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chart7.xml" ContentType="application/vnd.openxmlformats-officedocument.drawingml.chart+xml"/>
  <Override PartName="/word/drawings/drawing1.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BE1385" w14:textId="77777777" w:rsidR="000112E4" w:rsidRPr="00D27190" w:rsidRDefault="00600553" w:rsidP="00B6456F">
      <w:pPr>
        <w:pStyle w:val="BATitle"/>
        <w:spacing w:before="480" w:after="240" w:line="360" w:lineRule="auto"/>
        <w:jc w:val="left"/>
      </w:pPr>
      <w:r w:rsidRPr="00D27190">
        <w:t>Blended</w:t>
      </w:r>
      <w:r w:rsidR="00F86BA6" w:rsidRPr="00D27190">
        <w:t xml:space="preserve"> </w:t>
      </w:r>
      <w:r w:rsidR="00DD5622" w:rsidRPr="00D27190">
        <w:t>E85</w:t>
      </w:r>
      <w:r w:rsidR="00F86BA6" w:rsidRPr="00D27190">
        <w:t xml:space="preserve">-diesel fuel </w:t>
      </w:r>
      <w:r w:rsidRPr="00D27190">
        <w:t>droplet</w:t>
      </w:r>
      <w:r w:rsidR="000C4C6F" w:rsidRPr="00D27190">
        <w:t xml:space="preserve"> heating and evaporation</w:t>
      </w:r>
    </w:p>
    <w:p w14:paraId="3BFFD158" w14:textId="59E75F3D" w:rsidR="0006474C" w:rsidRPr="00F6115D" w:rsidRDefault="0006474C" w:rsidP="008050C1">
      <w:pPr>
        <w:spacing w:after="0" w:line="480" w:lineRule="auto"/>
        <w:jc w:val="center"/>
        <w:rPr>
          <w:rFonts w:ascii="Cambria" w:hAnsi="Cambria"/>
          <w:sz w:val="24"/>
          <w:szCs w:val="24"/>
          <w:vertAlign w:val="superscript"/>
        </w:rPr>
      </w:pPr>
      <w:r w:rsidRPr="00F6115D">
        <w:rPr>
          <w:rFonts w:ascii="Cambria" w:hAnsi="Cambria"/>
          <w:sz w:val="24"/>
          <w:szCs w:val="24"/>
        </w:rPr>
        <w:t>Nawar Al-Esawi</w:t>
      </w:r>
      <w:r w:rsidR="000B40FB" w:rsidRPr="00F6115D">
        <w:rPr>
          <w:rFonts w:ascii="Cambria" w:hAnsi="Cambria"/>
          <w:sz w:val="24"/>
          <w:szCs w:val="24"/>
          <w:vertAlign w:val="superscript"/>
        </w:rPr>
        <w:t>1</w:t>
      </w:r>
      <w:r w:rsidR="00D167DF" w:rsidRPr="00F6115D">
        <w:rPr>
          <w:rFonts w:ascii="Cambria" w:hAnsi="Cambria"/>
          <w:sz w:val="24"/>
          <w:szCs w:val="24"/>
        </w:rPr>
        <w:t xml:space="preserve">, </w:t>
      </w:r>
      <w:r w:rsidRPr="00F6115D">
        <w:rPr>
          <w:rFonts w:ascii="Cambria" w:hAnsi="Cambria"/>
          <w:sz w:val="24"/>
          <w:szCs w:val="24"/>
        </w:rPr>
        <w:t xml:space="preserve">Mansour </w:t>
      </w:r>
      <w:r w:rsidR="00336FA1" w:rsidRPr="00F6115D">
        <w:rPr>
          <w:rFonts w:ascii="Cambria" w:hAnsi="Cambria"/>
          <w:sz w:val="24"/>
          <w:szCs w:val="24"/>
        </w:rPr>
        <w:t>A</w:t>
      </w:r>
      <w:r w:rsidRPr="00F6115D">
        <w:rPr>
          <w:rFonts w:ascii="Cambria" w:hAnsi="Cambria"/>
          <w:sz w:val="24"/>
          <w:szCs w:val="24"/>
        </w:rPr>
        <w:t>l Qubeissi</w:t>
      </w:r>
      <w:r w:rsidRPr="00F6115D">
        <w:rPr>
          <w:rFonts w:ascii="Cambria" w:hAnsi="Cambria"/>
          <w:sz w:val="24"/>
          <w:szCs w:val="24"/>
          <w:vertAlign w:val="superscript"/>
        </w:rPr>
        <w:t>1</w:t>
      </w:r>
      <w:proofErr w:type="gramStart"/>
      <w:r w:rsidR="002B31C1" w:rsidRPr="00F6115D">
        <w:rPr>
          <w:rFonts w:ascii="Cambria" w:hAnsi="Cambria"/>
          <w:sz w:val="24"/>
          <w:szCs w:val="24"/>
          <w:vertAlign w:val="superscript"/>
        </w:rPr>
        <w:t>,2</w:t>
      </w:r>
      <w:proofErr w:type="gramEnd"/>
      <w:r w:rsidR="00C90115">
        <w:rPr>
          <w:rStyle w:val="FootnoteReference"/>
          <w:rFonts w:ascii="Cambria" w:hAnsi="Cambria"/>
          <w:sz w:val="24"/>
          <w:szCs w:val="24"/>
        </w:rPr>
        <w:footnoteReference w:id="1"/>
      </w:r>
      <w:r w:rsidR="00BF75DF" w:rsidRPr="00F6115D">
        <w:rPr>
          <w:rFonts w:ascii="Cambria" w:hAnsi="Cambria"/>
          <w:sz w:val="24"/>
          <w:szCs w:val="24"/>
        </w:rPr>
        <w:t>, Reece Whitaker</w:t>
      </w:r>
      <w:r w:rsidR="00BF75DF" w:rsidRPr="00F6115D">
        <w:rPr>
          <w:rFonts w:ascii="Cambria" w:hAnsi="Cambria"/>
          <w:sz w:val="24"/>
          <w:szCs w:val="24"/>
          <w:vertAlign w:val="superscript"/>
        </w:rPr>
        <w:t>2</w:t>
      </w:r>
      <w:r w:rsidRPr="00F6115D">
        <w:rPr>
          <w:rFonts w:ascii="Cambria" w:hAnsi="Cambria"/>
          <w:sz w:val="24"/>
          <w:szCs w:val="24"/>
        </w:rPr>
        <w:t>,</w:t>
      </w:r>
      <w:r w:rsidR="002B31C1" w:rsidRPr="00F6115D">
        <w:rPr>
          <w:rFonts w:ascii="Cambria" w:hAnsi="Cambria"/>
          <w:sz w:val="24"/>
          <w:szCs w:val="24"/>
        </w:rPr>
        <w:t xml:space="preserve"> </w:t>
      </w:r>
      <w:r w:rsidRPr="00F6115D">
        <w:rPr>
          <w:rFonts w:ascii="Cambria" w:hAnsi="Cambria"/>
          <w:sz w:val="24"/>
          <w:szCs w:val="24"/>
        </w:rPr>
        <w:t>Sergei S. Sazhin</w:t>
      </w:r>
      <w:r w:rsidR="002B31C1" w:rsidRPr="00F6115D">
        <w:rPr>
          <w:rFonts w:ascii="Cambria" w:hAnsi="Cambria"/>
          <w:sz w:val="24"/>
          <w:szCs w:val="24"/>
          <w:vertAlign w:val="superscript"/>
        </w:rPr>
        <w:t>3</w:t>
      </w:r>
    </w:p>
    <w:p w14:paraId="600EE02E" w14:textId="77A83F57" w:rsidR="002B31C1" w:rsidRPr="00F6115D" w:rsidRDefault="002B31C1" w:rsidP="008050C1">
      <w:pPr>
        <w:suppressLineNumbers/>
        <w:autoSpaceDE w:val="0"/>
        <w:autoSpaceDN w:val="0"/>
        <w:adjustRightInd w:val="0"/>
        <w:spacing w:after="0" w:line="480" w:lineRule="auto"/>
        <w:contextualSpacing/>
        <w:jc w:val="center"/>
        <w:rPr>
          <w:rFonts w:ascii="Cambria" w:hAnsi="Cambria" w:cs="Arial"/>
          <w:i/>
          <w:sz w:val="24"/>
          <w:szCs w:val="24"/>
        </w:rPr>
      </w:pPr>
      <w:r w:rsidRPr="00F6115D">
        <w:rPr>
          <w:rFonts w:ascii="Cambria" w:hAnsi="Cambria" w:cs="Arial"/>
          <w:i/>
          <w:sz w:val="24"/>
          <w:szCs w:val="24"/>
          <w:vertAlign w:val="superscript"/>
        </w:rPr>
        <w:t>1</w:t>
      </w:r>
      <w:r w:rsidRPr="00F6115D">
        <w:rPr>
          <w:rFonts w:ascii="Cambria" w:hAnsi="Cambria" w:cs="Arial"/>
          <w:i/>
          <w:sz w:val="24"/>
          <w:szCs w:val="24"/>
        </w:rPr>
        <w:t>Institute for Future Transport and Cities, Coventry University, Coventry CV1 5FB, United Kingdom</w:t>
      </w:r>
    </w:p>
    <w:p w14:paraId="35BB1BEE" w14:textId="77777777" w:rsidR="002B31C1" w:rsidRPr="00F6115D" w:rsidRDefault="002B31C1" w:rsidP="008050C1">
      <w:pPr>
        <w:suppressLineNumbers/>
        <w:autoSpaceDE w:val="0"/>
        <w:autoSpaceDN w:val="0"/>
        <w:adjustRightInd w:val="0"/>
        <w:spacing w:after="0" w:line="480" w:lineRule="auto"/>
        <w:contextualSpacing/>
        <w:jc w:val="center"/>
        <w:rPr>
          <w:rFonts w:ascii="Cambria" w:hAnsi="Cambria" w:cs="Arial"/>
          <w:i/>
          <w:sz w:val="24"/>
          <w:szCs w:val="24"/>
        </w:rPr>
      </w:pPr>
      <w:r w:rsidRPr="00F6115D">
        <w:rPr>
          <w:rFonts w:ascii="Cambria" w:hAnsi="Cambria" w:cs="Arial"/>
          <w:i/>
          <w:sz w:val="24"/>
          <w:szCs w:val="24"/>
          <w:vertAlign w:val="superscript"/>
        </w:rPr>
        <w:t>2</w:t>
      </w:r>
      <w:r w:rsidRPr="00F6115D">
        <w:rPr>
          <w:rFonts w:ascii="Cambria" w:hAnsi="Cambria" w:cs="Arial"/>
          <w:i/>
          <w:sz w:val="24"/>
          <w:szCs w:val="24"/>
        </w:rPr>
        <w:t>School of Mechanical, Aerospace and Automotive Engineering, Faculty of Engineering, Environment and Computing, Coventry University, Coventry CV1 2JH, United Kingdom</w:t>
      </w:r>
    </w:p>
    <w:p w14:paraId="1DD3C302" w14:textId="0FA9ACA9" w:rsidR="005F470B" w:rsidRPr="00C90115" w:rsidRDefault="002B31C1" w:rsidP="00C90115">
      <w:pPr>
        <w:suppressLineNumbers/>
        <w:autoSpaceDE w:val="0"/>
        <w:autoSpaceDN w:val="0"/>
        <w:adjustRightInd w:val="0"/>
        <w:spacing w:after="0" w:line="480" w:lineRule="auto"/>
        <w:contextualSpacing/>
        <w:jc w:val="center"/>
        <w:rPr>
          <w:rFonts w:ascii="Cambria" w:hAnsi="Cambria" w:cs="Arial"/>
          <w:i/>
          <w:sz w:val="24"/>
          <w:szCs w:val="24"/>
        </w:rPr>
      </w:pPr>
      <w:r w:rsidRPr="00F6115D">
        <w:rPr>
          <w:rFonts w:ascii="Cambria" w:hAnsi="Cambria" w:cs="Arial"/>
          <w:i/>
          <w:sz w:val="24"/>
          <w:szCs w:val="24"/>
          <w:vertAlign w:val="superscript"/>
        </w:rPr>
        <w:t>3</w:t>
      </w:r>
      <w:r w:rsidRPr="00F6115D">
        <w:rPr>
          <w:rFonts w:ascii="Cambria" w:hAnsi="Cambria" w:cs="Arial"/>
          <w:i/>
          <w:sz w:val="24"/>
          <w:szCs w:val="24"/>
        </w:rPr>
        <w:t xml:space="preserve">Advanced Engineering Centre, School of Computing, Engineering, and Mathematics, University of Brighton, Brighton </w:t>
      </w:r>
      <w:r w:rsidR="00C90115">
        <w:rPr>
          <w:rFonts w:ascii="Cambria" w:hAnsi="Cambria" w:cs="Arial"/>
          <w:i/>
          <w:sz w:val="24"/>
          <w:szCs w:val="24"/>
        </w:rPr>
        <w:t>BN2 4GJ, United Kingdom</w:t>
      </w:r>
    </w:p>
    <w:p w14:paraId="23E02869" w14:textId="3EFDD248" w:rsidR="0006474C" w:rsidRPr="00F6115D" w:rsidRDefault="00F6115D" w:rsidP="001F3D1C">
      <w:pPr>
        <w:pStyle w:val="Heading1"/>
        <w:numPr>
          <w:ilvl w:val="0"/>
          <w:numId w:val="0"/>
        </w:numPr>
        <w:spacing w:before="0" w:line="480" w:lineRule="auto"/>
        <w:ind w:left="432" w:hanging="432"/>
        <w:rPr>
          <w:rFonts w:ascii="Cambria" w:hAnsi="Cambria"/>
          <w:b/>
          <w:color w:val="auto"/>
          <w:sz w:val="24"/>
          <w:szCs w:val="24"/>
        </w:rPr>
      </w:pPr>
      <w:r w:rsidRPr="00F6115D">
        <w:rPr>
          <w:rFonts w:ascii="Cambria" w:hAnsi="Cambria"/>
          <w:b/>
          <w:color w:val="auto"/>
          <w:sz w:val="24"/>
          <w:szCs w:val="24"/>
        </w:rPr>
        <w:t>ABSTRACT</w:t>
      </w:r>
    </w:p>
    <w:p w14:paraId="697B0541" w14:textId="5845389A" w:rsidR="00EF5FFB" w:rsidRPr="00F6115D" w:rsidRDefault="00D97542" w:rsidP="008050C1">
      <w:pPr>
        <w:spacing w:after="0" w:line="480" w:lineRule="auto"/>
        <w:jc w:val="both"/>
        <w:rPr>
          <w:rFonts w:ascii="Cambria" w:hAnsi="Cambria"/>
          <w:sz w:val="24"/>
          <w:szCs w:val="24"/>
        </w:rPr>
      </w:pPr>
      <w:r w:rsidRPr="00F6115D">
        <w:rPr>
          <w:rFonts w:ascii="Cambria" w:hAnsi="Cambria"/>
          <w:sz w:val="24"/>
          <w:szCs w:val="24"/>
        </w:rPr>
        <w:t>The</w:t>
      </w:r>
      <w:r w:rsidR="00F86BA6" w:rsidRPr="00F6115D">
        <w:rPr>
          <w:rFonts w:ascii="Cambria" w:hAnsi="Cambria"/>
          <w:sz w:val="24"/>
          <w:szCs w:val="24"/>
        </w:rPr>
        <w:t xml:space="preserve"> multi-dimensional quasi-discrete</w:t>
      </w:r>
      <w:r w:rsidR="00A41F40" w:rsidRPr="00F6115D">
        <w:rPr>
          <w:rFonts w:ascii="Cambria" w:hAnsi="Cambria"/>
          <w:sz w:val="24"/>
          <w:szCs w:val="24"/>
        </w:rPr>
        <w:t xml:space="preserve"> (MDQD)</w:t>
      </w:r>
      <w:r w:rsidR="00F86BA6" w:rsidRPr="00F6115D">
        <w:rPr>
          <w:rFonts w:ascii="Cambria" w:hAnsi="Cambria"/>
          <w:sz w:val="24"/>
          <w:szCs w:val="24"/>
        </w:rPr>
        <w:t xml:space="preserve"> model</w:t>
      </w:r>
      <w:r w:rsidR="00DD1937" w:rsidRPr="00F6115D">
        <w:rPr>
          <w:rFonts w:ascii="Cambria" w:hAnsi="Cambria"/>
          <w:sz w:val="24"/>
          <w:szCs w:val="24"/>
        </w:rPr>
        <w:t xml:space="preserve"> </w:t>
      </w:r>
      <w:r w:rsidR="00F86BA6" w:rsidRPr="00F6115D">
        <w:rPr>
          <w:rFonts w:ascii="Cambria" w:hAnsi="Cambria"/>
          <w:sz w:val="24"/>
          <w:szCs w:val="24"/>
        </w:rPr>
        <w:t xml:space="preserve">is </w:t>
      </w:r>
      <w:r w:rsidR="00E0102C" w:rsidRPr="00F6115D">
        <w:rPr>
          <w:rFonts w:ascii="Cambria" w:hAnsi="Cambria"/>
          <w:sz w:val="24"/>
          <w:szCs w:val="24"/>
        </w:rPr>
        <w:t>applied to</w:t>
      </w:r>
      <w:r w:rsidR="00BF75DF" w:rsidRPr="00F6115D">
        <w:rPr>
          <w:rFonts w:ascii="Cambria" w:hAnsi="Cambria"/>
          <w:sz w:val="24"/>
          <w:szCs w:val="24"/>
        </w:rPr>
        <w:t xml:space="preserve"> the analysis of heating and evaporation of mixtures </w:t>
      </w:r>
      <w:r w:rsidR="007101D8" w:rsidRPr="00F6115D">
        <w:rPr>
          <w:rFonts w:ascii="Cambria" w:hAnsi="Cambria"/>
          <w:sz w:val="24"/>
          <w:szCs w:val="24"/>
        </w:rPr>
        <w:t xml:space="preserve">of </w:t>
      </w:r>
      <w:r w:rsidR="00BF75DF" w:rsidRPr="00F6115D">
        <w:rPr>
          <w:rFonts w:ascii="Cambria" w:hAnsi="Cambria"/>
          <w:sz w:val="24"/>
          <w:szCs w:val="24"/>
        </w:rPr>
        <w:t>E85 (</w:t>
      </w:r>
      <w:r w:rsidR="007101D8" w:rsidRPr="00F6115D">
        <w:rPr>
          <w:rFonts w:ascii="Cambria" w:hAnsi="Cambria"/>
          <w:sz w:val="24"/>
          <w:szCs w:val="24"/>
        </w:rPr>
        <w:t xml:space="preserve">85% </w:t>
      </w:r>
      <w:r w:rsidR="004D3110" w:rsidRPr="00F6115D">
        <w:rPr>
          <w:rFonts w:ascii="Cambria" w:hAnsi="Cambria"/>
          <w:sz w:val="24"/>
          <w:szCs w:val="24"/>
        </w:rPr>
        <w:t xml:space="preserve">volume fraction of </w:t>
      </w:r>
      <w:r w:rsidR="007101D8" w:rsidRPr="00F6115D">
        <w:rPr>
          <w:rFonts w:ascii="Cambria" w:hAnsi="Cambria"/>
          <w:sz w:val="24"/>
          <w:szCs w:val="24"/>
        </w:rPr>
        <w:t xml:space="preserve">ethanol and 15% </w:t>
      </w:r>
      <w:r w:rsidR="004D3110" w:rsidRPr="00F6115D">
        <w:rPr>
          <w:rFonts w:ascii="Cambria" w:hAnsi="Cambria"/>
          <w:sz w:val="24"/>
          <w:szCs w:val="24"/>
        </w:rPr>
        <w:t xml:space="preserve">volume fraction of </w:t>
      </w:r>
      <w:r w:rsidR="007101D8" w:rsidRPr="00F6115D">
        <w:rPr>
          <w:rFonts w:ascii="Cambria" w:hAnsi="Cambria"/>
          <w:sz w:val="24"/>
          <w:szCs w:val="24"/>
        </w:rPr>
        <w:t>gasoline</w:t>
      </w:r>
      <w:r w:rsidR="00BF75DF" w:rsidRPr="00F6115D">
        <w:rPr>
          <w:rFonts w:ascii="Cambria" w:hAnsi="Cambria"/>
          <w:sz w:val="24"/>
          <w:szCs w:val="24"/>
        </w:rPr>
        <w:t>)</w:t>
      </w:r>
      <w:r w:rsidR="007101D8" w:rsidRPr="00F6115D">
        <w:rPr>
          <w:rFonts w:ascii="Cambria" w:hAnsi="Cambria"/>
          <w:sz w:val="24"/>
          <w:szCs w:val="24"/>
        </w:rPr>
        <w:t xml:space="preserve"> with diesel fuel, commonly known as ‘E85-diesel’ blends</w:t>
      </w:r>
      <w:r w:rsidR="009F257E" w:rsidRPr="00F6115D">
        <w:rPr>
          <w:rFonts w:ascii="Cambria" w:hAnsi="Cambria"/>
          <w:sz w:val="24"/>
          <w:szCs w:val="24"/>
        </w:rPr>
        <w:t>, using t</w:t>
      </w:r>
      <w:r w:rsidR="00E0102C" w:rsidRPr="00F6115D">
        <w:rPr>
          <w:rFonts w:ascii="Cambria" w:hAnsi="Cambria"/>
          <w:sz w:val="24"/>
          <w:szCs w:val="24"/>
        </w:rPr>
        <w:t xml:space="preserve">he universal quasi-chemical functional group activity coefficients model for the calculation of </w:t>
      </w:r>
      <w:r w:rsidR="0015228C" w:rsidRPr="00F6115D">
        <w:rPr>
          <w:rFonts w:ascii="Cambria" w:hAnsi="Cambria"/>
          <w:sz w:val="24"/>
          <w:szCs w:val="24"/>
        </w:rPr>
        <w:t>vapor</w:t>
      </w:r>
      <w:r w:rsidR="00E0102C" w:rsidRPr="00F6115D">
        <w:rPr>
          <w:rFonts w:ascii="Cambria" w:hAnsi="Cambria"/>
          <w:sz w:val="24"/>
          <w:szCs w:val="24"/>
        </w:rPr>
        <w:t xml:space="preserve"> pressure. </w:t>
      </w:r>
      <w:r w:rsidR="006341C0" w:rsidRPr="00F6115D">
        <w:rPr>
          <w:rFonts w:ascii="Cambria" w:hAnsi="Cambria"/>
          <w:sz w:val="24"/>
          <w:szCs w:val="24"/>
        </w:rPr>
        <w:t>The</w:t>
      </w:r>
      <w:r w:rsidR="007101D8" w:rsidRPr="00F6115D">
        <w:rPr>
          <w:rFonts w:ascii="Cambria" w:hAnsi="Cambria"/>
          <w:sz w:val="24"/>
          <w:szCs w:val="24"/>
        </w:rPr>
        <w:t xml:space="preserve"> </w:t>
      </w:r>
      <w:r w:rsidR="00CD22DA" w:rsidRPr="00F6115D">
        <w:rPr>
          <w:rFonts w:ascii="Cambria" w:hAnsi="Cambria"/>
          <w:sz w:val="24"/>
          <w:szCs w:val="24"/>
        </w:rPr>
        <w:t xml:space="preserve">contribution of </w:t>
      </w:r>
      <w:r w:rsidR="007101D8" w:rsidRPr="00F6115D">
        <w:rPr>
          <w:rFonts w:ascii="Cambria" w:hAnsi="Cambria"/>
          <w:sz w:val="24"/>
          <w:szCs w:val="24"/>
        </w:rPr>
        <w:t xml:space="preserve">119 components of E85-diesel fuel blends </w:t>
      </w:r>
      <w:r w:rsidR="00CD22DA" w:rsidRPr="00F6115D">
        <w:rPr>
          <w:rFonts w:ascii="Cambria" w:hAnsi="Cambria"/>
          <w:sz w:val="24"/>
          <w:szCs w:val="24"/>
        </w:rPr>
        <w:t xml:space="preserve">is taken into account </w:t>
      </w:r>
      <w:r w:rsidR="007101D8" w:rsidRPr="00F6115D">
        <w:rPr>
          <w:rFonts w:ascii="Cambria" w:hAnsi="Cambria"/>
          <w:sz w:val="24"/>
          <w:szCs w:val="24"/>
        </w:rPr>
        <w:t xml:space="preserve">under conditions representative </w:t>
      </w:r>
      <w:r w:rsidR="00F92D70" w:rsidRPr="00F6115D">
        <w:rPr>
          <w:rFonts w:ascii="Cambria" w:hAnsi="Cambria"/>
          <w:sz w:val="24"/>
          <w:szCs w:val="24"/>
        </w:rPr>
        <w:t>o</w:t>
      </w:r>
      <w:r w:rsidR="009675E0" w:rsidRPr="00F6115D">
        <w:rPr>
          <w:rFonts w:ascii="Cambria" w:hAnsi="Cambria"/>
          <w:sz w:val="24"/>
          <w:szCs w:val="24"/>
        </w:rPr>
        <w:t>f</w:t>
      </w:r>
      <w:r w:rsidR="00F92D70" w:rsidRPr="00F6115D">
        <w:rPr>
          <w:rFonts w:ascii="Cambria" w:hAnsi="Cambria"/>
          <w:sz w:val="24"/>
          <w:szCs w:val="24"/>
        </w:rPr>
        <w:t xml:space="preserve"> </w:t>
      </w:r>
      <w:r w:rsidR="007101D8" w:rsidRPr="00F6115D">
        <w:rPr>
          <w:rFonts w:ascii="Cambria" w:hAnsi="Cambria"/>
          <w:sz w:val="24"/>
          <w:szCs w:val="24"/>
        </w:rPr>
        <w:t xml:space="preserve">diesel engines. </w:t>
      </w:r>
      <w:r w:rsidR="006341C0" w:rsidRPr="00F6115D">
        <w:rPr>
          <w:rFonts w:ascii="Cambria" w:hAnsi="Cambria"/>
          <w:sz w:val="24"/>
          <w:szCs w:val="24"/>
        </w:rPr>
        <w:t xml:space="preserve">Our results </w:t>
      </w:r>
      <w:r w:rsidR="004A4A6F" w:rsidRPr="00F6115D">
        <w:rPr>
          <w:rFonts w:ascii="Cambria" w:hAnsi="Cambria"/>
          <w:sz w:val="24"/>
          <w:szCs w:val="24"/>
        </w:rPr>
        <w:t>show that</w:t>
      </w:r>
      <w:r w:rsidR="006976F7" w:rsidRPr="00F6115D">
        <w:rPr>
          <w:rFonts w:ascii="Cambria" w:hAnsi="Cambria"/>
          <w:sz w:val="24"/>
          <w:szCs w:val="24"/>
        </w:rPr>
        <w:t xml:space="preserve"> </w:t>
      </w:r>
      <w:r w:rsidR="005E1E47" w:rsidRPr="00F6115D">
        <w:rPr>
          <w:rFonts w:ascii="Cambria" w:hAnsi="Cambria"/>
          <w:sz w:val="24"/>
          <w:szCs w:val="24"/>
        </w:rPr>
        <w:t>high fractions of E85</w:t>
      </w:r>
      <w:r w:rsidR="003739AB" w:rsidRPr="00F6115D">
        <w:rPr>
          <w:rFonts w:ascii="Cambria" w:hAnsi="Cambria"/>
          <w:sz w:val="24"/>
          <w:szCs w:val="24"/>
        </w:rPr>
        <w:t xml:space="preserve">-diesel </w:t>
      </w:r>
      <w:r w:rsidR="00F92D70" w:rsidRPr="00F6115D">
        <w:rPr>
          <w:rFonts w:ascii="Cambria" w:hAnsi="Cambria"/>
          <w:sz w:val="24"/>
          <w:szCs w:val="24"/>
        </w:rPr>
        <w:t xml:space="preserve">fuel </w:t>
      </w:r>
      <w:r w:rsidR="003739AB" w:rsidRPr="00F6115D">
        <w:rPr>
          <w:rFonts w:ascii="Cambria" w:hAnsi="Cambria"/>
          <w:sz w:val="24"/>
          <w:szCs w:val="24"/>
        </w:rPr>
        <w:t>blends</w:t>
      </w:r>
      <w:r w:rsidR="005E1E47" w:rsidRPr="00F6115D">
        <w:rPr>
          <w:rFonts w:ascii="Cambria" w:hAnsi="Cambria"/>
          <w:sz w:val="24"/>
          <w:szCs w:val="24"/>
        </w:rPr>
        <w:t xml:space="preserve"> </w:t>
      </w:r>
      <w:r w:rsidR="00376DBE" w:rsidRPr="00F6115D">
        <w:rPr>
          <w:rFonts w:ascii="Cambria" w:hAnsi="Cambria"/>
          <w:sz w:val="24"/>
          <w:szCs w:val="24"/>
        </w:rPr>
        <w:t xml:space="preserve">have </w:t>
      </w:r>
      <w:r w:rsidR="00BF75DF" w:rsidRPr="00F6115D">
        <w:rPr>
          <w:rFonts w:ascii="Cambria" w:hAnsi="Cambria"/>
          <w:sz w:val="24"/>
          <w:szCs w:val="24"/>
        </w:rPr>
        <w:t>a</w:t>
      </w:r>
      <w:r w:rsidR="005E1E47" w:rsidRPr="00F6115D">
        <w:rPr>
          <w:rFonts w:ascii="Cambria" w:hAnsi="Cambria"/>
          <w:sz w:val="24"/>
          <w:szCs w:val="24"/>
        </w:rPr>
        <w:t xml:space="preserve"> significant </w:t>
      </w:r>
      <w:r w:rsidR="006341C0" w:rsidRPr="00F6115D">
        <w:rPr>
          <w:rFonts w:ascii="Cambria" w:hAnsi="Cambria"/>
          <w:sz w:val="24"/>
          <w:szCs w:val="24"/>
        </w:rPr>
        <w:t>impact</w:t>
      </w:r>
      <w:r w:rsidR="005E1E47" w:rsidRPr="00F6115D">
        <w:rPr>
          <w:rFonts w:ascii="Cambria" w:hAnsi="Cambria"/>
          <w:sz w:val="24"/>
          <w:szCs w:val="24"/>
        </w:rPr>
        <w:t xml:space="preserve"> </w:t>
      </w:r>
      <w:r w:rsidR="006341C0" w:rsidRPr="00F6115D">
        <w:rPr>
          <w:rFonts w:ascii="Cambria" w:hAnsi="Cambria"/>
          <w:sz w:val="24"/>
          <w:szCs w:val="24"/>
        </w:rPr>
        <w:t xml:space="preserve">on predicted </w:t>
      </w:r>
      <w:r w:rsidR="007F375F" w:rsidRPr="00F6115D">
        <w:rPr>
          <w:rFonts w:ascii="Cambria" w:hAnsi="Cambria"/>
          <w:sz w:val="24"/>
          <w:szCs w:val="24"/>
        </w:rPr>
        <w:t xml:space="preserve">droplet </w:t>
      </w:r>
      <w:r w:rsidR="00F92D70" w:rsidRPr="00F6115D">
        <w:rPr>
          <w:rFonts w:ascii="Cambria" w:hAnsi="Cambria"/>
          <w:sz w:val="24"/>
          <w:szCs w:val="24"/>
        </w:rPr>
        <w:t>life</w:t>
      </w:r>
      <w:r w:rsidR="005E1E47" w:rsidRPr="00F6115D">
        <w:rPr>
          <w:rFonts w:ascii="Cambria" w:hAnsi="Cambria"/>
          <w:sz w:val="24"/>
          <w:szCs w:val="24"/>
        </w:rPr>
        <w:t>time</w:t>
      </w:r>
      <w:r w:rsidR="006341C0" w:rsidRPr="00F6115D">
        <w:rPr>
          <w:rFonts w:ascii="Cambria" w:hAnsi="Cambria"/>
          <w:sz w:val="24"/>
          <w:szCs w:val="24"/>
        </w:rPr>
        <w:t>s</w:t>
      </w:r>
      <w:r w:rsidR="005E1E47" w:rsidRPr="00F6115D">
        <w:rPr>
          <w:rFonts w:ascii="Cambria" w:hAnsi="Cambria"/>
          <w:sz w:val="24"/>
          <w:szCs w:val="24"/>
        </w:rPr>
        <w:t xml:space="preserve"> and surface temperature</w:t>
      </w:r>
      <w:r w:rsidR="006341C0" w:rsidRPr="00F6115D">
        <w:rPr>
          <w:rFonts w:ascii="Cambria" w:hAnsi="Cambria"/>
          <w:sz w:val="24"/>
          <w:szCs w:val="24"/>
        </w:rPr>
        <w:t>s</w:t>
      </w:r>
      <w:r w:rsidR="005E1E47" w:rsidRPr="00F6115D">
        <w:rPr>
          <w:rFonts w:ascii="Cambria" w:hAnsi="Cambria"/>
          <w:sz w:val="24"/>
          <w:szCs w:val="24"/>
        </w:rPr>
        <w:t>. For instance,</w:t>
      </w:r>
      <w:r w:rsidR="00762FA6" w:rsidRPr="00F6115D">
        <w:rPr>
          <w:rFonts w:ascii="Cambria" w:hAnsi="Cambria"/>
          <w:sz w:val="24"/>
          <w:szCs w:val="24"/>
        </w:rPr>
        <w:t xml:space="preserve"> </w:t>
      </w:r>
      <w:r w:rsidR="001574FF" w:rsidRPr="00F6115D">
        <w:rPr>
          <w:rFonts w:ascii="Cambria" w:hAnsi="Cambria"/>
          <w:sz w:val="24"/>
          <w:szCs w:val="24"/>
        </w:rPr>
        <w:t xml:space="preserve">droplet lifetime and surface temperature for a blend of 50% </w:t>
      </w:r>
      <w:r w:rsidR="004D3110" w:rsidRPr="00F6115D">
        <w:rPr>
          <w:rFonts w:ascii="Cambria" w:hAnsi="Cambria"/>
          <w:sz w:val="24"/>
          <w:szCs w:val="24"/>
        </w:rPr>
        <w:t xml:space="preserve">volume fraction of </w:t>
      </w:r>
      <w:r w:rsidR="008C6715" w:rsidRPr="00F6115D">
        <w:rPr>
          <w:rFonts w:ascii="Cambria" w:hAnsi="Cambria"/>
          <w:sz w:val="24"/>
          <w:szCs w:val="24"/>
        </w:rPr>
        <w:t xml:space="preserve">E85 and </w:t>
      </w:r>
      <w:r w:rsidR="001574FF" w:rsidRPr="00F6115D">
        <w:rPr>
          <w:rFonts w:ascii="Cambria" w:hAnsi="Cambria"/>
          <w:sz w:val="24"/>
          <w:szCs w:val="24"/>
        </w:rPr>
        <w:t xml:space="preserve">50% </w:t>
      </w:r>
      <w:r w:rsidR="004D3110" w:rsidRPr="00F6115D">
        <w:rPr>
          <w:rFonts w:ascii="Cambria" w:hAnsi="Cambria"/>
          <w:sz w:val="24"/>
          <w:szCs w:val="24"/>
        </w:rPr>
        <w:t xml:space="preserve">volume fraction of </w:t>
      </w:r>
      <w:r w:rsidR="008C6715" w:rsidRPr="00F6115D">
        <w:rPr>
          <w:rFonts w:ascii="Cambria" w:hAnsi="Cambria"/>
          <w:sz w:val="24"/>
          <w:szCs w:val="24"/>
        </w:rPr>
        <w:t>diesel</w:t>
      </w:r>
      <w:r w:rsidR="001574FF" w:rsidRPr="00F6115D">
        <w:rPr>
          <w:rFonts w:ascii="Cambria" w:hAnsi="Cambria"/>
          <w:sz w:val="24"/>
          <w:szCs w:val="24"/>
        </w:rPr>
        <w:t xml:space="preserve"> are </w:t>
      </w:r>
      <w:r w:rsidR="001A1D08" w:rsidRPr="00F6115D">
        <w:rPr>
          <w:rFonts w:ascii="Cambria" w:hAnsi="Cambria"/>
          <w:sz w:val="24"/>
          <w:szCs w:val="24"/>
        </w:rPr>
        <w:t>23.2</w:t>
      </w:r>
      <w:r w:rsidR="001574FF" w:rsidRPr="00F6115D">
        <w:rPr>
          <w:rFonts w:ascii="Cambria" w:hAnsi="Cambria"/>
          <w:sz w:val="24"/>
          <w:szCs w:val="24"/>
        </w:rPr>
        <w:t xml:space="preserve">% and </w:t>
      </w:r>
      <w:r w:rsidR="00115AEE" w:rsidRPr="00F6115D">
        <w:rPr>
          <w:rFonts w:ascii="Cambria" w:hAnsi="Cambria"/>
          <w:sz w:val="24"/>
          <w:szCs w:val="24"/>
        </w:rPr>
        <w:t xml:space="preserve">up to </w:t>
      </w:r>
      <w:r w:rsidR="001A1D08" w:rsidRPr="00F6115D">
        <w:rPr>
          <w:rFonts w:ascii="Cambria" w:hAnsi="Cambria"/>
          <w:sz w:val="24"/>
          <w:szCs w:val="24"/>
        </w:rPr>
        <w:t>3.4</w:t>
      </w:r>
      <w:r w:rsidR="001574FF" w:rsidRPr="00F6115D">
        <w:rPr>
          <w:rFonts w:ascii="Cambria" w:hAnsi="Cambria"/>
          <w:sz w:val="24"/>
          <w:szCs w:val="24"/>
        </w:rPr>
        <w:t>% less than those of pure diesel</w:t>
      </w:r>
      <w:r w:rsidR="00BF75DF" w:rsidRPr="00F6115D">
        <w:rPr>
          <w:rFonts w:ascii="Cambria" w:hAnsi="Cambria"/>
          <w:sz w:val="24"/>
          <w:szCs w:val="24"/>
        </w:rPr>
        <w:t xml:space="preserve"> fuel</w:t>
      </w:r>
      <w:r w:rsidR="009675E0" w:rsidRPr="00F6115D">
        <w:rPr>
          <w:rFonts w:ascii="Cambria" w:hAnsi="Cambria"/>
          <w:sz w:val="24"/>
          <w:szCs w:val="24"/>
        </w:rPr>
        <w:t>, respectively</w:t>
      </w:r>
      <w:r w:rsidR="001574FF" w:rsidRPr="00F6115D">
        <w:rPr>
          <w:rFonts w:ascii="Cambria" w:hAnsi="Cambria"/>
          <w:sz w:val="24"/>
          <w:szCs w:val="24"/>
        </w:rPr>
        <w:t xml:space="preserve">. </w:t>
      </w:r>
      <w:r w:rsidR="00BA7EE0" w:rsidRPr="00F6115D">
        <w:rPr>
          <w:rFonts w:ascii="Cambria" w:hAnsi="Cambria"/>
          <w:sz w:val="24"/>
          <w:szCs w:val="24"/>
        </w:rPr>
        <w:t>T</w:t>
      </w:r>
      <w:r w:rsidR="007101D8" w:rsidRPr="00F6115D">
        <w:rPr>
          <w:rFonts w:ascii="Cambria" w:hAnsi="Cambria"/>
          <w:sz w:val="24"/>
          <w:szCs w:val="24"/>
        </w:rPr>
        <w:t xml:space="preserve">he </w:t>
      </w:r>
      <w:r w:rsidR="00BA7EE0" w:rsidRPr="00F6115D">
        <w:rPr>
          <w:rFonts w:ascii="Cambria" w:hAnsi="Cambria"/>
          <w:sz w:val="24"/>
          <w:szCs w:val="24"/>
        </w:rPr>
        <w:t xml:space="preserve">application of the </w:t>
      </w:r>
      <w:r w:rsidR="007101D8" w:rsidRPr="00F6115D">
        <w:rPr>
          <w:rFonts w:ascii="Cambria" w:hAnsi="Cambria"/>
          <w:sz w:val="24"/>
          <w:szCs w:val="24"/>
        </w:rPr>
        <w:t xml:space="preserve">MDQD model has improved the computational efficiency significantly with minimal sacrifice </w:t>
      </w:r>
      <w:r w:rsidR="009675E0" w:rsidRPr="00F6115D">
        <w:rPr>
          <w:rFonts w:ascii="Cambria" w:hAnsi="Cambria"/>
          <w:sz w:val="24"/>
          <w:szCs w:val="24"/>
        </w:rPr>
        <w:t>t</w:t>
      </w:r>
      <w:r w:rsidR="007101D8" w:rsidRPr="00F6115D">
        <w:rPr>
          <w:rFonts w:ascii="Cambria" w:hAnsi="Cambria"/>
          <w:sz w:val="24"/>
          <w:szCs w:val="24"/>
        </w:rPr>
        <w:t>o accuracy</w:t>
      </w:r>
      <w:r w:rsidR="001879E1" w:rsidRPr="00F6115D">
        <w:rPr>
          <w:rFonts w:ascii="Cambria" w:hAnsi="Cambria"/>
          <w:sz w:val="24"/>
          <w:szCs w:val="24"/>
        </w:rPr>
        <w:t xml:space="preserve">. </w:t>
      </w:r>
      <w:r w:rsidR="007101D8" w:rsidRPr="00F6115D">
        <w:rPr>
          <w:rFonts w:ascii="Cambria" w:hAnsi="Cambria"/>
          <w:sz w:val="24"/>
          <w:szCs w:val="24"/>
        </w:rPr>
        <w:t xml:space="preserve">This approach </w:t>
      </w:r>
      <w:r w:rsidR="00BE5BC4" w:rsidRPr="00F6115D">
        <w:rPr>
          <w:rFonts w:ascii="Cambria" w:hAnsi="Cambria"/>
          <w:sz w:val="24"/>
          <w:szCs w:val="24"/>
        </w:rPr>
        <w:t>leads</w:t>
      </w:r>
      <w:r w:rsidR="007101D8" w:rsidRPr="00F6115D">
        <w:rPr>
          <w:rFonts w:ascii="Cambria" w:hAnsi="Cambria"/>
          <w:sz w:val="24"/>
          <w:szCs w:val="24"/>
        </w:rPr>
        <w:t xml:space="preserve"> to </w:t>
      </w:r>
      <w:r w:rsidR="009675E0" w:rsidRPr="00F6115D">
        <w:rPr>
          <w:rFonts w:ascii="Cambria" w:hAnsi="Cambria"/>
          <w:sz w:val="24"/>
          <w:szCs w:val="24"/>
        </w:rPr>
        <w:t xml:space="preserve">a </w:t>
      </w:r>
      <w:r w:rsidR="007101D8" w:rsidRPr="00F6115D">
        <w:rPr>
          <w:rFonts w:ascii="Cambria" w:hAnsi="Cambria"/>
          <w:sz w:val="24"/>
          <w:szCs w:val="24"/>
        </w:rPr>
        <w:t xml:space="preserve">saving </w:t>
      </w:r>
      <w:r w:rsidR="009675E0" w:rsidRPr="00F6115D">
        <w:rPr>
          <w:rFonts w:ascii="Cambria" w:hAnsi="Cambria"/>
          <w:sz w:val="24"/>
          <w:szCs w:val="24"/>
        </w:rPr>
        <w:t xml:space="preserve">of </w:t>
      </w:r>
      <w:r w:rsidR="007101D8" w:rsidRPr="00F6115D">
        <w:rPr>
          <w:rFonts w:ascii="Cambria" w:hAnsi="Cambria"/>
          <w:sz w:val="24"/>
          <w:szCs w:val="24"/>
        </w:rPr>
        <w:t xml:space="preserve">up to </w:t>
      </w:r>
      <w:r w:rsidR="000E66AA" w:rsidRPr="00F6115D">
        <w:rPr>
          <w:rFonts w:ascii="Cambria" w:hAnsi="Cambria"/>
          <w:sz w:val="24"/>
          <w:szCs w:val="24"/>
        </w:rPr>
        <w:t>86.4</w:t>
      </w:r>
      <w:r w:rsidR="007101D8" w:rsidRPr="00F6115D">
        <w:rPr>
          <w:rFonts w:ascii="Cambria" w:hAnsi="Cambria"/>
          <w:sz w:val="24"/>
          <w:szCs w:val="24"/>
        </w:rPr>
        <w:t xml:space="preserve">% </w:t>
      </w:r>
      <w:r w:rsidR="00774AE0" w:rsidRPr="00F6115D">
        <w:rPr>
          <w:rFonts w:ascii="Cambria" w:hAnsi="Cambria"/>
          <w:sz w:val="24"/>
          <w:szCs w:val="24"/>
        </w:rPr>
        <w:t xml:space="preserve">of </w:t>
      </w:r>
      <w:r w:rsidR="007101D8" w:rsidRPr="00F6115D">
        <w:rPr>
          <w:rFonts w:ascii="Cambria" w:hAnsi="Cambria"/>
          <w:sz w:val="24"/>
          <w:szCs w:val="24"/>
        </w:rPr>
        <w:t xml:space="preserve">CPU time compared to the </w:t>
      </w:r>
      <w:r w:rsidR="00F92D70" w:rsidRPr="00F6115D">
        <w:rPr>
          <w:rFonts w:ascii="Cambria" w:hAnsi="Cambria"/>
          <w:sz w:val="24"/>
          <w:szCs w:val="24"/>
        </w:rPr>
        <w:t xml:space="preserve">approach </w:t>
      </w:r>
      <w:r w:rsidR="00BA7EE0" w:rsidRPr="00F6115D">
        <w:rPr>
          <w:rFonts w:ascii="Cambria" w:hAnsi="Cambria"/>
          <w:sz w:val="24"/>
          <w:szCs w:val="24"/>
        </w:rPr>
        <w:t xml:space="preserve">taking into account the contributions </w:t>
      </w:r>
      <w:r w:rsidR="00C0640B" w:rsidRPr="00F6115D">
        <w:rPr>
          <w:rFonts w:ascii="Cambria" w:hAnsi="Cambria"/>
          <w:sz w:val="24"/>
          <w:szCs w:val="24"/>
        </w:rPr>
        <w:t>of all 119 components</w:t>
      </w:r>
      <w:r w:rsidR="007101D8" w:rsidRPr="00F6115D">
        <w:rPr>
          <w:rFonts w:ascii="Cambria" w:hAnsi="Cambria"/>
          <w:sz w:val="24"/>
          <w:szCs w:val="24"/>
        </w:rPr>
        <w:t xml:space="preserve">.  </w:t>
      </w:r>
      <w:r w:rsidR="00037BD7" w:rsidRPr="00F6115D">
        <w:rPr>
          <w:rFonts w:ascii="Cambria" w:hAnsi="Cambria"/>
          <w:sz w:val="24"/>
          <w:szCs w:val="24"/>
        </w:rPr>
        <w:t xml:space="preserve"> </w:t>
      </w:r>
    </w:p>
    <w:p w14:paraId="2F8588E6" w14:textId="567A1E86" w:rsidR="00EF5FFB" w:rsidRPr="00F6115D" w:rsidRDefault="00EF5FFB" w:rsidP="00C90115">
      <w:pPr>
        <w:spacing w:before="120" w:after="0" w:line="480" w:lineRule="auto"/>
        <w:jc w:val="both"/>
        <w:rPr>
          <w:rFonts w:ascii="Cambria" w:hAnsi="Cambria"/>
          <w:sz w:val="24"/>
          <w:szCs w:val="24"/>
        </w:rPr>
      </w:pPr>
      <w:r w:rsidRPr="00F6115D">
        <w:rPr>
          <w:rFonts w:ascii="Cambria" w:hAnsi="Cambria"/>
          <w:b/>
          <w:sz w:val="24"/>
          <w:szCs w:val="24"/>
        </w:rPr>
        <w:t xml:space="preserve">Keywords: </w:t>
      </w:r>
      <w:r w:rsidRPr="00F6115D">
        <w:rPr>
          <w:rFonts w:ascii="Cambria" w:hAnsi="Cambria"/>
          <w:sz w:val="24"/>
          <w:szCs w:val="24"/>
        </w:rPr>
        <w:t xml:space="preserve">Activity coefficient, Diesel, </w:t>
      </w:r>
      <w:r w:rsidR="00FA1386" w:rsidRPr="00F6115D">
        <w:rPr>
          <w:rFonts w:ascii="Cambria" w:hAnsi="Cambria"/>
          <w:sz w:val="24"/>
          <w:szCs w:val="24"/>
        </w:rPr>
        <w:t xml:space="preserve">Ethanol, </w:t>
      </w:r>
      <w:r w:rsidR="001C4A99" w:rsidRPr="00F6115D">
        <w:rPr>
          <w:rFonts w:ascii="Cambria" w:hAnsi="Cambria"/>
          <w:sz w:val="24"/>
          <w:szCs w:val="24"/>
        </w:rPr>
        <w:t>Evaporation</w:t>
      </w:r>
      <w:r w:rsidR="00A41F40" w:rsidRPr="00F6115D">
        <w:rPr>
          <w:rFonts w:ascii="Cambria" w:hAnsi="Cambria"/>
          <w:sz w:val="24"/>
          <w:szCs w:val="24"/>
        </w:rPr>
        <w:t xml:space="preserve">, </w:t>
      </w:r>
      <w:proofErr w:type="gramStart"/>
      <w:r w:rsidR="00A41F40" w:rsidRPr="00F6115D">
        <w:rPr>
          <w:rFonts w:ascii="Cambria" w:hAnsi="Cambria"/>
          <w:sz w:val="24"/>
          <w:szCs w:val="24"/>
        </w:rPr>
        <w:t>Fuel</w:t>
      </w:r>
      <w:proofErr w:type="gramEnd"/>
      <w:r w:rsidR="00A41F40" w:rsidRPr="00F6115D">
        <w:rPr>
          <w:rFonts w:ascii="Cambria" w:hAnsi="Cambria"/>
          <w:sz w:val="24"/>
          <w:szCs w:val="24"/>
        </w:rPr>
        <w:t xml:space="preserve"> blends, </w:t>
      </w:r>
      <w:r w:rsidR="00FA1386" w:rsidRPr="00F6115D">
        <w:rPr>
          <w:rFonts w:ascii="Cambria" w:hAnsi="Cambria"/>
          <w:sz w:val="24"/>
          <w:szCs w:val="24"/>
        </w:rPr>
        <w:t xml:space="preserve">Gasoline, </w:t>
      </w:r>
      <w:r w:rsidRPr="00F6115D">
        <w:rPr>
          <w:rFonts w:ascii="Cambria" w:hAnsi="Cambria"/>
          <w:sz w:val="24"/>
          <w:szCs w:val="24"/>
        </w:rPr>
        <w:t>Heating</w:t>
      </w:r>
      <w:r w:rsidR="00FA1386" w:rsidRPr="00F6115D">
        <w:rPr>
          <w:rFonts w:ascii="Cambria" w:hAnsi="Cambria"/>
          <w:sz w:val="24"/>
          <w:szCs w:val="24"/>
        </w:rPr>
        <w:t>.</w:t>
      </w:r>
    </w:p>
    <w:p w14:paraId="30E1A3D1" w14:textId="2A7918FB" w:rsidR="00EF5FFB" w:rsidRPr="00C90115" w:rsidRDefault="00F6115D" w:rsidP="00CB59C0">
      <w:pPr>
        <w:pStyle w:val="Heading1"/>
        <w:numPr>
          <w:ilvl w:val="0"/>
          <w:numId w:val="1"/>
        </w:numPr>
        <w:spacing w:line="480" w:lineRule="auto"/>
        <w:ind w:left="357" w:hanging="357"/>
        <w:rPr>
          <w:rFonts w:ascii="Cambria" w:hAnsi="Cambria"/>
          <w:b/>
          <w:color w:val="auto"/>
          <w:sz w:val="24"/>
          <w:szCs w:val="24"/>
        </w:rPr>
      </w:pPr>
      <w:r w:rsidRPr="00C90115">
        <w:rPr>
          <w:rFonts w:ascii="Cambria" w:hAnsi="Cambria"/>
          <w:b/>
          <w:color w:val="auto"/>
          <w:sz w:val="24"/>
          <w:szCs w:val="24"/>
        </w:rPr>
        <w:lastRenderedPageBreak/>
        <w:t>INTRODUCTION</w:t>
      </w:r>
    </w:p>
    <w:p w14:paraId="05E8AB90" w14:textId="77777777" w:rsidR="001A1065" w:rsidRPr="00D27190" w:rsidRDefault="001A1065" w:rsidP="008050C1">
      <w:pPr>
        <w:spacing w:after="0" w:line="480" w:lineRule="auto"/>
        <w:jc w:val="both"/>
        <w:rPr>
          <w:rFonts w:ascii="Cambria" w:hAnsi="Cambria"/>
          <w:sz w:val="20"/>
          <w:szCs w:val="20"/>
        </w:rPr>
        <w:sectPr w:rsidR="001A1065" w:rsidRPr="00D27190" w:rsidSect="002602F6">
          <w:footerReference w:type="default" r:id="rId8"/>
          <w:footnotePr>
            <w:numFmt w:val="chicago"/>
          </w:footnotePr>
          <w:type w:val="continuous"/>
          <w:pgSz w:w="12242" w:h="15842" w:code="1"/>
          <w:pgMar w:top="1134" w:right="1134" w:bottom="1134" w:left="1134" w:header="709" w:footer="709" w:gutter="0"/>
          <w:cols w:space="708"/>
          <w:docGrid w:linePitch="360"/>
        </w:sectPr>
      </w:pPr>
    </w:p>
    <w:p w14:paraId="019EBD4C" w14:textId="52F46B6E" w:rsidR="0032507B" w:rsidRPr="00D27190" w:rsidRDefault="00BF64D4" w:rsidP="008050C1">
      <w:pPr>
        <w:spacing w:after="0" w:line="480" w:lineRule="auto"/>
        <w:jc w:val="both"/>
        <w:rPr>
          <w:rFonts w:ascii="Cambria" w:hAnsi="Cambria"/>
          <w:sz w:val="20"/>
          <w:szCs w:val="20"/>
        </w:rPr>
      </w:pPr>
      <w:r w:rsidRPr="00D27190">
        <w:rPr>
          <w:rFonts w:ascii="Cambria" w:hAnsi="Cambria"/>
          <w:sz w:val="20"/>
          <w:szCs w:val="20"/>
        </w:rPr>
        <w:t>Diesel engines</w:t>
      </w:r>
      <w:r w:rsidR="00EC02BD" w:rsidRPr="00D27190">
        <w:rPr>
          <w:rFonts w:ascii="Cambria" w:hAnsi="Cambria"/>
          <w:sz w:val="20"/>
          <w:szCs w:val="20"/>
        </w:rPr>
        <w:t xml:space="preserve"> </w:t>
      </w:r>
      <w:r w:rsidRPr="00D27190">
        <w:rPr>
          <w:rFonts w:ascii="Cambria" w:hAnsi="Cambria"/>
          <w:sz w:val="20"/>
          <w:szCs w:val="20"/>
        </w:rPr>
        <w:t>are the main power source of passenger cars</w:t>
      </w:r>
      <w:r w:rsidR="00CB579D" w:rsidRPr="00D27190">
        <w:rPr>
          <w:rFonts w:ascii="Cambria" w:hAnsi="Cambria"/>
          <w:sz w:val="20"/>
          <w:szCs w:val="20"/>
        </w:rPr>
        <w:t xml:space="preserve"> </w:t>
      </w:r>
      <w:r w:rsidRPr="00D27190">
        <w:rPr>
          <w:rFonts w:ascii="Cambria" w:hAnsi="Cambria"/>
          <w:sz w:val="20"/>
          <w:szCs w:val="20"/>
        </w:rPr>
        <w:t xml:space="preserve">and heavy duty vehicles </w:t>
      </w:r>
      <w:r w:rsidR="008B2934" w:rsidRPr="00D27190">
        <w:rPr>
          <w:rFonts w:ascii="Cambria" w:hAnsi="Cambria"/>
          <w:sz w:val="20"/>
          <w:szCs w:val="20"/>
        </w:rPr>
        <w:t>because of</w:t>
      </w:r>
      <w:r w:rsidRPr="00D27190">
        <w:rPr>
          <w:rFonts w:ascii="Cambria" w:hAnsi="Cambria"/>
          <w:sz w:val="20"/>
          <w:szCs w:val="20"/>
        </w:rPr>
        <w:t xml:space="preserve"> their </w:t>
      </w:r>
      <w:r w:rsidR="001B7AE4" w:rsidRPr="00D27190">
        <w:rPr>
          <w:rFonts w:ascii="Cambria" w:hAnsi="Cambria"/>
          <w:sz w:val="20"/>
          <w:szCs w:val="20"/>
        </w:rPr>
        <w:t xml:space="preserve">relatively </w:t>
      </w:r>
      <w:r w:rsidRPr="00D27190">
        <w:rPr>
          <w:rFonts w:ascii="Cambria" w:hAnsi="Cambria"/>
          <w:sz w:val="20"/>
          <w:szCs w:val="20"/>
        </w:rPr>
        <w:t>high efficiency</w:t>
      </w:r>
      <w:r w:rsidR="00463A1C" w:rsidRPr="00D27190">
        <w:rPr>
          <w:rFonts w:ascii="Cambria" w:hAnsi="Cambria"/>
          <w:sz w:val="20"/>
          <w:szCs w:val="20"/>
        </w:rPr>
        <w:t>.</w:t>
      </w:r>
      <w:r w:rsidR="00FB421E"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{"citationID":"afLWm9La","properties":{"formattedCitation":"\\super 1\\nosupersub{}","plainCitation":"1","noteIndex":0},"citationItems":[{"id":"ANxAJCPT/MNok1n3O","uris":["http://zotero.org/users/3793675/items/5TG2DP9N"],"uri":["http://zotero.org/users/3793675/items/5TG2DP9N"],"itemData":{"id":906,"type":"article-journal","title":"Dual fuel diesel combustion with an E85 ethanol/gasoline blend","container-title":"Fuel","page":"704-714","volume":"139","source":"CrossRef","DOI":"10.1016/j.fuel.2014.09.049","ISSN":"00162361","language":"en","author":[{"family":"Sarjovaara","given":"Teemu"},{"family":"Larmi","given":"Martti"}],"issued":{"date-parts":[["2015",1]]}}}],"schema":"https://github.com/citation-style-language/schema/raw/master/csl-citation.json"} </w:instrText>
      </w:r>
      <w:r w:rsidR="00FB421E"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1</w:t>
      </w:r>
      <w:r w:rsidR="00FB421E" w:rsidRPr="00D27190">
        <w:rPr>
          <w:rFonts w:ascii="Cambria" w:hAnsi="Cambria"/>
          <w:sz w:val="20"/>
          <w:szCs w:val="20"/>
          <w:vertAlign w:val="superscript"/>
        </w:rPr>
        <w:fldChar w:fldCharType="end"/>
      </w:r>
      <w:r w:rsidR="009F161A" w:rsidRPr="00D27190">
        <w:rPr>
          <w:rFonts w:ascii="Cambria" w:hAnsi="Cambria"/>
          <w:sz w:val="20"/>
          <w:szCs w:val="20"/>
        </w:rPr>
        <w:t xml:space="preserve"> </w:t>
      </w:r>
      <w:r w:rsidR="002762EE" w:rsidRPr="00D27190">
        <w:rPr>
          <w:rFonts w:ascii="Cambria" w:hAnsi="Cambria"/>
          <w:sz w:val="20"/>
          <w:szCs w:val="20"/>
        </w:rPr>
        <w:t>D</w:t>
      </w:r>
      <w:r w:rsidR="009F161A" w:rsidRPr="00D27190">
        <w:rPr>
          <w:rFonts w:ascii="Cambria" w:hAnsi="Cambria"/>
          <w:sz w:val="20"/>
          <w:szCs w:val="20"/>
        </w:rPr>
        <w:t xml:space="preserve">ue to the </w:t>
      </w:r>
      <w:r w:rsidR="005F689E" w:rsidRPr="00D27190">
        <w:rPr>
          <w:rFonts w:ascii="Cambria" w:hAnsi="Cambria"/>
          <w:sz w:val="20"/>
          <w:szCs w:val="20"/>
        </w:rPr>
        <w:t>common greenhouse emissions (mainly carbon oxides and nitrogen</w:t>
      </w:r>
      <w:r w:rsidR="0076123E" w:rsidRPr="00D27190">
        <w:rPr>
          <w:rFonts w:ascii="Cambria" w:hAnsi="Cambria"/>
          <w:sz w:val="20"/>
          <w:szCs w:val="20"/>
        </w:rPr>
        <w:t xml:space="preserve"> </w:t>
      </w:r>
      <w:r w:rsidR="005F689E" w:rsidRPr="00D27190">
        <w:rPr>
          <w:rFonts w:ascii="Cambria" w:hAnsi="Cambria"/>
          <w:sz w:val="20"/>
          <w:szCs w:val="20"/>
        </w:rPr>
        <w:t xml:space="preserve">oxides) </w:t>
      </w:r>
      <w:r w:rsidR="0076123E" w:rsidRPr="00D27190">
        <w:rPr>
          <w:rFonts w:ascii="Cambria" w:hAnsi="Cambria"/>
          <w:sz w:val="20"/>
          <w:szCs w:val="20"/>
        </w:rPr>
        <w:t xml:space="preserve">associated with </w:t>
      </w:r>
      <w:r w:rsidR="005F689E" w:rsidRPr="00D27190">
        <w:rPr>
          <w:rFonts w:ascii="Cambria" w:hAnsi="Cambria"/>
          <w:sz w:val="20"/>
          <w:szCs w:val="20"/>
        </w:rPr>
        <w:t>diesel engines</w:t>
      </w:r>
      <w:r w:rsidR="008B2934" w:rsidRPr="00D27190">
        <w:rPr>
          <w:rFonts w:ascii="Cambria" w:hAnsi="Cambria"/>
          <w:sz w:val="20"/>
          <w:szCs w:val="20"/>
        </w:rPr>
        <w:t>,</w:t>
      </w:r>
      <w:r w:rsidR="005F689E" w:rsidRPr="00D27190">
        <w:rPr>
          <w:rFonts w:ascii="Cambria" w:hAnsi="Cambria"/>
          <w:sz w:val="20"/>
          <w:szCs w:val="20"/>
        </w:rPr>
        <w:t xml:space="preserve"> and depletion of fossil fuels</w:t>
      </w:r>
      <w:r w:rsidR="009F161A" w:rsidRPr="00D27190">
        <w:rPr>
          <w:rFonts w:ascii="Cambria" w:hAnsi="Cambria"/>
          <w:sz w:val="20"/>
          <w:szCs w:val="20"/>
        </w:rPr>
        <w:t xml:space="preserve">, many investigations have been carried out </w:t>
      </w:r>
      <w:r w:rsidR="00B86650" w:rsidRPr="00D27190">
        <w:rPr>
          <w:rFonts w:ascii="Cambria" w:hAnsi="Cambria"/>
          <w:sz w:val="20"/>
          <w:szCs w:val="20"/>
        </w:rPr>
        <w:t>on</w:t>
      </w:r>
      <w:r w:rsidR="009F161A" w:rsidRPr="00D27190">
        <w:rPr>
          <w:rFonts w:ascii="Cambria" w:hAnsi="Cambria"/>
          <w:sz w:val="20"/>
          <w:szCs w:val="20"/>
        </w:rPr>
        <w:t xml:space="preserve"> </w:t>
      </w:r>
      <w:r w:rsidR="00B86650" w:rsidRPr="00D27190">
        <w:rPr>
          <w:rFonts w:ascii="Cambria" w:hAnsi="Cambria"/>
          <w:sz w:val="20"/>
          <w:szCs w:val="20"/>
        </w:rPr>
        <w:t>possible replacement of diesel</w:t>
      </w:r>
      <w:r w:rsidR="005F689E" w:rsidRPr="00D27190">
        <w:rPr>
          <w:rFonts w:ascii="Cambria" w:hAnsi="Cambria"/>
          <w:sz w:val="20"/>
          <w:szCs w:val="20"/>
        </w:rPr>
        <w:t xml:space="preserve"> </w:t>
      </w:r>
      <w:r w:rsidR="009F161A" w:rsidRPr="00D27190">
        <w:rPr>
          <w:rFonts w:ascii="Cambria" w:hAnsi="Cambria"/>
          <w:sz w:val="20"/>
          <w:szCs w:val="20"/>
        </w:rPr>
        <w:t>fuel</w:t>
      </w:r>
      <w:r w:rsidR="00C0271B" w:rsidRPr="00D27190">
        <w:rPr>
          <w:rFonts w:ascii="Cambria" w:hAnsi="Cambria"/>
          <w:sz w:val="20"/>
          <w:szCs w:val="20"/>
        </w:rPr>
        <w:t xml:space="preserve"> </w:t>
      </w:r>
      <w:r w:rsidR="00B86650" w:rsidRPr="00D27190">
        <w:rPr>
          <w:rFonts w:ascii="Cambria" w:hAnsi="Cambria"/>
          <w:sz w:val="20"/>
          <w:szCs w:val="20"/>
        </w:rPr>
        <w:t>with</w:t>
      </w:r>
      <w:r w:rsidR="00C0271B" w:rsidRPr="00D27190">
        <w:rPr>
          <w:rFonts w:ascii="Cambria" w:hAnsi="Cambria"/>
          <w:sz w:val="20"/>
          <w:szCs w:val="20"/>
        </w:rPr>
        <w:t xml:space="preserve"> alternatives</w:t>
      </w:r>
      <w:r w:rsidR="005F689E" w:rsidRPr="00D27190">
        <w:rPr>
          <w:rFonts w:ascii="Cambria" w:hAnsi="Cambria"/>
          <w:sz w:val="20"/>
          <w:szCs w:val="20"/>
        </w:rPr>
        <w:t xml:space="preserve"> such as ethanol</w:t>
      </w:r>
      <w:r w:rsidR="00463A1C" w:rsidRPr="00D27190">
        <w:rPr>
          <w:rFonts w:ascii="Cambria" w:hAnsi="Cambria"/>
          <w:sz w:val="20"/>
          <w:szCs w:val="20"/>
        </w:rPr>
        <w:t>.</w:t>
      </w:r>
      <w:r w:rsidR="00A10C67"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{"citationID":"xLbgKH0f","properties":{"formattedCitation":"\\super 2\\uc0\\u8211{}6\\nosupersub{}","plainCitation":"2–6","noteIndex":0},"citationItems":[{"id":"ANxAJCPT/qyv7s6ci","uris":["http://zotero.org/users/3793675/items/9VKPZX53"],"uri":["http://zotero.org/users/3793675/items/9VKPZX53"],"itemData":{"id":139,"type":"webpage","title":"US Environmental Protection Agency","genre":"Collections and Lists","abstract":"EPA's mission is to protect human health and the environment. Our priorities are Making a Visible Difference in Communities across the Country, Addressing Climate Change and Improving Air Quality, Taking Action on Toxics and Chemical Safety, Launching a New Era of State, Tribal and Local Partnerships, Embracing EPA as a High Performing Organization, and Working Toward a Sustainable Future.","URL":"http://www.epa.gov/","language":"en","author":[{"family":"EPA","given":"US"}],"issued":{"date-parts":[["2014",11,15]]},"accessed":{"date-parts":[["2018",3,29]]}}},{"id":"ANxAJCPT/FaFuiCX0","uris":["http://zotero.org/users/3793675/items/RLNIS3CL"],"uri":["http://zotero.org/users/3793675/items/RLNIS3CL"],"itemData":{"id":955,"type":"webpage","title":"Ethanol Blends","URL":"https://www.eia.gov/energyexplained/index.php?page=biofuel_ethanol_use#tab2","author":[{"family":"US Department of Energy","given":""}],"issued":{"date-parts":[["2017",8,31]]},"accessed":{"date-parts":[["2018",4,20]]}}},{"id":"ANxAJCPT/W1wNsQJ9","uris":["http://zotero.org/users/3793675/items/7BQCMDRB"],"uri":["http://zotero.org/users/3793675/items/7BQCMDRB"],"itemData":{"id":824,"type":"article-journal","title":"Physico-chemical properties of ethanol–diesel blend fuel and its effect on performance and emissions of diesel engines","container-title":"Renewable Energy","page":"967-976","volume":"30","issue":"6","source":"CrossRef","DOI":"10.1016/j.renene.2004.07.010","ISSN":"09601481","language":"en","author":[{"family":"Li","given":"De-gang"},{"family":"Zhen","given":"Huang"},{"family":"Xingcai","given":"Lŭ"},{"family":"Wu-gao","given":"Zhang"},{"family":"Jian-guang","given":"Yang"}],"issued":{"date-parts":[["2005",5]]}}},{"id":"ANxAJCPT/hygi3GYV","uris":["http://zotero.org/users/3793675/items/FP3GKEPP"],"uri":["http://zotero.org/users/3793675/items/FP3GKEPP"],"itemData":{"id":973,"type":"article-journal","title":"Gaseous and Particulate Emissions from Diesel Engines at Idle and under Load: Comparison of Biodiesel Blend and Ultralow Sulfur Diesel Fuels","container-title":"Energy &amp; Fuels","page":"6737-6748","volume":"26","issue":"11","source":"Crossref","DOI":"10.1021/ef300421h","ISSN":"0887-0624, 1520-5029","shortTitle":"Gaseous and Particulate Emissions from Diesel Engines at Idle and under Load","language":"en","author":[{"family":"Chin","given":"Jo-Yu"},{"family":"Batterman","given":"Stuart A."},{"family":"Northrop","given":"William F."},{"family":"Bohac","given":"Stanislav V."},{"family":"Assanis","given":"Dennis N."}],"issued":{"date-parts":[["2012",11,15]]}}},{"id":"ANxAJCPT/3hqHjtr4","uris":["http://zotero.org/users/3793675/items/PTYNACIH"],"uri":["http://zotero.org/users/3793675/items/PTYNACIH"],"itemData":{"id":974,"type":"article-journal","title":"Experimental and Modeling Investigations on Soot Formation of Ethanol, &lt;i&gt;n&lt;/i&gt; -Butanol, 2,5-Dimethylfuran, and Biodiesel in Diesel Engines","container-title":"Energy &amp; Fuels","page":"12108-12119","volume":"31","issue":"11","source":"Crossref","DOI":"10.1021/acs.energyfuels.7b01622","ISSN":"0887-0624, 1520-5029","language":"en","author":[{"family":"Liu","given":"Xinlei"},{"family":"Wang","given":"Hu"},{"family":"Yao","given":"Mingfa"}],"issued":{"date-parts":[["2017",11,16]]}}}],"schema":"https://github.com/citation-style-language/schema/raw/master/csl-citation.json"} </w:instrText>
      </w:r>
      <w:r w:rsidR="00A10C67"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2–6</w:t>
      </w:r>
      <w:r w:rsidR="00A10C67" w:rsidRPr="00D27190">
        <w:rPr>
          <w:rFonts w:ascii="Cambria" w:hAnsi="Cambria"/>
          <w:sz w:val="20"/>
          <w:szCs w:val="20"/>
          <w:vertAlign w:val="superscript"/>
        </w:rPr>
        <w:fldChar w:fldCharType="end"/>
      </w:r>
      <w:r w:rsidR="0087088B" w:rsidRPr="00D27190">
        <w:rPr>
          <w:rFonts w:ascii="Cambria" w:hAnsi="Cambria"/>
          <w:sz w:val="20"/>
          <w:szCs w:val="20"/>
        </w:rPr>
        <w:t xml:space="preserve"> </w:t>
      </w:r>
      <w:r w:rsidR="005F689E" w:rsidRPr="00D27190">
        <w:rPr>
          <w:rFonts w:ascii="Cambria" w:hAnsi="Cambria"/>
          <w:sz w:val="20"/>
          <w:szCs w:val="20"/>
        </w:rPr>
        <w:t>E</w:t>
      </w:r>
      <w:r w:rsidR="00C30778" w:rsidRPr="00D27190">
        <w:rPr>
          <w:rFonts w:ascii="Cambria" w:hAnsi="Cambria"/>
          <w:sz w:val="20"/>
          <w:szCs w:val="20"/>
        </w:rPr>
        <w:t>thanol</w:t>
      </w:r>
      <w:r w:rsidR="00861D87" w:rsidRPr="00D27190">
        <w:rPr>
          <w:rFonts w:ascii="Cambria" w:hAnsi="Cambria"/>
          <w:sz w:val="20"/>
          <w:szCs w:val="20"/>
        </w:rPr>
        <w:t xml:space="preserve"> and ethanol-</w:t>
      </w:r>
      <w:r w:rsidR="00C30778" w:rsidRPr="00D27190">
        <w:rPr>
          <w:rFonts w:ascii="Cambria" w:hAnsi="Cambria"/>
          <w:sz w:val="20"/>
          <w:szCs w:val="20"/>
        </w:rPr>
        <w:t xml:space="preserve">gasoline </w:t>
      </w:r>
      <w:r w:rsidR="00861D87" w:rsidRPr="00D27190">
        <w:rPr>
          <w:rFonts w:ascii="Cambria" w:hAnsi="Cambria"/>
          <w:sz w:val="20"/>
          <w:szCs w:val="20"/>
        </w:rPr>
        <w:t>mixture</w:t>
      </w:r>
      <w:r w:rsidR="0032582C" w:rsidRPr="00D27190">
        <w:rPr>
          <w:rFonts w:ascii="Cambria" w:hAnsi="Cambria"/>
          <w:sz w:val="20"/>
          <w:szCs w:val="20"/>
        </w:rPr>
        <w:t>s</w:t>
      </w:r>
      <w:r w:rsidR="00861D87" w:rsidRPr="00D27190">
        <w:rPr>
          <w:rFonts w:ascii="Cambria" w:hAnsi="Cambria"/>
          <w:sz w:val="20"/>
          <w:szCs w:val="20"/>
        </w:rPr>
        <w:t xml:space="preserve"> </w:t>
      </w:r>
      <w:r w:rsidR="0032582C" w:rsidRPr="00D27190">
        <w:rPr>
          <w:rFonts w:ascii="Cambria" w:hAnsi="Cambria"/>
          <w:sz w:val="20"/>
          <w:szCs w:val="20"/>
        </w:rPr>
        <w:t>have been shown to be</w:t>
      </w:r>
      <w:r w:rsidR="00D673EF" w:rsidRPr="00D27190">
        <w:rPr>
          <w:rFonts w:ascii="Cambria" w:hAnsi="Cambria"/>
          <w:sz w:val="20"/>
          <w:szCs w:val="20"/>
        </w:rPr>
        <w:t xml:space="preserve"> </w:t>
      </w:r>
      <w:r w:rsidR="00912A3E" w:rsidRPr="00D27190">
        <w:rPr>
          <w:rFonts w:ascii="Cambria" w:hAnsi="Cambria"/>
          <w:sz w:val="20"/>
          <w:szCs w:val="20"/>
        </w:rPr>
        <w:t xml:space="preserve">suitable </w:t>
      </w:r>
      <w:r w:rsidR="008B2934" w:rsidRPr="00D27190">
        <w:rPr>
          <w:rFonts w:ascii="Cambria" w:hAnsi="Cambria"/>
          <w:sz w:val="20"/>
          <w:szCs w:val="20"/>
        </w:rPr>
        <w:t>f</w:t>
      </w:r>
      <w:r w:rsidR="00754C29" w:rsidRPr="00D27190">
        <w:rPr>
          <w:rFonts w:ascii="Cambria" w:hAnsi="Cambria"/>
          <w:sz w:val="20"/>
          <w:szCs w:val="20"/>
        </w:rPr>
        <w:t>o</w:t>
      </w:r>
      <w:r w:rsidR="008B2934" w:rsidRPr="00D27190">
        <w:rPr>
          <w:rFonts w:ascii="Cambria" w:hAnsi="Cambria"/>
          <w:sz w:val="20"/>
          <w:szCs w:val="20"/>
        </w:rPr>
        <w:t>r</w:t>
      </w:r>
      <w:r w:rsidR="00754C29" w:rsidRPr="00D27190">
        <w:rPr>
          <w:rFonts w:ascii="Cambria" w:hAnsi="Cambria"/>
          <w:sz w:val="20"/>
          <w:szCs w:val="20"/>
        </w:rPr>
        <w:t xml:space="preserve"> blend</w:t>
      </w:r>
      <w:r w:rsidR="008B2934" w:rsidRPr="00D27190">
        <w:rPr>
          <w:rFonts w:ascii="Cambria" w:hAnsi="Cambria"/>
          <w:sz w:val="20"/>
          <w:szCs w:val="20"/>
        </w:rPr>
        <w:t>ing</w:t>
      </w:r>
      <w:r w:rsidR="00754C29" w:rsidRPr="00D27190">
        <w:rPr>
          <w:rFonts w:ascii="Cambria" w:hAnsi="Cambria"/>
          <w:sz w:val="20"/>
          <w:szCs w:val="20"/>
        </w:rPr>
        <w:t xml:space="preserve"> with diesel fuel</w:t>
      </w:r>
      <w:r w:rsidR="0032582C" w:rsidRPr="00D27190">
        <w:rPr>
          <w:rFonts w:ascii="Cambria" w:hAnsi="Cambria"/>
          <w:sz w:val="20"/>
          <w:szCs w:val="20"/>
        </w:rPr>
        <w:t>s</w:t>
      </w:r>
      <w:r w:rsidR="00463A1C" w:rsidRPr="00D27190">
        <w:rPr>
          <w:rFonts w:ascii="Cambria" w:hAnsi="Cambria"/>
          <w:sz w:val="20"/>
          <w:szCs w:val="20"/>
        </w:rPr>
        <w:t>.</w:t>
      </w:r>
      <w:r w:rsidR="00FB421E"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{"citationID":"N5M6QhI2","properties":{"formattedCitation":"\\super 1,7\\nosupersub{}","plainCitation":"1,7","noteIndex":0},"citationItems":[{"id":"ANxAJCPT/WlCmPk8V","uris":["http://zotero.org/users/3793675/items/695Q93R3"],"uri":["http://zotero.org/users/3793675/items/695Q93R3"],"itemData":{"id":908,"type":"article-journal","title":"Bioethanol E85 as a fuel for dual fuel diesel engine","container-title":"Energy Conversion and Management","page":"39-48","volume":"86","source":"CrossRef","DOI":"10.1016/j.enconman.2014.05.016","ISSN":"01968904","language":"en","author":[{"family":"Tutak","given":"Wojciech"}],"issued":{"date-parts":[["2014",10]]}}},{"id":"ANxAJCPT/MNok1n3O","uris":["http://zotero.org/users/3793675/items/5TG2DP9N"],"uri":["http://zotero.org/users/3793675/items/5TG2DP9N"],"itemData":{"id":906,"type":"article-journal","title":"Dual fuel diesel combustion with an E85 ethanol/gasoline blend","container-title":"Fuel","page":"704-714","volume":"139","source":"CrossRef","DOI":"10.1016/j.fuel.2014.09.049","ISSN":"00162361","language":"en","author":[{"family":"Sarjovaara","given":"Teemu"},{"family":"Larmi","given":"Martti"}],"issued":{"date-parts":[["2015",1]]}}}],"schema":"https://github.com/citation-style-language/schema/raw/master/csl-citation.json"} </w:instrText>
      </w:r>
      <w:r w:rsidR="00FB421E"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1,7</w:t>
      </w:r>
      <w:r w:rsidR="00FB421E" w:rsidRPr="00D27190">
        <w:rPr>
          <w:rFonts w:ascii="Cambria" w:hAnsi="Cambria"/>
          <w:sz w:val="20"/>
          <w:szCs w:val="20"/>
          <w:vertAlign w:val="superscript"/>
        </w:rPr>
        <w:fldChar w:fldCharType="end"/>
      </w:r>
      <w:r w:rsidR="00941D88" w:rsidRPr="00D27190">
        <w:rPr>
          <w:rFonts w:ascii="Cambria" w:hAnsi="Cambria"/>
          <w:sz w:val="20"/>
          <w:szCs w:val="20"/>
        </w:rPr>
        <w:t xml:space="preserve"> </w:t>
      </w:r>
      <w:r w:rsidR="0032507B" w:rsidRPr="00D27190">
        <w:rPr>
          <w:rFonts w:ascii="Cambria" w:hAnsi="Cambria"/>
          <w:sz w:val="20"/>
          <w:szCs w:val="20"/>
        </w:rPr>
        <w:t xml:space="preserve">It is known that </w:t>
      </w:r>
      <w:r w:rsidR="0032582C" w:rsidRPr="00D27190">
        <w:rPr>
          <w:rFonts w:ascii="Cambria" w:hAnsi="Cambria"/>
          <w:sz w:val="20"/>
          <w:szCs w:val="20"/>
        </w:rPr>
        <w:t xml:space="preserve">mixtures with </w:t>
      </w:r>
      <w:r w:rsidR="0032507B" w:rsidRPr="00D27190">
        <w:rPr>
          <w:rFonts w:ascii="Cambria" w:hAnsi="Cambria"/>
          <w:sz w:val="20"/>
          <w:szCs w:val="20"/>
        </w:rPr>
        <w:t>up to 15%</w:t>
      </w:r>
      <w:r w:rsidR="004D3110" w:rsidRPr="00D27190">
        <w:rPr>
          <w:rStyle w:val="FootnoteReference"/>
          <w:rFonts w:ascii="Cambria" w:hAnsi="Cambria"/>
          <w:sz w:val="20"/>
          <w:szCs w:val="20"/>
        </w:rPr>
        <w:footnoteReference w:id="2"/>
      </w:r>
      <w:r w:rsidR="008B0565" w:rsidRPr="00D27190">
        <w:rPr>
          <w:rFonts w:ascii="Cambria" w:hAnsi="Cambria"/>
          <w:sz w:val="20"/>
          <w:szCs w:val="20"/>
        </w:rPr>
        <w:t xml:space="preserve"> </w:t>
      </w:r>
      <w:r w:rsidR="00B27390" w:rsidRPr="00D27190">
        <w:rPr>
          <w:rFonts w:ascii="Cambria" w:hAnsi="Cambria"/>
          <w:sz w:val="20"/>
          <w:szCs w:val="20"/>
        </w:rPr>
        <w:t xml:space="preserve">ethanol and 85% diesel </w:t>
      </w:r>
      <w:r w:rsidR="008B0565" w:rsidRPr="00D27190">
        <w:rPr>
          <w:rFonts w:ascii="Cambria" w:hAnsi="Cambria"/>
          <w:sz w:val="20"/>
          <w:szCs w:val="20"/>
        </w:rPr>
        <w:t>c</w:t>
      </w:r>
      <w:r w:rsidR="0032507B" w:rsidRPr="00D27190">
        <w:rPr>
          <w:rFonts w:ascii="Cambria" w:hAnsi="Cambria"/>
          <w:sz w:val="20"/>
          <w:szCs w:val="20"/>
        </w:rPr>
        <w:t>an be used</w:t>
      </w:r>
      <w:r w:rsidR="008B0565" w:rsidRPr="00D27190">
        <w:rPr>
          <w:rFonts w:ascii="Cambria" w:hAnsi="Cambria"/>
          <w:sz w:val="20"/>
          <w:szCs w:val="20"/>
        </w:rPr>
        <w:t xml:space="preserve"> </w:t>
      </w:r>
      <w:r w:rsidR="0032507B" w:rsidRPr="00D27190">
        <w:rPr>
          <w:rFonts w:ascii="Cambria" w:hAnsi="Cambria"/>
          <w:sz w:val="20"/>
          <w:szCs w:val="20"/>
        </w:rPr>
        <w:t>in standard diesel eng</w:t>
      </w:r>
      <w:r w:rsidR="00463A1C" w:rsidRPr="00D27190">
        <w:rPr>
          <w:rFonts w:ascii="Cambria" w:hAnsi="Cambria"/>
          <w:sz w:val="20"/>
          <w:szCs w:val="20"/>
        </w:rPr>
        <w:t>ines without significant impact.</w:t>
      </w:r>
      <w:r w:rsidR="0032507B"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{"citationID":"H8TuNiQj","properties":{"formattedCitation":"\\super 8\\nosupersub{}","plainCitation":"8","noteIndex":0},"citationItems":[{"id":"ANxAJCPT/d8RzRjuA","uris":["http://zotero.org/users/3793675/items/AHP7ZBHG"],"uri":["http://zotero.org/users/3793675/items/AHP7ZBHG"],"itemData":{"id":817,"type":"article-journal","title":"Physical and chemical properties of ethanol–diesel fuel blends","container-title":"Fuel","page":"795-802","volume":"90","issue":"2","source":"CrossRef","DOI":"10.1016/j.fuel.2010.09.045","ISSN":"00162361","language":"en","author":[{"family":"Torres-Jimenez","given":"Eloisa"},{"family":"Jerman","given":"Marta Svoljšak"},{"family":"Gregorc","given":"Andreja"},{"family":"Lisec","given":"Irenca"},{"family":"Dorado","given":"M. Pilar"},{"family":"Kegl","given":"Breda"}],"issued":{"date-parts":[["2011",2]]}}}],"schema":"https://github.com/citation-style-language/schema/raw/master/csl-citation.json"} </w:instrText>
      </w:r>
      <w:r w:rsidR="0032507B"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8</w:t>
      </w:r>
      <w:r w:rsidR="0032507B" w:rsidRPr="00D27190">
        <w:rPr>
          <w:rFonts w:ascii="Cambria" w:hAnsi="Cambria"/>
          <w:sz w:val="20"/>
          <w:szCs w:val="20"/>
          <w:vertAlign w:val="superscript"/>
        </w:rPr>
        <w:fldChar w:fldCharType="end"/>
      </w:r>
      <w:r w:rsidR="0032507B" w:rsidRPr="00D27190">
        <w:rPr>
          <w:rFonts w:ascii="Cambria" w:hAnsi="Cambria"/>
          <w:sz w:val="20"/>
          <w:szCs w:val="20"/>
        </w:rPr>
        <w:t xml:space="preserve"> Also, it </w:t>
      </w:r>
      <w:r w:rsidR="0032582C" w:rsidRPr="00D27190">
        <w:rPr>
          <w:rFonts w:ascii="Cambria" w:hAnsi="Cambria"/>
          <w:sz w:val="20"/>
          <w:szCs w:val="20"/>
        </w:rPr>
        <w:t>has been</w:t>
      </w:r>
      <w:r w:rsidR="0032507B" w:rsidRPr="00D27190">
        <w:rPr>
          <w:rFonts w:ascii="Cambria" w:hAnsi="Cambria"/>
          <w:sz w:val="20"/>
          <w:szCs w:val="20"/>
        </w:rPr>
        <w:t xml:space="preserve"> reported in </w:t>
      </w:r>
      <w:r w:rsidR="00463A1C" w:rsidRPr="00D27190">
        <w:rPr>
          <w:rFonts w:ascii="Cambria" w:hAnsi="Cambria"/>
          <w:sz w:val="20"/>
          <w:szCs w:val="20"/>
        </w:rPr>
        <w:t xml:space="preserve">ref </w:t>
      </w:r>
      <w:r w:rsidR="0032507B"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{"citationID":"ATkhaRAv","properties":{"formattedCitation":"\\super 9\\nosupersub{}","plainCitation":"9","noteIndex":0},"citationItems":[{"id":"ANxAJCPT/EPhoMhuC","uris":["http://zotero.org/users/3793675/items/QCV7FCBX"],"uri":["http://zotero.org/users/3793675/items/QCV7FCBX"],"itemData":{"id":916,"type":"article-journal","title":"Ethanol utilisation in a diesel engine using dual-fuelling technology","container-title":"Fuel","page":"597-607","volume":"109","source":"CrossRef","DOI":"10.1016/j.fuel.2013.03.049","ISSN":"00162361","language":"en","author":[{"family":"Padala","given":"Srinivas"},{"family":"Woo","given":"Changhwan"},{"family":"Kook","given":"Sanghoon"},{"family":"Hawkes","given":"Evatt R."}],"issued":{"date-parts":[["2013",7]]}}}],"schema":"https://github.com/citation-style-language/schema/raw/master/csl-citation.json"} </w:instrText>
      </w:r>
      <w:r w:rsidR="0032507B" w:rsidRPr="00D27190">
        <w:rPr>
          <w:rFonts w:ascii="Cambria" w:hAnsi="Cambria"/>
          <w:sz w:val="20"/>
          <w:szCs w:val="20"/>
        </w:rPr>
        <w:fldChar w:fldCharType="separate"/>
      </w:r>
      <w:r w:rsidR="005078F4" w:rsidRPr="00D27190">
        <w:rPr>
          <w:rFonts w:ascii="Cambria" w:hAnsi="Cambria"/>
          <w:sz w:val="20"/>
          <w:szCs w:val="24"/>
          <w:vertAlign w:val="superscript"/>
        </w:rPr>
        <w:t>9</w:t>
      </w:r>
      <w:r w:rsidR="0032507B" w:rsidRPr="00D27190">
        <w:rPr>
          <w:rFonts w:ascii="Cambria" w:hAnsi="Cambria"/>
          <w:sz w:val="20"/>
          <w:szCs w:val="20"/>
        </w:rPr>
        <w:fldChar w:fldCharType="end"/>
      </w:r>
      <w:r w:rsidR="0032507B" w:rsidRPr="00D27190">
        <w:rPr>
          <w:rFonts w:ascii="Cambria" w:hAnsi="Cambria"/>
          <w:sz w:val="20"/>
          <w:szCs w:val="20"/>
        </w:rPr>
        <w:t xml:space="preserve"> that ethanol can be blended with diesel fuel at up to 20%</w:t>
      </w:r>
      <w:r w:rsidR="004661F1" w:rsidRPr="00D27190">
        <w:rPr>
          <w:rFonts w:ascii="Cambria" w:hAnsi="Cambria"/>
          <w:sz w:val="20"/>
          <w:szCs w:val="20"/>
        </w:rPr>
        <w:t xml:space="preserve"> </w:t>
      </w:r>
      <w:r w:rsidR="0032582C" w:rsidRPr="00D27190">
        <w:rPr>
          <w:rFonts w:ascii="Cambria" w:hAnsi="Cambria"/>
          <w:sz w:val="20"/>
          <w:szCs w:val="20"/>
        </w:rPr>
        <w:t>ethanol</w:t>
      </w:r>
      <w:r w:rsidR="0032507B" w:rsidRPr="00D27190">
        <w:rPr>
          <w:rFonts w:ascii="Cambria" w:hAnsi="Cambria"/>
          <w:sz w:val="20"/>
          <w:szCs w:val="20"/>
        </w:rPr>
        <w:t xml:space="preserve">. </w:t>
      </w:r>
    </w:p>
    <w:p w14:paraId="77D1882C" w14:textId="07D33F2B" w:rsidR="00CE1F4C" w:rsidRPr="00D27190" w:rsidRDefault="00361EBE" w:rsidP="008050C1">
      <w:pPr>
        <w:spacing w:after="0" w:line="480" w:lineRule="auto"/>
        <w:jc w:val="both"/>
        <w:rPr>
          <w:rFonts w:ascii="Cambria" w:hAnsi="Cambria"/>
          <w:sz w:val="20"/>
          <w:szCs w:val="20"/>
        </w:rPr>
      </w:pPr>
      <w:r w:rsidRPr="00D27190">
        <w:rPr>
          <w:rFonts w:ascii="Cambria" w:hAnsi="Cambria"/>
          <w:sz w:val="20"/>
          <w:szCs w:val="20"/>
        </w:rPr>
        <w:t>The most common</w:t>
      </w:r>
      <w:r w:rsidR="007A4942" w:rsidRPr="00D27190">
        <w:rPr>
          <w:rFonts w:ascii="Cambria" w:hAnsi="Cambria"/>
          <w:sz w:val="20"/>
          <w:szCs w:val="20"/>
        </w:rPr>
        <w:t xml:space="preserve"> </w:t>
      </w:r>
      <w:r w:rsidR="006977E6" w:rsidRPr="00D27190">
        <w:rPr>
          <w:rFonts w:ascii="Cambria" w:hAnsi="Cambria"/>
          <w:sz w:val="20"/>
          <w:szCs w:val="20"/>
        </w:rPr>
        <w:t>blend</w:t>
      </w:r>
      <w:r w:rsidR="0032507B" w:rsidRPr="00D27190">
        <w:rPr>
          <w:rFonts w:ascii="Cambria" w:hAnsi="Cambria"/>
          <w:sz w:val="20"/>
          <w:szCs w:val="20"/>
        </w:rPr>
        <w:t>s</w:t>
      </w:r>
      <w:r w:rsidR="007A4942" w:rsidRPr="00D27190">
        <w:rPr>
          <w:rFonts w:ascii="Cambria" w:hAnsi="Cambria"/>
          <w:sz w:val="20"/>
          <w:szCs w:val="20"/>
        </w:rPr>
        <w:t xml:space="preserve"> </w:t>
      </w:r>
      <w:r w:rsidR="0032507B" w:rsidRPr="00D27190">
        <w:rPr>
          <w:rFonts w:ascii="Cambria" w:hAnsi="Cambria"/>
          <w:sz w:val="20"/>
          <w:szCs w:val="20"/>
        </w:rPr>
        <w:t xml:space="preserve">of diesel </w:t>
      </w:r>
      <w:r w:rsidR="007A4942" w:rsidRPr="00D27190">
        <w:rPr>
          <w:rFonts w:ascii="Cambria" w:hAnsi="Cambria"/>
          <w:sz w:val="20"/>
          <w:szCs w:val="20"/>
        </w:rPr>
        <w:t>f</w:t>
      </w:r>
      <w:r w:rsidR="007F5773" w:rsidRPr="00D27190">
        <w:rPr>
          <w:rFonts w:ascii="Cambria" w:hAnsi="Cambria"/>
          <w:sz w:val="20"/>
          <w:szCs w:val="20"/>
        </w:rPr>
        <w:t>uel</w:t>
      </w:r>
      <w:r w:rsidR="00752739" w:rsidRPr="00D27190">
        <w:rPr>
          <w:rFonts w:ascii="Cambria" w:hAnsi="Cambria"/>
          <w:sz w:val="20"/>
          <w:szCs w:val="20"/>
        </w:rPr>
        <w:t xml:space="preserve"> </w:t>
      </w:r>
      <w:r w:rsidR="0032507B" w:rsidRPr="00D27190">
        <w:rPr>
          <w:rFonts w:ascii="Cambria" w:hAnsi="Cambria"/>
          <w:sz w:val="20"/>
          <w:szCs w:val="20"/>
        </w:rPr>
        <w:t>are</w:t>
      </w:r>
      <w:r w:rsidR="00B47D01" w:rsidRPr="00D27190">
        <w:rPr>
          <w:rFonts w:ascii="Cambria" w:hAnsi="Cambria"/>
          <w:sz w:val="20"/>
          <w:szCs w:val="20"/>
        </w:rPr>
        <w:t xml:space="preserve"> not pure ethanol but </w:t>
      </w:r>
      <w:r w:rsidR="00752739" w:rsidRPr="00D27190">
        <w:rPr>
          <w:rFonts w:ascii="Cambria" w:hAnsi="Cambria"/>
          <w:sz w:val="20"/>
          <w:szCs w:val="20"/>
        </w:rPr>
        <w:t>85</w:t>
      </w:r>
      <w:r w:rsidR="00084111" w:rsidRPr="00D27190">
        <w:rPr>
          <w:rFonts w:ascii="Cambria" w:hAnsi="Cambria"/>
          <w:sz w:val="20"/>
          <w:szCs w:val="20"/>
        </w:rPr>
        <w:t>%</w:t>
      </w:r>
      <w:r w:rsidR="00752739" w:rsidRPr="00D27190">
        <w:rPr>
          <w:rFonts w:ascii="Cambria" w:hAnsi="Cambria"/>
          <w:sz w:val="20"/>
          <w:szCs w:val="20"/>
        </w:rPr>
        <w:t xml:space="preserve"> ethanol and 15</w:t>
      </w:r>
      <w:r w:rsidR="00084111" w:rsidRPr="00D27190">
        <w:rPr>
          <w:rFonts w:ascii="Cambria" w:hAnsi="Cambria"/>
          <w:sz w:val="20"/>
          <w:szCs w:val="20"/>
        </w:rPr>
        <w:t>%</w:t>
      </w:r>
      <w:r w:rsidR="00752739" w:rsidRPr="00D27190">
        <w:rPr>
          <w:rFonts w:ascii="Cambria" w:hAnsi="Cambria"/>
          <w:sz w:val="20"/>
          <w:szCs w:val="20"/>
        </w:rPr>
        <w:t xml:space="preserve"> gasoline</w:t>
      </w:r>
      <w:r w:rsidR="0032507B" w:rsidRPr="00D27190">
        <w:rPr>
          <w:rFonts w:ascii="Cambria" w:hAnsi="Cambria"/>
          <w:sz w:val="20"/>
          <w:szCs w:val="20"/>
        </w:rPr>
        <w:t xml:space="preserve"> (E85</w:t>
      </w:r>
      <w:r w:rsidR="00752739" w:rsidRPr="00D27190">
        <w:rPr>
          <w:rFonts w:ascii="Cambria" w:hAnsi="Cambria"/>
          <w:sz w:val="20"/>
          <w:szCs w:val="20"/>
        </w:rPr>
        <w:t>) fuels</w:t>
      </w:r>
      <w:r w:rsidR="00463A1C" w:rsidRPr="00D27190">
        <w:rPr>
          <w:rFonts w:ascii="Cambria" w:hAnsi="Cambria"/>
          <w:sz w:val="20"/>
          <w:szCs w:val="20"/>
        </w:rPr>
        <w:t>.</w:t>
      </w:r>
      <w:r w:rsidR="00572D2D"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{"citationID":"HqH05wkh","properties":{"formattedCitation":"\\super 1,7,10,11\\nosupersub{}","plainCitation":"1,7,10,11","noteIndex":0},"citationItems":[{"id":"ANxAJCPT/MNok1n3O","uris":["http://zotero.org/users/3793675/items/5TG2DP9N"],"uri":["http://zotero.org/users/3793675/items/5TG2DP9N"],"itemData":{"id":906,"type":"article-journal","title":"Dual fuel diesel combustion with an E85 ethanol/gasoline blend","container-title":"Fuel","page":"704-714","volume":"139","source":"CrossRef","DOI":"10.1016/j.fuel.2014.09.049","ISSN":"00162361","language":"en","author":[{"family":"Sarjovaara","given":"Teemu"},{"family":"Larmi","given":"Martti"}],"issued":{"date-parts":[["2015",1]]}}},{"id":"ANxAJCPT/WlCmPk8V","uris":["http://zotero.org/users/3793675/items/695Q93R3"],"uri":["http://zotero.org/users/3793675/items/695Q93R3"],"itemData":{"id":908,"type":"article-journal","title":"Bioethanol E85 as a fuel for dual fuel diesel engine","container-title":"Energy Conversion and Management","page":"39-48","volume":"86","source":"CrossRef","DOI":"10.1016/j.enconman.2014.05.016","ISSN":"01968904","language":"en","author":[{"family":"Tutak","given":"Wojciech"}],"issued":{"date-parts":[["2014",10]]}}},{"id":"ANxAJCPT/e8V9HXBP","uris":["http://zotero.org/users/3793675/items/6X6J9K68"],"uri":["http://zotero.org/users/3793675/items/6X6J9K68"],"itemData":{"id":915,"type":"article-journal","title":"Alcohol–diesel fuel combustion in the compression ignition engine","container-title":"Fuel","page":"196-206","volume":"154","source":"CrossRef","DOI":"10.1016/j.fuel.2015.03.071","ISSN":"00162361","language":"en","author":[{"family":"Tutak","given":"Wojciech"},{"family":"Lukács","given":"Kristóf"},{"family":"Szwaja","given":"Stanisław"},{"family":"Bereczky","given":"Ákos"}],"issued":{"date-parts":[["2015",8]]}}},{"id":"ANxAJCPT/KTwSUv2W","uris":["http://zotero.org/users/3793675/items/ARYFU9WU"],"uri":["http://zotero.org/users/3793675/items/ARYFU9WU"],"itemData":{"id":918,"type":"paper-conference","title":"Effect of E85 on RCCI Performance and Emissions on a Multi-Cylinder Light-Duty Diesel Engine","source":"CrossRef","URL":"http://papers.sae.org/2012-01-0376/","DOI":"10.4271/2012-01-0376","author":[{"family":"Curran","given":"Scott"},{"family":"Hanson","given":"Reed"},{"family":"Wagner","given":"Robert"}],"issued":{"date-parts":[["2012",4,16]]},"accessed":{"date-parts":[["2018",4,3]]}}}],"schema":"https://github.com/citation-style-language/schema/raw/master/csl-citation.json"} </w:instrText>
      </w:r>
      <w:r w:rsidR="00572D2D"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1,7,10,11</w:t>
      </w:r>
      <w:r w:rsidR="00572D2D" w:rsidRPr="00D27190">
        <w:rPr>
          <w:rFonts w:ascii="Cambria" w:hAnsi="Cambria"/>
          <w:sz w:val="20"/>
          <w:szCs w:val="20"/>
          <w:vertAlign w:val="superscript"/>
        </w:rPr>
        <w:fldChar w:fldCharType="end"/>
      </w:r>
      <w:r w:rsidR="00752739" w:rsidRPr="00D27190">
        <w:rPr>
          <w:rFonts w:ascii="Cambria" w:hAnsi="Cambria"/>
          <w:sz w:val="20"/>
          <w:szCs w:val="20"/>
        </w:rPr>
        <w:t xml:space="preserve"> </w:t>
      </w:r>
      <w:r w:rsidR="00D56CE3" w:rsidRPr="00D27190">
        <w:rPr>
          <w:rFonts w:ascii="Cambria" w:hAnsi="Cambria"/>
          <w:sz w:val="20"/>
          <w:szCs w:val="20"/>
        </w:rPr>
        <w:t xml:space="preserve">The addition of 15% gasoline to ethanol is </w:t>
      </w:r>
      <w:r w:rsidR="00B348E8" w:rsidRPr="00D27190">
        <w:rPr>
          <w:rFonts w:ascii="Cambria" w:hAnsi="Cambria"/>
          <w:sz w:val="20"/>
          <w:szCs w:val="20"/>
        </w:rPr>
        <w:t xml:space="preserve">commonly used </w:t>
      </w:r>
      <w:r w:rsidR="00D56CE3" w:rsidRPr="00D27190">
        <w:rPr>
          <w:rFonts w:ascii="Cambria" w:hAnsi="Cambria"/>
          <w:sz w:val="20"/>
          <w:szCs w:val="20"/>
        </w:rPr>
        <w:t xml:space="preserve">to improve the low temperature properties </w:t>
      </w:r>
      <w:r w:rsidR="00B348E8" w:rsidRPr="00D27190">
        <w:rPr>
          <w:rFonts w:ascii="Cambria" w:hAnsi="Cambria"/>
          <w:sz w:val="20"/>
          <w:szCs w:val="20"/>
        </w:rPr>
        <w:t xml:space="preserve">of the mixture </w:t>
      </w:r>
      <w:r w:rsidR="00D56CE3" w:rsidRPr="00D27190">
        <w:rPr>
          <w:rFonts w:ascii="Cambria" w:hAnsi="Cambria"/>
          <w:sz w:val="20"/>
          <w:szCs w:val="20"/>
        </w:rPr>
        <w:t xml:space="preserve">and </w:t>
      </w:r>
      <w:r w:rsidR="00BE5BC4" w:rsidRPr="00D27190">
        <w:rPr>
          <w:rFonts w:ascii="Cambria" w:hAnsi="Cambria"/>
          <w:sz w:val="20"/>
          <w:szCs w:val="20"/>
        </w:rPr>
        <w:t xml:space="preserve">the </w:t>
      </w:r>
      <w:r w:rsidR="00367972" w:rsidRPr="00D27190">
        <w:rPr>
          <w:rFonts w:ascii="Cambria" w:hAnsi="Cambria"/>
          <w:sz w:val="20"/>
          <w:szCs w:val="20"/>
        </w:rPr>
        <w:t xml:space="preserve">cold start </w:t>
      </w:r>
      <w:r w:rsidR="0032582C" w:rsidRPr="00D27190">
        <w:rPr>
          <w:rFonts w:ascii="Cambria" w:hAnsi="Cambria"/>
          <w:sz w:val="20"/>
          <w:szCs w:val="20"/>
        </w:rPr>
        <w:t>in</w:t>
      </w:r>
      <w:r w:rsidR="00367972" w:rsidRPr="00D27190">
        <w:rPr>
          <w:rFonts w:ascii="Cambria" w:hAnsi="Cambria"/>
          <w:sz w:val="20"/>
          <w:szCs w:val="20"/>
        </w:rPr>
        <w:t xml:space="preserve"> </w:t>
      </w:r>
      <w:r w:rsidR="00045316" w:rsidRPr="00D27190">
        <w:rPr>
          <w:rFonts w:ascii="Cambria" w:hAnsi="Cambria"/>
          <w:sz w:val="20"/>
          <w:szCs w:val="20"/>
        </w:rPr>
        <w:t xml:space="preserve">diesel </w:t>
      </w:r>
      <w:r w:rsidR="00367972" w:rsidRPr="00D27190">
        <w:rPr>
          <w:rFonts w:ascii="Cambria" w:hAnsi="Cambria"/>
          <w:sz w:val="20"/>
          <w:szCs w:val="20"/>
        </w:rPr>
        <w:t>engine</w:t>
      </w:r>
      <w:r w:rsidR="0032582C" w:rsidRPr="00D27190">
        <w:rPr>
          <w:rFonts w:ascii="Cambria" w:hAnsi="Cambria"/>
          <w:sz w:val="20"/>
          <w:szCs w:val="20"/>
        </w:rPr>
        <w:t>s</w:t>
      </w:r>
      <w:r w:rsidR="00463A1C" w:rsidRPr="00D27190">
        <w:rPr>
          <w:rFonts w:ascii="Cambria" w:hAnsi="Cambria"/>
          <w:sz w:val="20"/>
          <w:szCs w:val="20"/>
        </w:rPr>
        <w:t>.</w:t>
      </w:r>
      <w:r w:rsidR="00367972"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{"citationID":"atjC8UUu","properties":{"formattedCitation":"\\super 10,12\\nosupersub{}","plainCitation":"10,12","noteIndex":0},"citationItems":[{"id":"ANxAJCPT/e8V9HXBP","uris":["http://zotero.org/users/3793675/items/6X6J9K68"],"uri":["http://zotero.org/users/3793675/items/6X6J9K68"],"itemData":{"id":915,"type":"article-journal","title":"Alcohol–diesel fuel combustion in the compression ignition engine","container-title":"Fuel","page":"196-206","volume":"154","source":"CrossRef","DOI":"10.1016/j.fuel.2015.03.071","ISSN":"00162361","language":"en","author":[{"family":"Tutak","given":"Wojciech"},{"family":"Lukács","given":"Kristóf"},{"family":"Szwaja","given":"Stanisław"},{"family":"Bereczky","given":"Ákos"}],"issued":{"date-parts":[["2015",8]]}}},{"id":"ANxAJCPT/ND8qpVwX","uris":["http://zotero.org/users/3793675/items/V2FX7YFI"],"uri":["http://zotero.org/users/3793675/items/V2FX7YFI"],"itemData":{"id":917,"type":"article-journal","title":"Potentiality of Ethanol As a Fuel for Dedicated Engine","container-title":"Oil &amp; Gas Science and Technology","page":"559-570","volume":"59","issue":"6","source":"CrossRef","DOI":"10.2516/ogst:2004040","ISSN":"1294-4475","author":[{"family":"Jeuland","given":"N."},{"family":"Montagne","given":"X."},{"family":"Gautrot","given":"X."}],"issued":{"date-parts":[["2004",11]]}}}],"schema":"https://github.com/citation-style-language/schema/raw/master/csl-citation.json"} </w:instrText>
      </w:r>
      <w:r w:rsidR="00367972"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10,12</w:t>
      </w:r>
      <w:r w:rsidR="00367972" w:rsidRPr="00D27190">
        <w:rPr>
          <w:rFonts w:ascii="Cambria" w:hAnsi="Cambria"/>
          <w:sz w:val="20"/>
          <w:szCs w:val="20"/>
          <w:vertAlign w:val="superscript"/>
        </w:rPr>
        <w:fldChar w:fldCharType="end"/>
      </w:r>
      <w:r w:rsidR="00D56CE3" w:rsidRPr="00D27190">
        <w:rPr>
          <w:rFonts w:ascii="Cambria" w:hAnsi="Cambria"/>
          <w:sz w:val="20"/>
          <w:szCs w:val="20"/>
        </w:rPr>
        <w:t xml:space="preserve"> </w:t>
      </w:r>
      <w:r w:rsidR="00834DB8" w:rsidRPr="00D27190">
        <w:rPr>
          <w:rFonts w:ascii="Cambria" w:hAnsi="Cambria"/>
          <w:sz w:val="20"/>
          <w:szCs w:val="20"/>
        </w:rPr>
        <w:t>T</w:t>
      </w:r>
      <w:r w:rsidR="00B348E8" w:rsidRPr="00D27190">
        <w:rPr>
          <w:rFonts w:ascii="Cambria" w:hAnsi="Cambria"/>
          <w:sz w:val="20"/>
          <w:szCs w:val="20"/>
        </w:rPr>
        <w:t xml:space="preserve">he </w:t>
      </w:r>
      <w:r w:rsidR="00834DB8" w:rsidRPr="00D27190">
        <w:rPr>
          <w:rFonts w:ascii="Cambria" w:hAnsi="Cambria"/>
          <w:sz w:val="20"/>
          <w:szCs w:val="20"/>
        </w:rPr>
        <w:t xml:space="preserve">results of </w:t>
      </w:r>
      <w:r w:rsidR="00CB22D1" w:rsidRPr="00D27190">
        <w:rPr>
          <w:rFonts w:ascii="Cambria" w:hAnsi="Cambria"/>
          <w:sz w:val="20"/>
          <w:szCs w:val="20"/>
        </w:rPr>
        <w:t xml:space="preserve">experimental </w:t>
      </w:r>
      <w:r w:rsidR="00834DB8" w:rsidRPr="00D27190">
        <w:rPr>
          <w:rFonts w:ascii="Cambria" w:hAnsi="Cambria"/>
          <w:sz w:val="20"/>
          <w:szCs w:val="20"/>
        </w:rPr>
        <w:t>research</w:t>
      </w:r>
      <w:r w:rsidR="00CB766F" w:rsidRPr="00D27190">
        <w:rPr>
          <w:rFonts w:ascii="Cambria" w:hAnsi="Cambria"/>
          <w:sz w:val="20"/>
          <w:szCs w:val="20"/>
          <w:vertAlign w:val="superscript"/>
        </w:rPr>
        <w:t>1</w:t>
      </w:r>
      <w:r w:rsidR="00CB22D1" w:rsidRPr="00D27190">
        <w:rPr>
          <w:rFonts w:ascii="Cambria" w:hAnsi="Cambria"/>
          <w:sz w:val="20"/>
          <w:szCs w:val="20"/>
        </w:rPr>
        <w:t xml:space="preserve">  </w:t>
      </w:r>
      <w:r w:rsidR="00834DB8" w:rsidRPr="00D27190">
        <w:rPr>
          <w:rFonts w:ascii="Cambria" w:hAnsi="Cambria"/>
          <w:sz w:val="20"/>
          <w:szCs w:val="20"/>
        </w:rPr>
        <w:t>have shown</w:t>
      </w:r>
      <w:r w:rsidR="00CB22D1" w:rsidRPr="00D27190">
        <w:rPr>
          <w:rFonts w:ascii="Cambria" w:hAnsi="Cambria"/>
          <w:sz w:val="20"/>
          <w:szCs w:val="20"/>
        </w:rPr>
        <w:t xml:space="preserve"> that the presence of E85 </w:t>
      </w:r>
      <w:r w:rsidR="00B348E8" w:rsidRPr="00D27190">
        <w:rPr>
          <w:rFonts w:ascii="Cambria" w:hAnsi="Cambria"/>
          <w:sz w:val="20"/>
          <w:szCs w:val="20"/>
        </w:rPr>
        <w:t>in</w:t>
      </w:r>
      <w:r w:rsidR="00CB22D1" w:rsidRPr="00D27190">
        <w:rPr>
          <w:rFonts w:ascii="Cambria" w:hAnsi="Cambria"/>
          <w:sz w:val="20"/>
          <w:szCs w:val="20"/>
        </w:rPr>
        <w:t xml:space="preserve"> diesel</w:t>
      </w:r>
      <w:r w:rsidR="0011599E" w:rsidRPr="00D27190">
        <w:rPr>
          <w:rFonts w:ascii="Cambria" w:hAnsi="Cambria"/>
          <w:sz w:val="20"/>
          <w:szCs w:val="20"/>
        </w:rPr>
        <w:t xml:space="preserve"> fuel</w:t>
      </w:r>
      <w:r w:rsidR="00CB22D1" w:rsidRPr="00D27190">
        <w:rPr>
          <w:rFonts w:ascii="Cambria" w:hAnsi="Cambria"/>
          <w:sz w:val="20"/>
          <w:szCs w:val="20"/>
        </w:rPr>
        <w:t xml:space="preserve"> le</w:t>
      </w:r>
      <w:r w:rsidR="00B348E8" w:rsidRPr="00D27190">
        <w:rPr>
          <w:rFonts w:ascii="Cambria" w:hAnsi="Cambria"/>
          <w:sz w:val="20"/>
          <w:szCs w:val="20"/>
        </w:rPr>
        <w:t>a</w:t>
      </w:r>
      <w:r w:rsidR="00CB22D1" w:rsidRPr="00D27190">
        <w:rPr>
          <w:rFonts w:ascii="Cambria" w:hAnsi="Cambria"/>
          <w:sz w:val="20"/>
          <w:szCs w:val="20"/>
        </w:rPr>
        <w:t>d</w:t>
      </w:r>
      <w:r w:rsidR="00B348E8" w:rsidRPr="00D27190">
        <w:rPr>
          <w:rFonts w:ascii="Cambria" w:hAnsi="Cambria"/>
          <w:sz w:val="20"/>
          <w:szCs w:val="20"/>
        </w:rPr>
        <w:t>s</w:t>
      </w:r>
      <w:r w:rsidR="00CB22D1" w:rsidRPr="00D27190">
        <w:rPr>
          <w:rFonts w:ascii="Cambria" w:hAnsi="Cambria"/>
          <w:sz w:val="20"/>
          <w:szCs w:val="20"/>
        </w:rPr>
        <w:t xml:space="preserve"> to a </w:t>
      </w:r>
      <w:r w:rsidR="00B348E8" w:rsidRPr="00D27190">
        <w:rPr>
          <w:rFonts w:ascii="Cambria" w:hAnsi="Cambria"/>
          <w:sz w:val="20"/>
          <w:szCs w:val="20"/>
        </w:rPr>
        <w:t xml:space="preserve">noticeable </w:t>
      </w:r>
      <w:r w:rsidR="00CB22D1" w:rsidRPr="00D27190">
        <w:rPr>
          <w:rFonts w:ascii="Cambria" w:hAnsi="Cambria"/>
          <w:sz w:val="20"/>
          <w:szCs w:val="20"/>
        </w:rPr>
        <w:t>reduction in nitrogen oxides</w:t>
      </w:r>
      <w:r w:rsidR="00B348E8" w:rsidRPr="00D27190">
        <w:rPr>
          <w:rFonts w:ascii="Cambria" w:hAnsi="Cambria"/>
          <w:sz w:val="20"/>
          <w:szCs w:val="20"/>
        </w:rPr>
        <w:t xml:space="preserve">. </w:t>
      </w:r>
      <w:r w:rsidR="00834DB8" w:rsidRPr="00D27190">
        <w:rPr>
          <w:rFonts w:ascii="Cambria" w:hAnsi="Cambria"/>
          <w:sz w:val="20"/>
          <w:szCs w:val="20"/>
        </w:rPr>
        <w:t>This</w:t>
      </w:r>
      <w:r w:rsidR="00B348E8" w:rsidRPr="00D27190">
        <w:rPr>
          <w:rFonts w:ascii="Cambria" w:hAnsi="Cambria"/>
          <w:sz w:val="20"/>
          <w:szCs w:val="20"/>
        </w:rPr>
        <w:t xml:space="preserve"> mixture</w:t>
      </w:r>
      <w:r w:rsidR="00834DB8" w:rsidRPr="00D27190">
        <w:rPr>
          <w:rFonts w:ascii="Cambria" w:hAnsi="Cambria"/>
          <w:sz w:val="20"/>
          <w:szCs w:val="20"/>
        </w:rPr>
        <w:t xml:space="preserve">, however, has </w:t>
      </w:r>
      <w:r w:rsidR="00C65ABB" w:rsidRPr="00D27190">
        <w:rPr>
          <w:rFonts w:ascii="Cambria" w:hAnsi="Cambria"/>
          <w:sz w:val="20"/>
          <w:szCs w:val="20"/>
        </w:rPr>
        <w:t>also</w:t>
      </w:r>
      <w:r w:rsidR="00B348E8" w:rsidRPr="00D27190">
        <w:rPr>
          <w:rFonts w:ascii="Cambria" w:hAnsi="Cambria"/>
          <w:sz w:val="20"/>
          <w:szCs w:val="20"/>
        </w:rPr>
        <w:t xml:space="preserve"> led to</w:t>
      </w:r>
      <w:r w:rsidR="00802F71" w:rsidRPr="00D27190">
        <w:rPr>
          <w:rFonts w:ascii="Cambria" w:hAnsi="Cambria"/>
          <w:sz w:val="20"/>
          <w:szCs w:val="20"/>
        </w:rPr>
        <w:t xml:space="preserve"> a noticeable</w:t>
      </w:r>
      <w:r w:rsidR="00B348E8" w:rsidRPr="00D27190">
        <w:rPr>
          <w:rFonts w:ascii="Cambria" w:hAnsi="Cambria"/>
          <w:sz w:val="20"/>
          <w:szCs w:val="20"/>
        </w:rPr>
        <w:t xml:space="preserve"> increase in </w:t>
      </w:r>
      <w:r w:rsidR="00294D60" w:rsidRPr="00D27190">
        <w:rPr>
          <w:rFonts w:ascii="Cambria" w:hAnsi="Cambria"/>
          <w:sz w:val="20"/>
          <w:szCs w:val="20"/>
        </w:rPr>
        <w:t>the ignition delay</w:t>
      </w:r>
      <w:r w:rsidR="00092CD4" w:rsidRPr="00D27190">
        <w:rPr>
          <w:rFonts w:ascii="Cambria" w:hAnsi="Cambria"/>
          <w:sz w:val="20"/>
          <w:szCs w:val="20"/>
        </w:rPr>
        <w:t xml:space="preserve"> and </w:t>
      </w:r>
      <w:r w:rsidR="004D3110" w:rsidRPr="00D27190">
        <w:rPr>
          <w:rFonts w:ascii="Cambria" w:hAnsi="Cambria"/>
          <w:sz w:val="20"/>
          <w:szCs w:val="20"/>
        </w:rPr>
        <w:t xml:space="preserve">increase in the production </w:t>
      </w:r>
      <w:r w:rsidR="00295001" w:rsidRPr="00D27190">
        <w:rPr>
          <w:rFonts w:ascii="Cambria" w:hAnsi="Cambria"/>
          <w:sz w:val="20"/>
          <w:szCs w:val="20"/>
        </w:rPr>
        <w:t>of carbon</w:t>
      </w:r>
      <w:r w:rsidR="00CB22D1" w:rsidRPr="00D27190">
        <w:rPr>
          <w:rFonts w:ascii="Cambria" w:hAnsi="Cambria"/>
          <w:sz w:val="20"/>
          <w:szCs w:val="20"/>
        </w:rPr>
        <w:t xml:space="preserve"> monoxides. </w:t>
      </w:r>
      <w:r w:rsidR="00CB766F" w:rsidRPr="00D27190">
        <w:rPr>
          <w:rFonts w:ascii="Cambria" w:hAnsi="Cambria"/>
          <w:sz w:val="20"/>
          <w:szCs w:val="20"/>
        </w:rPr>
        <w:t>T</w:t>
      </w:r>
      <w:r w:rsidR="00275A2E" w:rsidRPr="00D27190">
        <w:rPr>
          <w:rFonts w:ascii="Cambria" w:hAnsi="Cambria"/>
          <w:sz w:val="20"/>
          <w:szCs w:val="20"/>
        </w:rPr>
        <w:t>he combustion temperature decrease</w:t>
      </w:r>
      <w:r w:rsidR="00802F71" w:rsidRPr="00D27190">
        <w:rPr>
          <w:rFonts w:ascii="Cambria" w:hAnsi="Cambria"/>
          <w:sz w:val="20"/>
          <w:szCs w:val="20"/>
        </w:rPr>
        <w:t>s</w:t>
      </w:r>
      <w:r w:rsidR="00275A2E" w:rsidRPr="00D27190">
        <w:rPr>
          <w:rFonts w:ascii="Cambria" w:hAnsi="Cambria"/>
          <w:sz w:val="20"/>
          <w:szCs w:val="20"/>
        </w:rPr>
        <w:t xml:space="preserve"> with increas</w:t>
      </w:r>
      <w:r w:rsidR="006A6CA3" w:rsidRPr="00D27190">
        <w:rPr>
          <w:rFonts w:ascii="Cambria" w:hAnsi="Cambria"/>
          <w:sz w:val="20"/>
          <w:szCs w:val="20"/>
        </w:rPr>
        <w:t>ing</w:t>
      </w:r>
      <w:r w:rsidR="00275A2E" w:rsidRPr="00D27190">
        <w:rPr>
          <w:rFonts w:ascii="Cambria" w:hAnsi="Cambria"/>
          <w:sz w:val="20"/>
          <w:szCs w:val="20"/>
        </w:rPr>
        <w:t xml:space="preserve"> E85</w:t>
      </w:r>
      <w:r w:rsidR="00C45B3F" w:rsidRPr="00D27190">
        <w:rPr>
          <w:rFonts w:ascii="Cambria" w:hAnsi="Cambria"/>
          <w:sz w:val="20"/>
          <w:szCs w:val="20"/>
        </w:rPr>
        <w:t>/diesel</w:t>
      </w:r>
      <w:r w:rsidR="00275A2E" w:rsidRPr="00D27190">
        <w:rPr>
          <w:rFonts w:ascii="Cambria" w:hAnsi="Cambria"/>
          <w:sz w:val="20"/>
          <w:szCs w:val="20"/>
        </w:rPr>
        <w:t xml:space="preserve"> </w:t>
      </w:r>
      <w:r w:rsidR="00BB65BE" w:rsidRPr="00D27190">
        <w:rPr>
          <w:rFonts w:ascii="Cambria" w:hAnsi="Cambria"/>
          <w:sz w:val="20"/>
          <w:szCs w:val="20"/>
        </w:rPr>
        <w:t xml:space="preserve">fuel </w:t>
      </w:r>
      <w:r w:rsidR="00275A2E" w:rsidRPr="00D27190">
        <w:rPr>
          <w:rFonts w:ascii="Cambria" w:hAnsi="Cambria"/>
          <w:sz w:val="20"/>
          <w:szCs w:val="20"/>
        </w:rPr>
        <w:t>fr</w:t>
      </w:r>
      <w:r w:rsidR="00973ED0" w:rsidRPr="00D27190">
        <w:rPr>
          <w:rFonts w:ascii="Cambria" w:hAnsi="Cambria"/>
          <w:sz w:val="20"/>
          <w:szCs w:val="20"/>
        </w:rPr>
        <w:t>action</w:t>
      </w:r>
      <w:r w:rsidR="00275A2E" w:rsidRPr="00D27190">
        <w:rPr>
          <w:rFonts w:ascii="Cambria" w:hAnsi="Cambria"/>
          <w:sz w:val="20"/>
          <w:szCs w:val="20"/>
        </w:rPr>
        <w:t xml:space="preserve">, </w:t>
      </w:r>
      <w:r w:rsidR="00834DB8" w:rsidRPr="00D27190">
        <w:rPr>
          <w:rFonts w:ascii="Cambria" w:hAnsi="Cambria"/>
          <w:sz w:val="20"/>
          <w:szCs w:val="20"/>
        </w:rPr>
        <w:t xml:space="preserve">and </w:t>
      </w:r>
      <w:r w:rsidR="00275A2E" w:rsidRPr="00D27190">
        <w:rPr>
          <w:rFonts w:ascii="Cambria" w:hAnsi="Cambria"/>
          <w:sz w:val="20"/>
          <w:szCs w:val="20"/>
        </w:rPr>
        <w:t>the br</w:t>
      </w:r>
      <w:r w:rsidR="00B525D8" w:rsidRPr="00D27190">
        <w:rPr>
          <w:rFonts w:ascii="Cambria" w:hAnsi="Cambria"/>
          <w:sz w:val="20"/>
          <w:szCs w:val="20"/>
        </w:rPr>
        <w:t>ake</w:t>
      </w:r>
      <w:r w:rsidR="00275A2E" w:rsidRPr="00D27190">
        <w:rPr>
          <w:rFonts w:ascii="Cambria" w:hAnsi="Cambria"/>
          <w:sz w:val="20"/>
          <w:szCs w:val="20"/>
        </w:rPr>
        <w:t xml:space="preserve"> efficiency </w:t>
      </w:r>
      <w:r w:rsidR="00C45B3F" w:rsidRPr="00D27190">
        <w:rPr>
          <w:rFonts w:ascii="Cambria" w:hAnsi="Cambria"/>
          <w:sz w:val="20"/>
          <w:szCs w:val="20"/>
        </w:rPr>
        <w:t xml:space="preserve">slightly </w:t>
      </w:r>
      <w:r w:rsidR="00275A2E" w:rsidRPr="00D27190">
        <w:rPr>
          <w:rFonts w:ascii="Cambria" w:hAnsi="Cambria"/>
          <w:sz w:val="20"/>
          <w:szCs w:val="20"/>
        </w:rPr>
        <w:t>increase</w:t>
      </w:r>
      <w:r w:rsidR="00802F71" w:rsidRPr="00D27190">
        <w:rPr>
          <w:rFonts w:ascii="Cambria" w:hAnsi="Cambria"/>
          <w:sz w:val="20"/>
          <w:szCs w:val="20"/>
        </w:rPr>
        <w:t>s</w:t>
      </w:r>
      <w:r w:rsidR="00275A2E" w:rsidRPr="00D27190">
        <w:rPr>
          <w:rFonts w:ascii="Cambria" w:hAnsi="Cambria"/>
          <w:sz w:val="20"/>
          <w:szCs w:val="20"/>
        </w:rPr>
        <w:t xml:space="preserve"> </w:t>
      </w:r>
      <w:r w:rsidR="00834DB8" w:rsidRPr="00D27190">
        <w:rPr>
          <w:rFonts w:ascii="Cambria" w:hAnsi="Cambria"/>
          <w:sz w:val="20"/>
          <w:szCs w:val="20"/>
        </w:rPr>
        <w:t>for</w:t>
      </w:r>
      <w:r w:rsidR="00C45B3F" w:rsidRPr="00D27190">
        <w:rPr>
          <w:rFonts w:ascii="Cambria" w:hAnsi="Cambria"/>
          <w:sz w:val="20"/>
          <w:szCs w:val="20"/>
        </w:rPr>
        <w:t xml:space="preserve"> </w:t>
      </w:r>
      <w:r w:rsidR="00802F71" w:rsidRPr="00D27190">
        <w:rPr>
          <w:rFonts w:ascii="Cambria" w:hAnsi="Cambria"/>
          <w:sz w:val="20"/>
          <w:szCs w:val="20"/>
        </w:rPr>
        <w:t>higher</w:t>
      </w:r>
      <w:r w:rsidR="00C45B3F" w:rsidRPr="00D27190">
        <w:rPr>
          <w:rFonts w:ascii="Cambria" w:hAnsi="Cambria"/>
          <w:sz w:val="20"/>
          <w:szCs w:val="20"/>
        </w:rPr>
        <w:t xml:space="preserve"> E85/diesel</w:t>
      </w:r>
      <w:r w:rsidR="00BB65BE" w:rsidRPr="00D27190">
        <w:rPr>
          <w:rFonts w:ascii="Cambria" w:hAnsi="Cambria"/>
          <w:sz w:val="20"/>
          <w:szCs w:val="20"/>
        </w:rPr>
        <w:t xml:space="preserve"> fuel</w:t>
      </w:r>
      <w:r w:rsidR="00C45B3F" w:rsidRPr="00D27190">
        <w:rPr>
          <w:rFonts w:ascii="Cambria" w:hAnsi="Cambria"/>
          <w:sz w:val="20"/>
          <w:szCs w:val="20"/>
        </w:rPr>
        <w:t xml:space="preserve"> fractions</w:t>
      </w:r>
      <w:r w:rsidR="00CB766F" w:rsidRPr="00D27190">
        <w:rPr>
          <w:rFonts w:ascii="Cambria" w:hAnsi="Cambria"/>
          <w:sz w:val="20"/>
          <w:szCs w:val="20"/>
        </w:rPr>
        <w:t>.</w:t>
      </w:r>
      <w:r w:rsidR="008B0565"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AKkAEIac","properties":{"formattedCitation":"[10]","plainCitation":"[10]","dontUpdate":true,"noteIndex":0},"citationItems":[{"id":"ANxAJCPT/e8V9HXBP","uris":["http://zotero.org/users/3793675/items/6X6J9K68"],"uri":["http://zotero.org/users/3793675/items/6X6J9K68"],"itemData":{"id":915,"type":"article-journal","title":"Alcohol–diesel fuel combustion in the compression ignition engine","container-title":"Fuel","page":"196-206","volume":"154","source":"CrossRef","DOI":"10.1016/j.fuel.2015.03.071","ISSN":"00162361","language":"en","author":[{"family":"Tutak","given":"Wojciech"},{"family":"Lukács","given":"Kristóf"},{"family":"Szwaja","given":"Stanisław"},{"family":"Bereczky","given":"Ákos"}],"issued":{"date-parts":[["2015",8]]}}}],"schema":"https://github.com/citation-style-language/schema/raw/master/csl-citation.json"} </w:instrText>
      </w:r>
      <w:r w:rsidR="008B0565" w:rsidRPr="00D27190">
        <w:rPr>
          <w:rFonts w:ascii="Cambria" w:hAnsi="Cambria"/>
          <w:sz w:val="20"/>
          <w:szCs w:val="20"/>
          <w:vertAlign w:val="superscript"/>
        </w:rPr>
        <w:fldChar w:fldCharType="separate"/>
      </w:r>
      <w:r w:rsidR="008B0565" w:rsidRPr="00D27190">
        <w:rPr>
          <w:rFonts w:ascii="Cambria" w:hAnsi="Cambria"/>
          <w:sz w:val="20"/>
          <w:vertAlign w:val="superscript"/>
        </w:rPr>
        <w:t>10</w:t>
      </w:r>
      <w:r w:rsidR="008B0565" w:rsidRPr="00D27190">
        <w:rPr>
          <w:rFonts w:ascii="Cambria" w:hAnsi="Cambria"/>
          <w:sz w:val="20"/>
          <w:szCs w:val="20"/>
          <w:vertAlign w:val="superscript"/>
        </w:rPr>
        <w:fldChar w:fldCharType="end"/>
      </w:r>
      <w:r w:rsidR="00275A2E" w:rsidRPr="00D27190">
        <w:rPr>
          <w:rFonts w:ascii="Cambria" w:hAnsi="Cambria"/>
          <w:sz w:val="20"/>
          <w:szCs w:val="20"/>
        </w:rPr>
        <w:t xml:space="preserve"> </w:t>
      </w:r>
      <w:r w:rsidR="006D030B" w:rsidRPr="00D27190">
        <w:rPr>
          <w:rFonts w:ascii="Cambria" w:hAnsi="Cambria"/>
          <w:sz w:val="20"/>
          <w:szCs w:val="20"/>
        </w:rPr>
        <w:t xml:space="preserve">These </w:t>
      </w:r>
      <w:r w:rsidR="004D3110" w:rsidRPr="00D27190">
        <w:rPr>
          <w:rFonts w:ascii="Cambria" w:hAnsi="Cambria"/>
          <w:sz w:val="20"/>
          <w:szCs w:val="20"/>
        </w:rPr>
        <w:t>effects, however,</w:t>
      </w:r>
      <w:r w:rsidR="006D030B" w:rsidRPr="00D27190">
        <w:rPr>
          <w:rFonts w:ascii="Cambria" w:hAnsi="Cambria"/>
          <w:sz w:val="20"/>
          <w:szCs w:val="20"/>
        </w:rPr>
        <w:t xml:space="preserve"> need to be treated cautiously; for instance, the </w:t>
      </w:r>
      <w:r w:rsidR="00947AE2" w:rsidRPr="00D27190">
        <w:rPr>
          <w:rFonts w:ascii="Cambria" w:hAnsi="Cambria"/>
          <w:sz w:val="20"/>
          <w:szCs w:val="20"/>
        </w:rPr>
        <w:t xml:space="preserve">addition of 20% E85 </w:t>
      </w:r>
      <w:r w:rsidR="006D030B" w:rsidRPr="00D27190">
        <w:rPr>
          <w:rFonts w:ascii="Cambria" w:hAnsi="Cambria"/>
          <w:sz w:val="20"/>
          <w:szCs w:val="20"/>
        </w:rPr>
        <w:t>can</w:t>
      </w:r>
      <w:r w:rsidR="00C45B3F" w:rsidRPr="00D27190">
        <w:rPr>
          <w:rFonts w:ascii="Cambria" w:hAnsi="Cambria"/>
          <w:sz w:val="20"/>
          <w:szCs w:val="20"/>
        </w:rPr>
        <w:t xml:space="preserve"> </w:t>
      </w:r>
      <w:r w:rsidR="004D3110" w:rsidRPr="00D27190">
        <w:rPr>
          <w:rFonts w:ascii="Cambria" w:hAnsi="Cambria"/>
          <w:sz w:val="20"/>
          <w:szCs w:val="20"/>
        </w:rPr>
        <w:t>lead to</w:t>
      </w:r>
      <w:r w:rsidR="006D030B" w:rsidRPr="00D27190">
        <w:rPr>
          <w:rFonts w:ascii="Cambria" w:hAnsi="Cambria"/>
          <w:sz w:val="20"/>
          <w:szCs w:val="20"/>
        </w:rPr>
        <w:t xml:space="preserve"> up to</w:t>
      </w:r>
      <w:r w:rsidR="00947AE2" w:rsidRPr="00D27190">
        <w:rPr>
          <w:rFonts w:ascii="Cambria" w:hAnsi="Cambria"/>
          <w:sz w:val="20"/>
          <w:szCs w:val="20"/>
        </w:rPr>
        <w:t xml:space="preserve"> 16% increase in nitrogen oxides</w:t>
      </w:r>
      <w:r w:rsidR="00463A1C" w:rsidRPr="00D27190">
        <w:rPr>
          <w:rFonts w:ascii="Cambria" w:hAnsi="Cambria"/>
          <w:sz w:val="20"/>
          <w:szCs w:val="20"/>
        </w:rPr>
        <w:t>.</w:t>
      </w:r>
      <w:r w:rsidR="00747009"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WZy7ueTy","properties":{"formattedCitation":"[10]","plainCitation":"[10]","dontUpdate":true,"noteIndex":0},"citationItems":[{"id":"ANxAJCPT/e8V9HXBP","uris":["http://zotero.org/users/3793675/items/6X6J9K68"],"uri":["http://zotero.org/users/3793675/items/6X6J9K68"],"itemData":{"id":915,"type":"article-journal","title":"Alcohol–diesel fuel combustion in the compression ignition engine","container-title":"Fuel","page":"196-206","volume":"154","source":"CrossRef","DOI":"10.1016/j.fuel.2015.03.071","ISSN":"00162361","language":"en","author":[{"family":"Tutak","given":"Wojciech"},{"family":"Lukács","given":"Kristóf"},{"family":"Szwaja","given":"Stanisław"},{"family":"Bereczky","given":"Ákos"}],"issued":{"date-parts":[["2015",8]]}}}],"schema":"https://github.com/citation-style-language/schema/raw/master/csl-citation.json"} </w:instrText>
      </w:r>
      <w:r w:rsidR="00747009" w:rsidRPr="00D27190">
        <w:rPr>
          <w:rFonts w:ascii="Cambria" w:hAnsi="Cambria"/>
          <w:sz w:val="20"/>
          <w:szCs w:val="20"/>
          <w:vertAlign w:val="superscript"/>
        </w:rPr>
        <w:fldChar w:fldCharType="separate"/>
      </w:r>
      <w:r w:rsidR="00507669" w:rsidRPr="00D27190">
        <w:rPr>
          <w:rFonts w:ascii="Cambria" w:hAnsi="Cambria"/>
          <w:sz w:val="20"/>
          <w:vertAlign w:val="superscript"/>
        </w:rPr>
        <w:t>10</w:t>
      </w:r>
      <w:r w:rsidR="00747009" w:rsidRPr="00D27190">
        <w:rPr>
          <w:rFonts w:ascii="Cambria" w:hAnsi="Cambria"/>
          <w:sz w:val="20"/>
          <w:szCs w:val="20"/>
          <w:vertAlign w:val="superscript"/>
        </w:rPr>
        <w:fldChar w:fldCharType="end"/>
      </w:r>
      <w:r w:rsidR="00B66388" w:rsidRPr="00D27190">
        <w:rPr>
          <w:rFonts w:ascii="Cambria" w:hAnsi="Cambria"/>
          <w:sz w:val="20"/>
          <w:szCs w:val="20"/>
        </w:rPr>
        <w:t xml:space="preserve"> </w:t>
      </w:r>
      <w:r w:rsidR="00947AE2" w:rsidRPr="00D27190">
        <w:rPr>
          <w:rFonts w:ascii="Cambria" w:hAnsi="Cambria"/>
          <w:sz w:val="20"/>
          <w:szCs w:val="20"/>
        </w:rPr>
        <w:t xml:space="preserve"> </w:t>
      </w:r>
    </w:p>
    <w:p w14:paraId="0B3296E6" w14:textId="6FBC3638" w:rsidR="007A451D" w:rsidRPr="00D27190" w:rsidRDefault="004E5EF2" w:rsidP="00295001">
      <w:pPr>
        <w:spacing w:after="0" w:line="480" w:lineRule="auto"/>
        <w:jc w:val="both"/>
        <w:rPr>
          <w:rFonts w:ascii="Cambria" w:hAnsi="Cambria"/>
          <w:sz w:val="20"/>
          <w:szCs w:val="20"/>
        </w:rPr>
      </w:pPr>
      <w:r w:rsidRPr="00D27190">
        <w:rPr>
          <w:rFonts w:ascii="Cambria" w:hAnsi="Cambria"/>
          <w:sz w:val="20"/>
          <w:szCs w:val="20"/>
        </w:rPr>
        <w:t>So far research</w:t>
      </w:r>
      <w:r w:rsidR="00F82D91" w:rsidRPr="00D27190">
        <w:rPr>
          <w:rFonts w:ascii="Cambria" w:hAnsi="Cambria"/>
          <w:sz w:val="20"/>
          <w:szCs w:val="20"/>
        </w:rPr>
        <w:t xml:space="preserve"> </w:t>
      </w:r>
      <w:r w:rsidR="0078227F" w:rsidRPr="00D27190">
        <w:rPr>
          <w:rFonts w:ascii="Cambria" w:hAnsi="Cambria"/>
          <w:sz w:val="20"/>
          <w:szCs w:val="20"/>
        </w:rPr>
        <w:t xml:space="preserve">on </w:t>
      </w:r>
      <w:r w:rsidR="00E97BEB" w:rsidRPr="00D27190">
        <w:rPr>
          <w:rFonts w:ascii="Cambria" w:hAnsi="Cambria"/>
          <w:sz w:val="20"/>
          <w:szCs w:val="20"/>
        </w:rPr>
        <w:t>E85-diesel</w:t>
      </w:r>
      <w:r w:rsidR="002C7D3F" w:rsidRPr="00D27190">
        <w:rPr>
          <w:rFonts w:ascii="Cambria" w:hAnsi="Cambria"/>
          <w:sz w:val="20"/>
          <w:szCs w:val="20"/>
        </w:rPr>
        <w:t xml:space="preserve"> </w:t>
      </w:r>
      <w:r w:rsidR="00E97BEB" w:rsidRPr="00D27190">
        <w:rPr>
          <w:rFonts w:ascii="Cambria" w:hAnsi="Cambria"/>
          <w:sz w:val="20"/>
          <w:szCs w:val="20"/>
        </w:rPr>
        <w:t>fuel</w:t>
      </w:r>
      <w:r w:rsidR="00853BDC" w:rsidRPr="00D27190">
        <w:rPr>
          <w:rFonts w:ascii="Cambria" w:hAnsi="Cambria"/>
          <w:sz w:val="20"/>
          <w:szCs w:val="20"/>
        </w:rPr>
        <w:t xml:space="preserve"> blends</w:t>
      </w:r>
      <w:r w:rsidR="00E97BEB" w:rsidRPr="00D27190">
        <w:rPr>
          <w:rFonts w:ascii="Cambria" w:hAnsi="Cambria"/>
          <w:sz w:val="20"/>
          <w:szCs w:val="20"/>
        </w:rPr>
        <w:t xml:space="preserve"> </w:t>
      </w:r>
      <w:r w:rsidR="0078227F" w:rsidRPr="00D27190">
        <w:rPr>
          <w:rFonts w:ascii="Cambria" w:hAnsi="Cambria"/>
          <w:sz w:val="20"/>
          <w:szCs w:val="20"/>
        </w:rPr>
        <w:t>ha</w:t>
      </w:r>
      <w:r w:rsidRPr="00D27190">
        <w:rPr>
          <w:rFonts w:ascii="Cambria" w:hAnsi="Cambria"/>
          <w:sz w:val="20"/>
          <w:szCs w:val="20"/>
        </w:rPr>
        <w:t>s</w:t>
      </w:r>
      <w:r w:rsidR="0078227F" w:rsidRPr="00D27190">
        <w:rPr>
          <w:rFonts w:ascii="Cambria" w:hAnsi="Cambria"/>
          <w:sz w:val="20"/>
          <w:szCs w:val="20"/>
        </w:rPr>
        <w:t xml:space="preserve"> been focused on </w:t>
      </w:r>
      <w:r w:rsidR="00E97BEB" w:rsidRPr="00D27190">
        <w:rPr>
          <w:rFonts w:ascii="Cambria" w:hAnsi="Cambria"/>
          <w:sz w:val="20"/>
          <w:szCs w:val="20"/>
        </w:rPr>
        <w:t>the physical properties</w:t>
      </w:r>
      <w:r w:rsidR="007F04B0" w:rsidRPr="00D27190">
        <w:rPr>
          <w:rFonts w:ascii="Cambria" w:hAnsi="Cambria"/>
          <w:sz w:val="20"/>
          <w:szCs w:val="20"/>
        </w:rPr>
        <w:t xml:space="preserve">, </w:t>
      </w:r>
      <w:r w:rsidR="004A5E1F" w:rsidRPr="00D27190">
        <w:rPr>
          <w:rFonts w:ascii="Cambria" w:hAnsi="Cambria"/>
          <w:sz w:val="20"/>
          <w:szCs w:val="20"/>
        </w:rPr>
        <w:t xml:space="preserve">exhaust toxic </w:t>
      </w:r>
      <w:r w:rsidR="007F04B0" w:rsidRPr="00D27190">
        <w:rPr>
          <w:rFonts w:ascii="Cambria" w:hAnsi="Cambria"/>
          <w:sz w:val="20"/>
          <w:szCs w:val="20"/>
        </w:rPr>
        <w:t>emissions</w:t>
      </w:r>
      <w:r w:rsidR="00E97BEB" w:rsidRPr="00D27190">
        <w:rPr>
          <w:rFonts w:ascii="Cambria" w:hAnsi="Cambria"/>
          <w:sz w:val="20"/>
          <w:szCs w:val="20"/>
        </w:rPr>
        <w:t xml:space="preserve"> and </w:t>
      </w:r>
      <w:r w:rsidRPr="00D27190">
        <w:rPr>
          <w:rFonts w:ascii="Cambria" w:hAnsi="Cambria"/>
          <w:sz w:val="20"/>
          <w:szCs w:val="20"/>
        </w:rPr>
        <w:t>ignition</w:t>
      </w:r>
      <w:r w:rsidRPr="00D27190" w:rsidDel="004E5EF2">
        <w:rPr>
          <w:rFonts w:ascii="Cambria" w:hAnsi="Cambria"/>
          <w:sz w:val="20"/>
          <w:szCs w:val="20"/>
        </w:rPr>
        <w:t xml:space="preserve"> </w:t>
      </w:r>
      <w:r w:rsidR="00E97BEB" w:rsidRPr="00D27190">
        <w:rPr>
          <w:rFonts w:ascii="Cambria" w:hAnsi="Cambria"/>
          <w:sz w:val="20"/>
          <w:szCs w:val="20"/>
        </w:rPr>
        <w:t>of this fuel</w:t>
      </w:r>
      <w:r w:rsidR="00463A1C" w:rsidRPr="00D27190">
        <w:rPr>
          <w:rFonts w:ascii="Cambria" w:hAnsi="Cambria"/>
          <w:sz w:val="20"/>
          <w:szCs w:val="20"/>
        </w:rPr>
        <w:t>.</w:t>
      </w:r>
      <w:r w:rsidR="00B525D8"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iY5QiEcD","properties":{"formattedCitation":"[1,7,10,11]","plainCitation":"[1,7,10,11]","dontUpdate":true,"noteIndex":0},"citationItems":[{"id":"ANxAJCPT/MNok1n3O","uris":["http://zotero.org/users/3793675/items/5TG2DP9N"],"uri":["http://zotero.org/users/3793675/items/5TG2DP9N"],"itemData":{"id":906,"type":"article-journal","title":"Dual fuel diesel combustion with an E85 ethanol/gasoline blend","container-title":"Fuel","page":"704-714","volume":"139","source":"CrossRef","DOI":"10.1016/j.fuel.2014.09.049","ISSN":"00162361","language":"en","author":[{"family":"Sarjovaara","given":"Teemu"},{"family":"Larmi","given":"Martti"}],"issued":{"date-parts":[["2015",1]]}}},{"id":"ANxAJCPT/WlCmPk8V","uris":["http://zotero.org/users/3793675/items/695Q93R3"],"uri":["http://zotero.org/users/3793675/items/695Q93R3"],"itemData":{"id":908,"type":"article-journal","title":"Bioethanol E85 as a fuel for dual fuel diesel engine","container-title":"Energy Conversion and Management","page":"39-48","volume":"86","source":"CrossRef","DOI":"10.1016/j.enconman.2014.05.016","ISSN":"01968904","language":"en","author":[{"family":"Tutak","given":"Wojciech"}],"issued":{"date-parts":[["2014",10]]}}},{"id":"ANxAJCPT/e8V9HXBP","uris":["http://zotero.org/users/3793675/items/6X6J9K68"],"uri":["http://zotero.org/users/3793675/items/6X6J9K68"],"itemData":{"id":915,"type":"article-journal","title":"Alcohol–diesel fuel combustion in the compression ignition engine","container-title":"Fuel","page":"196-206","volume":"154","source":"CrossRef","DOI":"10.1016/j.fuel.2015.03.071","ISSN":"00162361","language":"en","author":[{"family":"Tutak","given":"Wojciech"},{"family":"Lukács","given":"Kristóf"},{"family":"Szwaja","given":"Stanisław"},{"family":"Bereczky","given":"Ákos"}],"issued":{"date-parts":[["2015",8]]}}},{"id":"ANxAJCPT/KTwSUv2W","uris":["http://zotero.org/users/3793675/items/ARYFU9WU"],"uri":["http://zotero.org/users/3793675/items/ARYFU9WU"],"itemData":{"id":918,"type":"paper-conference","title":"Effect of E85 on RCCI Performance and Emissions on a Multi-Cylinder Light-Duty Diesel Engine","source":"CrossRef","URL":"http://papers.sae.org/2012-01-0376/","DOI":"10.4271/2012-01-0376","author":[{"family":"Curran","given":"Scott"},{"family":"Hanson","given":"Reed"},{"family":"Wagner","given":"Robert"}],"issued":{"date-parts":[["2012",4,16]]},"accessed":{"date-parts":[["2018",4,3]]}}}],"schema":"https://github.com/citation-style-language/schema/raw/master/csl-citation.json"} </w:instrText>
      </w:r>
      <w:r w:rsidR="00B525D8" w:rsidRPr="00D27190">
        <w:rPr>
          <w:rFonts w:ascii="Cambria" w:hAnsi="Cambria"/>
          <w:sz w:val="20"/>
          <w:szCs w:val="20"/>
          <w:vertAlign w:val="superscript"/>
        </w:rPr>
        <w:fldChar w:fldCharType="separate"/>
      </w:r>
      <w:r w:rsidR="00507669" w:rsidRPr="00D27190">
        <w:rPr>
          <w:rFonts w:ascii="Cambria" w:hAnsi="Cambria"/>
          <w:sz w:val="20"/>
          <w:vertAlign w:val="superscript"/>
        </w:rPr>
        <w:t>1,7,10,11</w:t>
      </w:r>
      <w:r w:rsidR="00B525D8" w:rsidRPr="00D27190">
        <w:rPr>
          <w:rFonts w:ascii="Cambria" w:hAnsi="Cambria"/>
          <w:sz w:val="20"/>
          <w:szCs w:val="20"/>
          <w:vertAlign w:val="superscript"/>
        </w:rPr>
        <w:fldChar w:fldCharType="end"/>
      </w:r>
      <w:r w:rsidR="00E97BEB" w:rsidRPr="00D27190">
        <w:rPr>
          <w:rFonts w:ascii="Cambria" w:hAnsi="Cambria"/>
          <w:sz w:val="20"/>
          <w:szCs w:val="20"/>
        </w:rPr>
        <w:t xml:space="preserve"> The </w:t>
      </w:r>
      <w:r w:rsidR="0078227F" w:rsidRPr="00D27190">
        <w:rPr>
          <w:rFonts w:ascii="Cambria" w:hAnsi="Cambria"/>
          <w:sz w:val="20"/>
          <w:szCs w:val="20"/>
        </w:rPr>
        <w:t>impact of such blends</w:t>
      </w:r>
      <w:r w:rsidR="009A3F57" w:rsidRPr="00D27190">
        <w:rPr>
          <w:rFonts w:ascii="Cambria" w:hAnsi="Cambria"/>
          <w:sz w:val="20"/>
          <w:szCs w:val="20"/>
        </w:rPr>
        <w:t>, accounting for full fuel compositions, and their detailed species chemical structure and properties,</w:t>
      </w:r>
      <w:r w:rsidR="0078227F" w:rsidRPr="00D27190">
        <w:rPr>
          <w:rFonts w:ascii="Cambria" w:hAnsi="Cambria"/>
          <w:sz w:val="20"/>
          <w:szCs w:val="20"/>
        </w:rPr>
        <w:t xml:space="preserve"> on </w:t>
      </w:r>
      <w:r w:rsidRPr="00D27190">
        <w:rPr>
          <w:rFonts w:ascii="Cambria" w:hAnsi="Cambria"/>
          <w:sz w:val="20"/>
          <w:szCs w:val="20"/>
        </w:rPr>
        <w:t>droplet</w:t>
      </w:r>
      <w:r w:rsidR="0078227F" w:rsidRPr="00D27190">
        <w:rPr>
          <w:rFonts w:ascii="Cambria" w:hAnsi="Cambria"/>
          <w:sz w:val="20"/>
          <w:szCs w:val="20"/>
        </w:rPr>
        <w:t xml:space="preserve"> </w:t>
      </w:r>
      <w:r w:rsidR="00E97BEB" w:rsidRPr="00D27190">
        <w:rPr>
          <w:rFonts w:ascii="Cambria" w:hAnsi="Cambria"/>
          <w:sz w:val="20"/>
          <w:szCs w:val="20"/>
        </w:rPr>
        <w:t>heating and evaporation ha</w:t>
      </w:r>
      <w:r w:rsidR="00B47D01" w:rsidRPr="00D27190">
        <w:rPr>
          <w:rFonts w:ascii="Cambria" w:hAnsi="Cambria"/>
          <w:sz w:val="20"/>
          <w:szCs w:val="20"/>
        </w:rPr>
        <w:t>s</w:t>
      </w:r>
      <w:r w:rsidR="00E97BEB" w:rsidRPr="00D27190">
        <w:rPr>
          <w:rFonts w:ascii="Cambria" w:hAnsi="Cambria"/>
          <w:sz w:val="20"/>
          <w:szCs w:val="20"/>
        </w:rPr>
        <w:t xml:space="preserve"> not been investigated to the best of our knowledge. </w:t>
      </w:r>
      <w:r w:rsidR="004C0280" w:rsidRPr="00D27190">
        <w:rPr>
          <w:rFonts w:ascii="Cambria" w:hAnsi="Cambria"/>
          <w:sz w:val="20"/>
          <w:szCs w:val="20"/>
        </w:rPr>
        <w:t>The importance of modelling multi-component fuel droplet heating and evaporation processes</w:t>
      </w:r>
      <w:r w:rsidRPr="00D27190">
        <w:rPr>
          <w:rFonts w:ascii="Cambria" w:hAnsi="Cambria"/>
          <w:sz w:val="20"/>
          <w:szCs w:val="20"/>
        </w:rPr>
        <w:t xml:space="preserve"> in automotive applications</w:t>
      </w:r>
      <w:r w:rsidR="004C0280" w:rsidRPr="00D27190">
        <w:rPr>
          <w:rFonts w:ascii="Cambria" w:hAnsi="Cambria"/>
          <w:sz w:val="20"/>
          <w:szCs w:val="20"/>
        </w:rPr>
        <w:t xml:space="preserve"> has been highlighted in many studies</w:t>
      </w:r>
      <w:r w:rsidR="00463A1C" w:rsidRPr="00D27190">
        <w:rPr>
          <w:rFonts w:ascii="Cambria" w:hAnsi="Cambria"/>
          <w:sz w:val="20"/>
          <w:szCs w:val="20"/>
        </w:rPr>
        <w:t>.</w:t>
      </w:r>
      <w:r w:rsidR="004C0280"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{"citationID":"PosN5dMJ","properties":{"formattedCitation":"\\super 13\\uc0\\u8211{}16\\nosupersub{}","plainCitation":"13–16","noteIndex":0},"citationItems":[{"id":"ANxAJCPT/EeVyFi74","uris":["http://zotero.org/users/3793675/items/NK34Z5ZD"],"uri":["http://zotero.org/users/3793675/items/NK34Z5ZD"],"itemData":{"id":364,"type":"book","title":"Droplets and Sprays","publisher":"Springer","publisher-place":"London","source":"Open WorldCat","event-place":"London","ISBN":"978-1-4471-6385-5","language":"English","author":[{"family":"Sazhin","given":"S.S."}],"issued":{"date-parts":[["2014"]]},"accessed":{"date-parts":[["2014",6,19]]}}},{"id":"ANxAJCPT/cuIhEtlc","uris":["http://zotero.org/users/3793675/items/32UC2ZQF"],"uri":["http://zotero.org/users/3793675/items/32UC2ZQF"],"itemData":{"id":18,"type":"book","title":"Heating and Evaporation of Multi-Component Fuel Droplets","publisher":"WiSa","publisher-place":"Stuttgart","source":"Open WorldCat","event-place":"Stuttgart","ISBN":"978-3-95538-023-6","language":"English","author":[{"family":"Al Qubeissi","given":"M."}],"issued":{"date-parts":[["2015"]]}}},{"id":"ANxAJCPT/zzF9iHOw","uris":["http://zotero.org/users/3793675/items/Z2HDXUTT"],"uri":["http://zotero.org/users/3793675/items/Z2HDXUTT"],"itemData":{"id":813,"type":"article-journal","title":"Evolution and impingement of an automotive fuel spray investigated with simultaneous Mie/LIF techniques:","container-title":"Applied Physics B","page":"75-83","volume":"73","issue":"1","source":"CrossRef","DOI":"10.1007/s003400100598","ISSN":"0946-2171, 1432-0649","shortTitle":"Evolution and impingement of an automotive fuel spray investigated with simultaneous Mie/LIF techniques","language":"en","author":[{"family":"Stojkovic","given":"B.D."},{"family":"Sick","given":"V."}],"issued":{"date-parts":[["2001",7]]}}},{"id":"ANxAJCPT/5LMlZkro","uris":["http://zotero.org/users/3793675/items/W7H5KK4R"],"uri":["http://zotero.org/users/3793675/items/W7H5KK4R"],"itemData":{"id":508,"type":"article-journal","title":"Fuel droplet vaporization and spray combustion theory","container-title":"Progress in Energy and Combustion Science","page":"291-322","volume":"9","issue":"4","source":"ScienceDirect","abstract":"A critical review is presented of modern theoretical developments on problems of droplet vaporization in a high-temperature environment and of spray combustion. Emphasis is placed upon analytical and computational contributions to the theory with some mention of empirical evidence. Four areas of basic phenomena are discussed in some detail: (i) droplet slip and internal circulation, (ii) transient heating of the droplets, (iii) multicomponent fuel vaporization, and (iv) combustion and vaporization of droplet arrays, groups, and sprays. Various relationships amongst these phenomena are analyzed as well. Several other problem areas are given brief mention. Future directions are suggested.","DOI":"10.1016/0360-1285(83)90011-4","ISSN":"0360-1285","journalAbbreviation":"Progress in Energy and Combustion Science","author":[{"family":"Sirignano","given":"William A."}],"issued":{"date-parts":[["1983"]]}}}],"schema":"https://github.com/citation-style-language/schema/raw/master/csl-citation.json"} </w:instrText>
      </w:r>
      <w:r w:rsidR="004C0280"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13–16</w:t>
      </w:r>
      <w:r w:rsidR="004C0280" w:rsidRPr="00D27190">
        <w:rPr>
          <w:rFonts w:ascii="Cambria" w:hAnsi="Cambria"/>
          <w:sz w:val="20"/>
          <w:szCs w:val="20"/>
          <w:vertAlign w:val="superscript"/>
        </w:rPr>
        <w:fldChar w:fldCharType="end"/>
      </w:r>
      <w:r w:rsidR="00A07A21" w:rsidRPr="00D27190" w:rsidDel="00A07A21">
        <w:rPr>
          <w:rFonts w:ascii="Cambria" w:hAnsi="Cambria"/>
          <w:sz w:val="20"/>
          <w:szCs w:val="20"/>
        </w:rPr>
        <w:t xml:space="preserve"> </w:t>
      </w:r>
      <w:r w:rsidR="00213A96" w:rsidRPr="00D27190">
        <w:rPr>
          <w:rFonts w:ascii="Cambria" w:hAnsi="Cambria"/>
          <w:sz w:val="20"/>
        </w:rPr>
        <w:t>In most of the previous studies (e.g.</w:t>
      </w:r>
      <w:r w:rsidR="00AD09C3" w:rsidRPr="00D27190">
        <w:rPr>
          <w:rFonts w:ascii="Cambria" w:hAnsi="Cambria"/>
          <w:sz w:val="20"/>
        </w:rPr>
        <w:t>, see refs</w:t>
      </w:r>
      <w:r w:rsidR="005078F4" w:rsidRPr="00D27190">
        <w:rPr>
          <w:rFonts w:ascii="Cambria" w:hAnsi="Cambria"/>
          <w:sz w:val="20"/>
        </w:rPr>
        <w:t xml:space="preserve"> </w:t>
      </w:r>
      <w:r w:rsidR="005078F4" w:rsidRPr="00D27190">
        <w:rPr>
          <w:rFonts w:ascii="Cambria" w:hAnsi="Cambria"/>
          <w:sz w:val="20"/>
        </w:rPr>
        <w:fldChar w:fldCharType="begin"/>
      </w:r>
      <w:r w:rsidR="005078F4" w:rsidRPr="00D27190">
        <w:rPr>
          <w:rFonts w:ascii="Cambria" w:hAnsi="Cambria"/>
          <w:sz w:val="20"/>
        </w:rPr>
        <w:instrText xml:space="preserve"> ADDIN ZOTERO_ITEM CSL_CITATION {"citationID":"2K3pfRKq","properties":{"formattedCitation":"\\super 17\\uc0\\u8211{}19\\nosupersub{}","plainCitation":"17–19","noteIndex":0},"citationItems":[{"id":733,"uris":["http://zotero.org/users/local/xMeUTTG2/items/JNGBQ2E5"],"uri":["http://zotero.org/users/local/xMeUTTG2/items/JNGBQ2E5"],"itemData":{"id":733,"type":"article-journal","title":"Evaporation of single droplets of ethanol–fuel oil mixtures","container-title":"Fuel","page":"2496-2504","volume":"89","issue":"9","source":"Crossref","DOI":"10.1016/j.fuel.2010.03.007","ISSN":"00162361","language":"en","author":[{"family":"Hallett","given":"W.L.H."},{"family":"Beauchamp-Kiss","given":"S."}],"issued":{"date-parts":[["2010",9]]}}},{"id":135,"uris":["http://zotero.org/users/local/xMeUTTG2/items/3MSKNMFU"],"uri":["http://zotero.org/users/local/xMeUTTG2/items/3MSKNMFU"],"itemData":{"id":135,"type":"article-journal","title":"Continuous thermodynamics for droplet vaporization: Comparison between Gamma-PDF model and QMoM","container-title":"Comptes Rendus Mécanique","page":"449-457","volume":"337","issue":"6-7","source":"CrossRef","DOI":"10.1016/j.crme.2009.06.004","ISSN":"16310721","shortTitle":"Continuous thermodynamics for droplet vaporization","author":[{"family":"Laurent","given":"C."},{"family":"Lavergne","given":"G."},{"family":"Villedieu","given":"Ph."}],"issued":{"date-parts":[["2009",6]]}}},{"id":269,"uris":["http://zotero.org/users/local/xMeUTTG2/items/WVFAWDYP"],"uri":["http://zotero.org/users/local/xMeUTTG2/items/WVFAWDYP"],"itemData":{"id":269,"type":"article-journal","title":"Droplet evaporation modeling by the distillation curve model: accounting for kerosene fuel and elevated pressures","container-title":"International Journal of Heat and Mass Transfer","page":"4403-4412","volume":"46","issue":"23","source":"CrossRef","DOI":"10.1016/S0017-9310(03)00286-2","ISSN":"00179310","shortTitle":"Droplet evaporation modeling by the distillation curve model","author":[{"family":"Burger","given":"M."},{"family":"Schmehl","given":"R."},{"family":"Prommersberger","given":"K."},{"family":"Schäfer","given":"O."},{"family":"Koch","given":"R."},{"family":"Wittig","given":"S."}],"issued":{"date-parts":[["2003",11]]}}}],"schema":"https://github.com/citation-style-language/schema/raw/master/csl-citation.json"} </w:instrText>
      </w:r>
      <w:r w:rsidR="005078F4" w:rsidRPr="00D27190">
        <w:rPr>
          <w:rFonts w:ascii="Cambria" w:hAnsi="Cambria"/>
          <w:sz w:val="20"/>
        </w:rPr>
        <w:fldChar w:fldCharType="separate"/>
      </w:r>
      <w:r w:rsidR="005078F4" w:rsidRPr="00D27190">
        <w:rPr>
          <w:rFonts w:ascii="Cambria" w:hAnsi="Cambria"/>
          <w:sz w:val="20"/>
          <w:szCs w:val="24"/>
        </w:rPr>
        <w:t>17–19</w:t>
      </w:r>
      <w:r w:rsidR="005078F4" w:rsidRPr="00D27190">
        <w:rPr>
          <w:rFonts w:ascii="Cambria" w:hAnsi="Cambria"/>
          <w:sz w:val="20"/>
        </w:rPr>
        <w:fldChar w:fldCharType="end"/>
      </w:r>
      <w:r w:rsidR="00213A96" w:rsidRPr="00D27190">
        <w:rPr>
          <w:rFonts w:ascii="Cambria" w:hAnsi="Cambria"/>
          <w:sz w:val="20"/>
        </w:rPr>
        <w:t xml:space="preserve">) </w:t>
      </w:r>
      <w:r w:rsidR="001210D1" w:rsidRPr="00D27190">
        <w:rPr>
          <w:rFonts w:ascii="Cambria" w:hAnsi="Cambria"/>
          <w:sz w:val="20"/>
        </w:rPr>
        <w:t xml:space="preserve">either </w:t>
      </w:r>
      <w:r w:rsidR="00213A96" w:rsidRPr="00D27190">
        <w:rPr>
          <w:rFonts w:ascii="Cambria" w:hAnsi="Cambria"/>
          <w:sz w:val="20"/>
        </w:rPr>
        <w:t xml:space="preserve">the </w:t>
      </w:r>
      <w:r w:rsidR="009A3F57" w:rsidRPr="00D27190">
        <w:rPr>
          <w:rFonts w:ascii="Cambria" w:hAnsi="Cambria"/>
          <w:sz w:val="20"/>
        </w:rPr>
        <w:t>Infinite Thermal Conductivity/Infinite Diffusivity (ITC/ID)</w:t>
      </w:r>
      <w:r w:rsidR="00213A96" w:rsidRPr="00D27190">
        <w:rPr>
          <w:rFonts w:ascii="Cambria" w:hAnsi="Cambria"/>
          <w:sz w:val="20"/>
        </w:rPr>
        <w:t xml:space="preserve"> and </w:t>
      </w:r>
      <w:r w:rsidR="001210D1" w:rsidRPr="00D27190">
        <w:rPr>
          <w:rFonts w:ascii="Cambria" w:hAnsi="Cambria"/>
          <w:sz w:val="20"/>
        </w:rPr>
        <w:t xml:space="preserve"> the distillation curve model</w:t>
      </w:r>
      <w:r w:rsidR="00213A96" w:rsidRPr="00D27190">
        <w:rPr>
          <w:rFonts w:ascii="Cambria" w:hAnsi="Cambria"/>
          <w:sz w:val="20"/>
        </w:rPr>
        <w:t>s were used</w:t>
      </w:r>
      <w:r w:rsidR="001210D1" w:rsidRPr="00D27190">
        <w:rPr>
          <w:rFonts w:ascii="Cambria" w:hAnsi="Cambria"/>
          <w:sz w:val="20"/>
        </w:rPr>
        <w:t xml:space="preserve">, or </w:t>
      </w:r>
      <w:r w:rsidR="00213A96" w:rsidRPr="00D27190">
        <w:rPr>
          <w:rFonts w:ascii="Cambria" w:hAnsi="Cambria"/>
          <w:sz w:val="20"/>
        </w:rPr>
        <w:t>the</w:t>
      </w:r>
      <w:r w:rsidR="001210D1" w:rsidRPr="00D27190">
        <w:rPr>
          <w:rFonts w:ascii="Cambria" w:hAnsi="Cambria"/>
          <w:sz w:val="20"/>
        </w:rPr>
        <w:t xml:space="preserve"> diffusivity </w:t>
      </w:r>
      <w:r w:rsidR="00213A96" w:rsidRPr="00D27190">
        <w:rPr>
          <w:rFonts w:ascii="Cambria" w:hAnsi="Cambria"/>
          <w:sz w:val="20"/>
        </w:rPr>
        <w:t xml:space="preserve">was ignored </w:t>
      </w:r>
      <w:r w:rsidR="0019511D" w:rsidRPr="00D27190">
        <w:rPr>
          <w:rFonts w:ascii="Cambria" w:hAnsi="Cambria"/>
          <w:sz w:val="20"/>
        </w:rPr>
        <w:t>altogether and</w:t>
      </w:r>
      <w:r w:rsidR="00213A96" w:rsidRPr="00D27190">
        <w:rPr>
          <w:rFonts w:ascii="Cambria" w:hAnsi="Cambria"/>
          <w:sz w:val="20"/>
        </w:rPr>
        <w:t xml:space="preserve"> </w:t>
      </w:r>
      <w:r w:rsidR="001210D1" w:rsidRPr="00D27190">
        <w:rPr>
          <w:rFonts w:ascii="Cambria" w:hAnsi="Cambria"/>
          <w:sz w:val="20"/>
        </w:rPr>
        <w:t xml:space="preserve"> the single component model</w:t>
      </w:r>
      <w:r w:rsidR="00213A96" w:rsidRPr="00D27190">
        <w:rPr>
          <w:rFonts w:ascii="Cambria" w:hAnsi="Cambria"/>
          <w:sz w:val="20"/>
        </w:rPr>
        <w:t xml:space="preserve"> was used</w:t>
      </w:r>
      <w:r w:rsidR="005B417F" w:rsidRPr="00D27190">
        <w:rPr>
          <w:rFonts w:ascii="Cambria" w:hAnsi="Cambria"/>
          <w:sz w:val="20"/>
        </w:rPr>
        <w:t xml:space="preserve"> (</w:t>
      </w:r>
      <w:r w:rsidR="00213A96" w:rsidRPr="00D27190">
        <w:rPr>
          <w:rFonts w:ascii="Cambria" w:hAnsi="Cambria"/>
          <w:sz w:val="20"/>
        </w:rPr>
        <w:t>s</w:t>
      </w:r>
      <w:r w:rsidR="005B417F" w:rsidRPr="00D27190">
        <w:rPr>
          <w:rFonts w:ascii="Cambria" w:hAnsi="Cambria"/>
          <w:sz w:val="20"/>
        </w:rPr>
        <w:t xml:space="preserve">ee ref </w:t>
      </w:r>
      <w:r w:rsidR="005078F4" w:rsidRPr="00D27190">
        <w:rPr>
          <w:rFonts w:ascii="Cambria" w:hAnsi="Cambria"/>
          <w:sz w:val="20"/>
          <w:vertAlign w:val="superscript"/>
        </w:rPr>
        <w:fldChar w:fldCharType="begin"/>
      </w:r>
      <w:r w:rsidR="005078F4" w:rsidRPr="00D27190">
        <w:rPr>
          <w:rFonts w:ascii="Cambria" w:hAnsi="Cambria"/>
          <w:sz w:val="20"/>
          <w:vertAlign w:val="superscript"/>
        </w:rPr>
        <w:instrText xml:space="preserve"> ADDIN ZOTERO_ITEM CSL_CITATION {"citationID":"Npu9LGK8","properties":{"formattedCitation":"\\super 17\\nosupersub{}","plainCitation":"17","noteIndex":0},"citationItems":[{"id":733,"uris":["http://zotero.org/users/local/xMeUTTG2/items/JNGBQ2E5"],"uri":["http://zotero.org/users/local/xMeUTTG2/items/JNGBQ2E5"],"itemData":{"id":733,"type":"article-journal","title":"Evaporation of single droplets of ethanol–fuel oil mixtures","container-title":"Fuel","page":"2496-2504","volume":"89","issue":"9","source":"Crossref","DOI":"10.1016/j.fuel.2010.03.007","ISSN":"00162361","language":"en","author":[{"family":"Hallett","given":"W.L.H."},{"family":"Beauchamp-Kiss","given":"S."}],"issued":{"date-parts":[["2010",9]]}}}],"schema":"https://github.com/citation-style-language/schema/raw/master/csl-citation.json"} </w:instrText>
      </w:r>
      <w:r w:rsidR="005078F4" w:rsidRPr="00D27190">
        <w:rPr>
          <w:rFonts w:ascii="Cambria" w:hAnsi="Cambria"/>
          <w:sz w:val="20"/>
          <w:vertAlign w:val="superscript"/>
        </w:rPr>
        <w:fldChar w:fldCharType="separate"/>
      </w:r>
      <w:r w:rsidR="005078F4" w:rsidRPr="00D27190">
        <w:rPr>
          <w:rFonts w:ascii="Cambria" w:hAnsi="Cambria"/>
          <w:sz w:val="20"/>
          <w:szCs w:val="24"/>
          <w:vertAlign w:val="superscript"/>
        </w:rPr>
        <w:t>17</w:t>
      </w:r>
      <w:r w:rsidR="005078F4" w:rsidRPr="00D27190">
        <w:rPr>
          <w:rFonts w:ascii="Cambria" w:hAnsi="Cambria"/>
          <w:sz w:val="20"/>
          <w:vertAlign w:val="superscript"/>
        </w:rPr>
        <w:fldChar w:fldCharType="end"/>
      </w:r>
      <w:r w:rsidR="005B417F" w:rsidRPr="00D27190">
        <w:rPr>
          <w:rFonts w:ascii="Cambria" w:hAnsi="Cambria"/>
          <w:sz w:val="20"/>
        </w:rPr>
        <w:t xml:space="preserve"> for details)</w:t>
      </w:r>
      <w:r w:rsidR="009A3F57" w:rsidRPr="00D27190">
        <w:rPr>
          <w:rFonts w:ascii="Cambria" w:hAnsi="Cambria"/>
          <w:sz w:val="20"/>
        </w:rPr>
        <w:t xml:space="preserve">. However, rapid evaporation of light components at the surface of the droplet leads to a high gradient of component </w:t>
      </w:r>
      <w:r w:rsidR="00213A96" w:rsidRPr="00D27190">
        <w:rPr>
          <w:rFonts w:ascii="Cambria" w:hAnsi="Cambria"/>
          <w:sz w:val="20"/>
        </w:rPr>
        <w:t xml:space="preserve">mass </w:t>
      </w:r>
      <w:r w:rsidR="009A3F57" w:rsidRPr="00D27190">
        <w:rPr>
          <w:rFonts w:ascii="Cambria" w:hAnsi="Cambria"/>
          <w:sz w:val="20"/>
        </w:rPr>
        <w:t>fraction</w:t>
      </w:r>
      <w:r w:rsidR="00213A96" w:rsidRPr="00D27190">
        <w:rPr>
          <w:rFonts w:ascii="Cambria" w:hAnsi="Cambria"/>
          <w:sz w:val="20"/>
        </w:rPr>
        <w:t>s</w:t>
      </w:r>
      <w:r w:rsidR="009A3F57" w:rsidRPr="00D27190">
        <w:rPr>
          <w:rFonts w:ascii="Cambria" w:hAnsi="Cambria"/>
          <w:sz w:val="20"/>
        </w:rPr>
        <w:t xml:space="preserve"> inside the droplet. Moreover, the temperature gradient near the droplet surface </w:t>
      </w:r>
      <w:r w:rsidR="00213A96" w:rsidRPr="00D27190">
        <w:rPr>
          <w:rFonts w:ascii="Cambria" w:hAnsi="Cambria"/>
          <w:sz w:val="20"/>
        </w:rPr>
        <w:t xml:space="preserve">at the initial stage of droplet heating </w:t>
      </w:r>
      <w:r w:rsidR="009A3F57" w:rsidRPr="00D27190">
        <w:rPr>
          <w:rFonts w:ascii="Cambria" w:hAnsi="Cambria"/>
          <w:sz w:val="20"/>
        </w:rPr>
        <w:t xml:space="preserve">is </w:t>
      </w:r>
      <w:r w:rsidR="00213A96" w:rsidRPr="00D27190">
        <w:rPr>
          <w:rFonts w:ascii="Cambria" w:hAnsi="Cambria"/>
          <w:sz w:val="20"/>
        </w:rPr>
        <w:t xml:space="preserve">expected to be </w:t>
      </w:r>
      <w:r w:rsidR="009A3F57" w:rsidRPr="00D27190">
        <w:rPr>
          <w:rFonts w:ascii="Cambria" w:hAnsi="Cambria"/>
          <w:sz w:val="20"/>
        </w:rPr>
        <w:t xml:space="preserve">very high due to the high ambient temperature. </w:t>
      </w:r>
      <w:r w:rsidRPr="00D27190">
        <w:rPr>
          <w:rFonts w:ascii="Cambria" w:hAnsi="Cambria"/>
          <w:sz w:val="20"/>
          <w:szCs w:val="20"/>
        </w:rPr>
        <w:t>A number of</w:t>
      </w:r>
      <w:r w:rsidR="00A07A21" w:rsidRPr="00D27190">
        <w:rPr>
          <w:rFonts w:ascii="Cambria" w:hAnsi="Cambria"/>
          <w:sz w:val="20"/>
          <w:szCs w:val="20"/>
        </w:rPr>
        <w:t xml:space="preserve"> </w:t>
      </w:r>
      <w:r w:rsidR="00207E87" w:rsidRPr="00D27190">
        <w:rPr>
          <w:rFonts w:ascii="Cambria" w:hAnsi="Cambria"/>
          <w:sz w:val="20"/>
          <w:szCs w:val="20"/>
        </w:rPr>
        <w:t xml:space="preserve">models have been developed within the last </w:t>
      </w:r>
      <w:r w:rsidR="00987A58" w:rsidRPr="00D27190">
        <w:rPr>
          <w:rFonts w:ascii="Cambria" w:hAnsi="Cambria"/>
          <w:sz w:val="20"/>
          <w:szCs w:val="20"/>
        </w:rPr>
        <w:t>decade</w:t>
      </w:r>
      <w:r w:rsidR="00207E87" w:rsidRPr="00D27190">
        <w:rPr>
          <w:rFonts w:ascii="Cambria" w:hAnsi="Cambria"/>
          <w:sz w:val="20"/>
          <w:szCs w:val="20"/>
        </w:rPr>
        <w:t xml:space="preserve"> to s</w:t>
      </w:r>
      <w:r w:rsidR="00B46928" w:rsidRPr="00D27190">
        <w:rPr>
          <w:rFonts w:ascii="Cambria" w:hAnsi="Cambria"/>
          <w:sz w:val="20"/>
          <w:szCs w:val="20"/>
        </w:rPr>
        <w:t>tudy these processes</w:t>
      </w:r>
      <w:r w:rsidRPr="00D27190">
        <w:rPr>
          <w:rFonts w:ascii="Cambria" w:hAnsi="Cambria"/>
          <w:sz w:val="20"/>
          <w:szCs w:val="20"/>
        </w:rPr>
        <w:t>, including the Discrete Component (DC) model</w:t>
      </w:r>
      <w:r w:rsidR="00463A1C" w:rsidRPr="00D27190">
        <w:rPr>
          <w:rFonts w:ascii="Cambria" w:hAnsi="Cambria"/>
          <w:sz w:val="20"/>
          <w:szCs w:val="20"/>
        </w:rPr>
        <w:t>.</w:t>
      </w:r>
      <w:r w:rsidR="00BD0F9F"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{"citationID":"o4x1lCVb","properties":{"formattedCitation":"\\super 13,20,21\\nosupersub{}","plainCitation":"13,20,21","noteIndex":0},"citationItems":[{"id":"ANxAJCPT/EeVyFi74","uris":["http://zotero.org/users/3793675/items/NK34Z5ZD"],"uri":["http://zotero.org/users/3793675/items/NK34Z5ZD"],"itemData":{"id":364,"type":"book","title":"Droplets and Sprays","publisher":"Springer","publisher-place":"London","source":"Open WorldCat","event-place":"London","ISBN":"978-1-4471-6385-5","language":"English","author":[{"family":"Sazhin","given":"S.S."}],"issued":{"date-parts":[["2014"]]},"accessed":{"date-parts":[["2014",6,19]]}}},{"id":"ANxAJCPT/D3Z48orm","uris":["http://zotero.org/users/3793675/items/BMNTZM7V"],"uri":["http://zotero.org/users/3793675/items/BMNTZM7V"],"itemData":{"id":768,"type":"article-journal","title":"Modelling of fuel droplet heating and evaporation: Recent results and unsolved problems","container-title":"Fuel","page":"69-101","volume":"196","source":"CrossRef","DOI":"10.1016/j.fuel.2017.01.048","ISSN":"00162361","shortTitle":"Modelling of fuel droplet heating and evaporation","language":"en","author":[{"family":"Sazhin","given":"Sergei S."}],"issued":{"date-parts":[["2017",5]]}}},{"id":"ANxAJCPT/yy7LtEuT","uris":["http://zotero.org/users/3793675/items/63VGREQH"],"uri":["http://zotero.org/users/3793675/items/63VGREQH"],"itemData":{"id":77,"type":"article-journal","title":"Two approaches to modelling the heating of evaporating droplets","container-title":"International Communications in Heat and Mass Transfer","page":"353-356","volume":"57","source":"ScienceDirect","abstract":"Two approaches to modelling the heating of evaporating droplets have been widely used in engineering applications. In the first approach the heat rate supplied to the droplets to raise their temperatures, q ˙ d , is derived from the requirement that droplet evaporation rates, inferred from steady-state equations for mass and heat balance, should be the same. The second approach is based on the direct calculation of the distribution of temperature inside droplets assuming that their thermal conductivity is not infinitely large. The implications of these two approaches are compared for the case of stationary droplets in conditions relevant to Diesel engines. It is pointed out that although the trends of time evolution of q ˙ d predicted by both approaches are similar, actual values of q ˙ d predicted by these approaches can be visibly different. This difference can lead to noticeable differences in predicted droplet surface temperatures, radii and evaporation times. Possible reasons for these differences are discussed.","DOI":"10.1016/j.icheatmasstransfer.2014.08.004","ISSN":"0735-1933","journalAbbreviation":"International Communications in Heat and Mass Transfer","author":[{"family":"Sazhin","given":"S.S."},{"family":"Al Qubeissi","given":"M."},{"family":"Xie","given":"J. -F."}],"issued":{"date-parts":[["2014",10]]}}}],"schema":"https://github.com/citation-style-language/schema/raw/master/csl-citation.json"} </w:instrText>
      </w:r>
      <w:r w:rsidR="00BD0F9F" w:rsidRPr="00D27190">
        <w:rPr>
          <w:rFonts w:ascii="Cambria" w:hAnsi="Cambria"/>
          <w:sz w:val="20"/>
          <w:szCs w:val="20"/>
          <w:vertAlign w:val="superscript"/>
        </w:rPr>
        <w:fldChar w:fldCharType="separate"/>
      </w:r>
      <w:r w:rsidR="005078F4" w:rsidRPr="00D27190">
        <w:rPr>
          <w:rFonts w:ascii="Cambria" w:hAnsi="Cambria"/>
          <w:sz w:val="20"/>
          <w:szCs w:val="24"/>
          <w:vertAlign w:val="superscript"/>
        </w:rPr>
        <w:t>13,20,21</w:t>
      </w:r>
      <w:r w:rsidR="00BD0F9F" w:rsidRPr="00D27190">
        <w:rPr>
          <w:rFonts w:ascii="Cambria" w:hAnsi="Cambria"/>
          <w:sz w:val="20"/>
          <w:szCs w:val="20"/>
          <w:vertAlign w:val="superscript"/>
        </w:rPr>
        <w:fldChar w:fldCharType="end"/>
      </w:r>
      <w:r w:rsidR="00433F21" w:rsidRPr="00D27190">
        <w:rPr>
          <w:rFonts w:ascii="Cambria" w:hAnsi="Cambria"/>
          <w:sz w:val="20"/>
          <w:szCs w:val="20"/>
        </w:rPr>
        <w:t xml:space="preserve"> The version of </w:t>
      </w:r>
      <w:r w:rsidR="00433F21" w:rsidRPr="00D27190">
        <w:rPr>
          <w:rFonts w:ascii="Cambria" w:hAnsi="Cambria"/>
          <w:sz w:val="20"/>
          <w:szCs w:val="20"/>
        </w:rPr>
        <w:lastRenderedPageBreak/>
        <w:t>the DC model described in the latter references</w:t>
      </w:r>
      <w:r w:rsidR="00E40257" w:rsidRPr="00D27190">
        <w:rPr>
          <w:rFonts w:ascii="Cambria" w:hAnsi="Cambria"/>
          <w:sz w:val="20"/>
          <w:szCs w:val="20"/>
        </w:rPr>
        <w:t xml:space="preserve"> and used in our paper</w:t>
      </w:r>
      <w:r w:rsidR="00433F21" w:rsidRPr="00D27190">
        <w:rPr>
          <w:rFonts w:ascii="Cambria" w:hAnsi="Cambria"/>
          <w:sz w:val="20"/>
          <w:szCs w:val="20"/>
        </w:rPr>
        <w:t xml:space="preserve"> is based on the analytical solutions to the heat transfer and species diffusion equations.</w:t>
      </w:r>
      <w:r w:rsidR="00D33043" w:rsidRPr="00D27190">
        <w:rPr>
          <w:rFonts w:ascii="Cambria" w:hAnsi="Cambria"/>
          <w:sz w:val="20"/>
          <w:szCs w:val="20"/>
        </w:rPr>
        <w:t xml:space="preserve"> </w:t>
      </w:r>
      <w:r w:rsidR="0073487B" w:rsidRPr="00D27190">
        <w:rPr>
          <w:rFonts w:ascii="Cambria" w:hAnsi="Cambria"/>
          <w:sz w:val="20"/>
          <w:szCs w:val="20"/>
        </w:rPr>
        <w:t>The DC model</w:t>
      </w:r>
      <w:r w:rsidR="00D33043" w:rsidRPr="00D27190">
        <w:rPr>
          <w:rFonts w:ascii="Cambria" w:hAnsi="Cambria"/>
          <w:sz w:val="20"/>
          <w:szCs w:val="20"/>
        </w:rPr>
        <w:t xml:space="preserve"> is generally applicable to cases when </w:t>
      </w:r>
      <w:r w:rsidR="0073487B" w:rsidRPr="00D27190">
        <w:rPr>
          <w:rFonts w:ascii="Cambria" w:hAnsi="Cambria"/>
          <w:sz w:val="20"/>
          <w:szCs w:val="20"/>
        </w:rPr>
        <w:t xml:space="preserve">the </w:t>
      </w:r>
      <w:r w:rsidR="00D33043" w:rsidRPr="00D27190">
        <w:rPr>
          <w:rFonts w:ascii="Cambria" w:hAnsi="Cambria"/>
          <w:sz w:val="20"/>
          <w:szCs w:val="20"/>
        </w:rPr>
        <w:t xml:space="preserve">number of components </w:t>
      </w:r>
      <w:r w:rsidR="0073487B" w:rsidRPr="00D27190">
        <w:rPr>
          <w:rFonts w:ascii="Cambria" w:hAnsi="Cambria"/>
          <w:sz w:val="20"/>
          <w:szCs w:val="20"/>
        </w:rPr>
        <w:t>is</w:t>
      </w:r>
      <w:r w:rsidR="00D33043" w:rsidRPr="00D27190">
        <w:rPr>
          <w:rFonts w:ascii="Cambria" w:hAnsi="Cambria"/>
          <w:sz w:val="20"/>
          <w:szCs w:val="20"/>
        </w:rPr>
        <w:t xml:space="preserve"> relatively small. The</w:t>
      </w:r>
      <w:r w:rsidRPr="00D27190">
        <w:rPr>
          <w:rFonts w:ascii="Cambria" w:hAnsi="Cambria"/>
          <w:sz w:val="20"/>
          <w:szCs w:val="20"/>
        </w:rPr>
        <w:t xml:space="preserve"> application of this model</w:t>
      </w:r>
      <w:r w:rsidR="00D33043" w:rsidRPr="00D27190">
        <w:rPr>
          <w:rFonts w:ascii="Cambria" w:hAnsi="Cambria"/>
          <w:sz w:val="20"/>
          <w:szCs w:val="20"/>
        </w:rPr>
        <w:t>, however, is expected to be computationally expensive when the number of components exceed</w:t>
      </w:r>
      <w:r w:rsidR="000C781C" w:rsidRPr="00D27190">
        <w:rPr>
          <w:rFonts w:ascii="Cambria" w:hAnsi="Cambria"/>
          <w:sz w:val="20"/>
          <w:szCs w:val="20"/>
        </w:rPr>
        <w:t>s</w:t>
      </w:r>
      <w:r w:rsidR="00D33043" w:rsidRPr="00D27190">
        <w:rPr>
          <w:rFonts w:ascii="Cambria" w:hAnsi="Cambria"/>
          <w:sz w:val="20"/>
          <w:szCs w:val="20"/>
        </w:rPr>
        <w:t xml:space="preserve"> several dozen. </w:t>
      </w:r>
      <w:r w:rsidR="009A2168" w:rsidRPr="00D27190">
        <w:rPr>
          <w:rFonts w:ascii="Cambria" w:hAnsi="Cambria"/>
          <w:sz w:val="20"/>
          <w:szCs w:val="20"/>
        </w:rPr>
        <w:t>To address</w:t>
      </w:r>
      <w:r w:rsidR="00D33043" w:rsidRPr="00D27190">
        <w:rPr>
          <w:rFonts w:ascii="Cambria" w:hAnsi="Cambria"/>
          <w:sz w:val="20"/>
          <w:szCs w:val="20"/>
        </w:rPr>
        <w:t xml:space="preserve"> this problem, the multi-dimensional quasi-discrete (MDQD) model </w:t>
      </w:r>
      <w:r w:rsidR="009A2168" w:rsidRPr="00D27190">
        <w:rPr>
          <w:rFonts w:ascii="Cambria" w:hAnsi="Cambria"/>
          <w:sz w:val="20"/>
          <w:szCs w:val="20"/>
        </w:rPr>
        <w:t>has been suggested</w:t>
      </w:r>
      <w:r w:rsidR="00D33043" w:rsidRPr="00D27190">
        <w:rPr>
          <w:rFonts w:ascii="Cambria" w:hAnsi="Cambria"/>
          <w:sz w:val="20"/>
          <w:szCs w:val="20"/>
        </w:rPr>
        <w:t>.</w:t>
      </w:r>
      <w:r w:rsidR="00AF1042"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{"citationID":"esc5dHay","properties":{"formattedCitation":"\\super 22\\nosupersub{}","plainCitation":"22","noteIndex":0},"citationItems":[{"id":"ANxAJCPT/Oq7EsEyq","uris":["http://zotero.org/users/3793675/items/R7MSTH27"],"uri":["http://zotero.org/users/3793675/items/R7MSTH27"],"itemData":{"id":"AGshQaoL/CAPXM2D2","type":"article-journal","title":"A multi-dimensional quasi-discrete model for the analysis of Diesel fuel droplet heating and evaporation","container-title":"Fuel","page":"238-266","volume":"129","source":"CrossRef","abstract":"A new multi-dimensional quasi-discrete model is suggested and tested for the analysisanalysis of heating and evaporation of Diesel fuel droplets. As in the original quasi-discrete model suggested earlier, the components of Diesel fuel with close thermodynamic and transport properties are grouped together to form quasi-components. In contrast to the original quasi-discrete model, the new model takes into account the contribution of not only alkanes, but also various other groups of hydrocarbons in Diesel fuels; quasi-components are formed within individual groups. Also, in contrast to the original quasi-discrete model, the contributions of individual components are not approximated by the distribution function of carbon numbers. The formation of quasi-components is based on taking into account the contributions of individual components without any approximations. Groups contributing small molar fractions to the composition of Diesel fuel (less than about 1.5%) are replaced with characteristic components. The actual Diesel fuel is simplified to form six groups: alkanes, cycloalkanes, bicycloalkanes, alkylbenzenes, indanes &amp; tetralines, and naphthalenes, and 3 components C19H34 (tricycloalkane), C13H12 (diaromatic), and C14H10 (phenanthrene). It is shown that the approximation of Diesel fuel by 15 quasi-components and components, leads to errors in estimated temperatures and evaporation times in typical Diesel engine conditionsconditions not exceeding about 3.7% and 2.5% respectively, which is acceptable for most engineering applications.","DOI":"10.1016/j.fuel.2014.03.028","ISSN":"00162361","language":"en","author":[{"family":"Sazhin","given":"S. S."},{"family":"Al Qubeissi","given":"M."},{"family":"Nasiri","given":"R."},{"family":"Gun’ko","given":"V. M."},{"family":"Elwardany","given":"A. E."},{"family":"Lemoine","given":"F."},{"family":"Grisch","given":"F."},{"family":"Heikal","given":"M. R."}],"issued":{"date-parts":[["2014"]]}}}],"schema":"https://github.com/citation-style-language/schema/raw/master/csl-citation.json"} </w:instrText>
      </w:r>
      <w:r w:rsidR="00AF1042" w:rsidRPr="00D27190">
        <w:rPr>
          <w:rFonts w:ascii="Cambria" w:hAnsi="Cambria"/>
          <w:sz w:val="20"/>
          <w:szCs w:val="20"/>
        </w:rPr>
        <w:fldChar w:fldCharType="separate"/>
      </w:r>
      <w:r w:rsidR="00AF1042" w:rsidRPr="00D27190">
        <w:rPr>
          <w:rFonts w:ascii="Cambria" w:hAnsi="Cambria"/>
          <w:sz w:val="20"/>
          <w:szCs w:val="24"/>
          <w:vertAlign w:val="superscript"/>
        </w:rPr>
        <w:t>22</w:t>
      </w:r>
      <w:r w:rsidR="00AF1042" w:rsidRPr="00D27190">
        <w:rPr>
          <w:rFonts w:ascii="Cambria" w:hAnsi="Cambria"/>
          <w:sz w:val="20"/>
          <w:szCs w:val="20"/>
        </w:rPr>
        <w:fldChar w:fldCharType="end"/>
      </w:r>
      <w:r w:rsidR="00D33043" w:rsidRPr="00D27190">
        <w:rPr>
          <w:rFonts w:ascii="Cambria" w:hAnsi="Cambria"/>
          <w:sz w:val="20"/>
          <w:szCs w:val="20"/>
        </w:rPr>
        <w:t xml:space="preserve"> In this model, a large number of components </w:t>
      </w:r>
      <w:r w:rsidR="0073487B" w:rsidRPr="00D27190">
        <w:rPr>
          <w:rFonts w:ascii="Cambria" w:hAnsi="Cambria"/>
          <w:sz w:val="20"/>
          <w:szCs w:val="20"/>
        </w:rPr>
        <w:t>i</w:t>
      </w:r>
      <w:r w:rsidR="00D33043" w:rsidRPr="00D27190">
        <w:rPr>
          <w:rFonts w:ascii="Cambria" w:hAnsi="Cambria"/>
          <w:sz w:val="20"/>
          <w:szCs w:val="20"/>
        </w:rPr>
        <w:t>s replaced with a much smaller number of components/quasi-components (C/QC) without losing the main features of the DC model</w:t>
      </w:r>
      <w:r w:rsidR="0073487B" w:rsidRPr="00D27190">
        <w:rPr>
          <w:rFonts w:ascii="Cambria" w:hAnsi="Cambria"/>
          <w:sz w:val="20"/>
          <w:szCs w:val="20"/>
        </w:rPr>
        <w:t>. Th</w:t>
      </w:r>
      <w:r w:rsidR="009A2168" w:rsidRPr="00D27190">
        <w:rPr>
          <w:rFonts w:ascii="Cambria" w:hAnsi="Cambria"/>
          <w:sz w:val="20"/>
          <w:szCs w:val="20"/>
        </w:rPr>
        <w:t>is</w:t>
      </w:r>
      <w:r w:rsidR="0073487B" w:rsidRPr="00D27190">
        <w:rPr>
          <w:rFonts w:ascii="Cambria" w:hAnsi="Cambria"/>
          <w:sz w:val="20"/>
          <w:szCs w:val="20"/>
        </w:rPr>
        <w:t xml:space="preserve"> approach </w:t>
      </w:r>
      <w:r w:rsidR="009A2168" w:rsidRPr="00D27190">
        <w:rPr>
          <w:rFonts w:ascii="Cambria" w:hAnsi="Cambria"/>
          <w:sz w:val="20"/>
          <w:szCs w:val="20"/>
        </w:rPr>
        <w:t>allows one</w:t>
      </w:r>
      <w:r w:rsidR="0073487B" w:rsidRPr="00D27190">
        <w:rPr>
          <w:rFonts w:ascii="Cambria" w:hAnsi="Cambria"/>
          <w:sz w:val="20"/>
          <w:szCs w:val="20"/>
        </w:rPr>
        <w:t xml:space="preserve"> to</w:t>
      </w:r>
      <w:r w:rsidR="00AD0CC7" w:rsidRPr="00D27190">
        <w:rPr>
          <w:rFonts w:ascii="Cambria" w:hAnsi="Cambria"/>
          <w:sz w:val="20"/>
          <w:szCs w:val="20"/>
        </w:rPr>
        <w:t xml:space="preserve"> </w:t>
      </w:r>
      <w:r w:rsidR="0073487B" w:rsidRPr="00D27190">
        <w:rPr>
          <w:rFonts w:ascii="Cambria" w:hAnsi="Cambria"/>
          <w:sz w:val="20"/>
          <w:szCs w:val="20"/>
        </w:rPr>
        <w:t>reduce</w:t>
      </w:r>
      <w:r w:rsidR="00AD0CC7" w:rsidRPr="00D27190">
        <w:rPr>
          <w:rFonts w:ascii="Cambria" w:hAnsi="Cambria"/>
          <w:sz w:val="20"/>
          <w:szCs w:val="20"/>
        </w:rPr>
        <w:t xml:space="preserve"> </w:t>
      </w:r>
      <w:r w:rsidR="0073487B" w:rsidRPr="00D27190">
        <w:rPr>
          <w:rFonts w:ascii="Cambria" w:hAnsi="Cambria"/>
          <w:sz w:val="20"/>
          <w:szCs w:val="20"/>
        </w:rPr>
        <w:t>the computational</w:t>
      </w:r>
      <w:r w:rsidR="0049161F" w:rsidRPr="00D27190">
        <w:rPr>
          <w:rFonts w:ascii="Cambria" w:hAnsi="Cambria"/>
          <w:sz w:val="20"/>
          <w:szCs w:val="20"/>
        </w:rPr>
        <w:t xml:space="preserve"> time</w:t>
      </w:r>
      <w:r w:rsidR="00433F21" w:rsidRPr="00D27190">
        <w:rPr>
          <w:rFonts w:ascii="Cambria" w:hAnsi="Cambria"/>
          <w:sz w:val="20"/>
          <w:szCs w:val="20"/>
        </w:rPr>
        <w:t xml:space="preserve"> </w:t>
      </w:r>
      <w:r w:rsidR="006A6CA3" w:rsidRPr="00D27190">
        <w:rPr>
          <w:rFonts w:ascii="Cambria" w:hAnsi="Cambria"/>
          <w:sz w:val="20"/>
          <w:szCs w:val="20"/>
        </w:rPr>
        <w:t xml:space="preserve">by up to 96% </w:t>
      </w:r>
      <w:r w:rsidR="00433F21" w:rsidRPr="00D27190">
        <w:rPr>
          <w:rFonts w:ascii="Cambria" w:hAnsi="Cambria"/>
          <w:sz w:val="20"/>
          <w:szCs w:val="20"/>
        </w:rPr>
        <w:t>without substantial loss of accuracy</w:t>
      </w:r>
      <w:r w:rsidR="00436C5B" w:rsidRPr="00D27190">
        <w:rPr>
          <w:rFonts w:ascii="Cambria" w:hAnsi="Cambria"/>
          <w:sz w:val="20"/>
          <w:szCs w:val="20"/>
        </w:rPr>
        <w:t>,</w:t>
      </w:r>
      <w:r w:rsidR="0049161F"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{"citationID":"IFVELZkX","properties":{"formattedCitation":"\\super 23\\uc0\\u8211{}25\\nosupersub{}","plainCitation":"23–25","noteIndex":0},"citationItems":[{"id":"ANxAJCPT/bKVj6XNR","uris":["http://zotero.org/users/3793675/items/EIERCNCF"],"uri":["http://zotero.org/users/3793675/items/EIERCNCF"],"itemData":{"id":217,"type":"article-journal","title":"Modelling of gasoline fuel droplets heating and evaporation","container-title":"Fuel","page":"373-384","volume":"159","source":"CrossRef","DOI":"10.1016/j.fuel.2015.06.028","ISSN":"00162361","language":"en","author":[{"family":"Al Qubeissi","given":"M."},{"family":"Sazhin","given":"S.S."},{"family":"Turner","given":"J."},{"family":"Begg","given":"S."},{"family":"Crua","given":"C."},{"family":"Heikal","given":"M.R."}],"issued":{"date-parts":[["2015",11]]}}},{"id":"ANxAJCPT/SzJ0EPtj","uris":["http://zotero.org/users/3793675/items/MR4GWBUI"],"uri":["http://zotero.org/users/3793675/items/MR4GWBUI"],"itemData":{"id":347,"type":"article-journal","title":"Modelling of blended Diesel and biodiesel fuel droplet heating and evaporation","container-title":"Fuel","page":"349-355","volume":"187","source":"CrossRef","DOI":"10.1016/j.fuel.2016.09.060","ISSN":"00162361","language":"en","author":[{"family":"Al Qubeissi","given":"M."},{"family":"Sazhin","given":"S.S."},{"family":"Elwardany","given":"A.E."}],"issued":{"date-parts":[["2017",1]]}}},{"id":"ANxAJCPT/G46JaZbN","uris":["http://zotero.org/users/3793675/items/G9CQK6BJ"],"uri":["http://zotero.org/users/3793675/items/G9CQK6BJ"],"itemData":{"id":766,"type":"paper-conference","title":"Models for automotive fuel droplets heating and evaporation","publisher":"Universitat Politècnica València","source":"CrossRef","URL":"http://ocs.editorial.upv.es/index.php/ILASS/ILASS2017/paper/view/4754","DOI":"10.4995/ILASS2017.2017.4754","ISBN":"978-84-9048-580-4","author":[{"family":"Al Qubeissi","given":"Mansour"},{"family":"Sazhin","given":"Sergei"},{"family":"Al-Esawi","given":"Nawar"}],"issued":{"date-parts":[["2017",9,6]]},"accessed":{"date-parts":[["2017",9,12]]}}}],"schema":"https://github.com/citation-style-language/schema/raw/master/csl-citation.json"} </w:instrText>
      </w:r>
      <w:r w:rsidR="0049161F" w:rsidRPr="00D27190">
        <w:rPr>
          <w:rFonts w:ascii="Cambria" w:hAnsi="Cambria"/>
          <w:sz w:val="20"/>
          <w:szCs w:val="20"/>
          <w:vertAlign w:val="superscript"/>
        </w:rPr>
        <w:fldChar w:fldCharType="separate"/>
      </w:r>
      <w:r w:rsidR="00AF1042" w:rsidRPr="00D27190">
        <w:rPr>
          <w:rFonts w:ascii="Cambria" w:hAnsi="Cambria"/>
          <w:sz w:val="20"/>
          <w:szCs w:val="24"/>
          <w:vertAlign w:val="superscript"/>
        </w:rPr>
        <w:t>23–25</w:t>
      </w:r>
      <w:r w:rsidR="0049161F" w:rsidRPr="00D27190">
        <w:rPr>
          <w:rFonts w:ascii="Cambria" w:hAnsi="Cambria"/>
          <w:sz w:val="20"/>
          <w:szCs w:val="20"/>
          <w:vertAlign w:val="superscript"/>
        </w:rPr>
        <w:fldChar w:fldCharType="end"/>
      </w:r>
      <w:r w:rsidR="0073487B" w:rsidRPr="00D27190">
        <w:rPr>
          <w:rFonts w:ascii="Cambria" w:hAnsi="Cambria"/>
          <w:sz w:val="20"/>
          <w:szCs w:val="20"/>
        </w:rPr>
        <w:t xml:space="preserve"> which </w:t>
      </w:r>
      <w:r w:rsidR="009A2168" w:rsidRPr="00D27190">
        <w:rPr>
          <w:rFonts w:ascii="Cambria" w:hAnsi="Cambria"/>
          <w:sz w:val="20"/>
          <w:szCs w:val="20"/>
        </w:rPr>
        <w:t>is important</w:t>
      </w:r>
      <w:r w:rsidR="0073487B" w:rsidRPr="00D27190">
        <w:rPr>
          <w:rFonts w:ascii="Cambria" w:hAnsi="Cambria"/>
          <w:sz w:val="20"/>
          <w:szCs w:val="20"/>
        </w:rPr>
        <w:t xml:space="preserve"> for the implementation of the model into commercial CFD codes</w:t>
      </w:r>
      <w:r w:rsidR="0049161F" w:rsidRPr="00D27190">
        <w:rPr>
          <w:rFonts w:ascii="Cambria" w:hAnsi="Cambria"/>
          <w:sz w:val="20"/>
          <w:szCs w:val="20"/>
        </w:rPr>
        <w:t xml:space="preserve"> (</w:t>
      </w:r>
      <w:r w:rsidR="009A2168" w:rsidRPr="00D27190">
        <w:rPr>
          <w:rFonts w:ascii="Cambria" w:hAnsi="Cambria"/>
          <w:sz w:val="20"/>
          <w:szCs w:val="20"/>
        </w:rPr>
        <w:t>e.g.</w:t>
      </w:r>
      <w:r w:rsidR="00436C5B" w:rsidRPr="00D27190">
        <w:rPr>
          <w:rFonts w:ascii="Cambria" w:hAnsi="Cambria"/>
          <w:sz w:val="20"/>
          <w:szCs w:val="20"/>
        </w:rPr>
        <w:t>, see</w:t>
      </w:r>
      <w:r w:rsidR="0049161F"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{"citationID":"rL26xwSr","properties":{"formattedCitation":"\\super 26\\uc0\\u8211{}28\\nosupersub{}","plainCitation":"26–28","noteIndex":0},"citationItems":[{"id":"ANxAJCPT/oTzkqfEh","uris":["http://zotero.org/users/3793675/items/G24H5IZ5"],"uri":["http://zotero.org/users/3793675/items/G24H5IZ5"],"itemData":{"id":236,"type":"article-journal","title":"A model for droplet heating and its implementation into ANSYS Fluent","container-title":"International Communications in Heat and Mass Transfer","source":"CrossRef","URL":"http://linkinghub.elsevier.com/retrieve/pii/S0735193316301701","DOI":"10.1016/j.icheatmasstransfer.2016.05.032","ISSN":"07351933","language":"en","author":[{"family":"Rybdylova","given":"O."},{"family":"Qubeissi","given":"M. Al"},{"family":"Braun","given":"M."},{"family":"Crua","given":"C."},{"family":"Manin","given":"J."},{"family":"Pickett","given":"L.M."},{"family":"Sercey","given":"G.","dropping-particle":"de"},{"family":"Sazhina","given":"E.M."},{"family":"Sazhin","given":"S.S."},{"family":"Heikal","given":"M."}],"issued":{"date-parts":[["2016",5]]},"accessed":{"date-parts":[["2016",6,1]]}}},{"id":"ANxAJCPT/Z2B0CCsD","uris":["http://zotero.org/users/3793675/items/3XUUG9AG"],"uri":["http://zotero.org/users/3793675/items/3XUUG9AG"],"itemData":{"id":959,"type":"article-journal","title":"A model for multi-component droplet heating and evaporation and its implementation into ANSYS Fluent","container-title":"International Communications in Heat and Mass Transfer","page":"29-33","volume":"90","source":"Crossref","DOI":"10.1016/j.icheatmasstransfer.2017.10.018","ISSN":"07351933","language":"en","author":[{"family":"Rybdylova","given":"O."},{"family":"Poulton","given":"L."},{"family":"Al Qubeissi","given":"M."},{"family":"Elwardany","given":"A.E."},{"family":"Crua","given":"C."},{"family":"Khan","given":"T."},{"family":"Sazhin","given":"S.S."}],"issued":{"date-parts":[["2018",1]]}}},{"id":"ANxAJCPT/3byEkTOw","uris":["http://zotero.org/users/3793675/items/48VB7NNC"],"uri":["http://zotero.org/users/3793675/items/48VB7NNC"],"itemData":{"id":970,"type":"article-journal","title":"A model for heating and evaporation of a droplet cloud and its implementation into ANSYS Fluent","container-title":"International Communications in Heat and Mass Transfer","page":"85-91","volume":"97","source":"Crossref","DOI":"10.1016/j.icheatmasstransfer.2018.06.007","ISSN":"07351933","language":"en","author":[{"family":"Zaripov","given":"Timur S."},{"family":"Rybdylova","given":"Oyuna"},{"family":"Sazhin","given":"Sergei S."}],"issued":{"date-parts":[["2018",10]]}}}],"schema":"https://github.com/citation-style-language/schema/raw/master/csl-citation.json"} </w:instrText>
      </w:r>
      <w:r w:rsidR="0049161F" w:rsidRPr="00D27190">
        <w:rPr>
          <w:rFonts w:ascii="Cambria" w:hAnsi="Cambria"/>
          <w:sz w:val="20"/>
          <w:szCs w:val="20"/>
          <w:vertAlign w:val="superscript"/>
        </w:rPr>
        <w:fldChar w:fldCharType="separate"/>
      </w:r>
      <w:r w:rsidR="00AF1042" w:rsidRPr="00D27190">
        <w:rPr>
          <w:rFonts w:ascii="Cambria" w:hAnsi="Cambria"/>
          <w:sz w:val="20"/>
          <w:szCs w:val="24"/>
          <w:vertAlign w:val="superscript"/>
        </w:rPr>
        <w:t>26–28</w:t>
      </w:r>
      <w:r w:rsidR="0049161F" w:rsidRPr="00D27190">
        <w:rPr>
          <w:rFonts w:ascii="Cambria" w:hAnsi="Cambria"/>
          <w:sz w:val="20"/>
          <w:szCs w:val="20"/>
          <w:vertAlign w:val="superscript"/>
        </w:rPr>
        <w:fldChar w:fldCharType="end"/>
      </w:r>
      <w:r w:rsidR="0049161F" w:rsidRPr="00D27190">
        <w:rPr>
          <w:rFonts w:ascii="Cambria" w:hAnsi="Cambria"/>
          <w:sz w:val="20"/>
          <w:szCs w:val="20"/>
        </w:rPr>
        <w:t>)</w:t>
      </w:r>
      <w:r w:rsidR="00AD0CC7" w:rsidRPr="00D27190">
        <w:rPr>
          <w:rFonts w:ascii="Cambria" w:hAnsi="Cambria"/>
          <w:sz w:val="20"/>
          <w:szCs w:val="20"/>
        </w:rPr>
        <w:t>.</w:t>
      </w:r>
      <w:r w:rsidR="00AD0CC7" w:rsidRPr="00D27190" w:rsidDel="00CE39C5">
        <w:rPr>
          <w:rFonts w:ascii="Cambria" w:hAnsi="Cambria"/>
          <w:sz w:val="20"/>
          <w:szCs w:val="20"/>
        </w:rPr>
        <w:t xml:space="preserve"> </w:t>
      </w:r>
      <w:r w:rsidR="00433F21" w:rsidRPr="00D27190">
        <w:rPr>
          <w:rFonts w:ascii="Cambria" w:hAnsi="Cambria"/>
          <w:sz w:val="20"/>
          <w:szCs w:val="20"/>
        </w:rPr>
        <w:t xml:space="preserve">As </w:t>
      </w:r>
      <w:r w:rsidR="00B94533" w:rsidRPr="00D27190">
        <w:rPr>
          <w:rFonts w:ascii="Cambria" w:hAnsi="Cambria"/>
          <w:sz w:val="20"/>
          <w:szCs w:val="20"/>
        </w:rPr>
        <w:t xml:space="preserve">with </w:t>
      </w:r>
      <w:r w:rsidR="00433F21" w:rsidRPr="00D27190">
        <w:rPr>
          <w:rFonts w:ascii="Cambria" w:hAnsi="Cambria"/>
          <w:sz w:val="20"/>
          <w:szCs w:val="20"/>
        </w:rPr>
        <w:t>the above-mentioned version of the DC model, the</w:t>
      </w:r>
      <w:r w:rsidR="00D33043" w:rsidRPr="00D27190">
        <w:rPr>
          <w:rFonts w:ascii="Cambria" w:hAnsi="Cambria"/>
          <w:sz w:val="20"/>
          <w:szCs w:val="20"/>
        </w:rPr>
        <w:t xml:space="preserve"> MDQD </w:t>
      </w:r>
      <w:r w:rsidR="00207E87" w:rsidRPr="00D27190">
        <w:rPr>
          <w:rFonts w:ascii="Cambria" w:hAnsi="Cambria"/>
          <w:sz w:val="20"/>
          <w:szCs w:val="20"/>
        </w:rPr>
        <w:t xml:space="preserve">model </w:t>
      </w:r>
      <w:r w:rsidR="00433F21" w:rsidRPr="00D27190">
        <w:rPr>
          <w:rFonts w:ascii="Cambria" w:hAnsi="Cambria"/>
          <w:sz w:val="20"/>
          <w:szCs w:val="20"/>
        </w:rPr>
        <w:t>is</w:t>
      </w:r>
      <w:r w:rsidR="00207E87" w:rsidRPr="00D27190">
        <w:rPr>
          <w:rFonts w:ascii="Cambria" w:hAnsi="Cambria"/>
          <w:sz w:val="20"/>
          <w:szCs w:val="20"/>
        </w:rPr>
        <w:t xml:space="preserve"> based on the analytical solutions to the heat transfer and species diffusion equations </w:t>
      </w:r>
      <w:r w:rsidR="00F551FB" w:rsidRPr="00D27190">
        <w:rPr>
          <w:rFonts w:ascii="Cambria" w:hAnsi="Cambria"/>
          <w:sz w:val="20"/>
          <w:szCs w:val="20"/>
        </w:rPr>
        <w:t>using</w:t>
      </w:r>
      <w:r w:rsidR="00207E87" w:rsidRPr="00D27190">
        <w:rPr>
          <w:rFonts w:ascii="Cambria" w:hAnsi="Cambria"/>
          <w:sz w:val="20"/>
          <w:szCs w:val="20"/>
        </w:rPr>
        <w:t xml:space="preserve"> the Effective Thermal Conductivity/Effective Diffusivity (ETC/ED) model</w:t>
      </w:r>
      <w:r w:rsidR="00B47D01" w:rsidRPr="00D27190">
        <w:rPr>
          <w:rFonts w:ascii="Cambria" w:hAnsi="Cambria"/>
          <w:sz w:val="20"/>
          <w:szCs w:val="20"/>
        </w:rPr>
        <w:t>s</w:t>
      </w:r>
      <w:r w:rsidR="00207E87" w:rsidRPr="00D27190">
        <w:rPr>
          <w:rFonts w:ascii="Cambria" w:hAnsi="Cambria"/>
          <w:sz w:val="20"/>
          <w:szCs w:val="20"/>
        </w:rPr>
        <w:t xml:space="preserve">. The </w:t>
      </w:r>
      <w:r w:rsidR="009A2168" w:rsidRPr="00D27190">
        <w:rPr>
          <w:rFonts w:ascii="Cambria" w:hAnsi="Cambria"/>
          <w:sz w:val="20"/>
          <w:szCs w:val="20"/>
        </w:rPr>
        <w:t>latter</w:t>
      </w:r>
      <w:r w:rsidR="00207E87" w:rsidRPr="00D27190">
        <w:rPr>
          <w:rFonts w:ascii="Cambria" w:hAnsi="Cambria"/>
          <w:sz w:val="20"/>
          <w:szCs w:val="20"/>
        </w:rPr>
        <w:t xml:space="preserve"> models </w:t>
      </w:r>
      <w:r w:rsidR="009A2168" w:rsidRPr="00D27190">
        <w:rPr>
          <w:rFonts w:ascii="Cambria" w:hAnsi="Cambria"/>
          <w:sz w:val="20"/>
          <w:szCs w:val="20"/>
        </w:rPr>
        <w:t xml:space="preserve">allow one to take into account the </w:t>
      </w:r>
      <w:r w:rsidR="00207E87" w:rsidRPr="00D27190">
        <w:rPr>
          <w:rFonts w:ascii="Cambria" w:hAnsi="Cambria"/>
          <w:sz w:val="20"/>
          <w:szCs w:val="20"/>
        </w:rPr>
        <w:t>recirculation</w:t>
      </w:r>
      <w:r w:rsidR="00F551FB" w:rsidRPr="00D27190">
        <w:rPr>
          <w:rFonts w:ascii="Cambria" w:hAnsi="Cambria"/>
          <w:sz w:val="20"/>
          <w:szCs w:val="20"/>
        </w:rPr>
        <w:t xml:space="preserve"> </w:t>
      </w:r>
      <w:r w:rsidR="009A2168" w:rsidRPr="00D27190">
        <w:rPr>
          <w:rFonts w:ascii="Cambria" w:hAnsi="Cambria"/>
          <w:sz w:val="20"/>
          <w:szCs w:val="20"/>
        </w:rPr>
        <w:t xml:space="preserve">inside the droplets </w:t>
      </w:r>
      <w:r w:rsidR="00F551FB" w:rsidRPr="00D27190">
        <w:rPr>
          <w:rFonts w:ascii="Cambria" w:hAnsi="Cambria"/>
          <w:sz w:val="20"/>
          <w:szCs w:val="20"/>
        </w:rPr>
        <w:t xml:space="preserve">due to </w:t>
      </w:r>
      <w:r w:rsidR="009A2168" w:rsidRPr="00D27190">
        <w:rPr>
          <w:rFonts w:ascii="Cambria" w:hAnsi="Cambria"/>
          <w:sz w:val="20"/>
          <w:szCs w:val="20"/>
        </w:rPr>
        <w:t xml:space="preserve">their </w:t>
      </w:r>
      <w:r w:rsidR="00F551FB" w:rsidRPr="00D27190">
        <w:rPr>
          <w:rFonts w:ascii="Cambria" w:hAnsi="Cambria"/>
          <w:sz w:val="20"/>
          <w:szCs w:val="20"/>
        </w:rPr>
        <w:t>relative movement</w:t>
      </w:r>
      <w:r w:rsidR="00207E87" w:rsidRPr="00D27190">
        <w:rPr>
          <w:rFonts w:ascii="Cambria" w:hAnsi="Cambria"/>
          <w:sz w:val="20"/>
          <w:szCs w:val="20"/>
        </w:rPr>
        <w:t xml:space="preserve">, </w:t>
      </w:r>
      <w:r w:rsidR="009A2168" w:rsidRPr="00D27190">
        <w:rPr>
          <w:rFonts w:ascii="Cambria" w:hAnsi="Cambria"/>
          <w:sz w:val="20"/>
          <w:szCs w:val="20"/>
        </w:rPr>
        <w:t>and its effect on the d</w:t>
      </w:r>
      <w:r w:rsidR="000C781C" w:rsidRPr="00D27190">
        <w:rPr>
          <w:rFonts w:ascii="Cambria" w:hAnsi="Cambria"/>
          <w:sz w:val="20"/>
          <w:szCs w:val="20"/>
        </w:rPr>
        <w:t>roplet average surface</w:t>
      </w:r>
      <w:r w:rsidR="009A2168" w:rsidRPr="00D27190">
        <w:rPr>
          <w:rFonts w:ascii="Cambria" w:hAnsi="Cambria"/>
          <w:sz w:val="20"/>
          <w:szCs w:val="20"/>
        </w:rPr>
        <w:t xml:space="preserve"> </w:t>
      </w:r>
      <w:r w:rsidR="00207E87" w:rsidRPr="00D27190">
        <w:rPr>
          <w:rFonts w:ascii="Cambria" w:hAnsi="Cambria"/>
          <w:sz w:val="20"/>
          <w:szCs w:val="20"/>
        </w:rPr>
        <w:t>temperature and species</w:t>
      </w:r>
      <w:r w:rsidR="008E622C" w:rsidRPr="00D27190">
        <w:rPr>
          <w:rFonts w:ascii="Cambria" w:hAnsi="Cambria"/>
          <w:sz w:val="20"/>
          <w:szCs w:val="20"/>
        </w:rPr>
        <w:t xml:space="preserve"> mass fractions</w:t>
      </w:r>
      <w:r w:rsidR="00207E87" w:rsidRPr="00D27190">
        <w:rPr>
          <w:rFonts w:ascii="Cambria" w:hAnsi="Cambria"/>
          <w:sz w:val="20"/>
          <w:szCs w:val="20"/>
        </w:rPr>
        <w:t xml:space="preserve"> </w:t>
      </w:r>
      <w:r w:rsidR="009A2168" w:rsidRPr="00D27190">
        <w:rPr>
          <w:rFonts w:ascii="Cambria" w:hAnsi="Cambria"/>
          <w:sz w:val="20"/>
          <w:szCs w:val="20"/>
        </w:rPr>
        <w:t>within a one-dimensional model</w:t>
      </w:r>
      <w:r w:rsidR="00436C5B" w:rsidRPr="00D27190">
        <w:rPr>
          <w:rFonts w:ascii="Cambria" w:hAnsi="Cambria"/>
          <w:sz w:val="20"/>
          <w:szCs w:val="20"/>
        </w:rPr>
        <w:t>.</w:t>
      </w:r>
      <w:r w:rsidR="0049161F"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{"citationID":"D2JrFp4N","properties":{"formattedCitation":"\\super 29,30\\nosupersub{}","plainCitation":"29,30","noteIndex":0},"citationItems":[{"id":"ANxAJCPT/X7yGgjGs","uris":["http://zotero.org/users/3793675/items/2IJM7EDM"],"uri":["http://zotero.org/users/3793675/items/2IJM7EDM"],"itemData":{"id":900,"type":"article-journal","title":"Predictions of droplet heating and evaporation: an application to biodiesel, diesel, gasoline and blended fuels","container-title":"Applied Thermal Engineering","source":"CrossRef","URL":"http://linkinghub.elsevier.com/retrieve/pii/S135943111732313X","DOI":"10.1016/j.applthermaleng.2018.03.010","ISSN":"13594311","shortTitle":"Predictions of droplet heating and evaporation","language":"en","author":[{"family":"Qubeissi","given":"Mansour","non-dropping-particle":"al"}],"issued":{"date-parts":[["2018",3]]},"accessed":{"date-parts":[["2018",3,21]]}}},{"id":"ANxAJCPT/2YkKJkS9","uris":["http://zotero.org/users/3793675/items/CUQGIAMS"],"uri":["http://zotero.org/users/3793675/items/CUQGIAMS"],"itemData":{"id":957,"type":"article-journal","title":"Ethanol/Gasoline Droplet Heating and Evaporation: Effects of Fuel Blends and Ambient Conditions","container-title":"Energy &amp; Fuels","page":"6498-6506","volume":"32","issue":"6","source":"Crossref","DOI":"10.1021/acs.energyfuels.8b00366","ISSN":"0887-0624, 1520-5029","shortTitle":"Ethanol/Gasoline Droplet Heating and Evaporation","language":"en","author":[{"family":"Al Qubeissi","given":"Mansour"},{"family":"Al-Esawi","given":"Nawar"},{"family":"Sazhin","given":"Sergei S."},{"family":"Ghaleeh","given":"M."}],"issued":{"date-parts":[["2018",6,21]]}}}],"schema":"https://github.com/citation-style-language/schema/raw/master/csl-citation.json"} </w:instrText>
      </w:r>
      <w:r w:rsidR="0049161F" w:rsidRPr="00D27190">
        <w:rPr>
          <w:rFonts w:ascii="Cambria" w:hAnsi="Cambria"/>
          <w:sz w:val="20"/>
          <w:szCs w:val="20"/>
          <w:vertAlign w:val="superscript"/>
        </w:rPr>
        <w:fldChar w:fldCharType="separate"/>
      </w:r>
      <w:r w:rsidR="00AF1042" w:rsidRPr="00D27190">
        <w:rPr>
          <w:rFonts w:ascii="Cambria" w:hAnsi="Cambria"/>
          <w:sz w:val="20"/>
          <w:szCs w:val="24"/>
          <w:vertAlign w:val="superscript"/>
        </w:rPr>
        <w:t>29,30</w:t>
      </w:r>
      <w:r w:rsidR="0049161F" w:rsidRPr="00D27190">
        <w:rPr>
          <w:rFonts w:ascii="Cambria" w:hAnsi="Cambria"/>
          <w:sz w:val="20"/>
          <w:szCs w:val="20"/>
          <w:vertAlign w:val="superscript"/>
        </w:rPr>
        <w:fldChar w:fldCharType="end"/>
      </w:r>
      <w:r w:rsidR="00207E87" w:rsidRPr="00D27190">
        <w:rPr>
          <w:rFonts w:ascii="Cambria" w:hAnsi="Cambria"/>
          <w:sz w:val="20"/>
          <w:szCs w:val="20"/>
        </w:rPr>
        <w:t xml:space="preserve"> </w:t>
      </w:r>
      <w:r w:rsidR="00B47D01" w:rsidRPr="00D27190">
        <w:rPr>
          <w:rFonts w:ascii="Cambria" w:hAnsi="Cambria"/>
          <w:sz w:val="20"/>
          <w:szCs w:val="20"/>
        </w:rPr>
        <w:t xml:space="preserve">The DC and MDQD </w:t>
      </w:r>
      <w:r w:rsidR="00207E87" w:rsidRPr="00D27190">
        <w:rPr>
          <w:rFonts w:ascii="Cambria" w:hAnsi="Cambria"/>
          <w:sz w:val="20"/>
          <w:szCs w:val="20"/>
        </w:rPr>
        <w:t xml:space="preserve">models </w:t>
      </w:r>
      <w:r w:rsidR="00C44A1C" w:rsidRPr="00D27190">
        <w:rPr>
          <w:rFonts w:ascii="Cambria" w:hAnsi="Cambria"/>
          <w:sz w:val="20"/>
          <w:szCs w:val="20"/>
        </w:rPr>
        <w:t>have be</w:t>
      </w:r>
      <w:r w:rsidR="00AD0CC7" w:rsidRPr="00D27190">
        <w:rPr>
          <w:rFonts w:ascii="Cambria" w:hAnsi="Cambria"/>
          <w:sz w:val="20"/>
          <w:szCs w:val="20"/>
        </w:rPr>
        <w:t>en</w:t>
      </w:r>
      <w:r w:rsidR="00C44A1C" w:rsidRPr="00D27190">
        <w:rPr>
          <w:rFonts w:ascii="Cambria" w:hAnsi="Cambria"/>
          <w:sz w:val="20"/>
          <w:szCs w:val="20"/>
        </w:rPr>
        <w:t xml:space="preserve"> </w:t>
      </w:r>
      <w:r w:rsidR="009A2168" w:rsidRPr="00D27190">
        <w:rPr>
          <w:rFonts w:ascii="Cambria" w:hAnsi="Cambria"/>
          <w:sz w:val="20"/>
          <w:szCs w:val="20"/>
        </w:rPr>
        <w:t>applied</w:t>
      </w:r>
      <w:r w:rsidR="00C44A1C" w:rsidRPr="00D27190">
        <w:rPr>
          <w:rFonts w:ascii="Cambria" w:hAnsi="Cambria"/>
          <w:sz w:val="20"/>
          <w:szCs w:val="20"/>
        </w:rPr>
        <w:t xml:space="preserve"> to </w:t>
      </w:r>
      <w:r w:rsidR="00E249B2" w:rsidRPr="00D27190">
        <w:rPr>
          <w:rFonts w:ascii="Cambria" w:hAnsi="Cambria"/>
          <w:sz w:val="20"/>
          <w:szCs w:val="20"/>
        </w:rPr>
        <w:t>gasoline, diesel, biodiesel</w:t>
      </w:r>
      <w:r w:rsidR="00207E87" w:rsidRPr="00D27190">
        <w:rPr>
          <w:rFonts w:ascii="Cambria" w:hAnsi="Cambria"/>
          <w:sz w:val="20"/>
          <w:szCs w:val="20"/>
        </w:rPr>
        <w:t xml:space="preserve"> and their blends</w:t>
      </w:r>
      <w:r w:rsidR="00436C5B" w:rsidRPr="00D27190">
        <w:rPr>
          <w:rFonts w:ascii="Cambria" w:hAnsi="Cambria"/>
          <w:sz w:val="20"/>
          <w:szCs w:val="20"/>
        </w:rPr>
        <w:t>.</w:t>
      </w:r>
      <w:r w:rsidR="00BD0F9F"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{"citationID":"DkBptlkh","properties":{"formattedCitation":"\\super 22\\uc0\\u8211{}24,30\\uc0\\u8211{}35\\nosupersub{}","plainCitation":"22–24,30–35","noteIndex":0},"citationItems":[{"id":"ANxAJCPT/Oq7EsEyq","uris":["http://zotero.org/users/3793675/items/R7MSTH27"],"uri":["http://zotero.org/users/3793675/items/R7MSTH27"],"itemData":{"id":414,"type":"article-journal","title":"A multi-dimensional quasi-discrete model for the analysis of Diesel fuel droplet heating and evaporation","container-title":"Fuel","page":"238-266","volume":"129","source":"CrossRef","abstract":"A new multi-dimensional quasi-discrete model is suggested and tested for the analysisanalysis of heating and evaporation of Diesel fuel droplets. As in the original quasi-discrete model suggested earlier, the components of Diesel fuel with close thermodynamic and transport properties are grouped together to form quasi-components. In contrast to the original quasi-discrete model, the new model takes into account the contribution of not only alkanes, but also various other groups of hydrocarbons in Diesel fuels; quasi-components are formed within individual groups. Also, in contrast to the original quasi-discrete model, the contributions of individual components are not approximated by the distribution function of carbon numbers. The formation of quasi-components is based on taking into account the contributions of individual components without any approximations. Groups contributing small molar fractions to the composition of Diesel fuel (less than about 1.5%) are replaced with characteristic components. The actual Diesel fuel is simplified to form six groups: alkanes, cycloalkanes, bicycloalkanes, alkylbenzenes, indanes &amp; tetralines, and naphthalenes, and 3 components C19H34 (tricycloalkane), C13H12 (diaromatic), and C14H10 (phenanthrene). It is shown that the approximation of Diesel fuel by 15 quasi-components and components, leads to errors in estimated temperatures and evaporation times in typical Diesel engine conditionsconditions not exceeding about 3.7% and 2.5% respectively, which is acceptable for most engineering applications.","DOI":"10.1016/j.fuel.2014.03.028","ISSN":"00162361","language":"en","author":[{"family":"Sazhin","given":"S. S."},{"family":"Al Qubeissi","given":"M."},{"family":"Nasiri","given":"R."},{"family":"Gun’ko","given":"V. M."},{"family":"Elwardany","given":"A. E."},{"family":"Lemoine","given":"F."},{"family":"Grisch","given":"F."},{"family":"Heikal","given":"M. R."}],"issued":{"date-parts":[["2014"]]}}},{"id":"ANxAJCPT/bKVj6XNR","uris":["http://zotero.org/users/3793675/items/EIERCNCF"],"uri":["http://zotero.org/users/3793675/items/EIERCNCF"],"itemData":{"id":217,"type":"article-journal","title":"Modelling of gasoline fuel droplets heating and evaporation","container-title":"Fuel","page":"373-384","volume":"159","source":"CrossRef","DOI":"10.1016/j.fuel.2015.06.028","ISSN":"00162361","language":"en","author":[{"family":"Al Qubeissi","given":"M."},{"family":"Sazhin","given":"S.S."},{"family":"Turner","given":"J."},{"family":"Begg","given":"S."},{"family":"Crua","given":"C."},{"family":"Heikal","given":"M.R."}],"issued":{"date-parts":[["2015",11]]}}},{"id":"ANxAJCPT/SzJ0EPtj","uris":["http://zotero.org/users/3793675/items/MR4GWBUI"],"uri":["http://zotero.org/users/3793675/items/MR4GWBUI"],"itemData":{"id":347,"type":"article-journal","title":"Modelling of blended Diesel and biodiesel fuel droplet heating and evaporation","container-title":"Fuel","page":"349-355","volume":"187","source":"CrossRef","DOI":"10.1016/j.fuel.2016.09.060","ISSN":"00162361","language":"en","author":[{"family":"Al Qubeissi","given":"M."},{"family":"Sazhin","given":"S.S."},{"family":"Elwardany","given":"A.E."}],"issued":{"date-parts":[["2017",1]]}}},{"id":"ANxAJCPT/2YkKJkS9","uris":["http://zotero.org/users/3793675/items/CUQGIAMS"],"uri":["http://zotero.org/users/3793675/items/CUQGIAMS"],"itemData":{"id":957,"type":"article-journal","title":"Ethanol/Gasoline Droplet Heating and Evaporation: Effects of Fuel Blends and Ambient Conditions","container-title":"Energy &amp; Fuels","page":"6498-6506","volume":"32","issue":"6","source":"Crossref","DOI":"10.1021/acs.energyfuels.8b00366","ISSN":"0887-0624, 1520-5029","shortTitle":"Ethanol/Gasoline Droplet Heating and Evaporation","language":"en","author":[{"family":"Al Qubeissi","given":"Mansour"},{"family":"Al-Esawi","given":"Nawar"},{"family":"Sazhin","given":"Sergei S."},{"family":"Ghaleeh","given":"M."}],"issued":{"date-parts":[["2018",6,21]]}}},{"id":"ANxAJCPT/NIG1APRV","uris":["http://zotero.org/users/3793675/items/CZSDQWGU"],"uri":["http://zotero.org/users/3793675/items/CZSDQWGU"],"itemData":{"id":193,"type":"article-journal","title":"Modelling of biodiesel fuel droplet heating and evaporation: effects of fuel composition","container-title":"Fuel","page":"308-318","volume":"154","source":"ScienceDirect","abstract":"A comparative analysis of predictions of several models of biodiesel fuel droplet heating and evaporation in realistic Diesel engine-like conditions is presented. Nineteen types of biodiesel fuels composed of methyl esters are used for the analysis. It is shown that the model, based on the assumption that the diffusivity of species in droplets is infinitely fast and the liquid thermal conductivity is infinitely large, under-predicts the droplet evaporation time compared with the model taking into account the effects of finite diffusivity and conductivity, by up to about 15%. A similar under-predictions of the model in which the transient diffusion of species is ignored and the liquid thermal conductivity is assumed to be infinitely large, is shown to be about 26%. The latter result is not consistent with the earlier finding, based on the analysis of only five types of biodiesel fuels and different input parameters, in which it was shown that the deviations between the evaporation times predicted by these models do not exceed about 5.5%. As in the case of Diesel and gasoline fuel droplets, for biodiesel droplets the multi-component models predict higher droplet surface temperatures at the final stages of droplet evaporation and longer evaporation times than for the single-component models. This is related to the fact that at the final stages of droplet evaporation the mass fraction of heavier species, which evaporate more slowly than the lighter species and have higher boiling temperatures, increases at the expense of lighter species.","DOI":"10.1016/j.fuel.2015.03.051","ISSN":"0016-2361","shortTitle":"Modelling of biodiesel fuel droplet heating and evaporation","journalAbbreviation":"Fuel","author":[{"family":"Al Qubeissi","given":"M."},{"family":"Sazhin","given":"S. S."},{"family":"Crua","given":"C."},{"family":"Turner","given":"J."},{"family":"Heikal","given":"M. R."}],"issued":{"date-parts":[["2015",8,15]]}}},{"id":"ANxAJCPT/os9t3Tgu","uris":["http://zotero.org/users/3793675/items/VS8K76PT"],"uri":["http://zotero.org/users/3793675/items/VS8K76PT"],"itemData":{"id":765,"type":"paper-conference","title":"Droplets heating and evaporation: an application to diesel-biodiesel fuel mixtures","publisher":"Universitat Politècnica València","source":"CrossRef","URL":"http://ocs.editorial.upv.es/index.php/ILASS/ILASS2017/paper/view/4644","DOI":"10.4995/ILASS2017.2017.4644","ISBN":"978-84-9048-580-4","shortTitle":"Droplets heating and evaporation","author":[{"family":"Al Qubeissi","given":"Mansour"},{"family":"Al-Esawi","given":"Nawar"},{"family":"Sazhin","given":"Sergei S"}],"issued":{"date-parts":[["2017",9,6]]},"accessed":{"date-parts":[["2017",9,12]]}}},{"id":"ANxAJCPT/azvfZokn","uris":["http://zotero.org/users/3793675/items/9AZC42LE"],"uri":["http://zotero.org/users/3793675/items/9AZC42LE"],"itemData":{"id":968,"type":"chapter","title":"Atomization of Bio-Fossil Fuel Blends","container-title":"Advances in Biofuels and Bioenergy","publisher":"InTech","source":"Crossref","URL":"http://www.intechopen.com/books/advances-in-biofuels-and-bioenergy/atomization-of-bio-fossil-fuel-blends","ISBN":"978-1-78923-286-8","note":"DOI: 10.5772/intechopen.73180","language":"en","editor":[{"family":"Nageswara-Rao","given":"Madhugiri"},{"family":"Soneji","given":"Jaya R."}],"author":[{"family":"Qubeissi","given":"Mansour Al"},{"family":"Al-Esawi","given":"Nawar"},{"family":"Kolodnytska","given":"Ruslana"}],"issued":{"date-parts":[["2018",7,4]]},"accessed":{"date-parts":[["2018",7,5]]}}},{"id":"ANxAJCPT/dasu72EU","uris":["http://zotero.org/users/3793675/items/GGYZ9TYE"],"uri":["http://zotero.org/users/3793675/items/GGYZ9TYE"],"itemData":{"id":895,"type":"paper-conference","title":"The impact of fuel blends and ambient conditions on the heating and evaporation of diesel and biodiesel fuel droplets","publisher-place":"Beijing, China","page":"1-8","volume":"(inpress)","event":"Proceedings of the 16th International Heat Transfer Conference","event-place":"Beijing, China","author":[{"family":"Al-Esawi","given":"Nawar"},{"family":"Al Qubeissi","given":"Mansour"},{"family":"Sazhin","given":"Sergie S."}],"issued":{"date-parts":[["2018",8,10]]}}},{"id":"ANxAJCPT/QqDAfAmz","uris":["http://zotero.org/users/3793675/items/QWZXFPM7"],"uri":["http://zotero.org/users/3793675/items/QWZXFPM7"],"itemData":{"id":408,"type":"paper-conference","title":"Blended biodiesel/Diesel fuel droplet heating and evaporation","publisher-place":"Brighton, UK","page":"179","volume":"DHE - 01","event":"The 27th Annual Conference on Liquid Atomization and Spray Systems (ILASS)","event-place":"Brighton, UK","URL":"https://www.conference-service.com/ILASS2016/documents/ILASS%202016%20programme.pdf","ISBN":"978-1-910172-09-4","language":"English","author":[{"family":"Al Qubeissi","given":"M."},{"family":"Sazhin","given":"S.S."}],"issued":{"date-parts":[["2016",9]]}}}],"schema":"https://github.com/citation-style-language/schema/raw/master/csl-citation.json"} </w:instrText>
      </w:r>
      <w:r w:rsidR="00BD0F9F" w:rsidRPr="00D27190">
        <w:rPr>
          <w:rFonts w:ascii="Cambria" w:hAnsi="Cambria"/>
          <w:sz w:val="20"/>
          <w:szCs w:val="20"/>
          <w:vertAlign w:val="superscript"/>
        </w:rPr>
        <w:fldChar w:fldCharType="separate"/>
      </w:r>
      <w:r w:rsidR="00AF1042" w:rsidRPr="00D27190">
        <w:rPr>
          <w:rFonts w:ascii="Cambria" w:hAnsi="Cambria"/>
          <w:sz w:val="20"/>
          <w:szCs w:val="24"/>
          <w:vertAlign w:val="superscript"/>
        </w:rPr>
        <w:t>22–24,30–35</w:t>
      </w:r>
      <w:r w:rsidR="00BD0F9F" w:rsidRPr="00D27190">
        <w:rPr>
          <w:rFonts w:ascii="Cambria" w:hAnsi="Cambria"/>
          <w:sz w:val="20"/>
          <w:szCs w:val="20"/>
          <w:vertAlign w:val="superscript"/>
        </w:rPr>
        <w:fldChar w:fldCharType="end"/>
      </w:r>
      <w:r w:rsidR="00207E87" w:rsidRPr="00D27190">
        <w:rPr>
          <w:rFonts w:ascii="Cambria" w:hAnsi="Cambria"/>
          <w:sz w:val="20"/>
          <w:szCs w:val="20"/>
        </w:rPr>
        <w:t xml:space="preserve"> </w:t>
      </w:r>
      <w:r w:rsidR="009A2168" w:rsidRPr="00D27190">
        <w:rPr>
          <w:rFonts w:ascii="Cambria" w:hAnsi="Cambria"/>
          <w:sz w:val="20"/>
          <w:szCs w:val="20"/>
        </w:rPr>
        <w:t>T</w:t>
      </w:r>
      <w:r w:rsidR="00C847AE" w:rsidRPr="00D27190">
        <w:rPr>
          <w:rFonts w:ascii="Cambria" w:hAnsi="Cambria"/>
          <w:sz w:val="20"/>
          <w:szCs w:val="20"/>
        </w:rPr>
        <w:t>h</w:t>
      </w:r>
      <w:r w:rsidR="0094765C" w:rsidRPr="00D27190">
        <w:rPr>
          <w:rFonts w:ascii="Cambria" w:hAnsi="Cambria"/>
          <w:sz w:val="20"/>
          <w:szCs w:val="20"/>
        </w:rPr>
        <w:t>is</w:t>
      </w:r>
      <w:r w:rsidR="00C847AE" w:rsidRPr="00D27190">
        <w:rPr>
          <w:rFonts w:ascii="Cambria" w:hAnsi="Cambria"/>
          <w:sz w:val="20"/>
          <w:szCs w:val="20"/>
        </w:rPr>
        <w:t xml:space="preserve"> </w:t>
      </w:r>
      <w:r w:rsidR="0094765C" w:rsidRPr="00D27190">
        <w:rPr>
          <w:rFonts w:ascii="Cambria" w:hAnsi="Cambria"/>
          <w:sz w:val="20"/>
          <w:szCs w:val="20"/>
        </w:rPr>
        <w:t>paper</w:t>
      </w:r>
      <w:r w:rsidR="009A2168" w:rsidRPr="00D27190">
        <w:rPr>
          <w:rFonts w:ascii="Cambria" w:hAnsi="Cambria"/>
          <w:sz w:val="20"/>
          <w:szCs w:val="20"/>
        </w:rPr>
        <w:t xml:space="preserve"> is focused on</w:t>
      </w:r>
      <w:r w:rsidR="0094765C" w:rsidRPr="00D27190">
        <w:rPr>
          <w:rFonts w:ascii="Cambria" w:hAnsi="Cambria"/>
          <w:sz w:val="20"/>
          <w:szCs w:val="20"/>
        </w:rPr>
        <w:t xml:space="preserve"> </w:t>
      </w:r>
      <w:r w:rsidR="00CE39C5" w:rsidRPr="00D27190">
        <w:rPr>
          <w:rFonts w:ascii="Cambria" w:hAnsi="Cambria"/>
          <w:sz w:val="20"/>
          <w:szCs w:val="20"/>
        </w:rPr>
        <w:t>the analysis</w:t>
      </w:r>
      <w:r w:rsidR="00C847AE" w:rsidRPr="00D27190">
        <w:rPr>
          <w:rFonts w:ascii="Cambria" w:hAnsi="Cambria"/>
          <w:sz w:val="20"/>
          <w:szCs w:val="20"/>
        </w:rPr>
        <w:t xml:space="preserve"> </w:t>
      </w:r>
      <w:r w:rsidR="00CE39C5" w:rsidRPr="00D27190">
        <w:rPr>
          <w:rFonts w:ascii="Cambria" w:hAnsi="Cambria"/>
          <w:sz w:val="20"/>
          <w:szCs w:val="20"/>
        </w:rPr>
        <w:t xml:space="preserve">of blended </w:t>
      </w:r>
      <w:r w:rsidR="00C847AE" w:rsidRPr="00D27190">
        <w:rPr>
          <w:rFonts w:ascii="Cambria" w:hAnsi="Cambria"/>
          <w:sz w:val="20"/>
          <w:szCs w:val="20"/>
        </w:rPr>
        <w:t>E85-diesel fuel droplet</w:t>
      </w:r>
      <w:r w:rsidR="008E622C" w:rsidRPr="00D27190">
        <w:rPr>
          <w:rFonts w:ascii="Cambria" w:hAnsi="Cambria"/>
          <w:sz w:val="20"/>
          <w:szCs w:val="20"/>
        </w:rPr>
        <w:t>s</w:t>
      </w:r>
      <w:r w:rsidR="00C847AE" w:rsidRPr="00D27190">
        <w:rPr>
          <w:rFonts w:ascii="Cambria" w:hAnsi="Cambria"/>
          <w:sz w:val="20"/>
          <w:szCs w:val="20"/>
        </w:rPr>
        <w:t>.</w:t>
      </w:r>
      <w:r w:rsidR="005A4069" w:rsidRPr="00D27190">
        <w:rPr>
          <w:rFonts w:ascii="Cambria" w:hAnsi="Cambria"/>
          <w:sz w:val="20"/>
          <w:szCs w:val="20"/>
        </w:rPr>
        <w:t xml:space="preserve"> </w:t>
      </w:r>
      <w:r w:rsidR="0094765C" w:rsidRPr="00D27190">
        <w:rPr>
          <w:rFonts w:ascii="Cambria" w:hAnsi="Cambria"/>
          <w:sz w:val="20"/>
          <w:szCs w:val="20"/>
        </w:rPr>
        <w:t>I</w:t>
      </w:r>
      <w:r w:rsidR="005A4069" w:rsidRPr="00D27190">
        <w:rPr>
          <w:rFonts w:ascii="Cambria" w:hAnsi="Cambria"/>
          <w:sz w:val="20"/>
          <w:szCs w:val="20"/>
        </w:rPr>
        <w:t xml:space="preserve">n contrast to </w:t>
      </w:r>
      <w:r w:rsidR="008E622C" w:rsidRPr="00D27190">
        <w:rPr>
          <w:rFonts w:ascii="Cambria" w:hAnsi="Cambria"/>
          <w:sz w:val="20"/>
          <w:szCs w:val="20"/>
        </w:rPr>
        <w:t xml:space="preserve">most </w:t>
      </w:r>
      <w:r w:rsidR="005A4069" w:rsidRPr="00D27190">
        <w:rPr>
          <w:rFonts w:ascii="Cambria" w:hAnsi="Cambria"/>
          <w:sz w:val="20"/>
          <w:szCs w:val="20"/>
        </w:rPr>
        <w:t>previous studies</w:t>
      </w:r>
      <w:r w:rsidR="0094765C" w:rsidRPr="00D27190">
        <w:rPr>
          <w:rFonts w:ascii="Cambria" w:hAnsi="Cambria"/>
          <w:sz w:val="20"/>
          <w:szCs w:val="20"/>
        </w:rPr>
        <w:t>,</w:t>
      </w:r>
      <w:r w:rsidR="005A4069" w:rsidRPr="00D27190">
        <w:rPr>
          <w:rFonts w:ascii="Cambria" w:hAnsi="Cambria"/>
          <w:sz w:val="20"/>
          <w:szCs w:val="20"/>
        </w:rPr>
        <w:t xml:space="preserve"> where </w:t>
      </w:r>
      <w:proofErr w:type="spellStart"/>
      <w:r w:rsidR="005A4069" w:rsidRPr="00D27190">
        <w:rPr>
          <w:rFonts w:ascii="Cambria" w:hAnsi="Cambria"/>
          <w:sz w:val="20"/>
          <w:szCs w:val="20"/>
        </w:rPr>
        <w:t>Raoult’s</w:t>
      </w:r>
      <w:proofErr w:type="spellEnd"/>
      <w:r w:rsidR="005A4069" w:rsidRPr="00D27190">
        <w:rPr>
          <w:rFonts w:ascii="Cambria" w:hAnsi="Cambria"/>
          <w:sz w:val="20"/>
          <w:szCs w:val="20"/>
        </w:rPr>
        <w:t xml:space="preserve"> law was assumed to be valid (i.e. the activity coefficient (AC) </w:t>
      </w:r>
      <w:r w:rsidR="009A2168" w:rsidRPr="00D27190">
        <w:rPr>
          <w:rFonts w:ascii="Cambria" w:hAnsi="Cambria"/>
          <w:sz w:val="20"/>
          <w:szCs w:val="20"/>
        </w:rPr>
        <w:t>wa</w:t>
      </w:r>
      <w:r w:rsidR="005A4069" w:rsidRPr="00D27190">
        <w:rPr>
          <w:rFonts w:ascii="Cambria" w:hAnsi="Cambria"/>
          <w:sz w:val="20"/>
          <w:szCs w:val="20"/>
        </w:rPr>
        <w:t xml:space="preserve">s assumed </w:t>
      </w:r>
      <w:r w:rsidR="009A2168" w:rsidRPr="00D27190">
        <w:rPr>
          <w:rFonts w:ascii="Cambria" w:hAnsi="Cambria"/>
          <w:sz w:val="20"/>
          <w:szCs w:val="20"/>
        </w:rPr>
        <w:t xml:space="preserve">to be </w:t>
      </w:r>
      <w:r w:rsidR="005A4069" w:rsidRPr="00D27190">
        <w:rPr>
          <w:rFonts w:ascii="Cambria" w:hAnsi="Cambria"/>
          <w:sz w:val="20"/>
          <w:szCs w:val="20"/>
        </w:rPr>
        <w:t xml:space="preserve">unity), </w:t>
      </w:r>
      <w:r w:rsidR="008E622C" w:rsidRPr="00D27190">
        <w:rPr>
          <w:rFonts w:ascii="Cambria" w:hAnsi="Cambria"/>
          <w:sz w:val="20"/>
          <w:szCs w:val="20"/>
        </w:rPr>
        <w:t>the authors of</w:t>
      </w:r>
      <w:r w:rsidR="00A65E8C" w:rsidRPr="00D27190">
        <w:rPr>
          <w:rFonts w:ascii="Cambria" w:hAnsi="Cambria"/>
          <w:sz w:val="20"/>
          <w:szCs w:val="20"/>
          <w:vertAlign w:val="superscript"/>
        </w:rPr>
        <w:fldChar w:fldCharType="begin"/>
      </w:r>
      <w:r w:rsidR="00AF1042" w:rsidRPr="00D27190">
        <w:rPr>
          <w:rFonts w:ascii="Cambria" w:hAnsi="Cambria"/>
          <w:sz w:val="20"/>
          <w:szCs w:val="20"/>
          <w:vertAlign w:val="superscript"/>
        </w:rPr>
        <w:instrText xml:space="preserve"> ADDIN ZOTERO_ITEM CSL_CITATION {"citationID":"pCAFxiQi","properties":{"formattedCitation":"\\super 36\\nosupersub{}","plainCitation":"36","noteIndex":0},"citationItems":[{"id":735,"uris":["http://zotero.org/users/local/xMeUTTG2/items/TIU5DPEL"],"uri":["http://zotero.org/users/local/xMeUTTG2/items/TIU5DPEL"],"itemData":{"id":735,"type":"article-journal","title":"The impacts of the activity coefficient on heating and evaporation of ethanol/gasoline fuel blends","container-title":"International Communications in Heat and Mass Transfer","page":"177-182","volume":"98","source":"Crossref","DOI":"10.1016/j.icheatmasstransfer.2018.08.018","ISSN":"07351933","language":"en","author":[{"family":"Al-Esawi","given":"Nawar"},{"family":"Al Qubeissi","given":"Mansour"},{"family":"Sazhin","given":"Sergei S."},{"family":"Whitaker","given":"Reece"}],"issued":{"date-parts":[["2018",11]]}}}],"schema":"https://github.com/citation-style-language/schema/raw/master/csl-citation.json"} </w:instrText>
      </w:r>
      <w:r w:rsidR="00A65E8C" w:rsidRPr="00D27190">
        <w:rPr>
          <w:rFonts w:ascii="Cambria" w:hAnsi="Cambria"/>
          <w:sz w:val="20"/>
          <w:szCs w:val="20"/>
          <w:vertAlign w:val="superscript"/>
        </w:rPr>
        <w:fldChar w:fldCharType="separate"/>
      </w:r>
      <w:r w:rsidR="00AF1042" w:rsidRPr="00D27190">
        <w:rPr>
          <w:rFonts w:ascii="Cambria" w:hAnsi="Cambria"/>
          <w:sz w:val="20"/>
          <w:szCs w:val="24"/>
          <w:vertAlign w:val="superscript"/>
        </w:rPr>
        <w:t>36</w:t>
      </w:r>
      <w:r w:rsidR="00A65E8C" w:rsidRPr="00D27190">
        <w:rPr>
          <w:rFonts w:ascii="Cambria" w:hAnsi="Cambria"/>
          <w:sz w:val="20"/>
          <w:szCs w:val="20"/>
          <w:vertAlign w:val="superscript"/>
        </w:rPr>
        <w:fldChar w:fldCharType="end"/>
      </w:r>
      <w:r w:rsidR="008E622C" w:rsidRPr="00D27190">
        <w:rPr>
          <w:rFonts w:ascii="Cambria" w:hAnsi="Cambria"/>
          <w:sz w:val="20"/>
          <w:szCs w:val="20"/>
        </w:rPr>
        <w:t xml:space="preserve"> took </w:t>
      </w:r>
      <w:r w:rsidR="005A4069" w:rsidRPr="00D27190">
        <w:rPr>
          <w:rFonts w:ascii="Cambria" w:hAnsi="Cambria"/>
          <w:sz w:val="20"/>
          <w:szCs w:val="20"/>
        </w:rPr>
        <w:t>into account the contributions of non-unity AC</w:t>
      </w:r>
      <w:r w:rsidR="00AD0CC7" w:rsidRPr="00D27190">
        <w:rPr>
          <w:rFonts w:ascii="Cambria" w:hAnsi="Cambria"/>
          <w:sz w:val="20"/>
          <w:szCs w:val="20"/>
        </w:rPr>
        <w:t xml:space="preserve"> using the universal quasi-chemical functional group activity (UNIFAC) model</w:t>
      </w:r>
      <w:r w:rsidR="005A4069" w:rsidRPr="00D27190">
        <w:rPr>
          <w:rFonts w:ascii="Cambria" w:hAnsi="Cambria"/>
          <w:sz w:val="20"/>
          <w:szCs w:val="20"/>
        </w:rPr>
        <w:t xml:space="preserve">. </w:t>
      </w:r>
      <w:r w:rsidR="008E622C" w:rsidRPr="00D27190">
        <w:rPr>
          <w:rFonts w:ascii="Cambria" w:hAnsi="Cambria"/>
          <w:sz w:val="20"/>
          <w:szCs w:val="20"/>
        </w:rPr>
        <w:t>In th</w:t>
      </w:r>
      <w:r w:rsidR="00433F21" w:rsidRPr="00D27190">
        <w:rPr>
          <w:rFonts w:ascii="Cambria" w:hAnsi="Cambria"/>
          <w:sz w:val="20"/>
          <w:szCs w:val="20"/>
        </w:rPr>
        <w:t>is</w:t>
      </w:r>
      <w:r w:rsidR="008E622C" w:rsidRPr="00D27190">
        <w:rPr>
          <w:rFonts w:ascii="Cambria" w:hAnsi="Cambria"/>
          <w:sz w:val="20"/>
          <w:szCs w:val="20"/>
        </w:rPr>
        <w:t xml:space="preserve"> paper, </w:t>
      </w:r>
      <w:r w:rsidR="00E4236E" w:rsidRPr="00D27190">
        <w:rPr>
          <w:rFonts w:ascii="Cambria" w:hAnsi="Cambria"/>
          <w:sz w:val="20"/>
          <w:szCs w:val="20"/>
        </w:rPr>
        <w:t>the analysis of</w:t>
      </w:r>
      <w:r w:rsidR="00D06EAC" w:rsidRPr="00D27190">
        <w:rPr>
          <w:rFonts w:ascii="Cambria" w:hAnsi="Cambria"/>
          <w:sz w:val="20"/>
          <w:szCs w:val="20"/>
        </w:rPr>
        <w:t xml:space="preserve"> ref </w:t>
      </w:r>
      <w:r w:rsidR="00A65E8C" w:rsidRPr="00D27190">
        <w:rPr>
          <w:rFonts w:ascii="Cambria" w:hAnsi="Cambria"/>
          <w:sz w:val="20"/>
          <w:szCs w:val="20"/>
        </w:rPr>
        <w:fldChar w:fldCharType="begin"/>
      </w:r>
      <w:r w:rsidR="00AF1042" w:rsidRPr="00D27190">
        <w:rPr>
          <w:rFonts w:ascii="Cambria" w:hAnsi="Cambria"/>
          <w:sz w:val="20"/>
          <w:szCs w:val="20"/>
        </w:rPr>
        <w:instrText xml:space="preserve"> ADDIN ZOTERO_ITEM CSL_CITATION {"citationID":"MFluDmlU","properties":{"formattedCitation":"\\super 36\\nosupersub{}","plainCitation":"36","noteIndex":0},"citationItems":[{"id":735,"uris":["http://zotero.org/users/local/xMeUTTG2/items/TIU5DPEL"],"uri":["http://zotero.org/users/local/xMeUTTG2/items/TIU5DPEL"],"itemData":{"id":735,"type":"article-journal","title":"The impacts of the activity coefficient on heating and evaporation of ethanol/gasoline fuel blends","container-title":"International Communications in Heat and Mass Transfer","page":"177-182","volume":"98","source":"Crossref","DOI":"10.1016/j.icheatmasstransfer.2018.08.018","ISSN":"07351933","language":"en","author":[{"family":"Al-Esawi","given":"Nawar"},{"family":"Al Qubeissi","given":"Mansour"},{"family":"Sazhin","given":"Sergei S."},{"family":"Whitaker","given":"Reece"}],"issued":{"date-parts":[["2018",11]]}}}],"schema":"https://github.com/citation-style-language/schema/raw/master/csl-citation.json"} </w:instrText>
      </w:r>
      <w:r w:rsidR="00A65E8C" w:rsidRPr="00D27190">
        <w:rPr>
          <w:rFonts w:ascii="Cambria" w:hAnsi="Cambria"/>
          <w:sz w:val="20"/>
          <w:szCs w:val="20"/>
        </w:rPr>
        <w:fldChar w:fldCharType="separate"/>
      </w:r>
      <w:r w:rsidR="00AF1042" w:rsidRPr="00D27190">
        <w:rPr>
          <w:rFonts w:ascii="Cambria" w:hAnsi="Cambria"/>
          <w:sz w:val="20"/>
          <w:szCs w:val="24"/>
        </w:rPr>
        <w:t>36</w:t>
      </w:r>
      <w:r w:rsidR="00A65E8C" w:rsidRPr="00D27190">
        <w:rPr>
          <w:rFonts w:ascii="Cambria" w:hAnsi="Cambria"/>
          <w:sz w:val="20"/>
          <w:szCs w:val="20"/>
        </w:rPr>
        <w:fldChar w:fldCharType="end"/>
      </w:r>
      <w:r w:rsidR="00E4236E" w:rsidRPr="00D27190">
        <w:rPr>
          <w:rFonts w:ascii="Cambria" w:hAnsi="Cambria"/>
          <w:sz w:val="20"/>
          <w:szCs w:val="20"/>
        </w:rPr>
        <w:t xml:space="preserve"> is</w:t>
      </w:r>
      <w:r w:rsidR="008E622C" w:rsidRPr="00D27190">
        <w:rPr>
          <w:rFonts w:ascii="Cambria" w:hAnsi="Cambria"/>
          <w:sz w:val="20"/>
          <w:szCs w:val="20"/>
        </w:rPr>
        <w:t xml:space="preserve"> </w:t>
      </w:r>
      <w:r w:rsidR="00D06EAC" w:rsidRPr="00D27190">
        <w:rPr>
          <w:rFonts w:ascii="Cambria" w:hAnsi="Cambria"/>
          <w:sz w:val="20"/>
          <w:szCs w:val="20"/>
        </w:rPr>
        <w:t>generalized</w:t>
      </w:r>
      <w:r w:rsidR="008E622C" w:rsidRPr="00D27190">
        <w:rPr>
          <w:rFonts w:ascii="Cambria" w:hAnsi="Cambria"/>
          <w:sz w:val="20"/>
          <w:szCs w:val="20"/>
        </w:rPr>
        <w:t xml:space="preserve"> to the case of blended E85-diesel</w:t>
      </w:r>
      <w:r w:rsidR="00083227" w:rsidRPr="00D27190">
        <w:rPr>
          <w:rFonts w:ascii="Cambria" w:hAnsi="Cambria"/>
          <w:sz w:val="20"/>
          <w:szCs w:val="20"/>
        </w:rPr>
        <w:t xml:space="preserve"> droplet</w:t>
      </w:r>
      <w:r w:rsidR="00B47D01" w:rsidRPr="00D27190">
        <w:rPr>
          <w:rFonts w:ascii="Cambria" w:hAnsi="Cambria"/>
          <w:sz w:val="20"/>
          <w:szCs w:val="20"/>
        </w:rPr>
        <w:t>s</w:t>
      </w:r>
      <w:r w:rsidR="00083227" w:rsidRPr="00D27190">
        <w:rPr>
          <w:rFonts w:ascii="Cambria" w:hAnsi="Cambria"/>
          <w:sz w:val="20"/>
          <w:szCs w:val="20"/>
        </w:rPr>
        <w:t xml:space="preserve"> using the </w:t>
      </w:r>
      <w:r w:rsidR="00B47D01" w:rsidRPr="00D27190">
        <w:rPr>
          <w:rFonts w:ascii="Cambria" w:hAnsi="Cambria"/>
          <w:sz w:val="20"/>
          <w:szCs w:val="20"/>
        </w:rPr>
        <w:t xml:space="preserve">DC and </w:t>
      </w:r>
      <w:r w:rsidR="00083227" w:rsidRPr="00D27190">
        <w:rPr>
          <w:rFonts w:ascii="Cambria" w:hAnsi="Cambria"/>
          <w:sz w:val="20"/>
          <w:szCs w:val="20"/>
        </w:rPr>
        <w:t>MDQD model</w:t>
      </w:r>
      <w:r w:rsidR="00B47D01" w:rsidRPr="00D27190">
        <w:rPr>
          <w:rFonts w:ascii="Cambria" w:hAnsi="Cambria"/>
          <w:sz w:val="20"/>
          <w:szCs w:val="20"/>
        </w:rPr>
        <w:t>s</w:t>
      </w:r>
      <w:r w:rsidR="00083227" w:rsidRPr="00D27190">
        <w:rPr>
          <w:rFonts w:ascii="Cambria" w:hAnsi="Cambria"/>
          <w:sz w:val="20"/>
          <w:szCs w:val="20"/>
        </w:rPr>
        <w:t>.</w:t>
      </w:r>
      <w:r w:rsidR="00D0038A" w:rsidRPr="00D27190">
        <w:rPr>
          <w:rFonts w:ascii="Cambria" w:hAnsi="Cambria"/>
          <w:sz w:val="20"/>
          <w:szCs w:val="20"/>
        </w:rPr>
        <w:t xml:space="preserve"> </w:t>
      </w:r>
      <w:r w:rsidR="008928A6" w:rsidRPr="00D27190">
        <w:rPr>
          <w:rFonts w:ascii="Cambria" w:hAnsi="Cambria"/>
          <w:sz w:val="20"/>
          <w:szCs w:val="20"/>
        </w:rPr>
        <w:t>T</w:t>
      </w:r>
      <w:r w:rsidR="009A176D" w:rsidRPr="00D27190">
        <w:rPr>
          <w:rFonts w:ascii="Cambria" w:hAnsi="Cambria"/>
          <w:sz w:val="20"/>
          <w:szCs w:val="20"/>
        </w:rPr>
        <w:t xml:space="preserve">he basic equations </w:t>
      </w:r>
      <w:r w:rsidR="001F330E" w:rsidRPr="00D27190">
        <w:rPr>
          <w:rFonts w:ascii="Cambria" w:hAnsi="Cambria"/>
          <w:sz w:val="20"/>
          <w:szCs w:val="20"/>
        </w:rPr>
        <w:t xml:space="preserve">and the compositions of fuel, used in our analysis, are described in Section 2. The validation of the model </w:t>
      </w:r>
      <w:r w:rsidR="009A176D" w:rsidRPr="00D27190">
        <w:rPr>
          <w:rFonts w:ascii="Cambria" w:hAnsi="Cambria"/>
          <w:sz w:val="20"/>
          <w:szCs w:val="20"/>
        </w:rPr>
        <w:t xml:space="preserve">and the </w:t>
      </w:r>
      <w:r w:rsidR="001F330E" w:rsidRPr="00D27190">
        <w:rPr>
          <w:rFonts w:ascii="Cambria" w:hAnsi="Cambria"/>
          <w:sz w:val="20"/>
          <w:szCs w:val="20"/>
        </w:rPr>
        <w:t>results predicted</w:t>
      </w:r>
      <w:r w:rsidR="00DE171E" w:rsidRPr="00D27190">
        <w:rPr>
          <w:rFonts w:ascii="Cambria" w:hAnsi="Cambria"/>
          <w:sz w:val="20"/>
          <w:szCs w:val="20"/>
        </w:rPr>
        <w:t>,</w:t>
      </w:r>
      <w:r w:rsidR="001F330E" w:rsidRPr="00D27190">
        <w:rPr>
          <w:rFonts w:ascii="Cambria" w:hAnsi="Cambria"/>
          <w:sz w:val="20"/>
          <w:szCs w:val="20"/>
        </w:rPr>
        <w:t xml:space="preserve"> using the DC and MDQD models</w:t>
      </w:r>
      <w:r w:rsidR="00DE171E" w:rsidRPr="00D27190">
        <w:rPr>
          <w:rFonts w:ascii="Cambria" w:hAnsi="Cambria"/>
          <w:sz w:val="20"/>
          <w:szCs w:val="20"/>
        </w:rPr>
        <w:t>,</w:t>
      </w:r>
      <w:r w:rsidR="001F330E" w:rsidRPr="00D27190">
        <w:rPr>
          <w:rFonts w:ascii="Cambria" w:hAnsi="Cambria"/>
          <w:sz w:val="20"/>
          <w:szCs w:val="20"/>
        </w:rPr>
        <w:t xml:space="preserve"> are presented and discussed in Section 3. The main results are summarized in Section 4.  </w:t>
      </w:r>
    </w:p>
    <w:p w14:paraId="2EA3E67F" w14:textId="41B3E648" w:rsidR="00B820AB" w:rsidRPr="00C90115" w:rsidRDefault="00F6115D" w:rsidP="00CB59C0">
      <w:pPr>
        <w:pStyle w:val="Heading1"/>
        <w:numPr>
          <w:ilvl w:val="0"/>
          <w:numId w:val="1"/>
        </w:numPr>
        <w:spacing w:line="480" w:lineRule="auto"/>
        <w:ind w:left="357" w:hanging="357"/>
        <w:rPr>
          <w:rFonts w:ascii="Cambria" w:hAnsi="Cambria"/>
          <w:b/>
          <w:color w:val="auto"/>
          <w:sz w:val="24"/>
          <w:szCs w:val="24"/>
        </w:rPr>
      </w:pPr>
      <w:r w:rsidRPr="00C90115">
        <w:rPr>
          <w:rFonts w:ascii="Cambria" w:hAnsi="Cambria"/>
          <w:b/>
          <w:color w:val="auto"/>
          <w:sz w:val="24"/>
          <w:szCs w:val="24"/>
        </w:rPr>
        <w:t xml:space="preserve">MODEL AND FUEL COMPOSITIONS </w:t>
      </w:r>
    </w:p>
    <w:p w14:paraId="12F06682" w14:textId="03134770" w:rsidR="002C1091" w:rsidRDefault="00903BFE" w:rsidP="00C90115">
      <w:pPr>
        <w:spacing w:after="0" w:line="480" w:lineRule="auto"/>
        <w:jc w:val="both"/>
        <w:rPr>
          <w:rFonts w:ascii="Cambria" w:hAnsi="Cambria"/>
          <w:sz w:val="20"/>
          <w:szCs w:val="20"/>
        </w:rPr>
      </w:pPr>
      <w:r w:rsidRPr="00D27190">
        <w:rPr>
          <w:rFonts w:ascii="Cambria" w:hAnsi="Cambria"/>
          <w:sz w:val="20"/>
          <w:szCs w:val="20"/>
        </w:rPr>
        <w:t>Our analysis is b</w:t>
      </w:r>
      <w:r w:rsidR="00CD502D" w:rsidRPr="00D27190">
        <w:rPr>
          <w:rFonts w:ascii="Cambria" w:hAnsi="Cambria"/>
          <w:sz w:val="20"/>
          <w:szCs w:val="20"/>
        </w:rPr>
        <w:t>ased on</w:t>
      </w:r>
      <w:r w:rsidR="00E86368" w:rsidRPr="00D27190">
        <w:rPr>
          <w:rFonts w:ascii="Cambria" w:hAnsi="Cambria"/>
          <w:sz w:val="20"/>
          <w:szCs w:val="20"/>
        </w:rPr>
        <w:t xml:space="preserve"> the</w:t>
      </w:r>
      <w:r w:rsidR="00CD502D" w:rsidRPr="00D27190">
        <w:rPr>
          <w:rFonts w:ascii="Cambria" w:hAnsi="Cambria"/>
          <w:sz w:val="20"/>
          <w:szCs w:val="20"/>
        </w:rPr>
        <w:t xml:space="preserve"> DC</w:t>
      </w:r>
      <w:r w:rsidR="00083227" w:rsidRPr="00D27190">
        <w:rPr>
          <w:rFonts w:ascii="Cambria" w:hAnsi="Cambria"/>
          <w:sz w:val="20"/>
          <w:szCs w:val="20"/>
        </w:rPr>
        <w:t xml:space="preserve"> and</w:t>
      </w:r>
      <w:r w:rsidRPr="00D27190">
        <w:rPr>
          <w:rFonts w:ascii="Cambria" w:hAnsi="Cambria"/>
          <w:sz w:val="20"/>
          <w:szCs w:val="20"/>
        </w:rPr>
        <w:t xml:space="preserve"> MDQD models assuming </w:t>
      </w:r>
      <w:r w:rsidR="00FC4FB3" w:rsidRPr="00D27190">
        <w:rPr>
          <w:rFonts w:ascii="Cambria" w:hAnsi="Cambria"/>
          <w:sz w:val="20"/>
          <w:szCs w:val="20"/>
        </w:rPr>
        <w:t xml:space="preserve">that all processes are </w:t>
      </w:r>
      <w:r w:rsidRPr="00D27190">
        <w:rPr>
          <w:rFonts w:ascii="Cambria" w:hAnsi="Cambria"/>
          <w:sz w:val="20"/>
          <w:szCs w:val="20"/>
        </w:rPr>
        <w:t>spherically symmetric. The effects of droplet relative motion are accounted for using the Effective Thermal Conductivity/Effective Diffusivity (ETC/ED) model</w:t>
      </w:r>
      <w:r w:rsidR="00963507" w:rsidRPr="00D27190">
        <w:rPr>
          <w:rFonts w:ascii="Cambria" w:hAnsi="Cambria"/>
          <w:sz w:val="20"/>
          <w:szCs w:val="20"/>
        </w:rPr>
        <w:t>s</w:t>
      </w:r>
      <w:r w:rsidR="00436C5B" w:rsidRPr="00D27190">
        <w:rPr>
          <w:rFonts w:ascii="Cambria" w:hAnsi="Cambria"/>
          <w:sz w:val="20"/>
          <w:szCs w:val="20"/>
        </w:rPr>
        <w:t>.</w:t>
      </w:r>
      <w:r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{"citationID":"ppLdwA4F","properties":{"formattedCitation":"\\super 37\\nosupersub{}","plainCitation":"37","noteIndex":0},"citationItems":[{"id":"ANxAJCPT/lw6W663V","uris":["http://zotero.org/users/3793675/items/7RHVVZ6U"],"uri":["http://zotero.org/users/3793675/items/7RHVVZ6U"],"itemData":{"id":102,"type":"article-journal","title":"Advanced models of fuel droplet heating and evaporation","container-title":"Progress in Energy and Combustion Science","page":"162-214","volume":"32","issue":"2","source":"ScienceDirect","abstract":"Recent developments in modelling the heating and evaporation of fuel droplets are reviewed, and unsolved problems are identified. It is noted that modelling transient droplet heating using steady-state correlations for the convective heat transfer coefficient can be misleading. At the initial stage of heating stationary droplets, the well known steady-state result Nu=2 leads to under prediction of the rate of heating, while at the final stage the same result leads to over prediction. The numerical analysis of droplet heating using the effective thermal conductivity model can be based on the analytical solution of the heat conduction equation inside the droplet. This approach was shown to have clear advantages compared with the approach based on the numerical solution of the same equation both from the point of view of accuracy and computer efficiency. When highly accurate calculations are not required, but CPU time economy is essential then the effect of finite thermal conductivity and re-circulation in droplets can be taken into account using the so called parabolic model. For practical applications in computation fluid dynamics (CFD) codes the simplified model for radiative heating, describing the average droplet absorption efficiency factor, appears to be the most useful both from the point of view of accuracy and CPU efficiency. Models describing the effects of multi-component droplets need to be considered when modelling realistic fuel droplet heating and evaporation. However, most of these models are still rather complicated, which limits their wide application in CFD codes. The Distillation Curve Model for multi-component droplets seems to be a reasonable compromise between accuracy and CPU efficiency. The systems of equations describing droplet heating and evaporation and autoignition of fuel vapour/air mixture in individual computational cells are stiff. Establishing hierarchy between these equations, and separate analysis of the equations for fast and slow variables may be a constructive way forward in analysing these systems.","DOI":"10.1016/j.pecs.2005.11.001","ISSN":"0360-1285","journalAbbreviation":"Progress in Energy and Combustion Science","author":[{"family":"Sazhin","given":"S. S."}],"issued":{"date-parts":[["2006"]]}}}],"schema":"https://github.com/citation-style-language/schema/raw/master/csl-citation.json"} </w:instrText>
      </w:r>
      <w:r w:rsidRPr="00D27190">
        <w:rPr>
          <w:rFonts w:ascii="Cambria" w:hAnsi="Cambria"/>
          <w:sz w:val="20"/>
          <w:szCs w:val="20"/>
          <w:vertAlign w:val="superscript"/>
        </w:rPr>
        <w:fldChar w:fldCharType="separate"/>
      </w:r>
      <w:r w:rsidR="003565C5" w:rsidRPr="00D27190">
        <w:rPr>
          <w:rFonts w:ascii="Cambria" w:hAnsi="Cambria"/>
          <w:sz w:val="20"/>
          <w:szCs w:val="24"/>
          <w:vertAlign w:val="superscript"/>
        </w:rPr>
        <w:t>37</w:t>
      </w:r>
      <w:r w:rsidRPr="00D27190">
        <w:rPr>
          <w:rFonts w:ascii="Cambria" w:hAnsi="Cambria"/>
          <w:sz w:val="20"/>
          <w:szCs w:val="20"/>
          <w:vertAlign w:val="superscript"/>
        </w:rPr>
        <w:fldChar w:fldCharType="end"/>
      </w:r>
      <w:r w:rsidRPr="00D27190">
        <w:rPr>
          <w:rFonts w:ascii="Cambria" w:hAnsi="Cambria"/>
          <w:sz w:val="20"/>
          <w:szCs w:val="20"/>
        </w:rPr>
        <w:t xml:space="preserve"> </w:t>
      </w:r>
      <w:r w:rsidR="008B0565" w:rsidRPr="00D27190">
        <w:rPr>
          <w:rFonts w:ascii="Cambria" w:hAnsi="Cambria"/>
          <w:sz w:val="20"/>
          <w:szCs w:val="20"/>
        </w:rPr>
        <w:t xml:space="preserve">The basic </w:t>
      </w:r>
      <w:r w:rsidR="008928A6" w:rsidRPr="00D27190">
        <w:rPr>
          <w:rFonts w:ascii="Cambria" w:hAnsi="Cambria"/>
          <w:sz w:val="20"/>
          <w:szCs w:val="20"/>
        </w:rPr>
        <w:t xml:space="preserve">equations </w:t>
      </w:r>
      <w:r w:rsidR="000C6B80" w:rsidRPr="00D27190">
        <w:rPr>
          <w:rFonts w:ascii="Cambria" w:hAnsi="Cambria"/>
          <w:sz w:val="20"/>
          <w:szCs w:val="20"/>
        </w:rPr>
        <w:t xml:space="preserve">used in our </w:t>
      </w:r>
      <w:r w:rsidR="0064137C" w:rsidRPr="00D27190">
        <w:rPr>
          <w:rFonts w:ascii="Cambria" w:hAnsi="Cambria"/>
          <w:sz w:val="20"/>
          <w:szCs w:val="20"/>
        </w:rPr>
        <w:t>analysis</w:t>
      </w:r>
      <w:r w:rsidR="000C6B80" w:rsidRPr="00D27190">
        <w:rPr>
          <w:rFonts w:ascii="Cambria" w:hAnsi="Cambria"/>
          <w:sz w:val="20"/>
          <w:szCs w:val="20"/>
        </w:rPr>
        <w:t xml:space="preserve"> </w:t>
      </w:r>
      <w:r w:rsidR="008928A6" w:rsidRPr="00D27190">
        <w:rPr>
          <w:rFonts w:ascii="Cambria" w:hAnsi="Cambria"/>
          <w:sz w:val="20"/>
          <w:szCs w:val="20"/>
        </w:rPr>
        <w:t>and fuel compositions</w:t>
      </w:r>
      <w:r w:rsidR="000C6B80" w:rsidRPr="00D27190">
        <w:rPr>
          <w:rFonts w:ascii="Cambria" w:hAnsi="Cambria"/>
          <w:sz w:val="20"/>
          <w:szCs w:val="20"/>
        </w:rPr>
        <w:t xml:space="preserve"> are summarized in the following sections</w:t>
      </w:r>
      <w:r w:rsidR="00C90115">
        <w:rPr>
          <w:rFonts w:ascii="Cambria" w:hAnsi="Cambria"/>
          <w:sz w:val="20"/>
          <w:szCs w:val="20"/>
        </w:rPr>
        <w:t>.</w:t>
      </w:r>
    </w:p>
    <w:p w14:paraId="15A83542" w14:textId="77777777" w:rsidR="007A451D" w:rsidRPr="00C90115" w:rsidRDefault="007A451D" w:rsidP="00C90115">
      <w:pPr>
        <w:spacing w:after="0" w:line="480" w:lineRule="auto"/>
        <w:jc w:val="both"/>
        <w:rPr>
          <w:rFonts w:ascii="Cambria" w:hAnsi="Cambria"/>
          <w:sz w:val="20"/>
          <w:szCs w:val="20"/>
        </w:rPr>
      </w:pPr>
    </w:p>
    <w:p w14:paraId="614FCBE5" w14:textId="1C2C9EC4" w:rsidR="008928A6" w:rsidRPr="00D27190" w:rsidRDefault="007A451D" w:rsidP="00C90115">
      <w:pPr>
        <w:pStyle w:val="Heading2"/>
        <w:numPr>
          <w:ilvl w:val="1"/>
          <w:numId w:val="1"/>
        </w:numPr>
        <w:spacing w:before="120" w:line="480" w:lineRule="auto"/>
        <w:ind w:left="454" w:hanging="454"/>
        <w:rPr>
          <w:rFonts w:ascii="Cambria" w:hAnsi="Cambria"/>
          <w:b/>
          <w:color w:val="auto"/>
          <w:sz w:val="20"/>
          <w:szCs w:val="20"/>
        </w:rPr>
      </w:pPr>
      <w:r w:rsidRPr="00C90115">
        <w:rPr>
          <w:rFonts w:ascii="Cambria" w:hAnsi="Cambria"/>
          <w:b/>
          <w:color w:val="auto"/>
          <w:sz w:val="20"/>
          <w:szCs w:val="20"/>
        </w:rPr>
        <w:t>DROPLET</w:t>
      </w:r>
      <w:r w:rsidRPr="00D27190">
        <w:rPr>
          <w:rFonts w:ascii="Cambria" w:hAnsi="Cambria"/>
          <w:b/>
          <w:color w:val="auto"/>
          <w:sz w:val="20"/>
          <w:szCs w:val="20"/>
        </w:rPr>
        <w:t xml:space="preserve"> HEATING</w:t>
      </w:r>
    </w:p>
    <w:p w14:paraId="27B2556E" w14:textId="7D8D2C77" w:rsidR="008928A6" w:rsidRPr="00D27190" w:rsidRDefault="008928A6" w:rsidP="00E637E6">
      <w:pPr>
        <w:spacing w:after="0" w:line="480" w:lineRule="auto"/>
        <w:jc w:val="both"/>
        <w:rPr>
          <w:rFonts w:ascii="Cambria" w:hAnsi="Cambria"/>
          <w:sz w:val="20"/>
          <w:szCs w:val="20"/>
        </w:rPr>
      </w:pPr>
      <w:r w:rsidRPr="00D27190">
        <w:rPr>
          <w:rFonts w:ascii="Cambria" w:hAnsi="Cambria"/>
          <w:sz w:val="20"/>
          <w:szCs w:val="20"/>
        </w:rPr>
        <w:t xml:space="preserve">The process of heating of mono- and multi-component </w:t>
      </w:r>
      <w:r w:rsidR="00347314" w:rsidRPr="00D27190">
        <w:rPr>
          <w:rFonts w:ascii="Cambria" w:hAnsi="Cambria"/>
          <w:sz w:val="20"/>
          <w:szCs w:val="20"/>
        </w:rPr>
        <w:t xml:space="preserve">spherical </w:t>
      </w:r>
      <w:r w:rsidRPr="00D27190">
        <w:rPr>
          <w:rFonts w:ascii="Cambria" w:hAnsi="Cambria"/>
          <w:sz w:val="20"/>
          <w:szCs w:val="20"/>
        </w:rPr>
        <w:t xml:space="preserve">droplets is described by the transient heat conduction equation for temperature </w:t>
      </w:r>
      <m:oMath>
        <m:r>
          <w:rPr>
            <w:rFonts w:ascii="Cambria Math" w:hAnsi="Cambria Math"/>
            <w:sz w:val="20"/>
            <w:szCs w:val="20"/>
          </w:rPr>
          <m:t>T=T(t,R)</m:t>
        </m:r>
      </m:oMath>
      <w:r w:rsidRPr="00D27190">
        <w:rPr>
          <w:rFonts w:ascii="Cambria" w:hAnsi="Cambria"/>
          <w:sz w:val="20"/>
          <w:szCs w:val="20"/>
        </w:rPr>
        <w:t xml:space="preserve"> in the liquid phase</w:t>
      </w:r>
      <w:r w:rsidR="00D56A7D"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{"citationID":"FindEJ1T","properties":{"formattedCitation":"\\super 38,39\\nosupersub{}","plainCitation":"38,39","noteIndex":0},"citationItems":[{"id":"ANxAJCPT/sQ8AOwhV","uris":["http://zotero.org/users/1819647/items/RERZDCPA"],"uri":["http://zotero.org/users/1819647/items/RERZDCPA"],"itemData":{"id":160,"type":"book","title":"Conduction of Heat in Solids","publisher":"Clarendon Press; Oxford University Press","publisher-place":"Oxford: New York","number-of-pages":"510","edition":"2nd","source":"Library of Congress ISBN","event-place":"Oxford: New York","ISBN":"0-19-853368-3","call-number":"QC321 .C28 1986","author":[{"family":"Carslaw","given":"H. S."}],"issued":{"date-parts":[["1986"]]}}},{"id":"ANxAJCPT/qNEZ7Fqy","uris":["http://zotero.org/users/1819647/items/6RJIRMWU"],"uri":["http://zotero.org/users/1819647/items/6RJIRMWU"],"itemData":{"id":150,"type":"book","title":"Analytical Methods in Heat Transfer Theory in Solids","publisher":"Vysshaya Shkola","publisher-place":"Moscow","event-place":"Moscow","language":"Russian","author":[{"family":"Kartashov","given":"E.M."}],"issued":{"date-parts":[["2001"]]}}}],"schema":"https://github.com/citation-style-language/schema/raw/master/csl-citation.json"} </w:instrText>
      </w:r>
      <w:r w:rsidRPr="00D27190">
        <w:rPr>
          <w:rFonts w:ascii="Cambria" w:hAnsi="Cambria"/>
          <w:sz w:val="20"/>
          <w:szCs w:val="20"/>
        </w:rPr>
        <w:fldChar w:fldCharType="separate"/>
      </w:r>
      <w:r w:rsidR="003565C5" w:rsidRPr="00D27190">
        <w:rPr>
          <w:rFonts w:ascii="Cambria" w:hAnsi="Cambria"/>
          <w:sz w:val="20"/>
          <w:szCs w:val="24"/>
          <w:vertAlign w:val="superscript"/>
        </w:rPr>
        <w:t>38,39</w:t>
      </w:r>
      <w:r w:rsidRPr="00D27190">
        <w:rPr>
          <w:rFonts w:ascii="Cambria" w:hAnsi="Cambria"/>
          <w:sz w:val="20"/>
          <w:szCs w:val="20"/>
        </w:rPr>
        <w:fldChar w:fldCharType="end"/>
      </w:r>
    </w:p>
    <w:p w14:paraId="7F842CC2" w14:textId="1A1F54E4" w:rsidR="008928A6" w:rsidRPr="00D27190" w:rsidRDefault="00F6115D" w:rsidP="00E637E6">
      <w:pPr>
        <w:spacing w:after="0" w:line="480" w:lineRule="auto"/>
        <w:rPr>
          <w:rFonts w:ascii="Cambria" w:hAnsi="Cambria"/>
          <w:sz w:val="20"/>
          <w:szCs w:val="20"/>
        </w:rPr>
      </w:pPr>
      <m:oMath>
        <m:f>
          <m:fPr>
            <m:ctrlPr>
              <w:rPr>
                <w:rFonts w:ascii="Cambria Math" w:hAnsi="Cambria Math"/>
                <w:i/>
                <w:iCs/>
                <w:sz w:val="20"/>
                <w:szCs w:val="20"/>
              </w:rPr>
            </m:ctrlPr>
          </m:fPr>
          <m:num>
            <m:r>
              <w:rPr>
                <w:rFonts w:ascii="Cambria Math" w:hAnsi="Cambria Math"/>
                <w:sz w:val="20"/>
                <w:szCs w:val="20"/>
              </w:rPr>
              <m:t>∂T</m:t>
            </m:r>
          </m:num>
          <m:den>
            <m:r>
              <w:rPr>
                <w:rFonts w:ascii="Cambria Math" w:hAnsi="Cambria Math"/>
                <w:sz w:val="20"/>
                <w:szCs w:val="20"/>
              </w:rPr>
              <m:t>∂t</m:t>
            </m:r>
          </m:den>
        </m:f>
        <m:r>
          <w:rPr>
            <w:rFonts w:ascii="Cambria Math" w:hAnsi="Cambria Math"/>
            <w:sz w:val="20"/>
            <w:szCs w:val="20"/>
          </w:rPr>
          <m:t>=κ</m:t>
        </m:r>
        <m:d>
          <m:dPr>
            <m:ctrlPr>
              <w:rPr>
                <w:rFonts w:ascii="Cambria Math" w:hAnsi="Cambria Math"/>
                <w:i/>
                <w:iCs/>
                <w:sz w:val="20"/>
                <w:szCs w:val="20"/>
              </w:rPr>
            </m:ctrlPr>
          </m:dPr>
          <m:e>
            <m:f>
              <m:fPr>
                <m:ctrlPr>
                  <w:rPr>
                    <w:rFonts w:ascii="Cambria Math" w:hAnsi="Cambria Math"/>
                    <w:i/>
                    <w:iCs/>
                    <w:sz w:val="20"/>
                    <w:szCs w:val="20"/>
                  </w:rPr>
                </m:ctrlPr>
              </m:fPr>
              <m:num>
                <m:sSup>
                  <m:sSupPr>
                    <m:ctrlPr>
                      <w:rPr>
                        <w:rFonts w:ascii="Cambria Math" w:hAnsi="Cambria Math"/>
                        <w:i/>
                        <w:iCs/>
                        <w:sz w:val="20"/>
                        <w:szCs w:val="20"/>
                      </w:rPr>
                    </m:ctrlPr>
                  </m:sSupPr>
                  <m:e>
                    <m:r>
                      <w:rPr>
                        <w:rFonts w:ascii="Cambria Math" w:hAnsi="Cambria Math"/>
                        <w:sz w:val="20"/>
                        <w:szCs w:val="20"/>
                      </w:rPr>
                      <m:t>∂</m:t>
                    </m:r>
                  </m:e>
                  <m:sup>
                    <m:r>
                      <w:rPr>
                        <w:rFonts w:ascii="Cambria Math" w:hAnsi="Cambria Math"/>
                        <w:sz w:val="20"/>
                        <w:szCs w:val="20"/>
                      </w:rPr>
                      <m:t>2</m:t>
                    </m:r>
                  </m:sup>
                </m:sSup>
                <m:r>
                  <w:rPr>
                    <w:rFonts w:ascii="Cambria Math" w:hAnsi="Cambria Math"/>
                    <w:sz w:val="20"/>
                    <w:szCs w:val="20"/>
                  </w:rPr>
                  <m:t>T</m:t>
                </m:r>
              </m:num>
              <m:den>
                <m:sSup>
                  <m:sSupPr>
                    <m:ctrlPr>
                      <w:rPr>
                        <w:rFonts w:ascii="Cambria Math" w:hAnsi="Cambria Math"/>
                        <w:i/>
                        <w:iCs/>
                        <w:sz w:val="20"/>
                        <w:szCs w:val="20"/>
                      </w:rPr>
                    </m:ctrlPr>
                  </m:sSupPr>
                  <m:e>
                    <m:r>
                      <w:rPr>
                        <w:rFonts w:ascii="Cambria Math" w:hAnsi="Cambria Math"/>
                        <w:sz w:val="20"/>
                        <w:szCs w:val="20"/>
                      </w:rPr>
                      <m:t>∂R</m:t>
                    </m:r>
                  </m:e>
                  <m:sup>
                    <m:r>
                      <w:rPr>
                        <w:rFonts w:ascii="Cambria Math" w:hAnsi="Cambria Math"/>
                        <w:sz w:val="20"/>
                        <w:szCs w:val="20"/>
                      </w:rPr>
                      <m:t>2</m:t>
                    </m:r>
                  </m:sup>
                </m:sSup>
              </m:den>
            </m:f>
            <m:r>
              <w:rPr>
                <w:rFonts w:ascii="Cambria Math" w:hAnsi="Cambria Math"/>
                <w:sz w:val="20"/>
                <w:szCs w:val="20"/>
              </w:rPr>
              <m:t>+</m:t>
            </m:r>
            <m:f>
              <m:fPr>
                <m:ctrlPr>
                  <w:rPr>
                    <w:rFonts w:ascii="Cambria Math" w:hAnsi="Cambria Math"/>
                    <w:i/>
                    <w:iCs/>
                    <w:sz w:val="20"/>
                    <w:szCs w:val="20"/>
                  </w:rPr>
                </m:ctrlPr>
              </m:fPr>
              <m:num>
                <m:r>
                  <w:rPr>
                    <w:rFonts w:ascii="Cambria Math" w:hAnsi="Cambria Math"/>
                    <w:sz w:val="20"/>
                    <w:szCs w:val="20"/>
                  </w:rPr>
                  <m:t>2</m:t>
                </m:r>
              </m:num>
              <m:den>
                <m:r>
                  <w:rPr>
                    <w:rFonts w:ascii="Cambria Math" w:hAnsi="Cambria Math"/>
                    <w:sz w:val="20"/>
                    <w:szCs w:val="20"/>
                  </w:rPr>
                  <m:t>R</m:t>
                </m:r>
              </m:den>
            </m:f>
            <m:f>
              <m:fPr>
                <m:ctrlPr>
                  <w:rPr>
                    <w:rFonts w:ascii="Cambria Math" w:hAnsi="Cambria Math"/>
                    <w:i/>
                    <w:iCs/>
                    <w:sz w:val="20"/>
                    <w:szCs w:val="20"/>
                  </w:rPr>
                </m:ctrlPr>
              </m:fPr>
              <m:num>
                <m:r>
                  <w:rPr>
                    <w:rFonts w:ascii="Cambria Math" w:hAnsi="Cambria Math"/>
                    <w:sz w:val="20"/>
                    <w:szCs w:val="20"/>
                  </w:rPr>
                  <m:t>∂T</m:t>
                </m:r>
              </m:num>
              <m:den>
                <m:r>
                  <w:rPr>
                    <w:rFonts w:ascii="Cambria Math" w:hAnsi="Cambria Math"/>
                    <w:sz w:val="20"/>
                    <w:szCs w:val="20"/>
                  </w:rPr>
                  <m:t>∂R</m:t>
                </m:r>
              </m:den>
            </m:f>
          </m:e>
        </m:d>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8928A6" w:rsidRPr="00D27190">
        <w:rPr>
          <w:rFonts w:ascii="Cambria" w:hAnsi="Cambria"/>
          <w:sz w:val="20"/>
          <w:szCs w:val="20"/>
        </w:rPr>
        <w:t>(1)</w:t>
      </w:r>
    </w:p>
    <w:p w14:paraId="0CB5F97A" w14:textId="51608D0A" w:rsidR="008928A6" w:rsidRPr="00D27190" w:rsidRDefault="008928A6" w:rsidP="00E637E6">
      <w:pPr>
        <w:spacing w:after="0" w:line="480" w:lineRule="auto"/>
        <w:rPr>
          <w:rFonts w:ascii="Cambria" w:hAnsi="Cambria"/>
          <w:sz w:val="20"/>
          <w:szCs w:val="20"/>
        </w:rPr>
      </w:pPr>
      <w:r w:rsidRPr="00D27190">
        <w:rPr>
          <w:rFonts w:ascii="Cambria" w:hAnsi="Cambria"/>
          <w:sz w:val="20"/>
          <w:szCs w:val="20"/>
        </w:rPr>
        <w:t xml:space="preserve">where </w:t>
      </w:r>
      <m:oMath>
        <m:r>
          <w:rPr>
            <w:rFonts w:ascii="Cambria Math" w:hAnsi="Cambria Math"/>
            <w:sz w:val="20"/>
            <w:szCs w:val="20"/>
          </w:rPr>
          <m:t>t</m:t>
        </m:r>
      </m:oMath>
      <w:r w:rsidRPr="00D27190">
        <w:rPr>
          <w:rFonts w:ascii="Cambria" w:hAnsi="Cambria"/>
          <w:sz w:val="20"/>
          <w:szCs w:val="20"/>
        </w:rPr>
        <w:t xml:space="preserve"> is time, </w:t>
      </w:r>
      <m:oMath>
        <m:r>
          <w:rPr>
            <w:rFonts w:ascii="Cambria Math" w:hAnsi="Cambria Math"/>
            <w:sz w:val="20"/>
            <w:szCs w:val="20"/>
          </w:rPr>
          <m:t>R</m:t>
        </m:r>
      </m:oMath>
      <w:r w:rsidRPr="00D27190">
        <w:rPr>
          <w:rFonts w:ascii="Cambria" w:hAnsi="Cambria"/>
          <w:sz w:val="20"/>
          <w:szCs w:val="20"/>
        </w:rPr>
        <w:t xml:space="preserve"> is the distance from the </w:t>
      </w:r>
      <w:r w:rsidR="008B0565" w:rsidRPr="00D27190">
        <w:rPr>
          <w:rFonts w:ascii="Cambria" w:hAnsi="Cambria"/>
          <w:sz w:val="20"/>
          <w:szCs w:val="20"/>
        </w:rPr>
        <w:t>center</w:t>
      </w:r>
      <w:r w:rsidRPr="00D27190">
        <w:rPr>
          <w:rFonts w:ascii="Cambria" w:hAnsi="Cambria"/>
          <w:sz w:val="20"/>
          <w:szCs w:val="20"/>
        </w:rPr>
        <w:t xml:space="preserve"> of the droplet, </w:t>
      </w:r>
      <w:r w:rsidRPr="00D27190">
        <w:rPr>
          <w:rFonts w:ascii="Cambria" w:hAnsi="Cambria"/>
          <w:i/>
          <w:iCs/>
          <w:sz w:val="20"/>
          <w:szCs w:val="20"/>
        </w:rPr>
        <w:t>T</w:t>
      </w:r>
      <w:r w:rsidRPr="00D27190">
        <w:rPr>
          <w:rFonts w:ascii="Cambria" w:hAnsi="Cambria"/>
          <w:sz w:val="20"/>
          <w:szCs w:val="20"/>
        </w:rPr>
        <w:t xml:space="preserve"> is the temperature</w:t>
      </w:r>
      <w:r w:rsidR="00C54668" w:rsidRPr="00D27190">
        <w:rPr>
          <w:rFonts w:ascii="Cambria" w:hAnsi="Cambria"/>
          <w:sz w:val="20"/>
          <w:szCs w:val="20"/>
        </w:rPr>
        <w:t>,</w:t>
      </w:r>
      <w:r w:rsidRPr="00D27190">
        <w:rPr>
          <w:rFonts w:ascii="Cambria" w:hAnsi="Cambria"/>
          <w:sz w:val="20"/>
          <w:szCs w:val="20"/>
        </w:rPr>
        <w:t xml:space="preserve"> and </w:t>
      </w:r>
      <m:oMath>
        <m:r>
          <w:rPr>
            <w:rFonts w:ascii="Cambria Math" w:hAnsi="Cambria Math"/>
            <w:sz w:val="20"/>
            <w:szCs w:val="20"/>
          </w:rPr>
          <m:t>κ</m:t>
        </m:r>
      </m:oMath>
      <w:r w:rsidRPr="00D27190">
        <w:rPr>
          <w:rFonts w:ascii="Cambria" w:hAnsi="Cambria"/>
          <w:sz w:val="20"/>
          <w:szCs w:val="20"/>
        </w:rPr>
        <w:t xml:space="preserve"> is the effective thermal diffusivity</w:t>
      </w:r>
      <w:r w:rsidR="0064137C"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{"citationID":"8pyTYjm5","properties":{"formattedCitation":"\\super 40\\uc0\\u8211{}42\\nosupersub{}","plainCitation":"40–42","noteIndex":0},"citationItems":[{"id":"ANxAJCPT/QlK4ZQNI","uris":["http://zotero.org/users/1819647/items/D2ADIK33"],"uri":["http://zotero.org/users/1819647/items/D2ADIK33"],"itemData":{"id":413,"type":"article-journal","title":"Droplet vaporization model for spray combustion calculations","container-title":"International Journal of Heat and Mass Transfer","page":"1605-1618","volume":"32","issue":"9","source":"CrossRef","DOI":"10.1016/0017-9310(89)90043-4","ISSN":"00179310","author":[{"family":"Abramzon","given":"B."},{"family":"Sirignano","given":"W.A."}],"issued":{"date-parts":[["1989",9]]}}},{"id":"ANxAJCPT/5zPBSL56","uris":["http://zotero.org/users/1819647/items/Z8C72UA5"],"uri":["http://zotero.org/users/1819647/items/Z8C72UA5"],"itemData":{"id":408,"type":"thesis","title":"Modelling of multi-component fuel droplets heating and evaporation","publisher":"University of Brighton","publisher-place":"UK","genre":"PhD thesis","event-place":"UK","abstract":"The results of numerical and experimental studies of heating and evaporation of monodisperse fuel droplets in an ambient air of fixed temperature and atmospheric pressure are reported. The numerical model is based on the Effective Thermal Conductivity (ETC) model and the analytical solution to the heat conduction equation inside droplets. It is pointed out that the interactions between droplets lead to noticeable reduction of their heating in the case of ethanol, 3-pentanone, n-heptane, n-decane and n-dodecane droplets, and reduction of their cooling in the case of acetone. A simplified model for bi-component droplet heating and evaporation is developed. The predicted time evolution of the average temperatures is shown to be reasonably close to the measured one (ethanol/acetone mixture). The abovementioned simplified model is generalised to take into account the coupling between droplets and the ambient gas. The model is applied to the analysis of the experimentally observed heating and evaporation of monodispersed n-decane/3-pentanone mixture droplets at atmospheric pressure. It is pointed out that the number of terms in the series in the expressions for droplet temperature and species mass fractions can be reduced to just three, with possible errors less than about 0.5%. In this case, the model can be recommended for the implementation into CFD codes. The simplified model for bi-component droplet heating and evaporation, based on the analytical solutions to the heat transfer and species diffusion equations, is generalised to take into account the effect of the moving boundary and its predictions are compared with those of the model based on the numerical solutions to the heat transfer and species diffusion equations for both moving and stationary boundary conditions. A new model for heating and evaporation of complex multi-component hydrocarbons fuel droplets is developed and applied to Diesel and gasoline fuels. In contrast to all previous models for multi-component fuel droplets with large number of components, the new model takes into account the effects of thermal diffusion and diffusion of components within the droplets.","language":"English","author":[{"family":"Elwardany","given":"A. E."}],"issued":{"date-parts":[["2012",1]]}}},{"id":"ANxAJCPT/QTKIQUEh","uris":["http://zotero.org/users/1819647/items/X978SWP4"],"uri":["http://zotero.org/users/1819647/items/X978SWP4"],"itemData":{"id":"ANxAJCPT/QTKIQUEh","type":"book","title":"Fluid Dynamics and Transport of Droplets and Sprays","publisher":"Cambridge University Press","publisher-place":"Cambridge, U.K","number-of-pages":"481","source":"Google Books","event-place":"Cambridge, U.K","abstract":"This book serves as both a graduate text and a reference for engineers and scientists exploring the theoretical and computational aspects of the fluid dynamics and transport of sprays and droplets. Attention is given to the behavior of individual droplets, including the effects of forced convection due to relative droplet-gas motion, Stefan convection due to the vaporization or condensation of the liquid, multicomponent liquids (and slurries), and internal circulation of the liquid. This second edition contains more information on droplet-droplet interactions, the use of the mass-flux potential, conserved scalar variables, spatial averaging and the formulation of the multi-continua equations, the confluence of spatial averaging for sprays and filtering for turbulence, direct numerical simulations and large-eddy simulations for turbulent sprays, and high-pressure vaporization processes. Two new chapters introduce liquid-film vaporization as an alternative to sprays for miniature applications and a review of liquid-stream distortion and break-up theory, which is relevant to spray formation.","ISBN":"9780521884891","language":"en","author":[{"family":"Sirignano","given":"W. A."}],"issued":{"date-parts":[["2010",1,11]]}}}],"schema":"https://github.com/citation-style-language/schema/raw/master/csl-citation.json"}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40–42</w:t>
      </w:r>
      <w:r w:rsidRPr="00D27190">
        <w:rPr>
          <w:rFonts w:ascii="Cambria" w:hAnsi="Cambria"/>
          <w:sz w:val="20"/>
          <w:szCs w:val="20"/>
        </w:rPr>
        <w:fldChar w:fldCharType="end"/>
      </w:r>
    </w:p>
    <w:p w14:paraId="3C307F7C" w14:textId="67A306AA" w:rsidR="008928A6" w:rsidRPr="00D27190" w:rsidRDefault="008928A6" w:rsidP="00E637E6">
      <w:pPr>
        <w:spacing w:after="0" w:line="480" w:lineRule="auto"/>
        <w:rPr>
          <w:rFonts w:ascii="Cambria" w:hAnsi="Cambria"/>
          <w:sz w:val="20"/>
          <w:szCs w:val="20"/>
        </w:rPr>
      </w:pPr>
      <m:oMath>
        <m:r>
          <w:rPr>
            <w:rFonts w:ascii="Cambria Math" w:hAnsi="Cambria Math"/>
            <w:sz w:val="20"/>
            <w:szCs w:val="20"/>
          </w:rPr>
          <m:t>κ</m:t>
        </m:r>
        <m:r>
          <m:rPr>
            <m:sty m:val="p"/>
          </m:rPr>
          <w:rPr>
            <w:rFonts w:ascii="Cambria Math" w:hAnsi="Cambria Math"/>
            <w:sz w:val="20"/>
            <w:szCs w:val="20"/>
          </w:rPr>
          <m:t>=</m:t>
        </m:r>
        <m:f>
          <m:fPr>
            <m:type m:val="lin"/>
            <m:ctrlPr>
              <w:rPr>
                <w:rFonts w:ascii="Cambria Math" w:hAnsi="Cambria Math"/>
                <w:sz w:val="20"/>
                <w:szCs w:val="20"/>
              </w:rPr>
            </m:ctrlPr>
          </m:fPr>
          <m:num>
            <m:sSub>
              <m:sSubPr>
                <m:ctrlPr>
                  <w:rPr>
                    <w:rFonts w:ascii="Cambria Math" w:hAnsi="Cambria Math"/>
                    <w:sz w:val="20"/>
                    <w:szCs w:val="20"/>
                  </w:rPr>
                </m:ctrlPr>
              </m:sSubPr>
              <m:e>
                <m:r>
                  <w:rPr>
                    <w:rFonts w:ascii="Cambria Math" w:hAnsi="Cambria Math"/>
                    <w:sz w:val="20"/>
                    <w:szCs w:val="20"/>
                  </w:rPr>
                  <m:t>k</m:t>
                </m:r>
              </m:e>
              <m:sub>
                <m:r>
                  <m:rPr>
                    <m:sty m:val="p"/>
                  </m:rPr>
                  <w:rPr>
                    <w:rFonts w:ascii="Cambria Math" w:hAnsi="Cambria Math"/>
                    <w:sz w:val="20"/>
                    <w:szCs w:val="20"/>
                  </w:rPr>
                  <m:t>eff</m:t>
                </m:r>
              </m:sub>
            </m:sSub>
          </m:num>
          <m:den>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l</m:t>
                </m:r>
              </m:sub>
            </m:sSub>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l</m:t>
                </m:r>
              </m:sub>
            </m:sSub>
          </m:den>
        </m:f>
      </m:oMath>
      <w:r w:rsidRPr="00D27190">
        <w:rPr>
          <w:rFonts w:ascii="Cambria" w:hAnsi="Cambria"/>
          <w:sz w:val="20"/>
          <w:szCs w:val="20"/>
        </w:rPr>
        <w:t xml:space="preserve">,                                                                              </w:t>
      </w:r>
      <w:r w:rsidRPr="00D27190">
        <w:rPr>
          <w:rFonts w:ascii="Cambria" w:hAnsi="Cambria"/>
          <w:sz w:val="20"/>
          <w:szCs w:val="20"/>
        </w:rPr>
        <w:tab/>
      </w:r>
      <w:r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Pr="00D27190">
        <w:rPr>
          <w:rFonts w:ascii="Cambria" w:hAnsi="Cambria"/>
          <w:sz w:val="20"/>
          <w:szCs w:val="20"/>
        </w:rPr>
        <w:t>(2)</w:t>
      </w:r>
    </w:p>
    <w:p w14:paraId="2B977A6F" w14:textId="27D6F35D" w:rsidR="008928A6" w:rsidRPr="00D27190" w:rsidRDefault="008928A6" w:rsidP="00E637E6">
      <w:pPr>
        <w:spacing w:after="0" w:line="480" w:lineRule="auto"/>
        <w:rPr>
          <w:rFonts w:ascii="Cambria" w:hAnsi="Cambria"/>
          <w:sz w:val="20"/>
          <w:szCs w:val="20"/>
        </w:rPr>
      </w:pPr>
      <w:r w:rsidRPr="00D27190">
        <w:rPr>
          <w:rFonts w:ascii="Cambria" w:hAnsi="Cambria"/>
          <w:sz w:val="20"/>
          <w:szCs w:val="20"/>
        </w:rPr>
        <w:t xml:space="preserve"> </w:t>
      </w:r>
      <m:oMath>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l</m:t>
            </m:r>
          </m:sub>
        </m:sSub>
      </m:oMath>
      <w:r w:rsidRPr="00D27190">
        <w:rPr>
          <w:rFonts w:ascii="Cambria" w:hAnsi="Cambria"/>
          <w:sz w:val="20"/>
          <w:szCs w:val="20"/>
        </w:rPr>
        <w:t xml:space="preserve"> is the specific heat capacity, </w:t>
      </w:r>
      <m:oMath>
        <m:sSub>
          <m:sSubPr>
            <m:ctrlPr>
              <w:rPr>
                <w:rFonts w:ascii="Cambria Math" w:hAnsi="Cambria Math"/>
                <w:sz w:val="20"/>
                <w:szCs w:val="20"/>
              </w:rPr>
            </m:ctrlPr>
          </m:sSubPr>
          <m:e>
            <m:r>
              <w:rPr>
                <w:rFonts w:ascii="Cambria Math" w:hAnsi="Cambria Math"/>
                <w:sz w:val="20"/>
                <w:szCs w:val="20"/>
              </w:rPr>
              <m:t>ρ</m:t>
            </m:r>
          </m:e>
          <m:sub>
            <m:r>
              <w:rPr>
                <w:rFonts w:ascii="Cambria Math" w:hAnsi="Cambria Math"/>
                <w:sz w:val="20"/>
                <w:szCs w:val="20"/>
              </w:rPr>
              <m:t>l</m:t>
            </m:r>
          </m:sub>
        </m:sSub>
      </m:oMath>
      <w:r w:rsidRPr="00D27190">
        <w:rPr>
          <w:rFonts w:ascii="Cambria" w:hAnsi="Cambria"/>
          <w:sz w:val="20"/>
          <w:szCs w:val="20"/>
        </w:rPr>
        <w:t xml:space="preserve"> is the density, and </w:t>
      </w:r>
      <m:oMath>
        <m:sSub>
          <m:sSubPr>
            <m:ctrlPr>
              <w:rPr>
                <w:rFonts w:ascii="Cambria Math" w:hAnsi="Cambria Math"/>
                <w:iCs/>
                <w:sz w:val="20"/>
                <w:szCs w:val="20"/>
              </w:rPr>
            </m:ctrlPr>
          </m:sSubPr>
          <m:e>
            <m:r>
              <w:rPr>
                <w:rFonts w:ascii="Cambria Math" w:hAnsi="Cambria Math"/>
                <w:sz w:val="20"/>
                <w:szCs w:val="20"/>
              </w:rPr>
              <m:t>k</m:t>
            </m:r>
          </m:e>
          <m:sub>
            <m:r>
              <m:rPr>
                <m:sty m:val="p"/>
              </m:rPr>
              <w:rPr>
                <w:rFonts w:ascii="Cambria Math" w:hAnsi="Cambria Math"/>
                <w:sz w:val="20"/>
                <w:szCs w:val="20"/>
              </w:rPr>
              <m:t>eff</m:t>
            </m:r>
          </m:sub>
        </m:sSub>
      </m:oMath>
      <w:r w:rsidRPr="00D27190">
        <w:rPr>
          <w:rFonts w:ascii="Cambria" w:hAnsi="Cambria"/>
          <w:sz w:val="20"/>
          <w:szCs w:val="20"/>
        </w:rPr>
        <w:t xml:space="preserve"> is the Effective Thermal Conductivity (ETC), defined by the following expression</w:t>
      </w:r>
      <w:r w:rsidR="00AD09C3" w:rsidRPr="00D27190">
        <w:rPr>
          <w:rFonts w:ascii="Cambria" w:hAnsi="Cambria"/>
          <w:sz w:val="20"/>
          <w:szCs w:val="20"/>
        </w:rPr>
        <w:t>:</w:t>
      </w:r>
      <w:r w:rsidR="00AF1042"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{"citationID":"kcxqH98c","properties":{"formattedCitation":"\\super 40\\nosupersub{}","plainCitation":"40","noteIndex":0},"citationItems":[{"id":"ANxAJCPT/QlK4ZQNI","uris":["http://zotero.org/users/1819647/items/D2ADIK33"],"uri":["http://zotero.org/users/1819647/items/D2ADIK33"],"itemData":{"id":"AGshQaoL/veALYhUV","type":"article-journal","title":"Droplet vaporization model for spray combustion calculations","container-title":"International Journal of Heat and Mass Transfer","page":"1605-1618","volume":"32","issue":"9","source":"CrossRef","DOI":"10.1016/0017-9310(89)90043-4","ISSN":"00179310","author":[{"family":"Abramzon","given":"B."},{"family":"Sirignano","given":"W.A."}],"issued":{"date-parts":[["1989",9]]}}}],"schema":"https://github.com/citation-style-language/schema/raw/master/csl-citation.json"} </w:instrText>
      </w:r>
      <w:r w:rsidR="00AF1042" w:rsidRPr="00D27190">
        <w:rPr>
          <w:rFonts w:ascii="Cambria" w:hAnsi="Cambria"/>
          <w:sz w:val="20"/>
          <w:szCs w:val="20"/>
        </w:rPr>
        <w:fldChar w:fldCharType="separate"/>
      </w:r>
      <w:r w:rsidR="00AF1042" w:rsidRPr="00D27190">
        <w:rPr>
          <w:rFonts w:ascii="Cambria" w:hAnsi="Cambria"/>
          <w:sz w:val="20"/>
          <w:szCs w:val="24"/>
          <w:vertAlign w:val="superscript"/>
        </w:rPr>
        <w:t>40</w:t>
      </w:r>
      <w:r w:rsidR="00AF1042" w:rsidRPr="00D27190">
        <w:rPr>
          <w:rFonts w:ascii="Cambria" w:hAnsi="Cambria"/>
          <w:sz w:val="20"/>
          <w:szCs w:val="20"/>
        </w:rPr>
        <w:fldChar w:fldCharType="end"/>
      </w:r>
      <w:r w:rsidRPr="00D27190">
        <w:rPr>
          <w:rFonts w:ascii="Cambria" w:hAnsi="Cambria"/>
          <w:sz w:val="20"/>
          <w:szCs w:val="20"/>
        </w:rPr>
        <w:t xml:space="preserve"> </w:t>
      </w:r>
    </w:p>
    <w:p w14:paraId="6D40CB9D" w14:textId="171E15DE" w:rsidR="008928A6" w:rsidRPr="00D27190" w:rsidRDefault="00F6115D" w:rsidP="00E637E6">
      <w:pPr>
        <w:spacing w:after="0" w:line="480" w:lineRule="auto"/>
        <w:rPr>
          <w:rFonts w:ascii="Cambria" w:hAnsi="Cambria"/>
          <w:sz w:val="20"/>
          <w:szCs w:val="20"/>
        </w:rPr>
      </w:pPr>
      <m:oMath>
        <m:sSub>
          <m:sSubPr>
            <m:ctrlPr>
              <w:rPr>
                <w:rFonts w:ascii="Cambria Math" w:hAnsi="Cambria Math"/>
                <w:sz w:val="20"/>
                <w:szCs w:val="20"/>
              </w:rPr>
            </m:ctrlPr>
          </m:sSubPr>
          <m:e>
            <m:r>
              <w:rPr>
                <w:rFonts w:ascii="Cambria Math" w:hAnsi="Cambria Math"/>
                <w:sz w:val="20"/>
                <w:szCs w:val="20"/>
              </w:rPr>
              <m:t>k</m:t>
            </m:r>
          </m:e>
          <m:sub>
            <m:r>
              <m:rPr>
                <m:sty m:val="p"/>
              </m:rPr>
              <w:rPr>
                <w:rFonts w:ascii="Cambria Math" w:hAnsi="Cambria Math"/>
                <w:sz w:val="20"/>
                <w:szCs w:val="20"/>
              </w:rPr>
              <m:t>eff</m:t>
            </m:r>
          </m:sub>
        </m:sSub>
        <m:r>
          <m:rPr>
            <m:sty m:val="p"/>
          </m:rPr>
          <w:rPr>
            <w:rFonts w:ascii="Cambria Math" w:hAnsi="Cambria Math"/>
            <w:sz w:val="20"/>
            <w:szCs w:val="20"/>
          </w:rPr>
          <m:t>=</m:t>
        </m:r>
        <m:r>
          <w:rPr>
            <w:rFonts w:ascii="Cambria Math" w:hAnsi="Cambria Math"/>
            <w:sz w:val="20"/>
            <w:szCs w:val="20"/>
          </w:rPr>
          <m:t>χ</m:t>
        </m:r>
        <m:sSub>
          <m:sSubPr>
            <m:ctrlPr>
              <w:rPr>
                <w:rFonts w:ascii="Cambria Math" w:hAnsi="Cambria Math"/>
                <w:i/>
                <w:iCs/>
                <w:sz w:val="20"/>
                <w:szCs w:val="20"/>
              </w:rPr>
            </m:ctrlPr>
          </m:sSubPr>
          <m:e>
            <m:r>
              <w:rPr>
                <w:rFonts w:ascii="Cambria Math" w:hAnsi="Cambria Math"/>
                <w:sz w:val="20"/>
                <w:szCs w:val="20"/>
              </w:rPr>
              <m:t>k</m:t>
            </m:r>
          </m:e>
          <m:sub>
            <m:r>
              <w:rPr>
                <w:rFonts w:ascii="Cambria Math" w:hAnsi="Cambria Math"/>
                <w:sz w:val="20"/>
                <w:szCs w:val="20"/>
              </w:rPr>
              <m:t>l</m:t>
            </m:r>
          </m:sub>
        </m:sSub>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t xml:space="preserve"> </w:t>
      </w:r>
      <w:r w:rsidR="004F2924" w:rsidRPr="00D27190">
        <w:rPr>
          <w:rFonts w:ascii="Cambria" w:hAnsi="Cambria"/>
          <w:sz w:val="20"/>
          <w:szCs w:val="20"/>
        </w:rPr>
        <w:tab/>
      </w:r>
      <w:r w:rsidR="008928A6" w:rsidRPr="00D27190">
        <w:rPr>
          <w:rFonts w:ascii="Cambria" w:hAnsi="Cambria"/>
          <w:sz w:val="20"/>
          <w:szCs w:val="20"/>
        </w:rPr>
        <w:t>(3)</w:t>
      </w:r>
    </w:p>
    <w:p w14:paraId="69D03753" w14:textId="626853A1" w:rsidR="008928A6" w:rsidRPr="00D27190" w:rsidRDefault="008928A6" w:rsidP="00E637E6">
      <w:pPr>
        <w:spacing w:after="0" w:line="480" w:lineRule="auto"/>
        <w:rPr>
          <w:rFonts w:ascii="Cambria" w:hAnsi="Cambria"/>
          <w:sz w:val="20"/>
          <w:szCs w:val="20"/>
        </w:rPr>
      </w:pPr>
      <w:r w:rsidRPr="00D27190">
        <w:rPr>
          <w:rFonts w:ascii="Cambria" w:hAnsi="Cambria"/>
          <w:sz w:val="20"/>
          <w:szCs w:val="20"/>
        </w:rPr>
        <w:t xml:space="preserve"> </w:t>
      </w:r>
      <m:oMath>
        <m:r>
          <m:rPr>
            <m:sty m:val="p"/>
          </m:rPr>
          <w:rPr>
            <w:rFonts w:ascii="Cambria Math" w:hAnsi="Cambria Math"/>
            <w:sz w:val="20"/>
            <w:szCs w:val="20"/>
          </w:rPr>
          <m:t>χ</m:t>
        </m:r>
      </m:oMath>
      <w:r w:rsidRPr="00D27190">
        <w:rPr>
          <w:rFonts w:ascii="Cambria" w:hAnsi="Cambria"/>
          <w:sz w:val="20"/>
          <w:szCs w:val="20"/>
        </w:rPr>
        <w:t xml:space="preserve"> takes into account the effect of recirculation inside droplets as</w:t>
      </w:r>
      <w:r w:rsidR="0004715F"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{"citationID":"NAEZDwO1","properties":{"formattedCitation":"\\super 42,43\\nosupersub{}","plainCitation":"42,43","noteIndex":0},"citationItems":[{"id":"ANxAJCPT/VPpBduJ9","uris":["http://zotero.org/users/1819647/items/2TF3ZWGM"],"uri":["http://zotero.org/users/1819647/items/2TF3ZWGM"],"itemData":{"id":250,"type":"article-journal","title":"Convective vaporization of a fuel droplet with thermal radiation absorption","container-title":"Fuel","page":"32-46","volume":"85","issue":"1","source":"CrossRef","DOI":"10.1016/j.fuel.2005.02.027","ISSN":"00162361","author":[{"family":"Abramzon","given":"B."},{"family":"Sazhin","given":"S.S."}],"issued":{"date-parts":[["2006",1]]}}},{"id":"ANxAJCPT/QTKIQUEh","uris":["http://zotero.org/users/1819647/items/X978SWP4"],"uri":["http://zotero.org/users/1819647/items/X978SWP4"],"itemData":{"id":212,"type":"book","title":"Fluid Dynamics and Transport of Droplets and Sprays","publisher":"Cambridge University Press","publisher-place":"Cambridge, U.K","number-of-pages":"481","source":"Google Books","event-place":"Cambridge, U.K","abstract":"This book serves as both a graduate text and a reference for engineers and scientists exploring the theoretical and computational aspects of the fluid dynamics and transport of sprays and droplets. Attention is given to the behavior of individual droplets, including the effects of forced convection due to relative droplet-gas motion, Stefan convection due to the vaporization or condensation of the liquid, multicomponent liquids (and slurries), and internal circulation of the liquid. This second edition contains more information on droplet-droplet interactions, the use of the mass-flux potential, conserved scalar variables, spatial averaging and the formulation of the multi-continua equations, the confluence of spatial averaging for sprays and filtering for turbulence, direct numerical simulations and large-eddy simulations for turbulent sprays, and high-pressure vaporization processes. Two new chapters introduce liquid-film vaporization as an alternative to sprays for miniature applications and a review of liquid-stream distortion and break-up theory, which is relevant to spray formation.","ISBN":"9780521884891","language":"en","author":[{"family":"Sirignano","given":"W. A."}],"issued":{"date-parts":[["2010",1,11]]}}}],"schema":"https://github.com/citation-style-language/schema/raw/master/csl-citation.json"}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42,43</w:t>
      </w:r>
      <w:r w:rsidRPr="00D27190">
        <w:rPr>
          <w:rFonts w:ascii="Cambria" w:hAnsi="Cambria"/>
          <w:sz w:val="20"/>
          <w:szCs w:val="20"/>
        </w:rPr>
        <w:fldChar w:fldCharType="end"/>
      </w:r>
    </w:p>
    <w:p w14:paraId="73E75D91" w14:textId="02F89346" w:rsidR="008928A6" w:rsidRPr="00D27190" w:rsidRDefault="008928A6" w:rsidP="00E637E6">
      <w:pPr>
        <w:spacing w:after="0" w:line="480" w:lineRule="auto"/>
        <w:rPr>
          <w:rFonts w:ascii="Cambria" w:hAnsi="Cambria"/>
          <w:sz w:val="20"/>
          <w:szCs w:val="20"/>
        </w:rPr>
      </w:pPr>
      <m:oMath>
        <m:r>
          <w:rPr>
            <w:rFonts w:ascii="Cambria Math" w:hAnsi="Cambria Math"/>
            <w:sz w:val="20"/>
            <w:szCs w:val="20"/>
          </w:rPr>
          <m:t xml:space="preserve">χ=1.86+0.86 </m:t>
        </m:r>
        <m:r>
          <m:rPr>
            <m:sty m:val="p"/>
          </m:rPr>
          <w:rPr>
            <w:rFonts w:ascii="Cambria Math" w:hAnsi="Cambria Math"/>
            <w:sz w:val="20"/>
            <w:szCs w:val="20"/>
          </w:rPr>
          <m:t>tanh</m:t>
        </m:r>
        <m:d>
          <m:dPr>
            <m:begChr m:val="["/>
            <m:endChr m:val="]"/>
            <m:ctrlPr>
              <w:rPr>
                <w:rFonts w:ascii="Cambria Math" w:hAnsi="Cambria Math"/>
                <w:i/>
                <w:iCs/>
                <w:sz w:val="20"/>
                <w:szCs w:val="20"/>
              </w:rPr>
            </m:ctrlPr>
          </m:dPr>
          <m:e>
            <m:r>
              <w:rPr>
                <w:rFonts w:ascii="Cambria Math" w:hAnsi="Cambria Math"/>
                <w:sz w:val="20"/>
                <w:szCs w:val="20"/>
              </w:rPr>
              <m:t xml:space="preserve">2.225 </m:t>
            </m:r>
            <m:sSub>
              <m:sSubPr>
                <m:ctrlPr>
                  <w:rPr>
                    <w:rFonts w:ascii="Cambria Math" w:hAnsi="Cambria Math"/>
                    <w:sz w:val="20"/>
                    <w:szCs w:val="20"/>
                  </w:rPr>
                </m:ctrlPr>
              </m:sSubPr>
              <m:e>
                <m:r>
                  <m:rPr>
                    <m:sty m:val="p"/>
                  </m:rPr>
                  <w:rPr>
                    <w:rFonts w:ascii="Cambria Math" w:hAnsi="Cambria Math"/>
                    <w:sz w:val="20"/>
                    <w:szCs w:val="20"/>
                  </w:rPr>
                  <m:t>log</m:t>
                </m:r>
              </m:e>
              <m:sub>
                <m:r>
                  <m:rPr>
                    <m:sty m:val="p"/>
                  </m:rPr>
                  <w:rPr>
                    <w:rFonts w:ascii="Cambria Math" w:hAnsi="Cambria Math"/>
                    <w:sz w:val="20"/>
                    <w:szCs w:val="20"/>
                  </w:rPr>
                  <m:t>10</m:t>
                </m:r>
              </m:sub>
            </m:sSub>
            <m:d>
              <m:dPr>
                <m:ctrlPr>
                  <w:rPr>
                    <w:rFonts w:ascii="Cambria Math" w:hAnsi="Cambria Math"/>
                    <w:i/>
                    <w:iCs/>
                    <w:sz w:val="20"/>
                    <w:szCs w:val="20"/>
                  </w:rPr>
                </m:ctrlPr>
              </m:dPr>
              <m:e>
                <m:f>
                  <m:fPr>
                    <m:type m:val="lin"/>
                    <m:ctrlPr>
                      <w:rPr>
                        <w:rFonts w:ascii="Cambria Math" w:hAnsi="Cambria Math"/>
                        <w:i/>
                        <w:iCs/>
                        <w:sz w:val="20"/>
                        <w:szCs w:val="20"/>
                      </w:rPr>
                    </m:ctrlPr>
                  </m:fPr>
                  <m:num>
                    <m:sSub>
                      <m:sSubPr>
                        <m:ctrlPr>
                          <w:rPr>
                            <w:rFonts w:ascii="Cambria Math" w:hAnsi="Cambria Math"/>
                            <w:i/>
                            <w:iCs/>
                            <w:sz w:val="20"/>
                            <w:szCs w:val="20"/>
                          </w:rPr>
                        </m:ctrlPr>
                      </m:sSubPr>
                      <m:e>
                        <m:r>
                          <m:rPr>
                            <m:sty m:val="p"/>
                          </m:rPr>
                          <w:rPr>
                            <w:rFonts w:ascii="Cambria Math" w:hAnsi="Cambria Math"/>
                            <w:sz w:val="20"/>
                            <w:szCs w:val="20"/>
                          </w:rPr>
                          <m:t>Pe</m:t>
                        </m:r>
                      </m:e>
                      <m:sub>
                        <m:r>
                          <w:rPr>
                            <w:rFonts w:ascii="Cambria Math" w:hAnsi="Cambria Math"/>
                            <w:sz w:val="20"/>
                            <w:szCs w:val="20"/>
                          </w:rPr>
                          <m:t>d(l)</m:t>
                        </m:r>
                      </m:sub>
                    </m:sSub>
                  </m:num>
                  <m:den>
                    <m:r>
                      <w:rPr>
                        <w:rFonts w:ascii="Cambria Math" w:hAnsi="Cambria Math"/>
                        <w:sz w:val="20"/>
                        <w:szCs w:val="20"/>
                      </w:rPr>
                      <m:t>30</m:t>
                    </m:r>
                  </m:den>
                </m:f>
              </m:e>
            </m:d>
          </m:e>
        </m:d>
      </m:oMath>
      <w:r w:rsidRPr="00D27190">
        <w:rPr>
          <w:rFonts w:ascii="Cambria" w:hAnsi="Cambria"/>
          <w:sz w:val="20"/>
          <w:szCs w:val="20"/>
        </w:rPr>
        <w:t>,</w:t>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t xml:space="preserve"> </w:t>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Pr="00D27190">
        <w:rPr>
          <w:rFonts w:ascii="Cambria" w:hAnsi="Cambria"/>
          <w:sz w:val="20"/>
          <w:szCs w:val="20"/>
        </w:rPr>
        <w:t>(4)</w:t>
      </w:r>
    </w:p>
    <w:p w14:paraId="164698E1" w14:textId="7C398129" w:rsidR="008928A6" w:rsidRPr="00D27190" w:rsidRDefault="00F6115D" w:rsidP="00E637E6">
      <w:pPr>
        <w:spacing w:after="0" w:line="480" w:lineRule="auto"/>
        <w:jc w:val="both"/>
        <w:rPr>
          <w:rFonts w:ascii="Cambria" w:hAnsi="Cambria"/>
          <w:sz w:val="20"/>
          <w:szCs w:val="20"/>
        </w:rPr>
      </w:pPr>
      <m:oMath>
        <m:sSub>
          <m:sSubPr>
            <m:ctrlPr>
              <w:rPr>
                <w:rFonts w:ascii="Cambria Math" w:hAnsi="Cambria Math"/>
                <w:sz w:val="20"/>
                <w:szCs w:val="20"/>
              </w:rPr>
            </m:ctrlPr>
          </m:sSubPr>
          <m:e>
            <m:r>
              <m:rPr>
                <m:sty m:val="p"/>
              </m:rPr>
              <w:rPr>
                <w:rFonts w:ascii="Cambria Math" w:hAnsi="Cambria Math"/>
                <w:sz w:val="20"/>
                <w:szCs w:val="20"/>
              </w:rPr>
              <m:t>Pe</m:t>
            </m:r>
          </m:e>
          <m:sub>
            <m:r>
              <w:rPr>
                <w:rFonts w:ascii="Cambria Math" w:hAnsi="Cambria Math"/>
                <w:sz w:val="20"/>
                <w:szCs w:val="20"/>
              </w:rPr>
              <m:t>l</m:t>
            </m:r>
          </m:sub>
        </m:sSub>
        <m:r>
          <m:rPr>
            <m:sty m:val="p"/>
          </m:rPr>
          <w:rPr>
            <w:rFonts w:ascii="Cambria Math" w:hAnsi="Cambria Math"/>
            <w:sz w:val="20"/>
            <w:szCs w:val="20"/>
          </w:rPr>
          <m:t>=</m:t>
        </m:r>
        <m:sSub>
          <m:sSubPr>
            <m:ctrlPr>
              <w:rPr>
                <w:rFonts w:ascii="Cambria Math" w:hAnsi="Cambria Math"/>
                <w:sz w:val="20"/>
                <w:szCs w:val="20"/>
              </w:rPr>
            </m:ctrlPr>
          </m:sSubPr>
          <m:e>
            <m:r>
              <m:rPr>
                <m:sty m:val="p"/>
              </m:rPr>
              <w:rPr>
                <w:rFonts w:ascii="Cambria Math" w:hAnsi="Cambria Math"/>
                <w:sz w:val="20"/>
                <w:szCs w:val="20"/>
              </w:rPr>
              <m:t>Re</m:t>
            </m:r>
          </m:e>
          <m:sub>
            <m:r>
              <w:rPr>
                <w:rFonts w:ascii="Cambria Math" w:hAnsi="Cambria Math"/>
                <w:sz w:val="20"/>
                <w:szCs w:val="20"/>
              </w:rPr>
              <m:t>d(l)</m:t>
            </m:r>
          </m:sub>
        </m:sSub>
        <m:sSub>
          <m:sSubPr>
            <m:ctrlPr>
              <w:rPr>
                <w:rFonts w:ascii="Cambria Math" w:hAnsi="Cambria Math"/>
                <w:sz w:val="20"/>
                <w:szCs w:val="20"/>
              </w:rPr>
            </m:ctrlPr>
          </m:sSubPr>
          <m:e>
            <m:r>
              <m:rPr>
                <m:sty m:val="p"/>
              </m:rPr>
              <w:rPr>
                <w:rFonts w:ascii="Cambria Math" w:hAnsi="Cambria Math"/>
                <w:sz w:val="20"/>
                <w:szCs w:val="20"/>
              </w:rPr>
              <m:t>Pr</m:t>
            </m:r>
          </m:e>
          <m:sub>
            <m:r>
              <w:rPr>
                <w:rFonts w:ascii="Cambria Math" w:hAnsi="Cambria Math"/>
                <w:sz w:val="20"/>
                <w:szCs w:val="20"/>
              </w:rPr>
              <m:t>l</m:t>
            </m:r>
          </m:sub>
        </m:sSub>
      </m:oMath>
      <w:r w:rsidR="008928A6" w:rsidRPr="00D27190">
        <w:rPr>
          <w:rFonts w:ascii="Cambria" w:eastAsiaTheme="minorEastAsia" w:hAnsi="Cambria"/>
          <w:sz w:val="20"/>
          <w:szCs w:val="20"/>
        </w:rPr>
        <w:t xml:space="preserve">, </w:t>
      </w:r>
      <m:oMath>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Re</m:t>
            </m:r>
          </m:e>
          <m:sub>
            <m:r>
              <m:rPr>
                <m:sty m:val="p"/>
              </m:rPr>
              <w:rPr>
                <w:rFonts w:ascii="Cambria Math" w:eastAsiaTheme="minorEastAsia" w:hAnsi="Cambria Math"/>
                <w:sz w:val="20"/>
                <w:szCs w:val="20"/>
              </w:rPr>
              <m:t>d(</m:t>
            </m:r>
            <m:r>
              <w:rPr>
                <w:rFonts w:ascii="Cambria Math" w:eastAsiaTheme="minorEastAsia" w:hAnsi="Cambria Math"/>
                <w:sz w:val="20"/>
                <w:szCs w:val="20"/>
              </w:rPr>
              <m:t>l</m:t>
            </m:r>
            <m:r>
              <m:rPr>
                <m:sty m:val="p"/>
              </m:rPr>
              <w:rPr>
                <w:rFonts w:ascii="Cambria Math" w:eastAsiaTheme="minorEastAsia" w:hAnsi="Cambria Math"/>
                <w:sz w:val="20"/>
                <w:szCs w:val="20"/>
              </w:rPr>
              <m:t>)</m:t>
            </m:r>
          </m:sub>
        </m:sSub>
        <m:r>
          <m:rPr>
            <m:sty m:val="p"/>
          </m:rPr>
          <w:rPr>
            <w:rFonts w:ascii="Cambria Math" w:eastAsiaTheme="minorEastAsia" w:hAnsi="Cambria Math"/>
            <w:sz w:val="20"/>
            <w:szCs w:val="20"/>
          </w:rPr>
          <m:t>=</m:t>
        </m:r>
        <m:f>
          <m:fPr>
            <m:ctrlPr>
              <w:rPr>
                <w:rFonts w:ascii="Cambria Math" w:eastAsiaTheme="minorEastAsia" w:hAnsi="Cambria Math"/>
                <w:i/>
                <w:iCs/>
                <w:sz w:val="20"/>
                <w:szCs w:val="20"/>
              </w:rPr>
            </m:ctrlPr>
          </m:fPr>
          <m:num>
            <m:r>
              <w:rPr>
                <w:rFonts w:ascii="Cambria Math" w:eastAsiaTheme="minorEastAsia" w:hAnsi="Cambria Math"/>
                <w:sz w:val="20"/>
                <w:szCs w:val="20"/>
              </w:rPr>
              <m:t>2</m:t>
            </m:r>
            <m:sSub>
              <m:sSubPr>
                <m:ctrlPr>
                  <w:rPr>
                    <w:rFonts w:ascii="Cambria Math" w:eastAsiaTheme="minorEastAsia" w:hAnsi="Cambria Math"/>
                    <w:i/>
                    <w:iCs/>
                    <w:sz w:val="20"/>
                    <w:szCs w:val="20"/>
                  </w:rPr>
                </m:ctrlPr>
              </m:sSubPr>
              <m:e>
                <m:r>
                  <w:rPr>
                    <w:rFonts w:ascii="Cambria Math" w:eastAsiaTheme="minorEastAsia" w:hAnsi="Cambria Math"/>
                    <w:sz w:val="20"/>
                    <w:szCs w:val="20"/>
                  </w:rPr>
                  <m:t>ρ</m:t>
                </m:r>
              </m:e>
              <m:sub>
                <m:r>
                  <w:rPr>
                    <w:rFonts w:ascii="Cambria Math" w:eastAsiaTheme="minorEastAsia" w:hAnsi="Cambria Math"/>
                    <w:sz w:val="20"/>
                    <w:szCs w:val="20"/>
                  </w:rPr>
                  <m:t>l</m:t>
                </m:r>
              </m:sub>
            </m:sSub>
            <m:r>
              <w:rPr>
                <w:rFonts w:ascii="Cambria Math" w:eastAsiaTheme="minorEastAsia" w:hAnsi="Cambria Math"/>
                <w:sz w:val="20"/>
                <w:szCs w:val="20"/>
              </w:rPr>
              <m:t xml:space="preserve"> </m:t>
            </m:r>
            <m:sSub>
              <m:sSubPr>
                <m:ctrlPr>
                  <w:rPr>
                    <w:rFonts w:ascii="Cambria Math" w:eastAsiaTheme="minorEastAsia" w:hAnsi="Cambria Math"/>
                    <w:i/>
                    <w:iCs/>
                    <w:sz w:val="20"/>
                    <w:szCs w:val="20"/>
                  </w:rPr>
                </m:ctrlPr>
              </m:sSubPr>
              <m:e>
                <m:r>
                  <w:rPr>
                    <w:rFonts w:ascii="Cambria Math" w:eastAsiaTheme="minorEastAsia" w:hAnsi="Cambria Math"/>
                    <w:sz w:val="20"/>
                    <w:szCs w:val="20"/>
                  </w:rPr>
                  <m:t>u</m:t>
                </m:r>
              </m:e>
              <m:sub>
                <m:r>
                  <w:rPr>
                    <w:rFonts w:ascii="Cambria Math" w:eastAsiaTheme="minorEastAsia" w:hAnsi="Cambria Math"/>
                    <w:sz w:val="20"/>
                    <w:szCs w:val="20"/>
                  </w:rPr>
                  <m:t>s</m:t>
                </m:r>
              </m:sub>
            </m:sSub>
            <m:r>
              <w:rPr>
                <w:rFonts w:ascii="Cambria Math" w:eastAsiaTheme="minorEastAsia" w:hAnsi="Cambria Math"/>
                <w:sz w:val="20"/>
                <w:szCs w:val="20"/>
              </w:rPr>
              <m:t xml:space="preserve"> </m:t>
            </m:r>
            <m:sSub>
              <m:sSubPr>
                <m:ctrlPr>
                  <w:rPr>
                    <w:rFonts w:ascii="Cambria Math" w:eastAsiaTheme="minorEastAsia" w:hAnsi="Cambria Math"/>
                    <w:i/>
                    <w:iCs/>
                    <w:sz w:val="20"/>
                    <w:szCs w:val="20"/>
                  </w:rPr>
                </m:ctrlPr>
              </m:sSubPr>
              <m:e>
                <m:r>
                  <w:rPr>
                    <w:rFonts w:ascii="Cambria Math" w:eastAsiaTheme="minorEastAsia" w:hAnsi="Cambria Math"/>
                    <w:sz w:val="20"/>
                    <w:szCs w:val="20"/>
                  </w:rPr>
                  <m:t>R</m:t>
                </m:r>
              </m:e>
              <m:sub>
                <m:r>
                  <w:rPr>
                    <w:rFonts w:ascii="Cambria Math" w:eastAsiaTheme="minorEastAsia" w:hAnsi="Cambria Math"/>
                    <w:sz w:val="20"/>
                    <w:szCs w:val="20"/>
                  </w:rPr>
                  <m:t>d</m:t>
                </m:r>
              </m:sub>
            </m:sSub>
          </m:num>
          <m:den>
            <m:sSub>
              <m:sSubPr>
                <m:ctrlPr>
                  <w:rPr>
                    <w:rFonts w:ascii="Cambria Math" w:eastAsiaTheme="minorEastAsia" w:hAnsi="Cambria Math"/>
                    <w:i/>
                    <w:iCs/>
                    <w:sz w:val="20"/>
                    <w:szCs w:val="20"/>
                  </w:rPr>
                </m:ctrlPr>
              </m:sSubPr>
              <m:e>
                <m:r>
                  <w:rPr>
                    <w:rFonts w:ascii="Cambria Math" w:eastAsiaTheme="minorEastAsia" w:hAnsi="Cambria Math"/>
                    <w:sz w:val="20"/>
                    <w:szCs w:val="20"/>
                  </w:rPr>
                  <m:t>μ</m:t>
                </m:r>
              </m:e>
              <m:sub>
                <m:r>
                  <w:rPr>
                    <w:rFonts w:ascii="Cambria Math" w:eastAsiaTheme="minorEastAsia" w:hAnsi="Cambria Math"/>
                    <w:sz w:val="20"/>
                    <w:szCs w:val="20"/>
                  </w:rPr>
                  <m:t>l</m:t>
                </m:r>
              </m:sub>
            </m:sSub>
          </m:den>
        </m:f>
      </m:oMath>
      <w:r w:rsidR="008928A6" w:rsidRPr="00D27190">
        <w:rPr>
          <w:rFonts w:ascii="Cambria" w:eastAsiaTheme="minorEastAsia" w:hAnsi="Cambria"/>
          <w:sz w:val="20"/>
          <w:szCs w:val="20"/>
        </w:rPr>
        <w:t xml:space="preserve"> is the Reynolds number</w:t>
      </w:r>
      <w:r w:rsidR="008928A6" w:rsidRPr="00D27190">
        <w:rPr>
          <w:rFonts w:ascii="Cambria" w:eastAsiaTheme="minorEastAsia" w:hAnsi="Cambria"/>
          <w:iCs/>
          <w:sz w:val="20"/>
          <w:szCs w:val="20"/>
        </w:rPr>
        <w:t xml:space="preserve">, </w:t>
      </w:r>
      <m:oMath>
        <m:sSub>
          <m:sSubPr>
            <m:ctrlPr>
              <w:rPr>
                <w:rFonts w:ascii="Cambria Math" w:eastAsiaTheme="minorEastAsia" w:hAnsi="Cambria Math"/>
                <w:i/>
                <w:iCs/>
                <w:sz w:val="20"/>
                <w:szCs w:val="20"/>
              </w:rPr>
            </m:ctrlPr>
          </m:sSubPr>
          <m:e>
            <m:r>
              <w:rPr>
                <w:rFonts w:ascii="Cambria Math" w:eastAsiaTheme="minorEastAsia" w:hAnsi="Cambria Math"/>
                <w:sz w:val="20"/>
                <w:szCs w:val="20"/>
              </w:rPr>
              <m:t>U</m:t>
            </m:r>
          </m:e>
          <m:sub>
            <m:r>
              <w:rPr>
                <w:rFonts w:ascii="Cambria Math" w:eastAsiaTheme="minorEastAsia" w:hAnsi="Cambria Math"/>
                <w:sz w:val="20"/>
                <w:szCs w:val="20"/>
              </w:rPr>
              <m:t>s</m:t>
            </m:r>
          </m:sub>
        </m:sSub>
        <m:r>
          <w:rPr>
            <w:rFonts w:ascii="Cambria Math" w:eastAsiaTheme="minorEastAsia" w:hAnsi="Cambria Math"/>
            <w:sz w:val="20"/>
            <w:szCs w:val="20"/>
          </w:rPr>
          <m:t>=</m:t>
        </m:r>
        <m:f>
          <m:fPr>
            <m:ctrlPr>
              <w:rPr>
                <w:rFonts w:ascii="Cambria Math" w:eastAsiaTheme="minorEastAsia" w:hAnsi="Cambria Math"/>
                <w:i/>
                <w:iCs/>
                <w:sz w:val="20"/>
                <w:szCs w:val="20"/>
              </w:rPr>
            </m:ctrlPr>
          </m:fPr>
          <m:num>
            <m:r>
              <w:rPr>
                <w:rFonts w:ascii="Cambria Math" w:eastAsiaTheme="minorEastAsia" w:hAnsi="Cambria Math"/>
                <w:sz w:val="20"/>
                <w:szCs w:val="20"/>
              </w:rPr>
              <m:t>1</m:t>
            </m:r>
          </m:num>
          <m:den>
            <m:r>
              <w:rPr>
                <w:rFonts w:ascii="Cambria Math" w:eastAsiaTheme="minorEastAsia" w:hAnsi="Cambria Math"/>
                <w:sz w:val="20"/>
                <w:szCs w:val="20"/>
              </w:rPr>
              <m:t>32</m:t>
            </m:r>
          </m:den>
        </m:f>
        <m:r>
          <w:rPr>
            <w:rFonts w:ascii="Cambria Math" w:eastAsiaTheme="minorEastAsia" w:hAnsi="Cambria Math"/>
            <w:sz w:val="20"/>
            <w:szCs w:val="20"/>
          </w:rPr>
          <m:t>∆U</m:t>
        </m:r>
        <m:d>
          <m:dPr>
            <m:ctrlPr>
              <w:rPr>
                <w:rFonts w:ascii="Cambria Math" w:eastAsiaTheme="minorEastAsia" w:hAnsi="Cambria Math"/>
                <w:i/>
                <w:iCs/>
                <w:sz w:val="20"/>
                <w:szCs w:val="20"/>
              </w:rPr>
            </m:ctrlPr>
          </m:dPr>
          <m:e>
            <m:f>
              <m:fPr>
                <m:ctrlPr>
                  <w:rPr>
                    <w:rFonts w:ascii="Cambria Math" w:eastAsiaTheme="minorEastAsia" w:hAnsi="Cambria Math"/>
                    <w:i/>
                    <w:iCs/>
                    <w:sz w:val="20"/>
                    <w:szCs w:val="20"/>
                  </w:rPr>
                </m:ctrlPr>
              </m:fPr>
              <m:num>
                <m:sSub>
                  <m:sSubPr>
                    <m:ctrlPr>
                      <w:rPr>
                        <w:rFonts w:ascii="Cambria Math" w:eastAsiaTheme="minorEastAsia" w:hAnsi="Cambria Math"/>
                        <w:i/>
                        <w:iCs/>
                        <w:sz w:val="20"/>
                        <w:szCs w:val="20"/>
                      </w:rPr>
                    </m:ctrlPr>
                  </m:sSubPr>
                  <m:e>
                    <m:r>
                      <w:rPr>
                        <w:rFonts w:ascii="Cambria Math" w:eastAsiaTheme="minorEastAsia" w:hAnsi="Cambria Math"/>
                        <w:sz w:val="20"/>
                        <w:szCs w:val="20"/>
                      </w:rPr>
                      <m:t>μ</m:t>
                    </m:r>
                  </m:e>
                  <m:sub>
                    <m:r>
                      <w:rPr>
                        <w:rFonts w:ascii="Cambria Math" w:eastAsiaTheme="minorEastAsia" w:hAnsi="Cambria Math"/>
                        <w:sz w:val="20"/>
                        <w:szCs w:val="20"/>
                      </w:rPr>
                      <m:t>g</m:t>
                    </m:r>
                  </m:sub>
                </m:sSub>
              </m:num>
              <m:den>
                <m:sSub>
                  <m:sSubPr>
                    <m:ctrlPr>
                      <w:rPr>
                        <w:rFonts w:ascii="Cambria Math" w:eastAsiaTheme="minorEastAsia" w:hAnsi="Cambria Math"/>
                        <w:i/>
                        <w:iCs/>
                        <w:sz w:val="20"/>
                        <w:szCs w:val="20"/>
                      </w:rPr>
                    </m:ctrlPr>
                  </m:sSubPr>
                  <m:e>
                    <m:r>
                      <w:rPr>
                        <w:rFonts w:ascii="Cambria Math" w:eastAsiaTheme="minorEastAsia" w:hAnsi="Cambria Math"/>
                        <w:sz w:val="20"/>
                        <w:szCs w:val="20"/>
                      </w:rPr>
                      <m:t>μ</m:t>
                    </m:r>
                  </m:e>
                  <m:sub>
                    <m:r>
                      <w:rPr>
                        <w:rFonts w:ascii="Cambria Math" w:eastAsiaTheme="minorEastAsia" w:hAnsi="Cambria Math"/>
                        <w:sz w:val="20"/>
                        <w:szCs w:val="20"/>
                      </w:rPr>
                      <m:t>l</m:t>
                    </m:r>
                  </m:sub>
                </m:sSub>
              </m:den>
            </m:f>
          </m:e>
        </m:d>
        <m:sSub>
          <m:sSubPr>
            <m:ctrlPr>
              <w:rPr>
                <w:rFonts w:ascii="Cambria Math" w:eastAsiaTheme="minorEastAsia" w:hAnsi="Cambria Math"/>
                <w:i/>
                <w:iCs/>
                <w:sz w:val="20"/>
                <w:szCs w:val="20"/>
              </w:rPr>
            </m:ctrlPr>
          </m:sSubPr>
          <m:e>
            <m:r>
              <m:rPr>
                <m:sty m:val="p"/>
              </m:rPr>
              <w:rPr>
                <w:rFonts w:ascii="Cambria Math" w:eastAsiaTheme="minorEastAsia" w:hAnsi="Cambria Math"/>
                <w:sz w:val="20"/>
                <w:szCs w:val="20"/>
              </w:rPr>
              <m:t>Re</m:t>
            </m:r>
          </m:e>
          <m:sub>
            <m:r>
              <w:rPr>
                <w:rFonts w:ascii="Cambria Math" w:eastAsiaTheme="minorEastAsia" w:hAnsi="Cambria Math"/>
                <w:sz w:val="20"/>
                <w:szCs w:val="20"/>
              </w:rPr>
              <m:t>d</m:t>
            </m:r>
          </m:sub>
        </m:sSub>
        <m:sSub>
          <m:sSubPr>
            <m:ctrlPr>
              <w:rPr>
                <w:rFonts w:ascii="Cambria Math" w:eastAsiaTheme="minorEastAsia" w:hAnsi="Cambria Math"/>
                <w:i/>
                <w:iCs/>
                <w:sz w:val="20"/>
                <w:szCs w:val="20"/>
              </w:rPr>
            </m:ctrlPr>
          </m:sSubPr>
          <m:e>
            <m:r>
              <w:rPr>
                <w:rFonts w:ascii="Cambria Math" w:eastAsiaTheme="minorEastAsia" w:hAnsi="Cambria Math"/>
                <w:sz w:val="20"/>
                <w:szCs w:val="20"/>
              </w:rPr>
              <m:t>C</m:t>
            </m:r>
          </m:e>
          <m:sub>
            <m:r>
              <w:rPr>
                <w:rFonts w:ascii="Cambria Math" w:eastAsiaTheme="minorEastAsia" w:hAnsi="Cambria Math"/>
                <w:sz w:val="20"/>
                <w:szCs w:val="20"/>
              </w:rPr>
              <m:t>F</m:t>
            </m:r>
          </m:sub>
        </m:sSub>
      </m:oMath>
      <w:r w:rsidR="008928A6" w:rsidRPr="00D27190">
        <w:rPr>
          <w:rFonts w:ascii="Cambria" w:eastAsiaTheme="minorEastAsia" w:hAnsi="Cambria"/>
          <w:iCs/>
          <w:sz w:val="20"/>
          <w:szCs w:val="20"/>
        </w:rPr>
        <w:t xml:space="preserve"> is the maximum surface velocity inside droplet,  </w:t>
      </w:r>
      <m:oMath>
        <m:r>
          <w:rPr>
            <w:rFonts w:ascii="Cambria Math" w:eastAsiaTheme="minorEastAsia" w:hAnsi="Cambria Math"/>
            <w:sz w:val="20"/>
            <w:szCs w:val="20"/>
          </w:rPr>
          <m:t>∆U=</m:t>
        </m:r>
        <m:d>
          <m:dPr>
            <m:begChr m:val="|"/>
            <m:endChr m:val="|"/>
            <m:ctrlPr>
              <w:rPr>
                <w:rFonts w:ascii="Cambria Math" w:eastAsiaTheme="minorEastAsia" w:hAnsi="Cambria Math"/>
                <w:i/>
                <w:iCs/>
                <w:sz w:val="20"/>
                <w:szCs w:val="20"/>
              </w:rPr>
            </m:ctrlPr>
          </m:dPr>
          <m:e>
            <m:sSub>
              <m:sSubPr>
                <m:ctrlPr>
                  <w:rPr>
                    <w:rFonts w:ascii="Cambria Math" w:eastAsiaTheme="minorEastAsia" w:hAnsi="Cambria Math"/>
                    <w:i/>
                    <w:iCs/>
                    <w:sz w:val="20"/>
                    <w:szCs w:val="20"/>
                  </w:rPr>
                </m:ctrlPr>
              </m:sSubPr>
              <m:e>
                <m:r>
                  <w:rPr>
                    <w:rFonts w:ascii="Cambria Math" w:eastAsiaTheme="minorEastAsia" w:hAnsi="Cambria Math"/>
                    <w:sz w:val="20"/>
                    <w:szCs w:val="20"/>
                  </w:rPr>
                  <m:t>U</m:t>
                </m:r>
              </m:e>
              <m:sub>
                <m:r>
                  <w:rPr>
                    <w:rFonts w:ascii="Cambria Math" w:eastAsiaTheme="minorEastAsia" w:hAnsi="Cambria Math"/>
                    <w:sz w:val="20"/>
                    <w:szCs w:val="20"/>
                  </w:rPr>
                  <m:t>g</m:t>
                </m:r>
              </m:sub>
            </m:sSub>
            <m:r>
              <w:rPr>
                <w:rFonts w:ascii="Cambria Math" w:eastAsiaTheme="minorEastAsia" w:hAnsi="Cambria Math"/>
                <w:sz w:val="20"/>
                <w:szCs w:val="20"/>
              </w:rPr>
              <m:t>-</m:t>
            </m:r>
            <m:sSub>
              <m:sSubPr>
                <m:ctrlPr>
                  <w:rPr>
                    <w:rFonts w:ascii="Cambria Math" w:eastAsiaTheme="minorEastAsia" w:hAnsi="Cambria Math"/>
                    <w:i/>
                    <w:iCs/>
                    <w:sz w:val="20"/>
                    <w:szCs w:val="20"/>
                  </w:rPr>
                </m:ctrlPr>
              </m:sSubPr>
              <m:e>
                <m:r>
                  <w:rPr>
                    <w:rFonts w:ascii="Cambria Math" w:eastAsiaTheme="minorEastAsia" w:hAnsi="Cambria Math"/>
                    <w:sz w:val="20"/>
                    <w:szCs w:val="20"/>
                  </w:rPr>
                  <m:t>U</m:t>
                </m:r>
              </m:e>
              <m:sub>
                <m:r>
                  <w:rPr>
                    <w:rFonts w:ascii="Cambria Math" w:eastAsiaTheme="minorEastAsia" w:hAnsi="Cambria Math"/>
                    <w:sz w:val="20"/>
                    <w:szCs w:val="20"/>
                  </w:rPr>
                  <m:t>d</m:t>
                </m:r>
              </m:sub>
            </m:sSub>
          </m:e>
        </m:d>
      </m:oMath>
      <w:r w:rsidR="008928A6" w:rsidRPr="00D27190">
        <w:rPr>
          <w:rFonts w:ascii="Cambria" w:eastAsiaTheme="minorEastAsia" w:hAnsi="Cambria"/>
          <w:iCs/>
          <w:sz w:val="20"/>
          <w:szCs w:val="20"/>
        </w:rPr>
        <w:t xml:space="preserve"> and </w:t>
      </w:r>
      <m:oMath>
        <m:sSub>
          <m:sSubPr>
            <m:ctrlPr>
              <w:rPr>
                <w:rFonts w:ascii="Cambria Math" w:eastAsiaTheme="minorEastAsia" w:hAnsi="Cambria Math"/>
                <w:i/>
                <w:iCs/>
                <w:sz w:val="20"/>
                <w:szCs w:val="20"/>
              </w:rPr>
            </m:ctrlPr>
          </m:sSubPr>
          <m:e>
            <m:r>
              <w:rPr>
                <w:rFonts w:ascii="Cambria Math" w:eastAsiaTheme="minorEastAsia" w:hAnsi="Cambria Math"/>
                <w:sz w:val="20"/>
                <w:szCs w:val="20"/>
              </w:rPr>
              <m:t>C</m:t>
            </m:r>
          </m:e>
          <m:sub>
            <m:r>
              <w:rPr>
                <w:rFonts w:ascii="Cambria Math" w:eastAsiaTheme="minorEastAsia" w:hAnsi="Cambria Math"/>
                <w:sz w:val="20"/>
                <w:szCs w:val="20"/>
              </w:rPr>
              <m:t>F</m:t>
            </m:r>
          </m:sub>
        </m:sSub>
        <m:r>
          <w:rPr>
            <w:rFonts w:ascii="Cambria Math" w:eastAsiaTheme="minorEastAsia" w:hAnsi="Cambria Math"/>
            <w:sz w:val="20"/>
            <w:szCs w:val="20"/>
          </w:rPr>
          <m:t>=</m:t>
        </m:r>
        <m:f>
          <m:fPr>
            <m:ctrlPr>
              <w:rPr>
                <w:rFonts w:ascii="Cambria Math" w:eastAsiaTheme="minorEastAsia" w:hAnsi="Cambria Math"/>
                <w:i/>
                <w:iCs/>
                <w:sz w:val="20"/>
                <w:szCs w:val="20"/>
              </w:rPr>
            </m:ctrlPr>
          </m:fPr>
          <m:num>
            <m:r>
              <w:rPr>
                <w:rFonts w:ascii="Cambria Math" w:eastAsiaTheme="minorEastAsia" w:hAnsi="Cambria Math"/>
                <w:sz w:val="20"/>
                <w:szCs w:val="20"/>
              </w:rPr>
              <m:t>12.69</m:t>
            </m:r>
          </m:num>
          <m:den>
            <m:sSup>
              <m:sSupPr>
                <m:ctrlPr>
                  <w:rPr>
                    <w:rFonts w:ascii="Cambria Math" w:eastAsiaTheme="minorEastAsia" w:hAnsi="Cambria Math"/>
                    <w:i/>
                    <w:iCs/>
                    <w:sz w:val="20"/>
                    <w:szCs w:val="20"/>
                  </w:rPr>
                </m:ctrlPr>
              </m:sSupPr>
              <m:e>
                <m:sSub>
                  <m:sSubPr>
                    <m:ctrlPr>
                      <w:rPr>
                        <w:rFonts w:ascii="Cambria Math" w:eastAsiaTheme="minorEastAsia" w:hAnsi="Cambria Math"/>
                        <w:i/>
                        <w:iCs/>
                        <w:sz w:val="20"/>
                        <w:szCs w:val="20"/>
                      </w:rPr>
                    </m:ctrlPr>
                  </m:sSubPr>
                  <m:e>
                    <m:r>
                      <m:rPr>
                        <m:sty m:val="p"/>
                      </m:rPr>
                      <w:rPr>
                        <w:rFonts w:ascii="Cambria Math" w:eastAsiaTheme="minorEastAsia" w:hAnsi="Cambria Math"/>
                        <w:sz w:val="20"/>
                        <w:szCs w:val="20"/>
                      </w:rPr>
                      <m:t>Re</m:t>
                    </m:r>
                  </m:e>
                  <m:sub>
                    <m:r>
                      <w:rPr>
                        <w:rFonts w:ascii="Cambria Math" w:eastAsiaTheme="minorEastAsia" w:hAnsi="Cambria Math"/>
                        <w:sz w:val="20"/>
                        <w:szCs w:val="20"/>
                      </w:rPr>
                      <m:t>d</m:t>
                    </m:r>
                  </m:sub>
                </m:sSub>
              </m:e>
              <m:sup>
                <m:f>
                  <m:fPr>
                    <m:type m:val="lin"/>
                    <m:ctrlPr>
                      <w:rPr>
                        <w:rFonts w:ascii="Cambria Math" w:eastAsiaTheme="minorEastAsia" w:hAnsi="Cambria Math"/>
                        <w:i/>
                        <w:iCs/>
                        <w:sz w:val="20"/>
                        <w:szCs w:val="20"/>
                      </w:rPr>
                    </m:ctrlPr>
                  </m:fPr>
                  <m:num>
                    <m:r>
                      <w:rPr>
                        <w:rFonts w:ascii="Cambria Math" w:eastAsiaTheme="minorEastAsia" w:hAnsi="Cambria Math"/>
                        <w:sz w:val="20"/>
                        <w:szCs w:val="20"/>
                      </w:rPr>
                      <m:t>2</m:t>
                    </m:r>
                  </m:num>
                  <m:den>
                    <m:r>
                      <w:rPr>
                        <w:rFonts w:ascii="Cambria Math" w:eastAsiaTheme="minorEastAsia" w:hAnsi="Cambria Math"/>
                        <w:sz w:val="20"/>
                        <w:szCs w:val="20"/>
                      </w:rPr>
                      <m:t>3</m:t>
                    </m:r>
                  </m:den>
                </m:f>
              </m:sup>
            </m:sSup>
            <m:d>
              <m:dPr>
                <m:ctrlPr>
                  <w:rPr>
                    <w:rFonts w:ascii="Cambria Math" w:eastAsiaTheme="minorEastAsia" w:hAnsi="Cambria Math"/>
                    <w:i/>
                    <w:iCs/>
                    <w:sz w:val="20"/>
                    <w:szCs w:val="20"/>
                  </w:rPr>
                </m:ctrlPr>
              </m:dPr>
              <m:e>
                <m:r>
                  <w:rPr>
                    <w:rFonts w:ascii="Cambria Math" w:eastAsiaTheme="minorEastAsia" w:hAnsi="Cambria Math"/>
                    <w:sz w:val="20"/>
                    <w:szCs w:val="20"/>
                  </w:rPr>
                  <m:t>1+</m:t>
                </m:r>
                <m:sSub>
                  <m:sSubPr>
                    <m:ctrlPr>
                      <w:rPr>
                        <w:rFonts w:ascii="Cambria Math" w:eastAsiaTheme="minorEastAsia" w:hAnsi="Cambria Math"/>
                        <w:i/>
                        <w:iCs/>
                        <w:sz w:val="20"/>
                        <w:szCs w:val="20"/>
                      </w:rPr>
                    </m:ctrlPr>
                  </m:sSubPr>
                  <m:e>
                    <m:r>
                      <w:rPr>
                        <w:rFonts w:ascii="Cambria Math" w:eastAsiaTheme="minorEastAsia" w:hAnsi="Cambria Math"/>
                        <w:sz w:val="20"/>
                        <w:szCs w:val="20"/>
                      </w:rPr>
                      <m:t>B</m:t>
                    </m:r>
                  </m:e>
                  <m:sub>
                    <m:r>
                      <w:rPr>
                        <w:rFonts w:ascii="Cambria Math" w:eastAsiaTheme="minorEastAsia" w:hAnsi="Cambria Math"/>
                        <w:sz w:val="20"/>
                        <w:szCs w:val="20"/>
                      </w:rPr>
                      <m:t>M</m:t>
                    </m:r>
                  </m:sub>
                </m:sSub>
              </m:e>
            </m:d>
          </m:den>
        </m:f>
      </m:oMath>
      <w:r w:rsidR="008928A6" w:rsidRPr="00D27190">
        <w:rPr>
          <w:rFonts w:ascii="Cambria" w:eastAsiaTheme="minorEastAsia" w:hAnsi="Cambria"/>
          <w:iCs/>
          <w:sz w:val="20"/>
          <w:szCs w:val="20"/>
        </w:rPr>
        <w:t xml:space="preserve"> is the friction drag coefficient</w:t>
      </w:r>
      <w:r w:rsidR="008928A6" w:rsidRPr="00D27190">
        <w:rPr>
          <w:rFonts w:ascii="Cambria" w:eastAsiaTheme="minorEastAsia" w:hAnsi="Cambria"/>
          <w:sz w:val="20"/>
          <w:szCs w:val="20"/>
        </w:rPr>
        <w:t>,</w:t>
      </w:r>
      <m:oMath>
        <m:r>
          <m:rPr>
            <m:sty m:val="p"/>
          </m:rPr>
          <w:rPr>
            <w:rFonts w:ascii="Cambria Math" w:eastAsiaTheme="minorEastAsia" w:hAnsi="Cambria Math"/>
            <w:sz w:val="20"/>
            <w:szCs w:val="20"/>
          </w:rPr>
          <m:t xml:space="preserve"> </m:t>
        </m:r>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Pr</m:t>
            </m:r>
          </m:e>
          <m:sub>
            <m:r>
              <w:rPr>
                <w:rFonts w:ascii="Cambria Math" w:eastAsiaTheme="minorEastAsia" w:hAnsi="Cambria Math"/>
                <w:sz w:val="20"/>
                <w:szCs w:val="20"/>
              </w:rPr>
              <m:t>l</m:t>
            </m:r>
          </m:sub>
        </m:sSub>
        <m:r>
          <m:rPr>
            <m:sty m:val="p"/>
          </m:rPr>
          <w:rPr>
            <w:rFonts w:ascii="Cambria Math" w:eastAsiaTheme="minorEastAsia" w:hAnsi="Cambria Math"/>
            <w:sz w:val="20"/>
            <w:szCs w:val="20"/>
          </w:rPr>
          <m:t>=</m:t>
        </m:r>
        <m:f>
          <m:fPr>
            <m:ctrlPr>
              <w:rPr>
                <w:rFonts w:ascii="Cambria Math" w:eastAsiaTheme="minorEastAsia" w:hAnsi="Cambria Math"/>
                <w:i/>
                <w:iCs/>
                <w:sz w:val="20"/>
                <w:szCs w:val="20"/>
              </w:rPr>
            </m:ctrlPr>
          </m:fPr>
          <m:num>
            <m:sSub>
              <m:sSubPr>
                <m:ctrlPr>
                  <w:rPr>
                    <w:rFonts w:ascii="Cambria Math" w:eastAsiaTheme="minorEastAsia" w:hAnsi="Cambria Math"/>
                    <w:i/>
                    <w:iCs/>
                    <w:sz w:val="20"/>
                    <w:szCs w:val="20"/>
                  </w:rPr>
                </m:ctrlPr>
              </m:sSubPr>
              <m:e>
                <m:r>
                  <w:rPr>
                    <w:rFonts w:ascii="Cambria Math" w:eastAsiaTheme="minorEastAsia" w:hAnsi="Cambria Math"/>
                    <w:sz w:val="20"/>
                    <w:szCs w:val="20"/>
                  </w:rPr>
                  <m:t>c</m:t>
                </m:r>
              </m:e>
              <m:sub>
                <m:r>
                  <w:rPr>
                    <w:rFonts w:ascii="Cambria Math" w:eastAsiaTheme="minorEastAsia" w:hAnsi="Cambria Math"/>
                    <w:sz w:val="20"/>
                    <w:szCs w:val="20"/>
                  </w:rPr>
                  <m:t>l</m:t>
                </m:r>
              </m:sub>
            </m:sSub>
            <m:sSub>
              <m:sSubPr>
                <m:ctrlPr>
                  <w:rPr>
                    <w:rFonts w:ascii="Cambria Math" w:eastAsiaTheme="minorEastAsia" w:hAnsi="Cambria Math"/>
                    <w:i/>
                    <w:iCs/>
                    <w:sz w:val="20"/>
                    <w:szCs w:val="20"/>
                  </w:rPr>
                </m:ctrlPr>
              </m:sSubPr>
              <m:e>
                <m:r>
                  <w:rPr>
                    <w:rFonts w:ascii="Cambria Math" w:eastAsiaTheme="minorEastAsia" w:hAnsi="Cambria Math"/>
                    <w:sz w:val="20"/>
                    <w:szCs w:val="20"/>
                  </w:rPr>
                  <m:t>μ</m:t>
                </m:r>
              </m:e>
              <m:sub>
                <m:r>
                  <w:rPr>
                    <w:rFonts w:ascii="Cambria Math" w:eastAsiaTheme="minorEastAsia" w:hAnsi="Cambria Math"/>
                    <w:sz w:val="20"/>
                    <w:szCs w:val="20"/>
                  </w:rPr>
                  <m:t>l</m:t>
                </m:r>
              </m:sub>
            </m:sSub>
          </m:num>
          <m:den>
            <m:sSub>
              <m:sSubPr>
                <m:ctrlPr>
                  <w:rPr>
                    <w:rFonts w:ascii="Cambria Math" w:eastAsiaTheme="minorEastAsia" w:hAnsi="Cambria Math"/>
                    <w:i/>
                    <w:iCs/>
                    <w:sz w:val="20"/>
                    <w:szCs w:val="20"/>
                  </w:rPr>
                </m:ctrlPr>
              </m:sSubPr>
              <m:e>
                <m:r>
                  <w:rPr>
                    <w:rFonts w:ascii="Cambria Math" w:eastAsiaTheme="minorEastAsia" w:hAnsi="Cambria Math"/>
                    <w:sz w:val="20"/>
                    <w:szCs w:val="20"/>
                  </w:rPr>
                  <m:t>k</m:t>
                </m:r>
              </m:e>
              <m:sub>
                <m:r>
                  <w:rPr>
                    <w:rFonts w:ascii="Cambria Math" w:eastAsiaTheme="minorEastAsia" w:hAnsi="Cambria Math"/>
                    <w:sz w:val="20"/>
                    <w:szCs w:val="20"/>
                  </w:rPr>
                  <m:t>l</m:t>
                </m:r>
              </m:sub>
            </m:sSub>
          </m:den>
        </m:f>
      </m:oMath>
      <w:r w:rsidR="008928A6" w:rsidRPr="00D27190">
        <w:rPr>
          <w:rFonts w:ascii="Cambria" w:eastAsiaTheme="minorEastAsia" w:hAnsi="Cambria"/>
          <w:sz w:val="20"/>
          <w:szCs w:val="20"/>
        </w:rPr>
        <w:t xml:space="preserve"> is the Prandtl number,</w:t>
      </w:r>
      <m:oMath>
        <m:r>
          <m:rPr>
            <m:sty m:val="p"/>
          </m:rPr>
          <w:rPr>
            <w:rFonts w:ascii="Cambria Math" w:eastAsiaTheme="minorEastAsia" w:hAnsi="Cambria Math"/>
            <w:sz w:val="20"/>
            <w:szCs w:val="20"/>
          </w:rPr>
          <m:t xml:space="preserve"> </m:t>
        </m:r>
        <m:sSub>
          <m:sSubPr>
            <m:ctrlPr>
              <w:rPr>
                <w:rFonts w:ascii="Cambria Math" w:eastAsiaTheme="minorEastAsia" w:hAnsi="Cambria Math"/>
                <w:sz w:val="20"/>
                <w:szCs w:val="20"/>
              </w:rPr>
            </m:ctrlPr>
          </m:sSubPr>
          <m:e>
            <m:r>
              <w:rPr>
                <w:rFonts w:ascii="Cambria Math" w:eastAsiaTheme="minorEastAsia" w:hAnsi="Cambria Math"/>
                <w:sz w:val="20"/>
                <w:szCs w:val="20"/>
              </w:rPr>
              <m:t>U</m:t>
            </m:r>
          </m:e>
          <m:sub>
            <m:r>
              <m:rPr>
                <m:sty m:val="p"/>
              </m:rPr>
              <w:rPr>
                <w:rFonts w:ascii="Cambria Math" w:eastAsiaTheme="minorEastAsia" w:hAnsi="Cambria Math"/>
                <w:sz w:val="20"/>
                <w:szCs w:val="20"/>
              </w:rPr>
              <m:t>g</m:t>
            </m:r>
          </m:sub>
        </m:sSub>
      </m:oMath>
      <w:r w:rsidR="008928A6" w:rsidRPr="00D27190">
        <w:rPr>
          <w:rFonts w:ascii="Cambria" w:eastAsiaTheme="minorEastAsia" w:hAnsi="Cambria"/>
          <w:sz w:val="20"/>
          <w:szCs w:val="20"/>
        </w:rPr>
        <w:t xml:space="preserve"> is the gas velocity, </w:t>
      </w:r>
      <m:oMath>
        <m:sSub>
          <m:sSubPr>
            <m:ctrlPr>
              <w:rPr>
                <w:rFonts w:ascii="Cambria Math" w:eastAsiaTheme="minorEastAsia" w:hAnsi="Cambria Math"/>
                <w:i/>
                <w:iCs/>
                <w:sz w:val="20"/>
                <w:szCs w:val="20"/>
              </w:rPr>
            </m:ctrlPr>
          </m:sSubPr>
          <m:e>
            <m:r>
              <w:rPr>
                <w:rFonts w:ascii="Cambria Math" w:eastAsiaTheme="minorEastAsia" w:hAnsi="Cambria Math"/>
                <w:sz w:val="20"/>
                <w:szCs w:val="20"/>
              </w:rPr>
              <m:t>U</m:t>
            </m:r>
          </m:e>
          <m:sub>
            <m:r>
              <w:rPr>
                <w:rFonts w:ascii="Cambria Math" w:eastAsiaTheme="minorEastAsia" w:hAnsi="Cambria Math"/>
                <w:sz w:val="20"/>
                <w:szCs w:val="20"/>
              </w:rPr>
              <m:t>d</m:t>
            </m:r>
          </m:sub>
        </m:sSub>
      </m:oMath>
      <w:r w:rsidR="008928A6" w:rsidRPr="00D27190">
        <w:rPr>
          <w:rFonts w:ascii="Cambria" w:eastAsiaTheme="minorEastAsia" w:hAnsi="Cambria"/>
          <w:sz w:val="20"/>
          <w:szCs w:val="20"/>
        </w:rPr>
        <w:t xml:space="preserve"> is the droplet velocity, </w:t>
      </w:r>
      <m:oMath>
        <m:sSub>
          <m:sSubPr>
            <m:ctrlPr>
              <w:rPr>
                <w:rFonts w:ascii="Cambria Math" w:eastAsiaTheme="minorEastAsia" w:hAnsi="Cambria Math"/>
                <w:i/>
                <w:iCs/>
                <w:sz w:val="20"/>
                <w:szCs w:val="20"/>
              </w:rPr>
            </m:ctrlPr>
          </m:sSubPr>
          <m:e>
            <m:r>
              <w:rPr>
                <w:rFonts w:ascii="Cambria Math" w:eastAsiaTheme="minorEastAsia" w:hAnsi="Cambria Math"/>
                <w:sz w:val="20"/>
                <w:szCs w:val="20"/>
              </w:rPr>
              <m:t>μ</m:t>
            </m:r>
          </m:e>
          <m:sub>
            <m:r>
              <w:rPr>
                <w:rFonts w:ascii="Cambria Math" w:eastAsiaTheme="minorEastAsia" w:hAnsi="Cambria Math"/>
                <w:sz w:val="20"/>
                <w:szCs w:val="20"/>
              </w:rPr>
              <m:t>l</m:t>
            </m:r>
          </m:sub>
        </m:sSub>
      </m:oMath>
      <w:r w:rsidR="008928A6" w:rsidRPr="00D27190">
        <w:rPr>
          <w:rFonts w:ascii="Cambria" w:eastAsiaTheme="minorEastAsia" w:hAnsi="Cambria"/>
          <w:i/>
          <w:iCs/>
          <w:sz w:val="20"/>
          <w:szCs w:val="20"/>
        </w:rPr>
        <w:t xml:space="preserve"> </w:t>
      </w:r>
      <w:r w:rsidR="008928A6" w:rsidRPr="00D27190">
        <w:rPr>
          <w:rFonts w:ascii="Cambria" w:eastAsiaTheme="minorEastAsia" w:hAnsi="Cambria"/>
          <w:sz w:val="20"/>
          <w:szCs w:val="20"/>
        </w:rPr>
        <w:t xml:space="preserve">and </w:t>
      </w:r>
      <m:oMath>
        <m:sSub>
          <m:sSubPr>
            <m:ctrlPr>
              <w:rPr>
                <w:rFonts w:ascii="Cambria Math" w:eastAsiaTheme="minorEastAsia" w:hAnsi="Cambria Math"/>
                <w:i/>
                <w:iCs/>
                <w:sz w:val="20"/>
                <w:szCs w:val="20"/>
              </w:rPr>
            </m:ctrlPr>
          </m:sSubPr>
          <m:e>
            <m:r>
              <w:rPr>
                <w:rFonts w:ascii="Cambria Math" w:eastAsiaTheme="minorEastAsia" w:hAnsi="Cambria Math"/>
                <w:sz w:val="20"/>
                <w:szCs w:val="20"/>
              </w:rPr>
              <m:t>k</m:t>
            </m:r>
          </m:e>
          <m:sub>
            <m:r>
              <w:rPr>
                <w:rFonts w:ascii="Cambria Math" w:eastAsiaTheme="minorEastAsia" w:hAnsi="Cambria Math"/>
                <w:sz w:val="20"/>
                <w:szCs w:val="20"/>
              </w:rPr>
              <m:t>l</m:t>
            </m:r>
          </m:sub>
        </m:sSub>
      </m:oMath>
      <w:r w:rsidR="008928A6" w:rsidRPr="00D27190">
        <w:rPr>
          <w:rFonts w:ascii="Cambria" w:eastAsiaTheme="minorEastAsia" w:hAnsi="Cambria"/>
          <w:sz w:val="20"/>
          <w:szCs w:val="20"/>
        </w:rPr>
        <w:t xml:space="preserve"> are liquid dynamic viscosity and  thermal conductivity, respectively</w:t>
      </w:r>
      <w:r w:rsidR="00347314" w:rsidRPr="00D27190">
        <w:rPr>
          <w:rFonts w:ascii="Cambria" w:eastAsiaTheme="minorEastAsia" w:hAnsi="Cambria"/>
          <w:sz w:val="20"/>
          <w:szCs w:val="20"/>
        </w:rPr>
        <w:t xml:space="preserve">, </w:t>
      </w:r>
      <w:r w:rsidR="00C54668" w:rsidRPr="00D27190">
        <w:rPr>
          <w:rFonts w:ascii="Cambria" w:eastAsiaTheme="minorEastAsia" w:hAnsi="Cambria"/>
          <w:sz w:val="20"/>
          <w:szCs w:val="20"/>
        </w:rPr>
        <w:t xml:space="preserve">and </w:t>
      </w:r>
      <m:oMath>
        <m:sSub>
          <m:sSubPr>
            <m:ctrlPr>
              <w:rPr>
                <w:rFonts w:ascii="Cambria Math" w:eastAsiaTheme="minorEastAsia" w:hAnsi="Cambria Math"/>
                <w:i/>
                <w:iCs/>
                <w:sz w:val="20"/>
                <w:szCs w:val="20"/>
              </w:rPr>
            </m:ctrlPr>
          </m:sSubPr>
          <m:e>
            <m:r>
              <w:rPr>
                <w:rFonts w:ascii="Cambria Math" w:eastAsiaTheme="minorEastAsia" w:hAnsi="Cambria Math"/>
                <w:sz w:val="20"/>
                <w:szCs w:val="20"/>
              </w:rPr>
              <m:t>B</m:t>
            </m:r>
          </m:e>
          <m:sub>
            <m:r>
              <w:rPr>
                <w:rFonts w:ascii="Cambria Math" w:eastAsiaTheme="minorEastAsia" w:hAnsi="Cambria Math"/>
                <w:sz w:val="20"/>
                <w:szCs w:val="20"/>
              </w:rPr>
              <m:t>M</m:t>
            </m:r>
          </m:sub>
        </m:sSub>
        <m:r>
          <w:rPr>
            <w:rFonts w:ascii="Cambria Math" w:eastAsiaTheme="minorEastAsia" w:hAnsi="Cambria Math"/>
            <w:sz w:val="20"/>
            <w:szCs w:val="20"/>
          </w:rPr>
          <m:t xml:space="preserve"> </m:t>
        </m:r>
      </m:oMath>
      <w:r w:rsidR="008928A6" w:rsidRPr="00D27190">
        <w:rPr>
          <w:rFonts w:ascii="Cambria" w:hAnsi="Cambria"/>
          <w:sz w:val="20"/>
          <w:szCs w:val="20"/>
        </w:rPr>
        <w:t xml:space="preserve"> </w:t>
      </w:r>
      <w:r w:rsidR="00347314" w:rsidRPr="00D27190">
        <w:rPr>
          <w:rFonts w:ascii="Cambria" w:hAnsi="Cambria"/>
          <w:sz w:val="20"/>
          <w:szCs w:val="20"/>
        </w:rPr>
        <w:t>is the Spalding mass transfer number</w:t>
      </w:r>
      <w:r w:rsidR="006D44BA" w:rsidRPr="00D27190">
        <w:rPr>
          <w:rFonts w:ascii="Cambria" w:hAnsi="Cambria"/>
          <w:sz w:val="20"/>
          <w:szCs w:val="20"/>
        </w:rPr>
        <w:t xml:space="preserve"> defined later.</w:t>
      </w:r>
      <w:r w:rsidR="00AF1042"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{"citationID":"9dyxAclI","properties":{"formattedCitation":"\\super 13\\nosupersub{}","plainCitation":"13","noteIndex":0},"citationItems":[{"id":"ANxAJCPT/EeVyFi74","uris":["http://zotero.org/users/3793675/items/NK34Z5ZD"],"uri":["http://zotero.org/users/3793675/items/NK34Z5ZD"],"itemData":{"id":"AGshQaoL/76dw6On7","type":"book","title":"Droplets and Sprays","publisher":"Springer","publisher-place":"London","source":"Open WorldCat","event-place":"London","ISBN":"978-1-4471-6385-5","language":"English","author":[{"family":"Sazhin","given":"S.S."}],"issued":{"date-parts":[["2014"]]},"accessed":{"date-parts":[["2014",6,19]]}}}],"schema":"https://github.com/citation-style-language/schema/raw/master/csl-citation.json"} </w:instrText>
      </w:r>
      <w:r w:rsidR="00AF1042" w:rsidRPr="00D27190">
        <w:rPr>
          <w:rFonts w:ascii="Cambria" w:hAnsi="Cambria"/>
          <w:sz w:val="20"/>
          <w:szCs w:val="20"/>
        </w:rPr>
        <w:fldChar w:fldCharType="separate"/>
      </w:r>
      <w:r w:rsidR="00AF1042" w:rsidRPr="00D27190">
        <w:rPr>
          <w:rFonts w:ascii="Cambria" w:hAnsi="Cambria"/>
          <w:sz w:val="20"/>
          <w:szCs w:val="24"/>
          <w:vertAlign w:val="superscript"/>
        </w:rPr>
        <w:t>13</w:t>
      </w:r>
      <w:r w:rsidR="00AF1042" w:rsidRPr="00D27190">
        <w:rPr>
          <w:rFonts w:ascii="Cambria" w:hAnsi="Cambria"/>
          <w:sz w:val="20"/>
          <w:szCs w:val="20"/>
        </w:rPr>
        <w:fldChar w:fldCharType="end"/>
      </w:r>
      <w:r w:rsidR="008B0565" w:rsidRPr="00D27190">
        <w:rPr>
          <w:rFonts w:ascii="Cambria" w:hAnsi="Cambria"/>
          <w:sz w:val="20"/>
          <w:szCs w:val="20"/>
        </w:rPr>
        <w:t xml:space="preserve"> </w:t>
      </w:r>
      <w:r w:rsidR="008928A6" w:rsidRPr="00D27190">
        <w:rPr>
          <w:rFonts w:ascii="Cambria" w:hAnsi="Cambria"/>
          <w:sz w:val="20"/>
          <w:szCs w:val="20"/>
        </w:rPr>
        <w:t>The initial and boundary conditions for Eq. (1) are introduced as:</w:t>
      </w:r>
    </w:p>
    <w:p w14:paraId="2D63B5DF" w14:textId="27FDB994" w:rsidR="008928A6" w:rsidRPr="00D27190" w:rsidRDefault="00F6115D" w:rsidP="00E637E6">
      <w:pPr>
        <w:spacing w:after="0" w:line="480" w:lineRule="auto"/>
        <w:rPr>
          <w:rFonts w:ascii="Cambria" w:hAnsi="Cambria"/>
          <w:sz w:val="20"/>
          <w:szCs w:val="20"/>
        </w:rPr>
      </w:pPr>
      <m:oMath>
        <m:d>
          <m:dPr>
            <m:begChr m:val=""/>
            <m:endChr m:val="}"/>
            <m:ctrlPr>
              <w:rPr>
                <w:rFonts w:ascii="Cambria Math" w:hAnsi="Cambria Math"/>
                <w:sz w:val="20"/>
                <w:szCs w:val="20"/>
              </w:rPr>
            </m:ctrlPr>
          </m:dPr>
          <m:e>
            <m:m>
              <m:mPr>
                <m:mcs>
                  <m:mc>
                    <m:mcPr>
                      <m:count m:val="1"/>
                      <m:mcJc m:val="center"/>
                    </m:mcPr>
                  </m:mc>
                </m:mcs>
                <m:ctrlPr>
                  <w:rPr>
                    <w:rFonts w:ascii="Cambria Math" w:hAnsi="Cambria Math"/>
                    <w:i/>
                    <w:iCs/>
                    <w:sz w:val="20"/>
                    <w:szCs w:val="20"/>
                  </w:rPr>
                </m:ctrlPr>
              </m:mPr>
              <m:mr>
                <m:e>
                  <m:r>
                    <w:rPr>
                      <w:rFonts w:ascii="Cambria Math" w:hAnsi="Cambria Math"/>
                      <w:sz w:val="20"/>
                      <w:szCs w:val="20"/>
                    </w:rPr>
                    <m:t>T</m:t>
                  </m:r>
                  <m:d>
                    <m:dPr>
                      <m:ctrlPr>
                        <w:rPr>
                          <w:rFonts w:ascii="Cambria Math" w:hAnsi="Cambria Math"/>
                          <w:i/>
                          <w:sz w:val="20"/>
                          <w:szCs w:val="20"/>
                        </w:rPr>
                      </m:ctrlPr>
                    </m:dPr>
                    <m:e>
                      <m:r>
                        <w:rPr>
                          <w:rFonts w:ascii="Cambria Math" w:hAnsi="Cambria Math"/>
                          <w:sz w:val="20"/>
                          <w:szCs w:val="20"/>
                        </w:rPr>
                        <m:t>t=0</m:t>
                      </m:r>
                    </m:e>
                  </m:d>
                  <m:r>
                    <w:rPr>
                      <w:rFonts w:ascii="Cambria Math" w:hAnsi="Cambria Math"/>
                      <w:sz w:val="20"/>
                      <w:szCs w:val="20"/>
                    </w:rPr>
                    <m:t xml:space="preserve">= </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d0</m:t>
                      </m:r>
                    </m:sub>
                  </m:sSub>
                  <m:d>
                    <m:dPr>
                      <m:ctrlPr>
                        <w:rPr>
                          <w:rFonts w:ascii="Cambria Math" w:hAnsi="Cambria Math"/>
                          <w:i/>
                          <w:sz w:val="20"/>
                          <w:szCs w:val="20"/>
                        </w:rPr>
                      </m:ctrlPr>
                    </m:dPr>
                    <m:e>
                      <m:r>
                        <w:rPr>
                          <w:rFonts w:ascii="Cambria Math" w:hAnsi="Cambria Math"/>
                          <w:sz w:val="20"/>
                          <w:szCs w:val="20"/>
                        </w:rPr>
                        <m:t>R</m:t>
                      </m:r>
                    </m:e>
                  </m:d>
                  <m:r>
                    <w:rPr>
                      <w:rFonts w:ascii="Cambria Math" w:hAnsi="Cambria Math"/>
                      <w:sz w:val="20"/>
                      <w:szCs w:val="20"/>
                    </w:rPr>
                    <m:t xml:space="preserve">             </m:t>
                  </m:r>
                </m:e>
              </m:mr>
              <m:mr>
                <m:e>
                  <m:r>
                    <w:rPr>
                      <w:rFonts w:ascii="Cambria Math" w:hAnsi="Cambria Math"/>
                      <w:sz w:val="20"/>
                      <w:szCs w:val="20"/>
                    </w:rPr>
                    <m:t>h</m:t>
                  </m:r>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g</m:t>
                          </m:r>
                        </m:sub>
                      </m:sSub>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s</m:t>
                          </m:r>
                        </m:sub>
                      </m:sSub>
                    </m:e>
                  </m:d>
                  <m:sSub>
                    <m:sSubPr>
                      <m:ctrlPr>
                        <w:rPr>
                          <w:rFonts w:ascii="Cambria Math" w:hAnsi="Cambria Math"/>
                          <w:i/>
                          <w:iCs/>
                          <w:sz w:val="20"/>
                          <w:szCs w:val="20"/>
                        </w:rPr>
                      </m:ctrlPr>
                    </m:sSubPr>
                    <m:e>
                      <m:r>
                        <w:rPr>
                          <w:rFonts w:ascii="Cambria Math" w:hAnsi="Cambria Math"/>
                          <w:sz w:val="20"/>
                          <w:szCs w:val="20"/>
                        </w:rPr>
                        <m:t>=k</m:t>
                      </m:r>
                    </m:e>
                    <m:sub>
                      <m:r>
                        <m:rPr>
                          <m:sty m:val="p"/>
                        </m:rPr>
                        <w:rPr>
                          <w:rFonts w:ascii="Cambria Math" w:hAnsi="Cambria Math"/>
                          <w:sz w:val="20"/>
                          <w:szCs w:val="20"/>
                        </w:rPr>
                        <m:t>eff</m:t>
                      </m:r>
                    </m:sub>
                  </m:sSub>
                  <m:sSub>
                    <m:sSubPr>
                      <m:ctrlPr>
                        <w:rPr>
                          <w:rFonts w:ascii="Cambria Math" w:hAnsi="Cambria Math"/>
                          <w:i/>
                          <w:iCs/>
                          <w:sz w:val="20"/>
                          <w:szCs w:val="20"/>
                        </w:rPr>
                      </m:ctrlPr>
                    </m:sSubPr>
                    <m:e>
                      <m:d>
                        <m:dPr>
                          <m:begChr m:val=""/>
                          <m:endChr m:val="|"/>
                          <m:ctrlPr>
                            <w:rPr>
                              <w:rFonts w:ascii="Cambria Math" w:hAnsi="Cambria Math"/>
                              <w:i/>
                              <w:iCs/>
                              <w:sz w:val="20"/>
                              <w:szCs w:val="20"/>
                            </w:rPr>
                          </m:ctrlPr>
                        </m:dPr>
                        <m:e>
                          <m:f>
                            <m:fPr>
                              <m:ctrlPr>
                                <w:rPr>
                                  <w:rFonts w:ascii="Cambria Math" w:hAnsi="Cambria Math"/>
                                  <w:i/>
                                  <w:iCs/>
                                  <w:sz w:val="20"/>
                                  <w:szCs w:val="20"/>
                                </w:rPr>
                              </m:ctrlPr>
                            </m:fPr>
                            <m:num>
                              <m:r>
                                <w:rPr>
                                  <w:rFonts w:ascii="Cambria Math" w:hAnsi="Cambria Math"/>
                                  <w:sz w:val="20"/>
                                  <w:szCs w:val="20"/>
                                </w:rPr>
                                <m:t>∂T</m:t>
                              </m:r>
                            </m:num>
                            <m:den>
                              <m:r>
                                <w:rPr>
                                  <w:rFonts w:ascii="Cambria Math" w:hAnsi="Cambria Math"/>
                                  <w:sz w:val="20"/>
                                  <w:szCs w:val="20"/>
                                </w:rPr>
                                <m:t>∂R</m:t>
                              </m:r>
                            </m:den>
                          </m:f>
                        </m:e>
                      </m:d>
                    </m:e>
                    <m:sub>
                      <m:r>
                        <w:rPr>
                          <w:rFonts w:ascii="Cambria Math" w:hAnsi="Cambria Math"/>
                          <w:sz w:val="20"/>
                          <w:szCs w:val="20"/>
                        </w:rPr>
                        <m:t>R=</m:t>
                      </m:r>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r>
                        <w:rPr>
                          <w:rFonts w:ascii="Cambria Math" w:hAnsi="Cambria Math"/>
                          <w:sz w:val="20"/>
                          <w:szCs w:val="20"/>
                        </w:rPr>
                        <m:t>-0</m:t>
                      </m:r>
                    </m:sub>
                  </m:sSub>
                </m:e>
              </m:mr>
            </m:m>
          </m:e>
        </m:d>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t xml:space="preserve"> </w:t>
      </w:r>
      <w:r w:rsidR="004F2924" w:rsidRPr="00D27190">
        <w:rPr>
          <w:rFonts w:ascii="Cambria" w:hAnsi="Cambria"/>
          <w:sz w:val="20"/>
          <w:szCs w:val="20"/>
        </w:rPr>
        <w:tab/>
      </w:r>
      <w:r w:rsidR="004F2924" w:rsidRPr="00D27190">
        <w:rPr>
          <w:rFonts w:ascii="Cambria" w:hAnsi="Cambria"/>
          <w:sz w:val="20"/>
          <w:szCs w:val="20"/>
        </w:rPr>
        <w:tab/>
      </w:r>
      <w:r w:rsidR="008928A6" w:rsidRPr="00D27190">
        <w:rPr>
          <w:rFonts w:ascii="Cambria" w:hAnsi="Cambria"/>
          <w:sz w:val="20"/>
          <w:szCs w:val="20"/>
        </w:rPr>
        <w:t>(5)</w:t>
      </w:r>
    </w:p>
    <w:p w14:paraId="65450673" w14:textId="1D605679" w:rsidR="008928A6" w:rsidRPr="00D27190" w:rsidRDefault="008928A6" w:rsidP="00E637E6">
      <w:pPr>
        <w:spacing w:after="0" w:line="480" w:lineRule="auto"/>
        <w:rPr>
          <w:rFonts w:ascii="Cambria" w:hAnsi="Cambria"/>
          <w:sz w:val="20"/>
          <w:szCs w:val="20"/>
        </w:rPr>
      </w:pPr>
      <w:proofErr w:type="gramStart"/>
      <w:r w:rsidRPr="00D27190">
        <w:rPr>
          <w:rFonts w:ascii="Cambria" w:hAnsi="Cambria"/>
          <w:sz w:val="20"/>
          <w:szCs w:val="20"/>
        </w:rPr>
        <w:t>where</w:t>
      </w:r>
      <w:proofErr w:type="gramEnd"/>
      <w:r w:rsidRPr="00D27190">
        <w:rPr>
          <w:rFonts w:ascii="Cambria" w:hAnsi="Cambria"/>
          <w:sz w:val="20"/>
          <w:szCs w:val="20"/>
        </w:rPr>
        <w:t xml:space="preserve"> </w:t>
      </w:r>
      <w:proofErr w:type="spellStart"/>
      <w:r w:rsidRPr="00D27190">
        <w:rPr>
          <w:rFonts w:ascii="Cambria" w:hAnsi="Cambria"/>
          <w:i/>
          <w:iCs/>
          <w:sz w:val="20"/>
          <w:szCs w:val="20"/>
        </w:rPr>
        <w:t>T</w:t>
      </w:r>
      <w:r w:rsidRPr="00D27190">
        <w:rPr>
          <w:rFonts w:ascii="Cambria" w:hAnsi="Cambria"/>
          <w:sz w:val="20"/>
          <w:szCs w:val="20"/>
          <w:vertAlign w:val="subscript"/>
        </w:rPr>
        <w:t>s</w:t>
      </w:r>
      <w:proofErr w:type="spellEnd"/>
      <w:r w:rsidRPr="00D27190">
        <w:rPr>
          <w:rFonts w:ascii="Cambria" w:hAnsi="Cambria"/>
          <w:sz w:val="20"/>
          <w:szCs w:val="20"/>
        </w:rPr>
        <w:t xml:space="preserve"> = </w:t>
      </w:r>
      <w:proofErr w:type="spellStart"/>
      <w:r w:rsidRPr="00D27190">
        <w:rPr>
          <w:rFonts w:ascii="Cambria" w:hAnsi="Cambria"/>
          <w:i/>
          <w:iCs/>
          <w:sz w:val="20"/>
          <w:szCs w:val="20"/>
        </w:rPr>
        <w:t>T</w:t>
      </w:r>
      <w:r w:rsidRPr="00D27190">
        <w:rPr>
          <w:rFonts w:ascii="Cambria" w:hAnsi="Cambria"/>
          <w:sz w:val="20"/>
          <w:szCs w:val="20"/>
          <w:vertAlign w:val="subscript"/>
        </w:rPr>
        <w:t>s</w:t>
      </w:r>
      <w:proofErr w:type="spellEnd"/>
      <w:r w:rsidRPr="00D27190">
        <w:rPr>
          <w:rFonts w:ascii="Cambria" w:hAnsi="Cambria"/>
          <w:sz w:val="20"/>
          <w:szCs w:val="20"/>
        </w:rPr>
        <w:t>(</w:t>
      </w:r>
      <w:r w:rsidRPr="00D27190">
        <w:rPr>
          <w:rFonts w:ascii="Cambria" w:hAnsi="Cambria"/>
          <w:i/>
          <w:iCs/>
          <w:sz w:val="20"/>
          <w:szCs w:val="20"/>
        </w:rPr>
        <w:t>t</w:t>
      </w:r>
      <w:r w:rsidRPr="00D27190">
        <w:rPr>
          <w:rFonts w:ascii="Cambria" w:hAnsi="Cambria"/>
          <w:sz w:val="20"/>
          <w:szCs w:val="20"/>
        </w:rPr>
        <w:t xml:space="preserve">) is the droplet surface temperature, </w:t>
      </w:r>
      <m:oMath>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oMath>
      <w:r w:rsidRPr="00D27190">
        <w:rPr>
          <w:rFonts w:ascii="Cambria" w:hAnsi="Cambria"/>
          <w:sz w:val="20"/>
          <w:szCs w:val="20"/>
        </w:rPr>
        <w:t xml:space="preserve"> is the droplet radius, </w:t>
      </w:r>
      <w:proofErr w:type="spellStart"/>
      <w:r w:rsidRPr="00D27190">
        <w:rPr>
          <w:rFonts w:ascii="Cambria" w:hAnsi="Cambria"/>
          <w:i/>
          <w:iCs/>
          <w:sz w:val="20"/>
          <w:szCs w:val="20"/>
        </w:rPr>
        <w:t>T</w:t>
      </w:r>
      <w:r w:rsidRPr="00D27190">
        <w:rPr>
          <w:rFonts w:ascii="Cambria" w:hAnsi="Cambria"/>
          <w:sz w:val="20"/>
          <w:szCs w:val="20"/>
          <w:vertAlign w:val="subscript"/>
        </w:rPr>
        <w:t>g</w:t>
      </w:r>
      <w:proofErr w:type="spellEnd"/>
      <w:r w:rsidRPr="00D27190">
        <w:rPr>
          <w:rFonts w:ascii="Cambria" w:hAnsi="Cambria"/>
          <w:sz w:val="20"/>
          <w:szCs w:val="20"/>
        </w:rPr>
        <w:t xml:space="preserve"> = </w:t>
      </w:r>
      <w:proofErr w:type="spellStart"/>
      <w:r w:rsidRPr="00D27190">
        <w:rPr>
          <w:rFonts w:ascii="Cambria" w:hAnsi="Cambria"/>
          <w:i/>
          <w:iCs/>
          <w:sz w:val="20"/>
          <w:szCs w:val="20"/>
        </w:rPr>
        <w:t>T</w:t>
      </w:r>
      <w:r w:rsidRPr="00D27190">
        <w:rPr>
          <w:rFonts w:ascii="Cambria" w:hAnsi="Cambria"/>
          <w:sz w:val="20"/>
          <w:szCs w:val="20"/>
          <w:vertAlign w:val="subscript"/>
        </w:rPr>
        <w:t>g</w:t>
      </w:r>
      <w:proofErr w:type="spellEnd"/>
      <w:r w:rsidRPr="00D27190">
        <w:rPr>
          <w:rFonts w:ascii="Cambria" w:hAnsi="Cambria"/>
          <w:sz w:val="20"/>
          <w:szCs w:val="20"/>
        </w:rPr>
        <w:t>(</w:t>
      </w:r>
      <w:r w:rsidRPr="00D27190">
        <w:rPr>
          <w:rFonts w:ascii="Cambria" w:hAnsi="Cambria"/>
          <w:i/>
          <w:iCs/>
          <w:sz w:val="20"/>
          <w:szCs w:val="20"/>
        </w:rPr>
        <w:t>t</w:t>
      </w:r>
      <w:r w:rsidRPr="00D27190">
        <w:rPr>
          <w:rFonts w:ascii="Cambria" w:hAnsi="Cambria"/>
          <w:sz w:val="20"/>
          <w:szCs w:val="20"/>
        </w:rPr>
        <w:t xml:space="preserve">) is the ambient gas temperature, </w:t>
      </w:r>
      <w:r w:rsidR="00C54668" w:rsidRPr="00D27190">
        <w:rPr>
          <w:rFonts w:ascii="Cambria" w:hAnsi="Cambria"/>
          <w:sz w:val="20"/>
          <w:szCs w:val="20"/>
        </w:rPr>
        <w:t xml:space="preserve">and </w:t>
      </w:r>
      <w:r w:rsidRPr="00D27190">
        <w:rPr>
          <w:rFonts w:ascii="Cambria" w:hAnsi="Cambria"/>
          <w:i/>
          <w:iCs/>
          <w:sz w:val="20"/>
          <w:szCs w:val="20"/>
        </w:rPr>
        <w:t>h</w:t>
      </w:r>
      <w:r w:rsidRPr="00D27190">
        <w:rPr>
          <w:rFonts w:ascii="Cambria" w:hAnsi="Cambria"/>
          <w:sz w:val="20"/>
          <w:szCs w:val="20"/>
        </w:rPr>
        <w:t xml:space="preserve">= </w:t>
      </w:r>
      <w:r w:rsidRPr="00D27190">
        <w:rPr>
          <w:rFonts w:ascii="Cambria" w:hAnsi="Cambria"/>
          <w:i/>
          <w:iCs/>
          <w:sz w:val="20"/>
          <w:szCs w:val="20"/>
        </w:rPr>
        <w:t>h</w:t>
      </w:r>
      <w:r w:rsidRPr="00D27190">
        <w:rPr>
          <w:rFonts w:ascii="Cambria" w:hAnsi="Cambria"/>
          <w:sz w:val="20"/>
          <w:szCs w:val="20"/>
        </w:rPr>
        <w:t>(</w:t>
      </w:r>
      <w:r w:rsidRPr="00D27190">
        <w:rPr>
          <w:rFonts w:ascii="Cambria" w:hAnsi="Cambria"/>
          <w:i/>
          <w:iCs/>
          <w:sz w:val="20"/>
          <w:szCs w:val="20"/>
        </w:rPr>
        <w:t>t</w:t>
      </w:r>
      <w:r w:rsidRPr="00D27190">
        <w:rPr>
          <w:rFonts w:ascii="Cambria" w:hAnsi="Cambria"/>
          <w:sz w:val="20"/>
          <w:szCs w:val="20"/>
        </w:rPr>
        <w:t xml:space="preserve">) is the convective heat transfer coefficient, linked with the </w:t>
      </w:r>
      <w:proofErr w:type="spellStart"/>
      <w:r w:rsidRPr="00D27190">
        <w:rPr>
          <w:rFonts w:ascii="Cambria" w:hAnsi="Cambria"/>
          <w:sz w:val="20"/>
          <w:szCs w:val="20"/>
        </w:rPr>
        <w:t>Nusselt</w:t>
      </w:r>
      <w:proofErr w:type="spellEnd"/>
      <w:r w:rsidRPr="00D27190">
        <w:rPr>
          <w:rFonts w:ascii="Cambria" w:hAnsi="Cambria"/>
          <w:sz w:val="20"/>
          <w:szCs w:val="20"/>
        </w:rPr>
        <w:t xml:space="preserve"> number Nu by the following expression:</w:t>
      </w:r>
    </w:p>
    <w:p w14:paraId="24154CD6" w14:textId="4F680E86" w:rsidR="008928A6" w:rsidRPr="00D27190" w:rsidRDefault="008928A6" w:rsidP="00E637E6">
      <w:pPr>
        <w:spacing w:after="0" w:line="480" w:lineRule="auto"/>
        <w:rPr>
          <w:rFonts w:ascii="Cambria" w:hAnsi="Cambria"/>
          <w:i/>
          <w:iCs/>
          <w:sz w:val="20"/>
          <w:szCs w:val="20"/>
        </w:rPr>
      </w:pPr>
      <m:oMath>
        <m:r>
          <w:rPr>
            <w:rFonts w:ascii="Cambria Math" w:hAnsi="Cambria Math"/>
            <w:sz w:val="20"/>
            <w:szCs w:val="20"/>
          </w:rPr>
          <m:t>Nu=2</m:t>
        </m:r>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r>
          <w:rPr>
            <w:rFonts w:ascii="Cambria Math" w:hAnsi="Cambria Math"/>
            <w:sz w:val="20"/>
            <w:szCs w:val="20"/>
          </w:rPr>
          <m:t xml:space="preserve"> h/</m:t>
        </m:r>
        <m:sSub>
          <m:sSubPr>
            <m:ctrlPr>
              <w:rPr>
                <w:rFonts w:ascii="Cambria Math" w:hAnsi="Cambria Math"/>
                <w:i/>
                <w:iCs/>
                <w:sz w:val="20"/>
                <w:szCs w:val="20"/>
              </w:rPr>
            </m:ctrlPr>
          </m:sSubPr>
          <m:e>
            <m:r>
              <w:rPr>
                <w:rFonts w:ascii="Cambria Math" w:hAnsi="Cambria Math"/>
                <w:sz w:val="20"/>
                <w:szCs w:val="20"/>
              </w:rPr>
              <m:t>k</m:t>
            </m:r>
          </m:e>
          <m:sub>
            <m:r>
              <w:rPr>
                <w:rFonts w:ascii="Cambria Math" w:hAnsi="Cambria Math"/>
                <w:sz w:val="20"/>
                <w:szCs w:val="20"/>
              </w:rPr>
              <m:t>g</m:t>
            </m:r>
          </m:sub>
        </m:sSub>
      </m:oMath>
      <w:r w:rsidRPr="00D27190">
        <w:rPr>
          <w:rFonts w:ascii="Cambria" w:hAnsi="Cambria"/>
          <w:sz w:val="20"/>
          <w:szCs w:val="20"/>
        </w:rPr>
        <w:t>,</w:t>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t xml:space="preserve"> </w:t>
      </w:r>
      <w:r w:rsidR="004F2924" w:rsidRPr="00D27190">
        <w:rPr>
          <w:rFonts w:ascii="Cambria" w:hAnsi="Cambria"/>
          <w:sz w:val="20"/>
          <w:szCs w:val="20"/>
        </w:rPr>
        <w:tab/>
      </w:r>
      <w:r w:rsidR="004F2924" w:rsidRPr="00D27190">
        <w:rPr>
          <w:rFonts w:ascii="Cambria" w:hAnsi="Cambria"/>
          <w:sz w:val="20"/>
          <w:szCs w:val="20"/>
        </w:rPr>
        <w:tab/>
      </w:r>
      <w:r w:rsidRPr="00D27190">
        <w:rPr>
          <w:rFonts w:ascii="Cambria" w:hAnsi="Cambria"/>
          <w:sz w:val="20"/>
          <w:szCs w:val="20"/>
        </w:rPr>
        <w:t>(6)</w:t>
      </w:r>
    </w:p>
    <w:p w14:paraId="60316629" w14:textId="323E50DF" w:rsidR="008928A6" w:rsidRPr="00D27190" w:rsidRDefault="00C54668" w:rsidP="00E637E6">
      <w:pPr>
        <w:spacing w:after="0" w:line="480" w:lineRule="auto"/>
        <w:rPr>
          <w:rFonts w:ascii="Cambria" w:hAnsi="Cambria"/>
          <w:sz w:val="20"/>
          <w:szCs w:val="20"/>
        </w:rPr>
      </w:pPr>
      <w:proofErr w:type="gramStart"/>
      <w:r w:rsidRPr="00D27190">
        <w:rPr>
          <w:rFonts w:ascii="Cambria" w:hAnsi="Cambria"/>
          <w:iCs/>
          <w:sz w:val="20"/>
          <w:szCs w:val="20"/>
        </w:rPr>
        <w:t>where</w:t>
      </w:r>
      <w:proofErr w:type="gramEnd"/>
      <w:r w:rsidRPr="00D27190">
        <w:rPr>
          <w:rFonts w:ascii="Cambria" w:hAnsi="Cambria"/>
          <w:i/>
          <w:iCs/>
          <w:sz w:val="20"/>
          <w:szCs w:val="20"/>
        </w:rPr>
        <w:t xml:space="preserve"> </w:t>
      </w:r>
      <m:oMath>
        <m:sSub>
          <m:sSubPr>
            <m:ctrlPr>
              <w:rPr>
                <w:rFonts w:ascii="Cambria Math" w:hAnsi="Cambria Math"/>
                <w:i/>
                <w:iCs/>
                <w:sz w:val="20"/>
                <w:szCs w:val="20"/>
              </w:rPr>
            </m:ctrlPr>
          </m:sSubPr>
          <m:e>
            <m:r>
              <w:rPr>
                <w:rFonts w:ascii="Cambria Math" w:hAnsi="Cambria Math"/>
                <w:sz w:val="20"/>
                <w:szCs w:val="20"/>
              </w:rPr>
              <m:t>k</m:t>
            </m:r>
          </m:e>
          <m:sub>
            <m:r>
              <w:rPr>
                <w:rFonts w:ascii="Cambria Math" w:hAnsi="Cambria Math"/>
                <w:sz w:val="20"/>
                <w:szCs w:val="20"/>
              </w:rPr>
              <m:t>g</m:t>
            </m:r>
          </m:sub>
        </m:sSub>
      </m:oMath>
      <w:r w:rsidR="008928A6" w:rsidRPr="00D27190">
        <w:rPr>
          <w:rFonts w:ascii="Cambria" w:hAnsi="Cambria"/>
          <w:sz w:val="20"/>
          <w:szCs w:val="20"/>
        </w:rPr>
        <w:t xml:space="preserve"> is the gas thermal conductivity. To take into account the effect of evaporation, the gas temperature </w:t>
      </w:r>
      <w:proofErr w:type="spellStart"/>
      <w:r w:rsidR="008928A6" w:rsidRPr="00D27190">
        <w:rPr>
          <w:rFonts w:ascii="Cambria" w:hAnsi="Cambria"/>
          <w:i/>
          <w:iCs/>
          <w:sz w:val="20"/>
          <w:szCs w:val="20"/>
        </w:rPr>
        <w:t>T</w:t>
      </w:r>
      <w:r w:rsidR="008928A6" w:rsidRPr="00D27190">
        <w:rPr>
          <w:rFonts w:ascii="Cambria" w:hAnsi="Cambria"/>
          <w:sz w:val="20"/>
          <w:szCs w:val="20"/>
          <w:vertAlign w:val="subscript"/>
        </w:rPr>
        <w:t>g</w:t>
      </w:r>
      <w:proofErr w:type="spellEnd"/>
      <w:r w:rsidR="008928A6" w:rsidRPr="00D27190">
        <w:rPr>
          <w:rFonts w:ascii="Cambria" w:hAnsi="Cambria"/>
          <w:sz w:val="20"/>
          <w:szCs w:val="20"/>
        </w:rPr>
        <w:t xml:space="preserve"> is replaced with the effective temperature </w:t>
      </w:r>
      <w:r w:rsidR="008928A6" w:rsidRPr="00D27190">
        <w:rPr>
          <w:rFonts w:ascii="Cambria" w:hAnsi="Cambria"/>
          <w:i/>
          <w:iCs/>
          <w:sz w:val="20"/>
          <w:szCs w:val="20"/>
        </w:rPr>
        <w:t>T</w:t>
      </w:r>
      <w:r w:rsidR="008928A6" w:rsidRPr="00D27190">
        <w:rPr>
          <w:rFonts w:ascii="Cambria" w:hAnsi="Cambria"/>
          <w:sz w:val="20"/>
          <w:szCs w:val="20"/>
          <w:vertAlign w:val="subscript"/>
        </w:rPr>
        <w:t>eff</w:t>
      </w:r>
      <w:r w:rsidR="0004715F" w:rsidRPr="00D27190">
        <w:rPr>
          <w:rFonts w:ascii="Cambria" w:hAnsi="Cambria"/>
          <w:sz w:val="20"/>
          <w:szCs w:val="20"/>
        </w:rPr>
        <w:t>:</w:t>
      </w:r>
      <w:r w:rsidR="008928A6"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{"citationID":"kRda7Khy","properties":{"formattedCitation":"\\super 44\\nosupersub{}","plainCitation":"44","noteIndex":0},"citationItems":[{"id":"ANxAJCPT/zkaBhY6S","uris":["http://zotero.org/users/1819647/items/8J2CWD9N"],"uri":["http://zotero.org/users/1819647/items/8J2CWD9N"],"itemData":{"id":441,"type":"article-journal","title":"Models for fuel droplet heating and evaporation: Comparative analysis","container-title":"Fuel","page":"1613-1630","volume":"85","issue":"12–13","source":"ScienceDirect","abstract":"The results of comparative analysis of liquid and gas phase models for fuel droplets heating and evaporation, suitable for implementation into computational fluid dynamics (CFD) codes, are presented. Among liquid phase models, the analysis is focused on the model based on the assumption that the liquid thermal conductivity is infinitely large, and the so-called effective thermal conductivity model. Seven gas phase models are compared. These are six semi-theoretical models based on various assumptions and a model based merely on the approximation of experimental data. It is pointed out that the gas phase model, taking into account the finite thickness of the thermal boundary layer around the droplet, predicts the evaporation time closest to the one based on the approximation of experimental data. In most cases, the droplet evaporation time depends strongly on the choice of the gas phase model. The droplet surface temperature at the initial stage of heating and evaporation does not practically depend on the choice of the gas phase model, while the dependence of this temperature on the choice of the liquid phase model is strong. The direct comparison of the predictions of various gas models, with available experimental data referring to droplet heating and evaporation without break-up, leads to inconclusive results. The comparison of predictions of various liquid and gas phase models with the experimentally observed total ignition delay of n-heptane droplets without break-up, has shown that this delay depends strongly on the choice of the liquid phase model, but practically does not depend on the choice of the gas phase model. In the presence of droplet break-up processes, the evaporation time and the total ignition delay depend strongly on the choice of both gas and liquid phase models.","DOI":"10.1016/j.fuel.2006.02.012","ISSN":"0016-2361","shortTitle":"Models for fuel droplet heating and evaporation","journalAbbreviation":"Fuel","author":[{"family":"Sazhin","given":"S. S."},{"family":"Kristyadi","given":"T."},{"family":"Abdelghaffar","given":"W. A."},{"family":"Heikal","given":"M. R."}],"issued":{"date-parts":[["2006",9]]}}}],"schema":"https://github.com/citation-style-language/schema/raw/master/csl-citation.json"} </w:instrText>
      </w:r>
      <w:r w:rsidR="008928A6" w:rsidRPr="00D27190">
        <w:rPr>
          <w:rFonts w:ascii="Cambria" w:hAnsi="Cambria"/>
          <w:sz w:val="20"/>
          <w:szCs w:val="20"/>
        </w:rPr>
        <w:fldChar w:fldCharType="separate"/>
      </w:r>
      <w:r w:rsidR="00F42CFA" w:rsidRPr="00D27190">
        <w:rPr>
          <w:rFonts w:ascii="Cambria" w:hAnsi="Cambria"/>
          <w:sz w:val="20"/>
          <w:szCs w:val="24"/>
          <w:vertAlign w:val="superscript"/>
        </w:rPr>
        <w:t>44</w:t>
      </w:r>
      <w:r w:rsidR="008928A6" w:rsidRPr="00D27190">
        <w:rPr>
          <w:rFonts w:ascii="Cambria" w:hAnsi="Cambria"/>
          <w:sz w:val="20"/>
          <w:szCs w:val="20"/>
        </w:rPr>
        <w:fldChar w:fldCharType="end"/>
      </w:r>
    </w:p>
    <w:p w14:paraId="62292A7A" w14:textId="2433EDBC" w:rsidR="008928A6" w:rsidRPr="00D27190" w:rsidRDefault="00F6115D" w:rsidP="00E637E6">
      <w:pPr>
        <w:spacing w:after="0" w:line="480" w:lineRule="auto"/>
        <w:rPr>
          <w:rFonts w:ascii="Cambria" w:hAnsi="Cambria"/>
          <w:sz w:val="20"/>
          <w:szCs w:val="20"/>
        </w:rPr>
      </w:pPr>
      <m:oMath>
        <m:sSub>
          <m:sSubPr>
            <m:ctrlPr>
              <w:rPr>
                <w:rFonts w:ascii="Cambria Math" w:hAnsi="Cambria Math"/>
                <w:i/>
                <w:iCs/>
                <w:sz w:val="20"/>
                <w:szCs w:val="20"/>
              </w:rPr>
            </m:ctrlPr>
          </m:sSubPr>
          <m:e>
            <m:r>
              <w:rPr>
                <w:rFonts w:ascii="Cambria Math" w:hAnsi="Cambria Math"/>
                <w:sz w:val="20"/>
                <w:szCs w:val="20"/>
              </w:rPr>
              <m:t>T</m:t>
            </m:r>
          </m:e>
          <m:sub>
            <m:r>
              <m:rPr>
                <m:sty m:val="p"/>
              </m:rPr>
              <w:rPr>
                <w:rFonts w:ascii="Cambria Math" w:hAnsi="Cambria Math"/>
                <w:sz w:val="20"/>
                <w:szCs w:val="20"/>
              </w:rPr>
              <m:t>eff</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g</m:t>
            </m:r>
          </m:sub>
        </m:sSub>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l</m:t>
                </m:r>
              </m:sub>
            </m:sSub>
            <m:r>
              <w:rPr>
                <w:rFonts w:ascii="Cambria Math" w:hAnsi="Cambria Math"/>
                <w:sz w:val="20"/>
                <w:szCs w:val="20"/>
              </w:rPr>
              <m:t>L</m:t>
            </m:r>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R</m:t>
                    </m:r>
                  </m:e>
                </m:acc>
              </m:e>
              <m:sub>
                <m:r>
                  <w:rPr>
                    <w:rFonts w:ascii="Cambria Math" w:hAnsi="Cambria Math"/>
                    <w:sz w:val="20"/>
                    <w:szCs w:val="20"/>
                  </w:rPr>
                  <m:t>dE</m:t>
                </m:r>
              </m:sub>
            </m:sSub>
          </m:num>
          <m:den>
            <m:r>
              <w:rPr>
                <w:rFonts w:ascii="Cambria Math" w:hAnsi="Cambria Math"/>
                <w:sz w:val="20"/>
                <w:szCs w:val="20"/>
              </w:rPr>
              <m:t>h</m:t>
            </m:r>
          </m:den>
        </m:f>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t xml:space="preserve"> </w:t>
      </w:r>
      <w:r w:rsidR="004F2924" w:rsidRPr="00D27190">
        <w:rPr>
          <w:rFonts w:ascii="Cambria" w:hAnsi="Cambria"/>
          <w:sz w:val="20"/>
          <w:szCs w:val="20"/>
        </w:rPr>
        <w:tab/>
      </w:r>
      <w:r w:rsidR="008928A6" w:rsidRPr="00D27190">
        <w:rPr>
          <w:rFonts w:ascii="Cambria" w:hAnsi="Cambria"/>
          <w:sz w:val="20"/>
          <w:szCs w:val="20"/>
        </w:rPr>
        <w:t>(7)</w:t>
      </w:r>
    </w:p>
    <w:p w14:paraId="604F86A0" w14:textId="4643056E" w:rsidR="008928A6" w:rsidRPr="00D27190" w:rsidRDefault="008928A6" w:rsidP="00E637E6">
      <w:pPr>
        <w:spacing w:after="0" w:line="480" w:lineRule="auto"/>
        <w:rPr>
          <w:rFonts w:ascii="Cambria" w:hAnsi="Cambria"/>
          <w:sz w:val="20"/>
          <w:szCs w:val="20"/>
        </w:rPr>
      </w:pPr>
      <w:r w:rsidRPr="00D27190">
        <w:rPr>
          <w:rFonts w:ascii="Cambria" w:hAnsi="Cambria"/>
          <w:sz w:val="20"/>
          <w:szCs w:val="20"/>
        </w:rPr>
        <w:t xml:space="preserve">where </w:t>
      </w:r>
      <w:r w:rsidRPr="00D27190">
        <w:rPr>
          <w:rFonts w:ascii="Cambria" w:hAnsi="Cambria"/>
          <w:i/>
          <w:iCs/>
          <w:sz w:val="20"/>
          <w:szCs w:val="20"/>
        </w:rPr>
        <w:t>L</w:t>
      </w:r>
      <w:r w:rsidRPr="00D27190">
        <w:rPr>
          <w:rFonts w:ascii="Cambria" w:hAnsi="Cambria"/>
          <w:sz w:val="20"/>
          <w:szCs w:val="20"/>
        </w:rPr>
        <w:t xml:space="preserve"> is the latent heat of evaporation and </w:t>
      </w:r>
      <m:oMath>
        <m:sSub>
          <m:sSubPr>
            <m:ctrlPr>
              <w:rPr>
                <w:rFonts w:ascii="Cambria Math" w:hAnsi="Cambria Math"/>
                <w:sz w:val="20"/>
                <w:szCs w:val="20"/>
              </w:rPr>
            </m:ctrlPr>
          </m:sSubPr>
          <m:e>
            <m:acc>
              <m:accPr>
                <m:chr m:val="̇"/>
                <m:ctrlPr>
                  <w:rPr>
                    <w:rFonts w:ascii="Cambria Math" w:hAnsi="Cambria Math"/>
                    <w:i/>
                    <w:iCs/>
                    <w:sz w:val="20"/>
                    <w:szCs w:val="20"/>
                  </w:rPr>
                </m:ctrlPr>
              </m:accPr>
              <m:e>
                <m:r>
                  <w:rPr>
                    <w:rFonts w:ascii="Cambria Math" w:hAnsi="Cambria Math"/>
                    <w:sz w:val="20"/>
                    <w:szCs w:val="20"/>
                  </w:rPr>
                  <m:t>R</m:t>
                </m:r>
              </m:e>
            </m:acc>
          </m:e>
          <m:sub>
            <m:r>
              <w:rPr>
                <w:rFonts w:ascii="Cambria Math" w:hAnsi="Cambria Math"/>
                <w:sz w:val="20"/>
                <w:szCs w:val="20"/>
              </w:rPr>
              <m:t>dE</m:t>
            </m:r>
          </m:sub>
        </m:sSub>
      </m:oMath>
      <w:r w:rsidRPr="00D27190">
        <w:rPr>
          <w:rFonts w:ascii="Cambria" w:hAnsi="Cambria"/>
          <w:sz w:val="20"/>
          <w:szCs w:val="20"/>
        </w:rPr>
        <w:t xml:space="preserve"> is the rate of change of droplet radius due to evaporation, which is taken from previous time step and</w:t>
      </w:r>
      <w:r w:rsidR="00C54668" w:rsidRPr="00D27190">
        <w:rPr>
          <w:rFonts w:ascii="Cambria" w:hAnsi="Cambria"/>
          <w:sz w:val="20"/>
          <w:szCs w:val="20"/>
        </w:rPr>
        <w:t xml:space="preserve"> is</w:t>
      </w:r>
      <w:r w:rsidRPr="00D27190">
        <w:rPr>
          <w:rFonts w:ascii="Cambria" w:hAnsi="Cambria"/>
          <w:sz w:val="20"/>
          <w:szCs w:val="20"/>
        </w:rPr>
        <w:t xml:space="preserve"> estimated using Equation (31). At any given time step, </w:t>
      </w:r>
      <m:oMath>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oMath>
      <w:r w:rsidRPr="00D27190">
        <w:rPr>
          <w:rFonts w:ascii="Cambria" w:hAnsi="Cambria"/>
          <w:sz w:val="20"/>
          <w:szCs w:val="20"/>
        </w:rPr>
        <w:t xml:space="preserve"> is assumed constant in the analytical solutions and is updated at the end of the time </w:t>
      </w:r>
      <w:proofErr w:type="gramStart"/>
      <w:r w:rsidRPr="00D27190">
        <w:rPr>
          <w:rFonts w:ascii="Cambria" w:hAnsi="Cambria"/>
          <w:sz w:val="20"/>
          <w:szCs w:val="20"/>
        </w:rPr>
        <w:t xml:space="preserve">step </w:t>
      </w:r>
      <w:proofErr w:type="gramEnd"/>
      <m:oMath>
        <m:r>
          <w:rPr>
            <w:rFonts w:ascii="Cambria Math" w:hAnsi="Cambria Math"/>
            <w:sz w:val="20"/>
            <w:szCs w:val="20"/>
          </w:rPr>
          <m:t>Δt</m:t>
        </m:r>
      </m:oMath>
      <w:r w:rsidR="00745894" w:rsidRPr="00D27190">
        <w:rPr>
          <w:rFonts w:ascii="Cambria" w:hAnsi="Cambria"/>
          <w:sz w:val="20"/>
          <w:szCs w:val="20"/>
        </w:rPr>
        <w:t>, as</w:t>
      </w:r>
      <w:r w:rsidRPr="00D27190">
        <w:rPr>
          <w:rFonts w:ascii="Cambria" w:hAnsi="Cambria"/>
          <w:sz w:val="20"/>
          <w:szCs w:val="20"/>
        </w:rPr>
        <w:t xml:space="preserve">: </w:t>
      </w:r>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d(new)</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d(old)</m:t>
            </m:r>
          </m:sub>
        </m:sSub>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R</m:t>
                </m:r>
              </m:e>
            </m:acc>
          </m:e>
          <m:sub>
            <m:r>
              <w:rPr>
                <w:rFonts w:ascii="Cambria Math" w:hAnsi="Cambria Math"/>
                <w:sz w:val="20"/>
                <w:szCs w:val="20"/>
              </w:rPr>
              <m:t>d</m:t>
            </m:r>
          </m:sub>
        </m:sSub>
        <m:r>
          <w:rPr>
            <w:rFonts w:ascii="Cambria Math" w:hAnsi="Cambria Math"/>
            <w:sz w:val="20"/>
            <w:szCs w:val="20"/>
          </w:rPr>
          <m:t>∆t</m:t>
        </m:r>
      </m:oMath>
      <w:r w:rsidRPr="00D27190">
        <w:rPr>
          <w:rFonts w:ascii="Cambria" w:hAnsi="Cambria"/>
          <w:sz w:val="20"/>
          <w:szCs w:val="20"/>
        </w:rPr>
        <w:t xml:space="preserve">, where the value of </w:t>
      </w: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R</m:t>
                </m:r>
              </m:e>
            </m:acc>
          </m:e>
          <m:sub>
            <m:r>
              <w:rPr>
                <w:rFonts w:ascii="Cambria Math" w:hAnsi="Cambria Math"/>
                <w:sz w:val="20"/>
                <w:szCs w:val="20"/>
              </w:rPr>
              <m:t>d</m:t>
            </m:r>
          </m:sub>
        </m:sSub>
      </m:oMath>
      <w:r w:rsidRPr="00D27190">
        <w:rPr>
          <w:rFonts w:ascii="Cambria" w:hAnsi="Cambria"/>
          <w:sz w:val="20"/>
          <w:szCs w:val="20"/>
        </w:rPr>
        <w:t xml:space="preserve"> is controlled by the droplet evaporation and swelling (see Equations (29)-(31)). Remembering the physical </w:t>
      </w:r>
      <w:r w:rsidRPr="00D27190">
        <w:rPr>
          <w:rFonts w:ascii="Cambria" w:hAnsi="Cambria"/>
          <w:sz w:val="20"/>
          <w:szCs w:val="20"/>
        </w:rPr>
        <w:lastRenderedPageBreak/>
        <w:t xml:space="preserve">background </w:t>
      </w:r>
      <w:r w:rsidR="0064137C" w:rsidRPr="00D27190">
        <w:rPr>
          <w:rFonts w:ascii="Cambria" w:hAnsi="Cambria"/>
          <w:sz w:val="20"/>
          <w:szCs w:val="20"/>
        </w:rPr>
        <w:t>of</w:t>
      </w:r>
      <w:r w:rsidRPr="00D27190">
        <w:rPr>
          <w:rFonts w:ascii="Cambria" w:hAnsi="Cambria"/>
          <w:sz w:val="20"/>
          <w:szCs w:val="20"/>
        </w:rPr>
        <w:t xml:space="preserve"> the problem, </w:t>
      </w:r>
      <w:r w:rsidR="00347314" w:rsidRPr="00D27190">
        <w:rPr>
          <w:rFonts w:ascii="Cambria" w:hAnsi="Cambria"/>
          <w:sz w:val="20"/>
          <w:szCs w:val="20"/>
        </w:rPr>
        <w:t>we are</w:t>
      </w:r>
      <w:r w:rsidRPr="00D27190">
        <w:rPr>
          <w:rFonts w:ascii="Cambria" w:hAnsi="Cambria"/>
          <w:sz w:val="20"/>
          <w:szCs w:val="20"/>
        </w:rPr>
        <w:t xml:space="preserve"> only interested in </w:t>
      </w:r>
      <w:r w:rsidR="00347314" w:rsidRPr="00D27190">
        <w:rPr>
          <w:rFonts w:ascii="Cambria" w:hAnsi="Cambria"/>
          <w:sz w:val="20"/>
          <w:szCs w:val="20"/>
        </w:rPr>
        <w:t>the</w:t>
      </w:r>
      <w:r w:rsidRPr="00D27190">
        <w:rPr>
          <w:rFonts w:ascii="Cambria" w:hAnsi="Cambria"/>
          <w:sz w:val="20"/>
          <w:szCs w:val="20"/>
        </w:rPr>
        <w:t xml:space="preserve"> solution which is </w:t>
      </w:r>
      <w:r w:rsidR="0064137C" w:rsidRPr="00D27190">
        <w:rPr>
          <w:rFonts w:ascii="Cambria" w:hAnsi="Cambria"/>
          <w:sz w:val="20"/>
          <w:szCs w:val="20"/>
        </w:rPr>
        <w:t xml:space="preserve">twice </w:t>
      </w:r>
      <w:r w:rsidRPr="00D27190">
        <w:rPr>
          <w:rFonts w:ascii="Cambria" w:hAnsi="Cambria"/>
          <w:sz w:val="20"/>
          <w:szCs w:val="20"/>
        </w:rPr>
        <w:t xml:space="preserve">continuously differentiable in the whole domain. This implies that </w:t>
      </w:r>
      <m:oMath>
        <m:r>
          <w:rPr>
            <w:rFonts w:ascii="Cambria Math" w:hAnsi="Cambria Math"/>
            <w:sz w:val="20"/>
            <w:szCs w:val="20"/>
          </w:rPr>
          <m:t>T</m:t>
        </m:r>
      </m:oMath>
      <w:r w:rsidRPr="00D27190">
        <w:rPr>
          <w:rFonts w:ascii="Cambria" w:hAnsi="Cambria"/>
          <w:sz w:val="20"/>
          <w:szCs w:val="20"/>
        </w:rPr>
        <w:t xml:space="preserve"> should be bounded </w:t>
      </w:r>
      <w:proofErr w:type="gramStart"/>
      <w:r w:rsidRPr="00D27190">
        <w:rPr>
          <w:rFonts w:ascii="Cambria" w:hAnsi="Cambria"/>
          <w:sz w:val="20"/>
          <w:szCs w:val="20"/>
        </w:rPr>
        <w:t xml:space="preserve">for </w:t>
      </w:r>
      <w:proofErr w:type="gramEnd"/>
      <m:oMath>
        <m:r>
          <w:rPr>
            <w:rFonts w:ascii="Cambria Math" w:hAnsi="Cambria Math"/>
            <w:sz w:val="20"/>
            <w:szCs w:val="20"/>
          </w:rPr>
          <m:t>0≤R≤</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m:t>
            </m:r>
          </m:sub>
        </m:sSub>
      </m:oMath>
      <w:r w:rsidRPr="00D27190">
        <w:rPr>
          <w:rFonts w:ascii="Cambria" w:eastAsiaTheme="minorEastAsia" w:hAnsi="Cambria"/>
          <w:sz w:val="20"/>
          <w:szCs w:val="20"/>
        </w:rPr>
        <w:t>.</w:t>
      </w:r>
    </w:p>
    <w:p w14:paraId="65EC8F13" w14:textId="0D815C7C" w:rsidR="008928A6" w:rsidRPr="00D27190" w:rsidRDefault="008928A6" w:rsidP="002C1091">
      <w:pPr>
        <w:spacing w:after="0" w:line="480" w:lineRule="auto"/>
        <w:rPr>
          <w:rFonts w:ascii="Cambria" w:hAnsi="Cambria"/>
          <w:sz w:val="20"/>
          <w:szCs w:val="20"/>
        </w:rPr>
      </w:pPr>
      <w:r w:rsidRPr="00D27190">
        <w:rPr>
          <w:rFonts w:ascii="Cambria" w:hAnsi="Cambria"/>
          <w:sz w:val="20"/>
          <w:szCs w:val="20"/>
        </w:rPr>
        <w:t xml:space="preserve">Assuming </w:t>
      </w:r>
      <w:r w:rsidR="0004715F" w:rsidRPr="00D27190">
        <w:rPr>
          <w:rFonts w:ascii="Cambria" w:hAnsi="Cambria"/>
          <w:sz w:val="20"/>
          <w:szCs w:val="20"/>
        </w:rPr>
        <w:t xml:space="preserve">constant </w:t>
      </w:r>
      <m:oMath>
        <m:r>
          <w:rPr>
            <w:rFonts w:ascii="Cambria Math" w:hAnsi="Cambria Math"/>
            <w:sz w:val="20"/>
            <w:szCs w:val="20"/>
          </w:rPr>
          <m:t>h</m:t>
        </m:r>
      </m:oMath>
      <w:r w:rsidRPr="00D27190">
        <w:rPr>
          <w:rFonts w:ascii="Cambria" w:hAnsi="Cambria"/>
          <w:sz w:val="20"/>
          <w:szCs w:val="20"/>
        </w:rPr>
        <w:t xml:space="preserve">, the analytical solution to Equation (1), applied for the time step </w:t>
      </w:r>
      <m:oMath>
        <m:r>
          <w:rPr>
            <w:rFonts w:ascii="Cambria Math" w:hAnsi="Cambria Math"/>
            <w:sz w:val="20"/>
            <w:szCs w:val="20"/>
          </w:rPr>
          <m:t>∆t=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0</m:t>
            </m:r>
          </m:sub>
        </m:sSub>
        <m:r>
          <w:rPr>
            <w:rFonts w:ascii="Cambria Math" w:eastAsiaTheme="minorEastAsia"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1</m:t>
            </m:r>
          </m:sub>
        </m:sSub>
        <m:r>
          <w:rPr>
            <w:rFonts w:ascii="Cambria Math" w:hAnsi="Cambria Math"/>
            <w:sz w:val="20"/>
            <w:szCs w:val="20"/>
          </w:rPr>
          <m:t>-0</m:t>
        </m:r>
        <m:r>
          <m:rPr>
            <m:sty m:val="p"/>
          </m:rPr>
          <w:rPr>
            <w:rFonts w:ascii="Cambria Math" w:hAnsi="Cambria Math"/>
            <w:sz w:val="20"/>
            <w:szCs w:val="20"/>
          </w:rPr>
          <m:t>,</m:t>
        </m:r>
      </m:oMath>
      <w:r w:rsidRPr="00D27190">
        <w:rPr>
          <w:rFonts w:ascii="Cambria" w:hAnsi="Cambria"/>
          <w:sz w:val="20"/>
          <w:szCs w:val="20"/>
        </w:rPr>
        <w:t xml:space="preserve"> gives the following expression for the temperature at the end of each time step, when </w:t>
      </w:r>
      <m:oMath>
        <m:r>
          <w:rPr>
            <w:rFonts w:ascii="Cambria Math" w:hAnsi="Cambria Math"/>
            <w:sz w:val="20"/>
            <w:szCs w:val="20"/>
          </w:rPr>
          <m:t>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1</m:t>
            </m:r>
          </m:sub>
        </m:sSub>
      </m:oMath>
      <w:r w:rsidR="0004715F" w:rsidRPr="00D27190">
        <w:rPr>
          <w:rFonts w:ascii="Cambria" w:hAnsi="Cambria"/>
          <w:iCs/>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{"citationID":"fD7Zfxft","properties":{"formattedCitation":"\\super 45\\nosupersub{}","plainCitation":"45","noteIndex":0},"citationItems":[{"id":"ANxAJCPT/EVxx89y5","uris":["http://zotero.org/users/1819647/items/IQIKU9VZ"],"uri":["http://zotero.org/users/1819647/items/IQIKU9VZ"],"itemData":{"id":442,"type":"article-journal","title":"Transient heating of diesel fuel droplets","container-title":"International Journal of Heat and Mass Transfer","page":"3327-3340","volume":"47","issue":"14-16","source":"CrossRef","DOI":"10.1016/j.ijheatmasstransfer.2004.01.011","ISSN":"00179310","author":[{"family":"Sazhin","given":"S.S."},{"family":"Krutitskii","given":"P.A."},{"family":"Abdelghaffar","given":"W.A."},{"family":"Sazhina","given":"E.M."},{"family":"Mikhalovsky","given":"S.V."},{"family":"Meikle","given":"S.T."},{"family":"Heikal","given":"M.R."}],"issued":{"date-parts":[["2004",7]]}}}],"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45</w:t>
      </w:r>
      <w:r w:rsidRPr="00D27190">
        <w:rPr>
          <w:rFonts w:ascii="Cambria" w:hAnsi="Cambria"/>
          <w:sz w:val="20"/>
          <w:szCs w:val="20"/>
        </w:rPr>
        <w:fldChar w:fldCharType="end"/>
      </w:r>
    </w:p>
    <w:p w14:paraId="24E555AD" w14:textId="7FA56458" w:rsidR="008928A6" w:rsidRPr="00D27190" w:rsidRDefault="008928A6" w:rsidP="00E637E6">
      <w:pPr>
        <w:spacing w:after="0" w:line="480" w:lineRule="auto"/>
        <w:rPr>
          <w:rFonts w:ascii="Cambria" w:eastAsiaTheme="minorEastAsia" w:hAnsi="Cambria"/>
          <w:sz w:val="20"/>
          <w:szCs w:val="20"/>
        </w:rPr>
      </w:pPr>
      <m:oMath>
        <m:r>
          <w:rPr>
            <w:rFonts w:ascii="Cambria Math" w:hAnsi="Cambria Math"/>
            <w:sz w:val="20"/>
            <w:szCs w:val="20"/>
          </w:rPr>
          <m:t>T</m:t>
        </m:r>
        <m:d>
          <m:dPr>
            <m:ctrlPr>
              <w:rPr>
                <w:rFonts w:ascii="Cambria Math" w:eastAsiaTheme="minorEastAsia" w:hAnsi="Cambria Math"/>
                <w:i/>
                <w:sz w:val="20"/>
                <w:szCs w:val="20"/>
              </w:rPr>
            </m:ctrlPr>
          </m:dPr>
          <m:e>
            <m:r>
              <w:rPr>
                <w:rFonts w:ascii="Cambria Math" w:eastAsiaTheme="minorEastAsia" w:hAnsi="Cambria Math"/>
                <w:sz w:val="20"/>
                <w:szCs w:val="20"/>
              </w:rPr>
              <m:t>R,t</m:t>
            </m:r>
          </m:e>
        </m:d>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num>
          <m:den>
            <m:r>
              <w:rPr>
                <w:rFonts w:ascii="Cambria Math" w:hAnsi="Cambria Math"/>
                <w:sz w:val="20"/>
                <w:szCs w:val="20"/>
              </w:rPr>
              <m:t>R</m:t>
            </m:r>
          </m:den>
        </m:f>
        <m:r>
          <w:rPr>
            <w:rFonts w:ascii="Cambria Math" w:hAnsi="Cambria Math"/>
            <w:sz w:val="20"/>
            <w:szCs w:val="20"/>
          </w:rPr>
          <m:t xml:space="preserve"> </m:t>
        </m:r>
        <m:nary>
          <m:naryPr>
            <m:chr m:val="∑"/>
            <m:limLoc m:val="undOvr"/>
            <m:ctrlPr>
              <w:rPr>
                <w:rFonts w:ascii="Cambria Math" w:hAnsi="Cambria Math"/>
                <w:i/>
                <w:iCs/>
                <w:sz w:val="20"/>
                <w:szCs w:val="20"/>
              </w:rPr>
            </m:ctrlPr>
          </m:naryPr>
          <m:sub>
            <m:r>
              <w:rPr>
                <w:rFonts w:ascii="Cambria Math" w:hAnsi="Cambria Math"/>
                <w:sz w:val="20"/>
                <w:szCs w:val="20"/>
              </w:rPr>
              <m:t>n=1</m:t>
            </m:r>
          </m:sub>
          <m:sup>
            <m:r>
              <w:rPr>
                <w:rFonts w:ascii="Cambria Math" w:hAnsi="Cambria Math"/>
                <w:sz w:val="20"/>
                <w:szCs w:val="20"/>
              </w:rPr>
              <m:t>∞</m:t>
            </m:r>
          </m:sup>
          <m:e>
            <m:d>
              <m:dPr>
                <m:begChr m:val="{"/>
                <m:endChr m:val="}"/>
                <m:ctrlPr>
                  <w:rPr>
                    <w:rFonts w:ascii="Cambria Math" w:hAnsi="Cambria Math"/>
                    <w:i/>
                    <w:iCs/>
                    <w:sz w:val="20"/>
                    <w:szCs w:val="20"/>
                  </w:rPr>
                </m:ctrlPr>
              </m:dPr>
              <m:e>
                <m:eqArr>
                  <m:eqArrPr>
                    <m:ctrlPr>
                      <w:rPr>
                        <w:rFonts w:ascii="Cambria Math" w:hAnsi="Cambria Math"/>
                        <w:i/>
                        <w:iCs/>
                        <w:sz w:val="20"/>
                        <w:szCs w:val="20"/>
                      </w:rPr>
                    </m:ctrlPr>
                  </m:eqArrPr>
                  <m:e>
                    <m:sSub>
                      <m:sSubPr>
                        <m:ctrlPr>
                          <w:rPr>
                            <w:rFonts w:ascii="Cambria Math" w:hAnsi="Cambria Math"/>
                            <w:i/>
                            <w:iCs/>
                            <w:sz w:val="20"/>
                            <w:szCs w:val="20"/>
                          </w:rPr>
                        </m:ctrlPr>
                      </m:sSubPr>
                      <m:e>
                        <m:r>
                          <w:rPr>
                            <w:rFonts w:ascii="Cambria Math" w:hAnsi="Cambria Math"/>
                            <w:sz w:val="20"/>
                            <w:szCs w:val="20"/>
                          </w:rPr>
                          <m:t>q</m:t>
                        </m:r>
                      </m:e>
                      <m:sub>
                        <m:r>
                          <w:rPr>
                            <w:rFonts w:ascii="Cambria Math" w:hAnsi="Cambria Math"/>
                            <w:sz w:val="20"/>
                            <w:szCs w:val="20"/>
                          </w:rPr>
                          <m:t>n</m:t>
                        </m:r>
                      </m:sub>
                    </m:sSub>
                    <m:r>
                      <m:rPr>
                        <m:sty m:val="p"/>
                      </m:rPr>
                      <w:rPr>
                        <w:rFonts w:ascii="Cambria Math" w:hAnsi="Cambria Math"/>
                        <w:sz w:val="20"/>
                        <w:szCs w:val="20"/>
                      </w:rPr>
                      <m:t xml:space="preserve"> exp</m:t>
                    </m:r>
                    <m:d>
                      <m:dPr>
                        <m:begChr m:val="["/>
                        <m:endChr m:val="]"/>
                        <m:ctrlPr>
                          <w:rPr>
                            <w:rFonts w:ascii="Cambria Math" w:hAnsi="Cambria Math"/>
                            <w:i/>
                            <w:iCs/>
                            <w:sz w:val="20"/>
                            <w:szCs w:val="20"/>
                          </w:rPr>
                        </m:ctrlPr>
                      </m:dPr>
                      <m:e>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κ</m:t>
                            </m:r>
                          </m:e>
                          <m:sub>
                            <m:r>
                              <w:rPr>
                                <w:rFonts w:ascii="Cambria Math" w:hAnsi="Cambria Math"/>
                                <w:sz w:val="20"/>
                                <w:szCs w:val="20"/>
                              </w:rPr>
                              <m:t>R</m:t>
                            </m:r>
                          </m:sub>
                        </m:sSub>
                        <m:sSubSup>
                          <m:sSubSupPr>
                            <m:ctrlPr>
                              <w:rPr>
                                <w:rFonts w:ascii="Cambria Math" w:hAnsi="Cambria Math"/>
                                <w:i/>
                                <w:iCs/>
                                <w:sz w:val="20"/>
                                <w:szCs w:val="20"/>
                              </w:rPr>
                            </m:ctrlPr>
                          </m:sSubSupPr>
                          <m:e>
                            <m:r>
                              <w:rPr>
                                <w:rFonts w:ascii="Cambria Math" w:hAnsi="Cambria Math"/>
                                <w:sz w:val="20"/>
                                <w:szCs w:val="20"/>
                              </w:rPr>
                              <m:t>λ</m:t>
                            </m:r>
                          </m:e>
                          <m:sub>
                            <m:r>
                              <w:rPr>
                                <w:rFonts w:ascii="Cambria Math" w:hAnsi="Cambria Math"/>
                                <w:sz w:val="20"/>
                                <w:szCs w:val="20"/>
                              </w:rPr>
                              <m:t>n</m:t>
                            </m:r>
                          </m:sub>
                          <m:sup>
                            <m:r>
                              <w:rPr>
                                <w:rFonts w:ascii="Cambria Math" w:hAnsi="Cambria Math"/>
                                <w:sz w:val="20"/>
                                <w:szCs w:val="20"/>
                              </w:rPr>
                              <m:t>2</m:t>
                            </m:r>
                          </m:sup>
                        </m:sSubSup>
                        <m:r>
                          <w:rPr>
                            <w:rFonts w:ascii="Cambria Math" w:hAnsi="Cambria Math"/>
                            <w:sz w:val="20"/>
                            <w:szCs w:val="20"/>
                          </w:rPr>
                          <m:t>t</m:t>
                        </m:r>
                      </m:e>
                    </m:d>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func>
                              <m:funcPr>
                                <m:ctrlPr>
                                  <w:rPr>
                                    <w:rFonts w:ascii="Cambria Math" w:hAnsi="Cambria Math"/>
                                    <w:i/>
                                    <w:iCs/>
                                    <w:sz w:val="20"/>
                                    <w:szCs w:val="20"/>
                                  </w:rPr>
                                </m:ctrlPr>
                              </m:funcPr>
                              <m:fName>
                                <m:r>
                                  <m:rPr>
                                    <m:sty m:val="p"/>
                                  </m:rPr>
                                  <w:rPr>
                                    <w:rFonts w:ascii="Cambria Math" w:hAnsi="Cambria Math"/>
                                    <w:sz w:val="20"/>
                                    <w:szCs w:val="20"/>
                                  </w:rPr>
                                  <m:t>sin</m:t>
                                </m:r>
                              </m:fName>
                              <m:e>
                                <m:r>
                                  <w:rPr>
                                    <w:rFonts w:ascii="Cambria Math" w:hAnsi="Cambria Math"/>
                                    <w:sz w:val="20"/>
                                    <w:szCs w:val="20"/>
                                  </w:rPr>
                                  <m:t xml:space="preserve"> λ</m:t>
                                </m:r>
                              </m:e>
                            </m:func>
                          </m:e>
                          <m:sub>
                            <m:r>
                              <w:rPr>
                                <w:rFonts w:ascii="Cambria Math" w:hAnsi="Cambria Math"/>
                                <w:sz w:val="20"/>
                                <w:szCs w:val="20"/>
                              </w:rPr>
                              <m:t>n</m:t>
                            </m:r>
                          </m:sub>
                        </m:sSub>
                      </m:num>
                      <m:den>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n</m:t>
                                    </m:r>
                                  </m:sub>
                                </m:sSub>
                              </m:e>
                            </m:d>
                          </m:e>
                          <m:sup>
                            <m:r>
                              <w:rPr>
                                <w:rFonts w:ascii="Cambria Math" w:hAnsi="Cambria Math"/>
                                <w:sz w:val="20"/>
                                <w:szCs w:val="20"/>
                              </w:rPr>
                              <m:t>2</m:t>
                            </m:r>
                          </m:sup>
                        </m:sSup>
                        <m:sSubSup>
                          <m:sSubSupPr>
                            <m:ctrlPr>
                              <w:rPr>
                                <w:rFonts w:ascii="Cambria Math" w:hAnsi="Cambria Math"/>
                                <w:i/>
                                <w:iCs/>
                                <w:sz w:val="20"/>
                                <w:szCs w:val="20"/>
                              </w:rPr>
                            </m:ctrlPr>
                          </m:sSubSupPr>
                          <m:e>
                            <m:r>
                              <w:rPr>
                                <w:rFonts w:ascii="Cambria Math" w:hAnsi="Cambria Math"/>
                                <w:sz w:val="20"/>
                                <w:szCs w:val="20"/>
                              </w:rPr>
                              <m:t>λ</m:t>
                            </m:r>
                          </m:e>
                          <m:sub>
                            <m:r>
                              <w:rPr>
                                <w:rFonts w:ascii="Cambria Math" w:hAnsi="Cambria Math"/>
                                <w:sz w:val="20"/>
                                <w:szCs w:val="20"/>
                              </w:rPr>
                              <m:t>n</m:t>
                            </m:r>
                          </m:sub>
                          <m:sup>
                            <m:r>
                              <w:rPr>
                                <w:rFonts w:ascii="Cambria Math" w:hAnsi="Cambria Math"/>
                                <w:sz w:val="20"/>
                                <w:szCs w:val="20"/>
                              </w:rPr>
                              <m:t>2</m:t>
                            </m:r>
                          </m:sup>
                        </m:sSubSup>
                      </m:den>
                    </m:f>
                    <m:sSub>
                      <m:sSubPr>
                        <m:ctrlPr>
                          <w:rPr>
                            <w:rFonts w:ascii="Cambria Math" w:hAnsi="Cambria Math"/>
                            <w:i/>
                            <w:iCs/>
                            <w:sz w:val="20"/>
                            <w:szCs w:val="20"/>
                          </w:rPr>
                        </m:ctrlPr>
                      </m:sSubPr>
                      <m:e>
                        <m:r>
                          <w:rPr>
                            <w:rFonts w:ascii="Cambria Math" w:hAnsi="Cambria Math"/>
                            <w:sz w:val="20"/>
                            <w:szCs w:val="20"/>
                          </w:rPr>
                          <m:t>μ</m:t>
                        </m:r>
                      </m:e>
                      <m:sub>
                        <m:r>
                          <w:rPr>
                            <w:rFonts w:ascii="Cambria Math" w:hAnsi="Cambria Math"/>
                            <w:sz w:val="20"/>
                            <w:szCs w:val="20"/>
                          </w:rPr>
                          <m:t>0</m:t>
                        </m:r>
                      </m:sub>
                    </m:sSub>
                    <m:d>
                      <m:dPr>
                        <m:ctrlPr>
                          <w:rPr>
                            <w:rFonts w:ascii="Cambria Math" w:hAnsi="Cambria Math"/>
                            <w:i/>
                            <w:iCs/>
                            <w:sz w:val="20"/>
                            <w:szCs w:val="20"/>
                          </w:rPr>
                        </m:ctrlPr>
                      </m:dPr>
                      <m:e>
                        <m:r>
                          <w:rPr>
                            <w:rFonts w:ascii="Cambria Math" w:hAnsi="Cambria Math"/>
                            <w:sz w:val="20"/>
                            <w:szCs w:val="20"/>
                          </w:rPr>
                          <m:t>0</m:t>
                        </m:r>
                      </m:e>
                    </m:d>
                    <m:r>
                      <w:rPr>
                        <w:rFonts w:ascii="Cambria Math" w:hAnsi="Cambria Math"/>
                        <w:sz w:val="20"/>
                        <w:szCs w:val="20"/>
                      </w:rPr>
                      <m:t xml:space="preserve"> </m:t>
                    </m:r>
                    <m:r>
                      <m:rPr>
                        <m:sty m:val="p"/>
                      </m:rPr>
                      <w:rPr>
                        <w:rFonts w:ascii="Cambria Math" w:hAnsi="Cambria Math"/>
                        <w:sz w:val="20"/>
                        <w:szCs w:val="20"/>
                      </w:rPr>
                      <m:t>exp</m:t>
                    </m:r>
                    <m:d>
                      <m:dPr>
                        <m:begChr m:val="["/>
                        <m:endChr m:val="]"/>
                        <m:ctrlPr>
                          <w:rPr>
                            <w:rFonts w:ascii="Cambria Math" w:hAnsi="Cambria Math"/>
                            <w:i/>
                            <w:iCs/>
                            <w:sz w:val="20"/>
                            <w:szCs w:val="20"/>
                          </w:rPr>
                        </m:ctrlPr>
                      </m:dPr>
                      <m:e>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κ</m:t>
                            </m:r>
                          </m:e>
                          <m:sub>
                            <m:r>
                              <w:rPr>
                                <w:rFonts w:ascii="Cambria Math" w:hAnsi="Cambria Math"/>
                                <w:sz w:val="20"/>
                                <w:szCs w:val="20"/>
                              </w:rPr>
                              <m:t>R</m:t>
                            </m:r>
                          </m:sub>
                        </m:sSub>
                        <m:sSubSup>
                          <m:sSubSupPr>
                            <m:ctrlPr>
                              <w:rPr>
                                <w:rFonts w:ascii="Cambria Math" w:hAnsi="Cambria Math"/>
                                <w:i/>
                                <w:iCs/>
                                <w:sz w:val="20"/>
                                <w:szCs w:val="20"/>
                              </w:rPr>
                            </m:ctrlPr>
                          </m:sSubSupPr>
                          <m:e>
                            <m:r>
                              <w:rPr>
                                <w:rFonts w:ascii="Cambria Math" w:hAnsi="Cambria Math"/>
                                <w:sz w:val="20"/>
                                <w:szCs w:val="20"/>
                              </w:rPr>
                              <m:t>λ</m:t>
                            </m:r>
                          </m:e>
                          <m:sub>
                            <m:r>
                              <w:rPr>
                                <w:rFonts w:ascii="Cambria Math" w:hAnsi="Cambria Math"/>
                                <w:sz w:val="20"/>
                                <w:szCs w:val="20"/>
                              </w:rPr>
                              <m:t>n</m:t>
                            </m:r>
                          </m:sub>
                          <m:sup>
                            <m:r>
                              <w:rPr>
                                <w:rFonts w:ascii="Cambria Math" w:hAnsi="Cambria Math"/>
                                <w:sz w:val="20"/>
                                <w:szCs w:val="20"/>
                              </w:rPr>
                              <m:t>2</m:t>
                            </m:r>
                          </m:sup>
                        </m:sSubSup>
                        <m:r>
                          <w:rPr>
                            <w:rFonts w:ascii="Cambria Math" w:hAnsi="Cambria Math"/>
                            <w:sz w:val="20"/>
                            <w:szCs w:val="20"/>
                          </w:rPr>
                          <m:t>t</m:t>
                        </m:r>
                      </m:e>
                    </m:d>
                  </m:e>
                  <m:e>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func>
                              <m:funcPr>
                                <m:ctrlPr>
                                  <w:rPr>
                                    <w:rFonts w:ascii="Cambria Math" w:hAnsi="Cambria Math"/>
                                    <w:i/>
                                    <w:iCs/>
                                    <w:sz w:val="20"/>
                                    <w:szCs w:val="20"/>
                                  </w:rPr>
                                </m:ctrlPr>
                              </m:funcPr>
                              <m:fName>
                                <m:r>
                                  <m:rPr>
                                    <m:sty m:val="p"/>
                                  </m:rPr>
                                  <w:rPr>
                                    <w:rFonts w:ascii="Cambria Math" w:hAnsi="Cambria Math"/>
                                    <w:sz w:val="20"/>
                                    <w:szCs w:val="20"/>
                                  </w:rPr>
                                  <m:t>sin</m:t>
                                </m:r>
                              </m:fName>
                              <m:e>
                                <m:r>
                                  <w:rPr>
                                    <w:rFonts w:ascii="Cambria Math" w:hAnsi="Cambria Math"/>
                                    <w:sz w:val="20"/>
                                    <w:szCs w:val="20"/>
                                  </w:rPr>
                                  <m:t>λ</m:t>
                                </m:r>
                              </m:e>
                            </m:func>
                          </m:e>
                          <m:sub>
                            <m:r>
                              <w:rPr>
                                <w:rFonts w:ascii="Cambria Math" w:hAnsi="Cambria Math"/>
                                <w:sz w:val="20"/>
                                <w:szCs w:val="20"/>
                              </w:rPr>
                              <m:t>n</m:t>
                            </m:r>
                          </m:sub>
                        </m:sSub>
                      </m:num>
                      <m:den>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n</m:t>
                                    </m:r>
                                  </m:sub>
                                </m:sSub>
                              </m:e>
                            </m:d>
                          </m:e>
                          <m:sup>
                            <m:r>
                              <w:rPr>
                                <w:rFonts w:ascii="Cambria Math" w:hAnsi="Cambria Math"/>
                                <w:sz w:val="20"/>
                                <w:szCs w:val="20"/>
                              </w:rPr>
                              <m:t>2</m:t>
                            </m:r>
                          </m:sup>
                        </m:sSup>
                        <m:sSubSup>
                          <m:sSubSupPr>
                            <m:ctrlPr>
                              <w:rPr>
                                <w:rFonts w:ascii="Cambria Math" w:hAnsi="Cambria Math"/>
                                <w:i/>
                                <w:iCs/>
                                <w:sz w:val="20"/>
                                <w:szCs w:val="20"/>
                              </w:rPr>
                            </m:ctrlPr>
                          </m:sSubSupPr>
                          <m:e>
                            <m:r>
                              <w:rPr>
                                <w:rFonts w:ascii="Cambria Math" w:hAnsi="Cambria Math"/>
                                <w:sz w:val="20"/>
                                <w:szCs w:val="20"/>
                              </w:rPr>
                              <m:t>λ</m:t>
                            </m:r>
                          </m:e>
                          <m:sub>
                            <m:r>
                              <w:rPr>
                                <w:rFonts w:ascii="Cambria Math" w:hAnsi="Cambria Math"/>
                                <w:sz w:val="20"/>
                                <w:szCs w:val="20"/>
                              </w:rPr>
                              <m:t>n</m:t>
                            </m:r>
                          </m:sub>
                          <m:sup>
                            <m:r>
                              <w:rPr>
                                <w:rFonts w:ascii="Cambria Math" w:hAnsi="Cambria Math"/>
                                <w:sz w:val="20"/>
                                <w:szCs w:val="20"/>
                              </w:rPr>
                              <m:t>2</m:t>
                            </m:r>
                          </m:sup>
                        </m:sSubSup>
                      </m:den>
                    </m:f>
                    <m:nary>
                      <m:naryPr>
                        <m:limLoc m:val="subSup"/>
                        <m:ctrlPr>
                          <w:rPr>
                            <w:rFonts w:ascii="Cambria Math" w:hAnsi="Cambria Math"/>
                            <w:i/>
                            <w:iCs/>
                            <w:sz w:val="20"/>
                            <w:szCs w:val="20"/>
                          </w:rPr>
                        </m:ctrlPr>
                      </m:naryPr>
                      <m:sub>
                        <m:r>
                          <w:rPr>
                            <w:rFonts w:ascii="Cambria Math" w:hAnsi="Cambria Math"/>
                            <w:sz w:val="20"/>
                            <w:szCs w:val="20"/>
                          </w:rPr>
                          <m:t>0</m:t>
                        </m:r>
                      </m:sub>
                      <m:sup>
                        <m:r>
                          <w:rPr>
                            <w:rFonts w:ascii="Cambria Math" w:hAnsi="Cambria Math"/>
                            <w:sz w:val="20"/>
                            <w:szCs w:val="20"/>
                          </w:rPr>
                          <m:t>t</m:t>
                        </m:r>
                      </m:sup>
                      <m:e>
                        <m:f>
                          <m:fPr>
                            <m:ctrlPr>
                              <w:rPr>
                                <w:rFonts w:ascii="Cambria Math" w:hAnsi="Cambria Math"/>
                                <w:i/>
                                <w:iCs/>
                                <w:sz w:val="20"/>
                                <w:szCs w:val="20"/>
                              </w:rPr>
                            </m:ctrlPr>
                          </m:fPr>
                          <m:num>
                            <m:r>
                              <w:rPr>
                                <w:rFonts w:ascii="Cambria Math" w:hAnsi="Cambria Math"/>
                                <w:sz w:val="20"/>
                                <w:szCs w:val="20"/>
                              </w:rPr>
                              <m:t>d</m:t>
                            </m:r>
                            <m:sSub>
                              <m:sSubPr>
                                <m:ctrlPr>
                                  <w:rPr>
                                    <w:rFonts w:ascii="Cambria Math" w:hAnsi="Cambria Math"/>
                                    <w:i/>
                                    <w:iCs/>
                                    <w:sz w:val="20"/>
                                    <w:szCs w:val="20"/>
                                  </w:rPr>
                                </m:ctrlPr>
                              </m:sSubPr>
                              <m:e>
                                <m:r>
                                  <w:rPr>
                                    <w:rFonts w:ascii="Cambria Math" w:hAnsi="Cambria Math"/>
                                    <w:sz w:val="20"/>
                                    <w:szCs w:val="20"/>
                                  </w:rPr>
                                  <m:t>μ</m:t>
                                </m:r>
                              </m:e>
                              <m:sub>
                                <m:r>
                                  <w:rPr>
                                    <w:rFonts w:ascii="Cambria Math" w:hAnsi="Cambria Math"/>
                                    <w:sz w:val="20"/>
                                    <w:szCs w:val="20"/>
                                  </w:rPr>
                                  <m:t>0</m:t>
                                </m:r>
                                <m:d>
                                  <m:dPr>
                                    <m:ctrlPr>
                                      <w:rPr>
                                        <w:rFonts w:ascii="Cambria Math" w:hAnsi="Cambria Math"/>
                                        <w:i/>
                                        <w:iCs/>
                                        <w:sz w:val="20"/>
                                        <w:szCs w:val="20"/>
                                      </w:rPr>
                                    </m:ctrlPr>
                                  </m:dPr>
                                  <m:e>
                                    <m:r>
                                      <w:rPr>
                                        <w:rFonts w:ascii="Cambria Math" w:hAnsi="Cambria Math"/>
                                        <w:sz w:val="20"/>
                                        <w:szCs w:val="20"/>
                                      </w:rPr>
                                      <m:t>τ</m:t>
                                    </m:r>
                                  </m:e>
                                </m:d>
                              </m:sub>
                            </m:sSub>
                          </m:num>
                          <m:den>
                            <m:r>
                              <w:rPr>
                                <w:rFonts w:ascii="Cambria Math" w:hAnsi="Cambria Math"/>
                                <w:sz w:val="20"/>
                                <w:szCs w:val="20"/>
                              </w:rPr>
                              <m:t>dτ</m:t>
                            </m:r>
                          </m:den>
                        </m:f>
                        <m:r>
                          <m:rPr>
                            <m:sty m:val="p"/>
                          </m:rPr>
                          <w:rPr>
                            <w:rFonts w:ascii="Cambria Math" w:hAnsi="Cambria Math"/>
                            <w:sz w:val="20"/>
                            <w:szCs w:val="20"/>
                          </w:rPr>
                          <m:t xml:space="preserve"> exp</m:t>
                        </m:r>
                        <m:d>
                          <m:dPr>
                            <m:begChr m:val="["/>
                            <m:endChr m:val="]"/>
                            <m:ctrlPr>
                              <w:rPr>
                                <w:rFonts w:ascii="Cambria Math" w:hAnsi="Cambria Math"/>
                                <w:i/>
                                <w:iCs/>
                                <w:sz w:val="20"/>
                                <w:szCs w:val="20"/>
                              </w:rPr>
                            </m:ctrlPr>
                          </m:dPr>
                          <m:e>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κ</m:t>
                                </m:r>
                              </m:e>
                              <m:sub>
                                <m:r>
                                  <w:rPr>
                                    <w:rFonts w:ascii="Cambria Math" w:hAnsi="Cambria Math"/>
                                    <w:sz w:val="20"/>
                                    <w:szCs w:val="20"/>
                                  </w:rPr>
                                  <m:t>R</m:t>
                                </m:r>
                              </m:sub>
                            </m:sSub>
                            <m:sSubSup>
                              <m:sSubSupPr>
                                <m:ctrlPr>
                                  <w:rPr>
                                    <w:rFonts w:ascii="Cambria Math" w:hAnsi="Cambria Math"/>
                                    <w:i/>
                                    <w:iCs/>
                                    <w:sz w:val="20"/>
                                    <w:szCs w:val="20"/>
                                  </w:rPr>
                                </m:ctrlPr>
                              </m:sSubSupPr>
                              <m:e>
                                <m:r>
                                  <w:rPr>
                                    <w:rFonts w:ascii="Cambria Math" w:hAnsi="Cambria Math"/>
                                    <w:sz w:val="20"/>
                                    <w:szCs w:val="20"/>
                                  </w:rPr>
                                  <m:t>λ</m:t>
                                </m:r>
                              </m:e>
                              <m:sub>
                                <m:r>
                                  <w:rPr>
                                    <w:rFonts w:ascii="Cambria Math" w:hAnsi="Cambria Math"/>
                                    <w:sz w:val="20"/>
                                    <w:szCs w:val="20"/>
                                  </w:rPr>
                                  <m:t>n</m:t>
                                </m:r>
                              </m:sub>
                              <m:sup>
                                <m:r>
                                  <w:rPr>
                                    <w:rFonts w:ascii="Cambria Math" w:hAnsi="Cambria Math"/>
                                    <w:sz w:val="20"/>
                                    <w:szCs w:val="20"/>
                                  </w:rPr>
                                  <m:t>2</m:t>
                                </m:r>
                              </m:sup>
                            </m:sSubSup>
                            <m:d>
                              <m:dPr>
                                <m:ctrlPr>
                                  <w:rPr>
                                    <w:rFonts w:ascii="Cambria Math" w:hAnsi="Cambria Math"/>
                                    <w:i/>
                                    <w:iCs/>
                                    <w:sz w:val="20"/>
                                    <w:szCs w:val="20"/>
                                  </w:rPr>
                                </m:ctrlPr>
                              </m:dPr>
                              <m:e>
                                <m:r>
                                  <w:rPr>
                                    <w:rFonts w:ascii="Cambria Math" w:hAnsi="Cambria Math"/>
                                    <w:sz w:val="20"/>
                                    <w:szCs w:val="20"/>
                                  </w:rPr>
                                  <m:t>t-τ</m:t>
                                </m:r>
                              </m:e>
                            </m:d>
                          </m:e>
                        </m:d>
                        <m:r>
                          <w:rPr>
                            <w:rFonts w:ascii="Cambria Math" w:hAnsi="Cambria Math"/>
                            <w:sz w:val="20"/>
                            <w:szCs w:val="20"/>
                          </w:rPr>
                          <m:t>dτ</m:t>
                        </m:r>
                      </m:e>
                    </m:nary>
                  </m:e>
                </m:eqArr>
              </m:e>
            </m:d>
          </m:e>
        </m:nary>
        <m:func>
          <m:funcPr>
            <m:ctrlPr>
              <w:rPr>
                <w:rFonts w:ascii="Cambria Math" w:hAnsi="Cambria Math"/>
                <w:i/>
                <w:iCs/>
                <w:sz w:val="20"/>
                <w:szCs w:val="20"/>
              </w:rPr>
            </m:ctrlPr>
          </m:funcPr>
          <m:fName>
            <m:r>
              <m:rPr>
                <m:sty m:val="p"/>
              </m:rPr>
              <w:rPr>
                <w:rFonts w:ascii="Cambria Math" w:hAnsi="Cambria Math"/>
                <w:sz w:val="20"/>
                <w:szCs w:val="20"/>
              </w:rPr>
              <m:t>sin</m:t>
            </m:r>
          </m:fName>
          <m:e>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n</m:t>
                    </m:r>
                  </m:sub>
                </m:sSub>
                <m:f>
                  <m:fPr>
                    <m:ctrlPr>
                      <w:rPr>
                        <w:rFonts w:ascii="Cambria Math" w:hAnsi="Cambria Math"/>
                        <w:i/>
                        <w:iCs/>
                        <w:sz w:val="20"/>
                        <w:szCs w:val="20"/>
                      </w:rPr>
                    </m:ctrlPr>
                  </m:fPr>
                  <m:num>
                    <m:r>
                      <w:rPr>
                        <w:rFonts w:ascii="Cambria Math" w:hAnsi="Cambria Math"/>
                        <w:sz w:val="20"/>
                        <w:szCs w:val="20"/>
                      </w:rPr>
                      <m:t>R</m:t>
                    </m:r>
                  </m:num>
                  <m:den>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den>
                </m:f>
              </m:e>
            </m:d>
          </m:e>
        </m:func>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m:rPr>
                <m:sty m:val="p"/>
              </m:rPr>
              <w:rPr>
                <w:rFonts w:ascii="Cambria Math" w:hAnsi="Cambria Math"/>
                <w:sz w:val="20"/>
                <w:szCs w:val="20"/>
              </w:rPr>
              <m:t>eff</m:t>
            </m:r>
          </m:sub>
        </m:sSub>
        <m:d>
          <m:dPr>
            <m:ctrlPr>
              <w:rPr>
                <w:rFonts w:ascii="Cambria Math" w:hAnsi="Cambria Math"/>
                <w:i/>
                <w:iCs/>
                <w:sz w:val="20"/>
                <w:szCs w:val="20"/>
              </w:rPr>
            </m:ctrlPr>
          </m:dPr>
          <m:e>
            <m:r>
              <w:rPr>
                <w:rFonts w:ascii="Cambria Math" w:hAnsi="Cambria Math"/>
                <w:sz w:val="20"/>
                <w:szCs w:val="20"/>
              </w:rPr>
              <m:t>t</m:t>
            </m:r>
          </m:e>
        </m:d>
      </m:oMath>
      <w:r w:rsidRPr="00D27190">
        <w:rPr>
          <w:rFonts w:ascii="Cambria" w:eastAsiaTheme="minorEastAsia" w:hAnsi="Cambria"/>
          <w:iCs/>
          <w:sz w:val="20"/>
          <w:szCs w:val="20"/>
        </w:rPr>
        <w:t>,</w:t>
      </w:r>
      <w:r w:rsidRPr="00D27190">
        <w:rPr>
          <w:rFonts w:ascii="Cambria" w:eastAsiaTheme="minorEastAsia" w:hAnsi="Cambria"/>
          <w:iCs/>
          <w:sz w:val="20"/>
          <w:szCs w:val="20"/>
        </w:rPr>
        <w:tab/>
      </w:r>
      <w:r w:rsidR="004F2924" w:rsidRPr="00D27190">
        <w:rPr>
          <w:rFonts w:ascii="Cambria" w:eastAsiaTheme="minorEastAsia" w:hAnsi="Cambria"/>
          <w:iCs/>
          <w:sz w:val="20"/>
          <w:szCs w:val="20"/>
        </w:rPr>
        <w:tab/>
      </w:r>
      <w:r w:rsidR="004F2924" w:rsidRPr="00D27190">
        <w:rPr>
          <w:rFonts w:ascii="Cambria" w:eastAsiaTheme="minorEastAsia" w:hAnsi="Cambria"/>
          <w:iCs/>
          <w:sz w:val="20"/>
          <w:szCs w:val="20"/>
        </w:rPr>
        <w:tab/>
      </w:r>
      <w:r w:rsidRPr="00D27190">
        <w:rPr>
          <w:rFonts w:ascii="Cambria" w:hAnsi="Cambria"/>
          <w:sz w:val="20"/>
          <w:szCs w:val="20"/>
        </w:rPr>
        <w:t xml:space="preserve">(8) </w:t>
      </w:r>
    </w:p>
    <w:p w14:paraId="4606C466" w14:textId="062645CD" w:rsidR="008928A6" w:rsidRPr="00D27190" w:rsidRDefault="008928A6" w:rsidP="0004715F">
      <w:pPr>
        <w:spacing w:after="0" w:line="480" w:lineRule="auto"/>
        <w:rPr>
          <w:rFonts w:ascii="Cambria" w:hAnsi="Cambria"/>
          <w:i/>
          <w:iCs/>
          <w:sz w:val="20"/>
          <w:szCs w:val="20"/>
        </w:rPr>
      </w:pPr>
      <w:proofErr w:type="gramStart"/>
      <w:r w:rsidRPr="00D27190">
        <w:rPr>
          <w:rFonts w:ascii="Cambria" w:hAnsi="Cambria"/>
          <w:sz w:val="20"/>
          <w:szCs w:val="20"/>
        </w:rPr>
        <w:t xml:space="preserve">where </w:t>
      </w:r>
      <w:proofErr w:type="gramEnd"/>
      <m:oMath>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n</m:t>
                    </m:r>
                  </m:sub>
                </m:sSub>
              </m:e>
            </m:d>
          </m:e>
          <m:sup>
            <m:r>
              <w:rPr>
                <w:rFonts w:ascii="Cambria Math" w:hAnsi="Cambria Math"/>
                <w:sz w:val="20"/>
                <w:szCs w:val="20"/>
              </w:rPr>
              <m:t>2</m:t>
            </m:r>
          </m:sup>
        </m:sSup>
        <m:r>
          <w:rPr>
            <w:rFonts w:ascii="Cambria Math" w:hAnsi="Cambria Math"/>
            <w:sz w:val="20"/>
            <w:szCs w:val="20"/>
          </w:rPr>
          <m:t>=</m:t>
        </m:r>
        <m:f>
          <m:fPr>
            <m:ctrlPr>
              <w:rPr>
                <w:rFonts w:ascii="Cambria Math" w:hAnsi="Cambria Math"/>
                <w:i/>
                <w:iCs/>
                <w:sz w:val="20"/>
                <w:szCs w:val="20"/>
              </w:rPr>
            </m:ctrlPr>
          </m:fPr>
          <m:num>
            <m:r>
              <w:rPr>
                <w:rFonts w:ascii="Cambria Math" w:hAnsi="Cambria Math"/>
                <w:sz w:val="20"/>
                <w:szCs w:val="20"/>
              </w:rPr>
              <m:t>1</m:t>
            </m:r>
          </m:num>
          <m:den>
            <m:r>
              <w:rPr>
                <w:rFonts w:ascii="Cambria Math" w:hAnsi="Cambria Math"/>
                <w:sz w:val="20"/>
                <w:szCs w:val="20"/>
              </w:rPr>
              <m:t>2</m:t>
            </m:r>
          </m:den>
        </m:f>
        <m:d>
          <m:dPr>
            <m:ctrlPr>
              <w:rPr>
                <w:rFonts w:ascii="Cambria Math" w:hAnsi="Cambria Math"/>
                <w:i/>
                <w:iCs/>
                <w:sz w:val="20"/>
                <w:szCs w:val="20"/>
              </w:rPr>
            </m:ctrlPr>
          </m:dPr>
          <m:e>
            <m:r>
              <w:rPr>
                <w:rFonts w:ascii="Cambria Math" w:hAnsi="Cambria Math"/>
                <w:sz w:val="20"/>
                <w:szCs w:val="20"/>
              </w:rPr>
              <m:t>1-</m:t>
            </m:r>
            <m:f>
              <m:fPr>
                <m:ctrlPr>
                  <w:rPr>
                    <w:rFonts w:ascii="Cambria Math" w:hAnsi="Cambria Math"/>
                    <w:i/>
                    <w:iCs/>
                    <w:sz w:val="20"/>
                    <w:szCs w:val="20"/>
                  </w:rPr>
                </m:ctrlPr>
              </m:fPr>
              <m:num>
                <m:r>
                  <w:rPr>
                    <w:rFonts w:ascii="Cambria Math" w:hAnsi="Cambria Math"/>
                    <w:sz w:val="20"/>
                    <w:szCs w:val="20"/>
                  </w:rPr>
                  <m:t>sin</m:t>
                </m:r>
                <m:sSub>
                  <m:sSubPr>
                    <m:ctrlPr>
                      <w:rPr>
                        <w:rFonts w:ascii="Cambria Math" w:hAnsi="Cambria Math"/>
                        <w:i/>
                        <w:iCs/>
                        <w:sz w:val="20"/>
                        <w:szCs w:val="20"/>
                      </w:rPr>
                    </m:ctrlPr>
                  </m:sSubPr>
                  <m:e>
                    <m:r>
                      <w:rPr>
                        <w:rFonts w:ascii="Cambria Math" w:hAnsi="Cambria Math"/>
                        <w:sz w:val="20"/>
                        <w:szCs w:val="20"/>
                      </w:rPr>
                      <m:t xml:space="preserve"> 2λ</m:t>
                    </m:r>
                  </m:e>
                  <m:sub>
                    <m:r>
                      <w:rPr>
                        <w:rFonts w:ascii="Cambria Math" w:hAnsi="Cambria Math"/>
                        <w:sz w:val="20"/>
                        <w:szCs w:val="20"/>
                      </w:rPr>
                      <m:t>n</m:t>
                    </m:r>
                  </m:sub>
                </m:sSub>
              </m:num>
              <m:den>
                <m:sSub>
                  <m:sSubPr>
                    <m:ctrlPr>
                      <w:rPr>
                        <w:rFonts w:ascii="Cambria Math" w:hAnsi="Cambria Math"/>
                        <w:i/>
                        <w:iCs/>
                        <w:sz w:val="20"/>
                        <w:szCs w:val="20"/>
                      </w:rPr>
                    </m:ctrlPr>
                  </m:sSubPr>
                  <m:e>
                    <m:r>
                      <w:rPr>
                        <w:rFonts w:ascii="Cambria Math" w:hAnsi="Cambria Math"/>
                        <w:sz w:val="20"/>
                        <w:szCs w:val="20"/>
                      </w:rPr>
                      <m:t xml:space="preserve"> 2λ</m:t>
                    </m:r>
                  </m:e>
                  <m:sub>
                    <m:r>
                      <w:rPr>
                        <w:rFonts w:ascii="Cambria Math" w:hAnsi="Cambria Math"/>
                        <w:sz w:val="20"/>
                        <w:szCs w:val="20"/>
                      </w:rPr>
                      <m:t>n</m:t>
                    </m:r>
                  </m:sub>
                </m:sSub>
              </m:den>
            </m:f>
          </m:e>
        </m:d>
        <m:r>
          <w:rPr>
            <w:rFonts w:ascii="Cambria Math" w:hAnsi="Cambria Math"/>
            <w:sz w:val="20"/>
            <w:szCs w:val="20"/>
          </w:rPr>
          <m:t>=</m:t>
        </m:r>
        <m:f>
          <m:fPr>
            <m:ctrlPr>
              <w:rPr>
                <w:rFonts w:ascii="Cambria Math" w:hAnsi="Cambria Math"/>
                <w:i/>
                <w:iCs/>
                <w:sz w:val="20"/>
                <w:szCs w:val="20"/>
              </w:rPr>
            </m:ctrlPr>
          </m:fPr>
          <m:num>
            <m:r>
              <w:rPr>
                <w:rFonts w:ascii="Cambria Math" w:hAnsi="Cambria Math"/>
                <w:sz w:val="20"/>
                <w:szCs w:val="20"/>
              </w:rPr>
              <m:t>1</m:t>
            </m:r>
          </m:num>
          <m:den>
            <m:r>
              <w:rPr>
                <w:rFonts w:ascii="Cambria Math" w:hAnsi="Cambria Math"/>
                <w:sz w:val="20"/>
                <w:szCs w:val="20"/>
              </w:rPr>
              <m:t>2</m:t>
            </m:r>
          </m:den>
        </m:f>
        <m:d>
          <m:dPr>
            <m:ctrlPr>
              <w:rPr>
                <w:rFonts w:ascii="Cambria Math" w:hAnsi="Cambria Math"/>
                <w:i/>
                <w:iCs/>
                <w:sz w:val="20"/>
                <w:szCs w:val="20"/>
              </w:rPr>
            </m:ctrlPr>
          </m:dPr>
          <m:e>
            <m:r>
              <w:rPr>
                <w:rFonts w:ascii="Cambria Math" w:hAnsi="Cambria Math"/>
                <w:sz w:val="20"/>
                <w:szCs w:val="20"/>
              </w:rPr>
              <m:t>1+</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0T</m:t>
                    </m:r>
                  </m:sub>
                </m:sSub>
              </m:num>
              <m:den>
                <m:sSubSup>
                  <m:sSubSupPr>
                    <m:ctrlPr>
                      <w:rPr>
                        <w:rFonts w:ascii="Cambria Math" w:hAnsi="Cambria Math"/>
                        <w:i/>
                        <w:iCs/>
                        <w:sz w:val="20"/>
                        <w:szCs w:val="20"/>
                      </w:rPr>
                    </m:ctrlPr>
                  </m:sSubSupPr>
                  <m:e>
                    <m:r>
                      <w:rPr>
                        <w:rFonts w:ascii="Cambria Math" w:hAnsi="Cambria Math"/>
                        <w:sz w:val="20"/>
                        <w:szCs w:val="20"/>
                      </w:rPr>
                      <m:t>h</m:t>
                    </m:r>
                  </m:e>
                  <m:sub>
                    <m:r>
                      <w:rPr>
                        <w:rFonts w:ascii="Cambria Math" w:hAnsi="Cambria Math"/>
                        <w:sz w:val="20"/>
                        <w:szCs w:val="20"/>
                      </w:rPr>
                      <m:t>0T</m:t>
                    </m:r>
                  </m:sub>
                  <m:sup>
                    <m:r>
                      <w:rPr>
                        <w:rFonts w:ascii="Cambria Math" w:hAnsi="Cambria Math"/>
                        <w:sz w:val="20"/>
                        <w:szCs w:val="20"/>
                      </w:rPr>
                      <m:t>2</m:t>
                    </m:r>
                  </m:sup>
                </m:sSubSup>
                <m:r>
                  <w:rPr>
                    <w:rFonts w:ascii="Cambria Math" w:hAnsi="Cambria Math"/>
                    <w:sz w:val="20"/>
                    <w:szCs w:val="20"/>
                  </w:rPr>
                  <m:t>+</m:t>
                </m:r>
                <m:sSubSup>
                  <m:sSubSupPr>
                    <m:ctrlPr>
                      <w:rPr>
                        <w:rFonts w:ascii="Cambria Math" w:hAnsi="Cambria Math"/>
                        <w:i/>
                        <w:iCs/>
                        <w:sz w:val="20"/>
                        <w:szCs w:val="20"/>
                      </w:rPr>
                    </m:ctrlPr>
                  </m:sSubSupPr>
                  <m:e>
                    <m:r>
                      <w:rPr>
                        <w:rFonts w:ascii="Cambria Math" w:hAnsi="Cambria Math"/>
                        <w:sz w:val="20"/>
                        <w:szCs w:val="20"/>
                      </w:rPr>
                      <m:t>λ</m:t>
                    </m:r>
                  </m:e>
                  <m:sub>
                    <m:r>
                      <w:rPr>
                        <w:rFonts w:ascii="Cambria Math" w:hAnsi="Cambria Math"/>
                        <w:sz w:val="20"/>
                        <w:szCs w:val="20"/>
                      </w:rPr>
                      <m:t>n</m:t>
                    </m:r>
                  </m:sub>
                  <m:sup>
                    <m:r>
                      <w:rPr>
                        <w:rFonts w:ascii="Cambria Math" w:hAnsi="Cambria Math"/>
                        <w:sz w:val="20"/>
                        <w:szCs w:val="20"/>
                      </w:rPr>
                      <m:t>2</m:t>
                    </m:r>
                  </m:sup>
                </m:sSubSup>
              </m:den>
            </m:f>
          </m:e>
        </m:d>
      </m:oMath>
      <w:r w:rsidR="0004715F" w:rsidRPr="00D27190">
        <w:rPr>
          <w:rFonts w:ascii="Cambria" w:hAnsi="Cambria"/>
          <w:iCs/>
          <w:sz w:val="20"/>
          <w:szCs w:val="20"/>
        </w:rPr>
        <w:t>,</w:t>
      </w:r>
      <w:r w:rsidRPr="00D27190">
        <w:rPr>
          <w:rFonts w:ascii="Cambria" w:hAnsi="Cambria"/>
          <w:iCs/>
          <w:sz w:val="20"/>
          <w:szCs w:val="20"/>
        </w:rPr>
        <w:t xml:space="preserve"> </w:t>
      </w:r>
      <m:oMath>
        <m:sSub>
          <m:sSubPr>
            <m:ctrlPr>
              <w:rPr>
                <w:rFonts w:ascii="Cambria Math" w:hAnsi="Cambria Math"/>
                <w:i/>
                <w:iCs/>
                <w:sz w:val="20"/>
                <w:szCs w:val="20"/>
              </w:rPr>
            </m:ctrlPr>
          </m:sSubPr>
          <m:e>
            <m:r>
              <w:rPr>
                <w:rFonts w:ascii="Cambria Math" w:hAnsi="Cambria Math"/>
                <w:sz w:val="20"/>
                <w:szCs w:val="20"/>
              </w:rPr>
              <m:t>q</m:t>
            </m:r>
          </m:e>
          <m:sub>
            <m:r>
              <w:rPr>
                <w:rFonts w:ascii="Cambria Math" w:hAnsi="Cambria Math"/>
                <w:sz w:val="20"/>
                <w:szCs w:val="20"/>
              </w:rPr>
              <m:t>n</m:t>
            </m:r>
          </m:sub>
        </m:sSub>
        <m:r>
          <w:rPr>
            <w:rFonts w:ascii="Cambria Math" w:hAnsi="Cambria Math"/>
            <w:sz w:val="20"/>
            <w:szCs w:val="20"/>
          </w:rPr>
          <m:t>=</m:t>
        </m:r>
        <m:f>
          <m:fPr>
            <m:ctrlPr>
              <w:rPr>
                <w:rFonts w:ascii="Cambria Math" w:hAnsi="Cambria Math"/>
                <w:i/>
                <w:iCs/>
                <w:sz w:val="20"/>
                <w:szCs w:val="20"/>
              </w:rPr>
            </m:ctrlPr>
          </m:fPr>
          <m:num>
            <m:r>
              <w:rPr>
                <w:rFonts w:ascii="Cambria Math" w:hAnsi="Cambria Math"/>
                <w:sz w:val="20"/>
                <w:szCs w:val="20"/>
              </w:rPr>
              <m:t>1</m:t>
            </m:r>
          </m:num>
          <m:den>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r>
              <w:rPr>
                <w:rFonts w:ascii="Cambria Math" w:hAnsi="Cambria Math"/>
                <w:sz w:val="20"/>
                <w:szCs w:val="20"/>
              </w:rPr>
              <m:t xml:space="preserve"> </m:t>
            </m:r>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n</m:t>
                        </m:r>
                      </m:sub>
                    </m:sSub>
                  </m:e>
                </m:d>
              </m:e>
              <m:sup>
                <m:r>
                  <w:rPr>
                    <w:rFonts w:ascii="Cambria Math" w:hAnsi="Cambria Math"/>
                    <w:sz w:val="20"/>
                    <w:szCs w:val="20"/>
                  </w:rPr>
                  <m:t>2</m:t>
                </m:r>
              </m:sup>
            </m:sSup>
          </m:den>
        </m:f>
        <m:nary>
          <m:naryPr>
            <m:limLoc m:val="subSup"/>
            <m:ctrlPr>
              <w:rPr>
                <w:rFonts w:ascii="Cambria Math" w:hAnsi="Cambria Math"/>
                <w:i/>
                <w:iCs/>
                <w:sz w:val="20"/>
                <w:szCs w:val="20"/>
              </w:rPr>
            </m:ctrlPr>
          </m:naryPr>
          <m:sub>
            <m:r>
              <w:rPr>
                <w:rFonts w:ascii="Cambria Math" w:hAnsi="Cambria Math"/>
                <w:sz w:val="20"/>
                <w:szCs w:val="20"/>
              </w:rPr>
              <m:t>0</m:t>
            </m:r>
          </m:sub>
          <m:sup>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sup>
          <m:e>
            <m:sSub>
              <m:sSubPr>
                <m:ctrlPr>
                  <w:rPr>
                    <w:rFonts w:ascii="Cambria Math" w:hAnsi="Cambria Math"/>
                    <w:i/>
                    <w:iCs/>
                    <w:sz w:val="20"/>
                    <w:szCs w:val="20"/>
                  </w:rPr>
                </m:ctrlPr>
              </m:sSubPr>
              <m:e>
                <m:acc>
                  <m:accPr>
                    <m:chr m:val="̃"/>
                    <m:ctrlPr>
                      <w:rPr>
                        <w:rFonts w:ascii="Cambria Math" w:hAnsi="Cambria Math"/>
                        <w:i/>
                        <w:sz w:val="20"/>
                        <w:szCs w:val="20"/>
                      </w:rPr>
                    </m:ctrlPr>
                  </m:accPr>
                  <m:e>
                    <m:r>
                      <w:rPr>
                        <w:rFonts w:ascii="Cambria Math" w:hAnsi="Cambria Math"/>
                        <w:sz w:val="20"/>
                        <w:szCs w:val="20"/>
                      </w:rPr>
                      <m:t>T</m:t>
                    </m:r>
                  </m:e>
                </m:acc>
              </m:e>
              <m:sub>
                <m:r>
                  <w:rPr>
                    <w:rFonts w:ascii="Cambria Math" w:hAnsi="Cambria Math"/>
                    <w:sz w:val="20"/>
                    <w:szCs w:val="20"/>
                  </w:rPr>
                  <m:t>0</m:t>
                </m:r>
              </m:sub>
            </m:sSub>
            <m:d>
              <m:dPr>
                <m:ctrlPr>
                  <w:rPr>
                    <w:rFonts w:ascii="Cambria Math" w:hAnsi="Cambria Math"/>
                    <w:i/>
                    <w:iCs/>
                    <w:sz w:val="20"/>
                    <w:szCs w:val="20"/>
                  </w:rPr>
                </m:ctrlPr>
              </m:dPr>
              <m:e>
                <m:r>
                  <w:rPr>
                    <w:rFonts w:ascii="Cambria Math" w:hAnsi="Cambria Math"/>
                    <w:sz w:val="20"/>
                    <w:szCs w:val="20"/>
                  </w:rPr>
                  <m:t>R</m:t>
                </m:r>
              </m:e>
            </m:d>
            <m:func>
              <m:funcPr>
                <m:ctrlPr>
                  <w:rPr>
                    <w:rFonts w:ascii="Cambria Math" w:hAnsi="Cambria Math"/>
                    <w:i/>
                    <w:iCs/>
                    <w:sz w:val="20"/>
                    <w:szCs w:val="20"/>
                  </w:rPr>
                </m:ctrlPr>
              </m:funcPr>
              <m:fName>
                <m:r>
                  <m:rPr>
                    <m:sty m:val="p"/>
                  </m:rPr>
                  <w:rPr>
                    <w:rFonts w:ascii="Cambria Math" w:hAnsi="Cambria Math"/>
                    <w:sz w:val="20"/>
                    <w:szCs w:val="20"/>
                  </w:rPr>
                  <m:t>sin</m:t>
                </m:r>
              </m:fName>
              <m:e>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 xml:space="preserve"> λ</m:t>
                        </m:r>
                      </m:e>
                      <m:sub>
                        <m:r>
                          <w:rPr>
                            <w:rFonts w:ascii="Cambria Math" w:hAnsi="Cambria Math"/>
                            <w:sz w:val="20"/>
                            <w:szCs w:val="20"/>
                          </w:rPr>
                          <m:t>n</m:t>
                        </m:r>
                      </m:sub>
                    </m:sSub>
                    <m:f>
                      <m:fPr>
                        <m:ctrlPr>
                          <w:rPr>
                            <w:rFonts w:ascii="Cambria Math" w:hAnsi="Cambria Math"/>
                            <w:i/>
                            <w:iCs/>
                            <w:sz w:val="20"/>
                            <w:szCs w:val="20"/>
                          </w:rPr>
                        </m:ctrlPr>
                      </m:fPr>
                      <m:num>
                        <m:r>
                          <w:rPr>
                            <w:rFonts w:ascii="Cambria Math" w:hAnsi="Cambria Math"/>
                            <w:sz w:val="20"/>
                            <w:szCs w:val="20"/>
                          </w:rPr>
                          <m:t>R</m:t>
                        </m:r>
                      </m:num>
                      <m:den>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den>
                    </m:f>
                  </m:e>
                </m:d>
                <m:r>
                  <w:rPr>
                    <w:rFonts w:ascii="Cambria Math" w:hAnsi="Cambria Math"/>
                    <w:sz w:val="20"/>
                    <w:szCs w:val="20"/>
                  </w:rPr>
                  <m:t xml:space="preserve"> dR</m:t>
                </m:r>
              </m:e>
            </m:func>
          </m:e>
        </m:nary>
      </m:oMath>
      <w:r w:rsidR="0004715F" w:rsidRPr="00D27190">
        <w:rPr>
          <w:rFonts w:ascii="Cambria" w:hAnsi="Cambria"/>
          <w:iCs/>
          <w:sz w:val="20"/>
          <w:szCs w:val="20"/>
        </w:rPr>
        <w:t xml:space="preserve">, </w:t>
      </w:r>
      <m:oMath>
        <m:sSub>
          <m:sSubPr>
            <m:ctrlPr>
              <w:rPr>
                <w:rFonts w:ascii="Cambria Math" w:hAnsi="Cambria Math"/>
                <w:i/>
                <w:iCs/>
                <w:sz w:val="20"/>
                <w:szCs w:val="20"/>
              </w:rPr>
            </m:ctrlPr>
          </m:sSubPr>
          <m:e>
            <m:acc>
              <m:accPr>
                <m:chr m:val="̃"/>
                <m:ctrlPr>
                  <w:rPr>
                    <w:rFonts w:ascii="Cambria Math" w:hAnsi="Cambria Math"/>
                    <w:i/>
                    <w:sz w:val="20"/>
                    <w:szCs w:val="20"/>
                  </w:rPr>
                </m:ctrlPr>
              </m:accPr>
              <m:e>
                <m:r>
                  <w:rPr>
                    <w:rFonts w:ascii="Cambria Math" w:hAnsi="Cambria Math"/>
                    <w:sz w:val="20"/>
                    <w:szCs w:val="20"/>
                  </w:rPr>
                  <m:t>T</m:t>
                </m:r>
              </m:e>
            </m:acc>
          </m:e>
          <m:sub>
            <m:r>
              <w:rPr>
                <w:rFonts w:ascii="Cambria Math" w:hAnsi="Cambria Math"/>
                <w:sz w:val="20"/>
                <w:szCs w:val="20"/>
              </w:rPr>
              <m:t>0</m:t>
            </m:r>
          </m:sub>
        </m:sSub>
        <m:d>
          <m:dPr>
            <m:ctrlPr>
              <w:rPr>
                <w:rFonts w:ascii="Cambria Math" w:hAnsi="Cambria Math"/>
                <w:i/>
                <w:iCs/>
                <w:sz w:val="20"/>
                <w:szCs w:val="20"/>
              </w:rPr>
            </m:ctrlPr>
          </m:dPr>
          <m:e>
            <m:r>
              <w:rPr>
                <w:rFonts w:ascii="Cambria Math" w:hAnsi="Cambria Math"/>
                <w:sz w:val="20"/>
                <w:szCs w:val="20"/>
              </w:rPr>
              <m:t>R</m:t>
            </m:r>
          </m:e>
        </m:d>
        <m:r>
          <w:rPr>
            <w:rFonts w:ascii="Cambria Math" w:eastAsiaTheme="minorEastAsia" w:hAnsi="Cambria Math"/>
            <w:sz w:val="20"/>
            <w:szCs w:val="20"/>
          </w:rPr>
          <m:t xml:space="preserve">=R </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d0</m:t>
            </m:r>
          </m:sub>
        </m:sSub>
        <m:d>
          <m:dPr>
            <m:ctrlPr>
              <w:rPr>
                <w:rFonts w:ascii="Cambria Math" w:hAnsi="Cambria Math"/>
                <w:i/>
                <w:iCs/>
                <w:sz w:val="20"/>
                <w:szCs w:val="20"/>
              </w:rPr>
            </m:ctrlPr>
          </m:dPr>
          <m:e>
            <m:r>
              <w:rPr>
                <w:rFonts w:ascii="Cambria Math" w:hAnsi="Cambria Math"/>
                <w:sz w:val="20"/>
                <w:szCs w:val="20"/>
              </w:rPr>
              <m:t>R</m:t>
            </m:r>
          </m:e>
        </m:d>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oMath>
      <w:r w:rsidR="0004715F" w:rsidRPr="00D27190">
        <w:rPr>
          <w:rFonts w:ascii="Cambria" w:hAnsi="Cambria"/>
          <w:iCs/>
          <w:sz w:val="20"/>
          <w:szCs w:val="20"/>
        </w:rPr>
        <w:t xml:space="preserve">, </w:t>
      </w:r>
      <m:oMath>
        <m:sSub>
          <m:sSubPr>
            <m:ctrlPr>
              <w:rPr>
                <w:rFonts w:ascii="Cambria Math" w:hAnsi="Cambria Math"/>
                <w:i/>
                <w:iCs/>
                <w:sz w:val="20"/>
                <w:szCs w:val="20"/>
              </w:rPr>
            </m:ctrlPr>
          </m:sSubPr>
          <m:e>
            <m:r>
              <w:rPr>
                <w:rFonts w:ascii="Cambria Math" w:hAnsi="Cambria Math"/>
                <w:sz w:val="20"/>
                <w:szCs w:val="20"/>
              </w:rPr>
              <m:t>k</m:t>
            </m:r>
          </m:e>
          <m:sub>
            <m:r>
              <w:rPr>
                <w:rFonts w:ascii="Cambria Math" w:hAnsi="Cambria Math"/>
                <w:sz w:val="20"/>
                <w:szCs w:val="20"/>
              </w:rPr>
              <m:t>R</m:t>
            </m:r>
          </m:sub>
        </m:sSub>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k</m:t>
                </m:r>
              </m:e>
              <m:sub>
                <m:r>
                  <m:rPr>
                    <m:sty m:val="p"/>
                  </m:rPr>
                  <w:rPr>
                    <w:rFonts w:ascii="Cambria Math" w:hAnsi="Cambria Math"/>
                    <w:sz w:val="20"/>
                    <w:szCs w:val="20"/>
                  </w:rPr>
                  <m:t>eff</m:t>
                </m:r>
              </m:sub>
            </m:sSub>
          </m:num>
          <m:den>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l</m:t>
                </m:r>
              </m:sub>
            </m:sSub>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l</m:t>
                </m:r>
              </m:sub>
            </m:sSub>
            <m:sSubSup>
              <m:sSubSupPr>
                <m:ctrlPr>
                  <w:rPr>
                    <w:rFonts w:ascii="Cambria Math" w:hAnsi="Cambria Math"/>
                    <w:i/>
                    <w:iCs/>
                    <w:sz w:val="20"/>
                    <w:szCs w:val="20"/>
                  </w:rPr>
                </m:ctrlPr>
              </m:sSubSupPr>
              <m:e>
                <m:r>
                  <w:rPr>
                    <w:rFonts w:ascii="Cambria Math" w:hAnsi="Cambria Math"/>
                    <w:sz w:val="20"/>
                    <w:szCs w:val="20"/>
                  </w:rPr>
                  <m:t>R</m:t>
                </m:r>
              </m:e>
              <m:sub>
                <m:r>
                  <w:rPr>
                    <w:rFonts w:ascii="Cambria Math" w:hAnsi="Cambria Math"/>
                    <w:sz w:val="20"/>
                    <w:szCs w:val="20"/>
                  </w:rPr>
                  <m:t xml:space="preserve">d </m:t>
                </m:r>
              </m:sub>
              <m:sup>
                <m:r>
                  <w:rPr>
                    <w:rFonts w:ascii="Cambria Math" w:hAnsi="Cambria Math"/>
                    <w:sz w:val="20"/>
                    <w:szCs w:val="20"/>
                  </w:rPr>
                  <m:t>2</m:t>
                </m:r>
              </m:sup>
            </m:sSubSup>
          </m:den>
        </m:f>
      </m:oMath>
      <w:r w:rsidR="0004715F" w:rsidRPr="00D27190">
        <w:rPr>
          <w:rFonts w:ascii="Cambria" w:hAnsi="Cambria"/>
          <w:iCs/>
          <w:sz w:val="20"/>
          <w:szCs w:val="20"/>
        </w:rPr>
        <w:t>,</w:t>
      </w:r>
      <w:r w:rsidRPr="00D27190">
        <w:rPr>
          <w:rFonts w:ascii="Cambria" w:hAnsi="Cambria"/>
          <w:i/>
          <w:iCs/>
          <w:sz w:val="20"/>
          <w:szCs w:val="20"/>
        </w:rPr>
        <w:t xml:space="preserve"> </w:t>
      </w:r>
      <m:oMath>
        <m:sSub>
          <m:sSubPr>
            <m:ctrlPr>
              <w:rPr>
                <w:rFonts w:ascii="Cambria Math" w:hAnsi="Cambria Math"/>
                <w:i/>
                <w:iCs/>
                <w:sz w:val="20"/>
                <w:szCs w:val="20"/>
              </w:rPr>
            </m:ctrlPr>
          </m:sSubPr>
          <m:e>
            <m:r>
              <w:rPr>
                <w:rFonts w:ascii="Cambria Math" w:hAnsi="Cambria Math"/>
                <w:sz w:val="20"/>
                <w:szCs w:val="20"/>
              </w:rPr>
              <m:t>μ</m:t>
            </m:r>
          </m:e>
          <m:sub>
            <m:r>
              <w:rPr>
                <w:rFonts w:ascii="Cambria Math" w:hAnsi="Cambria Math"/>
                <w:sz w:val="20"/>
                <w:szCs w:val="20"/>
              </w:rPr>
              <m:t>0</m:t>
            </m:r>
          </m:sub>
        </m:sSub>
        <m:d>
          <m:dPr>
            <m:ctrlPr>
              <w:rPr>
                <w:rFonts w:ascii="Cambria Math" w:hAnsi="Cambria Math"/>
                <w:i/>
                <w:iCs/>
                <w:sz w:val="20"/>
                <w:szCs w:val="20"/>
              </w:rPr>
            </m:ctrlPr>
          </m:dPr>
          <m:e>
            <m:r>
              <w:rPr>
                <w:rFonts w:ascii="Cambria Math" w:hAnsi="Cambria Math"/>
                <w:sz w:val="20"/>
                <w:szCs w:val="20"/>
              </w:rPr>
              <m:t>t</m:t>
            </m:r>
          </m:e>
        </m:d>
        <m:r>
          <w:rPr>
            <w:rFonts w:ascii="Cambria Math" w:hAnsi="Cambria Math"/>
            <w:sz w:val="20"/>
            <w:szCs w:val="20"/>
          </w:rPr>
          <m:t>=</m:t>
        </m:r>
        <m:f>
          <m:fPr>
            <m:ctrlPr>
              <w:rPr>
                <w:rFonts w:ascii="Cambria Math" w:hAnsi="Cambria Math"/>
                <w:i/>
                <w:iCs/>
                <w:sz w:val="20"/>
                <w:szCs w:val="20"/>
              </w:rPr>
            </m:ctrlPr>
          </m:fPr>
          <m:num>
            <m:r>
              <w:rPr>
                <w:rFonts w:ascii="Cambria Math" w:hAnsi="Cambria Math"/>
                <w:sz w:val="20"/>
                <w:szCs w:val="20"/>
              </w:rPr>
              <m:t>h</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g</m:t>
                </m:r>
              </m:sub>
            </m:sSub>
            <m:r>
              <w:rPr>
                <w:rFonts w:ascii="Cambria Math" w:hAnsi="Cambria Math"/>
                <w:sz w:val="20"/>
                <w:szCs w:val="20"/>
              </w:rPr>
              <m:t>(t)</m:t>
            </m:r>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num>
          <m:den>
            <m:sSub>
              <m:sSubPr>
                <m:ctrlPr>
                  <w:rPr>
                    <w:rFonts w:ascii="Cambria Math" w:hAnsi="Cambria Math"/>
                    <w:i/>
                    <w:iCs/>
                    <w:sz w:val="20"/>
                    <w:szCs w:val="20"/>
                  </w:rPr>
                </m:ctrlPr>
              </m:sSubPr>
              <m:e>
                <m:r>
                  <w:rPr>
                    <w:rFonts w:ascii="Cambria Math" w:hAnsi="Cambria Math"/>
                    <w:sz w:val="20"/>
                    <w:szCs w:val="20"/>
                  </w:rPr>
                  <m:t>k</m:t>
                </m:r>
              </m:e>
              <m:sub>
                <m:r>
                  <m:rPr>
                    <m:sty m:val="p"/>
                  </m:rPr>
                  <w:rPr>
                    <w:rFonts w:ascii="Cambria Math" w:hAnsi="Cambria Math"/>
                    <w:sz w:val="20"/>
                    <w:szCs w:val="20"/>
                  </w:rPr>
                  <m:t>eff</m:t>
                </m:r>
              </m:sub>
            </m:sSub>
          </m:den>
        </m:f>
      </m:oMath>
      <w:r w:rsidR="0004715F" w:rsidRPr="00D27190">
        <w:rPr>
          <w:rFonts w:ascii="Cambria" w:eastAsiaTheme="minorEastAsia" w:hAnsi="Cambria"/>
          <w:iCs/>
          <w:sz w:val="20"/>
          <w:szCs w:val="20"/>
        </w:rPr>
        <w:t>,</w:t>
      </w:r>
      <w:r w:rsidRPr="00D27190">
        <w:rPr>
          <w:rFonts w:ascii="Cambria" w:eastAsiaTheme="minorEastAsia" w:hAnsi="Cambria"/>
          <w:iCs/>
          <w:sz w:val="20"/>
          <w:szCs w:val="20"/>
        </w:rPr>
        <w:t xml:space="preserve"> </w:t>
      </w:r>
      <m:oMath>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l0</m:t>
            </m:r>
          </m:sub>
        </m:sSub>
        <m:r>
          <w:rPr>
            <w:rFonts w:ascii="Cambria Math" w:hAnsi="Cambria Math"/>
            <w:sz w:val="20"/>
            <w:szCs w:val="20"/>
          </w:rPr>
          <m:t>=</m:t>
        </m:r>
        <m:d>
          <m:dPr>
            <m:ctrlPr>
              <w:rPr>
                <w:rFonts w:ascii="Cambria Math" w:hAnsi="Cambria Math"/>
                <w:i/>
                <w:iCs/>
                <w:sz w:val="20"/>
                <w:szCs w:val="20"/>
              </w:rPr>
            </m:ctrlPr>
          </m:dPr>
          <m:e>
            <m:f>
              <m:fPr>
                <m:ctrlPr>
                  <w:rPr>
                    <w:rFonts w:ascii="Cambria Math" w:hAnsi="Cambria Math"/>
                    <w:i/>
                    <w:iCs/>
                    <w:sz w:val="20"/>
                    <w:szCs w:val="20"/>
                  </w:rPr>
                </m:ctrlPr>
              </m:fPr>
              <m:num>
                <m:r>
                  <w:rPr>
                    <w:rFonts w:ascii="Cambria Math" w:hAnsi="Cambria Math"/>
                    <w:sz w:val="20"/>
                    <w:szCs w:val="20"/>
                  </w:rPr>
                  <m:t>h</m:t>
                </m:r>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num>
              <m:den>
                <m:sSub>
                  <m:sSubPr>
                    <m:ctrlPr>
                      <w:rPr>
                        <w:rFonts w:ascii="Cambria Math" w:hAnsi="Cambria Math"/>
                        <w:i/>
                        <w:iCs/>
                        <w:sz w:val="20"/>
                        <w:szCs w:val="20"/>
                      </w:rPr>
                    </m:ctrlPr>
                  </m:sSubPr>
                  <m:e>
                    <m:r>
                      <w:rPr>
                        <w:rFonts w:ascii="Cambria Math" w:hAnsi="Cambria Math"/>
                        <w:sz w:val="20"/>
                        <w:szCs w:val="20"/>
                      </w:rPr>
                      <m:t>k</m:t>
                    </m:r>
                  </m:e>
                  <m:sub>
                    <m:r>
                      <m:rPr>
                        <m:sty m:val="p"/>
                      </m:rPr>
                      <w:rPr>
                        <w:rFonts w:ascii="Cambria Math" w:hAnsi="Cambria Math"/>
                        <w:sz w:val="20"/>
                        <w:szCs w:val="20"/>
                      </w:rPr>
                      <m:t>eff</m:t>
                    </m:r>
                  </m:sub>
                </m:sSub>
              </m:den>
            </m:f>
          </m:e>
        </m:d>
        <m:r>
          <w:rPr>
            <w:rFonts w:ascii="Cambria Math" w:hAnsi="Cambria Math"/>
            <w:sz w:val="20"/>
            <w:szCs w:val="20"/>
          </w:rPr>
          <m:t>-1</m:t>
        </m:r>
      </m:oMath>
      <w:r w:rsidR="006870D0" w:rsidRPr="00D27190">
        <w:rPr>
          <w:rFonts w:ascii="Cambria" w:hAnsi="Cambria"/>
          <w:iCs/>
          <w:sz w:val="20"/>
          <w:szCs w:val="20"/>
        </w:rPr>
        <w:t>.</w:t>
      </w:r>
    </w:p>
    <w:p w14:paraId="0CA94537" w14:textId="0EA6B722" w:rsidR="008928A6" w:rsidRPr="00D27190" w:rsidRDefault="008928A6" w:rsidP="00E637E6">
      <w:pPr>
        <w:spacing w:after="0" w:line="480" w:lineRule="auto"/>
        <w:jc w:val="both"/>
        <w:rPr>
          <w:rFonts w:ascii="Cambria" w:hAnsi="Cambria"/>
          <w:sz w:val="20"/>
          <w:szCs w:val="20"/>
        </w:rPr>
      </w:pPr>
      <w:r w:rsidRPr="00D27190">
        <w:rPr>
          <w:rFonts w:ascii="Cambria" w:hAnsi="Cambria"/>
          <w:sz w:val="20"/>
          <w:szCs w:val="20"/>
        </w:rPr>
        <w:t xml:space="preserve">A set of positive </w:t>
      </w:r>
      <w:r w:rsidR="006D4826" w:rsidRPr="00D27190">
        <w:rPr>
          <w:rFonts w:ascii="Cambria" w:hAnsi="Cambria"/>
          <w:sz w:val="20"/>
          <w:szCs w:val="20"/>
        </w:rPr>
        <w:t>eigenvalues</w:t>
      </w:r>
      <m:oMath>
        <m:r>
          <w:rPr>
            <w:rFonts w:ascii="Cambria Math" w:hAnsi="Cambria Math"/>
            <w:sz w:val="20"/>
            <w:szCs w:val="20"/>
          </w:rPr>
          <m:t xml:space="preserve"> </m:t>
        </m:r>
        <m:sSub>
          <m:sSubPr>
            <m:ctrlPr>
              <w:rPr>
                <w:rFonts w:ascii="Cambria Math" w:hAnsi="Cambria Math"/>
                <w:sz w:val="20"/>
                <w:szCs w:val="20"/>
              </w:rPr>
            </m:ctrlPr>
          </m:sSubPr>
          <m:e>
            <m:r>
              <w:rPr>
                <w:rFonts w:ascii="Cambria Math" w:hAnsi="Cambria Math"/>
                <w:sz w:val="20"/>
                <w:szCs w:val="20"/>
              </w:rPr>
              <m:t>λ</m:t>
            </m:r>
          </m:e>
          <m:sub>
            <m:r>
              <w:rPr>
                <w:rFonts w:ascii="Cambria Math" w:hAnsi="Cambria Math"/>
                <w:sz w:val="20"/>
                <w:szCs w:val="20"/>
              </w:rPr>
              <m:t>n</m:t>
            </m:r>
          </m:sub>
        </m:sSub>
      </m:oMath>
      <w:r w:rsidRPr="00D27190">
        <w:rPr>
          <w:rFonts w:ascii="Cambria" w:hAnsi="Cambria"/>
          <w:sz w:val="20"/>
          <w:szCs w:val="20"/>
        </w:rPr>
        <w:t xml:space="preserve">, </w:t>
      </w:r>
      <m:oMath>
        <m:r>
          <w:rPr>
            <w:rFonts w:ascii="Cambria Math" w:hAnsi="Cambria Math"/>
            <w:sz w:val="20"/>
            <w:szCs w:val="20"/>
          </w:rPr>
          <m:t>n</m:t>
        </m:r>
      </m:oMath>
      <w:r w:rsidRPr="00D27190">
        <w:rPr>
          <w:rFonts w:ascii="Cambria" w:hAnsi="Cambria"/>
          <w:sz w:val="20"/>
          <w:szCs w:val="20"/>
        </w:rPr>
        <w:t xml:space="preserve"> &gt; 0 (the trivial solution </w:t>
      </w:r>
      <m:oMath>
        <m:r>
          <w:rPr>
            <w:rFonts w:ascii="Cambria Math" w:hAnsi="Cambria Math"/>
            <w:sz w:val="20"/>
            <w:szCs w:val="20"/>
          </w:rPr>
          <m:t>λ</m:t>
        </m:r>
        <m:r>
          <m:rPr>
            <m:sty m:val="p"/>
          </m:rPr>
          <w:rPr>
            <w:rFonts w:ascii="Cambria Math" w:hAnsi="Cambria Math"/>
            <w:sz w:val="20"/>
            <w:szCs w:val="20"/>
          </w:rPr>
          <m:t>=0</m:t>
        </m:r>
      </m:oMath>
      <w:r w:rsidRPr="00D27190">
        <w:rPr>
          <w:rFonts w:ascii="Cambria" w:hAnsi="Cambria"/>
          <w:sz w:val="20"/>
          <w:szCs w:val="20"/>
        </w:rPr>
        <w:t xml:space="preserve"> is not considered), is found from the solution to the following equation:</w:t>
      </w:r>
    </w:p>
    <w:p w14:paraId="54D0FF62" w14:textId="61CB41AD" w:rsidR="008928A6" w:rsidRPr="00D27190" w:rsidRDefault="008928A6" w:rsidP="002C1091">
      <w:pPr>
        <w:spacing w:after="0" w:line="480" w:lineRule="auto"/>
        <w:rPr>
          <w:rFonts w:ascii="Cambria" w:hAnsi="Cambria"/>
          <w:sz w:val="20"/>
          <w:szCs w:val="20"/>
        </w:rPr>
      </w:pPr>
      <m:oMath>
        <m:r>
          <w:rPr>
            <w:rFonts w:ascii="Cambria Math" w:hAnsi="Cambria Math"/>
            <w:sz w:val="20"/>
            <w:szCs w:val="20"/>
          </w:rPr>
          <m:t>λ</m:t>
        </m:r>
        <m:func>
          <m:funcPr>
            <m:ctrlPr>
              <w:rPr>
                <w:rFonts w:ascii="Cambria Math" w:hAnsi="Cambria Math"/>
                <w:sz w:val="20"/>
                <w:szCs w:val="20"/>
              </w:rPr>
            </m:ctrlPr>
          </m:funcPr>
          <m:fName>
            <m:r>
              <m:rPr>
                <m:sty m:val="p"/>
              </m:rPr>
              <w:rPr>
                <w:rFonts w:ascii="Cambria Math" w:hAnsi="Cambria Math"/>
                <w:sz w:val="20"/>
                <w:szCs w:val="20"/>
              </w:rPr>
              <m:t>cos</m:t>
            </m:r>
          </m:fName>
          <m:e>
            <m:r>
              <w:rPr>
                <w:rFonts w:ascii="Cambria Math" w:hAnsi="Cambria Math"/>
                <w:sz w:val="20"/>
                <w:szCs w:val="20"/>
              </w:rPr>
              <m:t>λ</m:t>
            </m:r>
          </m:e>
        </m:func>
        <m:r>
          <m:rPr>
            <m:sty m:val="p"/>
          </m:rP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l0</m:t>
            </m:r>
          </m:sub>
        </m:sSub>
        <m:func>
          <m:funcPr>
            <m:ctrlPr>
              <w:rPr>
                <w:rFonts w:ascii="Cambria Math" w:hAnsi="Cambria Math"/>
                <w:sz w:val="20"/>
                <w:szCs w:val="20"/>
              </w:rPr>
            </m:ctrlPr>
          </m:funcPr>
          <m:fName>
            <m:r>
              <m:rPr>
                <m:sty m:val="p"/>
              </m:rPr>
              <w:rPr>
                <w:rFonts w:ascii="Cambria Math" w:hAnsi="Cambria Math"/>
                <w:sz w:val="20"/>
                <w:szCs w:val="20"/>
              </w:rPr>
              <m:t>sin</m:t>
            </m:r>
          </m:fName>
          <m:e>
            <m:r>
              <w:rPr>
                <w:rFonts w:ascii="Cambria Math" w:hAnsi="Cambria Math"/>
                <w:sz w:val="20"/>
                <w:szCs w:val="20"/>
              </w:rPr>
              <m:t>λ</m:t>
            </m:r>
            <m:r>
              <m:rPr>
                <m:sty m:val="p"/>
              </m:rPr>
              <w:rPr>
                <w:rFonts w:ascii="Cambria Math" w:hAnsi="Cambria Math"/>
                <w:sz w:val="20"/>
                <w:szCs w:val="20"/>
              </w:rPr>
              <m:t>=0</m:t>
            </m:r>
          </m:e>
        </m:func>
      </m:oMath>
      <w:r w:rsidRPr="00D27190">
        <w:rPr>
          <w:rFonts w:ascii="Cambria" w:hAnsi="Cambria"/>
          <w:sz w:val="20"/>
          <w:szCs w:val="20"/>
        </w:rPr>
        <w:t>.</w:t>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Pr="00D27190">
        <w:rPr>
          <w:rFonts w:ascii="Cambria" w:hAnsi="Cambria"/>
          <w:sz w:val="20"/>
          <w:szCs w:val="20"/>
        </w:rPr>
        <w:t>(9)</w:t>
      </w:r>
    </w:p>
    <w:p w14:paraId="70E2397A" w14:textId="65AD2027" w:rsidR="008928A6" w:rsidRPr="00D27190" w:rsidRDefault="008928A6" w:rsidP="00E637E6">
      <w:pPr>
        <w:spacing w:after="0" w:line="480" w:lineRule="auto"/>
        <w:jc w:val="both"/>
        <w:rPr>
          <w:rFonts w:ascii="Cambria" w:hAnsi="Cambria"/>
          <w:sz w:val="20"/>
          <w:szCs w:val="20"/>
        </w:rPr>
      </w:pPr>
      <w:r w:rsidRPr="00D27190">
        <w:rPr>
          <w:rFonts w:ascii="Cambria" w:hAnsi="Cambria"/>
          <w:sz w:val="20"/>
          <w:szCs w:val="20"/>
        </w:rPr>
        <w:t xml:space="preserve">In the limit </w:t>
      </w:r>
      <m:oMath>
        <m:sSub>
          <m:sSubPr>
            <m:ctrlPr>
              <w:rPr>
                <w:rFonts w:ascii="Cambria Math" w:hAnsi="Cambria Math"/>
                <w:sz w:val="20"/>
                <w:szCs w:val="20"/>
              </w:rPr>
            </m:ctrlPr>
          </m:sSubPr>
          <m:e>
            <m:r>
              <w:rPr>
                <w:rFonts w:ascii="Cambria Math" w:hAnsi="Cambria Math"/>
                <w:sz w:val="20"/>
                <w:szCs w:val="20"/>
              </w:rPr>
              <m:t>k</m:t>
            </m:r>
          </m:e>
          <m:sub>
            <m:r>
              <m:rPr>
                <m:sty m:val="p"/>
              </m:rPr>
              <w:rPr>
                <w:rFonts w:ascii="Cambria Math" w:hAnsi="Cambria Math"/>
                <w:sz w:val="20"/>
                <w:szCs w:val="20"/>
              </w:rPr>
              <m:t>eff</m:t>
            </m:r>
          </m:sub>
        </m:sSub>
        <m:r>
          <w:rPr>
            <w:rFonts w:ascii="Cambria Math" w:eastAsiaTheme="minorEastAsia" w:hAnsi="Cambria Math"/>
            <w:sz w:val="20"/>
            <w:szCs w:val="20"/>
          </w:rPr>
          <m:t>→∞</m:t>
        </m:r>
      </m:oMath>
      <w:r w:rsidRPr="00D27190">
        <w:rPr>
          <w:rFonts w:ascii="Cambria" w:hAnsi="Cambria"/>
          <w:sz w:val="20"/>
          <w:szCs w:val="20"/>
        </w:rPr>
        <w:t xml:space="preserve"> the prediction of Expression (8) reduces to the one which follows from the model based on the assumption that </w:t>
      </w:r>
      <m:oMath>
        <m:sSub>
          <m:sSubPr>
            <m:ctrlPr>
              <w:rPr>
                <w:rFonts w:ascii="Cambria Math" w:hAnsi="Cambria Math"/>
                <w:sz w:val="20"/>
                <w:szCs w:val="20"/>
              </w:rPr>
            </m:ctrlPr>
          </m:sSubPr>
          <m:e>
            <m:r>
              <w:rPr>
                <w:rFonts w:ascii="Cambria Math" w:hAnsi="Cambria Math"/>
                <w:sz w:val="20"/>
                <w:szCs w:val="20"/>
              </w:rPr>
              <m:t>k</m:t>
            </m:r>
          </m:e>
          <m:sub>
            <m:r>
              <m:rPr>
                <m:sty m:val="p"/>
              </m:rPr>
              <w:rPr>
                <w:rFonts w:ascii="Cambria Math" w:hAnsi="Cambria Math"/>
                <w:sz w:val="20"/>
                <w:szCs w:val="20"/>
              </w:rPr>
              <m:t>eff</m:t>
            </m:r>
          </m:sub>
        </m:sSub>
        <m:r>
          <w:rPr>
            <w:rFonts w:ascii="Cambria Math" w:eastAsiaTheme="minorEastAsia" w:hAnsi="Cambria Math"/>
            <w:sz w:val="20"/>
            <w:szCs w:val="20"/>
          </w:rPr>
          <m:t>=∞</m:t>
        </m:r>
      </m:oMath>
      <w:r w:rsidRPr="00D27190">
        <w:rPr>
          <w:rFonts w:ascii="Cambria" w:hAnsi="Cambria"/>
          <w:sz w:val="20"/>
          <w:szCs w:val="20"/>
        </w:rPr>
        <w:t xml:space="preserve"> (Infinite Thermal Conductivity (ITC) model).</w:t>
      </w:r>
      <w:r w:rsidR="0004715F"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{"citationID":"wzDU2b8B","properties":{"formattedCitation":"\\super 46\\nosupersub{}","plainCitation":"46","noteIndex":0},"citationItems":[{"id":"ANxAJCPT/c80zEK7V","uris":["http://zotero.org/users/1819647/items/IIPVG2AH"],"uri":["http://zotero.org/users/1819647/items/IIPVG2AH"],"itemData":{"id":402,"type":"paper-conference","title":"A Conduction Model for Transient Heating of Fuel Droplets","container-title":"proceedings of the 3rd ISAAC Congress","publisher":"World Scientific","publisher-place":"River Edge, NJ","page":"1231-1240","source":"Library of Congress ISBN","event":"International Society for Analysis, Applications, and Computation","event-place":"River Edge, NJ","ISBN":"981-238-572-X","call-number":"QA299.6 .I5 2003","shortTitle":"Progress in analysis","author":[{"family":"Sazhin","given":"S. S."},{"family":"Krutitskii","given":"P. A."}],"issued":{"date-parts":[["2003"]]}}}],"schema":"https://github.com/citation-style-language/schema/raw/master/csl-citation.json"} </w:instrText>
      </w:r>
      <w:r w:rsidR="0004715F" w:rsidRPr="00D27190">
        <w:rPr>
          <w:rFonts w:ascii="Cambria" w:hAnsi="Cambria"/>
          <w:sz w:val="20"/>
          <w:szCs w:val="20"/>
        </w:rPr>
        <w:fldChar w:fldCharType="separate"/>
      </w:r>
      <w:r w:rsidR="00F42CFA" w:rsidRPr="00D27190">
        <w:rPr>
          <w:rFonts w:ascii="Cambria" w:hAnsi="Cambria"/>
          <w:sz w:val="20"/>
          <w:szCs w:val="24"/>
          <w:vertAlign w:val="superscript"/>
        </w:rPr>
        <w:t>46</w:t>
      </w:r>
      <w:r w:rsidR="0004715F" w:rsidRPr="00D27190">
        <w:rPr>
          <w:rFonts w:ascii="Cambria" w:hAnsi="Cambria"/>
          <w:sz w:val="20"/>
          <w:szCs w:val="20"/>
        </w:rPr>
        <w:fldChar w:fldCharType="end"/>
      </w:r>
      <w:r w:rsidRPr="00D27190">
        <w:rPr>
          <w:rFonts w:ascii="Cambria" w:hAnsi="Cambria"/>
          <w:sz w:val="20"/>
          <w:szCs w:val="20"/>
        </w:rPr>
        <w:t xml:space="preserve"> </w:t>
      </w:r>
      <w:r w:rsidR="006D4826" w:rsidRPr="00D27190">
        <w:rPr>
          <w:rFonts w:ascii="Cambria" w:hAnsi="Cambria"/>
          <w:sz w:val="20"/>
          <w:szCs w:val="20"/>
        </w:rPr>
        <w:t xml:space="preserve"> </w:t>
      </w:r>
      <w:r w:rsidRPr="00D27190">
        <w:rPr>
          <w:rFonts w:ascii="Cambria" w:hAnsi="Cambria"/>
          <w:sz w:val="20"/>
          <w:szCs w:val="20"/>
        </w:rPr>
        <w:t>The value of Nu for an isolated moving droplet is estimated using the following equation</w:t>
      </w:r>
      <w:r w:rsidR="0004715F"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{"citationID":"jGIP1xvx","properties":{"formattedCitation":"\\super 40\\nosupersub{}","plainCitation":"40","noteIndex":0},"citationItems":[{"id":"ANxAJCPT/QlK4ZQNI","uris":["http://zotero.org/users/1819647/items/D2ADIK33"],"uri":["http://zotero.org/users/1819647/items/D2ADIK33"],"itemData":{"id":413,"type":"article-journal","title":"Droplet vaporization model for spray combustion calculations","container-title":"International Journal of Heat and Mass Transfer","page":"1605-1618","volume":"32","issue":"9","source":"CrossRef","DOI":"10.1016/0017-9310(89)90043-4","ISSN":"00179310","author":[{"family":"Abramzon","given":"B."},{"family":"Sirignano","given":"W.A."}],"issued":{"date-parts":[["1989",9]]}}}],"schema":"https://github.com/citation-style-language/schema/raw/master/csl-citation.json"} </w:instrText>
      </w:r>
      <w:r w:rsidRPr="00D27190">
        <w:rPr>
          <w:rFonts w:ascii="Cambria" w:hAnsi="Cambria"/>
          <w:sz w:val="20"/>
          <w:szCs w:val="20"/>
        </w:rPr>
        <w:fldChar w:fldCharType="separate"/>
      </w:r>
      <w:r w:rsidR="006D4826" w:rsidRPr="00D27190">
        <w:rPr>
          <w:rFonts w:ascii="Cambria" w:hAnsi="Cambria"/>
          <w:sz w:val="20"/>
          <w:szCs w:val="24"/>
          <w:vertAlign w:val="superscript"/>
        </w:rPr>
        <w:t>40</w:t>
      </w:r>
      <w:r w:rsidRPr="00D27190">
        <w:rPr>
          <w:rFonts w:ascii="Cambria" w:hAnsi="Cambria"/>
          <w:sz w:val="20"/>
          <w:szCs w:val="20"/>
        </w:rPr>
        <w:fldChar w:fldCharType="end"/>
      </w:r>
    </w:p>
    <w:p w14:paraId="31C3E639" w14:textId="63E52077" w:rsidR="008928A6" w:rsidRPr="00D27190" w:rsidRDefault="00F6115D" w:rsidP="002C1091">
      <w:pPr>
        <w:spacing w:after="0" w:line="480" w:lineRule="auto"/>
        <w:rPr>
          <w:rFonts w:ascii="Cambria" w:hAnsi="Cambria"/>
          <w:sz w:val="20"/>
          <w:szCs w:val="20"/>
        </w:rPr>
      </w:pPr>
      <m:oMath>
        <m:sSub>
          <m:sSubPr>
            <m:ctrlPr>
              <w:rPr>
                <w:rFonts w:ascii="Cambria Math" w:hAnsi="Cambria Math"/>
                <w:i/>
                <w:iCs/>
                <w:sz w:val="20"/>
                <w:szCs w:val="20"/>
              </w:rPr>
            </m:ctrlPr>
          </m:sSubPr>
          <m:e>
            <m:r>
              <m:rPr>
                <m:sty m:val="p"/>
              </m:rPr>
              <w:rPr>
                <w:rFonts w:ascii="Cambria Math" w:hAnsi="Cambria Math"/>
                <w:sz w:val="20"/>
                <w:szCs w:val="20"/>
              </w:rPr>
              <m:t>Nu</m:t>
            </m:r>
          </m:e>
          <m:sub>
            <m:r>
              <m:rPr>
                <m:sty m:val="p"/>
              </m:rPr>
              <w:rPr>
                <w:rFonts w:ascii="Cambria Math" w:hAnsi="Cambria Math"/>
                <w:sz w:val="20"/>
                <w:szCs w:val="20"/>
              </w:rPr>
              <m:t>iso</m:t>
            </m:r>
          </m:sub>
        </m:sSub>
        <m:r>
          <w:rPr>
            <w:rFonts w:ascii="Cambria Math" w:hAnsi="Cambria Math"/>
            <w:sz w:val="20"/>
            <w:szCs w:val="20"/>
          </w:rPr>
          <m:t>=2</m:t>
        </m:r>
        <m:f>
          <m:fPr>
            <m:ctrlPr>
              <w:rPr>
                <w:rFonts w:ascii="Cambria Math" w:hAnsi="Cambria Math"/>
                <w:i/>
                <w:iCs/>
                <w:sz w:val="20"/>
                <w:szCs w:val="20"/>
              </w:rPr>
            </m:ctrlPr>
          </m:fPr>
          <m:num>
            <m:func>
              <m:funcPr>
                <m:ctrlPr>
                  <w:rPr>
                    <w:rFonts w:ascii="Cambria Math" w:hAnsi="Cambria Math"/>
                    <w:i/>
                    <w:iCs/>
                    <w:sz w:val="20"/>
                    <w:szCs w:val="20"/>
                  </w:rPr>
                </m:ctrlPr>
              </m:funcPr>
              <m:fName>
                <m:r>
                  <m:rPr>
                    <m:sty m:val="p"/>
                  </m:rPr>
                  <w:rPr>
                    <w:rFonts w:ascii="Cambria Math" w:hAnsi="Cambria Math"/>
                    <w:sz w:val="20"/>
                    <w:szCs w:val="20"/>
                  </w:rPr>
                  <m:t>ln</m:t>
                </m:r>
              </m:fName>
              <m:e>
                <m:r>
                  <w:rPr>
                    <w:rFonts w:ascii="Cambria Math" w:hAnsi="Cambria Math"/>
                    <w:sz w:val="20"/>
                    <w:szCs w:val="20"/>
                  </w:rPr>
                  <m:t>(1+</m:t>
                </m:r>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r>
                  <w:rPr>
                    <w:rFonts w:ascii="Cambria Math" w:hAnsi="Cambria Math"/>
                    <w:sz w:val="20"/>
                    <w:szCs w:val="20"/>
                  </w:rPr>
                  <m:t>)</m:t>
                </m:r>
              </m:e>
            </m:func>
          </m:num>
          <m:den>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den>
        </m:f>
        <m:d>
          <m:dPr>
            <m:begChr m:val="["/>
            <m:endChr m:val="]"/>
            <m:ctrlPr>
              <w:rPr>
                <w:rFonts w:ascii="Cambria Math" w:hAnsi="Cambria Math"/>
                <w:i/>
                <w:iCs/>
                <w:sz w:val="20"/>
                <w:szCs w:val="20"/>
              </w:rPr>
            </m:ctrlPr>
          </m:dPr>
          <m:e>
            <m:r>
              <w:rPr>
                <w:rFonts w:ascii="Cambria Math" w:hAnsi="Cambria Math"/>
                <w:sz w:val="20"/>
                <w:szCs w:val="20"/>
              </w:rPr>
              <m:t>1+</m:t>
            </m:r>
            <m:f>
              <m:fPr>
                <m:ctrlPr>
                  <w:rPr>
                    <w:rFonts w:ascii="Cambria Math" w:hAnsi="Cambria Math"/>
                    <w:i/>
                    <w:iCs/>
                    <w:sz w:val="20"/>
                    <w:szCs w:val="20"/>
                  </w:rPr>
                </m:ctrlPr>
              </m:fPr>
              <m:num>
                <m:sSup>
                  <m:sSupPr>
                    <m:ctrlPr>
                      <w:rPr>
                        <w:rFonts w:ascii="Cambria Math" w:hAnsi="Cambria Math"/>
                        <w:i/>
                        <w:iCs/>
                        <w:sz w:val="20"/>
                        <w:szCs w:val="20"/>
                      </w:rPr>
                    </m:ctrlPr>
                  </m:sSupPr>
                  <m:e>
                    <m:d>
                      <m:dPr>
                        <m:ctrlPr>
                          <w:rPr>
                            <w:rFonts w:ascii="Cambria Math" w:hAnsi="Cambria Math"/>
                            <w:i/>
                            <w:iCs/>
                            <w:sz w:val="20"/>
                            <w:szCs w:val="20"/>
                          </w:rPr>
                        </m:ctrlPr>
                      </m:dPr>
                      <m:e>
                        <m:r>
                          <w:rPr>
                            <w:rFonts w:ascii="Cambria Math" w:hAnsi="Cambria Math"/>
                            <w:sz w:val="20"/>
                            <w:szCs w:val="20"/>
                          </w:rPr>
                          <m:t>1+</m:t>
                        </m:r>
                        <m:sSub>
                          <m:sSubPr>
                            <m:ctrlPr>
                              <w:rPr>
                                <w:rFonts w:ascii="Cambria Math" w:hAnsi="Cambria Math"/>
                                <w:sz w:val="20"/>
                                <w:szCs w:val="20"/>
                              </w:rPr>
                            </m:ctrlPr>
                          </m:sSubPr>
                          <m:e>
                            <m:r>
                              <m:rPr>
                                <m:sty m:val="p"/>
                              </m:rPr>
                              <w:rPr>
                                <w:rFonts w:ascii="Cambria Math" w:hAnsi="Cambria Math"/>
                                <w:sz w:val="20"/>
                                <w:szCs w:val="20"/>
                              </w:rPr>
                              <m:t>Re</m:t>
                            </m:r>
                          </m:e>
                          <m:sub>
                            <m:r>
                              <m:rPr>
                                <m:sty m:val="p"/>
                              </m:rPr>
                              <w:rPr>
                                <w:rFonts w:ascii="Cambria Math" w:hAnsi="Cambria Math"/>
                                <w:sz w:val="20"/>
                                <w:szCs w:val="20"/>
                              </w:rPr>
                              <m:t>d</m:t>
                            </m:r>
                          </m:sub>
                        </m:sSub>
                        <m:sSub>
                          <m:sSubPr>
                            <m:ctrlPr>
                              <w:rPr>
                                <w:rFonts w:ascii="Cambria Math" w:hAnsi="Cambria Math"/>
                                <w:sz w:val="20"/>
                                <w:szCs w:val="20"/>
                              </w:rPr>
                            </m:ctrlPr>
                          </m:sSubPr>
                          <m:e>
                            <m:r>
                              <m:rPr>
                                <m:sty m:val="p"/>
                              </m:rPr>
                              <w:rPr>
                                <w:rFonts w:ascii="Cambria Math" w:hAnsi="Cambria Math"/>
                                <w:sz w:val="20"/>
                                <w:szCs w:val="20"/>
                              </w:rPr>
                              <m:t>Pr</m:t>
                            </m:r>
                          </m:e>
                          <m:sub>
                            <m:r>
                              <m:rPr>
                                <m:sty m:val="p"/>
                              </m:rPr>
                              <w:rPr>
                                <w:rFonts w:ascii="Cambria Math" w:hAnsi="Cambria Math"/>
                                <w:sz w:val="20"/>
                                <w:szCs w:val="20"/>
                              </w:rPr>
                              <m:t>d</m:t>
                            </m:r>
                          </m:sub>
                        </m:sSub>
                      </m:e>
                    </m:d>
                  </m:e>
                  <m:sup>
                    <m:f>
                      <m:fPr>
                        <m:type m:val="skw"/>
                        <m:ctrlPr>
                          <w:rPr>
                            <w:rFonts w:ascii="Cambria Math" w:hAnsi="Cambria Math"/>
                            <w:i/>
                            <w:iCs/>
                            <w:sz w:val="20"/>
                            <w:szCs w:val="20"/>
                          </w:rPr>
                        </m:ctrlPr>
                      </m:fPr>
                      <m:num>
                        <m:r>
                          <w:rPr>
                            <w:rFonts w:ascii="Cambria Math" w:hAnsi="Cambria Math"/>
                            <w:sz w:val="20"/>
                            <w:szCs w:val="20"/>
                          </w:rPr>
                          <m:t>1</m:t>
                        </m:r>
                      </m:num>
                      <m:den>
                        <m:r>
                          <w:rPr>
                            <w:rFonts w:ascii="Cambria Math" w:hAnsi="Cambria Math"/>
                            <w:sz w:val="20"/>
                            <w:szCs w:val="20"/>
                          </w:rPr>
                          <m:t>3</m:t>
                        </m:r>
                      </m:den>
                    </m:f>
                  </m:sup>
                </m:sSup>
                <m:r>
                  <w:rPr>
                    <w:rFonts w:ascii="Cambria Math" w:hAnsi="Cambria Math"/>
                    <w:sz w:val="20"/>
                    <w:szCs w:val="20"/>
                  </w:rPr>
                  <m:t xml:space="preserve"> </m:t>
                </m:r>
                <m:r>
                  <m:rPr>
                    <m:sty m:val="p"/>
                  </m:rPr>
                  <w:rPr>
                    <w:rFonts w:ascii="Cambria Math" w:hAnsi="Cambria Math"/>
                    <w:sz w:val="20"/>
                    <w:szCs w:val="20"/>
                  </w:rPr>
                  <m:t>max</m:t>
                </m:r>
                <m:d>
                  <m:dPr>
                    <m:begChr m:val="{"/>
                    <m:endChr m:val="}"/>
                    <m:ctrlPr>
                      <w:rPr>
                        <w:rFonts w:ascii="Cambria Math" w:hAnsi="Cambria Math"/>
                        <w:i/>
                        <w:iCs/>
                        <w:sz w:val="20"/>
                        <w:szCs w:val="20"/>
                      </w:rPr>
                    </m:ctrlPr>
                  </m:dPr>
                  <m:e>
                    <m:r>
                      <w:rPr>
                        <w:rFonts w:ascii="Cambria Math" w:hAnsi="Cambria Math"/>
                        <w:sz w:val="20"/>
                        <w:szCs w:val="20"/>
                      </w:rPr>
                      <m:t>1,</m:t>
                    </m:r>
                    <m:sSup>
                      <m:sSupPr>
                        <m:ctrlPr>
                          <w:rPr>
                            <w:rFonts w:ascii="Cambria Math" w:hAnsi="Cambria Math"/>
                            <w:i/>
                            <w:iCs/>
                            <w:sz w:val="20"/>
                            <w:szCs w:val="20"/>
                          </w:rPr>
                        </m:ctrlPr>
                      </m:sSupPr>
                      <m:e>
                        <m:sSub>
                          <m:sSubPr>
                            <m:ctrlPr>
                              <w:rPr>
                                <w:rFonts w:ascii="Cambria Math" w:hAnsi="Cambria Math"/>
                                <w:i/>
                                <w:iCs/>
                                <w:sz w:val="20"/>
                                <w:szCs w:val="20"/>
                              </w:rPr>
                            </m:ctrlPr>
                          </m:sSubPr>
                          <m:e>
                            <m:r>
                              <w:rPr>
                                <w:rFonts w:ascii="Cambria Math" w:hAnsi="Cambria Math"/>
                                <w:sz w:val="20"/>
                                <w:szCs w:val="20"/>
                              </w:rPr>
                              <m:t xml:space="preserve"> </m:t>
                            </m:r>
                            <m:r>
                              <m:rPr>
                                <m:sty m:val="p"/>
                              </m:rPr>
                              <w:rPr>
                                <w:rFonts w:ascii="Cambria Math" w:hAnsi="Cambria Math"/>
                                <w:sz w:val="20"/>
                                <w:szCs w:val="20"/>
                              </w:rPr>
                              <m:t>Re</m:t>
                            </m:r>
                          </m:e>
                          <m:sub>
                            <m:r>
                              <m:rPr>
                                <m:sty m:val="p"/>
                              </m:rPr>
                              <w:rPr>
                                <w:rFonts w:ascii="Cambria Math" w:hAnsi="Cambria Math"/>
                                <w:sz w:val="20"/>
                                <w:szCs w:val="20"/>
                              </w:rPr>
                              <m:t>d</m:t>
                            </m:r>
                          </m:sub>
                        </m:sSub>
                      </m:e>
                      <m:sup>
                        <m:r>
                          <w:rPr>
                            <w:rFonts w:ascii="Cambria Math" w:hAnsi="Cambria Math"/>
                            <w:sz w:val="20"/>
                            <w:szCs w:val="20"/>
                          </w:rPr>
                          <m:t>0.077</m:t>
                        </m:r>
                      </m:sup>
                    </m:sSup>
                  </m:e>
                </m:d>
                <m:r>
                  <w:rPr>
                    <w:rFonts w:ascii="Cambria Math" w:hAnsi="Cambria Math"/>
                    <w:sz w:val="20"/>
                    <w:szCs w:val="20"/>
                  </w:rPr>
                  <m:t>-1</m:t>
                </m:r>
              </m:num>
              <m:den>
                <m:r>
                  <w:rPr>
                    <w:rFonts w:ascii="Cambria Math" w:hAnsi="Cambria Math"/>
                    <w:sz w:val="20"/>
                    <w:szCs w:val="20"/>
                  </w:rPr>
                  <m:t>2 F</m:t>
                </m:r>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e>
                </m:d>
              </m:den>
            </m:f>
          </m:e>
        </m:d>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8928A6" w:rsidRPr="00D27190">
        <w:rPr>
          <w:rFonts w:ascii="Cambria" w:hAnsi="Cambria"/>
          <w:sz w:val="20"/>
          <w:szCs w:val="20"/>
        </w:rPr>
        <w:t>(10)</w:t>
      </w:r>
    </w:p>
    <w:p w14:paraId="4363D792" w14:textId="2C839224" w:rsidR="008928A6" w:rsidRPr="00D27190" w:rsidRDefault="006D4826" w:rsidP="002C1091">
      <w:pPr>
        <w:spacing w:after="0" w:line="480" w:lineRule="auto"/>
        <w:rPr>
          <w:rFonts w:ascii="Cambria" w:hAnsi="Cambria"/>
          <w:sz w:val="20"/>
          <w:szCs w:val="20"/>
        </w:rPr>
      </w:pPr>
      <w:proofErr w:type="gramStart"/>
      <w:r w:rsidRPr="00D27190">
        <w:rPr>
          <w:rFonts w:ascii="Cambria" w:hAnsi="Cambria"/>
          <w:sz w:val="20"/>
          <w:szCs w:val="20"/>
        </w:rPr>
        <w:t>where</w:t>
      </w:r>
      <w:proofErr w:type="gramEnd"/>
      <m:oMath>
        <m:r>
          <w:rPr>
            <w:rFonts w:ascii="Cambria Math" w:hAnsi="Cambria Math"/>
            <w:sz w:val="20"/>
            <w:szCs w:val="20"/>
          </w:rPr>
          <m:t xml:space="preserve"> F</m:t>
        </m:r>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e>
        </m:d>
        <m:r>
          <w:rPr>
            <w:rFonts w:ascii="Cambria Math" w:hAnsi="Cambria Math"/>
            <w:sz w:val="20"/>
            <w:szCs w:val="20"/>
          </w:rPr>
          <m:t>=</m:t>
        </m:r>
        <m:sSup>
          <m:sSupPr>
            <m:ctrlPr>
              <w:rPr>
                <w:rFonts w:ascii="Cambria Math" w:hAnsi="Cambria Math"/>
                <w:i/>
                <w:iCs/>
                <w:sz w:val="20"/>
                <w:szCs w:val="20"/>
              </w:rPr>
            </m:ctrlPr>
          </m:sSupPr>
          <m:e>
            <m:d>
              <m:dPr>
                <m:ctrlPr>
                  <w:rPr>
                    <w:rFonts w:ascii="Cambria Math" w:hAnsi="Cambria Math"/>
                    <w:i/>
                    <w:iCs/>
                    <w:sz w:val="20"/>
                    <w:szCs w:val="20"/>
                  </w:rPr>
                </m:ctrlPr>
              </m:dPr>
              <m:e>
                <m:r>
                  <w:rPr>
                    <w:rFonts w:ascii="Cambria Math" w:hAnsi="Cambria Math"/>
                    <w:sz w:val="20"/>
                    <w:szCs w:val="20"/>
                  </w:rPr>
                  <m:t>1+</m:t>
                </m:r>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e>
            </m:d>
          </m:e>
          <m:sup>
            <m:r>
              <w:rPr>
                <w:rFonts w:ascii="Cambria Math" w:hAnsi="Cambria Math"/>
                <w:sz w:val="20"/>
                <w:szCs w:val="20"/>
              </w:rPr>
              <m:t>0.7</m:t>
            </m:r>
          </m:sup>
        </m:sSup>
        <m:f>
          <m:fPr>
            <m:ctrlPr>
              <w:rPr>
                <w:rFonts w:ascii="Cambria Math" w:hAnsi="Cambria Math"/>
                <w:i/>
                <w:iCs/>
                <w:sz w:val="20"/>
                <w:szCs w:val="20"/>
              </w:rPr>
            </m:ctrlPr>
          </m:fPr>
          <m:num>
            <m:r>
              <m:rPr>
                <m:sty m:val="p"/>
              </m:rPr>
              <w:rPr>
                <w:rFonts w:ascii="Cambria Math" w:hAnsi="Cambria Math"/>
                <w:sz w:val="20"/>
                <w:szCs w:val="20"/>
              </w:rPr>
              <m:t>ln</m:t>
            </m:r>
            <m:d>
              <m:dPr>
                <m:ctrlPr>
                  <w:rPr>
                    <w:rFonts w:ascii="Cambria Math" w:hAnsi="Cambria Math"/>
                    <w:i/>
                    <w:iCs/>
                    <w:sz w:val="20"/>
                    <w:szCs w:val="20"/>
                  </w:rPr>
                </m:ctrlPr>
              </m:dPr>
              <m:e>
                <m:r>
                  <w:rPr>
                    <w:rFonts w:ascii="Cambria Math" w:hAnsi="Cambria Math"/>
                    <w:sz w:val="20"/>
                    <w:szCs w:val="20"/>
                  </w:rPr>
                  <m:t>1+</m:t>
                </m:r>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e>
            </m:d>
          </m:num>
          <m:den>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den>
        </m:f>
      </m:oMath>
      <w:r w:rsidR="008928A6" w:rsidRPr="00D27190">
        <w:rPr>
          <w:rFonts w:ascii="Cambria" w:hAnsi="Cambria"/>
          <w:sz w:val="20"/>
          <w:szCs w:val="20"/>
        </w:rPr>
        <w:t xml:space="preserve">, </w:t>
      </w:r>
      <m:oMath>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oMath>
      <w:r w:rsidR="008928A6" w:rsidRPr="00D27190">
        <w:rPr>
          <w:rFonts w:ascii="Cambria" w:hAnsi="Cambria"/>
          <w:sz w:val="20"/>
          <w:szCs w:val="20"/>
        </w:rPr>
        <w:t xml:space="preserve"> is the Spalding heat transfer number: </w:t>
      </w:r>
    </w:p>
    <w:p w14:paraId="6851E516" w14:textId="1F72F4BA" w:rsidR="008928A6" w:rsidRPr="00D27190" w:rsidRDefault="00F6115D" w:rsidP="002C1091">
      <w:pPr>
        <w:spacing w:after="0" w:line="480" w:lineRule="auto"/>
        <w:rPr>
          <w:rFonts w:ascii="Cambria" w:hAnsi="Cambria"/>
          <w:sz w:val="20"/>
          <w:szCs w:val="20"/>
        </w:rPr>
      </w:pPr>
      <m:oMath>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pv</m:t>
                </m:r>
              </m:sub>
            </m:sSub>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g</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s</m:t>
                    </m:r>
                  </m:sub>
                </m:sSub>
              </m:e>
            </m:d>
          </m:num>
          <m:den>
            <m:sSub>
              <m:sSubPr>
                <m:ctrlPr>
                  <w:rPr>
                    <w:rFonts w:ascii="Cambria Math" w:hAnsi="Cambria Math"/>
                    <w:i/>
                    <w:iCs/>
                    <w:sz w:val="20"/>
                    <w:szCs w:val="20"/>
                  </w:rPr>
                </m:ctrlPr>
              </m:sSubPr>
              <m:e>
                <m:r>
                  <w:rPr>
                    <w:rFonts w:ascii="Cambria Math" w:hAnsi="Cambria Math"/>
                    <w:sz w:val="20"/>
                    <w:szCs w:val="20"/>
                  </w:rPr>
                  <m:t>L</m:t>
                </m:r>
              </m:e>
              <m:sub>
                <m:r>
                  <m:rPr>
                    <m:sty m:val="p"/>
                  </m:rPr>
                  <w:rPr>
                    <w:rFonts w:ascii="Cambria Math" w:hAnsi="Cambria Math"/>
                    <w:sz w:val="20"/>
                    <w:szCs w:val="20"/>
                  </w:rPr>
                  <m:t>eff</m:t>
                </m:r>
              </m:sub>
            </m:sSub>
          </m:den>
        </m:f>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8928A6" w:rsidRPr="00D27190">
        <w:rPr>
          <w:rFonts w:ascii="Cambria" w:hAnsi="Cambria"/>
          <w:sz w:val="20"/>
          <w:szCs w:val="20"/>
        </w:rPr>
        <w:t>(11)</w:t>
      </w:r>
    </w:p>
    <w:p w14:paraId="28CE7029" w14:textId="2802EEDE" w:rsidR="008928A6" w:rsidRPr="00D27190" w:rsidRDefault="004B18BE" w:rsidP="002C1091">
      <w:pPr>
        <w:spacing w:after="0" w:line="480" w:lineRule="auto"/>
        <w:rPr>
          <w:rFonts w:ascii="Cambria" w:hAnsi="Cambria"/>
          <w:sz w:val="20"/>
          <w:szCs w:val="20"/>
        </w:rPr>
      </w:pPr>
      <w:proofErr w:type="gramStart"/>
      <w:r w:rsidRPr="00D27190">
        <w:rPr>
          <w:rFonts w:ascii="Cambria" w:hAnsi="Cambria"/>
          <w:sz w:val="20"/>
          <w:szCs w:val="20"/>
        </w:rPr>
        <w:t>where</w:t>
      </w:r>
      <w:proofErr w:type="gramEnd"/>
      <w:r w:rsidRPr="00D27190">
        <w:rPr>
          <w:rFonts w:ascii="Cambria" w:hAnsi="Cambria"/>
          <w:sz w:val="20"/>
          <w:szCs w:val="20"/>
        </w:rPr>
        <w:t xml:space="preserve"> </w:t>
      </w:r>
      <m:oMath>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pv</m:t>
            </m:r>
          </m:sub>
        </m:sSub>
      </m:oMath>
      <w:r w:rsidR="008928A6" w:rsidRPr="00D27190">
        <w:rPr>
          <w:rFonts w:ascii="Cambria" w:hAnsi="Cambria"/>
          <w:sz w:val="20"/>
          <w:szCs w:val="20"/>
        </w:rPr>
        <w:t xml:space="preserve"> is the specific heat capacity at constant pressure of the fuel </w:t>
      </w:r>
      <w:r w:rsidR="0015228C" w:rsidRPr="00D27190">
        <w:rPr>
          <w:rFonts w:ascii="Cambria" w:hAnsi="Cambria"/>
          <w:sz w:val="20"/>
          <w:szCs w:val="20"/>
        </w:rPr>
        <w:t>vapor</w:t>
      </w:r>
      <w:r w:rsidR="0004715F" w:rsidRPr="00D27190">
        <w:rPr>
          <w:rFonts w:ascii="Cambria" w:hAnsi="Cambria"/>
          <w:sz w:val="20"/>
          <w:szCs w:val="20"/>
        </w:rPr>
        <w:t>,</w:t>
      </w:r>
      <w:r w:rsidR="008928A6" w:rsidRPr="00D27190">
        <w:rPr>
          <w:rFonts w:ascii="Cambria" w:hAnsi="Cambria"/>
          <w:sz w:val="20"/>
          <w:szCs w:val="20"/>
        </w:rPr>
        <w:t xml:space="preserve">  </w:t>
      </w:r>
    </w:p>
    <w:p w14:paraId="12B18F57" w14:textId="0D6DC213" w:rsidR="008928A6" w:rsidRPr="00D27190" w:rsidRDefault="00F6115D" w:rsidP="002C1091">
      <w:pPr>
        <w:spacing w:after="0" w:line="480" w:lineRule="auto"/>
        <w:rPr>
          <w:rFonts w:ascii="Cambria" w:hAnsi="Cambria"/>
          <w:sz w:val="20"/>
          <w:szCs w:val="20"/>
        </w:rPr>
      </w:pPr>
      <m:oMath>
        <m:sSub>
          <m:sSubPr>
            <m:ctrlPr>
              <w:rPr>
                <w:rFonts w:ascii="Cambria Math" w:hAnsi="Cambria Math"/>
                <w:i/>
                <w:iCs/>
                <w:sz w:val="20"/>
                <w:szCs w:val="20"/>
              </w:rPr>
            </m:ctrlPr>
          </m:sSubPr>
          <m:e>
            <m:r>
              <w:rPr>
                <w:rFonts w:ascii="Cambria Math" w:hAnsi="Cambria Math"/>
                <w:sz w:val="20"/>
                <w:szCs w:val="20"/>
              </w:rPr>
              <m:t>L</m:t>
            </m:r>
          </m:e>
          <m:sub>
            <m:r>
              <m:rPr>
                <m:sty m:val="p"/>
              </m:rPr>
              <w:rPr>
                <w:rFonts w:ascii="Cambria Math" w:hAnsi="Cambria Math"/>
                <w:sz w:val="20"/>
                <w:szCs w:val="20"/>
              </w:rPr>
              <m:t>eff</m:t>
            </m:r>
          </m:sub>
        </m:sSub>
        <m:r>
          <w:rPr>
            <w:rFonts w:ascii="Cambria Math" w:hAnsi="Cambria Math"/>
            <w:sz w:val="20"/>
            <w:szCs w:val="20"/>
          </w:rPr>
          <m:t>=L+</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Q</m:t>
                </m:r>
              </m:e>
              <m:sub>
                <m:r>
                  <w:rPr>
                    <w:rFonts w:ascii="Cambria Math" w:hAnsi="Cambria Math"/>
                    <w:sz w:val="20"/>
                    <w:szCs w:val="20"/>
                  </w:rPr>
                  <m:t>L</m:t>
                </m:r>
              </m:sub>
            </m:sSub>
          </m:num>
          <m:den>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d</m:t>
                </m:r>
              </m:sub>
            </m:sSub>
          </m:den>
        </m:f>
        <m:r>
          <w:rPr>
            <w:rFonts w:ascii="Cambria Math" w:hAnsi="Cambria Math"/>
            <w:sz w:val="20"/>
            <w:szCs w:val="20"/>
          </w:rPr>
          <m:t>=</m:t>
        </m:r>
        <m:nary>
          <m:naryPr>
            <m:chr m:val="∑"/>
            <m:limLoc m:val="subSup"/>
            <m:supHide m:val="1"/>
            <m:ctrlPr>
              <w:rPr>
                <w:rFonts w:ascii="Cambria Math" w:hAnsi="Cambria Math"/>
                <w:i/>
                <w:iCs/>
                <w:sz w:val="20"/>
                <w:szCs w:val="20"/>
              </w:rPr>
            </m:ctrlPr>
          </m:naryPr>
          <m:sub>
            <m:r>
              <w:rPr>
                <w:rFonts w:ascii="Cambria Math" w:hAnsi="Cambria Math"/>
                <w:sz w:val="20"/>
                <w:szCs w:val="20"/>
              </w:rPr>
              <m:t>i</m:t>
            </m:r>
          </m:sub>
          <m:sup/>
          <m:e>
            <m:sSub>
              <m:sSubPr>
                <m:ctrlPr>
                  <w:rPr>
                    <w:rFonts w:ascii="Cambria Math" w:hAnsi="Cambria Math"/>
                    <w:i/>
                    <w:iCs/>
                    <w:sz w:val="20"/>
                    <w:szCs w:val="20"/>
                  </w:rPr>
                </m:ctrlPr>
              </m:sSubPr>
              <m:e>
                <m:r>
                  <w:rPr>
                    <w:rFonts w:ascii="Cambria Math" w:hAnsi="Cambria Math"/>
                    <w:sz w:val="20"/>
                    <w:szCs w:val="20"/>
                  </w:rPr>
                  <m:t>ϵ</m:t>
                </m:r>
              </m:e>
              <m:sub>
                <m:r>
                  <w:rPr>
                    <w:rFonts w:ascii="Cambria Math" w:hAnsi="Cambria Math"/>
                    <w:sz w:val="20"/>
                    <w:szCs w:val="20"/>
                  </w:rPr>
                  <m:t>i</m:t>
                </m:r>
              </m:sub>
            </m:sSub>
            <m:sSub>
              <m:sSubPr>
                <m:ctrlPr>
                  <w:rPr>
                    <w:rFonts w:ascii="Cambria Math" w:hAnsi="Cambria Math"/>
                    <w:i/>
                    <w:iCs/>
                    <w:sz w:val="20"/>
                    <w:szCs w:val="20"/>
                  </w:rPr>
                </m:ctrlPr>
              </m:sSubPr>
              <m:e>
                <m:r>
                  <w:rPr>
                    <w:rFonts w:ascii="Cambria Math" w:hAnsi="Cambria Math"/>
                    <w:sz w:val="20"/>
                    <w:szCs w:val="20"/>
                  </w:rPr>
                  <m:t>L</m:t>
                </m:r>
              </m:e>
              <m:sub>
                <m:r>
                  <w:rPr>
                    <w:rFonts w:ascii="Cambria Math" w:hAnsi="Cambria Math"/>
                    <w:sz w:val="20"/>
                    <w:szCs w:val="20"/>
                  </w:rPr>
                  <m:t>i</m:t>
                </m:r>
              </m:sub>
            </m:sSub>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Q</m:t>
                    </m:r>
                  </m:e>
                  <m:sub>
                    <m:r>
                      <w:rPr>
                        <w:rFonts w:ascii="Cambria Math" w:hAnsi="Cambria Math"/>
                        <w:sz w:val="20"/>
                        <w:szCs w:val="20"/>
                      </w:rPr>
                      <m:t>L</m:t>
                    </m:r>
                  </m:sub>
                </m:sSub>
              </m:num>
              <m:den>
                <m:nary>
                  <m:naryPr>
                    <m:chr m:val="∑"/>
                    <m:limLoc m:val="subSup"/>
                    <m:supHide m:val="1"/>
                    <m:ctrlPr>
                      <w:rPr>
                        <w:rFonts w:ascii="Cambria Math" w:hAnsi="Cambria Math"/>
                        <w:i/>
                        <w:iCs/>
                        <w:sz w:val="20"/>
                        <w:szCs w:val="20"/>
                      </w:rPr>
                    </m:ctrlPr>
                  </m:naryPr>
                  <m:sub>
                    <m:r>
                      <w:rPr>
                        <w:rFonts w:ascii="Cambria Math" w:hAnsi="Cambria Math"/>
                        <w:sz w:val="20"/>
                        <w:szCs w:val="20"/>
                      </w:rPr>
                      <m:t>i</m:t>
                    </m:r>
                  </m:sub>
                  <m:sup/>
                  <m:e>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i</m:t>
                        </m:r>
                      </m:sub>
                    </m:sSub>
                  </m:e>
                </m:nary>
              </m:den>
            </m:f>
          </m:e>
        </m:nary>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4F2924" w:rsidRPr="00D27190">
        <w:rPr>
          <w:rFonts w:ascii="Cambria" w:hAnsi="Cambria"/>
          <w:sz w:val="20"/>
          <w:szCs w:val="20"/>
        </w:rPr>
        <w:tab/>
      </w:r>
      <w:r w:rsidR="008928A6" w:rsidRPr="00D27190">
        <w:rPr>
          <w:rFonts w:ascii="Cambria" w:hAnsi="Cambria"/>
          <w:sz w:val="20"/>
          <w:szCs w:val="20"/>
        </w:rPr>
        <w:t>(12)</w:t>
      </w:r>
    </w:p>
    <w:p w14:paraId="1BAF1B2D" w14:textId="206077DD" w:rsidR="008928A6" w:rsidRDefault="0004715F" w:rsidP="001A1065">
      <w:pPr>
        <w:spacing w:after="0" w:line="480" w:lineRule="auto"/>
        <w:rPr>
          <w:rFonts w:ascii="Cambria" w:hAnsi="Cambria"/>
          <w:sz w:val="20"/>
          <w:szCs w:val="20"/>
        </w:rPr>
      </w:pPr>
      <w:r w:rsidRPr="00D27190">
        <w:rPr>
          <w:rFonts w:ascii="Cambria" w:hAnsi="Cambria"/>
          <w:iCs/>
          <w:sz w:val="20"/>
          <w:szCs w:val="20"/>
        </w:rPr>
        <w:t xml:space="preserve"> </w:t>
      </w:r>
      <m:oMath>
        <m:sSub>
          <m:sSubPr>
            <m:ctrlPr>
              <w:rPr>
                <w:rFonts w:ascii="Cambria Math" w:hAnsi="Cambria Math"/>
                <w:i/>
                <w:iCs/>
                <w:sz w:val="20"/>
                <w:szCs w:val="20"/>
              </w:rPr>
            </m:ctrlPr>
          </m:sSubPr>
          <m:e>
            <m:r>
              <w:rPr>
                <w:rFonts w:ascii="Cambria Math" w:hAnsi="Cambria Math"/>
                <w:sz w:val="20"/>
                <w:szCs w:val="20"/>
              </w:rPr>
              <m:t>Q</m:t>
            </m:r>
          </m:e>
          <m:sub>
            <m:r>
              <w:rPr>
                <w:rFonts w:ascii="Cambria Math" w:hAnsi="Cambria Math"/>
                <w:sz w:val="20"/>
                <w:szCs w:val="20"/>
              </w:rPr>
              <m:t>L</m:t>
            </m:r>
          </m:sub>
        </m:sSub>
      </m:oMath>
      <w:r w:rsidR="008928A6" w:rsidRPr="00D27190">
        <w:rPr>
          <w:rFonts w:ascii="Cambria" w:hAnsi="Cambria"/>
          <w:sz w:val="20"/>
          <w:szCs w:val="20"/>
        </w:rPr>
        <w:t xml:space="preserve"> </w:t>
      </w:r>
      <w:proofErr w:type="gramStart"/>
      <w:r w:rsidR="008928A6" w:rsidRPr="00D27190">
        <w:rPr>
          <w:rFonts w:ascii="Cambria" w:hAnsi="Cambria"/>
          <w:sz w:val="20"/>
          <w:szCs w:val="20"/>
        </w:rPr>
        <w:t>is</w:t>
      </w:r>
      <w:proofErr w:type="gramEnd"/>
      <w:r w:rsidR="008928A6" w:rsidRPr="00D27190">
        <w:rPr>
          <w:rFonts w:ascii="Cambria" w:hAnsi="Cambria"/>
          <w:sz w:val="20"/>
          <w:szCs w:val="20"/>
        </w:rPr>
        <w:t xml:space="preserve"> the power spent on the droplet heating, </w:t>
      </w:r>
      <m:oMath>
        <m:sSub>
          <m:sSubPr>
            <m:ctrlPr>
              <w:rPr>
                <w:rFonts w:ascii="Cambria Math" w:hAnsi="Cambria Math"/>
                <w:i/>
                <w:iCs/>
                <w:sz w:val="20"/>
                <w:szCs w:val="20"/>
              </w:rPr>
            </m:ctrlPr>
          </m:sSubPr>
          <m:e>
            <m:r>
              <w:rPr>
                <w:rFonts w:ascii="Cambria Math" w:hAnsi="Cambria Math"/>
                <w:sz w:val="20"/>
                <w:szCs w:val="20"/>
              </w:rPr>
              <m:t>ϵ</m:t>
            </m:r>
          </m:e>
          <m:sub>
            <m:r>
              <w:rPr>
                <w:rFonts w:ascii="Cambria Math" w:hAnsi="Cambria Math"/>
                <w:sz w:val="20"/>
                <w:szCs w:val="20"/>
              </w:rPr>
              <m:t>i</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ϵ</m:t>
            </m:r>
          </m:e>
          <m:sub>
            <m:r>
              <w:rPr>
                <w:rFonts w:ascii="Cambria Math" w:hAnsi="Cambria Math"/>
                <w:sz w:val="20"/>
                <w:szCs w:val="20"/>
              </w:rPr>
              <m:t>i</m:t>
            </m:r>
          </m:sub>
        </m:sSub>
        <m:d>
          <m:dPr>
            <m:ctrlPr>
              <w:rPr>
                <w:rFonts w:ascii="Cambria Math" w:hAnsi="Cambria Math"/>
                <w:i/>
                <w:iCs/>
                <w:sz w:val="20"/>
                <w:szCs w:val="20"/>
              </w:rPr>
            </m:ctrlPr>
          </m:dPr>
          <m:e>
            <m:r>
              <w:rPr>
                <w:rFonts w:ascii="Cambria Math" w:hAnsi="Cambria Math"/>
                <w:sz w:val="20"/>
                <w:szCs w:val="20"/>
              </w:rPr>
              <m:t>t</m:t>
            </m:r>
          </m:e>
        </m:d>
      </m:oMath>
      <w:r w:rsidR="008928A6" w:rsidRPr="00D27190">
        <w:rPr>
          <w:rFonts w:ascii="Cambria" w:hAnsi="Cambria"/>
          <w:sz w:val="20"/>
          <w:szCs w:val="20"/>
        </w:rPr>
        <w:t xml:space="preserve"> are the evaporation rates of species </w:t>
      </w:r>
      <m:oMath>
        <m:r>
          <w:rPr>
            <w:rFonts w:ascii="Cambria Math" w:hAnsi="Cambria Math"/>
            <w:sz w:val="20"/>
            <w:szCs w:val="20"/>
          </w:rPr>
          <m:t>i</m:t>
        </m:r>
      </m:oMath>
      <w:r w:rsidR="008928A6" w:rsidRPr="00D27190">
        <w:rPr>
          <w:rFonts w:ascii="Cambria" w:hAnsi="Cambria"/>
          <w:sz w:val="20"/>
          <w:szCs w:val="20"/>
        </w:rPr>
        <w:t xml:space="preserve">, and </w:t>
      </w:r>
      <m:oMath>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i</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ϵ</m:t>
            </m:r>
          </m:e>
          <m:sub>
            <m:r>
              <w:rPr>
                <w:rFonts w:ascii="Cambria Math" w:hAnsi="Cambria Math"/>
                <w:sz w:val="20"/>
                <w:szCs w:val="20"/>
              </w:rPr>
              <m:t>i</m:t>
            </m:r>
          </m:sub>
        </m:sSub>
        <m:r>
          <w:rPr>
            <w:rFonts w:ascii="Cambria Math" w:hAnsi="Cambria Math"/>
            <w:sz w:val="20"/>
            <w:szCs w:val="20"/>
          </w:rPr>
          <m:t xml:space="preserve"> </m:t>
        </m:r>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d</m:t>
            </m:r>
          </m:sub>
        </m:sSub>
        <m:r>
          <w:rPr>
            <w:rFonts w:ascii="Cambria Math" w:hAnsi="Cambria Math"/>
            <w:sz w:val="20"/>
            <w:szCs w:val="20"/>
          </w:rPr>
          <m:t xml:space="preserve"> </m:t>
        </m:r>
        <m:d>
          <m:dPr>
            <m:ctrlPr>
              <w:rPr>
                <w:rFonts w:ascii="Cambria Math" w:hAnsi="Cambria Math"/>
                <w:i/>
                <w:iCs/>
                <w:sz w:val="20"/>
                <w:szCs w:val="20"/>
              </w:rPr>
            </m:ctrlPr>
          </m:dPr>
          <m:e>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d</m:t>
                </m:r>
              </m:sub>
            </m:sSub>
            <m:r>
              <w:rPr>
                <w:rFonts w:ascii="Cambria Math" w:hAnsi="Cambria Math"/>
                <w:sz w:val="20"/>
                <w:szCs w:val="20"/>
              </w:rPr>
              <m:t>=</m:t>
            </m:r>
            <m:nary>
              <m:naryPr>
                <m:chr m:val="∑"/>
                <m:limLoc m:val="subSup"/>
                <m:supHide m:val="1"/>
                <m:ctrlPr>
                  <w:rPr>
                    <w:rFonts w:ascii="Cambria Math" w:hAnsi="Cambria Math"/>
                    <w:i/>
                    <w:iCs/>
                    <w:sz w:val="20"/>
                    <w:szCs w:val="20"/>
                  </w:rPr>
                </m:ctrlPr>
              </m:naryPr>
              <m:sub>
                <m:r>
                  <w:rPr>
                    <w:rFonts w:ascii="Cambria Math" w:hAnsi="Cambria Math"/>
                    <w:sz w:val="20"/>
                    <w:szCs w:val="20"/>
                  </w:rPr>
                  <m:t>i</m:t>
                </m:r>
              </m:sub>
              <m:sup/>
              <m:e>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i</m:t>
                    </m:r>
                  </m:sub>
                </m:sSub>
              </m:e>
            </m:nary>
          </m:e>
        </m:d>
      </m:oMath>
      <w:r w:rsidR="008928A6" w:rsidRPr="00D27190">
        <w:rPr>
          <w:rFonts w:ascii="Cambria" w:hAnsi="Cambria"/>
          <w:i/>
          <w:iCs/>
          <w:sz w:val="20"/>
          <w:szCs w:val="20"/>
        </w:rPr>
        <w:t>.</w:t>
      </w:r>
      <w:r w:rsidR="008928A6" w:rsidRPr="00D27190">
        <w:rPr>
          <w:rFonts w:ascii="Cambria" w:hAnsi="Cambria"/>
          <w:sz w:val="20"/>
          <w:szCs w:val="20"/>
        </w:rPr>
        <w:t xml:space="preserve"> The effects of the interaction between droplets are ignored (simplified models for these effects are discussed in</w:t>
      </w:r>
      <w:r w:rsidR="00D06EAC" w:rsidRPr="00D27190">
        <w:rPr>
          <w:rFonts w:ascii="Cambria" w:hAnsi="Cambria"/>
          <w:sz w:val="20"/>
          <w:szCs w:val="20"/>
        </w:rPr>
        <w:t xml:space="preserve"> refs</w:t>
      </w:r>
      <w:r w:rsidR="008928A6" w:rsidRPr="00D27190">
        <w:rPr>
          <w:rFonts w:ascii="Cambria" w:hAnsi="Cambria"/>
          <w:sz w:val="20"/>
          <w:szCs w:val="20"/>
        </w:rPr>
        <w:t xml:space="preserve"> </w:t>
      </w:r>
      <w:r w:rsidR="008928A6"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{"citationID":"VSQsYSwx","properties":{"formattedCitation":"\\super 41,47,48\\nosupersub{}","plainCitation":"41,47,48","noteIndex":0},"citationItems":[{"id":"ANxAJCPT/5zPBSL56","uris":["http://zotero.org/users/1819647/items/Z8C72UA5"],"uri":["http://zotero.org/users/1819647/items/Z8C72UA5"],"itemData":{"id":408,"type":"thesis","title":"Modelling of multi-component fuel droplets heating and evaporation","publisher":"University of Brighton","publisher-place":"UK","genre":"PhD thesis","event-place":"UK","abstract":"The results of numerical and experimental studies of heating and evaporation of monodisperse fuel droplets in an ambient air of fixed temperature and atmospheric pressure are reported. The numerical model is based on the Effective Thermal Conductivity (ETC) model and the analytical solution to the heat conduction equation inside droplets. It is pointed out that the interactions between droplets lead to noticeable reduction of their heating in the case of ethanol, 3-pentanone, n-heptane, n-decane and n-dodecane droplets, and reduction of their cooling in the case of acetone. A simplified model for bi-component droplet heating and evaporation is developed. The predicted time evolution of the average temperatures is shown to be reasonably close to the measured one (ethanol/acetone mixture). The abovementioned simplified model is generalised to take into account the coupling between droplets and the ambient gas. The model is applied to the analysis of the experimentally observed heating and evaporation of monodispersed n-decane/3-pentanone mixture droplets at atmospheric pressure. It is pointed out that the number of terms in the series in the expressions for droplet temperature and species mass fractions can be reduced to just three, with possible errors less than about 0.5%. In this case, the model can be recommended for the implementation into CFD codes. The simplified model for bi-component droplet heating and evaporation, based on the analytical solutions to the heat transfer and species diffusion equations, is generalised to take into account the effect of the moving boundary and its predictions are compared with those of the model based on the numerical solutions to the heat transfer and species diffusion equations for both moving and stationary boundary conditions. A new model for heating and evaporation of complex multi-component hydrocarbons fuel droplets is developed and applied to Diesel and gasoline fuels. In contrast to all previous models for multi-component fuel droplets with large number of components, the new model takes into account the effects of thermal diffusion and diffusion of components within the droplets.","language":"English","author":[{"family":"Elwardany","given":"A. E."}],"issued":{"date-parts":[["2012",1]]}}},{"id":"ANxAJCPT/7KH6fKKt","uris":["http://zotero.org/users/1819647/items/S944HZAH"],"uri":["http://zotero.org/users/1819647/items/S944HZAH"],"itemData":{"id":434,"type":"article-journal","title":"Monodisperse droplet heating and evaporation: Experimental study and modelling","container-title":"International Journal of Heat and Mass Transfer","page":"3932-3945","volume":"51","issue":"15-16","source":"CrossRef","DOI":"10.1016/j.ijheatmasstransfer.2007.12.011","ISSN":"00179310","shortTitle":"Monodisperse droplet heating and evaporation","author":[{"family":"Maqua","given":"C."},{"family":"Castanet","given":"G."},{"family":"Grisch","given":"F."},{"family":"Lemoine","given":"F."},{"family":"Kristyadi","given":"T."},{"family":"Sazhin","given":"S.S."}],"issued":{"date-parts":[["2008",7]]}}},{"id":"ANxAJCPT/Fu1vilEN","uris":["http://zotero.org/users/1819647/items/UGUPHJXJ"],"uri":["http://zotero.org/users/1819647/items/UGUPHJXJ"],"itemData":{"id":457,"type":"article-journal","title":"Multi-component droplet heating and evaporation: Numerical simulation versus experimental data","container-title":"International Journal of Thermal Sciences","page":"1164-1180","volume":"50","issue":"7","source":"CrossRef","DOI":"10.1016/j.ijthermalsci.2011.02.020","ISSN":"12900729","shortTitle":"Multi-component droplet heating and evaporation","author":[{"family":"Sazhin","given":"S.S."},{"family":"Elwardany","given":"A.E."},{"family":"Krutitskii","given":"P.A."},{"family":"Deprédurand","given":"V."},{"family":"Castanet","given":"G."},{"family":"Lemoine","given":"F."},{"family":"Sazhina","given":"E.M."},{"family":"Heikal","given":"M.R."}],"issued":{"date-parts":[["2011",7]]}}}],"schema":"https://github.com/citation-style-language/schema/raw/master/csl-citation.json"} </w:instrText>
      </w:r>
      <w:r w:rsidR="008928A6" w:rsidRPr="00D27190">
        <w:rPr>
          <w:rFonts w:ascii="Cambria" w:hAnsi="Cambria"/>
          <w:sz w:val="20"/>
          <w:szCs w:val="20"/>
        </w:rPr>
        <w:fldChar w:fldCharType="separate"/>
      </w:r>
      <w:r w:rsidR="00F42CFA" w:rsidRPr="00D27190">
        <w:rPr>
          <w:rFonts w:ascii="Cambria" w:hAnsi="Cambria"/>
          <w:sz w:val="20"/>
          <w:szCs w:val="24"/>
          <w:vertAlign w:val="superscript"/>
        </w:rPr>
        <w:t>41,47,48</w:t>
      </w:r>
      <w:r w:rsidR="008928A6" w:rsidRPr="00D27190">
        <w:rPr>
          <w:rFonts w:ascii="Cambria" w:hAnsi="Cambria"/>
          <w:sz w:val="20"/>
          <w:szCs w:val="20"/>
        </w:rPr>
        <w:fldChar w:fldCharType="end"/>
      </w:r>
      <w:r w:rsidR="008928A6" w:rsidRPr="00D27190">
        <w:rPr>
          <w:rFonts w:ascii="Cambria" w:hAnsi="Cambria"/>
          <w:sz w:val="20"/>
          <w:szCs w:val="20"/>
        </w:rPr>
        <w:t>). The analysis of</w:t>
      </w:r>
      <w:r w:rsidR="0064137C" w:rsidRPr="00D27190">
        <w:rPr>
          <w:rFonts w:ascii="Cambria" w:eastAsiaTheme="minorEastAsia" w:hAnsi="Cambria"/>
          <w:sz w:val="20"/>
          <w:szCs w:val="20"/>
        </w:rPr>
        <w:t xml:space="preserve"> the evaporation process </w:t>
      </w:r>
      <w:r w:rsidR="008928A6" w:rsidRPr="00D27190">
        <w:rPr>
          <w:rFonts w:ascii="Cambria" w:hAnsi="Cambria"/>
          <w:sz w:val="20"/>
          <w:szCs w:val="20"/>
        </w:rPr>
        <w:t xml:space="preserve">in this </w:t>
      </w:r>
      <w:r w:rsidR="0082563C" w:rsidRPr="00D27190">
        <w:rPr>
          <w:rFonts w:ascii="Cambria" w:hAnsi="Cambria"/>
          <w:sz w:val="20"/>
          <w:szCs w:val="20"/>
        </w:rPr>
        <w:t xml:space="preserve">paper </w:t>
      </w:r>
      <w:r w:rsidR="008928A6" w:rsidRPr="00D27190">
        <w:rPr>
          <w:rFonts w:ascii="Cambria" w:hAnsi="Cambria"/>
          <w:sz w:val="20"/>
          <w:szCs w:val="20"/>
        </w:rPr>
        <w:t xml:space="preserve">is based on the assumption that a mixture of </w:t>
      </w:r>
      <w:r w:rsidR="008B0565" w:rsidRPr="00D27190">
        <w:rPr>
          <w:rFonts w:ascii="Cambria" w:hAnsi="Cambria"/>
          <w:sz w:val="20"/>
          <w:szCs w:val="20"/>
        </w:rPr>
        <w:t>vapor</w:t>
      </w:r>
      <w:r w:rsidR="008928A6" w:rsidRPr="00D27190">
        <w:rPr>
          <w:rFonts w:ascii="Cambria" w:hAnsi="Cambria"/>
          <w:sz w:val="20"/>
          <w:szCs w:val="20"/>
        </w:rPr>
        <w:t xml:space="preserve"> species</w:t>
      </w:r>
      <w:r w:rsidR="00651BA1" w:rsidRPr="00D27190">
        <w:rPr>
          <w:rFonts w:ascii="Cambria" w:hAnsi="Cambria"/>
          <w:sz w:val="20"/>
          <w:szCs w:val="20"/>
        </w:rPr>
        <w:t xml:space="preserve"> and air</w:t>
      </w:r>
      <w:r w:rsidR="008928A6" w:rsidRPr="00D27190">
        <w:rPr>
          <w:rFonts w:ascii="Cambria" w:hAnsi="Cambria"/>
          <w:sz w:val="20"/>
          <w:szCs w:val="20"/>
        </w:rPr>
        <w:t xml:space="preserve"> can be treated as a separate gas</w:t>
      </w:r>
      <w:r w:rsidR="008928A6" w:rsidRPr="00D27190">
        <w:rPr>
          <w:rFonts w:ascii="Cambria" w:eastAsiaTheme="minorEastAsia" w:hAnsi="Cambria"/>
          <w:sz w:val="20"/>
          <w:szCs w:val="20"/>
        </w:rPr>
        <w:t xml:space="preserve"> </w:t>
      </w:r>
      <w:r w:rsidR="008928A6" w:rsidRPr="00D27190">
        <w:rPr>
          <w:rFonts w:ascii="Cambria" w:hAnsi="Cambria"/>
          <w:sz w:val="20"/>
          <w:szCs w:val="20"/>
        </w:rPr>
        <w:t>(see Equation (22)).</w:t>
      </w:r>
    </w:p>
    <w:p w14:paraId="2FE30D36" w14:textId="77777777" w:rsidR="007A451D" w:rsidRPr="00D27190" w:rsidRDefault="007A451D" w:rsidP="001A1065">
      <w:pPr>
        <w:spacing w:after="0" w:line="480" w:lineRule="auto"/>
        <w:rPr>
          <w:rFonts w:ascii="Cambria" w:hAnsi="Cambria"/>
          <w:sz w:val="20"/>
          <w:szCs w:val="20"/>
        </w:rPr>
      </w:pPr>
    </w:p>
    <w:p w14:paraId="1457B280" w14:textId="3C4B4752" w:rsidR="008928A6" w:rsidRPr="00D27190" w:rsidRDefault="007A451D" w:rsidP="00C90115">
      <w:pPr>
        <w:pStyle w:val="Heading2"/>
        <w:numPr>
          <w:ilvl w:val="1"/>
          <w:numId w:val="1"/>
        </w:numPr>
        <w:spacing w:before="120" w:line="480" w:lineRule="auto"/>
        <w:ind w:left="454" w:hanging="454"/>
        <w:rPr>
          <w:rFonts w:ascii="Cambria" w:hAnsi="Cambria"/>
          <w:b/>
          <w:color w:val="auto"/>
          <w:sz w:val="20"/>
          <w:szCs w:val="20"/>
        </w:rPr>
      </w:pPr>
      <w:bookmarkStart w:id="0" w:name="_Toc527729569"/>
      <w:r w:rsidRPr="00D27190">
        <w:rPr>
          <w:rFonts w:ascii="Cambria" w:hAnsi="Cambria"/>
          <w:b/>
          <w:color w:val="auto"/>
          <w:sz w:val="20"/>
          <w:szCs w:val="20"/>
        </w:rPr>
        <w:lastRenderedPageBreak/>
        <w:t>SPECIES DIFFUSION IN THE LIQUID PHASE</w:t>
      </w:r>
      <w:bookmarkEnd w:id="0"/>
    </w:p>
    <w:p w14:paraId="03679D70" w14:textId="72616117" w:rsidR="008928A6" w:rsidRPr="00D27190" w:rsidRDefault="008928A6" w:rsidP="00E637E6">
      <w:pPr>
        <w:spacing w:after="0" w:line="480" w:lineRule="auto"/>
        <w:jc w:val="both"/>
        <w:rPr>
          <w:rFonts w:ascii="Cambria" w:hAnsi="Cambria"/>
          <w:sz w:val="20"/>
          <w:szCs w:val="20"/>
        </w:rPr>
      </w:pPr>
      <w:r w:rsidRPr="00D27190">
        <w:rPr>
          <w:rFonts w:ascii="Cambria" w:hAnsi="Cambria"/>
          <w:sz w:val="20"/>
          <w:szCs w:val="20"/>
        </w:rPr>
        <w:t xml:space="preserve">Assuming that the processes inside droplets are spherically-symmetric, equations for mass fractions of liquid species </w:t>
      </w:r>
      <m:oMath>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li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li</m:t>
            </m:r>
          </m:sub>
        </m:sSub>
        <m:d>
          <m:dPr>
            <m:ctrlPr>
              <w:rPr>
                <w:rFonts w:ascii="Cambria Math" w:hAnsi="Cambria Math"/>
                <w:i/>
                <w:sz w:val="20"/>
                <w:szCs w:val="20"/>
              </w:rPr>
            </m:ctrlPr>
          </m:dPr>
          <m:e>
            <m:r>
              <w:rPr>
                <w:rFonts w:ascii="Cambria Math" w:hAnsi="Cambria Math"/>
                <w:sz w:val="20"/>
                <w:szCs w:val="20"/>
              </w:rPr>
              <m:t>t,R</m:t>
            </m:r>
          </m:e>
        </m:d>
      </m:oMath>
      <w:r w:rsidRPr="00D27190">
        <w:rPr>
          <w:rFonts w:ascii="Cambria" w:hAnsi="Cambria"/>
          <w:sz w:val="20"/>
          <w:szCs w:val="20"/>
        </w:rPr>
        <w:t xml:space="preserve"> can be presented as</w:t>
      </w:r>
      <w:r w:rsidR="0004715F"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{"citationID":"Ie9b0N0X","properties":{"formattedCitation":"\\super 49\\nosupersub{}","plainCitation":"49","noteIndex":0},"citationItems":[{"id":"ANxAJCPT/x43pSvTj","uris":["http://zotero.org/users/1819647/items/EJTU2ZRG"],"uri":["http://zotero.org/users/1819647/items/EJTU2ZRG"],"itemData":{"id":"5zcb2N3z/LJwoTLet","type":"article-journal","title":"A simplified model for bi-component droplet heating and evaporation","container-title":"International Journal of Heat and Mass Transfer","page":"4495-4505","volume":"53","issue":"21-22","source":"CrossRef","DOI":"10.1016/j.ijheatmasstransfer.2010.06.044","ISSN":"00179310","author":[{"family":"Sazhin","given":"S.S."},{"family":"Elwardany","given":"A."},{"family":"Krutitskii","given":"P.A."},{"family":"Castanet","given":"G."},{"family":"Lemoine","given":"F."},{"family":"Sazhina","given":"E.M."},{"family":"Heikal","given":"M.R."}],"issued":{"date-parts":[["2010",10]]}}}],"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49</w:t>
      </w:r>
      <w:r w:rsidRPr="00D27190">
        <w:rPr>
          <w:rFonts w:ascii="Cambria" w:hAnsi="Cambria"/>
          <w:sz w:val="20"/>
          <w:szCs w:val="20"/>
        </w:rPr>
        <w:fldChar w:fldCharType="end"/>
      </w:r>
    </w:p>
    <w:p w14:paraId="390F895C" w14:textId="65EEDA49" w:rsidR="008928A6" w:rsidRPr="00D27190" w:rsidRDefault="00F6115D" w:rsidP="002C1091">
      <w:pPr>
        <w:autoSpaceDE w:val="0"/>
        <w:autoSpaceDN w:val="0"/>
        <w:adjustRightInd w:val="0"/>
        <w:spacing w:after="0" w:line="480" w:lineRule="auto"/>
        <w:jc w:val="lowKashida"/>
        <w:rPr>
          <w:rFonts w:ascii="Cambria" w:hAnsi="Cambria"/>
          <w:sz w:val="20"/>
          <w:szCs w:val="20"/>
        </w:rPr>
      </w:pPr>
      <m:oMath>
        <m:f>
          <m:fPr>
            <m:ctrlPr>
              <w:rPr>
                <w:rFonts w:ascii="Cambria Math" w:hAnsi="Cambria Math"/>
                <w:i/>
                <w:sz w:val="20"/>
                <w:szCs w:val="20"/>
              </w:rPr>
            </m:ctrlPr>
          </m:fPr>
          <m:num>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li</m:t>
                </m:r>
              </m:sub>
            </m:sSub>
          </m:num>
          <m:den>
            <m:r>
              <w:rPr>
                <w:rFonts w:ascii="Cambria Math" w:hAnsi="Cambria Math"/>
                <w:sz w:val="20"/>
                <w:szCs w:val="20"/>
              </w:rPr>
              <m:t>∂t</m:t>
            </m:r>
          </m:den>
        </m:f>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m:rPr>
                <m:sty m:val="p"/>
              </m:rPr>
              <w:rPr>
                <w:rFonts w:ascii="Cambria Math" w:hAnsi="Cambria Math"/>
                <w:sz w:val="20"/>
                <w:szCs w:val="20"/>
              </w:rPr>
              <m:t>eff</m:t>
            </m:r>
          </m:sub>
        </m:sSub>
        <m:d>
          <m:dPr>
            <m:ctrlPr>
              <w:rPr>
                <w:rFonts w:ascii="Cambria Math" w:hAnsi="Cambria Math"/>
                <w:i/>
                <w:sz w:val="20"/>
                <w:szCs w:val="20"/>
              </w:rPr>
            </m:ctrlPr>
          </m:dPr>
          <m:e>
            <m:f>
              <m:fPr>
                <m:ctrlPr>
                  <w:rPr>
                    <w:rFonts w:ascii="Cambria Math" w:hAnsi="Cambria Math"/>
                    <w:i/>
                    <w:sz w:val="20"/>
                    <w:szCs w:val="20"/>
                  </w:rPr>
                </m:ctrlPr>
              </m:fPr>
              <m:num>
                <m:sSup>
                  <m:sSupPr>
                    <m:ctrlPr>
                      <w:rPr>
                        <w:rFonts w:ascii="Cambria Math" w:hAnsi="Cambria Math"/>
                        <w:i/>
                        <w:sz w:val="20"/>
                        <w:szCs w:val="20"/>
                      </w:rPr>
                    </m:ctrlPr>
                  </m:sSupPr>
                  <m:e>
                    <m:r>
                      <w:rPr>
                        <w:rFonts w:ascii="Cambria Math" w:hAnsi="Cambria Math"/>
                        <w:sz w:val="20"/>
                        <w:szCs w:val="20"/>
                      </w:rPr>
                      <m:t>∂</m:t>
                    </m:r>
                  </m:e>
                  <m:sup>
                    <m:r>
                      <w:rPr>
                        <w:rFonts w:ascii="Cambria Math" w:hAnsi="Cambria Math"/>
                        <w:sz w:val="20"/>
                        <w:szCs w:val="20"/>
                      </w:rPr>
                      <m:t>2</m:t>
                    </m:r>
                  </m:sup>
                </m:sSup>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li</m:t>
                    </m:r>
                  </m:sub>
                </m:sSub>
              </m:num>
              <m:den>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R</m:t>
                    </m:r>
                  </m:e>
                  <m:sup>
                    <m:r>
                      <w:rPr>
                        <w:rFonts w:ascii="Cambria Math" w:hAnsi="Cambria Math"/>
                        <w:sz w:val="20"/>
                        <w:szCs w:val="20"/>
                      </w:rPr>
                      <m:t>2</m:t>
                    </m:r>
                  </m:sup>
                </m:sSup>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2</m:t>
                </m:r>
              </m:num>
              <m:den>
                <m:r>
                  <w:rPr>
                    <w:rFonts w:ascii="Cambria Math" w:hAnsi="Cambria Math"/>
                    <w:sz w:val="20"/>
                    <w:szCs w:val="20"/>
                  </w:rPr>
                  <m:t>R</m:t>
                </m:r>
              </m:den>
            </m:f>
            <m:f>
              <m:fPr>
                <m:ctrlPr>
                  <w:rPr>
                    <w:rFonts w:ascii="Cambria Math" w:hAnsi="Cambria Math"/>
                    <w:i/>
                    <w:sz w:val="20"/>
                    <w:szCs w:val="20"/>
                  </w:rPr>
                </m:ctrlPr>
              </m:fPr>
              <m:num>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li</m:t>
                    </m:r>
                  </m:sub>
                </m:sSub>
              </m:num>
              <m:den>
                <m:r>
                  <w:rPr>
                    <w:rFonts w:ascii="Cambria Math" w:hAnsi="Cambria Math"/>
                    <w:sz w:val="20"/>
                    <w:szCs w:val="20"/>
                  </w:rPr>
                  <m:t>∂R</m:t>
                </m:r>
              </m:den>
            </m:f>
          </m:e>
        </m:d>
      </m:oMath>
      <w:r w:rsidR="008928A6" w:rsidRPr="00D27190">
        <w:rPr>
          <w:rFonts w:ascii="Cambria" w:eastAsiaTheme="minorEastAsia" w:hAnsi="Cambria"/>
          <w:sz w:val="20"/>
          <w:szCs w:val="20"/>
        </w:rPr>
        <w:t>,</w:t>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008928A6" w:rsidRPr="00D27190">
        <w:rPr>
          <w:rFonts w:ascii="Cambria" w:eastAsiaTheme="minorEastAsia" w:hAnsi="Cambria"/>
          <w:sz w:val="20"/>
          <w:szCs w:val="20"/>
        </w:rPr>
        <w:t>(13)</w:t>
      </w:r>
    </w:p>
    <w:p w14:paraId="241566B0" w14:textId="332D82E5" w:rsidR="008928A6" w:rsidRPr="00D27190" w:rsidRDefault="008928A6" w:rsidP="002C1091">
      <w:pPr>
        <w:autoSpaceDE w:val="0"/>
        <w:autoSpaceDN w:val="0"/>
        <w:adjustRightInd w:val="0"/>
        <w:spacing w:after="0" w:line="480" w:lineRule="auto"/>
        <w:jc w:val="lowKashida"/>
        <w:rPr>
          <w:rFonts w:ascii="Cambria" w:hAnsi="Cambria"/>
          <w:sz w:val="20"/>
          <w:szCs w:val="20"/>
        </w:rPr>
      </w:pPr>
      <w:r w:rsidRPr="00D27190">
        <w:rPr>
          <w:rFonts w:ascii="Cambria" w:hAnsi="Cambria"/>
          <w:sz w:val="20"/>
          <w:szCs w:val="20"/>
        </w:rPr>
        <w:t xml:space="preserve">where </w:t>
      </w:r>
      <m:oMath>
        <m:r>
          <w:rPr>
            <w:rFonts w:ascii="Cambria Math" w:hAnsi="Cambria Math"/>
            <w:sz w:val="20"/>
            <w:szCs w:val="20"/>
          </w:rPr>
          <m:t>i</m:t>
        </m:r>
      </m:oMath>
      <w:r w:rsidRPr="00D27190">
        <w:rPr>
          <w:rFonts w:ascii="Cambria" w:hAnsi="Cambria"/>
          <w:sz w:val="20"/>
          <w:szCs w:val="20"/>
        </w:rPr>
        <w:t xml:space="preserve"> = 1,2,3,… refers to species, </w:t>
      </w:r>
      <m:oMath>
        <m:sSub>
          <m:sSubPr>
            <m:ctrlPr>
              <w:rPr>
                <w:rFonts w:ascii="Cambria Math" w:hAnsi="Cambria Math"/>
                <w:i/>
                <w:sz w:val="20"/>
                <w:szCs w:val="20"/>
              </w:rPr>
            </m:ctrlPr>
          </m:sSubPr>
          <m:e>
            <m:r>
              <w:rPr>
                <w:rFonts w:ascii="Cambria Math" w:hAnsi="Cambria Math"/>
                <w:sz w:val="20"/>
                <w:szCs w:val="20"/>
              </w:rPr>
              <m:t>D</m:t>
            </m:r>
          </m:e>
          <m:sub>
            <m:r>
              <m:rPr>
                <m:sty m:val="p"/>
              </m:rPr>
              <w:rPr>
                <w:rFonts w:ascii="Cambria Math" w:hAnsi="Cambria Math"/>
                <w:sz w:val="20"/>
                <w:szCs w:val="20"/>
              </w:rPr>
              <m:t>eff</m:t>
            </m:r>
          </m:sub>
        </m:sSub>
      </m:oMath>
      <w:r w:rsidRPr="00D27190">
        <w:rPr>
          <w:rFonts w:ascii="Cambria" w:hAnsi="Cambria"/>
          <w:i/>
          <w:sz w:val="20"/>
          <w:szCs w:val="20"/>
        </w:rPr>
        <w:t xml:space="preserve"> </w:t>
      </w:r>
      <w:r w:rsidRPr="00D27190">
        <w:rPr>
          <w:rFonts w:ascii="Cambria" w:hAnsi="Cambria"/>
          <w:sz w:val="20"/>
          <w:szCs w:val="20"/>
        </w:rPr>
        <w:t>is the effective liquid species mass diffusivit</w:t>
      </w:r>
      <w:r w:rsidR="00696A0B" w:rsidRPr="00D27190">
        <w:rPr>
          <w:rFonts w:ascii="Cambria" w:hAnsi="Cambria"/>
          <w:sz w:val="20"/>
          <w:szCs w:val="20"/>
        </w:rPr>
        <w:t>y (assumed to be the same for all species and estimated based on the average characteristics of the liquid fuel)</w:t>
      </w:r>
      <m:oMath>
        <m:r>
          <w:rPr>
            <w:rFonts w:ascii="Cambria Math" w:hAnsi="Cambria Math"/>
            <w:sz w:val="20"/>
            <w:szCs w:val="20"/>
          </w:rPr>
          <m:t>,</m:t>
        </m:r>
      </m:oMath>
      <w:r w:rsidRPr="00D27190">
        <w:rPr>
          <w:rFonts w:ascii="Cambria" w:eastAsiaTheme="minorEastAsia" w:hAnsi="Cambria"/>
          <w:sz w:val="20"/>
          <w:szCs w:val="20"/>
        </w:rPr>
        <w:t xml:space="preserve"> linked with the liquid diffusivity </w:t>
      </w: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l</m:t>
            </m:r>
          </m:sub>
        </m:sSub>
      </m:oMath>
      <w:r w:rsidRPr="00D27190">
        <w:rPr>
          <w:rFonts w:ascii="Cambria" w:eastAsiaTheme="minorEastAsia" w:hAnsi="Cambria"/>
          <w:sz w:val="20"/>
          <w:szCs w:val="20"/>
        </w:rPr>
        <w:t xml:space="preserve"> via the following equation:</w:t>
      </w:r>
      <w:r w:rsidRPr="00D27190">
        <w:rPr>
          <w:rFonts w:ascii="Cambria" w:hAnsi="Cambria"/>
          <w:sz w:val="20"/>
          <w:szCs w:val="20"/>
        </w:rPr>
        <w:t xml:space="preserve"> </w:t>
      </w:r>
    </w:p>
    <w:p w14:paraId="641146BA" w14:textId="7C47CBB4" w:rsidR="008928A6" w:rsidRPr="00D27190" w:rsidRDefault="00F6115D" w:rsidP="002C1091">
      <w:pPr>
        <w:autoSpaceDE w:val="0"/>
        <w:autoSpaceDN w:val="0"/>
        <w:adjustRightInd w:val="0"/>
        <w:spacing w:after="0" w:line="480" w:lineRule="auto"/>
        <w:jc w:val="lowKashida"/>
        <w:rPr>
          <w:rFonts w:ascii="Cambria" w:eastAsiaTheme="minorEastAsia" w:hAnsi="Cambria"/>
          <w:sz w:val="20"/>
          <w:szCs w:val="20"/>
        </w:rPr>
      </w:pPr>
      <m:oMath>
        <m:sSub>
          <m:sSubPr>
            <m:ctrlPr>
              <w:rPr>
                <w:rFonts w:ascii="Cambria Math" w:hAnsi="Cambria Math"/>
                <w:i/>
                <w:sz w:val="20"/>
                <w:szCs w:val="20"/>
              </w:rPr>
            </m:ctrlPr>
          </m:sSubPr>
          <m:e>
            <m:r>
              <w:rPr>
                <w:rFonts w:ascii="Cambria Math" w:hAnsi="Cambria Math"/>
                <w:sz w:val="20"/>
                <w:szCs w:val="20"/>
              </w:rPr>
              <m:t>D</m:t>
            </m:r>
          </m:e>
          <m:sub>
            <m:r>
              <m:rPr>
                <m:sty m:val="p"/>
              </m:rPr>
              <w:rPr>
                <w:rFonts w:ascii="Cambria Math" w:hAnsi="Cambria Math"/>
                <w:sz w:val="20"/>
                <w:szCs w:val="20"/>
              </w:rPr>
              <m:t>eff</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χ</m:t>
            </m:r>
          </m:e>
          <m:sub>
            <m:r>
              <w:rPr>
                <w:rFonts w:ascii="Cambria Math" w:hAnsi="Cambria Math"/>
                <w:sz w:val="20"/>
                <w:szCs w:val="20"/>
              </w:rPr>
              <m:t>Y</m:t>
            </m:r>
          </m:sub>
        </m:sSub>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l</m:t>
            </m:r>
          </m:sub>
        </m:sSub>
      </m:oMath>
      <w:r w:rsidR="008928A6" w:rsidRPr="00D27190">
        <w:rPr>
          <w:rFonts w:ascii="Cambria" w:eastAsiaTheme="minorEastAsia" w:hAnsi="Cambria"/>
          <w:sz w:val="20"/>
          <w:szCs w:val="20"/>
        </w:rPr>
        <w:t>,</w:t>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4F2924" w:rsidRPr="00D27190">
        <w:rPr>
          <w:rFonts w:ascii="Cambria" w:eastAsiaTheme="minorEastAsia" w:hAnsi="Cambria"/>
          <w:sz w:val="20"/>
          <w:szCs w:val="20"/>
        </w:rPr>
        <w:tab/>
      </w:r>
      <w:r w:rsidR="008928A6" w:rsidRPr="00D27190">
        <w:rPr>
          <w:rFonts w:ascii="Cambria" w:eastAsiaTheme="minorEastAsia" w:hAnsi="Cambria"/>
          <w:sz w:val="20"/>
          <w:szCs w:val="20"/>
        </w:rPr>
        <w:t>(14)</w:t>
      </w:r>
    </w:p>
    <w:p w14:paraId="05D330C7" w14:textId="4A672D17" w:rsidR="008928A6" w:rsidRPr="00D27190" w:rsidRDefault="004B18BE" w:rsidP="002C1091">
      <w:pPr>
        <w:autoSpaceDE w:val="0"/>
        <w:autoSpaceDN w:val="0"/>
        <w:adjustRightInd w:val="0"/>
        <w:spacing w:after="0" w:line="480" w:lineRule="auto"/>
        <w:jc w:val="lowKashida"/>
        <w:rPr>
          <w:rFonts w:ascii="Cambria" w:eastAsiaTheme="minorEastAsia" w:hAnsi="Cambria"/>
          <w:sz w:val="20"/>
          <w:szCs w:val="20"/>
        </w:rPr>
      </w:pPr>
      <w:proofErr w:type="gramStart"/>
      <w:r w:rsidRPr="00D27190">
        <w:rPr>
          <w:rFonts w:ascii="Cambria" w:eastAsiaTheme="minorEastAsia" w:hAnsi="Cambria"/>
          <w:sz w:val="20"/>
          <w:szCs w:val="20"/>
        </w:rPr>
        <w:t>where</w:t>
      </w:r>
      <w:proofErr w:type="gramEnd"/>
      <w:r w:rsidR="007C27F2" w:rsidRPr="00D27190">
        <w:rPr>
          <w:rFonts w:ascii="Cambria" w:eastAsiaTheme="minorEastAsia" w:hAnsi="Cambria"/>
          <w:sz w:val="20"/>
          <w:szCs w:val="20"/>
        </w:rPr>
        <w:t xml:space="preserve"> </w:t>
      </w:r>
      <w:r w:rsidR="008928A6" w:rsidRPr="00D27190">
        <w:rPr>
          <w:rFonts w:ascii="Cambria" w:eastAsiaTheme="minorEastAsia" w:hAnsi="Cambria"/>
          <w:sz w:val="20"/>
          <w:szCs w:val="20"/>
        </w:rPr>
        <w:t xml:space="preserve">coefficient </w:t>
      </w:r>
      <m:oMath>
        <m:sSub>
          <m:sSubPr>
            <m:ctrlPr>
              <w:rPr>
                <w:rFonts w:ascii="Cambria Math" w:eastAsiaTheme="minorEastAsia" w:hAnsi="Cambria Math"/>
                <w:sz w:val="20"/>
                <w:szCs w:val="20"/>
              </w:rPr>
            </m:ctrlPr>
          </m:sSubPr>
          <m:e>
            <m:r>
              <w:rPr>
                <w:rFonts w:ascii="Cambria Math" w:eastAsiaTheme="minorEastAsia" w:hAnsi="Cambria Math"/>
                <w:sz w:val="20"/>
                <w:szCs w:val="20"/>
              </w:rPr>
              <m:t>χ</m:t>
            </m:r>
          </m:e>
          <m:sub>
            <m:r>
              <m:rPr>
                <m:sty m:val="p"/>
              </m:rPr>
              <w:rPr>
                <w:rFonts w:ascii="Cambria Math" w:eastAsiaTheme="minorEastAsia" w:hAnsi="Cambria Math"/>
                <w:sz w:val="20"/>
                <w:szCs w:val="20"/>
              </w:rPr>
              <m:t>Y</m:t>
            </m:r>
          </m:sub>
        </m:sSub>
      </m:oMath>
      <w:r w:rsidR="008928A6" w:rsidRPr="00D27190">
        <w:rPr>
          <w:rFonts w:ascii="Cambria" w:eastAsiaTheme="minorEastAsia" w:hAnsi="Cambria"/>
          <w:sz w:val="20"/>
          <w:szCs w:val="20"/>
        </w:rPr>
        <w:t xml:space="preserve"> is approximated as:</w:t>
      </w:r>
    </w:p>
    <w:p w14:paraId="120308A7" w14:textId="62177222" w:rsidR="008928A6" w:rsidRPr="00D27190" w:rsidRDefault="00F6115D" w:rsidP="002C1091">
      <w:pPr>
        <w:autoSpaceDE w:val="0"/>
        <w:autoSpaceDN w:val="0"/>
        <w:adjustRightInd w:val="0"/>
        <w:spacing w:after="0" w:line="480" w:lineRule="auto"/>
        <w:jc w:val="lowKashida"/>
        <w:rPr>
          <w:rFonts w:ascii="Cambria" w:eastAsiaTheme="minorEastAsia" w:hAnsi="Cambria"/>
          <w:sz w:val="20"/>
          <w:szCs w:val="20"/>
        </w:rPr>
      </w:pPr>
      <m:oMath>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χ</m:t>
            </m:r>
          </m:e>
          <m:sub>
            <m:r>
              <m:rPr>
                <m:sty m:val="p"/>
              </m:rPr>
              <w:rPr>
                <w:rFonts w:ascii="Cambria Math" w:eastAsiaTheme="minorEastAsia" w:hAnsi="Cambria Math"/>
                <w:sz w:val="20"/>
                <w:szCs w:val="20"/>
              </w:rPr>
              <m:t>Y</m:t>
            </m:r>
          </m:sub>
        </m:sSub>
        <m:r>
          <m:rPr>
            <m:sty m:val="p"/>
          </m:rPr>
          <w:rPr>
            <w:rFonts w:ascii="Cambria Math" w:eastAsiaTheme="minorEastAsia" w:hAnsi="Cambria Math"/>
            <w:sz w:val="20"/>
            <w:szCs w:val="20"/>
          </w:rPr>
          <m:t>=1.86+0.86 tanh</m:t>
        </m:r>
        <m:d>
          <m:dPr>
            <m:begChr m:val="["/>
            <m:endChr m:val="]"/>
            <m:ctrlPr>
              <w:rPr>
                <w:rFonts w:ascii="Cambria Math" w:eastAsiaTheme="minorEastAsia" w:hAnsi="Cambria Math"/>
                <w:sz w:val="20"/>
                <w:szCs w:val="20"/>
              </w:rPr>
            </m:ctrlPr>
          </m:dPr>
          <m:e>
            <m:r>
              <m:rPr>
                <m:sty m:val="p"/>
              </m:rPr>
              <w:rPr>
                <w:rFonts w:ascii="Cambria Math" w:eastAsiaTheme="minorEastAsia" w:hAnsi="Cambria Math"/>
                <w:sz w:val="20"/>
                <w:szCs w:val="20"/>
              </w:rPr>
              <m:t>2.225</m:t>
            </m:r>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 xml:space="preserve"> log</m:t>
                </m:r>
              </m:e>
              <m:sub>
                <m:r>
                  <m:rPr>
                    <m:sty m:val="p"/>
                  </m:rPr>
                  <w:rPr>
                    <w:rFonts w:ascii="Cambria Math" w:eastAsiaTheme="minorEastAsia" w:hAnsi="Cambria Math"/>
                    <w:sz w:val="20"/>
                    <w:szCs w:val="20"/>
                  </w:rPr>
                  <m:t>10</m:t>
                </m:r>
              </m:sub>
            </m:sSub>
            <m:d>
              <m:dPr>
                <m:ctrlPr>
                  <w:rPr>
                    <w:rFonts w:ascii="Cambria Math" w:eastAsiaTheme="minorEastAsia" w:hAnsi="Cambria Math"/>
                    <w:sz w:val="20"/>
                    <w:szCs w:val="20"/>
                  </w:rPr>
                </m:ctrlPr>
              </m:dPr>
              <m:e>
                <m:f>
                  <m:fPr>
                    <m:type m:val="lin"/>
                    <m:ctrlPr>
                      <w:rPr>
                        <w:rFonts w:ascii="Cambria Math" w:eastAsiaTheme="minorEastAsia" w:hAnsi="Cambria Math"/>
                        <w:sz w:val="20"/>
                        <w:szCs w:val="20"/>
                      </w:rPr>
                    </m:ctrlPr>
                  </m:fPr>
                  <m:num>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Re</m:t>
                        </m:r>
                      </m:e>
                      <m:sub>
                        <m:r>
                          <m:rPr>
                            <m:sty m:val="p"/>
                          </m:rPr>
                          <w:rPr>
                            <w:rFonts w:ascii="Cambria Math" w:eastAsiaTheme="minorEastAsia" w:hAnsi="Cambria Math"/>
                            <w:sz w:val="20"/>
                            <w:szCs w:val="20"/>
                          </w:rPr>
                          <m:t>d</m:t>
                        </m:r>
                        <m:d>
                          <m:dPr>
                            <m:ctrlPr>
                              <w:rPr>
                                <w:rFonts w:ascii="Cambria Math" w:eastAsiaTheme="minorEastAsia" w:hAnsi="Cambria Math"/>
                                <w:sz w:val="20"/>
                                <w:szCs w:val="20"/>
                              </w:rPr>
                            </m:ctrlPr>
                          </m:dPr>
                          <m:e>
                            <m:r>
                              <w:rPr>
                                <w:rFonts w:ascii="Cambria Math" w:eastAsiaTheme="minorEastAsia" w:hAnsi="Cambria Math"/>
                                <w:sz w:val="20"/>
                                <w:szCs w:val="20"/>
                              </w:rPr>
                              <m:t>l</m:t>
                            </m:r>
                          </m:e>
                        </m:d>
                      </m:sub>
                    </m:sSub>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Sc</m:t>
                        </m:r>
                      </m:e>
                      <m:sub>
                        <m:r>
                          <w:rPr>
                            <w:rFonts w:ascii="Cambria Math" w:eastAsiaTheme="minorEastAsia" w:hAnsi="Cambria Math"/>
                            <w:sz w:val="20"/>
                            <w:szCs w:val="20"/>
                          </w:rPr>
                          <m:t>l</m:t>
                        </m:r>
                      </m:sub>
                    </m:sSub>
                  </m:num>
                  <m:den>
                    <m:r>
                      <m:rPr>
                        <m:sty m:val="p"/>
                      </m:rPr>
                      <w:rPr>
                        <w:rFonts w:ascii="Cambria Math" w:eastAsiaTheme="minorEastAsia" w:hAnsi="Cambria Math"/>
                        <w:sz w:val="20"/>
                        <w:szCs w:val="20"/>
                      </w:rPr>
                      <m:t>30</m:t>
                    </m:r>
                  </m:den>
                </m:f>
              </m:e>
            </m:d>
          </m:e>
        </m:d>
      </m:oMath>
      <w:r w:rsidR="008928A6" w:rsidRPr="00D27190">
        <w:rPr>
          <w:rFonts w:ascii="Cambria" w:eastAsiaTheme="minorEastAsia" w:hAnsi="Cambria"/>
          <w:sz w:val="20"/>
          <w:szCs w:val="20"/>
        </w:rPr>
        <w:t>,</w:t>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008928A6" w:rsidRPr="00D27190">
        <w:rPr>
          <w:rFonts w:ascii="Cambria" w:eastAsiaTheme="minorEastAsia" w:hAnsi="Cambria"/>
          <w:sz w:val="20"/>
          <w:szCs w:val="20"/>
        </w:rPr>
        <w:t>(15)</w:t>
      </w:r>
    </w:p>
    <w:p w14:paraId="196FB7A7" w14:textId="651535FF"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Pe</m:t>
            </m:r>
          </m:e>
          <m:sub>
            <m:r>
              <w:rPr>
                <w:rFonts w:ascii="Cambria Math" w:eastAsiaTheme="minorEastAsia" w:hAnsi="Cambria Math"/>
                <w:sz w:val="20"/>
                <w:szCs w:val="20"/>
              </w:rPr>
              <m:t>l</m:t>
            </m:r>
          </m:sub>
        </m:sSub>
        <m:r>
          <m:rPr>
            <m:sty m:val="p"/>
          </m:rPr>
          <w:rPr>
            <w:rFonts w:ascii="Cambria Math" w:eastAsiaTheme="minorEastAsia" w:hAnsi="Cambria Math"/>
            <w:sz w:val="20"/>
            <w:szCs w:val="20"/>
          </w:rPr>
          <m:t>=</m:t>
        </m:r>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Re</m:t>
            </m:r>
          </m:e>
          <m:sub>
            <m:r>
              <m:rPr>
                <m:sty m:val="p"/>
              </m:rPr>
              <w:rPr>
                <w:rFonts w:ascii="Cambria Math" w:eastAsiaTheme="minorEastAsia" w:hAnsi="Cambria Math"/>
                <w:sz w:val="20"/>
                <w:szCs w:val="20"/>
              </w:rPr>
              <m:t>d(</m:t>
            </m:r>
            <m:r>
              <w:rPr>
                <w:rFonts w:ascii="Cambria Math" w:eastAsiaTheme="minorEastAsia" w:hAnsi="Cambria Math"/>
                <w:sz w:val="20"/>
                <w:szCs w:val="20"/>
              </w:rPr>
              <m:t>l</m:t>
            </m:r>
            <m:r>
              <m:rPr>
                <m:sty m:val="p"/>
              </m:rPr>
              <w:rPr>
                <w:rFonts w:ascii="Cambria Math" w:eastAsiaTheme="minorEastAsia" w:hAnsi="Cambria Math"/>
                <w:sz w:val="20"/>
                <w:szCs w:val="20"/>
              </w:rPr>
              <m:t>)</m:t>
            </m:r>
          </m:sub>
        </m:sSub>
        <m:r>
          <m:rPr>
            <m:sty m:val="p"/>
          </m:rPr>
          <w:rPr>
            <w:rFonts w:ascii="Cambria Math" w:eastAsiaTheme="minorEastAsia" w:hAnsi="Cambria Math"/>
            <w:sz w:val="20"/>
            <w:szCs w:val="20"/>
          </w:rPr>
          <m:t xml:space="preserve"> </m:t>
        </m:r>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Sc</m:t>
            </m:r>
          </m:e>
          <m:sub>
            <m:r>
              <w:rPr>
                <w:rFonts w:ascii="Cambria Math" w:eastAsiaTheme="minorEastAsia" w:hAnsi="Cambria Math"/>
                <w:sz w:val="20"/>
                <w:szCs w:val="20"/>
              </w:rPr>
              <m:t>l</m:t>
            </m:r>
          </m:sub>
        </m:sSub>
        <m:r>
          <w:rPr>
            <w:rFonts w:ascii="Cambria Math" w:eastAsiaTheme="minorEastAsia" w:hAnsi="Cambria Math"/>
            <w:sz w:val="20"/>
            <w:szCs w:val="20"/>
          </w:rPr>
          <m:t xml:space="preserve">, </m:t>
        </m:r>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Sc</m:t>
            </m:r>
          </m:e>
          <m:sub>
            <m:r>
              <m:rPr>
                <m:sty m:val="p"/>
              </m:rPr>
              <w:rPr>
                <w:rFonts w:ascii="Cambria Math" w:eastAsiaTheme="minorEastAsia" w:hAnsi="Cambria Math"/>
                <w:sz w:val="20"/>
                <w:szCs w:val="20"/>
              </w:rPr>
              <m:t>d(</m:t>
            </m:r>
            <m:r>
              <w:rPr>
                <w:rFonts w:ascii="Cambria Math" w:eastAsiaTheme="minorEastAsia" w:hAnsi="Cambria Math"/>
                <w:sz w:val="20"/>
                <w:szCs w:val="20"/>
              </w:rPr>
              <m:t>l</m:t>
            </m:r>
            <m:r>
              <m:rPr>
                <m:sty m:val="p"/>
              </m:rPr>
              <w:rPr>
                <w:rFonts w:ascii="Cambria Math" w:eastAsiaTheme="minorEastAsia" w:hAnsi="Cambria Math"/>
                <w:sz w:val="20"/>
                <w:szCs w:val="20"/>
              </w:rPr>
              <m:t>)</m:t>
            </m:r>
          </m:sub>
        </m:sSub>
        <m:r>
          <m:rPr>
            <m:sty m:val="p"/>
          </m:rPr>
          <w:rPr>
            <w:rFonts w:ascii="Cambria Math" w:eastAsiaTheme="minorEastAsia" w:hAnsi="Cambria Math"/>
            <w:sz w:val="20"/>
            <w:szCs w:val="20"/>
          </w:rPr>
          <m:t>=</m:t>
        </m:r>
        <m:f>
          <m:fPr>
            <m:ctrlPr>
              <w:rPr>
                <w:rFonts w:ascii="Cambria Math" w:eastAsiaTheme="minorEastAsia" w:hAnsi="Cambria Math"/>
                <w:i/>
                <w:iCs/>
                <w:sz w:val="20"/>
                <w:szCs w:val="20"/>
              </w:rPr>
            </m:ctrlPr>
          </m:fPr>
          <m:num>
            <m:sSub>
              <m:sSubPr>
                <m:ctrlPr>
                  <w:rPr>
                    <w:rFonts w:ascii="Cambria Math" w:eastAsiaTheme="minorEastAsia" w:hAnsi="Cambria Math"/>
                    <w:i/>
                    <w:iCs/>
                    <w:sz w:val="20"/>
                    <w:szCs w:val="20"/>
                  </w:rPr>
                </m:ctrlPr>
              </m:sSubPr>
              <m:e>
                <m:r>
                  <w:rPr>
                    <w:rFonts w:ascii="Cambria Math" w:eastAsiaTheme="minorEastAsia" w:hAnsi="Cambria Math"/>
                    <w:sz w:val="20"/>
                    <w:szCs w:val="20"/>
                  </w:rPr>
                  <m:t>v</m:t>
                </m:r>
              </m:e>
              <m:sub>
                <m:r>
                  <w:rPr>
                    <w:rFonts w:ascii="Cambria Math" w:eastAsiaTheme="minorEastAsia" w:hAnsi="Cambria Math"/>
                    <w:sz w:val="20"/>
                    <w:szCs w:val="20"/>
                  </w:rPr>
                  <m:t>l</m:t>
                </m:r>
              </m:sub>
            </m:sSub>
          </m:num>
          <m:den>
            <m:sSub>
              <m:sSubPr>
                <m:ctrlPr>
                  <w:rPr>
                    <w:rFonts w:ascii="Cambria Math" w:eastAsiaTheme="minorEastAsia" w:hAnsi="Cambria Math"/>
                    <w:i/>
                    <w:iCs/>
                    <w:sz w:val="20"/>
                    <w:szCs w:val="20"/>
                  </w:rPr>
                </m:ctrlPr>
              </m:sSubPr>
              <m:e>
                <m:r>
                  <w:rPr>
                    <w:rFonts w:ascii="Cambria Math" w:eastAsiaTheme="minorEastAsia" w:hAnsi="Cambria Math"/>
                    <w:sz w:val="20"/>
                    <w:szCs w:val="20"/>
                  </w:rPr>
                  <m:t>D</m:t>
                </m:r>
              </m:e>
              <m:sub>
                <m:r>
                  <w:rPr>
                    <w:rFonts w:ascii="Cambria Math" w:eastAsiaTheme="minorEastAsia" w:hAnsi="Cambria Math"/>
                    <w:sz w:val="20"/>
                    <w:szCs w:val="20"/>
                  </w:rPr>
                  <m:t>l</m:t>
                </m:r>
              </m:sub>
            </m:sSub>
          </m:den>
        </m:f>
      </m:oMath>
      <w:r w:rsidR="008928A6" w:rsidRPr="00D27190">
        <w:rPr>
          <w:rFonts w:ascii="Cambria" w:eastAsiaTheme="minorEastAsia" w:hAnsi="Cambria"/>
          <w:sz w:val="20"/>
          <w:szCs w:val="20"/>
        </w:rPr>
        <w:t xml:space="preserve"> </w:t>
      </w:r>
      <w:proofErr w:type="gramStart"/>
      <w:r w:rsidR="008928A6" w:rsidRPr="00D27190">
        <w:rPr>
          <w:rFonts w:ascii="Cambria" w:eastAsiaTheme="minorEastAsia" w:hAnsi="Cambria"/>
          <w:sz w:val="20"/>
          <w:szCs w:val="20"/>
        </w:rPr>
        <w:t>is</w:t>
      </w:r>
      <w:proofErr w:type="gramEnd"/>
      <w:r w:rsidR="008928A6" w:rsidRPr="00D27190">
        <w:rPr>
          <w:rFonts w:ascii="Cambria" w:eastAsiaTheme="minorEastAsia" w:hAnsi="Cambria"/>
          <w:sz w:val="20"/>
          <w:szCs w:val="20"/>
        </w:rPr>
        <w:t xml:space="preserve"> the liquid Schmidt number, </w:t>
      </w:r>
      <m:oMath>
        <m:sSub>
          <m:sSubPr>
            <m:ctrlPr>
              <w:rPr>
                <w:rFonts w:ascii="Cambria Math" w:eastAsiaTheme="minorEastAsia" w:hAnsi="Cambria Math"/>
                <w:i/>
                <w:iCs/>
                <w:sz w:val="20"/>
                <w:szCs w:val="20"/>
              </w:rPr>
            </m:ctrlPr>
          </m:sSubPr>
          <m:e>
            <m:r>
              <w:rPr>
                <w:rFonts w:ascii="Cambria Math" w:eastAsiaTheme="minorEastAsia" w:hAnsi="Cambria Math"/>
                <w:sz w:val="20"/>
                <w:szCs w:val="20"/>
              </w:rPr>
              <m:t>v</m:t>
            </m:r>
          </m:e>
          <m:sub>
            <m:r>
              <w:rPr>
                <w:rFonts w:ascii="Cambria Math" w:eastAsiaTheme="minorEastAsia" w:hAnsi="Cambria Math"/>
                <w:sz w:val="20"/>
                <w:szCs w:val="20"/>
              </w:rPr>
              <m:t>l</m:t>
            </m:r>
          </m:sub>
        </m:sSub>
      </m:oMath>
      <w:r w:rsidR="008928A6" w:rsidRPr="00D27190">
        <w:rPr>
          <w:rFonts w:ascii="Cambria" w:eastAsiaTheme="minorEastAsia" w:hAnsi="Cambria"/>
          <w:i/>
          <w:iCs/>
          <w:sz w:val="20"/>
          <w:szCs w:val="20"/>
        </w:rPr>
        <w:t xml:space="preserve"> </w:t>
      </w:r>
      <w:r w:rsidR="008928A6" w:rsidRPr="00D27190">
        <w:rPr>
          <w:rFonts w:ascii="Cambria" w:eastAsiaTheme="minorEastAsia" w:hAnsi="Cambria"/>
          <w:sz w:val="20"/>
          <w:szCs w:val="20"/>
        </w:rPr>
        <w:t>is the liquid kinematic viscosity</w:t>
      </w:r>
      <w:r w:rsidR="007C27F2" w:rsidRPr="00D27190">
        <w:rPr>
          <w:rFonts w:ascii="Cambria" w:eastAsiaTheme="minorEastAsia" w:hAnsi="Cambria"/>
          <w:sz w:val="20"/>
          <w:szCs w:val="20"/>
        </w:rPr>
        <w:t>,</w:t>
      </w:r>
      <w:r w:rsidR="008928A6" w:rsidRPr="00D27190">
        <w:rPr>
          <w:rFonts w:ascii="Cambria" w:eastAsiaTheme="minorEastAsia" w:hAnsi="Cambria"/>
          <w:sz w:val="20"/>
          <w:szCs w:val="20"/>
        </w:rPr>
        <w:t xml:space="preserve"> and </w:t>
      </w:r>
      <m:oMath>
        <m:sSub>
          <m:sSubPr>
            <m:ctrlPr>
              <w:rPr>
                <w:rFonts w:ascii="Cambria Math" w:eastAsiaTheme="minorEastAsia" w:hAnsi="Cambria Math"/>
                <w:sz w:val="20"/>
                <w:szCs w:val="20"/>
              </w:rPr>
            </m:ctrlPr>
          </m:sSubPr>
          <m:e>
            <m:r>
              <m:rPr>
                <m:sty m:val="p"/>
              </m:rPr>
              <w:rPr>
                <w:rFonts w:ascii="Cambria Math" w:eastAsiaTheme="minorEastAsia" w:hAnsi="Cambria Math"/>
                <w:sz w:val="20"/>
                <w:szCs w:val="20"/>
              </w:rPr>
              <m:t>Re</m:t>
            </m:r>
          </m:e>
          <m:sub>
            <m:r>
              <m:rPr>
                <m:sty m:val="p"/>
              </m:rPr>
              <w:rPr>
                <w:rFonts w:ascii="Cambria Math" w:eastAsiaTheme="minorEastAsia" w:hAnsi="Cambria Math"/>
                <w:sz w:val="20"/>
                <w:szCs w:val="20"/>
              </w:rPr>
              <m:t>d(</m:t>
            </m:r>
            <m:r>
              <w:rPr>
                <w:rFonts w:ascii="Cambria Math" w:eastAsiaTheme="minorEastAsia" w:hAnsi="Cambria Math"/>
                <w:sz w:val="20"/>
                <w:szCs w:val="20"/>
              </w:rPr>
              <m:t>l</m:t>
            </m:r>
            <m:r>
              <m:rPr>
                <m:sty m:val="p"/>
              </m:rPr>
              <w:rPr>
                <w:rFonts w:ascii="Cambria Math" w:eastAsiaTheme="minorEastAsia" w:hAnsi="Cambria Math"/>
                <w:sz w:val="20"/>
                <w:szCs w:val="20"/>
              </w:rPr>
              <m:t>)</m:t>
            </m:r>
          </m:sub>
        </m:sSub>
      </m:oMath>
      <w:r w:rsidR="008928A6" w:rsidRPr="00D27190">
        <w:rPr>
          <w:rFonts w:ascii="Cambria" w:eastAsiaTheme="minorEastAsia" w:hAnsi="Cambria"/>
          <w:sz w:val="20"/>
          <w:szCs w:val="20"/>
        </w:rPr>
        <w:t xml:space="preserve"> is the same as described in</w:t>
      </w:r>
      <w:r w:rsidR="00D64487" w:rsidRPr="00D27190">
        <w:rPr>
          <w:rFonts w:ascii="Cambria" w:eastAsiaTheme="minorEastAsia" w:hAnsi="Cambria"/>
          <w:sz w:val="20"/>
          <w:szCs w:val="20"/>
        </w:rPr>
        <w:t xml:space="preserve"> </w:t>
      </w:r>
      <w:r w:rsidR="008928A6" w:rsidRPr="00D27190">
        <w:rPr>
          <w:rFonts w:ascii="Cambria" w:eastAsiaTheme="minorEastAsia" w:hAnsi="Cambria"/>
          <w:sz w:val="20"/>
          <w:szCs w:val="20"/>
        </w:rPr>
        <w:t>E</w:t>
      </w:r>
      <w:r w:rsidR="008928A6" w:rsidRPr="00D27190">
        <w:rPr>
          <w:rFonts w:ascii="Cambria" w:hAnsi="Cambria"/>
          <w:sz w:val="20"/>
          <w:szCs w:val="20"/>
        </w:rPr>
        <w:t>quation</w:t>
      </w:r>
      <w:r w:rsidR="008928A6" w:rsidRPr="00D27190">
        <w:rPr>
          <w:rFonts w:ascii="Cambria" w:eastAsiaTheme="minorEastAsia" w:hAnsi="Cambria"/>
          <w:sz w:val="20"/>
          <w:szCs w:val="20"/>
        </w:rPr>
        <w:t xml:space="preserve"> </w:t>
      </w:r>
      <w:r w:rsidR="00D64487" w:rsidRPr="00D27190">
        <w:rPr>
          <w:rFonts w:ascii="Cambria" w:eastAsiaTheme="minorEastAsia" w:hAnsi="Cambria"/>
          <w:sz w:val="20"/>
          <w:szCs w:val="20"/>
        </w:rPr>
        <w:t>(</w:t>
      </w:r>
      <w:r w:rsidR="008928A6" w:rsidRPr="00D27190">
        <w:rPr>
          <w:rFonts w:ascii="Cambria" w:eastAsiaTheme="minorEastAsia" w:hAnsi="Cambria"/>
          <w:sz w:val="20"/>
          <w:szCs w:val="20"/>
        </w:rPr>
        <w:t>2.4).</w:t>
      </w:r>
      <w:r w:rsidR="008928A6" w:rsidRPr="00D27190">
        <w:rPr>
          <w:rFonts w:ascii="Cambria" w:hAnsi="Cambria"/>
          <w:sz w:val="20"/>
          <w:szCs w:val="20"/>
        </w:rPr>
        <w:t xml:space="preserve"> </w:t>
      </w:r>
      <w:r w:rsidR="008928A6" w:rsidRPr="00D27190">
        <w:rPr>
          <w:rFonts w:ascii="Cambria" w:eastAsiaTheme="minorEastAsia" w:hAnsi="Cambria"/>
          <w:sz w:val="20"/>
          <w:szCs w:val="20"/>
        </w:rPr>
        <w:t xml:space="preserve">As in </w:t>
      </w:r>
      <w:r w:rsidR="008928A6" w:rsidRPr="00D27190">
        <w:rPr>
          <w:rFonts w:ascii="Cambria" w:hAnsi="Cambria"/>
          <w:sz w:val="20"/>
          <w:szCs w:val="20"/>
        </w:rPr>
        <w:t xml:space="preserve">the case of the ETC model, the liquid fuel transport properties and liquid velocity just below the surface of the droplet were used for </w:t>
      </w:r>
      <w:r w:rsidR="001F3D1C" w:rsidRPr="00D27190">
        <w:rPr>
          <w:rFonts w:ascii="Cambria" w:hAnsi="Cambria"/>
          <w:sz w:val="20"/>
          <w:szCs w:val="20"/>
        </w:rPr>
        <w:t>calculating</w:t>
      </w:r>
      <m:oMath>
        <m:r>
          <w:rPr>
            <w:rFonts w:ascii="Cambria Math" w:hAnsi="Cambria Math"/>
            <w:sz w:val="20"/>
            <w:szCs w:val="20"/>
          </w:rPr>
          <m:t xml:space="preserve"> </m:t>
        </m:r>
        <m:sSub>
          <m:sSubPr>
            <m:ctrlPr>
              <w:rPr>
                <w:rFonts w:ascii="Cambria Math" w:hAnsi="Cambria Math"/>
                <w:sz w:val="20"/>
                <w:szCs w:val="20"/>
              </w:rPr>
            </m:ctrlPr>
          </m:sSubPr>
          <m:e>
            <m:r>
              <m:rPr>
                <m:sty m:val="p"/>
              </m:rPr>
              <w:rPr>
                <w:rFonts w:ascii="Cambria Math" w:hAnsi="Cambria Math"/>
                <w:sz w:val="20"/>
                <w:szCs w:val="20"/>
              </w:rPr>
              <m:t>Re</m:t>
            </m:r>
          </m:e>
          <m:sub>
            <m:r>
              <w:rPr>
                <w:rFonts w:ascii="Cambria Math" w:hAnsi="Cambria Math"/>
                <w:sz w:val="20"/>
                <w:szCs w:val="20"/>
              </w:rPr>
              <m:t>l</m:t>
            </m:r>
          </m:sub>
        </m:sSub>
      </m:oMath>
      <w:r w:rsidR="008928A6" w:rsidRPr="00D27190">
        <w:rPr>
          <w:rFonts w:ascii="Cambria" w:eastAsiaTheme="minorEastAsia" w:hAnsi="Cambria"/>
          <w:sz w:val="20"/>
          <w:szCs w:val="20"/>
        </w:rPr>
        <w:t xml:space="preserve">. </w:t>
      </w:r>
      <w:r w:rsidR="008928A6" w:rsidRPr="00D27190">
        <w:rPr>
          <w:rFonts w:ascii="Cambria" w:hAnsi="Cambria"/>
          <w:sz w:val="20"/>
          <w:szCs w:val="20"/>
        </w:rPr>
        <w:t>The model based on Equations (13)-(15) is known as the Effective Diffusivity (ED) model</w:t>
      </w:r>
      <w:r w:rsidR="001B39EA" w:rsidRPr="00D27190">
        <w:rPr>
          <w:rFonts w:ascii="Cambria" w:hAnsi="Cambria"/>
          <w:sz w:val="20"/>
          <w:szCs w:val="20"/>
        </w:rPr>
        <w:t>.</w:t>
      </w:r>
      <w:r w:rsidR="008928A6"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{"citationID":"ENKKfqO1","properties":{"formattedCitation":"\\super 40,42\\nosupersub{}","plainCitation":"40,42","noteIndex":0},"citationItems":[{"id":"ANxAJCPT/QlK4ZQNI","uris":["http://zotero.org/users/1819647/items/D2ADIK33"],"uri":["http://zotero.org/users/1819647/items/D2ADIK33"],"itemData":{"id":413,"type":"article-journal","title":"Droplet vaporization model for spray combustion calculations","container-title":"International Journal of Heat and Mass Transfer","page":"1605-1618","volume":"32","issue":"9","source":"CrossRef","DOI":"10.1016/0017-9310(89)90043-4","ISSN":"00179310","author":[{"family":"Abramzon","given":"B."},{"family":"Sirignano","given":"W.A."}],"issued":{"date-parts":[["1989",9]]}}},{"id":"ANxAJCPT/QTKIQUEh","uris":["http://zotero.org/users/1819647/items/X978SWP4"],"uri":["http://zotero.org/users/1819647/items/X978SWP4"],"itemData":{"id":"ANxAJCPT/QTKIQUEh","type":"book","title":"Fluid Dynamics and Transport of Droplets and Sprays","publisher":"Cambridge University Press","publisher-place":"Cambridge, U.K","number-of-pages":"481","source":"Google Books","event-place":"Cambridge, U.K","abstract":"This book serves as both a graduate text and a reference for engineers and scientists exploring the theoretical and computational aspects of the fluid dynamics and transport of sprays and droplets. Attention is given to the behavior of individual droplets, including the effects of forced convection due to relative droplet-gas motion, Stefan convection due to the vaporization or condensation of the liquid, multicomponent liquids (and slurries), and internal circulation of the liquid. This second edition contains more information on droplet-droplet interactions, the use of the mass-flux potential, conserved scalar variables, spatial averaging and the formulation of the multi-continua equations, the confluence of spatial averaging for sprays and filtering for turbulence, direct numerical simulations and large-eddy simulations for turbulent sprays, and high-pressure vaporization processes. Two new chapters introduce liquid-film vaporization as an alternative to sprays for miniature applications and a review of liquid-stream distortion and break-up theory, which is relevant to spray formation.","ISBN":"9780521884891","language":"en","author":[{"family":"Sirignano","given":"W. A."}],"issued":{"date-parts":[["2010",1,11]]}}}],"schema":"https://github.com/citation-style-language/schema/raw/master/csl-citation.json"} </w:instrText>
      </w:r>
      <w:r w:rsidR="008928A6" w:rsidRPr="00D27190">
        <w:rPr>
          <w:rFonts w:ascii="Cambria" w:hAnsi="Cambria"/>
          <w:sz w:val="20"/>
          <w:szCs w:val="20"/>
        </w:rPr>
        <w:fldChar w:fldCharType="separate"/>
      </w:r>
      <w:r w:rsidR="00F42CFA" w:rsidRPr="00D27190">
        <w:rPr>
          <w:rFonts w:ascii="Cambria" w:hAnsi="Cambria"/>
          <w:sz w:val="20"/>
          <w:szCs w:val="24"/>
          <w:vertAlign w:val="superscript"/>
        </w:rPr>
        <w:t>40,42</w:t>
      </w:r>
      <w:r w:rsidR="008928A6" w:rsidRPr="00D27190">
        <w:rPr>
          <w:rFonts w:ascii="Cambria" w:hAnsi="Cambria"/>
          <w:sz w:val="20"/>
          <w:szCs w:val="20"/>
        </w:rPr>
        <w:fldChar w:fldCharType="end"/>
      </w:r>
      <w:r w:rsidR="008928A6" w:rsidRPr="00D27190">
        <w:rPr>
          <w:rFonts w:ascii="Cambria" w:hAnsi="Cambria"/>
          <w:sz w:val="20"/>
          <w:szCs w:val="20"/>
        </w:rPr>
        <w:t xml:space="preserve"> </w:t>
      </w:r>
    </w:p>
    <w:p w14:paraId="6DE531FF" w14:textId="4A1DC595" w:rsidR="008928A6" w:rsidRPr="00D27190" w:rsidRDefault="008928A6" w:rsidP="002C1091">
      <w:pPr>
        <w:spacing w:after="0" w:line="480" w:lineRule="auto"/>
        <w:rPr>
          <w:rFonts w:ascii="Cambria" w:hAnsi="Cambria"/>
          <w:sz w:val="20"/>
          <w:szCs w:val="20"/>
        </w:rPr>
      </w:pPr>
      <w:r w:rsidRPr="00D27190">
        <w:rPr>
          <w:rFonts w:ascii="Cambria" w:hAnsi="Cambria"/>
          <w:sz w:val="20"/>
          <w:szCs w:val="20"/>
        </w:rPr>
        <w:t>The analytical solution to Equation (13) was obtained</w:t>
      </w:r>
      <w:r w:rsidR="00DE171E" w:rsidRPr="00D27190">
        <w:rPr>
          <w:rFonts w:ascii="Cambria" w:hAnsi="Cambria"/>
          <w:sz w:val="20"/>
          <w:szCs w:val="20"/>
        </w:rPr>
        <w:t>,</w:t>
      </w:r>
      <w:r w:rsidRPr="00D27190">
        <w:rPr>
          <w:rFonts w:ascii="Cambria" w:hAnsi="Cambria"/>
          <w:sz w:val="20"/>
          <w:szCs w:val="20"/>
        </w:rPr>
        <w:t xml:space="preserve"> subject to the following boundary condition</w:t>
      </w:r>
      <w:r w:rsidR="001B39EA" w:rsidRPr="00D27190">
        <w:rPr>
          <w:rFonts w:ascii="Cambria" w:hAnsi="Cambria"/>
          <w:sz w:val="20"/>
          <w:szCs w:val="20"/>
        </w:rPr>
        <w:t>:</w:t>
      </w:r>
      <w:r w:rsidRPr="00D27190">
        <w:rPr>
          <w:rFonts w:ascii="Cambria" w:hAnsi="Cambria"/>
          <w:sz w:val="20"/>
          <w:szCs w:val="20"/>
        </w:rPr>
        <w:fldChar w:fldCharType="begin"/>
      </w:r>
      <w:r w:rsidR="00C92831" w:rsidRPr="00D27190">
        <w:rPr>
          <w:rFonts w:ascii="Cambria" w:hAnsi="Cambria"/>
          <w:sz w:val="20"/>
          <w:szCs w:val="20"/>
        </w:rPr>
        <w:instrText xml:space="preserve"> ADDIN ZOTERO_ITEM CSL_CITATION {"citationID":"cJ5qq9jN","properties":{"formattedCitation":"\\super 37\\nosupersub{}","plainCitation":"37","noteIndex":0},"citationItems":[{"id":"5zcb2N3z/P5I9adCz","uris":["http://zotero.org/users/3793675/items/7RHVVZ6U"],"uri":["http://zotero.org/users/3793675/items/7RHVVZ6U"],"itemData":{"id":"5zcb2N3z/P5I9adCz","type":"article-journal","title":"Advanced models of fuel droplet heating and evaporation","container-title":"Progress in Energy and Combustion Science","page":"162-214","volume":"32","issue":"2","source":"ScienceDirect","abstract":"Recent developments in modelling the heating and evaporation of fuel droplets are reviewed, and unsolved problems are identified. It is noted that modelling transient droplet heating using steady-state correlations for the convective heat transfer coefficient can be misleading. At the initial stage of heating stationary droplets, the well known steady-state result Nu=2 leads to under prediction of the rate of heating, while at the final stage the same result leads to over prediction. The numerical analysis of droplet heating using the effective thermal conductivity model can be based on the analytical solution of the heat conduction equation inside the droplet. This approach was shown to have clear advantages compared with the approach based on the numerical solution of the same equation both from the point of view of accuracy and computer efficiency. When highly accurate calculations are not required, but CPU time economy is essential then the effect of finite thermal conductivity and re-circulation in droplets can be taken into account using the so called parabolic model. For practical applications in computation fluid dynamics (CFD) codes the simplified model for radiative heating, describing the average droplet absorption efficiency factor, appears to be the most useful both from the point of view of accuracy and CPU efficiency. Models describing the effects of multi-component droplets need to be considered when modelling realistic fuel droplet heating and evaporation. However, most of these models are still rather complicated, which limits their wide application in CFD codes. The Distillation Curve Model for multi-component droplets seems to be a reasonable compromise between accuracy and CPU efficiency. The systems of equations describing droplet heating and evaporation and autoignition of fuel vapour/air mixture in individual computational cells are stiff. Establishing hierarchy between these equations, and separate analysis of the equations for fast and slow variables may be a constructive way forward in analysing these systems.","DOI":"10.1016/j.pecs.2005.11.001","ISSN":"0360-1285","journalAbbreviation":"Progress in Energy and Combustion Science","author":[{"family":"Sazhin","given":"S. S."}],"issued":{"date-parts":[["2006"]]}}}],"schema":"https://github.com/citation-style-language/schema/raw/master/csl-citation.json"} </w:instrText>
      </w:r>
      <w:r w:rsidRPr="00D27190">
        <w:rPr>
          <w:rFonts w:ascii="Cambria" w:hAnsi="Cambria"/>
          <w:sz w:val="20"/>
          <w:szCs w:val="20"/>
        </w:rPr>
        <w:fldChar w:fldCharType="separate"/>
      </w:r>
      <w:r w:rsidR="00C92831" w:rsidRPr="00D27190">
        <w:rPr>
          <w:rFonts w:ascii="Cambria" w:hAnsi="Cambria"/>
          <w:sz w:val="20"/>
          <w:szCs w:val="24"/>
          <w:vertAlign w:val="superscript"/>
        </w:rPr>
        <w:t>37</w:t>
      </w:r>
      <w:r w:rsidRPr="00D27190">
        <w:rPr>
          <w:rFonts w:ascii="Cambria" w:hAnsi="Cambria"/>
          <w:sz w:val="20"/>
          <w:szCs w:val="20"/>
        </w:rPr>
        <w:fldChar w:fldCharType="end"/>
      </w:r>
    </w:p>
    <w:p w14:paraId="0CBBE38C" w14:textId="5BB103D7" w:rsidR="008928A6" w:rsidRPr="00D27190" w:rsidRDefault="008928A6" w:rsidP="002C1091">
      <w:pPr>
        <w:autoSpaceDE w:val="0"/>
        <w:autoSpaceDN w:val="0"/>
        <w:adjustRightInd w:val="0"/>
        <w:spacing w:after="0" w:line="480" w:lineRule="auto"/>
        <w:jc w:val="lowKashida"/>
        <w:rPr>
          <w:rFonts w:ascii="Cambria" w:hAnsi="Cambria"/>
          <w:sz w:val="20"/>
          <w:szCs w:val="20"/>
        </w:rPr>
      </w:pPr>
      <m:oMath>
        <m:r>
          <w:rPr>
            <w:rFonts w:ascii="Cambria Math" w:hAnsi="Cambria Math"/>
            <w:sz w:val="20"/>
            <w:szCs w:val="20"/>
          </w:rPr>
          <m:t>α</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ϵ</m:t>
                </m:r>
              </m:e>
              <m:sub>
                <m:r>
                  <w:rPr>
                    <w:rFonts w:ascii="Cambria Math" w:hAnsi="Cambria Math"/>
                    <w:sz w:val="20"/>
                    <w:szCs w:val="20"/>
                  </w:rPr>
                  <m:t>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lis</m:t>
                </m:r>
              </m:sub>
            </m:sSub>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m:rPr>
                <m:sty m:val="p"/>
              </m:rPr>
              <w:rPr>
                <w:rFonts w:ascii="Cambria Math" w:hAnsi="Cambria Math"/>
                <w:sz w:val="20"/>
                <w:szCs w:val="20"/>
              </w:rPr>
              <m:t>eff</m:t>
            </m:r>
          </m:sub>
        </m:sSub>
        <m:sSub>
          <m:sSubPr>
            <m:ctrlPr>
              <w:rPr>
                <w:rFonts w:ascii="Cambria Math" w:hAnsi="Cambria Math"/>
                <w:i/>
                <w:sz w:val="20"/>
                <w:szCs w:val="20"/>
              </w:rPr>
            </m:ctrlPr>
          </m:sSubPr>
          <m:e>
            <m:d>
              <m:dPr>
                <m:begChr m:val=""/>
                <m:endChr m:val="|"/>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li</m:t>
                        </m:r>
                      </m:sub>
                    </m:sSub>
                  </m:num>
                  <m:den>
                    <m:r>
                      <w:rPr>
                        <w:rFonts w:ascii="Cambria Math" w:hAnsi="Cambria Math"/>
                        <w:sz w:val="20"/>
                        <w:szCs w:val="20"/>
                      </w:rPr>
                      <m:t>∂R</m:t>
                    </m:r>
                  </m:den>
                </m:f>
              </m:e>
            </m:d>
          </m:e>
          <m:sub>
            <m:r>
              <w:rPr>
                <w:rFonts w:ascii="Cambria Math" w:hAnsi="Cambria Math"/>
                <w:sz w:val="20"/>
                <w:szCs w:val="20"/>
              </w:rPr>
              <m:t>R=</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m:t>
                </m:r>
              </m:sub>
            </m:sSub>
            <m:r>
              <w:rPr>
                <w:rFonts w:ascii="Cambria Math" w:hAnsi="Cambria Math"/>
                <w:sz w:val="20"/>
                <w:szCs w:val="20"/>
              </w:rPr>
              <m:t>-0</m:t>
            </m:r>
          </m:sub>
        </m:sSub>
      </m:oMath>
      <w:r w:rsidRPr="00D27190">
        <w:rPr>
          <w:rFonts w:ascii="Cambria" w:eastAsiaTheme="minorEastAsia" w:hAnsi="Cambria"/>
          <w:sz w:val="20"/>
          <w:szCs w:val="20"/>
        </w:rPr>
        <w:t>,</w:t>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Pr="00D27190">
        <w:rPr>
          <w:rFonts w:ascii="Cambria" w:eastAsiaTheme="minorEastAsia" w:hAnsi="Cambria"/>
          <w:sz w:val="20"/>
          <w:szCs w:val="20"/>
        </w:rPr>
        <w:t>(16)</w:t>
      </w:r>
    </w:p>
    <w:p w14:paraId="1F153885" w14:textId="77777777" w:rsidR="008928A6" w:rsidRPr="00D27190" w:rsidRDefault="008928A6" w:rsidP="002C1091">
      <w:pPr>
        <w:autoSpaceDE w:val="0"/>
        <w:autoSpaceDN w:val="0"/>
        <w:adjustRightInd w:val="0"/>
        <w:spacing w:after="0" w:line="480" w:lineRule="auto"/>
        <w:jc w:val="lowKashida"/>
        <w:rPr>
          <w:rFonts w:ascii="Cambria" w:hAnsi="Cambria"/>
          <w:sz w:val="20"/>
          <w:szCs w:val="20"/>
        </w:rPr>
      </w:pPr>
      <w:proofErr w:type="gramStart"/>
      <w:r w:rsidRPr="00D27190">
        <w:rPr>
          <w:rFonts w:ascii="Cambria" w:hAnsi="Cambria"/>
          <w:sz w:val="20"/>
          <w:szCs w:val="20"/>
        </w:rPr>
        <w:t>and</w:t>
      </w:r>
      <w:proofErr w:type="gramEnd"/>
      <w:r w:rsidRPr="00D27190">
        <w:rPr>
          <w:rFonts w:ascii="Cambria" w:hAnsi="Cambria"/>
          <w:sz w:val="20"/>
          <w:szCs w:val="20"/>
        </w:rPr>
        <w:t xml:space="preserve"> the initial condition </w:t>
      </w:r>
      <m:oMath>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vertAlign w:val="subscript"/>
              </w:rPr>
              <m:t>li</m:t>
            </m:r>
          </m:sub>
        </m:sSub>
        <m:r>
          <w:rPr>
            <w:rFonts w:ascii="Cambria Math" w:hAnsi="Cambria Math"/>
            <w:sz w:val="20"/>
            <w:szCs w:val="20"/>
            <w:vertAlign w:val="subscript"/>
          </w:rPr>
          <m:t xml:space="preserve"> </m:t>
        </m:r>
        <m:r>
          <w:rPr>
            <w:rFonts w:ascii="Cambria Math" w:hAnsi="Cambria Math"/>
            <w:sz w:val="20"/>
            <w:szCs w:val="20"/>
          </w:rPr>
          <m:t>(t=0)</m:t>
        </m:r>
        <m:r>
          <m:rPr>
            <m:sty m:val="p"/>
          </m:rPr>
          <w:rPr>
            <w:rFonts w:ascii="Cambria Math" w:hAnsi="Cambria Math"/>
            <w:sz w:val="20"/>
            <w:szCs w:val="20"/>
          </w:rPr>
          <m:t xml:space="preserve">= </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vertAlign w:val="subscript"/>
              </w:rPr>
              <m:t>li</m:t>
            </m:r>
            <m:r>
              <m:rPr>
                <m:sty m:val="p"/>
              </m:rPr>
              <w:rPr>
                <w:rFonts w:ascii="Cambria Math" w:hAnsi="Cambria Math"/>
                <w:sz w:val="20"/>
                <w:szCs w:val="20"/>
                <w:vertAlign w:val="subscript"/>
              </w:rPr>
              <m:t>0</m:t>
            </m:r>
          </m:sub>
        </m:sSub>
        <m:r>
          <m:rPr>
            <m:sty m:val="p"/>
          </m:rPr>
          <w:rPr>
            <w:rFonts w:ascii="Cambria Math" w:hAnsi="Cambria Math"/>
            <w:sz w:val="20"/>
            <w:szCs w:val="20"/>
          </w:rPr>
          <m:t>(</m:t>
        </m:r>
        <m:r>
          <w:rPr>
            <w:rFonts w:ascii="Cambria Math" w:hAnsi="Cambria Math"/>
            <w:sz w:val="20"/>
            <w:szCs w:val="20"/>
          </w:rPr>
          <m:t>R</m:t>
        </m:r>
        <m:r>
          <m:rPr>
            <m:sty m:val="p"/>
          </m:rPr>
          <w:rPr>
            <w:rFonts w:ascii="Cambria Math" w:hAnsi="Cambria Math"/>
            <w:sz w:val="20"/>
            <w:szCs w:val="20"/>
          </w:rPr>
          <m:t>)</m:t>
        </m:r>
      </m:oMath>
      <w:r w:rsidRPr="00D27190">
        <w:rPr>
          <w:rFonts w:ascii="Cambria" w:hAnsi="Cambria"/>
          <w:sz w:val="20"/>
          <w:szCs w:val="20"/>
        </w:rPr>
        <w:t xml:space="preserve">, where </w:t>
      </w:r>
      <m:oMath>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vertAlign w:val="subscript"/>
              </w:rPr>
              <m:t>lis</m:t>
            </m:r>
          </m:sub>
        </m:sSub>
        <m:r>
          <w:rPr>
            <w:rFonts w:ascii="Cambria Math" w:hAnsi="Cambria Math"/>
            <w:sz w:val="20"/>
            <w:szCs w:val="20"/>
          </w:rPr>
          <m:t xml:space="preserve"> = </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vertAlign w:val="subscript"/>
              </w:rPr>
              <m:t>lis</m:t>
            </m:r>
          </m:sub>
        </m:sSub>
        <m:r>
          <w:rPr>
            <w:rFonts w:ascii="Cambria Math" w:hAnsi="Cambria Math"/>
            <w:sz w:val="20"/>
            <w:szCs w:val="20"/>
          </w:rPr>
          <m:t>(t)</m:t>
        </m:r>
      </m:oMath>
      <w:r w:rsidRPr="00D27190">
        <w:rPr>
          <w:rFonts w:ascii="Cambria" w:hAnsi="Cambria"/>
          <w:sz w:val="20"/>
          <w:szCs w:val="20"/>
        </w:rPr>
        <w:t xml:space="preserve"> are liquid components’ mass fractions at the droplet’s surface,</w:t>
      </w:r>
    </w:p>
    <w:p w14:paraId="0C2604CF" w14:textId="6DA95F05" w:rsidR="008928A6" w:rsidRPr="00D27190" w:rsidRDefault="008928A6" w:rsidP="002C1091">
      <w:pPr>
        <w:autoSpaceDE w:val="0"/>
        <w:autoSpaceDN w:val="0"/>
        <w:adjustRightInd w:val="0"/>
        <w:spacing w:after="0" w:line="480" w:lineRule="auto"/>
        <w:jc w:val="lowKashida"/>
        <w:rPr>
          <w:rFonts w:ascii="Cambria" w:eastAsiaTheme="minorEastAsia" w:hAnsi="Cambria"/>
          <w:sz w:val="20"/>
          <w:szCs w:val="20"/>
        </w:rPr>
      </w:pPr>
      <m:oMath>
        <m:r>
          <w:rPr>
            <w:rFonts w:ascii="Cambria Math" w:hAnsi="Cambria Math"/>
            <w:sz w:val="20"/>
            <w:szCs w:val="20"/>
          </w:rPr>
          <m:t>α=</m:t>
        </m:r>
        <m:f>
          <m:fPr>
            <m:ctrlPr>
              <w:rPr>
                <w:rFonts w:ascii="Cambria Math" w:hAnsi="Cambria Math"/>
                <w:i/>
                <w:sz w:val="20"/>
                <w:szCs w:val="20"/>
              </w:rPr>
            </m:ctrlPr>
          </m:fPr>
          <m:num>
            <m:d>
              <m:dPr>
                <m:begChr m:val="|"/>
                <m:endChr m:val="|"/>
                <m:ctrlPr>
                  <w:rPr>
                    <w:rFonts w:ascii="Cambria Math" w:hAnsi="Cambria Math"/>
                    <w:i/>
                    <w:sz w:val="20"/>
                    <w:szCs w:val="20"/>
                  </w:rPr>
                </m:ctrlPr>
              </m:dPr>
              <m:e>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m</m:t>
                        </m:r>
                      </m:e>
                    </m:acc>
                  </m:e>
                  <m:sub>
                    <m:r>
                      <w:rPr>
                        <w:rFonts w:ascii="Cambria Math" w:hAnsi="Cambria Math"/>
                        <w:sz w:val="20"/>
                        <w:szCs w:val="20"/>
                      </w:rPr>
                      <m:t>d</m:t>
                    </m:r>
                  </m:sub>
                </m:sSub>
              </m:e>
            </m:d>
          </m:num>
          <m:den>
            <m:r>
              <w:rPr>
                <w:rFonts w:ascii="Cambria Math" w:hAnsi="Cambria Math"/>
                <w:sz w:val="20"/>
                <w:szCs w:val="20"/>
              </w:rPr>
              <m:t>4π</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l</m:t>
                </m:r>
              </m:sub>
            </m:sSub>
            <m:sSubSup>
              <m:sSubSupPr>
                <m:ctrlPr>
                  <w:rPr>
                    <w:rFonts w:ascii="Cambria Math" w:hAnsi="Cambria Math"/>
                    <w:i/>
                    <w:sz w:val="20"/>
                    <w:szCs w:val="20"/>
                  </w:rPr>
                </m:ctrlPr>
              </m:sSubSupPr>
              <m:e>
                <m:r>
                  <w:rPr>
                    <w:rFonts w:ascii="Cambria Math" w:hAnsi="Cambria Math"/>
                    <w:sz w:val="20"/>
                    <w:szCs w:val="20"/>
                  </w:rPr>
                  <m:t>R</m:t>
                </m:r>
              </m:e>
              <m:sub>
                <m:r>
                  <w:rPr>
                    <w:rFonts w:ascii="Cambria Math" w:hAnsi="Cambria Math"/>
                    <w:sz w:val="20"/>
                    <w:szCs w:val="20"/>
                  </w:rPr>
                  <m:t xml:space="preserve">d </m:t>
                </m:r>
              </m:sub>
              <m:sup>
                <m:r>
                  <w:rPr>
                    <w:rFonts w:ascii="Cambria Math" w:hAnsi="Cambria Math"/>
                    <w:sz w:val="20"/>
                    <w:szCs w:val="20"/>
                  </w:rPr>
                  <m:t>2</m:t>
                </m:r>
              </m:sup>
            </m:sSubSup>
          </m:den>
        </m:f>
        <m:r>
          <w:rPr>
            <w:rFonts w:ascii="Cambria Math" w:hAnsi="Cambria Math"/>
            <w:sz w:val="20"/>
            <w:szCs w:val="20"/>
          </w:rPr>
          <m:t>=</m:t>
        </m:r>
        <m:d>
          <m:dPr>
            <m:begChr m:val="|"/>
            <m:endChr m:val="|"/>
            <m:ctrlPr>
              <w:rPr>
                <w:rFonts w:ascii="Cambria Math" w:hAnsi="Cambria Math"/>
                <w:i/>
                <w:sz w:val="20"/>
                <w:szCs w:val="20"/>
              </w:rPr>
            </m:ctrlPr>
          </m:dPr>
          <m:e>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R</m:t>
                    </m:r>
                  </m:e>
                </m:acc>
              </m:e>
              <m:sub>
                <m:r>
                  <w:rPr>
                    <w:rFonts w:ascii="Cambria Math" w:hAnsi="Cambria Math"/>
                    <w:sz w:val="20"/>
                    <w:szCs w:val="20"/>
                  </w:rPr>
                  <m:t>dE</m:t>
                </m:r>
              </m:sub>
            </m:sSub>
          </m:e>
        </m:d>
      </m:oMath>
      <w:r w:rsidRPr="00D27190">
        <w:rPr>
          <w:rFonts w:ascii="Cambria" w:eastAsiaTheme="minorEastAsia" w:hAnsi="Cambria"/>
          <w:sz w:val="20"/>
          <w:szCs w:val="20"/>
        </w:rPr>
        <w:t>,</w:t>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Pr="00D27190">
        <w:rPr>
          <w:rFonts w:ascii="Cambria" w:eastAsiaTheme="minorEastAsia" w:hAnsi="Cambria"/>
          <w:sz w:val="20"/>
          <w:szCs w:val="20"/>
        </w:rPr>
        <w:tab/>
      </w:r>
      <w:r w:rsidR="004F2924" w:rsidRPr="00D27190">
        <w:rPr>
          <w:rFonts w:ascii="Cambria" w:eastAsiaTheme="minorEastAsia" w:hAnsi="Cambria"/>
          <w:sz w:val="20"/>
          <w:szCs w:val="20"/>
        </w:rPr>
        <w:tab/>
      </w:r>
      <w:r w:rsidR="004F2924" w:rsidRPr="00D27190">
        <w:rPr>
          <w:rFonts w:ascii="Cambria" w:eastAsiaTheme="minorEastAsia" w:hAnsi="Cambria"/>
          <w:sz w:val="20"/>
          <w:szCs w:val="20"/>
        </w:rPr>
        <w:tab/>
      </w:r>
      <w:r w:rsidRPr="00D27190">
        <w:rPr>
          <w:rFonts w:ascii="Cambria" w:eastAsiaTheme="minorEastAsia" w:hAnsi="Cambria"/>
          <w:sz w:val="20"/>
          <w:szCs w:val="20"/>
        </w:rPr>
        <w:t>(17)</w:t>
      </w:r>
    </w:p>
    <w:p w14:paraId="29933F69" w14:textId="1EEDAA03"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d</m:t>
            </m:r>
          </m:sub>
        </m:sSub>
      </m:oMath>
      <w:r w:rsidR="008928A6" w:rsidRPr="00D27190">
        <w:rPr>
          <w:rFonts w:ascii="Cambria" w:hAnsi="Cambria"/>
          <w:sz w:val="20"/>
          <w:szCs w:val="20"/>
        </w:rPr>
        <w:t xml:space="preserve"> </w:t>
      </w:r>
      <w:proofErr w:type="gramStart"/>
      <w:r w:rsidR="008928A6" w:rsidRPr="00D27190">
        <w:rPr>
          <w:rFonts w:ascii="Cambria" w:hAnsi="Cambria"/>
          <w:sz w:val="20"/>
          <w:szCs w:val="20"/>
        </w:rPr>
        <w:t>is</w:t>
      </w:r>
      <w:proofErr w:type="gramEnd"/>
      <w:r w:rsidR="008928A6" w:rsidRPr="00D27190">
        <w:rPr>
          <w:rFonts w:ascii="Cambria" w:hAnsi="Cambria"/>
          <w:sz w:val="20"/>
          <w:szCs w:val="20"/>
        </w:rPr>
        <w:t xml:space="preserve"> the droplet evaporation rate, the calculation of which is discussed in </w:t>
      </w:r>
      <w:r w:rsidR="0082563C" w:rsidRPr="00D27190">
        <w:rPr>
          <w:rFonts w:ascii="Cambria" w:hAnsi="Cambria"/>
          <w:sz w:val="20"/>
          <w:szCs w:val="20"/>
        </w:rPr>
        <w:t>S</w:t>
      </w:r>
      <w:r w:rsidR="008928A6" w:rsidRPr="00D27190">
        <w:rPr>
          <w:rFonts w:ascii="Cambria" w:hAnsi="Cambria"/>
          <w:sz w:val="20"/>
          <w:szCs w:val="20"/>
        </w:rPr>
        <w:t>ection</w:t>
      </w:r>
      <w:r w:rsidR="0082563C" w:rsidRPr="00D27190">
        <w:rPr>
          <w:rFonts w:ascii="Cambria" w:hAnsi="Cambria"/>
          <w:sz w:val="20"/>
          <w:szCs w:val="20"/>
        </w:rPr>
        <w:t xml:space="preserve"> 2.3</w:t>
      </w:r>
      <w:r w:rsidR="008928A6" w:rsidRPr="00D27190">
        <w:rPr>
          <w:rFonts w:ascii="Cambria" w:hAnsi="Cambria"/>
          <w:sz w:val="20"/>
          <w:szCs w:val="20"/>
        </w:rPr>
        <w:t xml:space="preserve"> (see Equation (22)). As in the case of Equation (1), we are only interested in a solution which is continuously twice differentiable in the whole domain. This implies that </w:t>
      </w:r>
      <m:oMath>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vertAlign w:val="subscript"/>
              </w:rPr>
              <m:t>li</m:t>
            </m:r>
          </m:sub>
        </m:sSub>
      </m:oMath>
      <w:r w:rsidR="008928A6" w:rsidRPr="00D27190">
        <w:rPr>
          <w:rFonts w:ascii="Cambria" w:hAnsi="Cambria"/>
          <w:sz w:val="20"/>
          <w:szCs w:val="20"/>
        </w:rPr>
        <w:t xml:space="preserve"> should be bounded </w:t>
      </w:r>
      <w:proofErr w:type="gramStart"/>
      <w:r w:rsidR="008928A6" w:rsidRPr="00D27190">
        <w:rPr>
          <w:rFonts w:ascii="Cambria" w:hAnsi="Cambria"/>
          <w:sz w:val="20"/>
          <w:szCs w:val="20"/>
        </w:rPr>
        <w:t xml:space="preserve">for </w:t>
      </w:r>
      <w:proofErr w:type="gramEnd"/>
      <m:oMath>
        <m:r>
          <w:rPr>
            <w:rFonts w:ascii="Cambria Math" w:hAnsi="Cambria Math"/>
            <w:sz w:val="20"/>
            <w:szCs w:val="20"/>
          </w:rPr>
          <m:t>0≤R≤</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m:t>
            </m:r>
          </m:sub>
        </m:sSub>
      </m:oMath>
      <w:r w:rsidR="008928A6" w:rsidRPr="00D27190">
        <w:rPr>
          <w:rFonts w:ascii="Cambria" w:hAnsi="Cambria"/>
          <w:sz w:val="20"/>
          <w:szCs w:val="20"/>
        </w:rPr>
        <w:t xml:space="preserve">. Moreover, the physical meaning </w:t>
      </w:r>
      <w:proofErr w:type="gramStart"/>
      <w:r w:rsidR="008928A6" w:rsidRPr="00D27190">
        <w:rPr>
          <w:rFonts w:ascii="Cambria" w:hAnsi="Cambria"/>
          <w:sz w:val="20"/>
          <w:szCs w:val="20"/>
        </w:rPr>
        <w:t>of</w:t>
      </w:r>
      <w:r w:rsidR="00470691" w:rsidRPr="00D27190">
        <w:rPr>
          <w:rFonts w:ascii="Cambria" w:hAnsi="Cambria"/>
          <w:sz w:val="20"/>
          <w:szCs w:val="20"/>
        </w:rPr>
        <w:t xml:space="preserve"> </w:t>
      </w:r>
      <w:r w:rsidR="008928A6" w:rsidRPr="00D27190">
        <w:rPr>
          <w:rFonts w:ascii="Cambria" w:hAnsi="Cambria"/>
          <w:sz w:val="20"/>
          <w:szCs w:val="20"/>
        </w:rPr>
        <w:t xml:space="preserve"> </w:t>
      </w:r>
      <w:proofErr w:type="gramEnd"/>
      <m:oMath>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vertAlign w:val="subscript"/>
              </w:rPr>
              <m:t>li</m:t>
            </m:r>
          </m:sub>
        </m:sSub>
      </m:oMath>
      <w:r w:rsidR="008928A6" w:rsidRPr="00D27190">
        <w:rPr>
          <w:rFonts w:ascii="Cambria" w:hAnsi="Cambria"/>
          <w:sz w:val="20"/>
          <w:szCs w:val="20"/>
        </w:rPr>
        <w:t xml:space="preserve">, as the mass fraction, implies that </w:t>
      </w:r>
      <m:oMath>
        <m:r>
          <w:rPr>
            <w:rFonts w:ascii="Cambria Math" w:hAnsi="Cambria Math"/>
            <w:sz w:val="20"/>
            <w:szCs w:val="20"/>
          </w:rPr>
          <m:t>0≤</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vertAlign w:val="subscript"/>
              </w:rPr>
              <m:t>li</m:t>
            </m:r>
          </m:sub>
        </m:sSub>
        <m:r>
          <w:rPr>
            <w:rFonts w:ascii="Cambria Math" w:hAnsi="Cambria Math"/>
            <w:sz w:val="20"/>
            <w:szCs w:val="20"/>
          </w:rPr>
          <m:t>≤1</m:t>
        </m:r>
      </m:oMath>
      <w:r w:rsidR="008928A6" w:rsidRPr="00D27190">
        <w:rPr>
          <w:rFonts w:ascii="Cambria" w:hAnsi="Cambria"/>
          <w:sz w:val="20"/>
          <w:szCs w:val="20"/>
        </w:rPr>
        <w:t>.</w:t>
      </w:r>
    </w:p>
    <w:p w14:paraId="10F45A31" w14:textId="2952186C" w:rsidR="008928A6" w:rsidRPr="00D27190" w:rsidRDefault="008928A6" w:rsidP="00E637E6">
      <w:pPr>
        <w:spacing w:after="0" w:line="480" w:lineRule="auto"/>
        <w:jc w:val="both"/>
        <w:rPr>
          <w:rFonts w:ascii="Cambria" w:hAnsi="Cambria"/>
          <w:sz w:val="20"/>
          <w:szCs w:val="20"/>
        </w:rPr>
      </w:pPr>
      <w:r w:rsidRPr="00D27190">
        <w:rPr>
          <w:rFonts w:ascii="Cambria" w:hAnsi="Cambria"/>
          <w:sz w:val="20"/>
          <w:szCs w:val="20"/>
        </w:rPr>
        <w:t xml:space="preserve">Assuming that species concentrations in the ambient gas are equal to zero (this assumption can be critical when applied to confined spaces), the values of </w:t>
      </w:r>
      <m:oMath>
        <m:sSub>
          <m:sSubPr>
            <m:ctrlPr>
              <w:rPr>
                <w:rFonts w:ascii="Cambria Math" w:hAnsi="Cambria Math"/>
                <w:sz w:val="20"/>
                <w:szCs w:val="20"/>
              </w:rPr>
            </m:ctrlPr>
          </m:sSubPr>
          <m:e>
            <m:r>
              <w:rPr>
                <w:rFonts w:ascii="Cambria Math" w:hAnsi="Cambria Math"/>
                <w:sz w:val="20"/>
                <w:szCs w:val="20"/>
              </w:rPr>
              <m:t>ϵ</m:t>
            </m:r>
          </m:e>
          <m:sub>
            <m:r>
              <w:rPr>
                <w:rFonts w:ascii="Cambria Math" w:hAnsi="Cambria Math"/>
                <w:sz w:val="20"/>
                <w:szCs w:val="20"/>
              </w:rPr>
              <m:t>i</m:t>
            </m:r>
          </m:sub>
        </m:sSub>
      </m:oMath>
      <w:r w:rsidRPr="00D27190">
        <w:rPr>
          <w:rFonts w:ascii="Cambria" w:hAnsi="Cambria"/>
          <w:sz w:val="20"/>
          <w:szCs w:val="20"/>
        </w:rPr>
        <w:t xml:space="preserve"> can be found from the following relation</w:t>
      </w:r>
      <w:r w:rsidR="002C1091"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{"citationID":"Gjn3uB6s","properties":{"formattedCitation":"\\super 49\\uc0\\u8211{}51\\nosupersub{}","plainCitation":"49–51","noteIndex":0},"citationItems":[{"id":"ANxAJCPT/FyJx3zT4","uris":["http://zotero.org/users/1819647/items/4BFM94QZ"],"uri":["http://zotero.org/users/1819647/items/4BFM94QZ"],"itemData":{"id":276,"type":"chapter","title":"Unsteady, Spherically-Symmetric Flame Propagation Through Multicomponent Fuel Spray Clouds","container-title":"Modern Research Topics in Aerospace Propulsion","publisher":"Springer New York","page":"173-198","source":"link.springer.com","abstract":"The flame propagation through a fuel spray-air mixture in a spherical geometry is investigated by means of a one-dimensional unsteady analysis with a hybrid Eulerian-Lagrangian formulation. Finite-difference numerical schemes have been employed, with nonuniform grid spacing and an adaptive time step. Multicomponent sprays are considered. Emphasis is given to: the presence and role of diffusion and premixed flames; the movement of the droplets due to the expansion of hot gases and the resulting stratification; the effect of rapid vaporization of more volatile components; and the influence of the droplet size on droplet time history in a spray flame. More volatile fuels produce faster flame propagation. Nonuniform vapor fuel composition is generated due to the different volatilities of the components of the liquid fuel spray. Increasing the droplet size causes strong local deviation from the initially uniform equivalence ratio, due to the relative motion of the two phases. Flames generally have complex premixed and diffusion structures. Emphasis is given to flames propagating through unconfined domains.","URL":"http://link.springer.com/chapter/10.1007/978-1-4612-0945-4_10","ISBN":"978-1-4612-6956-4","language":"en","author":[{"family":"Continillo","given":"G."},{"family":"Sirignano","given":"W. A."}],"editor":[{"family":"Angelino","given":"G."},{"family":"Luca","given":"L.D."},{"family":"Sirignano","given":"W. A."}],"issued":{"date-parts":[["1991",1,1]]},"accessed":{"date-parts":[["2014",3,6]]}}},{"id":"ANxAJCPT/rJUVNQQC","uris":["http://zotero.org/users/1819647/items/E4RZG8TX"],"uri":["http://zotero.org/users/1819647/items/E4RZG8TX"],"itemData":{"id":269,"type":"article-journal","title":"Evaporation and combustion of sprays","container-title":"Progress in Energy and Combustion Science","page":"1-76","volume":"9","issue":"1–2","source":"ScienceDirect","abstract":"The dense spray region involves low void fractions, effects of nearby drops on drop transport rates, appreciable rates of drop collisions and significant effects of drops on the turbulence properties of the flow. Spray models developed by Anderson et al.,1 Butler et al.4 and Gosman and Johns107 treat some aspects of the dilute spray region; however, the model reported by O'Rourke and Bracco211 represents one of the first comprehensive treatments of dense sprays. The model of Buckingham and Siekhaus151 was developed for dense solid particle flows but could be modified to treat dense spray processes.\nThe predictions obtained by O'Rourke and Bracco211 indicate that effects of adjacent drops on drop transport rates are relatively small for void fractions greater than 0.9; however, drop collision effects are still significant at relatively high void fractions. The predictions of Buckingham and Siekhaus151 indicate that particles tend to reduce turbulence levels and turbulent exchange coefficients primarily due to inertial effects, although additional production of turbulence in particle wakes was ignored in these computations.\nThe results of these computations provide incentive for further study of dense spray problems, but are not definitive since many aspects of the models have not yet been evaluated by comparison with measurements. There is a pressing need to overcome the experimental difficulties of the dense spray region so that further progress can be made toward developing reliable models for this region.","DOI":"10.1016/0360-1285(83)90005-9","ISSN":"0360-1285","journalAbbreviation":"Progress in Energy and Combustion Science","author":[{"family":"Faeth","given":"G.M."}],"issued":{"date-parts":[["1983"]]}}},{"id":"ANxAJCPT/x43pSvTj","uris":["http://zotero.org/users/1819647/items/EJTU2ZRG"],"uri":["http://zotero.org/users/1819647/items/EJTU2ZRG"],"itemData":{"id":438,"type":"article-journal","title":"A simplified model for bi-component droplet heating and evaporation","container-title":"International Journal of Heat and Mass Transfer","page":"4495-4505","volume":"53","issue":"21-22","source":"CrossRef","DOI":"10.1016/j.ijheatmasstransfer.2010.06.044","ISSN":"00179310","author":[{"family":"Sazhin","given":"S.S."},{"family":"Elwardany","given":"A."},{"family":"Krutitskii","given":"P.A."},{"family":"Castanet","given":"G."},{"family":"Lemoine","given":"F."},{"family":"Sazhina","given":"E.M."},{"family":"Heikal","given":"M.R."}],"issued":{"date-parts":[["2010",10]]}}}],"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49–51</w:t>
      </w:r>
      <w:r w:rsidRPr="00D27190">
        <w:rPr>
          <w:rFonts w:ascii="Cambria" w:hAnsi="Cambria"/>
          <w:sz w:val="20"/>
          <w:szCs w:val="20"/>
        </w:rPr>
        <w:fldChar w:fldCharType="end"/>
      </w:r>
    </w:p>
    <w:p w14:paraId="0934C260" w14:textId="6FDFC93B" w:rsidR="008928A6" w:rsidRPr="00D27190" w:rsidRDefault="00F6115D" w:rsidP="00051859">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i/>
                <w:sz w:val="20"/>
                <w:szCs w:val="20"/>
              </w:rPr>
            </m:ctrlPr>
          </m:sSubPr>
          <m:e>
            <m:r>
              <w:rPr>
                <w:rFonts w:ascii="Cambria Math" w:hAnsi="Cambria Math"/>
                <w:sz w:val="20"/>
                <w:szCs w:val="20"/>
              </w:rPr>
              <m:t>ϵ</m:t>
            </m:r>
          </m:e>
          <m:sub>
            <m:r>
              <w:rPr>
                <w:rFonts w:ascii="Cambria Math" w:hAnsi="Cambria Math"/>
                <w:sz w:val="20"/>
                <w:szCs w:val="20"/>
              </w:rPr>
              <m:t>i</m:t>
            </m:r>
          </m:sub>
        </m:sSub>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vis</m:t>
                </m:r>
              </m:sub>
            </m:sSub>
          </m:num>
          <m:den>
            <m:nary>
              <m:naryPr>
                <m:chr m:val="∑"/>
                <m:limLoc m:val="subSup"/>
                <m:supHide m:val="1"/>
                <m:ctrlPr>
                  <w:rPr>
                    <w:rFonts w:ascii="Cambria Math" w:hAnsi="Cambria Math"/>
                    <w:i/>
                    <w:sz w:val="20"/>
                    <w:szCs w:val="20"/>
                  </w:rPr>
                </m:ctrlPr>
              </m:naryPr>
              <m:sub>
                <m:r>
                  <w:rPr>
                    <w:rFonts w:ascii="Cambria Math" w:hAnsi="Cambria Math"/>
                    <w:sz w:val="20"/>
                    <w:szCs w:val="20"/>
                  </w:rPr>
                  <m:t>i</m:t>
                </m:r>
              </m:sub>
              <m:sup/>
              <m:e>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vis</m:t>
                    </m:r>
                  </m:sub>
                </m:sSub>
              </m:e>
            </m:nary>
          </m:den>
        </m:f>
      </m:oMath>
      <w:r w:rsidR="008928A6" w:rsidRPr="00D27190">
        <w:rPr>
          <w:rFonts w:ascii="Cambria" w:eastAsiaTheme="minorEastAsia" w:hAnsi="Cambria"/>
          <w:sz w:val="20"/>
          <w:szCs w:val="20"/>
        </w:rPr>
        <w:t>.</w:t>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4F2924" w:rsidRPr="00D27190">
        <w:rPr>
          <w:rFonts w:ascii="Cambria" w:eastAsiaTheme="minorEastAsia" w:hAnsi="Cambria"/>
          <w:sz w:val="20"/>
          <w:szCs w:val="20"/>
        </w:rPr>
        <w:tab/>
      </w:r>
      <w:r w:rsidR="008928A6" w:rsidRPr="00D27190">
        <w:rPr>
          <w:rFonts w:ascii="Cambria" w:eastAsiaTheme="minorEastAsia" w:hAnsi="Cambria"/>
          <w:sz w:val="20"/>
          <w:szCs w:val="20"/>
        </w:rPr>
        <w:t>(18)</w:t>
      </w:r>
    </w:p>
    <w:p w14:paraId="65A7B52F" w14:textId="70C89481" w:rsidR="008928A6" w:rsidRPr="00D27190" w:rsidRDefault="008928A6" w:rsidP="00E637E6">
      <w:pPr>
        <w:spacing w:after="0" w:line="480" w:lineRule="auto"/>
        <w:jc w:val="both"/>
        <w:rPr>
          <w:rFonts w:ascii="Cambria" w:hAnsi="Cambria"/>
          <w:sz w:val="20"/>
          <w:szCs w:val="20"/>
        </w:rPr>
      </w:pPr>
      <w:r w:rsidRPr="00D27190">
        <w:rPr>
          <w:rFonts w:ascii="Cambria" w:hAnsi="Cambria"/>
          <w:sz w:val="20"/>
          <w:szCs w:val="20"/>
        </w:rPr>
        <w:lastRenderedPageBreak/>
        <w:t xml:space="preserve">The conditions </w:t>
      </w:r>
      <m:oMath>
        <m:sSub>
          <m:sSubPr>
            <m:ctrlPr>
              <w:rPr>
                <w:rFonts w:ascii="Cambria Math" w:hAnsi="Cambria Math"/>
                <w:i/>
                <w:sz w:val="20"/>
                <w:szCs w:val="20"/>
              </w:rPr>
            </m:ctrlPr>
          </m:sSubPr>
          <m:e>
            <m:r>
              <w:rPr>
                <w:rFonts w:ascii="Cambria Math" w:hAnsi="Cambria Math"/>
                <w:sz w:val="20"/>
                <w:szCs w:val="20"/>
              </w:rPr>
              <m:t>ϵ</m:t>
            </m:r>
          </m:e>
          <m:sub>
            <m:r>
              <w:rPr>
                <w:rFonts w:ascii="Cambria Math" w:hAnsi="Cambria Math"/>
                <w:sz w:val="20"/>
                <w:szCs w:val="20"/>
              </w:rPr>
              <m:t>i</m:t>
            </m:r>
          </m:sub>
        </m:sSub>
        <m:r>
          <m:rPr>
            <m:sty m:val="p"/>
          </m:rPr>
          <w:rPr>
            <w:rFonts w:ascii="Cambria Math" w:hAnsi="Cambria Math"/>
            <w:sz w:val="20"/>
            <w:szCs w:val="20"/>
          </w:rPr>
          <m:t>=const.</m:t>
        </m:r>
      </m:oMath>
      <w:r w:rsidRPr="00D27190">
        <w:rPr>
          <w:rFonts w:ascii="Cambria" w:hAnsi="Cambria"/>
          <w:sz w:val="20"/>
          <w:szCs w:val="20"/>
        </w:rPr>
        <w:t xml:space="preserve"> and α = const. can always be guaranteed for sufficiently small time steps.</w:t>
      </w:r>
      <w:r w:rsidR="00DD544B" w:rsidRPr="00D27190">
        <w:rPr>
          <w:rFonts w:ascii="Cambria" w:hAnsi="Cambria"/>
          <w:sz w:val="20"/>
          <w:szCs w:val="20"/>
        </w:rPr>
        <w:t xml:space="preserve"> </w:t>
      </w:r>
      <w:r w:rsidRPr="00D27190">
        <w:rPr>
          <w:rFonts w:ascii="Cambria" w:hAnsi="Cambria"/>
          <w:sz w:val="20"/>
          <w:szCs w:val="20"/>
        </w:rPr>
        <w:t>The analytical solution to Equation (13) can be presented as</w:t>
      </w:r>
      <w:r w:rsidR="001B39EA"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{"citationID":"fMGHw1Qc","properties":{"formattedCitation":"\\super 49\\nosupersub{}","plainCitation":"49","noteIndex":0},"citationItems":[{"id":"ANxAJCPT/x43pSvTj","uris":["http://zotero.org/users/1819647/items/EJTU2ZRG"],"uri":["http://zotero.org/users/1819647/items/EJTU2ZRG"],"itemData":{"id":438,"type":"article-journal","title":"A simplified model for bi-component droplet heating and evaporation","container-title":"International Journal of Heat and Mass Transfer","page":"4495-4505","volume":"53","issue":"21-22","source":"CrossRef","DOI":"10.1016/j.ijheatmasstransfer.2010.06.044","ISSN":"00179310","author":[{"family":"Sazhin","given":"S.S."},{"family":"Elwardany","given":"A."},{"family":"Krutitskii","given":"P.A."},{"family":"Castanet","given":"G."},{"family":"Lemoine","given":"F."},{"family":"Sazhina","given":"E.M."},{"family":"Heikal","given":"M.R."}],"issued":{"date-parts":[["2010",10]]}}}],"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49</w:t>
      </w:r>
      <w:r w:rsidRPr="00D27190">
        <w:rPr>
          <w:rFonts w:ascii="Cambria" w:hAnsi="Cambria"/>
          <w:sz w:val="20"/>
          <w:szCs w:val="20"/>
        </w:rPr>
        <w:fldChar w:fldCharType="end"/>
      </w:r>
    </w:p>
    <w:p w14:paraId="6DDEB3C6" w14:textId="1C48AEF4" w:rsidR="008928A6" w:rsidRPr="00D27190" w:rsidRDefault="00F6115D" w:rsidP="00051859">
      <w:pPr>
        <w:autoSpaceDE w:val="0"/>
        <w:autoSpaceDN w:val="0"/>
        <w:adjustRightInd w:val="0"/>
        <w:spacing w:after="0" w:line="480" w:lineRule="auto"/>
        <w:jc w:val="lowKashida"/>
        <w:rPr>
          <w:rFonts w:ascii="Cambria" w:eastAsiaTheme="minorEastAsia" w:hAnsi="Cambria"/>
          <w:sz w:val="20"/>
          <w:szCs w:val="20"/>
          <w:lang w:bidi="th-TH"/>
        </w:rPr>
      </w:pPr>
      <m:oMath>
        <m:sSub>
          <m:sSubPr>
            <m:ctrlPr>
              <w:rPr>
                <w:rFonts w:ascii="Cambria Math" w:hAnsi="Cambria Math"/>
                <w:i/>
                <w:sz w:val="20"/>
                <w:szCs w:val="20"/>
                <w:lang w:bidi="th-TH"/>
              </w:rPr>
            </m:ctrlPr>
          </m:sSubPr>
          <m:e>
            <m:r>
              <w:rPr>
                <w:rFonts w:ascii="Cambria Math" w:hAnsi="Cambria Math"/>
                <w:sz w:val="20"/>
                <w:szCs w:val="20"/>
                <w:lang w:bidi="th-TH"/>
              </w:rPr>
              <m:t>Y</m:t>
            </m:r>
          </m:e>
          <m:sub>
            <m:r>
              <w:rPr>
                <w:rFonts w:ascii="Cambria Math" w:hAnsi="Cambria Math"/>
                <w:sz w:val="20"/>
                <w:szCs w:val="20"/>
                <w:lang w:bidi="th-TH"/>
              </w:rPr>
              <m:t>li</m:t>
            </m:r>
          </m:sub>
        </m:sSub>
        <m:r>
          <m:rPr>
            <m:sty m:val="p"/>
          </m:rPr>
          <w:rPr>
            <w:rFonts w:ascii="Cambria Math" w:hAnsi="Cambria Math"/>
            <w:sz w:val="20"/>
            <w:szCs w:val="20"/>
            <w:lang w:bidi="th-TH"/>
          </w:rPr>
          <m:t>=</m:t>
        </m:r>
        <m:sSub>
          <m:sSubPr>
            <m:ctrlPr>
              <w:rPr>
                <w:rFonts w:ascii="Cambria Math" w:hAnsi="Cambria Math"/>
                <w:iCs/>
                <w:sz w:val="20"/>
                <w:szCs w:val="20"/>
                <w:lang w:bidi="th-TH"/>
              </w:rPr>
            </m:ctrlPr>
          </m:sSubPr>
          <m:e>
            <m:r>
              <w:rPr>
                <w:rFonts w:ascii="Cambria Math" w:hAnsi="Cambria Math"/>
                <w:sz w:val="20"/>
                <w:szCs w:val="20"/>
                <w:lang w:bidi="th-TH"/>
              </w:rPr>
              <m:t>ϵ</m:t>
            </m:r>
          </m:e>
          <m:sub>
            <m:r>
              <m:rPr>
                <m:sty m:val="p"/>
              </m:rPr>
              <w:rPr>
                <w:rFonts w:ascii="Cambria Math" w:hAnsi="Cambria Math"/>
                <w:sz w:val="20"/>
                <w:szCs w:val="20"/>
                <w:lang w:bidi="th-TH"/>
              </w:rPr>
              <m:t>i</m:t>
            </m:r>
          </m:sub>
        </m:sSub>
        <m:r>
          <m:rPr>
            <m:sty m:val="p"/>
          </m:rPr>
          <w:rPr>
            <w:rFonts w:ascii="Cambria Math" w:hAnsi="Cambria Math"/>
            <w:sz w:val="20"/>
            <w:szCs w:val="20"/>
            <w:lang w:bidi="th-TH"/>
          </w:rPr>
          <m:t>+</m:t>
        </m:r>
        <m:f>
          <m:fPr>
            <m:ctrlPr>
              <w:rPr>
                <w:rFonts w:ascii="Cambria Math" w:hAnsi="Cambria Math"/>
                <w:iCs/>
                <w:sz w:val="20"/>
                <w:szCs w:val="20"/>
                <w:lang w:bidi="th-TH"/>
              </w:rPr>
            </m:ctrlPr>
          </m:fPr>
          <m:num>
            <m:r>
              <m:rPr>
                <m:sty m:val="p"/>
              </m:rPr>
              <w:rPr>
                <w:rFonts w:ascii="Cambria Math" w:hAnsi="Cambria Math"/>
                <w:sz w:val="20"/>
                <w:szCs w:val="20"/>
                <w:lang w:bidi="th-TH"/>
              </w:rPr>
              <m:t>1</m:t>
            </m:r>
          </m:num>
          <m:den>
            <m:r>
              <w:rPr>
                <w:rFonts w:ascii="Cambria Math" w:hAnsi="Cambria Math"/>
                <w:sz w:val="20"/>
                <w:szCs w:val="20"/>
                <w:lang w:bidi="th-TH"/>
              </w:rPr>
              <m:t>R</m:t>
            </m:r>
          </m:den>
        </m:f>
        <m:d>
          <m:dPr>
            <m:begChr m:val="{"/>
            <m:endChr m:val="}"/>
            <m:ctrlPr>
              <w:rPr>
                <w:rFonts w:ascii="Cambria Math" w:hAnsi="Cambria Math"/>
                <w:iCs/>
                <w:sz w:val="20"/>
                <w:szCs w:val="20"/>
                <w:lang w:bidi="th-TH"/>
              </w:rPr>
            </m:ctrlPr>
          </m:dPr>
          <m:e>
            <m:eqArr>
              <m:eqArrPr>
                <m:ctrlPr>
                  <w:rPr>
                    <w:rFonts w:ascii="Cambria Math" w:hAnsi="Cambria Math"/>
                    <w:iCs/>
                    <w:sz w:val="20"/>
                    <w:szCs w:val="20"/>
                    <w:lang w:bidi="th-TH"/>
                  </w:rPr>
                </m:ctrlPr>
              </m:eqArrPr>
              <m:e>
                <m:d>
                  <m:dPr>
                    <m:begChr m:val="["/>
                    <m:endChr m:val="]"/>
                    <m:ctrlPr>
                      <w:rPr>
                        <w:rFonts w:ascii="Cambria Math" w:hAnsi="Cambria Math"/>
                        <w:iCs/>
                        <w:sz w:val="20"/>
                        <w:szCs w:val="20"/>
                        <w:lang w:bidi="th-TH"/>
                      </w:rPr>
                    </m:ctrlPr>
                  </m:dPr>
                  <m:e>
                    <m:func>
                      <m:funcPr>
                        <m:ctrlPr>
                          <w:rPr>
                            <w:rFonts w:ascii="Cambria Math" w:hAnsi="Cambria Math"/>
                            <w:iCs/>
                            <w:sz w:val="20"/>
                            <w:szCs w:val="20"/>
                            <w:lang w:bidi="th-TH"/>
                          </w:rPr>
                        </m:ctrlPr>
                      </m:funcPr>
                      <m:fName>
                        <m:r>
                          <m:rPr>
                            <m:sty m:val="p"/>
                          </m:rPr>
                          <w:rPr>
                            <w:rFonts w:ascii="Cambria Math" w:hAnsi="Cambria Math"/>
                            <w:sz w:val="20"/>
                            <w:szCs w:val="20"/>
                            <w:lang w:bidi="th-TH"/>
                          </w:rPr>
                          <m:t>exp</m:t>
                        </m:r>
                      </m:fName>
                      <m:e>
                        <m:d>
                          <m:dPr>
                            <m:begChr m:val="["/>
                            <m:endChr m:val=""/>
                            <m:ctrlPr>
                              <w:rPr>
                                <w:rFonts w:ascii="Cambria Math" w:hAnsi="Cambria Math"/>
                                <w:iCs/>
                                <w:sz w:val="20"/>
                                <w:szCs w:val="20"/>
                                <w:lang w:bidi="th-TH"/>
                              </w:rPr>
                            </m:ctrlPr>
                          </m:dPr>
                          <m:e>
                            <m:sSub>
                              <m:sSubPr>
                                <m:ctrlPr>
                                  <w:rPr>
                                    <w:rFonts w:ascii="Cambria Math" w:hAnsi="Cambria Math"/>
                                    <w:iCs/>
                                    <w:sz w:val="20"/>
                                    <w:szCs w:val="20"/>
                                    <w:lang w:bidi="th-TH"/>
                                  </w:rPr>
                                </m:ctrlPr>
                              </m:sSubPr>
                              <m:e>
                                <m:r>
                                  <w:rPr>
                                    <w:rFonts w:ascii="Cambria Math" w:hAnsi="Cambria Math"/>
                                    <w:sz w:val="20"/>
                                    <w:szCs w:val="20"/>
                                    <w:lang w:bidi="th-TH"/>
                                  </w:rPr>
                                  <m:t>D</m:t>
                                </m:r>
                              </m:e>
                              <m:sub>
                                <m:r>
                                  <m:rPr>
                                    <m:sty m:val="p"/>
                                  </m:rPr>
                                  <w:rPr>
                                    <w:rFonts w:ascii="Cambria Math" w:hAnsi="Cambria Math"/>
                                    <w:sz w:val="20"/>
                                    <w:szCs w:val="20"/>
                                    <w:lang w:bidi="th-TH"/>
                                  </w:rPr>
                                  <m:t>eff</m:t>
                                </m:r>
                              </m:sub>
                            </m:sSub>
                            <m:sSup>
                              <m:sSupPr>
                                <m:ctrlPr>
                                  <w:rPr>
                                    <w:rFonts w:ascii="Cambria Math" w:hAnsi="Cambria Math"/>
                                    <w:iCs/>
                                    <w:sz w:val="20"/>
                                    <w:szCs w:val="20"/>
                                    <w:lang w:bidi="th-TH"/>
                                  </w:rPr>
                                </m:ctrlPr>
                              </m:sSupPr>
                              <m:e>
                                <m:d>
                                  <m:dPr>
                                    <m:ctrlPr>
                                      <w:rPr>
                                        <w:rFonts w:ascii="Cambria Math" w:hAnsi="Cambria Math"/>
                                        <w:i/>
                                        <w:sz w:val="20"/>
                                        <w:szCs w:val="20"/>
                                      </w:rPr>
                                    </m:ctrlPr>
                                  </m:dPr>
                                  <m:e>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λ</m:t>
                                            </m:r>
                                          </m:e>
                                          <m:sub>
                                            <m:r>
                                              <w:rPr>
                                                <w:rFonts w:ascii="Cambria Math" w:hAnsi="Cambria Math"/>
                                                <w:sz w:val="20"/>
                                                <w:szCs w:val="20"/>
                                              </w:rPr>
                                              <m:t>0</m:t>
                                            </m:r>
                                          </m:sub>
                                        </m:sSub>
                                      </m:num>
                                      <m:den>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m:t>
                                            </m:r>
                                          </m:sub>
                                        </m:sSub>
                                      </m:den>
                                    </m:f>
                                  </m:e>
                                </m:d>
                              </m:e>
                              <m:sup>
                                <m:r>
                                  <m:rPr>
                                    <m:sty m:val="p"/>
                                  </m:rPr>
                                  <w:rPr>
                                    <w:rFonts w:ascii="Cambria Math" w:hAnsi="Cambria Math"/>
                                    <w:sz w:val="20"/>
                                    <w:szCs w:val="20"/>
                                  </w:rPr>
                                  <m:t>2</m:t>
                                </m:r>
                              </m:sup>
                            </m:sSup>
                            <m:r>
                              <w:rPr>
                                <w:rFonts w:ascii="Cambria Math" w:hAnsi="Cambria Math"/>
                                <w:sz w:val="20"/>
                                <w:szCs w:val="20"/>
                                <w:lang w:bidi="th-TH"/>
                              </w:rPr>
                              <m:t>t</m:t>
                            </m:r>
                          </m:e>
                        </m:d>
                      </m:e>
                    </m:func>
                  </m:e>
                </m:d>
                <m:d>
                  <m:dPr>
                    <m:begChr m:val="["/>
                    <m:endChr m:val="]"/>
                    <m:ctrlPr>
                      <w:rPr>
                        <w:rFonts w:ascii="Cambria Math" w:hAnsi="Cambria Math"/>
                        <w:iCs/>
                        <w:sz w:val="20"/>
                        <w:szCs w:val="20"/>
                        <w:lang w:bidi="th-TH"/>
                      </w:rPr>
                    </m:ctrlPr>
                  </m:dPr>
                  <m:e>
                    <m:sSub>
                      <m:sSubPr>
                        <m:ctrlPr>
                          <w:rPr>
                            <w:rFonts w:ascii="Cambria Math" w:hAnsi="Cambria Math"/>
                            <w:i/>
                            <w:sz w:val="20"/>
                            <w:szCs w:val="20"/>
                            <w:lang w:bidi="th-TH"/>
                          </w:rPr>
                        </m:ctrlPr>
                      </m:sSubPr>
                      <m:e>
                        <m:r>
                          <w:rPr>
                            <w:rFonts w:ascii="Cambria Math" w:hAnsi="Cambria Math"/>
                            <w:sz w:val="20"/>
                            <w:szCs w:val="20"/>
                            <w:lang w:bidi="th-TH"/>
                          </w:rPr>
                          <m:t>q</m:t>
                        </m:r>
                      </m:e>
                      <m:sub>
                        <m:r>
                          <w:rPr>
                            <w:rFonts w:ascii="Cambria Math" w:hAnsi="Cambria Math"/>
                            <w:sz w:val="20"/>
                            <w:szCs w:val="20"/>
                            <w:lang w:bidi="th-TH"/>
                          </w:rPr>
                          <m:t>i0</m:t>
                        </m:r>
                      </m:sub>
                    </m:sSub>
                    <m:r>
                      <w:rPr>
                        <w:rFonts w:ascii="Cambria Math" w:hAnsi="Cambria Math"/>
                        <w:sz w:val="20"/>
                        <w:szCs w:val="20"/>
                        <w:lang w:bidi="th-TH"/>
                      </w:rPr>
                      <m:t>-</m:t>
                    </m:r>
                    <m:sSub>
                      <m:sSubPr>
                        <m:ctrlPr>
                          <w:rPr>
                            <w:rFonts w:ascii="Cambria Math" w:hAnsi="Cambria Math"/>
                            <w:i/>
                            <w:sz w:val="20"/>
                            <w:szCs w:val="20"/>
                            <w:lang w:bidi="th-TH"/>
                          </w:rPr>
                        </m:ctrlPr>
                      </m:sSubPr>
                      <m:e>
                        <m:r>
                          <w:rPr>
                            <w:rFonts w:ascii="Cambria Math" w:hAnsi="Cambria Math"/>
                            <w:sz w:val="20"/>
                            <w:szCs w:val="20"/>
                            <w:lang w:bidi="th-TH"/>
                          </w:rPr>
                          <m:t>ϵ</m:t>
                        </m:r>
                      </m:e>
                      <m:sub>
                        <m:r>
                          <w:rPr>
                            <w:rFonts w:ascii="Cambria Math" w:hAnsi="Cambria Math"/>
                            <w:sz w:val="20"/>
                            <w:szCs w:val="20"/>
                            <w:lang w:bidi="th-TH"/>
                          </w:rPr>
                          <m:t>i</m:t>
                        </m:r>
                      </m:sub>
                    </m:sSub>
                    <m:sSub>
                      <m:sSubPr>
                        <m:ctrlPr>
                          <w:rPr>
                            <w:rFonts w:ascii="Cambria Math" w:hAnsi="Cambria Math"/>
                            <w:i/>
                            <w:sz w:val="20"/>
                            <w:szCs w:val="20"/>
                            <w:lang w:bidi="th-TH"/>
                          </w:rPr>
                        </m:ctrlPr>
                      </m:sSubPr>
                      <m:e>
                        <m:r>
                          <w:rPr>
                            <w:rFonts w:ascii="Cambria Math" w:hAnsi="Cambria Math"/>
                            <w:sz w:val="20"/>
                            <w:szCs w:val="20"/>
                            <w:lang w:bidi="th-TH"/>
                          </w:rPr>
                          <m:t>Q</m:t>
                        </m:r>
                      </m:e>
                      <m:sub>
                        <m:r>
                          <w:rPr>
                            <w:rFonts w:ascii="Cambria Math" w:hAnsi="Cambria Math"/>
                            <w:sz w:val="20"/>
                            <w:szCs w:val="20"/>
                            <w:lang w:bidi="th-TH"/>
                          </w:rPr>
                          <m:t>0</m:t>
                        </m:r>
                      </m:sub>
                    </m:sSub>
                  </m:e>
                </m:d>
                <m:func>
                  <m:funcPr>
                    <m:ctrlPr>
                      <w:rPr>
                        <w:rFonts w:ascii="Cambria Math" w:hAnsi="Cambria Math"/>
                        <w:iCs/>
                        <w:sz w:val="20"/>
                        <w:szCs w:val="20"/>
                        <w:lang w:bidi="th-TH"/>
                      </w:rPr>
                    </m:ctrlPr>
                  </m:funcPr>
                  <m:fName>
                    <m:r>
                      <m:rPr>
                        <m:sty m:val="p"/>
                      </m:rPr>
                      <w:rPr>
                        <w:rFonts w:ascii="Cambria Math" w:hAnsi="Cambria Math"/>
                        <w:sz w:val="20"/>
                        <w:szCs w:val="20"/>
                        <w:lang w:bidi="th-TH"/>
                      </w:rPr>
                      <m:t>sinh</m:t>
                    </m:r>
                  </m:fName>
                  <m:e>
                    <m:d>
                      <m:dPr>
                        <m:ctrlPr>
                          <w:rPr>
                            <w:rFonts w:ascii="Cambria Math" w:hAnsi="Cambria Math"/>
                            <w:i/>
                            <w:sz w:val="20"/>
                            <w:szCs w:val="20"/>
                            <w:lang w:bidi="th-TH"/>
                          </w:rPr>
                        </m:ctrlPr>
                      </m:dPr>
                      <m:e>
                        <m:sSub>
                          <m:sSubPr>
                            <m:ctrlPr>
                              <w:rPr>
                                <w:rFonts w:ascii="Cambria Math" w:hAnsi="Cambria Math"/>
                                <w:i/>
                                <w:sz w:val="20"/>
                                <w:szCs w:val="20"/>
                                <w:lang w:bidi="th-TH"/>
                              </w:rPr>
                            </m:ctrlPr>
                          </m:sSubPr>
                          <m:e>
                            <m:r>
                              <w:rPr>
                                <w:rFonts w:ascii="Cambria Math" w:hAnsi="Cambria Math"/>
                                <w:sz w:val="20"/>
                                <w:szCs w:val="20"/>
                                <w:lang w:bidi="th-TH"/>
                              </w:rPr>
                              <m:t>λ</m:t>
                            </m:r>
                          </m:e>
                          <m:sub>
                            <m:r>
                              <w:rPr>
                                <w:rFonts w:ascii="Cambria Math" w:hAnsi="Cambria Math"/>
                                <w:sz w:val="20"/>
                                <w:szCs w:val="20"/>
                                <w:lang w:bidi="th-TH"/>
                              </w:rPr>
                              <m:t>0</m:t>
                            </m:r>
                          </m:sub>
                        </m:sSub>
                        <m:f>
                          <m:fPr>
                            <m:ctrlPr>
                              <w:rPr>
                                <w:rFonts w:ascii="Cambria Math" w:hAnsi="Cambria Math"/>
                                <w:i/>
                                <w:sz w:val="20"/>
                                <w:szCs w:val="20"/>
                                <w:lang w:bidi="th-TH"/>
                              </w:rPr>
                            </m:ctrlPr>
                          </m:fPr>
                          <m:num>
                            <m:r>
                              <w:rPr>
                                <w:rFonts w:ascii="Cambria Math" w:hAnsi="Cambria Math"/>
                                <w:sz w:val="20"/>
                                <w:szCs w:val="20"/>
                                <w:lang w:bidi="th-TH"/>
                              </w:rPr>
                              <m:t>R</m:t>
                            </m:r>
                          </m:num>
                          <m:den>
                            <m:sSub>
                              <m:sSubPr>
                                <m:ctrlPr>
                                  <w:rPr>
                                    <w:rFonts w:ascii="Cambria Math" w:hAnsi="Cambria Math"/>
                                    <w:i/>
                                    <w:sz w:val="20"/>
                                    <w:szCs w:val="20"/>
                                    <w:lang w:bidi="th-TH"/>
                                  </w:rPr>
                                </m:ctrlPr>
                              </m:sSubPr>
                              <m:e>
                                <m:r>
                                  <w:rPr>
                                    <w:rFonts w:ascii="Cambria Math" w:hAnsi="Cambria Math"/>
                                    <w:sz w:val="20"/>
                                    <w:szCs w:val="20"/>
                                    <w:lang w:bidi="th-TH"/>
                                  </w:rPr>
                                  <m:t>R</m:t>
                                </m:r>
                              </m:e>
                              <m:sub>
                                <m:r>
                                  <w:rPr>
                                    <w:rFonts w:ascii="Cambria Math" w:hAnsi="Cambria Math"/>
                                    <w:sz w:val="20"/>
                                    <w:szCs w:val="20"/>
                                    <w:lang w:bidi="th-TH"/>
                                  </w:rPr>
                                  <m:t>d</m:t>
                                </m:r>
                              </m:sub>
                            </m:sSub>
                          </m:den>
                        </m:f>
                      </m:e>
                    </m:d>
                  </m:e>
                </m:func>
                <m:r>
                  <m:rPr>
                    <m:sty m:val="p"/>
                  </m:rPr>
                  <w:rPr>
                    <w:rFonts w:ascii="Cambria Math" w:hAnsi="Cambria Math"/>
                    <w:sz w:val="20"/>
                    <w:szCs w:val="20"/>
                    <w:lang w:bidi="th-TH"/>
                  </w:rPr>
                  <m:t>+</m:t>
                </m:r>
              </m:e>
              <m:e>
                <m:nary>
                  <m:naryPr>
                    <m:chr m:val="∑"/>
                    <m:limLoc m:val="undOvr"/>
                    <m:ctrlPr>
                      <w:rPr>
                        <w:rFonts w:ascii="Cambria Math" w:hAnsi="Cambria Math"/>
                        <w:iCs/>
                        <w:sz w:val="20"/>
                        <w:szCs w:val="20"/>
                        <w:lang w:bidi="th-TH"/>
                      </w:rPr>
                    </m:ctrlPr>
                  </m:naryPr>
                  <m:sub>
                    <m:r>
                      <m:rPr>
                        <m:sty m:val="p"/>
                      </m:rPr>
                      <w:rPr>
                        <w:rFonts w:ascii="Cambria Math" w:hAnsi="Cambria Math"/>
                        <w:sz w:val="20"/>
                        <w:szCs w:val="20"/>
                        <w:lang w:bidi="th-TH"/>
                      </w:rPr>
                      <m:t>n=1</m:t>
                    </m:r>
                  </m:sub>
                  <m:sup>
                    <m:r>
                      <m:rPr>
                        <m:sty m:val="p"/>
                      </m:rPr>
                      <w:rPr>
                        <w:rFonts w:ascii="Cambria Math" w:hAnsi="Cambria Math"/>
                        <w:sz w:val="20"/>
                        <w:szCs w:val="20"/>
                        <w:lang w:bidi="th-TH"/>
                      </w:rPr>
                      <m:t>∞</m:t>
                    </m:r>
                  </m:sup>
                  <m:e>
                    <m:d>
                      <m:dPr>
                        <m:begChr m:val="["/>
                        <m:endChr m:val="]"/>
                        <m:ctrlPr>
                          <w:rPr>
                            <w:rFonts w:ascii="Cambria Math" w:hAnsi="Cambria Math"/>
                            <w:iCs/>
                            <w:sz w:val="20"/>
                            <w:szCs w:val="20"/>
                            <w:lang w:bidi="th-TH"/>
                          </w:rPr>
                        </m:ctrlPr>
                      </m:dPr>
                      <m:e>
                        <m:func>
                          <m:funcPr>
                            <m:ctrlPr>
                              <w:rPr>
                                <w:rFonts w:ascii="Cambria Math" w:hAnsi="Cambria Math"/>
                                <w:iCs/>
                                <w:sz w:val="20"/>
                                <w:szCs w:val="20"/>
                                <w:lang w:bidi="th-TH"/>
                              </w:rPr>
                            </m:ctrlPr>
                          </m:funcPr>
                          <m:fName>
                            <m:r>
                              <m:rPr>
                                <m:sty m:val="p"/>
                              </m:rPr>
                              <w:rPr>
                                <w:rFonts w:ascii="Cambria Math" w:hAnsi="Cambria Math"/>
                                <w:sz w:val="20"/>
                                <w:szCs w:val="20"/>
                                <w:lang w:bidi="th-TH"/>
                              </w:rPr>
                              <m:t>exp</m:t>
                            </m:r>
                          </m:fName>
                          <m:e>
                            <m:d>
                              <m:dPr>
                                <m:begChr m:val="["/>
                                <m:endChr m:val=""/>
                                <m:ctrlPr>
                                  <w:rPr>
                                    <w:rFonts w:ascii="Cambria Math" w:hAnsi="Cambria Math"/>
                                    <w:i/>
                                    <w:sz w:val="20"/>
                                    <w:szCs w:val="20"/>
                                    <w:lang w:bidi="th-TH"/>
                                  </w:rPr>
                                </m:ctrlPr>
                              </m:dPr>
                              <m:e>
                                <m:r>
                                  <w:rPr>
                                    <w:rFonts w:ascii="Cambria Math" w:hAnsi="Cambria Math"/>
                                    <w:sz w:val="20"/>
                                    <w:szCs w:val="20"/>
                                    <w:lang w:bidi="th-TH"/>
                                  </w:rPr>
                                  <m:t>-</m:t>
                                </m:r>
                                <m:sSub>
                                  <m:sSubPr>
                                    <m:ctrlPr>
                                      <w:rPr>
                                        <w:rFonts w:ascii="Cambria Math" w:hAnsi="Cambria Math"/>
                                        <w:i/>
                                        <w:sz w:val="20"/>
                                        <w:szCs w:val="20"/>
                                        <w:lang w:bidi="th-TH"/>
                                      </w:rPr>
                                    </m:ctrlPr>
                                  </m:sSubPr>
                                  <m:e>
                                    <m:r>
                                      <w:rPr>
                                        <w:rFonts w:ascii="Cambria Math" w:hAnsi="Cambria Math"/>
                                        <w:sz w:val="20"/>
                                        <w:szCs w:val="20"/>
                                        <w:lang w:bidi="th-TH"/>
                                      </w:rPr>
                                      <m:t>D</m:t>
                                    </m:r>
                                  </m:e>
                                  <m:sub>
                                    <m:r>
                                      <m:rPr>
                                        <m:sty m:val="p"/>
                                      </m:rPr>
                                      <w:rPr>
                                        <w:rFonts w:ascii="Cambria Math" w:hAnsi="Cambria Math"/>
                                        <w:sz w:val="20"/>
                                        <w:szCs w:val="20"/>
                                        <w:lang w:bidi="th-TH"/>
                                      </w:rPr>
                                      <m:t>eff</m:t>
                                    </m:r>
                                  </m:sub>
                                </m:sSub>
                                <m:sSup>
                                  <m:sSupPr>
                                    <m:ctrlPr>
                                      <w:rPr>
                                        <w:rFonts w:ascii="Cambria Math" w:hAnsi="Cambria Math"/>
                                        <w:i/>
                                        <w:sz w:val="20"/>
                                        <w:szCs w:val="20"/>
                                        <w:lang w:bidi="th-TH"/>
                                      </w:rPr>
                                    </m:ctrlPr>
                                  </m:sSupPr>
                                  <m:e>
                                    <m:d>
                                      <m:dPr>
                                        <m:ctrlPr>
                                          <w:rPr>
                                            <w:rFonts w:ascii="Cambria Math" w:hAnsi="Cambria Math"/>
                                            <w:i/>
                                            <w:sz w:val="20"/>
                                            <w:szCs w:val="20"/>
                                          </w:rPr>
                                        </m:ctrlPr>
                                      </m:dPr>
                                      <m:e>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λ</m:t>
                                                </m:r>
                                              </m:e>
                                              <m:sub>
                                                <m:r>
                                                  <w:rPr>
                                                    <w:rFonts w:ascii="Cambria Math" w:hAnsi="Cambria Math"/>
                                                    <w:sz w:val="20"/>
                                                    <w:szCs w:val="20"/>
                                                  </w:rPr>
                                                  <m:t>n</m:t>
                                                </m:r>
                                              </m:sub>
                                            </m:sSub>
                                          </m:num>
                                          <m:den>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m:t>
                                                </m:r>
                                              </m:sub>
                                            </m:sSub>
                                          </m:den>
                                        </m:f>
                                      </m:e>
                                    </m:d>
                                  </m:e>
                                  <m:sup>
                                    <m:r>
                                      <w:rPr>
                                        <w:rFonts w:ascii="Cambria Math" w:hAnsi="Cambria Math"/>
                                        <w:sz w:val="20"/>
                                        <w:szCs w:val="20"/>
                                      </w:rPr>
                                      <m:t>2</m:t>
                                    </m:r>
                                  </m:sup>
                                </m:sSup>
                              </m:e>
                            </m:d>
                          </m:e>
                        </m:func>
                        <m:r>
                          <w:rPr>
                            <w:rFonts w:ascii="Cambria Math" w:hAnsi="Cambria Math"/>
                            <w:sz w:val="20"/>
                            <w:szCs w:val="20"/>
                            <w:lang w:bidi="th-TH"/>
                          </w:rPr>
                          <m:t>t</m:t>
                        </m:r>
                      </m:e>
                    </m:d>
                  </m:e>
                </m:nary>
                <m:d>
                  <m:dPr>
                    <m:begChr m:val="["/>
                    <m:endChr m:val="]"/>
                    <m:ctrlPr>
                      <w:rPr>
                        <w:rFonts w:ascii="Cambria Math" w:hAnsi="Cambria Math"/>
                        <w:i/>
                        <w:sz w:val="20"/>
                        <w:szCs w:val="20"/>
                        <w:lang w:bidi="th-TH"/>
                      </w:rPr>
                    </m:ctrlPr>
                  </m:dPr>
                  <m:e>
                    <m:sSub>
                      <m:sSubPr>
                        <m:ctrlPr>
                          <w:rPr>
                            <w:rFonts w:ascii="Cambria Math" w:hAnsi="Cambria Math"/>
                            <w:i/>
                            <w:sz w:val="20"/>
                            <w:szCs w:val="20"/>
                            <w:lang w:bidi="th-TH"/>
                          </w:rPr>
                        </m:ctrlPr>
                      </m:sSubPr>
                      <m:e>
                        <m:r>
                          <w:rPr>
                            <w:rFonts w:ascii="Cambria Math" w:hAnsi="Cambria Math"/>
                            <w:sz w:val="20"/>
                            <w:szCs w:val="20"/>
                            <w:lang w:bidi="th-TH"/>
                          </w:rPr>
                          <m:t>q</m:t>
                        </m:r>
                      </m:e>
                      <m:sub>
                        <m:r>
                          <w:rPr>
                            <w:rFonts w:ascii="Cambria Math" w:hAnsi="Cambria Math"/>
                            <w:sz w:val="20"/>
                            <w:szCs w:val="20"/>
                            <w:lang w:bidi="th-TH"/>
                          </w:rPr>
                          <m:t>in</m:t>
                        </m:r>
                      </m:sub>
                    </m:sSub>
                    <m:r>
                      <w:rPr>
                        <w:rFonts w:ascii="Cambria Math" w:hAnsi="Cambria Math"/>
                        <w:sz w:val="20"/>
                        <w:szCs w:val="20"/>
                        <w:lang w:bidi="th-TH"/>
                      </w:rPr>
                      <m:t>-</m:t>
                    </m:r>
                    <m:sSub>
                      <m:sSubPr>
                        <m:ctrlPr>
                          <w:rPr>
                            <w:rFonts w:ascii="Cambria Math" w:hAnsi="Cambria Math"/>
                            <w:i/>
                            <w:sz w:val="20"/>
                            <w:szCs w:val="20"/>
                            <w:lang w:bidi="th-TH"/>
                          </w:rPr>
                        </m:ctrlPr>
                      </m:sSubPr>
                      <m:e>
                        <m:r>
                          <w:rPr>
                            <w:rFonts w:ascii="Cambria Math" w:hAnsi="Cambria Math"/>
                            <w:sz w:val="20"/>
                            <w:szCs w:val="20"/>
                            <w:lang w:bidi="th-TH"/>
                          </w:rPr>
                          <m:t>ϵ</m:t>
                        </m:r>
                      </m:e>
                      <m:sub>
                        <m:r>
                          <w:rPr>
                            <w:rFonts w:ascii="Cambria Math" w:hAnsi="Cambria Math"/>
                            <w:sz w:val="20"/>
                            <w:szCs w:val="20"/>
                            <w:lang w:bidi="th-TH"/>
                          </w:rPr>
                          <m:t>i</m:t>
                        </m:r>
                      </m:sub>
                    </m:sSub>
                    <m:sSub>
                      <m:sSubPr>
                        <m:ctrlPr>
                          <w:rPr>
                            <w:rFonts w:ascii="Cambria Math" w:hAnsi="Cambria Math"/>
                            <w:i/>
                            <w:sz w:val="20"/>
                            <w:szCs w:val="20"/>
                            <w:lang w:bidi="th-TH"/>
                          </w:rPr>
                        </m:ctrlPr>
                      </m:sSubPr>
                      <m:e>
                        <m:r>
                          <w:rPr>
                            <w:rFonts w:ascii="Cambria Math" w:hAnsi="Cambria Math"/>
                            <w:sz w:val="20"/>
                            <w:szCs w:val="20"/>
                            <w:lang w:bidi="th-TH"/>
                          </w:rPr>
                          <m:t>Q</m:t>
                        </m:r>
                      </m:e>
                      <m:sub>
                        <m:r>
                          <w:rPr>
                            <w:rFonts w:ascii="Cambria Math" w:hAnsi="Cambria Math"/>
                            <w:sz w:val="20"/>
                            <w:szCs w:val="20"/>
                            <w:lang w:bidi="th-TH"/>
                          </w:rPr>
                          <m:t>n</m:t>
                        </m:r>
                      </m:sub>
                    </m:sSub>
                  </m:e>
                </m:d>
                <m:r>
                  <m:rPr>
                    <m:sty m:val="p"/>
                  </m:rPr>
                  <w:rPr>
                    <w:rFonts w:ascii="Cambria Math" w:hAnsi="Cambria Math"/>
                    <w:sz w:val="20"/>
                    <w:szCs w:val="20"/>
                    <w:lang w:bidi="th-TH"/>
                  </w:rPr>
                  <m:t xml:space="preserve"> </m:t>
                </m:r>
                <m:func>
                  <m:funcPr>
                    <m:ctrlPr>
                      <w:rPr>
                        <w:rFonts w:ascii="Cambria Math" w:hAnsi="Cambria Math"/>
                        <w:iCs/>
                        <w:sz w:val="20"/>
                        <w:szCs w:val="20"/>
                        <w:lang w:bidi="th-TH"/>
                      </w:rPr>
                    </m:ctrlPr>
                  </m:funcPr>
                  <m:fName>
                    <m:r>
                      <m:rPr>
                        <m:sty m:val="p"/>
                      </m:rPr>
                      <w:rPr>
                        <w:rFonts w:ascii="Cambria Math" w:hAnsi="Cambria Math"/>
                        <w:sz w:val="20"/>
                        <w:szCs w:val="20"/>
                        <w:lang w:bidi="th-TH"/>
                      </w:rPr>
                      <m:t>sin</m:t>
                    </m:r>
                  </m:fName>
                  <m:e>
                    <m:d>
                      <m:dPr>
                        <m:ctrlPr>
                          <w:rPr>
                            <w:rFonts w:ascii="Cambria Math" w:hAnsi="Cambria Math"/>
                            <w:i/>
                            <w:sz w:val="20"/>
                            <w:szCs w:val="20"/>
                            <w:lang w:bidi="th-TH"/>
                          </w:rPr>
                        </m:ctrlPr>
                      </m:dPr>
                      <m:e>
                        <m:sSub>
                          <m:sSubPr>
                            <m:ctrlPr>
                              <w:rPr>
                                <w:rFonts w:ascii="Cambria Math" w:hAnsi="Cambria Math"/>
                                <w:i/>
                                <w:sz w:val="20"/>
                                <w:szCs w:val="20"/>
                                <w:lang w:bidi="th-TH"/>
                              </w:rPr>
                            </m:ctrlPr>
                          </m:sSubPr>
                          <m:e>
                            <m:r>
                              <w:rPr>
                                <w:rFonts w:ascii="Cambria Math" w:hAnsi="Cambria Math"/>
                                <w:sz w:val="20"/>
                                <w:szCs w:val="20"/>
                                <w:lang w:bidi="th-TH"/>
                              </w:rPr>
                              <m:t>λ</m:t>
                            </m:r>
                          </m:e>
                          <m:sub>
                            <m:r>
                              <w:rPr>
                                <w:rFonts w:ascii="Cambria Math" w:hAnsi="Cambria Math"/>
                                <w:sz w:val="20"/>
                                <w:szCs w:val="20"/>
                                <w:lang w:bidi="th-TH"/>
                              </w:rPr>
                              <m:t>n</m:t>
                            </m:r>
                          </m:sub>
                        </m:sSub>
                        <m:f>
                          <m:fPr>
                            <m:ctrlPr>
                              <w:rPr>
                                <w:rFonts w:ascii="Cambria Math" w:hAnsi="Cambria Math"/>
                                <w:i/>
                                <w:sz w:val="20"/>
                                <w:szCs w:val="20"/>
                                <w:lang w:bidi="th-TH"/>
                              </w:rPr>
                            </m:ctrlPr>
                          </m:fPr>
                          <m:num>
                            <m:r>
                              <w:rPr>
                                <w:rFonts w:ascii="Cambria Math" w:hAnsi="Cambria Math"/>
                                <w:sz w:val="20"/>
                                <w:szCs w:val="20"/>
                                <w:lang w:bidi="th-TH"/>
                              </w:rPr>
                              <m:t>R</m:t>
                            </m:r>
                          </m:num>
                          <m:den>
                            <m:sSub>
                              <m:sSubPr>
                                <m:ctrlPr>
                                  <w:rPr>
                                    <w:rFonts w:ascii="Cambria Math" w:hAnsi="Cambria Math"/>
                                    <w:i/>
                                    <w:sz w:val="20"/>
                                    <w:szCs w:val="20"/>
                                    <w:lang w:bidi="th-TH"/>
                                  </w:rPr>
                                </m:ctrlPr>
                              </m:sSubPr>
                              <m:e>
                                <m:r>
                                  <w:rPr>
                                    <w:rFonts w:ascii="Cambria Math" w:hAnsi="Cambria Math"/>
                                    <w:sz w:val="20"/>
                                    <w:szCs w:val="20"/>
                                    <w:lang w:bidi="th-TH"/>
                                  </w:rPr>
                                  <m:t>R</m:t>
                                </m:r>
                              </m:e>
                              <m:sub>
                                <m:r>
                                  <w:rPr>
                                    <w:rFonts w:ascii="Cambria Math" w:hAnsi="Cambria Math"/>
                                    <w:sz w:val="20"/>
                                    <w:szCs w:val="20"/>
                                    <w:lang w:bidi="th-TH"/>
                                  </w:rPr>
                                  <m:t>d</m:t>
                                </m:r>
                              </m:sub>
                            </m:sSub>
                          </m:den>
                        </m:f>
                      </m:e>
                    </m:d>
                  </m:e>
                </m:func>
              </m:e>
            </m:eqArr>
          </m:e>
        </m:d>
      </m:oMath>
      <w:r w:rsidR="008928A6" w:rsidRPr="00D27190">
        <w:rPr>
          <w:rFonts w:ascii="Cambria" w:eastAsiaTheme="minorEastAsia" w:hAnsi="Cambria"/>
          <w:sz w:val="20"/>
          <w:szCs w:val="20"/>
          <w:lang w:bidi="th-TH"/>
        </w:rPr>
        <w:t>,</w:t>
      </w:r>
      <w:r w:rsidR="008928A6" w:rsidRPr="00D27190">
        <w:rPr>
          <w:rFonts w:ascii="Cambria" w:eastAsiaTheme="minorEastAsia" w:hAnsi="Cambria"/>
          <w:sz w:val="20"/>
          <w:szCs w:val="20"/>
          <w:lang w:bidi="th-TH"/>
        </w:rPr>
        <w:tab/>
      </w:r>
      <w:r w:rsidR="00DD544B" w:rsidRPr="00D27190">
        <w:rPr>
          <w:rFonts w:ascii="Cambria" w:eastAsiaTheme="minorEastAsia" w:hAnsi="Cambria"/>
          <w:sz w:val="20"/>
          <w:szCs w:val="20"/>
          <w:lang w:bidi="th-TH"/>
        </w:rPr>
        <w:tab/>
      </w:r>
      <w:r w:rsidR="00DD544B" w:rsidRPr="00D27190">
        <w:rPr>
          <w:rFonts w:ascii="Cambria" w:eastAsiaTheme="minorEastAsia" w:hAnsi="Cambria"/>
          <w:sz w:val="20"/>
          <w:szCs w:val="20"/>
          <w:lang w:bidi="th-TH"/>
        </w:rPr>
        <w:tab/>
      </w:r>
      <w:r w:rsidR="00DD544B" w:rsidRPr="00D27190">
        <w:rPr>
          <w:rFonts w:ascii="Cambria" w:eastAsiaTheme="minorEastAsia" w:hAnsi="Cambria"/>
          <w:sz w:val="20"/>
          <w:szCs w:val="20"/>
          <w:lang w:bidi="th-TH"/>
        </w:rPr>
        <w:tab/>
      </w:r>
      <w:r w:rsidR="00DD544B" w:rsidRPr="00D27190">
        <w:rPr>
          <w:rFonts w:ascii="Cambria" w:eastAsiaTheme="minorEastAsia" w:hAnsi="Cambria"/>
          <w:sz w:val="20"/>
          <w:szCs w:val="20"/>
          <w:lang w:bidi="th-TH"/>
        </w:rPr>
        <w:tab/>
      </w:r>
      <w:r w:rsidR="00DD544B" w:rsidRPr="00D27190">
        <w:rPr>
          <w:rFonts w:ascii="Cambria" w:eastAsiaTheme="minorEastAsia" w:hAnsi="Cambria"/>
          <w:sz w:val="20"/>
          <w:szCs w:val="20"/>
          <w:lang w:bidi="th-TH"/>
        </w:rPr>
        <w:tab/>
      </w:r>
      <w:r w:rsidR="008928A6" w:rsidRPr="00D27190">
        <w:rPr>
          <w:rFonts w:ascii="Cambria" w:eastAsiaTheme="minorEastAsia" w:hAnsi="Cambria"/>
          <w:sz w:val="20"/>
          <w:szCs w:val="20"/>
          <w:lang w:bidi="th-TH"/>
        </w:rPr>
        <w:t>(19)</w:t>
      </w:r>
    </w:p>
    <w:p w14:paraId="13A39BC2" w14:textId="5560517D" w:rsidR="008928A6" w:rsidRPr="00D27190" w:rsidRDefault="008928A6" w:rsidP="00051859">
      <w:pPr>
        <w:autoSpaceDE w:val="0"/>
        <w:autoSpaceDN w:val="0"/>
        <w:adjustRightInd w:val="0"/>
        <w:spacing w:after="0" w:line="480" w:lineRule="auto"/>
        <w:jc w:val="lowKashida"/>
        <w:rPr>
          <w:rFonts w:ascii="Cambria" w:hAnsi="Cambria"/>
          <w:sz w:val="20"/>
          <w:szCs w:val="20"/>
        </w:rPr>
      </w:pPr>
      <w:proofErr w:type="gramStart"/>
      <w:r w:rsidRPr="00D27190">
        <w:rPr>
          <w:rFonts w:ascii="Cambria" w:hAnsi="Cambria"/>
          <w:sz w:val="20"/>
          <w:szCs w:val="20"/>
        </w:rPr>
        <w:t>where</w:t>
      </w:r>
      <w:proofErr w:type="gramEnd"/>
      <w:r w:rsidRPr="00D27190">
        <w:rPr>
          <w:rFonts w:ascii="Cambria" w:hAnsi="Cambria"/>
          <w:sz w:val="20"/>
          <w:szCs w:val="20"/>
        </w:rPr>
        <w:t xml:space="preserve"> </w:t>
      </w:r>
      <m:oMath>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0</m:t>
            </m:r>
          </m:sub>
        </m:sSub>
      </m:oMath>
      <w:r w:rsidRPr="00D27190">
        <w:rPr>
          <w:rFonts w:ascii="Cambria" w:hAnsi="Cambria"/>
          <w:sz w:val="20"/>
          <w:szCs w:val="20"/>
        </w:rPr>
        <w:t xml:space="preserve"> and</w:t>
      </w:r>
      <w:r w:rsidRPr="00D27190">
        <w:rPr>
          <w:rFonts w:ascii="Cambria" w:hAnsi="Cambria"/>
          <w:iCs/>
          <w:sz w:val="20"/>
          <w:szCs w:val="20"/>
        </w:rPr>
        <w:t xml:space="preserve"> </w:t>
      </w:r>
      <m:oMath>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n</m:t>
            </m:r>
          </m:sub>
        </m:sSub>
      </m:oMath>
      <w:r w:rsidRPr="00D27190">
        <w:rPr>
          <w:rFonts w:ascii="Cambria" w:hAnsi="Cambria"/>
          <w:sz w:val="20"/>
          <w:szCs w:val="20"/>
        </w:rPr>
        <w:t xml:space="preserve"> are determined from the solutions to equations </w:t>
      </w:r>
      <m:oMath>
        <m:func>
          <m:funcPr>
            <m:ctrlPr>
              <w:rPr>
                <w:rFonts w:ascii="Cambria Math" w:hAnsi="Cambria Math"/>
                <w:sz w:val="20"/>
                <w:szCs w:val="20"/>
              </w:rPr>
            </m:ctrlPr>
          </m:funcPr>
          <m:fName>
            <m:r>
              <m:rPr>
                <m:sty m:val="p"/>
              </m:rPr>
              <w:rPr>
                <w:rFonts w:ascii="Cambria Math" w:hAnsi="Cambria Math"/>
                <w:sz w:val="20"/>
                <w:szCs w:val="20"/>
              </w:rPr>
              <m:t>tanh</m:t>
            </m:r>
          </m:fName>
          <m:e>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0</m:t>
                </m:r>
              </m:sub>
            </m:sSub>
          </m:e>
        </m:func>
        <m:r>
          <m:rPr>
            <m:sty m:val="p"/>
          </m:rPr>
          <w:rPr>
            <w:rFonts w:ascii="Cambria Math" w:hAnsi="Cambria Math"/>
            <w:sz w:val="20"/>
            <w:szCs w:val="20"/>
          </w:rPr>
          <m:t>=-</m:t>
        </m:r>
        <m:f>
          <m:fPr>
            <m:type m:val="lin"/>
            <m:ctrlPr>
              <w:rPr>
                <w:rFonts w:ascii="Cambria Math" w:hAnsi="Cambria Math"/>
                <w:sz w:val="20"/>
                <w:szCs w:val="20"/>
              </w:rPr>
            </m:ctrlPr>
          </m:fPr>
          <m:num>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0</m:t>
                </m:r>
              </m:sub>
            </m:sSub>
          </m:num>
          <m:den>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0Y</m:t>
                </m:r>
              </m:sub>
            </m:sSub>
          </m:den>
        </m:f>
      </m:oMath>
      <w:r w:rsidRPr="00D27190">
        <w:rPr>
          <w:rFonts w:ascii="Cambria" w:hAnsi="Cambria"/>
          <w:sz w:val="20"/>
          <w:szCs w:val="20"/>
        </w:rPr>
        <w:t xml:space="preserve"> and </w:t>
      </w:r>
      <m:oMath>
        <m:func>
          <m:funcPr>
            <m:ctrlPr>
              <w:rPr>
                <w:rFonts w:ascii="Cambria Math" w:hAnsi="Cambria Math"/>
                <w:sz w:val="20"/>
                <w:szCs w:val="20"/>
              </w:rPr>
            </m:ctrlPr>
          </m:funcPr>
          <m:fName>
            <m:r>
              <m:rPr>
                <m:sty m:val="p"/>
              </m:rPr>
              <w:rPr>
                <w:rFonts w:ascii="Cambria Math" w:hAnsi="Cambria Math"/>
                <w:sz w:val="20"/>
                <w:szCs w:val="20"/>
              </w:rPr>
              <m:t>tanh</m:t>
            </m:r>
          </m:fName>
          <m:e>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n</m:t>
                </m:r>
              </m:sub>
            </m:sSub>
          </m:e>
        </m:func>
        <m:r>
          <m:rPr>
            <m:sty m:val="p"/>
          </m:rPr>
          <w:rPr>
            <w:rFonts w:ascii="Cambria Math" w:hAnsi="Cambria Math"/>
            <w:sz w:val="20"/>
            <w:szCs w:val="20"/>
          </w:rPr>
          <m:t>=-</m:t>
        </m:r>
        <m:f>
          <m:fPr>
            <m:type m:val="lin"/>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n</m:t>
                </m:r>
              </m:sub>
            </m:sSub>
          </m:num>
          <m:den>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0Y</m:t>
                </m:r>
              </m:sub>
            </m:sSub>
          </m:den>
        </m:f>
      </m:oMath>
      <w:r w:rsidRPr="00D27190">
        <w:rPr>
          <w:rFonts w:ascii="Cambria" w:hAnsi="Cambria"/>
          <w:sz w:val="20"/>
          <w:szCs w:val="20"/>
        </w:rPr>
        <w:t xml:space="preserve"> </w:t>
      </w:r>
      <m:oMath>
        <m:r>
          <m:rPr>
            <m:sty m:val="p"/>
          </m:rPr>
          <w:rPr>
            <w:rFonts w:ascii="Cambria Math" w:hAnsi="Cambria Math"/>
            <w:sz w:val="20"/>
            <w:szCs w:val="20"/>
          </w:rPr>
          <m:t>(for n≥1)</m:t>
        </m:r>
      </m:oMath>
      <w:r w:rsidRPr="00D27190">
        <w:rPr>
          <w:rFonts w:ascii="Cambria" w:hAnsi="Cambria"/>
          <w:sz w:val="20"/>
          <w:szCs w:val="20"/>
        </w:rPr>
        <w:t xml:space="preserve">, respectively, </w:t>
      </w:r>
      <m:oMath>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0Y</m:t>
            </m:r>
          </m:sub>
        </m:sSub>
        <m:r>
          <w:rPr>
            <w:rFonts w:ascii="Cambria Math" w:hAnsi="Cambria Math"/>
            <w:sz w:val="20"/>
            <w:szCs w:val="20"/>
          </w:rPr>
          <m:t>=-</m:t>
        </m:r>
        <m:d>
          <m:dPr>
            <m:ctrlPr>
              <w:rPr>
                <w:rFonts w:ascii="Cambria Math" w:hAnsi="Cambria Math"/>
                <w:i/>
                <w:iCs/>
                <w:sz w:val="20"/>
                <w:szCs w:val="20"/>
              </w:rPr>
            </m:ctrlPr>
          </m:dPr>
          <m:e>
            <m:r>
              <w:rPr>
                <w:rFonts w:ascii="Cambria Math" w:hAnsi="Cambria Math"/>
                <w:sz w:val="20"/>
                <w:szCs w:val="20"/>
              </w:rPr>
              <m:t>1+</m:t>
            </m:r>
            <m:f>
              <m:fPr>
                <m:ctrlPr>
                  <w:rPr>
                    <w:rFonts w:ascii="Cambria Math" w:hAnsi="Cambria Math"/>
                    <w:i/>
                    <w:iCs/>
                    <w:sz w:val="20"/>
                    <w:szCs w:val="20"/>
                  </w:rPr>
                </m:ctrlPr>
              </m:fPr>
              <m:num>
                <m:r>
                  <w:rPr>
                    <w:rFonts w:ascii="Cambria Math" w:hAnsi="Cambria Math"/>
                    <w:sz w:val="20"/>
                    <w:szCs w:val="20"/>
                  </w:rPr>
                  <m:t>α</m:t>
                </m:r>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num>
              <m:den>
                <m:sSub>
                  <m:sSubPr>
                    <m:ctrlPr>
                      <w:rPr>
                        <w:rFonts w:ascii="Cambria Math" w:hAnsi="Cambria Math"/>
                        <w:i/>
                        <w:iCs/>
                        <w:sz w:val="20"/>
                        <w:szCs w:val="20"/>
                      </w:rPr>
                    </m:ctrlPr>
                  </m:sSubPr>
                  <m:e>
                    <m:r>
                      <w:rPr>
                        <w:rFonts w:ascii="Cambria Math" w:hAnsi="Cambria Math"/>
                        <w:sz w:val="20"/>
                        <w:szCs w:val="20"/>
                      </w:rPr>
                      <m:t>D</m:t>
                    </m:r>
                  </m:e>
                  <m:sub>
                    <m:r>
                      <m:rPr>
                        <m:sty m:val="p"/>
                      </m:rPr>
                      <w:rPr>
                        <w:rFonts w:ascii="Cambria Math" w:hAnsi="Cambria Math"/>
                        <w:sz w:val="20"/>
                        <w:szCs w:val="20"/>
                      </w:rPr>
                      <m:t>eff</m:t>
                    </m:r>
                  </m:sub>
                </m:sSub>
              </m:den>
            </m:f>
          </m:e>
        </m:d>
      </m:oMath>
      <w:r w:rsidRPr="00D27190">
        <w:rPr>
          <w:rFonts w:ascii="Cambria" w:hAnsi="Cambria"/>
          <w:sz w:val="20"/>
          <w:szCs w:val="20"/>
        </w:rPr>
        <w:t>,</w:t>
      </w:r>
    </w:p>
    <w:p w14:paraId="069B1974" w14:textId="071B95B0" w:rsidR="008928A6" w:rsidRPr="00D27190" w:rsidRDefault="00F6115D" w:rsidP="00051859">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i/>
                <w:iCs/>
                <w:sz w:val="20"/>
                <w:szCs w:val="20"/>
              </w:rPr>
            </m:ctrlPr>
          </m:sSubPr>
          <m:e>
            <m:r>
              <w:rPr>
                <w:rFonts w:ascii="Cambria Math" w:hAnsi="Cambria Math"/>
                <w:sz w:val="20"/>
                <w:szCs w:val="20"/>
              </w:rPr>
              <m:t>Q</m:t>
            </m:r>
          </m:e>
          <m:sub>
            <m:r>
              <w:rPr>
                <w:rFonts w:ascii="Cambria Math" w:hAnsi="Cambria Math"/>
                <w:sz w:val="20"/>
                <w:szCs w:val="20"/>
              </w:rPr>
              <m:t>n</m:t>
            </m:r>
          </m:sub>
        </m:sSub>
        <m:r>
          <w:rPr>
            <w:rFonts w:ascii="Cambria Math" w:hAnsi="Cambria Math"/>
            <w:sz w:val="20"/>
            <w:szCs w:val="20"/>
          </w:rPr>
          <m:t>=</m:t>
        </m:r>
        <m:d>
          <m:dPr>
            <m:begChr m:val="{"/>
            <m:endChr m:val="}"/>
            <m:ctrlPr>
              <w:rPr>
                <w:rFonts w:ascii="Cambria Math" w:hAnsi="Cambria Math"/>
                <w:i/>
                <w:iCs/>
                <w:sz w:val="20"/>
                <w:szCs w:val="20"/>
              </w:rPr>
            </m:ctrlPr>
          </m:dPr>
          <m:e>
            <m:r>
              <w:rPr>
                <w:rFonts w:ascii="Cambria Math" w:hAnsi="Cambria Math"/>
                <w:sz w:val="20"/>
                <w:szCs w:val="20"/>
              </w:rPr>
              <m:t xml:space="preserve"> </m:t>
            </m:r>
            <m:eqArr>
              <m:eqArrPr>
                <m:ctrlPr>
                  <w:rPr>
                    <w:rFonts w:ascii="Cambria Math" w:hAnsi="Cambria Math"/>
                    <w:i/>
                    <w:iCs/>
                    <w:sz w:val="20"/>
                    <w:szCs w:val="20"/>
                  </w:rPr>
                </m:ctrlPr>
              </m:eqArrPr>
              <m:e>
                <m:r>
                  <w:rPr>
                    <w:rFonts w:ascii="Cambria Math" w:hAnsi="Cambria Math"/>
                    <w:sz w:val="20"/>
                    <w:szCs w:val="20"/>
                  </w:rPr>
                  <m:t>-</m:t>
                </m:r>
                <m:f>
                  <m:fPr>
                    <m:ctrlPr>
                      <w:rPr>
                        <w:rFonts w:ascii="Cambria Math" w:hAnsi="Cambria Math"/>
                        <w:i/>
                        <w:iCs/>
                        <w:sz w:val="20"/>
                        <w:szCs w:val="20"/>
                      </w:rPr>
                    </m:ctrlPr>
                  </m:fPr>
                  <m:num>
                    <m:r>
                      <w:rPr>
                        <w:rFonts w:ascii="Cambria Math" w:hAnsi="Cambria Math"/>
                        <w:sz w:val="20"/>
                        <w:szCs w:val="20"/>
                      </w:rPr>
                      <m:t>1</m:t>
                    </m:r>
                  </m:num>
                  <m:den>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o</m:t>
                                </m:r>
                              </m:sub>
                            </m:sSub>
                          </m:e>
                        </m:d>
                      </m:e>
                      <m:sup>
                        <m:r>
                          <w:rPr>
                            <w:rFonts w:ascii="Cambria Math" w:hAnsi="Cambria Math"/>
                            <w:sz w:val="20"/>
                            <w:szCs w:val="20"/>
                          </w:rPr>
                          <m:t>2</m:t>
                        </m:r>
                      </m:sup>
                    </m:sSup>
                  </m:den>
                </m:f>
                <m:sSup>
                  <m:sSupPr>
                    <m:ctrlPr>
                      <w:rPr>
                        <w:rFonts w:ascii="Cambria Math" w:hAnsi="Cambria Math"/>
                        <w:i/>
                        <w:iCs/>
                        <w:sz w:val="20"/>
                        <w:szCs w:val="20"/>
                      </w:rPr>
                    </m:ctrlPr>
                  </m:sSupPr>
                  <m:e>
                    <m:d>
                      <m:dPr>
                        <m:ctrlPr>
                          <w:rPr>
                            <w:rFonts w:ascii="Cambria Math" w:hAnsi="Cambria Math"/>
                            <w:i/>
                            <w:iCs/>
                            <w:sz w:val="20"/>
                            <w:szCs w:val="20"/>
                          </w:rPr>
                        </m:ctrlPr>
                      </m:dPr>
                      <m:e>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num>
                          <m:den>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0</m:t>
                                </m:r>
                              </m:sub>
                            </m:sSub>
                          </m:den>
                        </m:f>
                      </m:e>
                    </m:d>
                  </m:e>
                  <m:sup>
                    <m:r>
                      <w:rPr>
                        <w:rFonts w:ascii="Cambria Math" w:hAnsi="Cambria Math"/>
                        <w:sz w:val="20"/>
                        <w:szCs w:val="20"/>
                      </w:rPr>
                      <m:t>2</m:t>
                    </m:r>
                  </m:sup>
                </m:sSup>
                <m:d>
                  <m:dPr>
                    <m:ctrlPr>
                      <w:rPr>
                        <w:rFonts w:ascii="Cambria Math" w:hAnsi="Cambria Math"/>
                        <w:i/>
                        <w:iCs/>
                        <w:sz w:val="20"/>
                        <w:szCs w:val="20"/>
                      </w:rPr>
                    </m:ctrlPr>
                  </m:dPr>
                  <m:e>
                    <m:r>
                      <w:rPr>
                        <w:rFonts w:ascii="Cambria Math" w:hAnsi="Cambria Math"/>
                        <w:sz w:val="20"/>
                        <w:szCs w:val="20"/>
                      </w:rPr>
                      <m:t>1+</m:t>
                    </m:r>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m:t>
                        </m:r>
                      </m:sub>
                    </m:sSub>
                  </m:e>
                </m:d>
                <m:func>
                  <m:funcPr>
                    <m:ctrlPr>
                      <w:rPr>
                        <w:rFonts w:ascii="Cambria Math" w:hAnsi="Cambria Math"/>
                        <w:i/>
                        <w:iCs/>
                        <w:sz w:val="20"/>
                        <w:szCs w:val="20"/>
                      </w:rPr>
                    </m:ctrlPr>
                  </m:funcPr>
                  <m:fName>
                    <m:r>
                      <m:rPr>
                        <m:sty m:val="p"/>
                      </m:rPr>
                      <w:rPr>
                        <w:rFonts w:ascii="Cambria Math" w:hAnsi="Cambria Math"/>
                        <w:sz w:val="20"/>
                        <w:szCs w:val="20"/>
                      </w:rPr>
                      <m:t>sinh</m:t>
                    </m:r>
                  </m:fName>
                  <m:e>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0</m:t>
                        </m:r>
                      </m:sub>
                    </m:sSub>
                  </m:e>
                </m:func>
                <m:r>
                  <w:rPr>
                    <w:rFonts w:ascii="Cambria Math" w:hAnsi="Cambria Math"/>
                    <w:sz w:val="20"/>
                    <w:szCs w:val="20"/>
                  </w:rPr>
                  <m:t xml:space="preserve">               </m:t>
                </m:r>
                <m:r>
                  <m:rPr>
                    <m:sty m:val="p"/>
                  </m:rPr>
                  <w:rPr>
                    <w:rFonts w:ascii="Cambria Math" w:hAnsi="Cambria Math"/>
                    <w:sz w:val="20"/>
                    <w:szCs w:val="20"/>
                  </w:rPr>
                  <m:t>when</m:t>
                </m:r>
                <m:r>
                  <w:rPr>
                    <w:rFonts w:ascii="Cambria Math" w:hAnsi="Cambria Math"/>
                    <w:sz w:val="20"/>
                    <w:szCs w:val="20"/>
                  </w:rPr>
                  <m:t xml:space="preserve">   n=0</m:t>
                </m:r>
              </m:e>
              <m:e>
                <m:f>
                  <m:fPr>
                    <m:ctrlPr>
                      <w:rPr>
                        <w:rFonts w:ascii="Cambria Math" w:hAnsi="Cambria Math"/>
                        <w:i/>
                        <w:iCs/>
                        <w:sz w:val="20"/>
                        <w:szCs w:val="20"/>
                      </w:rPr>
                    </m:ctrlPr>
                  </m:fPr>
                  <m:num>
                    <m:r>
                      <w:rPr>
                        <w:rFonts w:ascii="Cambria Math" w:hAnsi="Cambria Math"/>
                        <w:sz w:val="20"/>
                        <w:szCs w:val="20"/>
                      </w:rPr>
                      <m:t>1</m:t>
                    </m:r>
                  </m:num>
                  <m:den>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n</m:t>
                                </m:r>
                              </m:sub>
                            </m:sSub>
                          </m:e>
                        </m:d>
                      </m:e>
                      <m:sup>
                        <m:r>
                          <w:rPr>
                            <w:rFonts w:ascii="Cambria Math" w:hAnsi="Cambria Math"/>
                            <w:sz w:val="20"/>
                            <w:szCs w:val="20"/>
                          </w:rPr>
                          <m:t>2</m:t>
                        </m:r>
                      </m:sup>
                    </m:sSup>
                  </m:den>
                </m:f>
                <m:sSup>
                  <m:sSupPr>
                    <m:ctrlPr>
                      <w:rPr>
                        <w:rFonts w:ascii="Cambria Math" w:hAnsi="Cambria Math"/>
                        <w:i/>
                        <w:iCs/>
                        <w:sz w:val="20"/>
                        <w:szCs w:val="20"/>
                      </w:rPr>
                    </m:ctrlPr>
                  </m:sSupPr>
                  <m:e>
                    <m:d>
                      <m:dPr>
                        <m:ctrlPr>
                          <w:rPr>
                            <w:rFonts w:ascii="Cambria Math" w:hAnsi="Cambria Math"/>
                            <w:i/>
                            <w:iCs/>
                            <w:sz w:val="20"/>
                            <w:szCs w:val="20"/>
                          </w:rPr>
                        </m:ctrlPr>
                      </m:dPr>
                      <m:e>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num>
                          <m:den>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n</m:t>
                                </m:r>
                              </m:sub>
                            </m:sSub>
                          </m:den>
                        </m:f>
                      </m:e>
                    </m:d>
                  </m:e>
                  <m:sup>
                    <m:r>
                      <w:rPr>
                        <w:rFonts w:ascii="Cambria Math" w:hAnsi="Cambria Math"/>
                        <w:sz w:val="20"/>
                        <w:szCs w:val="20"/>
                      </w:rPr>
                      <m:t>2</m:t>
                    </m:r>
                  </m:sup>
                </m:sSup>
                <m:d>
                  <m:dPr>
                    <m:ctrlPr>
                      <w:rPr>
                        <w:rFonts w:ascii="Cambria Math" w:hAnsi="Cambria Math"/>
                        <w:i/>
                        <w:iCs/>
                        <w:sz w:val="20"/>
                        <w:szCs w:val="20"/>
                      </w:rPr>
                    </m:ctrlPr>
                  </m:dPr>
                  <m:e>
                    <m:r>
                      <w:rPr>
                        <w:rFonts w:ascii="Cambria Math" w:hAnsi="Cambria Math"/>
                        <w:sz w:val="20"/>
                        <w:szCs w:val="20"/>
                      </w:rPr>
                      <m:t>1+</m:t>
                    </m:r>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0Y</m:t>
                        </m:r>
                      </m:sub>
                    </m:sSub>
                  </m:e>
                </m:d>
                <m:func>
                  <m:funcPr>
                    <m:ctrlPr>
                      <w:rPr>
                        <w:rFonts w:ascii="Cambria Math" w:hAnsi="Cambria Math"/>
                        <w:i/>
                        <w:iCs/>
                        <w:sz w:val="20"/>
                        <w:szCs w:val="20"/>
                      </w:rPr>
                    </m:ctrlPr>
                  </m:funcPr>
                  <m:fName>
                    <m:r>
                      <m:rPr>
                        <m:sty m:val="p"/>
                      </m:rPr>
                      <w:rPr>
                        <w:rFonts w:ascii="Cambria Math" w:hAnsi="Cambria Math"/>
                        <w:sz w:val="20"/>
                        <w:szCs w:val="20"/>
                      </w:rPr>
                      <m:t>sin</m:t>
                    </m:r>
                  </m:fName>
                  <m:e>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n</m:t>
                        </m:r>
                      </m:sub>
                    </m:sSub>
                  </m:e>
                </m:func>
                <m:r>
                  <w:rPr>
                    <w:rFonts w:ascii="Cambria Math" w:hAnsi="Cambria Math"/>
                    <w:sz w:val="20"/>
                    <w:szCs w:val="20"/>
                  </w:rPr>
                  <m:t xml:space="preserve">                      </m:t>
                </m:r>
                <m:r>
                  <m:rPr>
                    <m:sty m:val="p"/>
                  </m:rPr>
                  <w:rPr>
                    <w:rFonts w:ascii="Cambria Math" w:hAnsi="Cambria Math"/>
                    <w:sz w:val="20"/>
                    <w:szCs w:val="20"/>
                  </w:rPr>
                  <m:t>when</m:t>
                </m:r>
                <m:r>
                  <w:rPr>
                    <w:rFonts w:ascii="Cambria Math" w:hAnsi="Cambria Math"/>
                    <w:sz w:val="20"/>
                    <w:szCs w:val="20"/>
                  </w:rPr>
                  <m:t xml:space="preserve">   n≥1</m:t>
                </m:r>
              </m:e>
            </m:eqArr>
          </m:e>
        </m:d>
      </m:oMath>
      <w:r w:rsidR="008928A6" w:rsidRPr="00D27190">
        <w:rPr>
          <w:rFonts w:ascii="Cambria" w:hAnsi="Cambria"/>
          <w:sz w:val="20"/>
          <w:szCs w:val="20"/>
        </w:rPr>
        <w:t>,</w:t>
      </w:r>
      <w:r w:rsidR="008928A6"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8928A6" w:rsidRPr="00D27190">
        <w:rPr>
          <w:rFonts w:ascii="Cambria" w:hAnsi="Cambria"/>
          <w:sz w:val="20"/>
          <w:szCs w:val="20"/>
        </w:rPr>
        <w:t>(20)</w:t>
      </w:r>
    </w:p>
    <w:p w14:paraId="072C1E8F" w14:textId="3DCDB104" w:rsidR="008928A6" w:rsidRPr="00D27190" w:rsidRDefault="00F6115D" w:rsidP="00051859">
      <w:pPr>
        <w:autoSpaceDE w:val="0"/>
        <w:autoSpaceDN w:val="0"/>
        <w:adjustRightInd w:val="0"/>
        <w:spacing w:after="0" w:line="480" w:lineRule="auto"/>
        <w:jc w:val="lowKashida"/>
        <w:rPr>
          <w:rFonts w:ascii="Cambria" w:hAnsi="Cambria"/>
          <w:sz w:val="20"/>
          <w:szCs w:val="20"/>
        </w:rPr>
      </w:pPr>
      <m:oMath>
        <m:sSup>
          <m:sSupPr>
            <m:ctrlPr>
              <w:rPr>
                <w:rFonts w:ascii="Cambria Math" w:hAnsi="Cambria Math"/>
                <w:sz w:val="20"/>
                <w:szCs w:val="20"/>
              </w:rPr>
            </m:ctrlPr>
          </m:sSupPr>
          <m:e>
            <m:d>
              <m:dPr>
                <m:begChr m:val="‖"/>
                <m:endChr m:val="‖"/>
                <m:ctrlPr>
                  <w:rPr>
                    <w:rFonts w:ascii="Cambria Math" w:hAnsi="Cambria Math"/>
                    <w:sz w:val="20"/>
                    <w:szCs w:val="20"/>
                  </w:rPr>
                </m:ctrlPr>
              </m:dPr>
              <m:e>
                <m:sSub>
                  <m:sSubPr>
                    <m:ctrlPr>
                      <w:rPr>
                        <w:rFonts w:ascii="Cambria Math" w:hAnsi="Cambria Math"/>
                        <w:sz w:val="20"/>
                        <w:szCs w:val="20"/>
                      </w:rPr>
                    </m:ctrlPr>
                  </m:sSubPr>
                  <m:e>
                    <m:r>
                      <m:rPr>
                        <m:sty m:val="p"/>
                      </m:rPr>
                      <w:rPr>
                        <w:rFonts w:ascii="Cambria Math" w:hAnsi="Cambria Math"/>
                        <w:sz w:val="20"/>
                        <w:szCs w:val="20"/>
                      </w:rPr>
                      <m:t>v</m:t>
                    </m:r>
                  </m:e>
                  <m:sub>
                    <m:r>
                      <m:rPr>
                        <m:sty m:val="p"/>
                      </m:rPr>
                      <w:rPr>
                        <w:rFonts w:ascii="Cambria Math" w:hAnsi="Cambria Math"/>
                        <w:sz w:val="20"/>
                        <w:szCs w:val="20"/>
                      </w:rPr>
                      <m:t>n</m:t>
                    </m:r>
                  </m:sub>
                </m:sSub>
              </m:e>
            </m:d>
          </m:e>
          <m:sup>
            <m:r>
              <m:rPr>
                <m:sty m:val="p"/>
              </m:rPr>
              <w:rPr>
                <w:rFonts w:ascii="Cambria Math" w:hAnsi="Cambria Math"/>
                <w:sz w:val="20"/>
                <w:szCs w:val="20"/>
              </w:rPr>
              <m:t>2</m:t>
            </m:r>
          </m:sup>
        </m:sSup>
      </m:oMath>
      <w:r w:rsidR="008928A6" w:rsidRPr="00D27190">
        <w:rPr>
          <w:rFonts w:ascii="Cambria" w:hAnsi="Cambria"/>
          <w:sz w:val="20"/>
          <w:szCs w:val="20"/>
        </w:rPr>
        <w:t xml:space="preserve"> </w:t>
      </w:r>
      <w:proofErr w:type="gramStart"/>
      <w:r w:rsidR="008928A6" w:rsidRPr="00D27190">
        <w:rPr>
          <w:rFonts w:ascii="Cambria" w:hAnsi="Cambria"/>
          <w:sz w:val="20"/>
          <w:szCs w:val="20"/>
        </w:rPr>
        <w:t>is</w:t>
      </w:r>
      <w:proofErr w:type="gramEnd"/>
      <w:r w:rsidR="008928A6" w:rsidRPr="00D27190">
        <w:rPr>
          <w:rFonts w:ascii="Cambria" w:hAnsi="Cambria"/>
          <w:sz w:val="20"/>
          <w:szCs w:val="20"/>
        </w:rPr>
        <w:t xml:space="preserve"> obtained from Equation (8), replacing </w:t>
      </w:r>
      <m:oMath>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0T</m:t>
            </m:r>
          </m:sub>
        </m:sSub>
      </m:oMath>
      <w:r w:rsidR="008928A6" w:rsidRPr="00D27190">
        <w:rPr>
          <w:rFonts w:ascii="Cambria" w:hAnsi="Cambria"/>
          <w:sz w:val="20"/>
          <w:szCs w:val="20"/>
        </w:rPr>
        <w:t xml:space="preserve"> with </w:t>
      </w:r>
      <m:oMath>
        <m:sSub>
          <m:sSubPr>
            <m:ctrlPr>
              <w:rPr>
                <w:rFonts w:ascii="Cambria Math" w:hAnsi="Cambria Math"/>
                <w:i/>
                <w:iCs/>
                <w:sz w:val="20"/>
                <w:szCs w:val="20"/>
              </w:rPr>
            </m:ctrlPr>
          </m:sSubPr>
          <m:e>
            <m:r>
              <w:rPr>
                <w:rFonts w:ascii="Cambria Math" w:hAnsi="Cambria Math"/>
                <w:sz w:val="20"/>
                <w:szCs w:val="20"/>
              </w:rPr>
              <m:t>h</m:t>
            </m:r>
          </m:e>
          <m:sub>
            <m:r>
              <w:rPr>
                <w:rFonts w:ascii="Cambria Math" w:hAnsi="Cambria Math"/>
                <w:sz w:val="20"/>
                <w:szCs w:val="20"/>
              </w:rPr>
              <m:t>0Y</m:t>
            </m:r>
          </m:sub>
        </m:sSub>
      </m:oMath>
      <w:r w:rsidR="008928A6" w:rsidRPr="00D27190">
        <w:rPr>
          <w:rFonts w:ascii="Cambria" w:hAnsi="Cambria"/>
          <w:sz w:val="20"/>
          <w:szCs w:val="20"/>
        </w:rPr>
        <w:t>, and:</w:t>
      </w:r>
    </w:p>
    <w:p w14:paraId="429CF5E4" w14:textId="6527A7ED" w:rsidR="008928A6" w:rsidRPr="00D27190" w:rsidRDefault="00F6115D" w:rsidP="00051859">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i/>
                <w:iCs/>
                <w:sz w:val="20"/>
                <w:szCs w:val="20"/>
              </w:rPr>
            </m:ctrlPr>
          </m:sSubPr>
          <m:e>
            <m:r>
              <w:rPr>
                <w:rFonts w:ascii="Cambria Math" w:hAnsi="Cambria Math"/>
                <w:sz w:val="20"/>
                <w:szCs w:val="20"/>
              </w:rPr>
              <m:t>q</m:t>
            </m:r>
          </m:e>
          <m:sub>
            <m:r>
              <w:rPr>
                <w:rFonts w:ascii="Cambria Math" w:hAnsi="Cambria Math"/>
                <w:sz w:val="20"/>
                <w:szCs w:val="20"/>
              </w:rPr>
              <m:t>in</m:t>
            </m:r>
          </m:sub>
        </m:sSub>
        <m:r>
          <w:rPr>
            <w:rFonts w:ascii="Cambria Math" w:hAnsi="Cambria Math"/>
            <w:sz w:val="20"/>
            <w:szCs w:val="20"/>
          </w:rPr>
          <m:t xml:space="preserve"> =</m:t>
        </m:r>
        <m:d>
          <m:dPr>
            <m:begChr m:val="{"/>
            <m:endChr m:val="}"/>
            <m:ctrlPr>
              <w:rPr>
                <w:rFonts w:ascii="Cambria Math" w:hAnsi="Cambria Math"/>
                <w:i/>
                <w:iCs/>
                <w:sz w:val="20"/>
                <w:szCs w:val="20"/>
              </w:rPr>
            </m:ctrlPr>
          </m:dPr>
          <m:e>
            <m:r>
              <w:rPr>
                <w:rFonts w:ascii="Cambria Math" w:hAnsi="Cambria Math"/>
                <w:sz w:val="20"/>
                <w:szCs w:val="20"/>
              </w:rPr>
              <m:t xml:space="preserve">  </m:t>
            </m:r>
            <m:eqArr>
              <m:eqArrPr>
                <m:ctrlPr>
                  <w:rPr>
                    <w:rFonts w:ascii="Cambria Math" w:hAnsi="Cambria Math"/>
                    <w:i/>
                    <w:iCs/>
                    <w:sz w:val="20"/>
                    <w:szCs w:val="20"/>
                  </w:rPr>
                </m:ctrlPr>
              </m:eqArrPr>
              <m:e>
                <m:f>
                  <m:fPr>
                    <m:ctrlPr>
                      <w:rPr>
                        <w:rFonts w:ascii="Cambria Math" w:hAnsi="Cambria Math"/>
                        <w:i/>
                        <w:iCs/>
                        <w:sz w:val="20"/>
                        <w:szCs w:val="20"/>
                      </w:rPr>
                    </m:ctrlPr>
                  </m:fPr>
                  <m:num>
                    <m:r>
                      <w:rPr>
                        <w:rFonts w:ascii="Cambria Math" w:hAnsi="Cambria Math"/>
                        <w:sz w:val="20"/>
                        <w:szCs w:val="20"/>
                      </w:rPr>
                      <m:t>1</m:t>
                    </m:r>
                  </m:num>
                  <m:den>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0</m:t>
                                </m:r>
                              </m:sub>
                            </m:sSub>
                          </m:e>
                        </m:d>
                      </m:e>
                      <m:sup>
                        <m:r>
                          <w:rPr>
                            <w:rFonts w:ascii="Cambria Math" w:hAnsi="Cambria Math"/>
                            <w:sz w:val="20"/>
                            <w:szCs w:val="20"/>
                          </w:rPr>
                          <m:t>2</m:t>
                        </m:r>
                      </m:sup>
                    </m:sSup>
                  </m:den>
                </m:f>
                <m:nary>
                  <m:naryPr>
                    <m:limLoc m:val="subSup"/>
                    <m:ctrlPr>
                      <w:rPr>
                        <w:rFonts w:ascii="Cambria Math" w:hAnsi="Cambria Math"/>
                        <w:i/>
                        <w:iCs/>
                        <w:sz w:val="20"/>
                        <w:szCs w:val="20"/>
                      </w:rPr>
                    </m:ctrlPr>
                  </m:naryPr>
                  <m:sub>
                    <m:r>
                      <w:rPr>
                        <w:rFonts w:ascii="Cambria Math" w:hAnsi="Cambria Math"/>
                        <w:sz w:val="20"/>
                        <w:szCs w:val="20"/>
                      </w:rPr>
                      <m:t>0</m:t>
                    </m:r>
                  </m:sub>
                  <m:sup>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sup>
                  <m:e>
                    <m:r>
                      <w:rPr>
                        <w:rFonts w:ascii="Cambria Math" w:hAnsi="Cambria Math"/>
                        <w:sz w:val="20"/>
                        <w:szCs w:val="20"/>
                      </w:rPr>
                      <m:t xml:space="preserve">R </m:t>
                    </m:r>
                    <m:sSub>
                      <m:sSubPr>
                        <m:ctrlPr>
                          <w:rPr>
                            <w:rFonts w:ascii="Cambria Math" w:hAnsi="Cambria Math"/>
                            <w:i/>
                            <w:iCs/>
                            <w:sz w:val="20"/>
                            <w:szCs w:val="20"/>
                          </w:rPr>
                        </m:ctrlPr>
                      </m:sSubPr>
                      <m:e>
                        <m:r>
                          <w:rPr>
                            <w:rFonts w:ascii="Cambria Math" w:hAnsi="Cambria Math"/>
                            <w:sz w:val="20"/>
                            <w:szCs w:val="20"/>
                          </w:rPr>
                          <m:t>Y</m:t>
                        </m:r>
                      </m:e>
                      <m:sub>
                        <m:r>
                          <w:rPr>
                            <w:rFonts w:ascii="Cambria Math" w:hAnsi="Cambria Math"/>
                            <w:sz w:val="20"/>
                            <w:szCs w:val="20"/>
                          </w:rPr>
                          <m:t>li0</m:t>
                        </m:r>
                      </m:sub>
                    </m:sSub>
                    <m:d>
                      <m:dPr>
                        <m:ctrlPr>
                          <w:rPr>
                            <w:rFonts w:ascii="Cambria Math" w:hAnsi="Cambria Math"/>
                            <w:i/>
                            <w:iCs/>
                            <w:sz w:val="20"/>
                            <w:szCs w:val="20"/>
                          </w:rPr>
                        </m:ctrlPr>
                      </m:dPr>
                      <m:e>
                        <m:r>
                          <w:rPr>
                            <w:rFonts w:ascii="Cambria Math" w:hAnsi="Cambria Math"/>
                            <w:sz w:val="20"/>
                            <w:szCs w:val="20"/>
                          </w:rPr>
                          <m:t>R</m:t>
                        </m:r>
                      </m:e>
                    </m:d>
                    <m:func>
                      <m:funcPr>
                        <m:ctrlPr>
                          <w:rPr>
                            <w:rFonts w:ascii="Cambria Math" w:hAnsi="Cambria Math"/>
                            <w:i/>
                            <w:iCs/>
                            <w:sz w:val="20"/>
                            <w:szCs w:val="20"/>
                          </w:rPr>
                        </m:ctrlPr>
                      </m:funcPr>
                      <m:fName>
                        <m:r>
                          <m:rPr>
                            <m:sty m:val="p"/>
                          </m:rPr>
                          <w:rPr>
                            <w:rFonts w:ascii="Cambria Math" w:hAnsi="Cambria Math"/>
                            <w:sz w:val="20"/>
                            <w:szCs w:val="20"/>
                          </w:rPr>
                          <m:t>sinh</m:t>
                        </m:r>
                      </m:fName>
                      <m:e>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0</m:t>
                                </m:r>
                              </m:sub>
                            </m:sSub>
                            <m:f>
                              <m:fPr>
                                <m:ctrlPr>
                                  <w:rPr>
                                    <w:rFonts w:ascii="Cambria Math" w:hAnsi="Cambria Math"/>
                                    <w:i/>
                                    <w:iCs/>
                                    <w:sz w:val="20"/>
                                    <w:szCs w:val="20"/>
                                  </w:rPr>
                                </m:ctrlPr>
                              </m:fPr>
                              <m:num>
                                <m:r>
                                  <w:rPr>
                                    <w:rFonts w:ascii="Cambria Math" w:hAnsi="Cambria Math"/>
                                    <w:sz w:val="20"/>
                                    <w:szCs w:val="20"/>
                                  </w:rPr>
                                  <m:t>R</m:t>
                                </m:r>
                              </m:num>
                              <m:den>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den>
                            </m:f>
                          </m:e>
                        </m:d>
                      </m:e>
                    </m:func>
                    <m:r>
                      <w:rPr>
                        <w:rFonts w:ascii="Cambria Math" w:hAnsi="Cambria Math"/>
                        <w:sz w:val="20"/>
                        <w:szCs w:val="20"/>
                      </w:rPr>
                      <m:t>dR</m:t>
                    </m:r>
                  </m:e>
                </m:nary>
                <m:r>
                  <w:rPr>
                    <w:rFonts w:ascii="Cambria Math" w:hAnsi="Cambria Math"/>
                    <w:sz w:val="20"/>
                    <w:szCs w:val="20"/>
                  </w:rPr>
                  <m:t xml:space="preserve">       </m:t>
                </m:r>
                <m:r>
                  <m:rPr>
                    <m:sty m:val="p"/>
                  </m:rPr>
                  <w:rPr>
                    <w:rFonts w:ascii="Cambria Math" w:hAnsi="Cambria Math"/>
                    <w:sz w:val="20"/>
                    <w:szCs w:val="20"/>
                  </w:rPr>
                  <m:t>when</m:t>
                </m:r>
                <m:r>
                  <w:rPr>
                    <w:rFonts w:ascii="Cambria Math" w:hAnsi="Cambria Math"/>
                    <w:sz w:val="20"/>
                    <w:szCs w:val="20"/>
                  </w:rPr>
                  <m:t xml:space="preserve">   n=0</m:t>
                </m:r>
              </m:e>
              <m:e>
                <m:f>
                  <m:fPr>
                    <m:ctrlPr>
                      <w:rPr>
                        <w:rFonts w:ascii="Cambria Math" w:hAnsi="Cambria Math"/>
                        <w:i/>
                        <w:iCs/>
                        <w:sz w:val="20"/>
                        <w:szCs w:val="20"/>
                      </w:rPr>
                    </m:ctrlPr>
                  </m:fPr>
                  <m:num>
                    <m:r>
                      <w:rPr>
                        <w:rFonts w:ascii="Cambria Math" w:hAnsi="Cambria Math"/>
                        <w:sz w:val="20"/>
                        <w:szCs w:val="20"/>
                      </w:rPr>
                      <m:t>1</m:t>
                    </m:r>
                  </m:num>
                  <m:den>
                    <m:sSup>
                      <m:sSupPr>
                        <m:ctrlPr>
                          <w:rPr>
                            <w:rFonts w:ascii="Cambria Math" w:hAnsi="Cambria Math"/>
                            <w:i/>
                            <w:iCs/>
                            <w:sz w:val="20"/>
                            <w:szCs w:val="20"/>
                          </w:rPr>
                        </m:ctrlPr>
                      </m:sSupPr>
                      <m:e>
                        <m:d>
                          <m:dPr>
                            <m:begChr m:val="‖"/>
                            <m:endChr m:val="‖"/>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v</m:t>
                                </m:r>
                              </m:e>
                              <m:sub>
                                <m:r>
                                  <w:rPr>
                                    <w:rFonts w:ascii="Cambria Math" w:hAnsi="Cambria Math"/>
                                    <w:sz w:val="20"/>
                                    <w:szCs w:val="20"/>
                                  </w:rPr>
                                  <m:t>n</m:t>
                                </m:r>
                              </m:sub>
                            </m:sSub>
                          </m:e>
                        </m:d>
                      </m:e>
                      <m:sup>
                        <m:r>
                          <w:rPr>
                            <w:rFonts w:ascii="Cambria Math" w:hAnsi="Cambria Math"/>
                            <w:sz w:val="20"/>
                            <w:szCs w:val="20"/>
                          </w:rPr>
                          <m:t>2</m:t>
                        </m:r>
                      </m:sup>
                    </m:sSup>
                  </m:den>
                </m:f>
                <m:nary>
                  <m:naryPr>
                    <m:limLoc m:val="subSup"/>
                    <m:ctrlPr>
                      <w:rPr>
                        <w:rFonts w:ascii="Cambria Math" w:hAnsi="Cambria Math"/>
                        <w:i/>
                        <w:iCs/>
                        <w:sz w:val="20"/>
                        <w:szCs w:val="20"/>
                      </w:rPr>
                    </m:ctrlPr>
                  </m:naryPr>
                  <m:sub>
                    <m:r>
                      <w:rPr>
                        <w:rFonts w:ascii="Cambria Math" w:hAnsi="Cambria Math"/>
                        <w:sz w:val="20"/>
                        <w:szCs w:val="20"/>
                      </w:rPr>
                      <m:t>0</m:t>
                    </m:r>
                  </m:sub>
                  <m:sup>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sup>
                  <m:e>
                    <m:r>
                      <w:rPr>
                        <w:rFonts w:ascii="Cambria Math" w:hAnsi="Cambria Math"/>
                        <w:sz w:val="20"/>
                        <w:szCs w:val="20"/>
                      </w:rPr>
                      <m:t xml:space="preserve">R </m:t>
                    </m:r>
                    <m:sSub>
                      <m:sSubPr>
                        <m:ctrlPr>
                          <w:rPr>
                            <w:rFonts w:ascii="Cambria Math" w:hAnsi="Cambria Math"/>
                            <w:i/>
                            <w:iCs/>
                            <w:sz w:val="20"/>
                            <w:szCs w:val="20"/>
                          </w:rPr>
                        </m:ctrlPr>
                      </m:sSubPr>
                      <m:e>
                        <m:r>
                          <w:rPr>
                            <w:rFonts w:ascii="Cambria Math" w:hAnsi="Cambria Math"/>
                            <w:sz w:val="20"/>
                            <w:szCs w:val="20"/>
                          </w:rPr>
                          <m:t>Y</m:t>
                        </m:r>
                      </m:e>
                      <m:sub>
                        <m:r>
                          <w:rPr>
                            <w:rFonts w:ascii="Cambria Math" w:hAnsi="Cambria Math"/>
                            <w:sz w:val="20"/>
                            <w:szCs w:val="20"/>
                          </w:rPr>
                          <m:t>li0</m:t>
                        </m:r>
                      </m:sub>
                    </m:sSub>
                    <m:d>
                      <m:dPr>
                        <m:ctrlPr>
                          <w:rPr>
                            <w:rFonts w:ascii="Cambria Math" w:hAnsi="Cambria Math"/>
                            <w:i/>
                            <w:iCs/>
                            <w:sz w:val="20"/>
                            <w:szCs w:val="20"/>
                          </w:rPr>
                        </m:ctrlPr>
                      </m:dPr>
                      <m:e>
                        <m:r>
                          <w:rPr>
                            <w:rFonts w:ascii="Cambria Math" w:hAnsi="Cambria Math"/>
                            <w:sz w:val="20"/>
                            <w:szCs w:val="20"/>
                          </w:rPr>
                          <m:t>R</m:t>
                        </m:r>
                      </m:e>
                    </m:d>
                    <m:func>
                      <m:funcPr>
                        <m:ctrlPr>
                          <w:rPr>
                            <w:rFonts w:ascii="Cambria Math" w:hAnsi="Cambria Math"/>
                            <w:i/>
                            <w:iCs/>
                            <w:sz w:val="20"/>
                            <w:szCs w:val="20"/>
                          </w:rPr>
                        </m:ctrlPr>
                      </m:funcPr>
                      <m:fName>
                        <m:r>
                          <m:rPr>
                            <m:sty m:val="p"/>
                          </m:rPr>
                          <w:rPr>
                            <w:rFonts w:ascii="Cambria Math" w:hAnsi="Cambria Math"/>
                            <w:sz w:val="20"/>
                            <w:szCs w:val="20"/>
                          </w:rPr>
                          <m:t>sin</m:t>
                        </m:r>
                      </m:fName>
                      <m:e>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λ</m:t>
                                </m:r>
                              </m:e>
                              <m:sub>
                                <m:r>
                                  <w:rPr>
                                    <w:rFonts w:ascii="Cambria Math" w:hAnsi="Cambria Math"/>
                                    <w:sz w:val="20"/>
                                    <w:szCs w:val="20"/>
                                  </w:rPr>
                                  <m:t>n</m:t>
                                </m:r>
                              </m:sub>
                            </m:sSub>
                            <m:f>
                              <m:fPr>
                                <m:ctrlPr>
                                  <w:rPr>
                                    <w:rFonts w:ascii="Cambria Math" w:hAnsi="Cambria Math"/>
                                    <w:i/>
                                    <w:iCs/>
                                    <w:sz w:val="20"/>
                                    <w:szCs w:val="20"/>
                                  </w:rPr>
                                </m:ctrlPr>
                              </m:fPr>
                              <m:num>
                                <m:r>
                                  <w:rPr>
                                    <w:rFonts w:ascii="Cambria Math" w:hAnsi="Cambria Math"/>
                                    <w:sz w:val="20"/>
                                    <w:szCs w:val="20"/>
                                  </w:rPr>
                                  <m:t>R</m:t>
                                </m:r>
                              </m:num>
                              <m:den>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den>
                            </m:f>
                          </m:e>
                        </m:d>
                      </m:e>
                    </m:func>
                    <m:r>
                      <w:rPr>
                        <w:rFonts w:ascii="Cambria Math" w:hAnsi="Cambria Math"/>
                        <w:sz w:val="20"/>
                        <w:szCs w:val="20"/>
                      </w:rPr>
                      <m:t>dR</m:t>
                    </m:r>
                  </m:e>
                </m:nary>
                <m:r>
                  <w:rPr>
                    <w:rFonts w:ascii="Cambria Math" w:hAnsi="Cambria Math"/>
                    <w:sz w:val="20"/>
                    <w:szCs w:val="20"/>
                  </w:rPr>
                  <m:t xml:space="preserve">          </m:t>
                </m:r>
                <m:r>
                  <m:rPr>
                    <m:sty m:val="p"/>
                  </m:rPr>
                  <w:rPr>
                    <w:rFonts w:ascii="Cambria Math" w:hAnsi="Cambria Math"/>
                    <w:sz w:val="20"/>
                    <w:szCs w:val="20"/>
                  </w:rPr>
                  <m:t>when</m:t>
                </m:r>
                <m:r>
                  <w:rPr>
                    <w:rFonts w:ascii="Cambria Math" w:hAnsi="Cambria Math"/>
                    <w:sz w:val="20"/>
                    <w:szCs w:val="20"/>
                  </w:rPr>
                  <m:t xml:space="preserve">   n≥1</m:t>
                </m:r>
              </m:e>
            </m:eqArr>
          </m:e>
        </m:d>
      </m:oMath>
      <w:r w:rsidR="008928A6" w:rsidRPr="00D27190">
        <w:rPr>
          <w:rFonts w:ascii="Cambria" w:hAnsi="Cambria"/>
          <w:sz w:val="20"/>
          <w:szCs w:val="20"/>
        </w:rPr>
        <w:t>,</w:t>
      </w:r>
      <w:r w:rsidR="008928A6"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8928A6" w:rsidRPr="00D27190">
        <w:rPr>
          <w:rFonts w:ascii="Cambria" w:hAnsi="Cambria"/>
          <w:sz w:val="20"/>
          <w:szCs w:val="20"/>
        </w:rPr>
        <w:t>(21)</w:t>
      </w:r>
    </w:p>
    <w:p w14:paraId="3E04549F" w14:textId="324C2090" w:rsidR="001A1065" w:rsidRPr="00D27190" w:rsidRDefault="008928A6" w:rsidP="001A1065">
      <w:pPr>
        <w:spacing w:after="0" w:line="480" w:lineRule="auto"/>
        <w:jc w:val="both"/>
        <w:rPr>
          <w:rFonts w:ascii="Cambria" w:hAnsi="Cambria"/>
          <w:sz w:val="20"/>
          <w:szCs w:val="20"/>
        </w:rPr>
      </w:pPr>
      <w:r w:rsidRPr="00D27190">
        <w:rPr>
          <w:rFonts w:ascii="Cambria" w:hAnsi="Cambria"/>
          <w:sz w:val="20"/>
          <w:szCs w:val="20"/>
        </w:rPr>
        <w:t>The model, based on Equation (13) is known as the Discrete Component (DC)</w:t>
      </w:r>
      <w:r w:rsidR="002C1091" w:rsidRPr="00D27190">
        <w:rPr>
          <w:rFonts w:ascii="Cambria" w:hAnsi="Cambria"/>
          <w:sz w:val="20"/>
          <w:szCs w:val="20"/>
        </w:rPr>
        <w:t xml:space="preserve"> model</w:t>
      </w:r>
      <w:r w:rsidRPr="00D27190">
        <w:rPr>
          <w:rFonts w:ascii="Cambria" w:hAnsi="Cambria"/>
          <w:sz w:val="20"/>
          <w:szCs w:val="20"/>
        </w:rPr>
        <w:t>.</w:t>
      </w:r>
    </w:p>
    <w:p w14:paraId="7D9F5D7D" w14:textId="17761007" w:rsidR="008928A6" w:rsidRPr="00D27190" w:rsidRDefault="007A451D" w:rsidP="00C90115">
      <w:pPr>
        <w:pStyle w:val="Heading2"/>
        <w:numPr>
          <w:ilvl w:val="1"/>
          <w:numId w:val="1"/>
        </w:numPr>
        <w:spacing w:before="120" w:line="480" w:lineRule="auto"/>
        <w:ind w:left="454" w:hanging="454"/>
        <w:rPr>
          <w:rFonts w:ascii="Cambria" w:hAnsi="Cambria"/>
          <w:b/>
          <w:color w:val="auto"/>
          <w:sz w:val="20"/>
          <w:szCs w:val="20"/>
        </w:rPr>
      </w:pPr>
      <w:bookmarkStart w:id="1" w:name="_Toc527729570"/>
      <w:r w:rsidRPr="00D27190">
        <w:rPr>
          <w:rFonts w:ascii="Cambria" w:hAnsi="Cambria"/>
          <w:b/>
          <w:color w:val="auto"/>
          <w:sz w:val="20"/>
          <w:szCs w:val="20"/>
        </w:rPr>
        <w:t>DROPLET EVAPORATION</w:t>
      </w:r>
      <w:bookmarkEnd w:id="1"/>
    </w:p>
    <w:p w14:paraId="65D2788C" w14:textId="426D7FD1" w:rsidR="008928A6" w:rsidRPr="00D27190" w:rsidRDefault="008928A6" w:rsidP="005410C8">
      <w:pPr>
        <w:spacing w:after="0" w:line="480" w:lineRule="auto"/>
        <w:jc w:val="both"/>
        <w:rPr>
          <w:rFonts w:ascii="Cambria" w:hAnsi="Cambria"/>
          <w:sz w:val="20"/>
          <w:szCs w:val="20"/>
        </w:rPr>
      </w:pPr>
      <w:r w:rsidRPr="00D27190">
        <w:rPr>
          <w:rFonts w:ascii="Cambria" w:hAnsi="Cambria"/>
          <w:sz w:val="20"/>
          <w:szCs w:val="20"/>
        </w:rPr>
        <w:t>In the case of multi-component droplets the problem of modelling droplet evaporation is complicated by the fact that different species diffuse at different rates; and the evaporation rate of one of the species is affected by the evaporation rate of other species</w:t>
      </w:r>
      <w:r w:rsidR="002C1091"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{"citationID":"vbzaSulY","properties":{"formattedCitation":"\\super 47,49\\nosupersub{}","plainCitation":"47,49","noteIndex":0},"citationItems":[{"id":"ANxAJCPT/7KH6fKKt","uris":["http://zotero.org/users/1819647/items/S944HZAH"],"uri":["http://zotero.org/users/1819647/items/S944HZAH"],"itemData":{"id":434,"type":"article-journal","title":"Monodisperse droplet heating and evaporation: Experimental study and modelling","container-title":"International Journal of Heat and Mass Transfer","page":"3932-3945","volume":"51","issue":"15-16","source":"CrossRef","DOI":"10.1016/j.ijheatmasstransfer.2007.12.011","ISSN":"00179310","shortTitle":"Monodisperse droplet heating and evaporation","author":[{"family":"Maqua","given":"C."},{"family":"Castanet","given":"G."},{"family":"Grisch","given":"F."},{"family":"Lemoine","given":"F."},{"family":"Kristyadi","given":"T."},{"family":"Sazhin","given":"S.S."}],"issued":{"date-parts":[["2008",7]]}}},{"id":"ANxAJCPT/x43pSvTj","uris":["http://zotero.org/users/1819647/items/EJTU2ZRG"],"uri":["http://zotero.org/users/1819647/items/EJTU2ZRG"],"itemData":{"id":438,"type":"article-journal","title":"A simplified model for bi-component droplet heating and evaporation","container-title":"International Journal of Heat and Mass Transfer","page":"4495-4505","volume":"53","issue":"21-22","source":"CrossRef","DOI":"10.1016/j.ijheatmasstransfer.2010.06.044","ISSN":"00179310","author":[{"family":"Sazhin","given":"S.S."},{"family":"Elwardany","given":"A."},{"family":"Krutitskii","given":"P.A."},{"family":"Castanet","given":"G."},{"family":"Lemoine","given":"F."},{"family":"Sazhina","given":"E.M."},{"family":"Heikal","given":"M.R."}],"issued":{"date-parts":[["2010",10]]}}}],"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47,49</w:t>
      </w:r>
      <w:r w:rsidRPr="00D27190">
        <w:rPr>
          <w:rFonts w:ascii="Cambria" w:hAnsi="Cambria"/>
          <w:sz w:val="20"/>
          <w:szCs w:val="20"/>
        </w:rPr>
        <w:fldChar w:fldCharType="end"/>
      </w:r>
      <w:r w:rsidRPr="00D27190">
        <w:rPr>
          <w:rFonts w:ascii="Cambria" w:hAnsi="Cambria"/>
          <w:sz w:val="20"/>
          <w:szCs w:val="20"/>
        </w:rPr>
        <w:t xml:space="preserve"> </w:t>
      </w:r>
      <w:r w:rsidR="006D44BA" w:rsidRPr="00D27190">
        <w:rPr>
          <w:rFonts w:ascii="Cambria" w:hAnsi="Cambria"/>
          <w:sz w:val="20"/>
          <w:szCs w:val="20"/>
        </w:rPr>
        <w:t>Following</w:t>
      </w:r>
      <w:r w:rsidR="00320BAE" w:rsidRPr="00D27190">
        <w:rPr>
          <w:rFonts w:ascii="Cambria" w:hAnsi="Cambria"/>
          <w:sz w:val="20"/>
          <w:szCs w:val="20"/>
        </w:rPr>
        <w:t xml:space="preserve"> refs </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{"citationID":"kO1387hs","properties":{"formattedCitation":"\\super 37,52\\nosupersub{}","plainCitation":"37,52","noteIndex":0},"citationItems":[{"id":"ANxAJCPT/lw6W663V","uris":["http://zotero.org/users/3793675/items/7RHVVZ6U"],"uri":["http://zotero.org/users/3793675/items/7RHVVZ6U"],"itemData":{"id":"5zcb2N3z/P5I9adCz","type":"article-journal","title":"Advanced models of fuel droplet heating and evaporation","container-title":"Progress in Energy and Combustion Science","page":"162-214","volume":"32","issue":"2","source":"ScienceDirect","abstract":"Recent developments in modelling the heating and evaporation of fuel droplets are reviewed, and unsolved problems are identified. It is noted that modelling transient droplet heating using steady-state correlations for the convective heat transfer coefficient can be misleading. At the initial stage of heating stationary droplets, the well known steady-state result Nu=2 leads to under prediction of the rate of heating, while at the final stage the same result leads to over prediction. The numerical analysis of droplet heating using the effective thermal conductivity model can be based on the analytical solution of the heat conduction equation inside the droplet. This approach was shown to have clear advantages compared with the approach based on the numerical solution of the same equation both from the point of view of accuracy and computer efficiency. When highly accurate calculations are not required, but CPU time economy is essential then the effect of finite thermal conductivity and re-circulation in droplets can be taken into account using the so called parabolic model. For practical applications in computation fluid dynamics (CFD) codes the simplified model for radiative heating, describing the average droplet absorption efficiency factor, appears to be the most useful both from the point of view of accuracy and CPU efficiency. Models describing the effects of multi-component droplets need to be considered when modelling realistic fuel droplet heating and evaporation. However, most of these models are still rather complicated, which limits their wide application in CFD codes. The Distillation Curve Model for multi-component droplets seems to be a reasonable compromise between accuracy and CPU efficiency. The systems of equations describing droplet heating and evaporation and autoignition of fuel vapour/air mixture in individual computational cells are stiff. Establishing hierarchy between these equations, and separate analysis of the equations for fast and slow variables may be a constructive way forward in analysing these systems.","DOI":"10.1016/j.pecs.2005.11.001","ISSN":"0360-1285","journalAbbreviation":"Progress in Energy and Combustion Science","author":[{"family":"Sazhin","given":"S. S."}],"issued":{"date-parts":[["2006"]]}}},{"id":"ANxAJCPT/errsl3Oz","uris":["http://zotero.org/users/1819647/items/HGUEAX85"],"uri":["http://zotero.org/users/1819647/items/HGUEAX85"],"itemData":{"id":409,"type":"article-journal","title":"Heat and mass transfer in evaporating droplets in interaction: Influence of the fuel","container-title":"International Journal of Heat and Mass Transfer","page":"3495-3502","volume":"53","issue":"17-18","source":"CrossRef","DOI":"10.1016/j.ijheatmasstransfer.2010.04.010","ISSN":"00179310","shortTitle":"Heat and mass transfer in evaporating droplets in interaction","author":[{"family":"Deprédurand","given":"V."},{"family":"Castanet","given":"G."},{"family":"Lemoine","given":"F."}],"issued":{"date-parts":[["2010",8]]}}}],"schema":"https://github.com/citation-style-language/schema/raw/master/csl-citation.json"}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37,52</w:t>
      </w:r>
      <w:r w:rsidRPr="00D27190">
        <w:rPr>
          <w:rFonts w:ascii="Cambria" w:hAnsi="Cambria"/>
          <w:sz w:val="20"/>
          <w:szCs w:val="20"/>
        </w:rPr>
        <w:fldChar w:fldCharType="end"/>
      </w:r>
      <w:r w:rsidRPr="00D27190">
        <w:rPr>
          <w:rFonts w:ascii="Cambria" w:hAnsi="Cambria"/>
          <w:sz w:val="20"/>
          <w:szCs w:val="20"/>
        </w:rPr>
        <w:t xml:space="preserve">, the relative diffusion of components in the gas phase </w:t>
      </w:r>
      <w:r w:rsidR="006D44BA" w:rsidRPr="00D27190">
        <w:rPr>
          <w:rFonts w:ascii="Cambria" w:hAnsi="Cambria"/>
          <w:sz w:val="20"/>
          <w:szCs w:val="20"/>
        </w:rPr>
        <w:t>is</w:t>
      </w:r>
      <w:r w:rsidRPr="00D27190">
        <w:rPr>
          <w:rFonts w:ascii="Cambria" w:hAnsi="Cambria"/>
          <w:sz w:val="20"/>
          <w:szCs w:val="20"/>
        </w:rPr>
        <w:t xml:space="preserve"> ignored and the analysis of evaporation of multi-component droplets will be based on the following expression for </w:t>
      </w: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m</m:t>
                </m:r>
              </m:e>
            </m:acc>
          </m:e>
          <m:sub>
            <m:r>
              <w:rPr>
                <w:rFonts w:ascii="Cambria Math" w:hAnsi="Cambria Math"/>
                <w:sz w:val="20"/>
                <w:szCs w:val="20"/>
              </w:rPr>
              <m:t>d</m:t>
            </m:r>
          </m:sub>
        </m:sSub>
      </m:oMath>
      <w:r w:rsidRPr="00D27190">
        <w:rPr>
          <w:rFonts w:ascii="Cambria" w:hAnsi="Cambria"/>
          <w:sz w:val="20"/>
          <w:szCs w:val="20"/>
        </w:rPr>
        <w:t xml:space="preserve"> (as in the case on mono-component droplets):</w:t>
      </w:r>
    </w:p>
    <w:p w14:paraId="566781AD" w14:textId="29334C53"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m</m:t>
                </m:r>
              </m:e>
            </m:acc>
          </m:e>
          <m:sub>
            <m:r>
              <w:rPr>
                <w:rFonts w:ascii="Cambria Math" w:hAnsi="Cambria Math"/>
                <w:sz w:val="20"/>
                <w:szCs w:val="20"/>
              </w:rPr>
              <m:t>d</m:t>
            </m:r>
          </m:sub>
        </m:sSub>
        <m:r>
          <w:rPr>
            <w:rFonts w:ascii="Cambria Math" w:hAnsi="Cambria Math"/>
            <w:sz w:val="20"/>
            <w:szCs w:val="20"/>
          </w:rPr>
          <m:t>=-2π</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m:t>
            </m:r>
          </m:sub>
        </m:sSub>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v</m:t>
            </m:r>
          </m:sub>
        </m:sSub>
        <m:sSub>
          <m:sSubPr>
            <m:ctrlPr>
              <w:rPr>
                <w:rFonts w:ascii="Cambria Math" w:hAnsi="Cambria Math"/>
                <w:i/>
                <w:sz w:val="20"/>
                <w:szCs w:val="20"/>
              </w:rPr>
            </m:ctrlPr>
          </m:sSubPr>
          <m:e>
            <m:r>
              <w:rPr>
                <w:rFonts w:ascii="Cambria Math" w:hAnsi="Cambria Math"/>
                <w:sz w:val="20"/>
                <w:szCs w:val="20"/>
              </w:rPr>
              <m:t>ρ</m:t>
            </m:r>
          </m:e>
          <m:sub>
            <m:r>
              <m:rPr>
                <m:sty m:val="p"/>
              </m:rPr>
              <w:rPr>
                <w:rFonts w:ascii="Cambria Math" w:hAnsi="Cambria Math"/>
                <w:sz w:val="20"/>
                <w:szCs w:val="20"/>
              </w:rPr>
              <m:t>total</m:t>
            </m:r>
          </m:sub>
        </m:sSub>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M</m:t>
            </m:r>
          </m:sub>
        </m:sSub>
        <m:r>
          <w:rPr>
            <w:rFonts w:ascii="Cambria Math" w:hAnsi="Cambria Math"/>
            <w:sz w:val="20"/>
            <w:szCs w:val="20"/>
          </w:rPr>
          <m:t xml:space="preserve"> </m:t>
        </m:r>
        <m:sSub>
          <m:sSubPr>
            <m:ctrlPr>
              <w:rPr>
                <w:rFonts w:ascii="Cambria Math" w:hAnsi="Cambria Math"/>
                <w:sz w:val="20"/>
                <w:szCs w:val="20"/>
              </w:rPr>
            </m:ctrlPr>
          </m:sSubPr>
          <m:e>
            <m:r>
              <m:rPr>
                <m:sty m:val="p"/>
              </m:rPr>
              <w:rPr>
                <w:rFonts w:ascii="Cambria Math" w:hAnsi="Cambria Math"/>
                <w:sz w:val="20"/>
                <w:szCs w:val="20"/>
              </w:rPr>
              <m:t>Sh</m:t>
            </m:r>
          </m:e>
          <m:sub>
            <m:r>
              <m:rPr>
                <m:sty m:val="p"/>
              </m:rPr>
              <w:rPr>
                <w:rFonts w:ascii="Cambria Math" w:hAnsi="Cambria Math"/>
                <w:sz w:val="20"/>
                <w:szCs w:val="20"/>
              </w:rPr>
              <m:t>iso</m:t>
            </m:r>
          </m:sub>
        </m:sSub>
      </m:oMath>
      <w:r w:rsidR="008928A6" w:rsidRPr="00D27190">
        <w:rPr>
          <w:rFonts w:ascii="Cambria" w:eastAsiaTheme="minorEastAsia" w:hAnsi="Cambria"/>
          <w:sz w:val="20"/>
          <w:szCs w:val="20"/>
        </w:rPr>
        <w:t>,</w:t>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DD544B" w:rsidRPr="00D27190">
        <w:rPr>
          <w:rFonts w:ascii="Cambria" w:eastAsiaTheme="minorEastAsia" w:hAnsi="Cambria"/>
          <w:sz w:val="20"/>
          <w:szCs w:val="20"/>
        </w:rPr>
        <w:tab/>
      </w:r>
      <w:r w:rsidR="00DD544B" w:rsidRPr="00D27190">
        <w:rPr>
          <w:rFonts w:ascii="Cambria" w:eastAsiaTheme="minorEastAsia" w:hAnsi="Cambria"/>
          <w:sz w:val="20"/>
          <w:szCs w:val="20"/>
        </w:rPr>
        <w:tab/>
      </w:r>
      <w:r w:rsidR="00DD544B" w:rsidRPr="00D27190">
        <w:rPr>
          <w:rFonts w:ascii="Cambria" w:eastAsiaTheme="minorEastAsia" w:hAnsi="Cambria"/>
          <w:sz w:val="20"/>
          <w:szCs w:val="20"/>
        </w:rPr>
        <w:tab/>
      </w:r>
      <w:r w:rsidR="008928A6" w:rsidRPr="00D27190">
        <w:rPr>
          <w:rFonts w:ascii="Cambria" w:eastAsiaTheme="minorEastAsia" w:hAnsi="Cambria"/>
          <w:sz w:val="20"/>
          <w:szCs w:val="20"/>
        </w:rPr>
        <w:t>(22)</w:t>
      </w:r>
    </w:p>
    <w:p w14:paraId="5BE6BC7D" w14:textId="66F1F9E9" w:rsidR="008928A6" w:rsidRPr="00D27190" w:rsidRDefault="008928A6" w:rsidP="002C1091">
      <w:pPr>
        <w:spacing w:after="0" w:line="480" w:lineRule="auto"/>
        <w:jc w:val="lowKashida"/>
        <w:rPr>
          <w:rFonts w:ascii="Cambria" w:hAnsi="Cambria"/>
          <w:sz w:val="20"/>
          <w:szCs w:val="20"/>
        </w:rPr>
      </w:pPr>
      <w:r w:rsidRPr="00D27190">
        <w:rPr>
          <w:rFonts w:ascii="Cambria" w:hAnsi="Cambria"/>
          <w:sz w:val="20"/>
          <w:szCs w:val="20"/>
        </w:rPr>
        <w:t xml:space="preserve">where </w:t>
      </w: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v</m:t>
            </m:r>
          </m:sub>
        </m:sSub>
      </m:oMath>
      <w:r w:rsidRPr="00D27190">
        <w:rPr>
          <w:rFonts w:ascii="Cambria" w:eastAsiaTheme="minorEastAsia" w:hAnsi="Cambria"/>
          <w:sz w:val="20"/>
          <w:szCs w:val="20"/>
        </w:rPr>
        <w:t xml:space="preserve"> is</w:t>
      </w:r>
      <w:r w:rsidRPr="00D27190">
        <w:rPr>
          <w:rFonts w:ascii="Cambria" w:hAnsi="Cambria"/>
          <w:sz w:val="20"/>
          <w:szCs w:val="20"/>
        </w:rPr>
        <w:t xml:space="preserve"> the binary diffusion coefficient of </w:t>
      </w:r>
      <w:r w:rsidR="005410C8" w:rsidRPr="00D27190">
        <w:rPr>
          <w:rFonts w:ascii="Cambria" w:hAnsi="Cambria"/>
          <w:sz w:val="20"/>
          <w:szCs w:val="20"/>
        </w:rPr>
        <w:t>vapor</w:t>
      </w:r>
      <w:r w:rsidRPr="00D27190">
        <w:rPr>
          <w:rFonts w:ascii="Cambria" w:hAnsi="Cambria"/>
          <w:sz w:val="20"/>
          <w:szCs w:val="20"/>
        </w:rPr>
        <w:t xml:space="preserve"> in gas (air),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total</m:t>
            </m:r>
          </m:sub>
        </m:sSub>
      </m:oMath>
      <w:r w:rsidRPr="00D27190">
        <w:rPr>
          <w:rFonts w:ascii="Cambria" w:hAnsi="Cambria"/>
          <w:sz w:val="20"/>
          <w:szCs w:val="20"/>
        </w:rPr>
        <w:t xml:space="preserve"> =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g</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v</m:t>
            </m:r>
          </m:sub>
        </m:sSub>
      </m:oMath>
      <w:r w:rsidRPr="00D27190">
        <w:rPr>
          <w:rFonts w:ascii="Cambria" w:hAnsi="Cambria"/>
          <w:sz w:val="20"/>
          <w:szCs w:val="20"/>
        </w:rPr>
        <w:t xml:space="preserve"> is the total density of the mixture of </w:t>
      </w:r>
      <w:r w:rsidR="0015228C" w:rsidRPr="00D27190">
        <w:rPr>
          <w:rFonts w:ascii="Cambria" w:hAnsi="Cambria"/>
          <w:sz w:val="20"/>
          <w:szCs w:val="20"/>
        </w:rPr>
        <w:t>vapor</w:t>
      </w:r>
      <w:r w:rsidRPr="00D27190">
        <w:rPr>
          <w:rFonts w:ascii="Cambria" w:hAnsi="Cambria"/>
          <w:sz w:val="20"/>
          <w:szCs w:val="20"/>
        </w:rPr>
        <w:t xml:space="preserve"> and gas,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g</m:t>
            </m:r>
          </m:sub>
        </m:sSub>
      </m:oMath>
      <w:r w:rsidRPr="00D27190">
        <w:rPr>
          <w:rFonts w:ascii="Cambria" w:hAnsi="Cambria"/>
          <w:sz w:val="20"/>
          <w:szCs w:val="20"/>
        </w:rPr>
        <w:t xml:space="preserve"> is the density of the ambient gas, </w:t>
      </w:r>
      <m:oMath>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M</m:t>
            </m:r>
          </m:sub>
        </m:sSub>
      </m:oMath>
      <w:r w:rsidRPr="00D27190">
        <w:rPr>
          <w:rFonts w:ascii="Cambria" w:hAnsi="Cambria"/>
          <w:i/>
          <w:sz w:val="20"/>
          <w:szCs w:val="20"/>
        </w:rPr>
        <w:t xml:space="preserve"> </w:t>
      </w:r>
      <w:r w:rsidRPr="00D27190">
        <w:rPr>
          <w:rFonts w:ascii="Cambria" w:hAnsi="Cambria"/>
          <w:sz w:val="20"/>
          <w:szCs w:val="20"/>
        </w:rPr>
        <w:t>is the Spalding mass transfer number defined as</w:t>
      </w:r>
      <w:r w:rsidR="001B39EA"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{"citationID":"ipzEVxPF","properties":{"formattedCitation":"\\super 53\\nosupersub{}","plainCitation":"53","noteIndex":0},"citationItems":[{"id":"ANxAJCPT/EFUdg8mg","uris":["http://zotero.org/users/1819647/items/EZEB2AUB"],"uri":["http://zotero.org/users/1819647/items/EZEB2AUB"],"itemData":{"id":141,"type":"book","title":"Convective Mass Transfer: an Introduction","publisher":"Edward Arnold Publ. Ltd","publisher-place":"London","source":"Open WorldCat","event-place":"London","shortTitle":"Convective mass transfer","language":"English","author":[{"family":"Spalding","given":"D.B."}],"issued":{"date-parts":[["1963"]]}}}],"schema":"https://github.com/citation-style-language/schema/raw/master/csl-citation.json"}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53</w:t>
      </w:r>
      <w:r w:rsidRPr="00D27190">
        <w:rPr>
          <w:rFonts w:ascii="Cambria" w:hAnsi="Cambria"/>
          <w:sz w:val="20"/>
          <w:szCs w:val="20"/>
        </w:rPr>
        <w:fldChar w:fldCharType="end"/>
      </w:r>
    </w:p>
    <w:p w14:paraId="3DD9DDCE" w14:textId="6321BAC9" w:rsidR="008928A6" w:rsidRPr="00D27190" w:rsidRDefault="00F6115D" w:rsidP="002C1091">
      <w:pPr>
        <w:autoSpaceDE w:val="0"/>
        <w:autoSpaceDN w:val="0"/>
        <w:adjustRightInd w:val="0"/>
        <w:spacing w:after="0" w:line="480" w:lineRule="auto"/>
        <w:jc w:val="lowKashida"/>
        <w:rPr>
          <w:rFonts w:ascii="Cambria" w:eastAsiaTheme="minorEastAsia" w:hAnsi="Cambria"/>
          <w:sz w:val="20"/>
          <w:szCs w:val="20"/>
        </w:rPr>
      </w:pPr>
      <m:oMath>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M</m:t>
            </m:r>
          </m:sub>
        </m:sSub>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vs</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v∞</m:t>
                </m:r>
              </m:sub>
            </m:sSub>
          </m:num>
          <m:den>
            <m:r>
              <w:rPr>
                <w:rFonts w:ascii="Cambria Math" w:hAnsi="Cambria Math"/>
                <w:sz w:val="20"/>
                <w:szCs w:val="20"/>
              </w:rPr>
              <m:t>1-</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vs</m:t>
                </m:r>
              </m:sub>
            </m:sSub>
          </m:den>
        </m:f>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vs</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v∞</m:t>
                </m:r>
              </m:sub>
            </m:sSub>
          </m:num>
          <m:den>
            <m:r>
              <w:rPr>
                <w:rFonts w:ascii="Cambria Math" w:hAnsi="Cambria Math"/>
                <w:sz w:val="20"/>
                <w:szCs w:val="20"/>
              </w:rPr>
              <m:t>1-</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vs</m:t>
                </m:r>
              </m:sub>
            </m:sSub>
          </m:den>
        </m:f>
        <m:r>
          <w:rPr>
            <w:rFonts w:ascii="Cambria Math" w:hAnsi="Cambria Math"/>
            <w:sz w:val="20"/>
            <w:szCs w:val="20"/>
          </w:rPr>
          <m:t>,</m:t>
        </m:r>
      </m:oMath>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DD544B" w:rsidRPr="00D27190">
        <w:rPr>
          <w:rFonts w:ascii="Cambria" w:eastAsiaTheme="minorEastAsia" w:hAnsi="Cambria"/>
          <w:sz w:val="20"/>
          <w:szCs w:val="20"/>
        </w:rPr>
        <w:tab/>
      </w:r>
      <w:r w:rsidR="00DD544B" w:rsidRPr="00D27190">
        <w:rPr>
          <w:rFonts w:ascii="Cambria" w:eastAsiaTheme="minorEastAsia" w:hAnsi="Cambria"/>
          <w:sz w:val="20"/>
          <w:szCs w:val="20"/>
        </w:rPr>
        <w:tab/>
      </w:r>
      <w:r w:rsidR="008928A6" w:rsidRPr="00D27190">
        <w:rPr>
          <w:rFonts w:ascii="Cambria" w:eastAsiaTheme="minorEastAsia" w:hAnsi="Cambria"/>
          <w:sz w:val="20"/>
          <w:szCs w:val="20"/>
        </w:rPr>
        <w:t>(23)</w:t>
      </w:r>
    </w:p>
    <w:p w14:paraId="6A1EEBDE" w14:textId="69171B73"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v</m:t>
            </m:r>
          </m:sub>
        </m:sSub>
      </m:oMath>
      <w:r w:rsidR="008928A6" w:rsidRPr="00D27190">
        <w:rPr>
          <w:rFonts w:ascii="Cambria" w:eastAsiaTheme="minorEastAsia" w:hAnsi="Cambria"/>
          <w:sz w:val="20"/>
          <w:szCs w:val="20"/>
        </w:rPr>
        <w:t xml:space="preserve"> is the </w:t>
      </w:r>
      <w:r w:rsidR="0015228C" w:rsidRPr="00D27190">
        <w:rPr>
          <w:rFonts w:ascii="Cambria" w:eastAsiaTheme="minorEastAsia" w:hAnsi="Cambria"/>
          <w:sz w:val="20"/>
          <w:szCs w:val="20"/>
        </w:rPr>
        <w:t>vapor</w:t>
      </w:r>
      <w:r w:rsidR="008928A6" w:rsidRPr="00D27190">
        <w:rPr>
          <w:rFonts w:ascii="Cambria" w:eastAsiaTheme="minorEastAsia" w:hAnsi="Cambria"/>
          <w:sz w:val="20"/>
          <w:szCs w:val="20"/>
        </w:rPr>
        <w:t xml:space="preserve"> mass fraction,</w:t>
      </w:r>
      <m:oMath>
        <m:r>
          <w:rPr>
            <w:rFonts w:ascii="Cambria Math" w:hAnsi="Cambria Math"/>
            <w:sz w:val="20"/>
            <w:szCs w:val="20"/>
          </w:rPr>
          <m:t xml:space="preserve"> </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vs</m:t>
            </m:r>
          </m:sub>
        </m:sSub>
      </m:oMath>
      <w:r w:rsidR="008928A6" w:rsidRPr="00D27190">
        <w:rPr>
          <w:rFonts w:ascii="Cambria" w:hAnsi="Cambria"/>
          <w:sz w:val="20"/>
          <w:szCs w:val="20"/>
        </w:rPr>
        <w:t xml:space="preserve"> and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v∞</m:t>
            </m:r>
          </m:sub>
        </m:sSub>
      </m:oMath>
      <w:r w:rsidR="008928A6" w:rsidRPr="00D27190">
        <w:rPr>
          <w:rFonts w:ascii="Cambria" w:hAnsi="Cambria"/>
          <w:sz w:val="20"/>
          <w:szCs w:val="20"/>
        </w:rPr>
        <w:t xml:space="preserve"> are densities of </w:t>
      </w:r>
      <w:r w:rsidR="005410C8" w:rsidRPr="00D27190">
        <w:rPr>
          <w:rFonts w:ascii="Cambria" w:hAnsi="Cambria"/>
          <w:sz w:val="20"/>
          <w:szCs w:val="20"/>
        </w:rPr>
        <w:t>vapor</w:t>
      </w:r>
      <w:r w:rsidR="008928A6" w:rsidRPr="00D27190">
        <w:rPr>
          <w:rFonts w:ascii="Cambria" w:hAnsi="Cambria"/>
          <w:sz w:val="20"/>
          <w:szCs w:val="20"/>
        </w:rPr>
        <w:t xml:space="preserve"> in the vicinity of droplets surfaces and at a large distance from them, </w:t>
      </w:r>
      <m:oMath>
        <m:sSub>
          <m:sSubPr>
            <m:ctrlPr>
              <w:rPr>
                <w:rFonts w:ascii="Cambria Math" w:hAnsi="Cambria Math"/>
                <w:sz w:val="20"/>
                <w:szCs w:val="20"/>
              </w:rPr>
            </m:ctrlPr>
          </m:sSubPr>
          <m:e>
            <m:r>
              <m:rPr>
                <m:sty m:val="p"/>
              </m:rPr>
              <w:rPr>
                <w:rFonts w:ascii="Cambria Math" w:hAnsi="Cambria Math"/>
                <w:sz w:val="20"/>
                <w:szCs w:val="20"/>
              </w:rPr>
              <m:t>Sh</m:t>
            </m:r>
          </m:e>
          <m:sub>
            <m:r>
              <m:rPr>
                <m:sty m:val="p"/>
              </m:rPr>
              <w:rPr>
                <w:rFonts w:ascii="Cambria Math" w:hAnsi="Cambria Math"/>
                <w:sz w:val="20"/>
                <w:szCs w:val="20"/>
              </w:rPr>
              <m:t>iso</m:t>
            </m:r>
          </m:sub>
        </m:sSub>
      </m:oMath>
      <w:r w:rsidR="008928A6" w:rsidRPr="00D27190">
        <w:rPr>
          <w:rFonts w:ascii="Cambria" w:hAnsi="Cambria"/>
          <w:sz w:val="20"/>
          <w:szCs w:val="20"/>
          <w:vertAlign w:val="subscript"/>
        </w:rPr>
        <w:t xml:space="preserve"> </w:t>
      </w:r>
      <w:r w:rsidR="008928A6" w:rsidRPr="00D27190">
        <w:rPr>
          <w:rFonts w:ascii="Cambria" w:hAnsi="Cambria"/>
          <w:sz w:val="20"/>
          <w:szCs w:val="20"/>
        </w:rPr>
        <w:t>is the Sherwood number approximated for isolated droplets by the following expression</w:t>
      </w:r>
      <w:r w:rsidR="001B39EA" w:rsidRPr="00D27190">
        <w:rPr>
          <w:rFonts w:ascii="Cambria" w:hAnsi="Cambria"/>
          <w:sz w:val="20"/>
          <w:szCs w:val="20"/>
        </w:rPr>
        <w:t>:</w:t>
      </w:r>
      <w:r w:rsidR="008928A6" w:rsidRPr="00D27190">
        <w:rPr>
          <w:rFonts w:ascii="Cambria" w:hAnsi="Cambria"/>
          <w:sz w:val="20"/>
          <w:szCs w:val="20"/>
        </w:rPr>
        <w:fldChar w:fldCharType="begin"/>
      </w:r>
      <w:r w:rsidR="003565C5" w:rsidRPr="00D27190">
        <w:rPr>
          <w:rFonts w:ascii="Cambria" w:hAnsi="Cambria"/>
          <w:sz w:val="20"/>
          <w:szCs w:val="20"/>
        </w:rPr>
        <w:instrText xml:space="preserve"> ADDIN ZOTERO_ITEM CSL_CITATION {"citationID":"s58lIXbq","properties":{"formattedCitation":"\\super 40\\nosupersub{}","plainCitation":"40","noteIndex":0},"citationItems":[{"id":"5zcb2N3z/me7Qe097","uris":["http://zotero.org/users/1819647/items/D2ADIK33"],"uri":["http://zotero.org/users/1819647/items/D2ADIK33"],"itemData":{"id":413,"type":"article-journal","title":"Droplet vaporization model for spray combustion calculations","container-title":"International Journal of Heat and Mass Transfer","page":"1605-1618","volume":"32","issue":"9","source":"CrossRef","DOI":"10.1016/0017-9310(89)90043-4","ISSN":"00179310","author":[{"family":"Abramzon","given":"B."},{"family":"Sirignano","given":"W.A."}],"issued":{"date-parts":[["1989",9]]}}}],"schema":"https://github.com/citation-style-language/schema/raw/master/csl-citation.json"} </w:instrText>
      </w:r>
      <w:r w:rsidR="008928A6" w:rsidRPr="00D27190">
        <w:rPr>
          <w:rFonts w:ascii="Cambria" w:hAnsi="Cambria"/>
          <w:sz w:val="20"/>
          <w:szCs w:val="20"/>
        </w:rPr>
        <w:fldChar w:fldCharType="separate"/>
      </w:r>
      <w:r w:rsidR="00A81733" w:rsidRPr="00D27190">
        <w:rPr>
          <w:rFonts w:ascii="Cambria" w:hAnsi="Cambria"/>
          <w:sz w:val="20"/>
          <w:szCs w:val="24"/>
          <w:vertAlign w:val="superscript"/>
        </w:rPr>
        <w:t>40</w:t>
      </w:r>
      <w:r w:rsidR="008928A6" w:rsidRPr="00D27190">
        <w:rPr>
          <w:rFonts w:ascii="Cambria" w:hAnsi="Cambria"/>
          <w:sz w:val="20"/>
          <w:szCs w:val="20"/>
        </w:rPr>
        <w:fldChar w:fldCharType="end"/>
      </w:r>
    </w:p>
    <w:p w14:paraId="3F4BA127" w14:textId="30AE4382"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sz w:val="20"/>
                <w:szCs w:val="20"/>
              </w:rPr>
            </m:ctrlPr>
          </m:sSubPr>
          <m:e>
            <m:r>
              <m:rPr>
                <m:sty m:val="p"/>
              </m:rPr>
              <w:rPr>
                <w:rFonts w:ascii="Cambria Math" w:hAnsi="Cambria Math"/>
                <w:sz w:val="20"/>
                <w:szCs w:val="20"/>
              </w:rPr>
              <m:t>Sh</m:t>
            </m:r>
          </m:e>
          <m:sub>
            <m:r>
              <m:rPr>
                <m:sty m:val="p"/>
              </m:rPr>
              <w:rPr>
                <w:rFonts w:ascii="Cambria Math" w:hAnsi="Cambria Math"/>
                <w:sz w:val="20"/>
                <w:szCs w:val="20"/>
              </w:rPr>
              <m:t>iso</m:t>
            </m:r>
          </m:sub>
        </m:sSub>
        <m:r>
          <w:rPr>
            <w:rFonts w:ascii="Cambria Math" w:hAnsi="Cambria Math"/>
            <w:sz w:val="20"/>
            <w:szCs w:val="20"/>
          </w:rPr>
          <m:t>=2</m:t>
        </m:r>
        <m:f>
          <m:fPr>
            <m:ctrlPr>
              <w:rPr>
                <w:rFonts w:ascii="Cambria Math" w:hAnsi="Cambria Math"/>
                <w:i/>
                <w:iCs/>
                <w:sz w:val="20"/>
                <w:szCs w:val="20"/>
              </w:rPr>
            </m:ctrlPr>
          </m:fPr>
          <m:num>
            <m:func>
              <m:funcPr>
                <m:ctrlPr>
                  <w:rPr>
                    <w:rFonts w:ascii="Cambria Math" w:hAnsi="Cambria Math"/>
                    <w:i/>
                    <w:iCs/>
                    <w:sz w:val="20"/>
                    <w:szCs w:val="20"/>
                  </w:rPr>
                </m:ctrlPr>
              </m:funcPr>
              <m:fName>
                <m:r>
                  <m:rPr>
                    <m:sty m:val="p"/>
                  </m:rPr>
                  <w:rPr>
                    <w:rFonts w:ascii="Cambria Math" w:hAnsi="Cambria Math"/>
                    <w:sz w:val="20"/>
                    <w:szCs w:val="20"/>
                  </w:rPr>
                  <m:t>ln</m:t>
                </m:r>
              </m:fName>
              <m:e>
                <m:r>
                  <w:rPr>
                    <w:rFonts w:ascii="Cambria Math" w:hAnsi="Cambria Math"/>
                    <w:sz w:val="20"/>
                    <w:szCs w:val="20"/>
                  </w:rPr>
                  <m:t>(1+</m:t>
                </m:r>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r>
                  <w:rPr>
                    <w:rFonts w:ascii="Cambria Math" w:hAnsi="Cambria Math"/>
                    <w:sz w:val="20"/>
                    <w:szCs w:val="20"/>
                  </w:rPr>
                  <m:t>)</m:t>
                </m:r>
              </m:e>
            </m:func>
          </m:num>
          <m:den>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den>
        </m:f>
        <m:d>
          <m:dPr>
            <m:begChr m:val="["/>
            <m:endChr m:val="]"/>
            <m:ctrlPr>
              <w:rPr>
                <w:rFonts w:ascii="Cambria Math" w:hAnsi="Cambria Math"/>
                <w:i/>
                <w:iCs/>
                <w:sz w:val="20"/>
                <w:szCs w:val="20"/>
              </w:rPr>
            </m:ctrlPr>
          </m:dPr>
          <m:e>
            <m:r>
              <w:rPr>
                <w:rFonts w:ascii="Cambria Math" w:hAnsi="Cambria Math"/>
                <w:sz w:val="20"/>
                <w:szCs w:val="20"/>
              </w:rPr>
              <m:t>1+</m:t>
            </m:r>
            <m:f>
              <m:fPr>
                <m:ctrlPr>
                  <w:rPr>
                    <w:rFonts w:ascii="Cambria Math" w:hAnsi="Cambria Math"/>
                    <w:i/>
                    <w:iCs/>
                    <w:sz w:val="20"/>
                    <w:szCs w:val="20"/>
                  </w:rPr>
                </m:ctrlPr>
              </m:fPr>
              <m:num>
                <m:sSup>
                  <m:sSupPr>
                    <m:ctrlPr>
                      <w:rPr>
                        <w:rFonts w:ascii="Cambria Math" w:hAnsi="Cambria Math"/>
                        <w:i/>
                        <w:iCs/>
                        <w:sz w:val="20"/>
                        <w:szCs w:val="20"/>
                      </w:rPr>
                    </m:ctrlPr>
                  </m:sSupPr>
                  <m:e>
                    <m:d>
                      <m:dPr>
                        <m:ctrlPr>
                          <w:rPr>
                            <w:rFonts w:ascii="Cambria Math" w:hAnsi="Cambria Math"/>
                            <w:i/>
                            <w:iCs/>
                            <w:sz w:val="20"/>
                            <w:szCs w:val="20"/>
                          </w:rPr>
                        </m:ctrlPr>
                      </m:dPr>
                      <m:e>
                        <m:r>
                          <w:rPr>
                            <w:rFonts w:ascii="Cambria Math" w:hAnsi="Cambria Math"/>
                            <w:sz w:val="20"/>
                            <w:szCs w:val="20"/>
                          </w:rPr>
                          <m:t>1+</m:t>
                        </m:r>
                        <m:sSub>
                          <m:sSubPr>
                            <m:ctrlPr>
                              <w:rPr>
                                <w:rFonts w:ascii="Cambria Math" w:hAnsi="Cambria Math"/>
                                <w:iCs/>
                                <w:sz w:val="20"/>
                                <w:szCs w:val="20"/>
                              </w:rPr>
                            </m:ctrlPr>
                          </m:sSubPr>
                          <m:e>
                            <m:r>
                              <m:rPr>
                                <m:sty m:val="p"/>
                              </m:rPr>
                              <w:rPr>
                                <w:rFonts w:ascii="Cambria Math" w:hAnsi="Cambria Math"/>
                                <w:sz w:val="20"/>
                                <w:szCs w:val="20"/>
                              </w:rPr>
                              <m:t>Re</m:t>
                            </m:r>
                          </m:e>
                          <m:sub>
                            <m:r>
                              <m:rPr>
                                <m:sty m:val="p"/>
                              </m:rPr>
                              <w:rPr>
                                <w:rFonts w:ascii="Cambria Math" w:hAnsi="Cambria Math"/>
                                <w:sz w:val="20"/>
                                <w:szCs w:val="20"/>
                              </w:rPr>
                              <m:t>d</m:t>
                            </m:r>
                          </m:sub>
                        </m:sSub>
                        <m:sSub>
                          <m:sSubPr>
                            <m:ctrlPr>
                              <w:rPr>
                                <w:rFonts w:ascii="Cambria Math" w:hAnsi="Cambria Math"/>
                                <w:iCs/>
                                <w:sz w:val="20"/>
                                <w:szCs w:val="20"/>
                              </w:rPr>
                            </m:ctrlPr>
                          </m:sSubPr>
                          <m:e>
                            <m:r>
                              <m:rPr>
                                <m:sty m:val="p"/>
                              </m:rPr>
                              <w:rPr>
                                <w:rFonts w:ascii="Cambria Math" w:hAnsi="Cambria Math"/>
                                <w:sz w:val="20"/>
                                <w:szCs w:val="20"/>
                              </w:rPr>
                              <m:t>Sc</m:t>
                            </m:r>
                          </m:e>
                          <m:sub>
                            <m:r>
                              <m:rPr>
                                <m:sty m:val="p"/>
                              </m:rPr>
                              <w:rPr>
                                <w:rFonts w:ascii="Cambria Math" w:hAnsi="Cambria Math"/>
                                <w:sz w:val="20"/>
                                <w:szCs w:val="20"/>
                              </w:rPr>
                              <m:t>d</m:t>
                            </m:r>
                          </m:sub>
                        </m:sSub>
                      </m:e>
                    </m:d>
                  </m:e>
                  <m:sup>
                    <m:f>
                      <m:fPr>
                        <m:type m:val="skw"/>
                        <m:ctrlPr>
                          <w:rPr>
                            <w:rFonts w:ascii="Cambria Math" w:hAnsi="Cambria Math"/>
                            <w:i/>
                            <w:iCs/>
                            <w:sz w:val="20"/>
                            <w:szCs w:val="20"/>
                          </w:rPr>
                        </m:ctrlPr>
                      </m:fPr>
                      <m:num>
                        <m:r>
                          <w:rPr>
                            <w:rFonts w:ascii="Cambria Math" w:hAnsi="Cambria Math"/>
                            <w:sz w:val="20"/>
                            <w:szCs w:val="20"/>
                          </w:rPr>
                          <m:t>1</m:t>
                        </m:r>
                      </m:num>
                      <m:den>
                        <m:r>
                          <w:rPr>
                            <w:rFonts w:ascii="Cambria Math" w:hAnsi="Cambria Math"/>
                            <w:sz w:val="20"/>
                            <w:szCs w:val="20"/>
                          </w:rPr>
                          <m:t>3</m:t>
                        </m:r>
                      </m:den>
                    </m:f>
                  </m:sup>
                </m:sSup>
                <m:r>
                  <w:rPr>
                    <w:rFonts w:ascii="Cambria Math" w:hAnsi="Cambria Math"/>
                    <w:sz w:val="20"/>
                    <w:szCs w:val="20"/>
                  </w:rPr>
                  <m:t xml:space="preserve"> </m:t>
                </m:r>
                <m:r>
                  <m:rPr>
                    <m:sty m:val="p"/>
                  </m:rPr>
                  <w:rPr>
                    <w:rFonts w:ascii="Cambria Math" w:hAnsi="Cambria Math"/>
                    <w:sz w:val="20"/>
                    <w:szCs w:val="20"/>
                  </w:rPr>
                  <m:t>max</m:t>
                </m:r>
                <m:d>
                  <m:dPr>
                    <m:begChr m:val="{"/>
                    <m:endChr m:val="}"/>
                    <m:ctrlPr>
                      <w:rPr>
                        <w:rFonts w:ascii="Cambria Math" w:hAnsi="Cambria Math"/>
                        <w:i/>
                        <w:iCs/>
                        <w:sz w:val="20"/>
                        <w:szCs w:val="20"/>
                      </w:rPr>
                    </m:ctrlPr>
                  </m:dPr>
                  <m:e>
                    <m:r>
                      <w:rPr>
                        <w:rFonts w:ascii="Cambria Math" w:hAnsi="Cambria Math"/>
                        <w:sz w:val="20"/>
                        <w:szCs w:val="20"/>
                      </w:rPr>
                      <m:t>1,</m:t>
                    </m:r>
                    <m:sSup>
                      <m:sSupPr>
                        <m:ctrlPr>
                          <w:rPr>
                            <w:rFonts w:ascii="Cambria Math" w:hAnsi="Cambria Math"/>
                            <w:i/>
                            <w:iCs/>
                            <w:sz w:val="20"/>
                            <w:szCs w:val="20"/>
                          </w:rPr>
                        </m:ctrlPr>
                      </m:sSupPr>
                      <m:e>
                        <m:sSub>
                          <m:sSubPr>
                            <m:ctrlPr>
                              <w:rPr>
                                <w:rFonts w:ascii="Cambria Math" w:hAnsi="Cambria Math"/>
                                <w:iCs/>
                                <w:sz w:val="20"/>
                                <w:szCs w:val="20"/>
                              </w:rPr>
                            </m:ctrlPr>
                          </m:sSubPr>
                          <m:e>
                            <m:r>
                              <m:rPr>
                                <m:sty m:val="p"/>
                              </m:rPr>
                              <w:rPr>
                                <w:rFonts w:ascii="Cambria Math" w:hAnsi="Cambria Math"/>
                                <w:sz w:val="20"/>
                                <w:szCs w:val="20"/>
                              </w:rPr>
                              <m:t xml:space="preserve"> Re</m:t>
                            </m:r>
                          </m:e>
                          <m:sub>
                            <m:r>
                              <m:rPr>
                                <m:sty m:val="p"/>
                              </m:rPr>
                              <w:rPr>
                                <w:rFonts w:ascii="Cambria Math" w:hAnsi="Cambria Math"/>
                                <w:sz w:val="20"/>
                                <w:szCs w:val="20"/>
                              </w:rPr>
                              <m:t>d</m:t>
                            </m:r>
                          </m:sub>
                        </m:sSub>
                      </m:e>
                      <m:sup>
                        <m:r>
                          <w:rPr>
                            <w:rFonts w:ascii="Cambria Math" w:hAnsi="Cambria Math"/>
                            <w:sz w:val="20"/>
                            <w:szCs w:val="20"/>
                          </w:rPr>
                          <m:t>0.077</m:t>
                        </m:r>
                      </m:sup>
                    </m:sSup>
                  </m:e>
                </m:d>
                <m:r>
                  <w:rPr>
                    <w:rFonts w:ascii="Cambria Math" w:hAnsi="Cambria Math"/>
                    <w:sz w:val="20"/>
                    <w:szCs w:val="20"/>
                  </w:rPr>
                  <m:t>-1</m:t>
                </m:r>
              </m:num>
              <m:den>
                <m:r>
                  <w:rPr>
                    <w:rFonts w:ascii="Cambria Math" w:hAnsi="Cambria Math"/>
                    <w:sz w:val="20"/>
                    <w:szCs w:val="20"/>
                  </w:rPr>
                  <m:t>2 F</m:t>
                </m:r>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e>
                </m:d>
              </m:den>
            </m:f>
          </m:e>
        </m:d>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8928A6" w:rsidRPr="00D27190">
        <w:rPr>
          <w:rFonts w:ascii="Cambria" w:hAnsi="Cambria"/>
          <w:sz w:val="20"/>
          <w:szCs w:val="20"/>
        </w:rPr>
        <w:t>(24)</w:t>
      </w:r>
    </w:p>
    <w:p w14:paraId="53723886" w14:textId="50087E3C" w:rsidR="008928A6" w:rsidRPr="00D27190" w:rsidRDefault="00F6115D" w:rsidP="002C1091">
      <w:pPr>
        <w:spacing w:after="0" w:line="480" w:lineRule="auto"/>
        <w:rPr>
          <w:rFonts w:ascii="Cambria" w:hAnsi="Cambria"/>
          <w:sz w:val="20"/>
          <w:szCs w:val="20"/>
        </w:rPr>
      </w:pPr>
      <m:oMath>
        <m:sSub>
          <m:sSubPr>
            <m:ctrlPr>
              <w:rPr>
                <w:rFonts w:ascii="Cambria Math" w:hAnsi="Cambria Math"/>
                <w:iCs/>
                <w:sz w:val="20"/>
                <w:szCs w:val="20"/>
              </w:rPr>
            </m:ctrlPr>
          </m:sSubPr>
          <m:e>
            <m:r>
              <m:rPr>
                <m:sty m:val="p"/>
              </m:rPr>
              <w:rPr>
                <w:rFonts w:ascii="Cambria Math" w:hAnsi="Cambria Math"/>
                <w:sz w:val="20"/>
                <w:szCs w:val="20"/>
              </w:rPr>
              <m:t>Re</m:t>
            </m:r>
          </m:e>
          <m:sub>
            <m:r>
              <m:rPr>
                <m:sty m:val="p"/>
              </m:rPr>
              <w:rPr>
                <w:rFonts w:ascii="Cambria Math" w:hAnsi="Cambria Math"/>
                <w:sz w:val="20"/>
                <w:szCs w:val="20"/>
              </w:rPr>
              <m:t>d</m:t>
            </m:r>
          </m:sub>
        </m:sSub>
      </m:oMath>
      <w:r w:rsidR="006D44BA" w:rsidRPr="00D27190">
        <w:rPr>
          <w:rFonts w:ascii="Cambria" w:hAnsi="Cambria"/>
          <w:sz w:val="20"/>
          <w:szCs w:val="20"/>
        </w:rPr>
        <w:t xml:space="preserve"> is the droplet Reynolds number based on the droplet diameter, </w:t>
      </w:r>
      <m:oMath>
        <m:sSub>
          <m:sSubPr>
            <m:ctrlPr>
              <w:rPr>
                <w:rFonts w:ascii="Cambria Math" w:hAnsi="Cambria Math"/>
                <w:iCs/>
                <w:sz w:val="20"/>
                <w:szCs w:val="20"/>
              </w:rPr>
            </m:ctrlPr>
          </m:sSubPr>
          <m:e>
            <m:r>
              <m:rPr>
                <m:sty m:val="p"/>
              </m:rPr>
              <w:rPr>
                <w:rFonts w:ascii="Cambria Math" w:hAnsi="Cambria Math"/>
                <w:sz w:val="20"/>
                <w:szCs w:val="20"/>
              </w:rPr>
              <m:t>Sc</m:t>
            </m:r>
          </m:e>
          <m:sub>
            <m:r>
              <m:rPr>
                <m:sty m:val="p"/>
              </m:rPr>
              <w:rPr>
                <w:rFonts w:ascii="Cambria Math" w:hAnsi="Cambria Math"/>
                <w:sz w:val="20"/>
                <w:szCs w:val="20"/>
              </w:rPr>
              <m:t>d</m:t>
            </m:r>
          </m:sub>
        </m:sSub>
      </m:oMath>
      <w:r w:rsidR="006D44BA" w:rsidRPr="00D27190">
        <w:rPr>
          <w:rFonts w:ascii="Cambria" w:hAnsi="Cambria"/>
          <w:sz w:val="20"/>
          <w:szCs w:val="20"/>
        </w:rPr>
        <w:t xml:space="preserve">  is the Schmidt number for the gas phase, </w:t>
      </w:r>
      <m:oMath>
        <m:r>
          <w:rPr>
            <w:rFonts w:ascii="Cambria Math" w:hAnsi="Cambria Math"/>
            <w:sz w:val="20"/>
            <w:szCs w:val="20"/>
          </w:rPr>
          <m:t>F</m:t>
        </m:r>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e>
        </m:d>
        <m:r>
          <w:rPr>
            <w:rFonts w:ascii="Cambria Math" w:hAnsi="Cambria Math"/>
            <w:sz w:val="20"/>
            <w:szCs w:val="20"/>
          </w:rPr>
          <m:t xml:space="preserve"> </m:t>
        </m:r>
      </m:oMath>
      <w:r w:rsidR="006D44BA" w:rsidRPr="00D27190">
        <w:rPr>
          <w:rFonts w:ascii="Cambria" w:hAnsi="Cambria"/>
          <w:sz w:val="20"/>
          <w:szCs w:val="20"/>
        </w:rPr>
        <w:t xml:space="preserve">is the same as in (10) but with </w:t>
      </w:r>
      <m:oMath>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oMath>
      <w:r w:rsidR="006D44BA" w:rsidRPr="00D27190">
        <w:rPr>
          <w:rFonts w:ascii="Cambria" w:hAnsi="Cambria"/>
          <w:sz w:val="20"/>
          <w:szCs w:val="20"/>
        </w:rPr>
        <w:t xml:space="preserve"> replaced with </w:t>
      </w:r>
      <m:oMath>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oMath>
      <w:r w:rsidR="003D609F" w:rsidRPr="00D27190">
        <w:rPr>
          <w:rFonts w:ascii="Cambria" w:hAnsi="Cambria"/>
          <w:iCs/>
          <w:sz w:val="20"/>
          <w:szCs w:val="20"/>
        </w:rPr>
        <w:t>.</w:t>
      </w:r>
      <w:r w:rsidR="003A1DA0" w:rsidRPr="00D27190">
        <w:rPr>
          <w:rFonts w:ascii="Cambria" w:hAnsi="Cambria"/>
          <w:iCs/>
          <w:sz w:val="20"/>
          <w:szCs w:val="20"/>
        </w:rPr>
        <w:fldChar w:fldCharType="begin"/>
      </w:r>
      <w:r w:rsidR="00C92831" w:rsidRPr="00D27190">
        <w:rPr>
          <w:rFonts w:ascii="Cambria" w:hAnsi="Cambria"/>
          <w:iCs/>
          <w:sz w:val="20"/>
          <w:szCs w:val="20"/>
        </w:rPr>
        <w:instrText xml:space="preserve"> ADDIN ZOTERO_ITEM CSL_CITATION {"citationID":"Tyk12SYL","properties":{"formattedCitation":"\\super 20\\nosupersub{}","plainCitation":"20","noteIndex":0},"citationItems":[{"id":"5zcb2N3z/xtkw6p4s","uris":["http://zotero.org/users/3793675/items/BMNTZM7V"],"uri":["http://zotero.org/users/3793675/items/BMNTZM7V"],"itemData":{"id":"6lAilm0e/DyX1VXpf","type":"article-journal","title":"Modelling of fuel droplet heating and evaporation: Recent results and unsolved problems","container-title":"Fuel","page":"69-101","volume":"196","source":"CrossRef","DOI":"10.1016/j.fuel.2017.01.048","ISSN":"00162361","shortTitle":"Modelling of fuel droplet heating and evaporation","language":"en","author":[{"family":"Sazhin","given":"Sergei S."}],"issued":{"date-parts":[["2017",5]]}}}],"schema":"https://github.com/citation-style-language/schema/raw/master/csl-citation.json"} </w:instrText>
      </w:r>
      <w:r w:rsidR="003A1DA0" w:rsidRPr="00D27190">
        <w:rPr>
          <w:rFonts w:ascii="Cambria" w:hAnsi="Cambria"/>
          <w:iCs/>
          <w:sz w:val="20"/>
          <w:szCs w:val="20"/>
        </w:rPr>
        <w:fldChar w:fldCharType="separate"/>
      </w:r>
      <w:r w:rsidR="005078F4" w:rsidRPr="00D27190">
        <w:rPr>
          <w:rFonts w:ascii="Cambria" w:hAnsi="Cambria"/>
          <w:sz w:val="20"/>
          <w:szCs w:val="24"/>
          <w:vertAlign w:val="superscript"/>
        </w:rPr>
        <w:t>20</w:t>
      </w:r>
      <w:r w:rsidR="003A1DA0" w:rsidRPr="00D27190">
        <w:rPr>
          <w:rFonts w:ascii="Cambria" w:hAnsi="Cambria"/>
          <w:iCs/>
          <w:sz w:val="20"/>
          <w:szCs w:val="20"/>
        </w:rPr>
        <w:fldChar w:fldCharType="end"/>
      </w:r>
      <w:r w:rsidR="005410C8" w:rsidRPr="00D27190">
        <w:rPr>
          <w:sz w:val="20"/>
          <w:szCs w:val="20"/>
        </w:rPr>
        <w:t xml:space="preserve"> </w:t>
      </w:r>
      <m:oMath>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oMath>
      <w:r w:rsidR="008928A6" w:rsidRPr="00D27190">
        <w:rPr>
          <w:rFonts w:ascii="Cambria" w:hAnsi="Cambria"/>
          <w:sz w:val="20"/>
          <w:szCs w:val="20"/>
        </w:rPr>
        <w:t xml:space="preserve"> and </w:t>
      </w:r>
      <m:oMath>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oMath>
      <w:r w:rsidR="008928A6" w:rsidRPr="00D27190">
        <w:rPr>
          <w:rFonts w:ascii="Cambria" w:hAnsi="Cambria"/>
          <w:i/>
          <w:iCs/>
          <w:sz w:val="20"/>
          <w:szCs w:val="20"/>
        </w:rPr>
        <w:t xml:space="preserve"> </w:t>
      </w:r>
      <w:r w:rsidR="008928A6" w:rsidRPr="00D27190">
        <w:rPr>
          <w:rFonts w:ascii="Cambria" w:hAnsi="Cambria"/>
          <w:sz w:val="20"/>
          <w:szCs w:val="20"/>
        </w:rPr>
        <w:t>are linked by the following equation</w:t>
      </w:r>
      <w:r w:rsidR="001B39EA" w:rsidRPr="00D27190">
        <w:rPr>
          <w:rFonts w:ascii="Cambria" w:hAnsi="Cambria"/>
          <w:sz w:val="20"/>
          <w:szCs w:val="20"/>
        </w:rPr>
        <w:t>:</w:t>
      </w:r>
      <w:r w:rsidR="008928A6" w:rsidRPr="00D27190">
        <w:rPr>
          <w:rFonts w:ascii="Cambria" w:hAnsi="Cambria"/>
          <w:sz w:val="20"/>
          <w:szCs w:val="20"/>
        </w:rPr>
        <w:fldChar w:fldCharType="begin"/>
      </w:r>
      <w:r w:rsidR="003565C5" w:rsidRPr="00D27190">
        <w:rPr>
          <w:rFonts w:ascii="Cambria" w:hAnsi="Cambria"/>
          <w:sz w:val="20"/>
          <w:szCs w:val="20"/>
        </w:rPr>
        <w:instrText xml:space="preserve"> ADDIN ZOTERO_ITEM CSL_CITATION {"citationID":"2f9fdihpo6","properties":{"formattedCitation":"\\super 40\\nosupersub{}","plainCitation":"40","noteIndex":0},"citationItems":[{"id":"5zcb2N3z/me7Qe097","uris":["http://zotero.org/users/1819647/items/D2ADIK33"],"uri":["http://zotero.org/users/1819647/items/D2ADIK33"],"itemData":{"id":413,"type":"article-journal","title":"Droplet vaporization model for spray combustion calculations","container-title":"International Journal of Heat and Mass Transfer","page":"1605-1618","volume":"32","issue":"9","source":"CrossRef","DOI":"10.1016/0017-9310(89)90043-4","ISSN":"00179310","author":[{"family":"Abramzon","given":"B."},{"family":"Sirignano","given":"W.A."}],"issued":{"date-parts":[["1989",9]]}}}],"schema":"https://github.com/citation-style-language/schema/raw/master/csl-citation.json"} </w:instrText>
      </w:r>
      <w:r w:rsidR="008928A6" w:rsidRPr="00D27190">
        <w:rPr>
          <w:rFonts w:ascii="Cambria" w:hAnsi="Cambria"/>
          <w:sz w:val="20"/>
          <w:szCs w:val="20"/>
        </w:rPr>
        <w:fldChar w:fldCharType="separate"/>
      </w:r>
      <w:r w:rsidR="00AF1042" w:rsidRPr="00D27190">
        <w:rPr>
          <w:rFonts w:ascii="Cambria" w:hAnsi="Cambria"/>
          <w:sz w:val="20"/>
          <w:szCs w:val="24"/>
          <w:vertAlign w:val="superscript"/>
        </w:rPr>
        <w:t>40</w:t>
      </w:r>
      <w:r w:rsidR="008928A6" w:rsidRPr="00D27190">
        <w:rPr>
          <w:rFonts w:ascii="Cambria" w:hAnsi="Cambria"/>
          <w:sz w:val="20"/>
          <w:szCs w:val="20"/>
        </w:rPr>
        <w:fldChar w:fldCharType="end"/>
      </w:r>
    </w:p>
    <w:p w14:paraId="5FEF40F9" w14:textId="571C92CA"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r>
          <w:rPr>
            <w:rFonts w:ascii="Cambria Math" w:hAnsi="Cambria Math"/>
            <w:sz w:val="20"/>
            <w:szCs w:val="20"/>
          </w:rPr>
          <m:t>=</m:t>
        </m:r>
        <m:sSup>
          <m:sSupPr>
            <m:ctrlPr>
              <w:rPr>
                <w:rFonts w:ascii="Cambria Math" w:hAnsi="Cambria Math"/>
                <w:i/>
                <w:iCs/>
                <w:sz w:val="20"/>
                <w:szCs w:val="20"/>
              </w:rPr>
            </m:ctrlPr>
          </m:sSupPr>
          <m:e>
            <m:d>
              <m:dPr>
                <m:ctrlPr>
                  <w:rPr>
                    <w:rFonts w:ascii="Cambria Math" w:hAnsi="Cambria Math"/>
                    <w:i/>
                    <w:iCs/>
                    <w:sz w:val="20"/>
                    <w:szCs w:val="20"/>
                  </w:rPr>
                </m:ctrlPr>
              </m:dPr>
              <m:e>
                <m:r>
                  <w:rPr>
                    <w:rFonts w:ascii="Cambria Math" w:hAnsi="Cambria Math"/>
                    <w:sz w:val="20"/>
                    <w:szCs w:val="20"/>
                  </w:rPr>
                  <m:t>1+</m:t>
                </m:r>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e>
            </m:d>
          </m:e>
          <m:sup>
            <m:r>
              <w:rPr>
                <w:rFonts w:ascii="Cambria Math" w:hAnsi="Cambria Math"/>
                <w:sz w:val="20"/>
                <w:szCs w:val="20"/>
              </w:rPr>
              <m:t>φ</m:t>
            </m:r>
          </m:sup>
        </m:sSup>
        <m:r>
          <w:rPr>
            <w:rFonts w:ascii="Cambria Math" w:hAnsi="Cambria Math"/>
            <w:sz w:val="20"/>
            <w:szCs w:val="20"/>
          </w:rPr>
          <m:t>-1</m:t>
        </m:r>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8928A6" w:rsidRPr="00D27190">
        <w:rPr>
          <w:rFonts w:ascii="Cambria" w:hAnsi="Cambria"/>
          <w:sz w:val="20"/>
          <w:szCs w:val="20"/>
        </w:rPr>
        <w:t>(25)</w:t>
      </w:r>
    </w:p>
    <w:p w14:paraId="25A38064" w14:textId="331B77DA" w:rsidR="008928A6" w:rsidRPr="00D27190" w:rsidRDefault="008928A6" w:rsidP="002C1091">
      <w:pPr>
        <w:autoSpaceDE w:val="0"/>
        <w:autoSpaceDN w:val="0"/>
        <w:adjustRightInd w:val="0"/>
        <w:spacing w:after="0" w:line="480" w:lineRule="auto"/>
        <w:jc w:val="lowKashida"/>
        <w:rPr>
          <w:rFonts w:ascii="Cambria" w:hAnsi="Cambria"/>
          <w:sz w:val="20"/>
          <w:szCs w:val="20"/>
        </w:rPr>
      </w:pPr>
      <m:oMath>
        <m:r>
          <w:rPr>
            <w:rFonts w:ascii="Cambria Math" w:hAnsi="Cambria Math"/>
            <w:sz w:val="20"/>
            <w:szCs w:val="20"/>
          </w:rPr>
          <m:t>φ=</m:t>
        </m:r>
        <m:d>
          <m:dPr>
            <m:ctrlPr>
              <w:rPr>
                <w:rFonts w:ascii="Cambria Math" w:hAnsi="Cambria Math"/>
                <w:i/>
                <w:iCs/>
                <w:sz w:val="20"/>
                <w:szCs w:val="20"/>
              </w:rPr>
            </m:ctrlPr>
          </m:dPr>
          <m:e>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pv</m:t>
                    </m:r>
                  </m:sub>
                </m:sSub>
              </m:num>
              <m:den>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pa</m:t>
                    </m:r>
                  </m:sub>
                </m:sSub>
              </m:den>
            </m:f>
          </m:e>
        </m:d>
        <m:d>
          <m:dPr>
            <m:ctrlPr>
              <w:rPr>
                <w:rFonts w:ascii="Cambria Math" w:hAnsi="Cambria Math"/>
                <w:i/>
                <w:iCs/>
                <w:sz w:val="20"/>
                <w:szCs w:val="20"/>
              </w:rPr>
            </m:ctrlPr>
          </m:dPr>
          <m:e>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Sh</m:t>
                    </m:r>
                  </m:e>
                  <m:sup>
                    <m:r>
                      <m:rPr>
                        <m:sty m:val="p"/>
                      </m:rPr>
                      <w:rPr>
                        <w:rFonts w:ascii="Cambria Math" w:hAnsi="Cambria Math"/>
                        <w:sz w:val="20"/>
                        <w:szCs w:val="20"/>
                      </w:rPr>
                      <m:t>*</m:t>
                    </m:r>
                  </m:sup>
                </m:sSup>
              </m:num>
              <m:den>
                <m:sSup>
                  <m:sSupPr>
                    <m:ctrlPr>
                      <w:rPr>
                        <w:rFonts w:ascii="Cambria Math" w:hAnsi="Cambria Math"/>
                        <w:sz w:val="20"/>
                        <w:szCs w:val="20"/>
                      </w:rPr>
                    </m:ctrlPr>
                  </m:sSupPr>
                  <m:e>
                    <m:r>
                      <m:rPr>
                        <m:sty m:val="p"/>
                      </m:rPr>
                      <w:rPr>
                        <w:rFonts w:ascii="Cambria Math" w:hAnsi="Cambria Math"/>
                        <w:sz w:val="20"/>
                        <w:szCs w:val="20"/>
                      </w:rPr>
                      <m:t>Nu</m:t>
                    </m:r>
                  </m:e>
                  <m:sup>
                    <m:r>
                      <m:rPr>
                        <m:sty m:val="p"/>
                      </m:rPr>
                      <w:rPr>
                        <w:rFonts w:ascii="Cambria Math" w:hAnsi="Cambria Math"/>
                        <w:sz w:val="20"/>
                        <w:szCs w:val="20"/>
                      </w:rPr>
                      <m:t>*</m:t>
                    </m:r>
                  </m:sup>
                </m:sSup>
              </m:den>
            </m:f>
          </m:e>
        </m:d>
        <m:f>
          <m:fPr>
            <m:ctrlPr>
              <w:rPr>
                <w:rFonts w:ascii="Cambria Math" w:hAnsi="Cambria Math"/>
                <w:i/>
                <w:iCs/>
                <w:sz w:val="20"/>
                <w:szCs w:val="20"/>
              </w:rPr>
            </m:ctrlPr>
          </m:fPr>
          <m:num>
            <m:r>
              <w:rPr>
                <w:rFonts w:ascii="Cambria Math" w:hAnsi="Cambria Math"/>
                <w:sz w:val="20"/>
                <w:szCs w:val="20"/>
              </w:rPr>
              <m:t>1</m:t>
            </m:r>
          </m:num>
          <m:den>
            <m:r>
              <m:rPr>
                <m:sty m:val="p"/>
              </m:rPr>
              <w:rPr>
                <w:rFonts w:ascii="Cambria Math" w:hAnsi="Cambria Math"/>
                <w:sz w:val="20"/>
                <w:szCs w:val="20"/>
              </w:rPr>
              <m:t>Le</m:t>
            </m:r>
          </m:den>
        </m:f>
      </m:oMath>
      <w:r w:rsidRPr="00D27190">
        <w:rPr>
          <w:rFonts w:ascii="Cambria" w:hAnsi="Cambria"/>
          <w:sz w:val="20"/>
          <w:szCs w:val="20"/>
        </w:rPr>
        <w:t>,</w:t>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00DD544B" w:rsidRPr="00D27190">
        <w:rPr>
          <w:rFonts w:ascii="Cambria" w:hAnsi="Cambria"/>
          <w:sz w:val="20"/>
          <w:szCs w:val="20"/>
        </w:rPr>
        <w:tab/>
      </w:r>
      <w:r w:rsidRPr="00D27190">
        <w:rPr>
          <w:rFonts w:ascii="Cambria" w:hAnsi="Cambria"/>
          <w:sz w:val="20"/>
          <w:szCs w:val="20"/>
        </w:rPr>
        <w:t>(26)</w:t>
      </w:r>
    </w:p>
    <w:p w14:paraId="0C815545" w14:textId="77777777" w:rsidR="008928A6" w:rsidRPr="00D27190" w:rsidRDefault="008928A6" w:rsidP="002C1091">
      <w:pPr>
        <w:autoSpaceDE w:val="0"/>
        <w:autoSpaceDN w:val="0"/>
        <w:adjustRightInd w:val="0"/>
        <w:spacing w:after="0" w:line="480" w:lineRule="auto"/>
        <w:jc w:val="lowKashida"/>
        <w:rPr>
          <w:rFonts w:ascii="Cambria" w:hAnsi="Cambria"/>
          <w:sz w:val="20"/>
          <w:szCs w:val="20"/>
        </w:rPr>
      </w:pPr>
      <m:oMath>
        <m:r>
          <m:rPr>
            <m:sty m:val="p"/>
          </m:rPr>
          <w:rPr>
            <w:rFonts w:ascii="Cambria Math" w:hAnsi="Cambria Math"/>
            <w:sz w:val="20"/>
            <w:szCs w:val="20"/>
          </w:rPr>
          <m:t>Le</m:t>
        </m:r>
        <m:r>
          <w:rPr>
            <w:rFonts w:ascii="Cambria Math" w:hAnsi="Cambria Math"/>
            <w:sz w:val="20"/>
            <w:szCs w:val="20"/>
          </w:rPr>
          <m:t>=</m:t>
        </m:r>
        <m:f>
          <m:fPr>
            <m:type m:val="lin"/>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k</m:t>
                </m:r>
              </m:e>
              <m:sub>
                <m:r>
                  <w:rPr>
                    <w:rFonts w:ascii="Cambria Math" w:hAnsi="Cambria Math"/>
                    <w:sz w:val="20"/>
                    <w:szCs w:val="20"/>
                  </w:rPr>
                  <m:t>g</m:t>
                </m:r>
              </m:sub>
            </m:sSub>
          </m:num>
          <m:den>
            <m:d>
              <m:dPr>
                <m:ctrlPr>
                  <w:rPr>
                    <w:rFonts w:ascii="Cambria Math" w:hAnsi="Cambria Math"/>
                    <w:i/>
                    <w:iCs/>
                    <w:sz w:val="20"/>
                    <w:szCs w:val="20"/>
                  </w:rPr>
                </m:ctrlPr>
              </m:dPr>
              <m:e>
                <m:sSub>
                  <m:sSubPr>
                    <m:ctrlPr>
                      <w:rPr>
                        <w:rFonts w:ascii="Cambria Math" w:hAnsi="Cambria Math"/>
                        <w:i/>
                        <w:iCs/>
                        <w:sz w:val="20"/>
                        <w:szCs w:val="20"/>
                      </w:rPr>
                    </m:ctrlPr>
                  </m:sSubPr>
                  <m:e>
                    <m:r>
                      <w:rPr>
                        <w:rFonts w:ascii="Cambria Math" w:hAnsi="Cambria Math"/>
                        <w:sz w:val="20"/>
                        <w:szCs w:val="20"/>
                      </w:rPr>
                      <m:t>c</m:t>
                    </m:r>
                  </m:e>
                  <m:sub>
                    <m:r>
                      <w:rPr>
                        <w:rFonts w:ascii="Cambria Math" w:hAnsi="Cambria Math"/>
                        <w:sz w:val="20"/>
                        <w:szCs w:val="20"/>
                      </w:rPr>
                      <m:t>pa</m:t>
                    </m:r>
                  </m:sub>
                </m:sSub>
                <m:r>
                  <w:rPr>
                    <w:rFonts w:ascii="Cambria Math" w:hAnsi="Cambria Math"/>
                    <w:sz w:val="20"/>
                    <w:szCs w:val="20"/>
                  </w:rPr>
                  <m:t xml:space="preserve"> </m:t>
                </m:r>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g</m:t>
                    </m:r>
                  </m:sub>
                </m:sSub>
                <m:r>
                  <w:rPr>
                    <w:rFonts w:ascii="Cambria Math" w:hAnsi="Cambria Math"/>
                    <w:sz w:val="20"/>
                    <w:szCs w:val="20"/>
                  </w:rPr>
                  <m:t xml:space="preserve"> </m:t>
                </m:r>
                <m:sSub>
                  <m:sSubPr>
                    <m:ctrlPr>
                      <w:rPr>
                        <w:rFonts w:ascii="Cambria Math" w:hAnsi="Cambria Math"/>
                        <w:i/>
                        <w:iCs/>
                        <w:sz w:val="20"/>
                        <w:szCs w:val="20"/>
                      </w:rPr>
                    </m:ctrlPr>
                  </m:sSubPr>
                  <m:e>
                    <m:r>
                      <w:rPr>
                        <w:rFonts w:ascii="Cambria Math" w:hAnsi="Cambria Math"/>
                        <w:sz w:val="20"/>
                        <w:szCs w:val="20"/>
                      </w:rPr>
                      <m:t>D</m:t>
                    </m:r>
                  </m:e>
                  <m:sub>
                    <m:r>
                      <w:rPr>
                        <w:rFonts w:ascii="Cambria Math" w:hAnsi="Cambria Math"/>
                        <w:sz w:val="20"/>
                        <w:szCs w:val="20"/>
                      </w:rPr>
                      <m:t>v</m:t>
                    </m:r>
                  </m:sub>
                </m:sSub>
              </m:e>
            </m:d>
          </m:den>
        </m:f>
      </m:oMath>
      <w:r w:rsidRPr="00D27190">
        <w:rPr>
          <w:rFonts w:ascii="Cambria" w:hAnsi="Cambria"/>
          <w:sz w:val="20"/>
          <w:szCs w:val="20"/>
        </w:rPr>
        <w:t xml:space="preserve"> </w:t>
      </w:r>
      <w:proofErr w:type="gramStart"/>
      <w:r w:rsidRPr="00D27190">
        <w:rPr>
          <w:rFonts w:ascii="Cambria" w:hAnsi="Cambria"/>
          <w:sz w:val="20"/>
          <w:szCs w:val="20"/>
        </w:rPr>
        <w:t>is</w:t>
      </w:r>
      <w:proofErr w:type="gramEnd"/>
      <w:r w:rsidRPr="00D27190">
        <w:rPr>
          <w:rFonts w:ascii="Cambria" w:hAnsi="Cambria"/>
          <w:sz w:val="20"/>
          <w:szCs w:val="20"/>
        </w:rPr>
        <w:t xml:space="preserve"> the Lewis number, and</w:t>
      </w:r>
    </w:p>
    <w:p w14:paraId="58B102D8" w14:textId="2A494ABC"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p>
          <m:sSupPr>
            <m:ctrlPr>
              <w:rPr>
                <w:rFonts w:ascii="Cambria Math" w:hAnsi="Cambria Math"/>
                <w:sz w:val="20"/>
                <w:szCs w:val="20"/>
              </w:rPr>
            </m:ctrlPr>
          </m:sSupPr>
          <m:e>
            <m:r>
              <m:rPr>
                <m:sty m:val="p"/>
              </m:rPr>
              <w:rPr>
                <w:rFonts w:ascii="Cambria Math" w:hAnsi="Cambria Math"/>
                <w:sz w:val="20"/>
                <w:szCs w:val="20"/>
              </w:rPr>
              <m:t>Sh</m:t>
            </m:r>
          </m:e>
          <m:sup>
            <m:r>
              <m:rPr>
                <m:sty m:val="p"/>
              </m:rPr>
              <w:rPr>
                <w:rFonts w:ascii="Cambria Math" w:hAnsi="Cambria Math"/>
                <w:sz w:val="20"/>
                <w:szCs w:val="20"/>
              </w:rPr>
              <m:t>*</m:t>
            </m:r>
          </m:sup>
        </m:sSup>
        <m:r>
          <w:rPr>
            <w:rFonts w:ascii="Cambria Math" w:hAnsi="Cambria Math"/>
            <w:sz w:val="20"/>
            <w:szCs w:val="20"/>
          </w:rPr>
          <m:t>=2</m:t>
        </m:r>
        <m:d>
          <m:dPr>
            <m:begChr m:val="["/>
            <m:endChr m:val="]"/>
            <m:ctrlPr>
              <w:rPr>
                <w:rFonts w:ascii="Cambria Math" w:hAnsi="Cambria Math"/>
                <w:i/>
                <w:iCs/>
                <w:sz w:val="20"/>
                <w:szCs w:val="20"/>
              </w:rPr>
            </m:ctrlPr>
          </m:dPr>
          <m:e>
            <m:r>
              <w:rPr>
                <w:rFonts w:ascii="Cambria Math" w:hAnsi="Cambria Math"/>
                <w:sz w:val="20"/>
                <w:szCs w:val="20"/>
              </w:rPr>
              <m:t>1+</m:t>
            </m:r>
            <m:f>
              <m:fPr>
                <m:ctrlPr>
                  <w:rPr>
                    <w:rFonts w:ascii="Cambria Math" w:hAnsi="Cambria Math"/>
                    <w:i/>
                    <w:iCs/>
                    <w:sz w:val="20"/>
                    <w:szCs w:val="20"/>
                  </w:rPr>
                </m:ctrlPr>
              </m:fPr>
              <m:num>
                <m:sSup>
                  <m:sSupPr>
                    <m:ctrlPr>
                      <w:rPr>
                        <w:rFonts w:ascii="Cambria Math" w:hAnsi="Cambria Math"/>
                        <w:i/>
                        <w:iCs/>
                        <w:sz w:val="20"/>
                        <w:szCs w:val="20"/>
                      </w:rPr>
                    </m:ctrlPr>
                  </m:sSupPr>
                  <m:e>
                    <m:r>
                      <w:rPr>
                        <w:rFonts w:ascii="Cambria Math" w:hAnsi="Cambria Math"/>
                        <w:sz w:val="20"/>
                        <w:szCs w:val="20"/>
                      </w:rPr>
                      <m:t>(1+</m:t>
                    </m:r>
                    <m:sSub>
                      <m:sSubPr>
                        <m:ctrlPr>
                          <w:rPr>
                            <w:rFonts w:ascii="Cambria Math" w:hAnsi="Cambria Math"/>
                            <w:i/>
                            <w:iCs/>
                            <w:sz w:val="20"/>
                            <w:szCs w:val="20"/>
                          </w:rPr>
                        </m:ctrlPr>
                      </m:sSubPr>
                      <m:e>
                        <m:r>
                          <m:rPr>
                            <m:sty m:val="p"/>
                          </m:rPr>
                          <w:rPr>
                            <w:rFonts w:ascii="Cambria Math" w:hAnsi="Cambria Math"/>
                            <w:sz w:val="20"/>
                            <w:szCs w:val="20"/>
                          </w:rPr>
                          <m:t>Re</m:t>
                        </m:r>
                      </m:e>
                      <m:sub>
                        <m:r>
                          <w:rPr>
                            <w:rFonts w:ascii="Cambria Math" w:hAnsi="Cambria Math"/>
                            <w:sz w:val="20"/>
                            <w:szCs w:val="20"/>
                          </w:rPr>
                          <m:t>d</m:t>
                        </m:r>
                      </m:sub>
                    </m:sSub>
                    <m:sSub>
                      <m:sSubPr>
                        <m:ctrlPr>
                          <w:rPr>
                            <w:rFonts w:ascii="Cambria Math" w:hAnsi="Cambria Math"/>
                            <w:i/>
                            <w:iCs/>
                            <w:sz w:val="20"/>
                            <w:szCs w:val="20"/>
                          </w:rPr>
                        </m:ctrlPr>
                      </m:sSubPr>
                      <m:e>
                        <m:r>
                          <m:rPr>
                            <m:sty m:val="p"/>
                          </m:rPr>
                          <w:rPr>
                            <w:rFonts w:ascii="Cambria Math" w:hAnsi="Cambria Math"/>
                            <w:sz w:val="20"/>
                            <w:szCs w:val="20"/>
                          </w:rPr>
                          <m:t>Sc</m:t>
                        </m:r>
                      </m:e>
                      <m:sub>
                        <m:r>
                          <w:rPr>
                            <w:rFonts w:ascii="Cambria Math" w:hAnsi="Cambria Math"/>
                            <w:sz w:val="20"/>
                            <w:szCs w:val="20"/>
                          </w:rPr>
                          <m:t>d</m:t>
                        </m:r>
                      </m:sub>
                    </m:sSub>
                    <m:r>
                      <w:rPr>
                        <w:rFonts w:ascii="Cambria Math" w:hAnsi="Cambria Math"/>
                        <w:sz w:val="20"/>
                        <w:szCs w:val="20"/>
                      </w:rPr>
                      <m:t>)</m:t>
                    </m:r>
                  </m:e>
                  <m:sup>
                    <m:r>
                      <w:rPr>
                        <w:rFonts w:ascii="Cambria Math" w:hAnsi="Cambria Math"/>
                        <w:sz w:val="20"/>
                        <w:szCs w:val="20"/>
                      </w:rPr>
                      <m:t>1/3</m:t>
                    </m:r>
                  </m:sup>
                </m:sSup>
                <m:func>
                  <m:funcPr>
                    <m:ctrlPr>
                      <w:rPr>
                        <w:rFonts w:ascii="Cambria Math" w:hAnsi="Cambria Math"/>
                        <w:i/>
                        <w:iCs/>
                        <w:sz w:val="20"/>
                        <w:szCs w:val="20"/>
                      </w:rPr>
                    </m:ctrlPr>
                  </m:funcPr>
                  <m:fName>
                    <m:r>
                      <m:rPr>
                        <m:sty m:val="p"/>
                      </m:rPr>
                      <w:rPr>
                        <w:rFonts w:ascii="Cambria Math" w:hAnsi="Cambria Math"/>
                        <w:sz w:val="20"/>
                        <w:szCs w:val="20"/>
                      </w:rPr>
                      <m:t>max</m:t>
                    </m:r>
                    <m:d>
                      <m:dPr>
                        <m:begChr m:val="{"/>
                        <m:endChr m:val="}"/>
                        <m:ctrlPr>
                          <w:rPr>
                            <w:rFonts w:ascii="Cambria Math" w:hAnsi="Cambria Math"/>
                            <w:i/>
                            <w:iCs/>
                            <w:sz w:val="20"/>
                            <w:szCs w:val="20"/>
                          </w:rPr>
                        </m:ctrlPr>
                      </m:dPr>
                      <m:e>
                        <m:r>
                          <w:rPr>
                            <w:rFonts w:ascii="Cambria Math" w:hAnsi="Cambria Math"/>
                            <w:sz w:val="20"/>
                            <w:szCs w:val="20"/>
                          </w:rPr>
                          <m:t>1,</m:t>
                        </m:r>
                        <m:sSubSup>
                          <m:sSubSupPr>
                            <m:ctrlPr>
                              <w:rPr>
                                <w:rFonts w:ascii="Cambria Math" w:hAnsi="Cambria Math"/>
                                <w:i/>
                                <w:iCs/>
                                <w:sz w:val="20"/>
                                <w:szCs w:val="20"/>
                              </w:rPr>
                            </m:ctrlPr>
                          </m:sSubSupPr>
                          <m:e>
                            <m:r>
                              <m:rPr>
                                <m:sty m:val="p"/>
                              </m:rPr>
                              <w:rPr>
                                <w:rFonts w:ascii="Cambria Math" w:hAnsi="Cambria Math"/>
                                <w:sz w:val="20"/>
                                <w:szCs w:val="20"/>
                              </w:rPr>
                              <m:t>Re</m:t>
                            </m:r>
                          </m:e>
                          <m:sub>
                            <m:r>
                              <w:rPr>
                                <w:rFonts w:ascii="Cambria Math" w:hAnsi="Cambria Math"/>
                                <w:sz w:val="20"/>
                                <w:szCs w:val="20"/>
                              </w:rPr>
                              <m:t>d</m:t>
                            </m:r>
                          </m:sub>
                          <m:sup>
                            <m:r>
                              <w:rPr>
                                <w:rFonts w:ascii="Cambria Math" w:hAnsi="Cambria Math"/>
                                <w:sz w:val="20"/>
                                <w:szCs w:val="20"/>
                              </w:rPr>
                              <m:t>0.077</m:t>
                            </m:r>
                          </m:sup>
                        </m:sSubSup>
                      </m:e>
                    </m:d>
                  </m:fName>
                  <m:e>
                    <m:r>
                      <w:rPr>
                        <w:rFonts w:ascii="Cambria Math" w:hAnsi="Cambria Math"/>
                        <w:sz w:val="20"/>
                        <w:szCs w:val="20"/>
                      </w:rPr>
                      <m:t>-1</m:t>
                    </m:r>
                  </m:e>
                </m:func>
              </m:num>
              <m:den>
                <m:r>
                  <w:rPr>
                    <w:rFonts w:ascii="Cambria Math" w:hAnsi="Cambria Math"/>
                    <w:sz w:val="20"/>
                    <w:szCs w:val="20"/>
                  </w:rPr>
                  <m:t>2F(</m:t>
                </m:r>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M</m:t>
                    </m:r>
                  </m:sub>
                </m:sSub>
                <m:r>
                  <w:rPr>
                    <w:rFonts w:ascii="Cambria Math" w:hAnsi="Cambria Math"/>
                    <w:sz w:val="20"/>
                    <w:szCs w:val="20"/>
                  </w:rPr>
                  <m:t>)</m:t>
                </m:r>
              </m:den>
            </m:f>
          </m:e>
        </m:d>
      </m:oMath>
      <w:r w:rsidR="008928A6" w:rsidRPr="00D27190">
        <w:rPr>
          <w:rFonts w:ascii="Cambr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8928A6" w:rsidRPr="00D27190">
        <w:rPr>
          <w:rFonts w:ascii="Cambria" w:hAnsi="Cambria"/>
          <w:sz w:val="20"/>
          <w:szCs w:val="20"/>
        </w:rPr>
        <w:t>(27)</w:t>
      </w:r>
    </w:p>
    <w:p w14:paraId="19C6FCF3" w14:textId="5B3DC97E" w:rsidR="008928A6" w:rsidRPr="00D27190" w:rsidRDefault="00F6115D" w:rsidP="002C1091">
      <w:pPr>
        <w:autoSpaceDE w:val="0"/>
        <w:autoSpaceDN w:val="0"/>
        <w:adjustRightInd w:val="0"/>
        <w:spacing w:after="0" w:line="480" w:lineRule="auto"/>
        <w:jc w:val="lowKashida"/>
        <w:rPr>
          <w:rFonts w:ascii="Cambria" w:hAnsi="Cambria"/>
          <w:sz w:val="20"/>
          <w:szCs w:val="20"/>
        </w:rPr>
      </w:pPr>
      <m:oMath>
        <m:sSup>
          <m:sSupPr>
            <m:ctrlPr>
              <w:rPr>
                <w:rFonts w:ascii="Cambria Math" w:hAnsi="Cambria Math"/>
                <w:sz w:val="20"/>
                <w:szCs w:val="20"/>
              </w:rPr>
            </m:ctrlPr>
          </m:sSupPr>
          <m:e>
            <m:r>
              <m:rPr>
                <m:sty m:val="p"/>
              </m:rPr>
              <w:rPr>
                <w:rFonts w:ascii="Cambria Math" w:hAnsi="Cambria Math"/>
                <w:sz w:val="20"/>
                <w:szCs w:val="20"/>
              </w:rPr>
              <m:t>Nu</m:t>
            </m:r>
          </m:e>
          <m:sup>
            <m:r>
              <m:rPr>
                <m:sty m:val="p"/>
              </m:rPr>
              <w:rPr>
                <w:rFonts w:ascii="Cambria Math" w:hAnsi="Cambria Math"/>
                <w:sz w:val="20"/>
                <w:szCs w:val="20"/>
              </w:rPr>
              <m:t>*</m:t>
            </m:r>
          </m:sup>
        </m:sSup>
        <m:r>
          <w:rPr>
            <w:rFonts w:ascii="Cambria Math" w:hAnsi="Cambria Math"/>
            <w:sz w:val="20"/>
            <w:szCs w:val="20"/>
          </w:rPr>
          <m:t>=2</m:t>
        </m:r>
        <m:d>
          <m:dPr>
            <m:begChr m:val="["/>
            <m:endChr m:val="]"/>
            <m:ctrlPr>
              <w:rPr>
                <w:rFonts w:ascii="Cambria Math" w:hAnsi="Cambria Math"/>
                <w:i/>
                <w:iCs/>
                <w:sz w:val="20"/>
                <w:szCs w:val="20"/>
              </w:rPr>
            </m:ctrlPr>
          </m:dPr>
          <m:e>
            <m:r>
              <w:rPr>
                <w:rFonts w:ascii="Cambria Math" w:hAnsi="Cambria Math"/>
                <w:sz w:val="20"/>
                <w:szCs w:val="20"/>
              </w:rPr>
              <m:t>1+</m:t>
            </m:r>
            <m:f>
              <m:fPr>
                <m:ctrlPr>
                  <w:rPr>
                    <w:rFonts w:ascii="Cambria Math" w:hAnsi="Cambria Math"/>
                    <w:i/>
                    <w:iCs/>
                    <w:sz w:val="20"/>
                    <w:szCs w:val="20"/>
                  </w:rPr>
                </m:ctrlPr>
              </m:fPr>
              <m:num>
                <m:sSup>
                  <m:sSupPr>
                    <m:ctrlPr>
                      <w:rPr>
                        <w:rFonts w:ascii="Cambria Math" w:hAnsi="Cambria Math"/>
                        <w:i/>
                        <w:iCs/>
                        <w:sz w:val="20"/>
                        <w:szCs w:val="20"/>
                      </w:rPr>
                    </m:ctrlPr>
                  </m:sSupPr>
                  <m:e>
                    <m:r>
                      <w:rPr>
                        <w:rFonts w:ascii="Cambria Math" w:hAnsi="Cambria Math"/>
                        <w:sz w:val="20"/>
                        <w:szCs w:val="20"/>
                      </w:rPr>
                      <m:t>(1+</m:t>
                    </m:r>
                    <m:sSub>
                      <m:sSubPr>
                        <m:ctrlPr>
                          <w:rPr>
                            <w:rFonts w:ascii="Cambria Math" w:hAnsi="Cambria Math"/>
                            <w:i/>
                            <w:iCs/>
                            <w:sz w:val="20"/>
                            <w:szCs w:val="20"/>
                          </w:rPr>
                        </m:ctrlPr>
                      </m:sSubPr>
                      <m:e>
                        <m:r>
                          <m:rPr>
                            <m:sty m:val="p"/>
                          </m:rPr>
                          <w:rPr>
                            <w:rFonts w:ascii="Cambria Math" w:hAnsi="Cambria Math"/>
                            <w:sz w:val="20"/>
                            <w:szCs w:val="20"/>
                          </w:rPr>
                          <m:t>Re</m:t>
                        </m:r>
                      </m:e>
                      <m:sub>
                        <m:r>
                          <w:rPr>
                            <w:rFonts w:ascii="Cambria Math" w:hAnsi="Cambria Math"/>
                            <w:sz w:val="20"/>
                            <w:szCs w:val="20"/>
                          </w:rPr>
                          <m:t>d</m:t>
                        </m:r>
                      </m:sub>
                    </m:sSub>
                    <m:sSub>
                      <m:sSubPr>
                        <m:ctrlPr>
                          <w:rPr>
                            <w:rFonts w:ascii="Cambria Math" w:hAnsi="Cambria Math"/>
                            <w:i/>
                            <w:iCs/>
                            <w:sz w:val="20"/>
                            <w:szCs w:val="20"/>
                          </w:rPr>
                        </m:ctrlPr>
                      </m:sSubPr>
                      <m:e>
                        <m:r>
                          <m:rPr>
                            <m:sty m:val="p"/>
                          </m:rPr>
                          <w:rPr>
                            <w:rFonts w:ascii="Cambria Math" w:hAnsi="Cambria Math"/>
                            <w:sz w:val="20"/>
                            <w:szCs w:val="20"/>
                          </w:rPr>
                          <m:t>Pr</m:t>
                        </m:r>
                      </m:e>
                      <m:sub>
                        <m:r>
                          <w:rPr>
                            <w:rFonts w:ascii="Cambria Math" w:hAnsi="Cambria Math"/>
                            <w:sz w:val="20"/>
                            <w:szCs w:val="20"/>
                          </w:rPr>
                          <m:t>d</m:t>
                        </m:r>
                      </m:sub>
                    </m:sSub>
                    <m:r>
                      <w:rPr>
                        <w:rFonts w:ascii="Cambria Math" w:hAnsi="Cambria Math"/>
                        <w:sz w:val="20"/>
                        <w:szCs w:val="20"/>
                      </w:rPr>
                      <m:t>)</m:t>
                    </m:r>
                  </m:e>
                  <m:sup>
                    <m:r>
                      <w:rPr>
                        <w:rFonts w:ascii="Cambria Math" w:hAnsi="Cambria Math"/>
                        <w:sz w:val="20"/>
                        <w:szCs w:val="20"/>
                      </w:rPr>
                      <m:t>1/3</m:t>
                    </m:r>
                  </m:sup>
                </m:sSup>
                <m:func>
                  <m:funcPr>
                    <m:ctrlPr>
                      <w:rPr>
                        <w:rFonts w:ascii="Cambria Math" w:hAnsi="Cambria Math"/>
                        <w:i/>
                        <w:iCs/>
                        <w:sz w:val="20"/>
                        <w:szCs w:val="20"/>
                      </w:rPr>
                    </m:ctrlPr>
                  </m:funcPr>
                  <m:fName>
                    <m:r>
                      <m:rPr>
                        <m:sty m:val="p"/>
                      </m:rPr>
                      <w:rPr>
                        <w:rFonts w:ascii="Cambria Math" w:hAnsi="Cambria Math"/>
                        <w:sz w:val="20"/>
                        <w:szCs w:val="20"/>
                      </w:rPr>
                      <m:t>max</m:t>
                    </m:r>
                  </m:fName>
                  <m:e>
                    <m:d>
                      <m:dPr>
                        <m:begChr m:val="{"/>
                        <m:endChr m:val="}"/>
                        <m:ctrlPr>
                          <w:rPr>
                            <w:rFonts w:ascii="Cambria Math" w:hAnsi="Cambria Math"/>
                            <w:i/>
                            <w:iCs/>
                            <w:sz w:val="20"/>
                            <w:szCs w:val="20"/>
                          </w:rPr>
                        </m:ctrlPr>
                      </m:dPr>
                      <m:e>
                        <m:r>
                          <w:rPr>
                            <w:rFonts w:ascii="Cambria Math" w:hAnsi="Cambria Math"/>
                            <w:sz w:val="20"/>
                            <w:szCs w:val="20"/>
                          </w:rPr>
                          <m:t>1,</m:t>
                        </m:r>
                        <m:sSubSup>
                          <m:sSubSupPr>
                            <m:ctrlPr>
                              <w:rPr>
                                <w:rFonts w:ascii="Cambria Math" w:hAnsi="Cambria Math"/>
                                <w:i/>
                                <w:iCs/>
                                <w:sz w:val="20"/>
                                <w:szCs w:val="20"/>
                              </w:rPr>
                            </m:ctrlPr>
                          </m:sSubSupPr>
                          <m:e>
                            <m:r>
                              <m:rPr>
                                <m:sty m:val="p"/>
                              </m:rPr>
                              <w:rPr>
                                <w:rFonts w:ascii="Cambria Math" w:hAnsi="Cambria Math"/>
                                <w:sz w:val="20"/>
                                <w:szCs w:val="20"/>
                              </w:rPr>
                              <m:t>Re</m:t>
                            </m:r>
                          </m:e>
                          <m:sub>
                            <m:r>
                              <w:rPr>
                                <w:rFonts w:ascii="Cambria Math" w:hAnsi="Cambria Math"/>
                                <w:sz w:val="20"/>
                                <w:szCs w:val="20"/>
                              </w:rPr>
                              <m:t>d</m:t>
                            </m:r>
                          </m:sub>
                          <m:sup>
                            <m:r>
                              <w:rPr>
                                <w:rFonts w:ascii="Cambria Math" w:hAnsi="Cambria Math"/>
                                <w:sz w:val="20"/>
                                <w:szCs w:val="20"/>
                              </w:rPr>
                              <m:t>0.077</m:t>
                            </m:r>
                          </m:sup>
                        </m:sSubSup>
                      </m:e>
                    </m:d>
                    <m:r>
                      <w:rPr>
                        <w:rFonts w:ascii="Cambria Math" w:hAnsi="Cambria Math"/>
                        <w:sz w:val="20"/>
                        <w:szCs w:val="20"/>
                      </w:rPr>
                      <m:t>-1</m:t>
                    </m:r>
                  </m:e>
                </m:func>
              </m:num>
              <m:den>
                <m:r>
                  <w:rPr>
                    <w:rFonts w:ascii="Cambria Math" w:hAnsi="Cambria Math"/>
                    <w:sz w:val="20"/>
                    <w:szCs w:val="20"/>
                  </w:rPr>
                  <m:t>2F(</m:t>
                </m:r>
                <m:sSub>
                  <m:sSubPr>
                    <m:ctrlPr>
                      <w:rPr>
                        <w:rFonts w:ascii="Cambria Math" w:hAnsi="Cambria Math"/>
                        <w:i/>
                        <w:iCs/>
                        <w:sz w:val="20"/>
                        <w:szCs w:val="20"/>
                      </w:rPr>
                    </m:ctrlPr>
                  </m:sSubPr>
                  <m:e>
                    <m:r>
                      <w:rPr>
                        <w:rFonts w:ascii="Cambria Math" w:hAnsi="Cambria Math"/>
                        <w:sz w:val="20"/>
                        <w:szCs w:val="20"/>
                      </w:rPr>
                      <m:t>B</m:t>
                    </m:r>
                  </m:e>
                  <m:sub>
                    <m:r>
                      <w:rPr>
                        <w:rFonts w:ascii="Cambria Math" w:hAnsi="Cambria Math"/>
                        <w:sz w:val="20"/>
                        <w:szCs w:val="20"/>
                      </w:rPr>
                      <m:t>T</m:t>
                    </m:r>
                  </m:sub>
                </m:sSub>
                <m:r>
                  <w:rPr>
                    <w:rFonts w:ascii="Cambria Math" w:hAnsi="Cambria Math"/>
                    <w:sz w:val="20"/>
                    <w:szCs w:val="20"/>
                  </w:rPr>
                  <m:t>)</m:t>
                </m:r>
              </m:den>
            </m:f>
          </m:e>
        </m:d>
      </m:oMath>
      <w:r w:rsidR="008928A6" w:rsidRPr="00D27190">
        <w:rPr>
          <w:rFonts w:ascii="Cambria" w:eastAsiaTheme="minorEastAsia" w:hAnsi="Cambria"/>
          <w:sz w:val="20"/>
          <w:szCs w:val="20"/>
        </w:rPr>
        <w:t>,</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8928A6" w:rsidRPr="00D27190">
        <w:rPr>
          <w:rFonts w:ascii="Cambria" w:hAnsi="Cambria"/>
          <w:sz w:val="20"/>
          <w:szCs w:val="20"/>
        </w:rPr>
        <w:t>(28)</w:t>
      </w:r>
    </w:p>
    <w:p w14:paraId="01E2C003" w14:textId="2AB2EA0F" w:rsidR="008928A6" w:rsidRPr="00D27190" w:rsidRDefault="008928A6" w:rsidP="002C1091">
      <w:pPr>
        <w:autoSpaceDE w:val="0"/>
        <w:autoSpaceDN w:val="0"/>
        <w:adjustRightInd w:val="0"/>
        <w:spacing w:after="0" w:line="480" w:lineRule="auto"/>
        <w:jc w:val="lowKashida"/>
        <w:rPr>
          <w:rFonts w:ascii="Cambria" w:hAnsi="Cambria"/>
          <w:sz w:val="20"/>
          <w:szCs w:val="20"/>
        </w:rPr>
      </w:pPr>
      <w:proofErr w:type="gramStart"/>
      <w:r w:rsidRPr="00D27190">
        <w:rPr>
          <w:rFonts w:ascii="Cambria" w:hAnsi="Cambria"/>
          <w:sz w:val="20"/>
          <w:szCs w:val="20"/>
        </w:rPr>
        <w:t>are</w:t>
      </w:r>
      <w:proofErr w:type="gramEnd"/>
      <w:r w:rsidRPr="00D27190">
        <w:rPr>
          <w:rFonts w:ascii="Cambria" w:hAnsi="Cambria"/>
          <w:sz w:val="20"/>
          <w:szCs w:val="20"/>
        </w:rPr>
        <w:t xml:space="preserve"> </w:t>
      </w:r>
      <w:r w:rsidR="002F5FE2" w:rsidRPr="00D27190">
        <w:rPr>
          <w:rFonts w:ascii="Cambria" w:hAnsi="Cambria"/>
          <w:sz w:val="20"/>
          <w:szCs w:val="20"/>
        </w:rPr>
        <w:t xml:space="preserve">modified </w:t>
      </w:r>
      <w:r w:rsidRPr="00D27190">
        <w:rPr>
          <w:rFonts w:ascii="Cambria" w:hAnsi="Cambria"/>
          <w:sz w:val="20"/>
          <w:szCs w:val="20"/>
        </w:rPr>
        <w:t xml:space="preserve">Sherwood and </w:t>
      </w:r>
      <w:proofErr w:type="spellStart"/>
      <w:r w:rsidRPr="00D27190">
        <w:rPr>
          <w:rFonts w:ascii="Cambria" w:hAnsi="Cambria"/>
          <w:sz w:val="20"/>
          <w:szCs w:val="20"/>
        </w:rPr>
        <w:t>Nusselt</w:t>
      </w:r>
      <w:proofErr w:type="spellEnd"/>
      <w:r w:rsidRPr="00D27190">
        <w:rPr>
          <w:rFonts w:ascii="Cambria" w:hAnsi="Cambria"/>
          <w:sz w:val="20"/>
          <w:szCs w:val="20"/>
        </w:rPr>
        <w:t xml:space="preserve"> Numbers for non-evaporating droplets, respectively. The ratio </w:t>
      </w:r>
      <m:oMath>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Sh</m:t>
                </m:r>
              </m:e>
              <m:sup>
                <m:r>
                  <m:rPr>
                    <m:sty m:val="p"/>
                  </m:rPr>
                  <w:rPr>
                    <w:rFonts w:ascii="Cambria Math" w:hAnsi="Cambria Math"/>
                    <w:sz w:val="20"/>
                    <w:szCs w:val="20"/>
                  </w:rPr>
                  <m:t>*</m:t>
                </m:r>
              </m:sup>
            </m:sSup>
          </m:num>
          <m:den>
            <m:sSup>
              <m:sSupPr>
                <m:ctrlPr>
                  <w:rPr>
                    <w:rFonts w:ascii="Cambria Math" w:hAnsi="Cambria Math"/>
                    <w:sz w:val="20"/>
                    <w:szCs w:val="20"/>
                  </w:rPr>
                </m:ctrlPr>
              </m:sSupPr>
              <m:e>
                <m:r>
                  <m:rPr>
                    <m:sty m:val="p"/>
                  </m:rPr>
                  <w:rPr>
                    <w:rFonts w:ascii="Cambria Math" w:hAnsi="Cambria Math"/>
                    <w:sz w:val="20"/>
                    <w:szCs w:val="20"/>
                  </w:rPr>
                  <m:t>Nu</m:t>
                </m:r>
              </m:e>
              <m:sup>
                <m:r>
                  <m:rPr>
                    <m:sty m:val="p"/>
                  </m:rPr>
                  <w:rPr>
                    <w:rFonts w:ascii="Cambria Math" w:hAnsi="Cambria Math"/>
                    <w:sz w:val="20"/>
                    <w:szCs w:val="20"/>
                  </w:rPr>
                  <m:t>*</m:t>
                </m:r>
              </m:sup>
            </m:sSup>
          </m:den>
        </m:f>
      </m:oMath>
      <w:r w:rsidRPr="00D27190">
        <w:rPr>
          <w:rFonts w:ascii="Cambria" w:hAnsi="Cambria"/>
          <w:sz w:val="20"/>
          <w:szCs w:val="20"/>
        </w:rPr>
        <w:t xml:space="preserve"> </w:t>
      </w:r>
      <w:r w:rsidR="002F5FE2" w:rsidRPr="00D27190">
        <w:rPr>
          <w:rFonts w:ascii="Cambria" w:hAnsi="Cambria"/>
          <w:sz w:val="20"/>
          <w:szCs w:val="20"/>
        </w:rPr>
        <w:t xml:space="preserve">is equal to 1 for stationary droplets. </w:t>
      </w:r>
      <w:r w:rsidR="004B18BE" w:rsidRPr="00D27190">
        <w:rPr>
          <w:rFonts w:ascii="Cambria" w:hAnsi="Cambria"/>
          <w:sz w:val="20"/>
          <w:szCs w:val="20"/>
        </w:rPr>
        <w:t>This ratio</w:t>
      </w:r>
      <w:r w:rsidR="002F5FE2" w:rsidRPr="00D27190">
        <w:rPr>
          <w:rFonts w:ascii="Cambria" w:hAnsi="Cambria"/>
          <w:sz w:val="20"/>
          <w:szCs w:val="20"/>
        </w:rPr>
        <w:t xml:space="preserve"> was sometimes assumed equal to 1 for slowly moving droplets</w:t>
      </w:r>
      <w:r w:rsidRPr="00D27190">
        <w:rPr>
          <w:rFonts w:ascii="Cambria" w:hAnsi="Cambria"/>
          <w:sz w:val="20"/>
          <w:szCs w:val="20"/>
        </w:rPr>
        <w:t>.</w:t>
      </w:r>
      <w:r w:rsidR="00DD544B"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{"citationID":"1gk1RfCd","properties":{"formattedCitation":"\\super 37,49\\nosupersub{}","plainCitation":"37,49","noteIndex":0},"citationItems":[{"id":"ANxAJCPT/lw6W663V","uris":["http://zotero.org/users/3793675/items/7RHVVZ6U"],"uri":["http://zotero.org/users/3793675/items/7RHVVZ6U"],"itemData":{"id":"5zcb2N3z/P5I9adCz","type":"article-journal","title":"Advanced models of fuel droplet heating and evaporation","container-title":"Progress in Energy and Combustion Science","page":"162-214","volume":"32","issue":"2","source":"ScienceDirect","abstract":"Recent developments in modelling the heating and evaporation of fuel droplets are reviewed, and unsolved problems are identified. It is noted that modelling transient droplet heating using steady-state correlations for the convective heat transfer coefficient can be misleading. At the initial stage of heating stationary droplets, the well known steady-state result Nu=2 leads to under prediction of the rate of heating, while at the final stage the same result leads to over prediction. The numerical analysis of droplet heating using the effective thermal conductivity model can be based on the analytical solution of the heat conduction equation inside the droplet. This approach was shown to have clear advantages compared with the approach based on the numerical solution of the same equation both from the point of view of accuracy and computer efficiency. When highly accurate calculations are not required, but CPU time economy is essential then the effect of finite thermal conductivity and re-circulation in droplets can be taken into account using the so called parabolic model. For practical applications in computation fluid dynamics (CFD) codes the simplified model for radiative heating, describing the average droplet absorption efficiency factor, appears to be the most useful both from the point of view of accuracy and CPU efficiency. Models describing the effects of multi-component droplets need to be considered when modelling realistic fuel droplet heating and evaporation. However, most of these models are still rather complicated, which limits their wide application in CFD codes. The Distillation Curve Model for multi-component droplets seems to be a reasonable compromise between accuracy and CPU efficiency. The systems of equations describing droplet heating and evaporation and autoignition of fuel vapour/air mixture in individual computational cells are stiff. Establishing hierarchy between these equations, and separate analysis of the equations for fast and slow variables may be a constructive way forward in analysing these systems.","DOI":"10.1016/j.pecs.2005.11.001","ISSN":"0360-1285","journalAbbreviation":"Progress in Energy and Combustion Science","author":[{"family":"Sazhin","given":"S. S."}],"issued":{"date-parts":[["2006"]]}}},{"id":"ANxAJCPT/x43pSvTj","uris":["http://zotero.org/users/1819647/items/EJTU2ZRG"],"uri":["http://zotero.org/users/1819647/items/EJTU2ZRG"],"itemData":{"id":438,"type":"article-journal","title":"A simplified model for bi-component droplet heating and evaporation","container-title":"International Journal of Heat and Mass Transfer","page":"4495-4505","volume":"53","issue":"21-22","source":"CrossRef","DOI":"10.1016/j.ijheatmasstransfer.2010.06.044","ISSN":"00179310","author":[{"family":"Sazhin","given":"S.S."},{"family":"Elwardany","given":"A."},{"family":"Krutitskii","given":"P.A."},{"family":"Castanet","given":"G."},{"family":"Lemoine","given":"F."},{"family":"Sazhina","given":"E.M."},{"family":"Heikal","given":"M.R."}],"issued":{"date-parts":[["2010",10]]}}}],"schema":"https://github.com/citation-style-language/schema/raw/master/csl-citation.json"} </w:instrText>
      </w:r>
      <w:r w:rsidR="00DD544B" w:rsidRPr="00D27190">
        <w:rPr>
          <w:rFonts w:ascii="Cambria" w:hAnsi="Cambria"/>
          <w:sz w:val="20"/>
          <w:szCs w:val="20"/>
        </w:rPr>
        <w:fldChar w:fldCharType="separate"/>
      </w:r>
      <w:r w:rsidR="00F42CFA" w:rsidRPr="00D27190">
        <w:rPr>
          <w:rFonts w:ascii="Cambria" w:hAnsi="Cambria"/>
          <w:sz w:val="20"/>
          <w:szCs w:val="24"/>
          <w:vertAlign w:val="superscript"/>
        </w:rPr>
        <w:t>37,49</w:t>
      </w:r>
      <w:r w:rsidR="00DD544B" w:rsidRPr="00D27190">
        <w:rPr>
          <w:rFonts w:ascii="Cambria" w:hAnsi="Cambria"/>
          <w:sz w:val="20"/>
          <w:szCs w:val="20"/>
        </w:rPr>
        <w:fldChar w:fldCharType="end"/>
      </w:r>
      <w:r w:rsidRPr="00D27190">
        <w:rPr>
          <w:rFonts w:ascii="Cambria" w:hAnsi="Cambria"/>
          <w:sz w:val="20"/>
          <w:szCs w:val="20"/>
        </w:rPr>
        <w:t xml:space="preserve"> </w:t>
      </w:r>
      <w:r w:rsidR="001B39EA" w:rsidRPr="00D27190">
        <w:rPr>
          <w:rFonts w:ascii="Cambria" w:hAnsi="Cambria"/>
          <w:sz w:val="20"/>
          <w:szCs w:val="20"/>
        </w:rPr>
        <w:t>Such</w:t>
      </w:r>
      <w:r w:rsidRPr="00D27190">
        <w:rPr>
          <w:rFonts w:ascii="Cambria" w:hAnsi="Cambria"/>
          <w:sz w:val="20"/>
          <w:szCs w:val="20"/>
        </w:rPr>
        <w:t xml:space="preserve"> </w:t>
      </w:r>
      <w:r w:rsidR="001B39EA" w:rsidRPr="00D27190">
        <w:rPr>
          <w:rFonts w:ascii="Cambria" w:hAnsi="Cambria"/>
          <w:sz w:val="20"/>
          <w:szCs w:val="20"/>
        </w:rPr>
        <w:t xml:space="preserve">an </w:t>
      </w:r>
      <w:r w:rsidRPr="00D27190">
        <w:rPr>
          <w:rFonts w:ascii="Cambria" w:hAnsi="Cambria"/>
          <w:sz w:val="20"/>
          <w:szCs w:val="20"/>
        </w:rPr>
        <w:t>assumption turned out to be too crude in some cases</w:t>
      </w:r>
      <w:r w:rsidR="001B39EA" w:rsidRPr="00D27190">
        <w:rPr>
          <w:rFonts w:ascii="Cambria" w:hAnsi="Cambria"/>
          <w:sz w:val="20"/>
          <w:szCs w:val="20"/>
        </w:rPr>
        <w:t>;</w:t>
      </w:r>
      <w:r w:rsidRPr="00D27190">
        <w:rPr>
          <w:rFonts w:ascii="Cambria" w:hAnsi="Cambria"/>
          <w:sz w:val="20"/>
          <w:szCs w:val="20"/>
        </w:rPr>
        <w:t xml:space="preserve"> </w:t>
      </w:r>
      <w:r w:rsidR="001B39EA" w:rsidRPr="00D27190">
        <w:rPr>
          <w:rFonts w:ascii="Cambria" w:hAnsi="Cambria"/>
          <w:sz w:val="20"/>
          <w:szCs w:val="20"/>
        </w:rPr>
        <w:t>h</w:t>
      </w:r>
      <w:r w:rsidRPr="00D27190">
        <w:rPr>
          <w:rFonts w:ascii="Cambria" w:hAnsi="Cambria"/>
          <w:sz w:val="20"/>
          <w:szCs w:val="20"/>
        </w:rPr>
        <w:t xml:space="preserve">ence, Expressions (27) and (28) were used </w:t>
      </w:r>
      <w:r w:rsidR="001B39EA" w:rsidRPr="00D27190">
        <w:rPr>
          <w:rFonts w:ascii="Cambria" w:hAnsi="Cambria"/>
          <w:sz w:val="20"/>
          <w:szCs w:val="20"/>
        </w:rPr>
        <w:t>to</w:t>
      </w:r>
      <w:r w:rsidRPr="00D27190">
        <w:rPr>
          <w:rFonts w:ascii="Cambria" w:hAnsi="Cambria"/>
          <w:sz w:val="20"/>
          <w:szCs w:val="20"/>
        </w:rPr>
        <w:t xml:space="preserve"> estimate </w:t>
      </w:r>
      <m:oMath>
        <m:r>
          <w:rPr>
            <w:rFonts w:ascii="Cambria Math" w:hAnsi="Cambria Math"/>
            <w:sz w:val="20"/>
            <w:szCs w:val="20"/>
          </w:rPr>
          <m:t>φ</m:t>
        </m:r>
      </m:oMath>
      <w:r w:rsidRPr="00D27190">
        <w:rPr>
          <w:rFonts w:ascii="Cambria" w:hAnsi="Cambria"/>
          <w:sz w:val="20"/>
          <w:szCs w:val="20"/>
        </w:rPr>
        <w:t xml:space="preserve"> based on Equation (26). Note </w:t>
      </w:r>
      <w:proofErr w:type="gramStart"/>
      <w:r w:rsidRPr="00D27190">
        <w:rPr>
          <w:rFonts w:ascii="Cambria" w:hAnsi="Cambria"/>
          <w:sz w:val="20"/>
          <w:szCs w:val="20"/>
        </w:rPr>
        <w:t xml:space="preserve">that </w:t>
      </w:r>
      <w:proofErr w:type="gramEnd"/>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m</m:t>
                </m:r>
              </m:e>
            </m:acc>
          </m:e>
          <m:sub>
            <m:r>
              <w:rPr>
                <w:rFonts w:ascii="Cambria Math" w:hAnsi="Cambria Math"/>
                <w:sz w:val="20"/>
                <w:szCs w:val="20"/>
              </w:rPr>
              <m:t>d</m:t>
            </m:r>
          </m:sub>
        </m:sSub>
        <m:r>
          <w:rPr>
            <w:rFonts w:ascii="Cambria Math" w:hAnsi="Cambria Math"/>
            <w:sz w:val="20"/>
            <w:szCs w:val="20"/>
          </w:rPr>
          <m:t>≤0</m:t>
        </m:r>
      </m:oMath>
      <w:r w:rsidRPr="00D27190">
        <w:rPr>
          <w:rFonts w:ascii="Cambria" w:eastAsiaTheme="minorEastAsia" w:hAnsi="Cambria"/>
          <w:sz w:val="20"/>
          <w:szCs w:val="20"/>
        </w:rPr>
        <w:t>.</w:t>
      </w:r>
    </w:p>
    <w:p w14:paraId="72ECDC5F" w14:textId="2A1632F4" w:rsidR="008928A6" w:rsidRPr="00D27190" w:rsidRDefault="008928A6" w:rsidP="002C1091">
      <w:pPr>
        <w:spacing w:after="0" w:line="480" w:lineRule="auto"/>
        <w:rPr>
          <w:rFonts w:ascii="Cambria" w:hAnsi="Cambria"/>
          <w:sz w:val="20"/>
          <w:szCs w:val="20"/>
        </w:rPr>
      </w:pPr>
      <w:r w:rsidRPr="00D27190">
        <w:rPr>
          <w:rFonts w:ascii="Cambria" w:hAnsi="Cambria"/>
          <w:sz w:val="20"/>
          <w:szCs w:val="20"/>
        </w:rPr>
        <w:t xml:space="preserve">When calculating the value of </w:t>
      </w:r>
      <m:oMath>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R</m:t>
                </m:r>
              </m:e>
            </m:acc>
          </m:e>
          <m:sub>
            <m:r>
              <w:rPr>
                <w:rFonts w:ascii="Cambria Math" w:hAnsi="Cambria Math"/>
                <w:sz w:val="20"/>
                <w:szCs w:val="20"/>
              </w:rPr>
              <m:t>d</m:t>
            </m:r>
          </m:sub>
        </m:sSub>
      </m:oMath>
      <w:r w:rsidRPr="00D27190">
        <w:rPr>
          <w:rFonts w:ascii="Cambria" w:hAnsi="Cambria"/>
          <w:sz w:val="20"/>
          <w:szCs w:val="20"/>
        </w:rPr>
        <w:t>, both droplets evaporation</w:t>
      </w:r>
      <w:r w:rsidR="00F17C2A" w:rsidRPr="00D27190">
        <w:rPr>
          <w:rFonts w:ascii="Cambria" w:hAnsi="Cambria"/>
          <w:sz w:val="20"/>
          <w:szCs w:val="20"/>
        </w:rPr>
        <w:t xml:space="preserve"> and </w:t>
      </w:r>
      <w:r w:rsidR="00AD09C3" w:rsidRPr="00D27190">
        <w:rPr>
          <w:rFonts w:ascii="Cambria" w:hAnsi="Cambria"/>
          <w:sz w:val="20"/>
          <w:szCs w:val="20"/>
        </w:rPr>
        <w:t xml:space="preserve">thermal </w:t>
      </w:r>
      <w:r w:rsidR="00F17C2A" w:rsidRPr="00D27190">
        <w:rPr>
          <w:rFonts w:ascii="Cambria" w:hAnsi="Cambria"/>
          <w:sz w:val="20"/>
          <w:szCs w:val="20"/>
        </w:rPr>
        <w:t xml:space="preserve">swelling </w:t>
      </w:r>
      <w:r w:rsidRPr="00D27190">
        <w:rPr>
          <w:rFonts w:ascii="Cambria" w:hAnsi="Cambria"/>
          <w:sz w:val="20"/>
          <w:szCs w:val="20"/>
        </w:rPr>
        <w:t xml:space="preserve"> during the time step were taken into account</w:t>
      </w:r>
      <w:r w:rsidR="002C1091"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{"citationID":"i1RNW0TD","properties":{"formattedCitation":"\\super 54\\nosupersub{}","plainCitation":"54","noteIndex":0},"citationItems":[{"id":"ANxAJCPT/r8ess2IM","uris":["http://zotero.org/users/1819647/items/8ISBHSK5"],"uri":["http://zotero.org/users/1819647/items/8ISBHSK5"],"itemData":{"id":216,"type":"article-journal","title":"New approaches to numerical modelling of droplet transient heating and evaporation","container-title":"International Journal of Heat and Mass Transfer","page":"4215-4228","volume":"48","issue":"19-20","source":"CrossRef","DOI":"10.1016/j.ijheatmasstransfer.2005.04.007","ISSN":"00179310","author":[{"family":"Sazhin","given":"S.S."},{"family":"Abdelghaffar","given":"W.A."},{"family":"Krutitskii","given":"P.A."},{"family":"Sazhina","given":"E.M."},{"family":"Heikal","given":"M.R."}],"issued":{"date-parts":[["2005",9]]}}}],"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54</w:t>
      </w:r>
      <w:r w:rsidRPr="00D27190">
        <w:rPr>
          <w:rFonts w:ascii="Cambria" w:hAnsi="Cambria"/>
          <w:sz w:val="20"/>
          <w:szCs w:val="20"/>
        </w:rPr>
        <w:fldChar w:fldCharType="end"/>
      </w:r>
    </w:p>
    <w:p w14:paraId="03CF2BF1" w14:textId="5F0BE2DA" w:rsidR="008928A6" w:rsidRPr="00D27190" w:rsidRDefault="00F6115D" w:rsidP="002C1091">
      <w:pPr>
        <w:spacing w:after="0" w:line="480" w:lineRule="auto"/>
        <w:rPr>
          <w:rFonts w:ascii="Cambria" w:hAnsi="Cambria"/>
          <w:sz w:val="20"/>
          <w:szCs w:val="20"/>
        </w:rPr>
      </w:pP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R</m:t>
                </m:r>
              </m:e>
            </m:acc>
          </m:e>
          <m:sub>
            <m:r>
              <w:rPr>
                <w:rFonts w:ascii="Cambria Math" w:hAnsi="Cambria Math"/>
                <w:sz w:val="20"/>
                <w:szCs w:val="20"/>
              </w:rPr>
              <m:t>d</m:t>
            </m:r>
          </m:sub>
        </m:sSub>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R</m:t>
                </m:r>
              </m:e>
            </m:acc>
          </m:e>
          <m:sub>
            <m:r>
              <w:rPr>
                <w:rFonts w:ascii="Cambria Math" w:hAnsi="Cambria Math"/>
                <w:sz w:val="20"/>
                <w:szCs w:val="20"/>
              </w:rPr>
              <m:t>dT</m:t>
            </m:r>
          </m:sub>
        </m:sSub>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R</m:t>
                </m:r>
              </m:e>
            </m:acc>
          </m:e>
          <m:sub>
            <m:r>
              <w:rPr>
                <w:rFonts w:ascii="Cambria Math" w:hAnsi="Cambria Math"/>
                <w:sz w:val="20"/>
                <w:szCs w:val="20"/>
              </w:rPr>
              <m:t>dE</m:t>
            </m:r>
          </m:sub>
        </m:sSub>
      </m:oMath>
      <w:r w:rsidR="008928A6" w:rsidRPr="00D27190">
        <w:rPr>
          <w:rFonts w:ascii="Cambria" w:hAnsi="Cambria"/>
          <w:sz w:val="20"/>
          <w:szCs w:val="20"/>
        </w:rPr>
        <w:t xml:space="preserve"> ,</w:t>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8928A6"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8928A6" w:rsidRPr="00D27190">
        <w:rPr>
          <w:rFonts w:ascii="Cambria" w:hAnsi="Cambria"/>
          <w:sz w:val="20"/>
          <w:szCs w:val="20"/>
        </w:rPr>
        <w:t>(29)</w:t>
      </w:r>
    </w:p>
    <w:p w14:paraId="3DD577AB" w14:textId="1FC498B8" w:rsidR="008928A6" w:rsidRPr="00D27190" w:rsidRDefault="008928A6" w:rsidP="002C1091">
      <w:pPr>
        <w:spacing w:after="0" w:line="480" w:lineRule="auto"/>
        <w:rPr>
          <w:rFonts w:ascii="Cambria" w:hAnsi="Cambria"/>
          <w:sz w:val="20"/>
          <w:szCs w:val="20"/>
        </w:rPr>
      </w:pPr>
      <w:r w:rsidRPr="00D27190">
        <w:rPr>
          <w:rFonts w:ascii="Cambria" w:hAnsi="Cambria"/>
          <w:sz w:val="20"/>
          <w:szCs w:val="20"/>
        </w:rPr>
        <w:t xml:space="preserve">where </w:t>
      </w:r>
      <m:oMath>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R</m:t>
                </m:r>
              </m:e>
            </m:acc>
          </m:e>
          <m:sub>
            <m:r>
              <w:rPr>
                <w:rFonts w:ascii="Cambria Math" w:hAnsi="Cambria Math"/>
                <w:sz w:val="20"/>
                <w:szCs w:val="20"/>
              </w:rPr>
              <m:t>dT</m:t>
            </m:r>
          </m:sub>
        </m:sSub>
      </m:oMath>
      <w:r w:rsidRPr="00D27190">
        <w:rPr>
          <w:rFonts w:ascii="Cambria" w:hAnsi="Cambria"/>
          <w:sz w:val="20"/>
          <w:szCs w:val="20"/>
        </w:rPr>
        <w:t xml:space="preserve"> is the change of droplet radius due to thermal expansion/contraction calculated based on the following equation</w:t>
      </w:r>
      <w:r w:rsidR="00AD09C3"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{"citationID":"F1FjImgd","properties":{"formattedCitation":"\\super 54\\nosupersub{}","plainCitation":"54","noteIndex":0},"citationItems":[{"id":"ANxAJCPT/r8ess2IM","uris":["http://zotero.org/users/1819647/items/8ISBHSK5"],"uri":["http://zotero.org/users/1819647/items/8ISBHSK5"],"itemData":{"id":216,"type":"article-journal","title":"New approaches to numerical modelling of droplet transient heating and evaporation","container-title":"International Journal of Heat and Mass Transfer","page":"4215-4228","volume":"48","issue":"19-20","source":"CrossRef","DOI":"10.1016/j.ijheatmasstransfer.2005.04.007","ISSN":"00179310","author":[{"family":"Sazhin","given":"S.S."},{"family":"Abdelghaffar","given":"W.A."},{"family":"Krutitskii","given":"P.A."},{"family":"Sazhina","given":"E.M."},{"family":"Heikal","given":"M.R."}],"issued":{"date-parts":[["2005",9]]}}}],"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54</w:t>
      </w:r>
      <w:r w:rsidRPr="00D27190">
        <w:rPr>
          <w:rFonts w:ascii="Cambria" w:hAnsi="Cambria"/>
          <w:sz w:val="20"/>
          <w:szCs w:val="20"/>
        </w:rPr>
        <w:fldChar w:fldCharType="end"/>
      </w:r>
    </w:p>
    <w:p w14:paraId="415CC106" w14:textId="275C8FE8" w:rsidR="008928A6" w:rsidRPr="00D27190" w:rsidRDefault="008928A6" w:rsidP="002C1091">
      <w:pPr>
        <w:spacing w:after="0" w:line="480" w:lineRule="auto"/>
        <w:rPr>
          <w:rFonts w:ascii="Cambria" w:hAnsi="Cambria"/>
          <w:sz w:val="20"/>
          <w:szCs w:val="20"/>
        </w:rPr>
      </w:pPr>
      <w:r w:rsidRPr="00D27190">
        <w:rPr>
          <w:rFonts w:ascii="Cambria" w:hAnsi="Cambria"/>
          <w:sz w:val="20"/>
          <w:szCs w:val="20"/>
        </w:rPr>
        <w:t xml:space="preserve"> </w:t>
      </w:r>
      <m:oMath>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R</m:t>
                </m:r>
              </m:e>
            </m:acc>
          </m:e>
          <m:sub>
            <m:r>
              <w:rPr>
                <w:rFonts w:ascii="Cambria Math" w:hAnsi="Cambria Math"/>
                <w:sz w:val="20"/>
                <w:szCs w:val="20"/>
              </w:rPr>
              <m:t>dT</m:t>
            </m:r>
          </m:sub>
        </m:sSub>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d</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av,0</m:t>
                </m:r>
              </m:sub>
            </m:sSub>
            <m:r>
              <w:rPr>
                <w:rFonts w:ascii="Cambria Math" w:hAnsi="Cambria Math"/>
                <w:sz w:val="20"/>
                <w:szCs w:val="20"/>
              </w:rPr>
              <m:t>)</m:t>
            </m:r>
          </m:num>
          <m:den>
            <m:r>
              <w:rPr>
                <w:rFonts w:ascii="Cambria Math" w:hAnsi="Cambria Math"/>
                <w:sz w:val="20"/>
                <w:szCs w:val="20"/>
              </w:rPr>
              <m:t>∆t</m:t>
            </m:r>
          </m:den>
        </m:f>
        <m:d>
          <m:dPr>
            <m:begChr m:val="["/>
            <m:endChr m:val="]"/>
            <m:ctrlPr>
              <w:rPr>
                <w:rFonts w:ascii="Cambria Math" w:hAnsi="Cambria Math"/>
                <w:i/>
                <w:iCs/>
                <w:sz w:val="20"/>
                <w:szCs w:val="20"/>
              </w:rPr>
            </m:ctrlPr>
          </m:dPr>
          <m:e>
            <m:sSup>
              <m:sSupPr>
                <m:ctrlPr>
                  <w:rPr>
                    <w:rFonts w:ascii="Cambria Math" w:hAnsi="Cambria Math"/>
                    <w:i/>
                    <w:iCs/>
                    <w:sz w:val="20"/>
                    <w:szCs w:val="20"/>
                  </w:rPr>
                </m:ctrlPr>
              </m:sSupPr>
              <m:e>
                <m:d>
                  <m:dPr>
                    <m:ctrlPr>
                      <w:rPr>
                        <w:rFonts w:ascii="Cambria Math" w:hAnsi="Cambria Math"/>
                        <w:i/>
                        <w:iCs/>
                        <w:sz w:val="20"/>
                        <w:szCs w:val="20"/>
                      </w:rPr>
                    </m:ctrlPr>
                  </m:dPr>
                  <m:e>
                    <m:f>
                      <m:fPr>
                        <m:ctrlPr>
                          <w:rPr>
                            <w:rFonts w:ascii="Cambria Math" w:hAnsi="Cambria Math"/>
                            <w:i/>
                            <w:iCs/>
                            <w:sz w:val="20"/>
                            <w:szCs w:val="20"/>
                          </w:rPr>
                        </m:ctrlPr>
                      </m:fPr>
                      <m:num>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l</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av,0</m:t>
                            </m:r>
                          </m:sub>
                        </m:sSub>
                        <m:r>
                          <w:rPr>
                            <w:rFonts w:ascii="Cambria Math" w:hAnsi="Cambria Math"/>
                            <w:sz w:val="20"/>
                            <w:szCs w:val="20"/>
                          </w:rPr>
                          <m:t>)</m:t>
                        </m:r>
                      </m:num>
                      <m:den>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l</m:t>
                            </m:r>
                          </m:sub>
                        </m:sSub>
                        <m:r>
                          <w:rPr>
                            <w:rFonts w:ascii="Cambria Math" w:hAnsi="Cambria Math"/>
                            <w:sz w:val="20"/>
                            <w:szCs w:val="20"/>
                          </w:rPr>
                          <m:t>(</m:t>
                        </m:r>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av,1</m:t>
                            </m:r>
                          </m:sub>
                        </m:sSub>
                        <m:r>
                          <w:rPr>
                            <w:rFonts w:ascii="Cambria Math" w:hAnsi="Cambria Math"/>
                            <w:sz w:val="20"/>
                            <w:szCs w:val="20"/>
                          </w:rPr>
                          <m:t>)</m:t>
                        </m:r>
                      </m:den>
                    </m:f>
                  </m:e>
                </m:d>
              </m:e>
              <m:sup>
                <m:r>
                  <w:rPr>
                    <w:rFonts w:ascii="Cambria Math" w:hAnsi="Cambria Math"/>
                    <w:sz w:val="20"/>
                    <w:szCs w:val="20"/>
                  </w:rPr>
                  <m:t>1/3</m:t>
                </m:r>
              </m:sup>
            </m:sSup>
            <m:r>
              <w:rPr>
                <w:rFonts w:ascii="Cambria Math" w:hAnsi="Cambria Math"/>
                <w:sz w:val="20"/>
                <w:szCs w:val="20"/>
              </w:rPr>
              <m:t>-1</m:t>
            </m:r>
          </m:e>
        </m:d>
      </m:oMath>
      <w:r w:rsidRPr="00D27190">
        <w:rPr>
          <w:rFonts w:ascii="Cambria" w:hAnsi="Cambria"/>
          <w:sz w:val="20"/>
          <w:szCs w:val="20"/>
        </w:rPr>
        <w:t>,</w:t>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00DD544B" w:rsidRPr="00D27190">
        <w:rPr>
          <w:rFonts w:ascii="Cambria" w:hAnsi="Cambria"/>
          <w:sz w:val="20"/>
          <w:szCs w:val="20"/>
        </w:rPr>
        <w:tab/>
      </w:r>
      <w:r w:rsidRPr="00D27190">
        <w:rPr>
          <w:rFonts w:ascii="Cambria" w:hAnsi="Cambria"/>
          <w:sz w:val="20"/>
          <w:szCs w:val="20"/>
        </w:rPr>
        <w:t>(30)</w:t>
      </w:r>
    </w:p>
    <w:p w14:paraId="1E65DE38" w14:textId="18C0B9CE" w:rsidR="008928A6" w:rsidRPr="00D27190" w:rsidRDefault="00F6115D" w:rsidP="002C1091">
      <w:pPr>
        <w:spacing w:after="0" w:line="480" w:lineRule="auto"/>
        <w:rPr>
          <w:rFonts w:ascii="Cambria" w:hAnsi="Cambria"/>
          <w:sz w:val="20"/>
          <w:szCs w:val="20"/>
        </w:rPr>
      </w:pPr>
      <m:oMath>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av,0</m:t>
            </m:r>
          </m:sub>
        </m:sSub>
      </m:oMath>
      <w:r w:rsidR="008928A6" w:rsidRPr="00D27190">
        <w:rPr>
          <w:rFonts w:ascii="Cambria" w:hAnsi="Cambria"/>
          <w:sz w:val="20"/>
          <w:szCs w:val="20"/>
        </w:rPr>
        <w:t xml:space="preserve"> </w:t>
      </w:r>
      <w:proofErr w:type="gramStart"/>
      <w:r w:rsidR="008928A6" w:rsidRPr="00D27190">
        <w:rPr>
          <w:rFonts w:ascii="Cambria" w:hAnsi="Cambria"/>
          <w:sz w:val="20"/>
          <w:szCs w:val="20"/>
        </w:rPr>
        <w:t>and</w:t>
      </w:r>
      <w:proofErr w:type="gramEnd"/>
      <w:r w:rsidR="008928A6" w:rsidRPr="00D27190">
        <w:rPr>
          <w:rFonts w:ascii="Cambria" w:hAnsi="Cambria"/>
          <w:sz w:val="20"/>
          <w:szCs w:val="20"/>
        </w:rPr>
        <w:t xml:space="preserve"> </w:t>
      </w:r>
      <m:oMath>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av,1</m:t>
            </m:r>
          </m:sub>
        </m:sSub>
      </m:oMath>
      <w:r w:rsidR="008928A6" w:rsidRPr="00D27190">
        <w:rPr>
          <w:rFonts w:ascii="Cambria" w:hAnsi="Cambria"/>
          <w:sz w:val="20"/>
          <w:szCs w:val="20"/>
        </w:rPr>
        <w:t xml:space="preserve"> are average droplet temperatures at the beginning </w:t>
      </w:r>
      <m:oMath>
        <m:r>
          <w:rPr>
            <w:rFonts w:ascii="Cambria Math" w:hAnsi="Cambria Math"/>
            <w:sz w:val="20"/>
            <w:szCs w:val="20"/>
          </w:rPr>
          <m:t xml:space="preserve">t= </m:t>
        </m:r>
        <m:sSub>
          <m:sSubPr>
            <m:ctrlPr>
              <w:rPr>
                <w:rFonts w:ascii="Cambria Math" w:eastAsiaTheme="minorEastAsia" w:hAnsi="Cambria Math"/>
                <w:i/>
                <w:sz w:val="20"/>
                <w:szCs w:val="20"/>
              </w:rPr>
            </m:ctrlPr>
          </m:sSubPr>
          <m:e>
            <m:r>
              <w:rPr>
                <w:rFonts w:ascii="Cambria Math" w:eastAsiaTheme="minorEastAsia" w:hAnsi="Cambria Math"/>
                <w:sz w:val="20"/>
                <w:szCs w:val="20"/>
              </w:rPr>
              <m:t>t</m:t>
            </m:r>
          </m:e>
          <m:sub>
            <m:r>
              <w:rPr>
                <w:rFonts w:ascii="Cambria Math" w:eastAsiaTheme="minorEastAsia" w:hAnsi="Cambria Math"/>
                <w:sz w:val="20"/>
                <w:szCs w:val="20"/>
              </w:rPr>
              <m:t>0</m:t>
            </m:r>
          </m:sub>
        </m:sSub>
      </m:oMath>
      <w:r w:rsidR="008928A6" w:rsidRPr="00D27190">
        <w:rPr>
          <w:rFonts w:ascii="Cambria" w:hAnsi="Cambria"/>
          <w:sz w:val="20"/>
          <w:szCs w:val="20"/>
        </w:rPr>
        <w:t xml:space="preserve"> and the end </w:t>
      </w:r>
      <m:oMath>
        <m:r>
          <w:rPr>
            <w:rFonts w:ascii="Cambria Math" w:hAnsi="Cambria Math"/>
            <w:sz w:val="20"/>
            <w:szCs w:val="20"/>
          </w:rPr>
          <m:t>t=</m:t>
        </m:r>
        <m:sSub>
          <m:sSubPr>
            <m:ctrlPr>
              <w:rPr>
                <w:rFonts w:ascii="Cambria Math" w:eastAsiaTheme="minorEastAsia" w:hAnsi="Cambria Math"/>
                <w:i/>
                <w:sz w:val="20"/>
                <w:szCs w:val="20"/>
              </w:rPr>
            </m:ctrlPr>
          </m:sSubPr>
          <m:e>
            <m:r>
              <w:rPr>
                <w:rFonts w:ascii="Cambria Math" w:eastAsiaTheme="minorEastAsia" w:hAnsi="Cambria Math"/>
                <w:sz w:val="20"/>
                <w:szCs w:val="20"/>
              </w:rPr>
              <m:t>t</m:t>
            </m:r>
          </m:e>
          <m:sub>
            <m:r>
              <w:rPr>
                <w:rFonts w:ascii="Cambria Math" w:eastAsiaTheme="minorEastAsia" w:hAnsi="Cambria Math"/>
                <w:sz w:val="20"/>
                <w:szCs w:val="20"/>
              </w:rPr>
              <m:t>1</m:t>
            </m:r>
          </m:sub>
        </m:sSub>
      </m:oMath>
      <w:r w:rsidR="008928A6" w:rsidRPr="00D27190">
        <w:rPr>
          <w:rFonts w:ascii="Cambria" w:hAnsi="Cambria"/>
          <w:sz w:val="20"/>
          <w:szCs w:val="20"/>
        </w:rPr>
        <w:t xml:space="preserve"> of the time-step. The value of</w:t>
      </w:r>
      <w:r w:rsidR="008928A6" w:rsidRPr="00D27190">
        <w:rPr>
          <w:rFonts w:ascii="Cambria" w:eastAsiaTheme="minorEastAsia" w:hAnsi="Cambria"/>
          <w:sz w:val="20"/>
          <w:szCs w:val="20"/>
        </w:rPr>
        <w:t xml:space="preserve"> </w:t>
      </w:r>
      <m:oMath>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R</m:t>
                </m:r>
              </m:e>
            </m:acc>
          </m:e>
          <m:sub>
            <m:r>
              <w:rPr>
                <w:rFonts w:ascii="Cambria Math" w:hAnsi="Cambria Math"/>
                <w:sz w:val="20"/>
                <w:szCs w:val="20"/>
              </w:rPr>
              <m:t>dE</m:t>
            </m:r>
          </m:sub>
        </m:sSub>
      </m:oMath>
      <w:r w:rsidR="008928A6" w:rsidRPr="00D27190">
        <w:rPr>
          <w:rFonts w:ascii="Cambria" w:hAnsi="Cambria"/>
          <w:sz w:val="20"/>
          <w:szCs w:val="20"/>
        </w:rPr>
        <w:t xml:space="preserve"> is controlled by droplet evaporation</w:t>
      </w:r>
      <w:r w:rsidR="002C1091" w:rsidRPr="00D27190">
        <w:rPr>
          <w:rFonts w:ascii="Cambria" w:hAnsi="Cambria"/>
          <w:sz w:val="20"/>
          <w:szCs w:val="20"/>
        </w:rPr>
        <w:t>:</w:t>
      </w:r>
      <w:r w:rsidR="008928A6" w:rsidRPr="00D27190">
        <w:rPr>
          <w:rFonts w:ascii="Cambria" w:hAnsi="Cambria"/>
          <w:sz w:val="20"/>
          <w:szCs w:val="20"/>
        </w:rPr>
        <w:fldChar w:fldCharType="begin"/>
      </w:r>
      <w:r w:rsidR="00C92831" w:rsidRPr="00D27190">
        <w:rPr>
          <w:rFonts w:ascii="Cambria" w:hAnsi="Cambria"/>
          <w:sz w:val="20"/>
          <w:szCs w:val="20"/>
        </w:rPr>
        <w:instrText xml:space="preserve"> ADDIN ZOTERO_ITEM CSL_CITATION {"citationID":"yc8cDnio","properties":{"formattedCitation":"\\super 37\\nosupersub{}","plainCitation":"37","noteIndex":0},"citationItems":[{"id":"5zcb2N3z/P5I9adCz","uris":["http://zotero.org/users/3793675/items/7RHVVZ6U"],"uri":["http://zotero.org/users/3793675/items/7RHVVZ6U"],"itemData":{"id":"5zcb2N3z/P5I9adCz","type":"article-journal","title":"Advanced models of fuel droplet heating and evaporation","container-title":"Progress in Energy and Combustion Science","page":"162-214","volume":"32","issue":"2","source":"ScienceDirect","abstract":"Recent developments in modelling the heating and evaporation of fuel droplets are reviewed, and unsolved problems are identified. It is noted that modelling transient droplet heating using steady-state correlations for the convective heat transfer coefficient can be misleading. At the initial stage of heating stationary droplets, the well known steady-state result Nu=2 leads to under prediction of the rate of heating, while at the final stage the same result leads to over prediction. The numerical analysis of droplet heating using the effective thermal conductivity model can be based on the analytical solution of the heat conduction equation inside the droplet. This approach was shown to have clear advantages compared with the approach based on the numerical solution of the same equation both from the point of view of accuracy and computer efficiency. When highly accurate calculations are not required, but CPU time economy is essential then the effect of finite thermal conductivity and re-circulation in droplets can be taken into account using the so called parabolic model. For practical applications in computation fluid dynamics (CFD) codes the simplified model for radiative heating, describing the average droplet absorption efficiency factor, appears to be the most useful both from the point of view of accuracy and CPU efficiency. Models describing the effects of multi-component droplets need to be considered when modelling realistic fuel droplet heating and evaporation. However, most of these models are still rather complicated, which limits their wide application in CFD codes. The Distillation Curve Model for multi-component droplets seems to be a reasonable compromise between accuracy and CPU efficiency. The systems of equations describing droplet heating and evaporation and autoignition of fuel vapour/air mixture in individual computational cells are stiff. Establishing hierarchy between these equations, and separate analysis of the equations for fast and slow variables may be a constructive way forward in analysing these systems.","DOI":"10.1016/j.pecs.2005.11.001","ISSN":"0360-1285","journalAbbreviation":"Progress in Energy and Combustion Science","author":[{"family":"Sazhin","given":"S. S."}],"issued":{"date-parts":[["2006"]]}}}],"schema":"https://github.com/citation-style-language/schema/raw/master/csl-citation.json"} </w:instrText>
      </w:r>
      <w:r w:rsidR="008928A6" w:rsidRPr="00D27190">
        <w:rPr>
          <w:rFonts w:ascii="Cambria" w:hAnsi="Cambria"/>
          <w:sz w:val="20"/>
          <w:szCs w:val="20"/>
        </w:rPr>
        <w:fldChar w:fldCharType="separate"/>
      </w:r>
      <w:r w:rsidR="00C92831" w:rsidRPr="00D27190">
        <w:rPr>
          <w:rFonts w:ascii="Cambria" w:hAnsi="Cambria"/>
          <w:sz w:val="20"/>
          <w:szCs w:val="24"/>
          <w:vertAlign w:val="superscript"/>
        </w:rPr>
        <w:t>37</w:t>
      </w:r>
      <w:r w:rsidR="008928A6" w:rsidRPr="00D27190">
        <w:rPr>
          <w:rFonts w:ascii="Cambria" w:hAnsi="Cambria"/>
          <w:sz w:val="20"/>
          <w:szCs w:val="20"/>
        </w:rPr>
        <w:fldChar w:fldCharType="end"/>
      </w:r>
    </w:p>
    <w:p w14:paraId="450AD86B" w14:textId="1CADA6EA" w:rsidR="008928A6" w:rsidRPr="00D27190" w:rsidRDefault="00F6115D" w:rsidP="002C1091">
      <w:pPr>
        <w:spacing w:after="0" w:line="480" w:lineRule="auto"/>
        <w:rPr>
          <w:rFonts w:ascii="Cambria" w:hAnsi="Cambria"/>
          <w:sz w:val="20"/>
          <w:szCs w:val="20"/>
        </w:rPr>
      </w:pPr>
      <m:oMath>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R</m:t>
                </m:r>
              </m:e>
            </m:acc>
          </m:e>
          <m:sub>
            <m:r>
              <w:rPr>
                <w:rFonts w:ascii="Cambria Math" w:hAnsi="Cambria Math"/>
                <w:sz w:val="20"/>
                <w:szCs w:val="20"/>
              </w:rPr>
              <m:t>dE</m:t>
            </m:r>
          </m:sub>
        </m:sSub>
        <m:r>
          <w:rPr>
            <w:rFonts w:ascii="Cambria Math" w:hAnsi="Cambria Math"/>
            <w:sz w:val="20"/>
            <w:szCs w:val="20"/>
          </w:rPr>
          <m:t>=</m:t>
        </m:r>
        <m:f>
          <m:fPr>
            <m:ctrlPr>
              <w:rPr>
                <w:rFonts w:ascii="Cambria Math" w:hAnsi="Cambria Math"/>
                <w:i/>
                <w:iCs/>
                <w:sz w:val="20"/>
                <w:szCs w:val="20"/>
              </w:rPr>
            </m:ctrlPr>
          </m:fPr>
          <m:num>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d</m:t>
                </m:r>
              </m:sub>
            </m:sSub>
          </m:num>
          <m:den>
            <m:r>
              <w:rPr>
                <w:rFonts w:ascii="Cambria Math" w:hAnsi="Cambria Math"/>
                <w:sz w:val="20"/>
                <w:szCs w:val="20"/>
              </w:rPr>
              <m:t>4π</m:t>
            </m:r>
            <m:sSubSup>
              <m:sSubSupPr>
                <m:ctrlPr>
                  <w:rPr>
                    <w:rFonts w:ascii="Cambria Math" w:hAnsi="Cambria Math"/>
                    <w:i/>
                    <w:iCs/>
                    <w:sz w:val="20"/>
                    <w:szCs w:val="20"/>
                  </w:rPr>
                </m:ctrlPr>
              </m:sSubSupPr>
              <m:e>
                <m:r>
                  <w:rPr>
                    <w:rFonts w:ascii="Cambria Math" w:hAnsi="Cambria Math"/>
                    <w:sz w:val="20"/>
                    <w:szCs w:val="20"/>
                  </w:rPr>
                  <m:t>R</m:t>
                </m:r>
              </m:e>
              <m:sub>
                <m:r>
                  <w:rPr>
                    <w:rFonts w:ascii="Cambria Math" w:hAnsi="Cambria Math"/>
                    <w:sz w:val="20"/>
                    <w:szCs w:val="20"/>
                  </w:rPr>
                  <m:t>d</m:t>
                </m:r>
              </m:sub>
              <m:sup>
                <m:r>
                  <w:rPr>
                    <w:rFonts w:ascii="Cambria Math" w:hAnsi="Cambria Math"/>
                    <w:sz w:val="20"/>
                    <w:szCs w:val="20"/>
                  </w:rPr>
                  <m:t>2</m:t>
                </m:r>
              </m:sup>
            </m:sSubSup>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l</m:t>
                </m:r>
              </m:sub>
            </m:sSub>
          </m:den>
        </m:f>
      </m:oMath>
      <w:r w:rsidR="008928A6" w:rsidRPr="00D27190">
        <w:rPr>
          <w:rFonts w:ascii="Cambria" w:eastAsiaTheme="minorEastAsia" w:hAnsi="Cambria"/>
          <w:sz w:val="20"/>
          <w:szCs w:val="20"/>
        </w:rPr>
        <w:t>,</w:t>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8928A6" w:rsidRPr="00D27190">
        <w:rPr>
          <w:rFonts w:ascii="Cambria" w:eastAsiaTheme="minorEastAsia" w:hAnsi="Cambria"/>
          <w:sz w:val="20"/>
          <w:szCs w:val="20"/>
        </w:rPr>
        <w:tab/>
      </w:r>
      <w:r w:rsidR="00DD544B" w:rsidRPr="00D27190">
        <w:rPr>
          <w:rFonts w:ascii="Cambria" w:eastAsiaTheme="minorEastAsia" w:hAnsi="Cambria"/>
          <w:sz w:val="20"/>
          <w:szCs w:val="20"/>
        </w:rPr>
        <w:tab/>
      </w:r>
      <w:r w:rsidR="008928A6" w:rsidRPr="00D27190">
        <w:rPr>
          <w:rFonts w:ascii="Cambria" w:hAnsi="Cambria"/>
          <w:sz w:val="20"/>
          <w:szCs w:val="20"/>
        </w:rPr>
        <w:t>(31)</w:t>
      </w:r>
    </w:p>
    <w:p w14:paraId="54C36D23" w14:textId="496117A5" w:rsidR="008928A6" w:rsidRDefault="008928A6" w:rsidP="001A1065">
      <w:pPr>
        <w:spacing w:after="0" w:line="480" w:lineRule="auto"/>
        <w:rPr>
          <w:rFonts w:ascii="Cambria" w:hAnsi="Cambria"/>
          <w:sz w:val="20"/>
          <w:szCs w:val="20"/>
        </w:rPr>
      </w:pPr>
      <w:proofErr w:type="gramStart"/>
      <w:r w:rsidRPr="00D27190">
        <w:rPr>
          <w:rFonts w:ascii="Cambria" w:hAnsi="Cambria"/>
          <w:sz w:val="20"/>
          <w:szCs w:val="20"/>
        </w:rPr>
        <w:t>where</w:t>
      </w:r>
      <w:proofErr w:type="gramEnd"/>
      <w:r w:rsidRPr="00D27190">
        <w:rPr>
          <w:rFonts w:ascii="Cambria" w:hAnsi="Cambria"/>
          <w:sz w:val="20"/>
          <w:szCs w:val="20"/>
        </w:rPr>
        <w:t xml:space="preserve"> </w:t>
      </w:r>
      <m:oMath>
        <m:sSub>
          <m:sSubPr>
            <m:ctrlPr>
              <w:rPr>
                <w:rFonts w:ascii="Cambria Math" w:hAnsi="Cambria Math"/>
                <w:i/>
                <w:iCs/>
                <w:sz w:val="20"/>
                <w:szCs w:val="20"/>
              </w:rPr>
            </m:ctrlPr>
          </m:sSubPr>
          <m:e>
            <m:acc>
              <m:accPr>
                <m:chr m:val="̇"/>
                <m:ctrlPr>
                  <w:rPr>
                    <w:rFonts w:ascii="Cambria Math" w:hAnsi="Cambria Math"/>
                    <w:i/>
                    <w:iCs/>
                    <w:sz w:val="20"/>
                    <w:szCs w:val="20"/>
                  </w:rPr>
                </m:ctrlPr>
              </m:accPr>
              <m:e>
                <m:r>
                  <w:rPr>
                    <w:rFonts w:ascii="Cambria Math" w:hAnsi="Cambria Math"/>
                    <w:sz w:val="20"/>
                    <w:szCs w:val="20"/>
                  </w:rPr>
                  <m:t>m</m:t>
                </m:r>
              </m:e>
            </m:acc>
          </m:e>
          <m:sub>
            <m:r>
              <w:rPr>
                <w:rFonts w:ascii="Cambria Math" w:hAnsi="Cambria Math"/>
                <w:sz w:val="20"/>
                <w:szCs w:val="20"/>
              </w:rPr>
              <m:t>d</m:t>
            </m:r>
          </m:sub>
        </m:sSub>
      </m:oMath>
      <w:r w:rsidRPr="00D27190">
        <w:rPr>
          <w:rFonts w:ascii="Cambria" w:hAnsi="Cambria"/>
          <w:sz w:val="20"/>
          <w:szCs w:val="20"/>
        </w:rPr>
        <w:t xml:space="preserve"> is given by Equation (22).</w:t>
      </w:r>
      <w:r w:rsidR="00FA0F73" w:rsidRPr="00D27190" w:rsidDel="00FA0F73">
        <w:rPr>
          <w:rFonts w:ascii="Cambria" w:hAnsi="Cambria"/>
          <w:sz w:val="20"/>
          <w:szCs w:val="20"/>
        </w:rPr>
        <w:t xml:space="preserve"> </w:t>
      </w:r>
    </w:p>
    <w:p w14:paraId="2CD500D7" w14:textId="77777777" w:rsidR="007A451D" w:rsidRPr="00D27190" w:rsidRDefault="007A451D" w:rsidP="001A1065">
      <w:pPr>
        <w:spacing w:after="0" w:line="480" w:lineRule="auto"/>
        <w:rPr>
          <w:rFonts w:ascii="Cambria" w:hAnsi="Cambria"/>
          <w:sz w:val="20"/>
          <w:szCs w:val="20"/>
        </w:rPr>
      </w:pPr>
    </w:p>
    <w:p w14:paraId="683EB05A" w14:textId="31291264" w:rsidR="008928A6" w:rsidRPr="00D27190" w:rsidRDefault="007A451D" w:rsidP="00C90115">
      <w:pPr>
        <w:pStyle w:val="Heading2"/>
        <w:numPr>
          <w:ilvl w:val="1"/>
          <w:numId w:val="1"/>
        </w:numPr>
        <w:spacing w:before="120" w:line="480" w:lineRule="auto"/>
        <w:ind w:left="454" w:hanging="454"/>
        <w:rPr>
          <w:rFonts w:ascii="Cambria" w:hAnsi="Cambria"/>
          <w:b/>
          <w:color w:val="auto"/>
          <w:sz w:val="20"/>
          <w:szCs w:val="20"/>
        </w:rPr>
      </w:pPr>
      <w:bookmarkStart w:id="2" w:name="_Toc527729571"/>
      <w:r w:rsidRPr="00D27190">
        <w:rPr>
          <w:rFonts w:ascii="Cambria" w:hAnsi="Cambria"/>
          <w:b/>
          <w:color w:val="auto"/>
          <w:sz w:val="20"/>
          <w:szCs w:val="20"/>
        </w:rPr>
        <w:t>SPECIES MASS FRACTIONS AT THE SURFACE OF DROPLET</w:t>
      </w:r>
      <w:bookmarkEnd w:id="2"/>
    </w:p>
    <w:p w14:paraId="77CB89A9" w14:textId="6C99BDD5" w:rsidR="00941942" w:rsidRPr="00D27190" w:rsidRDefault="00941942" w:rsidP="00941942">
      <w:pPr>
        <w:spacing w:after="0" w:line="480" w:lineRule="auto"/>
        <w:rPr>
          <w:rFonts w:ascii="Cambria" w:hAnsi="Cambria"/>
          <w:sz w:val="20"/>
          <w:szCs w:val="20"/>
        </w:rPr>
      </w:pPr>
      <w:r w:rsidRPr="00D27190">
        <w:rPr>
          <w:rFonts w:ascii="Cambria" w:hAnsi="Cambria"/>
          <w:sz w:val="20"/>
          <w:szCs w:val="20"/>
        </w:rPr>
        <w:t xml:space="preserve">To calculate the species evaporation rate </w:t>
      </w:r>
      <m:oMath>
        <m:sSub>
          <m:sSubPr>
            <m:ctrlPr>
              <w:rPr>
                <w:rFonts w:ascii="Cambria Math" w:hAnsi="Cambria Math"/>
                <w:i/>
              </w:rPr>
            </m:ctrlPr>
          </m:sSubPr>
          <m:e>
            <m:acc>
              <m:accPr>
                <m:chr m:val="̇"/>
                <m:ctrlPr>
                  <w:rPr>
                    <w:rFonts w:ascii="Cambria Math" w:hAnsi="Cambria Math"/>
                    <w:i/>
                  </w:rPr>
                </m:ctrlPr>
              </m:accPr>
              <m:e>
                <m:r>
                  <w:rPr>
                    <w:rFonts w:ascii="Cambria Math" w:hAnsi="Cambria Math"/>
                    <w:sz w:val="20"/>
                    <w:szCs w:val="20"/>
                  </w:rPr>
                  <m:t>m</m:t>
                </m:r>
              </m:e>
            </m:acc>
          </m:e>
          <m:sub>
            <m:r>
              <w:rPr>
                <w:rFonts w:ascii="Cambria Math" w:hAnsi="Cambria Math"/>
                <w:sz w:val="20"/>
                <w:szCs w:val="20"/>
              </w:rPr>
              <m:t>i</m:t>
            </m:r>
          </m:sub>
        </m:sSub>
      </m:oMath>
      <w:r w:rsidRPr="00D27190">
        <w:rPr>
          <w:rFonts w:ascii="Cambria" w:hAnsi="Cambria"/>
          <w:sz w:val="20"/>
          <w:szCs w:val="20"/>
        </w:rPr>
        <w:t xml:space="preserve"> and the values of the evaporation rate of species </w:t>
      </w:r>
      <m:oMath>
        <m:sSub>
          <m:sSubPr>
            <m:ctrlPr>
              <w:rPr>
                <w:rFonts w:ascii="Cambria Math" w:hAnsi="Cambria Math"/>
                <w:i/>
              </w:rPr>
            </m:ctrlPr>
          </m:sSubPr>
          <m:e>
            <m:r>
              <w:rPr>
                <w:rFonts w:ascii="Cambria Math" w:hAnsi="Cambria Math"/>
                <w:sz w:val="20"/>
                <w:szCs w:val="20"/>
              </w:rPr>
              <m:t>ϵ</m:t>
            </m:r>
          </m:e>
          <m:sub>
            <m:r>
              <w:rPr>
                <w:rFonts w:ascii="Cambria Math" w:hAnsi="Cambria Math"/>
                <w:sz w:val="20"/>
                <w:szCs w:val="20"/>
              </w:rPr>
              <m:t>i</m:t>
            </m:r>
          </m:sub>
        </m:sSub>
      </m:oMath>
      <w:r w:rsidRPr="00D27190">
        <w:rPr>
          <w:rFonts w:ascii="Cambria" w:hAnsi="Cambria"/>
          <w:sz w:val="20"/>
          <w:szCs w:val="20"/>
        </w:rPr>
        <w:t xml:space="preserve"> based on Equation (18), the values of </w:t>
      </w:r>
      <m:oMath>
        <m:sSub>
          <m:sSubPr>
            <m:ctrlPr>
              <w:rPr>
                <w:rFonts w:ascii="Cambria Math" w:hAnsi="Cambria Math"/>
                <w:i/>
              </w:rPr>
            </m:ctrlPr>
          </m:sSubPr>
          <m:e>
            <m:r>
              <w:rPr>
                <w:rFonts w:ascii="Cambria Math" w:hAnsi="Cambria Math"/>
                <w:sz w:val="20"/>
                <w:szCs w:val="20"/>
              </w:rPr>
              <m:t>Y</m:t>
            </m:r>
          </m:e>
          <m:sub>
            <m:r>
              <w:rPr>
                <w:rFonts w:ascii="Cambria Math" w:hAnsi="Cambria Math"/>
                <w:sz w:val="20"/>
                <w:szCs w:val="20"/>
              </w:rPr>
              <m:t>vsi</m:t>
            </m:r>
          </m:sub>
        </m:sSub>
      </m:oMath>
      <w:r w:rsidRPr="00D27190">
        <w:rPr>
          <w:rFonts w:ascii="Cambria" w:hAnsi="Cambria"/>
          <w:sz w:val="20"/>
          <w:szCs w:val="20"/>
        </w:rPr>
        <w:t xml:space="preserve"> need to be calculated. The latter depend on the molar fraction of species </w:t>
      </w:r>
      <m:oMath>
        <m:r>
          <w:rPr>
            <w:rFonts w:ascii="Cambria Math" w:hAnsi="Cambria Math"/>
            <w:sz w:val="20"/>
            <w:szCs w:val="20"/>
          </w:rPr>
          <m:t>i</m:t>
        </m:r>
      </m:oMath>
      <w:r w:rsidRPr="00D27190">
        <w:rPr>
          <w:rFonts w:ascii="Cambria" w:hAnsi="Cambria"/>
          <w:i/>
          <w:sz w:val="20"/>
          <w:szCs w:val="20"/>
        </w:rPr>
        <w:t xml:space="preserve"> </w:t>
      </w:r>
      <w:r w:rsidRPr="00D27190">
        <w:rPr>
          <w:rFonts w:ascii="Cambria" w:hAnsi="Cambria"/>
          <w:sz w:val="20"/>
          <w:szCs w:val="20"/>
        </w:rPr>
        <w:t>in the vapor phase in the immediate vicinity of the droplet surface (</w:t>
      </w:r>
      <m:oMath>
        <m:sSub>
          <m:sSubPr>
            <m:ctrlPr>
              <w:rPr>
                <w:rFonts w:ascii="Cambria Math" w:hAnsi="Cambria Math"/>
              </w:rPr>
            </m:ctrlPr>
          </m:sSubPr>
          <m:e>
            <m:r>
              <w:rPr>
                <w:rFonts w:ascii="Cambria Math" w:hAnsi="Cambria Math"/>
                <w:sz w:val="20"/>
                <w:szCs w:val="20"/>
              </w:rPr>
              <m:t>X</m:t>
            </m:r>
          </m:e>
          <m:sub>
            <m:r>
              <w:rPr>
                <w:rFonts w:ascii="Cambria Math" w:hAnsi="Cambria Math"/>
                <w:sz w:val="20"/>
                <w:szCs w:val="20"/>
              </w:rPr>
              <m:t>vis</m:t>
            </m:r>
          </m:sub>
        </m:sSub>
      </m:oMath>
      <w:r w:rsidRPr="00D27190">
        <w:rPr>
          <w:rFonts w:ascii="Cambria" w:hAnsi="Cambria"/>
          <w:sz w:val="20"/>
          <w:szCs w:val="20"/>
        </w:rPr>
        <w:t>):</w:t>
      </w:r>
      <w:r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{"citationID":"la1qpu07a","properties":{"formattedCitation":"\\super 55\\nosupersub{}","plainCitation":"55","noteIndex":0},"citationItems":[{"id":"ANxAJCPT/jf2p9RfV","uris":["http://zotero.org/users/1819647/items/655JAFPI"],"uri":["http://zotero.org/users/1819647/items/655JAFPI"],"itemData":{"id":162,"type":"book","title":"Atkins' Physical Chemistry","publisher":"Oxford University Press","publisher-place":"Oxford","source":"Open WorldCat","event-place":"Oxford","ISBN":"0-19-879285-9","language":"English","author":[{"family":"Atkins","given":"P.W."},{"family":"De Paula","given":"J."}],"issued":{"date-parts":[["2002"]]}}}],"schema":"https://github.com/citation-style-language/schema/raw/master/csl-citation.json"} </w:instrText>
      </w:r>
      <w:r w:rsidRPr="00D27190">
        <w:rPr>
          <w:rFonts w:ascii="Cambria" w:hAnsi="Cambria"/>
          <w:sz w:val="20"/>
          <w:szCs w:val="20"/>
        </w:rPr>
        <w:fldChar w:fldCharType="separate"/>
      </w:r>
      <w:r w:rsidR="00F42CFA" w:rsidRPr="00D27190">
        <w:rPr>
          <w:rFonts w:ascii="Cambria" w:hAnsi="Cambria"/>
          <w:sz w:val="20"/>
          <w:szCs w:val="24"/>
          <w:vertAlign w:val="superscript"/>
        </w:rPr>
        <w:t>55</w:t>
      </w:r>
      <w:r w:rsidRPr="00D27190">
        <w:rPr>
          <w:rFonts w:ascii="Cambria" w:hAnsi="Cambria"/>
          <w:sz w:val="20"/>
          <w:szCs w:val="20"/>
        </w:rPr>
        <w:fldChar w:fldCharType="end"/>
      </w: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0"/>
        <w:gridCol w:w="591"/>
      </w:tblGrid>
      <w:tr w:rsidR="00D27190" w:rsidRPr="00D27190" w14:paraId="177B7D07" w14:textId="77777777" w:rsidTr="00941942">
        <w:tc>
          <w:tcPr>
            <w:tcW w:w="9190" w:type="dxa"/>
            <w:hideMark/>
          </w:tcPr>
          <w:p w14:paraId="566D22DC" w14:textId="77777777" w:rsidR="00941942" w:rsidRPr="00D27190" w:rsidRDefault="00F6115D">
            <w:pPr>
              <w:spacing w:line="480" w:lineRule="auto"/>
              <w:jc w:val="center"/>
              <w:rPr>
                <w:rFonts w:ascii="Cambria" w:hAnsi="Cambria"/>
                <w:sz w:val="20"/>
                <w:szCs w:val="20"/>
              </w:rPr>
            </w:pPr>
            <m:oMath>
              <m:sSub>
                <m:sSubPr>
                  <m:ctrlPr>
                    <w:rPr>
                      <w:rFonts w:ascii="Cambria Math" w:hAnsi="Cambria Math"/>
                    </w:rPr>
                  </m:ctrlPr>
                </m:sSubPr>
                <m:e>
                  <m:r>
                    <w:rPr>
                      <w:rFonts w:ascii="Cambria Math" w:hAnsi="Cambria Math"/>
                      <w:sz w:val="20"/>
                      <w:szCs w:val="20"/>
                    </w:rPr>
                    <m:t>X</m:t>
                  </m:r>
                </m:e>
                <m:sub>
                  <m:r>
                    <w:rPr>
                      <w:rFonts w:ascii="Cambria Math" w:hAnsi="Cambria Math"/>
                      <w:sz w:val="20"/>
                      <w:szCs w:val="20"/>
                    </w:rPr>
                    <m:t>vis</m:t>
                  </m:r>
                </m:sub>
              </m:sSub>
              <m:r>
                <w:rPr>
                  <w:rFonts w:ascii="Cambria Math" w:hAnsi="Cambria Math"/>
                  <w:sz w:val="20"/>
                  <w:szCs w:val="20"/>
                </w:rPr>
                <m:t>=</m:t>
              </m:r>
              <m:sSub>
                <m:sSubPr>
                  <m:ctrlPr>
                    <w:rPr>
                      <w:rFonts w:ascii="Cambria Math" w:hAnsi="Cambria Math"/>
                      <w:i/>
                    </w:rPr>
                  </m:ctrlPr>
                </m:sSubPr>
                <m:e>
                  <m:r>
                    <w:rPr>
                      <w:rFonts w:ascii="Cambria Math" w:hAnsi="Cambria Math"/>
                      <w:sz w:val="20"/>
                      <w:szCs w:val="20"/>
                    </w:rPr>
                    <m:t>X</m:t>
                  </m:r>
                </m:e>
                <m:sub>
                  <m:r>
                    <w:rPr>
                      <w:rFonts w:ascii="Cambria Math" w:hAnsi="Cambria Math"/>
                      <w:sz w:val="20"/>
                      <w:szCs w:val="20"/>
                    </w:rPr>
                    <m:t>i</m:t>
                  </m:r>
                </m:sub>
              </m:sSub>
              <m:f>
                <m:fPr>
                  <m:ctrlPr>
                    <w:rPr>
                      <w:rFonts w:ascii="Cambria Math" w:hAnsi="Cambria Math"/>
                      <w:i/>
                    </w:rPr>
                  </m:ctrlPr>
                </m:fPr>
                <m:num>
                  <m:sSub>
                    <m:sSubPr>
                      <m:ctrlPr>
                        <w:rPr>
                          <w:rFonts w:ascii="Cambria Math" w:hAnsi="Cambria Math"/>
                          <w:i/>
                        </w:rPr>
                      </m:ctrlPr>
                    </m:sSubPr>
                    <m:e>
                      <m:r>
                        <w:rPr>
                          <w:rFonts w:ascii="Cambria Math" w:hAnsi="Cambria Math"/>
                          <w:sz w:val="20"/>
                          <w:szCs w:val="20"/>
                        </w:rPr>
                        <m:t>γ</m:t>
                      </m:r>
                    </m:e>
                    <m:sub>
                      <m:r>
                        <w:rPr>
                          <w:rFonts w:ascii="Cambria Math" w:hAnsi="Cambria Math"/>
                          <w:sz w:val="20"/>
                          <w:szCs w:val="20"/>
                        </w:rPr>
                        <m:t>i</m:t>
                      </m:r>
                    </m:sub>
                  </m:sSub>
                  <m:sSubSup>
                    <m:sSubSupPr>
                      <m:ctrlPr>
                        <w:rPr>
                          <w:rFonts w:ascii="Cambria Math" w:hAnsi="Cambria Math"/>
                          <w:i/>
                        </w:rPr>
                      </m:ctrlPr>
                    </m:sSubSupPr>
                    <m:e>
                      <m:r>
                        <w:rPr>
                          <w:rFonts w:ascii="Cambria Math" w:hAnsi="Cambria Math"/>
                          <w:sz w:val="20"/>
                          <w:szCs w:val="20"/>
                        </w:rPr>
                        <m:t>p</m:t>
                      </m:r>
                    </m:e>
                    <m:sub>
                      <m:r>
                        <w:rPr>
                          <w:rFonts w:ascii="Cambria Math" w:hAnsi="Cambria Math"/>
                          <w:sz w:val="20"/>
                          <w:szCs w:val="20"/>
                        </w:rPr>
                        <m:t>vis</m:t>
                      </m:r>
                    </m:sub>
                    <m:sup>
                      <m:r>
                        <w:rPr>
                          <w:rFonts w:ascii="Cambria Math" w:hAnsi="Cambria Math"/>
                          <w:sz w:val="20"/>
                          <w:szCs w:val="20"/>
                        </w:rPr>
                        <m:t>*</m:t>
                      </m:r>
                    </m:sup>
                  </m:sSubSup>
                </m:num>
                <m:den>
                  <m:sSub>
                    <m:sSubPr>
                      <m:ctrlPr>
                        <w:rPr>
                          <w:rFonts w:ascii="Cambria Math" w:hAnsi="Cambria Math"/>
                          <w:i/>
                        </w:rPr>
                      </m:ctrlPr>
                    </m:sSubPr>
                    <m:e>
                      <m:r>
                        <w:rPr>
                          <w:rFonts w:ascii="Cambria Math" w:hAnsi="Cambria Math"/>
                          <w:sz w:val="20"/>
                          <w:szCs w:val="20"/>
                        </w:rPr>
                        <m:t>φ</m:t>
                      </m:r>
                    </m:e>
                    <m:sub>
                      <m:r>
                        <w:rPr>
                          <w:rFonts w:ascii="Cambria Math" w:hAnsi="Cambria Math"/>
                          <w:sz w:val="20"/>
                          <w:szCs w:val="20"/>
                        </w:rPr>
                        <m:t>i</m:t>
                      </m:r>
                    </m:sub>
                  </m:sSub>
                  <m:r>
                    <w:rPr>
                      <w:rFonts w:ascii="Cambria Math" w:hAnsi="Cambria Math"/>
                      <w:sz w:val="20"/>
                      <w:szCs w:val="20"/>
                    </w:rPr>
                    <m:t xml:space="preserve"> p</m:t>
                  </m:r>
                </m:den>
              </m:f>
              <m:r>
                <w:rPr>
                  <w:rFonts w:ascii="Cambria Math" w:hAnsi="Cambria Math"/>
                  <w:sz w:val="20"/>
                  <w:szCs w:val="20"/>
                </w:rPr>
                <m:t xml:space="preserve"> </m:t>
              </m:r>
            </m:oMath>
            <w:r w:rsidR="00941942" w:rsidRPr="00D27190">
              <w:rPr>
                <w:rFonts w:ascii="Cambria" w:hAnsi="Cambria"/>
                <w:sz w:val="20"/>
                <w:szCs w:val="20"/>
              </w:rPr>
              <w:t>,</w:t>
            </w:r>
          </w:p>
        </w:tc>
        <w:tc>
          <w:tcPr>
            <w:tcW w:w="591" w:type="dxa"/>
            <w:hideMark/>
          </w:tcPr>
          <w:p w14:paraId="33DF458A" w14:textId="037927DA" w:rsidR="00941942" w:rsidRPr="00D27190" w:rsidRDefault="00941942" w:rsidP="00E214F4">
            <w:pPr>
              <w:spacing w:line="480" w:lineRule="auto"/>
              <w:jc w:val="right"/>
              <w:rPr>
                <w:rFonts w:ascii="Cambria" w:hAnsi="Cambria"/>
                <w:sz w:val="20"/>
                <w:szCs w:val="20"/>
              </w:rPr>
            </w:pPr>
            <w:r w:rsidRPr="00D27190">
              <w:rPr>
                <w:rFonts w:ascii="Cambria" w:hAnsi="Cambria"/>
                <w:sz w:val="20"/>
                <w:szCs w:val="20"/>
              </w:rPr>
              <w:t>(3</w:t>
            </w:r>
            <w:r w:rsidR="00E214F4" w:rsidRPr="00D27190">
              <w:rPr>
                <w:rFonts w:ascii="Cambria" w:hAnsi="Cambria"/>
                <w:sz w:val="20"/>
                <w:szCs w:val="20"/>
              </w:rPr>
              <w:t>2</w:t>
            </w:r>
            <w:r w:rsidRPr="00D27190">
              <w:rPr>
                <w:rFonts w:ascii="Cambria" w:hAnsi="Cambria"/>
                <w:sz w:val="20"/>
                <w:szCs w:val="20"/>
              </w:rPr>
              <w:t>)</w:t>
            </w:r>
          </w:p>
        </w:tc>
      </w:tr>
    </w:tbl>
    <w:p w14:paraId="11ED1521" w14:textId="3CF653B0" w:rsidR="00E214F4" w:rsidRPr="00D27190" w:rsidRDefault="00941942" w:rsidP="00CE072C">
      <w:pPr>
        <w:spacing w:after="0" w:line="480" w:lineRule="auto"/>
        <w:jc w:val="both"/>
        <w:rPr>
          <w:rFonts w:ascii="Cambria" w:hAnsi="Cambria"/>
          <w:sz w:val="20"/>
          <w:szCs w:val="20"/>
        </w:rPr>
      </w:pPr>
      <w:proofErr w:type="gramStart"/>
      <w:r w:rsidRPr="00D27190">
        <w:rPr>
          <w:rFonts w:ascii="Cambria" w:hAnsi="Cambria"/>
          <w:sz w:val="20"/>
          <w:szCs w:val="20"/>
        </w:rPr>
        <w:t>where</w:t>
      </w:r>
      <w:proofErr w:type="gramEnd"/>
      <w:r w:rsidRPr="00D27190">
        <w:rPr>
          <w:rFonts w:ascii="Cambria" w:hAnsi="Cambria"/>
          <w:sz w:val="20"/>
          <w:szCs w:val="20"/>
        </w:rPr>
        <w:t xml:space="preserve"> </w:t>
      </w:r>
      <m:oMath>
        <m:sSub>
          <m:sSubPr>
            <m:ctrlPr>
              <w:rPr>
                <w:rFonts w:ascii="Cambria Math" w:hAnsi="Cambria Math"/>
                <w:i/>
                <w:iCs/>
              </w:rPr>
            </m:ctrlPr>
          </m:sSubPr>
          <m:e>
            <m:r>
              <w:rPr>
                <w:rFonts w:ascii="Cambria Math" w:hAnsi="Cambria Math"/>
                <w:sz w:val="20"/>
                <w:szCs w:val="20"/>
              </w:rPr>
              <m:t>X</m:t>
            </m:r>
          </m:e>
          <m:sub>
            <m:r>
              <w:rPr>
                <w:rFonts w:ascii="Cambria Math" w:hAnsi="Cambria Math"/>
                <w:sz w:val="20"/>
                <w:szCs w:val="20"/>
              </w:rPr>
              <m:t>i</m:t>
            </m:r>
          </m:sub>
        </m:sSub>
      </m:oMath>
      <w:r w:rsidRPr="00D27190">
        <w:rPr>
          <w:rFonts w:ascii="Cambria" w:hAnsi="Cambria"/>
          <w:sz w:val="20"/>
          <w:szCs w:val="20"/>
        </w:rPr>
        <w:t xml:space="preserve"> is the molar fraction of the </w:t>
      </w:r>
      <w:proofErr w:type="spellStart"/>
      <w:r w:rsidRPr="00D27190">
        <w:rPr>
          <w:rFonts w:ascii="Cambria" w:hAnsi="Cambria"/>
          <w:i/>
          <w:iCs/>
          <w:sz w:val="20"/>
          <w:szCs w:val="20"/>
        </w:rPr>
        <w:t>i</w:t>
      </w:r>
      <w:r w:rsidRPr="00D27190">
        <w:rPr>
          <w:rFonts w:ascii="Cambria" w:hAnsi="Cambria"/>
          <w:sz w:val="20"/>
          <w:szCs w:val="20"/>
          <w:vertAlign w:val="superscript"/>
        </w:rPr>
        <w:t>th</w:t>
      </w:r>
      <w:proofErr w:type="spellEnd"/>
      <w:r w:rsidRPr="00D27190">
        <w:rPr>
          <w:rFonts w:ascii="Cambria" w:hAnsi="Cambria"/>
          <w:sz w:val="20"/>
          <w:szCs w:val="20"/>
        </w:rPr>
        <w:t xml:space="preserve"> species in the liquid phase near the droplet surface,</w:t>
      </w:r>
      <w:r w:rsidR="004B18BE" w:rsidRPr="00D27190">
        <w:rPr>
          <w:rFonts w:ascii="Cambria" w:hAnsi="Cambria"/>
          <w:sz w:val="20"/>
          <w:szCs w:val="20"/>
        </w:rPr>
        <w:t xml:space="preserve"> </w:t>
      </w:r>
      <w:r w:rsidR="00470691" w:rsidRPr="00D27190">
        <w:rPr>
          <w:rFonts w:ascii="Cambria" w:hAnsi="Cambria"/>
          <w:sz w:val="20"/>
          <w:szCs w:val="20"/>
        </w:rPr>
        <w:t>and</w:t>
      </w:r>
      <w:r w:rsidRPr="00D27190">
        <w:rPr>
          <w:rFonts w:ascii="Cambria" w:hAnsi="Cambria"/>
          <w:sz w:val="20"/>
          <w:szCs w:val="20"/>
        </w:rPr>
        <w:t xml:space="preserve"> </w:t>
      </w:r>
      <m:oMath>
        <m:sSubSup>
          <m:sSubSupPr>
            <m:ctrlPr>
              <w:rPr>
                <w:rFonts w:ascii="Cambria Math" w:hAnsi="Cambria Math"/>
                <w:i/>
                <w:iCs/>
              </w:rPr>
            </m:ctrlPr>
          </m:sSubSupPr>
          <m:e>
            <m:r>
              <w:rPr>
                <w:rFonts w:ascii="Cambria Math" w:hAnsi="Cambria Math"/>
                <w:sz w:val="20"/>
                <w:szCs w:val="20"/>
              </w:rPr>
              <m:t>p</m:t>
            </m:r>
          </m:e>
          <m:sub>
            <m:r>
              <w:rPr>
                <w:rFonts w:ascii="Cambria Math" w:hAnsi="Cambria Math"/>
                <w:sz w:val="20"/>
                <w:szCs w:val="20"/>
              </w:rPr>
              <m:t>vis</m:t>
            </m:r>
          </m:sub>
          <m:sup>
            <m:r>
              <w:rPr>
                <w:rFonts w:ascii="Cambria Math" w:hAnsi="Cambria Math"/>
                <w:sz w:val="20"/>
                <w:szCs w:val="20"/>
              </w:rPr>
              <m:t>*</m:t>
            </m:r>
          </m:sup>
        </m:sSubSup>
      </m:oMath>
      <w:r w:rsidRPr="00D27190">
        <w:rPr>
          <w:rFonts w:ascii="Cambria" w:hAnsi="Cambria"/>
          <w:sz w:val="20"/>
          <w:szCs w:val="20"/>
        </w:rPr>
        <w:t xml:space="preserve"> is the </w:t>
      </w:r>
      <w:r w:rsidR="00E23523" w:rsidRPr="00D27190">
        <w:rPr>
          <w:rFonts w:ascii="Cambria" w:hAnsi="Cambria"/>
          <w:sz w:val="20"/>
          <w:szCs w:val="20"/>
        </w:rPr>
        <w:t>saturated</w:t>
      </w:r>
      <w:r w:rsidRPr="00D27190">
        <w:rPr>
          <w:rFonts w:ascii="Cambria" w:hAnsi="Cambria"/>
          <w:sz w:val="20"/>
          <w:szCs w:val="20"/>
        </w:rPr>
        <w:t xml:space="preserve"> vapor pressure of the </w:t>
      </w:r>
      <w:proofErr w:type="spellStart"/>
      <w:r w:rsidRPr="00D27190">
        <w:rPr>
          <w:rFonts w:ascii="Cambria" w:hAnsi="Cambria"/>
          <w:i/>
          <w:iCs/>
          <w:sz w:val="20"/>
          <w:szCs w:val="20"/>
        </w:rPr>
        <w:t>i</w:t>
      </w:r>
      <w:r w:rsidRPr="00D27190">
        <w:rPr>
          <w:rFonts w:ascii="Cambria" w:hAnsi="Cambria"/>
          <w:sz w:val="20"/>
          <w:szCs w:val="20"/>
          <w:vertAlign w:val="superscript"/>
        </w:rPr>
        <w:t>th</w:t>
      </w:r>
      <w:proofErr w:type="spellEnd"/>
      <w:r w:rsidRPr="00D27190">
        <w:rPr>
          <w:rFonts w:ascii="Cambria" w:hAnsi="Cambria"/>
          <w:sz w:val="20"/>
          <w:szCs w:val="20"/>
        </w:rPr>
        <w:t xml:space="preserve"> species. In the case when </w:t>
      </w:r>
      <m:oMath>
        <m:sSub>
          <m:sSubPr>
            <m:ctrlPr>
              <w:rPr>
                <w:rFonts w:ascii="Cambria Math" w:hAnsi="Cambria Math"/>
                <w:i/>
                <w:iCs/>
              </w:rPr>
            </m:ctrlPr>
          </m:sSubPr>
          <m:e>
            <m:r>
              <w:rPr>
                <w:rFonts w:ascii="Cambria Math" w:hAnsi="Cambria Math"/>
                <w:sz w:val="20"/>
                <w:szCs w:val="20"/>
              </w:rPr>
              <m:t>X</m:t>
            </m:r>
          </m:e>
          <m:sub>
            <m:r>
              <w:rPr>
                <w:rFonts w:ascii="Cambria Math" w:hAnsi="Cambria Math"/>
                <w:sz w:val="20"/>
                <w:szCs w:val="20"/>
              </w:rPr>
              <m:t>i</m:t>
            </m:r>
          </m:sub>
        </m:sSub>
        <m:r>
          <m:rPr>
            <m:sty m:val="p"/>
          </m:rPr>
          <w:rPr>
            <w:rFonts w:ascii="Cambria Math" w:hAnsi="Cambria Math"/>
            <w:sz w:val="20"/>
            <w:szCs w:val="20"/>
          </w:rPr>
          <m:t xml:space="preserve"> =1</m:t>
        </m:r>
      </m:oMath>
      <w:r w:rsidRPr="00D27190">
        <w:rPr>
          <w:rFonts w:ascii="Cambria" w:eastAsiaTheme="minorEastAsia" w:hAnsi="Cambria"/>
          <w:sz w:val="20"/>
          <w:szCs w:val="20"/>
        </w:rPr>
        <w:t xml:space="preserve"> </w:t>
      </w:r>
      <w:r w:rsidRPr="00D27190">
        <w:rPr>
          <w:rFonts w:ascii="Cambria" w:hAnsi="Cambria"/>
          <w:sz w:val="20"/>
          <w:szCs w:val="20"/>
        </w:rPr>
        <w:t>(i.e.</w:t>
      </w:r>
      <w:r w:rsidRPr="00D27190">
        <w:rPr>
          <w:rFonts w:ascii="Cambria" w:eastAsiaTheme="minorEastAsia" w:hAnsi="Cambria"/>
          <w:sz w:val="20"/>
          <w:szCs w:val="20"/>
        </w:rPr>
        <w:t xml:space="preserve"> </w:t>
      </w:r>
      <m:oMath>
        <m:sSubSup>
          <m:sSubSupPr>
            <m:ctrlPr>
              <w:rPr>
                <w:rFonts w:ascii="Cambria Math" w:hAnsi="Cambria Math"/>
                <w:i/>
              </w:rPr>
            </m:ctrlPr>
          </m:sSubSupPr>
          <m:e>
            <m:r>
              <w:rPr>
                <w:rFonts w:ascii="Cambria Math" w:hAnsi="Cambria Math"/>
                <w:sz w:val="20"/>
                <w:szCs w:val="20"/>
              </w:rPr>
              <m:t>p</m:t>
            </m:r>
          </m:e>
          <m:sub>
            <m:r>
              <w:rPr>
                <w:rFonts w:ascii="Cambria Math" w:hAnsi="Cambria Math"/>
                <w:sz w:val="20"/>
                <w:szCs w:val="20"/>
              </w:rPr>
              <m:t>vis</m:t>
            </m:r>
          </m:sub>
          <m:sup>
            <m:r>
              <w:rPr>
                <w:rFonts w:ascii="Cambria Math" w:hAnsi="Cambria Math"/>
                <w:sz w:val="20"/>
                <w:szCs w:val="20"/>
              </w:rPr>
              <m:t>*</m:t>
            </m:r>
          </m:sup>
        </m:sSubSup>
        <m:r>
          <w:rPr>
            <w:rFonts w:ascii="Cambria Math" w:eastAsiaTheme="minorEastAsia" w:hAnsi="Cambria Math"/>
            <w:sz w:val="20"/>
            <w:szCs w:val="20"/>
          </w:rPr>
          <m:t>=</m:t>
        </m:r>
        <m:sSub>
          <m:sSubPr>
            <m:ctrlPr>
              <w:rPr>
                <w:rFonts w:ascii="Cambria Math" w:hAnsi="Cambria Math"/>
                <w:i/>
              </w:rPr>
            </m:ctrlPr>
          </m:sSubPr>
          <m:e>
            <m:r>
              <w:rPr>
                <w:rFonts w:ascii="Cambria Math" w:hAnsi="Cambria Math"/>
                <w:sz w:val="20"/>
                <w:szCs w:val="20"/>
              </w:rPr>
              <m:t>p</m:t>
            </m:r>
          </m:e>
          <m:sub>
            <m:r>
              <w:rPr>
                <w:rFonts w:ascii="Cambria Math" w:hAnsi="Cambria Math"/>
                <w:sz w:val="20"/>
                <w:szCs w:val="20"/>
              </w:rPr>
              <m:t>v</m:t>
            </m:r>
          </m:sub>
        </m:sSub>
        <m:r>
          <w:rPr>
            <w:rFonts w:ascii="Cambria Math" w:hAnsi="Cambria Math"/>
            <w:sz w:val="20"/>
            <w:szCs w:val="20"/>
          </w:rPr>
          <m:t>(</m:t>
        </m:r>
        <m:sSub>
          <m:sSubPr>
            <m:ctrlPr>
              <w:rPr>
                <w:rFonts w:ascii="Cambria Math" w:hAnsi="Cambria Math"/>
                <w:i/>
              </w:rPr>
            </m:ctrlPr>
          </m:sSubPr>
          <m:e>
            <m:r>
              <w:rPr>
                <w:rFonts w:ascii="Cambria Math" w:hAnsi="Cambria Math"/>
                <w:sz w:val="20"/>
                <w:szCs w:val="20"/>
              </w:rPr>
              <m:t>R</m:t>
            </m:r>
          </m:e>
          <m:sub>
            <m:r>
              <w:rPr>
                <w:rFonts w:ascii="Cambria Math" w:hAnsi="Cambria Math"/>
                <w:sz w:val="20"/>
                <w:szCs w:val="20"/>
              </w:rPr>
              <m:t>d</m:t>
            </m:r>
          </m:sub>
        </m:sSub>
        <m:r>
          <w:rPr>
            <w:rFonts w:ascii="Cambria Math" w:hAnsi="Cambria Math"/>
            <w:sz w:val="20"/>
            <w:szCs w:val="20"/>
          </w:rPr>
          <m:t>)</m:t>
        </m:r>
      </m:oMath>
      <w:r w:rsidRPr="00D27190">
        <w:rPr>
          <w:rFonts w:ascii="Cambria" w:eastAsiaTheme="minorEastAsia" w:hAnsi="Cambria"/>
          <w:sz w:val="20"/>
          <w:szCs w:val="20"/>
        </w:rPr>
        <w:t xml:space="preserve"> for the </w:t>
      </w:r>
      <w:proofErr w:type="spellStart"/>
      <w:r w:rsidRPr="00D27190">
        <w:rPr>
          <w:rFonts w:ascii="Cambria" w:hAnsi="Cambria"/>
          <w:i/>
          <w:iCs/>
          <w:sz w:val="20"/>
          <w:szCs w:val="20"/>
        </w:rPr>
        <w:t>i</w:t>
      </w:r>
      <w:r w:rsidRPr="00D27190">
        <w:rPr>
          <w:rFonts w:ascii="Cambria" w:hAnsi="Cambria"/>
          <w:sz w:val="20"/>
          <w:szCs w:val="20"/>
          <w:vertAlign w:val="superscript"/>
        </w:rPr>
        <w:t>th</w:t>
      </w:r>
      <w:proofErr w:type="spellEnd"/>
      <w:r w:rsidRPr="00D27190">
        <w:rPr>
          <w:rFonts w:ascii="Cambria" w:hAnsi="Cambria"/>
          <w:sz w:val="20"/>
          <w:szCs w:val="20"/>
        </w:rPr>
        <w:t xml:space="preserve"> species), </w:t>
      </w:r>
      <m:oMath>
        <m:r>
          <w:rPr>
            <w:rFonts w:ascii="Cambria Math" w:hAnsi="Cambria Math"/>
            <w:sz w:val="20"/>
            <w:szCs w:val="20"/>
          </w:rPr>
          <m:t xml:space="preserve">p </m:t>
        </m:r>
      </m:oMath>
      <w:r w:rsidRPr="00D27190">
        <w:rPr>
          <w:rFonts w:ascii="Cambria" w:hAnsi="Cambria"/>
          <w:sz w:val="20"/>
          <w:szCs w:val="20"/>
        </w:rPr>
        <w:t xml:space="preserve">is the total (ambient) pressure, </w:t>
      </w:r>
      <m:oMath>
        <m:sSub>
          <m:sSubPr>
            <m:ctrlPr>
              <w:rPr>
                <w:rFonts w:ascii="Cambria Math" w:hAnsi="Cambria Math"/>
                <w:i/>
                <w:iCs/>
              </w:rPr>
            </m:ctrlPr>
          </m:sSubPr>
          <m:e>
            <m:r>
              <w:rPr>
                <w:rFonts w:ascii="Cambria Math" w:hAnsi="Cambria Math"/>
                <w:sz w:val="20"/>
                <w:szCs w:val="20"/>
              </w:rPr>
              <m:t>γ</m:t>
            </m:r>
          </m:e>
          <m:sub>
            <m:r>
              <w:rPr>
                <w:rFonts w:ascii="Cambria Math" w:hAnsi="Cambria Math"/>
                <w:sz w:val="20"/>
                <w:szCs w:val="20"/>
              </w:rPr>
              <m:t>i</m:t>
            </m:r>
          </m:sub>
        </m:sSub>
      </m:oMath>
      <w:r w:rsidRPr="00D27190">
        <w:rPr>
          <w:rFonts w:ascii="Cambria" w:hAnsi="Cambria"/>
          <w:sz w:val="20"/>
          <w:szCs w:val="20"/>
        </w:rPr>
        <w:t xml:space="preserve"> is the activity coefficient (AC)</w:t>
      </w:r>
      <w:r w:rsidR="00470691" w:rsidRPr="00D27190">
        <w:rPr>
          <w:rFonts w:ascii="Cambria" w:hAnsi="Cambria"/>
          <w:sz w:val="20"/>
          <w:szCs w:val="20"/>
        </w:rPr>
        <w:t>, and</w:t>
      </w:r>
      <w:r w:rsidR="0026432D" w:rsidRPr="00D27190">
        <w:rPr>
          <w:rFonts w:ascii="Cambria" w:hAnsi="Cambria"/>
          <w:sz w:val="20"/>
          <w:szCs w:val="20"/>
        </w:rPr>
        <w:t xml:space="preserve"> </w:t>
      </w:r>
      <m:oMath>
        <m:sSub>
          <m:sSubPr>
            <m:ctrlPr>
              <w:rPr>
                <w:rFonts w:ascii="Cambria Math" w:hAnsi="Cambria Math"/>
                <w:i/>
              </w:rPr>
            </m:ctrlPr>
          </m:sSubPr>
          <m:e>
            <m:r>
              <w:rPr>
                <w:rFonts w:ascii="Cambria Math" w:hAnsi="Cambria Math"/>
                <w:sz w:val="20"/>
                <w:szCs w:val="20"/>
              </w:rPr>
              <m:t>φ</m:t>
            </m:r>
          </m:e>
          <m:sub>
            <m:r>
              <w:rPr>
                <w:rFonts w:ascii="Cambria Math" w:hAnsi="Cambria Math"/>
                <w:sz w:val="20"/>
                <w:szCs w:val="20"/>
              </w:rPr>
              <m:t>i</m:t>
            </m:r>
          </m:sub>
        </m:sSub>
        <m:r>
          <w:rPr>
            <w:rFonts w:ascii="Cambria Math" w:hAnsi="Cambria Math"/>
            <w:sz w:val="20"/>
            <w:szCs w:val="20"/>
          </w:rPr>
          <m:t xml:space="preserve"> </m:t>
        </m:r>
      </m:oMath>
      <w:r w:rsidRPr="00D27190">
        <w:rPr>
          <w:rFonts w:ascii="Cambria" w:hAnsi="Cambria"/>
          <w:sz w:val="20"/>
          <w:szCs w:val="20"/>
        </w:rPr>
        <w:t xml:space="preserve">is the fugacity coefficient. It has been shown in some studies (e.g., see ref </w:t>
      </w:r>
      <w:r w:rsidR="00CE072C" w:rsidRPr="00D27190">
        <w:rPr>
          <w:rFonts w:ascii="Cambria" w:hAnsi="Cambria"/>
          <w:sz w:val="20"/>
          <w:szCs w:val="20"/>
        </w:rPr>
        <w:t>.</w:t>
      </w:r>
      <w:r w:rsidR="00CE072C" w:rsidRPr="00D27190">
        <w:rPr>
          <w:rFonts w:ascii="Cambria" w:hAnsi="Cambria"/>
          <w:sz w:val="20"/>
          <w:szCs w:val="20"/>
        </w:rPr>
        <w:fldChar w:fldCharType="begin"/>
      </w:r>
      <w:r w:rsidR="00CE072C" w:rsidRPr="00D27190">
        <w:rPr>
          <w:rFonts w:ascii="Cambria" w:hAnsi="Cambria"/>
          <w:sz w:val="20"/>
          <w:szCs w:val="20"/>
        </w:rPr>
        <w:instrText xml:space="preserve"> ADDIN ZOTERO_ITEM CSL_CITATION {"citationID":"fNjEDeY4","properties":{"formattedCitation":"\\super 56\\nosupersub{}","plainCitation":"56","noteIndex":0},"citationItems":[{"id":"ANxAJCPT/pOgGtWLo","uris":["http://zotero.org/users/1819647/items/IXWGIT3H"],"uri":["http://zotero.org/users/1819647/items/IXWGIT3H"],"itemData":{"id":479,"type":"book","title":"Raoult's Law and the Equilibrium Vaporization of Hydrocarbon Mixtures","publisher":"University of Michigan","number-of-pages":"40","source":"Google Books","language":"en","author":[{"family":"Rogers","given":"Marvin Carson"},{"family":"Brown","given":"George Granger"}],"issued":{"date-parts":[["1929"]]}}}],"schema":"https://github.com/citation-style-language/schema/raw/master/csl-citation.json"} </w:instrText>
      </w:r>
      <w:r w:rsidR="00CE072C" w:rsidRPr="00D27190">
        <w:rPr>
          <w:rFonts w:ascii="Cambria" w:hAnsi="Cambria"/>
          <w:sz w:val="20"/>
          <w:szCs w:val="20"/>
        </w:rPr>
        <w:fldChar w:fldCharType="separate"/>
      </w:r>
      <w:r w:rsidR="00CE072C" w:rsidRPr="00D27190">
        <w:rPr>
          <w:rFonts w:ascii="Cambria" w:hAnsi="Cambria"/>
          <w:sz w:val="20"/>
          <w:szCs w:val="24"/>
          <w:vertAlign w:val="superscript"/>
        </w:rPr>
        <w:t>56</w:t>
      </w:r>
      <w:r w:rsidR="00CE072C" w:rsidRPr="00D27190">
        <w:rPr>
          <w:rFonts w:ascii="Cambria" w:hAnsi="Cambria"/>
          <w:sz w:val="20"/>
          <w:szCs w:val="20"/>
        </w:rPr>
        <w:fldChar w:fldCharType="end"/>
      </w:r>
      <w:r w:rsidRPr="00D27190">
        <w:rPr>
          <w:rFonts w:ascii="Cambria" w:hAnsi="Cambria"/>
          <w:sz w:val="20"/>
          <w:szCs w:val="20"/>
        </w:rPr>
        <w:t xml:space="preserve">) </w:t>
      </w:r>
      <w:proofErr w:type="gramStart"/>
      <w:r w:rsidRPr="00D27190">
        <w:rPr>
          <w:rFonts w:ascii="Cambria" w:hAnsi="Cambria"/>
          <w:sz w:val="20"/>
          <w:szCs w:val="20"/>
        </w:rPr>
        <w:t>that</w:t>
      </w:r>
      <w:proofErr w:type="gramEnd"/>
      <w:r w:rsidRPr="00D27190">
        <w:rPr>
          <w:rFonts w:ascii="Cambria" w:hAnsi="Cambria"/>
          <w:sz w:val="20"/>
          <w:szCs w:val="20"/>
        </w:rPr>
        <w:t xml:space="preserve"> the non-ideality mainly originates from the liquid phase, while it is very low at the gas phase for the parameters used in this study. Hence the fugacity coefficient can be assumed </w:t>
      </w:r>
      <w:r w:rsidR="004B18BE" w:rsidRPr="00D27190">
        <w:rPr>
          <w:rFonts w:ascii="Cambria" w:hAnsi="Cambria"/>
          <w:sz w:val="20"/>
          <w:szCs w:val="20"/>
        </w:rPr>
        <w:t xml:space="preserve">equal to </w:t>
      </w:r>
      <w:r w:rsidRPr="00D27190">
        <w:rPr>
          <w:rFonts w:ascii="Cambria" w:hAnsi="Cambria"/>
          <w:sz w:val="20"/>
          <w:szCs w:val="20"/>
        </w:rPr>
        <w:t>unity</w:t>
      </w:r>
      <w:r w:rsidR="004B18BE" w:rsidRPr="00D27190">
        <w:rPr>
          <w:rFonts w:ascii="Cambria" w:hAnsi="Cambria"/>
          <w:sz w:val="20"/>
          <w:szCs w:val="20"/>
        </w:rPr>
        <w:t>,</w:t>
      </w:r>
      <w:r w:rsidRPr="00D27190">
        <w:rPr>
          <w:rFonts w:ascii="Cambria" w:hAnsi="Cambria"/>
          <w:sz w:val="20"/>
          <w:szCs w:val="20"/>
        </w:rPr>
        <w:t xml:space="preserve"> which justifies the applicability of the ideal gas law used in our analysis. </w:t>
      </w:r>
      <w:r w:rsidR="00CE072C" w:rsidRPr="00D27190">
        <w:rPr>
          <w:rFonts w:ascii="Cambria" w:hAnsi="Cambria"/>
          <w:sz w:val="20"/>
          <w:szCs w:val="20"/>
        </w:rPr>
        <w:t>In the limit when</w:t>
      </w:r>
      <m:oMath>
        <m:r>
          <w:rPr>
            <w:rFonts w:ascii="Cambria Math" w:hAnsi="Cambria Math"/>
            <w:sz w:val="20"/>
            <w:szCs w:val="20"/>
          </w:rPr>
          <m:t xml:space="preserve"> </m:t>
        </m:r>
        <m:sSub>
          <m:sSubPr>
            <m:ctrlPr>
              <w:rPr>
                <w:rFonts w:ascii="Cambria Math" w:hAnsi="Cambria Math"/>
                <w:i/>
              </w:rPr>
            </m:ctrlPr>
          </m:sSubPr>
          <m:e>
            <m:r>
              <w:rPr>
                <w:rFonts w:ascii="Cambria Math" w:hAnsi="Cambria Math"/>
                <w:sz w:val="20"/>
                <w:szCs w:val="20"/>
              </w:rPr>
              <m:t xml:space="preserve"> γ</m:t>
            </m:r>
          </m:e>
          <m:sub>
            <m:r>
              <w:rPr>
                <w:rFonts w:ascii="Cambria Math" w:hAnsi="Cambria Math"/>
                <w:sz w:val="20"/>
                <w:szCs w:val="20"/>
              </w:rPr>
              <m:t>i</m:t>
            </m:r>
          </m:sub>
        </m:sSub>
        <m:r>
          <w:rPr>
            <w:rFonts w:ascii="Cambria Math" w:hAnsi="Cambria Math"/>
            <w:sz w:val="20"/>
            <w:szCs w:val="20"/>
          </w:rPr>
          <m:t xml:space="preserve">=1 </m:t>
        </m:r>
        <m:r>
          <m:rPr>
            <m:sty m:val="p"/>
          </m:rPr>
          <w:rPr>
            <w:rFonts w:ascii="Cambria Math" w:hAnsi="Cambria Math"/>
            <w:sz w:val="20"/>
            <w:szCs w:val="20"/>
          </w:rPr>
          <m:t>and</m:t>
        </m:r>
        <m:sSub>
          <m:sSubPr>
            <m:ctrlPr>
              <w:rPr>
                <w:rFonts w:ascii="Cambria Math" w:hAnsi="Cambria Math"/>
                <w:i/>
              </w:rPr>
            </m:ctrlPr>
          </m:sSubPr>
          <m:e>
            <m:r>
              <w:rPr>
                <w:rFonts w:ascii="Cambria Math" w:hAnsi="Cambria Math"/>
                <w:sz w:val="20"/>
                <w:szCs w:val="20"/>
              </w:rPr>
              <m:t xml:space="preserve"> φ</m:t>
            </m:r>
          </m:e>
          <m:sub>
            <m:r>
              <w:rPr>
                <w:rFonts w:ascii="Cambria Math" w:hAnsi="Cambria Math"/>
                <w:sz w:val="20"/>
                <w:szCs w:val="20"/>
              </w:rPr>
              <m:t>i</m:t>
            </m:r>
          </m:sub>
        </m:sSub>
        <m:r>
          <w:rPr>
            <w:rFonts w:ascii="Cambria Math" w:hAnsi="Cambria Math"/>
          </w:rPr>
          <m:t>=1</m:t>
        </m:r>
      </m:oMath>
      <w:r w:rsidR="00CE072C" w:rsidRPr="00D27190">
        <w:rPr>
          <w:rFonts w:ascii="Cambria" w:hAnsi="Cambria"/>
          <w:sz w:val="20"/>
          <w:szCs w:val="20"/>
        </w:rPr>
        <w:t>, Equation (32) describes the Raoult’s law.</w:t>
      </w:r>
      <w:r w:rsidR="00CE072C" w:rsidRPr="00D27190">
        <w:rPr>
          <w:rFonts w:ascii="Cambria" w:hAnsi="Cambria"/>
          <w:sz w:val="20"/>
          <w:szCs w:val="20"/>
        </w:rPr>
        <w:fldChar w:fldCharType="begin"/>
      </w:r>
      <w:r w:rsidR="00CE072C" w:rsidRPr="00D27190">
        <w:rPr>
          <w:rFonts w:ascii="Cambria" w:hAnsi="Cambria"/>
          <w:sz w:val="20"/>
          <w:szCs w:val="20"/>
        </w:rPr>
        <w:instrText xml:space="preserve"> ADDIN ZOTERO_ITEM CSL_CITATION {"citationID":"QpOYbMm6","properties":{"formattedCitation":"\\super 57\\nosupersub{}","plainCitation":"57","noteIndex":0},"citationItems":[{"id":737,"uris":["http://zotero.org/users/local/xMeUTTG2/items/GTJ9GKPL"],"uri":["http://zotero.org/users/local/xMeUTTG2/items/GTJ9GKPL"],"itemData":{"id":737,"type":"article-journal","title":"The influence of non-ideal vapor–liquid equilibrium on the evaporation of ethanol/iso-octane droplets","container-title":"International Journal of Heat and Mass Transfer","page":"547-558","volume":"64","source":"Crossref","DOI":"10.1016/j.ijheatmasstransfer.2013.04.056","ISSN":"00179310","language":"en","author":[{"family":"Bader","given":"A."},{"family":"Keller","given":"P."},{"family":"Hasse","given":"C."}],"issued":{"date-parts":[["2013",9]]}}}],"schema":"https://github.com/citation-style-language/schema/raw/master/csl-citation.json"} </w:instrText>
      </w:r>
      <w:r w:rsidR="00CE072C" w:rsidRPr="00D27190">
        <w:rPr>
          <w:rFonts w:ascii="Cambria" w:hAnsi="Cambria"/>
          <w:sz w:val="20"/>
          <w:szCs w:val="20"/>
        </w:rPr>
        <w:fldChar w:fldCharType="separate"/>
      </w:r>
      <w:r w:rsidR="00CE072C" w:rsidRPr="00D27190">
        <w:rPr>
          <w:rFonts w:ascii="Cambria" w:hAnsi="Cambria"/>
          <w:sz w:val="20"/>
          <w:szCs w:val="24"/>
          <w:vertAlign w:val="superscript"/>
        </w:rPr>
        <w:t>57</w:t>
      </w:r>
      <w:r w:rsidR="00CE072C" w:rsidRPr="00D27190">
        <w:rPr>
          <w:rFonts w:ascii="Cambria" w:hAnsi="Cambria"/>
          <w:sz w:val="20"/>
          <w:szCs w:val="20"/>
        </w:rPr>
        <w:fldChar w:fldCharType="end"/>
      </w:r>
    </w:p>
    <w:p w14:paraId="57FE3429" w14:textId="4EAEB1BB" w:rsidR="00941942" w:rsidRPr="00D27190" w:rsidRDefault="00941942" w:rsidP="00941942">
      <w:pPr>
        <w:spacing w:after="0" w:line="480" w:lineRule="auto"/>
        <w:jc w:val="both"/>
        <w:rPr>
          <w:rFonts w:ascii="Cambria" w:hAnsi="Cambria"/>
          <w:sz w:val="20"/>
          <w:szCs w:val="20"/>
        </w:rPr>
      </w:pPr>
      <w:r w:rsidRPr="00D27190">
        <w:rPr>
          <w:rFonts w:ascii="Cambria" w:hAnsi="Cambria"/>
          <w:sz w:val="20"/>
          <w:szCs w:val="20"/>
        </w:rPr>
        <w:t xml:space="preserve">In contrast to previous studies, we have calculated </w:t>
      </w:r>
      <m:oMath>
        <m:sSub>
          <m:sSubPr>
            <m:ctrlPr>
              <w:rPr>
                <w:rFonts w:ascii="Cambria Math" w:hAnsi="Cambria Math"/>
                <w:i/>
                <w:iCs/>
              </w:rPr>
            </m:ctrlPr>
          </m:sSubPr>
          <m:e>
            <m:r>
              <w:rPr>
                <w:rFonts w:ascii="Cambria Math" w:hAnsi="Cambria Math"/>
                <w:sz w:val="20"/>
                <w:szCs w:val="20"/>
              </w:rPr>
              <m:t>γ</m:t>
            </m:r>
          </m:e>
          <m:sub>
            <m:r>
              <w:rPr>
                <w:rFonts w:ascii="Cambria Math" w:hAnsi="Cambria Math"/>
                <w:sz w:val="20"/>
                <w:szCs w:val="20"/>
              </w:rPr>
              <m:t>i</m:t>
            </m:r>
          </m:sub>
        </m:sSub>
      </m:oMath>
      <w:r w:rsidRPr="00D27190">
        <w:rPr>
          <w:rFonts w:ascii="Cambria" w:hAnsi="Cambria"/>
          <w:iCs/>
          <w:sz w:val="20"/>
          <w:szCs w:val="20"/>
        </w:rPr>
        <w:t xml:space="preserve"> without </w:t>
      </w:r>
      <w:r w:rsidRPr="00D27190">
        <w:rPr>
          <w:rFonts w:ascii="Cambria" w:hAnsi="Cambria"/>
          <w:sz w:val="20"/>
          <w:szCs w:val="20"/>
        </w:rPr>
        <w:t>approximation</w:t>
      </w:r>
      <w:r w:rsidR="00470691" w:rsidRPr="00D27190">
        <w:rPr>
          <w:rFonts w:ascii="Cambria" w:hAnsi="Cambria"/>
          <w:sz w:val="20"/>
          <w:szCs w:val="20"/>
        </w:rPr>
        <w:t>,</w:t>
      </w:r>
      <w:r w:rsidRPr="00D27190">
        <w:rPr>
          <w:rFonts w:ascii="Cambria" w:hAnsi="Cambria"/>
          <w:sz w:val="20"/>
          <w:szCs w:val="20"/>
        </w:rPr>
        <w:t xml:space="preserve"> using the multi-component universal quasi-chemical functional group activity coefficients (UNIFAC) model.</w:t>
      </w:r>
      <w:r w:rsidRPr="00D27190">
        <w:rPr>
          <w:rFonts w:ascii="Cambria" w:hAnsi="Cambria"/>
          <w:sz w:val="20"/>
          <w:szCs w:val="20"/>
          <w:vertAlign w:val="superscript"/>
        </w:rPr>
        <w:fldChar w:fldCharType="begin"/>
      </w:r>
      <w:r w:rsidRPr="00D27190">
        <w:rPr>
          <w:rFonts w:ascii="Cambria" w:hAnsi="Cambria"/>
          <w:sz w:val="20"/>
          <w:szCs w:val="20"/>
          <w:vertAlign w:val="superscript"/>
        </w:rPr>
        <w:instrText xml:space="preserve"> ADDIN ZOTERO_ITEM CSL_CITATION {"citationID":"EvVYKy3T","properties":{"formattedCitation":"\\super 36\\nosupersub{}","plainCitation":"36","noteIndex":0},"citationItems":[{"id":735,"uris":["http://zotero.org/users/local/xMeUTTG2/items/TIU5DPEL"],"uri":["http://zotero.org/users/local/xMeUTTG2/items/TIU5DPEL"],"itemData":{"id":735,"type":"article-journal","title":"The impacts of the activity coefficient on heating and evaporation of ethanol/gasoline fuel blends","container-title":"International Communications in Heat and Mass Transfer","page":"177-182","volume":"98","source":"Crossref","DOI":"10.1016/j.icheatmasstransfer.2018.08.018","ISSN":"07351933","language":"en","author":[{"family":"Al-Esawi","given":"Nawar"},{"family":"Al Qubeissi","given":"Mansour"},{"family":"Sazhin","given":"Sergei S."},{"family":"Whitaker","given":"Reece"}],"issued":{"date-parts":[["2018",11]]}}}],"schema":"https://github.com/citation-style-language/schema/raw/master/csl-citation.json"} </w:instrText>
      </w:r>
      <w:r w:rsidRPr="00D27190">
        <w:rPr>
          <w:rFonts w:ascii="Cambria" w:hAnsi="Cambria"/>
          <w:sz w:val="20"/>
          <w:szCs w:val="20"/>
          <w:vertAlign w:val="superscript"/>
        </w:rPr>
        <w:fldChar w:fldCharType="separate"/>
      </w:r>
      <w:r w:rsidRPr="00D27190">
        <w:rPr>
          <w:rFonts w:ascii="Cambria" w:hAnsi="Cambria"/>
          <w:sz w:val="20"/>
          <w:szCs w:val="20"/>
          <w:vertAlign w:val="superscript"/>
        </w:rPr>
        <w:t>36</w:t>
      </w:r>
      <w:r w:rsidRPr="00D27190">
        <w:rPr>
          <w:rFonts w:ascii="Cambria" w:hAnsi="Cambria"/>
          <w:sz w:val="20"/>
          <w:szCs w:val="20"/>
          <w:vertAlign w:val="superscript"/>
        </w:rPr>
        <w:fldChar w:fldCharType="end"/>
      </w:r>
      <w:r w:rsidRPr="00D27190">
        <w:rPr>
          <w:rFonts w:ascii="Cambria" w:hAnsi="Cambria"/>
          <w:sz w:val="20"/>
          <w:szCs w:val="20"/>
        </w:rPr>
        <w:t xml:space="preserve"> </w:t>
      </w:r>
      <w:r w:rsidR="00E214F4" w:rsidRPr="00D27190">
        <w:rPr>
          <w:rFonts w:ascii="Cambria" w:hAnsi="Cambria"/>
          <w:sz w:val="20"/>
          <w:szCs w:val="20"/>
        </w:rPr>
        <w:t>We have used t</w:t>
      </w:r>
      <w:r w:rsidRPr="00D27190">
        <w:rPr>
          <w:rFonts w:ascii="Cambria" w:hAnsi="Cambria"/>
          <w:sz w:val="20"/>
          <w:szCs w:val="20"/>
        </w:rPr>
        <w:t xml:space="preserve">he </w:t>
      </w:r>
      <w:r w:rsidR="00E214F4" w:rsidRPr="00D27190">
        <w:rPr>
          <w:rFonts w:ascii="Cambria" w:hAnsi="Cambria"/>
          <w:sz w:val="20"/>
          <w:szCs w:val="20"/>
        </w:rPr>
        <w:t>latter</w:t>
      </w:r>
      <w:r w:rsidRPr="00D27190">
        <w:rPr>
          <w:rFonts w:ascii="Cambria" w:hAnsi="Cambria"/>
          <w:sz w:val="20"/>
          <w:szCs w:val="20"/>
        </w:rPr>
        <w:t xml:space="preserve"> model for the prediction of </w:t>
      </w:r>
      <w:r w:rsidR="00E214F4" w:rsidRPr="00D27190">
        <w:rPr>
          <w:rFonts w:ascii="Cambria" w:hAnsi="Cambria"/>
          <w:sz w:val="20"/>
          <w:szCs w:val="20"/>
        </w:rPr>
        <w:t xml:space="preserve">the </w:t>
      </w:r>
      <w:r w:rsidRPr="00D27190">
        <w:rPr>
          <w:rFonts w:ascii="Cambria" w:hAnsi="Cambria"/>
          <w:sz w:val="20"/>
          <w:szCs w:val="20"/>
        </w:rPr>
        <w:t>activity coefficients of 119 components of E85-diesel fuel blends, which is estimated as:</w:t>
      </w:r>
      <w:r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{"citationID":"2Vby5y9S","properties":{"formattedCitation":"\\super 58,59\\nosupersub{}","plainCitation":"58,59","noteIndex":0},"citationItems":[{"id":"ANxAJCPT/gNGKep4y","uris":["http://zotero.org/users/3793675/items/5TEKVR4X"],"uri":["http://zotero.org/users/3793675/items/5TEKVR4X"],"itemData":{"id":71,"type":"book","title":"The properties of gases and liquids","publisher":"McGraw-Hill","publisher-place":"New York","source":"Open WorldCat","event-place":"New York","ISBN":"0-07-011682-2","language":"English","author":[{"family":"Poling","given":"B.E."},{"family":"Prausnitz","given":"J.M."},{"family":"O'Connell","given":"J.P."}],"issued":{"date-parts":[["2001"]]}}},{"id":"ANxAJCPT/d1tmhcfL","uris":["http://zotero.org/users/3793675/items/TDWGWN37"],"uri":["http://zotero.org/users/3793675/items/TDWGWN37"],"itemData":{"id":454,"type":"book","title":"The properties of gases and liquids","publisher":"McGraw-Hill","publisher-place":"New York","number-of-pages":"772","edition":"4th ed","source":"Google Books","event-place":"New York","abstract":"Completely rewritten and reorganized to reflect the latest developments in estimating the properties of gases and liquids, this new edition of the highly regarded reference presents a comprehensive survey of the most reliable estimation methods in use today. It provides instantly usable information on estimating both physical and thermodynamic properties when experimental data are not available (for example, constants such as critical temperature, critical pressure, acentric factor, and others); thermodynamic properties of gases and liquids, both pure and mixtures, including enthalpies, entropies, fugacity coefficients, heat capacities, and critical points; vapor-liquid and liquid-liquid equilibria as needed in separation operations such as distillation, absorption, and extraction. An invaluable reference that provides property values for more than 600 pure chemicals, this is the only book in its field to include a critical analysis of existing methods as well as practical recommendations.","ISBN":"978-0-07-051799-8","language":"en","author":[{"family":"Reid","given":"R.C."},{"family":"Prausnitz","given":"J.M."},{"family":"Poling","given":"B.E."}],"issued":{"date-parts":[["1987",4]]}}}],"schema":"https://github.com/citation-style-language/schema/raw/master/csl-citation.json"} </w:instrText>
      </w:r>
      <w:r w:rsidRPr="00D27190">
        <w:rPr>
          <w:rFonts w:ascii="Cambria" w:hAnsi="Cambria"/>
          <w:sz w:val="20"/>
          <w:szCs w:val="20"/>
          <w:vertAlign w:val="superscript"/>
        </w:rPr>
        <w:fldChar w:fldCharType="separate"/>
      </w:r>
      <w:r w:rsidR="00F42CFA" w:rsidRPr="00D27190">
        <w:rPr>
          <w:rFonts w:ascii="Cambria" w:hAnsi="Cambria"/>
          <w:sz w:val="20"/>
          <w:szCs w:val="24"/>
          <w:vertAlign w:val="superscript"/>
        </w:rPr>
        <w:t>58,59</w:t>
      </w:r>
      <w:r w:rsidRPr="00D27190">
        <w:rPr>
          <w:rFonts w:ascii="Cambria" w:hAnsi="Cambria"/>
          <w:sz w:val="20"/>
          <w:szCs w:val="20"/>
          <w:vertAlign w:val="superscript"/>
        </w:rPr>
        <w:fldChar w:fldCharType="end"/>
      </w: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0"/>
        <w:gridCol w:w="591"/>
      </w:tblGrid>
      <w:tr w:rsidR="00D27190" w:rsidRPr="00D27190" w14:paraId="145DF36D" w14:textId="77777777" w:rsidTr="00941942">
        <w:tc>
          <w:tcPr>
            <w:tcW w:w="9298" w:type="dxa"/>
            <w:hideMark/>
          </w:tcPr>
          <w:p w14:paraId="4E23E4D5" w14:textId="77777777" w:rsidR="00941942" w:rsidRPr="00D27190" w:rsidRDefault="00941942">
            <w:pPr>
              <w:spacing w:line="480" w:lineRule="auto"/>
              <w:jc w:val="both"/>
              <w:rPr>
                <w:rFonts w:ascii="Cambria" w:hAnsi="Cambria"/>
                <w:sz w:val="20"/>
                <w:szCs w:val="20"/>
              </w:rPr>
            </w:pPr>
            <m:oMathPara>
              <m:oMath>
                <m:r>
                  <m:rPr>
                    <m:sty m:val="p"/>
                  </m:rPr>
                  <w:rPr>
                    <w:rFonts w:ascii="Cambria Math" w:hAnsi="Cambria Math"/>
                    <w:sz w:val="20"/>
                    <w:szCs w:val="20"/>
                  </w:rPr>
                  <m:t xml:space="preserve">ln </m:t>
                </m:r>
                <m:sSub>
                  <m:sSubPr>
                    <m:ctrlPr>
                      <w:rPr>
                        <w:rFonts w:ascii="Cambria Math" w:hAnsi="Cambria Math" w:cs="Arial"/>
                      </w:rPr>
                    </m:ctrlPr>
                  </m:sSubPr>
                  <m:e>
                    <m:r>
                      <w:rPr>
                        <w:rFonts w:ascii="Cambria Math" w:hAnsi="Cambria Math"/>
                        <w:sz w:val="20"/>
                        <w:szCs w:val="20"/>
                      </w:rPr>
                      <m:t>γ</m:t>
                    </m:r>
                  </m:e>
                  <m:sub>
                    <m:r>
                      <m:rPr>
                        <m:sty m:val="p"/>
                      </m:rPr>
                      <w:rPr>
                        <w:rFonts w:ascii="Cambria Math" w:hAnsi="Cambria Math"/>
                        <w:sz w:val="20"/>
                        <w:szCs w:val="20"/>
                      </w:rPr>
                      <m:t>i</m:t>
                    </m:r>
                  </m:sub>
                </m:sSub>
                <m:r>
                  <m:rPr>
                    <m:sty m:val="p"/>
                  </m:rPr>
                  <w:rPr>
                    <w:rFonts w:ascii="Cambria Math" w:hAnsi="Cambria Math"/>
                    <w:sz w:val="20"/>
                    <w:szCs w:val="20"/>
                  </w:rPr>
                  <m:t xml:space="preserve">=ln </m:t>
                </m:r>
                <m:sSubSup>
                  <m:sSubSupPr>
                    <m:ctrlPr>
                      <w:rPr>
                        <w:rFonts w:ascii="Cambria Math" w:hAnsi="Cambria Math" w:cs="Arial"/>
                      </w:rPr>
                    </m:ctrlPr>
                  </m:sSubSupPr>
                  <m:e>
                    <m:r>
                      <w:rPr>
                        <w:rFonts w:ascii="Cambria Math" w:hAnsi="Cambria Math"/>
                        <w:sz w:val="20"/>
                        <w:szCs w:val="20"/>
                      </w:rPr>
                      <m:t>γ</m:t>
                    </m:r>
                  </m:e>
                  <m:sub>
                    <m:r>
                      <m:rPr>
                        <m:sty m:val="p"/>
                      </m:rPr>
                      <w:rPr>
                        <w:rFonts w:ascii="Cambria Math" w:hAnsi="Cambria Math"/>
                        <w:sz w:val="20"/>
                        <w:szCs w:val="20"/>
                      </w:rPr>
                      <m:t>i</m:t>
                    </m:r>
                  </m:sub>
                  <m:sup>
                    <m:r>
                      <m:rPr>
                        <m:sty m:val="p"/>
                      </m:rPr>
                      <w:rPr>
                        <w:rFonts w:ascii="Cambria Math" w:hAnsi="Cambria Math"/>
                        <w:sz w:val="20"/>
                        <w:szCs w:val="20"/>
                      </w:rPr>
                      <m:t>C</m:t>
                    </m:r>
                  </m:sup>
                </m:sSubSup>
                <m:r>
                  <w:rPr>
                    <w:rFonts w:ascii="Cambria Math" w:hAnsi="Cambria Math"/>
                    <w:sz w:val="20"/>
                    <w:szCs w:val="20"/>
                  </w:rPr>
                  <m:t>+</m:t>
                </m:r>
                <m:r>
                  <m:rPr>
                    <m:sty m:val="p"/>
                  </m:rPr>
                  <w:rPr>
                    <w:rFonts w:ascii="Cambria Math" w:hAnsi="Cambria Math"/>
                    <w:sz w:val="20"/>
                    <w:szCs w:val="20"/>
                  </w:rPr>
                  <m:t xml:space="preserve">ln </m:t>
                </m:r>
                <m:sSubSup>
                  <m:sSubSupPr>
                    <m:ctrlPr>
                      <w:rPr>
                        <w:rFonts w:ascii="Cambria Math" w:hAnsi="Cambria Math" w:cs="Arial"/>
                      </w:rPr>
                    </m:ctrlPr>
                  </m:sSubSupPr>
                  <m:e>
                    <m:r>
                      <w:rPr>
                        <w:rFonts w:ascii="Cambria Math" w:hAnsi="Cambria Math"/>
                        <w:sz w:val="20"/>
                        <w:szCs w:val="20"/>
                      </w:rPr>
                      <m:t>γ</m:t>
                    </m:r>
                  </m:e>
                  <m:sub>
                    <m:r>
                      <m:rPr>
                        <m:sty m:val="p"/>
                      </m:rPr>
                      <w:rPr>
                        <w:rFonts w:ascii="Cambria Math" w:hAnsi="Cambria Math"/>
                        <w:sz w:val="20"/>
                        <w:szCs w:val="20"/>
                      </w:rPr>
                      <m:t>i</m:t>
                    </m:r>
                  </m:sub>
                  <m:sup>
                    <m:r>
                      <m:rPr>
                        <m:sty m:val="p"/>
                      </m:rPr>
                      <w:rPr>
                        <w:rFonts w:ascii="Cambria Math" w:hAnsi="Cambria Math"/>
                        <w:sz w:val="20"/>
                        <w:szCs w:val="20"/>
                      </w:rPr>
                      <m:t>R</m:t>
                    </m:r>
                  </m:sup>
                </m:sSubSup>
              </m:oMath>
            </m:oMathPara>
          </w:p>
        </w:tc>
        <w:tc>
          <w:tcPr>
            <w:tcW w:w="483" w:type="dxa"/>
            <w:hideMark/>
          </w:tcPr>
          <w:p w14:paraId="520E9459" w14:textId="5D303C89" w:rsidR="00941942" w:rsidRPr="00D27190" w:rsidRDefault="00941942" w:rsidP="0026432D">
            <w:pPr>
              <w:spacing w:line="480" w:lineRule="auto"/>
              <w:jc w:val="right"/>
              <w:rPr>
                <w:rFonts w:ascii="Cambria" w:hAnsi="Cambria"/>
                <w:sz w:val="20"/>
                <w:szCs w:val="20"/>
              </w:rPr>
            </w:pPr>
            <w:r w:rsidRPr="00D27190">
              <w:rPr>
                <w:rFonts w:ascii="Cambria" w:hAnsi="Cambria"/>
                <w:sz w:val="20"/>
                <w:szCs w:val="20"/>
              </w:rPr>
              <w:t>(3</w:t>
            </w:r>
            <w:r w:rsidR="0026432D" w:rsidRPr="00D27190">
              <w:rPr>
                <w:rFonts w:ascii="Cambria" w:hAnsi="Cambria"/>
                <w:sz w:val="20"/>
                <w:szCs w:val="20"/>
              </w:rPr>
              <w:t>3</w:t>
            </w:r>
            <w:r w:rsidRPr="00D27190">
              <w:rPr>
                <w:rFonts w:ascii="Cambria" w:hAnsi="Cambria"/>
                <w:sz w:val="20"/>
                <w:szCs w:val="20"/>
              </w:rPr>
              <w:t>)</w:t>
            </w:r>
          </w:p>
        </w:tc>
      </w:tr>
    </w:tbl>
    <w:p w14:paraId="73504EF2" w14:textId="77777777" w:rsidR="00941942" w:rsidRPr="00D27190" w:rsidRDefault="00941942" w:rsidP="00941942">
      <w:pPr>
        <w:spacing w:after="0" w:line="480" w:lineRule="auto"/>
        <w:jc w:val="both"/>
        <w:rPr>
          <w:rFonts w:ascii="Cambria" w:hAnsi="Cambria" w:cs="Arial"/>
          <w:sz w:val="20"/>
          <w:szCs w:val="20"/>
        </w:rPr>
      </w:pPr>
      <w:r w:rsidRPr="00D27190">
        <w:rPr>
          <w:rFonts w:ascii="Cambria" w:hAnsi="Cambria"/>
          <w:sz w:val="20"/>
          <w:szCs w:val="20"/>
        </w:rPr>
        <w:t xml:space="preserve">where </w:t>
      </w:r>
      <m:oMath>
        <m:r>
          <m:rPr>
            <m:sty m:val="p"/>
          </m:rPr>
          <w:rPr>
            <w:rFonts w:ascii="Cambria Math" w:hAnsi="Cambria Math"/>
            <w:sz w:val="20"/>
            <w:szCs w:val="20"/>
          </w:rPr>
          <m:t xml:space="preserve">ln </m:t>
        </m:r>
        <m:sSubSup>
          <m:sSubSupPr>
            <m:ctrlPr>
              <w:rPr>
                <w:rFonts w:ascii="Cambria Math" w:hAnsi="Cambria Math"/>
              </w:rPr>
            </m:ctrlPr>
          </m:sSubSupPr>
          <m:e>
            <m:r>
              <w:rPr>
                <w:rFonts w:ascii="Cambria Math" w:hAnsi="Cambria Math"/>
                <w:sz w:val="20"/>
                <w:szCs w:val="20"/>
              </w:rPr>
              <m:t>γ</m:t>
            </m:r>
          </m:e>
          <m:sub>
            <m:r>
              <m:rPr>
                <m:sty m:val="p"/>
              </m:rPr>
              <w:rPr>
                <w:rFonts w:ascii="Cambria Math" w:hAnsi="Cambria Math"/>
                <w:sz w:val="20"/>
                <w:szCs w:val="20"/>
              </w:rPr>
              <m:t>i</m:t>
            </m:r>
          </m:sub>
          <m:sup>
            <m:r>
              <m:rPr>
                <m:sty m:val="p"/>
              </m:rPr>
              <w:rPr>
                <w:rFonts w:ascii="Cambria Math" w:hAnsi="Cambria Math"/>
                <w:sz w:val="20"/>
                <w:szCs w:val="20"/>
              </w:rPr>
              <m:t>C</m:t>
            </m:r>
          </m:sup>
        </m:sSubSup>
        <m:r>
          <m:rPr>
            <m:sty m:val="p"/>
          </m:rPr>
          <w:rPr>
            <w:rFonts w:ascii="Cambria Math" w:hAnsi="Cambria Math"/>
            <w:sz w:val="20"/>
            <w:szCs w:val="20"/>
          </w:rPr>
          <m:t>=</m:t>
        </m:r>
        <m:func>
          <m:funcPr>
            <m:ctrlPr>
              <w:rPr>
                <w:rFonts w:ascii="Cambria Math" w:hAnsi="Cambria Math"/>
              </w:rPr>
            </m:ctrlPr>
          </m:funcPr>
          <m:fName>
            <m:r>
              <m:rPr>
                <m:sty m:val="p"/>
              </m:rPr>
              <w:rPr>
                <w:rFonts w:ascii="Cambria Math" w:hAnsi="Cambria Math"/>
                <w:sz w:val="20"/>
                <w:szCs w:val="20"/>
              </w:rPr>
              <m:t>ln</m:t>
            </m:r>
          </m:fName>
          <m:e>
            <m:f>
              <m:fPr>
                <m:ctrlPr>
                  <w:rPr>
                    <w:rFonts w:ascii="Cambria Math" w:hAnsi="Cambria Math"/>
                    <w:i/>
                  </w:rPr>
                </m:ctrlPr>
              </m:fPr>
              <m:num>
                <m:sSub>
                  <m:sSubPr>
                    <m:ctrlPr>
                      <w:rPr>
                        <w:rFonts w:ascii="Cambria Math" w:hAnsi="Cambria Math"/>
                        <w:i/>
                      </w:rPr>
                    </m:ctrlPr>
                  </m:sSubPr>
                  <m:e>
                    <m:r>
                      <w:rPr>
                        <w:rFonts w:ascii="Cambria Math" w:hAnsi="Cambria Math"/>
                        <w:sz w:val="20"/>
                        <w:szCs w:val="20"/>
                      </w:rPr>
                      <m:t>Ф</m:t>
                    </m:r>
                  </m:e>
                  <m:sub>
                    <m:r>
                      <w:rPr>
                        <w:rFonts w:ascii="Cambria Math" w:hAnsi="Cambria Math"/>
                        <w:sz w:val="20"/>
                        <w:szCs w:val="20"/>
                      </w:rPr>
                      <m:t>i</m:t>
                    </m:r>
                  </m:sub>
                </m:sSub>
              </m:num>
              <m:den>
                <m:sSub>
                  <m:sSubPr>
                    <m:ctrlPr>
                      <w:rPr>
                        <w:rFonts w:ascii="Cambria Math" w:hAnsi="Cambria Math"/>
                        <w:i/>
                      </w:rPr>
                    </m:ctrlPr>
                  </m:sSubPr>
                  <m:e>
                    <m:r>
                      <w:rPr>
                        <w:rFonts w:ascii="Cambria Math" w:hAnsi="Cambria Math"/>
                        <w:sz w:val="20"/>
                        <w:szCs w:val="20"/>
                      </w:rPr>
                      <m:t>X</m:t>
                    </m:r>
                  </m:e>
                  <m:sub>
                    <m:r>
                      <w:rPr>
                        <w:rFonts w:ascii="Cambria Math" w:hAnsi="Cambria Math"/>
                        <w:sz w:val="20"/>
                        <w:szCs w:val="20"/>
                      </w:rPr>
                      <m:t>i</m:t>
                    </m:r>
                  </m:sub>
                </m:sSub>
              </m:den>
            </m:f>
          </m:e>
        </m:func>
        <m:r>
          <m:rPr>
            <m:sty m:val="p"/>
          </m:rPr>
          <w:rPr>
            <w:rFonts w:ascii="Cambria Math" w:hAnsi="Cambria Math"/>
            <w:sz w:val="20"/>
            <w:szCs w:val="20"/>
          </w:rPr>
          <m:t>+</m:t>
        </m:r>
        <m:f>
          <m:fPr>
            <m:ctrlPr>
              <w:rPr>
                <w:rFonts w:ascii="Cambria Math" w:hAnsi="Cambria Math"/>
                <w:i/>
              </w:rPr>
            </m:ctrlPr>
          </m:fPr>
          <m:num>
            <m:r>
              <w:rPr>
                <w:rFonts w:ascii="Cambria Math" w:hAnsi="Cambria Math"/>
                <w:sz w:val="20"/>
                <w:szCs w:val="20"/>
              </w:rPr>
              <m:t>z</m:t>
            </m:r>
          </m:num>
          <m:den>
            <m:r>
              <w:rPr>
                <w:rFonts w:ascii="Cambria Math" w:hAnsi="Cambria Math"/>
                <w:sz w:val="20"/>
                <w:szCs w:val="20"/>
              </w:rPr>
              <m:t>2</m:t>
            </m:r>
          </m:den>
        </m:f>
        <m:sSub>
          <m:sSubPr>
            <m:ctrlPr>
              <w:rPr>
                <w:rFonts w:ascii="Cambria Math" w:hAnsi="Cambria Math"/>
                <w:i/>
              </w:rPr>
            </m:ctrlPr>
          </m:sSubPr>
          <m:e>
            <m:r>
              <w:rPr>
                <w:rFonts w:ascii="Cambria Math" w:hAnsi="Cambria Math"/>
                <w:sz w:val="20"/>
                <w:szCs w:val="20"/>
              </w:rPr>
              <m:t>q</m:t>
            </m:r>
          </m:e>
          <m:sub>
            <m:r>
              <w:rPr>
                <w:rFonts w:ascii="Cambria Math" w:hAnsi="Cambria Math"/>
                <w:sz w:val="20"/>
                <w:szCs w:val="20"/>
              </w:rPr>
              <m:t>i</m:t>
            </m:r>
          </m:sub>
        </m:sSub>
        <m:r>
          <m:rPr>
            <m:sty m:val="p"/>
          </m:rPr>
          <w:rPr>
            <w:rFonts w:ascii="Cambria Math" w:hAnsi="Cambria Math"/>
            <w:sz w:val="20"/>
            <w:szCs w:val="20"/>
          </w:rPr>
          <m:t xml:space="preserve"> </m:t>
        </m:r>
        <m:func>
          <m:funcPr>
            <m:ctrlPr>
              <w:rPr>
                <w:rFonts w:ascii="Cambria Math" w:hAnsi="Cambria Math"/>
              </w:rPr>
            </m:ctrlPr>
          </m:funcPr>
          <m:fName>
            <m:r>
              <m:rPr>
                <m:sty m:val="p"/>
              </m:rPr>
              <w:rPr>
                <w:rFonts w:ascii="Cambria Math" w:hAnsi="Cambria Math"/>
                <w:sz w:val="20"/>
                <w:szCs w:val="20"/>
              </w:rPr>
              <m:t>ln</m:t>
            </m:r>
          </m:fName>
          <m:e>
            <m:f>
              <m:fPr>
                <m:ctrlPr>
                  <w:rPr>
                    <w:rFonts w:ascii="Cambria Math" w:hAnsi="Cambria Math"/>
                    <w:i/>
                  </w:rPr>
                </m:ctrlPr>
              </m:fPr>
              <m:num>
                <m:sSub>
                  <m:sSubPr>
                    <m:ctrlPr>
                      <w:rPr>
                        <w:rFonts w:ascii="Cambria Math" w:hAnsi="Cambria Math"/>
                        <w:i/>
                      </w:rPr>
                    </m:ctrlPr>
                  </m:sSubPr>
                  <m:e>
                    <m:r>
                      <w:rPr>
                        <w:rFonts w:ascii="Cambria Math" w:hAnsi="Cambria Math"/>
                        <w:sz w:val="20"/>
                        <w:szCs w:val="20"/>
                      </w:rPr>
                      <m:t>θ</m:t>
                    </m:r>
                  </m:e>
                  <m:sub>
                    <m:r>
                      <w:rPr>
                        <w:rFonts w:ascii="Cambria Math" w:hAnsi="Cambria Math"/>
                        <w:sz w:val="20"/>
                        <w:szCs w:val="20"/>
                      </w:rPr>
                      <m:t>i</m:t>
                    </m:r>
                  </m:sub>
                </m:sSub>
              </m:num>
              <m:den>
                <m:sSub>
                  <m:sSubPr>
                    <m:ctrlPr>
                      <w:rPr>
                        <w:rFonts w:ascii="Cambria Math" w:hAnsi="Cambria Math"/>
                        <w:i/>
                      </w:rPr>
                    </m:ctrlPr>
                  </m:sSubPr>
                  <m:e>
                    <m:r>
                      <w:rPr>
                        <w:rFonts w:ascii="Cambria Math" w:hAnsi="Cambria Math"/>
                        <w:sz w:val="20"/>
                        <w:szCs w:val="20"/>
                      </w:rPr>
                      <m:t>Ф</m:t>
                    </m:r>
                  </m:e>
                  <m:sub>
                    <m:r>
                      <w:rPr>
                        <w:rFonts w:ascii="Cambria Math" w:hAnsi="Cambria Math"/>
                        <w:sz w:val="20"/>
                        <w:szCs w:val="20"/>
                      </w:rPr>
                      <m:t>i</m:t>
                    </m:r>
                  </m:sub>
                </m:sSub>
              </m:den>
            </m:f>
          </m:e>
        </m:func>
        <m:r>
          <m:rPr>
            <m:sty m:val="p"/>
          </m:rPr>
          <w:rPr>
            <w:rFonts w:ascii="Cambria Math" w:hAnsi="Cambria Math"/>
            <w:sz w:val="20"/>
            <w:szCs w:val="20"/>
          </w:rPr>
          <m:t xml:space="preserve"> +</m:t>
        </m:r>
        <m:sSub>
          <m:sSubPr>
            <m:ctrlPr>
              <w:rPr>
                <w:rFonts w:ascii="Cambria Math" w:hAnsi="Cambria Math"/>
                <w:i/>
              </w:rPr>
            </m:ctrlPr>
          </m:sSubPr>
          <m:e>
            <m:r>
              <w:rPr>
                <w:rFonts w:ascii="Cambria Math" w:hAnsi="Cambria Math"/>
                <w:sz w:val="20"/>
                <w:szCs w:val="20"/>
              </w:rPr>
              <m:t>l</m:t>
            </m:r>
          </m:e>
          <m:sub>
            <m:r>
              <w:rPr>
                <w:rFonts w:ascii="Cambria Math" w:hAnsi="Cambria Math"/>
                <w:sz w:val="20"/>
                <w:szCs w:val="20"/>
              </w:rPr>
              <m:t>i</m:t>
            </m:r>
          </m:sub>
        </m:sSub>
        <m:r>
          <m:rPr>
            <m:sty m:val="p"/>
          </m:rPr>
          <w:rPr>
            <w:rFonts w:ascii="Cambria Math" w:hAnsi="Cambria Math"/>
            <w:sz w:val="20"/>
            <w:szCs w:val="20"/>
          </w:rPr>
          <m:t>-</m:t>
        </m:r>
        <m:f>
          <m:fPr>
            <m:ctrlPr>
              <w:rPr>
                <w:rFonts w:ascii="Cambria Math" w:hAnsi="Cambria Math"/>
              </w:rPr>
            </m:ctrlPr>
          </m:fPr>
          <m:num>
            <m:sSub>
              <m:sSubPr>
                <m:ctrlPr>
                  <w:rPr>
                    <w:rFonts w:ascii="Cambria Math" w:hAnsi="Cambria Math"/>
                  </w:rPr>
                </m:ctrlPr>
              </m:sSubPr>
              <m:e>
                <m:r>
                  <m:rPr>
                    <m:sty m:val="p"/>
                  </m:rPr>
                  <w:rPr>
                    <w:rFonts w:ascii="Cambria Math" w:hAnsi="Cambria Math"/>
                    <w:sz w:val="20"/>
                    <w:szCs w:val="20"/>
                  </w:rPr>
                  <m:t>Ф</m:t>
                </m:r>
              </m:e>
              <m:sub>
                <m:r>
                  <m:rPr>
                    <m:sty m:val="p"/>
                  </m:rPr>
                  <w:rPr>
                    <w:rFonts w:ascii="Cambria Math" w:hAnsi="Cambria Math"/>
                    <w:sz w:val="20"/>
                    <w:szCs w:val="20"/>
                  </w:rPr>
                  <m:t>i</m:t>
                </m:r>
              </m:sub>
            </m:sSub>
          </m:num>
          <m:den>
            <m:sSub>
              <m:sSubPr>
                <m:ctrlPr>
                  <w:rPr>
                    <w:rFonts w:ascii="Cambria Math" w:hAnsi="Cambria Math"/>
                    <w:i/>
                  </w:rPr>
                </m:ctrlPr>
              </m:sSubPr>
              <m:e>
                <m:r>
                  <w:rPr>
                    <w:rFonts w:ascii="Cambria Math" w:hAnsi="Cambria Math"/>
                    <w:sz w:val="20"/>
                    <w:szCs w:val="20"/>
                  </w:rPr>
                  <m:t>X</m:t>
                </m:r>
              </m:e>
              <m:sub>
                <m:r>
                  <w:rPr>
                    <w:rFonts w:ascii="Cambria Math" w:hAnsi="Cambria Math"/>
                    <w:sz w:val="20"/>
                    <w:szCs w:val="20"/>
                  </w:rPr>
                  <m:t>i</m:t>
                </m:r>
              </m:sub>
            </m:sSub>
          </m:den>
        </m:f>
        <m:nary>
          <m:naryPr>
            <m:chr m:val="∑"/>
            <m:limLoc m:val="undOvr"/>
            <m:supHide m:val="1"/>
            <m:ctrlPr>
              <w:rPr>
                <w:rFonts w:ascii="Cambria Math" w:hAnsi="Cambria Math"/>
              </w:rPr>
            </m:ctrlPr>
          </m:naryPr>
          <m:sub>
            <m:r>
              <m:rPr>
                <m:sty m:val="p"/>
              </m:rPr>
              <w:rPr>
                <w:rFonts w:ascii="Cambria Math" w:hAnsi="Cambria Math"/>
                <w:sz w:val="20"/>
                <w:szCs w:val="20"/>
              </w:rPr>
              <m:t>j</m:t>
            </m:r>
          </m:sub>
          <m:sup/>
          <m:e>
            <m:sSub>
              <m:sSubPr>
                <m:ctrlPr>
                  <w:rPr>
                    <w:rFonts w:ascii="Cambria Math" w:hAnsi="Cambria Math"/>
                    <w:i/>
                  </w:rPr>
                </m:ctrlPr>
              </m:sSubPr>
              <m:e>
                <m:r>
                  <w:rPr>
                    <w:rFonts w:ascii="Cambria Math" w:hAnsi="Cambria Math"/>
                    <w:sz w:val="20"/>
                    <w:szCs w:val="20"/>
                  </w:rPr>
                  <m:t>X</m:t>
                </m:r>
              </m:e>
              <m:sub>
                <m:r>
                  <w:rPr>
                    <w:rFonts w:ascii="Cambria Math" w:hAnsi="Cambria Math"/>
                    <w:sz w:val="20"/>
                    <w:szCs w:val="20"/>
                  </w:rPr>
                  <m:t>j</m:t>
                </m:r>
              </m:sub>
            </m:sSub>
            <m:sSub>
              <m:sSubPr>
                <m:ctrlPr>
                  <w:rPr>
                    <w:rFonts w:ascii="Cambria Math" w:hAnsi="Cambria Math"/>
                    <w:i/>
                  </w:rPr>
                </m:ctrlPr>
              </m:sSubPr>
              <m:e>
                <m:r>
                  <w:rPr>
                    <w:rFonts w:ascii="Cambria Math" w:hAnsi="Cambria Math"/>
                    <w:sz w:val="20"/>
                    <w:szCs w:val="20"/>
                  </w:rPr>
                  <m:t>l</m:t>
                </m:r>
              </m:e>
              <m:sub>
                <m:r>
                  <w:rPr>
                    <w:rFonts w:ascii="Cambria Math" w:hAnsi="Cambria Math"/>
                    <w:sz w:val="20"/>
                    <w:szCs w:val="20"/>
                  </w:rPr>
                  <m:t>j</m:t>
                </m:r>
              </m:sub>
            </m:sSub>
          </m:e>
        </m:nary>
      </m:oMath>
      <w:r w:rsidRPr="00D27190">
        <w:rPr>
          <w:rFonts w:ascii="Cambria" w:hAnsi="Cambria"/>
          <w:sz w:val="20"/>
          <w:szCs w:val="20"/>
        </w:rPr>
        <w:t xml:space="preserve">, </w:t>
      </w:r>
      <m:oMath>
        <m:func>
          <m:funcPr>
            <m:ctrlPr>
              <w:rPr>
                <w:rFonts w:ascii="Cambria Math" w:hAnsi="Cambria Math"/>
                <w:i/>
              </w:rPr>
            </m:ctrlPr>
          </m:funcPr>
          <m:fName>
            <m:r>
              <m:rPr>
                <m:sty m:val="p"/>
              </m:rPr>
              <w:rPr>
                <w:rFonts w:ascii="Cambria Math" w:hAnsi="Cambria Math"/>
                <w:sz w:val="20"/>
                <w:szCs w:val="20"/>
              </w:rPr>
              <m:t>ln</m:t>
            </m:r>
          </m:fName>
          <m:e>
            <m:sSubSup>
              <m:sSubSupPr>
                <m:ctrlPr>
                  <w:rPr>
                    <w:rFonts w:ascii="Cambria Math" w:hAnsi="Cambria Math"/>
                    <w:i/>
                  </w:rPr>
                </m:ctrlPr>
              </m:sSubSupPr>
              <m:e>
                <m:r>
                  <w:rPr>
                    <w:rFonts w:ascii="Cambria Math" w:hAnsi="Cambria Math"/>
                    <w:sz w:val="20"/>
                    <w:szCs w:val="20"/>
                  </w:rPr>
                  <m:t>γ</m:t>
                </m:r>
              </m:e>
              <m:sub>
                <m:r>
                  <w:rPr>
                    <w:rFonts w:ascii="Cambria Math" w:hAnsi="Cambria Math"/>
                    <w:sz w:val="20"/>
                    <w:szCs w:val="20"/>
                  </w:rPr>
                  <m:t>i</m:t>
                </m:r>
              </m:sub>
              <m:sup>
                <m:r>
                  <w:rPr>
                    <w:rFonts w:ascii="Cambria Math" w:hAnsi="Cambria Math"/>
                    <w:sz w:val="20"/>
                    <w:szCs w:val="20"/>
                  </w:rPr>
                  <m:t>R</m:t>
                </m:r>
              </m:sup>
            </m:sSubSup>
            <m:r>
              <w:rPr>
                <w:rFonts w:ascii="Cambria Math" w:hAnsi="Cambria Math"/>
                <w:sz w:val="20"/>
                <w:szCs w:val="20"/>
              </w:rPr>
              <m:t>=</m:t>
            </m:r>
            <m:nary>
              <m:naryPr>
                <m:chr m:val="∑"/>
                <m:limLoc m:val="subSup"/>
                <m:supHide m:val="1"/>
                <m:ctrlPr>
                  <w:rPr>
                    <w:rFonts w:ascii="Cambria Math" w:hAnsi="Cambria Math"/>
                    <w:i/>
                  </w:rPr>
                </m:ctrlPr>
              </m:naryPr>
              <m:sub>
                <m:r>
                  <w:rPr>
                    <w:rFonts w:ascii="Cambria Math" w:hAnsi="Cambria Math"/>
                    <w:sz w:val="20"/>
                    <w:szCs w:val="20"/>
                  </w:rPr>
                  <m:t>k</m:t>
                </m:r>
              </m:sub>
              <m:sup/>
              <m:e>
                <m:sSubSup>
                  <m:sSubSupPr>
                    <m:ctrlPr>
                      <w:rPr>
                        <w:rFonts w:ascii="Cambria Math" w:hAnsi="Cambria Math"/>
                        <w:i/>
                      </w:rPr>
                    </m:ctrlPr>
                  </m:sSubSupPr>
                  <m:e>
                    <m:r>
                      <w:rPr>
                        <w:rFonts w:ascii="Cambria Math" w:hAnsi="Cambria Math"/>
                        <w:sz w:val="20"/>
                        <w:szCs w:val="20"/>
                      </w:rPr>
                      <m:t>v</m:t>
                    </m:r>
                  </m:e>
                  <m:sub>
                    <m:r>
                      <w:rPr>
                        <w:rFonts w:ascii="Cambria Math" w:hAnsi="Cambria Math"/>
                        <w:sz w:val="20"/>
                        <w:szCs w:val="20"/>
                      </w:rPr>
                      <m:t>k</m:t>
                    </m:r>
                  </m:sub>
                  <m:sup>
                    <m:r>
                      <w:rPr>
                        <w:rFonts w:ascii="Cambria Math" w:hAnsi="Cambria Math"/>
                        <w:sz w:val="20"/>
                        <w:szCs w:val="20"/>
                      </w:rPr>
                      <m:t>i</m:t>
                    </m:r>
                  </m:sup>
                </m:sSubSup>
                <m:r>
                  <w:rPr>
                    <w:rFonts w:ascii="Cambria Math" w:hAnsi="Cambria Math"/>
                    <w:sz w:val="20"/>
                    <w:szCs w:val="20"/>
                  </w:rPr>
                  <m:t>(</m:t>
                </m:r>
                <m:func>
                  <m:funcPr>
                    <m:ctrlPr>
                      <w:rPr>
                        <w:rFonts w:ascii="Cambria Math" w:hAnsi="Cambria Math"/>
                        <w:i/>
                      </w:rPr>
                    </m:ctrlPr>
                  </m:funcPr>
                  <m:fName>
                    <m:r>
                      <m:rPr>
                        <m:sty m:val="p"/>
                      </m:rPr>
                      <w:rPr>
                        <w:rFonts w:ascii="Cambria Math" w:hAnsi="Cambria Math"/>
                        <w:sz w:val="20"/>
                        <w:szCs w:val="20"/>
                      </w:rPr>
                      <m:t>ln</m:t>
                    </m:r>
                  </m:fName>
                  <m:e>
                    <m:sSub>
                      <m:sSubPr>
                        <m:ctrlPr>
                          <w:rPr>
                            <w:rFonts w:ascii="Cambria Math" w:hAnsi="Cambria Math"/>
                            <w:i/>
                          </w:rPr>
                        </m:ctrlPr>
                      </m:sSubPr>
                      <m:e>
                        <m:r>
                          <w:rPr>
                            <w:rFonts w:ascii="Cambria Math" w:hAnsi="Cambria Math"/>
                            <w:sz w:val="20"/>
                            <w:szCs w:val="20"/>
                          </w:rPr>
                          <m:t>Г</m:t>
                        </m:r>
                      </m:e>
                      <m:sub>
                        <m:r>
                          <w:rPr>
                            <w:rFonts w:ascii="Cambria Math" w:hAnsi="Cambria Math"/>
                            <w:sz w:val="20"/>
                            <w:szCs w:val="20"/>
                          </w:rPr>
                          <m:t>k</m:t>
                        </m:r>
                      </m:sub>
                    </m:sSub>
                    <m:r>
                      <w:rPr>
                        <w:rFonts w:ascii="Cambria Math" w:hAnsi="Cambria Math"/>
                        <w:sz w:val="20"/>
                        <w:szCs w:val="20"/>
                      </w:rPr>
                      <m:t>-</m:t>
                    </m:r>
                    <m:func>
                      <m:funcPr>
                        <m:ctrlPr>
                          <w:rPr>
                            <w:rFonts w:ascii="Cambria Math" w:hAnsi="Cambria Math"/>
                            <w:i/>
                          </w:rPr>
                        </m:ctrlPr>
                      </m:funcPr>
                      <m:fName>
                        <m:r>
                          <m:rPr>
                            <m:sty m:val="p"/>
                          </m:rPr>
                          <w:rPr>
                            <w:rFonts w:ascii="Cambria Math" w:hAnsi="Cambria Math"/>
                            <w:sz w:val="20"/>
                            <w:szCs w:val="20"/>
                          </w:rPr>
                          <m:t>ln</m:t>
                        </m:r>
                      </m:fName>
                      <m:e>
                        <m:sSubSup>
                          <m:sSubSupPr>
                            <m:ctrlPr>
                              <w:rPr>
                                <w:rFonts w:ascii="Cambria Math" w:hAnsi="Cambria Math"/>
                                <w:i/>
                              </w:rPr>
                            </m:ctrlPr>
                          </m:sSubSupPr>
                          <m:e>
                            <m:r>
                              <w:rPr>
                                <w:rFonts w:ascii="Cambria Math" w:hAnsi="Cambria Math"/>
                                <w:sz w:val="20"/>
                                <w:szCs w:val="20"/>
                              </w:rPr>
                              <m:t>Г</m:t>
                            </m:r>
                          </m:e>
                          <m:sub>
                            <m:r>
                              <w:rPr>
                                <w:rFonts w:ascii="Cambria Math" w:hAnsi="Cambria Math"/>
                                <w:sz w:val="20"/>
                                <w:szCs w:val="20"/>
                              </w:rPr>
                              <m:t>k</m:t>
                            </m:r>
                          </m:sub>
                          <m:sup>
                            <m:r>
                              <w:rPr>
                                <w:rFonts w:ascii="Cambria Math" w:hAnsi="Cambria Math"/>
                                <w:sz w:val="20"/>
                                <w:szCs w:val="20"/>
                              </w:rPr>
                              <m:t>i</m:t>
                            </m:r>
                          </m:sup>
                        </m:sSubSup>
                        <m:r>
                          <w:rPr>
                            <w:rFonts w:ascii="Cambria Math" w:hAnsi="Cambria Math"/>
                            <w:sz w:val="20"/>
                            <w:szCs w:val="20"/>
                          </w:rPr>
                          <m:t>)</m:t>
                        </m:r>
                      </m:e>
                    </m:func>
                  </m:e>
                </m:func>
              </m:e>
            </m:nary>
          </m:e>
        </m:func>
      </m:oMath>
      <w:r w:rsidRPr="00D27190">
        <w:rPr>
          <w:rFonts w:ascii="Cambria" w:hAnsi="Cambria"/>
          <w:sz w:val="20"/>
          <w:szCs w:val="20"/>
        </w:rPr>
        <w:t xml:space="preserve">, </w:t>
      </w:r>
      <m:oMath>
        <m:sSub>
          <m:sSubPr>
            <m:ctrlPr>
              <w:rPr>
                <w:rFonts w:ascii="Cambria Math" w:hAnsi="Cambria Math" w:cs="Arial"/>
                <w:i/>
              </w:rPr>
            </m:ctrlPr>
          </m:sSubPr>
          <m:e>
            <m:r>
              <w:rPr>
                <w:rFonts w:ascii="Cambria Math" w:hAnsi="Cambria Math" w:cs="Arial"/>
                <w:sz w:val="20"/>
                <w:szCs w:val="20"/>
              </w:rPr>
              <m:t>l</m:t>
            </m:r>
          </m:e>
          <m:sub>
            <m:r>
              <w:rPr>
                <w:rFonts w:ascii="Cambria Math" w:hAnsi="Cambria Math" w:cs="Arial"/>
                <w:sz w:val="20"/>
                <w:szCs w:val="20"/>
              </w:rPr>
              <m:t>i</m:t>
            </m:r>
          </m:sub>
        </m:sSub>
        <m:r>
          <w:rPr>
            <w:rFonts w:ascii="Cambria Math" w:hAnsi="Cambria Math" w:cs="Arial"/>
            <w:sz w:val="20"/>
            <w:szCs w:val="20"/>
          </w:rPr>
          <m:t>=</m:t>
        </m:r>
        <m:f>
          <m:fPr>
            <m:ctrlPr>
              <w:rPr>
                <w:rFonts w:ascii="Cambria Math" w:hAnsi="Cambria Math" w:cs="Arial"/>
                <w:i/>
              </w:rPr>
            </m:ctrlPr>
          </m:fPr>
          <m:num>
            <m:r>
              <w:rPr>
                <w:rFonts w:ascii="Cambria Math" w:hAnsi="Cambria Math" w:cs="Arial"/>
                <w:sz w:val="20"/>
                <w:szCs w:val="20"/>
              </w:rPr>
              <m:t>Z</m:t>
            </m:r>
          </m:num>
          <m:den>
            <m:r>
              <w:rPr>
                <w:rFonts w:ascii="Cambria Math" w:hAnsi="Cambria Math" w:cs="Arial"/>
                <w:sz w:val="20"/>
                <w:szCs w:val="20"/>
              </w:rPr>
              <m:t>2</m:t>
            </m:r>
          </m:den>
        </m:f>
        <m:r>
          <w:rPr>
            <w:rFonts w:ascii="Cambria Math" w:hAnsi="Cambria Math" w:cs="Arial"/>
            <w:sz w:val="20"/>
            <w:szCs w:val="20"/>
          </w:rPr>
          <m:t xml:space="preserve"> </m:t>
        </m:r>
        <m:d>
          <m:dPr>
            <m:ctrlPr>
              <w:rPr>
                <w:rFonts w:ascii="Cambria Math" w:hAnsi="Cambria Math" w:cs="Arial"/>
                <w:i/>
              </w:rPr>
            </m:ctrlPr>
          </m:dPr>
          <m:e>
            <m:sSub>
              <m:sSubPr>
                <m:ctrlPr>
                  <w:rPr>
                    <w:rFonts w:ascii="Cambria Math" w:hAnsi="Cambria Math" w:cs="Arial"/>
                    <w:i/>
                  </w:rPr>
                </m:ctrlPr>
              </m:sSubPr>
              <m:e>
                <m:r>
                  <w:rPr>
                    <w:rFonts w:ascii="Cambria Math" w:hAnsi="Cambria Math" w:cs="Arial"/>
                    <w:sz w:val="20"/>
                    <w:szCs w:val="20"/>
                  </w:rPr>
                  <m:t>r</m:t>
                </m:r>
              </m:e>
              <m:sub>
                <m:r>
                  <w:rPr>
                    <w:rFonts w:ascii="Cambria Math" w:hAnsi="Cambria Math" w:cs="Arial"/>
                    <w:sz w:val="20"/>
                    <w:szCs w:val="20"/>
                  </w:rPr>
                  <m:t>i</m:t>
                </m:r>
              </m:sub>
            </m:sSub>
            <m:r>
              <w:rPr>
                <w:rFonts w:ascii="Cambria Math" w:hAnsi="Cambria Math" w:cs="Arial"/>
                <w:sz w:val="20"/>
                <w:szCs w:val="20"/>
              </w:rPr>
              <m:t>-</m:t>
            </m:r>
            <m:sSub>
              <m:sSubPr>
                <m:ctrlPr>
                  <w:rPr>
                    <w:rFonts w:ascii="Cambria Math" w:hAnsi="Cambria Math" w:cs="Arial"/>
                    <w:i/>
                  </w:rPr>
                </m:ctrlPr>
              </m:sSubPr>
              <m:e>
                <m:r>
                  <w:rPr>
                    <w:rFonts w:ascii="Cambria Math" w:hAnsi="Cambria Math" w:cs="Arial"/>
                    <w:sz w:val="20"/>
                    <w:szCs w:val="20"/>
                  </w:rPr>
                  <m:t>q</m:t>
                </m:r>
              </m:e>
              <m:sub>
                <m:r>
                  <w:rPr>
                    <w:rFonts w:ascii="Cambria Math" w:hAnsi="Cambria Math" w:cs="Arial"/>
                    <w:sz w:val="20"/>
                    <w:szCs w:val="20"/>
                  </w:rPr>
                  <m:t>i</m:t>
                </m:r>
              </m:sub>
            </m:sSub>
          </m:e>
        </m:d>
        <m:r>
          <w:rPr>
            <w:rFonts w:ascii="Cambria Math" w:hAnsi="Cambria Math" w:cs="Arial"/>
            <w:sz w:val="20"/>
            <w:szCs w:val="20"/>
          </w:rPr>
          <m:t>-</m:t>
        </m:r>
        <m:d>
          <m:dPr>
            <m:ctrlPr>
              <w:rPr>
                <w:rFonts w:ascii="Cambria Math" w:hAnsi="Cambria Math" w:cs="Arial"/>
                <w:i/>
              </w:rPr>
            </m:ctrlPr>
          </m:dPr>
          <m:e>
            <m:sSub>
              <m:sSubPr>
                <m:ctrlPr>
                  <w:rPr>
                    <w:rFonts w:ascii="Cambria Math" w:hAnsi="Cambria Math" w:cs="Arial"/>
                    <w:i/>
                  </w:rPr>
                </m:ctrlPr>
              </m:sSubPr>
              <m:e>
                <m:r>
                  <w:rPr>
                    <w:rFonts w:ascii="Cambria Math" w:hAnsi="Cambria Math" w:cs="Arial"/>
                    <w:sz w:val="20"/>
                    <w:szCs w:val="20"/>
                  </w:rPr>
                  <m:t>r</m:t>
                </m:r>
              </m:e>
              <m:sub>
                <m:r>
                  <w:rPr>
                    <w:rFonts w:ascii="Cambria Math" w:hAnsi="Cambria Math" w:cs="Arial"/>
                    <w:sz w:val="20"/>
                    <w:szCs w:val="20"/>
                  </w:rPr>
                  <m:t>i</m:t>
                </m:r>
              </m:sub>
            </m:sSub>
            <m:r>
              <w:rPr>
                <w:rFonts w:ascii="Cambria Math" w:hAnsi="Cambria Math" w:cs="Arial"/>
                <w:sz w:val="20"/>
                <w:szCs w:val="20"/>
              </w:rPr>
              <m:t>-1</m:t>
            </m:r>
          </m:e>
        </m:d>
        <m:r>
          <w:rPr>
            <w:rFonts w:ascii="Cambria Math" w:hAnsi="Cambria Math" w:cs="Arial"/>
            <w:sz w:val="20"/>
            <w:szCs w:val="20"/>
          </w:rPr>
          <m:t>,</m:t>
        </m:r>
      </m:oMath>
      <w:r w:rsidRPr="00D27190">
        <w:rPr>
          <w:rFonts w:ascii="Cambria" w:hAnsi="Cambria" w:cs="Arial"/>
          <w:sz w:val="20"/>
          <w:szCs w:val="20"/>
        </w:rPr>
        <w:t xml:space="preserve"> </w:t>
      </w:r>
      <m:oMath>
        <m:r>
          <w:rPr>
            <w:rFonts w:ascii="Cambria Math" w:hAnsi="Cambria Math" w:cs="Arial"/>
            <w:sz w:val="20"/>
            <w:szCs w:val="20"/>
          </w:rPr>
          <m:t>Z=10,</m:t>
        </m:r>
      </m:oMath>
      <w:r w:rsidRPr="00D27190">
        <w:rPr>
          <w:rFonts w:ascii="Cambria" w:hAnsi="Cambria" w:cs="Arial"/>
          <w:sz w:val="20"/>
          <w:szCs w:val="20"/>
        </w:rPr>
        <w:t xml:space="preserve"> </w:t>
      </w:r>
      <m:oMath>
        <m:sSub>
          <m:sSubPr>
            <m:ctrlPr>
              <w:rPr>
                <w:rFonts w:ascii="Cambria Math" w:hAnsi="Cambria Math" w:cs="Arial"/>
                <w:i/>
              </w:rPr>
            </m:ctrlPr>
          </m:sSubPr>
          <m:e>
            <m:r>
              <w:rPr>
                <w:rFonts w:ascii="Cambria Math" w:hAnsi="Cambria Math" w:cs="Arial"/>
                <w:sz w:val="20"/>
                <w:szCs w:val="20"/>
              </w:rPr>
              <m:t>θ</m:t>
            </m:r>
          </m:e>
          <m:sub>
            <m:r>
              <w:rPr>
                <w:rFonts w:ascii="Cambria Math" w:hAnsi="Cambria Math" w:cs="Arial"/>
                <w:sz w:val="20"/>
                <w:szCs w:val="20"/>
              </w:rPr>
              <m:t>i</m:t>
            </m:r>
          </m:sub>
        </m:sSub>
        <m:r>
          <w:rPr>
            <w:rFonts w:ascii="Cambria Math" w:hAnsi="Cambria Math" w:cs="Arial"/>
            <w:sz w:val="20"/>
            <w:szCs w:val="20"/>
          </w:rPr>
          <m:t>=</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sz w:val="20"/>
                    <w:szCs w:val="20"/>
                  </w:rPr>
                  <m:t>q</m:t>
                </m:r>
              </m:e>
              <m:sub>
                <m:r>
                  <w:rPr>
                    <w:rFonts w:ascii="Cambria Math" w:hAnsi="Cambria Math" w:cs="Arial"/>
                    <w:sz w:val="20"/>
                    <w:szCs w:val="20"/>
                  </w:rPr>
                  <m:t>i</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i</m:t>
                </m:r>
              </m:sub>
            </m:sSub>
          </m:num>
          <m:den>
            <m:nary>
              <m:naryPr>
                <m:chr m:val="∑"/>
                <m:limLoc m:val="subSup"/>
                <m:supHide m:val="1"/>
                <m:ctrlPr>
                  <w:rPr>
                    <w:rFonts w:ascii="Cambria Math" w:hAnsi="Cambria Math" w:cs="Arial"/>
                    <w:i/>
                  </w:rPr>
                </m:ctrlPr>
              </m:naryPr>
              <m:sub>
                <m:r>
                  <w:rPr>
                    <w:rFonts w:ascii="Cambria Math" w:hAnsi="Cambria Math" w:cs="Arial"/>
                    <w:sz w:val="20"/>
                    <w:szCs w:val="20"/>
                  </w:rPr>
                  <m:t>j</m:t>
                </m:r>
              </m:sub>
              <m:sup/>
              <m:e>
                <m:sSub>
                  <m:sSubPr>
                    <m:ctrlPr>
                      <w:rPr>
                        <w:rFonts w:ascii="Cambria Math" w:hAnsi="Cambria Math" w:cs="Arial"/>
                        <w:i/>
                      </w:rPr>
                    </m:ctrlPr>
                  </m:sSubPr>
                  <m:e>
                    <m:r>
                      <w:rPr>
                        <w:rFonts w:ascii="Cambria Math" w:hAnsi="Cambria Math" w:cs="Arial"/>
                        <w:sz w:val="20"/>
                        <w:szCs w:val="20"/>
                      </w:rPr>
                      <m:t>q</m:t>
                    </m:r>
                  </m:e>
                  <m:sub>
                    <m:r>
                      <w:rPr>
                        <w:rFonts w:ascii="Cambria Math" w:hAnsi="Cambria Math" w:cs="Arial"/>
                        <w:sz w:val="20"/>
                        <w:szCs w:val="20"/>
                      </w:rPr>
                      <m:t>j</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j</m:t>
                    </m:r>
                  </m:sub>
                </m:sSub>
              </m:e>
            </m:nary>
          </m:den>
        </m:f>
      </m:oMath>
      <w:r w:rsidRPr="00D27190">
        <w:rPr>
          <w:rFonts w:ascii="Cambria" w:hAnsi="Cambria" w:cs="Arial"/>
          <w:sz w:val="20"/>
          <w:szCs w:val="20"/>
        </w:rPr>
        <w:t xml:space="preserve"> is the area fraction of each molecule in the mixture, </w:t>
      </w:r>
      <m:oMath>
        <m:sSub>
          <m:sSubPr>
            <m:ctrlPr>
              <w:rPr>
                <w:rFonts w:ascii="Cambria Math" w:hAnsi="Cambria Math" w:cs="Arial"/>
                <w:i/>
              </w:rPr>
            </m:ctrlPr>
          </m:sSubPr>
          <m:e>
            <m:r>
              <w:rPr>
                <w:rFonts w:ascii="Cambria Math" w:hAnsi="Cambria Math" w:cs="Arial"/>
                <w:sz w:val="20"/>
                <w:szCs w:val="20"/>
              </w:rPr>
              <m:t>Ф</m:t>
            </m:r>
          </m:e>
          <m:sub>
            <m:r>
              <w:rPr>
                <w:rFonts w:ascii="Cambria Math" w:hAnsi="Cambria Math" w:cs="Arial"/>
                <w:sz w:val="20"/>
                <w:szCs w:val="20"/>
              </w:rPr>
              <m:t>i</m:t>
            </m:r>
          </m:sub>
        </m:sSub>
        <m:r>
          <w:rPr>
            <w:rFonts w:ascii="Cambria Math" w:hAnsi="Cambria Math" w:cs="Arial"/>
            <w:sz w:val="20"/>
            <w:szCs w:val="20"/>
          </w:rPr>
          <m:t>=</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sz w:val="20"/>
                    <w:szCs w:val="20"/>
                  </w:rPr>
                  <m:t>r</m:t>
                </m:r>
              </m:e>
              <m:sub>
                <m:r>
                  <w:rPr>
                    <w:rFonts w:ascii="Cambria Math" w:hAnsi="Cambria Math" w:cs="Arial"/>
                    <w:sz w:val="20"/>
                    <w:szCs w:val="20"/>
                  </w:rPr>
                  <m:t>i</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i</m:t>
                </m:r>
              </m:sub>
            </m:sSub>
          </m:num>
          <m:den>
            <m:nary>
              <m:naryPr>
                <m:chr m:val="∑"/>
                <m:limLoc m:val="subSup"/>
                <m:supHide m:val="1"/>
                <m:ctrlPr>
                  <w:rPr>
                    <w:rFonts w:ascii="Cambria Math" w:hAnsi="Cambria Math" w:cs="Arial"/>
                    <w:i/>
                  </w:rPr>
                </m:ctrlPr>
              </m:naryPr>
              <m:sub>
                <m:r>
                  <w:rPr>
                    <w:rFonts w:ascii="Cambria Math" w:hAnsi="Cambria Math" w:cs="Arial"/>
                    <w:sz w:val="20"/>
                    <w:szCs w:val="20"/>
                  </w:rPr>
                  <m:t>j</m:t>
                </m:r>
              </m:sub>
              <m:sup/>
              <m:e>
                <m:sSub>
                  <m:sSubPr>
                    <m:ctrlPr>
                      <w:rPr>
                        <w:rFonts w:ascii="Cambria Math" w:hAnsi="Cambria Math" w:cs="Arial"/>
                        <w:i/>
                      </w:rPr>
                    </m:ctrlPr>
                  </m:sSubPr>
                  <m:e>
                    <m:r>
                      <w:rPr>
                        <w:rFonts w:ascii="Cambria Math" w:hAnsi="Cambria Math" w:cs="Arial"/>
                        <w:sz w:val="20"/>
                        <w:szCs w:val="20"/>
                      </w:rPr>
                      <m:t>r</m:t>
                    </m:r>
                  </m:e>
                  <m:sub>
                    <m:r>
                      <w:rPr>
                        <w:rFonts w:ascii="Cambria Math" w:hAnsi="Cambria Math" w:cs="Arial"/>
                        <w:sz w:val="20"/>
                        <w:szCs w:val="20"/>
                      </w:rPr>
                      <m:t>j</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j</m:t>
                    </m:r>
                  </m:sub>
                </m:sSub>
              </m:e>
            </m:nary>
          </m:den>
        </m:f>
      </m:oMath>
      <w:r w:rsidRPr="00D27190">
        <w:rPr>
          <w:rFonts w:ascii="Cambria" w:hAnsi="Cambria" w:cs="Arial"/>
          <w:sz w:val="20"/>
          <w:szCs w:val="20"/>
        </w:rPr>
        <w:t xml:space="preserve"> is the segment (volume) fraction of each molecule,</w:t>
      </w:r>
      <m:oMath>
        <m:r>
          <w:rPr>
            <w:rFonts w:ascii="Cambria Math" w:hAnsi="Cambria Math" w:cs="Arial"/>
            <w:sz w:val="20"/>
            <w:szCs w:val="20"/>
          </w:rPr>
          <m:t xml:space="preserve"> </m:t>
        </m:r>
        <m:sSub>
          <m:sSubPr>
            <m:ctrlPr>
              <w:rPr>
                <w:rFonts w:ascii="Cambria Math" w:hAnsi="Cambria Math" w:cs="Arial"/>
                <w:i/>
              </w:rPr>
            </m:ctrlPr>
          </m:sSubPr>
          <m:e>
            <m:r>
              <w:rPr>
                <w:rFonts w:ascii="Cambria Math" w:hAnsi="Cambria Math" w:cs="Arial"/>
                <w:sz w:val="20"/>
                <w:szCs w:val="20"/>
              </w:rPr>
              <m:t>r</m:t>
            </m:r>
          </m:e>
          <m:sub>
            <m:r>
              <w:rPr>
                <w:rFonts w:ascii="Cambria Math" w:hAnsi="Cambria Math" w:cs="Arial"/>
                <w:sz w:val="20"/>
                <w:szCs w:val="20"/>
              </w:rPr>
              <m:t>i</m:t>
            </m:r>
          </m:sub>
        </m:sSub>
        <m:r>
          <w:rPr>
            <w:rFonts w:ascii="Cambria Math" w:hAnsi="Cambria Math" w:cs="Arial"/>
            <w:sz w:val="20"/>
            <w:szCs w:val="20"/>
          </w:rPr>
          <m:t>=</m:t>
        </m:r>
        <m:nary>
          <m:naryPr>
            <m:chr m:val="∑"/>
            <m:limLoc m:val="subSup"/>
            <m:supHide m:val="1"/>
            <m:ctrlPr>
              <w:rPr>
                <w:rFonts w:ascii="Cambria Math" w:hAnsi="Cambria Math" w:cs="Arial"/>
                <w:i/>
              </w:rPr>
            </m:ctrlPr>
          </m:naryPr>
          <m:sub>
            <m:r>
              <w:rPr>
                <w:rFonts w:ascii="Cambria Math" w:hAnsi="Cambria Math" w:cs="Arial"/>
                <w:sz w:val="20"/>
                <w:szCs w:val="20"/>
              </w:rPr>
              <m:t>k</m:t>
            </m:r>
          </m:sub>
          <m:sup/>
          <m:e>
            <m:sSubSup>
              <m:sSubSupPr>
                <m:ctrlPr>
                  <w:rPr>
                    <w:rFonts w:ascii="Cambria Math" w:hAnsi="Cambria Math" w:cs="Arial"/>
                    <w:i/>
                  </w:rPr>
                </m:ctrlPr>
              </m:sSubSupPr>
              <m:e>
                <m:r>
                  <w:rPr>
                    <w:rFonts w:ascii="Cambria Math" w:hAnsi="Cambria Math" w:cs="Arial"/>
                    <w:sz w:val="20"/>
                    <w:szCs w:val="20"/>
                  </w:rPr>
                  <m:t>v</m:t>
                </m:r>
              </m:e>
              <m:sub>
                <m:r>
                  <w:rPr>
                    <w:rFonts w:ascii="Cambria Math" w:hAnsi="Cambria Math" w:cs="Arial"/>
                    <w:sz w:val="20"/>
                    <w:szCs w:val="20"/>
                  </w:rPr>
                  <m:t>k</m:t>
                </m:r>
              </m:sub>
              <m:sup>
                <m:r>
                  <w:rPr>
                    <w:rFonts w:ascii="Cambria Math" w:hAnsi="Cambria Math" w:cs="Arial"/>
                    <w:sz w:val="20"/>
                    <w:szCs w:val="20"/>
                  </w:rPr>
                  <m:t>i</m:t>
                </m:r>
              </m:sup>
            </m:sSubSup>
            <m:r>
              <w:rPr>
                <w:rFonts w:ascii="Cambria Math" w:hAnsi="Cambria Math" w:cs="Arial"/>
                <w:sz w:val="20"/>
                <w:szCs w:val="20"/>
              </w:rPr>
              <m:t xml:space="preserve"> </m:t>
            </m:r>
            <m:sSub>
              <m:sSubPr>
                <m:ctrlPr>
                  <w:rPr>
                    <w:rFonts w:ascii="Cambria Math" w:hAnsi="Cambria Math" w:cs="Arial"/>
                    <w:i/>
                  </w:rPr>
                </m:ctrlPr>
              </m:sSubPr>
              <m:e>
                <m:r>
                  <w:rPr>
                    <w:rFonts w:ascii="Cambria Math" w:hAnsi="Cambria Math" w:cs="Arial"/>
                    <w:sz w:val="20"/>
                    <w:szCs w:val="20"/>
                  </w:rPr>
                  <m:t>R</m:t>
                </m:r>
              </m:e>
              <m:sub>
                <m:r>
                  <w:rPr>
                    <w:rFonts w:ascii="Cambria Math" w:hAnsi="Cambria Math" w:cs="Arial"/>
                    <w:sz w:val="20"/>
                    <w:szCs w:val="20"/>
                  </w:rPr>
                  <m:t>k</m:t>
                </m:r>
              </m:sub>
            </m:sSub>
          </m:e>
        </m:nary>
      </m:oMath>
      <w:r w:rsidRPr="00D27190">
        <w:rPr>
          <w:rFonts w:ascii="Cambria" w:hAnsi="Cambria" w:cs="Arial"/>
          <w:sz w:val="20"/>
          <w:szCs w:val="20"/>
        </w:rPr>
        <w:t xml:space="preserve"> is the volume parameter, </w:t>
      </w:r>
      <m:oMath>
        <m:sSub>
          <m:sSubPr>
            <m:ctrlPr>
              <w:rPr>
                <w:rFonts w:ascii="Cambria Math" w:hAnsi="Cambria Math" w:cs="Arial"/>
                <w:i/>
              </w:rPr>
            </m:ctrlPr>
          </m:sSubPr>
          <m:e>
            <m:r>
              <w:rPr>
                <w:rFonts w:ascii="Cambria Math" w:hAnsi="Cambria Math" w:cs="Arial"/>
                <w:sz w:val="20"/>
                <w:szCs w:val="20"/>
              </w:rPr>
              <m:t>q</m:t>
            </m:r>
          </m:e>
          <m:sub>
            <m:r>
              <w:rPr>
                <w:rFonts w:ascii="Cambria Math" w:hAnsi="Cambria Math" w:cs="Arial"/>
                <w:sz w:val="20"/>
                <w:szCs w:val="20"/>
              </w:rPr>
              <m:t>i</m:t>
            </m:r>
          </m:sub>
        </m:sSub>
        <m:r>
          <w:rPr>
            <w:rFonts w:ascii="Cambria Math" w:hAnsi="Cambria Math" w:cs="Arial"/>
            <w:sz w:val="20"/>
            <w:szCs w:val="20"/>
          </w:rPr>
          <m:t>=</m:t>
        </m:r>
        <m:nary>
          <m:naryPr>
            <m:chr m:val="∑"/>
            <m:limLoc m:val="subSup"/>
            <m:supHide m:val="1"/>
            <m:ctrlPr>
              <w:rPr>
                <w:rFonts w:ascii="Cambria Math" w:hAnsi="Cambria Math" w:cs="Arial"/>
                <w:i/>
              </w:rPr>
            </m:ctrlPr>
          </m:naryPr>
          <m:sub>
            <m:r>
              <w:rPr>
                <w:rFonts w:ascii="Cambria Math" w:hAnsi="Cambria Math" w:cs="Arial"/>
                <w:sz w:val="20"/>
                <w:szCs w:val="20"/>
              </w:rPr>
              <m:t>k</m:t>
            </m:r>
          </m:sub>
          <m:sup/>
          <m:e>
            <m:sSubSup>
              <m:sSubSupPr>
                <m:ctrlPr>
                  <w:rPr>
                    <w:rFonts w:ascii="Cambria Math" w:hAnsi="Cambria Math" w:cs="Arial"/>
                    <w:i/>
                  </w:rPr>
                </m:ctrlPr>
              </m:sSubSupPr>
              <m:e>
                <m:r>
                  <w:rPr>
                    <w:rFonts w:ascii="Cambria Math" w:hAnsi="Cambria Math" w:cs="Arial"/>
                    <w:sz w:val="20"/>
                    <w:szCs w:val="20"/>
                  </w:rPr>
                  <m:t>v</m:t>
                </m:r>
              </m:e>
              <m:sub>
                <m:r>
                  <w:rPr>
                    <w:rFonts w:ascii="Cambria Math" w:hAnsi="Cambria Math" w:cs="Arial"/>
                    <w:sz w:val="20"/>
                    <w:szCs w:val="20"/>
                  </w:rPr>
                  <m:t>k</m:t>
                </m:r>
              </m:sub>
              <m:sup>
                <m:r>
                  <w:rPr>
                    <w:rFonts w:ascii="Cambria Math" w:hAnsi="Cambria Math" w:cs="Arial"/>
                    <w:sz w:val="20"/>
                    <w:szCs w:val="20"/>
                  </w:rPr>
                  <m:t>i</m:t>
                </m:r>
              </m:sup>
            </m:sSubSup>
            <m:r>
              <w:rPr>
                <w:rFonts w:ascii="Cambria Math" w:hAnsi="Cambria Math" w:cs="Arial"/>
                <w:sz w:val="20"/>
                <w:szCs w:val="20"/>
              </w:rPr>
              <m:t xml:space="preserve"> </m:t>
            </m:r>
            <m:sSub>
              <m:sSubPr>
                <m:ctrlPr>
                  <w:rPr>
                    <w:rFonts w:ascii="Cambria Math" w:hAnsi="Cambria Math" w:cs="Arial"/>
                    <w:i/>
                  </w:rPr>
                </m:ctrlPr>
              </m:sSubPr>
              <m:e>
                <m:r>
                  <w:rPr>
                    <w:rFonts w:ascii="Cambria Math" w:hAnsi="Cambria Math" w:cs="Arial"/>
                    <w:sz w:val="20"/>
                    <w:szCs w:val="20"/>
                  </w:rPr>
                  <m:t>Q</m:t>
                </m:r>
              </m:e>
              <m:sub>
                <m:r>
                  <w:rPr>
                    <w:rFonts w:ascii="Cambria Math" w:hAnsi="Cambria Math" w:cs="Arial"/>
                    <w:sz w:val="20"/>
                    <w:szCs w:val="20"/>
                  </w:rPr>
                  <m:t>k</m:t>
                </m:r>
              </m:sub>
            </m:sSub>
          </m:e>
        </m:nary>
      </m:oMath>
      <w:r w:rsidRPr="00D27190">
        <w:rPr>
          <w:rFonts w:ascii="Cambria" w:hAnsi="Cambria" w:cs="Arial"/>
          <w:sz w:val="20"/>
          <w:szCs w:val="20"/>
        </w:rPr>
        <w:t xml:space="preserve"> is the surface parameter, </w:t>
      </w:r>
      <m:oMath>
        <m:func>
          <m:funcPr>
            <m:ctrlPr>
              <w:rPr>
                <w:rFonts w:ascii="Cambria Math" w:hAnsi="Cambria Math"/>
                <w:i/>
              </w:rPr>
            </m:ctrlPr>
          </m:funcPr>
          <m:fName>
            <m:r>
              <m:rPr>
                <m:sty m:val="p"/>
              </m:rPr>
              <w:rPr>
                <w:rFonts w:ascii="Cambria Math" w:hAnsi="Cambria Math"/>
                <w:sz w:val="20"/>
                <w:szCs w:val="20"/>
              </w:rPr>
              <m:t>ln</m:t>
            </m:r>
          </m:fName>
          <m:e>
            <m:sSub>
              <m:sSubPr>
                <m:ctrlPr>
                  <w:rPr>
                    <w:rFonts w:ascii="Cambria Math" w:hAnsi="Cambria Math"/>
                    <w:i/>
                  </w:rPr>
                </m:ctrlPr>
              </m:sSubPr>
              <m:e>
                <m:r>
                  <w:rPr>
                    <w:rFonts w:ascii="Cambria Math" w:hAnsi="Cambria Math"/>
                    <w:sz w:val="20"/>
                    <w:szCs w:val="20"/>
                  </w:rPr>
                  <m:t>Г</m:t>
                </m:r>
              </m:e>
              <m:sub>
                <m:r>
                  <w:rPr>
                    <w:rFonts w:ascii="Cambria Math" w:hAnsi="Cambria Math"/>
                    <w:sz w:val="20"/>
                    <w:szCs w:val="20"/>
                  </w:rPr>
                  <m:t>k</m:t>
                </m:r>
              </m:sub>
            </m:sSub>
            <m:r>
              <w:rPr>
                <w:rFonts w:ascii="Cambria Math" w:hAnsi="Cambria Math"/>
                <w:sz w:val="20"/>
                <w:szCs w:val="20"/>
              </w:rPr>
              <m:t>=</m:t>
            </m:r>
            <m:sSub>
              <m:sSubPr>
                <m:ctrlPr>
                  <w:rPr>
                    <w:rFonts w:ascii="Cambria Math" w:hAnsi="Cambria Math"/>
                    <w:i/>
                  </w:rPr>
                </m:ctrlPr>
              </m:sSubPr>
              <m:e>
                <m:r>
                  <w:rPr>
                    <w:rFonts w:ascii="Cambria Math" w:hAnsi="Cambria Math"/>
                    <w:sz w:val="20"/>
                    <w:szCs w:val="20"/>
                  </w:rPr>
                  <m:t>Q</m:t>
                </m:r>
              </m:e>
              <m:sub>
                <m:r>
                  <w:rPr>
                    <w:rFonts w:ascii="Cambria Math" w:hAnsi="Cambria Math"/>
                    <w:sz w:val="20"/>
                    <w:szCs w:val="20"/>
                  </w:rPr>
                  <m:t>k</m:t>
                </m:r>
              </m:sub>
            </m:sSub>
          </m:e>
        </m:func>
        <m:d>
          <m:dPr>
            <m:begChr m:val="["/>
            <m:endChr m:val="]"/>
            <m:ctrlPr>
              <w:rPr>
                <w:rFonts w:ascii="Cambria Math" w:hAnsi="Cambria Math"/>
                <w:i/>
              </w:rPr>
            </m:ctrlPr>
          </m:dPr>
          <m:e>
            <m:r>
              <w:rPr>
                <w:rFonts w:ascii="Cambria Math" w:hAnsi="Cambria Math"/>
                <w:sz w:val="20"/>
                <w:szCs w:val="20"/>
              </w:rPr>
              <m:t>1-</m:t>
            </m:r>
            <m:func>
              <m:funcPr>
                <m:ctrlPr>
                  <w:rPr>
                    <w:rFonts w:ascii="Cambria Math" w:hAnsi="Cambria Math"/>
                    <w:i/>
                  </w:rPr>
                </m:ctrlPr>
              </m:funcPr>
              <m:fName>
                <m:r>
                  <m:rPr>
                    <m:sty m:val="p"/>
                  </m:rPr>
                  <w:rPr>
                    <w:rFonts w:ascii="Cambria Math" w:hAnsi="Cambria Math"/>
                    <w:sz w:val="20"/>
                    <w:szCs w:val="20"/>
                  </w:rPr>
                  <m:t>ln</m:t>
                </m:r>
              </m:fName>
              <m:e>
                <m:d>
                  <m:dPr>
                    <m:ctrlPr>
                      <w:rPr>
                        <w:rFonts w:ascii="Cambria Math" w:hAnsi="Cambria Math"/>
                        <w:i/>
                      </w:rPr>
                    </m:ctrlPr>
                  </m:dPr>
                  <m:e>
                    <m:nary>
                      <m:naryPr>
                        <m:chr m:val="∑"/>
                        <m:limLoc m:val="subSup"/>
                        <m:supHide m:val="1"/>
                        <m:ctrlPr>
                          <w:rPr>
                            <w:rFonts w:ascii="Cambria Math" w:hAnsi="Cambria Math"/>
                            <w:i/>
                          </w:rPr>
                        </m:ctrlPr>
                      </m:naryPr>
                      <m:sub>
                        <m:r>
                          <w:rPr>
                            <w:rFonts w:ascii="Cambria Math" w:hAnsi="Cambria Math"/>
                            <w:sz w:val="20"/>
                            <w:szCs w:val="20"/>
                          </w:rPr>
                          <m:t>m</m:t>
                        </m:r>
                      </m:sub>
                      <m:sup/>
                      <m:e>
                        <m:sSub>
                          <m:sSubPr>
                            <m:ctrlPr>
                              <w:rPr>
                                <w:rFonts w:ascii="Cambria Math" w:hAnsi="Cambria Math"/>
                                <w:i/>
                              </w:rPr>
                            </m:ctrlPr>
                          </m:sSubPr>
                          <m:e>
                            <m:r>
                              <w:rPr>
                                <w:rFonts w:ascii="Cambria Math" w:hAnsi="Cambria Math"/>
                                <w:sz w:val="20"/>
                                <w:szCs w:val="20"/>
                              </w:rPr>
                              <m:t>θ</m:t>
                            </m:r>
                          </m:e>
                          <m:sub>
                            <m:r>
                              <w:rPr>
                                <w:rFonts w:ascii="Cambria Math" w:hAnsi="Cambria Math"/>
                                <w:sz w:val="20"/>
                                <w:szCs w:val="20"/>
                              </w:rPr>
                              <m:t>m</m:t>
                            </m:r>
                          </m:sub>
                        </m:sSub>
                        <m:sSub>
                          <m:sSubPr>
                            <m:ctrlPr>
                              <w:rPr>
                                <w:rFonts w:ascii="Cambria Math" w:hAnsi="Cambria Math"/>
                                <w:i/>
                              </w:rPr>
                            </m:ctrlPr>
                          </m:sSubPr>
                          <m:e>
                            <m:r>
                              <w:rPr>
                                <w:rFonts w:ascii="Cambria Math" w:hAnsi="Cambria Math"/>
                                <w:sz w:val="20"/>
                                <w:szCs w:val="20"/>
                              </w:rPr>
                              <m:t>ψ</m:t>
                            </m:r>
                          </m:e>
                          <m:sub>
                            <m:r>
                              <w:rPr>
                                <w:rFonts w:ascii="Cambria Math" w:hAnsi="Cambria Math"/>
                                <w:sz w:val="20"/>
                                <w:szCs w:val="20"/>
                              </w:rPr>
                              <m:t>mk</m:t>
                            </m:r>
                          </m:sub>
                        </m:sSub>
                      </m:e>
                    </m:nary>
                  </m:e>
                </m:d>
              </m:e>
            </m:func>
            <m:r>
              <w:rPr>
                <w:rFonts w:ascii="Cambria Math" w:hAnsi="Cambria Math"/>
                <w:sz w:val="20"/>
                <w:szCs w:val="20"/>
              </w:rPr>
              <m:t>-</m:t>
            </m:r>
            <m:nary>
              <m:naryPr>
                <m:chr m:val="∑"/>
                <m:limLoc m:val="subSup"/>
                <m:supHide m:val="1"/>
                <m:ctrlPr>
                  <w:rPr>
                    <w:rFonts w:ascii="Cambria Math" w:hAnsi="Cambria Math"/>
                    <w:i/>
                  </w:rPr>
                </m:ctrlPr>
              </m:naryPr>
              <m:sub>
                <m:r>
                  <w:rPr>
                    <w:rFonts w:ascii="Cambria Math" w:hAnsi="Cambria Math"/>
                    <w:sz w:val="20"/>
                    <w:szCs w:val="20"/>
                  </w:rPr>
                  <m:t>m</m:t>
                </m:r>
              </m:sub>
              <m:sup/>
              <m:e>
                <m:f>
                  <m:fPr>
                    <m:ctrlPr>
                      <w:rPr>
                        <w:rFonts w:ascii="Cambria Math" w:hAnsi="Cambria Math"/>
                        <w:i/>
                      </w:rPr>
                    </m:ctrlPr>
                  </m:fPr>
                  <m:num>
                    <m:sSub>
                      <m:sSubPr>
                        <m:ctrlPr>
                          <w:rPr>
                            <w:rFonts w:ascii="Cambria Math" w:hAnsi="Cambria Math"/>
                            <w:i/>
                          </w:rPr>
                        </m:ctrlPr>
                      </m:sSubPr>
                      <m:e>
                        <m:r>
                          <w:rPr>
                            <w:rFonts w:ascii="Cambria Math" w:hAnsi="Cambria Math"/>
                            <w:sz w:val="20"/>
                            <w:szCs w:val="20"/>
                          </w:rPr>
                          <m:t>θ</m:t>
                        </m:r>
                      </m:e>
                      <m:sub>
                        <m:r>
                          <w:rPr>
                            <w:rFonts w:ascii="Cambria Math" w:hAnsi="Cambria Math"/>
                            <w:sz w:val="20"/>
                            <w:szCs w:val="20"/>
                          </w:rPr>
                          <m:t>m</m:t>
                        </m:r>
                      </m:sub>
                    </m:sSub>
                    <m:sSub>
                      <m:sSubPr>
                        <m:ctrlPr>
                          <w:rPr>
                            <w:rFonts w:ascii="Cambria Math" w:hAnsi="Cambria Math"/>
                            <w:i/>
                          </w:rPr>
                        </m:ctrlPr>
                      </m:sSubPr>
                      <m:e>
                        <m:r>
                          <w:rPr>
                            <w:rFonts w:ascii="Cambria Math" w:hAnsi="Cambria Math"/>
                            <w:sz w:val="20"/>
                            <w:szCs w:val="20"/>
                          </w:rPr>
                          <m:t>ψ</m:t>
                        </m:r>
                      </m:e>
                      <m:sub>
                        <m:r>
                          <w:rPr>
                            <w:rFonts w:ascii="Cambria Math" w:hAnsi="Cambria Math"/>
                            <w:sz w:val="20"/>
                            <w:szCs w:val="20"/>
                          </w:rPr>
                          <m:t>km</m:t>
                        </m:r>
                      </m:sub>
                    </m:sSub>
                  </m:num>
                  <m:den>
                    <m:nary>
                      <m:naryPr>
                        <m:chr m:val="∑"/>
                        <m:limLoc m:val="subSup"/>
                        <m:supHide m:val="1"/>
                        <m:ctrlPr>
                          <w:rPr>
                            <w:rFonts w:ascii="Cambria Math" w:hAnsi="Cambria Math"/>
                            <w:i/>
                          </w:rPr>
                        </m:ctrlPr>
                      </m:naryPr>
                      <m:sub>
                        <m:r>
                          <w:rPr>
                            <w:rFonts w:ascii="Cambria Math" w:hAnsi="Cambria Math"/>
                            <w:sz w:val="20"/>
                            <w:szCs w:val="20"/>
                          </w:rPr>
                          <m:t>n</m:t>
                        </m:r>
                      </m:sub>
                      <m:sup/>
                      <m:e>
                        <m:sSub>
                          <m:sSubPr>
                            <m:ctrlPr>
                              <w:rPr>
                                <w:rFonts w:ascii="Cambria Math" w:hAnsi="Cambria Math"/>
                                <w:i/>
                              </w:rPr>
                            </m:ctrlPr>
                          </m:sSubPr>
                          <m:e>
                            <m:r>
                              <w:rPr>
                                <w:rFonts w:ascii="Cambria Math" w:hAnsi="Cambria Math"/>
                                <w:sz w:val="20"/>
                                <w:szCs w:val="20"/>
                              </w:rPr>
                              <m:t>θ</m:t>
                            </m:r>
                          </m:e>
                          <m:sub>
                            <m:r>
                              <w:rPr>
                                <w:rFonts w:ascii="Cambria Math" w:hAnsi="Cambria Math"/>
                                <w:sz w:val="20"/>
                                <w:szCs w:val="20"/>
                              </w:rPr>
                              <m:t>n</m:t>
                            </m:r>
                          </m:sub>
                        </m:sSub>
                        <m:sSub>
                          <m:sSubPr>
                            <m:ctrlPr>
                              <w:rPr>
                                <w:rFonts w:ascii="Cambria Math" w:hAnsi="Cambria Math"/>
                                <w:i/>
                              </w:rPr>
                            </m:ctrlPr>
                          </m:sSubPr>
                          <m:e>
                            <m:r>
                              <w:rPr>
                                <w:rFonts w:ascii="Cambria Math" w:hAnsi="Cambria Math"/>
                                <w:sz w:val="20"/>
                                <w:szCs w:val="20"/>
                              </w:rPr>
                              <m:t>ψ</m:t>
                            </m:r>
                          </m:e>
                          <m:sub>
                            <m:r>
                              <w:rPr>
                                <w:rFonts w:ascii="Cambria Math" w:hAnsi="Cambria Math"/>
                                <w:sz w:val="20"/>
                                <w:szCs w:val="20"/>
                              </w:rPr>
                              <m:t>nm</m:t>
                            </m:r>
                          </m:sub>
                        </m:sSub>
                      </m:e>
                    </m:nary>
                  </m:den>
                </m:f>
              </m:e>
            </m:nary>
          </m:e>
        </m:d>
      </m:oMath>
      <w:r w:rsidRPr="00D27190">
        <w:rPr>
          <w:rFonts w:ascii="Cambria" w:hAnsi="Cambria"/>
          <w:sz w:val="20"/>
          <w:szCs w:val="20"/>
        </w:rPr>
        <w:t xml:space="preserve">, </w:t>
      </w:r>
      <m:oMath>
        <m:sSub>
          <m:sSubPr>
            <m:ctrlPr>
              <w:rPr>
                <w:rFonts w:ascii="Cambria Math" w:hAnsi="Cambria Math"/>
                <w:i/>
              </w:rPr>
            </m:ctrlPr>
          </m:sSubPr>
          <m:e>
            <m:r>
              <w:rPr>
                <w:rFonts w:ascii="Cambria Math" w:hAnsi="Cambria Math"/>
                <w:sz w:val="20"/>
                <w:szCs w:val="20"/>
              </w:rPr>
              <m:t>θ</m:t>
            </m:r>
          </m:e>
          <m:sub>
            <m:r>
              <w:rPr>
                <w:rFonts w:ascii="Cambria Math" w:hAnsi="Cambria Math"/>
                <w:sz w:val="20"/>
                <w:szCs w:val="20"/>
              </w:rPr>
              <m:t>m</m:t>
            </m:r>
          </m:sub>
        </m:sSub>
        <m:r>
          <w:rPr>
            <w:rFonts w:ascii="Cambria Math" w:hAnsi="Cambria Math"/>
            <w:sz w:val="20"/>
            <w:szCs w:val="20"/>
          </w:rPr>
          <m:t>=</m:t>
        </m:r>
        <m:f>
          <m:fPr>
            <m:ctrlPr>
              <w:rPr>
                <w:rFonts w:ascii="Cambria Math" w:hAnsi="Cambria Math"/>
                <w:i/>
              </w:rPr>
            </m:ctrlPr>
          </m:fPr>
          <m:num>
            <m:sSub>
              <m:sSubPr>
                <m:ctrlPr>
                  <w:rPr>
                    <w:rFonts w:ascii="Cambria Math" w:hAnsi="Cambria Math"/>
                    <w:i/>
                  </w:rPr>
                </m:ctrlPr>
              </m:sSubPr>
              <m:e>
                <m:r>
                  <w:rPr>
                    <w:rFonts w:ascii="Cambria Math" w:hAnsi="Cambria Math"/>
                    <w:sz w:val="20"/>
                    <w:szCs w:val="20"/>
                  </w:rPr>
                  <m:t>Q</m:t>
                </m:r>
              </m:e>
              <m:sub>
                <m:r>
                  <w:rPr>
                    <w:rFonts w:ascii="Cambria Math" w:hAnsi="Cambria Math"/>
                    <w:sz w:val="20"/>
                    <w:szCs w:val="20"/>
                  </w:rPr>
                  <m:t>m</m:t>
                </m:r>
              </m:sub>
            </m:sSub>
            <m:sSub>
              <m:sSubPr>
                <m:ctrlPr>
                  <w:rPr>
                    <w:rFonts w:ascii="Cambria Math" w:hAnsi="Cambria Math"/>
                    <w:i/>
                  </w:rPr>
                </m:ctrlPr>
              </m:sSubPr>
              <m:e>
                <m:r>
                  <w:rPr>
                    <w:rFonts w:ascii="Cambria Math" w:hAnsi="Cambria Math"/>
                    <w:sz w:val="20"/>
                    <w:szCs w:val="20"/>
                  </w:rPr>
                  <m:t>X</m:t>
                </m:r>
              </m:e>
              <m:sub>
                <m:r>
                  <w:rPr>
                    <w:rFonts w:ascii="Cambria Math" w:hAnsi="Cambria Math"/>
                    <w:sz w:val="20"/>
                    <w:szCs w:val="20"/>
                  </w:rPr>
                  <m:t>m</m:t>
                </m:r>
              </m:sub>
            </m:sSub>
          </m:num>
          <m:den>
            <m:nary>
              <m:naryPr>
                <m:chr m:val="∑"/>
                <m:limLoc m:val="subSup"/>
                <m:supHide m:val="1"/>
                <m:ctrlPr>
                  <w:rPr>
                    <w:rFonts w:ascii="Cambria Math" w:hAnsi="Cambria Math"/>
                    <w:i/>
                  </w:rPr>
                </m:ctrlPr>
              </m:naryPr>
              <m:sub>
                <m:r>
                  <w:rPr>
                    <w:rFonts w:ascii="Cambria Math" w:hAnsi="Cambria Math"/>
                    <w:sz w:val="20"/>
                    <w:szCs w:val="20"/>
                  </w:rPr>
                  <m:t>n</m:t>
                </m:r>
              </m:sub>
              <m:sup/>
              <m:e>
                <m:sSub>
                  <m:sSubPr>
                    <m:ctrlPr>
                      <w:rPr>
                        <w:rFonts w:ascii="Cambria Math" w:hAnsi="Cambria Math"/>
                        <w:i/>
                      </w:rPr>
                    </m:ctrlPr>
                  </m:sSubPr>
                  <m:e>
                    <m:r>
                      <w:rPr>
                        <w:rFonts w:ascii="Cambria Math" w:hAnsi="Cambria Math"/>
                        <w:sz w:val="20"/>
                        <w:szCs w:val="20"/>
                      </w:rPr>
                      <m:t>Q</m:t>
                    </m:r>
                  </m:e>
                  <m:sub>
                    <m:r>
                      <w:rPr>
                        <w:rFonts w:ascii="Cambria Math" w:hAnsi="Cambria Math"/>
                        <w:sz w:val="20"/>
                        <w:szCs w:val="20"/>
                      </w:rPr>
                      <m:t>m</m:t>
                    </m:r>
                  </m:sub>
                </m:sSub>
                <m:sSub>
                  <m:sSubPr>
                    <m:ctrlPr>
                      <w:rPr>
                        <w:rFonts w:ascii="Cambria Math" w:hAnsi="Cambria Math"/>
                        <w:i/>
                      </w:rPr>
                    </m:ctrlPr>
                  </m:sSubPr>
                  <m:e>
                    <m:r>
                      <w:rPr>
                        <w:rFonts w:ascii="Cambria Math" w:hAnsi="Cambria Math"/>
                        <w:sz w:val="20"/>
                        <w:szCs w:val="20"/>
                      </w:rPr>
                      <m:t>X</m:t>
                    </m:r>
                  </m:e>
                  <m:sub>
                    <m:r>
                      <w:rPr>
                        <w:rFonts w:ascii="Cambria Math" w:hAnsi="Cambria Math"/>
                        <w:sz w:val="20"/>
                        <w:szCs w:val="20"/>
                      </w:rPr>
                      <m:t>m</m:t>
                    </m:r>
                  </m:sub>
                </m:sSub>
              </m:e>
            </m:nary>
          </m:den>
        </m:f>
      </m:oMath>
      <w:r w:rsidRPr="00D27190">
        <w:rPr>
          <w:rFonts w:ascii="Cambria" w:hAnsi="Cambria"/>
          <w:sz w:val="20"/>
          <w:szCs w:val="20"/>
        </w:rPr>
        <w:t xml:space="preserve"> </w:t>
      </w:r>
      <w:r w:rsidRPr="00D27190">
        <w:rPr>
          <w:rFonts w:ascii="Cambria" w:hAnsi="Cambria" w:cs="Arial"/>
          <w:sz w:val="20"/>
          <w:szCs w:val="20"/>
        </w:rPr>
        <w:t xml:space="preserve">is the area fraction of group </w:t>
      </w:r>
      <m:oMath>
        <m:r>
          <w:rPr>
            <w:rFonts w:ascii="Cambria Math" w:hAnsi="Cambria Math" w:cs="Arial"/>
            <w:sz w:val="20"/>
            <w:szCs w:val="20"/>
          </w:rPr>
          <m:t>m</m:t>
        </m:r>
      </m:oMath>
      <w:r w:rsidRPr="00D27190">
        <w:rPr>
          <w:rFonts w:ascii="Cambria" w:hAnsi="Cambria"/>
          <w:sz w:val="20"/>
          <w:szCs w:val="20"/>
        </w:rPr>
        <w:t>,</w:t>
      </w:r>
      <w:r w:rsidRPr="00D27190">
        <w:rPr>
          <w:rFonts w:ascii="Cambria" w:hAnsi="Cambria" w:cs="Arial"/>
          <w:sz w:val="20"/>
          <w:szCs w:val="20"/>
        </w:rPr>
        <w:t xml:space="preserve"> </w:t>
      </w:r>
      <m:oMath>
        <m:sSub>
          <m:sSubPr>
            <m:ctrlPr>
              <w:rPr>
                <w:rFonts w:ascii="Cambria Math" w:hAnsi="Cambria Math"/>
                <w:i/>
              </w:rPr>
            </m:ctrlPr>
          </m:sSubPr>
          <m:e>
            <m:r>
              <w:rPr>
                <w:rFonts w:ascii="Cambria Math" w:hAnsi="Cambria Math"/>
                <w:sz w:val="20"/>
                <w:szCs w:val="20"/>
              </w:rPr>
              <m:t>X</m:t>
            </m:r>
          </m:e>
          <m:sub>
            <m:r>
              <w:rPr>
                <w:rFonts w:ascii="Cambria Math" w:hAnsi="Cambria Math"/>
                <w:sz w:val="20"/>
                <w:szCs w:val="20"/>
              </w:rPr>
              <m:t>m</m:t>
            </m:r>
          </m:sub>
        </m:sSub>
      </m:oMath>
      <w:r w:rsidRPr="00D27190">
        <w:rPr>
          <w:rFonts w:ascii="Cambria" w:hAnsi="Cambria" w:cs="Arial"/>
          <w:sz w:val="20"/>
          <w:szCs w:val="20"/>
        </w:rPr>
        <w:t xml:space="preserve"> is the molar fraction of group </w:t>
      </w:r>
      <m:oMath>
        <m:r>
          <w:rPr>
            <w:rFonts w:ascii="Cambria Math" w:hAnsi="Cambria Math" w:cs="Arial"/>
            <w:sz w:val="20"/>
            <w:szCs w:val="20"/>
          </w:rPr>
          <m:t>m</m:t>
        </m:r>
      </m:oMath>
      <w:r w:rsidRPr="00D27190">
        <w:rPr>
          <w:rFonts w:ascii="Cambria" w:hAnsi="Cambria" w:cs="Arial"/>
          <w:sz w:val="20"/>
          <w:szCs w:val="20"/>
        </w:rPr>
        <w:t xml:space="preserve">, and  </w:t>
      </w:r>
      <m:oMath>
        <m:sSub>
          <m:sSubPr>
            <m:ctrlPr>
              <w:rPr>
                <w:rFonts w:ascii="Cambria Math" w:hAnsi="Cambria Math"/>
                <w:i/>
              </w:rPr>
            </m:ctrlPr>
          </m:sSubPr>
          <m:e>
            <m:r>
              <w:rPr>
                <w:rFonts w:ascii="Cambria Math" w:hAnsi="Cambria Math"/>
                <w:sz w:val="20"/>
                <w:szCs w:val="20"/>
              </w:rPr>
              <m:t>R</m:t>
            </m:r>
          </m:e>
          <m:sub>
            <m:r>
              <w:rPr>
                <w:rFonts w:ascii="Cambria Math" w:hAnsi="Cambria Math"/>
                <w:sz w:val="20"/>
                <w:szCs w:val="20"/>
              </w:rPr>
              <m:t xml:space="preserve">k </m:t>
            </m:r>
          </m:sub>
        </m:sSub>
      </m:oMath>
      <w:r w:rsidRPr="00D27190">
        <w:rPr>
          <w:rFonts w:ascii="Cambria" w:hAnsi="Cambria"/>
          <w:sz w:val="20"/>
          <w:szCs w:val="20"/>
        </w:rPr>
        <w:t>and</w:t>
      </w:r>
      <w:r w:rsidRPr="00D27190">
        <w:rPr>
          <w:rFonts w:ascii="Cambria" w:hAnsi="Cambria" w:cs="Arial"/>
          <w:sz w:val="20"/>
          <w:szCs w:val="20"/>
        </w:rPr>
        <w:t xml:space="preserve"> </w:t>
      </w:r>
      <m:oMath>
        <m:sSub>
          <m:sSubPr>
            <m:ctrlPr>
              <w:rPr>
                <w:rFonts w:ascii="Cambria Math" w:hAnsi="Cambria Math"/>
                <w:i/>
              </w:rPr>
            </m:ctrlPr>
          </m:sSubPr>
          <m:e>
            <m:r>
              <w:rPr>
                <w:rFonts w:ascii="Cambria Math" w:hAnsi="Cambria Math"/>
                <w:sz w:val="20"/>
                <w:szCs w:val="20"/>
              </w:rPr>
              <m:t>Q</m:t>
            </m:r>
          </m:e>
          <m:sub>
            <m:r>
              <w:rPr>
                <w:rFonts w:ascii="Cambria Math" w:hAnsi="Cambria Math"/>
                <w:sz w:val="20"/>
                <w:szCs w:val="20"/>
              </w:rPr>
              <m:t>k</m:t>
            </m:r>
          </m:sub>
        </m:sSub>
      </m:oMath>
      <w:r w:rsidRPr="00D27190">
        <w:rPr>
          <w:rFonts w:ascii="Cambria" w:hAnsi="Cambria" w:cs="Arial"/>
          <w:sz w:val="20"/>
          <w:szCs w:val="20"/>
        </w:rPr>
        <w:t xml:space="preserve"> are the Van der Waals volumes and surface areas for each </w:t>
      </w:r>
      <w:r w:rsidRPr="00C90115">
        <w:rPr>
          <w:rFonts w:ascii="Cambria" w:hAnsi="Cambria" w:cs="Arial"/>
          <w:sz w:val="20"/>
          <w:szCs w:val="20"/>
        </w:rPr>
        <w:t>group, respectively.</w:t>
      </w:r>
      <w:r w:rsidRPr="00C90115">
        <w:rPr>
          <w:rStyle w:val="FootnoteReference"/>
          <w:rFonts w:ascii="Cambria" w:hAnsi="Cambria" w:cs="Arial"/>
          <w:sz w:val="20"/>
          <w:szCs w:val="20"/>
        </w:rPr>
        <w:footnoteReference w:id="3"/>
      </w:r>
      <w:r w:rsidRPr="00C90115">
        <w:rPr>
          <w:rFonts w:ascii="Cambria" w:hAnsi="Cambria" w:cs="Arial"/>
          <w:sz w:val="20"/>
          <w:szCs w:val="20"/>
        </w:rPr>
        <w:t xml:space="preserve"> </w:t>
      </w:r>
      <m:oMath>
        <m:sSub>
          <m:sSubPr>
            <m:ctrlPr>
              <w:rPr>
                <w:rFonts w:ascii="Cambria Math" w:hAnsi="Cambria Math"/>
                <w:i/>
                <w:sz w:val="20"/>
                <w:szCs w:val="20"/>
              </w:rPr>
            </m:ctrlPr>
          </m:sSubPr>
          <m:e>
            <m:r>
              <w:rPr>
                <w:rFonts w:ascii="Cambria Math" w:hAnsi="Cambria Math"/>
                <w:sz w:val="20"/>
                <w:szCs w:val="20"/>
              </w:rPr>
              <m:t>Г</m:t>
            </m:r>
          </m:e>
          <m:sub>
            <m:r>
              <w:rPr>
                <w:rFonts w:ascii="Cambria Math" w:hAnsi="Cambria Math"/>
                <w:sz w:val="20"/>
                <w:szCs w:val="20"/>
              </w:rPr>
              <m:t>k</m:t>
            </m:r>
          </m:sub>
        </m:sSub>
      </m:oMath>
      <w:r w:rsidRPr="00D27190">
        <w:rPr>
          <w:rFonts w:ascii="Cambria" w:hAnsi="Cambria" w:cs="Arial"/>
          <w:sz w:val="20"/>
          <w:szCs w:val="20"/>
        </w:rPr>
        <w:t xml:space="preserve"> </w:t>
      </w:r>
      <w:proofErr w:type="gramStart"/>
      <w:r w:rsidRPr="00D27190">
        <w:rPr>
          <w:rFonts w:ascii="Cambria" w:hAnsi="Cambria" w:cs="Arial"/>
          <w:sz w:val="20"/>
          <w:szCs w:val="20"/>
        </w:rPr>
        <w:t>is</w:t>
      </w:r>
      <w:proofErr w:type="gramEnd"/>
      <w:r w:rsidRPr="00D27190">
        <w:rPr>
          <w:rFonts w:ascii="Cambria" w:hAnsi="Cambria" w:cs="Arial"/>
          <w:sz w:val="20"/>
          <w:szCs w:val="20"/>
        </w:rPr>
        <w:t xml:space="preserve"> the residual AC of group </w:t>
      </w:r>
      <w:r w:rsidRPr="00D27190">
        <w:rPr>
          <w:rFonts w:ascii="Cambria" w:hAnsi="Cambria" w:cs="Arial"/>
          <w:i/>
          <w:sz w:val="20"/>
          <w:szCs w:val="20"/>
        </w:rPr>
        <w:t>k</w:t>
      </w:r>
      <w:r w:rsidRPr="00D27190">
        <w:rPr>
          <w:rFonts w:ascii="Cambria" w:hAnsi="Cambria" w:cs="Arial"/>
          <w:sz w:val="20"/>
          <w:szCs w:val="20"/>
        </w:rPr>
        <w:t xml:space="preserve"> in the mixture and </w:t>
      </w:r>
      <m:oMath>
        <m:sSubSup>
          <m:sSubSupPr>
            <m:ctrlPr>
              <w:rPr>
                <w:rFonts w:ascii="Cambria Math" w:hAnsi="Cambria Math"/>
                <w:i/>
              </w:rPr>
            </m:ctrlPr>
          </m:sSubSupPr>
          <m:e>
            <m:r>
              <w:rPr>
                <w:rFonts w:ascii="Cambria Math" w:hAnsi="Cambria Math"/>
                <w:sz w:val="20"/>
                <w:szCs w:val="20"/>
              </w:rPr>
              <m:t>Г</m:t>
            </m:r>
          </m:e>
          <m:sub>
            <m:r>
              <w:rPr>
                <w:rFonts w:ascii="Cambria Math" w:hAnsi="Cambria Math"/>
                <w:sz w:val="20"/>
                <w:szCs w:val="20"/>
              </w:rPr>
              <m:t>k</m:t>
            </m:r>
          </m:sub>
          <m:sup>
            <m:r>
              <w:rPr>
                <w:rFonts w:ascii="Cambria Math" w:hAnsi="Cambria Math"/>
                <w:sz w:val="20"/>
                <w:szCs w:val="20"/>
              </w:rPr>
              <m:t>i</m:t>
            </m:r>
          </m:sup>
        </m:sSubSup>
      </m:oMath>
      <w:r w:rsidRPr="00D27190">
        <w:rPr>
          <w:rFonts w:ascii="Cambria" w:hAnsi="Cambria" w:cs="Arial"/>
          <w:sz w:val="20"/>
          <w:szCs w:val="20"/>
        </w:rPr>
        <w:t xml:space="preserve"> is the residual AC of group </w:t>
      </w:r>
      <m:oMath>
        <m:r>
          <w:rPr>
            <w:rFonts w:ascii="Cambria Math" w:hAnsi="Cambria Math" w:cs="Arial"/>
            <w:sz w:val="20"/>
            <w:szCs w:val="20"/>
          </w:rPr>
          <m:t>k</m:t>
        </m:r>
      </m:oMath>
      <w:r w:rsidRPr="00D27190">
        <w:rPr>
          <w:rFonts w:ascii="Cambria" w:hAnsi="Cambria" w:cs="Arial"/>
          <w:sz w:val="20"/>
          <w:szCs w:val="20"/>
        </w:rPr>
        <w:t xml:space="preserve"> in a reference solution containing only molecules of type </w:t>
      </w:r>
      <m:oMath>
        <m:r>
          <w:rPr>
            <w:rFonts w:ascii="Cambria Math" w:hAnsi="Cambria Math" w:cs="Arial"/>
            <w:sz w:val="20"/>
            <w:szCs w:val="20"/>
          </w:rPr>
          <m:t xml:space="preserve">i, </m:t>
        </m:r>
      </m:oMath>
      <w:r w:rsidRPr="00D27190">
        <w:rPr>
          <w:rFonts w:ascii="Cambria" w:hAnsi="Cambria" w:cs="Arial"/>
          <w:sz w:val="20"/>
          <w:szCs w:val="20"/>
        </w:rPr>
        <w:t xml:space="preserve"> </w:t>
      </w:r>
      <m:oMath>
        <m:sSub>
          <m:sSubPr>
            <m:ctrlPr>
              <w:rPr>
                <w:rFonts w:ascii="Cambria Math" w:hAnsi="Cambria Math"/>
                <w:i/>
              </w:rPr>
            </m:ctrlPr>
          </m:sSubPr>
          <m:e>
            <m:r>
              <w:rPr>
                <w:rFonts w:ascii="Cambria Math" w:hAnsi="Cambria Math"/>
                <w:sz w:val="20"/>
                <w:szCs w:val="20"/>
              </w:rPr>
              <m:t>ψ</m:t>
            </m:r>
          </m:e>
          <m:sub>
            <m:r>
              <w:rPr>
                <w:rFonts w:ascii="Cambria Math" w:hAnsi="Cambria Math"/>
                <w:sz w:val="20"/>
                <w:szCs w:val="20"/>
              </w:rPr>
              <m:t>mn</m:t>
            </m:r>
          </m:sub>
        </m:sSub>
        <m:r>
          <w:rPr>
            <w:rFonts w:ascii="Cambria Math" w:hAnsi="Cambria Math"/>
            <w:sz w:val="20"/>
            <w:szCs w:val="20"/>
          </w:rPr>
          <m:t>=</m:t>
        </m:r>
        <m:sSup>
          <m:sSupPr>
            <m:ctrlPr>
              <w:rPr>
                <w:rFonts w:ascii="Cambria Math" w:hAnsi="Cambria Math"/>
                <w:i/>
              </w:rPr>
            </m:ctrlPr>
          </m:sSupPr>
          <m:e>
            <m:r>
              <w:rPr>
                <w:rFonts w:ascii="Cambria Math" w:hAnsi="Cambria Math"/>
                <w:sz w:val="20"/>
                <w:szCs w:val="20"/>
              </w:rPr>
              <m:t>e</m:t>
            </m:r>
          </m:e>
          <m:sup>
            <m:r>
              <w:rPr>
                <w:rFonts w:ascii="Cambria Math" w:hAnsi="Cambria Math"/>
                <w:sz w:val="20"/>
                <w:szCs w:val="20"/>
              </w:rPr>
              <m:t>-(</m:t>
            </m:r>
            <m:f>
              <m:fPr>
                <m:ctrlPr>
                  <w:rPr>
                    <w:rFonts w:ascii="Cambria Math" w:hAnsi="Cambria Math"/>
                    <w:i/>
                  </w:rPr>
                </m:ctrlPr>
              </m:fPr>
              <m:num>
                <m:sSub>
                  <m:sSubPr>
                    <m:ctrlPr>
                      <w:rPr>
                        <w:rFonts w:ascii="Cambria Math" w:hAnsi="Cambria Math"/>
                        <w:i/>
                      </w:rPr>
                    </m:ctrlPr>
                  </m:sSubPr>
                  <m:e>
                    <m:r>
                      <w:rPr>
                        <w:rFonts w:ascii="Cambria Math" w:hAnsi="Cambria Math"/>
                        <w:sz w:val="20"/>
                        <w:szCs w:val="20"/>
                      </w:rPr>
                      <m:t>a</m:t>
                    </m:r>
                  </m:e>
                  <m:sub>
                    <m:r>
                      <w:rPr>
                        <w:rFonts w:ascii="Cambria Math" w:hAnsi="Cambria Math"/>
                        <w:sz w:val="20"/>
                        <w:szCs w:val="20"/>
                      </w:rPr>
                      <m:t>mn</m:t>
                    </m:r>
                  </m:sub>
                </m:sSub>
              </m:num>
              <m:den>
                <m:r>
                  <w:rPr>
                    <w:rFonts w:ascii="Cambria Math" w:hAnsi="Cambria Math"/>
                    <w:sz w:val="20"/>
                    <w:szCs w:val="20"/>
                  </w:rPr>
                  <m:t>T</m:t>
                </m:r>
              </m:den>
            </m:f>
            <m:r>
              <w:rPr>
                <w:rFonts w:ascii="Cambria Math" w:hAnsi="Cambria Math"/>
                <w:sz w:val="20"/>
                <w:szCs w:val="20"/>
              </w:rPr>
              <m:t>)</m:t>
            </m:r>
          </m:sup>
        </m:sSup>
      </m:oMath>
      <w:r w:rsidRPr="00D27190">
        <w:rPr>
          <w:rFonts w:ascii="Cambria" w:hAnsi="Cambria"/>
          <w:sz w:val="20"/>
          <w:szCs w:val="20"/>
        </w:rPr>
        <w:t xml:space="preserve"> is the interaction and temperature dependent coefficient, </w:t>
      </w:r>
      <m:oMath>
        <m:sSub>
          <m:sSubPr>
            <m:ctrlPr>
              <w:rPr>
                <w:rFonts w:ascii="Cambria Math" w:hAnsi="Cambria Math"/>
                <w:i/>
              </w:rPr>
            </m:ctrlPr>
          </m:sSubPr>
          <m:e>
            <m:r>
              <w:rPr>
                <w:rFonts w:ascii="Cambria Math" w:hAnsi="Cambria Math"/>
                <w:sz w:val="20"/>
                <w:szCs w:val="20"/>
              </w:rPr>
              <m:t>a</m:t>
            </m:r>
          </m:e>
          <m:sub>
            <m:r>
              <w:rPr>
                <w:rFonts w:ascii="Cambria Math" w:hAnsi="Cambria Math"/>
                <w:sz w:val="20"/>
                <w:szCs w:val="20"/>
              </w:rPr>
              <m:t>mn</m:t>
            </m:r>
          </m:sub>
        </m:sSub>
      </m:oMath>
      <w:r w:rsidRPr="00D27190">
        <w:rPr>
          <w:rFonts w:ascii="Cambria" w:hAnsi="Cambria" w:cs="Arial"/>
          <w:sz w:val="20"/>
          <w:szCs w:val="20"/>
        </w:rPr>
        <w:t xml:space="preserve"> is the group-interaction parameter between groups </w:t>
      </w:r>
      <w:r w:rsidRPr="00D27190">
        <w:rPr>
          <w:rFonts w:ascii="Cambria" w:hAnsi="Cambria" w:cs="Arial"/>
          <w:i/>
          <w:sz w:val="20"/>
          <w:szCs w:val="20"/>
        </w:rPr>
        <w:t>m</w:t>
      </w:r>
      <w:r w:rsidRPr="00D27190">
        <w:rPr>
          <w:rFonts w:ascii="Cambria" w:hAnsi="Cambria" w:cs="Arial"/>
          <w:sz w:val="20"/>
          <w:szCs w:val="20"/>
        </w:rPr>
        <w:t xml:space="preserve"> and </w:t>
      </w:r>
      <w:r w:rsidRPr="00D27190">
        <w:rPr>
          <w:rFonts w:ascii="Cambria" w:hAnsi="Cambria" w:cs="Arial"/>
          <w:i/>
          <w:sz w:val="20"/>
          <w:szCs w:val="20"/>
        </w:rPr>
        <w:t>n</w:t>
      </w:r>
      <w:r w:rsidRPr="00D27190">
        <w:rPr>
          <w:rFonts w:ascii="Cambria" w:hAnsi="Cambria" w:cs="Arial"/>
          <w:sz w:val="20"/>
          <w:szCs w:val="20"/>
        </w:rPr>
        <w:t xml:space="preserve">, </w:t>
      </w:r>
      <m:oMath>
        <m:r>
          <w:rPr>
            <w:rFonts w:ascii="Cambria Math" w:hAnsi="Cambria Math"/>
            <w:sz w:val="20"/>
            <w:szCs w:val="20"/>
          </w:rPr>
          <m:t>T</m:t>
        </m:r>
      </m:oMath>
      <w:r w:rsidRPr="00D27190">
        <w:rPr>
          <w:rFonts w:ascii="Cambria" w:hAnsi="Cambria" w:cs="Arial"/>
          <w:sz w:val="20"/>
          <w:szCs w:val="20"/>
        </w:rPr>
        <w:t xml:space="preserve"> is the interface temperature. The implementation of the UNIFAC model for the vapor pressure predictions has been validated</w:t>
      </w:r>
      <w:r w:rsidRPr="00D27190">
        <w:rPr>
          <w:rFonts w:ascii="Cambria" w:hAnsi="Cambria"/>
          <w:sz w:val="20"/>
          <w:szCs w:val="20"/>
        </w:rPr>
        <w:t xml:space="preserve"> </w:t>
      </w:r>
      <w:r w:rsidRPr="00D27190">
        <w:rPr>
          <w:rFonts w:ascii="Cambria" w:hAnsi="Cambria" w:cs="Arial"/>
          <w:sz w:val="20"/>
          <w:szCs w:val="20"/>
        </w:rPr>
        <w:t>for a highly non-ideal mixture (ethanol/gasoline).</w:t>
      </w:r>
      <w:r w:rsidRPr="00D27190">
        <w:rPr>
          <w:rFonts w:ascii="Cambria" w:hAnsi="Cambria"/>
          <w:sz w:val="20"/>
          <w:szCs w:val="20"/>
          <w:vertAlign w:val="superscript"/>
        </w:rPr>
        <w:fldChar w:fldCharType="begin"/>
      </w:r>
      <w:r w:rsidRPr="00D27190">
        <w:rPr>
          <w:rFonts w:ascii="Cambria" w:hAnsi="Cambria"/>
          <w:sz w:val="20"/>
          <w:szCs w:val="20"/>
          <w:vertAlign w:val="superscript"/>
        </w:rPr>
        <w:instrText xml:space="preserve"> ADDIN ZOTERO_ITEM CSL_CITATION {"citationID":"ivVYmXRD","properties":{"formattedCitation":"\\super 36\\nosupersub{}","plainCitation":"36","noteIndex":0},"citationItems":[{"id":735,"uris":["http://zotero.org/users/local/xMeUTTG2/items/TIU5DPEL"],"uri":["http://zotero.org/users/local/xMeUTTG2/items/TIU5DPEL"],"itemData":{"id":735,"type":"article-journal","title":"The impacts of the activity coefficient on heating and evaporation of ethanol/gasoline fuel blends","container-title":"International Communications in Heat and Mass Transfer","page":"177-182","volume":"98","source":"Crossref","DOI":"10.1016/j.icheatmasstransfer.2018.08.018","ISSN":"07351933","language":"en","author":[{"family":"Al-Esawi","given":"Nawar"},{"family":"Al Qubeissi","given":"Mansour"},{"family":"Sazhin","given":"Sergei S."},{"family":"Whitaker","given":"Reece"}],"issued":{"date-parts":[["2018",11]]}}}],"schema":"https://github.com/citation-style-language/schema/raw/master/csl-citation.json"} </w:instrText>
      </w:r>
      <w:r w:rsidRPr="00D27190">
        <w:rPr>
          <w:rFonts w:ascii="Cambria" w:hAnsi="Cambria"/>
          <w:sz w:val="20"/>
          <w:szCs w:val="20"/>
          <w:vertAlign w:val="superscript"/>
        </w:rPr>
        <w:fldChar w:fldCharType="separate"/>
      </w:r>
      <w:r w:rsidRPr="00D27190">
        <w:rPr>
          <w:rFonts w:ascii="Cambria" w:hAnsi="Cambria"/>
          <w:sz w:val="20"/>
          <w:szCs w:val="24"/>
          <w:vertAlign w:val="superscript"/>
        </w:rPr>
        <w:t>36</w:t>
      </w:r>
      <w:r w:rsidRPr="00D27190">
        <w:rPr>
          <w:rFonts w:ascii="Cambria" w:hAnsi="Cambria"/>
          <w:sz w:val="20"/>
          <w:szCs w:val="20"/>
          <w:vertAlign w:val="superscript"/>
        </w:rPr>
        <w:fldChar w:fldCharType="end"/>
      </w:r>
    </w:p>
    <w:p w14:paraId="3BFD97C8" w14:textId="749E471E" w:rsidR="00EB5E26" w:rsidRDefault="00941942" w:rsidP="00812B9C">
      <w:pPr>
        <w:spacing w:after="0" w:line="480" w:lineRule="auto"/>
        <w:jc w:val="both"/>
        <w:rPr>
          <w:rFonts w:ascii="Cambria" w:hAnsi="Cambria"/>
          <w:sz w:val="20"/>
          <w:szCs w:val="20"/>
        </w:rPr>
      </w:pPr>
      <w:r w:rsidRPr="00D27190">
        <w:rPr>
          <w:rFonts w:ascii="Cambria" w:hAnsi="Cambria"/>
          <w:sz w:val="20"/>
          <w:szCs w:val="20"/>
        </w:rPr>
        <w:lastRenderedPageBreak/>
        <w:t>All liquid properties are calculated for the average temperature inside droplets. All gas properties are calculated for the reference temperature</w:t>
      </w:r>
      <m:oMath>
        <m:sSub>
          <m:sSubPr>
            <m:ctrlPr>
              <w:rPr>
                <w:rFonts w:ascii="Cambria Math" w:hAnsi="Cambria Math"/>
                <w:i/>
              </w:rPr>
            </m:ctrlPr>
          </m:sSubPr>
          <m:e>
            <m:r>
              <w:rPr>
                <w:rFonts w:ascii="Cambria Math" w:hAnsi="Cambria Math"/>
                <w:sz w:val="20"/>
                <w:szCs w:val="20"/>
              </w:rPr>
              <m:t xml:space="preserve">  T</m:t>
            </m:r>
          </m:e>
          <m:sub>
            <m:r>
              <w:rPr>
                <w:rFonts w:ascii="Cambria Math" w:hAnsi="Cambria Math"/>
                <w:sz w:val="20"/>
                <w:szCs w:val="20"/>
              </w:rPr>
              <m:t>r</m:t>
            </m:r>
          </m:sub>
        </m:sSub>
        <m:r>
          <w:rPr>
            <w:rFonts w:ascii="Cambria Math" w:hAnsi="Cambria Math"/>
            <w:sz w:val="20"/>
            <w:szCs w:val="20"/>
          </w:rPr>
          <m:t>=</m:t>
        </m:r>
        <m:f>
          <m:fPr>
            <m:ctrlPr>
              <w:rPr>
                <w:rFonts w:ascii="Cambria Math" w:hAnsi="Cambria Math"/>
                <w:i/>
              </w:rPr>
            </m:ctrlPr>
          </m:fPr>
          <m:num>
            <m:r>
              <w:rPr>
                <w:rFonts w:ascii="Cambria Math" w:hAnsi="Cambria Math"/>
                <w:sz w:val="20"/>
                <w:szCs w:val="20"/>
              </w:rPr>
              <m:t>2</m:t>
            </m:r>
          </m:num>
          <m:den>
            <m:r>
              <w:rPr>
                <w:rFonts w:ascii="Cambria Math" w:hAnsi="Cambria Math"/>
                <w:sz w:val="20"/>
                <w:szCs w:val="20"/>
              </w:rPr>
              <m:t>3</m:t>
            </m:r>
          </m:den>
        </m:f>
        <m:sSub>
          <m:sSubPr>
            <m:ctrlPr>
              <w:rPr>
                <w:rFonts w:ascii="Cambria Math" w:eastAsiaTheme="minorEastAsia" w:hAnsi="Cambria Math"/>
                <w:i/>
              </w:rPr>
            </m:ctrlPr>
          </m:sSubPr>
          <m:e>
            <m:r>
              <w:rPr>
                <w:rFonts w:ascii="Cambria Math" w:eastAsiaTheme="minorEastAsia" w:hAnsi="Cambria Math"/>
                <w:sz w:val="20"/>
                <w:szCs w:val="20"/>
              </w:rPr>
              <m:t>T</m:t>
            </m:r>
          </m:e>
          <m:sub>
            <m:r>
              <w:rPr>
                <w:rFonts w:ascii="Cambria Math" w:eastAsiaTheme="minorEastAsia" w:hAnsi="Cambria Math"/>
                <w:sz w:val="20"/>
                <w:szCs w:val="20"/>
              </w:rPr>
              <m:t>s</m:t>
            </m:r>
          </m:sub>
        </m:sSub>
        <m:r>
          <w:rPr>
            <w:rFonts w:ascii="Cambria Math" w:hAnsi="Cambria Math"/>
            <w:sz w:val="20"/>
            <w:szCs w:val="20"/>
          </w:rPr>
          <m:t>+</m:t>
        </m:r>
        <m:f>
          <m:fPr>
            <m:ctrlPr>
              <w:rPr>
                <w:rFonts w:ascii="Cambria Math" w:hAnsi="Cambria Math"/>
                <w:i/>
              </w:rPr>
            </m:ctrlPr>
          </m:fPr>
          <m:num>
            <m:r>
              <w:rPr>
                <w:rFonts w:ascii="Cambria Math" w:hAnsi="Cambria Math"/>
                <w:sz w:val="20"/>
                <w:szCs w:val="20"/>
              </w:rPr>
              <m:t>1</m:t>
            </m:r>
          </m:num>
          <m:den>
            <m:r>
              <w:rPr>
                <w:rFonts w:ascii="Cambria Math" w:hAnsi="Cambria Math"/>
                <w:sz w:val="20"/>
                <w:szCs w:val="20"/>
              </w:rPr>
              <m:t>3</m:t>
            </m:r>
          </m:den>
        </m:f>
        <m:sSub>
          <m:sSubPr>
            <m:ctrlPr>
              <w:rPr>
                <w:rFonts w:ascii="Cambria Math" w:eastAsiaTheme="minorEastAsia" w:hAnsi="Cambria Math"/>
                <w:i/>
              </w:rPr>
            </m:ctrlPr>
          </m:sSubPr>
          <m:e>
            <m:r>
              <w:rPr>
                <w:rFonts w:ascii="Cambria Math" w:eastAsiaTheme="minorEastAsia" w:hAnsi="Cambria Math"/>
                <w:sz w:val="20"/>
                <w:szCs w:val="20"/>
              </w:rPr>
              <m:t>T</m:t>
            </m:r>
          </m:e>
          <m:sub>
            <m:r>
              <w:rPr>
                <w:rFonts w:ascii="Cambria Math" w:eastAsiaTheme="minorEastAsia" w:hAnsi="Cambria Math"/>
                <w:sz w:val="20"/>
                <w:szCs w:val="20"/>
              </w:rPr>
              <m:t>g</m:t>
            </m:r>
          </m:sub>
        </m:sSub>
      </m:oMath>
      <w:r w:rsidRPr="00D27190">
        <w:rPr>
          <w:rFonts w:ascii="Cambria" w:hAnsi="Cambria"/>
          <w:sz w:val="20"/>
          <w:szCs w:val="20"/>
        </w:rPr>
        <w:t xml:space="preserve">, where </w:t>
      </w:r>
      <m:oMath>
        <m:sSub>
          <m:sSubPr>
            <m:ctrlPr>
              <w:rPr>
                <w:rFonts w:ascii="Cambria Math" w:eastAsiaTheme="minorEastAsia" w:hAnsi="Cambria Math"/>
                <w:i/>
              </w:rPr>
            </m:ctrlPr>
          </m:sSubPr>
          <m:e>
            <m:r>
              <w:rPr>
                <w:rFonts w:ascii="Cambria Math" w:eastAsiaTheme="minorEastAsia" w:hAnsi="Cambria Math"/>
                <w:sz w:val="20"/>
                <w:szCs w:val="20"/>
              </w:rPr>
              <m:t>T</m:t>
            </m:r>
          </m:e>
          <m:sub>
            <m:r>
              <w:rPr>
                <w:rFonts w:ascii="Cambria Math" w:eastAsiaTheme="minorEastAsia" w:hAnsi="Cambria Math"/>
                <w:sz w:val="20"/>
                <w:szCs w:val="20"/>
              </w:rPr>
              <m:t>s</m:t>
            </m:r>
          </m:sub>
        </m:sSub>
      </m:oMath>
      <w:r w:rsidRPr="00D27190">
        <w:rPr>
          <w:rFonts w:ascii="Cambria" w:hAnsi="Cambria"/>
          <w:sz w:val="20"/>
          <w:szCs w:val="20"/>
        </w:rPr>
        <w:t xml:space="preserve"> and </w:t>
      </w:r>
      <m:oMath>
        <m:sSub>
          <m:sSubPr>
            <m:ctrlPr>
              <w:rPr>
                <w:rFonts w:ascii="Cambria Math" w:eastAsiaTheme="minorEastAsia" w:hAnsi="Cambria Math"/>
                <w:i/>
              </w:rPr>
            </m:ctrlPr>
          </m:sSubPr>
          <m:e>
            <m:r>
              <w:rPr>
                <w:rFonts w:ascii="Cambria Math" w:eastAsiaTheme="minorEastAsia" w:hAnsi="Cambria Math"/>
                <w:sz w:val="20"/>
                <w:szCs w:val="20"/>
              </w:rPr>
              <m:t>T</m:t>
            </m:r>
          </m:e>
          <m:sub>
            <m:r>
              <w:rPr>
                <w:rFonts w:ascii="Cambria Math" w:eastAsiaTheme="minorEastAsia" w:hAnsi="Cambria Math"/>
                <w:sz w:val="20"/>
                <w:szCs w:val="20"/>
              </w:rPr>
              <m:t>g</m:t>
            </m:r>
          </m:sub>
        </m:sSub>
      </m:oMath>
      <w:r w:rsidRPr="00D27190">
        <w:rPr>
          <w:rFonts w:ascii="Cambria" w:hAnsi="Cambria"/>
          <w:sz w:val="20"/>
          <w:szCs w:val="20"/>
        </w:rPr>
        <w:t xml:space="preserve"> are droplet surface</w:t>
      </w:r>
      <w:r w:rsidR="00470691" w:rsidRPr="00D27190">
        <w:rPr>
          <w:rFonts w:ascii="Cambria" w:hAnsi="Cambria"/>
          <w:sz w:val="20"/>
          <w:szCs w:val="20"/>
        </w:rPr>
        <w:t>,</w:t>
      </w:r>
      <w:r w:rsidRPr="00D27190">
        <w:rPr>
          <w:rFonts w:ascii="Cambria" w:hAnsi="Cambria"/>
          <w:sz w:val="20"/>
          <w:szCs w:val="20"/>
        </w:rPr>
        <w:t xml:space="preserve"> and ambient gas temperatures respectively. The ambient air density is calculated using the ideal gas law. The enthalpy of evaporation and saturated vapor pressure are estimated </w:t>
      </w:r>
      <w:r w:rsidR="007940B0" w:rsidRPr="00D27190">
        <w:rPr>
          <w:rFonts w:ascii="Cambria" w:hAnsi="Cambria"/>
          <w:sz w:val="20"/>
          <w:szCs w:val="20"/>
        </w:rPr>
        <w:t>at</w:t>
      </w:r>
      <m:oMath>
        <m:r>
          <w:rPr>
            <w:rFonts w:ascii="Cambria Math" w:hAnsi="Cambria Math"/>
            <w:sz w:val="20"/>
            <w:szCs w:val="20"/>
          </w:rPr>
          <m:t xml:space="preserve"> </m:t>
        </m:r>
        <m:sSub>
          <m:sSubPr>
            <m:ctrlPr>
              <w:rPr>
                <w:rFonts w:ascii="Cambria Math" w:eastAsiaTheme="minorEastAsia" w:hAnsi="Cambria Math"/>
                <w:i/>
              </w:rPr>
            </m:ctrlPr>
          </m:sSubPr>
          <m:e>
            <m:r>
              <w:rPr>
                <w:rFonts w:ascii="Cambria Math" w:eastAsiaTheme="minorEastAsia" w:hAnsi="Cambria Math"/>
                <w:sz w:val="20"/>
                <w:szCs w:val="20"/>
              </w:rPr>
              <m:t>T</m:t>
            </m:r>
          </m:e>
          <m:sub>
            <m:r>
              <w:rPr>
                <w:rFonts w:ascii="Cambria Math" w:eastAsiaTheme="minorEastAsia" w:hAnsi="Cambria Math"/>
                <w:sz w:val="20"/>
                <w:szCs w:val="20"/>
              </w:rPr>
              <m:t>s</m:t>
            </m:r>
          </m:sub>
        </m:sSub>
      </m:oMath>
      <w:r w:rsidRPr="00D27190">
        <w:rPr>
          <w:rFonts w:ascii="Cambria" w:hAnsi="Cambria"/>
          <w:sz w:val="20"/>
          <w:szCs w:val="20"/>
        </w:rPr>
        <w:t>.</w:t>
      </w:r>
    </w:p>
    <w:p w14:paraId="771B3E69" w14:textId="77777777" w:rsidR="007A451D" w:rsidRPr="00D27190" w:rsidRDefault="007A451D" w:rsidP="00812B9C">
      <w:pPr>
        <w:spacing w:after="0" w:line="480" w:lineRule="auto"/>
        <w:jc w:val="both"/>
        <w:rPr>
          <w:rFonts w:ascii="Cambria" w:hAnsi="Cambria"/>
          <w:sz w:val="20"/>
          <w:szCs w:val="20"/>
        </w:rPr>
      </w:pPr>
    </w:p>
    <w:p w14:paraId="234133BD" w14:textId="26AF41AF" w:rsidR="00EB5E26" w:rsidRPr="00D27190" w:rsidRDefault="007A451D" w:rsidP="00C90115">
      <w:pPr>
        <w:pStyle w:val="Heading2"/>
        <w:numPr>
          <w:ilvl w:val="1"/>
          <w:numId w:val="1"/>
        </w:numPr>
        <w:spacing w:before="120" w:line="480" w:lineRule="auto"/>
        <w:ind w:left="454" w:hanging="454"/>
        <w:rPr>
          <w:rFonts w:ascii="Cambria" w:hAnsi="Cambria"/>
          <w:b/>
          <w:color w:val="auto"/>
          <w:sz w:val="20"/>
          <w:szCs w:val="20"/>
        </w:rPr>
      </w:pPr>
      <w:bookmarkStart w:id="3" w:name="_Toc527729579"/>
      <w:r w:rsidRPr="00D27190">
        <w:rPr>
          <w:rFonts w:ascii="Cambria" w:hAnsi="Cambria"/>
          <w:b/>
          <w:color w:val="auto"/>
          <w:sz w:val="20"/>
          <w:szCs w:val="20"/>
        </w:rPr>
        <w:t>SOLUTION ALGORITHM</w:t>
      </w:r>
      <w:bookmarkEnd w:id="3"/>
    </w:p>
    <w:p w14:paraId="176A9BE6" w14:textId="71221880" w:rsidR="00EB5E26" w:rsidRPr="00D27190" w:rsidRDefault="00EB5E26" w:rsidP="007E6204">
      <w:pPr>
        <w:spacing w:after="0" w:line="480" w:lineRule="auto"/>
        <w:ind w:firstLine="397"/>
        <w:jc w:val="both"/>
        <w:rPr>
          <w:rFonts w:ascii="Cambria" w:hAnsi="Cambria"/>
          <w:sz w:val="20"/>
          <w:szCs w:val="20"/>
        </w:rPr>
      </w:pPr>
      <w:r w:rsidRPr="00D27190">
        <w:rPr>
          <w:rFonts w:ascii="Cambria" w:hAnsi="Cambria"/>
          <w:sz w:val="20"/>
          <w:szCs w:val="20"/>
        </w:rPr>
        <w:t xml:space="preserve">These are the main steps of the numerical algorithm for the </w:t>
      </w:r>
      <w:r w:rsidR="00051859" w:rsidRPr="00D27190">
        <w:rPr>
          <w:rFonts w:ascii="Cambria" w:hAnsi="Cambria"/>
          <w:sz w:val="20"/>
          <w:szCs w:val="20"/>
        </w:rPr>
        <w:t>hydrodynamic</w:t>
      </w:r>
      <w:r w:rsidRPr="00D27190">
        <w:rPr>
          <w:rFonts w:ascii="Cambria" w:hAnsi="Cambria"/>
          <w:sz w:val="20"/>
          <w:szCs w:val="20"/>
        </w:rPr>
        <w:t xml:space="preserve"> model used in our analysis</w:t>
      </w:r>
      <w:r w:rsidR="007E6204" w:rsidRPr="00D27190">
        <w:rPr>
          <w:rFonts w:ascii="Cambria" w:hAnsi="Cambria"/>
          <w:sz w:val="20"/>
          <w:szCs w:val="20"/>
        </w:rPr>
        <w:t>:</w:t>
      </w:r>
    </w:p>
    <w:p w14:paraId="6FEB8FE8" w14:textId="77777777"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Assume an initial distribution of temperature and mass fractions of species inside the droplet or use the distributions obtained at the previous time step (in our case both initial distributions were assumed homogeneous). Recalculate the molar fractions of species into mass fractions of species.</w:t>
      </w:r>
    </w:p>
    <w:p w14:paraId="3AFCB0D1" w14:textId="5919A0AC"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 xml:space="preserve">Calculate the values of liquid thermal conductivity and effective thermal conductivity of the droplet. </w:t>
      </w:r>
    </w:p>
    <w:p w14:paraId="0B180D62" w14:textId="5A671CCE"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Calculate species partial pressures and molar fractions in the gas phase</w:t>
      </w:r>
      <w:r w:rsidR="00C54668" w:rsidRPr="00D27190">
        <w:rPr>
          <w:rFonts w:ascii="Cambria" w:hAnsi="Cambria"/>
          <w:sz w:val="20"/>
          <w:szCs w:val="20"/>
        </w:rPr>
        <w:t>,</w:t>
      </w:r>
      <w:r w:rsidRPr="00D27190">
        <w:rPr>
          <w:rFonts w:ascii="Cambria" w:hAnsi="Cambria"/>
          <w:sz w:val="20"/>
          <w:szCs w:val="20"/>
        </w:rPr>
        <w:t xml:space="preserve"> using Equation</w:t>
      </w:r>
      <w:r w:rsidR="00FA0F73" w:rsidRPr="00D27190">
        <w:rPr>
          <w:rFonts w:ascii="Cambria" w:hAnsi="Cambria"/>
          <w:sz w:val="20"/>
          <w:szCs w:val="20"/>
        </w:rPr>
        <w:t xml:space="preserve"> (32)</w:t>
      </w:r>
      <w:r w:rsidRPr="00D27190">
        <w:rPr>
          <w:rFonts w:ascii="Cambria" w:hAnsi="Cambria"/>
          <w:sz w:val="20"/>
          <w:szCs w:val="20"/>
        </w:rPr>
        <w:t>.</w:t>
      </w:r>
    </w:p>
    <w:p w14:paraId="34C618B5" w14:textId="45292FB0"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Calculate the value of t</w:t>
      </w:r>
      <w:r w:rsidR="00C54668" w:rsidRPr="00D27190">
        <w:rPr>
          <w:rFonts w:ascii="Cambria" w:hAnsi="Cambria"/>
          <w:sz w:val="20"/>
          <w:szCs w:val="20"/>
        </w:rPr>
        <w:t xml:space="preserve">he Spalding mass transfer number, </w:t>
      </w:r>
      <w:r w:rsidRPr="00D27190">
        <w:rPr>
          <w:rFonts w:ascii="Cambria" w:hAnsi="Cambria"/>
          <w:sz w:val="20"/>
          <w:szCs w:val="20"/>
        </w:rPr>
        <w:t>using Equation (23).</w:t>
      </w:r>
    </w:p>
    <w:p w14:paraId="2EAEA2C2" w14:textId="2F0BE492"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 xml:space="preserve">Calculate the values of liquid heat capacity and diffusivity of the mixture of </w:t>
      </w:r>
      <w:r w:rsidR="0015228C" w:rsidRPr="00D27190">
        <w:rPr>
          <w:rFonts w:ascii="Cambria" w:hAnsi="Cambria"/>
          <w:sz w:val="20"/>
          <w:szCs w:val="20"/>
        </w:rPr>
        <w:t>vapor</w:t>
      </w:r>
      <w:r w:rsidRPr="00D27190">
        <w:rPr>
          <w:rFonts w:ascii="Cambria" w:hAnsi="Cambria"/>
          <w:sz w:val="20"/>
          <w:szCs w:val="20"/>
        </w:rPr>
        <w:t xml:space="preserve"> species in the air, and species evaporation rates (</w:t>
      </w:r>
      <m:oMath>
        <m:sSub>
          <m:sSubPr>
            <m:ctrlPr>
              <w:rPr>
                <w:rFonts w:ascii="Cambria Math" w:hAnsi="Cambria Math"/>
                <w:i/>
                <w:iCs/>
                <w:sz w:val="20"/>
                <w:szCs w:val="20"/>
              </w:rPr>
            </m:ctrlPr>
          </m:sSubPr>
          <m:e>
            <m:r>
              <w:rPr>
                <w:rFonts w:ascii="Cambria Math" w:hAnsi="Cambria Math"/>
                <w:sz w:val="20"/>
                <w:szCs w:val="20"/>
              </w:rPr>
              <m:t>ϵ</m:t>
            </m:r>
          </m:e>
          <m:sub>
            <m:r>
              <w:rPr>
                <w:rFonts w:ascii="Cambria Math" w:hAnsi="Cambria Math"/>
                <w:sz w:val="20"/>
                <w:szCs w:val="20"/>
              </w:rPr>
              <m:t>i</m:t>
            </m:r>
          </m:sub>
        </m:sSub>
      </m:oMath>
      <w:r w:rsidRPr="00D27190">
        <w:rPr>
          <w:rFonts w:ascii="Cambria" w:hAnsi="Cambria"/>
          <w:sz w:val="20"/>
          <w:szCs w:val="20"/>
        </w:rPr>
        <w:t>)</w:t>
      </w:r>
      <w:r w:rsidR="00C54668" w:rsidRPr="00D27190">
        <w:rPr>
          <w:rFonts w:ascii="Cambria" w:hAnsi="Cambria"/>
          <w:sz w:val="20"/>
          <w:szCs w:val="20"/>
        </w:rPr>
        <w:t>,</w:t>
      </w:r>
      <w:r w:rsidRPr="00D27190">
        <w:rPr>
          <w:rFonts w:ascii="Cambria" w:hAnsi="Cambria"/>
          <w:sz w:val="20"/>
          <w:szCs w:val="20"/>
        </w:rPr>
        <w:t xml:space="preserve"> using Equation (18).</w:t>
      </w:r>
    </w:p>
    <w:p w14:paraId="7CA6BF7E" w14:textId="3EE976F6"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Calculate the value of the Spalding heat transfer number</w:t>
      </w:r>
      <w:r w:rsidR="00C54668" w:rsidRPr="00D27190">
        <w:rPr>
          <w:rFonts w:ascii="Cambria" w:hAnsi="Cambria"/>
          <w:sz w:val="20"/>
          <w:szCs w:val="20"/>
        </w:rPr>
        <w:t>,</w:t>
      </w:r>
      <w:r w:rsidRPr="00D27190">
        <w:rPr>
          <w:rFonts w:ascii="Cambria" w:hAnsi="Cambria"/>
          <w:sz w:val="20"/>
          <w:szCs w:val="20"/>
        </w:rPr>
        <w:t xml:space="preserve"> using the iteration process based on Equations (25)-(28).</w:t>
      </w:r>
    </w:p>
    <w:p w14:paraId="240D4EDE" w14:textId="757E5205"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 xml:space="preserve">Calculate the values of the </w:t>
      </w:r>
      <w:proofErr w:type="spellStart"/>
      <w:r w:rsidRPr="00D27190">
        <w:rPr>
          <w:rFonts w:ascii="Cambria" w:hAnsi="Cambria"/>
          <w:sz w:val="20"/>
          <w:szCs w:val="20"/>
        </w:rPr>
        <w:t>Nusselt</w:t>
      </w:r>
      <w:proofErr w:type="spellEnd"/>
      <w:r w:rsidRPr="00D27190">
        <w:rPr>
          <w:rFonts w:ascii="Cambria" w:hAnsi="Cambria"/>
          <w:sz w:val="20"/>
          <w:szCs w:val="20"/>
        </w:rPr>
        <w:t xml:space="preserve"> and Sherwood numbers for isolated droplets</w:t>
      </w:r>
      <w:r w:rsidR="00C54668" w:rsidRPr="00D27190">
        <w:rPr>
          <w:rFonts w:ascii="Cambria" w:hAnsi="Cambria"/>
          <w:sz w:val="20"/>
          <w:szCs w:val="20"/>
        </w:rPr>
        <w:t>,</w:t>
      </w:r>
      <w:r w:rsidRPr="00D27190">
        <w:rPr>
          <w:rFonts w:ascii="Cambria" w:hAnsi="Cambria"/>
          <w:sz w:val="20"/>
          <w:szCs w:val="20"/>
        </w:rPr>
        <w:t xml:space="preserve"> using Equations (10) and (24).</w:t>
      </w:r>
    </w:p>
    <w:p w14:paraId="2D976B7F" w14:textId="07F1120B"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 xml:space="preserve">Calculate the values of </w:t>
      </w:r>
      <m:oMath>
        <m:sSup>
          <m:sSupPr>
            <m:ctrlPr>
              <w:rPr>
                <w:rFonts w:ascii="Cambria Math" w:hAnsi="Cambria Math"/>
                <w:sz w:val="20"/>
                <w:szCs w:val="20"/>
              </w:rPr>
            </m:ctrlPr>
          </m:sSupPr>
          <m:e>
            <m:r>
              <m:rPr>
                <m:sty m:val="p"/>
              </m:rPr>
              <w:rPr>
                <w:rFonts w:ascii="Cambria Math" w:hAnsi="Cambria Math"/>
                <w:sz w:val="20"/>
                <w:szCs w:val="20"/>
              </w:rPr>
              <m:t>Nu</m:t>
            </m:r>
          </m:e>
          <m:sup>
            <m:r>
              <m:rPr>
                <m:sty m:val="p"/>
              </m:rPr>
              <w:rPr>
                <w:rFonts w:ascii="Cambria Math" w:hAnsi="Cambria Math"/>
                <w:sz w:val="20"/>
                <w:szCs w:val="20"/>
              </w:rPr>
              <m:t>*</m:t>
            </m:r>
          </m:sup>
        </m:sSup>
      </m:oMath>
      <w:r w:rsidRPr="00D27190">
        <w:rPr>
          <w:rFonts w:ascii="Cambria" w:hAnsi="Cambria"/>
          <w:sz w:val="20"/>
          <w:szCs w:val="20"/>
        </w:rPr>
        <w:t xml:space="preserve"> and </w:t>
      </w:r>
      <m:oMath>
        <m:sSup>
          <m:sSupPr>
            <m:ctrlPr>
              <w:rPr>
                <w:rFonts w:ascii="Cambria Math" w:hAnsi="Cambria Math"/>
                <w:sz w:val="20"/>
                <w:szCs w:val="20"/>
              </w:rPr>
            </m:ctrlPr>
          </m:sSupPr>
          <m:e>
            <m:r>
              <m:rPr>
                <m:sty m:val="p"/>
              </m:rPr>
              <w:rPr>
                <w:rFonts w:ascii="Cambria Math" w:hAnsi="Cambria Math"/>
                <w:sz w:val="20"/>
                <w:szCs w:val="20"/>
              </w:rPr>
              <m:t>Sh</m:t>
            </m:r>
          </m:e>
          <m:sup>
            <m:r>
              <m:rPr>
                <m:sty m:val="p"/>
              </m:rPr>
              <w:rPr>
                <w:rFonts w:ascii="Cambria Math" w:hAnsi="Cambria Math"/>
                <w:sz w:val="20"/>
                <w:szCs w:val="20"/>
              </w:rPr>
              <m:t>*</m:t>
            </m:r>
          </m:sup>
        </m:sSup>
        <m:r>
          <w:rPr>
            <w:rFonts w:ascii="Cambria Math" w:hAnsi="Cambria Math"/>
            <w:sz w:val="20"/>
            <w:szCs w:val="20"/>
          </w:rPr>
          <m:t>,</m:t>
        </m:r>
      </m:oMath>
      <w:r w:rsidRPr="00D27190">
        <w:rPr>
          <w:rFonts w:ascii="Cambria" w:hAnsi="Cambria"/>
          <w:sz w:val="20"/>
          <w:szCs w:val="20"/>
        </w:rPr>
        <w:t xml:space="preserve"> using Equations (27) and (28).</w:t>
      </w:r>
    </w:p>
    <w:p w14:paraId="2503C09A" w14:textId="1DCF6942"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Calculate the rate of change of droplet radius</w:t>
      </w:r>
      <w:r w:rsidR="00C54668" w:rsidRPr="00D27190">
        <w:rPr>
          <w:rFonts w:ascii="Cambria" w:hAnsi="Cambria"/>
          <w:sz w:val="20"/>
          <w:szCs w:val="20"/>
        </w:rPr>
        <w:t>,</w:t>
      </w:r>
      <w:r w:rsidRPr="00D27190">
        <w:rPr>
          <w:rFonts w:ascii="Cambria" w:hAnsi="Cambria"/>
          <w:sz w:val="20"/>
          <w:szCs w:val="20"/>
        </w:rPr>
        <w:t xml:space="preserve"> using Equations (29)-(31).</w:t>
      </w:r>
    </w:p>
    <w:p w14:paraId="1C00A924" w14:textId="7A426798"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Calculate the effective temperature</w:t>
      </w:r>
      <w:r w:rsidR="00C54668" w:rsidRPr="00D27190">
        <w:rPr>
          <w:rFonts w:ascii="Cambria" w:hAnsi="Cambria"/>
          <w:sz w:val="20"/>
          <w:szCs w:val="20"/>
        </w:rPr>
        <w:t>,</w:t>
      </w:r>
      <w:r w:rsidRPr="00D27190">
        <w:rPr>
          <w:rFonts w:ascii="Cambria" w:hAnsi="Cambria"/>
          <w:sz w:val="20"/>
          <w:szCs w:val="20"/>
        </w:rPr>
        <w:t xml:space="preserve"> using Equation (7).</w:t>
      </w:r>
    </w:p>
    <w:p w14:paraId="606591B5" w14:textId="0542644E"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Calculate the distribution of temperature inside the droplet based on Equation (8)</w:t>
      </w:r>
      <w:r w:rsidR="00C54668" w:rsidRPr="00D27190">
        <w:rPr>
          <w:rFonts w:ascii="Cambria" w:hAnsi="Cambria"/>
          <w:sz w:val="20"/>
          <w:szCs w:val="20"/>
        </w:rPr>
        <w:t xml:space="preserve">, </w:t>
      </w:r>
      <w:r w:rsidRPr="00D27190">
        <w:rPr>
          <w:rFonts w:ascii="Cambria" w:hAnsi="Cambria"/>
          <w:sz w:val="20"/>
          <w:szCs w:val="20"/>
        </w:rPr>
        <w:t xml:space="preserve">using </w:t>
      </w:r>
      <w:r w:rsidR="00845ACD" w:rsidRPr="00D27190">
        <w:rPr>
          <w:rFonts w:ascii="Cambria" w:hAnsi="Cambria"/>
          <w:sz w:val="20"/>
          <w:szCs w:val="20"/>
        </w:rPr>
        <w:t>44</w:t>
      </w:r>
      <w:r w:rsidR="006B26DF" w:rsidRPr="00D27190">
        <w:rPr>
          <w:rFonts w:ascii="Cambria" w:hAnsi="Cambria"/>
          <w:sz w:val="20"/>
          <w:szCs w:val="20"/>
        </w:rPr>
        <w:t xml:space="preserve"> </w:t>
      </w:r>
      <w:r w:rsidRPr="00D27190">
        <w:rPr>
          <w:rFonts w:ascii="Cambria" w:hAnsi="Cambria"/>
          <w:sz w:val="20"/>
          <w:szCs w:val="20"/>
        </w:rPr>
        <w:t>terms in the series.</w:t>
      </w:r>
    </w:p>
    <w:p w14:paraId="3393BF78" w14:textId="3A9D4510"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Calculate the distribution of species inside the droplet based on Equation (19)</w:t>
      </w:r>
      <w:r w:rsidR="00C54668" w:rsidRPr="00D27190">
        <w:rPr>
          <w:rFonts w:ascii="Cambria" w:hAnsi="Cambria"/>
          <w:sz w:val="20"/>
          <w:szCs w:val="20"/>
        </w:rPr>
        <w:t xml:space="preserve">, </w:t>
      </w:r>
      <w:r w:rsidRPr="00D27190">
        <w:rPr>
          <w:rFonts w:ascii="Cambria" w:hAnsi="Cambria"/>
          <w:sz w:val="20"/>
          <w:szCs w:val="20"/>
        </w:rPr>
        <w:t>using 33 terms in the series. Note that the chosen number of terms adversely affects the accuracy of predicted distribution of species if this number is much less than 33. This effect is much weaker for the distribution of temperature in droplets.</w:t>
      </w:r>
    </w:p>
    <w:p w14:paraId="46253BF4" w14:textId="0AB3BE65"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 xml:space="preserve">Recalculate the droplet’s radius at the end of the time </w:t>
      </w:r>
      <w:r w:rsidR="00051859" w:rsidRPr="00D27190">
        <w:rPr>
          <w:rFonts w:ascii="Cambria" w:hAnsi="Cambria"/>
          <w:sz w:val="20"/>
          <w:szCs w:val="20"/>
        </w:rPr>
        <w:t>step</w:t>
      </w:r>
      <m:oMath>
        <m:r>
          <w:rPr>
            <w:rFonts w:ascii="Cambria Math" w:hAnsi="Cambria Math"/>
            <w:sz w:val="20"/>
            <w:szCs w:val="20"/>
          </w:rPr>
          <m:t xml:space="preserve"> ∆t</m:t>
        </m:r>
      </m:oMath>
      <w:r w:rsidRPr="00D27190">
        <w:rPr>
          <w:rFonts w:ascii="Cambria" w:hAnsi="Cambria"/>
          <w:sz w:val="20"/>
          <w:szCs w:val="20"/>
        </w:rPr>
        <w:t xml:space="preserve">. If this radius is negative then the time step is reduced and the calculations are repeated. If the ratio of this radius to the initial radius is less than an </w:t>
      </w:r>
      <w:r w:rsidRPr="00D27190">
        <w:rPr>
          <w:rFonts w:ascii="Cambria" w:hAnsi="Cambria"/>
          <w:i/>
          <w:iCs/>
          <w:sz w:val="20"/>
          <w:szCs w:val="20"/>
        </w:rPr>
        <w:t>à priori</w:t>
      </w:r>
      <w:r w:rsidRPr="00D27190">
        <w:rPr>
          <w:rFonts w:ascii="Cambria" w:hAnsi="Cambria"/>
          <w:sz w:val="20"/>
          <w:szCs w:val="20"/>
        </w:rPr>
        <w:t xml:space="preserve"> chosen small number, </w:t>
      </w:r>
      <m:oMath>
        <m:sSub>
          <m:sSubPr>
            <m:ctrlPr>
              <w:rPr>
                <w:rFonts w:ascii="Cambria Math" w:hAnsi="Cambria Math"/>
                <w:i/>
                <w:sz w:val="20"/>
                <w:szCs w:val="20"/>
              </w:rPr>
            </m:ctrlPr>
          </m:sSubPr>
          <m:e>
            <m:r>
              <w:rPr>
                <w:rFonts w:ascii="Cambria Math" w:hAnsi="Cambria Math"/>
                <w:sz w:val="20"/>
                <w:szCs w:val="20"/>
              </w:rPr>
              <m:t>ε</m:t>
            </m:r>
          </m:e>
          <m:sub>
            <m:r>
              <w:rPr>
                <w:rFonts w:ascii="Cambria Math" w:hAnsi="Cambria Math"/>
                <w:sz w:val="20"/>
                <w:szCs w:val="20"/>
              </w:rPr>
              <m:t>s</m:t>
            </m:r>
          </m:sub>
        </m:sSub>
        <m:r>
          <w:rPr>
            <w:rFonts w:ascii="Cambria Math" w:hAnsi="Cambria Math"/>
            <w:sz w:val="20"/>
            <w:szCs w:val="20"/>
          </w:rPr>
          <m:t xml:space="preserve">= </m:t>
        </m:r>
        <m:sSup>
          <m:sSupPr>
            <m:ctrlPr>
              <w:rPr>
                <w:rFonts w:ascii="Cambria Math" w:hAnsi="Cambria Math"/>
                <w:i/>
                <w:sz w:val="20"/>
                <w:szCs w:val="20"/>
              </w:rPr>
            </m:ctrlPr>
          </m:sSupPr>
          <m:e>
            <m:r>
              <w:rPr>
                <w:rFonts w:ascii="Cambria Math" w:hAnsi="Cambria Math"/>
                <w:sz w:val="20"/>
                <w:szCs w:val="20"/>
              </w:rPr>
              <m:t>10</m:t>
            </m:r>
          </m:e>
          <m:sup>
            <m:r>
              <w:rPr>
                <w:rFonts w:ascii="Cambria Math" w:hAnsi="Cambria Math"/>
                <w:sz w:val="20"/>
                <w:szCs w:val="20"/>
              </w:rPr>
              <m:t>-6</m:t>
            </m:r>
          </m:sup>
        </m:sSup>
      </m:oMath>
      <w:r w:rsidRPr="00D27190">
        <w:rPr>
          <w:rFonts w:ascii="Cambria" w:hAnsi="Cambria"/>
          <w:sz w:val="20"/>
          <w:szCs w:val="20"/>
        </w:rPr>
        <w:t xml:space="preserve">, then the remaining part of the droplet is assumed to be evaporated with all liquid species </w:t>
      </w:r>
      <w:r w:rsidRPr="00D27190">
        <w:rPr>
          <w:rFonts w:ascii="Cambria" w:hAnsi="Cambria"/>
          <w:sz w:val="20"/>
          <w:szCs w:val="20"/>
        </w:rPr>
        <w:lastRenderedPageBreak/>
        <w:t xml:space="preserve">transferred into the gas phase with a corresponding decrease in gas temperature. If this ratio is greater than </w:t>
      </w:r>
      <m:oMath>
        <m:sSup>
          <m:sSupPr>
            <m:ctrlPr>
              <w:rPr>
                <w:rFonts w:ascii="Cambria Math" w:hAnsi="Cambria Math"/>
                <w:i/>
                <w:sz w:val="20"/>
                <w:szCs w:val="20"/>
              </w:rPr>
            </m:ctrlPr>
          </m:sSupPr>
          <m:e>
            <m:r>
              <w:rPr>
                <w:rFonts w:ascii="Cambria Math" w:hAnsi="Cambria Math"/>
                <w:sz w:val="20"/>
                <w:szCs w:val="20"/>
              </w:rPr>
              <m:t>10</m:t>
            </m:r>
          </m:e>
          <m:sup>
            <m:r>
              <w:rPr>
                <w:rFonts w:ascii="Cambria Math" w:hAnsi="Cambria Math"/>
                <w:sz w:val="20"/>
                <w:szCs w:val="20"/>
              </w:rPr>
              <m:t>-6</m:t>
            </m:r>
          </m:sup>
        </m:sSup>
      </m:oMath>
      <w:r w:rsidRPr="00D27190">
        <w:rPr>
          <w:rFonts w:ascii="Cambria" w:hAnsi="Cambria"/>
          <w:sz w:val="20"/>
          <w:szCs w:val="20"/>
        </w:rPr>
        <w:t xml:space="preserve"> then go to the next step.</w:t>
      </w:r>
    </w:p>
    <w:p w14:paraId="1D79E5EC" w14:textId="5FE17B93" w:rsidR="00EB5E26" w:rsidRPr="00D27190" w:rsidRDefault="00EB5E26" w:rsidP="00CB59C0">
      <w:pPr>
        <w:pStyle w:val="ListParagraph"/>
        <w:numPr>
          <w:ilvl w:val="0"/>
          <w:numId w:val="3"/>
        </w:numPr>
        <w:spacing w:after="0" w:line="480" w:lineRule="auto"/>
        <w:ind w:left="357" w:hanging="357"/>
        <w:contextualSpacing w:val="0"/>
        <w:jc w:val="both"/>
        <w:rPr>
          <w:rFonts w:ascii="Cambria" w:hAnsi="Cambria"/>
          <w:sz w:val="20"/>
          <w:szCs w:val="20"/>
        </w:rPr>
      </w:pPr>
      <w:r w:rsidRPr="00D27190">
        <w:rPr>
          <w:rFonts w:ascii="Cambria" w:hAnsi="Cambria"/>
          <w:sz w:val="20"/>
          <w:szCs w:val="20"/>
        </w:rPr>
        <w:t>Recalculate the distributions of temperature and species for the new droplet radius (e.g</w:t>
      </w:r>
      <w:r w:rsidR="00051859" w:rsidRPr="00D27190">
        <w:rPr>
          <w:rFonts w:ascii="Cambria" w:hAnsi="Cambria"/>
          <w:sz w:val="20"/>
          <w:szCs w:val="20"/>
        </w:rPr>
        <w:t>.</w:t>
      </w:r>
      <w:proofErr w:type="gramStart"/>
      <w:r w:rsidR="006B26DF" w:rsidRPr="00D27190">
        <w:rPr>
          <w:rFonts w:ascii="Cambria" w:hAnsi="Cambria"/>
          <w:sz w:val="20"/>
          <w:szCs w:val="20"/>
        </w:rPr>
        <w:t>,</w:t>
      </w:r>
      <w:r w:rsidR="00051859" w:rsidRPr="00D27190">
        <w:rPr>
          <w:rFonts w:ascii="Cambria" w:hAnsi="Cambria"/>
          <w:sz w:val="20"/>
          <w:szCs w:val="20"/>
        </w:rPr>
        <w:t xml:space="preserve"> </w:t>
      </w:r>
      <w:proofErr w:type="gramEnd"/>
      <m:oMath>
        <m:r>
          <w:rPr>
            <w:rFonts w:ascii="Cambria Math" w:hAnsi="Cambria Math"/>
            <w:sz w:val="20"/>
            <w:szCs w:val="20"/>
          </w:rPr>
          <m:t>T(R)=T(R</m:t>
        </m:r>
        <m:sSub>
          <m:sSubPr>
            <m:ctrlPr>
              <w:rPr>
                <w:rFonts w:ascii="Cambria Math" w:eastAsiaTheme="minorEastAsia" w:hAnsi="Cambria Math"/>
                <w:i/>
                <w:sz w:val="20"/>
                <w:szCs w:val="20"/>
              </w:rPr>
            </m:ctrlPr>
          </m:sSubPr>
          <m:e>
            <m:r>
              <w:rPr>
                <w:rFonts w:ascii="Cambria Math" w:eastAsiaTheme="minorEastAsia" w:hAnsi="Cambria Math"/>
                <w:sz w:val="20"/>
                <w:szCs w:val="20"/>
              </w:rPr>
              <m:t>R</m:t>
            </m:r>
          </m:e>
          <m:sub>
            <m:r>
              <w:rPr>
                <w:rFonts w:ascii="Cambria Math" w:hAnsi="Cambria Math"/>
                <w:sz w:val="20"/>
                <w:szCs w:val="20"/>
              </w:rPr>
              <m:t>d2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d1</m:t>
            </m:r>
          </m:sub>
        </m:sSub>
        <m:r>
          <w:rPr>
            <w:rFonts w:ascii="Cambria Math" w:hAnsi="Cambria Math"/>
            <w:sz w:val="20"/>
            <w:szCs w:val="20"/>
          </w:rPr>
          <m:t>)=T(</m:t>
        </m:r>
        <m:acc>
          <m:accPr>
            <m:chr m:val="̃"/>
            <m:ctrlPr>
              <w:rPr>
                <w:rFonts w:ascii="Cambria Math" w:hAnsi="Cambria Math"/>
                <w:i/>
                <w:sz w:val="20"/>
                <w:szCs w:val="20"/>
              </w:rPr>
            </m:ctrlPr>
          </m:accPr>
          <m:e>
            <m:r>
              <w:rPr>
                <w:rFonts w:ascii="Cambria Math" w:hAnsi="Cambria Math"/>
                <w:sz w:val="20"/>
                <w:szCs w:val="20"/>
              </w:rPr>
              <m:t>R</m:t>
            </m:r>
          </m:e>
        </m:acc>
        <m:r>
          <w:rPr>
            <w:rFonts w:ascii="Cambria Math" w:hAnsi="Cambria Math"/>
            <w:sz w:val="20"/>
            <w:szCs w:val="20"/>
          </w:rPr>
          <m:t>)</m:t>
        </m:r>
      </m:oMath>
      <w:r w:rsidRPr="00D27190">
        <w:rPr>
          <w:rFonts w:ascii="Cambria" w:hAnsi="Cambria"/>
          <w:sz w:val="20"/>
          <w:szCs w:val="20"/>
        </w:rPr>
        <w:t xml:space="preserve">, where </w:t>
      </w:r>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d1,2</m:t>
            </m:r>
          </m:sub>
        </m:sSub>
      </m:oMath>
      <w:r w:rsidRPr="00D27190">
        <w:rPr>
          <w:rFonts w:ascii="Cambria" w:hAnsi="Cambria"/>
          <w:sz w:val="20"/>
          <w:szCs w:val="20"/>
        </w:rPr>
        <w:t xml:space="preserve"> are droplet radii at the beginning and the end of the time step, </w:t>
      </w:r>
      <m:oMath>
        <m:acc>
          <m:accPr>
            <m:chr m:val="̃"/>
            <m:ctrlPr>
              <w:rPr>
                <w:rFonts w:ascii="Cambria Math" w:hAnsi="Cambria Math"/>
                <w:i/>
                <w:sz w:val="20"/>
                <w:szCs w:val="20"/>
              </w:rPr>
            </m:ctrlPr>
          </m:accPr>
          <m:e>
            <m:r>
              <w:rPr>
                <w:rFonts w:ascii="Cambria Math" w:hAnsi="Cambria Math"/>
                <w:sz w:val="20"/>
                <w:szCs w:val="20"/>
              </w:rPr>
              <m:t>R</m:t>
            </m:r>
          </m:e>
        </m:acc>
      </m:oMath>
      <w:r w:rsidRPr="00D27190">
        <w:rPr>
          <w:rFonts w:ascii="Cambria" w:hAnsi="Cambria"/>
          <w:sz w:val="20"/>
          <w:szCs w:val="20"/>
        </w:rPr>
        <w:t xml:space="preserve"> is the new </w:t>
      </w:r>
      <m:oMath>
        <m:r>
          <w:rPr>
            <w:rFonts w:ascii="Cambria Math" w:hAnsi="Cambria Math"/>
            <w:sz w:val="20"/>
            <w:szCs w:val="20"/>
          </w:rPr>
          <m:t>R</m:t>
        </m:r>
      </m:oMath>
      <w:r w:rsidRPr="00D27190">
        <w:rPr>
          <w:rFonts w:ascii="Cambria" w:hAnsi="Cambria"/>
          <w:sz w:val="20"/>
          <w:szCs w:val="20"/>
        </w:rPr>
        <w:t xml:space="preserve"> used at the second time step, </w:t>
      </w:r>
      <w:r w:rsidR="003A08C9" w:rsidRPr="00D27190">
        <w:rPr>
          <w:rFonts w:ascii="Cambria" w:hAnsi="Cambria"/>
          <w:sz w:val="20"/>
          <w:szCs w:val="20"/>
        </w:rPr>
        <w:t xml:space="preserve">and </w:t>
      </w:r>
      <m:oMath>
        <m:r>
          <w:rPr>
            <w:rFonts w:ascii="Cambria Math" w:hAnsi="Cambria Math"/>
            <w:sz w:val="20"/>
            <w:szCs w:val="20"/>
          </w:rPr>
          <m:t>T</m:t>
        </m:r>
      </m:oMath>
      <w:r w:rsidRPr="00D27190">
        <w:rPr>
          <w:rFonts w:ascii="Cambria" w:hAnsi="Cambria"/>
          <w:sz w:val="20"/>
          <w:szCs w:val="20"/>
        </w:rPr>
        <w:t xml:space="preserve"> are the values of temperature at the end of the first time step).</w:t>
      </w:r>
    </w:p>
    <w:p w14:paraId="157450A9" w14:textId="05160736" w:rsidR="00AD09C3" w:rsidRDefault="00EB5E26" w:rsidP="001A1065">
      <w:pPr>
        <w:pStyle w:val="ListParagraph"/>
        <w:numPr>
          <w:ilvl w:val="0"/>
          <w:numId w:val="3"/>
        </w:numPr>
        <w:spacing w:after="0" w:line="480" w:lineRule="auto"/>
        <w:ind w:left="357" w:hanging="357"/>
        <w:contextualSpacing w:val="0"/>
        <w:jc w:val="both"/>
        <w:rPr>
          <w:rFonts w:ascii="Cambria" w:hAnsi="Cambria"/>
          <w:b/>
          <w:bCs/>
          <w:sz w:val="20"/>
          <w:szCs w:val="20"/>
        </w:rPr>
      </w:pPr>
      <w:r w:rsidRPr="00D27190">
        <w:rPr>
          <w:rFonts w:ascii="Cambria" w:hAnsi="Cambria"/>
          <w:sz w:val="20"/>
          <w:szCs w:val="20"/>
        </w:rPr>
        <w:t>Return to Step 1 and repeat the calculations for the next time step.</w:t>
      </w:r>
      <w:r w:rsidRPr="00D27190">
        <w:rPr>
          <w:rFonts w:ascii="Cambria" w:hAnsi="Cambria"/>
          <w:b/>
          <w:bCs/>
          <w:sz w:val="20"/>
          <w:szCs w:val="20"/>
        </w:rPr>
        <w:t xml:space="preserve"> </w:t>
      </w:r>
    </w:p>
    <w:p w14:paraId="391F624F" w14:textId="77777777" w:rsidR="007A451D" w:rsidRPr="007A451D" w:rsidRDefault="007A451D" w:rsidP="007A451D">
      <w:pPr>
        <w:spacing w:after="0" w:line="480" w:lineRule="auto"/>
        <w:jc w:val="both"/>
        <w:rPr>
          <w:rFonts w:ascii="Cambria" w:hAnsi="Cambria"/>
          <w:b/>
          <w:bCs/>
          <w:sz w:val="20"/>
          <w:szCs w:val="20"/>
        </w:rPr>
      </w:pPr>
    </w:p>
    <w:p w14:paraId="12124B50" w14:textId="3FED62BB" w:rsidR="002C1091" w:rsidRPr="00D27190" w:rsidRDefault="007A451D" w:rsidP="00C90115">
      <w:pPr>
        <w:pStyle w:val="Heading2"/>
        <w:numPr>
          <w:ilvl w:val="1"/>
          <w:numId w:val="1"/>
        </w:numPr>
        <w:spacing w:before="120" w:line="480" w:lineRule="auto"/>
        <w:ind w:left="454" w:hanging="454"/>
        <w:rPr>
          <w:rFonts w:ascii="Cambria" w:hAnsi="Cambria"/>
          <w:b/>
          <w:color w:val="auto"/>
          <w:sz w:val="20"/>
          <w:szCs w:val="20"/>
        </w:rPr>
      </w:pPr>
      <w:r w:rsidRPr="00D27190">
        <w:rPr>
          <w:rFonts w:ascii="Cambria" w:hAnsi="Cambria"/>
          <w:b/>
          <w:color w:val="auto"/>
          <w:sz w:val="20"/>
          <w:szCs w:val="20"/>
        </w:rPr>
        <w:t>FUEL COMPOSITIONS</w:t>
      </w:r>
    </w:p>
    <w:p w14:paraId="62DFE5F2" w14:textId="0003620B" w:rsidR="002C1091" w:rsidRPr="00D27190" w:rsidRDefault="002C1091" w:rsidP="002C1091">
      <w:pPr>
        <w:spacing w:after="0" w:line="480" w:lineRule="auto"/>
        <w:jc w:val="both"/>
        <w:rPr>
          <w:rFonts w:ascii="Cambria" w:hAnsi="Cambria"/>
          <w:sz w:val="20"/>
          <w:szCs w:val="20"/>
        </w:rPr>
      </w:pPr>
      <w:r w:rsidRPr="00D27190">
        <w:rPr>
          <w:rFonts w:ascii="Cambria" w:hAnsi="Cambria"/>
          <w:sz w:val="20"/>
          <w:szCs w:val="20"/>
        </w:rPr>
        <w:t xml:space="preserve">The same diesel fuel as in </w:t>
      </w:r>
      <w:r w:rsidRPr="00D27190">
        <w:rPr>
          <w:rFonts w:ascii="Cambria" w:hAnsi="Cambria"/>
          <w:sz w:val="20"/>
          <w:szCs w:val="20"/>
          <w:vertAlign w:val="superscript"/>
        </w:rPr>
        <w:fldChar w:fldCharType="begin"/>
      </w:r>
      <w:r w:rsidR="005078F4" w:rsidRPr="00D27190">
        <w:rPr>
          <w:rFonts w:ascii="Cambria" w:hAnsi="Cambria"/>
          <w:sz w:val="20"/>
          <w:szCs w:val="20"/>
          <w:vertAlign w:val="superscript"/>
        </w:rPr>
        <w:instrText xml:space="preserve"> ADDIN ZOTERO_ITEM CSL_CITATION {"citationID":"vy2GrD2z","properties":{"formattedCitation":"[19]","plainCitation":"[19]","dontUpdate":true,"noteIndex":0},"citationItems":[{"id":"AGshQaoL/CAPXM2D2","uris":["http://zotero.org/users/3793675/items/R7MSTH27"],"uri":["http://zotero.org/users/3793675/items/R7MSTH27"],"itemData":{"id":414,"type":"article-journal","title":"A multi-dimensional quasi-discrete model for the analysis of Diesel fuel droplet heating and evaporation","container-title":"Fuel","page":"238-266","volume":"129","source":"CrossRef","abstract":"A new multi-dimensional quasi-discrete model is suggested and tested for the analysisanalysis of heating and evaporation of Diesel fuel droplets. As in the original quasi-discrete model suggested earlier, the components of Diesel fuel with close thermodynamic and transport properties are grouped together to form quasi-components. In contrast to the original quasi-discrete model, the new model takes into account the contribution of not only alkanes, but also various other groups of hydrocarbons in Diesel fuels; quasi-components are formed within individual groups. Also, in contrast to the original quasi-discrete model, the contributions of individual components are not approximated by the distribution function of carbon numbers. The formation of quasi-components is based on taking into account the contributions of individual components without any approximations. Groups contributing small molar fractions to the composition of Diesel fuel (less than about 1.5%) are replaced with characteristic components. The actual Diesel fuel is simplified to form six groups: alkanes, cycloalkanes, bicycloalkanes, alkylbenzenes, indanes &amp; tetralines, and naphthalenes, and 3 components C19H34 (tricycloalkane), C13H12 (diaromatic), and C14H10 (phenanthrene). It is shown that the approximation of Diesel fuel by 15 quasi-components and components, leads to errors in estimated temperatures and evaporation times in typical Diesel engine conditionsconditions not exceeding about 3.7% and 2.5% respectively, which is acceptable for most engineering applications.","DOI":"10.1016/j.fuel.2014.03.028","ISSN":"00162361","language":"en","author":[{"family":"Sazhin","given":"S. S."},{"family":"Al Qubeissi","given":"M."},{"family":"Nasiri","given":"R."},{"family":"Gun’ko","given":"V. M."},{"family":"Elwardany","given":"A. E."},{"family":"Lemoine","given":"F."},{"family":"Grisch","given":"F."},{"family":"Heikal","given":"M. R."}],"issued":{"date-parts":[["2014"]]}}}],"schema":"https://github.com/citation-style-language/schema/raw/master/csl-citation.json"} </w:instrText>
      </w:r>
      <w:r w:rsidRPr="00D27190">
        <w:rPr>
          <w:rFonts w:ascii="Cambria" w:hAnsi="Cambria"/>
          <w:sz w:val="20"/>
          <w:szCs w:val="20"/>
          <w:vertAlign w:val="superscript"/>
        </w:rPr>
        <w:fldChar w:fldCharType="separate"/>
      </w:r>
      <w:r w:rsidRPr="00D27190">
        <w:rPr>
          <w:rFonts w:ascii="Cambria" w:hAnsi="Cambria"/>
          <w:sz w:val="20"/>
          <w:szCs w:val="20"/>
          <w:vertAlign w:val="superscript"/>
        </w:rPr>
        <w:t>19</w:t>
      </w:r>
      <w:r w:rsidRPr="00D27190">
        <w:rPr>
          <w:rFonts w:ascii="Cambria" w:hAnsi="Cambria"/>
          <w:sz w:val="20"/>
          <w:szCs w:val="20"/>
          <w:vertAlign w:val="superscript"/>
        </w:rPr>
        <w:fldChar w:fldCharType="end"/>
      </w:r>
      <w:r w:rsidRPr="00D27190">
        <w:rPr>
          <w:rFonts w:ascii="Cambria" w:hAnsi="Cambria"/>
          <w:sz w:val="20"/>
          <w:szCs w:val="20"/>
        </w:rPr>
        <w:t xml:space="preserve"> and gasoline for advanced combustion engines (FACE C) were used in our analysis. Diesel fuel consists of 98 hydrocarbon components, including the following mole fractions of components: 40.0556% alkanes, 14.8795% cycloalkanes, 7.6154% </w:t>
      </w:r>
      <w:proofErr w:type="spellStart"/>
      <w:r w:rsidRPr="00D27190">
        <w:rPr>
          <w:rFonts w:ascii="Cambria" w:hAnsi="Cambria"/>
          <w:sz w:val="20"/>
          <w:szCs w:val="20"/>
        </w:rPr>
        <w:t>bicycloalkanes</w:t>
      </w:r>
      <w:proofErr w:type="spellEnd"/>
      <w:r w:rsidRPr="00D27190">
        <w:rPr>
          <w:rFonts w:ascii="Cambria" w:hAnsi="Cambria"/>
          <w:sz w:val="20"/>
          <w:szCs w:val="20"/>
        </w:rPr>
        <w:t xml:space="preserve">, 16.1719% </w:t>
      </w:r>
      <w:proofErr w:type="spellStart"/>
      <w:r w:rsidRPr="00D27190">
        <w:rPr>
          <w:rFonts w:ascii="Cambria" w:hAnsi="Cambria"/>
          <w:sz w:val="20"/>
          <w:szCs w:val="20"/>
        </w:rPr>
        <w:t>alkylbenzenes</w:t>
      </w:r>
      <w:proofErr w:type="spellEnd"/>
      <w:r w:rsidRPr="00D27190">
        <w:rPr>
          <w:rFonts w:ascii="Cambria" w:hAnsi="Cambria"/>
          <w:sz w:val="20"/>
          <w:szCs w:val="20"/>
        </w:rPr>
        <w:t xml:space="preserve">, 9.1537% </w:t>
      </w:r>
      <w:proofErr w:type="spellStart"/>
      <w:r w:rsidRPr="00D27190">
        <w:rPr>
          <w:rFonts w:ascii="Cambria" w:hAnsi="Cambria"/>
          <w:sz w:val="20"/>
          <w:szCs w:val="20"/>
        </w:rPr>
        <w:t>indanes</w:t>
      </w:r>
      <w:proofErr w:type="spellEnd"/>
      <w:r w:rsidRPr="00D27190">
        <w:rPr>
          <w:rFonts w:ascii="Cambria" w:hAnsi="Cambria"/>
          <w:sz w:val="20"/>
          <w:szCs w:val="20"/>
        </w:rPr>
        <w:t xml:space="preserve"> &amp; </w:t>
      </w:r>
      <w:proofErr w:type="spellStart"/>
      <w:r w:rsidRPr="00D27190">
        <w:rPr>
          <w:rFonts w:ascii="Cambria" w:hAnsi="Cambria"/>
          <w:sz w:val="20"/>
          <w:szCs w:val="20"/>
        </w:rPr>
        <w:t>tetralines</w:t>
      </w:r>
      <w:proofErr w:type="spellEnd"/>
      <w:r w:rsidRPr="00D27190">
        <w:rPr>
          <w:rFonts w:ascii="Cambria" w:hAnsi="Cambria"/>
          <w:sz w:val="20"/>
          <w:szCs w:val="20"/>
        </w:rPr>
        <w:t xml:space="preserve">, 8.6773% </w:t>
      </w:r>
      <w:proofErr w:type="spellStart"/>
      <w:r w:rsidRPr="00D27190">
        <w:rPr>
          <w:rFonts w:ascii="Cambria" w:hAnsi="Cambria"/>
          <w:sz w:val="20"/>
          <w:szCs w:val="20"/>
        </w:rPr>
        <w:t>naphthalenes</w:t>
      </w:r>
      <w:proofErr w:type="spellEnd"/>
      <w:r w:rsidRPr="00D27190">
        <w:rPr>
          <w:rFonts w:ascii="Cambria" w:hAnsi="Cambria"/>
          <w:sz w:val="20"/>
          <w:szCs w:val="20"/>
        </w:rPr>
        <w:t xml:space="preserve">, 1.5647% </w:t>
      </w:r>
      <w:proofErr w:type="spellStart"/>
      <w:r w:rsidRPr="00D27190">
        <w:rPr>
          <w:rFonts w:ascii="Cambria" w:hAnsi="Cambria"/>
          <w:sz w:val="20"/>
          <w:szCs w:val="20"/>
        </w:rPr>
        <w:t>tricycloalkanes</w:t>
      </w:r>
      <w:proofErr w:type="spellEnd"/>
      <w:r w:rsidRPr="00D27190">
        <w:rPr>
          <w:rFonts w:ascii="Cambria" w:hAnsi="Cambria"/>
          <w:sz w:val="20"/>
          <w:szCs w:val="20"/>
        </w:rPr>
        <w:t xml:space="preserve"> (represented by a characteristic component C</w:t>
      </w:r>
      <w:r w:rsidRPr="00D27190">
        <w:rPr>
          <w:rFonts w:ascii="Cambria" w:hAnsi="Cambria"/>
          <w:sz w:val="20"/>
          <w:szCs w:val="20"/>
          <w:vertAlign w:val="subscript"/>
        </w:rPr>
        <w:t>19</w:t>
      </w:r>
      <w:r w:rsidRPr="00D27190">
        <w:rPr>
          <w:rFonts w:ascii="Cambria" w:hAnsi="Cambria"/>
          <w:sz w:val="20"/>
          <w:szCs w:val="20"/>
        </w:rPr>
        <w:t>H</w:t>
      </w:r>
      <w:r w:rsidRPr="00D27190">
        <w:rPr>
          <w:rFonts w:ascii="Cambria" w:hAnsi="Cambria"/>
          <w:sz w:val="20"/>
          <w:szCs w:val="20"/>
          <w:vertAlign w:val="subscript"/>
        </w:rPr>
        <w:t>34</w:t>
      </w:r>
      <w:r w:rsidRPr="00D27190">
        <w:rPr>
          <w:rFonts w:ascii="Cambria" w:hAnsi="Cambria"/>
          <w:sz w:val="20"/>
          <w:szCs w:val="20"/>
        </w:rPr>
        <w:t xml:space="preserve">), 1.2240% </w:t>
      </w:r>
      <w:proofErr w:type="spellStart"/>
      <w:r w:rsidRPr="00D27190">
        <w:rPr>
          <w:rFonts w:ascii="Cambria" w:hAnsi="Cambria"/>
          <w:sz w:val="20"/>
          <w:szCs w:val="20"/>
        </w:rPr>
        <w:t>diaromatics</w:t>
      </w:r>
      <w:proofErr w:type="spellEnd"/>
      <w:r w:rsidRPr="00D27190">
        <w:rPr>
          <w:rFonts w:ascii="Cambria" w:hAnsi="Cambria"/>
          <w:sz w:val="20"/>
          <w:szCs w:val="20"/>
        </w:rPr>
        <w:t xml:space="preserve"> (represented by a characteristic component C</w:t>
      </w:r>
      <w:r w:rsidRPr="00D27190">
        <w:rPr>
          <w:rFonts w:ascii="Cambria" w:hAnsi="Cambria"/>
          <w:sz w:val="20"/>
          <w:szCs w:val="20"/>
          <w:vertAlign w:val="subscript"/>
        </w:rPr>
        <w:t>13</w:t>
      </w:r>
      <w:r w:rsidRPr="00D27190">
        <w:rPr>
          <w:rFonts w:ascii="Cambria" w:hAnsi="Cambria"/>
          <w:sz w:val="20"/>
          <w:szCs w:val="20"/>
        </w:rPr>
        <w:t>H</w:t>
      </w:r>
      <w:r w:rsidRPr="00D27190">
        <w:rPr>
          <w:rFonts w:ascii="Cambria" w:hAnsi="Cambria"/>
          <w:sz w:val="20"/>
          <w:szCs w:val="20"/>
          <w:vertAlign w:val="subscript"/>
        </w:rPr>
        <w:t>12</w:t>
      </w:r>
      <w:r w:rsidRPr="00D27190">
        <w:rPr>
          <w:rFonts w:ascii="Cambria" w:hAnsi="Cambria"/>
          <w:sz w:val="20"/>
          <w:szCs w:val="20"/>
        </w:rPr>
        <w:t xml:space="preserve">), and 0.6577% </w:t>
      </w:r>
      <w:proofErr w:type="spellStart"/>
      <w:r w:rsidRPr="00D27190">
        <w:rPr>
          <w:rFonts w:ascii="Cambria" w:hAnsi="Cambria"/>
          <w:sz w:val="20"/>
          <w:szCs w:val="20"/>
        </w:rPr>
        <w:t>phenanthrenes</w:t>
      </w:r>
      <w:proofErr w:type="spellEnd"/>
      <w:r w:rsidRPr="00D27190">
        <w:rPr>
          <w:rFonts w:ascii="Cambria" w:hAnsi="Cambria"/>
          <w:sz w:val="20"/>
          <w:szCs w:val="20"/>
        </w:rPr>
        <w:t xml:space="preserve"> (represented by a characteristic component C</w:t>
      </w:r>
      <w:r w:rsidRPr="00D27190">
        <w:rPr>
          <w:rFonts w:ascii="Cambria" w:hAnsi="Cambria"/>
          <w:sz w:val="20"/>
          <w:szCs w:val="20"/>
          <w:vertAlign w:val="subscript"/>
        </w:rPr>
        <w:t>14</w:t>
      </w:r>
      <w:r w:rsidRPr="00D27190">
        <w:rPr>
          <w:rFonts w:ascii="Cambria" w:hAnsi="Cambria"/>
          <w:sz w:val="20"/>
          <w:szCs w:val="20"/>
        </w:rPr>
        <w:t>H</w:t>
      </w:r>
      <w:r w:rsidRPr="00D27190">
        <w:rPr>
          <w:rFonts w:ascii="Cambria" w:hAnsi="Cambria"/>
          <w:sz w:val="20"/>
          <w:szCs w:val="20"/>
          <w:vertAlign w:val="subscript"/>
        </w:rPr>
        <w:t>10</w:t>
      </w:r>
      <w:r w:rsidRPr="00D27190">
        <w:rPr>
          <w:rFonts w:ascii="Cambria" w:hAnsi="Cambria"/>
          <w:sz w:val="20"/>
          <w:szCs w:val="20"/>
        </w:rPr>
        <w:t>). The composition of gasoline fuel (simplified from 83 to 20 hydrocarbons based on the similarity in chemical structure and thermodynamic and transport properties of components</w:t>
      </w:r>
      <w:r w:rsidR="00FA0F73" w:rsidRPr="00D27190">
        <w:rPr>
          <w:rFonts w:ascii="Cambria" w:hAnsi="Cambria"/>
          <w:sz w:val="20"/>
          <w:szCs w:val="20"/>
        </w:rPr>
        <w:t>)</w:t>
      </w:r>
      <w:r w:rsidRPr="00D27190">
        <w:rPr>
          <w:rFonts w:ascii="Cambria" w:hAnsi="Cambria"/>
          <w:sz w:val="20"/>
          <w:szCs w:val="20"/>
          <w:vertAlign w:val="superscript"/>
        </w:rPr>
        <w:fldChar w:fldCharType="begin"/>
      </w:r>
      <w:r w:rsidR="005078F4" w:rsidRPr="00D27190">
        <w:rPr>
          <w:rFonts w:ascii="Cambria" w:hAnsi="Cambria"/>
          <w:sz w:val="20"/>
          <w:szCs w:val="20"/>
          <w:vertAlign w:val="superscript"/>
        </w:rPr>
        <w:instrText xml:space="preserve"> ADDIN ZOTERO_ITEM CSL_CITATION {"citationID":"6ajqm4fq","properties":{"formattedCitation":"[20]","plainCitation":"[20]","dontUpdate":true,"noteIndex":0},"citationItems":[{"id":"AGshQaoL/uf65TK3C","uris":["http://zotero.org/users/3793675/items/EIERCNCF"],"uri":["http://zotero.org/users/3793675/items/EIERCNCF"],"itemData":{"id":217,"type":"article-journal","title":"Modelling of gasoline fuel droplets heating and evaporation","container-title":"Fuel","page":"373-384","volume":"159","source":"CrossRef","DOI":"10.1016/j.fuel.2015.06.028","ISSN":"00162361","language":"en","author":[{"family":"Al Qubeissi","given":"M."},{"family":"Sazhin","given":"S.S."},{"family":"Turner","given":"J."},{"family":"Begg","given":"S."},{"family":"Crua","given":"C."},{"family":"Heikal","given":"M.R."}],"issued":{"date-parts":[["2015",11]]}}}],"schema":"https://github.com/citation-style-language/schema/raw/master/csl-citation.json"} </w:instrText>
      </w:r>
      <w:r w:rsidRPr="00D27190">
        <w:rPr>
          <w:rFonts w:ascii="Cambria" w:hAnsi="Cambria"/>
          <w:sz w:val="20"/>
          <w:szCs w:val="20"/>
          <w:vertAlign w:val="superscript"/>
        </w:rPr>
        <w:fldChar w:fldCharType="separate"/>
      </w:r>
      <w:r w:rsidRPr="00D27190">
        <w:rPr>
          <w:rFonts w:ascii="Cambria" w:hAnsi="Cambria"/>
          <w:sz w:val="20"/>
          <w:szCs w:val="20"/>
          <w:vertAlign w:val="superscript"/>
        </w:rPr>
        <w:t>20</w:t>
      </w:r>
      <w:r w:rsidRPr="00D27190">
        <w:rPr>
          <w:rFonts w:ascii="Cambria" w:hAnsi="Cambria"/>
          <w:sz w:val="20"/>
          <w:szCs w:val="20"/>
          <w:vertAlign w:val="superscript"/>
        </w:rPr>
        <w:fldChar w:fldCharType="end"/>
      </w:r>
      <w:r w:rsidRPr="00D27190">
        <w:rPr>
          <w:rFonts w:ascii="Cambria" w:hAnsi="Cambria"/>
          <w:sz w:val="20"/>
          <w:szCs w:val="20"/>
        </w:rPr>
        <w:t xml:space="preserve"> includes the following mole fractions of the components: 28.61% n-alkanes, 65.19% iso-alkanes, 4.25% </w:t>
      </w:r>
      <w:proofErr w:type="spellStart"/>
      <w:r w:rsidRPr="00D27190">
        <w:rPr>
          <w:rFonts w:ascii="Cambria" w:hAnsi="Cambria"/>
          <w:sz w:val="20"/>
          <w:szCs w:val="20"/>
        </w:rPr>
        <w:t>alkylbenzene</w:t>
      </w:r>
      <w:proofErr w:type="spellEnd"/>
      <w:r w:rsidRPr="00D27190">
        <w:rPr>
          <w:rFonts w:ascii="Cambria" w:hAnsi="Cambria"/>
          <w:sz w:val="20"/>
          <w:szCs w:val="20"/>
        </w:rPr>
        <w:t xml:space="preserve">, 0.10% </w:t>
      </w:r>
      <w:proofErr w:type="spellStart"/>
      <w:r w:rsidRPr="00D27190">
        <w:rPr>
          <w:rFonts w:ascii="Cambria" w:hAnsi="Cambria"/>
          <w:sz w:val="20"/>
          <w:szCs w:val="20"/>
        </w:rPr>
        <w:t>indanes</w:t>
      </w:r>
      <w:proofErr w:type="spellEnd"/>
      <w:r w:rsidRPr="00D27190">
        <w:rPr>
          <w:rFonts w:ascii="Cambria" w:hAnsi="Cambria"/>
          <w:sz w:val="20"/>
          <w:szCs w:val="20"/>
        </w:rPr>
        <w:t xml:space="preserve"> (represented by C</w:t>
      </w:r>
      <w:r w:rsidRPr="00D27190">
        <w:rPr>
          <w:rFonts w:ascii="Cambria" w:hAnsi="Cambria"/>
          <w:sz w:val="20"/>
          <w:szCs w:val="20"/>
          <w:vertAlign w:val="subscript"/>
        </w:rPr>
        <w:t>9</w:t>
      </w:r>
      <w:r w:rsidRPr="00D27190">
        <w:rPr>
          <w:rFonts w:ascii="Cambria" w:hAnsi="Cambria"/>
          <w:sz w:val="20"/>
          <w:szCs w:val="20"/>
        </w:rPr>
        <w:t>H</w:t>
      </w:r>
      <w:r w:rsidRPr="00D27190">
        <w:rPr>
          <w:rFonts w:ascii="Cambria" w:hAnsi="Cambria"/>
          <w:sz w:val="20"/>
          <w:szCs w:val="20"/>
          <w:vertAlign w:val="subscript"/>
        </w:rPr>
        <w:t>10</w:t>
      </w:r>
      <w:r w:rsidRPr="00D27190">
        <w:rPr>
          <w:rFonts w:ascii="Cambria" w:hAnsi="Cambria"/>
          <w:sz w:val="20"/>
          <w:szCs w:val="20"/>
        </w:rPr>
        <w:t>), 1.49% cycloalkanes (represented by C</w:t>
      </w:r>
      <w:r w:rsidRPr="00D27190">
        <w:rPr>
          <w:rFonts w:ascii="Cambria" w:hAnsi="Cambria"/>
          <w:sz w:val="20"/>
          <w:szCs w:val="20"/>
          <w:vertAlign w:val="subscript"/>
        </w:rPr>
        <w:t>8</w:t>
      </w:r>
      <w:r w:rsidRPr="00D27190">
        <w:rPr>
          <w:rFonts w:ascii="Cambria" w:hAnsi="Cambria"/>
          <w:sz w:val="20"/>
          <w:szCs w:val="20"/>
        </w:rPr>
        <w:t>H</w:t>
      </w:r>
      <w:r w:rsidRPr="00D27190">
        <w:rPr>
          <w:rFonts w:ascii="Cambria" w:hAnsi="Cambria"/>
          <w:sz w:val="20"/>
          <w:szCs w:val="20"/>
          <w:vertAlign w:val="subscript"/>
        </w:rPr>
        <w:t>16</w:t>
      </w:r>
      <w:r w:rsidRPr="00D27190">
        <w:rPr>
          <w:rFonts w:ascii="Cambria" w:hAnsi="Cambria"/>
          <w:sz w:val="20"/>
          <w:szCs w:val="20"/>
        </w:rPr>
        <w:t>), and 0.35% olefins (represented by C</w:t>
      </w:r>
      <w:r w:rsidRPr="00D27190">
        <w:rPr>
          <w:rFonts w:ascii="Cambria" w:hAnsi="Cambria"/>
          <w:sz w:val="20"/>
          <w:szCs w:val="20"/>
          <w:vertAlign w:val="subscript"/>
        </w:rPr>
        <w:t>9</w:t>
      </w:r>
      <w:r w:rsidRPr="00D27190">
        <w:rPr>
          <w:rFonts w:ascii="Cambria" w:hAnsi="Cambria"/>
          <w:sz w:val="20"/>
          <w:szCs w:val="20"/>
        </w:rPr>
        <w:t>H</w:t>
      </w:r>
      <w:r w:rsidRPr="00D27190">
        <w:rPr>
          <w:rFonts w:ascii="Cambria" w:hAnsi="Cambria"/>
          <w:sz w:val="20"/>
          <w:szCs w:val="20"/>
          <w:vertAlign w:val="subscript"/>
        </w:rPr>
        <w:t>18</w:t>
      </w:r>
      <w:r w:rsidRPr="00D27190">
        <w:rPr>
          <w:rFonts w:ascii="Cambria" w:hAnsi="Cambria"/>
          <w:sz w:val="20"/>
          <w:szCs w:val="20"/>
        </w:rPr>
        <w:t xml:space="preserve">). Water free bio-ethanol (anhydrous) </w:t>
      </w:r>
      <w:r w:rsidR="00CC51A8" w:rsidRPr="00D27190">
        <w:rPr>
          <w:rFonts w:ascii="Cambria" w:hAnsi="Cambria"/>
          <w:sz w:val="20"/>
          <w:szCs w:val="20"/>
        </w:rPr>
        <w:t>i</w:t>
      </w:r>
      <w:r w:rsidRPr="00D27190">
        <w:rPr>
          <w:rFonts w:ascii="Cambria" w:hAnsi="Cambria"/>
          <w:sz w:val="20"/>
          <w:szCs w:val="20"/>
        </w:rPr>
        <w:t>s used to represent ‘ethanol’ in the fuel mixtures. Ethanol is assumed to be completely miscible in diesel (this assumption is open to question, especially for high mass fractions of ethanol due to the differences in chemical structures and characteristics of ethanol and diesel fuel).</w:t>
      </w:r>
      <w:r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{"citationID":"13v4mTc0","properties":{"formattedCitation":"\\super 60,61\\nosupersub{}","plainCitation":"60,61","noteIndex":0},"citationItems":[{"id":"ANxAJCPT/LUGGmaGe","uris":["http://zotero.org/users/3793675/items/72N2RWEX"],"uri":["http://zotero.org/users/3793675/items/72N2RWEX"],"itemData":{"id":816,"type":"article-journal","title":"Solubility of a diesel–biodiesel–ethanol blend, its fuel properties, and its emission characteristics from diesel engine","container-title":"Fuel","page":"1053-1061","volume":"86","issue":"7-8","source":"CrossRef","DOI":"10.1016/j.fuel.2006.09.034","ISSN":"00162361","language":"en","author":[{"family":"Kwanchareon","given":"Prommes"},{"family":"Luengnaruemitchai","given":"Apanee"},{"family":"Jai-In","given":"Samai"}],"issued":{"date-parts":[["2007",5]]}}},{"id":"ANxAJCPT/i9hJq1Yb","uris":["http://zotero.org/users/3793675/items/YBCXYPB9"],"uri":["http://zotero.org/users/3793675/items/YBCXYPB9"],"itemData":{"id":953,"type":"article-journal","title":"Interest of combining an additive with diesel–ethanol blends for use in diesel engines","container-title":"Fuel","page":"565-574","volume":"80","issue":"4","source":"Crossref","DOI":"10.1016/S0016-2361(00)00117-4","ISSN":"00162361","author":[{"family":"Satgé de Caro","given":"P"}],"issued":{"date-parts":[["2001",3]]}}}],"schema":"https://github.com/citation-style-language/schema/raw/master/csl-citation.json"} </w:instrText>
      </w:r>
      <w:r w:rsidRPr="00D27190">
        <w:rPr>
          <w:rFonts w:ascii="Cambria" w:hAnsi="Cambria"/>
          <w:sz w:val="20"/>
          <w:szCs w:val="20"/>
          <w:vertAlign w:val="superscript"/>
        </w:rPr>
        <w:fldChar w:fldCharType="separate"/>
      </w:r>
      <w:r w:rsidR="00F42CFA" w:rsidRPr="00D27190">
        <w:rPr>
          <w:rFonts w:ascii="Cambria" w:hAnsi="Cambria"/>
          <w:sz w:val="20"/>
          <w:szCs w:val="24"/>
          <w:vertAlign w:val="superscript"/>
        </w:rPr>
        <w:t>60,61</w:t>
      </w:r>
      <w:r w:rsidRPr="00D27190">
        <w:rPr>
          <w:rFonts w:ascii="Cambria" w:hAnsi="Cambria"/>
          <w:sz w:val="20"/>
          <w:szCs w:val="20"/>
          <w:vertAlign w:val="superscript"/>
        </w:rPr>
        <w:fldChar w:fldCharType="end"/>
      </w:r>
      <w:r w:rsidRPr="00D27190">
        <w:rPr>
          <w:rFonts w:ascii="Cambria" w:hAnsi="Cambria"/>
          <w:sz w:val="20"/>
          <w:szCs w:val="20"/>
        </w:rPr>
        <w:t xml:space="preserve"> </w:t>
      </w:r>
    </w:p>
    <w:p w14:paraId="233236A3" w14:textId="019C46F9" w:rsidR="002C1091" w:rsidRPr="00D27190" w:rsidRDefault="00AD09C3" w:rsidP="00E637E6">
      <w:pPr>
        <w:spacing w:after="0" w:line="480" w:lineRule="auto"/>
        <w:jc w:val="both"/>
        <w:rPr>
          <w:rFonts w:ascii="Cambria" w:hAnsi="Cambria"/>
          <w:sz w:val="20"/>
          <w:szCs w:val="20"/>
        </w:rPr>
      </w:pPr>
      <w:r w:rsidRPr="00D27190">
        <w:rPr>
          <w:rFonts w:ascii="Cambria" w:hAnsi="Cambria"/>
          <w:sz w:val="20"/>
          <w:szCs w:val="20"/>
        </w:rPr>
        <w:t>The following volume fractions of E85 (85% ethanol and 15% gasoline)/diesel fuels are considered: 0% E85 (i.e. pure diesel), E85-5, E85-20, E85-50, E85-80, and E85 (E85-X refers to a mixture of X% volume fraction of E85 fuel and (100-X</w:t>
      </w:r>
      <w:proofErr w:type="gramStart"/>
      <w:r w:rsidRPr="00D27190">
        <w:rPr>
          <w:rFonts w:ascii="Cambria" w:hAnsi="Cambria"/>
          <w:sz w:val="20"/>
          <w:szCs w:val="20"/>
        </w:rPr>
        <w:t>)%</w:t>
      </w:r>
      <w:proofErr w:type="gramEnd"/>
      <w:r w:rsidRPr="00D27190">
        <w:rPr>
          <w:rFonts w:ascii="Cambria" w:hAnsi="Cambria"/>
          <w:sz w:val="20"/>
          <w:szCs w:val="20"/>
        </w:rPr>
        <w:t xml:space="preserve"> volume fraction of diesel fuel). The thermodynamic and transport properties of gasoline, diesel and ethanol are inferred from refs </w:t>
      </w:r>
      <w:r w:rsidRPr="00D27190">
        <w:rPr>
          <w:rFonts w:ascii="Cambria" w:hAnsi="Cambria"/>
          <w:sz w:val="20"/>
          <w:szCs w:val="20"/>
        </w:rPr>
        <w:fldChar w:fldCharType="begin"/>
      </w:r>
      <w:r w:rsidRPr="00D27190">
        <w:rPr>
          <w:rFonts w:ascii="Cambria" w:hAnsi="Cambria"/>
          <w:sz w:val="20"/>
          <w:szCs w:val="20"/>
        </w:rPr>
        <w:instrText xml:space="preserve"> ADDIN ZOTERO_ITEM CSL_CITATION {"citationID":"lTk9W6jM","properties":{"formattedCitation":"[19,20,27]","plainCitation":"[19,20,27]","dontUpdate":true,"noteIndex":0},"citationItems":[{"id":"AGshQaoL/CAPXM2D2","uris":["http://zotero.org/users/3793675/items/R7MSTH27"],"uri":["http://zotero.org/users/3793675/items/R7MSTH27"],"itemData":{"id":414,"type":"article-journal","title":"A multi-dimensional quasi-discrete model for the analysis of Diesel fuel droplet heating and evaporation","container-title":"Fuel","page":"238-266","volume":"129","source":"CrossRef","abstract":"A new multi-dimensional quasi-discrete model is suggested and tested for the analysisanalysis of heating and evaporation of Diesel fuel droplets. As in the original quasi-discrete model suggested earlier, the components of Diesel fuel with close thermodynamic and transport properties are grouped together to form quasi-components. In contrast to the original quasi-discrete model, the new model takes into account the contribution of not only alkanes, but also various other groups of hydrocarbons in Diesel fuels; quasi-components are formed within individual groups. Also, in contrast to the original quasi-discrete model, the contributions of individual components are not approximated by the distribution function of carbon numbers. The formation of quasi-components is based on taking into account the contributions of individual components without any approximations. Groups contributing small molar fractions to the composition of Diesel fuel (less than about 1.5%) are replaced with characteristic components. The actual Diesel fuel is simplified to form six groups: alkanes, cycloalkanes, bicycloalkanes, alkylbenzenes, indanes &amp; tetralines, and naphthalenes, and 3 components C19H34 (tricycloalkane), C13H12 (diaromatic), and C14H10 (phenanthrene). It is shown that the approximation of Diesel fuel by 15 quasi-components and components, leads to errors in estimated temperatures and evaporation times in typical Diesel engine conditionsconditions not exceeding about 3.7% and 2.5% respectively, which is acceptable for most engineering applications.","DOI":"10.1016/j.fuel.2014.03.028","ISSN":"00162361","language":"en","author":[{"family":"Sazhin","given":"S. S."},{"family":"Al Qubeissi","given":"M."},{"family":"Nasiri","given":"R."},{"family":"Gun’ko","given":"V. M."},{"family":"Elwardany","given":"A. E."},{"family":"Lemoine","given":"F."},{"family":"Grisch","given":"F."},{"family":"Heikal","given":"M. R."}],"issued":{"date-parts":[["2014"]]}}},{"id":"AGshQaoL/WFSqoDZL","uris":["http://zotero.org/users/3793675/items/CUQGIAMS"],"uri":["http://zotero.org/users/3793675/items/CUQGIAMS"],"itemData":{"id":957,"type":"article-journal","title":"Ethanol/Gasoline Droplet Heating and Evaporation: Effects of Fuel Blends and Ambient Conditions","container-title":"Energy &amp; Fuels","page":"6498-6506","volume":"32","issue":"6","source":"Crossref","DOI":"10.1021/acs.energyfuels.8b00366","ISSN":"0887-0624, 1520-5029","shortTitle":"Ethanol/Gasoline Droplet Heating and Evaporation","language":"en","author":[{"family":"Al Qubeissi","given":"Mansour"},{"family":"Al-Esawi","given":"Nawar"},{"family":"Sazhin","given":"Sergei S."},{"family":"Ghaleeh","given":"M."}],"issued":{"date-parts":[["2018",6,21]]}}},{"id":"AGshQaoL/uf65TK3C","uris":["http://zotero.org/users/3793675/items/EIERCNCF"],"uri":["http://zotero.org/users/3793675/items/EIERCNCF"],"itemData":{"id":217,"type":"article-journal","title":"Modelling of gasoline fuel droplets heating and evaporation","container-title":"Fuel","page":"373-384","volume":"159","source":"CrossRef","DOI":"10.1016/j.fuel.2015.06.028","ISSN":"00162361","language":"en","author":[{"family":"Al Qubeissi","given":"M."},{"family":"Sazhin","given":"S.S."},{"family":"Turner","given":"J."},{"family":"Begg","given":"S."},{"family":"Crua","given":"C."},{"family":"Heikal","given":"M.R."}],"issued":{"date-parts":[["2015",11]]}}}],"schema":"https://github.com/citation-style-language/schema/raw/master/csl-citation.json"} </w:instrText>
      </w:r>
      <w:r w:rsidRPr="00D27190">
        <w:rPr>
          <w:rFonts w:ascii="Cambria" w:hAnsi="Cambria"/>
          <w:sz w:val="20"/>
          <w:szCs w:val="20"/>
        </w:rPr>
        <w:fldChar w:fldCharType="separate"/>
      </w:r>
      <w:r w:rsidRPr="00D27190">
        <w:rPr>
          <w:rFonts w:ascii="Cambria" w:hAnsi="Cambria"/>
          <w:sz w:val="20"/>
          <w:szCs w:val="20"/>
        </w:rPr>
        <w:t>19,20,27</w:t>
      </w:r>
      <w:r w:rsidRPr="00D27190">
        <w:rPr>
          <w:rFonts w:ascii="Cambria" w:hAnsi="Cambria"/>
          <w:sz w:val="20"/>
          <w:szCs w:val="20"/>
        </w:rPr>
        <w:fldChar w:fldCharType="end"/>
      </w:r>
      <w:r w:rsidRPr="00D27190">
        <w:rPr>
          <w:rFonts w:ascii="Cambria" w:hAnsi="Cambria"/>
          <w:sz w:val="20"/>
          <w:szCs w:val="20"/>
        </w:rPr>
        <w:t>.</w:t>
      </w:r>
    </w:p>
    <w:p w14:paraId="459EED86" w14:textId="3B1A9213" w:rsidR="00897BCF" w:rsidRPr="00C90115" w:rsidRDefault="00C90115" w:rsidP="00CB59C0">
      <w:pPr>
        <w:pStyle w:val="Heading1"/>
        <w:numPr>
          <w:ilvl w:val="0"/>
          <w:numId w:val="1"/>
        </w:numPr>
        <w:spacing w:line="480" w:lineRule="auto"/>
        <w:ind w:left="357" w:hanging="357"/>
        <w:rPr>
          <w:rFonts w:ascii="Cambria" w:hAnsi="Cambria"/>
          <w:b/>
          <w:color w:val="auto"/>
          <w:sz w:val="24"/>
          <w:szCs w:val="24"/>
        </w:rPr>
      </w:pPr>
      <w:r w:rsidRPr="00C90115">
        <w:rPr>
          <w:rFonts w:ascii="Cambria" w:hAnsi="Cambria"/>
          <w:b/>
          <w:color w:val="auto"/>
          <w:sz w:val="24"/>
          <w:szCs w:val="24"/>
        </w:rPr>
        <w:lastRenderedPageBreak/>
        <w:t>RESULTS</w:t>
      </w:r>
    </w:p>
    <w:p w14:paraId="48F73154" w14:textId="567F42E8" w:rsidR="000208E7" w:rsidRPr="00D27190" w:rsidRDefault="007A451D" w:rsidP="00D60AE3">
      <w:pPr>
        <w:pStyle w:val="Heading1"/>
        <w:numPr>
          <w:ilvl w:val="1"/>
          <w:numId w:val="2"/>
        </w:numPr>
        <w:spacing w:line="480" w:lineRule="auto"/>
        <w:ind w:left="454" w:hanging="454"/>
        <w:rPr>
          <w:rFonts w:ascii="Cambria" w:hAnsi="Cambria"/>
          <w:b/>
          <w:color w:val="auto"/>
          <w:sz w:val="20"/>
          <w:szCs w:val="20"/>
        </w:rPr>
      </w:pPr>
      <w:r w:rsidRPr="00D27190">
        <w:rPr>
          <w:rFonts w:ascii="Cambria" w:hAnsi="Cambria"/>
          <w:b/>
          <w:color w:val="auto"/>
          <w:sz w:val="20"/>
          <w:szCs w:val="20"/>
        </w:rPr>
        <w:t>MODEL VALIDATION</w:t>
      </w:r>
    </w:p>
    <w:p w14:paraId="1FBF1FE8" w14:textId="41365389" w:rsidR="002203DB" w:rsidRPr="00D27190" w:rsidRDefault="000208E7" w:rsidP="008050C1">
      <w:pPr>
        <w:spacing w:after="0" w:line="480" w:lineRule="auto"/>
        <w:jc w:val="both"/>
        <w:rPr>
          <w:rFonts w:ascii="Cambria" w:hAnsi="Cambria"/>
          <w:sz w:val="20"/>
          <w:szCs w:val="20"/>
        </w:rPr>
      </w:pPr>
      <w:r w:rsidRPr="00D27190">
        <w:rPr>
          <w:rFonts w:ascii="Cambria" w:hAnsi="Cambria"/>
          <w:sz w:val="20"/>
          <w:szCs w:val="20"/>
        </w:rPr>
        <w:t xml:space="preserve">The results of the application of the DC model to </w:t>
      </w:r>
      <w:r w:rsidR="006A5DC7" w:rsidRPr="00D27190">
        <w:rPr>
          <w:rFonts w:ascii="Cambria" w:hAnsi="Cambria"/>
          <w:sz w:val="20"/>
          <w:szCs w:val="20"/>
        </w:rPr>
        <w:t xml:space="preserve">investigate </w:t>
      </w:r>
      <w:r w:rsidRPr="00D27190">
        <w:rPr>
          <w:rFonts w:ascii="Cambria" w:hAnsi="Cambria"/>
          <w:sz w:val="20"/>
          <w:szCs w:val="20"/>
        </w:rPr>
        <w:t xml:space="preserve">the evaporation of diesel fuel were validated against experimental </w:t>
      </w:r>
      <w:r w:rsidR="00AD09C3" w:rsidRPr="00D27190">
        <w:rPr>
          <w:rFonts w:ascii="Cambria" w:hAnsi="Cambria"/>
          <w:sz w:val="20"/>
          <w:szCs w:val="20"/>
        </w:rPr>
        <w:t xml:space="preserve">data </w:t>
      </w:r>
      <w:r w:rsidRPr="00D27190">
        <w:rPr>
          <w:rFonts w:ascii="Cambria" w:hAnsi="Cambria"/>
          <w:sz w:val="20"/>
          <w:szCs w:val="20"/>
        </w:rPr>
        <w:t xml:space="preserve">and </w:t>
      </w:r>
      <w:r w:rsidR="00AD09C3" w:rsidRPr="00D27190">
        <w:rPr>
          <w:rFonts w:ascii="Cambria" w:hAnsi="Cambria"/>
          <w:sz w:val="20"/>
          <w:szCs w:val="20"/>
        </w:rPr>
        <w:t xml:space="preserve">verified with </w:t>
      </w:r>
      <w:r w:rsidRPr="00D27190">
        <w:rPr>
          <w:rFonts w:ascii="Cambria" w:hAnsi="Cambria"/>
          <w:sz w:val="20"/>
          <w:szCs w:val="20"/>
        </w:rPr>
        <w:t xml:space="preserve">numerical </w:t>
      </w:r>
      <w:r w:rsidR="00AD09C3" w:rsidRPr="00D27190">
        <w:rPr>
          <w:rFonts w:ascii="Cambria" w:hAnsi="Cambria"/>
          <w:sz w:val="20"/>
          <w:szCs w:val="20"/>
        </w:rPr>
        <w:t>simulations.</w:t>
      </w:r>
      <w:r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{"citationID":"uS3EF0CK","properties":{"formattedCitation":"\\super 62,63\\nosupersub{}","plainCitation":"62,63","noteIndex":0},"citationItems":[{"id":"ANxAJCPT/wkfgkuSN","uris":["http://zotero.org/users/3793675/items/XE9ZZISC"],"uri":["http://zotero.org/users/3793675/items/XE9ZZISC"],"itemData":{"id":966,"type":"article-journal","title":"Numerical simulation of droplet evaporation characteristics of multi-component acetone-butanol-ethanol and diesel blends under different environments","container-title":"Fuel","page":"27-36","volume":"230","source":"Crossref","DOI":"10.1016/j.fuel.2018.05.038","ISSN":"00162361","language":"en","author":[{"family":"Ni","given":"Zhaojing"},{"family":"Han","given":"Kai"},{"family":"Zhao","given":"Changlu"},{"family":"Chen","given":"Hao"},{"family":"Pang","given":"Bo"}],"issued":{"date-parts":[["2018",10]]}}},{"id":"ANxAJCPT/BOWapYoS","uris":["http://zotero.org/users/3793675/items/9R68AJH9"],"uri":["http://zotero.org/users/3793675/items/9R68AJH9"],"itemData":{"id":965,"type":"article-journal","title":"Evaporation characteristics of acetone–butanol–ethanol and diesel blends droplets at high ambient temperatures","container-title":"Fuel","page":"43-49","volume":"160","source":"Crossref","DOI":"10.1016/j.fuel.2015.07.079","ISSN":"00162361","language":"en","author":[{"family":"Ma","given":"Xiaokang"},{"family":"Zhang","given":"Fujun"},{"family":"Han","given":"Kai"},{"family":"Yang","given":"Bo"},{"family":"Song","given":"Guoqian"}],"issued":{"date-parts":[["2015",11]]}}}],"schema":"https://github.com/citation-style-language/schema/raw/master/csl-citation.json"} </w:instrText>
      </w:r>
      <w:r w:rsidRPr="00D27190">
        <w:rPr>
          <w:rFonts w:ascii="Cambria" w:hAnsi="Cambria"/>
          <w:sz w:val="20"/>
          <w:szCs w:val="20"/>
          <w:vertAlign w:val="superscript"/>
        </w:rPr>
        <w:fldChar w:fldCharType="separate"/>
      </w:r>
      <w:r w:rsidR="00F42CFA" w:rsidRPr="00D27190">
        <w:rPr>
          <w:rFonts w:ascii="Cambria" w:hAnsi="Cambria"/>
          <w:sz w:val="20"/>
          <w:szCs w:val="24"/>
          <w:vertAlign w:val="superscript"/>
        </w:rPr>
        <w:t>62,63</w:t>
      </w:r>
      <w:r w:rsidRPr="00D27190">
        <w:rPr>
          <w:rFonts w:ascii="Cambria" w:hAnsi="Cambria"/>
          <w:sz w:val="20"/>
          <w:szCs w:val="20"/>
          <w:vertAlign w:val="superscript"/>
        </w:rPr>
        <w:fldChar w:fldCharType="end"/>
      </w:r>
      <w:r w:rsidR="001B58A0" w:rsidRPr="00D27190">
        <w:rPr>
          <w:rFonts w:ascii="Cambria" w:hAnsi="Cambria"/>
          <w:sz w:val="20"/>
          <w:szCs w:val="20"/>
        </w:rPr>
        <w:t xml:space="preserve"> In</w:t>
      </w:r>
      <w:r w:rsidR="0014360C" w:rsidRPr="00D27190">
        <w:rPr>
          <w:rFonts w:ascii="Cambria" w:hAnsi="Cambria"/>
          <w:sz w:val="20"/>
          <w:szCs w:val="20"/>
        </w:rPr>
        <w:t xml:space="preserve"> these papers</w:t>
      </w:r>
      <w:r w:rsidR="00E5044C" w:rsidRPr="00D27190">
        <w:rPr>
          <w:rFonts w:ascii="Cambria" w:hAnsi="Cambria"/>
          <w:sz w:val="20"/>
          <w:szCs w:val="20"/>
        </w:rPr>
        <w:t xml:space="preserve">, </w:t>
      </w:r>
      <w:r w:rsidR="00C502EC" w:rsidRPr="00D27190">
        <w:rPr>
          <w:rFonts w:ascii="Cambria" w:hAnsi="Cambria"/>
          <w:sz w:val="20"/>
          <w:szCs w:val="20"/>
        </w:rPr>
        <w:t xml:space="preserve">diesel fuel was approximated </w:t>
      </w:r>
      <w:r w:rsidR="000A14DD" w:rsidRPr="00D27190">
        <w:rPr>
          <w:rFonts w:ascii="Cambria" w:hAnsi="Cambria"/>
          <w:sz w:val="20"/>
          <w:szCs w:val="20"/>
        </w:rPr>
        <w:t xml:space="preserve">by </w:t>
      </w:r>
      <w:r w:rsidRPr="00D27190">
        <w:rPr>
          <w:rFonts w:ascii="Cambria" w:hAnsi="Cambria"/>
          <w:sz w:val="20"/>
          <w:szCs w:val="20"/>
        </w:rPr>
        <w:t>the following components (based on their mass fractions): 8% toluene (C</w:t>
      </w:r>
      <w:r w:rsidRPr="00D27190">
        <w:rPr>
          <w:rFonts w:ascii="Cambria" w:hAnsi="Cambria"/>
          <w:sz w:val="20"/>
          <w:szCs w:val="20"/>
          <w:vertAlign w:val="subscript"/>
        </w:rPr>
        <w:t>7</w:t>
      </w:r>
      <w:r w:rsidRPr="00D27190">
        <w:rPr>
          <w:rFonts w:ascii="Cambria" w:hAnsi="Cambria"/>
          <w:sz w:val="20"/>
          <w:szCs w:val="20"/>
        </w:rPr>
        <w:t>H</w:t>
      </w:r>
      <w:r w:rsidRPr="00D27190">
        <w:rPr>
          <w:rFonts w:ascii="Cambria" w:hAnsi="Cambria"/>
          <w:sz w:val="20"/>
          <w:szCs w:val="20"/>
          <w:vertAlign w:val="subscript"/>
        </w:rPr>
        <w:t>8</w:t>
      </w:r>
      <w:r w:rsidRPr="00D27190">
        <w:rPr>
          <w:rFonts w:ascii="Cambria" w:hAnsi="Cambria"/>
          <w:sz w:val="20"/>
          <w:szCs w:val="20"/>
        </w:rPr>
        <w:t xml:space="preserve">), 11% </w:t>
      </w:r>
      <w:proofErr w:type="spellStart"/>
      <w:r w:rsidRPr="00D27190">
        <w:rPr>
          <w:rFonts w:ascii="Cambria" w:hAnsi="Cambria"/>
          <w:sz w:val="20"/>
          <w:szCs w:val="20"/>
        </w:rPr>
        <w:t>decane</w:t>
      </w:r>
      <w:proofErr w:type="spellEnd"/>
      <w:r w:rsidRPr="00D27190">
        <w:rPr>
          <w:rFonts w:ascii="Cambria" w:hAnsi="Cambria"/>
          <w:sz w:val="20"/>
          <w:szCs w:val="20"/>
        </w:rPr>
        <w:t xml:space="preserve"> (C</w:t>
      </w:r>
      <w:r w:rsidRPr="00D27190">
        <w:rPr>
          <w:rFonts w:ascii="Cambria" w:hAnsi="Cambria"/>
          <w:sz w:val="20"/>
          <w:szCs w:val="20"/>
          <w:vertAlign w:val="subscript"/>
        </w:rPr>
        <w:t>10</w:t>
      </w:r>
      <w:r w:rsidRPr="00D27190">
        <w:rPr>
          <w:rFonts w:ascii="Cambria" w:hAnsi="Cambria"/>
          <w:sz w:val="20"/>
          <w:szCs w:val="20"/>
        </w:rPr>
        <w:t>H</w:t>
      </w:r>
      <w:r w:rsidRPr="00D27190">
        <w:rPr>
          <w:rFonts w:ascii="Cambria" w:hAnsi="Cambria"/>
          <w:sz w:val="20"/>
          <w:szCs w:val="20"/>
          <w:vertAlign w:val="subscript"/>
        </w:rPr>
        <w:t>22</w:t>
      </w:r>
      <w:r w:rsidRPr="00D27190">
        <w:rPr>
          <w:rFonts w:ascii="Cambria" w:hAnsi="Cambria"/>
          <w:sz w:val="20"/>
          <w:szCs w:val="20"/>
        </w:rPr>
        <w:t xml:space="preserve">), 21% </w:t>
      </w:r>
      <w:proofErr w:type="spellStart"/>
      <w:r w:rsidRPr="00D27190">
        <w:rPr>
          <w:rFonts w:ascii="Cambria" w:hAnsi="Cambria"/>
          <w:sz w:val="20"/>
          <w:szCs w:val="20"/>
        </w:rPr>
        <w:t>dodecane</w:t>
      </w:r>
      <w:proofErr w:type="spellEnd"/>
      <w:r w:rsidRPr="00D27190">
        <w:rPr>
          <w:rFonts w:ascii="Cambria" w:hAnsi="Cambria"/>
          <w:sz w:val="20"/>
          <w:szCs w:val="20"/>
        </w:rPr>
        <w:t xml:space="preserve"> (C</w:t>
      </w:r>
      <w:r w:rsidRPr="00D27190">
        <w:rPr>
          <w:rFonts w:ascii="Cambria" w:hAnsi="Cambria"/>
          <w:sz w:val="20"/>
          <w:szCs w:val="20"/>
          <w:vertAlign w:val="subscript"/>
        </w:rPr>
        <w:t>12</w:t>
      </w:r>
      <w:r w:rsidRPr="00D27190">
        <w:rPr>
          <w:rFonts w:ascii="Cambria" w:hAnsi="Cambria"/>
          <w:sz w:val="20"/>
          <w:szCs w:val="20"/>
        </w:rPr>
        <w:t>H</w:t>
      </w:r>
      <w:r w:rsidRPr="00D27190">
        <w:rPr>
          <w:rFonts w:ascii="Cambria" w:hAnsi="Cambria"/>
          <w:sz w:val="20"/>
          <w:szCs w:val="20"/>
          <w:vertAlign w:val="subscript"/>
        </w:rPr>
        <w:t>26</w:t>
      </w:r>
      <w:r w:rsidRPr="00D27190">
        <w:rPr>
          <w:rFonts w:ascii="Cambria" w:hAnsi="Cambria"/>
          <w:sz w:val="20"/>
          <w:szCs w:val="20"/>
        </w:rPr>
        <w:t xml:space="preserve">), 27% </w:t>
      </w:r>
      <w:proofErr w:type="spellStart"/>
      <w:r w:rsidRPr="00D27190">
        <w:rPr>
          <w:rFonts w:ascii="Cambria" w:hAnsi="Cambria"/>
          <w:sz w:val="20"/>
          <w:szCs w:val="20"/>
        </w:rPr>
        <w:t>tetradecane</w:t>
      </w:r>
      <w:proofErr w:type="spellEnd"/>
      <w:r w:rsidRPr="00D27190">
        <w:rPr>
          <w:rFonts w:ascii="Cambria" w:hAnsi="Cambria"/>
          <w:sz w:val="20"/>
          <w:szCs w:val="20"/>
        </w:rPr>
        <w:t xml:space="preserve"> (C</w:t>
      </w:r>
      <w:r w:rsidRPr="00D27190">
        <w:rPr>
          <w:rFonts w:ascii="Cambria" w:hAnsi="Cambria"/>
          <w:sz w:val="20"/>
          <w:szCs w:val="20"/>
          <w:vertAlign w:val="subscript"/>
        </w:rPr>
        <w:t>14</w:t>
      </w:r>
      <w:r w:rsidRPr="00D27190">
        <w:rPr>
          <w:rFonts w:ascii="Cambria" w:hAnsi="Cambria"/>
          <w:sz w:val="20"/>
          <w:szCs w:val="20"/>
        </w:rPr>
        <w:t>H</w:t>
      </w:r>
      <w:r w:rsidRPr="00D27190">
        <w:rPr>
          <w:rFonts w:ascii="Cambria" w:hAnsi="Cambria"/>
          <w:sz w:val="20"/>
          <w:szCs w:val="20"/>
          <w:vertAlign w:val="subscript"/>
        </w:rPr>
        <w:t>30</w:t>
      </w:r>
      <w:r w:rsidRPr="00D27190">
        <w:rPr>
          <w:rFonts w:ascii="Cambria" w:hAnsi="Cambria"/>
          <w:sz w:val="20"/>
          <w:szCs w:val="20"/>
        </w:rPr>
        <w:t>), 17% hexadecane (C</w:t>
      </w:r>
      <w:r w:rsidRPr="00D27190">
        <w:rPr>
          <w:rFonts w:ascii="Cambria" w:hAnsi="Cambria"/>
          <w:sz w:val="20"/>
          <w:szCs w:val="20"/>
          <w:vertAlign w:val="subscript"/>
        </w:rPr>
        <w:t>16</w:t>
      </w:r>
      <w:r w:rsidRPr="00D27190">
        <w:rPr>
          <w:rFonts w:ascii="Cambria" w:hAnsi="Cambria"/>
          <w:sz w:val="20"/>
          <w:szCs w:val="20"/>
        </w:rPr>
        <w:t>H</w:t>
      </w:r>
      <w:r w:rsidRPr="00D27190">
        <w:rPr>
          <w:rFonts w:ascii="Cambria" w:hAnsi="Cambria"/>
          <w:sz w:val="20"/>
          <w:szCs w:val="20"/>
          <w:vertAlign w:val="subscript"/>
        </w:rPr>
        <w:t>34</w:t>
      </w:r>
      <w:r w:rsidRPr="00D27190">
        <w:rPr>
          <w:rFonts w:ascii="Cambria" w:hAnsi="Cambria"/>
          <w:sz w:val="20"/>
          <w:szCs w:val="20"/>
        </w:rPr>
        <w:t xml:space="preserve">), and 16% </w:t>
      </w:r>
      <w:proofErr w:type="spellStart"/>
      <w:r w:rsidRPr="00D27190">
        <w:rPr>
          <w:rFonts w:ascii="Cambria" w:hAnsi="Cambria"/>
          <w:sz w:val="20"/>
          <w:szCs w:val="20"/>
        </w:rPr>
        <w:t>octadecane</w:t>
      </w:r>
      <w:proofErr w:type="spellEnd"/>
      <w:r w:rsidRPr="00D27190">
        <w:rPr>
          <w:rFonts w:ascii="Cambria" w:hAnsi="Cambria"/>
          <w:sz w:val="20"/>
          <w:szCs w:val="20"/>
        </w:rPr>
        <w:t xml:space="preserve"> (C</w:t>
      </w:r>
      <w:r w:rsidRPr="00D27190">
        <w:rPr>
          <w:rFonts w:ascii="Cambria" w:hAnsi="Cambria"/>
          <w:sz w:val="20"/>
          <w:szCs w:val="20"/>
          <w:vertAlign w:val="subscript"/>
        </w:rPr>
        <w:t>18</w:t>
      </w:r>
      <w:r w:rsidRPr="00D27190">
        <w:rPr>
          <w:rFonts w:ascii="Cambria" w:hAnsi="Cambria"/>
          <w:sz w:val="20"/>
          <w:szCs w:val="20"/>
        </w:rPr>
        <w:t>H</w:t>
      </w:r>
      <w:r w:rsidRPr="00D27190">
        <w:rPr>
          <w:rFonts w:ascii="Cambria" w:hAnsi="Cambria"/>
          <w:sz w:val="20"/>
          <w:szCs w:val="20"/>
          <w:vertAlign w:val="subscript"/>
        </w:rPr>
        <w:t>38</w:t>
      </w:r>
      <w:r w:rsidRPr="00D27190">
        <w:rPr>
          <w:rFonts w:ascii="Cambria" w:hAnsi="Cambria"/>
          <w:sz w:val="20"/>
          <w:szCs w:val="20"/>
        </w:rPr>
        <w:t xml:space="preserve">). </w:t>
      </w:r>
      <w:r w:rsidR="0014360C" w:rsidRPr="00D27190">
        <w:rPr>
          <w:rFonts w:ascii="Cambria" w:hAnsi="Cambria"/>
          <w:sz w:val="20"/>
          <w:szCs w:val="20"/>
        </w:rPr>
        <w:t>D</w:t>
      </w:r>
      <w:r w:rsidRPr="00D27190">
        <w:rPr>
          <w:rFonts w:ascii="Cambria" w:hAnsi="Cambria"/>
          <w:sz w:val="20"/>
          <w:szCs w:val="20"/>
        </w:rPr>
        <w:t xml:space="preserve">roplets </w:t>
      </w:r>
      <w:r w:rsidR="00723F80" w:rsidRPr="00D27190">
        <w:rPr>
          <w:rFonts w:ascii="Cambria" w:hAnsi="Cambria"/>
          <w:sz w:val="20"/>
          <w:szCs w:val="20"/>
        </w:rPr>
        <w:t xml:space="preserve">with initial diameters </w:t>
      </w:r>
      <w:r w:rsidRPr="00D27190">
        <w:rPr>
          <w:rFonts w:ascii="Cambria" w:hAnsi="Cambria"/>
          <w:sz w:val="20"/>
          <w:szCs w:val="20"/>
        </w:rPr>
        <w:t>0.86</w:t>
      </w:r>
      <w:r w:rsidR="00C502EC" w:rsidRPr="00D27190">
        <w:rPr>
          <w:rFonts w:ascii="Cambria" w:hAnsi="Cambria"/>
          <w:sz w:val="20"/>
          <w:szCs w:val="20"/>
        </w:rPr>
        <w:t xml:space="preserve"> </w:t>
      </w:r>
      <w:r w:rsidRPr="00D27190">
        <w:rPr>
          <w:rFonts w:ascii="Cambria" w:hAnsi="Cambria"/>
          <w:sz w:val="20"/>
          <w:szCs w:val="20"/>
        </w:rPr>
        <w:t xml:space="preserve">mm (for </w:t>
      </w:r>
      <w:r w:rsidR="00723F80" w:rsidRPr="00D27190">
        <w:rPr>
          <w:rFonts w:ascii="Cambria" w:hAnsi="Cambria"/>
          <w:sz w:val="20"/>
          <w:szCs w:val="20"/>
        </w:rPr>
        <w:t>ambient gas temperature</w:t>
      </w:r>
      <w:r w:rsidRPr="00D27190">
        <w:rPr>
          <w:rFonts w:ascii="Cambria" w:hAnsi="Cambria"/>
          <w:sz w:val="20"/>
          <w:szCs w:val="20"/>
        </w:rPr>
        <w:t xml:space="preserve"> </w:t>
      </w:r>
      <m:oMath>
        <m:r>
          <w:rPr>
            <w:rFonts w:ascii="Cambria Math" w:hAnsi="Cambria Math"/>
            <w:sz w:val="20"/>
            <w:szCs w:val="20"/>
          </w:rPr>
          <m:t>T=523</m:t>
        </m:r>
      </m:oMath>
      <w:r w:rsidRPr="00D27190">
        <w:rPr>
          <w:rFonts w:ascii="Cambria" w:hAnsi="Cambria"/>
          <w:sz w:val="20"/>
          <w:szCs w:val="20"/>
        </w:rPr>
        <w:t xml:space="preserve"> K), and 0.84</w:t>
      </w:r>
      <w:r w:rsidR="00C502EC" w:rsidRPr="00D27190">
        <w:rPr>
          <w:rFonts w:ascii="Cambria" w:hAnsi="Cambria"/>
          <w:sz w:val="20"/>
          <w:szCs w:val="20"/>
        </w:rPr>
        <w:t xml:space="preserve"> </w:t>
      </w:r>
      <w:r w:rsidRPr="00D27190">
        <w:rPr>
          <w:rFonts w:ascii="Cambria" w:hAnsi="Cambria"/>
          <w:sz w:val="20"/>
          <w:szCs w:val="20"/>
        </w:rPr>
        <w:t xml:space="preserve">mm (for </w:t>
      </w:r>
      <w:r w:rsidR="00C502EC" w:rsidRPr="00D27190">
        <w:rPr>
          <w:rFonts w:ascii="Cambria" w:hAnsi="Cambria"/>
          <w:sz w:val="20"/>
          <w:szCs w:val="20"/>
        </w:rPr>
        <w:t xml:space="preserve">ambient </w:t>
      </w:r>
      <w:r w:rsidR="00723F80" w:rsidRPr="00D27190">
        <w:rPr>
          <w:rFonts w:ascii="Cambria" w:hAnsi="Cambria"/>
          <w:sz w:val="20"/>
          <w:szCs w:val="20"/>
        </w:rPr>
        <w:t>gas temperature</w:t>
      </w:r>
      <w:r w:rsidRPr="00D27190">
        <w:rPr>
          <w:rFonts w:ascii="Cambria" w:hAnsi="Cambria"/>
          <w:sz w:val="20"/>
          <w:szCs w:val="20"/>
        </w:rPr>
        <w:t xml:space="preserve"> </w:t>
      </w:r>
      <m:oMath>
        <m:r>
          <w:rPr>
            <w:rFonts w:ascii="Cambria Math" w:hAnsi="Cambria Math"/>
            <w:sz w:val="20"/>
            <w:szCs w:val="20"/>
          </w:rPr>
          <m:t>T=723</m:t>
        </m:r>
      </m:oMath>
      <w:r w:rsidRPr="00D27190">
        <w:rPr>
          <w:rFonts w:ascii="Cambria" w:hAnsi="Cambria"/>
          <w:sz w:val="20"/>
          <w:szCs w:val="20"/>
        </w:rPr>
        <w:t xml:space="preserve"> K) </w:t>
      </w:r>
      <w:r w:rsidR="00723F80" w:rsidRPr="00D27190">
        <w:rPr>
          <w:rFonts w:ascii="Cambria" w:hAnsi="Cambria"/>
          <w:sz w:val="20"/>
          <w:szCs w:val="20"/>
        </w:rPr>
        <w:t xml:space="preserve">and </w:t>
      </w:r>
      <w:r w:rsidRPr="00D27190">
        <w:rPr>
          <w:rFonts w:ascii="Cambria" w:hAnsi="Cambria"/>
          <w:sz w:val="20"/>
          <w:szCs w:val="20"/>
        </w:rPr>
        <w:t xml:space="preserve">initial </w:t>
      </w:r>
      <w:r w:rsidR="00723F80" w:rsidRPr="00D27190">
        <w:rPr>
          <w:rFonts w:ascii="Cambria" w:hAnsi="Cambria"/>
          <w:sz w:val="20"/>
          <w:szCs w:val="20"/>
        </w:rPr>
        <w:t>temperature</w:t>
      </w:r>
      <w:r w:rsidR="00723F80" w:rsidRPr="00D27190" w:rsidDel="00723F80">
        <w:rPr>
          <w:rFonts w:ascii="Cambria" w:hAnsi="Cambria"/>
          <w:sz w:val="20"/>
          <w:szCs w:val="20"/>
        </w:rPr>
        <w:t xml:space="preserve"> </w:t>
      </w:r>
      <w:r w:rsidR="00723F80" w:rsidRPr="00D27190">
        <w:rPr>
          <w:rFonts w:ascii="Cambria" w:hAnsi="Cambria"/>
          <w:sz w:val="20"/>
          <w:szCs w:val="20"/>
        </w:rPr>
        <w:t>of</w:t>
      </w:r>
      <w:r w:rsidRPr="00D27190">
        <w:rPr>
          <w:rFonts w:ascii="Cambria" w:hAnsi="Cambria"/>
          <w:sz w:val="20"/>
          <w:szCs w:val="20"/>
        </w:rPr>
        <w:t xml:space="preserve"> 300 K were suspended at the tip of a quartz </w:t>
      </w:r>
      <w:r w:rsidR="00600E55" w:rsidRPr="00D27190">
        <w:rPr>
          <w:rFonts w:ascii="Cambria" w:hAnsi="Cambria"/>
          <w:sz w:val="20"/>
          <w:szCs w:val="20"/>
        </w:rPr>
        <w:t>fib</w:t>
      </w:r>
      <w:r w:rsidR="00AD09C3" w:rsidRPr="00D27190">
        <w:rPr>
          <w:rFonts w:ascii="Cambria" w:hAnsi="Cambria"/>
          <w:sz w:val="20"/>
          <w:szCs w:val="20"/>
        </w:rPr>
        <w:t>e</w:t>
      </w:r>
      <w:r w:rsidR="00600E55" w:rsidRPr="00D27190">
        <w:rPr>
          <w:rFonts w:ascii="Cambria" w:hAnsi="Cambria"/>
          <w:sz w:val="20"/>
          <w:szCs w:val="20"/>
        </w:rPr>
        <w:t>r</w:t>
      </w:r>
      <w:r w:rsidRPr="00D27190">
        <w:rPr>
          <w:rFonts w:ascii="Cambria" w:hAnsi="Cambria"/>
          <w:sz w:val="20"/>
          <w:szCs w:val="20"/>
        </w:rPr>
        <w:t>.</w:t>
      </w:r>
      <w:r w:rsidR="00791F93"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{"citationID":"vrOsB4Un","properties":{"formattedCitation":"\\super 62,63\\nosupersub{}","plainCitation":"62,63","noteIndex":0},"citationItems":[{"id":"ANxAJCPT/wkfgkuSN","uris":["http://zotero.org/users/3793675/items/XE9ZZISC"],"uri":["http://zotero.org/users/3793675/items/XE9ZZISC"],"itemData":{"id":966,"type":"article-journal","title":"Numerical simulation of droplet evaporation characteristics of multi-component acetone-butanol-ethanol and diesel blends under different environments","container-title":"Fuel","page":"27-36","volume":"230","source":"Crossref","DOI":"10.1016/j.fuel.2018.05.038","ISSN":"00162361","language":"en","author":[{"family":"Ni","given":"Zhaojing"},{"family":"Han","given":"Kai"},{"family":"Zhao","given":"Changlu"},{"family":"Chen","given":"Hao"},{"family":"Pang","given":"Bo"}],"issued":{"date-parts":[["2018",10]]}}},{"id":"ANxAJCPT/BOWapYoS","uris":["http://zotero.org/users/3793675/items/9R68AJH9"],"uri":["http://zotero.org/users/3793675/items/9R68AJH9"],"itemData":{"id":965,"type":"article-journal","title":"Evaporation characteristics of acetone–butanol–ethanol and diesel blends droplets at high ambient temperatures","container-title":"Fuel","page":"43-49","volume":"160","source":"Crossref","DOI":"10.1016/j.fuel.2015.07.079","ISSN":"00162361","language":"en","author":[{"family":"Ma","given":"Xiaokang"},{"family":"Zhang","given":"Fujun"},{"family":"Han","given":"Kai"},{"family":"Yang","given":"Bo"},{"family":"Song","given":"Guoqian"}],"issued":{"date-parts":[["2015",11]]}}}],"schema":"https://github.com/citation-style-language/schema/raw/master/csl-citation.json"} </w:instrText>
      </w:r>
      <w:r w:rsidR="00791F93" w:rsidRPr="00D27190">
        <w:rPr>
          <w:rFonts w:ascii="Cambria" w:hAnsi="Cambria"/>
          <w:sz w:val="20"/>
          <w:szCs w:val="20"/>
          <w:vertAlign w:val="superscript"/>
        </w:rPr>
        <w:fldChar w:fldCharType="separate"/>
      </w:r>
      <w:r w:rsidR="00F42CFA" w:rsidRPr="00D27190">
        <w:rPr>
          <w:rFonts w:ascii="Cambria" w:hAnsi="Cambria"/>
          <w:sz w:val="20"/>
          <w:szCs w:val="24"/>
          <w:vertAlign w:val="superscript"/>
        </w:rPr>
        <w:t>62,63</w:t>
      </w:r>
      <w:r w:rsidR="00791F93" w:rsidRPr="00D27190">
        <w:rPr>
          <w:rFonts w:ascii="Cambria" w:hAnsi="Cambria"/>
          <w:sz w:val="20"/>
          <w:szCs w:val="20"/>
          <w:vertAlign w:val="superscript"/>
        </w:rPr>
        <w:fldChar w:fldCharType="end"/>
      </w:r>
      <w:r w:rsidRPr="00D27190">
        <w:rPr>
          <w:rFonts w:ascii="Cambria" w:hAnsi="Cambria"/>
          <w:sz w:val="20"/>
          <w:szCs w:val="20"/>
        </w:rPr>
        <w:t xml:space="preserve"> The droplet</w:t>
      </w:r>
      <w:r w:rsidR="00BB65BE" w:rsidRPr="00D27190">
        <w:rPr>
          <w:rFonts w:ascii="Cambria" w:hAnsi="Cambria"/>
          <w:sz w:val="20"/>
          <w:szCs w:val="20"/>
        </w:rPr>
        <w:t xml:space="preserve"> relative velocities in a chamber with ambient pressure of 1 </w:t>
      </w:r>
      <w:proofErr w:type="spellStart"/>
      <w:r w:rsidR="00E5044C" w:rsidRPr="00D27190">
        <w:rPr>
          <w:rFonts w:ascii="Cambria" w:hAnsi="Cambria"/>
          <w:sz w:val="20"/>
          <w:szCs w:val="20"/>
        </w:rPr>
        <w:t>atm</w:t>
      </w:r>
      <w:proofErr w:type="spellEnd"/>
      <w:r w:rsidR="00E5044C" w:rsidRPr="00D27190" w:rsidDel="00BB65BE">
        <w:rPr>
          <w:rFonts w:ascii="Cambria" w:hAnsi="Cambria"/>
          <w:sz w:val="20"/>
          <w:szCs w:val="20"/>
        </w:rPr>
        <w:t xml:space="preserve"> </w:t>
      </w:r>
      <w:r w:rsidR="00E5044C" w:rsidRPr="00D27190">
        <w:rPr>
          <w:rFonts w:ascii="Cambria" w:hAnsi="Cambria"/>
          <w:sz w:val="20"/>
          <w:szCs w:val="20"/>
        </w:rPr>
        <w:t>were</w:t>
      </w:r>
      <w:r w:rsidR="001B58A0" w:rsidRPr="00D27190">
        <w:rPr>
          <w:rFonts w:ascii="Cambria" w:hAnsi="Cambria"/>
          <w:sz w:val="20"/>
          <w:szCs w:val="20"/>
        </w:rPr>
        <w:t xml:space="preserve"> 0.3 m/s</w:t>
      </w:r>
      <w:r w:rsidRPr="00D27190">
        <w:rPr>
          <w:rFonts w:ascii="Cambria" w:hAnsi="Cambria"/>
          <w:sz w:val="20"/>
          <w:szCs w:val="20"/>
        </w:rPr>
        <w:t xml:space="preserve">. </w:t>
      </w:r>
      <w:r w:rsidR="0014360C" w:rsidRPr="00D27190">
        <w:rPr>
          <w:rFonts w:ascii="Cambria" w:hAnsi="Cambria"/>
          <w:sz w:val="20"/>
          <w:szCs w:val="20"/>
        </w:rPr>
        <w:t>T</w:t>
      </w:r>
      <w:r w:rsidR="00B33D8D" w:rsidRPr="00D27190">
        <w:rPr>
          <w:rFonts w:ascii="Cambria" w:hAnsi="Cambria"/>
          <w:sz w:val="20"/>
          <w:szCs w:val="20"/>
        </w:rPr>
        <w:t xml:space="preserve">he </w:t>
      </w:r>
      <w:r w:rsidR="002203DB" w:rsidRPr="00D27190">
        <w:rPr>
          <w:rFonts w:ascii="Cambria" w:hAnsi="Cambria"/>
          <w:sz w:val="20"/>
          <w:szCs w:val="20"/>
        </w:rPr>
        <w:t>ETC</w:t>
      </w:r>
      <w:r w:rsidR="00BB65BE" w:rsidRPr="00D27190">
        <w:rPr>
          <w:rFonts w:ascii="Cambria" w:hAnsi="Cambria"/>
          <w:sz w:val="20"/>
          <w:szCs w:val="20"/>
        </w:rPr>
        <w:t>/ED model</w:t>
      </w:r>
      <w:r w:rsidR="0014360C" w:rsidRPr="00D27190">
        <w:rPr>
          <w:rFonts w:ascii="Cambria" w:hAnsi="Cambria"/>
          <w:sz w:val="20"/>
          <w:szCs w:val="20"/>
        </w:rPr>
        <w:t xml:space="preserve"> was used</w:t>
      </w:r>
      <w:r w:rsidR="00791F93" w:rsidRPr="00D27190">
        <w:rPr>
          <w:rFonts w:ascii="Cambria" w:hAnsi="Cambria"/>
          <w:sz w:val="20"/>
          <w:szCs w:val="20"/>
        </w:rPr>
        <w:t>.</w:t>
      </w:r>
      <w:r w:rsidR="00791F93" w:rsidRPr="00D27190">
        <w:rPr>
          <w:rFonts w:ascii="Cambria" w:hAnsi="Cambria"/>
          <w:sz w:val="20"/>
          <w:szCs w:val="20"/>
          <w:vertAlign w:val="superscript"/>
        </w:rPr>
        <w:fldChar w:fldCharType="begin"/>
      </w:r>
      <w:r w:rsidR="00F42CFA" w:rsidRPr="00D27190">
        <w:rPr>
          <w:rFonts w:ascii="Cambria" w:hAnsi="Cambria"/>
          <w:sz w:val="20"/>
          <w:szCs w:val="20"/>
          <w:vertAlign w:val="superscript"/>
        </w:rPr>
        <w:instrText xml:space="preserve"> ADDIN ZOTERO_ITEM CSL_CITATION {"citationID":"wu1tbXRR","properties":{"formattedCitation":"\\super 62\\nosupersub{}","plainCitation":"62","noteIndex":0},"citationItems":[{"id":"ANxAJCPT/wkfgkuSN","uris":["http://zotero.org/users/3793675/items/XE9ZZISC"],"uri":["http://zotero.org/users/3793675/items/XE9ZZISC"],"itemData":{"id":966,"type":"article-journal","title":"Numerical simulation of droplet evaporation characteristics of multi-component acetone-butanol-ethanol and diesel blends under different environments","container-title":"Fuel","page":"27-36","volume":"230","source":"Crossref","DOI":"10.1016/j.fuel.2018.05.038","ISSN":"00162361","language":"en","author":[{"family":"Ni","given":"Zhaojing"},{"family":"Han","given":"Kai"},{"family":"Zhao","given":"Changlu"},{"family":"Chen","given":"Hao"},{"family":"Pang","given":"Bo"}],"issued":{"date-parts":[["2018",10]]}}}],"schema":"https://github.com/citation-style-language/schema/raw/master/csl-citation.json"} </w:instrText>
      </w:r>
      <w:r w:rsidR="00791F93" w:rsidRPr="00D27190">
        <w:rPr>
          <w:rFonts w:ascii="Cambria" w:hAnsi="Cambria"/>
          <w:sz w:val="20"/>
          <w:szCs w:val="20"/>
          <w:vertAlign w:val="superscript"/>
        </w:rPr>
        <w:fldChar w:fldCharType="separate"/>
      </w:r>
      <w:r w:rsidR="00F42CFA" w:rsidRPr="00D27190">
        <w:rPr>
          <w:rFonts w:ascii="Cambria" w:hAnsi="Cambria"/>
          <w:sz w:val="20"/>
          <w:szCs w:val="24"/>
          <w:vertAlign w:val="superscript"/>
        </w:rPr>
        <w:t>62</w:t>
      </w:r>
      <w:r w:rsidR="00791F93" w:rsidRPr="00D27190">
        <w:rPr>
          <w:rFonts w:ascii="Cambria" w:hAnsi="Cambria"/>
          <w:sz w:val="20"/>
          <w:szCs w:val="20"/>
          <w:vertAlign w:val="superscript"/>
        </w:rPr>
        <w:fldChar w:fldCharType="end"/>
      </w:r>
      <w:r w:rsidR="00B94300" w:rsidRPr="00D27190">
        <w:rPr>
          <w:rFonts w:ascii="Cambria" w:hAnsi="Cambria"/>
          <w:sz w:val="20"/>
          <w:szCs w:val="20"/>
        </w:rPr>
        <w:t xml:space="preserve"> </w:t>
      </w:r>
      <w:r w:rsidR="00E23140" w:rsidRPr="00D27190">
        <w:rPr>
          <w:rFonts w:ascii="AdvOT2e364b11" w:hAnsi="AdvOT2e364b11" w:cs="AdvOT2e364b11"/>
          <w:sz w:val="20"/>
          <w:szCs w:val="20"/>
        </w:rPr>
        <w:t>Note that t</w:t>
      </w:r>
      <w:r w:rsidR="00142705" w:rsidRPr="00D27190">
        <w:rPr>
          <w:rFonts w:ascii="AdvOT2e364b11" w:hAnsi="AdvOT2e364b11" w:cs="AdvOT2e364b11"/>
          <w:sz w:val="20"/>
          <w:szCs w:val="20"/>
        </w:rPr>
        <w:t xml:space="preserve">he authors of </w:t>
      </w:r>
      <w:r w:rsidR="0014360C" w:rsidRPr="00D27190">
        <w:rPr>
          <w:rFonts w:ascii="Cambria" w:hAnsi="Cambria"/>
          <w:sz w:val="20"/>
          <w:szCs w:val="20"/>
        </w:rPr>
        <w:t>the latter paper</w:t>
      </w:r>
      <w:r w:rsidR="0018579C" w:rsidRPr="00D27190">
        <w:rPr>
          <w:rFonts w:ascii="Cambria" w:hAnsi="Cambria"/>
          <w:sz w:val="20"/>
          <w:szCs w:val="20"/>
        </w:rPr>
        <w:t xml:space="preserve"> state</w:t>
      </w:r>
      <w:r w:rsidR="002203DB" w:rsidRPr="00D27190">
        <w:rPr>
          <w:rFonts w:ascii="Cambria" w:hAnsi="Cambria"/>
          <w:sz w:val="20"/>
          <w:szCs w:val="20"/>
        </w:rPr>
        <w:t xml:space="preserve"> </w:t>
      </w:r>
      <w:r w:rsidR="00E23140" w:rsidRPr="00D27190">
        <w:rPr>
          <w:rFonts w:ascii="Cambria" w:hAnsi="Cambria"/>
          <w:sz w:val="20"/>
          <w:szCs w:val="20"/>
        </w:rPr>
        <w:t xml:space="preserve">that </w:t>
      </w:r>
      <w:r w:rsidR="002203DB" w:rsidRPr="00D27190">
        <w:rPr>
          <w:rFonts w:ascii="Cambria" w:hAnsi="Cambria"/>
          <w:sz w:val="20"/>
          <w:szCs w:val="20"/>
        </w:rPr>
        <w:t>‘</w:t>
      </w:r>
      <w:r w:rsidR="002712D8" w:rsidRPr="00D27190">
        <w:rPr>
          <w:rFonts w:ascii="Cambria" w:hAnsi="Cambria"/>
          <w:sz w:val="20"/>
          <w:szCs w:val="20"/>
        </w:rPr>
        <w:t>t</w:t>
      </w:r>
      <w:r w:rsidR="00B94300" w:rsidRPr="00D27190">
        <w:rPr>
          <w:rFonts w:ascii="Cambria" w:hAnsi="Cambria"/>
          <w:sz w:val="20"/>
          <w:szCs w:val="20"/>
        </w:rPr>
        <w:t xml:space="preserve">he droplet temperature and composition </w:t>
      </w:r>
      <w:r w:rsidR="002712D8" w:rsidRPr="00D27190">
        <w:rPr>
          <w:rFonts w:ascii="Cambria" w:hAnsi="Cambria"/>
          <w:sz w:val="20"/>
          <w:szCs w:val="20"/>
        </w:rPr>
        <w:t>we</w:t>
      </w:r>
      <w:r w:rsidR="00B94300" w:rsidRPr="00D27190">
        <w:rPr>
          <w:rFonts w:ascii="Cambria" w:hAnsi="Cambria"/>
          <w:sz w:val="20"/>
          <w:szCs w:val="20"/>
        </w:rPr>
        <w:t>re assumed to be uniform</w:t>
      </w:r>
      <w:r w:rsidR="002203DB" w:rsidRPr="00D27190">
        <w:rPr>
          <w:rFonts w:ascii="Cambria" w:hAnsi="Cambria"/>
          <w:sz w:val="20"/>
          <w:szCs w:val="20"/>
        </w:rPr>
        <w:t xml:space="preserve">’, which </w:t>
      </w:r>
      <w:r w:rsidR="00E23140" w:rsidRPr="00D27190">
        <w:rPr>
          <w:rFonts w:ascii="Cambria" w:hAnsi="Cambria"/>
          <w:sz w:val="20"/>
          <w:szCs w:val="20"/>
        </w:rPr>
        <w:t>would</w:t>
      </w:r>
      <w:r w:rsidR="002203DB" w:rsidRPr="00D27190">
        <w:rPr>
          <w:rFonts w:ascii="Cambria" w:hAnsi="Cambria"/>
          <w:sz w:val="20"/>
          <w:szCs w:val="20"/>
        </w:rPr>
        <w:t xml:space="preserve"> contradict</w:t>
      </w:r>
      <w:r w:rsidR="00E23140" w:rsidRPr="00D27190">
        <w:rPr>
          <w:rFonts w:ascii="Cambria" w:hAnsi="Cambria"/>
          <w:sz w:val="20"/>
          <w:szCs w:val="20"/>
        </w:rPr>
        <w:t xml:space="preserve"> their claim that they use the ETC/ED model. We believe that this is a typo in their paper and they refer to droplet surface temperature and composition</w:t>
      </w:r>
      <w:r w:rsidR="00B94300" w:rsidRPr="00D27190">
        <w:rPr>
          <w:rFonts w:ascii="Cambria" w:hAnsi="Cambria"/>
          <w:sz w:val="20"/>
          <w:szCs w:val="20"/>
        </w:rPr>
        <w:t xml:space="preserve">. </w:t>
      </w:r>
    </w:p>
    <w:p w14:paraId="1899C0E0" w14:textId="6A6A3477" w:rsidR="000208E7" w:rsidRPr="00D27190" w:rsidRDefault="000208E7" w:rsidP="008050C1">
      <w:pPr>
        <w:spacing w:after="0" w:line="480" w:lineRule="auto"/>
        <w:jc w:val="both"/>
        <w:rPr>
          <w:rFonts w:ascii="Cambria" w:hAnsi="Cambria"/>
          <w:sz w:val="20"/>
          <w:szCs w:val="20"/>
        </w:rPr>
      </w:pPr>
      <w:r w:rsidRPr="00D27190">
        <w:rPr>
          <w:rFonts w:ascii="Cambria" w:hAnsi="Cambria"/>
          <w:sz w:val="20"/>
          <w:szCs w:val="20"/>
        </w:rPr>
        <w:t xml:space="preserve">The </w:t>
      </w:r>
      <w:r w:rsidR="0030512B" w:rsidRPr="00D27190">
        <w:rPr>
          <w:rFonts w:ascii="Cambria" w:hAnsi="Cambria"/>
          <w:sz w:val="20"/>
          <w:szCs w:val="20"/>
        </w:rPr>
        <w:t xml:space="preserve">time </w:t>
      </w:r>
      <w:r w:rsidRPr="00D27190">
        <w:rPr>
          <w:rFonts w:ascii="Cambria" w:hAnsi="Cambria"/>
          <w:sz w:val="20"/>
          <w:szCs w:val="20"/>
        </w:rPr>
        <w:t>evolution</w:t>
      </w:r>
      <w:r w:rsidR="00CE7B2C" w:rsidRPr="00D27190">
        <w:rPr>
          <w:rFonts w:ascii="Cambria" w:hAnsi="Cambria"/>
          <w:sz w:val="20"/>
          <w:szCs w:val="20"/>
        </w:rPr>
        <w:t>s</w:t>
      </w:r>
      <w:r w:rsidRPr="00D27190">
        <w:rPr>
          <w:rFonts w:ascii="Cambria" w:hAnsi="Cambria"/>
          <w:sz w:val="20"/>
          <w:szCs w:val="20"/>
        </w:rPr>
        <w:t xml:space="preserve"> of the </w:t>
      </w:r>
      <w:r w:rsidR="00877FAC" w:rsidRPr="00D27190">
        <w:rPr>
          <w:rFonts w:ascii="Cambria" w:hAnsi="Cambria"/>
          <w:sz w:val="20"/>
          <w:szCs w:val="20"/>
        </w:rPr>
        <w:t>normalized</w:t>
      </w:r>
      <w:r w:rsidRPr="00D27190">
        <w:rPr>
          <w:rFonts w:ascii="Cambria" w:hAnsi="Cambria"/>
          <w:sz w:val="20"/>
          <w:szCs w:val="20"/>
        </w:rPr>
        <w:t xml:space="preserve"> squared droplet diameter</w:t>
      </w:r>
      <w:r w:rsidR="00723F80" w:rsidRPr="00D27190">
        <w:rPr>
          <w:rFonts w:ascii="Cambria" w:hAnsi="Cambria"/>
          <w:sz w:val="20"/>
          <w:szCs w:val="20"/>
        </w:rPr>
        <w:t>s</w:t>
      </w:r>
      <w:r w:rsidR="002712D8" w:rsidRPr="00D27190">
        <w:rPr>
          <w:rFonts w:ascii="Cambria" w:hAnsi="Cambria"/>
          <w:sz w:val="20"/>
          <w:szCs w:val="20"/>
        </w:rPr>
        <w:t>,</w:t>
      </w:r>
      <w:r w:rsidRPr="00D27190">
        <w:rPr>
          <w:rFonts w:ascii="Cambria" w:hAnsi="Cambria"/>
          <w:sz w:val="20"/>
          <w:szCs w:val="20"/>
        </w:rPr>
        <w:t xml:space="preserve"> </w:t>
      </w:r>
      <w:r w:rsidR="001B58A0" w:rsidRPr="00D27190">
        <w:rPr>
          <w:rFonts w:ascii="Cambria" w:hAnsi="Cambria"/>
          <w:sz w:val="20"/>
          <w:szCs w:val="20"/>
        </w:rPr>
        <w:t>predicted using our mode</w:t>
      </w:r>
      <w:r w:rsidR="00640069" w:rsidRPr="00D27190">
        <w:rPr>
          <w:rFonts w:ascii="Cambria" w:hAnsi="Cambria"/>
          <w:sz w:val="20"/>
          <w:szCs w:val="20"/>
        </w:rPr>
        <w:t>l</w:t>
      </w:r>
      <w:r w:rsidR="00FF2AB4" w:rsidRPr="00D27190">
        <w:rPr>
          <w:rFonts w:ascii="Cambria" w:hAnsi="Cambria"/>
          <w:sz w:val="20"/>
          <w:szCs w:val="20"/>
        </w:rPr>
        <w:t xml:space="preserve">, </w:t>
      </w:r>
      <w:r w:rsidR="002712D8" w:rsidRPr="00D27190">
        <w:rPr>
          <w:rFonts w:ascii="Cambria" w:hAnsi="Cambria"/>
          <w:sz w:val="20"/>
          <w:szCs w:val="20"/>
        </w:rPr>
        <w:t xml:space="preserve">were </w:t>
      </w:r>
      <w:r w:rsidR="00202D76" w:rsidRPr="00D27190">
        <w:rPr>
          <w:rFonts w:ascii="Cambria" w:hAnsi="Cambria"/>
          <w:sz w:val="20"/>
          <w:szCs w:val="20"/>
        </w:rPr>
        <w:t>compared</w:t>
      </w:r>
      <w:r w:rsidR="00CE7B2C" w:rsidRPr="00D27190">
        <w:rPr>
          <w:rFonts w:ascii="Cambria" w:hAnsi="Cambria"/>
          <w:sz w:val="20"/>
          <w:szCs w:val="20"/>
        </w:rPr>
        <w:t xml:space="preserve"> </w:t>
      </w:r>
      <w:r w:rsidR="00202D76" w:rsidRPr="00D27190">
        <w:rPr>
          <w:rFonts w:ascii="Cambria" w:hAnsi="Cambria"/>
          <w:sz w:val="20"/>
          <w:szCs w:val="20"/>
        </w:rPr>
        <w:t>with</w:t>
      </w:r>
      <w:r w:rsidR="00CE7B2C" w:rsidRPr="00D27190">
        <w:rPr>
          <w:rFonts w:ascii="Cambria" w:hAnsi="Cambria"/>
          <w:sz w:val="20"/>
          <w:szCs w:val="20"/>
        </w:rPr>
        <w:t xml:space="preserve"> </w:t>
      </w:r>
      <w:r w:rsidR="00202D76" w:rsidRPr="00D27190">
        <w:rPr>
          <w:rFonts w:ascii="Cambria" w:hAnsi="Cambria"/>
          <w:sz w:val="20"/>
          <w:szCs w:val="20"/>
        </w:rPr>
        <w:t xml:space="preserve">the </w:t>
      </w:r>
      <w:r w:rsidR="00E214F4" w:rsidRPr="00D27190">
        <w:rPr>
          <w:rFonts w:ascii="Cambria" w:hAnsi="Cambria"/>
          <w:sz w:val="20"/>
          <w:szCs w:val="20"/>
        </w:rPr>
        <w:t xml:space="preserve">numerical </w:t>
      </w:r>
      <w:r w:rsidR="00C9390F" w:rsidRPr="00D27190">
        <w:rPr>
          <w:rFonts w:ascii="Cambria" w:hAnsi="Cambria"/>
          <w:sz w:val="20"/>
          <w:szCs w:val="20"/>
        </w:rPr>
        <w:t>results</w:t>
      </w:r>
      <w:r w:rsidR="00CE7B2C" w:rsidRPr="00D27190">
        <w:rPr>
          <w:rFonts w:ascii="Cambria" w:hAnsi="Cambria"/>
          <w:sz w:val="20"/>
          <w:szCs w:val="20"/>
        </w:rPr>
        <w:t xml:space="preserve"> </w:t>
      </w:r>
      <w:r w:rsidR="002712D8" w:rsidRPr="00D27190">
        <w:rPr>
          <w:rFonts w:ascii="Cambria" w:hAnsi="Cambria"/>
          <w:sz w:val="20"/>
          <w:szCs w:val="20"/>
        </w:rPr>
        <w:t>presented in</w:t>
      </w:r>
      <w:r w:rsidR="00AD09C3" w:rsidRPr="00D27190">
        <w:rPr>
          <w:rFonts w:ascii="Cambria" w:hAnsi="Cambria"/>
          <w:sz w:val="20"/>
          <w:szCs w:val="20"/>
        </w:rPr>
        <w:t xml:space="preserve"> ref </w:t>
      </w:r>
      <w:r w:rsidR="004A3F3E"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{"citationID":"J16vpo0o","properties":{"formattedCitation":"\\super 62\\nosupersub{}","plainCitation":"62","noteIndex":0},"citationItems":[{"id":"ANxAJCPT/wkfgkuSN","uris":["http://zotero.org/users/3793675/items/XE9ZZISC"],"uri":["http://zotero.org/users/3793675/items/XE9ZZISC"],"itemData":{"id":966,"type":"article-journal","title":"Numerical simulation of droplet evaporation characteristics of multi-component acetone-butanol-ethanol and diesel blends under different environments","container-title":"Fuel","page":"27-36","volume":"230","source":"Crossref","DOI":"10.1016/j.fuel.2018.05.038","ISSN":"00162361","language":"en","author":[{"family":"Ni","given":"Zhaojing"},{"family":"Han","given":"Kai"},{"family":"Zhao","given":"Changlu"},{"family":"Chen","given":"Hao"},{"family":"Pang","given":"Bo"}],"issued":{"date-parts":[["2018",10]]}}}],"schema":"https://github.com/citation-style-language/schema/raw/master/csl-citation.json"} </w:instrText>
      </w:r>
      <w:r w:rsidR="004A3F3E" w:rsidRPr="00D27190">
        <w:rPr>
          <w:rFonts w:ascii="Cambria" w:hAnsi="Cambria"/>
          <w:sz w:val="20"/>
          <w:szCs w:val="20"/>
        </w:rPr>
        <w:fldChar w:fldCharType="separate"/>
      </w:r>
      <w:r w:rsidR="00F42CFA" w:rsidRPr="00D27190">
        <w:rPr>
          <w:rFonts w:ascii="Cambria" w:hAnsi="Cambria"/>
          <w:sz w:val="20"/>
          <w:szCs w:val="24"/>
          <w:vertAlign w:val="superscript"/>
        </w:rPr>
        <w:t>62</w:t>
      </w:r>
      <w:r w:rsidR="004A3F3E" w:rsidRPr="00D27190">
        <w:rPr>
          <w:rFonts w:ascii="Cambria" w:hAnsi="Cambria"/>
          <w:sz w:val="20"/>
          <w:szCs w:val="20"/>
        </w:rPr>
        <w:fldChar w:fldCharType="end"/>
      </w:r>
      <w:r w:rsidR="003E514B" w:rsidRPr="00D27190">
        <w:rPr>
          <w:rFonts w:ascii="Cambria" w:hAnsi="Cambria"/>
          <w:sz w:val="20"/>
          <w:szCs w:val="20"/>
        </w:rPr>
        <w:t xml:space="preserve"> </w:t>
      </w:r>
      <w:r w:rsidR="00202D76" w:rsidRPr="00D27190">
        <w:rPr>
          <w:rFonts w:ascii="Cambria" w:hAnsi="Cambria"/>
          <w:sz w:val="20"/>
          <w:szCs w:val="20"/>
        </w:rPr>
        <w:t>and experimental data provided in</w:t>
      </w:r>
      <w:r w:rsidR="001A1E56" w:rsidRPr="00D27190">
        <w:rPr>
          <w:rFonts w:ascii="Cambria" w:hAnsi="Cambria"/>
          <w:sz w:val="20"/>
          <w:szCs w:val="20"/>
        </w:rPr>
        <w:t xml:space="preserve"> ref</w:t>
      </w:r>
      <w:r w:rsidR="004A3F3E" w:rsidRPr="00D27190">
        <w:rPr>
          <w:rFonts w:ascii="Cambria" w:hAnsi="Cambria"/>
          <w:sz w:val="20"/>
          <w:szCs w:val="20"/>
        </w:rPr>
        <w:t xml:space="preserve"> </w:t>
      </w:r>
      <w:r w:rsidR="004A3F3E"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{"citationID":"bSWsVXIU","properties":{"formattedCitation":"\\super 63\\nosupersub{}","plainCitation":"63","noteIndex":0},"citationItems":[{"id":"ANxAJCPT/BOWapYoS","uris":["http://zotero.org/users/3793675/items/9R68AJH9"],"uri":["http://zotero.org/users/3793675/items/9R68AJH9"],"itemData":{"id":965,"type":"article-journal","title":"Evaporation characteristics of acetone–butanol–ethanol and diesel blends droplets at high ambient temperatures","container-title":"Fuel","page":"43-49","volume":"160","source":"Crossref","DOI":"10.1016/j.fuel.2015.07.079","ISSN":"00162361","language":"en","author":[{"family":"Ma","given":"Xiaokang"},{"family":"Zhang","given":"Fujun"},{"family":"Han","given":"Kai"},{"family":"Yang","given":"Bo"},{"family":"Song","given":"Guoqian"}],"issued":{"date-parts":[["2015",11]]}}}],"schema":"https://github.com/citation-style-language/schema/raw/master/csl-citation.json"} </w:instrText>
      </w:r>
      <w:r w:rsidR="004A3F3E" w:rsidRPr="00D27190">
        <w:rPr>
          <w:rFonts w:ascii="Cambria" w:hAnsi="Cambria"/>
          <w:sz w:val="20"/>
          <w:szCs w:val="20"/>
        </w:rPr>
        <w:fldChar w:fldCharType="separate"/>
      </w:r>
      <w:r w:rsidR="00F42CFA" w:rsidRPr="00D27190">
        <w:rPr>
          <w:rFonts w:ascii="Cambria" w:hAnsi="Cambria"/>
          <w:sz w:val="20"/>
          <w:szCs w:val="24"/>
          <w:vertAlign w:val="superscript"/>
        </w:rPr>
        <w:t>63</w:t>
      </w:r>
      <w:r w:rsidR="004A3F3E" w:rsidRPr="00D27190">
        <w:rPr>
          <w:rFonts w:ascii="Cambria" w:hAnsi="Cambria"/>
          <w:sz w:val="20"/>
          <w:szCs w:val="20"/>
        </w:rPr>
        <w:fldChar w:fldCharType="end"/>
      </w:r>
      <w:r w:rsidR="00FF2AB4" w:rsidRPr="00D27190">
        <w:rPr>
          <w:rFonts w:ascii="Cambria" w:hAnsi="Cambria"/>
          <w:sz w:val="20"/>
          <w:szCs w:val="20"/>
        </w:rPr>
        <w:t xml:space="preserve">. The results </w:t>
      </w:r>
      <w:r w:rsidR="00C9390F" w:rsidRPr="00D27190">
        <w:rPr>
          <w:rFonts w:ascii="Cambria" w:hAnsi="Cambria"/>
          <w:sz w:val="20"/>
          <w:szCs w:val="20"/>
        </w:rPr>
        <w:t xml:space="preserve">of the comparison </w:t>
      </w:r>
      <w:r w:rsidR="00FF2AB4" w:rsidRPr="00D27190">
        <w:rPr>
          <w:rFonts w:ascii="Cambria" w:hAnsi="Cambria"/>
          <w:sz w:val="20"/>
          <w:szCs w:val="20"/>
        </w:rPr>
        <w:t>are</w:t>
      </w:r>
      <w:r w:rsidR="002712D8" w:rsidRPr="00D27190">
        <w:rPr>
          <w:rFonts w:ascii="Cambria" w:hAnsi="Cambria"/>
          <w:sz w:val="20"/>
          <w:szCs w:val="20"/>
        </w:rPr>
        <w:t xml:space="preserve"> </w:t>
      </w:r>
      <w:r w:rsidRPr="00D27190">
        <w:rPr>
          <w:rFonts w:ascii="Cambria" w:hAnsi="Cambria"/>
          <w:sz w:val="20"/>
          <w:szCs w:val="20"/>
        </w:rPr>
        <w:t>shown in Figure 1.</w:t>
      </w:r>
      <w:r w:rsidR="00B33D8D" w:rsidRPr="00D27190">
        <w:rPr>
          <w:rFonts w:ascii="Cambria" w:hAnsi="Cambria"/>
          <w:sz w:val="20"/>
          <w:szCs w:val="20"/>
        </w:rPr>
        <w:t xml:space="preserve"> </w:t>
      </w:r>
      <w:r w:rsidR="00FF2AB4" w:rsidRPr="00D27190">
        <w:rPr>
          <w:rFonts w:ascii="Cambria" w:hAnsi="Cambria"/>
          <w:sz w:val="20"/>
          <w:szCs w:val="20"/>
        </w:rPr>
        <w:t xml:space="preserve">As follows from this figure, the predictions of our code are reasonably close to </w:t>
      </w:r>
      <w:r w:rsidR="00E214F4" w:rsidRPr="00D27190">
        <w:rPr>
          <w:rFonts w:ascii="Cambria" w:hAnsi="Cambria"/>
          <w:sz w:val="20"/>
          <w:szCs w:val="20"/>
        </w:rPr>
        <w:t>the numerical and experimental data.</w:t>
      </w:r>
      <w:r w:rsidR="00FF2AB4" w:rsidRPr="00D27190">
        <w:rPr>
          <w:rFonts w:ascii="Cambria" w:hAnsi="Cambria"/>
          <w:sz w:val="20"/>
          <w:szCs w:val="20"/>
        </w:rPr>
        <w:t xml:space="preserve"> </w:t>
      </w:r>
    </w:p>
    <w:p w14:paraId="0076783E" w14:textId="449C3371" w:rsidR="003E514B" w:rsidRPr="00D27190" w:rsidRDefault="00FA5F95" w:rsidP="00FA5F95">
      <w:pPr>
        <w:spacing w:after="0" w:line="480" w:lineRule="auto"/>
        <w:jc w:val="center"/>
        <w:rPr>
          <w:rFonts w:ascii="Cambria" w:hAnsi="Cambria"/>
          <w:sz w:val="20"/>
          <w:szCs w:val="20"/>
        </w:rPr>
      </w:pPr>
      <w:r w:rsidRPr="00D27190">
        <w:rPr>
          <w:noProof/>
          <w:lang w:val="en-GB" w:eastAsia="en-GB"/>
        </w:rPr>
        <w:drawing>
          <wp:inline distT="0" distB="0" distL="0" distR="0" wp14:anchorId="6A8C95B2" wp14:editId="46E64C5A">
            <wp:extent cx="4320000" cy="3223758"/>
            <wp:effectExtent l="0" t="0" r="444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20000" cy="3223758"/>
                    </a:xfrm>
                    <a:prstGeom prst="rect">
                      <a:avLst/>
                    </a:prstGeom>
                  </pic:spPr>
                </pic:pic>
              </a:graphicData>
            </a:graphic>
          </wp:inline>
        </w:drawing>
      </w:r>
    </w:p>
    <w:p w14:paraId="37C3531E" w14:textId="3B2EBABD" w:rsidR="0001010A" w:rsidRDefault="00F27801" w:rsidP="001A1065">
      <w:pPr>
        <w:pStyle w:val="Caption"/>
        <w:spacing w:after="0"/>
        <w:jc w:val="both"/>
        <w:rPr>
          <w:rFonts w:ascii="Cambria" w:hAnsi="Cambria"/>
          <w:i w:val="0"/>
          <w:color w:val="auto"/>
          <w:sz w:val="20"/>
        </w:rPr>
      </w:pPr>
      <w:r w:rsidRPr="00D27190">
        <w:rPr>
          <w:rFonts w:ascii="Cambria" w:hAnsi="Cambria"/>
          <w:b/>
          <w:i w:val="0"/>
          <w:color w:val="auto"/>
          <w:sz w:val="20"/>
        </w:rPr>
        <w:lastRenderedPageBreak/>
        <w:t>Figure 1.</w:t>
      </w:r>
      <w:r w:rsidRPr="00D27190">
        <w:rPr>
          <w:rFonts w:ascii="Cambria" w:hAnsi="Cambria"/>
          <w:i w:val="0"/>
          <w:color w:val="auto"/>
          <w:sz w:val="20"/>
        </w:rPr>
        <w:t xml:space="preserve"> Predicted and experimentally measured </w:t>
      </w:r>
      <w:r w:rsidR="00877FAC" w:rsidRPr="00D27190">
        <w:rPr>
          <w:rFonts w:ascii="Cambria" w:hAnsi="Cambria"/>
          <w:i w:val="0"/>
          <w:color w:val="auto"/>
          <w:sz w:val="20"/>
        </w:rPr>
        <w:t>normalized</w:t>
      </w:r>
      <w:r w:rsidRPr="00D27190">
        <w:rPr>
          <w:rFonts w:ascii="Cambria" w:hAnsi="Cambria"/>
          <w:i w:val="0"/>
          <w:color w:val="auto"/>
          <w:sz w:val="20"/>
        </w:rPr>
        <w:t xml:space="preserve"> </w:t>
      </w:r>
      <w:r w:rsidR="0014360C" w:rsidRPr="00D27190">
        <w:rPr>
          <w:rFonts w:ascii="Cambria" w:hAnsi="Cambria"/>
          <w:i w:val="0"/>
          <w:color w:val="auto"/>
          <w:sz w:val="20"/>
        </w:rPr>
        <w:t xml:space="preserve">squared </w:t>
      </w:r>
      <w:r w:rsidRPr="00D27190">
        <w:rPr>
          <w:rFonts w:ascii="Cambria" w:hAnsi="Cambria"/>
          <w:i w:val="0"/>
          <w:color w:val="auto"/>
          <w:sz w:val="20"/>
        </w:rPr>
        <w:t>diameter</w:t>
      </w:r>
      <w:r w:rsidR="00640069" w:rsidRPr="00D27190">
        <w:rPr>
          <w:rFonts w:ascii="Cambria" w:hAnsi="Cambria"/>
          <w:i w:val="0"/>
          <w:color w:val="auto"/>
          <w:sz w:val="20"/>
        </w:rPr>
        <w:t>s</w:t>
      </w:r>
      <w:r w:rsidRPr="00D27190">
        <w:rPr>
          <w:rFonts w:ascii="Cambria" w:hAnsi="Cambria"/>
          <w:i w:val="0"/>
          <w:color w:val="auto"/>
          <w:sz w:val="20"/>
        </w:rPr>
        <w:t xml:space="preserve"> of diesel fuel (represented by 6 components</w:t>
      </w:r>
      <w:r w:rsidR="00E214F4" w:rsidRPr="00D27190">
        <w:rPr>
          <w:rFonts w:ascii="Cambria" w:hAnsi="Cambria"/>
          <w:i w:val="0"/>
          <w:color w:val="auto"/>
          <w:sz w:val="20"/>
        </w:rPr>
        <w:t>)</w:t>
      </w:r>
      <w:r w:rsidR="004A3F3E" w:rsidRPr="00D27190">
        <w:rPr>
          <w:rFonts w:ascii="Cambria" w:hAnsi="Cambria"/>
          <w:i w:val="0"/>
          <w:color w:val="auto"/>
          <w:sz w:val="20"/>
          <w:vertAlign w:val="superscript"/>
        </w:rPr>
        <w:fldChar w:fldCharType="begin"/>
      </w:r>
      <w:r w:rsidR="00F42CFA" w:rsidRPr="00D27190">
        <w:rPr>
          <w:rFonts w:ascii="Cambria" w:hAnsi="Cambria"/>
          <w:i w:val="0"/>
          <w:color w:val="auto"/>
          <w:sz w:val="20"/>
          <w:vertAlign w:val="superscript"/>
        </w:rPr>
        <w:instrText xml:space="preserve"> ADDIN ZOTERO_ITEM CSL_CITATION {"citationID":"HBEnWgXU","properties":{"formattedCitation":"\\super 62,63\\nosupersub{}","plainCitation":"62,63","noteIndex":0},"citationItems":[{"id":"ANxAJCPT/wkfgkuSN","uris":["http://zotero.org/users/3793675/items/XE9ZZISC"],"uri":["http://zotero.org/users/3793675/items/XE9ZZISC"],"itemData":{"id":966,"type":"article-journal","title":"Numerical simulation of droplet evaporation characteristics of multi-component acetone-butanol-ethanol and diesel blends under different environments","container-title":"Fuel","page":"27-36","volume":"230","source":"Crossref","DOI":"10.1016/j.fuel.2018.05.038","ISSN":"00162361","language":"en","author":[{"family":"Ni","given":"Zhaojing"},{"family":"Han","given":"Kai"},{"family":"Zhao","given":"Changlu"},{"family":"Chen","given":"Hao"},{"family":"Pang","given":"Bo"}],"issued":{"date-parts":[["2018",10]]}}},{"id":"ANxAJCPT/BOWapYoS","uris":["http://zotero.org/users/3793675/items/9R68AJH9"],"uri":["http://zotero.org/users/3793675/items/9R68AJH9"],"itemData":{"id":965,"type":"article-journal","title":"Evaporation characteristics of acetone–butanol–ethanol and diesel blends droplets at high ambient temperatures","container-title":"Fuel","page":"43-49","volume":"160","source":"Crossref","DOI":"10.1016/j.fuel.2015.07.079","ISSN":"00162361","language":"en","author":[{"family":"Ma","given":"Xiaokang"},{"family":"Zhang","given":"Fujun"},{"family":"Han","given":"Kai"},{"family":"Yang","given":"Bo"},{"family":"Song","given":"Guoqian"}],"issued":{"date-parts":[["2015",11]]}}}],"schema":"https://github.com/citation-style-language/schema/raw/master/csl-citation.json"} </w:instrText>
      </w:r>
      <w:r w:rsidR="004A3F3E" w:rsidRPr="00D27190">
        <w:rPr>
          <w:rFonts w:ascii="Cambria" w:hAnsi="Cambria"/>
          <w:i w:val="0"/>
          <w:color w:val="auto"/>
          <w:sz w:val="20"/>
          <w:vertAlign w:val="superscript"/>
        </w:rPr>
        <w:fldChar w:fldCharType="separate"/>
      </w:r>
      <w:r w:rsidR="00F42CFA" w:rsidRPr="00D27190">
        <w:rPr>
          <w:rFonts w:ascii="Cambria" w:hAnsi="Cambria"/>
          <w:i w:val="0"/>
          <w:color w:val="auto"/>
          <w:sz w:val="20"/>
          <w:szCs w:val="24"/>
          <w:vertAlign w:val="superscript"/>
        </w:rPr>
        <w:t>62,63</w:t>
      </w:r>
      <w:r w:rsidR="004A3F3E" w:rsidRPr="00D27190">
        <w:rPr>
          <w:rFonts w:ascii="Cambria" w:hAnsi="Cambria"/>
          <w:i w:val="0"/>
          <w:color w:val="auto"/>
          <w:sz w:val="20"/>
          <w:vertAlign w:val="superscript"/>
        </w:rPr>
        <w:fldChar w:fldCharType="end"/>
      </w:r>
      <w:r w:rsidRPr="00D27190">
        <w:rPr>
          <w:rFonts w:ascii="Cambria" w:hAnsi="Cambria"/>
          <w:i w:val="0"/>
          <w:color w:val="auto"/>
          <w:sz w:val="20"/>
        </w:rPr>
        <w:t xml:space="preserve"> droplets.</w:t>
      </w:r>
    </w:p>
    <w:p w14:paraId="0ABEAB79" w14:textId="77777777" w:rsidR="007A451D" w:rsidRPr="007A451D" w:rsidRDefault="007A451D" w:rsidP="007A451D"/>
    <w:p w14:paraId="561B8CAF" w14:textId="0EE48947" w:rsidR="000208E7" w:rsidRPr="00D27190" w:rsidRDefault="007A451D" w:rsidP="002F2C26">
      <w:pPr>
        <w:pStyle w:val="Heading1"/>
        <w:numPr>
          <w:ilvl w:val="1"/>
          <w:numId w:val="2"/>
        </w:numPr>
        <w:spacing w:line="480" w:lineRule="auto"/>
        <w:ind w:left="454" w:hanging="454"/>
        <w:rPr>
          <w:rFonts w:ascii="Cambria" w:hAnsi="Cambria"/>
          <w:b/>
          <w:color w:val="auto"/>
          <w:sz w:val="20"/>
          <w:szCs w:val="20"/>
        </w:rPr>
      </w:pPr>
      <w:r w:rsidRPr="00D27190">
        <w:rPr>
          <w:rFonts w:ascii="Cambria" w:hAnsi="Cambria"/>
          <w:b/>
          <w:color w:val="auto"/>
          <w:sz w:val="20"/>
          <w:szCs w:val="20"/>
        </w:rPr>
        <w:t>PREDICTIONS OF THE DC MODEL</w:t>
      </w:r>
    </w:p>
    <w:p w14:paraId="7176F6E3" w14:textId="7B73F29E" w:rsidR="00E01D47" w:rsidRPr="00D27190" w:rsidRDefault="00DA5D0A" w:rsidP="008050C1">
      <w:pPr>
        <w:spacing w:after="0" w:line="480" w:lineRule="auto"/>
        <w:jc w:val="both"/>
        <w:rPr>
          <w:rFonts w:ascii="Cambria" w:hAnsi="Cambria"/>
          <w:sz w:val="20"/>
          <w:szCs w:val="26"/>
        </w:rPr>
      </w:pPr>
      <w:r w:rsidRPr="00D27190">
        <w:rPr>
          <w:rFonts w:ascii="Cambria" w:hAnsi="Cambria"/>
          <w:sz w:val="20"/>
          <w:szCs w:val="20"/>
        </w:rPr>
        <w:t>The impacts</w:t>
      </w:r>
      <w:r w:rsidR="000108C3" w:rsidRPr="00D27190">
        <w:rPr>
          <w:rFonts w:ascii="Cambria" w:hAnsi="Cambria"/>
          <w:sz w:val="20"/>
          <w:szCs w:val="20"/>
        </w:rPr>
        <w:t xml:space="preserve"> of various volume fractions of </w:t>
      </w:r>
      <w:r w:rsidR="00B62FC3" w:rsidRPr="00D27190">
        <w:rPr>
          <w:rFonts w:ascii="Cambria" w:hAnsi="Cambria"/>
          <w:sz w:val="20"/>
          <w:szCs w:val="20"/>
        </w:rPr>
        <w:t>E</w:t>
      </w:r>
      <w:r w:rsidRPr="00D27190">
        <w:rPr>
          <w:rFonts w:ascii="Cambria" w:hAnsi="Cambria"/>
          <w:sz w:val="20"/>
          <w:szCs w:val="20"/>
        </w:rPr>
        <w:t xml:space="preserve">85-diesel </w:t>
      </w:r>
      <w:r w:rsidR="00B62FC3" w:rsidRPr="00D27190">
        <w:rPr>
          <w:rFonts w:ascii="Cambria" w:hAnsi="Cambria"/>
          <w:sz w:val="20"/>
          <w:szCs w:val="20"/>
        </w:rPr>
        <w:t xml:space="preserve">fuel </w:t>
      </w:r>
      <w:r w:rsidR="000108C3" w:rsidRPr="00D27190">
        <w:rPr>
          <w:rFonts w:ascii="Cambria" w:hAnsi="Cambria"/>
          <w:sz w:val="20"/>
          <w:szCs w:val="20"/>
        </w:rPr>
        <w:t xml:space="preserve">blends </w:t>
      </w:r>
      <w:r w:rsidRPr="00D27190">
        <w:rPr>
          <w:rFonts w:ascii="Cambria" w:hAnsi="Cambria"/>
          <w:sz w:val="20"/>
          <w:szCs w:val="20"/>
        </w:rPr>
        <w:t xml:space="preserve">on droplet heating and evaporation </w:t>
      </w:r>
      <w:r w:rsidR="006C3B0C" w:rsidRPr="00D27190">
        <w:rPr>
          <w:rFonts w:ascii="Cambria" w:hAnsi="Cambria"/>
          <w:sz w:val="20"/>
          <w:szCs w:val="20"/>
        </w:rPr>
        <w:t>we</w:t>
      </w:r>
      <w:r w:rsidRPr="00D27190">
        <w:rPr>
          <w:rFonts w:ascii="Cambria" w:hAnsi="Cambria"/>
          <w:sz w:val="20"/>
          <w:szCs w:val="20"/>
        </w:rPr>
        <w:t>re investigated</w:t>
      </w:r>
      <w:r w:rsidR="000208E7" w:rsidRPr="00D27190">
        <w:rPr>
          <w:rFonts w:ascii="Cambria" w:hAnsi="Cambria"/>
          <w:sz w:val="20"/>
          <w:szCs w:val="20"/>
        </w:rPr>
        <w:t xml:space="preserve"> using the DC model, where the contribution of </w:t>
      </w:r>
      <w:r w:rsidR="006C3B0C" w:rsidRPr="00D27190">
        <w:rPr>
          <w:rFonts w:ascii="Cambria" w:hAnsi="Cambria"/>
          <w:sz w:val="20"/>
          <w:szCs w:val="20"/>
        </w:rPr>
        <w:t>98</w:t>
      </w:r>
      <w:r w:rsidR="00003377" w:rsidRPr="00D27190">
        <w:rPr>
          <w:rFonts w:ascii="Cambria" w:hAnsi="Cambria"/>
          <w:sz w:val="20"/>
          <w:szCs w:val="20"/>
        </w:rPr>
        <w:t xml:space="preserve">, </w:t>
      </w:r>
      <w:r w:rsidR="000208E7" w:rsidRPr="00D27190">
        <w:rPr>
          <w:rFonts w:ascii="Cambria" w:hAnsi="Cambria"/>
          <w:sz w:val="20"/>
          <w:szCs w:val="20"/>
        </w:rPr>
        <w:t>119</w:t>
      </w:r>
      <w:r w:rsidR="00003377" w:rsidRPr="00D27190">
        <w:rPr>
          <w:rFonts w:ascii="Cambria" w:hAnsi="Cambria"/>
          <w:sz w:val="20"/>
          <w:szCs w:val="20"/>
        </w:rPr>
        <w:t xml:space="preserve"> and 21</w:t>
      </w:r>
      <w:r w:rsidR="000208E7" w:rsidRPr="00D27190">
        <w:rPr>
          <w:rFonts w:ascii="Cambria" w:hAnsi="Cambria"/>
          <w:sz w:val="20"/>
          <w:szCs w:val="20"/>
        </w:rPr>
        <w:t xml:space="preserve"> components </w:t>
      </w:r>
      <w:r w:rsidR="006C3B0C" w:rsidRPr="00D27190">
        <w:rPr>
          <w:rFonts w:ascii="Cambria" w:hAnsi="Cambria"/>
          <w:sz w:val="20"/>
          <w:szCs w:val="20"/>
        </w:rPr>
        <w:t>we</w:t>
      </w:r>
      <w:r w:rsidR="000208E7" w:rsidRPr="00D27190">
        <w:rPr>
          <w:rFonts w:ascii="Cambria" w:hAnsi="Cambria"/>
          <w:sz w:val="20"/>
          <w:szCs w:val="20"/>
        </w:rPr>
        <w:t xml:space="preserve">re considered </w:t>
      </w:r>
      <w:r w:rsidR="006C3B0C" w:rsidRPr="00D27190">
        <w:rPr>
          <w:rFonts w:ascii="Cambria" w:hAnsi="Cambria"/>
          <w:sz w:val="20"/>
          <w:szCs w:val="20"/>
        </w:rPr>
        <w:t xml:space="preserve">for </w:t>
      </w:r>
      <w:r w:rsidR="00003377" w:rsidRPr="00D27190">
        <w:rPr>
          <w:rFonts w:ascii="Cambria" w:hAnsi="Cambria"/>
          <w:sz w:val="20"/>
          <w:szCs w:val="20"/>
        </w:rPr>
        <w:t xml:space="preserve">pure diesel, </w:t>
      </w:r>
      <w:r w:rsidR="005D53C2" w:rsidRPr="00D27190">
        <w:rPr>
          <w:rFonts w:ascii="Cambria" w:hAnsi="Cambria"/>
          <w:sz w:val="20"/>
          <w:szCs w:val="20"/>
        </w:rPr>
        <w:t>E85-diesel</w:t>
      </w:r>
      <w:r w:rsidR="000208E7" w:rsidRPr="00D27190">
        <w:rPr>
          <w:rFonts w:ascii="Cambria" w:hAnsi="Cambria"/>
          <w:sz w:val="20"/>
          <w:szCs w:val="20"/>
        </w:rPr>
        <w:t xml:space="preserve"> blends</w:t>
      </w:r>
      <w:r w:rsidR="00003377" w:rsidRPr="00D27190">
        <w:rPr>
          <w:rFonts w:ascii="Cambria" w:hAnsi="Cambria"/>
          <w:sz w:val="20"/>
          <w:szCs w:val="20"/>
        </w:rPr>
        <w:t xml:space="preserve"> and pure E85</w:t>
      </w:r>
      <w:r w:rsidR="006C3B0C" w:rsidRPr="00D27190">
        <w:rPr>
          <w:rFonts w:ascii="Cambria" w:hAnsi="Cambria"/>
          <w:sz w:val="20"/>
          <w:szCs w:val="20"/>
        </w:rPr>
        <w:t>, respectively</w:t>
      </w:r>
      <w:r w:rsidR="000208E7" w:rsidRPr="00D27190">
        <w:rPr>
          <w:rFonts w:ascii="Cambria" w:hAnsi="Cambria"/>
          <w:sz w:val="20"/>
          <w:szCs w:val="20"/>
        </w:rPr>
        <w:t xml:space="preserve">. </w:t>
      </w:r>
      <w:r w:rsidR="001563DD" w:rsidRPr="00D27190">
        <w:rPr>
          <w:rFonts w:ascii="Cambria" w:hAnsi="Cambria"/>
          <w:sz w:val="20"/>
          <w:szCs w:val="20"/>
        </w:rPr>
        <w:t xml:space="preserve">The </w:t>
      </w:r>
      <w:r w:rsidR="002C1D31" w:rsidRPr="00D27190">
        <w:rPr>
          <w:rFonts w:ascii="Cambria" w:hAnsi="Cambria"/>
          <w:sz w:val="20"/>
          <w:szCs w:val="20"/>
        </w:rPr>
        <w:t xml:space="preserve">partial </w:t>
      </w:r>
      <w:r w:rsidR="0015228C" w:rsidRPr="00D27190">
        <w:rPr>
          <w:rFonts w:ascii="Cambria" w:hAnsi="Cambria"/>
          <w:sz w:val="20"/>
          <w:szCs w:val="20"/>
        </w:rPr>
        <w:t>vapor</w:t>
      </w:r>
      <w:r w:rsidR="001563DD" w:rsidRPr="00D27190">
        <w:rPr>
          <w:rFonts w:ascii="Cambria" w:hAnsi="Cambria"/>
          <w:sz w:val="20"/>
          <w:szCs w:val="20"/>
        </w:rPr>
        <w:t xml:space="preserve"> pressure</w:t>
      </w:r>
      <w:r w:rsidR="002C1D31" w:rsidRPr="00D27190">
        <w:rPr>
          <w:rFonts w:ascii="Cambria" w:hAnsi="Cambria"/>
          <w:sz w:val="20"/>
          <w:szCs w:val="20"/>
        </w:rPr>
        <w:t>s</w:t>
      </w:r>
      <w:r w:rsidR="001563DD" w:rsidRPr="00D27190">
        <w:rPr>
          <w:rFonts w:ascii="Cambria" w:hAnsi="Cambria"/>
          <w:sz w:val="20"/>
          <w:szCs w:val="20"/>
        </w:rPr>
        <w:t xml:space="preserve"> of </w:t>
      </w:r>
      <w:r w:rsidR="002C1D31" w:rsidRPr="00D27190">
        <w:rPr>
          <w:rFonts w:ascii="Cambria" w:hAnsi="Cambria"/>
          <w:sz w:val="20"/>
          <w:szCs w:val="20"/>
        </w:rPr>
        <w:t xml:space="preserve">the components of </w:t>
      </w:r>
      <w:r w:rsidR="001563DD" w:rsidRPr="00D27190">
        <w:rPr>
          <w:rFonts w:ascii="Cambria" w:hAnsi="Cambria"/>
          <w:sz w:val="20"/>
          <w:szCs w:val="20"/>
        </w:rPr>
        <w:t xml:space="preserve">the blended fuel </w:t>
      </w:r>
      <w:r w:rsidR="002C537D" w:rsidRPr="00D27190">
        <w:rPr>
          <w:rFonts w:ascii="Cambria" w:hAnsi="Cambria"/>
          <w:sz w:val="20"/>
          <w:szCs w:val="20"/>
        </w:rPr>
        <w:t>we</w:t>
      </w:r>
      <w:r w:rsidR="002C1D31" w:rsidRPr="00D27190">
        <w:rPr>
          <w:rFonts w:ascii="Cambria" w:hAnsi="Cambria"/>
          <w:sz w:val="20"/>
          <w:szCs w:val="20"/>
        </w:rPr>
        <w:t>re</w:t>
      </w:r>
      <w:r w:rsidR="001563DD" w:rsidRPr="00D27190">
        <w:rPr>
          <w:rFonts w:ascii="Cambria" w:hAnsi="Cambria"/>
          <w:sz w:val="20"/>
          <w:szCs w:val="20"/>
        </w:rPr>
        <w:t xml:space="preserve"> </w:t>
      </w:r>
      <w:r w:rsidR="002C1D31" w:rsidRPr="00D27190">
        <w:rPr>
          <w:rFonts w:ascii="Cambria" w:hAnsi="Cambria"/>
          <w:sz w:val="20"/>
          <w:szCs w:val="20"/>
        </w:rPr>
        <w:t>calculated</w:t>
      </w:r>
      <w:r w:rsidR="001563DD" w:rsidRPr="00D27190">
        <w:rPr>
          <w:rFonts w:ascii="Cambria" w:hAnsi="Cambria"/>
          <w:sz w:val="20"/>
          <w:szCs w:val="20"/>
        </w:rPr>
        <w:t xml:space="preserve"> </w:t>
      </w:r>
      <w:r w:rsidR="002C1D31" w:rsidRPr="00D27190">
        <w:rPr>
          <w:rFonts w:ascii="Cambria" w:hAnsi="Cambria"/>
          <w:sz w:val="20"/>
          <w:szCs w:val="20"/>
        </w:rPr>
        <w:t>taking into</w:t>
      </w:r>
      <w:r w:rsidR="001563DD" w:rsidRPr="00D27190">
        <w:rPr>
          <w:rFonts w:ascii="Cambria" w:hAnsi="Cambria"/>
          <w:sz w:val="20"/>
          <w:szCs w:val="20"/>
        </w:rPr>
        <w:t xml:space="preserve"> account the</w:t>
      </w:r>
      <w:r w:rsidR="002C1D31" w:rsidRPr="00D27190">
        <w:rPr>
          <w:rFonts w:ascii="Cambria" w:hAnsi="Cambria"/>
          <w:sz w:val="20"/>
          <w:szCs w:val="20"/>
        </w:rPr>
        <w:t xml:space="preserve"> non-</w:t>
      </w:r>
      <w:r w:rsidR="003E4B6E" w:rsidRPr="00D27190">
        <w:rPr>
          <w:rFonts w:ascii="Cambria" w:hAnsi="Cambria"/>
          <w:sz w:val="20"/>
          <w:szCs w:val="20"/>
        </w:rPr>
        <w:t>unity ACs</w:t>
      </w:r>
      <w:r w:rsidR="001563DD" w:rsidRPr="00D27190">
        <w:rPr>
          <w:rFonts w:ascii="Cambria" w:hAnsi="Cambria"/>
          <w:sz w:val="20"/>
          <w:szCs w:val="20"/>
        </w:rPr>
        <w:t xml:space="preserve"> </w:t>
      </w:r>
      <w:r w:rsidR="00180A24" w:rsidRPr="00D27190">
        <w:rPr>
          <w:rFonts w:ascii="Cambria" w:hAnsi="Cambria"/>
          <w:sz w:val="20"/>
          <w:szCs w:val="20"/>
        </w:rPr>
        <w:t xml:space="preserve">for </w:t>
      </w:r>
      <w:r w:rsidR="002C1D31" w:rsidRPr="00D27190">
        <w:rPr>
          <w:rFonts w:ascii="Cambria" w:hAnsi="Cambria"/>
          <w:sz w:val="20"/>
          <w:szCs w:val="20"/>
        </w:rPr>
        <w:t xml:space="preserve">up to </w:t>
      </w:r>
      <w:r w:rsidR="00180A24" w:rsidRPr="00D27190">
        <w:rPr>
          <w:rFonts w:ascii="Cambria" w:hAnsi="Cambria"/>
          <w:sz w:val="20"/>
          <w:szCs w:val="20"/>
        </w:rPr>
        <w:t xml:space="preserve">119 components </w:t>
      </w:r>
      <w:r w:rsidR="00C46D6A" w:rsidRPr="00D27190">
        <w:rPr>
          <w:rFonts w:ascii="Cambria" w:hAnsi="Cambria"/>
          <w:sz w:val="20"/>
          <w:szCs w:val="20"/>
        </w:rPr>
        <w:t>using</w:t>
      </w:r>
      <w:r w:rsidR="001563DD" w:rsidRPr="00D27190">
        <w:rPr>
          <w:rFonts w:ascii="Cambria" w:hAnsi="Cambria"/>
          <w:sz w:val="20"/>
          <w:szCs w:val="20"/>
        </w:rPr>
        <w:t xml:space="preserve"> the UNIFAC model. </w:t>
      </w:r>
      <w:r w:rsidR="008019E1" w:rsidRPr="00D27190">
        <w:rPr>
          <w:rFonts w:ascii="Cambria" w:hAnsi="Cambria"/>
          <w:sz w:val="20"/>
          <w:szCs w:val="20"/>
        </w:rPr>
        <w:t>As in</w:t>
      </w:r>
      <w:r w:rsidR="001A1065" w:rsidRPr="00D27190">
        <w:rPr>
          <w:rFonts w:ascii="Cambria" w:hAnsi="Cambria"/>
          <w:sz w:val="20"/>
          <w:szCs w:val="20"/>
        </w:rPr>
        <w:t xml:space="preserve"> refs</w:t>
      </w:r>
      <w:r w:rsidR="008019E1" w:rsidRPr="00D27190">
        <w:rPr>
          <w:rFonts w:ascii="Cambria" w:hAnsi="Cambria"/>
          <w:sz w:val="20"/>
          <w:szCs w:val="20"/>
        </w:rPr>
        <w:t xml:space="preserve"> </w:t>
      </w:r>
      <w:r w:rsidR="008019E1" w:rsidRPr="00D27190">
        <w:rPr>
          <w:rFonts w:ascii="Cambria" w:hAnsi="Cambria"/>
          <w:sz w:val="20"/>
          <w:szCs w:val="20"/>
        </w:rPr>
        <w:fldChar w:fldCharType="begin"/>
      </w:r>
      <w:r w:rsidR="00F42CFA" w:rsidRPr="00D27190">
        <w:rPr>
          <w:rFonts w:ascii="Cambria" w:hAnsi="Cambria"/>
          <w:sz w:val="20"/>
          <w:szCs w:val="20"/>
        </w:rPr>
        <w:instrText xml:space="preserve"> ADDIN ZOTERO_ITEM CSL_CITATION {"citationID":"Q7YUJruS","properties":{"formattedCitation":"\\super 32,64\\nosupersub{}","plainCitation":"32,64","noteIndex":0},"citationItems":[{"id":"ANxAJCPT/os9t3Tgu","uris":["http://zotero.org/users/3793675/items/VS8K76PT"],"uri":["http://zotero.org/users/3793675/items/VS8K76PT"],"itemData":{"id":765,"type":"paper-conference","title":"Droplets heating and evaporation: an application to diesel-biodiesel fuel mixtures","publisher":"Universitat Politècnica València","source":"CrossRef","URL":"http://ocs.editorial.upv.es/index.php/ILASS/ILASS2017/paper/view/4644","DOI":"10.4995/ILASS2017.2017.4644","ISBN":"978-84-9048-580-4","shortTitle":"Droplets heating and evaporation","author":[{"family":"Al Qubeissi","given":"Mansour"},{"family":"Al-Esawi","given":"Nawar"},{"family":"Sazhin","given":"Sergei S"}],"issued":{"date-parts":[["2017",9,6]]},"accessed":{"date-parts":[["2017",9,12]]}}},{"id":736,"uris":["http://zotero.org/users/local/xMeUTTG2/items/8V9NYDMH"],"uri":["http://zotero.org/users/local/xMeUTTG2/items/8V9NYDMH"],"itemData":{"id":736,"type":"paper-conference","title":"Impact of corrected activity coefficient on the estimated droplet heating and evaporation","container-title":"ICTEA: International Conference on Thermal Engineering","publisher-place":"Doha-Qatar","volume":"2018","event-place":"Doha-Qatar","URL":"https://journals.library.ryerson.ca/index.php/ictea/article/view/177","author":[{"family":"Al-Esawi","given":"Nawar"},{"family":"Al Qubeissi","given":"Mansour"},{"family":"Sazhin","given":"Sergei S."},{"family":"Mwabueze","given":"Emekwuru"},{"family":"Blundell","given":"Mike V."}],"issued":{"date-parts":[["2018",3,11]]}}}],"schema":"https://github.com/citation-style-language/schema/raw/master/csl-citation.json"} </w:instrText>
      </w:r>
      <w:r w:rsidR="008019E1" w:rsidRPr="00D27190">
        <w:rPr>
          <w:rFonts w:ascii="Cambria" w:hAnsi="Cambria"/>
          <w:sz w:val="20"/>
          <w:szCs w:val="20"/>
        </w:rPr>
        <w:fldChar w:fldCharType="separate"/>
      </w:r>
      <w:r w:rsidR="00F42CFA" w:rsidRPr="00D27190">
        <w:rPr>
          <w:rFonts w:ascii="Cambria" w:hAnsi="Cambria"/>
          <w:sz w:val="20"/>
          <w:szCs w:val="24"/>
        </w:rPr>
        <w:t>32,64</w:t>
      </w:r>
      <w:r w:rsidR="008019E1" w:rsidRPr="00D27190">
        <w:rPr>
          <w:rFonts w:ascii="Cambria" w:hAnsi="Cambria"/>
          <w:sz w:val="20"/>
          <w:szCs w:val="20"/>
        </w:rPr>
        <w:fldChar w:fldCharType="end"/>
      </w:r>
      <w:r w:rsidR="00BA7B0B" w:rsidRPr="00D27190">
        <w:rPr>
          <w:rFonts w:ascii="Cambria" w:hAnsi="Cambria"/>
          <w:sz w:val="20"/>
          <w:szCs w:val="20"/>
        </w:rPr>
        <w:t xml:space="preserve">, the initial droplet radius </w:t>
      </w:r>
      <w:r w:rsidR="005842D4" w:rsidRPr="00D27190">
        <w:rPr>
          <w:rFonts w:ascii="Cambria" w:hAnsi="Cambria"/>
          <w:sz w:val="20"/>
          <w:szCs w:val="20"/>
        </w:rPr>
        <w:t>wa</w:t>
      </w:r>
      <w:r w:rsidR="00BA7B0B" w:rsidRPr="00D27190">
        <w:rPr>
          <w:rFonts w:ascii="Cambria" w:hAnsi="Cambria"/>
          <w:sz w:val="20"/>
          <w:szCs w:val="20"/>
        </w:rPr>
        <w:t>s taken equal to</w:t>
      </w:r>
      <w:r w:rsidR="00BA7B0B" w:rsidRPr="00D27190">
        <w:rPr>
          <w:sz w:val="20"/>
          <w:szCs w:val="20"/>
        </w:rPr>
        <w:t xml:space="preserve"> </w:t>
      </w:r>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do</m:t>
            </m:r>
          </m:sub>
        </m:sSub>
        <m:r>
          <w:rPr>
            <w:rFonts w:ascii="Cambria Math" w:hAnsi="Cambria Math"/>
            <w:sz w:val="20"/>
            <w:szCs w:val="20"/>
          </w:rPr>
          <m:t xml:space="preserve">=12.66 </m:t>
        </m:r>
        <m:r>
          <m:rPr>
            <m:sty m:val="p"/>
          </m:rPr>
          <w:rPr>
            <w:rFonts w:ascii="Cambria Math" w:hAnsi="Cambria Math"/>
            <w:sz w:val="20"/>
            <w:szCs w:val="20"/>
          </w:rPr>
          <m:t>μm</m:t>
        </m:r>
      </m:oMath>
      <w:r w:rsidR="00BA7B0B" w:rsidRPr="00D27190">
        <w:rPr>
          <w:sz w:val="20"/>
          <w:szCs w:val="20"/>
        </w:rPr>
        <w:t xml:space="preserve"> </w:t>
      </w:r>
      <w:r w:rsidR="00BA7B0B" w:rsidRPr="00D27190">
        <w:rPr>
          <w:rFonts w:ascii="Cambria" w:hAnsi="Cambria"/>
          <w:sz w:val="20"/>
          <w:szCs w:val="20"/>
        </w:rPr>
        <w:t xml:space="preserve">and its constant axial velocity in still air and initial temperature </w:t>
      </w:r>
      <w:r w:rsidR="002C537D" w:rsidRPr="00D27190">
        <w:rPr>
          <w:rFonts w:ascii="Cambria" w:hAnsi="Cambria"/>
          <w:sz w:val="20"/>
          <w:szCs w:val="20"/>
        </w:rPr>
        <w:t>we</w:t>
      </w:r>
      <w:r w:rsidR="00BA7B0B" w:rsidRPr="00D27190">
        <w:rPr>
          <w:rFonts w:ascii="Cambria" w:hAnsi="Cambria"/>
          <w:sz w:val="20"/>
          <w:szCs w:val="20"/>
        </w:rPr>
        <w:t>re assumed equal to</w:t>
      </w:r>
      <w:r w:rsidR="00BA7B0B" w:rsidRPr="00D27190">
        <w:rPr>
          <w:sz w:val="20"/>
          <w:szCs w:val="20"/>
        </w:rPr>
        <w:t xml:space="preserve"> </w:t>
      </w:r>
      <m:oMath>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d</m:t>
            </m:r>
          </m:sub>
        </m:sSub>
        <m:r>
          <w:rPr>
            <w:rFonts w:ascii="Cambria Math" w:hAnsi="Cambria Math"/>
            <w:sz w:val="20"/>
            <w:szCs w:val="20"/>
          </w:rPr>
          <m:t>=10</m:t>
        </m:r>
      </m:oMath>
      <w:r w:rsidR="00BA7B0B" w:rsidRPr="00D27190">
        <w:rPr>
          <w:rFonts w:ascii="Cambria" w:hAnsi="Cambria"/>
          <w:sz w:val="20"/>
          <w:szCs w:val="20"/>
        </w:rPr>
        <w:t xml:space="preserve"> m/s and</w:t>
      </w:r>
      <w:r w:rsidR="00BA7B0B" w:rsidRPr="00D27190">
        <w:rPr>
          <w:sz w:val="20"/>
          <w:szCs w:val="20"/>
        </w:rPr>
        <w:t xml:space="preserve"> </w:t>
      </w:r>
      <m:oMath>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rPr>
              <m:t>do</m:t>
            </m:r>
          </m:sub>
        </m:sSub>
        <m:r>
          <w:rPr>
            <w:rFonts w:ascii="Cambria Math" w:hAnsi="Cambria Math"/>
            <w:sz w:val="20"/>
            <w:szCs w:val="20"/>
          </w:rPr>
          <m:t xml:space="preserve">=360 </m:t>
        </m:r>
      </m:oMath>
      <w:r w:rsidR="00BA7B0B" w:rsidRPr="00D27190">
        <w:rPr>
          <w:rFonts w:ascii="Cambria" w:hAnsi="Cambria"/>
          <w:sz w:val="20"/>
          <w:szCs w:val="20"/>
        </w:rPr>
        <w:t>K,</w:t>
      </w:r>
      <w:r w:rsidR="00BA7B0B" w:rsidRPr="00D27190">
        <w:rPr>
          <w:sz w:val="20"/>
          <w:szCs w:val="20"/>
        </w:rPr>
        <w:t xml:space="preserve"> </w:t>
      </w:r>
      <w:r w:rsidR="00BA7B0B" w:rsidRPr="00D27190">
        <w:rPr>
          <w:rFonts w:ascii="Cambria" w:hAnsi="Cambria"/>
          <w:sz w:val="20"/>
          <w:szCs w:val="20"/>
        </w:rPr>
        <w:t xml:space="preserve">respectively. The ambient air pressure and temperature </w:t>
      </w:r>
      <w:r w:rsidR="002C537D" w:rsidRPr="00D27190">
        <w:rPr>
          <w:rFonts w:ascii="Cambria" w:hAnsi="Cambria"/>
          <w:sz w:val="20"/>
          <w:szCs w:val="20"/>
        </w:rPr>
        <w:t>we</w:t>
      </w:r>
      <w:r w:rsidR="00BA7B0B" w:rsidRPr="00D27190">
        <w:rPr>
          <w:rFonts w:ascii="Cambria" w:hAnsi="Cambria"/>
          <w:sz w:val="20"/>
          <w:szCs w:val="20"/>
        </w:rPr>
        <w:t>re assumed constant and equal to</w:t>
      </w:r>
      <w:r w:rsidR="00BA7B0B" w:rsidRPr="00D27190">
        <w:rPr>
          <w:sz w:val="20"/>
          <w:szCs w:val="20"/>
        </w:rPr>
        <w:t xml:space="preserve"> </w:t>
      </w:r>
      <m:oMath>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g</m:t>
            </m:r>
          </m:sub>
        </m:sSub>
        <m:r>
          <w:rPr>
            <w:rFonts w:ascii="Cambria Math" w:hAnsi="Cambria Math"/>
            <w:sz w:val="20"/>
            <w:szCs w:val="20"/>
          </w:rPr>
          <m:t>=30</m:t>
        </m:r>
      </m:oMath>
      <w:r w:rsidR="00BA7B0B" w:rsidRPr="00D27190">
        <w:rPr>
          <w:sz w:val="20"/>
          <w:szCs w:val="20"/>
        </w:rPr>
        <w:t xml:space="preserve"> </w:t>
      </w:r>
      <w:r w:rsidR="00BA7B0B" w:rsidRPr="00D27190">
        <w:rPr>
          <w:rFonts w:ascii="Cambria" w:hAnsi="Cambria"/>
          <w:sz w:val="20"/>
          <w:szCs w:val="20"/>
        </w:rPr>
        <w:t>bar and</w:t>
      </w:r>
      <w:r w:rsidR="00BA7B0B" w:rsidRPr="00D27190">
        <w:rPr>
          <w:sz w:val="20"/>
          <w:szCs w:val="20"/>
        </w:rPr>
        <w:t xml:space="preserve"> </w:t>
      </w:r>
      <m:oMath>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rPr>
              <m:t>g</m:t>
            </m:r>
          </m:sub>
        </m:sSub>
        <m:r>
          <m:rPr>
            <m:sty m:val="p"/>
          </m:rPr>
          <w:rPr>
            <w:rFonts w:ascii="Cambria Math" w:hAnsi="Cambria Math"/>
            <w:sz w:val="20"/>
            <w:szCs w:val="20"/>
          </w:rPr>
          <m:t>=800</m:t>
        </m:r>
      </m:oMath>
      <w:r w:rsidR="00BA7B0B" w:rsidRPr="00D27190">
        <w:rPr>
          <w:rFonts w:ascii="Cambria" w:hAnsi="Cambria"/>
          <w:sz w:val="20"/>
          <w:szCs w:val="20"/>
        </w:rPr>
        <w:t xml:space="preserve"> K, respectively. </w:t>
      </w:r>
      <w:r w:rsidR="00D12810" w:rsidRPr="00D27190">
        <w:rPr>
          <w:rFonts w:ascii="Cambria" w:hAnsi="Cambria"/>
          <w:sz w:val="20"/>
          <w:szCs w:val="20"/>
        </w:rPr>
        <w:t>The evolution of</w:t>
      </w:r>
      <w:r w:rsidR="00D12810" w:rsidRPr="00D27190">
        <w:rPr>
          <w:szCs w:val="20"/>
        </w:rPr>
        <w:t xml:space="preserve"> </w:t>
      </w:r>
      <w:r w:rsidR="00D12810" w:rsidRPr="00D27190">
        <w:rPr>
          <w:rFonts w:ascii="Cambria" w:hAnsi="Cambria"/>
          <w:sz w:val="20"/>
          <w:szCs w:val="20"/>
        </w:rPr>
        <w:t xml:space="preserve">droplet </w:t>
      </w:r>
      <w:r w:rsidR="008E1516" w:rsidRPr="00D27190">
        <w:rPr>
          <w:rFonts w:ascii="Cambria" w:hAnsi="Cambria"/>
          <w:sz w:val="20"/>
          <w:szCs w:val="20"/>
        </w:rPr>
        <w:t>radii</w:t>
      </w:r>
      <w:r w:rsidR="008E1516" w:rsidRPr="00D27190">
        <w:rPr>
          <w:sz w:val="20"/>
          <w:szCs w:val="20"/>
        </w:rPr>
        <w:t xml:space="preserve"> </w:t>
      </w:r>
      <m:oMath>
        <m:sSub>
          <m:sSubPr>
            <m:ctrlPr>
              <w:rPr>
                <w:rFonts w:ascii="Cambria Math" w:hAnsi="Cambria Math"/>
                <w:sz w:val="20"/>
                <w:szCs w:val="20"/>
              </w:rPr>
            </m:ctrlPr>
          </m:sSubPr>
          <m:e>
            <m:r>
              <w:rPr>
                <w:rFonts w:ascii="Cambria Math" w:hAnsi="Cambria Math"/>
                <w:sz w:val="20"/>
                <w:szCs w:val="20"/>
              </w:rPr>
              <m:t>R</m:t>
            </m:r>
          </m:e>
          <m:sub>
            <m:r>
              <w:rPr>
                <w:rFonts w:ascii="Cambria Math" w:hAnsi="Cambria Math"/>
                <w:sz w:val="20"/>
                <w:szCs w:val="20"/>
              </w:rPr>
              <m:t>d</m:t>
            </m:r>
          </m:sub>
        </m:sSub>
        <m:r>
          <w:rPr>
            <w:rFonts w:ascii="Cambria Math" w:hAnsi="Cambria Math"/>
            <w:sz w:val="20"/>
            <w:szCs w:val="20"/>
          </w:rPr>
          <m:t xml:space="preserve"> </m:t>
        </m:r>
      </m:oMath>
      <w:r w:rsidR="008E1516" w:rsidRPr="00D27190">
        <w:rPr>
          <w:rFonts w:ascii="Cambria" w:hAnsi="Cambria"/>
          <w:sz w:val="20"/>
          <w:szCs w:val="20"/>
        </w:rPr>
        <w:t>and</w:t>
      </w:r>
      <w:r w:rsidR="008E1516" w:rsidRPr="00D27190">
        <w:rPr>
          <w:sz w:val="20"/>
          <w:szCs w:val="20"/>
        </w:rPr>
        <w:t xml:space="preserve"> </w:t>
      </w:r>
      <w:r w:rsidR="00D12810" w:rsidRPr="00D27190">
        <w:rPr>
          <w:rFonts w:ascii="Cambria" w:hAnsi="Cambria"/>
          <w:sz w:val="20"/>
          <w:szCs w:val="20"/>
        </w:rPr>
        <w:t xml:space="preserve">surface </w:t>
      </w:r>
      <w:r w:rsidR="00D12810" w:rsidRPr="00D27190">
        <w:rPr>
          <w:rFonts w:ascii="Cambria" w:hAnsi="Cambria"/>
          <w:bCs/>
          <w:iCs/>
          <w:sz w:val="20"/>
          <w:szCs w:val="20"/>
        </w:rPr>
        <w:t>temperatures</w:t>
      </w:r>
      <w:r w:rsidR="00D12810" w:rsidRPr="00D27190">
        <w:rPr>
          <w:sz w:val="20"/>
          <w:szCs w:val="20"/>
        </w:rPr>
        <w:t xml:space="preserve"> </w:t>
      </w:r>
      <m:oMath>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oMath>
      <w:r w:rsidR="008E1516" w:rsidRPr="00D27190">
        <w:rPr>
          <w:sz w:val="20"/>
          <w:szCs w:val="20"/>
        </w:rPr>
        <w:t xml:space="preserve"> </w:t>
      </w:r>
      <w:r w:rsidR="00D12810" w:rsidRPr="00D27190">
        <w:rPr>
          <w:rFonts w:ascii="Cambria" w:hAnsi="Cambria"/>
          <w:sz w:val="20"/>
          <w:szCs w:val="20"/>
        </w:rPr>
        <w:t xml:space="preserve">versus time for various </w:t>
      </w:r>
      <w:r w:rsidR="00E305A2" w:rsidRPr="00D27190">
        <w:rPr>
          <w:rFonts w:ascii="Cambria" w:hAnsi="Cambria"/>
          <w:sz w:val="20"/>
          <w:szCs w:val="20"/>
        </w:rPr>
        <w:t xml:space="preserve">E85/diesel </w:t>
      </w:r>
      <w:r w:rsidR="00D12810" w:rsidRPr="00D27190">
        <w:rPr>
          <w:rFonts w:ascii="Cambria" w:hAnsi="Cambria"/>
          <w:sz w:val="20"/>
          <w:szCs w:val="20"/>
        </w:rPr>
        <w:t>fuel blends</w:t>
      </w:r>
      <w:r w:rsidR="002C537D" w:rsidRPr="00D27190">
        <w:rPr>
          <w:rFonts w:ascii="Cambria" w:hAnsi="Cambria"/>
          <w:sz w:val="20"/>
          <w:szCs w:val="20"/>
        </w:rPr>
        <w:t xml:space="preserve"> </w:t>
      </w:r>
      <w:r w:rsidR="00D12810" w:rsidRPr="00D27190">
        <w:rPr>
          <w:rFonts w:ascii="Cambria" w:hAnsi="Cambria"/>
          <w:sz w:val="20"/>
          <w:szCs w:val="20"/>
        </w:rPr>
        <w:t>are shown</w:t>
      </w:r>
      <w:r w:rsidR="00477CE2" w:rsidRPr="00D27190">
        <w:rPr>
          <w:rFonts w:ascii="Cambria" w:hAnsi="Cambria"/>
          <w:sz w:val="20"/>
          <w:szCs w:val="20"/>
        </w:rPr>
        <w:t xml:space="preserve"> in Figures </w:t>
      </w:r>
      <w:r w:rsidR="00DB21B2" w:rsidRPr="00D27190">
        <w:rPr>
          <w:rFonts w:ascii="Cambria" w:hAnsi="Cambria"/>
          <w:sz w:val="20"/>
          <w:szCs w:val="20"/>
        </w:rPr>
        <w:t>2</w:t>
      </w:r>
      <w:r w:rsidR="00477CE2" w:rsidRPr="00D27190">
        <w:rPr>
          <w:rFonts w:ascii="Cambria" w:hAnsi="Cambria"/>
          <w:sz w:val="20"/>
          <w:szCs w:val="20"/>
        </w:rPr>
        <w:t xml:space="preserve"> and </w:t>
      </w:r>
      <w:r w:rsidR="00DB21B2" w:rsidRPr="00D27190">
        <w:rPr>
          <w:rFonts w:ascii="Cambria" w:hAnsi="Cambria"/>
          <w:sz w:val="20"/>
          <w:szCs w:val="20"/>
        </w:rPr>
        <w:t>3</w:t>
      </w:r>
      <w:r w:rsidR="00477CE2" w:rsidRPr="00D27190">
        <w:rPr>
          <w:rFonts w:ascii="Cambria" w:hAnsi="Cambria"/>
          <w:sz w:val="20"/>
          <w:szCs w:val="20"/>
        </w:rPr>
        <w:t xml:space="preserve">, respectively. </w:t>
      </w:r>
      <w:r w:rsidR="00587367" w:rsidRPr="00D27190">
        <w:rPr>
          <w:rFonts w:ascii="Cambria" w:hAnsi="Cambria"/>
          <w:sz w:val="20"/>
          <w:szCs w:val="20"/>
        </w:rPr>
        <w:t xml:space="preserve"> </w:t>
      </w:r>
    </w:p>
    <w:p w14:paraId="4C130E08" w14:textId="0867E892" w:rsidR="00E0784B" w:rsidRPr="00D27190" w:rsidRDefault="00101CFF" w:rsidP="008050C1">
      <w:pPr>
        <w:spacing w:after="0" w:line="480" w:lineRule="auto"/>
        <w:jc w:val="center"/>
        <w:rPr>
          <w:rFonts w:ascii="Cambria" w:hAnsi="Cambria"/>
          <w:sz w:val="20"/>
          <w:szCs w:val="20"/>
        </w:rPr>
      </w:pPr>
      <w:r w:rsidRPr="00D27190">
        <w:rPr>
          <w:rFonts w:ascii="Cambria" w:hAnsi="Cambria"/>
          <w:noProof/>
          <w:sz w:val="20"/>
          <w:szCs w:val="20"/>
          <w:lang w:val="en-GB" w:eastAsia="en-GB"/>
        </w:rPr>
        <w:drawing>
          <wp:inline distT="0" distB="0" distL="0" distR="0" wp14:anchorId="7C3F3A7E" wp14:editId="5D2FA8B4">
            <wp:extent cx="4145915" cy="2883535"/>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45915" cy="2883535"/>
                    </a:xfrm>
                    <a:prstGeom prst="rect">
                      <a:avLst/>
                    </a:prstGeom>
                    <a:noFill/>
                  </pic:spPr>
                </pic:pic>
              </a:graphicData>
            </a:graphic>
          </wp:inline>
        </w:drawing>
      </w:r>
    </w:p>
    <w:p w14:paraId="120E1BEE" w14:textId="1EB71317" w:rsidR="004E516D" w:rsidRPr="00D27190" w:rsidRDefault="00E0784B" w:rsidP="00877FAC">
      <w:pPr>
        <w:pStyle w:val="Caption"/>
        <w:spacing w:after="0"/>
        <w:rPr>
          <w:rFonts w:ascii="Cambria" w:hAnsi="Cambria"/>
          <w:i w:val="0"/>
          <w:color w:val="auto"/>
          <w:sz w:val="20"/>
        </w:rPr>
      </w:pPr>
      <w:r w:rsidRPr="00D27190">
        <w:rPr>
          <w:rFonts w:ascii="Cambria" w:hAnsi="Cambria"/>
          <w:b/>
          <w:i w:val="0"/>
          <w:color w:val="auto"/>
          <w:sz w:val="20"/>
        </w:rPr>
        <w:t xml:space="preserve">Figure </w:t>
      </w:r>
      <w:r w:rsidR="00DB21B2" w:rsidRPr="00D27190">
        <w:rPr>
          <w:rFonts w:ascii="Cambria" w:hAnsi="Cambria"/>
          <w:b/>
          <w:i w:val="0"/>
          <w:color w:val="auto"/>
          <w:sz w:val="20"/>
        </w:rPr>
        <w:t>2</w:t>
      </w:r>
      <w:r w:rsidRPr="00D27190">
        <w:rPr>
          <w:rFonts w:ascii="Cambria" w:hAnsi="Cambria"/>
          <w:b/>
          <w:i w:val="0"/>
          <w:color w:val="auto"/>
          <w:sz w:val="20"/>
        </w:rPr>
        <w:t>.</w:t>
      </w:r>
      <w:r w:rsidRPr="00D27190">
        <w:rPr>
          <w:rFonts w:ascii="Cambria" w:hAnsi="Cambria"/>
          <w:i w:val="0"/>
          <w:color w:val="auto"/>
          <w:sz w:val="20"/>
        </w:rPr>
        <w:t xml:space="preserve"> Droplet radii</w:t>
      </w:r>
      <w:r w:rsidR="003B0FD7" w:rsidRPr="00D27190">
        <w:rPr>
          <w:rFonts w:ascii="Cambria" w:hAnsi="Cambria"/>
          <w:i w:val="0"/>
          <w:color w:val="auto"/>
          <w:sz w:val="20"/>
        </w:rPr>
        <w:t xml:space="preserve"> versus time</w:t>
      </w:r>
      <w:r w:rsidRPr="00D27190">
        <w:rPr>
          <w:rFonts w:ascii="Cambria" w:hAnsi="Cambria"/>
          <w:i w:val="0"/>
          <w:color w:val="auto"/>
          <w:sz w:val="20"/>
        </w:rPr>
        <w:t xml:space="preserve"> for various E85-diesel blends.</w:t>
      </w:r>
      <w:r w:rsidR="00B4566C" w:rsidRPr="00D27190">
        <w:rPr>
          <w:rFonts w:ascii="Cambria" w:hAnsi="Cambria"/>
          <w:i w:val="0"/>
          <w:color w:val="auto"/>
          <w:sz w:val="20"/>
        </w:rPr>
        <w:t xml:space="preserve"> The droplet with the initial radius 12.66 µm and initial homogeneous temperature 360 K </w:t>
      </w:r>
      <w:r w:rsidR="005842D4" w:rsidRPr="00D27190">
        <w:rPr>
          <w:rFonts w:ascii="Cambria" w:hAnsi="Cambria"/>
          <w:i w:val="0"/>
          <w:color w:val="auto"/>
          <w:sz w:val="20"/>
        </w:rPr>
        <w:t>wa</w:t>
      </w:r>
      <w:r w:rsidR="00B4566C" w:rsidRPr="00D27190">
        <w:rPr>
          <w:rFonts w:ascii="Cambria" w:hAnsi="Cambria"/>
          <w:i w:val="0"/>
          <w:color w:val="auto"/>
          <w:sz w:val="20"/>
        </w:rPr>
        <w:t>s assumed to be moving with constant velocity</w:t>
      </w:r>
      <w:r w:rsidR="00903136" w:rsidRPr="00D27190">
        <w:rPr>
          <w:rFonts w:ascii="Cambria" w:hAnsi="Cambria"/>
          <w:i w:val="0"/>
          <w:color w:val="auto"/>
          <w:sz w:val="20"/>
        </w:rPr>
        <w:t xml:space="preserve"> of</w:t>
      </w:r>
      <w:r w:rsidR="00B4566C" w:rsidRPr="00D27190">
        <w:rPr>
          <w:rFonts w:ascii="Cambria" w:hAnsi="Cambria"/>
          <w:i w:val="0"/>
          <w:color w:val="auto"/>
          <w:sz w:val="20"/>
        </w:rPr>
        <w:t xml:space="preserve"> 10 m/s in still air. Ambient pressure and temperature </w:t>
      </w:r>
      <w:r w:rsidR="005842D4" w:rsidRPr="00D27190">
        <w:rPr>
          <w:rFonts w:ascii="Cambria" w:hAnsi="Cambria"/>
          <w:i w:val="0"/>
          <w:color w:val="auto"/>
          <w:sz w:val="20"/>
        </w:rPr>
        <w:t>we</w:t>
      </w:r>
      <w:r w:rsidR="00B4566C" w:rsidRPr="00D27190">
        <w:rPr>
          <w:rFonts w:ascii="Cambria" w:hAnsi="Cambria"/>
          <w:i w:val="0"/>
          <w:color w:val="auto"/>
          <w:sz w:val="20"/>
        </w:rPr>
        <w:t>re taken equal to 30 bar and 800 K, respectively.</w:t>
      </w:r>
    </w:p>
    <w:p w14:paraId="16018B70" w14:textId="77777777" w:rsidR="00A051EF" w:rsidRPr="00D27190" w:rsidRDefault="00A051EF" w:rsidP="00A051EF"/>
    <w:p w14:paraId="0A3B3065" w14:textId="77777777" w:rsidR="00CE7B2C" w:rsidRPr="00D27190" w:rsidRDefault="00CE7B2C" w:rsidP="00CE7B2C">
      <w:pPr>
        <w:spacing w:after="0" w:line="480" w:lineRule="auto"/>
        <w:jc w:val="center"/>
      </w:pPr>
      <w:r w:rsidRPr="00D27190">
        <w:rPr>
          <w:noProof/>
          <w:lang w:val="en-GB" w:eastAsia="en-GB"/>
        </w:rPr>
        <w:lastRenderedPageBreak/>
        <w:drawing>
          <wp:inline distT="0" distB="0" distL="0" distR="0" wp14:anchorId="1E786CD7" wp14:editId="0CF448EE">
            <wp:extent cx="4145915" cy="2883535"/>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45915" cy="2883535"/>
                    </a:xfrm>
                    <a:prstGeom prst="rect">
                      <a:avLst/>
                    </a:prstGeom>
                    <a:noFill/>
                  </pic:spPr>
                </pic:pic>
              </a:graphicData>
            </a:graphic>
          </wp:inline>
        </w:drawing>
      </w:r>
    </w:p>
    <w:p w14:paraId="1BBC3636" w14:textId="30152C6F" w:rsidR="00CE7B2C" w:rsidRPr="00D27190" w:rsidRDefault="00CE7B2C" w:rsidP="00877FAC">
      <w:pPr>
        <w:spacing w:after="0" w:line="240" w:lineRule="auto"/>
        <w:rPr>
          <w:rFonts w:ascii="Cambria" w:hAnsi="Cambria"/>
          <w:sz w:val="20"/>
          <w:szCs w:val="20"/>
        </w:rPr>
      </w:pPr>
      <w:r w:rsidRPr="00D27190">
        <w:rPr>
          <w:rFonts w:ascii="Cambria" w:hAnsi="Cambria"/>
          <w:b/>
          <w:sz w:val="20"/>
        </w:rPr>
        <w:t>Figure 3.</w:t>
      </w:r>
      <w:r w:rsidRPr="00D27190">
        <w:rPr>
          <w:rFonts w:ascii="Cambria" w:hAnsi="Cambria"/>
          <w:sz w:val="20"/>
        </w:rPr>
        <w:t xml:space="preserve"> Droplet surface temperature versus time for </w:t>
      </w:r>
      <w:r w:rsidR="00590F56" w:rsidRPr="00D27190">
        <w:rPr>
          <w:rFonts w:ascii="Cambria" w:hAnsi="Cambria"/>
          <w:sz w:val="20"/>
        </w:rPr>
        <w:t>various E</w:t>
      </w:r>
      <w:r w:rsidRPr="00D27190">
        <w:rPr>
          <w:rFonts w:ascii="Cambria" w:hAnsi="Cambria"/>
          <w:sz w:val="20"/>
        </w:rPr>
        <w:t>85-diesel blends</w:t>
      </w:r>
      <w:r w:rsidRPr="00D27190">
        <w:rPr>
          <w:rFonts w:ascii="Cambria" w:hAnsi="Cambria"/>
          <w:i/>
          <w:sz w:val="20"/>
        </w:rPr>
        <w:t xml:space="preserve"> </w:t>
      </w:r>
      <w:r w:rsidRPr="00D27190">
        <w:rPr>
          <w:rFonts w:ascii="Cambria" w:hAnsi="Cambria"/>
          <w:sz w:val="20"/>
          <w:szCs w:val="20"/>
        </w:rPr>
        <w:t>for the same ambient conditions and input parameters as in Figure 2.</w:t>
      </w:r>
    </w:p>
    <w:p w14:paraId="4E375AE9" w14:textId="77777777" w:rsidR="00587367" w:rsidRPr="00D27190" w:rsidRDefault="00587367" w:rsidP="00587367">
      <w:pPr>
        <w:spacing w:after="0" w:line="480" w:lineRule="auto"/>
        <w:jc w:val="both"/>
        <w:rPr>
          <w:rFonts w:ascii="Cambria" w:hAnsi="Cambria"/>
          <w:b/>
          <w:szCs w:val="26"/>
        </w:rPr>
      </w:pPr>
    </w:p>
    <w:p w14:paraId="3CA78DDD" w14:textId="5A31CCEB" w:rsidR="00587367" w:rsidRPr="00D27190" w:rsidRDefault="00587367" w:rsidP="007155D8">
      <w:pPr>
        <w:spacing w:after="0" w:line="480" w:lineRule="auto"/>
        <w:jc w:val="both"/>
        <w:rPr>
          <w:rFonts w:ascii="Cambria" w:hAnsi="Cambria"/>
          <w:sz w:val="20"/>
          <w:szCs w:val="26"/>
        </w:rPr>
      </w:pPr>
      <w:r w:rsidRPr="00D27190">
        <w:rPr>
          <w:rFonts w:ascii="Cambria" w:hAnsi="Cambria"/>
          <w:sz w:val="20"/>
          <w:szCs w:val="26"/>
        </w:rPr>
        <w:t>As follows from Figure 2</w:t>
      </w:r>
      <w:r w:rsidR="007A6399" w:rsidRPr="00D27190">
        <w:rPr>
          <w:rFonts w:ascii="Cambria" w:hAnsi="Cambria"/>
          <w:sz w:val="20"/>
          <w:szCs w:val="26"/>
        </w:rPr>
        <w:t>,</w:t>
      </w:r>
      <w:r w:rsidRPr="00D27190">
        <w:rPr>
          <w:rFonts w:ascii="Cambria" w:hAnsi="Cambria"/>
          <w:sz w:val="20"/>
          <w:szCs w:val="26"/>
        </w:rPr>
        <w:t xml:space="preserve"> droplet lifetime for pure diesel is longer than th</w:t>
      </w:r>
      <w:r w:rsidR="00915579" w:rsidRPr="00D27190">
        <w:rPr>
          <w:rFonts w:ascii="Cambria" w:hAnsi="Cambria"/>
          <w:sz w:val="20"/>
          <w:szCs w:val="26"/>
        </w:rPr>
        <w:t>at</w:t>
      </w:r>
      <w:r w:rsidRPr="00D27190">
        <w:rPr>
          <w:rFonts w:ascii="Cambria" w:hAnsi="Cambria"/>
          <w:sz w:val="20"/>
          <w:szCs w:val="26"/>
        </w:rPr>
        <w:t xml:space="preserve"> for any blend. It </w:t>
      </w:r>
      <w:r w:rsidRPr="00D27190">
        <w:rPr>
          <w:rFonts w:ascii="Cambria" w:hAnsi="Cambria"/>
          <w:sz w:val="20"/>
          <w:szCs w:val="20"/>
        </w:rPr>
        <w:t>decreases</w:t>
      </w:r>
      <w:r w:rsidR="0018579C" w:rsidRPr="00D27190">
        <w:rPr>
          <w:rFonts w:ascii="Cambria" w:hAnsi="Cambria"/>
          <w:sz w:val="20"/>
          <w:szCs w:val="20"/>
        </w:rPr>
        <w:t xml:space="preserve"> as the E85 fraction increases</w:t>
      </w:r>
      <w:r w:rsidRPr="00D27190">
        <w:rPr>
          <w:rFonts w:ascii="Cambria" w:hAnsi="Cambria"/>
          <w:sz w:val="20"/>
          <w:szCs w:val="20"/>
        </w:rPr>
        <w:t>.</w:t>
      </w:r>
      <w:r w:rsidRPr="00D27190">
        <w:rPr>
          <w:rFonts w:ascii="Cambria" w:hAnsi="Cambria"/>
          <w:sz w:val="20"/>
          <w:szCs w:val="26"/>
        </w:rPr>
        <w:t xml:space="preserve"> The difference in droplet lifetime for E85-5 compared to pure diesel is 5.7%. This difference reaches 49.5% for pure E85. This significant reduction in droplet lifetime is ascribed to the fact that E85 is more volatile than pure diesel and has a </w:t>
      </w:r>
      <w:r w:rsidR="007A6399" w:rsidRPr="00D27190">
        <w:rPr>
          <w:rFonts w:ascii="Cambria" w:hAnsi="Cambria"/>
          <w:sz w:val="20"/>
          <w:szCs w:val="26"/>
        </w:rPr>
        <w:t xml:space="preserve">saturation </w:t>
      </w:r>
      <w:r w:rsidR="0015228C" w:rsidRPr="00D27190">
        <w:rPr>
          <w:rFonts w:ascii="Cambria" w:hAnsi="Cambria"/>
          <w:sz w:val="20"/>
          <w:szCs w:val="26"/>
        </w:rPr>
        <w:t>vapor</w:t>
      </w:r>
      <w:r w:rsidRPr="00D27190">
        <w:rPr>
          <w:rFonts w:ascii="Cambria" w:hAnsi="Cambria"/>
          <w:sz w:val="20"/>
          <w:szCs w:val="26"/>
        </w:rPr>
        <w:t xml:space="preserve"> pressure of 207 </w:t>
      </w:r>
      <w:proofErr w:type="spellStart"/>
      <w:r w:rsidRPr="00D27190">
        <w:rPr>
          <w:rFonts w:ascii="Cambria" w:hAnsi="Cambria"/>
          <w:sz w:val="20"/>
          <w:szCs w:val="26"/>
        </w:rPr>
        <w:t>kPa</w:t>
      </w:r>
      <w:proofErr w:type="spellEnd"/>
      <w:r w:rsidRPr="00D27190">
        <w:rPr>
          <w:rFonts w:ascii="Cambria" w:hAnsi="Cambria"/>
          <w:sz w:val="20"/>
          <w:szCs w:val="26"/>
        </w:rPr>
        <w:t xml:space="preserve"> (</w:t>
      </w:r>
      <w:r w:rsidR="00BD797A" w:rsidRPr="00D27190">
        <w:rPr>
          <w:rFonts w:ascii="Cambria" w:hAnsi="Cambria"/>
          <w:sz w:val="20"/>
          <w:szCs w:val="26"/>
        </w:rPr>
        <w:t>at</w:t>
      </w:r>
      <m:oMath>
        <m:r>
          <w:rPr>
            <w:rFonts w:ascii="Cambria Math" w:hAnsi="Cambria Math"/>
            <w:sz w:val="20"/>
            <w:szCs w:val="26"/>
          </w:rPr>
          <m:t xml:space="preserve"> T=360 </m:t>
        </m:r>
        <m:r>
          <m:rPr>
            <m:sty m:val="p"/>
          </m:rPr>
          <w:rPr>
            <w:rFonts w:ascii="Cambria Math" w:hAnsi="Cambria Math"/>
            <w:sz w:val="20"/>
            <w:szCs w:val="26"/>
          </w:rPr>
          <m:t>K</m:t>
        </m:r>
      </m:oMath>
      <w:r w:rsidRPr="00D27190">
        <w:rPr>
          <w:rFonts w:ascii="Cambria" w:hAnsi="Cambria"/>
          <w:sz w:val="20"/>
          <w:szCs w:val="26"/>
        </w:rPr>
        <w:t>), while it is only 2.3 kPa for pure diesel</w:t>
      </w:r>
      <w:r w:rsidR="005842D4" w:rsidRPr="00D27190">
        <w:rPr>
          <w:rFonts w:ascii="Cambria" w:hAnsi="Cambria"/>
          <w:sz w:val="20"/>
          <w:szCs w:val="26"/>
        </w:rPr>
        <w:t xml:space="preserve"> </w:t>
      </w:r>
      <w:proofErr w:type="spellStart"/>
      <w:r w:rsidR="005842D4" w:rsidRPr="00D27190">
        <w:rPr>
          <w:rFonts w:ascii="Cambria" w:hAnsi="Cambria"/>
          <w:sz w:val="20"/>
          <w:szCs w:val="26"/>
        </w:rPr>
        <w:t>at</w:t>
      </w:r>
      <w:proofErr w:type="spellEnd"/>
      <w:r w:rsidR="005842D4" w:rsidRPr="00D27190">
        <w:rPr>
          <w:rFonts w:ascii="Cambria" w:hAnsi="Cambria"/>
          <w:sz w:val="20"/>
          <w:szCs w:val="26"/>
        </w:rPr>
        <w:t xml:space="preserve"> the same temperature</w:t>
      </w:r>
      <w:r w:rsidRPr="00D27190">
        <w:rPr>
          <w:rFonts w:ascii="Cambria" w:hAnsi="Cambria"/>
          <w:sz w:val="20"/>
          <w:szCs w:val="26"/>
        </w:rPr>
        <w:t xml:space="preserve">. </w:t>
      </w:r>
    </w:p>
    <w:p w14:paraId="486BA482" w14:textId="13D616CB" w:rsidR="001563DD" w:rsidRPr="00D27190" w:rsidRDefault="00DA3F86" w:rsidP="007155D8">
      <w:pPr>
        <w:spacing w:after="0" w:line="480" w:lineRule="auto"/>
        <w:jc w:val="both"/>
        <w:rPr>
          <w:rFonts w:ascii="Cambria" w:hAnsi="Cambria"/>
          <w:sz w:val="20"/>
          <w:szCs w:val="26"/>
        </w:rPr>
      </w:pPr>
      <w:r w:rsidRPr="00D27190">
        <w:rPr>
          <w:rFonts w:ascii="Cambria" w:hAnsi="Cambria"/>
          <w:sz w:val="20"/>
          <w:szCs w:val="26"/>
        </w:rPr>
        <w:t>The droplet surface temperature</w:t>
      </w:r>
      <w:r w:rsidR="0045211F" w:rsidRPr="00D27190">
        <w:rPr>
          <w:rFonts w:ascii="Cambria" w:hAnsi="Cambria"/>
          <w:sz w:val="20"/>
          <w:szCs w:val="26"/>
        </w:rPr>
        <w:t>s</w:t>
      </w:r>
      <w:r w:rsidRPr="00D27190">
        <w:rPr>
          <w:rFonts w:ascii="Cambria" w:hAnsi="Cambria"/>
          <w:sz w:val="20"/>
          <w:szCs w:val="26"/>
        </w:rPr>
        <w:t xml:space="preserve"> </w:t>
      </w:r>
      <w:r w:rsidR="007A6399" w:rsidRPr="00D27190">
        <w:rPr>
          <w:rFonts w:ascii="Cambria" w:hAnsi="Cambria"/>
          <w:sz w:val="20"/>
          <w:szCs w:val="26"/>
        </w:rPr>
        <w:t xml:space="preserve">versus time </w:t>
      </w:r>
      <w:r w:rsidRPr="00D27190">
        <w:rPr>
          <w:rFonts w:ascii="Cambria" w:hAnsi="Cambria"/>
          <w:sz w:val="20"/>
          <w:szCs w:val="26"/>
        </w:rPr>
        <w:t xml:space="preserve">for various E85-diesel blends </w:t>
      </w:r>
      <w:r w:rsidR="0045211F" w:rsidRPr="00D27190">
        <w:rPr>
          <w:rFonts w:ascii="Cambria" w:hAnsi="Cambria"/>
          <w:sz w:val="20"/>
          <w:szCs w:val="26"/>
        </w:rPr>
        <w:t>are</w:t>
      </w:r>
      <w:r w:rsidRPr="00D27190">
        <w:rPr>
          <w:rFonts w:ascii="Cambria" w:hAnsi="Cambria"/>
          <w:sz w:val="20"/>
          <w:szCs w:val="26"/>
        </w:rPr>
        <w:t xml:space="preserve"> </w:t>
      </w:r>
      <w:r w:rsidR="00DA0EAC" w:rsidRPr="00D27190">
        <w:rPr>
          <w:rFonts w:ascii="Cambria" w:hAnsi="Cambria"/>
          <w:sz w:val="20"/>
          <w:szCs w:val="26"/>
        </w:rPr>
        <w:t>shown</w:t>
      </w:r>
      <w:r w:rsidRPr="00D27190">
        <w:rPr>
          <w:rFonts w:ascii="Cambria" w:hAnsi="Cambria"/>
          <w:sz w:val="20"/>
          <w:szCs w:val="26"/>
        </w:rPr>
        <w:t xml:space="preserve"> in Figure</w:t>
      </w:r>
      <w:r w:rsidR="00DA0EAC" w:rsidRPr="00D27190">
        <w:rPr>
          <w:rFonts w:ascii="Cambria" w:hAnsi="Cambria"/>
          <w:sz w:val="20"/>
          <w:szCs w:val="26"/>
        </w:rPr>
        <w:t xml:space="preserve"> </w:t>
      </w:r>
      <w:r w:rsidR="00DB21B2" w:rsidRPr="00D27190">
        <w:rPr>
          <w:rFonts w:ascii="Cambria" w:hAnsi="Cambria"/>
          <w:sz w:val="20"/>
          <w:szCs w:val="26"/>
        </w:rPr>
        <w:t>3</w:t>
      </w:r>
      <w:r w:rsidRPr="00D27190">
        <w:rPr>
          <w:rFonts w:ascii="Cambria" w:hAnsi="Cambria"/>
          <w:sz w:val="20"/>
          <w:szCs w:val="26"/>
        </w:rPr>
        <w:t xml:space="preserve">. </w:t>
      </w:r>
      <w:r w:rsidR="0075228D" w:rsidRPr="00D27190">
        <w:rPr>
          <w:rFonts w:ascii="Cambria" w:hAnsi="Cambria"/>
          <w:sz w:val="20"/>
          <w:szCs w:val="26"/>
        </w:rPr>
        <w:t xml:space="preserve">As </w:t>
      </w:r>
      <w:r w:rsidRPr="00D27190">
        <w:rPr>
          <w:rFonts w:ascii="Cambria" w:hAnsi="Cambria"/>
          <w:sz w:val="20"/>
          <w:szCs w:val="26"/>
        </w:rPr>
        <w:t xml:space="preserve">can </w:t>
      </w:r>
      <w:r w:rsidR="007A6399" w:rsidRPr="00D27190">
        <w:rPr>
          <w:rFonts w:ascii="Cambria" w:hAnsi="Cambria"/>
          <w:sz w:val="20"/>
          <w:szCs w:val="26"/>
        </w:rPr>
        <w:t xml:space="preserve">be </w:t>
      </w:r>
      <w:r w:rsidRPr="00D27190">
        <w:rPr>
          <w:rFonts w:ascii="Cambria" w:hAnsi="Cambria"/>
          <w:sz w:val="20"/>
          <w:szCs w:val="26"/>
        </w:rPr>
        <w:t>see</w:t>
      </w:r>
      <w:r w:rsidR="007A6399" w:rsidRPr="00D27190">
        <w:rPr>
          <w:rFonts w:ascii="Cambria" w:hAnsi="Cambria"/>
          <w:sz w:val="20"/>
          <w:szCs w:val="26"/>
        </w:rPr>
        <w:t>n from this figure</w:t>
      </w:r>
      <w:r w:rsidR="00725D69" w:rsidRPr="00D27190">
        <w:rPr>
          <w:rFonts w:ascii="Cambria" w:hAnsi="Cambria"/>
          <w:sz w:val="20"/>
          <w:szCs w:val="26"/>
        </w:rPr>
        <w:t>, droplet</w:t>
      </w:r>
      <w:r w:rsidRPr="00D27190">
        <w:rPr>
          <w:rFonts w:ascii="Cambria" w:hAnsi="Cambria"/>
          <w:sz w:val="20"/>
          <w:szCs w:val="26"/>
        </w:rPr>
        <w:t xml:space="preserve"> surface temperature decreases with increasing E85 </w:t>
      </w:r>
      <w:r w:rsidR="007A6399" w:rsidRPr="00D27190">
        <w:rPr>
          <w:rFonts w:ascii="Cambria" w:hAnsi="Cambria"/>
          <w:sz w:val="20"/>
          <w:szCs w:val="26"/>
        </w:rPr>
        <w:t xml:space="preserve">volume </w:t>
      </w:r>
      <w:r w:rsidRPr="00D27190">
        <w:rPr>
          <w:rFonts w:ascii="Cambria" w:hAnsi="Cambria"/>
          <w:sz w:val="20"/>
          <w:szCs w:val="26"/>
        </w:rPr>
        <w:t>fractions. For E</w:t>
      </w:r>
      <w:r w:rsidR="007735CC" w:rsidRPr="00D27190">
        <w:rPr>
          <w:rFonts w:ascii="Cambria" w:hAnsi="Cambria"/>
          <w:sz w:val="20"/>
          <w:szCs w:val="26"/>
        </w:rPr>
        <w:t>85-5</w:t>
      </w:r>
      <w:r w:rsidR="007A72E3" w:rsidRPr="00D27190">
        <w:rPr>
          <w:rFonts w:ascii="Cambria" w:hAnsi="Cambria"/>
          <w:sz w:val="20"/>
          <w:szCs w:val="26"/>
        </w:rPr>
        <w:t>,</w:t>
      </w:r>
      <w:r w:rsidRPr="00D27190">
        <w:rPr>
          <w:rFonts w:ascii="Cambria" w:hAnsi="Cambria"/>
          <w:sz w:val="20"/>
          <w:szCs w:val="26"/>
        </w:rPr>
        <w:t xml:space="preserve"> </w:t>
      </w:r>
      <w:r w:rsidR="0045211F" w:rsidRPr="00D27190">
        <w:rPr>
          <w:rFonts w:ascii="Cambria" w:hAnsi="Cambria"/>
          <w:sz w:val="20"/>
          <w:szCs w:val="26"/>
        </w:rPr>
        <w:t>it is</w:t>
      </w:r>
      <w:r w:rsidRPr="00D27190">
        <w:rPr>
          <w:rFonts w:ascii="Cambria" w:hAnsi="Cambria"/>
          <w:sz w:val="20"/>
          <w:szCs w:val="26"/>
        </w:rPr>
        <w:t xml:space="preserve"> </w:t>
      </w:r>
      <w:r w:rsidR="007A6399" w:rsidRPr="00D27190">
        <w:rPr>
          <w:rFonts w:ascii="Cambria" w:hAnsi="Cambria"/>
          <w:sz w:val="20"/>
          <w:szCs w:val="26"/>
        </w:rPr>
        <w:t xml:space="preserve">up to </w:t>
      </w:r>
      <w:r w:rsidR="00825308" w:rsidRPr="00D27190">
        <w:rPr>
          <w:rFonts w:ascii="Cambria" w:hAnsi="Cambria"/>
          <w:sz w:val="20"/>
          <w:szCs w:val="26"/>
        </w:rPr>
        <w:t>0.78</w:t>
      </w:r>
      <w:r w:rsidRPr="00D27190">
        <w:rPr>
          <w:rFonts w:ascii="Cambria" w:hAnsi="Cambria"/>
          <w:sz w:val="20"/>
          <w:szCs w:val="26"/>
        </w:rPr>
        <w:t xml:space="preserve">% less than that of </w:t>
      </w:r>
      <w:r w:rsidR="007735CC" w:rsidRPr="00D27190">
        <w:rPr>
          <w:rFonts w:ascii="Cambria" w:hAnsi="Cambria"/>
          <w:sz w:val="20"/>
          <w:szCs w:val="26"/>
        </w:rPr>
        <w:t>pure diesel</w:t>
      </w:r>
      <w:r w:rsidRPr="00D27190">
        <w:rPr>
          <w:rFonts w:ascii="Cambria" w:hAnsi="Cambria"/>
          <w:sz w:val="20"/>
          <w:szCs w:val="26"/>
        </w:rPr>
        <w:t xml:space="preserve">. </w:t>
      </w:r>
      <w:r w:rsidR="007A72E3" w:rsidRPr="00D27190">
        <w:rPr>
          <w:rFonts w:ascii="Cambria" w:hAnsi="Cambria"/>
          <w:sz w:val="20"/>
          <w:szCs w:val="26"/>
        </w:rPr>
        <w:t xml:space="preserve">This reduction is increased to 3.4% for E85-50 and reached 23.4% for pure E85. </w:t>
      </w:r>
      <w:r w:rsidR="009A3E03" w:rsidRPr="00D27190">
        <w:rPr>
          <w:rFonts w:ascii="Cambria" w:hAnsi="Cambria"/>
          <w:sz w:val="20"/>
          <w:szCs w:val="26"/>
        </w:rPr>
        <w:t>Th</w:t>
      </w:r>
      <w:r w:rsidR="003F5124" w:rsidRPr="00D27190">
        <w:rPr>
          <w:rFonts w:ascii="Cambria" w:hAnsi="Cambria"/>
          <w:sz w:val="20"/>
          <w:szCs w:val="26"/>
        </w:rPr>
        <w:t xml:space="preserve">is </w:t>
      </w:r>
      <w:r w:rsidR="002578DE" w:rsidRPr="00D27190">
        <w:rPr>
          <w:rFonts w:ascii="Cambria" w:hAnsi="Cambria"/>
          <w:sz w:val="20"/>
          <w:szCs w:val="26"/>
        </w:rPr>
        <w:t xml:space="preserve">difference is </w:t>
      </w:r>
      <w:r w:rsidR="0045211F" w:rsidRPr="00D27190">
        <w:rPr>
          <w:rFonts w:ascii="Cambria" w:hAnsi="Cambria"/>
          <w:sz w:val="20"/>
          <w:szCs w:val="26"/>
        </w:rPr>
        <w:t>attributed</w:t>
      </w:r>
      <w:r w:rsidR="002578DE" w:rsidRPr="00D27190">
        <w:rPr>
          <w:rFonts w:ascii="Cambria" w:hAnsi="Cambria"/>
          <w:sz w:val="20"/>
          <w:szCs w:val="26"/>
        </w:rPr>
        <w:t xml:space="preserve"> to </w:t>
      </w:r>
      <w:r w:rsidR="0045211F" w:rsidRPr="00D27190">
        <w:rPr>
          <w:rFonts w:ascii="Cambria" w:hAnsi="Cambria"/>
          <w:sz w:val="20"/>
          <w:szCs w:val="26"/>
        </w:rPr>
        <w:t xml:space="preserve">the fact that </w:t>
      </w:r>
      <w:r w:rsidR="00733CEE" w:rsidRPr="00D27190">
        <w:rPr>
          <w:rFonts w:ascii="Cambria" w:hAnsi="Cambria"/>
          <w:sz w:val="20"/>
          <w:szCs w:val="26"/>
        </w:rPr>
        <w:t xml:space="preserve">the </w:t>
      </w:r>
      <w:r w:rsidR="002578DE" w:rsidRPr="00D27190">
        <w:rPr>
          <w:rFonts w:ascii="Cambria" w:hAnsi="Cambria"/>
          <w:sz w:val="20"/>
          <w:szCs w:val="26"/>
        </w:rPr>
        <w:t xml:space="preserve">heat capacity </w:t>
      </w:r>
      <w:r w:rsidR="0045211F" w:rsidRPr="00D27190">
        <w:rPr>
          <w:rFonts w:ascii="Cambria" w:hAnsi="Cambria"/>
          <w:sz w:val="20"/>
          <w:szCs w:val="26"/>
        </w:rPr>
        <w:t>of</w:t>
      </w:r>
      <w:r w:rsidR="002578DE" w:rsidRPr="00D27190">
        <w:rPr>
          <w:rFonts w:ascii="Cambria" w:hAnsi="Cambria"/>
          <w:sz w:val="20"/>
          <w:szCs w:val="26"/>
        </w:rPr>
        <w:t xml:space="preserve"> ethanol </w:t>
      </w:r>
      <w:r w:rsidR="0045211F" w:rsidRPr="00D27190">
        <w:rPr>
          <w:rFonts w:ascii="Cambria" w:hAnsi="Cambria"/>
          <w:sz w:val="20"/>
          <w:szCs w:val="26"/>
        </w:rPr>
        <w:t>i</w:t>
      </w:r>
      <w:r w:rsidR="002578DE" w:rsidRPr="00D27190">
        <w:rPr>
          <w:rFonts w:ascii="Cambria" w:hAnsi="Cambria"/>
          <w:sz w:val="20"/>
          <w:szCs w:val="26"/>
        </w:rPr>
        <w:t xml:space="preserve">s noticeably higher than </w:t>
      </w:r>
      <w:r w:rsidR="0045211F" w:rsidRPr="00D27190">
        <w:rPr>
          <w:rFonts w:ascii="Cambria" w:hAnsi="Cambria"/>
          <w:sz w:val="20"/>
          <w:szCs w:val="26"/>
        </w:rPr>
        <w:t xml:space="preserve">that of </w:t>
      </w:r>
      <w:r w:rsidR="002578DE" w:rsidRPr="00D27190">
        <w:rPr>
          <w:rFonts w:ascii="Cambria" w:hAnsi="Cambria"/>
          <w:sz w:val="20"/>
          <w:szCs w:val="26"/>
        </w:rPr>
        <w:t>diesel</w:t>
      </w:r>
      <w:r w:rsidR="0045211F" w:rsidRPr="00D27190">
        <w:rPr>
          <w:rFonts w:ascii="Cambria" w:hAnsi="Cambria"/>
          <w:sz w:val="20"/>
          <w:szCs w:val="26"/>
        </w:rPr>
        <w:t xml:space="preserve"> fuel</w:t>
      </w:r>
      <w:r w:rsidR="00272AC9" w:rsidRPr="00D27190">
        <w:rPr>
          <w:rFonts w:ascii="Cambria" w:hAnsi="Cambria"/>
          <w:sz w:val="20"/>
          <w:szCs w:val="26"/>
        </w:rPr>
        <w:t>.</w:t>
      </w:r>
      <w:r w:rsidR="002578DE" w:rsidRPr="00D27190">
        <w:rPr>
          <w:rFonts w:ascii="Cambria" w:hAnsi="Cambria"/>
          <w:sz w:val="20"/>
          <w:szCs w:val="26"/>
        </w:rPr>
        <w:t xml:space="preserve"> </w:t>
      </w:r>
      <w:r w:rsidR="00EB3A9F" w:rsidRPr="00D27190">
        <w:rPr>
          <w:rFonts w:ascii="Cambria" w:hAnsi="Cambria"/>
          <w:sz w:val="20"/>
          <w:szCs w:val="26"/>
        </w:rPr>
        <w:t>In agreement with the</w:t>
      </w:r>
      <w:r w:rsidR="00D2093C" w:rsidRPr="00D27190">
        <w:rPr>
          <w:rFonts w:ascii="Cambria" w:hAnsi="Cambria"/>
          <w:sz w:val="20"/>
          <w:szCs w:val="26"/>
        </w:rPr>
        <w:t xml:space="preserve"> previous studies,</w:t>
      </w:r>
      <w:r w:rsidR="00D2093C" w:rsidRPr="00D27190">
        <w:rPr>
          <w:rFonts w:ascii="Cambria" w:hAnsi="Cambria"/>
          <w:sz w:val="20"/>
          <w:szCs w:val="26"/>
        </w:rPr>
        <w:fldChar w:fldCharType="begin"/>
      </w:r>
      <w:r w:rsidR="00F42CFA" w:rsidRPr="00D27190">
        <w:rPr>
          <w:rFonts w:ascii="Cambria" w:hAnsi="Cambria"/>
          <w:sz w:val="20"/>
          <w:szCs w:val="26"/>
        </w:rPr>
        <w:instrText xml:space="preserve"> ADDIN ZOTERO_ITEM CSL_CITATION {"citationID":"Yckuh3mg","properties":{"formattedCitation":"\\super 30,65,66\\nosupersub{}","plainCitation":"30,65,66","noteIndex":0},"citationItems":[{"id":"ANxAJCPT/2YkKJkS9","uris":["http://zotero.org/users/3793675/items/CUQGIAMS"],"uri":["http://zotero.org/users/3793675/items/CUQGIAMS"],"itemData":{"id":"6lAilm0e/MqLtR9Vt","type":"article-journal","title":"Ethanol/Gasoline Droplet Heating and Evaporation: Effects of Fuel Blends and Ambient Conditions","container-title":"Energy &amp; Fuels","page":"6498-6506","volume":"32","issue":"6","source":"Crossref","DOI":"10.1021/acs.energyfuels.8b00366","ISSN":"0887-0624, 1520-5029","shortTitle":"Ethanol/Gasoline Droplet Heating and Evaporation","language":"en","author":[{"family":"Al Qubeissi","given":"Mansour"},{"family":"Al-Esawi","given":"Nawar"},{"family":"Sazhin","given":"Sergei S."},{"family":"Ghaleeh","given":"M."}],"issued":{"date-parts":[["2018",6,21]]}}},{"id":"ANxAJCPT/XlVsAvky","uris":["http://zotero.org/users/1819647/items/NQNG5Z9N"],"uri":["http://zotero.org/users/1819647/items/NQNG5Z9N"],"itemData":{"id":495,"type":"article-journal","title":"Modelling of blended Diesel and biodiesel fuel droplet heating and evaporation","container-title":"Fuel","page":"349-355","volume":"187","DOI":"10.1016/j.fuel.2016.09.060","ISSN":"0016-2361","journalAbbreviation":"Fuel","author":[{"family":"Al Qubeissi","given":"M."},{"family":"Sazhin","given":"S.S."},{"family":"Elwardany","given":"A.E."}],"issued":{"date-parts":[["2017",1,1]]}}},{"id":"ANxAJCPT/vh2d20nT","uris":["http://zotero.org/users/1819647/items/7AM8TG4D"],"uri":["http://zotero.org/users/1819647/items/7AM8TG4D"],"itemData":{"id":390,"type":"paper-conference","title":"Modelling of biodiesel and Diesel fuel droplet heating and evaporation","container-title":"15th International Heat Transfer Conference","publisher":"Begellhouse","publisher-place":"Kyoto, Japan","volume":"IHTC15-8936","source":"CrossRef","event-place":"Kyoto, Japan","abstract":"New results of the investigation of biodiesel fuel droplet heating and evaporation, using previously developed models, are presented. Temperature gradient, recirculation and species diffusion within the droplets are taken into account. The results of alculations, taking into account the contribution of all components of biodiesel fuels (up to 16) and assuming that these fuels can be treated as a one component fuel, are discussed. It is pointed out that there are serious problems with the application of the approach, based on the analysis of diffusion of individual components, to the modelling of heating and evaporation of realistic Diesel fuel droplets, as the latter include more than 100 components. In our earlier papers, a new approach to the modelling of heating and evaporation of multi-component droplets, suitable for the case when a large number of components are present in\nthe droplets, was suggested. This approach was based on the introduction of quasi-components, and the model was called the ‘quasi-discrete’ model. It is pointed out that there are two main problems with the application of the quasi-discrete model to realistic Diesel fuels. Firstly, even if we restrict\nour analysis to alkanes alone, it appears not to be easy to approximate this distribution with a reasonably simple distribution function. Secondly, the contributions of other hydrocarbon families in addition to alkanes cannot be ignored in any realistic model of Diesel fuels. Some preliminary results of the development of the generalised multi-dimensional version of the quasi-discrete model and its application to realistic Diesel fuel droplets are presented.","URL":"http://ihtcdigitallibrary.com/conferences/ihtc15,1135d2d526481278,7b788a6069de6723.html","DOI":"10.1615/IHTC15.evp.008936","ISBN":"978-1-56700-421-2","language":"en","author":[{"family":"Sazhin","given":"S. S."},{"family":"Al Qubeissi","given":"M."},{"family":"Heikal","given":"M. R."}],"issued":{"date-parts":[["2014"]]},"accessed":{"date-parts":[["2015",1,26]]}}}],"schema":"https://github.com/citation-style-language/schema/raw/master/csl-citation.json"} </w:instrText>
      </w:r>
      <w:r w:rsidR="00D2093C" w:rsidRPr="00D27190">
        <w:rPr>
          <w:rFonts w:ascii="Cambria" w:hAnsi="Cambria"/>
          <w:sz w:val="20"/>
          <w:szCs w:val="26"/>
        </w:rPr>
        <w:fldChar w:fldCharType="separate"/>
      </w:r>
      <w:r w:rsidR="00F42CFA" w:rsidRPr="00D27190">
        <w:rPr>
          <w:rFonts w:ascii="Cambria" w:hAnsi="Cambria"/>
          <w:sz w:val="20"/>
          <w:szCs w:val="24"/>
          <w:vertAlign w:val="superscript"/>
        </w:rPr>
        <w:t>30,65,66</w:t>
      </w:r>
      <w:r w:rsidR="00D2093C" w:rsidRPr="00D27190">
        <w:rPr>
          <w:rFonts w:ascii="Cambria" w:hAnsi="Cambria"/>
          <w:sz w:val="20"/>
          <w:szCs w:val="26"/>
        </w:rPr>
        <w:fldChar w:fldCharType="end"/>
      </w:r>
      <w:r w:rsidR="00D2093C" w:rsidRPr="00D27190">
        <w:rPr>
          <w:rFonts w:ascii="Cambria" w:hAnsi="Cambria"/>
          <w:sz w:val="20"/>
          <w:szCs w:val="26"/>
        </w:rPr>
        <w:t xml:space="preserve"> </w:t>
      </w:r>
      <w:r w:rsidR="00F70B46" w:rsidRPr="00D27190">
        <w:rPr>
          <w:rFonts w:ascii="Cambria" w:hAnsi="Cambria"/>
          <w:sz w:val="20"/>
          <w:szCs w:val="26"/>
        </w:rPr>
        <w:t>d</w:t>
      </w:r>
      <w:r w:rsidR="00D2093C" w:rsidRPr="00D27190">
        <w:rPr>
          <w:rFonts w:ascii="Cambria" w:hAnsi="Cambria"/>
          <w:sz w:val="20"/>
          <w:szCs w:val="26"/>
        </w:rPr>
        <w:t xml:space="preserve">roplet surface temperature does not show plateau profiles due to the </w:t>
      </w:r>
      <w:r w:rsidR="00F70B46" w:rsidRPr="00D27190">
        <w:rPr>
          <w:rFonts w:ascii="Cambria" w:hAnsi="Cambria"/>
          <w:sz w:val="20"/>
          <w:szCs w:val="26"/>
        </w:rPr>
        <w:t xml:space="preserve">diffusion of </w:t>
      </w:r>
      <w:r w:rsidR="00D2093C" w:rsidRPr="00D27190">
        <w:rPr>
          <w:rFonts w:ascii="Cambria" w:hAnsi="Cambria"/>
          <w:sz w:val="20"/>
          <w:szCs w:val="26"/>
        </w:rPr>
        <w:t>multi-component composition of droplets.</w:t>
      </w:r>
    </w:p>
    <w:p w14:paraId="12280F12" w14:textId="3C5A7C45" w:rsidR="00AF3485" w:rsidRPr="00D27190" w:rsidRDefault="00AF3485" w:rsidP="00AF3485">
      <w:pPr>
        <w:spacing w:after="0" w:line="480" w:lineRule="auto"/>
        <w:jc w:val="both"/>
        <w:rPr>
          <w:rFonts w:ascii="Cambria" w:hAnsi="Cambria"/>
          <w:sz w:val="20"/>
          <w:szCs w:val="20"/>
        </w:rPr>
      </w:pPr>
      <w:r w:rsidRPr="00D27190">
        <w:rPr>
          <w:rFonts w:ascii="Cambria" w:hAnsi="Cambria"/>
          <w:sz w:val="20"/>
          <w:szCs w:val="20"/>
        </w:rPr>
        <w:t xml:space="preserve">The temperature </w:t>
      </w:r>
      <w:r w:rsidR="00FF3CDA" w:rsidRPr="00D27190">
        <w:rPr>
          <w:rFonts w:ascii="Cambria" w:hAnsi="Cambria"/>
          <w:sz w:val="20"/>
          <w:szCs w:val="20"/>
        </w:rPr>
        <w:t>distribution</w:t>
      </w:r>
      <w:r w:rsidRPr="00D27190">
        <w:rPr>
          <w:rFonts w:ascii="Cambria" w:hAnsi="Cambria"/>
          <w:sz w:val="20"/>
          <w:szCs w:val="20"/>
        </w:rPr>
        <w:t xml:space="preserve"> inside </w:t>
      </w:r>
      <w:r w:rsidR="00FF3CDA" w:rsidRPr="00D27190">
        <w:rPr>
          <w:rFonts w:ascii="Cambria" w:hAnsi="Cambria"/>
          <w:sz w:val="20"/>
          <w:szCs w:val="20"/>
        </w:rPr>
        <w:t xml:space="preserve">the </w:t>
      </w:r>
      <w:r w:rsidRPr="00D27190">
        <w:rPr>
          <w:rFonts w:ascii="Cambria" w:hAnsi="Cambria"/>
          <w:sz w:val="20"/>
          <w:szCs w:val="20"/>
        </w:rPr>
        <w:t>droplet</w:t>
      </w:r>
      <w:r w:rsidR="00FF3CDA" w:rsidRPr="00D27190">
        <w:rPr>
          <w:rFonts w:ascii="Cambria" w:hAnsi="Cambria"/>
          <w:sz w:val="20"/>
          <w:szCs w:val="20"/>
        </w:rPr>
        <w:t xml:space="preserve"> </w:t>
      </w:r>
      <w:r w:rsidRPr="00D27190">
        <w:rPr>
          <w:rFonts w:ascii="Cambria" w:hAnsi="Cambria"/>
          <w:sz w:val="20"/>
          <w:szCs w:val="20"/>
        </w:rPr>
        <w:t xml:space="preserve">is shown in Figure 4 at </w:t>
      </w:r>
      <w:r w:rsidR="00AF53AF" w:rsidRPr="00D27190">
        <w:rPr>
          <w:rFonts w:ascii="Cambria" w:hAnsi="Cambria"/>
          <w:sz w:val="20"/>
          <w:szCs w:val="20"/>
        </w:rPr>
        <w:t>time instants</w:t>
      </w:r>
      <w:r w:rsidRPr="00D27190">
        <w:rPr>
          <w:rFonts w:ascii="Cambria" w:hAnsi="Cambria"/>
          <w:sz w:val="20"/>
          <w:szCs w:val="20"/>
        </w:rPr>
        <w:t xml:space="preserve"> 0.02, 0.3, 0.5 and 1 </w:t>
      </w:r>
      <w:proofErr w:type="spellStart"/>
      <w:proofErr w:type="gramStart"/>
      <w:r w:rsidRPr="00D27190">
        <w:rPr>
          <w:rFonts w:ascii="Cambria" w:hAnsi="Cambria"/>
          <w:sz w:val="20"/>
          <w:szCs w:val="20"/>
        </w:rPr>
        <w:t>ms</w:t>
      </w:r>
      <w:proofErr w:type="gramEnd"/>
      <w:r w:rsidRPr="00D27190">
        <w:rPr>
          <w:rFonts w:ascii="Cambria" w:hAnsi="Cambria"/>
          <w:sz w:val="20"/>
          <w:szCs w:val="20"/>
        </w:rPr>
        <w:t>.</w:t>
      </w:r>
      <w:proofErr w:type="spellEnd"/>
      <w:r w:rsidRPr="00D27190">
        <w:rPr>
          <w:rFonts w:ascii="Cambria" w:hAnsi="Cambria"/>
          <w:sz w:val="20"/>
          <w:szCs w:val="20"/>
        </w:rPr>
        <w:t xml:space="preserve"> </w:t>
      </w:r>
      <w:r w:rsidR="002F2C26" w:rsidRPr="00D27190">
        <w:rPr>
          <w:rFonts w:ascii="Cambria" w:hAnsi="Cambria"/>
          <w:sz w:val="20"/>
          <w:szCs w:val="20"/>
        </w:rPr>
        <w:t>As</w:t>
      </w:r>
      <w:r w:rsidRPr="00D27190">
        <w:rPr>
          <w:rFonts w:ascii="Cambria" w:hAnsi="Cambria"/>
          <w:sz w:val="20"/>
          <w:szCs w:val="20"/>
        </w:rPr>
        <w:t xml:space="preserve"> can be seen from this figure</w:t>
      </w:r>
      <w:r w:rsidR="00AF53AF" w:rsidRPr="00D27190">
        <w:rPr>
          <w:rFonts w:ascii="Cambria" w:hAnsi="Cambria"/>
          <w:sz w:val="20"/>
          <w:szCs w:val="20"/>
        </w:rPr>
        <w:t>,</w:t>
      </w:r>
      <w:r w:rsidRPr="00D27190">
        <w:rPr>
          <w:rFonts w:ascii="Cambria" w:hAnsi="Cambria"/>
          <w:sz w:val="20"/>
          <w:szCs w:val="20"/>
        </w:rPr>
        <w:t xml:space="preserve"> the temperature difference between the droplet center and its surface can reach up to 9.2 %.</w:t>
      </w:r>
      <w:r w:rsidR="00557678" w:rsidRPr="00D27190">
        <w:rPr>
          <w:rFonts w:ascii="Cambria" w:hAnsi="Cambria"/>
          <w:sz w:val="20"/>
          <w:szCs w:val="20"/>
        </w:rPr>
        <w:t xml:space="preserve"> </w:t>
      </w:r>
      <w:r w:rsidR="00A94734" w:rsidRPr="00D27190">
        <w:rPr>
          <w:rFonts w:ascii="Cambria" w:hAnsi="Cambria"/>
          <w:sz w:val="20"/>
          <w:szCs w:val="20"/>
        </w:rPr>
        <w:t>Note that the results shown in Figure 4 should be treated with care for the case of non-zero droplet relative velocities</w:t>
      </w:r>
      <w:r w:rsidR="00FF3CDA" w:rsidRPr="00D27190">
        <w:rPr>
          <w:rFonts w:ascii="Cambria" w:hAnsi="Cambria"/>
          <w:sz w:val="20"/>
          <w:szCs w:val="20"/>
        </w:rPr>
        <w:t xml:space="preserve"> since the ETC/ED models were primarily developed for correct prediction of the surface temperature a</w:t>
      </w:r>
      <w:r w:rsidR="00AF6C81" w:rsidRPr="00D27190">
        <w:rPr>
          <w:rFonts w:ascii="Cambria" w:hAnsi="Cambria"/>
          <w:sz w:val="20"/>
          <w:szCs w:val="20"/>
        </w:rPr>
        <w:t>nd species mass fractions in th</w:t>
      </w:r>
      <w:r w:rsidR="00FF3CDA" w:rsidRPr="00D27190">
        <w:rPr>
          <w:rFonts w:ascii="Cambria" w:hAnsi="Cambria"/>
          <w:sz w:val="20"/>
          <w:szCs w:val="20"/>
        </w:rPr>
        <w:t>is case</w:t>
      </w:r>
      <w:r w:rsidR="00A94734" w:rsidRPr="00D27190">
        <w:rPr>
          <w:rFonts w:ascii="Cambria" w:hAnsi="Cambria"/>
          <w:sz w:val="20"/>
          <w:szCs w:val="20"/>
        </w:rPr>
        <w:t xml:space="preserve">. </w:t>
      </w:r>
    </w:p>
    <w:p w14:paraId="77850123" w14:textId="0BB4B44F" w:rsidR="00226E99" w:rsidRPr="00D27190" w:rsidRDefault="00226E99" w:rsidP="00226E99">
      <w:pPr>
        <w:spacing w:after="0" w:line="480" w:lineRule="auto"/>
        <w:jc w:val="center"/>
        <w:rPr>
          <w:rFonts w:ascii="Cambria" w:hAnsi="Cambria"/>
          <w:sz w:val="20"/>
          <w:szCs w:val="26"/>
        </w:rPr>
      </w:pPr>
      <w:r w:rsidRPr="00D27190">
        <w:rPr>
          <w:noProof/>
          <w:lang w:val="en-GB" w:eastAsia="en-GB"/>
        </w:rPr>
        <w:lastRenderedPageBreak/>
        <w:drawing>
          <wp:inline distT="0" distB="0" distL="0" distR="0" wp14:anchorId="0A128FCE" wp14:editId="65AF7A5A">
            <wp:extent cx="4140000" cy="2880000"/>
            <wp:effectExtent l="0" t="0" r="0" b="0"/>
            <wp:docPr id="229" name="Chart 2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7C611FA" w14:textId="630AB2B3" w:rsidR="00AF3485" w:rsidRPr="00D27190" w:rsidRDefault="00AF3485" w:rsidP="00A9311F">
      <w:pPr>
        <w:spacing w:after="0" w:line="240" w:lineRule="auto"/>
        <w:jc w:val="center"/>
        <w:rPr>
          <w:rFonts w:ascii="Cambria" w:hAnsi="Cambria"/>
          <w:sz w:val="20"/>
          <w:szCs w:val="26"/>
        </w:rPr>
      </w:pPr>
      <w:r w:rsidRPr="00D27190">
        <w:rPr>
          <w:rFonts w:ascii="Cambria" w:hAnsi="Cambria"/>
          <w:b/>
          <w:sz w:val="20"/>
          <w:szCs w:val="26"/>
        </w:rPr>
        <w:t>Figure 4.</w:t>
      </w:r>
      <w:r w:rsidRPr="00D27190">
        <w:rPr>
          <w:rFonts w:ascii="Cambria" w:hAnsi="Cambria"/>
          <w:sz w:val="20"/>
          <w:szCs w:val="26"/>
        </w:rPr>
        <w:t xml:space="preserve"> Temperature inside droplet (</w:t>
      </w:r>
      <m:oMath>
        <m:sSub>
          <m:sSubPr>
            <m:ctrlPr>
              <w:rPr>
                <w:rFonts w:ascii="Cambria Math" w:hAnsi="Cambria Math"/>
                <w:i/>
                <w:sz w:val="20"/>
                <w:szCs w:val="26"/>
              </w:rPr>
            </m:ctrlPr>
          </m:sSubPr>
          <m:e>
            <m:r>
              <w:rPr>
                <w:rFonts w:ascii="Cambria Math" w:hAnsi="Cambria Math"/>
                <w:sz w:val="20"/>
                <w:szCs w:val="26"/>
              </w:rPr>
              <m:t>T</m:t>
            </m:r>
          </m:e>
          <m:sub>
            <m:r>
              <w:rPr>
                <w:rFonts w:ascii="Cambria Math" w:hAnsi="Cambria Math"/>
                <w:sz w:val="20"/>
                <w:szCs w:val="26"/>
              </w:rPr>
              <m:t>Rd</m:t>
            </m:r>
          </m:sub>
        </m:sSub>
      </m:oMath>
      <w:r w:rsidRPr="00D27190">
        <w:rPr>
          <w:rFonts w:ascii="Cambria" w:hAnsi="Cambria"/>
          <w:sz w:val="20"/>
          <w:szCs w:val="26"/>
        </w:rPr>
        <w:t xml:space="preserve">) versus normalized distance from the center of droplet for E85-5 blend at </w:t>
      </w:r>
      <w:r w:rsidR="00AF53AF" w:rsidRPr="00D27190">
        <w:rPr>
          <w:rFonts w:ascii="Cambria" w:hAnsi="Cambria"/>
          <w:sz w:val="20"/>
          <w:szCs w:val="26"/>
        </w:rPr>
        <w:t>time instants</w:t>
      </w:r>
      <w:r w:rsidRPr="00D27190">
        <w:rPr>
          <w:rFonts w:ascii="Cambria" w:hAnsi="Cambria"/>
          <w:sz w:val="20"/>
          <w:szCs w:val="26"/>
        </w:rPr>
        <w:t xml:space="preserve"> 0.02, 0.3, 0.5 and 1 </w:t>
      </w:r>
      <w:proofErr w:type="spellStart"/>
      <w:r w:rsidRPr="00D27190">
        <w:rPr>
          <w:rFonts w:ascii="Cambria" w:hAnsi="Cambria"/>
          <w:sz w:val="20"/>
          <w:szCs w:val="26"/>
        </w:rPr>
        <w:t>ms</w:t>
      </w:r>
      <w:r w:rsidR="00D00DE4" w:rsidRPr="00D27190">
        <w:rPr>
          <w:rFonts w:ascii="Cambria" w:hAnsi="Cambria"/>
          <w:sz w:val="20"/>
          <w:szCs w:val="26"/>
        </w:rPr>
        <w:t>.</w:t>
      </w:r>
      <w:proofErr w:type="spellEnd"/>
    </w:p>
    <w:p w14:paraId="48C20990" w14:textId="77777777" w:rsidR="0014679C" w:rsidRPr="00D27190" w:rsidRDefault="0014679C" w:rsidP="00226E99">
      <w:pPr>
        <w:spacing w:after="0" w:line="480" w:lineRule="auto"/>
        <w:jc w:val="center"/>
        <w:rPr>
          <w:rFonts w:ascii="Cambria" w:hAnsi="Cambria"/>
          <w:sz w:val="20"/>
          <w:szCs w:val="26"/>
        </w:rPr>
      </w:pPr>
    </w:p>
    <w:p w14:paraId="6526836F" w14:textId="251E431A" w:rsidR="00AF3485" w:rsidRPr="00D27190" w:rsidRDefault="00AF3485" w:rsidP="00AF3485">
      <w:pPr>
        <w:spacing w:after="0" w:line="480" w:lineRule="auto"/>
        <w:jc w:val="both"/>
        <w:rPr>
          <w:rFonts w:ascii="Cambria" w:hAnsi="Cambria"/>
          <w:sz w:val="20"/>
          <w:szCs w:val="20"/>
        </w:rPr>
      </w:pPr>
      <w:r w:rsidRPr="00D27190">
        <w:rPr>
          <w:rFonts w:ascii="Cambria" w:hAnsi="Cambria"/>
          <w:sz w:val="20"/>
          <w:szCs w:val="20"/>
        </w:rPr>
        <w:t>The distillation characteristics of E85-5 and pure E85</w:t>
      </w:r>
      <w:r w:rsidR="009C0BFC" w:rsidRPr="00D27190">
        <w:rPr>
          <w:rFonts w:ascii="Cambria" w:hAnsi="Cambria"/>
          <w:sz w:val="20"/>
          <w:szCs w:val="20"/>
        </w:rPr>
        <w:t>,</w:t>
      </w:r>
      <w:r w:rsidRPr="00D27190">
        <w:rPr>
          <w:rFonts w:ascii="Cambria" w:hAnsi="Cambria"/>
          <w:sz w:val="20"/>
          <w:szCs w:val="20"/>
        </w:rPr>
        <w:t xml:space="preserve"> estimated using the ETC/ED models, </w:t>
      </w:r>
      <w:r w:rsidR="003A08C9" w:rsidRPr="00D27190">
        <w:rPr>
          <w:rFonts w:ascii="Cambria" w:hAnsi="Cambria"/>
          <w:sz w:val="20"/>
          <w:szCs w:val="20"/>
        </w:rPr>
        <w:t xml:space="preserve">with </w:t>
      </w:r>
      <w:r w:rsidRPr="00D27190">
        <w:rPr>
          <w:rFonts w:ascii="Cambria" w:hAnsi="Cambria"/>
          <w:sz w:val="20"/>
          <w:szCs w:val="20"/>
        </w:rPr>
        <w:t>the same ambient conditions as in Figures 2-4, are presented in Figure 5. As can be seen from this figure</w:t>
      </w:r>
      <w:r w:rsidR="003A08C9" w:rsidRPr="00D27190">
        <w:rPr>
          <w:rFonts w:ascii="Cambria" w:hAnsi="Cambria"/>
          <w:sz w:val="20"/>
          <w:szCs w:val="20"/>
        </w:rPr>
        <w:t>,</w:t>
      </w:r>
      <w:r w:rsidRPr="00D27190">
        <w:rPr>
          <w:rFonts w:ascii="Cambria" w:hAnsi="Cambria"/>
          <w:sz w:val="20"/>
          <w:szCs w:val="20"/>
        </w:rPr>
        <w:t xml:space="preserve"> the percentage volume recovered as distillate, for pure E85, starts at </w:t>
      </w:r>
      <m:oMath>
        <m:r>
          <w:rPr>
            <w:rFonts w:ascii="Cambria Math" w:hAnsi="Cambria Math"/>
            <w:sz w:val="20"/>
            <w:szCs w:val="20"/>
          </w:rPr>
          <m:t>T</m:t>
        </m:r>
        <m:r>
          <m:rPr>
            <m:sty m:val="p"/>
          </m:rPr>
          <w:rPr>
            <w:rFonts w:ascii="Cambria Math" w:hAnsi="Cambria Math"/>
            <w:sz w:val="20"/>
            <w:szCs w:val="20"/>
          </w:rPr>
          <m:t>=403 K</m:t>
        </m:r>
      </m:oMath>
      <w:r w:rsidRPr="00D27190">
        <w:rPr>
          <w:rFonts w:ascii="Cambria" w:hAnsi="Cambria"/>
          <w:sz w:val="20"/>
          <w:szCs w:val="20"/>
        </w:rPr>
        <w:t xml:space="preserve"> and ends (100% recovered) at  </w:t>
      </w:r>
      <m:oMath>
        <m:r>
          <w:rPr>
            <w:rFonts w:ascii="Cambria Math" w:hAnsi="Cambria Math"/>
            <w:sz w:val="20"/>
            <w:szCs w:val="20"/>
          </w:rPr>
          <m:t>T</m:t>
        </m:r>
        <m:r>
          <m:rPr>
            <m:sty m:val="p"/>
          </m:rPr>
          <w:rPr>
            <w:rFonts w:ascii="Cambria Math" w:hAnsi="Cambria Math"/>
            <w:sz w:val="20"/>
            <w:szCs w:val="20"/>
          </w:rPr>
          <m:t>=440 K,</m:t>
        </m:r>
      </m:oMath>
      <w:r w:rsidRPr="00D27190">
        <w:rPr>
          <w:rFonts w:ascii="Cambria" w:hAnsi="Cambria"/>
          <w:sz w:val="20"/>
          <w:szCs w:val="20"/>
        </w:rPr>
        <w:t xml:space="preserve"> which is less than the average boiling point of pure E85 at</w:t>
      </w:r>
      <m:oMath>
        <m:r>
          <m:rPr>
            <m:sty m:val="p"/>
          </m:rPr>
          <w:rPr>
            <w:rFonts w:ascii="Cambria Math" w:hAnsi="Cambria Math"/>
            <w:sz w:val="20"/>
            <w:szCs w:val="20"/>
          </w:rPr>
          <m:t xml:space="preserve"> </m:t>
        </m:r>
        <m:r>
          <w:rPr>
            <w:rFonts w:ascii="Cambria Math" w:hAnsi="Cambria Math"/>
            <w:sz w:val="20"/>
            <w:szCs w:val="20"/>
          </w:rPr>
          <m:t>p</m:t>
        </m:r>
        <m:r>
          <m:rPr>
            <m:sty m:val="p"/>
          </m:rPr>
          <w:rPr>
            <w:rFonts w:ascii="Cambria Math" w:hAnsi="Cambria Math"/>
            <w:sz w:val="20"/>
            <w:szCs w:val="20"/>
          </w:rPr>
          <m:t>=30 bar</m:t>
        </m:r>
      </m:oMath>
      <w:r w:rsidRPr="00D27190">
        <w:rPr>
          <w:rFonts w:ascii="Cambria" w:hAnsi="Cambria"/>
          <w:sz w:val="20"/>
          <w:szCs w:val="20"/>
        </w:rPr>
        <w:t xml:space="preserve">. For the E85-5 mixture, </w:t>
      </w:r>
      <w:r w:rsidR="00637C1E" w:rsidRPr="00D27190">
        <w:rPr>
          <w:rFonts w:ascii="Cambria" w:hAnsi="Cambria"/>
          <w:sz w:val="20"/>
          <w:szCs w:val="20"/>
        </w:rPr>
        <w:t xml:space="preserve">the percentage </w:t>
      </w:r>
      <w:r w:rsidRPr="00D27190">
        <w:rPr>
          <w:rFonts w:ascii="Cambria" w:hAnsi="Cambria"/>
          <w:sz w:val="20"/>
          <w:szCs w:val="20"/>
        </w:rPr>
        <w:t xml:space="preserve">volume recovered starts at </w:t>
      </w:r>
      <m:oMath>
        <m:r>
          <w:rPr>
            <w:rFonts w:ascii="Cambria Math" w:hAnsi="Cambria Math"/>
            <w:sz w:val="20"/>
            <w:szCs w:val="20"/>
          </w:rPr>
          <m:t>T</m:t>
        </m:r>
        <m:r>
          <m:rPr>
            <m:sty m:val="p"/>
          </m:rPr>
          <w:rPr>
            <w:rFonts w:ascii="Cambria Math" w:hAnsi="Cambria Math"/>
            <w:sz w:val="20"/>
            <w:szCs w:val="20"/>
          </w:rPr>
          <m:t>=438 K</m:t>
        </m:r>
      </m:oMath>
      <w:r w:rsidRPr="00D27190">
        <w:rPr>
          <w:rFonts w:ascii="Cambria" w:hAnsi="Cambria"/>
          <w:sz w:val="20"/>
          <w:szCs w:val="20"/>
        </w:rPr>
        <w:t xml:space="preserve"> and ends at</w:t>
      </w:r>
      <m:oMath>
        <m:r>
          <m:rPr>
            <m:sty m:val="p"/>
          </m:rPr>
          <w:rPr>
            <w:rFonts w:ascii="Cambria Math" w:hAnsi="Cambria Math"/>
            <w:sz w:val="20"/>
            <w:szCs w:val="20"/>
          </w:rPr>
          <m:t xml:space="preserve"> </m:t>
        </m:r>
        <m:r>
          <w:rPr>
            <w:rFonts w:ascii="Cambria Math" w:hAnsi="Cambria Math"/>
            <w:sz w:val="20"/>
            <w:szCs w:val="20"/>
          </w:rPr>
          <m:t>T</m:t>
        </m:r>
        <m:r>
          <m:rPr>
            <m:sty m:val="p"/>
          </m:rPr>
          <w:rPr>
            <w:rFonts w:ascii="Cambria Math" w:hAnsi="Cambria Math"/>
            <w:sz w:val="20"/>
            <w:szCs w:val="20"/>
          </w:rPr>
          <m:t>=760 K</m:t>
        </m:r>
      </m:oMath>
      <w:r w:rsidRPr="00D27190">
        <w:rPr>
          <w:rFonts w:ascii="Cambria" w:hAnsi="Cambria"/>
          <w:sz w:val="20"/>
          <w:szCs w:val="20"/>
        </w:rPr>
        <w:t xml:space="preserve">. </w:t>
      </w:r>
      <w:r w:rsidR="00CC3752" w:rsidRPr="00D27190">
        <w:rPr>
          <w:rFonts w:ascii="Cambria" w:hAnsi="Cambria"/>
          <w:sz w:val="20"/>
          <w:szCs w:val="20"/>
        </w:rPr>
        <w:t>The sudden increase in droplet surface temperature without any volume recovered</w:t>
      </w:r>
      <w:r w:rsidR="00750350" w:rsidRPr="00D27190">
        <w:rPr>
          <w:rFonts w:ascii="Cambria" w:hAnsi="Cambria"/>
          <w:sz w:val="20"/>
          <w:szCs w:val="20"/>
        </w:rPr>
        <w:t>, for the latter mixture,</w:t>
      </w:r>
      <w:r w:rsidR="00CC3752" w:rsidRPr="00D27190">
        <w:rPr>
          <w:rFonts w:ascii="Cambria" w:hAnsi="Cambria"/>
          <w:sz w:val="20"/>
          <w:szCs w:val="20"/>
        </w:rPr>
        <w:t xml:space="preserve"> is ascribed to the fact that the lighter components (E85) </w:t>
      </w:r>
      <w:r w:rsidR="00AC0CA5" w:rsidRPr="00D27190">
        <w:rPr>
          <w:rFonts w:ascii="Cambria" w:hAnsi="Cambria"/>
          <w:sz w:val="20"/>
          <w:szCs w:val="20"/>
        </w:rPr>
        <w:t>are</w:t>
      </w:r>
      <w:r w:rsidR="00CC3752" w:rsidRPr="00D27190">
        <w:rPr>
          <w:rFonts w:ascii="Cambria" w:hAnsi="Cambria"/>
          <w:sz w:val="20"/>
          <w:szCs w:val="20"/>
        </w:rPr>
        <w:t xml:space="preserve"> evaporated and the remaining are only the diesel components which start evaporat</w:t>
      </w:r>
      <w:r w:rsidR="00AC0CA5" w:rsidRPr="00D27190">
        <w:rPr>
          <w:rFonts w:ascii="Cambria" w:hAnsi="Cambria"/>
          <w:sz w:val="20"/>
          <w:szCs w:val="20"/>
        </w:rPr>
        <w:t>ing</w:t>
      </w:r>
      <w:r w:rsidR="00CC3752" w:rsidRPr="00D27190">
        <w:rPr>
          <w:rFonts w:ascii="Cambria" w:hAnsi="Cambria"/>
          <w:sz w:val="20"/>
          <w:szCs w:val="20"/>
        </w:rPr>
        <w:t xml:space="preserve"> </w:t>
      </w:r>
      <w:r w:rsidR="00915213" w:rsidRPr="00D27190">
        <w:rPr>
          <w:rFonts w:ascii="Cambria" w:hAnsi="Cambria"/>
          <w:sz w:val="20"/>
          <w:szCs w:val="20"/>
        </w:rPr>
        <w:t>at</w:t>
      </w:r>
      <m:oMath>
        <m:r>
          <m:rPr>
            <m:sty m:val="p"/>
          </m:rPr>
          <w:rPr>
            <w:rFonts w:ascii="Cambria Math" w:hAnsi="Cambria Math"/>
            <w:sz w:val="20"/>
            <w:szCs w:val="20"/>
          </w:rPr>
          <m:t xml:space="preserve"> </m:t>
        </m:r>
        <m:r>
          <w:rPr>
            <w:rFonts w:ascii="Cambria Math" w:hAnsi="Cambria Math"/>
            <w:sz w:val="20"/>
            <w:szCs w:val="20"/>
          </w:rPr>
          <m:t>T</m:t>
        </m:r>
        <m:r>
          <m:rPr>
            <m:sty m:val="p"/>
          </m:rPr>
          <w:rPr>
            <w:rFonts w:ascii="Cambria Math" w:hAnsi="Cambria Math"/>
            <w:sz w:val="20"/>
            <w:szCs w:val="20"/>
          </w:rPr>
          <m:t>=584 K</m:t>
        </m:r>
      </m:oMath>
      <w:r w:rsidR="00915213" w:rsidRPr="00D27190">
        <w:rPr>
          <w:rFonts w:ascii="Cambria" w:hAnsi="Cambria"/>
          <w:sz w:val="20"/>
          <w:szCs w:val="20"/>
        </w:rPr>
        <w:t>. This behavior is similar to that</w:t>
      </w:r>
      <w:r w:rsidR="001803E4" w:rsidRPr="00D27190">
        <w:rPr>
          <w:rFonts w:ascii="Cambria" w:hAnsi="Cambria"/>
          <w:sz w:val="20"/>
          <w:szCs w:val="20"/>
        </w:rPr>
        <w:t xml:space="preserve"> </w:t>
      </w:r>
      <w:r w:rsidR="009C0BFC" w:rsidRPr="00D27190">
        <w:rPr>
          <w:rFonts w:ascii="Cambria" w:hAnsi="Cambria"/>
          <w:sz w:val="20"/>
          <w:szCs w:val="20"/>
        </w:rPr>
        <w:t>described</w:t>
      </w:r>
      <w:r w:rsidR="00915213" w:rsidRPr="00D27190">
        <w:rPr>
          <w:rFonts w:ascii="Cambria" w:hAnsi="Cambria"/>
          <w:sz w:val="20"/>
          <w:szCs w:val="20"/>
        </w:rPr>
        <w:t xml:space="preserve"> in </w:t>
      </w:r>
      <w:r w:rsidR="00E214F4" w:rsidRPr="00D27190">
        <w:rPr>
          <w:rFonts w:ascii="Cambria" w:hAnsi="Cambria"/>
          <w:sz w:val="20"/>
          <w:szCs w:val="20"/>
        </w:rPr>
        <w:t>r</w:t>
      </w:r>
      <w:r w:rsidR="00915213" w:rsidRPr="00D27190">
        <w:rPr>
          <w:rFonts w:ascii="Cambria" w:hAnsi="Cambria"/>
          <w:sz w:val="20"/>
          <w:szCs w:val="20"/>
        </w:rPr>
        <w:t xml:space="preserve">ef </w:t>
      </w:r>
      <w:r w:rsidR="00915213" w:rsidRPr="00D27190">
        <w:rPr>
          <w:rFonts w:ascii="Cambria" w:hAnsi="Cambria"/>
          <w:sz w:val="20"/>
          <w:szCs w:val="20"/>
        </w:rPr>
        <w:fldChar w:fldCharType="begin"/>
      </w:r>
      <w:r w:rsidR="00915213" w:rsidRPr="00D27190">
        <w:rPr>
          <w:rFonts w:ascii="Cambria" w:hAnsi="Cambria"/>
          <w:sz w:val="20"/>
          <w:szCs w:val="20"/>
        </w:rPr>
        <w:instrText xml:space="preserve"> ADDIN ZOTERO_ITEM CSL_CITATION {"citationID":"qy7wj4Bb","properties":{"formattedCitation":"\\super 17\\nosupersub{}","plainCitation":"17","noteIndex":0},"citationItems":[{"id":733,"uris":["http://zotero.org/users/local/xMeUTTG2/items/JNGBQ2E5"],"uri":["http://zotero.org/users/local/xMeUTTG2/items/JNGBQ2E5"],"itemData":{"id":733,"type":"article-journal","title":"Evaporation of single droplets of ethanol–fuel oil mixtures","container-title":"Fuel","page":"2496-2504","volume":"89","issue":"9","source":"Crossref","DOI":"10.1016/j.fuel.2010.03.007","ISSN":"00162361","language":"en","author":[{"family":"Hallett","given":"W.L.H."},{"family":"Beauchamp-Kiss","given":"S."}],"issued":{"date-parts":[["2010",9]]}}}],"schema":"https://github.com/citation-style-language/schema/raw/master/csl-citation.json"} </w:instrText>
      </w:r>
      <w:r w:rsidR="00915213" w:rsidRPr="00D27190">
        <w:rPr>
          <w:rFonts w:ascii="Cambria" w:hAnsi="Cambria"/>
          <w:sz w:val="20"/>
          <w:szCs w:val="20"/>
        </w:rPr>
        <w:fldChar w:fldCharType="separate"/>
      </w:r>
      <w:r w:rsidR="00915213" w:rsidRPr="00D27190">
        <w:rPr>
          <w:rFonts w:ascii="Cambria" w:hAnsi="Cambria"/>
          <w:sz w:val="20"/>
          <w:szCs w:val="20"/>
        </w:rPr>
        <w:t>17</w:t>
      </w:r>
      <w:r w:rsidR="00915213" w:rsidRPr="00D27190">
        <w:rPr>
          <w:rFonts w:ascii="Cambria" w:hAnsi="Cambria"/>
          <w:sz w:val="20"/>
          <w:szCs w:val="20"/>
        </w:rPr>
        <w:fldChar w:fldCharType="end"/>
      </w:r>
      <w:r w:rsidR="001803E4" w:rsidRPr="00D27190">
        <w:rPr>
          <w:rFonts w:ascii="Cambria" w:hAnsi="Cambria"/>
          <w:sz w:val="20"/>
          <w:szCs w:val="20"/>
        </w:rPr>
        <w:t>.</w:t>
      </w:r>
      <w:r w:rsidR="00915213" w:rsidRPr="00D27190">
        <w:rPr>
          <w:rFonts w:ascii="Cambria" w:hAnsi="Cambria"/>
          <w:sz w:val="20"/>
          <w:szCs w:val="20"/>
        </w:rPr>
        <w:t xml:space="preserve"> </w:t>
      </w:r>
    </w:p>
    <w:p w14:paraId="2378B43A" w14:textId="4B930BF5" w:rsidR="0002723F" w:rsidRPr="00D27190" w:rsidRDefault="00603042" w:rsidP="00603042">
      <w:pPr>
        <w:spacing w:after="0" w:line="480" w:lineRule="auto"/>
        <w:jc w:val="center"/>
        <w:rPr>
          <w:rFonts w:ascii="Cambria" w:hAnsi="Cambria"/>
          <w:sz w:val="20"/>
          <w:szCs w:val="26"/>
        </w:rPr>
      </w:pPr>
      <w:r w:rsidRPr="00D27190">
        <w:rPr>
          <w:noProof/>
          <w:lang w:val="en-GB" w:eastAsia="en-GB"/>
        </w:rPr>
        <w:drawing>
          <wp:inline distT="0" distB="0" distL="0" distR="0" wp14:anchorId="04DA3B1B" wp14:editId="4D00C763">
            <wp:extent cx="4140000" cy="28800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6ADC103" w14:textId="227B7513" w:rsidR="004C6A7B" w:rsidRPr="00D27190" w:rsidRDefault="004C6A7B" w:rsidP="001A1065">
      <w:pPr>
        <w:spacing w:after="0" w:line="240" w:lineRule="auto"/>
        <w:jc w:val="both"/>
        <w:rPr>
          <w:rFonts w:ascii="Cambria" w:hAnsi="Cambria"/>
          <w:sz w:val="20"/>
          <w:szCs w:val="26"/>
        </w:rPr>
      </w:pPr>
      <w:r w:rsidRPr="00D27190">
        <w:rPr>
          <w:rFonts w:ascii="Cambria" w:hAnsi="Cambria"/>
          <w:b/>
          <w:sz w:val="20"/>
          <w:szCs w:val="26"/>
        </w:rPr>
        <w:lastRenderedPageBreak/>
        <w:t>Figure 5.</w:t>
      </w:r>
      <w:r w:rsidRPr="00D27190">
        <w:rPr>
          <w:rFonts w:ascii="Cambria" w:hAnsi="Cambria"/>
          <w:sz w:val="20"/>
          <w:szCs w:val="26"/>
        </w:rPr>
        <w:t xml:space="preserve"> Droplet surface temperature versus percentage volume recovered as distillate for E85-5 and pure E85 using the ETC/ED models</w:t>
      </w:r>
      <w:r w:rsidR="00D00DE4" w:rsidRPr="00D27190">
        <w:rPr>
          <w:rFonts w:ascii="Cambria" w:hAnsi="Cambria"/>
          <w:sz w:val="20"/>
          <w:szCs w:val="26"/>
        </w:rPr>
        <w:t>.</w:t>
      </w:r>
    </w:p>
    <w:p w14:paraId="3BD7D9A8" w14:textId="34A656A5" w:rsidR="00226E99" w:rsidRPr="00D27190" w:rsidRDefault="00226E99" w:rsidP="004C6A7B">
      <w:pPr>
        <w:spacing w:after="0" w:line="480" w:lineRule="auto"/>
        <w:rPr>
          <w:rFonts w:ascii="Cambria" w:hAnsi="Cambria"/>
          <w:sz w:val="20"/>
          <w:szCs w:val="26"/>
        </w:rPr>
      </w:pPr>
    </w:p>
    <w:p w14:paraId="0B3A094E" w14:textId="0C120569" w:rsidR="00571A6C" w:rsidRPr="00D27190" w:rsidRDefault="00C73CB7" w:rsidP="008050C1">
      <w:pPr>
        <w:spacing w:after="0" w:line="480" w:lineRule="auto"/>
        <w:jc w:val="both"/>
        <w:rPr>
          <w:rFonts w:ascii="Cambria" w:hAnsi="Cambria"/>
          <w:sz w:val="20"/>
          <w:szCs w:val="26"/>
        </w:rPr>
      </w:pPr>
      <w:r w:rsidRPr="00D27190">
        <w:rPr>
          <w:rFonts w:ascii="Cambria" w:hAnsi="Cambria"/>
          <w:sz w:val="20"/>
          <w:szCs w:val="26"/>
        </w:rPr>
        <w:t xml:space="preserve">To assess the impact of the non-ideality of the liquid phase on the estimated droplet lifetimes and surface temperatures, </w:t>
      </w:r>
      <w:r w:rsidR="009076FB" w:rsidRPr="00D27190">
        <w:rPr>
          <w:rFonts w:ascii="Cambria" w:hAnsi="Cambria"/>
          <w:sz w:val="20"/>
          <w:szCs w:val="26"/>
        </w:rPr>
        <w:t>a</w:t>
      </w:r>
      <w:r w:rsidR="00571A6C" w:rsidRPr="00D27190">
        <w:rPr>
          <w:rFonts w:ascii="Cambria" w:hAnsi="Cambria"/>
          <w:sz w:val="20"/>
          <w:szCs w:val="26"/>
        </w:rPr>
        <w:t xml:space="preserve"> comparison between</w:t>
      </w:r>
      <w:r w:rsidR="00452712" w:rsidRPr="00D27190">
        <w:rPr>
          <w:rFonts w:ascii="Cambria" w:hAnsi="Cambria"/>
          <w:sz w:val="20"/>
          <w:szCs w:val="26"/>
        </w:rPr>
        <w:t xml:space="preserve"> the results based on</w:t>
      </w:r>
      <w:r w:rsidR="00571A6C" w:rsidRPr="00D27190">
        <w:rPr>
          <w:rFonts w:ascii="Cambria" w:hAnsi="Cambria"/>
          <w:sz w:val="20"/>
          <w:szCs w:val="26"/>
        </w:rPr>
        <w:t xml:space="preserve"> </w:t>
      </w:r>
      <w:r w:rsidR="00587367" w:rsidRPr="00D27190">
        <w:rPr>
          <w:rFonts w:ascii="Cambria" w:hAnsi="Cambria"/>
          <w:sz w:val="20"/>
          <w:szCs w:val="26"/>
        </w:rPr>
        <w:t xml:space="preserve">the </w:t>
      </w:r>
      <w:r w:rsidR="00571A6C" w:rsidRPr="00D27190">
        <w:rPr>
          <w:rFonts w:ascii="Cambria" w:hAnsi="Cambria"/>
          <w:sz w:val="20"/>
          <w:szCs w:val="26"/>
        </w:rPr>
        <w:t>two activity coefficient</w:t>
      </w:r>
      <w:r w:rsidR="00600E55" w:rsidRPr="00D27190">
        <w:rPr>
          <w:rFonts w:ascii="Cambria" w:hAnsi="Cambria"/>
          <w:sz w:val="20"/>
          <w:szCs w:val="26"/>
        </w:rPr>
        <w:t>s</w:t>
      </w:r>
      <w:r w:rsidR="00587367" w:rsidRPr="00D27190">
        <w:rPr>
          <w:rFonts w:ascii="Cambria" w:hAnsi="Cambria"/>
          <w:sz w:val="20"/>
          <w:szCs w:val="26"/>
        </w:rPr>
        <w:t xml:space="preserve"> </w:t>
      </w:r>
      <w:r w:rsidR="00571A6C" w:rsidRPr="00D27190">
        <w:rPr>
          <w:rFonts w:ascii="Cambria" w:hAnsi="Cambria"/>
          <w:sz w:val="20"/>
          <w:szCs w:val="26"/>
        </w:rPr>
        <w:t>(the unity and UNIFAC) for E85-5 and E85-20</w:t>
      </w:r>
      <w:r w:rsidR="00587367" w:rsidRPr="00D27190">
        <w:rPr>
          <w:rFonts w:ascii="Cambria" w:hAnsi="Cambria"/>
          <w:sz w:val="20"/>
          <w:szCs w:val="26"/>
        </w:rPr>
        <w:t xml:space="preserve"> fuel blends</w:t>
      </w:r>
      <w:r w:rsidR="00571A6C" w:rsidRPr="00D27190">
        <w:rPr>
          <w:rFonts w:ascii="Cambria" w:hAnsi="Cambria"/>
          <w:sz w:val="20"/>
          <w:szCs w:val="26"/>
        </w:rPr>
        <w:t xml:space="preserve"> is shown in Figure </w:t>
      </w:r>
      <w:r w:rsidR="004C6A7B" w:rsidRPr="00D27190">
        <w:rPr>
          <w:rFonts w:ascii="Cambria" w:hAnsi="Cambria"/>
          <w:sz w:val="20"/>
          <w:szCs w:val="26"/>
        </w:rPr>
        <w:t>6</w:t>
      </w:r>
      <w:r w:rsidR="00571A6C" w:rsidRPr="00D27190">
        <w:rPr>
          <w:rFonts w:ascii="Cambria" w:hAnsi="Cambria"/>
          <w:sz w:val="20"/>
          <w:szCs w:val="26"/>
        </w:rPr>
        <w:t xml:space="preserve">. One can see </w:t>
      </w:r>
      <w:r w:rsidR="00587367" w:rsidRPr="00D27190">
        <w:rPr>
          <w:rFonts w:ascii="Cambria" w:hAnsi="Cambria"/>
          <w:sz w:val="20"/>
          <w:szCs w:val="26"/>
        </w:rPr>
        <w:t xml:space="preserve">from this figure </w:t>
      </w:r>
      <w:r w:rsidR="00571A6C" w:rsidRPr="00D27190">
        <w:rPr>
          <w:rFonts w:ascii="Cambria" w:hAnsi="Cambria"/>
          <w:sz w:val="20"/>
          <w:szCs w:val="26"/>
        </w:rPr>
        <w:t xml:space="preserve">that </w:t>
      </w:r>
      <w:r w:rsidR="00BD626F" w:rsidRPr="00D27190">
        <w:rPr>
          <w:rFonts w:ascii="Cambria" w:hAnsi="Cambria"/>
          <w:sz w:val="20"/>
          <w:szCs w:val="26"/>
        </w:rPr>
        <w:t xml:space="preserve">the </w:t>
      </w:r>
      <w:r w:rsidR="00571A6C" w:rsidRPr="00D27190">
        <w:rPr>
          <w:rFonts w:ascii="Cambria" w:hAnsi="Cambria"/>
          <w:sz w:val="20"/>
          <w:szCs w:val="26"/>
        </w:rPr>
        <w:t>droplet lifetime</w:t>
      </w:r>
      <w:r w:rsidR="00587367" w:rsidRPr="00D27190">
        <w:rPr>
          <w:rFonts w:ascii="Cambria" w:hAnsi="Cambria"/>
          <w:sz w:val="20"/>
          <w:szCs w:val="26"/>
        </w:rPr>
        <w:t xml:space="preserve"> predicted</w:t>
      </w:r>
      <w:r w:rsidR="00571A6C" w:rsidRPr="00D27190">
        <w:rPr>
          <w:rFonts w:ascii="Cambria" w:hAnsi="Cambria"/>
          <w:sz w:val="20"/>
          <w:szCs w:val="26"/>
        </w:rPr>
        <w:t xml:space="preserve"> </w:t>
      </w:r>
      <w:r w:rsidR="00587367" w:rsidRPr="00D27190">
        <w:rPr>
          <w:rFonts w:ascii="Cambria" w:hAnsi="Cambria"/>
          <w:sz w:val="20"/>
          <w:szCs w:val="26"/>
        </w:rPr>
        <w:t>using the</w:t>
      </w:r>
      <w:r w:rsidR="00571A6C" w:rsidRPr="00D27190">
        <w:rPr>
          <w:rFonts w:ascii="Cambria" w:hAnsi="Cambria"/>
          <w:sz w:val="20"/>
          <w:szCs w:val="26"/>
        </w:rPr>
        <w:t xml:space="preserve"> UNIFAC </w:t>
      </w:r>
      <w:r w:rsidR="00587367" w:rsidRPr="00D27190">
        <w:rPr>
          <w:rFonts w:ascii="Cambria" w:hAnsi="Cambria"/>
          <w:sz w:val="20"/>
          <w:szCs w:val="26"/>
        </w:rPr>
        <w:t>model is about</w:t>
      </w:r>
      <w:r w:rsidR="00571A6C" w:rsidRPr="00D27190">
        <w:rPr>
          <w:rFonts w:ascii="Cambria" w:hAnsi="Cambria"/>
          <w:sz w:val="20"/>
          <w:szCs w:val="26"/>
        </w:rPr>
        <w:t xml:space="preserve"> </w:t>
      </w:r>
      <w:r w:rsidR="00E23050" w:rsidRPr="00D27190">
        <w:rPr>
          <w:rFonts w:ascii="Cambria" w:hAnsi="Cambria"/>
          <w:sz w:val="20"/>
          <w:szCs w:val="26"/>
        </w:rPr>
        <w:t>3.</w:t>
      </w:r>
      <w:r w:rsidR="00BA1CBF" w:rsidRPr="00D27190">
        <w:rPr>
          <w:rFonts w:ascii="Cambria" w:hAnsi="Cambria"/>
          <w:sz w:val="20"/>
          <w:szCs w:val="26"/>
        </w:rPr>
        <w:t>6</w:t>
      </w:r>
      <w:r w:rsidR="00571A6C" w:rsidRPr="00D27190">
        <w:rPr>
          <w:rFonts w:ascii="Cambria" w:hAnsi="Cambria"/>
          <w:sz w:val="20"/>
          <w:szCs w:val="26"/>
        </w:rPr>
        <w:t>%</w:t>
      </w:r>
      <w:r w:rsidR="00587367" w:rsidRPr="00D27190">
        <w:rPr>
          <w:rFonts w:ascii="Cambria" w:hAnsi="Cambria"/>
          <w:sz w:val="20"/>
          <w:szCs w:val="26"/>
        </w:rPr>
        <w:t xml:space="preserve"> </w:t>
      </w:r>
      <w:r w:rsidR="00E23050" w:rsidRPr="00D27190">
        <w:rPr>
          <w:rFonts w:ascii="Cambria" w:hAnsi="Cambria"/>
          <w:sz w:val="20"/>
          <w:szCs w:val="26"/>
        </w:rPr>
        <w:t>shorter</w:t>
      </w:r>
      <w:r w:rsidR="00587367" w:rsidRPr="00D27190">
        <w:rPr>
          <w:rFonts w:ascii="Cambria" w:hAnsi="Cambria"/>
          <w:sz w:val="20"/>
          <w:szCs w:val="26"/>
        </w:rPr>
        <w:t xml:space="preserve"> than </w:t>
      </w:r>
      <w:r w:rsidR="000E12BC" w:rsidRPr="00D27190">
        <w:rPr>
          <w:rFonts w:ascii="Cambria" w:hAnsi="Cambria"/>
          <w:sz w:val="20"/>
          <w:szCs w:val="26"/>
        </w:rPr>
        <w:t>th</w:t>
      </w:r>
      <w:r w:rsidR="000D335E" w:rsidRPr="00D27190">
        <w:rPr>
          <w:rFonts w:ascii="Cambria" w:hAnsi="Cambria"/>
          <w:sz w:val="20"/>
          <w:szCs w:val="26"/>
        </w:rPr>
        <w:t>at</w:t>
      </w:r>
      <w:r w:rsidR="000E12BC" w:rsidRPr="00D27190">
        <w:rPr>
          <w:rFonts w:ascii="Cambria" w:hAnsi="Cambria"/>
          <w:sz w:val="20"/>
          <w:szCs w:val="26"/>
        </w:rPr>
        <w:t xml:space="preserve"> based on the assumption of </w:t>
      </w:r>
      <w:r w:rsidR="000D335E" w:rsidRPr="00D27190">
        <w:rPr>
          <w:rFonts w:ascii="Cambria" w:hAnsi="Cambria"/>
          <w:sz w:val="20"/>
          <w:szCs w:val="26"/>
        </w:rPr>
        <w:t xml:space="preserve">a </w:t>
      </w:r>
      <w:r w:rsidR="00587367" w:rsidRPr="00D27190">
        <w:rPr>
          <w:rFonts w:ascii="Cambria" w:hAnsi="Cambria"/>
          <w:sz w:val="20"/>
          <w:szCs w:val="26"/>
        </w:rPr>
        <w:t xml:space="preserve">unity </w:t>
      </w:r>
      <w:r w:rsidR="000E12BC" w:rsidRPr="00D27190">
        <w:rPr>
          <w:rFonts w:ascii="Cambria" w:hAnsi="Cambria"/>
          <w:sz w:val="20"/>
          <w:szCs w:val="26"/>
        </w:rPr>
        <w:t>activity coefficient</w:t>
      </w:r>
      <w:r w:rsidR="00571A6C" w:rsidRPr="00D27190">
        <w:rPr>
          <w:rFonts w:ascii="Cambria" w:hAnsi="Cambria"/>
          <w:sz w:val="20"/>
          <w:szCs w:val="26"/>
        </w:rPr>
        <w:t xml:space="preserve">. This is </w:t>
      </w:r>
      <w:r w:rsidR="00587367" w:rsidRPr="00D27190">
        <w:rPr>
          <w:rFonts w:ascii="Cambria" w:hAnsi="Cambria"/>
          <w:sz w:val="20"/>
          <w:szCs w:val="26"/>
        </w:rPr>
        <w:t>attributed</w:t>
      </w:r>
      <w:r w:rsidR="00571A6C" w:rsidRPr="00D27190">
        <w:rPr>
          <w:rFonts w:ascii="Cambria" w:hAnsi="Cambria"/>
          <w:sz w:val="20"/>
          <w:szCs w:val="26"/>
        </w:rPr>
        <w:t xml:space="preserve"> to the fact that the non-ideal mixture </w:t>
      </w:r>
      <w:r w:rsidR="00587367" w:rsidRPr="00D27190">
        <w:rPr>
          <w:rFonts w:ascii="Cambria" w:hAnsi="Cambria"/>
          <w:sz w:val="20"/>
          <w:szCs w:val="26"/>
        </w:rPr>
        <w:t>entails</w:t>
      </w:r>
      <w:r w:rsidR="00571A6C" w:rsidRPr="00D27190">
        <w:rPr>
          <w:rFonts w:ascii="Cambria" w:hAnsi="Cambria"/>
          <w:sz w:val="20"/>
          <w:szCs w:val="26"/>
        </w:rPr>
        <w:t xml:space="preserve"> </w:t>
      </w:r>
      <w:r w:rsidR="00587367" w:rsidRPr="00D27190">
        <w:rPr>
          <w:rFonts w:ascii="Cambria" w:hAnsi="Cambria"/>
          <w:sz w:val="20"/>
          <w:szCs w:val="26"/>
        </w:rPr>
        <w:t xml:space="preserve">a </w:t>
      </w:r>
      <w:r w:rsidR="00E23050" w:rsidRPr="00D27190">
        <w:rPr>
          <w:rFonts w:ascii="Cambria" w:hAnsi="Cambria"/>
          <w:sz w:val="20"/>
          <w:szCs w:val="26"/>
        </w:rPr>
        <w:t>higher</w:t>
      </w:r>
      <w:r w:rsidR="00571A6C" w:rsidRPr="00D27190">
        <w:rPr>
          <w:rFonts w:ascii="Cambria" w:hAnsi="Cambria"/>
          <w:sz w:val="20"/>
          <w:szCs w:val="26"/>
        </w:rPr>
        <w:t xml:space="preserve"> </w:t>
      </w:r>
      <w:r w:rsidR="0015228C" w:rsidRPr="00D27190">
        <w:rPr>
          <w:rFonts w:ascii="Cambria" w:hAnsi="Cambria"/>
          <w:sz w:val="20"/>
          <w:szCs w:val="26"/>
        </w:rPr>
        <w:t>vapor</w:t>
      </w:r>
      <w:r w:rsidR="00571A6C" w:rsidRPr="00D27190">
        <w:rPr>
          <w:rFonts w:ascii="Cambria" w:hAnsi="Cambria"/>
          <w:sz w:val="20"/>
          <w:szCs w:val="26"/>
        </w:rPr>
        <w:t xml:space="preserve"> pressure</w:t>
      </w:r>
      <w:r w:rsidR="00E23050" w:rsidRPr="00D27190">
        <w:rPr>
          <w:rFonts w:ascii="Cambria" w:hAnsi="Cambria"/>
          <w:sz w:val="20"/>
          <w:szCs w:val="26"/>
        </w:rPr>
        <w:t>,</w:t>
      </w:r>
      <w:r w:rsidR="009A176D" w:rsidRPr="00D27190">
        <w:rPr>
          <w:rFonts w:ascii="Cambria" w:hAnsi="Cambria"/>
          <w:sz w:val="20"/>
          <w:szCs w:val="26"/>
        </w:rPr>
        <w:t xml:space="preserve"> due to the presence of ethanol,</w:t>
      </w:r>
      <w:r w:rsidR="00571A6C" w:rsidRPr="00D27190">
        <w:rPr>
          <w:rFonts w:ascii="Cambria" w:hAnsi="Cambria"/>
          <w:sz w:val="20"/>
          <w:szCs w:val="26"/>
        </w:rPr>
        <w:t xml:space="preserve"> compared to the ideal mixture</w:t>
      </w:r>
      <w:r w:rsidR="009C0BFC" w:rsidRPr="00D27190">
        <w:rPr>
          <w:rFonts w:ascii="Cambria" w:hAnsi="Cambria"/>
          <w:sz w:val="20"/>
          <w:szCs w:val="26"/>
        </w:rPr>
        <w:t>.</w:t>
      </w:r>
      <w:r w:rsidR="00600E55" w:rsidRPr="00D27190">
        <w:rPr>
          <w:rFonts w:ascii="Cambria" w:hAnsi="Cambria"/>
          <w:sz w:val="20"/>
          <w:szCs w:val="26"/>
        </w:rPr>
        <w:t xml:space="preserve"> </w:t>
      </w:r>
      <w:r w:rsidR="009C0BFC" w:rsidRPr="00D27190">
        <w:rPr>
          <w:rFonts w:ascii="Cambria" w:hAnsi="Cambria"/>
          <w:sz w:val="20"/>
          <w:szCs w:val="26"/>
        </w:rPr>
        <w:t>H</w:t>
      </w:r>
      <w:r w:rsidR="00587367" w:rsidRPr="00D27190">
        <w:rPr>
          <w:rFonts w:ascii="Cambria" w:hAnsi="Cambria"/>
          <w:sz w:val="20"/>
          <w:szCs w:val="26"/>
        </w:rPr>
        <w:t>ence,</w:t>
      </w:r>
      <w:r w:rsidR="00571A6C" w:rsidRPr="00D27190">
        <w:rPr>
          <w:rFonts w:ascii="Cambria" w:hAnsi="Cambria"/>
          <w:sz w:val="20"/>
          <w:szCs w:val="26"/>
        </w:rPr>
        <w:t xml:space="preserve"> </w:t>
      </w:r>
      <w:r w:rsidR="00587367" w:rsidRPr="00D27190">
        <w:rPr>
          <w:rFonts w:ascii="Cambria" w:hAnsi="Cambria"/>
          <w:sz w:val="20"/>
          <w:szCs w:val="26"/>
        </w:rPr>
        <w:t>the</w:t>
      </w:r>
      <w:r w:rsidR="00571A6C" w:rsidRPr="00D27190">
        <w:rPr>
          <w:rFonts w:ascii="Cambria" w:hAnsi="Cambria"/>
          <w:sz w:val="20"/>
          <w:szCs w:val="26"/>
        </w:rPr>
        <w:t xml:space="preserve"> </w:t>
      </w:r>
      <w:r w:rsidR="00E23050" w:rsidRPr="00D27190">
        <w:rPr>
          <w:rFonts w:ascii="Cambria" w:hAnsi="Cambria"/>
          <w:sz w:val="20"/>
          <w:szCs w:val="26"/>
        </w:rPr>
        <w:t>faster</w:t>
      </w:r>
      <w:r w:rsidR="00571A6C" w:rsidRPr="00D27190">
        <w:rPr>
          <w:rFonts w:ascii="Cambria" w:hAnsi="Cambria"/>
          <w:sz w:val="20"/>
          <w:szCs w:val="26"/>
        </w:rPr>
        <w:t xml:space="preserve"> evaporation rate</w:t>
      </w:r>
      <w:r w:rsidR="00452712" w:rsidRPr="00D27190">
        <w:rPr>
          <w:rFonts w:ascii="Cambria" w:hAnsi="Cambria"/>
          <w:sz w:val="20"/>
          <w:szCs w:val="26"/>
        </w:rPr>
        <w:t>s</w:t>
      </w:r>
      <w:r w:rsidR="00C878F5" w:rsidRPr="00D27190">
        <w:rPr>
          <w:rFonts w:ascii="Cambria" w:hAnsi="Cambria"/>
          <w:sz w:val="20"/>
          <w:szCs w:val="26"/>
        </w:rPr>
        <w:t xml:space="preserve"> </w:t>
      </w:r>
      <w:r w:rsidR="00587367" w:rsidRPr="00D27190">
        <w:rPr>
          <w:rFonts w:ascii="Cambria" w:hAnsi="Cambria"/>
          <w:sz w:val="20"/>
          <w:szCs w:val="26"/>
        </w:rPr>
        <w:t>and</w:t>
      </w:r>
      <w:r w:rsidR="00C878F5" w:rsidRPr="00D27190">
        <w:rPr>
          <w:rFonts w:ascii="Cambria" w:hAnsi="Cambria"/>
          <w:sz w:val="20"/>
          <w:szCs w:val="26"/>
        </w:rPr>
        <w:t xml:space="preserve"> </w:t>
      </w:r>
      <w:r w:rsidR="00E23050" w:rsidRPr="00D27190">
        <w:rPr>
          <w:rFonts w:ascii="Cambria" w:hAnsi="Cambria"/>
          <w:sz w:val="20"/>
          <w:szCs w:val="26"/>
        </w:rPr>
        <w:t>shorter</w:t>
      </w:r>
      <w:r w:rsidR="00C878F5" w:rsidRPr="00D27190">
        <w:rPr>
          <w:rFonts w:ascii="Cambria" w:hAnsi="Cambria"/>
          <w:sz w:val="20"/>
          <w:szCs w:val="26"/>
        </w:rPr>
        <w:t xml:space="preserve"> droplet lifetime</w:t>
      </w:r>
      <w:r w:rsidR="00452712" w:rsidRPr="00D27190">
        <w:rPr>
          <w:rFonts w:ascii="Cambria" w:hAnsi="Cambria"/>
          <w:sz w:val="20"/>
          <w:szCs w:val="26"/>
        </w:rPr>
        <w:t>s</w:t>
      </w:r>
      <w:r w:rsidR="00571A6C" w:rsidRPr="00D27190">
        <w:rPr>
          <w:rFonts w:ascii="Cambria" w:hAnsi="Cambria"/>
          <w:sz w:val="20"/>
          <w:szCs w:val="26"/>
        </w:rPr>
        <w:t>.</w:t>
      </w:r>
    </w:p>
    <w:p w14:paraId="3205D199" w14:textId="05742ABA" w:rsidR="00E23050" w:rsidRPr="00D27190" w:rsidRDefault="008E5199" w:rsidP="00483F25">
      <w:pPr>
        <w:spacing w:after="0" w:line="480" w:lineRule="auto"/>
        <w:jc w:val="center"/>
        <w:rPr>
          <w:rFonts w:ascii="Cambria" w:hAnsi="Cambria"/>
          <w:sz w:val="20"/>
          <w:szCs w:val="26"/>
        </w:rPr>
      </w:pPr>
      <w:r w:rsidRPr="00D27190">
        <w:rPr>
          <w:noProof/>
          <w:lang w:val="en-GB" w:eastAsia="en-GB"/>
        </w:rPr>
        <w:drawing>
          <wp:inline distT="0" distB="0" distL="0" distR="0" wp14:anchorId="38075D25" wp14:editId="57D15DBE">
            <wp:extent cx="4140000" cy="2880000"/>
            <wp:effectExtent l="0" t="0" r="0" b="0"/>
            <wp:docPr id="2" name="Chart 2">
              <a:extLst xmlns:a="http://schemas.openxmlformats.org/drawingml/2006/main">
                <a:ext uri="{FF2B5EF4-FFF2-40B4-BE49-F238E27FC236}">
                  <a16:creationId xmlns:a16="http://schemas.microsoft.com/office/drawing/2014/main" id="{AD47D513-E5CB-4CEF-9174-96F1D7CC420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E385AC9" w14:textId="3CB86657" w:rsidR="00571A6C" w:rsidRPr="00D27190" w:rsidRDefault="00571A6C" w:rsidP="007426F1">
      <w:pPr>
        <w:spacing w:after="0" w:line="240" w:lineRule="auto"/>
        <w:rPr>
          <w:rFonts w:ascii="Cambria" w:hAnsi="Cambria"/>
          <w:sz w:val="20"/>
          <w:szCs w:val="20"/>
        </w:rPr>
      </w:pPr>
      <w:r w:rsidRPr="00D27190">
        <w:rPr>
          <w:rFonts w:ascii="Cambria" w:hAnsi="Cambria"/>
          <w:b/>
          <w:sz w:val="20"/>
        </w:rPr>
        <w:t xml:space="preserve">Figure </w:t>
      </w:r>
      <w:r w:rsidR="004C6A7B" w:rsidRPr="00D27190">
        <w:rPr>
          <w:rFonts w:ascii="Cambria" w:hAnsi="Cambria"/>
          <w:b/>
          <w:sz w:val="20"/>
        </w:rPr>
        <w:t>6</w:t>
      </w:r>
      <w:r w:rsidRPr="00D27190">
        <w:rPr>
          <w:rFonts w:ascii="Cambria" w:hAnsi="Cambria"/>
          <w:b/>
          <w:sz w:val="20"/>
        </w:rPr>
        <w:t>.</w:t>
      </w:r>
      <w:r w:rsidRPr="00D27190">
        <w:rPr>
          <w:rFonts w:ascii="Cambria" w:hAnsi="Cambria"/>
          <w:sz w:val="20"/>
        </w:rPr>
        <w:t xml:space="preserve"> Droplet surface temperature</w:t>
      </w:r>
      <w:r w:rsidR="00452712" w:rsidRPr="00D27190">
        <w:rPr>
          <w:rFonts w:ascii="Cambria" w:hAnsi="Cambria"/>
          <w:sz w:val="20"/>
        </w:rPr>
        <w:t>s and r</w:t>
      </w:r>
      <w:r w:rsidR="000A14DD" w:rsidRPr="00D27190">
        <w:rPr>
          <w:rFonts w:ascii="Cambria" w:hAnsi="Cambria"/>
          <w:sz w:val="20"/>
        </w:rPr>
        <w:t>a</w:t>
      </w:r>
      <w:r w:rsidR="00452712" w:rsidRPr="00D27190">
        <w:rPr>
          <w:rFonts w:ascii="Cambria" w:hAnsi="Cambria"/>
          <w:sz w:val="20"/>
        </w:rPr>
        <w:t>dii</w:t>
      </w:r>
      <w:r w:rsidRPr="00D27190">
        <w:rPr>
          <w:rFonts w:ascii="Cambria" w:hAnsi="Cambria"/>
          <w:sz w:val="20"/>
        </w:rPr>
        <w:t xml:space="preserve"> versus time for E85</w:t>
      </w:r>
      <w:r w:rsidR="00D60AE3" w:rsidRPr="00D27190">
        <w:rPr>
          <w:rFonts w:ascii="Cambria" w:hAnsi="Cambria"/>
          <w:sz w:val="20"/>
        </w:rPr>
        <w:t>-5 and E85-20</w:t>
      </w:r>
      <w:r w:rsidRPr="00D27190">
        <w:rPr>
          <w:rFonts w:ascii="Cambria" w:hAnsi="Cambria"/>
          <w:sz w:val="20"/>
        </w:rPr>
        <w:t xml:space="preserve"> blend</w:t>
      </w:r>
      <w:r w:rsidR="00BD626F" w:rsidRPr="00D27190">
        <w:rPr>
          <w:rFonts w:ascii="Cambria" w:hAnsi="Cambria"/>
          <w:sz w:val="20"/>
        </w:rPr>
        <w:t>s</w:t>
      </w:r>
      <w:r w:rsidRPr="00D27190">
        <w:rPr>
          <w:rFonts w:ascii="Cambria" w:hAnsi="Cambria"/>
          <w:i/>
          <w:sz w:val="20"/>
        </w:rPr>
        <w:t xml:space="preserve"> </w:t>
      </w:r>
      <w:r w:rsidRPr="00D27190">
        <w:rPr>
          <w:rFonts w:ascii="Cambria" w:hAnsi="Cambria"/>
          <w:sz w:val="20"/>
          <w:szCs w:val="20"/>
        </w:rPr>
        <w:t xml:space="preserve">for the same ambient conditions and input parameters as in Figures </w:t>
      </w:r>
      <w:r w:rsidR="004C6A7B" w:rsidRPr="00D27190">
        <w:rPr>
          <w:rFonts w:ascii="Cambria" w:hAnsi="Cambria"/>
          <w:sz w:val="20"/>
          <w:szCs w:val="20"/>
        </w:rPr>
        <w:t>2-5</w:t>
      </w:r>
      <w:r w:rsidRPr="00D27190">
        <w:rPr>
          <w:rFonts w:ascii="Cambria" w:hAnsi="Cambria"/>
          <w:sz w:val="20"/>
          <w:szCs w:val="20"/>
        </w:rPr>
        <w:t>.</w:t>
      </w:r>
    </w:p>
    <w:p w14:paraId="739F1AC9" w14:textId="77777777" w:rsidR="00571A6C" w:rsidRPr="00D27190" w:rsidRDefault="00571A6C" w:rsidP="00D173F2">
      <w:pPr>
        <w:spacing w:after="0" w:line="480" w:lineRule="auto"/>
        <w:jc w:val="center"/>
        <w:rPr>
          <w:rFonts w:ascii="Cambria" w:hAnsi="Cambria"/>
          <w:sz w:val="20"/>
          <w:szCs w:val="26"/>
        </w:rPr>
      </w:pPr>
    </w:p>
    <w:p w14:paraId="6492EE29" w14:textId="1AA78A5F" w:rsidR="00FD5E9D" w:rsidRPr="00D27190" w:rsidRDefault="00FD5E9D" w:rsidP="008050C1">
      <w:pPr>
        <w:spacing w:after="0" w:line="480" w:lineRule="auto"/>
        <w:jc w:val="both"/>
        <w:rPr>
          <w:rFonts w:ascii="Cambria" w:hAnsi="Cambria"/>
          <w:sz w:val="20"/>
          <w:szCs w:val="26"/>
        </w:rPr>
      </w:pPr>
      <w:r w:rsidRPr="00D27190">
        <w:rPr>
          <w:rFonts w:ascii="Cambria" w:hAnsi="Cambria"/>
          <w:sz w:val="20"/>
          <w:szCs w:val="26"/>
        </w:rPr>
        <w:t xml:space="preserve">The </w:t>
      </w:r>
      <w:r w:rsidR="00EE49DD" w:rsidRPr="00D27190">
        <w:rPr>
          <w:rFonts w:ascii="Cambria" w:hAnsi="Cambria"/>
          <w:sz w:val="20"/>
          <w:szCs w:val="26"/>
        </w:rPr>
        <w:t>time evolution</w:t>
      </w:r>
      <w:r w:rsidRPr="00D27190">
        <w:rPr>
          <w:rFonts w:ascii="Cambria" w:hAnsi="Cambria"/>
          <w:sz w:val="20"/>
          <w:szCs w:val="26"/>
        </w:rPr>
        <w:t xml:space="preserve"> of </w:t>
      </w:r>
      <w:r w:rsidR="00D60AE3" w:rsidRPr="00D27190">
        <w:rPr>
          <w:rFonts w:ascii="Cambria" w:hAnsi="Cambria"/>
          <w:sz w:val="20"/>
          <w:szCs w:val="26"/>
        </w:rPr>
        <w:t xml:space="preserve">selected </w:t>
      </w:r>
      <w:r w:rsidR="008D5DD8" w:rsidRPr="00D27190">
        <w:rPr>
          <w:rFonts w:ascii="Cambria" w:hAnsi="Cambria"/>
          <w:sz w:val="20"/>
          <w:szCs w:val="26"/>
        </w:rPr>
        <w:t>9</w:t>
      </w:r>
      <w:r w:rsidR="00EE49DD" w:rsidRPr="00D27190">
        <w:rPr>
          <w:rFonts w:ascii="Cambria" w:hAnsi="Cambria"/>
          <w:sz w:val="20"/>
          <w:szCs w:val="26"/>
        </w:rPr>
        <w:t xml:space="preserve"> </w:t>
      </w:r>
      <w:r w:rsidR="00D60AE3" w:rsidRPr="00D27190">
        <w:rPr>
          <w:rFonts w:ascii="Cambria" w:hAnsi="Cambria"/>
          <w:sz w:val="20"/>
          <w:szCs w:val="26"/>
        </w:rPr>
        <w:t xml:space="preserve">(out of 119) </w:t>
      </w:r>
      <w:r w:rsidRPr="00D27190">
        <w:rPr>
          <w:rFonts w:ascii="Cambria" w:hAnsi="Cambria"/>
          <w:sz w:val="20"/>
          <w:szCs w:val="26"/>
        </w:rPr>
        <w:t>species mass fractions</w:t>
      </w:r>
      <w:r w:rsidR="00E41298" w:rsidRPr="00D27190">
        <w:rPr>
          <w:rFonts w:ascii="Cambria" w:hAnsi="Cambria"/>
          <w:sz w:val="20"/>
          <w:szCs w:val="26"/>
        </w:rPr>
        <w:t xml:space="preserve"> for </w:t>
      </w:r>
      <w:r w:rsidR="00E41298" w:rsidRPr="00D27190">
        <w:rPr>
          <w:rFonts w:ascii="Cambria" w:hAnsi="Cambria"/>
          <w:sz w:val="20"/>
        </w:rPr>
        <w:t>E85-</w:t>
      </w:r>
      <w:r w:rsidR="007A72E3" w:rsidRPr="00D27190">
        <w:rPr>
          <w:rFonts w:ascii="Cambria" w:hAnsi="Cambria"/>
          <w:sz w:val="20"/>
        </w:rPr>
        <w:t>5</w:t>
      </w:r>
      <w:r w:rsidR="00E41298" w:rsidRPr="00D27190">
        <w:rPr>
          <w:rFonts w:ascii="Cambria" w:hAnsi="Cambria"/>
          <w:sz w:val="20"/>
        </w:rPr>
        <w:t xml:space="preserve"> blend</w:t>
      </w:r>
      <w:r w:rsidRPr="00D27190">
        <w:rPr>
          <w:rFonts w:ascii="Cambria" w:hAnsi="Cambria"/>
          <w:sz w:val="20"/>
          <w:szCs w:val="26"/>
        </w:rPr>
        <w:t xml:space="preserve"> is shown in Figure </w:t>
      </w:r>
      <w:r w:rsidR="004C6A7B" w:rsidRPr="00D27190">
        <w:rPr>
          <w:rFonts w:ascii="Cambria" w:hAnsi="Cambria"/>
          <w:sz w:val="20"/>
          <w:szCs w:val="26"/>
        </w:rPr>
        <w:t>7</w:t>
      </w:r>
      <w:r w:rsidRPr="00D27190">
        <w:rPr>
          <w:rFonts w:ascii="Cambria" w:hAnsi="Cambria"/>
          <w:sz w:val="20"/>
          <w:szCs w:val="26"/>
        </w:rPr>
        <w:t>. The selected component</w:t>
      </w:r>
      <w:r w:rsidR="00785E49" w:rsidRPr="00D27190">
        <w:rPr>
          <w:rFonts w:ascii="Cambria" w:hAnsi="Cambria"/>
          <w:sz w:val="20"/>
          <w:szCs w:val="26"/>
        </w:rPr>
        <w:t>s</w:t>
      </w:r>
      <w:r w:rsidRPr="00D27190">
        <w:rPr>
          <w:rFonts w:ascii="Cambria" w:hAnsi="Cambria"/>
          <w:sz w:val="20"/>
          <w:szCs w:val="26"/>
        </w:rPr>
        <w:t xml:space="preserve"> are: C</w:t>
      </w:r>
      <w:r w:rsidRPr="00D27190">
        <w:rPr>
          <w:rFonts w:ascii="Cambria" w:hAnsi="Cambria"/>
          <w:sz w:val="20"/>
          <w:szCs w:val="26"/>
          <w:vertAlign w:val="subscript"/>
        </w:rPr>
        <w:t>10</w:t>
      </w:r>
      <w:r w:rsidRPr="00D27190">
        <w:rPr>
          <w:rFonts w:ascii="Cambria" w:hAnsi="Cambria"/>
          <w:sz w:val="20"/>
          <w:szCs w:val="26"/>
        </w:rPr>
        <w:t>H</w:t>
      </w:r>
      <w:r w:rsidRPr="00D27190">
        <w:rPr>
          <w:rFonts w:ascii="Cambria" w:hAnsi="Cambria"/>
          <w:sz w:val="20"/>
          <w:szCs w:val="26"/>
          <w:vertAlign w:val="subscript"/>
        </w:rPr>
        <w:t>22</w:t>
      </w:r>
      <w:r w:rsidRPr="00D27190">
        <w:rPr>
          <w:rFonts w:ascii="Cambria" w:hAnsi="Cambria"/>
          <w:sz w:val="20"/>
          <w:szCs w:val="26"/>
        </w:rPr>
        <w:t>, C</w:t>
      </w:r>
      <w:r w:rsidRPr="00D27190">
        <w:rPr>
          <w:rFonts w:ascii="Cambria" w:hAnsi="Cambria"/>
          <w:sz w:val="20"/>
          <w:szCs w:val="26"/>
          <w:vertAlign w:val="subscript"/>
        </w:rPr>
        <w:t>19</w:t>
      </w:r>
      <w:r w:rsidRPr="00D27190">
        <w:rPr>
          <w:rFonts w:ascii="Cambria" w:hAnsi="Cambria"/>
          <w:sz w:val="20"/>
          <w:szCs w:val="26"/>
        </w:rPr>
        <w:t>H</w:t>
      </w:r>
      <w:r w:rsidRPr="00D27190">
        <w:rPr>
          <w:rFonts w:ascii="Cambria" w:hAnsi="Cambria"/>
          <w:sz w:val="20"/>
          <w:szCs w:val="26"/>
          <w:vertAlign w:val="subscript"/>
        </w:rPr>
        <w:t>40</w:t>
      </w:r>
      <w:r w:rsidRPr="00D27190">
        <w:rPr>
          <w:rFonts w:ascii="Cambria" w:hAnsi="Cambria"/>
          <w:sz w:val="20"/>
          <w:szCs w:val="26"/>
        </w:rPr>
        <w:t>, C</w:t>
      </w:r>
      <w:r w:rsidRPr="00D27190">
        <w:rPr>
          <w:rFonts w:ascii="Cambria" w:hAnsi="Cambria"/>
          <w:sz w:val="20"/>
          <w:szCs w:val="26"/>
          <w:vertAlign w:val="subscript"/>
        </w:rPr>
        <w:t>27</w:t>
      </w:r>
      <w:r w:rsidRPr="00D27190">
        <w:rPr>
          <w:rFonts w:ascii="Cambria" w:hAnsi="Cambria"/>
          <w:sz w:val="20"/>
          <w:szCs w:val="26"/>
        </w:rPr>
        <w:t>H</w:t>
      </w:r>
      <w:r w:rsidRPr="00D27190">
        <w:rPr>
          <w:rFonts w:ascii="Cambria" w:hAnsi="Cambria"/>
          <w:sz w:val="20"/>
          <w:szCs w:val="26"/>
          <w:vertAlign w:val="subscript"/>
        </w:rPr>
        <w:t>56</w:t>
      </w:r>
      <w:r w:rsidRPr="00D27190">
        <w:rPr>
          <w:rFonts w:ascii="Cambria" w:hAnsi="Cambria"/>
          <w:sz w:val="20"/>
          <w:szCs w:val="26"/>
        </w:rPr>
        <w:t xml:space="preserve"> </w:t>
      </w:r>
      <w:r w:rsidR="00E41298" w:rsidRPr="00D27190">
        <w:rPr>
          <w:rFonts w:ascii="Cambria" w:hAnsi="Cambria"/>
          <w:sz w:val="20"/>
          <w:szCs w:val="26"/>
        </w:rPr>
        <w:t>(</w:t>
      </w:r>
      <w:r w:rsidRPr="00D27190">
        <w:rPr>
          <w:rFonts w:ascii="Cambria" w:hAnsi="Cambria"/>
          <w:sz w:val="20"/>
          <w:szCs w:val="26"/>
        </w:rPr>
        <w:t>the alkane group</w:t>
      </w:r>
      <w:r w:rsidR="00E41298" w:rsidRPr="00D27190">
        <w:rPr>
          <w:rFonts w:ascii="Cambria" w:hAnsi="Cambria"/>
          <w:sz w:val="20"/>
          <w:szCs w:val="26"/>
        </w:rPr>
        <w:t>)</w:t>
      </w:r>
      <w:r w:rsidRPr="00D27190">
        <w:rPr>
          <w:rFonts w:ascii="Cambria" w:hAnsi="Cambria"/>
          <w:sz w:val="20"/>
          <w:szCs w:val="26"/>
        </w:rPr>
        <w:t>, C</w:t>
      </w:r>
      <w:r w:rsidRPr="00D27190">
        <w:rPr>
          <w:rFonts w:ascii="Cambria" w:hAnsi="Cambria"/>
          <w:sz w:val="20"/>
          <w:szCs w:val="26"/>
          <w:vertAlign w:val="subscript"/>
        </w:rPr>
        <w:t>20</w:t>
      </w:r>
      <w:r w:rsidRPr="00D27190">
        <w:rPr>
          <w:rFonts w:ascii="Cambria" w:hAnsi="Cambria"/>
          <w:sz w:val="20"/>
          <w:szCs w:val="26"/>
        </w:rPr>
        <w:t>H</w:t>
      </w:r>
      <w:r w:rsidRPr="00D27190">
        <w:rPr>
          <w:rFonts w:ascii="Cambria" w:hAnsi="Cambria"/>
          <w:sz w:val="20"/>
          <w:szCs w:val="26"/>
          <w:vertAlign w:val="subscript"/>
        </w:rPr>
        <w:t>40</w:t>
      </w:r>
      <w:r w:rsidRPr="00D27190">
        <w:rPr>
          <w:rFonts w:ascii="Cambria" w:hAnsi="Cambria"/>
          <w:sz w:val="20"/>
          <w:szCs w:val="26"/>
        </w:rPr>
        <w:t>, C</w:t>
      </w:r>
      <w:r w:rsidRPr="00D27190">
        <w:rPr>
          <w:rFonts w:ascii="Cambria" w:hAnsi="Cambria"/>
          <w:sz w:val="20"/>
          <w:szCs w:val="26"/>
          <w:vertAlign w:val="subscript"/>
        </w:rPr>
        <w:t>27</w:t>
      </w:r>
      <w:r w:rsidRPr="00D27190">
        <w:rPr>
          <w:rFonts w:ascii="Cambria" w:hAnsi="Cambria"/>
          <w:sz w:val="20"/>
          <w:szCs w:val="26"/>
        </w:rPr>
        <w:t>H</w:t>
      </w:r>
      <w:r w:rsidRPr="00D27190">
        <w:rPr>
          <w:rFonts w:ascii="Cambria" w:hAnsi="Cambria"/>
          <w:sz w:val="20"/>
          <w:szCs w:val="26"/>
          <w:vertAlign w:val="subscript"/>
        </w:rPr>
        <w:t>54</w:t>
      </w:r>
      <w:r w:rsidRPr="00D27190">
        <w:rPr>
          <w:rFonts w:ascii="Cambria" w:hAnsi="Cambria"/>
          <w:sz w:val="20"/>
          <w:szCs w:val="26"/>
        </w:rPr>
        <w:t xml:space="preserve"> </w:t>
      </w:r>
      <w:r w:rsidR="00E41298" w:rsidRPr="00D27190">
        <w:rPr>
          <w:rFonts w:ascii="Cambria" w:hAnsi="Cambria"/>
          <w:sz w:val="20"/>
          <w:szCs w:val="26"/>
        </w:rPr>
        <w:t>(</w:t>
      </w:r>
      <w:r w:rsidRPr="00D27190">
        <w:rPr>
          <w:rFonts w:ascii="Cambria" w:hAnsi="Cambria"/>
          <w:sz w:val="20"/>
          <w:szCs w:val="26"/>
        </w:rPr>
        <w:t>the cycloalkane group</w:t>
      </w:r>
      <w:r w:rsidR="00E41298" w:rsidRPr="00D27190">
        <w:rPr>
          <w:rFonts w:ascii="Cambria" w:hAnsi="Cambria"/>
          <w:sz w:val="20"/>
          <w:szCs w:val="26"/>
        </w:rPr>
        <w:t>)</w:t>
      </w:r>
      <w:r w:rsidRPr="00D27190">
        <w:rPr>
          <w:rFonts w:ascii="Cambria" w:hAnsi="Cambria"/>
          <w:sz w:val="20"/>
          <w:szCs w:val="26"/>
        </w:rPr>
        <w:t>, C</w:t>
      </w:r>
      <w:r w:rsidRPr="00D27190">
        <w:rPr>
          <w:rFonts w:ascii="Cambria" w:hAnsi="Cambria"/>
          <w:sz w:val="20"/>
          <w:szCs w:val="26"/>
          <w:vertAlign w:val="subscript"/>
        </w:rPr>
        <w:t>12</w:t>
      </w:r>
      <w:r w:rsidRPr="00D27190">
        <w:rPr>
          <w:rFonts w:ascii="Cambria" w:hAnsi="Cambria"/>
          <w:sz w:val="20"/>
          <w:szCs w:val="26"/>
        </w:rPr>
        <w:t>H</w:t>
      </w:r>
      <w:r w:rsidRPr="00D27190">
        <w:rPr>
          <w:rFonts w:ascii="Cambria" w:hAnsi="Cambria"/>
          <w:sz w:val="20"/>
          <w:szCs w:val="26"/>
          <w:vertAlign w:val="subscript"/>
        </w:rPr>
        <w:t>18</w:t>
      </w:r>
      <w:r w:rsidR="008D5DD8" w:rsidRPr="00D27190">
        <w:rPr>
          <w:rFonts w:ascii="Cambria" w:hAnsi="Cambria"/>
          <w:sz w:val="20"/>
          <w:szCs w:val="26"/>
        </w:rPr>
        <w:t xml:space="preserve">, </w:t>
      </w:r>
      <w:r w:rsidRPr="00D27190">
        <w:rPr>
          <w:rFonts w:ascii="Cambria" w:hAnsi="Cambria"/>
          <w:sz w:val="20"/>
          <w:szCs w:val="26"/>
        </w:rPr>
        <w:t>C</w:t>
      </w:r>
      <w:r w:rsidRPr="00D27190">
        <w:rPr>
          <w:rFonts w:ascii="Cambria" w:hAnsi="Cambria"/>
          <w:sz w:val="20"/>
          <w:szCs w:val="26"/>
          <w:vertAlign w:val="subscript"/>
        </w:rPr>
        <w:t>24</w:t>
      </w:r>
      <w:r w:rsidRPr="00D27190">
        <w:rPr>
          <w:rFonts w:ascii="Cambria" w:hAnsi="Cambria"/>
          <w:sz w:val="20"/>
          <w:szCs w:val="26"/>
        </w:rPr>
        <w:t>H</w:t>
      </w:r>
      <w:r w:rsidRPr="00D27190">
        <w:rPr>
          <w:rFonts w:ascii="Cambria" w:hAnsi="Cambria"/>
          <w:sz w:val="20"/>
          <w:szCs w:val="26"/>
          <w:vertAlign w:val="subscript"/>
        </w:rPr>
        <w:t>42</w:t>
      </w:r>
      <w:r w:rsidRPr="00D27190">
        <w:rPr>
          <w:rFonts w:ascii="Cambria" w:hAnsi="Cambria"/>
          <w:sz w:val="20"/>
          <w:szCs w:val="26"/>
        </w:rPr>
        <w:t xml:space="preserve"> </w:t>
      </w:r>
      <w:r w:rsidR="00E41298" w:rsidRPr="00D27190">
        <w:rPr>
          <w:rFonts w:ascii="Cambria" w:hAnsi="Cambria"/>
          <w:sz w:val="20"/>
          <w:szCs w:val="26"/>
        </w:rPr>
        <w:t>(</w:t>
      </w:r>
      <w:r w:rsidRPr="00D27190">
        <w:rPr>
          <w:rFonts w:ascii="Cambria" w:hAnsi="Cambria"/>
          <w:sz w:val="20"/>
          <w:szCs w:val="26"/>
        </w:rPr>
        <w:t xml:space="preserve">the </w:t>
      </w:r>
      <w:proofErr w:type="spellStart"/>
      <w:r w:rsidRPr="00D27190">
        <w:rPr>
          <w:rFonts w:ascii="Cambria" w:hAnsi="Cambria"/>
          <w:sz w:val="20"/>
          <w:szCs w:val="26"/>
        </w:rPr>
        <w:t>alkylbenzene</w:t>
      </w:r>
      <w:proofErr w:type="spellEnd"/>
      <w:r w:rsidRPr="00D27190">
        <w:rPr>
          <w:rFonts w:ascii="Cambria" w:hAnsi="Cambria"/>
          <w:sz w:val="20"/>
          <w:szCs w:val="26"/>
        </w:rPr>
        <w:t xml:space="preserve"> group</w:t>
      </w:r>
      <w:r w:rsidR="00E41298" w:rsidRPr="00D27190">
        <w:rPr>
          <w:rFonts w:ascii="Cambria" w:hAnsi="Cambria"/>
          <w:sz w:val="20"/>
          <w:szCs w:val="26"/>
        </w:rPr>
        <w:t>)</w:t>
      </w:r>
      <w:r w:rsidR="008D5DD8" w:rsidRPr="00D27190">
        <w:rPr>
          <w:rFonts w:ascii="Cambria" w:hAnsi="Cambria"/>
          <w:sz w:val="20"/>
          <w:szCs w:val="26"/>
        </w:rPr>
        <w:t>, C</w:t>
      </w:r>
      <w:r w:rsidR="008D5DD8" w:rsidRPr="00D27190">
        <w:rPr>
          <w:rFonts w:ascii="Cambria" w:hAnsi="Cambria"/>
          <w:sz w:val="20"/>
          <w:szCs w:val="26"/>
          <w:vertAlign w:val="subscript"/>
        </w:rPr>
        <w:t>8</w:t>
      </w:r>
      <w:r w:rsidR="008D5DD8" w:rsidRPr="00D27190">
        <w:rPr>
          <w:rFonts w:ascii="Cambria" w:hAnsi="Cambria"/>
          <w:sz w:val="20"/>
          <w:szCs w:val="26"/>
        </w:rPr>
        <w:t>H</w:t>
      </w:r>
      <w:r w:rsidR="008D5DD8" w:rsidRPr="00D27190">
        <w:rPr>
          <w:rFonts w:ascii="Cambria" w:hAnsi="Cambria"/>
          <w:sz w:val="20"/>
          <w:szCs w:val="26"/>
          <w:vertAlign w:val="subscript"/>
        </w:rPr>
        <w:t xml:space="preserve">18 </w:t>
      </w:r>
      <w:r w:rsidR="008D5DD8" w:rsidRPr="00D27190">
        <w:rPr>
          <w:rFonts w:ascii="Cambria" w:hAnsi="Cambria"/>
          <w:sz w:val="20"/>
          <w:szCs w:val="26"/>
        </w:rPr>
        <w:t>(iso-octane in gasoline) and C</w:t>
      </w:r>
      <w:r w:rsidR="008D5DD8" w:rsidRPr="00D27190">
        <w:rPr>
          <w:rFonts w:ascii="Cambria" w:hAnsi="Cambria"/>
          <w:sz w:val="20"/>
          <w:szCs w:val="26"/>
          <w:vertAlign w:val="subscript"/>
        </w:rPr>
        <w:t>2</w:t>
      </w:r>
      <w:r w:rsidR="008D5DD8" w:rsidRPr="00D27190">
        <w:rPr>
          <w:rFonts w:ascii="Cambria" w:hAnsi="Cambria"/>
          <w:sz w:val="20"/>
          <w:szCs w:val="26"/>
        </w:rPr>
        <w:t>H</w:t>
      </w:r>
      <w:r w:rsidR="008D5DD8" w:rsidRPr="00D27190">
        <w:rPr>
          <w:rFonts w:ascii="Cambria" w:hAnsi="Cambria"/>
          <w:sz w:val="20"/>
          <w:szCs w:val="26"/>
          <w:vertAlign w:val="subscript"/>
        </w:rPr>
        <w:t>5</w:t>
      </w:r>
      <w:r w:rsidR="008D5DD8" w:rsidRPr="00D27190">
        <w:rPr>
          <w:rFonts w:ascii="Cambria" w:hAnsi="Cambria"/>
          <w:sz w:val="20"/>
          <w:szCs w:val="26"/>
        </w:rPr>
        <w:t>OH (ethanol)</w:t>
      </w:r>
      <w:r w:rsidRPr="00D27190">
        <w:rPr>
          <w:rFonts w:ascii="Cambria" w:hAnsi="Cambria"/>
          <w:sz w:val="20"/>
          <w:szCs w:val="26"/>
        </w:rPr>
        <w:t>. As can be seen from this figure</w:t>
      </w:r>
      <w:r w:rsidR="008E33D8" w:rsidRPr="00D27190">
        <w:rPr>
          <w:rFonts w:ascii="Cambria" w:hAnsi="Cambria"/>
          <w:sz w:val="20"/>
          <w:szCs w:val="26"/>
        </w:rPr>
        <w:t>,</w:t>
      </w:r>
      <w:r w:rsidRPr="00D27190">
        <w:rPr>
          <w:rFonts w:ascii="Cambria" w:hAnsi="Cambria"/>
          <w:sz w:val="20"/>
          <w:szCs w:val="26"/>
        </w:rPr>
        <w:t xml:space="preserve"> the </w:t>
      </w:r>
      <w:r w:rsidR="00E41298" w:rsidRPr="00D27190">
        <w:rPr>
          <w:rFonts w:ascii="Cambria" w:hAnsi="Cambria"/>
          <w:sz w:val="20"/>
          <w:szCs w:val="26"/>
        </w:rPr>
        <w:t xml:space="preserve">mass fractions of the </w:t>
      </w:r>
      <w:r w:rsidRPr="00D27190">
        <w:rPr>
          <w:rFonts w:ascii="Cambria" w:hAnsi="Cambria"/>
          <w:sz w:val="20"/>
          <w:szCs w:val="26"/>
        </w:rPr>
        <w:t>lighter component</w:t>
      </w:r>
      <w:r w:rsidR="00EE49DD" w:rsidRPr="00D27190">
        <w:rPr>
          <w:rFonts w:ascii="Cambria" w:hAnsi="Cambria"/>
          <w:sz w:val="20"/>
          <w:szCs w:val="26"/>
        </w:rPr>
        <w:t>s</w:t>
      </w:r>
      <w:r w:rsidRPr="00D27190">
        <w:rPr>
          <w:rFonts w:ascii="Cambria" w:hAnsi="Cambria"/>
          <w:sz w:val="20"/>
          <w:szCs w:val="26"/>
        </w:rPr>
        <w:t xml:space="preserve"> in the blend (</w:t>
      </w:r>
      <w:r w:rsidR="00786E08" w:rsidRPr="00D27190">
        <w:rPr>
          <w:rFonts w:ascii="Cambria" w:hAnsi="Cambria"/>
          <w:sz w:val="20"/>
          <w:szCs w:val="26"/>
        </w:rPr>
        <w:t>e.g.</w:t>
      </w:r>
      <w:r w:rsidR="006B26DF" w:rsidRPr="00D27190">
        <w:rPr>
          <w:rFonts w:ascii="Cambria" w:hAnsi="Cambria"/>
          <w:sz w:val="20"/>
          <w:szCs w:val="26"/>
        </w:rPr>
        <w:t>,</w:t>
      </w:r>
      <w:r w:rsidR="00786E08" w:rsidRPr="00D27190">
        <w:rPr>
          <w:rFonts w:ascii="Cambria" w:hAnsi="Cambria"/>
          <w:sz w:val="20"/>
          <w:szCs w:val="26"/>
        </w:rPr>
        <w:t xml:space="preserve"> </w:t>
      </w:r>
      <w:r w:rsidR="008D5DD8" w:rsidRPr="00D27190">
        <w:rPr>
          <w:rFonts w:ascii="Cambria" w:hAnsi="Cambria"/>
          <w:sz w:val="20"/>
          <w:szCs w:val="26"/>
        </w:rPr>
        <w:t>C</w:t>
      </w:r>
      <w:r w:rsidR="008D5DD8" w:rsidRPr="00D27190">
        <w:rPr>
          <w:rFonts w:ascii="Cambria" w:hAnsi="Cambria"/>
          <w:sz w:val="20"/>
          <w:szCs w:val="26"/>
          <w:vertAlign w:val="subscript"/>
        </w:rPr>
        <w:t>2</w:t>
      </w:r>
      <w:r w:rsidR="008D5DD8" w:rsidRPr="00D27190">
        <w:rPr>
          <w:rFonts w:ascii="Cambria" w:hAnsi="Cambria"/>
          <w:sz w:val="20"/>
          <w:szCs w:val="26"/>
        </w:rPr>
        <w:t>H</w:t>
      </w:r>
      <w:r w:rsidR="008D5DD8" w:rsidRPr="00D27190">
        <w:rPr>
          <w:rFonts w:ascii="Cambria" w:hAnsi="Cambria"/>
          <w:sz w:val="20"/>
          <w:szCs w:val="26"/>
          <w:vertAlign w:val="subscript"/>
        </w:rPr>
        <w:t>5</w:t>
      </w:r>
      <w:r w:rsidR="008D5DD8" w:rsidRPr="00D27190">
        <w:rPr>
          <w:rFonts w:ascii="Cambria" w:hAnsi="Cambria"/>
          <w:sz w:val="20"/>
          <w:szCs w:val="26"/>
        </w:rPr>
        <w:t>OH, C</w:t>
      </w:r>
      <w:r w:rsidR="008D5DD8" w:rsidRPr="00D27190">
        <w:rPr>
          <w:rFonts w:ascii="Cambria" w:hAnsi="Cambria"/>
          <w:sz w:val="20"/>
          <w:szCs w:val="26"/>
          <w:vertAlign w:val="subscript"/>
        </w:rPr>
        <w:t>8</w:t>
      </w:r>
      <w:r w:rsidR="008D5DD8" w:rsidRPr="00D27190">
        <w:rPr>
          <w:rFonts w:ascii="Cambria" w:hAnsi="Cambria"/>
          <w:sz w:val="20"/>
          <w:szCs w:val="26"/>
        </w:rPr>
        <w:t>H</w:t>
      </w:r>
      <w:r w:rsidR="008D5DD8" w:rsidRPr="00D27190">
        <w:rPr>
          <w:rFonts w:ascii="Cambria" w:hAnsi="Cambria"/>
          <w:sz w:val="20"/>
          <w:szCs w:val="26"/>
          <w:vertAlign w:val="subscript"/>
        </w:rPr>
        <w:t>18</w:t>
      </w:r>
      <w:r w:rsidR="008D5DD8" w:rsidRPr="00D27190">
        <w:rPr>
          <w:rFonts w:ascii="Cambria" w:hAnsi="Cambria"/>
          <w:sz w:val="20"/>
          <w:szCs w:val="26"/>
        </w:rPr>
        <w:t xml:space="preserve"> and </w:t>
      </w:r>
      <w:r w:rsidRPr="00D27190">
        <w:rPr>
          <w:rFonts w:ascii="Cambria" w:hAnsi="Cambria"/>
          <w:sz w:val="20"/>
          <w:szCs w:val="26"/>
        </w:rPr>
        <w:t>C</w:t>
      </w:r>
      <w:r w:rsidRPr="00D27190">
        <w:rPr>
          <w:rFonts w:ascii="Cambria" w:hAnsi="Cambria"/>
          <w:sz w:val="20"/>
          <w:szCs w:val="26"/>
          <w:vertAlign w:val="subscript"/>
        </w:rPr>
        <w:t>10</w:t>
      </w:r>
      <w:r w:rsidRPr="00D27190">
        <w:rPr>
          <w:rFonts w:ascii="Cambria" w:hAnsi="Cambria"/>
          <w:sz w:val="20"/>
          <w:szCs w:val="26"/>
        </w:rPr>
        <w:t>H</w:t>
      </w:r>
      <w:r w:rsidRPr="00D27190">
        <w:rPr>
          <w:rFonts w:ascii="Cambria" w:hAnsi="Cambria"/>
          <w:sz w:val="20"/>
          <w:szCs w:val="26"/>
          <w:vertAlign w:val="subscript"/>
        </w:rPr>
        <w:t>22</w:t>
      </w:r>
      <w:r w:rsidRPr="00D27190">
        <w:rPr>
          <w:rFonts w:ascii="Cambria" w:hAnsi="Cambria"/>
          <w:sz w:val="20"/>
          <w:szCs w:val="26"/>
        </w:rPr>
        <w:t xml:space="preserve">) </w:t>
      </w:r>
      <w:r w:rsidR="00E41298" w:rsidRPr="00D27190">
        <w:rPr>
          <w:rFonts w:ascii="Cambria" w:hAnsi="Cambria"/>
          <w:sz w:val="20"/>
          <w:szCs w:val="26"/>
        </w:rPr>
        <w:t xml:space="preserve">decrease </w:t>
      </w:r>
      <w:r w:rsidR="00786E08" w:rsidRPr="00D27190">
        <w:rPr>
          <w:rFonts w:ascii="Cambria" w:hAnsi="Cambria"/>
          <w:sz w:val="20"/>
          <w:szCs w:val="26"/>
        </w:rPr>
        <w:t xml:space="preserve">monotonically </w:t>
      </w:r>
      <w:r w:rsidRPr="00D27190">
        <w:rPr>
          <w:rFonts w:ascii="Cambria" w:hAnsi="Cambria"/>
          <w:sz w:val="20"/>
          <w:szCs w:val="26"/>
        </w:rPr>
        <w:t>with time, while the</w:t>
      </w:r>
      <w:r w:rsidR="00786E08" w:rsidRPr="00D27190">
        <w:rPr>
          <w:rFonts w:ascii="Cambria" w:hAnsi="Cambria"/>
          <w:sz w:val="20"/>
          <w:szCs w:val="26"/>
        </w:rPr>
        <w:t xml:space="preserve"> mass fraction</w:t>
      </w:r>
      <w:r w:rsidR="00E41298" w:rsidRPr="00D27190">
        <w:rPr>
          <w:rFonts w:ascii="Cambria" w:hAnsi="Cambria"/>
          <w:sz w:val="20"/>
          <w:szCs w:val="26"/>
        </w:rPr>
        <w:t>s</w:t>
      </w:r>
      <w:r w:rsidR="00786E08" w:rsidRPr="00D27190">
        <w:rPr>
          <w:rFonts w:ascii="Cambria" w:hAnsi="Cambria"/>
          <w:sz w:val="20"/>
          <w:szCs w:val="26"/>
        </w:rPr>
        <w:t xml:space="preserve"> of the</w:t>
      </w:r>
      <w:r w:rsidRPr="00D27190">
        <w:rPr>
          <w:rFonts w:ascii="Cambria" w:hAnsi="Cambria"/>
          <w:sz w:val="20"/>
          <w:szCs w:val="26"/>
        </w:rPr>
        <w:t xml:space="preserve"> intermediate</w:t>
      </w:r>
      <w:r w:rsidR="00786E08" w:rsidRPr="00D27190">
        <w:rPr>
          <w:rFonts w:ascii="Cambria" w:hAnsi="Cambria"/>
          <w:sz w:val="20"/>
          <w:szCs w:val="26"/>
        </w:rPr>
        <w:t xml:space="preserve"> components </w:t>
      </w:r>
      <w:r w:rsidR="00EE49DD" w:rsidRPr="00D27190">
        <w:rPr>
          <w:rFonts w:ascii="Cambria" w:hAnsi="Cambria"/>
          <w:sz w:val="20"/>
          <w:szCs w:val="26"/>
        </w:rPr>
        <w:t xml:space="preserve">initially </w:t>
      </w:r>
      <w:r w:rsidR="00786E08" w:rsidRPr="00D27190">
        <w:rPr>
          <w:rFonts w:ascii="Cambria" w:hAnsi="Cambria"/>
          <w:sz w:val="20"/>
          <w:szCs w:val="26"/>
        </w:rPr>
        <w:t xml:space="preserve">increase </w:t>
      </w:r>
      <w:r w:rsidR="00EE49DD" w:rsidRPr="00D27190">
        <w:rPr>
          <w:rFonts w:ascii="Cambria" w:hAnsi="Cambria"/>
          <w:sz w:val="20"/>
          <w:szCs w:val="26"/>
        </w:rPr>
        <w:t>at</w:t>
      </w:r>
      <w:r w:rsidR="00786E08" w:rsidRPr="00D27190">
        <w:rPr>
          <w:rFonts w:ascii="Cambria" w:hAnsi="Cambria"/>
          <w:sz w:val="20"/>
          <w:szCs w:val="26"/>
        </w:rPr>
        <w:t xml:space="preserve"> the expense of lighter components and then decrease with time. The </w:t>
      </w:r>
      <w:r w:rsidR="00E41298" w:rsidRPr="00D27190">
        <w:rPr>
          <w:rFonts w:ascii="Cambria" w:hAnsi="Cambria"/>
          <w:sz w:val="20"/>
          <w:szCs w:val="26"/>
        </w:rPr>
        <w:t xml:space="preserve">mass fractions of </w:t>
      </w:r>
      <w:r w:rsidR="00786E08" w:rsidRPr="00D27190">
        <w:rPr>
          <w:rFonts w:ascii="Cambria" w:hAnsi="Cambria"/>
          <w:sz w:val="20"/>
          <w:szCs w:val="26"/>
        </w:rPr>
        <w:t>heav</w:t>
      </w:r>
      <w:r w:rsidR="00E41298" w:rsidRPr="00D27190">
        <w:rPr>
          <w:rFonts w:ascii="Cambria" w:hAnsi="Cambria"/>
          <w:sz w:val="20"/>
          <w:szCs w:val="26"/>
        </w:rPr>
        <w:t>y</w:t>
      </w:r>
      <w:r w:rsidR="00786E08" w:rsidRPr="00D27190">
        <w:rPr>
          <w:rFonts w:ascii="Cambria" w:hAnsi="Cambria"/>
          <w:sz w:val="20"/>
          <w:szCs w:val="26"/>
        </w:rPr>
        <w:t xml:space="preserve"> components</w:t>
      </w:r>
      <w:r w:rsidR="00F54557" w:rsidRPr="00D27190">
        <w:rPr>
          <w:rFonts w:ascii="Cambria" w:hAnsi="Cambria"/>
          <w:sz w:val="20"/>
          <w:szCs w:val="26"/>
        </w:rPr>
        <w:t xml:space="preserve"> (C</w:t>
      </w:r>
      <w:r w:rsidR="00F54557" w:rsidRPr="00D27190">
        <w:rPr>
          <w:rFonts w:ascii="Cambria" w:hAnsi="Cambria"/>
          <w:sz w:val="20"/>
          <w:szCs w:val="26"/>
          <w:vertAlign w:val="subscript"/>
        </w:rPr>
        <w:t>27</w:t>
      </w:r>
      <w:r w:rsidR="00F54557" w:rsidRPr="00D27190">
        <w:rPr>
          <w:rFonts w:ascii="Cambria" w:hAnsi="Cambria"/>
          <w:sz w:val="20"/>
          <w:szCs w:val="26"/>
        </w:rPr>
        <w:t>H</w:t>
      </w:r>
      <w:r w:rsidR="00F54557" w:rsidRPr="00D27190">
        <w:rPr>
          <w:rFonts w:ascii="Cambria" w:hAnsi="Cambria"/>
          <w:sz w:val="20"/>
          <w:szCs w:val="26"/>
          <w:vertAlign w:val="subscript"/>
        </w:rPr>
        <w:t xml:space="preserve">56 </w:t>
      </w:r>
      <w:r w:rsidR="00F54557" w:rsidRPr="00D27190">
        <w:rPr>
          <w:rFonts w:ascii="Cambria" w:hAnsi="Cambria"/>
          <w:sz w:val="20"/>
          <w:szCs w:val="26"/>
        </w:rPr>
        <w:t>and C</w:t>
      </w:r>
      <w:r w:rsidR="00F54557" w:rsidRPr="00D27190">
        <w:rPr>
          <w:rFonts w:ascii="Cambria" w:hAnsi="Cambria"/>
          <w:sz w:val="20"/>
          <w:szCs w:val="26"/>
          <w:vertAlign w:val="subscript"/>
        </w:rPr>
        <w:t>27</w:t>
      </w:r>
      <w:r w:rsidR="00F54557" w:rsidRPr="00D27190">
        <w:rPr>
          <w:rFonts w:ascii="Cambria" w:hAnsi="Cambria"/>
          <w:sz w:val="20"/>
          <w:szCs w:val="26"/>
        </w:rPr>
        <w:t>H</w:t>
      </w:r>
      <w:r w:rsidR="00F54557" w:rsidRPr="00D27190">
        <w:rPr>
          <w:rFonts w:ascii="Cambria" w:hAnsi="Cambria"/>
          <w:sz w:val="20"/>
          <w:szCs w:val="26"/>
          <w:vertAlign w:val="subscript"/>
        </w:rPr>
        <w:t>54</w:t>
      </w:r>
      <w:r w:rsidR="00F54557" w:rsidRPr="00D27190">
        <w:rPr>
          <w:rFonts w:ascii="Cambria" w:hAnsi="Cambria"/>
          <w:sz w:val="20"/>
          <w:szCs w:val="26"/>
        </w:rPr>
        <w:t>)</w:t>
      </w:r>
      <w:r w:rsidR="00786E08" w:rsidRPr="00D27190">
        <w:rPr>
          <w:rFonts w:ascii="Cambria" w:hAnsi="Cambria"/>
          <w:sz w:val="20"/>
          <w:szCs w:val="26"/>
        </w:rPr>
        <w:t xml:space="preserve"> increase until </w:t>
      </w:r>
      <w:r w:rsidR="003F5124" w:rsidRPr="00D27190">
        <w:rPr>
          <w:rFonts w:ascii="Cambria" w:hAnsi="Cambria"/>
          <w:sz w:val="20"/>
          <w:szCs w:val="26"/>
        </w:rPr>
        <w:t xml:space="preserve">they </w:t>
      </w:r>
      <w:r w:rsidR="00786E08" w:rsidRPr="00D27190">
        <w:rPr>
          <w:rFonts w:ascii="Cambria" w:hAnsi="Cambria"/>
          <w:sz w:val="20"/>
          <w:szCs w:val="26"/>
        </w:rPr>
        <w:t xml:space="preserve">become the dominant </w:t>
      </w:r>
      <w:r w:rsidR="00E41298" w:rsidRPr="00D27190">
        <w:rPr>
          <w:rFonts w:ascii="Cambria" w:hAnsi="Cambria"/>
          <w:sz w:val="20"/>
          <w:szCs w:val="26"/>
        </w:rPr>
        <w:t>ones</w:t>
      </w:r>
      <w:r w:rsidR="00786E08" w:rsidRPr="00D27190">
        <w:rPr>
          <w:rFonts w:ascii="Cambria" w:hAnsi="Cambria"/>
          <w:sz w:val="20"/>
          <w:szCs w:val="26"/>
        </w:rPr>
        <w:t xml:space="preserve">, </w:t>
      </w:r>
      <w:r w:rsidR="00E41298" w:rsidRPr="00D27190">
        <w:rPr>
          <w:rFonts w:ascii="Cambria" w:hAnsi="Cambria"/>
          <w:sz w:val="20"/>
          <w:szCs w:val="26"/>
        </w:rPr>
        <w:t>al</w:t>
      </w:r>
      <w:r w:rsidR="00786E08" w:rsidRPr="00D27190">
        <w:rPr>
          <w:rFonts w:ascii="Cambria" w:hAnsi="Cambria"/>
          <w:sz w:val="20"/>
          <w:szCs w:val="26"/>
        </w:rPr>
        <w:t xml:space="preserve">though they have very small fractions initially.   </w:t>
      </w:r>
      <w:r w:rsidRPr="00D27190">
        <w:rPr>
          <w:rFonts w:ascii="Cambria" w:hAnsi="Cambria"/>
          <w:sz w:val="20"/>
          <w:szCs w:val="26"/>
        </w:rPr>
        <w:t xml:space="preserve">  </w:t>
      </w:r>
    </w:p>
    <w:p w14:paraId="57133D57" w14:textId="14DDF9B9" w:rsidR="004D4A34" w:rsidRPr="00D27190" w:rsidRDefault="00E44532" w:rsidP="000A14DD">
      <w:pPr>
        <w:spacing w:after="0" w:line="480" w:lineRule="auto"/>
        <w:jc w:val="both"/>
        <w:rPr>
          <w:rFonts w:ascii="Cambria" w:hAnsi="Cambria"/>
          <w:sz w:val="20"/>
          <w:szCs w:val="26"/>
        </w:rPr>
      </w:pPr>
      <w:r w:rsidRPr="00D27190">
        <w:rPr>
          <w:noProof/>
          <w:lang w:val="en-GB" w:eastAsia="en-GB"/>
        </w:rPr>
        <w:lastRenderedPageBreak/>
        <w:drawing>
          <wp:anchor distT="0" distB="0" distL="114300" distR="114300" simplePos="0" relativeHeight="252073984" behindDoc="0" locked="0" layoutInCell="1" allowOverlap="1" wp14:anchorId="58A43B84" wp14:editId="49B98177">
            <wp:simplePos x="0" y="0"/>
            <wp:positionH relativeFrom="page">
              <wp:posOffset>1121938</wp:posOffset>
            </wp:positionH>
            <wp:positionV relativeFrom="paragraph">
              <wp:posOffset>973347</wp:posOffset>
            </wp:positionV>
            <wp:extent cx="2102734" cy="2120265"/>
            <wp:effectExtent l="0" t="0" r="0" b="0"/>
            <wp:wrapNone/>
            <wp:docPr id="226" name="Chart 226">
              <a:extLst xmlns:a="http://schemas.openxmlformats.org/drawingml/2006/main">
                <a:ext uri="{FF2B5EF4-FFF2-40B4-BE49-F238E27FC236}">
                  <a16:creationId xmlns:a16="http://schemas.microsoft.com/office/drawing/2014/main" id="{F6169483-77B9-48DC-B232-D1C55523DE6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r w:rsidR="00FA0F73" w:rsidRPr="00D27190">
        <w:rPr>
          <w:noProof/>
          <w:lang w:val="en-GB" w:eastAsia="en-GB"/>
        </w:rPr>
        <mc:AlternateContent>
          <mc:Choice Requires="wps">
            <w:drawing>
              <wp:anchor distT="0" distB="0" distL="114300" distR="114300" simplePos="0" relativeHeight="252076032" behindDoc="0" locked="0" layoutInCell="1" allowOverlap="1" wp14:anchorId="3B55C701" wp14:editId="2FC0C92F">
                <wp:simplePos x="0" y="0"/>
                <wp:positionH relativeFrom="column">
                  <wp:posOffset>2383316</wp:posOffset>
                </wp:positionH>
                <wp:positionV relativeFrom="paragraph">
                  <wp:posOffset>2677795</wp:posOffset>
                </wp:positionV>
                <wp:extent cx="391097" cy="221615"/>
                <wp:effectExtent l="0" t="38100" r="9525" b="83185"/>
                <wp:wrapNone/>
                <wp:docPr id="228" name="Arrow: Right 228"/>
                <wp:cNvGraphicFramePr/>
                <a:graphic xmlns:a="http://schemas.openxmlformats.org/drawingml/2006/main">
                  <a:graphicData uri="http://schemas.microsoft.com/office/word/2010/wordprocessingShape">
                    <wps:wsp>
                      <wps:cNvSpPr/>
                      <wps:spPr>
                        <a:xfrm rot="13399988">
                          <a:off x="0" y="0"/>
                          <a:ext cx="391097" cy="221615"/>
                        </a:xfrm>
                        <a:prstGeom prst="rightArrow">
                          <a:avLst>
                            <a:gd name="adj1" fmla="val 50000"/>
                            <a:gd name="adj2" fmla="val 80469"/>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5B7C26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228" o:spid="_x0000_s1026" type="#_x0000_t13" style="position:absolute;margin-left:187.65pt;margin-top:210.85pt;width:30.8pt;height:17.45pt;rotation:-8956600fd;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" adj="11751" filled="f" strokecolor="black [3213]" strokeweight="1pt"/>
            </w:pict>
          </mc:Fallback>
        </mc:AlternateContent>
      </w:r>
      <w:r w:rsidR="00FA0F73" w:rsidRPr="00D27190">
        <w:rPr>
          <w:noProof/>
          <w:lang w:val="en-GB" w:eastAsia="en-GB"/>
        </w:rPr>
        <mc:AlternateContent>
          <mc:Choice Requires="wps">
            <w:drawing>
              <wp:anchor distT="0" distB="0" distL="114300" distR="114300" simplePos="0" relativeHeight="252075008" behindDoc="0" locked="0" layoutInCell="1" allowOverlap="1" wp14:anchorId="220BEB80" wp14:editId="7BDF1024">
                <wp:simplePos x="0" y="0"/>
                <wp:positionH relativeFrom="column">
                  <wp:posOffset>2769709</wp:posOffset>
                </wp:positionH>
                <wp:positionV relativeFrom="paragraph">
                  <wp:posOffset>2772410</wp:posOffset>
                </wp:positionV>
                <wp:extent cx="1586753" cy="285750"/>
                <wp:effectExtent l="0" t="0" r="13970" b="19050"/>
                <wp:wrapNone/>
                <wp:docPr id="227" name="Rectangle 227"/>
                <wp:cNvGraphicFramePr/>
                <a:graphic xmlns:a="http://schemas.openxmlformats.org/drawingml/2006/main">
                  <a:graphicData uri="http://schemas.microsoft.com/office/word/2010/wordprocessingShape">
                    <wps:wsp>
                      <wps:cNvSpPr/>
                      <wps:spPr>
                        <a:xfrm>
                          <a:off x="0" y="0"/>
                          <a:ext cx="1586753" cy="28575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77A840D" id="Rectangle 227" o:spid="_x0000_s1026" style="position:absolute;margin-left:218.1pt;margin-top:218.3pt;width:124.95pt;height:22.5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" filled="f" strokecolor="red"/>
            </w:pict>
          </mc:Fallback>
        </mc:AlternateContent>
      </w:r>
      <w:r w:rsidR="004D4A34" w:rsidRPr="00D27190">
        <w:rPr>
          <w:noProof/>
        </w:rPr>
        <w:t xml:space="preserve"> </w:t>
      </w:r>
      <w:r w:rsidR="004D4A34" w:rsidRPr="00D27190">
        <w:rPr>
          <w:noProof/>
          <w:lang w:val="en-GB" w:eastAsia="en-GB"/>
        </w:rPr>
        <w:drawing>
          <wp:anchor distT="0" distB="0" distL="114300" distR="114300" simplePos="0" relativeHeight="252071936" behindDoc="0" locked="0" layoutInCell="1" allowOverlap="1" wp14:anchorId="04AAEE20" wp14:editId="75651DF3">
            <wp:simplePos x="0" y="0"/>
            <wp:positionH relativeFrom="margin">
              <wp:align>right</wp:align>
            </wp:positionH>
            <wp:positionV relativeFrom="paragraph">
              <wp:posOffset>224155</wp:posOffset>
            </wp:positionV>
            <wp:extent cx="6078855" cy="3059430"/>
            <wp:effectExtent l="0" t="0" r="0" b="7620"/>
            <wp:wrapSquare wrapText="bothSides"/>
            <wp:docPr id="225" name="Chart 225">
              <a:extLst xmlns:a="http://schemas.openxmlformats.org/drawingml/2006/main">
                <a:ext uri="{FF2B5EF4-FFF2-40B4-BE49-F238E27FC236}">
                  <a16:creationId xmlns:a16="http://schemas.microsoft.com/office/drawing/2014/main" id="{C4C2A0E6-3223-4C35-943B-8C407E40089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p>
    <w:p w14:paraId="5B232EB3" w14:textId="214DF21C" w:rsidR="00765BCB" w:rsidRDefault="00040C21" w:rsidP="007A451D">
      <w:pPr>
        <w:spacing w:after="0" w:line="240" w:lineRule="auto"/>
        <w:jc w:val="both"/>
        <w:rPr>
          <w:rFonts w:ascii="Cambria" w:hAnsi="Cambria"/>
          <w:sz w:val="20"/>
          <w:szCs w:val="26"/>
        </w:rPr>
      </w:pPr>
      <w:r w:rsidRPr="00D27190">
        <w:rPr>
          <w:rFonts w:ascii="Cambria" w:hAnsi="Cambria"/>
          <w:b/>
          <w:sz w:val="20"/>
          <w:szCs w:val="26"/>
        </w:rPr>
        <w:t xml:space="preserve">Figure </w:t>
      </w:r>
      <w:r w:rsidR="004C6A7B" w:rsidRPr="00D27190">
        <w:rPr>
          <w:rFonts w:ascii="Cambria" w:hAnsi="Cambria"/>
          <w:b/>
          <w:sz w:val="20"/>
          <w:szCs w:val="26"/>
        </w:rPr>
        <w:t>7</w:t>
      </w:r>
      <w:r w:rsidR="00E305A2" w:rsidRPr="00D27190">
        <w:rPr>
          <w:rFonts w:ascii="Cambria" w:hAnsi="Cambria"/>
          <w:b/>
          <w:sz w:val="20"/>
          <w:szCs w:val="26"/>
        </w:rPr>
        <w:t>.</w:t>
      </w:r>
      <w:r w:rsidRPr="00D27190">
        <w:rPr>
          <w:rFonts w:ascii="Cambria" w:hAnsi="Cambria"/>
          <w:sz w:val="20"/>
          <w:szCs w:val="26"/>
        </w:rPr>
        <w:t xml:space="preserve"> The plots of surface mass fractions </w:t>
      </w:r>
      <m:oMath>
        <m:r>
          <w:rPr>
            <w:rFonts w:ascii="Cambria Math" w:hAnsi="Cambria Math"/>
            <w:sz w:val="20"/>
            <w:szCs w:val="26"/>
          </w:rPr>
          <m:t xml:space="preserve"> </m:t>
        </m:r>
        <m:sSub>
          <m:sSubPr>
            <m:ctrlPr>
              <w:rPr>
                <w:rFonts w:ascii="Cambria Math" w:hAnsi="Cambria Math"/>
                <w:i/>
                <w:sz w:val="20"/>
                <w:szCs w:val="26"/>
              </w:rPr>
            </m:ctrlPr>
          </m:sSubPr>
          <m:e>
            <m:r>
              <w:rPr>
                <w:rFonts w:ascii="Cambria Math" w:hAnsi="Cambria Math"/>
                <w:sz w:val="20"/>
                <w:szCs w:val="26"/>
              </w:rPr>
              <m:t>Y</m:t>
            </m:r>
          </m:e>
          <m:sub>
            <m:r>
              <w:rPr>
                <w:rFonts w:ascii="Cambria Math" w:hAnsi="Cambria Math"/>
                <w:sz w:val="20"/>
                <w:szCs w:val="26"/>
              </w:rPr>
              <m:t>lis</m:t>
            </m:r>
          </m:sub>
        </m:sSub>
        <m:r>
          <w:rPr>
            <w:rFonts w:ascii="Cambria Math" w:hAnsi="Cambria Math"/>
            <w:sz w:val="20"/>
            <w:szCs w:val="26"/>
          </w:rPr>
          <m:t xml:space="preserve"> </m:t>
        </m:r>
      </m:oMath>
      <w:r w:rsidRPr="00D27190">
        <w:rPr>
          <w:rFonts w:ascii="Cambria" w:hAnsi="Cambria"/>
          <w:sz w:val="20"/>
          <w:szCs w:val="26"/>
        </w:rPr>
        <w:t xml:space="preserve">of </w:t>
      </w:r>
      <w:r w:rsidR="0039380F" w:rsidRPr="00D27190">
        <w:rPr>
          <w:rFonts w:ascii="Cambria" w:hAnsi="Cambria"/>
          <w:sz w:val="20"/>
          <w:szCs w:val="26"/>
        </w:rPr>
        <w:t>9</w:t>
      </w:r>
      <w:r w:rsidR="00D43921" w:rsidRPr="00D27190">
        <w:rPr>
          <w:rFonts w:ascii="Cambria" w:hAnsi="Cambria"/>
          <w:sz w:val="20"/>
          <w:szCs w:val="26"/>
        </w:rPr>
        <w:t xml:space="preserve"> </w:t>
      </w:r>
      <w:r w:rsidRPr="00D27190">
        <w:rPr>
          <w:rFonts w:ascii="Cambria" w:hAnsi="Cambria"/>
          <w:sz w:val="20"/>
          <w:szCs w:val="26"/>
        </w:rPr>
        <w:t xml:space="preserve">representative components of </w:t>
      </w:r>
      <w:r w:rsidR="007C6388" w:rsidRPr="00D27190">
        <w:rPr>
          <w:rFonts w:ascii="Cambria" w:hAnsi="Cambria"/>
          <w:sz w:val="20"/>
          <w:szCs w:val="26"/>
        </w:rPr>
        <w:t xml:space="preserve">the </w:t>
      </w:r>
      <w:r w:rsidRPr="00D27190">
        <w:rPr>
          <w:rFonts w:ascii="Cambria" w:hAnsi="Cambria"/>
          <w:sz w:val="20"/>
          <w:szCs w:val="26"/>
        </w:rPr>
        <w:t>E</w:t>
      </w:r>
      <w:r w:rsidR="00D43921" w:rsidRPr="00D27190">
        <w:rPr>
          <w:rFonts w:ascii="Cambria" w:hAnsi="Cambria"/>
          <w:sz w:val="20"/>
          <w:szCs w:val="26"/>
        </w:rPr>
        <w:t>85-5 blend</w:t>
      </w:r>
      <w:r w:rsidRPr="00D27190">
        <w:rPr>
          <w:rFonts w:ascii="Cambria" w:hAnsi="Cambria"/>
          <w:sz w:val="20"/>
          <w:szCs w:val="26"/>
        </w:rPr>
        <w:t xml:space="preserve"> versus time. The plots </w:t>
      </w:r>
      <w:r w:rsidR="00D55ABD" w:rsidRPr="00D27190">
        <w:rPr>
          <w:rFonts w:ascii="Cambria" w:hAnsi="Cambria"/>
          <w:sz w:val="20"/>
          <w:szCs w:val="26"/>
        </w:rPr>
        <w:t>for</w:t>
      </w:r>
      <w:r w:rsidRPr="00D27190">
        <w:rPr>
          <w:rFonts w:ascii="Cambria" w:hAnsi="Cambria"/>
          <w:sz w:val="20"/>
          <w:szCs w:val="26"/>
        </w:rPr>
        <w:t xml:space="preserve"> the following components are shown: C</w:t>
      </w:r>
      <w:r w:rsidRPr="00D27190">
        <w:rPr>
          <w:rFonts w:ascii="Cambria" w:hAnsi="Cambria"/>
          <w:sz w:val="20"/>
          <w:szCs w:val="26"/>
          <w:vertAlign w:val="subscript"/>
        </w:rPr>
        <w:t>10</w:t>
      </w:r>
      <w:r w:rsidRPr="00D27190">
        <w:rPr>
          <w:rFonts w:ascii="Cambria" w:hAnsi="Cambria"/>
          <w:sz w:val="20"/>
          <w:szCs w:val="26"/>
        </w:rPr>
        <w:t>12H</w:t>
      </w:r>
      <w:r w:rsidRPr="00D27190">
        <w:rPr>
          <w:rFonts w:ascii="Cambria" w:hAnsi="Cambria"/>
          <w:sz w:val="20"/>
          <w:szCs w:val="26"/>
          <w:vertAlign w:val="subscript"/>
        </w:rPr>
        <w:t>22</w:t>
      </w:r>
      <w:r w:rsidRPr="00D27190">
        <w:rPr>
          <w:rFonts w:ascii="Cambria" w:hAnsi="Cambria"/>
          <w:sz w:val="20"/>
          <w:szCs w:val="26"/>
        </w:rPr>
        <w:t xml:space="preserve"> (1), C</w:t>
      </w:r>
      <w:r w:rsidRPr="00D27190">
        <w:rPr>
          <w:rFonts w:ascii="Cambria" w:hAnsi="Cambria"/>
          <w:sz w:val="20"/>
          <w:szCs w:val="26"/>
          <w:vertAlign w:val="subscript"/>
        </w:rPr>
        <w:t>19</w:t>
      </w:r>
      <w:r w:rsidRPr="00D27190">
        <w:rPr>
          <w:rFonts w:ascii="Cambria" w:hAnsi="Cambria"/>
          <w:sz w:val="20"/>
          <w:szCs w:val="26"/>
        </w:rPr>
        <w:t>H</w:t>
      </w:r>
      <w:r w:rsidRPr="00D27190">
        <w:rPr>
          <w:rFonts w:ascii="Cambria" w:hAnsi="Cambria"/>
          <w:sz w:val="20"/>
          <w:szCs w:val="26"/>
          <w:vertAlign w:val="subscript"/>
        </w:rPr>
        <w:t>40</w:t>
      </w:r>
      <w:r w:rsidRPr="00D27190">
        <w:rPr>
          <w:rFonts w:ascii="Cambria" w:hAnsi="Cambria"/>
          <w:sz w:val="20"/>
          <w:szCs w:val="26"/>
        </w:rPr>
        <w:t xml:space="preserve"> (2), C</w:t>
      </w:r>
      <w:r w:rsidRPr="00D27190">
        <w:rPr>
          <w:rFonts w:ascii="Cambria" w:hAnsi="Cambria"/>
          <w:sz w:val="20"/>
          <w:szCs w:val="26"/>
          <w:vertAlign w:val="subscript"/>
        </w:rPr>
        <w:t>27</w:t>
      </w:r>
      <w:r w:rsidRPr="00D27190">
        <w:rPr>
          <w:rFonts w:ascii="Cambria" w:hAnsi="Cambria"/>
          <w:sz w:val="20"/>
          <w:szCs w:val="26"/>
        </w:rPr>
        <w:t>H</w:t>
      </w:r>
      <w:r w:rsidRPr="00D27190">
        <w:rPr>
          <w:rFonts w:ascii="Cambria" w:hAnsi="Cambria"/>
          <w:sz w:val="20"/>
          <w:szCs w:val="26"/>
          <w:vertAlign w:val="subscript"/>
        </w:rPr>
        <w:t>56</w:t>
      </w:r>
      <w:r w:rsidRPr="00D27190">
        <w:rPr>
          <w:rFonts w:ascii="Cambria" w:hAnsi="Cambria"/>
          <w:sz w:val="20"/>
          <w:szCs w:val="26"/>
        </w:rPr>
        <w:t xml:space="preserve"> (3), C</w:t>
      </w:r>
      <w:r w:rsidRPr="00D27190">
        <w:rPr>
          <w:rFonts w:ascii="Cambria" w:hAnsi="Cambria"/>
          <w:sz w:val="20"/>
          <w:szCs w:val="26"/>
          <w:vertAlign w:val="subscript"/>
        </w:rPr>
        <w:t>20</w:t>
      </w:r>
      <w:r w:rsidRPr="00D27190">
        <w:rPr>
          <w:rFonts w:ascii="Cambria" w:hAnsi="Cambria"/>
          <w:sz w:val="20"/>
          <w:szCs w:val="26"/>
        </w:rPr>
        <w:t>H</w:t>
      </w:r>
      <w:r w:rsidRPr="00D27190">
        <w:rPr>
          <w:rFonts w:ascii="Cambria" w:hAnsi="Cambria"/>
          <w:sz w:val="20"/>
          <w:szCs w:val="26"/>
          <w:vertAlign w:val="subscript"/>
        </w:rPr>
        <w:t>40</w:t>
      </w:r>
      <w:r w:rsidRPr="00D27190">
        <w:rPr>
          <w:rFonts w:ascii="Cambria" w:hAnsi="Cambria"/>
          <w:sz w:val="20"/>
          <w:szCs w:val="26"/>
        </w:rPr>
        <w:t xml:space="preserve"> (4), C</w:t>
      </w:r>
      <w:r w:rsidRPr="00D27190">
        <w:rPr>
          <w:rFonts w:ascii="Cambria" w:hAnsi="Cambria"/>
          <w:sz w:val="20"/>
          <w:szCs w:val="26"/>
          <w:vertAlign w:val="subscript"/>
        </w:rPr>
        <w:t>27</w:t>
      </w:r>
      <w:r w:rsidRPr="00D27190">
        <w:rPr>
          <w:rFonts w:ascii="Cambria" w:hAnsi="Cambria"/>
          <w:sz w:val="20"/>
          <w:szCs w:val="26"/>
        </w:rPr>
        <w:t>H</w:t>
      </w:r>
      <w:r w:rsidRPr="00D27190">
        <w:rPr>
          <w:rFonts w:ascii="Cambria" w:hAnsi="Cambria"/>
          <w:sz w:val="20"/>
          <w:szCs w:val="26"/>
          <w:vertAlign w:val="subscript"/>
        </w:rPr>
        <w:t>54</w:t>
      </w:r>
      <w:r w:rsidRPr="00D27190">
        <w:rPr>
          <w:rFonts w:ascii="Cambria" w:hAnsi="Cambria"/>
          <w:sz w:val="20"/>
          <w:szCs w:val="26"/>
        </w:rPr>
        <w:t xml:space="preserve"> (5), C</w:t>
      </w:r>
      <w:r w:rsidRPr="00D27190">
        <w:rPr>
          <w:rFonts w:ascii="Cambria" w:hAnsi="Cambria"/>
          <w:sz w:val="20"/>
          <w:szCs w:val="26"/>
          <w:vertAlign w:val="subscript"/>
        </w:rPr>
        <w:t>12</w:t>
      </w:r>
      <w:r w:rsidRPr="00D27190">
        <w:rPr>
          <w:rFonts w:ascii="Cambria" w:hAnsi="Cambria"/>
          <w:sz w:val="20"/>
          <w:szCs w:val="26"/>
        </w:rPr>
        <w:t>H</w:t>
      </w:r>
      <w:r w:rsidRPr="00D27190">
        <w:rPr>
          <w:rFonts w:ascii="Cambria" w:hAnsi="Cambria"/>
          <w:sz w:val="20"/>
          <w:szCs w:val="26"/>
          <w:vertAlign w:val="subscript"/>
        </w:rPr>
        <w:t>18</w:t>
      </w:r>
      <w:r w:rsidR="0039380F" w:rsidRPr="00D27190">
        <w:rPr>
          <w:rFonts w:ascii="Cambria" w:hAnsi="Cambria"/>
          <w:sz w:val="20"/>
          <w:szCs w:val="26"/>
        </w:rPr>
        <w:t xml:space="preserve"> (6), </w:t>
      </w:r>
      <w:r w:rsidRPr="00D27190">
        <w:rPr>
          <w:rFonts w:ascii="Cambria" w:hAnsi="Cambria"/>
          <w:sz w:val="20"/>
          <w:szCs w:val="26"/>
        </w:rPr>
        <w:t>C</w:t>
      </w:r>
      <w:r w:rsidRPr="00D27190">
        <w:rPr>
          <w:rFonts w:ascii="Cambria" w:hAnsi="Cambria"/>
          <w:sz w:val="20"/>
          <w:szCs w:val="26"/>
          <w:vertAlign w:val="subscript"/>
        </w:rPr>
        <w:t>24</w:t>
      </w:r>
      <w:r w:rsidRPr="00D27190">
        <w:rPr>
          <w:rFonts w:ascii="Cambria" w:hAnsi="Cambria"/>
          <w:sz w:val="20"/>
          <w:szCs w:val="26"/>
        </w:rPr>
        <w:t>H</w:t>
      </w:r>
      <w:r w:rsidRPr="00D27190">
        <w:rPr>
          <w:rFonts w:ascii="Cambria" w:hAnsi="Cambria"/>
          <w:sz w:val="20"/>
          <w:szCs w:val="26"/>
          <w:vertAlign w:val="subscript"/>
        </w:rPr>
        <w:t>42</w:t>
      </w:r>
      <w:r w:rsidRPr="00D27190">
        <w:rPr>
          <w:rFonts w:ascii="Cambria" w:hAnsi="Cambria"/>
          <w:sz w:val="20"/>
          <w:szCs w:val="26"/>
        </w:rPr>
        <w:t xml:space="preserve"> (7)</w:t>
      </w:r>
      <w:r w:rsidR="0039380F" w:rsidRPr="00D27190">
        <w:rPr>
          <w:rFonts w:ascii="Cambria" w:hAnsi="Cambria"/>
          <w:sz w:val="20"/>
          <w:szCs w:val="26"/>
        </w:rPr>
        <w:t>, C</w:t>
      </w:r>
      <w:r w:rsidR="0039380F" w:rsidRPr="00D27190">
        <w:rPr>
          <w:rFonts w:ascii="Cambria" w:hAnsi="Cambria"/>
          <w:sz w:val="20"/>
          <w:szCs w:val="26"/>
          <w:vertAlign w:val="subscript"/>
        </w:rPr>
        <w:t>8</w:t>
      </w:r>
      <w:r w:rsidR="0039380F" w:rsidRPr="00D27190">
        <w:rPr>
          <w:rFonts w:ascii="Cambria" w:hAnsi="Cambria"/>
          <w:sz w:val="20"/>
          <w:szCs w:val="26"/>
        </w:rPr>
        <w:t>H</w:t>
      </w:r>
      <w:r w:rsidR="0039380F" w:rsidRPr="00D27190">
        <w:rPr>
          <w:rFonts w:ascii="Cambria" w:hAnsi="Cambria"/>
          <w:sz w:val="20"/>
          <w:szCs w:val="26"/>
          <w:vertAlign w:val="subscript"/>
        </w:rPr>
        <w:t>18</w:t>
      </w:r>
      <w:r w:rsidR="0039380F" w:rsidRPr="00D27190">
        <w:rPr>
          <w:rFonts w:ascii="Cambria" w:hAnsi="Cambria"/>
          <w:sz w:val="20"/>
          <w:szCs w:val="26"/>
        </w:rPr>
        <w:t xml:space="preserve"> (8) and C</w:t>
      </w:r>
      <w:r w:rsidR="0039380F" w:rsidRPr="00D27190">
        <w:rPr>
          <w:rFonts w:ascii="Cambria" w:hAnsi="Cambria"/>
          <w:sz w:val="20"/>
          <w:szCs w:val="26"/>
          <w:vertAlign w:val="subscript"/>
        </w:rPr>
        <w:t>2</w:t>
      </w:r>
      <w:r w:rsidR="0039380F" w:rsidRPr="00D27190">
        <w:rPr>
          <w:rFonts w:ascii="Cambria" w:hAnsi="Cambria"/>
          <w:sz w:val="20"/>
          <w:szCs w:val="26"/>
        </w:rPr>
        <w:t>H</w:t>
      </w:r>
      <w:r w:rsidR="0039380F" w:rsidRPr="00D27190">
        <w:rPr>
          <w:rFonts w:ascii="Cambria" w:hAnsi="Cambria"/>
          <w:sz w:val="20"/>
          <w:szCs w:val="26"/>
          <w:vertAlign w:val="subscript"/>
        </w:rPr>
        <w:t>5</w:t>
      </w:r>
      <w:r w:rsidR="0039380F" w:rsidRPr="00D27190">
        <w:rPr>
          <w:rFonts w:ascii="Cambria" w:hAnsi="Cambria"/>
          <w:sz w:val="20"/>
          <w:szCs w:val="26"/>
        </w:rPr>
        <w:t>OH (9)</w:t>
      </w:r>
      <w:r w:rsidRPr="00D27190">
        <w:rPr>
          <w:rFonts w:ascii="Cambria" w:hAnsi="Cambria"/>
          <w:sz w:val="20"/>
          <w:szCs w:val="26"/>
        </w:rPr>
        <w:t>. The same ambient conditions and input parameters as in Figures 2</w:t>
      </w:r>
      <w:r w:rsidR="00571A6C" w:rsidRPr="00D27190">
        <w:rPr>
          <w:rFonts w:ascii="Cambria" w:hAnsi="Cambria"/>
          <w:sz w:val="20"/>
          <w:szCs w:val="26"/>
        </w:rPr>
        <w:t>-</w:t>
      </w:r>
      <w:r w:rsidR="004C6A7B" w:rsidRPr="00D27190">
        <w:rPr>
          <w:rFonts w:ascii="Cambria" w:hAnsi="Cambria"/>
          <w:sz w:val="20"/>
          <w:szCs w:val="26"/>
        </w:rPr>
        <w:t>6</w:t>
      </w:r>
      <w:r w:rsidRPr="00D27190">
        <w:rPr>
          <w:rFonts w:ascii="Cambria" w:hAnsi="Cambria"/>
          <w:sz w:val="20"/>
          <w:szCs w:val="26"/>
        </w:rPr>
        <w:t xml:space="preserve"> </w:t>
      </w:r>
      <w:r w:rsidR="00800587" w:rsidRPr="00D27190">
        <w:rPr>
          <w:rFonts w:ascii="Cambria" w:hAnsi="Cambria"/>
          <w:sz w:val="20"/>
          <w:szCs w:val="26"/>
        </w:rPr>
        <w:t>were</w:t>
      </w:r>
      <w:r w:rsidR="007A451D">
        <w:rPr>
          <w:rFonts w:ascii="Cambria" w:hAnsi="Cambria"/>
          <w:sz w:val="20"/>
          <w:szCs w:val="26"/>
        </w:rPr>
        <w:t xml:space="preserve"> used.</w:t>
      </w:r>
    </w:p>
    <w:p w14:paraId="464DE8E6" w14:textId="77777777" w:rsidR="007A451D" w:rsidRPr="00D27190" w:rsidRDefault="007A451D" w:rsidP="007A451D">
      <w:pPr>
        <w:spacing w:after="0" w:line="240" w:lineRule="auto"/>
        <w:jc w:val="both"/>
        <w:rPr>
          <w:rFonts w:ascii="Cambria" w:hAnsi="Cambria"/>
          <w:sz w:val="20"/>
          <w:szCs w:val="26"/>
        </w:rPr>
      </w:pPr>
    </w:p>
    <w:p w14:paraId="77326A0C" w14:textId="4BCC0ED7" w:rsidR="008D2D8B" w:rsidRPr="00D27190" w:rsidRDefault="007A451D" w:rsidP="007A451D">
      <w:pPr>
        <w:pStyle w:val="Heading1"/>
        <w:numPr>
          <w:ilvl w:val="1"/>
          <w:numId w:val="2"/>
        </w:numPr>
        <w:spacing w:line="480" w:lineRule="auto"/>
        <w:ind w:left="454" w:hanging="454"/>
        <w:rPr>
          <w:rFonts w:ascii="Cambria" w:hAnsi="Cambria"/>
          <w:b/>
          <w:color w:val="auto"/>
          <w:sz w:val="20"/>
          <w:szCs w:val="20"/>
        </w:rPr>
      </w:pPr>
      <w:r w:rsidRPr="00D27190">
        <w:rPr>
          <w:rFonts w:ascii="Cambria" w:hAnsi="Cambria"/>
          <w:b/>
          <w:color w:val="auto"/>
          <w:sz w:val="20"/>
          <w:szCs w:val="20"/>
        </w:rPr>
        <w:t>PREDICTIONS OF THE MDQD MODEL</w:t>
      </w:r>
    </w:p>
    <w:p w14:paraId="5D66818A" w14:textId="371A889E" w:rsidR="007259C4" w:rsidRPr="00D27190" w:rsidRDefault="00C450D5" w:rsidP="008050C1">
      <w:pPr>
        <w:spacing w:after="0" w:line="480" w:lineRule="auto"/>
        <w:jc w:val="both"/>
        <w:rPr>
          <w:rFonts w:ascii="Cambria" w:hAnsi="Cambria"/>
          <w:sz w:val="20"/>
          <w:szCs w:val="26"/>
        </w:rPr>
      </w:pPr>
      <w:r w:rsidRPr="00D27190">
        <w:rPr>
          <w:rFonts w:ascii="Cambria" w:hAnsi="Cambria"/>
          <w:sz w:val="20"/>
          <w:szCs w:val="26"/>
        </w:rPr>
        <w:t xml:space="preserve">The MDQD model </w:t>
      </w:r>
      <w:r w:rsidR="00E76887" w:rsidRPr="00D27190">
        <w:rPr>
          <w:rFonts w:ascii="Cambria" w:hAnsi="Cambria"/>
          <w:sz w:val="20"/>
          <w:szCs w:val="26"/>
        </w:rPr>
        <w:t>wa</w:t>
      </w:r>
      <w:r w:rsidRPr="00D27190">
        <w:rPr>
          <w:rFonts w:ascii="Cambria" w:hAnsi="Cambria"/>
          <w:sz w:val="20"/>
          <w:szCs w:val="26"/>
        </w:rPr>
        <w:t xml:space="preserve">s applied </w:t>
      </w:r>
      <w:r w:rsidR="00ED27AE" w:rsidRPr="00D27190">
        <w:rPr>
          <w:rFonts w:ascii="Cambria" w:hAnsi="Cambria"/>
          <w:sz w:val="20"/>
          <w:szCs w:val="26"/>
        </w:rPr>
        <w:t>t</w:t>
      </w:r>
      <w:r w:rsidRPr="00D27190">
        <w:rPr>
          <w:rFonts w:ascii="Cambria" w:hAnsi="Cambria"/>
          <w:sz w:val="20"/>
          <w:szCs w:val="26"/>
        </w:rPr>
        <w:t>o the analysis</w:t>
      </w:r>
      <w:r w:rsidR="00E76887" w:rsidRPr="00D27190">
        <w:rPr>
          <w:rFonts w:ascii="Cambria" w:hAnsi="Cambria"/>
          <w:sz w:val="20"/>
          <w:szCs w:val="26"/>
        </w:rPr>
        <w:t xml:space="preserve"> of</w:t>
      </w:r>
      <w:r w:rsidR="00261421" w:rsidRPr="00D27190">
        <w:rPr>
          <w:rFonts w:ascii="Cambria" w:hAnsi="Cambria"/>
          <w:sz w:val="20"/>
          <w:szCs w:val="26"/>
        </w:rPr>
        <w:t xml:space="preserve"> E85-</w:t>
      </w:r>
      <w:r w:rsidR="00D53706" w:rsidRPr="00D27190">
        <w:rPr>
          <w:rFonts w:ascii="Cambria" w:hAnsi="Cambria"/>
          <w:sz w:val="20"/>
          <w:szCs w:val="26"/>
        </w:rPr>
        <w:t>5</w:t>
      </w:r>
      <w:r w:rsidR="00E76887" w:rsidRPr="00D27190">
        <w:rPr>
          <w:rFonts w:ascii="Cambria" w:hAnsi="Cambria"/>
          <w:sz w:val="20"/>
          <w:szCs w:val="26"/>
        </w:rPr>
        <w:t xml:space="preserve"> droplets</w:t>
      </w:r>
      <w:r w:rsidRPr="00D27190">
        <w:rPr>
          <w:rFonts w:ascii="Cambria" w:hAnsi="Cambria"/>
          <w:sz w:val="20"/>
          <w:szCs w:val="26"/>
        </w:rPr>
        <w:t>.</w:t>
      </w:r>
      <w:r w:rsidR="00B60919" w:rsidRPr="00D27190">
        <w:rPr>
          <w:rFonts w:ascii="Cambria" w:hAnsi="Cambria"/>
          <w:sz w:val="20"/>
          <w:szCs w:val="26"/>
        </w:rPr>
        <w:t xml:space="preserve"> </w:t>
      </w:r>
      <w:r w:rsidR="00334814" w:rsidRPr="00D27190">
        <w:rPr>
          <w:rFonts w:ascii="Cambria" w:hAnsi="Cambria"/>
          <w:sz w:val="20"/>
          <w:szCs w:val="26"/>
        </w:rPr>
        <w:t xml:space="preserve">The input parameters and ambient conditions </w:t>
      </w:r>
      <w:r w:rsidR="00E76887" w:rsidRPr="00D27190">
        <w:rPr>
          <w:rFonts w:ascii="Cambria" w:hAnsi="Cambria"/>
          <w:sz w:val="20"/>
          <w:szCs w:val="26"/>
        </w:rPr>
        <w:t>we</w:t>
      </w:r>
      <w:r w:rsidR="00334814" w:rsidRPr="00D27190">
        <w:rPr>
          <w:rFonts w:ascii="Cambria" w:hAnsi="Cambria"/>
          <w:sz w:val="20"/>
          <w:szCs w:val="26"/>
        </w:rPr>
        <w:t>re the same as those used for</w:t>
      </w:r>
      <w:r w:rsidR="00E76887" w:rsidRPr="00D27190">
        <w:rPr>
          <w:rFonts w:ascii="Cambria" w:hAnsi="Cambria"/>
          <w:sz w:val="20"/>
          <w:szCs w:val="26"/>
        </w:rPr>
        <w:t xml:space="preserve"> the analysis based on the</w:t>
      </w:r>
      <w:r w:rsidR="00334814" w:rsidRPr="00D27190">
        <w:rPr>
          <w:rFonts w:ascii="Cambria" w:hAnsi="Cambria"/>
          <w:sz w:val="20"/>
          <w:szCs w:val="26"/>
        </w:rPr>
        <w:t xml:space="preserve"> DC model. </w:t>
      </w:r>
      <w:r w:rsidR="00B60919" w:rsidRPr="00D27190">
        <w:rPr>
          <w:rFonts w:ascii="Cambria" w:hAnsi="Cambria"/>
          <w:sz w:val="20"/>
          <w:szCs w:val="26"/>
        </w:rPr>
        <w:t>The impact</w:t>
      </w:r>
      <w:r w:rsidR="00334814" w:rsidRPr="00D27190">
        <w:rPr>
          <w:rFonts w:ascii="Cambria" w:hAnsi="Cambria"/>
          <w:sz w:val="20"/>
          <w:szCs w:val="26"/>
        </w:rPr>
        <w:t>s</w:t>
      </w:r>
      <w:r w:rsidR="00B60919" w:rsidRPr="00D27190">
        <w:rPr>
          <w:rFonts w:ascii="Cambria" w:hAnsi="Cambria"/>
          <w:sz w:val="20"/>
          <w:szCs w:val="26"/>
        </w:rPr>
        <w:t xml:space="preserve"> of </w:t>
      </w:r>
      <w:r w:rsidR="00E76887" w:rsidRPr="00D27190">
        <w:rPr>
          <w:rFonts w:ascii="Cambria" w:hAnsi="Cambria"/>
          <w:sz w:val="20"/>
          <w:szCs w:val="26"/>
        </w:rPr>
        <w:t>various</w:t>
      </w:r>
      <w:r w:rsidR="00B60919" w:rsidRPr="00D27190">
        <w:rPr>
          <w:rFonts w:ascii="Cambria" w:hAnsi="Cambria"/>
          <w:sz w:val="20"/>
          <w:szCs w:val="26"/>
        </w:rPr>
        <w:t xml:space="preserve"> approximation</w:t>
      </w:r>
      <w:r w:rsidR="00E76887" w:rsidRPr="00D27190">
        <w:rPr>
          <w:rFonts w:ascii="Cambria" w:hAnsi="Cambria"/>
          <w:sz w:val="20"/>
          <w:szCs w:val="26"/>
        </w:rPr>
        <w:t>s</w:t>
      </w:r>
      <w:r w:rsidR="00B60919" w:rsidRPr="00D27190">
        <w:rPr>
          <w:rFonts w:ascii="Cambria" w:hAnsi="Cambria"/>
          <w:sz w:val="20"/>
          <w:szCs w:val="26"/>
        </w:rPr>
        <w:t xml:space="preserve"> of </w:t>
      </w:r>
      <w:r w:rsidR="00334814" w:rsidRPr="00D27190">
        <w:rPr>
          <w:rFonts w:ascii="Cambria" w:hAnsi="Cambria"/>
          <w:sz w:val="20"/>
          <w:szCs w:val="26"/>
        </w:rPr>
        <w:t>119 components of E85-</w:t>
      </w:r>
      <w:r w:rsidR="00D53706" w:rsidRPr="00D27190">
        <w:rPr>
          <w:rFonts w:ascii="Cambria" w:hAnsi="Cambria"/>
          <w:sz w:val="20"/>
          <w:szCs w:val="26"/>
        </w:rPr>
        <w:t>5</w:t>
      </w:r>
      <w:r w:rsidR="00334814" w:rsidRPr="00D27190">
        <w:rPr>
          <w:rFonts w:ascii="Cambria" w:hAnsi="Cambria"/>
          <w:sz w:val="20"/>
          <w:szCs w:val="26"/>
        </w:rPr>
        <w:t xml:space="preserve"> </w:t>
      </w:r>
      <w:r w:rsidR="00B60919" w:rsidRPr="00D27190">
        <w:rPr>
          <w:rFonts w:ascii="Cambria" w:hAnsi="Cambria"/>
          <w:sz w:val="20"/>
          <w:szCs w:val="26"/>
        </w:rPr>
        <w:t>blend</w:t>
      </w:r>
      <w:r w:rsidR="00334814" w:rsidRPr="00D27190">
        <w:rPr>
          <w:rFonts w:ascii="Cambria" w:hAnsi="Cambria"/>
          <w:sz w:val="20"/>
          <w:szCs w:val="26"/>
        </w:rPr>
        <w:t>s</w:t>
      </w:r>
      <w:r w:rsidR="00B60919" w:rsidRPr="00D27190">
        <w:rPr>
          <w:rFonts w:ascii="Cambria" w:hAnsi="Cambria"/>
          <w:sz w:val="20"/>
          <w:szCs w:val="26"/>
        </w:rPr>
        <w:t xml:space="preserve"> on </w:t>
      </w:r>
      <w:r w:rsidR="00334814" w:rsidRPr="00D27190">
        <w:rPr>
          <w:rFonts w:ascii="Cambria" w:hAnsi="Cambria"/>
          <w:sz w:val="20"/>
          <w:szCs w:val="26"/>
        </w:rPr>
        <w:t xml:space="preserve">the predictions of </w:t>
      </w:r>
      <w:r w:rsidR="00B60919" w:rsidRPr="00D27190">
        <w:rPr>
          <w:rFonts w:ascii="Cambria" w:hAnsi="Cambria"/>
          <w:sz w:val="20"/>
          <w:szCs w:val="26"/>
        </w:rPr>
        <w:t xml:space="preserve">droplet </w:t>
      </w:r>
      <w:r w:rsidR="00851E98" w:rsidRPr="00D27190">
        <w:rPr>
          <w:rFonts w:ascii="Cambria" w:hAnsi="Cambria"/>
          <w:sz w:val="20"/>
          <w:szCs w:val="26"/>
        </w:rPr>
        <w:t xml:space="preserve">radii and </w:t>
      </w:r>
      <w:r w:rsidR="00B60919" w:rsidRPr="00D27190">
        <w:rPr>
          <w:rFonts w:ascii="Cambria" w:hAnsi="Cambria"/>
          <w:sz w:val="20"/>
          <w:szCs w:val="26"/>
        </w:rPr>
        <w:t xml:space="preserve">surface temperatures </w:t>
      </w:r>
      <w:r w:rsidR="00334814" w:rsidRPr="00D27190">
        <w:rPr>
          <w:rFonts w:ascii="Cambria" w:hAnsi="Cambria"/>
          <w:sz w:val="20"/>
          <w:szCs w:val="26"/>
        </w:rPr>
        <w:t xml:space="preserve">are </w:t>
      </w:r>
      <w:r w:rsidR="00B60919" w:rsidRPr="00D27190">
        <w:rPr>
          <w:rFonts w:ascii="Cambria" w:hAnsi="Cambria"/>
          <w:sz w:val="20"/>
          <w:szCs w:val="26"/>
        </w:rPr>
        <w:t xml:space="preserve">shown in Figures </w:t>
      </w:r>
      <w:r w:rsidR="004C6A7B" w:rsidRPr="00D27190">
        <w:rPr>
          <w:rFonts w:ascii="Cambria" w:hAnsi="Cambria"/>
          <w:sz w:val="20"/>
          <w:szCs w:val="26"/>
        </w:rPr>
        <w:t>8</w:t>
      </w:r>
      <w:r w:rsidR="00D42EF7" w:rsidRPr="00D27190">
        <w:rPr>
          <w:rFonts w:ascii="Cambria" w:hAnsi="Cambria"/>
          <w:sz w:val="20"/>
          <w:szCs w:val="26"/>
        </w:rPr>
        <w:t xml:space="preserve"> </w:t>
      </w:r>
      <w:r w:rsidR="00B60919" w:rsidRPr="00D27190">
        <w:rPr>
          <w:rFonts w:ascii="Cambria" w:hAnsi="Cambria"/>
          <w:sz w:val="20"/>
          <w:szCs w:val="26"/>
        </w:rPr>
        <w:t xml:space="preserve">and </w:t>
      </w:r>
      <w:r w:rsidR="004C6A7B" w:rsidRPr="00D27190">
        <w:rPr>
          <w:rFonts w:ascii="Cambria" w:hAnsi="Cambria"/>
          <w:sz w:val="20"/>
          <w:szCs w:val="26"/>
        </w:rPr>
        <w:t>9</w:t>
      </w:r>
      <w:r w:rsidR="00953D35" w:rsidRPr="00D27190">
        <w:rPr>
          <w:rFonts w:ascii="Cambria" w:hAnsi="Cambria"/>
          <w:sz w:val="20"/>
          <w:szCs w:val="26"/>
        </w:rPr>
        <w:t>,</w:t>
      </w:r>
      <w:r w:rsidR="00E76887" w:rsidRPr="00D27190">
        <w:rPr>
          <w:rFonts w:ascii="Cambria" w:hAnsi="Cambria"/>
          <w:sz w:val="20"/>
          <w:szCs w:val="26"/>
        </w:rPr>
        <w:t xml:space="preserve"> respectively</w:t>
      </w:r>
      <w:r w:rsidR="00B60919" w:rsidRPr="00D27190">
        <w:rPr>
          <w:rFonts w:ascii="Cambria" w:hAnsi="Cambria"/>
          <w:sz w:val="20"/>
          <w:szCs w:val="26"/>
        </w:rPr>
        <w:t>. These approximations are: 90, 63, 45, 20 and 16 components/quasi-components</w:t>
      </w:r>
      <w:r w:rsidR="00BE0C90" w:rsidRPr="00D27190">
        <w:rPr>
          <w:rFonts w:ascii="Cambria" w:hAnsi="Cambria"/>
          <w:sz w:val="20"/>
          <w:szCs w:val="26"/>
        </w:rPr>
        <w:t xml:space="preserve"> (C/QC)</w:t>
      </w:r>
      <w:r w:rsidR="00F47419" w:rsidRPr="00D27190">
        <w:rPr>
          <w:rFonts w:ascii="Cambria" w:hAnsi="Cambria"/>
          <w:sz w:val="20"/>
          <w:szCs w:val="26"/>
        </w:rPr>
        <w:t xml:space="preserve"> (see </w:t>
      </w:r>
      <w:r w:rsidR="00780C97" w:rsidRPr="00D27190">
        <w:rPr>
          <w:rFonts w:ascii="Cambria" w:hAnsi="Cambria"/>
          <w:sz w:val="20"/>
          <w:szCs w:val="26"/>
        </w:rPr>
        <w:t xml:space="preserve">Appendix </w:t>
      </w:r>
      <w:r w:rsidR="00F840B0" w:rsidRPr="00D27190">
        <w:rPr>
          <w:rFonts w:ascii="Cambria" w:hAnsi="Cambria"/>
          <w:sz w:val="20"/>
          <w:szCs w:val="26"/>
        </w:rPr>
        <w:t>B</w:t>
      </w:r>
      <w:r w:rsidR="00F47419" w:rsidRPr="00D27190">
        <w:rPr>
          <w:rFonts w:ascii="Cambria" w:hAnsi="Cambria"/>
          <w:sz w:val="20"/>
          <w:szCs w:val="26"/>
        </w:rPr>
        <w:t xml:space="preserve"> for details)</w:t>
      </w:r>
      <w:r w:rsidR="00780C97" w:rsidRPr="00D27190">
        <w:rPr>
          <w:rFonts w:ascii="Cambria" w:hAnsi="Cambria"/>
          <w:sz w:val="20"/>
          <w:szCs w:val="26"/>
        </w:rPr>
        <w:t xml:space="preserve">. </w:t>
      </w:r>
      <w:r w:rsidR="00953D35" w:rsidRPr="00D27190">
        <w:rPr>
          <w:rFonts w:ascii="Cambria" w:hAnsi="Cambria"/>
          <w:sz w:val="20"/>
          <w:szCs w:val="26"/>
        </w:rPr>
        <w:t xml:space="preserve">As can be seen </w:t>
      </w:r>
      <w:r w:rsidR="00334814" w:rsidRPr="00D27190">
        <w:rPr>
          <w:rFonts w:ascii="Cambria" w:hAnsi="Cambria"/>
          <w:sz w:val="20"/>
          <w:szCs w:val="26"/>
        </w:rPr>
        <w:t xml:space="preserve">from </w:t>
      </w:r>
      <w:r w:rsidR="00953D35" w:rsidRPr="00D27190">
        <w:rPr>
          <w:rFonts w:ascii="Cambria" w:hAnsi="Cambria"/>
          <w:sz w:val="20"/>
          <w:szCs w:val="26"/>
        </w:rPr>
        <w:t>these</w:t>
      </w:r>
      <w:r w:rsidR="001879E1" w:rsidRPr="00D27190">
        <w:rPr>
          <w:rFonts w:ascii="Cambria" w:hAnsi="Cambria"/>
          <w:sz w:val="20"/>
          <w:szCs w:val="26"/>
        </w:rPr>
        <w:t xml:space="preserve"> figures</w:t>
      </w:r>
      <w:r w:rsidR="00953D35" w:rsidRPr="00D27190">
        <w:rPr>
          <w:rFonts w:ascii="Cambria" w:hAnsi="Cambria"/>
          <w:sz w:val="20"/>
          <w:szCs w:val="26"/>
        </w:rPr>
        <w:t>, the errors in droplet lifetimes and surface temperature</w:t>
      </w:r>
      <w:r w:rsidR="00E305A2" w:rsidRPr="00D27190">
        <w:rPr>
          <w:rFonts w:ascii="Cambria" w:hAnsi="Cambria"/>
          <w:sz w:val="20"/>
          <w:szCs w:val="26"/>
        </w:rPr>
        <w:t>s</w:t>
      </w:r>
      <w:r w:rsidR="00953D35" w:rsidRPr="00D27190">
        <w:rPr>
          <w:rFonts w:ascii="Cambria" w:hAnsi="Cambria"/>
          <w:sz w:val="20"/>
          <w:szCs w:val="26"/>
        </w:rPr>
        <w:t xml:space="preserve"> predicted by the model using 90 C/</w:t>
      </w:r>
      <w:r w:rsidR="00BE0C90" w:rsidRPr="00D27190">
        <w:rPr>
          <w:rFonts w:ascii="Cambria" w:hAnsi="Cambria"/>
          <w:sz w:val="20"/>
          <w:szCs w:val="26"/>
        </w:rPr>
        <w:t>Q</w:t>
      </w:r>
      <w:r w:rsidR="00953D35" w:rsidRPr="00D27190">
        <w:rPr>
          <w:rFonts w:ascii="Cambria" w:hAnsi="Cambria"/>
          <w:sz w:val="20"/>
          <w:szCs w:val="26"/>
        </w:rPr>
        <w:t xml:space="preserve">C are </w:t>
      </w:r>
      <w:r w:rsidR="00953D35" w:rsidRPr="00D27190">
        <w:rPr>
          <w:rFonts w:ascii="Cambria" w:hAnsi="Cambria"/>
          <w:sz w:val="20"/>
          <w:szCs w:val="20"/>
        </w:rPr>
        <w:t>0.38</w:t>
      </w:r>
      <w:r w:rsidR="00953D35" w:rsidRPr="00D27190">
        <w:rPr>
          <w:rFonts w:ascii="Cambria" w:hAnsi="Cambria"/>
          <w:sz w:val="20"/>
          <w:szCs w:val="26"/>
        </w:rPr>
        <w:t xml:space="preserve">% and </w:t>
      </w:r>
      <w:r w:rsidR="006B0FAA" w:rsidRPr="00D27190">
        <w:rPr>
          <w:rFonts w:ascii="Cambria" w:hAnsi="Cambria"/>
          <w:sz w:val="20"/>
          <w:szCs w:val="26"/>
        </w:rPr>
        <w:t xml:space="preserve">up to </w:t>
      </w:r>
      <w:r w:rsidR="00953D35" w:rsidRPr="00D27190">
        <w:rPr>
          <w:rFonts w:ascii="Cambria" w:hAnsi="Cambria"/>
          <w:sz w:val="20"/>
          <w:szCs w:val="26"/>
        </w:rPr>
        <w:t>0.26%, respectively</w:t>
      </w:r>
      <w:r w:rsidR="00334814" w:rsidRPr="00D27190">
        <w:rPr>
          <w:rFonts w:ascii="Cambria" w:hAnsi="Cambria"/>
          <w:sz w:val="20"/>
          <w:szCs w:val="26"/>
        </w:rPr>
        <w:t>, less than those predicted using the DC model</w:t>
      </w:r>
      <w:r w:rsidR="006B0FAA" w:rsidRPr="00D27190">
        <w:rPr>
          <w:rFonts w:ascii="Cambria" w:hAnsi="Cambria"/>
          <w:sz w:val="20"/>
          <w:szCs w:val="26"/>
        </w:rPr>
        <w:t xml:space="preserve"> taking into account the contributions of all components</w:t>
      </w:r>
      <w:r w:rsidR="00953D35" w:rsidRPr="00D27190">
        <w:rPr>
          <w:rFonts w:ascii="Cambria" w:hAnsi="Cambria"/>
          <w:sz w:val="20"/>
          <w:szCs w:val="26"/>
        </w:rPr>
        <w:t xml:space="preserve">. These errors increase to </w:t>
      </w:r>
      <w:r w:rsidR="00953D35" w:rsidRPr="00D27190">
        <w:rPr>
          <w:rFonts w:ascii="Cambria" w:hAnsi="Cambria"/>
          <w:sz w:val="20"/>
          <w:szCs w:val="20"/>
        </w:rPr>
        <w:t>0.99</w:t>
      </w:r>
      <w:r w:rsidR="00953D35" w:rsidRPr="00D27190">
        <w:rPr>
          <w:rFonts w:ascii="Cambria" w:hAnsi="Cambria"/>
          <w:sz w:val="20"/>
          <w:szCs w:val="26"/>
        </w:rPr>
        <w:t xml:space="preserve">% and </w:t>
      </w:r>
      <w:r w:rsidR="006B0FAA" w:rsidRPr="00D27190">
        <w:rPr>
          <w:rFonts w:ascii="Cambria" w:hAnsi="Cambria"/>
          <w:sz w:val="20"/>
          <w:szCs w:val="26"/>
        </w:rPr>
        <w:t xml:space="preserve">up to </w:t>
      </w:r>
      <w:r w:rsidR="00953D35" w:rsidRPr="00D27190">
        <w:rPr>
          <w:rFonts w:ascii="Cambria" w:hAnsi="Cambria"/>
          <w:sz w:val="20"/>
          <w:szCs w:val="26"/>
        </w:rPr>
        <w:t>0.39%</w:t>
      </w:r>
      <w:r w:rsidR="00334814" w:rsidRPr="00D27190">
        <w:rPr>
          <w:rFonts w:ascii="Cambria" w:hAnsi="Cambria"/>
          <w:sz w:val="20"/>
          <w:szCs w:val="26"/>
        </w:rPr>
        <w:t xml:space="preserve"> for droplet lifetimes and surface temperatures</w:t>
      </w:r>
      <w:r w:rsidR="00953D35" w:rsidRPr="00D27190">
        <w:rPr>
          <w:rFonts w:ascii="Cambria" w:hAnsi="Cambria"/>
          <w:sz w:val="20"/>
          <w:szCs w:val="26"/>
        </w:rPr>
        <w:t xml:space="preserve">, respectively, when the blend is approximated by 63 </w:t>
      </w:r>
      <w:r w:rsidR="00BE0C90" w:rsidRPr="00D27190">
        <w:rPr>
          <w:rFonts w:ascii="Cambria" w:hAnsi="Cambria"/>
          <w:sz w:val="20"/>
          <w:szCs w:val="26"/>
        </w:rPr>
        <w:t>C/QC</w:t>
      </w:r>
      <w:r w:rsidR="00334814" w:rsidRPr="00D27190">
        <w:rPr>
          <w:rFonts w:ascii="Cambria" w:hAnsi="Cambria"/>
          <w:sz w:val="20"/>
          <w:szCs w:val="26"/>
        </w:rPr>
        <w:t>. The</w:t>
      </w:r>
      <w:r w:rsidR="00226F11" w:rsidRPr="00D27190">
        <w:rPr>
          <w:rFonts w:ascii="Cambria" w:hAnsi="Cambria"/>
          <w:sz w:val="20"/>
          <w:szCs w:val="26"/>
        </w:rPr>
        <w:t>y</w:t>
      </w:r>
      <w:r w:rsidR="00201CA1" w:rsidRPr="00D27190">
        <w:rPr>
          <w:rFonts w:ascii="Cambria" w:hAnsi="Cambria"/>
          <w:sz w:val="20"/>
          <w:szCs w:val="26"/>
        </w:rPr>
        <w:t xml:space="preserve"> </w:t>
      </w:r>
      <w:r w:rsidR="00953D35" w:rsidRPr="00D27190">
        <w:rPr>
          <w:rFonts w:ascii="Cambria" w:hAnsi="Cambria"/>
          <w:sz w:val="20"/>
          <w:szCs w:val="26"/>
        </w:rPr>
        <w:t>further increase</w:t>
      </w:r>
      <w:r w:rsidR="00226F11" w:rsidRPr="00D27190">
        <w:rPr>
          <w:rFonts w:ascii="Cambria" w:hAnsi="Cambria"/>
          <w:sz w:val="20"/>
          <w:szCs w:val="26"/>
        </w:rPr>
        <w:t>d</w:t>
      </w:r>
      <w:r w:rsidR="00953D35" w:rsidRPr="00D27190">
        <w:rPr>
          <w:rFonts w:ascii="Cambria" w:hAnsi="Cambria"/>
          <w:sz w:val="20"/>
          <w:szCs w:val="26"/>
        </w:rPr>
        <w:t xml:space="preserve"> to </w:t>
      </w:r>
      <w:r w:rsidR="000B2138" w:rsidRPr="00D27190">
        <w:rPr>
          <w:rFonts w:ascii="Cambria" w:hAnsi="Cambria"/>
          <w:sz w:val="20"/>
          <w:szCs w:val="26"/>
        </w:rPr>
        <w:t>7.16</w:t>
      </w:r>
      <w:r w:rsidR="00953D35" w:rsidRPr="00D27190">
        <w:rPr>
          <w:rFonts w:ascii="Cambria" w:hAnsi="Cambria"/>
          <w:sz w:val="20"/>
          <w:szCs w:val="26"/>
        </w:rPr>
        <w:t xml:space="preserve">% for droplet lifetime and </w:t>
      </w:r>
      <w:r w:rsidR="006B0FAA" w:rsidRPr="00D27190">
        <w:rPr>
          <w:rFonts w:ascii="Cambria" w:hAnsi="Cambria"/>
          <w:sz w:val="20"/>
          <w:szCs w:val="26"/>
        </w:rPr>
        <w:t xml:space="preserve">up to </w:t>
      </w:r>
      <w:r w:rsidR="000B2138" w:rsidRPr="00D27190">
        <w:rPr>
          <w:rFonts w:ascii="Cambria" w:hAnsi="Cambria"/>
          <w:sz w:val="20"/>
          <w:szCs w:val="26"/>
        </w:rPr>
        <w:t>2.9</w:t>
      </w:r>
      <w:r w:rsidR="00851E98" w:rsidRPr="00D27190">
        <w:rPr>
          <w:rFonts w:ascii="Cambria" w:hAnsi="Cambria"/>
          <w:sz w:val="20"/>
          <w:szCs w:val="26"/>
        </w:rPr>
        <w:t>0</w:t>
      </w:r>
      <w:r w:rsidR="00201CA1" w:rsidRPr="00D27190">
        <w:rPr>
          <w:rFonts w:ascii="Cambria" w:hAnsi="Cambria"/>
          <w:sz w:val="20"/>
          <w:szCs w:val="26"/>
        </w:rPr>
        <w:t>%</w:t>
      </w:r>
      <w:r w:rsidR="00953D35" w:rsidRPr="00D27190">
        <w:rPr>
          <w:rFonts w:ascii="Cambria" w:hAnsi="Cambria"/>
          <w:sz w:val="20"/>
          <w:szCs w:val="26"/>
        </w:rPr>
        <w:t xml:space="preserve"> for the droplet surface temperature, </w:t>
      </w:r>
      <w:r w:rsidR="00E76887" w:rsidRPr="00D27190">
        <w:rPr>
          <w:rFonts w:ascii="Cambria" w:hAnsi="Cambria"/>
          <w:sz w:val="20"/>
          <w:szCs w:val="26"/>
        </w:rPr>
        <w:t>when</w:t>
      </w:r>
      <w:r w:rsidR="00056815" w:rsidRPr="00D27190">
        <w:rPr>
          <w:rFonts w:ascii="Cambria" w:hAnsi="Cambria"/>
          <w:sz w:val="20"/>
          <w:szCs w:val="26"/>
        </w:rPr>
        <w:t xml:space="preserve"> 16 </w:t>
      </w:r>
      <w:r w:rsidR="00BE0C90" w:rsidRPr="00D27190">
        <w:rPr>
          <w:rFonts w:ascii="Cambria" w:hAnsi="Cambria"/>
          <w:sz w:val="20"/>
          <w:szCs w:val="26"/>
        </w:rPr>
        <w:t>C/QC</w:t>
      </w:r>
      <w:r w:rsidR="00E76887" w:rsidRPr="00D27190">
        <w:rPr>
          <w:rFonts w:ascii="Cambria" w:hAnsi="Cambria"/>
          <w:sz w:val="20"/>
          <w:szCs w:val="26"/>
        </w:rPr>
        <w:t xml:space="preserve"> were used</w:t>
      </w:r>
      <w:r w:rsidR="00953D35" w:rsidRPr="00D27190">
        <w:rPr>
          <w:rFonts w:ascii="Cambria" w:hAnsi="Cambria"/>
          <w:sz w:val="20"/>
          <w:szCs w:val="26"/>
        </w:rPr>
        <w:t>.</w:t>
      </w:r>
      <w:r w:rsidR="00D53706" w:rsidRPr="00D27190">
        <w:rPr>
          <w:rFonts w:ascii="Cambria" w:hAnsi="Cambria"/>
          <w:sz w:val="20"/>
          <w:szCs w:val="26"/>
        </w:rPr>
        <w:t xml:space="preserve"> These errors are rather large for many engineering applications. At the same time, it</w:t>
      </w:r>
      <w:r w:rsidR="00DD0A15" w:rsidRPr="00D27190">
        <w:rPr>
          <w:rFonts w:ascii="Cambria" w:hAnsi="Cambria"/>
          <w:sz w:val="20"/>
          <w:szCs w:val="26"/>
        </w:rPr>
        <w:t xml:space="preserve"> </w:t>
      </w:r>
      <w:r w:rsidR="00E76887" w:rsidRPr="00D27190">
        <w:rPr>
          <w:rFonts w:ascii="Cambria" w:hAnsi="Cambria"/>
          <w:sz w:val="20"/>
          <w:szCs w:val="26"/>
        </w:rPr>
        <w:t>wa</w:t>
      </w:r>
      <w:r w:rsidR="00DD0A15" w:rsidRPr="00D27190">
        <w:rPr>
          <w:rFonts w:ascii="Cambria" w:hAnsi="Cambria"/>
          <w:sz w:val="20"/>
          <w:szCs w:val="26"/>
        </w:rPr>
        <w:t>s found that the approximation of the blend by</w:t>
      </w:r>
      <w:r w:rsidR="00B60919" w:rsidRPr="00D27190">
        <w:rPr>
          <w:rFonts w:ascii="Cambria" w:hAnsi="Cambria"/>
          <w:sz w:val="20"/>
          <w:szCs w:val="26"/>
        </w:rPr>
        <w:t xml:space="preserve"> </w:t>
      </w:r>
      <w:r w:rsidR="00DD0A15" w:rsidRPr="00D27190">
        <w:rPr>
          <w:rFonts w:ascii="Cambria" w:hAnsi="Cambria"/>
          <w:sz w:val="20"/>
          <w:szCs w:val="26"/>
        </w:rPr>
        <w:t xml:space="preserve">20 </w:t>
      </w:r>
      <w:r w:rsidR="00BE0C90" w:rsidRPr="00D27190">
        <w:rPr>
          <w:rFonts w:ascii="Cambria" w:hAnsi="Cambria"/>
          <w:sz w:val="20"/>
          <w:szCs w:val="26"/>
        </w:rPr>
        <w:t>C/QC</w:t>
      </w:r>
      <w:r w:rsidR="00DD0A15" w:rsidRPr="00D27190">
        <w:rPr>
          <w:rFonts w:ascii="Cambria" w:hAnsi="Cambria"/>
          <w:sz w:val="20"/>
          <w:szCs w:val="26"/>
        </w:rPr>
        <w:t xml:space="preserve"> under-predict</w:t>
      </w:r>
      <w:r w:rsidR="00056815" w:rsidRPr="00D27190">
        <w:rPr>
          <w:rFonts w:ascii="Cambria" w:hAnsi="Cambria"/>
          <w:sz w:val="20"/>
          <w:szCs w:val="26"/>
        </w:rPr>
        <w:t>s</w:t>
      </w:r>
      <w:r w:rsidR="00DD0A15" w:rsidRPr="00D27190">
        <w:rPr>
          <w:rFonts w:ascii="Cambria" w:hAnsi="Cambria"/>
          <w:sz w:val="20"/>
          <w:szCs w:val="26"/>
        </w:rPr>
        <w:t xml:space="preserve"> the droplet lifetimes and surface temperature</w:t>
      </w:r>
      <w:r w:rsidR="00056815" w:rsidRPr="00D27190">
        <w:rPr>
          <w:rFonts w:ascii="Cambria" w:hAnsi="Cambria"/>
          <w:sz w:val="20"/>
          <w:szCs w:val="26"/>
        </w:rPr>
        <w:t>s</w:t>
      </w:r>
      <w:r w:rsidR="00DD0A15" w:rsidRPr="00D27190">
        <w:rPr>
          <w:rFonts w:ascii="Cambria" w:hAnsi="Cambria"/>
          <w:sz w:val="20"/>
          <w:szCs w:val="26"/>
        </w:rPr>
        <w:t xml:space="preserve"> by up to 3.58% and </w:t>
      </w:r>
      <w:r w:rsidR="006B0FAA" w:rsidRPr="00D27190">
        <w:rPr>
          <w:rFonts w:ascii="Cambria" w:hAnsi="Cambria"/>
          <w:sz w:val="20"/>
          <w:szCs w:val="26"/>
        </w:rPr>
        <w:t xml:space="preserve">up to </w:t>
      </w:r>
      <w:r w:rsidR="00DD0A15" w:rsidRPr="00D27190">
        <w:rPr>
          <w:rFonts w:ascii="Cambria" w:hAnsi="Cambria"/>
          <w:sz w:val="20"/>
          <w:szCs w:val="26"/>
        </w:rPr>
        <w:t>2.9</w:t>
      </w:r>
      <w:r w:rsidR="00851E98" w:rsidRPr="00D27190">
        <w:rPr>
          <w:rFonts w:ascii="Cambria" w:hAnsi="Cambria"/>
          <w:sz w:val="20"/>
          <w:szCs w:val="26"/>
        </w:rPr>
        <w:t>0</w:t>
      </w:r>
      <w:r w:rsidR="00DD0A15" w:rsidRPr="00D27190">
        <w:rPr>
          <w:rFonts w:ascii="Cambria" w:hAnsi="Cambria"/>
          <w:sz w:val="20"/>
          <w:szCs w:val="26"/>
        </w:rPr>
        <w:t xml:space="preserve">%, respectively, which </w:t>
      </w:r>
      <w:r w:rsidR="00DD0A15" w:rsidRPr="00D27190">
        <w:rPr>
          <w:rFonts w:ascii="Cambria" w:hAnsi="Cambria"/>
          <w:sz w:val="20"/>
          <w:szCs w:val="20"/>
        </w:rPr>
        <w:t xml:space="preserve">is acceptable </w:t>
      </w:r>
      <w:r w:rsidR="00056815" w:rsidRPr="00D27190">
        <w:rPr>
          <w:rFonts w:ascii="Cambria" w:hAnsi="Cambria"/>
          <w:sz w:val="20"/>
          <w:szCs w:val="20"/>
        </w:rPr>
        <w:t xml:space="preserve">in </w:t>
      </w:r>
      <w:r w:rsidR="00DD0A15" w:rsidRPr="00D27190">
        <w:rPr>
          <w:rFonts w:ascii="Cambria" w:hAnsi="Cambria"/>
          <w:sz w:val="20"/>
          <w:szCs w:val="20"/>
        </w:rPr>
        <w:t>most engineering applications.</w:t>
      </w:r>
      <w:r w:rsidR="00DD0A15" w:rsidRPr="00D27190">
        <w:rPr>
          <w:rFonts w:ascii="Cambria" w:hAnsi="Cambria"/>
          <w:sz w:val="20"/>
          <w:szCs w:val="26"/>
        </w:rPr>
        <w:t xml:space="preserve"> </w:t>
      </w:r>
    </w:p>
    <w:p w14:paraId="6EB085D3" w14:textId="77777777" w:rsidR="007155D8" w:rsidRPr="00D27190" w:rsidRDefault="007155D8" w:rsidP="008050C1">
      <w:pPr>
        <w:spacing w:after="0" w:line="480" w:lineRule="auto"/>
        <w:jc w:val="both"/>
        <w:rPr>
          <w:rFonts w:ascii="Cambria" w:hAnsi="Cambria"/>
          <w:sz w:val="20"/>
          <w:szCs w:val="26"/>
        </w:rPr>
      </w:pPr>
    </w:p>
    <w:p w14:paraId="40846546" w14:textId="21EB8FBE" w:rsidR="00897BCF" w:rsidRPr="00D27190" w:rsidRDefault="00E379DF" w:rsidP="008050C1">
      <w:pPr>
        <w:spacing w:after="0" w:line="480" w:lineRule="auto"/>
        <w:jc w:val="center"/>
        <w:rPr>
          <w:rFonts w:ascii="Cambria" w:hAnsi="Cambria"/>
          <w:b/>
          <w:sz w:val="20"/>
          <w:szCs w:val="26"/>
        </w:rPr>
      </w:pPr>
      <w:r w:rsidRPr="00D27190">
        <w:rPr>
          <w:noProof/>
          <w:lang w:val="en-GB" w:eastAsia="en-GB"/>
        </w:rPr>
        <w:lastRenderedPageBreak/>
        <w:drawing>
          <wp:anchor distT="0" distB="0" distL="114300" distR="114300" simplePos="0" relativeHeight="251653120" behindDoc="0" locked="0" layoutInCell="1" allowOverlap="1" wp14:anchorId="51857177" wp14:editId="58747E6D">
            <wp:simplePos x="0" y="0"/>
            <wp:positionH relativeFrom="margin">
              <wp:posOffset>1474194</wp:posOffset>
            </wp:positionH>
            <wp:positionV relativeFrom="paragraph">
              <wp:posOffset>751785</wp:posOffset>
            </wp:positionV>
            <wp:extent cx="2194560" cy="1733108"/>
            <wp:effectExtent l="0" t="0" r="0" b="635"/>
            <wp:wrapNone/>
            <wp:docPr id="11" name="Chart 11">
              <a:extLst xmlns:a="http://schemas.openxmlformats.org/drawingml/2006/main">
                <a:ext uri="{FF2B5EF4-FFF2-40B4-BE49-F238E27FC236}">
                  <a16:creationId xmlns:a16="http://schemas.microsoft.com/office/drawing/2014/main" id="{8E169934-895E-4ECF-9FF0-AF22678774D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r w:rsidR="00A44E88" w:rsidRPr="00D27190">
        <w:rPr>
          <w:noProof/>
          <w:lang w:val="en-GB" w:eastAsia="en-GB"/>
        </w:rPr>
        <mc:AlternateContent>
          <mc:Choice Requires="wps">
            <w:drawing>
              <wp:anchor distT="0" distB="0" distL="114300" distR="114300" simplePos="0" relativeHeight="251655168" behindDoc="0" locked="0" layoutInCell="1" allowOverlap="1" wp14:anchorId="59842326" wp14:editId="2A5D3F0A">
                <wp:simplePos x="0" y="0"/>
                <wp:positionH relativeFrom="column">
                  <wp:posOffset>4708999</wp:posOffset>
                </wp:positionH>
                <wp:positionV relativeFrom="paragraph">
                  <wp:posOffset>2446020</wp:posOffset>
                </wp:positionV>
                <wp:extent cx="333375" cy="196850"/>
                <wp:effectExtent l="0" t="0" r="28575" b="12700"/>
                <wp:wrapNone/>
                <wp:docPr id="13" name="Rectangle 13"/>
                <wp:cNvGraphicFramePr/>
                <a:graphic xmlns:a="http://schemas.openxmlformats.org/drawingml/2006/main">
                  <a:graphicData uri="http://schemas.microsoft.com/office/word/2010/wordprocessingShape">
                    <wps:wsp>
                      <wps:cNvSpPr/>
                      <wps:spPr>
                        <a:xfrm>
                          <a:off x="0" y="0"/>
                          <a:ext cx="333375" cy="196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D7F10B5" id="Rectangle 13" o:spid="_x0000_s1026" style="position:absolute;margin-left:370.8pt;margin-top:192.6pt;width:26.25pt;height:1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" filled="f" strokecolor="black [3213]" strokeweight="1pt"/>
            </w:pict>
          </mc:Fallback>
        </mc:AlternateContent>
      </w:r>
      <w:r w:rsidR="00C55272" w:rsidRPr="00D27190">
        <w:rPr>
          <w:noProof/>
          <w:lang w:val="en-GB" w:eastAsia="en-GB"/>
        </w:rPr>
        <w:drawing>
          <wp:inline distT="0" distB="0" distL="0" distR="0" wp14:anchorId="25E69C6F" wp14:editId="30DB37F4">
            <wp:extent cx="4140000" cy="2880000"/>
            <wp:effectExtent l="0" t="0" r="0" b="0"/>
            <wp:docPr id="10" name="Chart 10">
              <a:extLst xmlns:a="http://schemas.openxmlformats.org/drawingml/2006/main">
                <a:ext uri="{FF2B5EF4-FFF2-40B4-BE49-F238E27FC236}">
                  <a16:creationId xmlns:a16="http://schemas.microsoft.com/office/drawing/2014/main" id="{8E169934-895E-4ECF-9FF0-AF22678774D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83450F1" w14:textId="457B2668" w:rsidR="0001245F" w:rsidRPr="00D27190" w:rsidRDefault="0001245F" w:rsidP="00D00DE4">
      <w:pPr>
        <w:pStyle w:val="Caption"/>
        <w:spacing w:after="0"/>
        <w:jc w:val="both"/>
        <w:rPr>
          <w:rFonts w:ascii="Cambria" w:hAnsi="Cambria"/>
          <w:i w:val="0"/>
          <w:color w:val="auto"/>
          <w:sz w:val="20"/>
        </w:rPr>
      </w:pPr>
      <w:r w:rsidRPr="00D27190">
        <w:rPr>
          <w:rFonts w:ascii="Cambria" w:hAnsi="Cambria"/>
          <w:b/>
          <w:i w:val="0"/>
          <w:color w:val="auto"/>
          <w:sz w:val="20"/>
        </w:rPr>
        <w:t xml:space="preserve">Figure </w:t>
      </w:r>
      <w:r w:rsidR="004C6A7B" w:rsidRPr="00D27190">
        <w:rPr>
          <w:rFonts w:ascii="Cambria" w:hAnsi="Cambria"/>
          <w:b/>
          <w:i w:val="0"/>
          <w:color w:val="auto"/>
          <w:sz w:val="20"/>
        </w:rPr>
        <w:t>8</w:t>
      </w:r>
      <w:r w:rsidRPr="00D27190">
        <w:rPr>
          <w:rFonts w:ascii="Cambria" w:hAnsi="Cambria"/>
          <w:b/>
          <w:i w:val="0"/>
          <w:color w:val="auto"/>
          <w:sz w:val="20"/>
        </w:rPr>
        <w:t>.</w:t>
      </w:r>
      <w:r w:rsidRPr="00D27190">
        <w:rPr>
          <w:rFonts w:ascii="Cambria" w:hAnsi="Cambria"/>
          <w:i w:val="0"/>
          <w:color w:val="auto"/>
          <w:sz w:val="20"/>
        </w:rPr>
        <w:t xml:space="preserve"> Droplet radii versus time for </w:t>
      </w:r>
      <w:r w:rsidR="004D340D" w:rsidRPr="00D27190">
        <w:rPr>
          <w:rFonts w:ascii="Cambria" w:hAnsi="Cambria"/>
          <w:i w:val="0"/>
          <w:color w:val="auto"/>
          <w:sz w:val="20"/>
        </w:rPr>
        <w:t xml:space="preserve">six </w:t>
      </w:r>
      <w:r w:rsidRPr="00D27190">
        <w:rPr>
          <w:rFonts w:ascii="Cambria" w:hAnsi="Cambria"/>
          <w:i w:val="0"/>
          <w:color w:val="auto"/>
          <w:sz w:val="20"/>
        </w:rPr>
        <w:t>approximations of E85-</w:t>
      </w:r>
      <w:r w:rsidR="008E1516" w:rsidRPr="00D27190">
        <w:rPr>
          <w:rFonts w:ascii="Cambria" w:hAnsi="Cambria"/>
          <w:i w:val="0"/>
          <w:color w:val="auto"/>
          <w:sz w:val="20"/>
        </w:rPr>
        <w:t>5</w:t>
      </w:r>
      <w:r w:rsidRPr="00D27190">
        <w:rPr>
          <w:rFonts w:ascii="Cambria" w:hAnsi="Cambria"/>
          <w:i w:val="0"/>
          <w:color w:val="auto"/>
          <w:sz w:val="20"/>
        </w:rPr>
        <w:t>: 119</w:t>
      </w:r>
      <w:r w:rsidR="004D340D" w:rsidRPr="00D27190">
        <w:rPr>
          <w:rFonts w:ascii="Cambria" w:hAnsi="Cambria"/>
          <w:i w:val="0"/>
          <w:color w:val="auto"/>
          <w:sz w:val="20"/>
        </w:rPr>
        <w:t xml:space="preserve"> components using the DC model</w:t>
      </w:r>
      <w:r w:rsidRPr="00D27190">
        <w:rPr>
          <w:rFonts w:ascii="Cambria" w:hAnsi="Cambria"/>
          <w:i w:val="0"/>
          <w:color w:val="auto"/>
          <w:sz w:val="20"/>
        </w:rPr>
        <w:t xml:space="preserve">, </w:t>
      </w:r>
      <w:r w:rsidR="004D340D" w:rsidRPr="00D27190">
        <w:rPr>
          <w:rFonts w:ascii="Cambria" w:hAnsi="Cambria"/>
          <w:i w:val="0"/>
          <w:color w:val="auto"/>
          <w:sz w:val="20"/>
        </w:rPr>
        <w:t xml:space="preserve">and </w:t>
      </w:r>
      <w:r w:rsidRPr="00D27190">
        <w:rPr>
          <w:rFonts w:ascii="Cambria" w:hAnsi="Cambria"/>
          <w:i w:val="0"/>
          <w:color w:val="auto"/>
          <w:sz w:val="20"/>
        </w:rPr>
        <w:t>90, 63, 45, 20 and 16</w:t>
      </w:r>
      <w:r w:rsidR="004C3F24" w:rsidRPr="00D27190">
        <w:rPr>
          <w:rFonts w:ascii="Cambria" w:hAnsi="Cambria"/>
          <w:i w:val="0"/>
          <w:color w:val="auto"/>
          <w:sz w:val="20"/>
        </w:rPr>
        <w:t xml:space="preserve"> C/QC</w:t>
      </w:r>
      <w:r w:rsidR="004D340D" w:rsidRPr="00D27190">
        <w:rPr>
          <w:rFonts w:ascii="Cambria" w:hAnsi="Cambria"/>
          <w:i w:val="0"/>
          <w:color w:val="auto"/>
          <w:sz w:val="20"/>
        </w:rPr>
        <w:t xml:space="preserve"> </w:t>
      </w:r>
      <w:r w:rsidR="00CD5372" w:rsidRPr="00D27190">
        <w:rPr>
          <w:rFonts w:ascii="Cambria" w:hAnsi="Cambria"/>
          <w:i w:val="0"/>
          <w:color w:val="auto"/>
          <w:sz w:val="20"/>
        </w:rPr>
        <w:t xml:space="preserve">(numbers near the curves) </w:t>
      </w:r>
      <w:r w:rsidR="004D340D" w:rsidRPr="00D27190">
        <w:rPr>
          <w:rFonts w:ascii="Cambria" w:hAnsi="Cambria"/>
          <w:i w:val="0"/>
          <w:color w:val="auto"/>
          <w:sz w:val="20"/>
        </w:rPr>
        <w:t>using the MDQD model,</w:t>
      </w:r>
      <w:r w:rsidR="00B4566C" w:rsidRPr="00D27190">
        <w:rPr>
          <w:rFonts w:ascii="Cambria" w:hAnsi="Cambria"/>
          <w:i w:val="0"/>
          <w:color w:val="auto"/>
          <w:sz w:val="20"/>
        </w:rPr>
        <w:t xml:space="preserve"> for the same ambient conditions and input parameters as in Figures 2-</w:t>
      </w:r>
      <w:r w:rsidR="004C6A7B" w:rsidRPr="00D27190">
        <w:rPr>
          <w:rFonts w:ascii="Cambria" w:hAnsi="Cambria"/>
          <w:i w:val="0"/>
          <w:color w:val="auto"/>
          <w:sz w:val="20"/>
        </w:rPr>
        <w:t>7</w:t>
      </w:r>
      <w:r w:rsidR="00ED27AE" w:rsidRPr="00D27190">
        <w:rPr>
          <w:rFonts w:ascii="Cambria" w:hAnsi="Cambria"/>
          <w:i w:val="0"/>
          <w:color w:val="auto"/>
          <w:sz w:val="20"/>
        </w:rPr>
        <w:t>.</w:t>
      </w:r>
    </w:p>
    <w:p w14:paraId="207D41B4" w14:textId="77777777" w:rsidR="007E6204" w:rsidRPr="00D27190" w:rsidRDefault="007E6204" w:rsidP="007E6204"/>
    <w:p w14:paraId="7A11FD45" w14:textId="53DCC601" w:rsidR="007D6FFA" w:rsidRPr="00D27190" w:rsidRDefault="00A44E88" w:rsidP="008050C1">
      <w:pPr>
        <w:spacing w:after="0" w:line="480" w:lineRule="auto"/>
        <w:jc w:val="center"/>
        <w:rPr>
          <w:rFonts w:ascii="Cambria" w:hAnsi="Cambria"/>
          <w:b/>
          <w:sz w:val="20"/>
          <w:szCs w:val="26"/>
        </w:rPr>
      </w:pPr>
      <w:r w:rsidRPr="00D27190">
        <w:rPr>
          <w:noProof/>
          <w:lang w:val="en-GB" w:eastAsia="en-GB"/>
        </w:rPr>
        <mc:AlternateContent>
          <mc:Choice Requires="wps">
            <w:drawing>
              <wp:anchor distT="0" distB="0" distL="114300" distR="114300" simplePos="0" relativeHeight="251661312" behindDoc="0" locked="0" layoutInCell="1" allowOverlap="1" wp14:anchorId="510B655A" wp14:editId="47B5B474">
                <wp:simplePos x="0" y="0"/>
                <wp:positionH relativeFrom="column">
                  <wp:posOffset>4677715</wp:posOffset>
                </wp:positionH>
                <wp:positionV relativeFrom="paragraph">
                  <wp:posOffset>80010</wp:posOffset>
                </wp:positionV>
                <wp:extent cx="372110" cy="333375"/>
                <wp:effectExtent l="0" t="0" r="27940" b="28575"/>
                <wp:wrapNone/>
                <wp:docPr id="16" name="Rectangle 16"/>
                <wp:cNvGraphicFramePr/>
                <a:graphic xmlns:a="http://schemas.openxmlformats.org/drawingml/2006/main">
                  <a:graphicData uri="http://schemas.microsoft.com/office/word/2010/wordprocessingShape">
                    <wps:wsp>
                      <wps:cNvSpPr/>
                      <wps:spPr>
                        <a:xfrm>
                          <a:off x="0" y="0"/>
                          <a:ext cx="372110" cy="3333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5ACF0C2" id="Rectangle 16" o:spid="_x0000_s1026" style="position:absolute;margin-left:368.3pt;margin-top:6.3pt;width:29.3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" filled="f" strokecolor="black [3213]" strokeweight="1pt"/>
            </w:pict>
          </mc:Fallback>
        </mc:AlternateContent>
      </w:r>
      <w:r w:rsidR="000A527F" w:rsidRPr="00D27190">
        <w:rPr>
          <w:noProof/>
          <w:lang w:val="en-GB" w:eastAsia="en-GB"/>
        </w:rPr>
        <w:drawing>
          <wp:anchor distT="0" distB="0" distL="114300" distR="114300" simplePos="0" relativeHeight="251657216" behindDoc="0" locked="0" layoutInCell="1" allowOverlap="1" wp14:anchorId="38C1AF38" wp14:editId="1777D7F2">
            <wp:simplePos x="0" y="0"/>
            <wp:positionH relativeFrom="column">
              <wp:posOffset>2856712</wp:posOffset>
            </wp:positionH>
            <wp:positionV relativeFrom="paragraph">
              <wp:posOffset>1055370</wp:posOffset>
            </wp:positionV>
            <wp:extent cx="2281555" cy="1543508"/>
            <wp:effectExtent l="0" t="0" r="0" b="0"/>
            <wp:wrapNone/>
            <wp:docPr id="15" name="Chart 15">
              <a:extLst xmlns:a="http://schemas.openxmlformats.org/drawingml/2006/main">
                <a:ext uri="{FF2B5EF4-FFF2-40B4-BE49-F238E27FC236}">
                  <a16:creationId xmlns:a16="http://schemas.microsoft.com/office/drawing/2014/main" id="{8E169934-895E-4ECF-9FF0-AF22678774D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r w:rsidR="009C774B" w:rsidRPr="00D27190">
        <w:rPr>
          <w:noProof/>
          <w:lang w:val="en-GB" w:eastAsia="en-GB"/>
        </w:rPr>
        <mc:AlternateContent>
          <mc:Choice Requires="wps">
            <w:drawing>
              <wp:anchor distT="0" distB="0" distL="114300" distR="114300" simplePos="0" relativeHeight="251663360" behindDoc="0" locked="0" layoutInCell="1" allowOverlap="1" wp14:anchorId="38EE621E" wp14:editId="57A4F8B1">
                <wp:simplePos x="0" y="0"/>
                <wp:positionH relativeFrom="column">
                  <wp:posOffset>4330396</wp:posOffset>
                </wp:positionH>
                <wp:positionV relativeFrom="paragraph">
                  <wp:posOffset>697230</wp:posOffset>
                </wp:positionV>
                <wp:extent cx="686435" cy="118749"/>
                <wp:effectExtent l="131445" t="1905" r="130810" b="0"/>
                <wp:wrapNone/>
                <wp:docPr id="17" name="Left Arrow 1"/>
                <wp:cNvGraphicFramePr/>
                <a:graphic xmlns:a="http://schemas.openxmlformats.org/drawingml/2006/main">
                  <a:graphicData uri="http://schemas.microsoft.com/office/word/2010/wordprocessingShape">
                    <wps:wsp>
                      <wps:cNvSpPr/>
                      <wps:spPr>
                        <a:xfrm rot="17674188">
                          <a:off x="0" y="0"/>
                          <a:ext cx="686435" cy="118749"/>
                        </a:xfrm>
                        <a:prstGeom prst="leftArrow">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933CC78"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 o:spid="_x0000_s1026" type="#_x0000_t66" style="position:absolute;margin-left:341pt;margin-top:54.9pt;width:54.05pt;height:9.35pt;rotation:-4288034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" adj="1868" filled="f" strokecolor="black [3213]" strokeweight="1pt"/>
            </w:pict>
          </mc:Fallback>
        </mc:AlternateContent>
      </w:r>
      <w:r w:rsidR="0064675A" w:rsidRPr="00D27190">
        <w:rPr>
          <w:noProof/>
          <w:lang w:val="en-GB" w:eastAsia="en-GB"/>
        </w:rPr>
        <w:drawing>
          <wp:inline distT="0" distB="0" distL="0" distR="0" wp14:anchorId="439ADD33" wp14:editId="2D2BDBD8">
            <wp:extent cx="4139565" cy="2880000"/>
            <wp:effectExtent l="0" t="0" r="0" b="0"/>
            <wp:docPr id="14" name="Chart 14">
              <a:extLst xmlns:a="http://schemas.openxmlformats.org/drawingml/2006/main">
                <a:ext uri="{FF2B5EF4-FFF2-40B4-BE49-F238E27FC236}">
                  <a16:creationId xmlns:a16="http://schemas.microsoft.com/office/drawing/2014/main" id="{8E169934-895E-4ECF-9FF0-AF22678774D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782E803" w14:textId="71B962DC" w:rsidR="00DF2E17" w:rsidRPr="00D27190" w:rsidRDefault="0001245F" w:rsidP="00D00DE4">
      <w:pPr>
        <w:pStyle w:val="Caption"/>
        <w:spacing w:after="0"/>
        <w:jc w:val="both"/>
        <w:rPr>
          <w:rFonts w:ascii="Cambria" w:hAnsi="Cambria"/>
          <w:i w:val="0"/>
          <w:color w:val="auto"/>
          <w:sz w:val="20"/>
        </w:rPr>
      </w:pPr>
      <w:r w:rsidRPr="00D27190">
        <w:rPr>
          <w:rFonts w:ascii="Cambria" w:hAnsi="Cambria"/>
          <w:b/>
          <w:i w:val="0"/>
          <w:color w:val="auto"/>
          <w:sz w:val="20"/>
        </w:rPr>
        <w:t xml:space="preserve">Figure </w:t>
      </w:r>
      <w:r w:rsidR="004C6A7B" w:rsidRPr="00D27190">
        <w:rPr>
          <w:rFonts w:ascii="Cambria" w:hAnsi="Cambria"/>
          <w:b/>
          <w:i w:val="0"/>
          <w:color w:val="auto"/>
          <w:sz w:val="20"/>
        </w:rPr>
        <w:t>9</w:t>
      </w:r>
      <w:r w:rsidRPr="00D27190">
        <w:rPr>
          <w:rFonts w:ascii="Cambria" w:hAnsi="Cambria"/>
          <w:b/>
          <w:i w:val="0"/>
          <w:color w:val="auto"/>
          <w:sz w:val="20"/>
        </w:rPr>
        <w:t>.</w:t>
      </w:r>
      <w:r w:rsidRPr="00D27190">
        <w:rPr>
          <w:rFonts w:ascii="Cambria" w:hAnsi="Cambria"/>
          <w:i w:val="0"/>
          <w:color w:val="auto"/>
          <w:sz w:val="20"/>
        </w:rPr>
        <w:t xml:space="preserve"> Droplet surface temperature versus time for </w:t>
      </w:r>
      <w:r w:rsidR="004D340D" w:rsidRPr="00D27190">
        <w:rPr>
          <w:rFonts w:ascii="Cambria" w:hAnsi="Cambria"/>
          <w:i w:val="0"/>
          <w:color w:val="auto"/>
          <w:sz w:val="20"/>
        </w:rPr>
        <w:t xml:space="preserve">six </w:t>
      </w:r>
      <w:r w:rsidRPr="00D27190">
        <w:rPr>
          <w:rFonts w:ascii="Cambria" w:hAnsi="Cambria"/>
          <w:i w:val="0"/>
          <w:color w:val="auto"/>
          <w:sz w:val="20"/>
        </w:rPr>
        <w:t xml:space="preserve">approximations of </w:t>
      </w:r>
      <w:r w:rsidR="00CD5372" w:rsidRPr="00D27190">
        <w:rPr>
          <w:rFonts w:ascii="Cambria" w:hAnsi="Cambria"/>
          <w:i w:val="0"/>
          <w:color w:val="auto"/>
          <w:sz w:val="20"/>
        </w:rPr>
        <w:t xml:space="preserve">the </w:t>
      </w:r>
      <w:r w:rsidRPr="00D27190">
        <w:rPr>
          <w:rFonts w:ascii="Cambria" w:hAnsi="Cambria"/>
          <w:i w:val="0"/>
          <w:color w:val="auto"/>
          <w:sz w:val="20"/>
        </w:rPr>
        <w:t>E85-</w:t>
      </w:r>
      <w:r w:rsidR="008E1516" w:rsidRPr="00D27190">
        <w:rPr>
          <w:rFonts w:ascii="Cambria" w:hAnsi="Cambria"/>
          <w:i w:val="0"/>
          <w:color w:val="auto"/>
          <w:sz w:val="20"/>
        </w:rPr>
        <w:t>5</w:t>
      </w:r>
      <w:r w:rsidRPr="00D27190">
        <w:rPr>
          <w:rFonts w:ascii="Cambria" w:hAnsi="Cambria"/>
          <w:i w:val="0"/>
          <w:color w:val="auto"/>
          <w:sz w:val="20"/>
        </w:rPr>
        <w:t xml:space="preserve"> blend: 119</w:t>
      </w:r>
      <w:r w:rsidR="004D340D" w:rsidRPr="00D27190">
        <w:rPr>
          <w:rFonts w:ascii="Cambria" w:hAnsi="Cambria"/>
          <w:i w:val="0"/>
          <w:color w:val="auto"/>
          <w:sz w:val="20"/>
        </w:rPr>
        <w:t xml:space="preserve"> components using the DC model</w:t>
      </w:r>
      <w:r w:rsidRPr="00D27190">
        <w:rPr>
          <w:rFonts w:ascii="Cambria" w:hAnsi="Cambria"/>
          <w:i w:val="0"/>
          <w:color w:val="auto"/>
          <w:sz w:val="20"/>
        </w:rPr>
        <w:t xml:space="preserve">, </w:t>
      </w:r>
      <w:r w:rsidR="004D340D" w:rsidRPr="00D27190">
        <w:rPr>
          <w:rFonts w:ascii="Cambria" w:hAnsi="Cambria"/>
          <w:i w:val="0"/>
          <w:color w:val="auto"/>
          <w:sz w:val="20"/>
        </w:rPr>
        <w:t xml:space="preserve">and </w:t>
      </w:r>
      <w:r w:rsidRPr="00D27190">
        <w:rPr>
          <w:rFonts w:ascii="Cambria" w:hAnsi="Cambria"/>
          <w:i w:val="0"/>
          <w:color w:val="auto"/>
          <w:sz w:val="20"/>
        </w:rPr>
        <w:t>90, 63, 45, 20, and 16</w:t>
      </w:r>
      <w:r w:rsidR="004C3F24" w:rsidRPr="00D27190">
        <w:rPr>
          <w:rFonts w:ascii="Cambria" w:hAnsi="Cambria"/>
          <w:i w:val="0"/>
          <w:color w:val="auto"/>
          <w:sz w:val="20"/>
        </w:rPr>
        <w:t xml:space="preserve"> C/QC</w:t>
      </w:r>
      <w:r w:rsidR="00B4566C" w:rsidRPr="00D27190">
        <w:rPr>
          <w:rFonts w:ascii="Cambria" w:hAnsi="Cambria"/>
          <w:i w:val="0"/>
          <w:color w:val="auto"/>
          <w:sz w:val="20"/>
        </w:rPr>
        <w:t xml:space="preserve"> </w:t>
      </w:r>
      <w:r w:rsidR="00CD5372" w:rsidRPr="00D27190">
        <w:rPr>
          <w:rFonts w:ascii="Cambria" w:hAnsi="Cambria"/>
          <w:i w:val="0"/>
          <w:color w:val="auto"/>
          <w:sz w:val="20"/>
        </w:rPr>
        <w:t xml:space="preserve">(numbers near the curves) </w:t>
      </w:r>
      <w:r w:rsidR="004D340D" w:rsidRPr="00D27190">
        <w:rPr>
          <w:rFonts w:ascii="Cambria" w:hAnsi="Cambria"/>
          <w:i w:val="0"/>
          <w:color w:val="auto"/>
          <w:sz w:val="20"/>
        </w:rPr>
        <w:t xml:space="preserve">using the MDQD model, </w:t>
      </w:r>
      <w:r w:rsidR="00B4566C" w:rsidRPr="00D27190">
        <w:rPr>
          <w:rFonts w:ascii="Cambria" w:hAnsi="Cambria"/>
          <w:i w:val="0"/>
          <w:color w:val="auto"/>
          <w:sz w:val="20"/>
        </w:rPr>
        <w:t>for the same ambient conditions and input parameters as in Figures 2-</w:t>
      </w:r>
      <w:r w:rsidR="004C6A7B" w:rsidRPr="00D27190">
        <w:rPr>
          <w:rFonts w:ascii="Cambria" w:hAnsi="Cambria"/>
          <w:i w:val="0"/>
          <w:color w:val="auto"/>
          <w:sz w:val="20"/>
        </w:rPr>
        <w:t>8</w:t>
      </w:r>
      <w:r w:rsidR="00B4566C" w:rsidRPr="00D27190">
        <w:rPr>
          <w:rFonts w:ascii="Cambria" w:hAnsi="Cambria"/>
          <w:i w:val="0"/>
          <w:color w:val="auto"/>
          <w:sz w:val="20"/>
        </w:rPr>
        <w:t>.</w:t>
      </w:r>
    </w:p>
    <w:p w14:paraId="56BBD16F" w14:textId="77777777" w:rsidR="00D00DE4" w:rsidRPr="00D27190" w:rsidRDefault="00D00DE4" w:rsidP="00AC5CD6">
      <w:pPr>
        <w:spacing w:after="0" w:line="480" w:lineRule="auto"/>
        <w:jc w:val="both"/>
        <w:rPr>
          <w:rFonts w:ascii="Cambria" w:hAnsi="Cambria"/>
          <w:sz w:val="20"/>
          <w:szCs w:val="26"/>
        </w:rPr>
      </w:pPr>
    </w:p>
    <w:p w14:paraId="014C2E22" w14:textId="17313B47" w:rsidR="00AC5CD6" w:rsidRPr="00D27190" w:rsidRDefault="00FA1117" w:rsidP="00AC5CD6">
      <w:pPr>
        <w:spacing w:after="0" w:line="480" w:lineRule="auto"/>
        <w:jc w:val="both"/>
        <w:rPr>
          <w:rFonts w:ascii="Cambria" w:hAnsi="Cambria"/>
          <w:sz w:val="20"/>
          <w:szCs w:val="26"/>
        </w:rPr>
      </w:pPr>
      <w:r w:rsidRPr="00D27190">
        <w:rPr>
          <w:rFonts w:ascii="Cambria" w:hAnsi="Cambria"/>
          <w:sz w:val="20"/>
          <w:szCs w:val="26"/>
        </w:rPr>
        <w:t xml:space="preserve">The computational efficiency of the MDQD model </w:t>
      </w:r>
      <w:r w:rsidR="00B023AA" w:rsidRPr="00D27190">
        <w:rPr>
          <w:rFonts w:ascii="Cambria" w:hAnsi="Cambria"/>
          <w:sz w:val="20"/>
          <w:szCs w:val="26"/>
        </w:rPr>
        <w:t>in terms of the required</w:t>
      </w:r>
      <w:r w:rsidR="00BE0C90" w:rsidRPr="00D27190">
        <w:rPr>
          <w:rFonts w:ascii="Cambria" w:hAnsi="Cambria"/>
          <w:sz w:val="20"/>
          <w:szCs w:val="26"/>
        </w:rPr>
        <w:t xml:space="preserve"> CPU time </w:t>
      </w:r>
      <w:r w:rsidR="00B023AA" w:rsidRPr="00D27190">
        <w:rPr>
          <w:rFonts w:ascii="Cambria" w:hAnsi="Cambria"/>
          <w:sz w:val="20"/>
          <w:szCs w:val="26"/>
        </w:rPr>
        <w:t>is illustrated in</w:t>
      </w:r>
      <w:r w:rsidR="00BE0C90" w:rsidRPr="00D27190">
        <w:rPr>
          <w:rFonts w:ascii="Cambria" w:hAnsi="Cambria"/>
          <w:sz w:val="20"/>
          <w:szCs w:val="26"/>
        </w:rPr>
        <w:t xml:space="preserve"> </w:t>
      </w:r>
      <w:r w:rsidR="00AC5CD6" w:rsidRPr="00D27190">
        <w:rPr>
          <w:rFonts w:ascii="Cambria" w:hAnsi="Cambria"/>
          <w:sz w:val="20"/>
          <w:szCs w:val="26"/>
        </w:rPr>
        <w:t xml:space="preserve">Table </w:t>
      </w:r>
      <w:r w:rsidR="001879E1" w:rsidRPr="00D27190">
        <w:rPr>
          <w:rFonts w:ascii="Cambria" w:hAnsi="Cambria"/>
          <w:sz w:val="20"/>
          <w:szCs w:val="26"/>
        </w:rPr>
        <w:t>1</w:t>
      </w:r>
      <w:r w:rsidR="00B023AA" w:rsidRPr="00D27190">
        <w:rPr>
          <w:rFonts w:ascii="Cambria" w:hAnsi="Cambria"/>
          <w:sz w:val="20"/>
          <w:szCs w:val="26"/>
        </w:rPr>
        <w:t>.</w:t>
      </w:r>
      <w:r w:rsidR="00BE0C90" w:rsidRPr="00D27190">
        <w:rPr>
          <w:rFonts w:ascii="Cambria" w:hAnsi="Cambria"/>
          <w:sz w:val="20"/>
          <w:szCs w:val="26"/>
        </w:rPr>
        <w:t xml:space="preserve"> </w:t>
      </w:r>
      <w:r w:rsidR="00AC5CD6" w:rsidRPr="00D27190">
        <w:rPr>
          <w:rFonts w:ascii="Cambria" w:hAnsi="Cambria"/>
          <w:sz w:val="20"/>
          <w:szCs w:val="26"/>
        </w:rPr>
        <w:t>For example, the approximation of 119 E85-5 components by 20 components/quasi components</w:t>
      </w:r>
      <w:r w:rsidR="0018579C" w:rsidRPr="00D27190">
        <w:rPr>
          <w:rFonts w:ascii="Cambria" w:hAnsi="Cambria"/>
          <w:sz w:val="20"/>
          <w:szCs w:val="26"/>
        </w:rPr>
        <w:t xml:space="preserve"> </w:t>
      </w:r>
      <w:r w:rsidR="0018579C" w:rsidRPr="00D27190">
        <w:rPr>
          <w:rFonts w:ascii="Cambria" w:hAnsi="Cambria"/>
          <w:sz w:val="20"/>
          <w:szCs w:val="20"/>
        </w:rPr>
        <w:t xml:space="preserve">can reduce CPU time by </w:t>
      </w:r>
      <w:r w:rsidR="0018579C" w:rsidRPr="00D27190">
        <w:rPr>
          <w:rFonts w:ascii="Cambria" w:hAnsi="Cambria"/>
          <w:sz w:val="20"/>
          <w:szCs w:val="20"/>
        </w:rPr>
        <w:lastRenderedPageBreak/>
        <w:t>up to 82.7%</w:t>
      </w:r>
      <w:r w:rsidR="00AC5CD6" w:rsidRPr="00D27190">
        <w:rPr>
          <w:rFonts w:ascii="Cambria" w:hAnsi="Cambria"/>
          <w:sz w:val="20"/>
          <w:szCs w:val="20"/>
        </w:rPr>
        <w:t xml:space="preserve">. </w:t>
      </w:r>
      <w:r w:rsidR="00AC5CD6" w:rsidRPr="00D27190">
        <w:rPr>
          <w:rFonts w:ascii="Cambria" w:hAnsi="Cambria"/>
          <w:sz w:val="20"/>
          <w:szCs w:val="26"/>
        </w:rPr>
        <w:t xml:space="preserve">A workstation </w:t>
      </w:r>
      <w:r w:rsidR="00C10CFD" w:rsidRPr="00D27190">
        <w:rPr>
          <w:rFonts w:ascii="Cambria" w:hAnsi="Cambria"/>
          <w:sz w:val="20"/>
          <w:szCs w:val="26"/>
        </w:rPr>
        <w:t>with</w:t>
      </w:r>
      <w:r w:rsidR="00AC5CD6" w:rsidRPr="00D27190">
        <w:rPr>
          <w:rFonts w:ascii="Cambria" w:hAnsi="Cambria"/>
          <w:sz w:val="20"/>
          <w:szCs w:val="26"/>
        </w:rPr>
        <w:t xml:space="preserve"> Intel(R) Core(TM) i5-3337U, 1.80 GHz, 2 Core(s) and 8 GB RAM was used. The time step was set as 1 µs.</w:t>
      </w:r>
    </w:p>
    <w:p w14:paraId="6B87FC6E" w14:textId="25C8DB22" w:rsidR="00AC5CD6" w:rsidRPr="00D27190" w:rsidRDefault="00AC5CD6" w:rsidP="00264157">
      <w:pPr>
        <w:pStyle w:val="Caption"/>
        <w:keepNext/>
        <w:rPr>
          <w:rFonts w:ascii="Cambria" w:hAnsi="Cambria"/>
          <w:i w:val="0"/>
          <w:color w:val="auto"/>
          <w:sz w:val="20"/>
        </w:rPr>
      </w:pPr>
      <w:r w:rsidRPr="00D27190">
        <w:rPr>
          <w:rFonts w:ascii="Cambria" w:hAnsi="Cambria"/>
          <w:b/>
          <w:i w:val="0"/>
          <w:color w:val="auto"/>
          <w:sz w:val="20"/>
        </w:rPr>
        <w:t xml:space="preserve">Table </w:t>
      </w:r>
      <w:r w:rsidR="001879E1" w:rsidRPr="00D27190">
        <w:rPr>
          <w:rFonts w:ascii="Cambria" w:hAnsi="Cambria"/>
          <w:b/>
          <w:i w:val="0"/>
          <w:color w:val="auto"/>
          <w:sz w:val="20"/>
        </w:rPr>
        <w:t>1</w:t>
      </w:r>
      <w:r w:rsidRPr="00D27190">
        <w:rPr>
          <w:rFonts w:ascii="Cambria" w:hAnsi="Cambria"/>
          <w:b/>
          <w:i w:val="0"/>
          <w:color w:val="auto"/>
          <w:sz w:val="20"/>
        </w:rPr>
        <w:t>.</w:t>
      </w:r>
      <w:r w:rsidRPr="00D27190">
        <w:rPr>
          <w:rFonts w:ascii="Cambria" w:hAnsi="Cambria"/>
          <w:i w:val="0"/>
          <w:color w:val="auto"/>
          <w:sz w:val="20"/>
        </w:rPr>
        <w:t xml:space="preserve"> The impact of reducing the number of component</w:t>
      </w:r>
      <w:r w:rsidR="00C10CFD" w:rsidRPr="00D27190">
        <w:rPr>
          <w:rFonts w:ascii="Cambria" w:hAnsi="Cambria"/>
          <w:i w:val="0"/>
          <w:color w:val="auto"/>
          <w:sz w:val="20"/>
        </w:rPr>
        <w:t>s</w:t>
      </w:r>
      <w:r w:rsidRPr="00D27190">
        <w:rPr>
          <w:rFonts w:ascii="Cambria" w:hAnsi="Cambria"/>
          <w:i w:val="0"/>
          <w:color w:val="auto"/>
          <w:sz w:val="20"/>
        </w:rPr>
        <w:t xml:space="preserve"> on CPU time</w:t>
      </w:r>
      <m:oMath>
        <m:r>
          <w:rPr>
            <w:rFonts w:ascii="Cambria Math" w:hAnsi="Cambria Math"/>
            <w:color w:val="auto"/>
            <w:sz w:val="20"/>
          </w:rPr>
          <m:t xml:space="preserve"> </m:t>
        </m:r>
        <m:d>
          <m:dPr>
            <m:ctrlPr>
              <w:rPr>
                <w:rFonts w:ascii="Cambria Math" w:hAnsi="Cambria Math"/>
                <w:i w:val="0"/>
                <w:color w:val="auto"/>
                <w:sz w:val="20"/>
                <w:szCs w:val="20"/>
                <w:lang w:bidi="ar-JO"/>
              </w:rPr>
            </m:ctrlPr>
          </m:dPr>
          <m:e>
            <m:r>
              <m:rPr>
                <m:nor/>
              </m:rPr>
              <w:rPr>
                <w:rFonts w:ascii="Cambria Math" w:hAnsi="Cambria Math"/>
                <w:i w:val="0"/>
                <w:color w:val="auto"/>
                <w:sz w:val="20"/>
                <w:szCs w:val="20"/>
                <w:lang w:bidi="ar-JO"/>
              </w:rPr>
              <m:t>Diff %=</m:t>
            </m:r>
            <m:f>
              <m:fPr>
                <m:ctrlPr>
                  <w:rPr>
                    <w:rFonts w:ascii="Cambria Math" w:hAnsi="Cambria Math"/>
                    <w:i w:val="0"/>
                    <w:color w:val="auto"/>
                    <w:sz w:val="20"/>
                    <w:szCs w:val="20"/>
                    <w:lang w:bidi="ar-JO"/>
                  </w:rPr>
                </m:ctrlPr>
              </m:fPr>
              <m:num>
                <m:d>
                  <m:dPr>
                    <m:begChr m:val="|"/>
                    <m:endChr m:val="|"/>
                    <m:ctrlPr>
                      <w:rPr>
                        <w:rFonts w:ascii="Cambria Math" w:hAnsi="Cambria Math"/>
                        <w:i w:val="0"/>
                        <w:color w:val="auto"/>
                        <w:sz w:val="20"/>
                        <w:szCs w:val="20"/>
                        <w:lang w:bidi="ar-JO"/>
                      </w:rPr>
                    </m:ctrlPr>
                  </m:dPr>
                  <m:e>
                    <m:r>
                      <m:rPr>
                        <m:nor/>
                      </m:rPr>
                      <w:rPr>
                        <w:rFonts w:ascii="Cambria Math" w:hAnsi="Cambria Math"/>
                        <w:i w:val="0"/>
                        <w:color w:val="auto"/>
                        <w:sz w:val="20"/>
                        <w:szCs w:val="20"/>
                        <w:lang w:bidi="ar-JO"/>
                      </w:rPr>
                      <m:t xml:space="preserve">CPU </m:t>
                    </m:r>
                    <m:sSub>
                      <m:sSubPr>
                        <m:ctrlPr>
                          <w:rPr>
                            <w:rFonts w:ascii="Cambria Math" w:hAnsi="Cambria Math"/>
                            <w:i w:val="0"/>
                            <w:color w:val="auto"/>
                            <w:sz w:val="20"/>
                            <w:szCs w:val="20"/>
                            <w:lang w:bidi="ar-JO"/>
                          </w:rPr>
                        </m:ctrlPr>
                      </m:sSubPr>
                      <m:e>
                        <m:r>
                          <m:rPr>
                            <m:nor/>
                          </m:rPr>
                          <w:rPr>
                            <w:rFonts w:ascii="Cambria Math" w:hAnsi="Cambria Math"/>
                            <w:i w:val="0"/>
                            <w:color w:val="auto"/>
                            <w:sz w:val="20"/>
                            <w:szCs w:val="20"/>
                            <w:lang w:bidi="ar-JO"/>
                          </w:rPr>
                          <m:t>time</m:t>
                        </m:r>
                      </m:e>
                      <m:sub>
                        <m:r>
                          <m:rPr>
                            <m:nor/>
                          </m:rPr>
                          <w:rPr>
                            <w:rFonts w:ascii="Cambria Math" w:hAnsi="Cambria Math"/>
                            <w:i w:val="0"/>
                            <w:color w:val="auto"/>
                            <w:sz w:val="20"/>
                            <w:szCs w:val="20"/>
                            <w:lang w:bidi="ar-JO"/>
                          </w:rPr>
                          <m:t>(C/QC)</m:t>
                        </m:r>
                      </m:sub>
                    </m:sSub>
                    <m:r>
                      <m:rPr>
                        <m:nor/>
                      </m:rPr>
                      <w:rPr>
                        <w:rFonts w:ascii="Cambria Math" w:hAnsi="Cambria Math"/>
                        <w:i w:val="0"/>
                        <w:color w:val="auto"/>
                        <w:sz w:val="20"/>
                        <w:szCs w:val="20"/>
                        <w:lang w:bidi="ar-JO"/>
                      </w:rPr>
                      <m:t xml:space="preserve">-CPU </m:t>
                    </m:r>
                    <m:sSub>
                      <m:sSubPr>
                        <m:ctrlPr>
                          <w:rPr>
                            <w:rFonts w:ascii="Cambria Math" w:hAnsi="Cambria Math"/>
                            <w:i w:val="0"/>
                            <w:color w:val="auto"/>
                            <w:sz w:val="20"/>
                            <w:szCs w:val="20"/>
                            <w:lang w:bidi="ar-JO"/>
                          </w:rPr>
                        </m:ctrlPr>
                      </m:sSubPr>
                      <m:e>
                        <m:r>
                          <m:rPr>
                            <m:nor/>
                          </m:rPr>
                          <w:rPr>
                            <w:rFonts w:ascii="Cambria Math" w:hAnsi="Cambria Math"/>
                            <w:i w:val="0"/>
                            <w:color w:val="auto"/>
                            <w:sz w:val="20"/>
                            <w:szCs w:val="20"/>
                            <w:lang w:bidi="ar-JO"/>
                          </w:rPr>
                          <m:t>time</m:t>
                        </m:r>
                      </m:e>
                      <m:sub>
                        <m:r>
                          <m:rPr>
                            <m:nor/>
                          </m:rPr>
                          <w:rPr>
                            <w:rFonts w:ascii="Cambria Math" w:hAnsi="Cambria Math"/>
                            <w:i w:val="0"/>
                            <w:color w:val="auto"/>
                            <w:sz w:val="20"/>
                            <w:szCs w:val="20"/>
                            <w:lang w:bidi="ar-JO"/>
                          </w:rPr>
                          <m:t>119</m:t>
                        </m:r>
                      </m:sub>
                    </m:sSub>
                  </m:e>
                </m:d>
              </m:num>
              <m:den>
                <m:r>
                  <m:rPr>
                    <m:nor/>
                  </m:rPr>
                  <w:rPr>
                    <w:rFonts w:ascii="Cambria Math" w:hAnsi="Cambria Math"/>
                    <w:i w:val="0"/>
                    <w:color w:val="auto"/>
                    <w:sz w:val="20"/>
                    <w:szCs w:val="20"/>
                    <w:lang w:bidi="ar-JO"/>
                  </w:rPr>
                  <m:t xml:space="preserve">CPU </m:t>
                </m:r>
                <m:sSub>
                  <m:sSubPr>
                    <m:ctrlPr>
                      <w:rPr>
                        <w:rFonts w:ascii="Cambria Math" w:hAnsi="Cambria Math"/>
                        <w:i w:val="0"/>
                        <w:color w:val="auto"/>
                        <w:sz w:val="20"/>
                        <w:szCs w:val="20"/>
                        <w:lang w:bidi="ar-JO"/>
                      </w:rPr>
                    </m:ctrlPr>
                  </m:sSubPr>
                  <m:e>
                    <m:r>
                      <m:rPr>
                        <m:nor/>
                      </m:rPr>
                      <w:rPr>
                        <w:rFonts w:ascii="Cambria Math" w:hAnsi="Cambria Math"/>
                        <w:i w:val="0"/>
                        <w:color w:val="auto"/>
                        <w:sz w:val="20"/>
                        <w:szCs w:val="20"/>
                        <w:lang w:bidi="ar-JO"/>
                      </w:rPr>
                      <m:t>time</m:t>
                    </m:r>
                  </m:e>
                  <m:sub>
                    <m:r>
                      <m:rPr>
                        <m:nor/>
                      </m:rPr>
                      <w:rPr>
                        <w:rFonts w:ascii="Cambria Math" w:hAnsi="Cambria Math"/>
                        <w:i w:val="0"/>
                        <w:color w:val="auto"/>
                        <w:sz w:val="20"/>
                        <w:szCs w:val="20"/>
                        <w:lang w:bidi="ar-JO"/>
                      </w:rPr>
                      <m:t>119</m:t>
                    </m:r>
                  </m:sub>
                </m:sSub>
              </m:den>
            </m:f>
            <m:r>
              <m:rPr>
                <m:nor/>
              </m:rPr>
              <w:rPr>
                <w:rFonts w:ascii="Cambria Math" w:hAnsi="Cambria Math"/>
                <w:i w:val="0"/>
                <w:color w:val="auto"/>
                <w:sz w:val="20"/>
                <w:szCs w:val="20"/>
                <w:lang w:bidi="ar-JO"/>
              </w:rPr>
              <m:t>* 100</m:t>
            </m:r>
          </m:e>
        </m:d>
      </m:oMath>
      <w:r w:rsidRPr="00D27190">
        <w:rPr>
          <w:rFonts w:ascii="Cambria" w:hAnsi="Cambria"/>
          <w:i w:val="0"/>
          <w:color w:val="auto"/>
          <w:sz w:val="20"/>
          <w:szCs w:val="20"/>
          <w:lang w:bidi="ar-JO"/>
        </w:rPr>
        <w:t>.</w:t>
      </w:r>
    </w:p>
    <w:tbl>
      <w:tblPr>
        <w:tblStyle w:val="TableGrid"/>
        <w:tblW w:w="325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9"/>
        <w:gridCol w:w="1167"/>
        <w:gridCol w:w="590"/>
      </w:tblGrid>
      <w:tr w:rsidR="00D27190" w:rsidRPr="00D27190" w14:paraId="51556D61" w14:textId="77777777" w:rsidTr="001E3FE9">
        <w:trPr>
          <w:trHeight w:val="948"/>
          <w:jc w:val="center"/>
        </w:trPr>
        <w:tc>
          <w:tcPr>
            <w:tcW w:w="1499" w:type="dxa"/>
            <w:tcBorders>
              <w:top w:val="single" w:sz="4" w:space="0" w:color="auto"/>
              <w:bottom w:val="single" w:sz="4" w:space="0" w:color="auto"/>
            </w:tcBorders>
          </w:tcPr>
          <w:p w14:paraId="5AEBEC83"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number of C/QC</w:t>
            </w:r>
          </w:p>
        </w:tc>
        <w:tc>
          <w:tcPr>
            <w:tcW w:w="1167" w:type="dxa"/>
            <w:tcBorders>
              <w:top w:val="single" w:sz="4" w:space="0" w:color="auto"/>
              <w:bottom w:val="single" w:sz="4" w:space="0" w:color="auto"/>
            </w:tcBorders>
          </w:tcPr>
          <w:p w14:paraId="27DD54CD" w14:textId="2DFAF46F"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CPU time (sec)</w:t>
            </w:r>
          </w:p>
        </w:tc>
        <w:tc>
          <w:tcPr>
            <w:tcW w:w="590" w:type="dxa"/>
            <w:tcBorders>
              <w:top w:val="single" w:sz="4" w:space="0" w:color="auto"/>
              <w:bottom w:val="single" w:sz="4" w:space="0" w:color="auto"/>
            </w:tcBorders>
          </w:tcPr>
          <w:p w14:paraId="710B15EF"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0"/>
              </w:rPr>
              <w:t>Diff %</w:t>
            </w:r>
          </w:p>
        </w:tc>
      </w:tr>
      <w:tr w:rsidR="00D27190" w:rsidRPr="00D27190" w14:paraId="3CAF5EBD" w14:textId="77777777" w:rsidTr="001E3FE9">
        <w:trPr>
          <w:trHeight w:val="474"/>
          <w:jc w:val="center"/>
        </w:trPr>
        <w:tc>
          <w:tcPr>
            <w:tcW w:w="1499" w:type="dxa"/>
            <w:tcBorders>
              <w:top w:val="single" w:sz="4" w:space="0" w:color="auto"/>
            </w:tcBorders>
          </w:tcPr>
          <w:p w14:paraId="5552104F"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119</w:t>
            </w:r>
          </w:p>
        </w:tc>
        <w:tc>
          <w:tcPr>
            <w:tcW w:w="1167" w:type="dxa"/>
            <w:tcBorders>
              <w:top w:val="single" w:sz="4" w:space="0" w:color="auto"/>
            </w:tcBorders>
          </w:tcPr>
          <w:p w14:paraId="48487A05" w14:textId="3F9B713C"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1816</w:t>
            </w:r>
          </w:p>
        </w:tc>
        <w:tc>
          <w:tcPr>
            <w:tcW w:w="590" w:type="dxa"/>
            <w:tcBorders>
              <w:top w:val="single" w:sz="4" w:space="0" w:color="auto"/>
            </w:tcBorders>
          </w:tcPr>
          <w:p w14:paraId="1F7DEB0F"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w:t>
            </w:r>
          </w:p>
        </w:tc>
      </w:tr>
      <w:tr w:rsidR="00D27190" w:rsidRPr="00D27190" w14:paraId="0EFC684A" w14:textId="77777777" w:rsidTr="001E3FE9">
        <w:trPr>
          <w:trHeight w:val="474"/>
          <w:jc w:val="center"/>
        </w:trPr>
        <w:tc>
          <w:tcPr>
            <w:tcW w:w="1499" w:type="dxa"/>
          </w:tcPr>
          <w:p w14:paraId="2ED24CA8"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90</w:t>
            </w:r>
          </w:p>
        </w:tc>
        <w:tc>
          <w:tcPr>
            <w:tcW w:w="1167" w:type="dxa"/>
          </w:tcPr>
          <w:p w14:paraId="54D39442" w14:textId="319F7C96"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1360</w:t>
            </w:r>
          </w:p>
        </w:tc>
        <w:tc>
          <w:tcPr>
            <w:tcW w:w="590" w:type="dxa"/>
          </w:tcPr>
          <w:p w14:paraId="53EB8FE7"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25.1</w:t>
            </w:r>
          </w:p>
        </w:tc>
      </w:tr>
      <w:tr w:rsidR="00D27190" w:rsidRPr="00D27190" w14:paraId="79DFC1E7" w14:textId="77777777" w:rsidTr="001E3FE9">
        <w:trPr>
          <w:trHeight w:val="489"/>
          <w:jc w:val="center"/>
        </w:trPr>
        <w:tc>
          <w:tcPr>
            <w:tcW w:w="1499" w:type="dxa"/>
          </w:tcPr>
          <w:p w14:paraId="04398A6C"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63</w:t>
            </w:r>
          </w:p>
        </w:tc>
        <w:tc>
          <w:tcPr>
            <w:tcW w:w="1167" w:type="dxa"/>
          </w:tcPr>
          <w:p w14:paraId="2E7FF2CE" w14:textId="6E6D8B93"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955</w:t>
            </w:r>
          </w:p>
        </w:tc>
        <w:tc>
          <w:tcPr>
            <w:tcW w:w="590" w:type="dxa"/>
          </w:tcPr>
          <w:p w14:paraId="7D928AB2"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47.4</w:t>
            </w:r>
          </w:p>
        </w:tc>
      </w:tr>
      <w:tr w:rsidR="00D27190" w:rsidRPr="00D27190" w14:paraId="41350366" w14:textId="77777777" w:rsidTr="001E3FE9">
        <w:trPr>
          <w:trHeight w:val="474"/>
          <w:jc w:val="center"/>
        </w:trPr>
        <w:tc>
          <w:tcPr>
            <w:tcW w:w="1499" w:type="dxa"/>
          </w:tcPr>
          <w:p w14:paraId="181EA2D9"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45</w:t>
            </w:r>
          </w:p>
        </w:tc>
        <w:tc>
          <w:tcPr>
            <w:tcW w:w="1167" w:type="dxa"/>
          </w:tcPr>
          <w:p w14:paraId="6A5A0FE8" w14:textId="6FC2B9EC"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687</w:t>
            </w:r>
          </w:p>
        </w:tc>
        <w:tc>
          <w:tcPr>
            <w:tcW w:w="590" w:type="dxa"/>
          </w:tcPr>
          <w:p w14:paraId="1C213683"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62.2</w:t>
            </w:r>
          </w:p>
        </w:tc>
      </w:tr>
      <w:tr w:rsidR="00D27190" w:rsidRPr="00D27190" w14:paraId="51F1FD04" w14:textId="77777777" w:rsidTr="001E3FE9">
        <w:trPr>
          <w:trHeight w:val="474"/>
          <w:jc w:val="center"/>
        </w:trPr>
        <w:tc>
          <w:tcPr>
            <w:tcW w:w="1499" w:type="dxa"/>
          </w:tcPr>
          <w:p w14:paraId="29D048A8"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20</w:t>
            </w:r>
          </w:p>
        </w:tc>
        <w:tc>
          <w:tcPr>
            <w:tcW w:w="1167" w:type="dxa"/>
          </w:tcPr>
          <w:p w14:paraId="36801E63" w14:textId="304B727E"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314</w:t>
            </w:r>
          </w:p>
        </w:tc>
        <w:tc>
          <w:tcPr>
            <w:tcW w:w="590" w:type="dxa"/>
          </w:tcPr>
          <w:p w14:paraId="6C1A8F22"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82.7</w:t>
            </w:r>
          </w:p>
        </w:tc>
      </w:tr>
      <w:tr w:rsidR="00D27190" w:rsidRPr="00D27190" w14:paraId="6FBEFA3E" w14:textId="77777777" w:rsidTr="001E3FE9">
        <w:trPr>
          <w:trHeight w:val="474"/>
          <w:jc w:val="center"/>
        </w:trPr>
        <w:tc>
          <w:tcPr>
            <w:tcW w:w="1499" w:type="dxa"/>
          </w:tcPr>
          <w:p w14:paraId="4B84716C"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16</w:t>
            </w:r>
          </w:p>
        </w:tc>
        <w:tc>
          <w:tcPr>
            <w:tcW w:w="1167" w:type="dxa"/>
          </w:tcPr>
          <w:p w14:paraId="33001673" w14:textId="544492B4"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247</w:t>
            </w:r>
          </w:p>
        </w:tc>
        <w:tc>
          <w:tcPr>
            <w:tcW w:w="590" w:type="dxa"/>
          </w:tcPr>
          <w:p w14:paraId="256A07EE" w14:textId="77777777" w:rsidR="001E3FE9" w:rsidRPr="00D27190" w:rsidRDefault="001E3FE9" w:rsidP="009B519B">
            <w:pPr>
              <w:spacing w:line="480" w:lineRule="auto"/>
              <w:jc w:val="center"/>
              <w:rPr>
                <w:rFonts w:ascii="Cambria" w:hAnsi="Cambria"/>
                <w:sz w:val="20"/>
                <w:szCs w:val="26"/>
              </w:rPr>
            </w:pPr>
            <w:r w:rsidRPr="00D27190">
              <w:rPr>
                <w:rFonts w:ascii="Cambria" w:hAnsi="Cambria"/>
                <w:sz w:val="20"/>
                <w:szCs w:val="26"/>
              </w:rPr>
              <w:t>86.4</w:t>
            </w:r>
          </w:p>
        </w:tc>
      </w:tr>
    </w:tbl>
    <w:p w14:paraId="685234AE" w14:textId="0445E074" w:rsidR="00844BA6" w:rsidRPr="00C90115" w:rsidRDefault="00C90115" w:rsidP="00CB59C0">
      <w:pPr>
        <w:pStyle w:val="Heading1"/>
        <w:numPr>
          <w:ilvl w:val="0"/>
          <w:numId w:val="1"/>
        </w:numPr>
        <w:spacing w:line="480" w:lineRule="auto"/>
        <w:ind w:left="357" w:hanging="357"/>
        <w:rPr>
          <w:rFonts w:ascii="Cambria" w:hAnsi="Cambria"/>
          <w:b/>
          <w:color w:val="auto"/>
          <w:sz w:val="24"/>
          <w:szCs w:val="24"/>
        </w:rPr>
      </w:pPr>
      <w:bookmarkStart w:id="4" w:name="_GoBack"/>
      <w:bookmarkEnd w:id="4"/>
      <w:r w:rsidRPr="00C90115">
        <w:rPr>
          <w:rFonts w:ascii="Cambria" w:hAnsi="Cambria"/>
          <w:b/>
          <w:color w:val="auto"/>
          <w:sz w:val="24"/>
          <w:szCs w:val="24"/>
        </w:rPr>
        <w:t>CONCLUSION</w:t>
      </w:r>
    </w:p>
    <w:p w14:paraId="28CA9DCC" w14:textId="58C6CF34" w:rsidR="00806925" w:rsidRPr="00D27190" w:rsidRDefault="00896547" w:rsidP="008050C1">
      <w:pPr>
        <w:spacing w:after="0" w:line="480" w:lineRule="auto"/>
        <w:ind w:left="-76"/>
        <w:jc w:val="both"/>
        <w:rPr>
          <w:rFonts w:ascii="Cambria" w:hAnsi="Cambria"/>
          <w:sz w:val="20"/>
          <w:szCs w:val="26"/>
        </w:rPr>
      </w:pPr>
      <w:r w:rsidRPr="00D27190">
        <w:rPr>
          <w:rFonts w:ascii="Cambria" w:hAnsi="Cambria"/>
          <w:sz w:val="20"/>
          <w:szCs w:val="26"/>
        </w:rPr>
        <w:t xml:space="preserve">The heating and evaporation of </w:t>
      </w:r>
      <w:r w:rsidR="000A27C3" w:rsidRPr="00D27190">
        <w:rPr>
          <w:rFonts w:ascii="Cambria" w:hAnsi="Cambria"/>
          <w:sz w:val="20"/>
          <w:szCs w:val="26"/>
        </w:rPr>
        <w:t xml:space="preserve">blended </w:t>
      </w:r>
      <w:r w:rsidR="00B775E6" w:rsidRPr="00D27190">
        <w:rPr>
          <w:rFonts w:ascii="Cambria" w:hAnsi="Cambria"/>
          <w:sz w:val="20"/>
          <w:szCs w:val="26"/>
        </w:rPr>
        <w:t>E85-</w:t>
      </w:r>
      <w:r w:rsidR="00A77FD3" w:rsidRPr="00D27190">
        <w:rPr>
          <w:rFonts w:ascii="Cambria" w:hAnsi="Cambria"/>
          <w:sz w:val="20"/>
          <w:szCs w:val="26"/>
        </w:rPr>
        <w:t>diesel fuel droplet</w:t>
      </w:r>
      <w:r w:rsidR="0020052C" w:rsidRPr="00D27190">
        <w:rPr>
          <w:rFonts w:ascii="Cambria" w:hAnsi="Cambria"/>
          <w:sz w:val="20"/>
          <w:szCs w:val="26"/>
        </w:rPr>
        <w:t>s</w:t>
      </w:r>
      <w:r w:rsidR="00A77FD3" w:rsidRPr="00D27190">
        <w:rPr>
          <w:rFonts w:ascii="Cambria" w:hAnsi="Cambria"/>
          <w:sz w:val="20"/>
          <w:szCs w:val="26"/>
        </w:rPr>
        <w:t xml:space="preserve"> are investigated in conditions </w:t>
      </w:r>
      <w:r w:rsidR="001731D1" w:rsidRPr="00D27190">
        <w:rPr>
          <w:rFonts w:ascii="Cambria" w:hAnsi="Cambria"/>
          <w:sz w:val="20"/>
          <w:szCs w:val="26"/>
        </w:rPr>
        <w:t xml:space="preserve">representative </w:t>
      </w:r>
      <w:r w:rsidR="0070693D" w:rsidRPr="00D27190">
        <w:rPr>
          <w:rFonts w:ascii="Cambria" w:hAnsi="Cambria"/>
          <w:sz w:val="20"/>
          <w:szCs w:val="26"/>
        </w:rPr>
        <w:t>o</w:t>
      </w:r>
      <w:r w:rsidR="00A77FD3" w:rsidRPr="00D27190">
        <w:rPr>
          <w:rFonts w:ascii="Cambria" w:hAnsi="Cambria"/>
          <w:sz w:val="20"/>
          <w:szCs w:val="26"/>
        </w:rPr>
        <w:t xml:space="preserve">f </w:t>
      </w:r>
      <w:r w:rsidR="00F158D8" w:rsidRPr="00D27190">
        <w:rPr>
          <w:rFonts w:ascii="Cambria" w:hAnsi="Cambria"/>
          <w:sz w:val="20"/>
          <w:szCs w:val="26"/>
        </w:rPr>
        <w:t>diesel</w:t>
      </w:r>
      <w:r w:rsidR="00A77FD3" w:rsidRPr="00D27190">
        <w:rPr>
          <w:rFonts w:ascii="Cambria" w:hAnsi="Cambria"/>
          <w:sz w:val="20"/>
          <w:szCs w:val="26"/>
        </w:rPr>
        <w:t xml:space="preserve"> </w:t>
      </w:r>
      <w:r w:rsidR="00EB59A0" w:rsidRPr="00D27190">
        <w:rPr>
          <w:rFonts w:ascii="Cambria" w:hAnsi="Cambria"/>
          <w:sz w:val="20"/>
          <w:szCs w:val="26"/>
        </w:rPr>
        <w:t>engine</w:t>
      </w:r>
      <w:r w:rsidR="001731D1" w:rsidRPr="00D27190">
        <w:rPr>
          <w:rFonts w:ascii="Cambria" w:hAnsi="Cambria"/>
          <w:sz w:val="20"/>
          <w:szCs w:val="26"/>
        </w:rPr>
        <w:t>s</w:t>
      </w:r>
      <w:r w:rsidR="00EB59A0" w:rsidRPr="00D27190">
        <w:rPr>
          <w:rFonts w:ascii="Cambria" w:hAnsi="Cambria"/>
          <w:sz w:val="20"/>
          <w:szCs w:val="26"/>
        </w:rPr>
        <w:t>.</w:t>
      </w:r>
      <w:r w:rsidR="00A77FD3" w:rsidRPr="00D27190">
        <w:rPr>
          <w:rFonts w:ascii="Cambria" w:hAnsi="Cambria"/>
          <w:sz w:val="20"/>
          <w:szCs w:val="26"/>
        </w:rPr>
        <w:t xml:space="preserve"> </w:t>
      </w:r>
      <w:r w:rsidR="00F158D8" w:rsidRPr="00D27190">
        <w:rPr>
          <w:rFonts w:ascii="Cambria" w:hAnsi="Cambria"/>
          <w:sz w:val="20"/>
          <w:szCs w:val="26"/>
        </w:rPr>
        <w:t>It is</w:t>
      </w:r>
      <w:r w:rsidR="000A27C3" w:rsidRPr="00D27190">
        <w:rPr>
          <w:rFonts w:ascii="Cambria" w:hAnsi="Cambria"/>
          <w:sz w:val="20"/>
          <w:szCs w:val="26"/>
        </w:rPr>
        <w:t xml:space="preserve"> show</w:t>
      </w:r>
      <w:r w:rsidR="00F158D8" w:rsidRPr="00D27190">
        <w:rPr>
          <w:rFonts w:ascii="Cambria" w:hAnsi="Cambria"/>
          <w:sz w:val="20"/>
          <w:szCs w:val="26"/>
        </w:rPr>
        <w:t>n</w:t>
      </w:r>
      <w:r w:rsidR="000A27C3" w:rsidRPr="00D27190">
        <w:rPr>
          <w:rFonts w:ascii="Cambria" w:hAnsi="Cambria"/>
          <w:sz w:val="20"/>
          <w:szCs w:val="26"/>
        </w:rPr>
        <w:t xml:space="preserve"> that</w:t>
      </w:r>
      <w:r w:rsidR="00B775E6" w:rsidRPr="00D27190">
        <w:rPr>
          <w:rFonts w:ascii="Cambria" w:hAnsi="Cambria"/>
          <w:sz w:val="20"/>
          <w:szCs w:val="26"/>
        </w:rPr>
        <w:t xml:space="preserve"> </w:t>
      </w:r>
      <w:r w:rsidR="00166585" w:rsidRPr="00D27190">
        <w:rPr>
          <w:rFonts w:ascii="Cambria" w:hAnsi="Cambria"/>
          <w:sz w:val="20"/>
          <w:szCs w:val="26"/>
        </w:rPr>
        <w:t>E85-diesel blended fuel droplets have shorter lifetime</w:t>
      </w:r>
      <w:r w:rsidR="0070693D" w:rsidRPr="00D27190">
        <w:rPr>
          <w:rFonts w:ascii="Cambria" w:hAnsi="Cambria"/>
          <w:sz w:val="20"/>
          <w:szCs w:val="26"/>
        </w:rPr>
        <w:t>s</w:t>
      </w:r>
      <w:r w:rsidR="00166585" w:rsidRPr="00D27190">
        <w:rPr>
          <w:rFonts w:ascii="Cambria" w:hAnsi="Cambria"/>
          <w:sz w:val="20"/>
          <w:szCs w:val="26"/>
        </w:rPr>
        <w:t xml:space="preserve"> than those of pure diesel. </w:t>
      </w:r>
      <w:r w:rsidR="001D3672" w:rsidRPr="00D27190">
        <w:rPr>
          <w:rFonts w:ascii="Cambria" w:hAnsi="Cambria"/>
          <w:sz w:val="20"/>
          <w:szCs w:val="26"/>
        </w:rPr>
        <w:t>H</w:t>
      </w:r>
      <w:r w:rsidR="00047809" w:rsidRPr="00D27190">
        <w:rPr>
          <w:rFonts w:ascii="Cambria" w:hAnsi="Cambria"/>
          <w:sz w:val="20"/>
          <w:szCs w:val="26"/>
        </w:rPr>
        <w:t xml:space="preserve">igher fractions of </w:t>
      </w:r>
      <w:r w:rsidR="00166585" w:rsidRPr="00D27190">
        <w:rPr>
          <w:rFonts w:ascii="Cambria" w:hAnsi="Cambria"/>
          <w:sz w:val="20"/>
          <w:szCs w:val="26"/>
        </w:rPr>
        <w:t>E</w:t>
      </w:r>
      <w:r w:rsidR="00047809" w:rsidRPr="00D27190">
        <w:rPr>
          <w:rFonts w:ascii="Cambria" w:hAnsi="Cambria"/>
          <w:sz w:val="20"/>
          <w:szCs w:val="26"/>
        </w:rPr>
        <w:t xml:space="preserve">85 </w:t>
      </w:r>
      <w:r w:rsidR="008F6164" w:rsidRPr="00D27190">
        <w:rPr>
          <w:rFonts w:ascii="Cambria" w:hAnsi="Cambria"/>
          <w:sz w:val="20"/>
          <w:szCs w:val="26"/>
        </w:rPr>
        <w:t>result in</w:t>
      </w:r>
      <w:r w:rsidR="00150ED9" w:rsidRPr="00D27190">
        <w:rPr>
          <w:rFonts w:ascii="Cambria" w:hAnsi="Cambria"/>
          <w:sz w:val="20"/>
          <w:szCs w:val="26"/>
        </w:rPr>
        <w:t xml:space="preserve"> </w:t>
      </w:r>
      <w:r w:rsidR="00CA3E1A" w:rsidRPr="00D27190">
        <w:rPr>
          <w:rFonts w:ascii="Cambria" w:hAnsi="Cambria"/>
          <w:sz w:val="20"/>
          <w:szCs w:val="26"/>
        </w:rPr>
        <w:t xml:space="preserve">up to </w:t>
      </w:r>
      <w:r w:rsidR="001879E1" w:rsidRPr="00D27190">
        <w:rPr>
          <w:rFonts w:ascii="Cambria" w:hAnsi="Cambria"/>
          <w:sz w:val="20"/>
          <w:szCs w:val="26"/>
        </w:rPr>
        <w:t>49.5%</w:t>
      </w:r>
      <w:r w:rsidR="008A09FD" w:rsidRPr="00D27190">
        <w:rPr>
          <w:rFonts w:ascii="Cambria" w:hAnsi="Cambria"/>
          <w:sz w:val="20"/>
          <w:szCs w:val="26"/>
        </w:rPr>
        <w:t xml:space="preserve"> </w:t>
      </w:r>
      <w:r w:rsidR="00166585" w:rsidRPr="00D27190">
        <w:rPr>
          <w:rFonts w:ascii="Cambria" w:hAnsi="Cambria"/>
          <w:sz w:val="20"/>
          <w:szCs w:val="26"/>
        </w:rPr>
        <w:t>shorter</w:t>
      </w:r>
      <w:r w:rsidR="00150ED9" w:rsidRPr="00D27190">
        <w:rPr>
          <w:rFonts w:ascii="Cambria" w:hAnsi="Cambria"/>
          <w:sz w:val="20"/>
          <w:szCs w:val="26"/>
        </w:rPr>
        <w:t xml:space="preserve"> droplet lifetime</w:t>
      </w:r>
      <w:r w:rsidR="00166585" w:rsidRPr="00D27190">
        <w:rPr>
          <w:rFonts w:ascii="Cambria" w:hAnsi="Cambria"/>
          <w:sz w:val="20"/>
          <w:szCs w:val="26"/>
        </w:rPr>
        <w:t>s</w:t>
      </w:r>
      <w:r w:rsidR="00150ED9" w:rsidRPr="00D27190">
        <w:rPr>
          <w:rFonts w:ascii="Cambria" w:hAnsi="Cambria"/>
          <w:sz w:val="20"/>
          <w:szCs w:val="26"/>
        </w:rPr>
        <w:t xml:space="preserve"> </w:t>
      </w:r>
      <w:r w:rsidR="001879E1" w:rsidRPr="00D27190">
        <w:rPr>
          <w:rFonts w:ascii="Cambria" w:hAnsi="Cambria"/>
          <w:sz w:val="20"/>
          <w:szCs w:val="26"/>
        </w:rPr>
        <w:t>and up to 23.4% l</w:t>
      </w:r>
      <w:r w:rsidR="008F6164" w:rsidRPr="00D27190">
        <w:rPr>
          <w:rFonts w:ascii="Cambria" w:hAnsi="Cambria"/>
          <w:sz w:val="20"/>
          <w:szCs w:val="26"/>
        </w:rPr>
        <w:t>ower</w:t>
      </w:r>
      <w:r w:rsidR="00166585" w:rsidRPr="00D27190">
        <w:rPr>
          <w:rFonts w:ascii="Cambria" w:hAnsi="Cambria"/>
          <w:sz w:val="20"/>
          <w:szCs w:val="26"/>
        </w:rPr>
        <w:t xml:space="preserve"> droplet </w:t>
      </w:r>
      <w:r w:rsidR="00150ED9" w:rsidRPr="00D27190">
        <w:rPr>
          <w:rFonts w:ascii="Cambria" w:hAnsi="Cambria"/>
          <w:sz w:val="20"/>
          <w:szCs w:val="26"/>
        </w:rPr>
        <w:t>surface temperature</w:t>
      </w:r>
      <w:r w:rsidR="00166585" w:rsidRPr="00D27190">
        <w:rPr>
          <w:rFonts w:ascii="Cambria" w:hAnsi="Cambria"/>
          <w:sz w:val="20"/>
          <w:szCs w:val="26"/>
        </w:rPr>
        <w:t>s</w:t>
      </w:r>
      <w:r w:rsidR="00150ED9" w:rsidRPr="00D27190">
        <w:rPr>
          <w:rFonts w:ascii="Cambria" w:hAnsi="Cambria"/>
          <w:sz w:val="20"/>
          <w:szCs w:val="26"/>
        </w:rPr>
        <w:t xml:space="preserve"> </w:t>
      </w:r>
      <w:r w:rsidR="00166585" w:rsidRPr="00D27190">
        <w:rPr>
          <w:rFonts w:ascii="Cambria" w:hAnsi="Cambria"/>
          <w:sz w:val="20"/>
          <w:szCs w:val="26"/>
        </w:rPr>
        <w:t xml:space="preserve">than those of </w:t>
      </w:r>
      <w:r w:rsidR="00150ED9" w:rsidRPr="00D27190">
        <w:rPr>
          <w:rFonts w:ascii="Cambria" w:hAnsi="Cambria"/>
          <w:sz w:val="20"/>
          <w:szCs w:val="26"/>
        </w:rPr>
        <w:t>pure diesel</w:t>
      </w:r>
      <w:r w:rsidR="00806925" w:rsidRPr="00D27190">
        <w:rPr>
          <w:rFonts w:ascii="Cambria" w:hAnsi="Cambria"/>
          <w:sz w:val="20"/>
          <w:szCs w:val="26"/>
        </w:rPr>
        <w:t>.</w:t>
      </w:r>
    </w:p>
    <w:p w14:paraId="6FBB45AC" w14:textId="59E8ADFF" w:rsidR="008639B1" w:rsidRPr="00D27190" w:rsidRDefault="00C878F5" w:rsidP="008050C1">
      <w:pPr>
        <w:spacing w:after="0" w:line="480" w:lineRule="auto"/>
        <w:ind w:left="-76"/>
        <w:jc w:val="both"/>
        <w:rPr>
          <w:rFonts w:ascii="Cambria" w:hAnsi="Cambria"/>
          <w:sz w:val="20"/>
          <w:szCs w:val="26"/>
        </w:rPr>
      </w:pPr>
      <w:r w:rsidRPr="00D27190">
        <w:rPr>
          <w:rFonts w:ascii="Cambria" w:hAnsi="Cambria"/>
          <w:sz w:val="20"/>
          <w:szCs w:val="26"/>
        </w:rPr>
        <w:t>T</w:t>
      </w:r>
      <w:r w:rsidR="00C70969" w:rsidRPr="00D27190">
        <w:rPr>
          <w:rFonts w:ascii="Cambria" w:hAnsi="Cambria"/>
          <w:sz w:val="20"/>
          <w:szCs w:val="26"/>
        </w:rPr>
        <w:t>he activity coefficient for prediction of the species mass fraction</w:t>
      </w:r>
      <w:r w:rsidR="00202D76" w:rsidRPr="00D27190">
        <w:rPr>
          <w:rFonts w:ascii="Cambria" w:hAnsi="Cambria"/>
          <w:sz w:val="20"/>
          <w:szCs w:val="26"/>
        </w:rPr>
        <w:t xml:space="preserve"> at the surface of </w:t>
      </w:r>
      <w:r w:rsidR="0070693D" w:rsidRPr="00D27190">
        <w:rPr>
          <w:rFonts w:ascii="Cambria" w:hAnsi="Cambria"/>
          <w:sz w:val="20"/>
          <w:szCs w:val="26"/>
        </w:rPr>
        <w:t xml:space="preserve">the </w:t>
      </w:r>
      <w:r w:rsidR="00202D76" w:rsidRPr="00D27190">
        <w:rPr>
          <w:rFonts w:ascii="Cambria" w:hAnsi="Cambria"/>
          <w:sz w:val="20"/>
          <w:szCs w:val="26"/>
        </w:rPr>
        <w:t xml:space="preserve">droplet </w:t>
      </w:r>
      <w:r w:rsidR="00B27EF6" w:rsidRPr="00D27190">
        <w:rPr>
          <w:rFonts w:ascii="Cambria" w:hAnsi="Cambria"/>
          <w:sz w:val="20"/>
          <w:szCs w:val="26"/>
        </w:rPr>
        <w:t xml:space="preserve">is calculated </w:t>
      </w:r>
      <w:r w:rsidR="00202D76" w:rsidRPr="00D27190">
        <w:rPr>
          <w:rFonts w:ascii="Cambria" w:hAnsi="Cambria"/>
          <w:sz w:val="20"/>
          <w:szCs w:val="26"/>
        </w:rPr>
        <w:t>using the UNIFAC model.</w:t>
      </w:r>
      <w:r w:rsidR="00C70969" w:rsidRPr="00D27190">
        <w:rPr>
          <w:rFonts w:ascii="Cambria" w:hAnsi="Cambria"/>
          <w:sz w:val="20"/>
          <w:szCs w:val="26"/>
        </w:rPr>
        <w:t xml:space="preserve"> </w:t>
      </w:r>
      <w:r w:rsidR="00CA3E1A" w:rsidRPr="00D27190">
        <w:rPr>
          <w:rFonts w:ascii="Cambria" w:hAnsi="Cambria"/>
          <w:sz w:val="20"/>
          <w:szCs w:val="26"/>
        </w:rPr>
        <w:t>I</w:t>
      </w:r>
      <w:r w:rsidR="008639B1" w:rsidRPr="00D27190">
        <w:rPr>
          <w:rFonts w:ascii="Cambria" w:hAnsi="Cambria"/>
          <w:sz w:val="20"/>
          <w:szCs w:val="26"/>
        </w:rPr>
        <w:t xml:space="preserve">n the case of </w:t>
      </w:r>
      <w:r w:rsidR="0020052C" w:rsidRPr="00D27190">
        <w:rPr>
          <w:rFonts w:ascii="Cambria" w:hAnsi="Cambria"/>
          <w:sz w:val="20"/>
          <w:szCs w:val="26"/>
        </w:rPr>
        <w:t xml:space="preserve">the </w:t>
      </w:r>
      <w:r w:rsidR="008639B1" w:rsidRPr="00D27190">
        <w:rPr>
          <w:rFonts w:ascii="Cambria" w:hAnsi="Cambria"/>
          <w:sz w:val="20"/>
          <w:szCs w:val="26"/>
        </w:rPr>
        <w:t>E85-5 blend,</w:t>
      </w:r>
      <w:r w:rsidR="00C70969" w:rsidRPr="00D27190">
        <w:rPr>
          <w:rFonts w:ascii="Cambria" w:hAnsi="Cambria"/>
          <w:sz w:val="20"/>
          <w:szCs w:val="26"/>
        </w:rPr>
        <w:t xml:space="preserve"> </w:t>
      </w:r>
      <w:r w:rsidR="008639B1" w:rsidRPr="00D27190">
        <w:rPr>
          <w:rFonts w:ascii="Cambria" w:hAnsi="Cambria"/>
          <w:sz w:val="20"/>
          <w:szCs w:val="26"/>
        </w:rPr>
        <w:t xml:space="preserve">the assumption of </w:t>
      </w:r>
      <w:r w:rsidR="0070693D" w:rsidRPr="00D27190">
        <w:rPr>
          <w:rFonts w:ascii="Cambria" w:hAnsi="Cambria"/>
          <w:sz w:val="20"/>
          <w:szCs w:val="26"/>
        </w:rPr>
        <w:t xml:space="preserve">an </w:t>
      </w:r>
      <w:r w:rsidR="008639B1" w:rsidRPr="00D27190">
        <w:rPr>
          <w:rFonts w:ascii="Cambria" w:hAnsi="Cambria"/>
          <w:sz w:val="20"/>
          <w:szCs w:val="26"/>
        </w:rPr>
        <w:t xml:space="preserve">ideal-mixture with </w:t>
      </w:r>
      <w:r w:rsidR="0070693D" w:rsidRPr="00D27190">
        <w:rPr>
          <w:rFonts w:ascii="Cambria" w:hAnsi="Cambria"/>
          <w:sz w:val="20"/>
          <w:szCs w:val="26"/>
        </w:rPr>
        <w:t xml:space="preserve">a </w:t>
      </w:r>
      <w:r w:rsidR="008639B1" w:rsidRPr="00D27190">
        <w:rPr>
          <w:rFonts w:ascii="Cambria" w:hAnsi="Cambria"/>
          <w:sz w:val="20"/>
          <w:szCs w:val="26"/>
        </w:rPr>
        <w:t xml:space="preserve">unity activity coefficient (i.e. </w:t>
      </w:r>
      <w:proofErr w:type="spellStart"/>
      <w:r w:rsidR="008639B1" w:rsidRPr="00D27190">
        <w:rPr>
          <w:rFonts w:ascii="Cambria" w:hAnsi="Cambria"/>
          <w:sz w:val="20"/>
          <w:szCs w:val="26"/>
        </w:rPr>
        <w:t>Raoult’s</w:t>
      </w:r>
      <w:proofErr w:type="spellEnd"/>
      <w:r w:rsidR="008639B1" w:rsidRPr="00D27190">
        <w:rPr>
          <w:rFonts w:ascii="Cambria" w:hAnsi="Cambria"/>
          <w:sz w:val="20"/>
          <w:szCs w:val="26"/>
        </w:rPr>
        <w:t xml:space="preserve"> law is valid) </w:t>
      </w:r>
      <w:r w:rsidR="00B27EF6" w:rsidRPr="00D27190">
        <w:rPr>
          <w:rFonts w:ascii="Cambria" w:hAnsi="Cambria"/>
          <w:sz w:val="20"/>
          <w:szCs w:val="26"/>
        </w:rPr>
        <w:t xml:space="preserve">is shown to lead to </w:t>
      </w:r>
      <w:r w:rsidR="00BA1CBF" w:rsidRPr="00D27190">
        <w:rPr>
          <w:rFonts w:ascii="Cambria" w:hAnsi="Cambria"/>
          <w:sz w:val="20"/>
          <w:szCs w:val="26"/>
        </w:rPr>
        <w:t>over</w:t>
      </w:r>
      <w:r w:rsidR="008639B1" w:rsidRPr="00D27190">
        <w:rPr>
          <w:rFonts w:ascii="Cambria" w:hAnsi="Cambria"/>
          <w:sz w:val="20"/>
          <w:szCs w:val="26"/>
        </w:rPr>
        <w:t>-predict</w:t>
      </w:r>
      <w:r w:rsidR="00B27EF6" w:rsidRPr="00D27190">
        <w:rPr>
          <w:rFonts w:ascii="Cambria" w:hAnsi="Cambria"/>
          <w:sz w:val="20"/>
          <w:szCs w:val="26"/>
        </w:rPr>
        <w:t xml:space="preserve">ion of </w:t>
      </w:r>
      <w:r w:rsidR="004E6CE0" w:rsidRPr="00D27190">
        <w:rPr>
          <w:rFonts w:ascii="Cambria" w:hAnsi="Cambria"/>
          <w:sz w:val="20"/>
          <w:szCs w:val="26"/>
        </w:rPr>
        <w:t>droplet</w:t>
      </w:r>
      <w:r w:rsidR="008639B1" w:rsidRPr="00D27190">
        <w:rPr>
          <w:rFonts w:ascii="Cambria" w:hAnsi="Cambria"/>
          <w:sz w:val="20"/>
          <w:szCs w:val="26"/>
        </w:rPr>
        <w:t xml:space="preserve"> lifetimes </w:t>
      </w:r>
      <w:r w:rsidR="00B27EF6" w:rsidRPr="00D27190">
        <w:rPr>
          <w:rFonts w:ascii="Cambria" w:hAnsi="Cambria"/>
          <w:sz w:val="20"/>
          <w:szCs w:val="26"/>
        </w:rPr>
        <w:t>by</w:t>
      </w:r>
      <w:r w:rsidR="008639B1" w:rsidRPr="00D27190">
        <w:rPr>
          <w:rFonts w:ascii="Cambria" w:hAnsi="Cambria"/>
          <w:sz w:val="20"/>
          <w:szCs w:val="26"/>
        </w:rPr>
        <w:t xml:space="preserve"> up to </w:t>
      </w:r>
      <w:r w:rsidR="00BA1CBF" w:rsidRPr="00D27190">
        <w:rPr>
          <w:rFonts w:ascii="Cambria" w:hAnsi="Cambria"/>
          <w:sz w:val="20"/>
          <w:szCs w:val="26"/>
        </w:rPr>
        <w:t>3.6</w:t>
      </w:r>
      <w:r w:rsidR="00C70969" w:rsidRPr="00D27190">
        <w:rPr>
          <w:rFonts w:ascii="Cambria" w:hAnsi="Cambria"/>
          <w:sz w:val="20"/>
          <w:szCs w:val="26"/>
        </w:rPr>
        <w:t>%</w:t>
      </w:r>
      <w:r w:rsidR="008639B1" w:rsidRPr="00D27190">
        <w:rPr>
          <w:rFonts w:ascii="Cambria" w:hAnsi="Cambria"/>
          <w:sz w:val="20"/>
          <w:szCs w:val="26"/>
        </w:rPr>
        <w:t>,</w:t>
      </w:r>
      <w:r w:rsidR="00C70969" w:rsidRPr="00D27190">
        <w:rPr>
          <w:rFonts w:ascii="Cambria" w:hAnsi="Cambria"/>
          <w:sz w:val="20"/>
          <w:szCs w:val="26"/>
        </w:rPr>
        <w:t xml:space="preserve"> compared to the case </w:t>
      </w:r>
      <w:r w:rsidR="008639B1" w:rsidRPr="00D27190">
        <w:rPr>
          <w:rFonts w:ascii="Cambria" w:hAnsi="Cambria"/>
          <w:sz w:val="20"/>
          <w:szCs w:val="26"/>
        </w:rPr>
        <w:t>when the</w:t>
      </w:r>
      <w:r w:rsidR="00C70969" w:rsidRPr="00D27190">
        <w:rPr>
          <w:rFonts w:ascii="Cambria" w:hAnsi="Cambria"/>
          <w:sz w:val="20"/>
          <w:szCs w:val="26"/>
        </w:rPr>
        <w:t xml:space="preserve"> </w:t>
      </w:r>
      <w:r w:rsidR="004E6CE0" w:rsidRPr="00D27190">
        <w:rPr>
          <w:rFonts w:ascii="Cambria" w:hAnsi="Cambria"/>
          <w:sz w:val="20"/>
          <w:szCs w:val="26"/>
        </w:rPr>
        <w:t>UNIFAC</w:t>
      </w:r>
      <w:r w:rsidR="004E6CE0" w:rsidRPr="00D27190" w:rsidDel="00B27EF6">
        <w:rPr>
          <w:rFonts w:ascii="Cambria" w:hAnsi="Cambria"/>
          <w:sz w:val="20"/>
          <w:szCs w:val="26"/>
        </w:rPr>
        <w:t xml:space="preserve"> </w:t>
      </w:r>
      <w:r w:rsidR="004E6CE0" w:rsidRPr="00D27190">
        <w:rPr>
          <w:rFonts w:ascii="Cambria" w:hAnsi="Cambria"/>
          <w:sz w:val="20"/>
          <w:szCs w:val="26"/>
        </w:rPr>
        <w:t>activity</w:t>
      </w:r>
      <w:r w:rsidR="00C70969" w:rsidRPr="00D27190">
        <w:rPr>
          <w:rFonts w:ascii="Cambria" w:hAnsi="Cambria"/>
          <w:sz w:val="20"/>
          <w:szCs w:val="26"/>
        </w:rPr>
        <w:t xml:space="preserve"> coefficient</w:t>
      </w:r>
      <w:r w:rsidR="008639B1" w:rsidRPr="00D27190">
        <w:rPr>
          <w:rFonts w:ascii="Cambria" w:hAnsi="Cambria"/>
          <w:sz w:val="20"/>
          <w:szCs w:val="26"/>
        </w:rPr>
        <w:t xml:space="preserve"> is </w:t>
      </w:r>
      <w:r w:rsidR="00B27EF6" w:rsidRPr="00D27190">
        <w:rPr>
          <w:rFonts w:ascii="Cambria" w:hAnsi="Cambria"/>
          <w:sz w:val="20"/>
          <w:szCs w:val="26"/>
        </w:rPr>
        <w:t>used</w:t>
      </w:r>
      <w:r w:rsidR="00C70969" w:rsidRPr="00D27190">
        <w:rPr>
          <w:rFonts w:ascii="Cambria" w:hAnsi="Cambria"/>
          <w:sz w:val="20"/>
          <w:szCs w:val="26"/>
        </w:rPr>
        <w:t xml:space="preserve">. </w:t>
      </w:r>
    </w:p>
    <w:p w14:paraId="010FE6E6" w14:textId="32484C51" w:rsidR="006A4D72" w:rsidRPr="00D27190" w:rsidRDefault="001D3672" w:rsidP="00D27190">
      <w:pPr>
        <w:spacing w:after="0" w:line="480" w:lineRule="auto"/>
        <w:ind w:left="-76"/>
        <w:jc w:val="both"/>
        <w:rPr>
          <w:rFonts w:ascii="Cambria" w:hAnsi="Cambria"/>
          <w:sz w:val="20"/>
          <w:szCs w:val="26"/>
        </w:rPr>
      </w:pPr>
      <w:r w:rsidRPr="00D27190">
        <w:rPr>
          <w:rFonts w:ascii="Cambria" w:hAnsi="Cambria"/>
          <w:sz w:val="20"/>
          <w:szCs w:val="20"/>
        </w:rPr>
        <w:t xml:space="preserve">It is shown that </w:t>
      </w:r>
      <w:r w:rsidR="000C7B2E" w:rsidRPr="00D27190">
        <w:rPr>
          <w:rFonts w:ascii="Cambria" w:hAnsi="Cambria"/>
          <w:sz w:val="20"/>
          <w:szCs w:val="20"/>
        </w:rPr>
        <w:t xml:space="preserve">replacing 119 components </w:t>
      </w:r>
      <w:r w:rsidRPr="00D27190">
        <w:rPr>
          <w:rFonts w:ascii="Cambria" w:hAnsi="Cambria"/>
          <w:sz w:val="20"/>
          <w:szCs w:val="20"/>
        </w:rPr>
        <w:t xml:space="preserve">of the blended fuel </w:t>
      </w:r>
      <w:r w:rsidR="000C7B2E" w:rsidRPr="00D27190">
        <w:rPr>
          <w:rFonts w:ascii="Cambria" w:hAnsi="Cambria"/>
          <w:sz w:val="20"/>
          <w:szCs w:val="20"/>
        </w:rPr>
        <w:t xml:space="preserve">with 20 </w:t>
      </w:r>
      <w:r w:rsidR="00B27EF6" w:rsidRPr="00D27190">
        <w:rPr>
          <w:rFonts w:ascii="Cambria" w:hAnsi="Cambria"/>
          <w:sz w:val="20"/>
          <w:szCs w:val="20"/>
        </w:rPr>
        <w:t>components/quasi-components</w:t>
      </w:r>
      <w:r w:rsidR="0018579C" w:rsidRPr="00D27190">
        <w:rPr>
          <w:rFonts w:ascii="Cambria" w:hAnsi="Cambria"/>
          <w:sz w:val="20"/>
          <w:szCs w:val="20"/>
        </w:rPr>
        <w:t xml:space="preserve"> reduces CPU time by up to 83%</w:t>
      </w:r>
      <w:r w:rsidR="00B27EF6" w:rsidRPr="00D27190">
        <w:rPr>
          <w:rFonts w:ascii="Cambria" w:hAnsi="Cambria"/>
          <w:sz w:val="20"/>
          <w:szCs w:val="20"/>
        </w:rPr>
        <w:t xml:space="preserve"> </w:t>
      </w:r>
      <w:r w:rsidR="000C7B2E" w:rsidRPr="00D27190">
        <w:rPr>
          <w:rFonts w:ascii="Cambria" w:hAnsi="Cambria"/>
          <w:sz w:val="20"/>
          <w:szCs w:val="20"/>
        </w:rPr>
        <w:t>with less than 3.6% and 2.9% under</w:t>
      </w:r>
      <w:r w:rsidR="000C7B2E" w:rsidRPr="00D27190">
        <w:rPr>
          <w:rFonts w:ascii="Cambria" w:hAnsi="Cambria"/>
          <w:sz w:val="20"/>
          <w:szCs w:val="26"/>
        </w:rPr>
        <w:t xml:space="preserve">-predicted droplet lifetimes and surface temperatures, respectively, compared to the </w:t>
      </w:r>
      <w:r w:rsidR="00B27EF6" w:rsidRPr="00D27190">
        <w:rPr>
          <w:rFonts w:ascii="Cambria" w:hAnsi="Cambria"/>
          <w:sz w:val="20"/>
          <w:szCs w:val="26"/>
        </w:rPr>
        <w:t>prediction of the model taking into account the contribution of all 119 components</w:t>
      </w:r>
      <w:r w:rsidR="00475EEB" w:rsidRPr="00D27190">
        <w:rPr>
          <w:rFonts w:ascii="Cambria" w:hAnsi="Cambria"/>
          <w:sz w:val="20"/>
          <w:szCs w:val="26"/>
        </w:rPr>
        <w:t>.</w:t>
      </w:r>
    </w:p>
    <w:p w14:paraId="74254C97" w14:textId="77777777" w:rsidR="00C90115" w:rsidRDefault="00C90115">
      <w:pPr>
        <w:rPr>
          <w:rFonts w:ascii="Cambria" w:eastAsiaTheme="majorEastAsia" w:hAnsi="Cambria" w:cstheme="majorBidi"/>
          <w:b/>
        </w:rPr>
      </w:pPr>
      <w:r>
        <w:rPr>
          <w:rFonts w:ascii="Cambria" w:hAnsi="Cambria"/>
          <w:b/>
        </w:rPr>
        <w:br w:type="page"/>
      </w:r>
    </w:p>
    <w:p w14:paraId="703B4DC9" w14:textId="6B85E7BE" w:rsidR="001D5D73" w:rsidRPr="00C90115" w:rsidRDefault="00C90115" w:rsidP="0019506B">
      <w:pPr>
        <w:pStyle w:val="Heading1"/>
        <w:numPr>
          <w:ilvl w:val="0"/>
          <w:numId w:val="0"/>
        </w:numPr>
        <w:spacing w:line="480" w:lineRule="auto"/>
        <w:ind w:left="432" w:hanging="432"/>
        <w:rPr>
          <w:rFonts w:ascii="Cambria" w:hAnsi="Cambria"/>
          <w:b/>
          <w:color w:val="auto"/>
          <w:spacing w:val="-4"/>
          <w:sz w:val="22"/>
          <w:szCs w:val="22"/>
        </w:rPr>
      </w:pPr>
      <w:r w:rsidRPr="00C90115">
        <w:rPr>
          <w:rFonts w:ascii="Cambria" w:hAnsi="Cambria"/>
          <w:b/>
          <w:color w:val="auto"/>
          <w:spacing w:val="-4"/>
          <w:sz w:val="22"/>
          <w:szCs w:val="22"/>
        </w:rPr>
        <w:lastRenderedPageBreak/>
        <w:t>APPENDIX A. THE APPROXIMATION OF FIVE STRUCTURE GROUPS OF THE AC</w:t>
      </w:r>
      <w:r w:rsidR="007A451D" w:rsidRPr="00C90115">
        <w:rPr>
          <w:rFonts w:ascii="Cambria" w:hAnsi="Cambria"/>
          <w:b/>
          <w:color w:val="auto"/>
          <w:spacing w:val="-4"/>
          <w:sz w:val="22"/>
          <w:szCs w:val="22"/>
        </w:rPr>
        <w:t>s</w:t>
      </w:r>
    </w:p>
    <w:p w14:paraId="2E23FADA" w14:textId="65B2B469" w:rsidR="001D5D73" w:rsidRPr="00D27190" w:rsidRDefault="001D5D73" w:rsidP="001D5D73">
      <w:pPr>
        <w:spacing w:after="0" w:line="480" w:lineRule="auto"/>
        <w:jc w:val="both"/>
        <w:rPr>
          <w:rFonts w:ascii="Cambria" w:hAnsi="Cambria"/>
          <w:sz w:val="20"/>
          <w:szCs w:val="20"/>
        </w:rPr>
      </w:pPr>
      <w:r w:rsidRPr="00D27190">
        <w:rPr>
          <w:rFonts w:ascii="Cambria" w:hAnsi="Cambria"/>
          <w:sz w:val="20"/>
          <w:szCs w:val="20"/>
        </w:rPr>
        <w:t xml:space="preserve">The values of </w:t>
      </w:r>
      <w:r w:rsidRPr="00D27190">
        <w:rPr>
          <w:rFonts w:ascii="Cambria" w:hAnsi="Cambria" w:cs="Arial"/>
          <w:sz w:val="20"/>
          <w:szCs w:val="20"/>
        </w:rPr>
        <w:t>parameters</w:t>
      </w:r>
      <w:r w:rsidRPr="00D27190">
        <w:rPr>
          <w:rFonts w:ascii="Cambria" w:hAnsi="Cambria"/>
          <w:sz w:val="20"/>
          <w:szCs w:val="20"/>
        </w:rPr>
        <w:t xml:space="preserve"> </w:t>
      </w:r>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 xml:space="preserve">k </m:t>
            </m:r>
          </m:sub>
        </m:sSub>
      </m:oMath>
      <w:r w:rsidRPr="00D27190">
        <w:rPr>
          <w:rFonts w:ascii="Cambria" w:hAnsi="Cambria"/>
          <w:sz w:val="20"/>
          <w:szCs w:val="20"/>
        </w:rPr>
        <w:t>and</w:t>
      </w:r>
      <w:r w:rsidRPr="00D27190">
        <w:rPr>
          <w:rFonts w:ascii="Cambria" w:hAnsi="Cambria" w:cs="Arial"/>
          <w:sz w:val="20"/>
          <w:szCs w:val="20"/>
        </w:rPr>
        <w:t xml:space="preserve"> </w:t>
      </w:r>
      <m:oMath>
        <m:sSub>
          <m:sSubPr>
            <m:ctrlPr>
              <w:rPr>
                <w:rFonts w:ascii="Cambria Math" w:hAnsi="Cambria Math"/>
                <w:i/>
                <w:sz w:val="20"/>
                <w:szCs w:val="20"/>
              </w:rPr>
            </m:ctrlPr>
          </m:sSubPr>
          <m:e>
            <m:r>
              <w:rPr>
                <w:rFonts w:ascii="Cambria Math" w:hAnsi="Cambria Math"/>
                <w:sz w:val="20"/>
                <w:szCs w:val="20"/>
              </w:rPr>
              <m:t>Q</m:t>
            </m:r>
          </m:e>
          <m:sub>
            <m:r>
              <w:rPr>
                <w:rFonts w:ascii="Cambria Math" w:hAnsi="Cambria Math"/>
                <w:sz w:val="20"/>
                <w:szCs w:val="20"/>
              </w:rPr>
              <m:t>k</m:t>
            </m:r>
          </m:sub>
        </m:sSub>
        <m:r>
          <w:rPr>
            <w:rFonts w:ascii="Cambria Math" w:hAnsi="Cambria Math"/>
            <w:sz w:val="20"/>
            <w:szCs w:val="20"/>
          </w:rPr>
          <m:t xml:space="preserve"> </m:t>
        </m:r>
      </m:oMath>
      <w:r w:rsidRPr="00D27190">
        <w:rPr>
          <w:rFonts w:ascii="Cambria" w:hAnsi="Cambria"/>
          <w:sz w:val="20"/>
          <w:szCs w:val="20"/>
        </w:rPr>
        <w:t>for</w:t>
      </w:r>
      <w:r w:rsidRPr="00D27190">
        <w:rPr>
          <w:rFonts w:ascii="Cambria" w:hAnsi="Cambria" w:cs="Arial"/>
          <w:sz w:val="20"/>
          <w:szCs w:val="20"/>
        </w:rPr>
        <w:t xml:space="preserve"> five of the groups in the composition of diesel fuel</w:t>
      </w:r>
      <w:r w:rsidRPr="00D27190">
        <w:rPr>
          <w:rFonts w:ascii="Cambria" w:hAnsi="Cambria"/>
          <w:sz w:val="20"/>
          <w:szCs w:val="20"/>
        </w:rPr>
        <w:t xml:space="preserve"> (</w:t>
      </w:r>
      <w:proofErr w:type="spellStart"/>
      <w:r w:rsidRPr="00D27190">
        <w:rPr>
          <w:rFonts w:ascii="Cambria" w:hAnsi="Cambria"/>
          <w:sz w:val="20"/>
          <w:szCs w:val="20"/>
        </w:rPr>
        <w:t>bicycloalkanes</w:t>
      </w:r>
      <w:proofErr w:type="spellEnd"/>
      <w:r w:rsidRPr="00D27190">
        <w:rPr>
          <w:rFonts w:ascii="Cambria" w:hAnsi="Cambria"/>
          <w:sz w:val="20"/>
          <w:szCs w:val="20"/>
        </w:rPr>
        <w:t xml:space="preserve">, </w:t>
      </w:r>
      <w:proofErr w:type="spellStart"/>
      <w:r w:rsidRPr="00D27190">
        <w:rPr>
          <w:rFonts w:ascii="Cambria" w:hAnsi="Cambria"/>
          <w:sz w:val="20"/>
          <w:szCs w:val="20"/>
        </w:rPr>
        <w:t>naphthalenes</w:t>
      </w:r>
      <w:proofErr w:type="spellEnd"/>
      <w:r w:rsidRPr="00D27190">
        <w:rPr>
          <w:rFonts w:ascii="Cambria" w:hAnsi="Cambria"/>
          <w:sz w:val="20"/>
          <w:szCs w:val="20"/>
        </w:rPr>
        <w:t xml:space="preserve">, </w:t>
      </w:r>
      <w:proofErr w:type="spellStart"/>
      <w:r w:rsidRPr="00D27190">
        <w:rPr>
          <w:rFonts w:ascii="Cambria" w:hAnsi="Cambria"/>
          <w:sz w:val="20"/>
          <w:szCs w:val="20"/>
        </w:rPr>
        <w:t>tricycloalkanes</w:t>
      </w:r>
      <w:proofErr w:type="spellEnd"/>
      <w:r w:rsidRPr="00D27190">
        <w:rPr>
          <w:rFonts w:ascii="Cambria" w:hAnsi="Cambria"/>
          <w:sz w:val="20"/>
          <w:szCs w:val="20"/>
        </w:rPr>
        <w:t xml:space="preserve">, </w:t>
      </w:r>
      <w:proofErr w:type="spellStart"/>
      <w:r w:rsidRPr="00D27190">
        <w:rPr>
          <w:rFonts w:ascii="Cambria" w:hAnsi="Cambria"/>
          <w:sz w:val="20"/>
          <w:szCs w:val="20"/>
        </w:rPr>
        <w:t>diaromatics</w:t>
      </w:r>
      <w:proofErr w:type="spellEnd"/>
      <w:r w:rsidRPr="00D27190">
        <w:rPr>
          <w:rFonts w:ascii="Cambria" w:hAnsi="Cambria"/>
          <w:sz w:val="20"/>
          <w:szCs w:val="20"/>
        </w:rPr>
        <w:t xml:space="preserve"> and </w:t>
      </w:r>
      <w:proofErr w:type="spellStart"/>
      <w:r w:rsidRPr="00D27190">
        <w:rPr>
          <w:rFonts w:ascii="Cambria" w:hAnsi="Cambria"/>
          <w:sz w:val="20"/>
          <w:szCs w:val="20"/>
        </w:rPr>
        <w:t>phenanthrenes</w:t>
      </w:r>
      <w:proofErr w:type="spellEnd"/>
      <w:r w:rsidRPr="00D27190">
        <w:rPr>
          <w:rFonts w:ascii="Cambria" w:hAnsi="Cambria"/>
          <w:sz w:val="20"/>
          <w:szCs w:val="20"/>
        </w:rPr>
        <w:t xml:space="preserve">) are not provided anywhere to the best of our knowledge. We have approximated the structure of these groups of molecules to the nearest available structures for which the values of parameters </w:t>
      </w:r>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 xml:space="preserve">k </m:t>
            </m:r>
          </m:sub>
        </m:sSub>
      </m:oMath>
      <w:r w:rsidRPr="00D27190">
        <w:rPr>
          <w:rFonts w:ascii="Cambria" w:hAnsi="Cambria"/>
          <w:sz w:val="20"/>
          <w:szCs w:val="20"/>
        </w:rPr>
        <w:t>and</w:t>
      </w:r>
      <w:r w:rsidRPr="00D27190">
        <w:rPr>
          <w:rFonts w:ascii="Cambria" w:hAnsi="Cambria" w:cs="Arial"/>
          <w:sz w:val="20"/>
          <w:szCs w:val="20"/>
        </w:rPr>
        <w:t xml:space="preserve"> </w:t>
      </w:r>
      <m:oMath>
        <m:sSub>
          <m:sSubPr>
            <m:ctrlPr>
              <w:rPr>
                <w:rFonts w:ascii="Cambria Math" w:hAnsi="Cambria Math"/>
                <w:i/>
                <w:sz w:val="20"/>
                <w:szCs w:val="20"/>
              </w:rPr>
            </m:ctrlPr>
          </m:sSubPr>
          <m:e>
            <m:r>
              <w:rPr>
                <w:rFonts w:ascii="Cambria Math" w:hAnsi="Cambria Math"/>
                <w:sz w:val="20"/>
                <w:szCs w:val="20"/>
              </w:rPr>
              <m:t>Q</m:t>
            </m:r>
          </m:e>
          <m:sub>
            <m:r>
              <w:rPr>
                <w:rFonts w:ascii="Cambria Math" w:hAnsi="Cambria Math"/>
                <w:sz w:val="20"/>
                <w:szCs w:val="20"/>
              </w:rPr>
              <m:t>k</m:t>
            </m:r>
          </m:sub>
        </m:sSub>
        <m:r>
          <w:rPr>
            <w:rFonts w:ascii="Cambria Math" w:hAnsi="Cambria Math"/>
            <w:sz w:val="20"/>
            <w:szCs w:val="20"/>
          </w:rPr>
          <m:t xml:space="preserve"> </m:t>
        </m:r>
      </m:oMath>
      <w:r w:rsidRPr="00D27190">
        <w:rPr>
          <w:rFonts w:ascii="Cambria" w:hAnsi="Cambria"/>
          <w:sz w:val="20"/>
          <w:szCs w:val="20"/>
        </w:rPr>
        <w:t>are known, taking into account the number of groups in each molecule. For example, when the aromatic molecule C</w:t>
      </w:r>
      <w:r w:rsidRPr="00D27190">
        <w:rPr>
          <w:rFonts w:ascii="Cambria" w:hAnsi="Cambria"/>
          <w:sz w:val="20"/>
          <w:szCs w:val="20"/>
          <w:vertAlign w:val="subscript"/>
        </w:rPr>
        <w:t>10</w:t>
      </w:r>
      <w:r w:rsidRPr="00D27190">
        <w:rPr>
          <w:rFonts w:ascii="Cambria" w:hAnsi="Cambria"/>
          <w:sz w:val="20"/>
          <w:szCs w:val="20"/>
        </w:rPr>
        <w:t>H</w:t>
      </w:r>
      <w:r w:rsidRPr="00D27190">
        <w:rPr>
          <w:rFonts w:ascii="Cambria" w:hAnsi="Cambria"/>
          <w:sz w:val="20"/>
          <w:szCs w:val="20"/>
          <w:vertAlign w:val="subscript"/>
        </w:rPr>
        <w:t xml:space="preserve">14 </w:t>
      </w:r>
      <w:r w:rsidRPr="00D27190">
        <w:rPr>
          <w:rFonts w:ascii="Cambria" w:hAnsi="Cambria"/>
          <w:sz w:val="20"/>
          <w:szCs w:val="20"/>
        </w:rPr>
        <w:t xml:space="preserve">(its structure group </w:t>
      </w:r>
      <w:r w:rsidR="00FA1190" w:rsidRPr="00D27190">
        <w:rPr>
          <w:rFonts w:ascii="Cambria" w:hAnsi="Cambria"/>
          <w:sz w:val="20"/>
          <w:szCs w:val="20"/>
        </w:rPr>
        <w:t>is available</w:t>
      </w:r>
      <w:r w:rsidR="002868C7" w:rsidRPr="00D27190">
        <w:rPr>
          <w:rFonts w:ascii="Cambria" w:hAnsi="Cambria"/>
          <w:sz w:val="20"/>
          <w:szCs w:val="20"/>
        </w:rPr>
        <w:t xml:space="preserve"> </w:t>
      </w:r>
      <w:r w:rsidRPr="00D27190">
        <w:rPr>
          <w:rFonts w:ascii="Cambria" w:hAnsi="Cambria"/>
          <w:sz w:val="20"/>
          <w:szCs w:val="20"/>
        </w:rPr>
        <w:t>in literature) has 1 aromatic ring (C</w:t>
      </w:r>
      <w:r w:rsidRPr="00D27190">
        <w:rPr>
          <w:rFonts w:ascii="Cambria" w:hAnsi="Cambria"/>
          <w:sz w:val="20"/>
          <w:szCs w:val="20"/>
          <w:vertAlign w:val="subscript"/>
        </w:rPr>
        <w:t>6</w:t>
      </w:r>
      <w:r w:rsidRPr="00D27190">
        <w:rPr>
          <w:rFonts w:ascii="Cambria" w:hAnsi="Cambria"/>
          <w:sz w:val="20"/>
          <w:szCs w:val="20"/>
        </w:rPr>
        <w:t>), 3 CH</w:t>
      </w:r>
      <w:r w:rsidRPr="00D27190">
        <w:rPr>
          <w:rFonts w:ascii="Cambria" w:hAnsi="Cambria"/>
          <w:sz w:val="20"/>
          <w:szCs w:val="20"/>
          <w:vertAlign w:val="subscript"/>
        </w:rPr>
        <w:t xml:space="preserve">2 </w:t>
      </w:r>
      <w:r w:rsidRPr="00D27190">
        <w:rPr>
          <w:rFonts w:ascii="Cambria" w:hAnsi="Cambria"/>
          <w:sz w:val="20"/>
          <w:szCs w:val="20"/>
        </w:rPr>
        <w:t>and 1 CH</w:t>
      </w:r>
      <w:r w:rsidRPr="00D27190">
        <w:rPr>
          <w:rFonts w:ascii="Cambria" w:hAnsi="Cambria"/>
          <w:sz w:val="20"/>
          <w:szCs w:val="20"/>
          <w:vertAlign w:val="subscript"/>
        </w:rPr>
        <w:t>3</w:t>
      </w:r>
      <w:r w:rsidRPr="00D27190">
        <w:rPr>
          <w:rFonts w:ascii="Cambria" w:hAnsi="Cambria"/>
          <w:sz w:val="20"/>
          <w:szCs w:val="20"/>
        </w:rPr>
        <w:t xml:space="preserve"> (the numbers 1, 3 and 1 refer to</w:t>
      </w:r>
      <w:r w:rsidRPr="00D27190">
        <w:rPr>
          <w:rFonts w:ascii="Cambria" w:hAnsi="Cambria" w:cs="Arial"/>
          <w:sz w:val="20"/>
          <w:szCs w:val="20"/>
        </w:rPr>
        <w:t xml:space="preserve"> </w:t>
      </w:r>
      <m:oMath>
        <m:sSubSup>
          <m:sSubSupPr>
            <m:ctrlPr>
              <w:rPr>
                <w:rFonts w:ascii="Cambria Math" w:hAnsi="Cambria Math"/>
                <w:i/>
                <w:sz w:val="20"/>
                <w:szCs w:val="20"/>
              </w:rPr>
            </m:ctrlPr>
          </m:sSubSupPr>
          <m:e>
            <m:r>
              <w:rPr>
                <w:rFonts w:ascii="Cambria Math" w:hAnsi="Cambria Math"/>
                <w:sz w:val="20"/>
                <w:szCs w:val="20"/>
              </w:rPr>
              <m:t>v</m:t>
            </m:r>
          </m:e>
          <m:sub>
            <m:r>
              <w:rPr>
                <w:rFonts w:ascii="Cambria Math" w:hAnsi="Cambria Math"/>
                <w:sz w:val="20"/>
                <w:szCs w:val="20"/>
              </w:rPr>
              <m:t>k</m:t>
            </m:r>
          </m:sub>
          <m:sup>
            <m:r>
              <w:rPr>
                <w:rFonts w:ascii="Cambria Math" w:hAnsi="Cambria Math"/>
                <w:sz w:val="20"/>
                <w:szCs w:val="20"/>
              </w:rPr>
              <m:t>i</m:t>
            </m:r>
          </m:sup>
        </m:sSubSup>
      </m:oMath>
      <w:r w:rsidRPr="00D27190">
        <w:rPr>
          <w:rFonts w:ascii="Cambria" w:hAnsi="Cambria" w:cs="Arial"/>
          <w:sz w:val="20"/>
          <w:szCs w:val="20"/>
        </w:rPr>
        <w:t xml:space="preserve"> which is the number of groups in molecule</w:t>
      </w:r>
      <m:oMath>
        <m:r>
          <w:rPr>
            <w:rFonts w:ascii="Cambria Math" w:hAnsi="Cambria Math" w:cs="Arial"/>
            <w:sz w:val="20"/>
            <w:szCs w:val="20"/>
          </w:rPr>
          <m:t xml:space="preserve"> i</m:t>
        </m:r>
      </m:oMath>
      <w:r w:rsidRPr="00D27190">
        <w:rPr>
          <w:rFonts w:ascii="Cambria" w:hAnsi="Cambria" w:cs="Arial"/>
          <w:sz w:val="20"/>
          <w:szCs w:val="20"/>
        </w:rPr>
        <w:t xml:space="preserve">), </w:t>
      </w:r>
      <w:r w:rsidRPr="00D27190">
        <w:rPr>
          <w:rFonts w:ascii="Cambria" w:hAnsi="Cambria"/>
          <w:sz w:val="20"/>
          <w:szCs w:val="20"/>
        </w:rPr>
        <w:t xml:space="preserve">the </w:t>
      </w:r>
      <w:proofErr w:type="spellStart"/>
      <w:r w:rsidRPr="00D27190">
        <w:rPr>
          <w:rFonts w:ascii="Cambria" w:hAnsi="Cambria"/>
          <w:sz w:val="20"/>
          <w:szCs w:val="20"/>
        </w:rPr>
        <w:t>diaromatic</w:t>
      </w:r>
      <w:proofErr w:type="spellEnd"/>
      <w:r w:rsidRPr="00D27190">
        <w:rPr>
          <w:rFonts w:ascii="Cambria" w:hAnsi="Cambria"/>
          <w:sz w:val="20"/>
          <w:szCs w:val="20"/>
        </w:rPr>
        <w:t xml:space="preserve"> molecule C</w:t>
      </w:r>
      <w:r w:rsidRPr="00D27190">
        <w:rPr>
          <w:rFonts w:ascii="Cambria" w:hAnsi="Cambria"/>
          <w:sz w:val="20"/>
          <w:szCs w:val="20"/>
          <w:vertAlign w:val="subscript"/>
        </w:rPr>
        <w:t>12</w:t>
      </w:r>
      <w:r w:rsidRPr="00D27190">
        <w:rPr>
          <w:rFonts w:ascii="Cambria" w:hAnsi="Cambria"/>
          <w:sz w:val="20"/>
          <w:szCs w:val="20"/>
        </w:rPr>
        <w:t>H</w:t>
      </w:r>
      <w:r w:rsidRPr="00D27190">
        <w:rPr>
          <w:rFonts w:ascii="Cambria" w:hAnsi="Cambria"/>
          <w:sz w:val="20"/>
          <w:szCs w:val="20"/>
          <w:vertAlign w:val="subscript"/>
        </w:rPr>
        <w:t xml:space="preserve">16 </w:t>
      </w:r>
      <w:r w:rsidRPr="00D27190">
        <w:rPr>
          <w:rFonts w:ascii="Cambria" w:hAnsi="Cambria"/>
          <w:sz w:val="20"/>
          <w:szCs w:val="20"/>
        </w:rPr>
        <w:t>is approximated by 2 aromatic rings (C</w:t>
      </w:r>
      <w:r w:rsidRPr="00D27190">
        <w:rPr>
          <w:rFonts w:ascii="Cambria" w:hAnsi="Cambria"/>
          <w:sz w:val="20"/>
          <w:szCs w:val="20"/>
          <w:vertAlign w:val="subscript"/>
        </w:rPr>
        <w:t>6</w:t>
      </w:r>
      <w:r w:rsidRPr="00D27190">
        <w:rPr>
          <w:rFonts w:ascii="Cambria" w:hAnsi="Cambria"/>
          <w:sz w:val="20"/>
          <w:szCs w:val="20"/>
        </w:rPr>
        <w:t xml:space="preserve">). In other words, the </w:t>
      </w:r>
      <w:proofErr w:type="spellStart"/>
      <w:r w:rsidRPr="00D27190">
        <w:rPr>
          <w:rFonts w:ascii="Cambria" w:hAnsi="Cambria"/>
          <w:sz w:val="20"/>
          <w:szCs w:val="20"/>
        </w:rPr>
        <w:t>diaromatic</w:t>
      </w:r>
      <w:proofErr w:type="spellEnd"/>
      <w:r w:rsidRPr="00D27190">
        <w:rPr>
          <w:rFonts w:ascii="Cambria" w:hAnsi="Cambria"/>
          <w:sz w:val="20"/>
          <w:szCs w:val="20"/>
        </w:rPr>
        <w:t xml:space="preserve"> group is approximated by 2 single aromatic groups, as shown in Table 2. This approximation allowed us to predict the activity coefficients for all components of the E85-diesel fuel blend.</w:t>
      </w:r>
    </w:p>
    <w:p w14:paraId="09C5615D" w14:textId="77777777" w:rsidR="001D5D73" w:rsidRPr="00D27190" w:rsidRDefault="001D5D73" w:rsidP="001D5D73">
      <w:pPr>
        <w:rPr>
          <w:rFonts w:ascii="Cambria" w:hAnsi="Cambria"/>
          <w:sz w:val="20"/>
          <w:szCs w:val="26"/>
        </w:rPr>
      </w:pPr>
      <w:r w:rsidRPr="00D27190">
        <w:rPr>
          <w:rFonts w:ascii="Cambria" w:hAnsi="Cambria"/>
          <w:b/>
          <w:sz w:val="20"/>
          <w:szCs w:val="26"/>
        </w:rPr>
        <w:t>Table 2.</w:t>
      </w:r>
      <w:r w:rsidRPr="00D27190">
        <w:rPr>
          <w:rFonts w:ascii="Cambria" w:hAnsi="Cambria"/>
          <w:sz w:val="20"/>
          <w:szCs w:val="26"/>
        </w:rPr>
        <w:t xml:space="preserve"> </w:t>
      </w:r>
      <w:r w:rsidRPr="00D27190">
        <w:rPr>
          <w:rFonts w:ascii="Cambria" w:hAnsi="Cambria"/>
          <w:sz w:val="20"/>
        </w:rPr>
        <w:t>The approximation of the missing structure groups for the predictions of the ACs.</w:t>
      </w:r>
    </w:p>
    <w:tbl>
      <w:tblPr>
        <w:tblStyle w:val="TableGrid"/>
        <w:tblW w:w="0" w:type="auto"/>
        <w:jc w:val="center"/>
        <w:tblLook w:val="04A0" w:firstRow="1" w:lastRow="0" w:firstColumn="1" w:lastColumn="0" w:noHBand="0" w:noVBand="1"/>
      </w:tblPr>
      <w:tblGrid>
        <w:gridCol w:w="1561"/>
        <w:gridCol w:w="3396"/>
        <w:gridCol w:w="2409"/>
      </w:tblGrid>
      <w:tr w:rsidR="00D27190" w:rsidRPr="00D27190" w14:paraId="3058A1D2" w14:textId="77777777" w:rsidTr="001D5D73">
        <w:trPr>
          <w:trHeight w:val="545"/>
          <w:jc w:val="center"/>
        </w:trPr>
        <w:tc>
          <w:tcPr>
            <w:tcW w:w="1561" w:type="dxa"/>
            <w:vMerge w:val="restart"/>
          </w:tcPr>
          <w:p w14:paraId="7434D71E" w14:textId="77777777" w:rsidR="001D5D73" w:rsidRPr="00D27190" w:rsidRDefault="001D5D73" w:rsidP="001D5D73">
            <w:pPr>
              <w:spacing w:line="480" w:lineRule="auto"/>
              <w:jc w:val="both"/>
              <w:rPr>
                <w:rFonts w:ascii="Cambria" w:hAnsi="Cambria"/>
                <w:sz w:val="20"/>
                <w:szCs w:val="26"/>
              </w:rPr>
            </w:pPr>
            <w:r w:rsidRPr="00D27190">
              <w:rPr>
                <w:rFonts w:ascii="Cambria" w:hAnsi="Cambria"/>
                <w:sz w:val="20"/>
                <w:szCs w:val="26"/>
              </w:rPr>
              <w:t>Group name</w:t>
            </w:r>
          </w:p>
        </w:tc>
        <w:tc>
          <w:tcPr>
            <w:tcW w:w="5805" w:type="dxa"/>
            <w:gridSpan w:val="2"/>
          </w:tcPr>
          <w:p w14:paraId="2A2D8BCB" w14:textId="77777777" w:rsidR="001D5D73" w:rsidRPr="00D27190" w:rsidRDefault="001D5D73" w:rsidP="001D5D73">
            <w:pPr>
              <w:spacing w:line="480" w:lineRule="auto"/>
              <w:jc w:val="center"/>
              <w:rPr>
                <w:rFonts w:ascii="Cambria" w:hAnsi="Cambria"/>
                <w:sz w:val="20"/>
                <w:szCs w:val="26"/>
              </w:rPr>
            </w:pPr>
            <w:r w:rsidRPr="00D27190">
              <w:rPr>
                <w:rFonts w:ascii="Cambria" w:hAnsi="Cambria"/>
                <w:sz w:val="20"/>
                <w:szCs w:val="26"/>
              </w:rPr>
              <w:t>Group structure</w:t>
            </w:r>
          </w:p>
        </w:tc>
      </w:tr>
      <w:tr w:rsidR="00D27190" w:rsidRPr="00D27190" w14:paraId="3A1ECBF2" w14:textId="77777777" w:rsidTr="001D5D73">
        <w:trPr>
          <w:trHeight w:val="269"/>
          <w:jc w:val="center"/>
        </w:trPr>
        <w:tc>
          <w:tcPr>
            <w:tcW w:w="1561" w:type="dxa"/>
            <w:vMerge/>
          </w:tcPr>
          <w:p w14:paraId="5344BC2C" w14:textId="77777777" w:rsidR="001D5D73" w:rsidRPr="00D27190" w:rsidRDefault="001D5D73" w:rsidP="001D5D73">
            <w:pPr>
              <w:spacing w:line="480" w:lineRule="auto"/>
              <w:jc w:val="both"/>
              <w:rPr>
                <w:rFonts w:ascii="Cambria" w:hAnsi="Cambria"/>
                <w:sz w:val="20"/>
                <w:szCs w:val="26"/>
              </w:rPr>
            </w:pPr>
          </w:p>
        </w:tc>
        <w:tc>
          <w:tcPr>
            <w:tcW w:w="3396" w:type="dxa"/>
            <w:tcBorders>
              <w:bottom w:val="single" w:sz="4" w:space="0" w:color="auto"/>
            </w:tcBorders>
          </w:tcPr>
          <w:p w14:paraId="0EF3B762" w14:textId="77777777" w:rsidR="001D5D73" w:rsidRPr="00D27190" w:rsidRDefault="001D5D73" w:rsidP="001D5D73">
            <w:pPr>
              <w:spacing w:line="480" w:lineRule="auto"/>
              <w:jc w:val="center"/>
              <w:rPr>
                <w:rFonts w:ascii="Cambria" w:hAnsi="Cambria"/>
                <w:sz w:val="20"/>
                <w:szCs w:val="26"/>
              </w:rPr>
            </w:pPr>
            <w:r w:rsidRPr="00D27190">
              <w:rPr>
                <w:rFonts w:ascii="Cambria" w:hAnsi="Cambria"/>
                <w:sz w:val="20"/>
                <w:szCs w:val="26"/>
              </w:rPr>
              <w:t>Missing group</w:t>
            </w:r>
          </w:p>
        </w:tc>
        <w:tc>
          <w:tcPr>
            <w:tcW w:w="2409" w:type="dxa"/>
            <w:tcBorders>
              <w:bottom w:val="single" w:sz="4" w:space="0" w:color="auto"/>
            </w:tcBorders>
          </w:tcPr>
          <w:p w14:paraId="36CEE472" w14:textId="77777777" w:rsidR="001D5D73" w:rsidRPr="00D27190" w:rsidRDefault="001D5D73" w:rsidP="001D5D73">
            <w:pPr>
              <w:spacing w:line="480" w:lineRule="auto"/>
              <w:jc w:val="center"/>
              <w:rPr>
                <w:rFonts w:ascii="Cambria" w:hAnsi="Cambria"/>
                <w:sz w:val="20"/>
                <w:szCs w:val="26"/>
              </w:rPr>
            </w:pPr>
            <w:r w:rsidRPr="00D27190">
              <w:rPr>
                <w:rFonts w:ascii="Cambria" w:hAnsi="Cambria"/>
                <w:sz w:val="20"/>
                <w:szCs w:val="26"/>
              </w:rPr>
              <w:t>Approximation</w:t>
            </w:r>
          </w:p>
        </w:tc>
      </w:tr>
      <w:tr w:rsidR="00D27190" w:rsidRPr="00D27190" w14:paraId="15827492" w14:textId="77777777" w:rsidTr="001D5D73">
        <w:trPr>
          <w:trHeight w:val="1779"/>
          <w:jc w:val="center"/>
        </w:trPr>
        <w:tc>
          <w:tcPr>
            <w:tcW w:w="1561" w:type="dxa"/>
            <w:vMerge w:val="restart"/>
          </w:tcPr>
          <w:p w14:paraId="4A82D748" w14:textId="77777777" w:rsidR="001D5D73" w:rsidRPr="00D27190" w:rsidRDefault="001D5D73" w:rsidP="001D5D73">
            <w:pPr>
              <w:spacing w:line="480" w:lineRule="auto"/>
              <w:jc w:val="center"/>
              <w:rPr>
                <w:rFonts w:ascii="Cambria" w:hAnsi="Cambria"/>
                <w:sz w:val="20"/>
                <w:szCs w:val="26"/>
              </w:rPr>
            </w:pPr>
            <w:proofErr w:type="spellStart"/>
            <w:r w:rsidRPr="00D27190">
              <w:rPr>
                <w:rFonts w:ascii="Cambria" w:hAnsi="Cambria"/>
                <w:sz w:val="20"/>
                <w:szCs w:val="20"/>
              </w:rPr>
              <w:t>Bicycloalkanes</w:t>
            </w:r>
            <w:proofErr w:type="spellEnd"/>
          </w:p>
        </w:tc>
        <w:tc>
          <w:tcPr>
            <w:tcW w:w="3396" w:type="dxa"/>
            <w:tcBorders>
              <w:bottom w:val="nil"/>
              <w:right w:val="nil"/>
            </w:tcBorders>
          </w:tcPr>
          <w:p w14:paraId="1889D33B"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080128" behindDoc="0" locked="0" layoutInCell="1" allowOverlap="1" wp14:anchorId="2A80A328" wp14:editId="23FFEF74">
                      <wp:simplePos x="0" y="0"/>
                      <wp:positionH relativeFrom="column">
                        <wp:posOffset>891235</wp:posOffset>
                      </wp:positionH>
                      <wp:positionV relativeFrom="paragraph">
                        <wp:posOffset>236855</wp:posOffset>
                      </wp:positionV>
                      <wp:extent cx="914400" cy="685800"/>
                      <wp:effectExtent l="0" t="19050" r="19050" b="38100"/>
                      <wp:wrapNone/>
                      <wp:docPr id="20" name="Hexagon 20"/>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0538EF9"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20" o:spid="_x0000_s1026" type="#_x0000_t9" style="position:absolute;margin-left:70.2pt;margin-top:18.65pt;width:1in;height:54pt;rotation:90;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93440" behindDoc="0" locked="0" layoutInCell="1" allowOverlap="1" wp14:anchorId="2C91F847" wp14:editId="76EE8C0A">
                      <wp:simplePos x="0" y="0"/>
                      <wp:positionH relativeFrom="column">
                        <wp:posOffset>964565</wp:posOffset>
                      </wp:positionH>
                      <wp:positionV relativeFrom="paragraph">
                        <wp:posOffset>817880</wp:posOffset>
                      </wp:positionV>
                      <wp:extent cx="95250" cy="104775"/>
                      <wp:effectExtent l="0" t="0" r="19050" b="28575"/>
                      <wp:wrapNone/>
                      <wp:docPr id="43" name="Oval 43"/>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BD03FC8" id="Oval 43" o:spid="_x0000_s1026" style="position:absolute;margin-left:75.95pt;margin-top:64.4pt;width:7.5pt;height:8.25pt;z-index:252093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92416" behindDoc="0" locked="0" layoutInCell="1" allowOverlap="1" wp14:anchorId="387F4A14" wp14:editId="0649B138">
                      <wp:simplePos x="0" y="0"/>
                      <wp:positionH relativeFrom="column">
                        <wp:posOffset>956310</wp:posOffset>
                      </wp:positionH>
                      <wp:positionV relativeFrom="paragraph">
                        <wp:posOffset>250825</wp:posOffset>
                      </wp:positionV>
                      <wp:extent cx="95250" cy="104775"/>
                      <wp:effectExtent l="0" t="0" r="19050" b="28575"/>
                      <wp:wrapNone/>
                      <wp:docPr id="42" name="Oval 42"/>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5FE09EFF" id="Oval 42" o:spid="_x0000_s1026" style="position:absolute;margin-left:75.3pt;margin-top:19.75pt;width:7.5pt;height:8.25pt;z-index:252092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78080" behindDoc="0" locked="0" layoutInCell="1" allowOverlap="1" wp14:anchorId="54205D8D" wp14:editId="78B1CA81">
                      <wp:simplePos x="0" y="0"/>
                      <wp:positionH relativeFrom="column">
                        <wp:posOffset>209550</wp:posOffset>
                      </wp:positionH>
                      <wp:positionV relativeFrom="paragraph">
                        <wp:posOffset>241300</wp:posOffset>
                      </wp:positionV>
                      <wp:extent cx="914400" cy="685800"/>
                      <wp:effectExtent l="0" t="19050" r="19050" b="38100"/>
                      <wp:wrapNone/>
                      <wp:docPr id="5" name="Hexagon 5"/>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58D0739" id="Hexagon 5" o:spid="_x0000_s1026" type="#_x0000_t9" style="position:absolute;margin-left:16.5pt;margin-top:19pt;width:1in;height:54pt;rotation:90;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" adj="4050" fillcolor="white [3212]" strokecolor="black [3213]" strokeweight="1pt"/>
                  </w:pict>
                </mc:Fallback>
              </mc:AlternateContent>
            </w:r>
          </w:p>
        </w:tc>
        <w:tc>
          <w:tcPr>
            <w:tcW w:w="2409" w:type="dxa"/>
            <w:tcBorders>
              <w:top w:val="single" w:sz="4" w:space="0" w:color="auto"/>
              <w:left w:val="nil"/>
              <w:bottom w:val="nil"/>
              <w:right w:val="single" w:sz="4" w:space="0" w:color="auto"/>
            </w:tcBorders>
          </w:tcPr>
          <w:p w14:paraId="7A792B63"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098560" behindDoc="0" locked="0" layoutInCell="1" allowOverlap="1" wp14:anchorId="57B2A05C" wp14:editId="7ABEE008">
                      <wp:simplePos x="0" y="0"/>
                      <wp:positionH relativeFrom="column">
                        <wp:posOffset>649910</wp:posOffset>
                      </wp:positionH>
                      <wp:positionV relativeFrom="paragraph">
                        <wp:posOffset>193040</wp:posOffset>
                      </wp:positionV>
                      <wp:extent cx="0" cy="143510"/>
                      <wp:effectExtent l="0" t="0" r="38100" b="27940"/>
                      <wp:wrapNone/>
                      <wp:docPr id="192" name="Straight Connector 192"/>
                      <wp:cNvGraphicFramePr/>
                      <a:graphic xmlns:a="http://schemas.openxmlformats.org/drawingml/2006/main">
                        <a:graphicData uri="http://schemas.microsoft.com/office/word/2010/wordprocessingShape">
                          <wps:wsp>
                            <wps:cNvCnPr/>
                            <wps:spPr>
                              <a:xfrm>
                                <a:off x="0" y="0"/>
                                <a:ext cx="0" cy="14351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3A075AB" id="Straight Connector 192" o:spid="_x0000_s1026" style="position:absolute;z-index:252098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1.15pt,15.2pt" to="51.1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45720" distB="45720" distL="114300" distR="114300" simplePos="0" relativeHeight="252097536" behindDoc="0" locked="0" layoutInCell="1" allowOverlap="1" wp14:anchorId="07A5815B" wp14:editId="736029A4">
                      <wp:simplePos x="0" y="0"/>
                      <wp:positionH relativeFrom="column">
                        <wp:posOffset>497205</wp:posOffset>
                      </wp:positionH>
                      <wp:positionV relativeFrom="paragraph">
                        <wp:posOffset>-12700</wp:posOffset>
                      </wp:positionV>
                      <wp:extent cx="819150" cy="266700"/>
                      <wp:effectExtent l="0" t="0" r="0" b="0"/>
                      <wp:wrapNone/>
                      <wp:docPr id="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819150" cy="266700"/>
                              </a:xfrm>
                              <a:prstGeom prst="rect">
                                <a:avLst/>
                              </a:prstGeom>
                              <a:noFill/>
                              <a:ln w="9525">
                                <a:noFill/>
                                <a:miter lim="800000"/>
                                <a:headEnd/>
                                <a:tailEnd/>
                              </a:ln>
                            </wps:spPr>
                            <wps:txbx>
                              <w:txbxContent>
                                <w:p w14:paraId="40F243B3" w14:textId="77777777" w:rsidR="00F6115D" w:rsidRPr="008134C4" w:rsidRDefault="00F6115D" w:rsidP="001D5D73">
                                  <w:pPr>
                                    <w:rPr>
                                      <w:vertAlign w:val="subscript"/>
                                    </w:rPr>
                                  </w:pPr>
                                  <w:r>
                                    <w:t>(CH</w:t>
                                  </w:r>
                                  <w:r>
                                    <w:rPr>
                                      <w:vertAlign w:val="subscript"/>
                                    </w:rPr>
                                    <w:t>2</w:t>
                                  </w:r>
                                  <w:r>
                                    <w:t>)</w:t>
                                  </w:r>
                                  <w:r>
                                    <w:rPr>
                                      <w:vertAlign w:val="subscript"/>
                                    </w:rPr>
                                    <w:t>3</w:t>
                                  </w:r>
                                  <w:r>
                                    <w:t>CH</w:t>
                                  </w:r>
                                  <w:r>
                                    <w:rPr>
                                      <w:vertAlign w:val="subscript"/>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A5815B" id="_x0000_t202" coordsize="21600,21600" o:spt="202" path="m,l,21600r21600,l21600,xe">
                      <v:stroke joinstyle="miter"/>
                      <v:path gradientshapeok="t" o:connecttype="rect"/>
                    </v:shapetype>
                    <v:shape id="Text Box 2" o:spid="_x0000_s1026" type="#_x0000_t202" style="position:absolute;left:0;text-align:left;margin-left:39.15pt;margin-top:-1pt;width:64.5pt;height:21pt;rotation:180;flip:y;z-index:252097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" filled="f" stroked="f">
                      <v:textbox>
                        <w:txbxContent>
                          <w:p w14:paraId="40F243B3" w14:textId="77777777" w:rsidR="00F6115D" w:rsidRPr="008134C4" w:rsidRDefault="00F6115D" w:rsidP="001D5D73">
                            <w:pPr>
                              <w:rPr>
                                <w:vertAlign w:val="subscript"/>
                              </w:rPr>
                            </w:pPr>
                            <w:r>
                              <w:t>(CH</w:t>
                            </w:r>
                            <w:r>
                              <w:rPr>
                                <w:vertAlign w:val="subscript"/>
                              </w:rPr>
                              <w:t>2</w:t>
                            </w:r>
                            <w:r>
                              <w:t>)</w:t>
                            </w:r>
                            <w:r>
                              <w:rPr>
                                <w:vertAlign w:val="subscript"/>
                              </w:rPr>
                              <w:t>3</w:t>
                            </w:r>
                            <w:r>
                              <w:t>CH</w:t>
                            </w:r>
                            <w:r>
                              <w:rPr>
                                <w:vertAlign w:val="subscript"/>
                              </w:rPr>
                              <w:t>3</w:t>
                            </w:r>
                          </w:p>
                        </w:txbxContent>
                      </v:textbox>
                    </v:shap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79104" behindDoc="0" locked="0" layoutInCell="1" allowOverlap="1" wp14:anchorId="4B2A7183" wp14:editId="36518F06">
                      <wp:simplePos x="0" y="0"/>
                      <wp:positionH relativeFrom="column">
                        <wp:posOffset>201930</wp:posOffset>
                      </wp:positionH>
                      <wp:positionV relativeFrom="paragraph">
                        <wp:posOffset>455930</wp:posOffset>
                      </wp:positionV>
                      <wp:extent cx="914400" cy="685800"/>
                      <wp:effectExtent l="0" t="19050" r="19050" b="38100"/>
                      <wp:wrapNone/>
                      <wp:docPr id="7" name="Hexagon 7"/>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01484F8" id="Hexagon 7" o:spid="_x0000_s1026" type="#_x0000_t9" style="position:absolute;margin-left:15.9pt;margin-top:35.9pt;width:1in;height:54pt;rotation:90;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" adj="4050" fillcolor="white [3212]" strokecolor="black [3213]" strokeweight="1pt"/>
                  </w:pict>
                </mc:Fallback>
              </mc:AlternateContent>
            </w:r>
          </w:p>
        </w:tc>
      </w:tr>
      <w:tr w:rsidR="00D27190" w:rsidRPr="00D27190" w14:paraId="3E1FD90E" w14:textId="77777777" w:rsidTr="001D5D73">
        <w:trPr>
          <w:trHeight w:val="557"/>
          <w:jc w:val="center"/>
        </w:trPr>
        <w:tc>
          <w:tcPr>
            <w:tcW w:w="1561" w:type="dxa"/>
            <w:vMerge/>
            <w:tcBorders>
              <w:top w:val="single" w:sz="4" w:space="0" w:color="auto"/>
              <w:right w:val="single" w:sz="4" w:space="0" w:color="auto"/>
            </w:tcBorders>
          </w:tcPr>
          <w:p w14:paraId="48BEC567" w14:textId="77777777" w:rsidR="001D5D73" w:rsidRPr="00D27190" w:rsidRDefault="001D5D73" w:rsidP="001D5D73">
            <w:pPr>
              <w:spacing w:line="480" w:lineRule="auto"/>
              <w:jc w:val="both"/>
              <w:rPr>
                <w:rFonts w:ascii="Cambria" w:hAnsi="Cambria"/>
                <w:sz w:val="20"/>
                <w:szCs w:val="20"/>
              </w:rPr>
            </w:pPr>
          </w:p>
        </w:tc>
        <w:tc>
          <w:tcPr>
            <w:tcW w:w="5805" w:type="dxa"/>
            <w:gridSpan w:val="2"/>
            <w:tcBorders>
              <w:top w:val="nil"/>
              <w:left w:val="single" w:sz="4" w:space="0" w:color="auto"/>
              <w:bottom w:val="nil"/>
              <w:right w:val="single" w:sz="4" w:space="0" w:color="auto"/>
            </w:tcBorders>
          </w:tcPr>
          <w:p w14:paraId="59A7DB61" w14:textId="77777777" w:rsidR="001D5D73" w:rsidRPr="00D27190" w:rsidRDefault="001D5D73" w:rsidP="001D5D73">
            <w:pPr>
              <w:jc w:val="both"/>
              <w:rPr>
                <w:rFonts w:ascii="Cambria" w:hAnsi="Cambria"/>
                <w:sz w:val="20"/>
                <w:szCs w:val="26"/>
              </w:rPr>
            </w:pPr>
          </w:p>
          <w:p w14:paraId="179805B6" w14:textId="77777777" w:rsidR="001D5D73" w:rsidRPr="00D27190" w:rsidRDefault="001D5D73" w:rsidP="001D5D73">
            <w:pPr>
              <w:jc w:val="both"/>
              <w:rPr>
                <w:rFonts w:ascii="Cambria" w:hAnsi="Cambria"/>
                <w:sz w:val="20"/>
                <w:szCs w:val="26"/>
              </w:rPr>
            </w:pPr>
            <w:r w:rsidRPr="00D27190">
              <w:rPr>
                <w:rFonts w:ascii="Cambria" w:hAnsi="Cambria"/>
                <w:sz w:val="20"/>
                <w:szCs w:val="26"/>
              </w:rPr>
              <w:t>The bicyclo-C</w:t>
            </w:r>
            <w:r w:rsidRPr="00D27190">
              <w:rPr>
                <w:rFonts w:ascii="Cambria" w:hAnsi="Cambria"/>
                <w:sz w:val="20"/>
                <w:szCs w:val="26"/>
                <w:vertAlign w:val="subscript"/>
              </w:rPr>
              <w:t>10</w:t>
            </w:r>
            <w:r w:rsidRPr="00D27190">
              <w:rPr>
                <w:rFonts w:ascii="Cambria" w:hAnsi="Cambria"/>
                <w:sz w:val="20"/>
                <w:szCs w:val="26"/>
              </w:rPr>
              <w:t>H</w:t>
            </w:r>
            <w:r w:rsidRPr="00D27190">
              <w:rPr>
                <w:rFonts w:ascii="Cambria" w:hAnsi="Cambria"/>
                <w:sz w:val="20"/>
                <w:szCs w:val="26"/>
                <w:vertAlign w:val="subscript"/>
              </w:rPr>
              <w:t>18</w:t>
            </w:r>
            <w:r w:rsidRPr="00D27190">
              <w:rPr>
                <w:rFonts w:ascii="Cambria" w:hAnsi="Cambria"/>
                <w:sz w:val="20"/>
                <w:szCs w:val="26"/>
              </w:rPr>
              <w:t xml:space="preserve"> is approximated by Cyclo-C</w:t>
            </w:r>
            <w:r w:rsidRPr="00D27190">
              <w:rPr>
                <w:rFonts w:ascii="Cambria" w:hAnsi="Cambria"/>
                <w:sz w:val="20"/>
                <w:szCs w:val="26"/>
                <w:vertAlign w:val="subscript"/>
              </w:rPr>
              <w:t xml:space="preserve">6, </w:t>
            </w:r>
            <w:r w:rsidRPr="00D27190">
              <w:rPr>
                <w:rFonts w:ascii="Cambria" w:hAnsi="Cambria"/>
                <w:sz w:val="20"/>
                <w:szCs w:val="26"/>
              </w:rPr>
              <w:t>3 CH</w:t>
            </w:r>
            <w:r w:rsidRPr="00D27190">
              <w:rPr>
                <w:rFonts w:ascii="Cambria" w:hAnsi="Cambria"/>
                <w:sz w:val="20"/>
                <w:szCs w:val="26"/>
                <w:vertAlign w:val="subscript"/>
              </w:rPr>
              <w:t xml:space="preserve">2 </w:t>
            </w:r>
            <w:r w:rsidRPr="00D27190">
              <w:rPr>
                <w:rFonts w:ascii="Cambria" w:hAnsi="Cambria"/>
                <w:sz w:val="20"/>
                <w:szCs w:val="26"/>
              </w:rPr>
              <w:t>and 1 CH</w:t>
            </w:r>
            <w:r w:rsidRPr="00D27190">
              <w:rPr>
                <w:rFonts w:ascii="Cambria" w:hAnsi="Cambria"/>
                <w:sz w:val="20"/>
                <w:szCs w:val="26"/>
                <w:vertAlign w:val="subscript"/>
              </w:rPr>
              <w:t>3.</w:t>
            </w:r>
          </w:p>
        </w:tc>
      </w:tr>
      <w:tr w:rsidR="00D27190" w:rsidRPr="00D27190" w14:paraId="010E3B03" w14:textId="77777777" w:rsidTr="001D5D73">
        <w:trPr>
          <w:trHeight w:val="1925"/>
          <w:jc w:val="center"/>
        </w:trPr>
        <w:tc>
          <w:tcPr>
            <w:tcW w:w="1561" w:type="dxa"/>
            <w:vMerge w:val="restart"/>
          </w:tcPr>
          <w:p w14:paraId="66D6C1EE" w14:textId="77777777" w:rsidR="001D5D73" w:rsidRPr="00D27190" w:rsidRDefault="001D5D73" w:rsidP="001D5D73">
            <w:pPr>
              <w:spacing w:line="480" w:lineRule="auto"/>
              <w:jc w:val="both"/>
              <w:rPr>
                <w:rFonts w:ascii="Cambria" w:hAnsi="Cambria"/>
                <w:sz w:val="20"/>
                <w:szCs w:val="26"/>
              </w:rPr>
            </w:pPr>
            <w:proofErr w:type="spellStart"/>
            <w:r w:rsidRPr="00D27190">
              <w:rPr>
                <w:rFonts w:ascii="Cambria" w:hAnsi="Cambria"/>
                <w:sz w:val="20"/>
                <w:szCs w:val="20"/>
              </w:rPr>
              <w:t>Naphthalenes</w:t>
            </w:r>
            <w:proofErr w:type="spellEnd"/>
          </w:p>
        </w:tc>
        <w:tc>
          <w:tcPr>
            <w:tcW w:w="3396" w:type="dxa"/>
            <w:tcBorders>
              <w:top w:val="single" w:sz="4" w:space="0" w:color="auto"/>
              <w:bottom w:val="nil"/>
              <w:right w:val="nil"/>
            </w:tcBorders>
          </w:tcPr>
          <w:p w14:paraId="57DAAB1D"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086272" behindDoc="0" locked="0" layoutInCell="1" allowOverlap="1" wp14:anchorId="71E8AA40" wp14:editId="05D847A0">
                      <wp:simplePos x="0" y="0"/>
                      <wp:positionH relativeFrom="column">
                        <wp:posOffset>1293165</wp:posOffset>
                      </wp:positionH>
                      <wp:positionV relativeFrom="paragraph">
                        <wp:posOffset>218440</wp:posOffset>
                      </wp:positionV>
                      <wp:extent cx="294640" cy="151130"/>
                      <wp:effectExtent l="0" t="0" r="29210" b="20320"/>
                      <wp:wrapNone/>
                      <wp:docPr id="3" name="Straight Connector 3"/>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A64BF20" id="Straight Connector 3" o:spid="_x0000_s1026" style="position:absolute;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8pt,17.2pt" to="12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7296" behindDoc="0" locked="0" layoutInCell="1" allowOverlap="1" wp14:anchorId="554067AA" wp14:editId="22D5DAD9">
                      <wp:simplePos x="0" y="0"/>
                      <wp:positionH relativeFrom="column">
                        <wp:posOffset>1293165</wp:posOffset>
                      </wp:positionH>
                      <wp:positionV relativeFrom="paragraph">
                        <wp:posOffset>870585</wp:posOffset>
                      </wp:positionV>
                      <wp:extent cx="304165" cy="142875"/>
                      <wp:effectExtent l="0" t="0" r="19685" b="28575"/>
                      <wp:wrapNone/>
                      <wp:docPr id="4" name="Straight Connector 4"/>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58B717E" id="Straight Connector 4" o:spid="_x0000_s1026" style="position:absolute;flip:y;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8pt,68.55pt" to="125.75pt,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3200" behindDoc="0" locked="0" layoutInCell="1" allowOverlap="1" wp14:anchorId="01397481" wp14:editId="143718C9">
                      <wp:simplePos x="0" y="0"/>
                      <wp:positionH relativeFrom="column">
                        <wp:posOffset>319075</wp:posOffset>
                      </wp:positionH>
                      <wp:positionV relativeFrom="paragraph">
                        <wp:posOffset>367665</wp:posOffset>
                      </wp:positionV>
                      <wp:extent cx="0" cy="467995"/>
                      <wp:effectExtent l="0" t="0" r="38100" b="27305"/>
                      <wp:wrapNone/>
                      <wp:docPr id="21" name="Straight Connector 21"/>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916D964" id="Straight Connector 21" o:spid="_x0000_s1026" style="position:absolute;z-index:252083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1pt,28.95pt" to="25.1pt,6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5248" behindDoc="0" locked="0" layoutInCell="1" allowOverlap="1" wp14:anchorId="20BE9909" wp14:editId="4B01AE38">
                      <wp:simplePos x="0" y="0"/>
                      <wp:positionH relativeFrom="column">
                        <wp:posOffset>606095</wp:posOffset>
                      </wp:positionH>
                      <wp:positionV relativeFrom="paragraph">
                        <wp:posOffset>864235</wp:posOffset>
                      </wp:positionV>
                      <wp:extent cx="295275" cy="152400"/>
                      <wp:effectExtent l="0" t="0" r="28575" b="19050"/>
                      <wp:wrapNone/>
                      <wp:docPr id="23" name="Straight Connector 23"/>
                      <wp:cNvGraphicFramePr/>
                      <a:graphic xmlns:a="http://schemas.openxmlformats.org/drawingml/2006/main">
                        <a:graphicData uri="http://schemas.microsoft.com/office/word/2010/wordprocessingShape">
                          <wps:wsp>
                            <wps:cNvCnPr/>
                            <wps:spPr>
                              <a:xfrm flipV="1">
                                <a:off x="0" y="0"/>
                                <a:ext cx="295275" cy="152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66B9816" id="Straight Connector 23" o:spid="_x0000_s1026" style="position:absolute;flip:y;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7pt,68.05pt" to="70.95pt,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2176" behindDoc="0" locked="0" layoutInCell="1" allowOverlap="1" wp14:anchorId="1A858887" wp14:editId="0FD36DAD">
                      <wp:simplePos x="0" y="0"/>
                      <wp:positionH relativeFrom="column">
                        <wp:posOffset>843280</wp:posOffset>
                      </wp:positionH>
                      <wp:positionV relativeFrom="paragraph">
                        <wp:posOffset>277495</wp:posOffset>
                      </wp:positionV>
                      <wp:extent cx="914400" cy="685800"/>
                      <wp:effectExtent l="0" t="19050" r="19050" b="38100"/>
                      <wp:wrapNone/>
                      <wp:docPr id="6" name="Hexagon 6"/>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F57B069" id="Hexagon 6" o:spid="_x0000_s1026" type="#_x0000_t9" style="position:absolute;margin-left:66.4pt;margin-top:21.85pt;width:1in;height:54pt;rotation:90;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4224" behindDoc="0" locked="0" layoutInCell="1" allowOverlap="1" wp14:anchorId="3D233607" wp14:editId="0ADC7C85">
                      <wp:simplePos x="0" y="0"/>
                      <wp:positionH relativeFrom="column">
                        <wp:posOffset>608330</wp:posOffset>
                      </wp:positionH>
                      <wp:positionV relativeFrom="paragraph">
                        <wp:posOffset>205740</wp:posOffset>
                      </wp:positionV>
                      <wp:extent cx="294640" cy="151130"/>
                      <wp:effectExtent l="0" t="0" r="29210" b="20320"/>
                      <wp:wrapNone/>
                      <wp:docPr id="22" name="Straight Connector 22"/>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1F4DB8" id="Straight Connector 22" o:spid="_x0000_s1026" style="position:absolute;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9pt,16.2pt" to="71.1pt,2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1152" behindDoc="0" locked="0" layoutInCell="1" allowOverlap="1" wp14:anchorId="47A1A2DA" wp14:editId="1EF1694D">
                      <wp:simplePos x="0" y="0"/>
                      <wp:positionH relativeFrom="column">
                        <wp:posOffset>165100</wp:posOffset>
                      </wp:positionH>
                      <wp:positionV relativeFrom="paragraph">
                        <wp:posOffset>267970</wp:posOffset>
                      </wp:positionV>
                      <wp:extent cx="914400" cy="685800"/>
                      <wp:effectExtent l="0" t="19050" r="19050" b="38100"/>
                      <wp:wrapNone/>
                      <wp:docPr id="19" name="Hexagon 19"/>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01E2A0B" id="Hexagon 19" o:spid="_x0000_s1026" type="#_x0000_t9" style="position:absolute;margin-left:13pt;margin-top:21.1pt;width:1in;height:54pt;rotation:90;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95488" behindDoc="0" locked="0" layoutInCell="1" allowOverlap="1" wp14:anchorId="2E617C3A" wp14:editId="6CE77AF5">
                      <wp:simplePos x="0" y="0"/>
                      <wp:positionH relativeFrom="column">
                        <wp:posOffset>907415</wp:posOffset>
                      </wp:positionH>
                      <wp:positionV relativeFrom="paragraph">
                        <wp:posOffset>854075</wp:posOffset>
                      </wp:positionV>
                      <wp:extent cx="95250" cy="104775"/>
                      <wp:effectExtent l="0" t="0" r="19050" b="28575"/>
                      <wp:wrapNone/>
                      <wp:docPr id="46" name="Oval 46"/>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4D745440" id="Oval 46" o:spid="_x0000_s1026" style="position:absolute;margin-left:71.45pt;margin-top:67.25pt;width:7.5pt;height:8.25pt;z-index:252095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94464" behindDoc="0" locked="0" layoutInCell="1" allowOverlap="1" wp14:anchorId="07650A8F" wp14:editId="4A52C5AC">
                      <wp:simplePos x="0" y="0"/>
                      <wp:positionH relativeFrom="column">
                        <wp:posOffset>916940</wp:posOffset>
                      </wp:positionH>
                      <wp:positionV relativeFrom="paragraph">
                        <wp:posOffset>282575</wp:posOffset>
                      </wp:positionV>
                      <wp:extent cx="95250" cy="104775"/>
                      <wp:effectExtent l="0" t="0" r="19050" b="28575"/>
                      <wp:wrapNone/>
                      <wp:docPr id="45" name="Oval 45"/>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136BE7D2" id="Oval 45" o:spid="_x0000_s1026" style="position:absolute;margin-left:72.2pt;margin-top:22.25pt;width:7.5pt;height:8.25pt;z-index:252094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" fillcolor="red" strokecolor="red" strokeweight="1pt">
                      <v:stroke joinstyle="miter"/>
                    </v:oval>
                  </w:pict>
                </mc:Fallback>
              </mc:AlternateContent>
            </w:r>
          </w:p>
        </w:tc>
        <w:tc>
          <w:tcPr>
            <w:tcW w:w="2409" w:type="dxa"/>
            <w:tcBorders>
              <w:top w:val="single" w:sz="4" w:space="0" w:color="auto"/>
              <w:left w:val="nil"/>
              <w:bottom w:val="nil"/>
              <w:right w:val="single" w:sz="4" w:space="0" w:color="auto"/>
            </w:tcBorders>
          </w:tcPr>
          <w:p w14:paraId="7AE367B3"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099584" behindDoc="0" locked="0" layoutInCell="1" allowOverlap="1" wp14:anchorId="64763A63" wp14:editId="26AADF2D">
                      <wp:simplePos x="0" y="0"/>
                      <wp:positionH relativeFrom="column">
                        <wp:posOffset>622630</wp:posOffset>
                      </wp:positionH>
                      <wp:positionV relativeFrom="paragraph">
                        <wp:posOffset>219075</wp:posOffset>
                      </wp:positionV>
                      <wp:extent cx="0" cy="179705"/>
                      <wp:effectExtent l="0" t="0" r="38100" b="29845"/>
                      <wp:wrapNone/>
                      <wp:docPr id="194" name="Straight Connector 194"/>
                      <wp:cNvGraphicFramePr/>
                      <a:graphic xmlns:a="http://schemas.openxmlformats.org/drawingml/2006/main">
                        <a:graphicData uri="http://schemas.microsoft.com/office/word/2010/wordprocessingShape">
                          <wps:wsp>
                            <wps:cNvCnPr/>
                            <wps:spPr>
                              <a:xfrm>
                                <a:off x="0" y="0"/>
                                <a:ext cx="0" cy="17970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AD24EB5" id="Straight Connector 194" o:spid="_x0000_s1026" style="position:absolute;z-index:252099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9.05pt,17.25pt" to="49.0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45720" distB="45720" distL="114300" distR="114300" simplePos="0" relativeHeight="252096512" behindDoc="0" locked="0" layoutInCell="1" allowOverlap="1" wp14:anchorId="04409AD1" wp14:editId="3D7FF2C2">
                      <wp:simplePos x="0" y="0"/>
                      <wp:positionH relativeFrom="column">
                        <wp:posOffset>491185</wp:posOffset>
                      </wp:positionH>
                      <wp:positionV relativeFrom="paragraph">
                        <wp:posOffset>10160</wp:posOffset>
                      </wp:positionV>
                      <wp:extent cx="1075334" cy="2667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1075334" cy="266700"/>
                              </a:xfrm>
                              <a:prstGeom prst="rect">
                                <a:avLst/>
                              </a:prstGeom>
                              <a:noFill/>
                              <a:ln w="9525">
                                <a:noFill/>
                                <a:miter lim="800000"/>
                                <a:headEnd/>
                                <a:tailEnd/>
                              </a:ln>
                            </wps:spPr>
                            <wps:txbx>
                              <w:txbxContent>
                                <w:p w14:paraId="31DBB82F" w14:textId="77777777" w:rsidR="00F6115D" w:rsidRPr="008134C4" w:rsidRDefault="00F6115D" w:rsidP="001D5D73">
                                  <w:pPr>
                                    <w:rPr>
                                      <w:vertAlign w:val="subscript"/>
                                    </w:rPr>
                                  </w:pPr>
                                  <w:r>
                                    <w:t>CH</w:t>
                                  </w:r>
                                  <w:r>
                                    <w:rPr>
                                      <w:vertAlign w:val="subscript"/>
                                    </w:rPr>
                                    <w:t>2</w:t>
                                  </w:r>
                                  <w:r>
                                    <w:t>CH=CHCH</w:t>
                                  </w:r>
                                  <w:r>
                                    <w:rPr>
                                      <w:vertAlign w:val="subscript"/>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409AD1" id="_x0000_s1027" type="#_x0000_t202" style="position:absolute;left:0;text-align:left;margin-left:38.7pt;margin-top:.8pt;width:84.65pt;height:21pt;rotation:180;flip:y;z-index:252096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" filled="f" stroked="f">
                      <v:textbox>
                        <w:txbxContent>
                          <w:p w14:paraId="31DBB82F" w14:textId="77777777" w:rsidR="00F6115D" w:rsidRPr="008134C4" w:rsidRDefault="00F6115D" w:rsidP="001D5D73">
                            <w:pPr>
                              <w:rPr>
                                <w:vertAlign w:val="subscript"/>
                              </w:rPr>
                            </w:pPr>
                            <w:r>
                              <w:t>CH</w:t>
                            </w:r>
                            <w:r>
                              <w:rPr>
                                <w:vertAlign w:val="subscript"/>
                              </w:rPr>
                              <w:t>2</w:t>
                            </w:r>
                            <w:r>
                              <w:t>CH=CHCH</w:t>
                            </w:r>
                            <w:r>
                              <w:rPr>
                                <w:vertAlign w:val="subscript"/>
                              </w:rPr>
                              <w:t>3</w:t>
                            </w:r>
                          </w:p>
                        </w:txbxContent>
                      </v:textbox>
                    </v:shap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91392" behindDoc="0" locked="0" layoutInCell="1" allowOverlap="1" wp14:anchorId="7090C41B" wp14:editId="7CC03285">
                      <wp:simplePos x="0" y="0"/>
                      <wp:positionH relativeFrom="column">
                        <wp:posOffset>617855</wp:posOffset>
                      </wp:positionH>
                      <wp:positionV relativeFrom="paragraph">
                        <wp:posOffset>1100455</wp:posOffset>
                      </wp:positionV>
                      <wp:extent cx="304165" cy="142875"/>
                      <wp:effectExtent l="0" t="0" r="19685" b="28575"/>
                      <wp:wrapNone/>
                      <wp:docPr id="26" name="Straight Connector 26"/>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0D8E4FC" id="Straight Connector 26" o:spid="_x0000_s1026" style="position:absolute;flip:y;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65pt,86.65pt" to="72.6pt,9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90368" behindDoc="0" locked="0" layoutInCell="1" allowOverlap="1" wp14:anchorId="745F1C1D" wp14:editId="7FC671DA">
                      <wp:simplePos x="0" y="0"/>
                      <wp:positionH relativeFrom="column">
                        <wp:posOffset>627380</wp:posOffset>
                      </wp:positionH>
                      <wp:positionV relativeFrom="paragraph">
                        <wp:posOffset>453390</wp:posOffset>
                      </wp:positionV>
                      <wp:extent cx="294640" cy="151130"/>
                      <wp:effectExtent l="0" t="0" r="29210" b="20320"/>
                      <wp:wrapNone/>
                      <wp:docPr id="28" name="Straight Connector 28"/>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81FB58C" id="Straight Connector 28" o:spid="_x0000_s1026" style="position:absolute;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4pt,35.7pt" to="72.6pt,4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9344" behindDoc="0" locked="0" layoutInCell="1" allowOverlap="1" wp14:anchorId="7B0AB8FE" wp14:editId="6567F1C4">
                      <wp:simplePos x="0" y="0"/>
                      <wp:positionH relativeFrom="column">
                        <wp:posOffset>332105</wp:posOffset>
                      </wp:positionH>
                      <wp:positionV relativeFrom="paragraph">
                        <wp:posOffset>634365</wp:posOffset>
                      </wp:positionV>
                      <wp:extent cx="0" cy="467995"/>
                      <wp:effectExtent l="0" t="0" r="38100" b="27305"/>
                      <wp:wrapNone/>
                      <wp:docPr id="27" name="Straight Connector 27"/>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AA413D3" id="Straight Connector 27" o:spid="_x0000_s1026" style="position:absolute;z-index:252089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15pt,49.95pt" to="26.15pt,8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088320" behindDoc="0" locked="0" layoutInCell="1" allowOverlap="1" wp14:anchorId="5FB2D207" wp14:editId="6A3050F9">
                      <wp:simplePos x="0" y="0"/>
                      <wp:positionH relativeFrom="column">
                        <wp:posOffset>174625</wp:posOffset>
                      </wp:positionH>
                      <wp:positionV relativeFrom="paragraph">
                        <wp:posOffset>506095</wp:posOffset>
                      </wp:positionV>
                      <wp:extent cx="914400" cy="685800"/>
                      <wp:effectExtent l="0" t="19050" r="19050" b="38100"/>
                      <wp:wrapNone/>
                      <wp:docPr id="29" name="Hexagon 29"/>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AD02136" id="Hexagon 29" o:spid="_x0000_s1026" type="#_x0000_t9" style="position:absolute;margin-left:13.75pt;margin-top:39.85pt;width:1in;height:54pt;rotation:90;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" adj="4050" fillcolor="white [3212]" strokecolor="black [3213]" strokeweight="1pt"/>
                  </w:pict>
                </mc:Fallback>
              </mc:AlternateContent>
            </w:r>
          </w:p>
        </w:tc>
      </w:tr>
      <w:tr w:rsidR="00D27190" w:rsidRPr="00D27190" w14:paraId="0993E930" w14:textId="77777777" w:rsidTr="001D5D73">
        <w:trPr>
          <w:trHeight w:val="839"/>
          <w:jc w:val="center"/>
        </w:trPr>
        <w:tc>
          <w:tcPr>
            <w:tcW w:w="1561" w:type="dxa"/>
            <w:vMerge/>
            <w:tcBorders>
              <w:right w:val="single" w:sz="4" w:space="0" w:color="auto"/>
            </w:tcBorders>
          </w:tcPr>
          <w:p w14:paraId="19FA94AB" w14:textId="77777777" w:rsidR="001D5D73" w:rsidRPr="00D27190" w:rsidRDefault="001D5D73" w:rsidP="001D5D73">
            <w:pPr>
              <w:spacing w:line="480" w:lineRule="auto"/>
              <w:jc w:val="both"/>
              <w:rPr>
                <w:rFonts w:ascii="Cambria" w:hAnsi="Cambria"/>
                <w:sz w:val="20"/>
                <w:szCs w:val="20"/>
              </w:rPr>
            </w:pPr>
          </w:p>
        </w:tc>
        <w:tc>
          <w:tcPr>
            <w:tcW w:w="5805" w:type="dxa"/>
            <w:gridSpan w:val="2"/>
            <w:tcBorders>
              <w:top w:val="nil"/>
              <w:left w:val="single" w:sz="4" w:space="0" w:color="auto"/>
              <w:bottom w:val="single" w:sz="4" w:space="0" w:color="auto"/>
              <w:right w:val="single" w:sz="4" w:space="0" w:color="auto"/>
            </w:tcBorders>
          </w:tcPr>
          <w:p w14:paraId="3D262EE7" w14:textId="77777777" w:rsidR="001D5D73" w:rsidRPr="00D27190" w:rsidRDefault="001D5D73" w:rsidP="001D5D73">
            <w:pPr>
              <w:jc w:val="both"/>
              <w:rPr>
                <w:rFonts w:ascii="Cambria" w:hAnsi="Cambria"/>
                <w:sz w:val="20"/>
                <w:szCs w:val="26"/>
              </w:rPr>
            </w:pPr>
          </w:p>
          <w:p w14:paraId="7CE21D88" w14:textId="77777777" w:rsidR="001D5D73" w:rsidRPr="00D27190" w:rsidRDefault="001D5D73" w:rsidP="001D5D73">
            <w:pPr>
              <w:jc w:val="both"/>
              <w:rPr>
                <w:rFonts w:ascii="Cambria" w:hAnsi="Cambria"/>
                <w:sz w:val="20"/>
                <w:szCs w:val="26"/>
              </w:rPr>
            </w:pPr>
            <w:r w:rsidRPr="00D27190">
              <w:rPr>
                <w:rFonts w:ascii="Cambria" w:hAnsi="Cambria"/>
                <w:sz w:val="20"/>
                <w:szCs w:val="26"/>
              </w:rPr>
              <w:t xml:space="preserve">The </w:t>
            </w:r>
            <w:proofErr w:type="spellStart"/>
            <w:r w:rsidRPr="00D27190">
              <w:rPr>
                <w:rFonts w:ascii="Cambria" w:hAnsi="Cambria"/>
                <w:sz w:val="20"/>
                <w:szCs w:val="26"/>
              </w:rPr>
              <w:t>naphthalenes</w:t>
            </w:r>
            <w:proofErr w:type="spellEnd"/>
            <w:r w:rsidRPr="00D27190">
              <w:rPr>
                <w:rFonts w:ascii="Cambria" w:hAnsi="Cambria"/>
                <w:sz w:val="20"/>
                <w:szCs w:val="26"/>
              </w:rPr>
              <w:t xml:space="preserve"> C</w:t>
            </w:r>
            <w:r w:rsidRPr="00D27190">
              <w:rPr>
                <w:rFonts w:ascii="Cambria" w:hAnsi="Cambria"/>
                <w:sz w:val="20"/>
                <w:szCs w:val="26"/>
                <w:vertAlign w:val="subscript"/>
              </w:rPr>
              <w:t>10</w:t>
            </w:r>
            <w:r w:rsidRPr="00D27190">
              <w:rPr>
                <w:rFonts w:ascii="Cambria" w:hAnsi="Cambria"/>
                <w:sz w:val="20"/>
                <w:szCs w:val="26"/>
              </w:rPr>
              <w:t>H</w:t>
            </w:r>
            <w:r w:rsidRPr="00D27190">
              <w:rPr>
                <w:rFonts w:ascii="Cambria" w:hAnsi="Cambria"/>
                <w:sz w:val="20"/>
                <w:szCs w:val="26"/>
                <w:vertAlign w:val="subscript"/>
              </w:rPr>
              <w:t>8</w:t>
            </w:r>
            <w:r w:rsidRPr="00D27190">
              <w:rPr>
                <w:rFonts w:ascii="Cambria" w:hAnsi="Cambria"/>
                <w:sz w:val="20"/>
                <w:szCs w:val="26"/>
              </w:rPr>
              <w:t xml:space="preserve"> is approximated by 1 aromatic C</w:t>
            </w:r>
            <w:r w:rsidRPr="00D27190">
              <w:rPr>
                <w:rFonts w:ascii="Cambria" w:hAnsi="Cambria"/>
                <w:sz w:val="20"/>
                <w:szCs w:val="26"/>
                <w:vertAlign w:val="subscript"/>
              </w:rPr>
              <w:t>6</w:t>
            </w:r>
            <w:r w:rsidRPr="00D27190">
              <w:rPr>
                <w:rFonts w:ascii="Cambria" w:hAnsi="Cambria"/>
                <w:sz w:val="20"/>
                <w:szCs w:val="26"/>
              </w:rPr>
              <w:t>, 1 CH</w:t>
            </w:r>
            <w:r w:rsidRPr="00D27190">
              <w:rPr>
                <w:rFonts w:ascii="Cambria" w:hAnsi="Cambria"/>
                <w:sz w:val="20"/>
                <w:szCs w:val="26"/>
                <w:vertAlign w:val="subscript"/>
              </w:rPr>
              <w:t>2</w:t>
            </w:r>
            <w:r w:rsidRPr="00D27190">
              <w:rPr>
                <w:rFonts w:ascii="Cambria" w:hAnsi="Cambria"/>
                <w:sz w:val="20"/>
                <w:szCs w:val="26"/>
              </w:rPr>
              <w:t>, 1 CH=CH and 1 CH</w:t>
            </w:r>
            <w:r w:rsidRPr="00D27190">
              <w:rPr>
                <w:rFonts w:ascii="Cambria" w:hAnsi="Cambria"/>
                <w:sz w:val="20"/>
                <w:szCs w:val="26"/>
                <w:vertAlign w:val="subscript"/>
              </w:rPr>
              <w:t>3.</w:t>
            </w:r>
            <w:r w:rsidRPr="00D27190">
              <w:rPr>
                <w:rFonts w:ascii="Cambria" w:hAnsi="Cambria"/>
                <w:sz w:val="20"/>
                <w:szCs w:val="26"/>
              </w:rPr>
              <w:t xml:space="preserve"> </w:t>
            </w:r>
          </w:p>
        </w:tc>
      </w:tr>
      <w:tr w:rsidR="00D27190" w:rsidRPr="00D27190" w14:paraId="390BA01F" w14:textId="77777777" w:rsidTr="001D5D73">
        <w:trPr>
          <w:trHeight w:val="1647"/>
          <w:jc w:val="center"/>
        </w:trPr>
        <w:tc>
          <w:tcPr>
            <w:tcW w:w="1561" w:type="dxa"/>
            <w:vMerge w:val="restart"/>
          </w:tcPr>
          <w:p w14:paraId="0A6596CE"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100608" behindDoc="0" locked="0" layoutInCell="1" allowOverlap="1" wp14:anchorId="5A9F5904" wp14:editId="2E26D242">
                      <wp:simplePos x="0" y="0"/>
                      <wp:positionH relativeFrom="column">
                        <wp:posOffset>838835</wp:posOffset>
                      </wp:positionH>
                      <wp:positionV relativeFrom="paragraph">
                        <wp:posOffset>412750</wp:posOffset>
                      </wp:positionV>
                      <wp:extent cx="914400" cy="685800"/>
                      <wp:effectExtent l="0" t="19050" r="19050" b="38100"/>
                      <wp:wrapNone/>
                      <wp:docPr id="39" name="Hexagon 39"/>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8235418" id="Hexagon 39" o:spid="_x0000_s1026" type="#_x0000_t9" style="position:absolute;margin-left:66.05pt;margin-top:32.5pt;width:1in;height:54pt;rotation:90;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" adj="4050" fillcolor="white [3212]" strokecolor="black [3213]" strokeweight="1pt"/>
                  </w:pict>
                </mc:Fallback>
              </mc:AlternateContent>
            </w:r>
            <w:proofErr w:type="spellStart"/>
            <w:r w:rsidRPr="00D27190">
              <w:rPr>
                <w:rFonts w:ascii="Cambria" w:hAnsi="Cambria"/>
                <w:sz w:val="20"/>
                <w:szCs w:val="20"/>
              </w:rPr>
              <w:t>Tricycloalkanes</w:t>
            </w:r>
            <w:proofErr w:type="spellEnd"/>
          </w:p>
        </w:tc>
        <w:tc>
          <w:tcPr>
            <w:tcW w:w="3396" w:type="dxa"/>
            <w:tcBorders>
              <w:top w:val="single" w:sz="4" w:space="0" w:color="auto"/>
              <w:bottom w:val="nil"/>
              <w:right w:val="nil"/>
            </w:tcBorders>
          </w:tcPr>
          <w:p w14:paraId="7657116F"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106752" behindDoc="0" locked="0" layoutInCell="1" allowOverlap="1" wp14:anchorId="225D05B8" wp14:editId="65B13237">
                      <wp:simplePos x="0" y="0"/>
                      <wp:positionH relativeFrom="column">
                        <wp:posOffset>1294765</wp:posOffset>
                      </wp:positionH>
                      <wp:positionV relativeFrom="paragraph">
                        <wp:posOffset>993775</wp:posOffset>
                      </wp:positionV>
                      <wp:extent cx="95250" cy="104775"/>
                      <wp:effectExtent l="0" t="0" r="19050" b="28575"/>
                      <wp:wrapNone/>
                      <wp:docPr id="51" name="Oval 51"/>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F042489" id="Oval 51" o:spid="_x0000_s1026" style="position:absolute;margin-left:101.95pt;margin-top:78.25pt;width:7.5pt;height:8.25pt;z-index:252106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02656" behindDoc="0" locked="0" layoutInCell="1" allowOverlap="1" wp14:anchorId="59E06808" wp14:editId="1103E502">
                      <wp:simplePos x="0" y="0"/>
                      <wp:positionH relativeFrom="column">
                        <wp:posOffset>1206805</wp:posOffset>
                      </wp:positionH>
                      <wp:positionV relativeFrom="paragraph">
                        <wp:posOffset>405130</wp:posOffset>
                      </wp:positionV>
                      <wp:extent cx="914400" cy="685800"/>
                      <wp:effectExtent l="0" t="19050" r="19050" b="38100"/>
                      <wp:wrapNone/>
                      <wp:docPr id="40" name="Hexagon 40"/>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3D9488E" id="Hexagon 40" o:spid="_x0000_s1026" type="#_x0000_t9" style="position:absolute;margin-left:95pt;margin-top:31.9pt;width:1in;height:54pt;rotation:90;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01632" behindDoc="0" locked="0" layoutInCell="1" allowOverlap="1" wp14:anchorId="5D7538FE" wp14:editId="75185C1C">
                      <wp:simplePos x="0" y="0"/>
                      <wp:positionH relativeFrom="column">
                        <wp:posOffset>528955</wp:posOffset>
                      </wp:positionH>
                      <wp:positionV relativeFrom="paragraph">
                        <wp:posOffset>408305</wp:posOffset>
                      </wp:positionV>
                      <wp:extent cx="914400" cy="685800"/>
                      <wp:effectExtent l="0" t="19050" r="19050" b="38100"/>
                      <wp:wrapNone/>
                      <wp:docPr id="38" name="Hexagon 38"/>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E3EC68F" id="Hexagon 38" o:spid="_x0000_s1026" type="#_x0000_t9" style="position:absolute;margin-left:41.65pt;margin-top:32.15pt;width:1in;height:54pt;rotation:90;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05728" behindDoc="0" locked="0" layoutInCell="1" allowOverlap="1" wp14:anchorId="42929755" wp14:editId="0CC466C8">
                      <wp:simplePos x="0" y="0"/>
                      <wp:positionH relativeFrom="column">
                        <wp:posOffset>1278890</wp:posOffset>
                      </wp:positionH>
                      <wp:positionV relativeFrom="paragraph">
                        <wp:posOffset>400050</wp:posOffset>
                      </wp:positionV>
                      <wp:extent cx="95250" cy="104775"/>
                      <wp:effectExtent l="0" t="0" r="19050" b="28575"/>
                      <wp:wrapNone/>
                      <wp:docPr id="50" name="Oval 50"/>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4157C56A" id="Oval 50" o:spid="_x0000_s1026" style="position:absolute;margin-left:100.7pt;margin-top:31.5pt;width:7.5pt;height:8.25pt;z-index:252105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03680" behindDoc="0" locked="0" layoutInCell="1" allowOverlap="1" wp14:anchorId="65A7C465" wp14:editId="70264A4E">
                      <wp:simplePos x="0" y="0"/>
                      <wp:positionH relativeFrom="column">
                        <wp:posOffset>598805</wp:posOffset>
                      </wp:positionH>
                      <wp:positionV relativeFrom="paragraph">
                        <wp:posOffset>409575</wp:posOffset>
                      </wp:positionV>
                      <wp:extent cx="95250" cy="104775"/>
                      <wp:effectExtent l="0" t="0" r="19050" b="28575"/>
                      <wp:wrapNone/>
                      <wp:docPr id="48" name="Oval 48"/>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61D4A07" id="Oval 48" o:spid="_x0000_s1026" style="position:absolute;margin-left:47.15pt;margin-top:32.25pt;width:7.5pt;height:8.25pt;z-index:252103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04704" behindDoc="0" locked="0" layoutInCell="1" allowOverlap="1" wp14:anchorId="07FD7698" wp14:editId="21BB5A32">
                      <wp:simplePos x="0" y="0"/>
                      <wp:positionH relativeFrom="column">
                        <wp:posOffset>612140</wp:posOffset>
                      </wp:positionH>
                      <wp:positionV relativeFrom="paragraph">
                        <wp:posOffset>981075</wp:posOffset>
                      </wp:positionV>
                      <wp:extent cx="95250" cy="104775"/>
                      <wp:effectExtent l="0" t="0" r="19050" b="28575"/>
                      <wp:wrapNone/>
                      <wp:docPr id="49" name="Oval 49"/>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24CD5712" id="Oval 49" o:spid="_x0000_s1026" style="position:absolute;margin-left:48.2pt;margin-top:77.25pt;width:7.5pt;height:8.25pt;z-index:252104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" fillcolor="red" strokecolor="red" strokeweight="1pt">
                      <v:stroke joinstyle="miter"/>
                    </v:oval>
                  </w:pict>
                </mc:Fallback>
              </mc:AlternateContent>
            </w:r>
          </w:p>
        </w:tc>
        <w:tc>
          <w:tcPr>
            <w:tcW w:w="2409" w:type="dxa"/>
            <w:tcBorders>
              <w:top w:val="single" w:sz="4" w:space="0" w:color="auto"/>
              <w:left w:val="nil"/>
              <w:bottom w:val="nil"/>
              <w:right w:val="single" w:sz="4" w:space="0" w:color="auto"/>
            </w:tcBorders>
          </w:tcPr>
          <w:p w14:paraId="0544BCCC"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45720" distB="45720" distL="114300" distR="114300" simplePos="0" relativeHeight="252127232" behindDoc="0" locked="0" layoutInCell="1" allowOverlap="1" wp14:anchorId="2B7FF3C0" wp14:editId="66B6E071">
                      <wp:simplePos x="0" y="0"/>
                      <wp:positionH relativeFrom="column">
                        <wp:posOffset>564210</wp:posOffset>
                      </wp:positionH>
                      <wp:positionV relativeFrom="paragraph">
                        <wp:posOffset>113665</wp:posOffset>
                      </wp:positionV>
                      <wp:extent cx="409499" cy="266700"/>
                      <wp:effectExtent l="0" t="0" r="0" b="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09499" cy="266700"/>
                              </a:xfrm>
                              <a:prstGeom prst="rect">
                                <a:avLst/>
                              </a:prstGeom>
                              <a:noFill/>
                              <a:ln w="9525">
                                <a:noFill/>
                                <a:miter lim="800000"/>
                                <a:headEnd/>
                                <a:tailEnd/>
                              </a:ln>
                            </wps:spPr>
                            <wps:txbx>
                              <w:txbxContent>
                                <w:p w14:paraId="09AE6DE8" w14:textId="77777777" w:rsidR="00F6115D" w:rsidRPr="008134C4" w:rsidRDefault="00F6115D" w:rsidP="001D5D73">
                                  <w:pPr>
                                    <w:rPr>
                                      <w:vertAlign w:val="subscript"/>
                                    </w:rPr>
                                  </w:pPr>
                                  <w:r>
                                    <w:t>CH</w:t>
                                  </w:r>
                                  <w:r>
                                    <w:rPr>
                                      <w:vertAlign w:val="subscript"/>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7FF3C0" id="_x0000_s1028" type="#_x0000_t202" style="position:absolute;left:0;text-align:left;margin-left:44.45pt;margin-top:8.95pt;width:32.25pt;height:21pt;rotation:180;flip:y;z-index:252127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" filled="f" stroked="f">
                      <v:textbox>
                        <w:txbxContent>
                          <w:p w14:paraId="09AE6DE8" w14:textId="77777777" w:rsidR="00F6115D" w:rsidRPr="008134C4" w:rsidRDefault="00F6115D" w:rsidP="001D5D73">
                            <w:pPr>
                              <w:rPr>
                                <w:vertAlign w:val="subscript"/>
                              </w:rPr>
                            </w:pPr>
                            <w:r>
                              <w:t>CH</w:t>
                            </w:r>
                            <w:r>
                              <w:rPr>
                                <w:vertAlign w:val="subscript"/>
                              </w:rPr>
                              <w:t>3</w:t>
                            </w:r>
                          </w:p>
                        </w:txbxContent>
                      </v:textbox>
                    </v:shap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28256" behindDoc="0" locked="0" layoutInCell="1" allowOverlap="1" wp14:anchorId="10CD4B23" wp14:editId="2EC82966">
                      <wp:simplePos x="0" y="0"/>
                      <wp:positionH relativeFrom="column">
                        <wp:posOffset>718820</wp:posOffset>
                      </wp:positionH>
                      <wp:positionV relativeFrom="paragraph">
                        <wp:posOffset>349580</wp:posOffset>
                      </wp:positionV>
                      <wp:extent cx="0" cy="143510"/>
                      <wp:effectExtent l="0" t="0" r="38100" b="27940"/>
                      <wp:wrapNone/>
                      <wp:docPr id="12" name="Straight Connector 12"/>
                      <wp:cNvGraphicFramePr/>
                      <a:graphic xmlns:a="http://schemas.openxmlformats.org/drawingml/2006/main">
                        <a:graphicData uri="http://schemas.microsoft.com/office/word/2010/wordprocessingShape">
                          <wps:wsp>
                            <wps:cNvCnPr/>
                            <wps:spPr>
                              <a:xfrm>
                                <a:off x="0" y="0"/>
                                <a:ext cx="0" cy="14351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8176CD0" id="Straight Connector 12" o:spid="_x0000_s1026" style="position:absolute;z-index:252128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6.6pt,27.55pt" to="56.6pt,3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26208" behindDoc="0" locked="0" layoutInCell="1" allowOverlap="1" wp14:anchorId="4FE903EC" wp14:editId="394854B8">
                      <wp:simplePos x="0" y="0"/>
                      <wp:positionH relativeFrom="column">
                        <wp:posOffset>271780</wp:posOffset>
                      </wp:positionH>
                      <wp:positionV relativeFrom="paragraph">
                        <wp:posOffset>613131</wp:posOffset>
                      </wp:positionV>
                      <wp:extent cx="914400" cy="685800"/>
                      <wp:effectExtent l="0" t="19050" r="19050" b="38100"/>
                      <wp:wrapNone/>
                      <wp:docPr id="25" name="Hexagon 25"/>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B57083D" id="Hexagon 25" o:spid="_x0000_s1026" type="#_x0000_t9" style="position:absolute;margin-left:21.4pt;margin-top:48.3pt;width:1in;height:54pt;rotation:90;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" adj="4050" fillcolor="white [3212]" strokecolor="black [3213]" strokeweight="1pt"/>
                  </w:pict>
                </mc:Fallback>
              </mc:AlternateContent>
            </w:r>
          </w:p>
        </w:tc>
      </w:tr>
      <w:tr w:rsidR="00D27190" w:rsidRPr="00D27190" w14:paraId="4EB4088A" w14:textId="77777777" w:rsidTr="001D5D73">
        <w:trPr>
          <w:trHeight w:val="557"/>
          <w:jc w:val="center"/>
        </w:trPr>
        <w:tc>
          <w:tcPr>
            <w:tcW w:w="1561" w:type="dxa"/>
            <w:vMerge/>
            <w:tcBorders>
              <w:right w:val="single" w:sz="4" w:space="0" w:color="auto"/>
            </w:tcBorders>
          </w:tcPr>
          <w:p w14:paraId="0E0AA014" w14:textId="77777777" w:rsidR="001D5D73" w:rsidRPr="00D27190" w:rsidRDefault="001D5D73" w:rsidP="001D5D73">
            <w:pPr>
              <w:spacing w:line="480" w:lineRule="auto"/>
              <w:jc w:val="both"/>
              <w:rPr>
                <w:rFonts w:ascii="Cambria" w:hAnsi="Cambria"/>
                <w:sz w:val="20"/>
                <w:szCs w:val="20"/>
              </w:rPr>
            </w:pPr>
          </w:p>
        </w:tc>
        <w:tc>
          <w:tcPr>
            <w:tcW w:w="5805" w:type="dxa"/>
            <w:gridSpan w:val="2"/>
            <w:tcBorders>
              <w:top w:val="nil"/>
              <w:left w:val="single" w:sz="4" w:space="0" w:color="auto"/>
              <w:bottom w:val="single" w:sz="4" w:space="0" w:color="auto"/>
              <w:right w:val="single" w:sz="4" w:space="0" w:color="auto"/>
            </w:tcBorders>
          </w:tcPr>
          <w:p w14:paraId="48ABD870" w14:textId="77777777" w:rsidR="001D5D73" w:rsidRPr="00D27190" w:rsidRDefault="001D5D73" w:rsidP="001D5D73">
            <w:pPr>
              <w:jc w:val="both"/>
              <w:rPr>
                <w:rFonts w:ascii="Cambria" w:hAnsi="Cambria"/>
                <w:sz w:val="20"/>
                <w:szCs w:val="26"/>
              </w:rPr>
            </w:pPr>
          </w:p>
          <w:p w14:paraId="039B0ADF" w14:textId="77777777" w:rsidR="001D5D73" w:rsidRPr="00D27190" w:rsidRDefault="001D5D73" w:rsidP="001D5D73">
            <w:pPr>
              <w:jc w:val="both"/>
              <w:rPr>
                <w:rFonts w:ascii="Cambria" w:hAnsi="Cambria"/>
                <w:sz w:val="20"/>
                <w:szCs w:val="26"/>
              </w:rPr>
            </w:pPr>
          </w:p>
          <w:p w14:paraId="6DFCB9BE" w14:textId="77777777" w:rsidR="001D5D73" w:rsidRPr="00D27190" w:rsidRDefault="001D5D73" w:rsidP="001D5D73">
            <w:pPr>
              <w:jc w:val="both"/>
              <w:rPr>
                <w:rFonts w:ascii="Cambria" w:hAnsi="Cambria"/>
                <w:sz w:val="6"/>
                <w:szCs w:val="16"/>
              </w:rPr>
            </w:pPr>
          </w:p>
          <w:p w14:paraId="136E98B9" w14:textId="77777777" w:rsidR="001D5D73" w:rsidRPr="00D27190" w:rsidRDefault="001D5D73" w:rsidP="001D5D73">
            <w:pPr>
              <w:jc w:val="both"/>
              <w:rPr>
                <w:rFonts w:ascii="Cambria" w:hAnsi="Cambria"/>
                <w:sz w:val="20"/>
                <w:szCs w:val="26"/>
              </w:rPr>
            </w:pPr>
          </w:p>
          <w:p w14:paraId="14E5BDDD" w14:textId="77777777" w:rsidR="001D5D73" w:rsidRPr="00D27190" w:rsidRDefault="001D5D73" w:rsidP="001D5D73">
            <w:pPr>
              <w:jc w:val="both"/>
              <w:rPr>
                <w:rFonts w:ascii="Cambria" w:hAnsi="Cambria"/>
                <w:sz w:val="20"/>
                <w:szCs w:val="26"/>
              </w:rPr>
            </w:pPr>
          </w:p>
          <w:p w14:paraId="4CB173CB" w14:textId="77777777" w:rsidR="001D5D73" w:rsidRPr="00D27190" w:rsidRDefault="001D5D73" w:rsidP="001D5D73">
            <w:pPr>
              <w:jc w:val="both"/>
              <w:rPr>
                <w:rFonts w:ascii="Cambria" w:hAnsi="Cambria"/>
                <w:sz w:val="20"/>
                <w:szCs w:val="26"/>
              </w:rPr>
            </w:pPr>
            <w:r w:rsidRPr="00D27190">
              <w:rPr>
                <w:rFonts w:ascii="Cambria" w:hAnsi="Cambria"/>
                <w:sz w:val="20"/>
                <w:szCs w:val="26"/>
              </w:rPr>
              <w:t xml:space="preserve">The </w:t>
            </w:r>
            <w:proofErr w:type="spellStart"/>
            <w:r w:rsidRPr="00D27190">
              <w:rPr>
                <w:rFonts w:ascii="Cambria" w:hAnsi="Cambria"/>
                <w:sz w:val="20"/>
                <w:szCs w:val="26"/>
              </w:rPr>
              <w:t>tricycloalkane</w:t>
            </w:r>
            <w:proofErr w:type="spellEnd"/>
            <w:r w:rsidRPr="00D27190">
              <w:rPr>
                <w:rFonts w:ascii="Cambria" w:hAnsi="Cambria"/>
                <w:sz w:val="20"/>
                <w:szCs w:val="26"/>
              </w:rPr>
              <w:t xml:space="preserve"> C</w:t>
            </w:r>
            <w:r w:rsidRPr="00D27190">
              <w:rPr>
                <w:rFonts w:ascii="Cambria" w:hAnsi="Cambria"/>
                <w:sz w:val="20"/>
                <w:szCs w:val="26"/>
                <w:vertAlign w:val="subscript"/>
              </w:rPr>
              <w:t>14</w:t>
            </w:r>
            <w:r w:rsidRPr="00D27190">
              <w:rPr>
                <w:rFonts w:ascii="Cambria" w:hAnsi="Cambria"/>
                <w:sz w:val="20"/>
                <w:szCs w:val="26"/>
              </w:rPr>
              <w:t>H</w:t>
            </w:r>
            <w:r w:rsidRPr="00D27190">
              <w:rPr>
                <w:rFonts w:ascii="Cambria" w:hAnsi="Cambria"/>
                <w:sz w:val="20"/>
                <w:szCs w:val="26"/>
                <w:vertAlign w:val="subscript"/>
              </w:rPr>
              <w:t>24</w:t>
            </w:r>
            <w:r w:rsidRPr="00D27190">
              <w:rPr>
                <w:rFonts w:ascii="Cambria" w:hAnsi="Cambria"/>
                <w:sz w:val="20"/>
                <w:szCs w:val="26"/>
              </w:rPr>
              <w:t xml:space="preserve"> is approximated by 2 </w:t>
            </w:r>
            <w:proofErr w:type="spellStart"/>
            <w:r w:rsidRPr="00D27190">
              <w:rPr>
                <w:rFonts w:ascii="Cambria" w:hAnsi="Cambria"/>
                <w:sz w:val="20"/>
                <w:szCs w:val="26"/>
              </w:rPr>
              <w:t>cyclo</w:t>
            </w:r>
            <w:proofErr w:type="spellEnd"/>
            <w:r w:rsidRPr="00D27190">
              <w:rPr>
                <w:rFonts w:ascii="Cambria" w:hAnsi="Cambria"/>
                <w:sz w:val="20"/>
                <w:szCs w:val="26"/>
              </w:rPr>
              <w:t xml:space="preserve"> C</w:t>
            </w:r>
            <w:r w:rsidRPr="00D27190">
              <w:rPr>
                <w:rFonts w:ascii="Cambria" w:hAnsi="Cambria"/>
                <w:sz w:val="20"/>
                <w:szCs w:val="26"/>
                <w:vertAlign w:val="subscript"/>
              </w:rPr>
              <w:t>6</w:t>
            </w:r>
            <w:r w:rsidRPr="00D27190">
              <w:rPr>
                <w:rFonts w:ascii="Cambria" w:hAnsi="Cambria"/>
                <w:sz w:val="20"/>
                <w:szCs w:val="26"/>
              </w:rPr>
              <w:t xml:space="preserve"> and 2 CH</w:t>
            </w:r>
            <w:r w:rsidRPr="00D27190">
              <w:rPr>
                <w:rFonts w:ascii="Cambria" w:hAnsi="Cambria"/>
                <w:sz w:val="20"/>
                <w:szCs w:val="26"/>
                <w:vertAlign w:val="subscript"/>
              </w:rPr>
              <w:t>3</w:t>
            </w:r>
            <w:r w:rsidRPr="00D27190">
              <w:rPr>
                <w:rFonts w:ascii="Cambria" w:hAnsi="Cambria"/>
                <w:sz w:val="20"/>
                <w:szCs w:val="26"/>
              </w:rPr>
              <w:t>.</w:t>
            </w:r>
          </w:p>
        </w:tc>
      </w:tr>
      <w:tr w:rsidR="00D27190" w:rsidRPr="00D27190" w14:paraId="3FF210D1" w14:textId="77777777" w:rsidTr="001D5D73">
        <w:trPr>
          <w:trHeight w:val="2257"/>
          <w:jc w:val="center"/>
        </w:trPr>
        <w:tc>
          <w:tcPr>
            <w:tcW w:w="1561" w:type="dxa"/>
            <w:vMerge w:val="restart"/>
            <w:tcBorders>
              <w:top w:val="single" w:sz="4" w:space="0" w:color="auto"/>
            </w:tcBorders>
          </w:tcPr>
          <w:p w14:paraId="6BB86F25" w14:textId="77777777" w:rsidR="001D5D73" w:rsidRPr="00D27190" w:rsidRDefault="001D5D73" w:rsidP="001D5D73">
            <w:pPr>
              <w:spacing w:line="480" w:lineRule="auto"/>
              <w:jc w:val="both"/>
              <w:rPr>
                <w:rFonts w:ascii="Cambria" w:hAnsi="Cambria"/>
                <w:sz w:val="20"/>
                <w:szCs w:val="26"/>
              </w:rPr>
            </w:pPr>
            <w:proofErr w:type="spellStart"/>
            <w:r w:rsidRPr="00D27190">
              <w:rPr>
                <w:rFonts w:ascii="Cambria" w:hAnsi="Cambria"/>
                <w:sz w:val="20"/>
                <w:szCs w:val="20"/>
              </w:rPr>
              <w:lastRenderedPageBreak/>
              <w:t>Diaromatics</w:t>
            </w:r>
            <w:proofErr w:type="spellEnd"/>
          </w:p>
        </w:tc>
        <w:tc>
          <w:tcPr>
            <w:tcW w:w="3396" w:type="dxa"/>
            <w:tcBorders>
              <w:top w:val="single" w:sz="4" w:space="0" w:color="auto"/>
              <w:bottom w:val="nil"/>
              <w:right w:val="nil"/>
            </w:tcBorders>
          </w:tcPr>
          <w:p w14:paraId="1D8CD68E"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45720" distB="45720" distL="114300" distR="114300" simplePos="0" relativeHeight="252122112" behindDoc="0" locked="0" layoutInCell="1" allowOverlap="1" wp14:anchorId="26E6E479" wp14:editId="02D7B055">
                      <wp:simplePos x="0" y="0"/>
                      <wp:positionH relativeFrom="column">
                        <wp:posOffset>1136015</wp:posOffset>
                      </wp:positionH>
                      <wp:positionV relativeFrom="paragraph">
                        <wp:posOffset>16510</wp:posOffset>
                      </wp:positionV>
                      <wp:extent cx="419100" cy="266700"/>
                      <wp:effectExtent l="0" t="0" r="0" b="0"/>
                      <wp:wrapNone/>
                      <wp:docPr id="2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19100" cy="266700"/>
                              </a:xfrm>
                              <a:prstGeom prst="rect">
                                <a:avLst/>
                              </a:prstGeom>
                              <a:noFill/>
                              <a:ln w="9525">
                                <a:noFill/>
                                <a:miter lim="800000"/>
                                <a:headEnd/>
                                <a:tailEnd/>
                              </a:ln>
                            </wps:spPr>
                            <wps:txbx>
                              <w:txbxContent>
                                <w:p w14:paraId="3C789D63" w14:textId="77777777" w:rsidR="00F6115D" w:rsidRPr="008134C4" w:rsidRDefault="00F6115D" w:rsidP="001D5D73">
                                  <w:pPr>
                                    <w:rPr>
                                      <w:vertAlign w:val="subscript"/>
                                    </w:rPr>
                                  </w:pPr>
                                  <w:r>
                                    <w:t>CH</w:t>
                                  </w:r>
                                  <w:r>
                                    <w:rPr>
                                      <w:vertAlign w:val="subscript"/>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E6E479" id="_x0000_s1029" type="#_x0000_t202" style="position:absolute;left:0;text-align:left;margin-left:89.45pt;margin-top:1.3pt;width:33pt;height:21pt;rotation:180;flip:y;z-index:252122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" filled="f" stroked="f">
                      <v:textbox>
                        <w:txbxContent>
                          <w:p w14:paraId="3C789D63" w14:textId="77777777" w:rsidR="00F6115D" w:rsidRPr="008134C4" w:rsidRDefault="00F6115D" w:rsidP="001D5D73">
                            <w:pPr>
                              <w:rPr>
                                <w:vertAlign w:val="subscript"/>
                              </w:rPr>
                            </w:pPr>
                            <w:r>
                              <w:t>CH</w:t>
                            </w:r>
                            <w:r>
                              <w:rPr>
                                <w:vertAlign w:val="subscript"/>
                              </w:rPr>
                              <w:t>3</w:t>
                            </w:r>
                          </w:p>
                        </w:txbxContent>
                      </v:textbox>
                    </v:shap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25184" behindDoc="0" locked="0" layoutInCell="1" allowOverlap="1" wp14:anchorId="27944D1A" wp14:editId="7F5E95F7">
                      <wp:simplePos x="0" y="0"/>
                      <wp:positionH relativeFrom="column">
                        <wp:posOffset>1307465</wp:posOffset>
                      </wp:positionH>
                      <wp:positionV relativeFrom="paragraph">
                        <wp:posOffset>245745</wp:posOffset>
                      </wp:positionV>
                      <wp:extent cx="0" cy="215900"/>
                      <wp:effectExtent l="0" t="0" r="38100" b="31750"/>
                      <wp:wrapNone/>
                      <wp:docPr id="205" name="Straight Connector 205"/>
                      <wp:cNvGraphicFramePr/>
                      <a:graphic xmlns:a="http://schemas.openxmlformats.org/drawingml/2006/main">
                        <a:graphicData uri="http://schemas.microsoft.com/office/word/2010/wordprocessingShape">
                          <wps:wsp>
                            <wps:cNvCnPr/>
                            <wps:spPr>
                              <a:xfrm flipH="1">
                                <a:off x="0" y="0"/>
                                <a:ext cx="0" cy="2159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62389B8" id="Straight Connector 205" o:spid="_x0000_s1026" style="position:absolute;flip:x;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2.95pt,19.35pt" to="102.95pt,3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45720" distB="45720" distL="114300" distR="114300" simplePos="0" relativeHeight="252123136" behindDoc="0" locked="0" layoutInCell="1" allowOverlap="1" wp14:anchorId="6AAC2C6C" wp14:editId="6A3129A3">
                      <wp:simplePos x="0" y="0"/>
                      <wp:positionH relativeFrom="column">
                        <wp:posOffset>478790</wp:posOffset>
                      </wp:positionH>
                      <wp:positionV relativeFrom="paragraph">
                        <wp:posOffset>15240</wp:posOffset>
                      </wp:positionV>
                      <wp:extent cx="419100" cy="266700"/>
                      <wp:effectExtent l="0" t="0" r="0" b="0"/>
                      <wp:wrapNone/>
                      <wp:docPr id="2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19100" cy="266700"/>
                              </a:xfrm>
                              <a:prstGeom prst="rect">
                                <a:avLst/>
                              </a:prstGeom>
                              <a:noFill/>
                              <a:ln w="9525">
                                <a:noFill/>
                                <a:miter lim="800000"/>
                                <a:headEnd/>
                                <a:tailEnd/>
                              </a:ln>
                            </wps:spPr>
                            <wps:txbx>
                              <w:txbxContent>
                                <w:p w14:paraId="3A494314" w14:textId="77777777" w:rsidR="00F6115D" w:rsidRPr="008134C4" w:rsidRDefault="00F6115D" w:rsidP="001D5D73">
                                  <w:pPr>
                                    <w:rPr>
                                      <w:vertAlign w:val="subscript"/>
                                    </w:rPr>
                                  </w:pPr>
                                  <w:r>
                                    <w:t>CH</w:t>
                                  </w:r>
                                  <w:r>
                                    <w:rPr>
                                      <w:vertAlign w:val="subscript"/>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AC2C6C" id="_x0000_s1030" type="#_x0000_t202" style="position:absolute;left:0;text-align:left;margin-left:37.7pt;margin-top:1.2pt;width:33pt;height:21pt;rotation:180;flip:y;z-index:252123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" filled="f" stroked="f">
                      <v:textbox>
                        <w:txbxContent>
                          <w:p w14:paraId="3A494314" w14:textId="77777777" w:rsidR="00F6115D" w:rsidRPr="008134C4" w:rsidRDefault="00F6115D" w:rsidP="001D5D73">
                            <w:pPr>
                              <w:rPr>
                                <w:vertAlign w:val="subscript"/>
                              </w:rPr>
                            </w:pPr>
                            <w:r>
                              <w:t>CH</w:t>
                            </w:r>
                            <w:r>
                              <w:rPr>
                                <w:vertAlign w:val="subscript"/>
                              </w:rPr>
                              <w:t>3</w:t>
                            </w:r>
                          </w:p>
                        </w:txbxContent>
                      </v:textbox>
                    </v:shap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24160" behindDoc="0" locked="0" layoutInCell="1" allowOverlap="1" wp14:anchorId="7B173C76" wp14:editId="45776A6F">
                      <wp:simplePos x="0" y="0"/>
                      <wp:positionH relativeFrom="column">
                        <wp:posOffset>613410</wp:posOffset>
                      </wp:positionH>
                      <wp:positionV relativeFrom="paragraph">
                        <wp:posOffset>238760</wp:posOffset>
                      </wp:positionV>
                      <wp:extent cx="0" cy="216000"/>
                      <wp:effectExtent l="0" t="0" r="38100" b="31750"/>
                      <wp:wrapNone/>
                      <wp:docPr id="204" name="Straight Connector 204"/>
                      <wp:cNvGraphicFramePr/>
                      <a:graphic xmlns:a="http://schemas.openxmlformats.org/drawingml/2006/main">
                        <a:graphicData uri="http://schemas.microsoft.com/office/word/2010/wordprocessingShape">
                          <wps:wsp>
                            <wps:cNvCnPr/>
                            <wps:spPr>
                              <a:xfrm flipH="1">
                                <a:off x="0" y="0"/>
                                <a:ext cx="0" cy="2160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C13DCEB" id="Straight Connector 204" o:spid="_x0000_s1026" style="position:absolute;flip:x;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3pt,18.8pt" to="48.3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" strokecolor="black [3200]" strokeweight=".5pt">
                      <v:stroke joinstyle="miter"/>
                    </v:line>
                  </w:pict>
                </mc:Fallback>
              </mc:AlternateContent>
            </w:r>
          </w:p>
          <w:p w14:paraId="3F0FBFA8"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113920" behindDoc="0" locked="0" layoutInCell="1" allowOverlap="1" wp14:anchorId="113B1000" wp14:editId="21E18427">
                      <wp:simplePos x="0" y="0"/>
                      <wp:positionH relativeFrom="column">
                        <wp:posOffset>326695</wp:posOffset>
                      </wp:positionH>
                      <wp:positionV relativeFrom="paragraph">
                        <wp:posOffset>367665</wp:posOffset>
                      </wp:positionV>
                      <wp:extent cx="0" cy="467995"/>
                      <wp:effectExtent l="0" t="0" r="38100" b="27305"/>
                      <wp:wrapNone/>
                      <wp:docPr id="65" name="Straight Connector 65"/>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848DBD" id="Straight Connector 65" o:spid="_x0000_s1026" style="position:absolute;z-index:252113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7pt,28.95pt" to="25.7pt,6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2896" behindDoc="0" locked="0" layoutInCell="1" allowOverlap="1" wp14:anchorId="63978FD4" wp14:editId="487592AE">
                      <wp:simplePos x="0" y="0"/>
                      <wp:positionH relativeFrom="column">
                        <wp:posOffset>843280</wp:posOffset>
                      </wp:positionH>
                      <wp:positionV relativeFrom="paragraph">
                        <wp:posOffset>277495</wp:posOffset>
                      </wp:positionV>
                      <wp:extent cx="914400" cy="685800"/>
                      <wp:effectExtent l="0" t="19050" r="19050" b="38100"/>
                      <wp:wrapNone/>
                      <wp:docPr id="73" name="Hexagon 73"/>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FEB090A" id="Hexagon 73" o:spid="_x0000_s1026" type="#_x0000_t9" style="position:absolute;margin-left:66.4pt;margin-top:21.85pt;width:1in;height:54pt;rotation:90;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8016" behindDoc="0" locked="0" layoutInCell="1" allowOverlap="1" wp14:anchorId="6188EECE" wp14:editId="5D3E4D9E">
                      <wp:simplePos x="0" y="0"/>
                      <wp:positionH relativeFrom="column">
                        <wp:posOffset>1298575</wp:posOffset>
                      </wp:positionH>
                      <wp:positionV relativeFrom="paragraph">
                        <wp:posOffset>868680</wp:posOffset>
                      </wp:positionV>
                      <wp:extent cx="304165" cy="142875"/>
                      <wp:effectExtent l="0" t="0" r="19685" b="28575"/>
                      <wp:wrapNone/>
                      <wp:docPr id="70" name="Straight Connector 70"/>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3694DC0" id="Straight Connector 70" o:spid="_x0000_s1026" style="position:absolute;flip:y;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2.25pt,68.4pt" to="126.2pt,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5968" behindDoc="0" locked="0" layoutInCell="1" allowOverlap="1" wp14:anchorId="3A349F1C" wp14:editId="0FC8C08E">
                      <wp:simplePos x="0" y="0"/>
                      <wp:positionH relativeFrom="column">
                        <wp:posOffset>598805</wp:posOffset>
                      </wp:positionH>
                      <wp:positionV relativeFrom="paragraph">
                        <wp:posOffset>871855</wp:posOffset>
                      </wp:positionV>
                      <wp:extent cx="304165" cy="142875"/>
                      <wp:effectExtent l="0" t="0" r="19685" b="28575"/>
                      <wp:wrapNone/>
                      <wp:docPr id="66" name="Straight Connector 66"/>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4FED2D5" id="Straight Connector 66" o:spid="_x0000_s1026" style="position:absolute;flip:y;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15pt,68.65pt" to="71.1pt,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1872" behindDoc="0" locked="0" layoutInCell="1" allowOverlap="1" wp14:anchorId="238FB0B9" wp14:editId="5A7B7854">
                      <wp:simplePos x="0" y="0"/>
                      <wp:positionH relativeFrom="column">
                        <wp:posOffset>165100</wp:posOffset>
                      </wp:positionH>
                      <wp:positionV relativeFrom="paragraph">
                        <wp:posOffset>267970</wp:posOffset>
                      </wp:positionV>
                      <wp:extent cx="914400" cy="685800"/>
                      <wp:effectExtent l="0" t="19050" r="19050" b="38100"/>
                      <wp:wrapNone/>
                      <wp:docPr id="72" name="Hexagon 72"/>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F0648C4" id="Hexagon 72" o:spid="_x0000_s1026" type="#_x0000_t9" style="position:absolute;margin-left:13pt;margin-top:21.1pt;width:1in;height:54pt;rotation:90;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21088" behindDoc="0" locked="0" layoutInCell="1" allowOverlap="1" wp14:anchorId="4DC42786" wp14:editId="792D26ED">
                      <wp:simplePos x="0" y="0"/>
                      <wp:positionH relativeFrom="column">
                        <wp:posOffset>1012190</wp:posOffset>
                      </wp:positionH>
                      <wp:positionV relativeFrom="paragraph">
                        <wp:posOffset>377190</wp:posOffset>
                      </wp:positionV>
                      <wp:extent cx="0" cy="467995"/>
                      <wp:effectExtent l="0" t="0" r="38100" b="27305"/>
                      <wp:wrapNone/>
                      <wp:docPr id="74" name="Straight Connector 74"/>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5ABF1E4" id="Straight Connector 74" o:spid="_x0000_s1026" style="position:absolute;z-index:252121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9.7pt,29.7pt" to="79.7pt,6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4944" behindDoc="0" locked="0" layoutInCell="1" allowOverlap="1" wp14:anchorId="543B5DD7" wp14:editId="048BD1CF">
                      <wp:simplePos x="0" y="0"/>
                      <wp:positionH relativeFrom="column">
                        <wp:posOffset>617855</wp:posOffset>
                      </wp:positionH>
                      <wp:positionV relativeFrom="paragraph">
                        <wp:posOffset>205740</wp:posOffset>
                      </wp:positionV>
                      <wp:extent cx="294640" cy="151130"/>
                      <wp:effectExtent l="0" t="0" r="29210" b="20320"/>
                      <wp:wrapNone/>
                      <wp:docPr id="67" name="Straight Connector 67"/>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ACABAD1" id="Straight Connector 67" o:spid="_x0000_s1026" style="position:absolute;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65pt,16.2pt" to="71.85pt,2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20064" behindDoc="0" locked="0" layoutInCell="1" allowOverlap="1" wp14:anchorId="02FC975E" wp14:editId="2F47A839">
                      <wp:simplePos x="0" y="0"/>
                      <wp:positionH relativeFrom="column">
                        <wp:posOffset>907415</wp:posOffset>
                      </wp:positionH>
                      <wp:positionV relativeFrom="paragraph">
                        <wp:posOffset>854075</wp:posOffset>
                      </wp:positionV>
                      <wp:extent cx="95250" cy="104775"/>
                      <wp:effectExtent l="0" t="0" r="19050" b="28575"/>
                      <wp:wrapNone/>
                      <wp:docPr id="68" name="Oval 68"/>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2A0C845" id="Oval 68" o:spid="_x0000_s1026" style="position:absolute;margin-left:71.45pt;margin-top:67.25pt;width:7.5pt;height:8.25pt;z-index:252120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9040" behindDoc="0" locked="0" layoutInCell="1" allowOverlap="1" wp14:anchorId="6B0D5997" wp14:editId="7A32E040">
                      <wp:simplePos x="0" y="0"/>
                      <wp:positionH relativeFrom="column">
                        <wp:posOffset>916940</wp:posOffset>
                      </wp:positionH>
                      <wp:positionV relativeFrom="paragraph">
                        <wp:posOffset>282575</wp:posOffset>
                      </wp:positionV>
                      <wp:extent cx="95250" cy="104775"/>
                      <wp:effectExtent l="0" t="0" r="19050" b="28575"/>
                      <wp:wrapNone/>
                      <wp:docPr id="69" name="Oval 69"/>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ACCF921" id="Oval 69" o:spid="_x0000_s1026" style="position:absolute;margin-left:72.2pt;margin-top:22.25pt;width:7.5pt;height:8.25pt;z-index:252119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6992" behindDoc="0" locked="0" layoutInCell="1" allowOverlap="1" wp14:anchorId="0CD1F4C2" wp14:editId="6DA7738A">
                      <wp:simplePos x="0" y="0"/>
                      <wp:positionH relativeFrom="column">
                        <wp:posOffset>1308100</wp:posOffset>
                      </wp:positionH>
                      <wp:positionV relativeFrom="paragraph">
                        <wp:posOffset>211455</wp:posOffset>
                      </wp:positionV>
                      <wp:extent cx="294640" cy="151130"/>
                      <wp:effectExtent l="0" t="0" r="29210" b="20320"/>
                      <wp:wrapNone/>
                      <wp:docPr id="71" name="Straight Connector 71"/>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2E40C37" id="Straight Connector 71" o:spid="_x0000_s1026" style="position:absolute;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3pt,16.65pt" to="126.2pt,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" strokecolor="black [3200]" strokeweight=".5pt">
                      <v:stroke joinstyle="miter"/>
                    </v:line>
                  </w:pict>
                </mc:Fallback>
              </mc:AlternateContent>
            </w:r>
          </w:p>
        </w:tc>
        <w:tc>
          <w:tcPr>
            <w:tcW w:w="2409" w:type="dxa"/>
            <w:tcBorders>
              <w:top w:val="single" w:sz="4" w:space="0" w:color="auto"/>
              <w:left w:val="nil"/>
              <w:bottom w:val="nil"/>
              <w:right w:val="single" w:sz="4" w:space="0" w:color="auto"/>
            </w:tcBorders>
          </w:tcPr>
          <w:p w14:paraId="5A38611A"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109824" behindDoc="0" locked="0" layoutInCell="1" allowOverlap="1" wp14:anchorId="4C0876C2" wp14:editId="7BC0D39A">
                      <wp:simplePos x="0" y="0"/>
                      <wp:positionH relativeFrom="column">
                        <wp:posOffset>629285</wp:posOffset>
                      </wp:positionH>
                      <wp:positionV relativeFrom="paragraph">
                        <wp:posOffset>336880</wp:posOffset>
                      </wp:positionV>
                      <wp:extent cx="294640" cy="151130"/>
                      <wp:effectExtent l="0" t="0" r="29210" b="20320"/>
                      <wp:wrapNone/>
                      <wp:docPr id="62" name="Straight Connector 62"/>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18702E1" id="Straight Connector 62" o:spid="_x0000_s1026" style="position:absolute;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5pt,26.55pt" to="72.75pt,3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08800" behindDoc="0" locked="0" layoutInCell="1" allowOverlap="1" wp14:anchorId="2F82C710" wp14:editId="471B7E10">
                      <wp:simplePos x="0" y="0"/>
                      <wp:positionH relativeFrom="column">
                        <wp:posOffset>332105</wp:posOffset>
                      </wp:positionH>
                      <wp:positionV relativeFrom="paragraph">
                        <wp:posOffset>501015</wp:posOffset>
                      </wp:positionV>
                      <wp:extent cx="0" cy="467995"/>
                      <wp:effectExtent l="0" t="0" r="38100" b="27305"/>
                      <wp:wrapNone/>
                      <wp:docPr id="61" name="Straight Connector 61"/>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342B46F" id="Straight Connector 61" o:spid="_x0000_s1026" style="position:absolute;z-index:252108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15pt,39.45pt" to="26.15pt,7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07776" behindDoc="0" locked="0" layoutInCell="1" allowOverlap="1" wp14:anchorId="04C01012" wp14:editId="5735375D">
                      <wp:simplePos x="0" y="0"/>
                      <wp:positionH relativeFrom="column">
                        <wp:posOffset>174625</wp:posOffset>
                      </wp:positionH>
                      <wp:positionV relativeFrom="paragraph">
                        <wp:posOffset>391795</wp:posOffset>
                      </wp:positionV>
                      <wp:extent cx="914400" cy="685800"/>
                      <wp:effectExtent l="0" t="19050" r="19050" b="38100"/>
                      <wp:wrapNone/>
                      <wp:docPr id="64" name="Hexagon 64"/>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DB492C7" id="Hexagon 64" o:spid="_x0000_s1026" type="#_x0000_t9" style="position:absolute;margin-left:13.75pt;margin-top:30.85pt;width:1in;height:54pt;rotation:90;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10848" behindDoc="0" locked="0" layoutInCell="1" allowOverlap="1" wp14:anchorId="2F99C6CC" wp14:editId="396C5C0C">
                      <wp:simplePos x="0" y="0"/>
                      <wp:positionH relativeFrom="column">
                        <wp:posOffset>627380</wp:posOffset>
                      </wp:positionH>
                      <wp:positionV relativeFrom="paragraph">
                        <wp:posOffset>986155</wp:posOffset>
                      </wp:positionV>
                      <wp:extent cx="304165" cy="142875"/>
                      <wp:effectExtent l="0" t="0" r="19685" b="28575"/>
                      <wp:wrapNone/>
                      <wp:docPr id="63" name="Straight Connector 63"/>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62342D7" id="Straight Connector 63" o:spid="_x0000_s1026" style="position:absolute;flip:y;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4pt,77.65pt" to="73.35pt,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" strokecolor="black [3200]" strokeweight=".5pt">
                      <v:stroke joinstyle="miter"/>
                    </v:line>
                  </w:pict>
                </mc:Fallback>
              </mc:AlternateContent>
            </w:r>
          </w:p>
        </w:tc>
      </w:tr>
      <w:tr w:rsidR="00D27190" w:rsidRPr="00D27190" w14:paraId="06D90896" w14:textId="77777777" w:rsidTr="001D5D73">
        <w:trPr>
          <w:trHeight w:val="495"/>
          <w:jc w:val="center"/>
        </w:trPr>
        <w:tc>
          <w:tcPr>
            <w:tcW w:w="1561" w:type="dxa"/>
            <w:vMerge/>
            <w:tcBorders>
              <w:right w:val="single" w:sz="4" w:space="0" w:color="auto"/>
            </w:tcBorders>
          </w:tcPr>
          <w:p w14:paraId="447BEAC2" w14:textId="77777777" w:rsidR="001D5D73" w:rsidRPr="00D27190" w:rsidRDefault="001D5D73" w:rsidP="001D5D73">
            <w:pPr>
              <w:spacing w:line="480" w:lineRule="auto"/>
              <w:jc w:val="both"/>
              <w:rPr>
                <w:rFonts w:ascii="Cambria" w:hAnsi="Cambria"/>
                <w:sz w:val="20"/>
                <w:szCs w:val="20"/>
              </w:rPr>
            </w:pPr>
          </w:p>
        </w:tc>
        <w:tc>
          <w:tcPr>
            <w:tcW w:w="5805" w:type="dxa"/>
            <w:gridSpan w:val="2"/>
            <w:tcBorders>
              <w:top w:val="nil"/>
              <w:left w:val="single" w:sz="4" w:space="0" w:color="auto"/>
              <w:bottom w:val="single" w:sz="4" w:space="0" w:color="auto"/>
              <w:right w:val="single" w:sz="4" w:space="0" w:color="auto"/>
            </w:tcBorders>
          </w:tcPr>
          <w:p w14:paraId="60E9DD3B" w14:textId="77777777" w:rsidR="001D5D73" w:rsidRPr="00D27190" w:rsidRDefault="001D5D73" w:rsidP="001D5D73">
            <w:pPr>
              <w:jc w:val="both"/>
              <w:rPr>
                <w:rFonts w:ascii="Cambria" w:hAnsi="Cambria"/>
                <w:sz w:val="20"/>
                <w:szCs w:val="26"/>
                <w:vertAlign w:val="subscript"/>
              </w:rPr>
            </w:pPr>
            <w:r w:rsidRPr="00D27190">
              <w:rPr>
                <w:rFonts w:ascii="Cambria" w:hAnsi="Cambria"/>
                <w:sz w:val="20"/>
                <w:szCs w:val="26"/>
              </w:rPr>
              <w:t xml:space="preserve">The </w:t>
            </w:r>
            <w:proofErr w:type="spellStart"/>
            <w:r w:rsidRPr="00D27190">
              <w:rPr>
                <w:rFonts w:ascii="Cambria" w:hAnsi="Cambria"/>
                <w:sz w:val="20"/>
                <w:szCs w:val="26"/>
              </w:rPr>
              <w:t>diaromatic</w:t>
            </w:r>
            <w:proofErr w:type="spellEnd"/>
            <w:r w:rsidRPr="00D27190">
              <w:rPr>
                <w:rFonts w:ascii="Cambria" w:hAnsi="Cambria"/>
                <w:sz w:val="20"/>
                <w:szCs w:val="26"/>
              </w:rPr>
              <w:t xml:space="preserve"> C</w:t>
            </w:r>
            <w:r w:rsidRPr="00D27190">
              <w:rPr>
                <w:rFonts w:ascii="Cambria" w:hAnsi="Cambria"/>
                <w:sz w:val="20"/>
                <w:szCs w:val="26"/>
                <w:vertAlign w:val="subscript"/>
              </w:rPr>
              <w:t>12</w:t>
            </w:r>
            <w:r w:rsidRPr="00D27190">
              <w:rPr>
                <w:rFonts w:ascii="Cambria" w:hAnsi="Cambria"/>
                <w:sz w:val="20"/>
                <w:szCs w:val="26"/>
              </w:rPr>
              <w:t>H</w:t>
            </w:r>
            <w:r w:rsidRPr="00D27190">
              <w:rPr>
                <w:rFonts w:ascii="Cambria" w:hAnsi="Cambria"/>
                <w:sz w:val="20"/>
                <w:szCs w:val="26"/>
                <w:vertAlign w:val="subscript"/>
              </w:rPr>
              <w:t xml:space="preserve">16 </w:t>
            </w:r>
            <w:r w:rsidRPr="00D27190">
              <w:rPr>
                <w:rFonts w:ascii="Cambria" w:hAnsi="Cambria"/>
                <w:sz w:val="20"/>
                <w:szCs w:val="26"/>
              </w:rPr>
              <w:t>is approximated by 2 aromatic C</w:t>
            </w:r>
            <w:r w:rsidRPr="00D27190">
              <w:rPr>
                <w:rFonts w:ascii="Cambria" w:hAnsi="Cambria"/>
                <w:sz w:val="20"/>
                <w:szCs w:val="26"/>
                <w:vertAlign w:val="subscript"/>
              </w:rPr>
              <w:t>6.</w:t>
            </w:r>
          </w:p>
        </w:tc>
      </w:tr>
      <w:tr w:rsidR="00D27190" w:rsidRPr="00D27190" w14:paraId="71EB7B52" w14:textId="77777777" w:rsidTr="001D5D73">
        <w:trPr>
          <w:trHeight w:val="1906"/>
          <w:jc w:val="center"/>
        </w:trPr>
        <w:tc>
          <w:tcPr>
            <w:tcW w:w="1561" w:type="dxa"/>
            <w:vMerge w:val="restart"/>
          </w:tcPr>
          <w:p w14:paraId="4F2B2866"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129280" behindDoc="0" locked="0" layoutInCell="1" allowOverlap="1" wp14:anchorId="0D140D55" wp14:editId="5550289B">
                      <wp:simplePos x="0" y="0"/>
                      <wp:positionH relativeFrom="column">
                        <wp:posOffset>832485</wp:posOffset>
                      </wp:positionH>
                      <wp:positionV relativeFrom="paragraph">
                        <wp:posOffset>401320</wp:posOffset>
                      </wp:positionV>
                      <wp:extent cx="914400" cy="685800"/>
                      <wp:effectExtent l="0" t="19050" r="19050" b="38100"/>
                      <wp:wrapNone/>
                      <wp:docPr id="76" name="Hexagon 76"/>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F37A493" id="Hexagon 76" o:spid="_x0000_s1026" type="#_x0000_t9" style="position:absolute;margin-left:65.55pt;margin-top:31.6pt;width:1in;height:54pt;rotation:90;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" adj="4050" fillcolor="white [3212]" strokecolor="black [3213]" strokeweight="1pt"/>
                  </w:pict>
                </mc:Fallback>
              </mc:AlternateContent>
            </w:r>
            <w:proofErr w:type="spellStart"/>
            <w:r w:rsidRPr="00D27190">
              <w:rPr>
                <w:rFonts w:ascii="Cambria" w:hAnsi="Cambria"/>
                <w:sz w:val="20"/>
                <w:szCs w:val="20"/>
              </w:rPr>
              <w:t>Phenanthrenes</w:t>
            </w:r>
            <w:proofErr w:type="spellEnd"/>
            <w:r w:rsidRPr="00D27190">
              <w:rPr>
                <w:rFonts w:ascii="Cambria" w:hAnsi="Cambria"/>
                <w:sz w:val="20"/>
                <w:szCs w:val="20"/>
              </w:rPr>
              <w:t xml:space="preserve"> </w:t>
            </w:r>
          </w:p>
        </w:tc>
        <w:tc>
          <w:tcPr>
            <w:tcW w:w="3396" w:type="dxa"/>
            <w:tcBorders>
              <w:top w:val="single" w:sz="4" w:space="0" w:color="auto"/>
              <w:bottom w:val="nil"/>
              <w:right w:val="nil"/>
            </w:tcBorders>
          </w:tcPr>
          <w:p w14:paraId="45B9BCF4"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0" distB="0" distL="114300" distR="114300" simplePos="0" relativeHeight="252133376" behindDoc="0" locked="0" layoutInCell="1" allowOverlap="1" wp14:anchorId="7F329B05" wp14:editId="5372116A">
                      <wp:simplePos x="0" y="0"/>
                      <wp:positionH relativeFrom="column">
                        <wp:posOffset>962660</wp:posOffset>
                      </wp:positionH>
                      <wp:positionV relativeFrom="paragraph">
                        <wp:posOffset>986155</wp:posOffset>
                      </wp:positionV>
                      <wp:extent cx="304165" cy="142875"/>
                      <wp:effectExtent l="0" t="0" r="19685" b="28575"/>
                      <wp:wrapNone/>
                      <wp:docPr id="78" name="Straight Connector 78"/>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BE842BE" id="Straight Connector 78" o:spid="_x0000_s1026" style="position:absolute;flip:y;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8pt,77.65pt" to="99.75pt,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8496" behindDoc="0" locked="0" layoutInCell="1" allowOverlap="1" wp14:anchorId="5A13006C" wp14:editId="2604252C">
                      <wp:simplePos x="0" y="0"/>
                      <wp:positionH relativeFrom="column">
                        <wp:posOffset>1652270</wp:posOffset>
                      </wp:positionH>
                      <wp:positionV relativeFrom="paragraph">
                        <wp:posOffset>971855</wp:posOffset>
                      </wp:positionV>
                      <wp:extent cx="304165" cy="142875"/>
                      <wp:effectExtent l="0" t="0" r="19685" b="28575"/>
                      <wp:wrapNone/>
                      <wp:docPr id="87" name="Straight Connector 87"/>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A59F677" id="Straight Connector 87" o:spid="_x0000_s1026" style="position:absolute;flip:y;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0.1pt,76.5pt" to="154.05pt,8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9520" behindDoc="0" locked="0" layoutInCell="1" allowOverlap="1" wp14:anchorId="0812DF15" wp14:editId="5704D0CA">
                      <wp:simplePos x="0" y="0"/>
                      <wp:positionH relativeFrom="column">
                        <wp:posOffset>1358900</wp:posOffset>
                      </wp:positionH>
                      <wp:positionV relativeFrom="paragraph">
                        <wp:posOffset>484810</wp:posOffset>
                      </wp:positionV>
                      <wp:extent cx="0" cy="467995"/>
                      <wp:effectExtent l="0" t="0" r="38100" b="27305"/>
                      <wp:wrapNone/>
                      <wp:docPr id="77" name="Straight Connector 77"/>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F032E8E" id="Straight Connector 77" o:spid="_x0000_s1026" style="position:absolute;z-index:252139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07pt,38.15pt" to="10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0304" behindDoc="0" locked="0" layoutInCell="1" allowOverlap="1" wp14:anchorId="6ECABD02" wp14:editId="72C1D795">
                      <wp:simplePos x="0" y="0"/>
                      <wp:positionH relativeFrom="column">
                        <wp:posOffset>526110</wp:posOffset>
                      </wp:positionH>
                      <wp:positionV relativeFrom="paragraph">
                        <wp:posOffset>391795</wp:posOffset>
                      </wp:positionV>
                      <wp:extent cx="914400" cy="685800"/>
                      <wp:effectExtent l="0" t="19050" r="19050" b="38100"/>
                      <wp:wrapNone/>
                      <wp:docPr id="84" name="Hexagon 84"/>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D187DB0" id="Hexagon 84" o:spid="_x0000_s1026" type="#_x0000_t9" style="position:absolute;margin-left:41.45pt;margin-top:30.85pt;width:1in;height:54pt;rotation:90;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7472" behindDoc="0" locked="0" layoutInCell="1" allowOverlap="1" wp14:anchorId="117851AA" wp14:editId="4FE194D7">
                      <wp:simplePos x="0" y="0"/>
                      <wp:positionH relativeFrom="column">
                        <wp:posOffset>1204595</wp:posOffset>
                      </wp:positionH>
                      <wp:positionV relativeFrom="paragraph">
                        <wp:posOffset>379095</wp:posOffset>
                      </wp:positionV>
                      <wp:extent cx="914400" cy="685800"/>
                      <wp:effectExtent l="0" t="19050" r="19050" b="38100"/>
                      <wp:wrapNone/>
                      <wp:docPr id="86" name="Hexagon 86"/>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8D74990" id="Hexagon 86" o:spid="_x0000_s1026" type="#_x0000_t9" style="position:absolute;margin-left:94.85pt;margin-top:29.85pt;width:1in;height:54pt;rotation:90;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" adj="4050" fillcolor="white [3212]" strokecolor="black [3213]" strokeweight="1pt"/>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2352" behindDoc="0" locked="0" layoutInCell="1" allowOverlap="1" wp14:anchorId="1C17CAC8" wp14:editId="57CB29DB">
                      <wp:simplePos x="0" y="0"/>
                      <wp:positionH relativeFrom="column">
                        <wp:posOffset>303530</wp:posOffset>
                      </wp:positionH>
                      <wp:positionV relativeFrom="paragraph">
                        <wp:posOffset>348615</wp:posOffset>
                      </wp:positionV>
                      <wp:extent cx="294640" cy="151130"/>
                      <wp:effectExtent l="0" t="0" r="29210" b="20320"/>
                      <wp:wrapNone/>
                      <wp:docPr id="79" name="Straight Connector 79"/>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AEE4DDD" id="Straight Connector 79" o:spid="_x0000_s1026" style="position:absolute;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9pt,27.45pt" to="47.1pt,3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1328" behindDoc="0" locked="0" layoutInCell="1" allowOverlap="1" wp14:anchorId="2811902D" wp14:editId="44D4CB1D">
                      <wp:simplePos x="0" y="0"/>
                      <wp:positionH relativeFrom="column">
                        <wp:posOffset>-1270</wp:posOffset>
                      </wp:positionH>
                      <wp:positionV relativeFrom="paragraph">
                        <wp:posOffset>520065</wp:posOffset>
                      </wp:positionV>
                      <wp:extent cx="0" cy="467995"/>
                      <wp:effectExtent l="0" t="0" r="38100" b="27305"/>
                      <wp:wrapNone/>
                      <wp:docPr id="75" name="Straight Connector 75"/>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C64734B" id="Straight Connector 75" o:spid="_x0000_s1026" style="position:absolute;z-index:252131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pt,40.95pt" to="-.1pt,7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4400" behindDoc="0" locked="0" layoutInCell="1" allowOverlap="1" wp14:anchorId="3280FD4A" wp14:editId="1981CCFD">
                      <wp:simplePos x="0" y="0"/>
                      <wp:positionH relativeFrom="column">
                        <wp:posOffset>269875</wp:posOffset>
                      </wp:positionH>
                      <wp:positionV relativeFrom="paragraph">
                        <wp:posOffset>1002030</wp:posOffset>
                      </wp:positionV>
                      <wp:extent cx="304165" cy="142875"/>
                      <wp:effectExtent l="0" t="0" r="19685" b="28575"/>
                      <wp:wrapNone/>
                      <wp:docPr id="82" name="Straight Connector 82"/>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D12E32F" id="Straight Connector 82" o:spid="_x0000_s1026" style="position:absolute;flip:y;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5pt,78.9pt" to="45.2pt,9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5424" behindDoc="0" locked="0" layoutInCell="1" allowOverlap="1" wp14:anchorId="23A1B5DE" wp14:editId="0DCAC2B8">
                      <wp:simplePos x="0" y="0"/>
                      <wp:positionH relativeFrom="column">
                        <wp:posOffset>601980</wp:posOffset>
                      </wp:positionH>
                      <wp:positionV relativeFrom="paragraph">
                        <wp:posOffset>396875</wp:posOffset>
                      </wp:positionV>
                      <wp:extent cx="95250" cy="104775"/>
                      <wp:effectExtent l="0" t="0" r="19050" b="28575"/>
                      <wp:wrapNone/>
                      <wp:docPr id="81" name="Oval 81"/>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6EB7E3A3" id="Oval 81" o:spid="_x0000_s1026" style="position:absolute;margin-left:47.4pt;margin-top:31.25pt;width:7.5pt;height:8.25pt;z-index:252135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36448" behindDoc="0" locked="0" layoutInCell="1" allowOverlap="1" wp14:anchorId="369CC1BE" wp14:editId="36C17901">
                      <wp:simplePos x="0" y="0"/>
                      <wp:positionH relativeFrom="column">
                        <wp:posOffset>602615</wp:posOffset>
                      </wp:positionH>
                      <wp:positionV relativeFrom="paragraph">
                        <wp:posOffset>968375</wp:posOffset>
                      </wp:positionV>
                      <wp:extent cx="95250" cy="104775"/>
                      <wp:effectExtent l="0" t="0" r="19050" b="28575"/>
                      <wp:wrapNone/>
                      <wp:docPr id="80" name="Oval 80"/>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2C6A514" id="Oval 80" o:spid="_x0000_s1026" style="position:absolute;margin-left:47.45pt;margin-top:76.25pt;width:7.5pt;height:8.25pt;z-index:252136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2592" behindDoc="0" locked="0" layoutInCell="1" allowOverlap="1" wp14:anchorId="374BF32E" wp14:editId="77BD010D">
                      <wp:simplePos x="0" y="0"/>
                      <wp:positionH relativeFrom="column">
                        <wp:posOffset>1278890</wp:posOffset>
                      </wp:positionH>
                      <wp:positionV relativeFrom="paragraph">
                        <wp:posOffset>960120</wp:posOffset>
                      </wp:positionV>
                      <wp:extent cx="95250" cy="104775"/>
                      <wp:effectExtent l="0" t="0" r="19050" b="28575"/>
                      <wp:wrapNone/>
                      <wp:docPr id="90" name="Oval 90"/>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70F0D1B" id="Oval 90" o:spid="_x0000_s1026" style="position:absolute;margin-left:100.7pt;margin-top:75.6pt;width:7.5pt;height:8.25pt;z-index:252142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1568" behindDoc="0" locked="0" layoutInCell="1" allowOverlap="1" wp14:anchorId="28DE4BA8" wp14:editId="7309304A">
                      <wp:simplePos x="0" y="0"/>
                      <wp:positionH relativeFrom="column">
                        <wp:posOffset>1269365</wp:posOffset>
                      </wp:positionH>
                      <wp:positionV relativeFrom="paragraph">
                        <wp:posOffset>388620</wp:posOffset>
                      </wp:positionV>
                      <wp:extent cx="95250" cy="104775"/>
                      <wp:effectExtent l="0" t="0" r="19050" b="28575"/>
                      <wp:wrapNone/>
                      <wp:docPr id="89" name="Oval 89"/>
                      <wp:cNvGraphicFramePr/>
                      <a:graphic xmlns:a="http://schemas.openxmlformats.org/drawingml/2006/main">
                        <a:graphicData uri="http://schemas.microsoft.com/office/word/2010/wordprocessingShape">
                          <wps:wsp>
                            <wps:cNvSpPr/>
                            <wps:spPr>
                              <a:xfrm>
                                <a:off x="0" y="0"/>
                                <a:ext cx="95250"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24A6DAC7" id="Oval 89" o:spid="_x0000_s1026" style="position:absolute;margin-left:99.95pt;margin-top:30.6pt;width:7.5pt;height:8.25pt;z-index:252141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" fillcolor="red" strokecolor="red" strokeweight="1pt">
                      <v:stroke joinstyle="miter"/>
                    </v:oval>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0544" behindDoc="0" locked="0" layoutInCell="1" allowOverlap="1" wp14:anchorId="428E72EE" wp14:editId="6DDBEB9A">
                      <wp:simplePos x="0" y="0"/>
                      <wp:positionH relativeFrom="column">
                        <wp:posOffset>1669415</wp:posOffset>
                      </wp:positionH>
                      <wp:positionV relativeFrom="paragraph">
                        <wp:posOffset>332740</wp:posOffset>
                      </wp:positionV>
                      <wp:extent cx="294640" cy="151130"/>
                      <wp:effectExtent l="0" t="0" r="29210" b="20320"/>
                      <wp:wrapNone/>
                      <wp:docPr id="88" name="Straight Connector 88"/>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809B11A" id="Straight Connector 88" o:spid="_x0000_s1026" style="position:absolute;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1.45pt,26.2pt" to="154.65pt,3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" strokecolor="black [3200]" strokeweight=".5pt">
                      <v:stroke joinstyle="miter"/>
                    </v:line>
                  </w:pict>
                </mc:Fallback>
              </mc:AlternateContent>
            </w:r>
          </w:p>
        </w:tc>
        <w:tc>
          <w:tcPr>
            <w:tcW w:w="2409" w:type="dxa"/>
            <w:tcBorders>
              <w:top w:val="nil"/>
              <w:left w:val="nil"/>
              <w:bottom w:val="nil"/>
              <w:right w:val="single" w:sz="4" w:space="0" w:color="auto"/>
            </w:tcBorders>
          </w:tcPr>
          <w:p w14:paraId="0192A5B3" w14:textId="77777777" w:rsidR="001D5D73" w:rsidRPr="00D27190" w:rsidRDefault="001D5D73" w:rsidP="001D5D73">
            <w:pPr>
              <w:spacing w:line="480" w:lineRule="auto"/>
              <w:jc w:val="both"/>
              <w:rPr>
                <w:rFonts w:ascii="Cambria" w:hAnsi="Cambria"/>
                <w:sz w:val="20"/>
                <w:szCs w:val="26"/>
              </w:rPr>
            </w:pPr>
            <w:r w:rsidRPr="00D27190">
              <w:rPr>
                <w:rFonts w:ascii="Cambria" w:hAnsi="Cambria"/>
                <w:noProof/>
                <w:sz w:val="20"/>
                <w:szCs w:val="26"/>
                <w:lang w:val="en-GB" w:eastAsia="en-GB"/>
              </w:rPr>
              <mc:AlternateContent>
                <mc:Choice Requires="wps">
                  <w:drawing>
                    <wp:anchor distT="45720" distB="45720" distL="114300" distR="114300" simplePos="0" relativeHeight="252147712" behindDoc="0" locked="0" layoutInCell="1" allowOverlap="1" wp14:anchorId="28EA564D" wp14:editId="40FD9C6B">
                      <wp:simplePos x="0" y="0"/>
                      <wp:positionH relativeFrom="column">
                        <wp:posOffset>490525</wp:posOffset>
                      </wp:positionH>
                      <wp:positionV relativeFrom="paragraph">
                        <wp:posOffset>0</wp:posOffset>
                      </wp:positionV>
                      <wp:extent cx="431165" cy="266700"/>
                      <wp:effectExtent l="0" t="0" r="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31165" cy="266700"/>
                              </a:xfrm>
                              <a:prstGeom prst="rect">
                                <a:avLst/>
                              </a:prstGeom>
                              <a:noFill/>
                              <a:ln w="9525">
                                <a:noFill/>
                                <a:miter lim="800000"/>
                                <a:headEnd/>
                                <a:tailEnd/>
                              </a:ln>
                            </wps:spPr>
                            <wps:txbx>
                              <w:txbxContent>
                                <w:p w14:paraId="1E02F024" w14:textId="77777777" w:rsidR="00F6115D" w:rsidRPr="008134C4" w:rsidRDefault="00F6115D" w:rsidP="001D5D73">
                                  <w:pPr>
                                    <w:rPr>
                                      <w:vertAlign w:val="subscript"/>
                                    </w:rPr>
                                  </w:pPr>
                                  <w:r>
                                    <w:t>CH</w:t>
                                  </w:r>
                                  <w:r>
                                    <w:rPr>
                                      <w:vertAlign w:val="subscript"/>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EA564D" id="_x0000_s1031" type="#_x0000_t202" style="position:absolute;left:0;text-align:left;margin-left:38.6pt;margin-top:0;width:33.95pt;height:21pt;rotation:180;flip:y;z-index:252147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" filled="f" stroked="f">
                      <v:textbox>
                        <w:txbxContent>
                          <w:p w14:paraId="1E02F024" w14:textId="77777777" w:rsidR="00F6115D" w:rsidRPr="008134C4" w:rsidRDefault="00F6115D" w:rsidP="001D5D73">
                            <w:pPr>
                              <w:rPr>
                                <w:vertAlign w:val="subscript"/>
                              </w:rPr>
                            </w:pPr>
                            <w:r>
                              <w:t>CH</w:t>
                            </w:r>
                            <w:r>
                              <w:rPr>
                                <w:vertAlign w:val="subscript"/>
                              </w:rPr>
                              <w:t>3</w:t>
                            </w:r>
                          </w:p>
                        </w:txbxContent>
                      </v:textbox>
                    </v:shap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8736" behindDoc="0" locked="0" layoutInCell="1" allowOverlap="1" wp14:anchorId="5C66838B" wp14:editId="63D1610F">
                      <wp:simplePos x="0" y="0"/>
                      <wp:positionH relativeFrom="column">
                        <wp:posOffset>622935</wp:posOffset>
                      </wp:positionH>
                      <wp:positionV relativeFrom="paragraph">
                        <wp:posOffset>219075</wp:posOffset>
                      </wp:positionV>
                      <wp:extent cx="0" cy="179705"/>
                      <wp:effectExtent l="0" t="0" r="38100" b="29845"/>
                      <wp:wrapNone/>
                      <wp:docPr id="31" name="Straight Connector 31"/>
                      <wp:cNvGraphicFramePr/>
                      <a:graphic xmlns:a="http://schemas.openxmlformats.org/drawingml/2006/main">
                        <a:graphicData uri="http://schemas.microsoft.com/office/word/2010/wordprocessingShape">
                          <wps:wsp>
                            <wps:cNvCnPr/>
                            <wps:spPr>
                              <a:xfrm>
                                <a:off x="0" y="0"/>
                                <a:ext cx="0" cy="17970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712A86E" id="Straight Connector 31" o:spid="_x0000_s1026" style="position:absolute;z-index:252148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9.05pt,17.25pt" to="49.0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6688" behindDoc="0" locked="0" layoutInCell="1" allowOverlap="1" wp14:anchorId="72855610" wp14:editId="004386F2">
                      <wp:simplePos x="0" y="0"/>
                      <wp:positionH relativeFrom="column">
                        <wp:posOffset>617855</wp:posOffset>
                      </wp:positionH>
                      <wp:positionV relativeFrom="paragraph">
                        <wp:posOffset>1100455</wp:posOffset>
                      </wp:positionV>
                      <wp:extent cx="304165" cy="142875"/>
                      <wp:effectExtent l="0" t="0" r="19685" b="28575"/>
                      <wp:wrapNone/>
                      <wp:docPr id="237" name="Straight Connector 237"/>
                      <wp:cNvGraphicFramePr/>
                      <a:graphic xmlns:a="http://schemas.openxmlformats.org/drawingml/2006/main">
                        <a:graphicData uri="http://schemas.microsoft.com/office/word/2010/wordprocessingShape">
                          <wps:wsp>
                            <wps:cNvCnPr/>
                            <wps:spPr>
                              <a:xfrm flipV="1">
                                <a:off x="0" y="0"/>
                                <a:ext cx="304165" cy="1428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BE377A7" id="Straight Connector 237" o:spid="_x0000_s1026" style="position:absolute;flip:y;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65pt,86.65pt" to="72.6pt,9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5664" behindDoc="0" locked="0" layoutInCell="1" allowOverlap="1" wp14:anchorId="399CB161" wp14:editId="4B4DAA4F">
                      <wp:simplePos x="0" y="0"/>
                      <wp:positionH relativeFrom="column">
                        <wp:posOffset>627380</wp:posOffset>
                      </wp:positionH>
                      <wp:positionV relativeFrom="paragraph">
                        <wp:posOffset>453390</wp:posOffset>
                      </wp:positionV>
                      <wp:extent cx="294640" cy="151130"/>
                      <wp:effectExtent l="0" t="0" r="29210" b="20320"/>
                      <wp:wrapNone/>
                      <wp:docPr id="238" name="Straight Connector 238"/>
                      <wp:cNvGraphicFramePr/>
                      <a:graphic xmlns:a="http://schemas.openxmlformats.org/drawingml/2006/main">
                        <a:graphicData uri="http://schemas.microsoft.com/office/word/2010/wordprocessingShape">
                          <wps:wsp>
                            <wps:cNvCnPr/>
                            <wps:spPr>
                              <a:xfrm>
                                <a:off x="0" y="0"/>
                                <a:ext cx="294640" cy="1511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C602C12" id="Straight Connector 238" o:spid="_x0000_s1026" style="position:absolute;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4pt,35.7pt" to="72.6pt,4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4640" behindDoc="0" locked="0" layoutInCell="1" allowOverlap="1" wp14:anchorId="7D8B7947" wp14:editId="6AB89E2A">
                      <wp:simplePos x="0" y="0"/>
                      <wp:positionH relativeFrom="column">
                        <wp:posOffset>332105</wp:posOffset>
                      </wp:positionH>
                      <wp:positionV relativeFrom="paragraph">
                        <wp:posOffset>634365</wp:posOffset>
                      </wp:positionV>
                      <wp:extent cx="0" cy="467995"/>
                      <wp:effectExtent l="0" t="0" r="38100" b="27305"/>
                      <wp:wrapNone/>
                      <wp:docPr id="239" name="Straight Connector 239"/>
                      <wp:cNvGraphicFramePr/>
                      <a:graphic xmlns:a="http://schemas.openxmlformats.org/drawingml/2006/main">
                        <a:graphicData uri="http://schemas.microsoft.com/office/word/2010/wordprocessingShape">
                          <wps:wsp>
                            <wps:cNvCnPr/>
                            <wps:spPr>
                              <a:xfrm>
                                <a:off x="0" y="0"/>
                                <a:ext cx="0" cy="4679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D260F47" id="Straight Connector 239" o:spid="_x0000_s1026" style="position:absolute;z-index:252144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15pt,49.95pt" to="26.15pt,8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" strokecolor="black [3200]" strokeweight=".5pt">
                      <v:stroke joinstyle="miter"/>
                    </v:line>
                  </w:pict>
                </mc:Fallback>
              </mc:AlternateContent>
            </w:r>
            <w:r w:rsidRPr="00D27190">
              <w:rPr>
                <w:rFonts w:ascii="Cambria" w:hAnsi="Cambria"/>
                <w:noProof/>
                <w:sz w:val="20"/>
                <w:szCs w:val="26"/>
                <w:lang w:val="en-GB" w:eastAsia="en-GB"/>
              </w:rPr>
              <mc:AlternateContent>
                <mc:Choice Requires="wps">
                  <w:drawing>
                    <wp:anchor distT="0" distB="0" distL="114300" distR="114300" simplePos="0" relativeHeight="252143616" behindDoc="0" locked="0" layoutInCell="1" allowOverlap="1" wp14:anchorId="47989763" wp14:editId="43F47A8B">
                      <wp:simplePos x="0" y="0"/>
                      <wp:positionH relativeFrom="column">
                        <wp:posOffset>174625</wp:posOffset>
                      </wp:positionH>
                      <wp:positionV relativeFrom="paragraph">
                        <wp:posOffset>506095</wp:posOffset>
                      </wp:positionV>
                      <wp:extent cx="914400" cy="685800"/>
                      <wp:effectExtent l="0" t="19050" r="19050" b="38100"/>
                      <wp:wrapNone/>
                      <wp:docPr id="240" name="Hexagon 240"/>
                      <wp:cNvGraphicFramePr/>
                      <a:graphic xmlns:a="http://schemas.openxmlformats.org/drawingml/2006/main">
                        <a:graphicData uri="http://schemas.microsoft.com/office/word/2010/wordprocessingShape">
                          <wps:wsp>
                            <wps:cNvSpPr/>
                            <wps:spPr>
                              <a:xfrm rot="5400000">
                                <a:off x="0" y="0"/>
                                <a:ext cx="914400" cy="685800"/>
                              </a:xfrm>
                              <a:prstGeom prst="hexago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BE5C463" id="Hexagon 240" o:spid="_x0000_s1026" type="#_x0000_t9" style="position:absolute;margin-left:13.75pt;margin-top:39.85pt;width:1in;height:54pt;rotation:90;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" adj="4050" fillcolor="white [3212]" strokecolor="black [3213]" strokeweight="1pt"/>
                  </w:pict>
                </mc:Fallback>
              </mc:AlternateContent>
            </w:r>
          </w:p>
        </w:tc>
      </w:tr>
      <w:tr w:rsidR="001D5D73" w:rsidRPr="00D27190" w14:paraId="0AC0821F" w14:textId="77777777" w:rsidTr="001D5D73">
        <w:trPr>
          <w:trHeight w:val="1508"/>
          <w:jc w:val="center"/>
        </w:trPr>
        <w:tc>
          <w:tcPr>
            <w:tcW w:w="1561" w:type="dxa"/>
            <w:vMerge/>
            <w:tcBorders>
              <w:right w:val="single" w:sz="4" w:space="0" w:color="auto"/>
            </w:tcBorders>
          </w:tcPr>
          <w:p w14:paraId="71E6FAF0" w14:textId="77777777" w:rsidR="001D5D73" w:rsidRPr="00D27190" w:rsidRDefault="001D5D73" w:rsidP="001D5D73">
            <w:pPr>
              <w:spacing w:line="480" w:lineRule="auto"/>
              <w:jc w:val="both"/>
              <w:rPr>
                <w:rFonts w:ascii="Cambria" w:hAnsi="Cambria"/>
                <w:sz w:val="20"/>
                <w:szCs w:val="26"/>
              </w:rPr>
            </w:pPr>
          </w:p>
        </w:tc>
        <w:tc>
          <w:tcPr>
            <w:tcW w:w="5805" w:type="dxa"/>
            <w:gridSpan w:val="2"/>
            <w:tcBorders>
              <w:top w:val="nil"/>
              <w:left w:val="single" w:sz="4" w:space="0" w:color="auto"/>
              <w:bottom w:val="single" w:sz="4" w:space="0" w:color="auto"/>
              <w:right w:val="single" w:sz="4" w:space="0" w:color="auto"/>
            </w:tcBorders>
          </w:tcPr>
          <w:p w14:paraId="4535C232" w14:textId="77777777" w:rsidR="001D5D73" w:rsidRPr="00D27190" w:rsidRDefault="001D5D73" w:rsidP="001D5D73">
            <w:pPr>
              <w:spacing w:line="480" w:lineRule="auto"/>
              <w:jc w:val="both"/>
              <w:rPr>
                <w:rFonts w:ascii="Cambria" w:hAnsi="Cambria"/>
                <w:sz w:val="20"/>
                <w:szCs w:val="26"/>
              </w:rPr>
            </w:pPr>
          </w:p>
          <w:p w14:paraId="3A67DF7E" w14:textId="77777777" w:rsidR="001D5D73" w:rsidRPr="00D27190" w:rsidRDefault="001D5D73" w:rsidP="001D5D73">
            <w:pPr>
              <w:spacing w:line="480" w:lineRule="auto"/>
              <w:jc w:val="both"/>
              <w:rPr>
                <w:rFonts w:ascii="Cambria" w:hAnsi="Cambria"/>
                <w:sz w:val="10"/>
                <w:szCs w:val="2"/>
              </w:rPr>
            </w:pPr>
          </w:p>
          <w:p w14:paraId="3DF5AAC2" w14:textId="77777777" w:rsidR="001D5D73" w:rsidRPr="00D27190" w:rsidRDefault="001D5D73" w:rsidP="001D5D73">
            <w:pPr>
              <w:spacing w:line="480" w:lineRule="auto"/>
              <w:jc w:val="both"/>
              <w:rPr>
                <w:rFonts w:ascii="Cambria" w:hAnsi="Cambria"/>
                <w:sz w:val="8"/>
                <w:szCs w:val="8"/>
              </w:rPr>
            </w:pPr>
          </w:p>
          <w:p w14:paraId="14A4A0FB" w14:textId="77777777" w:rsidR="001D5D73" w:rsidRPr="00D27190" w:rsidRDefault="001D5D73" w:rsidP="001D5D73">
            <w:pPr>
              <w:jc w:val="both"/>
              <w:rPr>
                <w:rFonts w:ascii="Cambria" w:hAnsi="Cambria"/>
                <w:sz w:val="20"/>
                <w:szCs w:val="26"/>
                <w:vertAlign w:val="subscript"/>
              </w:rPr>
            </w:pPr>
            <w:r w:rsidRPr="00D27190">
              <w:rPr>
                <w:rFonts w:ascii="Cambria" w:hAnsi="Cambria"/>
                <w:sz w:val="20"/>
                <w:szCs w:val="26"/>
              </w:rPr>
              <w:t xml:space="preserve">The </w:t>
            </w:r>
            <w:proofErr w:type="spellStart"/>
            <w:r w:rsidRPr="00D27190">
              <w:rPr>
                <w:rFonts w:ascii="Cambria" w:hAnsi="Cambria"/>
                <w:sz w:val="20"/>
                <w:szCs w:val="20"/>
              </w:rPr>
              <w:t>phenanthrene</w:t>
            </w:r>
            <w:proofErr w:type="spellEnd"/>
            <w:r w:rsidRPr="00D27190">
              <w:rPr>
                <w:rFonts w:ascii="Cambria" w:hAnsi="Cambria"/>
                <w:sz w:val="20"/>
                <w:szCs w:val="20"/>
              </w:rPr>
              <w:t xml:space="preserve"> C</w:t>
            </w:r>
            <w:r w:rsidRPr="00D27190">
              <w:rPr>
                <w:rFonts w:ascii="Cambria" w:hAnsi="Cambria"/>
                <w:sz w:val="20"/>
                <w:szCs w:val="20"/>
                <w:vertAlign w:val="subscript"/>
              </w:rPr>
              <w:t>14</w:t>
            </w:r>
            <w:r w:rsidRPr="00D27190">
              <w:rPr>
                <w:rFonts w:ascii="Cambria" w:hAnsi="Cambria"/>
                <w:sz w:val="20"/>
                <w:szCs w:val="20"/>
              </w:rPr>
              <w:t>H</w:t>
            </w:r>
            <w:r w:rsidRPr="00D27190">
              <w:rPr>
                <w:rFonts w:ascii="Cambria" w:hAnsi="Cambria"/>
                <w:sz w:val="20"/>
                <w:szCs w:val="20"/>
                <w:vertAlign w:val="subscript"/>
              </w:rPr>
              <w:t>11</w:t>
            </w:r>
            <w:r w:rsidRPr="00D27190">
              <w:rPr>
                <w:rFonts w:ascii="Cambria" w:hAnsi="Cambria"/>
                <w:sz w:val="20"/>
                <w:szCs w:val="20"/>
              </w:rPr>
              <w:t xml:space="preserve"> </w:t>
            </w:r>
            <w:r w:rsidRPr="00D27190">
              <w:rPr>
                <w:rFonts w:ascii="Cambria" w:hAnsi="Cambria"/>
                <w:sz w:val="20"/>
                <w:szCs w:val="26"/>
              </w:rPr>
              <w:t>is approximated by 2 aromatic C</w:t>
            </w:r>
            <w:r w:rsidRPr="00D27190">
              <w:rPr>
                <w:rFonts w:ascii="Cambria" w:hAnsi="Cambria"/>
                <w:sz w:val="20"/>
                <w:szCs w:val="26"/>
                <w:vertAlign w:val="subscript"/>
              </w:rPr>
              <w:t xml:space="preserve">6 </w:t>
            </w:r>
            <w:r w:rsidRPr="00D27190">
              <w:rPr>
                <w:rFonts w:ascii="Cambria" w:hAnsi="Cambria"/>
                <w:sz w:val="20"/>
                <w:szCs w:val="26"/>
              </w:rPr>
              <w:t>and 2 CH</w:t>
            </w:r>
            <w:r w:rsidRPr="00D27190">
              <w:rPr>
                <w:rFonts w:ascii="Cambria" w:hAnsi="Cambria"/>
                <w:sz w:val="20"/>
                <w:szCs w:val="26"/>
                <w:vertAlign w:val="subscript"/>
              </w:rPr>
              <w:t>3</w:t>
            </w:r>
          </w:p>
        </w:tc>
      </w:tr>
    </w:tbl>
    <w:p w14:paraId="164C96F0" w14:textId="77777777" w:rsidR="001D5D73" w:rsidRPr="00D27190" w:rsidRDefault="001D5D73" w:rsidP="001D5D73">
      <w:pPr>
        <w:spacing w:after="0" w:line="480" w:lineRule="auto"/>
        <w:jc w:val="both"/>
        <w:rPr>
          <w:rFonts w:ascii="Cambria" w:hAnsi="Cambria"/>
          <w:sz w:val="20"/>
          <w:szCs w:val="26"/>
        </w:rPr>
      </w:pPr>
    </w:p>
    <w:p w14:paraId="13472718" w14:textId="33BC0A5B" w:rsidR="001D5D73" w:rsidRPr="00D27190" w:rsidRDefault="001D5D73" w:rsidP="001D5D73">
      <w:pPr>
        <w:spacing w:after="0" w:line="480" w:lineRule="auto"/>
        <w:jc w:val="both"/>
        <w:rPr>
          <w:rFonts w:ascii="Cambria" w:hAnsi="Cambria"/>
          <w:sz w:val="20"/>
          <w:szCs w:val="26"/>
        </w:rPr>
      </w:pPr>
      <w:r w:rsidRPr="00D27190">
        <w:rPr>
          <w:rFonts w:ascii="Cambria" w:hAnsi="Cambria"/>
          <w:sz w:val="20"/>
          <w:szCs w:val="26"/>
        </w:rPr>
        <w:t xml:space="preserve">Note that </w:t>
      </w:r>
      <w:r w:rsidRPr="00D27190">
        <w:rPr>
          <w:rFonts w:ascii="Cambria" w:hAnsi="Cambria" w:cs="Arial"/>
          <w:sz w:val="20"/>
          <w:szCs w:val="20"/>
        </w:rPr>
        <w:t xml:space="preserve">both </w:t>
      </w:r>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k</m:t>
            </m:r>
          </m:sub>
        </m:sSub>
      </m:oMath>
      <w:r w:rsidRPr="00D27190">
        <w:rPr>
          <w:rFonts w:ascii="Cambria" w:hAnsi="Cambria" w:cs="Arial"/>
          <w:sz w:val="20"/>
          <w:szCs w:val="20"/>
        </w:rPr>
        <w:t xml:space="preserve"> and </w:t>
      </w:r>
      <m:oMath>
        <m:sSub>
          <m:sSubPr>
            <m:ctrlPr>
              <w:rPr>
                <w:rFonts w:ascii="Cambria Math" w:hAnsi="Cambria Math"/>
                <w:i/>
                <w:sz w:val="20"/>
                <w:szCs w:val="20"/>
              </w:rPr>
            </m:ctrlPr>
          </m:sSubPr>
          <m:e>
            <m:r>
              <w:rPr>
                <w:rFonts w:ascii="Cambria Math" w:hAnsi="Cambria Math"/>
                <w:sz w:val="20"/>
                <w:szCs w:val="20"/>
              </w:rPr>
              <m:t>Q</m:t>
            </m:r>
          </m:e>
          <m:sub>
            <m:r>
              <w:rPr>
                <w:rFonts w:ascii="Cambria Math" w:hAnsi="Cambria Math"/>
                <w:sz w:val="20"/>
                <w:szCs w:val="20"/>
              </w:rPr>
              <m:t>k</m:t>
            </m:r>
          </m:sub>
        </m:sSub>
      </m:oMath>
      <w:r w:rsidRPr="00D27190">
        <w:rPr>
          <w:rFonts w:ascii="Cambria" w:hAnsi="Cambria" w:cs="Arial"/>
          <w:sz w:val="20"/>
          <w:szCs w:val="20"/>
        </w:rPr>
        <w:t xml:space="preserve"> are functions of bond distances, bond angles, contact distances, and shapes that are characteristic of the structure group.</w:t>
      </w:r>
      <w:r w:rsidRPr="00D27190">
        <w:rPr>
          <w:rFonts w:ascii="Cambria" w:hAnsi="Cambria" w:cs="Arial"/>
          <w:sz w:val="20"/>
          <w:szCs w:val="20"/>
          <w:vertAlign w:val="superscript"/>
        </w:rPr>
        <w:fldChar w:fldCharType="begin"/>
      </w:r>
      <w:r w:rsidR="00F42CFA" w:rsidRPr="00D27190">
        <w:rPr>
          <w:rFonts w:ascii="Cambria" w:hAnsi="Cambria" w:cs="Arial"/>
          <w:sz w:val="20"/>
          <w:szCs w:val="20"/>
          <w:vertAlign w:val="superscript"/>
        </w:rPr>
        <w:instrText xml:space="preserve"> ADDIN ZOTERO_ITEM CSL_CITATION {"citationID":"xqqnPLBr","properties":{"formattedCitation":"\\super 67\\nosupersub{}","plainCitation":"67","noteIndex":0},"citationItems":[{"id":"ANxAJCPT/hILi1SBY","uris":["http://zotero.org/users/3793675/items/GGLE8MEJ"],"uri":["http://zotero.org/users/3793675/items/GGLE8MEJ"],"itemData":{"id":949,"type":"article-journal","title":"van der Waals Volumes and Radii","container-title":"The Journal of Physical Chemistry","page":"441-451","volume":"68","issue":"3","source":"Crossref","DOI":"10.1021/j100785a001","ISSN":"0022-3654, 1541-5740","language":"en","author":[{"family":"Bondi","given":"A."}],"issued":{"date-parts":[["1964",3]]}}}],"schema":"https://github.com/citation-style-language/schema/raw/master/csl-citation.json"} </w:instrText>
      </w:r>
      <w:r w:rsidRPr="00D27190">
        <w:rPr>
          <w:rFonts w:ascii="Cambria" w:hAnsi="Cambria" w:cs="Arial"/>
          <w:sz w:val="20"/>
          <w:szCs w:val="20"/>
          <w:vertAlign w:val="superscript"/>
        </w:rPr>
        <w:fldChar w:fldCharType="separate"/>
      </w:r>
      <w:r w:rsidR="00F42CFA" w:rsidRPr="00D27190">
        <w:rPr>
          <w:rFonts w:ascii="Cambria" w:hAnsi="Cambria"/>
          <w:sz w:val="20"/>
          <w:szCs w:val="24"/>
          <w:vertAlign w:val="superscript"/>
        </w:rPr>
        <w:t>67</w:t>
      </w:r>
      <w:r w:rsidRPr="00D27190">
        <w:rPr>
          <w:rFonts w:ascii="Cambria" w:hAnsi="Cambria" w:cs="Arial"/>
          <w:sz w:val="20"/>
          <w:szCs w:val="20"/>
          <w:vertAlign w:val="superscript"/>
        </w:rPr>
        <w:fldChar w:fldCharType="end"/>
      </w:r>
      <w:r w:rsidRPr="00D27190">
        <w:rPr>
          <w:rFonts w:ascii="Cambria" w:hAnsi="Cambria" w:cs="Arial"/>
          <w:sz w:val="20"/>
          <w:szCs w:val="20"/>
        </w:rPr>
        <w:t xml:space="preserve"> Thus, the interaction between the five groups is expected to be different. These structure groups (</w:t>
      </w:r>
      <w:r w:rsidR="002868C7" w:rsidRPr="00D27190">
        <w:rPr>
          <w:rFonts w:ascii="Cambria" w:hAnsi="Cambria" w:cs="Arial"/>
          <w:sz w:val="20"/>
          <w:szCs w:val="20"/>
        </w:rPr>
        <w:t>filled circles</w:t>
      </w:r>
      <w:r w:rsidRPr="00D27190">
        <w:rPr>
          <w:rFonts w:ascii="Cambria" w:hAnsi="Cambria" w:cs="Arial"/>
          <w:sz w:val="20"/>
          <w:szCs w:val="20"/>
        </w:rPr>
        <w:t xml:space="preserve">) have not previously been presented in the literature, to the best of our knowledge, and we have approximated them to the nearest available groups. </w:t>
      </w:r>
    </w:p>
    <w:p w14:paraId="2BB37626" w14:textId="69D8DD6B" w:rsidR="001D5D73" w:rsidRPr="00C90115" w:rsidRDefault="00C90115" w:rsidP="0019506B">
      <w:pPr>
        <w:pStyle w:val="Heading1"/>
        <w:numPr>
          <w:ilvl w:val="0"/>
          <w:numId w:val="0"/>
        </w:numPr>
        <w:spacing w:line="480" w:lineRule="auto"/>
        <w:ind w:left="432" w:hanging="432"/>
        <w:rPr>
          <w:rFonts w:ascii="Cambria" w:hAnsi="Cambria"/>
          <w:b/>
          <w:color w:val="auto"/>
          <w:sz w:val="24"/>
          <w:szCs w:val="24"/>
        </w:rPr>
      </w:pPr>
      <w:r w:rsidRPr="00C90115">
        <w:rPr>
          <w:rFonts w:ascii="Cambria" w:hAnsi="Cambria"/>
          <w:b/>
          <w:color w:val="auto"/>
          <w:sz w:val="24"/>
          <w:szCs w:val="24"/>
        </w:rPr>
        <w:t>APPENDIX B. APPROXIMATIONS OF THE E85-DIESEL FUEL BLEND</w:t>
      </w:r>
    </w:p>
    <w:p w14:paraId="1EC84CA6" w14:textId="77777777" w:rsidR="001D5D73" w:rsidRPr="00D27190" w:rsidRDefault="001D5D73" w:rsidP="001D5D73">
      <w:pPr>
        <w:spacing w:line="480" w:lineRule="auto"/>
        <w:jc w:val="both"/>
        <w:rPr>
          <w:rFonts w:ascii="Cambria" w:hAnsi="Cambria"/>
          <w:sz w:val="20"/>
        </w:rPr>
      </w:pPr>
      <w:r w:rsidRPr="00D27190">
        <w:rPr>
          <w:rFonts w:ascii="Cambria" w:hAnsi="Cambria"/>
          <w:b/>
          <w:sz w:val="20"/>
        </w:rPr>
        <w:t>Table 3.</w:t>
      </w:r>
      <w:r w:rsidRPr="00D27190">
        <w:rPr>
          <w:rFonts w:ascii="Cambria" w:hAnsi="Cambria"/>
          <w:sz w:val="20"/>
        </w:rPr>
        <w:t xml:space="preserve"> The numbers of components/quasi-components (C/QC) (top line), and the compositions of C/QCs (carbon numbers), used in the MDQD model for approximating E85-5. </w:t>
      </w:r>
    </w:p>
    <w:tbl>
      <w:tblPr>
        <w:tblStyle w:val="TableGrid"/>
        <w:tblW w:w="10206"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
        <w:gridCol w:w="1276"/>
        <w:gridCol w:w="567"/>
        <w:gridCol w:w="1559"/>
        <w:gridCol w:w="1559"/>
        <w:gridCol w:w="1701"/>
        <w:gridCol w:w="1559"/>
        <w:gridCol w:w="1560"/>
        <w:gridCol w:w="141"/>
      </w:tblGrid>
      <w:tr w:rsidR="00D27190" w:rsidRPr="00D27190" w14:paraId="4426096F" w14:textId="77777777" w:rsidTr="001D5D73">
        <w:trPr>
          <w:gridAfter w:val="1"/>
          <w:wAfter w:w="141" w:type="dxa"/>
          <w:jc w:val="center"/>
        </w:trPr>
        <w:tc>
          <w:tcPr>
            <w:tcW w:w="1560" w:type="dxa"/>
            <w:gridSpan w:val="2"/>
            <w:tcBorders>
              <w:top w:val="single" w:sz="4" w:space="0" w:color="auto"/>
              <w:bottom w:val="single" w:sz="4" w:space="0" w:color="auto"/>
              <w:right w:val="single" w:sz="4" w:space="0" w:color="auto"/>
            </w:tcBorders>
          </w:tcPr>
          <w:p w14:paraId="053142AB" w14:textId="77777777" w:rsidR="001D5D73" w:rsidRPr="00D27190" w:rsidRDefault="001D5D73" w:rsidP="001D5D73">
            <w:pPr>
              <w:spacing w:line="276" w:lineRule="auto"/>
              <w:rPr>
                <w:rFonts w:ascii="Cambria" w:hAnsi="Cambria"/>
                <w:b/>
                <w:sz w:val="18"/>
                <w:szCs w:val="18"/>
              </w:rPr>
            </w:pPr>
            <w:r w:rsidRPr="00D27190">
              <w:rPr>
                <w:rFonts w:ascii="Cambria" w:hAnsi="Cambria"/>
                <w:b/>
                <w:sz w:val="18"/>
                <w:szCs w:val="18"/>
              </w:rPr>
              <w:t>Group</w:t>
            </w:r>
          </w:p>
        </w:tc>
        <w:tc>
          <w:tcPr>
            <w:tcW w:w="567" w:type="dxa"/>
            <w:tcBorders>
              <w:top w:val="single" w:sz="4" w:space="0" w:color="auto"/>
              <w:left w:val="single" w:sz="4" w:space="0" w:color="auto"/>
              <w:bottom w:val="single" w:sz="4" w:space="0" w:color="auto"/>
              <w:right w:val="single" w:sz="4" w:space="0" w:color="auto"/>
            </w:tcBorders>
            <w:vAlign w:val="center"/>
          </w:tcPr>
          <w:p w14:paraId="4DD73CBD" w14:textId="77777777" w:rsidR="001D5D73" w:rsidRPr="00D27190" w:rsidRDefault="001D5D73" w:rsidP="001D5D73">
            <w:pPr>
              <w:spacing w:line="276" w:lineRule="auto"/>
              <w:jc w:val="center"/>
              <w:rPr>
                <w:rFonts w:ascii="Cambria" w:hAnsi="Cambria"/>
                <w:b/>
                <w:sz w:val="18"/>
                <w:szCs w:val="18"/>
              </w:rPr>
            </w:pPr>
            <w:r w:rsidRPr="00D27190">
              <w:rPr>
                <w:rFonts w:ascii="Cambria" w:hAnsi="Cambria"/>
                <w:b/>
                <w:sz w:val="18"/>
                <w:szCs w:val="18"/>
              </w:rPr>
              <w:t>119</w:t>
            </w:r>
          </w:p>
        </w:tc>
        <w:tc>
          <w:tcPr>
            <w:tcW w:w="1559" w:type="dxa"/>
            <w:tcBorders>
              <w:top w:val="single" w:sz="4" w:space="0" w:color="auto"/>
              <w:left w:val="single" w:sz="4" w:space="0" w:color="auto"/>
              <w:bottom w:val="single" w:sz="4" w:space="0" w:color="auto"/>
              <w:right w:val="single" w:sz="4" w:space="0" w:color="auto"/>
            </w:tcBorders>
            <w:vAlign w:val="center"/>
          </w:tcPr>
          <w:p w14:paraId="5541F55A" w14:textId="77777777" w:rsidR="001D5D73" w:rsidRPr="00D27190" w:rsidRDefault="001D5D73" w:rsidP="001D5D73">
            <w:pPr>
              <w:spacing w:line="276" w:lineRule="auto"/>
              <w:jc w:val="center"/>
              <w:rPr>
                <w:rFonts w:ascii="Cambria" w:hAnsi="Cambria"/>
                <w:b/>
                <w:sz w:val="18"/>
                <w:szCs w:val="18"/>
              </w:rPr>
            </w:pPr>
            <w:r w:rsidRPr="00D27190">
              <w:rPr>
                <w:rFonts w:ascii="Cambria" w:hAnsi="Cambria"/>
                <w:b/>
                <w:sz w:val="18"/>
                <w:szCs w:val="18"/>
              </w:rPr>
              <w:t>90</w:t>
            </w:r>
          </w:p>
        </w:tc>
        <w:tc>
          <w:tcPr>
            <w:tcW w:w="1559" w:type="dxa"/>
            <w:tcBorders>
              <w:top w:val="single" w:sz="4" w:space="0" w:color="auto"/>
              <w:left w:val="single" w:sz="4" w:space="0" w:color="auto"/>
              <w:bottom w:val="single" w:sz="4" w:space="0" w:color="auto"/>
              <w:right w:val="single" w:sz="4" w:space="0" w:color="auto"/>
            </w:tcBorders>
            <w:vAlign w:val="center"/>
          </w:tcPr>
          <w:p w14:paraId="5E6E5D9A" w14:textId="77777777" w:rsidR="001D5D73" w:rsidRPr="00D27190" w:rsidRDefault="001D5D73" w:rsidP="001D5D73">
            <w:pPr>
              <w:spacing w:line="276" w:lineRule="auto"/>
              <w:jc w:val="center"/>
              <w:rPr>
                <w:rFonts w:ascii="Cambria" w:hAnsi="Cambria"/>
                <w:b/>
                <w:sz w:val="18"/>
                <w:szCs w:val="18"/>
              </w:rPr>
            </w:pPr>
            <w:r w:rsidRPr="00D27190">
              <w:rPr>
                <w:rFonts w:ascii="Cambria" w:hAnsi="Cambria"/>
                <w:b/>
                <w:sz w:val="18"/>
                <w:szCs w:val="18"/>
              </w:rPr>
              <w:t>63</w:t>
            </w:r>
          </w:p>
        </w:tc>
        <w:tc>
          <w:tcPr>
            <w:tcW w:w="1701" w:type="dxa"/>
            <w:tcBorders>
              <w:top w:val="single" w:sz="4" w:space="0" w:color="auto"/>
              <w:left w:val="single" w:sz="4" w:space="0" w:color="auto"/>
              <w:bottom w:val="single" w:sz="4" w:space="0" w:color="auto"/>
              <w:right w:val="single" w:sz="4" w:space="0" w:color="auto"/>
            </w:tcBorders>
            <w:vAlign w:val="center"/>
          </w:tcPr>
          <w:p w14:paraId="4B09C9F7" w14:textId="77777777" w:rsidR="001D5D73" w:rsidRPr="00D27190" w:rsidRDefault="001D5D73" w:rsidP="001D5D73">
            <w:pPr>
              <w:spacing w:line="276" w:lineRule="auto"/>
              <w:jc w:val="center"/>
              <w:rPr>
                <w:rFonts w:ascii="Cambria" w:hAnsi="Cambria"/>
                <w:b/>
                <w:sz w:val="18"/>
                <w:szCs w:val="18"/>
              </w:rPr>
            </w:pPr>
            <w:r w:rsidRPr="00D27190">
              <w:rPr>
                <w:rFonts w:ascii="Cambria" w:hAnsi="Cambria"/>
                <w:b/>
                <w:sz w:val="18"/>
                <w:szCs w:val="18"/>
              </w:rPr>
              <w:t>45</w:t>
            </w:r>
          </w:p>
        </w:tc>
        <w:tc>
          <w:tcPr>
            <w:tcW w:w="1559" w:type="dxa"/>
            <w:tcBorders>
              <w:top w:val="single" w:sz="4" w:space="0" w:color="auto"/>
              <w:left w:val="single" w:sz="4" w:space="0" w:color="auto"/>
              <w:bottom w:val="single" w:sz="4" w:space="0" w:color="auto"/>
              <w:right w:val="single" w:sz="4" w:space="0" w:color="auto"/>
            </w:tcBorders>
            <w:vAlign w:val="center"/>
          </w:tcPr>
          <w:p w14:paraId="5195ED95" w14:textId="77777777" w:rsidR="001D5D73" w:rsidRPr="00D27190" w:rsidRDefault="001D5D73" w:rsidP="001D5D73">
            <w:pPr>
              <w:spacing w:line="276" w:lineRule="auto"/>
              <w:jc w:val="center"/>
              <w:rPr>
                <w:rFonts w:ascii="Cambria" w:hAnsi="Cambria"/>
                <w:b/>
                <w:sz w:val="18"/>
                <w:szCs w:val="18"/>
              </w:rPr>
            </w:pPr>
            <w:r w:rsidRPr="00D27190">
              <w:rPr>
                <w:rFonts w:ascii="Cambria" w:hAnsi="Cambria"/>
                <w:b/>
                <w:sz w:val="18"/>
                <w:szCs w:val="18"/>
              </w:rPr>
              <w:t>20</w:t>
            </w:r>
          </w:p>
        </w:tc>
        <w:tc>
          <w:tcPr>
            <w:tcW w:w="1560" w:type="dxa"/>
            <w:tcBorders>
              <w:top w:val="single" w:sz="4" w:space="0" w:color="auto"/>
              <w:left w:val="single" w:sz="4" w:space="0" w:color="auto"/>
              <w:bottom w:val="single" w:sz="4" w:space="0" w:color="auto"/>
            </w:tcBorders>
            <w:vAlign w:val="center"/>
          </w:tcPr>
          <w:p w14:paraId="7FC859B2" w14:textId="77777777" w:rsidR="001D5D73" w:rsidRPr="00D27190" w:rsidRDefault="001D5D73" w:rsidP="001D5D73">
            <w:pPr>
              <w:spacing w:line="276" w:lineRule="auto"/>
              <w:jc w:val="center"/>
              <w:rPr>
                <w:rFonts w:ascii="Cambria" w:hAnsi="Cambria"/>
                <w:b/>
                <w:sz w:val="18"/>
                <w:szCs w:val="18"/>
              </w:rPr>
            </w:pPr>
            <w:r w:rsidRPr="00D27190">
              <w:rPr>
                <w:rFonts w:ascii="Cambria" w:hAnsi="Cambria"/>
                <w:b/>
                <w:sz w:val="18"/>
                <w:szCs w:val="18"/>
              </w:rPr>
              <w:t>16</w:t>
            </w:r>
          </w:p>
        </w:tc>
      </w:tr>
      <w:tr w:rsidR="00D27190" w:rsidRPr="00D27190" w14:paraId="733C30E7" w14:textId="77777777" w:rsidTr="001D5D73">
        <w:trPr>
          <w:gridAfter w:val="1"/>
          <w:wAfter w:w="141" w:type="dxa"/>
          <w:jc w:val="center"/>
        </w:trPr>
        <w:tc>
          <w:tcPr>
            <w:tcW w:w="1560" w:type="dxa"/>
            <w:gridSpan w:val="2"/>
            <w:vMerge w:val="restart"/>
            <w:tcBorders>
              <w:right w:val="single" w:sz="4" w:space="0" w:color="auto"/>
            </w:tcBorders>
            <w:textDirection w:val="btLr"/>
          </w:tcPr>
          <w:p w14:paraId="0244C643" w14:textId="77777777" w:rsidR="001D5D73" w:rsidRPr="00D27190" w:rsidRDefault="001D5D73" w:rsidP="001D5D73">
            <w:pPr>
              <w:spacing w:line="276" w:lineRule="auto"/>
              <w:ind w:left="113" w:right="113"/>
              <w:jc w:val="center"/>
              <w:rPr>
                <w:rFonts w:ascii="Cambria" w:hAnsi="Cambria"/>
                <w:sz w:val="18"/>
                <w:szCs w:val="18"/>
              </w:rPr>
            </w:pPr>
            <w:r w:rsidRPr="00D27190">
              <w:rPr>
                <w:rFonts w:ascii="Cambria" w:hAnsi="Cambria"/>
                <w:sz w:val="18"/>
                <w:szCs w:val="18"/>
              </w:rPr>
              <w:t>Alkanes (Diesel)</w:t>
            </w:r>
          </w:p>
        </w:tc>
        <w:tc>
          <w:tcPr>
            <w:tcW w:w="567" w:type="dxa"/>
            <w:tcBorders>
              <w:left w:val="single" w:sz="4" w:space="0" w:color="auto"/>
              <w:right w:val="single" w:sz="4" w:space="0" w:color="auto"/>
            </w:tcBorders>
            <w:vAlign w:val="center"/>
          </w:tcPr>
          <w:p w14:paraId="2376B12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559" w:type="dxa"/>
            <w:tcBorders>
              <w:left w:val="single" w:sz="4" w:space="0" w:color="auto"/>
              <w:right w:val="single" w:sz="4" w:space="0" w:color="auto"/>
            </w:tcBorders>
            <w:vAlign w:val="center"/>
          </w:tcPr>
          <w:p w14:paraId="1B76596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559" w:type="dxa"/>
            <w:tcBorders>
              <w:left w:val="single" w:sz="4" w:space="0" w:color="auto"/>
              <w:right w:val="single" w:sz="4" w:space="0" w:color="auto"/>
            </w:tcBorders>
            <w:vAlign w:val="center"/>
          </w:tcPr>
          <w:p w14:paraId="2651363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701" w:type="dxa"/>
            <w:vMerge w:val="restart"/>
            <w:tcBorders>
              <w:left w:val="single" w:sz="4" w:space="0" w:color="auto"/>
              <w:right w:val="single" w:sz="4" w:space="0" w:color="auto"/>
            </w:tcBorders>
            <w:vAlign w:val="center"/>
          </w:tcPr>
          <w:p w14:paraId="1499956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8.91 (C8–C9)</w:t>
            </w:r>
          </w:p>
        </w:tc>
        <w:tc>
          <w:tcPr>
            <w:tcW w:w="1559" w:type="dxa"/>
            <w:vMerge w:val="restart"/>
            <w:tcBorders>
              <w:left w:val="single" w:sz="4" w:space="0" w:color="auto"/>
              <w:right w:val="single" w:sz="4" w:space="0" w:color="auto"/>
            </w:tcBorders>
            <w:vAlign w:val="center"/>
          </w:tcPr>
          <w:p w14:paraId="630462F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10.33 (C8–C12)</w:t>
            </w:r>
          </w:p>
        </w:tc>
        <w:tc>
          <w:tcPr>
            <w:tcW w:w="1560" w:type="dxa"/>
            <w:vMerge w:val="restart"/>
            <w:tcBorders>
              <w:left w:val="single" w:sz="4" w:space="0" w:color="auto"/>
            </w:tcBorders>
            <w:vAlign w:val="center"/>
          </w:tcPr>
          <w:p w14:paraId="3A553E1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10.33 (C8–C12)</w:t>
            </w:r>
          </w:p>
        </w:tc>
      </w:tr>
      <w:tr w:rsidR="00D27190" w:rsidRPr="00D27190" w14:paraId="423E46A2" w14:textId="77777777" w:rsidTr="001D5D73">
        <w:trPr>
          <w:gridAfter w:val="1"/>
          <w:wAfter w:w="141" w:type="dxa"/>
          <w:jc w:val="center"/>
        </w:trPr>
        <w:tc>
          <w:tcPr>
            <w:tcW w:w="1560" w:type="dxa"/>
            <w:gridSpan w:val="2"/>
            <w:vMerge/>
            <w:tcBorders>
              <w:right w:val="single" w:sz="4" w:space="0" w:color="auto"/>
            </w:tcBorders>
          </w:tcPr>
          <w:p w14:paraId="672CF65E"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2F4561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tcBorders>
              <w:left w:val="single" w:sz="4" w:space="0" w:color="auto"/>
              <w:right w:val="single" w:sz="4" w:space="0" w:color="auto"/>
            </w:tcBorders>
            <w:vAlign w:val="center"/>
          </w:tcPr>
          <w:p w14:paraId="3297269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tcBorders>
              <w:left w:val="single" w:sz="4" w:space="0" w:color="auto"/>
              <w:right w:val="single" w:sz="4" w:space="0" w:color="auto"/>
            </w:tcBorders>
            <w:vAlign w:val="center"/>
          </w:tcPr>
          <w:p w14:paraId="6BB13DB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701" w:type="dxa"/>
            <w:vMerge/>
            <w:tcBorders>
              <w:left w:val="single" w:sz="4" w:space="0" w:color="auto"/>
              <w:right w:val="single" w:sz="4" w:space="0" w:color="auto"/>
            </w:tcBorders>
            <w:vAlign w:val="center"/>
          </w:tcPr>
          <w:p w14:paraId="09993F72"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723A119"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0CE82E20" w14:textId="77777777" w:rsidR="001D5D73" w:rsidRPr="00D27190" w:rsidRDefault="001D5D73" w:rsidP="001D5D73">
            <w:pPr>
              <w:spacing w:line="276" w:lineRule="auto"/>
              <w:jc w:val="center"/>
              <w:rPr>
                <w:rFonts w:ascii="Cambria" w:hAnsi="Cambria"/>
                <w:sz w:val="18"/>
                <w:szCs w:val="18"/>
              </w:rPr>
            </w:pPr>
          </w:p>
        </w:tc>
      </w:tr>
      <w:tr w:rsidR="00D27190" w:rsidRPr="00D27190" w14:paraId="74EC269D" w14:textId="77777777" w:rsidTr="001D5D73">
        <w:trPr>
          <w:gridAfter w:val="1"/>
          <w:wAfter w:w="141" w:type="dxa"/>
          <w:jc w:val="center"/>
        </w:trPr>
        <w:tc>
          <w:tcPr>
            <w:tcW w:w="1560" w:type="dxa"/>
            <w:gridSpan w:val="2"/>
            <w:vMerge/>
            <w:tcBorders>
              <w:right w:val="single" w:sz="4" w:space="0" w:color="auto"/>
            </w:tcBorders>
          </w:tcPr>
          <w:p w14:paraId="6A2899DA"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2A33AB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tcBorders>
              <w:left w:val="single" w:sz="4" w:space="0" w:color="auto"/>
              <w:right w:val="single" w:sz="4" w:space="0" w:color="auto"/>
            </w:tcBorders>
            <w:vAlign w:val="center"/>
          </w:tcPr>
          <w:p w14:paraId="3B0FE48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tcBorders>
              <w:left w:val="single" w:sz="4" w:space="0" w:color="auto"/>
              <w:right w:val="single" w:sz="4" w:space="0" w:color="auto"/>
            </w:tcBorders>
            <w:vAlign w:val="center"/>
          </w:tcPr>
          <w:p w14:paraId="6BBFFB4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701" w:type="dxa"/>
            <w:vMerge w:val="restart"/>
            <w:tcBorders>
              <w:left w:val="single" w:sz="4" w:space="0" w:color="auto"/>
              <w:right w:val="single" w:sz="4" w:space="0" w:color="auto"/>
            </w:tcBorders>
            <w:vAlign w:val="center"/>
          </w:tcPr>
          <w:p w14:paraId="3F175E2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10.38 (C10–C11)</w:t>
            </w:r>
          </w:p>
        </w:tc>
        <w:tc>
          <w:tcPr>
            <w:tcW w:w="1559" w:type="dxa"/>
            <w:vMerge/>
            <w:tcBorders>
              <w:left w:val="single" w:sz="4" w:space="0" w:color="auto"/>
              <w:right w:val="single" w:sz="4" w:space="0" w:color="auto"/>
            </w:tcBorders>
            <w:vAlign w:val="center"/>
          </w:tcPr>
          <w:p w14:paraId="7E84FBED"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EC19E8B" w14:textId="77777777" w:rsidR="001D5D73" w:rsidRPr="00D27190" w:rsidRDefault="001D5D73" w:rsidP="001D5D73">
            <w:pPr>
              <w:spacing w:line="276" w:lineRule="auto"/>
              <w:jc w:val="center"/>
              <w:rPr>
                <w:rFonts w:ascii="Cambria" w:hAnsi="Cambria"/>
                <w:sz w:val="18"/>
                <w:szCs w:val="18"/>
              </w:rPr>
            </w:pPr>
          </w:p>
        </w:tc>
      </w:tr>
      <w:tr w:rsidR="00D27190" w:rsidRPr="00D27190" w14:paraId="5592F5B1" w14:textId="77777777" w:rsidTr="001D5D73">
        <w:trPr>
          <w:gridAfter w:val="1"/>
          <w:wAfter w:w="141" w:type="dxa"/>
          <w:jc w:val="center"/>
        </w:trPr>
        <w:tc>
          <w:tcPr>
            <w:tcW w:w="1560" w:type="dxa"/>
            <w:gridSpan w:val="2"/>
            <w:vMerge/>
            <w:tcBorders>
              <w:right w:val="single" w:sz="4" w:space="0" w:color="auto"/>
            </w:tcBorders>
          </w:tcPr>
          <w:p w14:paraId="2292595C"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37AEFD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tcBorders>
              <w:left w:val="single" w:sz="4" w:space="0" w:color="auto"/>
              <w:right w:val="single" w:sz="4" w:space="0" w:color="auto"/>
            </w:tcBorders>
            <w:vAlign w:val="center"/>
          </w:tcPr>
          <w:p w14:paraId="7E51027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tcBorders>
              <w:left w:val="single" w:sz="4" w:space="0" w:color="auto"/>
              <w:right w:val="single" w:sz="4" w:space="0" w:color="auto"/>
            </w:tcBorders>
            <w:vAlign w:val="center"/>
          </w:tcPr>
          <w:p w14:paraId="04D99CB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701" w:type="dxa"/>
            <w:vMerge/>
            <w:tcBorders>
              <w:left w:val="single" w:sz="4" w:space="0" w:color="auto"/>
              <w:right w:val="single" w:sz="4" w:space="0" w:color="auto"/>
            </w:tcBorders>
            <w:vAlign w:val="center"/>
          </w:tcPr>
          <w:p w14:paraId="2B5E5647"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D2098F0"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6982367" w14:textId="77777777" w:rsidR="001D5D73" w:rsidRPr="00D27190" w:rsidRDefault="001D5D73" w:rsidP="001D5D73">
            <w:pPr>
              <w:spacing w:line="276" w:lineRule="auto"/>
              <w:jc w:val="center"/>
              <w:rPr>
                <w:rFonts w:ascii="Cambria" w:hAnsi="Cambria"/>
                <w:sz w:val="18"/>
                <w:szCs w:val="18"/>
              </w:rPr>
            </w:pPr>
          </w:p>
        </w:tc>
      </w:tr>
      <w:tr w:rsidR="00D27190" w:rsidRPr="00D27190" w14:paraId="645F52B8" w14:textId="77777777" w:rsidTr="001D5D73">
        <w:trPr>
          <w:gridAfter w:val="1"/>
          <w:wAfter w:w="141" w:type="dxa"/>
          <w:jc w:val="center"/>
        </w:trPr>
        <w:tc>
          <w:tcPr>
            <w:tcW w:w="1560" w:type="dxa"/>
            <w:gridSpan w:val="2"/>
            <w:vMerge/>
            <w:tcBorders>
              <w:right w:val="single" w:sz="4" w:space="0" w:color="auto"/>
            </w:tcBorders>
          </w:tcPr>
          <w:p w14:paraId="01E867E3"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BE6281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tcBorders>
              <w:left w:val="single" w:sz="4" w:space="0" w:color="auto"/>
              <w:right w:val="single" w:sz="4" w:space="0" w:color="auto"/>
            </w:tcBorders>
            <w:vAlign w:val="center"/>
          </w:tcPr>
          <w:p w14:paraId="579DA04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tcBorders>
              <w:left w:val="single" w:sz="4" w:space="0" w:color="auto"/>
              <w:right w:val="single" w:sz="4" w:space="0" w:color="auto"/>
            </w:tcBorders>
            <w:vAlign w:val="center"/>
          </w:tcPr>
          <w:p w14:paraId="551B8A8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701" w:type="dxa"/>
            <w:vMerge w:val="restart"/>
            <w:tcBorders>
              <w:left w:val="single" w:sz="4" w:space="0" w:color="auto"/>
              <w:right w:val="single" w:sz="4" w:space="0" w:color="auto"/>
            </w:tcBorders>
            <w:vAlign w:val="center"/>
          </w:tcPr>
          <w:p w14:paraId="1C9F489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12.49 (C12–C13)</w:t>
            </w:r>
          </w:p>
        </w:tc>
        <w:tc>
          <w:tcPr>
            <w:tcW w:w="1559" w:type="dxa"/>
            <w:vMerge/>
            <w:tcBorders>
              <w:left w:val="single" w:sz="4" w:space="0" w:color="auto"/>
              <w:right w:val="single" w:sz="4" w:space="0" w:color="auto"/>
            </w:tcBorders>
            <w:vAlign w:val="center"/>
          </w:tcPr>
          <w:p w14:paraId="25B0D559"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0BF580EA" w14:textId="77777777" w:rsidR="001D5D73" w:rsidRPr="00D27190" w:rsidRDefault="001D5D73" w:rsidP="001D5D73">
            <w:pPr>
              <w:spacing w:line="276" w:lineRule="auto"/>
              <w:jc w:val="center"/>
              <w:rPr>
                <w:rFonts w:ascii="Cambria" w:hAnsi="Cambria"/>
                <w:sz w:val="18"/>
                <w:szCs w:val="18"/>
              </w:rPr>
            </w:pPr>
          </w:p>
        </w:tc>
      </w:tr>
      <w:tr w:rsidR="00D27190" w:rsidRPr="00D27190" w14:paraId="5B185433" w14:textId="77777777" w:rsidTr="001D5D73">
        <w:trPr>
          <w:gridAfter w:val="1"/>
          <w:wAfter w:w="141" w:type="dxa"/>
          <w:jc w:val="center"/>
        </w:trPr>
        <w:tc>
          <w:tcPr>
            <w:tcW w:w="1560" w:type="dxa"/>
            <w:gridSpan w:val="2"/>
            <w:vMerge/>
            <w:tcBorders>
              <w:right w:val="single" w:sz="4" w:space="0" w:color="auto"/>
            </w:tcBorders>
          </w:tcPr>
          <w:p w14:paraId="37F5422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56F7757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left w:val="single" w:sz="4" w:space="0" w:color="auto"/>
              <w:right w:val="single" w:sz="4" w:space="0" w:color="auto"/>
            </w:tcBorders>
            <w:vAlign w:val="center"/>
          </w:tcPr>
          <w:p w14:paraId="6E61F88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left w:val="single" w:sz="4" w:space="0" w:color="auto"/>
              <w:right w:val="single" w:sz="4" w:space="0" w:color="auto"/>
            </w:tcBorders>
            <w:vAlign w:val="center"/>
          </w:tcPr>
          <w:p w14:paraId="3F88F40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701" w:type="dxa"/>
            <w:vMerge/>
            <w:tcBorders>
              <w:left w:val="single" w:sz="4" w:space="0" w:color="auto"/>
              <w:right w:val="single" w:sz="4" w:space="0" w:color="auto"/>
            </w:tcBorders>
            <w:vAlign w:val="center"/>
          </w:tcPr>
          <w:p w14:paraId="0407141B" w14:textId="77777777" w:rsidR="001D5D73" w:rsidRPr="00D27190" w:rsidRDefault="001D5D73" w:rsidP="001D5D73">
            <w:pPr>
              <w:spacing w:line="276" w:lineRule="auto"/>
              <w:jc w:val="center"/>
              <w:rPr>
                <w:rFonts w:ascii="Cambria" w:hAnsi="Cambria"/>
                <w:sz w:val="18"/>
                <w:szCs w:val="18"/>
              </w:rPr>
            </w:pPr>
          </w:p>
        </w:tc>
        <w:tc>
          <w:tcPr>
            <w:tcW w:w="1559" w:type="dxa"/>
            <w:vMerge w:val="restart"/>
            <w:tcBorders>
              <w:left w:val="single" w:sz="4" w:space="0" w:color="auto"/>
              <w:right w:val="single" w:sz="4" w:space="0" w:color="auto"/>
            </w:tcBorders>
            <w:vAlign w:val="center"/>
          </w:tcPr>
          <w:p w14:paraId="1E9AF59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15.05 (C13–C17)</w:t>
            </w:r>
          </w:p>
        </w:tc>
        <w:tc>
          <w:tcPr>
            <w:tcW w:w="1560" w:type="dxa"/>
            <w:vMerge w:val="restart"/>
            <w:tcBorders>
              <w:left w:val="single" w:sz="4" w:space="0" w:color="auto"/>
            </w:tcBorders>
            <w:vAlign w:val="center"/>
          </w:tcPr>
          <w:p w14:paraId="39CBD0D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15.05 (C13–C17)</w:t>
            </w:r>
          </w:p>
        </w:tc>
      </w:tr>
      <w:tr w:rsidR="00D27190" w:rsidRPr="00D27190" w14:paraId="2CB11ADE" w14:textId="77777777" w:rsidTr="001D5D73">
        <w:trPr>
          <w:gridAfter w:val="1"/>
          <w:wAfter w:w="141" w:type="dxa"/>
          <w:jc w:val="center"/>
        </w:trPr>
        <w:tc>
          <w:tcPr>
            <w:tcW w:w="1560" w:type="dxa"/>
            <w:gridSpan w:val="2"/>
            <w:vMerge/>
            <w:tcBorders>
              <w:right w:val="single" w:sz="4" w:space="0" w:color="auto"/>
            </w:tcBorders>
          </w:tcPr>
          <w:p w14:paraId="4F62FEE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3DA67C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left w:val="single" w:sz="4" w:space="0" w:color="auto"/>
              <w:right w:val="single" w:sz="4" w:space="0" w:color="auto"/>
            </w:tcBorders>
            <w:vAlign w:val="center"/>
          </w:tcPr>
          <w:p w14:paraId="0CCBC7B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left w:val="single" w:sz="4" w:space="0" w:color="auto"/>
              <w:right w:val="single" w:sz="4" w:space="0" w:color="auto"/>
            </w:tcBorders>
            <w:vAlign w:val="center"/>
          </w:tcPr>
          <w:p w14:paraId="00B94E1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701" w:type="dxa"/>
            <w:vMerge w:val="restart"/>
            <w:tcBorders>
              <w:left w:val="single" w:sz="4" w:space="0" w:color="auto"/>
              <w:right w:val="single" w:sz="4" w:space="0" w:color="auto"/>
            </w:tcBorders>
            <w:vAlign w:val="center"/>
          </w:tcPr>
          <w:p w14:paraId="5FF65C7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14.54 (C14–C15)</w:t>
            </w:r>
          </w:p>
        </w:tc>
        <w:tc>
          <w:tcPr>
            <w:tcW w:w="1559" w:type="dxa"/>
            <w:vMerge/>
            <w:tcBorders>
              <w:left w:val="single" w:sz="4" w:space="0" w:color="auto"/>
              <w:right w:val="single" w:sz="4" w:space="0" w:color="auto"/>
            </w:tcBorders>
            <w:vAlign w:val="center"/>
          </w:tcPr>
          <w:p w14:paraId="09462856"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38627C8" w14:textId="77777777" w:rsidR="001D5D73" w:rsidRPr="00D27190" w:rsidRDefault="001D5D73" w:rsidP="001D5D73">
            <w:pPr>
              <w:spacing w:line="276" w:lineRule="auto"/>
              <w:jc w:val="center"/>
              <w:rPr>
                <w:rFonts w:ascii="Cambria" w:hAnsi="Cambria"/>
                <w:sz w:val="18"/>
                <w:szCs w:val="18"/>
              </w:rPr>
            </w:pPr>
          </w:p>
        </w:tc>
      </w:tr>
      <w:tr w:rsidR="00D27190" w:rsidRPr="00D27190" w14:paraId="32F08A40" w14:textId="77777777" w:rsidTr="001D5D73">
        <w:trPr>
          <w:gridAfter w:val="1"/>
          <w:wAfter w:w="141" w:type="dxa"/>
          <w:trHeight w:val="80"/>
          <w:jc w:val="center"/>
        </w:trPr>
        <w:tc>
          <w:tcPr>
            <w:tcW w:w="1560" w:type="dxa"/>
            <w:gridSpan w:val="2"/>
            <w:vMerge/>
            <w:tcBorders>
              <w:right w:val="single" w:sz="4" w:space="0" w:color="auto"/>
            </w:tcBorders>
          </w:tcPr>
          <w:p w14:paraId="2160901D"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0857DB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tcBorders>
              <w:left w:val="single" w:sz="4" w:space="0" w:color="auto"/>
              <w:right w:val="single" w:sz="4" w:space="0" w:color="auto"/>
            </w:tcBorders>
            <w:vAlign w:val="center"/>
          </w:tcPr>
          <w:p w14:paraId="6C35369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tcBorders>
              <w:left w:val="single" w:sz="4" w:space="0" w:color="auto"/>
              <w:right w:val="single" w:sz="4" w:space="0" w:color="auto"/>
            </w:tcBorders>
            <w:vAlign w:val="center"/>
          </w:tcPr>
          <w:p w14:paraId="507B250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701" w:type="dxa"/>
            <w:vMerge/>
            <w:tcBorders>
              <w:left w:val="single" w:sz="4" w:space="0" w:color="auto"/>
              <w:right w:val="single" w:sz="4" w:space="0" w:color="auto"/>
            </w:tcBorders>
            <w:vAlign w:val="center"/>
          </w:tcPr>
          <w:p w14:paraId="1F485AF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35D71611"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7765D93" w14:textId="77777777" w:rsidR="001D5D73" w:rsidRPr="00D27190" w:rsidRDefault="001D5D73" w:rsidP="001D5D73">
            <w:pPr>
              <w:spacing w:line="276" w:lineRule="auto"/>
              <w:jc w:val="center"/>
              <w:rPr>
                <w:rFonts w:ascii="Cambria" w:hAnsi="Cambria"/>
                <w:sz w:val="18"/>
                <w:szCs w:val="18"/>
              </w:rPr>
            </w:pPr>
          </w:p>
        </w:tc>
      </w:tr>
      <w:tr w:rsidR="00D27190" w:rsidRPr="00D27190" w14:paraId="15AA997D" w14:textId="77777777" w:rsidTr="001D5D73">
        <w:trPr>
          <w:gridAfter w:val="1"/>
          <w:wAfter w:w="141" w:type="dxa"/>
          <w:jc w:val="center"/>
        </w:trPr>
        <w:tc>
          <w:tcPr>
            <w:tcW w:w="1560" w:type="dxa"/>
            <w:gridSpan w:val="2"/>
            <w:vMerge/>
            <w:tcBorders>
              <w:right w:val="single" w:sz="4" w:space="0" w:color="auto"/>
            </w:tcBorders>
          </w:tcPr>
          <w:p w14:paraId="50F4756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D495E3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tcBorders>
              <w:left w:val="single" w:sz="4" w:space="0" w:color="auto"/>
              <w:right w:val="single" w:sz="4" w:space="0" w:color="auto"/>
            </w:tcBorders>
            <w:vAlign w:val="center"/>
          </w:tcPr>
          <w:p w14:paraId="12B1383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tcBorders>
              <w:left w:val="single" w:sz="4" w:space="0" w:color="auto"/>
              <w:right w:val="single" w:sz="4" w:space="0" w:color="auto"/>
            </w:tcBorders>
            <w:vAlign w:val="center"/>
          </w:tcPr>
          <w:p w14:paraId="33C702C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701" w:type="dxa"/>
            <w:vMerge w:val="restart"/>
            <w:tcBorders>
              <w:left w:val="single" w:sz="4" w:space="0" w:color="auto"/>
              <w:right w:val="single" w:sz="4" w:space="0" w:color="auto"/>
            </w:tcBorders>
            <w:vAlign w:val="center"/>
          </w:tcPr>
          <w:p w14:paraId="74C17F5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16.52 (C16–C17)</w:t>
            </w:r>
          </w:p>
        </w:tc>
        <w:tc>
          <w:tcPr>
            <w:tcW w:w="1559" w:type="dxa"/>
            <w:vMerge/>
            <w:tcBorders>
              <w:left w:val="single" w:sz="4" w:space="0" w:color="auto"/>
              <w:right w:val="single" w:sz="4" w:space="0" w:color="auto"/>
            </w:tcBorders>
            <w:vAlign w:val="center"/>
          </w:tcPr>
          <w:p w14:paraId="3E3F8659"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611D87A" w14:textId="77777777" w:rsidR="001D5D73" w:rsidRPr="00D27190" w:rsidRDefault="001D5D73" w:rsidP="001D5D73">
            <w:pPr>
              <w:spacing w:line="276" w:lineRule="auto"/>
              <w:jc w:val="center"/>
              <w:rPr>
                <w:rFonts w:ascii="Cambria" w:hAnsi="Cambria"/>
                <w:sz w:val="18"/>
                <w:szCs w:val="18"/>
              </w:rPr>
            </w:pPr>
          </w:p>
        </w:tc>
      </w:tr>
      <w:tr w:rsidR="00D27190" w:rsidRPr="00D27190" w14:paraId="34653C08" w14:textId="77777777" w:rsidTr="001D5D73">
        <w:trPr>
          <w:gridAfter w:val="1"/>
          <w:wAfter w:w="141" w:type="dxa"/>
          <w:jc w:val="center"/>
        </w:trPr>
        <w:tc>
          <w:tcPr>
            <w:tcW w:w="1560" w:type="dxa"/>
            <w:gridSpan w:val="2"/>
            <w:vMerge/>
            <w:tcBorders>
              <w:right w:val="single" w:sz="4" w:space="0" w:color="auto"/>
            </w:tcBorders>
          </w:tcPr>
          <w:p w14:paraId="4CCF09B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DB5230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tcBorders>
              <w:left w:val="single" w:sz="4" w:space="0" w:color="auto"/>
              <w:right w:val="single" w:sz="4" w:space="0" w:color="auto"/>
            </w:tcBorders>
            <w:vAlign w:val="center"/>
          </w:tcPr>
          <w:p w14:paraId="690E749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tcBorders>
              <w:left w:val="single" w:sz="4" w:space="0" w:color="auto"/>
              <w:right w:val="single" w:sz="4" w:space="0" w:color="auto"/>
            </w:tcBorders>
            <w:vAlign w:val="center"/>
          </w:tcPr>
          <w:p w14:paraId="6A9B16D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701" w:type="dxa"/>
            <w:vMerge/>
            <w:tcBorders>
              <w:left w:val="single" w:sz="4" w:space="0" w:color="auto"/>
              <w:right w:val="single" w:sz="4" w:space="0" w:color="auto"/>
            </w:tcBorders>
            <w:vAlign w:val="center"/>
          </w:tcPr>
          <w:p w14:paraId="5AC86ECD"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64FA4D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8746576" w14:textId="77777777" w:rsidR="001D5D73" w:rsidRPr="00D27190" w:rsidRDefault="001D5D73" w:rsidP="001D5D73">
            <w:pPr>
              <w:spacing w:line="276" w:lineRule="auto"/>
              <w:jc w:val="center"/>
              <w:rPr>
                <w:rFonts w:ascii="Cambria" w:hAnsi="Cambria"/>
                <w:sz w:val="18"/>
                <w:szCs w:val="18"/>
              </w:rPr>
            </w:pPr>
          </w:p>
        </w:tc>
      </w:tr>
      <w:tr w:rsidR="00D27190" w:rsidRPr="00D27190" w14:paraId="26D804E2" w14:textId="77777777" w:rsidTr="001D5D73">
        <w:trPr>
          <w:gridAfter w:val="1"/>
          <w:wAfter w:w="141" w:type="dxa"/>
          <w:jc w:val="center"/>
        </w:trPr>
        <w:tc>
          <w:tcPr>
            <w:tcW w:w="1560" w:type="dxa"/>
            <w:gridSpan w:val="2"/>
            <w:vMerge/>
            <w:tcBorders>
              <w:right w:val="single" w:sz="4" w:space="0" w:color="auto"/>
            </w:tcBorders>
          </w:tcPr>
          <w:p w14:paraId="2ABCC26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67B4F9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tcBorders>
              <w:left w:val="single" w:sz="4" w:space="0" w:color="auto"/>
              <w:right w:val="single" w:sz="4" w:space="0" w:color="auto"/>
            </w:tcBorders>
            <w:vAlign w:val="center"/>
          </w:tcPr>
          <w:p w14:paraId="63A97A6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tcBorders>
              <w:left w:val="single" w:sz="4" w:space="0" w:color="auto"/>
              <w:right w:val="single" w:sz="4" w:space="0" w:color="auto"/>
            </w:tcBorders>
            <w:vAlign w:val="center"/>
          </w:tcPr>
          <w:p w14:paraId="77CA52E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701" w:type="dxa"/>
            <w:vMerge w:val="restart"/>
            <w:tcBorders>
              <w:left w:val="single" w:sz="4" w:space="0" w:color="auto"/>
              <w:right w:val="single" w:sz="4" w:space="0" w:color="auto"/>
            </w:tcBorders>
            <w:vAlign w:val="center"/>
          </w:tcPr>
          <w:p w14:paraId="27DB67A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18.52 (C18–C19)</w:t>
            </w:r>
          </w:p>
        </w:tc>
        <w:tc>
          <w:tcPr>
            <w:tcW w:w="1559" w:type="dxa"/>
            <w:vMerge w:val="restart"/>
            <w:tcBorders>
              <w:left w:val="single" w:sz="4" w:space="0" w:color="auto"/>
              <w:right w:val="single" w:sz="4" w:space="0" w:color="auto"/>
            </w:tcBorders>
            <w:vAlign w:val="center"/>
          </w:tcPr>
          <w:p w14:paraId="2724FFC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19.38 (C18–C22)</w:t>
            </w:r>
          </w:p>
        </w:tc>
        <w:tc>
          <w:tcPr>
            <w:tcW w:w="1560" w:type="dxa"/>
            <w:vMerge w:val="restart"/>
            <w:tcBorders>
              <w:left w:val="single" w:sz="4" w:space="0" w:color="auto"/>
            </w:tcBorders>
            <w:vAlign w:val="center"/>
          </w:tcPr>
          <w:p w14:paraId="517594B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19.38 (C18–C22)</w:t>
            </w:r>
          </w:p>
        </w:tc>
      </w:tr>
      <w:tr w:rsidR="00D27190" w:rsidRPr="00D27190" w14:paraId="0DF92DF0" w14:textId="77777777" w:rsidTr="001D5D73">
        <w:trPr>
          <w:gridAfter w:val="1"/>
          <w:wAfter w:w="141" w:type="dxa"/>
          <w:jc w:val="center"/>
        </w:trPr>
        <w:tc>
          <w:tcPr>
            <w:tcW w:w="1560" w:type="dxa"/>
            <w:gridSpan w:val="2"/>
            <w:vMerge/>
            <w:tcBorders>
              <w:right w:val="single" w:sz="4" w:space="0" w:color="auto"/>
            </w:tcBorders>
          </w:tcPr>
          <w:p w14:paraId="48400CFF"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5C3F63A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tcBorders>
              <w:left w:val="single" w:sz="4" w:space="0" w:color="auto"/>
              <w:right w:val="single" w:sz="4" w:space="0" w:color="auto"/>
            </w:tcBorders>
            <w:vAlign w:val="center"/>
          </w:tcPr>
          <w:p w14:paraId="06DE254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tcBorders>
              <w:left w:val="single" w:sz="4" w:space="0" w:color="auto"/>
              <w:right w:val="single" w:sz="4" w:space="0" w:color="auto"/>
            </w:tcBorders>
            <w:vAlign w:val="center"/>
          </w:tcPr>
          <w:p w14:paraId="1347FB9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701" w:type="dxa"/>
            <w:vMerge/>
            <w:tcBorders>
              <w:left w:val="single" w:sz="4" w:space="0" w:color="auto"/>
              <w:right w:val="single" w:sz="4" w:space="0" w:color="auto"/>
            </w:tcBorders>
            <w:vAlign w:val="center"/>
          </w:tcPr>
          <w:p w14:paraId="4B8AB20E"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2DDAEC3"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D8622FE" w14:textId="77777777" w:rsidR="001D5D73" w:rsidRPr="00D27190" w:rsidRDefault="001D5D73" w:rsidP="001D5D73">
            <w:pPr>
              <w:spacing w:line="276" w:lineRule="auto"/>
              <w:jc w:val="center"/>
              <w:rPr>
                <w:rFonts w:ascii="Cambria" w:hAnsi="Cambria"/>
                <w:sz w:val="18"/>
                <w:szCs w:val="18"/>
              </w:rPr>
            </w:pPr>
          </w:p>
        </w:tc>
      </w:tr>
      <w:tr w:rsidR="00D27190" w:rsidRPr="00D27190" w14:paraId="6B7F3249" w14:textId="77777777" w:rsidTr="001D5D73">
        <w:trPr>
          <w:gridAfter w:val="1"/>
          <w:wAfter w:w="141" w:type="dxa"/>
          <w:jc w:val="center"/>
        </w:trPr>
        <w:tc>
          <w:tcPr>
            <w:tcW w:w="1560" w:type="dxa"/>
            <w:gridSpan w:val="2"/>
            <w:vMerge/>
            <w:tcBorders>
              <w:right w:val="single" w:sz="4" w:space="0" w:color="auto"/>
            </w:tcBorders>
          </w:tcPr>
          <w:p w14:paraId="2B64047D"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70D010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tcBorders>
              <w:left w:val="single" w:sz="4" w:space="0" w:color="auto"/>
              <w:right w:val="single" w:sz="4" w:space="0" w:color="auto"/>
            </w:tcBorders>
            <w:vAlign w:val="center"/>
          </w:tcPr>
          <w:p w14:paraId="08EC7C2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tcBorders>
              <w:left w:val="single" w:sz="4" w:space="0" w:color="auto"/>
              <w:right w:val="single" w:sz="4" w:space="0" w:color="auto"/>
            </w:tcBorders>
            <w:vAlign w:val="center"/>
          </w:tcPr>
          <w:p w14:paraId="7363902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701" w:type="dxa"/>
            <w:vMerge w:val="restart"/>
            <w:tcBorders>
              <w:left w:val="single" w:sz="4" w:space="0" w:color="auto"/>
              <w:right w:val="single" w:sz="4" w:space="0" w:color="auto"/>
            </w:tcBorders>
            <w:vAlign w:val="center"/>
          </w:tcPr>
          <w:p w14:paraId="4D9DF38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20.39 (C20–C21)</w:t>
            </w:r>
          </w:p>
        </w:tc>
        <w:tc>
          <w:tcPr>
            <w:tcW w:w="1559" w:type="dxa"/>
            <w:vMerge/>
            <w:tcBorders>
              <w:left w:val="single" w:sz="4" w:space="0" w:color="auto"/>
              <w:right w:val="single" w:sz="4" w:space="0" w:color="auto"/>
            </w:tcBorders>
            <w:vAlign w:val="center"/>
          </w:tcPr>
          <w:p w14:paraId="3F95118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4CD8549" w14:textId="77777777" w:rsidR="001D5D73" w:rsidRPr="00D27190" w:rsidRDefault="001D5D73" w:rsidP="001D5D73">
            <w:pPr>
              <w:spacing w:line="276" w:lineRule="auto"/>
              <w:jc w:val="center"/>
              <w:rPr>
                <w:rFonts w:ascii="Cambria" w:hAnsi="Cambria"/>
                <w:sz w:val="18"/>
                <w:szCs w:val="18"/>
              </w:rPr>
            </w:pPr>
          </w:p>
        </w:tc>
      </w:tr>
      <w:tr w:rsidR="00D27190" w:rsidRPr="00D27190" w14:paraId="0E17476C" w14:textId="77777777" w:rsidTr="001D5D73">
        <w:trPr>
          <w:gridAfter w:val="1"/>
          <w:wAfter w:w="141" w:type="dxa"/>
          <w:jc w:val="center"/>
        </w:trPr>
        <w:tc>
          <w:tcPr>
            <w:tcW w:w="1560" w:type="dxa"/>
            <w:gridSpan w:val="2"/>
            <w:vMerge/>
            <w:tcBorders>
              <w:right w:val="single" w:sz="4" w:space="0" w:color="auto"/>
            </w:tcBorders>
          </w:tcPr>
          <w:p w14:paraId="09B9028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9A286A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tcBorders>
              <w:left w:val="single" w:sz="4" w:space="0" w:color="auto"/>
              <w:right w:val="single" w:sz="4" w:space="0" w:color="auto"/>
            </w:tcBorders>
            <w:vAlign w:val="center"/>
          </w:tcPr>
          <w:p w14:paraId="0B14827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tcBorders>
              <w:left w:val="single" w:sz="4" w:space="0" w:color="auto"/>
              <w:right w:val="single" w:sz="4" w:space="0" w:color="auto"/>
            </w:tcBorders>
            <w:vAlign w:val="center"/>
          </w:tcPr>
          <w:p w14:paraId="2CDD17B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701" w:type="dxa"/>
            <w:vMerge/>
            <w:tcBorders>
              <w:left w:val="single" w:sz="4" w:space="0" w:color="auto"/>
              <w:right w:val="single" w:sz="4" w:space="0" w:color="auto"/>
            </w:tcBorders>
            <w:vAlign w:val="center"/>
          </w:tcPr>
          <w:p w14:paraId="38E3D28C"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711237F"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078B826D" w14:textId="77777777" w:rsidR="001D5D73" w:rsidRPr="00D27190" w:rsidRDefault="001D5D73" w:rsidP="001D5D73">
            <w:pPr>
              <w:spacing w:line="276" w:lineRule="auto"/>
              <w:jc w:val="center"/>
              <w:rPr>
                <w:rFonts w:ascii="Cambria" w:hAnsi="Cambria"/>
                <w:sz w:val="18"/>
                <w:szCs w:val="18"/>
              </w:rPr>
            </w:pPr>
          </w:p>
        </w:tc>
      </w:tr>
      <w:tr w:rsidR="00D27190" w:rsidRPr="00D27190" w14:paraId="1C2CBA63" w14:textId="77777777" w:rsidTr="001D5D73">
        <w:trPr>
          <w:gridAfter w:val="1"/>
          <w:wAfter w:w="141" w:type="dxa"/>
          <w:jc w:val="center"/>
        </w:trPr>
        <w:tc>
          <w:tcPr>
            <w:tcW w:w="1560" w:type="dxa"/>
            <w:gridSpan w:val="2"/>
            <w:vMerge/>
            <w:tcBorders>
              <w:right w:val="single" w:sz="4" w:space="0" w:color="auto"/>
            </w:tcBorders>
          </w:tcPr>
          <w:p w14:paraId="2E1BBA13"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8BE3B7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tcBorders>
              <w:left w:val="single" w:sz="4" w:space="0" w:color="auto"/>
              <w:right w:val="single" w:sz="4" w:space="0" w:color="auto"/>
            </w:tcBorders>
            <w:vAlign w:val="center"/>
          </w:tcPr>
          <w:p w14:paraId="34FB8EB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tcBorders>
              <w:left w:val="single" w:sz="4" w:space="0" w:color="auto"/>
              <w:right w:val="single" w:sz="4" w:space="0" w:color="auto"/>
            </w:tcBorders>
            <w:vAlign w:val="center"/>
          </w:tcPr>
          <w:p w14:paraId="319F81C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701" w:type="dxa"/>
            <w:vMerge w:val="restart"/>
            <w:tcBorders>
              <w:left w:val="single" w:sz="4" w:space="0" w:color="auto"/>
              <w:right w:val="single" w:sz="4" w:space="0" w:color="auto"/>
            </w:tcBorders>
            <w:vAlign w:val="center"/>
          </w:tcPr>
          <w:p w14:paraId="4F41E9E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22.33 (C22–C23)</w:t>
            </w:r>
          </w:p>
        </w:tc>
        <w:tc>
          <w:tcPr>
            <w:tcW w:w="1559" w:type="dxa"/>
            <w:vMerge/>
            <w:tcBorders>
              <w:left w:val="single" w:sz="4" w:space="0" w:color="auto"/>
              <w:right w:val="single" w:sz="4" w:space="0" w:color="auto"/>
            </w:tcBorders>
            <w:vAlign w:val="center"/>
          </w:tcPr>
          <w:p w14:paraId="2EB761D8"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C3158E9" w14:textId="77777777" w:rsidR="001D5D73" w:rsidRPr="00D27190" w:rsidRDefault="001D5D73" w:rsidP="001D5D73">
            <w:pPr>
              <w:spacing w:line="276" w:lineRule="auto"/>
              <w:jc w:val="center"/>
              <w:rPr>
                <w:rFonts w:ascii="Cambria" w:hAnsi="Cambria"/>
                <w:sz w:val="18"/>
                <w:szCs w:val="18"/>
              </w:rPr>
            </w:pPr>
          </w:p>
        </w:tc>
      </w:tr>
      <w:tr w:rsidR="00D27190" w:rsidRPr="00D27190" w14:paraId="152FE67F" w14:textId="77777777" w:rsidTr="001D5D73">
        <w:trPr>
          <w:gridAfter w:val="1"/>
          <w:wAfter w:w="141" w:type="dxa"/>
          <w:jc w:val="center"/>
        </w:trPr>
        <w:tc>
          <w:tcPr>
            <w:tcW w:w="1560" w:type="dxa"/>
            <w:gridSpan w:val="2"/>
            <w:vMerge/>
            <w:tcBorders>
              <w:right w:val="single" w:sz="4" w:space="0" w:color="auto"/>
            </w:tcBorders>
          </w:tcPr>
          <w:p w14:paraId="7AF7365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8EC814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w:t>
            </w:r>
          </w:p>
        </w:tc>
        <w:tc>
          <w:tcPr>
            <w:tcW w:w="1559" w:type="dxa"/>
            <w:tcBorders>
              <w:left w:val="single" w:sz="4" w:space="0" w:color="auto"/>
              <w:right w:val="single" w:sz="4" w:space="0" w:color="auto"/>
            </w:tcBorders>
            <w:vAlign w:val="center"/>
          </w:tcPr>
          <w:p w14:paraId="2429046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w:t>
            </w:r>
          </w:p>
        </w:tc>
        <w:tc>
          <w:tcPr>
            <w:tcW w:w="1559" w:type="dxa"/>
            <w:tcBorders>
              <w:left w:val="single" w:sz="4" w:space="0" w:color="auto"/>
              <w:right w:val="single" w:sz="4" w:space="0" w:color="auto"/>
            </w:tcBorders>
            <w:vAlign w:val="center"/>
          </w:tcPr>
          <w:p w14:paraId="549B658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w:t>
            </w:r>
          </w:p>
        </w:tc>
        <w:tc>
          <w:tcPr>
            <w:tcW w:w="1701" w:type="dxa"/>
            <w:vMerge/>
            <w:tcBorders>
              <w:left w:val="single" w:sz="4" w:space="0" w:color="auto"/>
              <w:right w:val="single" w:sz="4" w:space="0" w:color="auto"/>
            </w:tcBorders>
            <w:vAlign w:val="center"/>
          </w:tcPr>
          <w:p w14:paraId="68937C2E" w14:textId="77777777" w:rsidR="001D5D73" w:rsidRPr="00D27190" w:rsidRDefault="001D5D73" w:rsidP="001D5D73">
            <w:pPr>
              <w:spacing w:line="276" w:lineRule="auto"/>
              <w:jc w:val="center"/>
              <w:rPr>
                <w:rFonts w:ascii="Cambria" w:hAnsi="Cambria"/>
                <w:sz w:val="18"/>
                <w:szCs w:val="18"/>
              </w:rPr>
            </w:pPr>
          </w:p>
        </w:tc>
        <w:tc>
          <w:tcPr>
            <w:tcW w:w="1559" w:type="dxa"/>
            <w:vMerge w:val="restart"/>
            <w:tcBorders>
              <w:left w:val="single" w:sz="4" w:space="0" w:color="auto"/>
              <w:right w:val="single" w:sz="4" w:space="0" w:color="auto"/>
            </w:tcBorders>
            <w:vAlign w:val="center"/>
          </w:tcPr>
          <w:p w14:paraId="7D0FE61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23.84 (C23–C27)</w:t>
            </w:r>
          </w:p>
        </w:tc>
        <w:tc>
          <w:tcPr>
            <w:tcW w:w="1560" w:type="dxa"/>
            <w:vMerge w:val="restart"/>
            <w:tcBorders>
              <w:left w:val="single" w:sz="4" w:space="0" w:color="auto"/>
            </w:tcBorders>
            <w:vAlign w:val="center"/>
          </w:tcPr>
          <w:p w14:paraId="65FC254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23.84 (C23–C27)</w:t>
            </w:r>
          </w:p>
        </w:tc>
      </w:tr>
      <w:tr w:rsidR="00D27190" w:rsidRPr="00D27190" w14:paraId="3EA2F386" w14:textId="77777777" w:rsidTr="001D5D73">
        <w:trPr>
          <w:gridAfter w:val="1"/>
          <w:wAfter w:w="141" w:type="dxa"/>
          <w:jc w:val="center"/>
        </w:trPr>
        <w:tc>
          <w:tcPr>
            <w:tcW w:w="1560" w:type="dxa"/>
            <w:gridSpan w:val="2"/>
            <w:vMerge/>
            <w:tcBorders>
              <w:right w:val="single" w:sz="4" w:space="0" w:color="auto"/>
            </w:tcBorders>
          </w:tcPr>
          <w:p w14:paraId="69AA62B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899D26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w:t>
            </w:r>
          </w:p>
        </w:tc>
        <w:tc>
          <w:tcPr>
            <w:tcW w:w="1559" w:type="dxa"/>
            <w:tcBorders>
              <w:left w:val="single" w:sz="4" w:space="0" w:color="auto"/>
              <w:right w:val="single" w:sz="4" w:space="0" w:color="auto"/>
            </w:tcBorders>
            <w:vAlign w:val="center"/>
          </w:tcPr>
          <w:p w14:paraId="5028D38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w:t>
            </w:r>
          </w:p>
        </w:tc>
        <w:tc>
          <w:tcPr>
            <w:tcW w:w="1559" w:type="dxa"/>
            <w:tcBorders>
              <w:left w:val="single" w:sz="4" w:space="0" w:color="auto"/>
              <w:right w:val="single" w:sz="4" w:space="0" w:color="auto"/>
            </w:tcBorders>
            <w:vAlign w:val="center"/>
          </w:tcPr>
          <w:p w14:paraId="4947479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w:t>
            </w:r>
          </w:p>
        </w:tc>
        <w:tc>
          <w:tcPr>
            <w:tcW w:w="1701" w:type="dxa"/>
            <w:vMerge w:val="restart"/>
            <w:tcBorders>
              <w:left w:val="single" w:sz="4" w:space="0" w:color="auto"/>
              <w:right w:val="single" w:sz="4" w:space="0" w:color="auto"/>
            </w:tcBorders>
            <w:vAlign w:val="center"/>
          </w:tcPr>
          <w:p w14:paraId="4E92677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24.34 (C24–C25)</w:t>
            </w:r>
          </w:p>
        </w:tc>
        <w:tc>
          <w:tcPr>
            <w:tcW w:w="1559" w:type="dxa"/>
            <w:vMerge/>
            <w:tcBorders>
              <w:left w:val="single" w:sz="4" w:space="0" w:color="auto"/>
              <w:right w:val="single" w:sz="4" w:space="0" w:color="auto"/>
            </w:tcBorders>
            <w:vAlign w:val="center"/>
          </w:tcPr>
          <w:p w14:paraId="6198F50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3FC3C52" w14:textId="77777777" w:rsidR="001D5D73" w:rsidRPr="00D27190" w:rsidRDefault="001D5D73" w:rsidP="001D5D73">
            <w:pPr>
              <w:spacing w:line="276" w:lineRule="auto"/>
              <w:jc w:val="center"/>
              <w:rPr>
                <w:rFonts w:ascii="Cambria" w:hAnsi="Cambria"/>
                <w:sz w:val="18"/>
                <w:szCs w:val="18"/>
              </w:rPr>
            </w:pPr>
          </w:p>
        </w:tc>
      </w:tr>
      <w:tr w:rsidR="00D27190" w:rsidRPr="00D27190" w14:paraId="0D8DDE1D" w14:textId="77777777" w:rsidTr="001D5D73">
        <w:trPr>
          <w:gridAfter w:val="1"/>
          <w:wAfter w:w="141" w:type="dxa"/>
          <w:jc w:val="center"/>
        </w:trPr>
        <w:tc>
          <w:tcPr>
            <w:tcW w:w="1560" w:type="dxa"/>
            <w:gridSpan w:val="2"/>
            <w:vMerge/>
            <w:tcBorders>
              <w:right w:val="single" w:sz="4" w:space="0" w:color="auto"/>
            </w:tcBorders>
          </w:tcPr>
          <w:p w14:paraId="0C653E70"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319119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25</w:t>
            </w:r>
          </w:p>
        </w:tc>
        <w:tc>
          <w:tcPr>
            <w:tcW w:w="1559" w:type="dxa"/>
            <w:tcBorders>
              <w:left w:val="single" w:sz="4" w:space="0" w:color="auto"/>
              <w:right w:val="single" w:sz="4" w:space="0" w:color="auto"/>
            </w:tcBorders>
            <w:vAlign w:val="center"/>
          </w:tcPr>
          <w:p w14:paraId="13C4FC4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25</w:t>
            </w:r>
          </w:p>
        </w:tc>
        <w:tc>
          <w:tcPr>
            <w:tcW w:w="1559" w:type="dxa"/>
            <w:tcBorders>
              <w:left w:val="single" w:sz="4" w:space="0" w:color="auto"/>
              <w:right w:val="single" w:sz="4" w:space="0" w:color="auto"/>
            </w:tcBorders>
            <w:vAlign w:val="center"/>
          </w:tcPr>
          <w:p w14:paraId="070F775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25</w:t>
            </w:r>
          </w:p>
        </w:tc>
        <w:tc>
          <w:tcPr>
            <w:tcW w:w="1701" w:type="dxa"/>
            <w:vMerge/>
            <w:tcBorders>
              <w:left w:val="single" w:sz="4" w:space="0" w:color="auto"/>
              <w:right w:val="single" w:sz="4" w:space="0" w:color="auto"/>
            </w:tcBorders>
            <w:vAlign w:val="center"/>
          </w:tcPr>
          <w:p w14:paraId="7761A03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74B46FF"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DEFA4B1" w14:textId="77777777" w:rsidR="001D5D73" w:rsidRPr="00D27190" w:rsidRDefault="001D5D73" w:rsidP="001D5D73">
            <w:pPr>
              <w:spacing w:line="276" w:lineRule="auto"/>
              <w:jc w:val="center"/>
              <w:rPr>
                <w:rFonts w:ascii="Cambria" w:hAnsi="Cambria"/>
                <w:sz w:val="18"/>
                <w:szCs w:val="18"/>
              </w:rPr>
            </w:pPr>
          </w:p>
        </w:tc>
      </w:tr>
      <w:tr w:rsidR="00D27190" w:rsidRPr="00D27190" w14:paraId="0965753F" w14:textId="77777777" w:rsidTr="001D5D73">
        <w:trPr>
          <w:gridAfter w:val="1"/>
          <w:wAfter w:w="141" w:type="dxa"/>
          <w:jc w:val="center"/>
        </w:trPr>
        <w:tc>
          <w:tcPr>
            <w:tcW w:w="1560" w:type="dxa"/>
            <w:gridSpan w:val="2"/>
            <w:vMerge/>
            <w:tcBorders>
              <w:right w:val="single" w:sz="4" w:space="0" w:color="auto"/>
            </w:tcBorders>
          </w:tcPr>
          <w:p w14:paraId="168EC0C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D86354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w:t>
            </w:r>
          </w:p>
        </w:tc>
        <w:tc>
          <w:tcPr>
            <w:tcW w:w="1559" w:type="dxa"/>
            <w:vMerge w:val="restart"/>
            <w:tcBorders>
              <w:left w:val="single" w:sz="4" w:space="0" w:color="auto"/>
              <w:right w:val="single" w:sz="4" w:space="0" w:color="auto"/>
            </w:tcBorders>
            <w:vAlign w:val="center"/>
          </w:tcPr>
          <w:p w14:paraId="20B704B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26.42 (C26-C27)</w:t>
            </w:r>
          </w:p>
        </w:tc>
        <w:tc>
          <w:tcPr>
            <w:tcW w:w="1559" w:type="dxa"/>
            <w:vMerge w:val="restart"/>
            <w:tcBorders>
              <w:left w:val="single" w:sz="4" w:space="0" w:color="auto"/>
              <w:right w:val="single" w:sz="4" w:space="0" w:color="auto"/>
            </w:tcBorders>
            <w:vAlign w:val="center"/>
          </w:tcPr>
          <w:p w14:paraId="283BC5C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26.42 (C26-C27)</w:t>
            </w:r>
          </w:p>
        </w:tc>
        <w:tc>
          <w:tcPr>
            <w:tcW w:w="1701" w:type="dxa"/>
            <w:vMerge w:val="restart"/>
            <w:tcBorders>
              <w:left w:val="single" w:sz="4" w:space="0" w:color="auto"/>
              <w:right w:val="single" w:sz="4" w:space="0" w:color="auto"/>
            </w:tcBorders>
            <w:vAlign w:val="center"/>
          </w:tcPr>
          <w:p w14:paraId="181E539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26.42 (C26-C27)</w:t>
            </w:r>
          </w:p>
        </w:tc>
        <w:tc>
          <w:tcPr>
            <w:tcW w:w="1559" w:type="dxa"/>
            <w:vMerge/>
            <w:tcBorders>
              <w:left w:val="single" w:sz="4" w:space="0" w:color="auto"/>
              <w:right w:val="single" w:sz="4" w:space="0" w:color="auto"/>
            </w:tcBorders>
            <w:vAlign w:val="center"/>
          </w:tcPr>
          <w:p w14:paraId="5E794621"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D84595F" w14:textId="77777777" w:rsidR="001D5D73" w:rsidRPr="00D27190" w:rsidRDefault="001D5D73" w:rsidP="001D5D73">
            <w:pPr>
              <w:spacing w:line="276" w:lineRule="auto"/>
              <w:jc w:val="center"/>
              <w:rPr>
                <w:rFonts w:ascii="Cambria" w:hAnsi="Cambria"/>
                <w:sz w:val="18"/>
                <w:szCs w:val="18"/>
              </w:rPr>
            </w:pPr>
          </w:p>
        </w:tc>
      </w:tr>
      <w:tr w:rsidR="00D27190" w:rsidRPr="00D27190" w14:paraId="7CA76242" w14:textId="77777777" w:rsidTr="001D5D73">
        <w:trPr>
          <w:gridAfter w:val="1"/>
          <w:wAfter w:w="141" w:type="dxa"/>
          <w:jc w:val="center"/>
        </w:trPr>
        <w:tc>
          <w:tcPr>
            <w:tcW w:w="1560" w:type="dxa"/>
            <w:gridSpan w:val="2"/>
            <w:vMerge/>
            <w:tcBorders>
              <w:bottom w:val="single" w:sz="4" w:space="0" w:color="auto"/>
              <w:right w:val="single" w:sz="4" w:space="0" w:color="auto"/>
            </w:tcBorders>
          </w:tcPr>
          <w:p w14:paraId="144F9C60"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4D2EC1F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27</w:t>
            </w:r>
          </w:p>
        </w:tc>
        <w:tc>
          <w:tcPr>
            <w:tcW w:w="1559" w:type="dxa"/>
            <w:vMerge/>
            <w:tcBorders>
              <w:left w:val="single" w:sz="4" w:space="0" w:color="auto"/>
              <w:bottom w:val="single" w:sz="4" w:space="0" w:color="auto"/>
              <w:right w:val="single" w:sz="4" w:space="0" w:color="auto"/>
            </w:tcBorders>
            <w:vAlign w:val="center"/>
          </w:tcPr>
          <w:p w14:paraId="15D46904"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10CD8616"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379DC658"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3ACEFB54"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318CABCB" w14:textId="77777777" w:rsidR="001D5D73" w:rsidRPr="00D27190" w:rsidRDefault="001D5D73" w:rsidP="001D5D73">
            <w:pPr>
              <w:spacing w:line="276" w:lineRule="auto"/>
              <w:jc w:val="center"/>
              <w:rPr>
                <w:rFonts w:ascii="Cambria" w:hAnsi="Cambria"/>
                <w:sz w:val="18"/>
                <w:szCs w:val="18"/>
              </w:rPr>
            </w:pPr>
          </w:p>
        </w:tc>
      </w:tr>
      <w:tr w:rsidR="00D27190" w:rsidRPr="00D27190" w14:paraId="3A2A832F" w14:textId="77777777" w:rsidTr="001D5D73">
        <w:trPr>
          <w:gridAfter w:val="1"/>
          <w:wAfter w:w="141" w:type="dxa"/>
          <w:cantSplit/>
          <w:trHeight w:val="377"/>
          <w:jc w:val="center"/>
        </w:trPr>
        <w:tc>
          <w:tcPr>
            <w:tcW w:w="1560" w:type="dxa"/>
            <w:gridSpan w:val="2"/>
            <w:vMerge w:val="restart"/>
            <w:tcBorders>
              <w:top w:val="single" w:sz="4" w:space="0" w:color="auto"/>
              <w:right w:val="single" w:sz="4" w:space="0" w:color="auto"/>
            </w:tcBorders>
            <w:textDirection w:val="btLr"/>
          </w:tcPr>
          <w:p w14:paraId="3C71842C" w14:textId="77777777" w:rsidR="001D5D73" w:rsidRPr="00D27190" w:rsidRDefault="001D5D73" w:rsidP="001D5D73">
            <w:pPr>
              <w:spacing w:line="276" w:lineRule="auto"/>
              <w:ind w:left="113" w:right="113"/>
              <w:jc w:val="center"/>
              <w:rPr>
                <w:rFonts w:ascii="Cambria" w:hAnsi="Cambria"/>
                <w:sz w:val="18"/>
                <w:szCs w:val="18"/>
              </w:rPr>
            </w:pPr>
            <w:r w:rsidRPr="00D27190">
              <w:rPr>
                <w:rFonts w:ascii="Cambria" w:hAnsi="Cambria"/>
                <w:sz w:val="18"/>
                <w:szCs w:val="18"/>
              </w:rPr>
              <w:t>Cycloalkanes (Diesel)</w:t>
            </w:r>
          </w:p>
        </w:tc>
        <w:tc>
          <w:tcPr>
            <w:tcW w:w="567" w:type="dxa"/>
            <w:tcBorders>
              <w:left w:val="single" w:sz="4" w:space="0" w:color="auto"/>
              <w:right w:val="single" w:sz="4" w:space="0" w:color="auto"/>
            </w:tcBorders>
            <w:vAlign w:val="center"/>
          </w:tcPr>
          <w:p w14:paraId="69E8721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tcBorders>
              <w:left w:val="single" w:sz="4" w:space="0" w:color="auto"/>
              <w:right w:val="single" w:sz="4" w:space="0" w:color="auto"/>
            </w:tcBorders>
            <w:vAlign w:val="center"/>
          </w:tcPr>
          <w:p w14:paraId="156E8C1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val="restart"/>
            <w:tcBorders>
              <w:left w:val="single" w:sz="4" w:space="0" w:color="auto"/>
              <w:right w:val="single" w:sz="4" w:space="0" w:color="auto"/>
            </w:tcBorders>
            <w:vAlign w:val="center"/>
          </w:tcPr>
          <w:p w14:paraId="4D021C9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10.74 (C10-C11)</w:t>
            </w:r>
          </w:p>
        </w:tc>
        <w:tc>
          <w:tcPr>
            <w:tcW w:w="1701" w:type="dxa"/>
            <w:vMerge w:val="restart"/>
            <w:tcBorders>
              <w:left w:val="single" w:sz="4" w:space="0" w:color="auto"/>
              <w:right w:val="single" w:sz="4" w:space="0" w:color="auto"/>
            </w:tcBorders>
            <w:vAlign w:val="center"/>
          </w:tcPr>
          <w:p w14:paraId="651071F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10.74 (C10-C11)</w:t>
            </w:r>
          </w:p>
        </w:tc>
        <w:tc>
          <w:tcPr>
            <w:tcW w:w="1559" w:type="dxa"/>
            <w:vMerge w:val="restart"/>
            <w:tcBorders>
              <w:left w:val="single" w:sz="4" w:space="0" w:color="auto"/>
              <w:right w:val="single" w:sz="4" w:space="0" w:color="auto"/>
            </w:tcBorders>
            <w:vAlign w:val="center"/>
          </w:tcPr>
          <w:p w14:paraId="42F14D7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12.56 (C10–C15)</w:t>
            </w:r>
          </w:p>
        </w:tc>
        <w:tc>
          <w:tcPr>
            <w:tcW w:w="1560" w:type="dxa"/>
            <w:vMerge w:val="restart"/>
            <w:tcBorders>
              <w:left w:val="single" w:sz="4" w:space="0" w:color="auto"/>
            </w:tcBorders>
            <w:vAlign w:val="center"/>
          </w:tcPr>
          <w:p w14:paraId="3E360A0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12.56(C10–C15)</w:t>
            </w:r>
          </w:p>
        </w:tc>
      </w:tr>
      <w:tr w:rsidR="00D27190" w:rsidRPr="00D27190" w14:paraId="458F06D4" w14:textId="77777777" w:rsidTr="001D5D73">
        <w:trPr>
          <w:gridAfter w:val="1"/>
          <w:wAfter w:w="141" w:type="dxa"/>
          <w:jc w:val="center"/>
        </w:trPr>
        <w:tc>
          <w:tcPr>
            <w:tcW w:w="1560" w:type="dxa"/>
            <w:gridSpan w:val="2"/>
            <w:vMerge/>
            <w:tcBorders>
              <w:right w:val="single" w:sz="4" w:space="0" w:color="auto"/>
            </w:tcBorders>
          </w:tcPr>
          <w:p w14:paraId="0BF76C1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DFB0CF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tcBorders>
              <w:left w:val="single" w:sz="4" w:space="0" w:color="auto"/>
              <w:right w:val="single" w:sz="4" w:space="0" w:color="auto"/>
            </w:tcBorders>
            <w:vAlign w:val="center"/>
          </w:tcPr>
          <w:p w14:paraId="132D52A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vMerge/>
            <w:tcBorders>
              <w:left w:val="single" w:sz="4" w:space="0" w:color="auto"/>
              <w:right w:val="single" w:sz="4" w:space="0" w:color="auto"/>
            </w:tcBorders>
            <w:vAlign w:val="center"/>
          </w:tcPr>
          <w:p w14:paraId="4CC95C63"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63EA1BE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73C5F61"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223E182" w14:textId="77777777" w:rsidR="001D5D73" w:rsidRPr="00D27190" w:rsidRDefault="001D5D73" w:rsidP="001D5D73">
            <w:pPr>
              <w:spacing w:line="276" w:lineRule="auto"/>
              <w:jc w:val="center"/>
              <w:rPr>
                <w:rFonts w:ascii="Cambria" w:hAnsi="Cambria"/>
                <w:sz w:val="18"/>
                <w:szCs w:val="18"/>
              </w:rPr>
            </w:pPr>
          </w:p>
        </w:tc>
      </w:tr>
      <w:tr w:rsidR="00D27190" w:rsidRPr="00D27190" w14:paraId="74BDDEEF" w14:textId="77777777" w:rsidTr="001D5D73">
        <w:trPr>
          <w:gridAfter w:val="1"/>
          <w:wAfter w:w="141" w:type="dxa"/>
          <w:jc w:val="center"/>
        </w:trPr>
        <w:tc>
          <w:tcPr>
            <w:tcW w:w="1560" w:type="dxa"/>
            <w:gridSpan w:val="2"/>
            <w:vMerge/>
            <w:tcBorders>
              <w:right w:val="single" w:sz="4" w:space="0" w:color="auto"/>
            </w:tcBorders>
          </w:tcPr>
          <w:p w14:paraId="1B05BB40"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5ED3D9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tcBorders>
              <w:left w:val="single" w:sz="4" w:space="0" w:color="auto"/>
              <w:right w:val="single" w:sz="4" w:space="0" w:color="auto"/>
            </w:tcBorders>
            <w:vAlign w:val="center"/>
          </w:tcPr>
          <w:p w14:paraId="3961DF8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vMerge w:val="restart"/>
            <w:tcBorders>
              <w:left w:val="single" w:sz="4" w:space="0" w:color="auto"/>
              <w:right w:val="single" w:sz="4" w:space="0" w:color="auto"/>
            </w:tcBorders>
            <w:vAlign w:val="center"/>
          </w:tcPr>
          <w:p w14:paraId="7AC8B43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12.43 (C12-C13)</w:t>
            </w:r>
          </w:p>
        </w:tc>
        <w:tc>
          <w:tcPr>
            <w:tcW w:w="1701" w:type="dxa"/>
            <w:vMerge w:val="restart"/>
            <w:tcBorders>
              <w:left w:val="single" w:sz="4" w:space="0" w:color="auto"/>
              <w:right w:val="single" w:sz="4" w:space="0" w:color="auto"/>
            </w:tcBorders>
            <w:vAlign w:val="center"/>
          </w:tcPr>
          <w:p w14:paraId="00B6F6C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12.43 (C12-C13)</w:t>
            </w:r>
          </w:p>
        </w:tc>
        <w:tc>
          <w:tcPr>
            <w:tcW w:w="1559" w:type="dxa"/>
            <w:vMerge/>
            <w:tcBorders>
              <w:left w:val="single" w:sz="4" w:space="0" w:color="auto"/>
              <w:right w:val="single" w:sz="4" w:space="0" w:color="auto"/>
            </w:tcBorders>
            <w:vAlign w:val="center"/>
          </w:tcPr>
          <w:p w14:paraId="062604BE"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B909555" w14:textId="77777777" w:rsidR="001D5D73" w:rsidRPr="00D27190" w:rsidRDefault="001D5D73" w:rsidP="001D5D73">
            <w:pPr>
              <w:spacing w:line="276" w:lineRule="auto"/>
              <w:jc w:val="center"/>
              <w:rPr>
                <w:rFonts w:ascii="Cambria" w:hAnsi="Cambria"/>
                <w:sz w:val="18"/>
                <w:szCs w:val="18"/>
              </w:rPr>
            </w:pPr>
          </w:p>
        </w:tc>
      </w:tr>
      <w:tr w:rsidR="00D27190" w:rsidRPr="00D27190" w14:paraId="0961FF10" w14:textId="77777777" w:rsidTr="001D5D73">
        <w:trPr>
          <w:gridAfter w:val="1"/>
          <w:wAfter w:w="141" w:type="dxa"/>
          <w:jc w:val="center"/>
        </w:trPr>
        <w:tc>
          <w:tcPr>
            <w:tcW w:w="1560" w:type="dxa"/>
            <w:gridSpan w:val="2"/>
            <w:vMerge/>
            <w:tcBorders>
              <w:right w:val="single" w:sz="4" w:space="0" w:color="auto"/>
            </w:tcBorders>
          </w:tcPr>
          <w:p w14:paraId="331E7DEC"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3D18D6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left w:val="single" w:sz="4" w:space="0" w:color="auto"/>
              <w:right w:val="single" w:sz="4" w:space="0" w:color="auto"/>
            </w:tcBorders>
            <w:vAlign w:val="center"/>
          </w:tcPr>
          <w:p w14:paraId="092A1A2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vMerge/>
            <w:tcBorders>
              <w:left w:val="single" w:sz="4" w:space="0" w:color="auto"/>
              <w:right w:val="single" w:sz="4" w:space="0" w:color="auto"/>
            </w:tcBorders>
            <w:vAlign w:val="center"/>
          </w:tcPr>
          <w:p w14:paraId="2F3B4349"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0F91029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91C2D3F"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900A90B" w14:textId="77777777" w:rsidR="001D5D73" w:rsidRPr="00D27190" w:rsidRDefault="001D5D73" w:rsidP="001D5D73">
            <w:pPr>
              <w:spacing w:line="276" w:lineRule="auto"/>
              <w:jc w:val="center"/>
              <w:rPr>
                <w:rFonts w:ascii="Cambria" w:hAnsi="Cambria"/>
                <w:sz w:val="18"/>
                <w:szCs w:val="18"/>
              </w:rPr>
            </w:pPr>
          </w:p>
        </w:tc>
      </w:tr>
      <w:tr w:rsidR="00D27190" w:rsidRPr="00D27190" w14:paraId="35186C40" w14:textId="77777777" w:rsidTr="001D5D73">
        <w:trPr>
          <w:gridAfter w:val="1"/>
          <w:wAfter w:w="141" w:type="dxa"/>
          <w:jc w:val="center"/>
        </w:trPr>
        <w:tc>
          <w:tcPr>
            <w:tcW w:w="1560" w:type="dxa"/>
            <w:gridSpan w:val="2"/>
            <w:vMerge/>
            <w:tcBorders>
              <w:right w:val="single" w:sz="4" w:space="0" w:color="auto"/>
            </w:tcBorders>
          </w:tcPr>
          <w:p w14:paraId="0F82CA2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791FCA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left w:val="single" w:sz="4" w:space="0" w:color="auto"/>
              <w:right w:val="single" w:sz="4" w:space="0" w:color="auto"/>
            </w:tcBorders>
            <w:vAlign w:val="center"/>
          </w:tcPr>
          <w:p w14:paraId="26958AC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vMerge w:val="restart"/>
            <w:tcBorders>
              <w:left w:val="single" w:sz="4" w:space="0" w:color="auto"/>
              <w:right w:val="single" w:sz="4" w:space="0" w:color="auto"/>
            </w:tcBorders>
            <w:vAlign w:val="center"/>
          </w:tcPr>
          <w:p w14:paraId="51F8AE8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14.47 (C14-C15)</w:t>
            </w:r>
          </w:p>
        </w:tc>
        <w:tc>
          <w:tcPr>
            <w:tcW w:w="1701" w:type="dxa"/>
            <w:vMerge w:val="restart"/>
            <w:tcBorders>
              <w:left w:val="single" w:sz="4" w:space="0" w:color="auto"/>
              <w:right w:val="single" w:sz="4" w:space="0" w:color="auto"/>
            </w:tcBorders>
            <w:vAlign w:val="center"/>
          </w:tcPr>
          <w:p w14:paraId="4C4D706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14.47 (C14-C15)</w:t>
            </w:r>
          </w:p>
        </w:tc>
        <w:tc>
          <w:tcPr>
            <w:tcW w:w="1559" w:type="dxa"/>
            <w:vMerge/>
            <w:tcBorders>
              <w:left w:val="single" w:sz="4" w:space="0" w:color="auto"/>
              <w:right w:val="single" w:sz="4" w:space="0" w:color="auto"/>
            </w:tcBorders>
            <w:vAlign w:val="center"/>
          </w:tcPr>
          <w:p w14:paraId="51DCF734"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504680C" w14:textId="77777777" w:rsidR="001D5D73" w:rsidRPr="00D27190" w:rsidRDefault="001D5D73" w:rsidP="001D5D73">
            <w:pPr>
              <w:spacing w:line="276" w:lineRule="auto"/>
              <w:jc w:val="center"/>
              <w:rPr>
                <w:rFonts w:ascii="Cambria" w:hAnsi="Cambria"/>
                <w:sz w:val="18"/>
                <w:szCs w:val="18"/>
              </w:rPr>
            </w:pPr>
          </w:p>
        </w:tc>
      </w:tr>
      <w:tr w:rsidR="00D27190" w:rsidRPr="00D27190" w14:paraId="72B1A39F" w14:textId="77777777" w:rsidTr="001D5D73">
        <w:trPr>
          <w:gridAfter w:val="1"/>
          <w:wAfter w:w="141" w:type="dxa"/>
          <w:jc w:val="center"/>
        </w:trPr>
        <w:tc>
          <w:tcPr>
            <w:tcW w:w="1560" w:type="dxa"/>
            <w:gridSpan w:val="2"/>
            <w:vMerge/>
            <w:tcBorders>
              <w:right w:val="single" w:sz="4" w:space="0" w:color="auto"/>
            </w:tcBorders>
          </w:tcPr>
          <w:p w14:paraId="04FDAF9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344F8C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tcBorders>
              <w:left w:val="single" w:sz="4" w:space="0" w:color="auto"/>
              <w:right w:val="single" w:sz="4" w:space="0" w:color="auto"/>
            </w:tcBorders>
            <w:vAlign w:val="center"/>
          </w:tcPr>
          <w:p w14:paraId="5808155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vMerge/>
            <w:tcBorders>
              <w:left w:val="single" w:sz="4" w:space="0" w:color="auto"/>
              <w:right w:val="single" w:sz="4" w:space="0" w:color="auto"/>
            </w:tcBorders>
            <w:vAlign w:val="center"/>
          </w:tcPr>
          <w:p w14:paraId="4926EBBE"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752EA2A6"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922B736"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3DB64A9" w14:textId="77777777" w:rsidR="001D5D73" w:rsidRPr="00D27190" w:rsidRDefault="001D5D73" w:rsidP="001D5D73">
            <w:pPr>
              <w:spacing w:line="276" w:lineRule="auto"/>
              <w:jc w:val="center"/>
              <w:rPr>
                <w:rFonts w:ascii="Cambria" w:hAnsi="Cambria"/>
                <w:sz w:val="18"/>
                <w:szCs w:val="18"/>
              </w:rPr>
            </w:pPr>
          </w:p>
        </w:tc>
      </w:tr>
      <w:tr w:rsidR="00D27190" w:rsidRPr="00D27190" w14:paraId="3384C0B8" w14:textId="77777777" w:rsidTr="001D5D73">
        <w:trPr>
          <w:gridAfter w:val="1"/>
          <w:wAfter w:w="141" w:type="dxa"/>
          <w:jc w:val="center"/>
        </w:trPr>
        <w:tc>
          <w:tcPr>
            <w:tcW w:w="1560" w:type="dxa"/>
            <w:gridSpan w:val="2"/>
            <w:vMerge/>
            <w:tcBorders>
              <w:right w:val="single" w:sz="4" w:space="0" w:color="auto"/>
            </w:tcBorders>
          </w:tcPr>
          <w:p w14:paraId="23DF111C"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FA02CD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tcBorders>
              <w:left w:val="single" w:sz="4" w:space="0" w:color="auto"/>
              <w:right w:val="single" w:sz="4" w:space="0" w:color="auto"/>
            </w:tcBorders>
            <w:vAlign w:val="center"/>
          </w:tcPr>
          <w:p w14:paraId="7EE64EB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vMerge w:val="restart"/>
            <w:tcBorders>
              <w:left w:val="single" w:sz="4" w:space="0" w:color="auto"/>
              <w:right w:val="single" w:sz="4" w:space="0" w:color="auto"/>
            </w:tcBorders>
            <w:vAlign w:val="center"/>
          </w:tcPr>
          <w:p w14:paraId="646684F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16.49 (C16-C17)</w:t>
            </w:r>
          </w:p>
        </w:tc>
        <w:tc>
          <w:tcPr>
            <w:tcW w:w="1701" w:type="dxa"/>
            <w:vMerge w:val="restart"/>
            <w:tcBorders>
              <w:left w:val="single" w:sz="4" w:space="0" w:color="auto"/>
              <w:right w:val="single" w:sz="4" w:space="0" w:color="auto"/>
            </w:tcBorders>
            <w:vAlign w:val="center"/>
          </w:tcPr>
          <w:p w14:paraId="4C06EFE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16.49 (C16-C17)</w:t>
            </w:r>
          </w:p>
        </w:tc>
        <w:tc>
          <w:tcPr>
            <w:tcW w:w="1559" w:type="dxa"/>
            <w:vMerge w:val="restart"/>
            <w:tcBorders>
              <w:left w:val="single" w:sz="4" w:space="0" w:color="auto"/>
              <w:right w:val="single" w:sz="4" w:space="0" w:color="auto"/>
            </w:tcBorders>
            <w:vAlign w:val="center"/>
          </w:tcPr>
          <w:p w14:paraId="412DA53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18.29 (C16–C21)</w:t>
            </w:r>
          </w:p>
        </w:tc>
        <w:tc>
          <w:tcPr>
            <w:tcW w:w="1560" w:type="dxa"/>
            <w:vMerge w:val="restart"/>
            <w:tcBorders>
              <w:left w:val="single" w:sz="4" w:space="0" w:color="auto"/>
            </w:tcBorders>
            <w:vAlign w:val="center"/>
          </w:tcPr>
          <w:p w14:paraId="0F2903D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18.29 (C16–C21)</w:t>
            </w:r>
          </w:p>
        </w:tc>
      </w:tr>
      <w:tr w:rsidR="00D27190" w:rsidRPr="00D27190" w14:paraId="58B313D7" w14:textId="77777777" w:rsidTr="001D5D73">
        <w:trPr>
          <w:gridAfter w:val="1"/>
          <w:wAfter w:w="141" w:type="dxa"/>
          <w:jc w:val="center"/>
        </w:trPr>
        <w:tc>
          <w:tcPr>
            <w:tcW w:w="1560" w:type="dxa"/>
            <w:gridSpan w:val="2"/>
            <w:vMerge/>
            <w:tcBorders>
              <w:right w:val="single" w:sz="4" w:space="0" w:color="auto"/>
            </w:tcBorders>
          </w:tcPr>
          <w:p w14:paraId="06E2317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E90FEF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tcBorders>
              <w:left w:val="single" w:sz="4" w:space="0" w:color="auto"/>
              <w:right w:val="single" w:sz="4" w:space="0" w:color="auto"/>
            </w:tcBorders>
            <w:vAlign w:val="center"/>
          </w:tcPr>
          <w:p w14:paraId="0B924E4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vMerge/>
            <w:tcBorders>
              <w:left w:val="single" w:sz="4" w:space="0" w:color="auto"/>
              <w:right w:val="single" w:sz="4" w:space="0" w:color="auto"/>
            </w:tcBorders>
            <w:vAlign w:val="center"/>
          </w:tcPr>
          <w:p w14:paraId="06D1E000"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C8B0A2F"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3D129107"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0C529F39" w14:textId="77777777" w:rsidR="001D5D73" w:rsidRPr="00D27190" w:rsidRDefault="001D5D73" w:rsidP="001D5D73">
            <w:pPr>
              <w:spacing w:line="276" w:lineRule="auto"/>
              <w:jc w:val="center"/>
              <w:rPr>
                <w:rFonts w:ascii="Cambria" w:hAnsi="Cambria"/>
                <w:sz w:val="18"/>
                <w:szCs w:val="18"/>
              </w:rPr>
            </w:pPr>
          </w:p>
        </w:tc>
      </w:tr>
      <w:tr w:rsidR="00D27190" w:rsidRPr="00D27190" w14:paraId="0C50AEA5" w14:textId="77777777" w:rsidTr="001D5D73">
        <w:trPr>
          <w:gridAfter w:val="1"/>
          <w:wAfter w:w="141" w:type="dxa"/>
          <w:jc w:val="center"/>
        </w:trPr>
        <w:tc>
          <w:tcPr>
            <w:tcW w:w="1560" w:type="dxa"/>
            <w:gridSpan w:val="2"/>
            <w:vMerge/>
            <w:tcBorders>
              <w:right w:val="single" w:sz="4" w:space="0" w:color="auto"/>
            </w:tcBorders>
          </w:tcPr>
          <w:p w14:paraId="690CF98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1CE2C8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tcBorders>
              <w:left w:val="single" w:sz="4" w:space="0" w:color="auto"/>
              <w:right w:val="single" w:sz="4" w:space="0" w:color="auto"/>
            </w:tcBorders>
            <w:vAlign w:val="center"/>
          </w:tcPr>
          <w:p w14:paraId="4D8FFC0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vMerge w:val="restart"/>
            <w:tcBorders>
              <w:left w:val="single" w:sz="4" w:space="0" w:color="auto"/>
              <w:right w:val="single" w:sz="4" w:space="0" w:color="auto"/>
            </w:tcBorders>
            <w:vAlign w:val="center"/>
          </w:tcPr>
          <w:p w14:paraId="27C3A9F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18.51 (C18-C19)</w:t>
            </w:r>
          </w:p>
        </w:tc>
        <w:tc>
          <w:tcPr>
            <w:tcW w:w="1701" w:type="dxa"/>
            <w:vMerge w:val="restart"/>
            <w:tcBorders>
              <w:left w:val="single" w:sz="4" w:space="0" w:color="auto"/>
              <w:right w:val="single" w:sz="4" w:space="0" w:color="auto"/>
            </w:tcBorders>
            <w:vAlign w:val="center"/>
          </w:tcPr>
          <w:p w14:paraId="185BA53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18.51 (C18-C19)</w:t>
            </w:r>
          </w:p>
        </w:tc>
        <w:tc>
          <w:tcPr>
            <w:tcW w:w="1559" w:type="dxa"/>
            <w:vMerge/>
            <w:tcBorders>
              <w:left w:val="single" w:sz="4" w:space="0" w:color="auto"/>
              <w:right w:val="single" w:sz="4" w:space="0" w:color="auto"/>
            </w:tcBorders>
            <w:vAlign w:val="center"/>
          </w:tcPr>
          <w:p w14:paraId="0EDE3C4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EBBF91C" w14:textId="77777777" w:rsidR="001D5D73" w:rsidRPr="00D27190" w:rsidRDefault="001D5D73" w:rsidP="001D5D73">
            <w:pPr>
              <w:spacing w:line="276" w:lineRule="auto"/>
              <w:jc w:val="center"/>
              <w:rPr>
                <w:rFonts w:ascii="Cambria" w:hAnsi="Cambria"/>
                <w:sz w:val="18"/>
                <w:szCs w:val="18"/>
              </w:rPr>
            </w:pPr>
          </w:p>
        </w:tc>
      </w:tr>
      <w:tr w:rsidR="00D27190" w:rsidRPr="00D27190" w14:paraId="45901A43" w14:textId="77777777" w:rsidTr="001D5D73">
        <w:trPr>
          <w:gridAfter w:val="1"/>
          <w:wAfter w:w="141" w:type="dxa"/>
          <w:jc w:val="center"/>
        </w:trPr>
        <w:tc>
          <w:tcPr>
            <w:tcW w:w="1560" w:type="dxa"/>
            <w:gridSpan w:val="2"/>
            <w:vMerge/>
            <w:tcBorders>
              <w:right w:val="single" w:sz="4" w:space="0" w:color="auto"/>
            </w:tcBorders>
          </w:tcPr>
          <w:p w14:paraId="0E48B30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607F6A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tcBorders>
              <w:left w:val="single" w:sz="4" w:space="0" w:color="auto"/>
              <w:right w:val="single" w:sz="4" w:space="0" w:color="auto"/>
            </w:tcBorders>
            <w:vAlign w:val="center"/>
          </w:tcPr>
          <w:p w14:paraId="4A8DE42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vMerge/>
            <w:tcBorders>
              <w:left w:val="single" w:sz="4" w:space="0" w:color="auto"/>
              <w:right w:val="single" w:sz="4" w:space="0" w:color="auto"/>
            </w:tcBorders>
            <w:vAlign w:val="center"/>
          </w:tcPr>
          <w:p w14:paraId="40762EDE"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10F0C2CF"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F6E2F99"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1250DD2" w14:textId="77777777" w:rsidR="001D5D73" w:rsidRPr="00D27190" w:rsidRDefault="001D5D73" w:rsidP="001D5D73">
            <w:pPr>
              <w:spacing w:line="276" w:lineRule="auto"/>
              <w:jc w:val="center"/>
              <w:rPr>
                <w:rFonts w:ascii="Cambria" w:hAnsi="Cambria"/>
                <w:sz w:val="18"/>
                <w:szCs w:val="18"/>
              </w:rPr>
            </w:pPr>
          </w:p>
        </w:tc>
      </w:tr>
      <w:tr w:rsidR="00D27190" w:rsidRPr="00D27190" w14:paraId="4DCBEF57" w14:textId="77777777" w:rsidTr="001D5D73">
        <w:trPr>
          <w:gridAfter w:val="1"/>
          <w:wAfter w:w="141" w:type="dxa"/>
          <w:jc w:val="center"/>
        </w:trPr>
        <w:tc>
          <w:tcPr>
            <w:tcW w:w="1560" w:type="dxa"/>
            <w:gridSpan w:val="2"/>
            <w:vMerge/>
            <w:tcBorders>
              <w:right w:val="single" w:sz="4" w:space="0" w:color="auto"/>
            </w:tcBorders>
          </w:tcPr>
          <w:p w14:paraId="444C6889"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25334B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tcBorders>
              <w:left w:val="single" w:sz="4" w:space="0" w:color="auto"/>
              <w:right w:val="single" w:sz="4" w:space="0" w:color="auto"/>
            </w:tcBorders>
            <w:vAlign w:val="center"/>
          </w:tcPr>
          <w:p w14:paraId="0D19843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vMerge w:val="restart"/>
            <w:tcBorders>
              <w:left w:val="single" w:sz="4" w:space="0" w:color="auto"/>
              <w:right w:val="single" w:sz="4" w:space="0" w:color="auto"/>
            </w:tcBorders>
            <w:vAlign w:val="center"/>
          </w:tcPr>
          <w:p w14:paraId="26F19C2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20.35 (C20-C21)</w:t>
            </w:r>
          </w:p>
        </w:tc>
        <w:tc>
          <w:tcPr>
            <w:tcW w:w="1701" w:type="dxa"/>
            <w:vMerge w:val="restart"/>
            <w:tcBorders>
              <w:left w:val="single" w:sz="4" w:space="0" w:color="auto"/>
              <w:right w:val="single" w:sz="4" w:space="0" w:color="auto"/>
            </w:tcBorders>
            <w:vAlign w:val="center"/>
          </w:tcPr>
          <w:p w14:paraId="1E0149A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20.35 (C20-C21)</w:t>
            </w:r>
          </w:p>
        </w:tc>
        <w:tc>
          <w:tcPr>
            <w:tcW w:w="1559" w:type="dxa"/>
            <w:vMerge/>
            <w:tcBorders>
              <w:left w:val="single" w:sz="4" w:space="0" w:color="auto"/>
              <w:right w:val="single" w:sz="4" w:space="0" w:color="auto"/>
            </w:tcBorders>
            <w:vAlign w:val="center"/>
          </w:tcPr>
          <w:p w14:paraId="32738DAB"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60EB895" w14:textId="77777777" w:rsidR="001D5D73" w:rsidRPr="00D27190" w:rsidRDefault="001D5D73" w:rsidP="001D5D73">
            <w:pPr>
              <w:spacing w:line="276" w:lineRule="auto"/>
              <w:jc w:val="center"/>
              <w:rPr>
                <w:rFonts w:ascii="Cambria" w:hAnsi="Cambria"/>
                <w:sz w:val="18"/>
                <w:szCs w:val="18"/>
              </w:rPr>
            </w:pPr>
          </w:p>
        </w:tc>
      </w:tr>
      <w:tr w:rsidR="00D27190" w:rsidRPr="00D27190" w14:paraId="5E04AE73" w14:textId="77777777" w:rsidTr="001D5D73">
        <w:trPr>
          <w:gridAfter w:val="1"/>
          <w:wAfter w:w="141" w:type="dxa"/>
          <w:jc w:val="center"/>
        </w:trPr>
        <w:tc>
          <w:tcPr>
            <w:tcW w:w="1560" w:type="dxa"/>
            <w:gridSpan w:val="2"/>
            <w:vMerge/>
            <w:tcBorders>
              <w:right w:val="single" w:sz="4" w:space="0" w:color="auto"/>
            </w:tcBorders>
          </w:tcPr>
          <w:p w14:paraId="23A9B3D3"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064699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tcBorders>
              <w:left w:val="single" w:sz="4" w:space="0" w:color="auto"/>
              <w:right w:val="single" w:sz="4" w:space="0" w:color="auto"/>
            </w:tcBorders>
            <w:vAlign w:val="center"/>
          </w:tcPr>
          <w:p w14:paraId="67347C3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vMerge/>
            <w:tcBorders>
              <w:left w:val="single" w:sz="4" w:space="0" w:color="auto"/>
              <w:right w:val="single" w:sz="4" w:space="0" w:color="auto"/>
            </w:tcBorders>
            <w:vAlign w:val="center"/>
          </w:tcPr>
          <w:p w14:paraId="638DE4BA"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558CADD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0F66ED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90633F9" w14:textId="77777777" w:rsidR="001D5D73" w:rsidRPr="00D27190" w:rsidRDefault="001D5D73" w:rsidP="001D5D73">
            <w:pPr>
              <w:spacing w:line="276" w:lineRule="auto"/>
              <w:jc w:val="center"/>
              <w:rPr>
                <w:rFonts w:ascii="Cambria" w:hAnsi="Cambria"/>
                <w:sz w:val="18"/>
                <w:szCs w:val="18"/>
              </w:rPr>
            </w:pPr>
          </w:p>
        </w:tc>
      </w:tr>
      <w:tr w:rsidR="00D27190" w:rsidRPr="00D27190" w14:paraId="069E8BD0" w14:textId="77777777" w:rsidTr="001D5D73">
        <w:trPr>
          <w:gridAfter w:val="1"/>
          <w:wAfter w:w="141" w:type="dxa"/>
          <w:jc w:val="center"/>
        </w:trPr>
        <w:tc>
          <w:tcPr>
            <w:tcW w:w="1560" w:type="dxa"/>
            <w:gridSpan w:val="2"/>
            <w:vMerge/>
            <w:tcBorders>
              <w:right w:val="single" w:sz="4" w:space="0" w:color="auto"/>
            </w:tcBorders>
          </w:tcPr>
          <w:p w14:paraId="74A5473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3A925B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tcBorders>
              <w:left w:val="single" w:sz="4" w:space="0" w:color="auto"/>
              <w:right w:val="single" w:sz="4" w:space="0" w:color="auto"/>
            </w:tcBorders>
            <w:vAlign w:val="center"/>
          </w:tcPr>
          <w:p w14:paraId="0B182A7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vMerge w:val="restart"/>
            <w:tcBorders>
              <w:left w:val="single" w:sz="4" w:space="0" w:color="auto"/>
              <w:right w:val="single" w:sz="4" w:space="0" w:color="auto"/>
            </w:tcBorders>
            <w:vAlign w:val="center"/>
          </w:tcPr>
          <w:p w14:paraId="3921899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22.26 (C22-C23)</w:t>
            </w:r>
          </w:p>
        </w:tc>
        <w:tc>
          <w:tcPr>
            <w:tcW w:w="1701" w:type="dxa"/>
            <w:vMerge w:val="restart"/>
            <w:tcBorders>
              <w:left w:val="single" w:sz="4" w:space="0" w:color="auto"/>
              <w:right w:val="single" w:sz="4" w:space="0" w:color="auto"/>
            </w:tcBorders>
            <w:vAlign w:val="center"/>
          </w:tcPr>
          <w:p w14:paraId="56A863C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22.26 (C22-C23)</w:t>
            </w:r>
          </w:p>
        </w:tc>
        <w:tc>
          <w:tcPr>
            <w:tcW w:w="1559" w:type="dxa"/>
            <w:vMerge w:val="restart"/>
            <w:tcBorders>
              <w:left w:val="single" w:sz="4" w:space="0" w:color="auto"/>
              <w:right w:val="single" w:sz="4" w:space="0" w:color="auto"/>
            </w:tcBorders>
            <w:vAlign w:val="center"/>
          </w:tcPr>
          <w:p w14:paraId="1509E30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22.98 (C22–C27)</w:t>
            </w:r>
          </w:p>
        </w:tc>
        <w:tc>
          <w:tcPr>
            <w:tcW w:w="1560" w:type="dxa"/>
            <w:vMerge w:val="restart"/>
            <w:tcBorders>
              <w:left w:val="single" w:sz="4" w:space="0" w:color="auto"/>
            </w:tcBorders>
            <w:vAlign w:val="center"/>
          </w:tcPr>
          <w:p w14:paraId="375658E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22.98 (C22–C27)</w:t>
            </w:r>
          </w:p>
        </w:tc>
      </w:tr>
      <w:tr w:rsidR="00D27190" w:rsidRPr="00D27190" w14:paraId="528C8CE1" w14:textId="77777777" w:rsidTr="001D5D73">
        <w:trPr>
          <w:gridAfter w:val="1"/>
          <w:wAfter w:w="141" w:type="dxa"/>
          <w:jc w:val="center"/>
        </w:trPr>
        <w:tc>
          <w:tcPr>
            <w:tcW w:w="1560" w:type="dxa"/>
            <w:gridSpan w:val="2"/>
            <w:vMerge/>
            <w:tcBorders>
              <w:right w:val="single" w:sz="4" w:space="0" w:color="auto"/>
            </w:tcBorders>
          </w:tcPr>
          <w:p w14:paraId="0B666CE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36B9DB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w:t>
            </w:r>
          </w:p>
        </w:tc>
        <w:tc>
          <w:tcPr>
            <w:tcW w:w="1559" w:type="dxa"/>
            <w:tcBorders>
              <w:left w:val="single" w:sz="4" w:space="0" w:color="auto"/>
              <w:right w:val="single" w:sz="4" w:space="0" w:color="auto"/>
            </w:tcBorders>
            <w:vAlign w:val="center"/>
          </w:tcPr>
          <w:p w14:paraId="028DAB1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w:t>
            </w:r>
          </w:p>
        </w:tc>
        <w:tc>
          <w:tcPr>
            <w:tcW w:w="1559" w:type="dxa"/>
            <w:vMerge/>
            <w:tcBorders>
              <w:left w:val="single" w:sz="4" w:space="0" w:color="auto"/>
              <w:right w:val="single" w:sz="4" w:space="0" w:color="auto"/>
            </w:tcBorders>
            <w:vAlign w:val="center"/>
          </w:tcPr>
          <w:p w14:paraId="0FE8EA05"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75668DC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A5A9CA1"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0137BE4F" w14:textId="77777777" w:rsidR="001D5D73" w:rsidRPr="00D27190" w:rsidRDefault="001D5D73" w:rsidP="001D5D73">
            <w:pPr>
              <w:spacing w:line="276" w:lineRule="auto"/>
              <w:jc w:val="center"/>
              <w:rPr>
                <w:rFonts w:ascii="Cambria" w:hAnsi="Cambria"/>
                <w:sz w:val="18"/>
                <w:szCs w:val="18"/>
              </w:rPr>
            </w:pPr>
          </w:p>
        </w:tc>
      </w:tr>
      <w:tr w:rsidR="00D27190" w:rsidRPr="00D27190" w14:paraId="7B991E6E" w14:textId="77777777" w:rsidTr="001D5D73">
        <w:trPr>
          <w:gridAfter w:val="1"/>
          <w:wAfter w:w="141" w:type="dxa"/>
          <w:jc w:val="center"/>
        </w:trPr>
        <w:tc>
          <w:tcPr>
            <w:tcW w:w="1560" w:type="dxa"/>
            <w:gridSpan w:val="2"/>
            <w:vMerge/>
            <w:tcBorders>
              <w:right w:val="single" w:sz="4" w:space="0" w:color="auto"/>
            </w:tcBorders>
          </w:tcPr>
          <w:p w14:paraId="750565B5"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B1BD17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w:t>
            </w:r>
          </w:p>
        </w:tc>
        <w:tc>
          <w:tcPr>
            <w:tcW w:w="1559" w:type="dxa"/>
            <w:tcBorders>
              <w:left w:val="single" w:sz="4" w:space="0" w:color="auto"/>
              <w:right w:val="single" w:sz="4" w:space="0" w:color="auto"/>
            </w:tcBorders>
            <w:vAlign w:val="center"/>
          </w:tcPr>
          <w:p w14:paraId="254037E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w:t>
            </w:r>
          </w:p>
        </w:tc>
        <w:tc>
          <w:tcPr>
            <w:tcW w:w="1559" w:type="dxa"/>
            <w:vMerge w:val="restart"/>
            <w:tcBorders>
              <w:left w:val="single" w:sz="4" w:space="0" w:color="auto"/>
              <w:right w:val="single" w:sz="4" w:space="0" w:color="auto"/>
            </w:tcBorders>
            <w:vAlign w:val="center"/>
          </w:tcPr>
          <w:p w14:paraId="2BAE234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24.37 (C24-C25)</w:t>
            </w:r>
          </w:p>
        </w:tc>
        <w:tc>
          <w:tcPr>
            <w:tcW w:w="1701" w:type="dxa"/>
            <w:vMerge w:val="restart"/>
            <w:tcBorders>
              <w:left w:val="single" w:sz="4" w:space="0" w:color="auto"/>
              <w:right w:val="single" w:sz="4" w:space="0" w:color="auto"/>
            </w:tcBorders>
            <w:vAlign w:val="center"/>
          </w:tcPr>
          <w:p w14:paraId="528C9D7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24.37 (C24-C25)</w:t>
            </w:r>
          </w:p>
        </w:tc>
        <w:tc>
          <w:tcPr>
            <w:tcW w:w="1559" w:type="dxa"/>
            <w:vMerge/>
            <w:tcBorders>
              <w:left w:val="single" w:sz="4" w:space="0" w:color="auto"/>
              <w:right w:val="single" w:sz="4" w:space="0" w:color="auto"/>
            </w:tcBorders>
            <w:vAlign w:val="center"/>
          </w:tcPr>
          <w:p w14:paraId="77816798"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A70271C" w14:textId="77777777" w:rsidR="001D5D73" w:rsidRPr="00D27190" w:rsidRDefault="001D5D73" w:rsidP="001D5D73">
            <w:pPr>
              <w:spacing w:line="276" w:lineRule="auto"/>
              <w:jc w:val="center"/>
              <w:rPr>
                <w:rFonts w:ascii="Cambria" w:hAnsi="Cambria"/>
                <w:sz w:val="18"/>
                <w:szCs w:val="18"/>
              </w:rPr>
            </w:pPr>
          </w:p>
        </w:tc>
      </w:tr>
      <w:tr w:rsidR="00D27190" w:rsidRPr="00D27190" w14:paraId="2BFEF7EF" w14:textId="77777777" w:rsidTr="001D5D73">
        <w:trPr>
          <w:gridAfter w:val="1"/>
          <w:wAfter w:w="141" w:type="dxa"/>
          <w:jc w:val="center"/>
        </w:trPr>
        <w:tc>
          <w:tcPr>
            <w:tcW w:w="1560" w:type="dxa"/>
            <w:gridSpan w:val="2"/>
            <w:vMerge/>
            <w:tcBorders>
              <w:right w:val="single" w:sz="4" w:space="0" w:color="auto"/>
            </w:tcBorders>
          </w:tcPr>
          <w:p w14:paraId="3C316A2E"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EC3493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25</w:t>
            </w:r>
          </w:p>
        </w:tc>
        <w:tc>
          <w:tcPr>
            <w:tcW w:w="1559" w:type="dxa"/>
            <w:tcBorders>
              <w:left w:val="single" w:sz="4" w:space="0" w:color="auto"/>
              <w:right w:val="single" w:sz="4" w:space="0" w:color="auto"/>
            </w:tcBorders>
            <w:vAlign w:val="center"/>
          </w:tcPr>
          <w:p w14:paraId="34DDA3E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25</w:t>
            </w:r>
          </w:p>
        </w:tc>
        <w:tc>
          <w:tcPr>
            <w:tcW w:w="1559" w:type="dxa"/>
            <w:vMerge/>
            <w:tcBorders>
              <w:left w:val="single" w:sz="4" w:space="0" w:color="auto"/>
              <w:right w:val="single" w:sz="4" w:space="0" w:color="auto"/>
            </w:tcBorders>
            <w:vAlign w:val="center"/>
          </w:tcPr>
          <w:p w14:paraId="35E54FE6"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936FDE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DB6539E"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6B294B0" w14:textId="77777777" w:rsidR="001D5D73" w:rsidRPr="00D27190" w:rsidRDefault="001D5D73" w:rsidP="001D5D73">
            <w:pPr>
              <w:spacing w:line="276" w:lineRule="auto"/>
              <w:jc w:val="center"/>
              <w:rPr>
                <w:rFonts w:ascii="Cambria" w:hAnsi="Cambria"/>
                <w:sz w:val="18"/>
                <w:szCs w:val="18"/>
              </w:rPr>
            </w:pPr>
          </w:p>
        </w:tc>
      </w:tr>
      <w:tr w:rsidR="00D27190" w:rsidRPr="00D27190" w14:paraId="6ECF8540" w14:textId="77777777" w:rsidTr="001D5D73">
        <w:trPr>
          <w:gridAfter w:val="1"/>
          <w:wAfter w:w="141" w:type="dxa"/>
          <w:jc w:val="center"/>
        </w:trPr>
        <w:tc>
          <w:tcPr>
            <w:tcW w:w="1560" w:type="dxa"/>
            <w:gridSpan w:val="2"/>
            <w:vMerge/>
            <w:tcBorders>
              <w:right w:val="single" w:sz="4" w:space="0" w:color="auto"/>
            </w:tcBorders>
          </w:tcPr>
          <w:p w14:paraId="6F7A570D"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36A75A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w:t>
            </w:r>
          </w:p>
        </w:tc>
        <w:tc>
          <w:tcPr>
            <w:tcW w:w="1559" w:type="dxa"/>
            <w:vMerge w:val="restart"/>
            <w:tcBorders>
              <w:left w:val="single" w:sz="4" w:space="0" w:color="auto"/>
              <w:right w:val="single" w:sz="4" w:space="0" w:color="auto"/>
            </w:tcBorders>
            <w:vAlign w:val="center"/>
          </w:tcPr>
          <w:p w14:paraId="663038B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26.42 (C26-C27)</w:t>
            </w:r>
          </w:p>
        </w:tc>
        <w:tc>
          <w:tcPr>
            <w:tcW w:w="1559" w:type="dxa"/>
            <w:vMerge w:val="restart"/>
            <w:tcBorders>
              <w:left w:val="single" w:sz="4" w:space="0" w:color="auto"/>
              <w:right w:val="single" w:sz="4" w:space="0" w:color="auto"/>
            </w:tcBorders>
            <w:vAlign w:val="center"/>
          </w:tcPr>
          <w:p w14:paraId="62FDD04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26.42 (C26-C27)</w:t>
            </w:r>
          </w:p>
        </w:tc>
        <w:tc>
          <w:tcPr>
            <w:tcW w:w="1701" w:type="dxa"/>
            <w:vMerge w:val="restart"/>
            <w:tcBorders>
              <w:left w:val="single" w:sz="4" w:space="0" w:color="auto"/>
              <w:right w:val="single" w:sz="4" w:space="0" w:color="auto"/>
            </w:tcBorders>
            <w:vAlign w:val="center"/>
          </w:tcPr>
          <w:p w14:paraId="3E2B116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26.42 (C26-C27)</w:t>
            </w:r>
          </w:p>
        </w:tc>
        <w:tc>
          <w:tcPr>
            <w:tcW w:w="1559" w:type="dxa"/>
            <w:vMerge/>
            <w:tcBorders>
              <w:left w:val="single" w:sz="4" w:space="0" w:color="auto"/>
              <w:right w:val="single" w:sz="4" w:space="0" w:color="auto"/>
            </w:tcBorders>
            <w:vAlign w:val="center"/>
          </w:tcPr>
          <w:p w14:paraId="154844D6"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0858F1A" w14:textId="77777777" w:rsidR="001D5D73" w:rsidRPr="00D27190" w:rsidRDefault="001D5D73" w:rsidP="001D5D73">
            <w:pPr>
              <w:spacing w:line="276" w:lineRule="auto"/>
              <w:jc w:val="center"/>
              <w:rPr>
                <w:rFonts w:ascii="Cambria" w:hAnsi="Cambria"/>
                <w:sz w:val="18"/>
                <w:szCs w:val="18"/>
              </w:rPr>
            </w:pPr>
          </w:p>
        </w:tc>
      </w:tr>
      <w:tr w:rsidR="00D27190" w:rsidRPr="00D27190" w14:paraId="7875BFFE" w14:textId="77777777" w:rsidTr="001D5D73">
        <w:trPr>
          <w:gridAfter w:val="1"/>
          <w:wAfter w:w="141" w:type="dxa"/>
          <w:trHeight w:val="130"/>
          <w:jc w:val="center"/>
        </w:trPr>
        <w:tc>
          <w:tcPr>
            <w:tcW w:w="1560" w:type="dxa"/>
            <w:gridSpan w:val="2"/>
            <w:vMerge/>
            <w:tcBorders>
              <w:bottom w:val="single" w:sz="4" w:space="0" w:color="auto"/>
              <w:right w:val="single" w:sz="4" w:space="0" w:color="auto"/>
            </w:tcBorders>
          </w:tcPr>
          <w:p w14:paraId="2A37D9E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3BAFD4F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27</w:t>
            </w:r>
          </w:p>
        </w:tc>
        <w:tc>
          <w:tcPr>
            <w:tcW w:w="1559" w:type="dxa"/>
            <w:vMerge/>
            <w:tcBorders>
              <w:left w:val="single" w:sz="4" w:space="0" w:color="auto"/>
              <w:bottom w:val="single" w:sz="4" w:space="0" w:color="auto"/>
              <w:right w:val="single" w:sz="4" w:space="0" w:color="auto"/>
            </w:tcBorders>
            <w:vAlign w:val="center"/>
          </w:tcPr>
          <w:p w14:paraId="638A5508"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4CED086B"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3C68DC05"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1DCD7BEB"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6F17A083" w14:textId="77777777" w:rsidR="001D5D73" w:rsidRPr="00D27190" w:rsidRDefault="001D5D73" w:rsidP="001D5D73">
            <w:pPr>
              <w:spacing w:line="276" w:lineRule="auto"/>
              <w:jc w:val="center"/>
              <w:rPr>
                <w:rFonts w:ascii="Cambria" w:hAnsi="Cambria"/>
                <w:sz w:val="18"/>
                <w:szCs w:val="18"/>
              </w:rPr>
            </w:pPr>
          </w:p>
        </w:tc>
      </w:tr>
      <w:tr w:rsidR="00D27190" w:rsidRPr="00D27190" w14:paraId="7D9ECF05" w14:textId="77777777" w:rsidTr="001D5D73">
        <w:trPr>
          <w:gridAfter w:val="1"/>
          <w:wAfter w:w="141" w:type="dxa"/>
          <w:jc w:val="center"/>
        </w:trPr>
        <w:tc>
          <w:tcPr>
            <w:tcW w:w="1560" w:type="dxa"/>
            <w:gridSpan w:val="2"/>
            <w:vMerge w:val="restart"/>
            <w:tcBorders>
              <w:top w:val="single" w:sz="4" w:space="0" w:color="auto"/>
              <w:right w:val="single" w:sz="4" w:space="0" w:color="auto"/>
            </w:tcBorders>
            <w:textDirection w:val="btLr"/>
          </w:tcPr>
          <w:p w14:paraId="58535D98" w14:textId="77777777" w:rsidR="001D5D73" w:rsidRPr="00D27190" w:rsidRDefault="001D5D73" w:rsidP="001D5D73">
            <w:pPr>
              <w:spacing w:line="276" w:lineRule="auto"/>
              <w:ind w:left="113" w:right="113"/>
              <w:jc w:val="center"/>
              <w:rPr>
                <w:rFonts w:ascii="Cambria" w:hAnsi="Cambria"/>
                <w:sz w:val="18"/>
                <w:szCs w:val="18"/>
              </w:rPr>
            </w:pPr>
            <w:proofErr w:type="spellStart"/>
            <w:r w:rsidRPr="00D27190">
              <w:rPr>
                <w:rFonts w:ascii="Cambria" w:hAnsi="Cambria"/>
                <w:sz w:val="18"/>
                <w:szCs w:val="18"/>
              </w:rPr>
              <w:t>Bicycloalkanes</w:t>
            </w:r>
            <w:proofErr w:type="spellEnd"/>
            <w:r w:rsidRPr="00D27190">
              <w:rPr>
                <w:rFonts w:ascii="Cambria" w:hAnsi="Cambria"/>
                <w:sz w:val="18"/>
                <w:szCs w:val="18"/>
              </w:rPr>
              <w:t xml:space="preserve"> (Diesel)</w:t>
            </w:r>
          </w:p>
        </w:tc>
        <w:tc>
          <w:tcPr>
            <w:tcW w:w="567" w:type="dxa"/>
            <w:tcBorders>
              <w:top w:val="single" w:sz="4" w:space="0" w:color="auto"/>
              <w:left w:val="single" w:sz="4" w:space="0" w:color="auto"/>
              <w:right w:val="single" w:sz="4" w:space="0" w:color="auto"/>
            </w:tcBorders>
            <w:vAlign w:val="center"/>
          </w:tcPr>
          <w:p w14:paraId="113A86D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val="restart"/>
            <w:tcBorders>
              <w:top w:val="single" w:sz="4" w:space="0" w:color="auto"/>
              <w:left w:val="single" w:sz="4" w:space="0" w:color="auto"/>
              <w:right w:val="single" w:sz="4" w:space="0" w:color="auto"/>
            </w:tcBorders>
            <w:vAlign w:val="center"/>
          </w:tcPr>
          <w:p w14:paraId="0D53617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10.60 (C10-C11)</w:t>
            </w:r>
          </w:p>
        </w:tc>
        <w:tc>
          <w:tcPr>
            <w:tcW w:w="1559" w:type="dxa"/>
            <w:vMerge w:val="restart"/>
            <w:tcBorders>
              <w:top w:val="single" w:sz="4" w:space="0" w:color="auto"/>
              <w:left w:val="single" w:sz="4" w:space="0" w:color="auto"/>
              <w:right w:val="single" w:sz="4" w:space="0" w:color="auto"/>
            </w:tcBorders>
            <w:vAlign w:val="center"/>
          </w:tcPr>
          <w:p w14:paraId="52CEBBA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10.60 (C10-C11)</w:t>
            </w:r>
          </w:p>
        </w:tc>
        <w:tc>
          <w:tcPr>
            <w:tcW w:w="1701" w:type="dxa"/>
            <w:vMerge w:val="restart"/>
            <w:tcBorders>
              <w:top w:val="single" w:sz="4" w:space="0" w:color="auto"/>
              <w:left w:val="single" w:sz="4" w:space="0" w:color="auto"/>
              <w:right w:val="single" w:sz="4" w:space="0" w:color="auto"/>
            </w:tcBorders>
            <w:vAlign w:val="center"/>
          </w:tcPr>
          <w:p w14:paraId="600253C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11.1 (C10–C12)</w:t>
            </w:r>
          </w:p>
        </w:tc>
        <w:tc>
          <w:tcPr>
            <w:tcW w:w="1559" w:type="dxa"/>
            <w:vMerge w:val="restart"/>
            <w:tcBorders>
              <w:top w:val="single" w:sz="4" w:space="0" w:color="auto"/>
              <w:left w:val="single" w:sz="4" w:space="0" w:color="auto"/>
              <w:right w:val="single" w:sz="4" w:space="0" w:color="auto"/>
            </w:tcBorders>
            <w:vAlign w:val="center"/>
          </w:tcPr>
          <w:p w14:paraId="5453FBA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14.74(C10–C25)</w:t>
            </w:r>
          </w:p>
        </w:tc>
        <w:tc>
          <w:tcPr>
            <w:tcW w:w="1560" w:type="dxa"/>
            <w:vMerge w:val="restart"/>
            <w:tcBorders>
              <w:top w:val="single" w:sz="4" w:space="0" w:color="auto"/>
              <w:left w:val="single" w:sz="4" w:space="0" w:color="auto"/>
            </w:tcBorders>
            <w:vAlign w:val="center"/>
          </w:tcPr>
          <w:p w14:paraId="34E984F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14.74(C10–C25)</w:t>
            </w:r>
          </w:p>
        </w:tc>
      </w:tr>
      <w:tr w:rsidR="00D27190" w:rsidRPr="00D27190" w14:paraId="25408564" w14:textId="77777777" w:rsidTr="001D5D73">
        <w:trPr>
          <w:gridAfter w:val="1"/>
          <w:wAfter w:w="141" w:type="dxa"/>
          <w:jc w:val="center"/>
        </w:trPr>
        <w:tc>
          <w:tcPr>
            <w:tcW w:w="1560" w:type="dxa"/>
            <w:gridSpan w:val="2"/>
            <w:vMerge/>
            <w:tcBorders>
              <w:right w:val="single" w:sz="4" w:space="0" w:color="auto"/>
            </w:tcBorders>
          </w:tcPr>
          <w:p w14:paraId="5078E41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8D3D23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vMerge/>
            <w:tcBorders>
              <w:left w:val="single" w:sz="4" w:space="0" w:color="auto"/>
              <w:right w:val="single" w:sz="4" w:space="0" w:color="auto"/>
            </w:tcBorders>
            <w:vAlign w:val="center"/>
          </w:tcPr>
          <w:p w14:paraId="0134BC9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F328A58"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0F24E5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AB4A5B7"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F464135" w14:textId="77777777" w:rsidR="001D5D73" w:rsidRPr="00D27190" w:rsidRDefault="001D5D73" w:rsidP="001D5D73">
            <w:pPr>
              <w:spacing w:line="276" w:lineRule="auto"/>
              <w:jc w:val="center"/>
              <w:rPr>
                <w:rFonts w:ascii="Cambria" w:hAnsi="Cambria"/>
                <w:sz w:val="18"/>
                <w:szCs w:val="18"/>
              </w:rPr>
            </w:pPr>
          </w:p>
        </w:tc>
      </w:tr>
      <w:tr w:rsidR="00D27190" w:rsidRPr="00D27190" w14:paraId="019B7679" w14:textId="77777777" w:rsidTr="001D5D73">
        <w:trPr>
          <w:gridAfter w:val="1"/>
          <w:wAfter w:w="141" w:type="dxa"/>
          <w:trHeight w:val="178"/>
          <w:jc w:val="center"/>
        </w:trPr>
        <w:tc>
          <w:tcPr>
            <w:tcW w:w="1560" w:type="dxa"/>
            <w:gridSpan w:val="2"/>
            <w:vMerge/>
            <w:tcBorders>
              <w:right w:val="single" w:sz="4" w:space="0" w:color="auto"/>
            </w:tcBorders>
          </w:tcPr>
          <w:p w14:paraId="374A1FD3"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1B3BAF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vMerge w:val="restart"/>
            <w:tcBorders>
              <w:left w:val="single" w:sz="4" w:space="0" w:color="auto"/>
              <w:right w:val="single" w:sz="4" w:space="0" w:color="auto"/>
            </w:tcBorders>
            <w:vAlign w:val="center"/>
          </w:tcPr>
          <w:p w14:paraId="5718835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12.40 (C12-C13)</w:t>
            </w:r>
          </w:p>
        </w:tc>
        <w:tc>
          <w:tcPr>
            <w:tcW w:w="1559" w:type="dxa"/>
            <w:vMerge w:val="restart"/>
            <w:tcBorders>
              <w:left w:val="single" w:sz="4" w:space="0" w:color="auto"/>
              <w:right w:val="single" w:sz="4" w:space="0" w:color="auto"/>
            </w:tcBorders>
            <w:vAlign w:val="center"/>
          </w:tcPr>
          <w:p w14:paraId="6273E39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12.40 (C12-C13)</w:t>
            </w:r>
          </w:p>
        </w:tc>
        <w:tc>
          <w:tcPr>
            <w:tcW w:w="1701" w:type="dxa"/>
            <w:vMerge/>
            <w:tcBorders>
              <w:left w:val="single" w:sz="4" w:space="0" w:color="auto"/>
              <w:right w:val="single" w:sz="4" w:space="0" w:color="auto"/>
            </w:tcBorders>
            <w:vAlign w:val="center"/>
          </w:tcPr>
          <w:p w14:paraId="12EE23A5"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4DA2EFB"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1493C4F" w14:textId="77777777" w:rsidR="001D5D73" w:rsidRPr="00D27190" w:rsidRDefault="001D5D73" w:rsidP="001D5D73">
            <w:pPr>
              <w:spacing w:line="276" w:lineRule="auto"/>
              <w:jc w:val="center"/>
              <w:rPr>
                <w:rFonts w:ascii="Cambria" w:hAnsi="Cambria"/>
                <w:sz w:val="18"/>
                <w:szCs w:val="18"/>
              </w:rPr>
            </w:pPr>
          </w:p>
        </w:tc>
      </w:tr>
      <w:tr w:rsidR="00D27190" w:rsidRPr="00D27190" w14:paraId="339BCE47" w14:textId="77777777" w:rsidTr="001D5D73">
        <w:trPr>
          <w:gridAfter w:val="1"/>
          <w:wAfter w:w="141" w:type="dxa"/>
          <w:jc w:val="center"/>
        </w:trPr>
        <w:tc>
          <w:tcPr>
            <w:tcW w:w="1560" w:type="dxa"/>
            <w:gridSpan w:val="2"/>
            <w:vMerge/>
            <w:tcBorders>
              <w:right w:val="single" w:sz="4" w:space="0" w:color="auto"/>
            </w:tcBorders>
          </w:tcPr>
          <w:p w14:paraId="441CB648"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C89B61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vMerge/>
            <w:tcBorders>
              <w:left w:val="single" w:sz="4" w:space="0" w:color="auto"/>
              <w:right w:val="single" w:sz="4" w:space="0" w:color="auto"/>
            </w:tcBorders>
            <w:vAlign w:val="center"/>
          </w:tcPr>
          <w:p w14:paraId="6A1B2555"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E7428B0" w14:textId="77777777" w:rsidR="001D5D73" w:rsidRPr="00D27190" w:rsidRDefault="001D5D73" w:rsidP="001D5D73">
            <w:pPr>
              <w:spacing w:line="276" w:lineRule="auto"/>
              <w:jc w:val="center"/>
              <w:rPr>
                <w:rFonts w:ascii="Cambria" w:hAnsi="Cambria"/>
                <w:sz w:val="18"/>
                <w:szCs w:val="18"/>
              </w:rPr>
            </w:pPr>
          </w:p>
        </w:tc>
        <w:tc>
          <w:tcPr>
            <w:tcW w:w="1701" w:type="dxa"/>
            <w:vMerge w:val="restart"/>
            <w:tcBorders>
              <w:left w:val="single" w:sz="4" w:space="0" w:color="auto"/>
              <w:right w:val="single" w:sz="4" w:space="0" w:color="auto"/>
            </w:tcBorders>
            <w:vAlign w:val="center"/>
          </w:tcPr>
          <w:p w14:paraId="3949B69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13.86 (C13–C15)</w:t>
            </w:r>
          </w:p>
        </w:tc>
        <w:tc>
          <w:tcPr>
            <w:tcW w:w="1559" w:type="dxa"/>
            <w:vMerge/>
            <w:tcBorders>
              <w:left w:val="single" w:sz="4" w:space="0" w:color="auto"/>
              <w:right w:val="single" w:sz="4" w:space="0" w:color="auto"/>
            </w:tcBorders>
            <w:vAlign w:val="center"/>
          </w:tcPr>
          <w:p w14:paraId="5BEF743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0C4AFB6A" w14:textId="77777777" w:rsidR="001D5D73" w:rsidRPr="00D27190" w:rsidRDefault="001D5D73" w:rsidP="001D5D73">
            <w:pPr>
              <w:spacing w:line="276" w:lineRule="auto"/>
              <w:jc w:val="center"/>
              <w:rPr>
                <w:rFonts w:ascii="Cambria" w:hAnsi="Cambria"/>
                <w:sz w:val="18"/>
                <w:szCs w:val="18"/>
              </w:rPr>
            </w:pPr>
          </w:p>
        </w:tc>
      </w:tr>
      <w:tr w:rsidR="00D27190" w:rsidRPr="00D27190" w14:paraId="6637D8BE" w14:textId="77777777" w:rsidTr="001D5D73">
        <w:trPr>
          <w:gridAfter w:val="1"/>
          <w:wAfter w:w="141" w:type="dxa"/>
          <w:jc w:val="center"/>
        </w:trPr>
        <w:tc>
          <w:tcPr>
            <w:tcW w:w="1560" w:type="dxa"/>
            <w:gridSpan w:val="2"/>
            <w:vMerge/>
            <w:tcBorders>
              <w:right w:val="single" w:sz="4" w:space="0" w:color="auto"/>
            </w:tcBorders>
          </w:tcPr>
          <w:p w14:paraId="7B45392E"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9AF8D2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vMerge w:val="restart"/>
            <w:tcBorders>
              <w:left w:val="single" w:sz="4" w:space="0" w:color="auto"/>
              <w:right w:val="single" w:sz="4" w:space="0" w:color="auto"/>
            </w:tcBorders>
            <w:vAlign w:val="center"/>
          </w:tcPr>
          <w:p w14:paraId="4EC7CDB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14.43 (C14-C15)</w:t>
            </w:r>
          </w:p>
        </w:tc>
        <w:tc>
          <w:tcPr>
            <w:tcW w:w="1559" w:type="dxa"/>
            <w:vMerge w:val="restart"/>
            <w:tcBorders>
              <w:left w:val="single" w:sz="4" w:space="0" w:color="auto"/>
              <w:right w:val="single" w:sz="4" w:space="0" w:color="auto"/>
            </w:tcBorders>
            <w:vAlign w:val="center"/>
          </w:tcPr>
          <w:p w14:paraId="622CB60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14.43 (C14-C15)</w:t>
            </w:r>
          </w:p>
        </w:tc>
        <w:tc>
          <w:tcPr>
            <w:tcW w:w="1701" w:type="dxa"/>
            <w:vMerge/>
            <w:tcBorders>
              <w:left w:val="single" w:sz="4" w:space="0" w:color="auto"/>
              <w:right w:val="single" w:sz="4" w:space="0" w:color="auto"/>
            </w:tcBorders>
            <w:vAlign w:val="center"/>
          </w:tcPr>
          <w:p w14:paraId="68513497"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E5B6837"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3B9B3E9" w14:textId="77777777" w:rsidR="001D5D73" w:rsidRPr="00D27190" w:rsidRDefault="001D5D73" w:rsidP="001D5D73">
            <w:pPr>
              <w:spacing w:line="276" w:lineRule="auto"/>
              <w:jc w:val="center"/>
              <w:rPr>
                <w:rFonts w:ascii="Cambria" w:hAnsi="Cambria"/>
                <w:sz w:val="18"/>
                <w:szCs w:val="18"/>
              </w:rPr>
            </w:pPr>
          </w:p>
        </w:tc>
      </w:tr>
      <w:tr w:rsidR="00D27190" w:rsidRPr="00D27190" w14:paraId="65293F9F" w14:textId="77777777" w:rsidTr="001D5D73">
        <w:trPr>
          <w:gridAfter w:val="1"/>
          <w:wAfter w:w="141" w:type="dxa"/>
          <w:jc w:val="center"/>
        </w:trPr>
        <w:tc>
          <w:tcPr>
            <w:tcW w:w="1560" w:type="dxa"/>
            <w:gridSpan w:val="2"/>
            <w:vMerge/>
            <w:tcBorders>
              <w:right w:val="single" w:sz="4" w:space="0" w:color="auto"/>
            </w:tcBorders>
          </w:tcPr>
          <w:p w14:paraId="0782EED5"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51113E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vMerge/>
            <w:tcBorders>
              <w:left w:val="single" w:sz="4" w:space="0" w:color="auto"/>
              <w:right w:val="single" w:sz="4" w:space="0" w:color="auto"/>
            </w:tcBorders>
            <w:vAlign w:val="center"/>
          </w:tcPr>
          <w:p w14:paraId="3B3488E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9753B3E"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516EA93E"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D5F82B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425B1F7" w14:textId="77777777" w:rsidR="001D5D73" w:rsidRPr="00D27190" w:rsidRDefault="001D5D73" w:rsidP="001D5D73">
            <w:pPr>
              <w:spacing w:line="276" w:lineRule="auto"/>
              <w:jc w:val="center"/>
              <w:rPr>
                <w:rFonts w:ascii="Cambria" w:hAnsi="Cambria"/>
                <w:sz w:val="18"/>
                <w:szCs w:val="18"/>
              </w:rPr>
            </w:pPr>
          </w:p>
        </w:tc>
      </w:tr>
      <w:tr w:rsidR="00D27190" w:rsidRPr="00D27190" w14:paraId="12607D40" w14:textId="77777777" w:rsidTr="001D5D73">
        <w:trPr>
          <w:gridAfter w:val="1"/>
          <w:wAfter w:w="141" w:type="dxa"/>
          <w:jc w:val="center"/>
        </w:trPr>
        <w:tc>
          <w:tcPr>
            <w:tcW w:w="1560" w:type="dxa"/>
            <w:gridSpan w:val="2"/>
            <w:vMerge/>
            <w:tcBorders>
              <w:right w:val="single" w:sz="4" w:space="0" w:color="auto"/>
            </w:tcBorders>
          </w:tcPr>
          <w:p w14:paraId="7A7AB05E"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FCCFEC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vMerge w:val="restart"/>
            <w:tcBorders>
              <w:left w:val="single" w:sz="4" w:space="0" w:color="auto"/>
              <w:right w:val="single" w:sz="4" w:space="0" w:color="auto"/>
            </w:tcBorders>
            <w:vAlign w:val="center"/>
          </w:tcPr>
          <w:p w14:paraId="0657299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16.57 (C16-C17)</w:t>
            </w:r>
          </w:p>
        </w:tc>
        <w:tc>
          <w:tcPr>
            <w:tcW w:w="1559" w:type="dxa"/>
            <w:vMerge w:val="restart"/>
            <w:tcBorders>
              <w:left w:val="single" w:sz="4" w:space="0" w:color="auto"/>
              <w:right w:val="single" w:sz="4" w:space="0" w:color="auto"/>
            </w:tcBorders>
            <w:vAlign w:val="center"/>
          </w:tcPr>
          <w:p w14:paraId="58E2F45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16.57 (C16-C17)</w:t>
            </w:r>
          </w:p>
        </w:tc>
        <w:tc>
          <w:tcPr>
            <w:tcW w:w="1701" w:type="dxa"/>
            <w:vMerge w:val="restart"/>
            <w:tcBorders>
              <w:left w:val="single" w:sz="4" w:space="0" w:color="auto"/>
              <w:right w:val="single" w:sz="4" w:space="0" w:color="auto"/>
            </w:tcBorders>
            <w:vAlign w:val="center"/>
          </w:tcPr>
          <w:p w14:paraId="15C3DAA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17.09 (C16–C18)</w:t>
            </w:r>
          </w:p>
        </w:tc>
        <w:tc>
          <w:tcPr>
            <w:tcW w:w="1559" w:type="dxa"/>
            <w:vMerge/>
            <w:tcBorders>
              <w:left w:val="single" w:sz="4" w:space="0" w:color="auto"/>
              <w:right w:val="single" w:sz="4" w:space="0" w:color="auto"/>
            </w:tcBorders>
            <w:vAlign w:val="center"/>
          </w:tcPr>
          <w:p w14:paraId="15A85C50"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6EA3782" w14:textId="77777777" w:rsidR="001D5D73" w:rsidRPr="00D27190" w:rsidRDefault="001D5D73" w:rsidP="001D5D73">
            <w:pPr>
              <w:spacing w:line="276" w:lineRule="auto"/>
              <w:jc w:val="center"/>
              <w:rPr>
                <w:rFonts w:ascii="Cambria" w:hAnsi="Cambria"/>
                <w:sz w:val="18"/>
                <w:szCs w:val="18"/>
              </w:rPr>
            </w:pPr>
          </w:p>
        </w:tc>
      </w:tr>
      <w:tr w:rsidR="00D27190" w:rsidRPr="00D27190" w14:paraId="1E0AD8CC" w14:textId="77777777" w:rsidTr="001D5D73">
        <w:trPr>
          <w:gridAfter w:val="1"/>
          <w:wAfter w:w="141" w:type="dxa"/>
          <w:jc w:val="center"/>
        </w:trPr>
        <w:tc>
          <w:tcPr>
            <w:tcW w:w="1560" w:type="dxa"/>
            <w:gridSpan w:val="2"/>
            <w:vMerge/>
            <w:tcBorders>
              <w:right w:val="single" w:sz="4" w:space="0" w:color="auto"/>
            </w:tcBorders>
          </w:tcPr>
          <w:p w14:paraId="1AB1C004"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020230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vMerge/>
            <w:tcBorders>
              <w:left w:val="single" w:sz="4" w:space="0" w:color="auto"/>
              <w:right w:val="single" w:sz="4" w:space="0" w:color="auto"/>
            </w:tcBorders>
            <w:vAlign w:val="center"/>
          </w:tcPr>
          <w:p w14:paraId="5BECD1F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7406F7D"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6E01D81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7CACCDB"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A21CEE5" w14:textId="77777777" w:rsidR="001D5D73" w:rsidRPr="00D27190" w:rsidRDefault="001D5D73" w:rsidP="001D5D73">
            <w:pPr>
              <w:spacing w:line="276" w:lineRule="auto"/>
              <w:jc w:val="center"/>
              <w:rPr>
                <w:rFonts w:ascii="Cambria" w:hAnsi="Cambria"/>
                <w:sz w:val="18"/>
                <w:szCs w:val="18"/>
              </w:rPr>
            </w:pPr>
          </w:p>
        </w:tc>
      </w:tr>
      <w:tr w:rsidR="00D27190" w:rsidRPr="00D27190" w14:paraId="54BF2105" w14:textId="77777777" w:rsidTr="001D5D73">
        <w:trPr>
          <w:gridAfter w:val="1"/>
          <w:wAfter w:w="141" w:type="dxa"/>
          <w:jc w:val="center"/>
        </w:trPr>
        <w:tc>
          <w:tcPr>
            <w:tcW w:w="1560" w:type="dxa"/>
            <w:gridSpan w:val="2"/>
            <w:vMerge/>
            <w:tcBorders>
              <w:right w:val="single" w:sz="4" w:space="0" w:color="auto"/>
            </w:tcBorders>
          </w:tcPr>
          <w:p w14:paraId="212BC70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77F24D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vMerge w:val="restart"/>
            <w:tcBorders>
              <w:left w:val="single" w:sz="4" w:space="0" w:color="auto"/>
              <w:right w:val="single" w:sz="4" w:space="0" w:color="auto"/>
            </w:tcBorders>
            <w:vAlign w:val="center"/>
          </w:tcPr>
          <w:p w14:paraId="53B643D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18.60 (C18-C19)</w:t>
            </w:r>
          </w:p>
        </w:tc>
        <w:tc>
          <w:tcPr>
            <w:tcW w:w="1559" w:type="dxa"/>
            <w:vMerge w:val="restart"/>
            <w:tcBorders>
              <w:left w:val="single" w:sz="4" w:space="0" w:color="auto"/>
              <w:right w:val="single" w:sz="4" w:space="0" w:color="auto"/>
            </w:tcBorders>
            <w:vAlign w:val="center"/>
          </w:tcPr>
          <w:p w14:paraId="1256991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18.60 (C18-C19)</w:t>
            </w:r>
          </w:p>
        </w:tc>
        <w:tc>
          <w:tcPr>
            <w:tcW w:w="1701" w:type="dxa"/>
            <w:vMerge/>
            <w:tcBorders>
              <w:left w:val="single" w:sz="4" w:space="0" w:color="auto"/>
              <w:right w:val="single" w:sz="4" w:space="0" w:color="auto"/>
            </w:tcBorders>
            <w:vAlign w:val="center"/>
          </w:tcPr>
          <w:p w14:paraId="1F3B70A8"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65D8F1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0E46FF5C" w14:textId="77777777" w:rsidR="001D5D73" w:rsidRPr="00D27190" w:rsidRDefault="001D5D73" w:rsidP="001D5D73">
            <w:pPr>
              <w:spacing w:line="276" w:lineRule="auto"/>
              <w:jc w:val="center"/>
              <w:rPr>
                <w:rFonts w:ascii="Cambria" w:hAnsi="Cambria"/>
                <w:sz w:val="18"/>
                <w:szCs w:val="18"/>
              </w:rPr>
            </w:pPr>
          </w:p>
        </w:tc>
      </w:tr>
      <w:tr w:rsidR="00D27190" w:rsidRPr="00D27190" w14:paraId="5B8F68AD" w14:textId="77777777" w:rsidTr="001D5D73">
        <w:trPr>
          <w:gridAfter w:val="1"/>
          <w:wAfter w:w="141" w:type="dxa"/>
          <w:jc w:val="center"/>
        </w:trPr>
        <w:tc>
          <w:tcPr>
            <w:tcW w:w="1560" w:type="dxa"/>
            <w:gridSpan w:val="2"/>
            <w:vMerge/>
            <w:tcBorders>
              <w:right w:val="single" w:sz="4" w:space="0" w:color="auto"/>
            </w:tcBorders>
          </w:tcPr>
          <w:p w14:paraId="4362AA49"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B2B9AD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vMerge/>
            <w:tcBorders>
              <w:left w:val="single" w:sz="4" w:space="0" w:color="auto"/>
              <w:right w:val="single" w:sz="4" w:space="0" w:color="auto"/>
            </w:tcBorders>
            <w:vAlign w:val="center"/>
          </w:tcPr>
          <w:p w14:paraId="12DF3E23"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95F8202" w14:textId="77777777" w:rsidR="001D5D73" w:rsidRPr="00D27190" w:rsidRDefault="001D5D73" w:rsidP="001D5D73">
            <w:pPr>
              <w:spacing w:line="276" w:lineRule="auto"/>
              <w:jc w:val="center"/>
              <w:rPr>
                <w:rFonts w:ascii="Cambria" w:hAnsi="Cambria"/>
                <w:sz w:val="18"/>
                <w:szCs w:val="18"/>
              </w:rPr>
            </w:pPr>
          </w:p>
        </w:tc>
        <w:tc>
          <w:tcPr>
            <w:tcW w:w="1701" w:type="dxa"/>
            <w:vMerge w:val="restart"/>
            <w:tcBorders>
              <w:left w:val="single" w:sz="4" w:space="0" w:color="auto"/>
              <w:right w:val="single" w:sz="4" w:space="0" w:color="auto"/>
            </w:tcBorders>
            <w:vAlign w:val="center"/>
          </w:tcPr>
          <w:p w14:paraId="000B508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19.31 (C19–C21)</w:t>
            </w:r>
          </w:p>
        </w:tc>
        <w:tc>
          <w:tcPr>
            <w:tcW w:w="1559" w:type="dxa"/>
            <w:vMerge/>
            <w:tcBorders>
              <w:left w:val="single" w:sz="4" w:space="0" w:color="auto"/>
              <w:right w:val="single" w:sz="4" w:space="0" w:color="auto"/>
            </w:tcBorders>
            <w:vAlign w:val="center"/>
          </w:tcPr>
          <w:p w14:paraId="4D1D4806"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760E71E" w14:textId="77777777" w:rsidR="001D5D73" w:rsidRPr="00D27190" w:rsidRDefault="001D5D73" w:rsidP="001D5D73">
            <w:pPr>
              <w:spacing w:line="276" w:lineRule="auto"/>
              <w:jc w:val="center"/>
              <w:rPr>
                <w:rFonts w:ascii="Cambria" w:hAnsi="Cambria"/>
                <w:sz w:val="18"/>
                <w:szCs w:val="18"/>
              </w:rPr>
            </w:pPr>
          </w:p>
        </w:tc>
      </w:tr>
      <w:tr w:rsidR="00D27190" w:rsidRPr="00D27190" w14:paraId="3EE7609E" w14:textId="77777777" w:rsidTr="001D5D73">
        <w:trPr>
          <w:gridAfter w:val="1"/>
          <w:wAfter w:w="141" w:type="dxa"/>
          <w:jc w:val="center"/>
        </w:trPr>
        <w:tc>
          <w:tcPr>
            <w:tcW w:w="1560" w:type="dxa"/>
            <w:gridSpan w:val="2"/>
            <w:vMerge/>
            <w:tcBorders>
              <w:right w:val="single" w:sz="4" w:space="0" w:color="auto"/>
            </w:tcBorders>
          </w:tcPr>
          <w:p w14:paraId="27AF9B93"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6F0315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vMerge w:val="restart"/>
            <w:tcBorders>
              <w:left w:val="single" w:sz="4" w:space="0" w:color="auto"/>
              <w:right w:val="single" w:sz="4" w:space="0" w:color="auto"/>
            </w:tcBorders>
            <w:vAlign w:val="center"/>
          </w:tcPr>
          <w:p w14:paraId="17A2AA4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20.32 (C20-C21)</w:t>
            </w:r>
          </w:p>
        </w:tc>
        <w:tc>
          <w:tcPr>
            <w:tcW w:w="1559" w:type="dxa"/>
            <w:vMerge w:val="restart"/>
            <w:tcBorders>
              <w:left w:val="single" w:sz="4" w:space="0" w:color="auto"/>
              <w:right w:val="single" w:sz="4" w:space="0" w:color="auto"/>
            </w:tcBorders>
            <w:vAlign w:val="center"/>
          </w:tcPr>
          <w:p w14:paraId="566A67E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20.32 (C20-C21)</w:t>
            </w:r>
          </w:p>
        </w:tc>
        <w:tc>
          <w:tcPr>
            <w:tcW w:w="1701" w:type="dxa"/>
            <w:vMerge/>
            <w:tcBorders>
              <w:left w:val="single" w:sz="4" w:space="0" w:color="auto"/>
              <w:right w:val="single" w:sz="4" w:space="0" w:color="auto"/>
            </w:tcBorders>
            <w:vAlign w:val="center"/>
          </w:tcPr>
          <w:p w14:paraId="4B214FD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80141D9"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3481200" w14:textId="77777777" w:rsidR="001D5D73" w:rsidRPr="00D27190" w:rsidRDefault="001D5D73" w:rsidP="001D5D73">
            <w:pPr>
              <w:spacing w:line="276" w:lineRule="auto"/>
              <w:jc w:val="center"/>
              <w:rPr>
                <w:rFonts w:ascii="Cambria" w:hAnsi="Cambria"/>
                <w:sz w:val="18"/>
                <w:szCs w:val="18"/>
              </w:rPr>
            </w:pPr>
          </w:p>
        </w:tc>
      </w:tr>
      <w:tr w:rsidR="00D27190" w:rsidRPr="00D27190" w14:paraId="60F25D55" w14:textId="77777777" w:rsidTr="001D5D73">
        <w:trPr>
          <w:gridAfter w:val="1"/>
          <w:wAfter w:w="141" w:type="dxa"/>
          <w:jc w:val="center"/>
        </w:trPr>
        <w:tc>
          <w:tcPr>
            <w:tcW w:w="1560" w:type="dxa"/>
            <w:gridSpan w:val="2"/>
            <w:vMerge/>
            <w:tcBorders>
              <w:right w:val="single" w:sz="4" w:space="0" w:color="auto"/>
            </w:tcBorders>
          </w:tcPr>
          <w:p w14:paraId="4D72665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8CCE26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vMerge/>
            <w:tcBorders>
              <w:left w:val="single" w:sz="4" w:space="0" w:color="auto"/>
              <w:right w:val="single" w:sz="4" w:space="0" w:color="auto"/>
            </w:tcBorders>
            <w:vAlign w:val="center"/>
          </w:tcPr>
          <w:p w14:paraId="2715AE15"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5C4255D"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50DA0A12"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7C13199"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998AB5A" w14:textId="77777777" w:rsidR="001D5D73" w:rsidRPr="00D27190" w:rsidRDefault="001D5D73" w:rsidP="001D5D73">
            <w:pPr>
              <w:spacing w:line="276" w:lineRule="auto"/>
              <w:jc w:val="center"/>
              <w:rPr>
                <w:rFonts w:ascii="Cambria" w:hAnsi="Cambria"/>
                <w:sz w:val="18"/>
                <w:szCs w:val="18"/>
              </w:rPr>
            </w:pPr>
          </w:p>
        </w:tc>
      </w:tr>
      <w:tr w:rsidR="00D27190" w:rsidRPr="00D27190" w14:paraId="302316A1" w14:textId="77777777" w:rsidTr="001D5D73">
        <w:trPr>
          <w:gridAfter w:val="1"/>
          <w:wAfter w:w="141" w:type="dxa"/>
          <w:jc w:val="center"/>
        </w:trPr>
        <w:tc>
          <w:tcPr>
            <w:tcW w:w="1560" w:type="dxa"/>
            <w:gridSpan w:val="2"/>
            <w:vMerge/>
            <w:tcBorders>
              <w:right w:val="single" w:sz="4" w:space="0" w:color="auto"/>
            </w:tcBorders>
          </w:tcPr>
          <w:p w14:paraId="4CF3643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0585FC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vMerge w:val="restart"/>
            <w:tcBorders>
              <w:left w:val="single" w:sz="4" w:space="0" w:color="auto"/>
              <w:right w:val="single" w:sz="4" w:space="0" w:color="auto"/>
            </w:tcBorders>
            <w:vAlign w:val="center"/>
          </w:tcPr>
          <w:p w14:paraId="495E5DC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22.41 (C22-C23)</w:t>
            </w:r>
          </w:p>
        </w:tc>
        <w:tc>
          <w:tcPr>
            <w:tcW w:w="1559" w:type="dxa"/>
            <w:vMerge w:val="restart"/>
            <w:tcBorders>
              <w:left w:val="single" w:sz="4" w:space="0" w:color="auto"/>
              <w:right w:val="single" w:sz="4" w:space="0" w:color="auto"/>
            </w:tcBorders>
            <w:vAlign w:val="center"/>
          </w:tcPr>
          <w:p w14:paraId="4440A65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22.41 (C22-C23)</w:t>
            </w:r>
          </w:p>
        </w:tc>
        <w:tc>
          <w:tcPr>
            <w:tcW w:w="1701" w:type="dxa"/>
            <w:vMerge w:val="restart"/>
            <w:tcBorders>
              <w:left w:val="single" w:sz="4" w:space="0" w:color="auto"/>
              <w:right w:val="single" w:sz="4" w:space="0" w:color="auto"/>
            </w:tcBorders>
            <w:vAlign w:val="center"/>
          </w:tcPr>
          <w:p w14:paraId="7F3AF60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22.92 (C22–C25)</w:t>
            </w:r>
          </w:p>
        </w:tc>
        <w:tc>
          <w:tcPr>
            <w:tcW w:w="1559" w:type="dxa"/>
            <w:vMerge/>
            <w:tcBorders>
              <w:left w:val="single" w:sz="4" w:space="0" w:color="auto"/>
              <w:right w:val="single" w:sz="4" w:space="0" w:color="auto"/>
            </w:tcBorders>
            <w:vAlign w:val="center"/>
          </w:tcPr>
          <w:p w14:paraId="13FE60BD"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0D1EAA2" w14:textId="77777777" w:rsidR="001D5D73" w:rsidRPr="00D27190" w:rsidRDefault="001D5D73" w:rsidP="001D5D73">
            <w:pPr>
              <w:spacing w:line="276" w:lineRule="auto"/>
              <w:jc w:val="center"/>
              <w:rPr>
                <w:rFonts w:ascii="Cambria" w:hAnsi="Cambria"/>
                <w:sz w:val="18"/>
                <w:szCs w:val="18"/>
              </w:rPr>
            </w:pPr>
          </w:p>
        </w:tc>
      </w:tr>
      <w:tr w:rsidR="00D27190" w:rsidRPr="00D27190" w14:paraId="0585684B" w14:textId="77777777" w:rsidTr="001D5D73">
        <w:trPr>
          <w:gridAfter w:val="1"/>
          <w:wAfter w:w="141" w:type="dxa"/>
          <w:jc w:val="center"/>
        </w:trPr>
        <w:tc>
          <w:tcPr>
            <w:tcW w:w="1560" w:type="dxa"/>
            <w:gridSpan w:val="2"/>
            <w:vMerge/>
            <w:tcBorders>
              <w:right w:val="single" w:sz="4" w:space="0" w:color="auto"/>
            </w:tcBorders>
          </w:tcPr>
          <w:p w14:paraId="4D27E6C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ECDDE7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w:t>
            </w:r>
          </w:p>
        </w:tc>
        <w:tc>
          <w:tcPr>
            <w:tcW w:w="1559" w:type="dxa"/>
            <w:vMerge/>
            <w:tcBorders>
              <w:left w:val="single" w:sz="4" w:space="0" w:color="auto"/>
              <w:right w:val="single" w:sz="4" w:space="0" w:color="auto"/>
            </w:tcBorders>
            <w:vAlign w:val="center"/>
          </w:tcPr>
          <w:p w14:paraId="0ADBC06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B7165CC"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85AFAEF"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55962AB"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12AE44F" w14:textId="77777777" w:rsidR="001D5D73" w:rsidRPr="00D27190" w:rsidRDefault="001D5D73" w:rsidP="001D5D73">
            <w:pPr>
              <w:spacing w:line="276" w:lineRule="auto"/>
              <w:jc w:val="center"/>
              <w:rPr>
                <w:rFonts w:ascii="Cambria" w:hAnsi="Cambria"/>
                <w:sz w:val="18"/>
                <w:szCs w:val="18"/>
              </w:rPr>
            </w:pPr>
          </w:p>
        </w:tc>
      </w:tr>
      <w:tr w:rsidR="00D27190" w:rsidRPr="00D27190" w14:paraId="7EA3FCCC" w14:textId="77777777" w:rsidTr="001D5D73">
        <w:trPr>
          <w:gridAfter w:val="1"/>
          <w:wAfter w:w="141" w:type="dxa"/>
          <w:jc w:val="center"/>
        </w:trPr>
        <w:tc>
          <w:tcPr>
            <w:tcW w:w="1560" w:type="dxa"/>
            <w:gridSpan w:val="2"/>
            <w:vMerge/>
            <w:tcBorders>
              <w:right w:val="single" w:sz="4" w:space="0" w:color="auto"/>
            </w:tcBorders>
          </w:tcPr>
          <w:p w14:paraId="69FEC48F"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DC78E7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w:t>
            </w:r>
          </w:p>
        </w:tc>
        <w:tc>
          <w:tcPr>
            <w:tcW w:w="1559" w:type="dxa"/>
            <w:vMerge w:val="restart"/>
            <w:tcBorders>
              <w:left w:val="single" w:sz="4" w:space="0" w:color="auto"/>
              <w:right w:val="single" w:sz="4" w:space="0" w:color="auto"/>
            </w:tcBorders>
            <w:vAlign w:val="center"/>
          </w:tcPr>
          <w:p w14:paraId="1BB085D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24.42 (C24-C25)</w:t>
            </w:r>
          </w:p>
        </w:tc>
        <w:tc>
          <w:tcPr>
            <w:tcW w:w="1559" w:type="dxa"/>
            <w:vMerge w:val="restart"/>
            <w:tcBorders>
              <w:left w:val="single" w:sz="4" w:space="0" w:color="auto"/>
              <w:right w:val="single" w:sz="4" w:space="0" w:color="auto"/>
            </w:tcBorders>
            <w:vAlign w:val="center"/>
          </w:tcPr>
          <w:p w14:paraId="5E0BDF5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24.42 (C24-C25)</w:t>
            </w:r>
          </w:p>
        </w:tc>
        <w:tc>
          <w:tcPr>
            <w:tcW w:w="1701" w:type="dxa"/>
            <w:vMerge/>
            <w:tcBorders>
              <w:left w:val="single" w:sz="4" w:space="0" w:color="auto"/>
              <w:right w:val="single" w:sz="4" w:space="0" w:color="auto"/>
            </w:tcBorders>
            <w:vAlign w:val="center"/>
          </w:tcPr>
          <w:p w14:paraId="088358E9"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31F6896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A014AEB" w14:textId="77777777" w:rsidR="001D5D73" w:rsidRPr="00D27190" w:rsidRDefault="001D5D73" w:rsidP="001D5D73">
            <w:pPr>
              <w:spacing w:line="276" w:lineRule="auto"/>
              <w:jc w:val="center"/>
              <w:rPr>
                <w:rFonts w:ascii="Cambria" w:hAnsi="Cambria"/>
                <w:sz w:val="18"/>
                <w:szCs w:val="18"/>
              </w:rPr>
            </w:pPr>
          </w:p>
        </w:tc>
      </w:tr>
      <w:tr w:rsidR="00D27190" w:rsidRPr="00D27190" w14:paraId="73C5CA17" w14:textId="77777777" w:rsidTr="001D5D73">
        <w:trPr>
          <w:gridAfter w:val="1"/>
          <w:wAfter w:w="141" w:type="dxa"/>
          <w:trHeight w:val="257"/>
          <w:jc w:val="center"/>
        </w:trPr>
        <w:tc>
          <w:tcPr>
            <w:tcW w:w="1560" w:type="dxa"/>
            <w:gridSpan w:val="2"/>
            <w:vMerge/>
            <w:tcBorders>
              <w:bottom w:val="single" w:sz="4" w:space="0" w:color="auto"/>
              <w:right w:val="single" w:sz="4" w:space="0" w:color="auto"/>
            </w:tcBorders>
          </w:tcPr>
          <w:p w14:paraId="74261FBC"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759C526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25</w:t>
            </w:r>
          </w:p>
        </w:tc>
        <w:tc>
          <w:tcPr>
            <w:tcW w:w="1559" w:type="dxa"/>
            <w:vMerge/>
            <w:tcBorders>
              <w:left w:val="single" w:sz="4" w:space="0" w:color="auto"/>
              <w:bottom w:val="single" w:sz="4" w:space="0" w:color="auto"/>
              <w:right w:val="single" w:sz="4" w:space="0" w:color="auto"/>
            </w:tcBorders>
            <w:vAlign w:val="center"/>
          </w:tcPr>
          <w:p w14:paraId="0913056E"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39C3FABE"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2E77243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2BB4251F"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3900EE61" w14:textId="77777777" w:rsidR="001D5D73" w:rsidRPr="00D27190" w:rsidRDefault="001D5D73" w:rsidP="001D5D73">
            <w:pPr>
              <w:spacing w:line="276" w:lineRule="auto"/>
              <w:jc w:val="center"/>
              <w:rPr>
                <w:rFonts w:ascii="Cambria" w:hAnsi="Cambria"/>
                <w:sz w:val="18"/>
                <w:szCs w:val="18"/>
              </w:rPr>
            </w:pPr>
          </w:p>
        </w:tc>
      </w:tr>
      <w:tr w:rsidR="00D27190" w:rsidRPr="00D27190" w14:paraId="68FCE3A4" w14:textId="77777777" w:rsidTr="001D5D73">
        <w:trPr>
          <w:gridAfter w:val="1"/>
          <w:wAfter w:w="141" w:type="dxa"/>
          <w:jc w:val="center"/>
        </w:trPr>
        <w:tc>
          <w:tcPr>
            <w:tcW w:w="1560" w:type="dxa"/>
            <w:gridSpan w:val="2"/>
            <w:vMerge w:val="restart"/>
            <w:tcBorders>
              <w:top w:val="single" w:sz="4" w:space="0" w:color="auto"/>
              <w:right w:val="single" w:sz="4" w:space="0" w:color="auto"/>
            </w:tcBorders>
            <w:textDirection w:val="btLr"/>
          </w:tcPr>
          <w:p w14:paraId="05E6BFCE" w14:textId="77777777" w:rsidR="001D5D73" w:rsidRPr="00D27190" w:rsidRDefault="001D5D73" w:rsidP="001D5D73">
            <w:pPr>
              <w:spacing w:line="276" w:lineRule="auto"/>
              <w:ind w:left="113" w:right="113"/>
              <w:jc w:val="center"/>
              <w:rPr>
                <w:rFonts w:ascii="Cambria" w:hAnsi="Cambria"/>
                <w:sz w:val="18"/>
                <w:szCs w:val="18"/>
              </w:rPr>
            </w:pPr>
            <w:proofErr w:type="spellStart"/>
            <w:r w:rsidRPr="00D27190">
              <w:rPr>
                <w:rFonts w:ascii="Cambria" w:hAnsi="Cambria"/>
                <w:sz w:val="18"/>
                <w:szCs w:val="18"/>
              </w:rPr>
              <w:t>Alkylbenzenes</w:t>
            </w:r>
            <w:proofErr w:type="spellEnd"/>
            <w:r w:rsidRPr="00D27190">
              <w:rPr>
                <w:rFonts w:ascii="Cambria" w:hAnsi="Cambria"/>
                <w:sz w:val="18"/>
                <w:szCs w:val="18"/>
              </w:rPr>
              <w:t xml:space="preserve"> (Diesel)</w:t>
            </w:r>
          </w:p>
        </w:tc>
        <w:tc>
          <w:tcPr>
            <w:tcW w:w="567" w:type="dxa"/>
            <w:tcBorders>
              <w:left w:val="single" w:sz="4" w:space="0" w:color="auto"/>
              <w:right w:val="single" w:sz="4" w:space="0" w:color="auto"/>
            </w:tcBorders>
            <w:vAlign w:val="center"/>
          </w:tcPr>
          <w:p w14:paraId="0059079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559" w:type="dxa"/>
            <w:tcBorders>
              <w:left w:val="single" w:sz="4" w:space="0" w:color="auto"/>
              <w:right w:val="single" w:sz="4" w:space="0" w:color="auto"/>
            </w:tcBorders>
            <w:vAlign w:val="center"/>
          </w:tcPr>
          <w:p w14:paraId="7285302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559" w:type="dxa"/>
            <w:vMerge w:val="restart"/>
            <w:tcBorders>
              <w:left w:val="single" w:sz="4" w:space="0" w:color="auto"/>
              <w:right w:val="single" w:sz="4" w:space="0" w:color="auto"/>
            </w:tcBorders>
            <w:vAlign w:val="center"/>
          </w:tcPr>
          <w:p w14:paraId="7A96260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8.86 (C8-C9)</w:t>
            </w:r>
          </w:p>
        </w:tc>
        <w:tc>
          <w:tcPr>
            <w:tcW w:w="1701" w:type="dxa"/>
            <w:vMerge w:val="restart"/>
            <w:tcBorders>
              <w:left w:val="single" w:sz="4" w:space="0" w:color="auto"/>
              <w:right w:val="single" w:sz="4" w:space="0" w:color="auto"/>
            </w:tcBorders>
            <w:vAlign w:val="center"/>
          </w:tcPr>
          <w:p w14:paraId="6D3D061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8.86 (C8–C9)</w:t>
            </w:r>
          </w:p>
        </w:tc>
        <w:tc>
          <w:tcPr>
            <w:tcW w:w="1559" w:type="dxa"/>
            <w:vMerge w:val="restart"/>
            <w:tcBorders>
              <w:left w:val="single" w:sz="4" w:space="0" w:color="auto"/>
              <w:right w:val="single" w:sz="4" w:space="0" w:color="auto"/>
            </w:tcBorders>
            <w:vAlign w:val="center"/>
          </w:tcPr>
          <w:p w14:paraId="591FD22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10.207 (C8–C13)</w:t>
            </w:r>
          </w:p>
        </w:tc>
        <w:tc>
          <w:tcPr>
            <w:tcW w:w="1560" w:type="dxa"/>
            <w:vMerge w:val="restart"/>
            <w:tcBorders>
              <w:left w:val="single" w:sz="4" w:space="0" w:color="auto"/>
            </w:tcBorders>
            <w:vAlign w:val="center"/>
          </w:tcPr>
          <w:p w14:paraId="34CE4A1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10.72(C8–C16)</w:t>
            </w:r>
          </w:p>
        </w:tc>
      </w:tr>
      <w:tr w:rsidR="00D27190" w:rsidRPr="00D27190" w14:paraId="0249152F" w14:textId="77777777" w:rsidTr="001D5D73">
        <w:trPr>
          <w:gridAfter w:val="1"/>
          <w:wAfter w:w="141" w:type="dxa"/>
          <w:trHeight w:val="74"/>
          <w:jc w:val="center"/>
        </w:trPr>
        <w:tc>
          <w:tcPr>
            <w:tcW w:w="1560" w:type="dxa"/>
            <w:gridSpan w:val="2"/>
            <w:vMerge/>
            <w:tcBorders>
              <w:right w:val="single" w:sz="4" w:space="0" w:color="auto"/>
            </w:tcBorders>
          </w:tcPr>
          <w:p w14:paraId="48B5E684"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5592AE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tcBorders>
              <w:left w:val="single" w:sz="4" w:space="0" w:color="auto"/>
              <w:right w:val="single" w:sz="4" w:space="0" w:color="auto"/>
            </w:tcBorders>
            <w:vAlign w:val="center"/>
          </w:tcPr>
          <w:p w14:paraId="48D078D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vMerge/>
            <w:tcBorders>
              <w:left w:val="single" w:sz="4" w:space="0" w:color="auto"/>
              <w:right w:val="single" w:sz="4" w:space="0" w:color="auto"/>
            </w:tcBorders>
            <w:vAlign w:val="center"/>
          </w:tcPr>
          <w:p w14:paraId="00B80F5F"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0326563"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8685173"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5095685" w14:textId="77777777" w:rsidR="001D5D73" w:rsidRPr="00D27190" w:rsidRDefault="001D5D73" w:rsidP="001D5D73">
            <w:pPr>
              <w:spacing w:line="276" w:lineRule="auto"/>
              <w:jc w:val="center"/>
              <w:rPr>
                <w:rFonts w:ascii="Cambria" w:hAnsi="Cambria"/>
                <w:sz w:val="18"/>
                <w:szCs w:val="18"/>
              </w:rPr>
            </w:pPr>
          </w:p>
        </w:tc>
      </w:tr>
      <w:tr w:rsidR="00D27190" w:rsidRPr="00D27190" w14:paraId="35902AE1" w14:textId="77777777" w:rsidTr="001D5D73">
        <w:trPr>
          <w:gridAfter w:val="1"/>
          <w:wAfter w:w="141" w:type="dxa"/>
          <w:trHeight w:val="340"/>
          <w:jc w:val="center"/>
        </w:trPr>
        <w:tc>
          <w:tcPr>
            <w:tcW w:w="1560" w:type="dxa"/>
            <w:gridSpan w:val="2"/>
            <w:vMerge/>
            <w:tcBorders>
              <w:right w:val="single" w:sz="4" w:space="0" w:color="auto"/>
            </w:tcBorders>
          </w:tcPr>
          <w:p w14:paraId="48BE544F"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8B5494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tcBorders>
              <w:left w:val="single" w:sz="4" w:space="0" w:color="auto"/>
              <w:right w:val="single" w:sz="4" w:space="0" w:color="auto"/>
            </w:tcBorders>
            <w:vAlign w:val="center"/>
          </w:tcPr>
          <w:p w14:paraId="6DC9B6F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val="restart"/>
            <w:tcBorders>
              <w:left w:val="single" w:sz="4" w:space="0" w:color="auto"/>
              <w:right w:val="single" w:sz="4" w:space="0" w:color="auto"/>
            </w:tcBorders>
            <w:vAlign w:val="center"/>
          </w:tcPr>
          <w:p w14:paraId="6E7DBB3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10.15 (C10-C11)</w:t>
            </w:r>
          </w:p>
        </w:tc>
        <w:tc>
          <w:tcPr>
            <w:tcW w:w="1701" w:type="dxa"/>
            <w:vMerge w:val="restart"/>
            <w:tcBorders>
              <w:left w:val="single" w:sz="4" w:space="0" w:color="auto"/>
              <w:right w:val="single" w:sz="4" w:space="0" w:color="auto"/>
            </w:tcBorders>
            <w:vAlign w:val="center"/>
          </w:tcPr>
          <w:p w14:paraId="6884D6F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10.15 (C10–C11)</w:t>
            </w:r>
          </w:p>
        </w:tc>
        <w:tc>
          <w:tcPr>
            <w:tcW w:w="1559" w:type="dxa"/>
            <w:vMerge/>
            <w:tcBorders>
              <w:left w:val="single" w:sz="4" w:space="0" w:color="auto"/>
              <w:right w:val="single" w:sz="4" w:space="0" w:color="auto"/>
            </w:tcBorders>
            <w:vAlign w:val="center"/>
          </w:tcPr>
          <w:p w14:paraId="4B37D0C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750E5E4" w14:textId="77777777" w:rsidR="001D5D73" w:rsidRPr="00D27190" w:rsidRDefault="001D5D73" w:rsidP="001D5D73">
            <w:pPr>
              <w:spacing w:line="276" w:lineRule="auto"/>
              <w:jc w:val="center"/>
              <w:rPr>
                <w:rFonts w:ascii="Cambria" w:hAnsi="Cambria"/>
                <w:sz w:val="18"/>
                <w:szCs w:val="18"/>
              </w:rPr>
            </w:pPr>
          </w:p>
        </w:tc>
      </w:tr>
      <w:tr w:rsidR="00D27190" w:rsidRPr="00D27190" w14:paraId="3CA28CCE" w14:textId="77777777" w:rsidTr="001D5D73">
        <w:trPr>
          <w:gridAfter w:val="1"/>
          <w:wAfter w:w="141" w:type="dxa"/>
          <w:jc w:val="center"/>
        </w:trPr>
        <w:tc>
          <w:tcPr>
            <w:tcW w:w="1560" w:type="dxa"/>
            <w:gridSpan w:val="2"/>
            <w:vMerge/>
            <w:tcBorders>
              <w:right w:val="single" w:sz="4" w:space="0" w:color="auto"/>
            </w:tcBorders>
          </w:tcPr>
          <w:p w14:paraId="76C9C56A"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5A75EE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tcBorders>
              <w:left w:val="single" w:sz="4" w:space="0" w:color="auto"/>
              <w:right w:val="single" w:sz="4" w:space="0" w:color="auto"/>
            </w:tcBorders>
            <w:vAlign w:val="center"/>
          </w:tcPr>
          <w:p w14:paraId="70EFC2D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vMerge/>
            <w:tcBorders>
              <w:left w:val="single" w:sz="4" w:space="0" w:color="auto"/>
              <w:right w:val="single" w:sz="4" w:space="0" w:color="auto"/>
            </w:tcBorders>
            <w:vAlign w:val="center"/>
          </w:tcPr>
          <w:p w14:paraId="3911A70A"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7541FFAC"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FFA6FE7"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5A3EC06" w14:textId="77777777" w:rsidR="001D5D73" w:rsidRPr="00D27190" w:rsidRDefault="001D5D73" w:rsidP="001D5D73">
            <w:pPr>
              <w:spacing w:line="276" w:lineRule="auto"/>
              <w:jc w:val="center"/>
              <w:rPr>
                <w:rFonts w:ascii="Cambria" w:hAnsi="Cambria"/>
                <w:sz w:val="18"/>
                <w:szCs w:val="18"/>
              </w:rPr>
            </w:pPr>
          </w:p>
        </w:tc>
      </w:tr>
      <w:tr w:rsidR="00D27190" w:rsidRPr="00D27190" w14:paraId="32E50E49" w14:textId="77777777" w:rsidTr="001D5D73">
        <w:trPr>
          <w:gridAfter w:val="1"/>
          <w:wAfter w:w="141" w:type="dxa"/>
          <w:jc w:val="center"/>
        </w:trPr>
        <w:tc>
          <w:tcPr>
            <w:tcW w:w="1560" w:type="dxa"/>
            <w:gridSpan w:val="2"/>
            <w:vMerge/>
            <w:tcBorders>
              <w:right w:val="single" w:sz="4" w:space="0" w:color="auto"/>
            </w:tcBorders>
          </w:tcPr>
          <w:p w14:paraId="43008085"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54F455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tcBorders>
              <w:left w:val="single" w:sz="4" w:space="0" w:color="auto"/>
              <w:right w:val="single" w:sz="4" w:space="0" w:color="auto"/>
            </w:tcBorders>
            <w:vAlign w:val="center"/>
          </w:tcPr>
          <w:p w14:paraId="4D22BD1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vMerge w:val="restart"/>
            <w:tcBorders>
              <w:left w:val="single" w:sz="4" w:space="0" w:color="auto"/>
              <w:right w:val="single" w:sz="4" w:space="0" w:color="auto"/>
            </w:tcBorders>
            <w:vAlign w:val="center"/>
          </w:tcPr>
          <w:p w14:paraId="48BE046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12.26 (C12-C13)</w:t>
            </w:r>
          </w:p>
        </w:tc>
        <w:tc>
          <w:tcPr>
            <w:tcW w:w="1701" w:type="dxa"/>
            <w:vMerge w:val="restart"/>
            <w:tcBorders>
              <w:left w:val="single" w:sz="4" w:space="0" w:color="auto"/>
              <w:right w:val="single" w:sz="4" w:space="0" w:color="auto"/>
            </w:tcBorders>
            <w:vAlign w:val="center"/>
          </w:tcPr>
          <w:p w14:paraId="3CBCFCA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12.26 (C12–C13)</w:t>
            </w:r>
          </w:p>
        </w:tc>
        <w:tc>
          <w:tcPr>
            <w:tcW w:w="1559" w:type="dxa"/>
            <w:vMerge/>
            <w:tcBorders>
              <w:left w:val="single" w:sz="4" w:space="0" w:color="auto"/>
              <w:right w:val="single" w:sz="4" w:space="0" w:color="auto"/>
            </w:tcBorders>
            <w:vAlign w:val="center"/>
          </w:tcPr>
          <w:p w14:paraId="3936575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4C13397" w14:textId="77777777" w:rsidR="001D5D73" w:rsidRPr="00D27190" w:rsidRDefault="001D5D73" w:rsidP="001D5D73">
            <w:pPr>
              <w:spacing w:line="276" w:lineRule="auto"/>
              <w:jc w:val="center"/>
              <w:rPr>
                <w:rFonts w:ascii="Cambria" w:hAnsi="Cambria"/>
                <w:sz w:val="18"/>
                <w:szCs w:val="18"/>
              </w:rPr>
            </w:pPr>
          </w:p>
        </w:tc>
      </w:tr>
      <w:tr w:rsidR="00D27190" w:rsidRPr="00D27190" w14:paraId="1D0857D9" w14:textId="77777777" w:rsidTr="001D5D73">
        <w:trPr>
          <w:gridAfter w:val="1"/>
          <w:wAfter w:w="141" w:type="dxa"/>
          <w:jc w:val="center"/>
        </w:trPr>
        <w:tc>
          <w:tcPr>
            <w:tcW w:w="1560" w:type="dxa"/>
            <w:gridSpan w:val="2"/>
            <w:vMerge/>
            <w:tcBorders>
              <w:right w:val="single" w:sz="4" w:space="0" w:color="auto"/>
            </w:tcBorders>
          </w:tcPr>
          <w:p w14:paraId="1861C5B0"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9E9A92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left w:val="single" w:sz="4" w:space="0" w:color="auto"/>
              <w:right w:val="single" w:sz="4" w:space="0" w:color="auto"/>
            </w:tcBorders>
            <w:vAlign w:val="center"/>
          </w:tcPr>
          <w:p w14:paraId="140A600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vMerge/>
            <w:tcBorders>
              <w:left w:val="single" w:sz="4" w:space="0" w:color="auto"/>
              <w:right w:val="single" w:sz="4" w:space="0" w:color="auto"/>
            </w:tcBorders>
            <w:vAlign w:val="center"/>
          </w:tcPr>
          <w:p w14:paraId="6D12F549"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0B58DE52"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B55995F"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DE9CA72" w14:textId="77777777" w:rsidR="001D5D73" w:rsidRPr="00D27190" w:rsidRDefault="001D5D73" w:rsidP="001D5D73">
            <w:pPr>
              <w:spacing w:line="276" w:lineRule="auto"/>
              <w:jc w:val="center"/>
              <w:rPr>
                <w:rFonts w:ascii="Cambria" w:hAnsi="Cambria"/>
                <w:sz w:val="18"/>
                <w:szCs w:val="18"/>
              </w:rPr>
            </w:pPr>
          </w:p>
        </w:tc>
      </w:tr>
      <w:tr w:rsidR="00D27190" w:rsidRPr="00D27190" w14:paraId="335F9462" w14:textId="77777777" w:rsidTr="001D5D73">
        <w:trPr>
          <w:gridAfter w:val="1"/>
          <w:wAfter w:w="141" w:type="dxa"/>
          <w:jc w:val="center"/>
        </w:trPr>
        <w:tc>
          <w:tcPr>
            <w:tcW w:w="1560" w:type="dxa"/>
            <w:gridSpan w:val="2"/>
            <w:vMerge/>
            <w:tcBorders>
              <w:right w:val="single" w:sz="4" w:space="0" w:color="auto"/>
            </w:tcBorders>
          </w:tcPr>
          <w:p w14:paraId="641EF0E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20CBC4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left w:val="single" w:sz="4" w:space="0" w:color="auto"/>
              <w:right w:val="single" w:sz="4" w:space="0" w:color="auto"/>
            </w:tcBorders>
            <w:vAlign w:val="center"/>
          </w:tcPr>
          <w:p w14:paraId="0DA02BB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vMerge w:val="restart"/>
            <w:tcBorders>
              <w:left w:val="single" w:sz="4" w:space="0" w:color="auto"/>
              <w:right w:val="single" w:sz="4" w:space="0" w:color="auto"/>
            </w:tcBorders>
            <w:vAlign w:val="center"/>
          </w:tcPr>
          <w:p w14:paraId="54B9D43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14.42 (C14-C15)</w:t>
            </w:r>
          </w:p>
        </w:tc>
        <w:tc>
          <w:tcPr>
            <w:tcW w:w="1701" w:type="dxa"/>
            <w:vMerge w:val="restart"/>
            <w:tcBorders>
              <w:left w:val="single" w:sz="4" w:space="0" w:color="auto"/>
              <w:right w:val="single" w:sz="4" w:space="0" w:color="auto"/>
            </w:tcBorders>
            <w:vAlign w:val="center"/>
          </w:tcPr>
          <w:p w14:paraId="780FE9F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14.42 (C14–C15)</w:t>
            </w:r>
          </w:p>
        </w:tc>
        <w:tc>
          <w:tcPr>
            <w:tcW w:w="1559" w:type="dxa"/>
            <w:vMerge w:val="restart"/>
            <w:tcBorders>
              <w:left w:val="single" w:sz="4" w:space="0" w:color="auto"/>
              <w:right w:val="single" w:sz="4" w:space="0" w:color="auto"/>
            </w:tcBorders>
            <w:vAlign w:val="center"/>
          </w:tcPr>
          <w:p w14:paraId="158ED53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16.23 (C14–C19)</w:t>
            </w:r>
          </w:p>
        </w:tc>
        <w:tc>
          <w:tcPr>
            <w:tcW w:w="1560" w:type="dxa"/>
            <w:vMerge/>
            <w:tcBorders>
              <w:left w:val="single" w:sz="4" w:space="0" w:color="auto"/>
            </w:tcBorders>
            <w:vAlign w:val="center"/>
          </w:tcPr>
          <w:p w14:paraId="2395580C" w14:textId="77777777" w:rsidR="001D5D73" w:rsidRPr="00D27190" w:rsidRDefault="001D5D73" w:rsidP="001D5D73">
            <w:pPr>
              <w:spacing w:line="276" w:lineRule="auto"/>
              <w:jc w:val="center"/>
              <w:rPr>
                <w:rFonts w:ascii="Cambria" w:hAnsi="Cambria"/>
                <w:sz w:val="18"/>
                <w:szCs w:val="18"/>
              </w:rPr>
            </w:pPr>
          </w:p>
        </w:tc>
      </w:tr>
      <w:tr w:rsidR="00D27190" w:rsidRPr="00D27190" w14:paraId="30A638CC" w14:textId="77777777" w:rsidTr="001D5D73">
        <w:trPr>
          <w:gridAfter w:val="1"/>
          <w:wAfter w:w="141" w:type="dxa"/>
          <w:jc w:val="center"/>
        </w:trPr>
        <w:tc>
          <w:tcPr>
            <w:tcW w:w="1560" w:type="dxa"/>
            <w:gridSpan w:val="2"/>
            <w:vMerge/>
            <w:tcBorders>
              <w:right w:val="single" w:sz="4" w:space="0" w:color="auto"/>
            </w:tcBorders>
          </w:tcPr>
          <w:p w14:paraId="74CC4D23"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5CB83A3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tcBorders>
              <w:left w:val="single" w:sz="4" w:space="0" w:color="auto"/>
              <w:right w:val="single" w:sz="4" w:space="0" w:color="auto"/>
            </w:tcBorders>
            <w:vAlign w:val="center"/>
          </w:tcPr>
          <w:p w14:paraId="229F203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vMerge/>
            <w:tcBorders>
              <w:left w:val="single" w:sz="4" w:space="0" w:color="auto"/>
              <w:right w:val="single" w:sz="4" w:space="0" w:color="auto"/>
            </w:tcBorders>
            <w:vAlign w:val="center"/>
          </w:tcPr>
          <w:p w14:paraId="4DA285BD"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6EF1754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02C3766"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B561666" w14:textId="77777777" w:rsidR="001D5D73" w:rsidRPr="00D27190" w:rsidRDefault="001D5D73" w:rsidP="001D5D73">
            <w:pPr>
              <w:spacing w:line="276" w:lineRule="auto"/>
              <w:jc w:val="center"/>
              <w:rPr>
                <w:rFonts w:ascii="Cambria" w:hAnsi="Cambria"/>
                <w:sz w:val="18"/>
                <w:szCs w:val="18"/>
              </w:rPr>
            </w:pPr>
          </w:p>
        </w:tc>
      </w:tr>
      <w:tr w:rsidR="00D27190" w:rsidRPr="00D27190" w14:paraId="4DD84F80" w14:textId="77777777" w:rsidTr="001D5D73">
        <w:trPr>
          <w:gridAfter w:val="1"/>
          <w:wAfter w:w="141" w:type="dxa"/>
          <w:jc w:val="center"/>
        </w:trPr>
        <w:tc>
          <w:tcPr>
            <w:tcW w:w="1560" w:type="dxa"/>
            <w:gridSpan w:val="2"/>
            <w:vMerge/>
            <w:tcBorders>
              <w:right w:val="single" w:sz="4" w:space="0" w:color="auto"/>
            </w:tcBorders>
          </w:tcPr>
          <w:p w14:paraId="73DDB9C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C2C248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tcBorders>
              <w:left w:val="single" w:sz="4" w:space="0" w:color="auto"/>
              <w:right w:val="single" w:sz="4" w:space="0" w:color="auto"/>
            </w:tcBorders>
            <w:vAlign w:val="center"/>
          </w:tcPr>
          <w:p w14:paraId="64828CA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vMerge w:val="restart"/>
            <w:tcBorders>
              <w:left w:val="single" w:sz="4" w:space="0" w:color="auto"/>
              <w:right w:val="single" w:sz="4" w:space="0" w:color="auto"/>
            </w:tcBorders>
            <w:vAlign w:val="center"/>
          </w:tcPr>
          <w:p w14:paraId="7F5C0B8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16.45 (C16-C17)</w:t>
            </w:r>
          </w:p>
        </w:tc>
        <w:tc>
          <w:tcPr>
            <w:tcW w:w="1701" w:type="dxa"/>
            <w:vMerge w:val="restart"/>
            <w:tcBorders>
              <w:left w:val="single" w:sz="4" w:space="0" w:color="auto"/>
              <w:right w:val="single" w:sz="4" w:space="0" w:color="auto"/>
            </w:tcBorders>
            <w:vAlign w:val="center"/>
          </w:tcPr>
          <w:p w14:paraId="093276B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16.47 (C16–C17)</w:t>
            </w:r>
          </w:p>
        </w:tc>
        <w:tc>
          <w:tcPr>
            <w:tcW w:w="1559" w:type="dxa"/>
            <w:vMerge/>
            <w:tcBorders>
              <w:left w:val="single" w:sz="4" w:space="0" w:color="auto"/>
              <w:right w:val="single" w:sz="4" w:space="0" w:color="auto"/>
            </w:tcBorders>
            <w:vAlign w:val="center"/>
          </w:tcPr>
          <w:p w14:paraId="6FFFE62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72E1494" w14:textId="77777777" w:rsidR="001D5D73" w:rsidRPr="00D27190" w:rsidRDefault="001D5D73" w:rsidP="001D5D73">
            <w:pPr>
              <w:spacing w:line="276" w:lineRule="auto"/>
              <w:jc w:val="center"/>
              <w:rPr>
                <w:rFonts w:ascii="Cambria" w:hAnsi="Cambria"/>
                <w:sz w:val="18"/>
                <w:szCs w:val="18"/>
              </w:rPr>
            </w:pPr>
          </w:p>
        </w:tc>
      </w:tr>
      <w:tr w:rsidR="00D27190" w:rsidRPr="00D27190" w14:paraId="32A5E0AB" w14:textId="77777777" w:rsidTr="001D5D73">
        <w:trPr>
          <w:gridAfter w:val="1"/>
          <w:wAfter w:w="141" w:type="dxa"/>
          <w:jc w:val="center"/>
        </w:trPr>
        <w:tc>
          <w:tcPr>
            <w:tcW w:w="1560" w:type="dxa"/>
            <w:gridSpan w:val="2"/>
            <w:vMerge/>
            <w:tcBorders>
              <w:right w:val="single" w:sz="4" w:space="0" w:color="auto"/>
            </w:tcBorders>
          </w:tcPr>
          <w:p w14:paraId="7E6EC44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A6BDAE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tcBorders>
              <w:left w:val="single" w:sz="4" w:space="0" w:color="auto"/>
              <w:right w:val="single" w:sz="4" w:space="0" w:color="auto"/>
            </w:tcBorders>
            <w:vAlign w:val="center"/>
          </w:tcPr>
          <w:p w14:paraId="16B9184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vMerge/>
            <w:tcBorders>
              <w:left w:val="single" w:sz="4" w:space="0" w:color="auto"/>
              <w:right w:val="single" w:sz="4" w:space="0" w:color="auto"/>
            </w:tcBorders>
            <w:vAlign w:val="center"/>
          </w:tcPr>
          <w:p w14:paraId="55E40460"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2788A866"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0B11C82" w14:textId="77777777" w:rsidR="001D5D73" w:rsidRPr="00D27190" w:rsidRDefault="001D5D73" w:rsidP="001D5D73">
            <w:pPr>
              <w:spacing w:line="276" w:lineRule="auto"/>
              <w:jc w:val="center"/>
              <w:rPr>
                <w:rFonts w:ascii="Cambria" w:hAnsi="Cambria"/>
                <w:sz w:val="18"/>
                <w:szCs w:val="18"/>
              </w:rPr>
            </w:pPr>
          </w:p>
        </w:tc>
        <w:tc>
          <w:tcPr>
            <w:tcW w:w="1560" w:type="dxa"/>
            <w:vMerge w:val="restart"/>
            <w:tcBorders>
              <w:left w:val="single" w:sz="4" w:space="0" w:color="auto"/>
            </w:tcBorders>
            <w:vAlign w:val="center"/>
          </w:tcPr>
          <w:p w14:paraId="659F7DB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19.02 (C17–C24)</w:t>
            </w:r>
          </w:p>
        </w:tc>
      </w:tr>
      <w:tr w:rsidR="00D27190" w:rsidRPr="00D27190" w14:paraId="557A80BB" w14:textId="77777777" w:rsidTr="001D5D73">
        <w:trPr>
          <w:gridAfter w:val="1"/>
          <w:wAfter w:w="141" w:type="dxa"/>
          <w:jc w:val="center"/>
        </w:trPr>
        <w:tc>
          <w:tcPr>
            <w:tcW w:w="1560" w:type="dxa"/>
            <w:gridSpan w:val="2"/>
            <w:vMerge/>
            <w:tcBorders>
              <w:right w:val="single" w:sz="4" w:space="0" w:color="auto"/>
            </w:tcBorders>
          </w:tcPr>
          <w:p w14:paraId="20A8D325"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7B8EFD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tcBorders>
              <w:left w:val="single" w:sz="4" w:space="0" w:color="auto"/>
              <w:right w:val="single" w:sz="4" w:space="0" w:color="auto"/>
            </w:tcBorders>
            <w:vAlign w:val="center"/>
          </w:tcPr>
          <w:p w14:paraId="5CD4A8F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vMerge w:val="restart"/>
            <w:tcBorders>
              <w:left w:val="single" w:sz="4" w:space="0" w:color="auto"/>
              <w:right w:val="single" w:sz="4" w:space="0" w:color="auto"/>
            </w:tcBorders>
            <w:vAlign w:val="center"/>
          </w:tcPr>
          <w:p w14:paraId="65632AF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18.38 (C18-C19)</w:t>
            </w:r>
          </w:p>
        </w:tc>
        <w:tc>
          <w:tcPr>
            <w:tcW w:w="1701" w:type="dxa"/>
            <w:vMerge w:val="restart"/>
            <w:tcBorders>
              <w:left w:val="single" w:sz="4" w:space="0" w:color="auto"/>
              <w:right w:val="single" w:sz="4" w:space="0" w:color="auto"/>
            </w:tcBorders>
            <w:vAlign w:val="center"/>
          </w:tcPr>
          <w:p w14:paraId="2873ABF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18.38 (C18-C19)</w:t>
            </w:r>
          </w:p>
        </w:tc>
        <w:tc>
          <w:tcPr>
            <w:tcW w:w="1559" w:type="dxa"/>
            <w:vMerge/>
            <w:tcBorders>
              <w:left w:val="single" w:sz="4" w:space="0" w:color="auto"/>
              <w:right w:val="single" w:sz="4" w:space="0" w:color="auto"/>
            </w:tcBorders>
            <w:vAlign w:val="center"/>
          </w:tcPr>
          <w:p w14:paraId="78989D4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1D5E337" w14:textId="77777777" w:rsidR="001D5D73" w:rsidRPr="00D27190" w:rsidRDefault="001D5D73" w:rsidP="001D5D73">
            <w:pPr>
              <w:spacing w:line="276" w:lineRule="auto"/>
              <w:jc w:val="center"/>
              <w:rPr>
                <w:rFonts w:ascii="Cambria" w:hAnsi="Cambria"/>
                <w:sz w:val="18"/>
                <w:szCs w:val="18"/>
              </w:rPr>
            </w:pPr>
          </w:p>
        </w:tc>
      </w:tr>
      <w:tr w:rsidR="00D27190" w:rsidRPr="00D27190" w14:paraId="49690481" w14:textId="77777777" w:rsidTr="001D5D73">
        <w:trPr>
          <w:gridAfter w:val="1"/>
          <w:wAfter w:w="141" w:type="dxa"/>
          <w:jc w:val="center"/>
        </w:trPr>
        <w:tc>
          <w:tcPr>
            <w:tcW w:w="1560" w:type="dxa"/>
            <w:gridSpan w:val="2"/>
            <w:vMerge/>
            <w:tcBorders>
              <w:right w:val="single" w:sz="4" w:space="0" w:color="auto"/>
            </w:tcBorders>
          </w:tcPr>
          <w:p w14:paraId="57A9784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B77F65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tcBorders>
              <w:left w:val="single" w:sz="4" w:space="0" w:color="auto"/>
              <w:right w:val="single" w:sz="4" w:space="0" w:color="auto"/>
            </w:tcBorders>
            <w:vAlign w:val="center"/>
          </w:tcPr>
          <w:p w14:paraId="64312F9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vMerge/>
            <w:tcBorders>
              <w:left w:val="single" w:sz="4" w:space="0" w:color="auto"/>
              <w:right w:val="single" w:sz="4" w:space="0" w:color="auto"/>
            </w:tcBorders>
            <w:vAlign w:val="center"/>
          </w:tcPr>
          <w:p w14:paraId="4DFB3CC5"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A574302"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0B27DB7"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A8DB517" w14:textId="77777777" w:rsidR="001D5D73" w:rsidRPr="00D27190" w:rsidRDefault="001D5D73" w:rsidP="001D5D73">
            <w:pPr>
              <w:spacing w:line="276" w:lineRule="auto"/>
              <w:jc w:val="center"/>
              <w:rPr>
                <w:rFonts w:ascii="Cambria" w:hAnsi="Cambria"/>
                <w:sz w:val="18"/>
                <w:szCs w:val="18"/>
              </w:rPr>
            </w:pPr>
          </w:p>
        </w:tc>
      </w:tr>
      <w:tr w:rsidR="00D27190" w:rsidRPr="00D27190" w14:paraId="56882052" w14:textId="77777777" w:rsidTr="001D5D73">
        <w:trPr>
          <w:gridAfter w:val="1"/>
          <w:wAfter w:w="141" w:type="dxa"/>
          <w:jc w:val="center"/>
        </w:trPr>
        <w:tc>
          <w:tcPr>
            <w:tcW w:w="1560" w:type="dxa"/>
            <w:gridSpan w:val="2"/>
            <w:vMerge/>
            <w:tcBorders>
              <w:right w:val="single" w:sz="4" w:space="0" w:color="auto"/>
            </w:tcBorders>
          </w:tcPr>
          <w:p w14:paraId="5CDE97D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273D7D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tcBorders>
              <w:left w:val="single" w:sz="4" w:space="0" w:color="auto"/>
              <w:right w:val="single" w:sz="4" w:space="0" w:color="auto"/>
            </w:tcBorders>
            <w:vAlign w:val="center"/>
          </w:tcPr>
          <w:p w14:paraId="112B360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vMerge w:val="restart"/>
            <w:tcBorders>
              <w:left w:val="single" w:sz="4" w:space="0" w:color="auto"/>
              <w:right w:val="single" w:sz="4" w:space="0" w:color="auto"/>
            </w:tcBorders>
            <w:vAlign w:val="center"/>
          </w:tcPr>
          <w:p w14:paraId="41C59BB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20.41 (C20-C21)</w:t>
            </w:r>
          </w:p>
        </w:tc>
        <w:tc>
          <w:tcPr>
            <w:tcW w:w="1701" w:type="dxa"/>
            <w:vMerge w:val="restart"/>
            <w:tcBorders>
              <w:left w:val="single" w:sz="4" w:space="0" w:color="auto"/>
              <w:right w:val="single" w:sz="4" w:space="0" w:color="auto"/>
            </w:tcBorders>
            <w:vAlign w:val="center"/>
          </w:tcPr>
          <w:p w14:paraId="54F3932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20.41 (C20-C21)</w:t>
            </w:r>
          </w:p>
        </w:tc>
        <w:tc>
          <w:tcPr>
            <w:tcW w:w="1559" w:type="dxa"/>
            <w:vMerge w:val="restart"/>
            <w:tcBorders>
              <w:left w:val="single" w:sz="4" w:space="0" w:color="auto"/>
              <w:right w:val="single" w:sz="4" w:space="0" w:color="auto"/>
            </w:tcBorders>
            <w:vAlign w:val="center"/>
          </w:tcPr>
          <w:p w14:paraId="1F60E03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21.08 (C20–C24)</w:t>
            </w:r>
          </w:p>
        </w:tc>
        <w:tc>
          <w:tcPr>
            <w:tcW w:w="1560" w:type="dxa"/>
            <w:vMerge/>
            <w:tcBorders>
              <w:left w:val="single" w:sz="4" w:space="0" w:color="auto"/>
            </w:tcBorders>
            <w:vAlign w:val="center"/>
          </w:tcPr>
          <w:p w14:paraId="6286556D" w14:textId="77777777" w:rsidR="001D5D73" w:rsidRPr="00D27190" w:rsidRDefault="001D5D73" w:rsidP="001D5D73">
            <w:pPr>
              <w:spacing w:line="276" w:lineRule="auto"/>
              <w:jc w:val="center"/>
              <w:rPr>
                <w:rFonts w:ascii="Cambria" w:hAnsi="Cambria"/>
                <w:sz w:val="18"/>
                <w:szCs w:val="18"/>
              </w:rPr>
            </w:pPr>
          </w:p>
        </w:tc>
      </w:tr>
      <w:tr w:rsidR="00D27190" w:rsidRPr="00D27190" w14:paraId="13FB96C5" w14:textId="77777777" w:rsidTr="001D5D73">
        <w:trPr>
          <w:gridAfter w:val="1"/>
          <w:wAfter w:w="141" w:type="dxa"/>
          <w:jc w:val="center"/>
        </w:trPr>
        <w:tc>
          <w:tcPr>
            <w:tcW w:w="1560" w:type="dxa"/>
            <w:gridSpan w:val="2"/>
            <w:vMerge/>
            <w:tcBorders>
              <w:right w:val="single" w:sz="4" w:space="0" w:color="auto"/>
            </w:tcBorders>
          </w:tcPr>
          <w:p w14:paraId="3F4CCEF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0ABD5A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tcBorders>
              <w:left w:val="single" w:sz="4" w:space="0" w:color="auto"/>
              <w:right w:val="single" w:sz="4" w:space="0" w:color="auto"/>
            </w:tcBorders>
            <w:vAlign w:val="center"/>
          </w:tcPr>
          <w:p w14:paraId="5B2F78C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vMerge/>
            <w:tcBorders>
              <w:left w:val="single" w:sz="4" w:space="0" w:color="auto"/>
              <w:right w:val="single" w:sz="4" w:space="0" w:color="auto"/>
            </w:tcBorders>
            <w:vAlign w:val="center"/>
          </w:tcPr>
          <w:p w14:paraId="4739245D"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7634E052"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58E9024"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93C93B7" w14:textId="77777777" w:rsidR="001D5D73" w:rsidRPr="00D27190" w:rsidRDefault="001D5D73" w:rsidP="001D5D73">
            <w:pPr>
              <w:spacing w:line="276" w:lineRule="auto"/>
              <w:jc w:val="center"/>
              <w:rPr>
                <w:rFonts w:ascii="Cambria" w:hAnsi="Cambria"/>
                <w:sz w:val="18"/>
                <w:szCs w:val="18"/>
              </w:rPr>
            </w:pPr>
          </w:p>
        </w:tc>
      </w:tr>
      <w:tr w:rsidR="00D27190" w:rsidRPr="00D27190" w14:paraId="521E2DBD" w14:textId="77777777" w:rsidTr="001D5D73">
        <w:trPr>
          <w:gridAfter w:val="1"/>
          <w:wAfter w:w="141" w:type="dxa"/>
          <w:jc w:val="center"/>
        </w:trPr>
        <w:tc>
          <w:tcPr>
            <w:tcW w:w="1560" w:type="dxa"/>
            <w:gridSpan w:val="2"/>
            <w:vMerge/>
            <w:tcBorders>
              <w:right w:val="single" w:sz="4" w:space="0" w:color="auto"/>
            </w:tcBorders>
          </w:tcPr>
          <w:p w14:paraId="35D3BB64"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6C8AB2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tcBorders>
              <w:left w:val="single" w:sz="4" w:space="0" w:color="auto"/>
              <w:right w:val="single" w:sz="4" w:space="0" w:color="auto"/>
            </w:tcBorders>
            <w:vAlign w:val="center"/>
          </w:tcPr>
          <w:p w14:paraId="2B5B612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vMerge w:val="restart"/>
            <w:tcBorders>
              <w:left w:val="single" w:sz="4" w:space="0" w:color="auto"/>
              <w:right w:val="single" w:sz="4" w:space="0" w:color="auto"/>
            </w:tcBorders>
            <w:vAlign w:val="center"/>
          </w:tcPr>
          <w:p w14:paraId="6BAB929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22.74 (C22-C24)</w:t>
            </w:r>
          </w:p>
        </w:tc>
        <w:tc>
          <w:tcPr>
            <w:tcW w:w="1701" w:type="dxa"/>
            <w:vMerge w:val="restart"/>
            <w:tcBorders>
              <w:left w:val="single" w:sz="4" w:space="0" w:color="auto"/>
              <w:right w:val="single" w:sz="4" w:space="0" w:color="auto"/>
            </w:tcBorders>
            <w:vAlign w:val="center"/>
          </w:tcPr>
          <w:p w14:paraId="3022F71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22.74 (C22-C24)</w:t>
            </w:r>
          </w:p>
        </w:tc>
        <w:tc>
          <w:tcPr>
            <w:tcW w:w="1559" w:type="dxa"/>
            <w:vMerge/>
            <w:tcBorders>
              <w:left w:val="single" w:sz="4" w:space="0" w:color="auto"/>
              <w:right w:val="single" w:sz="4" w:space="0" w:color="auto"/>
            </w:tcBorders>
            <w:vAlign w:val="center"/>
          </w:tcPr>
          <w:p w14:paraId="486DA6D6"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1A64126" w14:textId="77777777" w:rsidR="001D5D73" w:rsidRPr="00D27190" w:rsidRDefault="001D5D73" w:rsidP="001D5D73">
            <w:pPr>
              <w:spacing w:line="276" w:lineRule="auto"/>
              <w:jc w:val="center"/>
              <w:rPr>
                <w:rFonts w:ascii="Cambria" w:hAnsi="Cambria"/>
                <w:sz w:val="18"/>
                <w:szCs w:val="18"/>
              </w:rPr>
            </w:pPr>
          </w:p>
        </w:tc>
      </w:tr>
      <w:tr w:rsidR="00D27190" w:rsidRPr="00D27190" w14:paraId="5104433E" w14:textId="77777777" w:rsidTr="001D5D73">
        <w:trPr>
          <w:gridAfter w:val="1"/>
          <w:wAfter w:w="141" w:type="dxa"/>
          <w:jc w:val="center"/>
        </w:trPr>
        <w:tc>
          <w:tcPr>
            <w:tcW w:w="1560" w:type="dxa"/>
            <w:gridSpan w:val="2"/>
            <w:vMerge/>
            <w:tcBorders>
              <w:right w:val="single" w:sz="4" w:space="0" w:color="auto"/>
            </w:tcBorders>
          </w:tcPr>
          <w:p w14:paraId="6ACD8AD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A5367F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w:t>
            </w:r>
          </w:p>
        </w:tc>
        <w:tc>
          <w:tcPr>
            <w:tcW w:w="1559" w:type="dxa"/>
            <w:vMerge w:val="restart"/>
            <w:tcBorders>
              <w:left w:val="single" w:sz="4" w:space="0" w:color="auto"/>
              <w:right w:val="single" w:sz="4" w:space="0" w:color="auto"/>
            </w:tcBorders>
            <w:vAlign w:val="center"/>
          </w:tcPr>
          <w:p w14:paraId="1CC93CB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23.49(C23-C24)</w:t>
            </w:r>
          </w:p>
        </w:tc>
        <w:tc>
          <w:tcPr>
            <w:tcW w:w="1559" w:type="dxa"/>
            <w:vMerge/>
            <w:tcBorders>
              <w:left w:val="single" w:sz="4" w:space="0" w:color="auto"/>
              <w:right w:val="single" w:sz="4" w:space="0" w:color="auto"/>
            </w:tcBorders>
            <w:vAlign w:val="center"/>
          </w:tcPr>
          <w:p w14:paraId="6F29F55D"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7B6F14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0536B2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B4213F4" w14:textId="77777777" w:rsidR="001D5D73" w:rsidRPr="00D27190" w:rsidRDefault="001D5D73" w:rsidP="001D5D73">
            <w:pPr>
              <w:spacing w:line="276" w:lineRule="auto"/>
              <w:jc w:val="center"/>
              <w:rPr>
                <w:rFonts w:ascii="Cambria" w:hAnsi="Cambria"/>
                <w:sz w:val="18"/>
                <w:szCs w:val="18"/>
              </w:rPr>
            </w:pPr>
          </w:p>
        </w:tc>
      </w:tr>
      <w:tr w:rsidR="00D27190" w:rsidRPr="00D27190" w14:paraId="06A1ED5F" w14:textId="77777777" w:rsidTr="001D5D73">
        <w:trPr>
          <w:gridAfter w:val="1"/>
          <w:wAfter w:w="141" w:type="dxa"/>
          <w:jc w:val="center"/>
        </w:trPr>
        <w:tc>
          <w:tcPr>
            <w:tcW w:w="1560" w:type="dxa"/>
            <w:gridSpan w:val="2"/>
            <w:vMerge/>
            <w:tcBorders>
              <w:bottom w:val="single" w:sz="4" w:space="0" w:color="auto"/>
              <w:right w:val="single" w:sz="4" w:space="0" w:color="auto"/>
            </w:tcBorders>
          </w:tcPr>
          <w:p w14:paraId="2B94945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7E0AA56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24</w:t>
            </w:r>
          </w:p>
        </w:tc>
        <w:tc>
          <w:tcPr>
            <w:tcW w:w="1559" w:type="dxa"/>
            <w:vMerge/>
            <w:tcBorders>
              <w:left w:val="single" w:sz="4" w:space="0" w:color="auto"/>
              <w:bottom w:val="single" w:sz="4" w:space="0" w:color="auto"/>
              <w:right w:val="single" w:sz="4" w:space="0" w:color="auto"/>
            </w:tcBorders>
            <w:vAlign w:val="center"/>
          </w:tcPr>
          <w:p w14:paraId="7977CF7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045FA017"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638D565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40353199"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53BCA20F" w14:textId="77777777" w:rsidR="001D5D73" w:rsidRPr="00D27190" w:rsidRDefault="001D5D73" w:rsidP="001D5D73">
            <w:pPr>
              <w:spacing w:line="276" w:lineRule="auto"/>
              <w:jc w:val="center"/>
              <w:rPr>
                <w:rFonts w:ascii="Cambria" w:hAnsi="Cambria"/>
                <w:sz w:val="18"/>
                <w:szCs w:val="18"/>
              </w:rPr>
            </w:pPr>
          </w:p>
        </w:tc>
      </w:tr>
      <w:tr w:rsidR="00D27190" w:rsidRPr="00D27190" w14:paraId="453A4BEF" w14:textId="77777777" w:rsidTr="001D5D73">
        <w:trPr>
          <w:gridAfter w:val="1"/>
          <w:wAfter w:w="141" w:type="dxa"/>
          <w:jc w:val="center"/>
        </w:trPr>
        <w:tc>
          <w:tcPr>
            <w:tcW w:w="1560" w:type="dxa"/>
            <w:gridSpan w:val="2"/>
            <w:vMerge w:val="restart"/>
            <w:tcBorders>
              <w:top w:val="single" w:sz="4" w:space="0" w:color="auto"/>
              <w:right w:val="single" w:sz="4" w:space="0" w:color="auto"/>
            </w:tcBorders>
            <w:textDirection w:val="btLr"/>
          </w:tcPr>
          <w:p w14:paraId="0D1C19C6" w14:textId="77777777" w:rsidR="001D5D73" w:rsidRPr="00D27190" w:rsidRDefault="001D5D73" w:rsidP="001D5D73">
            <w:pPr>
              <w:spacing w:line="276" w:lineRule="auto"/>
              <w:ind w:left="113" w:right="113"/>
              <w:jc w:val="center"/>
              <w:rPr>
                <w:rFonts w:ascii="Cambria" w:hAnsi="Cambria"/>
                <w:sz w:val="18"/>
                <w:szCs w:val="18"/>
              </w:rPr>
            </w:pPr>
            <w:proofErr w:type="spellStart"/>
            <w:r w:rsidRPr="00D27190">
              <w:rPr>
                <w:rFonts w:ascii="Cambria" w:hAnsi="Cambria"/>
                <w:sz w:val="18"/>
                <w:szCs w:val="18"/>
              </w:rPr>
              <w:t>Indanes</w:t>
            </w:r>
            <w:proofErr w:type="spellEnd"/>
            <w:r w:rsidRPr="00D27190">
              <w:rPr>
                <w:rFonts w:ascii="Cambria" w:hAnsi="Cambria"/>
                <w:sz w:val="18"/>
                <w:szCs w:val="18"/>
              </w:rPr>
              <w:t xml:space="preserve"> &amp; </w:t>
            </w:r>
            <w:proofErr w:type="spellStart"/>
            <w:r w:rsidRPr="00D27190">
              <w:rPr>
                <w:rFonts w:ascii="Cambria" w:hAnsi="Cambria"/>
                <w:sz w:val="18"/>
                <w:szCs w:val="18"/>
              </w:rPr>
              <w:t>tetralines</w:t>
            </w:r>
            <w:proofErr w:type="spellEnd"/>
            <w:r w:rsidRPr="00D27190">
              <w:rPr>
                <w:rFonts w:ascii="Cambria" w:hAnsi="Cambria"/>
                <w:sz w:val="18"/>
                <w:szCs w:val="18"/>
              </w:rPr>
              <w:t xml:space="preserve"> (Diesel)</w:t>
            </w:r>
          </w:p>
        </w:tc>
        <w:tc>
          <w:tcPr>
            <w:tcW w:w="567" w:type="dxa"/>
            <w:tcBorders>
              <w:top w:val="single" w:sz="4" w:space="0" w:color="auto"/>
              <w:left w:val="single" w:sz="4" w:space="0" w:color="auto"/>
              <w:right w:val="single" w:sz="4" w:space="0" w:color="auto"/>
            </w:tcBorders>
            <w:vAlign w:val="center"/>
          </w:tcPr>
          <w:p w14:paraId="0A15869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tcBorders>
              <w:top w:val="single" w:sz="4" w:space="0" w:color="auto"/>
              <w:left w:val="single" w:sz="4" w:space="0" w:color="auto"/>
              <w:right w:val="single" w:sz="4" w:space="0" w:color="auto"/>
            </w:tcBorders>
            <w:vAlign w:val="center"/>
          </w:tcPr>
          <w:p w14:paraId="76DA0C0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val="restart"/>
            <w:tcBorders>
              <w:top w:val="single" w:sz="4" w:space="0" w:color="auto"/>
              <w:left w:val="single" w:sz="4" w:space="0" w:color="auto"/>
              <w:right w:val="single" w:sz="4" w:space="0" w:color="auto"/>
            </w:tcBorders>
            <w:vAlign w:val="center"/>
          </w:tcPr>
          <w:p w14:paraId="260C3DF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10.51 (C10-C11)</w:t>
            </w:r>
          </w:p>
        </w:tc>
        <w:tc>
          <w:tcPr>
            <w:tcW w:w="1701" w:type="dxa"/>
            <w:vMerge w:val="restart"/>
            <w:tcBorders>
              <w:top w:val="single" w:sz="4" w:space="0" w:color="auto"/>
              <w:left w:val="single" w:sz="4" w:space="0" w:color="auto"/>
              <w:right w:val="single" w:sz="4" w:space="0" w:color="auto"/>
            </w:tcBorders>
            <w:vAlign w:val="center"/>
          </w:tcPr>
          <w:p w14:paraId="3EB1E2E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11.41 (C10–C13)</w:t>
            </w:r>
          </w:p>
        </w:tc>
        <w:tc>
          <w:tcPr>
            <w:tcW w:w="1559" w:type="dxa"/>
            <w:vMerge w:val="restart"/>
            <w:tcBorders>
              <w:top w:val="single" w:sz="4" w:space="0" w:color="auto"/>
              <w:left w:val="single" w:sz="4" w:space="0" w:color="auto"/>
              <w:right w:val="single" w:sz="4" w:space="0" w:color="auto"/>
            </w:tcBorders>
            <w:vAlign w:val="center"/>
          </w:tcPr>
          <w:p w14:paraId="495A9E4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12.49 (C10–16)</w:t>
            </w:r>
          </w:p>
        </w:tc>
        <w:tc>
          <w:tcPr>
            <w:tcW w:w="1560" w:type="dxa"/>
            <w:vMerge w:val="restart"/>
            <w:tcBorders>
              <w:top w:val="single" w:sz="4" w:space="0" w:color="auto"/>
              <w:left w:val="single" w:sz="4" w:space="0" w:color="auto"/>
            </w:tcBorders>
            <w:vAlign w:val="center"/>
          </w:tcPr>
          <w:p w14:paraId="34769B8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13.83 (C10–C22)</w:t>
            </w:r>
          </w:p>
        </w:tc>
      </w:tr>
      <w:tr w:rsidR="00D27190" w:rsidRPr="00D27190" w14:paraId="36D3496F" w14:textId="77777777" w:rsidTr="001D5D73">
        <w:trPr>
          <w:gridAfter w:val="1"/>
          <w:wAfter w:w="141" w:type="dxa"/>
          <w:jc w:val="center"/>
        </w:trPr>
        <w:tc>
          <w:tcPr>
            <w:tcW w:w="1560" w:type="dxa"/>
            <w:gridSpan w:val="2"/>
            <w:vMerge/>
            <w:tcBorders>
              <w:right w:val="single" w:sz="4" w:space="0" w:color="auto"/>
            </w:tcBorders>
          </w:tcPr>
          <w:p w14:paraId="687FF640"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016DAB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tcBorders>
              <w:left w:val="single" w:sz="4" w:space="0" w:color="auto"/>
              <w:right w:val="single" w:sz="4" w:space="0" w:color="auto"/>
            </w:tcBorders>
            <w:vAlign w:val="center"/>
          </w:tcPr>
          <w:p w14:paraId="57D102F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vMerge/>
            <w:tcBorders>
              <w:left w:val="single" w:sz="4" w:space="0" w:color="auto"/>
              <w:right w:val="single" w:sz="4" w:space="0" w:color="auto"/>
            </w:tcBorders>
            <w:vAlign w:val="center"/>
          </w:tcPr>
          <w:p w14:paraId="086C3DFD"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B92CE7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A0807A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11B13CB" w14:textId="77777777" w:rsidR="001D5D73" w:rsidRPr="00D27190" w:rsidRDefault="001D5D73" w:rsidP="001D5D73">
            <w:pPr>
              <w:spacing w:line="276" w:lineRule="auto"/>
              <w:jc w:val="center"/>
              <w:rPr>
                <w:rFonts w:ascii="Cambria" w:hAnsi="Cambria"/>
                <w:sz w:val="18"/>
                <w:szCs w:val="18"/>
              </w:rPr>
            </w:pPr>
          </w:p>
        </w:tc>
      </w:tr>
      <w:tr w:rsidR="00D27190" w:rsidRPr="00D27190" w14:paraId="6459B6AA" w14:textId="77777777" w:rsidTr="001D5D73">
        <w:trPr>
          <w:gridAfter w:val="1"/>
          <w:wAfter w:w="141" w:type="dxa"/>
          <w:jc w:val="center"/>
        </w:trPr>
        <w:tc>
          <w:tcPr>
            <w:tcW w:w="1560" w:type="dxa"/>
            <w:gridSpan w:val="2"/>
            <w:vMerge/>
            <w:tcBorders>
              <w:right w:val="single" w:sz="4" w:space="0" w:color="auto"/>
            </w:tcBorders>
          </w:tcPr>
          <w:p w14:paraId="62B4F65F"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535C8C8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tcBorders>
              <w:left w:val="single" w:sz="4" w:space="0" w:color="auto"/>
              <w:right w:val="single" w:sz="4" w:space="0" w:color="auto"/>
            </w:tcBorders>
            <w:vAlign w:val="center"/>
          </w:tcPr>
          <w:p w14:paraId="2088E89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vMerge w:val="restart"/>
            <w:tcBorders>
              <w:left w:val="single" w:sz="4" w:space="0" w:color="auto"/>
              <w:right w:val="single" w:sz="4" w:space="0" w:color="auto"/>
            </w:tcBorders>
            <w:vAlign w:val="center"/>
          </w:tcPr>
          <w:p w14:paraId="3F4FF43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12.47 (C12-C13)</w:t>
            </w:r>
          </w:p>
        </w:tc>
        <w:tc>
          <w:tcPr>
            <w:tcW w:w="1701" w:type="dxa"/>
            <w:vMerge/>
            <w:tcBorders>
              <w:left w:val="single" w:sz="4" w:space="0" w:color="auto"/>
              <w:right w:val="single" w:sz="4" w:space="0" w:color="auto"/>
            </w:tcBorders>
            <w:vAlign w:val="center"/>
          </w:tcPr>
          <w:p w14:paraId="795902D9"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6CF3E5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7982F42" w14:textId="77777777" w:rsidR="001D5D73" w:rsidRPr="00D27190" w:rsidRDefault="001D5D73" w:rsidP="001D5D73">
            <w:pPr>
              <w:spacing w:line="276" w:lineRule="auto"/>
              <w:jc w:val="center"/>
              <w:rPr>
                <w:rFonts w:ascii="Cambria" w:hAnsi="Cambria"/>
                <w:sz w:val="18"/>
                <w:szCs w:val="18"/>
              </w:rPr>
            </w:pPr>
          </w:p>
        </w:tc>
      </w:tr>
      <w:tr w:rsidR="00D27190" w:rsidRPr="00D27190" w14:paraId="0A5BFFCC" w14:textId="77777777" w:rsidTr="001D5D73">
        <w:trPr>
          <w:gridAfter w:val="1"/>
          <w:wAfter w:w="141" w:type="dxa"/>
          <w:jc w:val="center"/>
        </w:trPr>
        <w:tc>
          <w:tcPr>
            <w:tcW w:w="1560" w:type="dxa"/>
            <w:gridSpan w:val="2"/>
            <w:vMerge/>
            <w:tcBorders>
              <w:right w:val="single" w:sz="4" w:space="0" w:color="auto"/>
            </w:tcBorders>
          </w:tcPr>
          <w:p w14:paraId="60C180B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A74722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left w:val="single" w:sz="4" w:space="0" w:color="auto"/>
              <w:right w:val="single" w:sz="4" w:space="0" w:color="auto"/>
            </w:tcBorders>
            <w:vAlign w:val="center"/>
          </w:tcPr>
          <w:p w14:paraId="604B40E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vMerge/>
            <w:tcBorders>
              <w:left w:val="single" w:sz="4" w:space="0" w:color="auto"/>
              <w:right w:val="single" w:sz="4" w:space="0" w:color="auto"/>
            </w:tcBorders>
            <w:vAlign w:val="center"/>
          </w:tcPr>
          <w:p w14:paraId="4206449F"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05836C05"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DD3B0A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D2C5F97" w14:textId="77777777" w:rsidR="001D5D73" w:rsidRPr="00D27190" w:rsidRDefault="001D5D73" w:rsidP="001D5D73">
            <w:pPr>
              <w:spacing w:line="276" w:lineRule="auto"/>
              <w:jc w:val="center"/>
              <w:rPr>
                <w:rFonts w:ascii="Cambria" w:hAnsi="Cambria"/>
                <w:sz w:val="18"/>
                <w:szCs w:val="18"/>
              </w:rPr>
            </w:pPr>
          </w:p>
        </w:tc>
      </w:tr>
      <w:tr w:rsidR="00D27190" w:rsidRPr="00D27190" w14:paraId="7AFEA3B5" w14:textId="77777777" w:rsidTr="001D5D73">
        <w:trPr>
          <w:gridAfter w:val="1"/>
          <w:wAfter w:w="141" w:type="dxa"/>
          <w:jc w:val="center"/>
        </w:trPr>
        <w:tc>
          <w:tcPr>
            <w:tcW w:w="1560" w:type="dxa"/>
            <w:gridSpan w:val="2"/>
            <w:vMerge/>
            <w:tcBorders>
              <w:right w:val="single" w:sz="4" w:space="0" w:color="auto"/>
            </w:tcBorders>
          </w:tcPr>
          <w:p w14:paraId="0670E3B8"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3DCBC9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left w:val="single" w:sz="4" w:space="0" w:color="auto"/>
              <w:right w:val="single" w:sz="4" w:space="0" w:color="auto"/>
            </w:tcBorders>
            <w:vAlign w:val="center"/>
          </w:tcPr>
          <w:p w14:paraId="363B05C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vMerge w:val="restart"/>
            <w:tcBorders>
              <w:left w:val="single" w:sz="4" w:space="0" w:color="auto"/>
              <w:right w:val="single" w:sz="4" w:space="0" w:color="auto"/>
            </w:tcBorders>
            <w:vAlign w:val="center"/>
          </w:tcPr>
          <w:p w14:paraId="1158995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14.45 (C14-C15)</w:t>
            </w:r>
          </w:p>
        </w:tc>
        <w:tc>
          <w:tcPr>
            <w:tcW w:w="1701" w:type="dxa"/>
            <w:vMerge w:val="restart"/>
            <w:tcBorders>
              <w:left w:val="single" w:sz="4" w:space="0" w:color="auto"/>
              <w:right w:val="single" w:sz="4" w:space="0" w:color="auto"/>
            </w:tcBorders>
            <w:vAlign w:val="center"/>
          </w:tcPr>
          <w:p w14:paraId="0EFFDC2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15.34 (C14–C17)</w:t>
            </w:r>
          </w:p>
        </w:tc>
        <w:tc>
          <w:tcPr>
            <w:tcW w:w="1559" w:type="dxa"/>
            <w:vMerge/>
            <w:tcBorders>
              <w:left w:val="single" w:sz="4" w:space="0" w:color="auto"/>
              <w:right w:val="single" w:sz="4" w:space="0" w:color="auto"/>
            </w:tcBorders>
            <w:vAlign w:val="center"/>
          </w:tcPr>
          <w:p w14:paraId="08AE72F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77CD4DB" w14:textId="77777777" w:rsidR="001D5D73" w:rsidRPr="00D27190" w:rsidRDefault="001D5D73" w:rsidP="001D5D73">
            <w:pPr>
              <w:spacing w:line="276" w:lineRule="auto"/>
              <w:jc w:val="center"/>
              <w:rPr>
                <w:rFonts w:ascii="Cambria" w:hAnsi="Cambria"/>
                <w:sz w:val="18"/>
                <w:szCs w:val="18"/>
              </w:rPr>
            </w:pPr>
          </w:p>
        </w:tc>
      </w:tr>
      <w:tr w:rsidR="00D27190" w:rsidRPr="00D27190" w14:paraId="1E389B6C" w14:textId="77777777" w:rsidTr="001D5D73">
        <w:trPr>
          <w:gridAfter w:val="1"/>
          <w:wAfter w:w="141" w:type="dxa"/>
          <w:jc w:val="center"/>
        </w:trPr>
        <w:tc>
          <w:tcPr>
            <w:tcW w:w="1560" w:type="dxa"/>
            <w:gridSpan w:val="2"/>
            <w:vMerge/>
            <w:tcBorders>
              <w:right w:val="single" w:sz="4" w:space="0" w:color="auto"/>
            </w:tcBorders>
          </w:tcPr>
          <w:p w14:paraId="15DB41E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77C0B2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tcBorders>
              <w:left w:val="single" w:sz="4" w:space="0" w:color="auto"/>
              <w:right w:val="single" w:sz="4" w:space="0" w:color="auto"/>
            </w:tcBorders>
            <w:vAlign w:val="center"/>
          </w:tcPr>
          <w:p w14:paraId="0CC538B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vMerge/>
            <w:tcBorders>
              <w:left w:val="single" w:sz="4" w:space="0" w:color="auto"/>
              <w:right w:val="single" w:sz="4" w:space="0" w:color="auto"/>
            </w:tcBorders>
            <w:vAlign w:val="center"/>
          </w:tcPr>
          <w:p w14:paraId="051D2131"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498F196F"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1CF9FDA"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5343094" w14:textId="77777777" w:rsidR="001D5D73" w:rsidRPr="00D27190" w:rsidRDefault="001D5D73" w:rsidP="001D5D73">
            <w:pPr>
              <w:spacing w:line="276" w:lineRule="auto"/>
              <w:jc w:val="center"/>
              <w:rPr>
                <w:rFonts w:ascii="Cambria" w:hAnsi="Cambria"/>
                <w:sz w:val="18"/>
                <w:szCs w:val="18"/>
              </w:rPr>
            </w:pPr>
          </w:p>
        </w:tc>
      </w:tr>
      <w:tr w:rsidR="00D27190" w:rsidRPr="00D27190" w14:paraId="3AD7F28B" w14:textId="77777777" w:rsidTr="001D5D73">
        <w:trPr>
          <w:gridAfter w:val="1"/>
          <w:wAfter w:w="141" w:type="dxa"/>
          <w:jc w:val="center"/>
        </w:trPr>
        <w:tc>
          <w:tcPr>
            <w:tcW w:w="1560" w:type="dxa"/>
            <w:gridSpan w:val="2"/>
            <w:vMerge/>
            <w:tcBorders>
              <w:right w:val="single" w:sz="4" w:space="0" w:color="auto"/>
            </w:tcBorders>
          </w:tcPr>
          <w:p w14:paraId="7CAF4929"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B969C4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tcBorders>
              <w:left w:val="single" w:sz="4" w:space="0" w:color="auto"/>
              <w:right w:val="single" w:sz="4" w:space="0" w:color="auto"/>
            </w:tcBorders>
            <w:vAlign w:val="center"/>
          </w:tcPr>
          <w:p w14:paraId="0BF76AA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vMerge w:val="restart"/>
            <w:tcBorders>
              <w:left w:val="single" w:sz="4" w:space="0" w:color="auto"/>
              <w:right w:val="single" w:sz="4" w:space="0" w:color="auto"/>
            </w:tcBorders>
            <w:vAlign w:val="center"/>
          </w:tcPr>
          <w:p w14:paraId="2DC2539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16.46 (C16-C17)</w:t>
            </w:r>
          </w:p>
        </w:tc>
        <w:tc>
          <w:tcPr>
            <w:tcW w:w="1701" w:type="dxa"/>
            <w:vMerge/>
            <w:tcBorders>
              <w:left w:val="single" w:sz="4" w:space="0" w:color="auto"/>
              <w:right w:val="single" w:sz="4" w:space="0" w:color="auto"/>
            </w:tcBorders>
            <w:vAlign w:val="center"/>
          </w:tcPr>
          <w:p w14:paraId="130CBA8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A5D2A4E"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32CDAF0" w14:textId="77777777" w:rsidR="001D5D73" w:rsidRPr="00D27190" w:rsidRDefault="001D5D73" w:rsidP="001D5D73">
            <w:pPr>
              <w:spacing w:line="276" w:lineRule="auto"/>
              <w:jc w:val="center"/>
              <w:rPr>
                <w:rFonts w:ascii="Cambria" w:hAnsi="Cambria"/>
                <w:sz w:val="18"/>
                <w:szCs w:val="18"/>
              </w:rPr>
            </w:pPr>
          </w:p>
        </w:tc>
      </w:tr>
      <w:tr w:rsidR="00D27190" w:rsidRPr="00D27190" w14:paraId="0598EC17" w14:textId="77777777" w:rsidTr="001D5D73">
        <w:trPr>
          <w:gridAfter w:val="1"/>
          <w:wAfter w:w="141" w:type="dxa"/>
          <w:jc w:val="center"/>
        </w:trPr>
        <w:tc>
          <w:tcPr>
            <w:tcW w:w="1560" w:type="dxa"/>
            <w:gridSpan w:val="2"/>
            <w:vMerge/>
            <w:tcBorders>
              <w:right w:val="single" w:sz="4" w:space="0" w:color="auto"/>
            </w:tcBorders>
          </w:tcPr>
          <w:p w14:paraId="098091AC"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461186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tcBorders>
              <w:left w:val="single" w:sz="4" w:space="0" w:color="auto"/>
              <w:right w:val="single" w:sz="4" w:space="0" w:color="auto"/>
            </w:tcBorders>
            <w:vAlign w:val="center"/>
          </w:tcPr>
          <w:p w14:paraId="3BF2D62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vMerge/>
            <w:tcBorders>
              <w:left w:val="single" w:sz="4" w:space="0" w:color="auto"/>
              <w:right w:val="single" w:sz="4" w:space="0" w:color="auto"/>
            </w:tcBorders>
            <w:vAlign w:val="center"/>
          </w:tcPr>
          <w:p w14:paraId="6E0D833B"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17706712" w14:textId="77777777" w:rsidR="001D5D73" w:rsidRPr="00D27190" w:rsidRDefault="001D5D73" w:rsidP="001D5D73">
            <w:pPr>
              <w:spacing w:line="276" w:lineRule="auto"/>
              <w:jc w:val="center"/>
              <w:rPr>
                <w:rFonts w:ascii="Cambria" w:hAnsi="Cambria"/>
                <w:sz w:val="18"/>
                <w:szCs w:val="18"/>
              </w:rPr>
            </w:pPr>
          </w:p>
        </w:tc>
        <w:tc>
          <w:tcPr>
            <w:tcW w:w="1559" w:type="dxa"/>
            <w:vMerge w:val="restart"/>
            <w:tcBorders>
              <w:left w:val="single" w:sz="4" w:space="0" w:color="auto"/>
              <w:right w:val="single" w:sz="4" w:space="0" w:color="auto"/>
            </w:tcBorders>
            <w:vAlign w:val="center"/>
          </w:tcPr>
          <w:p w14:paraId="4E2EE21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18.61 (C17–C22)</w:t>
            </w:r>
          </w:p>
        </w:tc>
        <w:tc>
          <w:tcPr>
            <w:tcW w:w="1560" w:type="dxa"/>
            <w:vMerge/>
            <w:tcBorders>
              <w:left w:val="single" w:sz="4" w:space="0" w:color="auto"/>
            </w:tcBorders>
            <w:vAlign w:val="center"/>
          </w:tcPr>
          <w:p w14:paraId="77A4BAA3" w14:textId="77777777" w:rsidR="001D5D73" w:rsidRPr="00D27190" w:rsidRDefault="001D5D73" w:rsidP="001D5D73">
            <w:pPr>
              <w:spacing w:line="276" w:lineRule="auto"/>
              <w:jc w:val="center"/>
              <w:rPr>
                <w:rFonts w:ascii="Cambria" w:hAnsi="Cambria"/>
                <w:sz w:val="18"/>
                <w:szCs w:val="18"/>
              </w:rPr>
            </w:pPr>
          </w:p>
        </w:tc>
      </w:tr>
      <w:tr w:rsidR="00D27190" w:rsidRPr="00D27190" w14:paraId="0968C3CE" w14:textId="77777777" w:rsidTr="001D5D73">
        <w:trPr>
          <w:gridAfter w:val="1"/>
          <w:wAfter w:w="141" w:type="dxa"/>
          <w:jc w:val="center"/>
        </w:trPr>
        <w:tc>
          <w:tcPr>
            <w:tcW w:w="1560" w:type="dxa"/>
            <w:gridSpan w:val="2"/>
            <w:vMerge/>
            <w:tcBorders>
              <w:right w:val="single" w:sz="4" w:space="0" w:color="auto"/>
            </w:tcBorders>
          </w:tcPr>
          <w:p w14:paraId="56A5DEFC"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4683EF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tcBorders>
              <w:left w:val="single" w:sz="4" w:space="0" w:color="auto"/>
              <w:right w:val="single" w:sz="4" w:space="0" w:color="auto"/>
            </w:tcBorders>
            <w:vAlign w:val="center"/>
          </w:tcPr>
          <w:p w14:paraId="1E44664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vMerge w:val="restart"/>
            <w:tcBorders>
              <w:left w:val="single" w:sz="4" w:space="0" w:color="auto"/>
              <w:right w:val="single" w:sz="4" w:space="0" w:color="auto"/>
            </w:tcBorders>
            <w:vAlign w:val="center"/>
          </w:tcPr>
          <w:p w14:paraId="4114250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18.39 (C18-C19)</w:t>
            </w:r>
          </w:p>
        </w:tc>
        <w:tc>
          <w:tcPr>
            <w:tcW w:w="1701" w:type="dxa"/>
            <w:vMerge w:val="restart"/>
            <w:tcBorders>
              <w:left w:val="single" w:sz="4" w:space="0" w:color="auto"/>
              <w:right w:val="single" w:sz="4" w:space="0" w:color="auto"/>
            </w:tcBorders>
            <w:vAlign w:val="center"/>
          </w:tcPr>
          <w:p w14:paraId="3CDE689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19.24 (C18–C22)</w:t>
            </w:r>
          </w:p>
        </w:tc>
        <w:tc>
          <w:tcPr>
            <w:tcW w:w="1559" w:type="dxa"/>
            <w:vMerge/>
            <w:tcBorders>
              <w:left w:val="single" w:sz="4" w:space="0" w:color="auto"/>
              <w:right w:val="single" w:sz="4" w:space="0" w:color="auto"/>
            </w:tcBorders>
            <w:vAlign w:val="center"/>
          </w:tcPr>
          <w:p w14:paraId="3B5E84C0"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417A02E" w14:textId="77777777" w:rsidR="001D5D73" w:rsidRPr="00D27190" w:rsidRDefault="001D5D73" w:rsidP="001D5D73">
            <w:pPr>
              <w:spacing w:line="276" w:lineRule="auto"/>
              <w:jc w:val="center"/>
              <w:rPr>
                <w:rFonts w:ascii="Cambria" w:hAnsi="Cambria"/>
                <w:sz w:val="18"/>
                <w:szCs w:val="18"/>
              </w:rPr>
            </w:pPr>
          </w:p>
        </w:tc>
      </w:tr>
      <w:tr w:rsidR="00D27190" w:rsidRPr="00D27190" w14:paraId="4D3E3D46" w14:textId="77777777" w:rsidTr="001D5D73">
        <w:trPr>
          <w:gridAfter w:val="1"/>
          <w:wAfter w:w="141" w:type="dxa"/>
          <w:jc w:val="center"/>
        </w:trPr>
        <w:tc>
          <w:tcPr>
            <w:tcW w:w="1560" w:type="dxa"/>
            <w:gridSpan w:val="2"/>
            <w:vMerge/>
            <w:tcBorders>
              <w:right w:val="single" w:sz="4" w:space="0" w:color="auto"/>
            </w:tcBorders>
          </w:tcPr>
          <w:p w14:paraId="132C671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97AB79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tcBorders>
              <w:left w:val="single" w:sz="4" w:space="0" w:color="auto"/>
              <w:right w:val="single" w:sz="4" w:space="0" w:color="auto"/>
            </w:tcBorders>
            <w:vAlign w:val="center"/>
          </w:tcPr>
          <w:p w14:paraId="63E2E3F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vMerge/>
            <w:tcBorders>
              <w:left w:val="single" w:sz="4" w:space="0" w:color="auto"/>
              <w:right w:val="single" w:sz="4" w:space="0" w:color="auto"/>
            </w:tcBorders>
            <w:vAlign w:val="center"/>
          </w:tcPr>
          <w:p w14:paraId="12506415"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11C3BF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3345CE0"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ADBCC6D" w14:textId="77777777" w:rsidR="001D5D73" w:rsidRPr="00D27190" w:rsidRDefault="001D5D73" w:rsidP="001D5D73">
            <w:pPr>
              <w:spacing w:line="276" w:lineRule="auto"/>
              <w:jc w:val="center"/>
              <w:rPr>
                <w:rFonts w:ascii="Cambria" w:hAnsi="Cambria"/>
                <w:sz w:val="18"/>
                <w:szCs w:val="18"/>
              </w:rPr>
            </w:pPr>
          </w:p>
        </w:tc>
      </w:tr>
      <w:tr w:rsidR="00D27190" w:rsidRPr="00D27190" w14:paraId="7B0083ED" w14:textId="77777777" w:rsidTr="001D5D73">
        <w:trPr>
          <w:gridAfter w:val="1"/>
          <w:wAfter w:w="141" w:type="dxa"/>
          <w:jc w:val="center"/>
        </w:trPr>
        <w:tc>
          <w:tcPr>
            <w:tcW w:w="1560" w:type="dxa"/>
            <w:gridSpan w:val="2"/>
            <w:vMerge/>
            <w:tcBorders>
              <w:right w:val="single" w:sz="4" w:space="0" w:color="auto"/>
            </w:tcBorders>
          </w:tcPr>
          <w:p w14:paraId="67C191CD"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8034A7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tcBorders>
              <w:left w:val="single" w:sz="4" w:space="0" w:color="auto"/>
              <w:right w:val="single" w:sz="4" w:space="0" w:color="auto"/>
            </w:tcBorders>
            <w:vAlign w:val="center"/>
          </w:tcPr>
          <w:p w14:paraId="014CFE7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vMerge w:val="restart"/>
            <w:tcBorders>
              <w:left w:val="single" w:sz="4" w:space="0" w:color="auto"/>
              <w:right w:val="single" w:sz="4" w:space="0" w:color="auto"/>
            </w:tcBorders>
            <w:vAlign w:val="center"/>
          </w:tcPr>
          <w:p w14:paraId="01CAF46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20.57 (C20-C22)</w:t>
            </w:r>
          </w:p>
        </w:tc>
        <w:tc>
          <w:tcPr>
            <w:tcW w:w="1701" w:type="dxa"/>
            <w:vMerge/>
            <w:tcBorders>
              <w:left w:val="single" w:sz="4" w:space="0" w:color="auto"/>
              <w:right w:val="single" w:sz="4" w:space="0" w:color="auto"/>
            </w:tcBorders>
            <w:vAlign w:val="center"/>
          </w:tcPr>
          <w:p w14:paraId="620EA66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711947D"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87A6850" w14:textId="77777777" w:rsidR="001D5D73" w:rsidRPr="00D27190" w:rsidRDefault="001D5D73" w:rsidP="001D5D73">
            <w:pPr>
              <w:spacing w:line="276" w:lineRule="auto"/>
              <w:jc w:val="center"/>
              <w:rPr>
                <w:rFonts w:ascii="Cambria" w:hAnsi="Cambria"/>
                <w:sz w:val="18"/>
                <w:szCs w:val="18"/>
              </w:rPr>
            </w:pPr>
          </w:p>
        </w:tc>
      </w:tr>
      <w:tr w:rsidR="00D27190" w:rsidRPr="00D27190" w14:paraId="3A56F4CB" w14:textId="77777777" w:rsidTr="001D5D73">
        <w:trPr>
          <w:gridAfter w:val="1"/>
          <w:wAfter w:w="141" w:type="dxa"/>
          <w:jc w:val="center"/>
        </w:trPr>
        <w:tc>
          <w:tcPr>
            <w:tcW w:w="1560" w:type="dxa"/>
            <w:gridSpan w:val="2"/>
            <w:vMerge/>
            <w:tcBorders>
              <w:right w:val="single" w:sz="4" w:space="0" w:color="auto"/>
            </w:tcBorders>
          </w:tcPr>
          <w:p w14:paraId="5DD20425"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5CF5F2C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w:t>
            </w:r>
          </w:p>
        </w:tc>
        <w:tc>
          <w:tcPr>
            <w:tcW w:w="1559" w:type="dxa"/>
            <w:vMerge w:val="restart"/>
            <w:tcBorders>
              <w:left w:val="single" w:sz="4" w:space="0" w:color="auto"/>
              <w:right w:val="single" w:sz="4" w:space="0" w:color="auto"/>
            </w:tcBorders>
            <w:vAlign w:val="center"/>
          </w:tcPr>
          <w:p w14:paraId="626EC4D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21.32 (C21-C22)</w:t>
            </w:r>
          </w:p>
        </w:tc>
        <w:tc>
          <w:tcPr>
            <w:tcW w:w="1559" w:type="dxa"/>
            <w:vMerge/>
            <w:tcBorders>
              <w:left w:val="single" w:sz="4" w:space="0" w:color="auto"/>
              <w:right w:val="single" w:sz="4" w:space="0" w:color="auto"/>
            </w:tcBorders>
            <w:vAlign w:val="center"/>
          </w:tcPr>
          <w:p w14:paraId="4E82F13B"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106D3EF3"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A14B3F0"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747D8DB" w14:textId="77777777" w:rsidR="001D5D73" w:rsidRPr="00D27190" w:rsidRDefault="001D5D73" w:rsidP="001D5D73">
            <w:pPr>
              <w:spacing w:line="276" w:lineRule="auto"/>
              <w:jc w:val="center"/>
              <w:rPr>
                <w:rFonts w:ascii="Cambria" w:hAnsi="Cambria"/>
                <w:sz w:val="18"/>
                <w:szCs w:val="18"/>
              </w:rPr>
            </w:pPr>
          </w:p>
        </w:tc>
      </w:tr>
      <w:tr w:rsidR="00D27190" w:rsidRPr="00D27190" w14:paraId="2C098002" w14:textId="77777777" w:rsidTr="001D5D73">
        <w:trPr>
          <w:gridAfter w:val="1"/>
          <w:wAfter w:w="141" w:type="dxa"/>
          <w:jc w:val="center"/>
        </w:trPr>
        <w:tc>
          <w:tcPr>
            <w:tcW w:w="1560" w:type="dxa"/>
            <w:gridSpan w:val="2"/>
            <w:vMerge/>
            <w:tcBorders>
              <w:bottom w:val="single" w:sz="4" w:space="0" w:color="auto"/>
              <w:right w:val="single" w:sz="4" w:space="0" w:color="auto"/>
            </w:tcBorders>
          </w:tcPr>
          <w:p w14:paraId="34F9E22B"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71665DF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22</w:t>
            </w:r>
          </w:p>
        </w:tc>
        <w:tc>
          <w:tcPr>
            <w:tcW w:w="1559" w:type="dxa"/>
            <w:vMerge/>
            <w:tcBorders>
              <w:left w:val="single" w:sz="4" w:space="0" w:color="auto"/>
              <w:bottom w:val="single" w:sz="4" w:space="0" w:color="auto"/>
              <w:right w:val="single" w:sz="4" w:space="0" w:color="auto"/>
            </w:tcBorders>
            <w:vAlign w:val="center"/>
          </w:tcPr>
          <w:p w14:paraId="7F2FBE78"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65AAF79B"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6AE9D27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273B30CA"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24CB730D" w14:textId="77777777" w:rsidR="001D5D73" w:rsidRPr="00D27190" w:rsidRDefault="001D5D73" w:rsidP="001D5D73">
            <w:pPr>
              <w:spacing w:line="276" w:lineRule="auto"/>
              <w:jc w:val="center"/>
              <w:rPr>
                <w:rFonts w:ascii="Cambria" w:hAnsi="Cambria"/>
                <w:sz w:val="18"/>
                <w:szCs w:val="18"/>
              </w:rPr>
            </w:pPr>
          </w:p>
        </w:tc>
      </w:tr>
      <w:tr w:rsidR="00D27190" w:rsidRPr="00D27190" w14:paraId="218CA020" w14:textId="77777777" w:rsidTr="001D5D73">
        <w:trPr>
          <w:gridAfter w:val="1"/>
          <w:wAfter w:w="141" w:type="dxa"/>
          <w:jc w:val="center"/>
        </w:trPr>
        <w:tc>
          <w:tcPr>
            <w:tcW w:w="1560" w:type="dxa"/>
            <w:gridSpan w:val="2"/>
            <w:vMerge w:val="restart"/>
            <w:tcBorders>
              <w:top w:val="single" w:sz="4" w:space="0" w:color="auto"/>
              <w:right w:val="single" w:sz="4" w:space="0" w:color="auto"/>
            </w:tcBorders>
            <w:textDirection w:val="btLr"/>
          </w:tcPr>
          <w:p w14:paraId="03808EBE" w14:textId="77777777" w:rsidR="001D5D73" w:rsidRPr="00D27190" w:rsidRDefault="001D5D73" w:rsidP="001D5D73">
            <w:pPr>
              <w:spacing w:line="276" w:lineRule="auto"/>
              <w:ind w:left="113" w:right="113"/>
              <w:jc w:val="center"/>
              <w:rPr>
                <w:rFonts w:ascii="Cambria" w:hAnsi="Cambria"/>
                <w:sz w:val="18"/>
                <w:szCs w:val="18"/>
              </w:rPr>
            </w:pPr>
            <w:proofErr w:type="spellStart"/>
            <w:r w:rsidRPr="00D27190">
              <w:rPr>
                <w:rFonts w:ascii="Cambria" w:hAnsi="Cambria"/>
                <w:sz w:val="18"/>
                <w:szCs w:val="18"/>
              </w:rPr>
              <w:t>Naphthalenes</w:t>
            </w:r>
            <w:proofErr w:type="spellEnd"/>
            <w:r w:rsidRPr="00D27190">
              <w:rPr>
                <w:rFonts w:ascii="Cambria" w:hAnsi="Cambria"/>
                <w:sz w:val="18"/>
                <w:szCs w:val="18"/>
              </w:rPr>
              <w:t xml:space="preserve"> (Diesel)</w:t>
            </w:r>
          </w:p>
        </w:tc>
        <w:tc>
          <w:tcPr>
            <w:tcW w:w="567" w:type="dxa"/>
            <w:tcBorders>
              <w:top w:val="single" w:sz="4" w:space="0" w:color="auto"/>
              <w:left w:val="single" w:sz="4" w:space="0" w:color="auto"/>
              <w:right w:val="single" w:sz="4" w:space="0" w:color="auto"/>
            </w:tcBorders>
            <w:vAlign w:val="center"/>
          </w:tcPr>
          <w:p w14:paraId="75F0C37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tcBorders>
              <w:top w:val="single" w:sz="4" w:space="0" w:color="auto"/>
              <w:left w:val="single" w:sz="4" w:space="0" w:color="auto"/>
              <w:right w:val="single" w:sz="4" w:space="0" w:color="auto"/>
            </w:tcBorders>
            <w:vAlign w:val="center"/>
          </w:tcPr>
          <w:p w14:paraId="3087D87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val="restart"/>
            <w:tcBorders>
              <w:top w:val="single" w:sz="4" w:space="0" w:color="auto"/>
              <w:left w:val="single" w:sz="4" w:space="0" w:color="auto"/>
              <w:right w:val="single" w:sz="4" w:space="0" w:color="auto"/>
            </w:tcBorders>
            <w:vAlign w:val="center"/>
          </w:tcPr>
          <w:p w14:paraId="6689240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10.56 (C10-C11)</w:t>
            </w:r>
          </w:p>
        </w:tc>
        <w:tc>
          <w:tcPr>
            <w:tcW w:w="1701" w:type="dxa"/>
            <w:vMerge w:val="restart"/>
            <w:tcBorders>
              <w:top w:val="single" w:sz="4" w:space="0" w:color="auto"/>
              <w:left w:val="single" w:sz="4" w:space="0" w:color="auto"/>
              <w:right w:val="single" w:sz="4" w:space="0" w:color="auto"/>
            </w:tcBorders>
            <w:vAlign w:val="center"/>
          </w:tcPr>
          <w:p w14:paraId="3637FA9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11.53 (C10–C15)</w:t>
            </w:r>
          </w:p>
        </w:tc>
        <w:tc>
          <w:tcPr>
            <w:tcW w:w="1559" w:type="dxa"/>
            <w:vMerge w:val="restart"/>
            <w:tcBorders>
              <w:top w:val="single" w:sz="4" w:space="0" w:color="auto"/>
              <w:left w:val="single" w:sz="4" w:space="0" w:color="auto"/>
              <w:right w:val="single" w:sz="4" w:space="0" w:color="auto"/>
            </w:tcBorders>
            <w:vAlign w:val="center"/>
          </w:tcPr>
          <w:p w14:paraId="1C95F2E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12.39 (C10–C20)</w:t>
            </w:r>
          </w:p>
        </w:tc>
        <w:tc>
          <w:tcPr>
            <w:tcW w:w="1560" w:type="dxa"/>
            <w:vMerge w:val="restart"/>
            <w:tcBorders>
              <w:top w:val="single" w:sz="4" w:space="0" w:color="auto"/>
              <w:left w:val="single" w:sz="4" w:space="0" w:color="auto"/>
            </w:tcBorders>
            <w:vAlign w:val="center"/>
          </w:tcPr>
          <w:p w14:paraId="3F93BB7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12.39 (C10–C20)</w:t>
            </w:r>
          </w:p>
        </w:tc>
      </w:tr>
      <w:tr w:rsidR="00D27190" w:rsidRPr="00D27190" w14:paraId="3840BD57" w14:textId="77777777" w:rsidTr="001D5D73">
        <w:trPr>
          <w:gridAfter w:val="1"/>
          <w:wAfter w:w="141" w:type="dxa"/>
          <w:jc w:val="center"/>
        </w:trPr>
        <w:tc>
          <w:tcPr>
            <w:tcW w:w="1560" w:type="dxa"/>
            <w:gridSpan w:val="2"/>
            <w:vMerge/>
            <w:tcBorders>
              <w:right w:val="single" w:sz="4" w:space="0" w:color="auto"/>
            </w:tcBorders>
          </w:tcPr>
          <w:p w14:paraId="2AE7ACD0"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4DD827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tcBorders>
              <w:left w:val="single" w:sz="4" w:space="0" w:color="auto"/>
              <w:right w:val="single" w:sz="4" w:space="0" w:color="auto"/>
            </w:tcBorders>
            <w:vAlign w:val="center"/>
          </w:tcPr>
          <w:p w14:paraId="10E25C4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vMerge/>
            <w:tcBorders>
              <w:left w:val="single" w:sz="4" w:space="0" w:color="auto"/>
              <w:right w:val="single" w:sz="4" w:space="0" w:color="auto"/>
            </w:tcBorders>
            <w:vAlign w:val="center"/>
          </w:tcPr>
          <w:p w14:paraId="56FAFC37"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75AA9D73"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D672BF4"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A0E0E1F" w14:textId="77777777" w:rsidR="001D5D73" w:rsidRPr="00D27190" w:rsidRDefault="001D5D73" w:rsidP="001D5D73">
            <w:pPr>
              <w:spacing w:line="276" w:lineRule="auto"/>
              <w:jc w:val="center"/>
              <w:rPr>
                <w:rFonts w:ascii="Cambria" w:hAnsi="Cambria"/>
                <w:sz w:val="18"/>
                <w:szCs w:val="18"/>
              </w:rPr>
            </w:pPr>
          </w:p>
        </w:tc>
      </w:tr>
      <w:tr w:rsidR="00D27190" w:rsidRPr="00D27190" w14:paraId="635E8336" w14:textId="77777777" w:rsidTr="001D5D73">
        <w:trPr>
          <w:gridAfter w:val="1"/>
          <w:wAfter w:w="141" w:type="dxa"/>
          <w:jc w:val="center"/>
        </w:trPr>
        <w:tc>
          <w:tcPr>
            <w:tcW w:w="1560" w:type="dxa"/>
            <w:gridSpan w:val="2"/>
            <w:vMerge/>
            <w:tcBorders>
              <w:right w:val="single" w:sz="4" w:space="0" w:color="auto"/>
            </w:tcBorders>
          </w:tcPr>
          <w:p w14:paraId="26AC72AC"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0B7EF9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tcBorders>
              <w:left w:val="single" w:sz="4" w:space="0" w:color="auto"/>
              <w:right w:val="single" w:sz="4" w:space="0" w:color="auto"/>
            </w:tcBorders>
            <w:vAlign w:val="center"/>
          </w:tcPr>
          <w:p w14:paraId="6B6EB1F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vMerge w:val="restart"/>
            <w:tcBorders>
              <w:left w:val="single" w:sz="4" w:space="0" w:color="auto"/>
              <w:right w:val="single" w:sz="4" w:space="0" w:color="auto"/>
            </w:tcBorders>
            <w:vAlign w:val="center"/>
          </w:tcPr>
          <w:p w14:paraId="10AF441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12.35 (C12-C13)</w:t>
            </w:r>
          </w:p>
        </w:tc>
        <w:tc>
          <w:tcPr>
            <w:tcW w:w="1701" w:type="dxa"/>
            <w:vMerge/>
            <w:tcBorders>
              <w:left w:val="single" w:sz="4" w:space="0" w:color="auto"/>
              <w:right w:val="single" w:sz="4" w:space="0" w:color="auto"/>
            </w:tcBorders>
            <w:vAlign w:val="center"/>
          </w:tcPr>
          <w:p w14:paraId="2ED36ED6"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04FCABB"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0212A40" w14:textId="77777777" w:rsidR="001D5D73" w:rsidRPr="00D27190" w:rsidRDefault="001D5D73" w:rsidP="001D5D73">
            <w:pPr>
              <w:spacing w:line="276" w:lineRule="auto"/>
              <w:jc w:val="center"/>
              <w:rPr>
                <w:rFonts w:ascii="Cambria" w:hAnsi="Cambria"/>
                <w:sz w:val="18"/>
                <w:szCs w:val="18"/>
              </w:rPr>
            </w:pPr>
          </w:p>
        </w:tc>
      </w:tr>
      <w:tr w:rsidR="00D27190" w:rsidRPr="00D27190" w14:paraId="07952B20" w14:textId="77777777" w:rsidTr="001D5D73">
        <w:trPr>
          <w:gridAfter w:val="1"/>
          <w:wAfter w:w="141" w:type="dxa"/>
          <w:jc w:val="center"/>
        </w:trPr>
        <w:tc>
          <w:tcPr>
            <w:tcW w:w="1560" w:type="dxa"/>
            <w:gridSpan w:val="2"/>
            <w:vMerge/>
            <w:tcBorders>
              <w:right w:val="single" w:sz="4" w:space="0" w:color="auto"/>
            </w:tcBorders>
          </w:tcPr>
          <w:p w14:paraId="3BDC8C09"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6F5040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left w:val="single" w:sz="4" w:space="0" w:color="auto"/>
              <w:right w:val="single" w:sz="4" w:space="0" w:color="auto"/>
            </w:tcBorders>
            <w:vAlign w:val="center"/>
          </w:tcPr>
          <w:p w14:paraId="50A809F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vMerge/>
            <w:tcBorders>
              <w:left w:val="single" w:sz="4" w:space="0" w:color="auto"/>
              <w:right w:val="single" w:sz="4" w:space="0" w:color="auto"/>
            </w:tcBorders>
            <w:vAlign w:val="center"/>
          </w:tcPr>
          <w:p w14:paraId="5993DE0A"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18BA0924"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33FD65F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B3CD3C7" w14:textId="77777777" w:rsidR="001D5D73" w:rsidRPr="00D27190" w:rsidRDefault="001D5D73" w:rsidP="001D5D73">
            <w:pPr>
              <w:spacing w:line="276" w:lineRule="auto"/>
              <w:jc w:val="center"/>
              <w:rPr>
                <w:rFonts w:ascii="Cambria" w:hAnsi="Cambria"/>
                <w:sz w:val="18"/>
                <w:szCs w:val="18"/>
              </w:rPr>
            </w:pPr>
          </w:p>
        </w:tc>
      </w:tr>
      <w:tr w:rsidR="00D27190" w:rsidRPr="00D27190" w14:paraId="1F3AB003" w14:textId="77777777" w:rsidTr="001D5D73">
        <w:trPr>
          <w:gridAfter w:val="1"/>
          <w:wAfter w:w="141" w:type="dxa"/>
          <w:jc w:val="center"/>
        </w:trPr>
        <w:tc>
          <w:tcPr>
            <w:tcW w:w="1560" w:type="dxa"/>
            <w:gridSpan w:val="2"/>
            <w:vMerge/>
            <w:tcBorders>
              <w:right w:val="single" w:sz="4" w:space="0" w:color="auto"/>
            </w:tcBorders>
          </w:tcPr>
          <w:p w14:paraId="00A4161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1F00AF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left w:val="single" w:sz="4" w:space="0" w:color="auto"/>
              <w:right w:val="single" w:sz="4" w:space="0" w:color="auto"/>
            </w:tcBorders>
            <w:vAlign w:val="center"/>
          </w:tcPr>
          <w:p w14:paraId="60E11EF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vMerge w:val="restart"/>
            <w:tcBorders>
              <w:left w:val="single" w:sz="4" w:space="0" w:color="auto"/>
              <w:right w:val="single" w:sz="4" w:space="0" w:color="auto"/>
            </w:tcBorders>
            <w:vAlign w:val="center"/>
          </w:tcPr>
          <w:p w14:paraId="376EA7E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14.44 (C14-C15)</w:t>
            </w:r>
          </w:p>
        </w:tc>
        <w:tc>
          <w:tcPr>
            <w:tcW w:w="1701" w:type="dxa"/>
            <w:vMerge/>
            <w:tcBorders>
              <w:left w:val="single" w:sz="4" w:space="0" w:color="auto"/>
              <w:right w:val="single" w:sz="4" w:space="0" w:color="auto"/>
            </w:tcBorders>
            <w:vAlign w:val="center"/>
          </w:tcPr>
          <w:p w14:paraId="2B2C8FA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78EE23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F8A1453" w14:textId="77777777" w:rsidR="001D5D73" w:rsidRPr="00D27190" w:rsidRDefault="001D5D73" w:rsidP="001D5D73">
            <w:pPr>
              <w:spacing w:line="276" w:lineRule="auto"/>
              <w:jc w:val="center"/>
              <w:rPr>
                <w:rFonts w:ascii="Cambria" w:hAnsi="Cambria"/>
                <w:sz w:val="18"/>
                <w:szCs w:val="18"/>
              </w:rPr>
            </w:pPr>
          </w:p>
        </w:tc>
      </w:tr>
      <w:tr w:rsidR="00D27190" w:rsidRPr="00D27190" w14:paraId="1A82D274" w14:textId="77777777" w:rsidTr="001D5D73">
        <w:trPr>
          <w:gridAfter w:val="1"/>
          <w:wAfter w:w="141" w:type="dxa"/>
          <w:jc w:val="center"/>
        </w:trPr>
        <w:tc>
          <w:tcPr>
            <w:tcW w:w="1560" w:type="dxa"/>
            <w:gridSpan w:val="2"/>
            <w:vMerge/>
            <w:tcBorders>
              <w:right w:val="single" w:sz="4" w:space="0" w:color="auto"/>
            </w:tcBorders>
          </w:tcPr>
          <w:p w14:paraId="297F204F"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D07398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tcBorders>
              <w:left w:val="single" w:sz="4" w:space="0" w:color="auto"/>
              <w:right w:val="single" w:sz="4" w:space="0" w:color="auto"/>
            </w:tcBorders>
            <w:vAlign w:val="center"/>
          </w:tcPr>
          <w:p w14:paraId="6937178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15</w:t>
            </w:r>
          </w:p>
        </w:tc>
        <w:tc>
          <w:tcPr>
            <w:tcW w:w="1559" w:type="dxa"/>
            <w:vMerge/>
            <w:tcBorders>
              <w:left w:val="single" w:sz="4" w:space="0" w:color="auto"/>
              <w:right w:val="single" w:sz="4" w:space="0" w:color="auto"/>
            </w:tcBorders>
            <w:vAlign w:val="center"/>
          </w:tcPr>
          <w:p w14:paraId="018DAECC"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377700C"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8124F16"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170ABFD" w14:textId="77777777" w:rsidR="001D5D73" w:rsidRPr="00D27190" w:rsidRDefault="001D5D73" w:rsidP="001D5D73">
            <w:pPr>
              <w:spacing w:line="276" w:lineRule="auto"/>
              <w:jc w:val="center"/>
              <w:rPr>
                <w:rFonts w:ascii="Cambria" w:hAnsi="Cambria"/>
                <w:sz w:val="18"/>
                <w:szCs w:val="18"/>
              </w:rPr>
            </w:pPr>
          </w:p>
        </w:tc>
      </w:tr>
      <w:tr w:rsidR="00D27190" w:rsidRPr="00D27190" w14:paraId="05F84BB0" w14:textId="77777777" w:rsidTr="001D5D73">
        <w:trPr>
          <w:gridAfter w:val="1"/>
          <w:wAfter w:w="141" w:type="dxa"/>
          <w:jc w:val="center"/>
        </w:trPr>
        <w:tc>
          <w:tcPr>
            <w:tcW w:w="1560" w:type="dxa"/>
            <w:gridSpan w:val="2"/>
            <w:vMerge/>
            <w:tcBorders>
              <w:right w:val="single" w:sz="4" w:space="0" w:color="auto"/>
            </w:tcBorders>
          </w:tcPr>
          <w:p w14:paraId="27D07D84"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46BEE7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tcBorders>
              <w:left w:val="single" w:sz="4" w:space="0" w:color="auto"/>
              <w:right w:val="single" w:sz="4" w:space="0" w:color="auto"/>
            </w:tcBorders>
            <w:vAlign w:val="center"/>
          </w:tcPr>
          <w:p w14:paraId="3BA8504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w:t>
            </w:r>
          </w:p>
        </w:tc>
        <w:tc>
          <w:tcPr>
            <w:tcW w:w="1559" w:type="dxa"/>
            <w:vMerge w:val="restart"/>
            <w:tcBorders>
              <w:left w:val="single" w:sz="4" w:space="0" w:color="auto"/>
              <w:right w:val="single" w:sz="4" w:space="0" w:color="auto"/>
            </w:tcBorders>
            <w:vAlign w:val="center"/>
          </w:tcPr>
          <w:p w14:paraId="431D8A9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16.42 (C16-C17)</w:t>
            </w:r>
          </w:p>
        </w:tc>
        <w:tc>
          <w:tcPr>
            <w:tcW w:w="1701" w:type="dxa"/>
            <w:vMerge w:val="restart"/>
            <w:tcBorders>
              <w:left w:val="single" w:sz="4" w:space="0" w:color="auto"/>
              <w:right w:val="single" w:sz="4" w:space="0" w:color="auto"/>
            </w:tcBorders>
            <w:vAlign w:val="center"/>
          </w:tcPr>
          <w:p w14:paraId="5F5A9CE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17.90 (C16–C20)</w:t>
            </w:r>
          </w:p>
        </w:tc>
        <w:tc>
          <w:tcPr>
            <w:tcW w:w="1559" w:type="dxa"/>
            <w:vMerge/>
            <w:tcBorders>
              <w:left w:val="single" w:sz="4" w:space="0" w:color="auto"/>
              <w:right w:val="single" w:sz="4" w:space="0" w:color="auto"/>
            </w:tcBorders>
            <w:vAlign w:val="center"/>
          </w:tcPr>
          <w:p w14:paraId="3242C9F3"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74A3C4E" w14:textId="77777777" w:rsidR="001D5D73" w:rsidRPr="00D27190" w:rsidRDefault="001D5D73" w:rsidP="001D5D73">
            <w:pPr>
              <w:spacing w:line="276" w:lineRule="auto"/>
              <w:jc w:val="center"/>
              <w:rPr>
                <w:rFonts w:ascii="Cambria" w:hAnsi="Cambria"/>
                <w:sz w:val="18"/>
                <w:szCs w:val="18"/>
              </w:rPr>
            </w:pPr>
          </w:p>
        </w:tc>
      </w:tr>
      <w:tr w:rsidR="00D27190" w:rsidRPr="00D27190" w14:paraId="4DC64307" w14:textId="77777777" w:rsidTr="001D5D73">
        <w:trPr>
          <w:gridAfter w:val="1"/>
          <w:wAfter w:w="141" w:type="dxa"/>
          <w:jc w:val="center"/>
        </w:trPr>
        <w:tc>
          <w:tcPr>
            <w:tcW w:w="1560" w:type="dxa"/>
            <w:gridSpan w:val="2"/>
            <w:vMerge/>
            <w:tcBorders>
              <w:right w:val="single" w:sz="4" w:space="0" w:color="auto"/>
            </w:tcBorders>
          </w:tcPr>
          <w:p w14:paraId="217C602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B80868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tcBorders>
              <w:left w:val="single" w:sz="4" w:space="0" w:color="auto"/>
              <w:right w:val="single" w:sz="4" w:space="0" w:color="auto"/>
            </w:tcBorders>
            <w:vAlign w:val="center"/>
          </w:tcPr>
          <w:p w14:paraId="4CB5361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17</w:t>
            </w:r>
          </w:p>
        </w:tc>
        <w:tc>
          <w:tcPr>
            <w:tcW w:w="1559" w:type="dxa"/>
            <w:vMerge/>
            <w:tcBorders>
              <w:left w:val="single" w:sz="4" w:space="0" w:color="auto"/>
              <w:right w:val="single" w:sz="4" w:space="0" w:color="auto"/>
            </w:tcBorders>
            <w:vAlign w:val="center"/>
          </w:tcPr>
          <w:p w14:paraId="5EE8FCC6"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2B3631C4"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91FED04"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8D490DD" w14:textId="77777777" w:rsidR="001D5D73" w:rsidRPr="00D27190" w:rsidRDefault="001D5D73" w:rsidP="001D5D73">
            <w:pPr>
              <w:spacing w:line="276" w:lineRule="auto"/>
              <w:jc w:val="center"/>
              <w:rPr>
                <w:rFonts w:ascii="Cambria" w:hAnsi="Cambria"/>
                <w:sz w:val="18"/>
                <w:szCs w:val="18"/>
              </w:rPr>
            </w:pPr>
          </w:p>
        </w:tc>
      </w:tr>
      <w:tr w:rsidR="00D27190" w:rsidRPr="00D27190" w14:paraId="1F0C164D" w14:textId="77777777" w:rsidTr="001D5D73">
        <w:trPr>
          <w:gridAfter w:val="1"/>
          <w:wAfter w:w="141" w:type="dxa"/>
          <w:jc w:val="center"/>
        </w:trPr>
        <w:tc>
          <w:tcPr>
            <w:tcW w:w="1560" w:type="dxa"/>
            <w:gridSpan w:val="2"/>
            <w:vMerge/>
            <w:tcBorders>
              <w:right w:val="single" w:sz="4" w:space="0" w:color="auto"/>
            </w:tcBorders>
          </w:tcPr>
          <w:p w14:paraId="4A064E1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EEEAD6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tcBorders>
              <w:left w:val="single" w:sz="4" w:space="0" w:color="auto"/>
              <w:right w:val="single" w:sz="4" w:space="0" w:color="auto"/>
            </w:tcBorders>
            <w:vAlign w:val="center"/>
          </w:tcPr>
          <w:p w14:paraId="5580567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w:t>
            </w:r>
          </w:p>
        </w:tc>
        <w:tc>
          <w:tcPr>
            <w:tcW w:w="1559" w:type="dxa"/>
            <w:vMerge w:val="restart"/>
            <w:tcBorders>
              <w:left w:val="single" w:sz="4" w:space="0" w:color="auto"/>
              <w:right w:val="single" w:sz="4" w:space="0" w:color="auto"/>
            </w:tcBorders>
            <w:vAlign w:val="center"/>
          </w:tcPr>
          <w:p w14:paraId="3780DBB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18.98 (C18-C20)</w:t>
            </w:r>
          </w:p>
        </w:tc>
        <w:tc>
          <w:tcPr>
            <w:tcW w:w="1701" w:type="dxa"/>
            <w:vMerge/>
            <w:tcBorders>
              <w:left w:val="single" w:sz="4" w:space="0" w:color="auto"/>
              <w:right w:val="single" w:sz="4" w:space="0" w:color="auto"/>
            </w:tcBorders>
            <w:vAlign w:val="center"/>
          </w:tcPr>
          <w:p w14:paraId="657A74FD"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5E708DF"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B4C0943" w14:textId="77777777" w:rsidR="001D5D73" w:rsidRPr="00D27190" w:rsidRDefault="001D5D73" w:rsidP="001D5D73">
            <w:pPr>
              <w:spacing w:line="276" w:lineRule="auto"/>
              <w:jc w:val="center"/>
              <w:rPr>
                <w:rFonts w:ascii="Cambria" w:hAnsi="Cambria"/>
                <w:sz w:val="18"/>
                <w:szCs w:val="18"/>
              </w:rPr>
            </w:pPr>
          </w:p>
        </w:tc>
      </w:tr>
      <w:tr w:rsidR="00D27190" w:rsidRPr="00D27190" w14:paraId="1EFE2540" w14:textId="77777777" w:rsidTr="001D5D73">
        <w:trPr>
          <w:gridAfter w:val="1"/>
          <w:wAfter w:w="141" w:type="dxa"/>
          <w:jc w:val="center"/>
        </w:trPr>
        <w:tc>
          <w:tcPr>
            <w:tcW w:w="1560" w:type="dxa"/>
            <w:gridSpan w:val="2"/>
            <w:vMerge/>
            <w:tcBorders>
              <w:right w:val="single" w:sz="4" w:space="0" w:color="auto"/>
            </w:tcBorders>
          </w:tcPr>
          <w:p w14:paraId="2DC03BF9"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2C99B8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vMerge w:val="restart"/>
            <w:tcBorders>
              <w:left w:val="single" w:sz="4" w:space="0" w:color="auto"/>
              <w:right w:val="single" w:sz="4" w:space="0" w:color="auto"/>
            </w:tcBorders>
            <w:vAlign w:val="center"/>
          </w:tcPr>
          <w:p w14:paraId="4B61066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19.51 (C19-C20)</w:t>
            </w:r>
          </w:p>
        </w:tc>
        <w:tc>
          <w:tcPr>
            <w:tcW w:w="1559" w:type="dxa"/>
            <w:vMerge/>
            <w:tcBorders>
              <w:left w:val="single" w:sz="4" w:space="0" w:color="auto"/>
              <w:right w:val="single" w:sz="4" w:space="0" w:color="auto"/>
            </w:tcBorders>
            <w:vAlign w:val="center"/>
          </w:tcPr>
          <w:p w14:paraId="643F6E44"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7076002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9F146D0"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83687A2" w14:textId="77777777" w:rsidR="001D5D73" w:rsidRPr="00D27190" w:rsidRDefault="001D5D73" w:rsidP="001D5D73">
            <w:pPr>
              <w:spacing w:line="276" w:lineRule="auto"/>
              <w:jc w:val="center"/>
              <w:rPr>
                <w:rFonts w:ascii="Cambria" w:hAnsi="Cambria"/>
                <w:sz w:val="18"/>
                <w:szCs w:val="18"/>
              </w:rPr>
            </w:pPr>
          </w:p>
        </w:tc>
      </w:tr>
      <w:tr w:rsidR="00D27190" w:rsidRPr="00D27190" w14:paraId="51156420" w14:textId="77777777" w:rsidTr="001D5D73">
        <w:trPr>
          <w:gridAfter w:val="1"/>
          <w:wAfter w:w="141" w:type="dxa"/>
          <w:jc w:val="center"/>
        </w:trPr>
        <w:tc>
          <w:tcPr>
            <w:tcW w:w="1560" w:type="dxa"/>
            <w:gridSpan w:val="2"/>
            <w:vMerge/>
            <w:tcBorders>
              <w:bottom w:val="single" w:sz="4" w:space="0" w:color="auto"/>
              <w:right w:val="single" w:sz="4" w:space="0" w:color="auto"/>
            </w:tcBorders>
          </w:tcPr>
          <w:p w14:paraId="16E7C219"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540DF54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20</w:t>
            </w:r>
          </w:p>
        </w:tc>
        <w:tc>
          <w:tcPr>
            <w:tcW w:w="1559" w:type="dxa"/>
            <w:vMerge/>
            <w:tcBorders>
              <w:left w:val="single" w:sz="4" w:space="0" w:color="auto"/>
              <w:bottom w:val="single" w:sz="4" w:space="0" w:color="auto"/>
              <w:right w:val="single" w:sz="4" w:space="0" w:color="auto"/>
            </w:tcBorders>
            <w:vAlign w:val="center"/>
          </w:tcPr>
          <w:p w14:paraId="36866C9F"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5E01D777"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07B3E9E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1C218F40"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4E814A8A" w14:textId="77777777" w:rsidR="001D5D73" w:rsidRPr="00D27190" w:rsidRDefault="001D5D73" w:rsidP="001D5D73">
            <w:pPr>
              <w:spacing w:line="276" w:lineRule="auto"/>
              <w:jc w:val="center"/>
              <w:rPr>
                <w:rFonts w:ascii="Cambria" w:hAnsi="Cambria"/>
                <w:sz w:val="18"/>
                <w:szCs w:val="18"/>
              </w:rPr>
            </w:pPr>
          </w:p>
        </w:tc>
      </w:tr>
      <w:tr w:rsidR="00D27190" w:rsidRPr="00D27190" w14:paraId="08FF5DEC" w14:textId="77777777" w:rsidTr="001D5D73">
        <w:trPr>
          <w:jc w:val="center"/>
        </w:trPr>
        <w:tc>
          <w:tcPr>
            <w:tcW w:w="284" w:type="dxa"/>
            <w:vMerge w:val="restart"/>
            <w:tcBorders>
              <w:top w:val="single" w:sz="4" w:space="0" w:color="auto"/>
              <w:right w:val="single" w:sz="4" w:space="0" w:color="auto"/>
            </w:tcBorders>
            <w:tcMar>
              <w:left w:w="57" w:type="dxa"/>
              <w:bottom w:w="28" w:type="dxa"/>
              <w:right w:w="57" w:type="dxa"/>
            </w:tcMar>
            <w:textDirection w:val="btLr"/>
          </w:tcPr>
          <w:p w14:paraId="3CAF1138" w14:textId="77777777" w:rsidR="001D5D73" w:rsidRPr="00D27190" w:rsidRDefault="001D5D73" w:rsidP="001D5D73">
            <w:pPr>
              <w:spacing w:line="276" w:lineRule="auto"/>
              <w:ind w:left="113" w:right="113"/>
              <w:jc w:val="center"/>
              <w:rPr>
                <w:rFonts w:ascii="Cambria" w:hAnsi="Cambria"/>
                <w:sz w:val="18"/>
                <w:szCs w:val="18"/>
              </w:rPr>
            </w:pPr>
            <w:r w:rsidRPr="00D27190">
              <w:rPr>
                <w:rFonts w:ascii="Cambria" w:hAnsi="Cambria"/>
                <w:sz w:val="18"/>
                <w:szCs w:val="18"/>
              </w:rPr>
              <w:t>Diesel</w:t>
            </w:r>
          </w:p>
        </w:tc>
        <w:tc>
          <w:tcPr>
            <w:tcW w:w="1276" w:type="dxa"/>
            <w:tcBorders>
              <w:top w:val="single" w:sz="4" w:space="0" w:color="auto"/>
              <w:left w:val="single" w:sz="4" w:space="0" w:color="auto"/>
              <w:bottom w:val="single" w:sz="4" w:space="0" w:color="auto"/>
              <w:right w:val="single" w:sz="4" w:space="0" w:color="auto"/>
            </w:tcBorders>
          </w:tcPr>
          <w:p w14:paraId="233452E8" w14:textId="77777777" w:rsidR="001D5D73" w:rsidRPr="00D27190" w:rsidRDefault="001D5D73" w:rsidP="001D5D73">
            <w:pPr>
              <w:spacing w:line="276" w:lineRule="auto"/>
              <w:rPr>
                <w:rFonts w:ascii="Cambria" w:hAnsi="Cambria"/>
                <w:sz w:val="16"/>
                <w:szCs w:val="16"/>
              </w:rPr>
            </w:pPr>
            <w:proofErr w:type="spellStart"/>
            <w:r w:rsidRPr="00D27190">
              <w:rPr>
                <w:rFonts w:ascii="Cambria" w:hAnsi="Cambria"/>
                <w:sz w:val="16"/>
                <w:szCs w:val="16"/>
              </w:rPr>
              <w:t>Tricycloalkane</w:t>
            </w:r>
            <w:proofErr w:type="spellEnd"/>
          </w:p>
        </w:tc>
        <w:tc>
          <w:tcPr>
            <w:tcW w:w="567" w:type="dxa"/>
            <w:tcBorders>
              <w:top w:val="single" w:sz="4" w:space="0" w:color="auto"/>
              <w:left w:val="single" w:sz="4" w:space="0" w:color="auto"/>
              <w:bottom w:val="single" w:sz="4" w:space="0" w:color="auto"/>
              <w:right w:val="single" w:sz="4" w:space="0" w:color="auto"/>
            </w:tcBorders>
            <w:vAlign w:val="center"/>
          </w:tcPr>
          <w:p w14:paraId="295D65A6" w14:textId="77777777" w:rsidR="001D5D73" w:rsidRPr="00D27190" w:rsidRDefault="001D5D73" w:rsidP="001D5D73">
            <w:pPr>
              <w:spacing w:line="276" w:lineRule="auto"/>
              <w:rPr>
                <w:rFonts w:ascii="Cambria" w:hAnsi="Cambria"/>
                <w:sz w:val="18"/>
                <w:szCs w:val="18"/>
              </w:rPr>
            </w:pPr>
            <w:r w:rsidRPr="00D27190">
              <w:rPr>
                <w:rFonts w:ascii="Cambria" w:hAnsi="Cambria"/>
                <w:sz w:val="18"/>
                <w:szCs w:val="18"/>
              </w:rPr>
              <w:t>19</w:t>
            </w:r>
          </w:p>
        </w:tc>
        <w:tc>
          <w:tcPr>
            <w:tcW w:w="1559" w:type="dxa"/>
            <w:tcBorders>
              <w:top w:val="single" w:sz="4" w:space="0" w:color="auto"/>
              <w:left w:val="single" w:sz="4" w:space="0" w:color="auto"/>
              <w:bottom w:val="single" w:sz="4" w:space="0" w:color="auto"/>
              <w:right w:val="single" w:sz="4" w:space="0" w:color="auto"/>
            </w:tcBorders>
            <w:vAlign w:val="center"/>
          </w:tcPr>
          <w:p w14:paraId="7F11633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tcBorders>
              <w:top w:val="single" w:sz="4" w:space="0" w:color="auto"/>
              <w:left w:val="single" w:sz="4" w:space="0" w:color="auto"/>
              <w:bottom w:val="single" w:sz="4" w:space="0" w:color="auto"/>
              <w:right w:val="single" w:sz="4" w:space="0" w:color="auto"/>
            </w:tcBorders>
            <w:vAlign w:val="center"/>
          </w:tcPr>
          <w:p w14:paraId="591789D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701" w:type="dxa"/>
            <w:tcBorders>
              <w:top w:val="single" w:sz="4" w:space="0" w:color="auto"/>
              <w:left w:val="single" w:sz="4" w:space="0" w:color="auto"/>
              <w:bottom w:val="single" w:sz="4" w:space="0" w:color="auto"/>
              <w:right w:val="single" w:sz="4" w:space="0" w:color="auto"/>
            </w:tcBorders>
            <w:vAlign w:val="center"/>
          </w:tcPr>
          <w:p w14:paraId="770F258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19</w:t>
            </w:r>
          </w:p>
        </w:tc>
        <w:tc>
          <w:tcPr>
            <w:tcW w:w="1559" w:type="dxa"/>
            <w:tcBorders>
              <w:top w:val="single" w:sz="4" w:space="0" w:color="auto"/>
              <w:left w:val="single" w:sz="4" w:space="0" w:color="auto"/>
              <w:bottom w:val="single" w:sz="4" w:space="0" w:color="auto"/>
              <w:right w:val="single" w:sz="4" w:space="0" w:color="auto"/>
            </w:tcBorders>
            <w:vAlign w:val="center"/>
          </w:tcPr>
          <w:p w14:paraId="1B1F05D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701" w:type="dxa"/>
            <w:gridSpan w:val="2"/>
            <w:tcBorders>
              <w:top w:val="single" w:sz="4" w:space="0" w:color="auto"/>
              <w:left w:val="single" w:sz="4" w:space="0" w:color="auto"/>
              <w:bottom w:val="single" w:sz="4" w:space="0" w:color="auto"/>
            </w:tcBorders>
            <w:vAlign w:val="center"/>
          </w:tcPr>
          <w:p w14:paraId="102F7DF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r>
      <w:tr w:rsidR="00D27190" w:rsidRPr="00D27190" w14:paraId="4B4EBA18" w14:textId="77777777" w:rsidTr="001D5D73">
        <w:trPr>
          <w:gridAfter w:val="1"/>
          <w:wAfter w:w="141" w:type="dxa"/>
          <w:jc w:val="center"/>
        </w:trPr>
        <w:tc>
          <w:tcPr>
            <w:tcW w:w="284" w:type="dxa"/>
            <w:vMerge/>
            <w:tcBorders>
              <w:right w:val="single" w:sz="4" w:space="0" w:color="auto"/>
            </w:tcBorders>
          </w:tcPr>
          <w:p w14:paraId="47C2D244" w14:textId="77777777" w:rsidR="001D5D73" w:rsidRPr="00D27190" w:rsidRDefault="001D5D73" w:rsidP="001D5D73">
            <w:pPr>
              <w:spacing w:line="276" w:lineRule="auto"/>
              <w:rPr>
                <w:rFonts w:ascii="Cambria" w:hAnsi="Cambria"/>
                <w:sz w:val="18"/>
                <w:szCs w:val="18"/>
              </w:rPr>
            </w:pPr>
          </w:p>
        </w:tc>
        <w:tc>
          <w:tcPr>
            <w:tcW w:w="1276" w:type="dxa"/>
            <w:tcBorders>
              <w:top w:val="single" w:sz="4" w:space="0" w:color="auto"/>
              <w:left w:val="single" w:sz="4" w:space="0" w:color="auto"/>
              <w:bottom w:val="single" w:sz="4" w:space="0" w:color="auto"/>
              <w:right w:val="single" w:sz="4" w:space="0" w:color="auto"/>
            </w:tcBorders>
          </w:tcPr>
          <w:p w14:paraId="18096900" w14:textId="77777777" w:rsidR="001D5D73" w:rsidRPr="00D27190" w:rsidRDefault="001D5D73" w:rsidP="001D5D73">
            <w:pPr>
              <w:spacing w:line="276" w:lineRule="auto"/>
              <w:rPr>
                <w:rFonts w:ascii="Cambria" w:hAnsi="Cambria"/>
                <w:sz w:val="16"/>
                <w:szCs w:val="16"/>
              </w:rPr>
            </w:pPr>
            <w:proofErr w:type="spellStart"/>
            <w:r w:rsidRPr="00D27190">
              <w:rPr>
                <w:rFonts w:ascii="Cambria" w:hAnsi="Cambria"/>
                <w:sz w:val="16"/>
                <w:szCs w:val="16"/>
              </w:rPr>
              <w:t>Diaromatic</w:t>
            </w:r>
            <w:proofErr w:type="spellEnd"/>
          </w:p>
        </w:tc>
        <w:tc>
          <w:tcPr>
            <w:tcW w:w="567" w:type="dxa"/>
            <w:tcBorders>
              <w:top w:val="single" w:sz="4" w:space="0" w:color="auto"/>
              <w:left w:val="single" w:sz="4" w:space="0" w:color="auto"/>
              <w:bottom w:val="single" w:sz="4" w:space="0" w:color="auto"/>
              <w:right w:val="single" w:sz="4" w:space="0" w:color="auto"/>
            </w:tcBorders>
            <w:vAlign w:val="center"/>
          </w:tcPr>
          <w:p w14:paraId="3C0DE6D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top w:val="single" w:sz="4" w:space="0" w:color="auto"/>
              <w:left w:val="single" w:sz="4" w:space="0" w:color="auto"/>
              <w:bottom w:val="single" w:sz="4" w:space="0" w:color="auto"/>
              <w:right w:val="single" w:sz="4" w:space="0" w:color="auto"/>
            </w:tcBorders>
            <w:vAlign w:val="center"/>
          </w:tcPr>
          <w:p w14:paraId="7C5E792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top w:val="single" w:sz="4" w:space="0" w:color="auto"/>
              <w:left w:val="single" w:sz="4" w:space="0" w:color="auto"/>
              <w:bottom w:val="single" w:sz="4" w:space="0" w:color="auto"/>
              <w:right w:val="single" w:sz="4" w:space="0" w:color="auto"/>
            </w:tcBorders>
            <w:vAlign w:val="center"/>
          </w:tcPr>
          <w:p w14:paraId="4F5B01A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701" w:type="dxa"/>
            <w:tcBorders>
              <w:top w:val="single" w:sz="4" w:space="0" w:color="auto"/>
              <w:left w:val="single" w:sz="4" w:space="0" w:color="auto"/>
              <w:bottom w:val="single" w:sz="4" w:space="0" w:color="auto"/>
              <w:right w:val="single" w:sz="4" w:space="0" w:color="auto"/>
            </w:tcBorders>
            <w:vAlign w:val="center"/>
          </w:tcPr>
          <w:p w14:paraId="715BECF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13</w:t>
            </w:r>
          </w:p>
        </w:tc>
        <w:tc>
          <w:tcPr>
            <w:tcW w:w="1559" w:type="dxa"/>
            <w:tcBorders>
              <w:top w:val="single" w:sz="4" w:space="0" w:color="auto"/>
              <w:left w:val="single" w:sz="4" w:space="0" w:color="auto"/>
              <w:bottom w:val="single" w:sz="4" w:space="0" w:color="auto"/>
              <w:right w:val="single" w:sz="4" w:space="0" w:color="auto"/>
            </w:tcBorders>
            <w:vAlign w:val="center"/>
          </w:tcPr>
          <w:p w14:paraId="6E9F870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60" w:type="dxa"/>
            <w:tcBorders>
              <w:top w:val="single" w:sz="4" w:space="0" w:color="auto"/>
              <w:left w:val="single" w:sz="4" w:space="0" w:color="auto"/>
              <w:bottom w:val="single" w:sz="4" w:space="0" w:color="auto"/>
            </w:tcBorders>
            <w:vAlign w:val="center"/>
          </w:tcPr>
          <w:p w14:paraId="790B8DE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r>
      <w:tr w:rsidR="00D27190" w:rsidRPr="00D27190" w14:paraId="1AB44C27" w14:textId="77777777" w:rsidTr="001D5D73">
        <w:trPr>
          <w:gridAfter w:val="1"/>
          <w:wAfter w:w="141" w:type="dxa"/>
          <w:jc w:val="center"/>
        </w:trPr>
        <w:tc>
          <w:tcPr>
            <w:tcW w:w="284" w:type="dxa"/>
            <w:vMerge/>
            <w:tcBorders>
              <w:bottom w:val="single" w:sz="4" w:space="0" w:color="auto"/>
              <w:right w:val="single" w:sz="4" w:space="0" w:color="auto"/>
            </w:tcBorders>
          </w:tcPr>
          <w:p w14:paraId="2645FDF7" w14:textId="77777777" w:rsidR="001D5D73" w:rsidRPr="00D27190" w:rsidRDefault="001D5D73" w:rsidP="001D5D73">
            <w:pPr>
              <w:spacing w:line="276" w:lineRule="auto"/>
              <w:rPr>
                <w:rFonts w:ascii="Cambria" w:hAnsi="Cambria"/>
                <w:sz w:val="18"/>
                <w:szCs w:val="18"/>
              </w:rPr>
            </w:pPr>
          </w:p>
        </w:tc>
        <w:tc>
          <w:tcPr>
            <w:tcW w:w="1276" w:type="dxa"/>
            <w:tcBorders>
              <w:top w:val="single" w:sz="4" w:space="0" w:color="auto"/>
              <w:left w:val="single" w:sz="4" w:space="0" w:color="auto"/>
              <w:bottom w:val="single" w:sz="4" w:space="0" w:color="auto"/>
              <w:right w:val="single" w:sz="4" w:space="0" w:color="auto"/>
            </w:tcBorders>
          </w:tcPr>
          <w:p w14:paraId="662CBF00" w14:textId="77777777" w:rsidR="001D5D73" w:rsidRPr="00D27190" w:rsidRDefault="001D5D73" w:rsidP="001D5D73">
            <w:pPr>
              <w:spacing w:line="276" w:lineRule="auto"/>
              <w:rPr>
                <w:rFonts w:ascii="Cambria" w:hAnsi="Cambria"/>
                <w:sz w:val="16"/>
                <w:szCs w:val="16"/>
              </w:rPr>
            </w:pPr>
            <w:proofErr w:type="spellStart"/>
            <w:r w:rsidRPr="00D27190">
              <w:rPr>
                <w:rFonts w:ascii="Cambria" w:hAnsi="Cambria"/>
                <w:sz w:val="16"/>
                <w:szCs w:val="16"/>
              </w:rPr>
              <w:t>Phenanthrene</w:t>
            </w:r>
            <w:proofErr w:type="spellEnd"/>
          </w:p>
        </w:tc>
        <w:tc>
          <w:tcPr>
            <w:tcW w:w="567" w:type="dxa"/>
            <w:tcBorders>
              <w:top w:val="single" w:sz="4" w:space="0" w:color="auto"/>
              <w:left w:val="single" w:sz="4" w:space="0" w:color="auto"/>
              <w:bottom w:val="single" w:sz="4" w:space="0" w:color="auto"/>
              <w:right w:val="single" w:sz="4" w:space="0" w:color="auto"/>
            </w:tcBorders>
            <w:vAlign w:val="center"/>
          </w:tcPr>
          <w:p w14:paraId="5DA84DC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top w:val="single" w:sz="4" w:space="0" w:color="auto"/>
              <w:left w:val="single" w:sz="4" w:space="0" w:color="auto"/>
              <w:bottom w:val="single" w:sz="4" w:space="0" w:color="auto"/>
              <w:right w:val="single" w:sz="4" w:space="0" w:color="auto"/>
            </w:tcBorders>
            <w:vAlign w:val="center"/>
          </w:tcPr>
          <w:p w14:paraId="1CBC788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top w:val="single" w:sz="4" w:space="0" w:color="auto"/>
              <w:left w:val="single" w:sz="4" w:space="0" w:color="auto"/>
              <w:bottom w:val="single" w:sz="4" w:space="0" w:color="auto"/>
              <w:right w:val="single" w:sz="4" w:space="0" w:color="auto"/>
            </w:tcBorders>
            <w:vAlign w:val="center"/>
          </w:tcPr>
          <w:p w14:paraId="056987F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701" w:type="dxa"/>
            <w:tcBorders>
              <w:top w:val="single" w:sz="4" w:space="0" w:color="auto"/>
              <w:left w:val="single" w:sz="4" w:space="0" w:color="auto"/>
              <w:bottom w:val="single" w:sz="4" w:space="0" w:color="auto"/>
              <w:right w:val="single" w:sz="4" w:space="0" w:color="auto"/>
            </w:tcBorders>
            <w:vAlign w:val="center"/>
          </w:tcPr>
          <w:p w14:paraId="3C9231A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14</w:t>
            </w:r>
          </w:p>
        </w:tc>
        <w:tc>
          <w:tcPr>
            <w:tcW w:w="1559" w:type="dxa"/>
            <w:tcBorders>
              <w:top w:val="single" w:sz="4" w:space="0" w:color="auto"/>
              <w:left w:val="single" w:sz="4" w:space="0" w:color="auto"/>
              <w:bottom w:val="single" w:sz="4" w:space="0" w:color="auto"/>
              <w:right w:val="single" w:sz="4" w:space="0" w:color="auto"/>
            </w:tcBorders>
            <w:vAlign w:val="center"/>
          </w:tcPr>
          <w:p w14:paraId="4F869C9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60" w:type="dxa"/>
            <w:tcBorders>
              <w:top w:val="single" w:sz="4" w:space="0" w:color="auto"/>
              <w:left w:val="single" w:sz="4" w:space="0" w:color="auto"/>
              <w:bottom w:val="single" w:sz="4" w:space="0" w:color="auto"/>
            </w:tcBorders>
            <w:vAlign w:val="center"/>
          </w:tcPr>
          <w:p w14:paraId="7A333CE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r>
      <w:tr w:rsidR="00D27190" w:rsidRPr="00D27190" w14:paraId="4171685A" w14:textId="77777777" w:rsidTr="001D5D73">
        <w:trPr>
          <w:gridAfter w:val="1"/>
          <w:wAfter w:w="141" w:type="dxa"/>
          <w:jc w:val="center"/>
        </w:trPr>
        <w:tc>
          <w:tcPr>
            <w:tcW w:w="1560" w:type="dxa"/>
            <w:gridSpan w:val="2"/>
            <w:vMerge w:val="restart"/>
            <w:tcBorders>
              <w:top w:val="single" w:sz="4" w:space="0" w:color="auto"/>
              <w:right w:val="single" w:sz="4" w:space="0" w:color="auto"/>
            </w:tcBorders>
            <w:textDirection w:val="btLr"/>
          </w:tcPr>
          <w:p w14:paraId="11DA2CBE" w14:textId="77777777" w:rsidR="001D5D73" w:rsidRPr="00D27190" w:rsidRDefault="001D5D73" w:rsidP="001D5D73">
            <w:pPr>
              <w:spacing w:line="276" w:lineRule="auto"/>
              <w:ind w:left="113" w:right="113"/>
              <w:jc w:val="center"/>
              <w:rPr>
                <w:rFonts w:ascii="Cambria" w:hAnsi="Cambria"/>
                <w:sz w:val="18"/>
                <w:szCs w:val="18"/>
              </w:rPr>
            </w:pPr>
            <w:r w:rsidRPr="00D27190">
              <w:rPr>
                <w:rFonts w:ascii="Cambria" w:hAnsi="Cambria"/>
                <w:sz w:val="18"/>
                <w:szCs w:val="18"/>
              </w:rPr>
              <w:t>N-alkanes (gasoline)</w:t>
            </w:r>
          </w:p>
        </w:tc>
        <w:tc>
          <w:tcPr>
            <w:tcW w:w="567" w:type="dxa"/>
            <w:tcBorders>
              <w:left w:val="single" w:sz="4" w:space="0" w:color="auto"/>
              <w:right w:val="single" w:sz="4" w:space="0" w:color="auto"/>
            </w:tcBorders>
            <w:vAlign w:val="center"/>
          </w:tcPr>
          <w:p w14:paraId="79F32DD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4</w:t>
            </w:r>
          </w:p>
        </w:tc>
        <w:tc>
          <w:tcPr>
            <w:tcW w:w="1559" w:type="dxa"/>
            <w:vMerge w:val="restart"/>
            <w:tcBorders>
              <w:left w:val="single" w:sz="4" w:space="0" w:color="auto"/>
              <w:right w:val="single" w:sz="4" w:space="0" w:color="auto"/>
            </w:tcBorders>
            <w:vAlign w:val="center"/>
          </w:tcPr>
          <w:p w14:paraId="01319EF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5.24 (C4-C12)</w:t>
            </w:r>
          </w:p>
        </w:tc>
        <w:tc>
          <w:tcPr>
            <w:tcW w:w="1559" w:type="dxa"/>
            <w:vMerge w:val="restart"/>
            <w:tcBorders>
              <w:left w:val="single" w:sz="4" w:space="0" w:color="auto"/>
              <w:right w:val="single" w:sz="4" w:space="0" w:color="auto"/>
            </w:tcBorders>
            <w:vAlign w:val="center"/>
          </w:tcPr>
          <w:p w14:paraId="67AD37A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5.24 (C4-C12)</w:t>
            </w:r>
          </w:p>
        </w:tc>
        <w:tc>
          <w:tcPr>
            <w:tcW w:w="1701" w:type="dxa"/>
            <w:tcBorders>
              <w:left w:val="single" w:sz="4" w:space="0" w:color="auto"/>
              <w:right w:val="single" w:sz="4" w:space="0" w:color="auto"/>
            </w:tcBorders>
            <w:vAlign w:val="center"/>
          </w:tcPr>
          <w:p w14:paraId="7B3E245D" w14:textId="77777777" w:rsidR="001D5D73" w:rsidRPr="00D27190" w:rsidRDefault="001D5D73" w:rsidP="001D5D73">
            <w:pPr>
              <w:spacing w:line="276" w:lineRule="auto"/>
              <w:jc w:val="center"/>
              <w:rPr>
                <w:rFonts w:ascii="Cambria" w:hAnsi="Cambria"/>
                <w:sz w:val="18"/>
                <w:szCs w:val="18"/>
              </w:rPr>
            </w:pPr>
          </w:p>
        </w:tc>
        <w:tc>
          <w:tcPr>
            <w:tcW w:w="1559" w:type="dxa"/>
            <w:vMerge w:val="restart"/>
            <w:tcBorders>
              <w:left w:val="single" w:sz="4" w:space="0" w:color="auto"/>
              <w:right w:val="single" w:sz="4" w:space="0" w:color="auto"/>
            </w:tcBorders>
            <w:vAlign w:val="center"/>
          </w:tcPr>
          <w:p w14:paraId="1A060FC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5.24 (C4-C12)</w:t>
            </w:r>
          </w:p>
        </w:tc>
        <w:tc>
          <w:tcPr>
            <w:tcW w:w="1560" w:type="dxa"/>
            <w:vMerge w:val="restart"/>
            <w:tcBorders>
              <w:left w:val="single" w:sz="4" w:space="0" w:color="auto"/>
            </w:tcBorders>
            <w:vAlign w:val="center"/>
          </w:tcPr>
          <w:p w14:paraId="75971E4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5.24 (C4-C12)</w:t>
            </w:r>
          </w:p>
        </w:tc>
      </w:tr>
      <w:tr w:rsidR="00D27190" w:rsidRPr="00D27190" w14:paraId="18BEC429" w14:textId="77777777" w:rsidTr="001D5D73">
        <w:trPr>
          <w:gridAfter w:val="1"/>
          <w:wAfter w:w="141" w:type="dxa"/>
          <w:jc w:val="center"/>
        </w:trPr>
        <w:tc>
          <w:tcPr>
            <w:tcW w:w="1560" w:type="dxa"/>
            <w:gridSpan w:val="2"/>
            <w:vMerge/>
            <w:tcBorders>
              <w:right w:val="single" w:sz="4" w:space="0" w:color="auto"/>
            </w:tcBorders>
          </w:tcPr>
          <w:p w14:paraId="36BD278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11A22FE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5</w:t>
            </w:r>
          </w:p>
        </w:tc>
        <w:tc>
          <w:tcPr>
            <w:tcW w:w="1559" w:type="dxa"/>
            <w:vMerge/>
            <w:tcBorders>
              <w:left w:val="single" w:sz="4" w:space="0" w:color="auto"/>
              <w:right w:val="single" w:sz="4" w:space="0" w:color="auto"/>
            </w:tcBorders>
            <w:vAlign w:val="center"/>
          </w:tcPr>
          <w:p w14:paraId="16154E53"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A6A749C"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right w:val="single" w:sz="4" w:space="0" w:color="auto"/>
            </w:tcBorders>
            <w:vAlign w:val="center"/>
          </w:tcPr>
          <w:p w14:paraId="71084FD3"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6EB329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6801664F" w14:textId="77777777" w:rsidR="001D5D73" w:rsidRPr="00D27190" w:rsidRDefault="001D5D73" w:rsidP="001D5D73">
            <w:pPr>
              <w:spacing w:line="276" w:lineRule="auto"/>
              <w:jc w:val="center"/>
              <w:rPr>
                <w:rFonts w:ascii="Cambria" w:hAnsi="Cambria"/>
                <w:sz w:val="18"/>
                <w:szCs w:val="18"/>
              </w:rPr>
            </w:pPr>
          </w:p>
        </w:tc>
      </w:tr>
      <w:tr w:rsidR="00D27190" w:rsidRPr="00D27190" w14:paraId="05F65C0E" w14:textId="77777777" w:rsidTr="001D5D73">
        <w:trPr>
          <w:gridAfter w:val="1"/>
          <w:wAfter w:w="141" w:type="dxa"/>
          <w:jc w:val="center"/>
        </w:trPr>
        <w:tc>
          <w:tcPr>
            <w:tcW w:w="1560" w:type="dxa"/>
            <w:gridSpan w:val="2"/>
            <w:vMerge/>
            <w:tcBorders>
              <w:right w:val="single" w:sz="4" w:space="0" w:color="auto"/>
            </w:tcBorders>
          </w:tcPr>
          <w:p w14:paraId="69781C1A"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3FDB0F0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6</w:t>
            </w:r>
          </w:p>
        </w:tc>
        <w:tc>
          <w:tcPr>
            <w:tcW w:w="1559" w:type="dxa"/>
            <w:vMerge/>
            <w:tcBorders>
              <w:left w:val="single" w:sz="4" w:space="0" w:color="auto"/>
              <w:right w:val="single" w:sz="4" w:space="0" w:color="auto"/>
            </w:tcBorders>
            <w:vAlign w:val="center"/>
          </w:tcPr>
          <w:p w14:paraId="51DC438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A167C0A"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right w:val="single" w:sz="4" w:space="0" w:color="auto"/>
            </w:tcBorders>
            <w:vAlign w:val="center"/>
          </w:tcPr>
          <w:p w14:paraId="1BA14CB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5.24 (C4-C12)</w:t>
            </w:r>
          </w:p>
        </w:tc>
        <w:tc>
          <w:tcPr>
            <w:tcW w:w="1559" w:type="dxa"/>
            <w:vMerge/>
            <w:tcBorders>
              <w:left w:val="single" w:sz="4" w:space="0" w:color="auto"/>
              <w:right w:val="single" w:sz="4" w:space="0" w:color="auto"/>
            </w:tcBorders>
            <w:vAlign w:val="center"/>
          </w:tcPr>
          <w:p w14:paraId="160A0F4F"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1AFA0DF6" w14:textId="77777777" w:rsidR="001D5D73" w:rsidRPr="00D27190" w:rsidRDefault="001D5D73" w:rsidP="001D5D73">
            <w:pPr>
              <w:spacing w:line="276" w:lineRule="auto"/>
              <w:jc w:val="center"/>
              <w:rPr>
                <w:rFonts w:ascii="Cambria" w:hAnsi="Cambria"/>
                <w:sz w:val="18"/>
                <w:szCs w:val="18"/>
              </w:rPr>
            </w:pPr>
          </w:p>
        </w:tc>
      </w:tr>
      <w:tr w:rsidR="00D27190" w:rsidRPr="00D27190" w14:paraId="771C4D8C" w14:textId="77777777" w:rsidTr="001D5D73">
        <w:trPr>
          <w:gridAfter w:val="1"/>
          <w:wAfter w:w="141" w:type="dxa"/>
          <w:jc w:val="center"/>
        </w:trPr>
        <w:tc>
          <w:tcPr>
            <w:tcW w:w="1560" w:type="dxa"/>
            <w:gridSpan w:val="2"/>
            <w:vMerge/>
            <w:tcBorders>
              <w:right w:val="single" w:sz="4" w:space="0" w:color="auto"/>
            </w:tcBorders>
          </w:tcPr>
          <w:p w14:paraId="573635B7"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55B782E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tcBorders>
              <w:left w:val="single" w:sz="4" w:space="0" w:color="auto"/>
              <w:right w:val="single" w:sz="4" w:space="0" w:color="auto"/>
            </w:tcBorders>
            <w:vAlign w:val="center"/>
          </w:tcPr>
          <w:p w14:paraId="7C258E16"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7C8EEB5"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right w:val="single" w:sz="4" w:space="0" w:color="auto"/>
            </w:tcBorders>
            <w:vAlign w:val="center"/>
          </w:tcPr>
          <w:p w14:paraId="027A7464"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ECFE39D"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85BDC38" w14:textId="77777777" w:rsidR="001D5D73" w:rsidRPr="00D27190" w:rsidRDefault="001D5D73" w:rsidP="001D5D73">
            <w:pPr>
              <w:spacing w:line="276" w:lineRule="auto"/>
              <w:jc w:val="center"/>
              <w:rPr>
                <w:rFonts w:ascii="Cambria" w:hAnsi="Cambria"/>
                <w:sz w:val="18"/>
                <w:szCs w:val="18"/>
              </w:rPr>
            </w:pPr>
          </w:p>
        </w:tc>
      </w:tr>
      <w:tr w:rsidR="00D27190" w:rsidRPr="00D27190" w14:paraId="271EF182" w14:textId="77777777" w:rsidTr="001D5D73">
        <w:trPr>
          <w:gridAfter w:val="1"/>
          <w:wAfter w:w="141" w:type="dxa"/>
          <w:jc w:val="center"/>
        </w:trPr>
        <w:tc>
          <w:tcPr>
            <w:tcW w:w="1560" w:type="dxa"/>
            <w:gridSpan w:val="2"/>
            <w:vMerge/>
            <w:tcBorders>
              <w:bottom w:val="single" w:sz="4" w:space="0" w:color="auto"/>
              <w:right w:val="single" w:sz="4" w:space="0" w:color="auto"/>
            </w:tcBorders>
          </w:tcPr>
          <w:p w14:paraId="13D7E1C8"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5BFD7B1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12</w:t>
            </w:r>
          </w:p>
        </w:tc>
        <w:tc>
          <w:tcPr>
            <w:tcW w:w="1559" w:type="dxa"/>
            <w:vMerge/>
            <w:tcBorders>
              <w:left w:val="single" w:sz="4" w:space="0" w:color="auto"/>
              <w:bottom w:val="single" w:sz="4" w:space="0" w:color="auto"/>
              <w:right w:val="single" w:sz="4" w:space="0" w:color="auto"/>
            </w:tcBorders>
            <w:vAlign w:val="center"/>
          </w:tcPr>
          <w:p w14:paraId="2668EFFD"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22CB7855"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bottom w:val="single" w:sz="4" w:space="0" w:color="auto"/>
              <w:right w:val="single" w:sz="4" w:space="0" w:color="auto"/>
            </w:tcBorders>
            <w:vAlign w:val="center"/>
          </w:tcPr>
          <w:p w14:paraId="72D409ED"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4B8DBA04"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1725FB1B" w14:textId="77777777" w:rsidR="001D5D73" w:rsidRPr="00D27190" w:rsidRDefault="001D5D73" w:rsidP="001D5D73">
            <w:pPr>
              <w:spacing w:line="276" w:lineRule="auto"/>
              <w:jc w:val="center"/>
              <w:rPr>
                <w:rFonts w:ascii="Cambria" w:hAnsi="Cambria"/>
                <w:sz w:val="18"/>
                <w:szCs w:val="18"/>
              </w:rPr>
            </w:pPr>
          </w:p>
        </w:tc>
      </w:tr>
      <w:tr w:rsidR="00D27190" w:rsidRPr="00D27190" w14:paraId="6787D1A4" w14:textId="77777777" w:rsidTr="001D5D73">
        <w:trPr>
          <w:gridAfter w:val="1"/>
          <w:wAfter w:w="141" w:type="dxa"/>
          <w:jc w:val="center"/>
        </w:trPr>
        <w:tc>
          <w:tcPr>
            <w:tcW w:w="1560" w:type="dxa"/>
            <w:gridSpan w:val="2"/>
            <w:vMerge w:val="restart"/>
            <w:tcBorders>
              <w:top w:val="single" w:sz="4" w:space="0" w:color="auto"/>
              <w:right w:val="single" w:sz="4" w:space="0" w:color="auto"/>
            </w:tcBorders>
            <w:textDirection w:val="btLr"/>
          </w:tcPr>
          <w:p w14:paraId="6923D2A1" w14:textId="77777777" w:rsidR="001D5D73" w:rsidRPr="00D27190" w:rsidRDefault="001D5D73" w:rsidP="001D5D73">
            <w:pPr>
              <w:spacing w:line="276" w:lineRule="auto"/>
              <w:ind w:left="113" w:right="113"/>
              <w:jc w:val="center"/>
              <w:rPr>
                <w:rFonts w:ascii="Cambria" w:hAnsi="Cambria"/>
                <w:sz w:val="18"/>
                <w:szCs w:val="18"/>
              </w:rPr>
            </w:pPr>
            <w:r w:rsidRPr="00D27190">
              <w:rPr>
                <w:rFonts w:ascii="Cambria" w:hAnsi="Cambria"/>
                <w:sz w:val="18"/>
                <w:szCs w:val="18"/>
              </w:rPr>
              <w:t>Iso-alkanes (gasoline)</w:t>
            </w:r>
          </w:p>
        </w:tc>
        <w:tc>
          <w:tcPr>
            <w:tcW w:w="567" w:type="dxa"/>
            <w:tcBorders>
              <w:top w:val="single" w:sz="4" w:space="0" w:color="auto"/>
              <w:left w:val="single" w:sz="4" w:space="0" w:color="auto"/>
              <w:right w:val="single" w:sz="4" w:space="0" w:color="auto"/>
            </w:tcBorders>
            <w:vAlign w:val="center"/>
          </w:tcPr>
          <w:p w14:paraId="1E54527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4</w:t>
            </w:r>
          </w:p>
        </w:tc>
        <w:tc>
          <w:tcPr>
            <w:tcW w:w="1559" w:type="dxa"/>
            <w:vMerge w:val="restart"/>
            <w:tcBorders>
              <w:top w:val="single" w:sz="4" w:space="0" w:color="auto"/>
              <w:left w:val="single" w:sz="4" w:space="0" w:color="auto"/>
              <w:right w:val="single" w:sz="4" w:space="0" w:color="auto"/>
            </w:tcBorders>
            <w:vAlign w:val="center"/>
          </w:tcPr>
          <w:p w14:paraId="23ED63B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7.37 (C4-C8)</w:t>
            </w:r>
          </w:p>
        </w:tc>
        <w:tc>
          <w:tcPr>
            <w:tcW w:w="1559" w:type="dxa"/>
            <w:vMerge w:val="restart"/>
            <w:tcBorders>
              <w:top w:val="single" w:sz="4" w:space="0" w:color="auto"/>
              <w:left w:val="single" w:sz="4" w:space="0" w:color="auto"/>
              <w:right w:val="single" w:sz="4" w:space="0" w:color="auto"/>
            </w:tcBorders>
            <w:vAlign w:val="center"/>
          </w:tcPr>
          <w:p w14:paraId="6518642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7.37 (C4-C8)</w:t>
            </w:r>
          </w:p>
        </w:tc>
        <w:tc>
          <w:tcPr>
            <w:tcW w:w="1701" w:type="dxa"/>
            <w:tcBorders>
              <w:top w:val="single" w:sz="4" w:space="0" w:color="auto"/>
              <w:left w:val="single" w:sz="4" w:space="0" w:color="auto"/>
              <w:right w:val="single" w:sz="4" w:space="0" w:color="auto"/>
            </w:tcBorders>
            <w:vAlign w:val="center"/>
          </w:tcPr>
          <w:p w14:paraId="73C76790" w14:textId="77777777" w:rsidR="001D5D73" w:rsidRPr="00D27190" w:rsidRDefault="001D5D73" w:rsidP="001D5D73">
            <w:pPr>
              <w:spacing w:line="276" w:lineRule="auto"/>
              <w:jc w:val="center"/>
              <w:rPr>
                <w:rFonts w:ascii="Cambria" w:hAnsi="Cambria"/>
                <w:sz w:val="18"/>
                <w:szCs w:val="18"/>
              </w:rPr>
            </w:pPr>
          </w:p>
        </w:tc>
        <w:tc>
          <w:tcPr>
            <w:tcW w:w="1559" w:type="dxa"/>
            <w:vMerge w:val="restart"/>
            <w:tcBorders>
              <w:top w:val="single" w:sz="4" w:space="0" w:color="auto"/>
              <w:left w:val="single" w:sz="4" w:space="0" w:color="auto"/>
              <w:right w:val="single" w:sz="4" w:space="0" w:color="auto"/>
            </w:tcBorders>
            <w:vAlign w:val="center"/>
          </w:tcPr>
          <w:p w14:paraId="43DCE404"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7.37 (C4-C8)</w:t>
            </w:r>
          </w:p>
        </w:tc>
        <w:tc>
          <w:tcPr>
            <w:tcW w:w="1560" w:type="dxa"/>
            <w:vMerge w:val="restart"/>
            <w:tcBorders>
              <w:top w:val="single" w:sz="4" w:space="0" w:color="auto"/>
              <w:left w:val="single" w:sz="4" w:space="0" w:color="auto"/>
            </w:tcBorders>
            <w:vAlign w:val="center"/>
          </w:tcPr>
          <w:p w14:paraId="0C244C1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7.41 (C4-C11)</w:t>
            </w:r>
          </w:p>
        </w:tc>
      </w:tr>
      <w:tr w:rsidR="00D27190" w:rsidRPr="00D27190" w14:paraId="5895CACC" w14:textId="77777777" w:rsidTr="001D5D73">
        <w:trPr>
          <w:gridAfter w:val="1"/>
          <w:wAfter w:w="141" w:type="dxa"/>
          <w:jc w:val="center"/>
        </w:trPr>
        <w:tc>
          <w:tcPr>
            <w:tcW w:w="1560" w:type="dxa"/>
            <w:gridSpan w:val="2"/>
            <w:vMerge/>
            <w:tcBorders>
              <w:right w:val="single" w:sz="4" w:space="0" w:color="auto"/>
            </w:tcBorders>
          </w:tcPr>
          <w:p w14:paraId="60825EC3"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047A450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5</w:t>
            </w:r>
          </w:p>
        </w:tc>
        <w:tc>
          <w:tcPr>
            <w:tcW w:w="1559" w:type="dxa"/>
            <w:vMerge/>
            <w:tcBorders>
              <w:left w:val="single" w:sz="4" w:space="0" w:color="auto"/>
              <w:right w:val="single" w:sz="4" w:space="0" w:color="auto"/>
            </w:tcBorders>
            <w:vAlign w:val="center"/>
          </w:tcPr>
          <w:p w14:paraId="61B7878B"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8D7C373"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right w:val="single" w:sz="4" w:space="0" w:color="auto"/>
            </w:tcBorders>
            <w:vAlign w:val="center"/>
          </w:tcPr>
          <w:p w14:paraId="6871F874"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75566A2"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224F55A8" w14:textId="77777777" w:rsidR="001D5D73" w:rsidRPr="00D27190" w:rsidRDefault="001D5D73" w:rsidP="001D5D73">
            <w:pPr>
              <w:spacing w:line="276" w:lineRule="auto"/>
              <w:jc w:val="center"/>
              <w:rPr>
                <w:rFonts w:ascii="Cambria" w:hAnsi="Cambria"/>
                <w:sz w:val="18"/>
                <w:szCs w:val="18"/>
              </w:rPr>
            </w:pPr>
          </w:p>
        </w:tc>
      </w:tr>
      <w:tr w:rsidR="00D27190" w:rsidRPr="00D27190" w14:paraId="50B355FC" w14:textId="77777777" w:rsidTr="001D5D73">
        <w:trPr>
          <w:gridAfter w:val="1"/>
          <w:wAfter w:w="141" w:type="dxa"/>
          <w:jc w:val="center"/>
        </w:trPr>
        <w:tc>
          <w:tcPr>
            <w:tcW w:w="1560" w:type="dxa"/>
            <w:gridSpan w:val="2"/>
            <w:vMerge/>
            <w:tcBorders>
              <w:right w:val="single" w:sz="4" w:space="0" w:color="auto"/>
            </w:tcBorders>
          </w:tcPr>
          <w:p w14:paraId="0591D9DE"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75FC06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6</w:t>
            </w:r>
          </w:p>
        </w:tc>
        <w:tc>
          <w:tcPr>
            <w:tcW w:w="1559" w:type="dxa"/>
            <w:vMerge/>
            <w:tcBorders>
              <w:left w:val="single" w:sz="4" w:space="0" w:color="auto"/>
              <w:right w:val="single" w:sz="4" w:space="0" w:color="auto"/>
            </w:tcBorders>
            <w:vAlign w:val="center"/>
          </w:tcPr>
          <w:p w14:paraId="3F646C48"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A9AE997"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right w:val="single" w:sz="4" w:space="0" w:color="auto"/>
            </w:tcBorders>
            <w:vAlign w:val="center"/>
          </w:tcPr>
          <w:p w14:paraId="73FFFAC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7.37 (C4-C8)</w:t>
            </w:r>
          </w:p>
        </w:tc>
        <w:tc>
          <w:tcPr>
            <w:tcW w:w="1559" w:type="dxa"/>
            <w:vMerge/>
            <w:tcBorders>
              <w:left w:val="single" w:sz="4" w:space="0" w:color="auto"/>
              <w:right w:val="single" w:sz="4" w:space="0" w:color="auto"/>
            </w:tcBorders>
            <w:vAlign w:val="center"/>
          </w:tcPr>
          <w:p w14:paraId="3E43A118"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387ED9C" w14:textId="77777777" w:rsidR="001D5D73" w:rsidRPr="00D27190" w:rsidRDefault="001D5D73" w:rsidP="001D5D73">
            <w:pPr>
              <w:spacing w:line="276" w:lineRule="auto"/>
              <w:jc w:val="center"/>
              <w:rPr>
                <w:rFonts w:ascii="Cambria" w:hAnsi="Cambria"/>
                <w:sz w:val="18"/>
                <w:szCs w:val="18"/>
              </w:rPr>
            </w:pPr>
          </w:p>
        </w:tc>
      </w:tr>
      <w:tr w:rsidR="00D27190" w:rsidRPr="00D27190" w14:paraId="7513DB07" w14:textId="77777777" w:rsidTr="001D5D73">
        <w:trPr>
          <w:gridAfter w:val="1"/>
          <w:wAfter w:w="141" w:type="dxa"/>
          <w:jc w:val="center"/>
        </w:trPr>
        <w:tc>
          <w:tcPr>
            <w:tcW w:w="1560" w:type="dxa"/>
            <w:gridSpan w:val="2"/>
            <w:vMerge/>
            <w:tcBorders>
              <w:right w:val="single" w:sz="4" w:space="0" w:color="auto"/>
            </w:tcBorders>
          </w:tcPr>
          <w:p w14:paraId="0AF675FF"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C197C1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7</w:t>
            </w:r>
          </w:p>
        </w:tc>
        <w:tc>
          <w:tcPr>
            <w:tcW w:w="1559" w:type="dxa"/>
            <w:vMerge/>
            <w:tcBorders>
              <w:left w:val="single" w:sz="4" w:space="0" w:color="auto"/>
              <w:right w:val="single" w:sz="4" w:space="0" w:color="auto"/>
            </w:tcBorders>
            <w:vAlign w:val="center"/>
          </w:tcPr>
          <w:p w14:paraId="68BB8BD9"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DF0F4D2"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right w:val="single" w:sz="4" w:space="0" w:color="auto"/>
            </w:tcBorders>
            <w:vAlign w:val="center"/>
          </w:tcPr>
          <w:p w14:paraId="1FED1932"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65EC653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8F39E7C" w14:textId="77777777" w:rsidR="001D5D73" w:rsidRPr="00D27190" w:rsidRDefault="001D5D73" w:rsidP="001D5D73">
            <w:pPr>
              <w:spacing w:line="276" w:lineRule="auto"/>
              <w:jc w:val="center"/>
              <w:rPr>
                <w:rFonts w:ascii="Cambria" w:hAnsi="Cambria"/>
                <w:sz w:val="18"/>
                <w:szCs w:val="18"/>
              </w:rPr>
            </w:pPr>
          </w:p>
        </w:tc>
      </w:tr>
      <w:tr w:rsidR="00D27190" w:rsidRPr="00D27190" w14:paraId="26117959" w14:textId="77777777" w:rsidTr="001D5D73">
        <w:trPr>
          <w:gridAfter w:val="1"/>
          <w:wAfter w:w="141" w:type="dxa"/>
          <w:jc w:val="center"/>
        </w:trPr>
        <w:tc>
          <w:tcPr>
            <w:tcW w:w="1560" w:type="dxa"/>
            <w:gridSpan w:val="2"/>
            <w:vMerge/>
            <w:tcBorders>
              <w:right w:val="single" w:sz="4" w:space="0" w:color="auto"/>
            </w:tcBorders>
          </w:tcPr>
          <w:p w14:paraId="15C68F89"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7D7D352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559" w:type="dxa"/>
            <w:vMerge/>
            <w:tcBorders>
              <w:left w:val="single" w:sz="4" w:space="0" w:color="auto"/>
              <w:right w:val="single" w:sz="4" w:space="0" w:color="auto"/>
            </w:tcBorders>
            <w:vAlign w:val="center"/>
          </w:tcPr>
          <w:p w14:paraId="476C6CA9"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5916D6E" w14:textId="77777777" w:rsidR="001D5D73" w:rsidRPr="00D27190" w:rsidRDefault="001D5D73" w:rsidP="001D5D73">
            <w:pPr>
              <w:spacing w:line="276" w:lineRule="auto"/>
              <w:jc w:val="center"/>
              <w:rPr>
                <w:rFonts w:ascii="Cambria" w:hAnsi="Cambria"/>
                <w:sz w:val="18"/>
                <w:szCs w:val="18"/>
              </w:rPr>
            </w:pPr>
          </w:p>
        </w:tc>
        <w:tc>
          <w:tcPr>
            <w:tcW w:w="1701" w:type="dxa"/>
            <w:tcBorders>
              <w:left w:val="single" w:sz="4" w:space="0" w:color="auto"/>
              <w:right w:val="single" w:sz="4" w:space="0" w:color="auto"/>
            </w:tcBorders>
            <w:vAlign w:val="center"/>
          </w:tcPr>
          <w:p w14:paraId="571FED3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7EDCA2DB"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7160B520" w14:textId="77777777" w:rsidR="001D5D73" w:rsidRPr="00D27190" w:rsidRDefault="001D5D73" w:rsidP="001D5D73">
            <w:pPr>
              <w:spacing w:line="276" w:lineRule="auto"/>
              <w:jc w:val="center"/>
              <w:rPr>
                <w:rFonts w:ascii="Cambria" w:hAnsi="Cambria"/>
                <w:sz w:val="18"/>
                <w:szCs w:val="18"/>
              </w:rPr>
            </w:pPr>
          </w:p>
        </w:tc>
      </w:tr>
      <w:tr w:rsidR="00D27190" w:rsidRPr="00D27190" w14:paraId="4A97E921" w14:textId="77777777" w:rsidTr="001D5D73">
        <w:trPr>
          <w:gridAfter w:val="1"/>
          <w:wAfter w:w="141" w:type="dxa"/>
          <w:jc w:val="center"/>
        </w:trPr>
        <w:tc>
          <w:tcPr>
            <w:tcW w:w="1560" w:type="dxa"/>
            <w:gridSpan w:val="2"/>
            <w:vMerge/>
            <w:tcBorders>
              <w:right w:val="single" w:sz="4" w:space="0" w:color="auto"/>
            </w:tcBorders>
          </w:tcPr>
          <w:p w14:paraId="07691464"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653FF7A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vMerge w:val="restart"/>
            <w:tcBorders>
              <w:left w:val="single" w:sz="4" w:space="0" w:color="auto"/>
              <w:right w:val="single" w:sz="4" w:space="0" w:color="auto"/>
            </w:tcBorders>
            <w:vAlign w:val="center"/>
          </w:tcPr>
          <w:p w14:paraId="620B90E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9.74 (C9-C11)</w:t>
            </w:r>
          </w:p>
        </w:tc>
        <w:tc>
          <w:tcPr>
            <w:tcW w:w="1559" w:type="dxa"/>
            <w:vMerge w:val="restart"/>
            <w:tcBorders>
              <w:left w:val="single" w:sz="4" w:space="0" w:color="auto"/>
              <w:right w:val="single" w:sz="4" w:space="0" w:color="auto"/>
            </w:tcBorders>
            <w:vAlign w:val="center"/>
          </w:tcPr>
          <w:p w14:paraId="70C3280A"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9.74 (C9-C11)</w:t>
            </w:r>
          </w:p>
        </w:tc>
        <w:tc>
          <w:tcPr>
            <w:tcW w:w="1701" w:type="dxa"/>
            <w:vMerge w:val="restart"/>
            <w:tcBorders>
              <w:left w:val="single" w:sz="4" w:space="0" w:color="auto"/>
              <w:right w:val="single" w:sz="4" w:space="0" w:color="auto"/>
            </w:tcBorders>
            <w:vAlign w:val="center"/>
          </w:tcPr>
          <w:p w14:paraId="09E3E8F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9.74 (C9-C11)</w:t>
            </w:r>
          </w:p>
        </w:tc>
        <w:tc>
          <w:tcPr>
            <w:tcW w:w="1559" w:type="dxa"/>
            <w:vMerge w:val="restart"/>
            <w:tcBorders>
              <w:left w:val="single" w:sz="4" w:space="0" w:color="auto"/>
              <w:right w:val="single" w:sz="4" w:space="0" w:color="auto"/>
            </w:tcBorders>
            <w:vAlign w:val="center"/>
          </w:tcPr>
          <w:p w14:paraId="076D23C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9.74 (C9-C11)</w:t>
            </w:r>
          </w:p>
        </w:tc>
        <w:tc>
          <w:tcPr>
            <w:tcW w:w="1560" w:type="dxa"/>
            <w:vMerge/>
            <w:tcBorders>
              <w:left w:val="single" w:sz="4" w:space="0" w:color="auto"/>
            </w:tcBorders>
            <w:vAlign w:val="center"/>
          </w:tcPr>
          <w:p w14:paraId="010226D2" w14:textId="77777777" w:rsidR="001D5D73" w:rsidRPr="00D27190" w:rsidRDefault="001D5D73" w:rsidP="001D5D73">
            <w:pPr>
              <w:spacing w:line="276" w:lineRule="auto"/>
              <w:jc w:val="center"/>
              <w:rPr>
                <w:rFonts w:ascii="Cambria" w:hAnsi="Cambria"/>
                <w:sz w:val="18"/>
                <w:szCs w:val="18"/>
              </w:rPr>
            </w:pPr>
          </w:p>
        </w:tc>
      </w:tr>
      <w:tr w:rsidR="00D27190" w:rsidRPr="00D27190" w14:paraId="1257C935" w14:textId="77777777" w:rsidTr="001D5D73">
        <w:trPr>
          <w:gridAfter w:val="1"/>
          <w:wAfter w:w="141" w:type="dxa"/>
          <w:jc w:val="center"/>
        </w:trPr>
        <w:tc>
          <w:tcPr>
            <w:tcW w:w="1560" w:type="dxa"/>
            <w:gridSpan w:val="2"/>
            <w:vMerge/>
            <w:tcBorders>
              <w:right w:val="single" w:sz="4" w:space="0" w:color="auto"/>
            </w:tcBorders>
          </w:tcPr>
          <w:p w14:paraId="40D78296"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26B99381"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tcBorders>
              <w:left w:val="single" w:sz="4" w:space="0" w:color="auto"/>
              <w:right w:val="single" w:sz="4" w:space="0" w:color="auto"/>
            </w:tcBorders>
            <w:vAlign w:val="center"/>
          </w:tcPr>
          <w:p w14:paraId="385C7BA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4EFF9911"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3EA0094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1C8FC18E"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52012E3D" w14:textId="77777777" w:rsidR="001D5D73" w:rsidRPr="00D27190" w:rsidRDefault="001D5D73" w:rsidP="001D5D73">
            <w:pPr>
              <w:spacing w:line="276" w:lineRule="auto"/>
              <w:jc w:val="center"/>
              <w:rPr>
                <w:rFonts w:ascii="Cambria" w:hAnsi="Cambria"/>
                <w:sz w:val="18"/>
                <w:szCs w:val="18"/>
              </w:rPr>
            </w:pPr>
          </w:p>
        </w:tc>
      </w:tr>
      <w:tr w:rsidR="00D27190" w:rsidRPr="00D27190" w14:paraId="79C50135" w14:textId="77777777" w:rsidTr="001D5D73">
        <w:trPr>
          <w:gridAfter w:val="1"/>
          <w:wAfter w:w="141" w:type="dxa"/>
          <w:jc w:val="center"/>
        </w:trPr>
        <w:tc>
          <w:tcPr>
            <w:tcW w:w="1560" w:type="dxa"/>
            <w:gridSpan w:val="2"/>
            <w:vMerge/>
            <w:tcBorders>
              <w:bottom w:val="single" w:sz="4" w:space="0" w:color="auto"/>
              <w:right w:val="single" w:sz="4" w:space="0" w:color="auto"/>
            </w:tcBorders>
          </w:tcPr>
          <w:p w14:paraId="4CCEB112"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306BEFE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vMerge/>
            <w:tcBorders>
              <w:left w:val="single" w:sz="4" w:space="0" w:color="auto"/>
              <w:bottom w:val="single" w:sz="4" w:space="0" w:color="auto"/>
              <w:right w:val="single" w:sz="4" w:space="0" w:color="auto"/>
            </w:tcBorders>
            <w:vAlign w:val="center"/>
          </w:tcPr>
          <w:p w14:paraId="37E068FC"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37285820"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21C98F88"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4C9407F5"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66021AA4" w14:textId="77777777" w:rsidR="001D5D73" w:rsidRPr="00D27190" w:rsidRDefault="001D5D73" w:rsidP="001D5D73">
            <w:pPr>
              <w:spacing w:line="276" w:lineRule="auto"/>
              <w:jc w:val="center"/>
              <w:rPr>
                <w:rFonts w:ascii="Cambria" w:hAnsi="Cambria"/>
                <w:sz w:val="18"/>
                <w:szCs w:val="18"/>
              </w:rPr>
            </w:pPr>
          </w:p>
        </w:tc>
      </w:tr>
      <w:tr w:rsidR="00D27190" w:rsidRPr="00D27190" w14:paraId="2A9A75E6" w14:textId="77777777" w:rsidTr="001D5D73">
        <w:trPr>
          <w:gridAfter w:val="1"/>
          <w:wAfter w:w="141" w:type="dxa"/>
          <w:jc w:val="center"/>
        </w:trPr>
        <w:tc>
          <w:tcPr>
            <w:tcW w:w="1560" w:type="dxa"/>
            <w:gridSpan w:val="2"/>
            <w:vMerge w:val="restart"/>
            <w:tcBorders>
              <w:top w:val="single" w:sz="4" w:space="0" w:color="auto"/>
              <w:right w:val="single" w:sz="4" w:space="0" w:color="auto"/>
            </w:tcBorders>
          </w:tcPr>
          <w:p w14:paraId="15CC4338" w14:textId="77777777" w:rsidR="001D5D73" w:rsidRPr="00D27190" w:rsidRDefault="001D5D73" w:rsidP="001D5D73">
            <w:pPr>
              <w:spacing w:line="276" w:lineRule="auto"/>
              <w:jc w:val="center"/>
              <w:rPr>
                <w:rFonts w:ascii="Cambria" w:hAnsi="Cambria"/>
                <w:sz w:val="18"/>
                <w:szCs w:val="18"/>
              </w:rPr>
            </w:pPr>
            <w:proofErr w:type="spellStart"/>
            <w:r w:rsidRPr="00D27190">
              <w:rPr>
                <w:rFonts w:ascii="Cambria" w:hAnsi="Cambria"/>
                <w:sz w:val="18"/>
                <w:szCs w:val="18"/>
              </w:rPr>
              <w:t>Alkylbenzenes</w:t>
            </w:r>
            <w:proofErr w:type="spellEnd"/>
            <w:r w:rsidRPr="00D27190">
              <w:rPr>
                <w:rFonts w:ascii="Cambria" w:hAnsi="Cambria"/>
                <w:sz w:val="18"/>
                <w:szCs w:val="18"/>
              </w:rPr>
              <w:t xml:space="preserve"> (gasoline)</w:t>
            </w:r>
          </w:p>
        </w:tc>
        <w:tc>
          <w:tcPr>
            <w:tcW w:w="567" w:type="dxa"/>
            <w:tcBorders>
              <w:top w:val="single" w:sz="4" w:space="0" w:color="auto"/>
              <w:left w:val="single" w:sz="4" w:space="0" w:color="auto"/>
              <w:right w:val="single" w:sz="4" w:space="0" w:color="auto"/>
            </w:tcBorders>
            <w:vAlign w:val="center"/>
          </w:tcPr>
          <w:p w14:paraId="583B83A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559" w:type="dxa"/>
            <w:vMerge w:val="restart"/>
            <w:tcBorders>
              <w:top w:val="single" w:sz="4" w:space="0" w:color="auto"/>
              <w:left w:val="single" w:sz="4" w:space="0" w:color="auto"/>
              <w:right w:val="single" w:sz="4" w:space="0" w:color="auto"/>
            </w:tcBorders>
            <w:vAlign w:val="center"/>
          </w:tcPr>
          <w:p w14:paraId="7E365C01" w14:textId="77777777" w:rsidR="001D5D73" w:rsidRPr="00D27190" w:rsidRDefault="001D5D73" w:rsidP="001D5D73">
            <w:pPr>
              <w:spacing w:line="276" w:lineRule="auto"/>
              <w:jc w:val="center"/>
              <w:rPr>
                <w:rFonts w:ascii="Cambria" w:hAnsi="Cambria"/>
                <w:sz w:val="18"/>
                <w:szCs w:val="18"/>
                <w:vertAlign w:val="subscript"/>
              </w:rPr>
            </w:pPr>
            <w:r w:rsidRPr="00D27190">
              <w:rPr>
                <w:rFonts w:ascii="Cambria" w:hAnsi="Cambria"/>
                <w:sz w:val="18"/>
                <w:szCs w:val="18"/>
              </w:rPr>
              <w:t>9.07 (C8-C11)</w:t>
            </w:r>
          </w:p>
        </w:tc>
        <w:tc>
          <w:tcPr>
            <w:tcW w:w="1559" w:type="dxa"/>
            <w:vMerge w:val="restart"/>
            <w:tcBorders>
              <w:top w:val="single" w:sz="4" w:space="0" w:color="auto"/>
              <w:left w:val="single" w:sz="4" w:space="0" w:color="auto"/>
              <w:right w:val="single" w:sz="4" w:space="0" w:color="auto"/>
            </w:tcBorders>
            <w:vAlign w:val="center"/>
          </w:tcPr>
          <w:p w14:paraId="0674975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9.07 (C8-C11)</w:t>
            </w:r>
          </w:p>
        </w:tc>
        <w:tc>
          <w:tcPr>
            <w:tcW w:w="1701" w:type="dxa"/>
            <w:vMerge w:val="restart"/>
            <w:tcBorders>
              <w:top w:val="single" w:sz="4" w:space="0" w:color="auto"/>
              <w:left w:val="single" w:sz="4" w:space="0" w:color="auto"/>
              <w:right w:val="single" w:sz="4" w:space="0" w:color="auto"/>
            </w:tcBorders>
            <w:vAlign w:val="center"/>
          </w:tcPr>
          <w:p w14:paraId="41DF8E2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9.07 (C8-C11)</w:t>
            </w:r>
          </w:p>
        </w:tc>
        <w:tc>
          <w:tcPr>
            <w:tcW w:w="1559" w:type="dxa"/>
            <w:vMerge w:val="restart"/>
            <w:tcBorders>
              <w:top w:val="single" w:sz="4" w:space="0" w:color="auto"/>
              <w:left w:val="single" w:sz="4" w:space="0" w:color="auto"/>
              <w:right w:val="single" w:sz="4" w:space="0" w:color="auto"/>
            </w:tcBorders>
            <w:vAlign w:val="center"/>
          </w:tcPr>
          <w:p w14:paraId="385D0698"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9.07 (C8-C11)</w:t>
            </w:r>
          </w:p>
        </w:tc>
        <w:tc>
          <w:tcPr>
            <w:tcW w:w="1560" w:type="dxa"/>
            <w:vMerge w:val="restart"/>
            <w:tcBorders>
              <w:top w:val="single" w:sz="4" w:space="0" w:color="auto"/>
              <w:left w:val="single" w:sz="4" w:space="0" w:color="auto"/>
            </w:tcBorders>
            <w:vAlign w:val="center"/>
          </w:tcPr>
          <w:p w14:paraId="63D2D74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9.07 (C8-C11)</w:t>
            </w:r>
          </w:p>
        </w:tc>
      </w:tr>
      <w:tr w:rsidR="00D27190" w:rsidRPr="00D27190" w14:paraId="7A377993" w14:textId="77777777" w:rsidTr="001D5D73">
        <w:trPr>
          <w:gridAfter w:val="1"/>
          <w:wAfter w:w="141" w:type="dxa"/>
          <w:jc w:val="center"/>
        </w:trPr>
        <w:tc>
          <w:tcPr>
            <w:tcW w:w="1560" w:type="dxa"/>
            <w:gridSpan w:val="2"/>
            <w:vMerge/>
            <w:tcBorders>
              <w:right w:val="single" w:sz="4" w:space="0" w:color="auto"/>
            </w:tcBorders>
          </w:tcPr>
          <w:p w14:paraId="02A9B2A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4336753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vMerge/>
            <w:tcBorders>
              <w:left w:val="single" w:sz="4" w:space="0" w:color="auto"/>
              <w:right w:val="single" w:sz="4" w:space="0" w:color="auto"/>
            </w:tcBorders>
            <w:vAlign w:val="center"/>
          </w:tcPr>
          <w:p w14:paraId="1B3AED8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3EB7809A"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20CD7A00"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05CE149D"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4DF990DE" w14:textId="77777777" w:rsidR="001D5D73" w:rsidRPr="00D27190" w:rsidRDefault="001D5D73" w:rsidP="001D5D73">
            <w:pPr>
              <w:spacing w:line="276" w:lineRule="auto"/>
              <w:jc w:val="center"/>
              <w:rPr>
                <w:rFonts w:ascii="Cambria" w:hAnsi="Cambria"/>
                <w:sz w:val="18"/>
                <w:szCs w:val="18"/>
              </w:rPr>
            </w:pPr>
          </w:p>
        </w:tc>
      </w:tr>
      <w:tr w:rsidR="00D27190" w:rsidRPr="00D27190" w14:paraId="2876F34C" w14:textId="77777777" w:rsidTr="001D5D73">
        <w:trPr>
          <w:gridAfter w:val="1"/>
          <w:wAfter w:w="141" w:type="dxa"/>
          <w:jc w:val="center"/>
        </w:trPr>
        <w:tc>
          <w:tcPr>
            <w:tcW w:w="1560" w:type="dxa"/>
            <w:gridSpan w:val="2"/>
            <w:vMerge/>
            <w:tcBorders>
              <w:right w:val="single" w:sz="4" w:space="0" w:color="auto"/>
            </w:tcBorders>
          </w:tcPr>
          <w:p w14:paraId="3D3FEFF1"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right w:val="single" w:sz="4" w:space="0" w:color="auto"/>
            </w:tcBorders>
            <w:vAlign w:val="center"/>
          </w:tcPr>
          <w:p w14:paraId="58E4CDF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10</w:t>
            </w:r>
          </w:p>
        </w:tc>
        <w:tc>
          <w:tcPr>
            <w:tcW w:w="1559" w:type="dxa"/>
            <w:vMerge/>
            <w:tcBorders>
              <w:left w:val="single" w:sz="4" w:space="0" w:color="auto"/>
              <w:right w:val="single" w:sz="4" w:space="0" w:color="auto"/>
            </w:tcBorders>
            <w:vAlign w:val="center"/>
          </w:tcPr>
          <w:p w14:paraId="5CBF29CA"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2CB32425"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right w:val="single" w:sz="4" w:space="0" w:color="auto"/>
            </w:tcBorders>
            <w:vAlign w:val="center"/>
          </w:tcPr>
          <w:p w14:paraId="6F7E5949"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right w:val="single" w:sz="4" w:space="0" w:color="auto"/>
            </w:tcBorders>
            <w:vAlign w:val="center"/>
          </w:tcPr>
          <w:p w14:paraId="5D34280C"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tcBorders>
            <w:vAlign w:val="center"/>
          </w:tcPr>
          <w:p w14:paraId="34F14F2B" w14:textId="77777777" w:rsidR="001D5D73" w:rsidRPr="00D27190" w:rsidRDefault="001D5D73" w:rsidP="001D5D73">
            <w:pPr>
              <w:spacing w:line="276" w:lineRule="auto"/>
              <w:jc w:val="center"/>
              <w:rPr>
                <w:rFonts w:ascii="Cambria" w:hAnsi="Cambria"/>
                <w:sz w:val="18"/>
                <w:szCs w:val="18"/>
              </w:rPr>
            </w:pPr>
          </w:p>
        </w:tc>
      </w:tr>
      <w:tr w:rsidR="00D27190" w:rsidRPr="00D27190" w14:paraId="647B8412" w14:textId="77777777" w:rsidTr="001D5D73">
        <w:trPr>
          <w:gridAfter w:val="1"/>
          <w:wAfter w:w="141" w:type="dxa"/>
          <w:trHeight w:val="87"/>
          <w:jc w:val="center"/>
        </w:trPr>
        <w:tc>
          <w:tcPr>
            <w:tcW w:w="1560" w:type="dxa"/>
            <w:gridSpan w:val="2"/>
            <w:vMerge/>
            <w:tcBorders>
              <w:bottom w:val="single" w:sz="4" w:space="0" w:color="auto"/>
              <w:right w:val="single" w:sz="4" w:space="0" w:color="auto"/>
            </w:tcBorders>
          </w:tcPr>
          <w:p w14:paraId="766079CE" w14:textId="77777777" w:rsidR="001D5D73" w:rsidRPr="00D27190" w:rsidRDefault="001D5D73" w:rsidP="001D5D73">
            <w:pPr>
              <w:spacing w:line="276" w:lineRule="auto"/>
              <w:rPr>
                <w:rFonts w:ascii="Cambria" w:hAnsi="Cambria"/>
                <w:sz w:val="18"/>
                <w:szCs w:val="18"/>
              </w:rPr>
            </w:pPr>
          </w:p>
        </w:tc>
        <w:tc>
          <w:tcPr>
            <w:tcW w:w="567" w:type="dxa"/>
            <w:tcBorders>
              <w:left w:val="single" w:sz="4" w:space="0" w:color="auto"/>
              <w:bottom w:val="single" w:sz="4" w:space="0" w:color="auto"/>
              <w:right w:val="single" w:sz="4" w:space="0" w:color="auto"/>
            </w:tcBorders>
            <w:vAlign w:val="center"/>
          </w:tcPr>
          <w:p w14:paraId="6E2DD3D0"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11</w:t>
            </w:r>
          </w:p>
        </w:tc>
        <w:tc>
          <w:tcPr>
            <w:tcW w:w="1559" w:type="dxa"/>
            <w:vMerge/>
            <w:tcBorders>
              <w:left w:val="single" w:sz="4" w:space="0" w:color="auto"/>
              <w:bottom w:val="single" w:sz="4" w:space="0" w:color="auto"/>
              <w:right w:val="single" w:sz="4" w:space="0" w:color="auto"/>
            </w:tcBorders>
            <w:vAlign w:val="center"/>
          </w:tcPr>
          <w:p w14:paraId="6F23B5B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47FE2D21" w14:textId="77777777" w:rsidR="001D5D73" w:rsidRPr="00D27190" w:rsidRDefault="001D5D73" w:rsidP="001D5D73">
            <w:pPr>
              <w:spacing w:line="276" w:lineRule="auto"/>
              <w:jc w:val="center"/>
              <w:rPr>
                <w:rFonts w:ascii="Cambria" w:hAnsi="Cambria"/>
                <w:sz w:val="18"/>
                <w:szCs w:val="18"/>
              </w:rPr>
            </w:pPr>
          </w:p>
        </w:tc>
        <w:tc>
          <w:tcPr>
            <w:tcW w:w="1701" w:type="dxa"/>
            <w:vMerge/>
            <w:tcBorders>
              <w:left w:val="single" w:sz="4" w:space="0" w:color="auto"/>
              <w:bottom w:val="single" w:sz="4" w:space="0" w:color="auto"/>
              <w:right w:val="single" w:sz="4" w:space="0" w:color="auto"/>
            </w:tcBorders>
            <w:vAlign w:val="center"/>
          </w:tcPr>
          <w:p w14:paraId="7D161F21" w14:textId="77777777" w:rsidR="001D5D73" w:rsidRPr="00D27190" w:rsidRDefault="001D5D73" w:rsidP="001D5D73">
            <w:pPr>
              <w:spacing w:line="276" w:lineRule="auto"/>
              <w:jc w:val="center"/>
              <w:rPr>
                <w:rFonts w:ascii="Cambria" w:hAnsi="Cambria"/>
                <w:sz w:val="18"/>
                <w:szCs w:val="18"/>
              </w:rPr>
            </w:pPr>
          </w:p>
        </w:tc>
        <w:tc>
          <w:tcPr>
            <w:tcW w:w="1559" w:type="dxa"/>
            <w:vMerge/>
            <w:tcBorders>
              <w:left w:val="single" w:sz="4" w:space="0" w:color="auto"/>
              <w:bottom w:val="single" w:sz="4" w:space="0" w:color="auto"/>
              <w:right w:val="single" w:sz="4" w:space="0" w:color="auto"/>
            </w:tcBorders>
            <w:vAlign w:val="center"/>
          </w:tcPr>
          <w:p w14:paraId="54B53484" w14:textId="77777777" w:rsidR="001D5D73" w:rsidRPr="00D27190" w:rsidRDefault="001D5D73" w:rsidP="001D5D73">
            <w:pPr>
              <w:spacing w:line="276" w:lineRule="auto"/>
              <w:jc w:val="center"/>
              <w:rPr>
                <w:rFonts w:ascii="Cambria" w:hAnsi="Cambria"/>
                <w:sz w:val="18"/>
                <w:szCs w:val="18"/>
              </w:rPr>
            </w:pPr>
          </w:p>
        </w:tc>
        <w:tc>
          <w:tcPr>
            <w:tcW w:w="1560" w:type="dxa"/>
            <w:vMerge/>
            <w:tcBorders>
              <w:left w:val="single" w:sz="4" w:space="0" w:color="auto"/>
              <w:bottom w:val="single" w:sz="4" w:space="0" w:color="auto"/>
            </w:tcBorders>
            <w:vAlign w:val="center"/>
          </w:tcPr>
          <w:p w14:paraId="46AC8BC9" w14:textId="77777777" w:rsidR="001D5D73" w:rsidRPr="00D27190" w:rsidRDefault="001D5D73" w:rsidP="001D5D73">
            <w:pPr>
              <w:spacing w:line="276" w:lineRule="auto"/>
              <w:jc w:val="center"/>
              <w:rPr>
                <w:rFonts w:ascii="Cambria" w:hAnsi="Cambria"/>
                <w:sz w:val="18"/>
                <w:szCs w:val="18"/>
              </w:rPr>
            </w:pPr>
          </w:p>
        </w:tc>
      </w:tr>
      <w:tr w:rsidR="00D27190" w:rsidRPr="00D27190" w14:paraId="53C82F1C" w14:textId="77777777" w:rsidTr="001D5D73">
        <w:trPr>
          <w:gridAfter w:val="1"/>
          <w:wAfter w:w="141" w:type="dxa"/>
          <w:trHeight w:val="362"/>
          <w:jc w:val="center"/>
        </w:trPr>
        <w:tc>
          <w:tcPr>
            <w:tcW w:w="284" w:type="dxa"/>
            <w:vMerge w:val="restart"/>
            <w:tcBorders>
              <w:top w:val="single" w:sz="4" w:space="0" w:color="auto"/>
              <w:right w:val="single" w:sz="4" w:space="0" w:color="auto"/>
            </w:tcBorders>
            <w:tcMar>
              <w:left w:w="57" w:type="dxa"/>
              <w:bottom w:w="28" w:type="dxa"/>
              <w:right w:w="57" w:type="dxa"/>
            </w:tcMar>
            <w:textDirection w:val="btLr"/>
          </w:tcPr>
          <w:p w14:paraId="71868F83" w14:textId="77777777" w:rsidR="001D5D73" w:rsidRPr="00D27190" w:rsidRDefault="001D5D73" w:rsidP="001D5D73">
            <w:pPr>
              <w:spacing w:line="276" w:lineRule="auto"/>
              <w:ind w:left="113" w:right="113"/>
              <w:jc w:val="center"/>
              <w:rPr>
                <w:rFonts w:ascii="Cambria" w:hAnsi="Cambria"/>
                <w:sz w:val="18"/>
                <w:szCs w:val="18"/>
              </w:rPr>
            </w:pPr>
            <w:r w:rsidRPr="00D27190">
              <w:rPr>
                <w:rFonts w:ascii="Cambria" w:hAnsi="Cambria"/>
                <w:sz w:val="18"/>
                <w:szCs w:val="18"/>
              </w:rPr>
              <w:t>Gasoline</w:t>
            </w:r>
          </w:p>
        </w:tc>
        <w:tc>
          <w:tcPr>
            <w:tcW w:w="1276" w:type="dxa"/>
            <w:tcBorders>
              <w:top w:val="single" w:sz="4" w:space="0" w:color="auto"/>
              <w:left w:val="single" w:sz="4" w:space="0" w:color="auto"/>
              <w:bottom w:val="single" w:sz="4" w:space="0" w:color="auto"/>
              <w:right w:val="single" w:sz="4" w:space="0" w:color="auto"/>
            </w:tcBorders>
          </w:tcPr>
          <w:p w14:paraId="523C80C9" w14:textId="77777777" w:rsidR="001D5D73" w:rsidRPr="00D27190" w:rsidRDefault="001D5D73" w:rsidP="001D5D73">
            <w:pPr>
              <w:spacing w:line="276" w:lineRule="auto"/>
              <w:rPr>
                <w:rFonts w:ascii="Cambria" w:hAnsi="Cambria"/>
                <w:sz w:val="18"/>
                <w:szCs w:val="18"/>
              </w:rPr>
            </w:pPr>
            <w:proofErr w:type="spellStart"/>
            <w:r w:rsidRPr="00D27190">
              <w:rPr>
                <w:rFonts w:ascii="Cambria" w:hAnsi="Cambria"/>
                <w:sz w:val="18"/>
                <w:szCs w:val="18"/>
              </w:rPr>
              <w:t>Indane</w:t>
            </w:r>
            <w:proofErr w:type="spellEnd"/>
          </w:p>
        </w:tc>
        <w:tc>
          <w:tcPr>
            <w:tcW w:w="567" w:type="dxa"/>
            <w:tcBorders>
              <w:left w:val="single" w:sz="4" w:space="0" w:color="auto"/>
              <w:bottom w:val="single" w:sz="4" w:space="0" w:color="auto"/>
              <w:right w:val="single" w:sz="4" w:space="0" w:color="auto"/>
            </w:tcBorders>
            <w:vAlign w:val="center"/>
          </w:tcPr>
          <w:p w14:paraId="762583F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tcBorders>
              <w:left w:val="single" w:sz="4" w:space="0" w:color="auto"/>
              <w:bottom w:val="single" w:sz="4" w:space="0" w:color="auto"/>
              <w:right w:val="single" w:sz="4" w:space="0" w:color="auto"/>
            </w:tcBorders>
            <w:vAlign w:val="center"/>
          </w:tcPr>
          <w:p w14:paraId="1843CE75"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59" w:type="dxa"/>
            <w:tcBorders>
              <w:left w:val="single" w:sz="4" w:space="0" w:color="auto"/>
              <w:bottom w:val="single" w:sz="4" w:space="0" w:color="auto"/>
              <w:right w:val="single" w:sz="4" w:space="0" w:color="auto"/>
            </w:tcBorders>
            <w:vAlign w:val="center"/>
          </w:tcPr>
          <w:p w14:paraId="7C54159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701" w:type="dxa"/>
            <w:tcBorders>
              <w:left w:val="single" w:sz="4" w:space="0" w:color="auto"/>
              <w:bottom w:val="single" w:sz="4" w:space="0" w:color="auto"/>
              <w:right w:val="single" w:sz="4" w:space="0" w:color="auto"/>
            </w:tcBorders>
            <w:vAlign w:val="center"/>
          </w:tcPr>
          <w:p w14:paraId="40CC95A6"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59" w:type="dxa"/>
            <w:tcBorders>
              <w:left w:val="single" w:sz="4" w:space="0" w:color="auto"/>
              <w:bottom w:val="single" w:sz="4" w:space="0" w:color="auto"/>
              <w:right w:val="single" w:sz="4" w:space="0" w:color="auto"/>
            </w:tcBorders>
            <w:vAlign w:val="center"/>
          </w:tcPr>
          <w:p w14:paraId="0395D4D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60" w:type="dxa"/>
            <w:tcBorders>
              <w:left w:val="single" w:sz="4" w:space="0" w:color="auto"/>
              <w:bottom w:val="single" w:sz="4" w:space="0" w:color="auto"/>
            </w:tcBorders>
            <w:vAlign w:val="center"/>
          </w:tcPr>
          <w:p w14:paraId="261376F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r>
      <w:tr w:rsidR="00D27190" w:rsidRPr="00D27190" w14:paraId="6ABB400C" w14:textId="77777777" w:rsidTr="001D5D73">
        <w:trPr>
          <w:gridAfter w:val="1"/>
          <w:wAfter w:w="141" w:type="dxa"/>
          <w:trHeight w:val="365"/>
          <w:jc w:val="center"/>
        </w:trPr>
        <w:tc>
          <w:tcPr>
            <w:tcW w:w="284" w:type="dxa"/>
            <w:vMerge/>
            <w:tcBorders>
              <w:right w:val="single" w:sz="4" w:space="0" w:color="auto"/>
            </w:tcBorders>
          </w:tcPr>
          <w:p w14:paraId="41C41A4A" w14:textId="77777777" w:rsidR="001D5D73" w:rsidRPr="00D27190" w:rsidRDefault="001D5D73" w:rsidP="001D5D73">
            <w:pPr>
              <w:spacing w:line="276" w:lineRule="auto"/>
              <w:rPr>
                <w:rFonts w:ascii="Cambria" w:hAnsi="Cambria"/>
                <w:sz w:val="18"/>
                <w:szCs w:val="18"/>
              </w:rPr>
            </w:pPr>
          </w:p>
        </w:tc>
        <w:tc>
          <w:tcPr>
            <w:tcW w:w="1276" w:type="dxa"/>
            <w:tcBorders>
              <w:top w:val="single" w:sz="4" w:space="0" w:color="auto"/>
              <w:left w:val="single" w:sz="4" w:space="0" w:color="auto"/>
              <w:bottom w:val="single" w:sz="4" w:space="0" w:color="auto"/>
              <w:right w:val="single" w:sz="4" w:space="0" w:color="auto"/>
            </w:tcBorders>
          </w:tcPr>
          <w:p w14:paraId="1B316FE9" w14:textId="77777777" w:rsidR="001D5D73" w:rsidRPr="00D27190" w:rsidRDefault="001D5D73" w:rsidP="001D5D73">
            <w:pPr>
              <w:spacing w:line="276" w:lineRule="auto"/>
              <w:rPr>
                <w:rFonts w:ascii="Cambria" w:hAnsi="Cambria"/>
                <w:sz w:val="18"/>
                <w:szCs w:val="18"/>
              </w:rPr>
            </w:pPr>
            <w:r w:rsidRPr="00D27190">
              <w:rPr>
                <w:rFonts w:ascii="Cambria" w:hAnsi="Cambria"/>
                <w:sz w:val="18"/>
                <w:szCs w:val="18"/>
              </w:rPr>
              <w:t>Cycloalkane</w:t>
            </w:r>
          </w:p>
        </w:tc>
        <w:tc>
          <w:tcPr>
            <w:tcW w:w="567" w:type="dxa"/>
            <w:tcBorders>
              <w:top w:val="single" w:sz="4" w:space="0" w:color="auto"/>
              <w:left w:val="single" w:sz="4" w:space="0" w:color="auto"/>
              <w:bottom w:val="single" w:sz="4" w:space="0" w:color="auto"/>
              <w:right w:val="single" w:sz="4" w:space="0" w:color="auto"/>
            </w:tcBorders>
            <w:vAlign w:val="center"/>
          </w:tcPr>
          <w:p w14:paraId="529F0E1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8</w:t>
            </w:r>
          </w:p>
        </w:tc>
        <w:tc>
          <w:tcPr>
            <w:tcW w:w="1559" w:type="dxa"/>
            <w:tcBorders>
              <w:top w:val="single" w:sz="4" w:space="0" w:color="auto"/>
              <w:left w:val="single" w:sz="4" w:space="0" w:color="auto"/>
              <w:bottom w:val="single" w:sz="4" w:space="0" w:color="auto"/>
              <w:right w:val="single" w:sz="4" w:space="0" w:color="auto"/>
            </w:tcBorders>
            <w:vAlign w:val="center"/>
          </w:tcPr>
          <w:p w14:paraId="3AED71E3"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59" w:type="dxa"/>
            <w:tcBorders>
              <w:top w:val="single" w:sz="4" w:space="0" w:color="auto"/>
              <w:left w:val="single" w:sz="4" w:space="0" w:color="auto"/>
              <w:bottom w:val="single" w:sz="4" w:space="0" w:color="auto"/>
              <w:right w:val="single" w:sz="4" w:space="0" w:color="auto"/>
            </w:tcBorders>
            <w:vAlign w:val="center"/>
          </w:tcPr>
          <w:p w14:paraId="4236D4E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14:paraId="4C9267A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59" w:type="dxa"/>
            <w:tcBorders>
              <w:top w:val="single" w:sz="4" w:space="0" w:color="auto"/>
              <w:left w:val="single" w:sz="4" w:space="0" w:color="auto"/>
              <w:bottom w:val="single" w:sz="4" w:space="0" w:color="auto"/>
              <w:right w:val="single" w:sz="4" w:space="0" w:color="auto"/>
            </w:tcBorders>
            <w:vAlign w:val="center"/>
          </w:tcPr>
          <w:p w14:paraId="27A035C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60" w:type="dxa"/>
            <w:tcBorders>
              <w:top w:val="single" w:sz="4" w:space="0" w:color="auto"/>
              <w:left w:val="single" w:sz="4" w:space="0" w:color="auto"/>
              <w:bottom w:val="single" w:sz="4" w:space="0" w:color="auto"/>
            </w:tcBorders>
            <w:vAlign w:val="center"/>
          </w:tcPr>
          <w:p w14:paraId="483D177F"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r>
      <w:tr w:rsidR="00D27190" w:rsidRPr="00D27190" w14:paraId="3A314A3D" w14:textId="77777777" w:rsidTr="001D5D73">
        <w:trPr>
          <w:gridAfter w:val="1"/>
          <w:wAfter w:w="141" w:type="dxa"/>
          <w:trHeight w:val="285"/>
          <w:jc w:val="center"/>
        </w:trPr>
        <w:tc>
          <w:tcPr>
            <w:tcW w:w="284" w:type="dxa"/>
            <w:vMerge/>
            <w:tcBorders>
              <w:bottom w:val="single" w:sz="4" w:space="0" w:color="auto"/>
              <w:right w:val="single" w:sz="4" w:space="0" w:color="auto"/>
            </w:tcBorders>
          </w:tcPr>
          <w:p w14:paraId="2C94EF31" w14:textId="77777777" w:rsidR="001D5D73" w:rsidRPr="00D27190" w:rsidRDefault="001D5D73" w:rsidP="001D5D73">
            <w:pPr>
              <w:spacing w:line="276" w:lineRule="auto"/>
              <w:rPr>
                <w:rFonts w:ascii="Cambria" w:hAnsi="Cambria"/>
                <w:sz w:val="18"/>
                <w:szCs w:val="18"/>
              </w:rPr>
            </w:pPr>
          </w:p>
        </w:tc>
        <w:tc>
          <w:tcPr>
            <w:tcW w:w="1276" w:type="dxa"/>
            <w:tcBorders>
              <w:top w:val="single" w:sz="4" w:space="0" w:color="auto"/>
              <w:left w:val="single" w:sz="4" w:space="0" w:color="auto"/>
              <w:bottom w:val="single" w:sz="4" w:space="0" w:color="auto"/>
              <w:right w:val="single" w:sz="4" w:space="0" w:color="auto"/>
            </w:tcBorders>
          </w:tcPr>
          <w:p w14:paraId="68A8F4AE" w14:textId="77777777" w:rsidR="001D5D73" w:rsidRPr="00D27190" w:rsidRDefault="001D5D73" w:rsidP="001D5D73">
            <w:pPr>
              <w:spacing w:line="276" w:lineRule="auto"/>
              <w:rPr>
                <w:rFonts w:ascii="Cambria" w:hAnsi="Cambria"/>
                <w:sz w:val="18"/>
                <w:szCs w:val="18"/>
              </w:rPr>
            </w:pPr>
            <w:r w:rsidRPr="00D27190">
              <w:rPr>
                <w:rFonts w:ascii="Cambria" w:hAnsi="Cambria"/>
                <w:sz w:val="18"/>
                <w:szCs w:val="18"/>
              </w:rPr>
              <w:t>Olefin</w:t>
            </w:r>
          </w:p>
        </w:tc>
        <w:tc>
          <w:tcPr>
            <w:tcW w:w="567" w:type="dxa"/>
            <w:tcBorders>
              <w:top w:val="single" w:sz="4" w:space="0" w:color="auto"/>
              <w:left w:val="single" w:sz="4" w:space="0" w:color="auto"/>
              <w:bottom w:val="single" w:sz="4" w:space="0" w:color="auto"/>
              <w:right w:val="single" w:sz="4" w:space="0" w:color="auto"/>
            </w:tcBorders>
            <w:vAlign w:val="center"/>
          </w:tcPr>
          <w:p w14:paraId="34BF94C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9</w:t>
            </w:r>
          </w:p>
        </w:tc>
        <w:tc>
          <w:tcPr>
            <w:tcW w:w="1559" w:type="dxa"/>
            <w:tcBorders>
              <w:top w:val="single" w:sz="4" w:space="0" w:color="auto"/>
              <w:left w:val="single" w:sz="4" w:space="0" w:color="auto"/>
              <w:bottom w:val="single" w:sz="4" w:space="0" w:color="auto"/>
              <w:right w:val="single" w:sz="4" w:space="0" w:color="auto"/>
            </w:tcBorders>
            <w:vAlign w:val="center"/>
          </w:tcPr>
          <w:p w14:paraId="34BC2AE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59" w:type="dxa"/>
            <w:tcBorders>
              <w:top w:val="single" w:sz="4" w:space="0" w:color="auto"/>
              <w:left w:val="single" w:sz="4" w:space="0" w:color="auto"/>
              <w:bottom w:val="single" w:sz="4" w:space="0" w:color="auto"/>
              <w:right w:val="single" w:sz="4" w:space="0" w:color="auto"/>
            </w:tcBorders>
            <w:vAlign w:val="center"/>
          </w:tcPr>
          <w:p w14:paraId="31C7B79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14:paraId="55DBE2FE"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59" w:type="dxa"/>
            <w:tcBorders>
              <w:top w:val="single" w:sz="4" w:space="0" w:color="auto"/>
              <w:left w:val="single" w:sz="4" w:space="0" w:color="auto"/>
              <w:bottom w:val="single" w:sz="4" w:space="0" w:color="auto"/>
              <w:right w:val="single" w:sz="4" w:space="0" w:color="auto"/>
            </w:tcBorders>
            <w:vAlign w:val="center"/>
          </w:tcPr>
          <w:p w14:paraId="6FA005C2"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c>
          <w:tcPr>
            <w:tcW w:w="1560" w:type="dxa"/>
            <w:tcBorders>
              <w:top w:val="single" w:sz="4" w:space="0" w:color="auto"/>
              <w:left w:val="single" w:sz="4" w:space="0" w:color="auto"/>
              <w:bottom w:val="single" w:sz="4" w:space="0" w:color="auto"/>
            </w:tcBorders>
            <w:vAlign w:val="center"/>
          </w:tcPr>
          <w:p w14:paraId="6909DB5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w:t>
            </w:r>
          </w:p>
        </w:tc>
      </w:tr>
      <w:tr w:rsidR="001D5D73" w:rsidRPr="00D27190" w14:paraId="13CE27DF" w14:textId="77777777" w:rsidTr="001D5D73">
        <w:trPr>
          <w:gridAfter w:val="1"/>
          <w:wAfter w:w="141" w:type="dxa"/>
          <w:jc w:val="center"/>
        </w:trPr>
        <w:tc>
          <w:tcPr>
            <w:tcW w:w="1560" w:type="dxa"/>
            <w:gridSpan w:val="2"/>
            <w:tcBorders>
              <w:top w:val="single" w:sz="4" w:space="0" w:color="auto"/>
              <w:bottom w:val="single" w:sz="4" w:space="0" w:color="auto"/>
              <w:right w:val="single" w:sz="4" w:space="0" w:color="auto"/>
            </w:tcBorders>
          </w:tcPr>
          <w:p w14:paraId="0FF9DCA1" w14:textId="77777777" w:rsidR="001D5D73" w:rsidRPr="00D27190" w:rsidRDefault="001D5D73" w:rsidP="001D5D73">
            <w:pPr>
              <w:spacing w:line="276" w:lineRule="auto"/>
              <w:rPr>
                <w:rFonts w:ascii="Cambria" w:hAnsi="Cambria"/>
                <w:sz w:val="18"/>
                <w:szCs w:val="18"/>
              </w:rPr>
            </w:pPr>
            <w:r w:rsidRPr="00D27190">
              <w:rPr>
                <w:rFonts w:ascii="Cambria" w:hAnsi="Cambria"/>
                <w:sz w:val="18"/>
                <w:szCs w:val="18"/>
              </w:rPr>
              <w:t>Ethanol</w:t>
            </w:r>
          </w:p>
        </w:tc>
        <w:tc>
          <w:tcPr>
            <w:tcW w:w="567" w:type="dxa"/>
            <w:tcBorders>
              <w:top w:val="single" w:sz="4" w:space="0" w:color="auto"/>
              <w:left w:val="single" w:sz="4" w:space="0" w:color="auto"/>
              <w:bottom w:val="single" w:sz="4" w:space="0" w:color="auto"/>
              <w:right w:val="single" w:sz="4" w:space="0" w:color="auto"/>
            </w:tcBorders>
            <w:vAlign w:val="center"/>
          </w:tcPr>
          <w:p w14:paraId="7F91D77D"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w:t>
            </w:r>
          </w:p>
        </w:tc>
        <w:tc>
          <w:tcPr>
            <w:tcW w:w="1559" w:type="dxa"/>
            <w:tcBorders>
              <w:top w:val="single" w:sz="4" w:space="0" w:color="auto"/>
              <w:left w:val="single" w:sz="4" w:space="0" w:color="auto"/>
              <w:bottom w:val="single" w:sz="4" w:space="0" w:color="auto"/>
              <w:right w:val="single" w:sz="4" w:space="0" w:color="auto"/>
            </w:tcBorders>
            <w:vAlign w:val="center"/>
          </w:tcPr>
          <w:p w14:paraId="1904CFCC"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w:t>
            </w:r>
          </w:p>
        </w:tc>
        <w:tc>
          <w:tcPr>
            <w:tcW w:w="1559" w:type="dxa"/>
            <w:tcBorders>
              <w:top w:val="single" w:sz="4" w:space="0" w:color="auto"/>
              <w:left w:val="single" w:sz="4" w:space="0" w:color="auto"/>
              <w:bottom w:val="single" w:sz="4" w:space="0" w:color="auto"/>
              <w:right w:val="single" w:sz="4" w:space="0" w:color="auto"/>
            </w:tcBorders>
            <w:vAlign w:val="center"/>
          </w:tcPr>
          <w:p w14:paraId="68A4827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w:t>
            </w:r>
          </w:p>
        </w:tc>
        <w:tc>
          <w:tcPr>
            <w:tcW w:w="1701" w:type="dxa"/>
            <w:tcBorders>
              <w:top w:val="single" w:sz="4" w:space="0" w:color="auto"/>
              <w:left w:val="single" w:sz="4" w:space="0" w:color="auto"/>
              <w:bottom w:val="single" w:sz="4" w:space="0" w:color="auto"/>
              <w:right w:val="single" w:sz="4" w:space="0" w:color="auto"/>
            </w:tcBorders>
            <w:vAlign w:val="center"/>
          </w:tcPr>
          <w:p w14:paraId="0A2E5319"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w:t>
            </w:r>
          </w:p>
        </w:tc>
        <w:tc>
          <w:tcPr>
            <w:tcW w:w="1559" w:type="dxa"/>
            <w:tcBorders>
              <w:top w:val="single" w:sz="4" w:space="0" w:color="auto"/>
              <w:left w:val="single" w:sz="4" w:space="0" w:color="auto"/>
              <w:bottom w:val="single" w:sz="4" w:space="0" w:color="auto"/>
              <w:right w:val="single" w:sz="4" w:space="0" w:color="auto"/>
            </w:tcBorders>
            <w:vAlign w:val="center"/>
          </w:tcPr>
          <w:p w14:paraId="2E369237"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w:t>
            </w:r>
          </w:p>
        </w:tc>
        <w:tc>
          <w:tcPr>
            <w:tcW w:w="1560" w:type="dxa"/>
            <w:tcBorders>
              <w:top w:val="single" w:sz="4" w:space="0" w:color="auto"/>
              <w:left w:val="single" w:sz="4" w:space="0" w:color="auto"/>
              <w:bottom w:val="single" w:sz="4" w:space="0" w:color="auto"/>
            </w:tcBorders>
            <w:vAlign w:val="center"/>
          </w:tcPr>
          <w:p w14:paraId="7E94214B" w14:textId="77777777" w:rsidR="001D5D73" w:rsidRPr="00D27190" w:rsidRDefault="001D5D73" w:rsidP="001D5D73">
            <w:pPr>
              <w:spacing w:line="276" w:lineRule="auto"/>
              <w:jc w:val="center"/>
              <w:rPr>
                <w:rFonts w:ascii="Cambria" w:hAnsi="Cambria"/>
                <w:sz w:val="18"/>
                <w:szCs w:val="18"/>
              </w:rPr>
            </w:pPr>
            <w:r w:rsidRPr="00D27190">
              <w:rPr>
                <w:rFonts w:ascii="Cambria" w:hAnsi="Cambria"/>
                <w:sz w:val="18"/>
                <w:szCs w:val="18"/>
              </w:rPr>
              <w:t>2</w:t>
            </w:r>
          </w:p>
        </w:tc>
      </w:tr>
    </w:tbl>
    <w:p w14:paraId="66DC3F98" w14:textId="77777777" w:rsidR="001D5D73" w:rsidRPr="00D27190" w:rsidRDefault="001D5D73" w:rsidP="001D5D73"/>
    <w:p w14:paraId="7395E18A" w14:textId="5E2938AF" w:rsidR="00AA360C" w:rsidRPr="00C90115" w:rsidRDefault="00C90115" w:rsidP="008050C1">
      <w:pPr>
        <w:spacing w:after="0" w:line="480" w:lineRule="auto"/>
        <w:ind w:left="-76"/>
        <w:jc w:val="both"/>
        <w:rPr>
          <w:rFonts w:ascii="Cambria" w:hAnsi="Cambria"/>
          <w:b/>
          <w:sz w:val="24"/>
          <w:szCs w:val="24"/>
        </w:rPr>
      </w:pPr>
      <w:r w:rsidRPr="00C90115">
        <w:rPr>
          <w:rFonts w:ascii="Cambria" w:hAnsi="Cambria"/>
          <w:b/>
          <w:sz w:val="24"/>
          <w:szCs w:val="24"/>
        </w:rPr>
        <w:t>ACKNOWLEDGMENTS</w:t>
      </w:r>
    </w:p>
    <w:p w14:paraId="70C54B59" w14:textId="234A2F3F" w:rsidR="003565C5" w:rsidRPr="00D27190" w:rsidRDefault="00AA360C" w:rsidP="00C92831">
      <w:pPr>
        <w:spacing w:after="0" w:line="480" w:lineRule="auto"/>
        <w:jc w:val="both"/>
        <w:rPr>
          <w:rFonts w:ascii="Cambria" w:hAnsi="Cambria"/>
          <w:sz w:val="20"/>
          <w:szCs w:val="26"/>
        </w:rPr>
      </w:pPr>
      <w:r w:rsidRPr="00D27190">
        <w:rPr>
          <w:rFonts w:ascii="Cambria" w:hAnsi="Cambria"/>
          <w:sz w:val="20"/>
          <w:szCs w:val="26"/>
        </w:rPr>
        <w:t xml:space="preserve">The authors are grateful to </w:t>
      </w:r>
      <w:r w:rsidR="00FE3767" w:rsidRPr="00D27190">
        <w:rPr>
          <w:rFonts w:ascii="Cambria" w:hAnsi="Cambria"/>
          <w:sz w:val="20"/>
          <w:szCs w:val="26"/>
        </w:rPr>
        <w:t xml:space="preserve">the </w:t>
      </w:r>
      <w:r w:rsidRPr="00D27190">
        <w:rPr>
          <w:rFonts w:ascii="Cambria" w:hAnsi="Cambria"/>
          <w:sz w:val="20"/>
          <w:szCs w:val="26"/>
        </w:rPr>
        <w:t>Institute for Future Transport and Cities</w:t>
      </w:r>
      <w:r w:rsidR="00FE3767" w:rsidRPr="00D27190">
        <w:rPr>
          <w:rFonts w:ascii="Cambria" w:hAnsi="Cambria"/>
          <w:sz w:val="20"/>
          <w:szCs w:val="26"/>
        </w:rPr>
        <w:t xml:space="preserve"> – </w:t>
      </w:r>
      <w:r w:rsidRPr="00D27190">
        <w:rPr>
          <w:rFonts w:ascii="Cambria" w:hAnsi="Cambria"/>
          <w:sz w:val="20"/>
          <w:szCs w:val="26"/>
        </w:rPr>
        <w:t>Coventry</w:t>
      </w:r>
      <w:r w:rsidR="00FE3767" w:rsidRPr="00D27190">
        <w:rPr>
          <w:rFonts w:ascii="Cambria" w:hAnsi="Cambria"/>
          <w:sz w:val="20"/>
          <w:szCs w:val="26"/>
        </w:rPr>
        <w:t xml:space="preserve"> </w:t>
      </w:r>
      <w:r w:rsidRPr="00D27190">
        <w:rPr>
          <w:rFonts w:ascii="Cambria" w:hAnsi="Cambria"/>
          <w:sz w:val="20"/>
          <w:szCs w:val="26"/>
        </w:rPr>
        <w:t xml:space="preserve">University </w:t>
      </w:r>
      <w:r w:rsidR="00B304AC" w:rsidRPr="00D27190">
        <w:rPr>
          <w:rFonts w:ascii="Cambria" w:hAnsi="Cambria"/>
          <w:sz w:val="20"/>
          <w:szCs w:val="26"/>
        </w:rPr>
        <w:t xml:space="preserve">and </w:t>
      </w:r>
      <w:r w:rsidR="00B304AC" w:rsidRPr="00D27190">
        <w:rPr>
          <w:rFonts w:ascii="Cambria" w:hAnsi="Cambria"/>
          <w:sz w:val="20"/>
          <w:szCs w:val="20"/>
        </w:rPr>
        <w:t>EPSRC (Grant EP/M002608/1) (S</w:t>
      </w:r>
      <w:r w:rsidR="002868C7" w:rsidRPr="00D27190">
        <w:rPr>
          <w:rFonts w:ascii="Cambria" w:hAnsi="Cambria"/>
          <w:sz w:val="20"/>
          <w:szCs w:val="20"/>
        </w:rPr>
        <w:t>.</w:t>
      </w:r>
      <w:r w:rsidR="001E7109" w:rsidRPr="00D27190">
        <w:rPr>
          <w:rFonts w:ascii="Cambria" w:hAnsi="Cambria"/>
          <w:sz w:val="20"/>
          <w:szCs w:val="20"/>
        </w:rPr>
        <w:t>S.</w:t>
      </w:r>
      <w:r w:rsidR="00B304AC" w:rsidRPr="00D27190">
        <w:rPr>
          <w:rFonts w:ascii="Cambria" w:hAnsi="Cambria"/>
          <w:sz w:val="20"/>
          <w:szCs w:val="20"/>
        </w:rPr>
        <w:t xml:space="preserve"> Sazhin) </w:t>
      </w:r>
      <w:r w:rsidRPr="00D27190">
        <w:rPr>
          <w:rFonts w:ascii="Cambria" w:hAnsi="Cambria"/>
          <w:sz w:val="20"/>
          <w:szCs w:val="26"/>
        </w:rPr>
        <w:t>for the financial support of this project.</w:t>
      </w:r>
    </w:p>
    <w:p w14:paraId="3B28A8AF" w14:textId="625115D5" w:rsidR="003613C6" w:rsidRPr="00C90115" w:rsidRDefault="00C90115" w:rsidP="00051859">
      <w:pPr>
        <w:pStyle w:val="Heading1"/>
        <w:numPr>
          <w:ilvl w:val="0"/>
          <w:numId w:val="0"/>
        </w:numPr>
        <w:spacing w:line="480" w:lineRule="auto"/>
        <w:ind w:left="432" w:hanging="432"/>
        <w:rPr>
          <w:rFonts w:ascii="Cambria" w:hAnsi="Cambria"/>
          <w:b/>
          <w:color w:val="auto"/>
          <w:sz w:val="24"/>
          <w:szCs w:val="24"/>
        </w:rPr>
      </w:pPr>
      <w:r w:rsidRPr="00C90115">
        <w:rPr>
          <w:rFonts w:ascii="Cambria" w:hAnsi="Cambria"/>
          <w:b/>
          <w:color w:val="auto"/>
          <w:sz w:val="24"/>
          <w:szCs w:val="24"/>
        </w:rPr>
        <w:t>REFERENCES</w:t>
      </w:r>
    </w:p>
    <w:p w14:paraId="55A549D3" w14:textId="77777777" w:rsidR="006C71A8" w:rsidRPr="00D27190" w:rsidRDefault="003910E2" w:rsidP="001A1065">
      <w:pPr>
        <w:pStyle w:val="Bibliography"/>
        <w:spacing w:before="120" w:after="120"/>
        <w:ind w:left="454" w:hanging="454"/>
      </w:pPr>
      <w:r w:rsidRPr="00D27190">
        <w:rPr>
          <w:rFonts w:ascii="Cambria" w:hAnsi="Cambria"/>
          <w:spacing w:val="-6"/>
          <w:sz w:val="20"/>
          <w:szCs w:val="20"/>
        </w:rPr>
        <w:fldChar w:fldCharType="begin"/>
      </w:r>
      <w:r w:rsidR="005078F4" w:rsidRPr="00D27190">
        <w:rPr>
          <w:rFonts w:ascii="Cambria" w:hAnsi="Cambria"/>
          <w:spacing w:val="-6"/>
          <w:sz w:val="20"/>
          <w:szCs w:val="20"/>
        </w:rPr>
        <w:instrText xml:space="preserve"> ADDIN ZOTERO_BIBL {"uncited":[],"omitted":[],"custom":[]} CSL_BIBLIOGRAPHY </w:instrText>
      </w:r>
      <w:r w:rsidRPr="00D27190">
        <w:rPr>
          <w:rFonts w:ascii="Cambria" w:hAnsi="Cambria"/>
          <w:spacing w:val="-6"/>
          <w:sz w:val="20"/>
          <w:szCs w:val="20"/>
        </w:rPr>
        <w:fldChar w:fldCharType="separate"/>
      </w:r>
      <w:r w:rsidR="006C71A8" w:rsidRPr="00D27190">
        <w:rPr>
          <w:rFonts w:ascii="Cambria" w:hAnsi="Cambria"/>
          <w:spacing w:val="-6"/>
          <w:sz w:val="20"/>
          <w:szCs w:val="20"/>
        </w:rPr>
        <w:fldChar w:fldCharType="begin"/>
      </w:r>
      <w:r w:rsidR="006C71A8" w:rsidRPr="00D27190">
        <w:rPr>
          <w:rFonts w:ascii="Cambria" w:hAnsi="Cambria"/>
          <w:spacing w:val="-6"/>
          <w:sz w:val="20"/>
          <w:szCs w:val="20"/>
        </w:rPr>
        <w:instrText xml:space="preserve"> ADDIN ZOTERO_BIBL {"uncited":[],"omitted":[],"custom":[]} CSL_BIBLIOGRAPHY </w:instrText>
      </w:r>
      <w:r w:rsidR="006C71A8" w:rsidRPr="00D27190">
        <w:rPr>
          <w:rFonts w:ascii="Cambria" w:hAnsi="Cambria"/>
          <w:spacing w:val="-6"/>
          <w:sz w:val="20"/>
          <w:szCs w:val="20"/>
        </w:rPr>
        <w:fldChar w:fldCharType="separate"/>
      </w:r>
      <w:r w:rsidR="006C71A8" w:rsidRPr="00D27190">
        <w:t xml:space="preserve">(1) </w:t>
      </w:r>
      <w:r w:rsidR="006C71A8" w:rsidRPr="00D27190">
        <w:tab/>
        <w:t xml:space="preserve">Sarjovaara, T.; Larmi, M. Dual Fuel Diesel Combustion with an E85 Ethanol/Gasoline Blend. </w:t>
      </w:r>
      <w:r w:rsidR="006C71A8" w:rsidRPr="00D27190">
        <w:rPr>
          <w:i/>
          <w:iCs/>
        </w:rPr>
        <w:t>Fuel</w:t>
      </w:r>
      <w:r w:rsidR="006C71A8" w:rsidRPr="00D27190">
        <w:t xml:space="preserve"> </w:t>
      </w:r>
      <w:r w:rsidR="006C71A8" w:rsidRPr="00D27190">
        <w:rPr>
          <w:b/>
          <w:bCs/>
        </w:rPr>
        <w:t>2015</w:t>
      </w:r>
      <w:r w:rsidR="006C71A8" w:rsidRPr="00D27190">
        <w:t xml:space="preserve">, </w:t>
      </w:r>
      <w:r w:rsidR="006C71A8" w:rsidRPr="00D27190">
        <w:rPr>
          <w:i/>
          <w:iCs/>
        </w:rPr>
        <w:t>139</w:t>
      </w:r>
      <w:r w:rsidR="006C71A8" w:rsidRPr="00D27190">
        <w:t>, 704</w:t>
      </w:r>
      <w:r w:rsidR="006C71A8" w:rsidRPr="00D27190">
        <w:t>–</w:t>
      </w:r>
      <w:r w:rsidR="006C71A8" w:rsidRPr="00D27190">
        <w:t>714.</w:t>
      </w:r>
    </w:p>
    <w:p w14:paraId="410DF7A6" w14:textId="77777777" w:rsidR="006C71A8" w:rsidRPr="00D27190" w:rsidRDefault="006C71A8" w:rsidP="001A1065">
      <w:pPr>
        <w:pStyle w:val="Bibliography"/>
        <w:spacing w:before="120" w:after="120"/>
        <w:ind w:left="454" w:hanging="454"/>
      </w:pPr>
      <w:r w:rsidRPr="00D27190">
        <w:t xml:space="preserve">(2) </w:t>
      </w:r>
      <w:r w:rsidRPr="00D27190">
        <w:tab/>
        <w:t>EPA, U. US Environmental Protection Agency http://www.epa.gov/ (accessed Mar 29, 2018).</w:t>
      </w:r>
    </w:p>
    <w:p w14:paraId="4FE26688" w14:textId="77777777" w:rsidR="006C71A8" w:rsidRPr="00D27190" w:rsidRDefault="006C71A8" w:rsidP="001A1065">
      <w:pPr>
        <w:pStyle w:val="Bibliography"/>
        <w:spacing w:before="120" w:after="120"/>
        <w:ind w:left="454" w:hanging="454"/>
      </w:pPr>
      <w:r w:rsidRPr="00D27190">
        <w:t xml:space="preserve">(3) </w:t>
      </w:r>
      <w:r w:rsidRPr="00D27190">
        <w:tab/>
        <w:t>US Department of Energy. Ethanol Blends https://www.eia.gov/energyexplained/index.php?page=biofuel_ethanol_use#tab2 (accessed Apr 20, 2018).</w:t>
      </w:r>
    </w:p>
    <w:p w14:paraId="3B845755" w14:textId="77777777" w:rsidR="006C71A8" w:rsidRPr="00D27190" w:rsidRDefault="006C71A8" w:rsidP="001A1065">
      <w:pPr>
        <w:pStyle w:val="Bibliography"/>
        <w:spacing w:before="120" w:after="120"/>
        <w:ind w:left="454" w:hanging="454"/>
      </w:pPr>
      <w:r w:rsidRPr="00D27190">
        <w:t xml:space="preserve">(4) </w:t>
      </w:r>
      <w:r w:rsidRPr="00D27190">
        <w:tab/>
        <w:t>Li, D.; Zhen, H.; Xingcai, L.; Wu-gao, Z.; Jian-guang, Y. Physico-Chemical Properties of Ethanol</w:t>
      </w:r>
      <w:r w:rsidRPr="00D27190">
        <w:t>–</w:t>
      </w:r>
      <w:r w:rsidRPr="00D27190">
        <w:t xml:space="preserve">Diesel Blend Fuel and Its Effect on Performance and Emissions of Diesel Engines. </w:t>
      </w:r>
      <w:r w:rsidRPr="00D27190">
        <w:rPr>
          <w:i/>
          <w:iCs/>
        </w:rPr>
        <w:t>Renew. Energy</w:t>
      </w:r>
      <w:r w:rsidRPr="00D27190">
        <w:t xml:space="preserve"> </w:t>
      </w:r>
      <w:r w:rsidRPr="00D27190">
        <w:rPr>
          <w:b/>
          <w:bCs/>
        </w:rPr>
        <w:t>2005</w:t>
      </w:r>
      <w:r w:rsidRPr="00D27190">
        <w:t xml:space="preserve">, </w:t>
      </w:r>
      <w:r w:rsidRPr="00D27190">
        <w:rPr>
          <w:i/>
          <w:iCs/>
        </w:rPr>
        <w:t>30</w:t>
      </w:r>
      <w:r w:rsidRPr="00D27190">
        <w:t xml:space="preserve"> (6), 967</w:t>
      </w:r>
      <w:r w:rsidRPr="00D27190">
        <w:t>–</w:t>
      </w:r>
      <w:r w:rsidRPr="00D27190">
        <w:t>976.</w:t>
      </w:r>
    </w:p>
    <w:p w14:paraId="5F172F3E" w14:textId="77777777" w:rsidR="006C71A8" w:rsidRPr="00D27190" w:rsidRDefault="006C71A8" w:rsidP="001A1065">
      <w:pPr>
        <w:pStyle w:val="Bibliography"/>
        <w:spacing w:before="120" w:after="120"/>
        <w:ind w:left="454" w:hanging="454"/>
      </w:pPr>
      <w:r w:rsidRPr="00D27190">
        <w:t xml:space="preserve">(5) </w:t>
      </w:r>
      <w:r w:rsidRPr="00D27190">
        <w:tab/>
        <w:t xml:space="preserve">Chin, J.-Y.; Batterman, S. A.; Northrop, W. F.; Bohac, S. V.; Assanis, D. N. Gaseous and Particulate Emissions from Diesel Engines at Idle and under Load: Comparison of Biodiesel Blend and Ultralow Sulfur Diesel Fuels. </w:t>
      </w:r>
      <w:r w:rsidRPr="00D27190">
        <w:rPr>
          <w:i/>
          <w:iCs/>
        </w:rPr>
        <w:t>Energy Fuels</w:t>
      </w:r>
      <w:r w:rsidRPr="00D27190">
        <w:t xml:space="preserve"> </w:t>
      </w:r>
      <w:r w:rsidRPr="00D27190">
        <w:rPr>
          <w:b/>
          <w:bCs/>
        </w:rPr>
        <w:t>2012</w:t>
      </w:r>
      <w:r w:rsidRPr="00D27190">
        <w:t xml:space="preserve">, </w:t>
      </w:r>
      <w:r w:rsidRPr="00D27190">
        <w:rPr>
          <w:i/>
          <w:iCs/>
        </w:rPr>
        <w:t>26</w:t>
      </w:r>
      <w:r w:rsidRPr="00D27190">
        <w:t xml:space="preserve"> (11), 6737</w:t>
      </w:r>
      <w:r w:rsidRPr="00D27190">
        <w:t>–</w:t>
      </w:r>
      <w:r w:rsidRPr="00D27190">
        <w:t>6748.</w:t>
      </w:r>
    </w:p>
    <w:p w14:paraId="177C55C9" w14:textId="77777777" w:rsidR="006C71A8" w:rsidRPr="00D27190" w:rsidRDefault="006C71A8" w:rsidP="001A1065">
      <w:pPr>
        <w:pStyle w:val="Bibliography"/>
        <w:spacing w:before="120" w:after="120"/>
        <w:ind w:left="454" w:hanging="454"/>
      </w:pPr>
      <w:r w:rsidRPr="00D27190">
        <w:t xml:space="preserve">(6) </w:t>
      </w:r>
      <w:r w:rsidRPr="00D27190">
        <w:tab/>
        <w:t xml:space="preserve">Liu, X.; Wang, H.; Yao, M. Experimental and Modeling Investigations on Soot Formation of Ethanol, </w:t>
      </w:r>
      <w:r w:rsidRPr="00D27190">
        <w:rPr>
          <w:i/>
          <w:iCs/>
        </w:rPr>
        <w:t>n</w:t>
      </w:r>
      <w:r w:rsidRPr="00D27190">
        <w:t xml:space="preserve"> -Butanol, 2,5-Dimethylfuran, and Biodiesel in Diesel Engines. </w:t>
      </w:r>
      <w:r w:rsidRPr="00D27190">
        <w:rPr>
          <w:i/>
          <w:iCs/>
        </w:rPr>
        <w:t>Energy Fuels</w:t>
      </w:r>
      <w:r w:rsidRPr="00D27190">
        <w:t xml:space="preserve"> </w:t>
      </w:r>
      <w:r w:rsidRPr="00D27190">
        <w:rPr>
          <w:b/>
          <w:bCs/>
        </w:rPr>
        <w:t>2017</w:t>
      </w:r>
      <w:r w:rsidRPr="00D27190">
        <w:t xml:space="preserve">, </w:t>
      </w:r>
      <w:r w:rsidRPr="00D27190">
        <w:rPr>
          <w:i/>
          <w:iCs/>
        </w:rPr>
        <w:t>31</w:t>
      </w:r>
      <w:r w:rsidRPr="00D27190">
        <w:t xml:space="preserve"> (11), 12108</w:t>
      </w:r>
      <w:r w:rsidRPr="00D27190">
        <w:t>–</w:t>
      </w:r>
      <w:r w:rsidRPr="00D27190">
        <w:t>12119.</w:t>
      </w:r>
    </w:p>
    <w:p w14:paraId="17F3C7F4" w14:textId="77777777" w:rsidR="006C71A8" w:rsidRPr="00D27190" w:rsidRDefault="006C71A8" w:rsidP="001A1065">
      <w:pPr>
        <w:pStyle w:val="Bibliography"/>
        <w:spacing w:before="120" w:after="120"/>
        <w:ind w:left="454" w:hanging="454"/>
      </w:pPr>
      <w:r w:rsidRPr="00D27190">
        <w:t xml:space="preserve">(7) </w:t>
      </w:r>
      <w:r w:rsidRPr="00D27190">
        <w:tab/>
        <w:t xml:space="preserve">Tutak, W. Bioethanol E85 as a Fuel for Dual Fuel Diesel Engine. </w:t>
      </w:r>
      <w:r w:rsidRPr="00D27190">
        <w:rPr>
          <w:i/>
          <w:iCs/>
        </w:rPr>
        <w:t>Energy Convers. Manag.</w:t>
      </w:r>
      <w:r w:rsidRPr="00D27190">
        <w:t xml:space="preserve"> </w:t>
      </w:r>
      <w:r w:rsidRPr="00D27190">
        <w:rPr>
          <w:b/>
          <w:bCs/>
        </w:rPr>
        <w:t>2014</w:t>
      </w:r>
      <w:r w:rsidRPr="00D27190">
        <w:t xml:space="preserve">, </w:t>
      </w:r>
      <w:r w:rsidRPr="00D27190">
        <w:rPr>
          <w:i/>
          <w:iCs/>
        </w:rPr>
        <w:t>86</w:t>
      </w:r>
      <w:r w:rsidRPr="00D27190">
        <w:t>, 39</w:t>
      </w:r>
      <w:r w:rsidRPr="00D27190">
        <w:t>–</w:t>
      </w:r>
      <w:r w:rsidRPr="00D27190">
        <w:t>48.</w:t>
      </w:r>
    </w:p>
    <w:p w14:paraId="7E4A9D80" w14:textId="77777777" w:rsidR="006C71A8" w:rsidRPr="00D27190" w:rsidRDefault="006C71A8" w:rsidP="001A1065">
      <w:pPr>
        <w:pStyle w:val="Bibliography"/>
        <w:spacing w:before="120" w:after="120"/>
        <w:ind w:left="454" w:hanging="454"/>
      </w:pPr>
      <w:r w:rsidRPr="00D27190">
        <w:t xml:space="preserve">(8) </w:t>
      </w:r>
      <w:r w:rsidRPr="00D27190">
        <w:tab/>
        <w:t>Torres-Jimenez, E.; Jerman, M. S.; Gregorc, A.; Lisec, I.; Dorado, M. P.; Kegl, B. Physical and Chemical Properties of Ethanol</w:t>
      </w:r>
      <w:r w:rsidRPr="00D27190">
        <w:t>–</w:t>
      </w:r>
      <w:r w:rsidRPr="00D27190">
        <w:t xml:space="preserve">Diesel Fuel Blends. </w:t>
      </w:r>
      <w:r w:rsidRPr="00D27190">
        <w:rPr>
          <w:i/>
          <w:iCs/>
        </w:rPr>
        <w:t>Fuel</w:t>
      </w:r>
      <w:r w:rsidRPr="00D27190">
        <w:t xml:space="preserve"> </w:t>
      </w:r>
      <w:r w:rsidRPr="00D27190">
        <w:rPr>
          <w:b/>
          <w:bCs/>
        </w:rPr>
        <w:t>2011</w:t>
      </w:r>
      <w:r w:rsidRPr="00D27190">
        <w:t xml:space="preserve">, </w:t>
      </w:r>
      <w:r w:rsidRPr="00D27190">
        <w:rPr>
          <w:i/>
          <w:iCs/>
        </w:rPr>
        <w:t>90</w:t>
      </w:r>
      <w:r w:rsidRPr="00D27190">
        <w:t xml:space="preserve"> (2), 795</w:t>
      </w:r>
      <w:r w:rsidRPr="00D27190">
        <w:t>–</w:t>
      </w:r>
      <w:r w:rsidRPr="00D27190">
        <w:t>802.</w:t>
      </w:r>
    </w:p>
    <w:p w14:paraId="0F892ABE" w14:textId="77777777" w:rsidR="006C71A8" w:rsidRPr="00D27190" w:rsidRDefault="006C71A8" w:rsidP="001A1065">
      <w:pPr>
        <w:pStyle w:val="Bibliography"/>
        <w:spacing w:before="120" w:after="120"/>
        <w:ind w:left="454" w:hanging="454"/>
      </w:pPr>
      <w:r w:rsidRPr="00D27190">
        <w:t xml:space="preserve">(9) </w:t>
      </w:r>
      <w:r w:rsidRPr="00D27190">
        <w:tab/>
        <w:t xml:space="preserve">Padala, S.; Woo, C.; Kook, S.; Hawkes, E. R. Ethanol Utilisation in a Diesel Engine Using Dual-Fuelling Technology. </w:t>
      </w:r>
      <w:r w:rsidRPr="00D27190">
        <w:rPr>
          <w:i/>
          <w:iCs/>
        </w:rPr>
        <w:t>Fuel</w:t>
      </w:r>
      <w:r w:rsidRPr="00D27190">
        <w:t xml:space="preserve"> </w:t>
      </w:r>
      <w:r w:rsidRPr="00D27190">
        <w:rPr>
          <w:b/>
          <w:bCs/>
        </w:rPr>
        <w:t>2013</w:t>
      </w:r>
      <w:r w:rsidRPr="00D27190">
        <w:t xml:space="preserve">, </w:t>
      </w:r>
      <w:r w:rsidRPr="00D27190">
        <w:rPr>
          <w:i/>
          <w:iCs/>
        </w:rPr>
        <w:t>109</w:t>
      </w:r>
      <w:r w:rsidRPr="00D27190">
        <w:t>, 597</w:t>
      </w:r>
      <w:r w:rsidRPr="00D27190">
        <w:t>–</w:t>
      </w:r>
      <w:r w:rsidRPr="00D27190">
        <w:t>607.</w:t>
      </w:r>
    </w:p>
    <w:p w14:paraId="1C397C97" w14:textId="77777777" w:rsidR="006C71A8" w:rsidRPr="00D27190" w:rsidRDefault="006C71A8" w:rsidP="001A1065">
      <w:pPr>
        <w:pStyle w:val="Bibliography"/>
        <w:spacing w:before="120" w:after="120"/>
        <w:ind w:left="454" w:hanging="454"/>
      </w:pPr>
      <w:r w:rsidRPr="00D27190">
        <w:t xml:space="preserve">(10) </w:t>
      </w:r>
      <w:r w:rsidRPr="00D27190">
        <w:tab/>
        <w:t>Tutak, W.; Luk</w:t>
      </w:r>
      <w:r w:rsidRPr="00D27190">
        <w:t>á</w:t>
      </w:r>
      <w:r w:rsidRPr="00D27190">
        <w:t xml:space="preserve">cs, K.; Szwaja, S.; Bereczky, </w:t>
      </w:r>
      <w:r w:rsidRPr="00D27190">
        <w:t>Á</w:t>
      </w:r>
      <w:r w:rsidRPr="00D27190">
        <w:t>. Alcohol</w:t>
      </w:r>
      <w:r w:rsidRPr="00D27190">
        <w:t>–</w:t>
      </w:r>
      <w:r w:rsidRPr="00D27190">
        <w:t xml:space="preserve">Diesel Fuel Combustion in the Compression Ignition Engine. </w:t>
      </w:r>
      <w:r w:rsidRPr="00D27190">
        <w:rPr>
          <w:i/>
          <w:iCs/>
        </w:rPr>
        <w:t>Fuel</w:t>
      </w:r>
      <w:r w:rsidRPr="00D27190">
        <w:t xml:space="preserve"> </w:t>
      </w:r>
      <w:r w:rsidRPr="00D27190">
        <w:rPr>
          <w:b/>
          <w:bCs/>
        </w:rPr>
        <w:t>2015</w:t>
      </w:r>
      <w:r w:rsidRPr="00D27190">
        <w:t xml:space="preserve">, </w:t>
      </w:r>
      <w:r w:rsidRPr="00D27190">
        <w:rPr>
          <w:i/>
          <w:iCs/>
        </w:rPr>
        <w:t>154</w:t>
      </w:r>
      <w:r w:rsidRPr="00D27190">
        <w:t>, 196</w:t>
      </w:r>
      <w:r w:rsidRPr="00D27190">
        <w:t>–</w:t>
      </w:r>
      <w:r w:rsidRPr="00D27190">
        <w:t>206.</w:t>
      </w:r>
    </w:p>
    <w:p w14:paraId="646D5DDB" w14:textId="77777777" w:rsidR="006C71A8" w:rsidRPr="00D27190" w:rsidRDefault="006C71A8" w:rsidP="001A1065">
      <w:pPr>
        <w:pStyle w:val="Bibliography"/>
        <w:spacing w:before="120" w:after="120"/>
        <w:ind w:left="454" w:hanging="454"/>
      </w:pPr>
      <w:r w:rsidRPr="00D27190">
        <w:t xml:space="preserve">(11) </w:t>
      </w:r>
      <w:r w:rsidRPr="00D27190">
        <w:tab/>
        <w:t>Curran, S.; Hanson, R.; Wagner, R. Effect of E85 on RCCI Performance and Emissions on a Multi-Cylinder Light-Duty Diesel Engine; 2012.</w:t>
      </w:r>
    </w:p>
    <w:p w14:paraId="52B692D1" w14:textId="77777777" w:rsidR="006C71A8" w:rsidRPr="00D27190" w:rsidRDefault="006C71A8" w:rsidP="001A1065">
      <w:pPr>
        <w:pStyle w:val="Bibliography"/>
        <w:spacing w:before="120" w:after="120"/>
        <w:ind w:left="454" w:hanging="454"/>
      </w:pPr>
      <w:r w:rsidRPr="00D27190">
        <w:t xml:space="preserve">(12) </w:t>
      </w:r>
      <w:r w:rsidRPr="00D27190">
        <w:tab/>
        <w:t xml:space="preserve">Jeuland, N.; Montagne, X.; Gautrot, X. Potentiality of Ethanol As a Fuel for Dedicated Engine. </w:t>
      </w:r>
      <w:r w:rsidRPr="00D27190">
        <w:rPr>
          <w:i/>
          <w:iCs/>
        </w:rPr>
        <w:t>Oil Gas Sci. Technol.</w:t>
      </w:r>
      <w:r w:rsidRPr="00D27190">
        <w:t xml:space="preserve"> </w:t>
      </w:r>
      <w:r w:rsidRPr="00D27190">
        <w:rPr>
          <w:b/>
          <w:bCs/>
        </w:rPr>
        <w:t>2004</w:t>
      </w:r>
      <w:r w:rsidRPr="00D27190">
        <w:t xml:space="preserve">, </w:t>
      </w:r>
      <w:r w:rsidRPr="00D27190">
        <w:rPr>
          <w:i/>
          <w:iCs/>
        </w:rPr>
        <w:t>59</w:t>
      </w:r>
      <w:r w:rsidRPr="00D27190">
        <w:t xml:space="preserve"> (6), 559</w:t>
      </w:r>
      <w:r w:rsidRPr="00D27190">
        <w:t>–</w:t>
      </w:r>
      <w:r w:rsidRPr="00D27190">
        <w:t>570.</w:t>
      </w:r>
    </w:p>
    <w:p w14:paraId="412B4A38" w14:textId="77777777" w:rsidR="006C71A8" w:rsidRPr="00D27190" w:rsidRDefault="006C71A8" w:rsidP="001A1065">
      <w:pPr>
        <w:pStyle w:val="Bibliography"/>
        <w:spacing w:before="120" w:after="120"/>
        <w:ind w:left="454" w:hanging="454"/>
      </w:pPr>
      <w:r w:rsidRPr="00D27190">
        <w:t xml:space="preserve">(13) </w:t>
      </w:r>
      <w:r w:rsidRPr="00D27190">
        <w:tab/>
        <w:t xml:space="preserve">Sazhin, S. S. </w:t>
      </w:r>
      <w:r w:rsidRPr="00D27190">
        <w:rPr>
          <w:i/>
          <w:iCs/>
        </w:rPr>
        <w:t>Droplets and Sprays</w:t>
      </w:r>
      <w:r w:rsidRPr="00D27190">
        <w:t>; Springer: London, 2014.</w:t>
      </w:r>
    </w:p>
    <w:p w14:paraId="34CB2E92" w14:textId="77777777" w:rsidR="006C71A8" w:rsidRPr="00D27190" w:rsidRDefault="006C71A8" w:rsidP="001A1065">
      <w:pPr>
        <w:pStyle w:val="Bibliography"/>
        <w:spacing w:before="120" w:after="120"/>
        <w:ind w:left="454" w:hanging="454"/>
      </w:pPr>
      <w:r w:rsidRPr="00D27190">
        <w:t xml:space="preserve">(14) </w:t>
      </w:r>
      <w:r w:rsidRPr="00D27190">
        <w:tab/>
        <w:t xml:space="preserve">Al Qubeissi, M. </w:t>
      </w:r>
      <w:r w:rsidRPr="00D27190">
        <w:rPr>
          <w:i/>
          <w:iCs/>
        </w:rPr>
        <w:t>Heating and Evaporation of Multi-Component Fuel Droplets</w:t>
      </w:r>
      <w:r w:rsidRPr="00D27190">
        <w:t>; WiSa: Stuttgart, 2015.</w:t>
      </w:r>
    </w:p>
    <w:p w14:paraId="71C663EA" w14:textId="77777777" w:rsidR="006C71A8" w:rsidRPr="00D27190" w:rsidRDefault="006C71A8" w:rsidP="001A1065">
      <w:pPr>
        <w:pStyle w:val="Bibliography"/>
        <w:spacing w:before="120" w:after="120"/>
        <w:ind w:left="454" w:hanging="454"/>
      </w:pPr>
      <w:r w:rsidRPr="00D27190">
        <w:t xml:space="preserve">(15) </w:t>
      </w:r>
      <w:r w:rsidRPr="00D27190">
        <w:tab/>
        <w:t xml:space="preserve">Stojkovic, B. D.; Sick, V. Evolution and Impingement of an Automotive Fuel Spray Investigated with Simultaneous Mie/LIF Techniques: </w:t>
      </w:r>
      <w:r w:rsidRPr="00D27190">
        <w:rPr>
          <w:i/>
          <w:iCs/>
        </w:rPr>
        <w:t>Appl. Phys. B</w:t>
      </w:r>
      <w:r w:rsidRPr="00D27190">
        <w:t xml:space="preserve"> </w:t>
      </w:r>
      <w:r w:rsidRPr="00D27190">
        <w:rPr>
          <w:b/>
          <w:bCs/>
        </w:rPr>
        <w:t>2001</w:t>
      </w:r>
      <w:r w:rsidRPr="00D27190">
        <w:t xml:space="preserve">, </w:t>
      </w:r>
      <w:r w:rsidRPr="00D27190">
        <w:rPr>
          <w:i/>
          <w:iCs/>
        </w:rPr>
        <w:t>73</w:t>
      </w:r>
      <w:r w:rsidRPr="00D27190">
        <w:t xml:space="preserve"> (1), 75</w:t>
      </w:r>
      <w:r w:rsidRPr="00D27190">
        <w:t>–</w:t>
      </w:r>
      <w:r w:rsidRPr="00D27190">
        <w:t>83.</w:t>
      </w:r>
    </w:p>
    <w:p w14:paraId="62F3EFC8" w14:textId="77777777" w:rsidR="006C71A8" w:rsidRPr="00D27190" w:rsidRDefault="006C71A8" w:rsidP="001A1065">
      <w:pPr>
        <w:pStyle w:val="Bibliography"/>
        <w:spacing w:before="120" w:after="120"/>
        <w:ind w:left="454" w:hanging="454"/>
      </w:pPr>
      <w:r w:rsidRPr="00D27190">
        <w:lastRenderedPageBreak/>
        <w:t xml:space="preserve">(16) </w:t>
      </w:r>
      <w:r w:rsidRPr="00D27190">
        <w:tab/>
        <w:t xml:space="preserve">Sirignano, W. A. Fuel Droplet Vaporization and Spray Combustion Theory. </w:t>
      </w:r>
      <w:r w:rsidRPr="00D27190">
        <w:rPr>
          <w:i/>
          <w:iCs/>
        </w:rPr>
        <w:t>Prog. Energy Combust. Sci.</w:t>
      </w:r>
      <w:r w:rsidRPr="00D27190">
        <w:t xml:space="preserve"> </w:t>
      </w:r>
      <w:r w:rsidRPr="00D27190">
        <w:rPr>
          <w:b/>
          <w:bCs/>
        </w:rPr>
        <w:t>1983</w:t>
      </w:r>
      <w:r w:rsidRPr="00D27190">
        <w:t xml:space="preserve">, </w:t>
      </w:r>
      <w:r w:rsidRPr="00D27190">
        <w:rPr>
          <w:i/>
          <w:iCs/>
        </w:rPr>
        <w:t>9</w:t>
      </w:r>
      <w:r w:rsidRPr="00D27190">
        <w:t xml:space="preserve"> (4), 291</w:t>
      </w:r>
      <w:r w:rsidRPr="00D27190">
        <w:t>–</w:t>
      </w:r>
      <w:r w:rsidRPr="00D27190">
        <w:t>322.</w:t>
      </w:r>
    </w:p>
    <w:p w14:paraId="4342BB86" w14:textId="77777777" w:rsidR="006C71A8" w:rsidRPr="00D27190" w:rsidRDefault="006C71A8" w:rsidP="001A1065">
      <w:pPr>
        <w:pStyle w:val="Bibliography"/>
        <w:spacing w:before="120" w:after="120"/>
        <w:ind w:left="454" w:hanging="454"/>
      </w:pPr>
      <w:r w:rsidRPr="00D27190">
        <w:t xml:space="preserve">(17) </w:t>
      </w:r>
      <w:r w:rsidRPr="00D27190">
        <w:tab/>
        <w:t>Hallett, W. L. H.; Beauchamp-Kiss, S. Evaporation of Single Droplets of Ethanol</w:t>
      </w:r>
      <w:r w:rsidRPr="00D27190">
        <w:t>–</w:t>
      </w:r>
      <w:r w:rsidRPr="00D27190">
        <w:t xml:space="preserve">Fuel Oil Mixtures. </w:t>
      </w:r>
      <w:r w:rsidRPr="00D27190">
        <w:rPr>
          <w:i/>
          <w:iCs/>
        </w:rPr>
        <w:t>Fuel</w:t>
      </w:r>
      <w:r w:rsidRPr="00D27190">
        <w:t xml:space="preserve"> </w:t>
      </w:r>
      <w:r w:rsidRPr="00D27190">
        <w:rPr>
          <w:b/>
          <w:bCs/>
        </w:rPr>
        <w:t>2010</w:t>
      </w:r>
      <w:r w:rsidRPr="00D27190">
        <w:t xml:space="preserve">, </w:t>
      </w:r>
      <w:r w:rsidRPr="00D27190">
        <w:rPr>
          <w:i/>
          <w:iCs/>
        </w:rPr>
        <w:t>89</w:t>
      </w:r>
      <w:r w:rsidRPr="00D27190">
        <w:t xml:space="preserve"> (9), 2496</w:t>
      </w:r>
      <w:r w:rsidRPr="00D27190">
        <w:t>–</w:t>
      </w:r>
      <w:r w:rsidRPr="00D27190">
        <w:t>2504.</w:t>
      </w:r>
    </w:p>
    <w:p w14:paraId="7220E4C9" w14:textId="77777777" w:rsidR="006C71A8" w:rsidRPr="00D27190" w:rsidRDefault="006C71A8" w:rsidP="001A1065">
      <w:pPr>
        <w:pStyle w:val="Bibliography"/>
        <w:spacing w:before="120" w:after="120"/>
        <w:ind w:left="454" w:hanging="454"/>
      </w:pPr>
      <w:r w:rsidRPr="00D27190">
        <w:t xml:space="preserve">(18) </w:t>
      </w:r>
      <w:r w:rsidRPr="00D27190">
        <w:tab/>
        <w:t xml:space="preserve">Laurent, C.; Lavergne, G.; Villedieu, P. Continuous Thermodynamics for Droplet Vaporization: Comparison between Gamma-PDF Model and QMoM. </w:t>
      </w:r>
      <w:r w:rsidRPr="00D27190">
        <w:rPr>
          <w:i/>
          <w:iCs/>
        </w:rPr>
        <w:t>Comptes Rendus M</w:t>
      </w:r>
      <w:r w:rsidRPr="00D27190">
        <w:rPr>
          <w:i/>
          <w:iCs/>
        </w:rPr>
        <w:t>é</w:t>
      </w:r>
      <w:r w:rsidRPr="00D27190">
        <w:rPr>
          <w:i/>
          <w:iCs/>
        </w:rPr>
        <w:t>canique</w:t>
      </w:r>
      <w:r w:rsidRPr="00D27190">
        <w:t xml:space="preserve"> </w:t>
      </w:r>
      <w:r w:rsidRPr="00D27190">
        <w:rPr>
          <w:b/>
          <w:bCs/>
        </w:rPr>
        <w:t>2009</w:t>
      </w:r>
      <w:r w:rsidRPr="00D27190">
        <w:t xml:space="preserve">, </w:t>
      </w:r>
      <w:r w:rsidRPr="00D27190">
        <w:rPr>
          <w:i/>
          <w:iCs/>
        </w:rPr>
        <w:t>337</w:t>
      </w:r>
      <w:r w:rsidRPr="00D27190">
        <w:t xml:space="preserve"> (6</w:t>
      </w:r>
      <w:r w:rsidRPr="00D27190">
        <w:t>–</w:t>
      </w:r>
      <w:r w:rsidRPr="00D27190">
        <w:t>7), 449</w:t>
      </w:r>
      <w:r w:rsidRPr="00D27190">
        <w:t>–</w:t>
      </w:r>
      <w:r w:rsidRPr="00D27190">
        <w:t>457.</w:t>
      </w:r>
    </w:p>
    <w:p w14:paraId="72F5DC71" w14:textId="77777777" w:rsidR="006C71A8" w:rsidRPr="00D27190" w:rsidRDefault="006C71A8" w:rsidP="001A1065">
      <w:pPr>
        <w:pStyle w:val="Bibliography"/>
        <w:spacing w:before="120" w:after="120"/>
        <w:ind w:left="454" w:hanging="454"/>
      </w:pPr>
      <w:r w:rsidRPr="00D27190">
        <w:t xml:space="preserve">(19) </w:t>
      </w:r>
      <w:r w:rsidRPr="00D27190">
        <w:tab/>
        <w:t>Burger, M.; Schmehl, R.; Prommersberger, K.; Sch</w:t>
      </w:r>
      <w:r w:rsidRPr="00D27190">
        <w:t>ä</w:t>
      </w:r>
      <w:r w:rsidRPr="00D27190">
        <w:t xml:space="preserve">fer, O.; Koch, R.; Wittig, S. Droplet Evaporation Modeling by the Distillation Curve Model: Accounting for Kerosene Fuel and Elevated Pressures. </w:t>
      </w:r>
      <w:r w:rsidRPr="00D27190">
        <w:rPr>
          <w:i/>
          <w:iCs/>
        </w:rPr>
        <w:t>Int. J. Heat Mass Transf.</w:t>
      </w:r>
      <w:r w:rsidRPr="00D27190">
        <w:t xml:space="preserve"> </w:t>
      </w:r>
      <w:r w:rsidRPr="00D27190">
        <w:rPr>
          <w:b/>
          <w:bCs/>
        </w:rPr>
        <w:t>2003</w:t>
      </w:r>
      <w:r w:rsidRPr="00D27190">
        <w:t xml:space="preserve">, </w:t>
      </w:r>
      <w:r w:rsidRPr="00D27190">
        <w:rPr>
          <w:i/>
          <w:iCs/>
        </w:rPr>
        <w:t>46</w:t>
      </w:r>
      <w:r w:rsidRPr="00D27190">
        <w:t xml:space="preserve"> (23), 4403</w:t>
      </w:r>
      <w:r w:rsidRPr="00D27190">
        <w:t>–</w:t>
      </w:r>
      <w:r w:rsidRPr="00D27190">
        <w:t>4412.</w:t>
      </w:r>
    </w:p>
    <w:p w14:paraId="5D16CAC4" w14:textId="77777777" w:rsidR="006C71A8" w:rsidRPr="00D27190" w:rsidRDefault="006C71A8" w:rsidP="001A1065">
      <w:pPr>
        <w:pStyle w:val="Bibliography"/>
        <w:spacing w:before="120" w:after="120"/>
        <w:ind w:left="454" w:hanging="454"/>
      </w:pPr>
      <w:r w:rsidRPr="00D27190">
        <w:t xml:space="preserve">(20) </w:t>
      </w:r>
      <w:r w:rsidRPr="00D27190">
        <w:tab/>
        <w:t xml:space="preserve">Sazhin, S. S. Modelling of Fuel Droplet Heating and Evaporation: Recent Results and Unsolved Problems. </w:t>
      </w:r>
      <w:r w:rsidRPr="00D27190">
        <w:rPr>
          <w:i/>
          <w:iCs/>
        </w:rPr>
        <w:t>Fuel</w:t>
      </w:r>
      <w:r w:rsidRPr="00D27190">
        <w:t xml:space="preserve"> </w:t>
      </w:r>
      <w:r w:rsidRPr="00D27190">
        <w:rPr>
          <w:b/>
          <w:bCs/>
        </w:rPr>
        <w:t>2017</w:t>
      </w:r>
      <w:r w:rsidRPr="00D27190">
        <w:t xml:space="preserve">, </w:t>
      </w:r>
      <w:r w:rsidRPr="00D27190">
        <w:rPr>
          <w:i/>
          <w:iCs/>
        </w:rPr>
        <w:t>196</w:t>
      </w:r>
      <w:r w:rsidRPr="00D27190">
        <w:t>, 69</w:t>
      </w:r>
      <w:r w:rsidRPr="00D27190">
        <w:t>–</w:t>
      </w:r>
      <w:r w:rsidRPr="00D27190">
        <w:t>101.</w:t>
      </w:r>
    </w:p>
    <w:p w14:paraId="4E6DBAD0" w14:textId="77777777" w:rsidR="006C71A8" w:rsidRPr="00D27190" w:rsidRDefault="006C71A8" w:rsidP="001A1065">
      <w:pPr>
        <w:pStyle w:val="Bibliography"/>
        <w:spacing w:before="120" w:after="120"/>
        <w:ind w:left="454" w:hanging="454"/>
      </w:pPr>
      <w:r w:rsidRPr="00D27190">
        <w:t xml:space="preserve">(21) </w:t>
      </w:r>
      <w:r w:rsidRPr="00D27190">
        <w:tab/>
        <w:t xml:space="preserve">Sazhin, S. S.; Al Qubeissi, M.; Xie, J.-F. Two Approaches to Modelling the Heating of Evaporating Droplets. </w:t>
      </w:r>
      <w:r w:rsidRPr="00D27190">
        <w:rPr>
          <w:i/>
          <w:iCs/>
        </w:rPr>
        <w:t>Int. Commun. Heat Mass Transf.</w:t>
      </w:r>
      <w:r w:rsidRPr="00D27190">
        <w:t xml:space="preserve"> </w:t>
      </w:r>
      <w:r w:rsidRPr="00D27190">
        <w:rPr>
          <w:b/>
          <w:bCs/>
        </w:rPr>
        <w:t>2014</w:t>
      </w:r>
      <w:r w:rsidRPr="00D27190">
        <w:t xml:space="preserve">, </w:t>
      </w:r>
      <w:r w:rsidRPr="00D27190">
        <w:rPr>
          <w:i/>
          <w:iCs/>
        </w:rPr>
        <w:t>57</w:t>
      </w:r>
      <w:r w:rsidRPr="00D27190">
        <w:t>, 353</w:t>
      </w:r>
      <w:r w:rsidRPr="00D27190">
        <w:t>–</w:t>
      </w:r>
      <w:r w:rsidRPr="00D27190">
        <w:t>356.</w:t>
      </w:r>
    </w:p>
    <w:p w14:paraId="62A48FD5" w14:textId="77777777" w:rsidR="006C71A8" w:rsidRPr="00D27190" w:rsidRDefault="006C71A8" w:rsidP="001A1065">
      <w:pPr>
        <w:pStyle w:val="Bibliography"/>
        <w:spacing w:before="120" w:after="120"/>
        <w:ind w:left="454" w:hanging="454"/>
      </w:pPr>
      <w:r w:rsidRPr="00D27190">
        <w:t xml:space="preserve">(22) </w:t>
      </w:r>
      <w:r w:rsidRPr="00D27190">
        <w:tab/>
        <w:t>Sazhin, S. S.; Al Qubeissi, M.; Nasiri, R.; Gun</w:t>
      </w:r>
      <w:r w:rsidRPr="00D27190">
        <w:t>’</w:t>
      </w:r>
      <w:r w:rsidRPr="00D27190">
        <w:t xml:space="preserve">ko, V. M.; Elwardany, A. E.; Lemoine, F.; Grisch, F.; Heikal, M. R. A Multi-Dimensional Quasi-Discrete Model for the Analysis of Diesel Fuel Droplet Heating and Evaporation. </w:t>
      </w:r>
      <w:r w:rsidRPr="00D27190">
        <w:rPr>
          <w:i/>
          <w:iCs/>
        </w:rPr>
        <w:t>Fuel</w:t>
      </w:r>
      <w:r w:rsidRPr="00D27190">
        <w:t xml:space="preserve"> </w:t>
      </w:r>
      <w:r w:rsidRPr="00D27190">
        <w:rPr>
          <w:b/>
          <w:bCs/>
        </w:rPr>
        <w:t>2014</w:t>
      </w:r>
      <w:r w:rsidRPr="00D27190">
        <w:t xml:space="preserve">, </w:t>
      </w:r>
      <w:r w:rsidRPr="00D27190">
        <w:rPr>
          <w:i/>
          <w:iCs/>
        </w:rPr>
        <w:t>129</w:t>
      </w:r>
      <w:r w:rsidRPr="00D27190">
        <w:t>, 238</w:t>
      </w:r>
      <w:r w:rsidRPr="00D27190">
        <w:t>–</w:t>
      </w:r>
      <w:r w:rsidRPr="00D27190">
        <w:t>266.</w:t>
      </w:r>
    </w:p>
    <w:p w14:paraId="5E2EC926" w14:textId="77777777" w:rsidR="006C71A8" w:rsidRPr="00D27190" w:rsidRDefault="006C71A8" w:rsidP="001A1065">
      <w:pPr>
        <w:pStyle w:val="Bibliography"/>
        <w:spacing w:before="120" w:after="120"/>
        <w:ind w:left="454" w:hanging="454"/>
      </w:pPr>
      <w:r w:rsidRPr="00D27190">
        <w:t xml:space="preserve">(23) </w:t>
      </w:r>
      <w:r w:rsidRPr="00D27190">
        <w:tab/>
        <w:t xml:space="preserve">Al Qubeissi, M.; Sazhin, S. S.; Turner, J.; Begg, S.; Crua, C.; Heikal, M. R. Modelling of Gasoline Fuel Droplets Heating and Evaporation. </w:t>
      </w:r>
      <w:r w:rsidRPr="00D27190">
        <w:rPr>
          <w:i/>
          <w:iCs/>
        </w:rPr>
        <w:t>Fuel</w:t>
      </w:r>
      <w:r w:rsidRPr="00D27190">
        <w:t xml:space="preserve"> </w:t>
      </w:r>
      <w:r w:rsidRPr="00D27190">
        <w:rPr>
          <w:b/>
          <w:bCs/>
        </w:rPr>
        <w:t>2015</w:t>
      </w:r>
      <w:r w:rsidRPr="00D27190">
        <w:t xml:space="preserve">, </w:t>
      </w:r>
      <w:r w:rsidRPr="00D27190">
        <w:rPr>
          <w:i/>
          <w:iCs/>
        </w:rPr>
        <w:t>159</w:t>
      </w:r>
      <w:r w:rsidRPr="00D27190">
        <w:t>, 373</w:t>
      </w:r>
      <w:r w:rsidRPr="00D27190">
        <w:t>–</w:t>
      </w:r>
      <w:r w:rsidRPr="00D27190">
        <w:t>384.</w:t>
      </w:r>
    </w:p>
    <w:p w14:paraId="43E7B0CA" w14:textId="77777777" w:rsidR="006C71A8" w:rsidRPr="00D27190" w:rsidRDefault="006C71A8" w:rsidP="001A1065">
      <w:pPr>
        <w:pStyle w:val="Bibliography"/>
        <w:spacing w:before="120" w:after="120"/>
        <w:ind w:left="454" w:hanging="454"/>
      </w:pPr>
      <w:r w:rsidRPr="00D27190">
        <w:t xml:space="preserve">(24) </w:t>
      </w:r>
      <w:r w:rsidRPr="00D27190">
        <w:tab/>
        <w:t xml:space="preserve">Al Qubeissi, M.; Sazhin, S. S.; Elwardany, A. E. Modelling of Blended Diesel and Biodiesel Fuel Droplet Heating and Evaporation. </w:t>
      </w:r>
      <w:r w:rsidRPr="00D27190">
        <w:rPr>
          <w:i/>
          <w:iCs/>
        </w:rPr>
        <w:t>Fuel</w:t>
      </w:r>
      <w:r w:rsidRPr="00D27190">
        <w:t xml:space="preserve"> </w:t>
      </w:r>
      <w:r w:rsidRPr="00D27190">
        <w:rPr>
          <w:b/>
          <w:bCs/>
        </w:rPr>
        <w:t>2017</w:t>
      </w:r>
      <w:r w:rsidRPr="00D27190">
        <w:t xml:space="preserve">, </w:t>
      </w:r>
      <w:r w:rsidRPr="00D27190">
        <w:rPr>
          <w:i/>
          <w:iCs/>
        </w:rPr>
        <w:t>187</w:t>
      </w:r>
      <w:r w:rsidRPr="00D27190">
        <w:t>, 349</w:t>
      </w:r>
      <w:r w:rsidRPr="00D27190">
        <w:t>–</w:t>
      </w:r>
      <w:r w:rsidRPr="00D27190">
        <w:t>355.</w:t>
      </w:r>
    </w:p>
    <w:p w14:paraId="2A760422" w14:textId="157B2673" w:rsidR="006C71A8" w:rsidRPr="00D27190" w:rsidRDefault="006C71A8" w:rsidP="001A1065">
      <w:pPr>
        <w:pStyle w:val="Bibliography"/>
        <w:spacing w:before="120" w:after="120"/>
        <w:ind w:left="454" w:hanging="454"/>
      </w:pPr>
      <w:r w:rsidRPr="00D27190">
        <w:t xml:space="preserve">(25) </w:t>
      </w:r>
      <w:r w:rsidRPr="00D27190">
        <w:tab/>
        <w:t>Al Qubeissi, M.; Sazhin, S. S.; Al-Esawi, N. Models for Automotive Fuel Droplets Heating and Evaporation</w:t>
      </w:r>
      <w:r w:rsidR="00E27962" w:rsidRPr="00D27190">
        <w:t xml:space="preserve">. In </w:t>
      </w:r>
      <w:r w:rsidR="00E27962" w:rsidRPr="00D27190">
        <w:rPr>
          <w:i/>
        </w:rPr>
        <w:t>the Institute for liquid atomization and spray systems (ILASS)</w:t>
      </w:r>
      <w:r w:rsidRPr="00D27190">
        <w:t>; Universitat Polit</w:t>
      </w:r>
      <w:r w:rsidRPr="00D27190">
        <w:t>è</w:t>
      </w:r>
      <w:r w:rsidRPr="00D27190">
        <w:t>cnica Val</w:t>
      </w:r>
      <w:r w:rsidRPr="00D27190">
        <w:t>è</w:t>
      </w:r>
      <w:r w:rsidRPr="00D27190">
        <w:t>ncia, Spain, 2017; pp 1044-1051.</w:t>
      </w:r>
    </w:p>
    <w:p w14:paraId="0C896286" w14:textId="77777777" w:rsidR="006C71A8" w:rsidRPr="00D27190" w:rsidRDefault="006C71A8" w:rsidP="001A1065">
      <w:pPr>
        <w:pStyle w:val="Bibliography"/>
        <w:spacing w:before="120" w:after="120"/>
        <w:ind w:left="454" w:hanging="454"/>
      </w:pPr>
      <w:r w:rsidRPr="00D27190">
        <w:t xml:space="preserve">(26) </w:t>
      </w:r>
      <w:r w:rsidRPr="00D27190">
        <w:tab/>
        <w:t xml:space="preserve">Rybdylova, O.; Al Qubeissi, M.; Braun, M.; Crua, C.; Manin, J.; Pickett, L. M.; Sercey, G. de; Sazhina, E. M.; Sazhin, S. S.; Heikal, M. A Model for Droplet Heating and Its Implementation into ANSYS Fluent. </w:t>
      </w:r>
      <w:r w:rsidRPr="00D27190">
        <w:rPr>
          <w:i/>
          <w:iCs/>
        </w:rPr>
        <w:t>Int. Commun. Heat Mass Transf.</w:t>
      </w:r>
      <w:r w:rsidRPr="00D27190">
        <w:t xml:space="preserve"> </w:t>
      </w:r>
      <w:r w:rsidRPr="00D27190">
        <w:rPr>
          <w:b/>
          <w:bCs/>
        </w:rPr>
        <w:t>2016</w:t>
      </w:r>
      <w:r w:rsidRPr="00D27190">
        <w:t>.</w:t>
      </w:r>
    </w:p>
    <w:p w14:paraId="0D955DD0" w14:textId="77777777" w:rsidR="006C71A8" w:rsidRPr="00D27190" w:rsidRDefault="006C71A8" w:rsidP="001A1065">
      <w:pPr>
        <w:pStyle w:val="Bibliography"/>
        <w:spacing w:before="120" w:after="120"/>
        <w:ind w:left="454" w:hanging="454"/>
      </w:pPr>
      <w:r w:rsidRPr="00D27190">
        <w:t xml:space="preserve">(27) </w:t>
      </w:r>
      <w:r w:rsidRPr="00D27190">
        <w:tab/>
        <w:t xml:space="preserve">Rybdylova, O.; Poulton, L.; Al Qubeissi, M.; Elwardany, A. E.; Crua, C.; Khan, T.; Sazhin, S. S. A Model for Multi-Component Droplet Heating and Evaporation and Its Implementation into ANSYS Fluent. </w:t>
      </w:r>
      <w:r w:rsidRPr="00D27190">
        <w:rPr>
          <w:i/>
          <w:iCs/>
        </w:rPr>
        <w:t>Int. Commun. Heat Mass Transf.</w:t>
      </w:r>
      <w:r w:rsidRPr="00D27190">
        <w:t xml:space="preserve"> </w:t>
      </w:r>
      <w:r w:rsidRPr="00D27190">
        <w:rPr>
          <w:b/>
          <w:bCs/>
        </w:rPr>
        <w:t>2018</w:t>
      </w:r>
      <w:r w:rsidRPr="00D27190">
        <w:t xml:space="preserve">, </w:t>
      </w:r>
      <w:r w:rsidRPr="00D27190">
        <w:rPr>
          <w:i/>
          <w:iCs/>
        </w:rPr>
        <w:t>90</w:t>
      </w:r>
      <w:r w:rsidRPr="00D27190">
        <w:t>, 29</w:t>
      </w:r>
      <w:r w:rsidRPr="00D27190">
        <w:t>–</w:t>
      </w:r>
      <w:r w:rsidRPr="00D27190">
        <w:t>33.</w:t>
      </w:r>
    </w:p>
    <w:p w14:paraId="363CB1B4" w14:textId="77777777" w:rsidR="006C71A8" w:rsidRPr="00D27190" w:rsidRDefault="006C71A8" w:rsidP="001A1065">
      <w:pPr>
        <w:pStyle w:val="Bibliography"/>
        <w:spacing w:before="120" w:after="120"/>
        <w:ind w:left="454" w:hanging="454"/>
      </w:pPr>
      <w:r w:rsidRPr="00D27190">
        <w:t xml:space="preserve">(28) </w:t>
      </w:r>
      <w:r w:rsidRPr="00D27190">
        <w:tab/>
        <w:t xml:space="preserve">Zaripov, T. S.; Rybdylova, O.; Sazhin, S. S. A Model for Heating and Evaporation of a Droplet Cloud and Its Implementation into ANSYS Fluent. </w:t>
      </w:r>
      <w:r w:rsidRPr="00D27190">
        <w:rPr>
          <w:i/>
          <w:iCs/>
        </w:rPr>
        <w:t>Int. Commun. Heat Mass Transf.</w:t>
      </w:r>
      <w:r w:rsidRPr="00D27190">
        <w:t xml:space="preserve"> </w:t>
      </w:r>
      <w:r w:rsidRPr="00D27190">
        <w:rPr>
          <w:b/>
          <w:bCs/>
        </w:rPr>
        <w:t>2018</w:t>
      </w:r>
      <w:r w:rsidRPr="00D27190">
        <w:t xml:space="preserve">, </w:t>
      </w:r>
      <w:r w:rsidRPr="00D27190">
        <w:rPr>
          <w:i/>
          <w:iCs/>
        </w:rPr>
        <w:t>97</w:t>
      </w:r>
      <w:r w:rsidRPr="00D27190">
        <w:t>, 85</w:t>
      </w:r>
      <w:r w:rsidRPr="00D27190">
        <w:t>–</w:t>
      </w:r>
      <w:r w:rsidRPr="00D27190">
        <w:t>91.</w:t>
      </w:r>
    </w:p>
    <w:p w14:paraId="517A289F" w14:textId="77777777" w:rsidR="006C71A8" w:rsidRPr="00D27190" w:rsidRDefault="006C71A8" w:rsidP="001A1065">
      <w:pPr>
        <w:pStyle w:val="Bibliography"/>
        <w:spacing w:before="120" w:after="120"/>
        <w:ind w:left="454" w:hanging="454"/>
      </w:pPr>
      <w:r w:rsidRPr="00D27190">
        <w:t xml:space="preserve">(29) </w:t>
      </w:r>
      <w:r w:rsidRPr="00D27190">
        <w:tab/>
        <w:t xml:space="preserve">Al Qubeissi, M. Predictions of Droplet Heating and Evaporation: An Application to Biodiesel, Diesel, Gasoline and Blended Fuels. </w:t>
      </w:r>
      <w:r w:rsidRPr="00D27190">
        <w:rPr>
          <w:i/>
          <w:iCs/>
        </w:rPr>
        <w:t>Appl. Therm. Eng.</w:t>
      </w:r>
      <w:r w:rsidRPr="00D27190">
        <w:t xml:space="preserve"> </w:t>
      </w:r>
      <w:r w:rsidRPr="00D27190">
        <w:rPr>
          <w:b/>
          <w:bCs/>
        </w:rPr>
        <w:t>2018</w:t>
      </w:r>
      <w:r w:rsidRPr="00D27190">
        <w:rPr>
          <w:bCs/>
        </w:rPr>
        <w:t>, 136, 260-267</w:t>
      </w:r>
      <w:r w:rsidRPr="00D27190">
        <w:t>.</w:t>
      </w:r>
    </w:p>
    <w:p w14:paraId="56753A9F" w14:textId="77777777" w:rsidR="006C71A8" w:rsidRPr="00D27190" w:rsidRDefault="006C71A8" w:rsidP="001A1065">
      <w:pPr>
        <w:pStyle w:val="Bibliography"/>
        <w:spacing w:before="120" w:after="120"/>
        <w:ind w:left="454" w:hanging="454"/>
      </w:pPr>
      <w:r w:rsidRPr="00D27190">
        <w:t xml:space="preserve">(30) </w:t>
      </w:r>
      <w:r w:rsidRPr="00D27190">
        <w:tab/>
        <w:t xml:space="preserve">Al Qubeissi, M.; Al-Esawi, N.; Sazhin, S. S.; Ghaleeh, M. Ethanol/Gasoline Droplet Heating and Evaporation: Effects of Fuel Blends and Ambient Conditions. </w:t>
      </w:r>
      <w:r w:rsidRPr="00D27190">
        <w:rPr>
          <w:i/>
          <w:iCs/>
        </w:rPr>
        <w:t>Energy Fuels</w:t>
      </w:r>
      <w:r w:rsidRPr="00D27190">
        <w:t xml:space="preserve"> </w:t>
      </w:r>
      <w:r w:rsidRPr="00D27190">
        <w:rPr>
          <w:b/>
          <w:bCs/>
        </w:rPr>
        <w:t>2018</w:t>
      </w:r>
      <w:r w:rsidRPr="00D27190">
        <w:t xml:space="preserve">, </w:t>
      </w:r>
      <w:r w:rsidRPr="00D27190">
        <w:rPr>
          <w:i/>
          <w:iCs/>
        </w:rPr>
        <w:t>32</w:t>
      </w:r>
      <w:r w:rsidRPr="00D27190">
        <w:t xml:space="preserve"> (6), 6498</w:t>
      </w:r>
      <w:r w:rsidRPr="00D27190">
        <w:t>–</w:t>
      </w:r>
      <w:r w:rsidRPr="00D27190">
        <w:t>6506.</w:t>
      </w:r>
    </w:p>
    <w:p w14:paraId="6A56BDF3" w14:textId="77777777" w:rsidR="006C71A8" w:rsidRPr="00D27190" w:rsidRDefault="006C71A8" w:rsidP="001A1065">
      <w:pPr>
        <w:pStyle w:val="Bibliography"/>
        <w:spacing w:before="120" w:after="120"/>
        <w:ind w:left="454" w:hanging="454"/>
      </w:pPr>
      <w:r w:rsidRPr="00D27190">
        <w:t xml:space="preserve">(31) </w:t>
      </w:r>
      <w:r w:rsidRPr="00D27190">
        <w:tab/>
        <w:t xml:space="preserve">Al Qubeissi, M.; Sazhin, S. S.; Crua, C.; Turner, J.; Heikal, M. R. Modelling of Biodiesel Fuel Droplet Heating and Evaporation: Effects of Fuel Composition. </w:t>
      </w:r>
      <w:r w:rsidRPr="00D27190">
        <w:rPr>
          <w:i/>
          <w:iCs/>
        </w:rPr>
        <w:t>Fuel</w:t>
      </w:r>
      <w:r w:rsidRPr="00D27190">
        <w:t xml:space="preserve"> </w:t>
      </w:r>
      <w:r w:rsidRPr="00D27190">
        <w:rPr>
          <w:b/>
          <w:bCs/>
        </w:rPr>
        <w:t>2015</w:t>
      </w:r>
      <w:r w:rsidRPr="00D27190">
        <w:t xml:space="preserve">, </w:t>
      </w:r>
      <w:r w:rsidRPr="00D27190">
        <w:rPr>
          <w:i/>
          <w:iCs/>
        </w:rPr>
        <w:t>154</w:t>
      </w:r>
      <w:r w:rsidRPr="00D27190">
        <w:t>, 308</w:t>
      </w:r>
      <w:r w:rsidRPr="00D27190">
        <w:t>–</w:t>
      </w:r>
      <w:r w:rsidRPr="00D27190">
        <w:t>318.</w:t>
      </w:r>
    </w:p>
    <w:p w14:paraId="1CC20B77" w14:textId="77777777" w:rsidR="006C71A8" w:rsidRPr="00D27190" w:rsidRDefault="006C71A8" w:rsidP="001A1065">
      <w:pPr>
        <w:pStyle w:val="Bibliography"/>
        <w:spacing w:before="120" w:after="120"/>
        <w:ind w:left="454" w:hanging="454"/>
      </w:pPr>
      <w:r w:rsidRPr="00D27190">
        <w:t xml:space="preserve">(32) </w:t>
      </w:r>
      <w:r w:rsidRPr="00D27190">
        <w:tab/>
        <w:t xml:space="preserve">Al Qubeissi, M.; Al-Esawi, N.; Sazhin, S. S. Droplets Heating and Evaporation: An Application to Diesel-Biodiesel Fuel Mixtures. In </w:t>
      </w:r>
      <w:r w:rsidRPr="00D27190">
        <w:rPr>
          <w:i/>
        </w:rPr>
        <w:t>the Institute for liquid atomization and spray systems (ILASS)</w:t>
      </w:r>
      <w:r w:rsidRPr="00D27190">
        <w:t>; Universitat Polit</w:t>
      </w:r>
      <w:r w:rsidRPr="00D27190">
        <w:t>è</w:t>
      </w:r>
      <w:r w:rsidRPr="00D27190">
        <w:t>cnica Val</w:t>
      </w:r>
      <w:r w:rsidRPr="00D27190">
        <w:t>è</w:t>
      </w:r>
      <w:r w:rsidRPr="00D27190">
        <w:t>ncia, Spain, 2017; pp. 1060-1067.</w:t>
      </w:r>
    </w:p>
    <w:p w14:paraId="5B3E9531" w14:textId="77777777" w:rsidR="006C71A8" w:rsidRPr="00D27190" w:rsidRDefault="006C71A8" w:rsidP="001A1065">
      <w:pPr>
        <w:pStyle w:val="Bibliography"/>
        <w:spacing w:before="120" w:after="120"/>
        <w:ind w:left="454" w:hanging="454"/>
      </w:pPr>
      <w:r w:rsidRPr="00D27190">
        <w:t xml:space="preserve">(33) </w:t>
      </w:r>
      <w:r w:rsidRPr="00D27190">
        <w:tab/>
        <w:t xml:space="preserve">Al Qubeissi, M.; Al-Esawi, N.; Kolodnytska, R. Atomization of Bio-Fossil Fuel Blends. In </w:t>
      </w:r>
      <w:r w:rsidRPr="00D27190">
        <w:rPr>
          <w:i/>
          <w:iCs/>
        </w:rPr>
        <w:t>Advances in Biofuels and Bioenergy</w:t>
      </w:r>
      <w:r w:rsidRPr="00D27190">
        <w:t>; Nageswara-Rao, M., Soneji, J. R., Eds.; InTech, 2018.</w:t>
      </w:r>
    </w:p>
    <w:p w14:paraId="0AEE6527" w14:textId="77777777" w:rsidR="006C71A8" w:rsidRPr="00D27190" w:rsidRDefault="006C71A8" w:rsidP="001A1065">
      <w:pPr>
        <w:pStyle w:val="Bibliography"/>
        <w:spacing w:before="120" w:after="120"/>
        <w:ind w:left="454" w:hanging="454"/>
      </w:pPr>
      <w:r w:rsidRPr="00D27190">
        <w:lastRenderedPageBreak/>
        <w:t xml:space="preserve">(34) </w:t>
      </w:r>
      <w:r w:rsidRPr="00D27190">
        <w:tab/>
        <w:t xml:space="preserve">Al-Esawi, N.; Al Qubeissi, M.; Sazhin, S. S. The Impact of Fuel Blends and Ambient Conditions on the Heating and Evaporation of Diesel and Biodiesel Fuel Droplets. In </w:t>
      </w:r>
      <w:r w:rsidRPr="00D27190">
        <w:rPr>
          <w:i/>
          <w:iCs/>
        </w:rPr>
        <w:t>15th International Heat Transfer Conference (IHTC16)</w:t>
      </w:r>
      <w:r w:rsidRPr="00D27190">
        <w:t xml:space="preserve">; Begellhouse: Beijing, China, 2018; (in press). </w:t>
      </w:r>
    </w:p>
    <w:p w14:paraId="76AB2F4E" w14:textId="77777777" w:rsidR="006C71A8" w:rsidRPr="00D27190" w:rsidRDefault="006C71A8" w:rsidP="001A1065">
      <w:pPr>
        <w:pStyle w:val="Bibliography"/>
        <w:spacing w:before="120" w:after="120"/>
        <w:ind w:left="454" w:hanging="454"/>
      </w:pPr>
      <w:r w:rsidRPr="00D27190">
        <w:t xml:space="preserve">(35) </w:t>
      </w:r>
      <w:r w:rsidRPr="00D27190">
        <w:tab/>
        <w:t xml:space="preserve">Al Qubeissi, M.; Sazhin, S. S. Blended Biodiesel/Diesel Fuel Droplet Heating and Evaporation. In </w:t>
      </w:r>
      <w:r w:rsidRPr="00D27190">
        <w:rPr>
          <w:i/>
        </w:rPr>
        <w:t>the Institute for liquid atomization and spray systems (ILASS)</w:t>
      </w:r>
      <w:r w:rsidRPr="00D27190">
        <w:t>; Brighton, UK, 2016; Vol. DHE-01, p 179.</w:t>
      </w:r>
    </w:p>
    <w:p w14:paraId="2042AEA3" w14:textId="77777777" w:rsidR="006C71A8" w:rsidRPr="00D27190" w:rsidRDefault="006C71A8" w:rsidP="001A1065">
      <w:pPr>
        <w:pStyle w:val="Bibliography"/>
        <w:spacing w:before="120" w:after="120"/>
        <w:ind w:left="454" w:hanging="454"/>
      </w:pPr>
      <w:r w:rsidRPr="00D27190">
        <w:t xml:space="preserve">(36) </w:t>
      </w:r>
      <w:r w:rsidRPr="00D27190">
        <w:tab/>
        <w:t xml:space="preserve">Al-Esawi, N.; Al Qubeissi, M.; Sazhin, S. S.; Whitaker, R. The Impacts of the Activity Coefficient on Heating and Evaporation of Ethanol/Gasoline Fuel Blends. </w:t>
      </w:r>
      <w:r w:rsidRPr="00D27190">
        <w:rPr>
          <w:i/>
          <w:iCs/>
        </w:rPr>
        <w:t>Int. Commun. Heat Mass Transf.</w:t>
      </w:r>
      <w:r w:rsidRPr="00D27190">
        <w:t xml:space="preserve"> </w:t>
      </w:r>
      <w:r w:rsidRPr="00D27190">
        <w:rPr>
          <w:b/>
          <w:bCs/>
        </w:rPr>
        <w:t>2018</w:t>
      </w:r>
      <w:r w:rsidRPr="00D27190">
        <w:t xml:space="preserve">, </w:t>
      </w:r>
      <w:r w:rsidRPr="00D27190">
        <w:rPr>
          <w:i/>
          <w:iCs/>
        </w:rPr>
        <w:t>98</w:t>
      </w:r>
      <w:r w:rsidRPr="00D27190">
        <w:t>, 177</w:t>
      </w:r>
      <w:r w:rsidRPr="00D27190">
        <w:t>–</w:t>
      </w:r>
      <w:r w:rsidRPr="00D27190">
        <w:t>182.</w:t>
      </w:r>
    </w:p>
    <w:p w14:paraId="39325AE3" w14:textId="77777777" w:rsidR="006C71A8" w:rsidRPr="00D27190" w:rsidRDefault="006C71A8" w:rsidP="001A1065">
      <w:pPr>
        <w:pStyle w:val="Bibliography"/>
        <w:spacing w:before="120" w:after="120"/>
        <w:ind w:left="454" w:hanging="454"/>
      </w:pPr>
      <w:r w:rsidRPr="00D27190">
        <w:t xml:space="preserve">(37) </w:t>
      </w:r>
      <w:r w:rsidRPr="00D27190">
        <w:tab/>
        <w:t xml:space="preserve">Sazhin, S. S. Advanced Models of Fuel Droplet Heating and Evaporation. </w:t>
      </w:r>
      <w:r w:rsidRPr="00D27190">
        <w:rPr>
          <w:i/>
          <w:iCs/>
        </w:rPr>
        <w:t>Prog. Energy Combust. Sci.</w:t>
      </w:r>
      <w:r w:rsidRPr="00D27190">
        <w:t xml:space="preserve"> </w:t>
      </w:r>
      <w:r w:rsidRPr="00D27190">
        <w:rPr>
          <w:b/>
          <w:bCs/>
        </w:rPr>
        <w:t>2006</w:t>
      </w:r>
      <w:r w:rsidRPr="00D27190">
        <w:t xml:space="preserve">, </w:t>
      </w:r>
      <w:r w:rsidRPr="00D27190">
        <w:rPr>
          <w:i/>
          <w:iCs/>
        </w:rPr>
        <w:t>32</w:t>
      </w:r>
      <w:r w:rsidRPr="00D27190">
        <w:t xml:space="preserve"> (2), 162</w:t>
      </w:r>
      <w:r w:rsidRPr="00D27190">
        <w:t>–</w:t>
      </w:r>
      <w:r w:rsidRPr="00D27190">
        <w:t>214.</w:t>
      </w:r>
    </w:p>
    <w:p w14:paraId="5BD58EBB" w14:textId="77777777" w:rsidR="006C71A8" w:rsidRPr="00D27190" w:rsidRDefault="006C71A8" w:rsidP="001A1065">
      <w:pPr>
        <w:pStyle w:val="Bibliography"/>
        <w:spacing w:before="120" w:after="120"/>
        <w:ind w:left="454" w:hanging="454"/>
      </w:pPr>
      <w:r w:rsidRPr="00D27190">
        <w:t xml:space="preserve">(38) </w:t>
      </w:r>
      <w:r w:rsidRPr="00D27190">
        <w:tab/>
        <w:t xml:space="preserve">Carslaw, H. S. </w:t>
      </w:r>
      <w:r w:rsidRPr="00D27190">
        <w:rPr>
          <w:i/>
          <w:iCs/>
        </w:rPr>
        <w:t>Conduction of Heat in Solids</w:t>
      </w:r>
      <w:r w:rsidRPr="00D27190">
        <w:t>, 2nd ed.; Clarendon Press; Oxford University Press: Oxford: New York, 1986.</w:t>
      </w:r>
    </w:p>
    <w:p w14:paraId="2AD174BA" w14:textId="77777777" w:rsidR="006C71A8" w:rsidRPr="00D27190" w:rsidRDefault="006C71A8" w:rsidP="001A1065">
      <w:pPr>
        <w:pStyle w:val="Bibliography"/>
        <w:spacing w:before="120" w:after="120"/>
        <w:ind w:left="454" w:hanging="454"/>
      </w:pPr>
      <w:r w:rsidRPr="00D27190">
        <w:t xml:space="preserve">(39) </w:t>
      </w:r>
      <w:r w:rsidRPr="00D27190">
        <w:tab/>
        <w:t xml:space="preserve">Kartashov, E. M. </w:t>
      </w:r>
      <w:r w:rsidRPr="00D27190">
        <w:rPr>
          <w:i/>
          <w:iCs/>
        </w:rPr>
        <w:t>Analytical Methods in Heat Transfer Theory in Solids</w:t>
      </w:r>
      <w:r w:rsidRPr="00D27190">
        <w:t>; Vysshaya Shkola: Moscow, 2001.</w:t>
      </w:r>
    </w:p>
    <w:p w14:paraId="4077C06A" w14:textId="77777777" w:rsidR="006C71A8" w:rsidRPr="00D27190" w:rsidRDefault="006C71A8" w:rsidP="001A1065">
      <w:pPr>
        <w:pStyle w:val="Bibliography"/>
        <w:spacing w:before="120" w:after="120"/>
        <w:ind w:left="454" w:hanging="454"/>
      </w:pPr>
      <w:r w:rsidRPr="00D27190">
        <w:t xml:space="preserve">(40) </w:t>
      </w:r>
      <w:r w:rsidRPr="00D27190">
        <w:tab/>
        <w:t xml:space="preserve">Abramzon, B.; Sirignano, W. A. Droplet Vaporization Model for Spray Combustion Calculations. </w:t>
      </w:r>
      <w:r w:rsidRPr="00D27190">
        <w:rPr>
          <w:i/>
          <w:iCs/>
        </w:rPr>
        <w:t>Int. J. Heat Mass Transf.</w:t>
      </w:r>
      <w:r w:rsidRPr="00D27190">
        <w:t xml:space="preserve"> </w:t>
      </w:r>
      <w:r w:rsidRPr="00D27190">
        <w:rPr>
          <w:b/>
          <w:bCs/>
        </w:rPr>
        <w:t>1989</w:t>
      </w:r>
      <w:r w:rsidRPr="00D27190">
        <w:t xml:space="preserve">, </w:t>
      </w:r>
      <w:r w:rsidRPr="00D27190">
        <w:rPr>
          <w:i/>
          <w:iCs/>
        </w:rPr>
        <w:t>32</w:t>
      </w:r>
      <w:r w:rsidRPr="00D27190">
        <w:t xml:space="preserve"> (9), 1605</w:t>
      </w:r>
      <w:r w:rsidRPr="00D27190">
        <w:t>–</w:t>
      </w:r>
      <w:r w:rsidRPr="00D27190">
        <w:t>1618.</w:t>
      </w:r>
    </w:p>
    <w:p w14:paraId="4D1D68DD" w14:textId="77777777" w:rsidR="006C71A8" w:rsidRPr="00D27190" w:rsidRDefault="006C71A8" w:rsidP="001A1065">
      <w:pPr>
        <w:pStyle w:val="Bibliography"/>
        <w:spacing w:before="120" w:after="120"/>
        <w:ind w:left="454" w:hanging="454"/>
      </w:pPr>
      <w:r w:rsidRPr="00D27190">
        <w:t xml:space="preserve">(41) </w:t>
      </w:r>
      <w:r w:rsidRPr="00D27190">
        <w:tab/>
        <w:t>Elwardany, A. E. Modelling of Multi-Component Fuel Droplets Heating and Evaporation. PhD thesis, University of Brighton: UK, 2012.</w:t>
      </w:r>
    </w:p>
    <w:p w14:paraId="7C4CD5A0" w14:textId="4315F136" w:rsidR="006C71A8" w:rsidRPr="00D27190" w:rsidRDefault="006C71A8" w:rsidP="001A1065">
      <w:pPr>
        <w:pStyle w:val="Bibliography"/>
        <w:spacing w:before="120" w:after="120"/>
        <w:ind w:left="454" w:hanging="454"/>
      </w:pPr>
      <w:r w:rsidRPr="00D27190">
        <w:t xml:space="preserve">(42) </w:t>
      </w:r>
      <w:r w:rsidRPr="00D27190">
        <w:tab/>
        <w:t xml:space="preserve">Abramzon, B.; Sazhin, S. S. Convective Vaporization of a Fuel Droplet with Thermal Radiation Absorption. </w:t>
      </w:r>
      <w:r w:rsidRPr="00D27190">
        <w:rPr>
          <w:i/>
          <w:iCs/>
        </w:rPr>
        <w:t>Fuel</w:t>
      </w:r>
      <w:r w:rsidRPr="00D27190">
        <w:t xml:space="preserve"> </w:t>
      </w:r>
      <w:r w:rsidRPr="00D27190">
        <w:rPr>
          <w:b/>
          <w:bCs/>
        </w:rPr>
        <w:t>2006</w:t>
      </w:r>
      <w:r w:rsidRPr="00D27190">
        <w:t xml:space="preserve">, </w:t>
      </w:r>
      <w:r w:rsidRPr="00D27190">
        <w:rPr>
          <w:i/>
          <w:iCs/>
        </w:rPr>
        <w:t>85</w:t>
      </w:r>
      <w:r w:rsidRPr="00D27190">
        <w:t xml:space="preserve"> (1), 32</w:t>
      </w:r>
      <w:r w:rsidRPr="00D27190">
        <w:t>–</w:t>
      </w:r>
      <w:r w:rsidRPr="00D27190">
        <w:t>46.</w:t>
      </w:r>
    </w:p>
    <w:p w14:paraId="2AAC582F" w14:textId="5AE5D21F" w:rsidR="006C71A8" w:rsidRPr="00D27190" w:rsidRDefault="006C71A8" w:rsidP="001A1065">
      <w:pPr>
        <w:pStyle w:val="Bibliography"/>
        <w:spacing w:before="120" w:after="120"/>
        <w:ind w:left="454" w:hanging="454"/>
      </w:pPr>
      <w:r w:rsidRPr="00D27190">
        <w:t xml:space="preserve">(43) </w:t>
      </w:r>
      <w:r w:rsidRPr="00D27190">
        <w:tab/>
        <w:t xml:space="preserve">Sirignano, W. A. </w:t>
      </w:r>
      <w:r w:rsidRPr="00D27190">
        <w:rPr>
          <w:i/>
          <w:iCs/>
        </w:rPr>
        <w:t>Fluid Dynamics and Transport of Droplets and Sprays</w:t>
      </w:r>
      <w:r w:rsidRPr="00D27190">
        <w:t>; Cambridge University Press: Cambridge, UK, 2010.</w:t>
      </w:r>
    </w:p>
    <w:p w14:paraId="30BFBCB2" w14:textId="61A6DB93" w:rsidR="006C71A8" w:rsidRPr="00D27190" w:rsidRDefault="006C71A8" w:rsidP="001A1065">
      <w:pPr>
        <w:pStyle w:val="Bibliography"/>
        <w:spacing w:before="120" w:after="120"/>
        <w:ind w:left="454" w:hanging="454"/>
      </w:pPr>
      <w:r w:rsidRPr="00D27190">
        <w:t xml:space="preserve">(44) </w:t>
      </w:r>
      <w:r w:rsidRPr="00D27190">
        <w:tab/>
        <w:t xml:space="preserve">Sazhin, S. S.; Kristyadi, T.; Abdelghaffar, W. A.; Heikal, M. R. Models for Fuel Droplet Heating and Evaporation: Comparative Analysis. </w:t>
      </w:r>
      <w:r w:rsidRPr="00D27190">
        <w:rPr>
          <w:i/>
          <w:iCs/>
        </w:rPr>
        <w:t>Fuel</w:t>
      </w:r>
      <w:r w:rsidRPr="00D27190">
        <w:t xml:space="preserve"> </w:t>
      </w:r>
      <w:r w:rsidRPr="00D27190">
        <w:rPr>
          <w:b/>
          <w:bCs/>
        </w:rPr>
        <w:t>2006</w:t>
      </w:r>
      <w:r w:rsidRPr="00D27190">
        <w:t xml:space="preserve">, </w:t>
      </w:r>
      <w:r w:rsidRPr="00D27190">
        <w:rPr>
          <w:i/>
          <w:iCs/>
        </w:rPr>
        <w:t>85</w:t>
      </w:r>
      <w:r w:rsidRPr="00D27190">
        <w:t xml:space="preserve"> (12</w:t>
      </w:r>
      <w:r w:rsidRPr="00D27190">
        <w:t>–</w:t>
      </w:r>
      <w:r w:rsidRPr="00D27190">
        <w:t>13), 1613</w:t>
      </w:r>
      <w:r w:rsidRPr="00D27190">
        <w:t>–</w:t>
      </w:r>
      <w:r w:rsidRPr="00D27190">
        <w:t>1630.</w:t>
      </w:r>
    </w:p>
    <w:p w14:paraId="46B6C64A" w14:textId="245AEA81" w:rsidR="006C71A8" w:rsidRPr="00D27190" w:rsidRDefault="006C71A8" w:rsidP="001A1065">
      <w:pPr>
        <w:pStyle w:val="Bibliography"/>
        <w:spacing w:before="120" w:after="120"/>
        <w:ind w:left="454" w:hanging="454"/>
      </w:pPr>
      <w:r w:rsidRPr="00D27190">
        <w:t xml:space="preserve">(45) </w:t>
      </w:r>
      <w:r w:rsidRPr="00D27190">
        <w:tab/>
        <w:t xml:space="preserve">Sazhin, S. S.; Krutitskii, P. A.; Abdelghaffar, W. A.; Sazhina, E. M.; Mikhalovsky, S. V.; Meikle, S. T.; Heikal, M. R. Transient Heating of Diesel Fuel Droplets. </w:t>
      </w:r>
      <w:r w:rsidRPr="00D27190">
        <w:rPr>
          <w:i/>
          <w:iCs/>
        </w:rPr>
        <w:t>Int. J. Heat Mass Transf.</w:t>
      </w:r>
      <w:r w:rsidRPr="00D27190">
        <w:t xml:space="preserve"> </w:t>
      </w:r>
      <w:r w:rsidRPr="00D27190">
        <w:rPr>
          <w:b/>
          <w:bCs/>
        </w:rPr>
        <w:t>2004</w:t>
      </w:r>
      <w:r w:rsidRPr="00D27190">
        <w:t xml:space="preserve">, </w:t>
      </w:r>
      <w:r w:rsidRPr="00D27190">
        <w:rPr>
          <w:i/>
          <w:iCs/>
        </w:rPr>
        <w:t>47</w:t>
      </w:r>
      <w:r w:rsidRPr="00D27190">
        <w:t xml:space="preserve"> (14</w:t>
      </w:r>
      <w:r w:rsidRPr="00D27190">
        <w:t>–</w:t>
      </w:r>
      <w:r w:rsidRPr="00D27190">
        <w:t>16), 3327</w:t>
      </w:r>
      <w:r w:rsidRPr="00D27190">
        <w:t>–</w:t>
      </w:r>
      <w:r w:rsidRPr="00D27190">
        <w:t>3340.</w:t>
      </w:r>
    </w:p>
    <w:p w14:paraId="6CE1E59D" w14:textId="3CBAEF25" w:rsidR="006C71A8" w:rsidRPr="00D27190" w:rsidRDefault="006C71A8" w:rsidP="001A1065">
      <w:pPr>
        <w:pStyle w:val="Bibliography"/>
        <w:spacing w:before="120" w:after="120"/>
        <w:ind w:left="454" w:hanging="454"/>
      </w:pPr>
      <w:r w:rsidRPr="00D27190">
        <w:t xml:space="preserve">(46) </w:t>
      </w:r>
      <w:r w:rsidRPr="00D27190">
        <w:tab/>
        <w:t xml:space="preserve">Sazhin, S. S.; Krutitskii, P. A. A Conduction Model for Transient Heating of Fuel Droplets. In </w:t>
      </w:r>
      <w:r w:rsidRPr="00D27190">
        <w:rPr>
          <w:i/>
          <w:iCs/>
        </w:rPr>
        <w:t>proceedings of the 3rd ISAAC Congress</w:t>
      </w:r>
      <w:r w:rsidRPr="00D27190">
        <w:t>; World Scientific: River Edge, NJ, 2003; pp 1231</w:t>
      </w:r>
      <w:r w:rsidRPr="00D27190">
        <w:t>–</w:t>
      </w:r>
      <w:r w:rsidRPr="00D27190">
        <w:t>1240.</w:t>
      </w:r>
    </w:p>
    <w:p w14:paraId="3132A4FB" w14:textId="53A7B17B" w:rsidR="006C71A8" w:rsidRPr="00D27190" w:rsidRDefault="006C71A8" w:rsidP="001A1065">
      <w:pPr>
        <w:pStyle w:val="Bibliography"/>
        <w:spacing w:before="120" w:after="120"/>
        <w:ind w:left="454" w:hanging="454"/>
      </w:pPr>
      <w:r w:rsidRPr="00D27190">
        <w:t xml:space="preserve">(47) </w:t>
      </w:r>
      <w:r w:rsidRPr="00D27190">
        <w:tab/>
        <w:t xml:space="preserve">Maqua, C.; Castanet, G.; Grisch, F.; Lemoine, F.; Kristyadi, T.; Sazhin, S. S. Monodisperse Droplet Heating and Evaporation: Experimental Study and Modelling. </w:t>
      </w:r>
      <w:r w:rsidRPr="00D27190">
        <w:rPr>
          <w:i/>
          <w:iCs/>
        </w:rPr>
        <w:t>Int. J. Heat Mass Transf.</w:t>
      </w:r>
      <w:r w:rsidRPr="00D27190">
        <w:t xml:space="preserve"> </w:t>
      </w:r>
      <w:r w:rsidRPr="00D27190">
        <w:rPr>
          <w:b/>
          <w:bCs/>
        </w:rPr>
        <w:t>2008</w:t>
      </w:r>
      <w:r w:rsidRPr="00D27190">
        <w:t xml:space="preserve">, </w:t>
      </w:r>
      <w:r w:rsidRPr="00D27190">
        <w:rPr>
          <w:i/>
          <w:iCs/>
        </w:rPr>
        <w:t>51</w:t>
      </w:r>
      <w:r w:rsidRPr="00D27190">
        <w:t xml:space="preserve"> (15</w:t>
      </w:r>
      <w:r w:rsidRPr="00D27190">
        <w:t>–</w:t>
      </w:r>
      <w:r w:rsidRPr="00D27190">
        <w:t>16), 3932</w:t>
      </w:r>
      <w:r w:rsidRPr="00D27190">
        <w:t>–</w:t>
      </w:r>
      <w:r w:rsidRPr="00D27190">
        <w:t>3945.</w:t>
      </w:r>
    </w:p>
    <w:p w14:paraId="7EF00F37" w14:textId="3306ECCA" w:rsidR="006C71A8" w:rsidRPr="00D27190" w:rsidRDefault="006C71A8" w:rsidP="001A1065">
      <w:pPr>
        <w:pStyle w:val="Bibliography"/>
        <w:spacing w:before="120" w:after="120"/>
        <w:ind w:left="454" w:hanging="454"/>
      </w:pPr>
      <w:r w:rsidRPr="00D27190">
        <w:t xml:space="preserve">(48) </w:t>
      </w:r>
      <w:r w:rsidRPr="00D27190">
        <w:tab/>
        <w:t>Sazhin, S. S.; Elwardany, A. E.; Krutitskii, P. A.; Depr</w:t>
      </w:r>
      <w:r w:rsidRPr="00D27190">
        <w:t>é</w:t>
      </w:r>
      <w:r w:rsidRPr="00D27190">
        <w:t xml:space="preserve">durand, V.; Castanet, G.; Lemoine, F.; Sazhina, E. M.; Heikal, M. R. Multi-Component Droplet Heating and Evaporation: Numerical Simulation versus Experimental Data. </w:t>
      </w:r>
      <w:r w:rsidRPr="00D27190">
        <w:rPr>
          <w:i/>
          <w:iCs/>
        </w:rPr>
        <w:t>Int. J. Therm. Sci.</w:t>
      </w:r>
      <w:r w:rsidRPr="00D27190">
        <w:t xml:space="preserve"> </w:t>
      </w:r>
      <w:r w:rsidRPr="00D27190">
        <w:rPr>
          <w:b/>
          <w:bCs/>
        </w:rPr>
        <w:t>2011</w:t>
      </w:r>
      <w:r w:rsidRPr="00D27190">
        <w:t xml:space="preserve">, </w:t>
      </w:r>
      <w:r w:rsidRPr="00D27190">
        <w:rPr>
          <w:i/>
          <w:iCs/>
        </w:rPr>
        <w:t>50</w:t>
      </w:r>
      <w:r w:rsidRPr="00D27190">
        <w:t xml:space="preserve"> (7), 1164</w:t>
      </w:r>
      <w:r w:rsidRPr="00D27190">
        <w:t>–</w:t>
      </w:r>
      <w:r w:rsidRPr="00D27190">
        <w:t>1180.</w:t>
      </w:r>
    </w:p>
    <w:p w14:paraId="5A84AF9C" w14:textId="37F9F453" w:rsidR="006C71A8" w:rsidRPr="00D27190" w:rsidRDefault="006C71A8" w:rsidP="001A1065">
      <w:pPr>
        <w:pStyle w:val="Bibliography"/>
        <w:spacing w:before="120" w:after="120"/>
        <w:ind w:left="454" w:hanging="454"/>
      </w:pPr>
      <w:r w:rsidRPr="00D27190">
        <w:t xml:space="preserve">(49) </w:t>
      </w:r>
      <w:r w:rsidRPr="00D27190">
        <w:tab/>
        <w:t xml:space="preserve">Sazhin, S. S.; Elwardany, A.; Krutitskii, P. A.; Castanet, G.; Lemoine, F.; Sazhina, E. M.; Heikal, M. R. A Simplified Model for Bi-Component Droplet Heating and Evaporation. </w:t>
      </w:r>
      <w:r w:rsidRPr="00D27190">
        <w:rPr>
          <w:i/>
          <w:iCs/>
        </w:rPr>
        <w:t>Int. J. Heat Mass Transf.</w:t>
      </w:r>
      <w:r w:rsidRPr="00D27190">
        <w:t xml:space="preserve"> </w:t>
      </w:r>
      <w:r w:rsidRPr="00D27190">
        <w:rPr>
          <w:b/>
          <w:bCs/>
        </w:rPr>
        <w:t>2010</w:t>
      </w:r>
      <w:r w:rsidRPr="00D27190">
        <w:t xml:space="preserve">, </w:t>
      </w:r>
      <w:r w:rsidRPr="00D27190">
        <w:rPr>
          <w:i/>
          <w:iCs/>
        </w:rPr>
        <w:t>53</w:t>
      </w:r>
      <w:r w:rsidRPr="00D27190">
        <w:t xml:space="preserve"> (21</w:t>
      </w:r>
      <w:r w:rsidRPr="00D27190">
        <w:t>–</w:t>
      </w:r>
      <w:r w:rsidRPr="00D27190">
        <w:t>22), 4495</w:t>
      </w:r>
      <w:r w:rsidRPr="00D27190">
        <w:t>–</w:t>
      </w:r>
      <w:r w:rsidRPr="00D27190">
        <w:t>4505.</w:t>
      </w:r>
    </w:p>
    <w:p w14:paraId="2F51CC9D" w14:textId="6AAFAB55" w:rsidR="006C71A8" w:rsidRPr="00D27190" w:rsidRDefault="006C71A8" w:rsidP="001A1065">
      <w:pPr>
        <w:pStyle w:val="Bibliography"/>
        <w:spacing w:before="120" w:after="120"/>
        <w:ind w:left="454" w:hanging="454"/>
      </w:pPr>
      <w:r w:rsidRPr="00D27190">
        <w:t xml:space="preserve">(50) </w:t>
      </w:r>
      <w:r w:rsidRPr="00D27190">
        <w:tab/>
        <w:t xml:space="preserve">Continillo, G.; Sirignano, W. A. Unsteady, Spherically-Symmetric Flame Propagation Through Multicomponent Fuel Spray Clouds. In </w:t>
      </w:r>
      <w:r w:rsidRPr="00D27190">
        <w:rPr>
          <w:i/>
          <w:iCs/>
        </w:rPr>
        <w:t>Modern Research Topics in Aerospace Propulsion</w:t>
      </w:r>
      <w:r w:rsidRPr="00D27190">
        <w:t>; Angelino, G., Luca, L. D., Sirignano, W. A., Eds.; Springer New York, 1991; pp 173</w:t>
      </w:r>
      <w:r w:rsidRPr="00D27190">
        <w:t>–</w:t>
      </w:r>
      <w:r w:rsidRPr="00D27190">
        <w:t>198.</w:t>
      </w:r>
    </w:p>
    <w:p w14:paraId="70236DD0" w14:textId="7E3E21BB" w:rsidR="006C71A8" w:rsidRPr="00D27190" w:rsidRDefault="006C71A8" w:rsidP="001A1065">
      <w:pPr>
        <w:pStyle w:val="Bibliography"/>
        <w:spacing w:before="120" w:after="120"/>
        <w:ind w:left="454" w:hanging="454"/>
      </w:pPr>
      <w:r w:rsidRPr="00D27190">
        <w:t xml:space="preserve">(51) </w:t>
      </w:r>
      <w:r w:rsidRPr="00D27190">
        <w:tab/>
        <w:t xml:space="preserve">Faeth, G. M. Evaporation and Combustion of Sprays. </w:t>
      </w:r>
      <w:r w:rsidRPr="00D27190">
        <w:rPr>
          <w:i/>
          <w:iCs/>
        </w:rPr>
        <w:t>Prog. Energy Combust. Sci.</w:t>
      </w:r>
      <w:r w:rsidRPr="00D27190">
        <w:t xml:space="preserve"> </w:t>
      </w:r>
      <w:r w:rsidRPr="00D27190">
        <w:rPr>
          <w:b/>
          <w:bCs/>
        </w:rPr>
        <w:t>1983</w:t>
      </w:r>
      <w:r w:rsidRPr="00D27190">
        <w:t xml:space="preserve">, </w:t>
      </w:r>
      <w:r w:rsidRPr="00D27190">
        <w:rPr>
          <w:i/>
          <w:iCs/>
        </w:rPr>
        <w:t>9</w:t>
      </w:r>
      <w:r w:rsidRPr="00D27190">
        <w:t xml:space="preserve"> (1</w:t>
      </w:r>
      <w:r w:rsidRPr="00D27190">
        <w:t>–</w:t>
      </w:r>
      <w:r w:rsidRPr="00D27190">
        <w:t>2), 1</w:t>
      </w:r>
      <w:r w:rsidRPr="00D27190">
        <w:t>–</w:t>
      </w:r>
      <w:r w:rsidRPr="00D27190">
        <w:t>76.</w:t>
      </w:r>
    </w:p>
    <w:p w14:paraId="1A38A90B" w14:textId="581CDDF9" w:rsidR="006C71A8" w:rsidRPr="00D27190" w:rsidRDefault="006C71A8" w:rsidP="001A1065">
      <w:pPr>
        <w:pStyle w:val="Bibliography"/>
        <w:spacing w:before="120" w:after="120"/>
        <w:ind w:left="454" w:hanging="454"/>
      </w:pPr>
      <w:r w:rsidRPr="00D27190">
        <w:t xml:space="preserve">(52) </w:t>
      </w:r>
      <w:r w:rsidRPr="00D27190">
        <w:tab/>
        <w:t>Depr</w:t>
      </w:r>
      <w:r w:rsidRPr="00D27190">
        <w:t>é</w:t>
      </w:r>
      <w:r w:rsidRPr="00D27190">
        <w:t xml:space="preserve">durand, V.; Castanet, G.; Lemoine, F. Heat and Mass Transfer in Evaporating Droplets in Interaction: Influence of the Fuel. </w:t>
      </w:r>
      <w:r w:rsidRPr="00D27190">
        <w:rPr>
          <w:i/>
          <w:iCs/>
        </w:rPr>
        <w:t>Int. J. Heat Mass Transf.</w:t>
      </w:r>
      <w:r w:rsidRPr="00D27190">
        <w:t xml:space="preserve"> </w:t>
      </w:r>
      <w:r w:rsidRPr="00D27190">
        <w:rPr>
          <w:b/>
          <w:bCs/>
        </w:rPr>
        <w:t>2010</w:t>
      </w:r>
      <w:r w:rsidRPr="00D27190">
        <w:t xml:space="preserve">, </w:t>
      </w:r>
      <w:r w:rsidRPr="00D27190">
        <w:rPr>
          <w:i/>
          <w:iCs/>
        </w:rPr>
        <w:t>53</w:t>
      </w:r>
      <w:r w:rsidRPr="00D27190">
        <w:t xml:space="preserve"> (17</w:t>
      </w:r>
      <w:r w:rsidRPr="00D27190">
        <w:t>–</w:t>
      </w:r>
      <w:r w:rsidRPr="00D27190">
        <w:t>18), 3495</w:t>
      </w:r>
      <w:r w:rsidRPr="00D27190">
        <w:t>–</w:t>
      </w:r>
      <w:r w:rsidRPr="00D27190">
        <w:t>3502.</w:t>
      </w:r>
    </w:p>
    <w:p w14:paraId="0AB9D4CE" w14:textId="30718578" w:rsidR="006C71A8" w:rsidRPr="00D27190" w:rsidRDefault="006C71A8" w:rsidP="001A1065">
      <w:pPr>
        <w:pStyle w:val="Bibliography"/>
        <w:spacing w:before="120" w:after="120"/>
        <w:ind w:left="454" w:hanging="454"/>
      </w:pPr>
      <w:r w:rsidRPr="00D27190">
        <w:t xml:space="preserve">(53) </w:t>
      </w:r>
      <w:r w:rsidRPr="00D27190">
        <w:tab/>
        <w:t xml:space="preserve">Spalding, D. B. </w:t>
      </w:r>
      <w:r w:rsidRPr="00D27190">
        <w:rPr>
          <w:i/>
          <w:iCs/>
        </w:rPr>
        <w:t>Convective Mass Transfer: An Introduction</w:t>
      </w:r>
      <w:r w:rsidRPr="00D27190">
        <w:t>; Edward Arnold Publ. Ltd: London, 1963.</w:t>
      </w:r>
    </w:p>
    <w:p w14:paraId="16259318" w14:textId="1ECC4438" w:rsidR="006C71A8" w:rsidRPr="00D27190" w:rsidRDefault="006C71A8" w:rsidP="001A1065">
      <w:pPr>
        <w:pStyle w:val="Bibliography"/>
        <w:spacing w:before="120" w:after="120"/>
        <w:ind w:left="454" w:hanging="454"/>
      </w:pPr>
      <w:r w:rsidRPr="00D27190">
        <w:lastRenderedPageBreak/>
        <w:t xml:space="preserve">(54) </w:t>
      </w:r>
      <w:r w:rsidRPr="00D27190">
        <w:tab/>
        <w:t xml:space="preserve">Sazhin, S. S.; Abdelghaffar, W. A.; Krutitskii, P. A.; Sazhina, E. M.; Heikal, M. R. New Approaches to Numerical Modelling of Droplet Transient Heating and Evaporation. </w:t>
      </w:r>
      <w:r w:rsidRPr="00D27190">
        <w:rPr>
          <w:i/>
          <w:iCs/>
        </w:rPr>
        <w:t>Int. J. Heat Mass Transf.</w:t>
      </w:r>
      <w:r w:rsidRPr="00D27190">
        <w:t xml:space="preserve"> </w:t>
      </w:r>
      <w:r w:rsidRPr="00D27190">
        <w:rPr>
          <w:b/>
          <w:bCs/>
        </w:rPr>
        <w:t>2005</w:t>
      </w:r>
      <w:r w:rsidRPr="00D27190">
        <w:t xml:space="preserve">, </w:t>
      </w:r>
      <w:r w:rsidRPr="00D27190">
        <w:rPr>
          <w:i/>
          <w:iCs/>
        </w:rPr>
        <w:t>48</w:t>
      </w:r>
      <w:r w:rsidRPr="00D27190">
        <w:t xml:space="preserve"> (19</w:t>
      </w:r>
      <w:r w:rsidRPr="00D27190">
        <w:t>–</w:t>
      </w:r>
      <w:r w:rsidRPr="00D27190">
        <w:t>20), 4215</w:t>
      </w:r>
      <w:r w:rsidRPr="00D27190">
        <w:t>–</w:t>
      </w:r>
      <w:r w:rsidRPr="00D27190">
        <w:t>4228.</w:t>
      </w:r>
    </w:p>
    <w:p w14:paraId="3A88B24C" w14:textId="5CF0667B" w:rsidR="006C71A8" w:rsidRPr="00D27190" w:rsidRDefault="006C71A8" w:rsidP="001A1065">
      <w:pPr>
        <w:pStyle w:val="Bibliography"/>
        <w:spacing w:before="120" w:after="120"/>
        <w:ind w:left="454" w:hanging="454"/>
      </w:pPr>
      <w:r w:rsidRPr="00D27190">
        <w:t xml:space="preserve">(55) </w:t>
      </w:r>
      <w:r w:rsidRPr="00D27190">
        <w:tab/>
        <w:t xml:space="preserve">Atkins, P. W.; De Paula, J. </w:t>
      </w:r>
      <w:r w:rsidRPr="00D27190">
        <w:rPr>
          <w:i/>
          <w:iCs/>
        </w:rPr>
        <w:t>Atkins</w:t>
      </w:r>
      <w:r w:rsidRPr="00D27190">
        <w:rPr>
          <w:i/>
          <w:iCs/>
        </w:rPr>
        <w:t>’</w:t>
      </w:r>
      <w:r w:rsidRPr="00D27190">
        <w:rPr>
          <w:i/>
          <w:iCs/>
        </w:rPr>
        <w:t xml:space="preserve"> Physical Chemistry</w:t>
      </w:r>
      <w:r w:rsidRPr="00D27190">
        <w:t>; Oxford University Press: Oxford, 2002.</w:t>
      </w:r>
    </w:p>
    <w:p w14:paraId="3D848B9F" w14:textId="5203241F" w:rsidR="00CE072C" w:rsidRPr="00D27190" w:rsidRDefault="006C71A8" w:rsidP="001A1065">
      <w:pPr>
        <w:pStyle w:val="Bibliography"/>
        <w:spacing w:before="120" w:after="120"/>
        <w:ind w:left="454" w:hanging="454"/>
      </w:pPr>
      <w:r w:rsidRPr="00D27190">
        <w:t xml:space="preserve">(56) </w:t>
      </w:r>
      <w:r w:rsidRPr="00D27190">
        <w:tab/>
      </w:r>
      <w:r w:rsidR="00CE072C" w:rsidRPr="00D27190">
        <w:t>Bader, A.; Keller, P.; Hasse, C. The Influence of Non-Ideal Vapor</w:t>
      </w:r>
      <w:r w:rsidR="00CE072C" w:rsidRPr="00D27190">
        <w:t>–</w:t>
      </w:r>
      <w:r w:rsidR="00CE072C" w:rsidRPr="00D27190">
        <w:t xml:space="preserve">Liquid Equilibrium on the Evaporation of Ethanol/Iso-Octane Droplets. </w:t>
      </w:r>
      <w:r w:rsidR="00CE072C" w:rsidRPr="00D27190">
        <w:rPr>
          <w:i/>
          <w:iCs/>
        </w:rPr>
        <w:t>Int. J. Heat Mass Transf.</w:t>
      </w:r>
      <w:r w:rsidR="00CE072C" w:rsidRPr="00D27190">
        <w:t xml:space="preserve"> </w:t>
      </w:r>
      <w:r w:rsidR="00CE072C" w:rsidRPr="00D27190">
        <w:rPr>
          <w:b/>
          <w:bCs/>
        </w:rPr>
        <w:t>2013</w:t>
      </w:r>
      <w:r w:rsidR="00CE072C" w:rsidRPr="00D27190">
        <w:t xml:space="preserve">, </w:t>
      </w:r>
      <w:r w:rsidR="00CE072C" w:rsidRPr="00D27190">
        <w:rPr>
          <w:i/>
          <w:iCs/>
        </w:rPr>
        <w:t>64</w:t>
      </w:r>
      <w:r w:rsidR="00CE072C" w:rsidRPr="00D27190">
        <w:t>, 547</w:t>
      </w:r>
      <w:r w:rsidR="00CE072C" w:rsidRPr="00D27190">
        <w:t>–</w:t>
      </w:r>
      <w:r w:rsidR="00CE072C" w:rsidRPr="00D27190">
        <w:t>558.</w:t>
      </w:r>
    </w:p>
    <w:p w14:paraId="38763272" w14:textId="2E66EEC1" w:rsidR="006C71A8" w:rsidRPr="00D27190" w:rsidRDefault="006C71A8" w:rsidP="001A1065">
      <w:pPr>
        <w:pStyle w:val="Bibliography"/>
        <w:spacing w:before="120" w:after="120"/>
        <w:ind w:left="454" w:hanging="454"/>
      </w:pPr>
      <w:r w:rsidRPr="00D27190">
        <w:t xml:space="preserve">(57) </w:t>
      </w:r>
      <w:r w:rsidRPr="00D27190">
        <w:tab/>
      </w:r>
      <w:r w:rsidR="00CE072C" w:rsidRPr="00D27190">
        <w:t xml:space="preserve">Rogers, M. C.; Brown, G. G. </w:t>
      </w:r>
      <w:r w:rsidR="00CE072C" w:rsidRPr="00D27190">
        <w:rPr>
          <w:i/>
          <w:iCs/>
        </w:rPr>
        <w:t>Raoult</w:t>
      </w:r>
      <w:r w:rsidR="00CE072C" w:rsidRPr="00D27190">
        <w:rPr>
          <w:i/>
          <w:iCs/>
        </w:rPr>
        <w:t>’</w:t>
      </w:r>
      <w:r w:rsidR="00CE072C" w:rsidRPr="00D27190">
        <w:rPr>
          <w:i/>
          <w:iCs/>
        </w:rPr>
        <w:t>s Law and the Equilibrium Vaporization of Hydrocarbon Mixtures</w:t>
      </w:r>
      <w:r w:rsidR="00CE072C" w:rsidRPr="00D27190">
        <w:t>; University of Michigan, 1929.</w:t>
      </w:r>
    </w:p>
    <w:p w14:paraId="297A0925" w14:textId="54BE8B9A" w:rsidR="006C71A8" w:rsidRPr="00D27190" w:rsidRDefault="006C71A8" w:rsidP="001A1065">
      <w:pPr>
        <w:pStyle w:val="Bibliography"/>
        <w:spacing w:before="120" w:after="120"/>
        <w:ind w:left="454" w:hanging="454"/>
      </w:pPr>
      <w:r w:rsidRPr="00D27190">
        <w:t xml:space="preserve">(58) </w:t>
      </w:r>
      <w:r w:rsidRPr="00D27190">
        <w:tab/>
        <w:t>Poling, B. E.; Prausnitz, J. M.; O</w:t>
      </w:r>
      <w:r w:rsidRPr="00D27190">
        <w:t>’</w:t>
      </w:r>
      <w:r w:rsidRPr="00D27190">
        <w:t xml:space="preserve">Connell, J. P. </w:t>
      </w:r>
      <w:r w:rsidRPr="00D27190">
        <w:rPr>
          <w:i/>
          <w:iCs/>
        </w:rPr>
        <w:t>The Properties of Gases and Liquids</w:t>
      </w:r>
      <w:r w:rsidRPr="00D27190">
        <w:t>; McGraw-Hill: New York, 2001.</w:t>
      </w:r>
    </w:p>
    <w:p w14:paraId="49BDA017" w14:textId="0631848F" w:rsidR="006C71A8" w:rsidRPr="00D27190" w:rsidRDefault="006C71A8" w:rsidP="001A1065">
      <w:pPr>
        <w:pStyle w:val="Bibliography"/>
        <w:spacing w:before="120" w:after="120"/>
        <w:ind w:left="454" w:hanging="454"/>
      </w:pPr>
      <w:r w:rsidRPr="00D27190">
        <w:t xml:space="preserve">(59) </w:t>
      </w:r>
      <w:r w:rsidRPr="00D27190">
        <w:tab/>
        <w:t xml:space="preserve">Reid, R. C.; Prausnitz, J. M.; Poling, B. E. </w:t>
      </w:r>
      <w:r w:rsidRPr="00D27190">
        <w:rPr>
          <w:i/>
          <w:iCs/>
        </w:rPr>
        <w:t>The Properties of Gases and Liquids</w:t>
      </w:r>
      <w:r w:rsidRPr="00D27190">
        <w:t>, 4th ed.; McGraw-Hill: New York, 1987.</w:t>
      </w:r>
    </w:p>
    <w:p w14:paraId="0AB36F6C" w14:textId="2102CD23" w:rsidR="006C71A8" w:rsidRPr="00D27190" w:rsidRDefault="006C71A8" w:rsidP="001A1065">
      <w:pPr>
        <w:pStyle w:val="Bibliography"/>
        <w:spacing w:before="120" w:after="120"/>
        <w:ind w:left="454" w:hanging="454"/>
      </w:pPr>
      <w:r w:rsidRPr="00D27190">
        <w:t xml:space="preserve">(60) </w:t>
      </w:r>
      <w:r w:rsidRPr="00D27190">
        <w:tab/>
        <w:t>Kwanchareon, P.; Luengnaruemitchai, A.; Jai-In, S. Solubility of a Diesel</w:t>
      </w:r>
      <w:r w:rsidRPr="00D27190">
        <w:t>–</w:t>
      </w:r>
      <w:r w:rsidRPr="00D27190">
        <w:t>Biodiesel</w:t>
      </w:r>
      <w:r w:rsidRPr="00D27190">
        <w:t>–</w:t>
      </w:r>
      <w:r w:rsidRPr="00D27190">
        <w:t xml:space="preserve">Ethanol Blend, Its Fuel Properties, and Its Emission Characteristics from Diesel Engine. </w:t>
      </w:r>
      <w:r w:rsidRPr="00D27190">
        <w:rPr>
          <w:i/>
          <w:iCs/>
        </w:rPr>
        <w:t>Fuel</w:t>
      </w:r>
      <w:r w:rsidRPr="00D27190">
        <w:t xml:space="preserve"> </w:t>
      </w:r>
      <w:r w:rsidRPr="00D27190">
        <w:rPr>
          <w:b/>
          <w:bCs/>
        </w:rPr>
        <w:t>2007</w:t>
      </w:r>
      <w:r w:rsidRPr="00D27190">
        <w:t xml:space="preserve">, </w:t>
      </w:r>
      <w:r w:rsidRPr="00D27190">
        <w:rPr>
          <w:i/>
          <w:iCs/>
        </w:rPr>
        <w:t>86</w:t>
      </w:r>
      <w:r w:rsidRPr="00D27190">
        <w:t xml:space="preserve"> (7</w:t>
      </w:r>
      <w:r w:rsidRPr="00D27190">
        <w:t>–</w:t>
      </w:r>
      <w:r w:rsidRPr="00D27190">
        <w:t>8), 1053</w:t>
      </w:r>
      <w:r w:rsidRPr="00D27190">
        <w:t>–</w:t>
      </w:r>
      <w:r w:rsidRPr="00D27190">
        <w:t>1061.</w:t>
      </w:r>
    </w:p>
    <w:p w14:paraId="20C62647" w14:textId="61298F9D" w:rsidR="006C71A8" w:rsidRPr="00D27190" w:rsidRDefault="006C71A8" w:rsidP="001A1065">
      <w:pPr>
        <w:pStyle w:val="Bibliography"/>
        <w:spacing w:before="120" w:after="120"/>
        <w:ind w:left="454" w:hanging="454"/>
      </w:pPr>
      <w:r w:rsidRPr="00D27190">
        <w:t xml:space="preserve">(61) </w:t>
      </w:r>
      <w:r w:rsidRPr="00D27190">
        <w:tab/>
        <w:t>Satg</w:t>
      </w:r>
      <w:r w:rsidRPr="00D27190">
        <w:t>é</w:t>
      </w:r>
      <w:r w:rsidRPr="00D27190">
        <w:t xml:space="preserve"> de Caro, P. Interest of Combining an Additive with Diesel</w:t>
      </w:r>
      <w:r w:rsidRPr="00D27190">
        <w:t>–</w:t>
      </w:r>
      <w:r w:rsidRPr="00D27190">
        <w:t xml:space="preserve">Ethanol Blends for Use in Diesel Engines. </w:t>
      </w:r>
      <w:r w:rsidRPr="00D27190">
        <w:rPr>
          <w:i/>
          <w:iCs/>
        </w:rPr>
        <w:t>Fuel</w:t>
      </w:r>
      <w:r w:rsidRPr="00D27190">
        <w:t xml:space="preserve"> </w:t>
      </w:r>
      <w:r w:rsidRPr="00D27190">
        <w:rPr>
          <w:b/>
          <w:bCs/>
        </w:rPr>
        <w:t>2001</w:t>
      </w:r>
      <w:r w:rsidRPr="00D27190">
        <w:t xml:space="preserve">, </w:t>
      </w:r>
      <w:r w:rsidRPr="00D27190">
        <w:rPr>
          <w:i/>
          <w:iCs/>
        </w:rPr>
        <w:t>80</w:t>
      </w:r>
      <w:r w:rsidRPr="00D27190">
        <w:t xml:space="preserve"> (4), 565</w:t>
      </w:r>
      <w:r w:rsidRPr="00D27190">
        <w:t>–</w:t>
      </w:r>
      <w:r w:rsidRPr="00D27190">
        <w:t>574.</w:t>
      </w:r>
    </w:p>
    <w:p w14:paraId="6CB7336E" w14:textId="32863861" w:rsidR="006C71A8" w:rsidRPr="00D27190" w:rsidRDefault="006C71A8" w:rsidP="001A1065">
      <w:pPr>
        <w:pStyle w:val="Bibliography"/>
        <w:spacing w:before="120" w:after="120"/>
        <w:ind w:left="454" w:hanging="454"/>
      </w:pPr>
      <w:r w:rsidRPr="00D27190">
        <w:t xml:space="preserve">(62) </w:t>
      </w:r>
      <w:r w:rsidRPr="00D27190">
        <w:tab/>
        <w:t xml:space="preserve">Ni, Z.; Han, K.; Zhao, C.; Chen, H.; Pang, B. Numerical Simulation of Droplet Evaporation Characteristics of Multi-Component Acetone-Butanol-Ethanol and Diesel Blends under Different Environments. </w:t>
      </w:r>
      <w:r w:rsidRPr="00D27190">
        <w:rPr>
          <w:i/>
          <w:iCs/>
        </w:rPr>
        <w:t>Fuel</w:t>
      </w:r>
      <w:r w:rsidRPr="00D27190">
        <w:t xml:space="preserve"> </w:t>
      </w:r>
      <w:r w:rsidRPr="00D27190">
        <w:rPr>
          <w:b/>
          <w:bCs/>
        </w:rPr>
        <w:t>2018</w:t>
      </w:r>
      <w:r w:rsidRPr="00D27190">
        <w:t xml:space="preserve">, </w:t>
      </w:r>
      <w:r w:rsidRPr="00D27190">
        <w:rPr>
          <w:i/>
          <w:iCs/>
        </w:rPr>
        <w:t>230</w:t>
      </w:r>
      <w:r w:rsidRPr="00D27190">
        <w:t>, 27</w:t>
      </w:r>
      <w:r w:rsidRPr="00D27190">
        <w:t>–</w:t>
      </w:r>
      <w:r w:rsidRPr="00D27190">
        <w:t>36.</w:t>
      </w:r>
    </w:p>
    <w:p w14:paraId="4B3CE14C" w14:textId="2798A7DC" w:rsidR="006C71A8" w:rsidRPr="00D27190" w:rsidRDefault="006C71A8" w:rsidP="001A1065">
      <w:pPr>
        <w:pStyle w:val="Bibliography"/>
        <w:spacing w:before="120" w:after="120"/>
        <w:ind w:left="454" w:hanging="454"/>
      </w:pPr>
      <w:r w:rsidRPr="00D27190">
        <w:t xml:space="preserve">(63) </w:t>
      </w:r>
      <w:r w:rsidRPr="00D27190">
        <w:tab/>
        <w:t>Ma, X.; Zhang, F.; Han, K.; Yang, B.; Song, G. Evaporation Characteristics of Acetone</w:t>
      </w:r>
      <w:r w:rsidRPr="00D27190">
        <w:t>–</w:t>
      </w:r>
      <w:r w:rsidRPr="00D27190">
        <w:t>Butanol</w:t>
      </w:r>
      <w:r w:rsidRPr="00D27190">
        <w:t>–</w:t>
      </w:r>
      <w:r w:rsidRPr="00D27190">
        <w:t xml:space="preserve">Ethanol and Diesel Blends Droplets at High Ambient Temperatures. </w:t>
      </w:r>
      <w:r w:rsidRPr="00D27190">
        <w:rPr>
          <w:i/>
          <w:iCs/>
        </w:rPr>
        <w:t>Fuel</w:t>
      </w:r>
      <w:r w:rsidRPr="00D27190">
        <w:t xml:space="preserve"> </w:t>
      </w:r>
      <w:r w:rsidRPr="00D27190">
        <w:rPr>
          <w:b/>
          <w:bCs/>
        </w:rPr>
        <w:t>2015</w:t>
      </w:r>
      <w:r w:rsidRPr="00D27190">
        <w:t xml:space="preserve">, </w:t>
      </w:r>
      <w:r w:rsidRPr="00D27190">
        <w:rPr>
          <w:i/>
          <w:iCs/>
        </w:rPr>
        <w:t>160</w:t>
      </w:r>
      <w:r w:rsidRPr="00D27190">
        <w:t>, 43</w:t>
      </w:r>
      <w:r w:rsidRPr="00D27190">
        <w:t>–</w:t>
      </w:r>
      <w:r w:rsidRPr="00D27190">
        <w:t>49.</w:t>
      </w:r>
    </w:p>
    <w:p w14:paraId="799BEE75" w14:textId="3EE77BB0" w:rsidR="006C71A8" w:rsidRPr="00D27190" w:rsidRDefault="006C71A8" w:rsidP="001A1065">
      <w:pPr>
        <w:pStyle w:val="Bibliography"/>
        <w:spacing w:before="120" w:after="120"/>
        <w:ind w:left="454" w:hanging="454"/>
      </w:pPr>
      <w:r w:rsidRPr="00D27190">
        <w:t xml:space="preserve">(64) </w:t>
      </w:r>
      <w:r w:rsidRPr="00D27190">
        <w:tab/>
        <w:t xml:space="preserve">Al-Esawi, N.; Al Qubeissi, M.; Sazhin, S. S.; Mwabueze, E.; Blundell, M. V. Impact of Corrected Activity Coefficient on the Estimated Droplet Heating and Evaporation. In </w:t>
      </w:r>
      <w:r w:rsidRPr="00D27190">
        <w:rPr>
          <w:i/>
          <w:iCs/>
        </w:rPr>
        <w:t>ICTEA: 11th International Conference on Thermal Engineering</w:t>
      </w:r>
      <w:r w:rsidRPr="00D27190">
        <w:t>; Doha-Qatar, 2018.</w:t>
      </w:r>
    </w:p>
    <w:p w14:paraId="6E17F424" w14:textId="1E779EC5" w:rsidR="006C71A8" w:rsidRPr="00D27190" w:rsidRDefault="006C71A8" w:rsidP="001A1065">
      <w:pPr>
        <w:pStyle w:val="Bibliography"/>
        <w:spacing w:before="120" w:after="120"/>
        <w:ind w:left="454" w:hanging="454"/>
      </w:pPr>
      <w:r w:rsidRPr="00D27190">
        <w:t xml:space="preserve">(65) </w:t>
      </w:r>
      <w:r w:rsidRPr="00D27190">
        <w:tab/>
        <w:t xml:space="preserve">Al Qubeissi, M.; Sazhin, S. S.; Elwardany, A. E. Modelling of Blended Diesel and Biodiesel Fuel Droplet Heating and Evaporation. </w:t>
      </w:r>
      <w:r w:rsidRPr="00D27190">
        <w:rPr>
          <w:i/>
          <w:iCs/>
        </w:rPr>
        <w:t>Fuel</w:t>
      </w:r>
      <w:r w:rsidRPr="00D27190">
        <w:t xml:space="preserve"> </w:t>
      </w:r>
      <w:r w:rsidRPr="00D27190">
        <w:rPr>
          <w:b/>
          <w:bCs/>
        </w:rPr>
        <w:t>2017</w:t>
      </w:r>
      <w:r w:rsidRPr="00D27190">
        <w:t xml:space="preserve">, </w:t>
      </w:r>
      <w:r w:rsidRPr="00D27190">
        <w:rPr>
          <w:i/>
          <w:iCs/>
        </w:rPr>
        <w:t>187</w:t>
      </w:r>
      <w:r w:rsidRPr="00D27190">
        <w:t>, 349</w:t>
      </w:r>
      <w:r w:rsidRPr="00D27190">
        <w:t>–</w:t>
      </w:r>
      <w:r w:rsidRPr="00D27190">
        <w:t>355.</w:t>
      </w:r>
    </w:p>
    <w:p w14:paraId="27FDE9D0" w14:textId="313AF3BA" w:rsidR="006C71A8" w:rsidRPr="00D27190" w:rsidRDefault="006C71A8" w:rsidP="001A1065">
      <w:pPr>
        <w:pStyle w:val="Bibliography"/>
        <w:spacing w:before="120" w:after="120"/>
        <w:ind w:left="454" w:hanging="454"/>
      </w:pPr>
      <w:r w:rsidRPr="00D27190">
        <w:t xml:space="preserve">(66) </w:t>
      </w:r>
      <w:r w:rsidRPr="00D27190">
        <w:tab/>
        <w:t xml:space="preserve">Sazhin, S. S.; Al Qubeissi, M.; Heikal, M. R. Modelling of Biodiesel and Diesel Fuel Droplet Heating and Evaporation. In </w:t>
      </w:r>
      <w:r w:rsidRPr="00D27190">
        <w:rPr>
          <w:i/>
          <w:iCs/>
        </w:rPr>
        <w:t>15th International Heat Transfer Conference</w:t>
      </w:r>
      <w:r w:rsidRPr="00D27190">
        <w:t>; Begellhouse: Kyoto, Japan, 2014; Vol. IHTC15-8936.</w:t>
      </w:r>
    </w:p>
    <w:p w14:paraId="035DD796" w14:textId="20B1ED0B" w:rsidR="00A979D0" w:rsidRPr="00D27190" w:rsidRDefault="006C71A8" w:rsidP="001A1065">
      <w:pPr>
        <w:pStyle w:val="Bibliography"/>
        <w:spacing w:before="120" w:after="120"/>
        <w:ind w:left="454" w:hanging="454"/>
      </w:pPr>
      <w:r w:rsidRPr="00D27190">
        <w:t xml:space="preserve">(67) </w:t>
      </w:r>
      <w:r w:rsidRPr="00D27190">
        <w:tab/>
        <w:t xml:space="preserve">Bondi, A. Van Der Waals Volumes and Radii. </w:t>
      </w:r>
      <w:r w:rsidRPr="00D27190">
        <w:rPr>
          <w:i/>
          <w:iCs/>
        </w:rPr>
        <w:t>J. Phys. Chem.</w:t>
      </w:r>
      <w:r w:rsidRPr="00D27190">
        <w:t xml:space="preserve"> </w:t>
      </w:r>
      <w:r w:rsidRPr="00D27190">
        <w:rPr>
          <w:b/>
          <w:bCs/>
        </w:rPr>
        <w:t>1964</w:t>
      </w:r>
      <w:r w:rsidRPr="00D27190">
        <w:t xml:space="preserve">, </w:t>
      </w:r>
      <w:r w:rsidRPr="00D27190">
        <w:rPr>
          <w:i/>
          <w:iCs/>
        </w:rPr>
        <w:t>68</w:t>
      </w:r>
      <w:r w:rsidRPr="00D27190">
        <w:t xml:space="preserve"> (3), 441</w:t>
      </w:r>
      <w:r w:rsidRPr="00D27190">
        <w:t>–</w:t>
      </w:r>
      <w:r w:rsidRPr="00D27190">
        <w:t>451.</w:t>
      </w:r>
      <w:r w:rsidRPr="00D27190">
        <w:rPr>
          <w:rFonts w:ascii="Cambria" w:hAnsi="Cambria"/>
          <w:spacing w:val="-6"/>
          <w:sz w:val="20"/>
          <w:szCs w:val="20"/>
        </w:rPr>
        <w:fldChar w:fldCharType="end"/>
      </w:r>
      <w:r w:rsidR="003910E2" w:rsidRPr="00D27190">
        <w:rPr>
          <w:rFonts w:ascii="Cambria" w:hAnsi="Cambria"/>
          <w:spacing w:val="-6"/>
          <w:sz w:val="20"/>
          <w:szCs w:val="20"/>
        </w:rPr>
        <w:fldChar w:fldCharType="end"/>
      </w:r>
    </w:p>
    <w:sectPr w:rsidR="00A979D0" w:rsidRPr="00D27190" w:rsidSect="00D27190">
      <w:footnotePr>
        <w:numFmt w:val="chicago"/>
      </w:footnotePr>
      <w:type w:val="continuous"/>
      <w:pgSz w:w="12242" w:h="15842" w:code="1"/>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09EC06" w14:textId="77777777" w:rsidR="00D109EA" w:rsidRDefault="00D109EA" w:rsidP="0006474C">
      <w:pPr>
        <w:spacing w:after="0" w:line="240" w:lineRule="auto"/>
      </w:pPr>
      <w:r>
        <w:separator/>
      </w:r>
    </w:p>
  </w:endnote>
  <w:endnote w:type="continuationSeparator" w:id="0">
    <w:p w14:paraId="0700869E" w14:textId="77777777" w:rsidR="00D109EA" w:rsidRDefault="00D109EA" w:rsidP="000647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Che">
    <w:charset w:val="81"/>
    <w:family w:val="modern"/>
    <w:pitch w:val="fixed"/>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dvOT2e364b11">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3387618"/>
      <w:docPartObj>
        <w:docPartGallery w:val="Page Numbers (Bottom of Page)"/>
        <w:docPartUnique/>
      </w:docPartObj>
    </w:sdtPr>
    <w:sdtEndPr>
      <w:rPr>
        <w:rFonts w:ascii="Cambria" w:hAnsi="Cambria"/>
        <w:noProof/>
        <w:sz w:val="20"/>
        <w:szCs w:val="20"/>
      </w:rPr>
    </w:sdtEndPr>
    <w:sdtContent>
      <w:p w14:paraId="71EA4FA9" w14:textId="5775AB16" w:rsidR="00F6115D" w:rsidRPr="00315878" w:rsidRDefault="00F6115D">
        <w:pPr>
          <w:pStyle w:val="Footer"/>
          <w:jc w:val="center"/>
          <w:rPr>
            <w:rFonts w:ascii="Cambria" w:hAnsi="Cambria"/>
            <w:sz w:val="20"/>
            <w:szCs w:val="20"/>
          </w:rPr>
        </w:pPr>
        <w:r w:rsidRPr="00315878">
          <w:rPr>
            <w:rFonts w:ascii="Cambria" w:hAnsi="Cambria"/>
            <w:sz w:val="20"/>
            <w:szCs w:val="20"/>
          </w:rPr>
          <w:fldChar w:fldCharType="begin"/>
        </w:r>
        <w:r w:rsidRPr="00315878">
          <w:rPr>
            <w:rFonts w:ascii="Cambria" w:hAnsi="Cambria"/>
            <w:sz w:val="20"/>
            <w:szCs w:val="20"/>
          </w:rPr>
          <w:instrText xml:space="preserve"> PAGE   \* MERGEFORMAT </w:instrText>
        </w:r>
        <w:r w:rsidRPr="00315878">
          <w:rPr>
            <w:rFonts w:ascii="Cambria" w:hAnsi="Cambria"/>
            <w:sz w:val="20"/>
            <w:szCs w:val="20"/>
          </w:rPr>
          <w:fldChar w:fldCharType="separate"/>
        </w:r>
        <w:r w:rsidR="007A451D">
          <w:rPr>
            <w:rFonts w:ascii="Cambria" w:hAnsi="Cambria"/>
            <w:noProof/>
            <w:sz w:val="20"/>
            <w:szCs w:val="20"/>
          </w:rPr>
          <w:t>27</w:t>
        </w:r>
        <w:r w:rsidRPr="00315878">
          <w:rPr>
            <w:rFonts w:ascii="Cambria" w:hAnsi="Cambria"/>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C0034D" w14:textId="77777777" w:rsidR="00D109EA" w:rsidRDefault="00D109EA" w:rsidP="0006474C">
      <w:pPr>
        <w:spacing w:after="0" w:line="240" w:lineRule="auto"/>
      </w:pPr>
      <w:r>
        <w:separator/>
      </w:r>
    </w:p>
  </w:footnote>
  <w:footnote w:type="continuationSeparator" w:id="0">
    <w:p w14:paraId="5569EEAD" w14:textId="77777777" w:rsidR="00D109EA" w:rsidRDefault="00D109EA" w:rsidP="0006474C">
      <w:pPr>
        <w:spacing w:after="0" w:line="240" w:lineRule="auto"/>
      </w:pPr>
      <w:r>
        <w:continuationSeparator/>
      </w:r>
    </w:p>
  </w:footnote>
  <w:footnote w:id="1">
    <w:p w14:paraId="4AF89ADE" w14:textId="6F1A6308" w:rsidR="00C90115" w:rsidRPr="00C90115" w:rsidRDefault="00C90115" w:rsidP="00C90115">
      <w:pPr>
        <w:pStyle w:val="FootnoteText"/>
        <w:rPr>
          <w:lang w:val="en-GB"/>
        </w:rPr>
      </w:pPr>
      <w:r>
        <w:rPr>
          <w:rStyle w:val="FootnoteReference"/>
        </w:rPr>
        <w:footnoteRef/>
      </w:r>
      <w:r>
        <w:t xml:space="preserve"> </w:t>
      </w:r>
      <w:r w:rsidRPr="00C90115">
        <w:rPr>
          <w:rFonts w:ascii="Cambria" w:hAnsi="Cambria"/>
        </w:rPr>
        <w:t xml:space="preserve">Telephone: +44-(0)2477-658060. E-mail: </w:t>
      </w:r>
      <w:hyperlink r:id="rId1" w:history="1">
        <w:r w:rsidRPr="00C90115">
          <w:rPr>
            <w:rStyle w:val="Hyperlink"/>
            <w:rFonts w:ascii="Cambria" w:hAnsi="Cambria"/>
          </w:rPr>
          <w:t>Mansour.Qubeissi@coventry.ac.uk</w:t>
        </w:r>
      </w:hyperlink>
    </w:p>
  </w:footnote>
  <w:footnote w:id="2">
    <w:p w14:paraId="47CAEDBF" w14:textId="4423843D" w:rsidR="00F6115D" w:rsidRPr="00C90115" w:rsidRDefault="00F6115D">
      <w:pPr>
        <w:pStyle w:val="FootnoteText"/>
        <w:rPr>
          <w:rFonts w:ascii="Cambria" w:hAnsi="Cambria"/>
          <w:lang w:val="en-GB"/>
        </w:rPr>
      </w:pPr>
      <w:r w:rsidRPr="00C90115">
        <w:rPr>
          <w:rStyle w:val="FootnoteReference"/>
          <w:rFonts w:ascii="Cambria" w:hAnsi="Cambria"/>
        </w:rPr>
        <w:t>*</w:t>
      </w:r>
      <w:r w:rsidRPr="00C90115">
        <w:rPr>
          <w:rFonts w:ascii="Cambria" w:hAnsi="Cambria"/>
        </w:rPr>
        <w:t xml:space="preserve"> </w:t>
      </w:r>
      <w:r w:rsidRPr="00C90115">
        <w:rPr>
          <w:rFonts w:ascii="Cambria" w:hAnsi="Cambria"/>
          <w:lang w:val="en-GB"/>
        </w:rPr>
        <w:t>Hereafter, the percentage of the substance in the mixture refers to its volume fraction unless otherwise stated.</w:t>
      </w:r>
    </w:p>
  </w:footnote>
  <w:footnote w:id="3">
    <w:p w14:paraId="520E3E82" w14:textId="77777777" w:rsidR="00F6115D" w:rsidRDefault="00F6115D" w:rsidP="00941942">
      <w:pPr>
        <w:pStyle w:val="FootnoteText"/>
        <w:jc w:val="both"/>
        <w:rPr>
          <w:lang w:val="en-GB"/>
        </w:rPr>
      </w:pPr>
      <w:r w:rsidRPr="00C90115">
        <w:rPr>
          <w:rStyle w:val="FootnoteReference"/>
          <w:rFonts w:ascii="Cambria" w:hAnsi="Cambria"/>
          <w:sz w:val="22"/>
          <w:szCs w:val="22"/>
        </w:rPr>
        <w:footnoteRef/>
      </w:r>
      <w:r w:rsidRPr="00C90115">
        <w:rPr>
          <w:rFonts w:ascii="Cambria" w:hAnsi="Cambria"/>
          <w:sz w:val="22"/>
          <w:szCs w:val="22"/>
        </w:rPr>
        <w:t xml:space="preserve"> </w:t>
      </w:r>
      <m:oMath>
        <m:sSub>
          <m:sSubPr>
            <m:ctrlPr>
              <w:rPr>
                <w:rFonts w:ascii="Cambria Math" w:hAnsi="Cambria Math"/>
                <w:i/>
                <w:color w:val="000000" w:themeColor="text1"/>
                <w:sz w:val="22"/>
                <w:szCs w:val="22"/>
              </w:rPr>
            </m:ctrlPr>
          </m:sSubPr>
          <m:e>
            <m:r>
              <w:rPr>
                <w:rFonts w:ascii="Cambria Math" w:hAnsi="Cambria Math"/>
                <w:color w:val="000000" w:themeColor="text1"/>
                <w:sz w:val="22"/>
                <w:szCs w:val="22"/>
              </w:rPr>
              <m:t>R</m:t>
            </m:r>
          </m:e>
          <m:sub>
            <m:r>
              <w:rPr>
                <w:rFonts w:ascii="Cambria Math" w:hAnsi="Cambria Math"/>
                <w:color w:val="000000" w:themeColor="text1"/>
                <w:sz w:val="22"/>
                <w:szCs w:val="22"/>
              </w:rPr>
              <m:t xml:space="preserve">k </m:t>
            </m:r>
          </m:sub>
        </m:sSub>
      </m:oMath>
      <w:proofErr w:type="gramStart"/>
      <w:r w:rsidRPr="00C90115">
        <w:rPr>
          <w:rFonts w:ascii="Cambria" w:hAnsi="Cambria" w:cs="Arial"/>
          <w:color w:val="000000" w:themeColor="text1"/>
          <w:sz w:val="22"/>
          <w:szCs w:val="22"/>
        </w:rPr>
        <w:t>is</w:t>
      </w:r>
      <w:proofErr w:type="gramEnd"/>
      <w:r w:rsidRPr="00C90115">
        <w:rPr>
          <w:rFonts w:ascii="Cambria" w:hAnsi="Cambria" w:cs="Arial"/>
          <w:color w:val="000000" w:themeColor="text1"/>
          <w:sz w:val="22"/>
          <w:szCs w:val="22"/>
        </w:rPr>
        <w:t xml:space="preserve"> the volume occupied by each group in the molecule, while </w:t>
      </w:r>
      <m:oMath>
        <m:sSub>
          <m:sSubPr>
            <m:ctrlPr>
              <w:rPr>
                <w:rFonts w:ascii="Cambria Math" w:hAnsi="Cambria Math"/>
                <w:i/>
                <w:color w:val="000000" w:themeColor="text1"/>
                <w:sz w:val="22"/>
                <w:szCs w:val="22"/>
              </w:rPr>
            </m:ctrlPr>
          </m:sSubPr>
          <m:e>
            <m:r>
              <w:rPr>
                <w:rFonts w:ascii="Cambria Math" w:hAnsi="Cambria Math"/>
                <w:color w:val="000000" w:themeColor="text1"/>
                <w:sz w:val="22"/>
                <w:szCs w:val="22"/>
              </w:rPr>
              <m:t>Q</m:t>
            </m:r>
          </m:e>
          <m:sub>
            <m:r>
              <w:rPr>
                <w:rFonts w:ascii="Cambria Math" w:hAnsi="Cambria Math"/>
                <w:color w:val="000000" w:themeColor="text1"/>
                <w:sz w:val="22"/>
                <w:szCs w:val="22"/>
              </w:rPr>
              <m:t xml:space="preserve">k </m:t>
            </m:r>
          </m:sub>
        </m:sSub>
      </m:oMath>
      <w:r w:rsidRPr="00C90115">
        <w:rPr>
          <w:rFonts w:ascii="Cambria" w:hAnsi="Cambria" w:cs="Arial"/>
          <w:color w:val="000000" w:themeColor="text1"/>
          <w:sz w:val="22"/>
          <w:szCs w:val="22"/>
        </w:rPr>
        <w:t>is the surface area occupied by each group in the molecule</w:t>
      </w:r>
      <w:r w:rsidRPr="00C90115">
        <w:rPr>
          <w:rFonts w:ascii="Cambria" w:hAnsi="Cambria" w:cs="Arial"/>
          <w:sz w:val="22"/>
          <w:szCs w:val="22"/>
        </w:rPr>
        <w:t xml:space="preserve">. The structure of the groups and the values of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 xml:space="preserve">k </m:t>
            </m:r>
          </m:sub>
        </m:sSub>
      </m:oMath>
      <w:r w:rsidRPr="00C90115">
        <w:rPr>
          <w:rFonts w:ascii="Cambria" w:hAnsi="Cambria"/>
          <w:sz w:val="22"/>
          <w:szCs w:val="22"/>
        </w:rPr>
        <w:t>and</w:t>
      </w:r>
      <w:r w:rsidRPr="00C90115">
        <w:rPr>
          <w:rFonts w:ascii="Cambria" w:hAnsi="Cambria" w:cs="Arial"/>
          <w:sz w:val="22"/>
          <w:szCs w:val="22"/>
        </w:rPr>
        <w:t xml:space="preserve"> </w:t>
      </w:r>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k</m:t>
            </m:r>
          </m:sub>
        </m:sSub>
      </m:oMath>
      <w:r w:rsidRPr="00C90115">
        <w:rPr>
          <w:rFonts w:ascii="Cambria" w:hAnsi="Cambria" w:cs="Arial"/>
          <w:sz w:val="22"/>
          <w:szCs w:val="22"/>
        </w:rPr>
        <w:t xml:space="preserve"> in E85-diesel fuel blends are the same as those shown in Ref </w:t>
      </w:r>
      <w:r w:rsidRPr="00C90115">
        <w:rPr>
          <w:rFonts w:ascii="Cambria" w:hAnsi="Cambria" w:cs="Arial"/>
          <w:sz w:val="22"/>
          <w:szCs w:val="22"/>
        </w:rPr>
        <w:fldChar w:fldCharType="begin"/>
      </w:r>
      <w:r w:rsidRPr="00C90115">
        <w:rPr>
          <w:rFonts w:ascii="Cambria" w:hAnsi="Cambria" w:cs="Arial"/>
          <w:sz w:val="22"/>
          <w:szCs w:val="22"/>
        </w:rPr>
        <w:instrText xml:space="preserve"> ADDIN ZOTERO_ITEM CSL_CITATION {"citationID":"AVzcC5DO","properties":{"formattedCitation":"\\super 36\\nosupersub{}","plainCitation":"36","noteIndex":2},"citationItems":[{"id":735,"uris":["http://zotero.org/users/local/xMeUTTG2/items/TIU5DPEL"],"uri":["http://zotero.org/users/local/xMeUTTG2/items/TIU5DPEL"],"itemData":{"id":735,"type":"article-journal","title":"The impacts of the activity coefficient on heating and evaporation of ethanol/gasoline fuel blends","container-title":"International Communications in Heat and Mass Transfer","page":"177-182","volume":"98","source":"Crossref","DOI":"10.1016/j.icheatmasstransfer.2018.08.018","ISSN":"07351933","language":"en","author":[{"family":"Al-Esawi","given":"Nawar"},{"family":"Al Qubeissi","given":"Mansour"},{"family":"Sazhin","given":"Sergei S."},{"family":"Whitaker","given":"Reece"}],"issued":{"date-parts":[["2018",11]]}}}],"schema":"https://github.com/citation-style-language/schema/raw/master/csl-citation.json"} </w:instrText>
      </w:r>
      <w:r w:rsidRPr="00C90115">
        <w:rPr>
          <w:rFonts w:ascii="Cambria" w:hAnsi="Cambria" w:cs="Arial"/>
          <w:sz w:val="22"/>
          <w:szCs w:val="22"/>
        </w:rPr>
        <w:fldChar w:fldCharType="separate"/>
      </w:r>
      <w:r w:rsidRPr="00C90115">
        <w:rPr>
          <w:rFonts w:ascii="Cambria" w:hAnsi="Cambria"/>
          <w:sz w:val="22"/>
          <w:szCs w:val="22"/>
          <w:vertAlign w:val="superscript"/>
        </w:rPr>
        <w:t>36</w:t>
      </w:r>
      <w:r w:rsidRPr="00C90115">
        <w:rPr>
          <w:rFonts w:ascii="Cambria" w:hAnsi="Cambria" w:cs="Arial"/>
          <w:sz w:val="22"/>
          <w:szCs w:val="22"/>
        </w:rPr>
        <w:fldChar w:fldCharType="end"/>
      </w:r>
      <w:r w:rsidRPr="00C90115">
        <w:rPr>
          <w:rFonts w:ascii="Cambria" w:hAnsi="Cambria" w:cs="Arial"/>
          <w:sz w:val="22"/>
          <w:szCs w:val="22"/>
        </w:rPr>
        <w:t xml:space="preserve"> </w:t>
      </w:r>
      <w:r w:rsidRPr="00C90115">
        <w:rPr>
          <w:rFonts w:ascii="Cambria" w:hAnsi="Cambria"/>
          <w:sz w:val="22"/>
          <w:szCs w:val="22"/>
        </w:rPr>
        <w:t xml:space="preserve">for the ethanol-gasoline blend. Diesel fuel, however, has 5 more groups of molecules than gasoline fuel, namely, </w:t>
      </w:r>
      <w:proofErr w:type="spellStart"/>
      <w:r w:rsidRPr="00C90115">
        <w:rPr>
          <w:rFonts w:ascii="Cambria" w:hAnsi="Cambria"/>
          <w:sz w:val="22"/>
          <w:szCs w:val="22"/>
        </w:rPr>
        <w:t>bicycloalkanes</w:t>
      </w:r>
      <w:proofErr w:type="spellEnd"/>
      <w:r w:rsidRPr="00C90115">
        <w:rPr>
          <w:rFonts w:ascii="Cambria" w:hAnsi="Cambria"/>
          <w:sz w:val="22"/>
          <w:szCs w:val="22"/>
        </w:rPr>
        <w:t xml:space="preserve">, </w:t>
      </w:r>
      <w:proofErr w:type="spellStart"/>
      <w:r w:rsidRPr="00C90115">
        <w:rPr>
          <w:rFonts w:ascii="Cambria" w:hAnsi="Cambria"/>
          <w:sz w:val="22"/>
          <w:szCs w:val="22"/>
        </w:rPr>
        <w:t>naphthalenes</w:t>
      </w:r>
      <w:proofErr w:type="spellEnd"/>
      <w:r w:rsidRPr="00C90115">
        <w:rPr>
          <w:rFonts w:ascii="Cambria" w:hAnsi="Cambria"/>
          <w:sz w:val="22"/>
          <w:szCs w:val="22"/>
        </w:rPr>
        <w:t xml:space="preserve">, </w:t>
      </w:r>
      <w:proofErr w:type="spellStart"/>
      <w:r w:rsidRPr="00C90115">
        <w:rPr>
          <w:rFonts w:ascii="Cambria" w:hAnsi="Cambria"/>
          <w:sz w:val="22"/>
          <w:szCs w:val="22"/>
        </w:rPr>
        <w:t>tricycloalkanes</w:t>
      </w:r>
      <w:proofErr w:type="spellEnd"/>
      <w:r w:rsidRPr="00C90115">
        <w:rPr>
          <w:rFonts w:ascii="Cambria" w:hAnsi="Cambria"/>
          <w:sz w:val="22"/>
          <w:szCs w:val="22"/>
        </w:rPr>
        <w:t xml:space="preserve">, </w:t>
      </w:r>
      <w:proofErr w:type="spellStart"/>
      <w:r w:rsidRPr="00C90115">
        <w:rPr>
          <w:rFonts w:ascii="Cambria" w:hAnsi="Cambria"/>
          <w:sz w:val="22"/>
          <w:szCs w:val="22"/>
        </w:rPr>
        <w:t>diaromatics</w:t>
      </w:r>
      <w:proofErr w:type="spellEnd"/>
      <w:r w:rsidRPr="00C90115">
        <w:rPr>
          <w:rFonts w:ascii="Cambria" w:hAnsi="Cambria"/>
          <w:sz w:val="22"/>
          <w:szCs w:val="22"/>
        </w:rPr>
        <w:t xml:space="preserve"> and </w:t>
      </w:r>
      <w:proofErr w:type="spellStart"/>
      <w:r w:rsidRPr="00C90115">
        <w:rPr>
          <w:rFonts w:ascii="Cambria" w:hAnsi="Cambria"/>
          <w:sz w:val="22"/>
          <w:szCs w:val="22"/>
        </w:rPr>
        <w:t>phenanthrenes</w:t>
      </w:r>
      <w:proofErr w:type="spellEnd"/>
      <w:r w:rsidRPr="00C90115">
        <w:rPr>
          <w:rFonts w:ascii="Cambria" w:hAnsi="Cambria"/>
          <w:sz w:val="22"/>
          <w:szCs w:val="22"/>
        </w:rPr>
        <w:t>. The approximations of these 5 groups are discussed in Appendix A.</w:t>
      </w:r>
      <w:r>
        <w:rPr>
          <w:rFonts w:ascii="Cambria" w:hAnsi="Cambria"/>
          <w:sz w:val="16"/>
          <w:szCs w:val="16"/>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99280C"/>
    <w:multiLevelType w:val="multilevel"/>
    <w:tmpl w:val="BC3E2FC0"/>
    <w:styleLink w:val="Style1"/>
    <w:lvl w:ilvl="0">
      <w:start w:val="1"/>
      <w:numFmt w:val="decimal"/>
      <w:lvlText w:val="6.%1"/>
      <w:lvlJc w:val="left"/>
      <w:pPr>
        <w:ind w:left="851" w:hanging="794"/>
      </w:pPr>
      <w:rPr>
        <w:rFonts w:hint="default"/>
        <w:b/>
        <w:bCs/>
        <w:sz w:val="26"/>
        <w:szCs w:val="26"/>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24A63D1B"/>
    <w:multiLevelType w:val="multilevel"/>
    <w:tmpl w:val="E52C647A"/>
    <w:styleLink w:val="Style2"/>
    <w:lvl w:ilvl="0">
      <w:start w:val="1"/>
      <w:numFmt w:val="decimal"/>
      <w:lvlText w:val="6.%1"/>
      <w:lvlJc w:val="left"/>
      <w:pPr>
        <w:ind w:left="851" w:hanging="794"/>
      </w:pPr>
      <w:rPr>
        <w:rFonts w:hint="default"/>
        <w:b/>
        <w:bCs/>
        <w:sz w:val="26"/>
        <w:szCs w:val="26"/>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45B86BAB"/>
    <w:multiLevelType w:val="multilevel"/>
    <w:tmpl w:val="765E8E3E"/>
    <w:lvl w:ilvl="0">
      <w:start w:val="1"/>
      <w:numFmt w:val="decimal"/>
      <w:lvlText w:val="%1."/>
      <w:lvlJc w:val="left"/>
      <w:pPr>
        <w:ind w:left="851" w:hanging="794"/>
      </w:pPr>
      <w:rPr>
        <w:rFonts w:hint="default"/>
        <w:b/>
        <w:bCs/>
        <w:sz w:val="22"/>
        <w:szCs w:val="22"/>
      </w:rPr>
    </w:lvl>
    <w:lvl w:ilvl="1">
      <w:start w:val="1"/>
      <w:numFmt w:val="decimal"/>
      <w:isLgl/>
      <w:lvlText w:val="%1.%2"/>
      <w:lvlJc w:val="left"/>
      <w:pPr>
        <w:ind w:left="502" w:hanging="360"/>
      </w:pPr>
      <w:rPr>
        <w:rFonts w:hint="default"/>
      </w:rPr>
    </w:lvl>
    <w:lvl w:ilvl="2">
      <w:start w:val="1"/>
      <w:numFmt w:val="decimal"/>
      <w:isLgl/>
      <w:lvlText w:val="%1.%2.%3"/>
      <w:lvlJc w:val="left"/>
      <w:pPr>
        <w:ind w:left="947" w:hanging="720"/>
      </w:pPr>
      <w:rPr>
        <w:rFonts w:hint="default"/>
      </w:rPr>
    </w:lvl>
    <w:lvl w:ilvl="3">
      <w:start w:val="1"/>
      <w:numFmt w:val="decimal"/>
      <w:isLgl/>
      <w:lvlText w:val="%1.%2.%3.%4"/>
      <w:lvlJc w:val="left"/>
      <w:pPr>
        <w:ind w:left="1032" w:hanging="720"/>
      </w:pPr>
      <w:rPr>
        <w:rFonts w:hint="default"/>
      </w:rPr>
    </w:lvl>
    <w:lvl w:ilvl="4">
      <w:start w:val="1"/>
      <w:numFmt w:val="decimal"/>
      <w:isLgl/>
      <w:lvlText w:val="%1.%2.%3.%4.%5"/>
      <w:lvlJc w:val="left"/>
      <w:pPr>
        <w:ind w:left="1477" w:hanging="1080"/>
      </w:pPr>
      <w:rPr>
        <w:rFonts w:hint="default"/>
      </w:rPr>
    </w:lvl>
    <w:lvl w:ilvl="5">
      <w:start w:val="1"/>
      <w:numFmt w:val="decimal"/>
      <w:isLgl/>
      <w:lvlText w:val="%1.%2.%3.%4.%5.%6"/>
      <w:lvlJc w:val="left"/>
      <w:pPr>
        <w:ind w:left="1562"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92" w:hanging="1440"/>
      </w:pPr>
      <w:rPr>
        <w:rFonts w:hint="default"/>
      </w:rPr>
    </w:lvl>
    <w:lvl w:ilvl="8">
      <w:start w:val="1"/>
      <w:numFmt w:val="decimal"/>
      <w:isLgl/>
      <w:lvlText w:val="%1.%2.%3.%4.%5.%6.%7.%8.%9"/>
      <w:lvlJc w:val="left"/>
      <w:pPr>
        <w:ind w:left="2537" w:hanging="1800"/>
      </w:pPr>
      <w:rPr>
        <w:rFonts w:hint="default"/>
      </w:rPr>
    </w:lvl>
  </w:abstractNum>
  <w:abstractNum w:abstractNumId="3" w15:restartNumberingAfterBreak="0">
    <w:nsid w:val="466B39A5"/>
    <w:multiLevelType w:val="multilevel"/>
    <w:tmpl w:val="EE306DF8"/>
    <w:lvl w:ilvl="0">
      <w:start w:val="1"/>
      <w:numFmt w:val="decimal"/>
      <w:lvlText w:val="%1."/>
      <w:lvlJc w:val="left"/>
      <w:pPr>
        <w:ind w:left="360" w:hanging="360"/>
      </w:pPr>
      <w:rPr>
        <w:rFonts w:hint="default"/>
        <w:b w:val="0"/>
        <w:bCs w:val="0"/>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59AD1707"/>
    <w:multiLevelType w:val="multilevel"/>
    <w:tmpl w:val="3784262A"/>
    <w:lvl w:ilvl="0">
      <w:start w:val="1"/>
      <w:numFmt w:val="decimal"/>
      <w:pStyle w:val="Heading1"/>
      <w:lvlText w:val="%1"/>
      <w:lvlJc w:val="left"/>
      <w:pPr>
        <w:ind w:left="432" w:hanging="432"/>
      </w:pPr>
    </w:lvl>
    <w:lvl w:ilvl="1">
      <w:start w:val="1"/>
      <w:numFmt w:val="decimal"/>
      <w:pStyle w:val="Heading2"/>
      <w:lvlText w:val="%1.%2"/>
      <w:lvlJc w:val="left"/>
      <w:pPr>
        <w:ind w:left="718" w:hanging="576"/>
      </w:pPr>
      <w:rPr>
        <w:i w:val="0"/>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5B97665A"/>
    <w:multiLevelType w:val="multilevel"/>
    <w:tmpl w:val="25C8BC5E"/>
    <w:lvl w:ilvl="0">
      <w:start w:val="1"/>
      <w:numFmt w:val="decimal"/>
      <w:lvlText w:val="6.%1"/>
      <w:lvlJc w:val="left"/>
      <w:pPr>
        <w:ind w:left="851" w:hanging="794"/>
      </w:pPr>
      <w:rPr>
        <w:rFonts w:hint="default"/>
        <w:b/>
        <w:bCs/>
        <w:sz w:val="26"/>
        <w:szCs w:val="26"/>
      </w:rPr>
    </w:lvl>
    <w:lvl w:ilvl="1">
      <w:start w:val="1"/>
      <w:numFmt w:val="decimal"/>
      <w:lvlText w:val="3.%2."/>
      <w:lvlJc w:val="left"/>
      <w:pPr>
        <w:ind w:left="792"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5C782B87"/>
    <w:multiLevelType w:val="multilevel"/>
    <w:tmpl w:val="3DA41336"/>
    <w:styleLink w:val="Style5"/>
    <w:lvl w:ilvl="0">
      <w:start w:val="1"/>
      <w:numFmt w:val="decimal"/>
      <w:lvlText w:val="6.%1"/>
      <w:lvlJc w:val="left"/>
      <w:pPr>
        <w:ind w:left="851" w:hanging="851"/>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6B5B4790"/>
    <w:multiLevelType w:val="multilevel"/>
    <w:tmpl w:val="E3B4F132"/>
    <w:styleLink w:val="Style3"/>
    <w:lvl w:ilvl="0">
      <w:start w:val="1"/>
      <w:numFmt w:val="decimal"/>
      <w:lvlText w:val="7.%1"/>
      <w:lvlJc w:val="left"/>
      <w:pPr>
        <w:ind w:left="851" w:hanging="794"/>
      </w:pPr>
      <w:rPr>
        <w:rFonts w:hint="default"/>
        <w:b/>
        <w:bCs/>
        <w:sz w:val="26"/>
        <w:szCs w:val="26"/>
      </w:rPr>
    </w:lvl>
    <w:lvl w:ilvl="1">
      <w:start w:val="1"/>
      <w:numFmt w:val="decimal"/>
      <w:lvlText w:val="6.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6CA417D9"/>
    <w:multiLevelType w:val="multilevel"/>
    <w:tmpl w:val="D5B29A94"/>
    <w:styleLink w:val="Style6"/>
    <w:lvl w:ilvl="0">
      <w:start w:val="1"/>
      <w:numFmt w:val="decimal"/>
      <w:lvlText w:val="7.%1"/>
      <w:lvlJc w:val="left"/>
      <w:pPr>
        <w:ind w:left="851" w:hanging="794"/>
      </w:pPr>
      <w:rPr>
        <w:rFonts w:hint="default"/>
        <w:b/>
        <w:bCs/>
        <w:sz w:val="26"/>
        <w:szCs w:val="26"/>
      </w:rPr>
    </w:lvl>
    <w:lvl w:ilvl="1">
      <w:start w:val="1"/>
      <w:numFmt w:val="decimal"/>
      <w:lvlText w:val="7.2.%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70581D86"/>
    <w:multiLevelType w:val="multilevel"/>
    <w:tmpl w:val="8F5C5056"/>
    <w:styleLink w:val="Style4"/>
    <w:lvl w:ilvl="0">
      <w:start w:val="1"/>
      <w:numFmt w:val="decimal"/>
      <w:lvlText w:val="6.%1"/>
      <w:lvlJc w:val="left"/>
      <w:pPr>
        <w:ind w:left="851" w:hanging="794"/>
      </w:pPr>
      <w:rPr>
        <w:rFonts w:hint="default"/>
        <w:b/>
        <w:bCs/>
        <w:sz w:val="26"/>
        <w:szCs w:val="26"/>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7F035B85"/>
    <w:multiLevelType w:val="multilevel"/>
    <w:tmpl w:val="4A505C84"/>
    <w:styleLink w:val="Style7"/>
    <w:lvl w:ilvl="0">
      <w:start w:val="1"/>
      <w:numFmt w:val="decimal"/>
      <w:lvlText w:val="%1)"/>
      <w:lvlJc w:val="left"/>
      <w:pPr>
        <w:ind w:left="360" w:hanging="360"/>
      </w:pPr>
      <w:rPr>
        <w:rFonts w:hint="default"/>
      </w:rPr>
    </w:lvl>
    <w:lvl w:ilvl="1">
      <w:start w:val="1"/>
      <w:numFmt w:val="decimal"/>
      <w:lvlText w:val="E.%2"/>
      <w:lvlJc w:val="left"/>
      <w:pPr>
        <w:ind w:left="851" w:hanging="794"/>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
  </w:num>
  <w:num w:numId="2">
    <w:abstractNumId w:val="5"/>
  </w:num>
  <w:num w:numId="3">
    <w:abstractNumId w:val="3"/>
  </w:num>
  <w:num w:numId="4">
    <w:abstractNumId w:val="0"/>
  </w:num>
  <w:num w:numId="5">
    <w:abstractNumId w:val="1"/>
  </w:num>
  <w:num w:numId="6">
    <w:abstractNumId w:val="7"/>
  </w:num>
  <w:num w:numId="7">
    <w:abstractNumId w:val="9"/>
  </w:num>
  <w:num w:numId="8">
    <w:abstractNumId w:val="6"/>
  </w:num>
  <w:num w:numId="9">
    <w:abstractNumId w:val="8"/>
  </w:num>
  <w:num w:numId="10">
    <w:abstractNumId w:val="10"/>
  </w:num>
  <w:num w:numId="11">
    <w:abstractNumId w:val="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hdrShapeDefaults>
    <o:shapedefaults v:ext="edit" spidmax="2049"/>
  </w:hdrShapeDefault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474C"/>
    <w:rsid w:val="00001B13"/>
    <w:rsid w:val="00003377"/>
    <w:rsid w:val="000036DF"/>
    <w:rsid w:val="00004420"/>
    <w:rsid w:val="00005305"/>
    <w:rsid w:val="000069D6"/>
    <w:rsid w:val="000078AE"/>
    <w:rsid w:val="00007B5B"/>
    <w:rsid w:val="00007F9C"/>
    <w:rsid w:val="00007F9F"/>
    <w:rsid w:val="0001010A"/>
    <w:rsid w:val="000108C3"/>
    <w:rsid w:val="000112E4"/>
    <w:rsid w:val="000115A4"/>
    <w:rsid w:val="00011A55"/>
    <w:rsid w:val="0001245F"/>
    <w:rsid w:val="0001493C"/>
    <w:rsid w:val="0001501B"/>
    <w:rsid w:val="000161B7"/>
    <w:rsid w:val="000165A2"/>
    <w:rsid w:val="000175C6"/>
    <w:rsid w:val="000176A3"/>
    <w:rsid w:val="000208E7"/>
    <w:rsid w:val="0002230A"/>
    <w:rsid w:val="00023B84"/>
    <w:rsid w:val="0002498E"/>
    <w:rsid w:val="0002723F"/>
    <w:rsid w:val="00030377"/>
    <w:rsid w:val="00032131"/>
    <w:rsid w:val="0003288F"/>
    <w:rsid w:val="00032B8A"/>
    <w:rsid w:val="00032C96"/>
    <w:rsid w:val="00037BD7"/>
    <w:rsid w:val="0004044C"/>
    <w:rsid w:val="00040C21"/>
    <w:rsid w:val="000420A2"/>
    <w:rsid w:val="00042C3D"/>
    <w:rsid w:val="00045316"/>
    <w:rsid w:val="0004715F"/>
    <w:rsid w:val="00047809"/>
    <w:rsid w:val="000514CD"/>
    <w:rsid w:val="00051859"/>
    <w:rsid w:val="00051B22"/>
    <w:rsid w:val="00051EA9"/>
    <w:rsid w:val="00052451"/>
    <w:rsid w:val="00052AEF"/>
    <w:rsid w:val="00053849"/>
    <w:rsid w:val="000540DF"/>
    <w:rsid w:val="00054309"/>
    <w:rsid w:val="00054946"/>
    <w:rsid w:val="00055B81"/>
    <w:rsid w:val="00056815"/>
    <w:rsid w:val="00056FF0"/>
    <w:rsid w:val="00060575"/>
    <w:rsid w:val="000620A6"/>
    <w:rsid w:val="0006474C"/>
    <w:rsid w:val="000652B8"/>
    <w:rsid w:val="000679FF"/>
    <w:rsid w:val="00067B98"/>
    <w:rsid w:val="00070E0A"/>
    <w:rsid w:val="00071DF1"/>
    <w:rsid w:val="00074763"/>
    <w:rsid w:val="0007487D"/>
    <w:rsid w:val="00081DD1"/>
    <w:rsid w:val="00083227"/>
    <w:rsid w:val="00083868"/>
    <w:rsid w:val="00083A2E"/>
    <w:rsid w:val="00084111"/>
    <w:rsid w:val="0008418F"/>
    <w:rsid w:val="00084E73"/>
    <w:rsid w:val="00085328"/>
    <w:rsid w:val="0008607A"/>
    <w:rsid w:val="00086472"/>
    <w:rsid w:val="000900F8"/>
    <w:rsid w:val="000901B1"/>
    <w:rsid w:val="00090E2D"/>
    <w:rsid w:val="00092CD4"/>
    <w:rsid w:val="0009426E"/>
    <w:rsid w:val="00095DF9"/>
    <w:rsid w:val="000A0742"/>
    <w:rsid w:val="000A14DD"/>
    <w:rsid w:val="000A1DAA"/>
    <w:rsid w:val="000A27C3"/>
    <w:rsid w:val="000A419F"/>
    <w:rsid w:val="000A527F"/>
    <w:rsid w:val="000A53E7"/>
    <w:rsid w:val="000A5742"/>
    <w:rsid w:val="000A6C36"/>
    <w:rsid w:val="000A6C99"/>
    <w:rsid w:val="000B168D"/>
    <w:rsid w:val="000B2138"/>
    <w:rsid w:val="000B261E"/>
    <w:rsid w:val="000B2959"/>
    <w:rsid w:val="000B3DED"/>
    <w:rsid w:val="000B3FA1"/>
    <w:rsid w:val="000B40FB"/>
    <w:rsid w:val="000B50E1"/>
    <w:rsid w:val="000B6B0C"/>
    <w:rsid w:val="000B7F38"/>
    <w:rsid w:val="000C4C6F"/>
    <w:rsid w:val="000C5388"/>
    <w:rsid w:val="000C6B80"/>
    <w:rsid w:val="000C781C"/>
    <w:rsid w:val="000C7B2E"/>
    <w:rsid w:val="000D1BF7"/>
    <w:rsid w:val="000D335E"/>
    <w:rsid w:val="000D38B7"/>
    <w:rsid w:val="000D478C"/>
    <w:rsid w:val="000D4B75"/>
    <w:rsid w:val="000D591C"/>
    <w:rsid w:val="000D663A"/>
    <w:rsid w:val="000D7FA4"/>
    <w:rsid w:val="000E12BC"/>
    <w:rsid w:val="000E1F58"/>
    <w:rsid w:val="000E3511"/>
    <w:rsid w:val="000E3899"/>
    <w:rsid w:val="000E4AAD"/>
    <w:rsid w:val="000E52D7"/>
    <w:rsid w:val="000E5A50"/>
    <w:rsid w:val="000E66AA"/>
    <w:rsid w:val="000E688A"/>
    <w:rsid w:val="000E7ED1"/>
    <w:rsid w:val="000F33D1"/>
    <w:rsid w:val="000F33D2"/>
    <w:rsid w:val="000F4BFA"/>
    <w:rsid w:val="000F5821"/>
    <w:rsid w:val="0010187A"/>
    <w:rsid w:val="00101CFF"/>
    <w:rsid w:val="00102C6E"/>
    <w:rsid w:val="00103679"/>
    <w:rsid w:val="001049A9"/>
    <w:rsid w:val="00112714"/>
    <w:rsid w:val="00113EC8"/>
    <w:rsid w:val="00114B7E"/>
    <w:rsid w:val="0011599E"/>
    <w:rsid w:val="00115AEE"/>
    <w:rsid w:val="00115CF9"/>
    <w:rsid w:val="001210D1"/>
    <w:rsid w:val="00121E5C"/>
    <w:rsid w:val="00122FAD"/>
    <w:rsid w:val="001242C1"/>
    <w:rsid w:val="00125EA8"/>
    <w:rsid w:val="001263DC"/>
    <w:rsid w:val="0012668E"/>
    <w:rsid w:val="00127F4B"/>
    <w:rsid w:val="00130B3B"/>
    <w:rsid w:val="0013106C"/>
    <w:rsid w:val="00133EFC"/>
    <w:rsid w:val="00134015"/>
    <w:rsid w:val="00134561"/>
    <w:rsid w:val="00134F52"/>
    <w:rsid w:val="001352A2"/>
    <w:rsid w:val="00136C55"/>
    <w:rsid w:val="00137D31"/>
    <w:rsid w:val="00137D73"/>
    <w:rsid w:val="00142705"/>
    <w:rsid w:val="00142EF3"/>
    <w:rsid w:val="0014360C"/>
    <w:rsid w:val="00143F8C"/>
    <w:rsid w:val="00144435"/>
    <w:rsid w:val="0014679C"/>
    <w:rsid w:val="00147721"/>
    <w:rsid w:val="001508CD"/>
    <w:rsid w:val="00150ED9"/>
    <w:rsid w:val="001512BE"/>
    <w:rsid w:val="0015228C"/>
    <w:rsid w:val="001545F5"/>
    <w:rsid w:val="001563DD"/>
    <w:rsid w:val="00157202"/>
    <w:rsid w:val="00157403"/>
    <w:rsid w:val="001574FF"/>
    <w:rsid w:val="00157DBA"/>
    <w:rsid w:val="00157DF8"/>
    <w:rsid w:val="0016031B"/>
    <w:rsid w:val="00163096"/>
    <w:rsid w:val="001641BA"/>
    <w:rsid w:val="00165153"/>
    <w:rsid w:val="00166585"/>
    <w:rsid w:val="001669DC"/>
    <w:rsid w:val="00166A56"/>
    <w:rsid w:val="00170D92"/>
    <w:rsid w:val="001721E8"/>
    <w:rsid w:val="001731D1"/>
    <w:rsid w:val="001763B2"/>
    <w:rsid w:val="001803E4"/>
    <w:rsid w:val="0018098F"/>
    <w:rsid w:val="00180A24"/>
    <w:rsid w:val="00180A5E"/>
    <w:rsid w:val="00180ECE"/>
    <w:rsid w:val="001828C3"/>
    <w:rsid w:val="00183512"/>
    <w:rsid w:val="00184CE7"/>
    <w:rsid w:val="0018579C"/>
    <w:rsid w:val="001861DD"/>
    <w:rsid w:val="001865D0"/>
    <w:rsid w:val="00186EC6"/>
    <w:rsid w:val="001879E1"/>
    <w:rsid w:val="00187EDF"/>
    <w:rsid w:val="00194F94"/>
    <w:rsid w:val="0019506B"/>
    <w:rsid w:val="0019511D"/>
    <w:rsid w:val="00196E91"/>
    <w:rsid w:val="0019715B"/>
    <w:rsid w:val="00197D5F"/>
    <w:rsid w:val="00197EF5"/>
    <w:rsid w:val="001A031A"/>
    <w:rsid w:val="001A1065"/>
    <w:rsid w:val="001A1268"/>
    <w:rsid w:val="001A1D08"/>
    <w:rsid w:val="001A1E56"/>
    <w:rsid w:val="001A204E"/>
    <w:rsid w:val="001A2F04"/>
    <w:rsid w:val="001A3679"/>
    <w:rsid w:val="001A3CD6"/>
    <w:rsid w:val="001A53AF"/>
    <w:rsid w:val="001A6807"/>
    <w:rsid w:val="001A766C"/>
    <w:rsid w:val="001B0395"/>
    <w:rsid w:val="001B09FD"/>
    <w:rsid w:val="001B0AE3"/>
    <w:rsid w:val="001B1F60"/>
    <w:rsid w:val="001B2FAD"/>
    <w:rsid w:val="001B39EA"/>
    <w:rsid w:val="001B472A"/>
    <w:rsid w:val="001B58A0"/>
    <w:rsid w:val="001B7AE4"/>
    <w:rsid w:val="001B7BD5"/>
    <w:rsid w:val="001C09AA"/>
    <w:rsid w:val="001C218F"/>
    <w:rsid w:val="001C2458"/>
    <w:rsid w:val="001C2516"/>
    <w:rsid w:val="001C46A9"/>
    <w:rsid w:val="001C4A99"/>
    <w:rsid w:val="001C4CD7"/>
    <w:rsid w:val="001C4EF8"/>
    <w:rsid w:val="001C5F1B"/>
    <w:rsid w:val="001D017F"/>
    <w:rsid w:val="001D05CF"/>
    <w:rsid w:val="001D16DF"/>
    <w:rsid w:val="001D1720"/>
    <w:rsid w:val="001D300D"/>
    <w:rsid w:val="001D3558"/>
    <w:rsid w:val="001D3672"/>
    <w:rsid w:val="001D5AB9"/>
    <w:rsid w:val="001D5D73"/>
    <w:rsid w:val="001D69B7"/>
    <w:rsid w:val="001E2193"/>
    <w:rsid w:val="001E3DB0"/>
    <w:rsid w:val="001E3FE9"/>
    <w:rsid w:val="001E7109"/>
    <w:rsid w:val="001F100B"/>
    <w:rsid w:val="001F330E"/>
    <w:rsid w:val="001F3D1C"/>
    <w:rsid w:val="001F4681"/>
    <w:rsid w:val="001F6990"/>
    <w:rsid w:val="0020052C"/>
    <w:rsid w:val="00201162"/>
    <w:rsid w:val="00201CA1"/>
    <w:rsid w:val="00202D76"/>
    <w:rsid w:val="0020413A"/>
    <w:rsid w:val="00205331"/>
    <w:rsid w:val="0020645F"/>
    <w:rsid w:val="002072A6"/>
    <w:rsid w:val="00207E87"/>
    <w:rsid w:val="00210CB7"/>
    <w:rsid w:val="00210CDD"/>
    <w:rsid w:val="0021230D"/>
    <w:rsid w:val="00213A96"/>
    <w:rsid w:val="00213BED"/>
    <w:rsid w:val="00215181"/>
    <w:rsid w:val="0021688B"/>
    <w:rsid w:val="002203DB"/>
    <w:rsid w:val="00223115"/>
    <w:rsid w:val="00223165"/>
    <w:rsid w:val="00226E99"/>
    <w:rsid w:val="00226F11"/>
    <w:rsid w:val="0023200F"/>
    <w:rsid w:val="00233BFB"/>
    <w:rsid w:val="00233E59"/>
    <w:rsid w:val="00234A19"/>
    <w:rsid w:val="00234C5E"/>
    <w:rsid w:val="00236225"/>
    <w:rsid w:val="002377FE"/>
    <w:rsid w:val="00240FB0"/>
    <w:rsid w:val="00245B4B"/>
    <w:rsid w:val="0024642A"/>
    <w:rsid w:val="00250A0E"/>
    <w:rsid w:val="00252097"/>
    <w:rsid w:val="002531B1"/>
    <w:rsid w:val="00255C75"/>
    <w:rsid w:val="00256A70"/>
    <w:rsid w:val="0025762B"/>
    <w:rsid w:val="002578DE"/>
    <w:rsid w:val="002602F6"/>
    <w:rsid w:val="00261421"/>
    <w:rsid w:val="002626BC"/>
    <w:rsid w:val="00262BA1"/>
    <w:rsid w:val="00262C68"/>
    <w:rsid w:val="00263B68"/>
    <w:rsid w:val="00264157"/>
    <w:rsid w:val="0026432D"/>
    <w:rsid w:val="002712D8"/>
    <w:rsid w:val="002718E2"/>
    <w:rsid w:val="002724F8"/>
    <w:rsid w:val="00272AC9"/>
    <w:rsid w:val="00273189"/>
    <w:rsid w:val="00273BFD"/>
    <w:rsid w:val="0027412F"/>
    <w:rsid w:val="002743AE"/>
    <w:rsid w:val="00275A2E"/>
    <w:rsid w:val="002762EE"/>
    <w:rsid w:val="002767FA"/>
    <w:rsid w:val="0028289F"/>
    <w:rsid w:val="00283EC3"/>
    <w:rsid w:val="00283FF6"/>
    <w:rsid w:val="00284DAA"/>
    <w:rsid w:val="002868C7"/>
    <w:rsid w:val="00287545"/>
    <w:rsid w:val="00287607"/>
    <w:rsid w:val="00290896"/>
    <w:rsid w:val="002947F1"/>
    <w:rsid w:val="00294D60"/>
    <w:rsid w:val="00295001"/>
    <w:rsid w:val="0029593B"/>
    <w:rsid w:val="002A2E05"/>
    <w:rsid w:val="002A45EC"/>
    <w:rsid w:val="002A4FD4"/>
    <w:rsid w:val="002A6C94"/>
    <w:rsid w:val="002B0A99"/>
    <w:rsid w:val="002B2CB6"/>
    <w:rsid w:val="002B31C1"/>
    <w:rsid w:val="002B4A2A"/>
    <w:rsid w:val="002B4C3E"/>
    <w:rsid w:val="002B5881"/>
    <w:rsid w:val="002B67DC"/>
    <w:rsid w:val="002B7236"/>
    <w:rsid w:val="002B7245"/>
    <w:rsid w:val="002C0BF4"/>
    <w:rsid w:val="002C0C1B"/>
    <w:rsid w:val="002C0DB4"/>
    <w:rsid w:val="002C1091"/>
    <w:rsid w:val="002C1D31"/>
    <w:rsid w:val="002C2A58"/>
    <w:rsid w:val="002C3B5C"/>
    <w:rsid w:val="002C52AB"/>
    <w:rsid w:val="002C537D"/>
    <w:rsid w:val="002C5FD3"/>
    <w:rsid w:val="002C673F"/>
    <w:rsid w:val="002C7788"/>
    <w:rsid w:val="002C7D3F"/>
    <w:rsid w:val="002C7F70"/>
    <w:rsid w:val="002D1413"/>
    <w:rsid w:val="002D1CE7"/>
    <w:rsid w:val="002D7483"/>
    <w:rsid w:val="002D75A6"/>
    <w:rsid w:val="002E3EB0"/>
    <w:rsid w:val="002E661D"/>
    <w:rsid w:val="002E7144"/>
    <w:rsid w:val="002E772F"/>
    <w:rsid w:val="002F2431"/>
    <w:rsid w:val="002F2C26"/>
    <w:rsid w:val="002F2F1F"/>
    <w:rsid w:val="002F4353"/>
    <w:rsid w:val="002F4D80"/>
    <w:rsid w:val="002F5AFF"/>
    <w:rsid w:val="002F5FE2"/>
    <w:rsid w:val="0030001D"/>
    <w:rsid w:val="0030272E"/>
    <w:rsid w:val="003038F7"/>
    <w:rsid w:val="00303B73"/>
    <w:rsid w:val="00304C94"/>
    <w:rsid w:val="0030512B"/>
    <w:rsid w:val="00306DA8"/>
    <w:rsid w:val="00306F57"/>
    <w:rsid w:val="0030755C"/>
    <w:rsid w:val="00307917"/>
    <w:rsid w:val="00310350"/>
    <w:rsid w:val="00310FEF"/>
    <w:rsid w:val="003136A8"/>
    <w:rsid w:val="003145EB"/>
    <w:rsid w:val="003147BA"/>
    <w:rsid w:val="00314D93"/>
    <w:rsid w:val="00315878"/>
    <w:rsid w:val="00317072"/>
    <w:rsid w:val="003178C9"/>
    <w:rsid w:val="00320B7A"/>
    <w:rsid w:val="00320BAE"/>
    <w:rsid w:val="003219C4"/>
    <w:rsid w:val="00323A38"/>
    <w:rsid w:val="003243D2"/>
    <w:rsid w:val="0032507B"/>
    <w:rsid w:val="0032582C"/>
    <w:rsid w:val="00325EC7"/>
    <w:rsid w:val="003274F4"/>
    <w:rsid w:val="003302C2"/>
    <w:rsid w:val="00330955"/>
    <w:rsid w:val="0033109F"/>
    <w:rsid w:val="003314EB"/>
    <w:rsid w:val="00331630"/>
    <w:rsid w:val="00332911"/>
    <w:rsid w:val="0033430D"/>
    <w:rsid w:val="00334814"/>
    <w:rsid w:val="00334A24"/>
    <w:rsid w:val="00335687"/>
    <w:rsid w:val="00336788"/>
    <w:rsid w:val="0033697F"/>
    <w:rsid w:val="00336F45"/>
    <w:rsid w:val="00336FA1"/>
    <w:rsid w:val="003374C8"/>
    <w:rsid w:val="00345E74"/>
    <w:rsid w:val="00347314"/>
    <w:rsid w:val="00352969"/>
    <w:rsid w:val="00353C45"/>
    <w:rsid w:val="00354F85"/>
    <w:rsid w:val="00355B0E"/>
    <w:rsid w:val="003565C5"/>
    <w:rsid w:val="00357C7D"/>
    <w:rsid w:val="00361021"/>
    <w:rsid w:val="003613C6"/>
    <w:rsid w:val="003615FB"/>
    <w:rsid w:val="00361EBE"/>
    <w:rsid w:val="0036527A"/>
    <w:rsid w:val="00365D4D"/>
    <w:rsid w:val="00366E04"/>
    <w:rsid w:val="00367972"/>
    <w:rsid w:val="00367F7B"/>
    <w:rsid w:val="00370522"/>
    <w:rsid w:val="00370B6C"/>
    <w:rsid w:val="00373149"/>
    <w:rsid w:val="003731D4"/>
    <w:rsid w:val="00373874"/>
    <w:rsid w:val="003739AB"/>
    <w:rsid w:val="0037405A"/>
    <w:rsid w:val="003746D7"/>
    <w:rsid w:val="00376DBE"/>
    <w:rsid w:val="00381C1E"/>
    <w:rsid w:val="00381F09"/>
    <w:rsid w:val="0038664A"/>
    <w:rsid w:val="003877D7"/>
    <w:rsid w:val="00387B9C"/>
    <w:rsid w:val="003900E1"/>
    <w:rsid w:val="003910E2"/>
    <w:rsid w:val="00392B95"/>
    <w:rsid w:val="0039353B"/>
    <w:rsid w:val="0039380F"/>
    <w:rsid w:val="00394924"/>
    <w:rsid w:val="003949A3"/>
    <w:rsid w:val="00395485"/>
    <w:rsid w:val="0039552E"/>
    <w:rsid w:val="003A08C9"/>
    <w:rsid w:val="003A1311"/>
    <w:rsid w:val="003A1DA0"/>
    <w:rsid w:val="003A4704"/>
    <w:rsid w:val="003A4F8E"/>
    <w:rsid w:val="003A59D5"/>
    <w:rsid w:val="003A5C33"/>
    <w:rsid w:val="003A6D8A"/>
    <w:rsid w:val="003B0FD7"/>
    <w:rsid w:val="003B23D0"/>
    <w:rsid w:val="003B4255"/>
    <w:rsid w:val="003B7F71"/>
    <w:rsid w:val="003C0DD2"/>
    <w:rsid w:val="003C106E"/>
    <w:rsid w:val="003C26F0"/>
    <w:rsid w:val="003C421A"/>
    <w:rsid w:val="003C73E4"/>
    <w:rsid w:val="003C7715"/>
    <w:rsid w:val="003D1549"/>
    <w:rsid w:val="003D1981"/>
    <w:rsid w:val="003D1D15"/>
    <w:rsid w:val="003D1F5C"/>
    <w:rsid w:val="003D2C0C"/>
    <w:rsid w:val="003D3FD4"/>
    <w:rsid w:val="003D42B8"/>
    <w:rsid w:val="003D5438"/>
    <w:rsid w:val="003D609F"/>
    <w:rsid w:val="003D644B"/>
    <w:rsid w:val="003D6E41"/>
    <w:rsid w:val="003D7127"/>
    <w:rsid w:val="003D74B5"/>
    <w:rsid w:val="003E0E02"/>
    <w:rsid w:val="003E1B69"/>
    <w:rsid w:val="003E202C"/>
    <w:rsid w:val="003E4B6E"/>
    <w:rsid w:val="003E514B"/>
    <w:rsid w:val="003E6EFC"/>
    <w:rsid w:val="003E7881"/>
    <w:rsid w:val="003F12DC"/>
    <w:rsid w:val="003F3E43"/>
    <w:rsid w:val="003F5124"/>
    <w:rsid w:val="003F6E78"/>
    <w:rsid w:val="003F7BEA"/>
    <w:rsid w:val="003F7FCF"/>
    <w:rsid w:val="004016B3"/>
    <w:rsid w:val="00401E38"/>
    <w:rsid w:val="004028D7"/>
    <w:rsid w:val="00402D29"/>
    <w:rsid w:val="00402E1C"/>
    <w:rsid w:val="0040408D"/>
    <w:rsid w:val="00404FDA"/>
    <w:rsid w:val="00405A2E"/>
    <w:rsid w:val="004115A4"/>
    <w:rsid w:val="004115D2"/>
    <w:rsid w:val="00414DDD"/>
    <w:rsid w:val="004150FE"/>
    <w:rsid w:val="00417C7F"/>
    <w:rsid w:val="00417CF6"/>
    <w:rsid w:val="004248F3"/>
    <w:rsid w:val="00426CA5"/>
    <w:rsid w:val="00427F09"/>
    <w:rsid w:val="00430006"/>
    <w:rsid w:val="00431DB4"/>
    <w:rsid w:val="004320CC"/>
    <w:rsid w:val="00432447"/>
    <w:rsid w:val="0043302A"/>
    <w:rsid w:val="0043369D"/>
    <w:rsid w:val="00433F21"/>
    <w:rsid w:val="00434680"/>
    <w:rsid w:val="00435AC0"/>
    <w:rsid w:val="00436094"/>
    <w:rsid w:val="00436C5B"/>
    <w:rsid w:val="004403B6"/>
    <w:rsid w:val="004411E4"/>
    <w:rsid w:val="00441378"/>
    <w:rsid w:val="00443406"/>
    <w:rsid w:val="0044355A"/>
    <w:rsid w:val="00447B13"/>
    <w:rsid w:val="004512F7"/>
    <w:rsid w:val="0045211F"/>
    <w:rsid w:val="00452712"/>
    <w:rsid w:val="00453F6E"/>
    <w:rsid w:val="004559F5"/>
    <w:rsid w:val="00461F7C"/>
    <w:rsid w:val="0046343B"/>
    <w:rsid w:val="00463A1C"/>
    <w:rsid w:val="004640D5"/>
    <w:rsid w:val="004659FD"/>
    <w:rsid w:val="004661F1"/>
    <w:rsid w:val="00466CB2"/>
    <w:rsid w:val="00467C60"/>
    <w:rsid w:val="00470691"/>
    <w:rsid w:val="00475EEB"/>
    <w:rsid w:val="0047602D"/>
    <w:rsid w:val="00477CE2"/>
    <w:rsid w:val="00481F97"/>
    <w:rsid w:val="00483F25"/>
    <w:rsid w:val="00484AD9"/>
    <w:rsid w:val="00486DA2"/>
    <w:rsid w:val="004878F6"/>
    <w:rsid w:val="004901EC"/>
    <w:rsid w:val="0049161F"/>
    <w:rsid w:val="00491F00"/>
    <w:rsid w:val="004937CE"/>
    <w:rsid w:val="00493E7E"/>
    <w:rsid w:val="00495F10"/>
    <w:rsid w:val="00497A97"/>
    <w:rsid w:val="004A1194"/>
    <w:rsid w:val="004A3B7F"/>
    <w:rsid w:val="004A3F3E"/>
    <w:rsid w:val="004A4237"/>
    <w:rsid w:val="004A4315"/>
    <w:rsid w:val="004A4A6F"/>
    <w:rsid w:val="004A5872"/>
    <w:rsid w:val="004A5A21"/>
    <w:rsid w:val="004A5E1F"/>
    <w:rsid w:val="004A71BE"/>
    <w:rsid w:val="004B01E1"/>
    <w:rsid w:val="004B18BE"/>
    <w:rsid w:val="004B4D01"/>
    <w:rsid w:val="004C0280"/>
    <w:rsid w:val="004C0E90"/>
    <w:rsid w:val="004C3F24"/>
    <w:rsid w:val="004C5315"/>
    <w:rsid w:val="004C5B92"/>
    <w:rsid w:val="004C5D8F"/>
    <w:rsid w:val="004C6A7B"/>
    <w:rsid w:val="004D0BF2"/>
    <w:rsid w:val="004D10AC"/>
    <w:rsid w:val="004D189A"/>
    <w:rsid w:val="004D216A"/>
    <w:rsid w:val="004D3110"/>
    <w:rsid w:val="004D340D"/>
    <w:rsid w:val="004D4A34"/>
    <w:rsid w:val="004D5C32"/>
    <w:rsid w:val="004D6B02"/>
    <w:rsid w:val="004E06D1"/>
    <w:rsid w:val="004E516D"/>
    <w:rsid w:val="004E5EF2"/>
    <w:rsid w:val="004E6CE0"/>
    <w:rsid w:val="004E70CB"/>
    <w:rsid w:val="004F1705"/>
    <w:rsid w:val="004F2924"/>
    <w:rsid w:val="004F2C71"/>
    <w:rsid w:val="004F61BD"/>
    <w:rsid w:val="00500EB5"/>
    <w:rsid w:val="005015F2"/>
    <w:rsid w:val="00505ABB"/>
    <w:rsid w:val="00507669"/>
    <w:rsid w:val="005078F4"/>
    <w:rsid w:val="00510DFC"/>
    <w:rsid w:val="00511550"/>
    <w:rsid w:val="00511AD5"/>
    <w:rsid w:val="005121A8"/>
    <w:rsid w:val="00512685"/>
    <w:rsid w:val="0051319E"/>
    <w:rsid w:val="005145D2"/>
    <w:rsid w:val="005158EE"/>
    <w:rsid w:val="00515CC2"/>
    <w:rsid w:val="00516B0C"/>
    <w:rsid w:val="00520FDA"/>
    <w:rsid w:val="00522390"/>
    <w:rsid w:val="00522DD3"/>
    <w:rsid w:val="00523104"/>
    <w:rsid w:val="005256EA"/>
    <w:rsid w:val="00526787"/>
    <w:rsid w:val="00530038"/>
    <w:rsid w:val="00531753"/>
    <w:rsid w:val="0053258C"/>
    <w:rsid w:val="005333C4"/>
    <w:rsid w:val="005337A2"/>
    <w:rsid w:val="005337D6"/>
    <w:rsid w:val="00535711"/>
    <w:rsid w:val="00536B84"/>
    <w:rsid w:val="00537171"/>
    <w:rsid w:val="00540D69"/>
    <w:rsid w:val="005410C8"/>
    <w:rsid w:val="00541843"/>
    <w:rsid w:val="00541A0E"/>
    <w:rsid w:val="005451A0"/>
    <w:rsid w:val="0054570F"/>
    <w:rsid w:val="0054775D"/>
    <w:rsid w:val="00550806"/>
    <w:rsid w:val="00551520"/>
    <w:rsid w:val="005532BA"/>
    <w:rsid w:val="005548AB"/>
    <w:rsid w:val="005563F0"/>
    <w:rsid w:val="00557678"/>
    <w:rsid w:val="005604FB"/>
    <w:rsid w:val="005610D8"/>
    <w:rsid w:val="0056353B"/>
    <w:rsid w:val="005705C7"/>
    <w:rsid w:val="00570688"/>
    <w:rsid w:val="00571052"/>
    <w:rsid w:val="00571852"/>
    <w:rsid w:val="00571A6C"/>
    <w:rsid w:val="005726B7"/>
    <w:rsid w:val="00572D2D"/>
    <w:rsid w:val="0057406A"/>
    <w:rsid w:val="0057450A"/>
    <w:rsid w:val="005746EA"/>
    <w:rsid w:val="00576616"/>
    <w:rsid w:val="00576EAD"/>
    <w:rsid w:val="00581C16"/>
    <w:rsid w:val="0058208F"/>
    <w:rsid w:val="005842D4"/>
    <w:rsid w:val="00584DB8"/>
    <w:rsid w:val="00585792"/>
    <w:rsid w:val="00587367"/>
    <w:rsid w:val="00590F56"/>
    <w:rsid w:val="00591773"/>
    <w:rsid w:val="00595F72"/>
    <w:rsid w:val="005961C3"/>
    <w:rsid w:val="005A2A92"/>
    <w:rsid w:val="005A3747"/>
    <w:rsid w:val="005A4069"/>
    <w:rsid w:val="005B2189"/>
    <w:rsid w:val="005B3D63"/>
    <w:rsid w:val="005B417F"/>
    <w:rsid w:val="005B6264"/>
    <w:rsid w:val="005B78E9"/>
    <w:rsid w:val="005C028A"/>
    <w:rsid w:val="005C02AE"/>
    <w:rsid w:val="005D22F7"/>
    <w:rsid w:val="005D53C2"/>
    <w:rsid w:val="005E0006"/>
    <w:rsid w:val="005E1E47"/>
    <w:rsid w:val="005E3859"/>
    <w:rsid w:val="005E4F73"/>
    <w:rsid w:val="005E6A19"/>
    <w:rsid w:val="005E71F9"/>
    <w:rsid w:val="005E763A"/>
    <w:rsid w:val="005F14FE"/>
    <w:rsid w:val="005F241D"/>
    <w:rsid w:val="005F2608"/>
    <w:rsid w:val="005F36F0"/>
    <w:rsid w:val="005F4000"/>
    <w:rsid w:val="005F470B"/>
    <w:rsid w:val="005F506B"/>
    <w:rsid w:val="005F53FE"/>
    <w:rsid w:val="005F5DCC"/>
    <w:rsid w:val="005F684A"/>
    <w:rsid w:val="005F689E"/>
    <w:rsid w:val="006004C6"/>
    <w:rsid w:val="00600553"/>
    <w:rsid w:val="00600E55"/>
    <w:rsid w:val="006019EB"/>
    <w:rsid w:val="0060267E"/>
    <w:rsid w:val="00603042"/>
    <w:rsid w:val="006051B6"/>
    <w:rsid w:val="006104F6"/>
    <w:rsid w:val="00613596"/>
    <w:rsid w:val="00613B92"/>
    <w:rsid w:val="0061417D"/>
    <w:rsid w:val="00615B85"/>
    <w:rsid w:val="00616202"/>
    <w:rsid w:val="006171F9"/>
    <w:rsid w:val="00621EC4"/>
    <w:rsid w:val="0062276F"/>
    <w:rsid w:val="00624F03"/>
    <w:rsid w:val="006256DF"/>
    <w:rsid w:val="006316A4"/>
    <w:rsid w:val="006341C0"/>
    <w:rsid w:val="00634494"/>
    <w:rsid w:val="00634648"/>
    <w:rsid w:val="00635662"/>
    <w:rsid w:val="00637C1E"/>
    <w:rsid w:val="00640069"/>
    <w:rsid w:val="00640130"/>
    <w:rsid w:val="00640FE4"/>
    <w:rsid w:val="0064137C"/>
    <w:rsid w:val="00642361"/>
    <w:rsid w:val="00642DA3"/>
    <w:rsid w:val="00645A32"/>
    <w:rsid w:val="00645DE5"/>
    <w:rsid w:val="0064675A"/>
    <w:rsid w:val="00650B5C"/>
    <w:rsid w:val="00651BA1"/>
    <w:rsid w:val="00651C7D"/>
    <w:rsid w:val="006529BF"/>
    <w:rsid w:val="00653A27"/>
    <w:rsid w:val="00655362"/>
    <w:rsid w:val="0065729B"/>
    <w:rsid w:val="00660728"/>
    <w:rsid w:val="006610DD"/>
    <w:rsid w:val="00667363"/>
    <w:rsid w:val="006708C6"/>
    <w:rsid w:val="00670AF3"/>
    <w:rsid w:val="006725CB"/>
    <w:rsid w:val="00673122"/>
    <w:rsid w:val="006733D9"/>
    <w:rsid w:val="0067670E"/>
    <w:rsid w:val="0067703E"/>
    <w:rsid w:val="006773B9"/>
    <w:rsid w:val="00681E4B"/>
    <w:rsid w:val="00682185"/>
    <w:rsid w:val="00684FFA"/>
    <w:rsid w:val="0068623D"/>
    <w:rsid w:val="0068664E"/>
    <w:rsid w:val="006870D0"/>
    <w:rsid w:val="00691DC6"/>
    <w:rsid w:val="006926BF"/>
    <w:rsid w:val="00692A25"/>
    <w:rsid w:val="006949A3"/>
    <w:rsid w:val="00696A0B"/>
    <w:rsid w:val="006976F7"/>
    <w:rsid w:val="006977E6"/>
    <w:rsid w:val="006A16A5"/>
    <w:rsid w:val="006A1E09"/>
    <w:rsid w:val="006A24AF"/>
    <w:rsid w:val="006A259E"/>
    <w:rsid w:val="006A2FF2"/>
    <w:rsid w:val="006A4BF6"/>
    <w:rsid w:val="006A4D72"/>
    <w:rsid w:val="006A5DC7"/>
    <w:rsid w:val="006A6CA3"/>
    <w:rsid w:val="006A7081"/>
    <w:rsid w:val="006B0FAA"/>
    <w:rsid w:val="006B1697"/>
    <w:rsid w:val="006B238D"/>
    <w:rsid w:val="006B26DF"/>
    <w:rsid w:val="006B2EC1"/>
    <w:rsid w:val="006B640B"/>
    <w:rsid w:val="006B6ACD"/>
    <w:rsid w:val="006B7635"/>
    <w:rsid w:val="006C0F4C"/>
    <w:rsid w:val="006C11B7"/>
    <w:rsid w:val="006C3B0C"/>
    <w:rsid w:val="006C71A8"/>
    <w:rsid w:val="006D030B"/>
    <w:rsid w:val="006D3853"/>
    <w:rsid w:val="006D44BA"/>
    <w:rsid w:val="006D4826"/>
    <w:rsid w:val="006D4A83"/>
    <w:rsid w:val="006E0F56"/>
    <w:rsid w:val="006E210F"/>
    <w:rsid w:val="006E787C"/>
    <w:rsid w:val="006E7966"/>
    <w:rsid w:val="006F3129"/>
    <w:rsid w:val="006F316E"/>
    <w:rsid w:val="006F4330"/>
    <w:rsid w:val="006F4D50"/>
    <w:rsid w:val="006F7737"/>
    <w:rsid w:val="00700281"/>
    <w:rsid w:val="00701A75"/>
    <w:rsid w:val="00701E2C"/>
    <w:rsid w:val="00703D05"/>
    <w:rsid w:val="0070693D"/>
    <w:rsid w:val="0070699C"/>
    <w:rsid w:val="00706E2B"/>
    <w:rsid w:val="007101D8"/>
    <w:rsid w:val="007107A4"/>
    <w:rsid w:val="007114D7"/>
    <w:rsid w:val="00711ED7"/>
    <w:rsid w:val="0071295C"/>
    <w:rsid w:val="00712C48"/>
    <w:rsid w:val="007131A3"/>
    <w:rsid w:val="007155D8"/>
    <w:rsid w:val="00723F80"/>
    <w:rsid w:val="0072539A"/>
    <w:rsid w:val="007257EB"/>
    <w:rsid w:val="007259C4"/>
    <w:rsid w:val="00725D69"/>
    <w:rsid w:val="0072682E"/>
    <w:rsid w:val="0072771F"/>
    <w:rsid w:val="007279D7"/>
    <w:rsid w:val="00727CFB"/>
    <w:rsid w:val="007301DE"/>
    <w:rsid w:val="007302E7"/>
    <w:rsid w:val="00733CEE"/>
    <w:rsid w:val="00733EDA"/>
    <w:rsid w:val="0073487B"/>
    <w:rsid w:val="00735530"/>
    <w:rsid w:val="0073788A"/>
    <w:rsid w:val="0074092D"/>
    <w:rsid w:val="007426F1"/>
    <w:rsid w:val="007444A5"/>
    <w:rsid w:val="00745383"/>
    <w:rsid w:val="00745894"/>
    <w:rsid w:val="00746A77"/>
    <w:rsid w:val="00747009"/>
    <w:rsid w:val="0074727A"/>
    <w:rsid w:val="00747374"/>
    <w:rsid w:val="00750350"/>
    <w:rsid w:val="00751940"/>
    <w:rsid w:val="0075228D"/>
    <w:rsid w:val="00752739"/>
    <w:rsid w:val="007540B9"/>
    <w:rsid w:val="00754A4D"/>
    <w:rsid w:val="00754C29"/>
    <w:rsid w:val="00755027"/>
    <w:rsid w:val="00756A0F"/>
    <w:rsid w:val="0076123E"/>
    <w:rsid w:val="00761E3C"/>
    <w:rsid w:val="00762B92"/>
    <w:rsid w:val="00762F80"/>
    <w:rsid w:val="00762FA6"/>
    <w:rsid w:val="007630FC"/>
    <w:rsid w:val="00763CDC"/>
    <w:rsid w:val="007641E1"/>
    <w:rsid w:val="007641EF"/>
    <w:rsid w:val="0076423A"/>
    <w:rsid w:val="00765BCB"/>
    <w:rsid w:val="00766DEC"/>
    <w:rsid w:val="00767801"/>
    <w:rsid w:val="0077224F"/>
    <w:rsid w:val="007735CC"/>
    <w:rsid w:val="00774AE0"/>
    <w:rsid w:val="00776CF5"/>
    <w:rsid w:val="007771D2"/>
    <w:rsid w:val="00780C97"/>
    <w:rsid w:val="0078227F"/>
    <w:rsid w:val="0078280E"/>
    <w:rsid w:val="00785D0F"/>
    <w:rsid w:val="00785E49"/>
    <w:rsid w:val="00786E08"/>
    <w:rsid w:val="007870B2"/>
    <w:rsid w:val="00787C2E"/>
    <w:rsid w:val="0079105A"/>
    <w:rsid w:val="00791EE6"/>
    <w:rsid w:val="00791F93"/>
    <w:rsid w:val="00792E5D"/>
    <w:rsid w:val="007940B0"/>
    <w:rsid w:val="00796701"/>
    <w:rsid w:val="00796DBF"/>
    <w:rsid w:val="007A28BB"/>
    <w:rsid w:val="007A2AA0"/>
    <w:rsid w:val="007A3D2B"/>
    <w:rsid w:val="007A4448"/>
    <w:rsid w:val="007A451D"/>
    <w:rsid w:val="007A490F"/>
    <w:rsid w:val="007A4942"/>
    <w:rsid w:val="007A6399"/>
    <w:rsid w:val="007A72E3"/>
    <w:rsid w:val="007A73B9"/>
    <w:rsid w:val="007B1BCA"/>
    <w:rsid w:val="007B28EC"/>
    <w:rsid w:val="007B2A04"/>
    <w:rsid w:val="007B3376"/>
    <w:rsid w:val="007B507C"/>
    <w:rsid w:val="007B5345"/>
    <w:rsid w:val="007B6269"/>
    <w:rsid w:val="007C27F2"/>
    <w:rsid w:val="007C2C44"/>
    <w:rsid w:val="007C32AE"/>
    <w:rsid w:val="007C5B2A"/>
    <w:rsid w:val="007C5D78"/>
    <w:rsid w:val="007C6388"/>
    <w:rsid w:val="007D03F4"/>
    <w:rsid w:val="007D04E6"/>
    <w:rsid w:val="007D18CC"/>
    <w:rsid w:val="007D1ABE"/>
    <w:rsid w:val="007D2555"/>
    <w:rsid w:val="007D2A82"/>
    <w:rsid w:val="007D39B9"/>
    <w:rsid w:val="007D3A4E"/>
    <w:rsid w:val="007D3F3D"/>
    <w:rsid w:val="007D4C7F"/>
    <w:rsid w:val="007D6FFA"/>
    <w:rsid w:val="007E03AB"/>
    <w:rsid w:val="007E46B1"/>
    <w:rsid w:val="007E6204"/>
    <w:rsid w:val="007E6B03"/>
    <w:rsid w:val="007E743B"/>
    <w:rsid w:val="007E7D12"/>
    <w:rsid w:val="007F03B4"/>
    <w:rsid w:val="007F04B0"/>
    <w:rsid w:val="007F375F"/>
    <w:rsid w:val="007F5773"/>
    <w:rsid w:val="007F5884"/>
    <w:rsid w:val="00800587"/>
    <w:rsid w:val="008019E1"/>
    <w:rsid w:val="008022F1"/>
    <w:rsid w:val="00802F71"/>
    <w:rsid w:val="00804520"/>
    <w:rsid w:val="008050C1"/>
    <w:rsid w:val="00806925"/>
    <w:rsid w:val="008069B6"/>
    <w:rsid w:val="008077BB"/>
    <w:rsid w:val="00807A06"/>
    <w:rsid w:val="008114FE"/>
    <w:rsid w:val="008119C7"/>
    <w:rsid w:val="00812B9C"/>
    <w:rsid w:val="00812F6C"/>
    <w:rsid w:val="00812FC8"/>
    <w:rsid w:val="008134C4"/>
    <w:rsid w:val="008148EE"/>
    <w:rsid w:val="00815F66"/>
    <w:rsid w:val="00816338"/>
    <w:rsid w:val="00816A6B"/>
    <w:rsid w:val="00817498"/>
    <w:rsid w:val="0082108D"/>
    <w:rsid w:val="008242F0"/>
    <w:rsid w:val="00824C26"/>
    <w:rsid w:val="00824CAF"/>
    <w:rsid w:val="00825308"/>
    <w:rsid w:val="008255E1"/>
    <w:rsid w:val="0082563C"/>
    <w:rsid w:val="00825EB9"/>
    <w:rsid w:val="008277D8"/>
    <w:rsid w:val="008347B1"/>
    <w:rsid w:val="00834DB8"/>
    <w:rsid w:val="0083694B"/>
    <w:rsid w:val="00837AE0"/>
    <w:rsid w:val="008410C1"/>
    <w:rsid w:val="008421FA"/>
    <w:rsid w:val="00843E6B"/>
    <w:rsid w:val="00844BA6"/>
    <w:rsid w:val="00845ACD"/>
    <w:rsid w:val="00851E98"/>
    <w:rsid w:val="00852EF2"/>
    <w:rsid w:val="008532D0"/>
    <w:rsid w:val="008534C2"/>
    <w:rsid w:val="00853BDC"/>
    <w:rsid w:val="00857200"/>
    <w:rsid w:val="008576E4"/>
    <w:rsid w:val="00857871"/>
    <w:rsid w:val="00860B8D"/>
    <w:rsid w:val="00861D87"/>
    <w:rsid w:val="008639B1"/>
    <w:rsid w:val="008705FA"/>
    <w:rsid w:val="0087088B"/>
    <w:rsid w:val="008720F9"/>
    <w:rsid w:val="00873DBB"/>
    <w:rsid w:val="00876F02"/>
    <w:rsid w:val="008770DD"/>
    <w:rsid w:val="00877CC0"/>
    <w:rsid w:val="00877F85"/>
    <w:rsid w:val="00877FAC"/>
    <w:rsid w:val="00881300"/>
    <w:rsid w:val="00881397"/>
    <w:rsid w:val="00881B80"/>
    <w:rsid w:val="00881C31"/>
    <w:rsid w:val="00882FA1"/>
    <w:rsid w:val="00887B3C"/>
    <w:rsid w:val="0089134C"/>
    <w:rsid w:val="008928A6"/>
    <w:rsid w:val="00893CF9"/>
    <w:rsid w:val="00893E5D"/>
    <w:rsid w:val="00894030"/>
    <w:rsid w:val="008949D4"/>
    <w:rsid w:val="00896547"/>
    <w:rsid w:val="00896FD2"/>
    <w:rsid w:val="00897BCF"/>
    <w:rsid w:val="008A06BB"/>
    <w:rsid w:val="008A09FD"/>
    <w:rsid w:val="008A1232"/>
    <w:rsid w:val="008B0565"/>
    <w:rsid w:val="008B075E"/>
    <w:rsid w:val="008B0848"/>
    <w:rsid w:val="008B1C57"/>
    <w:rsid w:val="008B2934"/>
    <w:rsid w:val="008B2D3F"/>
    <w:rsid w:val="008B4290"/>
    <w:rsid w:val="008B5CD2"/>
    <w:rsid w:val="008B7D3E"/>
    <w:rsid w:val="008C627C"/>
    <w:rsid w:val="008C6715"/>
    <w:rsid w:val="008C702F"/>
    <w:rsid w:val="008D1CBA"/>
    <w:rsid w:val="008D2D8B"/>
    <w:rsid w:val="008D3429"/>
    <w:rsid w:val="008D37D1"/>
    <w:rsid w:val="008D38B9"/>
    <w:rsid w:val="008D45AA"/>
    <w:rsid w:val="008D4A52"/>
    <w:rsid w:val="008D5822"/>
    <w:rsid w:val="008D59D9"/>
    <w:rsid w:val="008D5DD8"/>
    <w:rsid w:val="008D68E8"/>
    <w:rsid w:val="008D6C6B"/>
    <w:rsid w:val="008D6D40"/>
    <w:rsid w:val="008D7BAC"/>
    <w:rsid w:val="008E1288"/>
    <w:rsid w:val="008E1516"/>
    <w:rsid w:val="008E1D13"/>
    <w:rsid w:val="008E1DE3"/>
    <w:rsid w:val="008E2A7E"/>
    <w:rsid w:val="008E3082"/>
    <w:rsid w:val="008E315B"/>
    <w:rsid w:val="008E33D8"/>
    <w:rsid w:val="008E3CF8"/>
    <w:rsid w:val="008E5199"/>
    <w:rsid w:val="008E5247"/>
    <w:rsid w:val="008E5F86"/>
    <w:rsid w:val="008E622C"/>
    <w:rsid w:val="008E684D"/>
    <w:rsid w:val="008E6865"/>
    <w:rsid w:val="008E749B"/>
    <w:rsid w:val="008E7BAF"/>
    <w:rsid w:val="008F1DF2"/>
    <w:rsid w:val="008F2807"/>
    <w:rsid w:val="008F4709"/>
    <w:rsid w:val="008F564C"/>
    <w:rsid w:val="008F5911"/>
    <w:rsid w:val="008F5AC0"/>
    <w:rsid w:val="008F6164"/>
    <w:rsid w:val="008F73A1"/>
    <w:rsid w:val="008F73BB"/>
    <w:rsid w:val="008F796D"/>
    <w:rsid w:val="00900CD2"/>
    <w:rsid w:val="0090161C"/>
    <w:rsid w:val="00901825"/>
    <w:rsid w:val="009030D4"/>
    <w:rsid w:val="00903136"/>
    <w:rsid w:val="00903BFE"/>
    <w:rsid w:val="00906FDD"/>
    <w:rsid w:val="00907095"/>
    <w:rsid w:val="009076FB"/>
    <w:rsid w:val="00910804"/>
    <w:rsid w:val="00910D68"/>
    <w:rsid w:val="009118D8"/>
    <w:rsid w:val="009128B3"/>
    <w:rsid w:val="00912A3E"/>
    <w:rsid w:val="00913E4D"/>
    <w:rsid w:val="00913FDB"/>
    <w:rsid w:val="00914399"/>
    <w:rsid w:val="00915213"/>
    <w:rsid w:val="00915579"/>
    <w:rsid w:val="0091737D"/>
    <w:rsid w:val="00926C82"/>
    <w:rsid w:val="0093082C"/>
    <w:rsid w:val="009308A2"/>
    <w:rsid w:val="00933FB2"/>
    <w:rsid w:val="00934DD2"/>
    <w:rsid w:val="00936916"/>
    <w:rsid w:val="009405CE"/>
    <w:rsid w:val="009408F9"/>
    <w:rsid w:val="0094114B"/>
    <w:rsid w:val="00941942"/>
    <w:rsid w:val="00941D88"/>
    <w:rsid w:val="009439CF"/>
    <w:rsid w:val="009449D9"/>
    <w:rsid w:val="00946614"/>
    <w:rsid w:val="0094765C"/>
    <w:rsid w:val="00947AE2"/>
    <w:rsid w:val="00950392"/>
    <w:rsid w:val="0095139A"/>
    <w:rsid w:val="00952E02"/>
    <w:rsid w:val="00953102"/>
    <w:rsid w:val="00953D35"/>
    <w:rsid w:val="00954F8F"/>
    <w:rsid w:val="0095507F"/>
    <w:rsid w:val="00955CDA"/>
    <w:rsid w:val="009575BA"/>
    <w:rsid w:val="0095765C"/>
    <w:rsid w:val="00957F89"/>
    <w:rsid w:val="00960C1C"/>
    <w:rsid w:val="00961287"/>
    <w:rsid w:val="0096285C"/>
    <w:rsid w:val="00963507"/>
    <w:rsid w:val="00963615"/>
    <w:rsid w:val="00964A13"/>
    <w:rsid w:val="00966706"/>
    <w:rsid w:val="00967151"/>
    <w:rsid w:val="009675E0"/>
    <w:rsid w:val="00973154"/>
    <w:rsid w:val="00973ED0"/>
    <w:rsid w:val="00975A7C"/>
    <w:rsid w:val="00976349"/>
    <w:rsid w:val="00977C2C"/>
    <w:rsid w:val="00977E49"/>
    <w:rsid w:val="00982033"/>
    <w:rsid w:val="009820F6"/>
    <w:rsid w:val="00985588"/>
    <w:rsid w:val="009875F7"/>
    <w:rsid w:val="00987A58"/>
    <w:rsid w:val="00993D8D"/>
    <w:rsid w:val="009955C7"/>
    <w:rsid w:val="009957A2"/>
    <w:rsid w:val="00995CEF"/>
    <w:rsid w:val="009A0712"/>
    <w:rsid w:val="009A0AC9"/>
    <w:rsid w:val="009A176D"/>
    <w:rsid w:val="009A1DB4"/>
    <w:rsid w:val="009A2168"/>
    <w:rsid w:val="009A24B3"/>
    <w:rsid w:val="009A3E03"/>
    <w:rsid w:val="009A3F57"/>
    <w:rsid w:val="009A75C1"/>
    <w:rsid w:val="009B2E2B"/>
    <w:rsid w:val="009B519B"/>
    <w:rsid w:val="009B6D91"/>
    <w:rsid w:val="009B6F95"/>
    <w:rsid w:val="009C07AC"/>
    <w:rsid w:val="009C0BFC"/>
    <w:rsid w:val="009C2D8E"/>
    <w:rsid w:val="009C3024"/>
    <w:rsid w:val="009C510C"/>
    <w:rsid w:val="009C5882"/>
    <w:rsid w:val="009C5DA6"/>
    <w:rsid w:val="009C657C"/>
    <w:rsid w:val="009C774B"/>
    <w:rsid w:val="009C7A6E"/>
    <w:rsid w:val="009D10FA"/>
    <w:rsid w:val="009D207E"/>
    <w:rsid w:val="009D25CA"/>
    <w:rsid w:val="009D27D4"/>
    <w:rsid w:val="009D3D62"/>
    <w:rsid w:val="009D41E0"/>
    <w:rsid w:val="009D4AB6"/>
    <w:rsid w:val="009D5EC0"/>
    <w:rsid w:val="009D6ADC"/>
    <w:rsid w:val="009D777D"/>
    <w:rsid w:val="009E1B77"/>
    <w:rsid w:val="009E2C0C"/>
    <w:rsid w:val="009E48CE"/>
    <w:rsid w:val="009E4B3A"/>
    <w:rsid w:val="009E4D34"/>
    <w:rsid w:val="009E5B82"/>
    <w:rsid w:val="009E5B84"/>
    <w:rsid w:val="009E5DCE"/>
    <w:rsid w:val="009E7032"/>
    <w:rsid w:val="009F161A"/>
    <w:rsid w:val="009F2419"/>
    <w:rsid w:val="009F257E"/>
    <w:rsid w:val="009F63B2"/>
    <w:rsid w:val="00A00086"/>
    <w:rsid w:val="00A051EF"/>
    <w:rsid w:val="00A059D4"/>
    <w:rsid w:val="00A07A21"/>
    <w:rsid w:val="00A10A0B"/>
    <w:rsid w:val="00A10C67"/>
    <w:rsid w:val="00A110D2"/>
    <w:rsid w:val="00A13FE7"/>
    <w:rsid w:val="00A141BC"/>
    <w:rsid w:val="00A14B29"/>
    <w:rsid w:val="00A14EA1"/>
    <w:rsid w:val="00A16709"/>
    <w:rsid w:val="00A17C92"/>
    <w:rsid w:val="00A21C24"/>
    <w:rsid w:val="00A22941"/>
    <w:rsid w:val="00A22CEF"/>
    <w:rsid w:val="00A24CB2"/>
    <w:rsid w:val="00A31A45"/>
    <w:rsid w:val="00A34CFF"/>
    <w:rsid w:val="00A36497"/>
    <w:rsid w:val="00A36511"/>
    <w:rsid w:val="00A379D5"/>
    <w:rsid w:val="00A40965"/>
    <w:rsid w:val="00A40CA8"/>
    <w:rsid w:val="00A40D6E"/>
    <w:rsid w:val="00A412C2"/>
    <w:rsid w:val="00A41F40"/>
    <w:rsid w:val="00A44E88"/>
    <w:rsid w:val="00A46B20"/>
    <w:rsid w:val="00A50A3B"/>
    <w:rsid w:val="00A50C82"/>
    <w:rsid w:val="00A515C1"/>
    <w:rsid w:val="00A51983"/>
    <w:rsid w:val="00A55015"/>
    <w:rsid w:val="00A56522"/>
    <w:rsid w:val="00A6337D"/>
    <w:rsid w:val="00A65E8C"/>
    <w:rsid w:val="00A66D40"/>
    <w:rsid w:val="00A66E5E"/>
    <w:rsid w:val="00A67CDC"/>
    <w:rsid w:val="00A70496"/>
    <w:rsid w:val="00A73688"/>
    <w:rsid w:val="00A73714"/>
    <w:rsid w:val="00A73848"/>
    <w:rsid w:val="00A741CD"/>
    <w:rsid w:val="00A7420C"/>
    <w:rsid w:val="00A77FD3"/>
    <w:rsid w:val="00A808BB"/>
    <w:rsid w:val="00A81733"/>
    <w:rsid w:val="00A839A3"/>
    <w:rsid w:val="00A869F5"/>
    <w:rsid w:val="00A87247"/>
    <w:rsid w:val="00A8779A"/>
    <w:rsid w:val="00A91889"/>
    <w:rsid w:val="00A91A50"/>
    <w:rsid w:val="00A92E11"/>
    <w:rsid w:val="00A9311F"/>
    <w:rsid w:val="00A9412B"/>
    <w:rsid w:val="00A94734"/>
    <w:rsid w:val="00A96C6B"/>
    <w:rsid w:val="00A97073"/>
    <w:rsid w:val="00A979D0"/>
    <w:rsid w:val="00A97E67"/>
    <w:rsid w:val="00A97F7C"/>
    <w:rsid w:val="00AA16AF"/>
    <w:rsid w:val="00AA175B"/>
    <w:rsid w:val="00AA2508"/>
    <w:rsid w:val="00AA334A"/>
    <w:rsid w:val="00AA360C"/>
    <w:rsid w:val="00AA5C6E"/>
    <w:rsid w:val="00AA7521"/>
    <w:rsid w:val="00AB4558"/>
    <w:rsid w:val="00AC0CA5"/>
    <w:rsid w:val="00AC0D13"/>
    <w:rsid w:val="00AC3531"/>
    <w:rsid w:val="00AC38AA"/>
    <w:rsid w:val="00AC4321"/>
    <w:rsid w:val="00AC4C7C"/>
    <w:rsid w:val="00AC4F83"/>
    <w:rsid w:val="00AC5CD6"/>
    <w:rsid w:val="00AC5F69"/>
    <w:rsid w:val="00AC60F4"/>
    <w:rsid w:val="00AC79DC"/>
    <w:rsid w:val="00AC7D0E"/>
    <w:rsid w:val="00AD096D"/>
    <w:rsid w:val="00AD09C3"/>
    <w:rsid w:val="00AD0CC7"/>
    <w:rsid w:val="00AD24BA"/>
    <w:rsid w:val="00AD72F9"/>
    <w:rsid w:val="00AE04F0"/>
    <w:rsid w:val="00AE052C"/>
    <w:rsid w:val="00AE06B4"/>
    <w:rsid w:val="00AE0F4B"/>
    <w:rsid w:val="00AE15AB"/>
    <w:rsid w:val="00AE2484"/>
    <w:rsid w:val="00AE3E39"/>
    <w:rsid w:val="00AE5BA9"/>
    <w:rsid w:val="00AE62B0"/>
    <w:rsid w:val="00AE7CAA"/>
    <w:rsid w:val="00AF0EF8"/>
    <w:rsid w:val="00AF0F99"/>
    <w:rsid w:val="00AF1042"/>
    <w:rsid w:val="00AF33CE"/>
    <w:rsid w:val="00AF3485"/>
    <w:rsid w:val="00AF35B4"/>
    <w:rsid w:val="00AF362A"/>
    <w:rsid w:val="00AF3807"/>
    <w:rsid w:val="00AF53AF"/>
    <w:rsid w:val="00AF6C81"/>
    <w:rsid w:val="00AF72FB"/>
    <w:rsid w:val="00B023AA"/>
    <w:rsid w:val="00B02C48"/>
    <w:rsid w:val="00B02D23"/>
    <w:rsid w:val="00B034F9"/>
    <w:rsid w:val="00B03DE4"/>
    <w:rsid w:val="00B0474D"/>
    <w:rsid w:val="00B05AF2"/>
    <w:rsid w:val="00B06B85"/>
    <w:rsid w:val="00B11471"/>
    <w:rsid w:val="00B114A5"/>
    <w:rsid w:val="00B11C3A"/>
    <w:rsid w:val="00B13CD3"/>
    <w:rsid w:val="00B148B5"/>
    <w:rsid w:val="00B14945"/>
    <w:rsid w:val="00B150A2"/>
    <w:rsid w:val="00B2184A"/>
    <w:rsid w:val="00B24047"/>
    <w:rsid w:val="00B27147"/>
    <w:rsid w:val="00B27390"/>
    <w:rsid w:val="00B27EF6"/>
    <w:rsid w:val="00B304AC"/>
    <w:rsid w:val="00B30AE6"/>
    <w:rsid w:val="00B33D8D"/>
    <w:rsid w:val="00B348E8"/>
    <w:rsid w:val="00B34D1C"/>
    <w:rsid w:val="00B37765"/>
    <w:rsid w:val="00B41B96"/>
    <w:rsid w:val="00B43697"/>
    <w:rsid w:val="00B43B44"/>
    <w:rsid w:val="00B43DEA"/>
    <w:rsid w:val="00B451A0"/>
    <w:rsid w:val="00B4566C"/>
    <w:rsid w:val="00B45970"/>
    <w:rsid w:val="00B46928"/>
    <w:rsid w:val="00B471AA"/>
    <w:rsid w:val="00B474A0"/>
    <w:rsid w:val="00B47D01"/>
    <w:rsid w:val="00B525D8"/>
    <w:rsid w:val="00B52C80"/>
    <w:rsid w:val="00B53138"/>
    <w:rsid w:val="00B54806"/>
    <w:rsid w:val="00B60919"/>
    <w:rsid w:val="00B60A78"/>
    <w:rsid w:val="00B61BFD"/>
    <w:rsid w:val="00B61D47"/>
    <w:rsid w:val="00B62FC3"/>
    <w:rsid w:val="00B6456F"/>
    <w:rsid w:val="00B64D86"/>
    <w:rsid w:val="00B651D1"/>
    <w:rsid w:val="00B65564"/>
    <w:rsid w:val="00B66388"/>
    <w:rsid w:val="00B7290B"/>
    <w:rsid w:val="00B7416F"/>
    <w:rsid w:val="00B76D49"/>
    <w:rsid w:val="00B775E6"/>
    <w:rsid w:val="00B8079E"/>
    <w:rsid w:val="00B80C9A"/>
    <w:rsid w:val="00B80D80"/>
    <w:rsid w:val="00B818CF"/>
    <w:rsid w:val="00B820AB"/>
    <w:rsid w:val="00B83226"/>
    <w:rsid w:val="00B83A8E"/>
    <w:rsid w:val="00B8515D"/>
    <w:rsid w:val="00B858FB"/>
    <w:rsid w:val="00B86216"/>
    <w:rsid w:val="00B86650"/>
    <w:rsid w:val="00B93841"/>
    <w:rsid w:val="00B94300"/>
    <w:rsid w:val="00B9433C"/>
    <w:rsid w:val="00B94533"/>
    <w:rsid w:val="00B947C1"/>
    <w:rsid w:val="00B9544C"/>
    <w:rsid w:val="00B95EBA"/>
    <w:rsid w:val="00B97169"/>
    <w:rsid w:val="00BA0611"/>
    <w:rsid w:val="00BA1663"/>
    <w:rsid w:val="00BA1CBF"/>
    <w:rsid w:val="00BA2771"/>
    <w:rsid w:val="00BA2CEB"/>
    <w:rsid w:val="00BA3259"/>
    <w:rsid w:val="00BA40DF"/>
    <w:rsid w:val="00BA7B0B"/>
    <w:rsid w:val="00BA7EE0"/>
    <w:rsid w:val="00BB38CE"/>
    <w:rsid w:val="00BB5116"/>
    <w:rsid w:val="00BB5487"/>
    <w:rsid w:val="00BB65BE"/>
    <w:rsid w:val="00BB750F"/>
    <w:rsid w:val="00BC38C7"/>
    <w:rsid w:val="00BC4281"/>
    <w:rsid w:val="00BC5C6E"/>
    <w:rsid w:val="00BC62C5"/>
    <w:rsid w:val="00BD0F9F"/>
    <w:rsid w:val="00BD1AB8"/>
    <w:rsid w:val="00BD517A"/>
    <w:rsid w:val="00BD626F"/>
    <w:rsid w:val="00BD709F"/>
    <w:rsid w:val="00BD797A"/>
    <w:rsid w:val="00BD7EA8"/>
    <w:rsid w:val="00BD7EBD"/>
    <w:rsid w:val="00BE0C90"/>
    <w:rsid w:val="00BE1114"/>
    <w:rsid w:val="00BE1BE2"/>
    <w:rsid w:val="00BE359D"/>
    <w:rsid w:val="00BE4D99"/>
    <w:rsid w:val="00BE5364"/>
    <w:rsid w:val="00BE5BC4"/>
    <w:rsid w:val="00BE6F42"/>
    <w:rsid w:val="00BE73B3"/>
    <w:rsid w:val="00BE7D21"/>
    <w:rsid w:val="00BE7FE6"/>
    <w:rsid w:val="00BF0154"/>
    <w:rsid w:val="00BF0C20"/>
    <w:rsid w:val="00BF41C9"/>
    <w:rsid w:val="00BF5BB2"/>
    <w:rsid w:val="00BF64D4"/>
    <w:rsid w:val="00BF75DF"/>
    <w:rsid w:val="00BF7B36"/>
    <w:rsid w:val="00C0271B"/>
    <w:rsid w:val="00C03585"/>
    <w:rsid w:val="00C03B32"/>
    <w:rsid w:val="00C043A7"/>
    <w:rsid w:val="00C04840"/>
    <w:rsid w:val="00C0640B"/>
    <w:rsid w:val="00C0766F"/>
    <w:rsid w:val="00C10CFD"/>
    <w:rsid w:val="00C11035"/>
    <w:rsid w:val="00C1227A"/>
    <w:rsid w:val="00C13116"/>
    <w:rsid w:val="00C16BEE"/>
    <w:rsid w:val="00C200D8"/>
    <w:rsid w:val="00C2212E"/>
    <w:rsid w:val="00C2223E"/>
    <w:rsid w:val="00C23B80"/>
    <w:rsid w:val="00C24E47"/>
    <w:rsid w:val="00C25A7D"/>
    <w:rsid w:val="00C262F9"/>
    <w:rsid w:val="00C2655C"/>
    <w:rsid w:val="00C30778"/>
    <w:rsid w:val="00C31792"/>
    <w:rsid w:val="00C31DBC"/>
    <w:rsid w:val="00C3765C"/>
    <w:rsid w:val="00C4124E"/>
    <w:rsid w:val="00C42D46"/>
    <w:rsid w:val="00C434C8"/>
    <w:rsid w:val="00C44044"/>
    <w:rsid w:val="00C44741"/>
    <w:rsid w:val="00C44A1C"/>
    <w:rsid w:val="00C450D5"/>
    <w:rsid w:val="00C455E3"/>
    <w:rsid w:val="00C45B3F"/>
    <w:rsid w:val="00C46398"/>
    <w:rsid w:val="00C46D6A"/>
    <w:rsid w:val="00C4781E"/>
    <w:rsid w:val="00C502EC"/>
    <w:rsid w:val="00C5184B"/>
    <w:rsid w:val="00C53115"/>
    <w:rsid w:val="00C53626"/>
    <w:rsid w:val="00C54668"/>
    <w:rsid w:val="00C5483A"/>
    <w:rsid w:val="00C55272"/>
    <w:rsid w:val="00C55DA7"/>
    <w:rsid w:val="00C55FE0"/>
    <w:rsid w:val="00C56530"/>
    <w:rsid w:val="00C57D5F"/>
    <w:rsid w:val="00C63394"/>
    <w:rsid w:val="00C6599D"/>
    <w:rsid w:val="00C65ABB"/>
    <w:rsid w:val="00C707B7"/>
    <w:rsid w:val="00C70969"/>
    <w:rsid w:val="00C73CB7"/>
    <w:rsid w:val="00C73E1F"/>
    <w:rsid w:val="00C743BB"/>
    <w:rsid w:val="00C847AE"/>
    <w:rsid w:val="00C8651A"/>
    <w:rsid w:val="00C86707"/>
    <w:rsid w:val="00C878F5"/>
    <w:rsid w:val="00C90115"/>
    <w:rsid w:val="00C91A87"/>
    <w:rsid w:val="00C91C7B"/>
    <w:rsid w:val="00C92831"/>
    <w:rsid w:val="00C92836"/>
    <w:rsid w:val="00C9390F"/>
    <w:rsid w:val="00C95B57"/>
    <w:rsid w:val="00C96A68"/>
    <w:rsid w:val="00CA2922"/>
    <w:rsid w:val="00CA3E1A"/>
    <w:rsid w:val="00CA658D"/>
    <w:rsid w:val="00CA74A5"/>
    <w:rsid w:val="00CB16AF"/>
    <w:rsid w:val="00CB207E"/>
    <w:rsid w:val="00CB22CC"/>
    <w:rsid w:val="00CB22D1"/>
    <w:rsid w:val="00CB27D2"/>
    <w:rsid w:val="00CB28F1"/>
    <w:rsid w:val="00CB41C5"/>
    <w:rsid w:val="00CB579D"/>
    <w:rsid w:val="00CB59C0"/>
    <w:rsid w:val="00CB6B33"/>
    <w:rsid w:val="00CB722F"/>
    <w:rsid w:val="00CB7453"/>
    <w:rsid w:val="00CB766F"/>
    <w:rsid w:val="00CB7BE3"/>
    <w:rsid w:val="00CC06F8"/>
    <w:rsid w:val="00CC115D"/>
    <w:rsid w:val="00CC1A16"/>
    <w:rsid w:val="00CC3752"/>
    <w:rsid w:val="00CC3B1D"/>
    <w:rsid w:val="00CC51A8"/>
    <w:rsid w:val="00CC52C9"/>
    <w:rsid w:val="00CC6388"/>
    <w:rsid w:val="00CD10D0"/>
    <w:rsid w:val="00CD1E33"/>
    <w:rsid w:val="00CD22DA"/>
    <w:rsid w:val="00CD3183"/>
    <w:rsid w:val="00CD502D"/>
    <w:rsid w:val="00CD5372"/>
    <w:rsid w:val="00CD5689"/>
    <w:rsid w:val="00CE070A"/>
    <w:rsid w:val="00CE072C"/>
    <w:rsid w:val="00CE0C65"/>
    <w:rsid w:val="00CE0E56"/>
    <w:rsid w:val="00CE114D"/>
    <w:rsid w:val="00CE13E7"/>
    <w:rsid w:val="00CE1F4C"/>
    <w:rsid w:val="00CE2D06"/>
    <w:rsid w:val="00CE37D6"/>
    <w:rsid w:val="00CE39C5"/>
    <w:rsid w:val="00CE45B0"/>
    <w:rsid w:val="00CE5648"/>
    <w:rsid w:val="00CE7B2C"/>
    <w:rsid w:val="00CF0B46"/>
    <w:rsid w:val="00CF3E03"/>
    <w:rsid w:val="00CF3EF6"/>
    <w:rsid w:val="00CF49E4"/>
    <w:rsid w:val="00CF4C54"/>
    <w:rsid w:val="00CF69B8"/>
    <w:rsid w:val="00D0038A"/>
    <w:rsid w:val="00D00DE4"/>
    <w:rsid w:val="00D06422"/>
    <w:rsid w:val="00D06EAC"/>
    <w:rsid w:val="00D109EA"/>
    <w:rsid w:val="00D11F3E"/>
    <w:rsid w:val="00D12810"/>
    <w:rsid w:val="00D14B95"/>
    <w:rsid w:val="00D163F0"/>
    <w:rsid w:val="00D167DF"/>
    <w:rsid w:val="00D173F2"/>
    <w:rsid w:val="00D174C2"/>
    <w:rsid w:val="00D2093C"/>
    <w:rsid w:val="00D2097E"/>
    <w:rsid w:val="00D22D50"/>
    <w:rsid w:val="00D23043"/>
    <w:rsid w:val="00D240F3"/>
    <w:rsid w:val="00D27190"/>
    <w:rsid w:val="00D27E04"/>
    <w:rsid w:val="00D3070A"/>
    <w:rsid w:val="00D30F53"/>
    <w:rsid w:val="00D32011"/>
    <w:rsid w:val="00D3221D"/>
    <w:rsid w:val="00D33043"/>
    <w:rsid w:val="00D34FCF"/>
    <w:rsid w:val="00D35527"/>
    <w:rsid w:val="00D36FFA"/>
    <w:rsid w:val="00D37D5D"/>
    <w:rsid w:val="00D41A54"/>
    <w:rsid w:val="00D42EF7"/>
    <w:rsid w:val="00D43921"/>
    <w:rsid w:val="00D44727"/>
    <w:rsid w:val="00D47A51"/>
    <w:rsid w:val="00D53706"/>
    <w:rsid w:val="00D53B25"/>
    <w:rsid w:val="00D53FD9"/>
    <w:rsid w:val="00D55ABD"/>
    <w:rsid w:val="00D56170"/>
    <w:rsid w:val="00D56A7D"/>
    <w:rsid w:val="00D56CE3"/>
    <w:rsid w:val="00D57FC9"/>
    <w:rsid w:val="00D602E3"/>
    <w:rsid w:val="00D60AE3"/>
    <w:rsid w:val="00D60B91"/>
    <w:rsid w:val="00D62CA2"/>
    <w:rsid w:val="00D64487"/>
    <w:rsid w:val="00D64834"/>
    <w:rsid w:val="00D6499C"/>
    <w:rsid w:val="00D65443"/>
    <w:rsid w:val="00D65F72"/>
    <w:rsid w:val="00D66804"/>
    <w:rsid w:val="00D673EF"/>
    <w:rsid w:val="00D72F5B"/>
    <w:rsid w:val="00D741D4"/>
    <w:rsid w:val="00D74630"/>
    <w:rsid w:val="00D7694C"/>
    <w:rsid w:val="00D84644"/>
    <w:rsid w:val="00D8552F"/>
    <w:rsid w:val="00D86C21"/>
    <w:rsid w:val="00D91087"/>
    <w:rsid w:val="00D93D83"/>
    <w:rsid w:val="00D95E6F"/>
    <w:rsid w:val="00D960EF"/>
    <w:rsid w:val="00D962BB"/>
    <w:rsid w:val="00D96624"/>
    <w:rsid w:val="00D97542"/>
    <w:rsid w:val="00D97AED"/>
    <w:rsid w:val="00DA0EAC"/>
    <w:rsid w:val="00DA2CD1"/>
    <w:rsid w:val="00DA3F86"/>
    <w:rsid w:val="00DA5D0A"/>
    <w:rsid w:val="00DA7832"/>
    <w:rsid w:val="00DB0357"/>
    <w:rsid w:val="00DB08CD"/>
    <w:rsid w:val="00DB08DC"/>
    <w:rsid w:val="00DB21B2"/>
    <w:rsid w:val="00DB25EB"/>
    <w:rsid w:val="00DB69E3"/>
    <w:rsid w:val="00DB7DB5"/>
    <w:rsid w:val="00DC0053"/>
    <w:rsid w:val="00DC19B2"/>
    <w:rsid w:val="00DC357D"/>
    <w:rsid w:val="00DC69E8"/>
    <w:rsid w:val="00DD0A15"/>
    <w:rsid w:val="00DD1345"/>
    <w:rsid w:val="00DD1437"/>
    <w:rsid w:val="00DD14F4"/>
    <w:rsid w:val="00DD1937"/>
    <w:rsid w:val="00DD290B"/>
    <w:rsid w:val="00DD3EC7"/>
    <w:rsid w:val="00DD4220"/>
    <w:rsid w:val="00DD544B"/>
    <w:rsid w:val="00DD5622"/>
    <w:rsid w:val="00DD5F38"/>
    <w:rsid w:val="00DE006F"/>
    <w:rsid w:val="00DE0106"/>
    <w:rsid w:val="00DE081E"/>
    <w:rsid w:val="00DE171E"/>
    <w:rsid w:val="00DE263C"/>
    <w:rsid w:val="00DE2BFA"/>
    <w:rsid w:val="00DE44B4"/>
    <w:rsid w:val="00DE4DDA"/>
    <w:rsid w:val="00DE60AC"/>
    <w:rsid w:val="00DE7196"/>
    <w:rsid w:val="00DE7493"/>
    <w:rsid w:val="00DF1458"/>
    <w:rsid w:val="00DF1622"/>
    <w:rsid w:val="00DF1830"/>
    <w:rsid w:val="00DF2214"/>
    <w:rsid w:val="00DF2E17"/>
    <w:rsid w:val="00DF3846"/>
    <w:rsid w:val="00DF42F3"/>
    <w:rsid w:val="00DF4DF2"/>
    <w:rsid w:val="00DF63B8"/>
    <w:rsid w:val="00DF7B21"/>
    <w:rsid w:val="00DF7B9C"/>
    <w:rsid w:val="00E002D3"/>
    <w:rsid w:val="00E0102C"/>
    <w:rsid w:val="00E01069"/>
    <w:rsid w:val="00E01D47"/>
    <w:rsid w:val="00E0233A"/>
    <w:rsid w:val="00E02CA2"/>
    <w:rsid w:val="00E06153"/>
    <w:rsid w:val="00E0784B"/>
    <w:rsid w:val="00E12D5C"/>
    <w:rsid w:val="00E13754"/>
    <w:rsid w:val="00E15823"/>
    <w:rsid w:val="00E15C9B"/>
    <w:rsid w:val="00E164D9"/>
    <w:rsid w:val="00E214F4"/>
    <w:rsid w:val="00E22595"/>
    <w:rsid w:val="00E22F4E"/>
    <w:rsid w:val="00E23050"/>
    <w:rsid w:val="00E23140"/>
    <w:rsid w:val="00E23523"/>
    <w:rsid w:val="00E24022"/>
    <w:rsid w:val="00E249B2"/>
    <w:rsid w:val="00E259E4"/>
    <w:rsid w:val="00E27962"/>
    <w:rsid w:val="00E305A2"/>
    <w:rsid w:val="00E320E9"/>
    <w:rsid w:val="00E337D4"/>
    <w:rsid w:val="00E346A6"/>
    <w:rsid w:val="00E35017"/>
    <w:rsid w:val="00E379DF"/>
    <w:rsid w:val="00E40257"/>
    <w:rsid w:val="00E41298"/>
    <w:rsid w:val="00E42099"/>
    <w:rsid w:val="00E4236E"/>
    <w:rsid w:val="00E44532"/>
    <w:rsid w:val="00E44D49"/>
    <w:rsid w:val="00E454F3"/>
    <w:rsid w:val="00E466C7"/>
    <w:rsid w:val="00E5044C"/>
    <w:rsid w:val="00E5445B"/>
    <w:rsid w:val="00E5667E"/>
    <w:rsid w:val="00E567CC"/>
    <w:rsid w:val="00E60258"/>
    <w:rsid w:val="00E616C5"/>
    <w:rsid w:val="00E6231B"/>
    <w:rsid w:val="00E637E6"/>
    <w:rsid w:val="00E63A58"/>
    <w:rsid w:val="00E63D34"/>
    <w:rsid w:val="00E67943"/>
    <w:rsid w:val="00E67B89"/>
    <w:rsid w:val="00E70BA0"/>
    <w:rsid w:val="00E71198"/>
    <w:rsid w:val="00E717DA"/>
    <w:rsid w:val="00E72861"/>
    <w:rsid w:val="00E7305A"/>
    <w:rsid w:val="00E73FDD"/>
    <w:rsid w:val="00E76432"/>
    <w:rsid w:val="00E76887"/>
    <w:rsid w:val="00E86368"/>
    <w:rsid w:val="00E86971"/>
    <w:rsid w:val="00E90FB0"/>
    <w:rsid w:val="00E91AE3"/>
    <w:rsid w:val="00E92734"/>
    <w:rsid w:val="00E9699C"/>
    <w:rsid w:val="00E97BEB"/>
    <w:rsid w:val="00E97F7B"/>
    <w:rsid w:val="00EA20A2"/>
    <w:rsid w:val="00EA43DD"/>
    <w:rsid w:val="00EA5EA8"/>
    <w:rsid w:val="00EA6EB0"/>
    <w:rsid w:val="00EA73F2"/>
    <w:rsid w:val="00EA7A44"/>
    <w:rsid w:val="00EB16AF"/>
    <w:rsid w:val="00EB1943"/>
    <w:rsid w:val="00EB1A00"/>
    <w:rsid w:val="00EB20FC"/>
    <w:rsid w:val="00EB2971"/>
    <w:rsid w:val="00EB3A9F"/>
    <w:rsid w:val="00EB47F5"/>
    <w:rsid w:val="00EB59A0"/>
    <w:rsid w:val="00EB5C03"/>
    <w:rsid w:val="00EB5E26"/>
    <w:rsid w:val="00EB5ED5"/>
    <w:rsid w:val="00EB62A4"/>
    <w:rsid w:val="00EC02BD"/>
    <w:rsid w:val="00EC3C2F"/>
    <w:rsid w:val="00EC7A4A"/>
    <w:rsid w:val="00EC7D2F"/>
    <w:rsid w:val="00ED1B8D"/>
    <w:rsid w:val="00ED27AE"/>
    <w:rsid w:val="00ED382B"/>
    <w:rsid w:val="00ED49B7"/>
    <w:rsid w:val="00ED7AF8"/>
    <w:rsid w:val="00EE304C"/>
    <w:rsid w:val="00EE3825"/>
    <w:rsid w:val="00EE49DD"/>
    <w:rsid w:val="00EE5D19"/>
    <w:rsid w:val="00EE672F"/>
    <w:rsid w:val="00EE6D07"/>
    <w:rsid w:val="00EE71DE"/>
    <w:rsid w:val="00EF0954"/>
    <w:rsid w:val="00EF461B"/>
    <w:rsid w:val="00EF4C85"/>
    <w:rsid w:val="00EF4F65"/>
    <w:rsid w:val="00EF5FFB"/>
    <w:rsid w:val="00EF728C"/>
    <w:rsid w:val="00EF739C"/>
    <w:rsid w:val="00F0077A"/>
    <w:rsid w:val="00F015CC"/>
    <w:rsid w:val="00F065A0"/>
    <w:rsid w:val="00F074D8"/>
    <w:rsid w:val="00F07A7C"/>
    <w:rsid w:val="00F10F1B"/>
    <w:rsid w:val="00F11A11"/>
    <w:rsid w:val="00F13BA7"/>
    <w:rsid w:val="00F158BA"/>
    <w:rsid w:val="00F158D8"/>
    <w:rsid w:val="00F17952"/>
    <w:rsid w:val="00F17C2A"/>
    <w:rsid w:val="00F20B58"/>
    <w:rsid w:val="00F2333F"/>
    <w:rsid w:val="00F24287"/>
    <w:rsid w:val="00F27801"/>
    <w:rsid w:val="00F3237B"/>
    <w:rsid w:val="00F33E97"/>
    <w:rsid w:val="00F35919"/>
    <w:rsid w:val="00F36D96"/>
    <w:rsid w:val="00F3732F"/>
    <w:rsid w:val="00F4167C"/>
    <w:rsid w:val="00F42B6F"/>
    <w:rsid w:val="00F42CFA"/>
    <w:rsid w:val="00F46387"/>
    <w:rsid w:val="00F473EA"/>
    <w:rsid w:val="00F47419"/>
    <w:rsid w:val="00F47D8D"/>
    <w:rsid w:val="00F522DA"/>
    <w:rsid w:val="00F52B1A"/>
    <w:rsid w:val="00F53DE0"/>
    <w:rsid w:val="00F54557"/>
    <w:rsid w:val="00F551FB"/>
    <w:rsid w:val="00F571E0"/>
    <w:rsid w:val="00F6115D"/>
    <w:rsid w:val="00F61781"/>
    <w:rsid w:val="00F62C8A"/>
    <w:rsid w:val="00F65A77"/>
    <w:rsid w:val="00F65FCF"/>
    <w:rsid w:val="00F6791B"/>
    <w:rsid w:val="00F70B46"/>
    <w:rsid w:val="00F7129B"/>
    <w:rsid w:val="00F71841"/>
    <w:rsid w:val="00F71A82"/>
    <w:rsid w:val="00F741EF"/>
    <w:rsid w:val="00F80CB2"/>
    <w:rsid w:val="00F80ED5"/>
    <w:rsid w:val="00F81976"/>
    <w:rsid w:val="00F82D91"/>
    <w:rsid w:val="00F840B0"/>
    <w:rsid w:val="00F84BB6"/>
    <w:rsid w:val="00F86BA6"/>
    <w:rsid w:val="00F87A07"/>
    <w:rsid w:val="00F92D70"/>
    <w:rsid w:val="00F95FD5"/>
    <w:rsid w:val="00F96762"/>
    <w:rsid w:val="00F96944"/>
    <w:rsid w:val="00F96AAC"/>
    <w:rsid w:val="00FA018B"/>
    <w:rsid w:val="00FA057A"/>
    <w:rsid w:val="00FA0F73"/>
    <w:rsid w:val="00FA1117"/>
    <w:rsid w:val="00FA1190"/>
    <w:rsid w:val="00FA12AE"/>
    <w:rsid w:val="00FA1386"/>
    <w:rsid w:val="00FA1F89"/>
    <w:rsid w:val="00FA2279"/>
    <w:rsid w:val="00FA3A98"/>
    <w:rsid w:val="00FA4C2A"/>
    <w:rsid w:val="00FA5F95"/>
    <w:rsid w:val="00FA666D"/>
    <w:rsid w:val="00FA6874"/>
    <w:rsid w:val="00FA70A5"/>
    <w:rsid w:val="00FB0AB7"/>
    <w:rsid w:val="00FB3704"/>
    <w:rsid w:val="00FB421E"/>
    <w:rsid w:val="00FB6146"/>
    <w:rsid w:val="00FB6CE0"/>
    <w:rsid w:val="00FB6CF6"/>
    <w:rsid w:val="00FB7538"/>
    <w:rsid w:val="00FC06CE"/>
    <w:rsid w:val="00FC3061"/>
    <w:rsid w:val="00FC3272"/>
    <w:rsid w:val="00FC3417"/>
    <w:rsid w:val="00FC4FB3"/>
    <w:rsid w:val="00FC5702"/>
    <w:rsid w:val="00FC573F"/>
    <w:rsid w:val="00FD0B4B"/>
    <w:rsid w:val="00FD45A0"/>
    <w:rsid w:val="00FD5E9D"/>
    <w:rsid w:val="00FD5FEF"/>
    <w:rsid w:val="00FD6865"/>
    <w:rsid w:val="00FD7D5C"/>
    <w:rsid w:val="00FE270D"/>
    <w:rsid w:val="00FE2786"/>
    <w:rsid w:val="00FE27D9"/>
    <w:rsid w:val="00FE3767"/>
    <w:rsid w:val="00FE48A5"/>
    <w:rsid w:val="00FE4988"/>
    <w:rsid w:val="00FF2AB4"/>
    <w:rsid w:val="00FF3CDA"/>
    <w:rsid w:val="00FF48A7"/>
    <w:rsid w:val="00FF4988"/>
    <w:rsid w:val="00FF5557"/>
    <w:rsid w:val="00FF604D"/>
  </w:rsids>
  <m:mathPr>
    <m:mathFont m:val="Cambria Math"/>
    <m:brkBin m:val="before"/>
    <m:brkBinSub m:val="--"/>
    <m:smallFrac m:val="0"/>
    <m:dispDef/>
    <m:lMargin m:val="0"/>
    <m:rMargin m:val="0"/>
    <m:defJc m:val="centerGroup"/>
    <m:wrapIndent m:val="1440"/>
    <m:intLim m:val="subSup"/>
    <m:naryLim m:val="undOvr"/>
  </m:mathPr>
  <w:themeFontLang w:val="en-GB" w:eastAsia="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433F5B"/>
  <w15:docId w15:val="{73B8ADA1-AEA2-4163-B29A-48979E61B0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imes New Roman"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8E6865"/>
    <w:pPr>
      <w:keepNext/>
      <w:keepLines/>
      <w:numPr>
        <w:numId w:val="11"/>
      </w:numPr>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208E7"/>
    <w:pPr>
      <w:keepNext/>
      <w:keepLines/>
      <w:numPr>
        <w:ilvl w:val="1"/>
        <w:numId w:val="11"/>
      </w:numPr>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27801"/>
    <w:pPr>
      <w:keepNext/>
      <w:keepLines/>
      <w:numPr>
        <w:ilvl w:val="2"/>
        <w:numId w:val="11"/>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8928A6"/>
    <w:pPr>
      <w:keepNext/>
      <w:keepLines/>
      <w:numPr>
        <w:ilvl w:val="3"/>
        <w:numId w:val="11"/>
      </w:numPr>
      <w:spacing w:before="200" w:after="0" w:line="276" w:lineRule="auto"/>
      <w:jc w:val="both"/>
      <w:outlineLvl w:val="3"/>
    </w:pPr>
    <w:rPr>
      <w:rFonts w:asciiTheme="majorHAnsi" w:eastAsiaTheme="majorEastAsia" w:hAnsiTheme="majorHAnsi" w:cstheme="majorBidi"/>
      <w:b/>
      <w:bCs/>
      <w:i/>
      <w:iCs/>
      <w:color w:val="4472C4" w:themeColor="accent1"/>
      <w:w w:val="95"/>
      <w:sz w:val="24"/>
      <w:szCs w:val="24"/>
      <w:lang w:val="en-GB"/>
    </w:rPr>
  </w:style>
  <w:style w:type="paragraph" w:styleId="Heading5">
    <w:name w:val="heading 5"/>
    <w:basedOn w:val="Normal"/>
    <w:next w:val="Normal"/>
    <w:link w:val="Heading5Char"/>
    <w:uiPriority w:val="9"/>
    <w:unhideWhenUsed/>
    <w:qFormat/>
    <w:rsid w:val="008928A6"/>
    <w:pPr>
      <w:keepNext/>
      <w:keepLines/>
      <w:numPr>
        <w:ilvl w:val="4"/>
        <w:numId w:val="11"/>
      </w:numPr>
      <w:spacing w:before="200" w:after="0" w:line="276" w:lineRule="auto"/>
      <w:outlineLvl w:val="4"/>
    </w:pPr>
    <w:rPr>
      <w:rFonts w:ascii="Cambria" w:eastAsiaTheme="majorEastAsia" w:hAnsi="Cambria" w:cstheme="majorBidi"/>
      <w:b/>
      <w:i/>
      <w:color w:val="1F3763" w:themeColor="accent1" w:themeShade="7F"/>
      <w:sz w:val="24"/>
      <w:szCs w:val="24"/>
      <w:lang w:val="en-GB" w:eastAsia="en-GB"/>
    </w:rPr>
  </w:style>
  <w:style w:type="paragraph" w:styleId="Heading6">
    <w:name w:val="heading 6"/>
    <w:basedOn w:val="Normal"/>
    <w:next w:val="Normal"/>
    <w:link w:val="Heading6Char"/>
    <w:uiPriority w:val="9"/>
    <w:semiHidden/>
    <w:unhideWhenUsed/>
    <w:qFormat/>
    <w:rsid w:val="002C1091"/>
    <w:pPr>
      <w:keepNext/>
      <w:keepLines/>
      <w:numPr>
        <w:ilvl w:val="5"/>
        <w:numId w:val="1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2C1091"/>
    <w:pPr>
      <w:keepNext/>
      <w:keepLines/>
      <w:numPr>
        <w:ilvl w:val="6"/>
        <w:numId w:val="1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2C1091"/>
    <w:pPr>
      <w:keepNext/>
      <w:keepLines/>
      <w:numPr>
        <w:ilvl w:val="7"/>
        <w:numId w:val="1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C1091"/>
    <w:pPr>
      <w:keepNext/>
      <w:keepLines/>
      <w:numPr>
        <w:ilvl w:val="8"/>
        <w:numId w:val="1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6474C"/>
    <w:pPr>
      <w:tabs>
        <w:tab w:val="center" w:pos="4320"/>
        <w:tab w:val="right" w:pos="8640"/>
      </w:tabs>
      <w:spacing w:after="0" w:line="240" w:lineRule="auto"/>
    </w:pPr>
  </w:style>
  <w:style w:type="character" w:customStyle="1" w:styleId="HeaderChar">
    <w:name w:val="Header Char"/>
    <w:basedOn w:val="DefaultParagraphFont"/>
    <w:link w:val="Header"/>
    <w:uiPriority w:val="99"/>
    <w:rsid w:val="0006474C"/>
  </w:style>
  <w:style w:type="paragraph" w:styleId="Footer">
    <w:name w:val="footer"/>
    <w:basedOn w:val="Normal"/>
    <w:link w:val="FooterChar"/>
    <w:uiPriority w:val="99"/>
    <w:unhideWhenUsed/>
    <w:rsid w:val="0006474C"/>
    <w:pPr>
      <w:tabs>
        <w:tab w:val="center" w:pos="4320"/>
        <w:tab w:val="right" w:pos="8640"/>
      </w:tabs>
      <w:spacing w:after="0" w:line="240" w:lineRule="auto"/>
    </w:pPr>
  </w:style>
  <w:style w:type="character" w:customStyle="1" w:styleId="FooterChar">
    <w:name w:val="Footer Char"/>
    <w:basedOn w:val="DefaultParagraphFont"/>
    <w:link w:val="Footer"/>
    <w:uiPriority w:val="99"/>
    <w:rsid w:val="0006474C"/>
  </w:style>
  <w:style w:type="paragraph" w:styleId="ListParagraph">
    <w:name w:val="List Paragraph"/>
    <w:basedOn w:val="Normal"/>
    <w:uiPriority w:val="34"/>
    <w:qFormat/>
    <w:rsid w:val="00EF5FFB"/>
    <w:pPr>
      <w:ind w:left="720"/>
      <w:contextualSpacing/>
    </w:pPr>
  </w:style>
  <w:style w:type="paragraph" w:styleId="Bibliography">
    <w:name w:val="Bibliography"/>
    <w:basedOn w:val="Normal"/>
    <w:next w:val="Normal"/>
    <w:uiPriority w:val="37"/>
    <w:unhideWhenUsed/>
    <w:rsid w:val="00FB421E"/>
    <w:pPr>
      <w:tabs>
        <w:tab w:val="left" w:pos="624"/>
      </w:tabs>
      <w:spacing w:after="0" w:line="240" w:lineRule="auto"/>
      <w:ind w:left="624" w:hanging="624"/>
    </w:pPr>
  </w:style>
  <w:style w:type="table" w:styleId="TableGrid">
    <w:name w:val="Table Grid"/>
    <w:basedOn w:val="TableNormal"/>
    <w:uiPriority w:val="59"/>
    <w:rsid w:val="008E5F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817498"/>
    <w:pPr>
      <w:spacing w:after="200" w:line="240" w:lineRule="auto"/>
    </w:pPr>
    <w:rPr>
      <w:i/>
      <w:iCs/>
      <w:color w:val="44546A" w:themeColor="text2"/>
      <w:sz w:val="18"/>
      <w:szCs w:val="18"/>
    </w:rPr>
  </w:style>
  <w:style w:type="character" w:styleId="PlaceholderText">
    <w:name w:val="Placeholder Text"/>
    <w:basedOn w:val="DefaultParagraphFont"/>
    <w:uiPriority w:val="99"/>
    <w:semiHidden/>
    <w:rsid w:val="006773B9"/>
    <w:rPr>
      <w:color w:val="808080"/>
    </w:rPr>
  </w:style>
  <w:style w:type="paragraph" w:customStyle="1" w:styleId="eqs">
    <w:name w:val="eqs."/>
    <w:basedOn w:val="BodyTextIndent"/>
    <w:rsid w:val="00934DD2"/>
    <w:pPr>
      <w:overflowPunct w:val="0"/>
      <w:autoSpaceDE w:val="0"/>
      <w:autoSpaceDN w:val="0"/>
      <w:adjustRightInd w:val="0"/>
      <w:spacing w:after="0" w:line="240" w:lineRule="auto"/>
      <w:ind w:left="0" w:firstLine="360"/>
      <w:jc w:val="both"/>
    </w:pPr>
    <w:rPr>
      <w:rFonts w:ascii="Arial" w:hAnsi="Arial" w:cs="Arial"/>
      <w:sz w:val="18"/>
      <w:szCs w:val="18"/>
    </w:rPr>
  </w:style>
  <w:style w:type="paragraph" w:styleId="BodyTextIndent">
    <w:name w:val="Body Text Indent"/>
    <w:basedOn w:val="Normal"/>
    <w:link w:val="BodyTextIndentChar"/>
    <w:uiPriority w:val="99"/>
    <w:semiHidden/>
    <w:unhideWhenUsed/>
    <w:rsid w:val="00934DD2"/>
    <w:pPr>
      <w:spacing w:after="120"/>
      <w:ind w:left="283"/>
    </w:pPr>
  </w:style>
  <w:style w:type="character" w:customStyle="1" w:styleId="BodyTextIndentChar">
    <w:name w:val="Body Text Indent Char"/>
    <w:basedOn w:val="DefaultParagraphFont"/>
    <w:link w:val="BodyTextIndent"/>
    <w:uiPriority w:val="99"/>
    <w:semiHidden/>
    <w:rsid w:val="00934DD2"/>
  </w:style>
  <w:style w:type="paragraph" w:styleId="Title">
    <w:name w:val="Title"/>
    <w:basedOn w:val="Normal"/>
    <w:next w:val="Normal"/>
    <w:link w:val="TitleChar"/>
    <w:qFormat/>
    <w:rsid w:val="008E686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8E686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E6865"/>
    <w:pPr>
      <w:numPr>
        <w:ilvl w:val="1"/>
      </w:numPr>
    </w:pPr>
    <w:rPr>
      <w:rFonts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8E6865"/>
    <w:rPr>
      <w:rFonts w:eastAsiaTheme="minorEastAsia" w:hAnsiTheme="minorHAnsi" w:cstheme="minorBidi"/>
      <w:color w:val="5A5A5A" w:themeColor="text1" w:themeTint="A5"/>
      <w:spacing w:val="15"/>
    </w:rPr>
  </w:style>
  <w:style w:type="character" w:customStyle="1" w:styleId="Heading1Char">
    <w:name w:val="Heading 1 Char"/>
    <w:basedOn w:val="DefaultParagraphFont"/>
    <w:link w:val="Heading1"/>
    <w:uiPriority w:val="9"/>
    <w:rsid w:val="008E6865"/>
    <w:rPr>
      <w:rFonts w:asciiTheme="majorHAnsi" w:eastAsiaTheme="majorEastAsia" w:hAnsiTheme="majorHAnsi" w:cstheme="majorBidi"/>
      <w:color w:val="2F5496" w:themeColor="accent1" w:themeShade="BF"/>
      <w:sz w:val="32"/>
      <w:szCs w:val="32"/>
    </w:rPr>
  </w:style>
  <w:style w:type="character" w:styleId="CommentReference">
    <w:name w:val="annotation reference"/>
    <w:basedOn w:val="DefaultParagraphFont"/>
    <w:uiPriority w:val="99"/>
    <w:unhideWhenUsed/>
    <w:rsid w:val="005F689E"/>
    <w:rPr>
      <w:sz w:val="16"/>
      <w:szCs w:val="16"/>
    </w:rPr>
  </w:style>
  <w:style w:type="paragraph" w:styleId="CommentText">
    <w:name w:val="annotation text"/>
    <w:basedOn w:val="Normal"/>
    <w:link w:val="CommentTextChar"/>
    <w:uiPriority w:val="99"/>
    <w:unhideWhenUsed/>
    <w:rsid w:val="005F689E"/>
    <w:pPr>
      <w:spacing w:line="240" w:lineRule="auto"/>
    </w:pPr>
    <w:rPr>
      <w:sz w:val="20"/>
      <w:szCs w:val="20"/>
    </w:rPr>
  </w:style>
  <w:style w:type="character" w:customStyle="1" w:styleId="CommentTextChar">
    <w:name w:val="Comment Text Char"/>
    <w:basedOn w:val="DefaultParagraphFont"/>
    <w:link w:val="CommentText"/>
    <w:uiPriority w:val="99"/>
    <w:rsid w:val="005F689E"/>
    <w:rPr>
      <w:sz w:val="20"/>
      <w:szCs w:val="20"/>
    </w:rPr>
  </w:style>
  <w:style w:type="paragraph" w:styleId="CommentSubject">
    <w:name w:val="annotation subject"/>
    <w:basedOn w:val="CommentText"/>
    <w:next w:val="CommentText"/>
    <w:link w:val="CommentSubjectChar"/>
    <w:uiPriority w:val="99"/>
    <w:semiHidden/>
    <w:unhideWhenUsed/>
    <w:rsid w:val="005F689E"/>
    <w:rPr>
      <w:b/>
      <w:bCs/>
    </w:rPr>
  </w:style>
  <w:style w:type="character" w:customStyle="1" w:styleId="CommentSubjectChar">
    <w:name w:val="Comment Subject Char"/>
    <w:basedOn w:val="CommentTextChar"/>
    <w:link w:val="CommentSubject"/>
    <w:uiPriority w:val="99"/>
    <w:semiHidden/>
    <w:rsid w:val="005F689E"/>
    <w:rPr>
      <w:b/>
      <w:bCs/>
      <w:sz w:val="20"/>
      <w:szCs w:val="20"/>
    </w:rPr>
  </w:style>
  <w:style w:type="paragraph" w:styleId="BalloonText">
    <w:name w:val="Balloon Text"/>
    <w:basedOn w:val="Normal"/>
    <w:link w:val="BalloonTextChar"/>
    <w:uiPriority w:val="99"/>
    <w:semiHidden/>
    <w:unhideWhenUsed/>
    <w:rsid w:val="005F689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F689E"/>
    <w:rPr>
      <w:rFonts w:ascii="Segoe UI" w:hAnsi="Segoe UI" w:cs="Segoe UI"/>
      <w:sz w:val="18"/>
      <w:szCs w:val="18"/>
    </w:rPr>
  </w:style>
  <w:style w:type="character" w:styleId="Hyperlink">
    <w:name w:val="Hyperlink"/>
    <w:basedOn w:val="DefaultParagraphFont"/>
    <w:uiPriority w:val="99"/>
    <w:unhideWhenUsed/>
    <w:rsid w:val="00F551FB"/>
    <w:rPr>
      <w:color w:val="0000FF"/>
      <w:u w:val="single"/>
    </w:rPr>
  </w:style>
  <w:style w:type="character" w:customStyle="1" w:styleId="Heading2Char">
    <w:name w:val="Heading 2 Char"/>
    <w:basedOn w:val="DefaultParagraphFont"/>
    <w:link w:val="Heading2"/>
    <w:uiPriority w:val="9"/>
    <w:rsid w:val="000208E7"/>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27801"/>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unhideWhenUsed/>
    <w:rsid w:val="0095139A"/>
    <w:pPr>
      <w:spacing w:before="100" w:beforeAutospacing="1" w:after="100" w:afterAutospacing="1" w:line="240" w:lineRule="auto"/>
    </w:pPr>
    <w:rPr>
      <w:rFonts w:ascii="Times New Roman" w:eastAsiaTheme="minorEastAsia"/>
      <w:sz w:val="24"/>
      <w:szCs w:val="24"/>
      <w:lang w:val="en-GB" w:eastAsia="en-GB"/>
    </w:rPr>
  </w:style>
  <w:style w:type="paragraph" w:styleId="Revision">
    <w:name w:val="Revision"/>
    <w:hidden/>
    <w:uiPriority w:val="99"/>
    <w:semiHidden/>
    <w:rsid w:val="000C7B2E"/>
    <w:pPr>
      <w:spacing w:after="0" w:line="240" w:lineRule="auto"/>
    </w:pPr>
  </w:style>
  <w:style w:type="paragraph" w:styleId="FootnoteText">
    <w:name w:val="footnote text"/>
    <w:basedOn w:val="Normal"/>
    <w:link w:val="FootnoteTextChar"/>
    <w:uiPriority w:val="99"/>
    <w:semiHidden/>
    <w:unhideWhenUsed/>
    <w:rsid w:val="001B7AE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B7AE4"/>
    <w:rPr>
      <w:sz w:val="20"/>
      <w:szCs w:val="20"/>
    </w:rPr>
  </w:style>
  <w:style w:type="character" w:styleId="FootnoteReference">
    <w:name w:val="footnote reference"/>
    <w:basedOn w:val="DefaultParagraphFont"/>
    <w:uiPriority w:val="99"/>
    <w:semiHidden/>
    <w:unhideWhenUsed/>
    <w:rsid w:val="001B7AE4"/>
    <w:rPr>
      <w:vertAlign w:val="superscript"/>
    </w:rPr>
  </w:style>
  <w:style w:type="character" w:customStyle="1" w:styleId="Heading4Char">
    <w:name w:val="Heading 4 Char"/>
    <w:basedOn w:val="DefaultParagraphFont"/>
    <w:link w:val="Heading4"/>
    <w:uiPriority w:val="9"/>
    <w:rsid w:val="008928A6"/>
    <w:rPr>
      <w:rFonts w:asciiTheme="majorHAnsi" w:eastAsiaTheme="majorEastAsia" w:hAnsiTheme="majorHAnsi" w:cstheme="majorBidi"/>
      <w:b/>
      <w:bCs/>
      <w:i/>
      <w:iCs/>
      <w:color w:val="4472C4" w:themeColor="accent1"/>
      <w:w w:val="95"/>
      <w:sz w:val="24"/>
      <w:szCs w:val="24"/>
      <w:lang w:val="en-GB"/>
    </w:rPr>
  </w:style>
  <w:style w:type="character" w:customStyle="1" w:styleId="Heading5Char">
    <w:name w:val="Heading 5 Char"/>
    <w:basedOn w:val="DefaultParagraphFont"/>
    <w:link w:val="Heading5"/>
    <w:uiPriority w:val="9"/>
    <w:rsid w:val="008928A6"/>
    <w:rPr>
      <w:rFonts w:ascii="Cambria" w:eastAsiaTheme="majorEastAsia" w:hAnsi="Cambria" w:cstheme="majorBidi"/>
      <w:b/>
      <w:i/>
      <w:color w:val="1F3763" w:themeColor="accent1" w:themeShade="7F"/>
      <w:sz w:val="24"/>
      <w:szCs w:val="24"/>
      <w:lang w:val="en-GB" w:eastAsia="en-GB"/>
    </w:rPr>
  </w:style>
  <w:style w:type="paragraph" w:customStyle="1" w:styleId="Body">
    <w:name w:val="Body"/>
    <w:basedOn w:val="Normal"/>
    <w:rsid w:val="008928A6"/>
    <w:pPr>
      <w:widowControl w:val="0"/>
      <w:autoSpaceDE w:val="0"/>
      <w:autoSpaceDN w:val="0"/>
      <w:adjustRightInd w:val="0"/>
      <w:spacing w:before="60" w:after="60" w:line="240" w:lineRule="auto"/>
      <w:jc w:val="both"/>
      <w:textAlignment w:val="baseline"/>
    </w:pPr>
    <w:rPr>
      <w:rFonts w:ascii="Cambria" w:eastAsia="BatangChe" w:hAnsi="Cambria"/>
      <w:color w:val="000000" w:themeColor="text1"/>
      <w:w w:val="95"/>
      <w:sz w:val="20"/>
      <w:szCs w:val="20"/>
      <w:lang w:val="en-GB" w:eastAsia="ko-KR"/>
    </w:rPr>
  </w:style>
  <w:style w:type="paragraph" w:customStyle="1" w:styleId="Figureparagraph">
    <w:name w:val="Figure_paragraph"/>
    <w:basedOn w:val="Normal"/>
    <w:next w:val="Normal"/>
    <w:link w:val="FigureparagraphCarattere"/>
    <w:rsid w:val="008928A6"/>
    <w:pPr>
      <w:widowControl w:val="0"/>
      <w:suppressLineNumbers/>
      <w:suppressAutoHyphens/>
      <w:spacing w:before="170" w:after="170" w:line="240" w:lineRule="auto"/>
      <w:jc w:val="center"/>
    </w:pPr>
    <w:rPr>
      <w:rFonts w:ascii="Cambria" w:hAnsi="Cambria"/>
      <w:color w:val="000000" w:themeColor="text1"/>
      <w:w w:val="95"/>
      <w:sz w:val="20"/>
      <w:szCs w:val="20"/>
      <w:lang w:val="en-GB" w:eastAsia="ar-SA"/>
    </w:rPr>
  </w:style>
  <w:style w:type="character" w:customStyle="1" w:styleId="FigureparagraphCarattere">
    <w:name w:val="Figure_paragraph Carattere"/>
    <w:basedOn w:val="DefaultParagraphFont"/>
    <w:link w:val="Figureparagraph"/>
    <w:rsid w:val="008928A6"/>
    <w:rPr>
      <w:rFonts w:ascii="Cambria" w:hAnsi="Cambria"/>
      <w:color w:val="000000" w:themeColor="text1"/>
      <w:w w:val="95"/>
      <w:sz w:val="20"/>
      <w:szCs w:val="20"/>
      <w:lang w:val="en-GB" w:eastAsia="ar-SA"/>
    </w:rPr>
  </w:style>
  <w:style w:type="paragraph" w:styleId="TOCHeading">
    <w:name w:val="TOC Heading"/>
    <w:basedOn w:val="Heading1"/>
    <w:next w:val="Normal"/>
    <w:uiPriority w:val="39"/>
    <w:unhideWhenUsed/>
    <w:qFormat/>
    <w:rsid w:val="008928A6"/>
    <w:pPr>
      <w:spacing w:before="480" w:line="276" w:lineRule="auto"/>
      <w:outlineLvl w:val="9"/>
    </w:pPr>
    <w:rPr>
      <w:b/>
      <w:bCs/>
      <w:w w:val="95"/>
      <w:sz w:val="28"/>
      <w:szCs w:val="28"/>
    </w:rPr>
  </w:style>
  <w:style w:type="paragraph" w:styleId="TOC1">
    <w:name w:val="toc 1"/>
    <w:basedOn w:val="Normal"/>
    <w:next w:val="Normal"/>
    <w:autoRedefine/>
    <w:uiPriority w:val="39"/>
    <w:unhideWhenUsed/>
    <w:qFormat/>
    <w:rsid w:val="008928A6"/>
    <w:pPr>
      <w:spacing w:after="100" w:line="276" w:lineRule="auto"/>
      <w:jc w:val="both"/>
    </w:pPr>
    <w:rPr>
      <w:rFonts w:ascii="Cambria" w:eastAsiaTheme="minorHAnsi" w:hAnsi="Cambria"/>
      <w:color w:val="000000" w:themeColor="text1"/>
      <w:w w:val="95"/>
      <w:sz w:val="24"/>
      <w:szCs w:val="24"/>
      <w:lang w:val="en-GB"/>
    </w:rPr>
  </w:style>
  <w:style w:type="paragraph" w:styleId="TOC2">
    <w:name w:val="toc 2"/>
    <w:basedOn w:val="Normal"/>
    <w:next w:val="Normal"/>
    <w:autoRedefine/>
    <w:uiPriority w:val="39"/>
    <w:unhideWhenUsed/>
    <w:qFormat/>
    <w:rsid w:val="008928A6"/>
    <w:pPr>
      <w:spacing w:after="100" w:line="276" w:lineRule="auto"/>
      <w:ind w:left="220"/>
      <w:jc w:val="both"/>
    </w:pPr>
    <w:rPr>
      <w:rFonts w:ascii="Cambria" w:eastAsiaTheme="minorHAnsi" w:hAnsi="Cambria"/>
      <w:color w:val="000000" w:themeColor="text1"/>
      <w:w w:val="95"/>
      <w:sz w:val="24"/>
      <w:szCs w:val="24"/>
      <w:lang w:val="en-GB"/>
    </w:rPr>
  </w:style>
  <w:style w:type="character" w:customStyle="1" w:styleId="apple-style-span">
    <w:name w:val="apple-style-span"/>
    <w:basedOn w:val="DefaultParagraphFont"/>
    <w:rsid w:val="008928A6"/>
  </w:style>
  <w:style w:type="paragraph" w:customStyle="1" w:styleId="Nomenclaturelist">
    <w:name w:val="Nomenclature_list"/>
    <w:basedOn w:val="Normal"/>
    <w:rsid w:val="008928A6"/>
    <w:pPr>
      <w:widowControl w:val="0"/>
      <w:suppressLineNumbers/>
      <w:tabs>
        <w:tab w:val="left" w:pos="850"/>
      </w:tabs>
      <w:suppressAutoHyphens/>
      <w:spacing w:after="0" w:line="240" w:lineRule="auto"/>
      <w:ind w:firstLine="340"/>
      <w:jc w:val="both"/>
    </w:pPr>
    <w:rPr>
      <w:rFonts w:ascii="Cambria" w:hAnsi="Cambria"/>
      <w:color w:val="000000" w:themeColor="text1"/>
      <w:w w:val="95"/>
      <w:sz w:val="20"/>
      <w:szCs w:val="20"/>
      <w:lang w:val="en-GB" w:eastAsia="ar-SA"/>
    </w:rPr>
  </w:style>
  <w:style w:type="paragraph" w:styleId="TableofFigures">
    <w:name w:val="table of figures"/>
    <w:basedOn w:val="Normal"/>
    <w:next w:val="Normal"/>
    <w:uiPriority w:val="99"/>
    <w:unhideWhenUsed/>
    <w:rsid w:val="008928A6"/>
    <w:pPr>
      <w:spacing w:after="0" w:line="276" w:lineRule="auto"/>
      <w:ind w:left="440" w:hanging="440"/>
      <w:jc w:val="both"/>
    </w:pPr>
    <w:rPr>
      <w:rFonts w:ascii="Cambria" w:eastAsiaTheme="minorHAnsi" w:hAnsi="Cambria"/>
      <w:smallCaps/>
      <w:color w:val="000000" w:themeColor="text1"/>
      <w:w w:val="95"/>
      <w:sz w:val="20"/>
      <w:szCs w:val="20"/>
      <w:lang w:val="en-GB"/>
    </w:rPr>
  </w:style>
  <w:style w:type="character" w:customStyle="1" w:styleId="workshop2009title">
    <w:name w:val="workshop2009_title"/>
    <w:basedOn w:val="DefaultParagraphFont"/>
    <w:rsid w:val="008928A6"/>
  </w:style>
  <w:style w:type="paragraph" w:customStyle="1" w:styleId="spiepapertitle">
    <w:name w:val="spiepapertitle"/>
    <w:basedOn w:val="Normal"/>
    <w:rsid w:val="008928A6"/>
    <w:pPr>
      <w:spacing w:after="0" w:line="240" w:lineRule="auto"/>
      <w:jc w:val="center"/>
    </w:pPr>
    <w:rPr>
      <w:rFonts w:ascii="Cambria" w:eastAsiaTheme="minorHAnsi" w:hAnsi="Cambria"/>
      <w:b/>
      <w:bCs/>
      <w:color w:val="000000" w:themeColor="text1"/>
      <w:w w:val="95"/>
      <w:sz w:val="32"/>
      <w:szCs w:val="32"/>
      <w:lang w:val="en-GB" w:eastAsia="en-GB"/>
    </w:rPr>
  </w:style>
  <w:style w:type="paragraph" w:customStyle="1" w:styleId="Default">
    <w:name w:val="Default"/>
    <w:rsid w:val="008928A6"/>
    <w:pPr>
      <w:autoSpaceDE w:val="0"/>
      <w:autoSpaceDN w:val="0"/>
      <w:adjustRightInd w:val="0"/>
      <w:spacing w:after="0" w:line="240" w:lineRule="auto"/>
    </w:pPr>
    <w:rPr>
      <w:rFonts w:ascii="Arial" w:eastAsiaTheme="minorHAnsi" w:hAnsi="Arial" w:cs="Arial"/>
      <w:color w:val="000000"/>
      <w:w w:val="95"/>
      <w:sz w:val="24"/>
      <w:szCs w:val="24"/>
      <w:lang w:val="en-GB"/>
    </w:rPr>
  </w:style>
  <w:style w:type="paragraph" w:customStyle="1" w:styleId="Text">
    <w:name w:val="Text"/>
    <w:basedOn w:val="Normal"/>
    <w:link w:val="TextZchn"/>
    <w:qFormat/>
    <w:rsid w:val="008928A6"/>
    <w:pPr>
      <w:spacing w:after="0" w:line="276" w:lineRule="auto"/>
      <w:jc w:val="both"/>
    </w:pPr>
    <w:rPr>
      <w:rFonts w:ascii="Arial" w:eastAsia="Calibri" w:hAnsi="Arial"/>
      <w:color w:val="000000" w:themeColor="text1"/>
      <w:w w:val="95"/>
      <w:sz w:val="18"/>
      <w:szCs w:val="18"/>
      <w:lang w:val="en-GB"/>
    </w:rPr>
  </w:style>
  <w:style w:type="character" w:customStyle="1" w:styleId="TextZchn">
    <w:name w:val="Text Zchn"/>
    <w:link w:val="Text"/>
    <w:rsid w:val="008928A6"/>
    <w:rPr>
      <w:rFonts w:ascii="Arial" w:eastAsia="Calibri" w:hAnsi="Arial"/>
      <w:color w:val="000000" w:themeColor="text1"/>
      <w:w w:val="95"/>
      <w:sz w:val="18"/>
      <w:szCs w:val="18"/>
      <w:lang w:val="en-GB"/>
    </w:rPr>
  </w:style>
  <w:style w:type="paragraph" w:customStyle="1" w:styleId="FigureNorm">
    <w:name w:val="FigureNorm"/>
    <w:basedOn w:val="Normal"/>
    <w:link w:val="FigureNormZchn"/>
    <w:qFormat/>
    <w:rsid w:val="008928A6"/>
    <w:pPr>
      <w:spacing w:before="120" w:after="0" w:line="276" w:lineRule="auto"/>
      <w:jc w:val="center"/>
    </w:pPr>
    <w:rPr>
      <w:rFonts w:ascii="Arial" w:eastAsia="Calibri" w:hAnsi="Arial"/>
      <w:color w:val="000000" w:themeColor="text1"/>
      <w:w w:val="95"/>
      <w:sz w:val="16"/>
      <w:szCs w:val="16"/>
      <w:lang w:val="en-GB"/>
    </w:rPr>
  </w:style>
  <w:style w:type="character" w:customStyle="1" w:styleId="FigureNormZchn">
    <w:name w:val="FigureNorm Zchn"/>
    <w:link w:val="FigureNorm"/>
    <w:rsid w:val="008928A6"/>
    <w:rPr>
      <w:rFonts w:ascii="Arial" w:eastAsia="Calibri" w:hAnsi="Arial"/>
      <w:color w:val="000000" w:themeColor="text1"/>
      <w:w w:val="95"/>
      <w:sz w:val="16"/>
      <w:szCs w:val="16"/>
      <w:lang w:val="en-GB"/>
    </w:rPr>
  </w:style>
  <w:style w:type="numbering" w:customStyle="1" w:styleId="Style1">
    <w:name w:val="Style1"/>
    <w:uiPriority w:val="99"/>
    <w:rsid w:val="008928A6"/>
    <w:pPr>
      <w:numPr>
        <w:numId w:val="4"/>
      </w:numPr>
    </w:pPr>
  </w:style>
  <w:style w:type="numbering" w:customStyle="1" w:styleId="Style2">
    <w:name w:val="Style2"/>
    <w:uiPriority w:val="99"/>
    <w:rsid w:val="008928A6"/>
    <w:pPr>
      <w:numPr>
        <w:numId w:val="5"/>
      </w:numPr>
    </w:pPr>
  </w:style>
  <w:style w:type="numbering" w:customStyle="1" w:styleId="Style3">
    <w:name w:val="Style3"/>
    <w:uiPriority w:val="99"/>
    <w:rsid w:val="008928A6"/>
    <w:pPr>
      <w:numPr>
        <w:numId w:val="6"/>
      </w:numPr>
    </w:pPr>
  </w:style>
  <w:style w:type="numbering" w:customStyle="1" w:styleId="Style4">
    <w:name w:val="Style4"/>
    <w:uiPriority w:val="99"/>
    <w:rsid w:val="008928A6"/>
    <w:pPr>
      <w:numPr>
        <w:numId w:val="7"/>
      </w:numPr>
    </w:pPr>
  </w:style>
  <w:style w:type="numbering" w:customStyle="1" w:styleId="Style5">
    <w:name w:val="Style5"/>
    <w:uiPriority w:val="99"/>
    <w:rsid w:val="008928A6"/>
    <w:pPr>
      <w:numPr>
        <w:numId w:val="8"/>
      </w:numPr>
    </w:pPr>
  </w:style>
  <w:style w:type="numbering" w:customStyle="1" w:styleId="Style6">
    <w:name w:val="Style6"/>
    <w:uiPriority w:val="99"/>
    <w:rsid w:val="008928A6"/>
    <w:pPr>
      <w:numPr>
        <w:numId w:val="9"/>
      </w:numPr>
    </w:pPr>
  </w:style>
  <w:style w:type="paragraph" w:styleId="BodyText">
    <w:name w:val="Body Text"/>
    <w:basedOn w:val="Normal"/>
    <w:link w:val="BodyTextChar"/>
    <w:uiPriority w:val="1"/>
    <w:qFormat/>
    <w:rsid w:val="008928A6"/>
    <w:pPr>
      <w:widowControl w:val="0"/>
      <w:autoSpaceDE w:val="0"/>
      <w:autoSpaceDN w:val="0"/>
      <w:adjustRightInd w:val="0"/>
      <w:spacing w:after="0" w:line="240" w:lineRule="auto"/>
      <w:jc w:val="both"/>
    </w:pPr>
    <w:rPr>
      <w:rFonts w:ascii="Arial" w:eastAsiaTheme="minorEastAsia" w:hAnsi="Arial" w:cs="Arial"/>
      <w:color w:val="000000" w:themeColor="text1"/>
      <w:w w:val="95"/>
      <w:sz w:val="24"/>
      <w:szCs w:val="24"/>
      <w:lang w:val="en-GB" w:eastAsia="en-GB"/>
    </w:rPr>
  </w:style>
  <w:style w:type="character" w:customStyle="1" w:styleId="BodyTextChar">
    <w:name w:val="Body Text Char"/>
    <w:basedOn w:val="DefaultParagraphFont"/>
    <w:link w:val="BodyText"/>
    <w:uiPriority w:val="1"/>
    <w:rsid w:val="008928A6"/>
    <w:rPr>
      <w:rFonts w:ascii="Arial" w:eastAsiaTheme="minorEastAsia" w:hAnsi="Arial" w:cs="Arial"/>
      <w:color w:val="000000" w:themeColor="text1"/>
      <w:w w:val="95"/>
      <w:sz w:val="24"/>
      <w:szCs w:val="24"/>
      <w:lang w:val="en-GB" w:eastAsia="en-GB"/>
    </w:rPr>
  </w:style>
  <w:style w:type="paragraph" w:customStyle="1" w:styleId="TableParagraph">
    <w:name w:val="Table Paragraph"/>
    <w:basedOn w:val="Normal"/>
    <w:uiPriority w:val="1"/>
    <w:qFormat/>
    <w:rsid w:val="008928A6"/>
    <w:pPr>
      <w:widowControl w:val="0"/>
      <w:autoSpaceDE w:val="0"/>
      <w:autoSpaceDN w:val="0"/>
      <w:adjustRightInd w:val="0"/>
      <w:spacing w:after="0" w:line="240" w:lineRule="auto"/>
      <w:jc w:val="both"/>
    </w:pPr>
    <w:rPr>
      <w:rFonts w:ascii="Cambria" w:eastAsiaTheme="minorEastAsia" w:hAnsi="Cambria"/>
      <w:color w:val="000000" w:themeColor="text1"/>
      <w:w w:val="95"/>
      <w:sz w:val="24"/>
      <w:szCs w:val="24"/>
      <w:lang w:val="en-GB" w:eastAsia="en-GB"/>
    </w:rPr>
  </w:style>
  <w:style w:type="paragraph" w:styleId="TOC3">
    <w:name w:val="toc 3"/>
    <w:basedOn w:val="Normal"/>
    <w:next w:val="Normal"/>
    <w:autoRedefine/>
    <w:uiPriority w:val="39"/>
    <w:unhideWhenUsed/>
    <w:qFormat/>
    <w:rsid w:val="008928A6"/>
    <w:pPr>
      <w:spacing w:after="100" w:line="276" w:lineRule="auto"/>
      <w:ind w:left="440"/>
      <w:jc w:val="both"/>
    </w:pPr>
    <w:rPr>
      <w:rFonts w:ascii="Cambria" w:eastAsiaTheme="minorHAnsi" w:hAnsi="Cambria"/>
      <w:color w:val="000000" w:themeColor="text1"/>
      <w:w w:val="95"/>
      <w:sz w:val="24"/>
      <w:szCs w:val="24"/>
      <w:lang w:val="en-GB"/>
    </w:rPr>
  </w:style>
  <w:style w:type="paragraph" w:styleId="TOC4">
    <w:name w:val="toc 4"/>
    <w:basedOn w:val="Normal"/>
    <w:next w:val="Normal"/>
    <w:autoRedefine/>
    <w:uiPriority w:val="39"/>
    <w:unhideWhenUsed/>
    <w:rsid w:val="008928A6"/>
    <w:pPr>
      <w:spacing w:after="100" w:line="276" w:lineRule="auto"/>
      <w:ind w:left="660"/>
      <w:jc w:val="both"/>
    </w:pPr>
    <w:rPr>
      <w:rFonts w:ascii="Cambria" w:eastAsiaTheme="minorEastAsia" w:hAnsi="Cambria"/>
      <w:color w:val="000000" w:themeColor="text1"/>
      <w:w w:val="95"/>
      <w:sz w:val="24"/>
      <w:szCs w:val="24"/>
      <w:lang w:val="en-GB" w:eastAsia="en-GB"/>
    </w:rPr>
  </w:style>
  <w:style w:type="paragraph" w:styleId="TOC5">
    <w:name w:val="toc 5"/>
    <w:basedOn w:val="Normal"/>
    <w:next w:val="Normal"/>
    <w:autoRedefine/>
    <w:uiPriority w:val="39"/>
    <w:unhideWhenUsed/>
    <w:rsid w:val="008928A6"/>
    <w:pPr>
      <w:spacing w:after="100" w:line="276" w:lineRule="auto"/>
      <w:ind w:left="880"/>
      <w:jc w:val="both"/>
    </w:pPr>
    <w:rPr>
      <w:rFonts w:ascii="Cambria" w:eastAsiaTheme="minorEastAsia" w:hAnsi="Cambria"/>
      <w:color w:val="000000" w:themeColor="text1"/>
      <w:w w:val="95"/>
      <w:sz w:val="24"/>
      <w:szCs w:val="24"/>
      <w:lang w:val="en-GB" w:eastAsia="en-GB"/>
    </w:rPr>
  </w:style>
  <w:style w:type="paragraph" w:styleId="TOC6">
    <w:name w:val="toc 6"/>
    <w:basedOn w:val="Normal"/>
    <w:next w:val="Normal"/>
    <w:autoRedefine/>
    <w:uiPriority w:val="39"/>
    <w:unhideWhenUsed/>
    <w:rsid w:val="008928A6"/>
    <w:pPr>
      <w:spacing w:after="100" w:line="276" w:lineRule="auto"/>
      <w:ind w:left="1100"/>
      <w:jc w:val="both"/>
    </w:pPr>
    <w:rPr>
      <w:rFonts w:ascii="Cambria" w:eastAsiaTheme="minorEastAsia" w:hAnsi="Cambria"/>
      <w:color w:val="000000" w:themeColor="text1"/>
      <w:w w:val="95"/>
      <w:sz w:val="24"/>
      <w:szCs w:val="24"/>
      <w:lang w:val="en-GB" w:eastAsia="en-GB"/>
    </w:rPr>
  </w:style>
  <w:style w:type="paragraph" w:styleId="TOC7">
    <w:name w:val="toc 7"/>
    <w:basedOn w:val="Normal"/>
    <w:next w:val="Normal"/>
    <w:autoRedefine/>
    <w:uiPriority w:val="39"/>
    <w:unhideWhenUsed/>
    <w:rsid w:val="008928A6"/>
    <w:pPr>
      <w:spacing w:after="100" w:line="276" w:lineRule="auto"/>
      <w:ind w:left="1320"/>
      <w:jc w:val="both"/>
    </w:pPr>
    <w:rPr>
      <w:rFonts w:ascii="Cambria" w:eastAsiaTheme="minorEastAsia" w:hAnsi="Cambria"/>
      <w:color w:val="000000" w:themeColor="text1"/>
      <w:w w:val="95"/>
      <w:sz w:val="24"/>
      <w:szCs w:val="24"/>
      <w:lang w:val="en-GB" w:eastAsia="en-GB"/>
    </w:rPr>
  </w:style>
  <w:style w:type="paragraph" w:styleId="TOC8">
    <w:name w:val="toc 8"/>
    <w:basedOn w:val="Normal"/>
    <w:next w:val="Normal"/>
    <w:autoRedefine/>
    <w:uiPriority w:val="39"/>
    <w:unhideWhenUsed/>
    <w:rsid w:val="008928A6"/>
    <w:pPr>
      <w:spacing w:after="100" w:line="276" w:lineRule="auto"/>
      <w:ind w:left="1540"/>
      <w:jc w:val="both"/>
    </w:pPr>
    <w:rPr>
      <w:rFonts w:ascii="Cambria" w:eastAsiaTheme="minorEastAsia" w:hAnsi="Cambria"/>
      <w:color w:val="000000" w:themeColor="text1"/>
      <w:w w:val="95"/>
      <w:sz w:val="24"/>
      <w:szCs w:val="24"/>
      <w:lang w:val="en-GB" w:eastAsia="en-GB"/>
    </w:rPr>
  </w:style>
  <w:style w:type="paragraph" w:styleId="TOC9">
    <w:name w:val="toc 9"/>
    <w:basedOn w:val="Normal"/>
    <w:next w:val="Normal"/>
    <w:autoRedefine/>
    <w:uiPriority w:val="39"/>
    <w:unhideWhenUsed/>
    <w:rsid w:val="008928A6"/>
    <w:pPr>
      <w:spacing w:after="100" w:line="276" w:lineRule="auto"/>
      <w:ind w:left="1760"/>
      <w:jc w:val="both"/>
    </w:pPr>
    <w:rPr>
      <w:rFonts w:ascii="Cambria" w:eastAsiaTheme="minorEastAsia" w:hAnsi="Cambria"/>
      <w:color w:val="000000" w:themeColor="text1"/>
      <w:w w:val="95"/>
      <w:sz w:val="24"/>
      <w:szCs w:val="24"/>
      <w:lang w:val="en-GB" w:eastAsia="en-GB"/>
    </w:rPr>
  </w:style>
  <w:style w:type="character" w:customStyle="1" w:styleId="st">
    <w:name w:val="st"/>
    <w:basedOn w:val="DefaultParagraphFont"/>
    <w:rsid w:val="008928A6"/>
  </w:style>
  <w:style w:type="character" w:styleId="Emphasis">
    <w:name w:val="Emphasis"/>
    <w:basedOn w:val="DefaultParagraphFont"/>
    <w:uiPriority w:val="20"/>
    <w:qFormat/>
    <w:rsid w:val="008928A6"/>
    <w:rPr>
      <w:i/>
      <w:iCs/>
    </w:rPr>
  </w:style>
  <w:style w:type="paragraph" w:customStyle="1" w:styleId="FigureBold">
    <w:name w:val="FigureBold"/>
    <w:basedOn w:val="Normal"/>
    <w:link w:val="FigureBoldZchn"/>
    <w:qFormat/>
    <w:rsid w:val="008928A6"/>
    <w:pPr>
      <w:spacing w:before="120" w:after="0" w:line="276" w:lineRule="auto"/>
      <w:jc w:val="center"/>
    </w:pPr>
    <w:rPr>
      <w:rFonts w:ascii="Arial" w:eastAsia="Calibri" w:hAnsi="Arial" w:cs="Arial"/>
      <w:b/>
      <w:color w:val="000000" w:themeColor="text1"/>
      <w:sz w:val="16"/>
      <w:szCs w:val="16"/>
      <w:lang w:eastAsia="en-GB"/>
    </w:rPr>
  </w:style>
  <w:style w:type="character" w:customStyle="1" w:styleId="FigureBoldZchn">
    <w:name w:val="FigureBold Zchn"/>
    <w:link w:val="FigureBold"/>
    <w:rsid w:val="008928A6"/>
    <w:rPr>
      <w:rFonts w:ascii="Arial" w:eastAsia="Calibri" w:hAnsi="Arial" w:cs="Arial"/>
      <w:b/>
      <w:color w:val="000000" w:themeColor="text1"/>
      <w:sz w:val="16"/>
      <w:szCs w:val="16"/>
      <w:lang w:eastAsia="en-GB"/>
    </w:rPr>
  </w:style>
  <w:style w:type="table" w:customStyle="1" w:styleId="LightShading-Accent11">
    <w:name w:val="Light Shading - Accent 11"/>
    <w:basedOn w:val="TableNormal"/>
    <w:next w:val="LightShading-Accent1"/>
    <w:uiPriority w:val="60"/>
    <w:rsid w:val="008928A6"/>
    <w:pPr>
      <w:spacing w:after="0" w:line="240" w:lineRule="auto"/>
    </w:pPr>
    <w:rPr>
      <w:rFonts w:ascii="Cambria" w:eastAsia="Calibri" w:hAnsi="Cambria"/>
      <w:color w:val="365F91"/>
      <w:sz w:val="24"/>
      <w:szCs w:val="24"/>
      <w:lang w:val="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1">
    <w:name w:val="Light Shading Accent 1"/>
    <w:basedOn w:val="TableNormal"/>
    <w:uiPriority w:val="60"/>
    <w:rsid w:val="008928A6"/>
    <w:pPr>
      <w:spacing w:after="0" w:line="240" w:lineRule="auto"/>
    </w:pPr>
    <w:rPr>
      <w:rFonts w:ascii="Cambria" w:eastAsiaTheme="minorEastAsia" w:hAnsi="Cambria"/>
      <w:color w:val="2F5496" w:themeColor="accent1" w:themeShade="BF"/>
      <w:sz w:val="24"/>
      <w:szCs w:val="24"/>
      <w:lang w:val="en-GB" w:eastAsia="en-GB"/>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LightShading-Accent12">
    <w:name w:val="Light Shading - Accent 12"/>
    <w:basedOn w:val="TableNormal"/>
    <w:next w:val="LightShading-Accent1"/>
    <w:uiPriority w:val="60"/>
    <w:rsid w:val="008928A6"/>
    <w:pPr>
      <w:spacing w:after="0" w:line="240" w:lineRule="auto"/>
    </w:pPr>
    <w:rPr>
      <w:rFonts w:ascii="Cambria" w:eastAsia="Calibri" w:hAnsi="Cambria"/>
      <w:color w:val="365F91"/>
      <w:sz w:val="24"/>
      <w:szCs w:val="24"/>
      <w:lang w:val="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
    <w:name w:val="Light Shading - Accent 13"/>
    <w:basedOn w:val="TableNormal"/>
    <w:next w:val="LightShading-Accent1"/>
    <w:uiPriority w:val="60"/>
    <w:rsid w:val="008928A6"/>
    <w:pPr>
      <w:spacing w:after="0" w:line="240" w:lineRule="auto"/>
    </w:pPr>
    <w:rPr>
      <w:rFonts w:ascii="Cambria" w:eastAsia="Calibri" w:hAnsi="Cambria"/>
      <w:color w:val="365F91"/>
      <w:sz w:val="24"/>
      <w:szCs w:val="24"/>
      <w:lang w:val="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leGrid1">
    <w:name w:val="Table Grid1"/>
    <w:basedOn w:val="TableNormal"/>
    <w:next w:val="TableGrid"/>
    <w:uiPriority w:val="59"/>
    <w:rsid w:val="008928A6"/>
    <w:pPr>
      <w:spacing w:after="0" w:line="240" w:lineRule="auto"/>
    </w:pPr>
    <w:rPr>
      <w:rFonts w:ascii="Cambria" w:eastAsia="Calibri" w:hAnsi="Cambria"/>
      <w:color w:val="000000" w:themeColor="text1"/>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4">
    <w:name w:val="Light Shading - Accent 14"/>
    <w:basedOn w:val="TableNormal"/>
    <w:next w:val="LightShading-Accent1"/>
    <w:uiPriority w:val="60"/>
    <w:rsid w:val="008928A6"/>
    <w:pPr>
      <w:spacing w:after="0" w:line="240" w:lineRule="auto"/>
    </w:pPr>
    <w:rPr>
      <w:rFonts w:ascii="Cambria" w:eastAsia="Calibri" w:hAnsi="Cambria"/>
      <w:color w:val="365F91"/>
      <w:sz w:val="24"/>
      <w:szCs w:val="24"/>
      <w:lang w:val="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5">
    <w:name w:val="Light Shading - Accent 15"/>
    <w:basedOn w:val="TableNormal"/>
    <w:next w:val="LightShading-Accent1"/>
    <w:uiPriority w:val="60"/>
    <w:rsid w:val="008928A6"/>
    <w:pPr>
      <w:spacing w:after="0" w:line="240" w:lineRule="auto"/>
    </w:pPr>
    <w:rPr>
      <w:rFonts w:ascii="Cambria" w:eastAsia="Calibri" w:hAnsi="Cambria"/>
      <w:color w:val="365F91"/>
      <w:sz w:val="24"/>
      <w:szCs w:val="24"/>
      <w:lang w:val="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6">
    <w:name w:val="Light Shading - Accent 16"/>
    <w:basedOn w:val="TableNormal"/>
    <w:next w:val="LightShading-Accent1"/>
    <w:uiPriority w:val="60"/>
    <w:rsid w:val="008928A6"/>
    <w:pPr>
      <w:spacing w:after="0" w:line="240" w:lineRule="auto"/>
    </w:pPr>
    <w:rPr>
      <w:rFonts w:ascii="Cambria" w:eastAsia="Calibri" w:hAnsi="Cambria"/>
      <w:color w:val="365F91"/>
      <w:sz w:val="24"/>
      <w:szCs w:val="24"/>
      <w:lang w:val="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7">
    <w:name w:val="Light Shading - Accent 17"/>
    <w:basedOn w:val="TableNormal"/>
    <w:next w:val="LightShading-Accent1"/>
    <w:uiPriority w:val="60"/>
    <w:rsid w:val="008928A6"/>
    <w:pPr>
      <w:spacing w:after="0" w:line="240" w:lineRule="auto"/>
    </w:pPr>
    <w:rPr>
      <w:rFonts w:ascii="Cambria" w:eastAsia="Calibri" w:hAnsi="Cambria"/>
      <w:color w:val="365F91"/>
      <w:sz w:val="24"/>
      <w:szCs w:val="24"/>
      <w:lang w:val="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
    <w:name w:val="Light Shading"/>
    <w:basedOn w:val="TableNormal"/>
    <w:uiPriority w:val="60"/>
    <w:rsid w:val="008928A6"/>
    <w:pPr>
      <w:spacing w:after="0" w:line="240" w:lineRule="auto"/>
    </w:pPr>
    <w:rPr>
      <w:rFonts w:ascii="Cambria" w:eastAsiaTheme="minorEastAsia" w:hAnsi="Cambria"/>
      <w:color w:val="000000" w:themeColor="text1" w:themeShade="BF"/>
      <w:sz w:val="24"/>
      <w:szCs w:val="24"/>
      <w:lang w:val="en-GB" w:eastAsia="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numbering" w:customStyle="1" w:styleId="Style7">
    <w:name w:val="Style7"/>
    <w:uiPriority w:val="99"/>
    <w:rsid w:val="008928A6"/>
    <w:pPr>
      <w:numPr>
        <w:numId w:val="10"/>
      </w:numPr>
    </w:pPr>
  </w:style>
  <w:style w:type="paragraph" w:styleId="PlainText">
    <w:name w:val="Plain Text"/>
    <w:basedOn w:val="Normal"/>
    <w:link w:val="PlainTextChar"/>
    <w:uiPriority w:val="99"/>
    <w:unhideWhenUsed/>
    <w:rsid w:val="008928A6"/>
    <w:pPr>
      <w:spacing w:after="0" w:line="240" w:lineRule="auto"/>
    </w:pPr>
    <w:rPr>
      <w:rFonts w:ascii="Calibri" w:eastAsiaTheme="minorHAnsi" w:hAnsi="Calibri" w:cstheme="minorBidi"/>
      <w:bCs/>
      <w:color w:val="000000" w:themeColor="text1"/>
      <w:szCs w:val="21"/>
      <w:lang w:val="en-GB"/>
    </w:rPr>
  </w:style>
  <w:style w:type="character" w:customStyle="1" w:styleId="PlainTextChar">
    <w:name w:val="Plain Text Char"/>
    <w:basedOn w:val="DefaultParagraphFont"/>
    <w:link w:val="PlainText"/>
    <w:uiPriority w:val="99"/>
    <w:rsid w:val="008928A6"/>
    <w:rPr>
      <w:rFonts w:ascii="Calibri" w:eastAsiaTheme="minorHAnsi" w:hAnsi="Calibri" w:cstheme="minorBidi"/>
      <w:bCs/>
      <w:color w:val="000000" w:themeColor="text1"/>
      <w:szCs w:val="21"/>
      <w:lang w:val="en-GB"/>
    </w:rPr>
  </w:style>
  <w:style w:type="character" w:styleId="LineNumber">
    <w:name w:val="line number"/>
    <w:basedOn w:val="DefaultParagraphFont"/>
    <w:uiPriority w:val="99"/>
    <w:semiHidden/>
    <w:unhideWhenUsed/>
    <w:rsid w:val="008928A6"/>
  </w:style>
  <w:style w:type="paragraph" w:styleId="DocumentMap">
    <w:name w:val="Document Map"/>
    <w:basedOn w:val="Normal"/>
    <w:link w:val="DocumentMapChar"/>
    <w:uiPriority w:val="99"/>
    <w:semiHidden/>
    <w:unhideWhenUsed/>
    <w:rsid w:val="008928A6"/>
    <w:pPr>
      <w:spacing w:after="0" w:line="240" w:lineRule="auto"/>
    </w:pPr>
    <w:rPr>
      <w:rFonts w:ascii="Tahoma" w:eastAsiaTheme="minorEastAsia" w:hAnsi="Tahoma" w:cs="Tahoma"/>
      <w:bCs/>
      <w:color w:val="000000" w:themeColor="text1"/>
      <w:sz w:val="16"/>
      <w:szCs w:val="16"/>
      <w:lang w:val="en-GB" w:eastAsia="en-GB"/>
    </w:rPr>
  </w:style>
  <w:style w:type="character" w:customStyle="1" w:styleId="DocumentMapChar">
    <w:name w:val="Document Map Char"/>
    <w:basedOn w:val="DefaultParagraphFont"/>
    <w:link w:val="DocumentMap"/>
    <w:uiPriority w:val="99"/>
    <w:semiHidden/>
    <w:rsid w:val="008928A6"/>
    <w:rPr>
      <w:rFonts w:ascii="Tahoma" w:eastAsiaTheme="minorEastAsia" w:hAnsi="Tahoma" w:cs="Tahoma"/>
      <w:bCs/>
      <w:color w:val="000000" w:themeColor="text1"/>
      <w:sz w:val="16"/>
      <w:szCs w:val="16"/>
      <w:lang w:val="en-GB" w:eastAsia="en-GB"/>
    </w:rPr>
  </w:style>
  <w:style w:type="character" w:styleId="FollowedHyperlink">
    <w:name w:val="FollowedHyperlink"/>
    <w:basedOn w:val="DefaultParagraphFont"/>
    <w:uiPriority w:val="99"/>
    <w:semiHidden/>
    <w:unhideWhenUsed/>
    <w:rsid w:val="008928A6"/>
    <w:rPr>
      <w:color w:val="954F72" w:themeColor="followedHyperlink"/>
      <w:u w:val="single"/>
    </w:rPr>
  </w:style>
  <w:style w:type="paragraph" w:styleId="EndnoteText">
    <w:name w:val="endnote text"/>
    <w:basedOn w:val="Normal"/>
    <w:link w:val="EndnoteTextChar"/>
    <w:uiPriority w:val="99"/>
    <w:semiHidden/>
    <w:unhideWhenUsed/>
    <w:rsid w:val="008928A6"/>
    <w:pPr>
      <w:spacing w:after="0" w:line="240" w:lineRule="auto"/>
      <w:jc w:val="both"/>
    </w:pPr>
    <w:rPr>
      <w:rFonts w:ascii="Cambria" w:eastAsiaTheme="minorHAnsi" w:hAnsi="Cambria"/>
      <w:color w:val="000000" w:themeColor="text1"/>
      <w:w w:val="95"/>
      <w:sz w:val="20"/>
      <w:szCs w:val="20"/>
      <w:lang w:val="en-GB"/>
    </w:rPr>
  </w:style>
  <w:style w:type="character" w:customStyle="1" w:styleId="EndnoteTextChar">
    <w:name w:val="Endnote Text Char"/>
    <w:basedOn w:val="DefaultParagraphFont"/>
    <w:link w:val="EndnoteText"/>
    <w:uiPriority w:val="99"/>
    <w:semiHidden/>
    <w:rsid w:val="008928A6"/>
    <w:rPr>
      <w:rFonts w:ascii="Cambria" w:eastAsiaTheme="minorHAnsi" w:hAnsi="Cambria"/>
      <w:color w:val="000000" w:themeColor="text1"/>
      <w:w w:val="95"/>
      <w:sz w:val="20"/>
      <w:szCs w:val="20"/>
      <w:lang w:val="en-GB"/>
    </w:rPr>
  </w:style>
  <w:style w:type="character" w:styleId="EndnoteReference">
    <w:name w:val="endnote reference"/>
    <w:basedOn w:val="DefaultParagraphFont"/>
    <w:uiPriority w:val="99"/>
    <w:semiHidden/>
    <w:unhideWhenUsed/>
    <w:rsid w:val="008928A6"/>
    <w:rPr>
      <w:vertAlign w:val="superscript"/>
    </w:rPr>
  </w:style>
  <w:style w:type="paragraph" w:customStyle="1" w:styleId="BATitle">
    <w:name w:val="BA_Title"/>
    <w:basedOn w:val="Normal"/>
    <w:next w:val="Normal"/>
    <w:rsid w:val="00E637E6"/>
    <w:pPr>
      <w:spacing w:before="720" w:after="360" w:line="480" w:lineRule="auto"/>
      <w:jc w:val="center"/>
    </w:pPr>
    <w:rPr>
      <w:rFonts w:ascii="Times New Roman"/>
      <w:sz w:val="44"/>
      <w:szCs w:val="20"/>
    </w:rPr>
  </w:style>
  <w:style w:type="character" w:customStyle="1" w:styleId="Heading6Char">
    <w:name w:val="Heading 6 Char"/>
    <w:basedOn w:val="DefaultParagraphFont"/>
    <w:link w:val="Heading6"/>
    <w:uiPriority w:val="9"/>
    <w:semiHidden/>
    <w:rsid w:val="002C1091"/>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2C1091"/>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2C109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2C1091"/>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1355200">
      <w:bodyDiv w:val="1"/>
      <w:marLeft w:val="0"/>
      <w:marRight w:val="0"/>
      <w:marTop w:val="0"/>
      <w:marBottom w:val="0"/>
      <w:divBdr>
        <w:top w:val="none" w:sz="0" w:space="0" w:color="auto"/>
        <w:left w:val="none" w:sz="0" w:space="0" w:color="auto"/>
        <w:bottom w:val="none" w:sz="0" w:space="0" w:color="auto"/>
        <w:right w:val="none" w:sz="0" w:space="0" w:color="auto"/>
      </w:divBdr>
    </w:div>
    <w:div w:id="1396733371">
      <w:bodyDiv w:val="1"/>
      <w:marLeft w:val="0"/>
      <w:marRight w:val="0"/>
      <w:marTop w:val="0"/>
      <w:marBottom w:val="0"/>
      <w:divBdr>
        <w:top w:val="none" w:sz="0" w:space="0" w:color="auto"/>
        <w:left w:val="none" w:sz="0" w:space="0" w:color="auto"/>
        <w:bottom w:val="none" w:sz="0" w:space="0" w:color="auto"/>
        <w:right w:val="none" w:sz="0" w:space="0" w:color="auto"/>
      </w:divBdr>
    </w:div>
    <w:div w:id="1703826470">
      <w:bodyDiv w:val="1"/>
      <w:marLeft w:val="0"/>
      <w:marRight w:val="0"/>
      <w:marTop w:val="0"/>
      <w:marBottom w:val="0"/>
      <w:divBdr>
        <w:top w:val="none" w:sz="0" w:space="0" w:color="auto"/>
        <w:left w:val="none" w:sz="0" w:space="0" w:color="auto"/>
        <w:bottom w:val="none" w:sz="0" w:space="0" w:color="auto"/>
        <w:right w:val="none" w:sz="0" w:space="0" w:color="auto"/>
      </w:divBdr>
    </w:div>
    <w:div w:id="1706635196">
      <w:bodyDiv w:val="1"/>
      <w:marLeft w:val="0"/>
      <w:marRight w:val="0"/>
      <w:marTop w:val="0"/>
      <w:marBottom w:val="0"/>
      <w:divBdr>
        <w:top w:val="none" w:sz="0" w:space="0" w:color="auto"/>
        <w:left w:val="none" w:sz="0" w:space="0" w:color="auto"/>
        <w:bottom w:val="none" w:sz="0" w:space="0" w:color="auto"/>
        <w:right w:val="none" w:sz="0" w:space="0" w:color="auto"/>
      </w:divBdr>
    </w:div>
    <w:div w:id="1787233601">
      <w:bodyDiv w:val="1"/>
      <w:marLeft w:val="0"/>
      <w:marRight w:val="0"/>
      <w:marTop w:val="0"/>
      <w:marBottom w:val="0"/>
      <w:divBdr>
        <w:top w:val="none" w:sz="0" w:space="0" w:color="auto"/>
        <w:left w:val="none" w:sz="0" w:space="0" w:color="auto"/>
        <w:bottom w:val="none" w:sz="0" w:space="0" w:color="auto"/>
        <w:right w:val="none" w:sz="0" w:space="0" w:color="auto"/>
      </w:divBdr>
    </w:div>
    <w:div w:id="1798791392">
      <w:bodyDiv w:val="1"/>
      <w:marLeft w:val="0"/>
      <w:marRight w:val="0"/>
      <w:marTop w:val="0"/>
      <w:marBottom w:val="0"/>
      <w:divBdr>
        <w:top w:val="none" w:sz="0" w:space="0" w:color="auto"/>
        <w:left w:val="none" w:sz="0" w:space="0" w:color="auto"/>
        <w:bottom w:val="none" w:sz="0" w:space="0" w:color="auto"/>
        <w:right w:val="none" w:sz="0" w:space="0" w:color="auto"/>
      </w:divBdr>
    </w:div>
    <w:div w:id="2076120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hart" Target="charts/chart2.xml"/><Relationship Id="rId18"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6.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chart" Target="charts/chart4.xml"/><Relationship Id="rId10" Type="http://schemas.openxmlformats.org/officeDocument/2006/relationships/image" Target="media/image2.png"/><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chart" Target="charts/chart3.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mailto:Mansour.Qubeissi@coventry.ac.uk"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esawin\Desktop\Reece\Energy&amp;Fuel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esawin\Desktop\Our%20work(Papers)\E85-Diesel%20Paper\Reece\Energy&amp;Fuel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esawin\Desktop\Our%20work(Papers)\E85-Diesel%20Paper\Unity&amp;UNIFAC.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G:\Machine\Our%20work(Papers)\E85-Diesel%20Paper\Diffusion.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G:\Machine\Our%20work(Papers)\E85-Diesel%20Paper\Diffusion.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1" Type="http://schemas.openxmlformats.org/officeDocument/2006/relationships/oleObject" Target="file:///E:\Reece\Variation%20of%20Components%20Results.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E:\Reece\Variation%20of%20Components%20Result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E:\Reece\Variation%20of%20Components%20Result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E:\Reece\Variation%20of%20Components%20Resul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8290709529077462E-2"/>
          <c:y val="2.6237328562909959E-2"/>
          <c:w val="0.9086750519821386"/>
          <c:h val="0.93035595058667753"/>
        </c:manualLayout>
      </c:layout>
      <c:scatterChart>
        <c:scatterStyle val="smoothMarker"/>
        <c:varyColors val="0"/>
        <c:ser>
          <c:idx val="0"/>
          <c:order val="0"/>
          <c:tx>
            <c:strRef>
              <c:f>'T inside droplet'!$D$5</c:f>
              <c:strCache>
                <c:ptCount val="1"/>
                <c:pt idx="0">
                  <c:v>0.02 ms</c:v>
                </c:pt>
              </c:strCache>
            </c:strRef>
          </c:tx>
          <c:spPr>
            <a:ln w="25400" cap="rnd">
              <a:solidFill>
                <a:schemeClr val="tx1"/>
              </a:solidFill>
              <a:prstDash val="sysDot"/>
              <a:round/>
            </a:ln>
            <a:effectLst/>
          </c:spPr>
          <c:marker>
            <c:symbol val="none"/>
          </c:marker>
          <c:xVal>
            <c:numRef>
              <c:f>'T inside droplet'!$C$7:$C$1506</c:f>
              <c:numCache>
                <c:formatCode>0.00E+00</c:formatCode>
                <c:ptCount val="1500"/>
                <c:pt idx="0">
                  <c:v>1E-3</c:v>
                </c:pt>
                <c:pt idx="1">
                  <c:v>3.0000000000000001E-3</c:v>
                </c:pt>
                <c:pt idx="2">
                  <c:v>5.0000000000000001E-3</c:v>
                </c:pt>
                <c:pt idx="3">
                  <c:v>7.0000000000000001E-3</c:v>
                </c:pt>
                <c:pt idx="4">
                  <c:v>8.9999999999999993E-3</c:v>
                </c:pt>
                <c:pt idx="5">
                  <c:v>1.0999999999999999E-2</c:v>
                </c:pt>
                <c:pt idx="6">
                  <c:v>1.2999999999999999E-2</c:v>
                </c:pt>
                <c:pt idx="7">
                  <c:v>1.4999999999999999E-2</c:v>
                </c:pt>
                <c:pt idx="8">
                  <c:v>1.7000000000000001E-2</c:v>
                </c:pt>
                <c:pt idx="9">
                  <c:v>1.9E-2</c:v>
                </c:pt>
                <c:pt idx="10">
                  <c:v>2.1000000000000001E-2</c:v>
                </c:pt>
                <c:pt idx="11">
                  <c:v>2.3E-2</c:v>
                </c:pt>
                <c:pt idx="12">
                  <c:v>2.5000000000000001E-2</c:v>
                </c:pt>
                <c:pt idx="13">
                  <c:v>2.7E-2</c:v>
                </c:pt>
                <c:pt idx="14">
                  <c:v>2.9000000000000001E-2</c:v>
                </c:pt>
                <c:pt idx="15">
                  <c:v>3.1E-2</c:v>
                </c:pt>
                <c:pt idx="16">
                  <c:v>3.3000000000000002E-2</c:v>
                </c:pt>
                <c:pt idx="17">
                  <c:v>3.5000000000000003E-2</c:v>
                </c:pt>
                <c:pt idx="18">
                  <c:v>3.6999999999999998E-2</c:v>
                </c:pt>
                <c:pt idx="19">
                  <c:v>3.9E-2</c:v>
                </c:pt>
                <c:pt idx="20">
                  <c:v>4.1000000000000002E-2</c:v>
                </c:pt>
                <c:pt idx="21">
                  <c:v>4.2999999999999997E-2</c:v>
                </c:pt>
                <c:pt idx="22">
                  <c:v>4.4999999999999998E-2</c:v>
                </c:pt>
                <c:pt idx="23">
                  <c:v>4.7E-2</c:v>
                </c:pt>
                <c:pt idx="24">
                  <c:v>4.9000000000000002E-2</c:v>
                </c:pt>
                <c:pt idx="25">
                  <c:v>5.0999999999999997E-2</c:v>
                </c:pt>
                <c:pt idx="26">
                  <c:v>5.2999999999999999E-2</c:v>
                </c:pt>
                <c:pt idx="27">
                  <c:v>5.5E-2</c:v>
                </c:pt>
                <c:pt idx="28">
                  <c:v>5.7000000000000002E-2</c:v>
                </c:pt>
                <c:pt idx="29">
                  <c:v>5.8999999999999997E-2</c:v>
                </c:pt>
                <c:pt idx="30">
                  <c:v>6.0999999999999999E-2</c:v>
                </c:pt>
                <c:pt idx="31">
                  <c:v>6.3E-2</c:v>
                </c:pt>
                <c:pt idx="32">
                  <c:v>6.5000000000000002E-2</c:v>
                </c:pt>
                <c:pt idx="33">
                  <c:v>6.7000000000000004E-2</c:v>
                </c:pt>
                <c:pt idx="34">
                  <c:v>6.9000000000000006E-2</c:v>
                </c:pt>
                <c:pt idx="35">
                  <c:v>7.0999999999999994E-2</c:v>
                </c:pt>
                <c:pt idx="36">
                  <c:v>7.2999999999999995E-2</c:v>
                </c:pt>
                <c:pt idx="37">
                  <c:v>7.4999999999999997E-2</c:v>
                </c:pt>
                <c:pt idx="38">
                  <c:v>7.6999999999999999E-2</c:v>
                </c:pt>
                <c:pt idx="39">
                  <c:v>7.9000000000000001E-2</c:v>
                </c:pt>
                <c:pt idx="40">
                  <c:v>8.1000000000000003E-2</c:v>
                </c:pt>
                <c:pt idx="41">
                  <c:v>8.3000000000000004E-2</c:v>
                </c:pt>
                <c:pt idx="42">
                  <c:v>8.5000000000000006E-2</c:v>
                </c:pt>
                <c:pt idx="43">
                  <c:v>8.6999999999999994E-2</c:v>
                </c:pt>
                <c:pt idx="44">
                  <c:v>8.8999999999999996E-2</c:v>
                </c:pt>
                <c:pt idx="45">
                  <c:v>9.0999999999999998E-2</c:v>
                </c:pt>
                <c:pt idx="46">
                  <c:v>9.2999999999999999E-2</c:v>
                </c:pt>
                <c:pt idx="47">
                  <c:v>9.5000000000000001E-2</c:v>
                </c:pt>
                <c:pt idx="48">
                  <c:v>9.7000000000000003E-2</c:v>
                </c:pt>
                <c:pt idx="49">
                  <c:v>9.9000000000000005E-2</c:v>
                </c:pt>
                <c:pt idx="50">
                  <c:v>0.10100000000000001</c:v>
                </c:pt>
                <c:pt idx="51">
                  <c:v>0.10299999999999999</c:v>
                </c:pt>
                <c:pt idx="52">
                  <c:v>0.105</c:v>
                </c:pt>
                <c:pt idx="53">
                  <c:v>0.107</c:v>
                </c:pt>
                <c:pt idx="54">
                  <c:v>0.109</c:v>
                </c:pt>
                <c:pt idx="55">
                  <c:v>0.111</c:v>
                </c:pt>
                <c:pt idx="56">
                  <c:v>0.113</c:v>
                </c:pt>
                <c:pt idx="57">
                  <c:v>0.115</c:v>
                </c:pt>
                <c:pt idx="58">
                  <c:v>0.11700000000000001</c:v>
                </c:pt>
                <c:pt idx="59">
                  <c:v>0.11899999999999999</c:v>
                </c:pt>
                <c:pt idx="60">
                  <c:v>0.121</c:v>
                </c:pt>
                <c:pt idx="61">
                  <c:v>0.123</c:v>
                </c:pt>
                <c:pt idx="62">
                  <c:v>0.125</c:v>
                </c:pt>
                <c:pt idx="63">
                  <c:v>0.127</c:v>
                </c:pt>
                <c:pt idx="64">
                  <c:v>0.129</c:v>
                </c:pt>
                <c:pt idx="65">
                  <c:v>0.13100000000000001</c:v>
                </c:pt>
                <c:pt idx="66">
                  <c:v>0.13300000000000001</c:v>
                </c:pt>
                <c:pt idx="67">
                  <c:v>0.13500000000000001</c:v>
                </c:pt>
                <c:pt idx="68">
                  <c:v>0.13700000000000001</c:v>
                </c:pt>
                <c:pt idx="69">
                  <c:v>0.13900000000000001</c:v>
                </c:pt>
                <c:pt idx="70">
                  <c:v>0.14099999999999999</c:v>
                </c:pt>
                <c:pt idx="71">
                  <c:v>0.14299999999999999</c:v>
                </c:pt>
                <c:pt idx="72">
                  <c:v>0.14499999999999999</c:v>
                </c:pt>
                <c:pt idx="73">
                  <c:v>0.14699999999999999</c:v>
                </c:pt>
                <c:pt idx="74">
                  <c:v>0.14899999999999999</c:v>
                </c:pt>
                <c:pt idx="75">
                  <c:v>0.151</c:v>
                </c:pt>
                <c:pt idx="76">
                  <c:v>0.153</c:v>
                </c:pt>
                <c:pt idx="77">
                  <c:v>0.155</c:v>
                </c:pt>
                <c:pt idx="78">
                  <c:v>0.157</c:v>
                </c:pt>
                <c:pt idx="79">
                  <c:v>0.159</c:v>
                </c:pt>
                <c:pt idx="80">
                  <c:v>0.161</c:v>
                </c:pt>
                <c:pt idx="81">
                  <c:v>0.16300000000000001</c:v>
                </c:pt>
                <c:pt idx="82">
                  <c:v>0.16500000000000001</c:v>
                </c:pt>
                <c:pt idx="83">
                  <c:v>0.16700000000000001</c:v>
                </c:pt>
                <c:pt idx="84">
                  <c:v>0.16900000000000001</c:v>
                </c:pt>
                <c:pt idx="85">
                  <c:v>0.17100000000000001</c:v>
                </c:pt>
                <c:pt idx="86">
                  <c:v>0.17299999999999999</c:v>
                </c:pt>
                <c:pt idx="87">
                  <c:v>0.17499999999999999</c:v>
                </c:pt>
                <c:pt idx="88">
                  <c:v>0.17699999999999999</c:v>
                </c:pt>
                <c:pt idx="89">
                  <c:v>0.17899999999999999</c:v>
                </c:pt>
                <c:pt idx="90">
                  <c:v>0.18099999999999999</c:v>
                </c:pt>
                <c:pt idx="91">
                  <c:v>0.183</c:v>
                </c:pt>
                <c:pt idx="92">
                  <c:v>0.185</c:v>
                </c:pt>
                <c:pt idx="93">
                  <c:v>0.187</c:v>
                </c:pt>
                <c:pt idx="94">
                  <c:v>0.189</c:v>
                </c:pt>
                <c:pt idx="95">
                  <c:v>0.191</c:v>
                </c:pt>
                <c:pt idx="96">
                  <c:v>0.193</c:v>
                </c:pt>
                <c:pt idx="97">
                  <c:v>0.19500000000000001</c:v>
                </c:pt>
                <c:pt idx="98">
                  <c:v>0.19700000000000001</c:v>
                </c:pt>
                <c:pt idx="99">
                  <c:v>0.19900000000000001</c:v>
                </c:pt>
                <c:pt idx="100">
                  <c:v>0.20100000000000001</c:v>
                </c:pt>
                <c:pt idx="101">
                  <c:v>0.20300000000000001</c:v>
                </c:pt>
                <c:pt idx="102">
                  <c:v>0.20499999999999999</c:v>
                </c:pt>
                <c:pt idx="103">
                  <c:v>0.20699999999999999</c:v>
                </c:pt>
                <c:pt idx="104">
                  <c:v>0.20899999999999999</c:v>
                </c:pt>
                <c:pt idx="105">
                  <c:v>0.21099999999999999</c:v>
                </c:pt>
                <c:pt idx="106">
                  <c:v>0.21299999999999999</c:v>
                </c:pt>
                <c:pt idx="107">
                  <c:v>0.215</c:v>
                </c:pt>
                <c:pt idx="108">
                  <c:v>0.217</c:v>
                </c:pt>
                <c:pt idx="109">
                  <c:v>0.219</c:v>
                </c:pt>
                <c:pt idx="110">
                  <c:v>0.221</c:v>
                </c:pt>
                <c:pt idx="111">
                  <c:v>0.223</c:v>
                </c:pt>
                <c:pt idx="112">
                  <c:v>0.22500000000000001</c:v>
                </c:pt>
                <c:pt idx="113">
                  <c:v>0.22700000000000001</c:v>
                </c:pt>
                <c:pt idx="114">
                  <c:v>0.22900000000000001</c:v>
                </c:pt>
                <c:pt idx="115">
                  <c:v>0.23100000000000001</c:v>
                </c:pt>
                <c:pt idx="116">
                  <c:v>0.23300000000000001</c:v>
                </c:pt>
                <c:pt idx="117">
                  <c:v>0.23499999999999999</c:v>
                </c:pt>
                <c:pt idx="118">
                  <c:v>0.23699999999999999</c:v>
                </c:pt>
                <c:pt idx="119">
                  <c:v>0.23899999999999999</c:v>
                </c:pt>
                <c:pt idx="120">
                  <c:v>0.24099999999999999</c:v>
                </c:pt>
                <c:pt idx="121">
                  <c:v>0.24299999999999999</c:v>
                </c:pt>
                <c:pt idx="122">
                  <c:v>0.245</c:v>
                </c:pt>
                <c:pt idx="123">
                  <c:v>0.247</c:v>
                </c:pt>
                <c:pt idx="124">
                  <c:v>0.249</c:v>
                </c:pt>
                <c:pt idx="125">
                  <c:v>0.251</c:v>
                </c:pt>
                <c:pt idx="126">
                  <c:v>0.253</c:v>
                </c:pt>
                <c:pt idx="127">
                  <c:v>0.255</c:v>
                </c:pt>
                <c:pt idx="128">
                  <c:v>0.25700000000000001</c:v>
                </c:pt>
                <c:pt idx="129">
                  <c:v>0.25900000000000001</c:v>
                </c:pt>
                <c:pt idx="130">
                  <c:v>0.26100000000000001</c:v>
                </c:pt>
                <c:pt idx="131">
                  <c:v>0.26300000000000001</c:v>
                </c:pt>
                <c:pt idx="132">
                  <c:v>0.26500000000000001</c:v>
                </c:pt>
                <c:pt idx="133">
                  <c:v>0.26700000000000002</c:v>
                </c:pt>
                <c:pt idx="134">
                  <c:v>0.26900000000000002</c:v>
                </c:pt>
                <c:pt idx="135">
                  <c:v>0.27100000000000002</c:v>
                </c:pt>
                <c:pt idx="136">
                  <c:v>0.27300000000000002</c:v>
                </c:pt>
                <c:pt idx="137">
                  <c:v>0.27500000000000002</c:v>
                </c:pt>
                <c:pt idx="138">
                  <c:v>0.27700000000000002</c:v>
                </c:pt>
                <c:pt idx="139">
                  <c:v>0.27900000000000003</c:v>
                </c:pt>
                <c:pt idx="140">
                  <c:v>0.28100000000000003</c:v>
                </c:pt>
                <c:pt idx="141">
                  <c:v>0.28299999999999997</c:v>
                </c:pt>
                <c:pt idx="142">
                  <c:v>0.28499999999999998</c:v>
                </c:pt>
                <c:pt idx="143">
                  <c:v>0.28699999999999998</c:v>
                </c:pt>
                <c:pt idx="144">
                  <c:v>0.28899999999999998</c:v>
                </c:pt>
                <c:pt idx="145">
                  <c:v>0.29099999999999998</c:v>
                </c:pt>
                <c:pt idx="146">
                  <c:v>0.29299999999999998</c:v>
                </c:pt>
                <c:pt idx="147">
                  <c:v>0.29499999999999998</c:v>
                </c:pt>
                <c:pt idx="148">
                  <c:v>0.29699999999999999</c:v>
                </c:pt>
                <c:pt idx="149">
                  <c:v>0.29899999999999999</c:v>
                </c:pt>
                <c:pt idx="150">
                  <c:v>0.30099999999999999</c:v>
                </c:pt>
                <c:pt idx="151">
                  <c:v>0.30299999999999999</c:v>
                </c:pt>
                <c:pt idx="152">
                  <c:v>0.30499999999999999</c:v>
                </c:pt>
                <c:pt idx="153">
                  <c:v>0.307</c:v>
                </c:pt>
                <c:pt idx="154">
                  <c:v>0.309</c:v>
                </c:pt>
                <c:pt idx="155">
                  <c:v>0.311</c:v>
                </c:pt>
                <c:pt idx="156">
                  <c:v>0.313</c:v>
                </c:pt>
                <c:pt idx="157">
                  <c:v>0.315</c:v>
                </c:pt>
                <c:pt idx="158">
                  <c:v>0.317</c:v>
                </c:pt>
                <c:pt idx="159">
                  <c:v>0.31900000000000001</c:v>
                </c:pt>
                <c:pt idx="160">
                  <c:v>0.32100000000000001</c:v>
                </c:pt>
                <c:pt idx="161">
                  <c:v>0.32300000000000001</c:v>
                </c:pt>
                <c:pt idx="162">
                  <c:v>0.32500000000000001</c:v>
                </c:pt>
                <c:pt idx="163">
                  <c:v>0.32700000000000001</c:v>
                </c:pt>
                <c:pt idx="164">
                  <c:v>0.32900000000000001</c:v>
                </c:pt>
                <c:pt idx="165">
                  <c:v>0.33100000000000002</c:v>
                </c:pt>
                <c:pt idx="166">
                  <c:v>0.33300000000000002</c:v>
                </c:pt>
                <c:pt idx="167">
                  <c:v>0.33500000000000002</c:v>
                </c:pt>
                <c:pt idx="168">
                  <c:v>0.33700000000000002</c:v>
                </c:pt>
                <c:pt idx="169">
                  <c:v>0.33900000000000002</c:v>
                </c:pt>
                <c:pt idx="170">
                  <c:v>0.34100000000000003</c:v>
                </c:pt>
                <c:pt idx="171">
                  <c:v>0.34300000000000003</c:v>
                </c:pt>
                <c:pt idx="172">
                  <c:v>0.34499999999999997</c:v>
                </c:pt>
                <c:pt idx="173">
                  <c:v>0.34699999999999998</c:v>
                </c:pt>
                <c:pt idx="174">
                  <c:v>0.34899999999999998</c:v>
                </c:pt>
                <c:pt idx="175">
                  <c:v>0.35099999999999998</c:v>
                </c:pt>
                <c:pt idx="176">
                  <c:v>0.35299999999999998</c:v>
                </c:pt>
                <c:pt idx="177">
                  <c:v>0.35499999999999998</c:v>
                </c:pt>
                <c:pt idx="178">
                  <c:v>0.35699999999999998</c:v>
                </c:pt>
                <c:pt idx="179">
                  <c:v>0.35899999999999999</c:v>
                </c:pt>
                <c:pt idx="180">
                  <c:v>0.36099999999999999</c:v>
                </c:pt>
                <c:pt idx="181">
                  <c:v>0.36299999999999999</c:v>
                </c:pt>
                <c:pt idx="182">
                  <c:v>0.36499999999999999</c:v>
                </c:pt>
                <c:pt idx="183">
                  <c:v>0.36699999999999999</c:v>
                </c:pt>
                <c:pt idx="184">
                  <c:v>0.36899999999999999</c:v>
                </c:pt>
                <c:pt idx="185">
                  <c:v>0.371</c:v>
                </c:pt>
                <c:pt idx="186">
                  <c:v>0.373</c:v>
                </c:pt>
                <c:pt idx="187">
                  <c:v>0.375</c:v>
                </c:pt>
                <c:pt idx="188">
                  <c:v>0.377</c:v>
                </c:pt>
                <c:pt idx="189">
                  <c:v>0.379</c:v>
                </c:pt>
                <c:pt idx="190">
                  <c:v>0.38100000000000001</c:v>
                </c:pt>
                <c:pt idx="191">
                  <c:v>0.38300000000000001</c:v>
                </c:pt>
                <c:pt idx="192">
                  <c:v>0.38500000000000001</c:v>
                </c:pt>
                <c:pt idx="193">
                  <c:v>0.38700000000000001</c:v>
                </c:pt>
                <c:pt idx="194">
                  <c:v>0.38900000000000001</c:v>
                </c:pt>
                <c:pt idx="195">
                  <c:v>0.39100000000000001</c:v>
                </c:pt>
                <c:pt idx="196">
                  <c:v>0.39300000000000002</c:v>
                </c:pt>
                <c:pt idx="197">
                  <c:v>0.39500000000000002</c:v>
                </c:pt>
                <c:pt idx="198">
                  <c:v>0.39700000000000002</c:v>
                </c:pt>
                <c:pt idx="199">
                  <c:v>0.39900000000000002</c:v>
                </c:pt>
                <c:pt idx="200">
                  <c:v>0.40100000000000002</c:v>
                </c:pt>
                <c:pt idx="201">
                  <c:v>0.40300000000000002</c:v>
                </c:pt>
                <c:pt idx="202">
                  <c:v>0.40500000000000003</c:v>
                </c:pt>
                <c:pt idx="203">
                  <c:v>0.40699999999999997</c:v>
                </c:pt>
                <c:pt idx="204">
                  <c:v>0.40899999999999997</c:v>
                </c:pt>
                <c:pt idx="205">
                  <c:v>0.41099999999999998</c:v>
                </c:pt>
                <c:pt idx="206">
                  <c:v>0.41299999999999998</c:v>
                </c:pt>
                <c:pt idx="207">
                  <c:v>0.41499999999999998</c:v>
                </c:pt>
                <c:pt idx="208">
                  <c:v>0.41699999999999998</c:v>
                </c:pt>
                <c:pt idx="209">
                  <c:v>0.41899999999999998</c:v>
                </c:pt>
                <c:pt idx="210">
                  <c:v>0.42099999999999999</c:v>
                </c:pt>
                <c:pt idx="211">
                  <c:v>0.42299999999999999</c:v>
                </c:pt>
                <c:pt idx="212">
                  <c:v>0.42499999999999999</c:v>
                </c:pt>
                <c:pt idx="213">
                  <c:v>0.42699999999999999</c:v>
                </c:pt>
                <c:pt idx="214">
                  <c:v>0.42899999999999999</c:v>
                </c:pt>
                <c:pt idx="215">
                  <c:v>0.43099999999999999</c:v>
                </c:pt>
                <c:pt idx="216">
                  <c:v>0.433</c:v>
                </c:pt>
                <c:pt idx="217">
                  <c:v>0.435</c:v>
                </c:pt>
                <c:pt idx="218">
                  <c:v>0.437</c:v>
                </c:pt>
                <c:pt idx="219">
                  <c:v>0.439</c:v>
                </c:pt>
                <c:pt idx="220">
                  <c:v>0.441</c:v>
                </c:pt>
                <c:pt idx="221">
                  <c:v>0.443</c:v>
                </c:pt>
                <c:pt idx="222">
                  <c:v>0.44500000000000001</c:v>
                </c:pt>
                <c:pt idx="223">
                  <c:v>0.44700000000000001</c:v>
                </c:pt>
                <c:pt idx="224">
                  <c:v>0.44900000000000001</c:v>
                </c:pt>
                <c:pt idx="225">
                  <c:v>0.45100000000000001</c:v>
                </c:pt>
                <c:pt idx="226">
                  <c:v>0.45300000000000001</c:v>
                </c:pt>
                <c:pt idx="227">
                  <c:v>0.45500000000000002</c:v>
                </c:pt>
                <c:pt idx="228">
                  <c:v>0.45700000000000002</c:v>
                </c:pt>
                <c:pt idx="229">
                  <c:v>0.45900000000000002</c:v>
                </c:pt>
                <c:pt idx="230">
                  <c:v>0.46100000000000002</c:v>
                </c:pt>
                <c:pt idx="231">
                  <c:v>0.46300000000000002</c:v>
                </c:pt>
                <c:pt idx="232">
                  <c:v>0.46500000000000002</c:v>
                </c:pt>
                <c:pt idx="233">
                  <c:v>0.46700000000000003</c:v>
                </c:pt>
                <c:pt idx="234">
                  <c:v>0.46899999999999997</c:v>
                </c:pt>
                <c:pt idx="235">
                  <c:v>0.47099999999999997</c:v>
                </c:pt>
                <c:pt idx="236">
                  <c:v>0.47299999999999998</c:v>
                </c:pt>
                <c:pt idx="237">
                  <c:v>0.47499999999999998</c:v>
                </c:pt>
                <c:pt idx="238">
                  <c:v>0.47699999999999998</c:v>
                </c:pt>
                <c:pt idx="239">
                  <c:v>0.47899999999999998</c:v>
                </c:pt>
                <c:pt idx="240">
                  <c:v>0.48099999999999998</c:v>
                </c:pt>
                <c:pt idx="241">
                  <c:v>0.48299999999999998</c:v>
                </c:pt>
                <c:pt idx="242">
                  <c:v>0.48499999999999999</c:v>
                </c:pt>
                <c:pt idx="243">
                  <c:v>0.48699999999999999</c:v>
                </c:pt>
                <c:pt idx="244">
                  <c:v>0.48899999999999999</c:v>
                </c:pt>
                <c:pt idx="245">
                  <c:v>0.49099999999999999</c:v>
                </c:pt>
                <c:pt idx="246">
                  <c:v>0.49299999999999999</c:v>
                </c:pt>
                <c:pt idx="247">
                  <c:v>0.495</c:v>
                </c:pt>
                <c:pt idx="248">
                  <c:v>0.497</c:v>
                </c:pt>
                <c:pt idx="249">
                  <c:v>0.499</c:v>
                </c:pt>
                <c:pt idx="250">
                  <c:v>0.501</c:v>
                </c:pt>
                <c:pt idx="251">
                  <c:v>0.503</c:v>
                </c:pt>
                <c:pt idx="252">
                  <c:v>0.505</c:v>
                </c:pt>
                <c:pt idx="253">
                  <c:v>0.50700000000000001</c:v>
                </c:pt>
                <c:pt idx="254">
                  <c:v>0.50900000000000001</c:v>
                </c:pt>
                <c:pt idx="255">
                  <c:v>0.51100000000000001</c:v>
                </c:pt>
                <c:pt idx="256">
                  <c:v>0.51300000000000001</c:v>
                </c:pt>
                <c:pt idx="257">
                  <c:v>0.51500000000000001</c:v>
                </c:pt>
                <c:pt idx="258">
                  <c:v>0.51700000000000002</c:v>
                </c:pt>
                <c:pt idx="259">
                  <c:v>0.51900000000000002</c:v>
                </c:pt>
                <c:pt idx="260">
                  <c:v>0.52100000000000002</c:v>
                </c:pt>
                <c:pt idx="261">
                  <c:v>0.52300000000000002</c:v>
                </c:pt>
                <c:pt idx="262">
                  <c:v>0.52500000000000002</c:v>
                </c:pt>
                <c:pt idx="263">
                  <c:v>0.52700000000000002</c:v>
                </c:pt>
                <c:pt idx="264">
                  <c:v>0.52900000000000003</c:v>
                </c:pt>
                <c:pt idx="265">
                  <c:v>0.53100000000000003</c:v>
                </c:pt>
                <c:pt idx="266">
                  <c:v>0.53300000000000003</c:v>
                </c:pt>
                <c:pt idx="267">
                  <c:v>0.53500000000000003</c:v>
                </c:pt>
                <c:pt idx="268">
                  <c:v>0.53700000000000003</c:v>
                </c:pt>
                <c:pt idx="269">
                  <c:v>0.53900000000000003</c:v>
                </c:pt>
                <c:pt idx="270">
                  <c:v>0.54100000000000004</c:v>
                </c:pt>
                <c:pt idx="271">
                  <c:v>0.54300000000000004</c:v>
                </c:pt>
                <c:pt idx="272">
                  <c:v>0.54500000000000004</c:v>
                </c:pt>
                <c:pt idx="273">
                  <c:v>0.54700000000000004</c:v>
                </c:pt>
                <c:pt idx="274">
                  <c:v>0.54900000000000004</c:v>
                </c:pt>
                <c:pt idx="275">
                  <c:v>0.55100000000000005</c:v>
                </c:pt>
                <c:pt idx="276">
                  <c:v>0.55300000000000005</c:v>
                </c:pt>
                <c:pt idx="277">
                  <c:v>0.55500000000000005</c:v>
                </c:pt>
                <c:pt idx="278">
                  <c:v>0.55700000000000005</c:v>
                </c:pt>
                <c:pt idx="279">
                  <c:v>0.55900000000000005</c:v>
                </c:pt>
                <c:pt idx="280">
                  <c:v>0.56100000000000005</c:v>
                </c:pt>
                <c:pt idx="281">
                  <c:v>0.56299999999999994</c:v>
                </c:pt>
                <c:pt idx="282">
                  <c:v>0.56499999999999995</c:v>
                </c:pt>
                <c:pt idx="283">
                  <c:v>0.56699999999999995</c:v>
                </c:pt>
                <c:pt idx="284">
                  <c:v>0.56899999999999995</c:v>
                </c:pt>
                <c:pt idx="285">
                  <c:v>0.57099999999999995</c:v>
                </c:pt>
                <c:pt idx="286">
                  <c:v>0.57299999999999995</c:v>
                </c:pt>
                <c:pt idx="287">
                  <c:v>0.57499999999999996</c:v>
                </c:pt>
                <c:pt idx="288">
                  <c:v>0.57699999999999996</c:v>
                </c:pt>
                <c:pt idx="289">
                  <c:v>0.57899999999999996</c:v>
                </c:pt>
                <c:pt idx="290">
                  <c:v>0.58099999999999996</c:v>
                </c:pt>
                <c:pt idx="291">
                  <c:v>0.58299999999999996</c:v>
                </c:pt>
                <c:pt idx="292">
                  <c:v>0.58499999999999996</c:v>
                </c:pt>
                <c:pt idx="293">
                  <c:v>0.58699999999999997</c:v>
                </c:pt>
                <c:pt idx="294">
                  <c:v>0.58899999999999997</c:v>
                </c:pt>
                <c:pt idx="295">
                  <c:v>0.59099999999999997</c:v>
                </c:pt>
                <c:pt idx="296">
                  <c:v>0.59299999999999997</c:v>
                </c:pt>
                <c:pt idx="297">
                  <c:v>0.59499999999999997</c:v>
                </c:pt>
                <c:pt idx="298">
                  <c:v>0.59699999999999998</c:v>
                </c:pt>
                <c:pt idx="299">
                  <c:v>0.59899999999999998</c:v>
                </c:pt>
                <c:pt idx="300">
                  <c:v>0.60099999999999998</c:v>
                </c:pt>
                <c:pt idx="301">
                  <c:v>0.60299999999999998</c:v>
                </c:pt>
                <c:pt idx="302">
                  <c:v>0.60499999999999998</c:v>
                </c:pt>
                <c:pt idx="303">
                  <c:v>0.60699999999999998</c:v>
                </c:pt>
                <c:pt idx="304">
                  <c:v>0.60899999999999999</c:v>
                </c:pt>
                <c:pt idx="305">
                  <c:v>0.61099999999999999</c:v>
                </c:pt>
                <c:pt idx="306">
                  <c:v>0.61299999999999999</c:v>
                </c:pt>
                <c:pt idx="307">
                  <c:v>0.61499999999999999</c:v>
                </c:pt>
                <c:pt idx="308">
                  <c:v>0.61699999999999999</c:v>
                </c:pt>
                <c:pt idx="309">
                  <c:v>0.61899999999999999</c:v>
                </c:pt>
                <c:pt idx="310">
                  <c:v>0.621</c:v>
                </c:pt>
                <c:pt idx="311">
                  <c:v>0.623</c:v>
                </c:pt>
                <c:pt idx="312">
                  <c:v>0.625</c:v>
                </c:pt>
                <c:pt idx="313">
                  <c:v>0.627</c:v>
                </c:pt>
                <c:pt idx="314">
                  <c:v>0.629</c:v>
                </c:pt>
                <c:pt idx="315">
                  <c:v>0.63100000000000001</c:v>
                </c:pt>
                <c:pt idx="316">
                  <c:v>0.63300000000000001</c:v>
                </c:pt>
                <c:pt idx="317">
                  <c:v>0.63500000000000001</c:v>
                </c:pt>
                <c:pt idx="318">
                  <c:v>0.63700000000000001</c:v>
                </c:pt>
                <c:pt idx="319">
                  <c:v>0.63900000000000001</c:v>
                </c:pt>
                <c:pt idx="320">
                  <c:v>0.64100000000000001</c:v>
                </c:pt>
                <c:pt idx="321">
                  <c:v>0.64300000000000002</c:v>
                </c:pt>
                <c:pt idx="322">
                  <c:v>0.64500000000000002</c:v>
                </c:pt>
                <c:pt idx="323">
                  <c:v>0.64700000000000002</c:v>
                </c:pt>
                <c:pt idx="324">
                  <c:v>0.64900000000000002</c:v>
                </c:pt>
                <c:pt idx="325">
                  <c:v>0.65100000000000002</c:v>
                </c:pt>
                <c:pt idx="326">
                  <c:v>0.65300000000000002</c:v>
                </c:pt>
                <c:pt idx="327">
                  <c:v>0.65500000000000003</c:v>
                </c:pt>
                <c:pt idx="328">
                  <c:v>0.65700000000000003</c:v>
                </c:pt>
                <c:pt idx="329">
                  <c:v>0.65900000000000003</c:v>
                </c:pt>
                <c:pt idx="330">
                  <c:v>0.66100000000000003</c:v>
                </c:pt>
                <c:pt idx="331">
                  <c:v>0.66300000000000003</c:v>
                </c:pt>
                <c:pt idx="332">
                  <c:v>0.66500000000000004</c:v>
                </c:pt>
                <c:pt idx="333">
                  <c:v>0.66700000000000004</c:v>
                </c:pt>
                <c:pt idx="334">
                  <c:v>0.66900000000000004</c:v>
                </c:pt>
                <c:pt idx="335">
                  <c:v>0.67100000000000004</c:v>
                </c:pt>
                <c:pt idx="336">
                  <c:v>0.67300000000000004</c:v>
                </c:pt>
                <c:pt idx="337">
                  <c:v>0.67500000000000004</c:v>
                </c:pt>
                <c:pt idx="338">
                  <c:v>0.67700000000000005</c:v>
                </c:pt>
                <c:pt idx="339">
                  <c:v>0.67900000000000005</c:v>
                </c:pt>
                <c:pt idx="340">
                  <c:v>0.68100000000000005</c:v>
                </c:pt>
                <c:pt idx="341">
                  <c:v>0.68300000000000005</c:v>
                </c:pt>
                <c:pt idx="342">
                  <c:v>0.68500000000000005</c:v>
                </c:pt>
                <c:pt idx="343">
                  <c:v>0.68700000000000006</c:v>
                </c:pt>
                <c:pt idx="344">
                  <c:v>0.68899999999999995</c:v>
                </c:pt>
                <c:pt idx="345">
                  <c:v>0.69099999999999995</c:v>
                </c:pt>
                <c:pt idx="346">
                  <c:v>0.69299999999999995</c:v>
                </c:pt>
                <c:pt idx="347">
                  <c:v>0.69499999999999995</c:v>
                </c:pt>
                <c:pt idx="348">
                  <c:v>0.69699999999999995</c:v>
                </c:pt>
                <c:pt idx="349">
                  <c:v>0.69899999999999995</c:v>
                </c:pt>
                <c:pt idx="350">
                  <c:v>0.70099999999999996</c:v>
                </c:pt>
                <c:pt idx="351">
                  <c:v>0.70299999999999996</c:v>
                </c:pt>
                <c:pt idx="352">
                  <c:v>0.70499999999999996</c:v>
                </c:pt>
                <c:pt idx="353">
                  <c:v>0.70699999999999996</c:v>
                </c:pt>
                <c:pt idx="354">
                  <c:v>0.70899999999999996</c:v>
                </c:pt>
                <c:pt idx="355">
                  <c:v>0.71099999999999997</c:v>
                </c:pt>
                <c:pt idx="356">
                  <c:v>0.71299999999999997</c:v>
                </c:pt>
                <c:pt idx="357">
                  <c:v>0.71499999999999997</c:v>
                </c:pt>
                <c:pt idx="358">
                  <c:v>0.71699999999999997</c:v>
                </c:pt>
                <c:pt idx="359">
                  <c:v>0.71899999999999997</c:v>
                </c:pt>
                <c:pt idx="360">
                  <c:v>0.72099999999999997</c:v>
                </c:pt>
                <c:pt idx="361">
                  <c:v>0.72299999999999998</c:v>
                </c:pt>
                <c:pt idx="362">
                  <c:v>0.72499999999999998</c:v>
                </c:pt>
                <c:pt idx="363">
                  <c:v>0.72699999999999998</c:v>
                </c:pt>
                <c:pt idx="364">
                  <c:v>0.72899999999999998</c:v>
                </c:pt>
                <c:pt idx="365">
                  <c:v>0.73099999999999998</c:v>
                </c:pt>
                <c:pt idx="366">
                  <c:v>0.73299999999999998</c:v>
                </c:pt>
                <c:pt idx="367">
                  <c:v>0.73499999999999999</c:v>
                </c:pt>
                <c:pt idx="368">
                  <c:v>0.73699999999999999</c:v>
                </c:pt>
                <c:pt idx="369">
                  <c:v>0.73899999999999999</c:v>
                </c:pt>
                <c:pt idx="370">
                  <c:v>0.74099999999999999</c:v>
                </c:pt>
                <c:pt idx="371">
                  <c:v>0.74299999999999999</c:v>
                </c:pt>
                <c:pt idx="372">
                  <c:v>0.745</c:v>
                </c:pt>
                <c:pt idx="373">
                  <c:v>0.747</c:v>
                </c:pt>
                <c:pt idx="374">
                  <c:v>0.749</c:v>
                </c:pt>
                <c:pt idx="375">
                  <c:v>0.751</c:v>
                </c:pt>
                <c:pt idx="376">
                  <c:v>0.753</c:v>
                </c:pt>
                <c:pt idx="377">
                  <c:v>0.755</c:v>
                </c:pt>
                <c:pt idx="378">
                  <c:v>0.75700000000000001</c:v>
                </c:pt>
                <c:pt idx="379">
                  <c:v>0.75900000000000001</c:v>
                </c:pt>
                <c:pt idx="380">
                  <c:v>0.76100000000000001</c:v>
                </c:pt>
                <c:pt idx="381">
                  <c:v>0.76300000000000001</c:v>
                </c:pt>
                <c:pt idx="382">
                  <c:v>0.76500000000000001</c:v>
                </c:pt>
                <c:pt idx="383">
                  <c:v>0.76700000000000002</c:v>
                </c:pt>
                <c:pt idx="384">
                  <c:v>0.76900000000000002</c:v>
                </c:pt>
                <c:pt idx="385">
                  <c:v>0.77100000000000002</c:v>
                </c:pt>
                <c:pt idx="386">
                  <c:v>0.77300000000000002</c:v>
                </c:pt>
                <c:pt idx="387">
                  <c:v>0.77500000000000002</c:v>
                </c:pt>
                <c:pt idx="388">
                  <c:v>0.77700000000000002</c:v>
                </c:pt>
                <c:pt idx="389">
                  <c:v>0.77900000000000003</c:v>
                </c:pt>
                <c:pt idx="390">
                  <c:v>0.78100000000000003</c:v>
                </c:pt>
                <c:pt idx="391">
                  <c:v>0.78300000000000003</c:v>
                </c:pt>
                <c:pt idx="392">
                  <c:v>0.78500000000000003</c:v>
                </c:pt>
                <c:pt idx="393">
                  <c:v>0.78700000000000003</c:v>
                </c:pt>
                <c:pt idx="394">
                  <c:v>0.78900000000000003</c:v>
                </c:pt>
                <c:pt idx="395">
                  <c:v>0.79100000000000004</c:v>
                </c:pt>
                <c:pt idx="396">
                  <c:v>0.79300000000000004</c:v>
                </c:pt>
                <c:pt idx="397">
                  <c:v>0.79500000000000004</c:v>
                </c:pt>
                <c:pt idx="398">
                  <c:v>0.79700000000000004</c:v>
                </c:pt>
                <c:pt idx="399">
                  <c:v>0.79900000000000004</c:v>
                </c:pt>
                <c:pt idx="400">
                  <c:v>0.80100000000000005</c:v>
                </c:pt>
                <c:pt idx="401">
                  <c:v>0.80300000000000005</c:v>
                </c:pt>
                <c:pt idx="402">
                  <c:v>0.80500000000000005</c:v>
                </c:pt>
                <c:pt idx="403">
                  <c:v>0.80700000000000005</c:v>
                </c:pt>
                <c:pt idx="404">
                  <c:v>0.80900000000000005</c:v>
                </c:pt>
                <c:pt idx="405">
                  <c:v>0.81100000000000005</c:v>
                </c:pt>
                <c:pt idx="406">
                  <c:v>0.81299999999999994</c:v>
                </c:pt>
                <c:pt idx="407">
                  <c:v>0.81499999999999995</c:v>
                </c:pt>
                <c:pt idx="408">
                  <c:v>0.81699999999999995</c:v>
                </c:pt>
                <c:pt idx="409">
                  <c:v>0.81899999999999995</c:v>
                </c:pt>
                <c:pt idx="410">
                  <c:v>0.82099999999999995</c:v>
                </c:pt>
                <c:pt idx="411">
                  <c:v>0.82299999999999995</c:v>
                </c:pt>
                <c:pt idx="412">
                  <c:v>0.82499999999999996</c:v>
                </c:pt>
                <c:pt idx="413">
                  <c:v>0.82699999999999996</c:v>
                </c:pt>
                <c:pt idx="414">
                  <c:v>0.82899999999999996</c:v>
                </c:pt>
                <c:pt idx="415">
                  <c:v>0.83099999999999996</c:v>
                </c:pt>
                <c:pt idx="416">
                  <c:v>0.83299999999999996</c:v>
                </c:pt>
                <c:pt idx="417">
                  <c:v>0.83499999999999996</c:v>
                </c:pt>
                <c:pt idx="418">
                  <c:v>0.83699999999999997</c:v>
                </c:pt>
                <c:pt idx="419">
                  <c:v>0.83899999999999997</c:v>
                </c:pt>
                <c:pt idx="420">
                  <c:v>0.84099999999999997</c:v>
                </c:pt>
                <c:pt idx="421">
                  <c:v>0.84299999999999997</c:v>
                </c:pt>
                <c:pt idx="422">
                  <c:v>0.84499999999999997</c:v>
                </c:pt>
                <c:pt idx="423">
                  <c:v>0.84699999999999998</c:v>
                </c:pt>
                <c:pt idx="424">
                  <c:v>0.84899999999999998</c:v>
                </c:pt>
                <c:pt idx="425">
                  <c:v>0.85099999999999998</c:v>
                </c:pt>
                <c:pt idx="426">
                  <c:v>0.85299999999999998</c:v>
                </c:pt>
                <c:pt idx="427">
                  <c:v>0.85499999999999998</c:v>
                </c:pt>
                <c:pt idx="428">
                  <c:v>0.85699999999999998</c:v>
                </c:pt>
                <c:pt idx="429">
                  <c:v>0.85899999999999999</c:v>
                </c:pt>
                <c:pt idx="430">
                  <c:v>0.86099999999999999</c:v>
                </c:pt>
                <c:pt idx="431">
                  <c:v>0.86299999999999999</c:v>
                </c:pt>
                <c:pt idx="432">
                  <c:v>0.86499999999999999</c:v>
                </c:pt>
                <c:pt idx="433">
                  <c:v>0.86699999999999999</c:v>
                </c:pt>
                <c:pt idx="434">
                  <c:v>0.86899999999999999</c:v>
                </c:pt>
                <c:pt idx="435">
                  <c:v>0.871</c:v>
                </c:pt>
                <c:pt idx="436">
                  <c:v>0.873</c:v>
                </c:pt>
                <c:pt idx="437">
                  <c:v>0.875</c:v>
                </c:pt>
                <c:pt idx="438">
                  <c:v>0.877</c:v>
                </c:pt>
                <c:pt idx="439">
                  <c:v>0.879</c:v>
                </c:pt>
                <c:pt idx="440">
                  <c:v>0.88100000000000001</c:v>
                </c:pt>
                <c:pt idx="441">
                  <c:v>0.88300000000000001</c:v>
                </c:pt>
                <c:pt idx="442">
                  <c:v>0.88500000000000001</c:v>
                </c:pt>
                <c:pt idx="443">
                  <c:v>0.88700000000000001</c:v>
                </c:pt>
                <c:pt idx="444">
                  <c:v>0.88900000000000001</c:v>
                </c:pt>
                <c:pt idx="445">
                  <c:v>0.89100000000000001</c:v>
                </c:pt>
                <c:pt idx="446">
                  <c:v>0.89300000000000002</c:v>
                </c:pt>
                <c:pt idx="447">
                  <c:v>0.89500000000000002</c:v>
                </c:pt>
                <c:pt idx="448">
                  <c:v>0.89700000000000002</c:v>
                </c:pt>
                <c:pt idx="449">
                  <c:v>0.89900000000000002</c:v>
                </c:pt>
                <c:pt idx="450">
                  <c:v>0.90100000000000002</c:v>
                </c:pt>
                <c:pt idx="451">
                  <c:v>0.90300000000000002</c:v>
                </c:pt>
                <c:pt idx="452">
                  <c:v>0.90500000000000003</c:v>
                </c:pt>
                <c:pt idx="453">
                  <c:v>0.90700000000000003</c:v>
                </c:pt>
                <c:pt idx="454">
                  <c:v>0.90900000000000003</c:v>
                </c:pt>
                <c:pt idx="455">
                  <c:v>0.91100000000000003</c:v>
                </c:pt>
                <c:pt idx="456">
                  <c:v>0.91300000000000003</c:v>
                </c:pt>
                <c:pt idx="457">
                  <c:v>0.91500000000000004</c:v>
                </c:pt>
                <c:pt idx="458">
                  <c:v>0.91700000000000004</c:v>
                </c:pt>
                <c:pt idx="459">
                  <c:v>0.91900000000000004</c:v>
                </c:pt>
                <c:pt idx="460">
                  <c:v>0.92100000000000004</c:v>
                </c:pt>
                <c:pt idx="461">
                  <c:v>0.92300000000000004</c:v>
                </c:pt>
                <c:pt idx="462">
                  <c:v>0.92500000000000004</c:v>
                </c:pt>
                <c:pt idx="463">
                  <c:v>0.92700000000000005</c:v>
                </c:pt>
                <c:pt idx="464">
                  <c:v>0.92900000000000005</c:v>
                </c:pt>
                <c:pt idx="465">
                  <c:v>0.93100000000000005</c:v>
                </c:pt>
                <c:pt idx="466">
                  <c:v>0.93300000000000005</c:v>
                </c:pt>
                <c:pt idx="467">
                  <c:v>0.93500000000000005</c:v>
                </c:pt>
                <c:pt idx="468">
                  <c:v>0.93700000000000006</c:v>
                </c:pt>
                <c:pt idx="469">
                  <c:v>0.93899999999999995</c:v>
                </c:pt>
                <c:pt idx="470">
                  <c:v>0.94099999999999995</c:v>
                </c:pt>
                <c:pt idx="471">
                  <c:v>0.94299999999999995</c:v>
                </c:pt>
                <c:pt idx="472">
                  <c:v>0.94499999999999995</c:v>
                </c:pt>
                <c:pt idx="473">
                  <c:v>0.94699999999999995</c:v>
                </c:pt>
                <c:pt idx="474">
                  <c:v>0.94899999999999995</c:v>
                </c:pt>
                <c:pt idx="475">
                  <c:v>0.95099999999999996</c:v>
                </c:pt>
                <c:pt idx="476">
                  <c:v>0.95299999999999996</c:v>
                </c:pt>
                <c:pt idx="477">
                  <c:v>0.95499999999999996</c:v>
                </c:pt>
                <c:pt idx="478">
                  <c:v>0.95699999999999996</c:v>
                </c:pt>
                <c:pt idx="479">
                  <c:v>0.95899999999999996</c:v>
                </c:pt>
                <c:pt idx="480">
                  <c:v>0.96099999999999997</c:v>
                </c:pt>
                <c:pt idx="481">
                  <c:v>0.96299999999999997</c:v>
                </c:pt>
                <c:pt idx="482">
                  <c:v>0.96499999999999997</c:v>
                </c:pt>
                <c:pt idx="483">
                  <c:v>0.96699999999999997</c:v>
                </c:pt>
                <c:pt idx="484">
                  <c:v>0.96899999999999997</c:v>
                </c:pt>
                <c:pt idx="485">
                  <c:v>0.97099999999999997</c:v>
                </c:pt>
                <c:pt idx="486">
                  <c:v>0.97299999999999998</c:v>
                </c:pt>
                <c:pt idx="487">
                  <c:v>0.97499999999999998</c:v>
                </c:pt>
                <c:pt idx="488">
                  <c:v>0.97699999999999998</c:v>
                </c:pt>
                <c:pt idx="489">
                  <c:v>0.97899999999999998</c:v>
                </c:pt>
                <c:pt idx="490">
                  <c:v>0.98099999999999998</c:v>
                </c:pt>
                <c:pt idx="491">
                  <c:v>0.98299999999999998</c:v>
                </c:pt>
                <c:pt idx="492">
                  <c:v>0.98499999999999999</c:v>
                </c:pt>
                <c:pt idx="493">
                  <c:v>0.98699999999999999</c:v>
                </c:pt>
                <c:pt idx="494">
                  <c:v>0.98899999999999999</c:v>
                </c:pt>
                <c:pt idx="495">
                  <c:v>0.99099999999999999</c:v>
                </c:pt>
                <c:pt idx="496">
                  <c:v>0.99299999999999999</c:v>
                </c:pt>
                <c:pt idx="497">
                  <c:v>0.995</c:v>
                </c:pt>
                <c:pt idx="498">
                  <c:v>0.997</c:v>
                </c:pt>
                <c:pt idx="499">
                  <c:v>0.999</c:v>
                </c:pt>
              </c:numCache>
            </c:numRef>
          </c:xVal>
          <c:yVal>
            <c:numRef>
              <c:f>'T inside droplet'!$D$7:$D$1506</c:f>
              <c:numCache>
                <c:formatCode>0.00E+00</c:formatCode>
                <c:ptCount val="1500"/>
                <c:pt idx="0">
                  <c:v>360</c:v>
                </c:pt>
                <c:pt idx="1">
                  <c:v>360</c:v>
                </c:pt>
                <c:pt idx="2">
                  <c:v>360</c:v>
                </c:pt>
                <c:pt idx="3">
                  <c:v>360</c:v>
                </c:pt>
                <c:pt idx="4">
                  <c:v>360</c:v>
                </c:pt>
                <c:pt idx="5">
                  <c:v>360</c:v>
                </c:pt>
                <c:pt idx="6">
                  <c:v>360</c:v>
                </c:pt>
                <c:pt idx="7">
                  <c:v>360</c:v>
                </c:pt>
                <c:pt idx="8">
                  <c:v>360</c:v>
                </c:pt>
                <c:pt idx="9">
                  <c:v>360</c:v>
                </c:pt>
                <c:pt idx="10">
                  <c:v>360</c:v>
                </c:pt>
                <c:pt idx="11">
                  <c:v>360</c:v>
                </c:pt>
                <c:pt idx="12">
                  <c:v>360</c:v>
                </c:pt>
                <c:pt idx="13">
                  <c:v>360</c:v>
                </c:pt>
                <c:pt idx="14">
                  <c:v>360</c:v>
                </c:pt>
                <c:pt idx="15">
                  <c:v>360</c:v>
                </c:pt>
                <c:pt idx="16">
                  <c:v>360</c:v>
                </c:pt>
                <c:pt idx="17">
                  <c:v>360</c:v>
                </c:pt>
                <c:pt idx="18">
                  <c:v>360</c:v>
                </c:pt>
                <c:pt idx="19">
                  <c:v>360</c:v>
                </c:pt>
                <c:pt idx="20">
                  <c:v>360</c:v>
                </c:pt>
                <c:pt idx="21">
                  <c:v>360</c:v>
                </c:pt>
                <c:pt idx="22">
                  <c:v>360</c:v>
                </c:pt>
                <c:pt idx="23">
                  <c:v>360</c:v>
                </c:pt>
                <c:pt idx="24">
                  <c:v>360</c:v>
                </c:pt>
                <c:pt idx="25">
                  <c:v>360</c:v>
                </c:pt>
                <c:pt idx="26">
                  <c:v>360</c:v>
                </c:pt>
                <c:pt idx="27">
                  <c:v>360</c:v>
                </c:pt>
                <c:pt idx="28">
                  <c:v>360</c:v>
                </c:pt>
                <c:pt idx="29">
                  <c:v>360</c:v>
                </c:pt>
                <c:pt idx="30">
                  <c:v>360</c:v>
                </c:pt>
                <c:pt idx="31">
                  <c:v>360</c:v>
                </c:pt>
                <c:pt idx="32">
                  <c:v>360</c:v>
                </c:pt>
                <c:pt idx="33">
                  <c:v>360</c:v>
                </c:pt>
                <c:pt idx="34">
                  <c:v>360</c:v>
                </c:pt>
                <c:pt idx="35">
                  <c:v>360</c:v>
                </c:pt>
                <c:pt idx="36">
                  <c:v>360</c:v>
                </c:pt>
                <c:pt idx="37">
                  <c:v>360</c:v>
                </c:pt>
                <c:pt idx="38">
                  <c:v>360</c:v>
                </c:pt>
                <c:pt idx="39">
                  <c:v>360</c:v>
                </c:pt>
                <c:pt idx="40">
                  <c:v>360</c:v>
                </c:pt>
                <c:pt idx="41">
                  <c:v>360</c:v>
                </c:pt>
                <c:pt idx="42">
                  <c:v>360</c:v>
                </c:pt>
                <c:pt idx="43">
                  <c:v>360</c:v>
                </c:pt>
                <c:pt idx="44">
                  <c:v>360</c:v>
                </c:pt>
                <c:pt idx="45">
                  <c:v>360</c:v>
                </c:pt>
                <c:pt idx="46">
                  <c:v>360</c:v>
                </c:pt>
                <c:pt idx="47">
                  <c:v>360</c:v>
                </c:pt>
                <c:pt idx="48">
                  <c:v>360</c:v>
                </c:pt>
                <c:pt idx="49">
                  <c:v>360</c:v>
                </c:pt>
                <c:pt idx="50">
                  <c:v>360</c:v>
                </c:pt>
                <c:pt idx="51">
                  <c:v>360</c:v>
                </c:pt>
                <c:pt idx="52">
                  <c:v>360</c:v>
                </c:pt>
                <c:pt idx="53">
                  <c:v>360</c:v>
                </c:pt>
                <c:pt idx="54">
                  <c:v>360</c:v>
                </c:pt>
                <c:pt idx="55">
                  <c:v>360</c:v>
                </c:pt>
                <c:pt idx="56">
                  <c:v>360</c:v>
                </c:pt>
                <c:pt idx="57">
                  <c:v>360</c:v>
                </c:pt>
                <c:pt idx="58">
                  <c:v>360</c:v>
                </c:pt>
                <c:pt idx="59">
                  <c:v>360</c:v>
                </c:pt>
                <c:pt idx="60">
                  <c:v>360</c:v>
                </c:pt>
                <c:pt idx="61">
                  <c:v>360</c:v>
                </c:pt>
                <c:pt idx="62">
                  <c:v>360</c:v>
                </c:pt>
                <c:pt idx="63">
                  <c:v>360</c:v>
                </c:pt>
                <c:pt idx="64">
                  <c:v>360</c:v>
                </c:pt>
                <c:pt idx="65">
                  <c:v>360</c:v>
                </c:pt>
                <c:pt idx="66">
                  <c:v>360</c:v>
                </c:pt>
                <c:pt idx="67">
                  <c:v>360</c:v>
                </c:pt>
                <c:pt idx="68">
                  <c:v>360</c:v>
                </c:pt>
                <c:pt idx="69">
                  <c:v>360</c:v>
                </c:pt>
                <c:pt idx="70">
                  <c:v>360</c:v>
                </c:pt>
                <c:pt idx="71">
                  <c:v>360</c:v>
                </c:pt>
                <c:pt idx="72">
                  <c:v>360</c:v>
                </c:pt>
                <c:pt idx="73">
                  <c:v>360</c:v>
                </c:pt>
                <c:pt idx="74">
                  <c:v>360</c:v>
                </c:pt>
                <c:pt idx="75">
                  <c:v>360</c:v>
                </c:pt>
                <c:pt idx="76">
                  <c:v>360</c:v>
                </c:pt>
                <c:pt idx="77">
                  <c:v>360</c:v>
                </c:pt>
                <c:pt idx="78">
                  <c:v>360</c:v>
                </c:pt>
                <c:pt idx="79">
                  <c:v>360</c:v>
                </c:pt>
                <c:pt idx="80">
                  <c:v>360</c:v>
                </c:pt>
                <c:pt idx="81">
                  <c:v>360</c:v>
                </c:pt>
                <c:pt idx="82">
                  <c:v>360</c:v>
                </c:pt>
                <c:pt idx="83">
                  <c:v>360</c:v>
                </c:pt>
                <c:pt idx="84">
                  <c:v>360</c:v>
                </c:pt>
                <c:pt idx="85">
                  <c:v>360</c:v>
                </c:pt>
                <c:pt idx="86">
                  <c:v>360</c:v>
                </c:pt>
                <c:pt idx="87">
                  <c:v>360</c:v>
                </c:pt>
                <c:pt idx="88">
                  <c:v>360</c:v>
                </c:pt>
                <c:pt idx="89">
                  <c:v>360</c:v>
                </c:pt>
                <c:pt idx="90">
                  <c:v>360</c:v>
                </c:pt>
                <c:pt idx="91">
                  <c:v>360</c:v>
                </c:pt>
                <c:pt idx="92">
                  <c:v>360</c:v>
                </c:pt>
                <c:pt idx="93">
                  <c:v>360</c:v>
                </c:pt>
                <c:pt idx="94">
                  <c:v>360</c:v>
                </c:pt>
                <c:pt idx="95">
                  <c:v>360</c:v>
                </c:pt>
                <c:pt idx="96">
                  <c:v>360</c:v>
                </c:pt>
                <c:pt idx="97">
                  <c:v>360</c:v>
                </c:pt>
                <c:pt idx="98">
                  <c:v>360</c:v>
                </c:pt>
                <c:pt idx="99">
                  <c:v>360</c:v>
                </c:pt>
                <c:pt idx="100">
                  <c:v>360</c:v>
                </c:pt>
                <c:pt idx="101">
                  <c:v>360</c:v>
                </c:pt>
                <c:pt idx="102">
                  <c:v>360.00099999999998</c:v>
                </c:pt>
                <c:pt idx="103">
                  <c:v>360.00099999999998</c:v>
                </c:pt>
                <c:pt idx="104">
                  <c:v>360.00099999999998</c:v>
                </c:pt>
                <c:pt idx="105">
                  <c:v>360.00099999999998</c:v>
                </c:pt>
                <c:pt idx="106">
                  <c:v>360.00099999999998</c:v>
                </c:pt>
                <c:pt idx="107">
                  <c:v>360.00099999999998</c:v>
                </c:pt>
                <c:pt idx="108">
                  <c:v>360.00099999999998</c:v>
                </c:pt>
                <c:pt idx="109">
                  <c:v>360.00099999999998</c:v>
                </c:pt>
                <c:pt idx="110">
                  <c:v>360.00099999999998</c:v>
                </c:pt>
                <c:pt idx="111">
                  <c:v>360.00099999999998</c:v>
                </c:pt>
                <c:pt idx="112">
                  <c:v>360.00099999999998</c:v>
                </c:pt>
                <c:pt idx="113">
                  <c:v>360.00099999999998</c:v>
                </c:pt>
                <c:pt idx="114">
                  <c:v>360.00099999999998</c:v>
                </c:pt>
                <c:pt idx="115">
                  <c:v>360.00099999999998</c:v>
                </c:pt>
                <c:pt idx="116">
                  <c:v>360.00099999999998</c:v>
                </c:pt>
                <c:pt idx="117">
                  <c:v>360.00099999999998</c:v>
                </c:pt>
                <c:pt idx="118">
                  <c:v>360.00099999999998</c:v>
                </c:pt>
                <c:pt idx="119">
                  <c:v>360.00099999999998</c:v>
                </c:pt>
                <c:pt idx="120">
                  <c:v>360.00099999999998</c:v>
                </c:pt>
                <c:pt idx="121">
                  <c:v>360.00099999999998</c:v>
                </c:pt>
                <c:pt idx="122">
                  <c:v>360.00099999999998</c:v>
                </c:pt>
                <c:pt idx="123">
                  <c:v>360.00099999999998</c:v>
                </c:pt>
                <c:pt idx="124">
                  <c:v>360.00099999999998</c:v>
                </c:pt>
                <c:pt idx="125">
                  <c:v>360.00099999999998</c:v>
                </c:pt>
                <c:pt idx="126">
                  <c:v>360.00099999999998</c:v>
                </c:pt>
                <c:pt idx="127">
                  <c:v>360.00099999999998</c:v>
                </c:pt>
                <c:pt idx="128">
                  <c:v>360.00200000000001</c:v>
                </c:pt>
                <c:pt idx="129">
                  <c:v>360.00200000000001</c:v>
                </c:pt>
                <c:pt idx="130">
                  <c:v>360.00200000000001</c:v>
                </c:pt>
                <c:pt idx="131">
                  <c:v>360.00200000000001</c:v>
                </c:pt>
                <c:pt idx="132">
                  <c:v>360.00200000000001</c:v>
                </c:pt>
                <c:pt idx="133">
                  <c:v>360.00200000000001</c:v>
                </c:pt>
                <c:pt idx="134">
                  <c:v>360.00200000000001</c:v>
                </c:pt>
                <c:pt idx="135">
                  <c:v>360.00200000000001</c:v>
                </c:pt>
                <c:pt idx="136">
                  <c:v>360.00200000000001</c:v>
                </c:pt>
                <c:pt idx="137">
                  <c:v>360.00200000000001</c:v>
                </c:pt>
                <c:pt idx="138">
                  <c:v>360.00200000000001</c:v>
                </c:pt>
                <c:pt idx="139">
                  <c:v>360.00200000000001</c:v>
                </c:pt>
                <c:pt idx="140">
                  <c:v>360.00299999999999</c:v>
                </c:pt>
                <c:pt idx="141">
                  <c:v>360.00299999999999</c:v>
                </c:pt>
                <c:pt idx="142">
                  <c:v>360.00299999999999</c:v>
                </c:pt>
                <c:pt idx="143">
                  <c:v>360.00299999999999</c:v>
                </c:pt>
                <c:pt idx="144">
                  <c:v>360.00299999999999</c:v>
                </c:pt>
                <c:pt idx="145">
                  <c:v>360.00299999999999</c:v>
                </c:pt>
                <c:pt idx="146">
                  <c:v>360.00299999999999</c:v>
                </c:pt>
                <c:pt idx="147">
                  <c:v>360.00299999999999</c:v>
                </c:pt>
                <c:pt idx="148">
                  <c:v>360.00400000000002</c:v>
                </c:pt>
                <c:pt idx="149">
                  <c:v>360.00400000000002</c:v>
                </c:pt>
                <c:pt idx="150">
                  <c:v>360.00400000000002</c:v>
                </c:pt>
                <c:pt idx="151">
                  <c:v>360.00400000000002</c:v>
                </c:pt>
                <c:pt idx="152">
                  <c:v>360.00400000000002</c:v>
                </c:pt>
                <c:pt idx="153">
                  <c:v>360.00400000000002</c:v>
                </c:pt>
                <c:pt idx="154">
                  <c:v>360.005</c:v>
                </c:pt>
                <c:pt idx="155">
                  <c:v>360.005</c:v>
                </c:pt>
                <c:pt idx="156">
                  <c:v>360.005</c:v>
                </c:pt>
                <c:pt idx="157">
                  <c:v>360.005</c:v>
                </c:pt>
                <c:pt idx="158">
                  <c:v>360.005</c:v>
                </c:pt>
                <c:pt idx="159">
                  <c:v>360.00599999999997</c:v>
                </c:pt>
                <c:pt idx="160">
                  <c:v>360.00599999999997</c:v>
                </c:pt>
                <c:pt idx="161">
                  <c:v>360.00599999999997</c:v>
                </c:pt>
                <c:pt idx="162">
                  <c:v>360.00599999999997</c:v>
                </c:pt>
                <c:pt idx="163">
                  <c:v>360.00700000000001</c:v>
                </c:pt>
                <c:pt idx="164">
                  <c:v>360.00700000000001</c:v>
                </c:pt>
                <c:pt idx="165">
                  <c:v>360.00700000000001</c:v>
                </c:pt>
                <c:pt idx="166">
                  <c:v>360.00700000000001</c:v>
                </c:pt>
                <c:pt idx="167">
                  <c:v>360.00799999999998</c:v>
                </c:pt>
                <c:pt idx="168">
                  <c:v>360.00799999999998</c:v>
                </c:pt>
                <c:pt idx="169">
                  <c:v>360.00799999999998</c:v>
                </c:pt>
                <c:pt idx="170">
                  <c:v>360.00900000000001</c:v>
                </c:pt>
                <c:pt idx="171">
                  <c:v>360.00900000000001</c:v>
                </c:pt>
                <c:pt idx="172">
                  <c:v>360.00900000000001</c:v>
                </c:pt>
                <c:pt idx="173">
                  <c:v>360.01</c:v>
                </c:pt>
                <c:pt idx="174">
                  <c:v>360.01</c:v>
                </c:pt>
                <c:pt idx="175">
                  <c:v>360.01100000000002</c:v>
                </c:pt>
                <c:pt idx="176">
                  <c:v>360.01100000000002</c:v>
                </c:pt>
                <c:pt idx="177">
                  <c:v>360.01100000000002</c:v>
                </c:pt>
                <c:pt idx="178">
                  <c:v>360.012</c:v>
                </c:pt>
                <c:pt idx="179">
                  <c:v>360.012</c:v>
                </c:pt>
                <c:pt idx="180">
                  <c:v>360.01299999999998</c:v>
                </c:pt>
                <c:pt idx="181">
                  <c:v>360.01299999999998</c:v>
                </c:pt>
                <c:pt idx="182">
                  <c:v>360.01400000000001</c:v>
                </c:pt>
                <c:pt idx="183">
                  <c:v>360.01400000000001</c:v>
                </c:pt>
                <c:pt idx="184">
                  <c:v>360.01499999999999</c:v>
                </c:pt>
                <c:pt idx="185">
                  <c:v>360.01600000000002</c:v>
                </c:pt>
                <c:pt idx="186">
                  <c:v>360.01600000000002</c:v>
                </c:pt>
                <c:pt idx="187">
                  <c:v>360.017</c:v>
                </c:pt>
                <c:pt idx="188">
                  <c:v>360.017</c:v>
                </c:pt>
                <c:pt idx="189">
                  <c:v>360.01799999999997</c:v>
                </c:pt>
                <c:pt idx="190">
                  <c:v>360.01900000000001</c:v>
                </c:pt>
                <c:pt idx="191">
                  <c:v>360.02</c:v>
                </c:pt>
                <c:pt idx="192">
                  <c:v>360.02</c:v>
                </c:pt>
                <c:pt idx="193">
                  <c:v>360.02100000000002</c:v>
                </c:pt>
                <c:pt idx="194">
                  <c:v>360.02199999999999</c:v>
                </c:pt>
                <c:pt idx="195">
                  <c:v>360.02300000000002</c:v>
                </c:pt>
                <c:pt idx="196">
                  <c:v>360.024</c:v>
                </c:pt>
                <c:pt idx="197">
                  <c:v>360.024</c:v>
                </c:pt>
                <c:pt idx="198">
                  <c:v>360.02499999999998</c:v>
                </c:pt>
                <c:pt idx="199">
                  <c:v>360.02600000000001</c:v>
                </c:pt>
                <c:pt idx="200">
                  <c:v>360.02699999999999</c:v>
                </c:pt>
                <c:pt idx="201">
                  <c:v>360.02800000000002</c:v>
                </c:pt>
                <c:pt idx="202">
                  <c:v>360.029</c:v>
                </c:pt>
                <c:pt idx="203">
                  <c:v>360.03100000000001</c:v>
                </c:pt>
                <c:pt idx="204">
                  <c:v>360.03199999999998</c:v>
                </c:pt>
                <c:pt idx="205">
                  <c:v>360.03300000000002</c:v>
                </c:pt>
                <c:pt idx="206">
                  <c:v>360.03399999999999</c:v>
                </c:pt>
                <c:pt idx="207">
                  <c:v>360.03500000000003</c:v>
                </c:pt>
                <c:pt idx="208">
                  <c:v>360.03699999999998</c:v>
                </c:pt>
                <c:pt idx="209">
                  <c:v>360.03800000000001</c:v>
                </c:pt>
                <c:pt idx="210">
                  <c:v>360.03899999999999</c:v>
                </c:pt>
                <c:pt idx="211">
                  <c:v>360.041</c:v>
                </c:pt>
                <c:pt idx="212">
                  <c:v>360.04199999999997</c:v>
                </c:pt>
                <c:pt idx="213">
                  <c:v>360.04399999999998</c:v>
                </c:pt>
                <c:pt idx="214">
                  <c:v>360.04599999999999</c:v>
                </c:pt>
                <c:pt idx="215">
                  <c:v>360.04700000000003</c:v>
                </c:pt>
                <c:pt idx="216">
                  <c:v>360.04899999999998</c:v>
                </c:pt>
                <c:pt idx="217">
                  <c:v>360.05099999999999</c:v>
                </c:pt>
                <c:pt idx="218">
                  <c:v>360.053</c:v>
                </c:pt>
                <c:pt idx="219">
                  <c:v>360.05500000000001</c:v>
                </c:pt>
                <c:pt idx="220">
                  <c:v>360.05599999999998</c:v>
                </c:pt>
                <c:pt idx="221">
                  <c:v>360.05900000000003</c:v>
                </c:pt>
                <c:pt idx="222">
                  <c:v>360.06099999999998</c:v>
                </c:pt>
                <c:pt idx="223">
                  <c:v>360.06299999999999</c:v>
                </c:pt>
                <c:pt idx="224">
                  <c:v>360.065</c:v>
                </c:pt>
                <c:pt idx="225">
                  <c:v>360.06700000000001</c:v>
                </c:pt>
                <c:pt idx="226">
                  <c:v>360.07</c:v>
                </c:pt>
                <c:pt idx="227">
                  <c:v>360.072</c:v>
                </c:pt>
                <c:pt idx="228">
                  <c:v>360.07499999999999</c:v>
                </c:pt>
                <c:pt idx="229">
                  <c:v>360.077</c:v>
                </c:pt>
                <c:pt idx="230">
                  <c:v>360.08</c:v>
                </c:pt>
                <c:pt idx="231">
                  <c:v>360.08300000000003</c:v>
                </c:pt>
                <c:pt idx="232">
                  <c:v>360.08600000000001</c:v>
                </c:pt>
                <c:pt idx="233">
                  <c:v>360.089</c:v>
                </c:pt>
                <c:pt idx="234">
                  <c:v>360.09199999999998</c:v>
                </c:pt>
                <c:pt idx="235">
                  <c:v>360.09500000000003</c:v>
                </c:pt>
                <c:pt idx="236">
                  <c:v>360.09800000000001</c:v>
                </c:pt>
                <c:pt idx="237">
                  <c:v>360.10199999999998</c:v>
                </c:pt>
                <c:pt idx="238">
                  <c:v>360.10500000000002</c:v>
                </c:pt>
                <c:pt idx="239">
                  <c:v>360.10899999999998</c:v>
                </c:pt>
                <c:pt idx="240">
                  <c:v>360.113</c:v>
                </c:pt>
                <c:pt idx="241">
                  <c:v>360.11599999999999</c:v>
                </c:pt>
                <c:pt idx="242">
                  <c:v>360.12</c:v>
                </c:pt>
                <c:pt idx="243">
                  <c:v>360.12400000000002</c:v>
                </c:pt>
                <c:pt idx="244">
                  <c:v>360.12900000000002</c:v>
                </c:pt>
                <c:pt idx="245">
                  <c:v>360.13299999999998</c:v>
                </c:pt>
                <c:pt idx="246">
                  <c:v>360.137</c:v>
                </c:pt>
                <c:pt idx="247">
                  <c:v>360.142</c:v>
                </c:pt>
                <c:pt idx="248">
                  <c:v>360.14699999999999</c:v>
                </c:pt>
                <c:pt idx="249">
                  <c:v>360.15199999999999</c:v>
                </c:pt>
                <c:pt idx="250">
                  <c:v>360.15699999999998</c:v>
                </c:pt>
                <c:pt idx="251">
                  <c:v>360.16199999999998</c:v>
                </c:pt>
                <c:pt idx="252">
                  <c:v>360.16699999999997</c:v>
                </c:pt>
                <c:pt idx="253">
                  <c:v>360.173</c:v>
                </c:pt>
                <c:pt idx="254">
                  <c:v>360.17899999999997</c:v>
                </c:pt>
                <c:pt idx="255">
                  <c:v>360.18400000000003</c:v>
                </c:pt>
                <c:pt idx="256">
                  <c:v>360.19099999999997</c:v>
                </c:pt>
                <c:pt idx="257">
                  <c:v>360.197</c:v>
                </c:pt>
                <c:pt idx="258">
                  <c:v>360.20299999999997</c:v>
                </c:pt>
                <c:pt idx="259">
                  <c:v>360.21</c:v>
                </c:pt>
                <c:pt idx="260">
                  <c:v>360.21600000000001</c:v>
                </c:pt>
                <c:pt idx="261">
                  <c:v>360.22300000000001</c:v>
                </c:pt>
                <c:pt idx="262">
                  <c:v>360.23099999999999</c:v>
                </c:pt>
                <c:pt idx="263">
                  <c:v>360.238</c:v>
                </c:pt>
                <c:pt idx="264">
                  <c:v>360.24599999999998</c:v>
                </c:pt>
                <c:pt idx="265">
                  <c:v>360.25400000000002</c:v>
                </c:pt>
                <c:pt idx="266">
                  <c:v>360.262</c:v>
                </c:pt>
                <c:pt idx="267">
                  <c:v>360.27</c:v>
                </c:pt>
                <c:pt idx="268">
                  <c:v>360.27800000000002</c:v>
                </c:pt>
                <c:pt idx="269">
                  <c:v>360.28699999999998</c:v>
                </c:pt>
                <c:pt idx="270">
                  <c:v>360.29599999999999</c:v>
                </c:pt>
                <c:pt idx="271">
                  <c:v>360.30599999999998</c:v>
                </c:pt>
                <c:pt idx="272">
                  <c:v>360.315</c:v>
                </c:pt>
                <c:pt idx="273">
                  <c:v>360.32499999999999</c:v>
                </c:pt>
                <c:pt idx="274">
                  <c:v>360.33499999999998</c:v>
                </c:pt>
                <c:pt idx="275">
                  <c:v>360.34500000000003</c:v>
                </c:pt>
                <c:pt idx="276">
                  <c:v>360.35599999999999</c:v>
                </c:pt>
                <c:pt idx="277">
                  <c:v>360.36700000000002</c:v>
                </c:pt>
                <c:pt idx="278">
                  <c:v>360.37799999999999</c:v>
                </c:pt>
                <c:pt idx="279">
                  <c:v>360.39</c:v>
                </c:pt>
                <c:pt idx="280">
                  <c:v>360.40199999999999</c:v>
                </c:pt>
                <c:pt idx="281">
                  <c:v>360.41399999999999</c:v>
                </c:pt>
                <c:pt idx="282">
                  <c:v>360.42599999999999</c:v>
                </c:pt>
                <c:pt idx="283">
                  <c:v>360.43900000000002</c:v>
                </c:pt>
                <c:pt idx="284">
                  <c:v>360.45299999999997</c:v>
                </c:pt>
                <c:pt idx="285">
                  <c:v>360.46600000000001</c:v>
                </c:pt>
                <c:pt idx="286">
                  <c:v>360.48</c:v>
                </c:pt>
                <c:pt idx="287">
                  <c:v>360.49400000000003</c:v>
                </c:pt>
                <c:pt idx="288">
                  <c:v>360.50900000000001</c:v>
                </c:pt>
                <c:pt idx="289">
                  <c:v>360.524</c:v>
                </c:pt>
                <c:pt idx="290">
                  <c:v>360.54</c:v>
                </c:pt>
                <c:pt idx="291">
                  <c:v>360.55599999999998</c:v>
                </c:pt>
                <c:pt idx="292">
                  <c:v>360.572</c:v>
                </c:pt>
                <c:pt idx="293">
                  <c:v>360.589</c:v>
                </c:pt>
                <c:pt idx="294">
                  <c:v>360.60599999999999</c:v>
                </c:pt>
                <c:pt idx="295">
                  <c:v>360.62299999999999</c:v>
                </c:pt>
                <c:pt idx="296">
                  <c:v>360.642</c:v>
                </c:pt>
                <c:pt idx="297">
                  <c:v>360.66</c:v>
                </c:pt>
                <c:pt idx="298">
                  <c:v>360.67899999999997</c:v>
                </c:pt>
                <c:pt idx="299">
                  <c:v>360.69900000000001</c:v>
                </c:pt>
                <c:pt idx="300">
                  <c:v>360.71899999999999</c:v>
                </c:pt>
                <c:pt idx="301">
                  <c:v>360.73899999999998</c:v>
                </c:pt>
                <c:pt idx="302">
                  <c:v>360.76</c:v>
                </c:pt>
                <c:pt idx="303">
                  <c:v>360.78199999999998</c:v>
                </c:pt>
                <c:pt idx="304">
                  <c:v>360.80399999999997</c:v>
                </c:pt>
                <c:pt idx="305">
                  <c:v>360.827</c:v>
                </c:pt>
                <c:pt idx="306">
                  <c:v>360.85</c:v>
                </c:pt>
                <c:pt idx="307">
                  <c:v>360.87299999999999</c:v>
                </c:pt>
                <c:pt idx="308">
                  <c:v>360.89800000000002</c:v>
                </c:pt>
                <c:pt idx="309">
                  <c:v>360.923</c:v>
                </c:pt>
                <c:pt idx="310">
                  <c:v>360.94799999999998</c:v>
                </c:pt>
                <c:pt idx="311">
                  <c:v>360.97500000000002</c:v>
                </c:pt>
                <c:pt idx="312">
                  <c:v>361.00099999999998</c:v>
                </c:pt>
                <c:pt idx="313">
                  <c:v>361.029</c:v>
                </c:pt>
                <c:pt idx="314">
                  <c:v>361.05700000000002</c:v>
                </c:pt>
                <c:pt idx="315">
                  <c:v>361.08600000000001</c:v>
                </c:pt>
                <c:pt idx="316">
                  <c:v>361.11500000000001</c:v>
                </c:pt>
                <c:pt idx="317">
                  <c:v>361.14499999999998</c:v>
                </c:pt>
                <c:pt idx="318">
                  <c:v>361.17599999999999</c:v>
                </c:pt>
                <c:pt idx="319">
                  <c:v>361.20800000000003</c:v>
                </c:pt>
                <c:pt idx="320">
                  <c:v>361.24</c:v>
                </c:pt>
                <c:pt idx="321">
                  <c:v>361.27300000000002</c:v>
                </c:pt>
                <c:pt idx="322">
                  <c:v>361.30700000000002</c:v>
                </c:pt>
                <c:pt idx="323">
                  <c:v>361.34199999999998</c:v>
                </c:pt>
                <c:pt idx="324">
                  <c:v>361.37700000000001</c:v>
                </c:pt>
                <c:pt idx="325">
                  <c:v>361.41399999999999</c:v>
                </c:pt>
                <c:pt idx="326">
                  <c:v>361.45100000000002</c:v>
                </c:pt>
                <c:pt idx="327">
                  <c:v>361.48899999999998</c:v>
                </c:pt>
                <c:pt idx="328">
                  <c:v>361.52699999999999</c:v>
                </c:pt>
                <c:pt idx="329">
                  <c:v>361.56700000000001</c:v>
                </c:pt>
                <c:pt idx="330">
                  <c:v>361.608</c:v>
                </c:pt>
                <c:pt idx="331">
                  <c:v>361.649</c:v>
                </c:pt>
                <c:pt idx="332">
                  <c:v>361.69099999999997</c:v>
                </c:pt>
                <c:pt idx="333">
                  <c:v>361.73500000000001</c:v>
                </c:pt>
                <c:pt idx="334">
                  <c:v>361.779</c:v>
                </c:pt>
                <c:pt idx="335">
                  <c:v>361.82400000000001</c:v>
                </c:pt>
                <c:pt idx="336">
                  <c:v>361.87</c:v>
                </c:pt>
                <c:pt idx="337">
                  <c:v>361.91800000000001</c:v>
                </c:pt>
                <c:pt idx="338">
                  <c:v>361.96600000000001</c:v>
                </c:pt>
                <c:pt idx="339">
                  <c:v>362.01499999999999</c:v>
                </c:pt>
                <c:pt idx="340">
                  <c:v>362.065</c:v>
                </c:pt>
                <c:pt idx="341">
                  <c:v>362.11700000000002</c:v>
                </c:pt>
                <c:pt idx="342">
                  <c:v>362.16899999999998</c:v>
                </c:pt>
                <c:pt idx="343">
                  <c:v>362.22300000000001</c:v>
                </c:pt>
                <c:pt idx="344">
                  <c:v>362.27699999999999</c:v>
                </c:pt>
                <c:pt idx="345">
                  <c:v>362.33300000000003</c:v>
                </c:pt>
                <c:pt idx="346">
                  <c:v>362.39</c:v>
                </c:pt>
                <c:pt idx="347">
                  <c:v>362.44799999999998</c:v>
                </c:pt>
                <c:pt idx="348">
                  <c:v>362.50700000000001</c:v>
                </c:pt>
                <c:pt idx="349">
                  <c:v>362.56799999999998</c:v>
                </c:pt>
                <c:pt idx="350">
                  <c:v>362.63</c:v>
                </c:pt>
                <c:pt idx="351">
                  <c:v>362.69299999999998</c:v>
                </c:pt>
                <c:pt idx="352">
                  <c:v>362.75700000000001</c:v>
                </c:pt>
                <c:pt idx="353">
                  <c:v>362.82299999999998</c:v>
                </c:pt>
                <c:pt idx="354">
                  <c:v>362.89</c:v>
                </c:pt>
                <c:pt idx="355">
                  <c:v>362.95800000000003</c:v>
                </c:pt>
                <c:pt idx="356">
                  <c:v>363.02699999999999</c:v>
                </c:pt>
                <c:pt idx="357">
                  <c:v>363.09800000000001</c:v>
                </c:pt>
                <c:pt idx="358">
                  <c:v>363.17099999999999</c:v>
                </c:pt>
                <c:pt idx="359">
                  <c:v>363.24400000000003</c:v>
                </c:pt>
                <c:pt idx="360">
                  <c:v>363.31900000000002</c:v>
                </c:pt>
                <c:pt idx="361">
                  <c:v>363.39600000000002</c:v>
                </c:pt>
                <c:pt idx="362">
                  <c:v>363.47399999999999</c:v>
                </c:pt>
                <c:pt idx="363">
                  <c:v>363.55399999999997</c:v>
                </c:pt>
                <c:pt idx="364">
                  <c:v>363.63499999999999</c:v>
                </c:pt>
                <c:pt idx="365">
                  <c:v>363.71699999999998</c:v>
                </c:pt>
                <c:pt idx="366">
                  <c:v>363.80099999999999</c:v>
                </c:pt>
                <c:pt idx="367">
                  <c:v>363.887</c:v>
                </c:pt>
                <c:pt idx="368">
                  <c:v>363.97399999999999</c:v>
                </c:pt>
                <c:pt idx="369">
                  <c:v>364.06299999999999</c:v>
                </c:pt>
                <c:pt idx="370">
                  <c:v>364.154</c:v>
                </c:pt>
                <c:pt idx="371">
                  <c:v>364.24599999999998</c:v>
                </c:pt>
                <c:pt idx="372">
                  <c:v>364.34</c:v>
                </c:pt>
                <c:pt idx="373">
                  <c:v>364.435</c:v>
                </c:pt>
                <c:pt idx="374">
                  <c:v>364.53300000000002</c:v>
                </c:pt>
                <c:pt idx="375">
                  <c:v>364.63200000000001</c:v>
                </c:pt>
                <c:pt idx="376">
                  <c:v>364.73200000000003</c:v>
                </c:pt>
                <c:pt idx="377">
                  <c:v>364.83499999999998</c:v>
                </c:pt>
                <c:pt idx="378">
                  <c:v>364.93900000000002</c:v>
                </c:pt>
                <c:pt idx="379">
                  <c:v>365.04500000000002</c:v>
                </c:pt>
                <c:pt idx="380">
                  <c:v>365.15300000000002</c:v>
                </c:pt>
                <c:pt idx="381">
                  <c:v>365.26299999999998</c:v>
                </c:pt>
                <c:pt idx="382">
                  <c:v>365.375</c:v>
                </c:pt>
                <c:pt idx="383">
                  <c:v>365.48899999999998</c:v>
                </c:pt>
                <c:pt idx="384">
                  <c:v>365.60399999999998</c:v>
                </c:pt>
                <c:pt idx="385">
                  <c:v>365.72199999999998</c:v>
                </c:pt>
                <c:pt idx="386">
                  <c:v>365.84100000000001</c:v>
                </c:pt>
                <c:pt idx="387">
                  <c:v>365.96300000000002</c:v>
                </c:pt>
                <c:pt idx="388">
                  <c:v>366.08600000000001</c:v>
                </c:pt>
                <c:pt idx="389">
                  <c:v>366.21199999999999</c:v>
                </c:pt>
                <c:pt idx="390">
                  <c:v>366.34</c:v>
                </c:pt>
                <c:pt idx="391">
                  <c:v>366.46899999999999</c:v>
                </c:pt>
                <c:pt idx="392">
                  <c:v>366.601</c:v>
                </c:pt>
                <c:pt idx="393">
                  <c:v>366.73500000000001</c:v>
                </c:pt>
                <c:pt idx="394">
                  <c:v>366.87099999999998</c:v>
                </c:pt>
                <c:pt idx="395">
                  <c:v>367.00900000000001</c:v>
                </c:pt>
                <c:pt idx="396">
                  <c:v>367.15</c:v>
                </c:pt>
                <c:pt idx="397">
                  <c:v>367.29199999999997</c:v>
                </c:pt>
                <c:pt idx="398">
                  <c:v>367.43700000000001</c:v>
                </c:pt>
                <c:pt idx="399">
                  <c:v>367.58499999999998</c:v>
                </c:pt>
                <c:pt idx="400">
                  <c:v>367.73399999999998</c:v>
                </c:pt>
                <c:pt idx="401">
                  <c:v>367.88600000000002</c:v>
                </c:pt>
                <c:pt idx="402">
                  <c:v>368.04</c:v>
                </c:pt>
                <c:pt idx="403">
                  <c:v>368.19600000000003</c:v>
                </c:pt>
                <c:pt idx="404">
                  <c:v>368.35500000000002</c:v>
                </c:pt>
                <c:pt idx="405">
                  <c:v>368.51600000000002</c:v>
                </c:pt>
                <c:pt idx="406">
                  <c:v>368.67899999999997</c:v>
                </c:pt>
                <c:pt idx="407">
                  <c:v>368.84500000000003</c:v>
                </c:pt>
                <c:pt idx="408">
                  <c:v>369.01400000000001</c:v>
                </c:pt>
                <c:pt idx="409">
                  <c:v>369.18400000000003</c:v>
                </c:pt>
                <c:pt idx="410">
                  <c:v>369.358</c:v>
                </c:pt>
                <c:pt idx="411">
                  <c:v>369.53399999999999</c:v>
                </c:pt>
                <c:pt idx="412">
                  <c:v>369.71199999999999</c:v>
                </c:pt>
                <c:pt idx="413">
                  <c:v>369.89299999999997</c:v>
                </c:pt>
                <c:pt idx="414">
                  <c:v>370.07600000000002</c:v>
                </c:pt>
                <c:pt idx="415">
                  <c:v>370.262</c:v>
                </c:pt>
                <c:pt idx="416">
                  <c:v>370.45100000000002</c:v>
                </c:pt>
                <c:pt idx="417">
                  <c:v>370.642</c:v>
                </c:pt>
                <c:pt idx="418">
                  <c:v>370.83600000000001</c:v>
                </c:pt>
                <c:pt idx="419">
                  <c:v>371.03199999999998</c:v>
                </c:pt>
                <c:pt idx="420">
                  <c:v>371.23099999999999</c:v>
                </c:pt>
                <c:pt idx="421">
                  <c:v>371.43299999999999</c:v>
                </c:pt>
                <c:pt idx="422">
                  <c:v>371.63799999999998</c:v>
                </c:pt>
                <c:pt idx="423">
                  <c:v>371.84500000000003</c:v>
                </c:pt>
                <c:pt idx="424">
                  <c:v>372.05500000000001</c:v>
                </c:pt>
                <c:pt idx="425">
                  <c:v>372.26799999999997</c:v>
                </c:pt>
                <c:pt idx="426">
                  <c:v>372.483</c:v>
                </c:pt>
                <c:pt idx="427">
                  <c:v>372.702</c:v>
                </c:pt>
                <c:pt idx="428">
                  <c:v>372.923</c:v>
                </c:pt>
                <c:pt idx="429">
                  <c:v>373.14699999999999</c:v>
                </c:pt>
                <c:pt idx="430">
                  <c:v>373.37400000000002</c:v>
                </c:pt>
                <c:pt idx="431">
                  <c:v>373.60300000000001</c:v>
                </c:pt>
                <c:pt idx="432">
                  <c:v>373.83600000000001</c:v>
                </c:pt>
                <c:pt idx="433">
                  <c:v>374.07100000000003</c:v>
                </c:pt>
                <c:pt idx="434">
                  <c:v>374.31</c:v>
                </c:pt>
                <c:pt idx="435">
                  <c:v>374.55099999999999</c:v>
                </c:pt>
                <c:pt idx="436">
                  <c:v>374.79500000000002</c:v>
                </c:pt>
                <c:pt idx="437">
                  <c:v>375.04199999999997</c:v>
                </c:pt>
                <c:pt idx="438">
                  <c:v>375.29199999999997</c:v>
                </c:pt>
                <c:pt idx="439">
                  <c:v>375.54500000000002</c:v>
                </c:pt>
                <c:pt idx="440">
                  <c:v>375.80099999999999</c:v>
                </c:pt>
                <c:pt idx="441">
                  <c:v>376.06</c:v>
                </c:pt>
                <c:pt idx="442">
                  <c:v>376.322</c:v>
                </c:pt>
                <c:pt idx="443">
                  <c:v>376.58699999999999</c:v>
                </c:pt>
                <c:pt idx="444">
                  <c:v>376.85599999999999</c:v>
                </c:pt>
                <c:pt idx="445">
                  <c:v>377.12700000000001</c:v>
                </c:pt>
                <c:pt idx="446">
                  <c:v>377.40100000000001</c:v>
                </c:pt>
                <c:pt idx="447">
                  <c:v>377.678</c:v>
                </c:pt>
                <c:pt idx="448">
                  <c:v>377.95800000000003</c:v>
                </c:pt>
                <c:pt idx="449">
                  <c:v>378.24200000000002</c:v>
                </c:pt>
                <c:pt idx="450">
                  <c:v>378.52800000000002</c:v>
                </c:pt>
                <c:pt idx="451">
                  <c:v>378.81799999999998</c:v>
                </c:pt>
                <c:pt idx="452">
                  <c:v>379.11099999999999</c:v>
                </c:pt>
                <c:pt idx="453">
                  <c:v>379.40600000000001</c:v>
                </c:pt>
                <c:pt idx="454">
                  <c:v>379.70499999999998</c:v>
                </c:pt>
                <c:pt idx="455">
                  <c:v>380.00700000000001</c:v>
                </c:pt>
                <c:pt idx="456">
                  <c:v>380.31299999999999</c:v>
                </c:pt>
                <c:pt idx="457">
                  <c:v>380.62099999999998</c:v>
                </c:pt>
                <c:pt idx="458">
                  <c:v>380.93299999999999</c:v>
                </c:pt>
                <c:pt idx="459">
                  <c:v>381.24700000000001</c:v>
                </c:pt>
                <c:pt idx="460">
                  <c:v>381.565</c:v>
                </c:pt>
                <c:pt idx="461">
                  <c:v>381.88600000000002</c:v>
                </c:pt>
                <c:pt idx="462">
                  <c:v>382.21</c:v>
                </c:pt>
                <c:pt idx="463">
                  <c:v>382.53800000000001</c:v>
                </c:pt>
                <c:pt idx="464">
                  <c:v>382.86799999999999</c:v>
                </c:pt>
                <c:pt idx="465">
                  <c:v>383.202</c:v>
                </c:pt>
                <c:pt idx="466">
                  <c:v>383.53899999999999</c:v>
                </c:pt>
                <c:pt idx="467">
                  <c:v>383.87900000000002</c:v>
                </c:pt>
                <c:pt idx="468">
                  <c:v>384.22300000000001</c:v>
                </c:pt>
                <c:pt idx="469">
                  <c:v>384.56900000000002</c:v>
                </c:pt>
                <c:pt idx="470">
                  <c:v>384.91899999999998</c:v>
                </c:pt>
                <c:pt idx="471">
                  <c:v>385.27199999999999</c:v>
                </c:pt>
                <c:pt idx="472">
                  <c:v>385.62799999999999</c:v>
                </c:pt>
                <c:pt idx="473">
                  <c:v>385.988</c:v>
                </c:pt>
                <c:pt idx="474">
                  <c:v>386.35</c:v>
                </c:pt>
                <c:pt idx="475">
                  <c:v>386.71600000000001</c:v>
                </c:pt>
                <c:pt idx="476">
                  <c:v>387.08499999999998</c:v>
                </c:pt>
                <c:pt idx="477">
                  <c:v>387.45699999999999</c:v>
                </c:pt>
                <c:pt idx="478">
                  <c:v>387.83300000000003</c:v>
                </c:pt>
                <c:pt idx="479">
                  <c:v>388.21199999999999</c:v>
                </c:pt>
                <c:pt idx="480">
                  <c:v>388.59300000000002</c:v>
                </c:pt>
                <c:pt idx="481">
                  <c:v>388.97800000000001</c:v>
                </c:pt>
                <c:pt idx="482">
                  <c:v>389.36700000000002</c:v>
                </c:pt>
                <c:pt idx="483">
                  <c:v>389.75799999999998</c:v>
                </c:pt>
                <c:pt idx="484">
                  <c:v>390.15300000000002</c:v>
                </c:pt>
                <c:pt idx="485">
                  <c:v>390.55</c:v>
                </c:pt>
                <c:pt idx="486">
                  <c:v>390.95100000000002</c:v>
                </c:pt>
                <c:pt idx="487">
                  <c:v>391.35500000000002</c:v>
                </c:pt>
                <c:pt idx="488">
                  <c:v>391.76299999999998</c:v>
                </c:pt>
                <c:pt idx="489">
                  <c:v>392.173</c:v>
                </c:pt>
                <c:pt idx="490">
                  <c:v>392.58699999999999</c:v>
                </c:pt>
                <c:pt idx="491">
                  <c:v>393.00299999999999</c:v>
                </c:pt>
                <c:pt idx="492">
                  <c:v>393.423</c:v>
                </c:pt>
                <c:pt idx="493">
                  <c:v>393.846</c:v>
                </c:pt>
                <c:pt idx="494">
                  <c:v>394.27199999999999</c:v>
                </c:pt>
                <c:pt idx="495">
                  <c:v>394.70100000000002</c:v>
                </c:pt>
                <c:pt idx="496">
                  <c:v>395.13400000000001</c:v>
                </c:pt>
                <c:pt idx="497">
                  <c:v>395.56900000000002</c:v>
                </c:pt>
                <c:pt idx="498">
                  <c:v>396.00700000000001</c:v>
                </c:pt>
                <c:pt idx="499">
                  <c:v>396.44900000000001</c:v>
                </c:pt>
              </c:numCache>
            </c:numRef>
          </c:yVal>
          <c:smooth val="1"/>
          <c:extLst>
            <c:ext xmlns:c16="http://schemas.microsoft.com/office/drawing/2014/chart" uri="{C3380CC4-5D6E-409C-BE32-E72D297353CC}">
              <c16:uniqueId val="{00000000-2E29-4E47-BBF3-D945A53941C0}"/>
            </c:ext>
          </c:extLst>
        </c:ser>
        <c:ser>
          <c:idx val="1"/>
          <c:order val="1"/>
          <c:tx>
            <c:strRef>
              <c:f>'T inside droplet'!$I$5</c:f>
              <c:strCache>
                <c:ptCount val="1"/>
                <c:pt idx="0">
                  <c:v>0.3 ms</c:v>
                </c:pt>
              </c:strCache>
            </c:strRef>
          </c:tx>
          <c:spPr>
            <a:ln w="15875" cap="rnd">
              <a:solidFill>
                <a:schemeClr val="tx1"/>
              </a:solidFill>
              <a:prstDash val="dash"/>
              <a:round/>
            </a:ln>
            <a:effectLst/>
          </c:spPr>
          <c:marker>
            <c:symbol val="none"/>
          </c:marker>
          <c:xVal>
            <c:numRef>
              <c:f>'T inside droplet'!$I$7:$I$506</c:f>
              <c:numCache>
                <c:formatCode>0.00E+00</c:formatCode>
                <c:ptCount val="500"/>
                <c:pt idx="0">
                  <c:v>1E-3</c:v>
                </c:pt>
                <c:pt idx="1">
                  <c:v>3.0000000000000001E-3</c:v>
                </c:pt>
                <c:pt idx="2">
                  <c:v>5.0000000000000001E-3</c:v>
                </c:pt>
                <c:pt idx="3">
                  <c:v>7.0000000000000001E-3</c:v>
                </c:pt>
                <c:pt idx="4">
                  <c:v>8.9999999999999993E-3</c:v>
                </c:pt>
                <c:pt idx="5">
                  <c:v>1.0999999999999999E-2</c:v>
                </c:pt>
                <c:pt idx="6">
                  <c:v>1.2999999999999999E-2</c:v>
                </c:pt>
                <c:pt idx="7">
                  <c:v>1.4999999999999999E-2</c:v>
                </c:pt>
                <c:pt idx="8">
                  <c:v>1.7000000000000001E-2</c:v>
                </c:pt>
                <c:pt idx="9">
                  <c:v>1.9E-2</c:v>
                </c:pt>
                <c:pt idx="10">
                  <c:v>2.1000000000000001E-2</c:v>
                </c:pt>
                <c:pt idx="11">
                  <c:v>2.3E-2</c:v>
                </c:pt>
                <c:pt idx="12">
                  <c:v>2.5000000000000001E-2</c:v>
                </c:pt>
                <c:pt idx="13">
                  <c:v>2.7E-2</c:v>
                </c:pt>
                <c:pt idx="14">
                  <c:v>2.9000000000000001E-2</c:v>
                </c:pt>
                <c:pt idx="15">
                  <c:v>3.1E-2</c:v>
                </c:pt>
                <c:pt idx="16">
                  <c:v>3.3000000000000002E-2</c:v>
                </c:pt>
                <c:pt idx="17">
                  <c:v>3.5000000000000003E-2</c:v>
                </c:pt>
                <c:pt idx="18">
                  <c:v>3.6999999999999998E-2</c:v>
                </c:pt>
                <c:pt idx="19">
                  <c:v>3.9E-2</c:v>
                </c:pt>
                <c:pt idx="20">
                  <c:v>4.1000000000000002E-2</c:v>
                </c:pt>
                <c:pt idx="21">
                  <c:v>4.2999999999999997E-2</c:v>
                </c:pt>
                <c:pt idx="22">
                  <c:v>4.4999999999999998E-2</c:v>
                </c:pt>
                <c:pt idx="23">
                  <c:v>4.7E-2</c:v>
                </c:pt>
                <c:pt idx="24">
                  <c:v>4.9000000000000002E-2</c:v>
                </c:pt>
                <c:pt idx="25">
                  <c:v>5.0999999999999997E-2</c:v>
                </c:pt>
                <c:pt idx="26">
                  <c:v>5.2999999999999999E-2</c:v>
                </c:pt>
                <c:pt idx="27">
                  <c:v>5.5E-2</c:v>
                </c:pt>
                <c:pt idx="28">
                  <c:v>5.7000000000000002E-2</c:v>
                </c:pt>
                <c:pt idx="29">
                  <c:v>5.8999999999999997E-2</c:v>
                </c:pt>
                <c:pt idx="30">
                  <c:v>6.0999999999999999E-2</c:v>
                </c:pt>
                <c:pt idx="31">
                  <c:v>6.3E-2</c:v>
                </c:pt>
                <c:pt idx="32">
                  <c:v>6.5000000000000002E-2</c:v>
                </c:pt>
                <c:pt idx="33">
                  <c:v>6.7000000000000004E-2</c:v>
                </c:pt>
                <c:pt idx="34">
                  <c:v>6.9000000000000006E-2</c:v>
                </c:pt>
                <c:pt idx="35">
                  <c:v>7.0999999999999994E-2</c:v>
                </c:pt>
                <c:pt idx="36">
                  <c:v>7.2999999999999995E-2</c:v>
                </c:pt>
                <c:pt idx="37">
                  <c:v>7.4999999999999997E-2</c:v>
                </c:pt>
                <c:pt idx="38">
                  <c:v>7.6999999999999999E-2</c:v>
                </c:pt>
                <c:pt idx="39">
                  <c:v>7.9000000000000001E-2</c:v>
                </c:pt>
                <c:pt idx="40">
                  <c:v>8.1000000000000003E-2</c:v>
                </c:pt>
                <c:pt idx="41">
                  <c:v>8.3000000000000004E-2</c:v>
                </c:pt>
                <c:pt idx="42">
                  <c:v>8.5000000000000006E-2</c:v>
                </c:pt>
                <c:pt idx="43">
                  <c:v>8.6999999999999994E-2</c:v>
                </c:pt>
                <c:pt idx="44">
                  <c:v>8.8999999999999996E-2</c:v>
                </c:pt>
                <c:pt idx="45">
                  <c:v>9.0999999999999998E-2</c:v>
                </c:pt>
                <c:pt idx="46">
                  <c:v>9.2999999999999999E-2</c:v>
                </c:pt>
                <c:pt idx="47">
                  <c:v>9.5000000000000001E-2</c:v>
                </c:pt>
                <c:pt idx="48">
                  <c:v>9.7000000000000003E-2</c:v>
                </c:pt>
                <c:pt idx="49">
                  <c:v>9.9000000000000005E-2</c:v>
                </c:pt>
                <c:pt idx="50">
                  <c:v>0.10100000000000001</c:v>
                </c:pt>
                <c:pt idx="51">
                  <c:v>0.10299999999999999</c:v>
                </c:pt>
                <c:pt idx="52">
                  <c:v>0.105</c:v>
                </c:pt>
                <c:pt idx="53">
                  <c:v>0.107</c:v>
                </c:pt>
                <c:pt idx="54">
                  <c:v>0.109</c:v>
                </c:pt>
                <c:pt idx="55">
                  <c:v>0.111</c:v>
                </c:pt>
                <c:pt idx="56">
                  <c:v>0.113</c:v>
                </c:pt>
                <c:pt idx="57">
                  <c:v>0.115</c:v>
                </c:pt>
                <c:pt idx="58">
                  <c:v>0.11700000000000001</c:v>
                </c:pt>
                <c:pt idx="59">
                  <c:v>0.11899999999999999</c:v>
                </c:pt>
                <c:pt idx="60">
                  <c:v>0.121</c:v>
                </c:pt>
                <c:pt idx="61">
                  <c:v>0.123</c:v>
                </c:pt>
                <c:pt idx="62">
                  <c:v>0.125</c:v>
                </c:pt>
                <c:pt idx="63">
                  <c:v>0.127</c:v>
                </c:pt>
                <c:pt idx="64">
                  <c:v>0.129</c:v>
                </c:pt>
                <c:pt idx="65">
                  <c:v>0.13100000000000001</c:v>
                </c:pt>
                <c:pt idx="66">
                  <c:v>0.13300000000000001</c:v>
                </c:pt>
                <c:pt idx="67">
                  <c:v>0.13500000000000001</c:v>
                </c:pt>
                <c:pt idx="68">
                  <c:v>0.13700000000000001</c:v>
                </c:pt>
                <c:pt idx="69">
                  <c:v>0.13900000000000001</c:v>
                </c:pt>
                <c:pt idx="70">
                  <c:v>0.14099999999999999</c:v>
                </c:pt>
                <c:pt idx="71">
                  <c:v>0.14299999999999999</c:v>
                </c:pt>
                <c:pt idx="72">
                  <c:v>0.14499999999999999</c:v>
                </c:pt>
                <c:pt idx="73">
                  <c:v>0.14699999999999999</c:v>
                </c:pt>
                <c:pt idx="74">
                  <c:v>0.14899999999999999</c:v>
                </c:pt>
                <c:pt idx="75">
                  <c:v>0.151</c:v>
                </c:pt>
                <c:pt idx="76">
                  <c:v>0.153</c:v>
                </c:pt>
                <c:pt idx="77">
                  <c:v>0.155</c:v>
                </c:pt>
                <c:pt idx="78">
                  <c:v>0.157</c:v>
                </c:pt>
                <c:pt idx="79">
                  <c:v>0.159</c:v>
                </c:pt>
                <c:pt idx="80">
                  <c:v>0.161</c:v>
                </c:pt>
                <c:pt idx="81">
                  <c:v>0.16300000000000001</c:v>
                </c:pt>
                <c:pt idx="82">
                  <c:v>0.16500000000000001</c:v>
                </c:pt>
                <c:pt idx="83">
                  <c:v>0.16700000000000001</c:v>
                </c:pt>
                <c:pt idx="84">
                  <c:v>0.16900000000000001</c:v>
                </c:pt>
                <c:pt idx="85">
                  <c:v>0.17100000000000001</c:v>
                </c:pt>
                <c:pt idx="86">
                  <c:v>0.17299999999999999</c:v>
                </c:pt>
                <c:pt idx="87">
                  <c:v>0.17499999999999999</c:v>
                </c:pt>
                <c:pt idx="88">
                  <c:v>0.17699999999999999</c:v>
                </c:pt>
                <c:pt idx="89">
                  <c:v>0.17899999999999999</c:v>
                </c:pt>
                <c:pt idx="90">
                  <c:v>0.18099999999999999</c:v>
                </c:pt>
                <c:pt idx="91">
                  <c:v>0.183</c:v>
                </c:pt>
                <c:pt idx="92">
                  <c:v>0.185</c:v>
                </c:pt>
                <c:pt idx="93">
                  <c:v>0.187</c:v>
                </c:pt>
                <c:pt idx="94">
                  <c:v>0.189</c:v>
                </c:pt>
                <c:pt idx="95">
                  <c:v>0.191</c:v>
                </c:pt>
                <c:pt idx="96">
                  <c:v>0.193</c:v>
                </c:pt>
                <c:pt idx="97">
                  <c:v>0.19500000000000001</c:v>
                </c:pt>
                <c:pt idx="98">
                  <c:v>0.19700000000000001</c:v>
                </c:pt>
                <c:pt idx="99">
                  <c:v>0.19900000000000001</c:v>
                </c:pt>
                <c:pt idx="100">
                  <c:v>0.20100000000000001</c:v>
                </c:pt>
                <c:pt idx="101">
                  <c:v>0.20300000000000001</c:v>
                </c:pt>
                <c:pt idx="102">
                  <c:v>0.20499999999999999</c:v>
                </c:pt>
                <c:pt idx="103">
                  <c:v>0.20699999999999999</c:v>
                </c:pt>
                <c:pt idx="104">
                  <c:v>0.20899999999999999</c:v>
                </c:pt>
                <c:pt idx="105">
                  <c:v>0.21099999999999999</c:v>
                </c:pt>
                <c:pt idx="106">
                  <c:v>0.21299999999999999</c:v>
                </c:pt>
                <c:pt idx="107">
                  <c:v>0.215</c:v>
                </c:pt>
                <c:pt idx="108">
                  <c:v>0.217</c:v>
                </c:pt>
                <c:pt idx="109">
                  <c:v>0.219</c:v>
                </c:pt>
                <c:pt idx="110">
                  <c:v>0.221</c:v>
                </c:pt>
                <c:pt idx="111">
                  <c:v>0.223</c:v>
                </c:pt>
                <c:pt idx="112">
                  <c:v>0.22500000000000001</c:v>
                </c:pt>
                <c:pt idx="113">
                  <c:v>0.22700000000000001</c:v>
                </c:pt>
                <c:pt idx="114">
                  <c:v>0.22900000000000001</c:v>
                </c:pt>
                <c:pt idx="115">
                  <c:v>0.23100000000000001</c:v>
                </c:pt>
                <c:pt idx="116">
                  <c:v>0.23300000000000001</c:v>
                </c:pt>
                <c:pt idx="117">
                  <c:v>0.23499999999999999</c:v>
                </c:pt>
                <c:pt idx="118">
                  <c:v>0.23699999999999999</c:v>
                </c:pt>
                <c:pt idx="119">
                  <c:v>0.23899999999999999</c:v>
                </c:pt>
                <c:pt idx="120">
                  <c:v>0.24099999999999999</c:v>
                </c:pt>
                <c:pt idx="121">
                  <c:v>0.24299999999999999</c:v>
                </c:pt>
                <c:pt idx="122">
                  <c:v>0.245</c:v>
                </c:pt>
                <c:pt idx="123">
                  <c:v>0.247</c:v>
                </c:pt>
                <c:pt idx="124">
                  <c:v>0.249</c:v>
                </c:pt>
                <c:pt idx="125">
                  <c:v>0.251</c:v>
                </c:pt>
                <c:pt idx="126">
                  <c:v>0.253</c:v>
                </c:pt>
                <c:pt idx="127">
                  <c:v>0.255</c:v>
                </c:pt>
                <c:pt idx="128">
                  <c:v>0.25700000000000001</c:v>
                </c:pt>
                <c:pt idx="129">
                  <c:v>0.25900000000000001</c:v>
                </c:pt>
                <c:pt idx="130">
                  <c:v>0.26100000000000001</c:v>
                </c:pt>
                <c:pt idx="131">
                  <c:v>0.26300000000000001</c:v>
                </c:pt>
                <c:pt idx="132">
                  <c:v>0.26500000000000001</c:v>
                </c:pt>
                <c:pt idx="133">
                  <c:v>0.26700000000000002</c:v>
                </c:pt>
                <c:pt idx="134">
                  <c:v>0.26900000000000002</c:v>
                </c:pt>
                <c:pt idx="135">
                  <c:v>0.27100000000000002</c:v>
                </c:pt>
                <c:pt idx="136">
                  <c:v>0.27300000000000002</c:v>
                </c:pt>
                <c:pt idx="137">
                  <c:v>0.27500000000000002</c:v>
                </c:pt>
                <c:pt idx="138">
                  <c:v>0.27700000000000002</c:v>
                </c:pt>
                <c:pt idx="139">
                  <c:v>0.27900000000000003</c:v>
                </c:pt>
                <c:pt idx="140">
                  <c:v>0.28100000000000003</c:v>
                </c:pt>
                <c:pt idx="141">
                  <c:v>0.28299999999999997</c:v>
                </c:pt>
                <c:pt idx="142">
                  <c:v>0.28499999999999998</c:v>
                </c:pt>
                <c:pt idx="143">
                  <c:v>0.28699999999999998</c:v>
                </c:pt>
                <c:pt idx="144">
                  <c:v>0.28899999999999998</c:v>
                </c:pt>
                <c:pt idx="145">
                  <c:v>0.29099999999999998</c:v>
                </c:pt>
                <c:pt idx="146">
                  <c:v>0.29299999999999998</c:v>
                </c:pt>
                <c:pt idx="147">
                  <c:v>0.29499999999999998</c:v>
                </c:pt>
                <c:pt idx="148">
                  <c:v>0.29699999999999999</c:v>
                </c:pt>
                <c:pt idx="149">
                  <c:v>0.29899999999999999</c:v>
                </c:pt>
                <c:pt idx="150">
                  <c:v>0.30099999999999999</c:v>
                </c:pt>
                <c:pt idx="151">
                  <c:v>0.30299999999999999</c:v>
                </c:pt>
                <c:pt idx="152">
                  <c:v>0.30499999999999999</c:v>
                </c:pt>
                <c:pt idx="153">
                  <c:v>0.307</c:v>
                </c:pt>
                <c:pt idx="154">
                  <c:v>0.309</c:v>
                </c:pt>
                <c:pt idx="155">
                  <c:v>0.311</c:v>
                </c:pt>
                <c:pt idx="156">
                  <c:v>0.313</c:v>
                </c:pt>
                <c:pt idx="157">
                  <c:v>0.315</c:v>
                </c:pt>
                <c:pt idx="158">
                  <c:v>0.317</c:v>
                </c:pt>
                <c:pt idx="159">
                  <c:v>0.31900000000000001</c:v>
                </c:pt>
                <c:pt idx="160">
                  <c:v>0.32100000000000001</c:v>
                </c:pt>
                <c:pt idx="161">
                  <c:v>0.32300000000000001</c:v>
                </c:pt>
                <c:pt idx="162">
                  <c:v>0.32500000000000001</c:v>
                </c:pt>
                <c:pt idx="163">
                  <c:v>0.32700000000000001</c:v>
                </c:pt>
                <c:pt idx="164">
                  <c:v>0.32900000000000001</c:v>
                </c:pt>
                <c:pt idx="165">
                  <c:v>0.33100000000000002</c:v>
                </c:pt>
                <c:pt idx="166">
                  <c:v>0.33300000000000002</c:v>
                </c:pt>
                <c:pt idx="167">
                  <c:v>0.33500000000000002</c:v>
                </c:pt>
                <c:pt idx="168">
                  <c:v>0.33700000000000002</c:v>
                </c:pt>
                <c:pt idx="169">
                  <c:v>0.33900000000000002</c:v>
                </c:pt>
                <c:pt idx="170">
                  <c:v>0.34100000000000003</c:v>
                </c:pt>
                <c:pt idx="171">
                  <c:v>0.34300000000000003</c:v>
                </c:pt>
                <c:pt idx="172">
                  <c:v>0.34499999999999997</c:v>
                </c:pt>
                <c:pt idx="173">
                  <c:v>0.34699999999999998</c:v>
                </c:pt>
                <c:pt idx="174">
                  <c:v>0.34899999999999998</c:v>
                </c:pt>
                <c:pt idx="175">
                  <c:v>0.35099999999999998</c:v>
                </c:pt>
                <c:pt idx="176">
                  <c:v>0.35299999999999998</c:v>
                </c:pt>
                <c:pt idx="177">
                  <c:v>0.35499999999999998</c:v>
                </c:pt>
                <c:pt idx="178">
                  <c:v>0.35699999999999998</c:v>
                </c:pt>
                <c:pt idx="179">
                  <c:v>0.35899999999999999</c:v>
                </c:pt>
                <c:pt idx="180">
                  <c:v>0.36099999999999999</c:v>
                </c:pt>
                <c:pt idx="181">
                  <c:v>0.36299999999999999</c:v>
                </c:pt>
                <c:pt idx="182">
                  <c:v>0.36499999999999999</c:v>
                </c:pt>
                <c:pt idx="183">
                  <c:v>0.36699999999999999</c:v>
                </c:pt>
                <c:pt idx="184">
                  <c:v>0.36899999999999999</c:v>
                </c:pt>
                <c:pt idx="185">
                  <c:v>0.371</c:v>
                </c:pt>
                <c:pt idx="186">
                  <c:v>0.373</c:v>
                </c:pt>
                <c:pt idx="187">
                  <c:v>0.375</c:v>
                </c:pt>
                <c:pt idx="188">
                  <c:v>0.377</c:v>
                </c:pt>
                <c:pt idx="189">
                  <c:v>0.379</c:v>
                </c:pt>
                <c:pt idx="190">
                  <c:v>0.38100000000000001</c:v>
                </c:pt>
                <c:pt idx="191">
                  <c:v>0.38300000000000001</c:v>
                </c:pt>
                <c:pt idx="192">
                  <c:v>0.38500000000000001</c:v>
                </c:pt>
                <c:pt idx="193">
                  <c:v>0.38700000000000001</c:v>
                </c:pt>
                <c:pt idx="194">
                  <c:v>0.38900000000000001</c:v>
                </c:pt>
                <c:pt idx="195">
                  <c:v>0.39100000000000001</c:v>
                </c:pt>
                <c:pt idx="196">
                  <c:v>0.39300000000000002</c:v>
                </c:pt>
                <c:pt idx="197">
                  <c:v>0.39500000000000002</c:v>
                </c:pt>
                <c:pt idx="198">
                  <c:v>0.39700000000000002</c:v>
                </c:pt>
                <c:pt idx="199">
                  <c:v>0.39900000000000002</c:v>
                </c:pt>
                <c:pt idx="200">
                  <c:v>0.40100000000000002</c:v>
                </c:pt>
                <c:pt idx="201">
                  <c:v>0.40300000000000002</c:v>
                </c:pt>
                <c:pt idx="202">
                  <c:v>0.40500000000000003</c:v>
                </c:pt>
                <c:pt idx="203">
                  <c:v>0.40699999999999997</c:v>
                </c:pt>
                <c:pt idx="204">
                  <c:v>0.40899999999999997</c:v>
                </c:pt>
                <c:pt idx="205">
                  <c:v>0.41099999999999998</c:v>
                </c:pt>
                <c:pt idx="206">
                  <c:v>0.41299999999999998</c:v>
                </c:pt>
                <c:pt idx="207">
                  <c:v>0.41499999999999998</c:v>
                </c:pt>
                <c:pt idx="208">
                  <c:v>0.41699999999999998</c:v>
                </c:pt>
                <c:pt idx="209">
                  <c:v>0.41899999999999998</c:v>
                </c:pt>
                <c:pt idx="210">
                  <c:v>0.42099999999999999</c:v>
                </c:pt>
                <c:pt idx="211">
                  <c:v>0.42299999999999999</c:v>
                </c:pt>
                <c:pt idx="212">
                  <c:v>0.42499999999999999</c:v>
                </c:pt>
                <c:pt idx="213">
                  <c:v>0.42699999999999999</c:v>
                </c:pt>
                <c:pt idx="214">
                  <c:v>0.42899999999999999</c:v>
                </c:pt>
                <c:pt idx="215">
                  <c:v>0.43099999999999999</c:v>
                </c:pt>
                <c:pt idx="216">
                  <c:v>0.433</c:v>
                </c:pt>
                <c:pt idx="217">
                  <c:v>0.435</c:v>
                </c:pt>
                <c:pt idx="218">
                  <c:v>0.437</c:v>
                </c:pt>
                <c:pt idx="219">
                  <c:v>0.439</c:v>
                </c:pt>
                <c:pt idx="220">
                  <c:v>0.441</c:v>
                </c:pt>
                <c:pt idx="221">
                  <c:v>0.443</c:v>
                </c:pt>
                <c:pt idx="222">
                  <c:v>0.44500000000000001</c:v>
                </c:pt>
                <c:pt idx="223">
                  <c:v>0.44700000000000001</c:v>
                </c:pt>
                <c:pt idx="224">
                  <c:v>0.44900000000000001</c:v>
                </c:pt>
                <c:pt idx="225">
                  <c:v>0.45100000000000001</c:v>
                </c:pt>
                <c:pt idx="226">
                  <c:v>0.45300000000000001</c:v>
                </c:pt>
                <c:pt idx="227">
                  <c:v>0.45500000000000002</c:v>
                </c:pt>
                <c:pt idx="228">
                  <c:v>0.45700000000000002</c:v>
                </c:pt>
                <c:pt idx="229">
                  <c:v>0.45900000000000002</c:v>
                </c:pt>
                <c:pt idx="230">
                  <c:v>0.46100000000000002</c:v>
                </c:pt>
                <c:pt idx="231">
                  <c:v>0.46300000000000002</c:v>
                </c:pt>
                <c:pt idx="232">
                  <c:v>0.46500000000000002</c:v>
                </c:pt>
                <c:pt idx="233">
                  <c:v>0.46700000000000003</c:v>
                </c:pt>
                <c:pt idx="234">
                  <c:v>0.46899999999999997</c:v>
                </c:pt>
                <c:pt idx="235">
                  <c:v>0.47099999999999997</c:v>
                </c:pt>
                <c:pt idx="236">
                  <c:v>0.47299999999999998</c:v>
                </c:pt>
                <c:pt idx="237">
                  <c:v>0.47499999999999998</c:v>
                </c:pt>
                <c:pt idx="238">
                  <c:v>0.47699999999999998</c:v>
                </c:pt>
                <c:pt idx="239">
                  <c:v>0.47899999999999998</c:v>
                </c:pt>
                <c:pt idx="240">
                  <c:v>0.48099999999999998</c:v>
                </c:pt>
                <c:pt idx="241">
                  <c:v>0.48299999999999998</c:v>
                </c:pt>
                <c:pt idx="242">
                  <c:v>0.48499999999999999</c:v>
                </c:pt>
                <c:pt idx="243">
                  <c:v>0.48699999999999999</c:v>
                </c:pt>
                <c:pt idx="244">
                  <c:v>0.48899999999999999</c:v>
                </c:pt>
                <c:pt idx="245">
                  <c:v>0.49099999999999999</c:v>
                </c:pt>
                <c:pt idx="246">
                  <c:v>0.49299999999999999</c:v>
                </c:pt>
                <c:pt idx="247">
                  <c:v>0.495</c:v>
                </c:pt>
                <c:pt idx="248">
                  <c:v>0.497</c:v>
                </c:pt>
                <c:pt idx="249">
                  <c:v>0.499</c:v>
                </c:pt>
                <c:pt idx="250">
                  <c:v>0.501</c:v>
                </c:pt>
                <c:pt idx="251">
                  <c:v>0.503</c:v>
                </c:pt>
                <c:pt idx="252">
                  <c:v>0.505</c:v>
                </c:pt>
                <c:pt idx="253">
                  <c:v>0.50700000000000001</c:v>
                </c:pt>
                <c:pt idx="254">
                  <c:v>0.50900000000000001</c:v>
                </c:pt>
                <c:pt idx="255">
                  <c:v>0.51100000000000001</c:v>
                </c:pt>
                <c:pt idx="256">
                  <c:v>0.51300000000000001</c:v>
                </c:pt>
                <c:pt idx="257">
                  <c:v>0.51500000000000001</c:v>
                </c:pt>
                <c:pt idx="258">
                  <c:v>0.51700000000000002</c:v>
                </c:pt>
                <c:pt idx="259">
                  <c:v>0.51900000000000002</c:v>
                </c:pt>
                <c:pt idx="260">
                  <c:v>0.52100000000000002</c:v>
                </c:pt>
                <c:pt idx="261">
                  <c:v>0.52300000000000002</c:v>
                </c:pt>
                <c:pt idx="262">
                  <c:v>0.52500000000000002</c:v>
                </c:pt>
                <c:pt idx="263">
                  <c:v>0.52700000000000002</c:v>
                </c:pt>
                <c:pt idx="264">
                  <c:v>0.52900000000000003</c:v>
                </c:pt>
                <c:pt idx="265">
                  <c:v>0.53100000000000003</c:v>
                </c:pt>
                <c:pt idx="266">
                  <c:v>0.53300000000000003</c:v>
                </c:pt>
                <c:pt idx="267">
                  <c:v>0.53500000000000003</c:v>
                </c:pt>
                <c:pt idx="268">
                  <c:v>0.53700000000000003</c:v>
                </c:pt>
                <c:pt idx="269">
                  <c:v>0.53900000000000003</c:v>
                </c:pt>
                <c:pt idx="270">
                  <c:v>0.54100000000000004</c:v>
                </c:pt>
                <c:pt idx="271">
                  <c:v>0.54300000000000004</c:v>
                </c:pt>
                <c:pt idx="272">
                  <c:v>0.54500000000000004</c:v>
                </c:pt>
                <c:pt idx="273">
                  <c:v>0.54700000000000004</c:v>
                </c:pt>
                <c:pt idx="274">
                  <c:v>0.54900000000000004</c:v>
                </c:pt>
                <c:pt idx="275">
                  <c:v>0.55100000000000005</c:v>
                </c:pt>
                <c:pt idx="276">
                  <c:v>0.55300000000000005</c:v>
                </c:pt>
                <c:pt idx="277">
                  <c:v>0.55500000000000005</c:v>
                </c:pt>
                <c:pt idx="278">
                  <c:v>0.55700000000000005</c:v>
                </c:pt>
                <c:pt idx="279">
                  <c:v>0.55900000000000005</c:v>
                </c:pt>
                <c:pt idx="280">
                  <c:v>0.56100000000000005</c:v>
                </c:pt>
                <c:pt idx="281">
                  <c:v>0.56299999999999994</c:v>
                </c:pt>
                <c:pt idx="282">
                  <c:v>0.56499999999999995</c:v>
                </c:pt>
                <c:pt idx="283">
                  <c:v>0.56699999999999995</c:v>
                </c:pt>
                <c:pt idx="284">
                  <c:v>0.56899999999999995</c:v>
                </c:pt>
                <c:pt idx="285">
                  <c:v>0.57099999999999995</c:v>
                </c:pt>
                <c:pt idx="286">
                  <c:v>0.57299999999999995</c:v>
                </c:pt>
                <c:pt idx="287">
                  <c:v>0.57499999999999996</c:v>
                </c:pt>
                <c:pt idx="288">
                  <c:v>0.57699999999999996</c:v>
                </c:pt>
                <c:pt idx="289">
                  <c:v>0.57899999999999996</c:v>
                </c:pt>
                <c:pt idx="290">
                  <c:v>0.58099999999999996</c:v>
                </c:pt>
                <c:pt idx="291">
                  <c:v>0.58299999999999996</c:v>
                </c:pt>
                <c:pt idx="292">
                  <c:v>0.58499999999999996</c:v>
                </c:pt>
                <c:pt idx="293">
                  <c:v>0.58699999999999997</c:v>
                </c:pt>
                <c:pt idx="294">
                  <c:v>0.58899999999999997</c:v>
                </c:pt>
                <c:pt idx="295">
                  <c:v>0.59099999999999997</c:v>
                </c:pt>
                <c:pt idx="296">
                  <c:v>0.59299999999999997</c:v>
                </c:pt>
                <c:pt idx="297">
                  <c:v>0.59499999999999997</c:v>
                </c:pt>
                <c:pt idx="298">
                  <c:v>0.59699999999999998</c:v>
                </c:pt>
                <c:pt idx="299">
                  <c:v>0.59899999999999998</c:v>
                </c:pt>
                <c:pt idx="300">
                  <c:v>0.60099999999999998</c:v>
                </c:pt>
                <c:pt idx="301">
                  <c:v>0.60299999999999998</c:v>
                </c:pt>
                <c:pt idx="302">
                  <c:v>0.60499999999999998</c:v>
                </c:pt>
                <c:pt idx="303">
                  <c:v>0.60699999999999998</c:v>
                </c:pt>
                <c:pt idx="304">
                  <c:v>0.60899999999999999</c:v>
                </c:pt>
                <c:pt idx="305">
                  <c:v>0.61099999999999999</c:v>
                </c:pt>
                <c:pt idx="306">
                  <c:v>0.61299999999999999</c:v>
                </c:pt>
                <c:pt idx="307">
                  <c:v>0.61499999999999999</c:v>
                </c:pt>
                <c:pt idx="308">
                  <c:v>0.61699999999999999</c:v>
                </c:pt>
                <c:pt idx="309">
                  <c:v>0.61899999999999999</c:v>
                </c:pt>
                <c:pt idx="310">
                  <c:v>0.621</c:v>
                </c:pt>
                <c:pt idx="311">
                  <c:v>0.623</c:v>
                </c:pt>
                <c:pt idx="312">
                  <c:v>0.625</c:v>
                </c:pt>
                <c:pt idx="313">
                  <c:v>0.627</c:v>
                </c:pt>
                <c:pt idx="314">
                  <c:v>0.629</c:v>
                </c:pt>
                <c:pt idx="315">
                  <c:v>0.63100000000000001</c:v>
                </c:pt>
                <c:pt idx="316">
                  <c:v>0.63300000000000001</c:v>
                </c:pt>
                <c:pt idx="317">
                  <c:v>0.63500000000000001</c:v>
                </c:pt>
                <c:pt idx="318">
                  <c:v>0.63700000000000001</c:v>
                </c:pt>
                <c:pt idx="319">
                  <c:v>0.63900000000000001</c:v>
                </c:pt>
                <c:pt idx="320">
                  <c:v>0.64100000000000001</c:v>
                </c:pt>
                <c:pt idx="321">
                  <c:v>0.64300000000000002</c:v>
                </c:pt>
                <c:pt idx="322">
                  <c:v>0.64500000000000002</c:v>
                </c:pt>
                <c:pt idx="323">
                  <c:v>0.64700000000000002</c:v>
                </c:pt>
                <c:pt idx="324">
                  <c:v>0.64900000000000002</c:v>
                </c:pt>
                <c:pt idx="325">
                  <c:v>0.65100000000000002</c:v>
                </c:pt>
                <c:pt idx="326">
                  <c:v>0.65300000000000002</c:v>
                </c:pt>
                <c:pt idx="327">
                  <c:v>0.65500000000000003</c:v>
                </c:pt>
                <c:pt idx="328">
                  <c:v>0.65700000000000003</c:v>
                </c:pt>
                <c:pt idx="329">
                  <c:v>0.65900000000000003</c:v>
                </c:pt>
                <c:pt idx="330">
                  <c:v>0.66100000000000003</c:v>
                </c:pt>
                <c:pt idx="331">
                  <c:v>0.66300000000000003</c:v>
                </c:pt>
                <c:pt idx="332">
                  <c:v>0.66500000000000004</c:v>
                </c:pt>
                <c:pt idx="333">
                  <c:v>0.66700000000000004</c:v>
                </c:pt>
                <c:pt idx="334">
                  <c:v>0.66900000000000004</c:v>
                </c:pt>
                <c:pt idx="335">
                  <c:v>0.67100000000000004</c:v>
                </c:pt>
                <c:pt idx="336">
                  <c:v>0.67300000000000004</c:v>
                </c:pt>
                <c:pt idx="337">
                  <c:v>0.67500000000000004</c:v>
                </c:pt>
                <c:pt idx="338">
                  <c:v>0.67700000000000005</c:v>
                </c:pt>
                <c:pt idx="339">
                  <c:v>0.67900000000000005</c:v>
                </c:pt>
                <c:pt idx="340">
                  <c:v>0.68100000000000005</c:v>
                </c:pt>
                <c:pt idx="341">
                  <c:v>0.68300000000000005</c:v>
                </c:pt>
                <c:pt idx="342">
                  <c:v>0.68500000000000005</c:v>
                </c:pt>
                <c:pt idx="343">
                  <c:v>0.68700000000000006</c:v>
                </c:pt>
                <c:pt idx="344">
                  <c:v>0.68899999999999995</c:v>
                </c:pt>
                <c:pt idx="345">
                  <c:v>0.69099999999999995</c:v>
                </c:pt>
                <c:pt idx="346">
                  <c:v>0.69299999999999995</c:v>
                </c:pt>
                <c:pt idx="347">
                  <c:v>0.69499999999999995</c:v>
                </c:pt>
                <c:pt idx="348">
                  <c:v>0.69699999999999995</c:v>
                </c:pt>
                <c:pt idx="349">
                  <c:v>0.69899999999999995</c:v>
                </c:pt>
                <c:pt idx="350">
                  <c:v>0.70099999999999996</c:v>
                </c:pt>
                <c:pt idx="351">
                  <c:v>0.70299999999999996</c:v>
                </c:pt>
                <c:pt idx="352">
                  <c:v>0.70499999999999996</c:v>
                </c:pt>
                <c:pt idx="353">
                  <c:v>0.70699999999999996</c:v>
                </c:pt>
                <c:pt idx="354">
                  <c:v>0.70899999999999996</c:v>
                </c:pt>
                <c:pt idx="355">
                  <c:v>0.71099999999999997</c:v>
                </c:pt>
                <c:pt idx="356">
                  <c:v>0.71299999999999997</c:v>
                </c:pt>
                <c:pt idx="357">
                  <c:v>0.71499999999999997</c:v>
                </c:pt>
                <c:pt idx="358">
                  <c:v>0.71699999999999997</c:v>
                </c:pt>
                <c:pt idx="359">
                  <c:v>0.71899999999999997</c:v>
                </c:pt>
                <c:pt idx="360">
                  <c:v>0.72099999999999997</c:v>
                </c:pt>
                <c:pt idx="361">
                  <c:v>0.72299999999999998</c:v>
                </c:pt>
                <c:pt idx="362">
                  <c:v>0.72499999999999998</c:v>
                </c:pt>
                <c:pt idx="363">
                  <c:v>0.72699999999999998</c:v>
                </c:pt>
                <c:pt idx="364">
                  <c:v>0.72899999999999998</c:v>
                </c:pt>
                <c:pt idx="365">
                  <c:v>0.73099999999999998</c:v>
                </c:pt>
                <c:pt idx="366">
                  <c:v>0.73299999999999998</c:v>
                </c:pt>
                <c:pt idx="367">
                  <c:v>0.73499999999999999</c:v>
                </c:pt>
                <c:pt idx="368">
                  <c:v>0.73699999999999999</c:v>
                </c:pt>
                <c:pt idx="369">
                  <c:v>0.73899999999999999</c:v>
                </c:pt>
                <c:pt idx="370">
                  <c:v>0.74099999999999999</c:v>
                </c:pt>
                <c:pt idx="371">
                  <c:v>0.74299999999999999</c:v>
                </c:pt>
                <c:pt idx="372">
                  <c:v>0.745</c:v>
                </c:pt>
                <c:pt idx="373">
                  <c:v>0.747</c:v>
                </c:pt>
                <c:pt idx="374">
                  <c:v>0.749</c:v>
                </c:pt>
                <c:pt idx="375">
                  <c:v>0.751</c:v>
                </c:pt>
                <c:pt idx="376">
                  <c:v>0.753</c:v>
                </c:pt>
                <c:pt idx="377">
                  <c:v>0.755</c:v>
                </c:pt>
                <c:pt idx="378">
                  <c:v>0.75700000000000001</c:v>
                </c:pt>
                <c:pt idx="379">
                  <c:v>0.75900000000000001</c:v>
                </c:pt>
                <c:pt idx="380">
                  <c:v>0.76100000000000001</c:v>
                </c:pt>
                <c:pt idx="381">
                  <c:v>0.76300000000000001</c:v>
                </c:pt>
                <c:pt idx="382">
                  <c:v>0.76500000000000001</c:v>
                </c:pt>
                <c:pt idx="383">
                  <c:v>0.76700000000000002</c:v>
                </c:pt>
                <c:pt idx="384">
                  <c:v>0.76900000000000002</c:v>
                </c:pt>
                <c:pt idx="385">
                  <c:v>0.77100000000000002</c:v>
                </c:pt>
                <c:pt idx="386">
                  <c:v>0.77300000000000002</c:v>
                </c:pt>
                <c:pt idx="387">
                  <c:v>0.77500000000000002</c:v>
                </c:pt>
                <c:pt idx="388">
                  <c:v>0.77700000000000002</c:v>
                </c:pt>
                <c:pt idx="389">
                  <c:v>0.77900000000000003</c:v>
                </c:pt>
                <c:pt idx="390">
                  <c:v>0.78100000000000003</c:v>
                </c:pt>
                <c:pt idx="391">
                  <c:v>0.78300000000000003</c:v>
                </c:pt>
                <c:pt idx="392">
                  <c:v>0.78500000000000003</c:v>
                </c:pt>
                <c:pt idx="393">
                  <c:v>0.78700000000000003</c:v>
                </c:pt>
                <c:pt idx="394">
                  <c:v>0.78900000000000003</c:v>
                </c:pt>
                <c:pt idx="395">
                  <c:v>0.79100000000000004</c:v>
                </c:pt>
                <c:pt idx="396">
                  <c:v>0.79300000000000004</c:v>
                </c:pt>
                <c:pt idx="397">
                  <c:v>0.79500000000000004</c:v>
                </c:pt>
                <c:pt idx="398">
                  <c:v>0.79700000000000004</c:v>
                </c:pt>
                <c:pt idx="399">
                  <c:v>0.79900000000000004</c:v>
                </c:pt>
                <c:pt idx="400">
                  <c:v>0.80100000000000005</c:v>
                </c:pt>
                <c:pt idx="401">
                  <c:v>0.80300000000000005</c:v>
                </c:pt>
                <c:pt idx="402">
                  <c:v>0.80500000000000005</c:v>
                </c:pt>
                <c:pt idx="403">
                  <c:v>0.80700000000000005</c:v>
                </c:pt>
                <c:pt idx="404">
                  <c:v>0.80900000000000005</c:v>
                </c:pt>
                <c:pt idx="405">
                  <c:v>0.81100000000000005</c:v>
                </c:pt>
                <c:pt idx="406">
                  <c:v>0.81299999999999994</c:v>
                </c:pt>
                <c:pt idx="407">
                  <c:v>0.81499999999999995</c:v>
                </c:pt>
                <c:pt idx="408">
                  <c:v>0.81699999999999995</c:v>
                </c:pt>
                <c:pt idx="409">
                  <c:v>0.81899999999999995</c:v>
                </c:pt>
                <c:pt idx="410">
                  <c:v>0.82099999999999995</c:v>
                </c:pt>
                <c:pt idx="411">
                  <c:v>0.82299999999999995</c:v>
                </c:pt>
                <c:pt idx="412">
                  <c:v>0.82499999999999996</c:v>
                </c:pt>
                <c:pt idx="413">
                  <c:v>0.82699999999999996</c:v>
                </c:pt>
                <c:pt idx="414">
                  <c:v>0.82899999999999996</c:v>
                </c:pt>
                <c:pt idx="415">
                  <c:v>0.83099999999999996</c:v>
                </c:pt>
                <c:pt idx="416">
                  <c:v>0.83299999999999996</c:v>
                </c:pt>
                <c:pt idx="417">
                  <c:v>0.83499999999999996</c:v>
                </c:pt>
                <c:pt idx="418">
                  <c:v>0.83699999999999997</c:v>
                </c:pt>
                <c:pt idx="419">
                  <c:v>0.83899999999999997</c:v>
                </c:pt>
                <c:pt idx="420">
                  <c:v>0.84099999999999997</c:v>
                </c:pt>
                <c:pt idx="421">
                  <c:v>0.84299999999999997</c:v>
                </c:pt>
                <c:pt idx="422">
                  <c:v>0.84499999999999997</c:v>
                </c:pt>
                <c:pt idx="423">
                  <c:v>0.84699999999999998</c:v>
                </c:pt>
                <c:pt idx="424">
                  <c:v>0.84899999999999998</c:v>
                </c:pt>
                <c:pt idx="425">
                  <c:v>0.85099999999999998</c:v>
                </c:pt>
                <c:pt idx="426">
                  <c:v>0.85299999999999998</c:v>
                </c:pt>
                <c:pt idx="427">
                  <c:v>0.85499999999999998</c:v>
                </c:pt>
                <c:pt idx="428">
                  <c:v>0.85699999999999998</c:v>
                </c:pt>
                <c:pt idx="429">
                  <c:v>0.85899999999999999</c:v>
                </c:pt>
                <c:pt idx="430">
                  <c:v>0.86099999999999999</c:v>
                </c:pt>
                <c:pt idx="431">
                  <c:v>0.86299999999999999</c:v>
                </c:pt>
                <c:pt idx="432">
                  <c:v>0.86499999999999999</c:v>
                </c:pt>
                <c:pt idx="433">
                  <c:v>0.86699999999999999</c:v>
                </c:pt>
                <c:pt idx="434">
                  <c:v>0.86899999999999999</c:v>
                </c:pt>
                <c:pt idx="435">
                  <c:v>0.871</c:v>
                </c:pt>
                <c:pt idx="436">
                  <c:v>0.873</c:v>
                </c:pt>
                <c:pt idx="437">
                  <c:v>0.875</c:v>
                </c:pt>
                <c:pt idx="438">
                  <c:v>0.877</c:v>
                </c:pt>
                <c:pt idx="439">
                  <c:v>0.879</c:v>
                </c:pt>
                <c:pt idx="440">
                  <c:v>0.88100000000000001</c:v>
                </c:pt>
                <c:pt idx="441">
                  <c:v>0.88300000000000001</c:v>
                </c:pt>
                <c:pt idx="442">
                  <c:v>0.88500000000000001</c:v>
                </c:pt>
                <c:pt idx="443">
                  <c:v>0.88700000000000001</c:v>
                </c:pt>
                <c:pt idx="444">
                  <c:v>0.88900000000000001</c:v>
                </c:pt>
                <c:pt idx="445">
                  <c:v>0.89100000000000001</c:v>
                </c:pt>
                <c:pt idx="446">
                  <c:v>0.89300000000000002</c:v>
                </c:pt>
                <c:pt idx="447">
                  <c:v>0.89500000000000002</c:v>
                </c:pt>
                <c:pt idx="448">
                  <c:v>0.89700000000000002</c:v>
                </c:pt>
                <c:pt idx="449">
                  <c:v>0.89900000000000002</c:v>
                </c:pt>
                <c:pt idx="450">
                  <c:v>0.90100000000000002</c:v>
                </c:pt>
                <c:pt idx="451">
                  <c:v>0.90300000000000002</c:v>
                </c:pt>
                <c:pt idx="452">
                  <c:v>0.90500000000000003</c:v>
                </c:pt>
                <c:pt idx="453">
                  <c:v>0.90700000000000003</c:v>
                </c:pt>
                <c:pt idx="454">
                  <c:v>0.90900000000000003</c:v>
                </c:pt>
                <c:pt idx="455">
                  <c:v>0.91100000000000003</c:v>
                </c:pt>
                <c:pt idx="456">
                  <c:v>0.91300000000000003</c:v>
                </c:pt>
                <c:pt idx="457">
                  <c:v>0.91500000000000004</c:v>
                </c:pt>
                <c:pt idx="458">
                  <c:v>0.91700000000000004</c:v>
                </c:pt>
                <c:pt idx="459">
                  <c:v>0.91900000000000004</c:v>
                </c:pt>
                <c:pt idx="460">
                  <c:v>0.92100000000000004</c:v>
                </c:pt>
                <c:pt idx="461">
                  <c:v>0.92300000000000004</c:v>
                </c:pt>
                <c:pt idx="462">
                  <c:v>0.92500000000000004</c:v>
                </c:pt>
                <c:pt idx="463">
                  <c:v>0.92700000000000005</c:v>
                </c:pt>
                <c:pt idx="464">
                  <c:v>0.92900000000000005</c:v>
                </c:pt>
                <c:pt idx="465">
                  <c:v>0.93100000000000005</c:v>
                </c:pt>
                <c:pt idx="466">
                  <c:v>0.93300000000000005</c:v>
                </c:pt>
                <c:pt idx="467">
                  <c:v>0.93500000000000005</c:v>
                </c:pt>
                <c:pt idx="468">
                  <c:v>0.93700000000000006</c:v>
                </c:pt>
                <c:pt idx="469">
                  <c:v>0.93899999999999995</c:v>
                </c:pt>
                <c:pt idx="470">
                  <c:v>0.94099999999999995</c:v>
                </c:pt>
                <c:pt idx="471">
                  <c:v>0.94299999999999995</c:v>
                </c:pt>
                <c:pt idx="472">
                  <c:v>0.94499999999999995</c:v>
                </c:pt>
                <c:pt idx="473">
                  <c:v>0.94699999999999995</c:v>
                </c:pt>
                <c:pt idx="474">
                  <c:v>0.94899999999999995</c:v>
                </c:pt>
                <c:pt idx="475">
                  <c:v>0.95099999999999996</c:v>
                </c:pt>
                <c:pt idx="476">
                  <c:v>0.95299999999999996</c:v>
                </c:pt>
                <c:pt idx="477">
                  <c:v>0.95499999999999996</c:v>
                </c:pt>
                <c:pt idx="478">
                  <c:v>0.95699999999999996</c:v>
                </c:pt>
                <c:pt idx="479">
                  <c:v>0.95899999999999996</c:v>
                </c:pt>
                <c:pt idx="480">
                  <c:v>0.96099999999999997</c:v>
                </c:pt>
                <c:pt idx="481">
                  <c:v>0.96299999999999997</c:v>
                </c:pt>
                <c:pt idx="482">
                  <c:v>0.96499999999999997</c:v>
                </c:pt>
                <c:pt idx="483">
                  <c:v>0.96699999999999997</c:v>
                </c:pt>
                <c:pt idx="484">
                  <c:v>0.96899999999999997</c:v>
                </c:pt>
                <c:pt idx="485">
                  <c:v>0.97099999999999997</c:v>
                </c:pt>
                <c:pt idx="486">
                  <c:v>0.97299999999999998</c:v>
                </c:pt>
                <c:pt idx="487">
                  <c:v>0.97499999999999998</c:v>
                </c:pt>
                <c:pt idx="488">
                  <c:v>0.97699999999999998</c:v>
                </c:pt>
                <c:pt idx="489">
                  <c:v>0.97899999999999998</c:v>
                </c:pt>
                <c:pt idx="490">
                  <c:v>0.98099999999999998</c:v>
                </c:pt>
                <c:pt idx="491">
                  <c:v>0.98299999999999998</c:v>
                </c:pt>
                <c:pt idx="492">
                  <c:v>0.98499999999999999</c:v>
                </c:pt>
                <c:pt idx="493">
                  <c:v>0.98699999999999999</c:v>
                </c:pt>
                <c:pt idx="494">
                  <c:v>0.98899999999999999</c:v>
                </c:pt>
                <c:pt idx="495">
                  <c:v>0.99099999999999999</c:v>
                </c:pt>
                <c:pt idx="496">
                  <c:v>0.99299999999999999</c:v>
                </c:pt>
                <c:pt idx="497">
                  <c:v>0.995</c:v>
                </c:pt>
                <c:pt idx="498">
                  <c:v>0.997</c:v>
                </c:pt>
                <c:pt idx="499">
                  <c:v>0.999</c:v>
                </c:pt>
              </c:numCache>
            </c:numRef>
          </c:xVal>
          <c:yVal>
            <c:numRef>
              <c:f>'T inside droplet'!$J$7:$J$506</c:f>
              <c:numCache>
                <c:formatCode>0.00E+00</c:formatCode>
                <c:ptCount val="500"/>
                <c:pt idx="0">
                  <c:v>423.68799999999999</c:v>
                </c:pt>
                <c:pt idx="1">
                  <c:v>423.68900000000002</c:v>
                </c:pt>
                <c:pt idx="2">
                  <c:v>423.69</c:v>
                </c:pt>
                <c:pt idx="3">
                  <c:v>423.69299999999998</c:v>
                </c:pt>
                <c:pt idx="4">
                  <c:v>423.69600000000003</c:v>
                </c:pt>
                <c:pt idx="5">
                  <c:v>423.69900000000001</c:v>
                </c:pt>
                <c:pt idx="6">
                  <c:v>423.70400000000001</c:v>
                </c:pt>
                <c:pt idx="7">
                  <c:v>423.709</c:v>
                </c:pt>
                <c:pt idx="8">
                  <c:v>423.71499999999997</c:v>
                </c:pt>
                <c:pt idx="9">
                  <c:v>423.72199999999998</c:v>
                </c:pt>
                <c:pt idx="10">
                  <c:v>423.72899999999998</c:v>
                </c:pt>
                <c:pt idx="11">
                  <c:v>423.73700000000002</c:v>
                </c:pt>
                <c:pt idx="12">
                  <c:v>423.74599999999998</c:v>
                </c:pt>
                <c:pt idx="13">
                  <c:v>423.75599999999997</c:v>
                </c:pt>
                <c:pt idx="14">
                  <c:v>423.76600000000002</c:v>
                </c:pt>
                <c:pt idx="15">
                  <c:v>423.77800000000002</c:v>
                </c:pt>
                <c:pt idx="16">
                  <c:v>423.78899999999999</c:v>
                </c:pt>
                <c:pt idx="17">
                  <c:v>423.80200000000002</c:v>
                </c:pt>
                <c:pt idx="18">
                  <c:v>423.81599999999997</c:v>
                </c:pt>
                <c:pt idx="19">
                  <c:v>423.83</c:v>
                </c:pt>
                <c:pt idx="20">
                  <c:v>423.84500000000003</c:v>
                </c:pt>
                <c:pt idx="21">
                  <c:v>423.86</c:v>
                </c:pt>
                <c:pt idx="22">
                  <c:v>423.87700000000001</c:v>
                </c:pt>
                <c:pt idx="23">
                  <c:v>423.89400000000001</c:v>
                </c:pt>
                <c:pt idx="24">
                  <c:v>423.91199999999998</c:v>
                </c:pt>
                <c:pt idx="25">
                  <c:v>423.93</c:v>
                </c:pt>
                <c:pt idx="26">
                  <c:v>423.95</c:v>
                </c:pt>
                <c:pt idx="27">
                  <c:v>423.97</c:v>
                </c:pt>
                <c:pt idx="28">
                  <c:v>423.99099999999999</c:v>
                </c:pt>
                <c:pt idx="29">
                  <c:v>424.012</c:v>
                </c:pt>
                <c:pt idx="30">
                  <c:v>424.03500000000003</c:v>
                </c:pt>
                <c:pt idx="31">
                  <c:v>424.05799999999999</c:v>
                </c:pt>
                <c:pt idx="32">
                  <c:v>424.08100000000002</c:v>
                </c:pt>
                <c:pt idx="33">
                  <c:v>424.10599999999999</c:v>
                </c:pt>
                <c:pt idx="34">
                  <c:v>424.13099999999997</c:v>
                </c:pt>
                <c:pt idx="35">
                  <c:v>424.15699999999998</c:v>
                </c:pt>
                <c:pt idx="36">
                  <c:v>424.18400000000003</c:v>
                </c:pt>
                <c:pt idx="37">
                  <c:v>424.21199999999999</c:v>
                </c:pt>
                <c:pt idx="38">
                  <c:v>424.24</c:v>
                </c:pt>
                <c:pt idx="39">
                  <c:v>424.26900000000001</c:v>
                </c:pt>
                <c:pt idx="40">
                  <c:v>424.29899999999998</c:v>
                </c:pt>
                <c:pt idx="41">
                  <c:v>424.32900000000001</c:v>
                </c:pt>
                <c:pt idx="42">
                  <c:v>424.36099999999999</c:v>
                </c:pt>
                <c:pt idx="43">
                  <c:v>424.39299999999997</c:v>
                </c:pt>
                <c:pt idx="44">
                  <c:v>424.42599999999999</c:v>
                </c:pt>
                <c:pt idx="45">
                  <c:v>424.459</c:v>
                </c:pt>
                <c:pt idx="46">
                  <c:v>424.49299999999999</c:v>
                </c:pt>
                <c:pt idx="47">
                  <c:v>424.52800000000002</c:v>
                </c:pt>
                <c:pt idx="48">
                  <c:v>424.56400000000002</c:v>
                </c:pt>
                <c:pt idx="49">
                  <c:v>424.601</c:v>
                </c:pt>
                <c:pt idx="50">
                  <c:v>424.63799999999998</c:v>
                </c:pt>
                <c:pt idx="51">
                  <c:v>424.67599999999999</c:v>
                </c:pt>
                <c:pt idx="52">
                  <c:v>424.71499999999997</c:v>
                </c:pt>
                <c:pt idx="53">
                  <c:v>424.75400000000002</c:v>
                </c:pt>
                <c:pt idx="54">
                  <c:v>424.79399999999998</c:v>
                </c:pt>
                <c:pt idx="55">
                  <c:v>424.83499999999998</c:v>
                </c:pt>
                <c:pt idx="56">
                  <c:v>424.87700000000001</c:v>
                </c:pt>
                <c:pt idx="57">
                  <c:v>424.91899999999998</c:v>
                </c:pt>
                <c:pt idx="58">
                  <c:v>424.96300000000002</c:v>
                </c:pt>
                <c:pt idx="59">
                  <c:v>425.00700000000001</c:v>
                </c:pt>
                <c:pt idx="60">
                  <c:v>425.05099999999999</c:v>
                </c:pt>
                <c:pt idx="61">
                  <c:v>425.09699999999998</c:v>
                </c:pt>
                <c:pt idx="62">
                  <c:v>425.14299999999997</c:v>
                </c:pt>
                <c:pt idx="63">
                  <c:v>425.19</c:v>
                </c:pt>
                <c:pt idx="64">
                  <c:v>425.23700000000002</c:v>
                </c:pt>
                <c:pt idx="65">
                  <c:v>425.286</c:v>
                </c:pt>
                <c:pt idx="66">
                  <c:v>425.33499999999998</c:v>
                </c:pt>
                <c:pt idx="67">
                  <c:v>425.38499999999999</c:v>
                </c:pt>
                <c:pt idx="68">
                  <c:v>425.43599999999998</c:v>
                </c:pt>
                <c:pt idx="69">
                  <c:v>425.48700000000002</c:v>
                </c:pt>
                <c:pt idx="70">
                  <c:v>425.53899999999999</c:v>
                </c:pt>
                <c:pt idx="71">
                  <c:v>425.59199999999998</c:v>
                </c:pt>
                <c:pt idx="72">
                  <c:v>425.64600000000002</c:v>
                </c:pt>
                <c:pt idx="73">
                  <c:v>425.7</c:v>
                </c:pt>
                <c:pt idx="74">
                  <c:v>425.755</c:v>
                </c:pt>
                <c:pt idx="75">
                  <c:v>425.81099999999998</c:v>
                </c:pt>
                <c:pt idx="76">
                  <c:v>425.86799999999999</c:v>
                </c:pt>
                <c:pt idx="77">
                  <c:v>425.92500000000001</c:v>
                </c:pt>
                <c:pt idx="78">
                  <c:v>425.983</c:v>
                </c:pt>
                <c:pt idx="79">
                  <c:v>426.04199999999997</c:v>
                </c:pt>
                <c:pt idx="80">
                  <c:v>426.101</c:v>
                </c:pt>
                <c:pt idx="81">
                  <c:v>426.16199999999998</c:v>
                </c:pt>
                <c:pt idx="82">
                  <c:v>426.22300000000001</c:v>
                </c:pt>
                <c:pt idx="83">
                  <c:v>426.28500000000003</c:v>
                </c:pt>
                <c:pt idx="84">
                  <c:v>426.34699999999998</c:v>
                </c:pt>
                <c:pt idx="85">
                  <c:v>426.411</c:v>
                </c:pt>
                <c:pt idx="86">
                  <c:v>426.47500000000002</c:v>
                </c:pt>
                <c:pt idx="87">
                  <c:v>426.53899999999999</c:v>
                </c:pt>
                <c:pt idx="88">
                  <c:v>426.60500000000002</c:v>
                </c:pt>
                <c:pt idx="89">
                  <c:v>426.67099999999999</c:v>
                </c:pt>
                <c:pt idx="90">
                  <c:v>426.738</c:v>
                </c:pt>
                <c:pt idx="91">
                  <c:v>426.80599999999998</c:v>
                </c:pt>
                <c:pt idx="92">
                  <c:v>426.875</c:v>
                </c:pt>
                <c:pt idx="93">
                  <c:v>426.94400000000002</c:v>
                </c:pt>
                <c:pt idx="94">
                  <c:v>427.01400000000001</c:v>
                </c:pt>
                <c:pt idx="95">
                  <c:v>427.08499999999998</c:v>
                </c:pt>
                <c:pt idx="96">
                  <c:v>427.15600000000001</c:v>
                </c:pt>
                <c:pt idx="97">
                  <c:v>427.22800000000001</c:v>
                </c:pt>
                <c:pt idx="98">
                  <c:v>427.30099999999999</c:v>
                </c:pt>
                <c:pt idx="99">
                  <c:v>427.375</c:v>
                </c:pt>
                <c:pt idx="100">
                  <c:v>427.44900000000001</c:v>
                </c:pt>
                <c:pt idx="101">
                  <c:v>427.52499999999998</c:v>
                </c:pt>
                <c:pt idx="102">
                  <c:v>427.601</c:v>
                </c:pt>
                <c:pt idx="103">
                  <c:v>427.67700000000002</c:v>
                </c:pt>
                <c:pt idx="104">
                  <c:v>427.755</c:v>
                </c:pt>
                <c:pt idx="105">
                  <c:v>427.83300000000003</c:v>
                </c:pt>
                <c:pt idx="106">
                  <c:v>427.91199999999998</c:v>
                </c:pt>
                <c:pt idx="107">
                  <c:v>427.99200000000002</c:v>
                </c:pt>
                <c:pt idx="108">
                  <c:v>428.072</c:v>
                </c:pt>
                <c:pt idx="109">
                  <c:v>428.15300000000002</c:v>
                </c:pt>
                <c:pt idx="110">
                  <c:v>428.23500000000001</c:v>
                </c:pt>
                <c:pt idx="111">
                  <c:v>428.31799999999998</c:v>
                </c:pt>
                <c:pt idx="112">
                  <c:v>428.40100000000001</c:v>
                </c:pt>
                <c:pt idx="113">
                  <c:v>428.48500000000001</c:v>
                </c:pt>
                <c:pt idx="114">
                  <c:v>428.57</c:v>
                </c:pt>
                <c:pt idx="115">
                  <c:v>428.65600000000001</c:v>
                </c:pt>
                <c:pt idx="116">
                  <c:v>428.74200000000002</c:v>
                </c:pt>
                <c:pt idx="117">
                  <c:v>428.82900000000001</c:v>
                </c:pt>
                <c:pt idx="118">
                  <c:v>428.91699999999997</c:v>
                </c:pt>
                <c:pt idx="119">
                  <c:v>429.00599999999997</c:v>
                </c:pt>
                <c:pt idx="120">
                  <c:v>429.09500000000003</c:v>
                </c:pt>
                <c:pt idx="121">
                  <c:v>429.185</c:v>
                </c:pt>
                <c:pt idx="122">
                  <c:v>429.27600000000001</c:v>
                </c:pt>
                <c:pt idx="123">
                  <c:v>429.36799999999999</c:v>
                </c:pt>
                <c:pt idx="124">
                  <c:v>429.46</c:v>
                </c:pt>
                <c:pt idx="125">
                  <c:v>429.553</c:v>
                </c:pt>
                <c:pt idx="126">
                  <c:v>429.64699999999999</c:v>
                </c:pt>
                <c:pt idx="127">
                  <c:v>429.74099999999999</c:v>
                </c:pt>
                <c:pt idx="128">
                  <c:v>429.83699999999999</c:v>
                </c:pt>
                <c:pt idx="129">
                  <c:v>429.93299999999999</c:v>
                </c:pt>
                <c:pt idx="130">
                  <c:v>430.029</c:v>
                </c:pt>
                <c:pt idx="131">
                  <c:v>430.12700000000001</c:v>
                </c:pt>
                <c:pt idx="132">
                  <c:v>430.22500000000002</c:v>
                </c:pt>
                <c:pt idx="133">
                  <c:v>430.32400000000001</c:v>
                </c:pt>
                <c:pt idx="134">
                  <c:v>430.42399999999998</c:v>
                </c:pt>
                <c:pt idx="135">
                  <c:v>430.524</c:v>
                </c:pt>
                <c:pt idx="136">
                  <c:v>430.62599999999998</c:v>
                </c:pt>
                <c:pt idx="137">
                  <c:v>430.72800000000001</c:v>
                </c:pt>
                <c:pt idx="138">
                  <c:v>430.83</c:v>
                </c:pt>
                <c:pt idx="139">
                  <c:v>430.93400000000003</c:v>
                </c:pt>
                <c:pt idx="140">
                  <c:v>431.03800000000001</c:v>
                </c:pt>
                <c:pt idx="141">
                  <c:v>431.14299999999997</c:v>
                </c:pt>
                <c:pt idx="142">
                  <c:v>431.24900000000002</c:v>
                </c:pt>
                <c:pt idx="143">
                  <c:v>431.35500000000002</c:v>
                </c:pt>
                <c:pt idx="144">
                  <c:v>431.46199999999999</c:v>
                </c:pt>
                <c:pt idx="145">
                  <c:v>431.57</c:v>
                </c:pt>
                <c:pt idx="146">
                  <c:v>431.67899999999997</c:v>
                </c:pt>
                <c:pt idx="147">
                  <c:v>431.78800000000001</c:v>
                </c:pt>
                <c:pt idx="148">
                  <c:v>431.89800000000002</c:v>
                </c:pt>
                <c:pt idx="149">
                  <c:v>432.00900000000001</c:v>
                </c:pt>
                <c:pt idx="150">
                  <c:v>432.12099999999998</c:v>
                </c:pt>
                <c:pt idx="151">
                  <c:v>432.233</c:v>
                </c:pt>
                <c:pt idx="152">
                  <c:v>432.346</c:v>
                </c:pt>
                <c:pt idx="153">
                  <c:v>432.46</c:v>
                </c:pt>
                <c:pt idx="154">
                  <c:v>432.57499999999999</c:v>
                </c:pt>
                <c:pt idx="155">
                  <c:v>432.69</c:v>
                </c:pt>
                <c:pt idx="156">
                  <c:v>432.80599999999998</c:v>
                </c:pt>
                <c:pt idx="157">
                  <c:v>432.923</c:v>
                </c:pt>
                <c:pt idx="158">
                  <c:v>433.04</c:v>
                </c:pt>
                <c:pt idx="159">
                  <c:v>433.15899999999999</c:v>
                </c:pt>
                <c:pt idx="160">
                  <c:v>433.27800000000002</c:v>
                </c:pt>
                <c:pt idx="161">
                  <c:v>433.39699999999999</c:v>
                </c:pt>
                <c:pt idx="162">
                  <c:v>433.51799999999997</c:v>
                </c:pt>
                <c:pt idx="163">
                  <c:v>433.63900000000001</c:v>
                </c:pt>
                <c:pt idx="164">
                  <c:v>433.76100000000002</c:v>
                </c:pt>
                <c:pt idx="165">
                  <c:v>433.88400000000001</c:v>
                </c:pt>
                <c:pt idx="166">
                  <c:v>434.00700000000001</c:v>
                </c:pt>
                <c:pt idx="167">
                  <c:v>434.13200000000001</c:v>
                </c:pt>
                <c:pt idx="168">
                  <c:v>434.25700000000001</c:v>
                </c:pt>
                <c:pt idx="169">
                  <c:v>434.38200000000001</c:v>
                </c:pt>
                <c:pt idx="170">
                  <c:v>434.50900000000001</c:v>
                </c:pt>
                <c:pt idx="171">
                  <c:v>434.63600000000002</c:v>
                </c:pt>
                <c:pt idx="172">
                  <c:v>434.76400000000001</c:v>
                </c:pt>
                <c:pt idx="173">
                  <c:v>434.892</c:v>
                </c:pt>
                <c:pt idx="174">
                  <c:v>435.02199999999999</c:v>
                </c:pt>
                <c:pt idx="175">
                  <c:v>435.15199999999999</c:v>
                </c:pt>
                <c:pt idx="176">
                  <c:v>435.28300000000002</c:v>
                </c:pt>
                <c:pt idx="177">
                  <c:v>435.41399999999999</c:v>
                </c:pt>
                <c:pt idx="178">
                  <c:v>435.54700000000003</c:v>
                </c:pt>
                <c:pt idx="179">
                  <c:v>435.68</c:v>
                </c:pt>
                <c:pt idx="180">
                  <c:v>435.81299999999999</c:v>
                </c:pt>
                <c:pt idx="181">
                  <c:v>435.94799999999998</c:v>
                </c:pt>
                <c:pt idx="182">
                  <c:v>436.08300000000003</c:v>
                </c:pt>
                <c:pt idx="183">
                  <c:v>436.21899999999999</c:v>
                </c:pt>
                <c:pt idx="184">
                  <c:v>436.35599999999999</c:v>
                </c:pt>
                <c:pt idx="185">
                  <c:v>436.49400000000003</c:v>
                </c:pt>
                <c:pt idx="186">
                  <c:v>436.63200000000001</c:v>
                </c:pt>
                <c:pt idx="187">
                  <c:v>436.77100000000002</c:v>
                </c:pt>
                <c:pt idx="188">
                  <c:v>436.911</c:v>
                </c:pt>
                <c:pt idx="189">
                  <c:v>437.05099999999999</c:v>
                </c:pt>
                <c:pt idx="190">
                  <c:v>437.19200000000001</c:v>
                </c:pt>
                <c:pt idx="191">
                  <c:v>437.334</c:v>
                </c:pt>
                <c:pt idx="192">
                  <c:v>437.47699999999998</c:v>
                </c:pt>
                <c:pt idx="193">
                  <c:v>437.62</c:v>
                </c:pt>
                <c:pt idx="194">
                  <c:v>437.76400000000001</c:v>
                </c:pt>
                <c:pt idx="195">
                  <c:v>437.90899999999999</c:v>
                </c:pt>
                <c:pt idx="196">
                  <c:v>438.05500000000001</c:v>
                </c:pt>
                <c:pt idx="197">
                  <c:v>438.20100000000002</c:v>
                </c:pt>
                <c:pt idx="198">
                  <c:v>438.34800000000001</c:v>
                </c:pt>
                <c:pt idx="199">
                  <c:v>438.49599999999998</c:v>
                </c:pt>
                <c:pt idx="200">
                  <c:v>438.64400000000001</c:v>
                </c:pt>
                <c:pt idx="201">
                  <c:v>438.79399999999998</c:v>
                </c:pt>
                <c:pt idx="202">
                  <c:v>438.94400000000002</c:v>
                </c:pt>
                <c:pt idx="203">
                  <c:v>439.09399999999999</c:v>
                </c:pt>
                <c:pt idx="204">
                  <c:v>439.24599999999998</c:v>
                </c:pt>
                <c:pt idx="205">
                  <c:v>439.39800000000002</c:v>
                </c:pt>
                <c:pt idx="206">
                  <c:v>439.55099999999999</c:v>
                </c:pt>
                <c:pt idx="207">
                  <c:v>439.70499999999998</c:v>
                </c:pt>
                <c:pt idx="208">
                  <c:v>439.85899999999998</c:v>
                </c:pt>
                <c:pt idx="209">
                  <c:v>440.01400000000001</c:v>
                </c:pt>
                <c:pt idx="210">
                  <c:v>440.17</c:v>
                </c:pt>
                <c:pt idx="211">
                  <c:v>440.327</c:v>
                </c:pt>
                <c:pt idx="212">
                  <c:v>440.48399999999998</c:v>
                </c:pt>
                <c:pt idx="213">
                  <c:v>440.642</c:v>
                </c:pt>
                <c:pt idx="214">
                  <c:v>440.80099999999999</c:v>
                </c:pt>
                <c:pt idx="215">
                  <c:v>440.96100000000001</c:v>
                </c:pt>
                <c:pt idx="216">
                  <c:v>441.12099999999998</c:v>
                </c:pt>
                <c:pt idx="217">
                  <c:v>441.28199999999998</c:v>
                </c:pt>
                <c:pt idx="218">
                  <c:v>441.44400000000002</c:v>
                </c:pt>
                <c:pt idx="219">
                  <c:v>441.60599999999999</c:v>
                </c:pt>
                <c:pt idx="220">
                  <c:v>441.76900000000001</c:v>
                </c:pt>
                <c:pt idx="221">
                  <c:v>441.93299999999999</c:v>
                </c:pt>
                <c:pt idx="222">
                  <c:v>442.09800000000001</c:v>
                </c:pt>
                <c:pt idx="223">
                  <c:v>442.26299999999998</c:v>
                </c:pt>
                <c:pt idx="224">
                  <c:v>442.42899999999997</c:v>
                </c:pt>
                <c:pt idx="225">
                  <c:v>442.596</c:v>
                </c:pt>
                <c:pt idx="226">
                  <c:v>442.76400000000001</c:v>
                </c:pt>
                <c:pt idx="227">
                  <c:v>442.93200000000002</c:v>
                </c:pt>
                <c:pt idx="228">
                  <c:v>443.101</c:v>
                </c:pt>
                <c:pt idx="229">
                  <c:v>443.27100000000002</c:v>
                </c:pt>
                <c:pt idx="230">
                  <c:v>443.44099999999997</c:v>
                </c:pt>
                <c:pt idx="231">
                  <c:v>443.61200000000002</c:v>
                </c:pt>
                <c:pt idx="232">
                  <c:v>443.78399999999999</c:v>
                </c:pt>
                <c:pt idx="233">
                  <c:v>443.95699999999999</c:v>
                </c:pt>
                <c:pt idx="234">
                  <c:v>444.13</c:v>
                </c:pt>
                <c:pt idx="235">
                  <c:v>444.30500000000001</c:v>
                </c:pt>
                <c:pt idx="236">
                  <c:v>444.47899999999998</c:v>
                </c:pt>
                <c:pt idx="237">
                  <c:v>444.65499999999997</c:v>
                </c:pt>
                <c:pt idx="238">
                  <c:v>444.83100000000002</c:v>
                </c:pt>
                <c:pt idx="239">
                  <c:v>445.00799999999998</c:v>
                </c:pt>
                <c:pt idx="240">
                  <c:v>445.18599999999998</c:v>
                </c:pt>
                <c:pt idx="241">
                  <c:v>445.36500000000001</c:v>
                </c:pt>
                <c:pt idx="242">
                  <c:v>445.54399999999998</c:v>
                </c:pt>
                <c:pt idx="243">
                  <c:v>445.72399999999999</c:v>
                </c:pt>
                <c:pt idx="244">
                  <c:v>445.904</c:v>
                </c:pt>
                <c:pt idx="245">
                  <c:v>446.08600000000001</c:v>
                </c:pt>
                <c:pt idx="246">
                  <c:v>446.26799999999997</c:v>
                </c:pt>
                <c:pt idx="247">
                  <c:v>446.45100000000002</c:v>
                </c:pt>
                <c:pt idx="248">
                  <c:v>446.63400000000001</c:v>
                </c:pt>
                <c:pt idx="249">
                  <c:v>446.81799999999998</c:v>
                </c:pt>
                <c:pt idx="250">
                  <c:v>447.00299999999999</c:v>
                </c:pt>
                <c:pt idx="251">
                  <c:v>447.18900000000002</c:v>
                </c:pt>
                <c:pt idx="252">
                  <c:v>447.375</c:v>
                </c:pt>
                <c:pt idx="253">
                  <c:v>447.56299999999999</c:v>
                </c:pt>
                <c:pt idx="254">
                  <c:v>447.75</c:v>
                </c:pt>
                <c:pt idx="255">
                  <c:v>447.93900000000002</c:v>
                </c:pt>
                <c:pt idx="256">
                  <c:v>448.12799999999999</c:v>
                </c:pt>
                <c:pt idx="257">
                  <c:v>448.31799999999998</c:v>
                </c:pt>
                <c:pt idx="258">
                  <c:v>448.50900000000001</c:v>
                </c:pt>
                <c:pt idx="259">
                  <c:v>448.70100000000002</c:v>
                </c:pt>
                <c:pt idx="260">
                  <c:v>448.89299999999997</c:v>
                </c:pt>
                <c:pt idx="261">
                  <c:v>449.08600000000001</c:v>
                </c:pt>
                <c:pt idx="262">
                  <c:v>449.279</c:v>
                </c:pt>
                <c:pt idx="263">
                  <c:v>449.47399999999999</c:v>
                </c:pt>
                <c:pt idx="264">
                  <c:v>449.66899999999998</c:v>
                </c:pt>
                <c:pt idx="265">
                  <c:v>449.86399999999998</c:v>
                </c:pt>
                <c:pt idx="266">
                  <c:v>450.06099999999998</c:v>
                </c:pt>
                <c:pt idx="267">
                  <c:v>450.25799999999998</c:v>
                </c:pt>
                <c:pt idx="268">
                  <c:v>450.45600000000002</c:v>
                </c:pt>
                <c:pt idx="269">
                  <c:v>450.65499999999997</c:v>
                </c:pt>
                <c:pt idx="270">
                  <c:v>450.85399999999998</c:v>
                </c:pt>
                <c:pt idx="271">
                  <c:v>451.05399999999997</c:v>
                </c:pt>
                <c:pt idx="272">
                  <c:v>451.255</c:v>
                </c:pt>
                <c:pt idx="273">
                  <c:v>451.45600000000002</c:v>
                </c:pt>
                <c:pt idx="274">
                  <c:v>451.65800000000002</c:v>
                </c:pt>
                <c:pt idx="275">
                  <c:v>451.86099999999999</c:v>
                </c:pt>
                <c:pt idx="276">
                  <c:v>452.065</c:v>
                </c:pt>
                <c:pt idx="277">
                  <c:v>452.26900000000001</c:v>
                </c:pt>
                <c:pt idx="278">
                  <c:v>452.47399999999999</c:v>
                </c:pt>
                <c:pt idx="279">
                  <c:v>452.68</c:v>
                </c:pt>
                <c:pt idx="280">
                  <c:v>452.887</c:v>
                </c:pt>
                <c:pt idx="281">
                  <c:v>453.09399999999999</c:v>
                </c:pt>
                <c:pt idx="282">
                  <c:v>453.30200000000002</c:v>
                </c:pt>
                <c:pt idx="283">
                  <c:v>453.51</c:v>
                </c:pt>
                <c:pt idx="284">
                  <c:v>453.72</c:v>
                </c:pt>
                <c:pt idx="285">
                  <c:v>453.93</c:v>
                </c:pt>
                <c:pt idx="286">
                  <c:v>454.14</c:v>
                </c:pt>
                <c:pt idx="287">
                  <c:v>454.35199999999998</c:v>
                </c:pt>
                <c:pt idx="288">
                  <c:v>454.56400000000002</c:v>
                </c:pt>
                <c:pt idx="289">
                  <c:v>454.77699999999999</c:v>
                </c:pt>
                <c:pt idx="290">
                  <c:v>454.99</c:v>
                </c:pt>
                <c:pt idx="291">
                  <c:v>455.20400000000001</c:v>
                </c:pt>
                <c:pt idx="292">
                  <c:v>455.41899999999998</c:v>
                </c:pt>
                <c:pt idx="293">
                  <c:v>455.63499999999999</c:v>
                </c:pt>
                <c:pt idx="294">
                  <c:v>455.851</c:v>
                </c:pt>
                <c:pt idx="295">
                  <c:v>456.06799999999998</c:v>
                </c:pt>
                <c:pt idx="296">
                  <c:v>456.286</c:v>
                </c:pt>
                <c:pt idx="297">
                  <c:v>456.505</c:v>
                </c:pt>
                <c:pt idx="298">
                  <c:v>456.72399999999999</c:v>
                </c:pt>
                <c:pt idx="299">
                  <c:v>456.94400000000002</c:v>
                </c:pt>
                <c:pt idx="300">
                  <c:v>457.16399999999999</c:v>
                </c:pt>
                <c:pt idx="301">
                  <c:v>457.38499999999999</c:v>
                </c:pt>
                <c:pt idx="302">
                  <c:v>457.60700000000003</c:v>
                </c:pt>
                <c:pt idx="303">
                  <c:v>457.83</c:v>
                </c:pt>
                <c:pt idx="304">
                  <c:v>458.053</c:v>
                </c:pt>
                <c:pt idx="305">
                  <c:v>458.27800000000002</c:v>
                </c:pt>
                <c:pt idx="306">
                  <c:v>458.50200000000001</c:v>
                </c:pt>
                <c:pt idx="307">
                  <c:v>458.72800000000001</c:v>
                </c:pt>
                <c:pt idx="308">
                  <c:v>458.95400000000001</c:v>
                </c:pt>
                <c:pt idx="309">
                  <c:v>459.18099999999998</c:v>
                </c:pt>
                <c:pt idx="310">
                  <c:v>459.40800000000002</c:v>
                </c:pt>
                <c:pt idx="311">
                  <c:v>459.637</c:v>
                </c:pt>
                <c:pt idx="312">
                  <c:v>459.86500000000001</c:v>
                </c:pt>
                <c:pt idx="313">
                  <c:v>460.09500000000003</c:v>
                </c:pt>
                <c:pt idx="314">
                  <c:v>460.32499999999999</c:v>
                </c:pt>
                <c:pt idx="315">
                  <c:v>460.55599999999998</c:v>
                </c:pt>
                <c:pt idx="316">
                  <c:v>460.78800000000001</c:v>
                </c:pt>
                <c:pt idx="317">
                  <c:v>461.02</c:v>
                </c:pt>
                <c:pt idx="318">
                  <c:v>461.25400000000002</c:v>
                </c:pt>
                <c:pt idx="319">
                  <c:v>461.48700000000002</c:v>
                </c:pt>
                <c:pt idx="320">
                  <c:v>461.72199999999998</c:v>
                </c:pt>
                <c:pt idx="321">
                  <c:v>461.95699999999999</c:v>
                </c:pt>
                <c:pt idx="322">
                  <c:v>462.19299999999998</c:v>
                </c:pt>
                <c:pt idx="323">
                  <c:v>462.42899999999997</c:v>
                </c:pt>
                <c:pt idx="324">
                  <c:v>462.666</c:v>
                </c:pt>
                <c:pt idx="325">
                  <c:v>462.904</c:v>
                </c:pt>
                <c:pt idx="326">
                  <c:v>463.14299999999997</c:v>
                </c:pt>
                <c:pt idx="327">
                  <c:v>463.38200000000001</c:v>
                </c:pt>
                <c:pt idx="328">
                  <c:v>463.62200000000001</c:v>
                </c:pt>
                <c:pt idx="329">
                  <c:v>463.863</c:v>
                </c:pt>
                <c:pt idx="330">
                  <c:v>464.10399999999998</c:v>
                </c:pt>
                <c:pt idx="331">
                  <c:v>464.346</c:v>
                </c:pt>
                <c:pt idx="332">
                  <c:v>464.589</c:v>
                </c:pt>
                <c:pt idx="333">
                  <c:v>464.83199999999999</c:v>
                </c:pt>
                <c:pt idx="334">
                  <c:v>465.07600000000002</c:v>
                </c:pt>
                <c:pt idx="335">
                  <c:v>465.32100000000003</c:v>
                </c:pt>
                <c:pt idx="336">
                  <c:v>465.56599999999997</c:v>
                </c:pt>
                <c:pt idx="337">
                  <c:v>465.81200000000001</c:v>
                </c:pt>
                <c:pt idx="338">
                  <c:v>466.05900000000003</c:v>
                </c:pt>
                <c:pt idx="339">
                  <c:v>466.30599999999998</c:v>
                </c:pt>
                <c:pt idx="340">
                  <c:v>466.55500000000001</c:v>
                </c:pt>
                <c:pt idx="341">
                  <c:v>466.803</c:v>
                </c:pt>
                <c:pt idx="342">
                  <c:v>467.053</c:v>
                </c:pt>
                <c:pt idx="343">
                  <c:v>467.303</c:v>
                </c:pt>
                <c:pt idx="344">
                  <c:v>467.55399999999997</c:v>
                </c:pt>
                <c:pt idx="345">
                  <c:v>467.80500000000001</c:v>
                </c:pt>
                <c:pt idx="346">
                  <c:v>468.05700000000002</c:v>
                </c:pt>
                <c:pt idx="347">
                  <c:v>468.31</c:v>
                </c:pt>
                <c:pt idx="348">
                  <c:v>468.56299999999999</c:v>
                </c:pt>
                <c:pt idx="349">
                  <c:v>468.81799999999998</c:v>
                </c:pt>
                <c:pt idx="350">
                  <c:v>469.072</c:v>
                </c:pt>
                <c:pt idx="351">
                  <c:v>469.32799999999997</c:v>
                </c:pt>
                <c:pt idx="352">
                  <c:v>469.584</c:v>
                </c:pt>
                <c:pt idx="353">
                  <c:v>469.84100000000001</c:v>
                </c:pt>
                <c:pt idx="354">
                  <c:v>470.09800000000001</c:v>
                </c:pt>
                <c:pt idx="355">
                  <c:v>470.35599999999999</c:v>
                </c:pt>
                <c:pt idx="356">
                  <c:v>470.61500000000001</c:v>
                </c:pt>
                <c:pt idx="357">
                  <c:v>470.875</c:v>
                </c:pt>
                <c:pt idx="358">
                  <c:v>471.13499999999999</c:v>
                </c:pt>
                <c:pt idx="359">
                  <c:v>471.39600000000002</c:v>
                </c:pt>
                <c:pt idx="360">
                  <c:v>471.65699999999998</c:v>
                </c:pt>
                <c:pt idx="361">
                  <c:v>471.91899999999998</c:v>
                </c:pt>
                <c:pt idx="362">
                  <c:v>472.18200000000002</c:v>
                </c:pt>
                <c:pt idx="363">
                  <c:v>472.44499999999999</c:v>
                </c:pt>
                <c:pt idx="364">
                  <c:v>472.709</c:v>
                </c:pt>
                <c:pt idx="365">
                  <c:v>472.97399999999999</c:v>
                </c:pt>
                <c:pt idx="366">
                  <c:v>473.24</c:v>
                </c:pt>
                <c:pt idx="367">
                  <c:v>473.50599999999997</c:v>
                </c:pt>
                <c:pt idx="368">
                  <c:v>473.77199999999999</c:v>
                </c:pt>
                <c:pt idx="369">
                  <c:v>474.04</c:v>
                </c:pt>
                <c:pt idx="370">
                  <c:v>474.30799999999999</c:v>
                </c:pt>
                <c:pt idx="371">
                  <c:v>474.57600000000002</c:v>
                </c:pt>
                <c:pt idx="372">
                  <c:v>474.846</c:v>
                </c:pt>
                <c:pt idx="373">
                  <c:v>475.11599999999999</c:v>
                </c:pt>
                <c:pt idx="374">
                  <c:v>475.38600000000002</c:v>
                </c:pt>
                <c:pt idx="375">
                  <c:v>475.65800000000002</c:v>
                </c:pt>
                <c:pt idx="376">
                  <c:v>475.92899999999997</c:v>
                </c:pt>
                <c:pt idx="377">
                  <c:v>476.202</c:v>
                </c:pt>
                <c:pt idx="378">
                  <c:v>476.47500000000002</c:v>
                </c:pt>
                <c:pt idx="379">
                  <c:v>476.74900000000002</c:v>
                </c:pt>
                <c:pt idx="380">
                  <c:v>477.02300000000002</c:v>
                </c:pt>
                <c:pt idx="381">
                  <c:v>477.29899999999998</c:v>
                </c:pt>
                <c:pt idx="382">
                  <c:v>477.57400000000001</c:v>
                </c:pt>
                <c:pt idx="383">
                  <c:v>477.851</c:v>
                </c:pt>
                <c:pt idx="384">
                  <c:v>478.12799999999999</c:v>
                </c:pt>
                <c:pt idx="385">
                  <c:v>478.40499999999997</c:v>
                </c:pt>
                <c:pt idx="386">
                  <c:v>478.68400000000003</c:v>
                </c:pt>
                <c:pt idx="387">
                  <c:v>478.96300000000002</c:v>
                </c:pt>
                <c:pt idx="388">
                  <c:v>479.24200000000002</c:v>
                </c:pt>
                <c:pt idx="389">
                  <c:v>479.52300000000002</c:v>
                </c:pt>
                <c:pt idx="390">
                  <c:v>479.803</c:v>
                </c:pt>
                <c:pt idx="391">
                  <c:v>480.08499999999998</c:v>
                </c:pt>
                <c:pt idx="392">
                  <c:v>480.36700000000002</c:v>
                </c:pt>
                <c:pt idx="393">
                  <c:v>480.65</c:v>
                </c:pt>
                <c:pt idx="394">
                  <c:v>480.93299999999999</c:v>
                </c:pt>
                <c:pt idx="395">
                  <c:v>481.21699999999998</c:v>
                </c:pt>
                <c:pt idx="396">
                  <c:v>481.50200000000001</c:v>
                </c:pt>
                <c:pt idx="397">
                  <c:v>481.78699999999998</c:v>
                </c:pt>
                <c:pt idx="398">
                  <c:v>482.07299999999998</c:v>
                </c:pt>
                <c:pt idx="399">
                  <c:v>482.35899999999998</c:v>
                </c:pt>
                <c:pt idx="400">
                  <c:v>482.64699999999999</c:v>
                </c:pt>
                <c:pt idx="401">
                  <c:v>482.93400000000003</c:v>
                </c:pt>
                <c:pt idx="402">
                  <c:v>483.22300000000001</c:v>
                </c:pt>
                <c:pt idx="403">
                  <c:v>483.512</c:v>
                </c:pt>
                <c:pt idx="404">
                  <c:v>483.80099999999999</c:v>
                </c:pt>
                <c:pt idx="405">
                  <c:v>484.09199999999998</c:v>
                </c:pt>
                <c:pt idx="406">
                  <c:v>484.38299999999998</c:v>
                </c:pt>
                <c:pt idx="407">
                  <c:v>484.67399999999998</c:v>
                </c:pt>
                <c:pt idx="408">
                  <c:v>484.96600000000001</c:v>
                </c:pt>
                <c:pt idx="409">
                  <c:v>485.25900000000001</c:v>
                </c:pt>
                <c:pt idx="410">
                  <c:v>485.55200000000002</c:v>
                </c:pt>
                <c:pt idx="411">
                  <c:v>485.846</c:v>
                </c:pt>
                <c:pt idx="412">
                  <c:v>486.14100000000002</c:v>
                </c:pt>
                <c:pt idx="413">
                  <c:v>486.43599999999998</c:v>
                </c:pt>
                <c:pt idx="414">
                  <c:v>486.73200000000003</c:v>
                </c:pt>
                <c:pt idx="415">
                  <c:v>487.02800000000002</c:v>
                </c:pt>
                <c:pt idx="416">
                  <c:v>487.32499999999999</c:v>
                </c:pt>
                <c:pt idx="417">
                  <c:v>487.62299999999999</c:v>
                </c:pt>
                <c:pt idx="418">
                  <c:v>487.92099999999999</c:v>
                </c:pt>
                <c:pt idx="419">
                  <c:v>488.22</c:v>
                </c:pt>
                <c:pt idx="420">
                  <c:v>488.51900000000001</c:v>
                </c:pt>
                <c:pt idx="421">
                  <c:v>488.81900000000002</c:v>
                </c:pt>
                <c:pt idx="422">
                  <c:v>489.12</c:v>
                </c:pt>
                <c:pt idx="423">
                  <c:v>489.42099999999999</c:v>
                </c:pt>
                <c:pt idx="424">
                  <c:v>489.72300000000001</c:v>
                </c:pt>
                <c:pt idx="425">
                  <c:v>490.02499999999998</c:v>
                </c:pt>
                <c:pt idx="426">
                  <c:v>490.32799999999997</c:v>
                </c:pt>
                <c:pt idx="427">
                  <c:v>490.63200000000001</c:v>
                </c:pt>
                <c:pt idx="428">
                  <c:v>490.93599999999998</c:v>
                </c:pt>
                <c:pt idx="429">
                  <c:v>491.24099999999999</c:v>
                </c:pt>
                <c:pt idx="430">
                  <c:v>491.54599999999999</c:v>
                </c:pt>
                <c:pt idx="431">
                  <c:v>491.85199999999998</c:v>
                </c:pt>
                <c:pt idx="432">
                  <c:v>492.15800000000002</c:v>
                </c:pt>
                <c:pt idx="433">
                  <c:v>492.46600000000001</c:v>
                </c:pt>
                <c:pt idx="434">
                  <c:v>492.77300000000002</c:v>
                </c:pt>
                <c:pt idx="435">
                  <c:v>493.08199999999999</c:v>
                </c:pt>
                <c:pt idx="436">
                  <c:v>493.39</c:v>
                </c:pt>
                <c:pt idx="437">
                  <c:v>493.7</c:v>
                </c:pt>
                <c:pt idx="438">
                  <c:v>494.01</c:v>
                </c:pt>
                <c:pt idx="439">
                  <c:v>494.32100000000003</c:v>
                </c:pt>
                <c:pt idx="440">
                  <c:v>494.63200000000001</c:v>
                </c:pt>
                <c:pt idx="441">
                  <c:v>494.94400000000002</c:v>
                </c:pt>
                <c:pt idx="442">
                  <c:v>495.25599999999997</c:v>
                </c:pt>
                <c:pt idx="443">
                  <c:v>495.56900000000002</c:v>
                </c:pt>
                <c:pt idx="444">
                  <c:v>495.88299999999998</c:v>
                </c:pt>
                <c:pt idx="445">
                  <c:v>496.197</c:v>
                </c:pt>
                <c:pt idx="446">
                  <c:v>496.51100000000002</c:v>
                </c:pt>
                <c:pt idx="447">
                  <c:v>496.82600000000002</c:v>
                </c:pt>
                <c:pt idx="448">
                  <c:v>497.142</c:v>
                </c:pt>
                <c:pt idx="449">
                  <c:v>497.459</c:v>
                </c:pt>
                <c:pt idx="450">
                  <c:v>497.77499999999998</c:v>
                </c:pt>
                <c:pt idx="451">
                  <c:v>498.09300000000002</c:v>
                </c:pt>
                <c:pt idx="452">
                  <c:v>498.411</c:v>
                </c:pt>
                <c:pt idx="453">
                  <c:v>498.73</c:v>
                </c:pt>
                <c:pt idx="454">
                  <c:v>499.04899999999998</c:v>
                </c:pt>
                <c:pt idx="455">
                  <c:v>499.36799999999999</c:v>
                </c:pt>
                <c:pt idx="456">
                  <c:v>499.68900000000002</c:v>
                </c:pt>
                <c:pt idx="457">
                  <c:v>500.00900000000001</c:v>
                </c:pt>
                <c:pt idx="458">
                  <c:v>500.33100000000002</c:v>
                </c:pt>
                <c:pt idx="459">
                  <c:v>500.65300000000002</c:v>
                </c:pt>
                <c:pt idx="460">
                  <c:v>500.97500000000002</c:v>
                </c:pt>
                <c:pt idx="461">
                  <c:v>501.298</c:v>
                </c:pt>
                <c:pt idx="462">
                  <c:v>501.62099999999998</c:v>
                </c:pt>
                <c:pt idx="463">
                  <c:v>501.94499999999999</c:v>
                </c:pt>
                <c:pt idx="464">
                  <c:v>502.27</c:v>
                </c:pt>
                <c:pt idx="465">
                  <c:v>502.59500000000003</c:v>
                </c:pt>
                <c:pt idx="466">
                  <c:v>502.92099999999999</c:v>
                </c:pt>
                <c:pt idx="467">
                  <c:v>503.24700000000001</c:v>
                </c:pt>
                <c:pt idx="468">
                  <c:v>503.57400000000001</c:v>
                </c:pt>
                <c:pt idx="469">
                  <c:v>503.90100000000001</c:v>
                </c:pt>
                <c:pt idx="470">
                  <c:v>504.22899999999998</c:v>
                </c:pt>
                <c:pt idx="471">
                  <c:v>504.55799999999999</c:v>
                </c:pt>
                <c:pt idx="472">
                  <c:v>504.887</c:v>
                </c:pt>
                <c:pt idx="473">
                  <c:v>505.21699999999998</c:v>
                </c:pt>
                <c:pt idx="474">
                  <c:v>505.54700000000003</c:v>
                </c:pt>
                <c:pt idx="475">
                  <c:v>505.87799999999999</c:v>
                </c:pt>
                <c:pt idx="476">
                  <c:v>506.21</c:v>
                </c:pt>
                <c:pt idx="477">
                  <c:v>506.54199999999997</c:v>
                </c:pt>
                <c:pt idx="478">
                  <c:v>506.875</c:v>
                </c:pt>
                <c:pt idx="479">
                  <c:v>507.209</c:v>
                </c:pt>
                <c:pt idx="480">
                  <c:v>507.54300000000001</c:v>
                </c:pt>
                <c:pt idx="481">
                  <c:v>507.87799999999999</c:v>
                </c:pt>
                <c:pt idx="482">
                  <c:v>508.214</c:v>
                </c:pt>
                <c:pt idx="483">
                  <c:v>508.55099999999999</c:v>
                </c:pt>
                <c:pt idx="484">
                  <c:v>508.88799999999998</c:v>
                </c:pt>
                <c:pt idx="485">
                  <c:v>509.226</c:v>
                </c:pt>
                <c:pt idx="486">
                  <c:v>509.565</c:v>
                </c:pt>
                <c:pt idx="487">
                  <c:v>509.90499999999997</c:v>
                </c:pt>
                <c:pt idx="488">
                  <c:v>510.24599999999998</c:v>
                </c:pt>
                <c:pt idx="489">
                  <c:v>510.58699999999999</c:v>
                </c:pt>
                <c:pt idx="490">
                  <c:v>510.93</c:v>
                </c:pt>
                <c:pt idx="491">
                  <c:v>511.27300000000002</c:v>
                </c:pt>
                <c:pt idx="492">
                  <c:v>511.61799999999999</c:v>
                </c:pt>
                <c:pt idx="493">
                  <c:v>511.96300000000002</c:v>
                </c:pt>
                <c:pt idx="494">
                  <c:v>512.30899999999997</c:v>
                </c:pt>
                <c:pt idx="495">
                  <c:v>512.65599999999995</c:v>
                </c:pt>
                <c:pt idx="496">
                  <c:v>513.00400000000002</c:v>
                </c:pt>
                <c:pt idx="497">
                  <c:v>513.35400000000004</c:v>
                </c:pt>
                <c:pt idx="498">
                  <c:v>513.70399999999995</c:v>
                </c:pt>
                <c:pt idx="499">
                  <c:v>514.05499999999995</c:v>
                </c:pt>
              </c:numCache>
            </c:numRef>
          </c:yVal>
          <c:smooth val="1"/>
          <c:extLst>
            <c:ext xmlns:c16="http://schemas.microsoft.com/office/drawing/2014/chart" uri="{C3380CC4-5D6E-409C-BE32-E72D297353CC}">
              <c16:uniqueId val="{00000001-2E29-4E47-BBF3-D945A53941C0}"/>
            </c:ext>
          </c:extLst>
        </c:ser>
        <c:ser>
          <c:idx val="2"/>
          <c:order val="2"/>
          <c:tx>
            <c:strRef>
              <c:f>'T inside droplet'!$N$5</c:f>
              <c:strCache>
                <c:ptCount val="1"/>
                <c:pt idx="0">
                  <c:v>0.5 ms</c:v>
                </c:pt>
              </c:strCache>
            </c:strRef>
          </c:tx>
          <c:spPr>
            <a:ln w="15875" cap="rnd">
              <a:solidFill>
                <a:schemeClr val="tx1"/>
              </a:solidFill>
              <a:prstDash val="lgDashDotDot"/>
              <a:round/>
            </a:ln>
            <a:effectLst/>
          </c:spPr>
          <c:marker>
            <c:symbol val="none"/>
          </c:marker>
          <c:xVal>
            <c:numRef>
              <c:f>'T inside droplet'!$N$7:$N$506</c:f>
              <c:numCache>
                <c:formatCode>0.00E+00</c:formatCode>
                <c:ptCount val="500"/>
                <c:pt idx="0">
                  <c:v>1E-3</c:v>
                </c:pt>
                <c:pt idx="1">
                  <c:v>3.0000000000000001E-3</c:v>
                </c:pt>
                <c:pt idx="2">
                  <c:v>5.0000000000000001E-3</c:v>
                </c:pt>
                <c:pt idx="3">
                  <c:v>7.0000000000000001E-3</c:v>
                </c:pt>
                <c:pt idx="4">
                  <c:v>8.9999999999999993E-3</c:v>
                </c:pt>
                <c:pt idx="5">
                  <c:v>1.0999999999999999E-2</c:v>
                </c:pt>
                <c:pt idx="6">
                  <c:v>1.2999999999999999E-2</c:v>
                </c:pt>
                <c:pt idx="7">
                  <c:v>1.4999999999999999E-2</c:v>
                </c:pt>
                <c:pt idx="8">
                  <c:v>1.7000000000000001E-2</c:v>
                </c:pt>
                <c:pt idx="9">
                  <c:v>1.9E-2</c:v>
                </c:pt>
                <c:pt idx="10">
                  <c:v>2.1000000000000001E-2</c:v>
                </c:pt>
                <c:pt idx="11">
                  <c:v>2.3E-2</c:v>
                </c:pt>
                <c:pt idx="12">
                  <c:v>2.5000000000000001E-2</c:v>
                </c:pt>
                <c:pt idx="13">
                  <c:v>2.7E-2</c:v>
                </c:pt>
                <c:pt idx="14">
                  <c:v>2.9000000000000001E-2</c:v>
                </c:pt>
                <c:pt idx="15">
                  <c:v>3.1E-2</c:v>
                </c:pt>
                <c:pt idx="16">
                  <c:v>3.3000000000000002E-2</c:v>
                </c:pt>
                <c:pt idx="17">
                  <c:v>3.5000000000000003E-2</c:v>
                </c:pt>
                <c:pt idx="18">
                  <c:v>3.6999999999999998E-2</c:v>
                </c:pt>
                <c:pt idx="19">
                  <c:v>3.9E-2</c:v>
                </c:pt>
                <c:pt idx="20">
                  <c:v>4.1000000000000002E-2</c:v>
                </c:pt>
                <c:pt idx="21">
                  <c:v>4.2999999999999997E-2</c:v>
                </c:pt>
                <c:pt idx="22">
                  <c:v>4.4999999999999998E-2</c:v>
                </c:pt>
                <c:pt idx="23">
                  <c:v>4.7E-2</c:v>
                </c:pt>
                <c:pt idx="24">
                  <c:v>4.9000000000000002E-2</c:v>
                </c:pt>
                <c:pt idx="25">
                  <c:v>5.0999999999999997E-2</c:v>
                </c:pt>
                <c:pt idx="26">
                  <c:v>5.2999999999999999E-2</c:v>
                </c:pt>
                <c:pt idx="27">
                  <c:v>5.5E-2</c:v>
                </c:pt>
                <c:pt idx="28">
                  <c:v>5.7000000000000002E-2</c:v>
                </c:pt>
                <c:pt idx="29">
                  <c:v>5.8999999999999997E-2</c:v>
                </c:pt>
                <c:pt idx="30">
                  <c:v>6.0999999999999999E-2</c:v>
                </c:pt>
                <c:pt idx="31">
                  <c:v>6.3E-2</c:v>
                </c:pt>
                <c:pt idx="32">
                  <c:v>6.5000000000000002E-2</c:v>
                </c:pt>
                <c:pt idx="33">
                  <c:v>6.7000000000000004E-2</c:v>
                </c:pt>
                <c:pt idx="34">
                  <c:v>6.9000000000000006E-2</c:v>
                </c:pt>
                <c:pt idx="35">
                  <c:v>7.0999999999999994E-2</c:v>
                </c:pt>
                <c:pt idx="36">
                  <c:v>7.2999999999999995E-2</c:v>
                </c:pt>
                <c:pt idx="37">
                  <c:v>7.4999999999999997E-2</c:v>
                </c:pt>
                <c:pt idx="38">
                  <c:v>7.6999999999999999E-2</c:v>
                </c:pt>
                <c:pt idx="39">
                  <c:v>7.9000000000000001E-2</c:v>
                </c:pt>
                <c:pt idx="40">
                  <c:v>8.1000000000000003E-2</c:v>
                </c:pt>
                <c:pt idx="41">
                  <c:v>8.3000000000000004E-2</c:v>
                </c:pt>
                <c:pt idx="42">
                  <c:v>8.5000000000000006E-2</c:v>
                </c:pt>
                <c:pt idx="43">
                  <c:v>8.6999999999999994E-2</c:v>
                </c:pt>
                <c:pt idx="44">
                  <c:v>8.8999999999999996E-2</c:v>
                </c:pt>
                <c:pt idx="45">
                  <c:v>9.0999999999999998E-2</c:v>
                </c:pt>
                <c:pt idx="46">
                  <c:v>9.2999999999999999E-2</c:v>
                </c:pt>
                <c:pt idx="47">
                  <c:v>9.5000000000000001E-2</c:v>
                </c:pt>
                <c:pt idx="48">
                  <c:v>9.7000000000000003E-2</c:v>
                </c:pt>
                <c:pt idx="49">
                  <c:v>9.9000000000000005E-2</c:v>
                </c:pt>
                <c:pt idx="50">
                  <c:v>0.10100000000000001</c:v>
                </c:pt>
                <c:pt idx="51">
                  <c:v>0.10299999999999999</c:v>
                </c:pt>
                <c:pt idx="52">
                  <c:v>0.105</c:v>
                </c:pt>
                <c:pt idx="53">
                  <c:v>0.107</c:v>
                </c:pt>
                <c:pt idx="54">
                  <c:v>0.109</c:v>
                </c:pt>
                <c:pt idx="55">
                  <c:v>0.111</c:v>
                </c:pt>
                <c:pt idx="56">
                  <c:v>0.113</c:v>
                </c:pt>
                <c:pt idx="57">
                  <c:v>0.115</c:v>
                </c:pt>
                <c:pt idx="58">
                  <c:v>0.11700000000000001</c:v>
                </c:pt>
                <c:pt idx="59">
                  <c:v>0.11899999999999999</c:v>
                </c:pt>
                <c:pt idx="60">
                  <c:v>0.121</c:v>
                </c:pt>
                <c:pt idx="61">
                  <c:v>0.123</c:v>
                </c:pt>
                <c:pt idx="62">
                  <c:v>0.125</c:v>
                </c:pt>
                <c:pt idx="63">
                  <c:v>0.127</c:v>
                </c:pt>
                <c:pt idx="64">
                  <c:v>0.129</c:v>
                </c:pt>
                <c:pt idx="65">
                  <c:v>0.13100000000000001</c:v>
                </c:pt>
                <c:pt idx="66">
                  <c:v>0.13300000000000001</c:v>
                </c:pt>
                <c:pt idx="67">
                  <c:v>0.13500000000000001</c:v>
                </c:pt>
                <c:pt idx="68">
                  <c:v>0.13700000000000001</c:v>
                </c:pt>
                <c:pt idx="69">
                  <c:v>0.13900000000000001</c:v>
                </c:pt>
                <c:pt idx="70">
                  <c:v>0.14099999999999999</c:v>
                </c:pt>
                <c:pt idx="71">
                  <c:v>0.14299999999999999</c:v>
                </c:pt>
                <c:pt idx="72">
                  <c:v>0.14499999999999999</c:v>
                </c:pt>
                <c:pt idx="73">
                  <c:v>0.14699999999999999</c:v>
                </c:pt>
                <c:pt idx="74">
                  <c:v>0.14899999999999999</c:v>
                </c:pt>
                <c:pt idx="75">
                  <c:v>0.151</c:v>
                </c:pt>
                <c:pt idx="76">
                  <c:v>0.153</c:v>
                </c:pt>
                <c:pt idx="77">
                  <c:v>0.155</c:v>
                </c:pt>
                <c:pt idx="78">
                  <c:v>0.157</c:v>
                </c:pt>
                <c:pt idx="79">
                  <c:v>0.159</c:v>
                </c:pt>
                <c:pt idx="80">
                  <c:v>0.161</c:v>
                </c:pt>
                <c:pt idx="81">
                  <c:v>0.16300000000000001</c:v>
                </c:pt>
                <c:pt idx="82">
                  <c:v>0.16500000000000001</c:v>
                </c:pt>
                <c:pt idx="83">
                  <c:v>0.16700000000000001</c:v>
                </c:pt>
                <c:pt idx="84">
                  <c:v>0.16900000000000001</c:v>
                </c:pt>
                <c:pt idx="85">
                  <c:v>0.17100000000000001</c:v>
                </c:pt>
                <c:pt idx="86">
                  <c:v>0.17299999999999999</c:v>
                </c:pt>
                <c:pt idx="87">
                  <c:v>0.17499999999999999</c:v>
                </c:pt>
                <c:pt idx="88">
                  <c:v>0.17699999999999999</c:v>
                </c:pt>
                <c:pt idx="89">
                  <c:v>0.17899999999999999</c:v>
                </c:pt>
                <c:pt idx="90">
                  <c:v>0.18099999999999999</c:v>
                </c:pt>
                <c:pt idx="91">
                  <c:v>0.183</c:v>
                </c:pt>
                <c:pt idx="92">
                  <c:v>0.185</c:v>
                </c:pt>
                <c:pt idx="93">
                  <c:v>0.187</c:v>
                </c:pt>
                <c:pt idx="94">
                  <c:v>0.189</c:v>
                </c:pt>
                <c:pt idx="95">
                  <c:v>0.191</c:v>
                </c:pt>
                <c:pt idx="96">
                  <c:v>0.193</c:v>
                </c:pt>
                <c:pt idx="97">
                  <c:v>0.19500000000000001</c:v>
                </c:pt>
                <c:pt idx="98">
                  <c:v>0.19700000000000001</c:v>
                </c:pt>
                <c:pt idx="99">
                  <c:v>0.19900000000000001</c:v>
                </c:pt>
                <c:pt idx="100">
                  <c:v>0.20100000000000001</c:v>
                </c:pt>
                <c:pt idx="101">
                  <c:v>0.20300000000000001</c:v>
                </c:pt>
                <c:pt idx="102">
                  <c:v>0.20499999999999999</c:v>
                </c:pt>
                <c:pt idx="103">
                  <c:v>0.20699999999999999</c:v>
                </c:pt>
                <c:pt idx="104">
                  <c:v>0.20899999999999999</c:v>
                </c:pt>
                <c:pt idx="105">
                  <c:v>0.21099999999999999</c:v>
                </c:pt>
                <c:pt idx="106">
                  <c:v>0.21299999999999999</c:v>
                </c:pt>
                <c:pt idx="107">
                  <c:v>0.215</c:v>
                </c:pt>
                <c:pt idx="108">
                  <c:v>0.217</c:v>
                </c:pt>
                <c:pt idx="109">
                  <c:v>0.219</c:v>
                </c:pt>
                <c:pt idx="110">
                  <c:v>0.221</c:v>
                </c:pt>
                <c:pt idx="111">
                  <c:v>0.223</c:v>
                </c:pt>
                <c:pt idx="112">
                  <c:v>0.22500000000000001</c:v>
                </c:pt>
                <c:pt idx="113">
                  <c:v>0.22700000000000001</c:v>
                </c:pt>
                <c:pt idx="114">
                  <c:v>0.22900000000000001</c:v>
                </c:pt>
                <c:pt idx="115">
                  <c:v>0.23100000000000001</c:v>
                </c:pt>
                <c:pt idx="116">
                  <c:v>0.23300000000000001</c:v>
                </c:pt>
                <c:pt idx="117">
                  <c:v>0.23499999999999999</c:v>
                </c:pt>
                <c:pt idx="118">
                  <c:v>0.23699999999999999</c:v>
                </c:pt>
                <c:pt idx="119">
                  <c:v>0.23899999999999999</c:v>
                </c:pt>
                <c:pt idx="120">
                  <c:v>0.24099999999999999</c:v>
                </c:pt>
                <c:pt idx="121">
                  <c:v>0.24299999999999999</c:v>
                </c:pt>
                <c:pt idx="122">
                  <c:v>0.245</c:v>
                </c:pt>
                <c:pt idx="123">
                  <c:v>0.247</c:v>
                </c:pt>
                <c:pt idx="124">
                  <c:v>0.249</c:v>
                </c:pt>
                <c:pt idx="125">
                  <c:v>0.251</c:v>
                </c:pt>
                <c:pt idx="126">
                  <c:v>0.253</c:v>
                </c:pt>
                <c:pt idx="127">
                  <c:v>0.255</c:v>
                </c:pt>
                <c:pt idx="128">
                  <c:v>0.25700000000000001</c:v>
                </c:pt>
                <c:pt idx="129">
                  <c:v>0.25900000000000001</c:v>
                </c:pt>
                <c:pt idx="130">
                  <c:v>0.26100000000000001</c:v>
                </c:pt>
                <c:pt idx="131">
                  <c:v>0.26300000000000001</c:v>
                </c:pt>
                <c:pt idx="132">
                  <c:v>0.26500000000000001</c:v>
                </c:pt>
                <c:pt idx="133">
                  <c:v>0.26700000000000002</c:v>
                </c:pt>
                <c:pt idx="134">
                  <c:v>0.26900000000000002</c:v>
                </c:pt>
                <c:pt idx="135">
                  <c:v>0.27100000000000002</c:v>
                </c:pt>
                <c:pt idx="136">
                  <c:v>0.27300000000000002</c:v>
                </c:pt>
                <c:pt idx="137">
                  <c:v>0.27500000000000002</c:v>
                </c:pt>
                <c:pt idx="138">
                  <c:v>0.27700000000000002</c:v>
                </c:pt>
                <c:pt idx="139">
                  <c:v>0.27900000000000003</c:v>
                </c:pt>
                <c:pt idx="140">
                  <c:v>0.28100000000000003</c:v>
                </c:pt>
                <c:pt idx="141">
                  <c:v>0.28299999999999997</c:v>
                </c:pt>
                <c:pt idx="142">
                  <c:v>0.28499999999999998</c:v>
                </c:pt>
                <c:pt idx="143">
                  <c:v>0.28699999999999998</c:v>
                </c:pt>
                <c:pt idx="144">
                  <c:v>0.28899999999999998</c:v>
                </c:pt>
                <c:pt idx="145">
                  <c:v>0.29099999999999998</c:v>
                </c:pt>
                <c:pt idx="146">
                  <c:v>0.29299999999999998</c:v>
                </c:pt>
                <c:pt idx="147">
                  <c:v>0.29499999999999998</c:v>
                </c:pt>
                <c:pt idx="148">
                  <c:v>0.29699999999999999</c:v>
                </c:pt>
                <c:pt idx="149">
                  <c:v>0.29899999999999999</c:v>
                </c:pt>
                <c:pt idx="150">
                  <c:v>0.30099999999999999</c:v>
                </c:pt>
                <c:pt idx="151">
                  <c:v>0.30299999999999999</c:v>
                </c:pt>
                <c:pt idx="152">
                  <c:v>0.30499999999999999</c:v>
                </c:pt>
                <c:pt idx="153">
                  <c:v>0.307</c:v>
                </c:pt>
                <c:pt idx="154">
                  <c:v>0.309</c:v>
                </c:pt>
                <c:pt idx="155">
                  <c:v>0.311</c:v>
                </c:pt>
                <c:pt idx="156">
                  <c:v>0.313</c:v>
                </c:pt>
                <c:pt idx="157">
                  <c:v>0.315</c:v>
                </c:pt>
                <c:pt idx="158">
                  <c:v>0.317</c:v>
                </c:pt>
                <c:pt idx="159">
                  <c:v>0.31900000000000001</c:v>
                </c:pt>
                <c:pt idx="160">
                  <c:v>0.32100000000000001</c:v>
                </c:pt>
                <c:pt idx="161">
                  <c:v>0.32300000000000001</c:v>
                </c:pt>
                <c:pt idx="162">
                  <c:v>0.32500000000000001</c:v>
                </c:pt>
                <c:pt idx="163">
                  <c:v>0.32700000000000001</c:v>
                </c:pt>
                <c:pt idx="164">
                  <c:v>0.32900000000000001</c:v>
                </c:pt>
                <c:pt idx="165">
                  <c:v>0.33100000000000002</c:v>
                </c:pt>
                <c:pt idx="166">
                  <c:v>0.33300000000000002</c:v>
                </c:pt>
                <c:pt idx="167">
                  <c:v>0.33500000000000002</c:v>
                </c:pt>
                <c:pt idx="168">
                  <c:v>0.33700000000000002</c:v>
                </c:pt>
                <c:pt idx="169">
                  <c:v>0.33900000000000002</c:v>
                </c:pt>
                <c:pt idx="170">
                  <c:v>0.34100000000000003</c:v>
                </c:pt>
                <c:pt idx="171">
                  <c:v>0.34300000000000003</c:v>
                </c:pt>
                <c:pt idx="172">
                  <c:v>0.34499999999999997</c:v>
                </c:pt>
                <c:pt idx="173">
                  <c:v>0.34699999999999998</c:v>
                </c:pt>
                <c:pt idx="174">
                  <c:v>0.34899999999999998</c:v>
                </c:pt>
                <c:pt idx="175">
                  <c:v>0.35099999999999998</c:v>
                </c:pt>
                <c:pt idx="176">
                  <c:v>0.35299999999999998</c:v>
                </c:pt>
                <c:pt idx="177">
                  <c:v>0.35499999999999998</c:v>
                </c:pt>
                <c:pt idx="178">
                  <c:v>0.35699999999999998</c:v>
                </c:pt>
                <c:pt idx="179">
                  <c:v>0.35899999999999999</c:v>
                </c:pt>
                <c:pt idx="180">
                  <c:v>0.36099999999999999</c:v>
                </c:pt>
                <c:pt idx="181">
                  <c:v>0.36299999999999999</c:v>
                </c:pt>
                <c:pt idx="182">
                  <c:v>0.36499999999999999</c:v>
                </c:pt>
                <c:pt idx="183">
                  <c:v>0.36699999999999999</c:v>
                </c:pt>
                <c:pt idx="184">
                  <c:v>0.36899999999999999</c:v>
                </c:pt>
                <c:pt idx="185">
                  <c:v>0.371</c:v>
                </c:pt>
                <c:pt idx="186">
                  <c:v>0.373</c:v>
                </c:pt>
                <c:pt idx="187">
                  <c:v>0.375</c:v>
                </c:pt>
                <c:pt idx="188">
                  <c:v>0.377</c:v>
                </c:pt>
                <c:pt idx="189">
                  <c:v>0.379</c:v>
                </c:pt>
                <c:pt idx="190">
                  <c:v>0.38100000000000001</c:v>
                </c:pt>
                <c:pt idx="191">
                  <c:v>0.38300000000000001</c:v>
                </c:pt>
                <c:pt idx="192">
                  <c:v>0.38500000000000001</c:v>
                </c:pt>
                <c:pt idx="193">
                  <c:v>0.38700000000000001</c:v>
                </c:pt>
                <c:pt idx="194">
                  <c:v>0.38900000000000001</c:v>
                </c:pt>
                <c:pt idx="195">
                  <c:v>0.39100000000000001</c:v>
                </c:pt>
                <c:pt idx="196">
                  <c:v>0.39300000000000002</c:v>
                </c:pt>
                <c:pt idx="197">
                  <c:v>0.39500000000000002</c:v>
                </c:pt>
                <c:pt idx="198">
                  <c:v>0.39700000000000002</c:v>
                </c:pt>
                <c:pt idx="199">
                  <c:v>0.39900000000000002</c:v>
                </c:pt>
                <c:pt idx="200">
                  <c:v>0.40100000000000002</c:v>
                </c:pt>
                <c:pt idx="201">
                  <c:v>0.40300000000000002</c:v>
                </c:pt>
                <c:pt idx="202">
                  <c:v>0.40500000000000003</c:v>
                </c:pt>
                <c:pt idx="203">
                  <c:v>0.40699999999999997</c:v>
                </c:pt>
                <c:pt idx="204">
                  <c:v>0.40899999999999997</c:v>
                </c:pt>
                <c:pt idx="205">
                  <c:v>0.41099999999999998</c:v>
                </c:pt>
                <c:pt idx="206">
                  <c:v>0.41299999999999998</c:v>
                </c:pt>
                <c:pt idx="207">
                  <c:v>0.41499999999999998</c:v>
                </c:pt>
                <c:pt idx="208">
                  <c:v>0.41699999999999998</c:v>
                </c:pt>
                <c:pt idx="209">
                  <c:v>0.41899999999999998</c:v>
                </c:pt>
                <c:pt idx="210">
                  <c:v>0.42099999999999999</c:v>
                </c:pt>
                <c:pt idx="211">
                  <c:v>0.42299999999999999</c:v>
                </c:pt>
                <c:pt idx="212">
                  <c:v>0.42499999999999999</c:v>
                </c:pt>
                <c:pt idx="213">
                  <c:v>0.42699999999999999</c:v>
                </c:pt>
                <c:pt idx="214">
                  <c:v>0.42899999999999999</c:v>
                </c:pt>
                <c:pt idx="215">
                  <c:v>0.43099999999999999</c:v>
                </c:pt>
                <c:pt idx="216">
                  <c:v>0.433</c:v>
                </c:pt>
                <c:pt idx="217">
                  <c:v>0.435</c:v>
                </c:pt>
                <c:pt idx="218">
                  <c:v>0.437</c:v>
                </c:pt>
                <c:pt idx="219">
                  <c:v>0.439</c:v>
                </c:pt>
                <c:pt idx="220">
                  <c:v>0.441</c:v>
                </c:pt>
                <c:pt idx="221">
                  <c:v>0.443</c:v>
                </c:pt>
                <c:pt idx="222">
                  <c:v>0.44500000000000001</c:v>
                </c:pt>
                <c:pt idx="223">
                  <c:v>0.44700000000000001</c:v>
                </c:pt>
                <c:pt idx="224">
                  <c:v>0.44900000000000001</c:v>
                </c:pt>
                <c:pt idx="225">
                  <c:v>0.45100000000000001</c:v>
                </c:pt>
                <c:pt idx="226">
                  <c:v>0.45300000000000001</c:v>
                </c:pt>
                <c:pt idx="227">
                  <c:v>0.45500000000000002</c:v>
                </c:pt>
                <c:pt idx="228">
                  <c:v>0.45700000000000002</c:v>
                </c:pt>
                <c:pt idx="229">
                  <c:v>0.45900000000000002</c:v>
                </c:pt>
                <c:pt idx="230">
                  <c:v>0.46100000000000002</c:v>
                </c:pt>
                <c:pt idx="231">
                  <c:v>0.46300000000000002</c:v>
                </c:pt>
                <c:pt idx="232">
                  <c:v>0.46500000000000002</c:v>
                </c:pt>
                <c:pt idx="233">
                  <c:v>0.46700000000000003</c:v>
                </c:pt>
                <c:pt idx="234">
                  <c:v>0.46899999999999997</c:v>
                </c:pt>
                <c:pt idx="235">
                  <c:v>0.47099999999999997</c:v>
                </c:pt>
                <c:pt idx="236">
                  <c:v>0.47299999999999998</c:v>
                </c:pt>
                <c:pt idx="237">
                  <c:v>0.47499999999999998</c:v>
                </c:pt>
                <c:pt idx="238">
                  <c:v>0.47699999999999998</c:v>
                </c:pt>
                <c:pt idx="239">
                  <c:v>0.47899999999999998</c:v>
                </c:pt>
                <c:pt idx="240">
                  <c:v>0.48099999999999998</c:v>
                </c:pt>
                <c:pt idx="241">
                  <c:v>0.48299999999999998</c:v>
                </c:pt>
                <c:pt idx="242">
                  <c:v>0.48499999999999999</c:v>
                </c:pt>
                <c:pt idx="243">
                  <c:v>0.48699999999999999</c:v>
                </c:pt>
                <c:pt idx="244">
                  <c:v>0.48899999999999999</c:v>
                </c:pt>
                <c:pt idx="245">
                  <c:v>0.49099999999999999</c:v>
                </c:pt>
                <c:pt idx="246">
                  <c:v>0.49299999999999999</c:v>
                </c:pt>
                <c:pt idx="247">
                  <c:v>0.495</c:v>
                </c:pt>
                <c:pt idx="248">
                  <c:v>0.497</c:v>
                </c:pt>
                <c:pt idx="249">
                  <c:v>0.499</c:v>
                </c:pt>
                <c:pt idx="250">
                  <c:v>0.501</c:v>
                </c:pt>
                <c:pt idx="251">
                  <c:v>0.503</c:v>
                </c:pt>
                <c:pt idx="252">
                  <c:v>0.505</c:v>
                </c:pt>
                <c:pt idx="253">
                  <c:v>0.50700000000000001</c:v>
                </c:pt>
                <c:pt idx="254">
                  <c:v>0.50900000000000001</c:v>
                </c:pt>
                <c:pt idx="255">
                  <c:v>0.51100000000000001</c:v>
                </c:pt>
                <c:pt idx="256">
                  <c:v>0.51300000000000001</c:v>
                </c:pt>
                <c:pt idx="257">
                  <c:v>0.51500000000000001</c:v>
                </c:pt>
                <c:pt idx="258">
                  <c:v>0.51700000000000002</c:v>
                </c:pt>
                <c:pt idx="259">
                  <c:v>0.51900000000000002</c:v>
                </c:pt>
                <c:pt idx="260">
                  <c:v>0.52100000000000002</c:v>
                </c:pt>
                <c:pt idx="261">
                  <c:v>0.52300000000000002</c:v>
                </c:pt>
                <c:pt idx="262">
                  <c:v>0.52500000000000002</c:v>
                </c:pt>
                <c:pt idx="263">
                  <c:v>0.52700000000000002</c:v>
                </c:pt>
                <c:pt idx="264">
                  <c:v>0.52900000000000003</c:v>
                </c:pt>
                <c:pt idx="265">
                  <c:v>0.53100000000000003</c:v>
                </c:pt>
                <c:pt idx="266">
                  <c:v>0.53300000000000003</c:v>
                </c:pt>
                <c:pt idx="267">
                  <c:v>0.53500000000000003</c:v>
                </c:pt>
                <c:pt idx="268">
                  <c:v>0.53700000000000003</c:v>
                </c:pt>
                <c:pt idx="269">
                  <c:v>0.53900000000000003</c:v>
                </c:pt>
                <c:pt idx="270">
                  <c:v>0.54100000000000004</c:v>
                </c:pt>
                <c:pt idx="271">
                  <c:v>0.54300000000000004</c:v>
                </c:pt>
                <c:pt idx="272">
                  <c:v>0.54500000000000004</c:v>
                </c:pt>
                <c:pt idx="273">
                  <c:v>0.54700000000000004</c:v>
                </c:pt>
                <c:pt idx="274">
                  <c:v>0.54900000000000004</c:v>
                </c:pt>
                <c:pt idx="275">
                  <c:v>0.55100000000000005</c:v>
                </c:pt>
                <c:pt idx="276">
                  <c:v>0.55300000000000005</c:v>
                </c:pt>
                <c:pt idx="277">
                  <c:v>0.55500000000000005</c:v>
                </c:pt>
                <c:pt idx="278">
                  <c:v>0.55700000000000005</c:v>
                </c:pt>
                <c:pt idx="279">
                  <c:v>0.55900000000000005</c:v>
                </c:pt>
                <c:pt idx="280">
                  <c:v>0.56100000000000005</c:v>
                </c:pt>
                <c:pt idx="281">
                  <c:v>0.56299999999999994</c:v>
                </c:pt>
                <c:pt idx="282">
                  <c:v>0.56499999999999995</c:v>
                </c:pt>
                <c:pt idx="283">
                  <c:v>0.56699999999999995</c:v>
                </c:pt>
                <c:pt idx="284">
                  <c:v>0.56899999999999995</c:v>
                </c:pt>
                <c:pt idx="285">
                  <c:v>0.57099999999999995</c:v>
                </c:pt>
                <c:pt idx="286">
                  <c:v>0.57299999999999995</c:v>
                </c:pt>
                <c:pt idx="287">
                  <c:v>0.57499999999999996</c:v>
                </c:pt>
                <c:pt idx="288">
                  <c:v>0.57699999999999996</c:v>
                </c:pt>
                <c:pt idx="289">
                  <c:v>0.57899999999999996</c:v>
                </c:pt>
                <c:pt idx="290">
                  <c:v>0.58099999999999996</c:v>
                </c:pt>
                <c:pt idx="291">
                  <c:v>0.58299999999999996</c:v>
                </c:pt>
                <c:pt idx="292">
                  <c:v>0.58499999999999996</c:v>
                </c:pt>
                <c:pt idx="293">
                  <c:v>0.58699999999999997</c:v>
                </c:pt>
                <c:pt idx="294">
                  <c:v>0.58899999999999997</c:v>
                </c:pt>
                <c:pt idx="295">
                  <c:v>0.59099999999999997</c:v>
                </c:pt>
                <c:pt idx="296">
                  <c:v>0.59299999999999997</c:v>
                </c:pt>
                <c:pt idx="297">
                  <c:v>0.59499999999999997</c:v>
                </c:pt>
                <c:pt idx="298">
                  <c:v>0.59699999999999998</c:v>
                </c:pt>
                <c:pt idx="299">
                  <c:v>0.59899999999999998</c:v>
                </c:pt>
                <c:pt idx="300">
                  <c:v>0.60099999999999998</c:v>
                </c:pt>
                <c:pt idx="301">
                  <c:v>0.60299999999999998</c:v>
                </c:pt>
                <c:pt idx="302">
                  <c:v>0.60499999999999998</c:v>
                </c:pt>
                <c:pt idx="303">
                  <c:v>0.60699999999999998</c:v>
                </c:pt>
                <c:pt idx="304">
                  <c:v>0.60899999999999999</c:v>
                </c:pt>
                <c:pt idx="305">
                  <c:v>0.61099999999999999</c:v>
                </c:pt>
                <c:pt idx="306">
                  <c:v>0.61299999999999999</c:v>
                </c:pt>
                <c:pt idx="307">
                  <c:v>0.61499999999999999</c:v>
                </c:pt>
                <c:pt idx="308">
                  <c:v>0.61699999999999999</c:v>
                </c:pt>
                <c:pt idx="309">
                  <c:v>0.61899999999999999</c:v>
                </c:pt>
                <c:pt idx="310">
                  <c:v>0.621</c:v>
                </c:pt>
                <c:pt idx="311">
                  <c:v>0.623</c:v>
                </c:pt>
                <c:pt idx="312">
                  <c:v>0.625</c:v>
                </c:pt>
                <c:pt idx="313">
                  <c:v>0.627</c:v>
                </c:pt>
                <c:pt idx="314">
                  <c:v>0.629</c:v>
                </c:pt>
                <c:pt idx="315">
                  <c:v>0.63100000000000001</c:v>
                </c:pt>
                <c:pt idx="316">
                  <c:v>0.63300000000000001</c:v>
                </c:pt>
                <c:pt idx="317">
                  <c:v>0.63500000000000001</c:v>
                </c:pt>
                <c:pt idx="318">
                  <c:v>0.63700000000000001</c:v>
                </c:pt>
                <c:pt idx="319">
                  <c:v>0.63900000000000001</c:v>
                </c:pt>
                <c:pt idx="320">
                  <c:v>0.64100000000000001</c:v>
                </c:pt>
                <c:pt idx="321">
                  <c:v>0.64300000000000002</c:v>
                </c:pt>
                <c:pt idx="322">
                  <c:v>0.64500000000000002</c:v>
                </c:pt>
                <c:pt idx="323">
                  <c:v>0.64700000000000002</c:v>
                </c:pt>
                <c:pt idx="324">
                  <c:v>0.64900000000000002</c:v>
                </c:pt>
                <c:pt idx="325">
                  <c:v>0.65100000000000002</c:v>
                </c:pt>
                <c:pt idx="326">
                  <c:v>0.65300000000000002</c:v>
                </c:pt>
                <c:pt idx="327">
                  <c:v>0.65500000000000003</c:v>
                </c:pt>
                <c:pt idx="328">
                  <c:v>0.65700000000000003</c:v>
                </c:pt>
                <c:pt idx="329">
                  <c:v>0.65900000000000003</c:v>
                </c:pt>
                <c:pt idx="330">
                  <c:v>0.66100000000000003</c:v>
                </c:pt>
                <c:pt idx="331">
                  <c:v>0.66300000000000003</c:v>
                </c:pt>
                <c:pt idx="332">
                  <c:v>0.66500000000000004</c:v>
                </c:pt>
                <c:pt idx="333">
                  <c:v>0.66700000000000004</c:v>
                </c:pt>
                <c:pt idx="334">
                  <c:v>0.66900000000000004</c:v>
                </c:pt>
                <c:pt idx="335">
                  <c:v>0.67100000000000004</c:v>
                </c:pt>
                <c:pt idx="336">
                  <c:v>0.67300000000000004</c:v>
                </c:pt>
                <c:pt idx="337">
                  <c:v>0.67500000000000004</c:v>
                </c:pt>
                <c:pt idx="338">
                  <c:v>0.67700000000000005</c:v>
                </c:pt>
                <c:pt idx="339">
                  <c:v>0.67900000000000005</c:v>
                </c:pt>
                <c:pt idx="340">
                  <c:v>0.68100000000000005</c:v>
                </c:pt>
                <c:pt idx="341">
                  <c:v>0.68300000000000005</c:v>
                </c:pt>
                <c:pt idx="342">
                  <c:v>0.68500000000000005</c:v>
                </c:pt>
                <c:pt idx="343">
                  <c:v>0.68700000000000006</c:v>
                </c:pt>
                <c:pt idx="344">
                  <c:v>0.68899999999999995</c:v>
                </c:pt>
                <c:pt idx="345">
                  <c:v>0.69099999999999995</c:v>
                </c:pt>
                <c:pt idx="346">
                  <c:v>0.69299999999999995</c:v>
                </c:pt>
                <c:pt idx="347">
                  <c:v>0.69499999999999995</c:v>
                </c:pt>
                <c:pt idx="348">
                  <c:v>0.69699999999999995</c:v>
                </c:pt>
                <c:pt idx="349">
                  <c:v>0.69899999999999995</c:v>
                </c:pt>
                <c:pt idx="350">
                  <c:v>0.70099999999999996</c:v>
                </c:pt>
                <c:pt idx="351">
                  <c:v>0.70299999999999996</c:v>
                </c:pt>
                <c:pt idx="352">
                  <c:v>0.70499999999999996</c:v>
                </c:pt>
                <c:pt idx="353">
                  <c:v>0.70699999999999996</c:v>
                </c:pt>
                <c:pt idx="354">
                  <c:v>0.70899999999999996</c:v>
                </c:pt>
                <c:pt idx="355">
                  <c:v>0.71099999999999997</c:v>
                </c:pt>
                <c:pt idx="356">
                  <c:v>0.71299999999999997</c:v>
                </c:pt>
                <c:pt idx="357">
                  <c:v>0.71499999999999997</c:v>
                </c:pt>
                <c:pt idx="358">
                  <c:v>0.71699999999999997</c:v>
                </c:pt>
                <c:pt idx="359">
                  <c:v>0.71899999999999997</c:v>
                </c:pt>
                <c:pt idx="360">
                  <c:v>0.72099999999999997</c:v>
                </c:pt>
                <c:pt idx="361">
                  <c:v>0.72299999999999998</c:v>
                </c:pt>
                <c:pt idx="362">
                  <c:v>0.72499999999999998</c:v>
                </c:pt>
                <c:pt idx="363">
                  <c:v>0.72699999999999998</c:v>
                </c:pt>
                <c:pt idx="364">
                  <c:v>0.72899999999999998</c:v>
                </c:pt>
                <c:pt idx="365">
                  <c:v>0.73099999999999998</c:v>
                </c:pt>
                <c:pt idx="366">
                  <c:v>0.73299999999999998</c:v>
                </c:pt>
                <c:pt idx="367">
                  <c:v>0.73499999999999999</c:v>
                </c:pt>
                <c:pt idx="368">
                  <c:v>0.73699999999999999</c:v>
                </c:pt>
                <c:pt idx="369">
                  <c:v>0.73899999999999999</c:v>
                </c:pt>
                <c:pt idx="370">
                  <c:v>0.74099999999999999</c:v>
                </c:pt>
                <c:pt idx="371">
                  <c:v>0.74299999999999999</c:v>
                </c:pt>
                <c:pt idx="372">
                  <c:v>0.745</c:v>
                </c:pt>
                <c:pt idx="373">
                  <c:v>0.747</c:v>
                </c:pt>
                <c:pt idx="374">
                  <c:v>0.749</c:v>
                </c:pt>
                <c:pt idx="375">
                  <c:v>0.751</c:v>
                </c:pt>
                <c:pt idx="376">
                  <c:v>0.753</c:v>
                </c:pt>
                <c:pt idx="377">
                  <c:v>0.755</c:v>
                </c:pt>
                <c:pt idx="378">
                  <c:v>0.75700000000000001</c:v>
                </c:pt>
                <c:pt idx="379">
                  <c:v>0.75900000000000001</c:v>
                </c:pt>
                <c:pt idx="380">
                  <c:v>0.76100000000000001</c:v>
                </c:pt>
                <c:pt idx="381">
                  <c:v>0.76300000000000001</c:v>
                </c:pt>
                <c:pt idx="382">
                  <c:v>0.76500000000000001</c:v>
                </c:pt>
                <c:pt idx="383">
                  <c:v>0.76700000000000002</c:v>
                </c:pt>
                <c:pt idx="384">
                  <c:v>0.76900000000000002</c:v>
                </c:pt>
                <c:pt idx="385">
                  <c:v>0.77100000000000002</c:v>
                </c:pt>
                <c:pt idx="386">
                  <c:v>0.77300000000000002</c:v>
                </c:pt>
                <c:pt idx="387">
                  <c:v>0.77500000000000002</c:v>
                </c:pt>
                <c:pt idx="388">
                  <c:v>0.77700000000000002</c:v>
                </c:pt>
                <c:pt idx="389">
                  <c:v>0.77900000000000003</c:v>
                </c:pt>
                <c:pt idx="390">
                  <c:v>0.78100000000000003</c:v>
                </c:pt>
                <c:pt idx="391">
                  <c:v>0.78300000000000003</c:v>
                </c:pt>
                <c:pt idx="392">
                  <c:v>0.78500000000000003</c:v>
                </c:pt>
                <c:pt idx="393">
                  <c:v>0.78700000000000003</c:v>
                </c:pt>
                <c:pt idx="394">
                  <c:v>0.78900000000000003</c:v>
                </c:pt>
                <c:pt idx="395">
                  <c:v>0.79100000000000004</c:v>
                </c:pt>
                <c:pt idx="396">
                  <c:v>0.79300000000000004</c:v>
                </c:pt>
                <c:pt idx="397">
                  <c:v>0.79500000000000004</c:v>
                </c:pt>
                <c:pt idx="398">
                  <c:v>0.79700000000000004</c:v>
                </c:pt>
                <c:pt idx="399">
                  <c:v>0.79900000000000004</c:v>
                </c:pt>
                <c:pt idx="400">
                  <c:v>0.80100000000000005</c:v>
                </c:pt>
                <c:pt idx="401">
                  <c:v>0.80300000000000005</c:v>
                </c:pt>
                <c:pt idx="402">
                  <c:v>0.80500000000000005</c:v>
                </c:pt>
                <c:pt idx="403">
                  <c:v>0.80700000000000005</c:v>
                </c:pt>
                <c:pt idx="404">
                  <c:v>0.80900000000000005</c:v>
                </c:pt>
                <c:pt idx="405">
                  <c:v>0.81100000000000005</c:v>
                </c:pt>
                <c:pt idx="406">
                  <c:v>0.81299999999999994</c:v>
                </c:pt>
                <c:pt idx="407">
                  <c:v>0.81499999999999995</c:v>
                </c:pt>
                <c:pt idx="408">
                  <c:v>0.81699999999999995</c:v>
                </c:pt>
                <c:pt idx="409">
                  <c:v>0.81899999999999995</c:v>
                </c:pt>
                <c:pt idx="410">
                  <c:v>0.82099999999999995</c:v>
                </c:pt>
                <c:pt idx="411">
                  <c:v>0.82299999999999995</c:v>
                </c:pt>
                <c:pt idx="412">
                  <c:v>0.82499999999999996</c:v>
                </c:pt>
                <c:pt idx="413">
                  <c:v>0.82699999999999996</c:v>
                </c:pt>
                <c:pt idx="414">
                  <c:v>0.82899999999999996</c:v>
                </c:pt>
                <c:pt idx="415">
                  <c:v>0.83099999999999996</c:v>
                </c:pt>
                <c:pt idx="416">
                  <c:v>0.83299999999999996</c:v>
                </c:pt>
                <c:pt idx="417">
                  <c:v>0.83499999999999996</c:v>
                </c:pt>
                <c:pt idx="418">
                  <c:v>0.83699999999999997</c:v>
                </c:pt>
                <c:pt idx="419">
                  <c:v>0.83899999999999997</c:v>
                </c:pt>
                <c:pt idx="420">
                  <c:v>0.84099999999999997</c:v>
                </c:pt>
                <c:pt idx="421">
                  <c:v>0.84299999999999997</c:v>
                </c:pt>
                <c:pt idx="422">
                  <c:v>0.84499999999999997</c:v>
                </c:pt>
                <c:pt idx="423">
                  <c:v>0.84699999999999998</c:v>
                </c:pt>
                <c:pt idx="424">
                  <c:v>0.84899999999999998</c:v>
                </c:pt>
                <c:pt idx="425">
                  <c:v>0.85099999999999998</c:v>
                </c:pt>
                <c:pt idx="426">
                  <c:v>0.85299999999999998</c:v>
                </c:pt>
                <c:pt idx="427">
                  <c:v>0.85499999999999998</c:v>
                </c:pt>
                <c:pt idx="428">
                  <c:v>0.85699999999999998</c:v>
                </c:pt>
                <c:pt idx="429">
                  <c:v>0.85899999999999999</c:v>
                </c:pt>
                <c:pt idx="430">
                  <c:v>0.86099999999999999</c:v>
                </c:pt>
                <c:pt idx="431">
                  <c:v>0.86299999999999999</c:v>
                </c:pt>
                <c:pt idx="432">
                  <c:v>0.86499999999999999</c:v>
                </c:pt>
                <c:pt idx="433">
                  <c:v>0.86699999999999999</c:v>
                </c:pt>
                <c:pt idx="434">
                  <c:v>0.86899999999999999</c:v>
                </c:pt>
                <c:pt idx="435">
                  <c:v>0.871</c:v>
                </c:pt>
                <c:pt idx="436">
                  <c:v>0.873</c:v>
                </c:pt>
                <c:pt idx="437">
                  <c:v>0.875</c:v>
                </c:pt>
                <c:pt idx="438">
                  <c:v>0.877</c:v>
                </c:pt>
                <c:pt idx="439">
                  <c:v>0.879</c:v>
                </c:pt>
                <c:pt idx="440">
                  <c:v>0.88100000000000001</c:v>
                </c:pt>
                <c:pt idx="441">
                  <c:v>0.88300000000000001</c:v>
                </c:pt>
                <c:pt idx="442">
                  <c:v>0.88500000000000001</c:v>
                </c:pt>
                <c:pt idx="443">
                  <c:v>0.88700000000000001</c:v>
                </c:pt>
                <c:pt idx="444">
                  <c:v>0.88900000000000001</c:v>
                </c:pt>
                <c:pt idx="445">
                  <c:v>0.89100000000000001</c:v>
                </c:pt>
                <c:pt idx="446">
                  <c:v>0.89300000000000002</c:v>
                </c:pt>
                <c:pt idx="447">
                  <c:v>0.89500000000000002</c:v>
                </c:pt>
                <c:pt idx="448">
                  <c:v>0.89700000000000002</c:v>
                </c:pt>
                <c:pt idx="449">
                  <c:v>0.89900000000000002</c:v>
                </c:pt>
                <c:pt idx="450">
                  <c:v>0.90100000000000002</c:v>
                </c:pt>
                <c:pt idx="451">
                  <c:v>0.90300000000000002</c:v>
                </c:pt>
                <c:pt idx="452">
                  <c:v>0.90500000000000003</c:v>
                </c:pt>
                <c:pt idx="453">
                  <c:v>0.90700000000000003</c:v>
                </c:pt>
                <c:pt idx="454">
                  <c:v>0.90900000000000003</c:v>
                </c:pt>
                <c:pt idx="455">
                  <c:v>0.91100000000000003</c:v>
                </c:pt>
                <c:pt idx="456">
                  <c:v>0.91300000000000003</c:v>
                </c:pt>
                <c:pt idx="457">
                  <c:v>0.91500000000000004</c:v>
                </c:pt>
                <c:pt idx="458">
                  <c:v>0.91700000000000004</c:v>
                </c:pt>
                <c:pt idx="459">
                  <c:v>0.91900000000000004</c:v>
                </c:pt>
                <c:pt idx="460">
                  <c:v>0.92100000000000004</c:v>
                </c:pt>
                <c:pt idx="461">
                  <c:v>0.92300000000000004</c:v>
                </c:pt>
                <c:pt idx="462">
                  <c:v>0.92500000000000004</c:v>
                </c:pt>
                <c:pt idx="463">
                  <c:v>0.92700000000000005</c:v>
                </c:pt>
                <c:pt idx="464">
                  <c:v>0.92900000000000005</c:v>
                </c:pt>
                <c:pt idx="465">
                  <c:v>0.93100000000000005</c:v>
                </c:pt>
                <c:pt idx="466">
                  <c:v>0.93300000000000005</c:v>
                </c:pt>
                <c:pt idx="467">
                  <c:v>0.93500000000000005</c:v>
                </c:pt>
                <c:pt idx="468">
                  <c:v>0.93700000000000006</c:v>
                </c:pt>
                <c:pt idx="469">
                  <c:v>0.93899999999999995</c:v>
                </c:pt>
                <c:pt idx="470">
                  <c:v>0.94099999999999995</c:v>
                </c:pt>
                <c:pt idx="471">
                  <c:v>0.94299999999999995</c:v>
                </c:pt>
                <c:pt idx="472">
                  <c:v>0.94499999999999995</c:v>
                </c:pt>
                <c:pt idx="473">
                  <c:v>0.94699999999999995</c:v>
                </c:pt>
                <c:pt idx="474">
                  <c:v>0.94899999999999995</c:v>
                </c:pt>
                <c:pt idx="475">
                  <c:v>0.95099999999999996</c:v>
                </c:pt>
                <c:pt idx="476">
                  <c:v>0.95299999999999996</c:v>
                </c:pt>
                <c:pt idx="477">
                  <c:v>0.95499999999999996</c:v>
                </c:pt>
                <c:pt idx="478">
                  <c:v>0.95699999999999996</c:v>
                </c:pt>
                <c:pt idx="479">
                  <c:v>0.95899999999999996</c:v>
                </c:pt>
                <c:pt idx="480">
                  <c:v>0.96099999999999997</c:v>
                </c:pt>
                <c:pt idx="481">
                  <c:v>0.96299999999999997</c:v>
                </c:pt>
                <c:pt idx="482">
                  <c:v>0.96499999999999997</c:v>
                </c:pt>
                <c:pt idx="483">
                  <c:v>0.96699999999999997</c:v>
                </c:pt>
                <c:pt idx="484">
                  <c:v>0.96899999999999997</c:v>
                </c:pt>
                <c:pt idx="485">
                  <c:v>0.97099999999999997</c:v>
                </c:pt>
                <c:pt idx="486">
                  <c:v>0.97299999999999998</c:v>
                </c:pt>
                <c:pt idx="487">
                  <c:v>0.97499999999999998</c:v>
                </c:pt>
                <c:pt idx="488">
                  <c:v>0.97699999999999998</c:v>
                </c:pt>
                <c:pt idx="489">
                  <c:v>0.97899999999999998</c:v>
                </c:pt>
                <c:pt idx="490">
                  <c:v>0.98099999999999998</c:v>
                </c:pt>
                <c:pt idx="491">
                  <c:v>0.98299999999999998</c:v>
                </c:pt>
                <c:pt idx="492">
                  <c:v>0.98499999999999999</c:v>
                </c:pt>
                <c:pt idx="493">
                  <c:v>0.98699999999999999</c:v>
                </c:pt>
                <c:pt idx="494">
                  <c:v>0.98899999999999999</c:v>
                </c:pt>
                <c:pt idx="495">
                  <c:v>0.99099999999999999</c:v>
                </c:pt>
                <c:pt idx="496">
                  <c:v>0.99299999999999999</c:v>
                </c:pt>
                <c:pt idx="497">
                  <c:v>0.995</c:v>
                </c:pt>
                <c:pt idx="498">
                  <c:v>0.997</c:v>
                </c:pt>
                <c:pt idx="499">
                  <c:v>0.999</c:v>
                </c:pt>
              </c:numCache>
            </c:numRef>
          </c:xVal>
          <c:yVal>
            <c:numRef>
              <c:f>'T inside droplet'!$O$7:$O$506</c:f>
              <c:numCache>
                <c:formatCode>0.00E+00</c:formatCode>
                <c:ptCount val="500"/>
                <c:pt idx="0">
                  <c:v>477.43099999999998</c:v>
                </c:pt>
                <c:pt idx="1">
                  <c:v>477.43099999999998</c:v>
                </c:pt>
                <c:pt idx="2">
                  <c:v>477.43299999999999</c:v>
                </c:pt>
                <c:pt idx="3">
                  <c:v>477.435</c:v>
                </c:pt>
                <c:pt idx="4">
                  <c:v>477.43700000000001</c:v>
                </c:pt>
                <c:pt idx="5">
                  <c:v>477.44099999999997</c:v>
                </c:pt>
                <c:pt idx="6">
                  <c:v>477.44499999999999</c:v>
                </c:pt>
                <c:pt idx="7">
                  <c:v>477.45</c:v>
                </c:pt>
                <c:pt idx="8">
                  <c:v>477.45499999999998</c:v>
                </c:pt>
                <c:pt idx="9">
                  <c:v>477.46100000000001</c:v>
                </c:pt>
                <c:pt idx="10">
                  <c:v>477.46800000000002</c:v>
                </c:pt>
                <c:pt idx="11">
                  <c:v>477.476</c:v>
                </c:pt>
                <c:pt idx="12">
                  <c:v>477.48399999999998</c:v>
                </c:pt>
                <c:pt idx="13">
                  <c:v>477.49299999999999</c:v>
                </c:pt>
                <c:pt idx="14">
                  <c:v>477.50200000000001</c:v>
                </c:pt>
                <c:pt idx="15">
                  <c:v>477.512</c:v>
                </c:pt>
                <c:pt idx="16">
                  <c:v>477.52300000000002</c:v>
                </c:pt>
                <c:pt idx="17">
                  <c:v>477.53500000000003</c:v>
                </c:pt>
                <c:pt idx="18">
                  <c:v>477.54700000000003</c:v>
                </c:pt>
                <c:pt idx="19">
                  <c:v>477.56</c:v>
                </c:pt>
                <c:pt idx="20">
                  <c:v>477.57400000000001</c:v>
                </c:pt>
                <c:pt idx="21">
                  <c:v>477.58800000000002</c:v>
                </c:pt>
                <c:pt idx="22">
                  <c:v>477.60300000000001</c:v>
                </c:pt>
                <c:pt idx="23">
                  <c:v>477.61900000000003</c:v>
                </c:pt>
                <c:pt idx="24">
                  <c:v>477.63499999999999</c:v>
                </c:pt>
                <c:pt idx="25">
                  <c:v>477.65199999999999</c:v>
                </c:pt>
                <c:pt idx="26">
                  <c:v>477.67</c:v>
                </c:pt>
                <c:pt idx="27">
                  <c:v>477.68799999999999</c:v>
                </c:pt>
                <c:pt idx="28">
                  <c:v>477.70699999999999</c:v>
                </c:pt>
                <c:pt idx="29">
                  <c:v>477.72699999999998</c:v>
                </c:pt>
                <c:pt idx="30">
                  <c:v>477.74700000000001</c:v>
                </c:pt>
                <c:pt idx="31">
                  <c:v>477.76799999999997</c:v>
                </c:pt>
                <c:pt idx="32">
                  <c:v>477.79</c:v>
                </c:pt>
                <c:pt idx="33">
                  <c:v>477.81299999999999</c:v>
                </c:pt>
                <c:pt idx="34">
                  <c:v>477.83600000000001</c:v>
                </c:pt>
                <c:pt idx="35">
                  <c:v>477.86</c:v>
                </c:pt>
                <c:pt idx="36">
                  <c:v>477.88400000000001</c:v>
                </c:pt>
                <c:pt idx="37">
                  <c:v>477.90899999999999</c:v>
                </c:pt>
                <c:pt idx="38">
                  <c:v>477.935</c:v>
                </c:pt>
                <c:pt idx="39">
                  <c:v>477.96199999999999</c:v>
                </c:pt>
                <c:pt idx="40">
                  <c:v>477.98899999999998</c:v>
                </c:pt>
                <c:pt idx="41">
                  <c:v>478.017</c:v>
                </c:pt>
                <c:pt idx="42">
                  <c:v>478.04599999999999</c:v>
                </c:pt>
                <c:pt idx="43">
                  <c:v>478.07499999999999</c:v>
                </c:pt>
                <c:pt idx="44">
                  <c:v>478.10500000000002</c:v>
                </c:pt>
                <c:pt idx="45">
                  <c:v>478.13499999999999</c:v>
                </c:pt>
                <c:pt idx="46">
                  <c:v>478.16699999999997</c:v>
                </c:pt>
                <c:pt idx="47">
                  <c:v>478.19900000000001</c:v>
                </c:pt>
                <c:pt idx="48">
                  <c:v>478.23099999999999</c:v>
                </c:pt>
                <c:pt idx="49">
                  <c:v>478.26499999999999</c:v>
                </c:pt>
                <c:pt idx="50">
                  <c:v>478.29899999999998</c:v>
                </c:pt>
                <c:pt idx="51">
                  <c:v>478.33300000000003</c:v>
                </c:pt>
                <c:pt idx="52">
                  <c:v>478.36900000000003</c:v>
                </c:pt>
                <c:pt idx="53">
                  <c:v>478.40499999999997</c:v>
                </c:pt>
                <c:pt idx="54">
                  <c:v>478.44200000000001</c:v>
                </c:pt>
                <c:pt idx="55">
                  <c:v>478.47899999999998</c:v>
                </c:pt>
                <c:pt idx="56">
                  <c:v>478.517</c:v>
                </c:pt>
                <c:pt idx="57">
                  <c:v>478.55599999999998</c:v>
                </c:pt>
                <c:pt idx="58">
                  <c:v>478.59500000000003</c:v>
                </c:pt>
                <c:pt idx="59">
                  <c:v>478.63499999999999</c:v>
                </c:pt>
                <c:pt idx="60">
                  <c:v>478.67599999999999</c:v>
                </c:pt>
                <c:pt idx="61">
                  <c:v>478.71800000000002</c:v>
                </c:pt>
                <c:pt idx="62">
                  <c:v>478.76</c:v>
                </c:pt>
                <c:pt idx="63">
                  <c:v>478.803</c:v>
                </c:pt>
                <c:pt idx="64">
                  <c:v>478.846</c:v>
                </c:pt>
                <c:pt idx="65">
                  <c:v>478.89</c:v>
                </c:pt>
                <c:pt idx="66">
                  <c:v>478.935</c:v>
                </c:pt>
                <c:pt idx="67">
                  <c:v>478.98099999999999</c:v>
                </c:pt>
                <c:pt idx="68">
                  <c:v>479.02699999999999</c:v>
                </c:pt>
                <c:pt idx="69">
                  <c:v>479.07400000000001</c:v>
                </c:pt>
                <c:pt idx="70">
                  <c:v>479.12099999999998</c:v>
                </c:pt>
                <c:pt idx="71">
                  <c:v>479.16899999999998</c:v>
                </c:pt>
                <c:pt idx="72">
                  <c:v>479.21800000000002</c:v>
                </c:pt>
                <c:pt idx="73">
                  <c:v>479.26799999999997</c:v>
                </c:pt>
                <c:pt idx="74">
                  <c:v>479.31799999999998</c:v>
                </c:pt>
                <c:pt idx="75">
                  <c:v>479.36900000000003</c:v>
                </c:pt>
                <c:pt idx="76">
                  <c:v>479.42099999999999</c:v>
                </c:pt>
                <c:pt idx="77">
                  <c:v>479.47300000000001</c:v>
                </c:pt>
                <c:pt idx="78">
                  <c:v>479.52600000000001</c:v>
                </c:pt>
                <c:pt idx="79">
                  <c:v>479.58</c:v>
                </c:pt>
                <c:pt idx="80">
                  <c:v>479.63400000000001</c:v>
                </c:pt>
                <c:pt idx="81">
                  <c:v>479.68900000000002</c:v>
                </c:pt>
                <c:pt idx="82">
                  <c:v>479.745</c:v>
                </c:pt>
                <c:pt idx="83">
                  <c:v>479.80099999999999</c:v>
                </c:pt>
                <c:pt idx="84">
                  <c:v>479.858</c:v>
                </c:pt>
                <c:pt idx="85">
                  <c:v>479.916</c:v>
                </c:pt>
                <c:pt idx="86">
                  <c:v>479.97399999999999</c:v>
                </c:pt>
                <c:pt idx="87">
                  <c:v>480.03300000000002</c:v>
                </c:pt>
                <c:pt idx="88">
                  <c:v>480.09300000000002</c:v>
                </c:pt>
                <c:pt idx="89">
                  <c:v>480.15300000000002</c:v>
                </c:pt>
                <c:pt idx="90">
                  <c:v>480.214</c:v>
                </c:pt>
                <c:pt idx="91">
                  <c:v>480.27600000000001</c:v>
                </c:pt>
                <c:pt idx="92">
                  <c:v>480.33800000000002</c:v>
                </c:pt>
                <c:pt idx="93">
                  <c:v>480.40100000000001</c:v>
                </c:pt>
                <c:pt idx="94">
                  <c:v>480.46499999999997</c:v>
                </c:pt>
                <c:pt idx="95">
                  <c:v>480.529</c:v>
                </c:pt>
                <c:pt idx="96">
                  <c:v>480.59399999999999</c:v>
                </c:pt>
                <c:pt idx="97">
                  <c:v>480.66</c:v>
                </c:pt>
                <c:pt idx="98">
                  <c:v>480.72699999999998</c:v>
                </c:pt>
                <c:pt idx="99">
                  <c:v>480.79399999999998</c:v>
                </c:pt>
                <c:pt idx="100">
                  <c:v>480.86099999999999</c:v>
                </c:pt>
                <c:pt idx="101">
                  <c:v>480.93</c:v>
                </c:pt>
                <c:pt idx="102">
                  <c:v>480.99900000000002</c:v>
                </c:pt>
                <c:pt idx="103">
                  <c:v>481.06900000000002</c:v>
                </c:pt>
                <c:pt idx="104">
                  <c:v>481.13900000000001</c:v>
                </c:pt>
                <c:pt idx="105">
                  <c:v>481.21</c:v>
                </c:pt>
                <c:pt idx="106">
                  <c:v>481.28199999999998</c:v>
                </c:pt>
                <c:pt idx="107">
                  <c:v>481.35399999999998</c:v>
                </c:pt>
                <c:pt idx="108">
                  <c:v>481.42700000000002</c:v>
                </c:pt>
                <c:pt idx="109">
                  <c:v>481.50099999999998</c:v>
                </c:pt>
                <c:pt idx="110">
                  <c:v>481.57600000000002</c:v>
                </c:pt>
                <c:pt idx="111">
                  <c:v>481.65100000000001</c:v>
                </c:pt>
                <c:pt idx="112">
                  <c:v>481.726</c:v>
                </c:pt>
                <c:pt idx="113">
                  <c:v>481.803</c:v>
                </c:pt>
                <c:pt idx="114">
                  <c:v>481.88</c:v>
                </c:pt>
                <c:pt idx="115">
                  <c:v>481.95800000000003</c:v>
                </c:pt>
                <c:pt idx="116">
                  <c:v>482.036</c:v>
                </c:pt>
                <c:pt idx="117">
                  <c:v>482.11500000000001</c:v>
                </c:pt>
                <c:pt idx="118">
                  <c:v>482.19499999999999</c:v>
                </c:pt>
                <c:pt idx="119">
                  <c:v>482.27499999999998</c:v>
                </c:pt>
                <c:pt idx="120">
                  <c:v>482.35700000000003</c:v>
                </c:pt>
                <c:pt idx="121">
                  <c:v>482.43799999999999</c:v>
                </c:pt>
                <c:pt idx="122">
                  <c:v>482.52100000000002</c:v>
                </c:pt>
                <c:pt idx="123">
                  <c:v>482.60399999999998</c:v>
                </c:pt>
                <c:pt idx="124">
                  <c:v>482.68799999999999</c:v>
                </c:pt>
                <c:pt idx="125">
                  <c:v>482.77199999999999</c:v>
                </c:pt>
                <c:pt idx="126">
                  <c:v>482.85700000000003</c:v>
                </c:pt>
                <c:pt idx="127">
                  <c:v>482.94299999999998</c:v>
                </c:pt>
                <c:pt idx="128">
                  <c:v>483.029</c:v>
                </c:pt>
                <c:pt idx="129">
                  <c:v>483.11599999999999</c:v>
                </c:pt>
                <c:pt idx="130">
                  <c:v>483.20400000000001</c:v>
                </c:pt>
                <c:pt idx="131">
                  <c:v>483.29199999999997</c:v>
                </c:pt>
                <c:pt idx="132">
                  <c:v>483.38099999999997</c:v>
                </c:pt>
                <c:pt idx="133">
                  <c:v>483.471</c:v>
                </c:pt>
                <c:pt idx="134">
                  <c:v>483.56099999999998</c:v>
                </c:pt>
                <c:pt idx="135">
                  <c:v>483.65199999999999</c:v>
                </c:pt>
                <c:pt idx="136">
                  <c:v>483.74400000000003</c:v>
                </c:pt>
                <c:pt idx="137">
                  <c:v>483.83699999999999</c:v>
                </c:pt>
                <c:pt idx="138">
                  <c:v>483.93</c:v>
                </c:pt>
                <c:pt idx="139">
                  <c:v>484.02300000000002</c:v>
                </c:pt>
                <c:pt idx="140">
                  <c:v>484.11799999999999</c:v>
                </c:pt>
                <c:pt idx="141">
                  <c:v>484.21300000000002</c:v>
                </c:pt>
                <c:pt idx="142">
                  <c:v>484.30799999999999</c:v>
                </c:pt>
                <c:pt idx="143">
                  <c:v>484.404</c:v>
                </c:pt>
                <c:pt idx="144">
                  <c:v>484.50099999999998</c:v>
                </c:pt>
                <c:pt idx="145">
                  <c:v>484.59899999999999</c:v>
                </c:pt>
                <c:pt idx="146">
                  <c:v>484.697</c:v>
                </c:pt>
                <c:pt idx="147">
                  <c:v>484.79599999999999</c:v>
                </c:pt>
                <c:pt idx="148">
                  <c:v>484.89600000000002</c:v>
                </c:pt>
                <c:pt idx="149">
                  <c:v>484.99599999999998</c:v>
                </c:pt>
                <c:pt idx="150">
                  <c:v>485.09699999999998</c:v>
                </c:pt>
                <c:pt idx="151">
                  <c:v>485.19900000000001</c:v>
                </c:pt>
                <c:pt idx="152">
                  <c:v>485.30099999999999</c:v>
                </c:pt>
                <c:pt idx="153">
                  <c:v>485.404</c:v>
                </c:pt>
                <c:pt idx="154">
                  <c:v>485.50700000000001</c:v>
                </c:pt>
                <c:pt idx="155">
                  <c:v>485.61099999999999</c:v>
                </c:pt>
                <c:pt idx="156">
                  <c:v>485.71600000000001</c:v>
                </c:pt>
                <c:pt idx="157">
                  <c:v>485.822</c:v>
                </c:pt>
                <c:pt idx="158">
                  <c:v>485.928</c:v>
                </c:pt>
                <c:pt idx="159">
                  <c:v>486.03399999999999</c:v>
                </c:pt>
                <c:pt idx="160">
                  <c:v>486.142</c:v>
                </c:pt>
                <c:pt idx="161">
                  <c:v>486.25</c:v>
                </c:pt>
                <c:pt idx="162">
                  <c:v>486.35899999999998</c:v>
                </c:pt>
                <c:pt idx="163">
                  <c:v>486.46800000000002</c:v>
                </c:pt>
                <c:pt idx="164">
                  <c:v>486.57799999999997</c:v>
                </c:pt>
                <c:pt idx="165">
                  <c:v>486.68900000000002</c:v>
                </c:pt>
                <c:pt idx="166">
                  <c:v>486.8</c:v>
                </c:pt>
                <c:pt idx="167">
                  <c:v>486.91199999999998</c:v>
                </c:pt>
                <c:pt idx="168">
                  <c:v>487.02499999999998</c:v>
                </c:pt>
                <c:pt idx="169">
                  <c:v>487.13799999999998</c:v>
                </c:pt>
                <c:pt idx="170">
                  <c:v>487.25200000000001</c:v>
                </c:pt>
                <c:pt idx="171">
                  <c:v>487.36700000000002</c:v>
                </c:pt>
                <c:pt idx="172">
                  <c:v>487.48200000000003</c:v>
                </c:pt>
                <c:pt idx="173">
                  <c:v>487.59800000000001</c:v>
                </c:pt>
                <c:pt idx="174">
                  <c:v>487.714</c:v>
                </c:pt>
                <c:pt idx="175">
                  <c:v>487.83100000000002</c:v>
                </c:pt>
                <c:pt idx="176">
                  <c:v>487.94900000000001</c:v>
                </c:pt>
                <c:pt idx="177">
                  <c:v>488.06799999999998</c:v>
                </c:pt>
                <c:pt idx="178">
                  <c:v>488.18700000000001</c:v>
                </c:pt>
                <c:pt idx="179">
                  <c:v>488.30599999999998</c:v>
                </c:pt>
                <c:pt idx="180">
                  <c:v>488.42700000000002</c:v>
                </c:pt>
                <c:pt idx="181">
                  <c:v>488.548</c:v>
                </c:pt>
                <c:pt idx="182">
                  <c:v>488.67</c:v>
                </c:pt>
                <c:pt idx="183">
                  <c:v>488.79199999999997</c:v>
                </c:pt>
                <c:pt idx="184">
                  <c:v>488.91500000000002</c:v>
                </c:pt>
                <c:pt idx="185">
                  <c:v>489.03800000000001</c:v>
                </c:pt>
                <c:pt idx="186">
                  <c:v>489.16300000000001</c:v>
                </c:pt>
                <c:pt idx="187">
                  <c:v>489.28800000000001</c:v>
                </c:pt>
                <c:pt idx="188">
                  <c:v>489.41300000000001</c:v>
                </c:pt>
                <c:pt idx="189">
                  <c:v>489.53899999999999</c:v>
                </c:pt>
                <c:pt idx="190">
                  <c:v>489.666</c:v>
                </c:pt>
                <c:pt idx="191">
                  <c:v>489.79300000000001</c:v>
                </c:pt>
                <c:pt idx="192">
                  <c:v>489.92200000000003</c:v>
                </c:pt>
                <c:pt idx="193">
                  <c:v>490.05</c:v>
                </c:pt>
                <c:pt idx="194">
                  <c:v>490.18</c:v>
                </c:pt>
                <c:pt idx="195">
                  <c:v>490.31</c:v>
                </c:pt>
                <c:pt idx="196">
                  <c:v>490.44</c:v>
                </c:pt>
                <c:pt idx="197">
                  <c:v>490.57100000000003</c:v>
                </c:pt>
                <c:pt idx="198">
                  <c:v>490.70299999999997</c:v>
                </c:pt>
                <c:pt idx="199">
                  <c:v>490.83600000000001</c:v>
                </c:pt>
                <c:pt idx="200">
                  <c:v>490.96899999999999</c:v>
                </c:pt>
                <c:pt idx="201">
                  <c:v>491.10300000000001</c:v>
                </c:pt>
                <c:pt idx="202">
                  <c:v>491.23700000000002</c:v>
                </c:pt>
                <c:pt idx="203">
                  <c:v>491.37200000000001</c:v>
                </c:pt>
                <c:pt idx="204">
                  <c:v>491.50799999999998</c:v>
                </c:pt>
                <c:pt idx="205">
                  <c:v>491.64400000000001</c:v>
                </c:pt>
                <c:pt idx="206">
                  <c:v>491.78100000000001</c:v>
                </c:pt>
                <c:pt idx="207">
                  <c:v>491.91899999999998</c:v>
                </c:pt>
                <c:pt idx="208">
                  <c:v>492.05700000000002</c:v>
                </c:pt>
                <c:pt idx="209">
                  <c:v>492.19600000000003</c:v>
                </c:pt>
                <c:pt idx="210">
                  <c:v>492.33600000000001</c:v>
                </c:pt>
                <c:pt idx="211">
                  <c:v>492.476</c:v>
                </c:pt>
                <c:pt idx="212">
                  <c:v>492.61599999999999</c:v>
                </c:pt>
                <c:pt idx="213">
                  <c:v>492.75799999999998</c:v>
                </c:pt>
                <c:pt idx="214">
                  <c:v>492.9</c:v>
                </c:pt>
                <c:pt idx="215">
                  <c:v>493.04300000000001</c:v>
                </c:pt>
                <c:pt idx="216">
                  <c:v>493.18599999999998</c:v>
                </c:pt>
                <c:pt idx="217">
                  <c:v>493.33</c:v>
                </c:pt>
                <c:pt idx="218">
                  <c:v>493.47399999999999</c:v>
                </c:pt>
                <c:pt idx="219">
                  <c:v>493.61900000000003</c:v>
                </c:pt>
                <c:pt idx="220">
                  <c:v>493.76499999999999</c:v>
                </c:pt>
                <c:pt idx="221">
                  <c:v>493.911</c:v>
                </c:pt>
                <c:pt idx="222">
                  <c:v>494.05799999999999</c:v>
                </c:pt>
                <c:pt idx="223">
                  <c:v>494.20600000000002</c:v>
                </c:pt>
                <c:pt idx="224">
                  <c:v>494.35399999999998</c:v>
                </c:pt>
                <c:pt idx="225">
                  <c:v>494.50299999999999</c:v>
                </c:pt>
                <c:pt idx="226">
                  <c:v>494.65300000000002</c:v>
                </c:pt>
                <c:pt idx="227">
                  <c:v>494.803</c:v>
                </c:pt>
                <c:pt idx="228">
                  <c:v>494.95400000000001</c:v>
                </c:pt>
                <c:pt idx="229">
                  <c:v>495.10500000000002</c:v>
                </c:pt>
                <c:pt idx="230">
                  <c:v>495.25700000000001</c:v>
                </c:pt>
                <c:pt idx="231">
                  <c:v>495.41</c:v>
                </c:pt>
                <c:pt idx="232">
                  <c:v>495.56299999999999</c:v>
                </c:pt>
                <c:pt idx="233">
                  <c:v>495.71699999999998</c:v>
                </c:pt>
                <c:pt idx="234">
                  <c:v>495.87099999999998</c:v>
                </c:pt>
                <c:pt idx="235">
                  <c:v>496.02600000000001</c:v>
                </c:pt>
                <c:pt idx="236">
                  <c:v>496.18200000000002</c:v>
                </c:pt>
                <c:pt idx="237">
                  <c:v>496.33800000000002</c:v>
                </c:pt>
                <c:pt idx="238">
                  <c:v>496.495</c:v>
                </c:pt>
                <c:pt idx="239">
                  <c:v>496.65300000000002</c:v>
                </c:pt>
                <c:pt idx="240">
                  <c:v>496.81099999999998</c:v>
                </c:pt>
                <c:pt idx="241">
                  <c:v>496.97</c:v>
                </c:pt>
                <c:pt idx="242">
                  <c:v>497.12900000000002</c:v>
                </c:pt>
                <c:pt idx="243">
                  <c:v>497.28899999999999</c:v>
                </c:pt>
                <c:pt idx="244">
                  <c:v>497.45</c:v>
                </c:pt>
                <c:pt idx="245">
                  <c:v>497.61099999999999</c:v>
                </c:pt>
                <c:pt idx="246">
                  <c:v>497.77300000000002</c:v>
                </c:pt>
                <c:pt idx="247">
                  <c:v>497.935</c:v>
                </c:pt>
                <c:pt idx="248">
                  <c:v>498.09800000000001</c:v>
                </c:pt>
                <c:pt idx="249">
                  <c:v>498.262</c:v>
                </c:pt>
                <c:pt idx="250">
                  <c:v>498.42599999999999</c:v>
                </c:pt>
                <c:pt idx="251">
                  <c:v>498.59100000000001</c:v>
                </c:pt>
                <c:pt idx="252">
                  <c:v>498.75599999999997</c:v>
                </c:pt>
                <c:pt idx="253">
                  <c:v>498.92200000000003</c:v>
                </c:pt>
                <c:pt idx="254">
                  <c:v>499.089</c:v>
                </c:pt>
                <c:pt idx="255">
                  <c:v>499.25599999999997</c:v>
                </c:pt>
                <c:pt idx="256">
                  <c:v>499.42399999999998</c:v>
                </c:pt>
                <c:pt idx="257">
                  <c:v>499.59300000000002</c:v>
                </c:pt>
                <c:pt idx="258">
                  <c:v>499.762</c:v>
                </c:pt>
                <c:pt idx="259">
                  <c:v>499.93099999999998</c:v>
                </c:pt>
                <c:pt idx="260">
                  <c:v>500.10199999999998</c:v>
                </c:pt>
                <c:pt idx="261">
                  <c:v>500.27300000000002</c:v>
                </c:pt>
                <c:pt idx="262">
                  <c:v>500.44400000000002</c:v>
                </c:pt>
                <c:pt idx="263">
                  <c:v>500.61599999999999</c:v>
                </c:pt>
                <c:pt idx="264">
                  <c:v>500.78899999999999</c:v>
                </c:pt>
                <c:pt idx="265">
                  <c:v>500.96199999999999</c:v>
                </c:pt>
                <c:pt idx="266">
                  <c:v>501.13600000000002</c:v>
                </c:pt>
                <c:pt idx="267">
                  <c:v>501.31099999999998</c:v>
                </c:pt>
                <c:pt idx="268">
                  <c:v>501.48599999999999</c:v>
                </c:pt>
                <c:pt idx="269">
                  <c:v>501.661</c:v>
                </c:pt>
                <c:pt idx="270">
                  <c:v>501.83800000000002</c:v>
                </c:pt>
                <c:pt idx="271">
                  <c:v>502.01499999999999</c:v>
                </c:pt>
                <c:pt idx="272">
                  <c:v>502.19200000000001</c:v>
                </c:pt>
                <c:pt idx="273">
                  <c:v>502.37</c:v>
                </c:pt>
                <c:pt idx="274">
                  <c:v>502.54899999999998</c:v>
                </c:pt>
                <c:pt idx="275">
                  <c:v>502.72800000000001</c:v>
                </c:pt>
                <c:pt idx="276">
                  <c:v>502.90800000000002</c:v>
                </c:pt>
                <c:pt idx="277">
                  <c:v>503.08800000000002</c:v>
                </c:pt>
                <c:pt idx="278">
                  <c:v>503.26900000000001</c:v>
                </c:pt>
                <c:pt idx="279">
                  <c:v>503.45100000000002</c:v>
                </c:pt>
                <c:pt idx="280">
                  <c:v>503.63299999999998</c:v>
                </c:pt>
                <c:pt idx="281">
                  <c:v>503.81599999999997</c:v>
                </c:pt>
                <c:pt idx="282">
                  <c:v>503.99900000000002</c:v>
                </c:pt>
                <c:pt idx="283">
                  <c:v>504.18299999999999</c:v>
                </c:pt>
                <c:pt idx="284">
                  <c:v>504.36799999999999</c:v>
                </c:pt>
                <c:pt idx="285">
                  <c:v>504.553</c:v>
                </c:pt>
                <c:pt idx="286">
                  <c:v>504.73899999999998</c:v>
                </c:pt>
                <c:pt idx="287">
                  <c:v>504.92500000000001</c:v>
                </c:pt>
                <c:pt idx="288">
                  <c:v>505.11200000000002</c:v>
                </c:pt>
                <c:pt idx="289">
                  <c:v>505.29899999999998</c:v>
                </c:pt>
                <c:pt idx="290">
                  <c:v>505.48700000000002</c:v>
                </c:pt>
                <c:pt idx="291">
                  <c:v>505.67599999999999</c:v>
                </c:pt>
                <c:pt idx="292">
                  <c:v>505.86500000000001</c:v>
                </c:pt>
                <c:pt idx="293">
                  <c:v>506.05500000000001</c:v>
                </c:pt>
                <c:pt idx="294">
                  <c:v>506.245</c:v>
                </c:pt>
                <c:pt idx="295">
                  <c:v>506.43599999999998</c:v>
                </c:pt>
                <c:pt idx="296">
                  <c:v>506.62799999999999</c:v>
                </c:pt>
                <c:pt idx="297">
                  <c:v>506.82</c:v>
                </c:pt>
                <c:pt idx="298">
                  <c:v>507.01299999999998</c:v>
                </c:pt>
                <c:pt idx="299">
                  <c:v>507.20600000000002</c:v>
                </c:pt>
                <c:pt idx="300">
                  <c:v>507.4</c:v>
                </c:pt>
                <c:pt idx="301">
                  <c:v>507.59399999999999</c:v>
                </c:pt>
                <c:pt idx="302">
                  <c:v>507.78899999999999</c:v>
                </c:pt>
                <c:pt idx="303">
                  <c:v>507.98500000000001</c:v>
                </c:pt>
                <c:pt idx="304">
                  <c:v>508.18099999999998</c:v>
                </c:pt>
                <c:pt idx="305">
                  <c:v>508.37700000000001</c:v>
                </c:pt>
                <c:pt idx="306">
                  <c:v>508.57499999999999</c:v>
                </c:pt>
                <c:pt idx="307">
                  <c:v>508.77300000000002</c:v>
                </c:pt>
                <c:pt idx="308">
                  <c:v>508.971</c:v>
                </c:pt>
                <c:pt idx="309">
                  <c:v>509.17</c:v>
                </c:pt>
                <c:pt idx="310">
                  <c:v>509.36900000000003</c:v>
                </c:pt>
                <c:pt idx="311">
                  <c:v>509.57</c:v>
                </c:pt>
                <c:pt idx="312">
                  <c:v>509.77</c:v>
                </c:pt>
                <c:pt idx="313">
                  <c:v>509.971</c:v>
                </c:pt>
                <c:pt idx="314">
                  <c:v>510.173</c:v>
                </c:pt>
                <c:pt idx="315">
                  <c:v>510.37599999999998</c:v>
                </c:pt>
                <c:pt idx="316">
                  <c:v>510.57900000000001</c:v>
                </c:pt>
                <c:pt idx="317">
                  <c:v>510.78199999999998</c:v>
                </c:pt>
                <c:pt idx="318">
                  <c:v>510.98599999999999</c:v>
                </c:pt>
                <c:pt idx="319">
                  <c:v>511.19099999999997</c:v>
                </c:pt>
                <c:pt idx="320">
                  <c:v>511.39600000000002</c:v>
                </c:pt>
                <c:pt idx="321">
                  <c:v>511.601</c:v>
                </c:pt>
                <c:pt idx="322">
                  <c:v>511.80799999999999</c:v>
                </c:pt>
                <c:pt idx="323">
                  <c:v>512.01499999999999</c:v>
                </c:pt>
                <c:pt idx="324">
                  <c:v>512.22199999999998</c:v>
                </c:pt>
                <c:pt idx="325">
                  <c:v>512.42999999999995</c:v>
                </c:pt>
                <c:pt idx="326">
                  <c:v>512.63800000000003</c:v>
                </c:pt>
                <c:pt idx="327">
                  <c:v>512.84699999999998</c:v>
                </c:pt>
                <c:pt idx="328">
                  <c:v>513.05700000000002</c:v>
                </c:pt>
                <c:pt idx="329">
                  <c:v>513.26700000000005</c:v>
                </c:pt>
                <c:pt idx="330">
                  <c:v>513.47799999999995</c:v>
                </c:pt>
                <c:pt idx="331">
                  <c:v>513.68899999999996</c:v>
                </c:pt>
                <c:pt idx="332">
                  <c:v>513.90099999999995</c:v>
                </c:pt>
                <c:pt idx="333">
                  <c:v>514.11300000000006</c:v>
                </c:pt>
                <c:pt idx="334">
                  <c:v>514.32600000000002</c:v>
                </c:pt>
                <c:pt idx="335">
                  <c:v>514.54</c:v>
                </c:pt>
                <c:pt idx="336">
                  <c:v>514.75400000000002</c:v>
                </c:pt>
                <c:pt idx="337">
                  <c:v>514.96799999999996</c:v>
                </c:pt>
                <c:pt idx="338">
                  <c:v>515.18299999999999</c:v>
                </c:pt>
                <c:pt idx="339">
                  <c:v>515.399</c:v>
                </c:pt>
                <c:pt idx="340">
                  <c:v>515.61500000000001</c:v>
                </c:pt>
                <c:pt idx="341">
                  <c:v>515.83199999999999</c:v>
                </c:pt>
                <c:pt idx="342">
                  <c:v>516.04899999999998</c:v>
                </c:pt>
                <c:pt idx="343">
                  <c:v>516.26700000000005</c:v>
                </c:pt>
                <c:pt idx="344">
                  <c:v>516.48500000000001</c:v>
                </c:pt>
                <c:pt idx="345">
                  <c:v>516.70399999999995</c:v>
                </c:pt>
                <c:pt idx="346">
                  <c:v>516.92399999999998</c:v>
                </c:pt>
                <c:pt idx="347">
                  <c:v>517.14300000000003</c:v>
                </c:pt>
                <c:pt idx="348">
                  <c:v>517.36400000000003</c:v>
                </c:pt>
                <c:pt idx="349">
                  <c:v>517.58500000000004</c:v>
                </c:pt>
                <c:pt idx="350">
                  <c:v>517.80700000000002</c:v>
                </c:pt>
                <c:pt idx="351">
                  <c:v>518.029</c:v>
                </c:pt>
                <c:pt idx="352">
                  <c:v>518.25099999999998</c:v>
                </c:pt>
                <c:pt idx="353">
                  <c:v>518.47400000000005</c:v>
                </c:pt>
                <c:pt idx="354">
                  <c:v>518.69799999999998</c:v>
                </c:pt>
                <c:pt idx="355">
                  <c:v>518.92200000000003</c:v>
                </c:pt>
                <c:pt idx="356">
                  <c:v>519.14700000000005</c:v>
                </c:pt>
                <c:pt idx="357">
                  <c:v>519.37199999999996</c:v>
                </c:pt>
                <c:pt idx="358">
                  <c:v>519.59799999999996</c:v>
                </c:pt>
                <c:pt idx="359">
                  <c:v>519.82399999999996</c:v>
                </c:pt>
                <c:pt idx="360">
                  <c:v>520.05100000000004</c:v>
                </c:pt>
                <c:pt idx="361">
                  <c:v>520.279</c:v>
                </c:pt>
                <c:pt idx="362">
                  <c:v>520.50699999999995</c:v>
                </c:pt>
                <c:pt idx="363">
                  <c:v>520.73500000000001</c:v>
                </c:pt>
                <c:pt idx="364">
                  <c:v>520.96400000000006</c:v>
                </c:pt>
                <c:pt idx="365">
                  <c:v>521.19299999999998</c:v>
                </c:pt>
                <c:pt idx="366">
                  <c:v>521.423</c:v>
                </c:pt>
                <c:pt idx="367">
                  <c:v>521.654</c:v>
                </c:pt>
                <c:pt idx="368">
                  <c:v>521.88499999999999</c:v>
                </c:pt>
                <c:pt idx="369">
                  <c:v>522.11599999999999</c:v>
                </c:pt>
                <c:pt idx="370">
                  <c:v>522.34799999999996</c:v>
                </c:pt>
                <c:pt idx="371">
                  <c:v>522.58100000000002</c:v>
                </c:pt>
                <c:pt idx="372">
                  <c:v>522.81399999999996</c:v>
                </c:pt>
                <c:pt idx="373">
                  <c:v>523.048</c:v>
                </c:pt>
                <c:pt idx="374">
                  <c:v>523.28200000000004</c:v>
                </c:pt>
                <c:pt idx="375">
                  <c:v>523.51599999999996</c:v>
                </c:pt>
                <c:pt idx="376">
                  <c:v>523.75199999999995</c:v>
                </c:pt>
                <c:pt idx="377">
                  <c:v>523.98699999999997</c:v>
                </c:pt>
                <c:pt idx="378">
                  <c:v>524.22299999999996</c:v>
                </c:pt>
                <c:pt idx="379">
                  <c:v>524.46</c:v>
                </c:pt>
                <c:pt idx="380">
                  <c:v>524.697</c:v>
                </c:pt>
                <c:pt idx="381">
                  <c:v>524.93499999999995</c:v>
                </c:pt>
                <c:pt idx="382">
                  <c:v>525.173</c:v>
                </c:pt>
                <c:pt idx="383">
                  <c:v>525.41200000000003</c:v>
                </c:pt>
                <c:pt idx="384">
                  <c:v>525.65099999999995</c:v>
                </c:pt>
                <c:pt idx="385">
                  <c:v>525.89099999999996</c:v>
                </c:pt>
                <c:pt idx="386">
                  <c:v>526.13099999999997</c:v>
                </c:pt>
                <c:pt idx="387">
                  <c:v>526.37099999999998</c:v>
                </c:pt>
                <c:pt idx="388">
                  <c:v>526.61300000000006</c:v>
                </c:pt>
                <c:pt idx="389">
                  <c:v>526.85400000000004</c:v>
                </c:pt>
                <c:pt idx="390">
                  <c:v>527.096</c:v>
                </c:pt>
                <c:pt idx="391">
                  <c:v>527.33900000000006</c:v>
                </c:pt>
                <c:pt idx="392">
                  <c:v>527.58199999999999</c:v>
                </c:pt>
                <c:pt idx="393">
                  <c:v>527.82600000000002</c:v>
                </c:pt>
                <c:pt idx="394">
                  <c:v>528.07000000000005</c:v>
                </c:pt>
                <c:pt idx="395">
                  <c:v>528.31500000000005</c:v>
                </c:pt>
                <c:pt idx="396">
                  <c:v>528.55999999999995</c:v>
                </c:pt>
                <c:pt idx="397">
                  <c:v>528.80600000000004</c:v>
                </c:pt>
                <c:pt idx="398">
                  <c:v>529.05200000000002</c:v>
                </c:pt>
                <c:pt idx="399">
                  <c:v>529.298</c:v>
                </c:pt>
                <c:pt idx="400">
                  <c:v>529.54499999999996</c:v>
                </c:pt>
                <c:pt idx="401">
                  <c:v>529.79300000000001</c:v>
                </c:pt>
                <c:pt idx="402">
                  <c:v>530.04100000000005</c:v>
                </c:pt>
                <c:pt idx="403">
                  <c:v>530.29</c:v>
                </c:pt>
                <c:pt idx="404">
                  <c:v>530.53899999999999</c:v>
                </c:pt>
                <c:pt idx="405">
                  <c:v>530.78800000000001</c:v>
                </c:pt>
                <c:pt idx="406">
                  <c:v>531.03800000000001</c:v>
                </c:pt>
                <c:pt idx="407">
                  <c:v>531.28899999999999</c:v>
                </c:pt>
                <c:pt idx="408">
                  <c:v>531.54</c:v>
                </c:pt>
                <c:pt idx="409">
                  <c:v>531.79100000000005</c:v>
                </c:pt>
                <c:pt idx="410">
                  <c:v>532.04300000000001</c:v>
                </c:pt>
                <c:pt idx="411">
                  <c:v>532.29499999999996</c:v>
                </c:pt>
                <c:pt idx="412">
                  <c:v>532.548</c:v>
                </c:pt>
                <c:pt idx="413">
                  <c:v>532.80200000000002</c:v>
                </c:pt>
                <c:pt idx="414">
                  <c:v>533.05499999999995</c:v>
                </c:pt>
                <c:pt idx="415">
                  <c:v>533.30999999999995</c:v>
                </c:pt>
                <c:pt idx="416">
                  <c:v>533.56500000000005</c:v>
                </c:pt>
                <c:pt idx="417">
                  <c:v>533.82000000000005</c:v>
                </c:pt>
                <c:pt idx="418">
                  <c:v>534.07500000000005</c:v>
                </c:pt>
                <c:pt idx="419">
                  <c:v>534.33199999999999</c:v>
                </c:pt>
                <c:pt idx="420">
                  <c:v>534.58799999999997</c:v>
                </c:pt>
                <c:pt idx="421">
                  <c:v>534.84500000000003</c:v>
                </c:pt>
                <c:pt idx="422">
                  <c:v>535.10299999999995</c:v>
                </c:pt>
                <c:pt idx="423">
                  <c:v>535.36099999999999</c:v>
                </c:pt>
                <c:pt idx="424">
                  <c:v>535.61900000000003</c:v>
                </c:pt>
                <c:pt idx="425">
                  <c:v>535.87800000000004</c:v>
                </c:pt>
                <c:pt idx="426">
                  <c:v>536.13800000000003</c:v>
                </c:pt>
                <c:pt idx="427">
                  <c:v>536.39800000000002</c:v>
                </c:pt>
                <c:pt idx="428">
                  <c:v>536.65800000000002</c:v>
                </c:pt>
                <c:pt idx="429">
                  <c:v>536.91899999999998</c:v>
                </c:pt>
                <c:pt idx="430">
                  <c:v>537.17999999999995</c:v>
                </c:pt>
                <c:pt idx="431">
                  <c:v>537.44200000000001</c:v>
                </c:pt>
                <c:pt idx="432">
                  <c:v>537.70399999999995</c:v>
                </c:pt>
                <c:pt idx="433">
                  <c:v>537.96699999999998</c:v>
                </c:pt>
                <c:pt idx="434">
                  <c:v>538.23</c:v>
                </c:pt>
                <c:pt idx="435">
                  <c:v>538.49300000000005</c:v>
                </c:pt>
                <c:pt idx="436">
                  <c:v>538.75699999999995</c:v>
                </c:pt>
                <c:pt idx="437">
                  <c:v>539.02099999999996</c:v>
                </c:pt>
                <c:pt idx="438">
                  <c:v>539.28599999999994</c:v>
                </c:pt>
                <c:pt idx="439">
                  <c:v>539.55200000000002</c:v>
                </c:pt>
                <c:pt idx="440">
                  <c:v>539.81700000000001</c:v>
                </c:pt>
                <c:pt idx="441">
                  <c:v>540.08399999999995</c:v>
                </c:pt>
                <c:pt idx="442">
                  <c:v>540.35</c:v>
                </c:pt>
                <c:pt idx="443">
                  <c:v>540.61699999999996</c:v>
                </c:pt>
                <c:pt idx="444">
                  <c:v>540.88499999999999</c:v>
                </c:pt>
                <c:pt idx="445">
                  <c:v>541.15300000000002</c:v>
                </c:pt>
                <c:pt idx="446">
                  <c:v>541.42100000000005</c:v>
                </c:pt>
                <c:pt idx="447">
                  <c:v>541.69000000000005</c:v>
                </c:pt>
                <c:pt idx="448">
                  <c:v>541.95899999999995</c:v>
                </c:pt>
                <c:pt idx="449">
                  <c:v>542.22900000000004</c:v>
                </c:pt>
                <c:pt idx="450">
                  <c:v>542.49900000000002</c:v>
                </c:pt>
                <c:pt idx="451">
                  <c:v>542.77</c:v>
                </c:pt>
                <c:pt idx="452">
                  <c:v>543.04100000000005</c:v>
                </c:pt>
                <c:pt idx="453">
                  <c:v>543.31200000000001</c:v>
                </c:pt>
                <c:pt idx="454">
                  <c:v>543.58399999999995</c:v>
                </c:pt>
                <c:pt idx="455">
                  <c:v>543.85599999999999</c:v>
                </c:pt>
                <c:pt idx="456">
                  <c:v>544.12900000000002</c:v>
                </c:pt>
                <c:pt idx="457">
                  <c:v>544.40200000000004</c:v>
                </c:pt>
                <c:pt idx="458">
                  <c:v>544.67499999999995</c:v>
                </c:pt>
                <c:pt idx="459">
                  <c:v>544.94899999999996</c:v>
                </c:pt>
                <c:pt idx="460">
                  <c:v>545.22400000000005</c:v>
                </c:pt>
                <c:pt idx="461">
                  <c:v>545.49800000000005</c:v>
                </c:pt>
                <c:pt idx="462">
                  <c:v>545.774</c:v>
                </c:pt>
                <c:pt idx="463">
                  <c:v>546.04899999999998</c:v>
                </c:pt>
                <c:pt idx="464">
                  <c:v>546.32500000000005</c:v>
                </c:pt>
                <c:pt idx="465">
                  <c:v>546.60199999999998</c:v>
                </c:pt>
                <c:pt idx="466">
                  <c:v>546.87800000000004</c:v>
                </c:pt>
                <c:pt idx="467">
                  <c:v>547.15599999999995</c:v>
                </c:pt>
                <c:pt idx="468">
                  <c:v>547.43299999999999</c:v>
                </c:pt>
                <c:pt idx="469">
                  <c:v>547.71100000000001</c:v>
                </c:pt>
                <c:pt idx="470">
                  <c:v>547.99</c:v>
                </c:pt>
                <c:pt idx="471">
                  <c:v>548.26900000000001</c:v>
                </c:pt>
                <c:pt idx="472">
                  <c:v>548.548</c:v>
                </c:pt>
                <c:pt idx="473">
                  <c:v>548.82799999999997</c:v>
                </c:pt>
                <c:pt idx="474">
                  <c:v>549.10799999999995</c:v>
                </c:pt>
                <c:pt idx="475">
                  <c:v>549.38900000000001</c:v>
                </c:pt>
                <c:pt idx="476">
                  <c:v>549.66999999999996</c:v>
                </c:pt>
                <c:pt idx="477">
                  <c:v>549.952</c:v>
                </c:pt>
                <c:pt idx="478">
                  <c:v>550.23400000000004</c:v>
                </c:pt>
                <c:pt idx="479">
                  <c:v>550.51700000000005</c:v>
                </c:pt>
                <c:pt idx="480">
                  <c:v>550.79999999999995</c:v>
                </c:pt>
                <c:pt idx="481">
                  <c:v>551.08299999999997</c:v>
                </c:pt>
                <c:pt idx="482">
                  <c:v>551.36800000000005</c:v>
                </c:pt>
                <c:pt idx="483">
                  <c:v>551.65300000000002</c:v>
                </c:pt>
                <c:pt idx="484">
                  <c:v>551.93799999999999</c:v>
                </c:pt>
                <c:pt idx="485">
                  <c:v>552.22400000000005</c:v>
                </c:pt>
                <c:pt idx="486">
                  <c:v>552.51</c:v>
                </c:pt>
                <c:pt idx="487">
                  <c:v>552.798</c:v>
                </c:pt>
                <c:pt idx="488">
                  <c:v>553.08600000000001</c:v>
                </c:pt>
                <c:pt idx="489">
                  <c:v>553.37400000000002</c:v>
                </c:pt>
                <c:pt idx="490">
                  <c:v>553.66300000000001</c:v>
                </c:pt>
                <c:pt idx="491">
                  <c:v>553.95299999999997</c:v>
                </c:pt>
                <c:pt idx="492">
                  <c:v>554.24400000000003</c:v>
                </c:pt>
                <c:pt idx="493">
                  <c:v>554.53499999999997</c:v>
                </c:pt>
                <c:pt idx="494">
                  <c:v>554.827</c:v>
                </c:pt>
                <c:pt idx="495">
                  <c:v>555.12</c:v>
                </c:pt>
                <c:pt idx="496">
                  <c:v>555.41300000000001</c:v>
                </c:pt>
                <c:pt idx="497">
                  <c:v>555.70799999999997</c:v>
                </c:pt>
                <c:pt idx="498">
                  <c:v>556.00300000000004</c:v>
                </c:pt>
                <c:pt idx="499">
                  <c:v>556.298</c:v>
                </c:pt>
              </c:numCache>
            </c:numRef>
          </c:yVal>
          <c:smooth val="1"/>
          <c:extLst>
            <c:ext xmlns:c16="http://schemas.microsoft.com/office/drawing/2014/chart" uri="{C3380CC4-5D6E-409C-BE32-E72D297353CC}">
              <c16:uniqueId val="{00000002-2E29-4E47-BBF3-D945A53941C0}"/>
            </c:ext>
          </c:extLst>
        </c:ser>
        <c:ser>
          <c:idx val="3"/>
          <c:order val="3"/>
          <c:tx>
            <c:strRef>
              <c:f>'T inside droplet'!$S$5</c:f>
              <c:strCache>
                <c:ptCount val="1"/>
                <c:pt idx="0">
                  <c:v>1 ms</c:v>
                </c:pt>
              </c:strCache>
            </c:strRef>
          </c:tx>
          <c:spPr>
            <a:ln w="15875" cap="rnd">
              <a:solidFill>
                <a:schemeClr val="tx1"/>
              </a:solidFill>
              <a:round/>
            </a:ln>
            <a:effectLst/>
          </c:spPr>
          <c:marker>
            <c:symbol val="none"/>
          </c:marker>
          <c:xVal>
            <c:numRef>
              <c:f>'T inside droplet'!$S$7:$S$506</c:f>
              <c:numCache>
                <c:formatCode>0.00E+00</c:formatCode>
                <c:ptCount val="500"/>
                <c:pt idx="0">
                  <c:v>1E-3</c:v>
                </c:pt>
                <c:pt idx="1">
                  <c:v>3.0000000000000001E-3</c:v>
                </c:pt>
                <c:pt idx="2">
                  <c:v>5.0000000000000001E-3</c:v>
                </c:pt>
                <c:pt idx="3">
                  <c:v>7.0000000000000001E-3</c:v>
                </c:pt>
                <c:pt idx="4">
                  <c:v>8.9999999999999993E-3</c:v>
                </c:pt>
                <c:pt idx="5">
                  <c:v>1.0999999999999999E-2</c:v>
                </c:pt>
                <c:pt idx="6">
                  <c:v>1.2999999999999999E-2</c:v>
                </c:pt>
                <c:pt idx="7">
                  <c:v>1.4999999999999999E-2</c:v>
                </c:pt>
                <c:pt idx="8">
                  <c:v>1.7000000000000001E-2</c:v>
                </c:pt>
                <c:pt idx="9">
                  <c:v>1.9E-2</c:v>
                </c:pt>
                <c:pt idx="10">
                  <c:v>2.1000000000000001E-2</c:v>
                </c:pt>
                <c:pt idx="11">
                  <c:v>2.3E-2</c:v>
                </c:pt>
                <c:pt idx="12">
                  <c:v>2.5000000000000001E-2</c:v>
                </c:pt>
                <c:pt idx="13">
                  <c:v>2.7E-2</c:v>
                </c:pt>
                <c:pt idx="14">
                  <c:v>2.9000000000000001E-2</c:v>
                </c:pt>
                <c:pt idx="15">
                  <c:v>3.1E-2</c:v>
                </c:pt>
                <c:pt idx="16">
                  <c:v>3.3000000000000002E-2</c:v>
                </c:pt>
                <c:pt idx="17">
                  <c:v>3.5000000000000003E-2</c:v>
                </c:pt>
                <c:pt idx="18">
                  <c:v>3.6999999999999998E-2</c:v>
                </c:pt>
                <c:pt idx="19">
                  <c:v>3.9E-2</c:v>
                </c:pt>
                <c:pt idx="20">
                  <c:v>4.1000000000000002E-2</c:v>
                </c:pt>
                <c:pt idx="21">
                  <c:v>4.2999999999999997E-2</c:v>
                </c:pt>
                <c:pt idx="22">
                  <c:v>4.4999999999999998E-2</c:v>
                </c:pt>
                <c:pt idx="23">
                  <c:v>4.7E-2</c:v>
                </c:pt>
                <c:pt idx="24">
                  <c:v>4.9000000000000002E-2</c:v>
                </c:pt>
                <c:pt idx="25">
                  <c:v>5.0999999999999997E-2</c:v>
                </c:pt>
                <c:pt idx="26">
                  <c:v>5.2999999999999999E-2</c:v>
                </c:pt>
                <c:pt idx="27">
                  <c:v>5.5E-2</c:v>
                </c:pt>
                <c:pt idx="28">
                  <c:v>5.7000000000000002E-2</c:v>
                </c:pt>
                <c:pt idx="29">
                  <c:v>5.8999999999999997E-2</c:v>
                </c:pt>
                <c:pt idx="30">
                  <c:v>6.0999999999999999E-2</c:v>
                </c:pt>
                <c:pt idx="31">
                  <c:v>6.3E-2</c:v>
                </c:pt>
                <c:pt idx="32">
                  <c:v>6.5000000000000002E-2</c:v>
                </c:pt>
                <c:pt idx="33">
                  <c:v>6.7000000000000004E-2</c:v>
                </c:pt>
                <c:pt idx="34">
                  <c:v>6.9000000000000006E-2</c:v>
                </c:pt>
                <c:pt idx="35">
                  <c:v>7.0999999999999994E-2</c:v>
                </c:pt>
                <c:pt idx="36">
                  <c:v>7.2999999999999995E-2</c:v>
                </c:pt>
                <c:pt idx="37">
                  <c:v>7.4999999999999997E-2</c:v>
                </c:pt>
                <c:pt idx="38">
                  <c:v>7.6999999999999999E-2</c:v>
                </c:pt>
                <c:pt idx="39">
                  <c:v>7.9000000000000001E-2</c:v>
                </c:pt>
                <c:pt idx="40">
                  <c:v>8.1000000000000003E-2</c:v>
                </c:pt>
                <c:pt idx="41">
                  <c:v>8.3000000000000004E-2</c:v>
                </c:pt>
                <c:pt idx="42">
                  <c:v>8.5000000000000006E-2</c:v>
                </c:pt>
                <c:pt idx="43">
                  <c:v>8.6999999999999994E-2</c:v>
                </c:pt>
                <c:pt idx="44">
                  <c:v>8.8999999999999996E-2</c:v>
                </c:pt>
                <c:pt idx="45">
                  <c:v>9.0999999999999998E-2</c:v>
                </c:pt>
                <c:pt idx="46">
                  <c:v>9.2999999999999999E-2</c:v>
                </c:pt>
                <c:pt idx="47">
                  <c:v>9.5000000000000001E-2</c:v>
                </c:pt>
                <c:pt idx="48">
                  <c:v>9.7000000000000003E-2</c:v>
                </c:pt>
                <c:pt idx="49">
                  <c:v>9.9000000000000005E-2</c:v>
                </c:pt>
                <c:pt idx="50">
                  <c:v>0.10100000000000001</c:v>
                </c:pt>
                <c:pt idx="51">
                  <c:v>0.10299999999999999</c:v>
                </c:pt>
                <c:pt idx="52">
                  <c:v>0.105</c:v>
                </c:pt>
                <c:pt idx="53">
                  <c:v>0.107</c:v>
                </c:pt>
                <c:pt idx="54">
                  <c:v>0.109</c:v>
                </c:pt>
                <c:pt idx="55">
                  <c:v>0.111</c:v>
                </c:pt>
                <c:pt idx="56">
                  <c:v>0.113</c:v>
                </c:pt>
                <c:pt idx="57">
                  <c:v>0.115</c:v>
                </c:pt>
                <c:pt idx="58">
                  <c:v>0.11700000000000001</c:v>
                </c:pt>
                <c:pt idx="59">
                  <c:v>0.11899999999999999</c:v>
                </c:pt>
                <c:pt idx="60">
                  <c:v>0.121</c:v>
                </c:pt>
                <c:pt idx="61">
                  <c:v>0.123</c:v>
                </c:pt>
                <c:pt idx="62">
                  <c:v>0.125</c:v>
                </c:pt>
                <c:pt idx="63">
                  <c:v>0.127</c:v>
                </c:pt>
                <c:pt idx="64">
                  <c:v>0.129</c:v>
                </c:pt>
                <c:pt idx="65">
                  <c:v>0.13100000000000001</c:v>
                </c:pt>
                <c:pt idx="66">
                  <c:v>0.13300000000000001</c:v>
                </c:pt>
                <c:pt idx="67">
                  <c:v>0.13500000000000001</c:v>
                </c:pt>
                <c:pt idx="68">
                  <c:v>0.13700000000000001</c:v>
                </c:pt>
                <c:pt idx="69">
                  <c:v>0.13900000000000001</c:v>
                </c:pt>
                <c:pt idx="70">
                  <c:v>0.14099999999999999</c:v>
                </c:pt>
                <c:pt idx="71">
                  <c:v>0.14299999999999999</c:v>
                </c:pt>
                <c:pt idx="72">
                  <c:v>0.14499999999999999</c:v>
                </c:pt>
                <c:pt idx="73">
                  <c:v>0.14699999999999999</c:v>
                </c:pt>
                <c:pt idx="74">
                  <c:v>0.14899999999999999</c:v>
                </c:pt>
                <c:pt idx="75">
                  <c:v>0.151</c:v>
                </c:pt>
                <c:pt idx="76">
                  <c:v>0.153</c:v>
                </c:pt>
                <c:pt idx="77">
                  <c:v>0.155</c:v>
                </c:pt>
                <c:pt idx="78">
                  <c:v>0.157</c:v>
                </c:pt>
                <c:pt idx="79">
                  <c:v>0.159</c:v>
                </c:pt>
                <c:pt idx="80">
                  <c:v>0.161</c:v>
                </c:pt>
                <c:pt idx="81">
                  <c:v>0.16300000000000001</c:v>
                </c:pt>
                <c:pt idx="82">
                  <c:v>0.16500000000000001</c:v>
                </c:pt>
                <c:pt idx="83">
                  <c:v>0.16700000000000001</c:v>
                </c:pt>
                <c:pt idx="84">
                  <c:v>0.16900000000000001</c:v>
                </c:pt>
                <c:pt idx="85">
                  <c:v>0.17100000000000001</c:v>
                </c:pt>
                <c:pt idx="86">
                  <c:v>0.17299999999999999</c:v>
                </c:pt>
                <c:pt idx="87">
                  <c:v>0.17499999999999999</c:v>
                </c:pt>
                <c:pt idx="88">
                  <c:v>0.17699999999999999</c:v>
                </c:pt>
                <c:pt idx="89">
                  <c:v>0.17899999999999999</c:v>
                </c:pt>
                <c:pt idx="90">
                  <c:v>0.18099999999999999</c:v>
                </c:pt>
                <c:pt idx="91">
                  <c:v>0.183</c:v>
                </c:pt>
                <c:pt idx="92">
                  <c:v>0.185</c:v>
                </c:pt>
                <c:pt idx="93">
                  <c:v>0.187</c:v>
                </c:pt>
                <c:pt idx="94">
                  <c:v>0.189</c:v>
                </c:pt>
                <c:pt idx="95">
                  <c:v>0.191</c:v>
                </c:pt>
                <c:pt idx="96">
                  <c:v>0.193</c:v>
                </c:pt>
                <c:pt idx="97">
                  <c:v>0.19500000000000001</c:v>
                </c:pt>
                <c:pt idx="98">
                  <c:v>0.19700000000000001</c:v>
                </c:pt>
                <c:pt idx="99">
                  <c:v>0.19900000000000001</c:v>
                </c:pt>
                <c:pt idx="100">
                  <c:v>0.20100000000000001</c:v>
                </c:pt>
                <c:pt idx="101">
                  <c:v>0.20300000000000001</c:v>
                </c:pt>
                <c:pt idx="102">
                  <c:v>0.20499999999999999</c:v>
                </c:pt>
                <c:pt idx="103">
                  <c:v>0.20699999999999999</c:v>
                </c:pt>
                <c:pt idx="104">
                  <c:v>0.20899999999999999</c:v>
                </c:pt>
                <c:pt idx="105">
                  <c:v>0.21099999999999999</c:v>
                </c:pt>
                <c:pt idx="106">
                  <c:v>0.21299999999999999</c:v>
                </c:pt>
                <c:pt idx="107">
                  <c:v>0.215</c:v>
                </c:pt>
                <c:pt idx="108">
                  <c:v>0.217</c:v>
                </c:pt>
                <c:pt idx="109">
                  <c:v>0.219</c:v>
                </c:pt>
                <c:pt idx="110">
                  <c:v>0.221</c:v>
                </c:pt>
                <c:pt idx="111">
                  <c:v>0.223</c:v>
                </c:pt>
                <c:pt idx="112">
                  <c:v>0.22500000000000001</c:v>
                </c:pt>
                <c:pt idx="113">
                  <c:v>0.22700000000000001</c:v>
                </c:pt>
                <c:pt idx="114">
                  <c:v>0.22900000000000001</c:v>
                </c:pt>
                <c:pt idx="115">
                  <c:v>0.23100000000000001</c:v>
                </c:pt>
                <c:pt idx="116">
                  <c:v>0.23300000000000001</c:v>
                </c:pt>
                <c:pt idx="117">
                  <c:v>0.23499999999999999</c:v>
                </c:pt>
                <c:pt idx="118">
                  <c:v>0.23699999999999999</c:v>
                </c:pt>
                <c:pt idx="119">
                  <c:v>0.23899999999999999</c:v>
                </c:pt>
                <c:pt idx="120">
                  <c:v>0.24099999999999999</c:v>
                </c:pt>
                <c:pt idx="121">
                  <c:v>0.24299999999999999</c:v>
                </c:pt>
                <c:pt idx="122">
                  <c:v>0.245</c:v>
                </c:pt>
                <c:pt idx="123">
                  <c:v>0.247</c:v>
                </c:pt>
                <c:pt idx="124">
                  <c:v>0.249</c:v>
                </c:pt>
                <c:pt idx="125">
                  <c:v>0.251</c:v>
                </c:pt>
                <c:pt idx="126">
                  <c:v>0.253</c:v>
                </c:pt>
                <c:pt idx="127">
                  <c:v>0.255</c:v>
                </c:pt>
                <c:pt idx="128">
                  <c:v>0.25700000000000001</c:v>
                </c:pt>
                <c:pt idx="129">
                  <c:v>0.25900000000000001</c:v>
                </c:pt>
                <c:pt idx="130">
                  <c:v>0.26100000000000001</c:v>
                </c:pt>
                <c:pt idx="131">
                  <c:v>0.26300000000000001</c:v>
                </c:pt>
                <c:pt idx="132">
                  <c:v>0.26500000000000001</c:v>
                </c:pt>
                <c:pt idx="133">
                  <c:v>0.26700000000000002</c:v>
                </c:pt>
                <c:pt idx="134">
                  <c:v>0.26900000000000002</c:v>
                </c:pt>
                <c:pt idx="135">
                  <c:v>0.27100000000000002</c:v>
                </c:pt>
                <c:pt idx="136">
                  <c:v>0.27300000000000002</c:v>
                </c:pt>
                <c:pt idx="137">
                  <c:v>0.27500000000000002</c:v>
                </c:pt>
                <c:pt idx="138">
                  <c:v>0.27700000000000002</c:v>
                </c:pt>
                <c:pt idx="139">
                  <c:v>0.27900000000000003</c:v>
                </c:pt>
                <c:pt idx="140">
                  <c:v>0.28100000000000003</c:v>
                </c:pt>
                <c:pt idx="141">
                  <c:v>0.28299999999999997</c:v>
                </c:pt>
                <c:pt idx="142">
                  <c:v>0.28499999999999998</c:v>
                </c:pt>
                <c:pt idx="143">
                  <c:v>0.28699999999999998</c:v>
                </c:pt>
                <c:pt idx="144">
                  <c:v>0.28899999999999998</c:v>
                </c:pt>
                <c:pt idx="145">
                  <c:v>0.29099999999999998</c:v>
                </c:pt>
                <c:pt idx="146">
                  <c:v>0.29299999999999998</c:v>
                </c:pt>
                <c:pt idx="147">
                  <c:v>0.29499999999999998</c:v>
                </c:pt>
                <c:pt idx="148">
                  <c:v>0.29699999999999999</c:v>
                </c:pt>
                <c:pt idx="149">
                  <c:v>0.29899999999999999</c:v>
                </c:pt>
                <c:pt idx="150">
                  <c:v>0.30099999999999999</c:v>
                </c:pt>
                <c:pt idx="151">
                  <c:v>0.30299999999999999</c:v>
                </c:pt>
                <c:pt idx="152">
                  <c:v>0.30499999999999999</c:v>
                </c:pt>
                <c:pt idx="153">
                  <c:v>0.307</c:v>
                </c:pt>
                <c:pt idx="154">
                  <c:v>0.309</c:v>
                </c:pt>
                <c:pt idx="155">
                  <c:v>0.311</c:v>
                </c:pt>
                <c:pt idx="156">
                  <c:v>0.313</c:v>
                </c:pt>
                <c:pt idx="157">
                  <c:v>0.315</c:v>
                </c:pt>
                <c:pt idx="158">
                  <c:v>0.317</c:v>
                </c:pt>
                <c:pt idx="159">
                  <c:v>0.31900000000000001</c:v>
                </c:pt>
                <c:pt idx="160">
                  <c:v>0.32100000000000001</c:v>
                </c:pt>
                <c:pt idx="161">
                  <c:v>0.32300000000000001</c:v>
                </c:pt>
                <c:pt idx="162">
                  <c:v>0.32500000000000001</c:v>
                </c:pt>
                <c:pt idx="163">
                  <c:v>0.32700000000000001</c:v>
                </c:pt>
                <c:pt idx="164">
                  <c:v>0.32900000000000001</c:v>
                </c:pt>
                <c:pt idx="165">
                  <c:v>0.33100000000000002</c:v>
                </c:pt>
                <c:pt idx="166">
                  <c:v>0.33300000000000002</c:v>
                </c:pt>
                <c:pt idx="167">
                  <c:v>0.33500000000000002</c:v>
                </c:pt>
                <c:pt idx="168">
                  <c:v>0.33700000000000002</c:v>
                </c:pt>
                <c:pt idx="169">
                  <c:v>0.33900000000000002</c:v>
                </c:pt>
                <c:pt idx="170">
                  <c:v>0.34100000000000003</c:v>
                </c:pt>
                <c:pt idx="171">
                  <c:v>0.34300000000000003</c:v>
                </c:pt>
                <c:pt idx="172">
                  <c:v>0.34499999999999997</c:v>
                </c:pt>
                <c:pt idx="173">
                  <c:v>0.34699999999999998</c:v>
                </c:pt>
                <c:pt idx="174">
                  <c:v>0.34899999999999998</c:v>
                </c:pt>
                <c:pt idx="175">
                  <c:v>0.35099999999999998</c:v>
                </c:pt>
                <c:pt idx="176">
                  <c:v>0.35299999999999998</c:v>
                </c:pt>
                <c:pt idx="177">
                  <c:v>0.35499999999999998</c:v>
                </c:pt>
                <c:pt idx="178">
                  <c:v>0.35699999999999998</c:v>
                </c:pt>
                <c:pt idx="179">
                  <c:v>0.35899999999999999</c:v>
                </c:pt>
                <c:pt idx="180">
                  <c:v>0.36099999999999999</c:v>
                </c:pt>
                <c:pt idx="181">
                  <c:v>0.36299999999999999</c:v>
                </c:pt>
                <c:pt idx="182">
                  <c:v>0.36499999999999999</c:v>
                </c:pt>
                <c:pt idx="183">
                  <c:v>0.36699999999999999</c:v>
                </c:pt>
                <c:pt idx="184">
                  <c:v>0.36899999999999999</c:v>
                </c:pt>
                <c:pt idx="185">
                  <c:v>0.371</c:v>
                </c:pt>
                <c:pt idx="186">
                  <c:v>0.373</c:v>
                </c:pt>
                <c:pt idx="187">
                  <c:v>0.375</c:v>
                </c:pt>
                <c:pt idx="188">
                  <c:v>0.377</c:v>
                </c:pt>
                <c:pt idx="189">
                  <c:v>0.379</c:v>
                </c:pt>
                <c:pt idx="190">
                  <c:v>0.38100000000000001</c:v>
                </c:pt>
                <c:pt idx="191">
                  <c:v>0.38300000000000001</c:v>
                </c:pt>
                <c:pt idx="192">
                  <c:v>0.38500000000000001</c:v>
                </c:pt>
                <c:pt idx="193">
                  <c:v>0.38700000000000001</c:v>
                </c:pt>
                <c:pt idx="194">
                  <c:v>0.38900000000000001</c:v>
                </c:pt>
                <c:pt idx="195">
                  <c:v>0.39100000000000001</c:v>
                </c:pt>
                <c:pt idx="196">
                  <c:v>0.39300000000000002</c:v>
                </c:pt>
                <c:pt idx="197">
                  <c:v>0.39500000000000002</c:v>
                </c:pt>
                <c:pt idx="198">
                  <c:v>0.39700000000000002</c:v>
                </c:pt>
                <c:pt idx="199">
                  <c:v>0.39900000000000002</c:v>
                </c:pt>
                <c:pt idx="200">
                  <c:v>0.40100000000000002</c:v>
                </c:pt>
                <c:pt idx="201">
                  <c:v>0.40300000000000002</c:v>
                </c:pt>
                <c:pt idx="202">
                  <c:v>0.40500000000000003</c:v>
                </c:pt>
                <c:pt idx="203">
                  <c:v>0.40699999999999997</c:v>
                </c:pt>
                <c:pt idx="204">
                  <c:v>0.40899999999999997</c:v>
                </c:pt>
                <c:pt idx="205">
                  <c:v>0.41099999999999998</c:v>
                </c:pt>
                <c:pt idx="206">
                  <c:v>0.41299999999999998</c:v>
                </c:pt>
                <c:pt idx="207">
                  <c:v>0.41499999999999998</c:v>
                </c:pt>
                <c:pt idx="208">
                  <c:v>0.41699999999999998</c:v>
                </c:pt>
                <c:pt idx="209">
                  <c:v>0.41899999999999998</c:v>
                </c:pt>
                <c:pt idx="210">
                  <c:v>0.42099999999999999</c:v>
                </c:pt>
                <c:pt idx="211">
                  <c:v>0.42299999999999999</c:v>
                </c:pt>
                <c:pt idx="212">
                  <c:v>0.42499999999999999</c:v>
                </c:pt>
                <c:pt idx="213">
                  <c:v>0.42699999999999999</c:v>
                </c:pt>
                <c:pt idx="214">
                  <c:v>0.42899999999999999</c:v>
                </c:pt>
                <c:pt idx="215">
                  <c:v>0.43099999999999999</c:v>
                </c:pt>
                <c:pt idx="216">
                  <c:v>0.433</c:v>
                </c:pt>
                <c:pt idx="217">
                  <c:v>0.435</c:v>
                </c:pt>
                <c:pt idx="218">
                  <c:v>0.437</c:v>
                </c:pt>
                <c:pt idx="219">
                  <c:v>0.439</c:v>
                </c:pt>
                <c:pt idx="220">
                  <c:v>0.441</c:v>
                </c:pt>
                <c:pt idx="221">
                  <c:v>0.443</c:v>
                </c:pt>
                <c:pt idx="222">
                  <c:v>0.44500000000000001</c:v>
                </c:pt>
                <c:pt idx="223">
                  <c:v>0.44700000000000001</c:v>
                </c:pt>
                <c:pt idx="224">
                  <c:v>0.44900000000000001</c:v>
                </c:pt>
                <c:pt idx="225">
                  <c:v>0.45100000000000001</c:v>
                </c:pt>
                <c:pt idx="226">
                  <c:v>0.45300000000000001</c:v>
                </c:pt>
                <c:pt idx="227">
                  <c:v>0.45500000000000002</c:v>
                </c:pt>
                <c:pt idx="228">
                  <c:v>0.45700000000000002</c:v>
                </c:pt>
                <c:pt idx="229">
                  <c:v>0.45900000000000002</c:v>
                </c:pt>
                <c:pt idx="230">
                  <c:v>0.46100000000000002</c:v>
                </c:pt>
                <c:pt idx="231">
                  <c:v>0.46300000000000002</c:v>
                </c:pt>
                <c:pt idx="232">
                  <c:v>0.46500000000000002</c:v>
                </c:pt>
                <c:pt idx="233">
                  <c:v>0.46700000000000003</c:v>
                </c:pt>
                <c:pt idx="234">
                  <c:v>0.46899999999999997</c:v>
                </c:pt>
                <c:pt idx="235">
                  <c:v>0.47099999999999997</c:v>
                </c:pt>
                <c:pt idx="236">
                  <c:v>0.47299999999999998</c:v>
                </c:pt>
                <c:pt idx="237">
                  <c:v>0.47499999999999998</c:v>
                </c:pt>
                <c:pt idx="238">
                  <c:v>0.47699999999999998</c:v>
                </c:pt>
                <c:pt idx="239">
                  <c:v>0.47899999999999998</c:v>
                </c:pt>
                <c:pt idx="240">
                  <c:v>0.48099999999999998</c:v>
                </c:pt>
                <c:pt idx="241">
                  <c:v>0.48299999999999998</c:v>
                </c:pt>
                <c:pt idx="242">
                  <c:v>0.48499999999999999</c:v>
                </c:pt>
                <c:pt idx="243">
                  <c:v>0.48699999999999999</c:v>
                </c:pt>
                <c:pt idx="244">
                  <c:v>0.48899999999999999</c:v>
                </c:pt>
                <c:pt idx="245">
                  <c:v>0.49099999999999999</c:v>
                </c:pt>
                <c:pt idx="246">
                  <c:v>0.49299999999999999</c:v>
                </c:pt>
                <c:pt idx="247">
                  <c:v>0.495</c:v>
                </c:pt>
                <c:pt idx="248">
                  <c:v>0.497</c:v>
                </c:pt>
                <c:pt idx="249">
                  <c:v>0.499</c:v>
                </c:pt>
                <c:pt idx="250">
                  <c:v>0.501</c:v>
                </c:pt>
                <c:pt idx="251">
                  <c:v>0.503</c:v>
                </c:pt>
                <c:pt idx="252">
                  <c:v>0.505</c:v>
                </c:pt>
                <c:pt idx="253">
                  <c:v>0.50700000000000001</c:v>
                </c:pt>
                <c:pt idx="254">
                  <c:v>0.50900000000000001</c:v>
                </c:pt>
                <c:pt idx="255">
                  <c:v>0.51100000000000001</c:v>
                </c:pt>
                <c:pt idx="256">
                  <c:v>0.51300000000000001</c:v>
                </c:pt>
                <c:pt idx="257">
                  <c:v>0.51500000000000001</c:v>
                </c:pt>
                <c:pt idx="258">
                  <c:v>0.51700000000000002</c:v>
                </c:pt>
                <c:pt idx="259">
                  <c:v>0.51900000000000002</c:v>
                </c:pt>
                <c:pt idx="260">
                  <c:v>0.52100000000000002</c:v>
                </c:pt>
                <c:pt idx="261">
                  <c:v>0.52300000000000002</c:v>
                </c:pt>
                <c:pt idx="262">
                  <c:v>0.52500000000000002</c:v>
                </c:pt>
                <c:pt idx="263">
                  <c:v>0.52700000000000002</c:v>
                </c:pt>
                <c:pt idx="264">
                  <c:v>0.52900000000000003</c:v>
                </c:pt>
                <c:pt idx="265">
                  <c:v>0.53100000000000003</c:v>
                </c:pt>
                <c:pt idx="266">
                  <c:v>0.53300000000000003</c:v>
                </c:pt>
                <c:pt idx="267">
                  <c:v>0.53500000000000003</c:v>
                </c:pt>
                <c:pt idx="268">
                  <c:v>0.53700000000000003</c:v>
                </c:pt>
                <c:pt idx="269">
                  <c:v>0.53900000000000003</c:v>
                </c:pt>
                <c:pt idx="270">
                  <c:v>0.54100000000000004</c:v>
                </c:pt>
                <c:pt idx="271">
                  <c:v>0.54300000000000004</c:v>
                </c:pt>
                <c:pt idx="272">
                  <c:v>0.54500000000000004</c:v>
                </c:pt>
                <c:pt idx="273">
                  <c:v>0.54700000000000004</c:v>
                </c:pt>
                <c:pt idx="274">
                  <c:v>0.54900000000000004</c:v>
                </c:pt>
                <c:pt idx="275">
                  <c:v>0.55100000000000005</c:v>
                </c:pt>
                <c:pt idx="276">
                  <c:v>0.55300000000000005</c:v>
                </c:pt>
                <c:pt idx="277">
                  <c:v>0.55500000000000005</c:v>
                </c:pt>
                <c:pt idx="278">
                  <c:v>0.55700000000000005</c:v>
                </c:pt>
                <c:pt idx="279">
                  <c:v>0.55900000000000005</c:v>
                </c:pt>
                <c:pt idx="280">
                  <c:v>0.56100000000000005</c:v>
                </c:pt>
                <c:pt idx="281">
                  <c:v>0.56299999999999994</c:v>
                </c:pt>
                <c:pt idx="282">
                  <c:v>0.56499999999999995</c:v>
                </c:pt>
                <c:pt idx="283">
                  <c:v>0.56699999999999995</c:v>
                </c:pt>
                <c:pt idx="284">
                  <c:v>0.56899999999999995</c:v>
                </c:pt>
                <c:pt idx="285">
                  <c:v>0.57099999999999995</c:v>
                </c:pt>
                <c:pt idx="286">
                  <c:v>0.57299999999999995</c:v>
                </c:pt>
                <c:pt idx="287">
                  <c:v>0.57499999999999996</c:v>
                </c:pt>
                <c:pt idx="288">
                  <c:v>0.57699999999999996</c:v>
                </c:pt>
                <c:pt idx="289">
                  <c:v>0.57899999999999996</c:v>
                </c:pt>
                <c:pt idx="290">
                  <c:v>0.58099999999999996</c:v>
                </c:pt>
                <c:pt idx="291">
                  <c:v>0.58299999999999996</c:v>
                </c:pt>
                <c:pt idx="292">
                  <c:v>0.58499999999999996</c:v>
                </c:pt>
                <c:pt idx="293">
                  <c:v>0.58699999999999997</c:v>
                </c:pt>
                <c:pt idx="294">
                  <c:v>0.58899999999999997</c:v>
                </c:pt>
                <c:pt idx="295">
                  <c:v>0.59099999999999997</c:v>
                </c:pt>
                <c:pt idx="296">
                  <c:v>0.59299999999999997</c:v>
                </c:pt>
                <c:pt idx="297">
                  <c:v>0.59499999999999997</c:v>
                </c:pt>
                <c:pt idx="298">
                  <c:v>0.59699999999999998</c:v>
                </c:pt>
                <c:pt idx="299">
                  <c:v>0.59899999999999998</c:v>
                </c:pt>
                <c:pt idx="300">
                  <c:v>0.60099999999999998</c:v>
                </c:pt>
                <c:pt idx="301">
                  <c:v>0.60299999999999998</c:v>
                </c:pt>
                <c:pt idx="302">
                  <c:v>0.60499999999999998</c:v>
                </c:pt>
                <c:pt idx="303">
                  <c:v>0.60699999999999998</c:v>
                </c:pt>
                <c:pt idx="304">
                  <c:v>0.60899999999999999</c:v>
                </c:pt>
                <c:pt idx="305">
                  <c:v>0.61099999999999999</c:v>
                </c:pt>
                <c:pt idx="306">
                  <c:v>0.61299999999999999</c:v>
                </c:pt>
                <c:pt idx="307">
                  <c:v>0.61499999999999999</c:v>
                </c:pt>
                <c:pt idx="308">
                  <c:v>0.61699999999999999</c:v>
                </c:pt>
                <c:pt idx="309">
                  <c:v>0.61899999999999999</c:v>
                </c:pt>
                <c:pt idx="310">
                  <c:v>0.621</c:v>
                </c:pt>
                <c:pt idx="311">
                  <c:v>0.623</c:v>
                </c:pt>
                <c:pt idx="312">
                  <c:v>0.625</c:v>
                </c:pt>
                <c:pt idx="313">
                  <c:v>0.627</c:v>
                </c:pt>
                <c:pt idx="314">
                  <c:v>0.629</c:v>
                </c:pt>
                <c:pt idx="315">
                  <c:v>0.63100000000000001</c:v>
                </c:pt>
                <c:pt idx="316">
                  <c:v>0.63300000000000001</c:v>
                </c:pt>
                <c:pt idx="317">
                  <c:v>0.63500000000000001</c:v>
                </c:pt>
                <c:pt idx="318">
                  <c:v>0.63700000000000001</c:v>
                </c:pt>
                <c:pt idx="319">
                  <c:v>0.63900000000000001</c:v>
                </c:pt>
                <c:pt idx="320">
                  <c:v>0.64100000000000001</c:v>
                </c:pt>
                <c:pt idx="321">
                  <c:v>0.64300000000000002</c:v>
                </c:pt>
                <c:pt idx="322">
                  <c:v>0.64500000000000002</c:v>
                </c:pt>
                <c:pt idx="323">
                  <c:v>0.64700000000000002</c:v>
                </c:pt>
                <c:pt idx="324">
                  <c:v>0.64900000000000002</c:v>
                </c:pt>
                <c:pt idx="325">
                  <c:v>0.65100000000000002</c:v>
                </c:pt>
                <c:pt idx="326">
                  <c:v>0.65300000000000002</c:v>
                </c:pt>
                <c:pt idx="327">
                  <c:v>0.65500000000000003</c:v>
                </c:pt>
                <c:pt idx="328">
                  <c:v>0.65700000000000003</c:v>
                </c:pt>
                <c:pt idx="329">
                  <c:v>0.65900000000000003</c:v>
                </c:pt>
                <c:pt idx="330">
                  <c:v>0.66100000000000003</c:v>
                </c:pt>
                <c:pt idx="331">
                  <c:v>0.66300000000000003</c:v>
                </c:pt>
                <c:pt idx="332">
                  <c:v>0.66500000000000004</c:v>
                </c:pt>
                <c:pt idx="333">
                  <c:v>0.66700000000000004</c:v>
                </c:pt>
                <c:pt idx="334">
                  <c:v>0.66900000000000004</c:v>
                </c:pt>
                <c:pt idx="335">
                  <c:v>0.67100000000000004</c:v>
                </c:pt>
                <c:pt idx="336">
                  <c:v>0.67300000000000004</c:v>
                </c:pt>
                <c:pt idx="337">
                  <c:v>0.67500000000000004</c:v>
                </c:pt>
                <c:pt idx="338">
                  <c:v>0.67700000000000005</c:v>
                </c:pt>
                <c:pt idx="339">
                  <c:v>0.67900000000000005</c:v>
                </c:pt>
                <c:pt idx="340">
                  <c:v>0.68100000000000005</c:v>
                </c:pt>
                <c:pt idx="341">
                  <c:v>0.68300000000000005</c:v>
                </c:pt>
                <c:pt idx="342">
                  <c:v>0.68500000000000005</c:v>
                </c:pt>
                <c:pt idx="343">
                  <c:v>0.68700000000000006</c:v>
                </c:pt>
                <c:pt idx="344">
                  <c:v>0.68899999999999995</c:v>
                </c:pt>
                <c:pt idx="345">
                  <c:v>0.69099999999999995</c:v>
                </c:pt>
                <c:pt idx="346">
                  <c:v>0.69299999999999995</c:v>
                </c:pt>
                <c:pt idx="347">
                  <c:v>0.69499999999999995</c:v>
                </c:pt>
                <c:pt idx="348">
                  <c:v>0.69699999999999995</c:v>
                </c:pt>
                <c:pt idx="349">
                  <c:v>0.69899999999999995</c:v>
                </c:pt>
                <c:pt idx="350">
                  <c:v>0.70099999999999996</c:v>
                </c:pt>
                <c:pt idx="351">
                  <c:v>0.70299999999999996</c:v>
                </c:pt>
                <c:pt idx="352">
                  <c:v>0.70499999999999996</c:v>
                </c:pt>
                <c:pt idx="353">
                  <c:v>0.70699999999999996</c:v>
                </c:pt>
                <c:pt idx="354">
                  <c:v>0.70899999999999996</c:v>
                </c:pt>
                <c:pt idx="355">
                  <c:v>0.71099999999999997</c:v>
                </c:pt>
                <c:pt idx="356">
                  <c:v>0.71299999999999997</c:v>
                </c:pt>
                <c:pt idx="357">
                  <c:v>0.71499999999999997</c:v>
                </c:pt>
                <c:pt idx="358">
                  <c:v>0.71699999999999997</c:v>
                </c:pt>
                <c:pt idx="359">
                  <c:v>0.71899999999999997</c:v>
                </c:pt>
                <c:pt idx="360">
                  <c:v>0.72099999999999997</c:v>
                </c:pt>
                <c:pt idx="361">
                  <c:v>0.72299999999999998</c:v>
                </c:pt>
                <c:pt idx="362">
                  <c:v>0.72499999999999998</c:v>
                </c:pt>
                <c:pt idx="363">
                  <c:v>0.72699999999999998</c:v>
                </c:pt>
                <c:pt idx="364">
                  <c:v>0.72899999999999998</c:v>
                </c:pt>
                <c:pt idx="365">
                  <c:v>0.73099999999999998</c:v>
                </c:pt>
                <c:pt idx="366">
                  <c:v>0.73299999999999998</c:v>
                </c:pt>
                <c:pt idx="367">
                  <c:v>0.73499999999999999</c:v>
                </c:pt>
                <c:pt idx="368">
                  <c:v>0.73699999999999999</c:v>
                </c:pt>
                <c:pt idx="369">
                  <c:v>0.73899999999999999</c:v>
                </c:pt>
                <c:pt idx="370">
                  <c:v>0.74099999999999999</c:v>
                </c:pt>
                <c:pt idx="371">
                  <c:v>0.74299999999999999</c:v>
                </c:pt>
                <c:pt idx="372">
                  <c:v>0.745</c:v>
                </c:pt>
                <c:pt idx="373">
                  <c:v>0.747</c:v>
                </c:pt>
                <c:pt idx="374">
                  <c:v>0.749</c:v>
                </c:pt>
                <c:pt idx="375">
                  <c:v>0.751</c:v>
                </c:pt>
                <c:pt idx="376">
                  <c:v>0.753</c:v>
                </c:pt>
                <c:pt idx="377">
                  <c:v>0.755</c:v>
                </c:pt>
                <c:pt idx="378">
                  <c:v>0.75700000000000001</c:v>
                </c:pt>
                <c:pt idx="379">
                  <c:v>0.75900000000000001</c:v>
                </c:pt>
                <c:pt idx="380">
                  <c:v>0.76100000000000001</c:v>
                </c:pt>
                <c:pt idx="381">
                  <c:v>0.76300000000000001</c:v>
                </c:pt>
                <c:pt idx="382">
                  <c:v>0.76500000000000001</c:v>
                </c:pt>
                <c:pt idx="383">
                  <c:v>0.76700000000000002</c:v>
                </c:pt>
                <c:pt idx="384">
                  <c:v>0.76900000000000002</c:v>
                </c:pt>
                <c:pt idx="385">
                  <c:v>0.77100000000000002</c:v>
                </c:pt>
                <c:pt idx="386">
                  <c:v>0.77300000000000002</c:v>
                </c:pt>
                <c:pt idx="387">
                  <c:v>0.77500000000000002</c:v>
                </c:pt>
                <c:pt idx="388">
                  <c:v>0.77700000000000002</c:v>
                </c:pt>
                <c:pt idx="389">
                  <c:v>0.77900000000000003</c:v>
                </c:pt>
                <c:pt idx="390">
                  <c:v>0.78100000000000003</c:v>
                </c:pt>
                <c:pt idx="391">
                  <c:v>0.78300000000000003</c:v>
                </c:pt>
                <c:pt idx="392">
                  <c:v>0.78500000000000003</c:v>
                </c:pt>
                <c:pt idx="393">
                  <c:v>0.78700000000000003</c:v>
                </c:pt>
                <c:pt idx="394">
                  <c:v>0.78900000000000003</c:v>
                </c:pt>
                <c:pt idx="395">
                  <c:v>0.79100000000000004</c:v>
                </c:pt>
                <c:pt idx="396">
                  <c:v>0.79300000000000004</c:v>
                </c:pt>
                <c:pt idx="397">
                  <c:v>0.79500000000000004</c:v>
                </c:pt>
                <c:pt idx="398">
                  <c:v>0.79700000000000004</c:v>
                </c:pt>
                <c:pt idx="399">
                  <c:v>0.79900000000000004</c:v>
                </c:pt>
                <c:pt idx="400">
                  <c:v>0.80100000000000005</c:v>
                </c:pt>
                <c:pt idx="401">
                  <c:v>0.80300000000000005</c:v>
                </c:pt>
                <c:pt idx="402">
                  <c:v>0.80500000000000005</c:v>
                </c:pt>
                <c:pt idx="403">
                  <c:v>0.80700000000000005</c:v>
                </c:pt>
                <c:pt idx="404">
                  <c:v>0.80900000000000005</c:v>
                </c:pt>
                <c:pt idx="405">
                  <c:v>0.81100000000000005</c:v>
                </c:pt>
                <c:pt idx="406">
                  <c:v>0.81299999999999994</c:v>
                </c:pt>
                <c:pt idx="407">
                  <c:v>0.81499999999999995</c:v>
                </c:pt>
                <c:pt idx="408">
                  <c:v>0.81699999999999995</c:v>
                </c:pt>
                <c:pt idx="409">
                  <c:v>0.81899999999999995</c:v>
                </c:pt>
                <c:pt idx="410">
                  <c:v>0.82099999999999995</c:v>
                </c:pt>
                <c:pt idx="411">
                  <c:v>0.82299999999999995</c:v>
                </c:pt>
                <c:pt idx="412">
                  <c:v>0.82499999999999996</c:v>
                </c:pt>
                <c:pt idx="413">
                  <c:v>0.82699999999999996</c:v>
                </c:pt>
                <c:pt idx="414">
                  <c:v>0.82899999999999996</c:v>
                </c:pt>
                <c:pt idx="415">
                  <c:v>0.83099999999999996</c:v>
                </c:pt>
                <c:pt idx="416">
                  <c:v>0.83299999999999996</c:v>
                </c:pt>
                <c:pt idx="417">
                  <c:v>0.83499999999999996</c:v>
                </c:pt>
                <c:pt idx="418">
                  <c:v>0.83699999999999997</c:v>
                </c:pt>
                <c:pt idx="419">
                  <c:v>0.83899999999999997</c:v>
                </c:pt>
                <c:pt idx="420">
                  <c:v>0.84099999999999997</c:v>
                </c:pt>
                <c:pt idx="421">
                  <c:v>0.84299999999999997</c:v>
                </c:pt>
                <c:pt idx="422">
                  <c:v>0.84499999999999997</c:v>
                </c:pt>
                <c:pt idx="423">
                  <c:v>0.84699999999999998</c:v>
                </c:pt>
                <c:pt idx="424">
                  <c:v>0.84899999999999998</c:v>
                </c:pt>
                <c:pt idx="425">
                  <c:v>0.85099999999999998</c:v>
                </c:pt>
                <c:pt idx="426">
                  <c:v>0.85299999999999998</c:v>
                </c:pt>
                <c:pt idx="427">
                  <c:v>0.85499999999999998</c:v>
                </c:pt>
                <c:pt idx="428">
                  <c:v>0.85699999999999998</c:v>
                </c:pt>
                <c:pt idx="429">
                  <c:v>0.85899999999999999</c:v>
                </c:pt>
                <c:pt idx="430">
                  <c:v>0.86099999999999999</c:v>
                </c:pt>
                <c:pt idx="431">
                  <c:v>0.86299999999999999</c:v>
                </c:pt>
                <c:pt idx="432">
                  <c:v>0.86499999999999999</c:v>
                </c:pt>
                <c:pt idx="433">
                  <c:v>0.86699999999999999</c:v>
                </c:pt>
                <c:pt idx="434">
                  <c:v>0.86899999999999999</c:v>
                </c:pt>
                <c:pt idx="435">
                  <c:v>0.871</c:v>
                </c:pt>
                <c:pt idx="436">
                  <c:v>0.873</c:v>
                </c:pt>
                <c:pt idx="437">
                  <c:v>0.875</c:v>
                </c:pt>
                <c:pt idx="438">
                  <c:v>0.877</c:v>
                </c:pt>
                <c:pt idx="439">
                  <c:v>0.879</c:v>
                </c:pt>
                <c:pt idx="440">
                  <c:v>0.88100000000000001</c:v>
                </c:pt>
                <c:pt idx="441">
                  <c:v>0.88300000000000001</c:v>
                </c:pt>
                <c:pt idx="442">
                  <c:v>0.88500000000000001</c:v>
                </c:pt>
                <c:pt idx="443">
                  <c:v>0.88700000000000001</c:v>
                </c:pt>
                <c:pt idx="444">
                  <c:v>0.88900000000000001</c:v>
                </c:pt>
                <c:pt idx="445">
                  <c:v>0.89100000000000001</c:v>
                </c:pt>
                <c:pt idx="446">
                  <c:v>0.89300000000000002</c:v>
                </c:pt>
                <c:pt idx="447">
                  <c:v>0.89500000000000002</c:v>
                </c:pt>
                <c:pt idx="448">
                  <c:v>0.89700000000000002</c:v>
                </c:pt>
                <c:pt idx="449">
                  <c:v>0.89900000000000002</c:v>
                </c:pt>
                <c:pt idx="450">
                  <c:v>0.90100000000000002</c:v>
                </c:pt>
                <c:pt idx="451">
                  <c:v>0.90300000000000002</c:v>
                </c:pt>
                <c:pt idx="452">
                  <c:v>0.90500000000000003</c:v>
                </c:pt>
                <c:pt idx="453">
                  <c:v>0.90700000000000003</c:v>
                </c:pt>
                <c:pt idx="454">
                  <c:v>0.90900000000000003</c:v>
                </c:pt>
                <c:pt idx="455">
                  <c:v>0.91100000000000003</c:v>
                </c:pt>
                <c:pt idx="456">
                  <c:v>0.91300000000000003</c:v>
                </c:pt>
                <c:pt idx="457">
                  <c:v>0.91500000000000004</c:v>
                </c:pt>
                <c:pt idx="458">
                  <c:v>0.91700000000000004</c:v>
                </c:pt>
                <c:pt idx="459">
                  <c:v>0.91900000000000004</c:v>
                </c:pt>
                <c:pt idx="460">
                  <c:v>0.92100000000000004</c:v>
                </c:pt>
                <c:pt idx="461">
                  <c:v>0.92300000000000004</c:v>
                </c:pt>
                <c:pt idx="462">
                  <c:v>0.92500000000000004</c:v>
                </c:pt>
                <c:pt idx="463">
                  <c:v>0.92700000000000005</c:v>
                </c:pt>
                <c:pt idx="464">
                  <c:v>0.92900000000000005</c:v>
                </c:pt>
                <c:pt idx="465">
                  <c:v>0.93100000000000005</c:v>
                </c:pt>
                <c:pt idx="466">
                  <c:v>0.93300000000000005</c:v>
                </c:pt>
                <c:pt idx="467">
                  <c:v>0.93500000000000005</c:v>
                </c:pt>
                <c:pt idx="468">
                  <c:v>0.93700000000000006</c:v>
                </c:pt>
                <c:pt idx="469">
                  <c:v>0.93899999999999995</c:v>
                </c:pt>
                <c:pt idx="470">
                  <c:v>0.94099999999999995</c:v>
                </c:pt>
                <c:pt idx="471">
                  <c:v>0.94299999999999995</c:v>
                </c:pt>
                <c:pt idx="472">
                  <c:v>0.94499999999999995</c:v>
                </c:pt>
                <c:pt idx="473">
                  <c:v>0.94699999999999995</c:v>
                </c:pt>
                <c:pt idx="474">
                  <c:v>0.94899999999999995</c:v>
                </c:pt>
                <c:pt idx="475">
                  <c:v>0.95099999999999996</c:v>
                </c:pt>
                <c:pt idx="476">
                  <c:v>0.95299999999999996</c:v>
                </c:pt>
                <c:pt idx="477">
                  <c:v>0.95499999999999996</c:v>
                </c:pt>
                <c:pt idx="478">
                  <c:v>0.95699999999999996</c:v>
                </c:pt>
                <c:pt idx="479">
                  <c:v>0.95899999999999996</c:v>
                </c:pt>
                <c:pt idx="480">
                  <c:v>0.96099999999999997</c:v>
                </c:pt>
                <c:pt idx="481">
                  <c:v>0.96299999999999997</c:v>
                </c:pt>
                <c:pt idx="482">
                  <c:v>0.96499999999999997</c:v>
                </c:pt>
                <c:pt idx="483">
                  <c:v>0.96699999999999997</c:v>
                </c:pt>
                <c:pt idx="484">
                  <c:v>0.96899999999999997</c:v>
                </c:pt>
                <c:pt idx="485">
                  <c:v>0.97099999999999997</c:v>
                </c:pt>
                <c:pt idx="486">
                  <c:v>0.97299999999999998</c:v>
                </c:pt>
                <c:pt idx="487">
                  <c:v>0.97499999999999998</c:v>
                </c:pt>
                <c:pt idx="488">
                  <c:v>0.97699999999999998</c:v>
                </c:pt>
                <c:pt idx="489">
                  <c:v>0.97899999999999998</c:v>
                </c:pt>
                <c:pt idx="490">
                  <c:v>0.98099999999999998</c:v>
                </c:pt>
                <c:pt idx="491">
                  <c:v>0.98299999999999998</c:v>
                </c:pt>
                <c:pt idx="492">
                  <c:v>0.98499999999999999</c:v>
                </c:pt>
                <c:pt idx="493">
                  <c:v>0.98699999999999999</c:v>
                </c:pt>
                <c:pt idx="494">
                  <c:v>0.98899999999999999</c:v>
                </c:pt>
                <c:pt idx="495">
                  <c:v>0.99099999999999999</c:v>
                </c:pt>
                <c:pt idx="496">
                  <c:v>0.99299999999999999</c:v>
                </c:pt>
                <c:pt idx="497">
                  <c:v>0.995</c:v>
                </c:pt>
                <c:pt idx="498">
                  <c:v>0.997</c:v>
                </c:pt>
                <c:pt idx="499">
                  <c:v>0.999</c:v>
                </c:pt>
              </c:numCache>
            </c:numRef>
          </c:xVal>
          <c:yVal>
            <c:numRef>
              <c:f>'T inside droplet'!$T$7:$T$506</c:f>
              <c:numCache>
                <c:formatCode>0.00E+00</c:formatCode>
                <c:ptCount val="500"/>
                <c:pt idx="0">
                  <c:v>571.73099999999999</c:v>
                </c:pt>
                <c:pt idx="1">
                  <c:v>571.73199999999997</c:v>
                </c:pt>
                <c:pt idx="2">
                  <c:v>571.73199999999997</c:v>
                </c:pt>
                <c:pt idx="3">
                  <c:v>571.73400000000004</c:v>
                </c:pt>
                <c:pt idx="4">
                  <c:v>571.73599999999999</c:v>
                </c:pt>
                <c:pt idx="5">
                  <c:v>571.73800000000006</c:v>
                </c:pt>
                <c:pt idx="6">
                  <c:v>571.74099999999999</c:v>
                </c:pt>
                <c:pt idx="7">
                  <c:v>571.74400000000003</c:v>
                </c:pt>
                <c:pt idx="8">
                  <c:v>571.74800000000005</c:v>
                </c:pt>
                <c:pt idx="9">
                  <c:v>571.75199999999995</c:v>
                </c:pt>
                <c:pt idx="10">
                  <c:v>571.75699999999995</c:v>
                </c:pt>
                <c:pt idx="11">
                  <c:v>571.76199999999994</c:v>
                </c:pt>
                <c:pt idx="12">
                  <c:v>571.76800000000003</c:v>
                </c:pt>
                <c:pt idx="13">
                  <c:v>571.774</c:v>
                </c:pt>
                <c:pt idx="14">
                  <c:v>571.78</c:v>
                </c:pt>
                <c:pt idx="15">
                  <c:v>571.78700000000003</c:v>
                </c:pt>
                <c:pt idx="16">
                  <c:v>571.79499999999996</c:v>
                </c:pt>
                <c:pt idx="17">
                  <c:v>571.803</c:v>
                </c:pt>
                <c:pt idx="18">
                  <c:v>571.81100000000004</c:v>
                </c:pt>
                <c:pt idx="19">
                  <c:v>571.82000000000005</c:v>
                </c:pt>
                <c:pt idx="20">
                  <c:v>571.83000000000004</c:v>
                </c:pt>
                <c:pt idx="21">
                  <c:v>571.83900000000006</c:v>
                </c:pt>
                <c:pt idx="22">
                  <c:v>571.85</c:v>
                </c:pt>
                <c:pt idx="23">
                  <c:v>571.86</c:v>
                </c:pt>
                <c:pt idx="24">
                  <c:v>571.87199999999996</c:v>
                </c:pt>
                <c:pt idx="25">
                  <c:v>571.88300000000004</c:v>
                </c:pt>
                <c:pt idx="26">
                  <c:v>571.89599999999996</c:v>
                </c:pt>
                <c:pt idx="27">
                  <c:v>571.90800000000002</c:v>
                </c:pt>
                <c:pt idx="28">
                  <c:v>571.92100000000005</c:v>
                </c:pt>
                <c:pt idx="29">
                  <c:v>571.93499999999995</c:v>
                </c:pt>
                <c:pt idx="30">
                  <c:v>571.94899999999996</c:v>
                </c:pt>
                <c:pt idx="31">
                  <c:v>571.96400000000006</c:v>
                </c:pt>
                <c:pt idx="32">
                  <c:v>571.97900000000004</c:v>
                </c:pt>
                <c:pt idx="33">
                  <c:v>571.99400000000003</c:v>
                </c:pt>
                <c:pt idx="34">
                  <c:v>572.01</c:v>
                </c:pt>
                <c:pt idx="35">
                  <c:v>572.02599999999995</c:v>
                </c:pt>
                <c:pt idx="36">
                  <c:v>572.04300000000001</c:v>
                </c:pt>
                <c:pt idx="37">
                  <c:v>572.06100000000004</c:v>
                </c:pt>
                <c:pt idx="38">
                  <c:v>572.07799999999997</c:v>
                </c:pt>
                <c:pt idx="39">
                  <c:v>572.09699999999998</c:v>
                </c:pt>
                <c:pt idx="40">
                  <c:v>572.11500000000001</c:v>
                </c:pt>
                <c:pt idx="41">
                  <c:v>572.13499999999999</c:v>
                </c:pt>
                <c:pt idx="42">
                  <c:v>572.154</c:v>
                </c:pt>
                <c:pt idx="43">
                  <c:v>572.17499999999995</c:v>
                </c:pt>
                <c:pt idx="44">
                  <c:v>572.19500000000005</c:v>
                </c:pt>
                <c:pt idx="45">
                  <c:v>572.21600000000001</c:v>
                </c:pt>
                <c:pt idx="46">
                  <c:v>572.23800000000006</c:v>
                </c:pt>
                <c:pt idx="47">
                  <c:v>572.26</c:v>
                </c:pt>
                <c:pt idx="48">
                  <c:v>572.28200000000004</c:v>
                </c:pt>
                <c:pt idx="49">
                  <c:v>572.30499999999995</c:v>
                </c:pt>
                <c:pt idx="50">
                  <c:v>572.32899999999995</c:v>
                </c:pt>
                <c:pt idx="51">
                  <c:v>572.35299999999995</c:v>
                </c:pt>
                <c:pt idx="52">
                  <c:v>572.37699999999995</c:v>
                </c:pt>
                <c:pt idx="53">
                  <c:v>572.40200000000004</c:v>
                </c:pt>
                <c:pt idx="54">
                  <c:v>572.42700000000002</c:v>
                </c:pt>
                <c:pt idx="55">
                  <c:v>572.45299999999997</c:v>
                </c:pt>
                <c:pt idx="56">
                  <c:v>572.47900000000004</c:v>
                </c:pt>
                <c:pt idx="57">
                  <c:v>572.50599999999997</c:v>
                </c:pt>
                <c:pt idx="58">
                  <c:v>572.53300000000002</c:v>
                </c:pt>
                <c:pt idx="59">
                  <c:v>572.55999999999995</c:v>
                </c:pt>
                <c:pt idx="60">
                  <c:v>572.58799999999997</c:v>
                </c:pt>
                <c:pt idx="61">
                  <c:v>572.61699999999996</c:v>
                </c:pt>
                <c:pt idx="62">
                  <c:v>572.64599999999996</c:v>
                </c:pt>
                <c:pt idx="63">
                  <c:v>572.67499999999995</c:v>
                </c:pt>
                <c:pt idx="64">
                  <c:v>572.70500000000004</c:v>
                </c:pt>
                <c:pt idx="65">
                  <c:v>572.73599999999999</c:v>
                </c:pt>
                <c:pt idx="66">
                  <c:v>572.76700000000005</c:v>
                </c:pt>
                <c:pt idx="67">
                  <c:v>572.798</c:v>
                </c:pt>
                <c:pt idx="68">
                  <c:v>572.83000000000004</c:v>
                </c:pt>
                <c:pt idx="69">
                  <c:v>572.86199999999997</c:v>
                </c:pt>
                <c:pt idx="70">
                  <c:v>572.89499999999998</c:v>
                </c:pt>
                <c:pt idx="71">
                  <c:v>572.928</c:v>
                </c:pt>
                <c:pt idx="72">
                  <c:v>572.96199999999999</c:v>
                </c:pt>
                <c:pt idx="73">
                  <c:v>572.99599999999998</c:v>
                </c:pt>
                <c:pt idx="74">
                  <c:v>573.03</c:v>
                </c:pt>
                <c:pt idx="75">
                  <c:v>573.06500000000005</c:v>
                </c:pt>
                <c:pt idx="76">
                  <c:v>573.101</c:v>
                </c:pt>
                <c:pt idx="77">
                  <c:v>573.13699999999994</c:v>
                </c:pt>
                <c:pt idx="78">
                  <c:v>573.173</c:v>
                </c:pt>
                <c:pt idx="79">
                  <c:v>573.21</c:v>
                </c:pt>
                <c:pt idx="80">
                  <c:v>573.24699999999996</c:v>
                </c:pt>
                <c:pt idx="81">
                  <c:v>573.28499999999997</c:v>
                </c:pt>
                <c:pt idx="82">
                  <c:v>573.32399999999996</c:v>
                </c:pt>
                <c:pt idx="83">
                  <c:v>573.36199999999997</c:v>
                </c:pt>
                <c:pt idx="84">
                  <c:v>573.40099999999995</c:v>
                </c:pt>
                <c:pt idx="85">
                  <c:v>573.44100000000003</c:v>
                </c:pt>
                <c:pt idx="86">
                  <c:v>573.48099999999999</c:v>
                </c:pt>
                <c:pt idx="87">
                  <c:v>573.52200000000005</c:v>
                </c:pt>
                <c:pt idx="88">
                  <c:v>573.56299999999999</c:v>
                </c:pt>
                <c:pt idx="89">
                  <c:v>573.60400000000004</c:v>
                </c:pt>
                <c:pt idx="90">
                  <c:v>573.64599999999996</c:v>
                </c:pt>
                <c:pt idx="91">
                  <c:v>573.68899999999996</c:v>
                </c:pt>
                <c:pt idx="92">
                  <c:v>573.73199999999997</c:v>
                </c:pt>
                <c:pt idx="93">
                  <c:v>573.77499999999998</c:v>
                </c:pt>
                <c:pt idx="94">
                  <c:v>573.81899999999996</c:v>
                </c:pt>
                <c:pt idx="95">
                  <c:v>573.86300000000006</c:v>
                </c:pt>
                <c:pt idx="96">
                  <c:v>573.90800000000002</c:v>
                </c:pt>
                <c:pt idx="97">
                  <c:v>573.95299999999997</c:v>
                </c:pt>
                <c:pt idx="98">
                  <c:v>573.99900000000002</c:v>
                </c:pt>
                <c:pt idx="99">
                  <c:v>574.04499999999996</c:v>
                </c:pt>
                <c:pt idx="100">
                  <c:v>574.09100000000001</c:v>
                </c:pt>
                <c:pt idx="101">
                  <c:v>574.13800000000003</c:v>
                </c:pt>
                <c:pt idx="102">
                  <c:v>574.18600000000004</c:v>
                </c:pt>
                <c:pt idx="103">
                  <c:v>574.23400000000004</c:v>
                </c:pt>
                <c:pt idx="104">
                  <c:v>574.28200000000004</c:v>
                </c:pt>
                <c:pt idx="105">
                  <c:v>574.33100000000002</c:v>
                </c:pt>
                <c:pt idx="106">
                  <c:v>574.38</c:v>
                </c:pt>
                <c:pt idx="107">
                  <c:v>574.42999999999995</c:v>
                </c:pt>
                <c:pt idx="108">
                  <c:v>574.48</c:v>
                </c:pt>
                <c:pt idx="109">
                  <c:v>574.53099999999995</c:v>
                </c:pt>
                <c:pt idx="110">
                  <c:v>574.58199999999999</c:v>
                </c:pt>
                <c:pt idx="111">
                  <c:v>574.63400000000001</c:v>
                </c:pt>
                <c:pt idx="112">
                  <c:v>574.68600000000004</c:v>
                </c:pt>
                <c:pt idx="113">
                  <c:v>574.73800000000006</c:v>
                </c:pt>
                <c:pt idx="114">
                  <c:v>574.79100000000005</c:v>
                </c:pt>
                <c:pt idx="115">
                  <c:v>574.84500000000003</c:v>
                </c:pt>
                <c:pt idx="116">
                  <c:v>574.899</c:v>
                </c:pt>
                <c:pt idx="117">
                  <c:v>574.95299999999997</c:v>
                </c:pt>
                <c:pt idx="118">
                  <c:v>575.00800000000004</c:v>
                </c:pt>
                <c:pt idx="119">
                  <c:v>575.06299999999999</c:v>
                </c:pt>
                <c:pt idx="120">
                  <c:v>575.11900000000003</c:v>
                </c:pt>
                <c:pt idx="121">
                  <c:v>575.17499999999995</c:v>
                </c:pt>
                <c:pt idx="122">
                  <c:v>575.23199999999997</c:v>
                </c:pt>
                <c:pt idx="123">
                  <c:v>575.28899999999999</c:v>
                </c:pt>
                <c:pt idx="124">
                  <c:v>575.346</c:v>
                </c:pt>
                <c:pt idx="125">
                  <c:v>575.404</c:v>
                </c:pt>
                <c:pt idx="126">
                  <c:v>575.46299999999997</c:v>
                </c:pt>
                <c:pt idx="127">
                  <c:v>575.52099999999996</c:v>
                </c:pt>
                <c:pt idx="128">
                  <c:v>575.58100000000002</c:v>
                </c:pt>
                <c:pt idx="129">
                  <c:v>575.64099999999996</c:v>
                </c:pt>
                <c:pt idx="130">
                  <c:v>575.70100000000002</c:v>
                </c:pt>
                <c:pt idx="131">
                  <c:v>575.76099999999997</c:v>
                </c:pt>
                <c:pt idx="132">
                  <c:v>575.82299999999998</c:v>
                </c:pt>
                <c:pt idx="133">
                  <c:v>575.88400000000001</c:v>
                </c:pt>
                <c:pt idx="134">
                  <c:v>575.94600000000003</c:v>
                </c:pt>
                <c:pt idx="135">
                  <c:v>576.00900000000001</c:v>
                </c:pt>
                <c:pt idx="136">
                  <c:v>576.072</c:v>
                </c:pt>
                <c:pt idx="137">
                  <c:v>576.13499999999999</c:v>
                </c:pt>
                <c:pt idx="138">
                  <c:v>576.19899999999996</c:v>
                </c:pt>
                <c:pt idx="139">
                  <c:v>576.26300000000003</c:v>
                </c:pt>
                <c:pt idx="140">
                  <c:v>576.32799999999997</c:v>
                </c:pt>
                <c:pt idx="141">
                  <c:v>576.39300000000003</c:v>
                </c:pt>
                <c:pt idx="142">
                  <c:v>576.45899999999995</c:v>
                </c:pt>
                <c:pt idx="143">
                  <c:v>576.52499999999998</c:v>
                </c:pt>
                <c:pt idx="144">
                  <c:v>576.59100000000001</c:v>
                </c:pt>
                <c:pt idx="145">
                  <c:v>576.65800000000002</c:v>
                </c:pt>
                <c:pt idx="146">
                  <c:v>576.726</c:v>
                </c:pt>
                <c:pt idx="147">
                  <c:v>576.79399999999998</c:v>
                </c:pt>
                <c:pt idx="148">
                  <c:v>576.86199999999997</c:v>
                </c:pt>
                <c:pt idx="149">
                  <c:v>576.93100000000004</c:v>
                </c:pt>
                <c:pt idx="150">
                  <c:v>577</c:v>
                </c:pt>
                <c:pt idx="151">
                  <c:v>577.07000000000005</c:v>
                </c:pt>
                <c:pt idx="152">
                  <c:v>577.14</c:v>
                </c:pt>
                <c:pt idx="153">
                  <c:v>577.21</c:v>
                </c:pt>
                <c:pt idx="154">
                  <c:v>577.28099999999995</c:v>
                </c:pt>
                <c:pt idx="155">
                  <c:v>577.35299999999995</c:v>
                </c:pt>
                <c:pt idx="156">
                  <c:v>577.42399999999998</c:v>
                </c:pt>
                <c:pt idx="157">
                  <c:v>577.49699999999996</c:v>
                </c:pt>
                <c:pt idx="158">
                  <c:v>577.57000000000005</c:v>
                </c:pt>
                <c:pt idx="159">
                  <c:v>577.64300000000003</c:v>
                </c:pt>
                <c:pt idx="160">
                  <c:v>577.71600000000001</c:v>
                </c:pt>
                <c:pt idx="161">
                  <c:v>577.79100000000005</c:v>
                </c:pt>
                <c:pt idx="162">
                  <c:v>577.86500000000001</c:v>
                </c:pt>
                <c:pt idx="163">
                  <c:v>577.94000000000005</c:v>
                </c:pt>
                <c:pt idx="164">
                  <c:v>578.01499999999999</c:v>
                </c:pt>
                <c:pt idx="165">
                  <c:v>578.09100000000001</c:v>
                </c:pt>
                <c:pt idx="166">
                  <c:v>578.16800000000001</c:v>
                </c:pt>
                <c:pt idx="167">
                  <c:v>578.24400000000003</c:v>
                </c:pt>
                <c:pt idx="168">
                  <c:v>578.322</c:v>
                </c:pt>
                <c:pt idx="169">
                  <c:v>578.399</c:v>
                </c:pt>
                <c:pt idx="170">
                  <c:v>578.47699999999998</c:v>
                </c:pt>
                <c:pt idx="171">
                  <c:v>578.55600000000004</c:v>
                </c:pt>
                <c:pt idx="172">
                  <c:v>578.63499999999999</c:v>
                </c:pt>
                <c:pt idx="173">
                  <c:v>578.71400000000006</c:v>
                </c:pt>
                <c:pt idx="174">
                  <c:v>578.79399999999998</c:v>
                </c:pt>
                <c:pt idx="175">
                  <c:v>578.87400000000002</c:v>
                </c:pt>
                <c:pt idx="176">
                  <c:v>578.95500000000004</c:v>
                </c:pt>
                <c:pt idx="177">
                  <c:v>579.03599999999994</c:v>
                </c:pt>
                <c:pt idx="178">
                  <c:v>579.11800000000005</c:v>
                </c:pt>
                <c:pt idx="179">
                  <c:v>579.20000000000005</c:v>
                </c:pt>
                <c:pt idx="180">
                  <c:v>579.28200000000004</c:v>
                </c:pt>
                <c:pt idx="181">
                  <c:v>579.36500000000001</c:v>
                </c:pt>
                <c:pt idx="182">
                  <c:v>579.44799999999998</c:v>
                </c:pt>
                <c:pt idx="183">
                  <c:v>579.53200000000004</c:v>
                </c:pt>
                <c:pt idx="184">
                  <c:v>579.61599999999999</c:v>
                </c:pt>
                <c:pt idx="185">
                  <c:v>579.70100000000002</c:v>
                </c:pt>
                <c:pt idx="186">
                  <c:v>579.78599999999994</c:v>
                </c:pt>
                <c:pt idx="187">
                  <c:v>579.87099999999998</c:v>
                </c:pt>
                <c:pt idx="188">
                  <c:v>579.95699999999999</c:v>
                </c:pt>
                <c:pt idx="189">
                  <c:v>580.04399999999998</c:v>
                </c:pt>
                <c:pt idx="190">
                  <c:v>580.13</c:v>
                </c:pt>
                <c:pt idx="191">
                  <c:v>580.21799999999996</c:v>
                </c:pt>
                <c:pt idx="192">
                  <c:v>580.30499999999995</c:v>
                </c:pt>
                <c:pt idx="193">
                  <c:v>580.39300000000003</c:v>
                </c:pt>
                <c:pt idx="194">
                  <c:v>580.48199999999997</c:v>
                </c:pt>
                <c:pt idx="195">
                  <c:v>580.57100000000003</c:v>
                </c:pt>
                <c:pt idx="196">
                  <c:v>580.66</c:v>
                </c:pt>
                <c:pt idx="197">
                  <c:v>580.75</c:v>
                </c:pt>
                <c:pt idx="198">
                  <c:v>580.84</c:v>
                </c:pt>
                <c:pt idx="199">
                  <c:v>580.93100000000004</c:v>
                </c:pt>
                <c:pt idx="200">
                  <c:v>581.02200000000005</c:v>
                </c:pt>
                <c:pt idx="201">
                  <c:v>581.11300000000006</c:v>
                </c:pt>
                <c:pt idx="202">
                  <c:v>581.20500000000004</c:v>
                </c:pt>
                <c:pt idx="203">
                  <c:v>581.298</c:v>
                </c:pt>
                <c:pt idx="204">
                  <c:v>581.39099999999996</c:v>
                </c:pt>
                <c:pt idx="205">
                  <c:v>581.48400000000004</c:v>
                </c:pt>
                <c:pt idx="206">
                  <c:v>581.577</c:v>
                </c:pt>
                <c:pt idx="207">
                  <c:v>581.67200000000003</c:v>
                </c:pt>
                <c:pt idx="208">
                  <c:v>581.76599999999996</c:v>
                </c:pt>
                <c:pt idx="209">
                  <c:v>581.86099999999999</c:v>
                </c:pt>
                <c:pt idx="210">
                  <c:v>581.95600000000002</c:v>
                </c:pt>
                <c:pt idx="211">
                  <c:v>582.05200000000002</c:v>
                </c:pt>
                <c:pt idx="212">
                  <c:v>582.14800000000002</c:v>
                </c:pt>
                <c:pt idx="213">
                  <c:v>582.245</c:v>
                </c:pt>
                <c:pt idx="214">
                  <c:v>582.34199999999998</c:v>
                </c:pt>
                <c:pt idx="215">
                  <c:v>582.43899999999996</c:v>
                </c:pt>
                <c:pt idx="216">
                  <c:v>582.53700000000003</c:v>
                </c:pt>
                <c:pt idx="217">
                  <c:v>582.63599999999997</c:v>
                </c:pt>
                <c:pt idx="218">
                  <c:v>582.73400000000004</c:v>
                </c:pt>
                <c:pt idx="219">
                  <c:v>582.83299999999997</c:v>
                </c:pt>
                <c:pt idx="220">
                  <c:v>582.93299999999999</c:v>
                </c:pt>
                <c:pt idx="221">
                  <c:v>583.03300000000002</c:v>
                </c:pt>
                <c:pt idx="222">
                  <c:v>583.13300000000004</c:v>
                </c:pt>
                <c:pt idx="223">
                  <c:v>583.23400000000004</c:v>
                </c:pt>
                <c:pt idx="224">
                  <c:v>583.33600000000001</c:v>
                </c:pt>
                <c:pt idx="225">
                  <c:v>583.43700000000001</c:v>
                </c:pt>
                <c:pt idx="226">
                  <c:v>583.53899999999999</c:v>
                </c:pt>
                <c:pt idx="227">
                  <c:v>583.64200000000005</c:v>
                </c:pt>
                <c:pt idx="228">
                  <c:v>583.745</c:v>
                </c:pt>
                <c:pt idx="229">
                  <c:v>583.84799999999996</c:v>
                </c:pt>
                <c:pt idx="230">
                  <c:v>583.952</c:v>
                </c:pt>
                <c:pt idx="231">
                  <c:v>584.05600000000004</c:v>
                </c:pt>
                <c:pt idx="232">
                  <c:v>584.16</c:v>
                </c:pt>
                <c:pt idx="233">
                  <c:v>584.26499999999999</c:v>
                </c:pt>
                <c:pt idx="234">
                  <c:v>584.37099999999998</c:v>
                </c:pt>
                <c:pt idx="235">
                  <c:v>584.47699999999998</c:v>
                </c:pt>
                <c:pt idx="236">
                  <c:v>584.58299999999997</c:v>
                </c:pt>
                <c:pt idx="237">
                  <c:v>584.69000000000005</c:v>
                </c:pt>
                <c:pt idx="238">
                  <c:v>584.79700000000003</c:v>
                </c:pt>
                <c:pt idx="239">
                  <c:v>584.904</c:v>
                </c:pt>
                <c:pt idx="240">
                  <c:v>585.01199999999994</c:v>
                </c:pt>
                <c:pt idx="241">
                  <c:v>585.12</c:v>
                </c:pt>
                <c:pt idx="242">
                  <c:v>585.22900000000004</c:v>
                </c:pt>
                <c:pt idx="243">
                  <c:v>585.33799999999997</c:v>
                </c:pt>
                <c:pt idx="244">
                  <c:v>585.44799999999998</c:v>
                </c:pt>
                <c:pt idx="245">
                  <c:v>585.55700000000002</c:v>
                </c:pt>
                <c:pt idx="246">
                  <c:v>585.66800000000001</c:v>
                </c:pt>
                <c:pt idx="247">
                  <c:v>585.779</c:v>
                </c:pt>
                <c:pt idx="248">
                  <c:v>585.89</c:v>
                </c:pt>
                <c:pt idx="249">
                  <c:v>586.00099999999998</c:v>
                </c:pt>
                <c:pt idx="250">
                  <c:v>586.11300000000006</c:v>
                </c:pt>
                <c:pt idx="251">
                  <c:v>586.226</c:v>
                </c:pt>
                <c:pt idx="252">
                  <c:v>586.33799999999997</c:v>
                </c:pt>
                <c:pt idx="253">
                  <c:v>586.45100000000002</c:v>
                </c:pt>
                <c:pt idx="254">
                  <c:v>586.56500000000005</c:v>
                </c:pt>
                <c:pt idx="255">
                  <c:v>586.67899999999997</c:v>
                </c:pt>
                <c:pt idx="256">
                  <c:v>586.79300000000001</c:v>
                </c:pt>
                <c:pt idx="257">
                  <c:v>586.90800000000002</c:v>
                </c:pt>
                <c:pt idx="258">
                  <c:v>587.02300000000002</c:v>
                </c:pt>
                <c:pt idx="259">
                  <c:v>587.13900000000001</c:v>
                </c:pt>
                <c:pt idx="260">
                  <c:v>587.255</c:v>
                </c:pt>
                <c:pt idx="261">
                  <c:v>587.37099999999998</c:v>
                </c:pt>
                <c:pt idx="262">
                  <c:v>587.48800000000006</c:v>
                </c:pt>
                <c:pt idx="263">
                  <c:v>587.60500000000002</c:v>
                </c:pt>
                <c:pt idx="264">
                  <c:v>587.72299999999996</c:v>
                </c:pt>
                <c:pt idx="265">
                  <c:v>587.84100000000001</c:v>
                </c:pt>
                <c:pt idx="266">
                  <c:v>587.95899999999995</c:v>
                </c:pt>
                <c:pt idx="267">
                  <c:v>588.07799999999997</c:v>
                </c:pt>
                <c:pt idx="268">
                  <c:v>588.197</c:v>
                </c:pt>
                <c:pt idx="269">
                  <c:v>588.31700000000001</c:v>
                </c:pt>
                <c:pt idx="270">
                  <c:v>588.43700000000001</c:v>
                </c:pt>
                <c:pt idx="271">
                  <c:v>588.55700000000002</c:v>
                </c:pt>
                <c:pt idx="272">
                  <c:v>588.678</c:v>
                </c:pt>
                <c:pt idx="273">
                  <c:v>588.79899999999998</c:v>
                </c:pt>
                <c:pt idx="274">
                  <c:v>588.92100000000005</c:v>
                </c:pt>
                <c:pt idx="275">
                  <c:v>589.04300000000001</c:v>
                </c:pt>
                <c:pt idx="276">
                  <c:v>589.16499999999996</c:v>
                </c:pt>
                <c:pt idx="277">
                  <c:v>589.28800000000001</c:v>
                </c:pt>
                <c:pt idx="278">
                  <c:v>589.41099999999994</c:v>
                </c:pt>
                <c:pt idx="279">
                  <c:v>589.53399999999999</c:v>
                </c:pt>
                <c:pt idx="280">
                  <c:v>589.65800000000002</c:v>
                </c:pt>
                <c:pt idx="281">
                  <c:v>589.78200000000004</c:v>
                </c:pt>
                <c:pt idx="282">
                  <c:v>589.90700000000004</c:v>
                </c:pt>
                <c:pt idx="283">
                  <c:v>590.03200000000004</c:v>
                </c:pt>
                <c:pt idx="284">
                  <c:v>590.15800000000002</c:v>
                </c:pt>
                <c:pt idx="285">
                  <c:v>590.28300000000002</c:v>
                </c:pt>
                <c:pt idx="286">
                  <c:v>590.41</c:v>
                </c:pt>
                <c:pt idx="287">
                  <c:v>590.53599999999994</c:v>
                </c:pt>
                <c:pt idx="288">
                  <c:v>590.66300000000001</c:v>
                </c:pt>
                <c:pt idx="289">
                  <c:v>590.79100000000005</c:v>
                </c:pt>
                <c:pt idx="290">
                  <c:v>590.91800000000001</c:v>
                </c:pt>
                <c:pt idx="291">
                  <c:v>591.04700000000003</c:v>
                </c:pt>
                <c:pt idx="292">
                  <c:v>591.17499999999995</c:v>
                </c:pt>
                <c:pt idx="293">
                  <c:v>591.30399999999997</c:v>
                </c:pt>
                <c:pt idx="294">
                  <c:v>591.43299999999999</c:v>
                </c:pt>
                <c:pt idx="295">
                  <c:v>591.56299999999999</c:v>
                </c:pt>
                <c:pt idx="296">
                  <c:v>591.69299999999998</c:v>
                </c:pt>
                <c:pt idx="297">
                  <c:v>591.82399999999996</c:v>
                </c:pt>
                <c:pt idx="298">
                  <c:v>591.95399999999995</c:v>
                </c:pt>
                <c:pt idx="299">
                  <c:v>592.08600000000001</c:v>
                </c:pt>
                <c:pt idx="300">
                  <c:v>592.21699999999998</c:v>
                </c:pt>
                <c:pt idx="301">
                  <c:v>592.34900000000005</c:v>
                </c:pt>
                <c:pt idx="302">
                  <c:v>592.48199999999997</c:v>
                </c:pt>
                <c:pt idx="303">
                  <c:v>592.61400000000003</c:v>
                </c:pt>
                <c:pt idx="304">
                  <c:v>592.74699999999996</c:v>
                </c:pt>
                <c:pt idx="305">
                  <c:v>592.88099999999997</c:v>
                </c:pt>
                <c:pt idx="306">
                  <c:v>593.01499999999999</c:v>
                </c:pt>
                <c:pt idx="307">
                  <c:v>593.149</c:v>
                </c:pt>
                <c:pt idx="308">
                  <c:v>593.28300000000002</c:v>
                </c:pt>
                <c:pt idx="309">
                  <c:v>593.41800000000001</c:v>
                </c:pt>
                <c:pt idx="310">
                  <c:v>593.55399999999997</c:v>
                </c:pt>
                <c:pt idx="311">
                  <c:v>593.68899999999996</c:v>
                </c:pt>
                <c:pt idx="312">
                  <c:v>593.82600000000002</c:v>
                </c:pt>
                <c:pt idx="313">
                  <c:v>593.96199999999999</c:v>
                </c:pt>
                <c:pt idx="314">
                  <c:v>594.09900000000005</c:v>
                </c:pt>
                <c:pt idx="315">
                  <c:v>594.23599999999999</c:v>
                </c:pt>
                <c:pt idx="316">
                  <c:v>594.37400000000002</c:v>
                </c:pt>
                <c:pt idx="317">
                  <c:v>594.51199999999994</c:v>
                </c:pt>
                <c:pt idx="318">
                  <c:v>594.65</c:v>
                </c:pt>
                <c:pt idx="319">
                  <c:v>594.78899999999999</c:v>
                </c:pt>
                <c:pt idx="320">
                  <c:v>594.928</c:v>
                </c:pt>
                <c:pt idx="321">
                  <c:v>595.06700000000001</c:v>
                </c:pt>
                <c:pt idx="322">
                  <c:v>595.20699999999999</c:v>
                </c:pt>
                <c:pt idx="323">
                  <c:v>595.34699999999998</c:v>
                </c:pt>
                <c:pt idx="324">
                  <c:v>595.48699999999997</c:v>
                </c:pt>
                <c:pt idx="325">
                  <c:v>595.62800000000004</c:v>
                </c:pt>
                <c:pt idx="326">
                  <c:v>595.77</c:v>
                </c:pt>
                <c:pt idx="327">
                  <c:v>595.91099999999994</c:v>
                </c:pt>
                <c:pt idx="328">
                  <c:v>596.053</c:v>
                </c:pt>
                <c:pt idx="329">
                  <c:v>596.19500000000005</c:v>
                </c:pt>
                <c:pt idx="330">
                  <c:v>596.33799999999997</c:v>
                </c:pt>
                <c:pt idx="331">
                  <c:v>596.48099999999999</c:v>
                </c:pt>
                <c:pt idx="332">
                  <c:v>596.62400000000002</c:v>
                </c:pt>
                <c:pt idx="333">
                  <c:v>596.76800000000003</c:v>
                </c:pt>
                <c:pt idx="334">
                  <c:v>596.91200000000003</c:v>
                </c:pt>
                <c:pt idx="335">
                  <c:v>597.05700000000002</c:v>
                </c:pt>
                <c:pt idx="336">
                  <c:v>597.202</c:v>
                </c:pt>
                <c:pt idx="337">
                  <c:v>597.34699999999998</c:v>
                </c:pt>
                <c:pt idx="338">
                  <c:v>597.49199999999996</c:v>
                </c:pt>
                <c:pt idx="339">
                  <c:v>597.63800000000003</c:v>
                </c:pt>
                <c:pt idx="340">
                  <c:v>597.78499999999997</c:v>
                </c:pt>
                <c:pt idx="341">
                  <c:v>597.93100000000004</c:v>
                </c:pt>
                <c:pt idx="342">
                  <c:v>598.07799999999997</c:v>
                </c:pt>
                <c:pt idx="343">
                  <c:v>598.22500000000002</c:v>
                </c:pt>
                <c:pt idx="344">
                  <c:v>598.37300000000005</c:v>
                </c:pt>
                <c:pt idx="345">
                  <c:v>598.52099999999996</c:v>
                </c:pt>
                <c:pt idx="346">
                  <c:v>598.66899999999998</c:v>
                </c:pt>
                <c:pt idx="347">
                  <c:v>598.81799999999998</c:v>
                </c:pt>
                <c:pt idx="348">
                  <c:v>598.96699999999998</c:v>
                </c:pt>
                <c:pt idx="349">
                  <c:v>599.11699999999996</c:v>
                </c:pt>
                <c:pt idx="350">
                  <c:v>599.26599999999996</c:v>
                </c:pt>
                <c:pt idx="351">
                  <c:v>599.41600000000005</c:v>
                </c:pt>
                <c:pt idx="352">
                  <c:v>599.56700000000001</c:v>
                </c:pt>
                <c:pt idx="353">
                  <c:v>599.71799999999996</c:v>
                </c:pt>
                <c:pt idx="354">
                  <c:v>599.86900000000003</c:v>
                </c:pt>
                <c:pt idx="355">
                  <c:v>600.02</c:v>
                </c:pt>
                <c:pt idx="356">
                  <c:v>600.17200000000003</c:v>
                </c:pt>
                <c:pt idx="357">
                  <c:v>600.32399999999996</c:v>
                </c:pt>
                <c:pt idx="358">
                  <c:v>600.47699999999998</c:v>
                </c:pt>
                <c:pt idx="359">
                  <c:v>600.63</c:v>
                </c:pt>
                <c:pt idx="360">
                  <c:v>600.78300000000002</c:v>
                </c:pt>
                <c:pt idx="361">
                  <c:v>600.93600000000004</c:v>
                </c:pt>
                <c:pt idx="362">
                  <c:v>601.09</c:v>
                </c:pt>
                <c:pt idx="363">
                  <c:v>601.24400000000003</c:v>
                </c:pt>
                <c:pt idx="364">
                  <c:v>601.399</c:v>
                </c:pt>
                <c:pt idx="365">
                  <c:v>601.55399999999997</c:v>
                </c:pt>
                <c:pt idx="366">
                  <c:v>601.70899999999995</c:v>
                </c:pt>
                <c:pt idx="367">
                  <c:v>601.86500000000001</c:v>
                </c:pt>
                <c:pt idx="368">
                  <c:v>602.02099999999996</c:v>
                </c:pt>
                <c:pt idx="369">
                  <c:v>602.17700000000002</c:v>
                </c:pt>
                <c:pt idx="370">
                  <c:v>602.33299999999997</c:v>
                </c:pt>
                <c:pt idx="371">
                  <c:v>602.49</c:v>
                </c:pt>
                <c:pt idx="372">
                  <c:v>602.64800000000002</c:v>
                </c:pt>
                <c:pt idx="373">
                  <c:v>602.80499999999995</c:v>
                </c:pt>
                <c:pt idx="374">
                  <c:v>602.96299999999997</c:v>
                </c:pt>
                <c:pt idx="375">
                  <c:v>603.12099999999998</c:v>
                </c:pt>
                <c:pt idx="376">
                  <c:v>603.28</c:v>
                </c:pt>
                <c:pt idx="377">
                  <c:v>603.43899999999996</c:v>
                </c:pt>
                <c:pt idx="378">
                  <c:v>603.59799999999996</c:v>
                </c:pt>
                <c:pt idx="379">
                  <c:v>603.75699999999995</c:v>
                </c:pt>
                <c:pt idx="380">
                  <c:v>603.91700000000003</c:v>
                </c:pt>
                <c:pt idx="381">
                  <c:v>604.077</c:v>
                </c:pt>
                <c:pt idx="382">
                  <c:v>604.23800000000006</c:v>
                </c:pt>
                <c:pt idx="383">
                  <c:v>604.399</c:v>
                </c:pt>
                <c:pt idx="384">
                  <c:v>604.55999999999995</c:v>
                </c:pt>
                <c:pt idx="385">
                  <c:v>604.72199999999998</c:v>
                </c:pt>
                <c:pt idx="386">
                  <c:v>604.88300000000004</c:v>
                </c:pt>
                <c:pt idx="387">
                  <c:v>605.04499999999996</c:v>
                </c:pt>
                <c:pt idx="388">
                  <c:v>605.20799999999997</c:v>
                </c:pt>
                <c:pt idx="389">
                  <c:v>605.37099999999998</c:v>
                </c:pt>
                <c:pt idx="390">
                  <c:v>605.53399999999999</c:v>
                </c:pt>
                <c:pt idx="391">
                  <c:v>605.697</c:v>
                </c:pt>
                <c:pt idx="392">
                  <c:v>605.86099999999999</c:v>
                </c:pt>
                <c:pt idx="393">
                  <c:v>606.02499999999998</c:v>
                </c:pt>
                <c:pt idx="394">
                  <c:v>606.18899999999996</c:v>
                </c:pt>
                <c:pt idx="395">
                  <c:v>606.35400000000004</c:v>
                </c:pt>
                <c:pt idx="396">
                  <c:v>606.51900000000001</c:v>
                </c:pt>
                <c:pt idx="397">
                  <c:v>606.68399999999997</c:v>
                </c:pt>
                <c:pt idx="398">
                  <c:v>606.85</c:v>
                </c:pt>
                <c:pt idx="399">
                  <c:v>607.01599999999996</c:v>
                </c:pt>
                <c:pt idx="400">
                  <c:v>607.18200000000002</c:v>
                </c:pt>
                <c:pt idx="401">
                  <c:v>607.34900000000005</c:v>
                </c:pt>
                <c:pt idx="402">
                  <c:v>607.51599999999996</c:v>
                </c:pt>
                <c:pt idx="403">
                  <c:v>607.68299999999999</c:v>
                </c:pt>
                <c:pt idx="404">
                  <c:v>607.85</c:v>
                </c:pt>
                <c:pt idx="405">
                  <c:v>608.01800000000003</c:v>
                </c:pt>
                <c:pt idx="406">
                  <c:v>608.18600000000004</c:v>
                </c:pt>
                <c:pt idx="407">
                  <c:v>608.35500000000002</c:v>
                </c:pt>
                <c:pt idx="408">
                  <c:v>608.52300000000002</c:v>
                </c:pt>
                <c:pt idx="409">
                  <c:v>608.69299999999998</c:v>
                </c:pt>
                <c:pt idx="410">
                  <c:v>608.86199999999997</c:v>
                </c:pt>
                <c:pt idx="411">
                  <c:v>609.03200000000004</c:v>
                </c:pt>
                <c:pt idx="412">
                  <c:v>609.20100000000002</c:v>
                </c:pt>
                <c:pt idx="413">
                  <c:v>609.37199999999996</c:v>
                </c:pt>
                <c:pt idx="414">
                  <c:v>609.54200000000003</c:v>
                </c:pt>
                <c:pt idx="415">
                  <c:v>609.71299999999997</c:v>
                </c:pt>
                <c:pt idx="416">
                  <c:v>609.88400000000001</c:v>
                </c:pt>
                <c:pt idx="417">
                  <c:v>610.05600000000004</c:v>
                </c:pt>
                <c:pt idx="418">
                  <c:v>610.22799999999995</c:v>
                </c:pt>
                <c:pt idx="419">
                  <c:v>610.4</c:v>
                </c:pt>
                <c:pt idx="420">
                  <c:v>610.572</c:v>
                </c:pt>
                <c:pt idx="421">
                  <c:v>610.745</c:v>
                </c:pt>
                <c:pt idx="422">
                  <c:v>610.91800000000001</c:v>
                </c:pt>
                <c:pt idx="423">
                  <c:v>611.09100000000001</c:v>
                </c:pt>
                <c:pt idx="424">
                  <c:v>611.26400000000001</c:v>
                </c:pt>
                <c:pt idx="425">
                  <c:v>611.43799999999999</c:v>
                </c:pt>
                <c:pt idx="426">
                  <c:v>611.61199999999997</c:v>
                </c:pt>
                <c:pt idx="427">
                  <c:v>611.78700000000003</c:v>
                </c:pt>
                <c:pt idx="428">
                  <c:v>611.96100000000001</c:v>
                </c:pt>
                <c:pt idx="429">
                  <c:v>612.13599999999997</c:v>
                </c:pt>
                <c:pt idx="430">
                  <c:v>612.31200000000001</c:v>
                </c:pt>
                <c:pt idx="431">
                  <c:v>612.48699999999997</c:v>
                </c:pt>
                <c:pt idx="432">
                  <c:v>612.66300000000001</c:v>
                </c:pt>
                <c:pt idx="433">
                  <c:v>612.83900000000006</c:v>
                </c:pt>
                <c:pt idx="434">
                  <c:v>613.01599999999996</c:v>
                </c:pt>
                <c:pt idx="435">
                  <c:v>613.19200000000001</c:v>
                </c:pt>
                <c:pt idx="436">
                  <c:v>613.36900000000003</c:v>
                </c:pt>
                <c:pt idx="437">
                  <c:v>613.54700000000003</c:v>
                </c:pt>
                <c:pt idx="438">
                  <c:v>613.72400000000005</c:v>
                </c:pt>
                <c:pt idx="439">
                  <c:v>613.90200000000004</c:v>
                </c:pt>
                <c:pt idx="440">
                  <c:v>614.08000000000004</c:v>
                </c:pt>
                <c:pt idx="441">
                  <c:v>614.25900000000001</c:v>
                </c:pt>
                <c:pt idx="442">
                  <c:v>614.43700000000001</c:v>
                </c:pt>
                <c:pt idx="443">
                  <c:v>614.61599999999999</c:v>
                </c:pt>
                <c:pt idx="444">
                  <c:v>614.79600000000005</c:v>
                </c:pt>
                <c:pt idx="445">
                  <c:v>614.97500000000002</c:v>
                </c:pt>
                <c:pt idx="446">
                  <c:v>615.15499999999997</c:v>
                </c:pt>
                <c:pt idx="447">
                  <c:v>615.33500000000004</c:v>
                </c:pt>
                <c:pt idx="448">
                  <c:v>615.51499999999999</c:v>
                </c:pt>
                <c:pt idx="449">
                  <c:v>615.69600000000003</c:v>
                </c:pt>
                <c:pt idx="450">
                  <c:v>615.87699999999995</c:v>
                </c:pt>
                <c:pt idx="451">
                  <c:v>616.05799999999999</c:v>
                </c:pt>
                <c:pt idx="452">
                  <c:v>616.24</c:v>
                </c:pt>
                <c:pt idx="453">
                  <c:v>616.42100000000005</c:v>
                </c:pt>
                <c:pt idx="454">
                  <c:v>616.60299999999995</c:v>
                </c:pt>
                <c:pt idx="455">
                  <c:v>616.78599999999994</c:v>
                </c:pt>
                <c:pt idx="456">
                  <c:v>616.96799999999996</c:v>
                </c:pt>
                <c:pt idx="457">
                  <c:v>617.15099999999995</c:v>
                </c:pt>
                <c:pt idx="458">
                  <c:v>617.33399999999995</c:v>
                </c:pt>
                <c:pt idx="459">
                  <c:v>617.51700000000005</c:v>
                </c:pt>
                <c:pt idx="460">
                  <c:v>617.70100000000002</c:v>
                </c:pt>
                <c:pt idx="461">
                  <c:v>617.88499999999999</c:v>
                </c:pt>
                <c:pt idx="462">
                  <c:v>618.06899999999996</c:v>
                </c:pt>
                <c:pt idx="463">
                  <c:v>618.25300000000004</c:v>
                </c:pt>
                <c:pt idx="464">
                  <c:v>618.43799999999999</c:v>
                </c:pt>
                <c:pt idx="465">
                  <c:v>618.62300000000005</c:v>
                </c:pt>
                <c:pt idx="466">
                  <c:v>618.80799999999999</c:v>
                </c:pt>
                <c:pt idx="467">
                  <c:v>618.99300000000005</c:v>
                </c:pt>
                <c:pt idx="468">
                  <c:v>619.17899999999997</c:v>
                </c:pt>
                <c:pt idx="469">
                  <c:v>619.36500000000001</c:v>
                </c:pt>
                <c:pt idx="470">
                  <c:v>619.55100000000004</c:v>
                </c:pt>
                <c:pt idx="471">
                  <c:v>619.73699999999997</c:v>
                </c:pt>
                <c:pt idx="472">
                  <c:v>619.92399999999998</c:v>
                </c:pt>
                <c:pt idx="473">
                  <c:v>620.11099999999999</c:v>
                </c:pt>
                <c:pt idx="474">
                  <c:v>620.298</c:v>
                </c:pt>
                <c:pt idx="475">
                  <c:v>620.48599999999999</c:v>
                </c:pt>
                <c:pt idx="476">
                  <c:v>620.67399999999998</c:v>
                </c:pt>
                <c:pt idx="477">
                  <c:v>620.86199999999997</c:v>
                </c:pt>
                <c:pt idx="478">
                  <c:v>621.04999999999995</c:v>
                </c:pt>
                <c:pt idx="479">
                  <c:v>621.23900000000003</c:v>
                </c:pt>
                <c:pt idx="480">
                  <c:v>621.428</c:v>
                </c:pt>
                <c:pt idx="481">
                  <c:v>621.61699999999996</c:v>
                </c:pt>
                <c:pt idx="482">
                  <c:v>621.80700000000002</c:v>
                </c:pt>
                <c:pt idx="483">
                  <c:v>621.99699999999996</c:v>
                </c:pt>
                <c:pt idx="484">
                  <c:v>622.18700000000001</c:v>
                </c:pt>
                <c:pt idx="485">
                  <c:v>622.37800000000004</c:v>
                </c:pt>
                <c:pt idx="486">
                  <c:v>622.56899999999996</c:v>
                </c:pt>
                <c:pt idx="487">
                  <c:v>622.76099999999997</c:v>
                </c:pt>
                <c:pt idx="488">
                  <c:v>622.952</c:v>
                </c:pt>
                <c:pt idx="489">
                  <c:v>623.14499999999998</c:v>
                </c:pt>
                <c:pt idx="490">
                  <c:v>623.33799999999997</c:v>
                </c:pt>
                <c:pt idx="491">
                  <c:v>623.53099999999995</c:v>
                </c:pt>
                <c:pt idx="492">
                  <c:v>623.72400000000005</c:v>
                </c:pt>
                <c:pt idx="493">
                  <c:v>623.91800000000001</c:v>
                </c:pt>
                <c:pt idx="494">
                  <c:v>624.11300000000006</c:v>
                </c:pt>
                <c:pt idx="495">
                  <c:v>624.30799999999999</c:v>
                </c:pt>
                <c:pt idx="496">
                  <c:v>624.50300000000004</c:v>
                </c:pt>
                <c:pt idx="497">
                  <c:v>624.69899999999996</c:v>
                </c:pt>
                <c:pt idx="498">
                  <c:v>624.89499999999998</c:v>
                </c:pt>
                <c:pt idx="499">
                  <c:v>625.09199999999998</c:v>
                </c:pt>
              </c:numCache>
            </c:numRef>
          </c:yVal>
          <c:smooth val="1"/>
          <c:extLst>
            <c:ext xmlns:c16="http://schemas.microsoft.com/office/drawing/2014/chart" uri="{C3380CC4-5D6E-409C-BE32-E72D297353CC}">
              <c16:uniqueId val="{00000003-2E29-4E47-BBF3-D945A53941C0}"/>
            </c:ext>
          </c:extLst>
        </c:ser>
        <c:dLbls>
          <c:showLegendKey val="0"/>
          <c:showVal val="0"/>
          <c:showCatName val="0"/>
          <c:showSerName val="0"/>
          <c:showPercent val="0"/>
          <c:showBubbleSize val="0"/>
        </c:dLbls>
        <c:axId val="404838496"/>
        <c:axId val="404838888"/>
      </c:scatterChart>
      <c:valAx>
        <c:axId val="404838496"/>
        <c:scaling>
          <c:orientation val="minMax"/>
          <c:max val="1"/>
        </c:scaling>
        <c:delete val="0"/>
        <c:axPos val="b"/>
        <c:title>
          <c:tx>
            <c:rich>
              <a:bodyPr rot="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r>
                  <a:rPr lang="en-GB" i="1"/>
                  <a:t>R</a:t>
                </a:r>
                <a:r>
                  <a:rPr lang="en-GB" i="1" baseline="-25000"/>
                  <a:t>d</a:t>
                </a:r>
                <a:r>
                  <a:rPr lang="en-GB"/>
                  <a:t> /</a:t>
                </a:r>
                <a:r>
                  <a:rPr lang="en-GB" i="1"/>
                  <a:t>R</a:t>
                </a:r>
                <a:r>
                  <a:rPr lang="en-GB" i="1" baseline="-25000"/>
                  <a:t>do</a:t>
                </a:r>
              </a:p>
            </c:rich>
          </c:tx>
          <c:layout>
            <c:manualLayout>
              <c:xMode val="edge"/>
              <c:yMode val="edge"/>
              <c:x val="0.66088224245784277"/>
              <c:y val="0.9329435970448567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ambria" panose="02040503050406030204" pitchFamily="18" charset="0"/>
                <a:ea typeface="+mn-ea"/>
                <a:cs typeface="+mn-cs"/>
              </a:defRPr>
            </a:pPr>
            <a:endParaRPr lang="en-US"/>
          </a:p>
        </c:txPr>
        <c:crossAx val="404838888"/>
        <c:crosses val="autoZero"/>
        <c:crossBetween val="midCat"/>
        <c:majorUnit val="0.5"/>
      </c:valAx>
      <c:valAx>
        <c:axId val="404838888"/>
        <c:scaling>
          <c:orientation val="minMax"/>
          <c:max val="626"/>
          <c:min val="360"/>
        </c:scaling>
        <c:delete val="0"/>
        <c:axPos val="l"/>
        <c:title>
          <c:tx>
            <c:rich>
              <a:bodyPr rot="-540000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r>
                  <a:rPr lang="en-GB" i="1"/>
                  <a:t>T</a:t>
                </a:r>
                <a:r>
                  <a:rPr lang="en-GB" i="1" baseline="-25000"/>
                  <a:t>Rd</a:t>
                </a:r>
                <a:r>
                  <a:rPr lang="en-GB"/>
                  <a:t> (K)</a:t>
                </a:r>
              </a:p>
            </c:rich>
          </c:tx>
          <c:layout>
            <c:manualLayout>
              <c:xMode val="edge"/>
              <c:yMode val="edge"/>
              <c:x val="6.1359104157079304E-3"/>
              <c:y val="0.4034836659750497"/>
            </c:manualLayout>
          </c:layout>
          <c:overlay val="0"/>
          <c:spPr>
            <a:solidFill>
              <a:schemeClr val="bg1"/>
            </a:solidFill>
            <a:ln>
              <a:noFill/>
            </a:ln>
            <a:effectLst/>
          </c:spPr>
          <c:txPr>
            <a:bodyPr rot="-540000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ambria" panose="02040503050406030204" pitchFamily="18" charset="0"/>
                <a:ea typeface="+mn-ea"/>
                <a:cs typeface="+mn-cs"/>
              </a:defRPr>
            </a:pPr>
            <a:endParaRPr lang="en-US"/>
          </a:p>
        </c:txPr>
        <c:crossAx val="404838496"/>
        <c:crosses val="autoZero"/>
        <c:crossBetween val="midCat"/>
        <c:majorUnit val="65"/>
      </c:valAx>
      <c:spPr>
        <a:noFill/>
        <a:ln>
          <a:solidFill>
            <a:schemeClr val="tx1"/>
          </a:solidFill>
        </a:ln>
        <a:effectLst/>
      </c:spPr>
    </c:plotArea>
    <c:legend>
      <c:legendPos val="r"/>
      <c:layout>
        <c:manualLayout>
          <c:xMode val="edge"/>
          <c:yMode val="edge"/>
          <c:x val="0.10563718651597451"/>
          <c:y val="0.21427045985293736"/>
          <c:w val="0.39548575756148291"/>
          <c:h val="0.2694552431221731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Cambria" panose="02040503050406030204" pitchFamily="18" charset="0"/>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chemeClr val="tx1"/>
          </a:solidFill>
          <a:latin typeface="Cambria" panose="020405030504060302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2.3007972917220718E-2"/>
          <c:y val="2.7511416154577528E-2"/>
          <c:w val="0.96241901282504527"/>
          <c:h val="0.92697402780523885"/>
        </c:manualLayout>
      </c:layout>
      <c:scatterChart>
        <c:scatterStyle val="smoothMarker"/>
        <c:varyColors val="0"/>
        <c:ser>
          <c:idx val="0"/>
          <c:order val="0"/>
          <c:tx>
            <c:strRef>
              <c:f>'Distillation Curve'!$E$3</c:f>
              <c:strCache>
                <c:ptCount val="1"/>
                <c:pt idx="0">
                  <c:v>E85-5</c:v>
                </c:pt>
              </c:strCache>
            </c:strRef>
          </c:tx>
          <c:spPr>
            <a:ln w="12700" cap="rnd">
              <a:solidFill>
                <a:schemeClr val="tx1"/>
              </a:solidFill>
              <a:prstDash val="dash"/>
              <a:round/>
            </a:ln>
            <a:effectLst/>
          </c:spPr>
          <c:marker>
            <c:symbol val="none"/>
          </c:marker>
          <c:xVal>
            <c:numRef>
              <c:f>'Distillation Curve'!$G$5:$G$2127</c:f>
              <c:numCache>
                <c:formatCode>General</c:formatCode>
                <c:ptCount val="2123"/>
                <c:pt idx="575" formatCode="0.00E+00">
                  <c:v>1.4217335650001939E-4</c:v>
                </c:pt>
                <c:pt idx="576" formatCode="0.00E+00">
                  <c:v>5.9230008332000761E-4</c:v>
                </c:pt>
                <c:pt idx="577" formatCode="0.00E+00">
                  <c:v>1.0422916946098981E-3</c:v>
                </c:pt>
                <c:pt idx="578" formatCode="0.00E+00">
                  <c:v>1.492148210650468E-3</c:v>
                </c:pt>
                <c:pt idx="579" formatCode="0.00E+00">
                  <c:v>1.9182034693865369E-3</c:v>
                </c:pt>
                <c:pt idx="580" formatCode="0.00E+00">
                  <c:v>2.3914560381139705E-3</c:v>
                </c:pt>
                <c:pt idx="581" formatCode="0.00E+00">
                  <c:v>2.8172554219666468E-3</c:v>
                </c:pt>
                <c:pt idx="582" formatCode="0.00E+00">
                  <c:v>3.2902237279670565E-3</c:v>
                </c:pt>
                <c:pt idx="583" formatCode="0.00E+00">
                  <c:v>3.7157673137943048E-3</c:v>
                </c:pt>
                <c:pt idx="584" formatCode="0.00E+00">
                  <c:v>4.1884514424659347E-3</c:v>
                </c:pt>
                <c:pt idx="585" formatCode="0.00E+00">
                  <c:v>4.6137393071257193E-3</c:v>
                </c:pt>
                <c:pt idx="586" formatCode="0.00E+00">
                  <c:v>5.0861393438659253E-3</c:v>
                </c:pt>
                <c:pt idx="587" formatCode="0.00E+00">
                  <c:v>5.5347809153591943E-3</c:v>
                </c:pt>
                <c:pt idx="588" formatCode="0.00E+00">
                  <c:v>6.0068894728628752E-3</c:v>
                </c:pt>
                <c:pt idx="589" formatCode="0.00E+00">
                  <c:v>6.4552541818093667E-3</c:v>
                </c:pt>
                <c:pt idx="590" formatCode="0.00E+00">
                  <c:v>6.9270713500286796E-3</c:v>
                </c:pt>
                <c:pt idx="591" formatCode="0.00E+00">
                  <c:v>7.3751592818810385E-3</c:v>
                </c:pt>
                <c:pt idx="592" formatCode="0.00E+00">
                  <c:v>7.846685150767807E-3</c:v>
                </c:pt>
                <c:pt idx="593" formatCode="0.00E+00">
                  <c:v>8.2944963909810099E-3</c:v>
                </c:pt>
                <c:pt idx="594" formatCode="0.00E+00">
                  <c:v>8.7657310504866137E-3</c:v>
                </c:pt>
                <c:pt idx="595" formatCode="0.00E+00">
                  <c:v>9.2132656845148597E-3</c:v>
                </c:pt>
                <c:pt idx="596" formatCode="0.00E+00">
                  <c:v>9.7077524833988349E-3</c:v>
                </c:pt>
                <c:pt idx="597" formatCode="0.00E+00">
                  <c:v>1.0155003507544391E-2</c:v>
                </c:pt>
                <c:pt idx="598" formatCode="0.00E+00">
                  <c:v>1.0625648557030853E-2</c:v>
                </c:pt>
                <c:pt idx="599" formatCode="0.00E+00">
                  <c:v>1.1096144396707253E-2</c:v>
                </c:pt>
                <c:pt idx="600" formatCode="0.00E+00">
                  <c:v>1.1566491050228223E-2</c:v>
                </c:pt>
                <c:pt idx="601" formatCode="0.00E+00">
                  <c:v>1.203668854125084E-2</c:v>
                </c:pt>
                <c:pt idx="602" formatCode="0.00E+00">
                  <c:v>1.2530235396568945E-2</c:v>
                </c:pt>
                <c:pt idx="603" formatCode="0.00E+00">
                  <c:v>1.2976636130422325E-2</c:v>
                </c:pt>
                <c:pt idx="604" formatCode="0.00E+00">
                  <c:v>1.3469869869928597E-2</c:v>
                </c:pt>
                <c:pt idx="605" formatCode="0.00E+00">
                  <c:v>1.3939463494742177E-2</c:v>
                </c:pt>
                <c:pt idx="606" formatCode="0.00E+00">
                  <c:v>1.4432376393652357E-2</c:v>
                </c:pt>
                <c:pt idx="607" formatCode="0.00E+00">
                  <c:v>1.4901664505700962E-2</c:v>
                </c:pt>
                <c:pt idx="608" formatCode="0.00E+00">
                  <c:v>1.5394256668400996E-2</c:v>
                </c:pt>
                <c:pt idx="609" formatCode="0.00E+00">
                  <c:v>1.5863239367098103E-2</c:v>
                </c:pt>
                <c:pt idx="610" formatCode="0.00E+00">
                  <c:v>1.6355510897972048E-2</c:v>
                </c:pt>
                <c:pt idx="611" formatCode="0.00E+00">
                  <c:v>1.682418828273291E-2</c:v>
                </c:pt>
                <c:pt idx="612" formatCode="0.00E+00">
                  <c:v>1.7316139286165377E-2</c:v>
                </c:pt>
                <c:pt idx="613" formatCode="0.00E+00">
                  <c:v>1.7807926157430876E-2</c:v>
                </c:pt>
                <c:pt idx="614" formatCode="0.00E+00">
                  <c:v>1.8299548923914388E-2</c:v>
                </c:pt>
                <c:pt idx="615" formatCode="0.00E+00">
                  <c:v>1.8767608538453828E-2</c:v>
                </c:pt>
                <c:pt idx="616" formatCode="0.00E+00">
                  <c:v>1.9282302252073724E-2</c:v>
                </c:pt>
                <c:pt idx="617" formatCode="0.00E+00">
                  <c:v>1.975004941523717E-2</c:v>
                </c:pt>
                <c:pt idx="618" formatCode="0.00E+00">
                  <c:v>2.0264399489720808E-2</c:v>
                </c:pt>
                <c:pt idx="619" formatCode="0.00E+00">
                  <c:v>2.0731834305831365E-2</c:v>
                </c:pt>
                <c:pt idx="620" formatCode="0.00E+00">
                  <c:v>2.1245840855934173E-2</c:v>
                </c:pt>
                <c:pt idx="621" formatCode="0.00E+00">
                  <c:v>2.1736315655714211E-2</c:v>
                </c:pt>
                <c:pt idx="622" formatCode="0.00E+00">
                  <c:v>2.2249970621169624E-2</c:v>
                </c:pt>
                <c:pt idx="623" formatCode="0.00E+00">
                  <c:v>2.2716773625546249E-2</c:v>
                </c:pt>
                <c:pt idx="624" formatCode="0.00E+00">
                  <c:v>2.3230085298862502E-2</c:v>
                </c:pt>
                <c:pt idx="625" formatCode="0.00E+00">
                  <c:v>2.3719896920646799E-2</c:v>
                </c:pt>
                <c:pt idx="626" formatCode="0.00E+00">
                  <c:v>2.4232857247088013E-2</c:v>
                </c:pt>
                <c:pt idx="627" formatCode="0.00E+00">
                  <c:v>2.4722333549718201E-2</c:v>
                </c:pt>
                <c:pt idx="628" formatCode="0.00E+00">
                  <c:v>2.523494264956827E-2</c:v>
                </c:pt>
                <c:pt idx="629" formatCode="0.00E+00">
                  <c:v>2.5747372098606003E-2</c:v>
                </c:pt>
                <c:pt idx="630" formatCode="0.00E+00">
                  <c:v>2.6259621928317656E-2</c:v>
                </c:pt>
                <c:pt idx="631" formatCode="0.00E+00">
                  <c:v>2.6748420145676799E-2</c:v>
                </c:pt>
                <c:pt idx="632" formatCode="0.00E+00">
                  <c:v>2.7260318992163635E-2</c:v>
                </c:pt>
                <c:pt idx="633" formatCode="0.00E+00">
                  <c:v>2.7772038312351532E-2</c:v>
                </c:pt>
                <c:pt idx="634" formatCode="0.00E+00">
                  <c:v>2.8283578137726639E-2</c:v>
                </c:pt>
                <c:pt idx="635" formatCode="0.00E+00">
                  <c:v>2.8794938499774547E-2</c:v>
                </c:pt>
                <c:pt idx="636" formatCode="0.00E+00">
                  <c:v>2.9306119429981292E-2</c:v>
                </c:pt>
                <c:pt idx="637" formatCode="0.00E+00">
                  <c:v>2.9817120959833243E-2</c:v>
                </c:pt>
                <c:pt idx="638" formatCode="0.00E+00">
                  <c:v>3.0351158048598559E-2</c:v>
                </c:pt>
                <c:pt idx="639" formatCode="0.00E+00">
                  <c:v>3.0838585944417019E-2</c:v>
                </c:pt>
                <c:pt idx="640" formatCode="0.00E+00">
                  <c:v>3.1372248089431509E-2</c:v>
                </c:pt>
                <c:pt idx="641" formatCode="0.00E+00">
                  <c:v>3.1882524184635552E-2</c:v>
                </c:pt>
                <c:pt idx="642" formatCode="0.00E+00">
                  <c:v>3.2415803000642174E-2</c:v>
                </c:pt>
                <c:pt idx="643" formatCode="0.00E+00">
                  <c:v>3.2925712499183635E-2</c:v>
                </c:pt>
                <c:pt idx="644" formatCode="0.00E+00">
                  <c:v>3.3458608123904443E-2</c:v>
                </c:pt>
                <c:pt idx="645" formatCode="0.00E+00">
                  <c:v>3.3968151157518389E-2</c:v>
                </c:pt>
                <c:pt idx="646" formatCode="0.00E+00">
                  <c:v>3.4500663728674996E-2</c:v>
                </c:pt>
                <c:pt idx="647" formatCode="0.00E+00">
                  <c:v>3.5009840429094274E-2</c:v>
                </c:pt>
                <c:pt idx="648" formatCode="0.00E+00">
                  <c:v>3.5541970084408736E-2</c:v>
                </c:pt>
                <c:pt idx="649" formatCode="0.00E+00">
                  <c:v>3.6073904080366148E-2</c:v>
                </c:pt>
                <c:pt idx="650" formatCode="0.00E+00">
                  <c:v>3.6605642452944176E-2</c:v>
                </c:pt>
                <c:pt idx="651" formatCode="0.00E+00">
                  <c:v>3.7114078748790247E-2</c:v>
                </c:pt>
                <c:pt idx="652" formatCode="0.00E+00">
                  <c:v>3.7668532471873073E-2</c:v>
                </c:pt>
                <c:pt idx="653" formatCode="0.00E+00">
                  <c:v>3.8176594702260314E-2</c:v>
                </c:pt>
                <c:pt idx="654" formatCode="0.00E+00">
                  <c:v>3.8730640429017416E-2</c:v>
                </c:pt>
                <c:pt idx="655" formatCode="0.00E+00">
                  <c:v>3.9238328731599159E-2</c:v>
                </c:pt>
                <c:pt idx="656" formatCode="0.00E+00">
                  <c:v>3.9791966612198415E-2</c:v>
                </c:pt>
                <c:pt idx="657" formatCode="0.00E+00">
                  <c:v>4.0322336628497046E-2</c:v>
                </c:pt>
                <c:pt idx="658" formatCode="0.00E+00">
                  <c:v>4.0875557951817632E-2</c:v>
                </c:pt>
                <c:pt idx="659" formatCode="0.00E+00">
                  <c:v>4.1382490690399343E-2</c:v>
                </c:pt>
                <c:pt idx="660" formatCode="0.00E+00">
                  <c:v>4.1935304471162227E-2</c:v>
                </c:pt>
                <c:pt idx="661" formatCode="0.00E+00">
                  <c:v>4.2464884873755437E-2</c:v>
                </c:pt>
                <c:pt idx="662" formatCode="0.00E+00">
                  <c:v>4.3017282407439739E-2</c:v>
                </c:pt>
                <c:pt idx="663" formatCode="0.00E+00">
                  <c:v>4.3546463981700478E-2</c:v>
                </c:pt>
                <c:pt idx="664" formatCode="0.00E+00">
                  <c:v>4.4098445425074018E-2</c:v>
                </c:pt>
                <c:pt idx="665" formatCode="0.00E+00">
                  <c:v>4.4650214457264581E-2</c:v>
                </c:pt>
                <c:pt idx="666" formatCode="0.00E+00">
                  <c:v>4.5201771119149026E-2</c:v>
                </c:pt>
                <c:pt idx="667" formatCode="0.00E+00">
                  <c:v>4.5730147009769517E-2</c:v>
                </c:pt>
                <c:pt idx="668" formatCode="0.00E+00">
                  <c:v>4.6281287898214729E-2</c:v>
                </c:pt>
                <c:pt idx="669" formatCode="0.00E+00">
                  <c:v>4.6832216537283311E-2</c:v>
                </c:pt>
                <c:pt idx="670" formatCode="0.00E+00">
                  <c:v>4.7382932967852454E-2</c:v>
                </c:pt>
                <c:pt idx="671" formatCode="0.00E+00">
                  <c:v>4.7933437230799791E-2</c:v>
                </c:pt>
                <c:pt idx="672" formatCode="0.00E+00">
                  <c:v>4.8483729367002848E-2</c:v>
                </c:pt>
                <c:pt idx="673" formatCode="0.00E+00">
                  <c:v>4.9033809417338592E-2</c:v>
                </c:pt>
                <c:pt idx="674" formatCode="0.00E+00">
                  <c:v>4.960658398850748E-2</c:v>
                </c:pt>
                <c:pt idx="675" formatCode="0.00E+00">
                  <c:v>5.0133333423919901E-2</c:v>
                </c:pt>
                <c:pt idx="676" formatCode="0.00E+00">
                  <c:v>5.0705666364210256E-2</c:v>
                </c:pt>
                <c:pt idx="677" formatCode="0.00E+00">
                  <c:v>5.1254889650642177E-2</c:v>
                </c:pt>
                <c:pt idx="678" formatCode="0.00E+00">
                  <c:v>5.1826771935093108E-2</c:v>
                </c:pt>
                <c:pt idx="679" formatCode="0.00E+00">
                  <c:v>5.2375562677115628E-2</c:v>
                </c:pt>
                <c:pt idx="680" formatCode="0.00E+00">
                  <c:v>5.2946994483220822E-2</c:v>
                </c:pt>
                <c:pt idx="681" formatCode="0.00E+00">
                  <c:v>5.3495352851228084E-2</c:v>
                </c:pt>
                <c:pt idx="682" formatCode="0.00E+00">
                  <c:v>5.4066334356480228E-2</c:v>
                </c:pt>
                <c:pt idx="683" formatCode="0.00E+00">
                  <c:v>5.4614260520865709E-2</c:v>
                </c:pt>
                <c:pt idx="684" formatCode="0.00E+00">
                  <c:v>5.518479190275849E-2</c:v>
                </c:pt>
                <c:pt idx="685" formatCode="0.00E+00">
                  <c:v>5.5755093698257485E-2</c:v>
                </c:pt>
                <c:pt idx="686" formatCode="0.00E+00">
                  <c:v>5.632516595356396E-2</c:v>
                </c:pt>
                <c:pt idx="687" formatCode="0.00E+00">
                  <c:v>5.6872219410134206E-2</c:v>
                </c:pt>
                <c:pt idx="688" formatCode="0.00E+00">
                  <c:v>5.7464622028414514E-2</c:v>
                </c:pt>
                <c:pt idx="689" formatCode="0.00E+00">
                  <c:v>5.801123498781724E-2</c:v>
                </c:pt>
                <c:pt idx="690" formatCode="0.00E+00">
                  <c:v>5.8603160496933926E-2</c:v>
                </c:pt>
                <c:pt idx="691" formatCode="0.00E+00">
                  <c:v>5.9149333136588433E-2</c:v>
                </c:pt>
                <c:pt idx="692" formatCode="0.00E+00">
                  <c:v>5.9740781728747305E-2</c:v>
                </c:pt>
                <c:pt idx="693" formatCode="0.00E+00">
                  <c:v>6.0309248496396628E-2</c:v>
                </c:pt>
                <c:pt idx="694" formatCode="0.00E+00">
                  <c:v>6.0877486093477429E-2</c:v>
                </c:pt>
                <c:pt idx="695" formatCode="0.00E+00">
                  <c:v>6.1445494566194414E-2</c:v>
                </c:pt>
                <c:pt idx="696" formatCode="0.00E+00">
                  <c:v>6.2035980372359356E-2</c:v>
                </c:pt>
                <c:pt idx="697" formatCode="0.00E+00">
                  <c:v>6.2603521574637999E-2</c:v>
                </c:pt>
                <c:pt idx="698" formatCode="0.00E+00">
                  <c:v>6.3193521519532503E-2</c:v>
                </c:pt>
                <c:pt idx="699" formatCode="0.00E+00">
                  <c:v>6.3760595643652551E-2</c:v>
                </c:pt>
                <c:pt idx="700" formatCode="0.00E+00">
                  <c:v>6.435010992724588E-2</c:v>
                </c:pt>
                <c:pt idx="701" formatCode="0.00E+00">
                  <c:v>6.4916717165484861E-2</c:v>
                </c:pt>
                <c:pt idx="702" formatCode="0.00E+00">
                  <c:v>6.5505745987747166E-2</c:v>
                </c:pt>
                <c:pt idx="703" formatCode="0.00E+00">
                  <c:v>6.6094527396877378E-2</c:v>
                </c:pt>
                <c:pt idx="704" formatCode="0.00E+00">
                  <c:v>6.6683061444847924E-2</c:v>
                </c:pt>
                <c:pt idx="705" formatCode="0.00E+00">
                  <c:v>6.72487263429975E-2</c:v>
                </c:pt>
                <c:pt idx="706" formatCode="0.00E+00">
                  <c:v>6.7859387665198834E-2</c:v>
                </c:pt>
                <c:pt idx="707" formatCode="0.00E+00">
                  <c:v>6.8424577116753871E-2</c:v>
                </c:pt>
                <c:pt idx="708" formatCode="0.00E+00">
                  <c:v>6.9034725064574753E-2</c:v>
                </c:pt>
                <c:pt idx="709" formatCode="0.00E+00">
                  <c:v>6.9599439269428909E-2</c:v>
                </c:pt>
                <c:pt idx="710" formatCode="0.00E+00">
                  <c:v>7.0209074058754317E-2</c:v>
                </c:pt>
                <c:pt idx="711" formatCode="0.00E+00">
                  <c:v>7.0795878033825477E-2</c:v>
                </c:pt>
                <c:pt idx="712" formatCode="0.00E+00">
                  <c:v>7.1404990018374193E-2</c:v>
                </c:pt>
                <c:pt idx="713" formatCode="0.00E+00">
                  <c:v>7.199129065978882E-2</c:v>
                </c:pt>
                <c:pt idx="714" formatCode="0.00E+00">
                  <c:v>7.2577344461763227E-2</c:v>
                </c:pt>
                <c:pt idx="715" formatCode="0.00E+00">
                  <c:v>7.3185677587546905E-2</c:v>
                </c:pt>
                <c:pt idx="716" formatCode="0.00E+00">
                  <c:v>7.3793744635343383E-2</c:v>
                </c:pt>
                <c:pt idx="717" formatCode="0.00E+00">
                  <c:v>7.4379039257327917E-2</c:v>
                </c:pt>
                <c:pt idx="718" formatCode="0.00E+00">
                  <c:v>7.4986584173148851E-2</c:v>
                </c:pt>
                <c:pt idx="719" formatCode="0.00E+00">
                  <c:v>7.5571376109359822E-2</c:v>
                </c:pt>
                <c:pt idx="720" formatCode="0.00E+00">
                  <c:v>7.620087634638828E-2</c:v>
                </c:pt>
                <c:pt idx="721" formatCode="0.00E+00">
                  <c:v>7.6785156334300053E-2</c:v>
                </c:pt>
                <c:pt idx="722" formatCode="0.00E+00">
                  <c:v>7.739164781804353E-2</c:v>
                </c:pt>
                <c:pt idx="723" formatCode="0.00E+00">
                  <c:v>7.7997873626906356E-2</c:v>
                </c:pt>
                <c:pt idx="724" formatCode="0.00E+00">
                  <c:v>7.8603833819090085E-2</c:v>
                </c:pt>
                <c:pt idx="725" formatCode="0.00E+00">
                  <c:v>7.9209528452798272E-2</c:v>
                </c:pt>
                <c:pt idx="726" formatCode="0.00E+00">
                  <c:v>7.9837375789459264E-2</c:v>
                </c:pt>
                <c:pt idx="727" formatCode="0.00E+00">
                  <c:v>8.0420121277596679E-2</c:v>
                </c:pt>
                <c:pt idx="728" formatCode="0.00E+00">
                  <c:v>8.1047418130334004E-2</c:v>
                </c:pt>
                <c:pt idx="729" formatCode="0.00E+00">
                  <c:v>8.1652041286403909E-2</c:v>
                </c:pt>
                <c:pt idx="730" formatCode="0.00E+00">
                  <c:v>8.2278777709250628E-2</c:v>
                </c:pt>
                <c:pt idx="731" formatCode="0.00E+00">
                  <c:v>8.2882860571539596E-2</c:v>
                </c:pt>
                <c:pt idx="732" formatCode="0.00E+00">
                  <c:v>8.3509036814952586E-2</c:v>
                </c:pt>
                <c:pt idx="733" formatCode="0.00E+00">
                  <c:v>8.4112579624972428E-2</c:v>
                </c:pt>
                <c:pt idx="734" formatCode="0.00E+00">
                  <c:v>8.4738195939409788E-2</c:v>
                </c:pt>
                <c:pt idx="735" formatCode="0.00E+00">
                  <c:v>8.5341198938673646E-2</c:v>
                </c:pt>
                <c:pt idx="736" formatCode="0.00E+00">
                  <c:v>8.5966255574591699E-2</c:v>
                </c:pt>
                <c:pt idx="737" formatCode="0.00E+00">
                  <c:v>8.6568719004611161E-2</c:v>
                </c:pt>
                <c:pt idx="738" formatCode="0.00E+00">
                  <c:v>8.7215514418227946E-2</c:v>
                </c:pt>
                <c:pt idx="739" formatCode="0.00E+00">
                  <c:v>8.7817428716791879E-2</c:v>
                </c:pt>
                <c:pt idx="740" formatCode="0.00E+00">
                  <c:v>8.8441356582496855E-2</c:v>
                </c:pt>
                <c:pt idx="741" formatCode="0.00E+00">
                  <c:v>8.9064999874493567E-2</c:v>
                </c:pt>
                <c:pt idx="742" formatCode="0.00E+00">
                  <c:v>8.9688358657693756E-2</c:v>
                </c:pt>
                <c:pt idx="743" formatCode="0.00E+00">
                  <c:v>9.0311432997010388E-2</c:v>
                </c:pt>
                <c:pt idx="744" formatCode="0.00E+00">
                  <c:v>9.0934222957354427E-2</c:v>
                </c:pt>
                <c:pt idx="745" formatCode="0.00E+00">
                  <c:v>9.1556728603637283E-2</c:v>
                </c:pt>
                <c:pt idx="746" formatCode="0.00E+00">
                  <c:v>9.2201166937182721E-2</c:v>
                </c:pt>
                <c:pt idx="747" formatCode="0.00E+00">
                  <c:v>9.2823094001844075E-2</c:v>
                </c:pt>
                <c:pt idx="748" formatCode="0.00E+00">
                  <c:v>9.3444736949498952E-2</c:v>
                </c:pt>
                <c:pt idx="749" formatCode="0.00E+00">
                  <c:v>9.4066095845059539E-2</c:v>
                </c:pt>
                <c:pt idx="750" formatCode="0.00E+00">
                  <c:v>9.4709346748665268E-2</c:v>
                </c:pt>
                <c:pt idx="751" formatCode="0.00E+00">
                  <c:v>9.5330127595891545E-2</c:v>
                </c:pt>
                <c:pt idx="752" formatCode="0.00E+00">
                  <c:v>9.5972779945884823E-2</c:v>
                </c:pt>
                <c:pt idx="753" formatCode="0.00E+00">
                  <c:v>9.6592983013780387E-2</c:v>
                </c:pt>
                <c:pt idx="754" formatCode="0.00E+00">
                  <c:v>9.7235037088772902E-2</c:v>
                </c:pt>
                <c:pt idx="755" formatCode="0.00E+00">
                  <c:v>9.7876786885171652E-2</c:v>
                </c:pt>
                <c:pt idx="756" formatCode="0.00E+00">
                  <c:v>9.8518232475094725E-2</c:v>
                </c:pt>
                <c:pt idx="757" formatCode="0.00E+00">
                  <c:v>9.9137270666699195E-2</c:v>
                </c:pt>
                <c:pt idx="758" formatCode="0.00E+00">
                  <c:v>9.9800211323987864E-2</c:v>
                </c:pt>
                <c:pt idx="759" formatCode="0.00E+00">
                  <c:v>0.100418662428154</c:v>
                </c:pt>
                <c:pt idx="760" formatCode="0.00E+00">
                  <c:v>0.10105890239208737</c:v>
                </c:pt>
                <c:pt idx="761" formatCode="0.00E+00">
                  <c:v>0.10169883850764905</c:v>
                </c:pt>
                <c:pt idx="762" formatCode="0.00E+00">
                  <c:v>0.10236052171726606</c:v>
                </c:pt>
                <c:pt idx="763" formatCode="0.00E+00">
                  <c:v>0.10297779948212993</c:v>
                </c:pt>
                <c:pt idx="764" formatCode="0.00E+00">
                  <c:v>0.1036388544155401</c:v>
                </c:pt>
                <c:pt idx="765" formatCode="0.00E+00">
                  <c:v>0.10427756539249911</c:v>
                </c:pt>
                <c:pt idx="766" formatCode="0.00E+00">
                  <c:v>0.10491597288416399</c:v>
                </c:pt>
                <c:pt idx="767" formatCode="0.00E+00">
                  <c:v>0.10555407696265129</c:v>
                </c:pt>
                <c:pt idx="768" formatCode="0.00E+00">
                  <c:v>0.10621386541946642</c:v>
                </c:pt>
                <c:pt idx="769" formatCode="0.00E+00">
                  <c:v>0.1068513524316923</c:v>
                </c:pt>
                <c:pt idx="770" formatCode="0.00E+00">
                  <c:v>0.10751050269849749</c:v>
                </c:pt>
                <c:pt idx="771" formatCode="0.00E+00">
                  <c:v>0.10814737294296684</c:v>
                </c:pt>
                <c:pt idx="772" formatCode="0.00E+00">
                  <c:v>0.10880588532856095</c:v>
                </c:pt>
                <c:pt idx="773" formatCode="0.00E+00">
                  <c:v>0.10944213910377854</c:v>
                </c:pt>
                <c:pt idx="774" formatCode="0.00E+00">
                  <c:v>0.11010001391696012</c:v>
                </c:pt>
                <c:pt idx="775" formatCode="0.00E+00">
                  <c:v>0.11075756465920716</c:v>
                </c:pt>
                <c:pt idx="776" formatCode="0.00E+00">
                  <c:v>0.11141479141035804</c:v>
                </c:pt>
                <c:pt idx="777" formatCode="0.00E+00">
                  <c:v>0.1120498027066491</c:v>
                </c:pt>
                <c:pt idx="778" formatCode="0.00E+00">
                  <c:v>0.11272827325872736</c:v>
                </c:pt>
                <c:pt idx="779" formatCode="0.00E+00">
                  <c:v>0.11336265855554783</c:v>
                </c:pt>
                <c:pt idx="780" formatCode="0.00E+00">
                  <c:v>0.11404046010077795</c:v>
                </c:pt>
                <c:pt idx="781" formatCode="0.00E+00">
                  <c:v>0.11467421970683811</c:v>
                </c:pt>
                <c:pt idx="782" formatCode="0.00E+00">
                  <c:v>0.11535135257522089</c:v>
                </c:pt>
                <c:pt idx="783" formatCode="0.00E+00">
                  <c:v>0.11600631362418601</c:v>
                </c:pt>
                <c:pt idx="784" formatCode="0.00E+00">
                  <c:v>0.11666095132076548</c:v>
                </c:pt>
                <c:pt idx="785" formatCode="0.00E+00">
                  <c:v>0.11731526574479789</c:v>
                </c:pt>
                <c:pt idx="786" formatCode="0.00E+00">
                  <c:v>0.11799105111866859</c:v>
                </c:pt>
                <c:pt idx="787" formatCode="0.00E+00">
                  <c:v>0.11864470846806963</c:v>
                </c:pt>
                <c:pt idx="788" formatCode="0.00E+00">
                  <c:v>0.11931981503536693</c:v>
                </c:pt>
                <c:pt idx="789" formatCode="0.00E+00">
                  <c:v>0.11997281564022599</c:v>
                </c:pt>
                <c:pt idx="790" formatCode="0.00E+00">
                  <c:v>0.12064724374204139</c:v>
                </c:pt>
                <c:pt idx="791" formatCode="0.00E+00">
                  <c:v>0.12129958793244699</c:v>
                </c:pt>
                <c:pt idx="792" formatCode="0.00E+00">
                  <c:v>0.12197333790987397</c:v>
                </c:pt>
                <c:pt idx="793" formatCode="0.00E+00">
                  <c:v>0.12262502601591441</c:v>
                </c:pt>
                <c:pt idx="794" formatCode="0.00E+00">
                  <c:v>0.12331980448319535</c:v>
                </c:pt>
                <c:pt idx="795" formatCode="0.00E+00">
                  <c:v>0.12397082608764098</c:v>
                </c:pt>
                <c:pt idx="796" formatCode="0.00E+00">
                  <c:v>0.12464320973679677</c:v>
                </c:pt>
                <c:pt idx="797" formatCode="0.00E+00">
                  <c:v>0.12531524924560322</c:v>
                </c:pt>
                <c:pt idx="798" formatCode="0.00E+00">
                  <c:v>0.12598694470215255</c:v>
                </c:pt>
                <c:pt idx="799" formatCode="0.00E+00">
                  <c:v>0.12665829619453628</c:v>
                </c:pt>
                <c:pt idx="800" formatCode="0.00E+00">
                  <c:v>0.12732930381084595</c:v>
                </c:pt>
                <c:pt idx="801" formatCode="0.00E+00">
                  <c:v>0.12799996763917343</c:v>
                </c:pt>
                <c:pt idx="802" formatCode="0.00E+00">
                  <c:v>0.12867028776761058</c:v>
                </c:pt>
                <c:pt idx="803" formatCode="0.00E+00">
                  <c:v>0.12934026428424894</c:v>
                </c:pt>
                <c:pt idx="804" formatCode="0.00E+00">
                  <c:v>0.13003149262302494</c:v>
                </c:pt>
                <c:pt idx="805" formatCode="0.00E+00">
                  <c:v>0.13070077110323963</c:v>
                </c:pt>
                <c:pt idx="806" formatCode="0.00E+00">
                  <c:v>0.13139127907606818</c:v>
                </c:pt>
                <c:pt idx="807" formatCode="0.00E+00">
                  <c:v>0.13205985988368441</c:v>
                </c:pt>
                <c:pt idx="808" formatCode="0.00E+00">
                  <c:v>0.13272809752564407</c:v>
                </c:pt>
                <c:pt idx="809" formatCode="0.00E+00">
                  <c:v>0.13341753136497136</c:v>
                </c:pt>
                <c:pt idx="810" formatCode="0.00E+00">
                  <c:v>0.13410659973259087</c:v>
                </c:pt>
                <c:pt idx="811" formatCode="0.00E+00">
                  <c:v>0.13477378628648651</c:v>
                </c:pt>
                <c:pt idx="812" formatCode="0.00E+00">
                  <c:v>0.13546213541484453</c:v>
                </c:pt>
                <c:pt idx="813" formatCode="0.00E+00">
                  <c:v>0.13612862538761761</c:v>
                </c:pt>
                <c:pt idx="814" formatCode="0.00E+00">
                  <c:v>0.13681625565227484</c:v>
                </c:pt>
                <c:pt idx="815" formatCode="0.00E+00">
                  <c:v>0.13750352092364237</c:v>
                </c:pt>
                <c:pt idx="816" formatCode="0.00E+00">
                  <c:v>0.13819042129861547</c:v>
                </c:pt>
                <c:pt idx="817" formatCode="0.00E+00">
                  <c:v>0.13887695687408885</c:v>
                </c:pt>
                <c:pt idx="818" formatCode="0.00E+00">
                  <c:v>0.13956312774695578</c:v>
                </c:pt>
                <c:pt idx="819" formatCode="0.00E+00">
                  <c:v>0.14024893401411231</c:v>
                </c:pt>
                <c:pt idx="820" formatCode="0.00E+00">
                  <c:v>0.14093437577245282</c:v>
                </c:pt>
                <c:pt idx="821" formatCode="0.00E+00">
                  <c:v>0.14161945311887214</c:v>
                </c:pt>
                <c:pt idx="822" formatCode="0.00E+00">
                  <c:v>0.1423041661502652</c:v>
                </c:pt>
                <c:pt idx="823" formatCode="0.00E+00">
                  <c:v>0.14298851496352583</c:v>
                </c:pt>
                <c:pt idx="824" formatCode="0.00E+00">
                  <c:v>0.14369386831104436</c:v>
                </c:pt>
                <c:pt idx="825" formatCode="0.00E+00">
                  <c:v>0.14437747760452579</c:v>
                </c:pt>
                <c:pt idx="826" formatCode="0.00E+00">
                  <c:v>0.14508206852841188</c:v>
                </c:pt>
                <c:pt idx="827" formatCode="0.00E+00">
                  <c:v>0.14576493870189988</c:v>
                </c:pt>
                <c:pt idx="828" formatCode="0.00E+00">
                  <c:v>0.14646876761443106</c:v>
                </c:pt>
                <c:pt idx="829" formatCode="0.00E+00">
                  <c:v>0.14715089906771062</c:v>
                </c:pt>
                <c:pt idx="830" formatCode="0.00E+00">
                  <c:v>0.14785396638116632</c:v>
                </c:pt>
                <c:pt idx="831" formatCode="0.00E+00">
                  <c:v>0.14853535951402264</c:v>
                </c:pt>
                <c:pt idx="832" formatCode="0.00E+00">
                  <c:v>0.14923766564068097</c:v>
                </c:pt>
                <c:pt idx="833" formatCode="0.00E+00">
                  <c:v>0.14991832085289936</c:v>
                </c:pt>
                <c:pt idx="834" formatCode="0.00E+00">
                  <c:v>0.15064111912758327</c:v>
                </c:pt>
                <c:pt idx="835" formatCode="0.00E+00">
                  <c:v>0.15132102547559723</c:v>
                </c:pt>
                <c:pt idx="836" formatCode="0.00E+00">
                  <c:v>0.15202179877083655</c:v>
                </c:pt>
                <c:pt idx="837" formatCode="0.00E+00">
                  <c:v>0.1527221861970246</c:v>
                </c:pt>
                <c:pt idx="838" formatCode="0.00E+00">
                  <c:v>0.15342218786042561</c:v>
                </c:pt>
                <c:pt idx="839" formatCode="0.00E+00">
                  <c:v>0.15412180386730523</c:v>
                </c:pt>
                <c:pt idx="840" formatCode="0.00E+00">
                  <c:v>0.15482103432392968</c:v>
                </c:pt>
                <c:pt idx="841" formatCode="0.00E+00">
                  <c:v>0.1555198793365633</c:v>
                </c:pt>
                <c:pt idx="842" formatCode="0.00E+00">
                  <c:v>0.15623949844191598</c:v>
                </c:pt>
                <c:pt idx="843" formatCode="0.00E+00">
                  <c:v>0.15691641345492124</c:v>
                </c:pt>
                <c:pt idx="844" formatCode="0.00E+00">
                  <c:v>0.1576352388627964</c:v>
                </c:pt>
                <c:pt idx="845" formatCode="0.00E+00">
                  <c:v>0.15833253149654158</c:v>
                </c:pt>
                <c:pt idx="846" formatCode="0.00E+00">
                  <c:v>0.15905055162916648</c:v>
                </c:pt>
                <c:pt idx="847" formatCode="0.00E+00">
                  <c:v>0.15974706289124707</c:v>
                </c:pt>
                <c:pt idx="848" formatCode="0.00E+00">
                  <c:v>0.16046427819993581</c:v>
                </c:pt>
                <c:pt idx="849" formatCode="0.00E+00">
                  <c:v>0.16116000852839174</c:v>
                </c:pt>
                <c:pt idx="850" formatCode="0.00E+00">
                  <c:v>0.16187641946445763</c:v>
                </c:pt>
                <c:pt idx="851" formatCode="0.00E+00">
                  <c:v>0.1625713692973294</c:v>
                </c:pt>
                <c:pt idx="852" formatCode="0.00E+00">
                  <c:v>0.16328697631208577</c:v>
                </c:pt>
                <c:pt idx="853" formatCode="0.00E+00">
                  <c:v>0.1639811460874131</c:v>
                </c:pt>
                <c:pt idx="854" formatCode="0.00E+00">
                  <c:v>0.16469594963217493</c:v>
                </c:pt>
                <c:pt idx="855" formatCode="0.00E+00">
                  <c:v>0.16541034561851764</c:v>
                </c:pt>
                <c:pt idx="856" formatCode="0.00E+00">
                  <c:v>0.1661243341626627</c:v>
                </c:pt>
                <c:pt idx="857" formatCode="0.00E+00">
                  <c:v>0.16683791538083226</c:v>
                </c:pt>
                <c:pt idx="858" formatCode="0.00E+00">
                  <c:v>0.16755108938924723</c:v>
                </c:pt>
                <c:pt idx="859" formatCode="0.00E+00">
                  <c:v>0.16824289838084061</c:v>
                </c:pt>
                <c:pt idx="860" formatCode="0.00E+00">
                  <c:v>0.16897621624170156</c:v>
                </c:pt>
                <c:pt idx="861" formatCode="0.00E+00">
                  <c:v>0.16968816931818365</c:v>
                </c:pt>
                <c:pt idx="862" formatCode="0.00E+00">
                  <c:v>0.17039971564979872</c:v>
                </c:pt>
                <c:pt idx="863" formatCode="0.00E+00">
                  <c:v>0.17111085535276704</c:v>
                </c:pt>
                <c:pt idx="864" formatCode="0.00E+00">
                  <c:v>0.1718215885433112</c:v>
                </c:pt>
                <c:pt idx="865" formatCode="0.00E+00">
                  <c:v>0.17253191533765211</c:v>
                </c:pt>
                <c:pt idx="866" formatCode="0.00E+00">
                  <c:v>0.17326270971789803</c:v>
                </c:pt>
                <c:pt idx="867" formatCode="0.00E+00">
                  <c:v>0.17397221212426428</c:v>
                </c:pt>
                <c:pt idx="868" formatCode="0.00E+00">
                  <c:v>0.17470215811619993</c:v>
                </c:pt>
                <c:pt idx="869" formatCode="0.00E+00">
                  <c:v>0.17541083661325185</c:v>
                </c:pt>
                <c:pt idx="870" formatCode="0.00E+00">
                  <c:v>0.1761399347096152</c:v>
                </c:pt>
                <c:pt idx="871" formatCode="0.00E+00">
                  <c:v>0.17684778977601268</c:v>
                </c:pt>
                <c:pt idx="872" formatCode="0.00E+00">
                  <c:v>0.17757604046954223</c:v>
                </c:pt>
                <c:pt idx="873" formatCode="0.00E+00">
                  <c:v>0.1782830725839456</c:v>
                </c:pt>
                <c:pt idx="874" formatCode="0.00E+00">
                  <c:v>0.17901047636737977</c:v>
                </c:pt>
                <c:pt idx="875" formatCode="0.00E+00">
                  <c:v>0.17971668600844892</c:v>
                </c:pt>
                <c:pt idx="876" formatCode="0.00E+00">
                  <c:v>0.180443243374526</c:v>
                </c:pt>
                <c:pt idx="877" formatCode="0.00E+00">
                  <c:v>0.18116937158682578</c:v>
                </c:pt>
                <c:pt idx="878" formatCode="0.00E+00">
                  <c:v>0.18189507077212885</c:v>
                </c:pt>
                <c:pt idx="879" formatCode="0.00E+00">
                  <c:v>0.18259962500000015</c:v>
                </c:pt>
                <c:pt idx="880" formatCode="0.00E+00">
                  <c:v>0.18334518256887078</c:v>
                </c:pt>
                <c:pt idx="881" formatCode="0.00E+00">
                  <c:v>0.1840489038708526</c:v>
                </c:pt>
                <c:pt idx="882" formatCode="0.00E+00">
                  <c:v>0.18477290045764683</c:v>
                </c:pt>
                <c:pt idx="883" formatCode="0.00E+00">
                  <c:v>0.18549646864772706</c:v>
                </c:pt>
                <c:pt idx="884" formatCode="0.00E+00">
                  <c:v>0.18624026341676481</c:v>
                </c:pt>
                <c:pt idx="885" formatCode="0.00E+00">
                  <c:v>0.18694232034487213</c:v>
                </c:pt>
                <c:pt idx="886" formatCode="0.00E+00">
                  <c:v>0.18768523449641328</c:v>
                </c:pt>
                <c:pt idx="887" formatCode="0.00E+00">
                  <c:v>0.18838645997653558</c:v>
                </c:pt>
                <c:pt idx="888" formatCode="0.00E+00">
                  <c:v>0.18912849403219356</c:v>
                </c:pt>
                <c:pt idx="889" formatCode="0.00E+00">
                  <c:v>0.18987007567022141</c:v>
                </c:pt>
                <c:pt idx="890" formatCode="0.00E+00">
                  <c:v>0.19063178550038029</c:v>
                </c:pt>
                <c:pt idx="891" formatCode="0.00E+00">
                  <c:v>0.19137245015950921</c:v>
                </c:pt>
                <c:pt idx="892" formatCode="0.00E+00">
                  <c:v>0.19213321783065285</c:v>
                </c:pt>
                <c:pt idx="893" formatCode="0.00E+00">
                  <c:v>0.19287296607816518</c:v>
                </c:pt>
                <c:pt idx="894" formatCode="0.00E+00">
                  <c:v>0.19365332139270686</c:v>
                </c:pt>
                <c:pt idx="895" formatCode="0.00E+00">
                  <c:v>0.19439214125400894</c:v>
                </c:pt>
                <c:pt idx="896" formatCode="0.00E+00">
                  <c:v>0.19515101346997343</c:v>
                </c:pt>
                <c:pt idx="897" formatCode="0.00E+00">
                  <c:v>0.19590940897100695</c:v>
                </c:pt>
                <c:pt idx="898" formatCode="0.00E+00">
                  <c:v>0.19666732790689057</c:v>
                </c:pt>
                <c:pt idx="899" formatCode="0.00E+00">
                  <c:v>0.19742477042740403</c:v>
                </c:pt>
                <c:pt idx="900" formatCode="0.00E+00">
                  <c:v>0.19818173668232852</c:v>
                </c:pt>
                <c:pt idx="901" formatCode="0.00E+00">
                  <c:v>0.19893822682144413</c:v>
                </c:pt>
                <c:pt idx="902" formatCode="0.00E+00">
                  <c:v>0.19971466720561437</c:v>
                </c:pt>
                <c:pt idx="903" formatCode="0.00E+00">
                  <c:v>0.20044977935137132</c:v>
                </c:pt>
                <c:pt idx="904" formatCode="0.00E+00">
                  <c:v>0.20122524254123508</c:v>
                </c:pt>
                <c:pt idx="905" formatCode="0.00E+00">
                  <c:v>0.20197981686519695</c:v>
                </c:pt>
                <c:pt idx="906" formatCode="0.00E+00">
                  <c:v>0.20275429028326875</c:v>
                </c:pt>
                <c:pt idx="907" formatCode="0.00E+00">
                  <c:v>0.20350790118977757</c:v>
                </c:pt>
                <c:pt idx="908" formatCode="0.00E+00">
                  <c:v>0.20428138546811503</c:v>
                </c:pt>
                <c:pt idx="909" formatCode="0.00E+00">
                  <c:v>0.20503403357259387</c:v>
                </c:pt>
                <c:pt idx="910" formatCode="0.00E+00">
                  <c:v>0.20580652934325372</c:v>
                </c:pt>
                <c:pt idx="911" formatCode="0.00E+00">
                  <c:v>0.20655821526112661</c:v>
                </c:pt>
                <c:pt idx="912" formatCode="0.00E+00">
                  <c:v>0.20732972315616605</c:v>
                </c:pt>
                <c:pt idx="913" formatCode="0.00E+00">
                  <c:v>0.20810073076880664</c:v>
                </c:pt>
                <c:pt idx="914" formatCode="0.00E+00">
                  <c:v>0.20887123826130471</c:v>
                </c:pt>
                <c:pt idx="915" formatCode="0.00E+00">
                  <c:v>0.2096209888436521</c:v>
                </c:pt>
                <c:pt idx="916" formatCode="0.00E+00">
                  <c:v>0.21041075353489713</c:v>
                </c:pt>
                <c:pt idx="917" formatCode="0.00E+00">
                  <c:v>0.21115953098484541</c:v>
                </c:pt>
                <c:pt idx="918" formatCode="0.00E+00">
                  <c:v>0.21194827027499186</c:v>
                </c:pt>
                <c:pt idx="919" formatCode="0.00E+00">
                  <c:v>0.21269607522448619</c:v>
                </c:pt>
                <c:pt idx="920" formatCode="0.00E+00">
                  <c:v>0.21348378977963756</c:v>
                </c:pt>
                <c:pt idx="921" formatCode="0.00E+00">
                  <c:v>0.21425080097430727</c:v>
                </c:pt>
                <c:pt idx="922" formatCode="0.00E+00">
                  <c:v>0.21501731334688301</c:v>
                </c:pt>
                <c:pt idx="923" formatCode="0.00E+00">
                  <c:v>0.21578332705962033</c:v>
                </c:pt>
                <c:pt idx="924" formatCode="0.00E+00">
                  <c:v>0.2165689806817076</c:v>
                </c:pt>
                <c:pt idx="925" formatCode="0.00E+00">
                  <c:v>0.21733398444964125</c:v>
                </c:pt>
                <c:pt idx="926" formatCode="0.00E+00">
                  <c:v>0.21811860189130328</c:v>
                </c:pt>
                <c:pt idx="927" formatCode="0.00E+00">
                  <c:v>0.21888259638064866</c:v>
                </c:pt>
                <c:pt idx="928" formatCode="0.00E+00">
                  <c:v>0.21966617832563418</c:v>
                </c:pt>
                <c:pt idx="929" formatCode="0.00E+00">
                  <c:v>0.22042916420260716</c:v>
                </c:pt>
                <c:pt idx="930" formatCode="0.00E+00">
                  <c:v>0.22121171133466422</c:v>
                </c:pt>
                <c:pt idx="931" formatCode="0.00E+00">
                  <c:v>0.22199373460155225</c:v>
                </c:pt>
                <c:pt idx="932" formatCode="0.00E+00">
                  <c:v>0.22277523417867739</c:v>
                </c:pt>
                <c:pt idx="933" formatCode="0.00E+00">
                  <c:v>0.22353619175237971</c:v>
                </c:pt>
                <c:pt idx="934" formatCode="0.00E+00">
                  <c:v>0.22431665789295252</c:v>
                </c:pt>
                <c:pt idx="935" formatCode="0.00E+00">
                  <c:v>0.22509660086548189</c:v>
                </c:pt>
                <c:pt idx="936" formatCode="0.00E+00">
                  <c:v>0.22587602084537362</c:v>
                </c:pt>
                <c:pt idx="937" formatCode="0.00E+00">
                  <c:v>0.22665491800803361</c:v>
                </c:pt>
                <c:pt idx="938" formatCode="0.00E+00">
                  <c:v>0.22743329252886768</c:v>
                </c:pt>
                <c:pt idx="939" formatCode="0.00E+00">
                  <c:v>0.22821114458328207</c:v>
                </c:pt>
                <c:pt idx="940" formatCode="0.00E+00">
                  <c:v>0.22900839901290226</c:v>
                </c:pt>
                <c:pt idx="941" formatCode="0.00E+00">
                  <c:v>0.22978519327542035</c:v>
                </c:pt>
                <c:pt idx="942" formatCode="0.00E+00">
                  <c:v>0.23056146560223356</c:v>
                </c:pt>
                <c:pt idx="943" formatCode="0.00E+00">
                  <c:v>0.23133721616874736</c:v>
                </c:pt>
                <c:pt idx="944" formatCode="0.00E+00">
                  <c:v>0.23213231595967354</c:v>
                </c:pt>
                <c:pt idx="945" formatCode="0.00E+00">
                  <c:v>0.23290701016463866</c:v>
                </c:pt>
                <c:pt idx="946" formatCode="0.00E+00">
                  <c:v>0.23370102687691385</c:v>
                </c:pt>
                <c:pt idx="947" formatCode="0.00E+00">
                  <c:v>0.23447466544005902</c:v>
                </c:pt>
                <c:pt idx="948" formatCode="0.00E+00">
                  <c:v>0.23526759981186773</c:v>
                </c:pt>
                <c:pt idx="949" formatCode="0.00E+00">
                  <c:v>0.23604018345292166</c:v>
                </c:pt>
                <c:pt idx="950" formatCode="0.00E+00">
                  <c:v>0.23683203622244631</c:v>
                </c:pt>
                <c:pt idx="951" formatCode="0.00E+00">
                  <c:v>0.23762334162675069</c:v>
                </c:pt>
                <c:pt idx="952" formatCode="0.00E+00">
                  <c:v>0.23841409985508266</c:v>
                </c:pt>
                <c:pt idx="953" formatCode="0.00E+00">
                  <c:v>0.23920431109668894</c:v>
                </c:pt>
                <c:pt idx="954" formatCode="0.00E+00">
                  <c:v>0.23999397554081714</c:v>
                </c:pt>
                <c:pt idx="955" formatCode="0.00E+00">
                  <c:v>0.24076337209108734</c:v>
                </c:pt>
                <c:pt idx="956" formatCode="0.00E+00">
                  <c:v>0.24157166479363068</c:v>
                </c:pt>
                <c:pt idx="957" formatCode="0.00E+00">
                  <c:v>0.24233999600678746</c:v>
                </c:pt>
                <c:pt idx="958" formatCode="0.00E+00">
                  <c:v>0.24314716912750267</c:v>
                </c:pt>
                <c:pt idx="959" formatCode="0.00E+00">
                  <c:v>0.24393410242295399</c:v>
                </c:pt>
                <c:pt idx="960" formatCode="0.00E+00">
                  <c:v>0.24472049005641283</c:v>
                </c:pt>
                <c:pt idx="961" formatCode="0.00E+00">
                  <c:v>0.24550633221712559</c:v>
                </c:pt>
                <c:pt idx="962" formatCode="0.00E+00">
                  <c:v>0.24631125453146296</c:v>
                </c:pt>
                <c:pt idx="963" formatCode="0.00E+00">
                  <c:v>0.24709599268949578</c:v>
                </c:pt>
                <c:pt idx="964" formatCode="0.00E+00">
                  <c:v>0.24789978379880306</c:v>
                </c:pt>
                <c:pt idx="965" formatCode="0.00E+00">
                  <c:v>0.24868341873018918</c:v>
                </c:pt>
                <c:pt idx="966" formatCode="0.00E+00">
                  <c:v>0.24948607942989987</c:v>
                </c:pt>
                <c:pt idx="967" formatCode="0.00E+00">
                  <c:v>0.25026861191067218</c:v>
                </c:pt>
                <c:pt idx="968" formatCode="0.00E+00">
                  <c:v>0.2510701429962201</c:v>
                </c:pt>
                <c:pt idx="969" formatCode="0.00E+00">
                  <c:v>0.25185157380241086</c:v>
                </c:pt>
                <c:pt idx="970" formatCode="0.00E+00">
                  <c:v>0.2526714909407296</c:v>
                </c:pt>
                <c:pt idx="971" formatCode="0.00E+00">
                  <c:v>0.25345180726188121</c:v>
                </c:pt>
                <c:pt idx="972" formatCode="0.00E+00">
                  <c:v>0.25425106758416283</c:v>
                </c:pt>
                <c:pt idx="973" formatCode="0.00E+00">
                  <c:v>0.25504975723987378</c:v>
                </c:pt>
                <c:pt idx="974" formatCode="0.00E+00">
                  <c:v>0.25584787643281259</c:v>
                </c:pt>
                <c:pt idx="975" formatCode="0.00E+00">
                  <c:v>0.25664542536677926</c:v>
                </c:pt>
                <c:pt idx="976" formatCode="0.00E+00">
                  <c:v>0.25744240424557086</c:v>
                </c:pt>
                <c:pt idx="977" formatCode="0.00E+00">
                  <c:v>0.25823881327298726</c:v>
                </c:pt>
                <c:pt idx="978" formatCode="0.00E+00">
                  <c:v>0.25903465265282777</c:v>
                </c:pt>
                <c:pt idx="979" formatCode="0.00E+00">
                  <c:v>0.25982992258889015</c:v>
                </c:pt>
                <c:pt idx="980" formatCode="0.00E+00">
                  <c:v>0.26064399911923197</c:v>
                </c:pt>
                <c:pt idx="981" formatCode="0.00E+00">
                  <c:v>0.26143811690275021</c:v>
                </c:pt>
                <c:pt idx="982" formatCode="0.00E+00">
                  <c:v>0.26225101360705161</c:v>
                </c:pt>
                <c:pt idx="983" formatCode="0.00E+00">
                  <c:v>0.2630439800732256</c:v>
                </c:pt>
                <c:pt idx="984" formatCode="0.00E+00">
                  <c:v>0.26383637812455718</c:v>
                </c:pt>
                <c:pt idx="985" formatCode="0.00E+00">
                  <c:v>0.26464751379108509</c:v>
                </c:pt>
                <c:pt idx="986" formatCode="0.00E+00">
                  <c:v>0.26545805341001527</c:v>
                </c:pt>
                <c:pt idx="987" formatCode="0.00E+00">
                  <c:v>0.26624871974709829</c:v>
                </c:pt>
                <c:pt idx="988" formatCode="0.00E+00">
                  <c:v>0.26705808210669857</c:v>
                </c:pt>
                <c:pt idx="989" formatCode="0.00E+00">
                  <c:v>0.26784759963203519</c:v>
                </c:pt>
                <c:pt idx="990" formatCode="0.00E+00">
                  <c:v>0.26865578558787562</c:v>
                </c:pt>
                <c:pt idx="991" formatCode="0.00E+00">
                  <c:v>0.26946337658107467</c:v>
                </c:pt>
                <c:pt idx="992" formatCode="0.00E+00">
                  <c:v>0.27027037283070987</c:v>
                </c:pt>
                <c:pt idx="993" formatCode="0.00E+00">
                  <c:v>0.27107677455585921</c:v>
                </c:pt>
                <c:pt idx="994" formatCode="0.00E+00">
                  <c:v>0.27188258197559989</c:v>
                </c:pt>
                <c:pt idx="995" formatCode="0.00E+00">
                  <c:v>0.27268779530901011</c:v>
                </c:pt>
                <c:pt idx="996" formatCode="0.00E+00">
                  <c:v>0.27349241477516661</c:v>
                </c:pt>
                <c:pt idx="997" formatCode="0.00E+00">
                  <c:v>0.27429644059314795</c:v>
                </c:pt>
                <c:pt idx="998" formatCode="0.00E+00">
                  <c:v>0.27509987298203076</c:v>
                </c:pt>
                <c:pt idx="999" formatCode="0.00E+00">
                  <c:v>0.27590271216089368</c:v>
                </c:pt>
                <c:pt idx="1000" formatCode="0.00E+00">
                  <c:v>0.27672405222283003</c:v>
                </c:pt>
                <c:pt idx="1001" formatCode="0.00E+00">
                  <c:v>0.27752569152793927</c:v>
                </c:pt>
                <c:pt idx="1002" formatCode="0.00E+00">
                  <c:v>0.27834580360703087</c:v>
                </c:pt>
                <c:pt idx="1003" formatCode="0.00E+00">
                  <c:v>0.27914624393568577</c:v>
                </c:pt>
                <c:pt idx="1004" formatCode="0.00E+00">
                  <c:v>0.27996512895059666</c:v>
                </c:pt>
                <c:pt idx="1005" formatCode="0.00E+00">
                  <c:v>0.2807643712000959</c:v>
                </c:pt>
                <c:pt idx="1006" formatCode="0.00E+00">
                  <c:v>0.28158203006948912</c:v>
                </c:pt>
                <c:pt idx="1007" formatCode="0.00E+00">
                  <c:v>0.28238007513713237</c:v>
                </c:pt>
                <c:pt idx="1008" formatCode="0.00E+00">
                  <c:v>0.28319650877967106</c:v>
                </c:pt>
                <c:pt idx="1009" formatCode="0.00E+00">
                  <c:v>0.28401232295148482</c:v>
                </c:pt>
                <c:pt idx="1010" formatCode="0.00E+00">
                  <c:v>0.28482751788767424</c:v>
                </c:pt>
                <c:pt idx="1011" formatCode="0.00E+00">
                  <c:v>0.28562315722546416</c:v>
                </c:pt>
                <c:pt idx="1012" formatCode="0.00E+00">
                  <c:v>0.28643712878293437</c:v>
                </c:pt>
                <c:pt idx="1013" formatCode="0.00E+00">
                  <c:v>0.28725048180461821</c:v>
                </c:pt>
                <c:pt idx="1014" formatCode="0.00E+00">
                  <c:v>0.28806321652561717</c:v>
                </c:pt>
                <c:pt idx="1015" formatCode="0.00E+00">
                  <c:v>0.28887533318103187</c:v>
                </c:pt>
                <c:pt idx="1016" formatCode="0.00E+00">
                  <c:v>0.28968683200596534</c:v>
                </c:pt>
                <c:pt idx="1017" formatCode="0.00E+00">
                  <c:v>0.29049771323551843</c:v>
                </c:pt>
                <c:pt idx="1018" formatCode="0.00E+00">
                  <c:v>0.29132681310692354</c:v>
                </c:pt>
                <c:pt idx="1019" formatCode="0.00E+00">
                  <c:v>0.29213644550206963</c:v>
                </c:pt>
                <c:pt idx="1020" formatCode="0.00E+00">
                  <c:v>0.29294546101260766</c:v>
                </c:pt>
                <c:pt idx="1021" formatCode="0.00E+00">
                  <c:v>0.29375385987363856</c:v>
                </c:pt>
                <c:pt idx="1022" formatCode="0.00E+00">
                  <c:v>0.29458042062614676</c:v>
                </c:pt>
                <c:pt idx="1023" formatCode="0.00E+00">
                  <c:v>0.29538757256651538</c:v>
                </c:pt>
                <c:pt idx="1024" formatCode="0.00E+00">
                  <c:v>0.29621285789259855</c:v>
                </c:pt>
                <c:pt idx="1025" formatCode="0.00E+00">
                  <c:v>0.2970187638747076</c:v>
                </c:pt>
                <c:pt idx="1026" formatCode="0.00E+00">
                  <c:v>0.29784277475915044</c:v>
                </c:pt>
                <c:pt idx="1027" formatCode="0.00E+00">
                  <c:v>0.29864743574540353</c:v>
                </c:pt>
                <c:pt idx="1028" formatCode="0.00E+00">
                  <c:v>0.29947017317299052</c:v>
                </c:pt>
                <c:pt idx="1029" formatCode="0.00E+00">
                  <c:v>0.30029226692840261</c:v>
                </c:pt>
                <c:pt idx="1030" formatCode="0.00E+00">
                  <c:v>0.30111371726352765</c:v>
                </c:pt>
                <c:pt idx="1031" formatCode="0.00E+00">
                  <c:v>0.30191587686270016</c:v>
                </c:pt>
                <c:pt idx="1032" formatCode="0.00E+00">
                  <c:v>0.30275468868047106</c:v>
                </c:pt>
                <c:pt idx="1033" formatCode="0.00E+00">
                  <c:v>0.30355559191067072</c:v>
                </c:pt>
                <c:pt idx="1034" formatCode="0.00E+00">
                  <c:v>0.30439308943892862</c:v>
                </c:pt>
                <c:pt idx="1035" formatCode="0.00E+00">
                  <c:v>0.30519273728480989</c:v>
                </c:pt>
                <c:pt idx="1036" formatCode="0.00E+00">
                  <c:v>0.30602892155400707</c:v>
                </c:pt>
                <c:pt idx="1037" formatCode="0.00E+00">
                  <c:v>0.30682731500022398</c:v>
                </c:pt>
                <c:pt idx="1038" formatCode="0.00E+00">
                  <c:v>0.30766218704081361</c:v>
                </c:pt>
                <c:pt idx="1039" formatCode="0.00E+00">
                  <c:v>0.3084778579283356</c:v>
                </c:pt>
                <c:pt idx="1040" formatCode="0.00E+00">
                  <c:v>0.30929288791445531</c:v>
                </c:pt>
                <c:pt idx="1041" formatCode="0.00E+00">
                  <c:v>0.31010727725106002</c:v>
                </c:pt>
                <c:pt idx="1042" formatCode="0.00E+00">
                  <c:v>0.31093951304344281</c:v>
                </c:pt>
                <c:pt idx="1043" formatCode="0.00E+00">
                  <c:v>0.3117526072908452</c:v>
                </c:pt>
                <c:pt idx="1044" formatCode="0.00E+00">
                  <c:v>0.31258351908718207</c:v>
                </c:pt>
                <c:pt idx="1045" formatCode="0.00E+00">
                  <c:v>0.31339531927596409</c:v>
                </c:pt>
                <c:pt idx="1046" formatCode="0.00E+00">
                  <c:v>0.31422490813025994</c:v>
                </c:pt>
                <c:pt idx="1047" formatCode="0.00E+00">
                  <c:v>0.31503541529100398</c:v>
                </c:pt>
                <c:pt idx="1048" formatCode="0.00E+00">
                  <c:v>0.31586368225726402</c:v>
                </c:pt>
                <c:pt idx="1049" formatCode="0.00E+00">
                  <c:v>0.31667289742055316</c:v>
                </c:pt>
                <c:pt idx="1050" formatCode="0.00E+00">
                  <c:v>0.31749984355278227</c:v>
                </c:pt>
                <c:pt idx="1051" formatCode="0.00E+00">
                  <c:v>0.31832612224876944</c:v>
                </c:pt>
                <c:pt idx="1052" formatCode="0.00E+00">
                  <c:v>0.31915173377797101</c:v>
                </c:pt>
                <c:pt idx="1053" formatCode="0.00E+00">
                  <c:v>0.31995835355028712</c:v>
                </c:pt>
                <c:pt idx="1054" formatCode="0.00E+00">
                  <c:v>0.32078264636531018</c:v>
                </c:pt>
                <c:pt idx="1055" formatCode="0.00E+00">
                  <c:v>0.32160627281592746</c:v>
                </c:pt>
                <c:pt idx="1056" formatCode="0.00E+00">
                  <c:v>0.32242923317159511</c:v>
                </c:pt>
                <c:pt idx="1057" formatCode="0.00E+00">
                  <c:v>0.32325152770176835</c:v>
                </c:pt>
                <c:pt idx="1058" formatCode="0.00E+00">
                  <c:v>0.3240731566759032</c:v>
                </c:pt>
                <c:pt idx="1059" formatCode="0.00E+00">
                  <c:v>0.32489412036345588</c:v>
                </c:pt>
                <c:pt idx="1060" formatCode="0.00E+00">
                  <c:v>0.32573264034200688</c:v>
                </c:pt>
                <c:pt idx="1061" formatCode="0.00E+00">
                  <c:v>0.32653405295663784</c:v>
                </c:pt>
                <c:pt idx="1062" formatCode="0.00E+00">
                  <c:v>0.32737121417707149</c:v>
                </c:pt>
                <c:pt idx="1063" formatCode="0.00E+00">
                  <c:v>0.32818950465571928</c:v>
                </c:pt>
                <c:pt idx="1064" formatCode="0.00E+00">
                  <c:v>0.32902529314092921</c:v>
                </c:pt>
                <c:pt idx="1065" formatCode="0.00E+00">
                  <c:v>0.32987853468428685</c:v>
                </c:pt>
                <c:pt idx="1066" formatCode="0.00E+00">
                  <c:v>0.33073105257403701</c:v>
                </c:pt>
                <c:pt idx="1067" formatCode="0.00E+00">
                  <c:v>0.33158284711718322</c:v>
                </c:pt>
                <c:pt idx="1068" formatCode="0.00E+00">
                  <c:v>0.33243391862073013</c:v>
                </c:pt>
                <c:pt idx="1069" formatCode="0.00E+00">
                  <c:v>0.33328426739168104</c:v>
                </c:pt>
                <c:pt idx="1070" formatCode="0.00E+00">
                  <c:v>0.33413389373703939</c:v>
                </c:pt>
                <c:pt idx="1071" formatCode="0.00E+00">
                  <c:v>0.33498279796380892</c:v>
                </c:pt>
                <c:pt idx="1072" formatCode="0.00E+00">
                  <c:v>0.33583098037899417</c:v>
                </c:pt>
                <c:pt idx="1073" formatCode="0.00E+00">
                  <c:v>0.33667844128959823</c:v>
                </c:pt>
                <c:pt idx="1074" formatCode="0.00E+00">
                  <c:v>0.33754318890789237</c:v>
                </c:pt>
                <c:pt idx="1075" formatCode="0.00E+00">
                  <c:v>0.33838919239558374</c:v>
                </c:pt>
                <c:pt idx="1076" formatCode="0.00E+00">
                  <c:v>0.33925245222245137</c:v>
                </c:pt>
                <c:pt idx="1077" formatCode="0.00E+00">
                  <c:v>0.3400969995415124</c:v>
                </c:pt>
                <c:pt idx="1078" formatCode="0.00E+00">
                  <c:v>0.34095877285792275</c:v>
                </c:pt>
                <c:pt idx="1079" formatCode="0.00E+00">
                  <c:v>0.34180186526263578</c:v>
                </c:pt>
                <c:pt idx="1080" formatCode="0.00E+00">
                  <c:v>0.34266215334955752</c:v>
                </c:pt>
                <c:pt idx="1081" formatCode="0.00E+00">
                  <c:v>0.3435037920942039</c:v>
                </c:pt>
                <c:pt idx="1082" formatCode="0.00E+00">
                  <c:v>0.34436259623260601</c:v>
                </c:pt>
                <c:pt idx="1083" formatCode="0.00E+00">
                  <c:v>0.34522065107361677</c:v>
                </c:pt>
                <c:pt idx="1084" formatCode="0.00E+00">
                  <c:v>0.34607795694425425</c:v>
                </c:pt>
                <c:pt idx="1085" formatCode="0.00E+00">
                  <c:v>0.34693451417153942</c:v>
                </c:pt>
                <c:pt idx="1086" formatCode="0.00E+00">
                  <c:v>0.34779032308249136</c:v>
                </c:pt>
                <c:pt idx="1087" formatCode="0.00E+00">
                  <c:v>0.3486453840041297</c:v>
                </c:pt>
                <c:pt idx="1088" formatCode="0.00E+00">
                  <c:v>0.34949969726347385</c:v>
                </c:pt>
                <c:pt idx="1089" formatCode="0.00E+00">
                  <c:v>0.35035326318754401</c:v>
                </c:pt>
                <c:pt idx="1090" formatCode="0.00E+00">
                  <c:v>0.3512060821033598</c:v>
                </c:pt>
                <c:pt idx="1091" formatCode="0.00E+00">
                  <c:v>0.35205815433794041</c:v>
                </c:pt>
                <c:pt idx="1092" formatCode="0.00E+00">
                  <c:v>0.35292720823999668</c:v>
                </c:pt>
                <c:pt idx="1093" formatCode="0.00E+00">
                  <c:v>0.35377777255441112</c:v>
                </c:pt>
                <c:pt idx="1094" formatCode="0.00E+00">
                  <c:v>0.35464528780294435</c:v>
                </c:pt>
                <c:pt idx="1095" formatCode="0.00E+00">
                  <c:v>0.35549434553266335</c:v>
                </c:pt>
                <c:pt idx="1096" formatCode="0.00E+00">
                  <c:v>0.3563603234909688</c:v>
                </c:pt>
                <c:pt idx="1097" formatCode="0.00E+00">
                  <c:v>0.35720787597146531</c:v>
                </c:pt>
                <c:pt idx="1098" formatCode="0.00E+00">
                  <c:v>0.35807231800283656</c:v>
                </c:pt>
                <c:pt idx="1099" formatCode="0.00E+00">
                  <c:v>0.3589183665695832</c:v>
                </c:pt>
                <c:pt idx="1100" formatCode="0.00E+00">
                  <c:v>0.35978127403731452</c:v>
                </c:pt>
                <c:pt idx="1101" formatCode="0.00E+00">
                  <c:v>0.3606434068313854</c:v>
                </c:pt>
                <c:pt idx="1102" formatCode="0.00E+00">
                  <c:v>0.36150476529968234</c:v>
                </c:pt>
                <c:pt idx="1103" formatCode="0.00E+00">
                  <c:v>0.36236534979009349</c:v>
                </c:pt>
                <c:pt idx="1104" formatCode="0.00E+00">
                  <c:v>0.36322516065050459</c:v>
                </c:pt>
                <c:pt idx="1105" formatCode="0.00E+00">
                  <c:v>0.36408419822880378</c:v>
                </c:pt>
                <c:pt idx="1106" formatCode="0.00E+00">
                  <c:v>0.36494246287287757</c:v>
                </c:pt>
                <c:pt idx="1107" formatCode="0.00E+00">
                  <c:v>0.3657999549306139</c:v>
                </c:pt>
                <c:pt idx="1108" formatCode="0.00E+00">
                  <c:v>0.36665667474989938</c:v>
                </c:pt>
                <c:pt idx="1109" formatCode="0.00E+00">
                  <c:v>0.36751262267862095</c:v>
                </c:pt>
                <c:pt idx="1110" formatCode="0.00E+00">
                  <c:v>0.36838524361285718</c:v>
                </c:pt>
                <c:pt idx="1111" formatCode="0.00E+00">
                  <c:v>0.36923963306906593</c:v>
                </c:pt>
                <c:pt idx="1112" formatCode="0.00E+00">
                  <c:v>0.37011066444976504</c:v>
                </c:pt>
                <c:pt idx="1113" formatCode="0.00E+00">
                  <c:v>0.37096349685355345</c:v>
                </c:pt>
                <c:pt idx="1114" formatCode="0.00E+00">
                  <c:v>0.37183294012978918</c:v>
                </c:pt>
                <c:pt idx="1115" formatCode="0.00E+00">
                  <c:v>0.37268421690124998</c:v>
                </c:pt>
                <c:pt idx="1116" formatCode="0.00E+00">
                  <c:v>0.37355207352209607</c:v>
                </c:pt>
                <c:pt idx="1117" formatCode="0.00E+00">
                  <c:v>0.37440179608132118</c:v>
                </c:pt>
                <c:pt idx="1118" formatCode="0.00E+00">
                  <c:v>0.37526806749585151</c:v>
                </c:pt>
                <c:pt idx="1119" formatCode="0.00E+00">
                  <c:v>0.37613353885187117</c:v>
                </c:pt>
                <c:pt idx="1120" formatCode="0.00E+00">
                  <c:v>0.3769982105190044</c:v>
                </c:pt>
                <c:pt idx="1121" formatCode="0.00E+00">
                  <c:v>0.37786208286687473</c:v>
                </c:pt>
                <c:pt idx="1122" formatCode="0.00E+00">
                  <c:v>0.37872515626510683</c:v>
                </c:pt>
                <c:pt idx="1123" formatCode="0.00E+00">
                  <c:v>0.37958743108332416</c:v>
                </c:pt>
                <c:pt idx="1124" formatCode="0.00E+00">
                  <c:v>0.38044890769115058</c:v>
                </c:pt>
                <c:pt idx="1125" formatCode="0.00E+00">
                  <c:v>0.38130958645821078</c:v>
                </c:pt>
                <c:pt idx="1126" formatCode="0.00E+00">
                  <c:v>0.38216946775412752</c:v>
                </c:pt>
                <c:pt idx="1127" formatCode="0.00E+00">
                  <c:v>0.38302855194852614</c:v>
                </c:pt>
                <c:pt idx="1128" formatCode="0.00E+00">
                  <c:v>0.38390399703615308</c:v>
                </c:pt>
                <c:pt idx="1129" formatCode="0.00E+00">
                  <c:v>0.38476147221291113</c:v>
                </c:pt>
                <c:pt idx="1130" formatCode="0.00E+00">
                  <c:v>0.38563527687173393</c:v>
                </c:pt>
                <c:pt idx="1131" formatCode="0.00E+00">
                  <c:v>0.38649114453906463</c:v>
                </c:pt>
                <c:pt idx="1132" formatCode="0.00E+00">
                  <c:v>0.38736331030746096</c:v>
                </c:pt>
                <c:pt idx="1133" formatCode="0.00E+00">
                  <c:v>0.38821757197357865</c:v>
                </c:pt>
                <c:pt idx="1134" formatCode="0.00E+00">
                  <c:v>0.38908810038992581</c:v>
                </c:pt>
                <c:pt idx="1135" formatCode="0.00E+00">
                  <c:v>0.38994075756304403</c:v>
                </c:pt>
                <c:pt idx="1136" formatCode="0.00E+00">
                  <c:v>0.39080965016572089</c:v>
                </c:pt>
                <c:pt idx="1137" formatCode="0.00E+00">
                  <c:v>0.39167771734800172</c:v>
                </c:pt>
                <c:pt idx="1138" formatCode="0.00E+00">
                  <c:v>0.39254495950213364</c:v>
                </c:pt>
                <c:pt idx="1139" formatCode="0.00E+00">
                  <c:v>0.39341137702036533</c:v>
                </c:pt>
                <c:pt idx="1140" formatCode="0.00E+00">
                  <c:v>0.39427697029494413</c:v>
                </c:pt>
                <c:pt idx="1141" formatCode="0.00E+00">
                  <c:v>0.39514173971811828</c:v>
                </c:pt>
                <c:pt idx="1142" formatCode="0.00E+00">
                  <c:v>0.3960056856821359</c:v>
                </c:pt>
                <c:pt idx="1143" formatCode="0.00E+00">
                  <c:v>0.39686880857924434</c:v>
                </c:pt>
                <c:pt idx="1144" formatCode="0.00E+00">
                  <c:v>0.39773110880169227</c:v>
                </c:pt>
                <c:pt idx="1145" formatCode="0.00E+00">
                  <c:v>0.39859258674172693</c:v>
                </c:pt>
                <c:pt idx="1146" formatCode="0.00E+00">
                  <c:v>0.3994701101873156</c:v>
                </c:pt>
                <c:pt idx="1147" formatCode="0.00E+00">
                  <c:v>0.4003299286353863</c:v>
                </c:pt>
                <c:pt idx="1148" formatCode="0.00E+00">
                  <c:v>0.40120576086559245</c:v>
                </c:pt>
                <c:pt idx="1149" formatCode="0.00E+00">
                  <c:v>0.40206392142160741</c:v>
                </c:pt>
                <c:pt idx="1150" formatCode="0.00E+00">
                  <c:v>0.40293806406770827</c:v>
                </c:pt>
                <c:pt idx="1151" formatCode="0.00E+00">
                  <c:v>0.40379456833157379</c:v>
                </c:pt>
                <c:pt idx="1152" formatCode="0.00E+00">
                  <c:v>0.40466702302484747</c:v>
                </c:pt>
                <c:pt idx="1153" formatCode="0.00E+00">
                  <c:v>0.40552187259647088</c:v>
                </c:pt>
                <c:pt idx="1154" formatCode="0.00E+00">
                  <c:v>0.40639264096819538</c:v>
                </c:pt>
                <c:pt idx="1155" formatCode="0.00E+00">
                  <c:v>0.40726255861278549</c:v>
                </c:pt>
                <c:pt idx="1156" formatCode="0.00E+00">
                  <c:v>0.40813162594601793</c:v>
                </c:pt>
                <c:pt idx="1157" formatCode="0.00E+00">
                  <c:v>0.4089998433836699</c:v>
                </c:pt>
                <c:pt idx="1158" formatCode="0.00E+00">
                  <c:v>0.40986721134151727</c:v>
                </c:pt>
                <c:pt idx="1159" formatCode="0.00E+00">
                  <c:v>0.41073373023533732</c:v>
                </c:pt>
                <c:pt idx="1160" formatCode="0.00E+00">
                  <c:v>0.41159940048090637</c:v>
                </c:pt>
                <c:pt idx="1161" formatCode="0.00E+00">
                  <c:v>0.41246422249400116</c:v>
                </c:pt>
                <c:pt idx="1162" formatCode="0.00E+00">
                  <c:v>0.41334480327267953</c:v>
                </c:pt>
                <c:pt idx="1163" formatCode="0.00E+00">
                  <c:v>0.4142079137760597</c:v>
                </c:pt>
                <c:pt idx="1164" formatCode="0.00E+00">
                  <c:v>0.4150701773022919</c:v>
                </c:pt>
                <c:pt idx="1165" formatCode="0.00E+00">
                  <c:v>0.41593159426715243</c:v>
                </c:pt>
                <c:pt idx="1166" formatCode="0.00E+00">
                  <c:v>0.41680870623551558</c:v>
                </c:pt>
                <c:pt idx="1167" formatCode="0.00E+00">
                  <c:v>0.41766841506500352</c:v>
                </c:pt>
                <c:pt idx="1168" formatCode="0.00E+00">
                  <c:v>0.41854378691315819</c:v>
                </c:pt>
                <c:pt idx="1169" formatCode="0.00E+00">
                  <c:v>0.41940178930251604</c:v>
                </c:pt>
                <c:pt idx="1170" formatCode="0.00E+00">
                  <c:v>0.42027542275830732</c:v>
                </c:pt>
                <c:pt idx="1171" formatCode="0.00E+00">
                  <c:v>0.42114817939604721</c:v>
                </c:pt>
                <c:pt idx="1172" formatCode="0.00E+00">
                  <c:v>0.42202005965596301</c:v>
                </c:pt>
                <c:pt idx="1173" formatCode="0.00E+00">
                  <c:v>0.42287463803942094</c:v>
                </c:pt>
                <c:pt idx="1174" formatCode="0.00E+00">
                  <c:v>0.42376119280323599</c:v>
                </c:pt>
                <c:pt idx="1175" formatCode="0.00E+00">
                  <c:v>0.42461405365336824</c:v>
                </c:pt>
                <c:pt idx="1176" formatCode="0.00E+00">
                  <c:v>0.42549882572195175</c:v>
                </c:pt>
                <c:pt idx="1177" formatCode="0.00E+00">
                  <c:v>0.42634997076644499</c:v>
                </c:pt>
                <c:pt idx="1178" formatCode="0.00E+00">
                  <c:v>0.42723296193393379</c:v>
                </c:pt>
                <c:pt idx="1179" formatCode="0.00E+00">
                  <c:v>0.4280987198754701</c:v>
                </c:pt>
                <c:pt idx="1180" formatCode="0.00E+00">
                  <c:v>0.42896360496100761</c:v>
                </c:pt>
                <c:pt idx="1181" formatCode="0.00E+00">
                  <c:v>0.42982761763077415</c:v>
                </c:pt>
                <c:pt idx="1182" formatCode="0.00E+00">
                  <c:v>0.43070703561992574</c:v>
                </c:pt>
                <c:pt idx="1183" formatCode="0.00E+00">
                  <c:v>0.43156928833900365</c:v>
                </c:pt>
                <c:pt idx="1184" formatCode="0.00E+00">
                  <c:v>0.43244691408492419</c:v>
                </c:pt>
                <c:pt idx="1185" formatCode="0.00E+00">
                  <c:v>0.43330740864760697</c:v>
                </c:pt>
                <c:pt idx="1186" formatCode="0.00E+00">
                  <c:v>0.43418324397844454</c:v>
                </c:pt>
                <c:pt idx="1187" formatCode="0.00E+00">
                  <c:v>0.43504198217902612</c:v>
                </c:pt>
                <c:pt idx="1188" formatCode="0.00E+00">
                  <c:v>0.43591602892292913</c:v>
                </c:pt>
                <c:pt idx="1189" formatCode="0.00E+00">
                  <c:v>0.43678917370960058</c:v>
                </c:pt>
                <c:pt idx="1190" formatCode="0.00E+00">
                  <c:v>0.43766141700465977</c:v>
                </c:pt>
                <c:pt idx="1191" formatCode="0.00E+00">
                  <c:v>0.43851663149132258</c:v>
                </c:pt>
                <c:pt idx="1192" formatCode="0.00E+00">
                  <c:v>0.43938708987282982</c:v>
                </c:pt>
                <c:pt idx="1193" formatCode="0.00E+00">
                  <c:v>0.44025664815096188</c:v>
                </c:pt>
                <c:pt idx="1194" formatCode="0.00E+00">
                  <c:v>0.44112530679133821</c:v>
                </c:pt>
                <c:pt idx="1195" formatCode="0.00E+00">
                  <c:v>0.44199306625957857</c:v>
                </c:pt>
                <c:pt idx="1196" formatCode="0.00E+00">
                  <c:v>0.44287597152587144</c:v>
                </c:pt>
                <c:pt idx="1197" formatCode="0.00E+00">
                  <c:v>0.44374191741700042</c:v>
                </c:pt>
                <c:pt idx="1198" formatCode="0.00E+00">
                  <c:v>0.44460696554147572</c:v>
                </c:pt>
                <c:pt idx="1199" formatCode="0.00E+00">
                  <c:v>0.44547111636491699</c:v>
                </c:pt>
                <c:pt idx="1200" formatCode="0.00E+00">
                  <c:v>0.44635034808305185</c:v>
                </c:pt>
                <c:pt idx="1201" formatCode="0.00E+00">
                  <c:v>0.44721268910623468</c:v>
                </c:pt>
                <c:pt idx="1202" formatCode="0.00E+00">
                  <c:v>0.44809007847542237</c:v>
                </c:pt>
                <c:pt idx="1203" formatCode="0.00E+00">
                  <c:v>0.44895061159547611</c:v>
                </c:pt>
                <c:pt idx="1204" formatCode="0.00E+00">
                  <c:v>0.44982616054797797</c:v>
                </c:pt>
                <c:pt idx="1205" formatCode="0.00E+00">
                  <c:v>0.45068488766203152</c:v>
                </c:pt>
                <c:pt idx="1206" formatCode="0.00E+00">
                  <c:v>0.45155859813010779</c:v>
                </c:pt>
                <c:pt idx="1207" formatCode="0.00E+00">
                  <c:v>0.45243138165603891</c:v>
                </c:pt>
                <c:pt idx="1208" formatCode="0.00E+00">
                  <c:v>0.4533032387317939</c:v>
                </c:pt>
                <c:pt idx="1209" formatCode="0.00E+00">
                  <c:v>0.45415834299996483</c:v>
                </c:pt>
                <c:pt idx="1210" formatCode="0.00E+00">
                  <c:v>0.45504417550065446</c:v>
                </c:pt>
                <c:pt idx="1211" formatCode="0.00E+00">
                  <c:v>0.4558974629639112</c:v>
                </c:pt>
                <c:pt idx="1212" formatCode="0.00E+00">
                  <c:v>0.45678141237244496</c:v>
                </c:pt>
                <c:pt idx="1213" formatCode="0.00E+00">
                  <c:v>0.45764864457686349</c:v>
                </c:pt>
                <c:pt idx="1214" formatCode="0.00E+00">
                  <c:v>0.45851495328292291</c:v>
                </c:pt>
                <c:pt idx="1215" formatCode="0.00E+00">
                  <c:v>0.4593803389825929</c:v>
                </c:pt>
                <c:pt idx="1216" formatCode="0.00E+00">
                  <c:v>0.46024480216784325</c:v>
                </c:pt>
                <c:pt idx="1217" formatCode="0.00E+00">
                  <c:v>0.46110834333064343</c:v>
                </c:pt>
                <c:pt idx="1218" formatCode="0.00E+00">
                  <c:v>0.46198663842947241</c:v>
                </c:pt>
                <c:pt idx="1219" formatCode="0.00E+00">
                  <c:v>0.46284832028167988</c:v>
                </c:pt>
                <c:pt idx="1220" formatCode="0.00E+00">
                  <c:v>0.46372472328439529</c:v>
                </c:pt>
                <c:pt idx="1221" formatCode="0.00E+00">
                  <c:v>0.4645845478298305</c:v>
                </c:pt>
                <c:pt idx="1222" formatCode="0.00E+00">
                  <c:v>0.46545906077668608</c:v>
                </c:pt>
                <c:pt idx="1223" formatCode="0.00E+00">
                  <c:v>0.46633262095615291</c:v>
                </c:pt>
                <c:pt idx="1224" formatCode="0.00E+00">
                  <c:v>0.46720522888752603</c:v>
                </c:pt>
                <c:pt idx="1225" formatCode="0.00E+00">
                  <c:v>0.4680613281435958</c:v>
                </c:pt>
                <c:pt idx="1226" formatCode="0.00E+00">
                  <c:v>0.46893205011799644</c:v>
                </c:pt>
                <c:pt idx="1227" formatCode="0.00E+00">
                  <c:v>0.46980182139291504</c:v>
                </c:pt>
                <c:pt idx="1228" formatCode="0.00E+00">
                  <c:v>0.47067064248764767</c:v>
                </c:pt>
                <c:pt idx="1229" formatCode="0.00E+00">
                  <c:v>0.47153851392148816</c:v>
                </c:pt>
                <c:pt idx="1230" formatCode="0.00E+00">
                  <c:v>0.47240543621373265</c:v>
                </c:pt>
                <c:pt idx="1231" formatCode="0.00E+00">
                  <c:v>0.47327140988367522</c:v>
                </c:pt>
                <c:pt idx="1232" formatCode="0.00E+00">
                  <c:v>0.47413643545061146</c:v>
                </c:pt>
                <c:pt idx="1233" formatCode="0.00E+00">
                  <c:v>0.47500051343383709</c:v>
                </c:pt>
                <c:pt idx="1234" formatCode="0.00E+00">
                  <c:v>0.47587904880101084</c:v>
                </c:pt>
                <c:pt idx="1235" formatCode="0.00E+00">
                  <c:v>0.47674121627682664</c:v>
                </c:pt>
                <c:pt idx="1236" formatCode="0.00E+00">
                  <c:v>0.47761780809648591</c:v>
                </c:pt>
                <c:pt idx="1237" formatCode="0.00E+00">
                  <c:v>0.47847806717933095</c:v>
                </c:pt>
                <c:pt idx="1238" formatCode="0.00E+00">
                  <c:v>0.47935271760367149</c:v>
                </c:pt>
                <c:pt idx="1239" formatCode="0.00E+00">
                  <c:v>0.48022638955672547</c:v>
                </c:pt>
                <c:pt idx="1240" formatCode="0.00E+00">
                  <c:v>0.48109908358610731</c:v>
                </c:pt>
                <c:pt idx="1241" formatCode="0.00E+00">
                  <c:v>0.48197080023943129</c:v>
                </c:pt>
                <c:pt idx="1242" formatCode="0.00E+00">
                  <c:v>0.48285680748587878</c:v>
                </c:pt>
                <c:pt idx="1243" formatCode="0.00E+00">
                  <c:v>0.48372655390708352</c:v>
                </c:pt>
                <c:pt idx="1244" formatCode="0.00E+00">
                  <c:v>0.48461055749001614</c:v>
                </c:pt>
                <c:pt idx="1245" formatCode="0.00E+00">
                  <c:v>0.48549355139005423</c:v>
                </c:pt>
                <c:pt idx="1246" formatCode="0.00E+00">
                  <c:v>0.48636033809573453</c:v>
                </c:pt>
                <c:pt idx="1247" formatCode="0.00E+00">
                  <c:v>0.48724133174436024</c:v>
                </c:pt>
                <c:pt idx="1248" formatCode="0.00E+00">
                  <c:v>0.48812131743097786</c:v>
                </c:pt>
                <c:pt idx="1249" formatCode="0.00E+00">
                  <c:v>0.48900029573253201</c:v>
                </c:pt>
                <c:pt idx="1250" formatCode="0.00E+00">
                  <c:v>0.48987826722596706</c:v>
                </c:pt>
                <c:pt idx="1251" formatCode="0.00E+00">
                  <c:v>0.49074012091911667</c:v>
                </c:pt>
                <c:pt idx="1252" formatCode="0.00E+00">
                  <c:v>0.49163119209625894</c:v>
                </c:pt>
                <c:pt idx="1253" formatCode="0.00E+00">
                  <c:v>0.49250614662700465</c:v>
                </c:pt>
                <c:pt idx="1254" formatCode="0.00E+00">
                  <c:v>0.49338009665740978</c:v>
                </c:pt>
                <c:pt idx="1255" formatCode="0.00E+00">
                  <c:v>0.49425304276441862</c:v>
                </c:pt>
                <c:pt idx="1256" formatCode="0.00E+00">
                  <c:v>0.49512498552497664</c:v>
                </c:pt>
                <c:pt idx="1257" formatCode="0.00E+00">
                  <c:v>0.49599592551602778</c:v>
                </c:pt>
                <c:pt idx="1258" formatCode="0.00E+00">
                  <c:v>0.49688085345692923</c:v>
                </c:pt>
                <c:pt idx="1259" formatCode="0.00E+00">
                  <c:v>0.49774977237562523</c:v>
                </c:pt>
                <c:pt idx="1260" formatCode="0.00E+00">
                  <c:v>0.49863264559220521</c:v>
                </c:pt>
                <c:pt idx="1261" formatCode="0.00E+00">
                  <c:v>0.49949954578628508</c:v>
                </c:pt>
                <c:pt idx="1262" formatCode="0.00E+00">
                  <c:v>0.50038036666676122</c:v>
                </c:pt>
                <c:pt idx="1263" formatCode="0.00E+00">
                  <c:v>0.5012601535143274</c:v>
                </c:pt>
                <c:pt idx="1264" formatCode="0.00E+00">
                  <c:v>0.50213890693628827</c:v>
                </c:pt>
                <c:pt idx="1265" formatCode="0.00E+00">
                  <c:v>0.50300175952054837</c:v>
                </c:pt>
                <c:pt idx="1266" formatCode="0.00E+00">
                  <c:v>0.50387846540325221</c:v>
                </c:pt>
                <c:pt idx="1267" formatCode="0.00E+00">
                  <c:v>0.5047541396719688</c:v>
                </c:pt>
                <c:pt idx="1268" formatCode="0.00E+00">
                  <c:v>0.50562878293400293</c:v>
                </c:pt>
                <c:pt idx="1269" formatCode="0.00E+00">
                  <c:v>0.5065023957966579</c:v>
                </c:pt>
                <c:pt idx="1270" formatCode="0.00E+00">
                  <c:v>0.50738236924025581</c:v>
                </c:pt>
                <c:pt idx="1271" formatCode="0.00E+00">
                  <c:v>0.50825243808192377</c:v>
                </c:pt>
                <c:pt idx="1272" formatCode="0.00E+00">
                  <c:v>0.50913032929941604</c:v>
                </c:pt>
                <c:pt idx="1273" formatCode="0.00E+00">
                  <c:v>0.51000128378684462</c:v>
                </c:pt>
                <c:pt idx="1274" formatCode="0.00E+00">
                  <c:v>0.51087856280063726</c:v>
                </c:pt>
                <c:pt idx="1275" formatCode="0.00E+00">
                  <c:v>0.51174891683033097</c:v>
                </c:pt>
                <c:pt idx="1276" formatCode="0.00E+00">
                  <c:v>0.51262557560145094</c:v>
                </c:pt>
                <c:pt idx="1277" formatCode="0.00E+00">
                  <c:v>0.51349532114587415</c:v>
                </c:pt>
                <c:pt idx="1278" formatCode="0.00E+00">
                  <c:v>0.51437281569524651</c:v>
                </c:pt>
                <c:pt idx="1279" formatCode="0.00E+00">
                  <c:v>0.51524194298690651</c:v>
                </c:pt>
                <c:pt idx="1280" formatCode="0.00E+00">
                  <c:v>0.51611879596577914</c:v>
                </c:pt>
                <c:pt idx="1281" formatCode="0.00E+00">
                  <c:v>0.51698729699031265</c:v>
                </c:pt>
                <c:pt idx="1282" formatCode="0.00E+00">
                  <c:v>0.51786350037898443</c:v>
                </c:pt>
                <c:pt idx="1283" formatCode="0.00E+00">
                  <c:v>0.51873282240603158</c:v>
                </c:pt>
                <c:pt idx="1284" formatCode="0.00E+00">
                  <c:v>0.519608366427048</c:v>
                </c:pt>
                <c:pt idx="1285" formatCode="0.00E+00">
                  <c:v>0.5204770409130941</c:v>
                </c:pt>
                <c:pt idx="1286" formatCode="0.00E+00">
                  <c:v>0.5213533675496862</c:v>
                </c:pt>
                <c:pt idx="1287" formatCode="0.00E+00">
                  <c:v>0.52222138474677871</c:v>
                </c:pt>
                <c:pt idx="1288" formatCode="0.00E+00">
                  <c:v>0.523097030721835</c:v>
                </c:pt>
                <c:pt idx="1289" formatCode="0.00E+00">
                  <c:v>0.5239643826419772</c:v>
                </c:pt>
                <c:pt idx="1290" formatCode="0.00E+00">
                  <c:v>0.52483933996296306</c:v>
                </c:pt>
                <c:pt idx="1291" formatCode="0.00E+00">
                  <c:v>0.52570745980835942</c:v>
                </c:pt>
                <c:pt idx="1292" formatCode="0.00E+00">
                  <c:v>0.52658171871948478</c:v>
                </c:pt>
                <c:pt idx="1293" formatCode="0.00E+00">
                  <c:v>0.52744915205018206</c:v>
                </c:pt>
                <c:pt idx="1294" formatCode="0.00E+00">
                  <c:v>0.52832270457413166</c:v>
                </c:pt>
                <c:pt idx="1295" formatCode="0.00E+00">
                  <c:v>0.52919087754077898</c:v>
                </c:pt>
                <c:pt idx="1296" formatCode="0.00E+00">
                  <c:v>0.53006371393575491</c:v>
                </c:pt>
                <c:pt idx="1297" formatCode="0.00E+00">
                  <c:v>0.53093117916707122</c:v>
                </c:pt>
                <c:pt idx="1298" formatCode="0.00E+00">
                  <c:v>0.53180472027558445</c:v>
                </c:pt>
                <c:pt idx="1299" formatCode="0.00E+00">
                  <c:v>0.53267004101540372</c:v>
                </c:pt>
                <c:pt idx="1300" formatCode="0.00E+00">
                  <c:v>0.53354427180502551</c:v>
                </c:pt>
                <c:pt idx="1301" formatCode="0.00E+00">
                  <c:v>0.53441029418887231</c:v>
                </c:pt>
                <c:pt idx="1302" formatCode="0.00E+00">
                  <c:v>0.53528235263266177</c:v>
                </c:pt>
                <c:pt idx="1303" formatCode="0.00E+00">
                  <c:v>0.53614764168455231</c:v>
                </c:pt>
                <c:pt idx="1304" formatCode="0.00E+00">
                  <c:v>0.53702036505817707</c:v>
                </c:pt>
                <c:pt idx="1305" formatCode="0.00E+00">
                  <c:v>0.53788632748944964</c:v>
                </c:pt>
                <c:pt idx="1306" formatCode="0.00E+00">
                  <c:v>0.53875828258135017</c:v>
                </c:pt>
                <c:pt idx="1307" formatCode="0.00E+00">
                  <c:v>0.53962207589784428</c:v>
                </c:pt>
                <c:pt idx="1308" formatCode="0.00E+00">
                  <c:v>0.54049466763722487</c:v>
                </c:pt>
                <c:pt idx="1309" formatCode="0.00E+00">
                  <c:v>0.54135910963111811</c:v>
                </c:pt>
                <c:pt idx="1310" formatCode="0.00E+00">
                  <c:v>0.54222950439974182</c:v>
                </c:pt>
                <c:pt idx="1311" formatCode="0.00E+00">
                  <c:v>0.54309317431572457</c:v>
                </c:pt>
                <c:pt idx="1312" formatCode="0.00E+00">
                  <c:v>0.54396418101936972</c:v>
                </c:pt>
                <c:pt idx="1313" formatCode="0.00E+00">
                  <c:v>0.54482847137549983</c:v>
                </c:pt>
                <c:pt idx="1314" formatCode="0.00E+00">
                  <c:v>0.54569867103051628</c:v>
                </c:pt>
                <c:pt idx="1315" formatCode="0.00E+00">
                  <c:v>0.54656076780339169</c:v>
                </c:pt>
                <c:pt idx="1316" formatCode="0.00E+00">
                  <c:v>0.54743155114190256</c:v>
                </c:pt>
                <c:pt idx="1317" formatCode="0.00E+00">
                  <c:v>0.54829424369442736</c:v>
                </c:pt>
                <c:pt idx="1318" formatCode="0.00E+00">
                  <c:v>0.54916280559762098</c:v>
                </c:pt>
                <c:pt idx="1319" formatCode="0.00E+00">
                  <c:v>0.5500260789300222</c:v>
                </c:pt>
                <c:pt idx="1320" formatCode="0.00E+00">
                  <c:v>0.55089380836066426</c:v>
                </c:pt>
                <c:pt idx="1321" formatCode="0.00E+00">
                  <c:v>0.55175625778088977</c:v>
                </c:pt>
                <c:pt idx="1322" formatCode="0.00E+00">
                  <c:v>0.55262453300619907</c:v>
                </c:pt>
                <c:pt idx="1323" formatCode="0.00E+00">
                  <c:v>0.55348614888414172</c:v>
                </c:pt>
                <c:pt idx="1324" formatCode="0.00E+00">
                  <c:v>0.5543535705649556</c:v>
                </c:pt>
                <c:pt idx="1325" formatCode="0.00E+00">
                  <c:v>0.55521434506002554</c:v>
                </c:pt>
                <c:pt idx="1326" formatCode="0.00E+00">
                  <c:v>0.55608228433077467</c:v>
                </c:pt>
                <c:pt idx="1327" formatCode="0.00E+00">
                  <c:v>0.55694220783146564</c:v>
                </c:pt>
                <c:pt idx="1328" formatCode="0.00E+00">
                  <c:v>0.55780927251442303</c:v>
                </c:pt>
                <c:pt idx="1329" formatCode="0.00E+00">
                  <c:v>0.55866971081135464</c:v>
                </c:pt>
                <c:pt idx="1330" formatCode="0.00E+00">
                  <c:v>0.5595358912876387</c:v>
                </c:pt>
                <c:pt idx="1331" formatCode="0.00E+00">
                  <c:v>0.56039545759412901</c:v>
                </c:pt>
                <c:pt idx="1332" formatCode="0.00E+00">
                  <c:v>0.56126211427945449</c:v>
                </c:pt>
                <c:pt idx="1333" formatCode="0.00E+00">
                  <c:v>0.56212079900867251</c:v>
                </c:pt>
                <c:pt idx="1334" formatCode="0.00E+00">
                  <c:v>0.56298518585056834</c:v>
                </c:pt>
                <c:pt idx="1335" formatCode="0.00E+00">
                  <c:v>0.56384434585081578</c:v>
                </c:pt>
                <c:pt idx="1336" formatCode="0.00E+00">
                  <c:v>0.56470918433710016</c:v>
                </c:pt>
                <c:pt idx="1337" formatCode="0.00E+00">
                  <c:v>0.56556744181116181</c:v>
                </c:pt>
                <c:pt idx="1338" formatCode="0.00E+00">
                  <c:v>0.56643135772052133</c:v>
                </c:pt>
                <c:pt idx="1339" formatCode="0.00E+00">
                  <c:v>0.56728870489797878</c:v>
                </c:pt>
                <c:pt idx="1340" formatCode="0.00E+00">
                  <c:v>0.5681530443241305</c:v>
                </c:pt>
                <c:pt idx="1341" formatCode="0.00E+00">
                  <c:v>0.5690094716554579</c:v>
                </c:pt>
                <c:pt idx="1342" formatCode="0.00E+00">
                  <c:v>0.56987286757823097</c:v>
                </c:pt>
                <c:pt idx="1343" formatCode="0.00E+00">
                  <c:v>0.57072971578698772</c:v>
                </c:pt>
                <c:pt idx="1344" formatCode="0.00E+00">
                  <c:v>0.57159215865242152</c:v>
                </c:pt>
                <c:pt idx="1345" formatCode="0.00E+00">
                  <c:v>0.57244806613774046</c:v>
                </c:pt>
                <c:pt idx="1346" formatCode="0.00E+00">
                  <c:v>0.57330954820969149</c:v>
                </c:pt>
                <c:pt idx="1347" formatCode="0.00E+00">
                  <c:v>0.5741658485113913</c:v>
                </c:pt>
                <c:pt idx="1348" formatCode="0.00E+00">
                  <c:v>0.57502636025821574</c:v>
                </c:pt>
                <c:pt idx="1349" formatCode="0.00E+00">
                  <c:v>0.57588169899512787</c:v>
                </c:pt>
                <c:pt idx="1350" formatCode="0.00E+00">
                  <c:v>0.57674256855422457</c:v>
                </c:pt>
                <c:pt idx="1351" formatCode="0.00E+00">
                  <c:v>0.57759693622419661</c:v>
                </c:pt>
                <c:pt idx="1352" formatCode="0.00E+00">
                  <c:v>0.57845681462739484</c:v>
                </c:pt>
                <c:pt idx="1353" formatCode="0.00E+00">
                  <c:v>0.57931153397739688</c:v>
                </c:pt>
                <c:pt idx="1354" formatCode="0.00E+00">
                  <c:v>0.58017041172381045</c:v>
                </c:pt>
                <c:pt idx="1355" formatCode="0.00E+00">
                  <c:v>0.58102413922233809</c:v>
                </c:pt>
                <c:pt idx="1356" formatCode="0.00E+00">
                  <c:v>0.58188333364595812</c:v>
                </c:pt>
                <c:pt idx="1357" formatCode="0.00E+00">
                  <c:v>0.5827360598220801</c:v>
                </c:pt>
                <c:pt idx="1358" formatCode="0.00E+00">
                  <c:v>0.58359423281742651</c:v>
                </c:pt>
                <c:pt idx="1359" formatCode="0.00E+00">
                  <c:v>0.58444595001439059</c:v>
                </c:pt>
                <c:pt idx="1360" formatCode="0.00E+00">
                  <c:v>0.58530309392822022</c:v>
                </c:pt>
                <c:pt idx="1361" formatCode="0.00E+00">
                  <c:v>0.5861551104733973</c:v>
                </c:pt>
                <c:pt idx="1362" formatCode="0.00E+00">
                  <c:v>0.58701253000297715</c:v>
                </c:pt>
                <c:pt idx="1363" formatCode="0.00E+00">
                  <c:v>0.58786351506382295</c:v>
                </c:pt>
                <c:pt idx="1364" formatCode="0.00E+00">
                  <c:v>0.58871988298828848</c:v>
                </c:pt>
                <c:pt idx="1365" formatCode="0.00E+00">
                  <c:v>0.58956982894521315</c:v>
                </c:pt>
                <c:pt idx="1366" formatCode="0.00E+00">
                  <c:v>0.59042513764908144</c:v>
                </c:pt>
                <c:pt idx="1367" formatCode="0.00E+00">
                  <c:v>0.59127534199011977</c:v>
                </c:pt>
                <c:pt idx="1368" formatCode="0.00E+00">
                  <c:v>0.59213088532476554</c:v>
                </c:pt>
                <c:pt idx="1369" formatCode="0.00E+00">
                  <c:v>0.59297872665494045</c:v>
                </c:pt>
                <c:pt idx="1370" formatCode="0.00E+00">
                  <c:v>0.59383319013014035</c:v>
                </c:pt>
                <c:pt idx="1371" formatCode="0.00E+00">
                  <c:v>0.59468256343549819</c:v>
                </c:pt>
                <c:pt idx="1372" formatCode="0.00E+00">
                  <c:v>0.5955359358309249</c:v>
                </c:pt>
                <c:pt idx="1373" formatCode="0.00E+00">
                  <c:v>0.59638422699565552</c:v>
                </c:pt>
                <c:pt idx="1374" formatCode="0.00E+00">
                  <c:v>0.59723650074861778</c:v>
                </c:pt>
                <c:pt idx="1375" formatCode="0.00E+00">
                  <c:v>0.59808370221855522</c:v>
                </c:pt>
                <c:pt idx="1376" formatCode="0.00E+00">
                  <c:v>0.59893615851559656</c:v>
                </c:pt>
                <c:pt idx="1377" formatCode="0.00E+00">
                  <c:v>0.59978226093744436</c:v>
                </c:pt>
                <c:pt idx="1378" formatCode="0.00E+00">
                  <c:v>0.60063359804717498</c:v>
                </c:pt>
                <c:pt idx="1379" formatCode="0.00E+00">
                  <c:v>0.60147987717481621</c:v>
                </c:pt>
                <c:pt idx="1380" formatCode="0.00E+00">
                  <c:v>0.60233136720218894</c:v>
                </c:pt>
                <c:pt idx="1381" formatCode="0.00E+00">
                  <c:v>0.60317524533592692</c:v>
                </c:pt>
                <c:pt idx="1382" formatCode="0.00E+00">
                  <c:v>0.60402559568022252</c:v>
                </c:pt>
                <c:pt idx="1383" formatCode="0.00E+00">
                  <c:v>0.60487090239891828</c:v>
                </c:pt>
                <c:pt idx="1384" formatCode="0.00E+00">
                  <c:v>0.60572010190992853</c:v>
                </c:pt>
                <c:pt idx="1385" formatCode="0.00E+00">
                  <c:v>0.60656299448072648</c:v>
                </c:pt>
                <c:pt idx="1386" formatCode="0.00E+00">
                  <c:v>0.60741230802228841</c:v>
                </c:pt>
                <c:pt idx="1387" formatCode="0.00E+00">
                  <c:v>0.60825532365945678</c:v>
                </c:pt>
                <c:pt idx="1388" formatCode="0.00E+00">
                  <c:v>0.6091034659459289</c:v>
                </c:pt>
                <c:pt idx="1389" formatCode="0.00E+00">
                  <c:v>0.60994532303288529</c:v>
                </c:pt>
                <c:pt idx="1390" formatCode="0.00E+00">
                  <c:v>0.61079228661561125</c:v>
                </c:pt>
                <c:pt idx="1391" formatCode="0.00E+00">
                  <c:v>0.61163423910007619</c:v>
                </c:pt>
                <c:pt idx="1392" formatCode="0.00E+00">
                  <c:v>0.61248001471361679</c:v>
                </c:pt>
                <c:pt idx="1393" formatCode="0.00E+00">
                  <c:v>0.61332078830850989</c:v>
                </c:pt>
                <c:pt idx="1394" formatCode="0.00E+00">
                  <c:v>0.61416662443317405</c:v>
                </c:pt>
                <c:pt idx="1395" formatCode="0.00E+00">
                  <c:v>0.61500620990597343</c:v>
                </c:pt>
                <c:pt idx="1396" formatCode="0.00E+00">
                  <c:v>0.61585208998932095</c:v>
                </c:pt>
                <c:pt idx="1397" formatCode="0.00E+00">
                  <c:v>0.61669047812279909</c:v>
                </c:pt>
                <c:pt idx="1398" formatCode="0.00E+00">
                  <c:v>0.61753513704404972</c:v>
                </c:pt>
                <c:pt idx="1399" formatCode="0.00E+00">
                  <c:v>0.61837356721186132</c:v>
                </c:pt>
                <c:pt idx="1400" formatCode="0.00E+00">
                  <c:v>0.61921699576179401</c:v>
                </c:pt>
                <c:pt idx="1401" formatCode="0.00E+00">
                  <c:v>0.62005420836218228</c:v>
                </c:pt>
                <c:pt idx="1402" formatCode="0.00E+00">
                  <c:v>0.62089639918517547</c:v>
                </c:pt>
                <c:pt idx="1403" formatCode="0.00E+00">
                  <c:v>0.62173362629456119</c:v>
                </c:pt>
                <c:pt idx="1404" formatCode="0.00E+00">
                  <c:v>0.62257580779700739</c:v>
                </c:pt>
                <c:pt idx="1405" formatCode="0.00E+00">
                  <c:v>0.62341179534080537</c:v>
                </c:pt>
                <c:pt idx="1406" formatCode="0.00E+00">
                  <c:v>0.6242527171099268</c:v>
                </c:pt>
                <c:pt idx="1407" formatCode="0.00E+00">
                  <c:v>0.62508745777308028</c:v>
                </c:pt>
                <c:pt idx="1408" formatCode="0.00E+00">
                  <c:v>0.62592711250221833</c:v>
                </c:pt>
                <c:pt idx="1409" formatCode="0.00E+00">
                  <c:v>0.62676182740190067</c:v>
                </c:pt>
                <c:pt idx="1410" formatCode="0.00E+00">
                  <c:v>0.62760143253365364</c:v>
                </c:pt>
                <c:pt idx="1411" formatCode="0.00E+00">
                  <c:v>0.62843487864213454</c:v>
                </c:pt>
                <c:pt idx="1412" formatCode="0.00E+00">
                  <c:v>0.62927319481661848</c:v>
                </c:pt>
                <c:pt idx="1413" formatCode="0.00E+00">
                  <c:v>0.63010536486881397</c:v>
                </c:pt>
                <c:pt idx="1414" formatCode="0.00E+00">
                  <c:v>0.63094360405307826</c:v>
                </c:pt>
                <c:pt idx="1415" formatCode="0.00E+00">
                  <c:v>0.63177570635993474</c:v>
                </c:pt>
                <c:pt idx="1416" formatCode="0.00E+00">
                  <c:v>0.63261141918342467</c:v>
                </c:pt>
                <c:pt idx="1417" formatCode="0.00E+00">
                  <c:v>0.6334434391594288</c:v>
                </c:pt>
                <c:pt idx="1418" formatCode="0.00E+00">
                  <c:v>0.63427783762385648</c:v>
                </c:pt>
                <c:pt idx="1419" formatCode="0.00E+00">
                  <c:v>0.63510975886281162</c:v>
                </c:pt>
                <c:pt idx="1420" formatCode="0.00E+00">
                  <c:v>0.63594887482024709</c:v>
                </c:pt>
                <c:pt idx="1421" formatCode="0.00E+00">
                  <c:v>0.63678308437987297</c:v>
                </c:pt>
                <c:pt idx="1422" formatCode="0.00E+00">
                  <c:v>0.63762083649724</c:v>
                </c:pt>
                <c:pt idx="1423" formatCode="0.00E+00">
                  <c:v>0.63845248896284779</c:v>
                </c:pt>
                <c:pt idx="1424" formatCode="0.00E+00">
                  <c:v>0.63929007270197657</c:v>
                </c:pt>
                <c:pt idx="1425" formatCode="0.00E+00">
                  <c:v>0.64012156616940208</c:v>
                </c:pt>
                <c:pt idx="1426" formatCode="0.00E+00">
                  <c:v>0.64095776619860234</c:v>
                </c:pt>
                <c:pt idx="1427" formatCode="0.00E+00">
                  <c:v>0.64178908427582182</c:v>
                </c:pt>
                <c:pt idx="1428" formatCode="0.00E+00">
                  <c:v>0.64262389161039057</c:v>
                </c:pt>
                <c:pt idx="1429" formatCode="0.00E+00">
                  <c:v>0.64345382640784843</c:v>
                </c:pt>
                <c:pt idx="1430" formatCode="0.00E+00">
                  <c:v>0.64428842359198302</c:v>
                </c:pt>
                <c:pt idx="1431" formatCode="0.00E+00">
                  <c:v>0.64511815396287231</c:v>
                </c:pt>
                <c:pt idx="1432" formatCode="0.00E+00">
                  <c:v>0.6459513368299461</c:v>
                </c:pt>
                <c:pt idx="1433" formatCode="0.00E+00">
                  <c:v>0.64677966233338458</c:v>
                </c:pt>
                <c:pt idx="1434" formatCode="0.00E+00">
                  <c:v>0.64761142381432335</c:v>
                </c:pt>
                <c:pt idx="1435" formatCode="0.00E+00">
                  <c:v>0.64843951776773345</c:v>
                </c:pt>
                <c:pt idx="1436" formatCode="0.00E+00">
                  <c:v>0.6492710274700122</c:v>
                </c:pt>
                <c:pt idx="1437" formatCode="0.00E+00">
                  <c:v>0.65009651837351989</c:v>
                </c:pt>
                <c:pt idx="1438" formatCode="0.00E+00">
                  <c:v>0.65092776184097434</c:v>
                </c:pt>
                <c:pt idx="1439" formatCode="0.00E+00">
                  <c:v>0.65175299600157444</c:v>
                </c:pt>
                <c:pt idx="1440" formatCode="0.00E+00">
                  <c:v>0.65258278398215874</c:v>
                </c:pt>
                <c:pt idx="1441" formatCode="0.00E+00">
                  <c:v>0.6534077451131165</c:v>
                </c:pt>
                <c:pt idx="1442" formatCode="0.00E+00">
                  <c:v>0.65423606875408336</c:v>
                </c:pt>
                <c:pt idx="1443" formatCode="0.00E+00">
                  <c:v>0.65506074058310182</c:v>
                </c:pt>
                <c:pt idx="1444" formatCode="0.00E+00">
                  <c:v>0.65588875469769281</c:v>
                </c:pt>
                <c:pt idx="1445" formatCode="0.00E+00">
                  <c:v>0.65671195732198273</c:v>
                </c:pt>
                <c:pt idx="1446" formatCode="0.00E+00">
                  <c:v>0.65753848573164464</c:v>
                </c:pt>
                <c:pt idx="1447" formatCode="0.00E+00">
                  <c:v>0.65836021221193586</c:v>
                </c:pt>
                <c:pt idx="1448" formatCode="0.00E+00">
                  <c:v>0.65918640418909802</c:v>
                </c:pt>
                <c:pt idx="1449" formatCode="0.00E+00">
                  <c:v>0.66000780009102011</c:v>
                </c:pt>
                <c:pt idx="1450" formatCode="0.00E+00">
                  <c:v>0.66083363754524727</c:v>
                </c:pt>
                <c:pt idx="1451" formatCode="0.00E+00">
                  <c:v>0.66165353419081008</c:v>
                </c:pt>
                <c:pt idx="1452" formatCode="0.00E+00">
                  <c:v>0.66247785217295796</c:v>
                </c:pt>
                <c:pt idx="1453" formatCode="0.00E+00">
                  <c:v>0.66329624268658982</c:v>
                </c:pt>
                <c:pt idx="1454" formatCode="0.00E+00">
                  <c:v>0.66412017934868661</c:v>
                </c:pt>
                <c:pt idx="1455" formatCode="0.00E+00">
                  <c:v>0.66493819817190958</c:v>
                </c:pt>
                <c:pt idx="1456" formatCode="0.00E+00">
                  <c:v>0.66576059419089262</c:v>
                </c:pt>
                <c:pt idx="1457" formatCode="0.00E+00">
                  <c:v>0.6665770857489326</c:v>
                </c:pt>
                <c:pt idx="1458" formatCode="0.00E+00">
                  <c:v>0.66739793430753291</c:v>
                </c:pt>
                <c:pt idx="1459" formatCode="0.00E+00">
                  <c:v>0.66821516316831342</c:v>
                </c:pt>
                <c:pt idx="1460" formatCode="0.00E+00">
                  <c:v>0.66903445372960402</c:v>
                </c:pt>
                <c:pt idx="1461" formatCode="0.00E+00">
                  <c:v>0.66985013053956144</c:v>
                </c:pt>
                <c:pt idx="1462" formatCode="0.00E+00">
                  <c:v>0.67066898641212913</c:v>
                </c:pt>
                <c:pt idx="1463" formatCode="0.00E+00">
                  <c:v>0.6714831025433502</c:v>
                </c:pt>
                <c:pt idx="1464" formatCode="0.00E+00">
                  <c:v>0.67230038128953784</c:v>
                </c:pt>
                <c:pt idx="1465" formatCode="0.00E+00">
                  <c:v>0.67311405448093431</c:v>
                </c:pt>
                <c:pt idx="1466" formatCode="0.00E+00">
                  <c:v>0.67393087010858832</c:v>
                </c:pt>
                <c:pt idx="1467" formatCode="0.00E+00">
                  <c:v>0.6747429616951931</c:v>
                </c:pt>
                <c:pt idx="1468" formatCode="0.00E+00">
                  <c:v>0.67555929814938076</c:v>
                </c:pt>
                <c:pt idx="1469" formatCode="0.00E+00">
                  <c:v>0.67636979957120946</c:v>
                </c:pt>
                <c:pt idx="1470" formatCode="0.00E+00">
                  <c:v>0.6771845256918767</c:v>
                </c:pt>
                <c:pt idx="1471" formatCode="0.00E+00">
                  <c:v>0.67799454353684796</c:v>
                </c:pt>
                <c:pt idx="1472" formatCode="0.00E+00">
                  <c:v>0.6788087621757023</c:v>
                </c:pt>
                <c:pt idx="1473" formatCode="0.00E+00">
                  <c:v>0.67961716906333636</c:v>
                </c:pt>
                <c:pt idx="1474" formatCode="0.00E+00">
                  <c:v>0.68042975658723415</c:v>
                </c:pt>
                <c:pt idx="1475" formatCode="0.00E+00">
                  <c:v>0.68123765166584627</c:v>
                </c:pt>
                <c:pt idx="1476" formatCode="0.00E+00">
                  <c:v>0.68204859959027053</c:v>
                </c:pt>
                <c:pt idx="1477" formatCode="0.00E+00">
                  <c:v>0.68285596690407713</c:v>
                </c:pt>
                <c:pt idx="1478" formatCode="0.00E+00">
                  <c:v>0.68366636691836769</c:v>
                </c:pt>
                <c:pt idx="1479" formatCode="0.00E+00">
                  <c:v>0.68447209038283918</c:v>
                </c:pt>
                <c:pt idx="1480" formatCode="0.00E+00">
                  <c:v>0.68528083015607744</c:v>
                </c:pt>
                <c:pt idx="1481" formatCode="0.00E+00">
                  <c:v>0.68608599775263945</c:v>
                </c:pt>
                <c:pt idx="1482" formatCode="0.00E+00">
                  <c:v>0.68689416152610117</c:v>
                </c:pt>
                <c:pt idx="1483" formatCode="0.00E+00">
                  <c:v>0.68769766471026672</c:v>
                </c:pt>
                <c:pt idx="1484" formatCode="0.00E+00">
                  <c:v>0.68850414769612756</c:v>
                </c:pt>
                <c:pt idx="1485" formatCode="0.00E+00">
                  <c:v>0.68930706699938193</c:v>
                </c:pt>
                <c:pt idx="1486" formatCode="0.00E+00">
                  <c:v>0.69011186083567655</c:v>
                </c:pt>
                <c:pt idx="1487" formatCode="0.00E+00">
                  <c:v>0.69091418041110397</c:v>
                </c:pt>
                <c:pt idx="1488" formatCode="0.00E+00">
                  <c:v>0.69171835816189942</c:v>
                </c:pt>
                <c:pt idx="1489" formatCode="0.00E+00">
                  <c:v>0.69251898078460128</c:v>
                </c:pt>
                <c:pt idx="1490" formatCode="0.00E+00">
                  <c:v>0.69332144898704406</c:v>
                </c:pt>
                <c:pt idx="1491" formatCode="0.00E+00">
                  <c:v>0.69412144400768305</c:v>
                </c:pt>
                <c:pt idx="1492" formatCode="0.00E+00">
                  <c:v>0.69492326826894879</c:v>
                </c:pt>
                <c:pt idx="1493" formatCode="0.00E+00">
                  <c:v>0.69572154601739111</c:v>
                </c:pt>
                <c:pt idx="1494" formatCode="0.00E+00">
                  <c:v>0.69652271056768611</c:v>
                </c:pt>
                <c:pt idx="1495" formatCode="0.00E+00">
                  <c:v>0.69731926280059375</c:v>
                </c:pt>
                <c:pt idx="1496" formatCode="0.00E+00">
                  <c:v>0.69811868551582679</c:v>
                </c:pt>
                <c:pt idx="1497" formatCode="0.00E+00">
                  <c:v>0.69891457039458094</c:v>
                </c:pt>
                <c:pt idx="1498" formatCode="0.00E+00">
                  <c:v>0.69971330568943935</c:v>
                </c:pt>
                <c:pt idx="1499" formatCode="0.00E+00">
                  <c:v>0.70050744488765915</c:v>
                </c:pt>
                <c:pt idx="1500" formatCode="0.00E+00">
                  <c:v>0.70130547706557667</c:v>
                </c:pt>
                <c:pt idx="1501" formatCode="0.00E+00">
                  <c:v>0.70209786241975025</c:v>
                </c:pt>
                <c:pt idx="1502" formatCode="0.00E+00">
                  <c:v>0.70289412070678603</c:v>
                </c:pt>
                <c:pt idx="1503" formatCode="0.00E+00">
                  <c:v>0.70368685241005502</c:v>
                </c:pt>
                <c:pt idx="1504" formatCode="0.00E+00">
                  <c:v>0.70448237813704351</c:v>
                </c:pt>
                <c:pt idx="1505" formatCode="0.00E+00">
                  <c:v>0.70527333035350459</c:v>
                </c:pt>
                <c:pt idx="1506" formatCode="0.00E+00">
                  <c:v>0.70606706032026545</c:v>
                </c:pt>
                <c:pt idx="1507" formatCode="0.00E+00">
                  <c:v>0.70685727254626429</c:v>
                </c:pt>
                <c:pt idx="1508" formatCode="0.00E+00">
                  <c:v>0.70765024249725483</c:v>
                </c:pt>
                <c:pt idx="1509" formatCode="0.00E+00">
                  <c:v>0.7084396972729583</c:v>
                </c:pt>
                <c:pt idx="1510" formatCode="0.00E+00">
                  <c:v>0.70923084970358108</c:v>
                </c:pt>
                <c:pt idx="1511" formatCode="0.00E+00">
                  <c:v>0.71001849330536515</c:v>
                </c:pt>
                <c:pt idx="1512" formatCode="0.00E+00">
                  <c:v>0.71080989465087208</c:v>
                </c:pt>
                <c:pt idx="1513" formatCode="0.00E+00">
                  <c:v>0.71159571720409431</c:v>
                </c:pt>
                <c:pt idx="1514" formatCode="0.00E+00">
                  <c:v>0.71238527750031744</c:v>
                </c:pt>
                <c:pt idx="1515" formatCode="0.00E+00">
                  <c:v>0.71317030354967514</c:v>
                </c:pt>
                <c:pt idx="1516" formatCode="0.00E+00">
                  <c:v>0.71395801484204013</c:v>
                </c:pt>
                <c:pt idx="1517" formatCode="0.00E+00">
                  <c:v>0.71474222891367978</c:v>
                </c:pt>
                <c:pt idx="1518" formatCode="0.00E+00">
                  <c:v>0.71552910825211369</c:v>
                </c:pt>
                <c:pt idx="1519" formatCode="0.00E+00">
                  <c:v>0.71631146992504879</c:v>
                </c:pt>
                <c:pt idx="1520" formatCode="0.00E+00">
                  <c:v>0.71709750187486887</c:v>
                </c:pt>
                <c:pt idx="1521" formatCode="0.00E+00">
                  <c:v>0.71787902259331438</c:v>
                </c:pt>
                <c:pt idx="1522" formatCode="0.00E+00">
                  <c:v>0.71866317242588185</c:v>
                </c:pt>
                <c:pt idx="1523" formatCode="0.00E+00">
                  <c:v>0.71944282124853298</c:v>
                </c:pt>
                <c:pt idx="1524" formatCode="0.00E+00">
                  <c:v>0.72022609667970672</c:v>
                </c:pt>
                <c:pt idx="1525" formatCode="0.00E+00">
                  <c:v>0.72100487756726062</c:v>
                </c:pt>
                <c:pt idx="1526" formatCode="0.00E+00">
                  <c:v>0.72178625147048758</c:v>
                </c:pt>
                <c:pt idx="1527" formatCode="0.00E+00">
                  <c:v>0.72256414909049005</c:v>
                </c:pt>
                <c:pt idx="1528" formatCode="0.00E+00">
                  <c:v>0.72334461980726217</c:v>
                </c:pt>
                <c:pt idx="1529" formatCode="0.00E+00">
                  <c:v>0.7241206127424209</c:v>
                </c:pt>
                <c:pt idx="1530" formatCode="0.00E+00">
                  <c:v>0.72489916264334431</c:v>
                </c:pt>
                <c:pt idx="1531" formatCode="0.00E+00">
                  <c:v>0.72567424550846449</c:v>
                </c:pt>
                <c:pt idx="1532" formatCode="0.00E+00">
                  <c:v>0.72645186544939744</c:v>
                </c:pt>
                <c:pt idx="1533" formatCode="0.00E+00">
                  <c:v>0.72722602111806389</c:v>
                </c:pt>
                <c:pt idx="1534" formatCode="0.00E+00">
                  <c:v>0.72800169918892066</c:v>
                </c:pt>
                <c:pt idx="1535" formatCode="0.00E+00">
                  <c:v>0.72877491244802928</c:v>
                </c:pt>
                <c:pt idx="1536" formatCode="0.00E+00">
                  <c:v>0.72954963201695966</c:v>
                </c:pt>
                <c:pt idx="1537" formatCode="0.00E+00">
                  <c:v>0.73032089667083944</c:v>
                </c:pt>
                <c:pt idx="1538" formatCode="0.00E+00">
                  <c:v>0.73109365533451875</c:v>
                </c:pt>
                <c:pt idx="1539" formatCode="0.00E+00">
                  <c:v>0.73186395102282753</c:v>
                </c:pt>
                <c:pt idx="1540" formatCode="0.00E+00">
                  <c:v>0.73263572466028359</c:v>
                </c:pt>
                <c:pt idx="1541" formatCode="0.00E+00">
                  <c:v>0.73340405280480381</c:v>
                </c:pt>
                <c:pt idx="1542" formatCode="0.00E+00">
                  <c:v>0.73417482631356401</c:v>
                </c:pt>
                <c:pt idx="1543" formatCode="0.00E+00">
                  <c:v>0.73494215717927958</c:v>
                </c:pt>
                <c:pt idx="1544" formatCode="0.00E+00">
                  <c:v>0.73571191359578303</c:v>
                </c:pt>
                <c:pt idx="1545" formatCode="0.00E+00">
                  <c:v>0.73647725622576488</c:v>
                </c:pt>
                <c:pt idx="1546" formatCode="0.00E+00">
                  <c:v>0.73724598051149748</c:v>
                </c:pt>
                <c:pt idx="1547" formatCode="0.00E+00">
                  <c:v>0.73801029767903237</c:v>
                </c:pt>
                <c:pt idx="1548" formatCode="0.00E+00">
                  <c:v>0.73877603625029331</c:v>
                </c:pt>
                <c:pt idx="1549" formatCode="0.00E+00">
                  <c:v>0.73953931485313062</c:v>
                </c:pt>
                <c:pt idx="1550" formatCode="0.00E+00">
                  <c:v>0.74030496343956398</c:v>
                </c:pt>
                <c:pt idx="1551" formatCode="0.00E+00">
                  <c:v>0.74106622207354778</c:v>
                </c:pt>
                <c:pt idx="1552" formatCode="0.00E+00">
                  <c:v>0.74182983471948893</c:v>
                </c:pt>
                <c:pt idx="1553" formatCode="0.00E+00">
                  <c:v>0.74259002680636299</c:v>
                </c:pt>
                <c:pt idx="1554" formatCode="0.00E+00">
                  <c:v>0.7433525531710401</c:v>
                </c:pt>
                <c:pt idx="1555" formatCode="0.00E+00">
                  <c:v>0.74411166193699085</c:v>
                </c:pt>
                <c:pt idx="1556" formatCode="0.00E+00">
                  <c:v>0.74487213203846081</c:v>
                </c:pt>
                <c:pt idx="1557" formatCode="0.00E+00">
                  <c:v>0.74563014263106808</c:v>
                </c:pt>
                <c:pt idx="1558" formatCode="0.00E+00">
                  <c:v>0.74638949863626558</c:v>
                </c:pt>
                <c:pt idx="1559" formatCode="0.00E+00">
                  <c:v>0.74714544680179418</c:v>
                </c:pt>
                <c:pt idx="1560" formatCode="0.00E+00">
                  <c:v>0.74790272825776727</c:v>
                </c:pt>
                <c:pt idx="1561" formatCode="0.00E+00">
                  <c:v>0.74865755243364918</c:v>
                </c:pt>
                <c:pt idx="1562" formatCode="0.00E+00">
                  <c:v>0.74941463588719237</c:v>
                </c:pt>
                <c:pt idx="1563" formatCode="0.00E+00">
                  <c:v>0.75016737756789076</c:v>
                </c:pt>
                <c:pt idx="1564" formatCode="0.00E+00">
                  <c:v>0.75092236265483403</c:v>
                </c:pt>
                <c:pt idx="1565" formatCode="0.00E+00">
                  <c:v>0.75167395278545168</c:v>
                </c:pt>
                <c:pt idx="1566" formatCode="0.00E+00">
                  <c:v>0.75242776668798195</c:v>
                </c:pt>
                <c:pt idx="1567" formatCode="0.00E+00">
                  <c:v>0.75317818870779263</c:v>
                </c:pt>
                <c:pt idx="1568" formatCode="0.00E+00">
                  <c:v>0.75392988435636921</c:v>
                </c:pt>
                <c:pt idx="1569" formatCode="0.00E+00">
                  <c:v>0.75467912362978873</c:v>
                </c:pt>
                <c:pt idx="1570" formatCode="0.00E+00">
                  <c:v>0.75542962071493847</c:v>
                </c:pt>
                <c:pt idx="1571" formatCode="0.00E+00">
                  <c:v>0.75617673590599555</c:v>
                </c:pt>
                <c:pt idx="1572" formatCode="0.00E+00">
                  <c:v>0.75692601985043406</c:v>
                </c:pt>
                <c:pt idx="1573" formatCode="0.00E+00">
                  <c:v>0.75767284609540597</c:v>
                </c:pt>
                <c:pt idx="1574" formatCode="0.00E+00">
                  <c:v>0.758420898567985</c:v>
                </c:pt>
                <c:pt idx="1575" formatCode="0.00E+00">
                  <c:v>0.75916649271359249</c:v>
                </c:pt>
                <c:pt idx="1576" formatCode="0.00E+00">
                  <c:v>0.75991329731544532</c:v>
                </c:pt>
                <c:pt idx="1577" formatCode="0.00E+00">
                  <c:v>0.76065764298472938</c:v>
                </c:pt>
                <c:pt idx="1578" formatCode="0.00E+00">
                  <c:v>0.76140318335493473</c:v>
                </c:pt>
                <c:pt idx="1579" formatCode="0.00E+00">
                  <c:v>0.7621453545162612</c:v>
                </c:pt>
                <c:pt idx="1580" formatCode="0.00E+00">
                  <c:v>0.76288961623106966</c:v>
                </c:pt>
                <c:pt idx="1581" formatCode="0.00E+00">
                  <c:v>0.7636305119621225</c:v>
                </c:pt>
                <c:pt idx="1582" formatCode="0.00E+00">
                  <c:v>0.76437257473445108</c:v>
                </c:pt>
                <c:pt idx="1583" formatCode="0.00E+00">
                  <c:v>0.76511218066970077</c:v>
                </c:pt>
                <c:pt idx="1584" formatCode="0.00E+00">
                  <c:v>0.76585293795256881</c:v>
                </c:pt>
                <c:pt idx="1585" formatCode="0.00E+00">
                  <c:v>0.76659033955102807</c:v>
                </c:pt>
                <c:pt idx="1586" formatCode="0.00E+00">
                  <c:v>0.76732977704294691</c:v>
                </c:pt>
                <c:pt idx="1587" formatCode="0.00E+00">
                  <c:v>0.76806586213515615</c:v>
                </c:pt>
                <c:pt idx="1588" formatCode="0.00E+00">
                  <c:v>0.7688039636781665</c:v>
                </c:pt>
                <c:pt idx="1589" formatCode="0.00E+00">
                  <c:v>0.76953871613020042</c:v>
                </c:pt>
                <c:pt idx="1590" formatCode="0.00E+00">
                  <c:v>0.77027546560745352</c:v>
                </c:pt>
                <c:pt idx="1591" formatCode="0.00E+00">
                  <c:v>0.77101064322551405</c:v>
                </c:pt>
                <c:pt idx="1592" formatCode="0.00E+00">
                  <c:v>0.77174690580812233</c:v>
                </c:pt>
                <c:pt idx="1593" formatCode="0.00E+00">
                  <c:v>0.77248070536233215</c:v>
                </c:pt>
                <c:pt idx="1594" formatCode="0.00E+00">
                  <c:v>0.77321557426837861</c:v>
                </c:pt>
                <c:pt idx="1595" formatCode="0.00E+00">
                  <c:v>0.77394710039819281</c:v>
                </c:pt>
                <c:pt idx="1596" formatCode="0.00E+00">
                  <c:v>0.77467968409085619</c:v>
                </c:pt>
                <c:pt idx="1597" formatCode="0.00E+00">
                  <c:v>0.77540980776847179</c:v>
                </c:pt>
                <c:pt idx="1598" formatCode="0.00E+00">
                  <c:v>0.77614184709493672</c:v>
                </c:pt>
                <c:pt idx="1599" formatCode="0.00E+00">
                  <c:v>0.77687055049991582</c:v>
                </c:pt>
                <c:pt idx="1600" formatCode="0.00E+00">
                  <c:v>0.77760028035843076</c:v>
                </c:pt>
                <c:pt idx="1601" formatCode="0.00E+00">
                  <c:v>0.77832754950818095</c:v>
                </c:pt>
                <c:pt idx="1602" formatCode="0.00E+00">
                  <c:v>0.77905582959019837</c:v>
                </c:pt>
                <c:pt idx="1603" formatCode="0.00E+00">
                  <c:v>0.77978078449787869</c:v>
                </c:pt>
                <c:pt idx="1604" formatCode="0.00E+00">
                  <c:v>0.78050760089282911</c:v>
                </c:pt>
                <c:pt idx="1605" formatCode="0.00E+00">
                  <c:v>0.78123109561868431</c:v>
                </c:pt>
                <c:pt idx="1606" formatCode="0.00E+00">
                  <c:v>0.78195643256012926</c:v>
                </c:pt>
                <c:pt idx="1607" formatCode="0.00E+00">
                  <c:v>0.78267845136281777</c:v>
                </c:pt>
                <c:pt idx="1608" formatCode="0.00E+00">
                  <c:v>0.78340229313074983</c:v>
                </c:pt>
                <c:pt idx="1609" formatCode="0.00E+00">
                  <c:v>0.78412282031548075</c:v>
                </c:pt>
                <c:pt idx="1610" formatCode="0.00E+00">
                  <c:v>0.7848443003819382</c:v>
                </c:pt>
                <c:pt idx="1611" formatCode="0.00E+00">
                  <c:v>0.78556332219775826</c:v>
                </c:pt>
                <c:pt idx="1612" formatCode="0.00E+00">
                  <c:v>0.78628328149387494</c:v>
                </c:pt>
                <c:pt idx="1613" formatCode="0.00E+00">
                  <c:v>0.78700078234135085</c:v>
                </c:pt>
                <c:pt idx="1614" formatCode="0.00E+00">
                  <c:v>0.78771920529084372</c:v>
                </c:pt>
                <c:pt idx="1615" formatCode="0.00E+00">
                  <c:v>0.78843432825509607</c:v>
                </c:pt>
                <c:pt idx="1616" formatCode="0.00E+00">
                  <c:v>0.78915120123203464</c:v>
                </c:pt>
                <c:pt idx="1617" formatCode="0.00E+00">
                  <c:v>0.78986477786849163</c:v>
                </c:pt>
                <c:pt idx="1618" formatCode="0.00E+00">
                  <c:v>0.79058008539485303</c:v>
                </c:pt>
                <c:pt idx="1619" formatCode="0.00E+00">
                  <c:v>0.79129210025124952</c:v>
                </c:pt>
                <c:pt idx="1620" formatCode="0.00E+00">
                  <c:v>0.79200582689880927</c:v>
                </c:pt>
                <c:pt idx="1621" formatCode="0.00E+00">
                  <c:v>0.79271626457279998</c:v>
                </c:pt>
                <c:pt idx="1622" formatCode="0.00E+00">
                  <c:v>0.79342839496373796</c:v>
                </c:pt>
                <c:pt idx="1623" formatCode="0.00E+00">
                  <c:v>0.79413724010350339</c:v>
                </c:pt>
                <c:pt idx="1624" formatCode="0.00E+00">
                  <c:v>0.79484693463567047</c:v>
                </c:pt>
                <c:pt idx="1625" formatCode="0.00E+00">
                  <c:v>0.79555417383600535</c:v>
                </c:pt>
                <c:pt idx="1626" formatCode="0.00E+00">
                  <c:v>0.79626224720705485</c:v>
                </c:pt>
                <c:pt idx="1627" formatCode="0.00E+00">
                  <c:v>0.79696786521907137</c:v>
                </c:pt>
                <c:pt idx="1628" formatCode="0.00E+00">
                  <c:v>0.79767430220607327</c:v>
                </c:pt>
                <c:pt idx="1629" formatCode="0.00E+00">
                  <c:v>0.79837828383314458</c:v>
                </c:pt>
                <c:pt idx="1630" formatCode="0.00E+00">
                  <c:v>0.79908306926585848</c:v>
                </c:pt>
                <c:pt idx="1631" formatCode="0.00E+00">
                  <c:v>0.79978458836837985</c:v>
                </c:pt>
                <c:pt idx="1632" formatCode="0.00E+00">
                  <c:v>0.80048770902969635</c:v>
                </c:pt>
                <c:pt idx="1633" formatCode="0.00E+00">
                  <c:v>0.8011883744045174</c:v>
                </c:pt>
                <c:pt idx="1634" formatCode="0.00E+00">
                  <c:v>0.80188981333149578</c:v>
                </c:pt>
                <c:pt idx="1635" formatCode="0.00E+00">
                  <c:v>0.80258799364336619</c:v>
                </c:pt>
                <c:pt idx="1636" formatCode="0.00E+00">
                  <c:v>0.80328773772710782</c:v>
                </c:pt>
                <c:pt idx="1637" formatCode="0.00E+00">
                  <c:v>0.80398502670518934</c:v>
                </c:pt>
                <c:pt idx="1638" formatCode="0.00E+00">
                  <c:v>0.80468226137694998</c:v>
                </c:pt>
                <c:pt idx="1639" formatCode="0.00E+00">
                  <c:v>0.80537784068706331</c:v>
                </c:pt>
                <c:pt idx="1640" formatCode="0.00E+00">
                  <c:v>0.80607335445627037</c:v>
                </c:pt>
                <c:pt idx="1641" formatCode="0.00E+00">
                  <c:v>0.80676720922781708</c:v>
                </c:pt>
                <c:pt idx="1642" formatCode="0.00E+00">
                  <c:v>0.80746098725240656</c:v>
                </c:pt>
                <c:pt idx="1643" formatCode="0.00E+00">
                  <c:v>0.80815310267126717</c:v>
                </c:pt>
                <c:pt idx="1644" formatCode="0.00E+00">
                  <c:v>0.8088451301660271</c:v>
                </c:pt>
                <c:pt idx="1645" formatCode="0.00E+00">
                  <c:v>0.80953470702713626</c:v>
                </c:pt>
                <c:pt idx="1646" formatCode="0.00E+00">
                  <c:v>0.81022575371237382</c:v>
                </c:pt>
                <c:pt idx="1647" formatCode="0.00E+00">
                  <c:v>0.81091356555503302</c:v>
                </c:pt>
                <c:pt idx="1648" formatCode="0.00E+00">
                  <c:v>0.81160282852250887</c:v>
                </c:pt>
                <c:pt idx="1649" formatCode="0.00E+00">
                  <c:v>0.81228886070516171</c:v>
                </c:pt>
                <c:pt idx="1650" formatCode="0.00E+00">
                  <c:v>0.81297632534456299</c:v>
                </c:pt>
                <c:pt idx="1651" formatCode="0.00E+00">
                  <c:v>0.81366056328456304</c:v>
                </c:pt>
                <c:pt idx="1652" formatCode="0.00E+00">
                  <c:v>0.81434544386215091</c:v>
                </c:pt>
                <c:pt idx="1653" formatCode="0.00E+00">
                  <c:v>0.81502864421922538</c:v>
                </c:pt>
                <c:pt idx="1654" formatCode="0.00E+00">
                  <c:v>0.81571170121512582</c:v>
                </c:pt>
                <c:pt idx="1655" formatCode="0.00E+00">
                  <c:v>0.81639230905123417</c:v>
                </c:pt>
                <c:pt idx="1656" formatCode="0.00E+00">
                  <c:v>0.81707429353853267</c:v>
                </c:pt>
                <c:pt idx="1657" formatCode="0.00E+00">
                  <c:v>0.81775306374335321</c:v>
                </c:pt>
                <c:pt idx="1658" formatCode="0.00E+00">
                  <c:v>0.81843319206126197</c:v>
                </c:pt>
                <c:pt idx="1659" formatCode="0.00E+00">
                  <c:v>0.81911011029403824</c:v>
                </c:pt>
                <c:pt idx="1660" formatCode="0.00E+00">
                  <c:v>0.81978761209800577</c:v>
                </c:pt>
                <c:pt idx="1661" formatCode="0.00E+00">
                  <c:v>0.82046342011759388</c:v>
                </c:pt>
                <c:pt idx="1662" formatCode="0.00E+00">
                  <c:v>0.82113904098521662</c:v>
                </c:pt>
                <c:pt idx="1663" formatCode="0.00E+00">
                  <c:v>0.82181296475358179</c:v>
                </c:pt>
                <c:pt idx="1664" formatCode="0.00E+00">
                  <c:v>0.82248669050254852</c:v>
                </c:pt>
                <c:pt idx="1665" formatCode="0.00E+00">
                  <c:v>0.82315871586809064</c:v>
                </c:pt>
                <c:pt idx="1666" formatCode="0.00E+00">
                  <c:v>0.8238305323798627</c:v>
                </c:pt>
                <c:pt idx="1667" formatCode="0.00E+00">
                  <c:v>0.82450064525500877</c:v>
                </c:pt>
                <c:pt idx="1668" formatCode="0.00E+00">
                  <c:v>0.82517127938186219</c:v>
                </c:pt>
                <c:pt idx="1669" formatCode="0.00E+00">
                  <c:v>0.82583872483730059</c:v>
                </c:pt>
                <c:pt idx="1670" formatCode="0.00E+00">
                  <c:v>0.82650741790398363</c:v>
                </c:pt>
                <c:pt idx="1671" formatCode="0.00E+00">
                  <c:v>0.8271736619065766</c:v>
                </c:pt>
                <c:pt idx="1672" formatCode="0.00E+00">
                  <c:v>0.82784039809886556</c:v>
                </c:pt>
                <c:pt idx="1673" formatCode="0.00E+00">
                  <c:v>0.82850395439346691</c:v>
                </c:pt>
                <c:pt idx="1674" formatCode="0.00E+00">
                  <c:v>0.82916872174859146</c:v>
                </c:pt>
                <c:pt idx="1675" formatCode="0.00E+00">
                  <c:v>0.82983104131547736</c:v>
                </c:pt>
                <c:pt idx="1676" formatCode="0.00E+00">
                  <c:v>0.83049382415414907</c:v>
                </c:pt>
                <c:pt idx="1677" formatCode="0.00E+00">
                  <c:v>0.83115415989090846</c:v>
                </c:pt>
                <c:pt idx="1678" formatCode="0.00E+00">
                  <c:v>0.83181494449379145</c:v>
                </c:pt>
                <c:pt idx="1679" formatCode="0.00E+00">
                  <c:v>0.83247400284002371</c:v>
                </c:pt>
                <c:pt idx="1680" formatCode="0.00E+00">
                  <c:v>0.83313277366710903</c:v>
                </c:pt>
                <c:pt idx="1681" formatCode="0.00E+00">
                  <c:v>0.83378909886273134</c:v>
                </c:pt>
                <c:pt idx="1682" formatCode="0.00E+00">
                  <c:v>0.8344458442221373</c:v>
                </c:pt>
                <c:pt idx="1683" formatCode="0.00E+00">
                  <c:v>0.83510085731029537</c:v>
                </c:pt>
                <c:pt idx="1684" formatCode="0.00E+00">
                  <c:v>0.83575556180258004</c:v>
                </c:pt>
                <c:pt idx="1685" formatCode="0.00E+00">
                  <c:v>0.83640853106751412</c:v>
                </c:pt>
                <c:pt idx="1686" formatCode="0.00E+00">
                  <c:v>0.83706188817231419</c:v>
                </c:pt>
                <c:pt idx="1687" formatCode="0.00E+00">
                  <c:v>0.83771209328831064</c:v>
                </c:pt>
                <c:pt idx="1688" formatCode="0.00E+00">
                  <c:v>0.83836337894794621</c:v>
                </c:pt>
                <c:pt idx="1689" formatCode="0.00E+00">
                  <c:v>0.83901221853621144</c:v>
                </c:pt>
                <c:pt idx="1690" formatCode="0.00E+00">
                  <c:v>0.83966141756911328</c:v>
                </c:pt>
                <c:pt idx="1691" formatCode="0.00E+00">
                  <c:v>0.84030817144935355</c:v>
                </c:pt>
                <c:pt idx="1692" formatCode="0.00E+00">
                  <c:v>0.84095527063505149</c:v>
                </c:pt>
                <c:pt idx="1693" formatCode="0.00E+00">
                  <c:v>0.84160061934931696</c:v>
                </c:pt>
                <c:pt idx="1694" formatCode="0.00E+00">
                  <c:v>0.84224560365612644</c:v>
                </c:pt>
                <c:pt idx="1695" formatCode="0.00E+00">
                  <c:v>0.84288814474990559</c:v>
                </c:pt>
                <c:pt idx="1696" formatCode="0.00E+00">
                  <c:v>0.84353169107037296</c:v>
                </c:pt>
                <c:pt idx="1697" formatCode="0.00E+00">
                  <c:v>0.84417279143495105</c:v>
                </c:pt>
                <c:pt idx="1698" formatCode="0.00E+00">
                  <c:v>0.8448135068453162</c:v>
                </c:pt>
                <c:pt idx="1699" formatCode="0.00E+00">
                  <c:v>0.84545246355593673</c:v>
                </c:pt>
                <c:pt idx="1700" formatCode="0.00E+00">
                  <c:v>0.84609170565320191</c:v>
                </c:pt>
                <c:pt idx="1701" formatCode="0.00E+00">
                  <c:v>0.84672850394587318</c:v>
                </c:pt>
                <c:pt idx="1702" formatCode="0.00E+00">
                  <c:v>0.84736557369018928</c:v>
                </c:pt>
                <c:pt idx="1703" formatCode="0.00E+00">
                  <c:v>0.84800087567283733</c:v>
                </c:pt>
                <c:pt idx="1704" formatCode="0.00E+00">
                  <c:v>0.84863575841999128</c:v>
                </c:pt>
                <c:pt idx="1705" formatCode="0.00E+00">
                  <c:v>0.84926887081331737</c:v>
                </c:pt>
                <c:pt idx="1706" formatCode="0.00E+00">
                  <c:v>0.84990222315443797</c:v>
                </c:pt>
                <c:pt idx="1707" formatCode="0.00E+00">
                  <c:v>0.85053313143468801</c:v>
                </c:pt>
                <c:pt idx="1708" formatCode="0.00E+00">
                  <c:v>0.85116360033716254</c:v>
                </c:pt>
                <c:pt idx="1709" formatCode="0.00E+00">
                  <c:v>0.85179295745630579</c:v>
                </c:pt>
                <c:pt idx="1710" formatCode="0.00E+00">
                  <c:v>0.85242186143475529</c:v>
                </c:pt>
                <c:pt idx="1711" formatCode="0.00E+00">
                  <c:v>0.85304832387068241</c:v>
                </c:pt>
                <c:pt idx="1712" formatCode="0.00E+00">
                  <c:v>0.85367564297630527</c:v>
                </c:pt>
                <c:pt idx="1713" formatCode="0.00E+00">
                  <c:v>0.85430051810306484</c:v>
                </c:pt>
                <c:pt idx="1714" formatCode="0.00E+00">
                  <c:v>0.85492492020286404</c:v>
                </c:pt>
                <c:pt idx="1715" formatCode="0.00E+00">
                  <c:v>0.85554818819705014</c:v>
                </c:pt>
                <c:pt idx="1716" formatCode="0.00E+00">
                  <c:v>0.8561703190273855</c:v>
                </c:pt>
                <c:pt idx="1717" formatCode="0.00E+00">
                  <c:v>0.85679130964590344</c:v>
                </c:pt>
                <c:pt idx="1718" formatCode="0.00E+00">
                  <c:v>0.85741180377609849</c:v>
                </c:pt>
                <c:pt idx="1719" formatCode="0.00E+00">
                  <c:v>0.85803050299613481</c:v>
                </c:pt>
                <c:pt idx="1720" formatCode="0.00E+00">
                  <c:v>0.85864933895225848</c:v>
                </c:pt>
                <c:pt idx="1721" formatCode="0.00E+00">
                  <c:v>0.85926573283863605</c:v>
                </c:pt>
                <c:pt idx="1722" formatCode="0.00E+00">
                  <c:v>0.85988224997121199</c:v>
                </c:pt>
                <c:pt idx="1723" formatCode="0.00E+00">
                  <c:v>0.86049696394434072</c:v>
                </c:pt>
                <c:pt idx="1724" formatCode="0.00E+00">
                  <c:v>0.86111114845217496</c:v>
                </c:pt>
                <c:pt idx="1725" formatCode="0.00E+00">
                  <c:v>0.86172352761201432</c:v>
                </c:pt>
                <c:pt idx="1726" formatCode="0.00E+00">
                  <c:v>0.86233536765446228</c:v>
                </c:pt>
                <c:pt idx="1727" formatCode="0.00E+00">
                  <c:v>0.86294603011591309</c:v>
                </c:pt>
                <c:pt idx="1728" formatCode="0.00E+00">
                  <c:v>0.86355614011446591</c:v>
                </c:pt>
                <c:pt idx="1729" formatCode="0.00E+00">
                  <c:v>0.86416443677553145</c:v>
                </c:pt>
                <c:pt idx="1730" formatCode="0.00E+00">
                  <c:v>0.86477217141589469</c:v>
                </c:pt>
                <c:pt idx="1731" formatCode="0.00E+00">
                  <c:v>0.86537809065878313</c:v>
                </c:pt>
                <c:pt idx="1732" formatCode="0.00E+00">
                  <c:v>0.86598405894293795</c:v>
                </c:pt>
                <c:pt idx="1733" formatCode="0.00E+00">
                  <c:v>0.86658820607916554</c:v>
                </c:pt>
                <c:pt idx="1734" formatCode="0.00E+00">
                  <c:v>0.8671917684873135</c:v>
                </c:pt>
                <c:pt idx="1735" formatCode="0.00E+00">
                  <c:v>0.86779350777808251</c:v>
                </c:pt>
                <c:pt idx="1736" formatCode="0.00E+00">
                  <c:v>0.86839465292773765</c:v>
                </c:pt>
                <c:pt idx="1737" formatCode="0.00E+00">
                  <c:v>0.8689945842754262</c:v>
                </c:pt>
                <c:pt idx="1738" formatCode="0.00E+00">
                  <c:v>0.86959390838827222</c:v>
                </c:pt>
                <c:pt idx="1739" formatCode="0.00E+00">
                  <c:v>0.87019140184779831</c:v>
                </c:pt>
                <c:pt idx="1740" formatCode="0.00E+00">
                  <c:v>0.87078888440883584</c:v>
                </c:pt>
                <c:pt idx="1741" formatCode="0.00E+00">
                  <c:v>0.87138392697051414</c:v>
                </c:pt>
                <c:pt idx="1742" formatCode="0.00E+00">
                  <c:v>0.87197894564466216</c:v>
                </c:pt>
                <c:pt idx="1743" formatCode="0.00E+00">
                  <c:v>0.8725721263197812</c:v>
                </c:pt>
                <c:pt idx="1744" formatCode="0.00E+00">
                  <c:v>0.87316526644725345</c:v>
                </c:pt>
                <c:pt idx="1745" formatCode="0.00E+00">
                  <c:v>0.87375656311510785</c:v>
                </c:pt>
                <c:pt idx="1746" formatCode="0.00E+00">
                  <c:v>0.87434780262873568</c:v>
                </c:pt>
                <c:pt idx="1747" formatCode="0.00E+00">
                  <c:v>0.87493660065882284</c:v>
                </c:pt>
                <c:pt idx="1748" formatCode="0.00E+00">
                  <c:v>0.87552591946214686</c:v>
                </c:pt>
                <c:pt idx="1749" formatCode="0.00E+00">
                  <c:v>0.87611338404164096</c:v>
                </c:pt>
                <c:pt idx="1750" formatCode="0.00E+00">
                  <c:v>0.87670075842081163</c:v>
                </c:pt>
                <c:pt idx="1751" formatCode="0.00E+00">
                  <c:v>0.877285688104535</c:v>
                </c:pt>
                <c:pt idx="1752" formatCode="0.00E+00">
                  <c:v>0.87787051487083756</c:v>
                </c:pt>
                <c:pt idx="1753" formatCode="0.00E+00">
                  <c:v>0.87845406203752729</c:v>
                </c:pt>
                <c:pt idx="1754" formatCode="0.00E+00">
                  <c:v>0.87903632700067647</c:v>
                </c:pt>
                <c:pt idx="1755" formatCode="0.00E+00">
                  <c:v>0.8796173071686253</c:v>
                </c:pt>
                <c:pt idx="1756" formatCode="0.00E+00">
                  <c:v>0.88019815172014393</c:v>
                </c:pt>
                <c:pt idx="1757" formatCode="0.00E+00">
                  <c:v>0.88077655086192308</c:v>
                </c:pt>
                <c:pt idx="1758" formatCode="0.00E+00">
                  <c:v>0.88135480184278114</c:v>
                </c:pt>
                <c:pt idx="1759" formatCode="0.00E+00">
                  <c:v>0.88193118006032423</c:v>
                </c:pt>
                <c:pt idx="1760" formatCode="0.00E+00">
                  <c:v>0.88250682546546622</c:v>
                </c:pt>
                <c:pt idx="1761" formatCode="0.00E+00">
                  <c:v>0.88308116338269971</c:v>
                </c:pt>
                <c:pt idx="1762" formatCode="0.00E+00">
                  <c:v>0.88365475606179889</c:v>
                </c:pt>
                <c:pt idx="1763" formatCode="0.00E+00">
                  <c:v>0.88422646967233343</c:v>
                </c:pt>
                <c:pt idx="1764" formatCode="0.00E+00">
                  <c:v>0.88479799042708529</c:v>
                </c:pt>
                <c:pt idx="1765" formatCode="0.00E+00">
                  <c:v>0.88536762718965423</c:v>
                </c:pt>
                <c:pt idx="1766" formatCode="0.00E+00">
                  <c:v>0.88593649775012229</c:v>
                </c:pt>
                <c:pt idx="1767" formatCode="0.00E+00">
                  <c:v>0.88650403864116611</c:v>
                </c:pt>
                <c:pt idx="1768" formatCode="0.00E+00">
                  <c:v>0.88707080108774705</c:v>
                </c:pt>
                <c:pt idx="1769" formatCode="0.00E+00">
                  <c:v>0.88763567356663797</c:v>
                </c:pt>
                <c:pt idx="1770" formatCode="0.00E+00">
                  <c:v>0.88820030905980529</c:v>
                </c:pt>
                <c:pt idx="1771" formatCode="0.00E+00">
                  <c:v>0.88876304983269017</c:v>
                </c:pt>
                <c:pt idx="1772" formatCode="0.00E+00">
                  <c:v>0.88932553780652857</c:v>
                </c:pt>
                <c:pt idx="1773" formatCode="0.00E+00">
                  <c:v>0.8898855819705187</c:v>
                </c:pt>
                <c:pt idx="1774" formatCode="0.00E+00">
                  <c:v>0.89044590383426669</c:v>
                </c:pt>
                <c:pt idx="1775" formatCode="0.00E+00">
                  <c:v>0.8910037809463639</c:v>
                </c:pt>
                <c:pt idx="1776" formatCode="0.00E+00">
                  <c:v>0.89156137752720399</c:v>
                </c:pt>
                <c:pt idx="1777" formatCode="0.00E+00">
                  <c:v>0.89211706917749722</c:v>
                </c:pt>
                <c:pt idx="1778" formatCode="0.00E+00">
                  <c:v>0.89267246468667749</c:v>
                </c:pt>
                <c:pt idx="1779" formatCode="0.00E+00">
                  <c:v>0.89322595075123057</c:v>
                </c:pt>
                <c:pt idx="1780" formatCode="0.00E+00">
                  <c:v>0.89377859364386569</c:v>
                </c:pt>
                <c:pt idx="1781" formatCode="0.00E+00">
                  <c:v>0.89432985597114756</c:v>
                </c:pt>
                <c:pt idx="1782" formatCode="0.00E+00">
                  <c:v>0.89488079114697128</c:v>
                </c:pt>
                <c:pt idx="1783" formatCode="0.00E+00">
                  <c:v>0.89542928206794659</c:v>
                </c:pt>
                <c:pt idx="1784" formatCode="0.00E+00">
                  <c:v>0.89597743411792197</c:v>
                </c:pt>
                <c:pt idx="1785" formatCode="0.00E+00">
                  <c:v>0.8965241895239725</c:v>
                </c:pt>
                <c:pt idx="1786" formatCode="0.00E+00">
                  <c:v>0.89707006660036648</c:v>
                </c:pt>
                <c:pt idx="1787" formatCode="0.00E+00">
                  <c:v>0.89761402047683725</c:v>
                </c:pt>
                <c:pt idx="1788" formatCode="0.00E+00">
                  <c:v>0.8981576048983706</c:v>
                </c:pt>
                <c:pt idx="1789" formatCode="0.00E+00">
                  <c:v>0.89869926191938321</c:v>
                </c:pt>
                <c:pt idx="1790" formatCode="0.00E+00">
                  <c:v>0.89924002119223312</c:v>
                </c:pt>
                <c:pt idx="1791" formatCode="0.00E+00">
                  <c:v>0.89977936387500002</c:v>
                </c:pt>
                <c:pt idx="1792" formatCode="0.00E+00">
                  <c:v>0.90031830681684322</c:v>
                </c:pt>
                <c:pt idx="1793" formatCode="0.00E+00">
                  <c:v>0.90085531415334974</c:v>
                </c:pt>
                <c:pt idx="1794" formatCode="0.00E+00">
                  <c:v>0.90139140093572701</c:v>
                </c:pt>
                <c:pt idx="1795" formatCode="0.00E+00">
                  <c:v>0.90192605572501705</c:v>
                </c:pt>
                <c:pt idx="1796" formatCode="0.00E+00">
                  <c:v>0.90246028078925167</c:v>
                </c:pt>
                <c:pt idx="1797" formatCode="0.00E+00">
                  <c:v>0.90299206202033744</c:v>
                </c:pt>
                <c:pt idx="1798" formatCode="0.00E+00">
                  <c:v>0.90352390077298805</c:v>
                </c:pt>
                <c:pt idx="1799" formatCode="0.00E+00">
                  <c:v>0.90405329548229219</c:v>
                </c:pt>
                <c:pt idx="1800" formatCode="0.00E+00">
                  <c:v>0.90458272925928118</c:v>
                </c:pt>
                <c:pt idx="1801" formatCode="0.00E+00">
                  <c:v>0.90511021183527962</c:v>
                </c:pt>
                <c:pt idx="1802" formatCode="0.00E+00">
                  <c:v>0.90563672913559778</c:v>
                </c:pt>
                <c:pt idx="1803" formatCode="0.00E+00">
                  <c:v>0.90616178449541285</c:v>
                </c:pt>
                <c:pt idx="1804" formatCode="0.00E+00">
                  <c:v>0.90668586358988779</c:v>
                </c:pt>
                <c:pt idx="1805" formatCode="0.00E+00">
                  <c:v>0.90720847344039557</c:v>
                </c:pt>
                <c:pt idx="1806" formatCode="0.00E+00">
                  <c:v>0.9077300961139978</c:v>
                </c:pt>
                <c:pt idx="1807" formatCode="0.00E+00">
                  <c:v>0.90825024231527729</c:v>
                </c:pt>
                <c:pt idx="1808" formatCode="0.00E+00">
                  <c:v>0.90876939050709482</c:v>
                </c:pt>
                <c:pt idx="1809" formatCode="0.00E+00">
                  <c:v>0.90928705507414354</c:v>
                </c:pt>
                <c:pt idx="1810" formatCode="0.00E+00">
                  <c:v>0.90980418747016567</c:v>
                </c:pt>
                <c:pt idx="1811" formatCode="0.00E+00">
                  <c:v>0.91031935075815418</c:v>
                </c:pt>
                <c:pt idx="1812" formatCode="0.00E+00">
                  <c:v>0.91083396756897383</c:v>
                </c:pt>
                <c:pt idx="1813" formatCode="0.00E+00">
                  <c:v>0.9113466119117748</c:v>
                </c:pt>
                <c:pt idx="1814" formatCode="0.00E+00">
                  <c:v>0.91185822623098756</c:v>
                </c:pt>
                <c:pt idx="1815" formatCode="0.00E+00">
                  <c:v>0.91236880344876281</c:v>
                </c:pt>
                <c:pt idx="1816" formatCode="0.00E+00">
                  <c:v>0.91287833650934014</c:v>
                </c:pt>
                <c:pt idx="1817" formatCode="0.00E+00">
                  <c:v>0.91338589060618358</c:v>
                </c:pt>
                <c:pt idx="1818" formatCode="0.00E+00">
                  <c:v>0.9138928558260726</c:v>
                </c:pt>
                <c:pt idx="1819" formatCode="0.00E+00">
                  <c:v>0.91439829921497873</c:v>
                </c:pt>
                <c:pt idx="1820" formatCode="0.00E+00">
                  <c:v>0.91490267769318145</c:v>
                </c:pt>
                <c:pt idx="1821" formatCode="0.00E+00">
                  <c:v>0.91540552766864847</c:v>
                </c:pt>
                <c:pt idx="1822" formatCode="0.00E+00">
                  <c:v>0.91590730248487995</c:v>
                </c:pt>
                <c:pt idx="1823" formatCode="0.00E+00">
                  <c:v>0.91640754220842346</c:v>
                </c:pt>
                <c:pt idx="1824" formatCode="0.00E+00">
                  <c:v>0.91690714784032112</c:v>
                </c:pt>
                <c:pt idx="1825" formatCode="0.00E+00">
                  <c:v>0.91740475883944561</c:v>
                </c:pt>
                <c:pt idx="1826" formatCode="0.00E+00">
                  <c:v>0.91790172206515253</c:v>
                </c:pt>
                <c:pt idx="1827" formatCode="0.00E+00">
                  <c:v>0.91839713366545839</c:v>
                </c:pt>
                <c:pt idx="1828" formatCode="0.00E+00">
                  <c:v>0.91889143628273418</c:v>
                </c:pt>
                <c:pt idx="1829" formatCode="0.00E+00">
                  <c:v>0.91938418094391516</c:v>
                </c:pt>
                <c:pt idx="1830" formatCode="0.00E+00">
                  <c:v>0.91987624714708427</c:v>
                </c:pt>
                <c:pt idx="1831" formatCode="0.00E+00">
                  <c:v>0.92036630693570576</c:v>
                </c:pt>
                <c:pt idx="1832" formatCode="0.00E+00">
                  <c:v>0.92085567487061537</c:v>
                </c:pt>
                <c:pt idx="1833" formatCode="0.00E+00">
                  <c:v>0.9213430338328048</c:v>
                </c:pt>
                <c:pt idx="1834" formatCode="0.00E+00">
                  <c:v>0.92183012086854998</c:v>
                </c:pt>
                <c:pt idx="1835" formatCode="0.00E+00">
                  <c:v>0.92231519286880481</c:v>
                </c:pt>
                <c:pt idx="1836" formatCode="0.00E+00">
                  <c:v>0.92279911328886288</c:v>
                </c:pt>
                <c:pt idx="1837" formatCode="0.00E+00">
                  <c:v>0.92328187556655861</c:v>
                </c:pt>
                <c:pt idx="1838" formatCode="0.00E+00">
                  <c:v>0.92376347316550778</c:v>
                </c:pt>
                <c:pt idx="1839" formatCode="0.00E+00">
                  <c:v>0.92424347531399154</c:v>
                </c:pt>
                <c:pt idx="1840" formatCode="0.00E+00">
                  <c:v>0.9247227258416183</c:v>
                </c:pt>
                <c:pt idx="1841" formatCode="0.00E+00">
                  <c:v>0.92519995087356643</c:v>
                </c:pt>
                <c:pt idx="1842" formatCode="0.00E+00">
                  <c:v>0.92567641139169121</c:v>
                </c:pt>
                <c:pt idx="1843" formatCode="0.00E+00">
                  <c:v>0.92615126140951209</c:v>
                </c:pt>
                <c:pt idx="1844" formatCode="0.00E+00">
                  <c:v>0.92662533055090623</c:v>
                </c:pt>
                <c:pt idx="1845" formatCode="0.00E+00">
                  <c:v>0.92709736649274321</c:v>
                </c:pt>
                <c:pt idx="1846" formatCode="0.00E+00">
                  <c:v>0.92756860887611337</c:v>
                </c:pt>
                <c:pt idx="1847" formatCode="0.00E+00">
                  <c:v>0.928038226105797</c:v>
                </c:pt>
                <c:pt idx="1848" formatCode="0.00E+00">
                  <c:v>0.92850703363676856</c:v>
                </c:pt>
                <c:pt idx="1849" formatCode="0.00E+00">
                  <c:v>0.92897420705908018</c:v>
                </c:pt>
                <c:pt idx="1850" formatCode="0.00E+00">
                  <c:v>0.92944015012627157</c:v>
                </c:pt>
                <c:pt idx="1851" formatCode="0.00E+00">
                  <c:v>0.92990445379426379</c:v>
                </c:pt>
                <c:pt idx="1852" formatCode="0.00E+00">
                  <c:v>0.9303679193851675</c:v>
                </c:pt>
                <c:pt idx="1853" formatCode="0.00E+00">
                  <c:v>0.93082973683293391</c:v>
                </c:pt>
                <c:pt idx="1854" formatCode="0.00E+00">
                  <c:v>0.93129070040917816</c:v>
                </c:pt>
                <c:pt idx="1855" formatCode="0.00E+00">
                  <c:v>0.93174961145754642</c:v>
                </c:pt>
                <c:pt idx="1856" formatCode="0.00E+00">
                  <c:v>0.93220805048569388</c:v>
                </c:pt>
                <c:pt idx="1857" formatCode="0.00E+00">
                  <c:v>0.93266443200842941</c:v>
                </c:pt>
                <c:pt idx="1858" formatCode="0.00E+00">
                  <c:v>0.93311993197393384</c:v>
                </c:pt>
                <c:pt idx="1859" formatCode="0.00E+00">
                  <c:v>0.93357376177253482</c:v>
                </c:pt>
                <c:pt idx="1860" formatCode="0.00E+00">
                  <c:v>0.93402669457969001</c:v>
                </c:pt>
                <c:pt idx="1861" formatCode="0.00E+00">
                  <c:v>0.93447794892178959</c:v>
                </c:pt>
                <c:pt idx="1862" formatCode="0.00E+00">
                  <c:v>0.93492790759395206</c:v>
                </c:pt>
                <c:pt idx="1863" formatCode="0.00E+00">
                  <c:v>0.93537656475284547</c:v>
                </c:pt>
                <c:pt idx="1864" formatCode="0.00E+00">
                  <c:v>0.93582391458580849</c:v>
                </c:pt>
                <c:pt idx="1865" formatCode="0.00E+00">
                  <c:v>0.93626995131105983</c:v>
                </c:pt>
                <c:pt idx="1866" formatCode="0.00E+00">
                  <c:v>0.93671466917790558</c:v>
                </c:pt>
                <c:pt idx="1867" formatCode="0.00E+00">
                  <c:v>0.93715768790689735</c:v>
                </c:pt>
                <c:pt idx="1868" formatCode="0.00E+00">
                  <c:v>0.93760012549029936</c:v>
                </c:pt>
                <c:pt idx="1869" formatCode="0.00E+00">
                  <c:v>0.93804048154781672</c:v>
                </c:pt>
                <c:pt idx="1870" formatCode="0.00E+00">
                  <c:v>0.93847986885943879</c:v>
                </c:pt>
                <c:pt idx="1871" formatCode="0.00E+00">
                  <c:v>0.93891790903160977</c:v>
                </c:pt>
                <c:pt idx="1872" formatCode="0.00E+00">
                  <c:v>0.93935459650454034</c:v>
                </c:pt>
                <c:pt idx="1873" formatCode="0.00E+00">
                  <c:v>0.93978992575099818</c:v>
                </c:pt>
                <c:pt idx="1874" formatCode="0.00E+00">
                  <c:v>0.94022425355157491</c:v>
                </c:pt>
                <c:pt idx="1875" formatCode="0.00E+00">
                  <c:v>0.94065684814471595</c:v>
                </c:pt>
                <c:pt idx="1876" formatCode="0.00E+00">
                  <c:v>0.94108842690347172</c:v>
                </c:pt>
                <c:pt idx="1877" formatCode="0.00E+00">
                  <c:v>0.9415182651356816</c:v>
                </c:pt>
                <c:pt idx="1878" formatCode="0.00E+00">
                  <c:v>0.94194707328409866</c:v>
                </c:pt>
                <c:pt idx="1879" formatCode="0.00E+00">
                  <c:v>0.94237413371610623</c:v>
                </c:pt>
                <c:pt idx="1880" formatCode="0.00E+00">
                  <c:v>0.94280014995588446</c:v>
                </c:pt>
                <c:pt idx="1881" formatCode="0.00E+00">
                  <c:v>0.94322441142017155</c:v>
                </c:pt>
                <c:pt idx="1882" formatCode="0.00E+00">
                  <c:v>0.94364761472664482</c:v>
                </c:pt>
                <c:pt idx="1883" formatCode="0.00E+00">
                  <c:v>0.94406905633086902</c:v>
                </c:pt>
                <c:pt idx="1884" formatCode="0.00E+00">
                  <c:v>0.94448942595643315</c:v>
                </c:pt>
                <c:pt idx="1885" formatCode="0.00E+00">
                  <c:v>0.94490802708686039</c:v>
                </c:pt>
                <c:pt idx="1886" formatCode="0.00E+00">
                  <c:v>0.94532554256441292</c:v>
                </c:pt>
                <c:pt idx="1887" formatCode="0.00E+00">
                  <c:v>0.94574162251436589</c:v>
                </c:pt>
                <c:pt idx="1888" formatCode="0.00E+00">
                  <c:v>0.94615626192828373</c:v>
                </c:pt>
                <c:pt idx="1889" formatCode="0.00E+00">
                  <c:v>0.94656911967212887</c:v>
                </c:pt>
                <c:pt idx="1890" formatCode="0.00E+00">
                  <c:v>0.94698119929482527</c:v>
                </c:pt>
                <c:pt idx="1891" formatCode="0.00E+00">
                  <c:v>0.94739115470692314</c:v>
                </c:pt>
                <c:pt idx="1892" formatCode="0.00E+00">
                  <c:v>0.94780031532181475</c:v>
                </c:pt>
                <c:pt idx="1893" formatCode="0.00E+00">
                  <c:v>0.94820767819899343</c:v>
                </c:pt>
                <c:pt idx="1894" formatCode="0.00E+00">
                  <c:v>0.94861389878543401</c:v>
                </c:pt>
                <c:pt idx="1895" formatCode="0.00E+00">
                  <c:v>0.94901831554724891</c:v>
                </c:pt>
                <c:pt idx="1896" formatCode="0.00E+00">
                  <c:v>0.94942157711380315</c:v>
                </c:pt>
                <c:pt idx="1897" formatCode="0.00E+00">
                  <c:v>0.94982335128360473</c:v>
                </c:pt>
                <c:pt idx="1898" formatCode="0.00E+00">
                  <c:v>0.95022363342416361</c:v>
                </c:pt>
                <c:pt idx="1899" formatCode="0.00E+00">
                  <c:v>0.95062241894133348</c:v>
                </c:pt>
                <c:pt idx="1900" formatCode="0.00E+00">
                  <c:v>0.95101970327953222</c:v>
                </c:pt>
                <c:pt idx="1901" formatCode="0.00E+00">
                  <c:v>0.95141579743589599</c:v>
                </c:pt>
                <c:pt idx="1902" formatCode="0.00E+00">
                  <c:v>0.95181037799879831</c:v>
                </c:pt>
                <c:pt idx="1903" formatCode="0.00E+00">
                  <c:v>0.95220344053546657</c:v>
                </c:pt>
                <c:pt idx="1904" formatCode="0.00E+00">
                  <c:v>0.95259498065266879</c:v>
                </c:pt>
                <c:pt idx="1905" formatCode="0.00E+00">
                  <c:v>0.95298499399693648</c:v>
                </c:pt>
                <c:pt idx="1906" formatCode="0.00E+00">
                  <c:v>0.95337378323375543</c:v>
                </c:pt>
                <c:pt idx="1907" formatCode="0.00E+00">
                  <c:v>0.95376103370805709</c:v>
                </c:pt>
                <c:pt idx="1908" formatCode="0.00E+00">
                  <c:v>0.95414704476865564</c:v>
                </c:pt>
                <c:pt idx="1909" formatCode="0.00E+00">
                  <c:v>0.95453120338063735</c:v>
                </c:pt>
                <c:pt idx="1910" formatCode="0.00E+00">
                  <c:v>0.95491411085494959</c:v>
                </c:pt>
                <c:pt idx="1911" formatCode="0.00E+00">
                  <c:v>0.955295459518683</c:v>
                </c:pt>
                <c:pt idx="1912" formatCode="0.00E+00">
                  <c:v>0.95567554210700323</c:v>
                </c:pt>
                <c:pt idx="1913" formatCode="0.00E+00">
                  <c:v>0.95605405443190872</c:v>
                </c:pt>
                <c:pt idx="1914" formatCode="0.00E+00">
                  <c:v>0.95643099252781383</c:v>
                </c:pt>
                <c:pt idx="1915" formatCode="0.00E+00">
                  <c:v>0.95680664419160955</c:v>
                </c:pt>
                <c:pt idx="1916" formatCode="0.00E+00">
                  <c:v>0.95718071045024367</c:v>
                </c:pt>
                <c:pt idx="1917" formatCode="0.00E+00">
                  <c:v>0.95755347582027528</c:v>
                </c:pt>
                <c:pt idx="1918" formatCode="0.00E+00">
                  <c:v>0.9579246448002362</c:v>
                </c:pt>
                <c:pt idx="1919" formatCode="0.00E+00">
                  <c:v>0.958294213652229</c:v>
                </c:pt>
                <c:pt idx="1920" formatCode="0.00E+00">
                  <c:v>0.95866246198525018</c:v>
                </c:pt>
                <c:pt idx="1921" formatCode="0.00E+00">
                  <c:v>0.95902909949159076</c:v>
                </c:pt>
                <c:pt idx="1922" formatCode="0.00E+00">
                  <c:v>0.95939440252122665</c:v>
                </c:pt>
                <c:pt idx="1923" formatCode="0.00E+00">
                  <c:v>0.9597580842233715</c:v>
                </c:pt>
                <c:pt idx="1924" formatCode="0.00E+00">
                  <c:v>0.96012041769743106</c:v>
                </c:pt>
                <c:pt idx="1925" formatCode="0.00E+00">
                  <c:v>0.96048139447438385</c:v>
                </c:pt>
                <c:pt idx="1926" formatCode="0.00E+00">
                  <c:v>0.96084073288155647</c:v>
                </c:pt>
                <c:pt idx="1927" formatCode="0.00E+00">
                  <c:v>0.96119842956694734</c:v>
                </c:pt>
                <c:pt idx="1928" formatCode="0.00E+00">
                  <c:v>0.96155475115387945</c:v>
                </c:pt>
                <c:pt idx="1929" formatCode="0.00E+00">
                  <c:v>0.96190968939417565</c:v>
                </c:pt>
                <c:pt idx="1930" formatCode="0.00E+00">
                  <c:v>0.96226323609793485</c:v>
                </c:pt>
                <c:pt idx="1931" formatCode="0.00E+00">
                  <c:v>0.96261485324914808</c:v>
                </c:pt>
                <c:pt idx="1932" formatCode="0.00E+00">
                  <c:v>0.96296533258067185</c:v>
                </c:pt>
                <c:pt idx="1933" formatCode="0.00E+00">
                  <c:v>0.96331439947313935</c:v>
                </c:pt>
                <c:pt idx="1934" formatCode="0.00E+00">
                  <c:v>0.96366178599702634</c:v>
                </c:pt>
                <c:pt idx="1935" formatCode="0.00E+00">
                  <c:v>0.96400748921507695</c:v>
                </c:pt>
                <c:pt idx="1936" formatCode="0.00E+00">
                  <c:v>0.96435201958349814</c:v>
                </c:pt>
                <c:pt idx="1937" formatCode="0.00E+00">
                  <c:v>0.96469485432804281</c:v>
                </c:pt>
                <c:pt idx="1938" formatCode="0.00E+00">
                  <c:v>0.96503624405087507</c:v>
                </c:pt>
                <c:pt idx="1939" formatCode="0.00E+00">
                  <c:v>0.96537618109486056</c:v>
                </c:pt>
                <c:pt idx="1940" formatCode="0.00E+00">
                  <c:v>0.96571465786602861</c:v>
                </c:pt>
                <c:pt idx="1941" formatCode="0.00E+00">
                  <c:v>0.96605141838683128</c:v>
                </c:pt>
                <c:pt idx="1942" formatCode="0.00E+00">
                  <c:v>0.96638695372555072</c:v>
                </c:pt>
                <c:pt idx="1943" formatCode="0.00E+00">
                  <c:v>0.96672076122129347</c:v>
                </c:pt>
                <c:pt idx="1944" formatCode="0.00E+00">
                  <c:v>0.96705308197986495</c:v>
                </c:pt>
                <c:pt idx="1945" formatCode="0.00E+00">
                  <c:v>0.96738390872550861</c:v>
                </c:pt>
                <c:pt idx="1946" formatCode="0.00E+00">
                  <c:v>0.9677134745205469</c:v>
                </c:pt>
                <c:pt idx="1947" formatCode="0.00E+00">
                  <c:v>0.96804129004952033</c:v>
                </c:pt>
                <c:pt idx="1948" formatCode="0.00E+00">
                  <c:v>0.96836759014003071</c:v>
                </c:pt>
                <c:pt idx="1949" formatCode="0.00E+00">
                  <c:v>0.96869236778467172</c:v>
                </c:pt>
                <c:pt idx="1950" formatCode="0.00E+00">
                  <c:v>0.9690156160444815</c:v>
                </c:pt>
                <c:pt idx="1951" formatCode="0.00E+00">
                  <c:v>0.9693373280494918</c:v>
                </c:pt>
                <c:pt idx="1952" formatCode="0.00E+00">
                  <c:v>0.96965749699927795</c:v>
                </c:pt>
                <c:pt idx="1953" formatCode="0.00E+00">
                  <c:v>0.96997634507329622</c:v>
                </c:pt>
                <c:pt idx="1954" formatCode="0.00E+00">
                  <c:v>0.97029340617786208</c:v>
                </c:pt>
                <c:pt idx="1955" formatCode="0.00E+00">
                  <c:v>0.97060912993297543</c:v>
                </c:pt>
                <c:pt idx="1956" formatCode="0.00E+00">
                  <c:v>0.97092328091899049</c:v>
                </c:pt>
                <c:pt idx="1957" formatCode="0.00E+00">
                  <c:v>0.97123585269850821</c:v>
                </c:pt>
                <c:pt idx="1958" formatCode="0.00E+00">
                  <c:v>0.97154683890714799</c:v>
                </c:pt>
                <c:pt idx="1959" formatCode="0.00E+00">
                  <c:v>0.97185645250493158</c:v>
                </c:pt>
                <c:pt idx="1960" formatCode="0.00E+00">
                  <c:v>0.97216446482023688</c:v>
                </c:pt>
                <c:pt idx="1961" formatCode="0.00E+00">
                  <c:v>0.97247086971854702</c:v>
                </c:pt>
                <c:pt idx="1962" formatCode="0.00E+00">
                  <c:v>0.97277587559005829</c:v>
                </c:pt>
                <c:pt idx="1963" formatCode="0.00E+00">
                  <c:v>0.97307904595798456</c:v>
                </c:pt>
                <c:pt idx="1964" formatCode="0.00E+00">
                  <c:v>0.97338101348293371</c:v>
                </c:pt>
                <c:pt idx="1965" formatCode="0.00E+00">
                  <c:v>0.97368134345153834</c:v>
                </c:pt>
                <c:pt idx="1966" formatCode="0.00E+00">
                  <c:v>0.97398003012813894</c:v>
                </c:pt>
                <c:pt idx="1967" formatCode="0.00E+00">
                  <c:v>0.97427727434610478</c:v>
                </c:pt>
                <c:pt idx="1968" formatCode="0.00E+00">
                  <c:v>0.97457306577264236</c:v>
                </c:pt>
                <c:pt idx="1969" formatCode="0.00E+00">
                  <c:v>0.9748671908481179</c:v>
                </c:pt>
                <c:pt idx="1970" formatCode="0.00E+00">
                  <c:v>0.97515984591145866</c:v>
                </c:pt>
                <c:pt idx="1971" formatCode="0.00E+00">
                  <c:v>0.97545102090735469</c:v>
                </c:pt>
                <c:pt idx="1972" formatCode="0.00E+00">
                  <c:v>0.97574050729422079</c:v>
                </c:pt>
                <c:pt idx="1973" formatCode="0.00E+00">
                  <c:v>0.97602849694309779</c:v>
                </c:pt>
                <c:pt idx="1974" formatCode="0.00E+00">
                  <c:v>0.97631498008433759</c:v>
                </c:pt>
                <c:pt idx="1975" formatCode="0.00E+00">
                  <c:v>0.97659975318208947</c:v>
                </c:pt>
                <c:pt idx="1976" formatCode="0.00E+00">
                  <c:v>0.97688300366739156</c:v>
                </c:pt>
                <c:pt idx="1977" formatCode="0.00E+00">
                  <c:v>0.977164722064498</c:v>
                </c:pt>
                <c:pt idx="1978" formatCode="0.00E+00">
                  <c:v>0.97744489899962095</c:v>
                </c:pt>
                <c:pt idx="1979" formatCode="0.00E+00">
                  <c:v>0.97772352520197459</c:v>
                </c:pt>
                <c:pt idx="1980" formatCode="0.00E+00">
                  <c:v>0.97800059150482199</c:v>
                </c:pt>
                <c:pt idx="1981" formatCode="0.00E+00">
                  <c:v>0.97827608884652495</c:v>
                </c:pt>
                <c:pt idx="1982" formatCode="0.00E+00">
                  <c:v>0.97855000827159588</c:v>
                </c:pt>
                <c:pt idx="1983" formatCode="0.00E+00">
                  <c:v>0.97882234093175335</c:v>
                </c:pt>
                <c:pt idx="1984" formatCode="0.00E+00">
                  <c:v>0.97909307808698065</c:v>
                </c:pt>
                <c:pt idx="1985" formatCode="0.00E+00">
                  <c:v>0.97936221110658617</c:v>
                </c:pt>
                <c:pt idx="1986" formatCode="0.00E+00">
                  <c:v>0.97962990821675633</c:v>
                </c:pt>
                <c:pt idx="1987" formatCode="0.00E+00">
                  <c:v>0.97989580597421455</c:v>
                </c:pt>
                <c:pt idx="1988" formatCode="0.00E+00">
                  <c:v>0.9801602480385474</c:v>
                </c:pt>
                <c:pt idx="1989" formatCode="0.00E+00">
                  <c:v>0.98042322161606177</c:v>
                </c:pt>
                <c:pt idx="1990" formatCode="0.00E+00">
                  <c:v>0.98068454345055345</c:v>
                </c:pt>
                <c:pt idx="1991" formatCode="0.00E+00">
                  <c:v>0.9809442056070391</c:v>
                </c:pt>
                <c:pt idx="1992" formatCode="0.00E+00">
                  <c:v>0.98120220026780081</c:v>
                </c:pt>
                <c:pt idx="1993" formatCode="0.00E+00">
                  <c:v>0.9814588517384184</c:v>
                </c:pt>
                <c:pt idx="1994" formatCode="0.00E+00">
                  <c:v>0.98171364986000853</c:v>
                </c:pt>
                <c:pt idx="1995" formatCode="0.00E+00">
                  <c:v>0.98196708062176574</c:v>
                </c:pt>
                <c:pt idx="1996" formatCode="0.00E+00">
                  <c:v>0.98221880470944001</c:v>
                </c:pt>
                <c:pt idx="1997" formatCode="0.00E+00">
                  <c:v>0.98246897485378071</c:v>
                </c:pt>
                <c:pt idx="1998" formatCode="0.00E+00">
                  <c:v>0.98271757944996418</c:v>
                </c:pt>
                <c:pt idx="1999" formatCode="0.00E+00">
                  <c:v>0.98296445014776235</c:v>
                </c:pt>
                <c:pt idx="2000" formatCode="0.00E+00">
                  <c:v>0.983209735538083</c:v>
                </c:pt>
                <c:pt idx="2001" formatCode="0.00E+00">
                  <c:v>0.98345357831366997</c:v>
                </c:pt>
                <c:pt idx="2002" formatCode="0.00E+00">
                  <c:v>0.98369565819592641</c:v>
                </c:pt>
                <c:pt idx="2003" formatCode="0.00E+00">
                  <c:v>0.98393627054627975</c:v>
                </c:pt>
                <c:pt idx="2004" formatCode="0.00E+00">
                  <c:v>0.98417510140680997</c:v>
                </c:pt>
                <c:pt idx="2005" formatCode="0.00E+00">
                  <c:v>0.9844124404345026</c:v>
                </c:pt>
                <c:pt idx="2006" formatCode="0.00E+00">
                  <c:v>0.98464812635123133</c:v>
                </c:pt>
                <c:pt idx="2007" formatCode="0.00E+00">
                  <c:v>0.9848822937814744</c:v>
                </c:pt>
                <c:pt idx="2008" formatCode="0.00E+00">
                  <c:v>0.98511464137556504</c:v>
                </c:pt>
                <c:pt idx="2009" formatCode="0.00E+00">
                  <c:v>0.98534558938156225</c:v>
                </c:pt>
                <c:pt idx="2010" formatCode="0.00E+00">
                  <c:v>0.98557483827876002</c:v>
                </c:pt>
                <c:pt idx="2011" formatCode="0.00E+00">
                  <c:v>0.98580237847487084</c:v>
                </c:pt>
                <c:pt idx="2012" formatCode="0.00E+00">
                  <c:v>0.98602833800753487</c:v>
                </c:pt>
                <c:pt idx="2013" formatCode="0.00E+00">
                  <c:v>0.98625270319479608</c:v>
                </c:pt>
                <c:pt idx="2014" formatCode="0.00E+00">
                  <c:v>0.98647546054293767</c:v>
                </c:pt>
                <c:pt idx="2015" formatCode="0.00E+00">
                  <c:v>0.98669659674910215</c:v>
                </c:pt>
                <c:pt idx="2016" formatCode="0.00E+00">
                  <c:v>0.98691596712676055</c:v>
                </c:pt>
                <c:pt idx="2017" formatCode="0.00E+00">
                  <c:v>0.98713382338163513</c:v>
                </c:pt>
                <c:pt idx="2018" formatCode="0.00E+00">
                  <c:v>0.98735001975449965</c:v>
                </c:pt>
                <c:pt idx="2019" formatCode="0.00E+00">
                  <c:v>0.98756454373224001</c:v>
                </c:pt>
                <c:pt idx="2020" formatCode="0.00E+00">
                  <c:v>0.98777750874258607</c:v>
                </c:pt>
                <c:pt idx="2021" formatCode="0.00E+00">
                  <c:v>0.98798877404121366</c:v>
                </c:pt>
                <c:pt idx="2022" formatCode="0.00E+00">
                  <c:v>0.98819845057834865</c:v>
                </c:pt>
                <c:pt idx="2023" formatCode="0.00E+00">
                  <c:v>0.98840640095719046</c:v>
                </c:pt>
                <c:pt idx="2024" formatCode="0.00E+00">
                  <c:v>0.98861273367456892</c:v>
                </c:pt>
                <c:pt idx="2025" formatCode="0.00E+00">
                  <c:v>0.98881743318166126</c:v>
                </c:pt>
                <c:pt idx="2026" formatCode="0.00E+00">
                  <c:v>0.98902036710975705</c:v>
                </c:pt>
                <c:pt idx="2027" formatCode="0.00E+00">
                  <c:v>0.98922175595273543</c:v>
                </c:pt>
                <c:pt idx="2028" formatCode="0.00E+00">
                  <c:v>0.98942146639583173</c:v>
                </c:pt>
                <c:pt idx="2029" formatCode="0.00E+00">
                  <c:v>0.98961948387592458</c:v>
                </c:pt>
                <c:pt idx="2030" formatCode="0.00E+00">
                  <c:v>0.98981590542221154</c:v>
                </c:pt>
                <c:pt idx="2031" formatCode="0.00E+00">
                  <c:v>0.99001060280429831</c:v>
                </c:pt>
                <c:pt idx="2032" formatCode="0.00E+00">
                  <c:v>0.99020367074075777</c:v>
                </c:pt>
                <c:pt idx="2033" formatCode="0.00E+00">
                  <c:v>0.99039509147437921</c:v>
                </c:pt>
                <c:pt idx="2034" formatCode="0.00E+00">
                  <c:v>0.99058474188061407</c:v>
                </c:pt>
                <c:pt idx="2035" formatCode="0.00E+00">
                  <c:v>0.99077281752131074</c:v>
                </c:pt>
                <c:pt idx="2036" formatCode="0.00E+00">
                  <c:v>0.9909591944557804</c:v>
                </c:pt>
                <c:pt idx="2037" formatCode="0.00E+00">
                  <c:v>0.99114385612456579</c:v>
                </c:pt>
                <c:pt idx="2038" formatCode="0.00E+00">
                  <c:v>0.99132678628039661</c:v>
                </c:pt>
                <c:pt idx="2039" formatCode="0.00E+00">
                  <c:v>0.9915080676273833</c:v>
                </c:pt>
                <c:pt idx="2040" formatCode="0.00E+00">
                  <c:v>0.99168768037306942</c:v>
                </c:pt>
                <c:pt idx="2041" formatCode="0.00E+00">
                  <c:v>0.99186550922813632</c:v>
                </c:pt>
                <c:pt idx="2042" formatCode="0.00E+00">
                  <c:v>0.99204172818516712</c:v>
                </c:pt>
                <c:pt idx="2043" formatCode="0.00E+00">
                  <c:v>0.99221622127964415</c:v>
                </c:pt>
                <c:pt idx="2044" formatCode="0.00E+00">
                  <c:v>0.99238897015408833</c:v>
                </c:pt>
                <c:pt idx="2045" formatCode="0.00E+00">
                  <c:v>0.99256004713648815</c:v>
                </c:pt>
                <c:pt idx="2046" formatCode="0.00E+00">
                  <c:v>0.99272943050120577</c:v>
                </c:pt>
                <c:pt idx="2047" formatCode="0.00E+00">
                  <c:v>0.9928970113722807</c:v>
                </c:pt>
                <c:pt idx="2048" formatCode="0.00E+00">
                  <c:v>0.99306294534686024</c:v>
                </c:pt>
                <c:pt idx="2049" formatCode="0.00E+00">
                  <c:v>0.99322712302376259</c:v>
                </c:pt>
                <c:pt idx="2050" formatCode="0.00E+00">
                  <c:v>0.99338960783795405</c:v>
                </c:pt>
                <c:pt idx="2051" formatCode="0.00E+00">
                  <c:v>0.99355029402260486</c:v>
                </c:pt>
                <c:pt idx="2052" formatCode="0.00E+00">
                  <c:v>0.99370924321113319</c:v>
                </c:pt>
                <c:pt idx="2053" formatCode="0.00E+00">
                  <c:v>0.99386651209770138</c:v>
                </c:pt>
                <c:pt idx="2054" formatCode="0.00E+00">
                  <c:v>0.99402199637623645</c:v>
                </c:pt>
                <c:pt idx="2055" formatCode="0.00E+00">
                  <c:v>0.99417575106596001</c:v>
                </c:pt>
                <c:pt idx="2056" formatCode="0.00E+00">
                  <c:v>0.99432775097592263</c:v>
                </c:pt>
                <c:pt idx="2057" formatCode="0.00E+00">
                  <c:v>0.99447797146988093</c:v>
                </c:pt>
                <c:pt idx="2058" formatCode="0.00E+00">
                  <c:v>0.99462638847906515</c:v>
                </c:pt>
                <c:pt idx="2059" formatCode="0.00E+00">
                  <c:v>0.99477312125636796</c:v>
                </c:pt>
                <c:pt idx="2060" formatCode="0.00E+00">
                  <c:v>0.99491799886785459</c:v>
                </c:pt>
                <c:pt idx="2061" formatCode="0.00E+00">
                  <c:v>0.9950611365014298</c:v>
                </c:pt>
                <c:pt idx="2062" formatCode="0.00E+00">
                  <c:v>0.99520250461874837</c:v>
                </c:pt>
                <c:pt idx="2063" formatCode="0.00E+00">
                  <c:v>0.99534200827857244</c:v>
                </c:pt>
                <c:pt idx="2064" formatCode="0.00E+00">
                  <c:v>0.99547981761666116</c:v>
                </c:pt>
                <c:pt idx="2065" formatCode="0.00E+00">
                  <c:v>0.99561577041759153</c:v>
                </c:pt>
                <c:pt idx="2066" formatCode="0.00E+00">
                  <c:v>0.9957499021997881</c:v>
                </c:pt>
                <c:pt idx="2067" formatCode="0.00E+00">
                  <c:v>0.99588218318033017</c:v>
                </c:pt>
                <c:pt idx="2068" formatCode="0.00E+00">
                  <c:v>0.99601270356062321</c:v>
                </c:pt>
                <c:pt idx="2069" formatCode="0.00E+00">
                  <c:v>0.99614136917807672</c:v>
                </c:pt>
                <c:pt idx="2070" formatCode="0.00E+00">
                  <c:v>0.99626820594529897</c:v>
                </c:pt>
                <c:pt idx="2071" formatCode="0.00E+00">
                  <c:v>0.99639323556759929</c:v>
                </c:pt>
                <c:pt idx="2072" formatCode="0.00E+00">
                  <c:v>0.99651636670385846</c:v>
                </c:pt>
                <c:pt idx="2073" formatCode="0.00E+00">
                  <c:v>0.99663762049211801</c:v>
                </c:pt>
                <c:pt idx="2074" formatCode="0.00E+00">
                  <c:v>0.99675706595122371</c:v>
                </c:pt>
                <c:pt idx="2075" formatCode="0.00E+00">
                  <c:v>0.99687461112788844</c:v>
                </c:pt>
                <c:pt idx="2076" formatCode="0.00E+00">
                  <c:v>0.99699026907874944</c:v>
                </c:pt>
                <c:pt idx="2077" formatCode="0.00E+00">
                  <c:v>0.99710400089981233</c:v>
                </c:pt>
                <c:pt idx="2078" formatCode="0.00E+00">
                  <c:v>0.99721586274740892</c:v>
                </c:pt>
                <c:pt idx="2079" formatCode="0.00E+00">
                  <c:v>0.99732585649079941</c:v>
                </c:pt>
                <c:pt idx="2080" formatCode="0.00E+00">
                  <c:v>0.99743384721796213</c:v>
                </c:pt>
                <c:pt idx="2081" formatCode="0.00E+00">
                  <c:v>0.99753997048145848</c:v>
                </c:pt>
                <c:pt idx="2082" formatCode="0.00E+00">
                  <c:v>0.99764409195437187</c:v>
                </c:pt>
                <c:pt idx="2083" formatCode="0.00E+00">
                  <c:v>0.99774629243807045</c:v>
                </c:pt>
                <c:pt idx="2084" formatCode="0.00E+00">
                  <c:v>0.99784652126648887</c:v>
                </c:pt>
                <c:pt idx="2085" formatCode="0.00E+00">
                  <c:v>0.99794476793266274</c:v>
                </c:pt>
                <c:pt idx="2086" formatCode="0.00E+00">
                  <c:v>0.99804105613850036</c:v>
                </c:pt>
                <c:pt idx="2087" formatCode="0.00E+00">
                  <c:v>0.99813529433744463</c:v>
                </c:pt>
                <c:pt idx="2088" formatCode="0.00E+00">
                  <c:v>0.99822753679475484</c:v>
                </c:pt>
                <c:pt idx="2089" formatCode="0.00E+00">
                  <c:v>0.9983177587622627</c:v>
                </c:pt>
                <c:pt idx="2090" formatCode="0.00E+00">
                  <c:v>0.99840593326161353</c:v>
                </c:pt>
                <c:pt idx="2091" formatCode="0.00E+00">
                  <c:v>0.99849203126925667</c:v>
                </c:pt>
                <c:pt idx="2092" formatCode="0.00E+00">
                  <c:v>0.99857608189976355</c:v>
                </c:pt>
                <c:pt idx="2093" formatCode="0.00E+00">
                  <c:v>0.99865801684688704</c:v>
                </c:pt>
                <c:pt idx="2094" formatCode="0.00E+00">
                  <c:v>0.99873785413088312</c:v>
                </c:pt>
                <c:pt idx="2095" formatCode="0.00E+00">
                  <c:v>0.99881554842406517</c:v>
                </c:pt>
                <c:pt idx="2096" formatCode="0.00E+00">
                  <c:v>0.99889110442415641</c:v>
                </c:pt>
                <c:pt idx="2097" formatCode="0.00E+00">
                  <c:v>0.99896449306435209</c:v>
                </c:pt>
                <c:pt idx="2098" formatCode="0.00E+00">
                  <c:v>0.99903570388375051</c:v>
                </c:pt>
                <c:pt idx="2099" formatCode="0.00E+00">
                  <c:v>0.99910469586664719</c:v>
                </c:pt>
                <c:pt idx="2100" formatCode="0.00E+00">
                  <c:v>0.99917146627275488</c:v>
                </c:pt>
                <c:pt idx="2101" formatCode="0.00E+00">
                  <c:v>0.99923598077242426</c:v>
                </c:pt>
                <c:pt idx="2102" formatCode="0.00E+00">
                  <c:v>0.99929821711219724</c:v>
                </c:pt>
                <c:pt idx="2103" formatCode="0.00E+00">
                  <c:v>0.99935814285046365</c:v>
                </c:pt>
                <c:pt idx="2104" formatCode="0.00E+00">
                  <c:v>0.99941573288085361</c:v>
                </c:pt>
                <c:pt idx="2105" formatCode="0.00E+00">
                  <c:v>0.99947096520528422</c:v>
                </c:pt>
                <c:pt idx="2106" formatCode="0.00E+00">
                  <c:v>0.99952378955139942</c:v>
                </c:pt>
                <c:pt idx="2107" formatCode="0.00E+00">
                  <c:v>0.99957417791978087</c:v>
                </c:pt>
                <c:pt idx="2108" formatCode="0.00E+00">
                  <c:v>0.99962210409261143</c:v>
                </c:pt>
                <c:pt idx="2109" formatCode="0.00E+00">
                  <c:v>0.99966751053913794</c:v>
                </c:pt>
                <c:pt idx="2110" formatCode="0.00E+00">
                  <c:v>0.99971037340196345</c:v>
                </c:pt>
                <c:pt idx="2111" formatCode="0.00E+00">
                  <c:v>0.99975062299240647</c:v>
                </c:pt>
                <c:pt idx="2112" formatCode="0.00E+00">
                  <c:v>0.99978822475925544</c:v>
                </c:pt>
                <c:pt idx="2113" formatCode="0.00E+00">
                  <c:v>0.99982310794353424</c:v>
                </c:pt>
                <c:pt idx="2114" formatCode="0.00E+00">
                  <c:v>0.9998552119502162</c:v>
                </c:pt>
                <c:pt idx="2115" formatCode="0.00E+00">
                  <c:v>0.99988446497300743</c:v>
                </c:pt>
                <c:pt idx="2116" formatCode="0.00E+00">
                  <c:v>0.99991076915693478</c:v>
                </c:pt>
                <c:pt idx="2117" formatCode="0.00E+00">
                  <c:v>0.99993404139572084</c:v>
                </c:pt>
                <c:pt idx="2118" formatCode="0.00E+00">
                  <c:v>0.9999541336861788</c:v>
                </c:pt>
                <c:pt idx="2119" formatCode="0.00E+00">
                  <c:v>0.99997091723059872</c:v>
                </c:pt>
                <c:pt idx="2120" formatCode="0.00E+00">
                  <c:v>0.99998416927546596</c:v>
                </c:pt>
                <c:pt idx="2121" formatCode="0.00E+00">
                  <c:v>0.99999363888935955</c:v>
                </c:pt>
                <c:pt idx="2122" formatCode="0.00E+00">
                  <c:v>0.99999893405138496</c:v>
                </c:pt>
              </c:numCache>
            </c:numRef>
          </c:xVal>
          <c:yVal>
            <c:numRef>
              <c:f>'Distillation Curve'!$C$5:$C$2127</c:f>
              <c:numCache>
                <c:formatCode>0.00E+00</c:formatCode>
                <c:ptCount val="2123"/>
                <c:pt idx="0">
                  <c:v>360</c:v>
                </c:pt>
                <c:pt idx="1">
                  <c:v>367.85</c:v>
                </c:pt>
                <c:pt idx="2">
                  <c:v>371.09699999999998</c:v>
                </c:pt>
                <c:pt idx="3">
                  <c:v>373.596</c:v>
                </c:pt>
                <c:pt idx="4">
                  <c:v>375.75200000000001</c:v>
                </c:pt>
                <c:pt idx="5">
                  <c:v>377.66199999999998</c:v>
                </c:pt>
                <c:pt idx="6">
                  <c:v>379.40100000000001</c:v>
                </c:pt>
                <c:pt idx="7">
                  <c:v>381.01</c:v>
                </c:pt>
                <c:pt idx="8">
                  <c:v>382.517</c:v>
                </c:pt>
                <c:pt idx="9">
                  <c:v>383.94</c:v>
                </c:pt>
                <c:pt idx="10">
                  <c:v>385.29199999999997</c:v>
                </c:pt>
                <c:pt idx="11">
                  <c:v>386.58499999999998</c:v>
                </c:pt>
                <c:pt idx="12">
                  <c:v>387.82600000000002</c:v>
                </c:pt>
                <c:pt idx="13">
                  <c:v>389.02100000000002</c:v>
                </c:pt>
                <c:pt idx="14">
                  <c:v>390.17500000000001</c:v>
                </c:pt>
                <c:pt idx="15">
                  <c:v>391.29399999999998</c:v>
                </c:pt>
                <c:pt idx="16">
                  <c:v>392.37900000000002</c:v>
                </c:pt>
                <c:pt idx="17">
                  <c:v>393.435</c:v>
                </c:pt>
                <c:pt idx="18">
                  <c:v>394.464</c:v>
                </c:pt>
                <c:pt idx="19">
                  <c:v>395.46800000000002</c:v>
                </c:pt>
                <c:pt idx="20">
                  <c:v>396.44900000000001</c:v>
                </c:pt>
                <c:pt idx="21">
                  <c:v>397.40800000000002</c:v>
                </c:pt>
                <c:pt idx="22">
                  <c:v>398.34699999999998</c:v>
                </c:pt>
                <c:pt idx="23">
                  <c:v>399.26799999999997</c:v>
                </c:pt>
                <c:pt idx="24">
                  <c:v>400.17099999999999</c:v>
                </c:pt>
                <c:pt idx="25">
                  <c:v>401.05799999999999</c:v>
                </c:pt>
                <c:pt idx="26">
                  <c:v>401.92899999999997</c:v>
                </c:pt>
                <c:pt idx="27">
                  <c:v>402.78500000000003</c:v>
                </c:pt>
                <c:pt idx="28">
                  <c:v>403.62700000000001</c:v>
                </c:pt>
                <c:pt idx="29">
                  <c:v>404.45699999999999</c:v>
                </c:pt>
                <c:pt idx="30">
                  <c:v>405.274</c:v>
                </c:pt>
                <c:pt idx="31">
                  <c:v>406.07799999999997</c:v>
                </c:pt>
                <c:pt idx="32">
                  <c:v>406.87200000000001</c:v>
                </c:pt>
                <c:pt idx="33">
                  <c:v>407.654</c:v>
                </c:pt>
                <c:pt idx="34">
                  <c:v>408.42599999999999</c:v>
                </c:pt>
                <c:pt idx="35">
                  <c:v>409.18900000000002</c:v>
                </c:pt>
                <c:pt idx="36">
                  <c:v>409.94099999999997</c:v>
                </c:pt>
                <c:pt idx="37">
                  <c:v>410.68400000000003</c:v>
                </c:pt>
                <c:pt idx="38">
                  <c:v>411.41899999999998</c:v>
                </c:pt>
                <c:pt idx="39">
                  <c:v>412.14499999999998</c:v>
                </c:pt>
                <c:pt idx="40">
                  <c:v>412.863</c:v>
                </c:pt>
                <c:pt idx="41">
                  <c:v>413.572</c:v>
                </c:pt>
                <c:pt idx="42">
                  <c:v>414.27499999999998</c:v>
                </c:pt>
                <c:pt idx="43">
                  <c:v>414.96899999999999</c:v>
                </c:pt>
                <c:pt idx="44">
                  <c:v>415.65699999999998</c:v>
                </c:pt>
                <c:pt idx="45">
                  <c:v>416.33699999999999</c:v>
                </c:pt>
                <c:pt idx="46">
                  <c:v>417.01100000000002</c:v>
                </c:pt>
                <c:pt idx="47">
                  <c:v>417.67899999999997</c:v>
                </c:pt>
                <c:pt idx="48">
                  <c:v>418.34</c:v>
                </c:pt>
                <c:pt idx="49">
                  <c:v>418.995</c:v>
                </c:pt>
                <c:pt idx="50">
                  <c:v>419.64400000000001</c:v>
                </c:pt>
                <c:pt idx="51">
                  <c:v>420.28699999999998</c:v>
                </c:pt>
                <c:pt idx="52">
                  <c:v>420.92399999999998</c:v>
                </c:pt>
                <c:pt idx="53">
                  <c:v>421.55599999999998</c:v>
                </c:pt>
                <c:pt idx="54">
                  <c:v>422.18299999999999</c:v>
                </c:pt>
                <c:pt idx="55">
                  <c:v>422.80399999999997</c:v>
                </c:pt>
                <c:pt idx="56">
                  <c:v>423.42099999999999</c:v>
                </c:pt>
                <c:pt idx="57">
                  <c:v>424.03199999999998</c:v>
                </c:pt>
                <c:pt idx="58">
                  <c:v>424.63799999999998</c:v>
                </c:pt>
                <c:pt idx="59">
                  <c:v>425.24</c:v>
                </c:pt>
                <c:pt idx="60">
                  <c:v>425.83800000000002</c:v>
                </c:pt>
                <c:pt idx="61">
                  <c:v>426.43</c:v>
                </c:pt>
                <c:pt idx="62">
                  <c:v>427.01900000000001</c:v>
                </c:pt>
                <c:pt idx="63">
                  <c:v>427.60199999999998</c:v>
                </c:pt>
                <c:pt idx="64">
                  <c:v>428.18200000000002</c:v>
                </c:pt>
                <c:pt idx="65">
                  <c:v>428.75799999999998</c:v>
                </c:pt>
                <c:pt idx="66">
                  <c:v>429.32900000000001</c:v>
                </c:pt>
                <c:pt idx="67">
                  <c:v>429.89699999999999</c:v>
                </c:pt>
                <c:pt idx="68">
                  <c:v>430.46100000000001</c:v>
                </c:pt>
                <c:pt idx="69">
                  <c:v>431.02100000000002</c:v>
                </c:pt>
                <c:pt idx="70">
                  <c:v>431.577</c:v>
                </c:pt>
                <c:pt idx="71">
                  <c:v>432.12900000000002</c:v>
                </c:pt>
                <c:pt idx="72">
                  <c:v>432.678</c:v>
                </c:pt>
                <c:pt idx="73">
                  <c:v>433.22399999999999</c:v>
                </c:pt>
                <c:pt idx="74">
                  <c:v>433.76600000000002</c:v>
                </c:pt>
                <c:pt idx="75">
                  <c:v>434.30399999999997</c:v>
                </c:pt>
                <c:pt idx="76">
                  <c:v>434.84</c:v>
                </c:pt>
                <c:pt idx="77">
                  <c:v>435.37200000000001</c:v>
                </c:pt>
                <c:pt idx="78">
                  <c:v>435.90100000000001</c:v>
                </c:pt>
                <c:pt idx="79">
                  <c:v>436.42599999999999</c:v>
                </c:pt>
                <c:pt idx="80">
                  <c:v>436.94900000000001</c:v>
                </c:pt>
                <c:pt idx="81">
                  <c:v>437.46800000000002</c:v>
                </c:pt>
                <c:pt idx="82">
                  <c:v>437.98500000000001</c:v>
                </c:pt>
                <c:pt idx="83">
                  <c:v>438.49799999999999</c:v>
                </c:pt>
                <c:pt idx="84">
                  <c:v>439.00900000000001</c:v>
                </c:pt>
                <c:pt idx="85">
                  <c:v>439.517</c:v>
                </c:pt>
                <c:pt idx="86">
                  <c:v>440.02199999999999</c:v>
                </c:pt>
                <c:pt idx="87">
                  <c:v>440.524</c:v>
                </c:pt>
                <c:pt idx="88">
                  <c:v>441.02300000000002</c:v>
                </c:pt>
                <c:pt idx="89">
                  <c:v>441.52</c:v>
                </c:pt>
                <c:pt idx="90">
                  <c:v>442.01400000000001</c:v>
                </c:pt>
                <c:pt idx="91">
                  <c:v>442.50599999999997</c:v>
                </c:pt>
                <c:pt idx="92">
                  <c:v>442.995</c:v>
                </c:pt>
                <c:pt idx="93">
                  <c:v>443.48099999999999</c:v>
                </c:pt>
                <c:pt idx="94">
                  <c:v>443.96499999999997</c:v>
                </c:pt>
                <c:pt idx="95">
                  <c:v>444.44600000000003</c:v>
                </c:pt>
                <c:pt idx="96">
                  <c:v>444.92500000000001</c:v>
                </c:pt>
                <c:pt idx="97">
                  <c:v>445.40199999999999</c:v>
                </c:pt>
                <c:pt idx="98">
                  <c:v>445.87599999999998</c:v>
                </c:pt>
                <c:pt idx="99">
                  <c:v>446.34800000000001</c:v>
                </c:pt>
                <c:pt idx="100">
                  <c:v>446.81799999999998</c:v>
                </c:pt>
                <c:pt idx="101">
                  <c:v>447.28500000000003</c:v>
                </c:pt>
                <c:pt idx="102">
                  <c:v>447.75</c:v>
                </c:pt>
                <c:pt idx="103">
                  <c:v>448.21300000000002</c:v>
                </c:pt>
                <c:pt idx="104">
                  <c:v>448.67399999999998</c:v>
                </c:pt>
                <c:pt idx="105">
                  <c:v>449.13299999999998</c:v>
                </c:pt>
                <c:pt idx="106">
                  <c:v>449.589</c:v>
                </c:pt>
                <c:pt idx="107">
                  <c:v>450.04399999999998</c:v>
                </c:pt>
                <c:pt idx="108">
                  <c:v>450.49599999999998</c:v>
                </c:pt>
                <c:pt idx="109">
                  <c:v>450.94600000000003</c:v>
                </c:pt>
                <c:pt idx="110">
                  <c:v>451.39400000000001</c:v>
                </c:pt>
                <c:pt idx="111">
                  <c:v>451.84</c:v>
                </c:pt>
                <c:pt idx="112">
                  <c:v>452.28500000000003</c:v>
                </c:pt>
                <c:pt idx="113">
                  <c:v>452.72699999999998</c:v>
                </c:pt>
                <c:pt idx="114">
                  <c:v>453.16699999999997</c:v>
                </c:pt>
                <c:pt idx="115">
                  <c:v>453.60500000000002</c:v>
                </c:pt>
                <c:pt idx="116">
                  <c:v>454.04199999999997</c:v>
                </c:pt>
                <c:pt idx="117">
                  <c:v>454.47699999999998</c:v>
                </c:pt>
                <c:pt idx="118">
                  <c:v>454.90899999999999</c:v>
                </c:pt>
                <c:pt idx="119">
                  <c:v>455.34</c:v>
                </c:pt>
                <c:pt idx="120">
                  <c:v>455.76900000000001</c:v>
                </c:pt>
                <c:pt idx="121">
                  <c:v>456.197</c:v>
                </c:pt>
                <c:pt idx="122">
                  <c:v>456.62200000000001</c:v>
                </c:pt>
                <c:pt idx="123">
                  <c:v>457.04599999999999</c:v>
                </c:pt>
                <c:pt idx="124">
                  <c:v>457.46800000000002</c:v>
                </c:pt>
                <c:pt idx="125">
                  <c:v>457.88799999999998</c:v>
                </c:pt>
                <c:pt idx="126">
                  <c:v>458.30700000000002</c:v>
                </c:pt>
                <c:pt idx="127">
                  <c:v>458.72399999999999</c:v>
                </c:pt>
                <c:pt idx="128">
                  <c:v>459.13900000000001</c:v>
                </c:pt>
                <c:pt idx="129">
                  <c:v>459.553</c:v>
                </c:pt>
                <c:pt idx="130">
                  <c:v>459.964</c:v>
                </c:pt>
                <c:pt idx="131">
                  <c:v>460.37599999999998</c:v>
                </c:pt>
                <c:pt idx="132">
                  <c:v>460.78300000000002</c:v>
                </c:pt>
                <c:pt idx="133">
                  <c:v>461.19200000000001</c:v>
                </c:pt>
                <c:pt idx="134">
                  <c:v>461.59500000000003</c:v>
                </c:pt>
                <c:pt idx="135">
                  <c:v>462.00299999999999</c:v>
                </c:pt>
                <c:pt idx="136">
                  <c:v>462.399</c:v>
                </c:pt>
                <c:pt idx="137">
                  <c:v>462.81</c:v>
                </c:pt>
                <c:pt idx="138">
                  <c:v>463.19600000000003</c:v>
                </c:pt>
                <c:pt idx="139">
                  <c:v>463.613</c:v>
                </c:pt>
                <c:pt idx="140">
                  <c:v>463.98099999999999</c:v>
                </c:pt>
                <c:pt idx="141">
                  <c:v>464.41699999999997</c:v>
                </c:pt>
                <c:pt idx="142">
                  <c:v>464.75099999999998</c:v>
                </c:pt>
                <c:pt idx="143">
                  <c:v>465.23099999999999</c:v>
                </c:pt>
                <c:pt idx="144">
                  <c:v>465.49</c:v>
                </c:pt>
                <c:pt idx="145">
                  <c:v>466.03699999999998</c:v>
                </c:pt>
                <c:pt idx="146">
                  <c:v>466.214</c:v>
                </c:pt>
                <c:pt idx="147">
                  <c:v>466.78800000000001</c:v>
                </c:pt>
                <c:pt idx="148">
                  <c:v>466.98</c:v>
                </c:pt>
                <c:pt idx="149">
                  <c:v>467.54700000000003</c:v>
                </c:pt>
                <c:pt idx="150">
                  <c:v>467.74</c:v>
                </c:pt>
                <c:pt idx="151">
                  <c:v>468.30200000000002</c:v>
                </c:pt>
                <c:pt idx="152">
                  <c:v>468.495</c:v>
                </c:pt>
                <c:pt idx="153">
                  <c:v>469.053</c:v>
                </c:pt>
                <c:pt idx="154">
                  <c:v>469.24400000000003</c:v>
                </c:pt>
                <c:pt idx="155">
                  <c:v>469.79899999999998</c:v>
                </c:pt>
                <c:pt idx="156">
                  <c:v>469.988</c:v>
                </c:pt>
                <c:pt idx="157">
                  <c:v>470.54</c:v>
                </c:pt>
                <c:pt idx="158">
                  <c:v>470.72800000000001</c:v>
                </c:pt>
                <c:pt idx="159">
                  <c:v>471.27600000000001</c:v>
                </c:pt>
                <c:pt idx="160">
                  <c:v>471.46199999999999</c:v>
                </c:pt>
                <c:pt idx="161">
                  <c:v>472.00700000000001</c:v>
                </c:pt>
                <c:pt idx="162">
                  <c:v>472.19099999999997</c:v>
                </c:pt>
                <c:pt idx="163">
                  <c:v>472.733</c:v>
                </c:pt>
                <c:pt idx="164">
                  <c:v>472.916</c:v>
                </c:pt>
                <c:pt idx="165">
                  <c:v>473.45499999999998</c:v>
                </c:pt>
                <c:pt idx="166">
                  <c:v>473.63499999999999</c:v>
                </c:pt>
                <c:pt idx="167">
                  <c:v>474.17200000000003</c:v>
                </c:pt>
                <c:pt idx="168">
                  <c:v>474.351</c:v>
                </c:pt>
                <c:pt idx="169">
                  <c:v>474.88400000000001</c:v>
                </c:pt>
                <c:pt idx="170">
                  <c:v>475.06099999999998</c:v>
                </c:pt>
                <c:pt idx="171">
                  <c:v>475.59100000000001</c:v>
                </c:pt>
                <c:pt idx="172">
                  <c:v>475.767</c:v>
                </c:pt>
                <c:pt idx="173">
                  <c:v>476.29399999999998</c:v>
                </c:pt>
                <c:pt idx="174">
                  <c:v>476.46800000000002</c:v>
                </c:pt>
                <c:pt idx="175">
                  <c:v>476.99299999999999</c:v>
                </c:pt>
                <c:pt idx="176">
                  <c:v>477.16500000000002</c:v>
                </c:pt>
                <c:pt idx="177">
                  <c:v>477.68700000000001</c:v>
                </c:pt>
                <c:pt idx="178">
                  <c:v>477.85700000000003</c:v>
                </c:pt>
                <c:pt idx="179">
                  <c:v>478.37700000000001</c:v>
                </c:pt>
                <c:pt idx="180">
                  <c:v>478.54500000000002</c:v>
                </c:pt>
                <c:pt idx="181">
                  <c:v>479.06299999999999</c:v>
                </c:pt>
                <c:pt idx="182">
                  <c:v>479.22899999999998</c:v>
                </c:pt>
                <c:pt idx="183">
                  <c:v>479.74400000000003</c:v>
                </c:pt>
                <c:pt idx="184">
                  <c:v>479.90899999999999</c:v>
                </c:pt>
                <c:pt idx="185">
                  <c:v>480.42099999999999</c:v>
                </c:pt>
                <c:pt idx="186">
                  <c:v>480.58499999999998</c:v>
                </c:pt>
                <c:pt idx="187">
                  <c:v>481.09399999999999</c:v>
                </c:pt>
                <c:pt idx="188">
                  <c:v>481.25599999999997</c:v>
                </c:pt>
                <c:pt idx="189">
                  <c:v>481.76400000000001</c:v>
                </c:pt>
                <c:pt idx="190">
                  <c:v>481.92399999999998</c:v>
                </c:pt>
                <c:pt idx="191">
                  <c:v>482.42899999999997</c:v>
                </c:pt>
                <c:pt idx="192">
                  <c:v>482.58800000000002</c:v>
                </c:pt>
                <c:pt idx="193">
                  <c:v>483.09</c:v>
                </c:pt>
                <c:pt idx="194">
                  <c:v>483.24700000000001</c:v>
                </c:pt>
                <c:pt idx="195">
                  <c:v>483.74700000000001</c:v>
                </c:pt>
                <c:pt idx="196">
                  <c:v>483.90300000000002</c:v>
                </c:pt>
                <c:pt idx="197">
                  <c:v>484.40100000000001</c:v>
                </c:pt>
                <c:pt idx="198">
                  <c:v>484.55599999999998</c:v>
                </c:pt>
                <c:pt idx="199">
                  <c:v>485.05099999999999</c:v>
                </c:pt>
                <c:pt idx="200">
                  <c:v>485.20400000000001</c:v>
                </c:pt>
                <c:pt idx="201">
                  <c:v>485.697</c:v>
                </c:pt>
                <c:pt idx="202">
                  <c:v>485.84899999999999</c:v>
                </c:pt>
                <c:pt idx="203">
                  <c:v>486.339</c:v>
                </c:pt>
                <c:pt idx="204">
                  <c:v>486.49</c:v>
                </c:pt>
                <c:pt idx="205">
                  <c:v>486.97800000000001</c:v>
                </c:pt>
                <c:pt idx="206">
                  <c:v>487.12700000000001</c:v>
                </c:pt>
                <c:pt idx="207">
                  <c:v>487.613</c:v>
                </c:pt>
                <c:pt idx="208">
                  <c:v>487.76100000000002</c:v>
                </c:pt>
                <c:pt idx="209">
                  <c:v>488.24400000000003</c:v>
                </c:pt>
                <c:pt idx="210">
                  <c:v>488.39100000000002</c:v>
                </c:pt>
                <c:pt idx="211">
                  <c:v>488.87299999999999</c:v>
                </c:pt>
                <c:pt idx="212">
                  <c:v>489.01799999999997</c:v>
                </c:pt>
                <c:pt idx="213">
                  <c:v>489.49700000000001</c:v>
                </c:pt>
                <c:pt idx="214">
                  <c:v>489.64100000000002</c:v>
                </c:pt>
                <c:pt idx="215">
                  <c:v>490.11799999999999</c:v>
                </c:pt>
                <c:pt idx="216">
                  <c:v>490.26</c:v>
                </c:pt>
                <c:pt idx="217">
                  <c:v>490.73599999999999</c:v>
                </c:pt>
                <c:pt idx="218">
                  <c:v>490.87599999999998</c:v>
                </c:pt>
                <c:pt idx="219">
                  <c:v>491.35</c:v>
                </c:pt>
                <c:pt idx="220">
                  <c:v>491.48899999999998</c:v>
                </c:pt>
                <c:pt idx="221">
                  <c:v>491.96100000000001</c:v>
                </c:pt>
                <c:pt idx="222">
                  <c:v>492.09800000000001</c:v>
                </c:pt>
                <c:pt idx="223">
                  <c:v>492.56799999999998</c:v>
                </c:pt>
                <c:pt idx="224">
                  <c:v>492.70499999999998</c:v>
                </c:pt>
                <c:pt idx="225">
                  <c:v>493.17200000000003</c:v>
                </c:pt>
                <c:pt idx="226">
                  <c:v>493.30799999999999</c:v>
                </c:pt>
                <c:pt idx="227">
                  <c:v>493.774</c:v>
                </c:pt>
                <c:pt idx="228">
                  <c:v>493.90699999999998</c:v>
                </c:pt>
                <c:pt idx="229">
                  <c:v>494.37200000000001</c:v>
                </c:pt>
                <c:pt idx="230">
                  <c:v>494.50400000000002</c:v>
                </c:pt>
                <c:pt idx="231">
                  <c:v>494.96600000000001</c:v>
                </c:pt>
                <c:pt idx="232">
                  <c:v>495.09800000000001</c:v>
                </c:pt>
                <c:pt idx="233">
                  <c:v>495.55799999999999</c:v>
                </c:pt>
                <c:pt idx="234">
                  <c:v>495.68799999999999</c:v>
                </c:pt>
                <c:pt idx="235">
                  <c:v>496.14699999999999</c:v>
                </c:pt>
                <c:pt idx="236">
                  <c:v>496.27499999999998</c:v>
                </c:pt>
                <c:pt idx="237">
                  <c:v>496.733</c:v>
                </c:pt>
                <c:pt idx="238">
                  <c:v>496.86</c:v>
                </c:pt>
                <c:pt idx="239">
                  <c:v>497.315</c:v>
                </c:pt>
                <c:pt idx="240">
                  <c:v>497.44099999999997</c:v>
                </c:pt>
                <c:pt idx="241">
                  <c:v>497.89499999999998</c:v>
                </c:pt>
                <c:pt idx="242">
                  <c:v>498.02</c:v>
                </c:pt>
                <c:pt idx="243">
                  <c:v>498.47199999999998</c:v>
                </c:pt>
                <c:pt idx="244">
                  <c:v>498.596</c:v>
                </c:pt>
                <c:pt idx="245">
                  <c:v>499.04599999999999</c:v>
                </c:pt>
                <c:pt idx="246">
                  <c:v>499.16800000000001</c:v>
                </c:pt>
                <c:pt idx="247">
                  <c:v>499.61700000000002</c:v>
                </c:pt>
                <c:pt idx="248">
                  <c:v>499.738</c:v>
                </c:pt>
                <c:pt idx="249">
                  <c:v>500.185</c:v>
                </c:pt>
                <c:pt idx="250">
                  <c:v>500.30500000000001</c:v>
                </c:pt>
                <c:pt idx="251">
                  <c:v>500.75099999999998</c:v>
                </c:pt>
                <c:pt idx="252">
                  <c:v>500.87</c:v>
                </c:pt>
                <c:pt idx="253">
                  <c:v>501.31299999999999</c:v>
                </c:pt>
                <c:pt idx="254">
                  <c:v>501.43099999999998</c:v>
                </c:pt>
                <c:pt idx="255">
                  <c:v>501.87299999999999</c:v>
                </c:pt>
                <c:pt idx="256">
                  <c:v>501.99</c:v>
                </c:pt>
                <c:pt idx="257">
                  <c:v>502.43</c:v>
                </c:pt>
                <c:pt idx="258">
                  <c:v>502.54700000000003</c:v>
                </c:pt>
                <c:pt idx="259">
                  <c:v>502.98500000000001</c:v>
                </c:pt>
                <c:pt idx="260">
                  <c:v>503.1</c:v>
                </c:pt>
                <c:pt idx="261">
                  <c:v>503.53699999999998</c:v>
                </c:pt>
                <c:pt idx="262">
                  <c:v>503.65100000000001</c:v>
                </c:pt>
                <c:pt idx="263">
                  <c:v>504.08600000000001</c:v>
                </c:pt>
                <c:pt idx="264">
                  <c:v>504.19900000000001</c:v>
                </c:pt>
                <c:pt idx="265">
                  <c:v>504.63299999999998</c:v>
                </c:pt>
                <c:pt idx="266">
                  <c:v>504.745</c:v>
                </c:pt>
                <c:pt idx="267">
                  <c:v>505.17700000000002</c:v>
                </c:pt>
                <c:pt idx="268">
                  <c:v>505.28800000000001</c:v>
                </c:pt>
                <c:pt idx="269">
                  <c:v>505.71800000000002</c:v>
                </c:pt>
                <c:pt idx="270">
                  <c:v>505.82900000000001</c:v>
                </c:pt>
                <c:pt idx="271">
                  <c:v>506.25700000000001</c:v>
                </c:pt>
                <c:pt idx="272">
                  <c:v>506.36700000000002</c:v>
                </c:pt>
                <c:pt idx="273">
                  <c:v>506.79399999999998</c:v>
                </c:pt>
                <c:pt idx="274">
                  <c:v>506.90199999999999</c:v>
                </c:pt>
                <c:pt idx="275">
                  <c:v>507.32799999999997</c:v>
                </c:pt>
                <c:pt idx="276">
                  <c:v>507.435</c:v>
                </c:pt>
                <c:pt idx="277">
                  <c:v>507.85899999999998</c:v>
                </c:pt>
                <c:pt idx="278">
                  <c:v>507.96600000000001</c:v>
                </c:pt>
                <c:pt idx="279">
                  <c:v>508.38799999999998</c:v>
                </c:pt>
                <c:pt idx="280">
                  <c:v>508.49400000000003</c:v>
                </c:pt>
                <c:pt idx="281">
                  <c:v>508.91500000000002</c:v>
                </c:pt>
                <c:pt idx="282">
                  <c:v>509.02</c:v>
                </c:pt>
                <c:pt idx="283">
                  <c:v>509.43900000000002</c:v>
                </c:pt>
                <c:pt idx="284">
                  <c:v>509.54300000000001</c:v>
                </c:pt>
                <c:pt idx="285">
                  <c:v>509.96100000000001</c:v>
                </c:pt>
                <c:pt idx="286">
                  <c:v>510.06400000000002</c:v>
                </c:pt>
                <c:pt idx="287">
                  <c:v>510.48099999999999</c:v>
                </c:pt>
                <c:pt idx="288">
                  <c:v>510.58300000000003</c:v>
                </c:pt>
                <c:pt idx="289">
                  <c:v>510.99799999999999</c:v>
                </c:pt>
                <c:pt idx="290">
                  <c:v>511.1</c:v>
                </c:pt>
                <c:pt idx="291">
                  <c:v>511.51299999999998</c:v>
                </c:pt>
                <c:pt idx="292">
                  <c:v>511.61399999999998</c:v>
                </c:pt>
                <c:pt idx="293">
                  <c:v>512.02599999999995</c:v>
                </c:pt>
                <c:pt idx="294">
                  <c:v>512.12599999999998</c:v>
                </c:pt>
                <c:pt idx="295">
                  <c:v>512.53599999999994</c:v>
                </c:pt>
                <c:pt idx="296">
                  <c:v>512.63599999999997</c:v>
                </c:pt>
                <c:pt idx="297">
                  <c:v>513.04499999999996</c:v>
                </c:pt>
                <c:pt idx="298">
                  <c:v>513.14300000000003</c:v>
                </c:pt>
                <c:pt idx="299">
                  <c:v>513.55100000000004</c:v>
                </c:pt>
                <c:pt idx="300">
                  <c:v>513.649</c:v>
                </c:pt>
                <c:pt idx="301">
                  <c:v>514.05499999999995</c:v>
                </c:pt>
                <c:pt idx="302">
                  <c:v>514.15200000000004</c:v>
                </c:pt>
                <c:pt idx="303">
                  <c:v>514.55700000000002</c:v>
                </c:pt>
                <c:pt idx="304">
                  <c:v>514.654</c:v>
                </c:pt>
                <c:pt idx="305">
                  <c:v>515.05700000000002</c:v>
                </c:pt>
                <c:pt idx="306">
                  <c:v>515.15300000000002</c:v>
                </c:pt>
                <c:pt idx="307">
                  <c:v>515.55499999999995</c:v>
                </c:pt>
                <c:pt idx="308">
                  <c:v>515.65</c:v>
                </c:pt>
                <c:pt idx="309">
                  <c:v>516.04999999999995</c:v>
                </c:pt>
                <c:pt idx="310">
                  <c:v>516.14499999999998</c:v>
                </c:pt>
                <c:pt idx="311">
                  <c:v>516.54399999999998</c:v>
                </c:pt>
                <c:pt idx="312">
                  <c:v>516.63800000000003</c:v>
                </c:pt>
                <c:pt idx="313">
                  <c:v>517.03499999999997</c:v>
                </c:pt>
                <c:pt idx="314">
                  <c:v>517.13</c:v>
                </c:pt>
                <c:pt idx="315">
                  <c:v>517.52499999999998</c:v>
                </c:pt>
                <c:pt idx="316">
                  <c:v>517.62</c:v>
                </c:pt>
                <c:pt idx="317">
                  <c:v>518.01400000000001</c:v>
                </c:pt>
                <c:pt idx="318">
                  <c:v>518.10900000000004</c:v>
                </c:pt>
                <c:pt idx="319">
                  <c:v>518.5</c:v>
                </c:pt>
                <c:pt idx="320">
                  <c:v>518.59500000000003</c:v>
                </c:pt>
                <c:pt idx="321">
                  <c:v>518.98500000000001</c:v>
                </c:pt>
                <c:pt idx="322">
                  <c:v>519.08000000000004</c:v>
                </c:pt>
                <c:pt idx="323">
                  <c:v>519.46799999999996</c:v>
                </c:pt>
                <c:pt idx="324">
                  <c:v>519.56299999999999</c:v>
                </c:pt>
                <c:pt idx="325">
                  <c:v>519.94899999999996</c:v>
                </c:pt>
                <c:pt idx="326">
                  <c:v>520.04399999999998</c:v>
                </c:pt>
                <c:pt idx="327">
                  <c:v>520.428</c:v>
                </c:pt>
                <c:pt idx="328">
                  <c:v>520.52300000000002</c:v>
                </c:pt>
                <c:pt idx="329">
                  <c:v>520.90599999999995</c:v>
                </c:pt>
                <c:pt idx="330">
                  <c:v>521</c:v>
                </c:pt>
                <c:pt idx="331">
                  <c:v>521.38099999999997</c:v>
                </c:pt>
                <c:pt idx="332">
                  <c:v>521.476</c:v>
                </c:pt>
                <c:pt idx="333">
                  <c:v>521.85500000000002</c:v>
                </c:pt>
                <c:pt idx="334">
                  <c:v>521.94899999999996</c:v>
                </c:pt>
                <c:pt idx="335">
                  <c:v>522.327</c:v>
                </c:pt>
                <c:pt idx="336">
                  <c:v>522.42100000000005</c:v>
                </c:pt>
                <c:pt idx="337">
                  <c:v>522.79700000000003</c:v>
                </c:pt>
                <c:pt idx="338">
                  <c:v>522.89099999999996</c:v>
                </c:pt>
                <c:pt idx="339">
                  <c:v>523.26499999999999</c:v>
                </c:pt>
                <c:pt idx="340">
                  <c:v>523.35900000000004</c:v>
                </c:pt>
                <c:pt idx="341">
                  <c:v>523.73099999999999</c:v>
                </c:pt>
                <c:pt idx="342">
                  <c:v>523.82600000000002</c:v>
                </c:pt>
                <c:pt idx="343">
                  <c:v>524.19600000000003</c:v>
                </c:pt>
                <c:pt idx="344">
                  <c:v>524.29</c:v>
                </c:pt>
                <c:pt idx="345">
                  <c:v>524.65899999999999</c:v>
                </c:pt>
                <c:pt idx="346">
                  <c:v>524.75300000000004</c:v>
                </c:pt>
                <c:pt idx="347">
                  <c:v>525.12</c:v>
                </c:pt>
                <c:pt idx="348">
                  <c:v>525.21400000000006</c:v>
                </c:pt>
                <c:pt idx="349">
                  <c:v>525.58000000000004</c:v>
                </c:pt>
                <c:pt idx="350">
                  <c:v>525.673</c:v>
                </c:pt>
                <c:pt idx="351">
                  <c:v>526.03700000000003</c:v>
                </c:pt>
                <c:pt idx="352">
                  <c:v>526.13099999999997</c:v>
                </c:pt>
                <c:pt idx="353">
                  <c:v>526.49300000000005</c:v>
                </c:pt>
                <c:pt idx="354">
                  <c:v>526.58699999999999</c:v>
                </c:pt>
                <c:pt idx="355">
                  <c:v>526.94799999999998</c:v>
                </c:pt>
                <c:pt idx="356">
                  <c:v>527.04100000000005</c:v>
                </c:pt>
                <c:pt idx="357">
                  <c:v>527.4</c:v>
                </c:pt>
                <c:pt idx="358">
                  <c:v>527.49300000000005</c:v>
                </c:pt>
                <c:pt idx="359">
                  <c:v>527.851</c:v>
                </c:pt>
                <c:pt idx="360">
                  <c:v>527.94399999999996</c:v>
                </c:pt>
                <c:pt idx="361">
                  <c:v>528.29999999999995</c:v>
                </c:pt>
                <c:pt idx="362">
                  <c:v>528.39300000000003</c:v>
                </c:pt>
                <c:pt idx="363">
                  <c:v>528.74800000000005</c:v>
                </c:pt>
                <c:pt idx="364">
                  <c:v>528.84100000000001</c:v>
                </c:pt>
                <c:pt idx="365">
                  <c:v>529.19399999999996</c:v>
                </c:pt>
                <c:pt idx="366">
                  <c:v>529.28700000000003</c:v>
                </c:pt>
                <c:pt idx="367">
                  <c:v>529.63900000000001</c:v>
                </c:pt>
                <c:pt idx="368">
                  <c:v>529.73099999999999</c:v>
                </c:pt>
                <c:pt idx="369">
                  <c:v>530.08100000000002</c:v>
                </c:pt>
                <c:pt idx="370">
                  <c:v>530.17399999999998</c:v>
                </c:pt>
                <c:pt idx="371">
                  <c:v>530.52300000000002</c:v>
                </c:pt>
                <c:pt idx="372">
                  <c:v>530.61500000000001</c:v>
                </c:pt>
                <c:pt idx="373">
                  <c:v>530.96199999999999</c:v>
                </c:pt>
                <c:pt idx="374">
                  <c:v>531.05399999999997</c:v>
                </c:pt>
                <c:pt idx="375">
                  <c:v>531.40099999999995</c:v>
                </c:pt>
                <c:pt idx="376">
                  <c:v>531.49199999999996</c:v>
                </c:pt>
                <c:pt idx="377">
                  <c:v>531.83699999999999</c:v>
                </c:pt>
                <c:pt idx="378">
                  <c:v>531.92899999999997</c:v>
                </c:pt>
                <c:pt idx="379">
                  <c:v>532.27200000000005</c:v>
                </c:pt>
                <c:pt idx="380">
                  <c:v>532.36400000000003</c:v>
                </c:pt>
                <c:pt idx="381">
                  <c:v>532.70600000000002</c:v>
                </c:pt>
                <c:pt idx="382">
                  <c:v>532.79700000000003</c:v>
                </c:pt>
                <c:pt idx="383">
                  <c:v>533.13800000000003</c:v>
                </c:pt>
                <c:pt idx="384">
                  <c:v>533.22900000000004</c:v>
                </c:pt>
                <c:pt idx="385">
                  <c:v>533.56899999999996</c:v>
                </c:pt>
                <c:pt idx="386">
                  <c:v>533.66</c:v>
                </c:pt>
                <c:pt idx="387">
                  <c:v>533.99800000000005</c:v>
                </c:pt>
                <c:pt idx="388">
                  <c:v>534.08900000000006</c:v>
                </c:pt>
                <c:pt idx="389">
                  <c:v>534.42499999999995</c:v>
                </c:pt>
                <c:pt idx="390">
                  <c:v>534.51599999999996</c:v>
                </c:pt>
                <c:pt idx="391">
                  <c:v>534.85199999999998</c:v>
                </c:pt>
                <c:pt idx="392">
                  <c:v>534.94200000000001</c:v>
                </c:pt>
                <c:pt idx="393">
                  <c:v>535.27599999999995</c:v>
                </c:pt>
                <c:pt idx="394">
                  <c:v>535.36699999999996</c:v>
                </c:pt>
                <c:pt idx="395">
                  <c:v>535.70000000000005</c:v>
                </c:pt>
                <c:pt idx="396">
                  <c:v>535.79</c:v>
                </c:pt>
                <c:pt idx="397">
                  <c:v>536.12099999999998</c:v>
                </c:pt>
                <c:pt idx="398">
                  <c:v>536.21100000000001</c:v>
                </c:pt>
                <c:pt idx="399">
                  <c:v>536.54200000000003</c:v>
                </c:pt>
                <c:pt idx="400">
                  <c:v>536.63199999999995</c:v>
                </c:pt>
                <c:pt idx="401">
                  <c:v>536.96100000000001</c:v>
                </c:pt>
                <c:pt idx="402">
                  <c:v>537.04999999999995</c:v>
                </c:pt>
                <c:pt idx="403">
                  <c:v>537.37800000000004</c:v>
                </c:pt>
                <c:pt idx="404">
                  <c:v>537.46799999999996</c:v>
                </c:pt>
                <c:pt idx="405">
                  <c:v>537.79499999999996</c:v>
                </c:pt>
                <c:pt idx="406">
                  <c:v>537.88400000000001</c:v>
                </c:pt>
                <c:pt idx="407">
                  <c:v>538.20899999999995</c:v>
                </c:pt>
                <c:pt idx="408">
                  <c:v>538.29899999999998</c:v>
                </c:pt>
                <c:pt idx="409">
                  <c:v>538.62300000000005</c:v>
                </c:pt>
                <c:pt idx="410">
                  <c:v>538.71199999999999</c:v>
                </c:pt>
                <c:pt idx="411">
                  <c:v>539.03499999999997</c:v>
                </c:pt>
                <c:pt idx="412">
                  <c:v>539.12400000000002</c:v>
                </c:pt>
                <c:pt idx="413">
                  <c:v>539.44500000000005</c:v>
                </c:pt>
                <c:pt idx="414">
                  <c:v>539.53399999999999</c:v>
                </c:pt>
                <c:pt idx="415">
                  <c:v>539.85500000000002</c:v>
                </c:pt>
                <c:pt idx="416">
                  <c:v>539.94299999999998</c:v>
                </c:pt>
                <c:pt idx="417">
                  <c:v>540.26300000000003</c:v>
                </c:pt>
                <c:pt idx="418">
                  <c:v>540.351</c:v>
                </c:pt>
                <c:pt idx="419">
                  <c:v>540.66899999999998</c:v>
                </c:pt>
                <c:pt idx="420">
                  <c:v>540.75800000000004</c:v>
                </c:pt>
                <c:pt idx="421">
                  <c:v>541.07500000000005</c:v>
                </c:pt>
                <c:pt idx="422">
                  <c:v>541.16300000000001</c:v>
                </c:pt>
                <c:pt idx="423">
                  <c:v>541.47900000000004</c:v>
                </c:pt>
                <c:pt idx="424">
                  <c:v>541.56700000000001</c:v>
                </c:pt>
                <c:pt idx="425">
                  <c:v>541.88099999999997</c:v>
                </c:pt>
                <c:pt idx="426">
                  <c:v>541.96900000000005</c:v>
                </c:pt>
                <c:pt idx="427">
                  <c:v>542.28300000000002</c:v>
                </c:pt>
                <c:pt idx="428">
                  <c:v>542.37</c:v>
                </c:pt>
                <c:pt idx="429">
                  <c:v>542.68299999999999</c:v>
                </c:pt>
                <c:pt idx="430">
                  <c:v>542.77</c:v>
                </c:pt>
                <c:pt idx="431">
                  <c:v>543.08199999999999</c:v>
                </c:pt>
                <c:pt idx="432">
                  <c:v>543.16899999999998</c:v>
                </c:pt>
                <c:pt idx="433">
                  <c:v>543.47900000000004</c:v>
                </c:pt>
                <c:pt idx="434">
                  <c:v>543.56600000000003</c:v>
                </c:pt>
                <c:pt idx="435">
                  <c:v>543.875</c:v>
                </c:pt>
                <c:pt idx="436">
                  <c:v>543.96199999999999</c:v>
                </c:pt>
                <c:pt idx="437">
                  <c:v>544.27</c:v>
                </c:pt>
                <c:pt idx="438">
                  <c:v>544.35699999999997</c:v>
                </c:pt>
                <c:pt idx="439">
                  <c:v>544.66399999999999</c:v>
                </c:pt>
                <c:pt idx="440">
                  <c:v>544.75099999999998</c:v>
                </c:pt>
                <c:pt idx="441">
                  <c:v>545.05700000000002</c:v>
                </c:pt>
                <c:pt idx="442">
                  <c:v>545.14300000000003</c:v>
                </c:pt>
                <c:pt idx="443">
                  <c:v>545.44799999999998</c:v>
                </c:pt>
                <c:pt idx="444">
                  <c:v>545.53399999999999</c:v>
                </c:pt>
                <c:pt idx="445">
                  <c:v>545.83799999999997</c:v>
                </c:pt>
                <c:pt idx="446">
                  <c:v>545.92399999999998</c:v>
                </c:pt>
                <c:pt idx="447">
                  <c:v>546.22699999999998</c:v>
                </c:pt>
                <c:pt idx="448">
                  <c:v>546.31299999999999</c:v>
                </c:pt>
                <c:pt idx="449">
                  <c:v>546.61500000000001</c:v>
                </c:pt>
                <c:pt idx="450">
                  <c:v>546.70000000000005</c:v>
                </c:pt>
                <c:pt idx="451">
                  <c:v>547.00099999999998</c:v>
                </c:pt>
                <c:pt idx="452">
                  <c:v>547.08699999999999</c:v>
                </c:pt>
                <c:pt idx="453">
                  <c:v>547.38599999999997</c:v>
                </c:pt>
                <c:pt idx="454">
                  <c:v>547.47199999999998</c:v>
                </c:pt>
                <c:pt idx="455">
                  <c:v>547.77099999999996</c:v>
                </c:pt>
                <c:pt idx="456">
                  <c:v>547.85599999999999</c:v>
                </c:pt>
                <c:pt idx="457">
                  <c:v>548.154</c:v>
                </c:pt>
                <c:pt idx="458">
                  <c:v>548.23800000000006</c:v>
                </c:pt>
                <c:pt idx="459">
                  <c:v>548.53499999999997</c:v>
                </c:pt>
                <c:pt idx="460">
                  <c:v>548.62</c:v>
                </c:pt>
                <c:pt idx="461">
                  <c:v>548.91600000000005</c:v>
                </c:pt>
                <c:pt idx="462">
                  <c:v>549</c:v>
                </c:pt>
                <c:pt idx="463">
                  <c:v>549.29600000000005</c:v>
                </c:pt>
                <c:pt idx="464">
                  <c:v>549.38</c:v>
                </c:pt>
                <c:pt idx="465">
                  <c:v>549.67399999999998</c:v>
                </c:pt>
                <c:pt idx="466">
                  <c:v>549.75800000000004</c:v>
                </c:pt>
                <c:pt idx="467">
                  <c:v>550.05100000000004</c:v>
                </c:pt>
                <c:pt idx="468">
                  <c:v>550.13499999999999</c:v>
                </c:pt>
                <c:pt idx="469">
                  <c:v>550.42700000000002</c:v>
                </c:pt>
                <c:pt idx="470">
                  <c:v>550.51099999999997</c:v>
                </c:pt>
                <c:pt idx="471">
                  <c:v>550.80200000000002</c:v>
                </c:pt>
                <c:pt idx="472">
                  <c:v>550.88599999999997</c:v>
                </c:pt>
                <c:pt idx="473">
                  <c:v>551.17600000000004</c:v>
                </c:pt>
                <c:pt idx="474">
                  <c:v>551.25900000000001</c:v>
                </c:pt>
                <c:pt idx="475">
                  <c:v>551.54899999999998</c:v>
                </c:pt>
                <c:pt idx="476">
                  <c:v>551.63199999999995</c:v>
                </c:pt>
                <c:pt idx="477">
                  <c:v>551.92100000000005</c:v>
                </c:pt>
                <c:pt idx="478">
                  <c:v>552.00300000000004</c:v>
                </c:pt>
                <c:pt idx="479">
                  <c:v>552.29100000000005</c:v>
                </c:pt>
                <c:pt idx="480">
                  <c:v>552.37400000000002</c:v>
                </c:pt>
                <c:pt idx="481">
                  <c:v>552.66099999999994</c:v>
                </c:pt>
                <c:pt idx="482">
                  <c:v>552.74300000000005</c:v>
                </c:pt>
                <c:pt idx="483">
                  <c:v>553.029</c:v>
                </c:pt>
                <c:pt idx="484">
                  <c:v>553.11099999999999</c:v>
                </c:pt>
                <c:pt idx="485">
                  <c:v>553.39700000000005</c:v>
                </c:pt>
                <c:pt idx="486">
                  <c:v>553.47900000000004</c:v>
                </c:pt>
                <c:pt idx="487">
                  <c:v>553.76300000000003</c:v>
                </c:pt>
                <c:pt idx="488">
                  <c:v>553.84500000000003</c:v>
                </c:pt>
                <c:pt idx="489">
                  <c:v>554.12800000000004</c:v>
                </c:pt>
                <c:pt idx="490">
                  <c:v>554.21</c:v>
                </c:pt>
                <c:pt idx="491">
                  <c:v>554.49300000000005</c:v>
                </c:pt>
                <c:pt idx="492">
                  <c:v>554.57399999999996</c:v>
                </c:pt>
                <c:pt idx="493">
                  <c:v>554.85599999999999</c:v>
                </c:pt>
                <c:pt idx="494">
                  <c:v>554.93700000000001</c:v>
                </c:pt>
                <c:pt idx="495">
                  <c:v>555.21799999999996</c:v>
                </c:pt>
                <c:pt idx="496">
                  <c:v>555.29899999999998</c:v>
                </c:pt>
                <c:pt idx="497">
                  <c:v>555.57899999999995</c:v>
                </c:pt>
                <c:pt idx="498">
                  <c:v>555.66</c:v>
                </c:pt>
                <c:pt idx="499">
                  <c:v>555.93899999999996</c:v>
                </c:pt>
                <c:pt idx="500">
                  <c:v>556.02</c:v>
                </c:pt>
                <c:pt idx="501">
                  <c:v>556.298</c:v>
                </c:pt>
                <c:pt idx="502">
                  <c:v>556.37900000000002</c:v>
                </c:pt>
                <c:pt idx="503">
                  <c:v>556.65599999999995</c:v>
                </c:pt>
                <c:pt idx="504">
                  <c:v>556.73699999999997</c:v>
                </c:pt>
                <c:pt idx="505">
                  <c:v>557.01300000000003</c:v>
                </c:pt>
                <c:pt idx="506">
                  <c:v>557.09400000000005</c:v>
                </c:pt>
                <c:pt idx="507">
                  <c:v>557.37</c:v>
                </c:pt>
                <c:pt idx="508">
                  <c:v>557.44899999999996</c:v>
                </c:pt>
                <c:pt idx="509">
                  <c:v>557.72500000000002</c:v>
                </c:pt>
                <c:pt idx="510">
                  <c:v>557.80399999999997</c:v>
                </c:pt>
                <c:pt idx="511">
                  <c:v>558.07899999999995</c:v>
                </c:pt>
                <c:pt idx="512">
                  <c:v>558.15800000000002</c:v>
                </c:pt>
                <c:pt idx="513">
                  <c:v>558.43200000000002</c:v>
                </c:pt>
                <c:pt idx="514">
                  <c:v>558.51099999999997</c:v>
                </c:pt>
                <c:pt idx="515">
                  <c:v>558.78399999999999</c:v>
                </c:pt>
                <c:pt idx="516">
                  <c:v>558.86300000000006</c:v>
                </c:pt>
                <c:pt idx="517">
                  <c:v>559.13499999999999</c:v>
                </c:pt>
                <c:pt idx="518">
                  <c:v>559.21400000000006</c:v>
                </c:pt>
                <c:pt idx="519">
                  <c:v>559.48500000000001</c:v>
                </c:pt>
                <c:pt idx="520">
                  <c:v>559.56399999999996</c:v>
                </c:pt>
                <c:pt idx="521">
                  <c:v>559.83500000000004</c:v>
                </c:pt>
                <c:pt idx="522">
                  <c:v>559.91300000000001</c:v>
                </c:pt>
                <c:pt idx="523">
                  <c:v>560.18299999999999</c:v>
                </c:pt>
                <c:pt idx="524">
                  <c:v>560.26099999999997</c:v>
                </c:pt>
                <c:pt idx="525">
                  <c:v>560.53</c:v>
                </c:pt>
                <c:pt idx="526">
                  <c:v>560.60799999999995</c:v>
                </c:pt>
                <c:pt idx="527">
                  <c:v>560.87699999999995</c:v>
                </c:pt>
                <c:pt idx="528">
                  <c:v>560.95500000000004</c:v>
                </c:pt>
                <c:pt idx="529">
                  <c:v>561.22199999999998</c:v>
                </c:pt>
                <c:pt idx="530">
                  <c:v>561.29999999999995</c:v>
                </c:pt>
                <c:pt idx="531">
                  <c:v>561.56700000000001</c:v>
                </c:pt>
                <c:pt idx="532">
                  <c:v>561.64499999999998</c:v>
                </c:pt>
                <c:pt idx="533">
                  <c:v>561.91</c:v>
                </c:pt>
                <c:pt idx="534">
                  <c:v>561.98800000000006</c:v>
                </c:pt>
                <c:pt idx="535">
                  <c:v>562.25300000000004</c:v>
                </c:pt>
                <c:pt idx="536">
                  <c:v>562.33100000000002</c:v>
                </c:pt>
                <c:pt idx="537">
                  <c:v>562.59500000000003</c:v>
                </c:pt>
                <c:pt idx="538">
                  <c:v>562.67200000000003</c:v>
                </c:pt>
                <c:pt idx="539">
                  <c:v>562.93600000000004</c:v>
                </c:pt>
                <c:pt idx="540">
                  <c:v>563.01300000000003</c:v>
                </c:pt>
                <c:pt idx="541">
                  <c:v>563.27599999999995</c:v>
                </c:pt>
                <c:pt idx="542">
                  <c:v>563.35299999999995</c:v>
                </c:pt>
                <c:pt idx="543">
                  <c:v>563.61599999999999</c:v>
                </c:pt>
                <c:pt idx="544">
                  <c:v>563.69200000000001</c:v>
                </c:pt>
                <c:pt idx="545">
                  <c:v>563.95399999999995</c:v>
                </c:pt>
                <c:pt idx="546">
                  <c:v>564.03099999999995</c:v>
                </c:pt>
                <c:pt idx="547">
                  <c:v>564.29100000000005</c:v>
                </c:pt>
                <c:pt idx="548">
                  <c:v>564.36800000000005</c:v>
                </c:pt>
                <c:pt idx="549">
                  <c:v>564.62800000000004</c:v>
                </c:pt>
                <c:pt idx="550">
                  <c:v>564.70399999999995</c:v>
                </c:pt>
                <c:pt idx="551">
                  <c:v>564.96400000000006</c:v>
                </c:pt>
                <c:pt idx="552">
                  <c:v>565.04</c:v>
                </c:pt>
                <c:pt idx="553">
                  <c:v>565.29899999999998</c:v>
                </c:pt>
                <c:pt idx="554">
                  <c:v>565.375</c:v>
                </c:pt>
                <c:pt idx="555">
                  <c:v>565.63300000000004</c:v>
                </c:pt>
                <c:pt idx="556">
                  <c:v>565.70899999999995</c:v>
                </c:pt>
                <c:pt idx="557">
                  <c:v>565.96600000000001</c:v>
                </c:pt>
                <c:pt idx="558">
                  <c:v>566.04200000000003</c:v>
                </c:pt>
                <c:pt idx="559">
                  <c:v>566.298</c:v>
                </c:pt>
                <c:pt idx="560">
                  <c:v>566.37400000000002</c:v>
                </c:pt>
                <c:pt idx="561">
                  <c:v>566.63</c:v>
                </c:pt>
                <c:pt idx="562">
                  <c:v>566.70500000000004</c:v>
                </c:pt>
                <c:pt idx="563">
                  <c:v>566.96</c:v>
                </c:pt>
                <c:pt idx="564">
                  <c:v>567.03599999999994</c:v>
                </c:pt>
                <c:pt idx="565">
                  <c:v>567.29</c:v>
                </c:pt>
                <c:pt idx="566">
                  <c:v>567.36500000000001</c:v>
                </c:pt>
                <c:pt idx="567">
                  <c:v>567.61900000000003</c:v>
                </c:pt>
                <c:pt idx="568">
                  <c:v>567.69399999999996</c:v>
                </c:pt>
                <c:pt idx="569">
                  <c:v>567.947</c:v>
                </c:pt>
                <c:pt idx="570">
                  <c:v>568.02200000000005</c:v>
                </c:pt>
                <c:pt idx="571">
                  <c:v>568.27499999999998</c:v>
                </c:pt>
                <c:pt idx="572">
                  <c:v>568.34900000000005</c:v>
                </c:pt>
                <c:pt idx="573">
                  <c:v>568.601</c:v>
                </c:pt>
                <c:pt idx="574">
                  <c:v>568.67600000000004</c:v>
                </c:pt>
                <c:pt idx="575">
                  <c:v>438.327</c:v>
                </c:pt>
                <c:pt idx="576">
                  <c:v>438.34100000000001</c:v>
                </c:pt>
                <c:pt idx="577">
                  <c:v>438.35500000000002</c:v>
                </c:pt>
                <c:pt idx="578">
                  <c:v>438.37</c:v>
                </c:pt>
                <c:pt idx="579">
                  <c:v>438.38499999999999</c:v>
                </c:pt>
                <c:pt idx="580">
                  <c:v>438.4</c:v>
                </c:pt>
                <c:pt idx="581">
                  <c:v>438.41500000000002</c:v>
                </c:pt>
                <c:pt idx="582">
                  <c:v>438.43099999999998</c:v>
                </c:pt>
                <c:pt idx="583">
                  <c:v>438.447</c:v>
                </c:pt>
                <c:pt idx="584">
                  <c:v>438.464</c:v>
                </c:pt>
                <c:pt idx="585">
                  <c:v>438.48099999999999</c:v>
                </c:pt>
                <c:pt idx="586">
                  <c:v>438.49900000000002</c:v>
                </c:pt>
                <c:pt idx="587">
                  <c:v>438.517</c:v>
                </c:pt>
                <c:pt idx="588">
                  <c:v>438.53500000000003</c:v>
                </c:pt>
                <c:pt idx="589">
                  <c:v>438.55399999999997</c:v>
                </c:pt>
                <c:pt idx="590">
                  <c:v>438.57400000000001</c:v>
                </c:pt>
                <c:pt idx="591">
                  <c:v>438.59399999999999</c:v>
                </c:pt>
                <c:pt idx="592">
                  <c:v>438.61399999999998</c:v>
                </c:pt>
                <c:pt idx="593">
                  <c:v>438.63499999999999</c:v>
                </c:pt>
                <c:pt idx="594">
                  <c:v>438.65699999999998</c:v>
                </c:pt>
                <c:pt idx="595">
                  <c:v>438.68</c:v>
                </c:pt>
                <c:pt idx="596">
                  <c:v>438.70299999999997</c:v>
                </c:pt>
                <c:pt idx="597">
                  <c:v>438.72699999999998</c:v>
                </c:pt>
                <c:pt idx="598">
                  <c:v>438.75200000000001</c:v>
                </c:pt>
                <c:pt idx="599">
                  <c:v>438.77699999999999</c:v>
                </c:pt>
                <c:pt idx="600">
                  <c:v>438.80399999999997</c:v>
                </c:pt>
                <c:pt idx="601">
                  <c:v>438.83100000000002</c:v>
                </c:pt>
                <c:pt idx="602">
                  <c:v>438.86</c:v>
                </c:pt>
                <c:pt idx="603">
                  <c:v>438.88900000000001</c:v>
                </c:pt>
                <c:pt idx="604">
                  <c:v>438.92</c:v>
                </c:pt>
                <c:pt idx="605">
                  <c:v>438.95100000000002</c:v>
                </c:pt>
                <c:pt idx="606">
                  <c:v>438.98399999999998</c:v>
                </c:pt>
                <c:pt idx="607">
                  <c:v>439.01799999999997</c:v>
                </c:pt>
                <c:pt idx="608">
                  <c:v>439.05399999999997</c:v>
                </c:pt>
                <c:pt idx="609">
                  <c:v>439.09100000000001</c:v>
                </c:pt>
                <c:pt idx="610">
                  <c:v>439.13</c:v>
                </c:pt>
                <c:pt idx="611">
                  <c:v>439.17099999999999</c:v>
                </c:pt>
                <c:pt idx="612">
                  <c:v>439.21300000000002</c:v>
                </c:pt>
                <c:pt idx="613">
                  <c:v>439.25700000000001</c:v>
                </c:pt>
                <c:pt idx="614">
                  <c:v>439.303</c:v>
                </c:pt>
                <c:pt idx="615">
                  <c:v>439.35199999999998</c:v>
                </c:pt>
                <c:pt idx="616">
                  <c:v>439.40300000000002</c:v>
                </c:pt>
                <c:pt idx="617">
                  <c:v>439.45699999999999</c:v>
                </c:pt>
                <c:pt idx="618">
                  <c:v>439.51299999999998</c:v>
                </c:pt>
                <c:pt idx="619">
                  <c:v>439.57299999999998</c:v>
                </c:pt>
                <c:pt idx="620">
                  <c:v>439.63600000000002</c:v>
                </c:pt>
                <c:pt idx="621">
                  <c:v>439.702</c:v>
                </c:pt>
                <c:pt idx="622">
                  <c:v>439.77300000000002</c:v>
                </c:pt>
                <c:pt idx="623">
                  <c:v>439.84699999999998</c:v>
                </c:pt>
                <c:pt idx="624">
                  <c:v>439.92700000000002</c:v>
                </c:pt>
                <c:pt idx="625">
                  <c:v>439.92700000000002</c:v>
                </c:pt>
                <c:pt idx="626">
                  <c:v>439.92700000000002</c:v>
                </c:pt>
                <c:pt idx="627">
                  <c:v>439.92700000000002</c:v>
                </c:pt>
                <c:pt idx="628">
                  <c:v>439.92700000000002</c:v>
                </c:pt>
                <c:pt idx="629">
                  <c:v>439.92700000000002</c:v>
                </c:pt>
                <c:pt idx="630">
                  <c:v>439.92700000000002</c:v>
                </c:pt>
                <c:pt idx="631">
                  <c:v>439.92700000000002</c:v>
                </c:pt>
                <c:pt idx="632">
                  <c:v>439.92700000000002</c:v>
                </c:pt>
                <c:pt idx="633">
                  <c:v>439.92700000000002</c:v>
                </c:pt>
                <c:pt idx="634">
                  <c:v>439.92700000000002</c:v>
                </c:pt>
                <c:pt idx="635">
                  <c:v>439.92700000000002</c:v>
                </c:pt>
                <c:pt idx="636">
                  <c:v>439.92700000000002</c:v>
                </c:pt>
                <c:pt idx="637">
                  <c:v>439.92700000000002</c:v>
                </c:pt>
                <c:pt idx="638">
                  <c:v>439.92700000000002</c:v>
                </c:pt>
                <c:pt idx="639">
                  <c:v>439.92700000000002</c:v>
                </c:pt>
                <c:pt idx="640">
                  <c:v>439.92700000000002</c:v>
                </c:pt>
                <c:pt idx="641">
                  <c:v>439.92700000000002</c:v>
                </c:pt>
                <c:pt idx="642">
                  <c:v>439.92700000000002</c:v>
                </c:pt>
                <c:pt idx="643">
                  <c:v>439.92700000000002</c:v>
                </c:pt>
                <c:pt idx="644">
                  <c:v>439.92700000000002</c:v>
                </c:pt>
                <c:pt idx="645">
                  <c:v>439.92700000000002</c:v>
                </c:pt>
                <c:pt idx="646">
                  <c:v>439.92700000000002</c:v>
                </c:pt>
                <c:pt idx="647">
                  <c:v>439.92700000000002</c:v>
                </c:pt>
                <c:pt idx="648">
                  <c:v>439.92700000000002</c:v>
                </c:pt>
                <c:pt idx="649">
                  <c:v>439.92700000000002</c:v>
                </c:pt>
                <c:pt idx="650">
                  <c:v>439.92700000000002</c:v>
                </c:pt>
                <c:pt idx="651">
                  <c:v>439.92700000000002</c:v>
                </c:pt>
                <c:pt idx="652">
                  <c:v>439.92700000000002</c:v>
                </c:pt>
                <c:pt idx="653">
                  <c:v>439.92700000000002</c:v>
                </c:pt>
                <c:pt idx="654">
                  <c:v>439.92700000000002</c:v>
                </c:pt>
                <c:pt idx="655">
                  <c:v>439.92700000000002</c:v>
                </c:pt>
                <c:pt idx="656">
                  <c:v>439.92700000000002</c:v>
                </c:pt>
                <c:pt idx="657">
                  <c:v>439.92700000000002</c:v>
                </c:pt>
                <c:pt idx="658">
                  <c:v>439.92700000000002</c:v>
                </c:pt>
                <c:pt idx="659">
                  <c:v>439.92700000000002</c:v>
                </c:pt>
                <c:pt idx="660">
                  <c:v>439.92700000000002</c:v>
                </c:pt>
                <c:pt idx="661">
                  <c:v>439.92700000000002</c:v>
                </c:pt>
                <c:pt idx="662">
                  <c:v>439.92700000000002</c:v>
                </c:pt>
                <c:pt idx="663">
                  <c:v>439.92700000000002</c:v>
                </c:pt>
                <c:pt idx="664">
                  <c:v>439.92700000000002</c:v>
                </c:pt>
                <c:pt idx="665">
                  <c:v>439.92700000000002</c:v>
                </c:pt>
                <c:pt idx="666">
                  <c:v>439.92700000000002</c:v>
                </c:pt>
                <c:pt idx="667">
                  <c:v>439.92700000000002</c:v>
                </c:pt>
                <c:pt idx="668">
                  <c:v>439.92700000000002</c:v>
                </c:pt>
                <c:pt idx="669">
                  <c:v>439.92700000000002</c:v>
                </c:pt>
                <c:pt idx="670">
                  <c:v>439.92700000000002</c:v>
                </c:pt>
                <c:pt idx="671">
                  <c:v>439.92700000000002</c:v>
                </c:pt>
                <c:pt idx="672">
                  <c:v>439.92700000000002</c:v>
                </c:pt>
                <c:pt idx="673">
                  <c:v>439.92700000000002</c:v>
                </c:pt>
                <c:pt idx="674">
                  <c:v>439.92700000000002</c:v>
                </c:pt>
                <c:pt idx="675">
                  <c:v>439.92700000000002</c:v>
                </c:pt>
                <c:pt idx="676">
                  <c:v>584.34500000000003</c:v>
                </c:pt>
                <c:pt idx="677">
                  <c:v>584.56700000000001</c:v>
                </c:pt>
                <c:pt idx="678">
                  <c:v>584.63499999999999</c:v>
                </c:pt>
                <c:pt idx="679">
                  <c:v>584.85599999999999</c:v>
                </c:pt>
                <c:pt idx="680">
                  <c:v>584.92399999999998</c:v>
                </c:pt>
                <c:pt idx="681">
                  <c:v>585.14499999999998</c:v>
                </c:pt>
                <c:pt idx="682">
                  <c:v>585.21299999999997</c:v>
                </c:pt>
                <c:pt idx="683">
                  <c:v>585.43299999999999</c:v>
                </c:pt>
                <c:pt idx="684">
                  <c:v>585.50099999999998</c:v>
                </c:pt>
                <c:pt idx="685">
                  <c:v>585.721</c:v>
                </c:pt>
                <c:pt idx="686">
                  <c:v>585.78800000000001</c:v>
                </c:pt>
                <c:pt idx="687">
                  <c:v>586.00800000000004</c:v>
                </c:pt>
                <c:pt idx="688">
                  <c:v>586.07500000000005</c:v>
                </c:pt>
                <c:pt idx="689">
                  <c:v>586.29399999999998</c:v>
                </c:pt>
                <c:pt idx="690">
                  <c:v>586.36199999999997</c:v>
                </c:pt>
                <c:pt idx="691">
                  <c:v>586.58000000000004</c:v>
                </c:pt>
                <c:pt idx="692">
                  <c:v>586.64700000000005</c:v>
                </c:pt>
                <c:pt idx="693">
                  <c:v>586.86500000000001</c:v>
                </c:pt>
                <c:pt idx="694">
                  <c:v>586.93200000000002</c:v>
                </c:pt>
                <c:pt idx="695">
                  <c:v>587.15</c:v>
                </c:pt>
                <c:pt idx="696">
                  <c:v>587.21699999999998</c:v>
                </c:pt>
                <c:pt idx="697">
                  <c:v>587.43399999999997</c:v>
                </c:pt>
                <c:pt idx="698">
                  <c:v>587.50099999999998</c:v>
                </c:pt>
                <c:pt idx="699">
                  <c:v>587.71699999999998</c:v>
                </c:pt>
                <c:pt idx="700">
                  <c:v>587.78399999999999</c:v>
                </c:pt>
                <c:pt idx="701">
                  <c:v>588</c:v>
                </c:pt>
                <c:pt idx="702">
                  <c:v>588.06700000000001</c:v>
                </c:pt>
                <c:pt idx="703">
                  <c:v>588.28300000000002</c:v>
                </c:pt>
                <c:pt idx="704">
                  <c:v>588.34900000000005</c:v>
                </c:pt>
                <c:pt idx="705">
                  <c:v>588.56399999999996</c:v>
                </c:pt>
                <c:pt idx="706">
                  <c:v>588.63099999999997</c:v>
                </c:pt>
                <c:pt idx="707">
                  <c:v>588.84500000000003</c:v>
                </c:pt>
                <c:pt idx="708">
                  <c:v>588.91200000000003</c:v>
                </c:pt>
                <c:pt idx="709">
                  <c:v>589.12599999999998</c:v>
                </c:pt>
                <c:pt idx="710">
                  <c:v>589.19299999999998</c:v>
                </c:pt>
                <c:pt idx="711">
                  <c:v>589.40599999999995</c:v>
                </c:pt>
                <c:pt idx="712">
                  <c:v>589.47299999999996</c:v>
                </c:pt>
                <c:pt idx="713">
                  <c:v>589.68600000000004</c:v>
                </c:pt>
                <c:pt idx="714">
                  <c:v>589.75199999999995</c:v>
                </c:pt>
                <c:pt idx="715">
                  <c:v>589.96500000000003</c:v>
                </c:pt>
                <c:pt idx="716">
                  <c:v>590.03099999999995</c:v>
                </c:pt>
                <c:pt idx="717">
                  <c:v>590.24300000000005</c:v>
                </c:pt>
                <c:pt idx="718">
                  <c:v>590.30899999999997</c:v>
                </c:pt>
                <c:pt idx="719">
                  <c:v>590.52099999999996</c:v>
                </c:pt>
                <c:pt idx="720">
                  <c:v>590.58699999999999</c:v>
                </c:pt>
                <c:pt idx="721">
                  <c:v>590.798</c:v>
                </c:pt>
                <c:pt idx="722">
                  <c:v>590.86400000000003</c:v>
                </c:pt>
                <c:pt idx="723">
                  <c:v>591.07399999999996</c:v>
                </c:pt>
                <c:pt idx="724">
                  <c:v>591.14</c:v>
                </c:pt>
                <c:pt idx="725">
                  <c:v>591.35</c:v>
                </c:pt>
                <c:pt idx="726">
                  <c:v>591.41600000000005</c:v>
                </c:pt>
                <c:pt idx="727">
                  <c:v>591.62599999999998</c:v>
                </c:pt>
                <c:pt idx="728">
                  <c:v>591.69100000000003</c:v>
                </c:pt>
                <c:pt idx="729">
                  <c:v>591.90099999999995</c:v>
                </c:pt>
                <c:pt idx="730">
                  <c:v>591.96600000000001</c:v>
                </c:pt>
                <c:pt idx="731">
                  <c:v>592.17499999999995</c:v>
                </c:pt>
                <c:pt idx="732">
                  <c:v>592.24</c:v>
                </c:pt>
                <c:pt idx="733">
                  <c:v>592.44899999999996</c:v>
                </c:pt>
                <c:pt idx="734">
                  <c:v>592.51400000000001</c:v>
                </c:pt>
                <c:pt idx="735">
                  <c:v>592.72199999999998</c:v>
                </c:pt>
                <c:pt idx="736">
                  <c:v>592.78700000000003</c:v>
                </c:pt>
                <c:pt idx="737">
                  <c:v>592.995</c:v>
                </c:pt>
                <c:pt idx="738">
                  <c:v>593.05899999999997</c:v>
                </c:pt>
                <c:pt idx="739">
                  <c:v>593.26700000000005</c:v>
                </c:pt>
                <c:pt idx="740">
                  <c:v>593.33100000000002</c:v>
                </c:pt>
                <c:pt idx="741">
                  <c:v>593.53800000000001</c:v>
                </c:pt>
                <c:pt idx="742">
                  <c:v>593.60299999999995</c:v>
                </c:pt>
                <c:pt idx="743">
                  <c:v>593.80899999999997</c:v>
                </c:pt>
                <c:pt idx="744">
                  <c:v>593.87400000000002</c:v>
                </c:pt>
                <c:pt idx="745">
                  <c:v>594.08000000000004</c:v>
                </c:pt>
                <c:pt idx="746">
                  <c:v>594.14400000000001</c:v>
                </c:pt>
                <c:pt idx="747">
                  <c:v>594.35</c:v>
                </c:pt>
                <c:pt idx="748">
                  <c:v>594.41399999999999</c:v>
                </c:pt>
                <c:pt idx="749">
                  <c:v>594.61900000000003</c:v>
                </c:pt>
                <c:pt idx="750">
                  <c:v>594.68399999999997</c:v>
                </c:pt>
                <c:pt idx="751">
                  <c:v>594.88800000000003</c:v>
                </c:pt>
                <c:pt idx="752">
                  <c:v>594.95299999999997</c:v>
                </c:pt>
                <c:pt idx="753">
                  <c:v>595.15700000000004</c:v>
                </c:pt>
                <c:pt idx="754">
                  <c:v>595.221</c:v>
                </c:pt>
                <c:pt idx="755">
                  <c:v>595.42499999999995</c:v>
                </c:pt>
                <c:pt idx="756">
                  <c:v>595.48900000000003</c:v>
                </c:pt>
                <c:pt idx="757">
                  <c:v>595.69200000000001</c:v>
                </c:pt>
                <c:pt idx="758">
                  <c:v>595.75599999999997</c:v>
                </c:pt>
                <c:pt idx="759">
                  <c:v>595.95899999999995</c:v>
                </c:pt>
                <c:pt idx="760">
                  <c:v>596.02300000000002</c:v>
                </c:pt>
                <c:pt idx="761">
                  <c:v>596.22500000000002</c:v>
                </c:pt>
                <c:pt idx="762">
                  <c:v>596.28899999999999</c:v>
                </c:pt>
                <c:pt idx="763">
                  <c:v>596.49099999999999</c:v>
                </c:pt>
                <c:pt idx="764">
                  <c:v>596.55499999999995</c:v>
                </c:pt>
                <c:pt idx="765">
                  <c:v>596.75599999999997</c:v>
                </c:pt>
                <c:pt idx="766">
                  <c:v>596.82000000000005</c:v>
                </c:pt>
                <c:pt idx="767">
                  <c:v>597.02099999999996</c:v>
                </c:pt>
                <c:pt idx="768">
                  <c:v>597.08500000000004</c:v>
                </c:pt>
                <c:pt idx="769">
                  <c:v>597.28599999999994</c:v>
                </c:pt>
                <c:pt idx="770">
                  <c:v>597.34900000000005</c:v>
                </c:pt>
                <c:pt idx="771">
                  <c:v>597.54999999999995</c:v>
                </c:pt>
                <c:pt idx="772">
                  <c:v>597.61300000000006</c:v>
                </c:pt>
                <c:pt idx="773">
                  <c:v>597.81299999999999</c:v>
                </c:pt>
                <c:pt idx="774">
                  <c:v>597.87599999999998</c:v>
                </c:pt>
                <c:pt idx="775">
                  <c:v>598.07600000000002</c:v>
                </c:pt>
                <c:pt idx="776">
                  <c:v>598.13900000000001</c:v>
                </c:pt>
                <c:pt idx="777">
                  <c:v>598.33799999999997</c:v>
                </c:pt>
                <c:pt idx="778">
                  <c:v>598.40099999999995</c:v>
                </c:pt>
                <c:pt idx="779">
                  <c:v>598.6</c:v>
                </c:pt>
                <c:pt idx="780">
                  <c:v>598.66300000000001</c:v>
                </c:pt>
                <c:pt idx="781">
                  <c:v>598.86199999999997</c:v>
                </c:pt>
                <c:pt idx="782">
                  <c:v>598.92499999999995</c:v>
                </c:pt>
                <c:pt idx="783">
                  <c:v>599.12300000000005</c:v>
                </c:pt>
                <c:pt idx="784">
                  <c:v>599.18600000000004</c:v>
                </c:pt>
                <c:pt idx="785">
                  <c:v>599.38300000000004</c:v>
                </c:pt>
                <c:pt idx="786">
                  <c:v>599.44600000000003</c:v>
                </c:pt>
                <c:pt idx="787">
                  <c:v>599.64300000000003</c:v>
                </c:pt>
                <c:pt idx="788">
                  <c:v>599.70600000000002</c:v>
                </c:pt>
                <c:pt idx="789">
                  <c:v>599.90300000000002</c:v>
                </c:pt>
                <c:pt idx="790">
                  <c:v>599.96500000000003</c:v>
                </c:pt>
                <c:pt idx="791">
                  <c:v>600.16200000000003</c:v>
                </c:pt>
                <c:pt idx="792">
                  <c:v>600.22400000000005</c:v>
                </c:pt>
                <c:pt idx="793">
                  <c:v>600.41999999999996</c:v>
                </c:pt>
                <c:pt idx="794">
                  <c:v>600.48299999999995</c:v>
                </c:pt>
                <c:pt idx="795">
                  <c:v>600.678</c:v>
                </c:pt>
                <c:pt idx="796">
                  <c:v>600.74099999999999</c:v>
                </c:pt>
                <c:pt idx="797">
                  <c:v>600.93600000000004</c:v>
                </c:pt>
                <c:pt idx="798">
                  <c:v>600.99800000000005</c:v>
                </c:pt>
                <c:pt idx="799">
                  <c:v>601.19299999999998</c:v>
                </c:pt>
                <c:pt idx="800">
                  <c:v>601.255</c:v>
                </c:pt>
                <c:pt idx="801">
                  <c:v>601.45000000000005</c:v>
                </c:pt>
                <c:pt idx="802">
                  <c:v>601.51199999999994</c:v>
                </c:pt>
                <c:pt idx="803">
                  <c:v>601.70600000000002</c:v>
                </c:pt>
                <c:pt idx="804">
                  <c:v>601.76800000000003</c:v>
                </c:pt>
                <c:pt idx="805">
                  <c:v>601.96199999999999</c:v>
                </c:pt>
                <c:pt idx="806">
                  <c:v>602.024</c:v>
                </c:pt>
                <c:pt idx="807">
                  <c:v>602.21699999999998</c:v>
                </c:pt>
                <c:pt idx="808">
                  <c:v>602.279</c:v>
                </c:pt>
                <c:pt idx="809">
                  <c:v>602.47199999999998</c:v>
                </c:pt>
                <c:pt idx="810">
                  <c:v>602.53399999999999</c:v>
                </c:pt>
                <c:pt idx="811">
                  <c:v>602.72699999999998</c:v>
                </c:pt>
                <c:pt idx="812">
                  <c:v>602.78800000000001</c:v>
                </c:pt>
                <c:pt idx="813">
                  <c:v>602.98099999999999</c:v>
                </c:pt>
                <c:pt idx="814">
                  <c:v>603.04200000000003</c:v>
                </c:pt>
                <c:pt idx="815">
                  <c:v>603.23400000000004</c:v>
                </c:pt>
                <c:pt idx="816">
                  <c:v>603.29600000000005</c:v>
                </c:pt>
                <c:pt idx="817">
                  <c:v>603.48699999999997</c:v>
                </c:pt>
                <c:pt idx="818">
                  <c:v>603.54899999999998</c:v>
                </c:pt>
                <c:pt idx="819">
                  <c:v>603.74</c:v>
                </c:pt>
                <c:pt idx="820">
                  <c:v>603.80200000000002</c:v>
                </c:pt>
                <c:pt idx="821">
                  <c:v>603.99199999999996</c:v>
                </c:pt>
                <c:pt idx="822">
                  <c:v>604.05399999999997</c:v>
                </c:pt>
                <c:pt idx="823">
                  <c:v>604.24400000000003</c:v>
                </c:pt>
                <c:pt idx="824">
                  <c:v>604.30499999999995</c:v>
                </c:pt>
                <c:pt idx="825">
                  <c:v>604.495</c:v>
                </c:pt>
                <c:pt idx="826">
                  <c:v>604.55700000000002</c:v>
                </c:pt>
                <c:pt idx="827">
                  <c:v>604.74599999999998</c:v>
                </c:pt>
                <c:pt idx="828">
                  <c:v>604.80799999999999</c:v>
                </c:pt>
                <c:pt idx="829">
                  <c:v>604.99699999999996</c:v>
                </c:pt>
                <c:pt idx="830">
                  <c:v>605.05799999999999</c:v>
                </c:pt>
                <c:pt idx="831">
                  <c:v>605.24699999999996</c:v>
                </c:pt>
                <c:pt idx="832">
                  <c:v>605.30799999999999</c:v>
                </c:pt>
                <c:pt idx="833">
                  <c:v>605.49699999999996</c:v>
                </c:pt>
                <c:pt idx="834">
                  <c:v>605.55799999999999</c:v>
                </c:pt>
                <c:pt idx="835">
                  <c:v>605.74599999999998</c:v>
                </c:pt>
                <c:pt idx="836">
                  <c:v>605.80700000000002</c:v>
                </c:pt>
                <c:pt idx="837">
                  <c:v>605.995</c:v>
                </c:pt>
                <c:pt idx="838">
                  <c:v>606.05600000000004</c:v>
                </c:pt>
                <c:pt idx="839">
                  <c:v>606.24300000000005</c:v>
                </c:pt>
                <c:pt idx="840">
                  <c:v>606.30399999999997</c:v>
                </c:pt>
                <c:pt idx="841">
                  <c:v>606.49099999999999</c:v>
                </c:pt>
                <c:pt idx="842">
                  <c:v>606.55200000000002</c:v>
                </c:pt>
                <c:pt idx="843">
                  <c:v>606.73900000000003</c:v>
                </c:pt>
                <c:pt idx="844">
                  <c:v>606.79999999999995</c:v>
                </c:pt>
                <c:pt idx="845">
                  <c:v>606.98599999999999</c:v>
                </c:pt>
                <c:pt idx="846">
                  <c:v>607.04700000000003</c:v>
                </c:pt>
                <c:pt idx="847">
                  <c:v>607.23299999999995</c:v>
                </c:pt>
                <c:pt idx="848">
                  <c:v>607.29399999999998</c:v>
                </c:pt>
                <c:pt idx="849">
                  <c:v>607.48</c:v>
                </c:pt>
                <c:pt idx="850">
                  <c:v>607.54</c:v>
                </c:pt>
                <c:pt idx="851">
                  <c:v>607.726</c:v>
                </c:pt>
                <c:pt idx="852">
                  <c:v>607.78599999999994</c:v>
                </c:pt>
                <c:pt idx="853">
                  <c:v>607.971</c:v>
                </c:pt>
                <c:pt idx="854">
                  <c:v>608.03200000000004</c:v>
                </c:pt>
                <c:pt idx="855">
                  <c:v>608.21600000000001</c:v>
                </c:pt>
                <c:pt idx="856">
                  <c:v>608.27700000000004</c:v>
                </c:pt>
                <c:pt idx="857">
                  <c:v>608.46100000000001</c:v>
                </c:pt>
                <c:pt idx="858">
                  <c:v>608.52200000000005</c:v>
                </c:pt>
                <c:pt idx="859">
                  <c:v>608.70600000000002</c:v>
                </c:pt>
                <c:pt idx="860">
                  <c:v>608.76599999999996</c:v>
                </c:pt>
                <c:pt idx="861">
                  <c:v>608.95000000000005</c:v>
                </c:pt>
                <c:pt idx="862">
                  <c:v>609.01</c:v>
                </c:pt>
                <c:pt idx="863">
                  <c:v>609.19299999999998</c:v>
                </c:pt>
                <c:pt idx="864">
                  <c:v>609.25300000000004</c:v>
                </c:pt>
                <c:pt idx="865">
                  <c:v>609.43600000000004</c:v>
                </c:pt>
                <c:pt idx="866">
                  <c:v>609.49699999999996</c:v>
                </c:pt>
                <c:pt idx="867">
                  <c:v>609.67899999999997</c:v>
                </c:pt>
                <c:pt idx="868">
                  <c:v>609.73900000000003</c:v>
                </c:pt>
                <c:pt idx="869">
                  <c:v>609.92200000000003</c:v>
                </c:pt>
                <c:pt idx="870">
                  <c:v>609.98199999999997</c:v>
                </c:pt>
                <c:pt idx="871">
                  <c:v>610.16399999999999</c:v>
                </c:pt>
                <c:pt idx="872">
                  <c:v>610.22400000000005</c:v>
                </c:pt>
                <c:pt idx="873">
                  <c:v>610.40499999999997</c:v>
                </c:pt>
                <c:pt idx="874">
                  <c:v>610.46500000000003</c:v>
                </c:pt>
                <c:pt idx="875">
                  <c:v>610.64700000000005</c:v>
                </c:pt>
                <c:pt idx="876">
                  <c:v>610.70699999999999</c:v>
                </c:pt>
                <c:pt idx="877">
                  <c:v>610.88800000000003</c:v>
                </c:pt>
                <c:pt idx="878">
                  <c:v>610.94799999999998</c:v>
                </c:pt>
                <c:pt idx="879">
                  <c:v>611.12800000000004</c:v>
                </c:pt>
                <c:pt idx="880">
                  <c:v>611.18799999999999</c:v>
                </c:pt>
                <c:pt idx="881">
                  <c:v>611.36800000000005</c:v>
                </c:pt>
                <c:pt idx="882">
                  <c:v>611.428</c:v>
                </c:pt>
                <c:pt idx="883">
                  <c:v>611.60799999999995</c:v>
                </c:pt>
                <c:pt idx="884">
                  <c:v>611.66800000000001</c:v>
                </c:pt>
                <c:pt idx="885">
                  <c:v>611.84799999999996</c:v>
                </c:pt>
                <c:pt idx="886">
                  <c:v>611.90700000000004</c:v>
                </c:pt>
                <c:pt idx="887">
                  <c:v>612.08699999999999</c:v>
                </c:pt>
                <c:pt idx="888">
                  <c:v>612.14599999999996</c:v>
                </c:pt>
                <c:pt idx="889">
                  <c:v>612.32600000000002</c:v>
                </c:pt>
                <c:pt idx="890">
                  <c:v>612.38499999999999</c:v>
                </c:pt>
                <c:pt idx="891">
                  <c:v>612.56399999999996</c:v>
                </c:pt>
                <c:pt idx="892">
                  <c:v>612.62300000000005</c:v>
                </c:pt>
                <c:pt idx="893">
                  <c:v>612.80100000000004</c:v>
                </c:pt>
                <c:pt idx="894">
                  <c:v>612.86099999999999</c:v>
                </c:pt>
                <c:pt idx="895">
                  <c:v>613.03899999999999</c:v>
                </c:pt>
                <c:pt idx="896">
                  <c:v>613.09799999999996</c:v>
                </c:pt>
                <c:pt idx="897">
                  <c:v>613.27599999999995</c:v>
                </c:pt>
                <c:pt idx="898">
                  <c:v>613.33500000000004</c:v>
                </c:pt>
                <c:pt idx="899">
                  <c:v>613.51199999999994</c:v>
                </c:pt>
                <c:pt idx="900">
                  <c:v>613.57100000000003</c:v>
                </c:pt>
                <c:pt idx="901">
                  <c:v>613.74800000000005</c:v>
                </c:pt>
                <c:pt idx="902">
                  <c:v>613.80700000000002</c:v>
                </c:pt>
                <c:pt idx="903">
                  <c:v>613.98400000000004</c:v>
                </c:pt>
                <c:pt idx="904">
                  <c:v>614.04300000000001</c:v>
                </c:pt>
                <c:pt idx="905">
                  <c:v>614.21900000000005</c:v>
                </c:pt>
                <c:pt idx="906">
                  <c:v>614.27800000000002</c:v>
                </c:pt>
                <c:pt idx="907">
                  <c:v>614.45399999999995</c:v>
                </c:pt>
                <c:pt idx="908">
                  <c:v>614.51300000000003</c:v>
                </c:pt>
                <c:pt idx="909">
                  <c:v>614.68799999999999</c:v>
                </c:pt>
                <c:pt idx="910">
                  <c:v>614.74699999999996</c:v>
                </c:pt>
                <c:pt idx="911">
                  <c:v>614.92200000000003</c:v>
                </c:pt>
                <c:pt idx="912">
                  <c:v>614.98099999999999</c:v>
                </c:pt>
                <c:pt idx="913">
                  <c:v>615.15599999999995</c:v>
                </c:pt>
                <c:pt idx="914">
                  <c:v>615.21500000000003</c:v>
                </c:pt>
                <c:pt idx="915">
                  <c:v>615.38900000000001</c:v>
                </c:pt>
                <c:pt idx="916">
                  <c:v>615.44799999999998</c:v>
                </c:pt>
                <c:pt idx="917">
                  <c:v>615.62199999999996</c:v>
                </c:pt>
                <c:pt idx="918">
                  <c:v>615.68100000000004</c:v>
                </c:pt>
                <c:pt idx="919">
                  <c:v>615.85500000000002</c:v>
                </c:pt>
                <c:pt idx="920">
                  <c:v>615.91300000000001</c:v>
                </c:pt>
                <c:pt idx="921">
                  <c:v>616.08699999999999</c:v>
                </c:pt>
                <c:pt idx="922">
                  <c:v>616.14499999999998</c:v>
                </c:pt>
                <c:pt idx="923">
                  <c:v>616.31899999999996</c:v>
                </c:pt>
                <c:pt idx="924">
                  <c:v>616.37699999999995</c:v>
                </c:pt>
                <c:pt idx="925">
                  <c:v>616.54999999999995</c:v>
                </c:pt>
                <c:pt idx="926">
                  <c:v>616.60900000000004</c:v>
                </c:pt>
                <c:pt idx="927">
                  <c:v>616.78099999999995</c:v>
                </c:pt>
                <c:pt idx="928">
                  <c:v>616.84</c:v>
                </c:pt>
                <c:pt idx="929">
                  <c:v>617.01199999999994</c:v>
                </c:pt>
                <c:pt idx="930">
                  <c:v>617.07000000000005</c:v>
                </c:pt>
                <c:pt idx="931">
                  <c:v>617.24199999999996</c:v>
                </c:pt>
                <c:pt idx="932">
                  <c:v>617.30100000000004</c:v>
                </c:pt>
                <c:pt idx="933">
                  <c:v>617.47199999999998</c:v>
                </c:pt>
                <c:pt idx="934">
                  <c:v>617.53099999999995</c:v>
                </c:pt>
                <c:pt idx="935">
                  <c:v>617.702</c:v>
                </c:pt>
                <c:pt idx="936">
                  <c:v>617.76</c:v>
                </c:pt>
                <c:pt idx="937">
                  <c:v>617.93100000000004</c:v>
                </c:pt>
                <c:pt idx="938">
                  <c:v>617.98900000000003</c:v>
                </c:pt>
                <c:pt idx="939">
                  <c:v>618.16</c:v>
                </c:pt>
                <c:pt idx="940">
                  <c:v>618.21799999999996</c:v>
                </c:pt>
                <c:pt idx="941">
                  <c:v>618.38900000000001</c:v>
                </c:pt>
                <c:pt idx="942">
                  <c:v>618.447</c:v>
                </c:pt>
                <c:pt idx="943">
                  <c:v>618.61699999999996</c:v>
                </c:pt>
                <c:pt idx="944">
                  <c:v>618.67499999999995</c:v>
                </c:pt>
                <c:pt idx="945">
                  <c:v>618.84500000000003</c:v>
                </c:pt>
                <c:pt idx="946">
                  <c:v>618.90300000000002</c:v>
                </c:pt>
                <c:pt idx="947">
                  <c:v>619.07299999999998</c:v>
                </c:pt>
                <c:pt idx="948">
                  <c:v>619.13</c:v>
                </c:pt>
                <c:pt idx="949">
                  <c:v>619.29999999999995</c:v>
                </c:pt>
                <c:pt idx="950">
                  <c:v>619.35799999999995</c:v>
                </c:pt>
                <c:pt idx="951">
                  <c:v>619.52700000000004</c:v>
                </c:pt>
                <c:pt idx="952">
                  <c:v>619.58399999999995</c:v>
                </c:pt>
                <c:pt idx="953">
                  <c:v>619.75300000000004</c:v>
                </c:pt>
                <c:pt idx="954">
                  <c:v>619.81100000000004</c:v>
                </c:pt>
                <c:pt idx="955">
                  <c:v>619.97900000000004</c:v>
                </c:pt>
                <c:pt idx="956">
                  <c:v>620.03700000000003</c:v>
                </c:pt>
                <c:pt idx="957">
                  <c:v>620.20500000000004</c:v>
                </c:pt>
                <c:pt idx="958">
                  <c:v>620.26300000000003</c:v>
                </c:pt>
                <c:pt idx="959">
                  <c:v>620.43100000000004</c:v>
                </c:pt>
                <c:pt idx="960">
                  <c:v>620.48800000000006</c:v>
                </c:pt>
                <c:pt idx="961">
                  <c:v>620.65599999999995</c:v>
                </c:pt>
                <c:pt idx="962">
                  <c:v>620.71400000000006</c:v>
                </c:pt>
                <c:pt idx="963">
                  <c:v>620.88099999999997</c:v>
                </c:pt>
                <c:pt idx="964">
                  <c:v>620.93799999999999</c:v>
                </c:pt>
                <c:pt idx="965">
                  <c:v>621.10500000000002</c:v>
                </c:pt>
                <c:pt idx="966">
                  <c:v>621.16300000000001</c:v>
                </c:pt>
                <c:pt idx="967">
                  <c:v>621.33000000000004</c:v>
                </c:pt>
                <c:pt idx="968">
                  <c:v>621.38699999999994</c:v>
                </c:pt>
                <c:pt idx="969">
                  <c:v>621.553</c:v>
                </c:pt>
                <c:pt idx="970">
                  <c:v>621.61099999999999</c:v>
                </c:pt>
                <c:pt idx="971">
                  <c:v>621.77700000000004</c:v>
                </c:pt>
                <c:pt idx="972">
                  <c:v>621.83399999999995</c:v>
                </c:pt>
                <c:pt idx="973">
                  <c:v>622</c:v>
                </c:pt>
                <c:pt idx="974">
                  <c:v>622.05799999999999</c:v>
                </c:pt>
                <c:pt idx="975">
                  <c:v>622.22299999999996</c:v>
                </c:pt>
                <c:pt idx="976">
                  <c:v>622.28</c:v>
                </c:pt>
                <c:pt idx="977">
                  <c:v>622.44600000000003</c:v>
                </c:pt>
                <c:pt idx="978">
                  <c:v>622.50300000000004</c:v>
                </c:pt>
                <c:pt idx="979">
                  <c:v>622.66800000000001</c:v>
                </c:pt>
                <c:pt idx="980">
                  <c:v>622.72500000000002</c:v>
                </c:pt>
                <c:pt idx="981">
                  <c:v>622.89</c:v>
                </c:pt>
                <c:pt idx="982">
                  <c:v>622.947</c:v>
                </c:pt>
                <c:pt idx="983">
                  <c:v>623.11099999999999</c:v>
                </c:pt>
                <c:pt idx="984">
                  <c:v>623.16899999999998</c:v>
                </c:pt>
                <c:pt idx="985">
                  <c:v>623.33299999999997</c:v>
                </c:pt>
                <c:pt idx="986">
                  <c:v>623.39</c:v>
                </c:pt>
                <c:pt idx="987">
                  <c:v>623.55399999999997</c:v>
                </c:pt>
                <c:pt idx="988">
                  <c:v>623.61099999999999</c:v>
                </c:pt>
                <c:pt idx="989">
                  <c:v>623.774</c:v>
                </c:pt>
                <c:pt idx="990">
                  <c:v>623.83100000000002</c:v>
                </c:pt>
                <c:pt idx="991">
                  <c:v>623.995</c:v>
                </c:pt>
                <c:pt idx="992">
                  <c:v>624.05200000000002</c:v>
                </c:pt>
                <c:pt idx="993">
                  <c:v>624.21500000000003</c:v>
                </c:pt>
                <c:pt idx="994">
                  <c:v>624.27200000000005</c:v>
                </c:pt>
                <c:pt idx="995">
                  <c:v>624.43499999999995</c:v>
                </c:pt>
                <c:pt idx="996">
                  <c:v>624.49099999999999</c:v>
                </c:pt>
                <c:pt idx="997">
                  <c:v>624.654</c:v>
                </c:pt>
                <c:pt idx="998">
                  <c:v>624.71100000000001</c:v>
                </c:pt>
                <c:pt idx="999">
                  <c:v>624.87300000000005</c:v>
                </c:pt>
                <c:pt idx="1000">
                  <c:v>624.92999999999995</c:v>
                </c:pt>
                <c:pt idx="1001">
                  <c:v>625.09199999999998</c:v>
                </c:pt>
                <c:pt idx="1002">
                  <c:v>625.149</c:v>
                </c:pt>
                <c:pt idx="1003">
                  <c:v>625.30999999999995</c:v>
                </c:pt>
                <c:pt idx="1004">
                  <c:v>625.36699999999996</c:v>
                </c:pt>
                <c:pt idx="1005">
                  <c:v>625.529</c:v>
                </c:pt>
                <c:pt idx="1006">
                  <c:v>625.58500000000004</c:v>
                </c:pt>
                <c:pt idx="1007">
                  <c:v>625.74699999999996</c:v>
                </c:pt>
                <c:pt idx="1008">
                  <c:v>625.803</c:v>
                </c:pt>
                <c:pt idx="1009">
                  <c:v>625.96400000000006</c:v>
                </c:pt>
                <c:pt idx="1010">
                  <c:v>626.02099999999996</c:v>
                </c:pt>
                <c:pt idx="1011">
                  <c:v>626.18200000000002</c:v>
                </c:pt>
                <c:pt idx="1012">
                  <c:v>626.23800000000006</c:v>
                </c:pt>
                <c:pt idx="1013">
                  <c:v>626.399</c:v>
                </c:pt>
                <c:pt idx="1014">
                  <c:v>626.45500000000004</c:v>
                </c:pt>
                <c:pt idx="1015">
                  <c:v>626.61500000000001</c:v>
                </c:pt>
                <c:pt idx="1016">
                  <c:v>626.67200000000003</c:v>
                </c:pt>
                <c:pt idx="1017">
                  <c:v>626.83199999999999</c:v>
                </c:pt>
                <c:pt idx="1018">
                  <c:v>626.88800000000003</c:v>
                </c:pt>
                <c:pt idx="1019">
                  <c:v>627.048</c:v>
                </c:pt>
                <c:pt idx="1020">
                  <c:v>627.10500000000002</c:v>
                </c:pt>
                <c:pt idx="1021">
                  <c:v>627.26400000000001</c:v>
                </c:pt>
                <c:pt idx="1022">
                  <c:v>627.32000000000005</c:v>
                </c:pt>
                <c:pt idx="1023">
                  <c:v>627.47900000000004</c:v>
                </c:pt>
                <c:pt idx="1024">
                  <c:v>627.53599999999994</c:v>
                </c:pt>
                <c:pt idx="1025">
                  <c:v>627.69500000000005</c:v>
                </c:pt>
                <c:pt idx="1026">
                  <c:v>627.75099999999998</c:v>
                </c:pt>
                <c:pt idx="1027">
                  <c:v>627.91</c:v>
                </c:pt>
                <c:pt idx="1028">
                  <c:v>627.96600000000001</c:v>
                </c:pt>
                <c:pt idx="1029">
                  <c:v>628.12400000000002</c:v>
                </c:pt>
                <c:pt idx="1030">
                  <c:v>628.18100000000004</c:v>
                </c:pt>
                <c:pt idx="1031">
                  <c:v>628.33900000000006</c:v>
                </c:pt>
                <c:pt idx="1032">
                  <c:v>628.39499999999998</c:v>
                </c:pt>
                <c:pt idx="1033">
                  <c:v>628.553</c:v>
                </c:pt>
                <c:pt idx="1034">
                  <c:v>628.61</c:v>
                </c:pt>
                <c:pt idx="1035">
                  <c:v>628.76700000000005</c:v>
                </c:pt>
                <c:pt idx="1036">
                  <c:v>628.82299999999998</c:v>
                </c:pt>
                <c:pt idx="1037">
                  <c:v>628.98099999999999</c:v>
                </c:pt>
                <c:pt idx="1038">
                  <c:v>629.03700000000003</c:v>
                </c:pt>
                <c:pt idx="1039">
                  <c:v>629.19399999999996</c:v>
                </c:pt>
                <c:pt idx="1040">
                  <c:v>629.25</c:v>
                </c:pt>
                <c:pt idx="1041">
                  <c:v>629.40700000000004</c:v>
                </c:pt>
                <c:pt idx="1042">
                  <c:v>629.46299999999997</c:v>
                </c:pt>
                <c:pt idx="1043">
                  <c:v>629.62</c:v>
                </c:pt>
                <c:pt idx="1044">
                  <c:v>629.67600000000004</c:v>
                </c:pt>
                <c:pt idx="1045">
                  <c:v>629.83299999999997</c:v>
                </c:pt>
                <c:pt idx="1046">
                  <c:v>629.88900000000001</c:v>
                </c:pt>
                <c:pt idx="1047">
                  <c:v>630.04499999999996</c:v>
                </c:pt>
                <c:pt idx="1048">
                  <c:v>630.101</c:v>
                </c:pt>
                <c:pt idx="1049">
                  <c:v>630.25699999999995</c:v>
                </c:pt>
                <c:pt idx="1050">
                  <c:v>630.31299999999999</c:v>
                </c:pt>
                <c:pt idx="1051">
                  <c:v>630.46900000000005</c:v>
                </c:pt>
                <c:pt idx="1052">
                  <c:v>630.52499999999998</c:v>
                </c:pt>
                <c:pt idx="1053">
                  <c:v>630.67999999999995</c:v>
                </c:pt>
                <c:pt idx="1054">
                  <c:v>630.73699999999997</c:v>
                </c:pt>
                <c:pt idx="1055">
                  <c:v>630.89099999999996</c:v>
                </c:pt>
                <c:pt idx="1056">
                  <c:v>630.94799999999998</c:v>
                </c:pt>
                <c:pt idx="1057">
                  <c:v>631.10299999999995</c:v>
                </c:pt>
                <c:pt idx="1058">
                  <c:v>631.15899999999999</c:v>
                </c:pt>
                <c:pt idx="1059">
                  <c:v>631.31299999999999</c:v>
                </c:pt>
                <c:pt idx="1060">
                  <c:v>631.37</c:v>
                </c:pt>
                <c:pt idx="1061">
                  <c:v>631.524</c:v>
                </c:pt>
                <c:pt idx="1062">
                  <c:v>631.58000000000004</c:v>
                </c:pt>
                <c:pt idx="1063">
                  <c:v>631.73400000000004</c:v>
                </c:pt>
                <c:pt idx="1064">
                  <c:v>631.79</c:v>
                </c:pt>
                <c:pt idx="1065">
                  <c:v>631.94399999999996</c:v>
                </c:pt>
                <c:pt idx="1066">
                  <c:v>632</c:v>
                </c:pt>
                <c:pt idx="1067">
                  <c:v>632.154</c:v>
                </c:pt>
                <c:pt idx="1068">
                  <c:v>632.21</c:v>
                </c:pt>
                <c:pt idx="1069">
                  <c:v>632.36300000000006</c:v>
                </c:pt>
                <c:pt idx="1070">
                  <c:v>632.41899999999998</c:v>
                </c:pt>
                <c:pt idx="1071">
                  <c:v>632.572</c:v>
                </c:pt>
                <c:pt idx="1072">
                  <c:v>632.62900000000002</c:v>
                </c:pt>
                <c:pt idx="1073">
                  <c:v>632.78099999999995</c:v>
                </c:pt>
                <c:pt idx="1074">
                  <c:v>632.83699999999999</c:v>
                </c:pt>
                <c:pt idx="1075">
                  <c:v>632.99</c:v>
                </c:pt>
                <c:pt idx="1076">
                  <c:v>633.04600000000005</c:v>
                </c:pt>
                <c:pt idx="1077">
                  <c:v>633.19799999999998</c:v>
                </c:pt>
                <c:pt idx="1078">
                  <c:v>633.25400000000002</c:v>
                </c:pt>
                <c:pt idx="1079">
                  <c:v>633.40599999999995</c:v>
                </c:pt>
                <c:pt idx="1080">
                  <c:v>633.46199999999999</c:v>
                </c:pt>
                <c:pt idx="1081">
                  <c:v>633.61300000000006</c:v>
                </c:pt>
                <c:pt idx="1082">
                  <c:v>633.66899999999998</c:v>
                </c:pt>
                <c:pt idx="1083">
                  <c:v>633.82000000000005</c:v>
                </c:pt>
                <c:pt idx="1084">
                  <c:v>633.87599999999998</c:v>
                </c:pt>
                <c:pt idx="1085">
                  <c:v>634.02700000000004</c:v>
                </c:pt>
                <c:pt idx="1086">
                  <c:v>634.08299999999997</c:v>
                </c:pt>
                <c:pt idx="1087">
                  <c:v>634.23400000000004</c:v>
                </c:pt>
                <c:pt idx="1088">
                  <c:v>634.29</c:v>
                </c:pt>
                <c:pt idx="1089">
                  <c:v>634.44100000000003</c:v>
                </c:pt>
                <c:pt idx="1090">
                  <c:v>634.49599999999998</c:v>
                </c:pt>
                <c:pt idx="1091">
                  <c:v>634.64700000000005</c:v>
                </c:pt>
                <c:pt idx="1092">
                  <c:v>634.70299999999997</c:v>
                </c:pt>
                <c:pt idx="1093">
                  <c:v>634.85299999999995</c:v>
                </c:pt>
                <c:pt idx="1094">
                  <c:v>634.90800000000002</c:v>
                </c:pt>
                <c:pt idx="1095">
                  <c:v>635.05799999999999</c:v>
                </c:pt>
                <c:pt idx="1096">
                  <c:v>635.11400000000003</c:v>
                </c:pt>
                <c:pt idx="1097">
                  <c:v>635.26400000000001</c:v>
                </c:pt>
                <c:pt idx="1098">
                  <c:v>635.31899999999996</c:v>
                </c:pt>
                <c:pt idx="1099">
                  <c:v>635.46900000000005</c:v>
                </c:pt>
                <c:pt idx="1100">
                  <c:v>635.524</c:v>
                </c:pt>
                <c:pt idx="1101">
                  <c:v>635.67399999999998</c:v>
                </c:pt>
                <c:pt idx="1102">
                  <c:v>635.72900000000004</c:v>
                </c:pt>
                <c:pt idx="1103">
                  <c:v>635.87800000000004</c:v>
                </c:pt>
                <c:pt idx="1104">
                  <c:v>635.93399999999997</c:v>
                </c:pt>
                <c:pt idx="1105">
                  <c:v>636.08199999999999</c:v>
                </c:pt>
                <c:pt idx="1106">
                  <c:v>636.13800000000003</c:v>
                </c:pt>
                <c:pt idx="1107">
                  <c:v>636.28599999999994</c:v>
                </c:pt>
                <c:pt idx="1108">
                  <c:v>636.34199999999998</c:v>
                </c:pt>
                <c:pt idx="1109">
                  <c:v>636.49</c:v>
                </c:pt>
                <c:pt idx="1110">
                  <c:v>636.54600000000005</c:v>
                </c:pt>
                <c:pt idx="1111">
                  <c:v>636.69399999999996</c:v>
                </c:pt>
                <c:pt idx="1112">
                  <c:v>636.74900000000002</c:v>
                </c:pt>
                <c:pt idx="1113">
                  <c:v>636.89700000000005</c:v>
                </c:pt>
                <c:pt idx="1114">
                  <c:v>636.95299999999997</c:v>
                </c:pt>
                <c:pt idx="1115">
                  <c:v>637.1</c:v>
                </c:pt>
                <c:pt idx="1116">
                  <c:v>637.15599999999995</c:v>
                </c:pt>
                <c:pt idx="1117">
                  <c:v>637.303</c:v>
                </c:pt>
                <c:pt idx="1118">
                  <c:v>637.35799999999995</c:v>
                </c:pt>
                <c:pt idx="1119">
                  <c:v>637.505</c:v>
                </c:pt>
                <c:pt idx="1120">
                  <c:v>637.56100000000004</c:v>
                </c:pt>
                <c:pt idx="1121">
                  <c:v>637.70799999999997</c:v>
                </c:pt>
                <c:pt idx="1122">
                  <c:v>637.76300000000003</c:v>
                </c:pt>
                <c:pt idx="1123">
                  <c:v>637.91</c:v>
                </c:pt>
                <c:pt idx="1124">
                  <c:v>637.96500000000003</c:v>
                </c:pt>
                <c:pt idx="1125">
                  <c:v>638.11099999999999</c:v>
                </c:pt>
                <c:pt idx="1126">
                  <c:v>638.16700000000003</c:v>
                </c:pt>
                <c:pt idx="1127">
                  <c:v>638.31299999999999</c:v>
                </c:pt>
                <c:pt idx="1128">
                  <c:v>638.36800000000005</c:v>
                </c:pt>
                <c:pt idx="1129">
                  <c:v>638.51400000000001</c:v>
                </c:pt>
                <c:pt idx="1130">
                  <c:v>638.57000000000005</c:v>
                </c:pt>
                <c:pt idx="1131">
                  <c:v>638.71500000000003</c:v>
                </c:pt>
                <c:pt idx="1132">
                  <c:v>638.77099999999996</c:v>
                </c:pt>
                <c:pt idx="1133">
                  <c:v>638.91600000000005</c:v>
                </c:pt>
                <c:pt idx="1134">
                  <c:v>638.97199999999998</c:v>
                </c:pt>
                <c:pt idx="1135">
                  <c:v>639.11699999999996</c:v>
                </c:pt>
                <c:pt idx="1136">
                  <c:v>639.17200000000003</c:v>
                </c:pt>
                <c:pt idx="1137">
                  <c:v>639.31700000000001</c:v>
                </c:pt>
                <c:pt idx="1138">
                  <c:v>639.37199999999996</c:v>
                </c:pt>
                <c:pt idx="1139">
                  <c:v>639.51700000000005</c:v>
                </c:pt>
                <c:pt idx="1140">
                  <c:v>639.57299999999998</c:v>
                </c:pt>
                <c:pt idx="1141">
                  <c:v>639.71699999999998</c:v>
                </c:pt>
                <c:pt idx="1142">
                  <c:v>639.77200000000005</c:v>
                </c:pt>
                <c:pt idx="1143">
                  <c:v>639.91700000000003</c:v>
                </c:pt>
                <c:pt idx="1144">
                  <c:v>639.97199999999998</c:v>
                </c:pt>
                <c:pt idx="1145">
                  <c:v>640.11599999999999</c:v>
                </c:pt>
                <c:pt idx="1146">
                  <c:v>640.17100000000005</c:v>
                </c:pt>
                <c:pt idx="1147">
                  <c:v>640.31500000000005</c:v>
                </c:pt>
                <c:pt idx="1148">
                  <c:v>640.37099999999998</c:v>
                </c:pt>
                <c:pt idx="1149">
                  <c:v>640.51400000000001</c:v>
                </c:pt>
                <c:pt idx="1150">
                  <c:v>640.57000000000005</c:v>
                </c:pt>
                <c:pt idx="1151">
                  <c:v>640.71299999999997</c:v>
                </c:pt>
                <c:pt idx="1152">
                  <c:v>640.76800000000003</c:v>
                </c:pt>
                <c:pt idx="1153">
                  <c:v>640.91099999999994</c:v>
                </c:pt>
                <c:pt idx="1154">
                  <c:v>640.96699999999998</c:v>
                </c:pt>
                <c:pt idx="1155">
                  <c:v>641.11</c:v>
                </c:pt>
                <c:pt idx="1156">
                  <c:v>641.16499999999996</c:v>
                </c:pt>
                <c:pt idx="1157">
                  <c:v>641.30799999999999</c:v>
                </c:pt>
                <c:pt idx="1158">
                  <c:v>641.36300000000006</c:v>
                </c:pt>
                <c:pt idx="1159">
                  <c:v>641.50599999999997</c:v>
                </c:pt>
                <c:pt idx="1160">
                  <c:v>641.56100000000004</c:v>
                </c:pt>
                <c:pt idx="1161">
                  <c:v>641.70299999999997</c:v>
                </c:pt>
                <c:pt idx="1162">
                  <c:v>641.75900000000001</c:v>
                </c:pt>
                <c:pt idx="1163">
                  <c:v>641.90099999999995</c:v>
                </c:pt>
                <c:pt idx="1164">
                  <c:v>641.95600000000002</c:v>
                </c:pt>
                <c:pt idx="1165">
                  <c:v>642.09799999999996</c:v>
                </c:pt>
                <c:pt idx="1166">
                  <c:v>642.15300000000002</c:v>
                </c:pt>
                <c:pt idx="1167">
                  <c:v>642.29499999999996</c:v>
                </c:pt>
                <c:pt idx="1168">
                  <c:v>642.35</c:v>
                </c:pt>
                <c:pt idx="1169">
                  <c:v>642.49099999999999</c:v>
                </c:pt>
                <c:pt idx="1170">
                  <c:v>642.54700000000003</c:v>
                </c:pt>
                <c:pt idx="1171">
                  <c:v>642.68799999999999</c:v>
                </c:pt>
                <c:pt idx="1172">
                  <c:v>642.74300000000005</c:v>
                </c:pt>
                <c:pt idx="1173">
                  <c:v>642.88400000000001</c:v>
                </c:pt>
                <c:pt idx="1174">
                  <c:v>642.94000000000005</c:v>
                </c:pt>
                <c:pt idx="1175">
                  <c:v>643.08000000000004</c:v>
                </c:pt>
                <c:pt idx="1176">
                  <c:v>643.13599999999997</c:v>
                </c:pt>
                <c:pt idx="1177">
                  <c:v>643.27599999999995</c:v>
                </c:pt>
                <c:pt idx="1178">
                  <c:v>643.33199999999999</c:v>
                </c:pt>
                <c:pt idx="1179">
                  <c:v>643.47199999999998</c:v>
                </c:pt>
                <c:pt idx="1180">
                  <c:v>643.52700000000004</c:v>
                </c:pt>
                <c:pt idx="1181">
                  <c:v>643.66700000000003</c:v>
                </c:pt>
                <c:pt idx="1182">
                  <c:v>643.72299999999996</c:v>
                </c:pt>
                <c:pt idx="1183">
                  <c:v>643.86300000000006</c:v>
                </c:pt>
                <c:pt idx="1184">
                  <c:v>643.91800000000001</c:v>
                </c:pt>
                <c:pt idx="1185">
                  <c:v>644.05799999999999</c:v>
                </c:pt>
                <c:pt idx="1186">
                  <c:v>644.11300000000006</c:v>
                </c:pt>
                <c:pt idx="1187">
                  <c:v>644.25300000000004</c:v>
                </c:pt>
                <c:pt idx="1188">
                  <c:v>644.30799999999999</c:v>
                </c:pt>
                <c:pt idx="1189">
                  <c:v>644.447</c:v>
                </c:pt>
                <c:pt idx="1190">
                  <c:v>644.50300000000004</c:v>
                </c:pt>
                <c:pt idx="1191">
                  <c:v>644.64200000000005</c:v>
                </c:pt>
                <c:pt idx="1192">
                  <c:v>644.697</c:v>
                </c:pt>
                <c:pt idx="1193">
                  <c:v>644.83600000000001</c:v>
                </c:pt>
                <c:pt idx="1194">
                  <c:v>644.89099999999996</c:v>
                </c:pt>
                <c:pt idx="1195">
                  <c:v>645.03</c:v>
                </c:pt>
                <c:pt idx="1196">
                  <c:v>645.08500000000004</c:v>
                </c:pt>
                <c:pt idx="1197">
                  <c:v>645.22400000000005</c:v>
                </c:pt>
                <c:pt idx="1198">
                  <c:v>645.279</c:v>
                </c:pt>
                <c:pt idx="1199">
                  <c:v>645.41800000000001</c:v>
                </c:pt>
                <c:pt idx="1200">
                  <c:v>645.47299999999996</c:v>
                </c:pt>
                <c:pt idx="1201">
                  <c:v>645.61099999999999</c:v>
                </c:pt>
                <c:pt idx="1202">
                  <c:v>645.66600000000005</c:v>
                </c:pt>
                <c:pt idx="1203">
                  <c:v>645.80399999999997</c:v>
                </c:pt>
                <c:pt idx="1204">
                  <c:v>645.86</c:v>
                </c:pt>
                <c:pt idx="1205">
                  <c:v>645.99699999999996</c:v>
                </c:pt>
                <c:pt idx="1206">
                  <c:v>646.053</c:v>
                </c:pt>
                <c:pt idx="1207">
                  <c:v>646.19000000000005</c:v>
                </c:pt>
                <c:pt idx="1208">
                  <c:v>646.24599999999998</c:v>
                </c:pt>
                <c:pt idx="1209">
                  <c:v>646.38300000000004</c:v>
                </c:pt>
                <c:pt idx="1210">
                  <c:v>646.43799999999999</c:v>
                </c:pt>
                <c:pt idx="1211">
                  <c:v>646.57500000000005</c:v>
                </c:pt>
                <c:pt idx="1212">
                  <c:v>646.63099999999997</c:v>
                </c:pt>
                <c:pt idx="1213">
                  <c:v>646.76800000000003</c:v>
                </c:pt>
                <c:pt idx="1214">
                  <c:v>646.82299999999998</c:v>
                </c:pt>
                <c:pt idx="1215">
                  <c:v>646.96</c:v>
                </c:pt>
                <c:pt idx="1216">
                  <c:v>647.01499999999999</c:v>
                </c:pt>
                <c:pt idx="1217">
                  <c:v>647.15200000000004</c:v>
                </c:pt>
                <c:pt idx="1218">
                  <c:v>647.20699999999999</c:v>
                </c:pt>
                <c:pt idx="1219">
                  <c:v>647.34299999999996</c:v>
                </c:pt>
                <c:pt idx="1220">
                  <c:v>647.399</c:v>
                </c:pt>
                <c:pt idx="1221">
                  <c:v>647.53499999999997</c:v>
                </c:pt>
                <c:pt idx="1222">
                  <c:v>647.59100000000001</c:v>
                </c:pt>
                <c:pt idx="1223">
                  <c:v>647.726</c:v>
                </c:pt>
                <c:pt idx="1224">
                  <c:v>647.78200000000004</c:v>
                </c:pt>
                <c:pt idx="1225">
                  <c:v>647.91800000000001</c:v>
                </c:pt>
                <c:pt idx="1226">
                  <c:v>647.97299999999996</c:v>
                </c:pt>
                <c:pt idx="1227">
                  <c:v>648.10900000000004</c:v>
                </c:pt>
                <c:pt idx="1228">
                  <c:v>648.16399999999999</c:v>
                </c:pt>
                <c:pt idx="1229">
                  <c:v>648.29899999999998</c:v>
                </c:pt>
                <c:pt idx="1230">
                  <c:v>648.35500000000002</c:v>
                </c:pt>
                <c:pt idx="1231">
                  <c:v>648.49</c:v>
                </c:pt>
                <c:pt idx="1232">
                  <c:v>648.54600000000005</c:v>
                </c:pt>
                <c:pt idx="1233">
                  <c:v>648.67999999999995</c:v>
                </c:pt>
                <c:pt idx="1234">
                  <c:v>648.73599999999999</c:v>
                </c:pt>
                <c:pt idx="1235">
                  <c:v>648.87099999999998</c:v>
                </c:pt>
                <c:pt idx="1236">
                  <c:v>648.92600000000004</c:v>
                </c:pt>
                <c:pt idx="1237">
                  <c:v>649.06100000000004</c:v>
                </c:pt>
                <c:pt idx="1238">
                  <c:v>649.11699999999996</c:v>
                </c:pt>
                <c:pt idx="1239">
                  <c:v>649.25099999999998</c:v>
                </c:pt>
                <c:pt idx="1240">
                  <c:v>649.30600000000004</c:v>
                </c:pt>
                <c:pt idx="1241">
                  <c:v>649.44100000000003</c:v>
                </c:pt>
                <c:pt idx="1242">
                  <c:v>649.49599999999998</c:v>
                </c:pt>
                <c:pt idx="1243">
                  <c:v>649.63</c:v>
                </c:pt>
                <c:pt idx="1244">
                  <c:v>649.68600000000004</c:v>
                </c:pt>
                <c:pt idx="1245">
                  <c:v>649.81899999999996</c:v>
                </c:pt>
                <c:pt idx="1246">
                  <c:v>649.875</c:v>
                </c:pt>
                <c:pt idx="1247">
                  <c:v>650.00900000000001</c:v>
                </c:pt>
                <c:pt idx="1248">
                  <c:v>650.06399999999996</c:v>
                </c:pt>
                <c:pt idx="1249">
                  <c:v>650.19799999999998</c:v>
                </c:pt>
                <c:pt idx="1250">
                  <c:v>650.25300000000004</c:v>
                </c:pt>
                <c:pt idx="1251">
                  <c:v>650.38699999999994</c:v>
                </c:pt>
                <c:pt idx="1252">
                  <c:v>650.44200000000001</c:v>
                </c:pt>
                <c:pt idx="1253">
                  <c:v>650.57500000000005</c:v>
                </c:pt>
                <c:pt idx="1254">
                  <c:v>650.63099999999997</c:v>
                </c:pt>
                <c:pt idx="1255">
                  <c:v>650.76400000000001</c:v>
                </c:pt>
                <c:pt idx="1256">
                  <c:v>650.82000000000005</c:v>
                </c:pt>
                <c:pt idx="1257">
                  <c:v>650.952</c:v>
                </c:pt>
                <c:pt idx="1258">
                  <c:v>651.00800000000004</c:v>
                </c:pt>
                <c:pt idx="1259">
                  <c:v>651.14</c:v>
                </c:pt>
                <c:pt idx="1260">
                  <c:v>651.19600000000003</c:v>
                </c:pt>
                <c:pt idx="1261">
                  <c:v>651.32799999999997</c:v>
                </c:pt>
                <c:pt idx="1262">
                  <c:v>651.38400000000001</c:v>
                </c:pt>
                <c:pt idx="1263">
                  <c:v>651.51599999999996</c:v>
                </c:pt>
                <c:pt idx="1264">
                  <c:v>651.572</c:v>
                </c:pt>
                <c:pt idx="1265">
                  <c:v>651.70399999999995</c:v>
                </c:pt>
                <c:pt idx="1266">
                  <c:v>651.76</c:v>
                </c:pt>
                <c:pt idx="1267">
                  <c:v>651.89099999999996</c:v>
                </c:pt>
                <c:pt idx="1268">
                  <c:v>651.947</c:v>
                </c:pt>
                <c:pt idx="1269">
                  <c:v>652.07899999999995</c:v>
                </c:pt>
                <c:pt idx="1270">
                  <c:v>652.13400000000001</c:v>
                </c:pt>
                <c:pt idx="1271">
                  <c:v>652.26599999999996</c:v>
                </c:pt>
                <c:pt idx="1272">
                  <c:v>652.322</c:v>
                </c:pt>
                <c:pt idx="1273">
                  <c:v>652.45299999999997</c:v>
                </c:pt>
                <c:pt idx="1274">
                  <c:v>652.50900000000001</c:v>
                </c:pt>
                <c:pt idx="1275">
                  <c:v>652.63900000000001</c:v>
                </c:pt>
                <c:pt idx="1276">
                  <c:v>652.69500000000005</c:v>
                </c:pt>
                <c:pt idx="1277">
                  <c:v>652.82600000000002</c:v>
                </c:pt>
                <c:pt idx="1278">
                  <c:v>652.88199999999995</c:v>
                </c:pt>
                <c:pt idx="1279">
                  <c:v>653.01199999999994</c:v>
                </c:pt>
                <c:pt idx="1280">
                  <c:v>653.06799999999998</c:v>
                </c:pt>
                <c:pt idx="1281">
                  <c:v>653.19899999999996</c:v>
                </c:pt>
                <c:pt idx="1282">
                  <c:v>653.255</c:v>
                </c:pt>
                <c:pt idx="1283">
                  <c:v>653.38499999999999</c:v>
                </c:pt>
                <c:pt idx="1284">
                  <c:v>653.44100000000003</c:v>
                </c:pt>
                <c:pt idx="1285">
                  <c:v>653.57100000000003</c:v>
                </c:pt>
                <c:pt idx="1286">
                  <c:v>653.62699999999995</c:v>
                </c:pt>
                <c:pt idx="1287">
                  <c:v>653.75599999999997</c:v>
                </c:pt>
                <c:pt idx="1288">
                  <c:v>653.81299999999999</c:v>
                </c:pt>
                <c:pt idx="1289">
                  <c:v>653.94200000000001</c:v>
                </c:pt>
                <c:pt idx="1290">
                  <c:v>653.99800000000005</c:v>
                </c:pt>
                <c:pt idx="1291">
                  <c:v>654.12800000000004</c:v>
                </c:pt>
                <c:pt idx="1292">
                  <c:v>654.18399999999997</c:v>
                </c:pt>
                <c:pt idx="1293">
                  <c:v>654.31299999999999</c:v>
                </c:pt>
                <c:pt idx="1294">
                  <c:v>654.36900000000003</c:v>
                </c:pt>
                <c:pt idx="1295">
                  <c:v>654.49800000000005</c:v>
                </c:pt>
                <c:pt idx="1296">
                  <c:v>654.55399999999997</c:v>
                </c:pt>
                <c:pt idx="1297">
                  <c:v>654.68299999999999</c:v>
                </c:pt>
                <c:pt idx="1298">
                  <c:v>654.73900000000003</c:v>
                </c:pt>
                <c:pt idx="1299">
                  <c:v>654.86699999999996</c:v>
                </c:pt>
                <c:pt idx="1300">
                  <c:v>654.92399999999998</c:v>
                </c:pt>
                <c:pt idx="1301">
                  <c:v>655.05200000000002</c:v>
                </c:pt>
                <c:pt idx="1302">
                  <c:v>655.10799999999995</c:v>
                </c:pt>
                <c:pt idx="1303">
                  <c:v>655.23599999999999</c:v>
                </c:pt>
                <c:pt idx="1304">
                  <c:v>655.29300000000001</c:v>
                </c:pt>
                <c:pt idx="1305">
                  <c:v>655.42</c:v>
                </c:pt>
                <c:pt idx="1306">
                  <c:v>655.47699999999998</c:v>
                </c:pt>
                <c:pt idx="1307">
                  <c:v>655.60400000000004</c:v>
                </c:pt>
                <c:pt idx="1308">
                  <c:v>655.66099999999994</c:v>
                </c:pt>
                <c:pt idx="1309">
                  <c:v>655.78800000000001</c:v>
                </c:pt>
                <c:pt idx="1310">
                  <c:v>655.84500000000003</c:v>
                </c:pt>
                <c:pt idx="1311">
                  <c:v>655.97199999999998</c:v>
                </c:pt>
                <c:pt idx="1312">
                  <c:v>656.029</c:v>
                </c:pt>
                <c:pt idx="1313">
                  <c:v>656.15599999999995</c:v>
                </c:pt>
                <c:pt idx="1314">
                  <c:v>656.21199999999999</c:v>
                </c:pt>
                <c:pt idx="1315">
                  <c:v>656.33900000000006</c:v>
                </c:pt>
                <c:pt idx="1316">
                  <c:v>656.39599999999996</c:v>
                </c:pt>
                <c:pt idx="1317">
                  <c:v>656.52300000000002</c:v>
                </c:pt>
                <c:pt idx="1318">
                  <c:v>656.57899999999995</c:v>
                </c:pt>
                <c:pt idx="1319">
                  <c:v>656.70600000000002</c:v>
                </c:pt>
                <c:pt idx="1320">
                  <c:v>656.76199999999994</c:v>
                </c:pt>
                <c:pt idx="1321">
                  <c:v>656.88900000000001</c:v>
                </c:pt>
                <c:pt idx="1322">
                  <c:v>656.94500000000005</c:v>
                </c:pt>
                <c:pt idx="1323">
                  <c:v>657.072</c:v>
                </c:pt>
                <c:pt idx="1324">
                  <c:v>657.12800000000004</c:v>
                </c:pt>
                <c:pt idx="1325">
                  <c:v>657.25400000000002</c:v>
                </c:pt>
                <c:pt idx="1326">
                  <c:v>657.31100000000004</c:v>
                </c:pt>
                <c:pt idx="1327">
                  <c:v>657.43700000000001</c:v>
                </c:pt>
                <c:pt idx="1328">
                  <c:v>657.49400000000003</c:v>
                </c:pt>
                <c:pt idx="1329">
                  <c:v>657.61900000000003</c:v>
                </c:pt>
                <c:pt idx="1330">
                  <c:v>657.67600000000004</c:v>
                </c:pt>
                <c:pt idx="1331">
                  <c:v>657.80200000000002</c:v>
                </c:pt>
                <c:pt idx="1332">
                  <c:v>657.85799999999995</c:v>
                </c:pt>
                <c:pt idx="1333">
                  <c:v>657.98400000000004</c:v>
                </c:pt>
                <c:pt idx="1334">
                  <c:v>658.04100000000005</c:v>
                </c:pt>
                <c:pt idx="1335">
                  <c:v>658.16600000000005</c:v>
                </c:pt>
                <c:pt idx="1336">
                  <c:v>658.22299999999996</c:v>
                </c:pt>
                <c:pt idx="1337">
                  <c:v>658.34799999999996</c:v>
                </c:pt>
                <c:pt idx="1338">
                  <c:v>658.40499999999997</c:v>
                </c:pt>
                <c:pt idx="1339">
                  <c:v>658.53</c:v>
                </c:pt>
                <c:pt idx="1340">
                  <c:v>658.58699999999999</c:v>
                </c:pt>
                <c:pt idx="1341">
                  <c:v>658.71100000000001</c:v>
                </c:pt>
                <c:pt idx="1342">
                  <c:v>658.76800000000003</c:v>
                </c:pt>
                <c:pt idx="1343">
                  <c:v>658.89300000000003</c:v>
                </c:pt>
                <c:pt idx="1344">
                  <c:v>658.95</c:v>
                </c:pt>
                <c:pt idx="1345">
                  <c:v>659.07399999999996</c:v>
                </c:pt>
                <c:pt idx="1346">
                  <c:v>659.13099999999997</c:v>
                </c:pt>
                <c:pt idx="1347">
                  <c:v>659.255</c:v>
                </c:pt>
                <c:pt idx="1348">
                  <c:v>659.31200000000001</c:v>
                </c:pt>
                <c:pt idx="1349">
                  <c:v>659.43600000000004</c:v>
                </c:pt>
                <c:pt idx="1350">
                  <c:v>659.49400000000003</c:v>
                </c:pt>
                <c:pt idx="1351">
                  <c:v>659.61699999999996</c:v>
                </c:pt>
                <c:pt idx="1352">
                  <c:v>659.67499999999995</c:v>
                </c:pt>
                <c:pt idx="1353">
                  <c:v>659.798</c:v>
                </c:pt>
                <c:pt idx="1354">
                  <c:v>659.85599999999999</c:v>
                </c:pt>
                <c:pt idx="1355">
                  <c:v>659.97900000000004</c:v>
                </c:pt>
                <c:pt idx="1356">
                  <c:v>660.03599999999994</c:v>
                </c:pt>
                <c:pt idx="1357">
                  <c:v>660.16</c:v>
                </c:pt>
                <c:pt idx="1358">
                  <c:v>660.21699999999998</c:v>
                </c:pt>
                <c:pt idx="1359">
                  <c:v>660.34</c:v>
                </c:pt>
                <c:pt idx="1360">
                  <c:v>660.39800000000002</c:v>
                </c:pt>
                <c:pt idx="1361">
                  <c:v>660.52099999999996</c:v>
                </c:pt>
                <c:pt idx="1362">
                  <c:v>660.57799999999997</c:v>
                </c:pt>
                <c:pt idx="1363">
                  <c:v>660.70100000000002</c:v>
                </c:pt>
                <c:pt idx="1364">
                  <c:v>660.75800000000004</c:v>
                </c:pt>
                <c:pt idx="1365">
                  <c:v>660.88099999999997</c:v>
                </c:pt>
                <c:pt idx="1366">
                  <c:v>660.93899999999996</c:v>
                </c:pt>
                <c:pt idx="1367">
                  <c:v>661.06100000000004</c:v>
                </c:pt>
                <c:pt idx="1368">
                  <c:v>661.11900000000003</c:v>
                </c:pt>
                <c:pt idx="1369">
                  <c:v>661.24099999999999</c:v>
                </c:pt>
                <c:pt idx="1370">
                  <c:v>661.29899999999998</c:v>
                </c:pt>
                <c:pt idx="1371">
                  <c:v>661.42100000000005</c:v>
                </c:pt>
                <c:pt idx="1372">
                  <c:v>661.47799999999995</c:v>
                </c:pt>
                <c:pt idx="1373">
                  <c:v>661.6</c:v>
                </c:pt>
                <c:pt idx="1374">
                  <c:v>661.65800000000002</c:v>
                </c:pt>
                <c:pt idx="1375">
                  <c:v>661.78</c:v>
                </c:pt>
                <c:pt idx="1376">
                  <c:v>661.83799999999997</c:v>
                </c:pt>
                <c:pt idx="1377">
                  <c:v>661.95899999999995</c:v>
                </c:pt>
                <c:pt idx="1378">
                  <c:v>662.01700000000005</c:v>
                </c:pt>
                <c:pt idx="1379">
                  <c:v>662.13900000000001</c:v>
                </c:pt>
                <c:pt idx="1380">
                  <c:v>662.197</c:v>
                </c:pt>
                <c:pt idx="1381">
                  <c:v>662.31799999999998</c:v>
                </c:pt>
                <c:pt idx="1382">
                  <c:v>662.37599999999998</c:v>
                </c:pt>
                <c:pt idx="1383">
                  <c:v>662.49699999999996</c:v>
                </c:pt>
                <c:pt idx="1384">
                  <c:v>662.55499999999995</c:v>
                </c:pt>
                <c:pt idx="1385">
                  <c:v>662.67600000000004</c:v>
                </c:pt>
                <c:pt idx="1386">
                  <c:v>662.73400000000004</c:v>
                </c:pt>
                <c:pt idx="1387">
                  <c:v>662.85500000000002</c:v>
                </c:pt>
                <c:pt idx="1388">
                  <c:v>662.91300000000001</c:v>
                </c:pt>
                <c:pt idx="1389">
                  <c:v>663.03399999999999</c:v>
                </c:pt>
                <c:pt idx="1390">
                  <c:v>663.09199999999998</c:v>
                </c:pt>
                <c:pt idx="1391">
                  <c:v>663.21299999999997</c:v>
                </c:pt>
                <c:pt idx="1392">
                  <c:v>663.27099999999996</c:v>
                </c:pt>
                <c:pt idx="1393">
                  <c:v>663.39099999999996</c:v>
                </c:pt>
                <c:pt idx="1394">
                  <c:v>663.44899999999996</c:v>
                </c:pt>
                <c:pt idx="1395">
                  <c:v>663.57</c:v>
                </c:pt>
                <c:pt idx="1396">
                  <c:v>663.62800000000004</c:v>
                </c:pt>
                <c:pt idx="1397">
                  <c:v>663.74800000000005</c:v>
                </c:pt>
                <c:pt idx="1398">
                  <c:v>663.80700000000002</c:v>
                </c:pt>
                <c:pt idx="1399">
                  <c:v>663.92700000000002</c:v>
                </c:pt>
                <c:pt idx="1400">
                  <c:v>663.98500000000001</c:v>
                </c:pt>
                <c:pt idx="1401">
                  <c:v>664.10500000000002</c:v>
                </c:pt>
                <c:pt idx="1402">
                  <c:v>664.16300000000001</c:v>
                </c:pt>
                <c:pt idx="1403">
                  <c:v>664.28300000000002</c:v>
                </c:pt>
                <c:pt idx="1404">
                  <c:v>664.34199999999998</c:v>
                </c:pt>
                <c:pt idx="1405">
                  <c:v>664.46100000000001</c:v>
                </c:pt>
                <c:pt idx="1406">
                  <c:v>664.52</c:v>
                </c:pt>
                <c:pt idx="1407">
                  <c:v>664.63900000000001</c:v>
                </c:pt>
                <c:pt idx="1408">
                  <c:v>664.69799999999998</c:v>
                </c:pt>
                <c:pt idx="1409">
                  <c:v>664.81700000000001</c:v>
                </c:pt>
                <c:pt idx="1410">
                  <c:v>664.87599999999998</c:v>
                </c:pt>
                <c:pt idx="1411">
                  <c:v>664.995</c:v>
                </c:pt>
                <c:pt idx="1412">
                  <c:v>665.05399999999997</c:v>
                </c:pt>
                <c:pt idx="1413">
                  <c:v>665.17200000000003</c:v>
                </c:pt>
                <c:pt idx="1414">
                  <c:v>665.23099999999999</c:v>
                </c:pt>
                <c:pt idx="1415">
                  <c:v>665.35</c:v>
                </c:pt>
                <c:pt idx="1416">
                  <c:v>665.40899999999999</c:v>
                </c:pt>
                <c:pt idx="1417">
                  <c:v>665.52800000000002</c:v>
                </c:pt>
                <c:pt idx="1418">
                  <c:v>665.58699999999999</c:v>
                </c:pt>
                <c:pt idx="1419">
                  <c:v>665.70500000000004</c:v>
                </c:pt>
                <c:pt idx="1420">
                  <c:v>665.76400000000001</c:v>
                </c:pt>
                <c:pt idx="1421">
                  <c:v>665.88300000000004</c:v>
                </c:pt>
                <c:pt idx="1422">
                  <c:v>665.94200000000001</c:v>
                </c:pt>
                <c:pt idx="1423">
                  <c:v>666.06</c:v>
                </c:pt>
                <c:pt idx="1424">
                  <c:v>666.11900000000003</c:v>
                </c:pt>
                <c:pt idx="1425">
                  <c:v>666.23699999999997</c:v>
                </c:pt>
                <c:pt idx="1426">
                  <c:v>666.29600000000005</c:v>
                </c:pt>
                <c:pt idx="1427">
                  <c:v>666.41399999999999</c:v>
                </c:pt>
                <c:pt idx="1428">
                  <c:v>666.47400000000005</c:v>
                </c:pt>
                <c:pt idx="1429">
                  <c:v>666.59100000000001</c:v>
                </c:pt>
                <c:pt idx="1430">
                  <c:v>666.65099999999995</c:v>
                </c:pt>
                <c:pt idx="1431">
                  <c:v>666.76800000000003</c:v>
                </c:pt>
                <c:pt idx="1432">
                  <c:v>666.82799999999997</c:v>
                </c:pt>
                <c:pt idx="1433">
                  <c:v>666.94500000000005</c:v>
                </c:pt>
                <c:pt idx="1434">
                  <c:v>667.005</c:v>
                </c:pt>
                <c:pt idx="1435">
                  <c:v>667.12199999999996</c:v>
                </c:pt>
                <c:pt idx="1436">
                  <c:v>667.18200000000002</c:v>
                </c:pt>
                <c:pt idx="1437">
                  <c:v>667.29899999999998</c:v>
                </c:pt>
                <c:pt idx="1438">
                  <c:v>667.35900000000004</c:v>
                </c:pt>
                <c:pt idx="1439">
                  <c:v>667.476</c:v>
                </c:pt>
                <c:pt idx="1440">
                  <c:v>667.53499999999997</c:v>
                </c:pt>
                <c:pt idx="1441">
                  <c:v>667.65200000000004</c:v>
                </c:pt>
                <c:pt idx="1442">
                  <c:v>667.71199999999999</c:v>
                </c:pt>
                <c:pt idx="1443">
                  <c:v>667.82899999999995</c:v>
                </c:pt>
                <c:pt idx="1444">
                  <c:v>667.88900000000001</c:v>
                </c:pt>
                <c:pt idx="1445">
                  <c:v>668.005</c:v>
                </c:pt>
                <c:pt idx="1446">
                  <c:v>668.06500000000005</c:v>
                </c:pt>
                <c:pt idx="1447">
                  <c:v>668.18200000000002</c:v>
                </c:pt>
                <c:pt idx="1448">
                  <c:v>668.24199999999996</c:v>
                </c:pt>
                <c:pt idx="1449">
                  <c:v>668.35799999999995</c:v>
                </c:pt>
                <c:pt idx="1450">
                  <c:v>668.41800000000001</c:v>
                </c:pt>
                <c:pt idx="1451">
                  <c:v>668.53399999999999</c:v>
                </c:pt>
                <c:pt idx="1452">
                  <c:v>668.59500000000003</c:v>
                </c:pt>
                <c:pt idx="1453">
                  <c:v>668.71</c:v>
                </c:pt>
                <c:pt idx="1454">
                  <c:v>668.77099999999996</c:v>
                </c:pt>
                <c:pt idx="1455">
                  <c:v>668.88699999999994</c:v>
                </c:pt>
                <c:pt idx="1456">
                  <c:v>668.947</c:v>
                </c:pt>
                <c:pt idx="1457">
                  <c:v>669.06299999999999</c:v>
                </c:pt>
                <c:pt idx="1458">
                  <c:v>669.12300000000005</c:v>
                </c:pt>
                <c:pt idx="1459">
                  <c:v>669.23900000000003</c:v>
                </c:pt>
                <c:pt idx="1460">
                  <c:v>669.29899999999998</c:v>
                </c:pt>
                <c:pt idx="1461">
                  <c:v>669.41499999999996</c:v>
                </c:pt>
                <c:pt idx="1462">
                  <c:v>669.47500000000002</c:v>
                </c:pt>
                <c:pt idx="1463">
                  <c:v>669.59</c:v>
                </c:pt>
                <c:pt idx="1464">
                  <c:v>669.65099999999995</c:v>
                </c:pt>
                <c:pt idx="1465">
                  <c:v>669.76599999999996</c:v>
                </c:pt>
                <c:pt idx="1466">
                  <c:v>669.827</c:v>
                </c:pt>
                <c:pt idx="1467">
                  <c:v>669.94200000000001</c:v>
                </c:pt>
                <c:pt idx="1468">
                  <c:v>670.00300000000004</c:v>
                </c:pt>
                <c:pt idx="1469">
                  <c:v>670.11699999999996</c:v>
                </c:pt>
                <c:pt idx="1470">
                  <c:v>670.178</c:v>
                </c:pt>
                <c:pt idx="1471">
                  <c:v>670.29300000000001</c:v>
                </c:pt>
                <c:pt idx="1472">
                  <c:v>670.35400000000004</c:v>
                </c:pt>
                <c:pt idx="1473">
                  <c:v>670.46799999999996</c:v>
                </c:pt>
                <c:pt idx="1474">
                  <c:v>670.529</c:v>
                </c:pt>
                <c:pt idx="1475">
                  <c:v>670.64400000000001</c:v>
                </c:pt>
                <c:pt idx="1476">
                  <c:v>670.70500000000004</c:v>
                </c:pt>
                <c:pt idx="1477">
                  <c:v>670.81899999999996</c:v>
                </c:pt>
                <c:pt idx="1478">
                  <c:v>670.88</c:v>
                </c:pt>
                <c:pt idx="1479">
                  <c:v>670.995</c:v>
                </c:pt>
                <c:pt idx="1480">
                  <c:v>671.05600000000004</c:v>
                </c:pt>
                <c:pt idx="1481">
                  <c:v>671.17</c:v>
                </c:pt>
                <c:pt idx="1482">
                  <c:v>671.23099999999999</c:v>
                </c:pt>
                <c:pt idx="1483">
                  <c:v>671.34500000000003</c:v>
                </c:pt>
                <c:pt idx="1484">
                  <c:v>671.40700000000004</c:v>
                </c:pt>
                <c:pt idx="1485">
                  <c:v>671.52</c:v>
                </c:pt>
                <c:pt idx="1486">
                  <c:v>671.58199999999999</c:v>
                </c:pt>
                <c:pt idx="1487">
                  <c:v>671.69500000000005</c:v>
                </c:pt>
                <c:pt idx="1488">
                  <c:v>671.75699999999995</c:v>
                </c:pt>
                <c:pt idx="1489">
                  <c:v>671.87099999999998</c:v>
                </c:pt>
                <c:pt idx="1490">
                  <c:v>671.93200000000002</c:v>
                </c:pt>
                <c:pt idx="1491">
                  <c:v>672.04600000000005</c:v>
                </c:pt>
                <c:pt idx="1492">
                  <c:v>672.10699999999997</c:v>
                </c:pt>
                <c:pt idx="1493">
                  <c:v>672.221</c:v>
                </c:pt>
                <c:pt idx="1494">
                  <c:v>672.28300000000002</c:v>
                </c:pt>
                <c:pt idx="1495">
                  <c:v>672.39599999999996</c:v>
                </c:pt>
                <c:pt idx="1496">
                  <c:v>672.45799999999997</c:v>
                </c:pt>
                <c:pt idx="1497">
                  <c:v>672.57100000000003</c:v>
                </c:pt>
                <c:pt idx="1498">
                  <c:v>672.63300000000004</c:v>
                </c:pt>
                <c:pt idx="1499">
                  <c:v>672.74599999999998</c:v>
                </c:pt>
                <c:pt idx="1500">
                  <c:v>672.80799999999999</c:v>
                </c:pt>
                <c:pt idx="1501">
                  <c:v>672.92</c:v>
                </c:pt>
                <c:pt idx="1502">
                  <c:v>672.98299999999995</c:v>
                </c:pt>
                <c:pt idx="1503">
                  <c:v>673.09500000000003</c:v>
                </c:pt>
                <c:pt idx="1504">
                  <c:v>673.15800000000002</c:v>
                </c:pt>
                <c:pt idx="1505">
                  <c:v>673.27</c:v>
                </c:pt>
                <c:pt idx="1506">
                  <c:v>673.33299999999997</c:v>
                </c:pt>
                <c:pt idx="1507">
                  <c:v>673.44500000000005</c:v>
                </c:pt>
                <c:pt idx="1508">
                  <c:v>673.50800000000004</c:v>
                </c:pt>
                <c:pt idx="1509">
                  <c:v>673.62</c:v>
                </c:pt>
                <c:pt idx="1510">
                  <c:v>673.68200000000002</c:v>
                </c:pt>
                <c:pt idx="1511">
                  <c:v>673.79499999999996</c:v>
                </c:pt>
                <c:pt idx="1512">
                  <c:v>673.85699999999997</c:v>
                </c:pt>
                <c:pt idx="1513">
                  <c:v>673.96900000000005</c:v>
                </c:pt>
                <c:pt idx="1514">
                  <c:v>674.03200000000004</c:v>
                </c:pt>
                <c:pt idx="1515">
                  <c:v>674.14400000000001</c:v>
                </c:pt>
                <c:pt idx="1516">
                  <c:v>674.20699999999999</c:v>
                </c:pt>
                <c:pt idx="1517">
                  <c:v>674.31899999999996</c:v>
                </c:pt>
                <c:pt idx="1518">
                  <c:v>674.38199999999995</c:v>
                </c:pt>
                <c:pt idx="1519">
                  <c:v>674.49300000000005</c:v>
                </c:pt>
                <c:pt idx="1520">
                  <c:v>674.55700000000002</c:v>
                </c:pt>
                <c:pt idx="1521">
                  <c:v>674.66800000000001</c:v>
                </c:pt>
                <c:pt idx="1522">
                  <c:v>674.73099999999999</c:v>
                </c:pt>
                <c:pt idx="1523">
                  <c:v>674.84299999999996</c:v>
                </c:pt>
                <c:pt idx="1524">
                  <c:v>674.90599999999995</c:v>
                </c:pt>
                <c:pt idx="1525">
                  <c:v>675.01700000000005</c:v>
                </c:pt>
                <c:pt idx="1526">
                  <c:v>675.08100000000002</c:v>
                </c:pt>
                <c:pt idx="1527">
                  <c:v>675.19200000000001</c:v>
                </c:pt>
                <c:pt idx="1528">
                  <c:v>675.25599999999997</c:v>
                </c:pt>
                <c:pt idx="1529">
                  <c:v>675.36699999999996</c:v>
                </c:pt>
                <c:pt idx="1530">
                  <c:v>675.43</c:v>
                </c:pt>
                <c:pt idx="1531">
                  <c:v>675.54100000000005</c:v>
                </c:pt>
                <c:pt idx="1532">
                  <c:v>675.60500000000002</c:v>
                </c:pt>
                <c:pt idx="1533">
                  <c:v>675.71600000000001</c:v>
                </c:pt>
                <c:pt idx="1534">
                  <c:v>675.78</c:v>
                </c:pt>
                <c:pt idx="1535">
                  <c:v>675.89099999999996</c:v>
                </c:pt>
                <c:pt idx="1536">
                  <c:v>675.95500000000004</c:v>
                </c:pt>
                <c:pt idx="1537">
                  <c:v>676.06500000000005</c:v>
                </c:pt>
                <c:pt idx="1538">
                  <c:v>676.12900000000002</c:v>
                </c:pt>
                <c:pt idx="1539">
                  <c:v>676.24</c:v>
                </c:pt>
                <c:pt idx="1540">
                  <c:v>676.30399999999997</c:v>
                </c:pt>
                <c:pt idx="1541">
                  <c:v>676.41399999999999</c:v>
                </c:pt>
                <c:pt idx="1542">
                  <c:v>676.47900000000004</c:v>
                </c:pt>
                <c:pt idx="1543">
                  <c:v>676.58900000000006</c:v>
                </c:pt>
                <c:pt idx="1544">
                  <c:v>676.654</c:v>
                </c:pt>
                <c:pt idx="1545">
                  <c:v>676.76400000000001</c:v>
                </c:pt>
                <c:pt idx="1546">
                  <c:v>676.82799999999997</c:v>
                </c:pt>
                <c:pt idx="1547">
                  <c:v>676.93799999999999</c:v>
                </c:pt>
                <c:pt idx="1548">
                  <c:v>677.00300000000004</c:v>
                </c:pt>
                <c:pt idx="1549">
                  <c:v>677.11300000000006</c:v>
                </c:pt>
                <c:pt idx="1550">
                  <c:v>677.178</c:v>
                </c:pt>
                <c:pt idx="1551">
                  <c:v>677.28800000000001</c:v>
                </c:pt>
                <c:pt idx="1552">
                  <c:v>677.35299999999995</c:v>
                </c:pt>
                <c:pt idx="1553">
                  <c:v>677.46299999999997</c:v>
                </c:pt>
                <c:pt idx="1554">
                  <c:v>677.52800000000002</c:v>
                </c:pt>
                <c:pt idx="1555">
                  <c:v>677.63699999999994</c:v>
                </c:pt>
                <c:pt idx="1556">
                  <c:v>677.70299999999997</c:v>
                </c:pt>
                <c:pt idx="1557">
                  <c:v>677.81200000000001</c:v>
                </c:pt>
                <c:pt idx="1558">
                  <c:v>677.87699999999995</c:v>
                </c:pt>
                <c:pt idx="1559">
                  <c:v>677.98699999999997</c:v>
                </c:pt>
                <c:pt idx="1560">
                  <c:v>678.05200000000002</c:v>
                </c:pt>
                <c:pt idx="1561">
                  <c:v>678.16200000000003</c:v>
                </c:pt>
                <c:pt idx="1562">
                  <c:v>678.22699999999998</c:v>
                </c:pt>
                <c:pt idx="1563">
                  <c:v>678.33699999999999</c:v>
                </c:pt>
                <c:pt idx="1564">
                  <c:v>678.40200000000004</c:v>
                </c:pt>
                <c:pt idx="1565">
                  <c:v>678.51199999999994</c:v>
                </c:pt>
                <c:pt idx="1566">
                  <c:v>678.577</c:v>
                </c:pt>
                <c:pt idx="1567">
                  <c:v>678.68600000000004</c:v>
                </c:pt>
                <c:pt idx="1568">
                  <c:v>678.75199999999995</c:v>
                </c:pt>
                <c:pt idx="1569">
                  <c:v>678.86099999999999</c:v>
                </c:pt>
                <c:pt idx="1570">
                  <c:v>678.92700000000002</c:v>
                </c:pt>
                <c:pt idx="1571">
                  <c:v>679.03599999999994</c:v>
                </c:pt>
                <c:pt idx="1572">
                  <c:v>679.10299999999995</c:v>
                </c:pt>
                <c:pt idx="1573">
                  <c:v>679.21100000000001</c:v>
                </c:pt>
                <c:pt idx="1574">
                  <c:v>679.27800000000002</c:v>
                </c:pt>
                <c:pt idx="1575">
                  <c:v>679.38699999999994</c:v>
                </c:pt>
                <c:pt idx="1576">
                  <c:v>679.45299999999997</c:v>
                </c:pt>
                <c:pt idx="1577">
                  <c:v>679.56200000000001</c:v>
                </c:pt>
                <c:pt idx="1578">
                  <c:v>679.62800000000004</c:v>
                </c:pt>
                <c:pt idx="1579">
                  <c:v>679.73699999999997</c:v>
                </c:pt>
                <c:pt idx="1580">
                  <c:v>679.80399999999997</c:v>
                </c:pt>
                <c:pt idx="1581">
                  <c:v>679.91200000000003</c:v>
                </c:pt>
                <c:pt idx="1582">
                  <c:v>679.97900000000004</c:v>
                </c:pt>
                <c:pt idx="1583">
                  <c:v>680.08699999999999</c:v>
                </c:pt>
                <c:pt idx="1584">
                  <c:v>680.154</c:v>
                </c:pt>
                <c:pt idx="1585">
                  <c:v>680.26300000000003</c:v>
                </c:pt>
                <c:pt idx="1586">
                  <c:v>680.33</c:v>
                </c:pt>
                <c:pt idx="1587">
                  <c:v>680.43799999999999</c:v>
                </c:pt>
                <c:pt idx="1588">
                  <c:v>680.505</c:v>
                </c:pt>
                <c:pt idx="1589">
                  <c:v>680.61300000000006</c:v>
                </c:pt>
                <c:pt idx="1590">
                  <c:v>680.68100000000004</c:v>
                </c:pt>
                <c:pt idx="1591">
                  <c:v>680.78899999999999</c:v>
                </c:pt>
                <c:pt idx="1592">
                  <c:v>680.85599999999999</c:v>
                </c:pt>
                <c:pt idx="1593">
                  <c:v>680.96400000000006</c:v>
                </c:pt>
                <c:pt idx="1594">
                  <c:v>681.03200000000004</c:v>
                </c:pt>
                <c:pt idx="1595">
                  <c:v>681.14</c:v>
                </c:pt>
                <c:pt idx="1596">
                  <c:v>681.20799999999997</c:v>
                </c:pt>
                <c:pt idx="1597">
                  <c:v>681.31500000000005</c:v>
                </c:pt>
                <c:pt idx="1598">
                  <c:v>681.38300000000004</c:v>
                </c:pt>
                <c:pt idx="1599">
                  <c:v>681.49099999999999</c:v>
                </c:pt>
                <c:pt idx="1600">
                  <c:v>681.55899999999997</c:v>
                </c:pt>
                <c:pt idx="1601">
                  <c:v>681.66700000000003</c:v>
                </c:pt>
                <c:pt idx="1602">
                  <c:v>681.73500000000001</c:v>
                </c:pt>
                <c:pt idx="1603">
                  <c:v>681.84299999999996</c:v>
                </c:pt>
                <c:pt idx="1604">
                  <c:v>681.91099999999994</c:v>
                </c:pt>
                <c:pt idx="1605">
                  <c:v>682.01900000000001</c:v>
                </c:pt>
                <c:pt idx="1606">
                  <c:v>682.08699999999999</c:v>
                </c:pt>
                <c:pt idx="1607">
                  <c:v>682.19399999999996</c:v>
                </c:pt>
                <c:pt idx="1608">
                  <c:v>682.26300000000003</c:v>
                </c:pt>
                <c:pt idx="1609">
                  <c:v>682.37099999999998</c:v>
                </c:pt>
                <c:pt idx="1610">
                  <c:v>682.43899999999996</c:v>
                </c:pt>
                <c:pt idx="1611">
                  <c:v>682.54700000000003</c:v>
                </c:pt>
                <c:pt idx="1612">
                  <c:v>682.61599999999999</c:v>
                </c:pt>
                <c:pt idx="1613">
                  <c:v>682.72299999999996</c:v>
                </c:pt>
                <c:pt idx="1614">
                  <c:v>682.79200000000003</c:v>
                </c:pt>
                <c:pt idx="1615">
                  <c:v>682.899</c:v>
                </c:pt>
                <c:pt idx="1616">
                  <c:v>682.96799999999996</c:v>
                </c:pt>
                <c:pt idx="1617">
                  <c:v>683.07500000000005</c:v>
                </c:pt>
                <c:pt idx="1618">
                  <c:v>683.14499999999998</c:v>
                </c:pt>
                <c:pt idx="1619">
                  <c:v>683.25199999999995</c:v>
                </c:pt>
                <c:pt idx="1620">
                  <c:v>683.322</c:v>
                </c:pt>
                <c:pt idx="1621">
                  <c:v>683.428</c:v>
                </c:pt>
                <c:pt idx="1622">
                  <c:v>683.49800000000005</c:v>
                </c:pt>
                <c:pt idx="1623">
                  <c:v>683.60500000000002</c:v>
                </c:pt>
                <c:pt idx="1624">
                  <c:v>683.67499999999995</c:v>
                </c:pt>
                <c:pt idx="1625">
                  <c:v>683.78200000000004</c:v>
                </c:pt>
                <c:pt idx="1626">
                  <c:v>683.85199999999998</c:v>
                </c:pt>
                <c:pt idx="1627">
                  <c:v>683.95899999999995</c:v>
                </c:pt>
                <c:pt idx="1628">
                  <c:v>684.029</c:v>
                </c:pt>
                <c:pt idx="1629">
                  <c:v>684.13599999999997</c:v>
                </c:pt>
                <c:pt idx="1630">
                  <c:v>684.20600000000002</c:v>
                </c:pt>
                <c:pt idx="1631">
                  <c:v>684.31299999999999</c:v>
                </c:pt>
                <c:pt idx="1632">
                  <c:v>684.38300000000004</c:v>
                </c:pt>
                <c:pt idx="1633">
                  <c:v>684.49</c:v>
                </c:pt>
                <c:pt idx="1634">
                  <c:v>684.56100000000004</c:v>
                </c:pt>
                <c:pt idx="1635">
                  <c:v>684.66700000000003</c:v>
                </c:pt>
                <c:pt idx="1636">
                  <c:v>684.73800000000006</c:v>
                </c:pt>
                <c:pt idx="1637">
                  <c:v>684.84400000000005</c:v>
                </c:pt>
                <c:pt idx="1638">
                  <c:v>684.91600000000005</c:v>
                </c:pt>
                <c:pt idx="1639">
                  <c:v>685.02200000000005</c:v>
                </c:pt>
                <c:pt idx="1640">
                  <c:v>685.09299999999996</c:v>
                </c:pt>
                <c:pt idx="1641">
                  <c:v>685.2</c:v>
                </c:pt>
                <c:pt idx="1642">
                  <c:v>685.27099999999996</c:v>
                </c:pt>
                <c:pt idx="1643">
                  <c:v>685.37699999999995</c:v>
                </c:pt>
                <c:pt idx="1644">
                  <c:v>685.44899999999996</c:v>
                </c:pt>
                <c:pt idx="1645">
                  <c:v>685.55499999999995</c:v>
                </c:pt>
                <c:pt idx="1646">
                  <c:v>685.62699999999995</c:v>
                </c:pt>
                <c:pt idx="1647">
                  <c:v>685.73299999999995</c:v>
                </c:pt>
                <c:pt idx="1648">
                  <c:v>685.80499999999995</c:v>
                </c:pt>
                <c:pt idx="1649">
                  <c:v>685.91099999999994</c:v>
                </c:pt>
                <c:pt idx="1650">
                  <c:v>685.98299999999995</c:v>
                </c:pt>
                <c:pt idx="1651">
                  <c:v>686.08900000000006</c:v>
                </c:pt>
                <c:pt idx="1652">
                  <c:v>686.16099999999994</c:v>
                </c:pt>
                <c:pt idx="1653">
                  <c:v>686.26700000000005</c:v>
                </c:pt>
                <c:pt idx="1654">
                  <c:v>686.34</c:v>
                </c:pt>
                <c:pt idx="1655">
                  <c:v>686.44600000000003</c:v>
                </c:pt>
                <c:pt idx="1656">
                  <c:v>686.51800000000003</c:v>
                </c:pt>
                <c:pt idx="1657">
                  <c:v>686.62400000000002</c:v>
                </c:pt>
                <c:pt idx="1658">
                  <c:v>686.697</c:v>
                </c:pt>
                <c:pt idx="1659">
                  <c:v>686.803</c:v>
                </c:pt>
                <c:pt idx="1660">
                  <c:v>686.87599999999998</c:v>
                </c:pt>
                <c:pt idx="1661">
                  <c:v>686.98099999999999</c:v>
                </c:pt>
                <c:pt idx="1662">
                  <c:v>687.05499999999995</c:v>
                </c:pt>
                <c:pt idx="1663">
                  <c:v>687.16</c:v>
                </c:pt>
                <c:pt idx="1664">
                  <c:v>687.23400000000004</c:v>
                </c:pt>
                <c:pt idx="1665">
                  <c:v>687.33900000000006</c:v>
                </c:pt>
                <c:pt idx="1666">
                  <c:v>687.41300000000001</c:v>
                </c:pt>
                <c:pt idx="1667">
                  <c:v>687.51900000000001</c:v>
                </c:pt>
                <c:pt idx="1668">
                  <c:v>687.59199999999998</c:v>
                </c:pt>
                <c:pt idx="1669">
                  <c:v>687.69799999999998</c:v>
                </c:pt>
                <c:pt idx="1670">
                  <c:v>687.77200000000005</c:v>
                </c:pt>
                <c:pt idx="1671">
                  <c:v>687.87699999999995</c:v>
                </c:pt>
                <c:pt idx="1672">
                  <c:v>687.95100000000002</c:v>
                </c:pt>
                <c:pt idx="1673">
                  <c:v>688.05700000000002</c:v>
                </c:pt>
                <c:pt idx="1674">
                  <c:v>688.13099999999997</c:v>
                </c:pt>
                <c:pt idx="1675">
                  <c:v>688.23699999999997</c:v>
                </c:pt>
                <c:pt idx="1676">
                  <c:v>688.31100000000004</c:v>
                </c:pt>
                <c:pt idx="1677">
                  <c:v>688.41700000000003</c:v>
                </c:pt>
                <c:pt idx="1678">
                  <c:v>688.49099999999999</c:v>
                </c:pt>
                <c:pt idx="1679">
                  <c:v>688.59699999999998</c:v>
                </c:pt>
                <c:pt idx="1680">
                  <c:v>688.67200000000003</c:v>
                </c:pt>
                <c:pt idx="1681">
                  <c:v>688.77700000000004</c:v>
                </c:pt>
                <c:pt idx="1682">
                  <c:v>688.85199999999998</c:v>
                </c:pt>
                <c:pt idx="1683">
                  <c:v>688.95799999999997</c:v>
                </c:pt>
                <c:pt idx="1684">
                  <c:v>689.03300000000002</c:v>
                </c:pt>
                <c:pt idx="1685">
                  <c:v>689.13800000000003</c:v>
                </c:pt>
                <c:pt idx="1686">
                  <c:v>689.21400000000006</c:v>
                </c:pt>
                <c:pt idx="1687">
                  <c:v>689.31899999999996</c:v>
                </c:pt>
                <c:pt idx="1688">
                  <c:v>689.39499999999998</c:v>
                </c:pt>
                <c:pt idx="1689">
                  <c:v>689.5</c:v>
                </c:pt>
                <c:pt idx="1690">
                  <c:v>689.57600000000002</c:v>
                </c:pt>
                <c:pt idx="1691">
                  <c:v>689.68200000000002</c:v>
                </c:pt>
                <c:pt idx="1692">
                  <c:v>689.75800000000004</c:v>
                </c:pt>
                <c:pt idx="1693">
                  <c:v>689.86300000000006</c:v>
                </c:pt>
                <c:pt idx="1694">
                  <c:v>689.93899999999996</c:v>
                </c:pt>
                <c:pt idx="1695">
                  <c:v>690.04499999999996</c:v>
                </c:pt>
                <c:pt idx="1696">
                  <c:v>690.12099999999998</c:v>
                </c:pt>
                <c:pt idx="1697">
                  <c:v>690.22699999999998</c:v>
                </c:pt>
                <c:pt idx="1698">
                  <c:v>690.303</c:v>
                </c:pt>
                <c:pt idx="1699">
                  <c:v>690.40899999999999</c:v>
                </c:pt>
                <c:pt idx="1700">
                  <c:v>690.48599999999999</c:v>
                </c:pt>
                <c:pt idx="1701">
                  <c:v>690.59100000000001</c:v>
                </c:pt>
                <c:pt idx="1702">
                  <c:v>690.66800000000001</c:v>
                </c:pt>
                <c:pt idx="1703">
                  <c:v>690.774</c:v>
                </c:pt>
                <c:pt idx="1704">
                  <c:v>690.851</c:v>
                </c:pt>
                <c:pt idx="1705">
                  <c:v>690.95600000000002</c:v>
                </c:pt>
                <c:pt idx="1706">
                  <c:v>691.03399999999999</c:v>
                </c:pt>
                <c:pt idx="1707">
                  <c:v>691.13900000000001</c:v>
                </c:pt>
                <c:pt idx="1708">
                  <c:v>691.21699999999998</c:v>
                </c:pt>
                <c:pt idx="1709">
                  <c:v>691.322</c:v>
                </c:pt>
                <c:pt idx="1710">
                  <c:v>691.4</c:v>
                </c:pt>
                <c:pt idx="1711">
                  <c:v>691.50599999999997</c:v>
                </c:pt>
                <c:pt idx="1712">
                  <c:v>691.58399999999995</c:v>
                </c:pt>
                <c:pt idx="1713">
                  <c:v>691.69</c:v>
                </c:pt>
                <c:pt idx="1714">
                  <c:v>691.76800000000003</c:v>
                </c:pt>
                <c:pt idx="1715">
                  <c:v>691.87300000000005</c:v>
                </c:pt>
                <c:pt idx="1716">
                  <c:v>691.952</c:v>
                </c:pt>
                <c:pt idx="1717">
                  <c:v>692.05799999999999</c:v>
                </c:pt>
                <c:pt idx="1718">
                  <c:v>692.13599999999997</c:v>
                </c:pt>
                <c:pt idx="1719">
                  <c:v>692.24199999999996</c:v>
                </c:pt>
                <c:pt idx="1720">
                  <c:v>692.32100000000003</c:v>
                </c:pt>
                <c:pt idx="1721">
                  <c:v>692.42700000000002</c:v>
                </c:pt>
                <c:pt idx="1722">
                  <c:v>692.50599999999997</c:v>
                </c:pt>
                <c:pt idx="1723">
                  <c:v>692.61199999999997</c:v>
                </c:pt>
                <c:pt idx="1724">
                  <c:v>692.69100000000003</c:v>
                </c:pt>
                <c:pt idx="1725">
                  <c:v>692.79700000000003</c:v>
                </c:pt>
                <c:pt idx="1726">
                  <c:v>692.87699999999995</c:v>
                </c:pt>
                <c:pt idx="1727">
                  <c:v>692.98199999999997</c:v>
                </c:pt>
                <c:pt idx="1728">
                  <c:v>693.06200000000001</c:v>
                </c:pt>
                <c:pt idx="1729">
                  <c:v>693.16800000000001</c:v>
                </c:pt>
                <c:pt idx="1730">
                  <c:v>693.24800000000005</c:v>
                </c:pt>
                <c:pt idx="1731">
                  <c:v>693.35400000000004</c:v>
                </c:pt>
                <c:pt idx="1732">
                  <c:v>693.43399999999997</c:v>
                </c:pt>
                <c:pt idx="1733">
                  <c:v>693.54</c:v>
                </c:pt>
                <c:pt idx="1734">
                  <c:v>693.62099999999998</c:v>
                </c:pt>
                <c:pt idx="1735">
                  <c:v>693.72699999999998</c:v>
                </c:pt>
                <c:pt idx="1736">
                  <c:v>693.80799999999999</c:v>
                </c:pt>
                <c:pt idx="1737">
                  <c:v>693.91399999999999</c:v>
                </c:pt>
                <c:pt idx="1738">
                  <c:v>693.995</c:v>
                </c:pt>
                <c:pt idx="1739">
                  <c:v>694.101</c:v>
                </c:pt>
                <c:pt idx="1740">
                  <c:v>694.18200000000002</c:v>
                </c:pt>
                <c:pt idx="1741">
                  <c:v>694.28800000000001</c:v>
                </c:pt>
                <c:pt idx="1742">
                  <c:v>694.37</c:v>
                </c:pt>
                <c:pt idx="1743">
                  <c:v>694.476</c:v>
                </c:pt>
                <c:pt idx="1744">
                  <c:v>694.55799999999999</c:v>
                </c:pt>
                <c:pt idx="1745">
                  <c:v>694.66399999999999</c:v>
                </c:pt>
                <c:pt idx="1746">
                  <c:v>694.74699999999996</c:v>
                </c:pt>
                <c:pt idx="1747">
                  <c:v>694.85299999999995</c:v>
                </c:pt>
                <c:pt idx="1748">
                  <c:v>694.93499999999995</c:v>
                </c:pt>
                <c:pt idx="1749">
                  <c:v>695.04100000000005</c:v>
                </c:pt>
                <c:pt idx="1750">
                  <c:v>695.12400000000002</c:v>
                </c:pt>
                <c:pt idx="1751">
                  <c:v>695.23099999999999</c:v>
                </c:pt>
                <c:pt idx="1752">
                  <c:v>695.31399999999996</c:v>
                </c:pt>
                <c:pt idx="1753">
                  <c:v>695.42</c:v>
                </c:pt>
                <c:pt idx="1754">
                  <c:v>695.50400000000002</c:v>
                </c:pt>
                <c:pt idx="1755">
                  <c:v>695.61</c:v>
                </c:pt>
                <c:pt idx="1756">
                  <c:v>695.69399999999996</c:v>
                </c:pt>
                <c:pt idx="1757">
                  <c:v>695.8</c:v>
                </c:pt>
                <c:pt idx="1758">
                  <c:v>695.88400000000001</c:v>
                </c:pt>
                <c:pt idx="1759">
                  <c:v>695.99</c:v>
                </c:pt>
                <c:pt idx="1760">
                  <c:v>696.07500000000005</c:v>
                </c:pt>
                <c:pt idx="1761">
                  <c:v>696.18100000000004</c:v>
                </c:pt>
                <c:pt idx="1762">
                  <c:v>696.26599999999996</c:v>
                </c:pt>
                <c:pt idx="1763">
                  <c:v>696.37199999999996</c:v>
                </c:pt>
                <c:pt idx="1764">
                  <c:v>696.45699999999999</c:v>
                </c:pt>
                <c:pt idx="1765">
                  <c:v>696.56399999999996</c:v>
                </c:pt>
                <c:pt idx="1766">
                  <c:v>696.649</c:v>
                </c:pt>
                <c:pt idx="1767">
                  <c:v>696.75599999999997</c:v>
                </c:pt>
                <c:pt idx="1768">
                  <c:v>696.84199999999998</c:v>
                </c:pt>
                <c:pt idx="1769">
                  <c:v>696.94799999999998</c:v>
                </c:pt>
                <c:pt idx="1770">
                  <c:v>697.03399999999999</c:v>
                </c:pt>
                <c:pt idx="1771">
                  <c:v>697.14099999999996</c:v>
                </c:pt>
                <c:pt idx="1772">
                  <c:v>697.22699999999998</c:v>
                </c:pt>
                <c:pt idx="1773">
                  <c:v>697.33399999999995</c:v>
                </c:pt>
                <c:pt idx="1774">
                  <c:v>697.42100000000005</c:v>
                </c:pt>
                <c:pt idx="1775">
                  <c:v>697.52800000000002</c:v>
                </c:pt>
                <c:pt idx="1776">
                  <c:v>697.61500000000001</c:v>
                </c:pt>
                <c:pt idx="1777">
                  <c:v>697.72199999999998</c:v>
                </c:pt>
                <c:pt idx="1778">
                  <c:v>697.80899999999997</c:v>
                </c:pt>
                <c:pt idx="1779">
                  <c:v>697.91700000000003</c:v>
                </c:pt>
                <c:pt idx="1780">
                  <c:v>698.00400000000002</c:v>
                </c:pt>
                <c:pt idx="1781">
                  <c:v>698.11099999999999</c:v>
                </c:pt>
                <c:pt idx="1782">
                  <c:v>698.19899999999996</c:v>
                </c:pt>
                <c:pt idx="1783">
                  <c:v>698.30700000000002</c:v>
                </c:pt>
                <c:pt idx="1784">
                  <c:v>698.39499999999998</c:v>
                </c:pt>
                <c:pt idx="1785">
                  <c:v>698.50300000000004</c:v>
                </c:pt>
                <c:pt idx="1786">
                  <c:v>698.59100000000001</c:v>
                </c:pt>
                <c:pt idx="1787">
                  <c:v>698.69899999999996</c:v>
                </c:pt>
                <c:pt idx="1788">
                  <c:v>698.78700000000003</c:v>
                </c:pt>
                <c:pt idx="1789">
                  <c:v>698.89499999999998</c:v>
                </c:pt>
                <c:pt idx="1790">
                  <c:v>698.98500000000001</c:v>
                </c:pt>
                <c:pt idx="1791">
                  <c:v>699.09299999999996</c:v>
                </c:pt>
                <c:pt idx="1792">
                  <c:v>699.18200000000002</c:v>
                </c:pt>
                <c:pt idx="1793">
                  <c:v>699.29</c:v>
                </c:pt>
                <c:pt idx="1794">
                  <c:v>699.38</c:v>
                </c:pt>
                <c:pt idx="1795">
                  <c:v>699.48800000000006</c:v>
                </c:pt>
                <c:pt idx="1796">
                  <c:v>699.57899999999995</c:v>
                </c:pt>
                <c:pt idx="1797">
                  <c:v>699.68700000000001</c:v>
                </c:pt>
                <c:pt idx="1798">
                  <c:v>699.77700000000004</c:v>
                </c:pt>
                <c:pt idx="1799">
                  <c:v>699.88599999999997</c:v>
                </c:pt>
                <c:pt idx="1800">
                  <c:v>699.97699999999998</c:v>
                </c:pt>
                <c:pt idx="1801">
                  <c:v>700.08600000000001</c:v>
                </c:pt>
                <c:pt idx="1802">
                  <c:v>700.17700000000002</c:v>
                </c:pt>
                <c:pt idx="1803">
                  <c:v>700.28599999999994</c:v>
                </c:pt>
                <c:pt idx="1804">
                  <c:v>700.37699999999995</c:v>
                </c:pt>
                <c:pt idx="1805">
                  <c:v>700.48599999999999</c:v>
                </c:pt>
                <c:pt idx="1806">
                  <c:v>700.57799999999997</c:v>
                </c:pt>
                <c:pt idx="1807">
                  <c:v>700.68799999999999</c:v>
                </c:pt>
                <c:pt idx="1808">
                  <c:v>700.78</c:v>
                </c:pt>
                <c:pt idx="1809">
                  <c:v>700.88900000000001</c:v>
                </c:pt>
                <c:pt idx="1810">
                  <c:v>700.98199999999997</c:v>
                </c:pt>
                <c:pt idx="1811">
                  <c:v>701.09199999999998</c:v>
                </c:pt>
                <c:pt idx="1812">
                  <c:v>701.18499999999995</c:v>
                </c:pt>
                <c:pt idx="1813">
                  <c:v>701.29399999999998</c:v>
                </c:pt>
                <c:pt idx="1814">
                  <c:v>701.38800000000003</c:v>
                </c:pt>
                <c:pt idx="1815">
                  <c:v>701.49800000000005</c:v>
                </c:pt>
                <c:pt idx="1816">
                  <c:v>701.59100000000001</c:v>
                </c:pt>
                <c:pt idx="1817">
                  <c:v>701.702</c:v>
                </c:pt>
                <c:pt idx="1818">
                  <c:v>701.79600000000005</c:v>
                </c:pt>
                <c:pt idx="1819">
                  <c:v>701.90599999999995</c:v>
                </c:pt>
                <c:pt idx="1820">
                  <c:v>702.00099999999998</c:v>
                </c:pt>
                <c:pt idx="1821">
                  <c:v>702.11099999999999</c:v>
                </c:pt>
                <c:pt idx="1822">
                  <c:v>702.20600000000002</c:v>
                </c:pt>
                <c:pt idx="1823">
                  <c:v>702.31700000000001</c:v>
                </c:pt>
                <c:pt idx="1824">
                  <c:v>702.41200000000003</c:v>
                </c:pt>
                <c:pt idx="1825">
                  <c:v>702.524</c:v>
                </c:pt>
                <c:pt idx="1826">
                  <c:v>702.61900000000003</c:v>
                </c:pt>
                <c:pt idx="1827">
                  <c:v>702.73099999999999</c:v>
                </c:pt>
                <c:pt idx="1828">
                  <c:v>702.827</c:v>
                </c:pt>
                <c:pt idx="1829">
                  <c:v>702.93799999999999</c:v>
                </c:pt>
                <c:pt idx="1830">
                  <c:v>703.03499999999997</c:v>
                </c:pt>
                <c:pt idx="1831">
                  <c:v>703.14700000000005</c:v>
                </c:pt>
                <c:pt idx="1832">
                  <c:v>703.24400000000003</c:v>
                </c:pt>
                <c:pt idx="1833">
                  <c:v>703.35599999999999</c:v>
                </c:pt>
                <c:pt idx="1834">
                  <c:v>703.45299999999997</c:v>
                </c:pt>
                <c:pt idx="1835">
                  <c:v>703.56500000000005</c:v>
                </c:pt>
                <c:pt idx="1836">
                  <c:v>703.66300000000001</c:v>
                </c:pt>
                <c:pt idx="1837">
                  <c:v>703.77599999999995</c:v>
                </c:pt>
                <c:pt idx="1838">
                  <c:v>703.87400000000002</c:v>
                </c:pt>
                <c:pt idx="1839">
                  <c:v>703.98699999999997</c:v>
                </c:pt>
                <c:pt idx="1840">
                  <c:v>704.08500000000004</c:v>
                </c:pt>
                <c:pt idx="1841">
                  <c:v>704.19899999999996</c:v>
                </c:pt>
                <c:pt idx="1842">
                  <c:v>704.298</c:v>
                </c:pt>
                <c:pt idx="1843">
                  <c:v>704.41099999999994</c:v>
                </c:pt>
                <c:pt idx="1844">
                  <c:v>704.51099999999997</c:v>
                </c:pt>
                <c:pt idx="1845">
                  <c:v>704.62400000000002</c:v>
                </c:pt>
                <c:pt idx="1846">
                  <c:v>704.72500000000002</c:v>
                </c:pt>
                <c:pt idx="1847">
                  <c:v>704.83799999999997</c:v>
                </c:pt>
                <c:pt idx="1848">
                  <c:v>704.93899999999996</c:v>
                </c:pt>
                <c:pt idx="1849">
                  <c:v>705.053</c:v>
                </c:pt>
                <c:pt idx="1850">
                  <c:v>705.154</c:v>
                </c:pt>
                <c:pt idx="1851">
                  <c:v>705.26900000000001</c:v>
                </c:pt>
                <c:pt idx="1852">
                  <c:v>705.37099999999998</c:v>
                </c:pt>
                <c:pt idx="1853">
                  <c:v>705.48500000000001</c:v>
                </c:pt>
                <c:pt idx="1854">
                  <c:v>705.58699999999999</c:v>
                </c:pt>
                <c:pt idx="1855">
                  <c:v>705.70299999999997</c:v>
                </c:pt>
                <c:pt idx="1856">
                  <c:v>705.80499999999995</c:v>
                </c:pt>
                <c:pt idx="1857">
                  <c:v>705.92100000000005</c:v>
                </c:pt>
                <c:pt idx="1858">
                  <c:v>706.024</c:v>
                </c:pt>
                <c:pt idx="1859">
                  <c:v>706.14</c:v>
                </c:pt>
                <c:pt idx="1860">
                  <c:v>706.24300000000005</c:v>
                </c:pt>
                <c:pt idx="1861">
                  <c:v>706.35900000000004</c:v>
                </c:pt>
                <c:pt idx="1862">
                  <c:v>706.46400000000006</c:v>
                </c:pt>
                <c:pt idx="1863">
                  <c:v>706.58</c:v>
                </c:pt>
                <c:pt idx="1864">
                  <c:v>706.68499999999995</c:v>
                </c:pt>
                <c:pt idx="1865">
                  <c:v>706.80200000000002</c:v>
                </c:pt>
                <c:pt idx="1866">
                  <c:v>706.90700000000004</c:v>
                </c:pt>
                <c:pt idx="1867">
                  <c:v>707.024</c:v>
                </c:pt>
                <c:pt idx="1868">
                  <c:v>707.13</c:v>
                </c:pt>
                <c:pt idx="1869">
                  <c:v>707.24699999999996</c:v>
                </c:pt>
                <c:pt idx="1870">
                  <c:v>707.35400000000004</c:v>
                </c:pt>
                <c:pt idx="1871">
                  <c:v>707.47199999999998</c:v>
                </c:pt>
                <c:pt idx="1872">
                  <c:v>707.57899999999995</c:v>
                </c:pt>
                <c:pt idx="1873">
                  <c:v>707.697</c:v>
                </c:pt>
                <c:pt idx="1874">
                  <c:v>707.80200000000002</c:v>
                </c:pt>
                <c:pt idx="1875">
                  <c:v>707.91800000000001</c:v>
                </c:pt>
                <c:pt idx="1876">
                  <c:v>708.02200000000005</c:v>
                </c:pt>
                <c:pt idx="1877">
                  <c:v>708.13800000000003</c:v>
                </c:pt>
                <c:pt idx="1878">
                  <c:v>708.24199999999996</c:v>
                </c:pt>
                <c:pt idx="1879">
                  <c:v>708.35699999999997</c:v>
                </c:pt>
                <c:pt idx="1880">
                  <c:v>708.46100000000001</c:v>
                </c:pt>
                <c:pt idx="1881">
                  <c:v>708.57600000000002</c:v>
                </c:pt>
                <c:pt idx="1882">
                  <c:v>708.68100000000004</c:v>
                </c:pt>
                <c:pt idx="1883">
                  <c:v>708.79600000000005</c:v>
                </c:pt>
                <c:pt idx="1884">
                  <c:v>708.90099999999995</c:v>
                </c:pt>
                <c:pt idx="1885">
                  <c:v>709.01599999999996</c:v>
                </c:pt>
                <c:pt idx="1886">
                  <c:v>709.12199999999996</c:v>
                </c:pt>
                <c:pt idx="1887">
                  <c:v>709.23699999999997</c:v>
                </c:pt>
                <c:pt idx="1888">
                  <c:v>709.34299999999996</c:v>
                </c:pt>
                <c:pt idx="1889">
                  <c:v>709.45899999999995</c:v>
                </c:pt>
                <c:pt idx="1890">
                  <c:v>709.56500000000005</c:v>
                </c:pt>
                <c:pt idx="1891">
                  <c:v>709.68100000000004</c:v>
                </c:pt>
                <c:pt idx="1892">
                  <c:v>709.78800000000001</c:v>
                </c:pt>
                <c:pt idx="1893">
                  <c:v>709.904</c:v>
                </c:pt>
                <c:pt idx="1894">
                  <c:v>710.01199999999994</c:v>
                </c:pt>
                <c:pt idx="1895">
                  <c:v>710.12900000000002</c:v>
                </c:pt>
                <c:pt idx="1896">
                  <c:v>710.23599999999999</c:v>
                </c:pt>
                <c:pt idx="1897">
                  <c:v>710.35400000000004</c:v>
                </c:pt>
                <c:pt idx="1898">
                  <c:v>710.46199999999999</c:v>
                </c:pt>
                <c:pt idx="1899">
                  <c:v>710.58</c:v>
                </c:pt>
                <c:pt idx="1900">
                  <c:v>710.68899999999996</c:v>
                </c:pt>
                <c:pt idx="1901">
                  <c:v>710.80799999999999</c:v>
                </c:pt>
                <c:pt idx="1902">
                  <c:v>710.91700000000003</c:v>
                </c:pt>
                <c:pt idx="1903">
                  <c:v>711.03599999999994</c:v>
                </c:pt>
                <c:pt idx="1904">
                  <c:v>711.14700000000005</c:v>
                </c:pt>
                <c:pt idx="1905">
                  <c:v>711.26599999999996</c:v>
                </c:pt>
                <c:pt idx="1906">
                  <c:v>711.37699999999995</c:v>
                </c:pt>
                <c:pt idx="1907">
                  <c:v>711.49699999999996</c:v>
                </c:pt>
                <c:pt idx="1908">
                  <c:v>711.60900000000004</c:v>
                </c:pt>
                <c:pt idx="1909">
                  <c:v>711.73</c:v>
                </c:pt>
                <c:pt idx="1910">
                  <c:v>711.84199999999998</c:v>
                </c:pt>
                <c:pt idx="1911">
                  <c:v>711.96299999999997</c:v>
                </c:pt>
                <c:pt idx="1912">
                  <c:v>712.077</c:v>
                </c:pt>
                <c:pt idx="1913">
                  <c:v>712.19899999999996</c:v>
                </c:pt>
                <c:pt idx="1914">
                  <c:v>712.31299999999999</c:v>
                </c:pt>
                <c:pt idx="1915">
                  <c:v>712.43499999999995</c:v>
                </c:pt>
                <c:pt idx="1916">
                  <c:v>712.55</c:v>
                </c:pt>
                <c:pt idx="1917">
                  <c:v>712.673</c:v>
                </c:pt>
                <c:pt idx="1918">
                  <c:v>712.79</c:v>
                </c:pt>
                <c:pt idx="1919">
                  <c:v>712.91300000000001</c:v>
                </c:pt>
                <c:pt idx="1920">
                  <c:v>713.03</c:v>
                </c:pt>
                <c:pt idx="1921">
                  <c:v>713.15499999999997</c:v>
                </c:pt>
                <c:pt idx="1922">
                  <c:v>713.27200000000005</c:v>
                </c:pt>
                <c:pt idx="1923">
                  <c:v>713.39700000000005</c:v>
                </c:pt>
                <c:pt idx="1924">
                  <c:v>713.51599999999996</c:v>
                </c:pt>
                <c:pt idx="1925">
                  <c:v>713.64200000000005</c:v>
                </c:pt>
                <c:pt idx="1926">
                  <c:v>713.76199999999994</c:v>
                </c:pt>
                <c:pt idx="1927">
                  <c:v>713.88800000000003</c:v>
                </c:pt>
                <c:pt idx="1928">
                  <c:v>714.00900000000001</c:v>
                </c:pt>
                <c:pt idx="1929">
                  <c:v>714.13599999999997</c:v>
                </c:pt>
                <c:pt idx="1930">
                  <c:v>714.25800000000004</c:v>
                </c:pt>
                <c:pt idx="1931">
                  <c:v>714.38599999999997</c:v>
                </c:pt>
                <c:pt idx="1932">
                  <c:v>714.50800000000004</c:v>
                </c:pt>
                <c:pt idx="1933">
                  <c:v>714.63699999999994</c:v>
                </c:pt>
                <c:pt idx="1934">
                  <c:v>714.76099999999997</c:v>
                </c:pt>
                <c:pt idx="1935">
                  <c:v>714.89099999999996</c:v>
                </c:pt>
                <c:pt idx="1936">
                  <c:v>715.01499999999999</c:v>
                </c:pt>
                <c:pt idx="1937">
                  <c:v>715.14599999999996</c:v>
                </c:pt>
                <c:pt idx="1938">
                  <c:v>715.27200000000005</c:v>
                </c:pt>
                <c:pt idx="1939">
                  <c:v>715.40300000000002</c:v>
                </c:pt>
                <c:pt idx="1940">
                  <c:v>715.53</c:v>
                </c:pt>
                <c:pt idx="1941">
                  <c:v>715.66300000000001</c:v>
                </c:pt>
                <c:pt idx="1942">
                  <c:v>715.79</c:v>
                </c:pt>
                <c:pt idx="1943">
                  <c:v>715.92399999999998</c:v>
                </c:pt>
                <c:pt idx="1944">
                  <c:v>716.053</c:v>
                </c:pt>
                <c:pt idx="1945">
                  <c:v>716.18700000000001</c:v>
                </c:pt>
                <c:pt idx="1946">
                  <c:v>716.31700000000001</c:v>
                </c:pt>
                <c:pt idx="1947">
                  <c:v>716.45299999999997</c:v>
                </c:pt>
                <c:pt idx="1948">
                  <c:v>716.58399999999995</c:v>
                </c:pt>
                <c:pt idx="1949">
                  <c:v>716.72</c:v>
                </c:pt>
                <c:pt idx="1950">
                  <c:v>716.85299999999995</c:v>
                </c:pt>
                <c:pt idx="1951">
                  <c:v>716.99</c:v>
                </c:pt>
                <c:pt idx="1952">
                  <c:v>717.12400000000002</c:v>
                </c:pt>
                <c:pt idx="1953">
                  <c:v>717.26199999999994</c:v>
                </c:pt>
                <c:pt idx="1954">
                  <c:v>717.39700000000005</c:v>
                </c:pt>
                <c:pt idx="1955">
                  <c:v>717.53700000000003</c:v>
                </c:pt>
                <c:pt idx="1956">
                  <c:v>717.673</c:v>
                </c:pt>
                <c:pt idx="1957">
                  <c:v>717.81399999999996</c:v>
                </c:pt>
                <c:pt idx="1958">
                  <c:v>717.95100000000002</c:v>
                </c:pt>
                <c:pt idx="1959">
                  <c:v>718.09299999999996</c:v>
                </c:pt>
                <c:pt idx="1960">
                  <c:v>718.23099999999999</c:v>
                </c:pt>
                <c:pt idx="1961">
                  <c:v>718.375</c:v>
                </c:pt>
                <c:pt idx="1962">
                  <c:v>718.51400000000001</c:v>
                </c:pt>
                <c:pt idx="1963">
                  <c:v>718.65899999999999</c:v>
                </c:pt>
                <c:pt idx="1964">
                  <c:v>718.8</c:v>
                </c:pt>
                <c:pt idx="1965">
                  <c:v>718.94600000000003</c:v>
                </c:pt>
                <c:pt idx="1966">
                  <c:v>719.08799999999997</c:v>
                </c:pt>
                <c:pt idx="1967">
                  <c:v>719.23500000000001</c:v>
                </c:pt>
                <c:pt idx="1968">
                  <c:v>719.37900000000002</c:v>
                </c:pt>
                <c:pt idx="1969">
                  <c:v>719.52700000000004</c:v>
                </c:pt>
                <c:pt idx="1970">
                  <c:v>719.67200000000003</c:v>
                </c:pt>
                <c:pt idx="1971">
                  <c:v>719.822</c:v>
                </c:pt>
                <c:pt idx="1972">
                  <c:v>719.96900000000005</c:v>
                </c:pt>
                <c:pt idx="1973">
                  <c:v>720.12</c:v>
                </c:pt>
                <c:pt idx="1974">
                  <c:v>720.26800000000003</c:v>
                </c:pt>
                <c:pt idx="1975">
                  <c:v>720.42</c:v>
                </c:pt>
                <c:pt idx="1976">
                  <c:v>720.57</c:v>
                </c:pt>
                <c:pt idx="1977">
                  <c:v>720.72299999999996</c:v>
                </c:pt>
                <c:pt idx="1978">
                  <c:v>720.87400000000002</c:v>
                </c:pt>
                <c:pt idx="1979">
                  <c:v>721.03</c:v>
                </c:pt>
                <c:pt idx="1980">
                  <c:v>721.18200000000002</c:v>
                </c:pt>
                <c:pt idx="1981">
                  <c:v>721.33900000000006</c:v>
                </c:pt>
                <c:pt idx="1982">
                  <c:v>721.49300000000005</c:v>
                </c:pt>
                <c:pt idx="1983">
                  <c:v>721.65099999999995</c:v>
                </c:pt>
                <c:pt idx="1984">
                  <c:v>721.80700000000002</c:v>
                </c:pt>
                <c:pt idx="1985">
                  <c:v>721.96699999999998</c:v>
                </c:pt>
                <c:pt idx="1986">
                  <c:v>722.12400000000002</c:v>
                </c:pt>
                <c:pt idx="1987">
                  <c:v>722.28499999999997</c:v>
                </c:pt>
                <c:pt idx="1988">
                  <c:v>722.44500000000005</c:v>
                </c:pt>
                <c:pt idx="1989">
                  <c:v>722.60699999999997</c:v>
                </c:pt>
                <c:pt idx="1990">
                  <c:v>722.76800000000003</c:v>
                </c:pt>
                <c:pt idx="1991">
                  <c:v>722.93299999999999</c:v>
                </c:pt>
                <c:pt idx="1992">
                  <c:v>723.09500000000003</c:v>
                </c:pt>
                <c:pt idx="1993">
                  <c:v>723.26099999999997</c:v>
                </c:pt>
                <c:pt idx="1994">
                  <c:v>723.42600000000004</c:v>
                </c:pt>
                <c:pt idx="1995">
                  <c:v>723.59299999999996</c:v>
                </c:pt>
                <c:pt idx="1996">
                  <c:v>723.76</c:v>
                </c:pt>
                <c:pt idx="1997">
                  <c:v>723.92899999999997</c:v>
                </c:pt>
                <c:pt idx="1998">
                  <c:v>724.09699999999998</c:v>
                </c:pt>
                <c:pt idx="1999">
                  <c:v>724.26800000000003</c:v>
                </c:pt>
                <c:pt idx="2000">
                  <c:v>724.43799999999999</c:v>
                </c:pt>
                <c:pt idx="2001">
                  <c:v>724.61099999999999</c:v>
                </c:pt>
                <c:pt idx="2002">
                  <c:v>724.78300000000002</c:v>
                </c:pt>
                <c:pt idx="2003">
                  <c:v>724.95799999999997</c:v>
                </c:pt>
                <c:pt idx="2004">
                  <c:v>725.13199999999995</c:v>
                </c:pt>
                <c:pt idx="2005">
                  <c:v>725.30899999999997</c:v>
                </c:pt>
                <c:pt idx="2006">
                  <c:v>725.48400000000004</c:v>
                </c:pt>
                <c:pt idx="2007">
                  <c:v>725.66300000000001</c:v>
                </c:pt>
                <c:pt idx="2008">
                  <c:v>725.84100000000001</c:v>
                </c:pt>
                <c:pt idx="2009">
                  <c:v>726.02099999999996</c:v>
                </c:pt>
                <c:pt idx="2010">
                  <c:v>726.20100000000002</c:v>
                </c:pt>
                <c:pt idx="2011">
                  <c:v>726.38400000000001</c:v>
                </c:pt>
                <c:pt idx="2012">
                  <c:v>726.56500000000005</c:v>
                </c:pt>
                <c:pt idx="2013">
                  <c:v>726.75</c:v>
                </c:pt>
                <c:pt idx="2014">
                  <c:v>726.93399999999997</c:v>
                </c:pt>
                <c:pt idx="2015">
                  <c:v>727.12099999999998</c:v>
                </c:pt>
                <c:pt idx="2016">
                  <c:v>727.30700000000002</c:v>
                </c:pt>
                <c:pt idx="2017">
                  <c:v>727.49599999999998</c:v>
                </c:pt>
                <c:pt idx="2018">
                  <c:v>727.68399999999997</c:v>
                </c:pt>
                <c:pt idx="2019">
                  <c:v>727.875</c:v>
                </c:pt>
                <c:pt idx="2020">
                  <c:v>728.06500000000005</c:v>
                </c:pt>
                <c:pt idx="2021">
                  <c:v>728.25900000000001</c:v>
                </c:pt>
                <c:pt idx="2022">
                  <c:v>728.45100000000002</c:v>
                </c:pt>
                <c:pt idx="2023">
                  <c:v>728.64700000000005</c:v>
                </c:pt>
                <c:pt idx="2024">
                  <c:v>728.84199999999998</c:v>
                </c:pt>
                <c:pt idx="2025">
                  <c:v>729.04</c:v>
                </c:pt>
                <c:pt idx="2026">
                  <c:v>729.23699999999997</c:v>
                </c:pt>
                <c:pt idx="2027">
                  <c:v>729.43700000000001</c:v>
                </c:pt>
                <c:pt idx="2028">
                  <c:v>729.63699999999994</c:v>
                </c:pt>
                <c:pt idx="2029">
                  <c:v>729.83900000000006</c:v>
                </c:pt>
                <c:pt idx="2030">
                  <c:v>730.04100000000005</c:v>
                </c:pt>
                <c:pt idx="2031">
                  <c:v>730.24599999999998</c:v>
                </c:pt>
                <c:pt idx="2032">
                  <c:v>730.45100000000002</c:v>
                </c:pt>
                <c:pt idx="2033">
                  <c:v>730.65899999999999</c:v>
                </c:pt>
                <c:pt idx="2034">
                  <c:v>730.86500000000001</c:v>
                </c:pt>
                <c:pt idx="2035">
                  <c:v>731.07600000000002</c:v>
                </c:pt>
                <c:pt idx="2036">
                  <c:v>731.28499999999997</c:v>
                </c:pt>
                <c:pt idx="2037">
                  <c:v>731.49800000000005</c:v>
                </c:pt>
                <c:pt idx="2038">
                  <c:v>731.71</c:v>
                </c:pt>
                <c:pt idx="2039">
                  <c:v>731.92499999999995</c:v>
                </c:pt>
                <c:pt idx="2040">
                  <c:v>732.14</c:v>
                </c:pt>
                <c:pt idx="2041">
                  <c:v>732.35799999999995</c:v>
                </c:pt>
                <c:pt idx="2042">
                  <c:v>732.57500000000005</c:v>
                </c:pt>
                <c:pt idx="2043">
                  <c:v>732.79600000000005</c:v>
                </c:pt>
                <c:pt idx="2044">
                  <c:v>733.01599999999996</c:v>
                </c:pt>
                <c:pt idx="2045">
                  <c:v>733.24</c:v>
                </c:pt>
                <c:pt idx="2046">
                  <c:v>733.46299999999997</c:v>
                </c:pt>
                <c:pt idx="2047">
                  <c:v>733.68899999999996</c:v>
                </c:pt>
                <c:pt idx="2048">
                  <c:v>733.91499999999996</c:v>
                </c:pt>
                <c:pt idx="2049">
                  <c:v>734.14400000000001</c:v>
                </c:pt>
                <c:pt idx="2050">
                  <c:v>734.37300000000005</c:v>
                </c:pt>
                <c:pt idx="2051">
                  <c:v>734.60500000000002</c:v>
                </c:pt>
                <c:pt idx="2052">
                  <c:v>734.83600000000001</c:v>
                </c:pt>
                <c:pt idx="2053">
                  <c:v>735.07100000000003</c:v>
                </c:pt>
                <c:pt idx="2054">
                  <c:v>735.30600000000004</c:v>
                </c:pt>
                <c:pt idx="2055">
                  <c:v>735.54399999999998</c:v>
                </c:pt>
                <c:pt idx="2056">
                  <c:v>735.78200000000004</c:v>
                </c:pt>
                <c:pt idx="2057">
                  <c:v>736.02300000000002</c:v>
                </c:pt>
                <c:pt idx="2058">
                  <c:v>736.26400000000001</c:v>
                </c:pt>
                <c:pt idx="2059">
                  <c:v>736.50800000000004</c:v>
                </c:pt>
                <c:pt idx="2060">
                  <c:v>736.75199999999995</c:v>
                </c:pt>
                <c:pt idx="2061">
                  <c:v>736.99900000000002</c:v>
                </c:pt>
                <c:pt idx="2062">
                  <c:v>737.24599999999998</c:v>
                </c:pt>
                <c:pt idx="2063">
                  <c:v>737.49599999999998</c:v>
                </c:pt>
                <c:pt idx="2064">
                  <c:v>737.74800000000005</c:v>
                </c:pt>
                <c:pt idx="2065">
                  <c:v>738</c:v>
                </c:pt>
                <c:pt idx="2066">
                  <c:v>738.255</c:v>
                </c:pt>
                <c:pt idx="2067">
                  <c:v>738.51099999999997</c:v>
                </c:pt>
                <c:pt idx="2068">
                  <c:v>738.77</c:v>
                </c:pt>
                <c:pt idx="2069">
                  <c:v>739.029</c:v>
                </c:pt>
                <c:pt idx="2070">
                  <c:v>739.29100000000005</c:v>
                </c:pt>
                <c:pt idx="2071">
                  <c:v>739.55399999999997</c:v>
                </c:pt>
                <c:pt idx="2072">
                  <c:v>739.81899999999996</c:v>
                </c:pt>
                <c:pt idx="2073">
                  <c:v>740.08500000000004</c:v>
                </c:pt>
                <c:pt idx="2074">
                  <c:v>740.35400000000004</c:v>
                </c:pt>
                <c:pt idx="2075">
                  <c:v>740.62400000000002</c:v>
                </c:pt>
                <c:pt idx="2076">
                  <c:v>740.89700000000005</c:v>
                </c:pt>
                <c:pt idx="2077">
                  <c:v>741.17100000000005</c:v>
                </c:pt>
                <c:pt idx="2078">
                  <c:v>741.447</c:v>
                </c:pt>
                <c:pt idx="2079">
                  <c:v>741.72500000000002</c:v>
                </c:pt>
                <c:pt idx="2080">
                  <c:v>742.005</c:v>
                </c:pt>
                <c:pt idx="2081">
                  <c:v>742.28700000000003</c:v>
                </c:pt>
                <c:pt idx="2082">
                  <c:v>742.57100000000003</c:v>
                </c:pt>
                <c:pt idx="2083">
                  <c:v>742.85699999999997</c:v>
                </c:pt>
                <c:pt idx="2084">
                  <c:v>743.14599999999996</c:v>
                </c:pt>
                <c:pt idx="2085">
                  <c:v>743.43499999999995</c:v>
                </c:pt>
                <c:pt idx="2086">
                  <c:v>743.72900000000004</c:v>
                </c:pt>
                <c:pt idx="2087">
                  <c:v>744.02300000000002</c:v>
                </c:pt>
                <c:pt idx="2088">
                  <c:v>744.32100000000003</c:v>
                </c:pt>
                <c:pt idx="2089">
                  <c:v>744.62</c:v>
                </c:pt>
                <c:pt idx="2090">
                  <c:v>744.92200000000003</c:v>
                </c:pt>
                <c:pt idx="2091">
                  <c:v>745.226</c:v>
                </c:pt>
                <c:pt idx="2092">
                  <c:v>745.53300000000002</c:v>
                </c:pt>
                <c:pt idx="2093">
                  <c:v>745.84299999999996</c:v>
                </c:pt>
                <c:pt idx="2094">
                  <c:v>746.15599999999995</c:v>
                </c:pt>
                <c:pt idx="2095">
                  <c:v>746.471</c:v>
                </c:pt>
                <c:pt idx="2096">
                  <c:v>746.79</c:v>
                </c:pt>
                <c:pt idx="2097">
                  <c:v>747.11199999999997</c:v>
                </c:pt>
                <c:pt idx="2098">
                  <c:v>747.43700000000001</c:v>
                </c:pt>
                <c:pt idx="2099">
                  <c:v>747.76599999999996</c:v>
                </c:pt>
                <c:pt idx="2100">
                  <c:v>748.09900000000005</c:v>
                </c:pt>
                <c:pt idx="2101">
                  <c:v>748.43600000000004</c:v>
                </c:pt>
                <c:pt idx="2102">
                  <c:v>748.77700000000004</c:v>
                </c:pt>
                <c:pt idx="2103">
                  <c:v>749.12400000000002</c:v>
                </c:pt>
                <c:pt idx="2104">
                  <c:v>749.47500000000002</c:v>
                </c:pt>
                <c:pt idx="2105">
                  <c:v>749.83299999999997</c:v>
                </c:pt>
                <c:pt idx="2106">
                  <c:v>750.197</c:v>
                </c:pt>
                <c:pt idx="2107">
                  <c:v>750.56899999999996</c:v>
                </c:pt>
                <c:pt idx="2108">
                  <c:v>750.94799999999998</c:v>
                </c:pt>
                <c:pt idx="2109">
                  <c:v>751.33699999999999</c:v>
                </c:pt>
                <c:pt idx="2110">
                  <c:v>751.73599999999999</c:v>
                </c:pt>
                <c:pt idx="2111">
                  <c:v>752.149</c:v>
                </c:pt>
                <c:pt idx="2112">
                  <c:v>752.57500000000005</c:v>
                </c:pt>
                <c:pt idx="2113">
                  <c:v>753.02099999999996</c:v>
                </c:pt>
                <c:pt idx="2114">
                  <c:v>753.48800000000006</c:v>
                </c:pt>
                <c:pt idx="2115">
                  <c:v>753.98</c:v>
                </c:pt>
                <c:pt idx="2116">
                  <c:v>754.51400000000001</c:v>
                </c:pt>
                <c:pt idx="2117">
                  <c:v>755.08399999999995</c:v>
                </c:pt>
                <c:pt idx="2118">
                  <c:v>755.73400000000004</c:v>
                </c:pt>
                <c:pt idx="2119">
                  <c:v>756.45899999999995</c:v>
                </c:pt>
                <c:pt idx="2120">
                  <c:v>757.36199999999997</c:v>
                </c:pt>
                <c:pt idx="2121">
                  <c:v>758.49400000000003</c:v>
                </c:pt>
                <c:pt idx="2122">
                  <c:v>760.13400000000001</c:v>
                </c:pt>
              </c:numCache>
            </c:numRef>
          </c:yVal>
          <c:smooth val="1"/>
          <c:extLst>
            <c:ext xmlns:c16="http://schemas.microsoft.com/office/drawing/2014/chart" uri="{C3380CC4-5D6E-409C-BE32-E72D297353CC}">
              <c16:uniqueId val="{00000000-B7D5-457D-AE32-81B54FD84C83}"/>
            </c:ext>
          </c:extLst>
        </c:ser>
        <c:ser>
          <c:idx val="1"/>
          <c:order val="1"/>
          <c:tx>
            <c:strRef>
              <c:f>'Distillation Curve'!$N$3</c:f>
              <c:strCache>
                <c:ptCount val="1"/>
                <c:pt idx="0">
                  <c:v>E85</c:v>
                </c:pt>
              </c:strCache>
            </c:strRef>
          </c:tx>
          <c:spPr>
            <a:ln w="12700" cap="rnd">
              <a:solidFill>
                <a:schemeClr val="tx1"/>
              </a:solidFill>
              <a:prstDash val="solid"/>
              <a:round/>
            </a:ln>
            <a:effectLst/>
          </c:spPr>
          <c:marker>
            <c:symbol val="none"/>
          </c:marker>
          <c:xVal>
            <c:numRef>
              <c:f>'Distillation Curve'!$P$5:$P$1142</c:f>
              <c:numCache>
                <c:formatCode>General</c:formatCode>
                <c:ptCount val="1138"/>
                <c:pt idx="52" formatCode="0.00E+00">
                  <c:v>9.4783735048342699E-5</c:v>
                </c:pt>
                <c:pt idx="53" formatCode="0.00E+00">
                  <c:v>4.264796416961758E-4</c:v>
                </c:pt>
                <c:pt idx="54" formatCode="0.00E+00">
                  <c:v>7.5810218516270123E-4</c:v>
                </c:pt>
                <c:pt idx="55" formatCode="0.00E+00">
                  <c:v>1.1133306517076003E-3</c:v>
                </c:pt>
                <c:pt idx="56" formatCode="0.00E+00">
                  <c:v>1.4684749196089975E-3</c:v>
                </c:pt>
                <c:pt idx="57" formatCode="0.00E+00">
                  <c:v>1.8235349988462435E-3</c:v>
                </c:pt>
                <c:pt idx="58" formatCode="0.00E+00">
                  <c:v>2.2021729666603651E-3</c:v>
                </c:pt>
                <c:pt idx="59" formatCode="0.00E+00">
                  <c:v>2.5807151699505093E-3</c:v>
                </c:pt>
                <c:pt idx="60" formatCode="0.00E+00">
                  <c:v>2.9828113450057758E-3</c:v>
                </c:pt>
                <c:pt idx="61" formatCode="0.00E+00">
                  <c:v>3.3847994390913128E-3</c:v>
                </c:pt>
                <c:pt idx="62" formatCode="0.00E+00">
                  <c:v>3.7866794667352766E-3</c:v>
                </c:pt>
                <c:pt idx="63" formatCode="0.00E+00">
                  <c:v>4.2120817234688746E-3</c:v>
                </c:pt>
                <c:pt idx="64" formatCode="0.00E+00">
                  <c:v>4.6373628596625416E-3</c:v>
                </c:pt>
                <c:pt idx="65" formatCode="0.00E+00">
                  <c:v>5.0861393438659253E-3</c:v>
                </c:pt>
                <c:pt idx="66" formatCode="0.00E+00">
                  <c:v>5.5347809153591943E-3</c:v>
                </c:pt>
                <c:pt idx="67" formatCode="0.00E+00">
                  <c:v>6.0068894728628752E-3</c:v>
                </c:pt>
                <c:pt idx="68" formatCode="0.00E+00">
                  <c:v>6.4552541818093667E-3</c:v>
                </c:pt>
                <c:pt idx="69" formatCode="0.00E+00">
                  <c:v>6.9506582866109001E-3</c:v>
                </c:pt>
                <c:pt idx="70" formatCode="0.00E+00">
                  <c:v>7.422318590165955E-3</c:v>
                </c:pt>
                <c:pt idx="71" formatCode="0.00E+00">
                  <c:v>7.9174011491386365E-3</c:v>
                </c:pt>
                <c:pt idx="72" formatCode="0.00E+00">
                  <c:v>8.4123190543311521E-3</c:v>
                </c:pt>
                <c:pt idx="73" formatCode="0.00E+00">
                  <c:v>8.930627907209665E-3</c:v>
                </c:pt>
                <c:pt idx="74" formatCode="0.00E+00">
                  <c:v>9.4487561131717523E-3</c:v>
                </c:pt>
                <c:pt idx="75" formatCode="0.00E+00">
                  <c:v>9.9667037037037831E-3</c:v>
                </c:pt>
                <c:pt idx="76" formatCode="0.00E+00">
                  <c:v>1.0508001284003421E-2</c:v>
                </c:pt>
                <c:pt idx="77" formatCode="0.00E+00">
                  <c:v>1.1049101526506733E-2</c:v>
                </c:pt>
                <c:pt idx="78" formatCode="0.00E+00">
                  <c:v>1.159000446719205E-2</c:v>
                </c:pt>
                <c:pt idx="79" formatCode="0.00E+00">
                  <c:v>1.2154214610138103E-2</c:v>
                </c:pt>
                <c:pt idx="80" formatCode="0.00E+00">
                  <c:v>1.2718210001666397E-2</c:v>
                </c:pt>
                <c:pt idx="81" formatCode="0.00E+00">
                  <c:v>1.3281990682654343E-2</c:v>
                </c:pt>
                <c:pt idx="82" formatCode="0.00E+00">
                  <c:v>1.386903395309147E-2</c:v>
                </c:pt>
                <c:pt idx="83" formatCode="0.00E+00">
                  <c:v>1.4455844338240764E-2</c:v>
                </c:pt>
                <c:pt idx="84" formatCode="0.00E+00">
                  <c:v>1.5042421884303492E-2</c:v>
                </c:pt>
                <c:pt idx="85" formatCode="0.00E+00">
                  <c:v>1.5652215586172802E-2</c:v>
                </c:pt>
                <c:pt idx="86" formatCode="0.00E+00">
                  <c:v>1.6238318283766873E-2</c:v>
                </c:pt>
                <c:pt idx="87" formatCode="0.00E+00">
                  <c:v>1.6871047831453212E-2</c:v>
                </c:pt>
                <c:pt idx="88" formatCode="0.00E+00">
                  <c:v>1.7480086478808721E-2</c:v>
                </c:pt>
                <c:pt idx="89" formatCode="0.00E+00">
                  <c:v>1.8112283408973195E-2</c:v>
                </c:pt>
                <c:pt idx="90" formatCode="0.00E+00">
                  <c:v>1.874420909190877E-2</c:v>
                </c:pt>
                <c:pt idx="91" formatCode="0.00E+00">
                  <c:v>1.9375863585817998E-2</c:v>
                </c:pt>
                <c:pt idx="92" formatCode="0.00E+00">
                  <c:v>2.003062631176411E-2</c:v>
                </c:pt>
                <c:pt idx="93" formatCode="0.00E+00">
                  <c:v>2.0685097516111695E-2</c:v>
                </c:pt>
                <c:pt idx="94" formatCode="0.00E+00">
                  <c:v>2.136263543654271E-2</c:v>
                </c:pt>
                <c:pt idx="95" formatCode="0.00E+00">
                  <c:v>2.2016513386781456E-2</c:v>
                </c:pt>
                <c:pt idx="96" formatCode="0.00E+00">
                  <c:v>2.2693437004761785E-2</c:v>
                </c:pt>
                <c:pt idx="97" formatCode="0.00E+00">
                  <c:v>2.3370048189832682E-2</c:v>
                </c:pt>
                <c:pt idx="98" formatCode="0.00E+00">
                  <c:v>2.4069662092858546E-2</c:v>
                </c:pt>
                <c:pt idx="99" formatCode="0.00E+00">
                  <c:v>2.4768941801392219E-2</c:v>
                </c:pt>
                <c:pt idx="100" formatCode="0.00E+00">
                  <c:v>2.5467887395272615E-2</c:v>
                </c:pt>
                <c:pt idx="101" formatCode="0.00E+00">
                  <c:v>2.6166498954338535E-2</c:v>
                </c:pt>
                <c:pt idx="102" formatCode="0.00E+00">
                  <c:v>2.6888046728049897E-2</c:v>
                </c:pt>
                <c:pt idx="103" formatCode="0.00E+00">
                  <c:v>2.7609238000151137E-2</c:v>
                </c:pt>
                <c:pt idx="104" formatCode="0.00E+00">
                  <c:v>2.8330072858733901E-2</c:v>
                </c:pt>
                <c:pt idx="105" formatCode="0.00E+00">
                  <c:v>2.90505513918905E-2</c:v>
                </c:pt>
                <c:pt idx="106" formatCode="0.00E+00">
                  <c:v>2.9793897509072576E-2</c:v>
                </c:pt>
                <c:pt idx="107" formatCode="0.00E+00">
                  <c:v>3.0536864132065689E-2</c:v>
                </c:pt>
                <c:pt idx="108" formatCode="0.00E+00">
                  <c:v>3.1279451357765442E-2</c:v>
                </c:pt>
                <c:pt idx="109" formatCode="0.00E+00">
                  <c:v>3.2044847170014101E-2</c:v>
                </c:pt>
                <c:pt idx="110" formatCode="0.00E+00">
                  <c:v>3.2809839711444688E-2</c:v>
                </c:pt>
                <c:pt idx="111" formatCode="0.00E+00">
                  <c:v>3.3574429088320645E-2</c:v>
                </c:pt>
                <c:pt idx="112" formatCode="0.00E+00">
                  <c:v>3.4338615406908524E-2</c:v>
                </c:pt>
                <c:pt idx="113" formatCode="0.00E+00">
                  <c:v>3.5125537434754439E-2</c:v>
                </c:pt>
                <c:pt idx="114" formatCode="0.00E+00">
                  <c:v>3.5912031835443892E-2</c:v>
                </c:pt>
                <c:pt idx="115" formatCode="0.00E+00">
                  <c:v>3.6698098725198802E-2</c:v>
                </c:pt>
                <c:pt idx="116" formatCode="0.00E+00">
                  <c:v>3.7483738220240093E-2</c:v>
                </c:pt>
                <c:pt idx="117" formatCode="0.00E+00">
                  <c:v>3.8292038446621879E-2</c:v>
                </c:pt>
                <c:pt idx="118" formatCode="0.00E+00">
                  <c:v>3.9099886017645691E-2</c:v>
                </c:pt>
                <c:pt idx="119" formatCode="0.00E+00">
                  <c:v>3.9907281060093558E-2</c:v>
                </c:pt>
                <c:pt idx="120" formatCode="0.00E+00">
                  <c:v>4.073727255848747E-2</c:v>
                </c:pt>
                <c:pt idx="121" formatCode="0.00E+00">
                  <c:v>4.1543750003844915E-2</c:v>
                </c:pt>
                <c:pt idx="122" formatCode="0.00E+00">
                  <c:v>4.2372797956400809E-2</c:v>
                </c:pt>
                <c:pt idx="123" formatCode="0.00E+00">
                  <c:v>4.3224376697478917E-2</c:v>
                </c:pt>
                <c:pt idx="124" formatCode="0.00E+00">
                  <c:v>4.4052455084950704E-2</c:v>
                </c:pt>
                <c:pt idx="125" formatCode="0.00E+00">
                  <c:v>4.4903037620100839E-2</c:v>
                </c:pt>
                <c:pt idx="126" formatCode="0.00E+00">
                  <c:v>4.5753115451605209E-2</c:v>
                </c:pt>
                <c:pt idx="127" formatCode="0.00E+00">
                  <c:v>4.6602688729244335E-2</c:v>
                </c:pt>
                <c:pt idx="128" formatCode="0.00E+00">
                  <c:v>4.7451757602799072E-2</c:v>
                </c:pt>
                <c:pt idx="129" formatCode="0.00E+00">
                  <c:v>4.8323249403936952E-2</c:v>
                </c:pt>
                <c:pt idx="130" formatCode="0.00E+00">
                  <c:v>4.919420948769937E-2</c:v>
                </c:pt>
                <c:pt idx="131" formatCode="0.00E+00">
                  <c:v>5.0064638016343199E-2</c:v>
                </c:pt>
                <c:pt idx="132" formatCode="0.00E+00">
                  <c:v>5.0957420007480825E-2</c:v>
                </c:pt>
                <c:pt idx="133" formatCode="0.00E+00">
                  <c:v>5.1826771935093108E-2</c:v>
                </c:pt>
                <c:pt idx="134" formatCode="0.00E+00">
                  <c:v>5.2718449335467099E-2</c:v>
                </c:pt>
                <c:pt idx="135" formatCode="0.00E+00">
                  <c:v>5.3609567528652202E-2</c:v>
                </c:pt>
                <c:pt idx="136" formatCode="0.00E+00">
                  <c:v>5.452295419105857E-2</c:v>
                </c:pt>
                <c:pt idx="137" formatCode="0.00E+00">
                  <c:v>5.5412940168738434E-2</c:v>
                </c:pt>
                <c:pt idx="138" formatCode="0.00E+00">
                  <c:v>5.632516595356396E-2</c:v>
                </c:pt>
                <c:pt idx="139" formatCode="0.00E+00">
                  <c:v>5.7236804233778749E-2</c:v>
                </c:pt>
                <c:pt idx="140" formatCode="0.00E+00">
                  <c:v>5.8147855198629639E-2</c:v>
                </c:pt>
                <c:pt idx="141" formatCode="0.00E+00">
                  <c:v>5.9081073112417171E-2</c:v>
                </c:pt>
                <c:pt idx="142" formatCode="0.00E+00">
                  <c:v>5.9990935343286589E-2</c:v>
                </c:pt>
                <c:pt idx="143" formatCode="0.00E+00">
                  <c:v>6.0922935202459616E-2</c:v>
                </c:pt>
                <c:pt idx="144" formatCode="0.00E+00">
                  <c:v>6.1877027795512629E-2</c:v>
                </c:pt>
                <c:pt idx="145" formatCode="0.00E+00">
                  <c:v>6.2807780349784958E-2</c:v>
                </c:pt>
                <c:pt idx="146" formatCode="0.00E+00">
                  <c:v>6.3760595643652551E-2</c:v>
                </c:pt>
                <c:pt idx="147" formatCode="0.00E+00">
                  <c:v>6.4690101728224203E-2</c:v>
                </c:pt>
                <c:pt idx="148" formatCode="0.00E+00">
                  <c:v>6.5664288395990922E-2</c:v>
                </c:pt>
                <c:pt idx="149" formatCode="0.00E+00">
                  <c:v>6.661516629261699E-2</c:v>
                </c:pt>
                <c:pt idx="150" formatCode="0.00E+00">
                  <c:v>6.7565398828318357E-2</c:v>
                </c:pt>
                <c:pt idx="151" formatCode="0.00E+00">
                  <c:v>6.8537587584513671E-2</c:v>
                </c:pt>
                <c:pt idx="152" formatCode="0.00E+00">
                  <c:v>6.9509100347195485E-2</c:v>
                </c:pt>
                <c:pt idx="153" formatCode="0.00E+00">
                  <c:v>7.0479937351466515E-2</c:v>
                </c:pt>
                <c:pt idx="154" formatCode="0.00E+00">
                  <c:v>7.1450098832426812E-2</c:v>
                </c:pt>
                <c:pt idx="155" formatCode="0.00E+00">
                  <c:v>7.2442123182797857E-2</c:v>
                </c:pt>
                <c:pt idx="156" formatCode="0.00E+00">
                  <c:v>7.3433440722877052E-2</c:v>
                </c:pt>
                <c:pt idx="157" formatCode="0.00E+00">
                  <c:v>7.4424051704552907E-2</c:v>
                </c:pt>
                <c:pt idx="158" formatCode="0.00E+00">
                  <c:v>7.5413956379713265E-2</c:v>
                </c:pt>
                <c:pt idx="159" formatCode="0.00E+00">
                  <c:v>7.6425628583354555E-2</c:v>
                </c:pt>
                <c:pt idx="160" formatCode="0.00E+00">
                  <c:v>7.7414105363106667E-2</c:v>
                </c:pt>
                <c:pt idx="161" formatCode="0.00E+00">
                  <c:v>7.8424317746173533E-2</c:v>
                </c:pt>
                <c:pt idx="162" formatCode="0.00E+00">
                  <c:v>7.9433792418903804E-2</c:v>
                </c:pt>
                <c:pt idx="163" formatCode="0.00E+00">
                  <c:v>8.0442529650753269E-2</c:v>
                </c:pt>
                <c:pt idx="164" formatCode="0.00E+00">
                  <c:v>8.1472921341772309E-2</c:v>
                </c:pt>
                <c:pt idx="165" formatCode="0.00E+00">
                  <c:v>8.2480168127689102E-2</c:v>
                </c:pt>
                <c:pt idx="166" formatCode="0.00E+00">
                  <c:v>8.3509036814952586E-2</c:v>
                </c:pt>
                <c:pt idx="167" formatCode="0.00E+00">
                  <c:v>8.453713606078983E-2</c:v>
                </c:pt>
                <c:pt idx="168" formatCode="0.00E+00">
                  <c:v>8.5586790875938901E-2</c:v>
                </c:pt>
                <c:pt idx="169" formatCode="0.00E+00">
                  <c:v>8.6613335391111712E-2</c:v>
                </c:pt>
                <c:pt idx="170" formatCode="0.00E+00">
                  <c:v>8.766140227811714E-2</c:v>
                </c:pt>
                <c:pt idx="171" formatCode="0.00E+00">
                  <c:v>8.8708667121042417E-2</c:v>
                </c:pt>
                <c:pt idx="172" formatCode="0.00E+00">
                  <c:v>8.9755130226890412E-2</c:v>
                </c:pt>
                <c:pt idx="173" formatCode="0.00E+00">
                  <c:v>9.0800791902665656E-2</c:v>
                </c:pt>
                <c:pt idx="174" formatCode="0.00E+00">
                  <c:v>9.184565245537224E-2</c:v>
                </c:pt>
                <c:pt idx="175" formatCode="0.00E+00">
                  <c:v>9.2911917530627997E-2</c:v>
                </c:pt>
                <c:pt idx="176" formatCode="0.00E+00">
                  <c:v>9.3977347677035472E-2</c:v>
                </c:pt>
                <c:pt idx="177" formatCode="0.00E+00">
                  <c:v>9.5041943221612413E-2</c:v>
                </c:pt>
                <c:pt idx="178" formatCode="0.00E+00">
                  <c:v>9.6105704491379895E-2</c:v>
                </c:pt>
                <c:pt idx="179" formatCode="0.00E+00">
                  <c:v>9.7190767266972955E-2</c:v>
                </c:pt>
                <c:pt idx="180" formatCode="0.00E+00">
                  <c:v>9.8252843604557216E-2</c:v>
                </c:pt>
                <c:pt idx="181" formatCode="0.00E+00">
                  <c:v>9.9336187026860423E-2</c:v>
                </c:pt>
                <c:pt idx="182" formatCode="0.00E+00">
                  <c:v>0.100418662428154</c:v>
                </c:pt>
                <c:pt idx="183" formatCode="0.00E+00">
                  <c:v>0.10150027015632479</c:v>
                </c:pt>
                <c:pt idx="184" formatCode="0.00E+00">
                  <c:v>0.1026030574574156</c:v>
                </c:pt>
                <c:pt idx="185" formatCode="0.00E+00">
                  <c:v>0.10368291319320944</c:v>
                </c:pt>
                <c:pt idx="186" formatCode="0.00E+00">
                  <c:v>0.10478391347151372</c:v>
                </c:pt>
                <c:pt idx="187" formatCode="0.00E+00">
                  <c:v>0.10588401176379669</c:v>
                </c:pt>
                <c:pt idx="188" formatCode="0.00E+00">
                  <c:v>0.10698320843968301</c:v>
                </c:pt>
                <c:pt idx="189" formatCode="0.00E+00">
                  <c:v>0.10808150386879578</c:v>
                </c:pt>
                <c:pt idx="190" formatCode="0.00E+00">
                  <c:v>0.10920083712539097</c:v>
                </c:pt>
                <c:pt idx="191" formatCode="0.00E+00">
                  <c:v>0.11031923350164818</c:v>
                </c:pt>
                <c:pt idx="192" formatCode="0.00E+00">
                  <c:v>0.11143669338981499</c:v>
                </c:pt>
                <c:pt idx="193" formatCode="0.00E+00">
                  <c:v>0.11255321718213973</c:v>
                </c:pt>
                <c:pt idx="194" formatCode="0.00E+00">
                  <c:v>0.11366880527087087</c:v>
                </c:pt>
                <c:pt idx="195" formatCode="0.00E+00">
                  <c:v>0.11478345804825552</c:v>
                </c:pt>
                <c:pt idx="196" formatCode="0.00E+00">
                  <c:v>0.11591900416864864</c:v>
                </c:pt>
                <c:pt idx="197" formatCode="0.00E+00">
                  <c:v>0.11705357876278066</c:v>
                </c:pt>
                <c:pt idx="198" formatCode="0.00E+00">
                  <c:v>0.1181871822464281</c:v>
                </c:pt>
                <c:pt idx="199" formatCode="0.00E+00">
                  <c:v>0.11931981503536693</c:v>
                </c:pt>
                <c:pt idx="200" formatCode="0.00E+00">
                  <c:v>0.12045147754537444</c:v>
                </c:pt>
                <c:pt idx="201" formatCode="0.00E+00">
                  <c:v>0.12160390477938643</c:v>
                </c:pt>
                <c:pt idx="202" formatCode="0.00E+00">
                  <c:v>0.12275532492936547</c:v>
                </c:pt>
                <c:pt idx="203" formatCode="0.00E+00">
                  <c:v>0.12390573843553954</c:v>
                </c:pt>
                <c:pt idx="204" formatCode="0.00E+00">
                  <c:v>0.12505514573813692</c:v>
                </c:pt>
                <c:pt idx="205" formatCode="0.00E+00">
                  <c:v>0.12620354727738536</c:v>
                </c:pt>
                <c:pt idx="206" formatCode="0.00E+00">
                  <c:v>0.12737258281844399</c:v>
                </c:pt>
                <c:pt idx="207" formatCode="0.00E+00">
                  <c:v>0.12854057520738638</c:v>
                </c:pt>
                <c:pt idx="208" formatCode="0.00E+00">
                  <c:v>0.12970752490983239</c:v>
                </c:pt>
                <c:pt idx="209" formatCode="0.00E+00">
                  <c:v>0.13087343239140181</c:v>
                </c:pt>
                <c:pt idx="210" formatCode="0.00E+00">
                  <c:v>0.13203829811771506</c:v>
                </c:pt>
                <c:pt idx="211" formatCode="0.00E+00">
                  <c:v>0.13320212255439112</c:v>
                </c:pt>
                <c:pt idx="212" formatCode="0.00E+00">
                  <c:v>0.13438642938414169</c:v>
                </c:pt>
                <c:pt idx="213" formatCode="0.00E+00">
                  <c:v>0.13556965697587131</c:v>
                </c:pt>
                <c:pt idx="214" formatCode="0.00E+00">
                  <c:v>0.13675180582154978</c:v>
                </c:pt>
                <c:pt idx="215" formatCode="0.00E+00">
                  <c:v>0.13793287641314644</c:v>
                </c:pt>
                <c:pt idx="216" formatCode="0.00E+00">
                  <c:v>0.139112869242631</c:v>
                </c:pt>
                <c:pt idx="217" formatCode="0.00E+00">
                  <c:v>0.14029178480197235</c:v>
                </c:pt>
                <c:pt idx="218" formatCode="0.00E+00">
                  <c:v>0.14149102886989928</c:v>
                </c:pt>
                <c:pt idx="219" formatCode="0.00E+00">
                  <c:v>0.14268915716741759</c:v>
                </c:pt>
                <c:pt idx="220" formatCode="0.00E+00">
                  <c:v>0.14388617021382299</c:v>
                </c:pt>
                <c:pt idx="221" formatCode="0.00E+00">
                  <c:v>0.14508206852841188</c:v>
                </c:pt>
                <c:pt idx="222" formatCode="0.00E+00">
                  <c:v>0.14627685263047752</c:v>
                </c:pt>
                <c:pt idx="223" formatCode="0.00E+00">
                  <c:v>0.14747052303931607</c:v>
                </c:pt>
                <c:pt idx="224" formatCode="0.00E+00">
                  <c:v>0.1486843658257696</c:v>
                </c:pt>
                <c:pt idx="225" formatCode="0.00E+00">
                  <c:v>0.14989705587472668</c:v>
                </c:pt>
                <c:pt idx="226" formatCode="0.00E+00">
                  <c:v>0.15110859373380237</c:v>
                </c:pt>
                <c:pt idx="227" formatCode="0.00E+00">
                  <c:v>0.15231897995060972</c:v>
                </c:pt>
                <c:pt idx="228" formatCode="0.00E+00">
                  <c:v>0.15352821507276382</c:v>
                </c:pt>
                <c:pt idx="229" formatCode="0.00E+00">
                  <c:v>0.15473629964787849</c:v>
                </c:pt>
                <c:pt idx="230" formatCode="0.00E+00">
                  <c:v>0.15596439825296504</c:v>
                </c:pt>
                <c:pt idx="231" formatCode="0.00E+00">
                  <c:v>0.15719130673075898</c:v>
                </c:pt>
                <c:pt idx="232" formatCode="0.00E+00">
                  <c:v>0.15841702565820548</c:v>
                </c:pt>
                <c:pt idx="233" formatCode="0.00E+00">
                  <c:v>0.15964155561224858</c:v>
                </c:pt>
                <c:pt idx="234" formatCode="0.00E+00">
                  <c:v>0.16086489716983277</c:v>
                </c:pt>
                <c:pt idx="235" formatCode="0.00E+00">
                  <c:v>0.16208705090790321</c:v>
                </c:pt>
                <c:pt idx="236" formatCode="0.00E+00">
                  <c:v>0.16332905814196752</c:v>
                </c:pt>
                <c:pt idx="237" formatCode="0.00E+00">
                  <c:v>0.16454881751715045</c:v>
                </c:pt>
                <c:pt idx="238" formatCode="0.00E+00">
                  <c:v>0.16578839030031789</c:v>
                </c:pt>
                <c:pt idx="239" formatCode="0.00E+00">
                  <c:v>0.16702673636020982</c:v>
                </c:pt>
                <c:pt idx="240" formatCode="0.00E+00">
                  <c:v>0.16826385630412977</c:v>
                </c:pt>
                <c:pt idx="241" formatCode="0.00E+00">
                  <c:v>0.16949975073938306</c:v>
                </c:pt>
                <c:pt idx="242" formatCode="0.00E+00">
                  <c:v>0.17075533632259976</c:v>
                </c:pt>
                <c:pt idx="243" formatCode="0.00E+00">
                  <c:v>0.1719887608169175</c:v>
                </c:pt>
                <c:pt idx="244" formatCode="0.00E+00">
                  <c:v>0.17324183585201192</c:v>
                </c:pt>
                <c:pt idx="245" formatCode="0.00E+00">
                  <c:v>0.17449364601726669</c:v>
                </c:pt>
                <c:pt idx="246" formatCode="0.00E+00">
                  <c:v>0.17574419195139124</c:v>
                </c:pt>
                <c:pt idx="247" formatCode="0.00E+00">
                  <c:v>0.17699347429309664</c:v>
                </c:pt>
                <c:pt idx="248" formatCode="0.00E+00">
                  <c:v>0.17824149368109321</c:v>
                </c:pt>
                <c:pt idx="249" formatCode="0.00E+00">
                  <c:v>0.17950901934766494</c:v>
                </c:pt>
                <c:pt idx="250" formatCode="0.00E+00">
                  <c:v>0.18077524094260933</c:v>
                </c:pt>
                <c:pt idx="251" formatCode="0.00E+00">
                  <c:v>0.18201943327815351</c:v>
                </c:pt>
                <c:pt idx="252" formatCode="0.00E+00">
                  <c:v>0.18328307009419154</c:v>
                </c:pt>
                <c:pt idx="253" formatCode="0.00E+00">
                  <c:v>0.1845454048411419</c:v>
                </c:pt>
                <c:pt idx="254" formatCode="0.00E+00">
                  <c:v>0.18582710002972913</c:v>
                </c:pt>
                <c:pt idx="255" formatCode="0.00E+00">
                  <c:v>0.18708681133424998</c:v>
                </c:pt>
                <c:pt idx="256" formatCode="0.00E+00">
                  <c:v>0.18834522259422892</c:v>
                </c:pt>
                <c:pt idx="257" formatCode="0.00E+00">
                  <c:v>0.1896229320509879</c:v>
                </c:pt>
                <c:pt idx="258" formatCode="0.00E+00">
                  <c:v>0.19089929988751508</c:v>
                </c:pt>
                <c:pt idx="259" formatCode="0.00E+00">
                  <c:v>0.19217432680854407</c:v>
                </c:pt>
                <c:pt idx="260" formatCode="0.00E+00">
                  <c:v>0.19344801351880869</c:v>
                </c:pt>
                <c:pt idx="261" formatCode="0.00E+00">
                  <c:v>0.194720360723043</c:v>
                </c:pt>
                <c:pt idx="262" formatCode="0.00E+00">
                  <c:v>0.19601185829446688</c:v>
                </c:pt>
                <c:pt idx="263" formatCode="0.00E+00">
                  <c:v>0.19728150702441505</c:v>
                </c:pt>
                <c:pt idx="264" formatCode="0.00E+00">
                  <c:v>0.1985702640531688</c:v>
                </c:pt>
                <c:pt idx="265" formatCode="0.00E+00">
                  <c:v>0.19985764095162828</c:v>
                </c:pt>
                <c:pt idx="266" formatCode="0.00E+00">
                  <c:v>0.20114363845918148</c:v>
                </c:pt>
                <c:pt idx="267" formatCode="0.00E+00">
                  <c:v>0.2024282573152143</c:v>
                </c:pt>
                <c:pt idx="268" formatCode="0.00E+00">
                  <c:v>0.20371149825911505</c:v>
                </c:pt>
                <c:pt idx="269" formatCode="0.00E+00">
                  <c:v>0.20499336203026963</c:v>
                </c:pt>
                <c:pt idx="270" formatCode="0.00E+00">
                  <c:v>0.20629416347043639</c:v>
                </c:pt>
                <c:pt idx="271" formatCode="0.00E+00">
                  <c:v>0.20757325328380904</c:v>
                </c:pt>
                <c:pt idx="272" formatCode="0.00E+00">
                  <c:v>0.20887123826130471</c:v>
                </c:pt>
                <c:pt idx="273" formatCode="0.00E+00">
                  <c:v>0.2101678050757092</c:v>
                </c:pt>
                <c:pt idx="274" formatCode="0.00E+00">
                  <c:v>0.21146295450218078</c:v>
                </c:pt>
                <c:pt idx="275" formatCode="0.00E+00">
                  <c:v>0.21277689065500927</c:v>
                </c:pt>
                <c:pt idx="276" formatCode="0.00E+00">
                  <c:v>0.21406918551477572</c:v>
                </c:pt>
                <c:pt idx="277" formatCode="0.00E+00">
                  <c:v>0.21536006532419305</c:v>
                </c:pt>
                <c:pt idx="278" formatCode="0.00E+00">
                  <c:v>0.21666966753985917</c:v>
                </c:pt>
                <c:pt idx="279" formatCode="0.00E+00">
                  <c:v>0.21797781175101616</c:v>
                </c:pt>
                <c:pt idx="280" formatCode="0.00E+00">
                  <c:v>0.21928449876972933</c:v>
                </c:pt>
                <c:pt idx="281" formatCode="0.00E+00">
                  <c:v>0.22058972940806132</c:v>
                </c:pt>
                <c:pt idx="282" formatCode="0.00E+00">
                  <c:v>0.22189350447807699</c:v>
                </c:pt>
                <c:pt idx="283" formatCode="0.00E+00">
                  <c:v>0.2231958247918393</c:v>
                </c:pt>
                <c:pt idx="284" formatCode="0.00E+00">
                  <c:v>0.22451669313818634</c:v>
                </c:pt>
                <c:pt idx="285" formatCode="0.00E+00">
                  <c:v>0.22581608402609865</c:v>
                </c:pt>
                <c:pt idx="286" formatCode="0.00E+00">
                  <c:v>0.22713397955308856</c:v>
                </c:pt>
                <c:pt idx="287" formatCode="0.00E+00">
                  <c:v>0.22845037859250583</c:v>
                </c:pt>
                <c:pt idx="288" formatCode="0.00E+00">
                  <c:v>0.22976528199447332</c:v>
                </c:pt>
                <c:pt idx="289" formatCode="0.00E+00">
                  <c:v>0.23107869060911534</c:v>
                </c:pt>
                <c:pt idx="290" formatCode="0.00E+00">
                  <c:v>0.23239060528655409</c:v>
                </c:pt>
                <c:pt idx="291" formatCode="0.00E+00">
                  <c:v>0.23372087027123811</c:v>
                </c:pt>
                <c:pt idx="292" formatCode="0.00E+00">
                  <c:v>0.23502977702152916</c:v>
                </c:pt>
                <c:pt idx="293" formatCode="0.00E+00">
                  <c:v>0.23635699025666979</c:v>
                </c:pt>
                <c:pt idx="294" formatCode="0.00E+00">
                  <c:v>0.2376826674716902</c:v>
                </c:pt>
                <c:pt idx="295" formatCode="0.00E+00">
                  <c:v>0.23900680955594333</c:v>
                </c:pt>
                <c:pt idx="296" formatCode="0.00E+00">
                  <c:v>0.24032941739878333</c:v>
                </c:pt>
                <c:pt idx="297" formatCode="0.00E+00">
                  <c:v>0.241650491889564</c:v>
                </c:pt>
                <c:pt idx="298" formatCode="0.00E+00">
                  <c:v>0.2429897169723193</c:v>
                </c:pt>
                <c:pt idx="299" formatCode="0.00E+00">
                  <c:v>0.24430770457447482</c:v>
                </c:pt>
                <c:pt idx="300" formatCode="0.00E+00">
                  <c:v>0.24564379852793994</c:v>
                </c:pt>
                <c:pt idx="301" formatCode="0.00E+00">
                  <c:v>0.24697831670780823</c:v>
                </c:pt>
                <c:pt idx="302" formatCode="0.00E+00">
                  <c:v>0.24831126004385196</c:v>
                </c:pt>
                <c:pt idx="303" formatCode="0.00E+00">
                  <c:v>0.24964262946584359</c:v>
                </c:pt>
                <c:pt idx="304" formatCode="0.00E+00">
                  <c:v>0.25099197000203244</c:v>
                </c:pt>
                <c:pt idx="305" formatCode="0.00E+00">
                  <c:v>0.25232017127372841</c:v>
                </c:pt>
                <c:pt idx="306" formatCode="0.00E+00">
                  <c:v>0.25364680143436491</c:v>
                </c:pt>
                <c:pt idx="307" formatCode="0.00E+00">
                  <c:v>0.25499133587930323</c:v>
                </c:pt>
                <c:pt idx="308" formatCode="0.00E+00">
                  <c:v>0.25633425459297854</c:v>
                </c:pt>
                <c:pt idx="309" formatCode="0.00E+00">
                  <c:v>0.2576755585467897</c:v>
                </c:pt>
                <c:pt idx="310" formatCode="0.00E+00">
                  <c:v>0.25901524871213411</c:v>
                </c:pt>
                <c:pt idx="311" formatCode="0.00E+00">
                  <c:v>0.26035332606041084</c:v>
                </c:pt>
                <c:pt idx="312" formatCode="0.00E+00">
                  <c:v>0.2616897915630183</c:v>
                </c:pt>
                <c:pt idx="313" formatCode="0.00E+00">
                  <c:v>0.2630439800732256</c:v>
                </c:pt>
                <c:pt idx="314" formatCode="0.00E+00">
                  <c:v>0.26437720147390531</c:v>
                </c:pt>
                <c:pt idx="315" formatCode="0.00E+00">
                  <c:v>0.26572810086583576</c:v>
                </c:pt>
                <c:pt idx="316" formatCode="0.00E+00">
                  <c:v>0.26707734538139549</c:v>
                </c:pt>
                <c:pt idx="317" formatCode="0.00E+00">
                  <c:v>0.26842493603483242</c:v>
                </c:pt>
                <c:pt idx="318" formatCode="0.00E+00">
                  <c:v>0.26977087384039455</c:v>
                </c:pt>
                <c:pt idx="319" formatCode="0.00E+00">
                  <c:v>0.2711151598123297</c:v>
                </c:pt>
                <c:pt idx="320" formatCode="0.00E+00">
                  <c:v>0.27245779496488709</c:v>
                </c:pt>
                <c:pt idx="321" formatCode="0.00E+00">
                  <c:v>0.27381792529811266</c:v>
                </c:pt>
                <c:pt idx="322" formatCode="0.00E+00">
                  <c:v>0.27515723830785088</c:v>
                </c:pt>
                <c:pt idx="323" formatCode="0.00E+00">
                  <c:v>0.27651400112604629</c:v>
                </c:pt>
                <c:pt idx="324" formatCode="0.00E+00">
                  <c:v>0.27786906982524073</c:v>
                </c:pt>
                <c:pt idx="325" formatCode="0.00E+00">
                  <c:v>0.27922244546377462</c:v>
                </c:pt>
                <c:pt idx="326" formatCode="0.00E+00">
                  <c:v>0.28057412909998747</c:v>
                </c:pt>
                <c:pt idx="327" formatCode="0.00E+00">
                  <c:v>0.28192412179221926</c:v>
                </c:pt>
                <c:pt idx="328" formatCode="0.00E+00">
                  <c:v>0.28327242459880952</c:v>
                </c:pt>
                <c:pt idx="329" formatCode="0.00E+00">
                  <c:v>0.28463799291658864</c:v>
                </c:pt>
                <c:pt idx="330" formatCode="0.00E+00">
                  <c:v>0.28598289536308064</c:v>
                </c:pt>
                <c:pt idx="331" formatCode="0.00E+00">
                  <c:v>0.28734501760519637</c:v>
                </c:pt>
                <c:pt idx="332" formatCode="0.00E+00">
                  <c:v>0.28868652398478478</c:v>
                </c:pt>
                <c:pt idx="333" formatCode="0.00E+00">
                  <c:v>0.29004520450489901</c:v>
                </c:pt>
                <c:pt idx="334" formatCode="0.00E+00">
                  <c:v>0.29140215377789247</c:v>
                </c:pt>
                <c:pt idx="335" formatCode="0.00E+00">
                  <c:v>0.29275737290745607</c:v>
                </c:pt>
                <c:pt idx="336" formatCode="0.00E+00">
                  <c:v>0.29412964930198049</c:v>
                </c:pt>
                <c:pt idx="337" formatCode="0.00E+00">
                  <c:v>0.29548138746441721</c:v>
                </c:pt>
                <c:pt idx="338" formatCode="0.00E+00">
                  <c:v>0.29683139880982745</c:v>
                </c:pt>
                <c:pt idx="339" formatCode="0.00E+00">
                  <c:v>0.29819839848588625</c:v>
                </c:pt>
                <c:pt idx="340" formatCode="0.00E+00">
                  <c:v>0.29956362532955638</c:v>
                </c:pt>
                <c:pt idx="341" formatCode="0.00E+00">
                  <c:v>0.30092708049115691</c:v>
                </c:pt>
                <c:pt idx="342" formatCode="0.00E+00">
                  <c:v>0.30228876512100877</c:v>
                </c:pt>
                <c:pt idx="343" formatCode="0.00E+00">
                  <c:v>0.30364868036943182</c:v>
                </c:pt>
                <c:pt idx="344" formatCode="0.00E+00">
                  <c:v>0.30500682738674578</c:v>
                </c:pt>
                <c:pt idx="345" formatCode="0.00E+00">
                  <c:v>0.30636320732327138</c:v>
                </c:pt>
                <c:pt idx="346" formatCode="0.00E+00">
                  <c:v>0.30771782132932801</c:v>
                </c:pt>
                <c:pt idx="347" formatCode="0.00E+00">
                  <c:v>0.3090891904886568</c:v>
                </c:pt>
                <c:pt idx="348" formatCode="0.00E+00">
                  <c:v>0.31045874738477419</c:v>
                </c:pt>
                <c:pt idx="349" formatCode="0.00E+00">
                  <c:v>0.31180802223042592</c:v>
                </c:pt>
                <c:pt idx="350" formatCode="0.00E+00">
                  <c:v>0.31317398264452601</c:v>
                </c:pt>
                <c:pt idx="351" formatCode="0.00E+00">
                  <c:v>0.31453813437395517</c:v>
                </c:pt>
                <c:pt idx="352" formatCode="0.00E+00">
                  <c:v>0.31590047861695725</c:v>
                </c:pt>
                <c:pt idx="353" formatCode="0.00E+00">
                  <c:v>0.31726101657177641</c:v>
                </c:pt>
                <c:pt idx="354" formatCode="0.00E+00">
                  <c:v>0.31863809833572354</c:v>
                </c:pt>
                <c:pt idx="355" formatCode="0.00E+00">
                  <c:v>0.31999500294020022</c:v>
                </c:pt>
                <c:pt idx="356" formatCode="0.00E+00">
                  <c:v>0.32136840471628236</c:v>
                </c:pt>
                <c:pt idx="357" formatCode="0.00E+00">
                  <c:v>0.32272168082838115</c:v>
                </c:pt>
                <c:pt idx="358" formatCode="0.00E+00">
                  <c:v>0.32409140754021193</c:v>
                </c:pt>
                <c:pt idx="359" formatCode="0.00E+00">
                  <c:v>0.32545928625039078</c:v>
                </c:pt>
                <c:pt idx="360" formatCode="0.00E+00">
                  <c:v>0.32682531820639982</c:v>
                </c:pt>
                <c:pt idx="361" formatCode="0.00E+00">
                  <c:v>0.32818950465571928</c:v>
                </c:pt>
                <c:pt idx="362" formatCode="0.00E+00">
                  <c:v>0.32955184684583039</c:v>
                </c:pt>
                <c:pt idx="363" formatCode="0.00E+00">
                  <c:v>0.33093047356834637</c:v>
                </c:pt>
                <c:pt idx="364" formatCode="0.00E+00">
                  <c:v>0.33228910643405407</c:v>
                </c:pt>
                <c:pt idx="365" formatCode="0.00E+00">
                  <c:v>0.33366397693655869</c:v>
                </c:pt>
                <c:pt idx="366" formatCode="0.00E+00">
                  <c:v>0.33501890553454139</c:v>
                </c:pt>
                <c:pt idx="367" formatCode="0.00E+00">
                  <c:v>0.33639002494113435</c:v>
                </c:pt>
                <c:pt idx="368" formatCode="0.00E+00">
                  <c:v>0.33775925831745712</c:v>
                </c:pt>
                <c:pt idx="369" formatCode="0.00E+00">
                  <c:v>0.33912660696155872</c:v>
                </c:pt>
                <c:pt idx="370" formatCode="0.00E+00">
                  <c:v>0.34049207217148647</c:v>
                </c:pt>
                <c:pt idx="371" formatCode="0.00E+00">
                  <c:v>0.3418556552452896</c:v>
                </c:pt>
                <c:pt idx="372" formatCode="0.00E+00">
                  <c:v>0.34323526208475319</c:v>
                </c:pt>
                <c:pt idx="373" formatCode="0.00E+00">
                  <c:v>0.34459506005831442</c:v>
                </c:pt>
                <c:pt idx="374" formatCode="0.00E+00">
                  <c:v>0.34597083465856449</c:v>
                </c:pt>
                <c:pt idx="375" formatCode="0.00E+00">
                  <c:v>0.34732685279262066</c:v>
                </c:pt>
                <c:pt idx="376" formatCode="0.00E+00">
                  <c:v>0.34869880048361401</c:v>
                </c:pt>
                <c:pt idx="377" formatCode="0.00E+00">
                  <c:v>0.35006882422992025</c:v>
                </c:pt>
                <c:pt idx="378" formatCode="0.00E+00">
                  <c:v>0.35143692538150373</c:v>
                </c:pt>
                <c:pt idx="379" formatCode="0.00E+00">
                  <c:v>0.35280310528832903</c:v>
                </c:pt>
                <c:pt idx="380" formatCode="0.00E+00">
                  <c:v>0.35416736530036008</c:v>
                </c:pt>
                <c:pt idx="381" formatCode="0.00E+00">
                  <c:v>0.35554738689997023</c:v>
                </c:pt>
                <c:pt idx="382" formatCode="0.00E+00">
                  <c:v>0.3569077862825516</c:v>
                </c:pt>
                <c:pt idx="383" formatCode="0.00E+00">
                  <c:v>0.35828389988529508</c:v>
                </c:pt>
                <c:pt idx="384" formatCode="0.00E+00">
                  <c:v>0.35964044410864004</c:v>
                </c:pt>
                <c:pt idx="385" formatCode="0.00E+00">
                  <c:v>0.36101265525577175</c:v>
                </c:pt>
                <c:pt idx="386" formatCode="0.00E+00">
                  <c:v>0.36238290468240486</c:v>
                </c:pt>
                <c:pt idx="387" formatCode="0.00E+00">
                  <c:v>0.36375119379178666</c:v>
                </c:pt>
                <c:pt idx="388" formatCode="0.00E+00">
                  <c:v>0.36511752398716313</c:v>
                </c:pt>
                <c:pt idx="389" formatCode="0.00E+00">
                  <c:v>0.36648189667178044</c:v>
                </c:pt>
                <c:pt idx="390" formatCode="0.00E+00">
                  <c:v>0.36784431324888611</c:v>
                </c:pt>
                <c:pt idx="391" formatCode="0.00E+00">
                  <c:v>0.36922220425592189</c:v>
                </c:pt>
                <c:pt idx="392" formatCode="0.00E+00">
                  <c:v>0.37058068779453135</c:v>
                </c:pt>
                <c:pt idx="393" formatCode="0.00E+00">
                  <c:v>0.37195459821853361</c:v>
                </c:pt>
                <c:pt idx="394" formatCode="0.00E+00">
                  <c:v>0.37330915440382462</c:v>
                </c:pt>
                <c:pt idx="395" formatCode="0.00E+00">
                  <c:v>0.37467909000285715</c:v>
                </c:pt>
                <c:pt idx="396" formatCode="0.00E+00">
                  <c:v>0.37604702770836795</c:v>
                </c:pt>
                <c:pt idx="397" formatCode="0.00E+00">
                  <c:v>0.37741296897826893</c:v>
                </c:pt>
                <c:pt idx="398" formatCode="0.00E+00">
                  <c:v>0.37877691527047319</c:v>
                </c:pt>
                <c:pt idx="399" formatCode="0.00E+00">
                  <c:v>0.38013886804289254</c:v>
                </c:pt>
                <c:pt idx="400" formatCode="0.00E+00">
                  <c:v>0.38151603068466533</c:v>
                </c:pt>
                <c:pt idx="401" formatCode="0.00E+00">
                  <c:v>0.38287397560307779</c:v>
                </c:pt>
                <c:pt idx="402" formatCode="0.00E+00">
                  <c:v>0.38424708264874297</c:v>
                </c:pt>
                <c:pt idx="403" formatCode="0.00E+00">
                  <c:v>0.38560102561884924</c:v>
                </c:pt>
                <c:pt idx="404" formatCode="0.00E+00">
                  <c:v>0.38697008304886404</c:v>
                </c:pt>
                <c:pt idx="405" formatCode="0.00E+00">
                  <c:v>0.38833710519791986</c:v>
                </c:pt>
                <c:pt idx="406" formatCode="0.00E+00">
                  <c:v>0.38970209357999741</c:v>
                </c:pt>
                <c:pt idx="407" formatCode="0.00E+00">
                  <c:v>0.39106504970907596</c:v>
                </c:pt>
                <c:pt idx="408" formatCode="0.00E+00">
                  <c:v>0.39242597509913579</c:v>
                </c:pt>
                <c:pt idx="409" formatCode="0.00E+00">
                  <c:v>0.39378487126415651</c:v>
                </c:pt>
                <c:pt idx="410" formatCode="0.00E+00">
                  <c:v>0.39515868774861074</c:v>
                </c:pt>
                <c:pt idx="411" formatCode="0.00E+00">
                  <c:v>0.39651350468761037</c:v>
                </c:pt>
                <c:pt idx="412" formatCode="0.00E+00">
                  <c:v>0.3978831940599693</c:v>
                </c:pt>
                <c:pt idx="413" formatCode="0.00E+00">
                  <c:v>0.39925080940666247</c:v>
                </c:pt>
                <c:pt idx="414" formatCode="0.00E+00">
                  <c:v>0.40059950637356967</c:v>
                </c:pt>
                <c:pt idx="415" formatCode="0.00E+00">
                  <c:v>0.40196300394020346</c:v>
                </c:pt>
                <c:pt idx="416" formatCode="0.00E+00">
                  <c:v>0.40332443217617053</c:v>
                </c:pt>
                <c:pt idx="417" formatCode="0.00E+00">
                  <c:v>0.4046837926529373</c:v>
                </c:pt>
                <c:pt idx="418" formatCode="0.00E+00">
                  <c:v>0.40605783075647073</c:v>
                </c:pt>
                <c:pt idx="419" formatCode="0.00E+00">
                  <c:v>0.40741303494996806</c:v>
                </c:pt>
                <c:pt idx="420" formatCode="0.00E+00">
                  <c:v>0.4087661761180662</c:v>
                </c:pt>
                <c:pt idx="421" formatCode="0.00E+00">
                  <c:v>0.41013392295316742</c:v>
                </c:pt>
                <c:pt idx="422" formatCode="0.00E+00">
                  <c:v>0.4114829173640403</c:v>
                </c:pt>
                <c:pt idx="423" formatCode="0.00E+00">
                  <c:v>0.41284646946851888</c:v>
                </c:pt>
                <c:pt idx="424" formatCode="0.00E+00">
                  <c:v>0.4142079137760597</c:v>
                </c:pt>
                <c:pt idx="425" formatCode="0.00E+00">
                  <c:v>0.41556725191705302</c:v>
                </c:pt>
                <c:pt idx="426" formatCode="0.00E+00">
                  <c:v>0.41692448552188899</c:v>
                </c:pt>
                <c:pt idx="427" formatCode="0.00E+00">
                  <c:v>0.41827961622095911</c:v>
                </c:pt>
                <c:pt idx="428" formatCode="0.00E+00">
                  <c:v>0.41963264564465397</c:v>
                </c:pt>
                <c:pt idx="429" formatCode="0.00E+00">
                  <c:v>0.42098357542336373</c:v>
                </c:pt>
                <c:pt idx="430" formatCode="0.00E+00">
                  <c:v>0.42234884341330292</c:v>
                </c:pt>
                <c:pt idx="431" formatCode="0.00E+00">
                  <c:v>0.42369555323761698</c:v>
                </c:pt>
                <c:pt idx="432" formatCode="0.00E+00">
                  <c:v>0.42505655315122204</c:v>
                </c:pt>
                <c:pt idx="433" formatCode="0.00E+00">
                  <c:v>0.42639904962247699</c:v>
                </c:pt>
                <c:pt idx="434" formatCode="0.00E+00">
                  <c:v>0.42775578814158899</c:v>
                </c:pt>
                <c:pt idx="435" formatCode="0.00E+00">
                  <c:v>0.42911038557610637</c:v>
                </c:pt>
                <c:pt idx="436" formatCode="0.00E+00">
                  <c:v>0.43046284361679898</c:v>
                </c:pt>
                <c:pt idx="437" formatCode="0.00E+00">
                  <c:v>0.43181316395443659</c:v>
                </c:pt>
                <c:pt idx="438" formatCode="0.00E+00">
                  <c:v>0.43316134827978803</c:v>
                </c:pt>
                <c:pt idx="439" formatCode="0.00E+00">
                  <c:v>0.43452360274819601</c:v>
                </c:pt>
                <c:pt idx="440" formatCode="0.00E+00">
                  <c:v>0.43586749443724659</c:v>
                </c:pt>
                <c:pt idx="441" formatCode="0.00E+00">
                  <c:v>0.43722540801448051</c:v>
                </c:pt>
                <c:pt idx="442" formatCode="0.00E+00">
                  <c:v>0.43856501391203562</c:v>
                </c:pt>
                <c:pt idx="443" formatCode="0.00E+00">
                  <c:v>0.43991859352536966</c:v>
                </c:pt>
                <c:pt idx="444" formatCode="0.00E+00">
                  <c:v>0.44126999579931325</c:v>
                </c:pt>
                <c:pt idx="445" formatCode="0.00E+00">
                  <c:v>0.44261922248648666</c:v>
                </c:pt>
                <c:pt idx="446" formatCode="0.00E+00">
                  <c:v>0.44396627533951138</c:v>
                </c:pt>
                <c:pt idx="447" formatCode="0.00E+00">
                  <c:v>0.44531115611100824</c:v>
                </c:pt>
                <c:pt idx="448" formatCode="0.00E+00">
                  <c:v>0.44665386655359784</c:v>
                </c:pt>
                <c:pt idx="449" formatCode="0.00E+00">
                  <c:v>0.44799440841990146</c:v>
                </c:pt>
                <c:pt idx="450" formatCode="0.00E+00">
                  <c:v>0.44933278346253958</c:v>
                </c:pt>
                <c:pt idx="451" formatCode="0.00E+00">
                  <c:v>0.45068488766203152</c:v>
                </c:pt>
                <c:pt idx="452" formatCode="0.00E+00">
                  <c:v>0.45203477675029025</c:v>
                </c:pt>
                <c:pt idx="453" formatCode="0.00E+00">
                  <c:v>0.45336661039316739</c:v>
                </c:pt>
                <c:pt idx="454" formatCode="0.00E+00">
                  <c:v>0.45471210071369417</c:v>
                </c:pt>
                <c:pt idx="455" formatCode="0.00E+00">
                  <c:v>0.45605538134951162</c:v>
                </c:pt>
                <c:pt idx="456" formatCode="0.00E+00">
                  <c:v>0.45739645411658203</c:v>
                </c:pt>
                <c:pt idx="457" formatCode="0.00E+00">
                  <c:v>0.4587353208308681</c:v>
                </c:pt>
                <c:pt idx="458" formatCode="0.00E+00">
                  <c:v>0.46007198330833243</c:v>
                </c:pt>
                <c:pt idx="459" formatCode="0.00E+00">
                  <c:v>0.46140644336493752</c:v>
                </c:pt>
                <c:pt idx="460" formatCode="0.00E+00">
                  <c:v>0.46275436336747622</c:v>
                </c:pt>
                <c:pt idx="461" formatCode="0.00E+00">
                  <c:v>0.46408439817295366</c:v>
                </c:pt>
                <c:pt idx="462" formatCode="0.00E+00">
                  <c:v>0.4654278445805996</c:v>
                </c:pt>
                <c:pt idx="463" formatCode="0.00E+00">
                  <c:v>0.46675346148450858</c:v>
                </c:pt>
                <c:pt idx="464" formatCode="0.00E+00">
                  <c:v>0.46809244173328501</c:v>
                </c:pt>
                <c:pt idx="465" formatCode="0.00E+00">
                  <c:v>0.46942917865396683</c:v>
                </c:pt>
                <c:pt idx="466" formatCode="0.00E+00">
                  <c:v>0.47076367412736619</c:v>
                </c:pt>
                <c:pt idx="467" formatCode="0.00E+00">
                  <c:v>0.47209593003429562</c:v>
                </c:pt>
                <c:pt idx="468" formatCode="0.00E+00">
                  <c:v>0.47342594825556727</c:v>
                </c:pt>
                <c:pt idx="469" formatCode="0.00E+00">
                  <c:v>0.47475373067199389</c:v>
                </c:pt>
                <c:pt idx="470" formatCode="0.00E+00">
                  <c:v>0.47607927916438841</c:v>
                </c:pt>
                <c:pt idx="471" formatCode="0.00E+00">
                  <c:v>0.47741796989366059</c:v>
                </c:pt>
                <c:pt idx="472" formatCode="0.00E+00">
                  <c:v>0.4787390302593677</c:v>
                </c:pt>
                <c:pt idx="473" formatCode="0.00E+00">
                  <c:v>0.48007318452417536</c:v>
                </c:pt>
                <c:pt idx="474" formatCode="0.00E+00">
                  <c:v>0.48138976437417891</c:v>
                </c:pt>
                <c:pt idx="475" formatCode="0.00E+00">
                  <c:v>0.48271938987400553</c:v>
                </c:pt>
                <c:pt idx="476" formatCode="0.00E+00">
                  <c:v>0.48404674081201604</c:v>
                </c:pt>
                <c:pt idx="477" formatCode="0.00E+00">
                  <c:v>0.48537181913539917</c:v>
                </c:pt>
                <c:pt idx="478" formatCode="0.00E+00">
                  <c:v>0.48669462679134334</c:v>
                </c:pt>
                <c:pt idx="479" formatCode="0.00E+00">
                  <c:v>0.48801516572703563</c:v>
                </c:pt>
                <c:pt idx="480" formatCode="0.00E+00">
                  <c:v>0.48933343788966466</c:v>
                </c:pt>
                <c:pt idx="481" formatCode="0.00E+00">
                  <c:v>0.4906645585892675</c:v>
                </c:pt>
                <c:pt idx="482" formatCode="0.00E+00">
                  <c:v>0.49197827704855368</c:v>
                </c:pt>
                <c:pt idx="483" formatCode="0.00E+00">
                  <c:v>0.49330479568794205</c:v>
                </c:pt>
                <c:pt idx="484" formatCode="0.00E+00">
                  <c:v>0.49461396832242011</c:v>
                </c:pt>
                <c:pt idx="485" formatCode="0.00E+00">
                  <c:v>0.49593589287068729</c:v>
                </c:pt>
                <c:pt idx="486" formatCode="0.00E+00">
                  <c:v>0.49725551025863091</c:v>
                </c:pt>
                <c:pt idx="487" formatCode="0.00E+00">
                  <c:v>0.49857282250135737</c:v>
                </c:pt>
                <c:pt idx="488" formatCode="0.00E+00">
                  <c:v>0.49988783161397465</c:v>
                </c:pt>
                <c:pt idx="489" formatCode="0.00E+00">
                  <c:v>0.50120053961158928</c:v>
                </c:pt>
                <c:pt idx="490" formatCode="0.00E+00">
                  <c:v>0.502510948509309</c:v>
                </c:pt>
                <c:pt idx="491" formatCode="0.00E+00">
                  <c:v>0.50381906032224033</c:v>
                </c:pt>
                <c:pt idx="492" formatCode="0.00E+00">
                  <c:v>0.50513970271152975</c:v>
                </c:pt>
                <c:pt idx="493" formatCode="0.00E+00">
                  <c:v>0.50644320035434831</c:v>
                </c:pt>
                <c:pt idx="494" formatCode="0.00E+00">
                  <c:v>0.50775770294737277</c:v>
                </c:pt>
                <c:pt idx="495" formatCode="0.00E+00">
                  <c:v>0.50906692011457233</c:v>
                </c:pt>
                <c:pt idx="496" formatCode="0.00E+00">
                  <c:v>0.51037381380405944</c:v>
                </c:pt>
                <c:pt idx="497" formatCode="0.00E+00">
                  <c:v>0.51168132499630503</c:v>
                </c:pt>
                <c:pt idx="498" formatCode="0.00E+00">
                  <c:v>0.5129865063715735</c:v>
                </c:pt>
                <c:pt idx="499" formatCode="0.00E+00">
                  <c:v>0.51429082422470196</c:v>
                </c:pt>
                <c:pt idx="500" formatCode="0.00E+00">
                  <c:v>0.51559573437339501</c:v>
                </c:pt>
                <c:pt idx="501" formatCode="0.00E+00">
                  <c:v>0.51689830523853486</c:v>
                </c:pt>
                <c:pt idx="502" formatCode="0.00E+00">
                  <c:v>0.51819999526910654</c:v>
                </c:pt>
                <c:pt idx="503" formatCode="0.00E+00">
                  <c:v>0.51950079870509058</c:v>
                </c:pt>
                <c:pt idx="504" formatCode="0.00E+00">
                  <c:v>0.52080070979182758</c:v>
                </c:pt>
                <c:pt idx="505" formatCode="0.00E+00">
                  <c:v>0.52209972278005645</c:v>
                </c:pt>
                <c:pt idx="506" formatCode="0.00E+00">
                  <c:v>0.52339783192595712</c:v>
                </c:pt>
                <c:pt idx="507" formatCode="0.00E+00">
                  <c:v>0.5246950314911869</c:v>
                </c:pt>
                <c:pt idx="508" formatCode="0.00E+00">
                  <c:v>0.5259898751359211</c:v>
                </c:pt>
                <c:pt idx="509" formatCode="0.00E+00">
                  <c:v>0.5272852409726726</c:v>
                </c:pt>
                <c:pt idx="510" formatCode="0.00E+00">
                  <c:v>0.52857824468966808</c:v>
                </c:pt>
                <c:pt idx="511" formatCode="0.00E+00">
                  <c:v>0.52987175391337615</c:v>
                </c:pt>
                <c:pt idx="512" formatCode="0.00E+00">
                  <c:v>0.53116289484264223</c:v>
                </c:pt>
                <c:pt idx="513" formatCode="0.00E+00">
                  <c:v>0.5324545246139134</c:v>
                </c:pt>
                <c:pt idx="514" formatCode="0.00E+00">
                  <c:v>0.53374377994088551</c:v>
                </c:pt>
                <c:pt idx="515" formatCode="0.00E+00">
                  <c:v>0.53503208523855617</c:v>
                </c:pt>
                <c:pt idx="516" formatCode="0.00E+00">
                  <c:v>0.53631943482108446</c:v>
                </c:pt>
                <c:pt idx="517" formatCode="0.00E+00">
                  <c:v>0.53760582300847637</c:v>
                </c:pt>
                <c:pt idx="518" formatCode="0.00E+00">
                  <c:v>0.53889124412662492</c:v>
                </c:pt>
                <c:pt idx="519" formatCode="0.00E+00">
                  <c:v>0.5401756925073492</c:v>
                </c:pt>
                <c:pt idx="520" formatCode="0.00E+00">
                  <c:v>0.54145916248843651</c:v>
                </c:pt>
                <c:pt idx="521" formatCode="0.00E+00">
                  <c:v>0.54274164841368133</c:v>
                </c:pt>
                <c:pt idx="522" formatCode="0.00E+00">
                  <c:v>0.54402174079643495</c:v>
                </c:pt>
                <c:pt idx="523" formatCode="0.00E+00">
                  <c:v>0.54530224429506591</c:v>
                </c:pt>
                <c:pt idx="524" formatCode="0.00E+00">
                  <c:v>0.54658034822605062</c:v>
                </c:pt>
                <c:pt idx="525" formatCode="0.00E+00">
                  <c:v>0.54785884674797869</c:v>
                </c:pt>
                <c:pt idx="526" formatCode="0.00E+00">
                  <c:v>0.5491349397033739</c:v>
                </c:pt>
                <c:pt idx="527" formatCode="0.00E+00">
                  <c:v>0.55041002005413497</c:v>
                </c:pt>
                <c:pt idx="528" formatCode="0.00E+00">
                  <c:v>0.55168408218837039</c:v>
                </c:pt>
                <c:pt idx="529" formatCode="0.00E+00">
                  <c:v>0.55295850593676388</c:v>
                </c:pt>
                <c:pt idx="530" formatCode="0.00E+00">
                  <c:v>0.55423051219819619</c:v>
                </c:pt>
                <c:pt idx="531" formatCode="0.00E+00">
                  <c:v>0.5555001032677408</c:v>
                </c:pt>
                <c:pt idx="532" formatCode="0.00E+00">
                  <c:v>0.55677003654355373</c:v>
                </c:pt>
                <c:pt idx="533" formatCode="0.00E+00">
                  <c:v>0.55803892363868635</c:v>
                </c:pt>
                <c:pt idx="534" formatCode="0.00E+00">
                  <c:v>0.55930675897965298</c:v>
                </c:pt>
                <c:pt idx="535" formatCode="0.00E+00">
                  <c:v>0.56057216734151283</c:v>
                </c:pt>
                <c:pt idx="536" formatCode="0.00E+00">
                  <c:v>0.5618378851112622</c:v>
                </c:pt>
                <c:pt idx="537" formatCode="0.00E+00">
                  <c:v>0.56310117004830418</c:v>
                </c:pt>
                <c:pt idx="538" formatCode="0.00E+00">
                  <c:v>0.56436474803318359</c:v>
                </c:pt>
                <c:pt idx="539" formatCode="0.00E+00">
                  <c:v>0.56562588735960984</c:v>
                </c:pt>
                <c:pt idx="540" formatCode="0.00E+00">
                  <c:v>0.56688594689265781</c:v>
                </c:pt>
                <c:pt idx="541" formatCode="0.00E+00">
                  <c:v>0.56814492110633619</c:v>
                </c:pt>
                <c:pt idx="542" formatCode="0.00E+00">
                  <c:v>0.56940280448145075</c:v>
                </c:pt>
                <c:pt idx="543" formatCode="0.00E+00">
                  <c:v>0.57065959150564838</c:v>
                </c:pt>
                <c:pt idx="544" formatCode="0.00E+00">
                  <c:v>0.5719152766734561</c:v>
                </c:pt>
                <c:pt idx="545" formatCode="0.00E+00">
                  <c:v>0.57316985448632241</c:v>
                </c:pt>
                <c:pt idx="546" formatCode="0.00E+00">
                  <c:v>0.5744219787271071</c:v>
                </c:pt>
                <c:pt idx="547" formatCode="0.00E+00">
                  <c:v>0.5756743279938652</c:v>
                </c:pt>
                <c:pt idx="548" formatCode="0.00E+00">
                  <c:v>0.5769242179871239</c:v>
                </c:pt>
                <c:pt idx="549" formatCode="0.00E+00">
                  <c:v>0.57817431679855813</c:v>
                </c:pt>
                <c:pt idx="550" formatCode="0.00E+00">
                  <c:v>0.57942195066427216</c:v>
                </c:pt>
                <c:pt idx="551" formatCode="0.00E+00">
                  <c:v>0.5806684495937966</c:v>
                </c:pt>
                <c:pt idx="552" formatCode="0.00E+00">
                  <c:v>0.58191513308312115</c:v>
                </c:pt>
                <c:pt idx="553" formatCode="0.00E+00">
                  <c:v>0.58315934317241314</c:v>
                </c:pt>
                <c:pt idx="554" formatCode="0.00E+00">
                  <c:v>0.5844024020019345</c:v>
                </c:pt>
                <c:pt idx="555" formatCode="0.00E+00">
                  <c:v>0.58564430414511459</c:v>
                </c:pt>
                <c:pt idx="556" formatCode="0.00E+00">
                  <c:v>0.58688504418272569</c:v>
                </c:pt>
                <c:pt idx="557" formatCode="0.00E+00">
                  <c:v>0.58812330491015619</c:v>
                </c:pt>
                <c:pt idx="558" formatCode="0.00E+00">
                  <c:v>0.589361707139336</c:v>
                </c:pt>
                <c:pt idx="559" formatCode="0.00E+00">
                  <c:v>0.5905989310499008</c:v>
                </c:pt>
                <c:pt idx="560" formatCode="0.00E+00">
                  <c:v>0.59183366734965248</c:v>
                </c:pt>
                <c:pt idx="561" formatCode="0.00E+00">
                  <c:v>0.59306721981907784</c:v>
                </c:pt>
                <c:pt idx="562" formatCode="0.00E+00">
                  <c:v>0.59430088173006601</c:v>
                </c:pt>
                <c:pt idx="563" formatCode="0.00E+00">
                  <c:v>0.59553204779600954</c:v>
                </c:pt>
                <c:pt idx="564" formatCode="0.00E+00">
                  <c:v>0.5967620139325911</c:v>
                </c:pt>
                <c:pt idx="565" formatCode="0.00E+00">
                  <c:v>0.59799077478883156</c:v>
                </c:pt>
                <c:pt idx="566" formatCode="0.00E+00">
                  <c:v>0.59921832502148376</c:v>
                </c:pt>
                <c:pt idx="567" formatCode="0.00E+00">
                  <c:v>0.60044465929507429</c:v>
                </c:pt>
                <c:pt idx="568" formatCode="0.00E+00">
                  <c:v>0.60166977228194574</c:v>
                </c:pt>
                <c:pt idx="569" formatCode="0.00E+00">
                  <c:v>0.6028936586623006</c:v>
                </c:pt>
                <c:pt idx="570" formatCode="0.00E+00">
                  <c:v>0.60411503550997103</c:v>
                </c:pt>
                <c:pt idx="571" formatCode="0.00E+00">
                  <c:v>0.60533645537877012</c:v>
                </c:pt>
                <c:pt idx="572" formatCode="0.00E+00">
                  <c:v>0.60655663272926674</c:v>
                </c:pt>
                <c:pt idx="573" formatCode="0.00E+00">
                  <c:v>0.6077742925442825</c:v>
                </c:pt>
                <c:pt idx="574" formatCode="0.00E+00">
                  <c:v>0.60899070452905157</c:v>
                </c:pt>
                <c:pt idx="575" formatCode="0.00E+00">
                  <c:v>0.61020712788791309</c:v>
                </c:pt>
                <c:pt idx="576" formatCode="0.00E+00">
                  <c:v>0.61142102577852964</c:v>
                </c:pt>
                <c:pt idx="577" formatCode="0.00E+00">
                  <c:v>0.61263366004812336</c:v>
                </c:pt>
                <c:pt idx="578" formatCode="0.00E+00">
                  <c:v>0.61384502544946629</c:v>
                </c:pt>
                <c:pt idx="579" formatCode="0.00E+00">
                  <c:v>0.61505511674358115</c:v>
                </c:pt>
                <c:pt idx="580" formatCode="0.00E+00">
                  <c:v>0.61626392869978197</c:v>
                </c:pt>
                <c:pt idx="581" formatCode="0.00E+00">
                  <c:v>0.61747145609571841</c:v>
                </c:pt>
                <c:pt idx="582" formatCode="0.00E+00">
                  <c:v>0.61867644762717222</c:v>
                </c:pt>
                <c:pt idx="583" formatCode="0.00E+00">
                  <c:v>0.61988139289548272</c:v>
                </c:pt>
                <c:pt idx="584" formatCode="0.00E+00">
                  <c:v>0.62108379714664053</c:v>
                </c:pt>
                <c:pt idx="585" formatCode="0.00E+00">
                  <c:v>0.62228613949875167</c:v>
                </c:pt>
                <c:pt idx="586" formatCode="0.00E+00">
                  <c:v>0.62348593571476063</c:v>
                </c:pt>
                <c:pt idx="587" formatCode="0.00E+00">
                  <c:v>0.62468565443021851</c:v>
                </c:pt>
                <c:pt idx="588" formatCode="0.00E+00">
                  <c:v>0.6258828219246213</c:v>
                </c:pt>
                <c:pt idx="589" formatCode="0.00E+00">
                  <c:v>0.62707866863396966</c:v>
                </c:pt>
                <c:pt idx="590" formatCode="0.00E+00">
                  <c:v>0.62827318941250065</c:v>
                </c:pt>
                <c:pt idx="591" formatCode="0.00E+00">
                  <c:v>0.62946637912318293</c:v>
                </c:pt>
                <c:pt idx="592" formatCode="0.00E+00">
                  <c:v>0.63065823263775744</c:v>
                </c:pt>
                <c:pt idx="593" formatCode="0.00E+00">
                  <c:v>0.63184874483678255</c:v>
                </c:pt>
                <c:pt idx="594" formatCode="0.00E+00">
                  <c:v>0.63303791060967707</c:v>
                </c:pt>
                <c:pt idx="595" formatCode="0.00E+00">
                  <c:v>0.6342257248547627</c:v>
                </c:pt>
                <c:pt idx="596" formatCode="0.00E+00">
                  <c:v>0.63541097311782946</c:v>
                </c:pt>
                <c:pt idx="597" formatCode="0.00E+00">
                  <c:v>0.63659607166020782</c:v>
                </c:pt>
                <c:pt idx="598" formatCode="0.00E+00">
                  <c:v>0.63777859930332381</c:v>
                </c:pt>
                <c:pt idx="599" formatCode="0.00E+00">
                  <c:v>0.63896096184348616</c:v>
                </c:pt>
                <c:pt idx="600" formatCode="0.00E+00">
                  <c:v>0.64014074860268522</c:v>
                </c:pt>
                <c:pt idx="601" formatCode="0.00E+00">
                  <c:v>0.64131915865306299</c:v>
                </c:pt>
                <c:pt idx="602" formatCode="0.00E+00">
                  <c:v>0.64249738059809292</c:v>
                </c:pt>
                <c:pt idx="603" formatCode="0.00E+00">
                  <c:v>0.64367301950542199</c:v>
                </c:pt>
                <c:pt idx="604" formatCode="0.00E+00">
                  <c:v>0.64484726661550262</c:v>
                </c:pt>
                <c:pt idx="605" formatCode="0.00E+00">
                  <c:v>0.64602011691734329</c:v>
                </c:pt>
                <c:pt idx="606" formatCode="0.00E+00">
                  <c:v>0.64719156540930023</c:v>
                </c:pt>
                <c:pt idx="607" formatCode="0.00E+00">
                  <c:v>0.64836160709912161</c:v>
                </c:pt>
                <c:pt idx="608" formatCode="0.00E+00">
                  <c:v>0.64953023700399104</c:v>
                </c:pt>
                <c:pt idx="609" formatCode="0.00E+00">
                  <c:v>0.65069627483125725</c:v>
                </c:pt>
                <c:pt idx="610" formatCode="0.00E+00">
                  <c:v>0.65186206887226494</c:v>
                </c:pt>
                <c:pt idx="611" formatCode="0.00E+00">
                  <c:v>0.65302643623664058</c:v>
                </c:pt>
                <c:pt idx="612" formatCode="0.00E+00">
                  <c:v>0.65418820450651705</c:v>
                </c:pt>
                <c:pt idx="613" formatCode="0.00E+00">
                  <c:v>0.65534970630900402</c:v>
                </c:pt>
                <c:pt idx="614" formatCode="0.00E+00">
                  <c:v>0.65650860438476966</c:v>
                </c:pt>
                <c:pt idx="615" formatCode="0.00E+00">
                  <c:v>0.65766722092300123</c:v>
                </c:pt>
                <c:pt idx="616" formatCode="0.00E+00">
                  <c:v>0.65882322913995894</c:v>
                </c:pt>
                <c:pt idx="617" formatCode="0.00E+00">
                  <c:v>0.65997778638356586</c:v>
                </c:pt>
                <c:pt idx="618" formatCode="0.00E+00">
                  <c:v>0.66113203956134925</c:v>
                </c:pt>
                <c:pt idx="619" formatCode="0.00E+00">
                  <c:v>0.6622836775958002</c:v>
                </c:pt>
                <c:pt idx="620" formatCode="0.00E+00">
                  <c:v>0.66343385002567157</c:v>
                </c:pt>
                <c:pt idx="621" formatCode="0.00E+00">
                  <c:v>0.66458255199366567</c:v>
                </c:pt>
                <c:pt idx="622" formatCode="0.00E+00">
                  <c:v>0.6657297786525036</c:v>
                </c:pt>
                <c:pt idx="623" formatCode="0.00E+00">
                  <c:v>0.66687552516497028</c:v>
                </c:pt>
                <c:pt idx="624" formatCode="0.00E+00">
                  <c:v>0.66801978670395812</c:v>
                </c:pt>
                <c:pt idx="625" formatCode="0.00E+00">
                  <c:v>0.66916255845251116</c:v>
                </c:pt>
                <c:pt idx="626" formatCode="0.00E+00">
                  <c:v>0.67030270468710706</c:v>
                </c:pt>
                <c:pt idx="627" formatCode="0.00E+00">
                  <c:v>0.67144248505268878</c:v>
                </c:pt>
                <c:pt idx="628" formatCode="0.00E+00">
                  <c:v>0.67258076123790045</c:v>
                </c:pt>
                <c:pt idx="629" formatCode="0.00E+00">
                  <c:v>0.67371752846683464</c:v>
                </c:pt>
                <c:pt idx="630" formatCode="0.00E+00">
                  <c:v>0.674851661483723</c:v>
                </c:pt>
                <c:pt idx="631" formatCode="0.00E+00">
                  <c:v>0.67598539912008426</c:v>
                </c:pt>
                <c:pt idx="632" formatCode="0.00E+00">
                  <c:v>0.6771164982534591</c:v>
                </c:pt>
                <c:pt idx="633" formatCode="0.00E+00">
                  <c:v>0.67824718731682987</c:v>
                </c:pt>
                <c:pt idx="634" formatCode="0.00E+00">
                  <c:v>0.67937523362639118</c:v>
                </c:pt>
                <c:pt idx="635" formatCode="0.00E+00">
                  <c:v>0.68050285522051046</c:v>
                </c:pt>
                <c:pt idx="636" formatCode="0.00E+00">
                  <c:v>0.68162782985040293</c:v>
                </c:pt>
                <c:pt idx="637" formatCode="0.00E+00">
                  <c:v>0.68275126289644228</c:v>
                </c:pt>
                <c:pt idx="638" formatCode="0.00E+00">
                  <c:v>0.68387424934342012</c:v>
                </c:pt>
                <c:pt idx="639" formatCode="0.00E+00">
                  <c:v>0.6849945825853978</c:v>
                </c:pt>
                <c:pt idx="640" formatCode="0.00E+00">
                  <c:v>0.68611336022887826</c:v>
                </c:pt>
                <c:pt idx="641" formatCode="0.00E+00">
                  <c:v>0.6872305776237555</c:v>
                </c:pt>
                <c:pt idx="642" formatCode="0.00E+00">
                  <c:v>0.68834623013080409</c:v>
                </c:pt>
                <c:pt idx="643" formatCode="0.00E+00">
                  <c:v>0.6894603131217244</c:v>
                </c:pt>
                <c:pt idx="644" formatCode="0.00E+00">
                  <c:v>0.69057390605423064</c:v>
                </c:pt>
                <c:pt idx="645" formatCode="0.00E+00">
                  <c:v>0.69168483357561528</c:v>
                </c:pt>
                <c:pt idx="646" formatCode="0.00E+00">
                  <c:v>0.69279417776256946</c:v>
                </c:pt>
                <c:pt idx="647" formatCode="0.00E+00">
                  <c:v>0.6939019340309609</c:v>
                </c:pt>
                <c:pt idx="648" formatCode="0.00E+00">
                  <c:v>0.69500809780781103</c:v>
                </c:pt>
                <c:pt idx="649" formatCode="0.00E+00">
                  <c:v>0.69611266453133924</c:v>
                </c:pt>
                <c:pt idx="650" formatCode="0.00E+00">
                  <c:v>0.69721562965101014</c:v>
                </c:pt>
                <c:pt idx="651" formatCode="0.00E+00">
                  <c:v>0.69831592271407616</c:v>
                </c:pt>
                <c:pt idx="652" formatCode="0.00E+00">
                  <c:v>0.69941567361164481</c:v>
                </c:pt>
                <c:pt idx="653" formatCode="0.00E+00">
                  <c:v>0.7005138093210227</c:v>
                </c:pt>
                <c:pt idx="654" formatCode="0.00E+00">
                  <c:v>0.70161032533710033</c:v>
                </c:pt>
                <c:pt idx="655" formatCode="0.00E+00">
                  <c:v>0.70270521716624224</c:v>
                </c:pt>
                <c:pt idx="656" formatCode="0.00E+00">
                  <c:v>0.70379848032633108</c:v>
                </c:pt>
                <c:pt idx="657" formatCode="0.00E+00">
                  <c:v>0.70489011034681603</c:v>
                </c:pt>
                <c:pt idx="658" formatCode="0.00E+00">
                  <c:v>0.70597905498286617</c:v>
                </c:pt>
                <c:pt idx="659" formatCode="0.00E+00">
                  <c:v>0.70706740794624723</c:v>
                </c:pt>
                <c:pt idx="660" formatCode="0.00E+00">
                  <c:v>0.70815411442750631</c:v>
                </c:pt>
                <c:pt idx="661" formatCode="0.00E+00">
                  <c:v>0.70923917000280445</c:v>
                </c:pt>
                <c:pt idx="662" formatCode="0.00E+00">
                  <c:v>0.71032153281647259</c:v>
                </c:pt>
                <c:pt idx="663" formatCode="0.00E+00">
                  <c:v>0.71140327593991437</c:v>
                </c:pt>
                <c:pt idx="664" formatCode="0.00E+00">
                  <c:v>0.71248335495608406</c:v>
                </c:pt>
                <c:pt idx="665" formatCode="0.00E+00">
                  <c:v>0.71356176548859362</c:v>
                </c:pt>
                <c:pt idx="666" formatCode="0.00E+00">
                  <c:v>0.71463850317303534</c:v>
                </c:pt>
                <c:pt idx="667" formatCode="0.00E+00">
                  <c:v>0.71571253912510091</c:v>
                </c:pt>
                <c:pt idx="668" formatCode="0.00E+00">
                  <c:v>0.71678592064884405</c:v>
                </c:pt>
                <c:pt idx="669" formatCode="0.00E+00">
                  <c:v>0.71785761630284672</c:v>
                </c:pt>
                <c:pt idx="670" formatCode="0.00E+00">
                  <c:v>0.71892762177108016</c:v>
                </c:pt>
                <c:pt idx="671" formatCode="0.00E+00">
                  <c:v>0.71999491853253939</c:v>
                </c:pt>
                <c:pt idx="672" formatCode="0.00E+00">
                  <c:v>0.72106153330730294</c:v>
                </c:pt>
                <c:pt idx="673" formatCode="0.00E+00">
                  <c:v>0.722126445020839</c:v>
                </c:pt>
                <c:pt idx="674" formatCode="0.00E+00">
                  <c:v>0.72318964940624197</c:v>
                </c:pt>
                <c:pt idx="675" formatCode="0.00E+00">
                  <c:v>0.72425114220900588</c:v>
                </c:pt>
                <c:pt idx="676" formatCode="0.00E+00">
                  <c:v>0.72531091918707091</c:v>
                </c:pt>
                <c:pt idx="677" formatCode="0.00E+00">
                  <c:v>0.72636897611087181</c:v>
                </c:pt>
                <c:pt idx="678" formatCode="0.00E+00">
                  <c:v>0.72742431256668671</c:v>
                </c:pt>
                <c:pt idx="679" formatCode="0.00E+00">
                  <c:v>0.72847891931468367</c:v>
                </c:pt>
                <c:pt idx="680" formatCode="0.00E+00">
                  <c:v>0.72953179339424801</c:v>
                </c:pt>
                <c:pt idx="681" formatCode="0.00E+00">
                  <c:v>0.73058293062624846</c:v>
                </c:pt>
                <c:pt idx="682" formatCode="0.00E+00">
                  <c:v>0.73163232684428214</c:v>
                </c:pt>
                <c:pt idx="683" formatCode="0.00E+00">
                  <c:v>0.73267997789472106</c:v>
                </c:pt>
                <c:pt idx="684" formatCode="0.00E+00">
                  <c:v>0.73372587963676006</c:v>
                </c:pt>
                <c:pt idx="685" formatCode="0.00E+00">
                  <c:v>0.73477100615993485</c:v>
                </c:pt>
                <c:pt idx="686" formatCode="0.00E+00">
                  <c:v>0.73581339434958237</c:v>
                </c:pt>
                <c:pt idx="687" formatCode="0.00E+00">
                  <c:v>0.73685402088679131</c:v>
                </c:pt>
                <c:pt idx="688" formatCode="0.00E+00">
                  <c:v>0.73789288168252898</c:v>
                </c:pt>
                <c:pt idx="689" formatCode="0.00E+00">
                  <c:v>0.73892997266082205</c:v>
                </c:pt>
                <c:pt idx="690" formatCode="0.00E+00">
                  <c:v>0.73996625516013514</c:v>
                </c:pt>
                <c:pt idx="691" formatCode="0.00E+00">
                  <c:v>0.74099979176832453</c:v>
                </c:pt>
                <c:pt idx="692" formatCode="0.00E+00">
                  <c:v>0.74203250669142051</c:v>
                </c:pt>
                <c:pt idx="693" formatCode="0.00E+00">
                  <c:v>0.74306247278759008</c:v>
                </c:pt>
                <c:pt idx="694" formatCode="0.00E+00">
                  <c:v>0.74409160404969832</c:v>
                </c:pt>
                <c:pt idx="695" formatCode="0.00E+00">
                  <c:v>0.74511798359823</c:v>
                </c:pt>
                <c:pt idx="696" formatCode="0.00E+00">
                  <c:v>0.74614351522133404</c:v>
                </c:pt>
                <c:pt idx="697" formatCode="0.00E+00">
                  <c:v>0.74716629229366838</c:v>
                </c:pt>
                <c:pt idx="698" formatCode="0.00E+00">
                  <c:v>0.74818820840726974</c:v>
                </c:pt>
                <c:pt idx="699" formatCode="0.00E+00">
                  <c:v>0.74920830957162721</c:v>
                </c:pt>
                <c:pt idx="700" formatCode="0.00E+00">
                  <c:v>0.75022659186087881</c:v>
                </c:pt>
                <c:pt idx="701" formatCode="0.00E+00">
                  <c:v>0.75124305136283187</c:v>
                </c:pt>
                <c:pt idx="702" formatCode="0.00E+00">
                  <c:v>0.75225768417901162</c:v>
                </c:pt>
                <c:pt idx="703" formatCode="0.00E+00">
                  <c:v>0.75327048642470829</c:v>
                </c:pt>
                <c:pt idx="704" formatCode="0.00E+00">
                  <c:v>0.75428145422902537</c:v>
                </c:pt>
                <c:pt idx="705" formatCode="0.00E+00">
                  <c:v>0.75529058373492897</c:v>
                </c:pt>
                <c:pt idx="706" formatCode="0.00E+00">
                  <c:v>0.75629879564108882</c:v>
                </c:pt>
                <c:pt idx="707" formatCode="0.00E+00">
                  <c:v>0.75730423449007545</c:v>
                </c:pt>
                <c:pt idx="708" formatCode="0.00E+00">
                  <c:v>0.75830874300566209</c:v>
                </c:pt>
                <c:pt idx="709" formatCode="0.00E+00">
                  <c:v>0.75931047594186074</c:v>
                </c:pt>
                <c:pt idx="710" formatCode="0.00E+00">
                  <c:v>0.76031126587201148</c:v>
                </c:pt>
                <c:pt idx="711" formatCode="0.00E+00">
                  <c:v>0.76131018957560337</c:v>
                </c:pt>
                <c:pt idx="712" formatCode="0.00E+00">
                  <c:v>0.76230724329765498</c:v>
                </c:pt>
                <c:pt idx="713" formatCode="0.00E+00">
                  <c:v>0.76330151655495893</c:v>
                </c:pt>
                <c:pt idx="714" formatCode="0.00E+00">
                  <c:v>0.76429572584869365</c:v>
                </c:pt>
                <c:pt idx="715" formatCode="0.00E+00">
                  <c:v>0.7652871472393471</c:v>
                </c:pt>
                <c:pt idx="716" formatCode="0.00E+00">
                  <c:v>0.76627668377188984</c:v>
                </c:pt>
                <c:pt idx="717" formatCode="0.00E+00">
                  <c:v>0.7672643317632617</c:v>
                </c:pt>
                <c:pt idx="718" formatCode="0.00E+00">
                  <c:v>0.76825098160502503</c:v>
                </c:pt>
                <c:pt idx="719" formatCode="0.00E+00">
                  <c:v>0.76923483899085043</c:v>
                </c:pt>
                <c:pt idx="720" formatCode="0.00E+00">
                  <c:v>0.77021768586970663</c:v>
                </c:pt>
                <c:pt idx="721" formatCode="0.00E+00">
                  <c:v>0.7711986245607898</c:v>
                </c:pt>
                <c:pt idx="722" formatCode="0.00E+00">
                  <c:v>0.77217765145815243</c:v>
                </c:pt>
                <c:pt idx="723" formatCode="0.00E+00">
                  <c:v>0.77315476297066121</c:v>
                </c:pt>
                <c:pt idx="724" formatCode="0.00E+00">
                  <c:v>0.77412995552204578</c:v>
                </c:pt>
                <c:pt idx="725" formatCode="0.00E+00">
                  <c:v>0.77510410189733969</c:v>
                </c:pt>
                <c:pt idx="726" formatCode="0.00E+00">
                  <c:v>0.7760754433322099</c:v>
                </c:pt>
                <c:pt idx="727" formatCode="0.00E+00">
                  <c:v>0.77704572646337644</c:v>
                </c:pt>
                <c:pt idx="728" formatCode="0.00E+00">
                  <c:v>0.77801320266175267</c:v>
                </c:pt>
                <c:pt idx="729" formatCode="0.00E+00">
                  <c:v>0.77897960849463654</c:v>
                </c:pt>
                <c:pt idx="730" formatCode="0.00E+00">
                  <c:v>0.77994406918500925</c:v>
                </c:pt>
                <c:pt idx="731" formatCode="0.00E+00">
                  <c:v>0.78090744247127186</c:v>
                </c:pt>
                <c:pt idx="732" formatCode="0.00E+00">
                  <c:v>0.78186799997316647</c:v>
                </c:pt>
                <c:pt idx="733" formatCode="0.00E+00">
                  <c:v>0.78282660198017873</c:v>
                </c:pt>
                <c:pt idx="734" formatCode="0.00E+00">
                  <c:v>0.78378409872183186</c:v>
                </c:pt>
                <c:pt idx="735" formatCode="0.00E+00">
                  <c:v>0.78473962811143161</c:v>
                </c:pt>
                <c:pt idx="736" formatCode="0.00E+00">
                  <c:v>0.7856931867638004</c:v>
                </c:pt>
                <c:pt idx="737" formatCode="0.00E+00">
                  <c:v>0.78664477130934563</c:v>
                </c:pt>
                <c:pt idx="738" formatCode="0.00E+00">
                  <c:v>0.78759437839410817</c:v>
                </c:pt>
                <c:pt idx="739" formatCode="0.00E+00">
                  <c:v>0.78854284575802081</c:v>
                </c:pt>
                <c:pt idx="740" formatCode="0.00E+00">
                  <c:v>0.78948848541271421</c:v>
                </c:pt>
                <c:pt idx="741" formatCode="0.00E+00">
                  <c:v>0.79043297369925891</c:v>
                </c:pt>
                <c:pt idx="742" formatCode="0.00E+00">
                  <c:v>0.79137546625314092</c:v>
                </c:pt>
                <c:pt idx="743" formatCode="0.00E+00">
                  <c:v>0.79231595980397729</c:v>
                </c:pt>
                <c:pt idx="744" formatCode="0.00E+00">
                  <c:v>0.79325527963278231</c:v>
                </c:pt>
                <c:pt idx="745" formatCode="0.00E+00">
                  <c:v>0.79419176292644378</c:v>
                </c:pt>
                <c:pt idx="746" formatCode="0.00E+00">
                  <c:v>0.79512706103057484</c:v>
                </c:pt>
                <c:pt idx="747" formatCode="0.00E+00">
                  <c:v>0.79606034220835276</c:v>
                </c:pt>
                <c:pt idx="748" formatCode="0.00E+00">
                  <c:v>0.79699160327459251</c:v>
                </c:pt>
                <c:pt idx="749" formatCode="0.00E+00">
                  <c:v>0.79792084106037475</c:v>
                </c:pt>
                <c:pt idx="750" formatCode="0.00E+00">
                  <c:v>0.79884886593601201</c:v>
                </c:pt>
                <c:pt idx="751" formatCode="0.00E+00">
                  <c:v>0.79977485624734879</c:v>
                </c:pt>
                <c:pt idx="752" formatCode="0.00E+00">
                  <c:v>0.80069880887952194</c:v>
                </c:pt>
                <c:pt idx="753" formatCode="0.00E+00">
                  <c:v>0.80162072073417623</c:v>
                </c:pt>
                <c:pt idx="754" formatCode="0.00E+00">
                  <c:v>0.80254139226584653</c:v>
                </c:pt>
                <c:pt idx="755" formatCode="0.00E+00">
                  <c:v>0.8034592108447729</c:v>
                </c:pt>
                <c:pt idx="756" formatCode="0.00E+00">
                  <c:v>0.80437577800440485</c:v>
                </c:pt>
                <c:pt idx="757" formatCode="0.00E+00">
                  <c:v>0.80529028718172202</c:v>
                </c:pt>
                <c:pt idx="758" formatCode="0.00E+00">
                  <c:v>0.80620352893709979</c:v>
                </c:pt>
                <c:pt idx="759" formatCode="0.00E+00">
                  <c:v>0.80711391064977245</c:v>
                </c:pt>
                <c:pt idx="760" formatCode="0.00E+00">
                  <c:v>0.80802301399825471</c:v>
                </c:pt>
                <c:pt idx="761" formatCode="0.00E+00">
                  <c:v>0.80893004245838207</c:v>
                </c:pt>
                <c:pt idx="762" formatCode="0.00E+00">
                  <c:v>0.80983577671662377</c:v>
                </c:pt>
                <c:pt idx="763" formatCode="0.00E+00">
                  <c:v>0.81073864412426477</c:v>
                </c:pt>
                <c:pt idx="764" formatCode="0.00E+00">
                  <c:v>0.81164020654447833</c:v>
                </c:pt>
                <c:pt idx="765" formatCode="0.00E+00">
                  <c:v>0.81253967747394551</c:v>
                </c:pt>
                <c:pt idx="766" formatCode="0.00E+00">
                  <c:v>0.81343782774630469</c:v>
                </c:pt>
                <c:pt idx="767" formatCode="0.00E+00">
                  <c:v>0.8143331046463187</c:v>
                </c:pt>
                <c:pt idx="768" formatCode="0.00E+00">
                  <c:v>0.81522705026305398</c:v>
                </c:pt>
                <c:pt idx="769" formatCode="0.00E+00">
                  <c:v>0.81611965435910305</c:v>
                </c:pt>
                <c:pt idx="770" formatCode="0.00E+00">
                  <c:v>0.81700937914550553</c:v>
                </c:pt>
                <c:pt idx="771" formatCode="0.00E+00">
                  <c:v>0.81789775190808356</c:v>
                </c:pt>
                <c:pt idx="772" formatCode="0.00E+00">
                  <c:v>0.81878400363643578</c:v>
                </c:pt>
                <c:pt idx="773" formatCode="0.00E+00">
                  <c:v>0.81966888797347159</c:v>
                </c:pt>
                <c:pt idx="774" formatCode="0.00E+00">
                  <c:v>0.82055088699653944</c:v>
                </c:pt>
                <c:pt idx="775" formatCode="0.00E+00">
                  <c:v>0.82143150828931666</c:v>
                </c:pt>
                <c:pt idx="776" formatCode="0.00E+00">
                  <c:v>0.82231074177697105</c:v>
                </c:pt>
                <c:pt idx="777" formatCode="0.00E+00">
                  <c:v>0.82318708441087873</c:v>
                </c:pt>
                <c:pt idx="778" formatCode="0.00E+00">
                  <c:v>0.82406202902747172</c:v>
                </c:pt>
                <c:pt idx="779" formatCode="0.00E+00">
                  <c:v>0.8249355656232582</c:v>
                </c:pt>
                <c:pt idx="780" formatCode="0.00E+00">
                  <c:v>0.82580620600187293</c:v>
                </c:pt>
                <c:pt idx="781" formatCode="0.00E+00">
                  <c:v>0.82667542827593476</c:v>
                </c:pt>
                <c:pt idx="782" formatCode="0.00E+00">
                  <c:v>0.82754322251437507</c:v>
                </c:pt>
                <c:pt idx="783" formatCode="0.00E+00">
                  <c:v>0.82840811535057179</c:v>
                </c:pt>
                <c:pt idx="784" formatCode="0.00E+00">
                  <c:v>0.82927157019751574</c:v>
                </c:pt>
                <c:pt idx="785" formatCode="0.00E+00">
                  <c:v>0.83013357719764791</c:v>
                </c:pt>
                <c:pt idx="786" formatCode="0.00E+00">
                  <c:v>0.83099267779082475</c:v>
                </c:pt>
                <c:pt idx="787" formatCode="0.00E+00">
                  <c:v>0.83185032071534837</c:v>
                </c:pt>
                <c:pt idx="788" formatCode="0.00E+00">
                  <c:v>0.83270649618826031</c:v>
                </c:pt>
                <c:pt idx="789" formatCode="0.00E+00">
                  <c:v>0.83356047744286976</c:v>
                </c:pt>
                <c:pt idx="790" formatCode="0.00E+00">
                  <c:v>0.83441226209812525</c:v>
                </c:pt>
                <c:pt idx="791" formatCode="0.00E+00">
                  <c:v>0.83526184779190071</c:v>
                </c:pt>
                <c:pt idx="792" formatCode="0.00E+00">
                  <c:v>0.83610994185126974</c:v>
                </c:pt>
                <c:pt idx="793" formatCode="0.00E+00">
                  <c:v>0.83695653462016528</c:v>
                </c:pt>
                <c:pt idx="794" formatCode="0.00E+00">
                  <c:v>0.837800206909875</c:v>
                </c:pt>
                <c:pt idx="795" formatCode="0.00E+00">
                  <c:v>0.83864236844996776</c:v>
                </c:pt>
                <c:pt idx="796" formatCode="0.00E+00">
                  <c:v>0.83948300966197342</c:v>
                </c:pt>
                <c:pt idx="797" formatCode="0.00E+00">
                  <c:v>0.84032142353595951</c:v>
                </c:pt>
                <c:pt idx="798" formatCode="0.00E+00">
                  <c:v>0.84115760786380311</c:v>
                </c:pt>
                <c:pt idx="799" formatCode="0.00E+00">
                  <c:v>0.84199225304295822</c:v>
                </c:pt>
                <c:pt idx="800" formatCode="0.00E+00">
                  <c:v>0.8428246594511013</c:v>
                </c:pt>
                <c:pt idx="801" formatCode="0.00E+00">
                  <c:v>0.84365551266272243</c:v>
                </c:pt>
                <c:pt idx="802" formatCode="0.00E+00">
                  <c:v>0.84448411797551004</c:v>
                </c:pt>
                <c:pt idx="803" formatCode="0.00E+00">
                  <c:v>0.84531115614649188</c:v>
                </c:pt>
                <c:pt idx="804" formatCode="0.00E+00">
                  <c:v>0.84613593738876469</c:v>
                </c:pt>
                <c:pt idx="805" formatCode="0.00E+00">
                  <c:v>0.84695845965257388</c:v>
                </c:pt>
                <c:pt idx="806" formatCode="0.00E+00">
                  <c:v>0.84777939647834533</c:v>
                </c:pt>
                <c:pt idx="807" formatCode="0.00E+00">
                  <c:v>0.84859806543933702</c:v>
                </c:pt>
                <c:pt idx="808" formatCode="0.00E+00">
                  <c:v>0.84941513527476242</c:v>
                </c:pt>
                <c:pt idx="809" formatCode="0.00E+00">
                  <c:v>0.85022992845917011</c:v>
                </c:pt>
                <c:pt idx="810" formatCode="0.00E+00">
                  <c:v>0.85104310893650381</c:v>
                </c:pt>
                <c:pt idx="811" formatCode="0.00E+00">
                  <c:v>0.85185466753568395</c:v>
                </c:pt>
                <c:pt idx="812" formatCode="0.00E+00">
                  <c:v>0.85266327303710154</c:v>
                </c:pt>
                <c:pt idx="813" formatCode="0.00E+00">
                  <c:v>0.85347090670083492</c:v>
                </c:pt>
                <c:pt idx="814" formatCode="0.00E+00">
                  <c:v>0.85427558356902189</c:v>
                </c:pt>
                <c:pt idx="815" formatCode="0.00E+00">
                  <c:v>0.85507927045626886</c:v>
                </c:pt>
                <c:pt idx="816" formatCode="0.00E+00">
                  <c:v>0.85588064833053845</c:v>
                </c:pt>
                <c:pt idx="817" formatCode="0.00E+00">
                  <c:v>0.85667971543026433</c:v>
                </c:pt>
                <c:pt idx="818" formatCode="0.00E+00">
                  <c:v>0.8574771165784002</c:v>
                </c:pt>
                <c:pt idx="819" formatCode="0.00E+00">
                  <c:v>0.85827219867980109</c:v>
                </c:pt>
                <c:pt idx="820" formatCode="0.00E+00">
                  <c:v>0.85906560179383229</c:v>
                </c:pt>
                <c:pt idx="821" formatCode="0.00E+00">
                  <c:v>0.859857317039317</c:v>
                </c:pt>
                <c:pt idx="822" formatCode="0.00E+00">
                  <c:v>0.86064669862600951</c:v>
                </c:pt>
                <c:pt idx="823" formatCode="0.00E+00">
                  <c:v>0.86143374494172387</c:v>
                </c:pt>
                <c:pt idx="824" formatCode="0.00E+00">
                  <c:v>0.8622197186765439</c:v>
                </c:pt>
                <c:pt idx="825" formatCode="0.00E+00">
                  <c:v>0.86300271465091172</c:v>
                </c:pt>
                <c:pt idx="826" formatCode="0.00E+00">
                  <c:v>0.8637846205536811</c:v>
                </c:pt>
                <c:pt idx="827" formatCode="0.00E+00">
                  <c:v>0.8645641706012468</c:v>
                </c:pt>
                <c:pt idx="828" formatCode="0.00E+00">
                  <c:v>0.86534136331262568</c:v>
                </c:pt>
                <c:pt idx="829" formatCode="0.00E+00">
                  <c:v>0.86611743755187387</c:v>
                </c:pt>
                <c:pt idx="830" formatCode="0.00E+00">
                  <c:v>0.86689052423053736</c:v>
                </c:pt>
                <c:pt idx="831" formatCode="0.00E+00">
                  <c:v>0.86766247525664197</c:v>
                </c:pt>
                <c:pt idx="832" formatCode="0.00E+00">
                  <c:v>0.86843204893775305</c:v>
                </c:pt>
                <c:pt idx="833" formatCode="0.00E+00">
                  <c:v>0.86919924392682946</c:v>
                </c:pt>
                <c:pt idx="834" formatCode="0.00E+00">
                  <c:v>0.86996527534208012</c:v>
                </c:pt>
                <c:pt idx="835" formatCode="0.00E+00">
                  <c:v>0.87072891591110957</c:v>
                </c:pt>
                <c:pt idx="836" formatCode="0.00E+00">
                  <c:v>0.87149016437023774</c:v>
                </c:pt>
                <c:pt idx="837" formatCode="0.00E+00">
                  <c:v>0.87224962055463262</c:v>
                </c:pt>
                <c:pt idx="838" formatCode="0.00E+00">
                  <c:v>0.87300727611442952</c:v>
                </c:pt>
                <c:pt idx="839" formatCode="0.00E+00">
                  <c:v>0.87376312273365231</c:v>
                </c:pt>
                <c:pt idx="840" formatCode="0.00E+00">
                  <c:v>0.87451655818783314</c:v>
                </c:pt>
                <c:pt idx="841" formatCode="0.00E+00">
                  <c:v>0.87526817292209658</c:v>
                </c:pt>
                <c:pt idx="842" formatCode="0.00E+00">
                  <c:v>0.87601795872040356</c:v>
                </c:pt>
                <c:pt idx="843" formatCode="0.00E+00">
                  <c:v>0.876765320576125</c:v>
                </c:pt>
                <c:pt idx="844" formatCode="0.00E+00">
                  <c:v>0.87751084190819151</c:v>
                </c:pt>
                <c:pt idx="845" formatCode="0.00E+00">
                  <c:v>0.87825451460207538</c:v>
                </c:pt>
                <c:pt idx="846" formatCode="0.00E+00">
                  <c:v>0.87899633057853277</c:v>
                </c:pt>
                <c:pt idx="847" formatCode="0.00E+00">
                  <c:v>0.87973570443652793</c:v>
                </c:pt>
                <c:pt idx="848" formatCode="0.00E+00">
                  <c:v>0.88047321025281122</c:v>
                </c:pt>
                <c:pt idx="849" formatCode="0.00E+00">
                  <c:v>0.88120884005184275</c:v>
                </c:pt>
                <c:pt idx="850" formatCode="0.00E+00">
                  <c:v>0.88194201561993557</c:v>
                </c:pt>
                <c:pt idx="851" formatCode="0.00E+00">
                  <c:v>0.88267387196171321</c:v>
                </c:pt>
                <c:pt idx="852" formatCode="0.00E+00">
                  <c:v>0.8834032630170745</c:v>
                </c:pt>
                <c:pt idx="853" formatCode="0.00E+00">
                  <c:v>0.8841307512267339</c:v>
                </c:pt>
                <c:pt idx="854" formatCode="0.00E+00">
                  <c:v>0.88485576794204146</c:v>
                </c:pt>
                <c:pt idx="855" formatCode="0.00E+00">
                  <c:v>0.88557942945998447</c:v>
                </c:pt>
                <c:pt idx="856" formatCode="0.00E+00">
                  <c:v>0.88630060870232941</c:v>
                </c:pt>
                <c:pt idx="857" formatCode="0.00E+00">
                  <c:v>0.88701985883262757</c:v>
                </c:pt>
                <c:pt idx="858" formatCode="0.00E+00">
                  <c:v>0.88773717220013681</c:v>
                </c:pt>
                <c:pt idx="859" formatCode="0.00E+00">
                  <c:v>0.88845254119208938</c:v>
                </c:pt>
                <c:pt idx="860" formatCode="0.00E+00">
                  <c:v>0.8891659582339223</c:v>
                </c:pt>
                <c:pt idx="861" formatCode="0.00E+00">
                  <c:v>0.8898768713630858</c:v>
                </c:pt>
                <c:pt idx="862" formatCode="0.00E+00">
                  <c:v>0.89058636427587567</c:v>
                </c:pt>
                <c:pt idx="863" formatCode="0.00E+00">
                  <c:v>0.89129334299706975</c:v>
                </c:pt>
                <c:pt idx="864" formatCode="0.00E+00">
                  <c:v>0.89199834452918725</c:v>
                </c:pt>
                <c:pt idx="865" formatCode="0.00E+00">
                  <c:v>0.89270136148759383</c:v>
                </c:pt>
                <c:pt idx="866" formatCode="0.00E+00">
                  <c:v>0.89340238652715587</c:v>
                </c:pt>
                <c:pt idx="867" formatCode="0.00E+00">
                  <c:v>0.89410141234247309</c:v>
                </c:pt>
                <c:pt idx="868" formatCode="0.00E+00">
                  <c:v>0.89479843166811179</c:v>
                </c:pt>
                <c:pt idx="869" formatCode="0.00E+00">
                  <c:v>0.89549291152314181</c:v>
                </c:pt>
                <c:pt idx="870" formatCode="0.00E+00">
                  <c:v>0.89618589856092501</c:v>
                </c:pt>
                <c:pt idx="871" formatCode="0.00E+00">
                  <c:v>0.89687685755321211</c:v>
                </c:pt>
                <c:pt idx="872" formatCode="0.00E+00">
                  <c:v>0.89756526261464176</c:v>
                </c:pt>
                <c:pt idx="873" formatCode="0.00E+00">
                  <c:v>0.89825214656906449</c:v>
                </c:pt>
                <c:pt idx="874" formatCode="0.00E+00">
                  <c:v>0.89893646714809461</c:v>
                </c:pt>
                <c:pt idx="875" formatCode="0.00E+00">
                  <c:v>0.8996192479749775</c:v>
                </c:pt>
                <c:pt idx="876" formatCode="0.00E+00">
                  <c:v>0.90029945614130935</c:v>
                </c:pt>
                <c:pt idx="877" formatCode="0.00E+00">
                  <c:v>0.90097810608449302</c:v>
                </c:pt>
                <c:pt idx="878" formatCode="0.00E+00">
                  <c:v>0.90165467912605657</c:v>
                </c:pt>
                <c:pt idx="879" formatCode="0.00E+00">
                  <c:v>0.90232866588366012</c:v>
                </c:pt>
                <c:pt idx="880" formatCode="0.00E+00">
                  <c:v>0.90300106704274075</c:v>
                </c:pt>
                <c:pt idx="881" formatCode="0.00E+00">
                  <c:v>0.90367137099565409</c:v>
                </c:pt>
                <c:pt idx="882" formatCode="0.00E+00">
                  <c:v>0.90433957106103491</c:v>
                </c:pt>
                <c:pt idx="883" formatCode="0.00E+00">
                  <c:v>0.90500566060102083</c:v>
                </c:pt>
                <c:pt idx="884" formatCode="0.00E+00">
                  <c:v>0.9056696330214915</c:v>
                </c:pt>
                <c:pt idx="885" formatCode="0.00E+00">
                  <c:v>0.90633148177230682</c:v>
                </c:pt>
                <c:pt idx="886" formatCode="0.00E+00">
                  <c:v>0.9069912003475471</c:v>
                </c:pt>
                <c:pt idx="887" formatCode="0.00E+00">
                  <c:v>0.90764878228575196</c:v>
                </c:pt>
                <c:pt idx="888" formatCode="0.00E+00">
                  <c:v>0.90830470302883803</c:v>
                </c:pt>
                <c:pt idx="889" formatCode="0.00E+00">
                  <c:v>0.90895799019622436</c:v>
                </c:pt>
                <c:pt idx="890" formatCode="0.00E+00">
                  <c:v>0.90960959888974136</c:v>
                </c:pt>
                <c:pt idx="891" formatCode="0.00E+00">
                  <c:v>0.91025904097588217</c:v>
                </c:pt>
                <c:pt idx="892" formatCode="0.00E+00">
                  <c:v>0.91090678292464367</c:v>
                </c:pt>
                <c:pt idx="893" formatCode="0.00E+00">
                  <c:v>0.91155187087031719</c:v>
                </c:pt>
                <c:pt idx="894" formatCode="0.00E+00">
                  <c:v>0.91219524179245193</c:v>
                </c:pt>
                <c:pt idx="895" formatCode="0.00E+00">
                  <c:v>0.91283595105948701</c:v>
                </c:pt>
                <c:pt idx="896" formatCode="0.00E+00">
                  <c:v>0.91347539018120516</c:v>
                </c:pt>
                <c:pt idx="897" formatCode="0.00E+00">
                  <c:v>0.91411215562128623</c:v>
                </c:pt>
                <c:pt idx="898" formatCode="0.00E+00">
                  <c:v>0.9147467072861748</c:v>
                </c:pt>
                <c:pt idx="899" formatCode="0.00E+00">
                  <c:v>0.91537949602419033</c:v>
                </c:pt>
                <c:pt idx="900" formatCode="0.00E+00">
                  <c:v>0.91601050917286231</c:v>
                </c:pt>
                <c:pt idx="901" formatCode="0.00E+00">
                  <c:v>0.91663882973148114</c:v>
                </c:pt>
                <c:pt idx="902" formatCode="0.00E+00">
                  <c:v>0.91726535862986447</c:v>
                </c:pt>
                <c:pt idx="903" formatCode="0.00E+00">
                  <c:v>0.91788963571081483</c:v>
                </c:pt>
                <c:pt idx="904" formatCode="0.00E+00">
                  <c:v>0.91851210073606515</c:v>
                </c:pt>
                <c:pt idx="905" formatCode="0.00E+00">
                  <c:v>0.91913229819215037</c:v>
                </c:pt>
                <c:pt idx="906" formatCode="0.00E+00">
                  <c:v>0.91975022254688465</c:v>
                </c:pt>
                <c:pt idx="907" formatCode="0.00E+00">
                  <c:v>0.92036586831790701</c:v>
                </c:pt>
                <c:pt idx="908" formatCode="0.00E+00">
                  <c:v>0.92098010279665654</c:v>
                </c:pt>
                <c:pt idx="909" formatCode="0.00E+00">
                  <c:v>0.92159160475560487</c:v>
                </c:pt>
                <c:pt idx="910" formatCode="0.00E+00">
                  <c:v>0.92220123934294718</c:v>
                </c:pt>
                <c:pt idx="911" formatCode="0.00E+00">
                  <c:v>0.92280856493306374</c:v>
                </c:pt>
                <c:pt idx="912" formatCode="0.00E+00">
                  <c:v>0.92341400366682225</c:v>
                </c:pt>
                <c:pt idx="913" formatCode="0.00E+00">
                  <c:v>0.92401754364276156</c:v>
                </c:pt>
                <c:pt idx="914" formatCode="0.00E+00">
                  <c:v>0.92461832730331739</c:v>
                </c:pt>
                <c:pt idx="915" formatCode="0.00E+00">
                  <c:v>0.92521761818911208</c:v>
                </c:pt>
                <c:pt idx="916" formatCode="0.00E+00">
                  <c:v>0.92581456110616245</c:v>
                </c:pt>
                <c:pt idx="917" formatCode="0.00E+00">
                  <c:v>0.92640915112691635</c:v>
                </c:pt>
                <c:pt idx="918" formatCode="0.00E+00">
                  <c:v>0.92700179727790522</c:v>
                </c:pt>
                <c:pt idx="919" formatCode="0.00E+00">
                  <c:v>0.9275924880351536</c:v>
                </c:pt>
                <c:pt idx="920" formatCode="0.00E+00">
                  <c:v>0.92818080251049151</c:v>
                </c:pt>
                <c:pt idx="921" formatCode="0.00E+00">
                  <c:v>0.92876714320877707</c:v>
                </c:pt>
                <c:pt idx="922" formatCode="0.00E+00">
                  <c:v>0.92935109383216852</c:v>
                </c:pt>
                <c:pt idx="923" formatCode="0.00E+00">
                  <c:v>0.92993305254797298</c:v>
                </c:pt>
                <c:pt idx="924" formatCode="0.00E+00">
                  <c:v>0.93051300816128812</c:v>
                </c:pt>
                <c:pt idx="925" formatCode="0.00E+00">
                  <c:v>0.93109055125033957</c:v>
                </c:pt>
                <c:pt idx="926" formatCode="0.00E+00">
                  <c:v>0.93166646957318533</c:v>
                </c:pt>
                <c:pt idx="927" formatCode="0.00E+00">
                  <c:v>0.93223956391346308</c:v>
                </c:pt>
                <c:pt idx="928" formatCode="0.00E+00">
                  <c:v>0.93281101157654789</c:v>
                </c:pt>
                <c:pt idx="929" formatCode="0.00E+00">
                  <c:v>0.93338001621403599</c:v>
                </c:pt>
                <c:pt idx="930" formatCode="0.00E+00">
                  <c:v>0.93394696089967477</c:v>
                </c:pt>
                <c:pt idx="931" formatCode="0.00E+00">
                  <c:v>0.93451183492342693</c:v>
                </c:pt>
                <c:pt idx="932" formatCode="0.00E+00">
                  <c:v>0.93507462764808691</c:v>
                </c:pt>
                <c:pt idx="933" formatCode="0.00E+00">
                  <c:v>0.93563532850986453</c:v>
                </c:pt>
                <c:pt idx="934" formatCode="0.00E+00">
                  <c:v>0.93619354863759496</c:v>
                </c:pt>
                <c:pt idx="935" formatCode="0.00E+00">
                  <c:v>0.93674966040245611</c:v>
                </c:pt>
                <c:pt idx="936" formatCode="0.00E+00">
                  <c:v>0.93730402743834418</c:v>
                </c:pt>
                <c:pt idx="937" formatCode="0.00E+00">
                  <c:v>0.93785588931749353</c:v>
                </c:pt>
                <c:pt idx="938" formatCode="0.00E+00">
                  <c:v>0.93840561202543549</c:v>
                </c:pt>
                <c:pt idx="939" formatCode="0.00E+00">
                  <c:v>0.93895318544486905</c:v>
                </c:pt>
                <c:pt idx="940" formatCode="0.00E+00">
                  <c:v>0.93949859953587223</c:v>
                </c:pt>
                <c:pt idx="941" formatCode="0.00E+00">
                  <c:v>0.94004184433649485</c:v>
                </c:pt>
                <c:pt idx="942" formatCode="0.00E+00">
                  <c:v>0.94058290996335348</c:v>
                </c:pt>
                <c:pt idx="943" formatCode="0.00E+00">
                  <c:v>0.94112178661222634</c:v>
                </c:pt>
                <c:pt idx="944" formatCode="0.00E+00">
                  <c:v>0.94165846455865077</c:v>
                </c:pt>
                <c:pt idx="945" formatCode="0.00E+00">
                  <c:v>0.94219293415852101</c:v>
                </c:pt>
                <c:pt idx="946" formatCode="0.00E+00">
                  <c:v>0.94272518584868692</c:v>
                </c:pt>
                <c:pt idx="947" formatCode="0.00E+00">
                  <c:v>0.94325556006907407</c:v>
                </c:pt>
                <c:pt idx="948" formatCode="0.00E+00">
                  <c:v>0.94378369315100652</c:v>
                </c:pt>
                <c:pt idx="949" formatCode="0.00E+00">
                  <c:v>0.94430923021041102</c:v>
                </c:pt>
                <c:pt idx="950" formatCode="0.00E+00">
                  <c:v>0.94483285534085748</c:v>
                </c:pt>
                <c:pt idx="951" formatCode="0.00E+00">
                  <c:v>0.94535455289210635</c:v>
                </c:pt>
                <c:pt idx="952" formatCode="0.00E+00">
                  <c:v>0.94587362916630546</c:v>
                </c:pt>
                <c:pt idx="953" formatCode="0.00E+00">
                  <c:v>0.9463907555080584</c:v>
                </c:pt>
                <c:pt idx="954" formatCode="0.00E+00">
                  <c:v>0.94690558180158713</c:v>
                </c:pt>
                <c:pt idx="955" formatCode="0.00E+00">
                  <c:v>0.94741809925614762</c:v>
                </c:pt>
                <c:pt idx="956" formatCode="0.00E+00">
                  <c:v>0.94792862960467905</c:v>
                </c:pt>
                <c:pt idx="957" formatCode="0.00E+00">
                  <c:v>0.94843682948982622</c:v>
                </c:pt>
                <c:pt idx="958" formatCode="0.00E+00">
                  <c:v>0.94894301652418644</c:v>
                </c:pt>
                <c:pt idx="959" formatCode="0.00E+00">
                  <c:v>0.94944685185121069</c:v>
                </c:pt>
                <c:pt idx="960" formatCode="0.00E+00">
                  <c:v>0.94994832714082311</c:v>
                </c:pt>
                <c:pt idx="961" formatCode="0.00E+00">
                  <c:v>0.95044775384492042</c:v>
                </c:pt>
                <c:pt idx="962" formatCode="0.00E+00">
                  <c:v>0.95094511739129906</c:v>
                </c:pt>
                <c:pt idx="963" formatCode="0.00E+00">
                  <c:v>0.95144008790684809</c:v>
                </c:pt>
                <c:pt idx="964" formatCode="0.00E+00">
                  <c:v>0.95193265744709765</c:v>
                </c:pt>
                <c:pt idx="965" formatCode="0.00E+00">
                  <c:v>0.95242312929868633</c:v>
                </c:pt>
                <c:pt idx="966" formatCode="0.00E+00">
                  <c:v>0.95291148931055769</c:v>
                </c:pt>
                <c:pt idx="967" formatCode="0.00E+00">
                  <c:v>0.95339772344214169</c:v>
                </c:pt>
                <c:pt idx="968" formatCode="0.00E+00">
                  <c:v>0.95388151301944701</c:v>
                </c:pt>
                <c:pt idx="969" formatCode="0.00E+00">
                  <c:v>0.9543631532235114</c:v>
                </c:pt>
                <c:pt idx="970" formatCode="0.00E+00">
                  <c:v>0.95484232984806128</c:v>
                </c:pt>
                <c:pt idx="971" formatCode="0.00E+00">
                  <c:v>0.95531963241541906</c:v>
                </c:pt>
                <c:pt idx="972" formatCode="0.00E+00">
                  <c:v>0.95579444856781992</c:v>
                </c:pt>
                <c:pt idx="973" formatCode="0.00E+00">
                  <c:v>0.95626706543491546</c:v>
                </c:pt>
                <c:pt idx="974" formatCode="0.00E+00">
                  <c:v>0.95673776179697778</c:v>
                </c:pt>
                <c:pt idx="975" formatCode="0.00E+00">
                  <c:v>0.95720593835187917</c:v>
                </c:pt>
                <c:pt idx="976" formatCode="0.00E+00">
                  <c:v>0.95767158842092936</c:v>
                </c:pt>
                <c:pt idx="977" formatCode="0.00E+00">
                  <c:v>0.95813527684317967</c:v>
                </c:pt>
                <c:pt idx="978" formatCode="0.00E+00">
                  <c:v>0.95859670093212623</c:v>
                </c:pt>
                <c:pt idx="979" formatCode="0.00E+00">
                  <c:v>0.95905584804446176</c:v>
                </c:pt>
                <c:pt idx="980" formatCode="0.00E+00">
                  <c:v>0.95951298506550464</c:v>
                </c:pt>
                <c:pt idx="981" formatCode="0.00E+00">
                  <c:v>0.95996753869974827</c:v>
                </c:pt>
                <c:pt idx="982" formatCode="0.00E+00">
                  <c:v>0.96041977818350832</c:v>
                </c:pt>
                <c:pt idx="983" formatCode="0.00E+00">
                  <c:v>0.96086996450494433</c:v>
                </c:pt>
                <c:pt idx="984" formatCode="0.00E+00">
                  <c:v>0.96131780835624758</c:v>
                </c:pt>
                <c:pt idx="985" formatCode="0.00E+00">
                  <c:v>0.9617632978690609</c:v>
                </c:pt>
                <c:pt idx="986" formatCode="0.00E+00">
                  <c:v>0.96220668817625032</c:v>
                </c:pt>
                <c:pt idx="987" formatCode="0.00E+00">
                  <c:v>0.96264769664634509</c:v>
                </c:pt>
                <c:pt idx="988" formatCode="0.00E+00">
                  <c:v>0.96308631181986093</c:v>
                </c:pt>
                <c:pt idx="989" formatCode="0.00E+00">
                  <c:v>0.96352278301022976</c:v>
                </c:pt>
                <c:pt idx="990" formatCode="0.00E+00">
                  <c:v>0.96395683425123391</c:v>
                </c:pt>
                <c:pt idx="991" formatCode="0.00E+00">
                  <c:v>0.96438871100000001</c:v>
                </c:pt>
                <c:pt idx="992" formatCode="0.00E+00">
                  <c:v>0.96481839615871734</c:v>
                </c:pt>
                <c:pt idx="993" formatCode="0.00E+00">
                  <c:v>0.96524562042413331</c:v>
                </c:pt>
                <c:pt idx="994" formatCode="0.00E+00">
                  <c:v>0.96567037320084892</c:v>
                </c:pt>
                <c:pt idx="995" formatCode="0.00E+00">
                  <c:v>0.9660931405280313</c:v>
                </c:pt>
                <c:pt idx="996" formatCode="0.00E+00">
                  <c:v>0.96651340739026081</c:v>
                </c:pt>
                <c:pt idx="997" formatCode="0.00E+00">
                  <c:v>0.96693140778516662</c:v>
                </c:pt>
                <c:pt idx="998" formatCode="0.00E+00">
                  <c:v>0.96734712557410729</c:v>
                </c:pt>
                <c:pt idx="999" formatCode="0.00E+00">
                  <c:v>0.96776054478696139</c:v>
                </c:pt>
                <c:pt idx="1000" formatCode="0.00E+00">
                  <c:v>0.96817164962402369</c:v>
                </c:pt>
                <c:pt idx="1001" formatCode="0.00E+00">
                  <c:v>0.96858042445790704</c:v>
                </c:pt>
                <c:pt idx="1002" formatCode="0.00E+00">
                  <c:v>0.96898685383544936</c:v>
                </c:pt>
                <c:pt idx="1003" formatCode="0.00E+00">
                  <c:v>0.96939092247962677</c:v>
                </c:pt>
                <c:pt idx="1004" formatCode="0.00E+00">
                  <c:v>0.96979261529147165</c:v>
                </c:pt>
                <c:pt idx="1005" formatCode="0.00E+00">
                  <c:v>0.97019214516358065</c:v>
                </c:pt>
                <c:pt idx="1006" formatCode="0.00E+00">
                  <c:v>0.97058926549266777</c:v>
                </c:pt>
                <c:pt idx="1007" formatCode="0.00E+00">
                  <c:v>0.97098396173542756</c:v>
                </c:pt>
                <c:pt idx="1008" formatCode="0.00E+00">
                  <c:v>0.97137621953465114</c:v>
                </c:pt>
                <c:pt idx="1009" formatCode="0.00E+00">
                  <c:v>0.97176624444025572</c:v>
                </c:pt>
                <c:pt idx="1010" formatCode="0.00E+00">
                  <c:v>0.97215401642719135</c:v>
                </c:pt>
                <c:pt idx="1011" formatCode="0.00E+00">
                  <c:v>0.97253929999205746</c:v>
                </c:pt>
                <c:pt idx="1012" formatCode="0.00E+00">
                  <c:v>0.97292229524363338</c:v>
                </c:pt>
                <c:pt idx="1013" formatCode="0.00E+00">
                  <c:v>0.97330277111622487</c:v>
                </c:pt>
                <c:pt idx="1014" formatCode="0.00E+00">
                  <c:v>0.97368092411536378</c:v>
                </c:pt>
                <c:pt idx="1015" formatCode="0.00E+00">
                  <c:v>0.97405673527884795</c:v>
                </c:pt>
                <c:pt idx="1016" formatCode="0.00E+00">
                  <c:v>0.97443018586835184</c:v>
                </c:pt>
                <c:pt idx="1017" formatCode="0.00E+00">
                  <c:v>0.97480125737230183</c:v>
                </c:pt>
                <c:pt idx="1018" formatCode="0.00E+00">
                  <c:v>0.97516993150876208</c:v>
                </c:pt>
                <c:pt idx="1019" formatCode="0.00E+00">
                  <c:v>0.97553638992420433</c:v>
                </c:pt>
                <c:pt idx="1020" formatCode="0.00E+00">
                  <c:v>0.975900213428052</c:v>
                </c:pt>
                <c:pt idx="1021" formatCode="0.00E+00">
                  <c:v>0.97626158612888247</c:v>
                </c:pt>
                <c:pt idx="1022" formatCode="0.00E+00">
                  <c:v>0.97662068444315175</c:v>
                </c:pt>
                <c:pt idx="1023" formatCode="0.00E+00">
                  <c:v>0.97697748535507234</c:v>
                </c:pt>
                <c:pt idx="1024" formatCode="0.00E+00">
                  <c:v>0.97733177631462853</c:v>
                </c:pt>
                <c:pt idx="1025" formatCode="0.00E+00">
                  <c:v>0.97768354075231256</c:v>
                </c:pt>
                <c:pt idx="1026" formatCode="0.00E+00">
                  <c:v>0.97803294821990383</c:v>
                </c:pt>
                <c:pt idx="1027" formatCode="0.00E+00">
                  <c:v>0.97837997677360267</c:v>
                </c:pt>
                <c:pt idx="1028" formatCode="0.00E+00">
                  <c:v>0.97872442280623617</c:v>
                </c:pt>
                <c:pt idx="1029" formatCode="0.00E+00">
                  <c:v>0.97906663078831557</c:v>
                </c:pt>
                <c:pt idx="1030" formatCode="0.00E+00">
                  <c:v>0.97940621769181735</c:v>
                </c:pt>
                <c:pt idx="1031" formatCode="0.00E+00">
                  <c:v>0.97974352074804127</c:v>
                </c:pt>
                <c:pt idx="1032" formatCode="0.00E+00">
                  <c:v>0.98007833947297818</c:v>
                </c:pt>
                <c:pt idx="1033" formatCode="0.00E+00">
                  <c:v>0.98041065367490354</c:v>
                </c:pt>
                <c:pt idx="1034" formatCode="0.00E+00">
                  <c:v>0.98074044346859934</c:v>
                </c:pt>
                <c:pt idx="1035" formatCode="0.00E+00">
                  <c:v>0.98106785760713056</c:v>
                </c:pt>
                <c:pt idx="1036" formatCode="0.00E+00">
                  <c:v>0.98139270464211781</c:v>
                </c:pt>
                <c:pt idx="1037" formatCode="0.00E+00">
                  <c:v>0.9817151301144077</c:v>
                </c:pt>
                <c:pt idx="1038" formatCode="0.00E+00">
                  <c:v>0.98203510964957008</c:v>
                </c:pt>
                <c:pt idx="1039" formatCode="0.00E+00">
                  <c:v>0.98235261922519335</c:v>
                </c:pt>
                <c:pt idx="1040" formatCode="0.00E+00">
                  <c:v>0.98266747647016817</c:v>
                </c:pt>
                <c:pt idx="1041" formatCode="0.00E+00">
                  <c:v>0.98297997740875553</c:v>
                </c:pt>
                <c:pt idx="1042" formatCode="0.00E+00">
                  <c:v>0.98328993848439894</c:v>
                </c:pt>
                <c:pt idx="1043" formatCode="0.00E+00">
                  <c:v>0.98359733713840025</c:v>
                </c:pt>
                <c:pt idx="1044" formatCode="0.00E+00">
                  <c:v>0.98390230226899011</c:v>
                </c:pt>
                <c:pt idx="1045" formatCode="0.00E+00">
                  <c:v>0.98420465721180828</c:v>
                </c:pt>
                <c:pt idx="1046" formatCode="0.00E+00">
                  <c:v>0.98450452786391129</c:v>
                </c:pt>
                <c:pt idx="1047" formatCode="0.00E+00">
                  <c:v>0.98480188756665421</c:v>
                </c:pt>
                <c:pt idx="1048" formatCode="0.00E+00">
                  <c:v>0.98509656658269418</c:v>
                </c:pt>
                <c:pt idx="1049" formatCode="0.00E+00">
                  <c:v>0.98538882801887651</c:v>
                </c:pt>
                <c:pt idx="1050" formatCode="0.00E+00">
                  <c:v>0.98567850113241406</c:v>
                </c:pt>
                <c:pt idx="1051" formatCode="0.00E+00">
                  <c:v>0.98596556102687094</c:v>
                </c:pt>
                <c:pt idx="1052" formatCode="0.00E+00">
                  <c:v>0.98625011926983497</c:v>
                </c:pt>
                <c:pt idx="1053" formatCode="0.00E+00">
                  <c:v>0.98653201215562969</c:v>
                </c:pt>
                <c:pt idx="1054" formatCode="0.00E+00">
                  <c:v>0.98681134848039564</c:v>
                </c:pt>
                <c:pt idx="1055" formatCode="0.00E+00">
                  <c:v>0.98708809967540467</c:v>
                </c:pt>
                <c:pt idx="1056" formatCode="0.00E+00">
                  <c:v>0.98736210912164035</c:v>
                </c:pt>
                <c:pt idx="1057" formatCode="0.00E+00">
                  <c:v>0.98763373500346918</c:v>
                </c:pt>
                <c:pt idx="1058" formatCode="0.00E+00">
                  <c:v>0.98790256462937953</c:v>
                </c:pt>
                <c:pt idx="1059" formatCode="0.00E+00">
                  <c:v>0.98816882316856425</c:v>
                </c:pt>
                <c:pt idx="1060" formatCode="0.00E+00">
                  <c:v>0.98843247923726607</c:v>
                </c:pt>
                <c:pt idx="1061" formatCode="0.00E+00">
                  <c:v>0.98869338267369522</c:v>
                </c:pt>
                <c:pt idx="1062" formatCode="0.00E+00">
                  <c:v>0.98895162632017253</c:v>
                </c:pt>
                <c:pt idx="1063" formatCode="0.00E+00">
                  <c:v>0.98920729632830251</c:v>
                </c:pt>
                <c:pt idx="1064" formatCode="0.00E+00">
                  <c:v>0.98946024439109626</c:v>
                </c:pt>
                <c:pt idx="1065" formatCode="0.00E+00">
                  <c:v>0.9897104422180123</c:v>
                </c:pt>
                <c:pt idx="1066" formatCode="0.00E+00">
                  <c:v>0.98995797247108974</c:v>
                </c:pt>
                <c:pt idx="1067" formatCode="0.00E+00">
                  <c:v>0.99020280278162442</c:v>
                </c:pt>
                <c:pt idx="1068" formatCode="0.00E+00">
                  <c:v>0.99044490149266662</c:v>
                </c:pt>
                <c:pt idx="1069" formatCode="0.00E+00">
                  <c:v>0.99068434258684968</c:v>
                </c:pt>
                <c:pt idx="1070" formatCode="0.00E+00">
                  <c:v>0.99092088426305958</c:v>
                </c:pt>
                <c:pt idx="1071" formatCode="0.00E+00">
                  <c:v>0.99115480649127297</c:v>
                </c:pt>
                <c:pt idx="1072" formatCode="0.00E+00">
                  <c:v>0.99138577123669203</c:v>
                </c:pt>
                <c:pt idx="1073" formatCode="0.00E+00">
                  <c:v>0.99161404939039555</c:v>
                </c:pt>
                <c:pt idx="1074" formatCode="0.00E+00">
                  <c:v>0.99183950727799042</c:v>
                </c:pt>
                <c:pt idx="1075" formatCode="0.00E+00">
                  <c:v>0.99206211343124429</c:v>
                </c:pt>
                <c:pt idx="1076" formatCode="0.00E+00">
                  <c:v>0.9922819298015394</c:v>
                </c:pt>
                <c:pt idx="1077" formatCode="0.00E+00">
                  <c:v>0.99249883065327349</c:v>
                </c:pt>
                <c:pt idx="1078" formatCode="0.00E+00">
                  <c:v>0.99271278721045564</c:v>
                </c:pt>
                <c:pt idx="1079" formatCode="0.00E+00">
                  <c:v>0.99292394630597258</c:v>
                </c:pt>
                <c:pt idx="1080" formatCode="0.00E+00">
                  <c:v>0.99313209947040693</c:v>
                </c:pt>
                <c:pt idx="1081" formatCode="0.00E+00">
                  <c:v>0.99333730471459025</c:v>
                </c:pt>
                <c:pt idx="1082" formatCode="0.00E+00">
                  <c:v>0.99353953200938006</c:v>
                </c:pt>
                <c:pt idx="1083" formatCode="0.00E+00">
                  <c:v>0.99373875237574227</c:v>
                </c:pt>
                <c:pt idx="1084" formatCode="0.00E+00">
                  <c:v>0.99393485909623358</c:v>
                </c:pt>
                <c:pt idx="1085" formatCode="0.00E+00">
                  <c:v>0.9941279846570128</c:v>
                </c:pt>
                <c:pt idx="1086" formatCode="0.00E+00">
                  <c:v>0.99431787194536625</c:v>
                </c:pt>
                <c:pt idx="1087" formatCode="0.00E+00">
                  <c:v>0.99450465396008747</c:v>
                </c:pt>
                <c:pt idx="1088" formatCode="0.00E+00">
                  <c:v>0.99468816295464335</c:v>
                </c:pt>
                <c:pt idx="1089" formatCode="0.00E+00">
                  <c:v>0.99486845699466653</c:v>
                </c:pt>
                <c:pt idx="1090" formatCode="0.00E+00">
                  <c:v>0.99504538208726345</c:v>
                </c:pt>
                <c:pt idx="1091" formatCode="0.00E+00">
                  <c:v>0.99521886559382267</c:v>
                </c:pt>
                <c:pt idx="1092" formatCode="0.00E+00">
                  <c:v>0.99538877667634562</c:v>
                </c:pt>
                <c:pt idx="1093" formatCode="0.00E+00">
                  <c:v>0.99555519036191387</c:v>
                </c:pt>
                <c:pt idx="1094" formatCode="0.00E+00">
                  <c:v>0.99571780127065612</c:v>
                </c:pt>
                <c:pt idx="1095" formatCode="0.00E+00">
                  <c:v>0.99587657979771116</c:v>
                </c:pt>
                <c:pt idx="1096" formatCode="0.00E+00">
                  <c:v>0.99603138412881809</c:v>
                </c:pt>
                <c:pt idx="1097" formatCode="0.00E+00">
                  <c:v>0.99618209097923416</c:v>
                </c:pt>
                <c:pt idx="1098" formatCode="0.00E+00">
                  <c:v>0.99632842579249692</c:v>
                </c:pt>
                <c:pt idx="1099" formatCode="0.00E+00">
                  <c:v>0.996470258697846</c:v>
                </c:pt>
                <c:pt idx="1100" formatCode="0.00E+00">
                  <c:v>0.99660742812282155</c:v>
                </c:pt>
                <c:pt idx="1101" formatCode="0.00E+00">
                  <c:v>0.99673979881724672</c:v>
                </c:pt>
                <c:pt idx="1102" formatCode="0.00E+00">
                  <c:v>0.99686726037605999</c:v>
                </c:pt>
                <c:pt idx="1103" formatCode="0.00E+00">
                  <c:v>0.99698977507555719</c:v>
                </c:pt>
                <c:pt idx="1104" formatCode="0.00E+00">
                  <c:v>0.99710741786557711</c:v>
                </c:pt>
                <c:pt idx="1105" formatCode="0.00E+00">
                  <c:v>0.99722036246330303</c:v>
                </c:pt>
                <c:pt idx="1106" formatCode="0.00E+00">
                  <c:v>0.99732895975104274</c:v>
                </c:pt>
                <c:pt idx="1107" formatCode="0.00E+00">
                  <c:v>0.99743389163402407</c:v>
                </c:pt>
                <c:pt idx="1108" formatCode="0.00E+00">
                  <c:v>0.99754083404360827</c:v>
                </c:pt>
                <c:pt idx="1109" formatCode="0.00E+00">
                  <c:v>0.9976437143310416</c:v>
                </c:pt>
                <c:pt idx="1110" formatCode="0.00E+00">
                  <c:v>0.99774441817402237</c:v>
                </c:pt>
                <c:pt idx="1111" formatCode="0.00E+00">
                  <c:v>0.99784078625349404</c:v>
                </c:pt>
                <c:pt idx="1112" formatCode="0.00E+00">
                  <c:v>0.99794296704706531</c:v>
                </c:pt>
                <c:pt idx="1113" formatCode="0.00E+00">
                  <c:v>0.99801650567043432</c:v>
                </c:pt>
                <c:pt idx="1114" formatCode="0.00E+00">
                  <c:v>0.99824172824746493</c:v>
                </c:pt>
                <c:pt idx="1115" formatCode="0.00E+00">
                  <c:v>0.99833299678536258</c:v>
                </c:pt>
                <c:pt idx="1116" formatCode="0.00E+00">
                  <c:v>0.99838935219234948</c:v>
                </c:pt>
                <c:pt idx="1117" formatCode="0.00E+00">
                  <c:v>0.99844439113761374</c:v>
                </c:pt>
                <c:pt idx="1118" formatCode="0.00E+00">
                  <c:v>0.99858195231979541</c:v>
                </c:pt>
                <c:pt idx="1119" formatCode="0.00E+00">
                  <c:v>0.99867383985639901</c:v>
                </c:pt>
                <c:pt idx="1120" formatCode="0.00E+00">
                  <c:v>0.99875474325370017</c:v>
                </c:pt>
                <c:pt idx="1121" formatCode="0.00E+00">
                  <c:v>0.99882994725968244</c:v>
                </c:pt>
                <c:pt idx="1122" formatCode="0.00E+00">
                  <c:v>0.99893343308050797</c:v>
                </c:pt>
                <c:pt idx="1123" formatCode="0.00E+00">
                  <c:v>0.99902646912691373</c:v>
                </c:pt>
                <c:pt idx="1124" formatCode="0.00E+00">
                  <c:v>0.99911565704130922</c:v>
                </c:pt>
                <c:pt idx="1125" formatCode="0.00E+00">
                  <c:v>0.99920216329008793</c:v>
                </c:pt>
                <c:pt idx="1126" formatCode="0.00E+00">
                  <c:v>0.99929287022977276</c:v>
                </c:pt>
                <c:pt idx="1127" formatCode="0.00E+00">
                  <c:v>0.99938280526671852</c:v>
                </c:pt>
                <c:pt idx="1128" formatCode="0.00E+00">
                  <c:v>0.99947122866882254</c:v>
                </c:pt>
                <c:pt idx="1129" formatCode="0.00E+00">
                  <c:v>0.99955728641663699</c:v>
                </c:pt>
                <c:pt idx="1130" formatCode="0.00E+00">
                  <c:v>0.99964001964806226</c:v>
                </c:pt>
                <c:pt idx="1131" formatCode="0.00E+00">
                  <c:v>0.99971838328593976</c:v>
                </c:pt>
                <c:pt idx="1132" formatCode="0.00E+00">
                  <c:v>0.99979058092105999</c:v>
                </c:pt>
                <c:pt idx="1133" formatCode="0.00E+00">
                  <c:v>0.99985515182952622</c:v>
                </c:pt>
                <c:pt idx="1134" formatCode="0.00E+00">
                  <c:v>0.99991036966736391</c:v>
                </c:pt>
                <c:pt idx="1135" formatCode="0.00E+00">
                  <c:v>0.99995442183637873</c:v>
                </c:pt>
                <c:pt idx="1136" formatCode="0.00E+00">
                  <c:v>0.99998505879190658</c:v>
                </c:pt>
                <c:pt idx="1137" formatCode="0.00E+00">
                  <c:v>0.99999925864650951</c:v>
                </c:pt>
              </c:numCache>
            </c:numRef>
          </c:xVal>
          <c:yVal>
            <c:numRef>
              <c:f>'Distillation Curve'!$L$5:$L$1142</c:f>
              <c:numCache>
                <c:formatCode>0.00E+00</c:formatCode>
                <c:ptCount val="1138"/>
                <c:pt idx="0">
                  <c:v>360</c:v>
                </c:pt>
                <c:pt idx="1">
                  <c:v>367.68799999999999</c:v>
                </c:pt>
                <c:pt idx="2">
                  <c:v>370.38600000000002</c:v>
                </c:pt>
                <c:pt idx="3">
                  <c:v>372.36200000000002</c:v>
                </c:pt>
                <c:pt idx="4">
                  <c:v>374.09199999999998</c:v>
                </c:pt>
                <c:pt idx="5">
                  <c:v>375.61700000000002</c:v>
                </c:pt>
                <c:pt idx="6">
                  <c:v>376.98500000000001</c:v>
                </c:pt>
                <c:pt idx="7">
                  <c:v>378.233</c:v>
                </c:pt>
                <c:pt idx="8">
                  <c:v>379.38499999999999</c:v>
                </c:pt>
                <c:pt idx="9">
                  <c:v>380.45699999999999</c:v>
                </c:pt>
                <c:pt idx="10">
                  <c:v>381.46300000000002</c:v>
                </c:pt>
                <c:pt idx="11">
                  <c:v>382.41</c:v>
                </c:pt>
                <c:pt idx="12">
                  <c:v>383.30799999999999</c:v>
                </c:pt>
                <c:pt idx="13">
                  <c:v>384.16199999999998</c:v>
                </c:pt>
                <c:pt idx="14">
                  <c:v>384.976</c:v>
                </c:pt>
                <c:pt idx="15">
                  <c:v>385.75400000000002</c:v>
                </c:pt>
                <c:pt idx="16">
                  <c:v>386.50099999999998</c:v>
                </c:pt>
                <c:pt idx="17">
                  <c:v>387.21800000000002</c:v>
                </c:pt>
                <c:pt idx="18">
                  <c:v>387.90800000000002</c:v>
                </c:pt>
                <c:pt idx="19">
                  <c:v>388.57400000000001</c:v>
                </c:pt>
                <c:pt idx="20">
                  <c:v>389.21699999999998</c:v>
                </c:pt>
                <c:pt idx="21">
                  <c:v>389.839</c:v>
                </c:pt>
                <c:pt idx="22">
                  <c:v>390.44099999999997</c:v>
                </c:pt>
                <c:pt idx="23">
                  <c:v>391.02499999999998</c:v>
                </c:pt>
                <c:pt idx="24">
                  <c:v>391.59100000000001</c:v>
                </c:pt>
                <c:pt idx="25">
                  <c:v>392.14100000000002</c:v>
                </c:pt>
                <c:pt idx="26">
                  <c:v>392.67599999999999</c:v>
                </c:pt>
                <c:pt idx="27">
                  <c:v>393.19600000000003</c:v>
                </c:pt>
                <c:pt idx="28">
                  <c:v>393.70299999999997</c:v>
                </c:pt>
                <c:pt idx="29">
                  <c:v>394.197</c:v>
                </c:pt>
                <c:pt idx="30">
                  <c:v>394.678</c:v>
                </c:pt>
                <c:pt idx="31">
                  <c:v>395.14800000000002</c:v>
                </c:pt>
                <c:pt idx="32">
                  <c:v>395.60599999999999</c:v>
                </c:pt>
                <c:pt idx="33">
                  <c:v>396.05399999999997</c:v>
                </c:pt>
                <c:pt idx="34">
                  <c:v>396.49099999999999</c:v>
                </c:pt>
                <c:pt idx="35">
                  <c:v>396.91899999999998</c:v>
                </c:pt>
                <c:pt idx="36">
                  <c:v>397.33800000000002</c:v>
                </c:pt>
                <c:pt idx="37">
                  <c:v>397.74700000000001</c:v>
                </c:pt>
                <c:pt idx="38">
                  <c:v>398.14800000000002</c:v>
                </c:pt>
                <c:pt idx="39">
                  <c:v>398.541</c:v>
                </c:pt>
                <c:pt idx="40">
                  <c:v>398.92500000000001</c:v>
                </c:pt>
                <c:pt idx="41">
                  <c:v>399.30200000000002</c:v>
                </c:pt>
                <c:pt idx="42">
                  <c:v>399.67200000000003</c:v>
                </c:pt>
                <c:pt idx="43">
                  <c:v>400.03399999999999</c:v>
                </c:pt>
                <c:pt idx="44">
                  <c:v>400.39</c:v>
                </c:pt>
                <c:pt idx="45">
                  <c:v>400.73899999999998</c:v>
                </c:pt>
                <c:pt idx="46">
                  <c:v>401.08100000000002</c:v>
                </c:pt>
                <c:pt idx="47">
                  <c:v>401.41800000000001</c:v>
                </c:pt>
                <c:pt idx="48">
                  <c:v>401.74799999999999</c:v>
                </c:pt>
                <c:pt idx="49">
                  <c:v>402.07299999999998</c:v>
                </c:pt>
                <c:pt idx="50">
                  <c:v>402.392</c:v>
                </c:pt>
                <c:pt idx="51">
                  <c:v>402.70499999999998</c:v>
                </c:pt>
                <c:pt idx="52">
                  <c:v>403.01299999999998</c:v>
                </c:pt>
                <c:pt idx="53">
                  <c:v>403.31599999999997</c:v>
                </c:pt>
                <c:pt idx="54">
                  <c:v>403.61399999999998</c:v>
                </c:pt>
                <c:pt idx="55">
                  <c:v>403.90699999999998</c:v>
                </c:pt>
                <c:pt idx="56">
                  <c:v>404.19600000000003</c:v>
                </c:pt>
                <c:pt idx="57">
                  <c:v>404.48</c:v>
                </c:pt>
                <c:pt idx="58">
                  <c:v>404.75900000000001</c:v>
                </c:pt>
                <c:pt idx="59">
                  <c:v>405.03399999999999</c:v>
                </c:pt>
                <c:pt idx="60">
                  <c:v>405.30500000000001</c:v>
                </c:pt>
                <c:pt idx="61">
                  <c:v>405.572</c:v>
                </c:pt>
                <c:pt idx="62">
                  <c:v>405.83499999999998</c:v>
                </c:pt>
                <c:pt idx="63">
                  <c:v>406.09300000000002</c:v>
                </c:pt>
                <c:pt idx="64">
                  <c:v>406.34899999999999</c:v>
                </c:pt>
                <c:pt idx="65">
                  <c:v>406.6</c:v>
                </c:pt>
                <c:pt idx="66">
                  <c:v>406.84800000000001</c:v>
                </c:pt>
                <c:pt idx="67">
                  <c:v>407.09199999999998</c:v>
                </c:pt>
                <c:pt idx="68">
                  <c:v>407.33300000000003</c:v>
                </c:pt>
                <c:pt idx="69">
                  <c:v>407.57</c:v>
                </c:pt>
                <c:pt idx="70">
                  <c:v>407.80399999999997</c:v>
                </c:pt>
                <c:pt idx="71">
                  <c:v>408.03500000000003</c:v>
                </c:pt>
                <c:pt idx="72">
                  <c:v>408.26299999999998</c:v>
                </c:pt>
                <c:pt idx="73">
                  <c:v>408.48700000000002</c:v>
                </c:pt>
                <c:pt idx="74">
                  <c:v>408.709</c:v>
                </c:pt>
                <c:pt idx="75">
                  <c:v>408.928</c:v>
                </c:pt>
                <c:pt idx="76">
                  <c:v>409.14400000000001</c:v>
                </c:pt>
                <c:pt idx="77">
                  <c:v>409.35700000000003</c:v>
                </c:pt>
                <c:pt idx="78">
                  <c:v>409.56700000000001</c:v>
                </c:pt>
                <c:pt idx="79">
                  <c:v>409.77499999999998</c:v>
                </c:pt>
                <c:pt idx="80">
                  <c:v>409.98</c:v>
                </c:pt>
                <c:pt idx="81">
                  <c:v>410.18299999999999</c:v>
                </c:pt>
                <c:pt idx="82">
                  <c:v>410.38299999999998</c:v>
                </c:pt>
                <c:pt idx="83">
                  <c:v>410.58</c:v>
                </c:pt>
                <c:pt idx="84">
                  <c:v>410.77499999999998</c:v>
                </c:pt>
                <c:pt idx="85">
                  <c:v>410.96800000000002</c:v>
                </c:pt>
                <c:pt idx="86">
                  <c:v>411.15800000000002</c:v>
                </c:pt>
                <c:pt idx="87">
                  <c:v>411.346</c:v>
                </c:pt>
                <c:pt idx="88">
                  <c:v>411.53199999999998</c:v>
                </c:pt>
                <c:pt idx="89">
                  <c:v>411.71600000000001</c:v>
                </c:pt>
                <c:pt idx="90">
                  <c:v>411.89800000000002</c:v>
                </c:pt>
                <c:pt idx="91">
                  <c:v>412.077</c:v>
                </c:pt>
                <c:pt idx="92">
                  <c:v>412.25400000000002</c:v>
                </c:pt>
                <c:pt idx="93">
                  <c:v>412.43</c:v>
                </c:pt>
                <c:pt idx="94">
                  <c:v>412.60300000000001</c:v>
                </c:pt>
                <c:pt idx="95">
                  <c:v>412.77499999999998</c:v>
                </c:pt>
                <c:pt idx="96">
                  <c:v>412.94400000000002</c:v>
                </c:pt>
                <c:pt idx="97">
                  <c:v>413.11200000000002</c:v>
                </c:pt>
                <c:pt idx="98">
                  <c:v>413.27699999999999</c:v>
                </c:pt>
                <c:pt idx="99">
                  <c:v>413.44099999999997</c:v>
                </c:pt>
                <c:pt idx="100">
                  <c:v>413.60399999999998</c:v>
                </c:pt>
                <c:pt idx="101">
                  <c:v>413.76400000000001</c:v>
                </c:pt>
                <c:pt idx="102">
                  <c:v>413.923</c:v>
                </c:pt>
                <c:pt idx="103">
                  <c:v>414.08</c:v>
                </c:pt>
                <c:pt idx="104">
                  <c:v>414.23500000000001</c:v>
                </c:pt>
                <c:pt idx="105">
                  <c:v>414.38900000000001</c:v>
                </c:pt>
                <c:pt idx="106">
                  <c:v>414.541</c:v>
                </c:pt>
                <c:pt idx="107">
                  <c:v>414.69099999999997</c:v>
                </c:pt>
                <c:pt idx="108">
                  <c:v>414.84</c:v>
                </c:pt>
                <c:pt idx="109">
                  <c:v>414.988</c:v>
                </c:pt>
                <c:pt idx="110">
                  <c:v>415.13400000000001</c:v>
                </c:pt>
                <c:pt idx="111">
                  <c:v>415.27800000000002</c:v>
                </c:pt>
                <c:pt idx="112">
                  <c:v>415.42099999999999</c:v>
                </c:pt>
                <c:pt idx="113">
                  <c:v>415.56299999999999</c:v>
                </c:pt>
                <c:pt idx="114">
                  <c:v>415.70299999999997</c:v>
                </c:pt>
                <c:pt idx="115">
                  <c:v>415.84199999999998</c:v>
                </c:pt>
                <c:pt idx="116">
                  <c:v>415.98</c:v>
                </c:pt>
                <c:pt idx="117">
                  <c:v>416.11599999999999</c:v>
                </c:pt>
                <c:pt idx="118">
                  <c:v>416.25099999999998</c:v>
                </c:pt>
                <c:pt idx="119">
                  <c:v>416.38400000000001</c:v>
                </c:pt>
                <c:pt idx="120">
                  <c:v>416.51600000000002</c:v>
                </c:pt>
                <c:pt idx="121">
                  <c:v>416.64699999999999</c:v>
                </c:pt>
                <c:pt idx="122">
                  <c:v>416.77699999999999</c:v>
                </c:pt>
                <c:pt idx="123">
                  <c:v>416.90600000000001</c:v>
                </c:pt>
                <c:pt idx="124">
                  <c:v>417.03300000000002</c:v>
                </c:pt>
                <c:pt idx="125">
                  <c:v>417.15899999999999</c:v>
                </c:pt>
                <c:pt idx="126">
                  <c:v>417.28399999999999</c:v>
                </c:pt>
                <c:pt idx="127">
                  <c:v>417.40800000000002</c:v>
                </c:pt>
                <c:pt idx="128">
                  <c:v>417.53100000000001</c:v>
                </c:pt>
                <c:pt idx="129">
                  <c:v>417.65199999999999</c:v>
                </c:pt>
                <c:pt idx="130">
                  <c:v>417.77300000000002</c:v>
                </c:pt>
                <c:pt idx="131">
                  <c:v>417.892</c:v>
                </c:pt>
                <c:pt idx="132">
                  <c:v>418.01</c:v>
                </c:pt>
                <c:pt idx="133">
                  <c:v>418.12799999999999</c:v>
                </c:pt>
                <c:pt idx="134">
                  <c:v>418.24400000000003</c:v>
                </c:pt>
                <c:pt idx="135">
                  <c:v>418.35899999999998</c:v>
                </c:pt>
                <c:pt idx="136">
                  <c:v>418.47399999999999</c:v>
                </c:pt>
                <c:pt idx="137">
                  <c:v>418.58699999999999</c:v>
                </c:pt>
                <c:pt idx="138">
                  <c:v>418.69900000000001</c:v>
                </c:pt>
                <c:pt idx="139">
                  <c:v>418.81</c:v>
                </c:pt>
                <c:pt idx="140">
                  <c:v>418.92099999999999</c:v>
                </c:pt>
                <c:pt idx="141">
                  <c:v>419.03</c:v>
                </c:pt>
                <c:pt idx="142">
                  <c:v>419.13900000000001</c:v>
                </c:pt>
                <c:pt idx="143">
                  <c:v>419.24599999999998</c:v>
                </c:pt>
                <c:pt idx="144">
                  <c:v>419.35300000000001</c:v>
                </c:pt>
                <c:pt idx="145">
                  <c:v>419.459</c:v>
                </c:pt>
                <c:pt idx="146">
                  <c:v>419.56400000000002</c:v>
                </c:pt>
                <c:pt idx="147">
                  <c:v>419.66800000000001</c:v>
                </c:pt>
                <c:pt idx="148">
                  <c:v>419.77100000000002</c:v>
                </c:pt>
                <c:pt idx="149">
                  <c:v>419.87299999999999</c:v>
                </c:pt>
                <c:pt idx="150">
                  <c:v>419.97500000000002</c:v>
                </c:pt>
                <c:pt idx="151">
                  <c:v>420.07499999999999</c:v>
                </c:pt>
                <c:pt idx="152">
                  <c:v>420.17500000000001</c:v>
                </c:pt>
                <c:pt idx="153">
                  <c:v>420.274</c:v>
                </c:pt>
                <c:pt idx="154">
                  <c:v>420.37299999999999</c:v>
                </c:pt>
                <c:pt idx="155">
                  <c:v>420.47</c:v>
                </c:pt>
                <c:pt idx="156">
                  <c:v>420.56700000000001</c:v>
                </c:pt>
                <c:pt idx="157">
                  <c:v>420.66300000000001</c:v>
                </c:pt>
                <c:pt idx="158">
                  <c:v>420.75799999999998</c:v>
                </c:pt>
                <c:pt idx="159">
                  <c:v>420.85199999999998</c:v>
                </c:pt>
                <c:pt idx="160">
                  <c:v>420.94600000000003</c:v>
                </c:pt>
                <c:pt idx="161">
                  <c:v>421.03899999999999</c:v>
                </c:pt>
                <c:pt idx="162">
                  <c:v>421.13099999999997</c:v>
                </c:pt>
                <c:pt idx="163">
                  <c:v>421.22300000000001</c:v>
                </c:pt>
                <c:pt idx="164">
                  <c:v>421.31400000000002</c:v>
                </c:pt>
                <c:pt idx="165">
                  <c:v>421.404</c:v>
                </c:pt>
                <c:pt idx="166">
                  <c:v>421.49400000000003</c:v>
                </c:pt>
                <c:pt idx="167">
                  <c:v>421.58199999999999</c:v>
                </c:pt>
                <c:pt idx="168">
                  <c:v>421.67099999999999</c:v>
                </c:pt>
                <c:pt idx="169">
                  <c:v>421.75799999999998</c:v>
                </c:pt>
                <c:pt idx="170">
                  <c:v>421.84500000000003</c:v>
                </c:pt>
                <c:pt idx="171">
                  <c:v>421.93099999999998</c:v>
                </c:pt>
                <c:pt idx="172">
                  <c:v>422.017</c:v>
                </c:pt>
                <c:pt idx="173">
                  <c:v>422.101</c:v>
                </c:pt>
                <c:pt idx="174">
                  <c:v>422.18599999999998</c:v>
                </c:pt>
                <c:pt idx="175">
                  <c:v>422.26900000000001</c:v>
                </c:pt>
                <c:pt idx="176">
                  <c:v>422.35199999999998</c:v>
                </c:pt>
                <c:pt idx="177">
                  <c:v>422.435</c:v>
                </c:pt>
                <c:pt idx="178">
                  <c:v>422.517</c:v>
                </c:pt>
                <c:pt idx="179">
                  <c:v>422.59800000000001</c:v>
                </c:pt>
                <c:pt idx="180">
                  <c:v>422.67899999999997</c:v>
                </c:pt>
                <c:pt idx="181">
                  <c:v>422.75900000000001</c:v>
                </c:pt>
                <c:pt idx="182">
                  <c:v>422.83800000000002</c:v>
                </c:pt>
                <c:pt idx="183">
                  <c:v>422.91699999999997</c:v>
                </c:pt>
                <c:pt idx="184">
                  <c:v>422.99599999999998</c:v>
                </c:pt>
                <c:pt idx="185">
                  <c:v>423.07400000000001</c:v>
                </c:pt>
                <c:pt idx="186">
                  <c:v>423.15100000000001</c:v>
                </c:pt>
                <c:pt idx="187">
                  <c:v>423.22800000000001</c:v>
                </c:pt>
                <c:pt idx="188">
                  <c:v>423.30399999999997</c:v>
                </c:pt>
                <c:pt idx="189">
                  <c:v>423.38</c:v>
                </c:pt>
                <c:pt idx="190">
                  <c:v>423.45499999999998</c:v>
                </c:pt>
                <c:pt idx="191">
                  <c:v>423.529</c:v>
                </c:pt>
                <c:pt idx="192">
                  <c:v>423.60399999999998</c:v>
                </c:pt>
                <c:pt idx="193">
                  <c:v>423.67700000000002</c:v>
                </c:pt>
                <c:pt idx="194">
                  <c:v>423.75</c:v>
                </c:pt>
                <c:pt idx="195">
                  <c:v>423.82299999999998</c:v>
                </c:pt>
                <c:pt idx="196">
                  <c:v>423.89499999999998</c:v>
                </c:pt>
                <c:pt idx="197">
                  <c:v>423.96699999999998</c:v>
                </c:pt>
                <c:pt idx="198">
                  <c:v>424.03800000000001</c:v>
                </c:pt>
                <c:pt idx="199">
                  <c:v>424.10899999999998</c:v>
                </c:pt>
                <c:pt idx="200">
                  <c:v>424.17899999999997</c:v>
                </c:pt>
                <c:pt idx="201">
                  <c:v>424.24900000000002</c:v>
                </c:pt>
                <c:pt idx="202">
                  <c:v>424.31799999999998</c:v>
                </c:pt>
                <c:pt idx="203">
                  <c:v>424.387</c:v>
                </c:pt>
                <c:pt idx="204">
                  <c:v>424.45600000000002</c:v>
                </c:pt>
                <c:pt idx="205">
                  <c:v>424.524</c:v>
                </c:pt>
                <c:pt idx="206">
                  <c:v>424.59100000000001</c:v>
                </c:pt>
                <c:pt idx="207">
                  <c:v>424.65800000000002</c:v>
                </c:pt>
                <c:pt idx="208">
                  <c:v>424.72500000000002</c:v>
                </c:pt>
                <c:pt idx="209">
                  <c:v>424.791</c:v>
                </c:pt>
                <c:pt idx="210">
                  <c:v>424.85700000000003</c:v>
                </c:pt>
                <c:pt idx="211">
                  <c:v>424.92200000000003</c:v>
                </c:pt>
                <c:pt idx="212">
                  <c:v>424.98700000000002</c:v>
                </c:pt>
                <c:pt idx="213">
                  <c:v>425.05200000000002</c:v>
                </c:pt>
                <c:pt idx="214">
                  <c:v>425.11599999999999</c:v>
                </c:pt>
                <c:pt idx="215">
                  <c:v>425.18</c:v>
                </c:pt>
                <c:pt idx="216">
                  <c:v>425.24299999999999</c:v>
                </c:pt>
                <c:pt idx="217">
                  <c:v>425.30599999999998</c:v>
                </c:pt>
                <c:pt idx="218">
                  <c:v>425.36799999999999</c:v>
                </c:pt>
                <c:pt idx="219">
                  <c:v>425.43099999999998</c:v>
                </c:pt>
                <c:pt idx="220">
                  <c:v>425.49200000000002</c:v>
                </c:pt>
                <c:pt idx="221">
                  <c:v>425.55399999999997</c:v>
                </c:pt>
                <c:pt idx="222">
                  <c:v>425.61500000000001</c:v>
                </c:pt>
                <c:pt idx="223">
                  <c:v>425.67500000000001</c:v>
                </c:pt>
                <c:pt idx="224">
                  <c:v>425.73500000000001</c:v>
                </c:pt>
                <c:pt idx="225">
                  <c:v>425.79500000000002</c:v>
                </c:pt>
                <c:pt idx="226">
                  <c:v>425.85500000000002</c:v>
                </c:pt>
                <c:pt idx="227">
                  <c:v>425.91399999999999</c:v>
                </c:pt>
                <c:pt idx="228">
                  <c:v>425.97300000000001</c:v>
                </c:pt>
                <c:pt idx="229">
                  <c:v>426.03100000000001</c:v>
                </c:pt>
                <c:pt idx="230">
                  <c:v>426.089</c:v>
                </c:pt>
                <c:pt idx="231">
                  <c:v>426.14699999999999</c:v>
                </c:pt>
                <c:pt idx="232">
                  <c:v>426.20400000000001</c:v>
                </c:pt>
                <c:pt idx="233">
                  <c:v>426.26100000000002</c:v>
                </c:pt>
                <c:pt idx="234">
                  <c:v>426.31799999999998</c:v>
                </c:pt>
                <c:pt idx="235">
                  <c:v>426.37400000000002</c:v>
                </c:pt>
                <c:pt idx="236">
                  <c:v>426.43</c:v>
                </c:pt>
                <c:pt idx="237">
                  <c:v>426.48599999999999</c:v>
                </c:pt>
                <c:pt idx="238">
                  <c:v>426.541</c:v>
                </c:pt>
                <c:pt idx="239">
                  <c:v>426.596</c:v>
                </c:pt>
                <c:pt idx="240">
                  <c:v>426.65100000000001</c:v>
                </c:pt>
                <c:pt idx="241">
                  <c:v>426.70499999999998</c:v>
                </c:pt>
                <c:pt idx="242">
                  <c:v>426.75900000000001</c:v>
                </c:pt>
                <c:pt idx="243">
                  <c:v>426.81299999999999</c:v>
                </c:pt>
                <c:pt idx="244">
                  <c:v>426.86599999999999</c:v>
                </c:pt>
                <c:pt idx="245">
                  <c:v>426.91899999999998</c:v>
                </c:pt>
                <c:pt idx="246">
                  <c:v>426.97199999999998</c:v>
                </c:pt>
                <c:pt idx="247">
                  <c:v>427.024</c:v>
                </c:pt>
                <c:pt idx="248">
                  <c:v>427.07600000000002</c:v>
                </c:pt>
                <c:pt idx="249">
                  <c:v>427.12799999999999</c:v>
                </c:pt>
                <c:pt idx="250">
                  <c:v>427.18</c:v>
                </c:pt>
                <c:pt idx="251">
                  <c:v>427.23099999999999</c:v>
                </c:pt>
                <c:pt idx="252">
                  <c:v>427.28199999999998</c:v>
                </c:pt>
                <c:pt idx="253">
                  <c:v>427.33300000000003</c:v>
                </c:pt>
                <c:pt idx="254">
                  <c:v>427.38299999999998</c:v>
                </c:pt>
                <c:pt idx="255">
                  <c:v>427.43299999999999</c:v>
                </c:pt>
                <c:pt idx="256">
                  <c:v>427.483</c:v>
                </c:pt>
                <c:pt idx="257">
                  <c:v>427.53199999999998</c:v>
                </c:pt>
                <c:pt idx="258">
                  <c:v>427.58199999999999</c:v>
                </c:pt>
                <c:pt idx="259">
                  <c:v>427.63099999999997</c:v>
                </c:pt>
                <c:pt idx="260">
                  <c:v>427.67899999999997</c:v>
                </c:pt>
                <c:pt idx="261">
                  <c:v>427.72800000000001</c:v>
                </c:pt>
                <c:pt idx="262">
                  <c:v>427.77600000000001</c:v>
                </c:pt>
                <c:pt idx="263">
                  <c:v>427.82400000000001</c:v>
                </c:pt>
                <c:pt idx="264">
                  <c:v>427.87099999999998</c:v>
                </c:pt>
                <c:pt idx="265">
                  <c:v>427.91800000000001</c:v>
                </c:pt>
                <c:pt idx="266">
                  <c:v>427.96600000000001</c:v>
                </c:pt>
                <c:pt idx="267">
                  <c:v>428.012</c:v>
                </c:pt>
                <c:pt idx="268">
                  <c:v>428.05900000000003</c:v>
                </c:pt>
                <c:pt idx="269">
                  <c:v>428.10500000000002</c:v>
                </c:pt>
                <c:pt idx="270">
                  <c:v>428.15100000000001</c:v>
                </c:pt>
                <c:pt idx="271">
                  <c:v>428.197</c:v>
                </c:pt>
                <c:pt idx="272">
                  <c:v>428.24200000000002</c:v>
                </c:pt>
                <c:pt idx="273">
                  <c:v>428.28800000000001</c:v>
                </c:pt>
                <c:pt idx="274">
                  <c:v>428.33300000000003</c:v>
                </c:pt>
                <c:pt idx="275">
                  <c:v>428.37700000000001</c:v>
                </c:pt>
                <c:pt idx="276">
                  <c:v>428.42200000000003</c:v>
                </c:pt>
                <c:pt idx="277">
                  <c:v>428.46600000000001</c:v>
                </c:pt>
                <c:pt idx="278">
                  <c:v>428.51</c:v>
                </c:pt>
                <c:pt idx="279">
                  <c:v>428.55399999999997</c:v>
                </c:pt>
                <c:pt idx="280">
                  <c:v>428.59800000000001</c:v>
                </c:pt>
                <c:pt idx="281">
                  <c:v>428.64100000000002</c:v>
                </c:pt>
                <c:pt idx="282">
                  <c:v>428.68400000000003</c:v>
                </c:pt>
                <c:pt idx="283">
                  <c:v>428.72699999999998</c:v>
                </c:pt>
                <c:pt idx="284">
                  <c:v>428.76900000000001</c:v>
                </c:pt>
                <c:pt idx="285">
                  <c:v>428.81200000000001</c:v>
                </c:pt>
                <c:pt idx="286">
                  <c:v>428.85399999999998</c:v>
                </c:pt>
                <c:pt idx="287">
                  <c:v>428.89600000000002</c:v>
                </c:pt>
                <c:pt idx="288">
                  <c:v>428.93700000000001</c:v>
                </c:pt>
                <c:pt idx="289">
                  <c:v>428.97899999999998</c:v>
                </c:pt>
                <c:pt idx="290">
                  <c:v>429.02</c:v>
                </c:pt>
                <c:pt idx="291">
                  <c:v>429.06099999999998</c:v>
                </c:pt>
                <c:pt idx="292">
                  <c:v>429.10199999999998</c:v>
                </c:pt>
                <c:pt idx="293">
                  <c:v>429.14299999999997</c:v>
                </c:pt>
                <c:pt idx="294">
                  <c:v>429.18299999999999</c:v>
                </c:pt>
                <c:pt idx="295">
                  <c:v>429.22300000000001</c:v>
                </c:pt>
                <c:pt idx="296">
                  <c:v>429.26299999999998</c:v>
                </c:pt>
                <c:pt idx="297">
                  <c:v>429.303</c:v>
                </c:pt>
                <c:pt idx="298">
                  <c:v>429.34199999999998</c:v>
                </c:pt>
                <c:pt idx="299">
                  <c:v>429.38200000000001</c:v>
                </c:pt>
                <c:pt idx="300">
                  <c:v>429.42099999999999</c:v>
                </c:pt>
                <c:pt idx="301">
                  <c:v>429.46</c:v>
                </c:pt>
                <c:pt idx="302">
                  <c:v>429.49799999999999</c:v>
                </c:pt>
                <c:pt idx="303">
                  <c:v>429.53699999999998</c:v>
                </c:pt>
                <c:pt idx="304">
                  <c:v>429.57499999999999</c:v>
                </c:pt>
                <c:pt idx="305">
                  <c:v>429.613</c:v>
                </c:pt>
                <c:pt idx="306">
                  <c:v>429.65100000000001</c:v>
                </c:pt>
                <c:pt idx="307">
                  <c:v>429.68900000000002</c:v>
                </c:pt>
                <c:pt idx="308">
                  <c:v>429.726</c:v>
                </c:pt>
                <c:pt idx="309">
                  <c:v>429.76400000000001</c:v>
                </c:pt>
                <c:pt idx="310">
                  <c:v>429.80099999999999</c:v>
                </c:pt>
                <c:pt idx="311">
                  <c:v>429.83800000000002</c:v>
                </c:pt>
                <c:pt idx="312">
                  <c:v>429.87400000000002</c:v>
                </c:pt>
                <c:pt idx="313">
                  <c:v>429.911</c:v>
                </c:pt>
                <c:pt idx="314">
                  <c:v>429.947</c:v>
                </c:pt>
                <c:pt idx="315">
                  <c:v>429.98399999999998</c:v>
                </c:pt>
                <c:pt idx="316">
                  <c:v>430.01900000000001</c:v>
                </c:pt>
                <c:pt idx="317">
                  <c:v>430.05500000000001</c:v>
                </c:pt>
                <c:pt idx="318">
                  <c:v>430.09100000000001</c:v>
                </c:pt>
                <c:pt idx="319">
                  <c:v>430.12599999999998</c:v>
                </c:pt>
                <c:pt idx="320">
                  <c:v>430.16199999999998</c:v>
                </c:pt>
                <c:pt idx="321">
                  <c:v>430.197</c:v>
                </c:pt>
                <c:pt idx="322">
                  <c:v>430.23099999999999</c:v>
                </c:pt>
                <c:pt idx="323">
                  <c:v>430.26600000000002</c:v>
                </c:pt>
                <c:pt idx="324">
                  <c:v>430.30099999999999</c:v>
                </c:pt>
                <c:pt idx="325">
                  <c:v>430.33499999999998</c:v>
                </c:pt>
                <c:pt idx="326">
                  <c:v>430.36900000000003</c:v>
                </c:pt>
                <c:pt idx="327">
                  <c:v>430.40300000000002</c:v>
                </c:pt>
                <c:pt idx="328">
                  <c:v>430.43700000000001</c:v>
                </c:pt>
                <c:pt idx="329">
                  <c:v>430.471</c:v>
                </c:pt>
                <c:pt idx="330">
                  <c:v>430.50400000000002</c:v>
                </c:pt>
                <c:pt idx="331">
                  <c:v>430.53800000000001</c:v>
                </c:pt>
                <c:pt idx="332">
                  <c:v>430.57100000000003</c:v>
                </c:pt>
                <c:pt idx="333">
                  <c:v>430.60399999999998</c:v>
                </c:pt>
                <c:pt idx="334">
                  <c:v>430.63600000000002</c:v>
                </c:pt>
                <c:pt idx="335">
                  <c:v>430.66899999999998</c:v>
                </c:pt>
                <c:pt idx="336">
                  <c:v>430.702</c:v>
                </c:pt>
                <c:pt idx="337">
                  <c:v>430.73399999999998</c:v>
                </c:pt>
                <c:pt idx="338">
                  <c:v>430.76600000000002</c:v>
                </c:pt>
                <c:pt idx="339">
                  <c:v>430.798</c:v>
                </c:pt>
                <c:pt idx="340">
                  <c:v>430.83</c:v>
                </c:pt>
                <c:pt idx="341">
                  <c:v>430.86200000000002</c:v>
                </c:pt>
                <c:pt idx="342">
                  <c:v>430.89299999999997</c:v>
                </c:pt>
                <c:pt idx="343">
                  <c:v>430.92500000000001</c:v>
                </c:pt>
                <c:pt idx="344">
                  <c:v>430.95600000000002</c:v>
                </c:pt>
                <c:pt idx="345">
                  <c:v>430.98700000000002</c:v>
                </c:pt>
                <c:pt idx="346">
                  <c:v>431.01799999999997</c:v>
                </c:pt>
                <c:pt idx="347">
                  <c:v>431.048</c:v>
                </c:pt>
                <c:pt idx="348">
                  <c:v>431.07900000000001</c:v>
                </c:pt>
                <c:pt idx="349">
                  <c:v>431.10899999999998</c:v>
                </c:pt>
                <c:pt idx="350">
                  <c:v>431.14</c:v>
                </c:pt>
                <c:pt idx="351">
                  <c:v>431.17</c:v>
                </c:pt>
                <c:pt idx="352">
                  <c:v>431.2</c:v>
                </c:pt>
                <c:pt idx="353">
                  <c:v>431.23</c:v>
                </c:pt>
                <c:pt idx="354">
                  <c:v>431.25900000000001</c:v>
                </c:pt>
                <c:pt idx="355">
                  <c:v>431.28899999999999</c:v>
                </c:pt>
                <c:pt idx="356">
                  <c:v>431.31799999999998</c:v>
                </c:pt>
                <c:pt idx="357">
                  <c:v>431.34800000000001</c:v>
                </c:pt>
                <c:pt idx="358">
                  <c:v>431.37700000000001</c:v>
                </c:pt>
                <c:pt idx="359">
                  <c:v>431.40600000000001</c:v>
                </c:pt>
                <c:pt idx="360">
                  <c:v>431.435</c:v>
                </c:pt>
                <c:pt idx="361">
                  <c:v>431.46300000000002</c:v>
                </c:pt>
                <c:pt idx="362">
                  <c:v>431.49200000000002</c:v>
                </c:pt>
                <c:pt idx="363">
                  <c:v>431.52</c:v>
                </c:pt>
                <c:pt idx="364">
                  <c:v>431.548</c:v>
                </c:pt>
                <c:pt idx="365">
                  <c:v>431.577</c:v>
                </c:pt>
                <c:pt idx="366">
                  <c:v>431.60500000000002</c:v>
                </c:pt>
                <c:pt idx="367">
                  <c:v>431.63200000000001</c:v>
                </c:pt>
                <c:pt idx="368">
                  <c:v>431.66</c:v>
                </c:pt>
                <c:pt idx="369">
                  <c:v>431.68799999999999</c:v>
                </c:pt>
                <c:pt idx="370">
                  <c:v>431.71499999999997</c:v>
                </c:pt>
                <c:pt idx="371">
                  <c:v>431.74299999999999</c:v>
                </c:pt>
                <c:pt idx="372">
                  <c:v>431.77</c:v>
                </c:pt>
                <c:pt idx="373">
                  <c:v>431.79700000000003</c:v>
                </c:pt>
                <c:pt idx="374">
                  <c:v>431.82400000000001</c:v>
                </c:pt>
                <c:pt idx="375">
                  <c:v>431.851</c:v>
                </c:pt>
                <c:pt idx="376">
                  <c:v>431.87700000000001</c:v>
                </c:pt>
                <c:pt idx="377">
                  <c:v>431.904</c:v>
                </c:pt>
                <c:pt idx="378">
                  <c:v>431.93</c:v>
                </c:pt>
                <c:pt idx="379">
                  <c:v>431.95600000000002</c:v>
                </c:pt>
                <c:pt idx="380">
                  <c:v>431.983</c:v>
                </c:pt>
                <c:pt idx="381">
                  <c:v>432.00900000000001</c:v>
                </c:pt>
                <c:pt idx="382">
                  <c:v>432.03500000000003</c:v>
                </c:pt>
                <c:pt idx="383">
                  <c:v>432.06</c:v>
                </c:pt>
                <c:pt idx="384">
                  <c:v>432.08600000000001</c:v>
                </c:pt>
                <c:pt idx="385">
                  <c:v>432.11200000000002</c:v>
                </c:pt>
                <c:pt idx="386">
                  <c:v>432.137</c:v>
                </c:pt>
                <c:pt idx="387">
                  <c:v>432.16199999999998</c:v>
                </c:pt>
                <c:pt idx="388">
                  <c:v>432.18700000000001</c:v>
                </c:pt>
                <c:pt idx="389">
                  <c:v>432.21199999999999</c:v>
                </c:pt>
                <c:pt idx="390">
                  <c:v>432.23700000000002</c:v>
                </c:pt>
                <c:pt idx="391">
                  <c:v>432.262</c:v>
                </c:pt>
                <c:pt idx="392">
                  <c:v>432.28699999999998</c:v>
                </c:pt>
                <c:pt idx="393">
                  <c:v>432.31099999999998</c:v>
                </c:pt>
                <c:pt idx="394">
                  <c:v>432.33600000000001</c:v>
                </c:pt>
                <c:pt idx="395">
                  <c:v>432.36</c:v>
                </c:pt>
                <c:pt idx="396">
                  <c:v>432.38400000000001</c:v>
                </c:pt>
                <c:pt idx="397">
                  <c:v>432.40899999999999</c:v>
                </c:pt>
                <c:pt idx="398">
                  <c:v>432.43299999999999</c:v>
                </c:pt>
                <c:pt idx="399">
                  <c:v>432.45600000000002</c:v>
                </c:pt>
                <c:pt idx="400">
                  <c:v>432.48</c:v>
                </c:pt>
                <c:pt idx="401">
                  <c:v>432.50400000000002</c:v>
                </c:pt>
                <c:pt idx="402">
                  <c:v>432.52699999999999</c:v>
                </c:pt>
                <c:pt idx="403">
                  <c:v>432.55099999999999</c:v>
                </c:pt>
                <c:pt idx="404">
                  <c:v>432.57400000000001</c:v>
                </c:pt>
                <c:pt idx="405">
                  <c:v>432.59699999999998</c:v>
                </c:pt>
                <c:pt idx="406">
                  <c:v>432.62099999999998</c:v>
                </c:pt>
                <c:pt idx="407">
                  <c:v>432.64400000000001</c:v>
                </c:pt>
                <c:pt idx="408">
                  <c:v>432.666</c:v>
                </c:pt>
                <c:pt idx="409">
                  <c:v>432.68900000000002</c:v>
                </c:pt>
                <c:pt idx="410">
                  <c:v>432.71199999999999</c:v>
                </c:pt>
                <c:pt idx="411">
                  <c:v>432.73399999999998</c:v>
                </c:pt>
                <c:pt idx="412">
                  <c:v>432.75700000000001</c:v>
                </c:pt>
                <c:pt idx="413">
                  <c:v>432.779</c:v>
                </c:pt>
                <c:pt idx="414">
                  <c:v>432.80099999999999</c:v>
                </c:pt>
                <c:pt idx="415">
                  <c:v>432.82400000000001</c:v>
                </c:pt>
                <c:pt idx="416">
                  <c:v>432.846</c:v>
                </c:pt>
                <c:pt idx="417">
                  <c:v>432.86799999999999</c:v>
                </c:pt>
                <c:pt idx="418">
                  <c:v>432.88900000000001</c:v>
                </c:pt>
                <c:pt idx="419">
                  <c:v>432.911</c:v>
                </c:pt>
                <c:pt idx="420">
                  <c:v>432.93299999999999</c:v>
                </c:pt>
                <c:pt idx="421">
                  <c:v>432.95400000000001</c:v>
                </c:pt>
                <c:pt idx="422">
                  <c:v>432.976</c:v>
                </c:pt>
                <c:pt idx="423">
                  <c:v>432.99700000000001</c:v>
                </c:pt>
                <c:pt idx="424">
                  <c:v>433.01799999999997</c:v>
                </c:pt>
                <c:pt idx="425">
                  <c:v>433.03899999999999</c:v>
                </c:pt>
                <c:pt idx="426">
                  <c:v>433.06</c:v>
                </c:pt>
                <c:pt idx="427">
                  <c:v>433.08100000000002</c:v>
                </c:pt>
                <c:pt idx="428">
                  <c:v>433.10199999999998</c:v>
                </c:pt>
                <c:pt idx="429">
                  <c:v>433.12299999999999</c:v>
                </c:pt>
                <c:pt idx="430">
                  <c:v>433.14400000000001</c:v>
                </c:pt>
                <c:pt idx="431">
                  <c:v>433.16399999999999</c:v>
                </c:pt>
                <c:pt idx="432">
                  <c:v>433.185</c:v>
                </c:pt>
                <c:pt idx="433">
                  <c:v>433.20499999999998</c:v>
                </c:pt>
                <c:pt idx="434">
                  <c:v>433.22500000000002</c:v>
                </c:pt>
                <c:pt idx="435">
                  <c:v>433.245</c:v>
                </c:pt>
                <c:pt idx="436">
                  <c:v>433.26499999999999</c:v>
                </c:pt>
                <c:pt idx="437">
                  <c:v>433.28500000000003</c:v>
                </c:pt>
                <c:pt idx="438">
                  <c:v>433.30500000000001</c:v>
                </c:pt>
                <c:pt idx="439">
                  <c:v>433.32499999999999</c:v>
                </c:pt>
                <c:pt idx="440">
                  <c:v>433.34500000000003</c:v>
                </c:pt>
                <c:pt idx="441">
                  <c:v>433.36399999999998</c:v>
                </c:pt>
                <c:pt idx="442">
                  <c:v>433.38400000000001</c:v>
                </c:pt>
                <c:pt idx="443">
                  <c:v>433.40300000000002</c:v>
                </c:pt>
                <c:pt idx="444">
                  <c:v>433.423</c:v>
                </c:pt>
                <c:pt idx="445">
                  <c:v>433.44200000000001</c:v>
                </c:pt>
                <c:pt idx="446">
                  <c:v>433.46100000000001</c:v>
                </c:pt>
                <c:pt idx="447">
                  <c:v>433.48</c:v>
                </c:pt>
                <c:pt idx="448">
                  <c:v>433.49900000000002</c:v>
                </c:pt>
                <c:pt idx="449">
                  <c:v>433.51799999999997</c:v>
                </c:pt>
                <c:pt idx="450">
                  <c:v>433.53699999999998</c:v>
                </c:pt>
                <c:pt idx="451">
                  <c:v>433.55599999999998</c:v>
                </c:pt>
                <c:pt idx="452">
                  <c:v>433.57400000000001</c:v>
                </c:pt>
                <c:pt idx="453">
                  <c:v>433.59300000000002</c:v>
                </c:pt>
                <c:pt idx="454">
                  <c:v>433.61099999999999</c:v>
                </c:pt>
                <c:pt idx="455">
                  <c:v>433.63</c:v>
                </c:pt>
                <c:pt idx="456">
                  <c:v>433.64800000000002</c:v>
                </c:pt>
                <c:pt idx="457">
                  <c:v>433.666</c:v>
                </c:pt>
                <c:pt idx="458">
                  <c:v>433.68400000000003</c:v>
                </c:pt>
                <c:pt idx="459">
                  <c:v>433.702</c:v>
                </c:pt>
                <c:pt idx="460">
                  <c:v>433.72</c:v>
                </c:pt>
                <c:pt idx="461">
                  <c:v>433.738</c:v>
                </c:pt>
                <c:pt idx="462">
                  <c:v>433.75599999999997</c:v>
                </c:pt>
                <c:pt idx="463">
                  <c:v>433.774</c:v>
                </c:pt>
                <c:pt idx="464">
                  <c:v>433.791</c:v>
                </c:pt>
                <c:pt idx="465">
                  <c:v>433.80900000000003</c:v>
                </c:pt>
                <c:pt idx="466">
                  <c:v>433.827</c:v>
                </c:pt>
                <c:pt idx="467">
                  <c:v>433.84399999999999</c:v>
                </c:pt>
                <c:pt idx="468">
                  <c:v>433.86099999999999</c:v>
                </c:pt>
                <c:pt idx="469">
                  <c:v>433.87900000000002</c:v>
                </c:pt>
                <c:pt idx="470">
                  <c:v>433.89600000000002</c:v>
                </c:pt>
                <c:pt idx="471">
                  <c:v>433.91300000000001</c:v>
                </c:pt>
                <c:pt idx="472">
                  <c:v>433.93</c:v>
                </c:pt>
                <c:pt idx="473">
                  <c:v>433.947</c:v>
                </c:pt>
                <c:pt idx="474">
                  <c:v>433.964</c:v>
                </c:pt>
                <c:pt idx="475">
                  <c:v>433.98</c:v>
                </c:pt>
                <c:pt idx="476">
                  <c:v>433.99700000000001</c:v>
                </c:pt>
                <c:pt idx="477">
                  <c:v>434.01400000000001</c:v>
                </c:pt>
                <c:pt idx="478">
                  <c:v>434.03</c:v>
                </c:pt>
                <c:pt idx="479">
                  <c:v>434.04700000000003</c:v>
                </c:pt>
                <c:pt idx="480">
                  <c:v>434.06299999999999</c:v>
                </c:pt>
                <c:pt idx="481">
                  <c:v>434.07900000000001</c:v>
                </c:pt>
                <c:pt idx="482">
                  <c:v>434.096</c:v>
                </c:pt>
                <c:pt idx="483">
                  <c:v>434.11200000000002</c:v>
                </c:pt>
                <c:pt idx="484">
                  <c:v>434.12799999999999</c:v>
                </c:pt>
                <c:pt idx="485">
                  <c:v>434.14400000000001</c:v>
                </c:pt>
                <c:pt idx="486">
                  <c:v>434.16</c:v>
                </c:pt>
                <c:pt idx="487">
                  <c:v>434.17599999999999</c:v>
                </c:pt>
                <c:pt idx="488">
                  <c:v>434.19200000000001</c:v>
                </c:pt>
                <c:pt idx="489">
                  <c:v>434.20800000000003</c:v>
                </c:pt>
                <c:pt idx="490">
                  <c:v>434.22300000000001</c:v>
                </c:pt>
                <c:pt idx="491">
                  <c:v>434.23899999999998</c:v>
                </c:pt>
                <c:pt idx="492">
                  <c:v>434.25400000000002</c:v>
                </c:pt>
                <c:pt idx="493">
                  <c:v>434.27</c:v>
                </c:pt>
                <c:pt idx="494">
                  <c:v>434.28500000000003</c:v>
                </c:pt>
                <c:pt idx="495">
                  <c:v>434.30099999999999</c:v>
                </c:pt>
                <c:pt idx="496">
                  <c:v>434.31599999999997</c:v>
                </c:pt>
                <c:pt idx="497">
                  <c:v>434.33100000000002</c:v>
                </c:pt>
                <c:pt idx="498">
                  <c:v>434.346</c:v>
                </c:pt>
                <c:pt idx="499">
                  <c:v>434.36099999999999</c:v>
                </c:pt>
                <c:pt idx="500">
                  <c:v>434.37599999999998</c:v>
                </c:pt>
                <c:pt idx="501">
                  <c:v>434.39100000000002</c:v>
                </c:pt>
                <c:pt idx="502">
                  <c:v>434.40600000000001</c:v>
                </c:pt>
                <c:pt idx="503">
                  <c:v>434.42099999999999</c:v>
                </c:pt>
                <c:pt idx="504">
                  <c:v>434.435</c:v>
                </c:pt>
                <c:pt idx="505">
                  <c:v>434.45</c:v>
                </c:pt>
                <c:pt idx="506">
                  <c:v>434.46499999999997</c:v>
                </c:pt>
                <c:pt idx="507">
                  <c:v>434.47899999999998</c:v>
                </c:pt>
                <c:pt idx="508">
                  <c:v>434.49400000000003</c:v>
                </c:pt>
                <c:pt idx="509">
                  <c:v>434.50799999999998</c:v>
                </c:pt>
                <c:pt idx="510">
                  <c:v>434.52199999999999</c:v>
                </c:pt>
                <c:pt idx="511">
                  <c:v>434.53699999999998</c:v>
                </c:pt>
                <c:pt idx="512">
                  <c:v>434.55099999999999</c:v>
                </c:pt>
                <c:pt idx="513">
                  <c:v>434.565</c:v>
                </c:pt>
                <c:pt idx="514">
                  <c:v>434.57900000000001</c:v>
                </c:pt>
                <c:pt idx="515">
                  <c:v>434.59300000000002</c:v>
                </c:pt>
                <c:pt idx="516">
                  <c:v>434.60700000000003</c:v>
                </c:pt>
                <c:pt idx="517">
                  <c:v>434.62099999999998</c:v>
                </c:pt>
                <c:pt idx="518">
                  <c:v>434.63499999999999</c:v>
                </c:pt>
                <c:pt idx="519">
                  <c:v>434.649</c:v>
                </c:pt>
                <c:pt idx="520">
                  <c:v>434.66199999999998</c:v>
                </c:pt>
                <c:pt idx="521">
                  <c:v>434.67599999999999</c:v>
                </c:pt>
                <c:pt idx="522">
                  <c:v>434.69</c:v>
                </c:pt>
                <c:pt idx="523">
                  <c:v>434.70299999999997</c:v>
                </c:pt>
                <c:pt idx="524">
                  <c:v>434.71699999999998</c:v>
                </c:pt>
                <c:pt idx="525">
                  <c:v>434.73</c:v>
                </c:pt>
                <c:pt idx="526">
                  <c:v>434.74299999999999</c:v>
                </c:pt>
                <c:pt idx="527">
                  <c:v>434.75700000000001</c:v>
                </c:pt>
                <c:pt idx="528">
                  <c:v>434.77</c:v>
                </c:pt>
                <c:pt idx="529">
                  <c:v>434.78300000000002</c:v>
                </c:pt>
                <c:pt idx="530">
                  <c:v>434.79599999999999</c:v>
                </c:pt>
                <c:pt idx="531">
                  <c:v>434.80900000000003</c:v>
                </c:pt>
                <c:pt idx="532">
                  <c:v>434.822</c:v>
                </c:pt>
                <c:pt idx="533">
                  <c:v>434.83499999999998</c:v>
                </c:pt>
                <c:pt idx="534">
                  <c:v>434.84800000000001</c:v>
                </c:pt>
                <c:pt idx="535">
                  <c:v>434.86099999999999</c:v>
                </c:pt>
                <c:pt idx="536">
                  <c:v>434.87400000000002</c:v>
                </c:pt>
                <c:pt idx="537">
                  <c:v>434.88600000000002</c:v>
                </c:pt>
                <c:pt idx="538">
                  <c:v>434.899</c:v>
                </c:pt>
                <c:pt idx="539">
                  <c:v>434.91199999999998</c:v>
                </c:pt>
                <c:pt idx="540">
                  <c:v>434.92399999999998</c:v>
                </c:pt>
                <c:pt idx="541">
                  <c:v>434.93700000000001</c:v>
                </c:pt>
                <c:pt idx="542">
                  <c:v>434.94900000000001</c:v>
                </c:pt>
                <c:pt idx="543">
                  <c:v>434.96199999999999</c:v>
                </c:pt>
                <c:pt idx="544">
                  <c:v>434.97399999999999</c:v>
                </c:pt>
                <c:pt idx="545">
                  <c:v>434.98599999999999</c:v>
                </c:pt>
                <c:pt idx="546">
                  <c:v>434.99799999999999</c:v>
                </c:pt>
                <c:pt idx="547">
                  <c:v>435.01100000000002</c:v>
                </c:pt>
                <c:pt idx="548">
                  <c:v>435.02300000000002</c:v>
                </c:pt>
                <c:pt idx="549">
                  <c:v>435.03500000000003</c:v>
                </c:pt>
                <c:pt idx="550">
                  <c:v>435.04700000000003</c:v>
                </c:pt>
                <c:pt idx="551">
                  <c:v>435.05900000000003</c:v>
                </c:pt>
                <c:pt idx="552">
                  <c:v>435.07100000000003</c:v>
                </c:pt>
                <c:pt idx="553">
                  <c:v>435.08300000000003</c:v>
                </c:pt>
                <c:pt idx="554">
                  <c:v>435.09399999999999</c:v>
                </c:pt>
                <c:pt idx="555">
                  <c:v>435.10599999999999</c:v>
                </c:pt>
                <c:pt idx="556">
                  <c:v>435.11799999999999</c:v>
                </c:pt>
                <c:pt idx="557">
                  <c:v>435.12900000000002</c:v>
                </c:pt>
                <c:pt idx="558">
                  <c:v>435.14100000000002</c:v>
                </c:pt>
                <c:pt idx="559">
                  <c:v>435.15300000000002</c:v>
                </c:pt>
                <c:pt idx="560">
                  <c:v>435.16399999999999</c:v>
                </c:pt>
                <c:pt idx="561">
                  <c:v>435.17599999999999</c:v>
                </c:pt>
                <c:pt idx="562">
                  <c:v>435.18700000000001</c:v>
                </c:pt>
                <c:pt idx="563">
                  <c:v>435.19799999999998</c:v>
                </c:pt>
                <c:pt idx="564">
                  <c:v>435.21</c:v>
                </c:pt>
                <c:pt idx="565">
                  <c:v>435.221</c:v>
                </c:pt>
                <c:pt idx="566">
                  <c:v>435.23200000000003</c:v>
                </c:pt>
                <c:pt idx="567">
                  <c:v>435.24299999999999</c:v>
                </c:pt>
                <c:pt idx="568">
                  <c:v>435.25400000000002</c:v>
                </c:pt>
                <c:pt idx="569">
                  <c:v>435.26499999999999</c:v>
                </c:pt>
                <c:pt idx="570">
                  <c:v>435.27699999999999</c:v>
                </c:pt>
                <c:pt idx="571">
                  <c:v>435.28699999999998</c:v>
                </c:pt>
                <c:pt idx="572">
                  <c:v>435.298</c:v>
                </c:pt>
                <c:pt idx="573">
                  <c:v>435.30900000000003</c:v>
                </c:pt>
                <c:pt idx="574">
                  <c:v>435.32</c:v>
                </c:pt>
                <c:pt idx="575">
                  <c:v>435.33100000000002</c:v>
                </c:pt>
                <c:pt idx="576">
                  <c:v>435.34199999999998</c:v>
                </c:pt>
                <c:pt idx="577">
                  <c:v>435.35199999999998</c:v>
                </c:pt>
                <c:pt idx="578">
                  <c:v>435.363</c:v>
                </c:pt>
                <c:pt idx="579">
                  <c:v>435.37400000000002</c:v>
                </c:pt>
                <c:pt idx="580">
                  <c:v>435.38400000000001</c:v>
                </c:pt>
                <c:pt idx="581">
                  <c:v>435.39499999999998</c:v>
                </c:pt>
                <c:pt idx="582">
                  <c:v>435.40499999999997</c:v>
                </c:pt>
                <c:pt idx="583">
                  <c:v>435.416</c:v>
                </c:pt>
                <c:pt idx="584">
                  <c:v>435.42599999999999</c:v>
                </c:pt>
                <c:pt idx="585">
                  <c:v>435.43599999999998</c:v>
                </c:pt>
                <c:pt idx="586">
                  <c:v>435.447</c:v>
                </c:pt>
                <c:pt idx="587">
                  <c:v>435.45699999999999</c:v>
                </c:pt>
                <c:pt idx="588">
                  <c:v>435.46699999999998</c:v>
                </c:pt>
                <c:pt idx="589">
                  <c:v>435.47699999999998</c:v>
                </c:pt>
                <c:pt idx="590">
                  <c:v>435.48700000000002</c:v>
                </c:pt>
                <c:pt idx="591">
                  <c:v>435.49700000000001</c:v>
                </c:pt>
                <c:pt idx="592">
                  <c:v>435.50700000000001</c:v>
                </c:pt>
                <c:pt idx="593">
                  <c:v>435.517</c:v>
                </c:pt>
                <c:pt idx="594">
                  <c:v>435.52699999999999</c:v>
                </c:pt>
                <c:pt idx="595">
                  <c:v>435.53699999999998</c:v>
                </c:pt>
                <c:pt idx="596">
                  <c:v>435.54700000000003</c:v>
                </c:pt>
                <c:pt idx="597">
                  <c:v>435.55700000000002</c:v>
                </c:pt>
                <c:pt idx="598">
                  <c:v>435.56700000000001</c:v>
                </c:pt>
                <c:pt idx="599">
                  <c:v>435.577</c:v>
                </c:pt>
                <c:pt idx="600">
                  <c:v>435.58600000000001</c:v>
                </c:pt>
                <c:pt idx="601">
                  <c:v>435.596</c:v>
                </c:pt>
                <c:pt idx="602">
                  <c:v>435.60599999999999</c:v>
                </c:pt>
                <c:pt idx="603">
                  <c:v>435.61500000000001</c:v>
                </c:pt>
                <c:pt idx="604">
                  <c:v>435.625</c:v>
                </c:pt>
                <c:pt idx="605">
                  <c:v>435.63400000000001</c:v>
                </c:pt>
                <c:pt idx="606">
                  <c:v>435.64400000000001</c:v>
                </c:pt>
                <c:pt idx="607">
                  <c:v>435.65300000000002</c:v>
                </c:pt>
                <c:pt idx="608">
                  <c:v>435.66199999999998</c:v>
                </c:pt>
                <c:pt idx="609">
                  <c:v>435.67200000000003</c:v>
                </c:pt>
                <c:pt idx="610">
                  <c:v>435.68099999999998</c:v>
                </c:pt>
                <c:pt idx="611">
                  <c:v>435.69</c:v>
                </c:pt>
                <c:pt idx="612">
                  <c:v>435.7</c:v>
                </c:pt>
                <c:pt idx="613">
                  <c:v>435.709</c:v>
                </c:pt>
                <c:pt idx="614">
                  <c:v>435.71800000000002</c:v>
                </c:pt>
                <c:pt idx="615">
                  <c:v>435.72699999999998</c:v>
                </c:pt>
                <c:pt idx="616">
                  <c:v>435.73599999999999</c:v>
                </c:pt>
                <c:pt idx="617">
                  <c:v>435.745</c:v>
                </c:pt>
                <c:pt idx="618">
                  <c:v>435.75400000000002</c:v>
                </c:pt>
                <c:pt idx="619">
                  <c:v>435.76299999999998</c:v>
                </c:pt>
                <c:pt idx="620">
                  <c:v>435.77199999999999</c:v>
                </c:pt>
                <c:pt idx="621">
                  <c:v>435.78100000000001</c:v>
                </c:pt>
                <c:pt idx="622">
                  <c:v>435.79</c:v>
                </c:pt>
                <c:pt idx="623">
                  <c:v>435.79899999999998</c:v>
                </c:pt>
                <c:pt idx="624">
                  <c:v>435.80799999999999</c:v>
                </c:pt>
                <c:pt idx="625">
                  <c:v>435.81599999999997</c:v>
                </c:pt>
                <c:pt idx="626">
                  <c:v>435.82499999999999</c:v>
                </c:pt>
                <c:pt idx="627">
                  <c:v>435.834</c:v>
                </c:pt>
                <c:pt idx="628">
                  <c:v>435.84199999999998</c:v>
                </c:pt>
                <c:pt idx="629">
                  <c:v>435.851</c:v>
                </c:pt>
                <c:pt idx="630">
                  <c:v>435.86</c:v>
                </c:pt>
                <c:pt idx="631">
                  <c:v>435.86799999999999</c:v>
                </c:pt>
                <c:pt idx="632">
                  <c:v>435.87700000000001</c:v>
                </c:pt>
                <c:pt idx="633">
                  <c:v>435.88499999999999</c:v>
                </c:pt>
                <c:pt idx="634">
                  <c:v>435.89400000000001</c:v>
                </c:pt>
                <c:pt idx="635">
                  <c:v>435.90199999999999</c:v>
                </c:pt>
                <c:pt idx="636">
                  <c:v>435.91</c:v>
                </c:pt>
                <c:pt idx="637">
                  <c:v>435.91899999999998</c:v>
                </c:pt>
                <c:pt idx="638">
                  <c:v>435.92700000000002</c:v>
                </c:pt>
                <c:pt idx="639">
                  <c:v>435.935</c:v>
                </c:pt>
                <c:pt idx="640">
                  <c:v>435.94400000000002</c:v>
                </c:pt>
                <c:pt idx="641">
                  <c:v>435.952</c:v>
                </c:pt>
                <c:pt idx="642">
                  <c:v>435.96</c:v>
                </c:pt>
                <c:pt idx="643">
                  <c:v>435.96800000000002</c:v>
                </c:pt>
                <c:pt idx="644">
                  <c:v>435.976</c:v>
                </c:pt>
                <c:pt idx="645">
                  <c:v>435.98399999999998</c:v>
                </c:pt>
                <c:pt idx="646">
                  <c:v>435.99200000000002</c:v>
                </c:pt>
                <c:pt idx="647">
                  <c:v>436</c:v>
                </c:pt>
                <c:pt idx="648">
                  <c:v>436.00799999999998</c:v>
                </c:pt>
                <c:pt idx="649">
                  <c:v>436.01600000000002</c:v>
                </c:pt>
                <c:pt idx="650">
                  <c:v>436.024</c:v>
                </c:pt>
                <c:pt idx="651">
                  <c:v>436.03199999999998</c:v>
                </c:pt>
                <c:pt idx="652">
                  <c:v>436.04</c:v>
                </c:pt>
                <c:pt idx="653">
                  <c:v>436.048</c:v>
                </c:pt>
                <c:pt idx="654">
                  <c:v>436.05599999999998</c:v>
                </c:pt>
                <c:pt idx="655">
                  <c:v>436.06400000000002</c:v>
                </c:pt>
                <c:pt idx="656">
                  <c:v>436.07100000000003</c:v>
                </c:pt>
                <c:pt idx="657">
                  <c:v>436.07900000000001</c:v>
                </c:pt>
                <c:pt idx="658">
                  <c:v>436.08699999999999</c:v>
                </c:pt>
                <c:pt idx="659">
                  <c:v>436.09399999999999</c:v>
                </c:pt>
                <c:pt idx="660">
                  <c:v>436.10199999999998</c:v>
                </c:pt>
                <c:pt idx="661">
                  <c:v>436.11</c:v>
                </c:pt>
                <c:pt idx="662">
                  <c:v>436.11700000000002</c:v>
                </c:pt>
                <c:pt idx="663">
                  <c:v>436.125</c:v>
                </c:pt>
                <c:pt idx="664">
                  <c:v>436.13200000000001</c:v>
                </c:pt>
                <c:pt idx="665">
                  <c:v>436.14</c:v>
                </c:pt>
                <c:pt idx="666">
                  <c:v>436.14699999999999</c:v>
                </c:pt>
                <c:pt idx="667">
                  <c:v>436.15499999999997</c:v>
                </c:pt>
                <c:pt idx="668">
                  <c:v>436.16199999999998</c:v>
                </c:pt>
                <c:pt idx="669">
                  <c:v>436.16899999999998</c:v>
                </c:pt>
                <c:pt idx="670">
                  <c:v>436.17700000000002</c:v>
                </c:pt>
                <c:pt idx="671">
                  <c:v>436.18400000000003</c:v>
                </c:pt>
                <c:pt idx="672">
                  <c:v>436.19099999999997</c:v>
                </c:pt>
                <c:pt idx="673">
                  <c:v>436.19900000000001</c:v>
                </c:pt>
                <c:pt idx="674">
                  <c:v>436.20600000000002</c:v>
                </c:pt>
                <c:pt idx="675">
                  <c:v>436.21300000000002</c:v>
                </c:pt>
                <c:pt idx="676">
                  <c:v>436.22</c:v>
                </c:pt>
                <c:pt idx="677">
                  <c:v>436.22800000000001</c:v>
                </c:pt>
                <c:pt idx="678">
                  <c:v>436.23500000000001</c:v>
                </c:pt>
                <c:pt idx="679">
                  <c:v>436.24200000000002</c:v>
                </c:pt>
                <c:pt idx="680">
                  <c:v>436.24900000000002</c:v>
                </c:pt>
                <c:pt idx="681">
                  <c:v>436.25599999999997</c:v>
                </c:pt>
                <c:pt idx="682">
                  <c:v>436.26299999999998</c:v>
                </c:pt>
                <c:pt idx="683">
                  <c:v>436.27</c:v>
                </c:pt>
                <c:pt idx="684">
                  <c:v>436.27699999999999</c:v>
                </c:pt>
                <c:pt idx="685">
                  <c:v>436.28399999999999</c:v>
                </c:pt>
                <c:pt idx="686">
                  <c:v>436.291</c:v>
                </c:pt>
                <c:pt idx="687">
                  <c:v>436.298</c:v>
                </c:pt>
                <c:pt idx="688">
                  <c:v>436.30500000000001</c:v>
                </c:pt>
                <c:pt idx="689">
                  <c:v>436.31200000000001</c:v>
                </c:pt>
                <c:pt idx="690">
                  <c:v>436.31799999999998</c:v>
                </c:pt>
                <c:pt idx="691">
                  <c:v>436.32499999999999</c:v>
                </c:pt>
                <c:pt idx="692">
                  <c:v>436.33199999999999</c:v>
                </c:pt>
                <c:pt idx="693">
                  <c:v>436.339</c:v>
                </c:pt>
                <c:pt idx="694">
                  <c:v>436.34500000000003</c:v>
                </c:pt>
                <c:pt idx="695">
                  <c:v>436.35199999999998</c:v>
                </c:pt>
                <c:pt idx="696">
                  <c:v>436.35899999999998</c:v>
                </c:pt>
                <c:pt idx="697">
                  <c:v>436.36599999999999</c:v>
                </c:pt>
                <c:pt idx="698">
                  <c:v>436.37200000000001</c:v>
                </c:pt>
                <c:pt idx="699">
                  <c:v>436.37900000000002</c:v>
                </c:pt>
                <c:pt idx="700">
                  <c:v>436.38499999999999</c:v>
                </c:pt>
                <c:pt idx="701">
                  <c:v>436.392</c:v>
                </c:pt>
                <c:pt idx="702">
                  <c:v>436.399</c:v>
                </c:pt>
                <c:pt idx="703">
                  <c:v>436.40499999999997</c:v>
                </c:pt>
                <c:pt idx="704">
                  <c:v>436.41199999999998</c:v>
                </c:pt>
                <c:pt idx="705">
                  <c:v>436.41800000000001</c:v>
                </c:pt>
                <c:pt idx="706">
                  <c:v>436.42500000000001</c:v>
                </c:pt>
                <c:pt idx="707">
                  <c:v>436.43099999999998</c:v>
                </c:pt>
                <c:pt idx="708">
                  <c:v>436.43799999999999</c:v>
                </c:pt>
                <c:pt idx="709">
                  <c:v>436.44400000000002</c:v>
                </c:pt>
                <c:pt idx="710">
                  <c:v>436.45</c:v>
                </c:pt>
                <c:pt idx="711">
                  <c:v>436.45699999999999</c:v>
                </c:pt>
                <c:pt idx="712">
                  <c:v>436.46300000000002</c:v>
                </c:pt>
                <c:pt idx="713">
                  <c:v>436.46899999999999</c:v>
                </c:pt>
                <c:pt idx="714">
                  <c:v>436.476</c:v>
                </c:pt>
                <c:pt idx="715">
                  <c:v>436.48200000000003</c:v>
                </c:pt>
                <c:pt idx="716">
                  <c:v>436.488</c:v>
                </c:pt>
                <c:pt idx="717">
                  <c:v>436.49400000000003</c:v>
                </c:pt>
                <c:pt idx="718">
                  <c:v>436.50099999999998</c:v>
                </c:pt>
                <c:pt idx="719">
                  <c:v>436.50700000000001</c:v>
                </c:pt>
                <c:pt idx="720">
                  <c:v>436.51299999999998</c:v>
                </c:pt>
                <c:pt idx="721">
                  <c:v>436.51900000000001</c:v>
                </c:pt>
                <c:pt idx="722">
                  <c:v>436.52499999999998</c:v>
                </c:pt>
                <c:pt idx="723">
                  <c:v>436.53199999999998</c:v>
                </c:pt>
                <c:pt idx="724">
                  <c:v>436.53800000000001</c:v>
                </c:pt>
                <c:pt idx="725">
                  <c:v>436.54399999999998</c:v>
                </c:pt>
                <c:pt idx="726">
                  <c:v>436.55</c:v>
                </c:pt>
                <c:pt idx="727">
                  <c:v>436.55599999999998</c:v>
                </c:pt>
                <c:pt idx="728">
                  <c:v>436.56200000000001</c:v>
                </c:pt>
                <c:pt idx="729">
                  <c:v>436.56799999999998</c:v>
                </c:pt>
                <c:pt idx="730">
                  <c:v>436.57400000000001</c:v>
                </c:pt>
                <c:pt idx="731">
                  <c:v>436.58</c:v>
                </c:pt>
                <c:pt idx="732">
                  <c:v>436.58600000000001</c:v>
                </c:pt>
                <c:pt idx="733">
                  <c:v>436.59199999999998</c:v>
                </c:pt>
                <c:pt idx="734">
                  <c:v>436.59800000000001</c:v>
                </c:pt>
                <c:pt idx="735">
                  <c:v>436.60399999999998</c:v>
                </c:pt>
                <c:pt idx="736">
                  <c:v>436.60899999999998</c:v>
                </c:pt>
                <c:pt idx="737">
                  <c:v>436.61500000000001</c:v>
                </c:pt>
                <c:pt idx="738">
                  <c:v>436.62099999999998</c:v>
                </c:pt>
                <c:pt idx="739">
                  <c:v>436.62700000000001</c:v>
                </c:pt>
                <c:pt idx="740">
                  <c:v>436.63299999999998</c:v>
                </c:pt>
                <c:pt idx="741">
                  <c:v>436.63900000000001</c:v>
                </c:pt>
                <c:pt idx="742">
                  <c:v>436.64400000000001</c:v>
                </c:pt>
                <c:pt idx="743">
                  <c:v>436.65</c:v>
                </c:pt>
                <c:pt idx="744">
                  <c:v>436.65600000000001</c:v>
                </c:pt>
                <c:pt idx="745">
                  <c:v>436.66199999999998</c:v>
                </c:pt>
                <c:pt idx="746">
                  <c:v>436.66699999999997</c:v>
                </c:pt>
                <c:pt idx="747">
                  <c:v>436.673</c:v>
                </c:pt>
                <c:pt idx="748">
                  <c:v>436.67899999999997</c:v>
                </c:pt>
                <c:pt idx="749">
                  <c:v>436.685</c:v>
                </c:pt>
                <c:pt idx="750">
                  <c:v>436.69</c:v>
                </c:pt>
                <c:pt idx="751">
                  <c:v>436.69600000000003</c:v>
                </c:pt>
                <c:pt idx="752">
                  <c:v>436.70100000000002</c:v>
                </c:pt>
                <c:pt idx="753">
                  <c:v>436.70699999999999</c:v>
                </c:pt>
                <c:pt idx="754">
                  <c:v>436.71300000000002</c:v>
                </c:pt>
                <c:pt idx="755">
                  <c:v>436.71800000000002</c:v>
                </c:pt>
                <c:pt idx="756">
                  <c:v>436.72399999999999</c:v>
                </c:pt>
                <c:pt idx="757">
                  <c:v>436.72899999999998</c:v>
                </c:pt>
                <c:pt idx="758">
                  <c:v>436.73500000000001</c:v>
                </c:pt>
                <c:pt idx="759">
                  <c:v>436.74099999999999</c:v>
                </c:pt>
                <c:pt idx="760">
                  <c:v>436.74599999999998</c:v>
                </c:pt>
                <c:pt idx="761">
                  <c:v>436.75200000000001</c:v>
                </c:pt>
                <c:pt idx="762">
                  <c:v>436.75700000000001</c:v>
                </c:pt>
                <c:pt idx="763">
                  <c:v>436.762</c:v>
                </c:pt>
                <c:pt idx="764">
                  <c:v>436.76799999999997</c:v>
                </c:pt>
                <c:pt idx="765">
                  <c:v>436.77300000000002</c:v>
                </c:pt>
                <c:pt idx="766">
                  <c:v>436.779</c:v>
                </c:pt>
                <c:pt idx="767">
                  <c:v>436.78399999999999</c:v>
                </c:pt>
                <c:pt idx="768">
                  <c:v>436.79</c:v>
                </c:pt>
                <c:pt idx="769">
                  <c:v>436.79500000000002</c:v>
                </c:pt>
                <c:pt idx="770">
                  <c:v>436.8</c:v>
                </c:pt>
                <c:pt idx="771">
                  <c:v>436.80599999999998</c:v>
                </c:pt>
                <c:pt idx="772">
                  <c:v>436.81099999999998</c:v>
                </c:pt>
                <c:pt idx="773">
                  <c:v>436.81700000000001</c:v>
                </c:pt>
                <c:pt idx="774">
                  <c:v>436.822</c:v>
                </c:pt>
                <c:pt idx="775">
                  <c:v>436.827</c:v>
                </c:pt>
                <c:pt idx="776">
                  <c:v>436.83199999999999</c:v>
                </c:pt>
                <c:pt idx="777">
                  <c:v>436.83800000000002</c:v>
                </c:pt>
                <c:pt idx="778">
                  <c:v>436.84300000000002</c:v>
                </c:pt>
                <c:pt idx="779">
                  <c:v>436.84800000000001</c:v>
                </c:pt>
                <c:pt idx="780">
                  <c:v>436.85399999999998</c:v>
                </c:pt>
                <c:pt idx="781">
                  <c:v>436.85899999999998</c:v>
                </c:pt>
                <c:pt idx="782">
                  <c:v>436.86399999999998</c:v>
                </c:pt>
                <c:pt idx="783">
                  <c:v>436.86900000000003</c:v>
                </c:pt>
                <c:pt idx="784">
                  <c:v>436.875</c:v>
                </c:pt>
                <c:pt idx="785">
                  <c:v>436.88</c:v>
                </c:pt>
                <c:pt idx="786">
                  <c:v>436.88499999999999</c:v>
                </c:pt>
                <c:pt idx="787">
                  <c:v>436.89</c:v>
                </c:pt>
                <c:pt idx="788">
                  <c:v>436.89499999999998</c:v>
                </c:pt>
                <c:pt idx="789">
                  <c:v>436.90100000000001</c:v>
                </c:pt>
                <c:pt idx="790">
                  <c:v>436.90600000000001</c:v>
                </c:pt>
                <c:pt idx="791">
                  <c:v>436.911</c:v>
                </c:pt>
                <c:pt idx="792">
                  <c:v>436.916</c:v>
                </c:pt>
                <c:pt idx="793">
                  <c:v>436.92099999999999</c:v>
                </c:pt>
                <c:pt idx="794">
                  <c:v>436.92599999999999</c:v>
                </c:pt>
                <c:pt idx="795">
                  <c:v>436.93099999999998</c:v>
                </c:pt>
                <c:pt idx="796">
                  <c:v>436.93599999999998</c:v>
                </c:pt>
                <c:pt idx="797">
                  <c:v>436.94200000000001</c:v>
                </c:pt>
                <c:pt idx="798">
                  <c:v>436.947</c:v>
                </c:pt>
                <c:pt idx="799">
                  <c:v>436.952</c:v>
                </c:pt>
                <c:pt idx="800">
                  <c:v>436.95699999999999</c:v>
                </c:pt>
                <c:pt idx="801">
                  <c:v>436.96199999999999</c:v>
                </c:pt>
                <c:pt idx="802">
                  <c:v>436.96699999999998</c:v>
                </c:pt>
                <c:pt idx="803">
                  <c:v>436.97199999999998</c:v>
                </c:pt>
                <c:pt idx="804">
                  <c:v>436.97699999999998</c:v>
                </c:pt>
                <c:pt idx="805">
                  <c:v>436.98200000000003</c:v>
                </c:pt>
                <c:pt idx="806">
                  <c:v>436.98700000000002</c:v>
                </c:pt>
                <c:pt idx="807">
                  <c:v>436.99200000000002</c:v>
                </c:pt>
                <c:pt idx="808">
                  <c:v>436.99700000000001</c:v>
                </c:pt>
                <c:pt idx="809">
                  <c:v>437.00200000000001</c:v>
                </c:pt>
                <c:pt idx="810">
                  <c:v>437.00700000000001</c:v>
                </c:pt>
                <c:pt idx="811">
                  <c:v>437.012</c:v>
                </c:pt>
                <c:pt idx="812">
                  <c:v>437.017</c:v>
                </c:pt>
                <c:pt idx="813">
                  <c:v>437.02199999999999</c:v>
                </c:pt>
                <c:pt idx="814">
                  <c:v>437.02699999999999</c:v>
                </c:pt>
                <c:pt idx="815">
                  <c:v>437.03199999999998</c:v>
                </c:pt>
                <c:pt idx="816">
                  <c:v>437.03699999999998</c:v>
                </c:pt>
                <c:pt idx="817">
                  <c:v>437.04199999999997</c:v>
                </c:pt>
                <c:pt idx="818">
                  <c:v>437.04700000000003</c:v>
                </c:pt>
                <c:pt idx="819">
                  <c:v>437.05200000000002</c:v>
                </c:pt>
                <c:pt idx="820">
                  <c:v>437.05700000000002</c:v>
                </c:pt>
                <c:pt idx="821">
                  <c:v>437.06099999999998</c:v>
                </c:pt>
                <c:pt idx="822">
                  <c:v>437.06599999999997</c:v>
                </c:pt>
                <c:pt idx="823">
                  <c:v>437.07100000000003</c:v>
                </c:pt>
                <c:pt idx="824">
                  <c:v>437.07600000000002</c:v>
                </c:pt>
                <c:pt idx="825">
                  <c:v>437.08100000000002</c:v>
                </c:pt>
                <c:pt idx="826">
                  <c:v>437.08600000000001</c:v>
                </c:pt>
                <c:pt idx="827">
                  <c:v>437.09100000000001</c:v>
                </c:pt>
                <c:pt idx="828">
                  <c:v>437.096</c:v>
                </c:pt>
                <c:pt idx="829">
                  <c:v>437.101</c:v>
                </c:pt>
                <c:pt idx="830">
                  <c:v>437.10599999999999</c:v>
                </c:pt>
                <c:pt idx="831">
                  <c:v>437.11</c:v>
                </c:pt>
                <c:pt idx="832">
                  <c:v>437.11500000000001</c:v>
                </c:pt>
                <c:pt idx="833">
                  <c:v>437.12</c:v>
                </c:pt>
                <c:pt idx="834">
                  <c:v>437.125</c:v>
                </c:pt>
                <c:pt idx="835">
                  <c:v>437.13</c:v>
                </c:pt>
                <c:pt idx="836">
                  <c:v>437.13499999999999</c:v>
                </c:pt>
                <c:pt idx="837">
                  <c:v>437.14</c:v>
                </c:pt>
                <c:pt idx="838">
                  <c:v>437.14400000000001</c:v>
                </c:pt>
                <c:pt idx="839">
                  <c:v>437.149</c:v>
                </c:pt>
                <c:pt idx="840">
                  <c:v>437.154</c:v>
                </c:pt>
                <c:pt idx="841">
                  <c:v>437.15899999999999</c:v>
                </c:pt>
                <c:pt idx="842">
                  <c:v>437.16399999999999</c:v>
                </c:pt>
                <c:pt idx="843">
                  <c:v>437.16899999999998</c:v>
                </c:pt>
                <c:pt idx="844">
                  <c:v>437.173</c:v>
                </c:pt>
                <c:pt idx="845">
                  <c:v>437.178</c:v>
                </c:pt>
                <c:pt idx="846">
                  <c:v>437.18299999999999</c:v>
                </c:pt>
                <c:pt idx="847">
                  <c:v>437.18799999999999</c:v>
                </c:pt>
                <c:pt idx="848">
                  <c:v>437.19299999999998</c:v>
                </c:pt>
                <c:pt idx="849">
                  <c:v>437.19799999999998</c:v>
                </c:pt>
                <c:pt idx="850">
                  <c:v>437.202</c:v>
                </c:pt>
                <c:pt idx="851">
                  <c:v>437.20699999999999</c:v>
                </c:pt>
                <c:pt idx="852">
                  <c:v>437.21199999999999</c:v>
                </c:pt>
                <c:pt idx="853">
                  <c:v>437.21699999999998</c:v>
                </c:pt>
                <c:pt idx="854">
                  <c:v>437.22199999999998</c:v>
                </c:pt>
                <c:pt idx="855">
                  <c:v>437.226</c:v>
                </c:pt>
                <c:pt idx="856">
                  <c:v>437.23099999999999</c:v>
                </c:pt>
                <c:pt idx="857">
                  <c:v>437.23599999999999</c:v>
                </c:pt>
                <c:pt idx="858">
                  <c:v>437.24099999999999</c:v>
                </c:pt>
                <c:pt idx="859">
                  <c:v>437.24599999999998</c:v>
                </c:pt>
                <c:pt idx="860">
                  <c:v>437.25099999999998</c:v>
                </c:pt>
                <c:pt idx="861">
                  <c:v>437.255</c:v>
                </c:pt>
                <c:pt idx="862">
                  <c:v>437.26</c:v>
                </c:pt>
                <c:pt idx="863">
                  <c:v>437.26499999999999</c:v>
                </c:pt>
                <c:pt idx="864">
                  <c:v>437.27</c:v>
                </c:pt>
                <c:pt idx="865">
                  <c:v>437.27499999999998</c:v>
                </c:pt>
                <c:pt idx="866">
                  <c:v>437.28</c:v>
                </c:pt>
                <c:pt idx="867">
                  <c:v>437.28399999999999</c:v>
                </c:pt>
                <c:pt idx="868">
                  <c:v>437.28899999999999</c:v>
                </c:pt>
                <c:pt idx="869">
                  <c:v>437.29399999999998</c:v>
                </c:pt>
                <c:pt idx="870">
                  <c:v>437.29899999999998</c:v>
                </c:pt>
                <c:pt idx="871">
                  <c:v>437.30399999999997</c:v>
                </c:pt>
                <c:pt idx="872">
                  <c:v>437.30900000000003</c:v>
                </c:pt>
                <c:pt idx="873">
                  <c:v>437.31299999999999</c:v>
                </c:pt>
                <c:pt idx="874">
                  <c:v>437.31799999999998</c:v>
                </c:pt>
                <c:pt idx="875">
                  <c:v>437.32299999999998</c:v>
                </c:pt>
                <c:pt idx="876">
                  <c:v>437.32799999999997</c:v>
                </c:pt>
                <c:pt idx="877">
                  <c:v>437.33300000000003</c:v>
                </c:pt>
                <c:pt idx="878">
                  <c:v>437.33800000000002</c:v>
                </c:pt>
                <c:pt idx="879">
                  <c:v>437.34300000000002</c:v>
                </c:pt>
                <c:pt idx="880">
                  <c:v>437.34699999999998</c:v>
                </c:pt>
                <c:pt idx="881">
                  <c:v>437.35199999999998</c:v>
                </c:pt>
                <c:pt idx="882">
                  <c:v>437.35700000000003</c:v>
                </c:pt>
                <c:pt idx="883">
                  <c:v>437.36200000000002</c:v>
                </c:pt>
                <c:pt idx="884">
                  <c:v>437.36700000000002</c:v>
                </c:pt>
                <c:pt idx="885">
                  <c:v>437.37200000000001</c:v>
                </c:pt>
                <c:pt idx="886">
                  <c:v>437.37700000000001</c:v>
                </c:pt>
                <c:pt idx="887">
                  <c:v>437.38200000000001</c:v>
                </c:pt>
                <c:pt idx="888">
                  <c:v>437.387</c:v>
                </c:pt>
                <c:pt idx="889">
                  <c:v>437.392</c:v>
                </c:pt>
                <c:pt idx="890">
                  <c:v>437.39600000000002</c:v>
                </c:pt>
                <c:pt idx="891">
                  <c:v>437.40100000000001</c:v>
                </c:pt>
                <c:pt idx="892">
                  <c:v>437.40600000000001</c:v>
                </c:pt>
                <c:pt idx="893">
                  <c:v>437.411</c:v>
                </c:pt>
                <c:pt idx="894">
                  <c:v>437.416</c:v>
                </c:pt>
                <c:pt idx="895">
                  <c:v>437.42099999999999</c:v>
                </c:pt>
                <c:pt idx="896">
                  <c:v>437.42599999999999</c:v>
                </c:pt>
                <c:pt idx="897">
                  <c:v>437.43099999999998</c:v>
                </c:pt>
                <c:pt idx="898">
                  <c:v>437.43599999999998</c:v>
                </c:pt>
                <c:pt idx="899">
                  <c:v>437.44099999999997</c:v>
                </c:pt>
                <c:pt idx="900">
                  <c:v>437.44600000000003</c:v>
                </c:pt>
                <c:pt idx="901">
                  <c:v>437.45100000000002</c:v>
                </c:pt>
                <c:pt idx="902">
                  <c:v>437.45600000000002</c:v>
                </c:pt>
                <c:pt idx="903">
                  <c:v>437.46100000000001</c:v>
                </c:pt>
                <c:pt idx="904">
                  <c:v>437.46600000000001</c:v>
                </c:pt>
                <c:pt idx="905">
                  <c:v>437.471</c:v>
                </c:pt>
                <c:pt idx="906">
                  <c:v>437.476</c:v>
                </c:pt>
                <c:pt idx="907">
                  <c:v>437.48200000000003</c:v>
                </c:pt>
                <c:pt idx="908">
                  <c:v>437.48700000000002</c:v>
                </c:pt>
                <c:pt idx="909">
                  <c:v>437.49200000000002</c:v>
                </c:pt>
                <c:pt idx="910">
                  <c:v>437.49700000000001</c:v>
                </c:pt>
                <c:pt idx="911">
                  <c:v>437.50200000000001</c:v>
                </c:pt>
                <c:pt idx="912">
                  <c:v>437.50700000000001</c:v>
                </c:pt>
                <c:pt idx="913">
                  <c:v>437.512</c:v>
                </c:pt>
                <c:pt idx="914">
                  <c:v>437.51799999999997</c:v>
                </c:pt>
                <c:pt idx="915">
                  <c:v>437.52300000000002</c:v>
                </c:pt>
                <c:pt idx="916">
                  <c:v>437.52800000000002</c:v>
                </c:pt>
                <c:pt idx="917">
                  <c:v>437.53300000000002</c:v>
                </c:pt>
                <c:pt idx="918">
                  <c:v>437.53800000000001</c:v>
                </c:pt>
                <c:pt idx="919">
                  <c:v>437.54399999999998</c:v>
                </c:pt>
                <c:pt idx="920">
                  <c:v>437.54899999999998</c:v>
                </c:pt>
                <c:pt idx="921">
                  <c:v>437.55399999999997</c:v>
                </c:pt>
                <c:pt idx="922">
                  <c:v>437.56</c:v>
                </c:pt>
                <c:pt idx="923">
                  <c:v>437.565</c:v>
                </c:pt>
                <c:pt idx="924">
                  <c:v>437.57</c:v>
                </c:pt>
                <c:pt idx="925">
                  <c:v>437.57600000000002</c:v>
                </c:pt>
                <c:pt idx="926">
                  <c:v>437.58100000000002</c:v>
                </c:pt>
                <c:pt idx="927">
                  <c:v>437.58600000000001</c:v>
                </c:pt>
                <c:pt idx="928">
                  <c:v>437.59199999999998</c:v>
                </c:pt>
                <c:pt idx="929">
                  <c:v>437.59699999999998</c:v>
                </c:pt>
                <c:pt idx="930">
                  <c:v>437.60300000000001</c:v>
                </c:pt>
                <c:pt idx="931">
                  <c:v>437.608</c:v>
                </c:pt>
                <c:pt idx="932">
                  <c:v>437.61399999999998</c:v>
                </c:pt>
                <c:pt idx="933">
                  <c:v>437.61900000000003</c:v>
                </c:pt>
                <c:pt idx="934">
                  <c:v>437.625</c:v>
                </c:pt>
                <c:pt idx="935">
                  <c:v>437.63</c:v>
                </c:pt>
                <c:pt idx="936">
                  <c:v>437.63600000000002</c:v>
                </c:pt>
                <c:pt idx="937">
                  <c:v>437.642</c:v>
                </c:pt>
                <c:pt idx="938">
                  <c:v>437.64699999999999</c:v>
                </c:pt>
                <c:pt idx="939">
                  <c:v>437.65300000000002</c:v>
                </c:pt>
                <c:pt idx="940">
                  <c:v>437.65899999999999</c:v>
                </c:pt>
                <c:pt idx="941">
                  <c:v>437.66399999999999</c:v>
                </c:pt>
                <c:pt idx="942">
                  <c:v>437.67</c:v>
                </c:pt>
                <c:pt idx="943">
                  <c:v>437.67599999999999</c:v>
                </c:pt>
                <c:pt idx="944">
                  <c:v>437.68200000000002</c:v>
                </c:pt>
                <c:pt idx="945">
                  <c:v>437.68700000000001</c:v>
                </c:pt>
                <c:pt idx="946">
                  <c:v>437.69299999999998</c:v>
                </c:pt>
                <c:pt idx="947">
                  <c:v>437.69900000000001</c:v>
                </c:pt>
                <c:pt idx="948">
                  <c:v>437.70499999999998</c:v>
                </c:pt>
                <c:pt idx="949">
                  <c:v>437.71100000000001</c:v>
                </c:pt>
                <c:pt idx="950">
                  <c:v>437.71699999999998</c:v>
                </c:pt>
                <c:pt idx="951">
                  <c:v>437.72300000000001</c:v>
                </c:pt>
                <c:pt idx="952">
                  <c:v>437.72899999999998</c:v>
                </c:pt>
                <c:pt idx="953">
                  <c:v>437.73500000000001</c:v>
                </c:pt>
                <c:pt idx="954">
                  <c:v>437.74200000000002</c:v>
                </c:pt>
                <c:pt idx="955">
                  <c:v>437.74799999999999</c:v>
                </c:pt>
                <c:pt idx="956">
                  <c:v>437.75400000000002</c:v>
                </c:pt>
                <c:pt idx="957">
                  <c:v>437.76</c:v>
                </c:pt>
                <c:pt idx="958">
                  <c:v>437.767</c:v>
                </c:pt>
                <c:pt idx="959">
                  <c:v>437.77300000000002</c:v>
                </c:pt>
                <c:pt idx="960">
                  <c:v>437.779</c:v>
                </c:pt>
                <c:pt idx="961">
                  <c:v>437.786</c:v>
                </c:pt>
                <c:pt idx="962">
                  <c:v>437.79199999999997</c:v>
                </c:pt>
                <c:pt idx="963">
                  <c:v>437.79899999999998</c:v>
                </c:pt>
                <c:pt idx="964">
                  <c:v>437.80500000000001</c:v>
                </c:pt>
                <c:pt idx="965">
                  <c:v>437.81200000000001</c:v>
                </c:pt>
                <c:pt idx="966">
                  <c:v>437.81900000000002</c:v>
                </c:pt>
                <c:pt idx="967">
                  <c:v>437.82499999999999</c:v>
                </c:pt>
                <c:pt idx="968">
                  <c:v>437.83199999999999</c:v>
                </c:pt>
                <c:pt idx="969">
                  <c:v>437.839</c:v>
                </c:pt>
                <c:pt idx="970">
                  <c:v>437.846</c:v>
                </c:pt>
                <c:pt idx="971">
                  <c:v>437.85300000000001</c:v>
                </c:pt>
                <c:pt idx="972">
                  <c:v>437.86</c:v>
                </c:pt>
                <c:pt idx="973">
                  <c:v>437.86700000000002</c:v>
                </c:pt>
                <c:pt idx="974">
                  <c:v>437.87400000000002</c:v>
                </c:pt>
                <c:pt idx="975">
                  <c:v>437.88099999999997</c:v>
                </c:pt>
                <c:pt idx="976">
                  <c:v>437.88799999999998</c:v>
                </c:pt>
                <c:pt idx="977">
                  <c:v>437.89600000000002</c:v>
                </c:pt>
                <c:pt idx="978">
                  <c:v>437.90300000000002</c:v>
                </c:pt>
                <c:pt idx="979">
                  <c:v>437.911</c:v>
                </c:pt>
                <c:pt idx="980">
                  <c:v>437.91800000000001</c:v>
                </c:pt>
                <c:pt idx="981">
                  <c:v>437.92599999999999</c:v>
                </c:pt>
                <c:pt idx="982">
                  <c:v>437.93299999999999</c:v>
                </c:pt>
                <c:pt idx="983">
                  <c:v>437.94099999999997</c:v>
                </c:pt>
                <c:pt idx="984">
                  <c:v>437.94900000000001</c:v>
                </c:pt>
                <c:pt idx="985">
                  <c:v>437.95699999999999</c:v>
                </c:pt>
                <c:pt idx="986">
                  <c:v>437.96499999999997</c:v>
                </c:pt>
                <c:pt idx="987">
                  <c:v>437.97300000000001</c:v>
                </c:pt>
                <c:pt idx="988">
                  <c:v>437.98099999999999</c:v>
                </c:pt>
                <c:pt idx="989">
                  <c:v>437.99</c:v>
                </c:pt>
                <c:pt idx="990">
                  <c:v>437.99799999999999</c:v>
                </c:pt>
                <c:pt idx="991">
                  <c:v>438.00599999999997</c:v>
                </c:pt>
                <c:pt idx="992">
                  <c:v>438.01499999999999</c:v>
                </c:pt>
                <c:pt idx="993">
                  <c:v>438.024</c:v>
                </c:pt>
                <c:pt idx="994">
                  <c:v>438.03199999999998</c:v>
                </c:pt>
                <c:pt idx="995">
                  <c:v>438.041</c:v>
                </c:pt>
                <c:pt idx="996">
                  <c:v>438.05</c:v>
                </c:pt>
                <c:pt idx="997">
                  <c:v>438.05900000000003</c:v>
                </c:pt>
                <c:pt idx="998">
                  <c:v>438.06900000000002</c:v>
                </c:pt>
                <c:pt idx="999">
                  <c:v>438.07799999999997</c:v>
                </c:pt>
                <c:pt idx="1000">
                  <c:v>438.08800000000002</c:v>
                </c:pt>
                <c:pt idx="1001">
                  <c:v>438.09699999999998</c:v>
                </c:pt>
                <c:pt idx="1002">
                  <c:v>438.10700000000003</c:v>
                </c:pt>
                <c:pt idx="1003">
                  <c:v>438.11700000000002</c:v>
                </c:pt>
                <c:pt idx="1004">
                  <c:v>438.12700000000001</c:v>
                </c:pt>
                <c:pt idx="1005">
                  <c:v>438.137</c:v>
                </c:pt>
                <c:pt idx="1006">
                  <c:v>438.14800000000002</c:v>
                </c:pt>
                <c:pt idx="1007">
                  <c:v>438.15800000000002</c:v>
                </c:pt>
                <c:pt idx="1008">
                  <c:v>438.16899999999998</c:v>
                </c:pt>
                <c:pt idx="1009">
                  <c:v>438.18</c:v>
                </c:pt>
                <c:pt idx="1010">
                  <c:v>438.19099999999997</c:v>
                </c:pt>
                <c:pt idx="1011">
                  <c:v>438.202</c:v>
                </c:pt>
                <c:pt idx="1012">
                  <c:v>438.214</c:v>
                </c:pt>
                <c:pt idx="1013">
                  <c:v>438.22500000000002</c:v>
                </c:pt>
                <c:pt idx="1014">
                  <c:v>438.23700000000002</c:v>
                </c:pt>
                <c:pt idx="1015">
                  <c:v>438.24900000000002</c:v>
                </c:pt>
                <c:pt idx="1016">
                  <c:v>438.262</c:v>
                </c:pt>
                <c:pt idx="1017">
                  <c:v>438.274</c:v>
                </c:pt>
                <c:pt idx="1018">
                  <c:v>438.28699999999998</c:v>
                </c:pt>
                <c:pt idx="1019">
                  <c:v>438.3</c:v>
                </c:pt>
                <c:pt idx="1020">
                  <c:v>438.31400000000002</c:v>
                </c:pt>
                <c:pt idx="1021">
                  <c:v>438.327</c:v>
                </c:pt>
                <c:pt idx="1022">
                  <c:v>438.34100000000001</c:v>
                </c:pt>
                <c:pt idx="1023">
                  <c:v>438.35500000000002</c:v>
                </c:pt>
                <c:pt idx="1024">
                  <c:v>438.37</c:v>
                </c:pt>
                <c:pt idx="1025">
                  <c:v>438.38499999999999</c:v>
                </c:pt>
                <c:pt idx="1026">
                  <c:v>438.4</c:v>
                </c:pt>
                <c:pt idx="1027">
                  <c:v>438.41500000000002</c:v>
                </c:pt>
                <c:pt idx="1028">
                  <c:v>438.43099999999998</c:v>
                </c:pt>
                <c:pt idx="1029">
                  <c:v>438.447</c:v>
                </c:pt>
                <c:pt idx="1030">
                  <c:v>438.464</c:v>
                </c:pt>
                <c:pt idx="1031">
                  <c:v>438.48099999999999</c:v>
                </c:pt>
                <c:pt idx="1032">
                  <c:v>438.49900000000002</c:v>
                </c:pt>
                <c:pt idx="1033">
                  <c:v>438.517</c:v>
                </c:pt>
                <c:pt idx="1034">
                  <c:v>438.53500000000003</c:v>
                </c:pt>
                <c:pt idx="1035">
                  <c:v>438.55399999999997</c:v>
                </c:pt>
                <c:pt idx="1036">
                  <c:v>438.57400000000001</c:v>
                </c:pt>
                <c:pt idx="1037">
                  <c:v>438.59399999999999</c:v>
                </c:pt>
                <c:pt idx="1038">
                  <c:v>438.61399999999998</c:v>
                </c:pt>
                <c:pt idx="1039">
                  <c:v>438.63499999999999</c:v>
                </c:pt>
                <c:pt idx="1040">
                  <c:v>438.65699999999998</c:v>
                </c:pt>
                <c:pt idx="1041">
                  <c:v>438.68</c:v>
                </c:pt>
                <c:pt idx="1042">
                  <c:v>438.70299999999997</c:v>
                </c:pt>
                <c:pt idx="1043">
                  <c:v>438.72699999999998</c:v>
                </c:pt>
                <c:pt idx="1044">
                  <c:v>438.75200000000001</c:v>
                </c:pt>
                <c:pt idx="1045">
                  <c:v>438.77699999999999</c:v>
                </c:pt>
                <c:pt idx="1046">
                  <c:v>438.80399999999997</c:v>
                </c:pt>
                <c:pt idx="1047">
                  <c:v>438.83100000000002</c:v>
                </c:pt>
                <c:pt idx="1048">
                  <c:v>438.86</c:v>
                </c:pt>
                <c:pt idx="1049">
                  <c:v>438.88900000000001</c:v>
                </c:pt>
                <c:pt idx="1050">
                  <c:v>438.92</c:v>
                </c:pt>
                <c:pt idx="1051">
                  <c:v>438.95100000000002</c:v>
                </c:pt>
                <c:pt idx="1052">
                  <c:v>438.98399999999998</c:v>
                </c:pt>
                <c:pt idx="1053">
                  <c:v>439.01799999999997</c:v>
                </c:pt>
                <c:pt idx="1054">
                  <c:v>439.05399999999997</c:v>
                </c:pt>
                <c:pt idx="1055">
                  <c:v>439.09100000000001</c:v>
                </c:pt>
                <c:pt idx="1056">
                  <c:v>439.13</c:v>
                </c:pt>
                <c:pt idx="1057">
                  <c:v>439.17099999999999</c:v>
                </c:pt>
                <c:pt idx="1058">
                  <c:v>439.21300000000002</c:v>
                </c:pt>
                <c:pt idx="1059">
                  <c:v>439.25700000000001</c:v>
                </c:pt>
                <c:pt idx="1060">
                  <c:v>439.303</c:v>
                </c:pt>
                <c:pt idx="1061">
                  <c:v>439.35199999999998</c:v>
                </c:pt>
                <c:pt idx="1062">
                  <c:v>439.40300000000002</c:v>
                </c:pt>
                <c:pt idx="1063">
                  <c:v>439.45699999999999</c:v>
                </c:pt>
                <c:pt idx="1064">
                  <c:v>439.51299999999998</c:v>
                </c:pt>
                <c:pt idx="1065">
                  <c:v>439.57299999999998</c:v>
                </c:pt>
                <c:pt idx="1066">
                  <c:v>439.63600000000002</c:v>
                </c:pt>
                <c:pt idx="1067">
                  <c:v>439.702</c:v>
                </c:pt>
                <c:pt idx="1068">
                  <c:v>439.77300000000002</c:v>
                </c:pt>
                <c:pt idx="1069">
                  <c:v>439.84699999999998</c:v>
                </c:pt>
                <c:pt idx="1070">
                  <c:v>439.92700000000002</c:v>
                </c:pt>
                <c:pt idx="1071">
                  <c:v>439.92700000000002</c:v>
                </c:pt>
                <c:pt idx="1072">
                  <c:v>439.92700000000002</c:v>
                </c:pt>
                <c:pt idx="1073">
                  <c:v>439.92700000000002</c:v>
                </c:pt>
                <c:pt idx="1074">
                  <c:v>439.92700000000002</c:v>
                </c:pt>
                <c:pt idx="1075">
                  <c:v>439.92700000000002</c:v>
                </c:pt>
                <c:pt idx="1076">
                  <c:v>439.92700000000002</c:v>
                </c:pt>
                <c:pt idx="1077">
                  <c:v>439.92700000000002</c:v>
                </c:pt>
                <c:pt idx="1078">
                  <c:v>439.92700000000002</c:v>
                </c:pt>
                <c:pt idx="1079">
                  <c:v>439.92700000000002</c:v>
                </c:pt>
                <c:pt idx="1080">
                  <c:v>439.92700000000002</c:v>
                </c:pt>
                <c:pt idx="1081">
                  <c:v>439.92700000000002</c:v>
                </c:pt>
                <c:pt idx="1082">
                  <c:v>439.92700000000002</c:v>
                </c:pt>
                <c:pt idx="1083">
                  <c:v>439.92700000000002</c:v>
                </c:pt>
                <c:pt idx="1084">
                  <c:v>439.92700000000002</c:v>
                </c:pt>
                <c:pt idx="1085">
                  <c:v>439.92700000000002</c:v>
                </c:pt>
                <c:pt idx="1086">
                  <c:v>439.92700000000002</c:v>
                </c:pt>
                <c:pt idx="1087">
                  <c:v>439.92700000000002</c:v>
                </c:pt>
                <c:pt idx="1088">
                  <c:v>439.92700000000002</c:v>
                </c:pt>
                <c:pt idx="1089">
                  <c:v>439.92700000000002</c:v>
                </c:pt>
                <c:pt idx="1090">
                  <c:v>439.92700000000002</c:v>
                </c:pt>
                <c:pt idx="1091">
                  <c:v>439.92700000000002</c:v>
                </c:pt>
                <c:pt idx="1092">
                  <c:v>439.92700000000002</c:v>
                </c:pt>
                <c:pt idx="1093">
                  <c:v>439.92700000000002</c:v>
                </c:pt>
                <c:pt idx="1094">
                  <c:v>439.92700000000002</c:v>
                </c:pt>
                <c:pt idx="1095">
                  <c:v>439.92700000000002</c:v>
                </c:pt>
                <c:pt idx="1096">
                  <c:v>439.92700000000002</c:v>
                </c:pt>
                <c:pt idx="1097">
                  <c:v>439.92700000000002</c:v>
                </c:pt>
                <c:pt idx="1098">
                  <c:v>439.92700000000002</c:v>
                </c:pt>
                <c:pt idx="1099">
                  <c:v>439.92700000000002</c:v>
                </c:pt>
                <c:pt idx="1100">
                  <c:v>439.92700000000002</c:v>
                </c:pt>
                <c:pt idx="1101">
                  <c:v>439.92700000000002</c:v>
                </c:pt>
                <c:pt idx="1102">
                  <c:v>439.92700000000002</c:v>
                </c:pt>
                <c:pt idx="1103">
                  <c:v>439.92700000000002</c:v>
                </c:pt>
                <c:pt idx="1104">
                  <c:v>439.92700000000002</c:v>
                </c:pt>
                <c:pt idx="1105">
                  <c:v>439.92700000000002</c:v>
                </c:pt>
                <c:pt idx="1106">
                  <c:v>439.92700000000002</c:v>
                </c:pt>
                <c:pt idx="1107">
                  <c:v>439.92700000000002</c:v>
                </c:pt>
                <c:pt idx="1108">
                  <c:v>439.92700000000002</c:v>
                </c:pt>
                <c:pt idx="1109">
                  <c:v>439.92700000000002</c:v>
                </c:pt>
                <c:pt idx="1110">
                  <c:v>439.92700000000002</c:v>
                </c:pt>
                <c:pt idx="1111">
                  <c:v>439.92700000000002</c:v>
                </c:pt>
                <c:pt idx="1112">
                  <c:v>439.92700000000002</c:v>
                </c:pt>
                <c:pt idx="1113">
                  <c:v>439.92700000000002</c:v>
                </c:pt>
                <c:pt idx="1114">
                  <c:v>439.92700000000002</c:v>
                </c:pt>
                <c:pt idx="1115">
                  <c:v>439.92700000000002</c:v>
                </c:pt>
                <c:pt idx="1116">
                  <c:v>439.92700000000002</c:v>
                </c:pt>
                <c:pt idx="1117">
                  <c:v>439.92700000000002</c:v>
                </c:pt>
                <c:pt idx="1118">
                  <c:v>439.92700000000002</c:v>
                </c:pt>
                <c:pt idx="1119">
                  <c:v>439.92700000000002</c:v>
                </c:pt>
                <c:pt idx="1120">
                  <c:v>439.92700000000002</c:v>
                </c:pt>
                <c:pt idx="1121">
                  <c:v>439.92700000000002</c:v>
                </c:pt>
                <c:pt idx="1122">
                  <c:v>439.92700000000002</c:v>
                </c:pt>
                <c:pt idx="1123">
                  <c:v>439.92700000000002</c:v>
                </c:pt>
                <c:pt idx="1124">
                  <c:v>439.92700000000002</c:v>
                </c:pt>
                <c:pt idx="1125">
                  <c:v>439.92700000000002</c:v>
                </c:pt>
                <c:pt idx="1126">
                  <c:v>439.92700000000002</c:v>
                </c:pt>
                <c:pt idx="1127">
                  <c:v>439.92700000000002</c:v>
                </c:pt>
                <c:pt idx="1128">
                  <c:v>439.92700000000002</c:v>
                </c:pt>
                <c:pt idx="1129">
                  <c:v>439.92700000000002</c:v>
                </c:pt>
                <c:pt idx="1130">
                  <c:v>439.92700000000002</c:v>
                </c:pt>
                <c:pt idx="1131">
                  <c:v>439.92700000000002</c:v>
                </c:pt>
                <c:pt idx="1132">
                  <c:v>439.92700000000002</c:v>
                </c:pt>
                <c:pt idx="1133">
                  <c:v>439.92700000000002</c:v>
                </c:pt>
                <c:pt idx="1134">
                  <c:v>439.92700000000002</c:v>
                </c:pt>
                <c:pt idx="1135">
                  <c:v>439.92700000000002</c:v>
                </c:pt>
                <c:pt idx="1136">
                  <c:v>439.92700000000002</c:v>
                </c:pt>
                <c:pt idx="1137">
                  <c:v>439.92700000000002</c:v>
                </c:pt>
              </c:numCache>
            </c:numRef>
          </c:yVal>
          <c:smooth val="1"/>
          <c:extLst>
            <c:ext xmlns:c16="http://schemas.microsoft.com/office/drawing/2014/chart" uri="{C3380CC4-5D6E-409C-BE32-E72D297353CC}">
              <c16:uniqueId val="{00000001-B7D5-457D-AE32-81B54FD84C83}"/>
            </c:ext>
          </c:extLst>
        </c:ser>
        <c:dLbls>
          <c:showLegendKey val="0"/>
          <c:showVal val="0"/>
          <c:showCatName val="0"/>
          <c:showSerName val="0"/>
          <c:showPercent val="0"/>
          <c:showBubbleSize val="0"/>
        </c:dLbls>
        <c:axId val="404839672"/>
        <c:axId val="404840064"/>
      </c:scatterChart>
      <c:valAx>
        <c:axId val="404839672"/>
        <c:scaling>
          <c:orientation val="minMax"/>
          <c:max val="1"/>
          <c:min val="0"/>
        </c:scaling>
        <c:delete val="0"/>
        <c:axPos val="b"/>
        <c:title>
          <c:tx>
            <c:rich>
              <a:bodyPr rot="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r>
                  <a:rPr lang="en-GB"/>
                  <a:t>% Volume recovered</a:t>
                </a:r>
              </a:p>
            </c:rich>
          </c:tx>
          <c:layout>
            <c:manualLayout>
              <c:xMode val="edge"/>
              <c:yMode val="edge"/>
              <c:x val="0.60535370262334331"/>
              <c:y val="0.9350826901874310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ambria" panose="02040503050406030204" pitchFamily="18" charset="0"/>
                <a:ea typeface="+mn-ea"/>
                <a:cs typeface="+mn-cs"/>
              </a:defRPr>
            </a:pPr>
            <a:endParaRPr lang="en-US"/>
          </a:p>
        </c:txPr>
        <c:crossAx val="404840064"/>
        <c:crosses val="autoZero"/>
        <c:crossBetween val="midCat"/>
        <c:majorUnit val="0.5"/>
      </c:valAx>
      <c:valAx>
        <c:axId val="404840064"/>
        <c:scaling>
          <c:orientation val="minMax"/>
          <c:max val="760"/>
          <c:min val="360"/>
        </c:scaling>
        <c:delete val="0"/>
        <c:axPos val="l"/>
        <c:title>
          <c:tx>
            <c:rich>
              <a:bodyPr rot="-540000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r>
                  <a:rPr lang="en-GB" sz="1000" b="0" i="1" baseline="0">
                    <a:effectLst/>
                  </a:rPr>
                  <a:t>T</a:t>
                </a:r>
                <a:r>
                  <a:rPr lang="en-GB" sz="1000" b="0" i="1" baseline="-25000">
                    <a:effectLst/>
                  </a:rPr>
                  <a:t>s </a:t>
                </a:r>
                <a:r>
                  <a:rPr lang="en-GB" sz="1000" b="0" i="0" baseline="0">
                    <a:effectLst/>
                  </a:rPr>
                  <a:t>(K)</a:t>
                </a:r>
                <a:endParaRPr lang="en-GB" sz="1000">
                  <a:effectLst/>
                </a:endParaRPr>
              </a:p>
            </c:rich>
          </c:tx>
          <c:layout>
            <c:manualLayout>
              <c:xMode val="edge"/>
              <c:yMode val="edge"/>
              <c:x val="3.1454995875170454E-3"/>
              <c:y val="0.40900329024472826"/>
            </c:manualLayout>
          </c:layout>
          <c:overlay val="0"/>
          <c:spPr>
            <a:solidFill>
              <a:schemeClr val="bg1"/>
            </a:solidFill>
            <a:ln>
              <a:noFill/>
            </a:ln>
            <a:effectLst/>
          </c:spPr>
          <c:txPr>
            <a:bodyPr rot="-5400000" spcFirstLastPara="1" vertOverflow="ellipsis" vert="horz" wrap="square" anchor="ctr" anchorCtr="1"/>
            <a:lstStyle/>
            <a:p>
              <a:pPr>
                <a:defRPr sz="1000" b="0" i="0" u="none" strike="noStrike" kern="1200" baseline="0">
                  <a:solidFill>
                    <a:schemeClr val="tx1"/>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ambria" panose="02040503050406030204" pitchFamily="18" charset="0"/>
                <a:ea typeface="+mn-ea"/>
                <a:cs typeface="+mn-cs"/>
              </a:defRPr>
            </a:pPr>
            <a:endParaRPr lang="en-US"/>
          </a:p>
        </c:txPr>
        <c:crossAx val="404839672"/>
        <c:crosses val="autoZero"/>
        <c:crossBetween val="midCat"/>
        <c:majorUnit val="100"/>
      </c:valAx>
      <c:spPr>
        <a:noFill/>
        <a:ln>
          <a:solidFill>
            <a:schemeClr val="tx1"/>
          </a:solidFill>
        </a:ln>
        <a:effectLst/>
      </c:spPr>
    </c:plotArea>
    <c:legend>
      <c:legendPos val="r"/>
      <c:layout>
        <c:manualLayout>
          <c:xMode val="edge"/>
          <c:yMode val="edge"/>
          <c:x val="0.35436956912487771"/>
          <c:y val="6.2956011424702016E-2"/>
          <c:w val="0.25758286196738067"/>
          <c:h val="0.1241017805519624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Cambria" panose="02040503050406030204" pitchFamily="18" charset="0"/>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chemeClr val="tx1"/>
          </a:solidFill>
          <a:latin typeface="Cambria" panose="02040503050406030204" pitchFamily="18"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4216518419712154E-2"/>
          <c:y val="3.0713631333971935E-2"/>
          <c:w val="0.83467320841682635"/>
          <c:h val="0.89552023196659403"/>
        </c:manualLayout>
      </c:layout>
      <c:scatterChart>
        <c:scatterStyle val="smoothMarker"/>
        <c:varyColors val="0"/>
        <c:ser>
          <c:idx val="0"/>
          <c:order val="0"/>
          <c:tx>
            <c:strRef>
              <c:f>Sheet1!$B$5</c:f>
              <c:strCache>
                <c:ptCount val="1"/>
                <c:pt idx="0">
                  <c:v>E85-5, UNIFAC</c:v>
                </c:pt>
              </c:strCache>
            </c:strRef>
          </c:tx>
          <c:spPr>
            <a:ln w="19050" cap="rnd">
              <a:solidFill>
                <a:schemeClr val="tx1"/>
              </a:solidFill>
              <a:prstDash val="sysDot"/>
              <a:round/>
            </a:ln>
            <a:effectLst/>
          </c:spPr>
          <c:marker>
            <c:symbol val="none"/>
          </c:marker>
          <c:xVal>
            <c:numRef>
              <c:f>Sheet1!$B$8:$B$2130</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Sheet1!$C$8:$C$2130</c:f>
              <c:numCache>
                <c:formatCode>0.00E+00</c:formatCode>
                <c:ptCount val="2123"/>
                <c:pt idx="0">
                  <c:v>360</c:v>
                </c:pt>
                <c:pt idx="1">
                  <c:v>367.85</c:v>
                </c:pt>
                <c:pt idx="2">
                  <c:v>371.09699999999998</c:v>
                </c:pt>
                <c:pt idx="3">
                  <c:v>373.596</c:v>
                </c:pt>
                <c:pt idx="4">
                  <c:v>375.75200000000001</c:v>
                </c:pt>
                <c:pt idx="5">
                  <c:v>377.66199999999998</c:v>
                </c:pt>
                <c:pt idx="6">
                  <c:v>379.40100000000001</c:v>
                </c:pt>
                <c:pt idx="7">
                  <c:v>381.01</c:v>
                </c:pt>
                <c:pt idx="8">
                  <c:v>382.517</c:v>
                </c:pt>
                <c:pt idx="9">
                  <c:v>383.94</c:v>
                </c:pt>
                <c:pt idx="10">
                  <c:v>385.29199999999997</c:v>
                </c:pt>
                <c:pt idx="11">
                  <c:v>386.58499999999998</c:v>
                </c:pt>
                <c:pt idx="12">
                  <c:v>387.82600000000002</c:v>
                </c:pt>
                <c:pt idx="13">
                  <c:v>389.02100000000002</c:v>
                </c:pt>
                <c:pt idx="14">
                  <c:v>390.17500000000001</c:v>
                </c:pt>
                <c:pt idx="15">
                  <c:v>391.29399999999998</c:v>
                </c:pt>
                <c:pt idx="16">
                  <c:v>392.37900000000002</c:v>
                </c:pt>
                <c:pt idx="17">
                  <c:v>393.435</c:v>
                </c:pt>
                <c:pt idx="18">
                  <c:v>394.464</c:v>
                </c:pt>
                <c:pt idx="19">
                  <c:v>395.46800000000002</c:v>
                </c:pt>
                <c:pt idx="20">
                  <c:v>396.44900000000001</c:v>
                </c:pt>
                <c:pt idx="21">
                  <c:v>397.40800000000002</c:v>
                </c:pt>
                <c:pt idx="22">
                  <c:v>398.34699999999998</c:v>
                </c:pt>
                <c:pt idx="23">
                  <c:v>399.26799999999997</c:v>
                </c:pt>
                <c:pt idx="24">
                  <c:v>400.17099999999999</c:v>
                </c:pt>
                <c:pt idx="25">
                  <c:v>401.05799999999999</c:v>
                </c:pt>
                <c:pt idx="26">
                  <c:v>401.92899999999997</c:v>
                </c:pt>
                <c:pt idx="27">
                  <c:v>402.78500000000003</c:v>
                </c:pt>
                <c:pt idx="28">
                  <c:v>403.62700000000001</c:v>
                </c:pt>
                <c:pt idx="29">
                  <c:v>404.45699999999999</c:v>
                </c:pt>
                <c:pt idx="30">
                  <c:v>405.274</c:v>
                </c:pt>
                <c:pt idx="31">
                  <c:v>406.07799999999997</c:v>
                </c:pt>
                <c:pt idx="32">
                  <c:v>406.87200000000001</c:v>
                </c:pt>
                <c:pt idx="33">
                  <c:v>407.654</c:v>
                </c:pt>
                <c:pt idx="34">
                  <c:v>408.42599999999999</c:v>
                </c:pt>
                <c:pt idx="35">
                  <c:v>409.18900000000002</c:v>
                </c:pt>
                <c:pt idx="36">
                  <c:v>409.94099999999997</c:v>
                </c:pt>
                <c:pt idx="37">
                  <c:v>410.68400000000003</c:v>
                </c:pt>
                <c:pt idx="38">
                  <c:v>411.41899999999998</c:v>
                </c:pt>
                <c:pt idx="39">
                  <c:v>412.14499999999998</c:v>
                </c:pt>
                <c:pt idx="40">
                  <c:v>412.863</c:v>
                </c:pt>
                <c:pt idx="41">
                  <c:v>413.572</c:v>
                </c:pt>
                <c:pt idx="42">
                  <c:v>414.27499999999998</c:v>
                </c:pt>
                <c:pt idx="43">
                  <c:v>414.96899999999999</c:v>
                </c:pt>
                <c:pt idx="44">
                  <c:v>415.65699999999998</c:v>
                </c:pt>
                <c:pt idx="45">
                  <c:v>416.33699999999999</c:v>
                </c:pt>
                <c:pt idx="46">
                  <c:v>417.01100000000002</c:v>
                </c:pt>
                <c:pt idx="47">
                  <c:v>417.67899999999997</c:v>
                </c:pt>
                <c:pt idx="48">
                  <c:v>418.34</c:v>
                </c:pt>
                <c:pt idx="49">
                  <c:v>418.995</c:v>
                </c:pt>
                <c:pt idx="50">
                  <c:v>419.64400000000001</c:v>
                </c:pt>
                <c:pt idx="51">
                  <c:v>420.28699999999998</c:v>
                </c:pt>
                <c:pt idx="52">
                  <c:v>420.92399999999998</c:v>
                </c:pt>
                <c:pt idx="53">
                  <c:v>421.55599999999998</c:v>
                </c:pt>
                <c:pt idx="54">
                  <c:v>422.18299999999999</c:v>
                </c:pt>
                <c:pt idx="55">
                  <c:v>422.80399999999997</c:v>
                </c:pt>
                <c:pt idx="56">
                  <c:v>423.42099999999999</c:v>
                </c:pt>
                <c:pt idx="57">
                  <c:v>424.03199999999998</c:v>
                </c:pt>
                <c:pt idx="58">
                  <c:v>424.63799999999998</c:v>
                </c:pt>
                <c:pt idx="59">
                  <c:v>425.24</c:v>
                </c:pt>
                <c:pt idx="60">
                  <c:v>425.83800000000002</c:v>
                </c:pt>
                <c:pt idx="61">
                  <c:v>426.43</c:v>
                </c:pt>
                <c:pt idx="62">
                  <c:v>427.01900000000001</c:v>
                </c:pt>
                <c:pt idx="63">
                  <c:v>427.60199999999998</c:v>
                </c:pt>
                <c:pt idx="64">
                  <c:v>428.18200000000002</c:v>
                </c:pt>
                <c:pt idx="65">
                  <c:v>428.75799999999998</c:v>
                </c:pt>
                <c:pt idx="66">
                  <c:v>429.32900000000001</c:v>
                </c:pt>
                <c:pt idx="67">
                  <c:v>429.89699999999999</c:v>
                </c:pt>
                <c:pt idx="68">
                  <c:v>430.46100000000001</c:v>
                </c:pt>
                <c:pt idx="69">
                  <c:v>431.02100000000002</c:v>
                </c:pt>
                <c:pt idx="70">
                  <c:v>431.577</c:v>
                </c:pt>
                <c:pt idx="71">
                  <c:v>432.12900000000002</c:v>
                </c:pt>
                <c:pt idx="72">
                  <c:v>432.678</c:v>
                </c:pt>
                <c:pt idx="73">
                  <c:v>433.22399999999999</c:v>
                </c:pt>
                <c:pt idx="74">
                  <c:v>433.76600000000002</c:v>
                </c:pt>
                <c:pt idx="75">
                  <c:v>434.30399999999997</c:v>
                </c:pt>
                <c:pt idx="76">
                  <c:v>434.84</c:v>
                </c:pt>
                <c:pt idx="77">
                  <c:v>435.37200000000001</c:v>
                </c:pt>
                <c:pt idx="78">
                  <c:v>435.90100000000001</c:v>
                </c:pt>
                <c:pt idx="79">
                  <c:v>436.42599999999999</c:v>
                </c:pt>
                <c:pt idx="80">
                  <c:v>436.94900000000001</c:v>
                </c:pt>
                <c:pt idx="81">
                  <c:v>437.46800000000002</c:v>
                </c:pt>
                <c:pt idx="82">
                  <c:v>437.98500000000001</c:v>
                </c:pt>
                <c:pt idx="83">
                  <c:v>438.49799999999999</c:v>
                </c:pt>
                <c:pt idx="84">
                  <c:v>439.00900000000001</c:v>
                </c:pt>
                <c:pt idx="85">
                  <c:v>439.517</c:v>
                </c:pt>
                <c:pt idx="86">
                  <c:v>440.02199999999999</c:v>
                </c:pt>
                <c:pt idx="87">
                  <c:v>440.524</c:v>
                </c:pt>
                <c:pt idx="88">
                  <c:v>441.02300000000002</c:v>
                </c:pt>
                <c:pt idx="89">
                  <c:v>441.52</c:v>
                </c:pt>
                <c:pt idx="90">
                  <c:v>442.01400000000001</c:v>
                </c:pt>
                <c:pt idx="91">
                  <c:v>442.50599999999997</c:v>
                </c:pt>
                <c:pt idx="92">
                  <c:v>442.995</c:v>
                </c:pt>
                <c:pt idx="93">
                  <c:v>443.48099999999999</c:v>
                </c:pt>
                <c:pt idx="94">
                  <c:v>443.96499999999997</c:v>
                </c:pt>
                <c:pt idx="95">
                  <c:v>444.44600000000003</c:v>
                </c:pt>
                <c:pt idx="96">
                  <c:v>444.92500000000001</c:v>
                </c:pt>
                <c:pt idx="97">
                  <c:v>445.40199999999999</c:v>
                </c:pt>
                <c:pt idx="98">
                  <c:v>445.87599999999998</c:v>
                </c:pt>
                <c:pt idx="99">
                  <c:v>446.34800000000001</c:v>
                </c:pt>
                <c:pt idx="100">
                  <c:v>446.81799999999998</c:v>
                </c:pt>
                <c:pt idx="101">
                  <c:v>447.28500000000003</c:v>
                </c:pt>
                <c:pt idx="102">
                  <c:v>447.75</c:v>
                </c:pt>
                <c:pt idx="103">
                  <c:v>448.21300000000002</c:v>
                </c:pt>
                <c:pt idx="104">
                  <c:v>448.67399999999998</c:v>
                </c:pt>
                <c:pt idx="105">
                  <c:v>449.13299999999998</c:v>
                </c:pt>
                <c:pt idx="106">
                  <c:v>449.589</c:v>
                </c:pt>
                <c:pt idx="107">
                  <c:v>450.04399999999998</c:v>
                </c:pt>
                <c:pt idx="108">
                  <c:v>450.49599999999998</c:v>
                </c:pt>
                <c:pt idx="109">
                  <c:v>450.94600000000003</c:v>
                </c:pt>
                <c:pt idx="110">
                  <c:v>451.39400000000001</c:v>
                </c:pt>
                <c:pt idx="111">
                  <c:v>451.84</c:v>
                </c:pt>
                <c:pt idx="112">
                  <c:v>452.28500000000003</c:v>
                </c:pt>
                <c:pt idx="113">
                  <c:v>452.72699999999998</c:v>
                </c:pt>
                <c:pt idx="114">
                  <c:v>453.16699999999997</c:v>
                </c:pt>
                <c:pt idx="115">
                  <c:v>453.60500000000002</c:v>
                </c:pt>
                <c:pt idx="116">
                  <c:v>454.04199999999997</c:v>
                </c:pt>
                <c:pt idx="117">
                  <c:v>454.47699999999998</c:v>
                </c:pt>
                <c:pt idx="118">
                  <c:v>454.90899999999999</c:v>
                </c:pt>
                <c:pt idx="119">
                  <c:v>455.34</c:v>
                </c:pt>
                <c:pt idx="120">
                  <c:v>455.76900000000001</c:v>
                </c:pt>
                <c:pt idx="121">
                  <c:v>456.197</c:v>
                </c:pt>
                <c:pt idx="122">
                  <c:v>456.62200000000001</c:v>
                </c:pt>
                <c:pt idx="123">
                  <c:v>457.04599999999999</c:v>
                </c:pt>
                <c:pt idx="124">
                  <c:v>457.46800000000002</c:v>
                </c:pt>
                <c:pt idx="125">
                  <c:v>457.88799999999998</c:v>
                </c:pt>
                <c:pt idx="126">
                  <c:v>458.30700000000002</c:v>
                </c:pt>
                <c:pt idx="127">
                  <c:v>458.72399999999999</c:v>
                </c:pt>
                <c:pt idx="128">
                  <c:v>459.13900000000001</c:v>
                </c:pt>
                <c:pt idx="129">
                  <c:v>459.553</c:v>
                </c:pt>
                <c:pt idx="130">
                  <c:v>459.964</c:v>
                </c:pt>
                <c:pt idx="131">
                  <c:v>460.37599999999998</c:v>
                </c:pt>
                <c:pt idx="132">
                  <c:v>460.78300000000002</c:v>
                </c:pt>
                <c:pt idx="133">
                  <c:v>461.19200000000001</c:v>
                </c:pt>
                <c:pt idx="134">
                  <c:v>461.59500000000003</c:v>
                </c:pt>
                <c:pt idx="135">
                  <c:v>462.00299999999999</c:v>
                </c:pt>
                <c:pt idx="136">
                  <c:v>462.399</c:v>
                </c:pt>
                <c:pt idx="137">
                  <c:v>462.81</c:v>
                </c:pt>
                <c:pt idx="138">
                  <c:v>463.19600000000003</c:v>
                </c:pt>
                <c:pt idx="139">
                  <c:v>463.613</c:v>
                </c:pt>
                <c:pt idx="140">
                  <c:v>463.98099999999999</c:v>
                </c:pt>
                <c:pt idx="141">
                  <c:v>464.41699999999997</c:v>
                </c:pt>
                <c:pt idx="142">
                  <c:v>464.75099999999998</c:v>
                </c:pt>
                <c:pt idx="143">
                  <c:v>465.23099999999999</c:v>
                </c:pt>
                <c:pt idx="144">
                  <c:v>465.49</c:v>
                </c:pt>
                <c:pt idx="145">
                  <c:v>466.03699999999998</c:v>
                </c:pt>
                <c:pt idx="146">
                  <c:v>466.214</c:v>
                </c:pt>
                <c:pt idx="147">
                  <c:v>466.78800000000001</c:v>
                </c:pt>
                <c:pt idx="148">
                  <c:v>466.98</c:v>
                </c:pt>
                <c:pt idx="149">
                  <c:v>467.54700000000003</c:v>
                </c:pt>
                <c:pt idx="150">
                  <c:v>467.74</c:v>
                </c:pt>
                <c:pt idx="151">
                  <c:v>468.30200000000002</c:v>
                </c:pt>
                <c:pt idx="152">
                  <c:v>468.495</c:v>
                </c:pt>
                <c:pt idx="153">
                  <c:v>469.053</c:v>
                </c:pt>
                <c:pt idx="154">
                  <c:v>469.24400000000003</c:v>
                </c:pt>
                <c:pt idx="155">
                  <c:v>469.79899999999998</c:v>
                </c:pt>
                <c:pt idx="156">
                  <c:v>469.988</c:v>
                </c:pt>
                <c:pt idx="157">
                  <c:v>470.54</c:v>
                </c:pt>
                <c:pt idx="158">
                  <c:v>470.72800000000001</c:v>
                </c:pt>
                <c:pt idx="159">
                  <c:v>471.27600000000001</c:v>
                </c:pt>
                <c:pt idx="160">
                  <c:v>471.46199999999999</c:v>
                </c:pt>
                <c:pt idx="161">
                  <c:v>472.00700000000001</c:v>
                </c:pt>
                <c:pt idx="162">
                  <c:v>472.19099999999997</c:v>
                </c:pt>
                <c:pt idx="163">
                  <c:v>472.733</c:v>
                </c:pt>
                <c:pt idx="164">
                  <c:v>472.916</c:v>
                </c:pt>
                <c:pt idx="165">
                  <c:v>473.45499999999998</c:v>
                </c:pt>
                <c:pt idx="166">
                  <c:v>473.63499999999999</c:v>
                </c:pt>
                <c:pt idx="167">
                  <c:v>474.17200000000003</c:v>
                </c:pt>
                <c:pt idx="168">
                  <c:v>474.351</c:v>
                </c:pt>
                <c:pt idx="169">
                  <c:v>474.88400000000001</c:v>
                </c:pt>
                <c:pt idx="170">
                  <c:v>475.06099999999998</c:v>
                </c:pt>
                <c:pt idx="171">
                  <c:v>475.59100000000001</c:v>
                </c:pt>
                <c:pt idx="172">
                  <c:v>475.767</c:v>
                </c:pt>
                <c:pt idx="173">
                  <c:v>476.29399999999998</c:v>
                </c:pt>
                <c:pt idx="174">
                  <c:v>476.46800000000002</c:v>
                </c:pt>
                <c:pt idx="175">
                  <c:v>476.99299999999999</c:v>
                </c:pt>
                <c:pt idx="176">
                  <c:v>477.16500000000002</c:v>
                </c:pt>
                <c:pt idx="177">
                  <c:v>477.68700000000001</c:v>
                </c:pt>
                <c:pt idx="178">
                  <c:v>477.85700000000003</c:v>
                </c:pt>
                <c:pt idx="179">
                  <c:v>478.37700000000001</c:v>
                </c:pt>
                <c:pt idx="180">
                  <c:v>478.54500000000002</c:v>
                </c:pt>
                <c:pt idx="181">
                  <c:v>479.06299999999999</c:v>
                </c:pt>
                <c:pt idx="182">
                  <c:v>479.22899999999998</c:v>
                </c:pt>
                <c:pt idx="183">
                  <c:v>479.74400000000003</c:v>
                </c:pt>
                <c:pt idx="184">
                  <c:v>479.90899999999999</c:v>
                </c:pt>
                <c:pt idx="185">
                  <c:v>480.42099999999999</c:v>
                </c:pt>
                <c:pt idx="186">
                  <c:v>480.58499999999998</c:v>
                </c:pt>
                <c:pt idx="187">
                  <c:v>481.09399999999999</c:v>
                </c:pt>
                <c:pt idx="188">
                  <c:v>481.25599999999997</c:v>
                </c:pt>
                <c:pt idx="189">
                  <c:v>481.76400000000001</c:v>
                </c:pt>
                <c:pt idx="190">
                  <c:v>481.92399999999998</c:v>
                </c:pt>
                <c:pt idx="191">
                  <c:v>482.42899999999997</c:v>
                </c:pt>
                <c:pt idx="192">
                  <c:v>482.58800000000002</c:v>
                </c:pt>
                <c:pt idx="193">
                  <c:v>483.09</c:v>
                </c:pt>
                <c:pt idx="194">
                  <c:v>483.24700000000001</c:v>
                </c:pt>
                <c:pt idx="195">
                  <c:v>483.74700000000001</c:v>
                </c:pt>
                <c:pt idx="196">
                  <c:v>483.90300000000002</c:v>
                </c:pt>
                <c:pt idx="197">
                  <c:v>484.40100000000001</c:v>
                </c:pt>
                <c:pt idx="198">
                  <c:v>484.55599999999998</c:v>
                </c:pt>
                <c:pt idx="199">
                  <c:v>485.05099999999999</c:v>
                </c:pt>
                <c:pt idx="200">
                  <c:v>485.20400000000001</c:v>
                </c:pt>
                <c:pt idx="201">
                  <c:v>485.697</c:v>
                </c:pt>
                <c:pt idx="202">
                  <c:v>485.84899999999999</c:v>
                </c:pt>
                <c:pt idx="203">
                  <c:v>486.339</c:v>
                </c:pt>
                <c:pt idx="204">
                  <c:v>486.49</c:v>
                </c:pt>
                <c:pt idx="205">
                  <c:v>486.97800000000001</c:v>
                </c:pt>
                <c:pt idx="206">
                  <c:v>487.12700000000001</c:v>
                </c:pt>
                <c:pt idx="207">
                  <c:v>487.613</c:v>
                </c:pt>
                <c:pt idx="208">
                  <c:v>487.76100000000002</c:v>
                </c:pt>
                <c:pt idx="209">
                  <c:v>488.24400000000003</c:v>
                </c:pt>
                <c:pt idx="210">
                  <c:v>488.39100000000002</c:v>
                </c:pt>
                <c:pt idx="211">
                  <c:v>488.87299999999999</c:v>
                </c:pt>
                <c:pt idx="212">
                  <c:v>489.01799999999997</c:v>
                </c:pt>
                <c:pt idx="213">
                  <c:v>489.49700000000001</c:v>
                </c:pt>
                <c:pt idx="214">
                  <c:v>489.64100000000002</c:v>
                </c:pt>
                <c:pt idx="215">
                  <c:v>490.11799999999999</c:v>
                </c:pt>
                <c:pt idx="216">
                  <c:v>490.26</c:v>
                </c:pt>
                <c:pt idx="217">
                  <c:v>490.73599999999999</c:v>
                </c:pt>
                <c:pt idx="218">
                  <c:v>490.87599999999998</c:v>
                </c:pt>
                <c:pt idx="219">
                  <c:v>491.35</c:v>
                </c:pt>
                <c:pt idx="220">
                  <c:v>491.48899999999998</c:v>
                </c:pt>
                <c:pt idx="221">
                  <c:v>491.96100000000001</c:v>
                </c:pt>
                <c:pt idx="222">
                  <c:v>492.09800000000001</c:v>
                </c:pt>
                <c:pt idx="223">
                  <c:v>492.56799999999998</c:v>
                </c:pt>
                <c:pt idx="224">
                  <c:v>492.70499999999998</c:v>
                </c:pt>
                <c:pt idx="225">
                  <c:v>493.17200000000003</c:v>
                </c:pt>
                <c:pt idx="226">
                  <c:v>493.30799999999999</c:v>
                </c:pt>
                <c:pt idx="227">
                  <c:v>493.774</c:v>
                </c:pt>
                <c:pt idx="228">
                  <c:v>493.90699999999998</c:v>
                </c:pt>
                <c:pt idx="229">
                  <c:v>494.37200000000001</c:v>
                </c:pt>
                <c:pt idx="230">
                  <c:v>494.50400000000002</c:v>
                </c:pt>
                <c:pt idx="231">
                  <c:v>494.96600000000001</c:v>
                </c:pt>
                <c:pt idx="232">
                  <c:v>495.09800000000001</c:v>
                </c:pt>
                <c:pt idx="233">
                  <c:v>495.55799999999999</c:v>
                </c:pt>
                <c:pt idx="234">
                  <c:v>495.68799999999999</c:v>
                </c:pt>
                <c:pt idx="235">
                  <c:v>496.14699999999999</c:v>
                </c:pt>
                <c:pt idx="236">
                  <c:v>496.27499999999998</c:v>
                </c:pt>
                <c:pt idx="237">
                  <c:v>496.733</c:v>
                </c:pt>
                <c:pt idx="238">
                  <c:v>496.86</c:v>
                </c:pt>
                <c:pt idx="239">
                  <c:v>497.315</c:v>
                </c:pt>
                <c:pt idx="240">
                  <c:v>497.44099999999997</c:v>
                </c:pt>
                <c:pt idx="241">
                  <c:v>497.89499999999998</c:v>
                </c:pt>
                <c:pt idx="242">
                  <c:v>498.02</c:v>
                </c:pt>
                <c:pt idx="243">
                  <c:v>498.47199999999998</c:v>
                </c:pt>
                <c:pt idx="244">
                  <c:v>498.596</c:v>
                </c:pt>
                <c:pt idx="245">
                  <c:v>499.04599999999999</c:v>
                </c:pt>
                <c:pt idx="246">
                  <c:v>499.16800000000001</c:v>
                </c:pt>
                <c:pt idx="247">
                  <c:v>499.61700000000002</c:v>
                </c:pt>
                <c:pt idx="248">
                  <c:v>499.738</c:v>
                </c:pt>
                <c:pt idx="249">
                  <c:v>500.185</c:v>
                </c:pt>
                <c:pt idx="250">
                  <c:v>500.30500000000001</c:v>
                </c:pt>
                <c:pt idx="251">
                  <c:v>500.75099999999998</c:v>
                </c:pt>
                <c:pt idx="252">
                  <c:v>500.87</c:v>
                </c:pt>
                <c:pt idx="253">
                  <c:v>501.31299999999999</c:v>
                </c:pt>
                <c:pt idx="254">
                  <c:v>501.43099999999998</c:v>
                </c:pt>
                <c:pt idx="255">
                  <c:v>501.87299999999999</c:v>
                </c:pt>
                <c:pt idx="256">
                  <c:v>501.99</c:v>
                </c:pt>
                <c:pt idx="257">
                  <c:v>502.43</c:v>
                </c:pt>
                <c:pt idx="258">
                  <c:v>502.54700000000003</c:v>
                </c:pt>
                <c:pt idx="259">
                  <c:v>502.98500000000001</c:v>
                </c:pt>
                <c:pt idx="260">
                  <c:v>503.1</c:v>
                </c:pt>
                <c:pt idx="261">
                  <c:v>503.53699999999998</c:v>
                </c:pt>
                <c:pt idx="262">
                  <c:v>503.65100000000001</c:v>
                </c:pt>
                <c:pt idx="263">
                  <c:v>504.08600000000001</c:v>
                </c:pt>
                <c:pt idx="264">
                  <c:v>504.19900000000001</c:v>
                </c:pt>
                <c:pt idx="265">
                  <c:v>504.63299999999998</c:v>
                </c:pt>
                <c:pt idx="266">
                  <c:v>504.745</c:v>
                </c:pt>
                <c:pt idx="267">
                  <c:v>505.17700000000002</c:v>
                </c:pt>
                <c:pt idx="268">
                  <c:v>505.28800000000001</c:v>
                </c:pt>
                <c:pt idx="269">
                  <c:v>505.71800000000002</c:v>
                </c:pt>
                <c:pt idx="270">
                  <c:v>505.82900000000001</c:v>
                </c:pt>
                <c:pt idx="271">
                  <c:v>506.25700000000001</c:v>
                </c:pt>
                <c:pt idx="272">
                  <c:v>506.36700000000002</c:v>
                </c:pt>
                <c:pt idx="273">
                  <c:v>506.79399999999998</c:v>
                </c:pt>
                <c:pt idx="274">
                  <c:v>506.90199999999999</c:v>
                </c:pt>
                <c:pt idx="275">
                  <c:v>507.32799999999997</c:v>
                </c:pt>
                <c:pt idx="276">
                  <c:v>507.435</c:v>
                </c:pt>
                <c:pt idx="277">
                  <c:v>507.85899999999998</c:v>
                </c:pt>
                <c:pt idx="278">
                  <c:v>507.96600000000001</c:v>
                </c:pt>
                <c:pt idx="279">
                  <c:v>508.38799999999998</c:v>
                </c:pt>
                <c:pt idx="280">
                  <c:v>508.49400000000003</c:v>
                </c:pt>
                <c:pt idx="281">
                  <c:v>508.91500000000002</c:v>
                </c:pt>
                <c:pt idx="282">
                  <c:v>509.02</c:v>
                </c:pt>
                <c:pt idx="283">
                  <c:v>509.43900000000002</c:v>
                </c:pt>
                <c:pt idx="284">
                  <c:v>509.54300000000001</c:v>
                </c:pt>
                <c:pt idx="285">
                  <c:v>509.96100000000001</c:v>
                </c:pt>
                <c:pt idx="286">
                  <c:v>510.06400000000002</c:v>
                </c:pt>
                <c:pt idx="287">
                  <c:v>510.48099999999999</c:v>
                </c:pt>
                <c:pt idx="288">
                  <c:v>510.58300000000003</c:v>
                </c:pt>
                <c:pt idx="289">
                  <c:v>510.99799999999999</c:v>
                </c:pt>
                <c:pt idx="290">
                  <c:v>511.1</c:v>
                </c:pt>
                <c:pt idx="291">
                  <c:v>511.51299999999998</c:v>
                </c:pt>
                <c:pt idx="292">
                  <c:v>511.61399999999998</c:v>
                </c:pt>
                <c:pt idx="293">
                  <c:v>512.02599999999995</c:v>
                </c:pt>
                <c:pt idx="294">
                  <c:v>512.12599999999998</c:v>
                </c:pt>
                <c:pt idx="295">
                  <c:v>512.53599999999994</c:v>
                </c:pt>
                <c:pt idx="296">
                  <c:v>512.63599999999997</c:v>
                </c:pt>
                <c:pt idx="297">
                  <c:v>513.04499999999996</c:v>
                </c:pt>
                <c:pt idx="298">
                  <c:v>513.14300000000003</c:v>
                </c:pt>
                <c:pt idx="299">
                  <c:v>513.55100000000004</c:v>
                </c:pt>
                <c:pt idx="300">
                  <c:v>513.649</c:v>
                </c:pt>
                <c:pt idx="301">
                  <c:v>514.05499999999995</c:v>
                </c:pt>
                <c:pt idx="302">
                  <c:v>514.15200000000004</c:v>
                </c:pt>
                <c:pt idx="303">
                  <c:v>514.55700000000002</c:v>
                </c:pt>
                <c:pt idx="304">
                  <c:v>514.654</c:v>
                </c:pt>
                <c:pt idx="305">
                  <c:v>515.05700000000002</c:v>
                </c:pt>
                <c:pt idx="306">
                  <c:v>515.15300000000002</c:v>
                </c:pt>
                <c:pt idx="307">
                  <c:v>515.55499999999995</c:v>
                </c:pt>
                <c:pt idx="308">
                  <c:v>515.65</c:v>
                </c:pt>
                <c:pt idx="309">
                  <c:v>516.04999999999995</c:v>
                </c:pt>
                <c:pt idx="310">
                  <c:v>516.14499999999998</c:v>
                </c:pt>
                <c:pt idx="311">
                  <c:v>516.54399999999998</c:v>
                </c:pt>
                <c:pt idx="312">
                  <c:v>516.63800000000003</c:v>
                </c:pt>
                <c:pt idx="313">
                  <c:v>517.03499999999997</c:v>
                </c:pt>
                <c:pt idx="314">
                  <c:v>517.13</c:v>
                </c:pt>
                <c:pt idx="315">
                  <c:v>517.52499999999998</c:v>
                </c:pt>
                <c:pt idx="316">
                  <c:v>517.62</c:v>
                </c:pt>
                <c:pt idx="317">
                  <c:v>518.01400000000001</c:v>
                </c:pt>
                <c:pt idx="318">
                  <c:v>518.10900000000004</c:v>
                </c:pt>
                <c:pt idx="319">
                  <c:v>518.5</c:v>
                </c:pt>
                <c:pt idx="320">
                  <c:v>518.59500000000003</c:v>
                </c:pt>
                <c:pt idx="321">
                  <c:v>518.98500000000001</c:v>
                </c:pt>
                <c:pt idx="322">
                  <c:v>519.08000000000004</c:v>
                </c:pt>
                <c:pt idx="323">
                  <c:v>519.46799999999996</c:v>
                </c:pt>
                <c:pt idx="324">
                  <c:v>519.56299999999999</c:v>
                </c:pt>
                <c:pt idx="325">
                  <c:v>519.94899999999996</c:v>
                </c:pt>
                <c:pt idx="326">
                  <c:v>520.04399999999998</c:v>
                </c:pt>
                <c:pt idx="327">
                  <c:v>520.428</c:v>
                </c:pt>
                <c:pt idx="328">
                  <c:v>520.52300000000002</c:v>
                </c:pt>
                <c:pt idx="329">
                  <c:v>520.90599999999995</c:v>
                </c:pt>
                <c:pt idx="330">
                  <c:v>521</c:v>
                </c:pt>
                <c:pt idx="331">
                  <c:v>521.38099999999997</c:v>
                </c:pt>
                <c:pt idx="332">
                  <c:v>521.476</c:v>
                </c:pt>
                <c:pt idx="333">
                  <c:v>521.85500000000002</c:v>
                </c:pt>
                <c:pt idx="334">
                  <c:v>521.94899999999996</c:v>
                </c:pt>
                <c:pt idx="335">
                  <c:v>522.327</c:v>
                </c:pt>
                <c:pt idx="336">
                  <c:v>522.42100000000005</c:v>
                </c:pt>
                <c:pt idx="337">
                  <c:v>522.79700000000003</c:v>
                </c:pt>
                <c:pt idx="338">
                  <c:v>522.89099999999996</c:v>
                </c:pt>
                <c:pt idx="339">
                  <c:v>523.26499999999999</c:v>
                </c:pt>
                <c:pt idx="340">
                  <c:v>523.35900000000004</c:v>
                </c:pt>
                <c:pt idx="341">
                  <c:v>523.73099999999999</c:v>
                </c:pt>
                <c:pt idx="342">
                  <c:v>523.82600000000002</c:v>
                </c:pt>
                <c:pt idx="343">
                  <c:v>524.19600000000003</c:v>
                </c:pt>
                <c:pt idx="344">
                  <c:v>524.29</c:v>
                </c:pt>
                <c:pt idx="345">
                  <c:v>524.65899999999999</c:v>
                </c:pt>
                <c:pt idx="346">
                  <c:v>524.75300000000004</c:v>
                </c:pt>
                <c:pt idx="347">
                  <c:v>525.12</c:v>
                </c:pt>
                <c:pt idx="348">
                  <c:v>525.21400000000006</c:v>
                </c:pt>
                <c:pt idx="349">
                  <c:v>525.58000000000004</c:v>
                </c:pt>
                <c:pt idx="350">
                  <c:v>525.673</c:v>
                </c:pt>
                <c:pt idx="351">
                  <c:v>526.03700000000003</c:v>
                </c:pt>
                <c:pt idx="352">
                  <c:v>526.13099999999997</c:v>
                </c:pt>
                <c:pt idx="353">
                  <c:v>526.49300000000005</c:v>
                </c:pt>
                <c:pt idx="354">
                  <c:v>526.58699999999999</c:v>
                </c:pt>
                <c:pt idx="355">
                  <c:v>526.94799999999998</c:v>
                </c:pt>
                <c:pt idx="356">
                  <c:v>527.04100000000005</c:v>
                </c:pt>
                <c:pt idx="357">
                  <c:v>527.4</c:v>
                </c:pt>
                <c:pt idx="358">
                  <c:v>527.49300000000005</c:v>
                </c:pt>
                <c:pt idx="359">
                  <c:v>527.851</c:v>
                </c:pt>
                <c:pt idx="360">
                  <c:v>527.94399999999996</c:v>
                </c:pt>
                <c:pt idx="361">
                  <c:v>528.29999999999995</c:v>
                </c:pt>
                <c:pt idx="362">
                  <c:v>528.39300000000003</c:v>
                </c:pt>
                <c:pt idx="363">
                  <c:v>528.74800000000005</c:v>
                </c:pt>
                <c:pt idx="364">
                  <c:v>528.84100000000001</c:v>
                </c:pt>
                <c:pt idx="365">
                  <c:v>529.19399999999996</c:v>
                </c:pt>
                <c:pt idx="366">
                  <c:v>529.28700000000003</c:v>
                </c:pt>
                <c:pt idx="367">
                  <c:v>529.63900000000001</c:v>
                </c:pt>
                <c:pt idx="368">
                  <c:v>529.73099999999999</c:v>
                </c:pt>
                <c:pt idx="369">
                  <c:v>530.08100000000002</c:v>
                </c:pt>
                <c:pt idx="370">
                  <c:v>530.17399999999998</c:v>
                </c:pt>
                <c:pt idx="371">
                  <c:v>530.52300000000002</c:v>
                </c:pt>
                <c:pt idx="372">
                  <c:v>530.61500000000001</c:v>
                </c:pt>
                <c:pt idx="373">
                  <c:v>530.96199999999999</c:v>
                </c:pt>
                <c:pt idx="374">
                  <c:v>531.05399999999997</c:v>
                </c:pt>
                <c:pt idx="375">
                  <c:v>531.40099999999995</c:v>
                </c:pt>
                <c:pt idx="376">
                  <c:v>531.49199999999996</c:v>
                </c:pt>
                <c:pt idx="377">
                  <c:v>531.83699999999999</c:v>
                </c:pt>
                <c:pt idx="378">
                  <c:v>531.92899999999997</c:v>
                </c:pt>
                <c:pt idx="379">
                  <c:v>532.27200000000005</c:v>
                </c:pt>
                <c:pt idx="380">
                  <c:v>532.36400000000003</c:v>
                </c:pt>
                <c:pt idx="381">
                  <c:v>532.70600000000002</c:v>
                </c:pt>
                <c:pt idx="382">
                  <c:v>532.79700000000003</c:v>
                </c:pt>
                <c:pt idx="383">
                  <c:v>533.13800000000003</c:v>
                </c:pt>
                <c:pt idx="384">
                  <c:v>533.22900000000004</c:v>
                </c:pt>
                <c:pt idx="385">
                  <c:v>533.56899999999996</c:v>
                </c:pt>
                <c:pt idx="386">
                  <c:v>533.66</c:v>
                </c:pt>
                <c:pt idx="387">
                  <c:v>533.99800000000005</c:v>
                </c:pt>
                <c:pt idx="388">
                  <c:v>534.08900000000006</c:v>
                </c:pt>
                <c:pt idx="389">
                  <c:v>534.42499999999995</c:v>
                </c:pt>
                <c:pt idx="390">
                  <c:v>534.51599999999996</c:v>
                </c:pt>
                <c:pt idx="391">
                  <c:v>534.85199999999998</c:v>
                </c:pt>
                <c:pt idx="392">
                  <c:v>534.94200000000001</c:v>
                </c:pt>
                <c:pt idx="393">
                  <c:v>535.27599999999995</c:v>
                </c:pt>
                <c:pt idx="394">
                  <c:v>535.36699999999996</c:v>
                </c:pt>
                <c:pt idx="395">
                  <c:v>535.70000000000005</c:v>
                </c:pt>
                <c:pt idx="396">
                  <c:v>535.79</c:v>
                </c:pt>
                <c:pt idx="397">
                  <c:v>536.12099999999998</c:v>
                </c:pt>
                <c:pt idx="398">
                  <c:v>536.21100000000001</c:v>
                </c:pt>
                <c:pt idx="399">
                  <c:v>536.54200000000003</c:v>
                </c:pt>
                <c:pt idx="400">
                  <c:v>536.63199999999995</c:v>
                </c:pt>
                <c:pt idx="401">
                  <c:v>536.96100000000001</c:v>
                </c:pt>
                <c:pt idx="402">
                  <c:v>537.04999999999995</c:v>
                </c:pt>
                <c:pt idx="403">
                  <c:v>537.37800000000004</c:v>
                </c:pt>
                <c:pt idx="404">
                  <c:v>537.46799999999996</c:v>
                </c:pt>
                <c:pt idx="405">
                  <c:v>537.79499999999996</c:v>
                </c:pt>
                <c:pt idx="406">
                  <c:v>537.88400000000001</c:v>
                </c:pt>
                <c:pt idx="407">
                  <c:v>538.20899999999995</c:v>
                </c:pt>
                <c:pt idx="408">
                  <c:v>538.29899999999998</c:v>
                </c:pt>
                <c:pt idx="409">
                  <c:v>538.62300000000005</c:v>
                </c:pt>
                <c:pt idx="410">
                  <c:v>538.71199999999999</c:v>
                </c:pt>
                <c:pt idx="411">
                  <c:v>539.03499999999997</c:v>
                </c:pt>
                <c:pt idx="412">
                  <c:v>539.12400000000002</c:v>
                </c:pt>
                <c:pt idx="413">
                  <c:v>539.44500000000005</c:v>
                </c:pt>
                <c:pt idx="414">
                  <c:v>539.53399999999999</c:v>
                </c:pt>
                <c:pt idx="415">
                  <c:v>539.85500000000002</c:v>
                </c:pt>
                <c:pt idx="416">
                  <c:v>539.94299999999998</c:v>
                </c:pt>
                <c:pt idx="417">
                  <c:v>540.26300000000003</c:v>
                </c:pt>
                <c:pt idx="418">
                  <c:v>540.351</c:v>
                </c:pt>
                <c:pt idx="419">
                  <c:v>540.66899999999998</c:v>
                </c:pt>
                <c:pt idx="420">
                  <c:v>540.75800000000004</c:v>
                </c:pt>
                <c:pt idx="421">
                  <c:v>541.07500000000005</c:v>
                </c:pt>
                <c:pt idx="422">
                  <c:v>541.16300000000001</c:v>
                </c:pt>
                <c:pt idx="423">
                  <c:v>541.47900000000004</c:v>
                </c:pt>
                <c:pt idx="424">
                  <c:v>541.56700000000001</c:v>
                </c:pt>
                <c:pt idx="425">
                  <c:v>541.88099999999997</c:v>
                </c:pt>
                <c:pt idx="426">
                  <c:v>541.96900000000005</c:v>
                </c:pt>
                <c:pt idx="427">
                  <c:v>542.28300000000002</c:v>
                </c:pt>
                <c:pt idx="428">
                  <c:v>542.37</c:v>
                </c:pt>
                <c:pt idx="429">
                  <c:v>542.68299999999999</c:v>
                </c:pt>
                <c:pt idx="430">
                  <c:v>542.77</c:v>
                </c:pt>
                <c:pt idx="431">
                  <c:v>543.08199999999999</c:v>
                </c:pt>
                <c:pt idx="432">
                  <c:v>543.16899999999998</c:v>
                </c:pt>
                <c:pt idx="433">
                  <c:v>543.47900000000004</c:v>
                </c:pt>
                <c:pt idx="434">
                  <c:v>543.56600000000003</c:v>
                </c:pt>
                <c:pt idx="435">
                  <c:v>543.875</c:v>
                </c:pt>
                <c:pt idx="436">
                  <c:v>543.96199999999999</c:v>
                </c:pt>
                <c:pt idx="437">
                  <c:v>544.27</c:v>
                </c:pt>
                <c:pt idx="438">
                  <c:v>544.35699999999997</c:v>
                </c:pt>
                <c:pt idx="439">
                  <c:v>544.66399999999999</c:v>
                </c:pt>
                <c:pt idx="440">
                  <c:v>544.75099999999998</c:v>
                </c:pt>
                <c:pt idx="441">
                  <c:v>545.05700000000002</c:v>
                </c:pt>
                <c:pt idx="442">
                  <c:v>545.14300000000003</c:v>
                </c:pt>
                <c:pt idx="443">
                  <c:v>545.44799999999998</c:v>
                </c:pt>
                <c:pt idx="444">
                  <c:v>545.53399999999999</c:v>
                </c:pt>
                <c:pt idx="445">
                  <c:v>545.83799999999997</c:v>
                </c:pt>
                <c:pt idx="446">
                  <c:v>545.92399999999998</c:v>
                </c:pt>
                <c:pt idx="447">
                  <c:v>546.22699999999998</c:v>
                </c:pt>
                <c:pt idx="448">
                  <c:v>546.31299999999999</c:v>
                </c:pt>
                <c:pt idx="449">
                  <c:v>546.61500000000001</c:v>
                </c:pt>
                <c:pt idx="450">
                  <c:v>546.70000000000005</c:v>
                </c:pt>
                <c:pt idx="451">
                  <c:v>547.00099999999998</c:v>
                </c:pt>
                <c:pt idx="452">
                  <c:v>547.08699999999999</c:v>
                </c:pt>
                <c:pt idx="453">
                  <c:v>547.38599999999997</c:v>
                </c:pt>
                <c:pt idx="454">
                  <c:v>547.47199999999998</c:v>
                </c:pt>
                <c:pt idx="455">
                  <c:v>547.77099999999996</c:v>
                </c:pt>
                <c:pt idx="456">
                  <c:v>547.85599999999999</c:v>
                </c:pt>
                <c:pt idx="457">
                  <c:v>548.154</c:v>
                </c:pt>
                <c:pt idx="458">
                  <c:v>548.23800000000006</c:v>
                </c:pt>
                <c:pt idx="459">
                  <c:v>548.53499999999997</c:v>
                </c:pt>
                <c:pt idx="460">
                  <c:v>548.62</c:v>
                </c:pt>
                <c:pt idx="461">
                  <c:v>548.91600000000005</c:v>
                </c:pt>
                <c:pt idx="462">
                  <c:v>549</c:v>
                </c:pt>
                <c:pt idx="463">
                  <c:v>549.29600000000005</c:v>
                </c:pt>
                <c:pt idx="464">
                  <c:v>549.38</c:v>
                </c:pt>
                <c:pt idx="465">
                  <c:v>549.67399999999998</c:v>
                </c:pt>
                <c:pt idx="466">
                  <c:v>549.75800000000004</c:v>
                </c:pt>
                <c:pt idx="467">
                  <c:v>550.05100000000004</c:v>
                </c:pt>
                <c:pt idx="468">
                  <c:v>550.13499999999999</c:v>
                </c:pt>
                <c:pt idx="469">
                  <c:v>550.42700000000002</c:v>
                </c:pt>
                <c:pt idx="470">
                  <c:v>550.51099999999997</c:v>
                </c:pt>
                <c:pt idx="471">
                  <c:v>550.80200000000002</c:v>
                </c:pt>
                <c:pt idx="472">
                  <c:v>550.88599999999997</c:v>
                </c:pt>
                <c:pt idx="473">
                  <c:v>551.17600000000004</c:v>
                </c:pt>
                <c:pt idx="474">
                  <c:v>551.25900000000001</c:v>
                </c:pt>
                <c:pt idx="475">
                  <c:v>551.54899999999998</c:v>
                </c:pt>
                <c:pt idx="476">
                  <c:v>551.63199999999995</c:v>
                </c:pt>
                <c:pt idx="477">
                  <c:v>551.92100000000005</c:v>
                </c:pt>
                <c:pt idx="478">
                  <c:v>552.00300000000004</c:v>
                </c:pt>
                <c:pt idx="479">
                  <c:v>552.29100000000005</c:v>
                </c:pt>
                <c:pt idx="480">
                  <c:v>552.37400000000002</c:v>
                </c:pt>
                <c:pt idx="481">
                  <c:v>552.66099999999994</c:v>
                </c:pt>
                <c:pt idx="482">
                  <c:v>552.74300000000005</c:v>
                </c:pt>
                <c:pt idx="483">
                  <c:v>553.029</c:v>
                </c:pt>
                <c:pt idx="484">
                  <c:v>553.11099999999999</c:v>
                </c:pt>
                <c:pt idx="485">
                  <c:v>553.39700000000005</c:v>
                </c:pt>
                <c:pt idx="486">
                  <c:v>553.47900000000004</c:v>
                </c:pt>
                <c:pt idx="487">
                  <c:v>553.76300000000003</c:v>
                </c:pt>
                <c:pt idx="488">
                  <c:v>553.84500000000003</c:v>
                </c:pt>
                <c:pt idx="489">
                  <c:v>554.12800000000004</c:v>
                </c:pt>
                <c:pt idx="490">
                  <c:v>554.21</c:v>
                </c:pt>
                <c:pt idx="491">
                  <c:v>554.49300000000005</c:v>
                </c:pt>
                <c:pt idx="492">
                  <c:v>554.57399999999996</c:v>
                </c:pt>
                <c:pt idx="493">
                  <c:v>554.85599999999999</c:v>
                </c:pt>
                <c:pt idx="494">
                  <c:v>554.93700000000001</c:v>
                </c:pt>
                <c:pt idx="495">
                  <c:v>555.21799999999996</c:v>
                </c:pt>
                <c:pt idx="496">
                  <c:v>555.29899999999998</c:v>
                </c:pt>
                <c:pt idx="497">
                  <c:v>555.57899999999995</c:v>
                </c:pt>
                <c:pt idx="498">
                  <c:v>555.66</c:v>
                </c:pt>
                <c:pt idx="499">
                  <c:v>555.93899999999996</c:v>
                </c:pt>
                <c:pt idx="500">
                  <c:v>556.02</c:v>
                </c:pt>
                <c:pt idx="501">
                  <c:v>556.298</c:v>
                </c:pt>
                <c:pt idx="502">
                  <c:v>556.37900000000002</c:v>
                </c:pt>
                <c:pt idx="503">
                  <c:v>556.65599999999995</c:v>
                </c:pt>
                <c:pt idx="504">
                  <c:v>556.73699999999997</c:v>
                </c:pt>
                <c:pt idx="505">
                  <c:v>557.01300000000003</c:v>
                </c:pt>
                <c:pt idx="506">
                  <c:v>557.09400000000005</c:v>
                </c:pt>
                <c:pt idx="507">
                  <c:v>557.37</c:v>
                </c:pt>
                <c:pt idx="508">
                  <c:v>557.44899999999996</c:v>
                </c:pt>
                <c:pt idx="509">
                  <c:v>557.72500000000002</c:v>
                </c:pt>
                <c:pt idx="510">
                  <c:v>557.80399999999997</c:v>
                </c:pt>
                <c:pt idx="511">
                  <c:v>558.07899999999995</c:v>
                </c:pt>
                <c:pt idx="512">
                  <c:v>558.15800000000002</c:v>
                </c:pt>
                <c:pt idx="513">
                  <c:v>558.43200000000002</c:v>
                </c:pt>
                <c:pt idx="514">
                  <c:v>558.51099999999997</c:v>
                </c:pt>
                <c:pt idx="515">
                  <c:v>558.78399999999999</c:v>
                </c:pt>
                <c:pt idx="516">
                  <c:v>558.86300000000006</c:v>
                </c:pt>
                <c:pt idx="517">
                  <c:v>559.13499999999999</c:v>
                </c:pt>
                <c:pt idx="518">
                  <c:v>559.21400000000006</c:v>
                </c:pt>
                <c:pt idx="519">
                  <c:v>559.48500000000001</c:v>
                </c:pt>
                <c:pt idx="520">
                  <c:v>559.56399999999996</c:v>
                </c:pt>
                <c:pt idx="521">
                  <c:v>559.83500000000004</c:v>
                </c:pt>
                <c:pt idx="522">
                  <c:v>559.91300000000001</c:v>
                </c:pt>
                <c:pt idx="523">
                  <c:v>560.18299999999999</c:v>
                </c:pt>
                <c:pt idx="524">
                  <c:v>560.26099999999997</c:v>
                </c:pt>
                <c:pt idx="525">
                  <c:v>560.53</c:v>
                </c:pt>
                <c:pt idx="526">
                  <c:v>560.60799999999995</c:v>
                </c:pt>
                <c:pt idx="527">
                  <c:v>560.87699999999995</c:v>
                </c:pt>
                <c:pt idx="528">
                  <c:v>560.95500000000004</c:v>
                </c:pt>
                <c:pt idx="529">
                  <c:v>561.22199999999998</c:v>
                </c:pt>
                <c:pt idx="530">
                  <c:v>561.29999999999995</c:v>
                </c:pt>
                <c:pt idx="531">
                  <c:v>561.56700000000001</c:v>
                </c:pt>
                <c:pt idx="532">
                  <c:v>561.64499999999998</c:v>
                </c:pt>
                <c:pt idx="533">
                  <c:v>561.91</c:v>
                </c:pt>
                <c:pt idx="534">
                  <c:v>561.98800000000006</c:v>
                </c:pt>
                <c:pt idx="535">
                  <c:v>562.25300000000004</c:v>
                </c:pt>
                <c:pt idx="536">
                  <c:v>562.33100000000002</c:v>
                </c:pt>
                <c:pt idx="537">
                  <c:v>562.59500000000003</c:v>
                </c:pt>
                <c:pt idx="538">
                  <c:v>562.67200000000003</c:v>
                </c:pt>
                <c:pt idx="539">
                  <c:v>562.93600000000004</c:v>
                </c:pt>
                <c:pt idx="540">
                  <c:v>563.01300000000003</c:v>
                </c:pt>
                <c:pt idx="541">
                  <c:v>563.27599999999995</c:v>
                </c:pt>
                <c:pt idx="542">
                  <c:v>563.35299999999995</c:v>
                </c:pt>
                <c:pt idx="543">
                  <c:v>563.61599999999999</c:v>
                </c:pt>
                <c:pt idx="544">
                  <c:v>563.69200000000001</c:v>
                </c:pt>
                <c:pt idx="545">
                  <c:v>563.95399999999995</c:v>
                </c:pt>
                <c:pt idx="546">
                  <c:v>564.03099999999995</c:v>
                </c:pt>
                <c:pt idx="547">
                  <c:v>564.29100000000005</c:v>
                </c:pt>
                <c:pt idx="548">
                  <c:v>564.36800000000005</c:v>
                </c:pt>
                <c:pt idx="549">
                  <c:v>564.62800000000004</c:v>
                </c:pt>
                <c:pt idx="550">
                  <c:v>564.70399999999995</c:v>
                </c:pt>
                <c:pt idx="551">
                  <c:v>564.96400000000006</c:v>
                </c:pt>
                <c:pt idx="552">
                  <c:v>565.04</c:v>
                </c:pt>
                <c:pt idx="553">
                  <c:v>565.29899999999998</c:v>
                </c:pt>
                <c:pt idx="554">
                  <c:v>565.375</c:v>
                </c:pt>
                <c:pt idx="555">
                  <c:v>565.63300000000004</c:v>
                </c:pt>
                <c:pt idx="556">
                  <c:v>565.70899999999995</c:v>
                </c:pt>
                <c:pt idx="557">
                  <c:v>565.96600000000001</c:v>
                </c:pt>
                <c:pt idx="558">
                  <c:v>566.04200000000003</c:v>
                </c:pt>
                <c:pt idx="559">
                  <c:v>566.298</c:v>
                </c:pt>
                <c:pt idx="560">
                  <c:v>566.37400000000002</c:v>
                </c:pt>
                <c:pt idx="561">
                  <c:v>566.63</c:v>
                </c:pt>
                <c:pt idx="562">
                  <c:v>566.70500000000004</c:v>
                </c:pt>
                <c:pt idx="563">
                  <c:v>566.96</c:v>
                </c:pt>
                <c:pt idx="564">
                  <c:v>567.03599999999994</c:v>
                </c:pt>
                <c:pt idx="565">
                  <c:v>567.29</c:v>
                </c:pt>
                <c:pt idx="566">
                  <c:v>567.36500000000001</c:v>
                </c:pt>
                <c:pt idx="567">
                  <c:v>567.61900000000003</c:v>
                </c:pt>
                <c:pt idx="568">
                  <c:v>567.69399999999996</c:v>
                </c:pt>
                <c:pt idx="569">
                  <c:v>567.947</c:v>
                </c:pt>
                <c:pt idx="570">
                  <c:v>568.02200000000005</c:v>
                </c:pt>
                <c:pt idx="571">
                  <c:v>568.27499999999998</c:v>
                </c:pt>
                <c:pt idx="572">
                  <c:v>568.34900000000005</c:v>
                </c:pt>
                <c:pt idx="573">
                  <c:v>568.601</c:v>
                </c:pt>
                <c:pt idx="574">
                  <c:v>568.67600000000004</c:v>
                </c:pt>
                <c:pt idx="575">
                  <c:v>568.92700000000002</c:v>
                </c:pt>
                <c:pt idx="576">
                  <c:v>569.00099999999998</c:v>
                </c:pt>
                <c:pt idx="577">
                  <c:v>569.25199999999995</c:v>
                </c:pt>
                <c:pt idx="578">
                  <c:v>569.32600000000002</c:v>
                </c:pt>
                <c:pt idx="579">
                  <c:v>569.57600000000002</c:v>
                </c:pt>
                <c:pt idx="580">
                  <c:v>569.65</c:v>
                </c:pt>
                <c:pt idx="581">
                  <c:v>569.9</c:v>
                </c:pt>
                <c:pt idx="582">
                  <c:v>569.97299999999996</c:v>
                </c:pt>
                <c:pt idx="583">
                  <c:v>570.22199999999998</c:v>
                </c:pt>
                <c:pt idx="584">
                  <c:v>570.29600000000005</c:v>
                </c:pt>
                <c:pt idx="585">
                  <c:v>570.54399999999998</c:v>
                </c:pt>
                <c:pt idx="586">
                  <c:v>570.61699999999996</c:v>
                </c:pt>
                <c:pt idx="587">
                  <c:v>570.86500000000001</c:v>
                </c:pt>
                <c:pt idx="588">
                  <c:v>570.93799999999999</c:v>
                </c:pt>
                <c:pt idx="589">
                  <c:v>571.18499999999995</c:v>
                </c:pt>
                <c:pt idx="590">
                  <c:v>571.25800000000004</c:v>
                </c:pt>
                <c:pt idx="591">
                  <c:v>571.50400000000002</c:v>
                </c:pt>
                <c:pt idx="592">
                  <c:v>571.57799999999997</c:v>
                </c:pt>
                <c:pt idx="593">
                  <c:v>571.82299999999998</c:v>
                </c:pt>
                <c:pt idx="594">
                  <c:v>571.89599999999996</c:v>
                </c:pt>
                <c:pt idx="595">
                  <c:v>572.14099999999996</c:v>
                </c:pt>
                <c:pt idx="596">
                  <c:v>572.21400000000006</c:v>
                </c:pt>
                <c:pt idx="597">
                  <c:v>572.45799999999997</c:v>
                </c:pt>
                <c:pt idx="598">
                  <c:v>572.53099999999995</c:v>
                </c:pt>
                <c:pt idx="599">
                  <c:v>572.77499999999998</c:v>
                </c:pt>
                <c:pt idx="600">
                  <c:v>572.84699999999998</c:v>
                </c:pt>
                <c:pt idx="601">
                  <c:v>573.09</c:v>
                </c:pt>
                <c:pt idx="602">
                  <c:v>573.16300000000001</c:v>
                </c:pt>
                <c:pt idx="603">
                  <c:v>573.40499999999997</c:v>
                </c:pt>
                <c:pt idx="604">
                  <c:v>573.47699999999998</c:v>
                </c:pt>
                <c:pt idx="605">
                  <c:v>573.71900000000005</c:v>
                </c:pt>
                <c:pt idx="606">
                  <c:v>573.79100000000005</c:v>
                </c:pt>
                <c:pt idx="607">
                  <c:v>574.03200000000004</c:v>
                </c:pt>
                <c:pt idx="608">
                  <c:v>574.10500000000002</c:v>
                </c:pt>
                <c:pt idx="609">
                  <c:v>574.34500000000003</c:v>
                </c:pt>
                <c:pt idx="610">
                  <c:v>574.41700000000003</c:v>
                </c:pt>
                <c:pt idx="611">
                  <c:v>574.65700000000004</c:v>
                </c:pt>
                <c:pt idx="612">
                  <c:v>574.72900000000004</c:v>
                </c:pt>
                <c:pt idx="613">
                  <c:v>574.96799999999996</c:v>
                </c:pt>
                <c:pt idx="614">
                  <c:v>575.04</c:v>
                </c:pt>
                <c:pt idx="615">
                  <c:v>575.279</c:v>
                </c:pt>
                <c:pt idx="616">
                  <c:v>575.35</c:v>
                </c:pt>
                <c:pt idx="617">
                  <c:v>575.58799999999997</c:v>
                </c:pt>
                <c:pt idx="618">
                  <c:v>575.66</c:v>
                </c:pt>
                <c:pt idx="619">
                  <c:v>575.89700000000005</c:v>
                </c:pt>
                <c:pt idx="620">
                  <c:v>575.96900000000005</c:v>
                </c:pt>
                <c:pt idx="621">
                  <c:v>576.20600000000002</c:v>
                </c:pt>
                <c:pt idx="622">
                  <c:v>576.27700000000004</c:v>
                </c:pt>
                <c:pt idx="623">
                  <c:v>576.51300000000003</c:v>
                </c:pt>
                <c:pt idx="624">
                  <c:v>576.58399999999995</c:v>
                </c:pt>
                <c:pt idx="625">
                  <c:v>576.82000000000005</c:v>
                </c:pt>
                <c:pt idx="626">
                  <c:v>576.89099999999996</c:v>
                </c:pt>
                <c:pt idx="627">
                  <c:v>577.12599999999998</c:v>
                </c:pt>
                <c:pt idx="628">
                  <c:v>577.197</c:v>
                </c:pt>
                <c:pt idx="629">
                  <c:v>577.43200000000002</c:v>
                </c:pt>
                <c:pt idx="630">
                  <c:v>577.50300000000004</c:v>
                </c:pt>
                <c:pt idx="631">
                  <c:v>577.73699999999997</c:v>
                </c:pt>
                <c:pt idx="632">
                  <c:v>577.80799999999999</c:v>
                </c:pt>
                <c:pt idx="633">
                  <c:v>578.04100000000005</c:v>
                </c:pt>
                <c:pt idx="634">
                  <c:v>578.11199999999997</c:v>
                </c:pt>
                <c:pt idx="635">
                  <c:v>578.34500000000003</c:v>
                </c:pt>
                <c:pt idx="636">
                  <c:v>578.41499999999996</c:v>
                </c:pt>
                <c:pt idx="637">
                  <c:v>578.64700000000005</c:v>
                </c:pt>
                <c:pt idx="638">
                  <c:v>578.71799999999996</c:v>
                </c:pt>
                <c:pt idx="639">
                  <c:v>578.95000000000005</c:v>
                </c:pt>
                <c:pt idx="640">
                  <c:v>579.02</c:v>
                </c:pt>
                <c:pt idx="641">
                  <c:v>579.25099999999998</c:v>
                </c:pt>
                <c:pt idx="642">
                  <c:v>579.32100000000003</c:v>
                </c:pt>
                <c:pt idx="643">
                  <c:v>579.55200000000002</c:v>
                </c:pt>
                <c:pt idx="644">
                  <c:v>579.62199999999996</c:v>
                </c:pt>
                <c:pt idx="645">
                  <c:v>579.85199999999998</c:v>
                </c:pt>
                <c:pt idx="646">
                  <c:v>579.92200000000003</c:v>
                </c:pt>
                <c:pt idx="647">
                  <c:v>580.15099999999995</c:v>
                </c:pt>
                <c:pt idx="648">
                  <c:v>580.221</c:v>
                </c:pt>
                <c:pt idx="649">
                  <c:v>580.45000000000005</c:v>
                </c:pt>
                <c:pt idx="650">
                  <c:v>580.52</c:v>
                </c:pt>
                <c:pt idx="651">
                  <c:v>580.74800000000005</c:v>
                </c:pt>
                <c:pt idx="652">
                  <c:v>580.81799999999998</c:v>
                </c:pt>
                <c:pt idx="653">
                  <c:v>581.04600000000005</c:v>
                </c:pt>
                <c:pt idx="654">
                  <c:v>581.11500000000001</c:v>
                </c:pt>
                <c:pt idx="655">
                  <c:v>581.34299999999996</c:v>
                </c:pt>
                <c:pt idx="656">
                  <c:v>581.41200000000003</c:v>
                </c:pt>
                <c:pt idx="657">
                  <c:v>581.63900000000001</c:v>
                </c:pt>
                <c:pt idx="658">
                  <c:v>581.70799999999997</c:v>
                </c:pt>
                <c:pt idx="659">
                  <c:v>581.93499999999995</c:v>
                </c:pt>
                <c:pt idx="660">
                  <c:v>582.00400000000002</c:v>
                </c:pt>
                <c:pt idx="661">
                  <c:v>582.23</c:v>
                </c:pt>
                <c:pt idx="662">
                  <c:v>582.29899999999998</c:v>
                </c:pt>
                <c:pt idx="663">
                  <c:v>582.524</c:v>
                </c:pt>
                <c:pt idx="664">
                  <c:v>582.59299999999996</c:v>
                </c:pt>
                <c:pt idx="665">
                  <c:v>582.81799999999998</c:v>
                </c:pt>
                <c:pt idx="666">
                  <c:v>582.88599999999997</c:v>
                </c:pt>
                <c:pt idx="667">
                  <c:v>583.11099999999999</c:v>
                </c:pt>
                <c:pt idx="668">
                  <c:v>583.17899999999997</c:v>
                </c:pt>
                <c:pt idx="669">
                  <c:v>583.40300000000002</c:v>
                </c:pt>
                <c:pt idx="670">
                  <c:v>583.47199999999998</c:v>
                </c:pt>
                <c:pt idx="671">
                  <c:v>583.69500000000005</c:v>
                </c:pt>
                <c:pt idx="672">
                  <c:v>583.76300000000003</c:v>
                </c:pt>
                <c:pt idx="673">
                  <c:v>583.98599999999999</c:v>
                </c:pt>
                <c:pt idx="674">
                  <c:v>584.05499999999995</c:v>
                </c:pt>
                <c:pt idx="675">
                  <c:v>584.27700000000004</c:v>
                </c:pt>
                <c:pt idx="676">
                  <c:v>584.34500000000003</c:v>
                </c:pt>
                <c:pt idx="677">
                  <c:v>584.56700000000001</c:v>
                </c:pt>
                <c:pt idx="678">
                  <c:v>584.63499999999999</c:v>
                </c:pt>
                <c:pt idx="679">
                  <c:v>584.85599999999999</c:v>
                </c:pt>
                <c:pt idx="680">
                  <c:v>584.92399999999998</c:v>
                </c:pt>
                <c:pt idx="681">
                  <c:v>585.14499999999998</c:v>
                </c:pt>
                <c:pt idx="682">
                  <c:v>585.21299999999997</c:v>
                </c:pt>
                <c:pt idx="683">
                  <c:v>585.43299999999999</c:v>
                </c:pt>
                <c:pt idx="684">
                  <c:v>585.50099999999998</c:v>
                </c:pt>
                <c:pt idx="685">
                  <c:v>585.721</c:v>
                </c:pt>
                <c:pt idx="686">
                  <c:v>585.78800000000001</c:v>
                </c:pt>
                <c:pt idx="687">
                  <c:v>586.00800000000004</c:v>
                </c:pt>
                <c:pt idx="688">
                  <c:v>586.07500000000005</c:v>
                </c:pt>
                <c:pt idx="689">
                  <c:v>586.29399999999998</c:v>
                </c:pt>
                <c:pt idx="690">
                  <c:v>586.36199999999997</c:v>
                </c:pt>
                <c:pt idx="691">
                  <c:v>586.58000000000004</c:v>
                </c:pt>
                <c:pt idx="692">
                  <c:v>586.64700000000005</c:v>
                </c:pt>
                <c:pt idx="693">
                  <c:v>586.86500000000001</c:v>
                </c:pt>
                <c:pt idx="694">
                  <c:v>586.93200000000002</c:v>
                </c:pt>
                <c:pt idx="695">
                  <c:v>587.15</c:v>
                </c:pt>
                <c:pt idx="696">
                  <c:v>587.21699999999998</c:v>
                </c:pt>
                <c:pt idx="697">
                  <c:v>587.43399999999997</c:v>
                </c:pt>
                <c:pt idx="698">
                  <c:v>587.50099999999998</c:v>
                </c:pt>
                <c:pt idx="699">
                  <c:v>587.71699999999998</c:v>
                </c:pt>
                <c:pt idx="700">
                  <c:v>587.78399999999999</c:v>
                </c:pt>
                <c:pt idx="701">
                  <c:v>588</c:v>
                </c:pt>
                <c:pt idx="702">
                  <c:v>588.06700000000001</c:v>
                </c:pt>
                <c:pt idx="703">
                  <c:v>588.28300000000002</c:v>
                </c:pt>
                <c:pt idx="704">
                  <c:v>588.34900000000005</c:v>
                </c:pt>
                <c:pt idx="705">
                  <c:v>588.56399999999996</c:v>
                </c:pt>
                <c:pt idx="706">
                  <c:v>588.63099999999997</c:v>
                </c:pt>
                <c:pt idx="707">
                  <c:v>588.84500000000003</c:v>
                </c:pt>
                <c:pt idx="708">
                  <c:v>588.91200000000003</c:v>
                </c:pt>
                <c:pt idx="709">
                  <c:v>589.12599999999998</c:v>
                </c:pt>
                <c:pt idx="710">
                  <c:v>589.19299999999998</c:v>
                </c:pt>
                <c:pt idx="711">
                  <c:v>589.40599999999995</c:v>
                </c:pt>
                <c:pt idx="712">
                  <c:v>589.47299999999996</c:v>
                </c:pt>
                <c:pt idx="713">
                  <c:v>589.68600000000004</c:v>
                </c:pt>
                <c:pt idx="714">
                  <c:v>589.75199999999995</c:v>
                </c:pt>
                <c:pt idx="715">
                  <c:v>589.96500000000003</c:v>
                </c:pt>
                <c:pt idx="716">
                  <c:v>590.03099999999995</c:v>
                </c:pt>
                <c:pt idx="717">
                  <c:v>590.24300000000005</c:v>
                </c:pt>
                <c:pt idx="718">
                  <c:v>590.30899999999997</c:v>
                </c:pt>
                <c:pt idx="719">
                  <c:v>590.52099999999996</c:v>
                </c:pt>
                <c:pt idx="720">
                  <c:v>590.58699999999999</c:v>
                </c:pt>
                <c:pt idx="721">
                  <c:v>590.798</c:v>
                </c:pt>
                <c:pt idx="722">
                  <c:v>590.86400000000003</c:v>
                </c:pt>
                <c:pt idx="723">
                  <c:v>591.07399999999996</c:v>
                </c:pt>
                <c:pt idx="724">
                  <c:v>591.14</c:v>
                </c:pt>
                <c:pt idx="725">
                  <c:v>591.35</c:v>
                </c:pt>
                <c:pt idx="726">
                  <c:v>591.41600000000005</c:v>
                </c:pt>
                <c:pt idx="727">
                  <c:v>591.62599999999998</c:v>
                </c:pt>
                <c:pt idx="728">
                  <c:v>591.69100000000003</c:v>
                </c:pt>
                <c:pt idx="729">
                  <c:v>591.90099999999995</c:v>
                </c:pt>
                <c:pt idx="730">
                  <c:v>591.96600000000001</c:v>
                </c:pt>
                <c:pt idx="731">
                  <c:v>592.17499999999995</c:v>
                </c:pt>
                <c:pt idx="732">
                  <c:v>592.24</c:v>
                </c:pt>
                <c:pt idx="733">
                  <c:v>592.44899999999996</c:v>
                </c:pt>
                <c:pt idx="734">
                  <c:v>592.51400000000001</c:v>
                </c:pt>
                <c:pt idx="735">
                  <c:v>592.72199999999998</c:v>
                </c:pt>
                <c:pt idx="736">
                  <c:v>592.78700000000003</c:v>
                </c:pt>
                <c:pt idx="737">
                  <c:v>592.995</c:v>
                </c:pt>
                <c:pt idx="738">
                  <c:v>593.05899999999997</c:v>
                </c:pt>
                <c:pt idx="739">
                  <c:v>593.26700000000005</c:v>
                </c:pt>
                <c:pt idx="740">
                  <c:v>593.33100000000002</c:v>
                </c:pt>
                <c:pt idx="741">
                  <c:v>593.53800000000001</c:v>
                </c:pt>
                <c:pt idx="742">
                  <c:v>593.60299999999995</c:v>
                </c:pt>
                <c:pt idx="743">
                  <c:v>593.80899999999997</c:v>
                </c:pt>
                <c:pt idx="744">
                  <c:v>593.87400000000002</c:v>
                </c:pt>
                <c:pt idx="745">
                  <c:v>594.08000000000004</c:v>
                </c:pt>
                <c:pt idx="746">
                  <c:v>594.14400000000001</c:v>
                </c:pt>
                <c:pt idx="747">
                  <c:v>594.35</c:v>
                </c:pt>
                <c:pt idx="748">
                  <c:v>594.41399999999999</c:v>
                </c:pt>
                <c:pt idx="749">
                  <c:v>594.61900000000003</c:v>
                </c:pt>
                <c:pt idx="750">
                  <c:v>594.68399999999997</c:v>
                </c:pt>
                <c:pt idx="751">
                  <c:v>594.88800000000003</c:v>
                </c:pt>
                <c:pt idx="752">
                  <c:v>594.95299999999997</c:v>
                </c:pt>
                <c:pt idx="753">
                  <c:v>595.15700000000004</c:v>
                </c:pt>
                <c:pt idx="754">
                  <c:v>595.221</c:v>
                </c:pt>
                <c:pt idx="755">
                  <c:v>595.42499999999995</c:v>
                </c:pt>
                <c:pt idx="756">
                  <c:v>595.48900000000003</c:v>
                </c:pt>
                <c:pt idx="757">
                  <c:v>595.69200000000001</c:v>
                </c:pt>
                <c:pt idx="758">
                  <c:v>595.75599999999997</c:v>
                </c:pt>
                <c:pt idx="759">
                  <c:v>595.95899999999995</c:v>
                </c:pt>
                <c:pt idx="760">
                  <c:v>596.02300000000002</c:v>
                </c:pt>
                <c:pt idx="761">
                  <c:v>596.22500000000002</c:v>
                </c:pt>
                <c:pt idx="762">
                  <c:v>596.28899999999999</c:v>
                </c:pt>
                <c:pt idx="763">
                  <c:v>596.49099999999999</c:v>
                </c:pt>
                <c:pt idx="764">
                  <c:v>596.55499999999995</c:v>
                </c:pt>
                <c:pt idx="765">
                  <c:v>596.75599999999997</c:v>
                </c:pt>
                <c:pt idx="766">
                  <c:v>596.82000000000005</c:v>
                </c:pt>
                <c:pt idx="767">
                  <c:v>597.02099999999996</c:v>
                </c:pt>
                <c:pt idx="768">
                  <c:v>597.08500000000004</c:v>
                </c:pt>
                <c:pt idx="769">
                  <c:v>597.28599999999994</c:v>
                </c:pt>
                <c:pt idx="770">
                  <c:v>597.34900000000005</c:v>
                </c:pt>
                <c:pt idx="771">
                  <c:v>597.54999999999995</c:v>
                </c:pt>
                <c:pt idx="772">
                  <c:v>597.61300000000006</c:v>
                </c:pt>
                <c:pt idx="773">
                  <c:v>597.81299999999999</c:v>
                </c:pt>
                <c:pt idx="774">
                  <c:v>597.87599999999998</c:v>
                </c:pt>
                <c:pt idx="775">
                  <c:v>598.07600000000002</c:v>
                </c:pt>
                <c:pt idx="776">
                  <c:v>598.13900000000001</c:v>
                </c:pt>
                <c:pt idx="777">
                  <c:v>598.33799999999997</c:v>
                </c:pt>
                <c:pt idx="778">
                  <c:v>598.40099999999995</c:v>
                </c:pt>
                <c:pt idx="779">
                  <c:v>598.6</c:v>
                </c:pt>
                <c:pt idx="780">
                  <c:v>598.66300000000001</c:v>
                </c:pt>
                <c:pt idx="781">
                  <c:v>598.86199999999997</c:v>
                </c:pt>
                <c:pt idx="782">
                  <c:v>598.92499999999995</c:v>
                </c:pt>
                <c:pt idx="783">
                  <c:v>599.12300000000005</c:v>
                </c:pt>
                <c:pt idx="784">
                  <c:v>599.18600000000004</c:v>
                </c:pt>
                <c:pt idx="785">
                  <c:v>599.38300000000004</c:v>
                </c:pt>
                <c:pt idx="786">
                  <c:v>599.44600000000003</c:v>
                </c:pt>
                <c:pt idx="787">
                  <c:v>599.64300000000003</c:v>
                </c:pt>
                <c:pt idx="788">
                  <c:v>599.70600000000002</c:v>
                </c:pt>
                <c:pt idx="789">
                  <c:v>599.90300000000002</c:v>
                </c:pt>
                <c:pt idx="790">
                  <c:v>599.96500000000003</c:v>
                </c:pt>
                <c:pt idx="791">
                  <c:v>600.16200000000003</c:v>
                </c:pt>
                <c:pt idx="792">
                  <c:v>600.22400000000005</c:v>
                </c:pt>
                <c:pt idx="793">
                  <c:v>600.41999999999996</c:v>
                </c:pt>
                <c:pt idx="794">
                  <c:v>600.48299999999995</c:v>
                </c:pt>
                <c:pt idx="795">
                  <c:v>600.678</c:v>
                </c:pt>
                <c:pt idx="796">
                  <c:v>600.74099999999999</c:v>
                </c:pt>
                <c:pt idx="797">
                  <c:v>600.93600000000004</c:v>
                </c:pt>
                <c:pt idx="798">
                  <c:v>600.99800000000005</c:v>
                </c:pt>
                <c:pt idx="799">
                  <c:v>601.19299999999998</c:v>
                </c:pt>
                <c:pt idx="800">
                  <c:v>601.255</c:v>
                </c:pt>
                <c:pt idx="801">
                  <c:v>601.45000000000005</c:v>
                </c:pt>
                <c:pt idx="802">
                  <c:v>601.51199999999994</c:v>
                </c:pt>
                <c:pt idx="803">
                  <c:v>601.70600000000002</c:v>
                </c:pt>
                <c:pt idx="804">
                  <c:v>601.76800000000003</c:v>
                </c:pt>
                <c:pt idx="805">
                  <c:v>601.96199999999999</c:v>
                </c:pt>
                <c:pt idx="806">
                  <c:v>602.024</c:v>
                </c:pt>
                <c:pt idx="807">
                  <c:v>602.21699999999998</c:v>
                </c:pt>
                <c:pt idx="808">
                  <c:v>602.279</c:v>
                </c:pt>
                <c:pt idx="809">
                  <c:v>602.47199999999998</c:v>
                </c:pt>
                <c:pt idx="810">
                  <c:v>602.53399999999999</c:v>
                </c:pt>
                <c:pt idx="811">
                  <c:v>602.72699999999998</c:v>
                </c:pt>
                <c:pt idx="812">
                  <c:v>602.78800000000001</c:v>
                </c:pt>
                <c:pt idx="813">
                  <c:v>602.98099999999999</c:v>
                </c:pt>
                <c:pt idx="814">
                  <c:v>603.04200000000003</c:v>
                </c:pt>
                <c:pt idx="815">
                  <c:v>603.23400000000004</c:v>
                </c:pt>
                <c:pt idx="816">
                  <c:v>603.29600000000005</c:v>
                </c:pt>
                <c:pt idx="817">
                  <c:v>603.48699999999997</c:v>
                </c:pt>
                <c:pt idx="818">
                  <c:v>603.54899999999998</c:v>
                </c:pt>
                <c:pt idx="819">
                  <c:v>603.74</c:v>
                </c:pt>
                <c:pt idx="820">
                  <c:v>603.80200000000002</c:v>
                </c:pt>
                <c:pt idx="821">
                  <c:v>603.99199999999996</c:v>
                </c:pt>
                <c:pt idx="822">
                  <c:v>604.05399999999997</c:v>
                </c:pt>
                <c:pt idx="823">
                  <c:v>604.24400000000003</c:v>
                </c:pt>
                <c:pt idx="824">
                  <c:v>604.30499999999995</c:v>
                </c:pt>
                <c:pt idx="825">
                  <c:v>604.495</c:v>
                </c:pt>
                <c:pt idx="826">
                  <c:v>604.55700000000002</c:v>
                </c:pt>
                <c:pt idx="827">
                  <c:v>604.74599999999998</c:v>
                </c:pt>
                <c:pt idx="828">
                  <c:v>604.80799999999999</c:v>
                </c:pt>
                <c:pt idx="829">
                  <c:v>604.99699999999996</c:v>
                </c:pt>
                <c:pt idx="830">
                  <c:v>605.05799999999999</c:v>
                </c:pt>
                <c:pt idx="831">
                  <c:v>605.24699999999996</c:v>
                </c:pt>
                <c:pt idx="832">
                  <c:v>605.30799999999999</c:v>
                </c:pt>
                <c:pt idx="833">
                  <c:v>605.49699999999996</c:v>
                </c:pt>
                <c:pt idx="834">
                  <c:v>605.55799999999999</c:v>
                </c:pt>
                <c:pt idx="835">
                  <c:v>605.74599999999998</c:v>
                </c:pt>
                <c:pt idx="836">
                  <c:v>605.80700000000002</c:v>
                </c:pt>
                <c:pt idx="837">
                  <c:v>605.995</c:v>
                </c:pt>
                <c:pt idx="838">
                  <c:v>606.05600000000004</c:v>
                </c:pt>
                <c:pt idx="839">
                  <c:v>606.24300000000005</c:v>
                </c:pt>
                <c:pt idx="840">
                  <c:v>606.30399999999997</c:v>
                </c:pt>
                <c:pt idx="841">
                  <c:v>606.49099999999999</c:v>
                </c:pt>
                <c:pt idx="842">
                  <c:v>606.55200000000002</c:v>
                </c:pt>
                <c:pt idx="843">
                  <c:v>606.73900000000003</c:v>
                </c:pt>
                <c:pt idx="844">
                  <c:v>606.79999999999995</c:v>
                </c:pt>
                <c:pt idx="845">
                  <c:v>606.98599999999999</c:v>
                </c:pt>
                <c:pt idx="846">
                  <c:v>607.04700000000003</c:v>
                </c:pt>
                <c:pt idx="847">
                  <c:v>607.23299999999995</c:v>
                </c:pt>
                <c:pt idx="848">
                  <c:v>607.29399999999998</c:v>
                </c:pt>
                <c:pt idx="849">
                  <c:v>607.48</c:v>
                </c:pt>
                <c:pt idx="850">
                  <c:v>607.54</c:v>
                </c:pt>
                <c:pt idx="851">
                  <c:v>607.726</c:v>
                </c:pt>
                <c:pt idx="852">
                  <c:v>607.78599999999994</c:v>
                </c:pt>
                <c:pt idx="853">
                  <c:v>607.971</c:v>
                </c:pt>
                <c:pt idx="854">
                  <c:v>608.03200000000004</c:v>
                </c:pt>
                <c:pt idx="855">
                  <c:v>608.21600000000001</c:v>
                </c:pt>
                <c:pt idx="856">
                  <c:v>608.27700000000004</c:v>
                </c:pt>
                <c:pt idx="857">
                  <c:v>608.46100000000001</c:v>
                </c:pt>
                <c:pt idx="858">
                  <c:v>608.52200000000005</c:v>
                </c:pt>
                <c:pt idx="859">
                  <c:v>608.70600000000002</c:v>
                </c:pt>
                <c:pt idx="860">
                  <c:v>608.76599999999996</c:v>
                </c:pt>
                <c:pt idx="861">
                  <c:v>608.95000000000005</c:v>
                </c:pt>
                <c:pt idx="862">
                  <c:v>609.01</c:v>
                </c:pt>
                <c:pt idx="863">
                  <c:v>609.19299999999998</c:v>
                </c:pt>
                <c:pt idx="864">
                  <c:v>609.25300000000004</c:v>
                </c:pt>
                <c:pt idx="865">
                  <c:v>609.43600000000004</c:v>
                </c:pt>
                <c:pt idx="866">
                  <c:v>609.49699999999996</c:v>
                </c:pt>
                <c:pt idx="867">
                  <c:v>609.67899999999997</c:v>
                </c:pt>
                <c:pt idx="868">
                  <c:v>609.73900000000003</c:v>
                </c:pt>
                <c:pt idx="869">
                  <c:v>609.92200000000003</c:v>
                </c:pt>
                <c:pt idx="870">
                  <c:v>609.98199999999997</c:v>
                </c:pt>
                <c:pt idx="871">
                  <c:v>610.16399999999999</c:v>
                </c:pt>
                <c:pt idx="872">
                  <c:v>610.22400000000005</c:v>
                </c:pt>
                <c:pt idx="873">
                  <c:v>610.40499999999997</c:v>
                </c:pt>
                <c:pt idx="874">
                  <c:v>610.46500000000003</c:v>
                </c:pt>
                <c:pt idx="875">
                  <c:v>610.64700000000005</c:v>
                </c:pt>
                <c:pt idx="876">
                  <c:v>610.70699999999999</c:v>
                </c:pt>
                <c:pt idx="877">
                  <c:v>610.88800000000003</c:v>
                </c:pt>
                <c:pt idx="878">
                  <c:v>610.94799999999998</c:v>
                </c:pt>
                <c:pt idx="879">
                  <c:v>611.12800000000004</c:v>
                </c:pt>
                <c:pt idx="880">
                  <c:v>611.18799999999999</c:v>
                </c:pt>
                <c:pt idx="881">
                  <c:v>611.36800000000005</c:v>
                </c:pt>
                <c:pt idx="882">
                  <c:v>611.428</c:v>
                </c:pt>
                <c:pt idx="883">
                  <c:v>611.60799999999995</c:v>
                </c:pt>
                <c:pt idx="884">
                  <c:v>611.66800000000001</c:v>
                </c:pt>
                <c:pt idx="885">
                  <c:v>611.84799999999996</c:v>
                </c:pt>
                <c:pt idx="886">
                  <c:v>611.90700000000004</c:v>
                </c:pt>
                <c:pt idx="887">
                  <c:v>612.08699999999999</c:v>
                </c:pt>
                <c:pt idx="888">
                  <c:v>612.14599999999996</c:v>
                </c:pt>
                <c:pt idx="889">
                  <c:v>612.32600000000002</c:v>
                </c:pt>
                <c:pt idx="890">
                  <c:v>612.38499999999999</c:v>
                </c:pt>
                <c:pt idx="891">
                  <c:v>612.56399999999996</c:v>
                </c:pt>
                <c:pt idx="892">
                  <c:v>612.62300000000005</c:v>
                </c:pt>
                <c:pt idx="893">
                  <c:v>612.80100000000004</c:v>
                </c:pt>
                <c:pt idx="894">
                  <c:v>612.86099999999999</c:v>
                </c:pt>
                <c:pt idx="895">
                  <c:v>613.03899999999999</c:v>
                </c:pt>
                <c:pt idx="896">
                  <c:v>613.09799999999996</c:v>
                </c:pt>
                <c:pt idx="897">
                  <c:v>613.27599999999995</c:v>
                </c:pt>
                <c:pt idx="898">
                  <c:v>613.33500000000004</c:v>
                </c:pt>
                <c:pt idx="899">
                  <c:v>613.51199999999994</c:v>
                </c:pt>
                <c:pt idx="900">
                  <c:v>613.57100000000003</c:v>
                </c:pt>
                <c:pt idx="901">
                  <c:v>613.74800000000005</c:v>
                </c:pt>
                <c:pt idx="902">
                  <c:v>613.80700000000002</c:v>
                </c:pt>
                <c:pt idx="903">
                  <c:v>613.98400000000004</c:v>
                </c:pt>
                <c:pt idx="904">
                  <c:v>614.04300000000001</c:v>
                </c:pt>
                <c:pt idx="905">
                  <c:v>614.21900000000005</c:v>
                </c:pt>
                <c:pt idx="906">
                  <c:v>614.27800000000002</c:v>
                </c:pt>
                <c:pt idx="907">
                  <c:v>614.45399999999995</c:v>
                </c:pt>
                <c:pt idx="908">
                  <c:v>614.51300000000003</c:v>
                </c:pt>
                <c:pt idx="909">
                  <c:v>614.68799999999999</c:v>
                </c:pt>
                <c:pt idx="910">
                  <c:v>614.74699999999996</c:v>
                </c:pt>
                <c:pt idx="911">
                  <c:v>614.92200000000003</c:v>
                </c:pt>
                <c:pt idx="912">
                  <c:v>614.98099999999999</c:v>
                </c:pt>
                <c:pt idx="913">
                  <c:v>615.15599999999995</c:v>
                </c:pt>
                <c:pt idx="914">
                  <c:v>615.21500000000003</c:v>
                </c:pt>
                <c:pt idx="915">
                  <c:v>615.38900000000001</c:v>
                </c:pt>
                <c:pt idx="916">
                  <c:v>615.44799999999998</c:v>
                </c:pt>
                <c:pt idx="917">
                  <c:v>615.62199999999996</c:v>
                </c:pt>
                <c:pt idx="918">
                  <c:v>615.68100000000004</c:v>
                </c:pt>
                <c:pt idx="919">
                  <c:v>615.85500000000002</c:v>
                </c:pt>
                <c:pt idx="920">
                  <c:v>615.91300000000001</c:v>
                </c:pt>
                <c:pt idx="921">
                  <c:v>616.08699999999999</c:v>
                </c:pt>
                <c:pt idx="922">
                  <c:v>616.14499999999998</c:v>
                </c:pt>
                <c:pt idx="923">
                  <c:v>616.31899999999996</c:v>
                </c:pt>
                <c:pt idx="924">
                  <c:v>616.37699999999995</c:v>
                </c:pt>
                <c:pt idx="925">
                  <c:v>616.54999999999995</c:v>
                </c:pt>
                <c:pt idx="926">
                  <c:v>616.60900000000004</c:v>
                </c:pt>
                <c:pt idx="927">
                  <c:v>616.78099999999995</c:v>
                </c:pt>
                <c:pt idx="928">
                  <c:v>616.84</c:v>
                </c:pt>
                <c:pt idx="929">
                  <c:v>617.01199999999994</c:v>
                </c:pt>
                <c:pt idx="930">
                  <c:v>617.07000000000005</c:v>
                </c:pt>
                <c:pt idx="931">
                  <c:v>617.24199999999996</c:v>
                </c:pt>
                <c:pt idx="932">
                  <c:v>617.30100000000004</c:v>
                </c:pt>
                <c:pt idx="933">
                  <c:v>617.47199999999998</c:v>
                </c:pt>
                <c:pt idx="934">
                  <c:v>617.53099999999995</c:v>
                </c:pt>
                <c:pt idx="935">
                  <c:v>617.702</c:v>
                </c:pt>
                <c:pt idx="936">
                  <c:v>617.76</c:v>
                </c:pt>
                <c:pt idx="937">
                  <c:v>617.93100000000004</c:v>
                </c:pt>
                <c:pt idx="938">
                  <c:v>617.98900000000003</c:v>
                </c:pt>
                <c:pt idx="939">
                  <c:v>618.16</c:v>
                </c:pt>
                <c:pt idx="940">
                  <c:v>618.21799999999996</c:v>
                </c:pt>
                <c:pt idx="941">
                  <c:v>618.38900000000001</c:v>
                </c:pt>
                <c:pt idx="942">
                  <c:v>618.447</c:v>
                </c:pt>
                <c:pt idx="943">
                  <c:v>618.61699999999996</c:v>
                </c:pt>
                <c:pt idx="944">
                  <c:v>618.67499999999995</c:v>
                </c:pt>
                <c:pt idx="945">
                  <c:v>618.84500000000003</c:v>
                </c:pt>
                <c:pt idx="946">
                  <c:v>618.90300000000002</c:v>
                </c:pt>
                <c:pt idx="947">
                  <c:v>619.07299999999998</c:v>
                </c:pt>
                <c:pt idx="948">
                  <c:v>619.13</c:v>
                </c:pt>
                <c:pt idx="949">
                  <c:v>619.29999999999995</c:v>
                </c:pt>
                <c:pt idx="950">
                  <c:v>619.35799999999995</c:v>
                </c:pt>
                <c:pt idx="951">
                  <c:v>619.52700000000004</c:v>
                </c:pt>
                <c:pt idx="952">
                  <c:v>619.58399999999995</c:v>
                </c:pt>
                <c:pt idx="953">
                  <c:v>619.75300000000004</c:v>
                </c:pt>
                <c:pt idx="954">
                  <c:v>619.81100000000004</c:v>
                </c:pt>
                <c:pt idx="955">
                  <c:v>619.97900000000004</c:v>
                </c:pt>
                <c:pt idx="956">
                  <c:v>620.03700000000003</c:v>
                </c:pt>
                <c:pt idx="957">
                  <c:v>620.20500000000004</c:v>
                </c:pt>
                <c:pt idx="958">
                  <c:v>620.26300000000003</c:v>
                </c:pt>
                <c:pt idx="959">
                  <c:v>620.43100000000004</c:v>
                </c:pt>
                <c:pt idx="960">
                  <c:v>620.48800000000006</c:v>
                </c:pt>
                <c:pt idx="961">
                  <c:v>620.65599999999995</c:v>
                </c:pt>
                <c:pt idx="962">
                  <c:v>620.71400000000006</c:v>
                </c:pt>
                <c:pt idx="963">
                  <c:v>620.88099999999997</c:v>
                </c:pt>
                <c:pt idx="964">
                  <c:v>620.93799999999999</c:v>
                </c:pt>
                <c:pt idx="965">
                  <c:v>621.10500000000002</c:v>
                </c:pt>
                <c:pt idx="966">
                  <c:v>621.16300000000001</c:v>
                </c:pt>
                <c:pt idx="967">
                  <c:v>621.33000000000004</c:v>
                </c:pt>
                <c:pt idx="968">
                  <c:v>621.38699999999994</c:v>
                </c:pt>
                <c:pt idx="969">
                  <c:v>621.553</c:v>
                </c:pt>
                <c:pt idx="970">
                  <c:v>621.61099999999999</c:v>
                </c:pt>
                <c:pt idx="971">
                  <c:v>621.77700000000004</c:v>
                </c:pt>
                <c:pt idx="972">
                  <c:v>621.83399999999995</c:v>
                </c:pt>
                <c:pt idx="973">
                  <c:v>622</c:v>
                </c:pt>
                <c:pt idx="974">
                  <c:v>622.05799999999999</c:v>
                </c:pt>
                <c:pt idx="975">
                  <c:v>622.22299999999996</c:v>
                </c:pt>
                <c:pt idx="976">
                  <c:v>622.28</c:v>
                </c:pt>
                <c:pt idx="977">
                  <c:v>622.44600000000003</c:v>
                </c:pt>
                <c:pt idx="978">
                  <c:v>622.50300000000004</c:v>
                </c:pt>
                <c:pt idx="979">
                  <c:v>622.66800000000001</c:v>
                </c:pt>
                <c:pt idx="980">
                  <c:v>622.72500000000002</c:v>
                </c:pt>
                <c:pt idx="981">
                  <c:v>622.89</c:v>
                </c:pt>
                <c:pt idx="982">
                  <c:v>622.947</c:v>
                </c:pt>
                <c:pt idx="983">
                  <c:v>623.11099999999999</c:v>
                </c:pt>
                <c:pt idx="984">
                  <c:v>623.16899999999998</c:v>
                </c:pt>
                <c:pt idx="985">
                  <c:v>623.33299999999997</c:v>
                </c:pt>
                <c:pt idx="986">
                  <c:v>623.39</c:v>
                </c:pt>
                <c:pt idx="987">
                  <c:v>623.55399999999997</c:v>
                </c:pt>
                <c:pt idx="988">
                  <c:v>623.61099999999999</c:v>
                </c:pt>
                <c:pt idx="989">
                  <c:v>623.774</c:v>
                </c:pt>
                <c:pt idx="990">
                  <c:v>623.83100000000002</c:v>
                </c:pt>
                <c:pt idx="991">
                  <c:v>623.995</c:v>
                </c:pt>
                <c:pt idx="992">
                  <c:v>624.05200000000002</c:v>
                </c:pt>
                <c:pt idx="993">
                  <c:v>624.21500000000003</c:v>
                </c:pt>
                <c:pt idx="994">
                  <c:v>624.27200000000005</c:v>
                </c:pt>
                <c:pt idx="995">
                  <c:v>624.43499999999995</c:v>
                </c:pt>
                <c:pt idx="996">
                  <c:v>624.49099999999999</c:v>
                </c:pt>
                <c:pt idx="997">
                  <c:v>624.654</c:v>
                </c:pt>
                <c:pt idx="998">
                  <c:v>624.71100000000001</c:v>
                </c:pt>
                <c:pt idx="999">
                  <c:v>624.87300000000005</c:v>
                </c:pt>
                <c:pt idx="1000">
                  <c:v>624.92999999999995</c:v>
                </c:pt>
                <c:pt idx="1001">
                  <c:v>625.09199999999998</c:v>
                </c:pt>
                <c:pt idx="1002">
                  <c:v>625.149</c:v>
                </c:pt>
                <c:pt idx="1003">
                  <c:v>625.30999999999995</c:v>
                </c:pt>
                <c:pt idx="1004">
                  <c:v>625.36699999999996</c:v>
                </c:pt>
                <c:pt idx="1005">
                  <c:v>625.529</c:v>
                </c:pt>
                <c:pt idx="1006">
                  <c:v>625.58500000000004</c:v>
                </c:pt>
                <c:pt idx="1007">
                  <c:v>625.74699999999996</c:v>
                </c:pt>
                <c:pt idx="1008">
                  <c:v>625.803</c:v>
                </c:pt>
                <c:pt idx="1009">
                  <c:v>625.96400000000006</c:v>
                </c:pt>
                <c:pt idx="1010">
                  <c:v>626.02099999999996</c:v>
                </c:pt>
                <c:pt idx="1011">
                  <c:v>626.18200000000002</c:v>
                </c:pt>
                <c:pt idx="1012">
                  <c:v>626.23800000000006</c:v>
                </c:pt>
                <c:pt idx="1013">
                  <c:v>626.399</c:v>
                </c:pt>
                <c:pt idx="1014">
                  <c:v>626.45500000000004</c:v>
                </c:pt>
                <c:pt idx="1015">
                  <c:v>626.61500000000001</c:v>
                </c:pt>
                <c:pt idx="1016">
                  <c:v>626.67200000000003</c:v>
                </c:pt>
                <c:pt idx="1017">
                  <c:v>626.83199999999999</c:v>
                </c:pt>
                <c:pt idx="1018">
                  <c:v>626.88800000000003</c:v>
                </c:pt>
                <c:pt idx="1019">
                  <c:v>627.048</c:v>
                </c:pt>
                <c:pt idx="1020">
                  <c:v>627.10500000000002</c:v>
                </c:pt>
                <c:pt idx="1021">
                  <c:v>627.26400000000001</c:v>
                </c:pt>
                <c:pt idx="1022">
                  <c:v>627.32000000000005</c:v>
                </c:pt>
                <c:pt idx="1023">
                  <c:v>627.47900000000004</c:v>
                </c:pt>
                <c:pt idx="1024">
                  <c:v>627.53599999999994</c:v>
                </c:pt>
                <c:pt idx="1025">
                  <c:v>627.69500000000005</c:v>
                </c:pt>
                <c:pt idx="1026">
                  <c:v>627.75099999999998</c:v>
                </c:pt>
                <c:pt idx="1027">
                  <c:v>627.91</c:v>
                </c:pt>
                <c:pt idx="1028">
                  <c:v>627.96600000000001</c:v>
                </c:pt>
                <c:pt idx="1029">
                  <c:v>628.12400000000002</c:v>
                </c:pt>
                <c:pt idx="1030">
                  <c:v>628.18100000000004</c:v>
                </c:pt>
                <c:pt idx="1031">
                  <c:v>628.33900000000006</c:v>
                </c:pt>
                <c:pt idx="1032">
                  <c:v>628.39499999999998</c:v>
                </c:pt>
                <c:pt idx="1033">
                  <c:v>628.553</c:v>
                </c:pt>
                <c:pt idx="1034">
                  <c:v>628.61</c:v>
                </c:pt>
                <c:pt idx="1035">
                  <c:v>628.76700000000005</c:v>
                </c:pt>
                <c:pt idx="1036">
                  <c:v>628.82299999999998</c:v>
                </c:pt>
                <c:pt idx="1037">
                  <c:v>628.98099999999999</c:v>
                </c:pt>
                <c:pt idx="1038">
                  <c:v>629.03700000000003</c:v>
                </c:pt>
                <c:pt idx="1039">
                  <c:v>629.19399999999996</c:v>
                </c:pt>
                <c:pt idx="1040">
                  <c:v>629.25</c:v>
                </c:pt>
                <c:pt idx="1041">
                  <c:v>629.40700000000004</c:v>
                </c:pt>
                <c:pt idx="1042">
                  <c:v>629.46299999999997</c:v>
                </c:pt>
                <c:pt idx="1043">
                  <c:v>629.62</c:v>
                </c:pt>
                <c:pt idx="1044">
                  <c:v>629.67600000000004</c:v>
                </c:pt>
                <c:pt idx="1045">
                  <c:v>629.83299999999997</c:v>
                </c:pt>
                <c:pt idx="1046">
                  <c:v>629.88900000000001</c:v>
                </c:pt>
                <c:pt idx="1047">
                  <c:v>630.04499999999996</c:v>
                </c:pt>
                <c:pt idx="1048">
                  <c:v>630.101</c:v>
                </c:pt>
                <c:pt idx="1049">
                  <c:v>630.25699999999995</c:v>
                </c:pt>
                <c:pt idx="1050">
                  <c:v>630.31299999999999</c:v>
                </c:pt>
                <c:pt idx="1051">
                  <c:v>630.46900000000005</c:v>
                </c:pt>
                <c:pt idx="1052">
                  <c:v>630.52499999999998</c:v>
                </c:pt>
                <c:pt idx="1053">
                  <c:v>630.67999999999995</c:v>
                </c:pt>
                <c:pt idx="1054">
                  <c:v>630.73699999999997</c:v>
                </c:pt>
                <c:pt idx="1055">
                  <c:v>630.89099999999996</c:v>
                </c:pt>
                <c:pt idx="1056">
                  <c:v>630.94799999999998</c:v>
                </c:pt>
                <c:pt idx="1057">
                  <c:v>631.10299999999995</c:v>
                </c:pt>
                <c:pt idx="1058">
                  <c:v>631.15899999999999</c:v>
                </c:pt>
                <c:pt idx="1059">
                  <c:v>631.31299999999999</c:v>
                </c:pt>
                <c:pt idx="1060">
                  <c:v>631.37</c:v>
                </c:pt>
                <c:pt idx="1061">
                  <c:v>631.524</c:v>
                </c:pt>
                <c:pt idx="1062">
                  <c:v>631.58000000000004</c:v>
                </c:pt>
                <c:pt idx="1063">
                  <c:v>631.73400000000004</c:v>
                </c:pt>
                <c:pt idx="1064">
                  <c:v>631.79</c:v>
                </c:pt>
                <c:pt idx="1065">
                  <c:v>631.94399999999996</c:v>
                </c:pt>
                <c:pt idx="1066">
                  <c:v>632</c:v>
                </c:pt>
                <c:pt idx="1067">
                  <c:v>632.154</c:v>
                </c:pt>
                <c:pt idx="1068">
                  <c:v>632.21</c:v>
                </c:pt>
                <c:pt idx="1069">
                  <c:v>632.36300000000006</c:v>
                </c:pt>
                <c:pt idx="1070">
                  <c:v>632.41899999999998</c:v>
                </c:pt>
                <c:pt idx="1071">
                  <c:v>632.572</c:v>
                </c:pt>
                <c:pt idx="1072">
                  <c:v>632.62900000000002</c:v>
                </c:pt>
                <c:pt idx="1073">
                  <c:v>632.78099999999995</c:v>
                </c:pt>
                <c:pt idx="1074">
                  <c:v>632.83699999999999</c:v>
                </c:pt>
                <c:pt idx="1075">
                  <c:v>632.99</c:v>
                </c:pt>
                <c:pt idx="1076">
                  <c:v>633.04600000000005</c:v>
                </c:pt>
                <c:pt idx="1077">
                  <c:v>633.19799999999998</c:v>
                </c:pt>
                <c:pt idx="1078">
                  <c:v>633.25400000000002</c:v>
                </c:pt>
                <c:pt idx="1079">
                  <c:v>633.40599999999995</c:v>
                </c:pt>
                <c:pt idx="1080">
                  <c:v>633.46199999999999</c:v>
                </c:pt>
                <c:pt idx="1081">
                  <c:v>633.61300000000006</c:v>
                </c:pt>
                <c:pt idx="1082">
                  <c:v>633.66899999999998</c:v>
                </c:pt>
                <c:pt idx="1083">
                  <c:v>633.82000000000005</c:v>
                </c:pt>
                <c:pt idx="1084">
                  <c:v>633.87599999999998</c:v>
                </c:pt>
                <c:pt idx="1085">
                  <c:v>634.02700000000004</c:v>
                </c:pt>
                <c:pt idx="1086">
                  <c:v>634.08299999999997</c:v>
                </c:pt>
                <c:pt idx="1087">
                  <c:v>634.23400000000004</c:v>
                </c:pt>
                <c:pt idx="1088">
                  <c:v>634.29</c:v>
                </c:pt>
                <c:pt idx="1089">
                  <c:v>634.44100000000003</c:v>
                </c:pt>
                <c:pt idx="1090">
                  <c:v>634.49599999999998</c:v>
                </c:pt>
                <c:pt idx="1091">
                  <c:v>634.64700000000005</c:v>
                </c:pt>
                <c:pt idx="1092">
                  <c:v>634.70299999999997</c:v>
                </c:pt>
                <c:pt idx="1093">
                  <c:v>634.85299999999995</c:v>
                </c:pt>
                <c:pt idx="1094">
                  <c:v>634.90800000000002</c:v>
                </c:pt>
                <c:pt idx="1095">
                  <c:v>635.05799999999999</c:v>
                </c:pt>
                <c:pt idx="1096">
                  <c:v>635.11400000000003</c:v>
                </c:pt>
                <c:pt idx="1097">
                  <c:v>635.26400000000001</c:v>
                </c:pt>
                <c:pt idx="1098">
                  <c:v>635.31899999999996</c:v>
                </c:pt>
                <c:pt idx="1099">
                  <c:v>635.46900000000005</c:v>
                </c:pt>
                <c:pt idx="1100">
                  <c:v>635.524</c:v>
                </c:pt>
                <c:pt idx="1101">
                  <c:v>635.67399999999998</c:v>
                </c:pt>
                <c:pt idx="1102">
                  <c:v>635.72900000000004</c:v>
                </c:pt>
                <c:pt idx="1103">
                  <c:v>635.87800000000004</c:v>
                </c:pt>
                <c:pt idx="1104">
                  <c:v>635.93399999999997</c:v>
                </c:pt>
                <c:pt idx="1105">
                  <c:v>636.08199999999999</c:v>
                </c:pt>
                <c:pt idx="1106">
                  <c:v>636.13800000000003</c:v>
                </c:pt>
                <c:pt idx="1107">
                  <c:v>636.28599999999994</c:v>
                </c:pt>
                <c:pt idx="1108">
                  <c:v>636.34199999999998</c:v>
                </c:pt>
                <c:pt idx="1109">
                  <c:v>636.49</c:v>
                </c:pt>
                <c:pt idx="1110">
                  <c:v>636.54600000000005</c:v>
                </c:pt>
                <c:pt idx="1111">
                  <c:v>636.69399999999996</c:v>
                </c:pt>
                <c:pt idx="1112">
                  <c:v>636.74900000000002</c:v>
                </c:pt>
                <c:pt idx="1113">
                  <c:v>636.89700000000005</c:v>
                </c:pt>
                <c:pt idx="1114">
                  <c:v>636.95299999999997</c:v>
                </c:pt>
                <c:pt idx="1115">
                  <c:v>637.1</c:v>
                </c:pt>
                <c:pt idx="1116">
                  <c:v>637.15599999999995</c:v>
                </c:pt>
                <c:pt idx="1117">
                  <c:v>637.303</c:v>
                </c:pt>
                <c:pt idx="1118">
                  <c:v>637.35799999999995</c:v>
                </c:pt>
                <c:pt idx="1119">
                  <c:v>637.505</c:v>
                </c:pt>
                <c:pt idx="1120">
                  <c:v>637.56100000000004</c:v>
                </c:pt>
                <c:pt idx="1121">
                  <c:v>637.70799999999997</c:v>
                </c:pt>
                <c:pt idx="1122">
                  <c:v>637.76300000000003</c:v>
                </c:pt>
                <c:pt idx="1123">
                  <c:v>637.91</c:v>
                </c:pt>
                <c:pt idx="1124">
                  <c:v>637.96500000000003</c:v>
                </c:pt>
                <c:pt idx="1125">
                  <c:v>638.11099999999999</c:v>
                </c:pt>
                <c:pt idx="1126">
                  <c:v>638.16700000000003</c:v>
                </c:pt>
                <c:pt idx="1127">
                  <c:v>638.31299999999999</c:v>
                </c:pt>
                <c:pt idx="1128">
                  <c:v>638.36800000000005</c:v>
                </c:pt>
                <c:pt idx="1129">
                  <c:v>638.51400000000001</c:v>
                </c:pt>
                <c:pt idx="1130">
                  <c:v>638.57000000000005</c:v>
                </c:pt>
                <c:pt idx="1131">
                  <c:v>638.71500000000003</c:v>
                </c:pt>
                <c:pt idx="1132">
                  <c:v>638.77099999999996</c:v>
                </c:pt>
                <c:pt idx="1133">
                  <c:v>638.91600000000005</c:v>
                </c:pt>
                <c:pt idx="1134">
                  <c:v>638.97199999999998</c:v>
                </c:pt>
                <c:pt idx="1135">
                  <c:v>639.11699999999996</c:v>
                </c:pt>
                <c:pt idx="1136">
                  <c:v>639.17200000000003</c:v>
                </c:pt>
                <c:pt idx="1137">
                  <c:v>639.31700000000001</c:v>
                </c:pt>
                <c:pt idx="1138">
                  <c:v>639.37199999999996</c:v>
                </c:pt>
                <c:pt idx="1139">
                  <c:v>639.51700000000005</c:v>
                </c:pt>
                <c:pt idx="1140">
                  <c:v>639.57299999999998</c:v>
                </c:pt>
                <c:pt idx="1141">
                  <c:v>639.71699999999998</c:v>
                </c:pt>
                <c:pt idx="1142">
                  <c:v>639.77200000000005</c:v>
                </c:pt>
                <c:pt idx="1143">
                  <c:v>639.91700000000003</c:v>
                </c:pt>
                <c:pt idx="1144">
                  <c:v>639.97199999999998</c:v>
                </c:pt>
                <c:pt idx="1145">
                  <c:v>640.11599999999999</c:v>
                </c:pt>
                <c:pt idx="1146">
                  <c:v>640.17100000000005</c:v>
                </c:pt>
                <c:pt idx="1147">
                  <c:v>640.31500000000005</c:v>
                </c:pt>
                <c:pt idx="1148">
                  <c:v>640.37099999999998</c:v>
                </c:pt>
                <c:pt idx="1149">
                  <c:v>640.51400000000001</c:v>
                </c:pt>
                <c:pt idx="1150">
                  <c:v>640.57000000000005</c:v>
                </c:pt>
                <c:pt idx="1151">
                  <c:v>640.71299999999997</c:v>
                </c:pt>
                <c:pt idx="1152">
                  <c:v>640.76800000000003</c:v>
                </c:pt>
                <c:pt idx="1153">
                  <c:v>640.91099999999994</c:v>
                </c:pt>
                <c:pt idx="1154">
                  <c:v>640.96699999999998</c:v>
                </c:pt>
                <c:pt idx="1155">
                  <c:v>641.11</c:v>
                </c:pt>
                <c:pt idx="1156">
                  <c:v>641.16499999999996</c:v>
                </c:pt>
                <c:pt idx="1157">
                  <c:v>641.30799999999999</c:v>
                </c:pt>
                <c:pt idx="1158">
                  <c:v>641.36300000000006</c:v>
                </c:pt>
                <c:pt idx="1159">
                  <c:v>641.50599999999997</c:v>
                </c:pt>
                <c:pt idx="1160">
                  <c:v>641.56100000000004</c:v>
                </c:pt>
                <c:pt idx="1161">
                  <c:v>641.70299999999997</c:v>
                </c:pt>
                <c:pt idx="1162">
                  <c:v>641.75900000000001</c:v>
                </c:pt>
                <c:pt idx="1163">
                  <c:v>641.90099999999995</c:v>
                </c:pt>
                <c:pt idx="1164">
                  <c:v>641.95600000000002</c:v>
                </c:pt>
                <c:pt idx="1165">
                  <c:v>642.09799999999996</c:v>
                </c:pt>
                <c:pt idx="1166">
                  <c:v>642.15300000000002</c:v>
                </c:pt>
                <c:pt idx="1167">
                  <c:v>642.29499999999996</c:v>
                </c:pt>
                <c:pt idx="1168">
                  <c:v>642.35</c:v>
                </c:pt>
                <c:pt idx="1169">
                  <c:v>642.49099999999999</c:v>
                </c:pt>
                <c:pt idx="1170">
                  <c:v>642.54700000000003</c:v>
                </c:pt>
                <c:pt idx="1171">
                  <c:v>642.68799999999999</c:v>
                </c:pt>
                <c:pt idx="1172">
                  <c:v>642.74300000000005</c:v>
                </c:pt>
                <c:pt idx="1173">
                  <c:v>642.88400000000001</c:v>
                </c:pt>
                <c:pt idx="1174">
                  <c:v>642.94000000000005</c:v>
                </c:pt>
                <c:pt idx="1175">
                  <c:v>643.08000000000004</c:v>
                </c:pt>
                <c:pt idx="1176">
                  <c:v>643.13599999999997</c:v>
                </c:pt>
                <c:pt idx="1177">
                  <c:v>643.27599999999995</c:v>
                </c:pt>
                <c:pt idx="1178">
                  <c:v>643.33199999999999</c:v>
                </c:pt>
                <c:pt idx="1179">
                  <c:v>643.47199999999998</c:v>
                </c:pt>
                <c:pt idx="1180">
                  <c:v>643.52700000000004</c:v>
                </c:pt>
                <c:pt idx="1181">
                  <c:v>643.66700000000003</c:v>
                </c:pt>
                <c:pt idx="1182">
                  <c:v>643.72299999999996</c:v>
                </c:pt>
                <c:pt idx="1183">
                  <c:v>643.86300000000006</c:v>
                </c:pt>
                <c:pt idx="1184">
                  <c:v>643.91800000000001</c:v>
                </c:pt>
                <c:pt idx="1185">
                  <c:v>644.05799999999999</c:v>
                </c:pt>
                <c:pt idx="1186">
                  <c:v>644.11300000000006</c:v>
                </c:pt>
                <c:pt idx="1187">
                  <c:v>644.25300000000004</c:v>
                </c:pt>
                <c:pt idx="1188">
                  <c:v>644.30799999999999</c:v>
                </c:pt>
                <c:pt idx="1189">
                  <c:v>644.447</c:v>
                </c:pt>
                <c:pt idx="1190">
                  <c:v>644.50300000000004</c:v>
                </c:pt>
                <c:pt idx="1191">
                  <c:v>644.64200000000005</c:v>
                </c:pt>
                <c:pt idx="1192">
                  <c:v>644.697</c:v>
                </c:pt>
                <c:pt idx="1193">
                  <c:v>644.83600000000001</c:v>
                </c:pt>
                <c:pt idx="1194">
                  <c:v>644.89099999999996</c:v>
                </c:pt>
                <c:pt idx="1195">
                  <c:v>645.03</c:v>
                </c:pt>
                <c:pt idx="1196">
                  <c:v>645.08500000000004</c:v>
                </c:pt>
                <c:pt idx="1197">
                  <c:v>645.22400000000005</c:v>
                </c:pt>
                <c:pt idx="1198">
                  <c:v>645.279</c:v>
                </c:pt>
                <c:pt idx="1199">
                  <c:v>645.41800000000001</c:v>
                </c:pt>
                <c:pt idx="1200">
                  <c:v>645.47299999999996</c:v>
                </c:pt>
                <c:pt idx="1201">
                  <c:v>645.61099999999999</c:v>
                </c:pt>
                <c:pt idx="1202">
                  <c:v>645.66600000000005</c:v>
                </c:pt>
                <c:pt idx="1203">
                  <c:v>645.80399999999997</c:v>
                </c:pt>
                <c:pt idx="1204">
                  <c:v>645.86</c:v>
                </c:pt>
                <c:pt idx="1205">
                  <c:v>645.99699999999996</c:v>
                </c:pt>
                <c:pt idx="1206">
                  <c:v>646.053</c:v>
                </c:pt>
                <c:pt idx="1207">
                  <c:v>646.19000000000005</c:v>
                </c:pt>
                <c:pt idx="1208">
                  <c:v>646.24599999999998</c:v>
                </c:pt>
                <c:pt idx="1209">
                  <c:v>646.38300000000004</c:v>
                </c:pt>
                <c:pt idx="1210">
                  <c:v>646.43799999999999</c:v>
                </c:pt>
                <c:pt idx="1211">
                  <c:v>646.57500000000005</c:v>
                </c:pt>
                <c:pt idx="1212">
                  <c:v>646.63099999999997</c:v>
                </c:pt>
                <c:pt idx="1213">
                  <c:v>646.76800000000003</c:v>
                </c:pt>
                <c:pt idx="1214">
                  <c:v>646.82299999999998</c:v>
                </c:pt>
                <c:pt idx="1215">
                  <c:v>646.96</c:v>
                </c:pt>
                <c:pt idx="1216">
                  <c:v>647.01499999999999</c:v>
                </c:pt>
                <c:pt idx="1217">
                  <c:v>647.15200000000004</c:v>
                </c:pt>
                <c:pt idx="1218">
                  <c:v>647.20699999999999</c:v>
                </c:pt>
                <c:pt idx="1219">
                  <c:v>647.34299999999996</c:v>
                </c:pt>
                <c:pt idx="1220">
                  <c:v>647.399</c:v>
                </c:pt>
                <c:pt idx="1221">
                  <c:v>647.53499999999997</c:v>
                </c:pt>
                <c:pt idx="1222">
                  <c:v>647.59100000000001</c:v>
                </c:pt>
                <c:pt idx="1223">
                  <c:v>647.726</c:v>
                </c:pt>
                <c:pt idx="1224">
                  <c:v>647.78200000000004</c:v>
                </c:pt>
                <c:pt idx="1225">
                  <c:v>647.91800000000001</c:v>
                </c:pt>
                <c:pt idx="1226">
                  <c:v>647.97299999999996</c:v>
                </c:pt>
                <c:pt idx="1227">
                  <c:v>648.10900000000004</c:v>
                </c:pt>
                <c:pt idx="1228">
                  <c:v>648.16399999999999</c:v>
                </c:pt>
                <c:pt idx="1229">
                  <c:v>648.29899999999998</c:v>
                </c:pt>
                <c:pt idx="1230">
                  <c:v>648.35500000000002</c:v>
                </c:pt>
                <c:pt idx="1231">
                  <c:v>648.49</c:v>
                </c:pt>
                <c:pt idx="1232">
                  <c:v>648.54600000000005</c:v>
                </c:pt>
                <c:pt idx="1233">
                  <c:v>648.67999999999995</c:v>
                </c:pt>
                <c:pt idx="1234">
                  <c:v>648.73599999999999</c:v>
                </c:pt>
                <c:pt idx="1235">
                  <c:v>648.87099999999998</c:v>
                </c:pt>
                <c:pt idx="1236">
                  <c:v>648.92600000000004</c:v>
                </c:pt>
                <c:pt idx="1237">
                  <c:v>649.06100000000004</c:v>
                </c:pt>
                <c:pt idx="1238">
                  <c:v>649.11699999999996</c:v>
                </c:pt>
                <c:pt idx="1239">
                  <c:v>649.25099999999998</c:v>
                </c:pt>
                <c:pt idx="1240">
                  <c:v>649.30600000000004</c:v>
                </c:pt>
                <c:pt idx="1241">
                  <c:v>649.44100000000003</c:v>
                </c:pt>
                <c:pt idx="1242">
                  <c:v>649.49599999999998</c:v>
                </c:pt>
                <c:pt idx="1243">
                  <c:v>649.63</c:v>
                </c:pt>
                <c:pt idx="1244">
                  <c:v>649.68600000000004</c:v>
                </c:pt>
                <c:pt idx="1245">
                  <c:v>649.81899999999996</c:v>
                </c:pt>
                <c:pt idx="1246">
                  <c:v>649.875</c:v>
                </c:pt>
                <c:pt idx="1247">
                  <c:v>650.00900000000001</c:v>
                </c:pt>
                <c:pt idx="1248">
                  <c:v>650.06399999999996</c:v>
                </c:pt>
                <c:pt idx="1249">
                  <c:v>650.19799999999998</c:v>
                </c:pt>
                <c:pt idx="1250">
                  <c:v>650.25300000000004</c:v>
                </c:pt>
                <c:pt idx="1251">
                  <c:v>650.38699999999994</c:v>
                </c:pt>
                <c:pt idx="1252">
                  <c:v>650.44200000000001</c:v>
                </c:pt>
                <c:pt idx="1253">
                  <c:v>650.57500000000005</c:v>
                </c:pt>
                <c:pt idx="1254">
                  <c:v>650.63099999999997</c:v>
                </c:pt>
                <c:pt idx="1255">
                  <c:v>650.76400000000001</c:v>
                </c:pt>
                <c:pt idx="1256">
                  <c:v>650.82000000000005</c:v>
                </c:pt>
                <c:pt idx="1257">
                  <c:v>650.952</c:v>
                </c:pt>
                <c:pt idx="1258">
                  <c:v>651.00800000000004</c:v>
                </c:pt>
                <c:pt idx="1259">
                  <c:v>651.14</c:v>
                </c:pt>
                <c:pt idx="1260">
                  <c:v>651.19600000000003</c:v>
                </c:pt>
                <c:pt idx="1261">
                  <c:v>651.32799999999997</c:v>
                </c:pt>
                <c:pt idx="1262">
                  <c:v>651.38400000000001</c:v>
                </c:pt>
                <c:pt idx="1263">
                  <c:v>651.51599999999996</c:v>
                </c:pt>
                <c:pt idx="1264">
                  <c:v>651.572</c:v>
                </c:pt>
                <c:pt idx="1265">
                  <c:v>651.70399999999995</c:v>
                </c:pt>
                <c:pt idx="1266">
                  <c:v>651.76</c:v>
                </c:pt>
                <c:pt idx="1267">
                  <c:v>651.89099999999996</c:v>
                </c:pt>
                <c:pt idx="1268">
                  <c:v>651.947</c:v>
                </c:pt>
                <c:pt idx="1269">
                  <c:v>652.07899999999995</c:v>
                </c:pt>
                <c:pt idx="1270">
                  <c:v>652.13400000000001</c:v>
                </c:pt>
                <c:pt idx="1271">
                  <c:v>652.26599999999996</c:v>
                </c:pt>
                <c:pt idx="1272">
                  <c:v>652.322</c:v>
                </c:pt>
                <c:pt idx="1273">
                  <c:v>652.45299999999997</c:v>
                </c:pt>
                <c:pt idx="1274">
                  <c:v>652.50900000000001</c:v>
                </c:pt>
                <c:pt idx="1275">
                  <c:v>652.63900000000001</c:v>
                </c:pt>
                <c:pt idx="1276">
                  <c:v>652.69500000000005</c:v>
                </c:pt>
                <c:pt idx="1277">
                  <c:v>652.82600000000002</c:v>
                </c:pt>
                <c:pt idx="1278">
                  <c:v>652.88199999999995</c:v>
                </c:pt>
                <c:pt idx="1279">
                  <c:v>653.01199999999994</c:v>
                </c:pt>
                <c:pt idx="1280">
                  <c:v>653.06799999999998</c:v>
                </c:pt>
                <c:pt idx="1281">
                  <c:v>653.19899999999996</c:v>
                </c:pt>
                <c:pt idx="1282">
                  <c:v>653.255</c:v>
                </c:pt>
                <c:pt idx="1283">
                  <c:v>653.38499999999999</c:v>
                </c:pt>
                <c:pt idx="1284">
                  <c:v>653.44100000000003</c:v>
                </c:pt>
                <c:pt idx="1285">
                  <c:v>653.57100000000003</c:v>
                </c:pt>
                <c:pt idx="1286">
                  <c:v>653.62699999999995</c:v>
                </c:pt>
                <c:pt idx="1287">
                  <c:v>653.75599999999997</c:v>
                </c:pt>
                <c:pt idx="1288">
                  <c:v>653.81299999999999</c:v>
                </c:pt>
                <c:pt idx="1289">
                  <c:v>653.94200000000001</c:v>
                </c:pt>
                <c:pt idx="1290">
                  <c:v>653.99800000000005</c:v>
                </c:pt>
                <c:pt idx="1291">
                  <c:v>654.12800000000004</c:v>
                </c:pt>
                <c:pt idx="1292">
                  <c:v>654.18399999999997</c:v>
                </c:pt>
                <c:pt idx="1293">
                  <c:v>654.31299999999999</c:v>
                </c:pt>
                <c:pt idx="1294">
                  <c:v>654.36900000000003</c:v>
                </c:pt>
                <c:pt idx="1295">
                  <c:v>654.49800000000005</c:v>
                </c:pt>
                <c:pt idx="1296">
                  <c:v>654.55399999999997</c:v>
                </c:pt>
                <c:pt idx="1297">
                  <c:v>654.68299999999999</c:v>
                </c:pt>
                <c:pt idx="1298">
                  <c:v>654.73900000000003</c:v>
                </c:pt>
                <c:pt idx="1299">
                  <c:v>654.86699999999996</c:v>
                </c:pt>
                <c:pt idx="1300">
                  <c:v>654.92399999999998</c:v>
                </c:pt>
                <c:pt idx="1301">
                  <c:v>655.05200000000002</c:v>
                </c:pt>
                <c:pt idx="1302">
                  <c:v>655.10799999999995</c:v>
                </c:pt>
                <c:pt idx="1303">
                  <c:v>655.23599999999999</c:v>
                </c:pt>
                <c:pt idx="1304">
                  <c:v>655.29300000000001</c:v>
                </c:pt>
                <c:pt idx="1305">
                  <c:v>655.42</c:v>
                </c:pt>
                <c:pt idx="1306">
                  <c:v>655.47699999999998</c:v>
                </c:pt>
                <c:pt idx="1307">
                  <c:v>655.60400000000004</c:v>
                </c:pt>
                <c:pt idx="1308">
                  <c:v>655.66099999999994</c:v>
                </c:pt>
                <c:pt idx="1309">
                  <c:v>655.78800000000001</c:v>
                </c:pt>
                <c:pt idx="1310">
                  <c:v>655.84500000000003</c:v>
                </c:pt>
                <c:pt idx="1311">
                  <c:v>655.97199999999998</c:v>
                </c:pt>
                <c:pt idx="1312">
                  <c:v>656.029</c:v>
                </c:pt>
                <c:pt idx="1313">
                  <c:v>656.15599999999995</c:v>
                </c:pt>
                <c:pt idx="1314">
                  <c:v>656.21199999999999</c:v>
                </c:pt>
                <c:pt idx="1315">
                  <c:v>656.33900000000006</c:v>
                </c:pt>
                <c:pt idx="1316">
                  <c:v>656.39599999999996</c:v>
                </c:pt>
                <c:pt idx="1317">
                  <c:v>656.52300000000002</c:v>
                </c:pt>
                <c:pt idx="1318">
                  <c:v>656.57899999999995</c:v>
                </c:pt>
                <c:pt idx="1319">
                  <c:v>656.70600000000002</c:v>
                </c:pt>
                <c:pt idx="1320">
                  <c:v>656.76199999999994</c:v>
                </c:pt>
                <c:pt idx="1321">
                  <c:v>656.88900000000001</c:v>
                </c:pt>
                <c:pt idx="1322">
                  <c:v>656.94500000000005</c:v>
                </c:pt>
                <c:pt idx="1323">
                  <c:v>657.072</c:v>
                </c:pt>
                <c:pt idx="1324">
                  <c:v>657.12800000000004</c:v>
                </c:pt>
                <c:pt idx="1325">
                  <c:v>657.25400000000002</c:v>
                </c:pt>
                <c:pt idx="1326">
                  <c:v>657.31100000000004</c:v>
                </c:pt>
                <c:pt idx="1327">
                  <c:v>657.43700000000001</c:v>
                </c:pt>
                <c:pt idx="1328">
                  <c:v>657.49400000000003</c:v>
                </c:pt>
                <c:pt idx="1329">
                  <c:v>657.61900000000003</c:v>
                </c:pt>
                <c:pt idx="1330">
                  <c:v>657.67600000000004</c:v>
                </c:pt>
                <c:pt idx="1331">
                  <c:v>657.80200000000002</c:v>
                </c:pt>
                <c:pt idx="1332">
                  <c:v>657.85799999999995</c:v>
                </c:pt>
                <c:pt idx="1333">
                  <c:v>657.98400000000004</c:v>
                </c:pt>
                <c:pt idx="1334">
                  <c:v>658.04100000000005</c:v>
                </c:pt>
                <c:pt idx="1335">
                  <c:v>658.16600000000005</c:v>
                </c:pt>
                <c:pt idx="1336">
                  <c:v>658.22299999999996</c:v>
                </c:pt>
                <c:pt idx="1337">
                  <c:v>658.34799999999996</c:v>
                </c:pt>
                <c:pt idx="1338">
                  <c:v>658.40499999999997</c:v>
                </c:pt>
                <c:pt idx="1339">
                  <c:v>658.53</c:v>
                </c:pt>
                <c:pt idx="1340">
                  <c:v>658.58699999999999</c:v>
                </c:pt>
                <c:pt idx="1341">
                  <c:v>658.71100000000001</c:v>
                </c:pt>
                <c:pt idx="1342">
                  <c:v>658.76800000000003</c:v>
                </c:pt>
                <c:pt idx="1343">
                  <c:v>658.89300000000003</c:v>
                </c:pt>
                <c:pt idx="1344">
                  <c:v>658.95</c:v>
                </c:pt>
                <c:pt idx="1345">
                  <c:v>659.07399999999996</c:v>
                </c:pt>
                <c:pt idx="1346">
                  <c:v>659.13099999999997</c:v>
                </c:pt>
                <c:pt idx="1347">
                  <c:v>659.255</c:v>
                </c:pt>
                <c:pt idx="1348">
                  <c:v>659.31200000000001</c:v>
                </c:pt>
                <c:pt idx="1349">
                  <c:v>659.43600000000004</c:v>
                </c:pt>
                <c:pt idx="1350">
                  <c:v>659.49400000000003</c:v>
                </c:pt>
                <c:pt idx="1351">
                  <c:v>659.61699999999996</c:v>
                </c:pt>
                <c:pt idx="1352">
                  <c:v>659.67499999999995</c:v>
                </c:pt>
                <c:pt idx="1353">
                  <c:v>659.798</c:v>
                </c:pt>
                <c:pt idx="1354">
                  <c:v>659.85599999999999</c:v>
                </c:pt>
                <c:pt idx="1355">
                  <c:v>659.97900000000004</c:v>
                </c:pt>
                <c:pt idx="1356">
                  <c:v>660.03599999999994</c:v>
                </c:pt>
                <c:pt idx="1357">
                  <c:v>660.16</c:v>
                </c:pt>
                <c:pt idx="1358">
                  <c:v>660.21699999999998</c:v>
                </c:pt>
                <c:pt idx="1359">
                  <c:v>660.34</c:v>
                </c:pt>
                <c:pt idx="1360">
                  <c:v>660.39800000000002</c:v>
                </c:pt>
                <c:pt idx="1361">
                  <c:v>660.52099999999996</c:v>
                </c:pt>
                <c:pt idx="1362">
                  <c:v>660.57799999999997</c:v>
                </c:pt>
                <c:pt idx="1363">
                  <c:v>660.70100000000002</c:v>
                </c:pt>
                <c:pt idx="1364">
                  <c:v>660.75800000000004</c:v>
                </c:pt>
                <c:pt idx="1365">
                  <c:v>660.88099999999997</c:v>
                </c:pt>
                <c:pt idx="1366">
                  <c:v>660.93899999999996</c:v>
                </c:pt>
                <c:pt idx="1367">
                  <c:v>661.06100000000004</c:v>
                </c:pt>
                <c:pt idx="1368">
                  <c:v>661.11900000000003</c:v>
                </c:pt>
                <c:pt idx="1369">
                  <c:v>661.24099999999999</c:v>
                </c:pt>
                <c:pt idx="1370">
                  <c:v>661.29899999999998</c:v>
                </c:pt>
                <c:pt idx="1371">
                  <c:v>661.42100000000005</c:v>
                </c:pt>
                <c:pt idx="1372">
                  <c:v>661.47799999999995</c:v>
                </c:pt>
                <c:pt idx="1373">
                  <c:v>661.6</c:v>
                </c:pt>
                <c:pt idx="1374">
                  <c:v>661.65800000000002</c:v>
                </c:pt>
                <c:pt idx="1375">
                  <c:v>661.78</c:v>
                </c:pt>
                <c:pt idx="1376">
                  <c:v>661.83799999999997</c:v>
                </c:pt>
                <c:pt idx="1377">
                  <c:v>661.95899999999995</c:v>
                </c:pt>
                <c:pt idx="1378">
                  <c:v>662.01700000000005</c:v>
                </c:pt>
                <c:pt idx="1379">
                  <c:v>662.13900000000001</c:v>
                </c:pt>
                <c:pt idx="1380">
                  <c:v>662.197</c:v>
                </c:pt>
                <c:pt idx="1381">
                  <c:v>662.31799999999998</c:v>
                </c:pt>
                <c:pt idx="1382">
                  <c:v>662.37599999999998</c:v>
                </c:pt>
                <c:pt idx="1383">
                  <c:v>662.49699999999996</c:v>
                </c:pt>
                <c:pt idx="1384">
                  <c:v>662.55499999999995</c:v>
                </c:pt>
                <c:pt idx="1385">
                  <c:v>662.67600000000004</c:v>
                </c:pt>
                <c:pt idx="1386">
                  <c:v>662.73400000000004</c:v>
                </c:pt>
                <c:pt idx="1387">
                  <c:v>662.85500000000002</c:v>
                </c:pt>
                <c:pt idx="1388">
                  <c:v>662.91300000000001</c:v>
                </c:pt>
                <c:pt idx="1389">
                  <c:v>663.03399999999999</c:v>
                </c:pt>
                <c:pt idx="1390">
                  <c:v>663.09199999999998</c:v>
                </c:pt>
                <c:pt idx="1391">
                  <c:v>663.21299999999997</c:v>
                </c:pt>
                <c:pt idx="1392">
                  <c:v>663.27099999999996</c:v>
                </c:pt>
                <c:pt idx="1393">
                  <c:v>663.39099999999996</c:v>
                </c:pt>
                <c:pt idx="1394">
                  <c:v>663.44899999999996</c:v>
                </c:pt>
                <c:pt idx="1395">
                  <c:v>663.57</c:v>
                </c:pt>
                <c:pt idx="1396">
                  <c:v>663.62800000000004</c:v>
                </c:pt>
                <c:pt idx="1397">
                  <c:v>663.74800000000005</c:v>
                </c:pt>
                <c:pt idx="1398">
                  <c:v>663.80700000000002</c:v>
                </c:pt>
                <c:pt idx="1399">
                  <c:v>663.92700000000002</c:v>
                </c:pt>
                <c:pt idx="1400">
                  <c:v>663.98500000000001</c:v>
                </c:pt>
                <c:pt idx="1401">
                  <c:v>664.10500000000002</c:v>
                </c:pt>
                <c:pt idx="1402">
                  <c:v>664.16300000000001</c:v>
                </c:pt>
                <c:pt idx="1403">
                  <c:v>664.28300000000002</c:v>
                </c:pt>
                <c:pt idx="1404">
                  <c:v>664.34199999999998</c:v>
                </c:pt>
                <c:pt idx="1405">
                  <c:v>664.46100000000001</c:v>
                </c:pt>
                <c:pt idx="1406">
                  <c:v>664.52</c:v>
                </c:pt>
                <c:pt idx="1407">
                  <c:v>664.63900000000001</c:v>
                </c:pt>
                <c:pt idx="1408">
                  <c:v>664.69799999999998</c:v>
                </c:pt>
                <c:pt idx="1409">
                  <c:v>664.81700000000001</c:v>
                </c:pt>
                <c:pt idx="1410">
                  <c:v>664.87599999999998</c:v>
                </c:pt>
                <c:pt idx="1411">
                  <c:v>664.995</c:v>
                </c:pt>
                <c:pt idx="1412">
                  <c:v>665.05399999999997</c:v>
                </c:pt>
                <c:pt idx="1413">
                  <c:v>665.17200000000003</c:v>
                </c:pt>
                <c:pt idx="1414">
                  <c:v>665.23099999999999</c:v>
                </c:pt>
                <c:pt idx="1415">
                  <c:v>665.35</c:v>
                </c:pt>
                <c:pt idx="1416">
                  <c:v>665.40899999999999</c:v>
                </c:pt>
                <c:pt idx="1417">
                  <c:v>665.52800000000002</c:v>
                </c:pt>
                <c:pt idx="1418">
                  <c:v>665.58699999999999</c:v>
                </c:pt>
                <c:pt idx="1419">
                  <c:v>665.70500000000004</c:v>
                </c:pt>
                <c:pt idx="1420">
                  <c:v>665.76400000000001</c:v>
                </c:pt>
                <c:pt idx="1421">
                  <c:v>665.88300000000004</c:v>
                </c:pt>
                <c:pt idx="1422">
                  <c:v>665.94200000000001</c:v>
                </c:pt>
                <c:pt idx="1423">
                  <c:v>666.06</c:v>
                </c:pt>
                <c:pt idx="1424">
                  <c:v>666.11900000000003</c:v>
                </c:pt>
                <c:pt idx="1425">
                  <c:v>666.23699999999997</c:v>
                </c:pt>
                <c:pt idx="1426">
                  <c:v>666.29600000000005</c:v>
                </c:pt>
                <c:pt idx="1427">
                  <c:v>666.41399999999999</c:v>
                </c:pt>
                <c:pt idx="1428">
                  <c:v>666.47400000000005</c:v>
                </c:pt>
                <c:pt idx="1429">
                  <c:v>666.59100000000001</c:v>
                </c:pt>
                <c:pt idx="1430">
                  <c:v>666.65099999999995</c:v>
                </c:pt>
                <c:pt idx="1431">
                  <c:v>666.76800000000003</c:v>
                </c:pt>
                <c:pt idx="1432">
                  <c:v>666.82799999999997</c:v>
                </c:pt>
                <c:pt idx="1433">
                  <c:v>666.94500000000005</c:v>
                </c:pt>
                <c:pt idx="1434">
                  <c:v>667.005</c:v>
                </c:pt>
                <c:pt idx="1435">
                  <c:v>667.12199999999996</c:v>
                </c:pt>
                <c:pt idx="1436">
                  <c:v>667.18200000000002</c:v>
                </c:pt>
                <c:pt idx="1437">
                  <c:v>667.29899999999998</c:v>
                </c:pt>
                <c:pt idx="1438">
                  <c:v>667.35900000000004</c:v>
                </c:pt>
                <c:pt idx="1439">
                  <c:v>667.476</c:v>
                </c:pt>
                <c:pt idx="1440">
                  <c:v>667.53499999999997</c:v>
                </c:pt>
                <c:pt idx="1441">
                  <c:v>667.65200000000004</c:v>
                </c:pt>
                <c:pt idx="1442">
                  <c:v>667.71199999999999</c:v>
                </c:pt>
                <c:pt idx="1443">
                  <c:v>667.82899999999995</c:v>
                </c:pt>
                <c:pt idx="1444">
                  <c:v>667.88900000000001</c:v>
                </c:pt>
                <c:pt idx="1445">
                  <c:v>668.005</c:v>
                </c:pt>
                <c:pt idx="1446">
                  <c:v>668.06500000000005</c:v>
                </c:pt>
                <c:pt idx="1447">
                  <c:v>668.18200000000002</c:v>
                </c:pt>
                <c:pt idx="1448">
                  <c:v>668.24199999999996</c:v>
                </c:pt>
                <c:pt idx="1449">
                  <c:v>668.35799999999995</c:v>
                </c:pt>
                <c:pt idx="1450">
                  <c:v>668.41800000000001</c:v>
                </c:pt>
                <c:pt idx="1451">
                  <c:v>668.53399999999999</c:v>
                </c:pt>
                <c:pt idx="1452">
                  <c:v>668.59500000000003</c:v>
                </c:pt>
                <c:pt idx="1453">
                  <c:v>668.71</c:v>
                </c:pt>
                <c:pt idx="1454">
                  <c:v>668.77099999999996</c:v>
                </c:pt>
                <c:pt idx="1455">
                  <c:v>668.88699999999994</c:v>
                </c:pt>
                <c:pt idx="1456">
                  <c:v>668.947</c:v>
                </c:pt>
                <c:pt idx="1457">
                  <c:v>669.06299999999999</c:v>
                </c:pt>
                <c:pt idx="1458">
                  <c:v>669.12300000000005</c:v>
                </c:pt>
                <c:pt idx="1459">
                  <c:v>669.23900000000003</c:v>
                </c:pt>
                <c:pt idx="1460">
                  <c:v>669.29899999999998</c:v>
                </c:pt>
                <c:pt idx="1461">
                  <c:v>669.41499999999996</c:v>
                </c:pt>
                <c:pt idx="1462">
                  <c:v>669.47500000000002</c:v>
                </c:pt>
                <c:pt idx="1463">
                  <c:v>669.59</c:v>
                </c:pt>
                <c:pt idx="1464">
                  <c:v>669.65099999999995</c:v>
                </c:pt>
                <c:pt idx="1465">
                  <c:v>669.76599999999996</c:v>
                </c:pt>
                <c:pt idx="1466">
                  <c:v>669.827</c:v>
                </c:pt>
                <c:pt idx="1467">
                  <c:v>669.94200000000001</c:v>
                </c:pt>
                <c:pt idx="1468">
                  <c:v>670.00300000000004</c:v>
                </c:pt>
                <c:pt idx="1469">
                  <c:v>670.11699999999996</c:v>
                </c:pt>
                <c:pt idx="1470">
                  <c:v>670.178</c:v>
                </c:pt>
                <c:pt idx="1471">
                  <c:v>670.29300000000001</c:v>
                </c:pt>
                <c:pt idx="1472">
                  <c:v>670.35400000000004</c:v>
                </c:pt>
                <c:pt idx="1473">
                  <c:v>670.46799999999996</c:v>
                </c:pt>
                <c:pt idx="1474">
                  <c:v>670.529</c:v>
                </c:pt>
                <c:pt idx="1475">
                  <c:v>670.64400000000001</c:v>
                </c:pt>
                <c:pt idx="1476">
                  <c:v>670.70500000000004</c:v>
                </c:pt>
                <c:pt idx="1477">
                  <c:v>670.81899999999996</c:v>
                </c:pt>
                <c:pt idx="1478">
                  <c:v>670.88</c:v>
                </c:pt>
                <c:pt idx="1479">
                  <c:v>670.995</c:v>
                </c:pt>
                <c:pt idx="1480">
                  <c:v>671.05600000000004</c:v>
                </c:pt>
                <c:pt idx="1481">
                  <c:v>671.17</c:v>
                </c:pt>
                <c:pt idx="1482">
                  <c:v>671.23099999999999</c:v>
                </c:pt>
                <c:pt idx="1483">
                  <c:v>671.34500000000003</c:v>
                </c:pt>
                <c:pt idx="1484">
                  <c:v>671.40700000000004</c:v>
                </c:pt>
                <c:pt idx="1485">
                  <c:v>671.52</c:v>
                </c:pt>
                <c:pt idx="1486">
                  <c:v>671.58199999999999</c:v>
                </c:pt>
                <c:pt idx="1487">
                  <c:v>671.69500000000005</c:v>
                </c:pt>
                <c:pt idx="1488">
                  <c:v>671.75699999999995</c:v>
                </c:pt>
                <c:pt idx="1489">
                  <c:v>671.87099999999998</c:v>
                </c:pt>
                <c:pt idx="1490">
                  <c:v>671.93200000000002</c:v>
                </c:pt>
                <c:pt idx="1491">
                  <c:v>672.04600000000005</c:v>
                </c:pt>
                <c:pt idx="1492">
                  <c:v>672.10699999999997</c:v>
                </c:pt>
                <c:pt idx="1493">
                  <c:v>672.221</c:v>
                </c:pt>
                <c:pt idx="1494">
                  <c:v>672.28300000000002</c:v>
                </c:pt>
                <c:pt idx="1495">
                  <c:v>672.39599999999996</c:v>
                </c:pt>
                <c:pt idx="1496">
                  <c:v>672.45799999999997</c:v>
                </c:pt>
                <c:pt idx="1497">
                  <c:v>672.57100000000003</c:v>
                </c:pt>
                <c:pt idx="1498">
                  <c:v>672.63300000000004</c:v>
                </c:pt>
                <c:pt idx="1499">
                  <c:v>672.74599999999998</c:v>
                </c:pt>
                <c:pt idx="1500">
                  <c:v>672.80799999999999</c:v>
                </c:pt>
                <c:pt idx="1501">
                  <c:v>672.92</c:v>
                </c:pt>
                <c:pt idx="1502">
                  <c:v>672.98299999999995</c:v>
                </c:pt>
                <c:pt idx="1503">
                  <c:v>673.09500000000003</c:v>
                </c:pt>
                <c:pt idx="1504">
                  <c:v>673.15800000000002</c:v>
                </c:pt>
                <c:pt idx="1505">
                  <c:v>673.27</c:v>
                </c:pt>
                <c:pt idx="1506">
                  <c:v>673.33299999999997</c:v>
                </c:pt>
                <c:pt idx="1507">
                  <c:v>673.44500000000005</c:v>
                </c:pt>
                <c:pt idx="1508">
                  <c:v>673.50800000000004</c:v>
                </c:pt>
                <c:pt idx="1509">
                  <c:v>673.62</c:v>
                </c:pt>
                <c:pt idx="1510">
                  <c:v>673.68200000000002</c:v>
                </c:pt>
                <c:pt idx="1511">
                  <c:v>673.79499999999996</c:v>
                </c:pt>
                <c:pt idx="1512">
                  <c:v>673.85699999999997</c:v>
                </c:pt>
                <c:pt idx="1513">
                  <c:v>673.96900000000005</c:v>
                </c:pt>
                <c:pt idx="1514">
                  <c:v>674.03200000000004</c:v>
                </c:pt>
                <c:pt idx="1515">
                  <c:v>674.14400000000001</c:v>
                </c:pt>
                <c:pt idx="1516">
                  <c:v>674.20699999999999</c:v>
                </c:pt>
                <c:pt idx="1517">
                  <c:v>674.31899999999996</c:v>
                </c:pt>
                <c:pt idx="1518">
                  <c:v>674.38199999999995</c:v>
                </c:pt>
                <c:pt idx="1519">
                  <c:v>674.49300000000005</c:v>
                </c:pt>
                <c:pt idx="1520">
                  <c:v>674.55700000000002</c:v>
                </c:pt>
                <c:pt idx="1521">
                  <c:v>674.66800000000001</c:v>
                </c:pt>
                <c:pt idx="1522">
                  <c:v>674.73099999999999</c:v>
                </c:pt>
                <c:pt idx="1523">
                  <c:v>674.84299999999996</c:v>
                </c:pt>
                <c:pt idx="1524">
                  <c:v>674.90599999999995</c:v>
                </c:pt>
                <c:pt idx="1525">
                  <c:v>675.01700000000005</c:v>
                </c:pt>
                <c:pt idx="1526">
                  <c:v>675.08100000000002</c:v>
                </c:pt>
                <c:pt idx="1527">
                  <c:v>675.19200000000001</c:v>
                </c:pt>
                <c:pt idx="1528">
                  <c:v>675.25599999999997</c:v>
                </c:pt>
                <c:pt idx="1529">
                  <c:v>675.36699999999996</c:v>
                </c:pt>
                <c:pt idx="1530">
                  <c:v>675.43</c:v>
                </c:pt>
                <c:pt idx="1531">
                  <c:v>675.54100000000005</c:v>
                </c:pt>
                <c:pt idx="1532">
                  <c:v>675.60500000000002</c:v>
                </c:pt>
                <c:pt idx="1533">
                  <c:v>675.71600000000001</c:v>
                </c:pt>
                <c:pt idx="1534">
                  <c:v>675.78</c:v>
                </c:pt>
                <c:pt idx="1535">
                  <c:v>675.89099999999996</c:v>
                </c:pt>
                <c:pt idx="1536">
                  <c:v>675.95500000000004</c:v>
                </c:pt>
                <c:pt idx="1537">
                  <c:v>676.06500000000005</c:v>
                </c:pt>
                <c:pt idx="1538">
                  <c:v>676.12900000000002</c:v>
                </c:pt>
                <c:pt idx="1539">
                  <c:v>676.24</c:v>
                </c:pt>
                <c:pt idx="1540">
                  <c:v>676.30399999999997</c:v>
                </c:pt>
                <c:pt idx="1541">
                  <c:v>676.41399999999999</c:v>
                </c:pt>
                <c:pt idx="1542">
                  <c:v>676.47900000000004</c:v>
                </c:pt>
                <c:pt idx="1543">
                  <c:v>676.58900000000006</c:v>
                </c:pt>
                <c:pt idx="1544">
                  <c:v>676.654</c:v>
                </c:pt>
                <c:pt idx="1545">
                  <c:v>676.76400000000001</c:v>
                </c:pt>
                <c:pt idx="1546">
                  <c:v>676.82799999999997</c:v>
                </c:pt>
                <c:pt idx="1547">
                  <c:v>676.93799999999999</c:v>
                </c:pt>
                <c:pt idx="1548">
                  <c:v>677.00300000000004</c:v>
                </c:pt>
                <c:pt idx="1549">
                  <c:v>677.11300000000006</c:v>
                </c:pt>
                <c:pt idx="1550">
                  <c:v>677.178</c:v>
                </c:pt>
                <c:pt idx="1551">
                  <c:v>677.28800000000001</c:v>
                </c:pt>
                <c:pt idx="1552">
                  <c:v>677.35299999999995</c:v>
                </c:pt>
                <c:pt idx="1553">
                  <c:v>677.46299999999997</c:v>
                </c:pt>
                <c:pt idx="1554">
                  <c:v>677.52800000000002</c:v>
                </c:pt>
                <c:pt idx="1555">
                  <c:v>677.63699999999994</c:v>
                </c:pt>
                <c:pt idx="1556">
                  <c:v>677.70299999999997</c:v>
                </c:pt>
                <c:pt idx="1557">
                  <c:v>677.81200000000001</c:v>
                </c:pt>
                <c:pt idx="1558">
                  <c:v>677.87699999999995</c:v>
                </c:pt>
                <c:pt idx="1559">
                  <c:v>677.98699999999997</c:v>
                </c:pt>
                <c:pt idx="1560">
                  <c:v>678.05200000000002</c:v>
                </c:pt>
                <c:pt idx="1561">
                  <c:v>678.16200000000003</c:v>
                </c:pt>
                <c:pt idx="1562">
                  <c:v>678.22699999999998</c:v>
                </c:pt>
                <c:pt idx="1563">
                  <c:v>678.33699999999999</c:v>
                </c:pt>
                <c:pt idx="1564">
                  <c:v>678.40200000000004</c:v>
                </c:pt>
                <c:pt idx="1565">
                  <c:v>678.51199999999994</c:v>
                </c:pt>
                <c:pt idx="1566">
                  <c:v>678.577</c:v>
                </c:pt>
                <c:pt idx="1567">
                  <c:v>678.68600000000004</c:v>
                </c:pt>
                <c:pt idx="1568">
                  <c:v>678.75199999999995</c:v>
                </c:pt>
                <c:pt idx="1569">
                  <c:v>678.86099999999999</c:v>
                </c:pt>
                <c:pt idx="1570">
                  <c:v>678.92700000000002</c:v>
                </c:pt>
                <c:pt idx="1571">
                  <c:v>679.03599999999994</c:v>
                </c:pt>
                <c:pt idx="1572">
                  <c:v>679.10299999999995</c:v>
                </c:pt>
                <c:pt idx="1573">
                  <c:v>679.21100000000001</c:v>
                </c:pt>
                <c:pt idx="1574">
                  <c:v>679.27800000000002</c:v>
                </c:pt>
                <c:pt idx="1575">
                  <c:v>679.38699999999994</c:v>
                </c:pt>
                <c:pt idx="1576">
                  <c:v>679.45299999999997</c:v>
                </c:pt>
                <c:pt idx="1577">
                  <c:v>679.56200000000001</c:v>
                </c:pt>
                <c:pt idx="1578">
                  <c:v>679.62800000000004</c:v>
                </c:pt>
                <c:pt idx="1579">
                  <c:v>679.73699999999997</c:v>
                </c:pt>
                <c:pt idx="1580">
                  <c:v>679.80399999999997</c:v>
                </c:pt>
                <c:pt idx="1581">
                  <c:v>679.91200000000003</c:v>
                </c:pt>
                <c:pt idx="1582">
                  <c:v>679.97900000000004</c:v>
                </c:pt>
                <c:pt idx="1583">
                  <c:v>680.08699999999999</c:v>
                </c:pt>
                <c:pt idx="1584">
                  <c:v>680.154</c:v>
                </c:pt>
                <c:pt idx="1585">
                  <c:v>680.26300000000003</c:v>
                </c:pt>
                <c:pt idx="1586">
                  <c:v>680.33</c:v>
                </c:pt>
                <c:pt idx="1587">
                  <c:v>680.43799999999999</c:v>
                </c:pt>
                <c:pt idx="1588">
                  <c:v>680.505</c:v>
                </c:pt>
                <c:pt idx="1589">
                  <c:v>680.61300000000006</c:v>
                </c:pt>
                <c:pt idx="1590">
                  <c:v>680.68100000000004</c:v>
                </c:pt>
                <c:pt idx="1591">
                  <c:v>680.78899999999999</c:v>
                </c:pt>
                <c:pt idx="1592">
                  <c:v>680.85599999999999</c:v>
                </c:pt>
                <c:pt idx="1593">
                  <c:v>680.96400000000006</c:v>
                </c:pt>
                <c:pt idx="1594">
                  <c:v>681.03200000000004</c:v>
                </c:pt>
                <c:pt idx="1595">
                  <c:v>681.14</c:v>
                </c:pt>
                <c:pt idx="1596">
                  <c:v>681.20799999999997</c:v>
                </c:pt>
                <c:pt idx="1597">
                  <c:v>681.31500000000005</c:v>
                </c:pt>
                <c:pt idx="1598">
                  <c:v>681.38300000000004</c:v>
                </c:pt>
                <c:pt idx="1599">
                  <c:v>681.49099999999999</c:v>
                </c:pt>
                <c:pt idx="1600">
                  <c:v>681.55899999999997</c:v>
                </c:pt>
                <c:pt idx="1601">
                  <c:v>681.66700000000003</c:v>
                </c:pt>
                <c:pt idx="1602">
                  <c:v>681.73500000000001</c:v>
                </c:pt>
                <c:pt idx="1603">
                  <c:v>681.84299999999996</c:v>
                </c:pt>
                <c:pt idx="1604">
                  <c:v>681.91099999999994</c:v>
                </c:pt>
                <c:pt idx="1605">
                  <c:v>682.01900000000001</c:v>
                </c:pt>
                <c:pt idx="1606">
                  <c:v>682.08699999999999</c:v>
                </c:pt>
                <c:pt idx="1607">
                  <c:v>682.19399999999996</c:v>
                </c:pt>
                <c:pt idx="1608">
                  <c:v>682.26300000000003</c:v>
                </c:pt>
                <c:pt idx="1609">
                  <c:v>682.37099999999998</c:v>
                </c:pt>
                <c:pt idx="1610">
                  <c:v>682.43899999999996</c:v>
                </c:pt>
                <c:pt idx="1611">
                  <c:v>682.54700000000003</c:v>
                </c:pt>
                <c:pt idx="1612">
                  <c:v>682.61599999999999</c:v>
                </c:pt>
                <c:pt idx="1613">
                  <c:v>682.72299999999996</c:v>
                </c:pt>
                <c:pt idx="1614">
                  <c:v>682.79200000000003</c:v>
                </c:pt>
                <c:pt idx="1615">
                  <c:v>682.899</c:v>
                </c:pt>
                <c:pt idx="1616">
                  <c:v>682.96799999999996</c:v>
                </c:pt>
                <c:pt idx="1617">
                  <c:v>683.07500000000005</c:v>
                </c:pt>
                <c:pt idx="1618">
                  <c:v>683.14499999999998</c:v>
                </c:pt>
                <c:pt idx="1619">
                  <c:v>683.25199999999995</c:v>
                </c:pt>
                <c:pt idx="1620">
                  <c:v>683.322</c:v>
                </c:pt>
                <c:pt idx="1621">
                  <c:v>683.428</c:v>
                </c:pt>
                <c:pt idx="1622">
                  <c:v>683.49800000000005</c:v>
                </c:pt>
                <c:pt idx="1623">
                  <c:v>683.60500000000002</c:v>
                </c:pt>
                <c:pt idx="1624">
                  <c:v>683.67499999999995</c:v>
                </c:pt>
                <c:pt idx="1625">
                  <c:v>683.78200000000004</c:v>
                </c:pt>
                <c:pt idx="1626">
                  <c:v>683.85199999999998</c:v>
                </c:pt>
                <c:pt idx="1627">
                  <c:v>683.95899999999995</c:v>
                </c:pt>
                <c:pt idx="1628">
                  <c:v>684.029</c:v>
                </c:pt>
                <c:pt idx="1629">
                  <c:v>684.13599999999997</c:v>
                </c:pt>
                <c:pt idx="1630">
                  <c:v>684.20600000000002</c:v>
                </c:pt>
                <c:pt idx="1631">
                  <c:v>684.31299999999999</c:v>
                </c:pt>
                <c:pt idx="1632">
                  <c:v>684.38300000000004</c:v>
                </c:pt>
                <c:pt idx="1633">
                  <c:v>684.49</c:v>
                </c:pt>
                <c:pt idx="1634">
                  <c:v>684.56100000000004</c:v>
                </c:pt>
                <c:pt idx="1635">
                  <c:v>684.66700000000003</c:v>
                </c:pt>
                <c:pt idx="1636">
                  <c:v>684.73800000000006</c:v>
                </c:pt>
                <c:pt idx="1637">
                  <c:v>684.84400000000005</c:v>
                </c:pt>
                <c:pt idx="1638">
                  <c:v>684.91600000000005</c:v>
                </c:pt>
                <c:pt idx="1639">
                  <c:v>685.02200000000005</c:v>
                </c:pt>
                <c:pt idx="1640">
                  <c:v>685.09299999999996</c:v>
                </c:pt>
                <c:pt idx="1641">
                  <c:v>685.2</c:v>
                </c:pt>
                <c:pt idx="1642">
                  <c:v>685.27099999999996</c:v>
                </c:pt>
                <c:pt idx="1643">
                  <c:v>685.37699999999995</c:v>
                </c:pt>
                <c:pt idx="1644">
                  <c:v>685.44899999999996</c:v>
                </c:pt>
                <c:pt idx="1645">
                  <c:v>685.55499999999995</c:v>
                </c:pt>
                <c:pt idx="1646">
                  <c:v>685.62699999999995</c:v>
                </c:pt>
                <c:pt idx="1647">
                  <c:v>685.73299999999995</c:v>
                </c:pt>
                <c:pt idx="1648">
                  <c:v>685.80499999999995</c:v>
                </c:pt>
                <c:pt idx="1649">
                  <c:v>685.91099999999994</c:v>
                </c:pt>
                <c:pt idx="1650">
                  <c:v>685.98299999999995</c:v>
                </c:pt>
                <c:pt idx="1651">
                  <c:v>686.08900000000006</c:v>
                </c:pt>
                <c:pt idx="1652">
                  <c:v>686.16099999999994</c:v>
                </c:pt>
                <c:pt idx="1653">
                  <c:v>686.26700000000005</c:v>
                </c:pt>
                <c:pt idx="1654">
                  <c:v>686.34</c:v>
                </c:pt>
                <c:pt idx="1655">
                  <c:v>686.44600000000003</c:v>
                </c:pt>
                <c:pt idx="1656">
                  <c:v>686.51800000000003</c:v>
                </c:pt>
                <c:pt idx="1657">
                  <c:v>686.62400000000002</c:v>
                </c:pt>
                <c:pt idx="1658">
                  <c:v>686.697</c:v>
                </c:pt>
                <c:pt idx="1659">
                  <c:v>686.803</c:v>
                </c:pt>
                <c:pt idx="1660">
                  <c:v>686.87599999999998</c:v>
                </c:pt>
                <c:pt idx="1661">
                  <c:v>686.98099999999999</c:v>
                </c:pt>
                <c:pt idx="1662">
                  <c:v>687.05499999999995</c:v>
                </c:pt>
                <c:pt idx="1663">
                  <c:v>687.16</c:v>
                </c:pt>
                <c:pt idx="1664">
                  <c:v>687.23400000000004</c:v>
                </c:pt>
                <c:pt idx="1665">
                  <c:v>687.33900000000006</c:v>
                </c:pt>
                <c:pt idx="1666">
                  <c:v>687.41300000000001</c:v>
                </c:pt>
                <c:pt idx="1667">
                  <c:v>687.51900000000001</c:v>
                </c:pt>
                <c:pt idx="1668">
                  <c:v>687.59199999999998</c:v>
                </c:pt>
                <c:pt idx="1669">
                  <c:v>687.69799999999998</c:v>
                </c:pt>
                <c:pt idx="1670">
                  <c:v>687.77200000000005</c:v>
                </c:pt>
                <c:pt idx="1671">
                  <c:v>687.87699999999995</c:v>
                </c:pt>
                <c:pt idx="1672">
                  <c:v>687.95100000000002</c:v>
                </c:pt>
                <c:pt idx="1673">
                  <c:v>688.05700000000002</c:v>
                </c:pt>
                <c:pt idx="1674">
                  <c:v>688.13099999999997</c:v>
                </c:pt>
                <c:pt idx="1675">
                  <c:v>688.23699999999997</c:v>
                </c:pt>
                <c:pt idx="1676">
                  <c:v>688.31100000000004</c:v>
                </c:pt>
                <c:pt idx="1677">
                  <c:v>688.41700000000003</c:v>
                </c:pt>
                <c:pt idx="1678">
                  <c:v>688.49099999999999</c:v>
                </c:pt>
                <c:pt idx="1679">
                  <c:v>688.59699999999998</c:v>
                </c:pt>
                <c:pt idx="1680">
                  <c:v>688.67200000000003</c:v>
                </c:pt>
                <c:pt idx="1681">
                  <c:v>688.77700000000004</c:v>
                </c:pt>
                <c:pt idx="1682">
                  <c:v>688.85199999999998</c:v>
                </c:pt>
                <c:pt idx="1683">
                  <c:v>688.95799999999997</c:v>
                </c:pt>
                <c:pt idx="1684">
                  <c:v>689.03300000000002</c:v>
                </c:pt>
                <c:pt idx="1685">
                  <c:v>689.13800000000003</c:v>
                </c:pt>
                <c:pt idx="1686">
                  <c:v>689.21400000000006</c:v>
                </c:pt>
                <c:pt idx="1687">
                  <c:v>689.31899999999996</c:v>
                </c:pt>
                <c:pt idx="1688">
                  <c:v>689.39499999999998</c:v>
                </c:pt>
                <c:pt idx="1689">
                  <c:v>689.5</c:v>
                </c:pt>
                <c:pt idx="1690">
                  <c:v>689.57600000000002</c:v>
                </c:pt>
                <c:pt idx="1691">
                  <c:v>689.68200000000002</c:v>
                </c:pt>
                <c:pt idx="1692">
                  <c:v>689.75800000000004</c:v>
                </c:pt>
                <c:pt idx="1693">
                  <c:v>689.86300000000006</c:v>
                </c:pt>
                <c:pt idx="1694">
                  <c:v>689.93899999999996</c:v>
                </c:pt>
                <c:pt idx="1695">
                  <c:v>690.04499999999996</c:v>
                </c:pt>
                <c:pt idx="1696">
                  <c:v>690.12099999999998</c:v>
                </c:pt>
                <c:pt idx="1697">
                  <c:v>690.22699999999998</c:v>
                </c:pt>
                <c:pt idx="1698">
                  <c:v>690.303</c:v>
                </c:pt>
                <c:pt idx="1699">
                  <c:v>690.40899999999999</c:v>
                </c:pt>
                <c:pt idx="1700">
                  <c:v>690.48599999999999</c:v>
                </c:pt>
                <c:pt idx="1701">
                  <c:v>690.59100000000001</c:v>
                </c:pt>
                <c:pt idx="1702">
                  <c:v>690.66800000000001</c:v>
                </c:pt>
                <c:pt idx="1703">
                  <c:v>690.774</c:v>
                </c:pt>
                <c:pt idx="1704">
                  <c:v>690.851</c:v>
                </c:pt>
                <c:pt idx="1705">
                  <c:v>690.95600000000002</c:v>
                </c:pt>
                <c:pt idx="1706">
                  <c:v>691.03399999999999</c:v>
                </c:pt>
                <c:pt idx="1707">
                  <c:v>691.13900000000001</c:v>
                </c:pt>
                <c:pt idx="1708">
                  <c:v>691.21699999999998</c:v>
                </c:pt>
                <c:pt idx="1709">
                  <c:v>691.322</c:v>
                </c:pt>
                <c:pt idx="1710">
                  <c:v>691.4</c:v>
                </c:pt>
                <c:pt idx="1711">
                  <c:v>691.50599999999997</c:v>
                </c:pt>
                <c:pt idx="1712">
                  <c:v>691.58399999999995</c:v>
                </c:pt>
                <c:pt idx="1713">
                  <c:v>691.69</c:v>
                </c:pt>
                <c:pt idx="1714">
                  <c:v>691.76800000000003</c:v>
                </c:pt>
                <c:pt idx="1715">
                  <c:v>691.87300000000005</c:v>
                </c:pt>
                <c:pt idx="1716">
                  <c:v>691.952</c:v>
                </c:pt>
                <c:pt idx="1717">
                  <c:v>692.05799999999999</c:v>
                </c:pt>
                <c:pt idx="1718">
                  <c:v>692.13599999999997</c:v>
                </c:pt>
                <c:pt idx="1719">
                  <c:v>692.24199999999996</c:v>
                </c:pt>
                <c:pt idx="1720">
                  <c:v>692.32100000000003</c:v>
                </c:pt>
                <c:pt idx="1721">
                  <c:v>692.42700000000002</c:v>
                </c:pt>
                <c:pt idx="1722">
                  <c:v>692.50599999999997</c:v>
                </c:pt>
                <c:pt idx="1723">
                  <c:v>692.61199999999997</c:v>
                </c:pt>
                <c:pt idx="1724">
                  <c:v>692.69100000000003</c:v>
                </c:pt>
                <c:pt idx="1725">
                  <c:v>692.79700000000003</c:v>
                </c:pt>
                <c:pt idx="1726">
                  <c:v>692.87699999999995</c:v>
                </c:pt>
                <c:pt idx="1727">
                  <c:v>692.98199999999997</c:v>
                </c:pt>
                <c:pt idx="1728">
                  <c:v>693.06200000000001</c:v>
                </c:pt>
                <c:pt idx="1729">
                  <c:v>693.16800000000001</c:v>
                </c:pt>
                <c:pt idx="1730">
                  <c:v>693.24800000000005</c:v>
                </c:pt>
                <c:pt idx="1731">
                  <c:v>693.35400000000004</c:v>
                </c:pt>
                <c:pt idx="1732">
                  <c:v>693.43399999999997</c:v>
                </c:pt>
                <c:pt idx="1733">
                  <c:v>693.54</c:v>
                </c:pt>
                <c:pt idx="1734">
                  <c:v>693.62099999999998</c:v>
                </c:pt>
                <c:pt idx="1735">
                  <c:v>693.72699999999998</c:v>
                </c:pt>
                <c:pt idx="1736">
                  <c:v>693.80799999999999</c:v>
                </c:pt>
                <c:pt idx="1737">
                  <c:v>693.91399999999999</c:v>
                </c:pt>
                <c:pt idx="1738">
                  <c:v>693.995</c:v>
                </c:pt>
                <c:pt idx="1739">
                  <c:v>694.101</c:v>
                </c:pt>
                <c:pt idx="1740">
                  <c:v>694.18200000000002</c:v>
                </c:pt>
                <c:pt idx="1741">
                  <c:v>694.28800000000001</c:v>
                </c:pt>
                <c:pt idx="1742">
                  <c:v>694.37</c:v>
                </c:pt>
                <c:pt idx="1743">
                  <c:v>694.476</c:v>
                </c:pt>
                <c:pt idx="1744">
                  <c:v>694.55799999999999</c:v>
                </c:pt>
                <c:pt idx="1745">
                  <c:v>694.66399999999999</c:v>
                </c:pt>
                <c:pt idx="1746">
                  <c:v>694.74699999999996</c:v>
                </c:pt>
                <c:pt idx="1747">
                  <c:v>694.85299999999995</c:v>
                </c:pt>
                <c:pt idx="1748">
                  <c:v>694.93499999999995</c:v>
                </c:pt>
                <c:pt idx="1749">
                  <c:v>695.04100000000005</c:v>
                </c:pt>
                <c:pt idx="1750">
                  <c:v>695.12400000000002</c:v>
                </c:pt>
                <c:pt idx="1751">
                  <c:v>695.23099999999999</c:v>
                </c:pt>
                <c:pt idx="1752">
                  <c:v>695.31399999999996</c:v>
                </c:pt>
                <c:pt idx="1753">
                  <c:v>695.42</c:v>
                </c:pt>
                <c:pt idx="1754">
                  <c:v>695.50400000000002</c:v>
                </c:pt>
                <c:pt idx="1755">
                  <c:v>695.61</c:v>
                </c:pt>
                <c:pt idx="1756">
                  <c:v>695.69399999999996</c:v>
                </c:pt>
                <c:pt idx="1757">
                  <c:v>695.8</c:v>
                </c:pt>
                <c:pt idx="1758">
                  <c:v>695.88400000000001</c:v>
                </c:pt>
                <c:pt idx="1759">
                  <c:v>695.99</c:v>
                </c:pt>
                <c:pt idx="1760">
                  <c:v>696.07500000000005</c:v>
                </c:pt>
                <c:pt idx="1761">
                  <c:v>696.18100000000004</c:v>
                </c:pt>
                <c:pt idx="1762">
                  <c:v>696.26599999999996</c:v>
                </c:pt>
                <c:pt idx="1763">
                  <c:v>696.37199999999996</c:v>
                </c:pt>
                <c:pt idx="1764">
                  <c:v>696.45699999999999</c:v>
                </c:pt>
                <c:pt idx="1765">
                  <c:v>696.56399999999996</c:v>
                </c:pt>
                <c:pt idx="1766">
                  <c:v>696.649</c:v>
                </c:pt>
                <c:pt idx="1767">
                  <c:v>696.75599999999997</c:v>
                </c:pt>
                <c:pt idx="1768">
                  <c:v>696.84199999999998</c:v>
                </c:pt>
                <c:pt idx="1769">
                  <c:v>696.94799999999998</c:v>
                </c:pt>
                <c:pt idx="1770">
                  <c:v>697.03399999999999</c:v>
                </c:pt>
                <c:pt idx="1771">
                  <c:v>697.14099999999996</c:v>
                </c:pt>
                <c:pt idx="1772">
                  <c:v>697.22699999999998</c:v>
                </c:pt>
                <c:pt idx="1773">
                  <c:v>697.33399999999995</c:v>
                </c:pt>
                <c:pt idx="1774">
                  <c:v>697.42100000000005</c:v>
                </c:pt>
                <c:pt idx="1775">
                  <c:v>697.52800000000002</c:v>
                </c:pt>
                <c:pt idx="1776">
                  <c:v>697.61500000000001</c:v>
                </c:pt>
                <c:pt idx="1777">
                  <c:v>697.72199999999998</c:v>
                </c:pt>
                <c:pt idx="1778">
                  <c:v>697.80899999999997</c:v>
                </c:pt>
                <c:pt idx="1779">
                  <c:v>697.91700000000003</c:v>
                </c:pt>
                <c:pt idx="1780">
                  <c:v>698.00400000000002</c:v>
                </c:pt>
                <c:pt idx="1781">
                  <c:v>698.11099999999999</c:v>
                </c:pt>
                <c:pt idx="1782">
                  <c:v>698.19899999999996</c:v>
                </c:pt>
                <c:pt idx="1783">
                  <c:v>698.30700000000002</c:v>
                </c:pt>
                <c:pt idx="1784">
                  <c:v>698.39499999999998</c:v>
                </c:pt>
                <c:pt idx="1785">
                  <c:v>698.50300000000004</c:v>
                </c:pt>
                <c:pt idx="1786">
                  <c:v>698.59100000000001</c:v>
                </c:pt>
                <c:pt idx="1787">
                  <c:v>698.69899999999996</c:v>
                </c:pt>
                <c:pt idx="1788">
                  <c:v>698.78700000000003</c:v>
                </c:pt>
                <c:pt idx="1789">
                  <c:v>698.89499999999998</c:v>
                </c:pt>
                <c:pt idx="1790">
                  <c:v>698.98500000000001</c:v>
                </c:pt>
                <c:pt idx="1791">
                  <c:v>699.09299999999996</c:v>
                </c:pt>
                <c:pt idx="1792">
                  <c:v>699.18200000000002</c:v>
                </c:pt>
                <c:pt idx="1793">
                  <c:v>699.29</c:v>
                </c:pt>
                <c:pt idx="1794">
                  <c:v>699.38</c:v>
                </c:pt>
                <c:pt idx="1795">
                  <c:v>699.48800000000006</c:v>
                </c:pt>
                <c:pt idx="1796">
                  <c:v>699.57899999999995</c:v>
                </c:pt>
                <c:pt idx="1797">
                  <c:v>699.68700000000001</c:v>
                </c:pt>
                <c:pt idx="1798">
                  <c:v>699.77700000000004</c:v>
                </c:pt>
                <c:pt idx="1799">
                  <c:v>699.88599999999997</c:v>
                </c:pt>
                <c:pt idx="1800">
                  <c:v>699.97699999999998</c:v>
                </c:pt>
                <c:pt idx="1801">
                  <c:v>700.08600000000001</c:v>
                </c:pt>
                <c:pt idx="1802">
                  <c:v>700.17700000000002</c:v>
                </c:pt>
                <c:pt idx="1803">
                  <c:v>700.28599999999994</c:v>
                </c:pt>
                <c:pt idx="1804">
                  <c:v>700.37699999999995</c:v>
                </c:pt>
                <c:pt idx="1805">
                  <c:v>700.48599999999999</c:v>
                </c:pt>
                <c:pt idx="1806">
                  <c:v>700.57799999999997</c:v>
                </c:pt>
                <c:pt idx="1807">
                  <c:v>700.68799999999999</c:v>
                </c:pt>
                <c:pt idx="1808">
                  <c:v>700.78</c:v>
                </c:pt>
                <c:pt idx="1809">
                  <c:v>700.88900000000001</c:v>
                </c:pt>
                <c:pt idx="1810">
                  <c:v>700.98199999999997</c:v>
                </c:pt>
                <c:pt idx="1811">
                  <c:v>701.09199999999998</c:v>
                </c:pt>
                <c:pt idx="1812">
                  <c:v>701.18499999999995</c:v>
                </c:pt>
                <c:pt idx="1813">
                  <c:v>701.29399999999998</c:v>
                </c:pt>
                <c:pt idx="1814">
                  <c:v>701.38800000000003</c:v>
                </c:pt>
                <c:pt idx="1815">
                  <c:v>701.49800000000005</c:v>
                </c:pt>
                <c:pt idx="1816">
                  <c:v>701.59100000000001</c:v>
                </c:pt>
                <c:pt idx="1817">
                  <c:v>701.702</c:v>
                </c:pt>
                <c:pt idx="1818">
                  <c:v>701.79600000000005</c:v>
                </c:pt>
                <c:pt idx="1819">
                  <c:v>701.90599999999995</c:v>
                </c:pt>
                <c:pt idx="1820">
                  <c:v>702.00099999999998</c:v>
                </c:pt>
                <c:pt idx="1821">
                  <c:v>702.11099999999999</c:v>
                </c:pt>
                <c:pt idx="1822">
                  <c:v>702.20600000000002</c:v>
                </c:pt>
                <c:pt idx="1823">
                  <c:v>702.31700000000001</c:v>
                </c:pt>
                <c:pt idx="1824">
                  <c:v>702.41200000000003</c:v>
                </c:pt>
                <c:pt idx="1825">
                  <c:v>702.524</c:v>
                </c:pt>
                <c:pt idx="1826">
                  <c:v>702.61900000000003</c:v>
                </c:pt>
                <c:pt idx="1827">
                  <c:v>702.73099999999999</c:v>
                </c:pt>
                <c:pt idx="1828">
                  <c:v>702.827</c:v>
                </c:pt>
                <c:pt idx="1829">
                  <c:v>702.93799999999999</c:v>
                </c:pt>
                <c:pt idx="1830">
                  <c:v>703.03499999999997</c:v>
                </c:pt>
                <c:pt idx="1831">
                  <c:v>703.14700000000005</c:v>
                </c:pt>
                <c:pt idx="1832">
                  <c:v>703.24400000000003</c:v>
                </c:pt>
                <c:pt idx="1833">
                  <c:v>703.35599999999999</c:v>
                </c:pt>
                <c:pt idx="1834">
                  <c:v>703.45299999999997</c:v>
                </c:pt>
                <c:pt idx="1835">
                  <c:v>703.56500000000005</c:v>
                </c:pt>
                <c:pt idx="1836">
                  <c:v>703.66300000000001</c:v>
                </c:pt>
                <c:pt idx="1837">
                  <c:v>703.77599999999995</c:v>
                </c:pt>
                <c:pt idx="1838">
                  <c:v>703.87400000000002</c:v>
                </c:pt>
                <c:pt idx="1839">
                  <c:v>703.98699999999997</c:v>
                </c:pt>
                <c:pt idx="1840">
                  <c:v>704.08500000000004</c:v>
                </c:pt>
                <c:pt idx="1841">
                  <c:v>704.19899999999996</c:v>
                </c:pt>
                <c:pt idx="1842">
                  <c:v>704.298</c:v>
                </c:pt>
                <c:pt idx="1843">
                  <c:v>704.41099999999994</c:v>
                </c:pt>
                <c:pt idx="1844">
                  <c:v>704.51099999999997</c:v>
                </c:pt>
                <c:pt idx="1845">
                  <c:v>704.62400000000002</c:v>
                </c:pt>
                <c:pt idx="1846">
                  <c:v>704.72500000000002</c:v>
                </c:pt>
                <c:pt idx="1847">
                  <c:v>704.83799999999997</c:v>
                </c:pt>
                <c:pt idx="1848">
                  <c:v>704.93899999999996</c:v>
                </c:pt>
                <c:pt idx="1849">
                  <c:v>705.053</c:v>
                </c:pt>
                <c:pt idx="1850">
                  <c:v>705.154</c:v>
                </c:pt>
                <c:pt idx="1851">
                  <c:v>705.26900000000001</c:v>
                </c:pt>
                <c:pt idx="1852">
                  <c:v>705.37099999999998</c:v>
                </c:pt>
                <c:pt idx="1853">
                  <c:v>705.48500000000001</c:v>
                </c:pt>
                <c:pt idx="1854">
                  <c:v>705.58699999999999</c:v>
                </c:pt>
                <c:pt idx="1855">
                  <c:v>705.70299999999997</c:v>
                </c:pt>
                <c:pt idx="1856">
                  <c:v>705.80499999999995</c:v>
                </c:pt>
                <c:pt idx="1857">
                  <c:v>705.92100000000005</c:v>
                </c:pt>
                <c:pt idx="1858">
                  <c:v>706.024</c:v>
                </c:pt>
                <c:pt idx="1859">
                  <c:v>706.14</c:v>
                </c:pt>
                <c:pt idx="1860">
                  <c:v>706.24300000000005</c:v>
                </c:pt>
                <c:pt idx="1861">
                  <c:v>706.35900000000004</c:v>
                </c:pt>
                <c:pt idx="1862">
                  <c:v>706.46400000000006</c:v>
                </c:pt>
                <c:pt idx="1863">
                  <c:v>706.58</c:v>
                </c:pt>
                <c:pt idx="1864">
                  <c:v>706.68499999999995</c:v>
                </c:pt>
                <c:pt idx="1865">
                  <c:v>706.80200000000002</c:v>
                </c:pt>
                <c:pt idx="1866">
                  <c:v>706.90700000000004</c:v>
                </c:pt>
                <c:pt idx="1867">
                  <c:v>707.024</c:v>
                </c:pt>
                <c:pt idx="1868">
                  <c:v>707.13</c:v>
                </c:pt>
                <c:pt idx="1869">
                  <c:v>707.24699999999996</c:v>
                </c:pt>
                <c:pt idx="1870">
                  <c:v>707.35400000000004</c:v>
                </c:pt>
                <c:pt idx="1871">
                  <c:v>707.47199999999998</c:v>
                </c:pt>
                <c:pt idx="1872">
                  <c:v>707.57899999999995</c:v>
                </c:pt>
                <c:pt idx="1873">
                  <c:v>707.697</c:v>
                </c:pt>
                <c:pt idx="1874">
                  <c:v>707.80200000000002</c:v>
                </c:pt>
                <c:pt idx="1875">
                  <c:v>707.91800000000001</c:v>
                </c:pt>
                <c:pt idx="1876">
                  <c:v>708.02200000000005</c:v>
                </c:pt>
                <c:pt idx="1877">
                  <c:v>708.13800000000003</c:v>
                </c:pt>
                <c:pt idx="1878">
                  <c:v>708.24199999999996</c:v>
                </c:pt>
                <c:pt idx="1879">
                  <c:v>708.35699999999997</c:v>
                </c:pt>
                <c:pt idx="1880">
                  <c:v>708.46100000000001</c:v>
                </c:pt>
                <c:pt idx="1881">
                  <c:v>708.57600000000002</c:v>
                </c:pt>
                <c:pt idx="1882">
                  <c:v>708.68100000000004</c:v>
                </c:pt>
                <c:pt idx="1883">
                  <c:v>708.79600000000005</c:v>
                </c:pt>
                <c:pt idx="1884">
                  <c:v>708.90099999999995</c:v>
                </c:pt>
                <c:pt idx="1885">
                  <c:v>709.01599999999996</c:v>
                </c:pt>
                <c:pt idx="1886">
                  <c:v>709.12199999999996</c:v>
                </c:pt>
                <c:pt idx="1887">
                  <c:v>709.23699999999997</c:v>
                </c:pt>
                <c:pt idx="1888">
                  <c:v>709.34299999999996</c:v>
                </c:pt>
                <c:pt idx="1889">
                  <c:v>709.45899999999995</c:v>
                </c:pt>
                <c:pt idx="1890">
                  <c:v>709.56500000000005</c:v>
                </c:pt>
                <c:pt idx="1891">
                  <c:v>709.68100000000004</c:v>
                </c:pt>
                <c:pt idx="1892">
                  <c:v>709.78800000000001</c:v>
                </c:pt>
                <c:pt idx="1893">
                  <c:v>709.904</c:v>
                </c:pt>
                <c:pt idx="1894">
                  <c:v>710.01199999999994</c:v>
                </c:pt>
                <c:pt idx="1895">
                  <c:v>710.12900000000002</c:v>
                </c:pt>
                <c:pt idx="1896">
                  <c:v>710.23599999999999</c:v>
                </c:pt>
                <c:pt idx="1897">
                  <c:v>710.35400000000004</c:v>
                </c:pt>
                <c:pt idx="1898">
                  <c:v>710.46199999999999</c:v>
                </c:pt>
                <c:pt idx="1899">
                  <c:v>710.58</c:v>
                </c:pt>
                <c:pt idx="1900">
                  <c:v>710.68899999999996</c:v>
                </c:pt>
                <c:pt idx="1901">
                  <c:v>710.80799999999999</c:v>
                </c:pt>
                <c:pt idx="1902">
                  <c:v>710.91700000000003</c:v>
                </c:pt>
                <c:pt idx="1903">
                  <c:v>711.03599999999994</c:v>
                </c:pt>
                <c:pt idx="1904">
                  <c:v>711.14700000000005</c:v>
                </c:pt>
                <c:pt idx="1905">
                  <c:v>711.26599999999996</c:v>
                </c:pt>
                <c:pt idx="1906">
                  <c:v>711.37699999999995</c:v>
                </c:pt>
                <c:pt idx="1907">
                  <c:v>711.49699999999996</c:v>
                </c:pt>
                <c:pt idx="1908">
                  <c:v>711.60900000000004</c:v>
                </c:pt>
                <c:pt idx="1909">
                  <c:v>711.73</c:v>
                </c:pt>
                <c:pt idx="1910">
                  <c:v>711.84199999999998</c:v>
                </c:pt>
                <c:pt idx="1911">
                  <c:v>711.96299999999997</c:v>
                </c:pt>
                <c:pt idx="1912">
                  <c:v>712.077</c:v>
                </c:pt>
                <c:pt idx="1913">
                  <c:v>712.19899999999996</c:v>
                </c:pt>
                <c:pt idx="1914">
                  <c:v>712.31299999999999</c:v>
                </c:pt>
                <c:pt idx="1915">
                  <c:v>712.43499999999995</c:v>
                </c:pt>
                <c:pt idx="1916">
                  <c:v>712.55</c:v>
                </c:pt>
                <c:pt idx="1917">
                  <c:v>712.673</c:v>
                </c:pt>
                <c:pt idx="1918">
                  <c:v>712.79</c:v>
                </c:pt>
                <c:pt idx="1919">
                  <c:v>712.91300000000001</c:v>
                </c:pt>
                <c:pt idx="1920">
                  <c:v>713.03</c:v>
                </c:pt>
                <c:pt idx="1921">
                  <c:v>713.15499999999997</c:v>
                </c:pt>
                <c:pt idx="1922">
                  <c:v>713.27200000000005</c:v>
                </c:pt>
                <c:pt idx="1923">
                  <c:v>713.39700000000005</c:v>
                </c:pt>
                <c:pt idx="1924">
                  <c:v>713.51599999999996</c:v>
                </c:pt>
                <c:pt idx="1925">
                  <c:v>713.64200000000005</c:v>
                </c:pt>
                <c:pt idx="1926">
                  <c:v>713.76199999999994</c:v>
                </c:pt>
                <c:pt idx="1927">
                  <c:v>713.88800000000003</c:v>
                </c:pt>
                <c:pt idx="1928">
                  <c:v>714.00900000000001</c:v>
                </c:pt>
                <c:pt idx="1929">
                  <c:v>714.13599999999997</c:v>
                </c:pt>
                <c:pt idx="1930">
                  <c:v>714.25800000000004</c:v>
                </c:pt>
                <c:pt idx="1931">
                  <c:v>714.38599999999997</c:v>
                </c:pt>
                <c:pt idx="1932">
                  <c:v>714.50800000000004</c:v>
                </c:pt>
                <c:pt idx="1933">
                  <c:v>714.63699999999994</c:v>
                </c:pt>
                <c:pt idx="1934">
                  <c:v>714.76099999999997</c:v>
                </c:pt>
                <c:pt idx="1935">
                  <c:v>714.89099999999996</c:v>
                </c:pt>
                <c:pt idx="1936">
                  <c:v>715.01499999999999</c:v>
                </c:pt>
                <c:pt idx="1937">
                  <c:v>715.14599999999996</c:v>
                </c:pt>
                <c:pt idx="1938">
                  <c:v>715.27200000000005</c:v>
                </c:pt>
                <c:pt idx="1939">
                  <c:v>715.40300000000002</c:v>
                </c:pt>
                <c:pt idx="1940">
                  <c:v>715.53</c:v>
                </c:pt>
                <c:pt idx="1941">
                  <c:v>715.66300000000001</c:v>
                </c:pt>
                <c:pt idx="1942">
                  <c:v>715.79</c:v>
                </c:pt>
                <c:pt idx="1943">
                  <c:v>715.92399999999998</c:v>
                </c:pt>
                <c:pt idx="1944">
                  <c:v>716.053</c:v>
                </c:pt>
                <c:pt idx="1945">
                  <c:v>716.18700000000001</c:v>
                </c:pt>
                <c:pt idx="1946">
                  <c:v>716.31700000000001</c:v>
                </c:pt>
                <c:pt idx="1947">
                  <c:v>716.45299999999997</c:v>
                </c:pt>
                <c:pt idx="1948">
                  <c:v>716.58399999999995</c:v>
                </c:pt>
                <c:pt idx="1949">
                  <c:v>716.72</c:v>
                </c:pt>
                <c:pt idx="1950">
                  <c:v>716.85299999999995</c:v>
                </c:pt>
                <c:pt idx="1951">
                  <c:v>716.99</c:v>
                </c:pt>
                <c:pt idx="1952">
                  <c:v>717.12400000000002</c:v>
                </c:pt>
                <c:pt idx="1953">
                  <c:v>717.26199999999994</c:v>
                </c:pt>
                <c:pt idx="1954">
                  <c:v>717.39700000000005</c:v>
                </c:pt>
                <c:pt idx="1955">
                  <c:v>717.53700000000003</c:v>
                </c:pt>
                <c:pt idx="1956">
                  <c:v>717.673</c:v>
                </c:pt>
                <c:pt idx="1957">
                  <c:v>717.81399999999996</c:v>
                </c:pt>
                <c:pt idx="1958">
                  <c:v>717.95100000000002</c:v>
                </c:pt>
                <c:pt idx="1959">
                  <c:v>718.09299999999996</c:v>
                </c:pt>
                <c:pt idx="1960">
                  <c:v>718.23099999999999</c:v>
                </c:pt>
                <c:pt idx="1961">
                  <c:v>718.375</c:v>
                </c:pt>
                <c:pt idx="1962">
                  <c:v>718.51400000000001</c:v>
                </c:pt>
                <c:pt idx="1963">
                  <c:v>718.65899999999999</c:v>
                </c:pt>
                <c:pt idx="1964">
                  <c:v>718.8</c:v>
                </c:pt>
                <c:pt idx="1965">
                  <c:v>718.94600000000003</c:v>
                </c:pt>
                <c:pt idx="1966">
                  <c:v>719.08799999999997</c:v>
                </c:pt>
                <c:pt idx="1967">
                  <c:v>719.23500000000001</c:v>
                </c:pt>
                <c:pt idx="1968">
                  <c:v>719.37900000000002</c:v>
                </c:pt>
                <c:pt idx="1969">
                  <c:v>719.52700000000004</c:v>
                </c:pt>
                <c:pt idx="1970">
                  <c:v>719.67200000000003</c:v>
                </c:pt>
                <c:pt idx="1971">
                  <c:v>719.822</c:v>
                </c:pt>
                <c:pt idx="1972">
                  <c:v>719.96900000000005</c:v>
                </c:pt>
                <c:pt idx="1973">
                  <c:v>720.12</c:v>
                </c:pt>
                <c:pt idx="1974">
                  <c:v>720.26800000000003</c:v>
                </c:pt>
                <c:pt idx="1975">
                  <c:v>720.42</c:v>
                </c:pt>
                <c:pt idx="1976">
                  <c:v>720.57</c:v>
                </c:pt>
                <c:pt idx="1977">
                  <c:v>720.72299999999996</c:v>
                </c:pt>
                <c:pt idx="1978">
                  <c:v>720.87400000000002</c:v>
                </c:pt>
                <c:pt idx="1979">
                  <c:v>721.03</c:v>
                </c:pt>
                <c:pt idx="1980">
                  <c:v>721.18200000000002</c:v>
                </c:pt>
                <c:pt idx="1981">
                  <c:v>721.33900000000006</c:v>
                </c:pt>
                <c:pt idx="1982">
                  <c:v>721.49300000000005</c:v>
                </c:pt>
                <c:pt idx="1983">
                  <c:v>721.65099999999995</c:v>
                </c:pt>
                <c:pt idx="1984">
                  <c:v>721.80700000000002</c:v>
                </c:pt>
                <c:pt idx="1985">
                  <c:v>721.96699999999998</c:v>
                </c:pt>
                <c:pt idx="1986">
                  <c:v>722.12400000000002</c:v>
                </c:pt>
                <c:pt idx="1987">
                  <c:v>722.28499999999997</c:v>
                </c:pt>
                <c:pt idx="1988">
                  <c:v>722.44500000000005</c:v>
                </c:pt>
                <c:pt idx="1989">
                  <c:v>722.60699999999997</c:v>
                </c:pt>
                <c:pt idx="1990">
                  <c:v>722.76800000000003</c:v>
                </c:pt>
                <c:pt idx="1991">
                  <c:v>722.93299999999999</c:v>
                </c:pt>
                <c:pt idx="1992">
                  <c:v>723.09500000000003</c:v>
                </c:pt>
                <c:pt idx="1993">
                  <c:v>723.26099999999997</c:v>
                </c:pt>
                <c:pt idx="1994">
                  <c:v>723.42600000000004</c:v>
                </c:pt>
                <c:pt idx="1995">
                  <c:v>723.59299999999996</c:v>
                </c:pt>
                <c:pt idx="1996">
                  <c:v>723.76</c:v>
                </c:pt>
                <c:pt idx="1997">
                  <c:v>723.92899999999997</c:v>
                </c:pt>
                <c:pt idx="1998">
                  <c:v>724.09699999999998</c:v>
                </c:pt>
                <c:pt idx="1999">
                  <c:v>724.26800000000003</c:v>
                </c:pt>
                <c:pt idx="2000">
                  <c:v>724.43799999999999</c:v>
                </c:pt>
                <c:pt idx="2001">
                  <c:v>724.61099999999999</c:v>
                </c:pt>
                <c:pt idx="2002">
                  <c:v>724.78300000000002</c:v>
                </c:pt>
                <c:pt idx="2003">
                  <c:v>724.95799999999997</c:v>
                </c:pt>
                <c:pt idx="2004">
                  <c:v>725.13199999999995</c:v>
                </c:pt>
                <c:pt idx="2005">
                  <c:v>725.30899999999997</c:v>
                </c:pt>
                <c:pt idx="2006">
                  <c:v>725.48400000000004</c:v>
                </c:pt>
                <c:pt idx="2007">
                  <c:v>725.66300000000001</c:v>
                </c:pt>
                <c:pt idx="2008">
                  <c:v>725.84100000000001</c:v>
                </c:pt>
                <c:pt idx="2009">
                  <c:v>726.02099999999996</c:v>
                </c:pt>
                <c:pt idx="2010">
                  <c:v>726.20100000000002</c:v>
                </c:pt>
                <c:pt idx="2011">
                  <c:v>726.38400000000001</c:v>
                </c:pt>
                <c:pt idx="2012">
                  <c:v>726.56500000000005</c:v>
                </c:pt>
                <c:pt idx="2013">
                  <c:v>726.75</c:v>
                </c:pt>
                <c:pt idx="2014">
                  <c:v>726.93399999999997</c:v>
                </c:pt>
                <c:pt idx="2015">
                  <c:v>727.12099999999998</c:v>
                </c:pt>
                <c:pt idx="2016">
                  <c:v>727.30700000000002</c:v>
                </c:pt>
                <c:pt idx="2017">
                  <c:v>727.49599999999998</c:v>
                </c:pt>
                <c:pt idx="2018">
                  <c:v>727.68399999999997</c:v>
                </c:pt>
                <c:pt idx="2019">
                  <c:v>727.875</c:v>
                </c:pt>
                <c:pt idx="2020">
                  <c:v>728.06500000000005</c:v>
                </c:pt>
                <c:pt idx="2021">
                  <c:v>728.25900000000001</c:v>
                </c:pt>
                <c:pt idx="2022">
                  <c:v>728.45100000000002</c:v>
                </c:pt>
                <c:pt idx="2023">
                  <c:v>728.64700000000005</c:v>
                </c:pt>
                <c:pt idx="2024">
                  <c:v>728.84199999999998</c:v>
                </c:pt>
                <c:pt idx="2025">
                  <c:v>729.04</c:v>
                </c:pt>
                <c:pt idx="2026">
                  <c:v>729.23699999999997</c:v>
                </c:pt>
                <c:pt idx="2027">
                  <c:v>729.43700000000001</c:v>
                </c:pt>
                <c:pt idx="2028">
                  <c:v>729.63699999999994</c:v>
                </c:pt>
                <c:pt idx="2029">
                  <c:v>729.83900000000006</c:v>
                </c:pt>
                <c:pt idx="2030">
                  <c:v>730.04100000000005</c:v>
                </c:pt>
                <c:pt idx="2031">
                  <c:v>730.24599999999998</c:v>
                </c:pt>
                <c:pt idx="2032">
                  <c:v>730.45100000000002</c:v>
                </c:pt>
                <c:pt idx="2033">
                  <c:v>730.65899999999999</c:v>
                </c:pt>
                <c:pt idx="2034">
                  <c:v>730.86500000000001</c:v>
                </c:pt>
                <c:pt idx="2035">
                  <c:v>731.07600000000002</c:v>
                </c:pt>
                <c:pt idx="2036">
                  <c:v>731.28499999999997</c:v>
                </c:pt>
                <c:pt idx="2037">
                  <c:v>731.49800000000005</c:v>
                </c:pt>
                <c:pt idx="2038">
                  <c:v>731.71</c:v>
                </c:pt>
                <c:pt idx="2039">
                  <c:v>731.92499999999995</c:v>
                </c:pt>
                <c:pt idx="2040">
                  <c:v>732.14</c:v>
                </c:pt>
                <c:pt idx="2041">
                  <c:v>732.35799999999995</c:v>
                </c:pt>
                <c:pt idx="2042">
                  <c:v>732.57500000000005</c:v>
                </c:pt>
                <c:pt idx="2043">
                  <c:v>732.79600000000005</c:v>
                </c:pt>
                <c:pt idx="2044">
                  <c:v>733.01599999999996</c:v>
                </c:pt>
                <c:pt idx="2045">
                  <c:v>733.24</c:v>
                </c:pt>
                <c:pt idx="2046">
                  <c:v>733.46299999999997</c:v>
                </c:pt>
                <c:pt idx="2047">
                  <c:v>733.68899999999996</c:v>
                </c:pt>
                <c:pt idx="2048">
                  <c:v>733.91499999999996</c:v>
                </c:pt>
                <c:pt idx="2049">
                  <c:v>734.14400000000001</c:v>
                </c:pt>
                <c:pt idx="2050">
                  <c:v>734.37300000000005</c:v>
                </c:pt>
                <c:pt idx="2051">
                  <c:v>734.60500000000002</c:v>
                </c:pt>
                <c:pt idx="2052">
                  <c:v>734.83600000000001</c:v>
                </c:pt>
                <c:pt idx="2053">
                  <c:v>735.07100000000003</c:v>
                </c:pt>
                <c:pt idx="2054">
                  <c:v>735.30600000000004</c:v>
                </c:pt>
                <c:pt idx="2055">
                  <c:v>735.54399999999998</c:v>
                </c:pt>
                <c:pt idx="2056">
                  <c:v>735.78200000000004</c:v>
                </c:pt>
                <c:pt idx="2057">
                  <c:v>736.02300000000002</c:v>
                </c:pt>
                <c:pt idx="2058">
                  <c:v>736.26400000000001</c:v>
                </c:pt>
                <c:pt idx="2059">
                  <c:v>736.50800000000004</c:v>
                </c:pt>
                <c:pt idx="2060">
                  <c:v>736.75199999999995</c:v>
                </c:pt>
                <c:pt idx="2061">
                  <c:v>736.99900000000002</c:v>
                </c:pt>
                <c:pt idx="2062">
                  <c:v>737.24599999999998</c:v>
                </c:pt>
                <c:pt idx="2063">
                  <c:v>737.49599999999998</c:v>
                </c:pt>
                <c:pt idx="2064">
                  <c:v>737.74800000000005</c:v>
                </c:pt>
                <c:pt idx="2065">
                  <c:v>738</c:v>
                </c:pt>
                <c:pt idx="2066">
                  <c:v>738.255</c:v>
                </c:pt>
                <c:pt idx="2067">
                  <c:v>738.51099999999997</c:v>
                </c:pt>
                <c:pt idx="2068">
                  <c:v>738.77</c:v>
                </c:pt>
                <c:pt idx="2069">
                  <c:v>739.029</c:v>
                </c:pt>
                <c:pt idx="2070">
                  <c:v>739.29100000000005</c:v>
                </c:pt>
                <c:pt idx="2071">
                  <c:v>739.55399999999997</c:v>
                </c:pt>
                <c:pt idx="2072">
                  <c:v>739.81899999999996</c:v>
                </c:pt>
                <c:pt idx="2073">
                  <c:v>740.08500000000004</c:v>
                </c:pt>
                <c:pt idx="2074">
                  <c:v>740.35400000000004</c:v>
                </c:pt>
                <c:pt idx="2075">
                  <c:v>740.62400000000002</c:v>
                </c:pt>
                <c:pt idx="2076">
                  <c:v>740.89700000000005</c:v>
                </c:pt>
                <c:pt idx="2077">
                  <c:v>741.17100000000005</c:v>
                </c:pt>
                <c:pt idx="2078">
                  <c:v>741.447</c:v>
                </c:pt>
                <c:pt idx="2079">
                  <c:v>741.72500000000002</c:v>
                </c:pt>
                <c:pt idx="2080">
                  <c:v>742.005</c:v>
                </c:pt>
                <c:pt idx="2081">
                  <c:v>742.28700000000003</c:v>
                </c:pt>
                <c:pt idx="2082">
                  <c:v>742.57100000000003</c:v>
                </c:pt>
                <c:pt idx="2083">
                  <c:v>742.85699999999997</c:v>
                </c:pt>
                <c:pt idx="2084">
                  <c:v>743.14599999999996</c:v>
                </c:pt>
                <c:pt idx="2085">
                  <c:v>743.43499999999995</c:v>
                </c:pt>
                <c:pt idx="2086">
                  <c:v>743.72900000000004</c:v>
                </c:pt>
                <c:pt idx="2087">
                  <c:v>744.02300000000002</c:v>
                </c:pt>
                <c:pt idx="2088">
                  <c:v>744.32100000000003</c:v>
                </c:pt>
                <c:pt idx="2089">
                  <c:v>744.62</c:v>
                </c:pt>
                <c:pt idx="2090">
                  <c:v>744.92200000000003</c:v>
                </c:pt>
                <c:pt idx="2091">
                  <c:v>745.226</c:v>
                </c:pt>
                <c:pt idx="2092">
                  <c:v>745.53300000000002</c:v>
                </c:pt>
                <c:pt idx="2093">
                  <c:v>745.84299999999996</c:v>
                </c:pt>
                <c:pt idx="2094">
                  <c:v>746.15599999999995</c:v>
                </c:pt>
                <c:pt idx="2095">
                  <c:v>746.471</c:v>
                </c:pt>
                <c:pt idx="2096">
                  <c:v>746.79</c:v>
                </c:pt>
                <c:pt idx="2097">
                  <c:v>747.11199999999997</c:v>
                </c:pt>
                <c:pt idx="2098">
                  <c:v>747.43700000000001</c:v>
                </c:pt>
                <c:pt idx="2099">
                  <c:v>747.76599999999996</c:v>
                </c:pt>
                <c:pt idx="2100">
                  <c:v>748.09900000000005</c:v>
                </c:pt>
                <c:pt idx="2101">
                  <c:v>748.43600000000004</c:v>
                </c:pt>
                <c:pt idx="2102">
                  <c:v>748.77700000000004</c:v>
                </c:pt>
                <c:pt idx="2103">
                  <c:v>749.12400000000002</c:v>
                </c:pt>
                <c:pt idx="2104">
                  <c:v>749.47500000000002</c:v>
                </c:pt>
                <c:pt idx="2105">
                  <c:v>749.83299999999997</c:v>
                </c:pt>
                <c:pt idx="2106">
                  <c:v>750.197</c:v>
                </c:pt>
                <c:pt idx="2107">
                  <c:v>750.56899999999996</c:v>
                </c:pt>
                <c:pt idx="2108">
                  <c:v>750.94799999999998</c:v>
                </c:pt>
                <c:pt idx="2109">
                  <c:v>751.33699999999999</c:v>
                </c:pt>
                <c:pt idx="2110">
                  <c:v>751.73599999999999</c:v>
                </c:pt>
                <c:pt idx="2111">
                  <c:v>752.149</c:v>
                </c:pt>
                <c:pt idx="2112">
                  <c:v>752.57500000000005</c:v>
                </c:pt>
                <c:pt idx="2113">
                  <c:v>753.02099999999996</c:v>
                </c:pt>
                <c:pt idx="2114">
                  <c:v>753.48800000000006</c:v>
                </c:pt>
                <c:pt idx="2115">
                  <c:v>753.98</c:v>
                </c:pt>
                <c:pt idx="2116">
                  <c:v>754.51400000000001</c:v>
                </c:pt>
                <c:pt idx="2117">
                  <c:v>755.08399999999995</c:v>
                </c:pt>
                <c:pt idx="2118">
                  <c:v>755.73400000000004</c:v>
                </c:pt>
                <c:pt idx="2119">
                  <c:v>756.45899999999995</c:v>
                </c:pt>
                <c:pt idx="2120">
                  <c:v>757.36199999999997</c:v>
                </c:pt>
                <c:pt idx="2121">
                  <c:v>758.49400000000003</c:v>
                </c:pt>
                <c:pt idx="2122">
                  <c:v>760.13400000000001</c:v>
                </c:pt>
              </c:numCache>
            </c:numRef>
          </c:yVal>
          <c:smooth val="1"/>
          <c:extLst>
            <c:ext xmlns:c16="http://schemas.microsoft.com/office/drawing/2014/chart" uri="{C3380CC4-5D6E-409C-BE32-E72D297353CC}">
              <c16:uniqueId val="{00000000-DD71-46E6-96F4-CF05EA1A860E}"/>
            </c:ext>
          </c:extLst>
        </c:ser>
        <c:ser>
          <c:idx val="1"/>
          <c:order val="1"/>
          <c:tx>
            <c:strRef>
              <c:f>Sheet1!$F$5</c:f>
              <c:strCache>
                <c:ptCount val="1"/>
                <c:pt idx="0">
                  <c:v>E85-5, Unity</c:v>
                </c:pt>
              </c:strCache>
            </c:strRef>
          </c:tx>
          <c:spPr>
            <a:ln w="19050" cap="rnd">
              <a:solidFill>
                <a:schemeClr val="tx1"/>
              </a:solidFill>
              <a:prstDash val="solid"/>
              <a:round/>
            </a:ln>
            <a:effectLst/>
          </c:spPr>
          <c:marker>
            <c:symbol val="none"/>
          </c:marker>
          <c:xVal>
            <c:numRef>
              <c:f>Sheet1!$F$8:$F$2183</c:f>
              <c:numCache>
                <c:formatCode>0.00E+00</c:formatCode>
                <c:ptCount val="2176"/>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pt idx="2123">
                  <c:v>2.1230000000000002</c:v>
                </c:pt>
                <c:pt idx="2124">
                  <c:v>2.1240000000000001</c:v>
                </c:pt>
                <c:pt idx="2125">
                  <c:v>2.125</c:v>
                </c:pt>
                <c:pt idx="2126">
                  <c:v>2.1259999999999999</c:v>
                </c:pt>
                <c:pt idx="2127">
                  <c:v>2.1269999999999998</c:v>
                </c:pt>
                <c:pt idx="2128">
                  <c:v>2.1280000000000001</c:v>
                </c:pt>
                <c:pt idx="2129">
                  <c:v>2.129</c:v>
                </c:pt>
                <c:pt idx="2130">
                  <c:v>2.13</c:v>
                </c:pt>
                <c:pt idx="2131">
                  <c:v>2.1309999999999998</c:v>
                </c:pt>
                <c:pt idx="2132">
                  <c:v>2.1320000000000001</c:v>
                </c:pt>
                <c:pt idx="2133">
                  <c:v>2.133</c:v>
                </c:pt>
                <c:pt idx="2134">
                  <c:v>2.1339999999999999</c:v>
                </c:pt>
                <c:pt idx="2135">
                  <c:v>2.1349999999999998</c:v>
                </c:pt>
                <c:pt idx="2136">
                  <c:v>2.1360000000000001</c:v>
                </c:pt>
                <c:pt idx="2137">
                  <c:v>2.137</c:v>
                </c:pt>
                <c:pt idx="2138">
                  <c:v>2.1379999999999999</c:v>
                </c:pt>
                <c:pt idx="2139">
                  <c:v>2.1389999999999998</c:v>
                </c:pt>
                <c:pt idx="2140">
                  <c:v>2.14</c:v>
                </c:pt>
                <c:pt idx="2141">
                  <c:v>2.141</c:v>
                </c:pt>
                <c:pt idx="2142">
                  <c:v>2.1419999999999999</c:v>
                </c:pt>
                <c:pt idx="2143">
                  <c:v>2.1429999999999998</c:v>
                </c:pt>
                <c:pt idx="2144">
                  <c:v>2.1440000000000001</c:v>
                </c:pt>
                <c:pt idx="2145">
                  <c:v>2.145</c:v>
                </c:pt>
                <c:pt idx="2146">
                  <c:v>2.1459999999999999</c:v>
                </c:pt>
                <c:pt idx="2147">
                  <c:v>2.1469999999999998</c:v>
                </c:pt>
                <c:pt idx="2148">
                  <c:v>2.1480000000000001</c:v>
                </c:pt>
                <c:pt idx="2149">
                  <c:v>2.149</c:v>
                </c:pt>
                <c:pt idx="2150">
                  <c:v>2.15</c:v>
                </c:pt>
                <c:pt idx="2151">
                  <c:v>2.1509999999999998</c:v>
                </c:pt>
                <c:pt idx="2152">
                  <c:v>2.1520000000000001</c:v>
                </c:pt>
                <c:pt idx="2153">
                  <c:v>2.153</c:v>
                </c:pt>
                <c:pt idx="2154">
                  <c:v>2.1539999999999999</c:v>
                </c:pt>
                <c:pt idx="2155">
                  <c:v>2.1549999999999998</c:v>
                </c:pt>
                <c:pt idx="2156">
                  <c:v>2.1560000000000001</c:v>
                </c:pt>
                <c:pt idx="2157">
                  <c:v>2.157</c:v>
                </c:pt>
                <c:pt idx="2158">
                  <c:v>2.1579999999999999</c:v>
                </c:pt>
                <c:pt idx="2159">
                  <c:v>2.1589999999999998</c:v>
                </c:pt>
                <c:pt idx="2160">
                  <c:v>2.16</c:v>
                </c:pt>
                <c:pt idx="2161">
                  <c:v>2.161</c:v>
                </c:pt>
                <c:pt idx="2162">
                  <c:v>2.1619999999999999</c:v>
                </c:pt>
                <c:pt idx="2163">
                  <c:v>2.1629999999999998</c:v>
                </c:pt>
                <c:pt idx="2164">
                  <c:v>2.1639999999999997</c:v>
                </c:pt>
                <c:pt idx="2165">
                  <c:v>2.1649999999999996</c:v>
                </c:pt>
                <c:pt idx="2166">
                  <c:v>2.1659999999999995</c:v>
                </c:pt>
                <c:pt idx="2167">
                  <c:v>2.1669999999999994</c:v>
                </c:pt>
                <c:pt idx="2168">
                  <c:v>2.1679999999999993</c:v>
                </c:pt>
                <c:pt idx="2169">
                  <c:v>2.1689999999999992</c:v>
                </c:pt>
                <c:pt idx="2170">
                  <c:v>2.169999999999999</c:v>
                </c:pt>
                <c:pt idx="2171">
                  <c:v>2.1709999999999989</c:v>
                </c:pt>
                <c:pt idx="2172">
                  <c:v>2.1719999999999988</c:v>
                </c:pt>
                <c:pt idx="2173">
                  <c:v>2.1729999999999987</c:v>
                </c:pt>
                <c:pt idx="2174">
                  <c:v>2.1739999999999986</c:v>
                </c:pt>
                <c:pt idx="2175">
                  <c:v>2.1749999999999985</c:v>
                </c:pt>
              </c:numCache>
            </c:numRef>
          </c:xVal>
          <c:yVal>
            <c:numRef>
              <c:f>Sheet1!$G$8:$G$2183</c:f>
              <c:numCache>
                <c:formatCode>0.00E+00</c:formatCode>
                <c:ptCount val="2176"/>
                <c:pt idx="0">
                  <c:v>360</c:v>
                </c:pt>
                <c:pt idx="1">
                  <c:v>367.72</c:v>
                </c:pt>
                <c:pt idx="2">
                  <c:v>370.91</c:v>
                </c:pt>
                <c:pt idx="3">
                  <c:v>373.36700000000002</c:v>
                </c:pt>
                <c:pt idx="4">
                  <c:v>375.488</c:v>
                </c:pt>
                <c:pt idx="5">
                  <c:v>377.36500000000001</c:v>
                </c:pt>
                <c:pt idx="6">
                  <c:v>379.07600000000002</c:v>
                </c:pt>
                <c:pt idx="7">
                  <c:v>380.65800000000002</c:v>
                </c:pt>
                <c:pt idx="8">
                  <c:v>382.13900000000001</c:v>
                </c:pt>
                <c:pt idx="9">
                  <c:v>383.53800000000001</c:v>
                </c:pt>
                <c:pt idx="10">
                  <c:v>384.86799999999999</c:v>
                </c:pt>
                <c:pt idx="11">
                  <c:v>386.13900000000001</c:v>
                </c:pt>
                <c:pt idx="12">
                  <c:v>387.36</c:v>
                </c:pt>
                <c:pt idx="13">
                  <c:v>388.53500000000003</c:v>
                </c:pt>
                <c:pt idx="14">
                  <c:v>389.67</c:v>
                </c:pt>
                <c:pt idx="15">
                  <c:v>390.77</c:v>
                </c:pt>
                <c:pt idx="16">
                  <c:v>391.83800000000002</c:v>
                </c:pt>
                <c:pt idx="17">
                  <c:v>392.87599999999998</c:v>
                </c:pt>
                <c:pt idx="18">
                  <c:v>393.88799999999998</c:v>
                </c:pt>
                <c:pt idx="19">
                  <c:v>394.875</c:v>
                </c:pt>
                <c:pt idx="20">
                  <c:v>395.84</c:v>
                </c:pt>
                <c:pt idx="21">
                  <c:v>396.78300000000002</c:v>
                </c:pt>
                <c:pt idx="22">
                  <c:v>397.70699999999999</c:v>
                </c:pt>
                <c:pt idx="23">
                  <c:v>398.61200000000002</c:v>
                </c:pt>
                <c:pt idx="24">
                  <c:v>399.5</c:v>
                </c:pt>
                <c:pt idx="25">
                  <c:v>400.37200000000001</c:v>
                </c:pt>
                <c:pt idx="26">
                  <c:v>401.22899999999998</c:v>
                </c:pt>
                <c:pt idx="27">
                  <c:v>402.07100000000003</c:v>
                </c:pt>
                <c:pt idx="28">
                  <c:v>402.9</c:v>
                </c:pt>
                <c:pt idx="29">
                  <c:v>403.71600000000001</c:v>
                </c:pt>
                <c:pt idx="30">
                  <c:v>404.51900000000001</c:v>
                </c:pt>
                <c:pt idx="31">
                  <c:v>405.31099999999998</c:v>
                </c:pt>
                <c:pt idx="32">
                  <c:v>406.09100000000001</c:v>
                </c:pt>
                <c:pt idx="33">
                  <c:v>406.86099999999999</c:v>
                </c:pt>
                <c:pt idx="34">
                  <c:v>407.62</c:v>
                </c:pt>
                <c:pt idx="35">
                  <c:v>408.37</c:v>
                </c:pt>
                <c:pt idx="36">
                  <c:v>409.11</c:v>
                </c:pt>
                <c:pt idx="37">
                  <c:v>409.84199999999998</c:v>
                </c:pt>
                <c:pt idx="38">
                  <c:v>410.56400000000002</c:v>
                </c:pt>
                <c:pt idx="39">
                  <c:v>411.279</c:v>
                </c:pt>
                <c:pt idx="40">
                  <c:v>411.98500000000001</c:v>
                </c:pt>
                <c:pt idx="41">
                  <c:v>412.68299999999999</c:v>
                </c:pt>
                <c:pt idx="42">
                  <c:v>413.37400000000002</c:v>
                </c:pt>
                <c:pt idx="43">
                  <c:v>414.05700000000002</c:v>
                </c:pt>
                <c:pt idx="44">
                  <c:v>414.73399999999998</c:v>
                </c:pt>
                <c:pt idx="45">
                  <c:v>415.404</c:v>
                </c:pt>
                <c:pt idx="46">
                  <c:v>416.06700000000001</c:v>
                </c:pt>
                <c:pt idx="47">
                  <c:v>416.72300000000001</c:v>
                </c:pt>
                <c:pt idx="48">
                  <c:v>417.37400000000002</c:v>
                </c:pt>
                <c:pt idx="49">
                  <c:v>418.01799999999997</c:v>
                </c:pt>
                <c:pt idx="50">
                  <c:v>418.65699999999998</c:v>
                </c:pt>
                <c:pt idx="51">
                  <c:v>419.29</c:v>
                </c:pt>
                <c:pt idx="52">
                  <c:v>419.91699999999997</c:v>
                </c:pt>
                <c:pt idx="53">
                  <c:v>420.53899999999999</c:v>
                </c:pt>
                <c:pt idx="54">
                  <c:v>421.15600000000001</c:v>
                </c:pt>
                <c:pt idx="55">
                  <c:v>421.767</c:v>
                </c:pt>
                <c:pt idx="56">
                  <c:v>422.37400000000002</c:v>
                </c:pt>
                <c:pt idx="57">
                  <c:v>422.976</c:v>
                </c:pt>
                <c:pt idx="58">
                  <c:v>423.57299999999998</c:v>
                </c:pt>
                <c:pt idx="59">
                  <c:v>424.16500000000002</c:v>
                </c:pt>
                <c:pt idx="60">
                  <c:v>424.75299999999999</c:v>
                </c:pt>
                <c:pt idx="61">
                  <c:v>425.33699999999999</c:v>
                </c:pt>
                <c:pt idx="62">
                  <c:v>425.916</c:v>
                </c:pt>
                <c:pt idx="63">
                  <c:v>426.49099999999999</c:v>
                </c:pt>
                <c:pt idx="64">
                  <c:v>427.06099999999998</c:v>
                </c:pt>
                <c:pt idx="65">
                  <c:v>427.62799999999999</c:v>
                </c:pt>
                <c:pt idx="66">
                  <c:v>428.19099999999997</c:v>
                </c:pt>
                <c:pt idx="67">
                  <c:v>428.75</c:v>
                </c:pt>
                <c:pt idx="68">
                  <c:v>429.30500000000001</c:v>
                </c:pt>
                <c:pt idx="69">
                  <c:v>429.85599999999999</c:v>
                </c:pt>
                <c:pt idx="70">
                  <c:v>430.404</c:v>
                </c:pt>
                <c:pt idx="71">
                  <c:v>430.94799999999998</c:v>
                </c:pt>
                <c:pt idx="72">
                  <c:v>431.488</c:v>
                </c:pt>
                <c:pt idx="73">
                  <c:v>432.02600000000001</c:v>
                </c:pt>
                <c:pt idx="74">
                  <c:v>432.55900000000003</c:v>
                </c:pt>
                <c:pt idx="75">
                  <c:v>433.09</c:v>
                </c:pt>
                <c:pt idx="76">
                  <c:v>433.61700000000002</c:v>
                </c:pt>
                <c:pt idx="77">
                  <c:v>434.14100000000002</c:v>
                </c:pt>
                <c:pt idx="78">
                  <c:v>434.66199999999998</c:v>
                </c:pt>
                <c:pt idx="79">
                  <c:v>435.17899999999997</c:v>
                </c:pt>
                <c:pt idx="80">
                  <c:v>435.69400000000002</c:v>
                </c:pt>
                <c:pt idx="81">
                  <c:v>436.20600000000002</c:v>
                </c:pt>
                <c:pt idx="82">
                  <c:v>436.71499999999997</c:v>
                </c:pt>
                <c:pt idx="83">
                  <c:v>437.22</c:v>
                </c:pt>
                <c:pt idx="84">
                  <c:v>437.72300000000001</c:v>
                </c:pt>
                <c:pt idx="85">
                  <c:v>438.22399999999999</c:v>
                </c:pt>
                <c:pt idx="86">
                  <c:v>438.721</c:v>
                </c:pt>
                <c:pt idx="87">
                  <c:v>439.21600000000001</c:v>
                </c:pt>
                <c:pt idx="88">
                  <c:v>439.70800000000003</c:v>
                </c:pt>
                <c:pt idx="89">
                  <c:v>440.197</c:v>
                </c:pt>
                <c:pt idx="90">
                  <c:v>440.68400000000003</c:v>
                </c:pt>
                <c:pt idx="91">
                  <c:v>441.16800000000001</c:v>
                </c:pt>
                <c:pt idx="92">
                  <c:v>441.65</c:v>
                </c:pt>
                <c:pt idx="93">
                  <c:v>442.12900000000002</c:v>
                </c:pt>
                <c:pt idx="94">
                  <c:v>442.60599999999999</c:v>
                </c:pt>
                <c:pt idx="95">
                  <c:v>443.08100000000002</c:v>
                </c:pt>
                <c:pt idx="96">
                  <c:v>443.553</c:v>
                </c:pt>
                <c:pt idx="97">
                  <c:v>444.02199999999999</c:v>
                </c:pt>
                <c:pt idx="98">
                  <c:v>444.49</c:v>
                </c:pt>
                <c:pt idx="99">
                  <c:v>444.95499999999998</c:v>
                </c:pt>
                <c:pt idx="100">
                  <c:v>445.41800000000001</c:v>
                </c:pt>
                <c:pt idx="101">
                  <c:v>445.87799999999999</c:v>
                </c:pt>
                <c:pt idx="102">
                  <c:v>446.33699999999999</c:v>
                </c:pt>
                <c:pt idx="103">
                  <c:v>446.79300000000001</c:v>
                </c:pt>
                <c:pt idx="104">
                  <c:v>447.24700000000001</c:v>
                </c:pt>
                <c:pt idx="105">
                  <c:v>447.69900000000001</c:v>
                </c:pt>
                <c:pt idx="106">
                  <c:v>448.149</c:v>
                </c:pt>
                <c:pt idx="107">
                  <c:v>448.59699999999998</c:v>
                </c:pt>
                <c:pt idx="108">
                  <c:v>449.04300000000001</c:v>
                </c:pt>
                <c:pt idx="109">
                  <c:v>449.48700000000002</c:v>
                </c:pt>
                <c:pt idx="110">
                  <c:v>449.92899999999997</c:v>
                </c:pt>
                <c:pt idx="111">
                  <c:v>450.36799999999999</c:v>
                </c:pt>
                <c:pt idx="112">
                  <c:v>450.80599999999998</c:v>
                </c:pt>
                <c:pt idx="113">
                  <c:v>451.24200000000002</c:v>
                </c:pt>
                <c:pt idx="114">
                  <c:v>451.67599999999999</c:v>
                </c:pt>
                <c:pt idx="115">
                  <c:v>452.10899999999998</c:v>
                </c:pt>
                <c:pt idx="116">
                  <c:v>452.53899999999999</c:v>
                </c:pt>
                <c:pt idx="117">
                  <c:v>452.96800000000002</c:v>
                </c:pt>
                <c:pt idx="118">
                  <c:v>453.39400000000001</c:v>
                </c:pt>
                <c:pt idx="119">
                  <c:v>453.81900000000002</c:v>
                </c:pt>
                <c:pt idx="120">
                  <c:v>454.24200000000002</c:v>
                </c:pt>
                <c:pt idx="121">
                  <c:v>454.66399999999999</c:v>
                </c:pt>
                <c:pt idx="122">
                  <c:v>455.084</c:v>
                </c:pt>
                <c:pt idx="123">
                  <c:v>455.50200000000001</c:v>
                </c:pt>
                <c:pt idx="124">
                  <c:v>455.91800000000001</c:v>
                </c:pt>
                <c:pt idx="125">
                  <c:v>456.33199999999999</c:v>
                </c:pt>
                <c:pt idx="126">
                  <c:v>456.745</c:v>
                </c:pt>
                <c:pt idx="127">
                  <c:v>457.15699999999998</c:v>
                </c:pt>
                <c:pt idx="128">
                  <c:v>457.56599999999997</c:v>
                </c:pt>
                <c:pt idx="129">
                  <c:v>457.97399999999999</c:v>
                </c:pt>
                <c:pt idx="130">
                  <c:v>458.38</c:v>
                </c:pt>
                <c:pt idx="131">
                  <c:v>458.786</c:v>
                </c:pt>
                <c:pt idx="132">
                  <c:v>459.18799999999999</c:v>
                </c:pt>
                <c:pt idx="133">
                  <c:v>459.59100000000001</c:v>
                </c:pt>
                <c:pt idx="134">
                  <c:v>459.99</c:v>
                </c:pt>
                <c:pt idx="135">
                  <c:v>460.39</c:v>
                </c:pt>
                <c:pt idx="136">
                  <c:v>460.78500000000003</c:v>
                </c:pt>
                <c:pt idx="137">
                  <c:v>461.18400000000003</c:v>
                </c:pt>
                <c:pt idx="138">
                  <c:v>461.57299999999998</c:v>
                </c:pt>
                <c:pt idx="139">
                  <c:v>461.97199999999998</c:v>
                </c:pt>
                <c:pt idx="140">
                  <c:v>462.35399999999998</c:v>
                </c:pt>
                <c:pt idx="141">
                  <c:v>462.75700000000001</c:v>
                </c:pt>
                <c:pt idx="142">
                  <c:v>463.12700000000001</c:v>
                </c:pt>
                <c:pt idx="143">
                  <c:v>463.541</c:v>
                </c:pt>
                <c:pt idx="144">
                  <c:v>463.887</c:v>
                </c:pt>
                <c:pt idx="145">
                  <c:v>464.32799999999997</c:v>
                </c:pt>
                <c:pt idx="146">
                  <c:v>464.62700000000001</c:v>
                </c:pt>
                <c:pt idx="147">
                  <c:v>465.13200000000001</c:v>
                </c:pt>
                <c:pt idx="148">
                  <c:v>465.32900000000001</c:v>
                </c:pt>
                <c:pt idx="149">
                  <c:v>465.88200000000001</c:v>
                </c:pt>
                <c:pt idx="150">
                  <c:v>466.06599999999997</c:v>
                </c:pt>
                <c:pt idx="151">
                  <c:v>466.62200000000001</c:v>
                </c:pt>
                <c:pt idx="152">
                  <c:v>466.81099999999998</c:v>
                </c:pt>
                <c:pt idx="153">
                  <c:v>467.36200000000002</c:v>
                </c:pt>
                <c:pt idx="154">
                  <c:v>467.55099999999999</c:v>
                </c:pt>
                <c:pt idx="155">
                  <c:v>468.09699999999998</c:v>
                </c:pt>
                <c:pt idx="156">
                  <c:v>468.286</c:v>
                </c:pt>
                <c:pt idx="157">
                  <c:v>468.82900000000001</c:v>
                </c:pt>
                <c:pt idx="158">
                  <c:v>469.01600000000002</c:v>
                </c:pt>
                <c:pt idx="159">
                  <c:v>469.55500000000001</c:v>
                </c:pt>
                <c:pt idx="160">
                  <c:v>469.74099999999999</c:v>
                </c:pt>
                <c:pt idx="161">
                  <c:v>470.27699999999999</c:v>
                </c:pt>
                <c:pt idx="162">
                  <c:v>470.46100000000001</c:v>
                </c:pt>
                <c:pt idx="163">
                  <c:v>470.995</c:v>
                </c:pt>
                <c:pt idx="164">
                  <c:v>471.17599999999999</c:v>
                </c:pt>
                <c:pt idx="165">
                  <c:v>471.70699999999999</c:v>
                </c:pt>
                <c:pt idx="166">
                  <c:v>471.887</c:v>
                </c:pt>
                <c:pt idx="167">
                  <c:v>472.41500000000002</c:v>
                </c:pt>
                <c:pt idx="168">
                  <c:v>472.59399999999999</c:v>
                </c:pt>
                <c:pt idx="169">
                  <c:v>473.11900000000003</c:v>
                </c:pt>
                <c:pt idx="170">
                  <c:v>473.29500000000002</c:v>
                </c:pt>
                <c:pt idx="171">
                  <c:v>473.81799999999998</c:v>
                </c:pt>
                <c:pt idx="172">
                  <c:v>473.99200000000002</c:v>
                </c:pt>
                <c:pt idx="173">
                  <c:v>474.512</c:v>
                </c:pt>
                <c:pt idx="174">
                  <c:v>474.685</c:v>
                </c:pt>
                <c:pt idx="175">
                  <c:v>475.202</c:v>
                </c:pt>
                <c:pt idx="176">
                  <c:v>475.37400000000002</c:v>
                </c:pt>
                <c:pt idx="177">
                  <c:v>475.88799999999998</c:v>
                </c:pt>
                <c:pt idx="178">
                  <c:v>476.05799999999999</c:v>
                </c:pt>
                <c:pt idx="179">
                  <c:v>476.57</c:v>
                </c:pt>
                <c:pt idx="180">
                  <c:v>476.738</c:v>
                </c:pt>
                <c:pt idx="181">
                  <c:v>477.24700000000001</c:v>
                </c:pt>
                <c:pt idx="182">
                  <c:v>477.41399999999999</c:v>
                </c:pt>
                <c:pt idx="183">
                  <c:v>477.92</c:v>
                </c:pt>
                <c:pt idx="184">
                  <c:v>478.08499999999998</c:v>
                </c:pt>
                <c:pt idx="185">
                  <c:v>478.589</c:v>
                </c:pt>
                <c:pt idx="186">
                  <c:v>478.75299999999999</c:v>
                </c:pt>
                <c:pt idx="187">
                  <c:v>479.255</c:v>
                </c:pt>
                <c:pt idx="188">
                  <c:v>479.416</c:v>
                </c:pt>
                <c:pt idx="189">
                  <c:v>479.916</c:v>
                </c:pt>
                <c:pt idx="190">
                  <c:v>480.07600000000002</c:v>
                </c:pt>
                <c:pt idx="191">
                  <c:v>480.57299999999998</c:v>
                </c:pt>
                <c:pt idx="192">
                  <c:v>480.73200000000003</c:v>
                </c:pt>
                <c:pt idx="193">
                  <c:v>481.22699999999998</c:v>
                </c:pt>
                <c:pt idx="194">
                  <c:v>481.38400000000001</c:v>
                </c:pt>
                <c:pt idx="195">
                  <c:v>481.87599999999998</c:v>
                </c:pt>
                <c:pt idx="196">
                  <c:v>482.03199999999998</c:v>
                </c:pt>
                <c:pt idx="197">
                  <c:v>482.52199999999999</c:v>
                </c:pt>
                <c:pt idx="198">
                  <c:v>482.67700000000002</c:v>
                </c:pt>
                <c:pt idx="199">
                  <c:v>483.16500000000002</c:v>
                </c:pt>
                <c:pt idx="200">
                  <c:v>483.31799999999998</c:v>
                </c:pt>
                <c:pt idx="201">
                  <c:v>483.803</c:v>
                </c:pt>
                <c:pt idx="202">
                  <c:v>483.95499999999998</c:v>
                </c:pt>
                <c:pt idx="203">
                  <c:v>484.43799999999999</c:v>
                </c:pt>
                <c:pt idx="204">
                  <c:v>484.589</c:v>
                </c:pt>
                <c:pt idx="205">
                  <c:v>485.07</c:v>
                </c:pt>
                <c:pt idx="206">
                  <c:v>485.21899999999999</c:v>
                </c:pt>
                <c:pt idx="207">
                  <c:v>485.69799999999998</c:v>
                </c:pt>
                <c:pt idx="208">
                  <c:v>485.84500000000003</c:v>
                </c:pt>
                <c:pt idx="209">
                  <c:v>486.322</c:v>
                </c:pt>
                <c:pt idx="210">
                  <c:v>486.46800000000002</c:v>
                </c:pt>
                <c:pt idx="211">
                  <c:v>486.94299999999998</c:v>
                </c:pt>
                <c:pt idx="212">
                  <c:v>487.08800000000002</c:v>
                </c:pt>
                <c:pt idx="213">
                  <c:v>487.56099999999998</c:v>
                </c:pt>
                <c:pt idx="214">
                  <c:v>487.70400000000001</c:v>
                </c:pt>
                <c:pt idx="215">
                  <c:v>488.17500000000001</c:v>
                </c:pt>
                <c:pt idx="216">
                  <c:v>488.31700000000001</c:v>
                </c:pt>
                <c:pt idx="217">
                  <c:v>488.786</c:v>
                </c:pt>
                <c:pt idx="218">
                  <c:v>488.92700000000002</c:v>
                </c:pt>
                <c:pt idx="219">
                  <c:v>489.39299999999997</c:v>
                </c:pt>
                <c:pt idx="220">
                  <c:v>489.53300000000002</c:v>
                </c:pt>
                <c:pt idx="221">
                  <c:v>489.99700000000001</c:v>
                </c:pt>
                <c:pt idx="222">
                  <c:v>490.13600000000002</c:v>
                </c:pt>
                <c:pt idx="223">
                  <c:v>490.59800000000001</c:v>
                </c:pt>
                <c:pt idx="224">
                  <c:v>490.73500000000001</c:v>
                </c:pt>
                <c:pt idx="225">
                  <c:v>491.19600000000003</c:v>
                </c:pt>
                <c:pt idx="226">
                  <c:v>491.33199999999999</c:v>
                </c:pt>
                <c:pt idx="227">
                  <c:v>491.791</c:v>
                </c:pt>
                <c:pt idx="228">
                  <c:v>491.92500000000001</c:v>
                </c:pt>
                <c:pt idx="229">
                  <c:v>492.38200000000001</c:v>
                </c:pt>
                <c:pt idx="230">
                  <c:v>492.51499999999999</c:v>
                </c:pt>
                <c:pt idx="231">
                  <c:v>492.97</c:v>
                </c:pt>
                <c:pt idx="232">
                  <c:v>493.10199999999998</c:v>
                </c:pt>
                <c:pt idx="233">
                  <c:v>493.55599999999998</c:v>
                </c:pt>
                <c:pt idx="234">
                  <c:v>493.68599999999998</c:v>
                </c:pt>
                <c:pt idx="235">
                  <c:v>494.13799999999998</c:v>
                </c:pt>
                <c:pt idx="236">
                  <c:v>494.26799999999997</c:v>
                </c:pt>
                <c:pt idx="237">
                  <c:v>494.71800000000002</c:v>
                </c:pt>
                <c:pt idx="238">
                  <c:v>494.846</c:v>
                </c:pt>
                <c:pt idx="239">
                  <c:v>495.29399999999998</c:v>
                </c:pt>
                <c:pt idx="240">
                  <c:v>495.42099999999999</c:v>
                </c:pt>
                <c:pt idx="241">
                  <c:v>495.86799999999999</c:v>
                </c:pt>
                <c:pt idx="242">
                  <c:v>495.99299999999999</c:v>
                </c:pt>
                <c:pt idx="243">
                  <c:v>496.43799999999999</c:v>
                </c:pt>
                <c:pt idx="244">
                  <c:v>496.56299999999999</c:v>
                </c:pt>
                <c:pt idx="245">
                  <c:v>497.00599999999997</c:v>
                </c:pt>
                <c:pt idx="246">
                  <c:v>497.13</c:v>
                </c:pt>
                <c:pt idx="247">
                  <c:v>497.57100000000003</c:v>
                </c:pt>
                <c:pt idx="248">
                  <c:v>497.69400000000002</c:v>
                </c:pt>
                <c:pt idx="249">
                  <c:v>498.13299999999998</c:v>
                </c:pt>
                <c:pt idx="250">
                  <c:v>498.255</c:v>
                </c:pt>
                <c:pt idx="251">
                  <c:v>498.69299999999998</c:v>
                </c:pt>
                <c:pt idx="252">
                  <c:v>498.81299999999999</c:v>
                </c:pt>
                <c:pt idx="253">
                  <c:v>499.25</c:v>
                </c:pt>
                <c:pt idx="254">
                  <c:v>499.36900000000003</c:v>
                </c:pt>
                <c:pt idx="255">
                  <c:v>499.80399999999997</c:v>
                </c:pt>
                <c:pt idx="256">
                  <c:v>499.92200000000003</c:v>
                </c:pt>
                <c:pt idx="257">
                  <c:v>500.35500000000002</c:v>
                </c:pt>
                <c:pt idx="258">
                  <c:v>500.47199999999998</c:v>
                </c:pt>
                <c:pt idx="259">
                  <c:v>500.904</c:v>
                </c:pt>
                <c:pt idx="260">
                  <c:v>501.02</c:v>
                </c:pt>
                <c:pt idx="261">
                  <c:v>501.45</c:v>
                </c:pt>
                <c:pt idx="262">
                  <c:v>501.565</c:v>
                </c:pt>
                <c:pt idx="263">
                  <c:v>501.99400000000003</c:v>
                </c:pt>
                <c:pt idx="264">
                  <c:v>502.108</c:v>
                </c:pt>
                <c:pt idx="265">
                  <c:v>502.53500000000003</c:v>
                </c:pt>
                <c:pt idx="266">
                  <c:v>502.64800000000002</c:v>
                </c:pt>
                <c:pt idx="267">
                  <c:v>503.07299999999998</c:v>
                </c:pt>
                <c:pt idx="268">
                  <c:v>503.185</c:v>
                </c:pt>
                <c:pt idx="269">
                  <c:v>503.60899999999998</c:v>
                </c:pt>
                <c:pt idx="270">
                  <c:v>503.72</c:v>
                </c:pt>
                <c:pt idx="271">
                  <c:v>504.142</c:v>
                </c:pt>
                <c:pt idx="272">
                  <c:v>504.25299999999999</c:v>
                </c:pt>
                <c:pt idx="273">
                  <c:v>504.673</c:v>
                </c:pt>
                <c:pt idx="274">
                  <c:v>504.78300000000002</c:v>
                </c:pt>
                <c:pt idx="275">
                  <c:v>505.202</c:v>
                </c:pt>
                <c:pt idx="276">
                  <c:v>505.31</c:v>
                </c:pt>
                <c:pt idx="277">
                  <c:v>505.72800000000001</c:v>
                </c:pt>
                <c:pt idx="278">
                  <c:v>505.83600000000001</c:v>
                </c:pt>
                <c:pt idx="279">
                  <c:v>506.25200000000001</c:v>
                </c:pt>
                <c:pt idx="280">
                  <c:v>506.358</c:v>
                </c:pt>
                <c:pt idx="281">
                  <c:v>506.77300000000002</c:v>
                </c:pt>
                <c:pt idx="282">
                  <c:v>506.87900000000002</c:v>
                </c:pt>
                <c:pt idx="283">
                  <c:v>507.29199999999997</c:v>
                </c:pt>
                <c:pt idx="284">
                  <c:v>507.39699999999999</c:v>
                </c:pt>
                <c:pt idx="285">
                  <c:v>507.80900000000003</c:v>
                </c:pt>
                <c:pt idx="286">
                  <c:v>507.91300000000001</c:v>
                </c:pt>
                <c:pt idx="287">
                  <c:v>508.32299999999998</c:v>
                </c:pt>
                <c:pt idx="288">
                  <c:v>508.42599999999999</c:v>
                </c:pt>
                <c:pt idx="289">
                  <c:v>508.83499999999998</c:v>
                </c:pt>
                <c:pt idx="290">
                  <c:v>508.93799999999999</c:v>
                </c:pt>
                <c:pt idx="291">
                  <c:v>509.34500000000003</c:v>
                </c:pt>
                <c:pt idx="292">
                  <c:v>509.447</c:v>
                </c:pt>
                <c:pt idx="293">
                  <c:v>509.85199999999998</c:v>
                </c:pt>
                <c:pt idx="294">
                  <c:v>509.95299999999997</c:v>
                </c:pt>
                <c:pt idx="295">
                  <c:v>510.358</c:v>
                </c:pt>
                <c:pt idx="296">
                  <c:v>510.45800000000003</c:v>
                </c:pt>
                <c:pt idx="297">
                  <c:v>510.86099999999999</c:v>
                </c:pt>
                <c:pt idx="298">
                  <c:v>510.96</c:v>
                </c:pt>
                <c:pt idx="299">
                  <c:v>511.36200000000002</c:v>
                </c:pt>
                <c:pt idx="300">
                  <c:v>511.46100000000001</c:v>
                </c:pt>
                <c:pt idx="301">
                  <c:v>511.86099999999999</c:v>
                </c:pt>
                <c:pt idx="302">
                  <c:v>511.959</c:v>
                </c:pt>
                <c:pt idx="303">
                  <c:v>512.35799999999995</c:v>
                </c:pt>
                <c:pt idx="304">
                  <c:v>512.45500000000004</c:v>
                </c:pt>
                <c:pt idx="305">
                  <c:v>512.85199999999998</c:v>
                </c:pt>
                <c:pt idx="306">
                  <c:v>512.94899999999996</c:v>
                </c:pt>
                <c:pt idx="307">
                  <c:v>513.34500000000003</c:v>
                </c:pt>
                <c:pt idx="308">
                  <c:v>513.44100000000003</c:v>
                </c:pt>
                <c:pt idx="309">
                  <c:v>513.83600000000001</c:v>
                </c:pt>
                <c:pt idx="310">
                  <c:v>513.93100000000004</c:v>
                </c:pt>
                <c:pt idx="311">
                  <c:v>514.32399999999996</c:v>
                </c:pt>
                <c:pt idx="312">
                  <c:v>514.41899999999998</c:v>
                </c:pt>
                <c:pt idx="313">
                  <c:v>514.81100000000004</c:v>
                </c:pt>
                <c:pt idx="314">
                  <c:v>514.90499999999997</c:v>
                </c:pt>
                <c:pt idx="315">
                  <c:v>515.29600000000005</c:v>
                </c:pt>
                <c:pt idx="316">
                  <c:v>515.38900000000001</c:v>
                </c:pt>
                <c:pt idx="317">
                  <c:v>515.77800000000002</c:v>
                </c:pt>
                <c:pt idx="318">
                  <c:v>515.87099999999998</c:v>
                </c:pt>
                <c:pt idx="319">
                  <c:v>516.25900000000001</c:v>
                </c:pt>
                <c:pt idx="320">
                  <c:v>516.351</c:v>
                </c:pt>
                <c:pt idx="321">
                  <c:v>516.73800000000006</c:v>
                </c:pt>
                <c:pt idx="322">
                  <c:v>516.82899999999995</c:v>
                </c:pt>
                <c:pt idx="323">
                  <c:v>517.21500000000003</c:v>
                </c:pt>
                <c:pt idx="324">
                  <c:v>517.30700000000002</c:v>
                </c:pt>
                <c:pt idx="325">
                  <c:v>517.69000000000005</c:v>
                </c:pt>
                <c:pt idx="326">
                  <c:v>517.78200000000004</c:v>
                </c:pt>
                <c:pt idx="327">
                  <c:v>518.16399999999999</c:v>
                </c:pt>
                <c:pt idx="328">
                  <c:v>518.25599999999997</c:v>
                </c:pt>
                <c:pt idx="329">
                  <c:v>518.63599999999997</c:v>
                </c:pt>
                <c:pt idx="330">
                  <c:v>518.72900000000004</c:v>
                </c:pt>
                <c:pt idx="331">
                  <c:v>519.10699999999997</c:v>
                </c:pt>
                <c:pt idx="332">
                  <c:v>519.19899999999996</c:v>
                </c:pt>
                <c:pt idx="333">
                  <c:v>519.57500000000005</c:v>
                </c:pt>
                <c:pt idx="334">
                  <c:v>519.66800000000001</c:v>
                </c:pt>
                <c:pt idx="335">
                  <c:v>520.04200000000003</c:v>
                </c:pt>
                <c:pt idx="336">
                  <c:v>520.13400000000001</c:v>
                </c:pt>
                <c:pt idx="337">
                  <c:v>520.50699999999995</c:v>
                </c:pt>
                <c:pt idx="338">
                  <c:v>520.59900000000005</c:v>
                </c:pt>
                <c:pt idx="339">
                  <c:v>520.97</c:v>
                </c:pt>
                <c:pt idx="340">
                  <c:v>521.06299999999999</c:v>
                </c:pt>
                <c:pt idx="341">
                  <c:v>521.43200000000002</c:v>
                </c:pt>
                <c:pt idx="342">
                  <c:v>521.524</c:v>
                </c:pt>
                <c:pt idx="343">
                  <c:v>521.89200000000005</c:v>
                </c:pt>
                <c:pt idx="344">
                  <c:v>521.98400000000004</c:v>
                </c:pt>
                <c:pt idx="345">
                  <c:v>522.35</c:v>
                </c:pt>
                <c:pt idx="346">
                  <c:v>522.44200000000001</c:v>
                </c:pt>
                <c:pt idx="347">
                  <c:v>522.80700000000002</c:v>
                </c:pt>
                <c:pt idx="348">
                  <c:v>522.899</c:v>
                </c:pt>
                <c:pt idx="349">
                  <c:v>523.26099999999997</c:v>
                </c:pt>
                <c:pt idx="350">
                  <c:v>523.35299999999995</c:v>
                </c:pt>
                <c:pt idx="351">
                  <c:v>523.71400000000006</c:v>
                </c:pt>
                <c:pt idx="352">
                  <c:v>523.80600000000004</c:v>
                </c:pt>
                <c:pt idx="353">
                  <c:v>524.16600000000005</c:v>
                </c:pt>
                <c:pt idx="354">
                  <c:v>524.25699999999995</c:v>
                </c:pt>
                <c:pt idx="355">
                  <c:v>524.61500000000001</c:v>
                </c:pt>
                <c:pt idx="356">
                  <c:v>524.70699999999999</c:v>
                </c:pt>
                <c:pt idx="357">
                  <c:v>525.06299999999999</c:v>
                </c:pt>
                <c:pt idx="358">
                  <c:v>525.15499999999997</c:v>
                </c:pt>
                <c:pt idx="359">
                  <c:v>525.51</c:v>
                </c:pt>
                <c:pt idx="360">
                  <c:v>525.601</c:v>
                </c:pt>
                <c:pt idx="361">
                  <c:v>525.95399999999995</c:v>
                </c:pt>
                <c:pt idx="362">
                  <c:v>526.04600000000005</c:v>
                </c:pt>
                <c:pt idx="363">
                  <c:v>526.39800000000002</c:v>
                </c:pt>
                <c:pt idx="364">
                  <c:v>526.48900000000003</c:v>
                </c:pt>
                <c:pt idx="365">
                  <c:v>526.83900000000006</c:v>
                </c:pt>
                <c:pt idx="366">
                  <c:v>526.92999999999995</c:v>
                </c:pt>
                <c:pt idx="367">
                  <c:v>527.279</c:v>
                </c:pt>
                <c:pt idx="368">
                  <c:v>527.37</c:v>
                </c:pt>
                <c:pt idx="369">
                  <c:v>527.71699999999998</c:v>
                </c:pt>
                <c:pt idx="370">
                  <c:v>527.80799999999999</c:v>
                </c:pt>
                <c:pt idx="371">
                  <c:v>528.154</c:v>
                </c:pt>
                <c:pt idx="372">
                  <c:v>528.24400000000003</c:v>
                </c:pt>
                <c:pt idx="373">
                  <c:v>528.58900000000006</c:v>
                </c:pt>
                <c:pt idx="374">
                  <c:v>528.67899999999997</c:v>
                </c:pt>
                <c:pt idx="375">
                  <c:v>529.02300000000002</c:v>
                </c:pt>
                <c:pt idx="376">
                  <c:v>529.11300000000006</c:v>
                </c:pt>
                <c:pt idx="377">
                  <c:v>529.45500000000004</c:v>
                </c:pt>
                <c:pt idx="378">
                  <c:v>529.54499999999996</c:v>
                </c:pt>
                <c:pt idx="379">
                  <c:v>529.88499999999999</c:v>
                </c:pt>
                <c:pt idx="380">
                  <c:v>529.97500000000002</c:v>
                </c:pt>
                <c:pt idx="381">
                  <c:v>530.31399999999996</c:v>
                </c:pt>
                <c:pt idx="382">
                  <c:v>530.404</c:v>
                </c:pt>
                <c:pt idx="383">
                  <c:v>530.74199999999996</c:v>
                </c:pt>
                <c:pt idx="384">
                  <c:v>530.83199999999999</c:v>
                </c:pt>
                <c:pt idx="385">
                  <c:v>531.16800000000001</c:v>
                </c:pt>
                <c:pt idx="386">
                  <c:v>531.25800000000004</c:v>
                </c:pt>
                <c:pt idx="387">
                  <c:v>531.59299999999996</c:v>
                </c:pt>
                <c:pt idx="388">
                  <c:v>531.68200000000002</c:v>
                </c:pt>
                <c:pt idx="389">
                  <c:v>532.01599999999996</c:v>
                </c:pt>
                <c:pt idx="390">
                  <c:v>532.10500000000002</c:v>
                </c:pt>
                <c:pt idx="391">
                  <c:v>532.43799999999999</c:v>
                </c:pt>
                <c:pt idx="392">
                  <c:v>532.52700000000004</c:v>
                </c:pt>
                <c:pt idx="393">
                  <c:v>532.85799999999995</c:v>
                </c:pt>
                <c:pt idx="394">
                  <c:v>532.947</c:v>
                </c:pt>
                <c:pt idx="395">
                  <c:v>533.27700000000004</c:v>
                </c:pt>
                <c:pt idx="396">
                  <c:v>533.36599999999999</c:v>
                </c:pt>
                <c:pt idx="397">
                  <c:v>533.69500000000005</c:v>
                </c:pt>
                <c:pt idx="398">
                  <c:v>533.78300000000002</c:v>
                </c:pt>
                <c:pt idx="399">
                  <c:v>534.11099999999999</c:v>
                </c:pt>
                <c:pt idx="400">
                  <c:v>534.19899999999996</c:v>
                </c:pt>
                <c:pt idx="401">
                  <c:v>534.52599999999995</c:v>
                </c:pt>
                <c:pt idx="402">
                  <c:v>534.61400000000003</c:v>
                </c:pt>
                <c:pt idx="403">
                  <c:v>534.93899999999996</c:v>
                </c:pt>
                <c:pt idx="404">
                  <c:v>535.02700000000004</c:v>
                </c:pt>
                <c:pt idx="405">
                  <c:v>535.351</c:v>
                </c:pt>
                <c:pt idx="406">
                  <c:v>535.43899999999996</c:v>
                </c:pt>
                <c:pt idx="407">
                  <c:v>535.76199999999994</c:v>
                </c:pt>
                <c:pt idx="408">
                  <c:v>535.84900000000005</c:v>
                </c:pt>
                <c:pt idx="409">
                  <c:v>536.17100000000005</c:v>
                </c:pt>
                <c:pt idx="410">
                  <c:v>536.25800000000004</c:v>
                </c:pt>
                <c:pt idx="411">
                  <c:v>536.57899999999995</c:v>
                </c:pt>
                <c:pt idx="412">
                  <c:v>536.66600000000005</c:v>
                </c:pt>
                <c:pt idx="413">
                  <c:v>536.98500000000001</c:v>
                </c:pt>
                <c:pt idx="414">
                  <c:v>537.07299999999998</c:v>
                </c:pt>
                <c:pt idx="415">
                  <c:v>537.39</c:v>
                </c:pt>
                <c:pt idx="416">
                  <c:v>537.47799999999995</c:v>
                </c:pt>
                <c:pt idx="417">
                  <c:v>537.79399999999998</c:v>
                </c:pt>
                <c:pt idx="418">
                  <c:v>537.88099999999997</c:v>
                </c:pt>
                <c:pt idx="419">
                  <c:v>538.197</c:v>
                </c:pt>
                <c:pt idx="420">
                  <c:v>538.28399999999999</c:v>
                </c:pt>
                <c:pt idx="421">
                  <c:v>538.59799999999996</c:v>
                </c:pt>
                <c:pt idx="422">
                  <c:v>538.68499999999995</c:v>
                </c:pt>
                <c:pt idx="423">
                  <c:v>538.99800000000005</c:v>
                </c:pt>
                <c:pt idx="424">
                  <c:v>539.08399999999995</c:v>
                </c:pt>
                <c:pt idx="425">
                  <c:v>539.39700000000005</c:v>
                </c:pt>
                <c:pt idx="426">
                  <c:v>539.48299999999995</c:v>
                </c:pt>
                <c:pt idx="427">
                  <c:v>539.79399999999998</c:v>
                </c:pt>
                <c:pt idx="428">
                  <c:v>539.88</c:v>
                </c:pt>
                <c:pt idx="429">
                  <c:v>540.19000000000005</c:v>
                </c:pt>
                <c:pt idx="430">
                  <c:v>540.27599999999995</c:v>
                </c:pt>
                <c:pt idx="431">
                  <c:v>540.58500000000004</c:v>
                </c:pt>
                <c:pt idx="432">
                  <c:v>540.66999999999996</c:v>
                </c:pt>
                <c:pt idx="433">
                  <c:v>540.97799999999995</c:v>
                </c:pt>
                <c:pt idx="434">
                  <c:v>541.06399999999996</c:v>
                </c:pt>
                <c:pt idx="435">
                  <c:v>541.37</c:v>
                </c:pt>
                <c:pt idx="436">
                  <c:v>541.45600000000002</c:v>
                </c:pt>
                <c:pt idx="437">
                  <c:v>541.76099999999997</c:v>
                </c:pt>
                <c:pt idx="438">
                  <c:v>541.84699999999998</c:v>
                </c:pt>
                <c:pt idx="439">
                  <c:v>542.15099999999995</c:v>
                </c:pt>
                <c:pt idx="440">
                  <c:v>542.23599999999999</c:v>
                </c:pt>
                <c:pt idx="441">
                  <c:v>542.54</c:v>
                </c:pt>
                <c:pt idx="442">
                  <c:v>542.625</c:v>
                </c:pt>
                <c:pt idx="443">
                  <c:v>542.92700000000002</c:v>
                </c:pt>
                <c:pt idx="444">
                  <c:v>543.01199999999994</c:v>
                </c:pt>
                <c:pt idx="445">
                  <c:v>543.31299999999999</c:v>
                </c:pt>
                <c:pt idx="446">
                  <c:v>543.39800000000002</c:v>
                </c:pt>
                <c:pt idx="447">
                  <c:v>543.69799999999998</c:v>
                </c:pt>
                <c:pt idx="448">
                  <c:v>543.78300000000002</c:v>
                </c:pt>
                <c:pt idx="449">
                  <c:v>544.08199999999999</c:v>
                </c:pt>
                <c:pt idx="450">
                  <c:v>544.16600000000005</c:v>
                </c:pt>
                <c:pt idx="451">
                  <c:v>544.46400000000006</c:v>
                </c:pt>
                <c:pt idx="452">
                  <c:v>544.548</c:v>
                </c:pt>
                <c:pt idx="453">
                  <c:v>544.846</c:v>
                </c:pt>
                <c:pt idx="454">
                  <c:v>544.92999999999995</c:v>
                </c:pt>
                <c:pt idx="455">
                  <c:v>545.226</c:v>
                </c:pt>
                <c:pt idx="456">
                  <c:v>545.30999999999995</c:v>
                </c:pt>
                <c:pt idx="457">
                  <c:v>545.60500000000002</c:v>
                </c:pt>
                <c:pt idx="458">
                  <c:v>545.68899999999996</c:v>
                </c:pt>
                <c:pt idx="459">
                  <c:v>545.98299999999995</c:v>
                </c:pt>
                <c:pt idx="460">
                  <c:v>546.06600000000003</c:v>
                </c:pt>
                <c:pt idx="461">
                  <c:v>546.36</c:v>
                </c:pt>
                <c:pt idx="462">
                  <c:v>546.44299999999998</c:v>
                </c:pt>
                <c:pt idx="463">
                  <c:v>546.73500000000001</c:v>
                </c:pt>
                <c:pt idx="464">
                  <c:v>546.81899999999996</c:v>
                </c:pt>
                <c:pt idx="465">
                  <c:v>547.11</c:v>
                </c:pt>
                <c:pt idx="466">
                  <c:v>547.19299999999998</c:v>
                </c:pt>
                <c:pt idx="467">
                  <c:v>547.48299999999995</c:v>
                </c:pt>
                <c:pt idx="468">
                  <c:v>547.56600000000003</c:v>
                </c:pt>
                <c:pt idx="469">
                  <c:v>547.85599999999999</c:v>
                </c:pt>
                <c:pt idx="470">
                  <c:v>547.93799999999999</c:v>
                </c:pt>
                <c:pt idx="471">
                  <c:v>548.22699999999998</c:v>
                </c:pt>
                <c:pt idx="472">
                  <c:v>548.30899999999997</c:v>
                </c:pt>
                <c:pt idx="473">
                  <c:v>548.59699999999998</c:v>
                </c:pt>
                <c:pt idx="474">
                  <c:v>548.67899999999997</c:v>
                </c:pt>
                <c:pt idx="475">
                  <c:v>548.96600000000001</c:v>
                </c:pt>
                <c:pt idx="476">
                  <c:v>549.048</c:v>
                </c:pt>
                <c:pt idx="477">
                  <c:v>549.33399999999995</c:v>
                </c:pt>
                <c:pt idx="478">
                  <c:v>549.41499999999996</c:v>
                </c:pt>
                <c:pt idx="479">
                  <c:v>549.70000000000005</c:v>
                </c:pt>
                <c:pt idx="480">
                  <c:v>549.78200000000004</c:v>
                </c:pt>
                <c:pt idx="481">
                  <c:v>550.06600000000003</c:v>
                </c:pt>
                <c:pt idx="482">
                  <c:v>550.14800000000002</c:v>
                </c:pt>
                <c:pt idx="483">
                  <c:v>550.43100000000004</c:v>
                </c:pt>
                <c:pt idx="484">
                  <c:v>550.51199999999994</c:v>
                </c:pt>
                <c:pt idx="485">
                  <c:v>550.79399999999998</c:v>
                </c:pt>
                <c:pt idx="486">
                  <c:v>550.875</c:v>
                </c:pt>
                <c:pt idx="487">
                  <c:v>551.15700000000004</c:v>
                </c:pt>
                <c:pt idx="488">
                  <c:v>551.23800000000006</c:v>
                </c:pt>
                <c:pt idx="489">
                  <c:v>551.51900000000001</c:v>
                </c:pt>
                <c:pt idx="490">
                  <c:v>551.59900000000005</c:v>
                </c:pt>
                <c:pt idx="491">
                  <c:v>551.87900000000002</c:v>
                </c:pt>
                <c:pt idx="492">
                  <c:v>551.95899999999995</c:v>
                </c:pt>
                <c:pt idx="493">
                  <c:v>552.23800000000006</c:v>
                </c:pt>
                <c:pt idx="494">
                  <c:v>552.31899999999996</c:v>
                </c:pt>
                <c:pt idx="495">
                  <c:v>552.59699999999998</c:v>
                </c:pt>
                <c:pt idx="496">
                  <c:v>552.67700000000002</c:v>
                </c:pt>
                <c:pt idx="497">
                  <c:v>552.95399999999995</c:v>
                </c:pt>
                <c:pt idx="498">
                  <c:v>553.03399999999999</c:v>
                </c:pt>
                <c:pt idx="499">
                  <c:v>553.31100000000004</c:v>
                </c:pt>
                <c:pt idx="500">
                  <c:v>553.39</c:v>
                </c:pt>
                <c:pt idx="501">
                  <c:v>553.66600000000005</c:v>
                </c:pt>
                <c:pt idx="502">
                  <c:v>553.745</c:v>
                </c:pt>
                <c:pt idx="503">
                  <c:v>554.02</c:v>
                </c:pt>
                <c:pt idx="504">
                  <c:v>554.1</c:v>
                </c:pt>
                <c:pt idx="505">
                  <c:v>554.37400000000002</c:v>
                </c:pt>
                <c:pt idx="506">
                  <c:v>554.45299999999997</c:v>
                </c:pt>
                <c:pt idx="507">
                  <c:v>554.726</c:v>
                </c:pt>
                <c:pt idx="508">
                  <c:v>554.80499999999995</c:v>
                </c:pt>
                <c:pt idx="509">
                  <c:v>555.077</c:v>
                </c:pt>
                <c:pt idx="510">
                  <c:v>555.15599999999995</c:v>
                </c:pt>
                <c:pt idx="511">
                  <c:v>555.428</c:v>
                </c:pt>
                <c:pt idx="512">
                  <c:v>555.50599999999997</c:v>
                </c:pt>
                <c:pt idx="513">
                  <c:v>555.77700000000004</c:v>
                </c:pt>
                <c:pt idx="514">
                  <c:v>555.85599999999999</c:v>
                </c:pt>
                <c:pt idx="515">
                  <c:v>556.12599999999998</c:v>
                </c:pt>
                <c:pt idx="516">
                  <c:v>556.20399999999995</c:v>
                </c:pt>
                <c:pt idx="517">
                  <c:v>556.47299999999996</c:v>
                </c:pt>
                <c:pt idx="518">
                  <c:v>556.55100000000004</c:v>
                </c:pt>
                <c:pt idx="519">
                  <c:v>556.82000000000005</c:v>
                </c:pt>
                <c:pt idx="520">
                  <c:v>556.89800000000002</c:v>
                </c:pt>
                <c:pt idx="521">
                  <c:v>557.16499999999996</c:v>
                </c:pt>
                <c:pt idx="522">
                  <c:v>557.24300000000005</c:v>
                </c:pt>
                <c:pt idx="523">
                  <c:v>557.51</c:v>
                </c:pt>
                <c:pt idx="524">
                  <c:v>557.58799999999997</c:v>
                </c:pt>
                <c:pt idx="525">
                  <c:v>557.85400000000004</c:v>
                </c:pt>
                <c:pt idx="526">
                  <c:v>557.93100000000004</c:v>
                </c:pt>
                <c:pt idx="527">
                  <c:v>558.19600000000003</c:v>
                </c:pt>
                <c:pt idx="528">
                  <c:v>558.274</c:v>
                </c:pt>
                <c:pt idx="529">
                  <c:v>558.53800000000001</c:v>
                </c:pt>
                <c:pt idx="530">
                  <c:v>558.61500000000001</c:v>
                </c:pt>
                <c:pt idx="531">
                  <c:v>558.87900000000002</c:v>
                </c:pt>
                <c:pt idx="532">
                  <c:v>558.95600000000002</c:v>
                </c:pt>
                <c:pt idx="533">
                  <c:v>559.21900000000005</c:v>
                </c:pt>
                <c:pt idx="534">
                  <c:v>559.29600000000005</c:v>
                </c:pt>
                <c:pt idx="535">
                  <c:v>559.55799999999999</c:v>
                </c:pt>
                <c:pt idx="536">
                  <c:v>559.63499999999999</c:v>
                </c:pt>
                <c:pt idx="537">
                  <c:v>559.89599999999996</c:v>
                </c:pt>
                <c:pt idx="538">
                  <c:v>559.97299999999996</c:v>
                </c:pt>
                <c:pt idx="539">
                  <c:v>560.23400000000004</c:v>
                </c:pt>
                <c:pt idx="540">
                  <c:v>560.30999999999995</c:v>
                </c:pt>
                <c:pt idx="541">
                  <c:v>560.57000000000005</c:v>
                </c:pt>
                <c:pt idx="542">
                  <c:v>560.64599999999996</c:v>
                </c:pt>
                <c:pt idx="543">
                  <c:v>560.90599999999995</c:v>
                </c:pt>
                <c:pt idx="544">
                  <c:v>560.98199999999997</c:v>
                </c:pt>
                <c:pt idx="545">
                  <c:v>561.24</c:v>
                </c:pt>
                <c:pt idx="546">
                  <c:v>561.31600000000003</c:v>
                </c:pt>
                <c:pt idx="547">
                  <c:v>561.57399999999996</c:v>
                </c:pt>
                <c:pt idx="548">
                  <c:v>561.65</c:v>
                </c:pt>
                <c:pt idx="549">
                  <c:v>561.90700000000004</c:v>
                </c:pt>
                <c:pt idx="550">
                  <c:v>561.98299999999995</c:v>
                </c:pt>
                <c:pt idx="551">
                  <c:v>562.23900000000003</c:v>
                </c:pt>
                <c:pt idx="552">
                  <c:v>562.31500000000005</c:v>
                </c:pt>
                <c:pt idx="553">
                  <c:v>562.57100000000003</c:v>
                </c:pt>
                <c:pt idx="554">
                  <c:v>562.64599999999996</c:v>
                </c:pt>
                <c:pt idx="555">
                  <c:v>562.90099999999995</c:v>
                </c:pt>
                <c:pt idx="556">
                  <c:v>562.976</c:v>
                </c:pt>
                <c:pt idx="557">
                  <c:v>563.23</c:v>
                </c:pt>
                <c:pt idx="558">
                  <c:v>563.30499999999995</c:v>
                </c:pt>
                <c:pt idx="559">
                  <c:v>563.55899999999997</c:v>
                </c:pt>
                <c:pt idx="560">
                  <c:v>563.63400000000001</c:v>
                </c:pt>
                <c:pt idx="561">
                  <c:v>563.88699999999994</c:v>
                </c:pt>
                <c:pt idx="562">
                  <c:v>563.96199999999999</c:v>
                </c:pt>
                <c:pt idx="563">
                  <c:v>564.21400000000006</c:v>
                </c:pt>
                <c:pt idx="564">
                  <c:v>564.28800000000001</c:v>
                </c:pt>
                <c:pt idx="565">
                  <c:v>564.54</c:v>
                </c:pt>
                <c:pt idx="566">
                  <c:v>564.61500000000001</c:v>
                </c:pt>
                <c:pt idx="567">
                  <c:v>564.86599999999999</c:v>
                </c:pt>
                <c:pt idx="568">
                  <c:v>564.94000000000005</c:v>
                </c:pt>
                <c:pt idx="569">
                  <c:v>565.19000000000005</c:v>
                </c:pt>
                <c:pt idx="570">
                  <c:v>565.26400000000001</c:v>
                </c:pt>
                <c:pt idx="571">
                  <c:v>565.51400000000001</c:v>
                </c:pt>
                <c:pt idx="572">
                  <c:v>565.58799999999997</c:v>
                </c:pt>
                <c:pt idx="573">
                  <c:v>565.83699999999999</c:v>
                </c:pt>
                <c:pt idx="574">
                  <c:v>565.91099999999994</c:v>
                </c:pt>
                <c:pt idx="575">
                  <c:v>566.15899999999999</c:v>
                </c:pt>
                <c:pt idx="576">
                  <c:v>566.23299999999995</c:v>
                </c:pt>
                <c:pt idx="577">
                  <c:v>566.48</c:v>
                </c:pt>
                <c:pt idx="578">
                  <c:v>566.55399999999997</c:v>
                </c:pt>
                <c:pt idx="579">
                  <c:v>566.80100000000004</c:v>
                </c:pt>
                <c:pt idx="580">
                  <c:v>566.87400000000002</c:v>
                </c:pt>
                <c:pt idx="581">
                  <c:v>567.12099999999998</c:v>
                </c:pt>
                <c:pt idx="582">
                  <c:v>567.19399999999996</c:v>
                </c:pt>
                <c:pt idx="583">
                  <c:v>567.44000000000005</c:v>
                </c:pt>
                <c:pt idx="584">
                  <c:v>567.51300000000003</c:v>
                </c:pt>
                <c:pt idx="585">
                  <c:v>567.75800000000004</c:v>
                </c:pt>
                <c:pt idx="586">
                  <c:v>567.83100000000002</c:v>
                </c:pt>
                <c:pt idx="587">
                  <c:v>568.07500000000005</c:v>
                </c:pt>
                <c:pt idx="588">
                  <c:v>568.14800000000002</c:v>
                </c:pt>
                <c:pt idx="589">
                  <c:v>568.39200000000005</c:v>
                </c:pt>
                <c:pt idx="590">
                  <c:v>568.46400000000006</c:v>
                </c:pt>
                <c:pt idx="591">
                  <c:v>568.70799999999997</c:v>
                </c:pt>
                <c:pt idx="592">
                  <c:v>568.78</c:v>
                </c:pt>
                <c:pt idx="593">
                  <c:v>569.02300000000002</c:v>
                </c:pt>
                <c:pt idx="594">
                  <c:v>569.09500000000003</c:v>
                </c:pt>
                <c:pt idx="595">
                  <c:v>569.33699999999999</c:v>
                </c:pt>
                <c:pt idx="596">
                  <c:v>569.40899999999999</c:v>
                </c:pt>
                <c:pt idx="597">
                  <c:v>569.65099999999995</c:v>
                </c:pt>
                <c:pt idx="598">
                  <c:v>569.72299999999996</c:v>
                </c:pt>
                <c:pt idx="599">
                  <c:v>569.96400000000006</c:v>
                </c:pt>
                <c:pt idx="600">
                  <c:v>570.03499999999997</c:v>
                </c:pt>
                <c:pt idx="601">
                  <c:v>570.27599999999995</c:v>
                </c:pt>
                <c:pt idx="602">
                  <c:v>570.34699999999998</c:v>
                </c:pt>
                <c:pt idx="603">
                  <c:v>570.58699999999999</c:v>
                </c:pt>
                <c:pt idx="604">
                  <c:v>570.65899999999999</c:v>
                </c:pt>
                <c:pt idx="605">
                  <c:v>570.89800000000002</c:v>
                </c:pt>
                <c:pt idx="606">
                  <c:v>570.96900000000005</c:v>
                </c:pt>
                <c:pt idx="607">
                  <c:v>571.20699999999999</c:v>
                </c:pt>
                <c:pt idx="608">
                  <c:v>571.279</c:v>
                </c:pt>
                <c:pt idx="609">
                  <c:v>571.51700000000005</c:v>
                </c:pt>
                <c:pt idx="610">
                  <c:v>571.58799999999997</c:v>
                </c:pt>
                <c:pt idx="611">
                  <c:v>571.82500000000005</c:v>
                </c:pt>
                <c:pt idx="612">
                  <c:v>571.89599999999996</c:v>
                </c:pt>
                <c:pt idx="613">
                  <c:v>572.13300000000004</c:v>
                </c:pt>
                <c:pt idx="614">
                  <c:v>572.20299999999997</c:v>
                </c:pt>
                <c:pt idx="615">
                  <c:v>572.44000000000005</c:v>
                </c:pt>
                <c:pt idx="616">
                  <c:v>572.51</c:v>
                </c:pt>
                <c:pt idx="617">
                  <c:v>572.74599999999998</c:v>
                </c:pt>
                <c:pt idx="618">
                  <c:v>572.81600000000003</c:v>
                </c:pt>
                <c:pt idx="619">
                  <c:v>573.05100000000004</c:v>
                </c:pt>
                <c:pt idx="620">
                  <c:v>573.12199999999996</c:v>
                </c:pt>
                <c:pt idx="621">
                  <c:v>573.35599999999999</c:v>
                </c:pt>
                <c:pt idx="622">
                  <c:v>573.42600000000004</c:v>
                </c:pt>
                <c:pt idx="623">
                  <c:v>573.66</c:v>
                </c:pt>
                <c:pt idx="624">
                  <c:v>573.73</c:v>
                </c:pt>
                <c:pt idx="625">
                  <c:v>573.96299999999997</c:v>
                </c:pt>
                <c:pt idx="626">
                  <c:v>574.03300000000002</c:v>
                </c:pt>
                <c:pt idx="627">
                  <c:v>574.26599999999996</c:v>
                </c:pt>
                <c:pt idx="628">
                  <c:v>574.33600000000001</c:v>
                </c:pt>
                <c:pt idx="629">
                  <c:v>574.56799999999998</c:v>
                </c:pt>
                <c:pt idx="630">
                  <c:v>574.63800000000003</c:v>
                </c:pt>
                <c:pt idx="631">
                  <c:v>574.86900000000003</c:v>
                </c:pt>
                <c:pt idx="632">
                  <c:v>574.93899999999996</c:v>
                </c:pt>
                <c:pt idx="633">
                  <c:v>575.16999999999996</c:v>
                </c:pt>
                <c:pt idx="634">
                  <c:v>575.23900000000003</c:v>
                </c:pt>
                <c:pt idx="635">
                  <c:v>575.47</c:v>
                </c:pt>
                <c:pt idx="636">
                  <c:v>575.53899999999999</c:v>
                </c:pt>
                <c:pt idx="637">
                  <c:v>575.76900000000001</c:v>
                </c:pt>
                <c:pt idx="638">
                  <c:v>575.83799999999997</c:v>
                </c:pt>
                <c:pt idx="639">
                  <c:v>576.06799999999998</c:v>
                </c:pt>
                <c:pt idx="640">
                  <c:v>576.13699999999994</c:v>
                </c:pt>
                <c:pt idx="641">
                  <c:v>576.36500000000001</c:v>
                </c:pt>
                <c:pt idx="642">
                  <c:v>576.43499999999995</c:v>
                </c:pt>
                <c:pt idx="643">
                  <c:v>576.66300000000001</c:v>
                </c:pt>
                <c:pt idx="644">
                  <c:v>576.73199999999997</c:v>
                </c:pt>
                <c:pt idx="645">
                  <c:v>576.95899999999995</c:v>
                </c:pt>
                <c:pt idx="646">
                  <c:v>577.02800000000002</c:v>
                </c:pt>
                <c:pt idx="647">
                  <c:v>577.255</c:v>
                </c:pt>
                <c:pt idx="648">
                  <c:v>577.32399999999996</c:v>
                </c:pt>
                <c:pt idx="649">
                  <c:v>577.55100000000004</c:v>
                </c:pt>
                <c:pt idx="650">
                  <c:v>577.61900000000003</c:v>
                </c:pt>
                <c:pt idx="651">
                  <c:v>577.84500000000003</c:v>
                </c:pt>
                <c:pt idx="652">
                  <c:v>577.91399999999999</c:v>
                </c:pt>
                <c:pt idx="653">
                  <c:v>578.13900000000001</c:v>
                </c:pt>
                <c:pt idx="654">
                  <c:v>578.20799999999997</c:v>
                </c:pt>
                <c:pt idx="655">
                  <c:v>578.43200000000002</c:v>
                </c:pt>
                <c:pt idx="656">
                  <c:v>578.50099999999998</c:v>
                </c:pt>
                <c:pt idx="657">
                  <c:v>578.72500000000002</c:v>
                </c:pt>
                <c:pt idx="658">
                  <c:v>578.79300000000001</c:v>
                </c:pt>
                <c:pt idx="659">
                  <c:v>579.01700000000005</c:v>
                </c:pt>
                <c:pt idx="660">
                  <c:v>579.08500000000004</c:v>
                </c:pt>
                <c:pt idx="661">
                  <c:v>579.30899999999997</c:v>
                </c:pt>
                <c:pt idx="662">
                  <c:v>579.37699999999995</c:v>
                </c:pt>
                <c:pt idx="663">
                  <c:v>579.59900000000005</c:v>
                </c:pt>
                <c:pt idx="664">
                  <c:v>579.66700000000003</c:v>
                </c:pt>
                <c:pt idx="665">
                  <c:v>579.88900000000001</c:v>
                </c:pt>
                <c:pt idx="666">
                  <c:v>579.95699999999999</c:v>
                </c:pt>
                <c:pt idx="667">
                  <c:v>580.17899999999997</c:v>
                </c:pt>
                <c:pt idx="668">
                  <c:v>580.24699999999996</c:v>
                </c:pt>
                <c:pt idx="669">
                  <c:v>580.46799999999996</c:v>
                </c:pt>
                <c:pt idx="670">
                  <c:v>580.53499999999997</c:v>
                </c:pt>
                <c:pt idx="671">
                  <c:v>580.75599999999997</c:v>
                </c:pt>
                <c:pt idx="672">
                  <c:v>580.82399999999996</c:v>
                </c:pt>
                <c:pt idx="673">
                  <c:v>581.04399999999998</c:v>
                </c:pt>
                <c:pt idx="674">
                  <c:v>581.11099999999999</c:v>
                </c:pt>
                <c:pt idx="675">
                  <c:v>581.33100000000002</c:v>
                </c:pt>
                <c:pt idx="676">
                  <c:v>581.39800000000002</c:v>
                </c:pt>
                <c:pt idx="677">
                  <c:v>581.61699999999996</c:v>
                </c:pt>
                <c:pt idx="678">
                  <c:v>581.68399999999997</c:v>
                </c:pt>
                <c:pt idx="679">
                  <c:v>581.90300000000002</c:v>
                </c:pt>
                <c:pt idx="680">
                  <c:v>581.97</c:v>
                </c:pt>
                <c:pt idx="681">
                  <c:v>582.18799999999999</c:v>
                </c:pt>
                <c:pt idx="682">
                  <c:v>582.255</c:v>
                </c:pt>
                <c:pt idx="683">
                  <c:v>582.47299999999996</c:v>
                </c:pt>
                <c:pt idx="684">
                  <c:v>582.54</c:v>
                </c:pt>
                <c:pt idx="685">
                  <c:v>582.75699999999995</c:v>
                </c:pt>
                <c:pt idx="686">
                  <c:v>582.82399999999996</c:v>
                </c:pt>
                <c:pt idx="687">
                  <c:v>583.04</c:v>
                </c:pt>
                <c:pt idx="688">
                  <c:v>583.10699999999997</c:v>
                </c:pt>
                <c:pt idx="689">
                  <c:v>583.32299999999998</c:v>
                </c:pt>
                <c:pt idx="690">
                  <c:v>583.39</c:v>
                </c:pt>
                <c:pt idx="691">
                  <c:v>583.60599999999999</c:v>
                </c:pt>
                <c:pt idx="692">
                  <c:v>583.67200000000003</c:v>
                </c:pt>
                <c:pt idx="693">
                  <c:v>583.88699999999994</c:v>
                </c:pt>
                <c:pt idx="694">
                  <c:v>583.95399999999995</c:v>
                </c:pt>
                <c:pt idx="695">
                  <c:v>584.16800000000001</c:v>
                </c:pt>
                <c:pt idx="696">
                  <c:v>584.23500000000001</c:v>
                </c:pt>
                <c:pt idx="697">
                  <c:v>584.44899999999996</c:v>
                </c:pt>
                <c:pt idx="698">
                  <c:v>584.51499999999999</c:v>
                </c:pt>
                <c:pt idx="699">
                  <c:v>584.72900000000004</c:v>
                </c:pt>
                <c:pt idx="700">
                  <c:v>584.79499999999996</c:v>
                </c:pt>
                <c:pt idx="701">
                  <c:v>585.00800000000004</c:v>
                </c:pt>
                <c:pt idx="702">
                  <c:v>585.07399999999996</c:v>
                </c:pt>
                <c:pt idx="703">
                  <c:v>585.28700000000003</c:v>
                </c:pt>
                <c:pt idx="704">
                  <c:v>585.35299999999995</c:v>
                </c:pt>
                <c:pt idx="705">
                  <c:v>585.56500000000005</c:v>
                </c:pt>
                <c:pt idx="706">
                  <c:v>585.63099999999997</c:v>
                </c:pt>
                <c:pt idx="707">
                  <c:v>585.84299999999996</c:v>
                </c:pt>
                <c:pt idx="708">
                  <c:v>585.90800000000002</c:v>
                </c:pt>
                <c:pt idx="709">
                  <c:v>586.12</c:v>
                </c:pt>
                <c:pt idx="710">
                  <c:v>586.18499999999995</c:v>
                </c:pt>
                <c:pt idx="711">
                  <c:v>586.39599999999996</c:v>
                </c:pt>
                <c:pt idx="712">
                  <c:v>586.46199999999999</c:v>
                </c:pt>
                <c:pt idx="713">
                  <c:v>586.67200000000003</c:v>
                </c:pt>
                <c:pt idx="714">
                  <c:v>586.73800000000006</c:v>
                </c:pt>
                <c:pt idx="715">
                  <c:v>586.94799999999998</c:v>
                </c:pt>
                <c:pt idx="716">
                  <c:v>587.01300000000003</c:v>
                </c:pt>
                <c:pt idx="717">
                  <c:v>587.22199999999998</c:v>
                </c:pt>
                <c:pt idx="718">
                  <c:v>587.28800000000001</c:v>
                </c:pt>
                <c:pt idx="719">
                  <c:v>587.49699999999996</c:v>
                </c:pt>
                <c:pt idx="720">
                  <c:v>587.56200000000001</c:v>
                </c:pt>
                <c:pt idx="721">
                  <c:v>587.77</c:v>
                </c:pt>
                <c:pt idx="722">
                  <c:v>587.83500000000004</c:v>
                </c:pt>
                <c:pt idx="723">
                  <c:v>588.04399999999998</c:v>
                </c:pt>
                <c:pt idx="724">
                  <c:v>588.10799999999995</c:v>
                </c:pt>
                <c:pt idx="725">
                  <c:v>588.31600000000003</c:v>
                </c:pt>
                <c:pt idx="726">
                  <c:v>588.38099999999997</c:v>
                </c:pt>
                <c:pt idx="727">
                  <c:v>588.58799999999997</c:v>
                </c:pt>
                <c:pt idx="728">
                  <c:v>588.65300000000002</c:v>
                </c:pt>
                <c:pt idx="729">
                  <c:v>588.86</c:v>
                </c:pt>
                <c:pt idx="730">
                  <c:v>588.92499999999995</c:v>
                </c:pt>
                <c:pt idx="731">
                  <c:v>589.13099999999997</c:v>
                </c:pt>
                <c:pt idx="732">
                  <c:v>589.19600000000003</c:v>
                </c:pt>
                <c:pt idx="733">
                  <c:v>589.40200000000004</c:v>
                </c:pt>
                <c:pt idx="734">
                  <c:v>589.46600000000001</c:v>
                </c:pt>
                <c:pt idx="735">
                  <c:v>589.67200000000003</c:v>
                </c:pt>
                <c:pt idx="736">
                  <c:v>589.73599999999999</c:v>
                </c:pt>
                <c:pt idx="737">
                  <c:v>589.94100000000003</c:v>
                </c:pt>
                <c:pt idx="738">
                  <c:v>590.005</c:v>
                </c:pt>
                <c:pt idx="739">
                  <c:v>590.21</c:v>
                </c:pt>
                <c:pt idx="740">
                  <c:v>590.274</c:v>
                </c:pt>
                <c:pt idx="741">
                  <c:v>590.47799999999995</c:v>
                </c:pt>
                <c:pt idx="742">
                  <c:v>590.54200000000003</c:v>
                </c:pt>
                <c:pt idx="743">
                  <c:v>590.74599999999998</c:v>
                </c:pt>
                <c:pt idx="744">
                  <c:v>590.80999999999995</c:v>
                </c:pt>
                <c:pt idx="745">
                  <c:v>591.01300000000003</c:v>
                </c:pt>
                <c:pt idx="746">
                  <c:v>591.077</c:v>
                </c:pt>
                <c:pt idx="747">
                  <c:v>591.28</c:v>
                </c:pt>
                <c:pt idx="748">
                  <c:v>591.34299999999996</c:v>
                </c:pt>
                <c:pt idx="749">
                  <c:v>591.54600000000005</c:v>
                </c:pt>
                <c:pt idx="750">
                  <c:v>591.60900000000004</c:v>
                </c:pt>
                <c:pt idx="751">
                  <c:v>591.81100000000004</c:v>
                </c:pt>
                <c:pt idx="752">
                  <c:v>591.875</c:v>
                </c:pt>
                <c:pt idx="753">
                  <c:v>592.077</c:v>
                </c:pt>
                <c:pt idx="754">
                  <c:v>592.14</c:v>
                </c:pt>
                <c:pt idx="755">
                  <c:v>592.34100000000001</c:v>
                </c:pt>
                <c:pt idx="756">
                  <c:v>592.404</c:v>
                </c:pt>
                <c:pt idx="757">
                  <c:v>592.60500000000002</c:v>
                </c:pt>
                <c:pt idx="758">
                  <c:v>592.66800000000001</c:v>
                </c:pt>
                <c:pt idx="759">
                  <c:v>592.86900000000003</c:v>
                </c:pt>
                <c:pt idx="760">
                  <c:v>592.93200000000002</c:v>
                </c:pt>
                <c:pt idx="761">
                  <c:v>593.13199999999995</c:v>
                </c:pt>
                <c:pt idx="762">
                  <c:v>593.19399999999996</c:v>
                </c:pt>
                <c:pt idx="763">
                  <c:v>593.39400000000001</c:v>
                </c:pt>
                <c:pt idx="764">
                  <c:v>593.45699999999999</c:v>
                </c:pt>
                <c:pt idx="765">
                  <c:v>593.65599999999995</c:v>
                </c:pt>
                <c:pt idx="766">
                  <c:v>593.71900000000005</c:v>
                </c:pt>
                <c:pt idx="767">
                  <c:v>593.91700000000003</c:v>
                </c:pt>
                <c:pt idx="768">
                  <c:v>593.98</c:v>
                </c:pt>
                <c:pt idx="769">
                  <c:v>594.178</c:v>
                </c:pt>
                <c:pt idx="770">
                  <c:v>594.24099999999999</c:v>
                </c:pt>
                <c:pt idx="771">
                  <c:v>594.43899999999996</c:v>
                </c:pt>
                <c:pt idx="772">
                  <c:v>594.50099999999998</c:v>
                </c:pt>
                <c:pt idx="773">
                  <c:v>594.69899999999996</c:v>
                </c:pt>
                <c:pt idx="774">
                  <c:v>594.76099999999997</c:v>
                </c:pt>
                <c:pt idx="775">
                  <c:v>594.95799999999997</c:v>
                </c:pt>
                <c:pt idx="776">
                  <c:v>595.02099999999996</c:v>
                </c:pt>
                <c:pt idx="777">
                  <c:v>595.21699999999998</c:v>
                </c:pt>
                <c:pt idx="778">
                  <c:v>595.279</c:v>
                </c:pt>
                <c:pt idx="779">
                  <c:v>595.476</c:v>
                </c:pt>
                <c:pt idx="780">
                  <c:v>595.53800000000001</c:v>
                </c:pt>
                <c:pt idx="781">
                  <c:v>595.73400000000004</c:v>
                </c:pt>
                <c:pt idx="782">
                  <c:v>595.79600000000005</c:v>
                </c:pt>
                <c:pt idx="783">
                  <c:v>595.99099999999999</c:v>
                </c:pt>
                <c:pt idx="784">
                  <c:v>596.053</c:v>
                </c:pt>
                <c:pt idx="785">
                  <c:v>596.24800000000005</c:v>
                </c:pt>
                <c:pt idx="786">
                  <c:v>596.30999999999995</c:v>
                </c:pt>
                <c:pt idx="787">
                  <c:v>596.505</c:v>
                </c:pt>
                <c:pt idx="788">
                  <c:v>596.56700000000001</c:v>
                </c:pt>
                <c:pt idx="789">
                  <c:v>596.76099999999997</c:v>
                </c:pt>
                <c:pt idx="790">
                  <c:v>596.82299999999998</c:v>
                </c:pt>
                <c:pt idx="791">
                  <c:v>597.01700000000005</c:v>
                </c:pt>
                <c:pt idx="792">
                  <c:v>597.07799999999997</c:v>
                </c:pt>
                <c:pt idx="793">
                  <c:v>597.27200000000005</c:v>
                </c:pt>
                <c:pt idx="794">
                  <c:v>597.33299999999997</c:v>
                </c:pt>
                <c:pt idx="795">
                  <c:v>597.52599999999995</c:v>
                </c:pt>
                <c:pt idx="796">
                  <c:v>597.58799999999997</c:v>
                </c:pt>
                <c:pt idx="797">
                  <c:v>597.78099999999995</c:v>
                </c:pt>
                <c:pt idx="798">
                  <c:v>597.84199999999998</c:v>
                </c:pt>
                <c:pt idx="799">
                  <c:v>598.03399999999999</c:v>
                </c:pt>
                <c:pt idx="800">
                  <c:v>598.096</c:v>
                </c:pt>
                <c:pt idx="801">
                  <c:v>598.28800000000001</c:v>
                </c:pt>
                <c:pt idx="802">
                  <c:v>598.34900000000005</c:v>
                </c:pt>
                <c:pt idx="803">
                  <c:v>598.54</c:v>
                </c:pt>
                <c:pt idx="804">
                  <c:v>598.601</c:v>
                </c:pt>
                <c:pt idx="805">
                  <c:v>598.79300000000001</c:v>
                </c:pt>
                <c:pt idx="806">
                  <c:v>598.85400000000004</c:v>
                </c:pt>
                <c:pt idx="807">
                  <c:v>599.04499999999996</c:v>
                </c:pt>
                <c:pt idx="808">
                  <c:v>599.10599999999999</c:v>
                </c:pt>
                <c:pt idx="809">
                  <c:v>599.29600000000005</c:v>
                </c:pt>
                <c:pt idx="810">
                  <c:v>599.35699999999997</c:v>
                </c:pt>
                <c:pt idx="811">
                  <c:v>599.54700000000003</c:v>
                </c:pt>
                <c:pt idx="812">
                  <c:v>599.60799999999995</c:v>
                </c:pt>
                <c:pt idx="813">
                  <c:v>599.79700000000003</c:v>
                </c:pt>
                <c:pt idx="814">
                  <c:v>599.85799999999995</c:v>
                </c:pt>
                <c:pt idx="815">
                  <c:v>600.048</c:v>
                </c:pt>
                <c:pt idx="816">
                  <c:v>600.10799999999995</c:v>
                </c:pt>
                <c:pt idx="817">
                  <c:v>600.29700000000003</c:v>
                </c:pt>
                <c:pt idx="818">
                  <c:v>600.35799999999995</c:v>
                </c:pt>
                <c:pt idx="819">
                  <c:v>600.54600000000005</c:v>
                </c:pt>
                <c:pt idx="820">
                  <c:v>600.60699999999997</c:v>
                </c:pt>
                <c:pt idx="821">
                  <c:v>600.79499999999996</c:v>
                </c:pt>
                <c:pt idx="822">
                  <c:v>600.85599999999999</c:v>
                </c:pt>
                <c:pt idx="823">
                  <c:v>601.04300000000001</c:v>
                </c:pt>
                <c:pt idx="824">
                  <c:v>601.10400000000004</c:v>
                </c:pt>
                <c:pt idx="825">
                  <c:v>601.29100000000005</c:v>
                </c:pt>
                <c:pt idx="826">
                  <c:v>601.35199999999998</c:v>
                </c:pt>
                <c:pt idx="827">
                  <c:v>601.53899999999999</c:v>
                </c:pt>
                <c:pt idx="828">
                  <c:v>601.59900000000005</c:v>
                </c:pt>
                <c:pt idx="829">
                  <c:v>601.78599999999994</c:v>
                </c:pt>
                <c:pt idx="830">
                  <c:v>601.846</c:v>
                </c:pt>
                <c:pt idx="831">
                  <c:v>602.03200000000004</c:v>
                </c:pt>
                <c:pt idx="832">
                  <c:v>602.09199999999998</c:v>
                </c:pt>
                <c:pt idx="833">
                  <c:v>602.27800000000002</c:v>
                </c:pt>
                <c:pt idx="834">
                  <c:v>602.33799999999997</c:v>
                </c:pt>
                <c:pt idx="835">
                  <c:v>602.524</c:v>
                </c:pt>
                <c:pt idx="836">
                  <c:v>602.58399999999995</c:v>
                </c:pt>
                <c:pt idx="837">
                  <c:v>602.76900000000001</c:v>
                </c:pt>
                <c:pt idx="838">
                  <c:v>602.82899999999995</c:v>
                </c:pt>
                <c:pt idx="839">
                  <c:v>603.01400000000001</c:v>
                </c:pt>
                <c:pt idx="840">
                  <c:v>603.07399999999996</c:v>
                </c:pt>
                <c:pt idx="841">
                  <c:v>603.25900000000001</c:v>
                </c:pt>
                <c:pt idx="842">
                  <c:v>603.31799999999998</c:v>
                </c:pt>
                <c:pt idx="843">
                  <c:v>603.50300000000004</c:v>
                </c:pt>
                <c:pt idx="844">
                  <c:v>603.56200000000001</c:v>
                </c:pt>
                <c:pt idx="845">
                  <c:v>603.74599999999998</c:v>
                </c:pt>
                <c:pt idx="846">
                  <c:v>603.80600000000004</c:v>
                </c:pt>
                <c:pt idx="847">
                  <c:v>603.99</c:v>
                </c:pt>
                <c:pt idx="848">
                  <c:v>604.04899999999998</c:v>
                </c:pt>
                <c:pt idx="849">
                  <c:v>604.23199999999997</c:v>
                </c:pt>
                <c:pt idx="850">
                  <c:v>604.29200000000003</c:v>
                </c:pt>
                <c:pt idx="851">
                  <c:v>604.47500000000002</c:v>
                </c:pt>
                <c:pt idx="852">
                  <c:v>604.53399999999999</c:v>
                </c:pt>
                <c:pt idx="853">
                  <c:v>604.71699999999998</c:v>
                </c:pt>
                <c:pt idx="854">
                  <c:v>604.77599999999995</c:v>
                </c:pt>
                <c:pt idx="855">
                  <c:v>604.95799999999997</c:v>
                </c:pt>
                <c:pt idx="856">
                  <c:v>605.01800000000003</c:v>
                </c:pt>
                <c:pt idx="857">
                  <c:v>605.20000000000005</c:v>
                </c:pt>
                <c:pt idx="858">
                  <c:v>605.25900000000001</c:v>
                </c:pt>
                <c:pt idx="859">
                  <c:v>605.44000000000005</c:v>
                </c:pt>
                <c:pt idx="860">
                  <c:v>605.5</c:v>
                </c:pt>
                <c:pt idx="861">
                  <c:v>605.68100000000004</c:v>
                </c:pt>
                <c:pt idx="862">
                  <c:v>605.74</c:v>
                </c:pt>
                <c:pt idx="863">
                  <c:v>605.92100000000005</c:v>
                </c:pt>
                <c:pt idx="864">
                  <c:v>605.98</c:v>
                </c:pt>
                <c:pt idx="865">
                  <c:v>606.16</c:v>
                </c:pt>
                <c:pt idx="866">
                  <c:v>606.21900000000005</c:v>
                </c:pt>
                <c:pt idx="867">
                  <c:v>606.4</c:v>
                </c:pt>
                <c:pt idx="868">
                  <c:v>606.45899999999995</c:v>
                </c:pt>
                <c:pt idx="869">
                  <c:v>606.63800000000003</c:v>
                </c:pt>
                <c:pt idx="870">
                  <c:v>606.697</c:v>
                </c:pt>
                <c:pt idx="871">
                  <c:v>606.87699999999995</c:v>
                </c:pt>
                <c:pt idx="872">
                  <c:v>606.93600000000004</c:v>
                </c:pt>
                <c:pt idx="873">
                  <c:v>607.11500000000001</c:v>
                </c:pt>
                <c:pt idx="874">
                  <c:v>607.17399999999998</c:v>
                </c:pt>
                <c:pt idx="875">
                  <c:v>607.35299999999995</c:v>
                </c:pt>
                <c:pt idx="876">
                  <c:v>607.41099999999994</c:v>
                </c:pt>
                <c:pt idx="877">
                  <c:v>607.59</c:v>
                </c:pt>
                <c:pt idx="878">
                  <c:v>607.649</c:v>
                </c:pt>
                <c:pt idx="879">
                  <c:v>607.827</c:v>
                </c:pt>
                <c:pt idx="880">
                  <c:v>607.88499999999999</c:v>
                </c:pt>
                <c:pt idx="881">
                  <c:v>608.06299999999999</c:v>
                </c:pt>
                <c:pt idx="882">
                  <c:v>608.12199999999996</c:v>
                </c:pt>
                <c:pt idx="883">
                  <c:v>608.29899999999998</c:v>
                </c:pt>
                <c:pt idx="884">
                  <c:v>608.35799999999995</c:v>
                </c:pt>
                <c:pt idx="885">
                  <c:v>608.53499999999997</c:v>
                </c:pt>
                <c:pt idx="886">
                  <c:v>608.59400000000005</c:v>
                </c:pt>
                <c:pt idx="887">
                  <c:v>608.77</c:v>
                </c:pt>
                <c:pt idx="888">
                  <c:v>608.82899999999995</c:v>
                </c:pt>
                <c:pt idx="889">
                  <c:v>609.00599999999997</c:v>
                </c:pt>
                <c:pt idx="890">
                  <c:v>609.06399999999996</c:v>
                </c:pt>
                <c:pt idx="891">
                  <c:v>609.24</c:v>
                </c:pt>
                <c:pt idx="892">
                  <c:v>609.29899999999998</c:v>
                </c:pt>
                <c:pt idx="893">
                  <c:v>609.47400000000005</c:v>
                </c:pt>
                <c:pt idx="894">
                  <c:v>609.53300000000002</c:v>
                </c:pt>
                <c:pt idx="895">
                  <c:v>609.70799999999997</c:v>
                </c:pt>
                <c:pt idx="896">
                  <c:v>609.76700000000005</c:v>
                </c:pt>
                <c:pt idx="897">
                  <c:v>609.94200000000001</c:v>
                </c:pt>
                <c:pt idx="898">
                  <c:v>610</c:v>
                </c:pt>
                <c:pt idx="899">
                  <c:v>610.17499999999995</c:v>
                </c:pt>
                <c:pt idx="900">
                  <c:v>610.23299999999995</c:v>
                </c:pt>
                <c:pt idx="901">
                  <c:v>610.40800000000002</c:v>
                </c:pt>
                <c:pt idx="902">
                  <c:v>610.46600000000001</c:v>
                </c:pt>
                <c:pt idx="903">
                  <c:v>610.64</c:v>
                </c:pt>
                <c:pt idx="904">
                  <c:v>610.69799999999998</c:v>
                </c:pt>
                <c:pt idx="905">
                  <c:v>610.87199999999996</c:v>
                </c:pt>
                <c:pt idx="906">
                  <c:v>610.92999999999995</c:v>
                </c:pt>
                <c:pt idx="907">
                  <c:v>611.10400000000004</c:v>
                </c:pt>
                <c:pt idx="908">
                  <c:v>611.16200000000003</c:v>
                </c:pt>
                <c:pt idx="909">
                  <c:v>611.33600000000001</c:v>
                </c:pt>
                <c:pt idx="910">
                  <c:v>611.39300000000003</c:v>
                </c:pt>
                <c:pt idx="911">
                  <c:v>611.56700000000001</c:v>
                </c:pt>
                <c:pt idx="912">
                  <c:v>611.62400000000002</c:v>
                </c:pt>
                <c:pt idx="913">
                  <c:v>611.79700000000003</c:v>
                </c:pt>
                <c:pt idx="914">
                  <c:v>611.85500000000002</c:v>
                </c:pt>
                <c:pt idx="915">
                  <c:v>612.02700000000004</c:v>
                </c:pt>
                <c:pt idx="916">
                  <c:v>612.08500000000004</c:v>
                </c:pt>
                <c:pt idx="917">
                  <c:v>612.25699999999995</c:v>
                </c:pt>
                <c:pt idx="918">
                  <c:v>612.31500000000005</c:v>
                </c:pt>
                <c:pt idx="919">
                  <c:v>612.48699999999997</c:v>
                </c:pt>
                <c:pt idx="920">
                  <c:v>612.54399999999998</c:v>
                </c:pt>
                <c:pt idx="921">
                  <c:v>612.71600000000001</c:v>
                </c:pt>
                <c:pt idx="922">
                  <c:v>612.77300000000002</c:v>
                </c:pt>
                <c:pt idx="923">
                  <c:v>612.94399999999996</c:v>
                </c:pt>
                <c:pt idx="924">
                  <c:v>613.00199999999995</c:v>
                </c:pt>
                <c:pt idx="925">
                  <c:v>613.173</c:v>
                </c:pt>
                <c:pt idx="926">
                  <c:v>613.23</c:v>
                </c:pt>
                <c:pt idx="927">
                  <c:v>613.4</c:v>
                </c:pt>
                <c:pt idx="928">
                  <c:v>613.45799999999997</c:v>
                </c:pt>
                <c:pt idx="929">
                  <c:v>613.62800000000004</c:v>
                </c:pt>
                <c:pt idx="930">
                  <c:v>613.68499999999995</c:v>
                </c:pt>
                <c:pt idx="931">
                  <c:v>613.85500000000002</c:v>
                </c:pt>
                <c:pt idx="932">
                  <c:v>613.91200000000003</c:v>
                </c:pt>
                <c:pt idx="933">
                  <c:v>614.08199999999999</c:v>
                </c:pt>
                <c:pt idx="934">
                  <c:v>614.13900000000001</c:v>
                </c:pt>
                <c:pt idx="935">
                  <c:v>614.30799999999999</c:v>
                </c:pt>
                <c:pt idx="936">
                  <c:v>614.36500000000001</c:v>
                </c:pt>
                <c:pt idx="937">
                  <c:v>614.53399999999999</c:v>
                </c:pt>
                <c:pt idx="938">
                  <c:v>614.59100000000001</c:v>
                </c:pt>
                <c:pt idx="939">
                  <c:v>614.75900000000001</c:v>
                </c:pt>
                <c:pt idx="940">
                  <c:v>614.81600000000003</c:v>
                </c:pt>
                <c:pt idx="941">
                  <c:v>614.98500000000001</c:v>
                </c:pt>
                <c:pt idx="942">
                  <c:v>615.04100000000005</c:v>
                </c:pt>
                <c:pt idx="943">
                  <c:v>615.20899999999995</c:v>
                </c:pt>
                <c:pt idx="944">
                  <c:v>615.26599999999996</c:v>
                </c:pt>
                <c:pt idx="945">
                  <c:v>615.43399999999997</c:v>
                </c:pt>
                <c:pt idx="946">
                  <c:v>615.49099999999999</c:v>
                </c:pt>
                <c:pt idx="947">
                  <c:v>615.65800000000002</c:v>
                </c:pt>
                <c:pt idx="948">
                  <c:v>615.71500000000003</c:v>
                </c:pt>
                <c:pt idx="949">
                  <c:v>615.88199999999995</c:v>
                </c:pt>
                <c:pt idx="950">
                  <c:v>615.93799999999999</c:v>
                </c:pt>
                <c:pt idx="951">
                  <c:v>616.10500000000002</c:v>
                </c:pt>
                <c:pt idx="952">
                  <c:v>616.16200000000003</c:v>
                </c:pt>
                <c:pt idx="953">
                  <c:v>616.32799999999997</c:v>
                </c:pt>
                <c:pt idx="954">
                  <c:v>616.38499999999999</c:v>
                </c:pt>
                <c:pt idx="955">
                  <c:v>616.55100000000004</c:v>
                </c:pt>
                <c:pt idx="956">
                  <c:v>616.60699999999997</c:v>
                </c:pt>
                <c:pt idx="957">
                  <c:v>616.77300000000002</c:v>
                </c:pt>
                <c:pt idx="958">
                  <c:v>616.83000000000004</c:v>
                </c:pt>
                <c:pt idx="959">
                  <c:v>616.995</c:v>
                </c:pt>
                <c:pt idx="960">
                  <c:v>617.05200000000002</c:v>
                </c:pt>
                <c:pt idx="961">
                  <c:v>617.21699999999998</c:v>
                </c:pt>
                <c:pt idx="962">
                  <c:v>617.27300000000002</c:v>
                </c:pt>
                <c:pt idx="963">
                  <c:v>617.43799999999999</c:v>
                </c:pt>
                <c:pt idx="964">
                  <c:v>617.495</c:v>
                </c:pt>
                <c:pt idx="965">
                  <c:v>617.65899999999999</c:v>
                </c:pt>
                <c:pt idx="966">
                  <c:v>617.71600000000001</c:v>
                </c:pt>
                <c:pt idx="967">
                  <c:v>617.88</c:v>
                </c:pt>
                <c:pt idx="968">
                  <c:v>617.93600000000004</c:v>
                </c:pt>
                <c:pt idx="969">
                  <c:v>618.1</c:v>
                </c:pt>
                <c:pt idx="970">
                  <c:v>618.15700000000004</c:v>
                </c:pt>
                <c:pt idx="971">
                  <c:v>618.32000000000005</c:v>
                </c:pt>
                <c:pt idx="972">
                  <c:v>618.37699999999995</c:v>
                </c:pt>
                <c:pt idx="973">
                  <c:v>618.54</c:v>
                </c:pt>
                <c:pt idx="974">
                  <c:v>618.596</c:v>
                </c:pt>
                <c:pt idx="975">
                  <c:v>618.76</c:v>
                </c:pt>
                <c:pt idx="976">
                  <c:v>618.81600000000003</c:v>
                </c:pt>
                <c:pt idx="977">
                  <c:v>618.97900000000004</c:v>
                </c:pt>
                <c:pt idx="978">
                  <c:v>619.03499999999997</c:v>
                </c:pt>
                <c:pt idx="979">
                  <c:v>619.197</c:v>
                </c:pt>
                <c:pt idx="980">
                  <c:v>619.25300000000004</c:v>
                </c:pt>
                <c:pt idx="981">
                  <c:v>619.41600000000005</c:v>
                </c:pt>
                <c:pt idx="982">
                  <c:v>619.47199999999998</c:v>
                </c:pt>
                <c:pt idx="983">
                  <c:v>619.63400000000001</c:v>
                </c:pt>
                <c:pt idx="984">
                  <c:v>619.69000000000005</c:v>
                </c:pt>
                <c:pt idx="985">
                  <c:v>619.85199999999998</c:v>
                </c:pt>
                <c:pt idx="986">
                  <c:v>619.90700000000004</c:v>
                </c:pt>
                <c:pt idx="987">
                  <c:v>620.06899999999996</c:v>
                </c:pt>
                <c:pt idx="988">
                  <c:v>620.125</c:v>
                </c:pt>
                <c:pt idx="989">
                  <c:v>620.28599999999994</c:v>
                </c:pt>
                <c:pt idx="990">
                  <c:v>620.34199999999998</c:v>
                </c:pt>
                <c:pt idx="991">
                  <c:v>620.50300000000004</c:v>
                </c:pt>
                <c:pt idx="992">
                  <c:v>620.55899999999997</c:v>
                </c:pt>
                <c:pt idx="993">
                  <c:v>620.71900000000005</c:v>
                </c:pt>
                <c:pt idx="994">
                  <c:v>620.77499999999998</c:v>
                </c:pt>
                <c:pt idx="995">
                  <c:v>620.93499999999995</c:v>
                </c:pt>
                <c:pt idx="996">
                  <c:v>620.99099999999999</c:v>
                </c:pt>
                <c:pt idx="997">
                  <c:v>621.15099999999995</c:v>
                </c:pt>
                <c:pt idx="998">
                  <c:v>621.20699999999999</c:v>
                </c:pt>
                <c:pt idx="999">
                  <c:v>621.36699999999996</c:v>
                </c:pt>
                <c:pt idx="1000">
                  <c:v>621.423</c:v>
                </c:pt>
                <c:pt idx="1001">
                  <c:v>621.58199999999999</c:v>
                </c:pt>
                <c:pt idx="1002">
                  <c:v>621.63800000000003</c:v>
                </c:pt>
                <c:pt idx="1003">
                  <c:v>621.79700000000003</c:v>
                </c:pt>
                <c:pt idx="1004">
                  <c:v>621.85299999999995</c:v>
                </c:pt>
                <c:pt idx="1005">
                  <c:v>622.01199999999994</c:v>
                </c:pt>
                <c:pt idx="1006">
                  <c:v>622.06700000000001</c:v>
                </c:pt>
                <c:pt idx="1007">
                  <c:v>622.226</c:v>
                </c:pt>
                <c:pt idx="1008">
                  <c:v>622.28099999999995</c:v>
                </c:pt>
                <c:pt idx="1009">
                  <c:v>622.44000000000005</c:v>
                </c:pt>
                <c:pt idx="1010">
                  <c:v>622.495</c:v>
                </c:pt>
                <c:pt idx="1011">
                  <c:v>622.654</c:v>
                </c:pt>
                <c:pt idx="1012">
                  <c:v>622.70899999999995</c:v>
                </c:pt>
                <c:pt idx="1013">
                  <c:v>622.86699999999996</c:v>
                </c:pt>
                <c:pt idx="1014">
                  <c:v>622.92200000000003</c:v>
                </c:pt>
                <c:pt idx="1015">
                  <c:v>623.08000000000004</c:v>
                </c:pt>
                <c:pt idx="1016">
                  <c:v>623.13499999999999</c:v>
                </c:pt>
                <c:pt idx="1017">
                  <c:v>623.29300000000001</c:v>
                </c:pt>
                <c:pt idx="1018">
                  <c:v>623.34799999999996</c:v>
                </c:pt>
                <c:pt idx="1019">
                  <c:v>623.505</c:v>
                </c:pt>
                <c:pt idx="1020">
                  <c:v>623.56100000000004</c:v>
                </c:pt>
                <c:pt idx="1021">
                  <c:v>623.71799999999996</c:v>
                </c:pt>
                <c:pt idx="1022">
                  <c:v>623.77300000000002</c:v>
                </c:pt>
                <c:pt idx="1023">
                  <c:v>623.92899999999997</c:v>
                </c:pt>
                <c:pt idx="1024">
                  <c:v>623.98500000000001</c:v>
                </c:pt>
                <c:pt idx="1025">
                  <c:v>624.14099999999996</c:v>
                </c:pt>
                <c:pt idx="1026">
                  <c:v>624.19600000000003</c:v>
                </c:pt>
                <c:pt idx="1027">
                  <c:v>624.35199999999998</c:v>
                </c:pt>
                <c:pt idx="1028">
                  <c:v>624.40800000000002</c:v>
                </c:pt>
                <c:pt idx="1029">
                  <c:v>624.56299999999999</c:v>
                </c:pt>
                <c:pt idx="1030">
                  <c:v>624.61900000000003</c:v>
                </c:pt>
                <c:pt idx="1031">
                  <c:v>624.774</c:v>
                </c:pt>
                <c:pt idx="1032">
                  <c:v>624.82899999999995</c:v>
                </c:pt>
                <c:pt idx="1033">
                  <c:v>624.98500000000001</c:v>
                </c:pt>
                <c:pt idx="1034">
                  <c:v>625.04</c:v>
                </c:pt>
                <c:pt idx="1035">
                  <c:v>625.19500000000005</c:v>
                </c:pt>
                <c:pt idx="1036">
                  <c:v>625.25</c:v>
                </c:pt>
                <c:pt idx="1037">
                  <c:v>625.40499999999997</c:v>
                </c:pt>
                <c:pt idx="1038">
                  <c:v>625.46</c:v>
                </c:pt>
                <c:pt idx="1039">
                  <c:v>625.61400000000003</c:v>
                </c:pt>
                <c:pt idx="1040">
                  <c:v>625.66899999999998</c:v>
                </c:pt>
                <c:pt idx="1041">
                  <c:v>625.82299999999998</c:v>
                </c:pt>
                <c:pt idx="1042">
                  <c:v>625.87900000000002</c:v>
                </c:pt>
                <c:pt idx="1043">
                  <c:v>626.03300000000002</c:v>
                </c:pt>
                <c:pt idx="1044">
                  <c:v>626.08799999999997</c:v>
                </c:pt>
                <c:pt idx="1045">
                  <c:v>626.24099999999999</c:v>
                </c:pt>
                <c:pt idx="1046">
                  <c:v>626.29600000000005</c:v>
                </c:pt>
                <c:pt idx="1047">
                  <c:v>626.45000000000005</c:v>
                </c:pt>
                <c:pt idx="1048">
                  <c:v>626.505</c:v>
                </c:pt>
                <c:pt idx="1049">
                  <c:v>626.65800000000002</c:v>
                </c:pt>
                <c:pt idx="1050">
                  <c:v>626.71299999999997</c:v>
                </c:pt>
                <c:pt idx="1051">
                  <c:v>626.86599999999999</c:v>
                </c:pt>
                <c:pt idx="1052">
                  <c:v>626.92100000000005</c:v>
                </c:pt>
                <c:pt idx="1053">
                  <c:v>627.07299999999998</c:v>
                </c:pt>
                <c:pt idx="1054">
                  <c:v>627.12800000000004</c:v>
                </c:pt>
                <c:pt idx="1055">
                  <c:v>627.28099999999995</c:v>
                </c:pt>
                <c:pt idx="1056">
                  <c:v>627.33600000000001</c:v>
                </c:pt>
                <c:pt idx="1057">
                  <c:v>627.48800000000006</c:v>
                </c:pt>
                <c:pt idx="1058">
                  <c:v>627.54300000000001</c:v>
                </c:pt>
                <c:pt idx="1059">
                  <c:v>627.69500000000005</c:v>
                </c:pt>
                <c:pt idx="1060">
                  <c:v>627.75</c:v>
                </c:pt>
                <c:pt idx="1061">
                  <c:v>627.90099999999995</c:v>
                </c:pt>
                <c:pt idx="1062">
                  <c:v>627.95600000000002</c:v>
                </c:pt>
                <c:pt idx="1063">
                  <c:v>628.10799999999995</c:v>
                </c:pt>
                <c:pt idx="1064">
                  <c:v>628.16200000000003</c:v>
                </c:pt>
                <c:pt idx="1065">
                  <c:v>628.31399999999996</c:v>
                </c:pt>
                <c:pt idx="1066">
                  <c:v>628.36900000000003</c:v>
                </c:pt>
                <c:pt idx="1067">
                  <c:v>628.51900000000001</c:v>
                </c:pt>
                <c:pt idx="1068">
                  <c:v>628.57399999999996</c:v>
                </c:pt>
                <c:pt idx="1069">
                  <c:v>628.72500000000002</c:v>
                </c:pt>
                <c:pt idx="1070">
                  <c:v>628.78</c:v>
                </c:pt>
                <c:pt idx="1071">
                  <c:v>628.92999999999995</c:v>
                </c:pt>
                <c:pt idx="1072">
                  <c:v>628.98500000000001</c:v>
                </c:pt>
                <c:pt idx="1073">
                  <c:v>629.13499999999999</c:v>
                </c:pt>
                <c:pt idx="1074">
                  <c:v>629.19000000000005</c:v>
                </c:pt>
                <c:pt idx="1075">
                  <c:v>629.34</c:v>
                </c:pt>
                <c:pt idx="1076">
                  <c:v>629.39499999999998</c:v>
                </c:pt>
                <c:pt idx="1077">
                  <c:v>629.54499999999996</c:v>
                </c:pt>
                <c:pt idx="1078">
                  <c:v>629.59900000000005</c:v>
                </c:pt>
                <c:pt idx="1079">
                  <c:v>629.74900000000002</c:v>
                </c:pt>
                <c:pt idx="1080">
                  <c:v>629.80399999999997</c:v>
                </c:pt>
                <c:pt idx="1081">
                  <c:v>629.95299999999997</c:v>
                </c:pt>
                <c:pt idx="1082">
                  <c:v>630.00800000000004</c:v>
                </c:pt>
                <c:pt idx="1083">
                  <c:v>630.15700000000004</c:v>
                </c:pt>
                <c:pt idx="1084">
                  <c:v>630.21100000000001</c:v>
                </c:pt>
                <c:pt idx="1085">
                  <c:v>630.36</c:v>
                </c:pt>
                <c:pt idx="1086">
                  <c:v>630.41499999999996</c:v>
                </c:pt>
                <c:pt idx="1087">
                  <c:v>630.56299999999999</c:v>
                </c:pt>
                <c:pt idx="1088">
                  <c:v>630.61800000000005</c:v>
                </c:pt>
                <c:pt idx="1089">
                  <c:v>630.76599999999996</c:v>
                </c:pt>
                <c:pt idx="1090">
                  <c:v>630.82100000000003</c:v>
                </c:pt>
                <c:pt idx="1091">
                  <c:v>630.96900000000005</c:v>
                </c:pt>
                <c:pt idx="1092">
                  <c:v>631.024</c:v>
                </c:pt>
                <c:pt idx="1093">
                  <c:v>631.17200000000003</c:v>
                </c:pt>
                <c:pt idx="1094">
                  <c:v>631.226</c:v>
                </c:pt>
                <c:pt idx="1095">
                  <c:v>631.37400000000002</c:v>
                </c:pt>
                <c:pt idx="1096">
                  <c:v>631.42899999999997</c:v>
                </c:pt>
                <c:pt idx="1097">
                  <c:v>631.57600000000002</c:v>
                </c:pt>
                <c:pt idx="1098">
                  <c:v>631.63099999999997</c:v>
                </c:pt>
                <c:pt idx="1099">
                  <c:v>631.77800000000002</c:v>
                </c:pt>
                <c:pt idx="1100">
                  <c:v>631.83199999999999</c:v>
                </c:pt>
                <c:pt idx="1101">
                  <c:v>631.97900000000004</c:v>
                </c:pt>
                <c:pt idx="1102">
                  <c:v>632.03399999999999</c:v>
                </c:pt>
                <c:pt idx="1103">
                  <c:v>632.18100000000004</c:v>
                </c:pt>
                <c:pt idx="1104">
                  <c:v>632.23500000000001</c:v>
                </c:pt>
                <c:pt idx="1105">
                  <c:v>632.38199999999995</c:v>
                </c:pt>
                <c:pt idx="1106">
                  <c:v>632.43600000000004</c:v>
                </c:pt>
                <c:pt idx="1107">
                  <c:v>632.58199999999999</c:v>
                </c:pt>
                <c:pt idx="1108">
                  <c:v>632.63699999999994</c:v>
                </c:pt>
                <c:pt idx="1109">
                  <c:v>632.78300000000002</c:v>
                </c:pt>
                <c:pt idx="1110">
                  <c:v>632.83699999999999</c:v>
                </c:pt>
                <c:pt idx="1111">
                  <c:v>632.98299999999995</c:v>
                </c:pt>
                <c:pt idx="1112">
                  <c:v>633.03700000000003</c:v>
                </c:pt>
                <c:pt idx="1113">
                  <c:v>633.18200000000002</c:v>
                </c:pt>
                <c:pt idx="1114">
                  <c:v>633.23699999999997</c:v>
                </c:pt>
                <c:pt idx="1115">
                  <c:v>633.38199999999995</c:v>
                </c:pt>
                <c:pt idx="1116">
                  <c:v>633.43600000000004</c:v>
                </c:pt>
                <c:pt idx="1117">
                  <c:v>633.58100000000002</c:v>
                </c:pt>
                <c:pt idx="1118">
                  <c:v>633.63499999999999</c:v>
                </c:pt>
                <c:pt idx="1119">
                  <c:v>633.78</c:v>
                </c:pt>
                <c:pt idx="1120">
                  <c:v>633.83399999999995</c:v>
                </c:pt>
                <c:pt idx="1121">
                  <c:v>633.97900000000004</c:v>
                </c:pt>
                <c:pt idx="1122">
                  <c:v>634.03300000000002</c:v>
                </c:pt>
                <c:pt idx="1123">
                  <c:v>634.17700000000002</c:v>
                </c:pt>
                <c:pt idx="1124">
                  <c:v>634.23099999999999</c:v>
                </c:pt>
                <c:pt idx="1125">
                  <c:v>634.375</c:v>
                </c:pt>
                <c:pt idx="1126">
                  <c:v>634.42999999999995</c:v>
                </c:pt>
                <c:pt idx="1127">
                  <c:v>634.57299999999998</c:v>
                </c:pt>
                <c:pt idx="1128">
                  <c:v>634.62699999999995</c:v>
                </c:pt>
                <c:pt idx="1129">
                  <c:v>634.77099999999996</c:v>
                </c:pt>
                <c:pt idx="1130">
                  <c:v>634.82500000000005</c:v>
                </c:pt>
                <c:pt idx="1131">
                  <c:v>634.96799999999996</c:v>
                </c:pt>
                <c:pt idx="1132">
                  <c:v>635.02200000000005</c:v>
                </c:pt>
                <c:pt idx="1133">
                  <c:v>635.16499999999996</c:v>
                </c:pt>
                <c:pt idx="1134">
                  <c:v>635.22</c:v>
                </c:pt>
                <c:pt idx="1135">
                  <c:v>635.36199999999997</c:v>
                </c:pt>
                <c:pt idx="1136">
                  <c:v>635.41600000000005</c:v>
                </c:pt>
                <c:pt idx="1137">
                  <c:v>635.55899999999997</c:v>
                </c:pt>
                <c:pt idx="1138">
                  <c:v>635.61300000000006</c:v>
                </c:pt>
                <c:pt idx="1139">
                  <c:v>635.755</c:v>
                </c:pt>
                <c:pt idx="1140">
                  <c:v>635.80899999999997</c:v>
                </c:pt>
                <c:pt idx="1141">
                  <c:v>635.95100000000002</c:v>
                </c:pt>
                <c:pt idx="1142">
                  <c:v>636.00599999999997</c:v>
                </c:pt>
                <c:pt idx="1143">
                  <c:v>636.14700000000005</c:v>
                </c:pt>
                <c:pt idx="1144">
                  <c:v>636.20100000000002</c:v>
                </c:pt>
                <c:pt idx="1145">
                  <c:v>636.34299999999996</c:v>
                </c:pt>
                <c:pt idx="1146">
                  <c:v>636.39700000000005</c:v>
                </c:pt>
                <c:pt idx="1147">
                  <c:v>636.53800000000001</c:v>
                </c:pt>
                <c:pt idx="1148">
                  <c:v>636.59199999999998</c:v>
                </c:pt>
                <c:pt idx="1149">
                  <c:v>636.73400000000004</c:v>
                </c:pt>
                <c:pt idx="1150">
                  <c:v>636.78800000000001</c:v>
                </c:pt>
                <c:pt idx="1151">
                  <c:v>636.928</c:v>
                </c:pt>
                <c:pt idx="1152">
                  <c:v>636.98299999999995</c:v>
                </c:pt>
                <c:pt idx="1153">
                  <c:v>637.12300000000005</c:v>
                </c:pt>
                <c:pt idx="1154">
                  <c:v>637.17700000000002</c:v>
                </c:pt>
                <c:pt idx="1155">
                  <c:v>637.31799999999998</c:v>
                </c:pt>
                <c:pt idx="1156">
                  <c:v>637.37199999999996</c:v>
                </c:pt>
                <c:pt idx="1157">
                  <c:v>637.51199999999994</c:v>
                </c:pt>
                <c:pt idx="1158">
                  <c:v>637.56600000000003</c:v>
                </c:pt>
                <c:pt idx="1159">
                  <c:v>637.70600000000002</c:v>
                </c:pt>
                <c:pt idx="1160">
                  <c:v>637.76</c:v>
                </c:pt>
                <c:pt idx="1161">
                  <c:v>637.9</c:v>
                </c:pt>
                <c:pt idx="1162">
                  <c:v>637.95399999999995</c:v>
                </c:pt>
                <c:pt idx="1163">
                  <c:v>638.09299999999996</c:v>
                </c:pt>
                <c:pt idx="1164">
                  <c:v>638.14700000000005</c:v>
                </c:pt>
                <c:pt idx="1165">
                  <c:v>638.28599999999994</c:v>
                </c:pt>
                <c:pt idx="1166">
                  <c:v>638.34</c:v>
                </c:pt>
                <c:pt idx="1167">
                  <c:v>638.47900000000004</c:v>
                </c:pt>
                <c:pt idx="1168">
                  <c:v>638.53300000000002</c:v>
                </c:pt>
                <c:pt idx="1169">
                  <c:v>638.67200000000003</c:v>
                </c:pt>
                <c:pt idx="1170">
                  <c:v>638.726</c:v>
                </c:pt>
                <c:pt idx="1171">
                  <c:v>638.86500000000001</c:v>
                </c:pt>
                <c:pt idx="1172">
                  <c:v>638.91899999999998</c:v>
                </c:pt>
                <c:pt idx="1173">
                  <c:v>639.05700000000002</c:v>
                </c:pt>
                <c:pt idx="1174">
                  <c:v>639.11099999999999</c:v>
                </c:pt>
                <c:pt idx="1175">
                  <c:v>639.24900000000002</c:v>
                </c:pt>
                <c:pt idx="1176">
                  <c:v>639.303</c:v>
                </c:pt>
                <c:pt idx="1177">
                  <c:v>639.44100000000003</c:v>
                </c:pt>
                <c:pt idx="1178">
                  <c:v>639.495</c:v>
                </c:pt>
                <c:pt idx="1179">
                  <c:v>639.63300000000004</c:v>
                </c:pt>
                <c:pt idx="1180">
                  <c:v>639.68700000000001</c:v>
                </c:pt>
                <c:pt idx="1181">
                  <c:v>639.82500000000005</c:v>
                </c:pt>
                <c:pt idx="1182">
                  <c:v>639.87800000000004</c:v>
                </c:pt>
                <c:pt idx="1183">
                  <c:v>640.01599999999996</c:v>
                </c:pt>
                <c:pt idx="1184">
                  <c:v>640.07000000000005</c:v>
                </c:pt>
                <c:pt idx="1185">
                  <c:v>640.20699999999999</c:v>
                </c:pt>
                <c:pt idx="1186">
                  <c:v>640.26099999999997</c:v>
                </c:pt>
                <c:pt idx="1187">
                  <c:v>640.39800000000002</c:v>
                </c:pt>
                <c:pt idx="1188">
                  <c:v>640.452</c:v>
                </c:pt>
                <c:pt idx="1189">
                  <c:v>640.58799999999997</c:v>
                </c:pt>
                <c:pt idx="1190">
                  <c:v>640.64200000000005</c:v>
                </c:pt>
                <c:pt idx="1191">
                  <c:v>640.779</c:v>
                </c:pt>
                <c:pt idx="1192">
                  <c:v>640.83299999999997</c:v>
                </c:pt>
                <c:pt idx="1193">
                  <c:v>640.96900000000005</c:v>
                </c:pt>
                <c:pt idx="1194">
                  <c:v>641.02300000000002</c:v>
                </c:pt>
                <c:pt idx="1195">
                  <c:v>641.15899999999999</c:v>
                </c:pt>
                <c:pt idx="1196">
                  <c:v>641.21299999999997</c:v>
                </c:pt>
                <c:pt idx="1197">
                  <c:v>641.34900000000005</c:v>
                </c:pt>
                <c:pt idx="1198">
                  <c:v>641.40300000000002</c:v>
                </c:pt>
                <c:pt idx="1199">
                  <c:v>641.53800000000001</c:v>
                </c:pt>
                <c:pt idx="1200">
                  <c:v>641.59199999999998</c:v>
                </c:pt>
                <c:pt idx="1201">
                  <c:v>641.72799999999995</c:v>
                </c:pt>
                <c:pt idx="1202">
                  <c:v>641.78200000000004</c:v>
                </c:pt>
                <c:pt idx="1203">
                  <c:v>641.91700000000003</c:v>
                </c:pt>
                <c:pt idx="1204">
                  <c:v>641.971</c:v>
                </c:pt>
                <c:pt idx="1205">
                  <c:v>642.10599999999999</c:v>
                </c:pt>
                <c:pt idx="1206">
                  <c:v>642.16</c:v>
                </c:pt>
                <c:pt idx="1207">
                  <c:v>642.29499999999996</c:v>
                </c:pt>
                <c:pt idx="1208">
                  <c:v>642.34900000000005</c:v>
                </c:pt>
                <c:pt idx="1209">
                  <c:v>642.48299999999995</c:v>
                </c:pt>
                <c:pt idx="1210">
                  <c:v>642.53700000000003</c:v>
                </c:pt>
                <c:pt idx="1211">
                  <c:v>642.67200000000003</c:v>
                </c:pt>
                <c:pt idx="1212">
                  <c:v>642.726</c:v>
                </c:pt>
                <c:pt idx="1213">
                  <c:v>642.86</c:v>
                </c:pt>
                <c:pt idx="1214">
                  <c:v>642.91399999999999</c:v>
                </c:pt>
                <c:pt idx="1215">
                  <c:v>643.048</c:v>
                </c:pt>
                <c:pt idx="1216">
                  <c:v>643.10199999999998</c:v>
                </c:pt>
                <c:pt idx="1217">
                  <c:v>643.23599999999999</c:v>
                </c:pt>
                <c:pt idx="1218">
                  <c:v>643.28899999999999</c:v>
                </c:pt>
                <c:pt idx="1219">
                  <c:v>643.423</c:v>
                </c:pt>
                <c:pt idx="1220">
                  <c:v>643.47699999999998</c:v>
                </c:pt>
                <c:pt idx="1221">
                  <c:v>643.61</c:v>
                </c:pt>
                <c:pt idx="1222">
                  <c:v>643.66399999999999</c:v>
                </c:pt>
                <c:pt idx="1223">
                  <c:v>643.798</c:v>
                </c:pt>
                <c:pt idx="1224">
                  <c:v>643.85199999999998</c:v>
                </c:pt>
                <c:pt idx="1225">
                  <c:v>643.98500000000001</c:v>
                </c:pt>
                <c:pt idx="1226">
                  <c:v>644.03899999999999</c:v>
                </c:pt>
                <c:pt idx="1227">
                  <c:v>644.17100000000005</c:v>
                </c:pt>
                <c:pt idx="1228">
                  <c:v>644.22500000000002</c:v>
                </c:pt>
                <c:pt idx="1229">
                  <c:v>644.35799999999995</c:v>
                </c:pt>
                <c:pt idx="1230">
                  <c:v>644.41200000000003</c:v>
                </c:pt>
                <c:pt idx="1231">
                  <c:v>644.54399999999998</c:v>
                </c:pt>
                <c:pt idx="1232">
                  <c:v>644.59799999999996</c:v>
                </c:pt>
                <c:pt idx="1233">
                  <c:v>644.73099999999999</c:v>
                </c:pt>
                <c:pt idx="1234">
                  <c:v>644.78499999999997</c:v>
                </c:pt>
                <c:pt idx="1235">
                  <c:v>644.91700000000003</c:v>
                </c:pt>
                <c:pt idx="1236">
                  <c:v>644.971</c:v>
                </c:pt>
                <c:pt idx="1237">
                  <c:v>645.10299999999995</c:v>
                </c:pt>
                <c:pt idx="1238">
                  <c:v>645.15599999999995</c:v>
                </c:pt>
                <c:pt idx="1239">
                  <c:v>645.28800000000001</c:v>
                </c:pt>
                <c:pt idx="1240">
                  <c:v>645.34199999999998</c:v>
                </c:pt>
                <c:pt idx="1241">
                  <c:v>645.47400000000005</c:v>
                </c:pt>
                <c:pt idx="1242">
                  <c:v>645.52800000000002</c:v>
                </c:pt>
                <c:pt idx="1243">
                  <c:v>645.65899999999999</c:v>
                </c:pt>
                <c:pt idx="1244">
                  <c:v>645.71299999999997</c:v>
                </c:pt>
                <c:pt idx="1245">
                  <c:v>645.84400000000005</c:v>
                </c:pt>
                <c:pt idx="1246">
                  <c:v>645.89800000000002</c:v>
                </c:pt>
                <c:pt idx="1247">
                  <c:v>646.029</c:v>
                </c:pt>
                <c:pt idx="1248">
                  <c:v>646.08299999999997</c:v>
                </c:pt>
                <c:pt idx="1249">
                  <c:v>646.21400000000006</c:v>
                </c:pt>
                <c:pt idx="1250">
                  <c:v>646.26800000000003</c:v>
                </c:pt>
                <c:pt idx="1251">
                  <c:v>646.39800000000002</c:v>
                </c:pt>
                <c:pt idx="1252">
                  <c:v>646.452</c:v>
                </c:pt>
                <c:pt idx="1253">
                  <c:v>646.58299999999997</c:v>
                </c:pt>
                <c:pt idx="1254">
                  <c:v>646.63699999999994</c:v>
                </c:pt>
                <c:pt idx="1255">
                  <c:v>646.76700000000005</c:v>
                </c:pt>
                <c:pt idx="1256">
                  <c:v>646.82100000000003</c:v>
                </c:pt>
                <c:pt idx="1257">
                  <c:v>646.95100000000002</c:v>
                </c:pt>
                <c:pt idx="1258">
                  <c:v>647.005</c:v>
                </c:pt>
                <c:pt idx="1259">
                  <c:v>647.13499999999999</c:v>
                </c:pt>
                <c:pt idx="1260">
                  <c:v>647.18899999999996</c:v>
                </c:pt>
                <c:pt idx="1261">
                  <c:v>647.31799999999998</c:v>
                </c:pt>
                <c:pt idx="1262">
                  <c:v>647.37199999999996</c:v>
                </c:pt>
                <c:pt idx="1263">
                  <c:v>647.50199999999995</c:v>
                </c:pt>
                <c:pt idx="1264">
                  <c:v>647.55600000000004</c:v>
                </c:pt>
                <c:pt idx="1265">
                  <c:v>647.68499999999995</c:v>
                </c:pt>
                <c:pt idx="1266">
                  <c:v>647.73900000000003</c:v>
                </c:pt>
                <c:pt idx="1267">
                  <c:v>647.86800000000005</c:v>
                </c:pt>
                <c:pt idx="1268">
                  <c:v>647.92200000000003</c:v>
                </c:pt>
                <c:pt idx="1269">
                  <c:v>648.05100000000004</c:v>
                </c:pt>
                <c:pt idx="1270">
                  <c:v>648.10500000000002</c:v>
                </c:pt>
                <c:pt idx="1271">
                  <c:v>648.23400000000004</c:v>
                </c:pt>
                <c:pt idx="1272">
                  <c:v>648.28800000000001</c:v>
                </c:pt>
                <c:pt idx="1273">
                  <c:v>648.41700000000003</c:v>
                </c:pt>
                <c:pt idx="1274">
                  <c:v>648.471</c:v>
                </c:pt>
                <c:pt idx="1275">
                  <c:v>648.59900000000005</c:v>
                </c:pt>
                <c:pt idx="1276">
                  <c:v>648.65300000000002</c:v>
                </c:pt>
                <c:pt idx="1277">
                  <c:v>648.78099999999995</c:v>
                </c:pt>
                <c:pt idx="1278">
                  <c:v>648.83500000000004</c:v>
                </c:pt>
                <c:pt idx="1279">
                  <c:v>648.96299999999997</c:v>
                </c:pt>
                <c:pt idx="1280">
                  <c:v>649.01800000000003</c:v>
                </c:pt>
                <c:pt idx="1281">
                  <c:v>649.14499999999998</c:v>
                </c:pt>
                <c:pt idx="1282">
                  <c:v>649.19899999999996</c:v>
                </c:pt>
                <c:pt idx="1283">
                  <c:v>649.327</c:v>
                </c:pt>
                <c:pt idx="1284">
                  <c:v>649.38099999999997</c:v>
                </c:pt>
                <c:pt idx="1285">
                  <c:v>649.50900000000001</c:v>
                </c:pt>
                <c:pt idx="1286">
                  <c:v>649.56299999999999</c:v>
                </c:pt>
                <c:pt idx="1287">
                  <c:v>649.69000000000005</c:v>
                </c:pt>
                <c:pt idx="1288">
                  <c:v>649.74400000000003</c:v>
                </c:pt>
                <c:pt idx="1289">
                  <c:v>649.87099999999998</c:v>
                </c:pt>
                <c:pt idx="1290">
                  <c:v>649.92600000000004</c:v>
                </c:pt>
                <c:pt idx="1291">
                  <c:v>650.05200000000002</c:v>
                </c:pt>
                <c:pt idx="1292">
                  <c:v>650.10699999999997</c:v>
                </c:pt>
                <c:pt idx="1293">
                  <c:v>650.23299999999995</c:v>
                </c:pt>
                <c:pt idx="1294">
                  <c:v>650.28800000000001</c:v>
                </c:pt>
                <c:pt idx="1295">
                  <c:v>650.41399999999999</c:v>
                </c:pt>
                <c:pt idx="1296">
                  <c:v>650.46799999999996</c:v>
                </c:pt>
                <c:pt idx="1297">
                  <c:v>650.59500000000003</c:v>
                </c:pt>
                <c:pt idx="1298">
                  <c:v>650.649</c:v>
                </c:pt>
                <c:pt idx="1299">
                  <c:v>650.77499999999998</c:v>
                </c:pt>
                <c:pt idx="1300">
                  <c:v>650.82899999999995</c:v>
                </c:pt>
                <c:pt idx="1301">
                  <c:v>650.95500000000004</c:v>
                </c:pt>
                <c:pt idx="1302">
                  <c:v>651.01</c:v>
                </c:pt>
                <c:pt idx="1303">
                  <c:v>651.13499999999999</c:v>
                </c:pt>
                <c:pt idx="1304">
                  <c:v>651.19000000000005</c:v>
                </c:pt>
                <c:pt idx="1305">
                  <c:v>651.31500000000005</c:v>
                </c:pt>
                <c:pt idx="1306">
                  <c:v>651.37</c:v>
                </c:pt>
                <c:pt idx="1307">
                  <c:v>651.495</c:v>
                </c:pt>
                <c:pt idx="1308">
                  <c:v>651.54999999999995</c:v>
                </c:pt>
                <c:pt idx="1309">
                  <c:v>651.67499999999995</c:v>
                </c:pt>
                <c:pt idx="1310">
                  <c:v>651.73</c:v>
                </c:pt>
                <c:pt idx="1311">
                  <c:v>651.85400000000004</c:v>
                </c:pt>
                <c:pt idx="1312">
                  <c:v>651.90899999999999</c:v>
                </c:pt>
                <c:pt idx="1313">
                  <c:v>652.03399999999999</c:v>
                </c:pt>
                <c:pt idx="1314">
                  <c:v>652.08799999999997</c:v>
                </c:pt>
                <c:pt idx="1315">
                  <c:v>652.21299999999997</c:v>
                </c:pt>
                <c:pt idx="1316">
                  <c:v>652.26800000000003</c:v>
                </c:pt>
                <c:pt idx="1317">
                  <c:v>652.39200000000005</c:v>
                </c:pt>
                <c:pt idx="1318">
                  <c:v>652.447</c:v>
                </c:pt>
                <c:pt idx="1319">
                  <c:v>652.57100000000003</c:v>
                </c:pt>
                <c:pt idx="1320">
                  <c:v>652.625</c:v>
                </c:pt>
                <c:pt idx="1321">
                  <c:v>652.74900000000002</c:v>
                </c:pt>
                <c:pt idx="1322">
                  <c:v>652.80399999999997</c:v>
                </c:pt>
                <c:pt idx="1323">
                  <c:v>652.928</c:v>
                </c:pt>
                <c:pt idx="1324">
                  <c:v>652.98299999999995</c:v>
                </c:pt>
                <c:pt idx="1325">
                  <c:v>653.10599999999999</c:v>
                </c:pt>
                <c:pt idx="1326">
                  <c:v>653.16099999999994</c:v>
                </c:pt>
                <c:pt idx="1327">
                  <c:v>653.28399999999999</c:v>
                </c:pt>
                <c:pt idx="1328">
                  <c:v>653.33900000000006</c:v>
                </c:pt>
                <c:pt idx="1329">
                  <c:v>653.46199999999999</c:v>
                </c:pt>
                <c:pt idx="1330">
                  <c:v>653.51700000000005</c:v>
                </c:pt>
                <c:pt idx="1331">
                  <c:v>653.64</c:v>
                </c:pt>
                <c:pt idx="1332">
                  <c:v>653.69500000000005</c:v>
                </c:pt>
                <c:pt idx="1333">
                  <c:v>653.81799999999998</c:v>
                </c:pt>
                <c:pt idx="1334">
                  <c:v>653.87300000000005</c:v>
                </c:pt>
                <c:pt idx="1335">
                  <c:v>653.99599999999998</c:v>
                </c:pt>
                <c:pt idx="1336">
                  <c:v>654.05100000000004</c:v>
                </c:pt>
                <c:pt idx="1337">
                  <c:v>654.173</c:v>
                </c:pt>
                <c:pt idx="1338">
                  <c:v>654.22799999999995</c:v>
                </c:pt>
                <c:pt idx="1339">
                  <c:v>654.35</c:v>
                </c:pt>
                <c:pt idx="1340">
                  <c:v>654.40499999999997</c:v>
                </c:pt>
                <c:pt idx="1341">
                  <c:v>654.52700000000004</c:v>
                </c:pt>
                <c:pt idx="1342">
                  <c:v>654.58199999999999</c:v>
                </c:pt>
                <c:pt idx="1343">
                  <c:v>654.70399999999995</c:v>
                </c:pt>
                <c:pt idx="1344">
                  <c:v>654.75900000000001</c:v>
                </c:pt>
                <c:pt idx="1345">
                  <c:v>654.88099999999997</c:v>
                </c:pt>
                <c:pt idx="1346">
                  <c:v>654.93600000000004</c:v>
                </c:pt>
                <c:pt idx="1347">
                  <c:v>655.05799999999999</c:v>
                </c:pt>
                <c:pt idx="1348">
                  <c:v>655.11300000000006</c:v>
                </c:pt>
                <c:pt idx="1349">
                  <c:v>655.23400000000004</c:v>
                </c:pt>
                <c:pt idx="1350">
                  <c:v>655.28899999999999</c:v>
                </c:pt>
                <c:pt idx="1351">
                  <c:v>655.41</c:v>
                </c:pt>
                <c:pt idx="1352">
                  <c:v>655.46500000000003</c:v>
                </c:pt>
                <c:pt idx="1353">
                  <c:v>655.58699999999999</c:v>
                </c:pt>
                <c:pt idx="1354">
                  <c:v>655.64200000000005</c:v>
                </c:pt>
                <c:pt idx="1355">
                  <c:v>655.76300000000003</c:v>
                </c:pt>
                <c:pt idx="1356">
                  <c:v>655.81799999999998</c:v>
                </c:pt>
                <c:pt idx="1357">
                  <c:v>655.93799999999999</c:v>
                </c:pt>
                <c:pt idx="1358">
                  <c:v>655.99400000000003</c:v>
                </c:pt>
                <c:pt idx="1359">
                  <c:v>656.11400000000003</c:v>
                </c:pt>
                <c:pt idx="1360">
                  <c:v>656.16899999999998</c:v>
                </c:pt>
                <c:pt idx="1361">
                  <c:v>656.29</c:v>
                </c:pt>
                <c:pt idx="1362">
                  <c:v>656.34500000000003</c:v>
                </c:pt>
                <c:pt idx="1363">
                  <c:v>656.46500000000003</c:v>
                </c:pt>
                <c:pt idx="1364">
                  <c:v>656.52</c:v>
                </c:pt>
                <c:pt idx="1365">
                  <c:v>656.64</c:v>
                </c:pt>
                <c:pt idx="1366">
                  <c:v>656.69600000000003</c:v>
                </c:pt>
                <c:pt idx="1367">
                  <c:v>656.81600000000003</c:v>
                </c:pt>
                <c:pt idx="1368">
                  <c:v>656.87099999999998</c:v>
                </c:pt>
                <c:pt idx="1369">
                  <c:v>656.99099999999999</c:v>
                </c:pt>
                <c:pt idx="1370">
                  <c:v>657.04600000000005</c:v>
                </c:pt>
                <c:pt idx="1371">
                  <c:v>657.16600000000005</c:v>
                </c:pt>
                <c:pt idx="1372">
                  <c:v>657.221</c:v>
                </c:pt>
                <c:pt idx="1373">
                  <c:v>657.34</c:v>
                </c:pt>
                <c:pt idx="1374">
                  <c:v>657.39599999999996</c:v>
                </c:pt>
                <c:pt idx="1375">
                  <c:v>657.51499999999999</c:v>
                </c:pt>
                <c:pt idx="1376">
                  <c:v>657.57100000000003</c:v>
                </c:pt>
                <c:pt idx="1377">
                  <c:v>657.69</c:v>
                </c:pt>
                <c:pt idx="1378">
                  <c:v>657.745</c:v>
                </c:pt>
                <c:pt idx="1379">
                  <c:v>657.86400000000003</c:v>
                </c:pt>
                <c:pt idx="1380">
                  <c:v>657.92</c:v>
                </c:pt>
                <c:pt idx="1381">
                  <c:v>658.03800000000001</c:v>
                </c:pt>
                <c:pt idx="1382">
                  <c:v>658.09400000000005</c:v>
                </c:pt>
                <c:pt idx="1383">
                  <c:v>658.21199999999999</c:v>
                </c:pt>
                <c:pt idx="1384">
                  <c:v>658.26800000000003</c:v>
                </c:pt>
                <c:pt idx="1385">
                  <c:v>658.38599999999997</c:v>
                </c:pt>
                <c:pt idx="1386">
                  <c:v>658.44200000000001</c:v>
                </c:pt>
                <c:pt idx="1387">
                  <c:v>658.56</c:v>
                </c:pt>
                <c:pt idx="1388">
                  <c:v>658.61599999999999</c:v>
                </c:pt>
                <c:pt idx="1389">
                  <c:v>658.73400000000004</c:v>
                </c:pt>
                <c:pt idx="1390">
                  <c:v>658.79</c:v>
                </c:pt>
                <c:pt idx="1391">
                  <c:v>658.90800000000002</c:v>
                </c:pt>
                <c:pt idx="1392">
                  <c:v>658.96299999999997</c:v>
                </c:pt>
                <c:pt idx="1393">
                  <c:v>659.08100000000002</c:v>
                </c:pt>
                <c:pt idx="1394">
                  <c:v>659.13699999999994</c:v>
                </c:pt>
                <c:pt idx="1395">
                  <c:v>659.255</c:v>
                </c:pt>
                <c:pt idx="1396">
                  <c:v>659.31</c:v>
                </c:pt>
                <c:pt idx="1397">
                  <c:v>659.428</c:v>
                </c:pt>
                <c:pt idx="1398">
                  <c:v>659.48400000000004</c:v>
                </c:pt>
                <c:pt idx="1399">
                  <c:v>659.601</c:v>
                </c:pt>
                <c:pt idx="1400">
                  <c:v>659.65700000000004</c:v>
                </c:pt>
                <c:pt idx="1401">
                  <c:v>659.774</c:v>
                </c:pt>
                <c:pt idx="1402">
                  <c:v>659.83</c:v>
                </c:pt>
                <c:pt idx="1403">
                  <c:v>659.947</c:v>
                </c:pt>
                <c:pt idx="1404">
                  <c:v>660.00300000000004</c:v>
                </c:pt>
                <c:pt idx="1405">
                  <c:v>660.12</c:v>
                </c:pt>
                <c:pt idx="1406">
                  <c:v>660.17600000000004</c:v>
                </c:pt>
                <c:pt idx="1407">
                  <c:v>660.29300000000001</c:v>
                </c:pt>
                <c:pt idx="1408">
                  <c:v>660.34900000000005</c:v>
                </c:pt>
                <c:pt idx="1409">
                  <c:v>660.46500000000003</c:v>
                </c:pt>
                <c:pt idx="1410">
                  <c:v>660.52099999999996</c:v>
                </c:pt>
                <c:pt idx="1411">
                  <c:v>660.63800000000003</c:v>
                </c:pt>
                <c:pt idx="1412">
                  <c:v>660.69399999999996</c:v>
                </c:pt>
                <c:pt idx="1413">
                  <c:v>660.81</c:v>
                </c:pt>
                <c:pt idx="1414">
                  <c:v>660.86599999999999</c:v>
                </c:pt>
                <c:pt idx="1415">
                  <c:v>660.98199999999997</c:v>
                </c:pt>
                <c:pt idx="1416">
                  <c:v>661.03899999999999</c:v>
                </c:pt>
                <c:pt idx="1417">
                  <c:v>661.154</c:v>
                </c:pt>
                <c:pt idx="1418">
                  <c:v>661.21100000000001</c:v>
                </c:pt>
                <c:pt idx="1419">
                  <c:v>661.327</c:v>
                </c:pt>
                <c:pt idx="1420">
                  <c:v>661.38300000000004</c:v>
                </c:pt>
                <c:pt idx="1421">
                  <c:v>661.49900000000002</c:v>
                </c:pt>
                <c:pt idx="1422">
                  <c:v>661.55499999999995</c:v>
                </c:pt>
                <c:pt idx="1423">
                  <c:v>661.67</c:v>
                </c:pt>
                <c:pt idx="1424">
                  <c:v>661.72699999999998</c:v>
                </c:pt>
                <c:pt idx="1425">
                  <c:v>661.84199999999998</c:v>
                </c:pt>
                <c:pt idx="1426">
                  <c:v>661.899</c:v>
                </c:pt>
                <c:pt idx="1427">
                  <c:v>662.01400000000001</c:v>
                </c:pt>
                <c:pt idx="1428">
                  <c:v>662.07</c:v>
                </c:pt>
                <c:pt idx="1429">
                  <c:v>662.18499999999995</c:v>
                </c:pt>
                <c:pt idx="1430">
                  <c:v>662.24199999999996</c:v>
                </c:pt>
                <c:pt idx="1431">
                  <c:v>662.35699999999997</c:v>
                </c:pt>
                <c:pt idx="1432">
                  <c:v>662.41399999999999</c:v>
                </c:pt>
                <c:pt idx="1433">
                  <c:v>662.52800000000002</c:v>
                </c:pt>
                <c:pt idx="1434">
                  <c:v>662.58500000000004</c:v>
                </c:pt>
                <c:pt idx="1435">
                  <c:v>662.7</c:v>
                </c:pt>
                <c:pt idx="1436">
                  <c:v>662.75599999999997</c:v>
                </c:pt>
                <c:pt idx="1437">
                  <c:v>662.87099999999998</c:v>
                </c:pt>
                <c:pt idx="1438">
                  <c:v>662.928</c:v>
                </c:pt>
                <c:pt idx="1439">
                  <c:v>663.04200000000003</c:v>
                </c:pt>
                <c:pt idx="1440">
                  <c:v>663.09900000000005</c:v>
                </c:pt>
                <c:pt idx="1441">
                  <c:v>663.21299999999997</c:v>
                </c:pt>
                <c:pt idx="1442">
                  <c:v>663.27</c:v>
                </c:pt>
                <c:pt idx="1443">
                  <c:v>663.38400000000001</c:v>
                </c:pt>
                <c:pt idx="1444">
                  <c:v>663.44100000000003</c:v>
                </c:pt>
                <c:pt idx="1445">
                  <c:v>663.55499999999995</c:v>
                </c:pt>
                <c:pt idx="1446">
                  <c:v>663.61199999999997</c:v>
                </c:pt>
                <c:pt idx="1447">
                  <c:v>663.72500000000002</c:v>
                </c:pt>
                <c:pt idx="1448">
                  <c:v>663.78300000000002</c:v>
                </c:pt>
                <c:pt idx="1449">
                  <c:v>663.89599999999996</c:v>
                </c:pt>
                <c:pt idx="1450">
                  <c:v>663.95299999999997</c:v>
                </c:pt>
                <c:pt idx="1451">
                  <c:v>664.06700000000001</c:v>
                </c:pt>
                <c:pt idx="1452">
                  <c:v>664.12400000000002</c:v>
                </c:pt>
                <c:pt idx="1453">
                  <c:v>664.23699999999997</c:v>
                </c:pt>
                <c:pt idx="1454">
                  <c:v>664.29399999999998</c:v>
                </c:pt>
                <c:pt idx="1455">
                  <c:v>664.40700000000004</c:v>
                </c:pt>
                <c:pt idx="1456">
                  <c:v>664.46500000000003</c:v>
                </c:pt>
                <c:pt idx="1457">
                  <c:v>664.57799999999997</c:v>
                </c:pt>
                <c:pt idx="1458">
                  <c:v>664.63499999999999</c:v>
                </c:pt>
                <c:pt idx="1459">
                  <c:v>664.74800000000005</c:v>
                </c:pt>
                <c:pt idx="1460">
                  <c:v>664.80600000000004</c:v>
                </c:pt>
                <c:pt idx="1461">
                  <c:v>664.91800000000001</c:v>
                </c:pt>
                <c:pt idx="1462">
                  <c:v>664.976</c:v>
                </c:pt>
                <c:pt idx="1463">
                  <c:v>665.08799999999997</c:v>
                </c:pt>
                <c:pt idx="1464">
                  <c:v>665.14599999999996</c:v>
                </c:pt>
                <c:pt idx="1465">
                  <c:v>665.25800000000004</c:v>
                </c:pt>
                <c:pt idx="1466">
                  <c:v>665.31600000000003</c:v>
                </c:pt>
                <c:pt idx="1467">
                  <c:v>665.428</c:v>
                </c:pt>
                <c:pt idx="1468">
                  <c:v>665.48599999999999</c:v>
                </c:pt>
                <c:pt idx="1469">
                  <c:v>665.59799999999996</c:v>
                </c:pt>
                <c:pt idx="1470">
                  <c:v>665.65599999999995</c:v>
                </c:pt>
                <c:pt idx="1471">
                  <c:v>665.76800000000003</c:v>
                </c:pt>
                <c:pt idx="1472">
                  <c:v>665.82600000000002</c:v>
                </c:pt>
                <c:pt idx="1473">
                  <c:v>665.93799999999999</c:v>
                </c:pt>
                <c:pt idx="1474">
                  <c:v>665.99599999999998</c:v>
                </c:pt>
                <c:pt idx="1475">
                  <c:v>666.10699999999997</c:v>
                </c:pt>
                <c:pt idx="1476">
                  <c:v>666.16600000000005</c:v>
                </c:pt>
                <c:pt idx="1477">
                  <c:v>666.27700000000004</c:v>
                </c:pt>
                <c:pt idx="1478">
                  <c:v>666.33500000000004</c:v>
                </c:pt>
                <c:pt idx="1479">
                  <c:v>666.44600000000003</c:v>
                </c:pt>
                <c:pt idx="1480">
                  <c:v>666.505</c:v>
                </c:pt>
                <c:pt idx="1481">
                  <c:v>666.61599999999999</c:v>
                </c:pt>
                <c:pt idx="1482">
                  <c:v>666.67399999999998</c:v>
                </c:pt>
                <c:pt idx="1483">
                  <c:v>666.78499999999997</c:v>
                </c:pt>
                <c:pt idx="1484">
                  <c:v>666.84400000000005</c:v>
                </c:pt>
                <c:pt idx="1485">
                  <c:v>666.95500000000004</c:v>
                </c:pt>
                <c:pt idx="1486">
                  <c:v>667.01300000000003</c:v>
                </c:pt>
                <c:pt idx="1487">
                  <c:v>667.12400000000002</c:v>
                </c:pt>
                <c:pt idx="1488">
                  <c:v>667.18200000000002</c:v>
                </c:pt>
                <c:pt idx="1489">
                  <c:v>667.29300000000001</c:v>
                </c:pt>
                <c:pt idx="1490">
                  <c:v>667.35199999999998</c:v>
                </c:pt>
                <c:pt idx="1491">
                  <c:v>667.46199999999999</c:v>
                </c:pt>
                <c:pt idx="1492">
                  <c:v>667.52099999999996</c:v>
                </c:pt>
                <c:pt idx="1493">
                  <c:v>667.63099999999997</c:v>
                </c:pt>
                <c:pt idx="1494">
                  <c:v>667.69</c:v>
                </c:pt>
                <c:pt idx="1495">
                  <c:v>667.8</c:v>
                </c:pt>
                <c:pt idx="1496">
                  <c:v>667.85900000000004</c:v>
                </c:pt>
                <c:pt idx="1497">
                  <c:v>667.96900000000005</c:v>
                </c:pt>
                <c:pt idx="1498">
                  <c:v>668.02800000000002</c:v>
                </c:pt>
                <c:pt idx="1499">
                  <c:v>668.13800000000003</c:v>
                </c:pt>
                <c:pt idx="1500">
                  <c:v>668.197</c:v>
                </c:pt>
                <c:pt idx="1501">
                  <c:v>668.30700000000002</c:v>
                </c:pt>
                <c:pt idx="1502">
                  <c:v>668.36599999999999</c:v>
                </c:pt>
                <c:pt idx="1503">
                  <c:v>668.47500000000002</c:v>
                </c:pt>
                <c:pt idx="1504">
                  <c:v>668.53399999999999</c:v>
                </c:pt>
                <c:pt idx="1505">
                  <c:v>668.64400000000001</c:v>
                </c:pt>
                <c:pt idx="1506">
                  <c:v>668.70299999999997</c:v>
                </c:pt>
                <c:pt idx="1507">
                  <c:v>668.81299999999999</c:v>
                </c:pt>
                <c:pt idx="1508">
                  <c:v>668.87199999999996</c:v>
                </c:pt>
                <c:pt idx="1509">
                  <c:v>668.98099999999999</c:v>
                </c:pt>
                <c:pt idx="1510">
                  <c:v>669.04100000000005</c:v>
                </c:pt>
                <c:pt idx="1511">
                  <c:v>669.15</c:v>
                </c:pt>
                <c:pt idx="1512">
                  <c:v>669.20899999999995</c:v>
                </c:pt>
                <c:pt idx="1513">
                  <c:v>669.31799999999998</c:v>
                </c:pt>
                <c:pt idx="1514">
                  <c:v>669.37800000000004</c:v>
                </c:pt>
                <c:pt idx="1515">
                  <c:v>669.48599999999999</c:v>
                </c:pt>
                <c:pt idx="1516">
                  <c:v>669.54600000000005</c:v>
                </c:pt>
                <c:pt idx="1517">
                  <c:v>669.65499999999997</c:v>
                </c:pt>
                <c:pt idx="1518">
                  <c:v>669.71400000000006</c:v>
                </c:pt>
                <c:pt idx="1519">
                  <c:v>669.82299999999998</c:v>
                </c:pt>
                <c:pt idx="1520">
                  <c:v>669.88300000000004</c:v>
                </c:pt>
                <c:pt idx="1521">
                  <c:v>669.99099999999999</c:v>
                </c:pt>
                <c:pt idx="1522">
                  <c:v>670.05100000000004</c:v>
                </c:pt>
                <c:pt idx="1523">
                  <c:v>670.15899999999999</c:v>
                </c:pt>
                <c:pt idx="1524">
                  <c:v>670.21900000000005</c:v>
                </c:pt>
                <c:pt idx="1525">
                  <c:v>670.327</c:v>
                </c:pt>
                <c:pt idx="1526">
                  <c:v>670.38699999999994</c:v>
                </c:pt>
                <c:pt idx="1527">
                  <c:v>670.495</c:v>
                </c:pt>
                <c:pt idx="1528">
                  <c:v>670.55499999999995</c:v>
                </c:pt>
                <c:pt idx="1529">
                  <c:v>670.66300000000001</c:v>
                </c:pt>
                <c:pt idx="1530">
                  <c:v>670.72299999999996</c:v>
                </c:pt>
                <c:pt idx="1531">
                  <c:v>670.83100000000002</c:v>
                </c:pt>
                <c:pt idx="1532">
                  <c:v>670.89099999999996</c:v>
                </c:pt>
                <c:pt idx="1533">
                  <c:v>670.99900000000002</c:v>
                </c:pt>
                <c:pt idx="1534">
                  <c:v>671.05899999999997</c:v>
                </c:pt>
                <c:pt idx="1535">
                  <c:v>671.16700000000003</c:v>
                </c:pt>
                <c:pt idx="1536">
                  <c:v>671.22699999999998</c:v>
                </c:pt>
                <c:pt idx="1537">
                  <c:v>671.33500000000004</c:v>
                </c:pt>
                <c:pt idx="1538">
                  <c:v>671.39499999999998</c:v>
                </c:pt>
                <c:pt idx="1539">
                  <c:v>671.50199999999995</c:v>
                </c:pt>
                <c:pt idx="1540">
                  <c:v>671.56299999999999</c:v>
                </c:pt>
                <c:pt idx="1541">
                  <c:v>671.67</c:v>
                </c:pt>
                <c:pt idx="1542">
                  <c:v>671.73099999999999</c:v>
                </c:pt>
                <c:pt idx="1543">
                  <c:v>671.83799999999997</c:v>
                </c:pt>
                <c:pt idx="1544">
                  <c:v>671.899</c:v>
                </c:pt>
                <c:pt idx="1545">
                  <c:v>672.00599999999997</c:v>
                </c:pt>
                <c:pt idx="1546">
                  <c:v>672.06600000000003</c:v>
                </c:pt>
                <c:pt idx="1547">
                  <c:v>672.173</c:v>
                </c:pt>
                <c:pt idx="1548">
                  <c:v>672.23400000000004</c:v>
                </c:pt>
                <c:pt idx="1549">
                  <c:v>672.34100000000001</c:v>
                </c:pt>
                <c:pt idx="1550">
                  <c:v>672.40200000000004</c:v>
                </c:pt>
                <c:pt idx="1551">
                  <c:v>672.50900000000001</c:v>
                </c:pt>
                <c:pt idx="1552">
                  <c:v>672.57</c:v>
                </c:pt>
                <c:pt idx="1553">
                  <c:v>672.67600000000004</c:v>
                </c:pt>
                <c:pt idx="1554">
                  <c:v>672.73699999999997</c:v>
                </c:pt>
                <c:pt idx="1555">
                  <c:v>672.84400000000005</c:v>
                </c:pt>
                <c:pt idx="1556">
                  <c:v>672.90499999999997</c:v>
                </c:pt>
                <c:pt idx="1557">
                  <c:v>673.01099999999997</c:v>
                </c:pt>
                <c:pt idx="1558">
                  <c:v>673.07299999999998</c:v>
                </c:pt>
                <c:pt idx="1559">
                  <c:v>673.17899999999997</c:v>
                </c:pt>
                <c:pt idx="1560">
                  <c:v>673.24</c:v>
                </c:pt>
                <c:pt idx="1561">
                  <c:v>673.346</c:v>
                </c:pt>
                <c:pt idx="1562">
                  <c:v>673.40800000000002</c:v>
                </c:pt>
                <c:pt idx="1563">
                  <c:v>673.51400000000001</c:v>
                </c:pt>
                <c:pt idx="1564">
                  <c:v>673.57500000000005</c:v>
                </c:pt>
                <c:pt idx="1565">
                  <c:v>673.68100000000004</c:v>
                </c:pt>
                <c:pt idx="1566">
                  <c:v>673.74300000000005</c:v>
                </c:pt>
                <c:pt idx="1567">
                  <c:v>673.84900000000005</c:v>
                </c:pt>
                <c:pt idx="1568">
                  <c:v>673.91099999999994</c:v>
                </c:pt>
                <c:pt idx="1569">
                  <c:v>674.01599999999996</c:v>
                </c:pt>
                <c:pt idx="1570">
                  <c:v>674.07799999999997</c:v>
                </c:pt>
                <c:pt idx="1571">
                  <c:v>674.18399999999997</c:v>
                </c:pt>
                <c:pt idx="1572">
                  <c:v>674.24599999999998</c:v>
                </c:pt>
                <c:pt idx="1573">
                  <c:v>674.351</c:v>
                </c:pt>
                <c:pt idx="1574">
                  <c:v>674.41300000000001</c:v>
                </c:pt>
                <c:pt idx="1575">
                  <c:v>674.51800000000003</c:v>
                </c:pt>
                <c:pt idx="1576">
                  <c:v>674.58100000000002</c:v>
                </c:pt>
                <c:pt idx="1577">
                  <c:v>674.68600000000004</c:v>
                </c:pt>
                <c:pt idx="1578">
                  <c:v>674.74800000000005</c:v>
                </c:pt>
                <c:pt idx="1579">
                  <c:v>674.85299999999995</c:v>
                </c:pt>
                <c:pt idx="1580">
                  <c:v>674.91600000000005</c:v>
                </c:pt>
                <c:pt idx="1581">
                  <c:v>675.02099999999996</c:v>
                </c:pt>
                <c:pt idx="1582">
                  <c:v>675.08299999999997</c:v>
                </c:pt>
                <c:pt idx="1583">
                  <c:v>675.18799999999999</c:v>
                </c:pt>
                <c:pt idx="1584">
                  <c:v>675.25099999999998</c:v>
                </c:pt>
                <c:pt idx="1585">
                  <c:v>675.35599999999999</c:v>
                </c:pt>
                <c:pt idx="1586">
                  <c:v>675.41800000000001</c:v>
                </c:pt>
                <c:pt idx="1587">
                  <c:v>675.52300000000002</c:v>
                </c:pt>
                <c:pt idx="1588">
                  <c:v>675.58600000000001</c:v>
                </c:pt>
                <c:pt idx="1589">
                  <c:v>675.69</c:v>
                </c:pt>
                <c:pt idx="1590">
                  <c:v>675.75300000000004</c:v>
                </c:pt>
                <c:pt idx="1591">
                  <c:v>675.85799999999995</c:v>
                </c:pt>
                <c:pt idx="1592">
                  <c:v>675.92100000000005</c:v>
                </c:pt>
                <c:pt idx="1593">
                  <c:v>676.02499999999998</c:v>
                </c:pt>
                <c:pt idx="1594">
                  <c:v>676.08900000000006</c:v>
                </c:pt>
                <c:pt idx="1595">
                  <c:v>676.19299999999998</c:v>
                </c:pt>
                <c:pt idx="1596">
                  <c:v>676.25599999999997</c:v>
                </c:pt>
                <c:pt idx="1597">
                  <c:v>676.36</c:v>
                </c:pt>
                <c:pt idx="1598">
                  <c:v>676.42399999999998</c:v>
                </c:pt>
                <c:pt idx="1599">
                  <c:v>676.52800000000002</c:v>
                </c:pt>
                <c:pt idx="1600">
                  <c:v>676.59100000000001</c:v>
                </c:pt>
                <c:pt idx="1601">
                  <c:v>676.69500000000005</c:v>
                </c:pt>
                <c:pt idx="1602">
                  <c:v>676.75900000000001</c:v>
                </c:pt>
                <c:pt idx="1603">
                  <c:v>676.86300000000006</c:v>
                </c:pt>
                <c:pt idx="1604">
                  <c:v>676.92700000000002</c:v>
                </c:pt>
                <c:pt idx="1605">
                  <c:v>677.03</c:v>
                </c:pt>
                <c:pt idx="1606">
                  <c:v>677.09400000000005</c:v>
                </c:pt>
                <c:pt idx="1607">
                  <c:v>677.19799999999998</c:v>
                </c:pt>
                <c:pt idx="1608">
                  <c:v>677.26199999999994</c:v>
                </c:pt>
                <c:pt idx="1609">
                  <c:v>677.36599999999999</c:v>
                </c:pt>
                <c:pt idx="1610">
                  <c:v>677.43</c:v>
                </c:pt>
                <c:pt idx="1611">
                  <c:v>677.53300000000002</c:v>
                </c:pt>
                <c:pt idx="1612">
                  <c:v>677.59799999999996</c:v>
                </c:pt>
                <c:pt idx="1613">
                  <c:v>677.70100000000002</c:v>
                </c:pt>
                <c:pt idx="1614">
                  <c:v>677.76499999999999</c:v>
                </c:pt>
                <c:pt idx="1615">
                  <c:v>677.86900000000003</c:v>
                </c:pt>
                <c:pt idx="1616">
                  <c:v>677.93299999999999</c:v>
                </c:pt>
                <c:pt idx="1617">
                  <c:v>678.03599999999994</c:v>
                </c:pt>
                <c:pt idx="1618">
                  <c:v>678.101</c:v>
                </c:pt>
                <c:pt idx="1619">
                  <c:v>678.20399999999995</c:v>
                </c:pt>
                <c:pt idx="1620">
                  <c:v>678.26900000000001</c:v>
                </c:pt>
                <c:pt idx="1621">
                  <c:v>678.37199999999996</c:v>
                </c:pt>
                <c:pt idx="1622">
                  <c:v>678.43700000000001</c:v>
                </c:pt>
                <c:pt idx="1623">
                  <c:v>678.54</c:v>
                </c:pt>
                <c:pt idx="1624">
                  <c:v>678.60500000000002</c:v>
                </c:pt>
                <c:pt idx="1625">
                  <c:v>678.70799999999997</c:v>
                </c:pt>
                <c:pt idx="1626">
                  <c:v>678.77300000000002</c:v>
                </c:pt>
                <c:pt idx="1627">
                  <c:v>678.87599999999998</c:v>
                </c:pt>
                <c:pt idx="1628">
                  <c:v>678.94100000000003</c:v>
                </c:pt>
                <c:pt idx="1629">
                  <c:v>679.04399999999998</c:v>
                </c:pt>
                <c:pt idx="1630">
                  <c:v>679.10900000000004</c:v>
                </c:pt>
                <c:pt idx="1631">
                  <c:v>679.21199999999999</c:v>
                </c:pt>
                <c:pt idx="1632">
                  <c:v>679.27700000000004</c:v>
                </c:pt>
                <c:pt idx="1633">
                  <c:v>679.38</c:v>
                </c:pt>
                <c:pt idx="1634">
                  <c:v>679.44600000000003</c:v>
                </c:pt>
                <c:pt idx="1635">
                  <c:v>679.548</c:v>
                </c:pt>
                <c:pt idx="1636">
                  <c:v>679.61400000000003</c:v>
                </c:pt>
                <c:pt idx="1637">
                  <c:v>679.71600000000001</c:v>
                </c:pt>
                <c:pt idx="1638">
                  <c:v>679.78200000000004</c:v>
                </c:pt>
                <c:pt idx="1639">
                  <c:v>679.88499999999999</c:v>
                </c:pt>
                <c:pt idx="1640">
                  <c:v>679.95100000000002</c:v>
                </c:pt>
                <c:pt idx="1641">
                  <c:v>680.053</c:v>
                </c:pt>
                <c:pt idx="1642">
                  <c:v>680.11900000000003</c:v>
                </c:pt>
                <c:pt idx="1643">
                  <c:v>680.221</c:v>
                </c:pt>
                <c:pt idx="1644">
                  <c:v>680.28800000000001</c:v>
                </c:pt>
                <c:pt idx="1645">
                  <c:v>680.39</c:v>
                </c:pt>
                <c:pt idx="1646">
                  <c:v>680.45600000000002</c:v>
                </c:pt>
                <c:pt idx="1647">
                  <c:v>680.55799999999999</c:v>
                </c:pt>
                <c:pt idx="1648">
                  <c:v>680.625</c:v>
                </c:pt>
                <c:pt idx="1649">
                  <c:v>680.72699999999998</c:v>
                </c:pt>
                <c:pt idx="1650">
                  <c:v>680.79300000000001</c:v>
                </c:pt>
                <c:pt idx="1651">
                  <c:v>680.89499999999998</c:v>
                </c:pt>
                <c:pt idx="1652">
                  <c:v>680.96199999999999</c:v>
                </c:pt>
                <c:pt idx="1653">
                  <c:v>681.06399999999996</c:v>
                </c:pt>
                <c:pt idx="1654">
                  <c:v>681.13099999999997</c:v>
                </c:pt>
                <c:pt idx="1655">
                  <c:v>681.23299999999995</c:v>
                </c:pt>
                <c:pt idx="1656">
                  <c:v>681.3</c:v>
                </c:pt>
                <c:pt idx="1657">
                  <c:v>681.40200000000004</c:v>
                </c:pt>
                <c:pt idx="1658">
                  <c:v>681.46900000000005</c:v>
                </c:pt>
                <c:pt idx="1659">
                  <c:v>681.57</c:v>
                </c:pt>
                <c:pt idx="1660">
                  <c:v>681.63800000000003</c:v>
                </c:pt>
                <c:pt idx="1661">
                  <c:v>681.73900000000003</c:v>
                </c:pt>
                <c:pt idx="1662">
                  <c:v>681.80700000000002</c:v>
                </c:pt>
                <c:pt idx="1663">
                  <c:v>681.90800000000002</c:v>
                </c:pt>
                <c:pt idx="1664">
                  <c:v>681.976</c:v>
                </c:pt>
                <c:pt idx="1665">
                  <c:v>682.07799999999997</c:v>
                </c:pt>
                <c:pt idx="1666">
                  <c:v>682.14599999999996</c:v>
                </c:pt>
                <c:pt idx="1667">
                  <c:v>682.24699999999996</c:v>
                </c:pt>
                <c:pt idx="1668">
                  <c:v>682.31500000000005</c:v>
                </c:pt>
                <c:pt idx="1669">
                  <c:v>682.41600000000005</c:v>
                </c:pt>
                <c:pt idx="1670">
                  <c:v>682.48400000000004</c:v>
                </c:pt>
                <c:pt idx="1671">
                  <c:v>682.58600000000001</c:v>
                </c:pt>
                <c:pt idx="1672">
                  <c:v>682.654</c:v>
                </c:pt>
                <c:pt idx="1673">
                  <c:v>682.755</c:v>
                </c:pt>
                <c:pt idx="1674">
                  <c:v>682.82399999999996</c:v>
                </c:pt>
                <c:pt idx="1675">
                  <c:v>682.92499999999995</c:v>
                </c:pt>
                <c:pt idx="1676">
                  <c:v>682.99300000000005</c:v>
                </c:pt>
                <c:pt idx="1677">
                  <c:v>683.09400000000005</c:v>
                </c:pt>
                <c:pt idx="1678">
                  <c:v>683.16300000000001</c:v>
                </c:pt>
                <c:pt idx="1679">
                  <c:v>683.26400000000001</c:v>
                </c:pt>
                <c:pt idx="1680">
                  <c:v>683.33299999999997</c:v>
                </c:pt>
                <c:pt idx="1681">
                  <c:v>683.43399999999997</c:v>
                </c:pt>
                <c:pt idx="1682">
                  <c:v>683.50300000000004</c:v>
                </c:pt>
                <c:pt idx="1683">
                  <c:v>683.60400000000004</c:v>
                </c:pt>
                <c:pt idx="1684">
                  <c:v>683.673</c:v>
                </c:pt>
                <c:pt idx="1685">
                  <c:v>683.774</c:v>
                </c:pt>
                <c:pt idx="1686">
                  <c:v>683.84400000000005</c:v>
                </c:pt>
                <c:pt idx="1687">
                  <c:v>683.94399999999996</c:v>
                </c:pt>
                <c:pt idx="1688">
                  <c:v>684.01400000000001</c:v>
                </c:pt>
                <c:pt idx="1689">
                  <c:v>684.11500000000001</c:v>
                </c:pt>
                <c:pt idx="1690">
                  <c:v>684.18499999999995</c:v>
                </c:pt>
                <c:pt idx="1691">
                  <c:v>684.28499999999997</c:v>
                </c:pt>
                <c:pt idx="1692">
                  <c:v>684.35500000000002</c:v>
                </c:pt>
                <c:pt idx="1693">
                  <c:v>684.45600000000002</c:v>
                </c:pt>
                <c:pt idx="1694">
                  <c:v>684.52599999999995</c:v>
                </c:pt>
                <c:pt idx="1695">
                  <c:v>684.62699999999995</c:v>
                </c:pt>
                <c:pt idx="1696">
                  <c:v>684.697</c:v>
                </c:pt>
                <c:pt idx="1697">
                  <c:v>684.79700000000003</c:v>
                </c:pt>
                <c:pt idx="1698">
                  <c:v>684.86800000000005</c:v>
                </c:pt>
                <c:pt idx="1699">
                  <c:v>684.96799999999996</c:v>
                </c:pt>
                <c:pt idx="1700">
                  <c:v>685.03899999999999</c:v>
                </c:pt>
                <c:pt idx="1701">
                  <c:v>685.13900000000001</c:v>
                </c:pt>
                <c:pt idx="1702">
                  <c:v>685.21</c:v>
                </c:pt>
                <c:pt idx="1703">
                  <c:v>685.31100000000004</c:v>
                </c:pt>
                <c:pt idx="1704">
                  <c:v>685.38199999999995</c:v>
                </c:pt>
                <c:pt idx="1705">
                  <c:v>685.48199999999997</c:v>
                </c:pt>
                <c:pt idx="1706">
                  <c:v>685.553</c:v>
                </c:pt>
                <c:pt idx="1707">
                  <c:v>685.65300000000002</c:v>
                </c:pt>
                <c:pt idx="1708">
                  <c:v>685.72500000000002</c:v>
                </c:pt>
                <c:pt idx="1709">
                  <c:v>685.82500000000005</c:v>
                </c:pt>
                <c:pt idx="1710">
                  <c:v>685.89599999999996</c:v>
                </c:pt>
                <c:pt idx="1711">
                  <c:v>685.99699999999996</c:v>
                </c:pt>
                <c:pt idx="1712">
                  <c:v>686.06799999999998</c:v>
                </c:pt>
                <c:pt idx="1713">
                  <c:v>686.16800000000001</c:v>
                </c:pt>
                <c:pt idx="1714">
                  <c:v>686.24</c:v>
                </c:pt>
                <c:pt idx="1715">
                  <c:v>686.34</c:v>
                </c:pt>
                <c:pt idx="1716">
                  <c:v>686.41200000000003</c:v>
                </c:pt>
                <c:pt idx="1717">
                  <c:v>686.51300000000003</c:v>
                </c:pt>
                <c:pt idx="1718">
                  <c:v>686.58500000000004</c:v>
                </c:pt>
                <c:pt idx="1719">
                  <c:v>686.68499999999995</c:v>
                </c:pt>
                <c:pt idx="1720">
                  <c:v>686.75699999999995</c:v>
                </c:pt>
                <c:pt idx="1721">
                  <c:v>686.85699999999997</c:v>
                </c:pt>
                <c:pt idx="1722">
                  <c:v>686.93</c:v>
                </c:pt>
                <c:pt idx="1723">
                  <c:v>687.03</c:v>
                </c:pt>
                <c:pt idx="1724">
                  <c:v>687.10199999999998</c:v>
                </c:pt>
                <c:pt idx="1725">
                  <c:v>687.202</c:v>
                </c:pt>
                <c:pt idx="1726">
                  <c:v>687.27499999999998</c:v>
                </c:pt>
                <c:pt idx="1727">
                  <c:v>687.375</c:v>
                </c:pt>
                <c:pt idx="1728">
                  <c:v>687.44799999999998</c:v>
                </c:pt>
                <c:pt idx="1729">
                  <c:v>687.548</c:v>
                </c:pt>
                <c:pt idx="1730">
                  <c:v>687.62199999999996</c:v>
                </c:pt>
                <c:pt idx="1731">
                  <c:v>687.72199999999998</c:v>
                </c:pt>
                <c:pt idx="1732">
                  <c:v>687.79499999999996</c:v>
                </c:pt>
                <c:pt idx="1733">
                  <c:v>687.89499999999998</c:v>
                </c:pt>
                <c:pt idx="1734">
                  <c:v>687.96900000000005</c:v>
                </c:pt>
                <c:pt idx="1735">
                  <c:v>688.06799999999998</c:v>
                </c:pt>
                <c:pt idx="1736">
                  <c:v>688.14200000000005</c:v>
                </c:pt>
                <c:pt idx="1737">
                  <c:v>688.24199999999996</c:v>
                </c:pt>
                <c:pt idx="1738">
                  <c:v>688.31600000000003</c:v>
                </c:pt>
                <c:pt idx="1739">
                  <c:v>688.41600000000005</c:v>
                </c:pt>
                <c:pt idx="1740">
                  <c:v>688.49</c:v>
                </c:pt>
                <c:pt idx="1741">
                  <c:v>688.59</c:v>
                </c:pt>
                <c:pt idx="1742">
                  <c:v>688.66499999999996</c:v>
                </c:pt>
                <c:pt idx="1743">
                  <c:v>688.76499999999999</c:v>
                </c:pt>
                <c:pt idx="1744">
                  <c:v>688.83900000000006</c:v>
                </c:pt>
                <c:pt idx="1745">
                  <c:v>688.93899999999996</c:v>
                </c:pt>
                <c:pt idx="1746">
                  <c:v>689.01400000000001</c:v>
                </c:pt>
                <c:pt idx="1747">
                  <c:v>689.11400000000003</c:v>
                </c:pt>
                <c:pt idx="1748">
                  <c:v>689.18899999999996</c:v>
                </c:pt>
                <c:pt idx="1749">
                  <c:v>689.28899999999999</c:v>
                </c:pt>
                <c:pt idx="1750">
                  <c:v>689.36400000000003</c:v>
                </c:pt>
                <c:pt idx="1751">
                  <c:v>689.46400000000006</c:v>
                </c:pt>
                <c:pt idx="1752">
                  <c:v>689.53899999999999</c:v>
                </c:pt>
                <c:pt idx="1753">
                  <c:v>689.63900000000001</c:v>
                </c:pt>
                <c:pt idx="1754">
                  <c:v>689.71500000000003</c:v>
                </c:pt>
                <c:pt idx="1755">
                  <c:v>689.81500000000005</c:v>
                </c:pt>
                <c:pt idx="1756">
                  <c:v>689.89099999999996</c:v>
                </c:pt>
                <c:pt idx="1757">
                  <c:v>689.99099999999999</c:v>
                </c:pt>
                <c:pt idx="1758">
                  <c:v>690.06700000000001</c:v>
                </c:pt>
                <c:pt idx="1759">
                  <c:v>690.16700000000003</c:v>
                </c:pt>
                <c:pt idx="1760">
                  <c:v>690.24300000000005</c:v>
                </c:pt>
                <c:pt idx="1761">
                  <c:v>690.34299999999996</c:v>
                </c:pt>
                <c:pt idx="1762">
                  <c:v>690.41899999999998</c:v>
                </c:pt>
                <c:pt idx="1763">
                  <c:v>690.51900000000001</c:v>
                </c:pt>
                <c:pt idx="1764">
                  <c:v>690.596</c:v>
                </c:pt>
                <c:pt idx="1765">
                  <c:v>690.69600000000003</c:v>
                </c:pt>
                <c:pt idx="1766">
                  <c:v>690.77300000000002</c:v>
                </c:pt>
                <c:pt idx="1767">
                  <c:v>690.87300000000005</c:v>
                </c:pt>
                <c:pt idx="1768">
                  <c:v>690.95</c:v>
                </c:pt>
                <c:pt idx="1769">
                  <c:v>691.05</c:v>
                </c:pt>
                <c:pt idx="1770">
                  <c:v>691.12800000000004</c:v>
                </c:pt>
                <c:pt idx="1771">
                  <c:v>691.22799999999995</c:v>
                </c:pt>
                <c:pt idx="1772">
                  <c:v>691.30499999999995</c:v>
                </c:pt>
                <c:pt idx="1773">
                  <c:v>691.40499999999997</c:v>
                </c:pt>
                <c:pt idx="1774">
                  <c:v>691.48299999999995</c:v>
                </c:pt>
                <c:pt idx="1775">
                  <c:v>691.58299999999997</c:v>
                </c:pt>
                <c:pt idx="1776">
                  <c:v>691.66099999999994</c:v>
                </c:pt>
                <c:pt idx="1777">
                  <c:v>691.76199999999994</c:v>
                </c:pt>
                <c:pt idx="1778">
                  <c:v>691.84</c:v>
                </c:pt>
                <c:pt idx="1779">
                  <c:v>691.94</c:v>
                </c:pt>
                <c:pt idx="1780">
                  <c:v>692.01900000000001</c:v>
                </c:pt>
                <c:pt idx="1781">
                  <c:v>692.11900000000003</c:v>
                </c:pt>
                <c:pt idx="1782">
                  <c:v>692.19799999999998</c:v>
                </c:pt>
                <c:pt idx="1783">
                  <c:v>692.298</c:v>
                </c:pt>
                <c:pt idx="1784">
                  <c:v>692.37699999999995</c:v>
                </c:pt>
                <c:pt idx="1785">
                  <c:v>692.47699999999998</c:v>
                </c:pt>
                <c:pt idx="1786">
                  <c:v>692.55600000000004</c:v>
                </c:pt>
                <c:pt idx="1787">
                  <c:v>692.65700000000004</c:v>
                </c:pt>
                <c:pt idx="1788">
                  <c:v>692.73599999999999</c:v>
                </c:pt>
                <c:pt idx="1789">
                  <c:v>692.83699999999999</c:v>
                </c:pt>
                <c:pt idx="1790">
                  <c:v>692.91600000000005</c:v>
                </c:pt>
                <c:pt idx="1791">
                  <c:v>693.01700000000005</c:v>
                </c:pt>
                <c:pt idx="1792">
                  <c:v>693.09699999999998</c:v>
                </c:pt>
                <c:pt idx="1793">
                  <c:v>693.197</c:v>
                </c:pt>
                <c:pt idx="1794">
                  <c:v>693.27800000000002</c:v>
                </c:pt>
                <c:pt idx="1795">
                  <c:v>693.37800000000004</c:v>
                </c:pt>
                <c:pt idx="1796">
                  <c:v>693.45899999999995</c:v>
                </c:pt>
                <c:pt idx="1797">
                  <c:v>693.55899999999997</c:v>
                </c:pt>
                <c:pt idx="1798">
                  <c:v>693.64</c:v>
                </c:pt>
                <c:pt idx="1799">
                  <c:v>693.74099999999999</c:v>
                </c:pt>
                <c:pt idx="1800">
                  <c:v>693.822</c:v>
                </c:pt>
                <c:pt idx="1801">
                  <c:v>693.923</c:v>
                </c:pt>
                <c:pt idx="1802">
                  <c:v>694.00400000000002</c:v>
                </c:pt>
                <c:pt idx="1803">
                  <c:v>694.10500000000002</c:v>
                </c:pt>
                <c:pt idx="1804">
                  <c:v>694.18600000000004</c:v>
                </c:pt>
                <c:pt idx="1805">
                  <c:v>694.28700000000003</c:v>
                </c:pt>
                <c:pt idx="1806">
                  <c:v>694.36900000000003</c:v>
                </c:pt>
                <c:pt idx="1807">
                  <c:v>694.47</c:v>
                </c:pt>
                <c:pt idx="1808">
                  <c:v>694.55200000000002</c:v>
                </c:pt>
                <c:pt idx="1809">
                  <c:v>694.65300000000002</c:v>
                </c:pt>
                <c:pt idx="1810">
                  <c:v>694.73599999999999</c:v>
                </c:pt>
                <c:pt idx="1811">
                  <c:v>694.83699999999999</c:v>
                </c:pt>
                <c:pt idx="1812">
                  <c:v>694.91899999999998</c:v>
                </c:pt>
                <c:pt idx="1813">
                  <c:v>695.02099999999996</c:v>
                </c:pt>
                <c:pt idx="1814">
                  <c:v>695.10299999999995</c:v>
                </c:pt>
                <c:pt idx="1815">
                  <c:v>695.20500000000004</c:v>
                </c:pt>
                <c:pt idx="1816">
                  <c:v>695.28800000000001</c:v>
                </c:pt>
                <c:pt idx="1817">
                  <c:v>695.38900000000001</c:v>
                </c:pt>
                <c:pt idx="1818">
                  <c:v>695.47299999999996</c:v>
                </c:pt>
                <c:pt idx="1819">
                  <c:v>695.57399999999996</c:v>
                </c:pt>
                <c:pt idx="1820">
                  <c:v>695.65800000000002</c:v>
                </c:pt>
                <c:pt idx="1821">
                  <c:v>695.76</c:v>
                </c:pt>
                <c:pt idx="1822">
                  <c:v>695.84400000000005</c:v>
                </c:pt>
                <c:pt idx="1823">
                  <c:v>695.94600000000003</c:v>
                </c:pt>
                <c:pt idx="1824">
                  <c:v>696.03</c:v>
                </c:pt>
                <c:pt idx="1825">
                  <c:v>696.13199999999995</c:v>
                </c:pt>
                <c:pt idx="1826">
                  <c:v>696.21600000000001</c:v>
                </c:pt>
                <c:pt idx="1827">
                  <c:v>696.31799999999998</c:v>
                </c:pt>
                <c:pt idx="1828">
                  <c:v>696.40300000000002</c:v>
                </c:pt>
                <c:pt idx="1829">
                  <c:v>696.505</c:v>
                </c:pt>
                <c:pt idx="1830">
                  <c:v>696.59</c:v>
                </c:pt>
                <c:pt idx="1831">
                  <c:v>696.69299999999998</c:v>
                </c:pt>
                <c:pt idx="1832">
                  <c:v>696.77800000000002</c:v>
                </c:pt>
                <c:pt idx="1833">
                  <c:v>696.88</c:v>
                </c:pt>
                <c:pt idx="1834">
                  <c:v>696.96600000000001</c:v>
                </c:pt>
                <c:pt idx="1835">
                  <c:v>697.06899999999996</c:v>
                </c:pt>
                <c:pt idx="1836">
                  <c:v>697.15499999999997</c:v>
                </c:pt>
                <c:pt idx="1837">
                  <c:v>697.25699999999995</c:v>
                </c:pt>
                <c:pt idx="1838">
                  <c:v>697.34400000000005</c:v>
                </c:pt>
                <c:pt idx="1839">
                  <c:v>697.447</c:v>
                </c:pt>
                <c:pt idx="1840">
                  <c:v>697.53300000000002</c:v>
                </c:pt>
                <c:pt idx="1841">
                  <c:v>697.63599999999997</c:v>
                </c:pt>
                <c:pt idx="1842">
                  <c:v>697.72299999999996</c:v>
                </c:pt>
                <c:pt idx="1843">
                  <c:v>697.82600000000002</c:v>
                </c:pt>
                <c:pt idx="1844">
                  <c:v>697.91399999999999</c:v>
                </c:pt>
                <c:pt idx="1845">
                  <c:v>698.01700000000005</c:v>
                </c:pt>
                <c:pt idx="1846">
                  <c:v>698.10500000000002</c:v>
                </c:pt>
                <c:pt idx="1847">
                  <c:v>698.20799999999997</c:v>
                </c:pt>
                <c:pt idx="1848">
                  <c:v>698.29600000000005</c:v>
                </c:pt>
                <c:pt idx="1849">
                  <c:v>698.399</c:v>
                </c:pt>
                <c:pt idx="1850">
                  <c:v>698.48800000000006</c:v>
                </c:pt>
                <c:pt idx="1851">
                  <c:v>698.59100000000001</c:v>
                </c:pt>
                <c:pt idx="1852">
                  <c:v>698.68</c:v>
                </c:pt>
                <c:pt idx="1853">
                  <c:v>698.78399999999999</c:v>
                </c:pt>
                <c:pt idx="1854">
                  <c:v>698.87300000000005</c:v>
                </c:pt>
                <c:pt idx="1855">
                  <c:v>698.97699999999998</c:v>
                </c:pt>
                <c:pt idx="1856">
                  <c:v>699.06700000000001</c:v>
                </c:pt>
                <c:pt idx="1857">
                  <c:v>699.17100000000005</c:v>
                </c:pt>
                <c:pt idx="1858">
                  <c:v>699.26</c:v>
                </c:pt>
                <c:pt idx="1859">
                  <c:v>699.36500000000001</c:v>
                </c:pt>
                <c:pt idx="1860">
                  <c:v>699.45500000000004</c:v>
                </c:pt>
                <c:pt idx="1861">
                  <c:v>699.55899999999997</c:v>
                </c:pt>
                <c:pt idx="1862">
                  <c:v>699.65</c:v>
                </c:pt>
                <c:pt idx="1863">
                  <c:v>699.755</c:v>
                </c:pt>
                <c:pt idx="1864">
                  <c:v>699.846</c:v>
                </c:pt>
                <c:pt idx="1865">
                  <c:v>699.95</c:v>
                </c:pt>
                <c:pt idx="1866">
                  <c:v>700.04200000000003</c:v>
                </c:pt>
                <c:pt idx="1867">
                  <c:v>700.14700000000005</c:v>
                </c:pt>
                <c:pt idx="1868">
                  <c:v>700.23800000000006</c:v>
                </c:pt>
                <c:pt idx="1869">
                  <c:v>700.34400000000005</c:v>
                </c:pt>
                <c:pt idx="1870">
                  <c:v>700.43600000000004</c:v>
                </c:pt>
                <c:pt idx="1871">
                  <c:v>700.54100000000005</c:v>
                </c:pt>
                <c:pt idx="1872">
                  <c:v>700.63300000000004</c:v>
                </c:pt>
                <c:pt idx="1873">
                  <c:v>700.73900000000003</c:v>
                </c:pt>
                <c:pt idx="1874">
                  <c:v>700.83199999999999</c:v>
                </c:pt>
                <c:pt idx="1875">
                  <c:v>700.93799999999999</c:v>
                </c:pt>
                <c:pt idx="1876">
                  <c:v>701.03099999999995</c:v>
                </c:pt>
                <c:pt idx="1877">
                  <c:v>701.13699999999994</c:v>
                </c:pt>
                <c:pt idx="1878">
                  <c:v>701.23</c:v>
                </c:pt>
                <c:pt idx="1879">
                  <c:v>701.33699999999999</c:v>
                </c:pt>
                <c:pt idx="1880">
                  <c:v>701.43100000000004</c:v>
                </c:pt>
                <c:pt idx="1881">
                  <c:v>701.53700000000003</c:v>
                </c:pt>
                <c:pt idx="1882">
                  <c:v>701.63199999999995</c:v>
                </c:pt>
                <c:pt idx="1883">
                  <c:v>701.73800000000006</c:v>
                </c:pt>
                <c:pt idx="1884">
                  <c:v>701.83299999999997</c:v>
                </c:pt>
                <c:pt idx="1885">
                  <c:v>701.94</c:v>
                </c:pt>
                <c:pt idx="1886">
                  <c:v>702.03599999999994</c:v>
                </c:pt>
                <c:pt idx="1887">
                  <c:v>702.14300000000003</c:v>
                </c:pt>
                <c:pt idx="1888">
                  <c:v>702.23800000000006</c:v>
                </c:pt>
                <c:pt idx="1889">
                  <c:v>702.346</c:v>
                </c:pt>
                <c:pt idx="1890">
                  <c:v>702.44200000000001</c:v>
                </c:pt>
                <c:pt idx="1891">
                  <c:v>702.55</c:v>
                </c:pt>
                <c:pt idx="1892">
                  <c:v>702.64599999999996</c:v>
                </c:pt>
                <c:pt idx="1893">
                  <c:v>702.755</c:v>
                </c:pt>
                <c:pt idx="1894">
                  <c:v>702.851</c:v>
                </c:pt>
                <c:pt idx="1895">
                  <c:v>702.96</c:v>
                </c:pt>
                <c:pt idx="1896">
                  <c:v>703.05700000000002</c:v>
                </c:pt>
                <c:pt idx="1897">
                  <c:v>703.16600000000005</c:v>
                </c:pt>
                <c:pt idx="1898">
                  <c:v>703.26400000000001</c:v>
                </c:pt>
                <c:pt idx="1899">
                  <c:v>703.37300000000005</c:v>
                </c:pt>
                <c:pt idx="1900">
                  <c:v>703.471</c:v>
                </c:pt>
                <c:pt idx="1901">
                  <c:v>703.58</c:v>
                </c:pt>
                <c:pt idx="1902">
                  <c:v>703.67899999999997</c:v>
                </c:pt>
                <c:pt idx="1903">
                  <c:v>703.78899999999999</c:v>
                </c:pt>
                <c:pt idx="1904">
                  <c:v>703.88800000000003</c:v>
                </c:pt>
                <c:pt idx="1905">
                  <c:v>703.99800000000005</c:v>
                </c:pt>
                <c:pt idx="1906">
                  <c:v>704.09699999999998</c:v>
                </c:pt>
                <c:pt idx="1907">
                  <c:v>704.20799999999997</c:v>
                </c:pt>
                <c:pt idx="1908">
                  <c:v>704.30799999999999</c:v>
                </c:pt>
                <c:pt idx="1909">
                  <c:v>704.41800000000001</c:v>
                </c:pt>
                <c:pt idx="1910">
                  <c:v>704.51900000000001</c:v>
                </c:pt>
                <c:pt idx="1911">
                  <c:v>704.63</c:v>
                </c:pt>
                <c:pt idx="1912">
                  <c:v>704.73099999999999</c:v>
                </c:pt>
                <c:pt idx="1913">
                  <c:v>704.84199999999998</c:v>
                </c:pt>
                <c:pt idx="1914">
                  <c:v>704.94399999999996</c:v>
                </c:pt>
                <c:pt idx="1915">
                  <c:v>705.05600000000004</c:v>
                </c:pt>
                <c:pt idx="1916">
                  <c:v>705.15800000000002</c:v>
                </c:pt>
                <c:pt idx="1917">
                  <c:v>705.27</c:v>
                </c:pt>
                <c:pt idx="1918">
                  <c:v>705.37300000000005</c:v>
                </c:pt>
                <c:pt idx="1919">
                  <c:v>705.48500000000001</c:v>
                </c:pt>
                <c:pt idx="1920">
                  <c:v>705.58799999999997</c:v>
                </c:pt>
                <c:pt idx="1921">
                  <c:v>705.70100000000002</c:v>
                </c:pt>
                <c:pt idx="1922">
                  <c:v>705.80499999999995</c:v>
                </c:pt>
                <c:pt idx="1923">
                  <c:v>705.91800000000001</c:v>
                </c:pt>
                <c:pt idx="1924">
                  <c:v>706.02200000000005</c:v>
                </c:pt>
                <c:pt idx="1925">
                  <c:v>706.13599999999997</c:v>
                </c:pt>
                <c:pt idx="1926">
                  <c:v>706.24099999999999</c:v>
                </c:pt>
                <c:pt idx="1927">
                  <c:v>706.35500000000002</c:v>
                </c:pt>
                <c:pt idx="1928">
                  <c:v>706.46</c:v>
                </c:pt>
                <c:pt idx="1929">
                  <c:v>706.57500000000005</c:v>
                </c:pt>
                <c:pt idx="1930">
                  <c:v>706.68100000000004</c:v>
                </c:pt>
                <c:pt idx="1931">
                  <c:v>706.79499999999996</c:v>
                </c:pt>
                <c:pt idx="1932">
                  <c:v>706.9</c:v>
                </c:pt>
                <c:pt idx="1933">
                  <c:v>707.01300000000003</c:v>
                </c:pt>
                <c:pt idx="1934">
                  <c:v>707.11699999999996</c:v>
                </c:pt>
                <c:pt idx="1935">
                  <c:v>707.22900000000004</c:v>
                </c:pt>
                <c:pt idx="1936">
                  <c:v>707.33299999999997</c:v>
                </c:pt>
                <c:pt idx="1937">
                  <c:v>707.44500000000005</c:v>
                </c:pt>
                <c:pt idx="1938">
                  <c:v>707.54899999999998</c:v>
                </c:pt>
                <c:pt idx="1939">
                  <c:v>707.66099999999994</c:v>
                </c:pt>
                <c:pt idx="1940">
                  <c:v>707.76599999999996</c:v>
                </c:pt>
                <c:pt idx="1941">
                  <c:v>707.87800000000004</c:v>
                </c:pt>
                <c:pt idx="1942">
                  <c:v>707.98299999999995</c:v>
                </c:pt>
                <c:pt idx="1943">
                  <c:v>708.09500000000003</c:v>
                </c:pt>
                <c:pt idx="1944">
                  <c:v>708.2</c:v>
                </c:pt>
                <c:pt idx="1945">
                  <c:v>708.31299999999999</c:v>
                </c:pt>
                <c:pt idx="1946">
                  <c:v>708.41899999999998</c:v>
                </c:pt>
                <c:pt idx="1947">
                  <c:v>708.53200000000004</c:v>
                </c:pt>
                <c:pt idx="1948">
                  <c:v>708.63800000000003</c:v>
                </c:pt>
                <c:pt idx="1949">
                  <c:v>708.75199999999995</c:v>
                </c:pt>
                <c:pt idx="1950">
                  <c:v>708.85799999999995</c:v>
                </c:pt>
                <c:pt idx="1951">
                  <c:v>708.97199999999998</c:v>
                </c:pt>
                <c:pt idx="1952">
                  <c:v>709.07899999999995</c:v>
                </c:pt>
                <c:pt idx="1953">
                  <c:v>709.19399999999996</c:v>
                </c:pt>
                <c:pt idx="1954">
                  <c:v>709.30200000000002</c:v>
                </c:pt>
                <c:pt idx="1955">
                  <c:v>709.41700000000003</c:v>
                </c:pt>
                <c:pt idx="1956">
                  <c:v>709.52499999999998</c:v>
                </c:pt>
                <c:pt idx="1957">
                  <c:v>709.64099999999996</c:v>
                </c:pt>
                <c:pt idx="1958">
                  <c:v>709.75</c:v>
                </c:pt>
                <c:pt idx="1959">
                  <c:v>709.86599999999999</c:v>
                </c:pt>
                <c:pt idx="1960">
                  <c:v>709.976</c:v>
                </c:pt>
                <c:pt idx="1961">
                  <c:v>710.09199999999998</c:v>
                </c:pt>
                <c:pt idx="1962">
                  <c:v>710.20299999999997</c:v>
                </c:pt>
                <c:pt idx="1963">
                  <c:v>710.32</c:v>
                </c:pt>
                <c:pt idx="1964">
                  <c:v>710.43200000000002</c:v>
                </c:pt>
                <c:pt idx="1965">
                  <c:v>710.54899999999998</c:v>
                </c:pt>
                <c:pt idx="1966">
                  <c:v>710.66200000000003</c:v>
                </c:pt>
                <c:pt idx="1967">
                  <c:v>710.78</c:v>
                </c:pt>
                <c:pt idx="1968">
                  <c:v>710.89300000000003</c:v>
                </c:pt>
                <c:pt idx="1969">
                  <c:v>711.01199999999994</c:v>
                </c:pt>
                <c:pt idx="1970">
                  <c:v>711.12599999999998</c:v>
                </c:pt>
                <c:pt idx="1971">
                  <c:v>711.245</c:v>
                </c:pt>
                <c:pt idx="1972">
                  <c:v>711.36</c:v>
                </c:pt>
                <c:pt idx="1973">
                  <c:v>711.48099999999999</c:v>
                </c:pt>
                <c:pt idx="1974">
                  <c:v>711.596</c:v>
                </c:pt>
                <c:pt idx="1975">
                  <c:v>711.71699999999998</c:v>
                </c:pt>
                <c:pt idx="1976">
                  <c:v>711.83299999999997</c:v>
                </c:pt>
                <c:pt idx="1977">
                  <c:v>711.95500000000004</c:v>
                </c:pt>
                <c:pt idx="1978">
                  <c:v>712.07299999999998</c:v>
                </c:pt>
                <c:pt idx="1979">
                  <c:v>712.19500000000005</c:v>
                </c:pt>
                <c:pt idx="1980">
                  <c:v>712.31299999999999</c:v>
                </c:pt>
                <c:pt idx="1981">
                  <c:v>712.43700000000001</c:v>
                </c:pt>
                <c:pt idx="1982">
                  <c:v>712.55600000000004</c:v>
                </c:pt>
                <c:pt idx="1983">
                  <c:v>712.68</c:v>
                </c:pt>
                <c:pt idx="1984">
                  <c:v>712.8</c:v>
                </c:pt>
                <c:pt idx="1985">
                  <c:v>712.92499999999995</c:v>
                </c:pt>
                <c:pt idx="1986">
                  <c:v>713.04600000000005</c:v>
                </c:pt>
                <c:pt idx="1987">
                  <c:v>713.17200000000003</c:v>
                </c:pt>
                <c:pt idx="1988">
                  <c:v>713.29399999999998</c:v>
                </c:pt>
                <c:pt idx="1989">
                  <c:v>713.42100000000005</c:v>
                </c:pt>
                <c:pt idx="1990">
                  <c:v>713.54399999999998</c:v>
                </c:pt>
                <c:pt idx="1991">
                  <c:v>713.67200000000003</c:v>
                </c:pt>
                <c:pt idx="1992">
                  <c:v>713.79600000000005</c:v>
                </c:pt>
                <c:pt idx="1993">
                  <c:v>713.92499999999995</c:v>
                </c:pt>
                <c:pt idx="1994">
                  <c:v>714.04899999999998</c:v>
                </c:pt>
                <c:pt idx="1995">
                  <c:v>714.17899999999997</c:v>
                </c:pt>
                <c:pt idx="1996">
                  <c:v>714.30499999999995</c:v>
                </c:pt>
                <c:pt idx="1997">
                  <c:v>714.43600000000004</c:v>
                </c:pt>
                <c:pt idx="1998">
                  <c:v>714.56299999999999</c:v>
                </c:pt>
                <c:pt idx="1999">
                  <c:v>714.69500000000005</c:v>
                </c:pt>
                <c:pt idx="2000">
                  <c:v>714.82299999999998</c:v>
                </c:pt>
                <c:pt idx="2001">
                  <c:v>714.95500000000004</c:v>
                </c:pt>
                <c:pt idx="2002">
                  <c:v>715.08500000000004</c:v>
                </c:pt>
                <c:pt idx="2003">
                  <c:v>715.21799999999996</c:v>
                </c:pt>
                <c:pt idx="2004">
                  <c:v>715.34900000000005</c:v>
                </c:pt>
                <c:pt idx="2005">
                  <c:v>715.48400000000004</c:v>
                </c:pt>
                <c:pt idx="2006">
                  <c:v>715.61500000000001</c:v>
                </c:pt>
                <c:pt idx="2007">
                  <c:v>715.75099999999998</c:v>
                </c:pt>
                <c:pt idx="2008">
                  <c:v>715.88400000000001</c:v>
                </c:pt>
                <c:pt idx="2009">
                  <c:v>716.02099999999996</c:v>
                </c:pt>
                <c:pt idx="2010">
                  <c:v>716.15499999999997</c:v>
                </c:pt>
                <c:pt idx="2011">
                  <c:v>716.29300000000001</c:v>
                </c:pt>
                <c:pt idx="2012">
                  <c:v>716.428</c:v>
                </c:pt>
                <c:pt idx="2013">
                  <c:v>716.56799999999998</c:v>
                </c:pt>
                <c:pt idx="2014">
                  <c:v>716.70399999999995</c:v>
                </c:pt>
                <c:pt idx="2015">
                  <c:v>716.84500000000003</c:v>
                </c:pt>
                <c:pt idx="2016">
                  <c:v>716.98199999999997</c:v>
                </c:pt>
                <c:pt idx="2017">
                  <c:v>717.12400000000002</c:v>
                </c:pt>
                <c:pt idx="2018">
                  <c:v>717.26300000000003</c:v>
                </c:pt>
                <c:pt idx="2019">
                  <c:v>717.40599999999995</c:v>
                </c:pt>
                <c:pt idx="2020">
                  <c:v>717.54600000000005</c:v>
                </c:pt>
                <c:pt idx="2021">
                  <c:v>717.69100000000003</c:v>
                </c:pt>
                <c:pt idx="2022">
                  <c:v>717.83199999999999</c:v>
                </c:pt>
                <c:pt idx="2023">
                  <c:v>717.97799999999995</c:v>
                </c:pt>
                <c:pt idx="2024">
                  <c:v>718.12099999999998</c:v>
                </c:pt>
                <c:pt idx="2025">
                  <c:v>718.26800000000003</c:v>
                </c:pt>
                <c:pt idx="2026">
                  <c:v>718.41200000000003</c:v>
                </c:pt>
                <c:pt idx="2027">
                  <c:v>718.56</c:v>
                </c:pt>
                <c:pt idx="2028">
                  <c:v>718.70600000000002</c:v>
                </c:pt>
                <c:pt idx="2029">
                  <c:v>718.85599999999999</c:v>
                </c:pt>
                <c:pt idx="2030">
                  <c:v>719.00300000000004</c:v>
                </c:pt>
                <c:pt idx="2031">
                  <c:v>719.154</c:v>
                </c:pt>
                <c:pt idx="2032">
                  <c:v>719.303</c:v>
                </c:pt>
                <c:pt idx="2033">
                  <c:v>719.45500000000004</c:v>
                </c:pt>
                <c:pt idx="2034">
                  <c:v>719.60599999999999</c:v>
                </c:pt>
                <c:pt idx="2035">
                  <c:v>719.76</c:v>
                </c:pt>
                <c:pt idx="2036">
                  <c:v>719.91200000000003</c:v>
                </c:pt>
                <c:pt idx="2037">
                  <c:v>720.06700000000001</c:v>
                </c:pt>
                <c:pt idx="2038">
                  <c:v>720.221</c:v>
                </c:pt>
                <c:pt idx="2039">
                  <c:v>720.37699999999995</c:v>
                </c:pt>
                <c:pt idx="2040">
                  <c:v>720.53200000000004</c:v>
                </c:pt>
                <c:pt idx="2041">
                  <c:v>720.69100000000003</c:v>
                </c:pt>
                <c:pt idx="2042">
                  <c:v>720.84699999999998</c:v>
                </c:pt>
                <c:pt idx="2043">
                  <c:v>721.00699999999995</c:v>
                </c:pt>
                <c:pt idx="2044">
                  <c:v>721.16600000000005</c:v>
                </c:pt>
                <c:pt idx="2045">
                  <c:v>721.327</c:v>
                </c:pt>
                <c:pt idx="2046">
                  <c:v>721.48699999999997</c:v>
                </c:pt>
                <c:pt idx="2047">
                  <c:v>721.65</c:v>
                </c:pt>
                <c:pt idx="2048">
                  <c:v>721.81200000000001</c:v>
                </c:pt>
                <c:pt idx="2049">
                  <c:v>721.97699999999998</c:v>
                </c:pt>
                <c:pt idx="2050">
                  <c:v>722.14099999999996</c:v>
                </c:pt>
                <c:pt idx="2051">
                  <c:v>722.30700000000002</c:v>
                </c:pt>
                <c:pt idx="2052">
                  <c:v>722.47199999999998</c:v>
                </c:pt>
                <c:pt idx="2053">
                  <c:v>722.64</c:v>
                </c:pt>
                <c:pt idx="2054">
                  <c:v>722.80799999999999</c:v>
                </c:pt>
                <c:pt idx="2055">
                  <c:v>722.97699999999998</c:v>
                </c:pt>
                <c:pt idx="2056">
                  <c:v>723.14700000000005</c:v>
                </c:pt>
                <c:pt idx="2057">
                  <c:v>723.31799999999998</c:v>
                </c:pt>
                <c:pt idx="2058">
                  <c:v>723.48900000000003</c:v>
                </c:pt>
                <c:pt idx="2059">
                  <c:v>723.66300000000001</c:v>
                </c:pt>
                <c:pt idx="2060">
                  <c:v>723.83500000000004</c:v>
                </c:pt>
                <c:pt idx="2061">
                  <c:v>724.01099999999997</c:v>
                </c:pt>
                <c:pt idx="2062">
                  <c:v>724.18600000000004</c:v>
                </c:pt>
                <c:pt idx="2063">
                  <c:v>724.36300000000006</c:v>
                </c:pt>
                <c:pt idx="2064">
                  <c:v>724.53899999999999</c:v>
                </c:pt>
                <c:pt idx="2065">
                  <c:v>724.71900000000005</c:v>
                </c:pt>
                <c:pt idx="2066">
                  <c:v>724.89700000000005</c:v>
                </c:pt>
                <c:pt idx="2067">
                  <c:v>725.07799999999997</c:v>
                </c:pt>
                <c:pt idx="2068">
                  <c:v>725.25900000000001</c:v>
                </c:pt>
                <c:pt idx="2069">
                  <c:v>725.44200000000001</c:v>
                </c:pt>
                <c:pt idx="2070">
                  <c:v>725.625</c:v>
                </c:pt>
                <c:pt idx="2071">
                  <c:v>725.81</c:v>
                </c:pt>
                <c:pt idx="2072">
                  <c:v>725.995</c:v>
                </c:pt>
                <c:pt idx="2073">
                  <c:v>726.18200000000002</c:v>
                </c:pt>
                <c:pt idx="2074">
                  <c:v>726.36900000000003</c:v>
                </c:pt>
                <c:pt idx="2075">
                  <c:v>726.55899999999997</c:v>
                </c:pt>
                <c:pt idx="2076">
                  <c:v>726.74800000000005</c:v>
                </c:pt>
                <c:pt idx="2077">
                  <c:v>726.93899999999996</c:v>
                </c:pt>
                <c:pt idx="2078">
                  <c:v>727.13</c:v>
                </c:pt>
                <c:pt idx="2079">
                  <c:v>727.32399999999996</c:v>
                </c:pt>
                <c:pt idx="2080">
                  <c:v>727.51800000000003</c:v>
                </c:pt>
                <c:pt idx="2081">
                  <c:v>727.71400000000006</c:v>
                </c:pt>
                <c:pt idx="2082">
                  <c:v>727.90899999999999</c:v>
                </c:pt>
                <c:pt idx="2083">
                  <c:v>728.10799999999995</c:v>
                </c:pt>
                <c:pt idx="2084">
                  <c:v>728.30499999999995</c:v>
                </c:pt>
                <c:pt idx="2085">
                  <c:v>728.50599999999997</c:v>
                </c:pt>
                <c:pt idx="2086">
                  <c:v>728.70600000000002</c:v>
                </c:pt>
                <c:pt idx="2087">
                  <c:v>728.90899999999999</c:v>
                </c:pt>
                <c:pt idx="2088">
                  <c:v>729.11199999999997</c:v>
                </c:pt>
                <c:pt idx="2089">
                  <c:v>729.31700000000001</c:v>
                </c:pt>
                <c:pt idx="2090">
                  <c:v>729.52200000000005</c:v>
                </c:pt>
                <c:pt idx="2091">
                  <c:v>729.73</c:v>
                </c:pt>
                <c:pt idx="2092">
                  <c:v>729.93700000000001</c:v>
                </c:pt>
                <c:pt idx="2093">
                  <c:v>730.14700000000005</c:v>
                </c:pt>
                <c:pt idx="2094">
                  <c:v>730.35699999999997</c:v>
                </c:pt>
                <c:pt idx="2095">
                  <c:v>730.57</c:v>
                </c:pt>
                <c:pt idx="2096">
                  <c:v>730.78200000000004</c:v>
                </c:pt>
                <c:pt idx="2097">
                  <c:v>730.99800000000005</c:v>
                </c:pt>
                <c:pt idx="2098">
                  <c:v>731.21199999999999</c:v>
                </c:pt>
                <c:pt idx="2099">
                  <c:v>731.43</c:v>
                </c:pt>
                <c:pt idx="2100">
                  <c:v>731.64800000000002</c:v>
                </c:pt>
                <c:pt idx="2101">
                  <c:v>731.86800000000005</c:v>
                </c:pt>
                <c:pt idx="2102">
                  <c:v>732.08799999999997</c:v>
                </c:pt>
                <c:pt idx="2103">
                  <c:v>732.31100000000004</c:v>
                </c:pt>
                <c:pt idx="2104">
                  <c:v>732.53399999999999</c:v>
                </c:pt>
                <c:pt idx="2105">
                  <c:v>732.75900000000001</c:v>
                </c:pt>
                <c:pt idx="2106">
                  <c:v>732.98500000000001</c:v>
                </c:pt>
                <c:pt idx="2107">
                  <c:v>733.21299999999997</c:v>
                </c:pt>
                <c:pt idx="2108">
                  <c:v>733.44100000000003</c:v>
                </c:pt>
                <c:pt idx="2109">
                  <c:v>733.67200000000003</c:v>
                </c:pt>
                <c:pt idx="2110">
                  <c:v>733.90300000000002</c:v>
                </c:pt>
                <c:pt idx="2111">
                  <c:v>734.13699999999994</c:v>
                </c:pt>
                <c:pt idx="2112">
                  <c:v>734.37099999999998</c:v>
                </c:pt>
                <c:pt idx="2113">
                  <c:v>734.60699999999997</c:v>
                </c:pt>
                <c:pt idx="2114">
                  <c:v>734.84400000000005</c:v>
                </c:pt>
                <c:pt idx="2115">
                  <c:v>735.08299999999997</c:v>
                </c:pt>
                <c:pt idx="2116">
                  <c:v>735.32299999999998</c:v>
                </c:pt>
                <c:pt idx="2117">
                  <c:v>735.56500000000005</c:v>
                </c:pt>
                <c:pt idx="2118">
                  <c:v>735.80799999999999</c:v>
                </c:pt>
                <c:pt idx="2119">
                  <c:v>736.053</c:v>
                </c:pt>
                <c:pt idx="2120">
                  <c:v>736.29899999999998</c:v>
                </c:pt>
                <c:pt idx="2121">
                  <c:v>736.54700000000003</c:v>
                </c:pt>
                <c:pt idx="2122">
                  <c:v>736.79600000000005</c:v>
                </c:pt>
                <c:pt idx="2123">
                  <c:v>737.04700000000003</c:v>
                </c:pt>
                <c:pt idx="2124">
                  <c:v>737.29899999999998</c:v>
                </c:pt>
                <c:pt idx="2125">
                  <c:v>737.553</c:v>
                </c:pt>
                <c:pt idx="2126">
                  <c:v>737.80899999999997</c:v>
                </c:pt>
                <c:pt idx="2127">
                  <c:v>738.06500000000005</c:v>
                </c:pt>
                <c:pt idx="2128">
                  <c:v>738.32500000000005</c:v>
                </c:pt>
                <c:pt idx="2129">
                  <c:v>738.58500000000004</c:v>
                </c:pt>
                <c:pt idx="2130">
                  <c:v>738.84699999999998</c:v>
                </c:pt>
                <c:pt idx="2131">
                  <c:v>739.11099999999999</c:v>
                </c:pt>
                <c:pt idx="2132">
                  <c:v>739.37699999999995</c:v>
                </c:pt>
                <c:pt idx="2133">
                  <c:v>739.64300000000003</c:v>
                </c:pt>
                <c:pt idx="2134">
                  <c:v>739.91300000000001</c:v>
                </c:pt>
                <c:pt idx="2135">
                  <c:v>740.18399999999997</c:v>
                </c:pt>
                <c:pt idx="2136">
                  <c:v>740.45699999999999</c:v>
                </c:pt>
                <c:pt idx="2137">
                  <c:v>740.73099999999999</c:v>
                </c:pt>
                <c:pt idx="2138">
                  <c:v>741.00900000000001</c:v>
                </c:pt>
                <c:pt idx="2139">
                  <c:v>741.28700000000003</c:v>
                </c:pt>
                <c:pt idx="2140">
                  <c:v>741.56799999999998</c:v>
                </c:pt>
                <c:pt idx="2141">
                  <c:v>741.85199999999998</c:v>
                </c:pt>
                <c:pt idx="2142">
                  <c:v>742.13699999999994</c:v>
                </c:pt>
                <c:pt idx="2143">
                  <c:v>742.42499999999995</c:v>
                </c:pt>
                <c:pt idx="2144">
                  <c:v>742.71500000000003</c:v>
                </c:pt>
                <c:pt idx="2145">
                  <c:v>743.00800000000004</c:v>
                </c:pt>
                <c:pt idx="2146">
                  <c:v>743.30399999999997</c:v>
                </c:pt>
                <c:pt idx="2147">
                  <c:v>743.60299999999995</c:v>
                </c:pt>
                <c:pt idx="2148">
                  <c:v>743.904</c:v>
                </c:pt>
                <c:pt idx="2149">
                  <c:v>744.20899999999995</c:v>
                </c:pt>
                <c:pt idx="2150">
                  <c:v>744.51800000000003</c:v>
                </c:pt>
                <c:pt idx="2151">
                  <c:v>744.83</c:v>
                </c:pt>
                <c:pt idx="2152">
                  <c:v>745.14700000000005</c:v>
                </c:pt>
                <c:pt idx="2153">
                  <c:v>745.46799999999996</c:v>
                </c:pt>
                <c:pt idx="2154">
                  <c:v>745.79399999999998</c:v>
                </c:pt>
                <c:pt idx="2155">
                  <c:v>746.12599999999998</c:v>
                </c:pt>
                <c:pt idx="2156">
                  <c:v>746.46299999999997</c:v>
                </c:pt>
                <c:pt idx="2157">
                  <c:v>746.80899999999997</c:v>
                </c:pt>
                <c:pt idx="2158">
                  <c:v>747.16200000000003</c:v>
                </c:pt>
                <c:pt idx="2159">
                  <c:v>747.52499999999998</c:v>
                </c:pt>
                <c:pt idx="2160">
                  <c:v>747.89700000000005</c:v>
                </c:pt>
                <c:pt idx="2161">
                  <c:v>748.28399999999999</c:v>
                </c:pt>
                <c:pt idx="2162">
                  <c:v>748.68399999999997</c:v>
                </c:pt>
                <c:pt idx="2163">
                  <c:v>749.68399999999997</c:v>
                </c:pt>
                <c:pt idx="2164">
                  <c:v>750.68399999999997</c:v>
                </c:pt>
                <c:pt idx="2165">
                  <c:v>751.68399999999997</c:v>
                </c:pt>
                <c:pt idx="2166">
                  <c:v>752.68399999999997</c:v>
                </c:pt>
                <c:pt idx="2167">
                  <c:v>753.68399999999997</c:v>
                </c:pt>
                <c:pt idx="2168">
                  <c:v>754.68399999999997</c:v>
                </c:pt>
                <c:pt idx="2169">
                  <c:v>755.68399999999997</c:v>
                </c:pt>
                <c:pt idx="2170">
                  <c:v>756.68399999999997</c:v>
                </c:pt>
                <c:pt idx="2171">
                  <c:v>757.68399999999997</c:v>
                </c:pt>
                <c:pt idx="2172">
                  <c:v>758.68399999999997</c:v>
                </c:pt>
                <c:pt idx="2173">
                  <c:v>759.68399999999997</c:v>
                </c:pt>
                <c:pt idx="2174">
                  <c:v>760.68399999999997</c:v>
                </c:pt>
                <c:pt idx="2175">
                  <c:v>761.68399999999997</c:v>
                </c:pt>
              </c:numCache>
            </c:numRef>
          </c:yVal>
          <c:smooth val="1"/>
          <c:extLst>
            <c:ext xmlns:c16="http://schemas.microsoft.com/office/drawing/2014/chart" uri="{C3380CC4-5D6E-409C-BE32-E72D297353CC}">
              <c16:uniqueId val="{00000001-DD71-46E6-96F4-CF05EA1A860E}"/>
            </c:ext>
          </c:extLst>
        </c:ser>
        <c:ser>
          <c:idx val="2"/>
          <c:order val="2"/>
          <c:tx>
            <c:strRef>
              <c:f>Sheet1!$L$5</c:f>
              <c:strCache>
                <c:ptCount val="1"/>
                <c:pt idx="0">
                  <c:v>E85-20, UNIFAC</c:v>
                </c:pt>
              </c:strCache>
            </c:strRef>
          </c:tx>
          <c:spPr>
            <a:ln w="19050" cap="rnd">
              <a:solidFill>
                <a:schemeClr val="tx1"/>
              </a:solidFill>
              <a:prstDash val="dash"/>
              <a:round/>
            </a:ln>
            <a:effectLst/>
          </c:spPr>
          <c:marker>
            <c:symbol val="none"/>
          </c:marker>
          <c:xVal>
            <c:numRef>
              <c:f>Sheet1!$K$7:$K$1925</c:f>
              <c:numCache>
                <c:formatCode>0.00E+00</c:formatCode>
                <c:ptCount val="1919"/>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numCache>
            </c:numRef>
          </c:xVal>
          <c:yVal>
            <c:numRef>
              <c:f>Sheet1!$L$7:$L$1925</c:f>
              <c:numCache>
                <c:formatCode>0.00E+00</c:formatCode>
                <c:ptCount val="1919"/>
                <c:pt idx="0">
                  <c:v>360</c:v>
                </c:pt>
                <c:pt idx="1">
                  <c:v>367.738</c:v>
                </c:pt>
                <c:pt idx="2">
                  <c:v>370.77</c:v>
                </c:pt>
                <c:pt idx="3">
                  <c:v>373.06700000000001</c:v>
                </c:pt>
                <c:pt idx="4">
                  <c:v>375.03899999999999</c:v>
                </c:pt>
                <c:pt idx="5">
                  <c:v>376.78</c:v>
                </c:pt>
                <c:pt idx="6">
                  <c:v>378.35399999999998</c:v>
                </c:pt>
                <c:pt idx="7">
                  <c:v>379.80200000000002</c:v>
                </c:pt>
                <c:pt idx="8">
                  <c:v>381.149</c:v>
                </c:pt>
                <c:pt idx="9">
                  <c:v>382.41500000000002</c:v>
                </c:pt>
                <c:pt idx="10">
                  <c:v>383.61200000000002</c:v>
                </c:pt>
                <c:pt idx="11">
                  <c:v>384.75099999999998</c:v>
                </c:pt>
                <c:pt idx="12">
                  <c:v>385.839</c:v>
                </c:pt>
                <c:pt idx="13">
                  <c:v>386.88400000000001</c:v>
                </c:pt>
                <c:pt idx="14">
                  <c:v>387.89</c:v>
                </c:pt>
                <c:pt idx="15">
                  <c:v>388.86200000000002</c:v>
                </c:pt>
                <c:pt idx="16">
                  <c:v>389.803</c:v>
                </c:pt>
                <c:pt idx="17">
                  <c:v>390.71600000000001</c:v>
                </c:pt>
                <c:pt idx="18">
                  <c:v>391.60399999999998</c:v>
                </c:pt>
                <c:pt idx="19">
                  <c:v>392.46899999999999</c:v>
                </c:pt>
                <c:pt idx="20">
                  <c:v>393.31299999999999</c:v>
                </c:pt>
                <c:pt idx="21">
                  <c:v>394.13799999999998</c:v>
                </c:pt>
                <c:pt idx="22">
                  <c:v>394.94499999999999</c:v>
                </c:pt>
                <c:pt idx="23">
                  <c:v>395.73500000000001</c:v>
                </c:pt>
                <c:pt idx="24">
                  <c:v>396.51</c:v>
                </c:pt>
                <c:pt idx="25">
                  <c:v>397.27100000000002</c:v>
                </c:pt>
                <c:pt idx="26">
                  <c:v>398.01900000000001</c:v>
                </c:pt>
                <c:pt idx="27">
                  <c:v>398.75400000000002</c:v>
                </c:pt>
                <c:pt idx="28">
                  <c:v>399.47800000000001</c:v>
                </c:pt>
                <c:pt idx="29">
                  <c:v>400.19099999999997</c:v>
                </c:pt>
                <c:pt idx="30">
                  <c:v>400.89299999999997</c:v>
                </c:pt>
                <c:pt idx="31">
                  <c:v>401.58600000000001</c:v>
                </c:pt>
                <c:pt idx="32">
                  <c:v>402.27</c:v>
                </c:pt>
                <c:pt idx="33">
                  <c:v>402.94600000000003</c:v>
                </c:pt>
                <c:pt idx="34">
                  <c:v>403.613</c:v>
                </c:pt>
                <c:pt idx="35">
                  <c:v>404.27199999999999</c:v>
                </c:pt>
                <c:pt idx="36">
                  <c:v>404.92399999999998</c:v>
                </c:pt>
                <c:pt idx="37">
                  <c:v>405.56900000000002</c:v>
                </c:pt>
                <c:pt idx="38">
                  <c:v>406.20699999999999</c:v>
                </c:pt>
                <c:pt idx="39">
                  <c:v>406.839</c:v>
                </c:pt>
                <c:pt idx="40">
                  <c:v>407.464</c:v>
                </c:pt>
                <c:pt idx="41">
                  <c:v>408.084</c:v>
                </c:pt>
                <c:pt idx="42">
                  <c:v>408.69799999999998</c:v>
                </c:pt>
                <c:pt idx="43">
                  <c:v>409.30700000000002</c:v>
                </c:pt>
                <c:pt idx="44">
                  <c:v>409.911</c:v>
                </c:pt>
                <c:pt idx="45">
                  <c:v>410.50900000000001</c:v>
                </c:pt>
                <c:pt idx="46">
                  <c:v>411.10300000000001</c:v>
                </c:pt>
                <c:pt idx="47">
                  <c:v>411.69200000000001</c:v>
                </c:pt>
                <c:pt idx="48">
                  <c:v>412.27699999999999</c:v>
                </c:pt>
                <c:pt idx="49">
                  <c:v>412.85700000000003</c:v>
                </c:pt>
                <c:pt idx="50">
                  <c:v>413.43299999999999</c:v>
                </c:pt>
                <c:pt idx="51">
                  <c:v>414.005</c:v>
                </c:pt>
                <c:pt idx="52">
                  <c:v>414.57299999999998</c:v>
                </c:pt>
                <c:pt idx="53">
                  <c:v>415.137</c:v>
                </c:pt>
                <c:pt idx="54">
                  <c:v>415.697</c:v>
                </c:pt>
                <c:pt idx="55">
                  <c:v>416.25299999999999</c:v>
                </c:pt>
                <c:pt idx="56">
                  <c:v>416.80599999999998</c:v>
                </c:pt>
                <c:pt idx="57">
                  <c:v>417.35599999999999</c:v>
                </c:pt>
                <c:pt idx="58">
                  <c:v>417.90199999999999</c:v>
                </c:pt>
                <c:pt idx="59">
                  <c:v>418.44499999999999</c:v>
                </c:pt>
                <c:pt idx="60">
                  <c:v>418.98399999999998</c:v>
                </c:pt>
                <c:pt idx="61">
                  <c:v>419.52</c:v>
                </c:pt>
                <c:pt idx="62">
                  <c:v>420.05399999999997</c:v>
                </c:pt>
                <c:pt idx="63">
                  <c:v>420.584</c:v>
                </c:pt>
                <c:pt idx="64">
                  <c:v>421.11099999999999</c:v>
                </c:pt>
                <c:pt idx="65">
                  <c:v>421.63499999999999</c:v>
                </c:pt>
                <c:pt idx="66">
                  <c:v>422.15600000000001</c:v>
                </c:pt>
                <c:pt idx="67">
                  <c:v>422.67500000000001</c:v>
                </c:pt>
                <c:pt idx="68">
                  <c:v>423.19099999999997</c:v>
                </c:pt>
                <c:pt idx="69">
                  <c:v>423.70400000000001</c:v>
                </c:pt>
                <c:pt idx="70">
                  <c:v>424.214</c:v>
                </c:pt>
                <c:pt idx="71">
                  <c:v>424.72199999999998</c:v>
                </c:pt>
                <c:pt idx="72">
                  <c:v>425.22699999999998</c:v>
                </c:pt>
                <c:pt idx="73">
                  <c:v>425.72899999999998</c:v>
                </c:pt>
                <c:pt idx="74">
                  <c:v>426.22899999999998</c:v>
                </c:pt>
                <c:pt idx="75">
                  <c:v>426.72699999999998</c:v>
                </c:pt>
                <c:pt idx="76">
                  <c:v>427.22199999999998</c:v>
                </c:pt>
                <c:pt idx="77">
                  <c:v>427.71499999999997</c:v>
                </c:pt>
                <c:pt idx="78">
                  <c:v>428.20499999999998</c:v>
                </c:pt>
                <c:pt idx="79">
                  <c:v>428.69299999999998</c:v>
                </c:pt>
                <c:pt idx="80">
                  <c:v>429.17899999999997</c:v>
                </c:pt>
                <c:pt idx="81">
                  <c:v>429.66199999999998</c:v>
                </c:pt>
                <c:pt idx="82">
                  <c:v>430.14299999999997</c:v>
                </c:pt>
                <c:pt idx="83">
                  <c:v>430.62200000000001</c:v>
                </c:pt>
                <c:pt idx="84">
                  <c:v>431.09800000000001</c:v>
                </c:pt>
                <c:pt idx="85">
                  <c:v>431.57299999999998</c:v>
                </c:pt>
                <c:pt idx="86">
                  <c:v>432.04500000000002</c:v>
                </c:pt>
                <c:pt idx="87">
                  <c:v>432.51600000000002</c:v>
                </c:pt>
                <c:pt idx="88">
                  <c:v>432.98399999999998</c:v>
                </c:pt>
                <c:pt idx="89">
                  <c:v>433.45</c:v>
                </c:pt>
                <c:pt idx="90">
                  <c:v>433.91399999999999</c:v>
                </c:pt>
                <c:pt idx="91">
                  <c:v>434.37599999999998</c:v>
                </c:pt>
                <c:pt idx="92">
                  <c:v>434.83600000000001</c:v>
                </c:pt>
                <c:pt idx="93">
                  <c:v>435.29399999999998</c:v>
                </c:pt>
                <c:pt idx="94">
                  <c:v>435.75</c:v>
                </c:pt>
                <c:pt idx="95">
                  <c:v>436.20400000000001</c:v>
                </c:pt>
                <c:pt idx="96">
                  <c:v>436.65699999999998</c:v>
                </c:pt>
                <c:pt idx="97">
                  <c:v>437.10700000000003</c:v>
                </c:pt>
                <c:pt idx="98">
                  <c:v>437.55500000000001</c:v>
                </c:pt>
                <c:pt idx="99">
                  <c:v>438.00200000000001</c:v>
                </c:pt>
                <c:pt idx="100">
                  <c:v>438.447</c:v>
                </c:pt>
                <c:pt idx="101">
                  <c:v>438.89</c:v>
                </c:pt>
                <c:pt idx="102">
                  <c:v>439.33100000000002</c:v>
                </c:pt>
                <c:pt idx="103">
                  <c:v>439.77100000000002</c:v>
                </c:pt>
                <c:pt idx="104">
                  <c:v>440.209</c:v>
                </c:pt>
                <c:pt idx="105">
                  <c:v>440.64499999999998</c:v>
                </c:pt>
                <c:pt idx="106">
                  <c:v>441.07900000000001</c:v>
                </c:pt>
                <c:pt idx="107">
                  <c:v>441.51100000000002</c:v>
                </c:pt>
                <c:pt idx="108">
                  <c:v>441.94200000000001</c:v>
                </c:pt>
                <c:pt idx="109">
                  <c:v>442.37099999999998</c:v>
                </c:pt>
                <c:pt idx="110">
                  <c:v>442.79899999999998</c:v>
                </c:pt>
                <c:pt idx="111">
                  <c:v>443.22500000000002</c:v>
                </c:pt>
                <c:pt idx="112">
                  <c:v>443.649</c:v>
                </c:pt>
                <c:pt idx="113">
                  <c:v>444.072</c:v>
                </c:pt>
                <c:pt idx="114">
                  <c:v>444.49299999999999</c:v>
                </c:pt>
                <c:pt idx="115">
                  <c:v>444.91199999999998</c:v>
                </c:pt>
                <c:pt idx="116">
                  <c:v>445.33</c:v>
                </c:pt>
                <c:pt idx="117">
                  <c:v>445.74700000000001</c:v>
                </c:pt>
                <c:pt idx="118">
                  <c:v>446.16199999999998</c:v>
                </c:pt>
                <c:pt idx="119">
                  <c:v>446.57499999999999</c:v>
                </c:pt>
                <c:pt idx="120">
                  <c:v>446.98700000000002</c:v>
                </c:pt>
                <c:pt idx="121">
                  <c:v>447.39699999999999</c:v>
                </c:pt>
                <c:pt idx="122">
                  <c:v>447.80599999999998</c:v>
                </c:pt>
                <c:pt idx="123">
                  <c:v>448.214</c:v>
                </c:pt>
                <c:pt idx="124">
                  <c:v>448.62</c:v>
                </c:pt>
                <c:pt idx="125">
                  <c:v>449.024</c:v>
                </c:pt>
                <c:pt idx="126">
                  <c:v>449.42700000000002</c:v>
                </c:pt>
                <c:pt idx="127">
                  <c:v>449.82900000000001</c:v>
                </c:pt>
                <c:pt idx="128">
                  <c:v>450.22899999999998</c:v>
                </c:pt>
                <c:pt idx="129">
                  <c:v>450.62799999999999</c:v>
                </c:pt>
                <c:pt idx="130">
                  <c:v>451.02600000000001</c:v>
                </c:pt>
                <c:pt idx="131">
                  <c:v>451.42200000000003</c:v>
                </c:pt>
                <c:pt idx="132">
                  <c:v>451.81599999999997</c:v>
                </c:pt>
                <c:pt idx="133">
                  <c:v>452.21</c:v>
                </c:pt>
                <c:pt idx="134">
                  <c:v>452.60199999999998</c:v>
                </c:pt>
                <c:pt idx="135">
                  <c:v>452.99299999999999</c:v>
                </c:pt>
                <c:pt idx="136">
                  <c:v>453.38200000000001</c:v>
                </c:pt>
                <c:pt idx="137">
                  <c:v>453.77</c:v>
                </c:pt>
                <c:pt idx="138">
                  <c:v>454.15699999999998</c:v>
                </c:pt>
                <c:pt idx="139">
                  <c:v>454.54300000000001</c:v>
                </c:pt>
                <c:pt idx="140">
                  <c:v>454.92700000000002</c:v>
                </c:pt>
                <c:pt idx="141">
                  <c:v>455.31</c:v>
                </c:pt>
                <c:pt idx="142">
                  <c:v>455.69200000000001</c:v>
                </c:pt>
                <c:pt idx="143">
                  <c:v>456.072</c:v>
                </c:pt>
                <c:pt idx="144">
                  <c:v>456.45100000000002</c:v>
                </c:pt>
                <c:pt idx="145">
                  <c:v>456.82900000000001</c:v>
                </c:pt>
                <c:pt idx="146">
                  <c:v>457.20600000000002</c:v>
                </c:pt>
                <c:pt idx="147">
                  <c:v>457.58199999999999</c:v>
                </c:pt>
                <c:pt idx="148">
                  <c:v>457.95600000000002</c:v>
                </c:pt>
                <c:pt idx="149">
                  <c:v>458.33</c:v>
                </c:pt>
                <c:pt idx="150">
                  <c:v>458.702</c:v>
                </c:pt>
                <c:pt idx="151">
                  <c:v>459.07299999999998</c:v>
                </c:pt>
                <c:pt idx="152">
                  <c:v>459.44200000000001</c:v>
                </c:pt>
                <c:pt idx="153">
                  <c:v>459.81099999999998</c:v>
                </c:pt>
                <c:pt idx="154">
                  <c:v>460.178</c:v>
                </c:pt>
                <c:pt idx="155">
                  <c:v>460.54500000000002</c:v>
                </c:pt>
                <c:pt idx="156">
                  <c:v>460.91</c:v>
                </c:pt>
                <c:pt idx="157">
                  <c:v>461.274</c:v>
                </c:pt>
                <c:pt idx="158">
                  <c:v>461.637</c:v>
                </c:pt>
                <c:pt idx="159">
                  <c:v>461.99900000000002</c:v>
                </c:pt>
                <c:pt idx="160">
                  <c:v>462.35899999999998</c:v>
                </c:pt>
                <c:pt idx="161">
                  <c:v>462.71899999999999</c:v>
                </c:pt>
                <c:pt idx="162">
                  <c:v>463.07799999999997</c:v>
                </c:pt>
                <c:pt idx="163">
                  <c:v>463.435</c:v>
                </c:pt>
                <c:pt idx="164">
                  <c:v>463.79199999999997</c:v>
                </c:pt>
                <c:pt idx="165">
                  <c:v>464.14699999999999</c:v>
                </c:pt>
                <c:pt idx="166">
                  <c:v>464.50099999999998</c:v>
                </c:pt>
                <c:pt idx="167">
                  <c:v>464.85399999999998</c:v>
                </c:pt>
                <c:pt idx="168">
                  <c:v>465.20600000000002</c:v>
                </c:pt>
                <c:pt idx="169">
                  <c:v>465.55700000000002</c:v>
                </c:pt>
                <c:pt idx="170">
                  <c:v>465.90499999999997</c:v>
                </c:pt>
                <c:pt idx="171">
                  <c:v>466.25299999999999</c:v>
                </c:pt>
                <c:pt idx="172">
                  <c:v>466.6</c:v>
                </c:pt>
                <c:pt idx="173">
                  <c:v>466.94499999999999</c:v>
                </c:pt>
                <c:pt idx="174">
                  <c:v>467.29</c:v>
                </c:pt>
                <c:pt idx="175">
                  <c:v>467.63299999999998</c:v>
                </c:pt>
                <c:pt idx="176">
                  <c:v>467.97500000000002</c:v>
                </c:pt>
                <c:pt idx="177">
                  <c:v>468.31599999999997</c:v>
                </c:pt>
                <c:pt idx="178">
                  <c:v>468.65600000000001</c:v>
                </c:pt>
                <c:pt idx="179">
                  <c:v>468.995</c:v>
                </c:pt>
                <c:pt idx="180">
                  <c:v>469.33300000000003</c:v>
                </c:pt>
                <c:pt idx="181">
                  <c:v>469.67</c:v>
                </c:pt>
                <c:pt idx="182">
                  <c:v>470.005</c:v>
                </c:pt>
                <c:pt idx="183">
                  <c:v>470.34</c:v>
                </c:pt>
                <c:pt idx="184">
                  <c:v>470.67399999999998</c:v>
                </c:pt>
                <c:pt idx="185">
                  <c:v>471.00700000000001</c:v>
                </c:pt>
                <c:pt idx="186">
                  <c:v>471.339</c:v>
                </c:pt>
                <c:pt idx="187">
                  <c:v>471.67</c:v>
                </c:pt>
                <c:pt idx="188">
                  <c:v>471.99900000000002</c:v>
                </c:pt>
                <c:pt idx="189">
                  <c:v>472.32799999999997</c:v>
                </c:pt>
                <c:pt idx="190">
                  <c:v>472.65600000000001</c:v>
                </c:pt>
                <c:pt idx="191">
                  <c:v>472.983</c:v>
                </c:pt>
                <c:pt idx="192">
                  <c:v>473.30900000000003</c:v>
                </c:pt>
                <c:pt idx="193">
                  <c:v>473.63499999999999</c:v>
                </c:pt>
                <c:pt idx="194">
                  <c:v>473.959</c:v>
                </c:pt>
                <c:pt idx="195">
                  <c:v>474.28199999999998</c:v>
                </c:pt>
                <c:pt idx="196">
                  <c:v>474.60500000000002</c:v>
                </c:pt>
                <c:pt idx="197">
                  <c:v>474.92599999999999</c:v>
                </c:pt>
                <c:pt idx="198">
                  <c:v>475.24700000000001</c:v>
                </c:pt>
                <c:pt idx="199">
                  <c:v>475.56700000000001</c:v>
                </c:pt>
                <c:pt idx="200">
                  <c:v>475.88600000000002</c:v>
                </c:pt>
                <c:pt idx="201">
                  <c:v>476.20400000000001</c:v>
                </c:pt>
                <c:pt idx="202">
                  <c:v>476.52199999999999</c:v>
                </c:pt>
                <c:pt idx="203">
                  <c:v>476.83800000000002</c:v>
                </c:pt>
                <c:pt idx="204">
                  <c:v>477.154</c:v>
                </c:pt>
                <c:pt idx="205">
                  <c:v>477.46899999999999</c:v>
                </c:pt>
                <c:pt idx="206">
                  <c:v>477.78300000000002</c:v>
                </c:pt>
                <c:pt idx="207">
                  <c:v>478.096</c:v>
                </c:pt>
                <c:pt idx="208">
                  <c:v>478.40899999999999</c:v>
                </c:pt>
                <c:pt idx="209">
                  <c:v>478.72</c:v>
                </c:pt>
                <c:pt idx="210">
                  <c:v>479.03100000000001</c:v>
                </c:pt>
                <c:pt idx="211">
                  <c:v>479.34100000000001</c:v>
                </c:pt>
                <c:pt idx="212">
                  <c:v>479.65</c:v>
                </c:pt>
                <c:pt idx="213">
                  <c:v>479.959</c:v>
                </c:pt>
                <c:pt idx="214">
                  <c:v>480.26600000000002</c:v>
                </c:pt>
                <c:pt idx="215">
                  <c:v>480.57299999999998</c:v>
                </c:pt>
                <c:pt idx="216">
                  <c:v>480.87900000000002</c:v>
                </c:pt>
                <c:pt idx="217">
                  <c:v>481.185</c:v>
                </c:pt>
                <c:pt idx="218">
                  <c:v>481.48899999999998</c:v>
                </c:pt>
                <c:pt idx="219">
                  <c:v>481.79300000000001</c:v>
                </c:pt>
                <c:pt idx="220">
                  <c:v>482.096</c:v>
                </c:pt>
                <c:pt idx="221">
                  <c:v>482.399</c:v>
                </c:pt>
                <c:pt idx="222">
                  <c:v>482.7</c:v>
                </c:pt>
                <c:pt idx="223">
                  <c:v>483.00099999999998</c:v>
                </c:pt>
                <c:pt idx="224">
                  <c:v>483.30099999999999</c:v>
                </c:pt>
                <c:pt idx="225">
                  <c:v>483.601</c:v>
                </c:pt>
                <c:pt idx="226">
                  <c:v>483.899</c:v>
                </c:pt>
                <c:pt idx="227">
                  <c:v>484.197</c:v>
                </c:pt>
                <c:pt idx="228">
                  <c:v>484.49400000000003</c:v>
                </c:pt>
                <c:pt idx="229">
                  <c:v>484.791</c:v>
                </c:pt>
                <c:pt idx="230">
                  <c:v>485.08699999999999</c:v>
                </c:pt>
                <c:pt idx="231">
                  <c:v>485.38200000000001</c:v>
                </c:pt>
                <c:pt idx="232">
                  <c:v>485.67599999999999</c:v>
                </c:pt>
                <c:pt idx="233">
                  <c:v>485.97</c:v>
                </c:pt>
                <c:pt idx="234">
                  <c:v>486.26299999999998</c:v>
                </c:pt>
                <c:pt idx="235">
                  <c:v>486.55500000000001</c:v>
                </c:pt>
                <c:pt idx="236">
                  <c:v>486.846</c:v>
                </c:pt>
                <c:pt idx="237">
                  <c:v>487.13799999999998</c:v>
                </c:pt>
                <c:pt idx="238">
                  <c:v>487.42700000000002</c:v>
                </c:pt>
                <c:pt idx="239">
                  <c:v>487.71800000000002</c:v>
                </c:pt>
                <c:pt idx="240">
                  <c:v>488.005</c:v>
                </c:pt>
                <c:pt idx="241">
                  <c:v>488.29700000000003</c:v>
                </c:pt>
                <c:pt idx="242">
                  <c:v>488.57900000000001</c:v>
                </c:pt>
                <c:pt idx="243">
                  <c:v>488.87299999999999</c:v>
                </c:pt>
                <c:pt idx="244">
                  <c:v>489.149</c:v>
                </c:pt>
                <c:pt idx="245">
                  <c:v>489.44900000000001</c:v>
                </c:pt>
                <c:pt idx="246">
                  <c:v>489.714</c:v>
                </c:pt>
                <c:pt idx="247">
                  <c:v>490.02699999999999</c:v>
                </c:pt>
                <c:pt idx="248">
                  <c:v>490.26900000000001</c:v>
                </c:pt>
                <c:pt idx="249">
                  <c:v>490.61200000000002</c:v>
                </c:pt>
                <c:pt idx="250">
                  <c:v>490.80700000000002</c:v>
                </c:pt>
                <c:pt idx="251">
                  <c:v>491.21699999999998</c:v>
                </c:pt>
                <c:pt idx="252">
                  <c:v>491.31</c:v>
                </c:pt>
                <c:pt idx="253">
                  <c:v>491.86900000000003</c:v>
                </c:pt>
                <c:pt idx="254">
                  <c:v>491.73500000000001</c:v>
                </c:pt>
                <c:pt idx="255">
                  <c:v>492.57600000000002</c:v>
                </c:pt>
                <c:pt idx="256">
                  <c:v>492.06</c:v>
                </c:pt>
                <c:pt idx="257">
                  <c:v>493.041</c:v>
                </c:pt>
                <c:pt idx="258">
                  <c:v>492.637</c:v>
                </c:pt>
                <c:pt idx="259">
                  <c:v>493.57799999999997</c:v>
                </c:pt>
                <c:pt idx="260">
                  <c:v>493.17899999999997</c:v>
                </c:pt>
                <c:pt idx="261">
                  <c:v>494.11200000000002</c:v>
                </c:pt>
                <c:pt idx="262">
                  <c:v>493.71899999999999</c:v>
                </c:pt>
                <c:pt idx="263">
                  <c:v>494.64699999999999</c:v>
                </c:pt>
                <c:pt idx="264">
                  <c:v>494.25599999999997</c:v>
                </c:pt>
                <c:pt idx="265">
                  <c:v>495.18</c:v>
                </c:pt>
                <c:pt idx="266">
                  <c:v>494.79199999999997</c:v>
                </c:pt>
                <c:pt idx="267">
                  <c:v>495.71100000000001</c:v>
                </c:pt>
                <c:pt idx="268">
                  <c:v>495.32499999999999</c:v>
                </c:pt>
                <c:pt idx="269">
                  <c:v>496.24099999999999</c:v>
                </c:pt>
                <c:pt idx="270">
                  <c:v>495.85599999999999</c:v>
                </c:pt>
                <c:pt idx="271">
                  <c:v>496.76900000000001</c:v>
                </c:pt>
                <c:pt idx="272">
                  <c:v>496.38600000000002</c:v>
                </c:pt>
                <c:pt idx="273">
                  <c:v>497.29500000000002</c:v>
                </c:pt>
                <c:pt idx="274">
                  <c:v>496.91300000000001</c:v>
                </c:pt>
                <c:pt idx="275">
                  <c:v>497.81900000000002</c:v>
                </c:pt>
                <c:pt idx="276">
                  <c:v>497.43799999999999</c:v>
                </c:pt>
                <c:pt idx="277">
                  <c:v>498.34199999999998</c:v>
                </c:pt>
                <c:pt idx="278">
                  <c:v>497.96100000000001</c:v>
                </c:pt>
                <c:pt idx="279">
                  <c:v>498.86200000000002</c:v>
                </c:pt>
                <c:pt idx="280">
                  <c:v>498.48200000000003</c:v>
                </c:pt>
                <c:pt idx="281">
                  <c:v>499.38</c:v>
                </c:pt>
                <c:pt idx="282">
                  <c:v>499.00200000000001</c:v>
                </c:pt>
                <c:pt idx="283">
                  <c:v>499.89600000000002</c:v>
                </c:pt>
                <c:pt idx="284">
                  <c:v>499.52</c:v>
                </c:pt>
                <c:pt idx="285">
                  <c:v>500.411</c:v>
                </c:pt>
                <c:pt idx="286">
                  <c:v>500.03500000000003</c:v>
                </c:pt>
                <c:pt idx="287">
                  <c:v>500.923</c:v>
                </c:pt>
                <c:pt idx="288">
                  <c:v>500.54899999999998</c:v>
                </c:pt>
                <c:pt idx="289">
                  <c:v>501.43400000000003</c:v>
                </c:pt>
                <c:pt idx="290">
                  <c:v>501.06099999999998</c:v>
                </c:pt>
                <c:pt idx="291">
                  <c:v>501.94200000000001</c:v>
                </c:pt>
                <c:pt idx="292">
                  <c:v>501.57100000000003</c:v>
                </c:pt>
                <c:pt idx="293">
                  <c:v>502.44900000000001</c:v>
                </c:pt>
                <c:pt idx="294">
                  <c:v>502.07900000000001</c:v>
                </c:pt>
                <c:pt idx="295">
                  <c:v>502.95400000000001</c:v>
                </c:pt>
                <c:pt idx="296">
                  <c:v>502.584</c:v>
                </c:pt>
                <c:pt idx="297">
                  <c:v>503.45699999999999</c:v>
                </c:pt>
                <c:pt idx="298">
                  <c:v>503.08699999999999</c:v>
                </c:pt>
                <c:pt idx="299">
                  <c:v>503.95699999999999</c:v>
                </c:pt>
                <c:pt idx="300">
                  <c:v>503.58800000000002</c:v>
                </c:pt>
                <c:pt idx="301">
                  <c:v>504.45499999999998</c:v>
                </c:pt>
                <c:pt idx="302">
                  <c:v>504.08600000000001</c:v>
                </c:pt>
                <c:pt idx="303">
                  <c:v>504.952</c:v>
                </c:pt>
                <c:pt idx="304">
                  <c:v>504.58300000000003</c:v>
                </c:pt>
                <c:pt idx="305">
                  <c:v>505.44600000000003</c:v>
                </c:pt>
                <c:pt idx="306">
                  <c:v>505.077</c:v>
                </c:pt>
                <c:pt idx="307">
                  <c:v>505.93799999999999</c:v>
                </c:pt>
                <c:pt idx="308">
                  <c:v>505.57</c:v>
                </c:pt>
                <c:pt idx="309">
                  <c:v>506.428</c:v>
                </c:pt>
                <c:pt idx="310">
                  <c:v>506.06099999999998</c:v>
                </c:pt>
                <c:pt idx="311">
                  <c:v>506.91699999999997</c:v>
                </c:pt>
                <c:pt idx="312">
                  <c:v>506.54899999999998</c:v>
                </c:pt>
                <c:pt idx="313">
                  <c:v>507.40300000000002</c:v>
                </c:pt>
                <c:pt idx="314">
                  <c:v>507.036</c:v>
                </c:pt>
                <c:pt idx="315">
                  <c:v>507.887</c:v>
                </c:pt>
                <c:pt idx="316">
                  <c:v>507.52100000000002</c:v>
                </c:pt>
                <c:pt idx="317">
                  <c:v>508.37</c:v>
                </c:pt>
                <c:pt idx="318">
                  <c:v>508.00400000000002</c:v>
                </c:pt>
                <c:pt idx="319">
                  <c:v>508.851</c:v>
                </c:pt>
                <c:pt idx="320">
                  <c:v>508.48500000000001</c:v>
                </c:pt>
                <c:pt idx="321">
                  <c:v>509.33</c:v>
                </c:pt>
                <c:pt idx="322">
                  <c:v>508.964</c:v>
                </c:pt>
                <c:pt idx="323">
                  <c:v>509.80700000000002</c:v>
                </c:pt>
                <c:pt idx="324">
                  <c:v>509.44200000000001</c:v>
                </c:pt>
                <c:pt idx="325">
                  <c:v>510.28199999999998</c:v>
                </c:pt>
                <c:pt idx="326">
                  <c:v>509.91699999999997</c:v>
                </c:pt>
                <c:pt idx="327">
                  <c:v>510.75599999999997</c:v>
                </c:pt>
                <c:pt idx="328">
                  <c:v>510.39100000000002</c:v>
                </c:pt>
                <c:pt idx="329">
                  <c:v>511.22800000000001</c:v>
                </c:pt>
                <c:pt idx="330">
                  <c:v>510.86399999999998</c:v>
                </c:pt>
                <c:pt idx="331">
                  <c:v>511.69799999999998</c:v>
                </c:pt>
                <c:pt idx="332">
                  <c:v>511.334</c:v>
                </c:pt>
                <c:pt idx="333">
                  <c:v>512.16600000000005</c:v>
                </c:pt>
                <c:pt idx="334">
                  <c:v>511.803</c:v>
                </c:pt>
                <c:pt idx="335">
                  <c:v>512.63300000000004</c:v>
                </c:pt>
                <c:pt idx="336">
                  <c:v>512.27099999999996</c:v>
                </c:pt>
                <c:pt idx="337">
                  <c:v>513.09799999999996</c:v>
                </c:pt>
                <c:pt idx="338">
                  <c:v>512.73599999999999</c:v>
                </c:pt>
                <c:pt idx="339">
                  <c:v>513.56100000000004</c:v>
                </c:pt>
                <c:pt idx="340">
                  <c:v>513.20000000000005</c:v>
                </c:pt>
                <c:pt idx="341">
                  <c:v>514.02300000000002</c:v>
                </c:pt>
                <c:pt idx="342">
                  <c:v>513.66200000000003</c:v>
                </c:pt>
                <c:pt idx="343">
                  <c:v>514.48299999999995</c:v>
                </c:pt>
                <c:pt idx="344">
                  <c:v>514.12300000000005</c:v>
                </c:pt>
                <c:pt idx="345">
                  <c:v>514.94200000000001</c:v>
                </c:pt>
                <c:pt idx="346">
                  <c:v>514.58199999999999</c:v>
                </c:pt>
                <c:pt idx="347">
                  <c:v>515.399</c:v>
                </c:pt>
                <c:pt idx="348">
                  <c:v>515.04</c:v>
                </c:pt>
                <c:pt idx="349">
                  <c:v>515.85400000000004</c:v>
                </c:pt>
                <c:pt idx="350">
                  <c:v>515.495</c:v>
                </c:pt>
                <c:pt idx="351">
                  <c:v>516.30799999999999</c:v>
                </c:pt>
                <c:pt idx="352">
                  <c:v>515.95000000000005</c:v>
                </c:pt>
                <c:pt idx="353">
                  <c:v>516.76</c:v>
                </c:pt>
                <c:pt idx="354">
                  <c:v>516.40300000000002</c:v>
                </c:pt>
                <c:pt idx="355">
                  <c:v>517.21100000000001</c:v>
                </c:pt>
                <c:pt idx="356">
                  <c:v>516.85599999999999</c:v>
                </c:pt>
                <c:pt idx="357">
                  <c:v>517.66099999999994</c:v>
                </c:pt>
                <c:pt idx="358">
                  <c:v>517.31100000000004</c:v>
                </c:pt>
                <c:pt idx="359">
                  <c:v>518.11099999999999</c:v>
                </c:pt>
                <c:pt idx="360">
                  <c:v>517.76499999999999</c:v>
                </c:pt>
                <c:pt idx="361">
                  <c:v>518.55999999999995</c:v>
                </c:pt>
                <c:pt idx="362">
                  <c:v>518.21699999999998</c:v>
                </c:pt>
                <c:pt idx="363">
                  <c:v>519.00800000000004</c:v>
                </c:pt>
                <c:pt idx="364">
                  <c:v>518.66800000000001</c:v>
                </c:pt>
                <c:pt idx="365">
                  <c:v>519.45500000000004</c:v>
                </c:pt>
                <c:pt idx="366">
                  <c:v>519.11699999999996</c:v>
                </c:pt>
                <c:pt idx="367">
                  <c:v>519.90099999999995</c:v>
                </c:pt>
                <c:pt idx="368">
                  <c:v>519.56500000000005</c:v>
                </c:pt>
                <c:pt idx="369">
                  <c:v>520.346</c:v>
                </c:pt>
                <c:pt idx="370">
                  <c:v>520.01199999999994</c:v>
                </c:pt>
                <c:pt idx="371">
                  <c:v>520.78899999999999</c:v>
                </c:pt>
                <c:pt idx="372">
                  <c:v>520.45799999999997</c:v>
                </c:pt>
                <c:pt idx="373">
                  <c:v>521.23099999999999</c:v>
                </c:pt>
                <c:pt idx="374">
                  <c:v>520.90200000000004</c:v>
                </c:pt>
                <c:pt idx="375">
                  <c:v>521.67100000000005</c:v>
                </c:pt>
                <c:pt idx="376">
                  <c:v>521.34500000000003</c:v>
                </c:pt>
                <c:pt idx="377">
                  <c:v>522.11</c:v>
                </c:pt>
                <c:pt idx="378">
                  <c:v>521.78599999999994</c:v>
                </c:pt>
                <c:pt idx="379">
                  <c:v>522.548</c:v>
                </c:pt>
                <c:pt idx="380">
                  <c:v>522.226</c:v>
                </c:pt>
                <c:pt idx="381">
                  <c:v>522.98500000000001</c:v>
                </c:pt>
                <c:pt idx="382">
                  <c:v>522.66499999999996</c:v>
                </c:pt>
                <c:pt idx="383">
                  <c:v>523.42100000000005</c:v>
                </c:pt>
                <c:pt idx="384">
                  <c:v>523.10299999999995</c:v>
                </c:pt>
                <c:pt idx="385">
                  <c:v>523.85500000000002</c:v>
                </c:pt>
                <c:pt idx="386">
                  <c:v>523.53899999999999</c:v>
                </c:pt>
                <c:pt idx="387">
                  <c:v>524.28700000000003</c:v>
                </c:pt>
                <c:pt idx="388">
                  <c:v>523.97400000000005</c:v>
                </c:pt>
                <c:pt idx="389">
                  <c:v>524.71900000000005</c:v>
                </c:pt>
                <c:pt idx="390">
                  <c:v>524.40700000000004</c:v>
                </c:pt>
                <c:pt idx="391">
                  <c:v>525.149</c:v>
                </c:pt>
                <c:pt idx="392">
                  <c:v>524.83900000000006</c:v>
                </c:pt>
                <c:pt idx="393">
                  <c:v>525.57799999999997</c:v>
                </c:pt>
                <c:pt idx="394">
                  <c:v>525.27</c:v>
                </c:pt>
                <c:pt idx="395">
                  <c:v>526.00599999999997</c:v>
                </c:pt>
                <c:pt idx="396">
                  <c:v>525.70000000000005</c:v>
                </c:pt>
                <c:pt idx="397">
                  <c:v>526.43200000000002</c:v>
                </c:pt>
                <c:pt idx="398">
                  <c:v>526.12800000000004</c:v>
                </c:pt>
                <c:pt idx="399">
                  <c:v>526.85799999999995</c:v>
                </c:pt>
                <c:pt idx="400">
                  <c:v>526.55499999999995</c:v>
                </c:pt>
                <c:pt idx="401">
                  <c:v>527.28200000000004</c:v>
                </c:pt>
                <c:pt idx="402">
                  <c:v>526.98099999999999</c:v>
                </c:pt>
                <c:pt idx="403">
                  <c:v>527.70399999999995</c:v>
                </c:pt>
                <c:pt idx="404">
                  <c:v>527.40499999999997</c:v>
                </c:pt>
                <c:pt idx="405">
                  <c:v>528.12599999999998</c:v>
                </c:pt>
                <c:pt idx="406">
                  <c:v>527.82799999999997</c:v>
                </c:pt>
                <c:pt idx="407">
                  <c:v>528.54600000000005</c:v>
                </c:pt>
                <c:pt idx="408">
                  <c:v>528.25</c:v>
                </c:pt>
                <c:pt idx="409">
                  <c:v>528.96500000000003</c:v>
                </c:pt>
                <c:pt idx="410">
                  <c:v>528.67100000000005</c:v>
                </c:pt>
                <c:pt idx="411">
                  <c:v>529.38300000000004</c:v>
                </c:pt>
                <c:pt idx="412">
                  <c:v>529.09100000000001</c:v>
                </c:pt>
                <c:pt idx="413">
                  <c:v>529.79999999999995</c:v>
                </c:pt>
                <c:pt idx="414">
                  <c:v>529.50900000000001</c:v>
                </c:pt>
                <c:pt idx="415">
                  <c:v>530.21500000000003</c:v>
                </c:pt>
                <c:pt idx="416">
                  <c:v>529.92600000000004</c:v>
                </c:pt>
                <c:pt idx="417">
                  <c:v>530.62900000000002</c:v>
                </c:pt>
                <c:pt idx="418">
                  <c:v>530.34199999999998</c:v>
                </c:pt>
                <c:pt idx="419">
                  <c:v>531.04200000000003</c:v>
                </c:pt>
                <c:pt idx="420">
                  <c:v>530.75599999999997</c:v>
                </c:pt>
                <c:pt idx="421">
                  <c:v>531.45399999999995</c:v>
                </c:pt>
                <c:pt idx="422">
                  <c:v>531.16999999999996</c:v>
                </c:pt>
                <c:pt idx="423">
                  <c:v>531.86500000000001</c:v>
                </c:pt>
                <c:pt idx="424">
                  <c:v>531.58199999999999</c:v>
                </c:pt>
                <c:pt idx="425">
                  <c:v>532.274</c:v>
                </c:pt>
                <c:pt idx="426">
                  <c:v>531.99300000000005</c:v>
                </c:pt>
                <c:pt idx="427">
                  <c:v>532.68299999999999</c:v>
                </c:pt>
                <c:pt idx="428">
                  <c:v>532.40300000000002</c:v>
                </c:pt>
                <c:pt idx="429">
                  <c:v>533.09</c:v>
                </c:pt>
                <c:pt idx="430">
                  <c:v>532.81200000000001</c:v>
                </c:pt>
                <c:pt idx="431">
                  <c:v>533.49599999999998</c:v>
                </c:pt>
                <c:pt idx="432">
                  <c:v>533.21900000000005</c:v>
                </c:pt>
                <c:pt idx="433">
                  <c:v>533.90099999999995</c:v>
                </c:pt>
                <c:pt idx="434">
                  <c:v>533.625</c:v>
                </c:pt>
                <c:pt idx="435">
                  <c:v>534.30499999999995</c:v>
                </c:pt>
                <c:pt idx="436">
                  <c:v>534.03099999999995</c:v>
                </c:pt>
                <c:pt idx="437">
                  <c:v>534.70699999999999</c:v>
                </c:pt>
                <c:pt idx="438">
                  <c:v>534.43499999999995</c:v>
                </c:pt>
                <c:pt idx="439">
                  <c:v>535.10900000000004</c:v>
                </c:pt>
                <c:pt idx="440">
                  <c:v>534.83799999999997</c:v>
                </c:pt>
                <c:pt idx="441">
                  <c:v>535.50900000000001</c:v>
                </c:pt>
                <c:pt idx="442">
                  <c:v>535.23900000000003</c:v>
                </c:pt>
                <c:pt idx="443">
                  <c:v>535.90800000000002</c:v>
                </c:pt>
                <c:pt idx="444">
                  <c:v>535.64</c:v>
                </c:pt>
                <c:pt idx="445">
                  <c:v>536.30600000000004</c:v>
                </c:pt>
                <c:pt idx="446">
                  <c:v>536.03899999999999</c:v>
                </c:pt>
                <c:pt idx="447">
                  <c:v>536.70299999999997</c:v>
                </c:pt>
                <c:pt idx="448">
                  <c:v>536.43799999999999</c:v>
                </c:pt>
                <c:pt idx="449">
                  <c:v>537.09900000000005</c:v>
                </c:pt>
                <c:pt idx="450">
                  <c:v>536.83500000000004</c:v>
                </c:pt>
                <c:pt idx="451">
                  <c:v>537.49400000000003</c:v>
                </c:pt>
                <c:pt idx="452">
                  <c:v>537.23099999999999</c:v>
                </c:pt>
                <c:pt idx="453">
                  <c:v>537.88699999999994</c:v>
                </c:pt>
                <c:pt idx="454">
                  <c:v>537.62599999999998</c:v>
                </c:pt>
                <c:pt idx="455">
                  <c:v>538.28</c:v>
                </c:pt>
                <c:pt idx="456">
                  <c:v>538.02</c:v>
                </c:pt>
                <c:pt idx="457">
                  <c:v>538.67100000000005</c:v>
                </c:pt>
                <c:pt idx="458">
                  <c:v>538.41200000000003</c:v>
                </c:pt>
                <c:pt idx="459">
                  <c:v>539.06200000000001</c:v>
                </c:pt>
                <c:pt idx="460">
                  <c:v>538.80399999999997</c:v>
                </c:pt>
                <c:pt idx="461">
                  <c:v>539.45100000000002</c:v>
                </c:pt>
                <c:pt idx="462">
                  <c:v>539.19399999999996</c:v>
                </c:pt>
                <c:pt idx="463">
                  <c:v>539.83900000000006</c:v>
                </c:pt>
                <c:pt idx="464">
                  <c:v>539.58399999999995</c:v>
                </c:pt>
                <c:pt idx="465">
                  <c:v>540.226</c:v>
                </c:pt>
                <c:pt idx="466">
                  <c:v>539.97199999999998</c:v>
                </c:pt>
                <c:pt idx="467">
                  <c:v>540.61199999999997</c:v>
                </c:pt>
                <c:pt idx="468">
                  <c:v>540.35900000000004</c:v>
                </c:pt>
                <c:pt idx="469">
                  <c:v>540.99699999999996</c:v>
                </c:pt>
                <c:pt idx="470">
                  <c:v>540.745</c:v>
                </c:pt>
                <c:pt idx="471">
                  <c:v>541.38099999999997</c:v>
                </c:pt>
                <c:pt idx="472">
                  <c:v>541.13</c:v>
                </c:pt>
                <c:pt idx="473">
                  <c:v>541.76400000000001</c:v>
                </c:pt>
                <c:pt idx="474">
                  <c:v>541.51499999999999</c:v>
                </c:pt>
                <c:pt idx="475">
                  <c:v>542.14599999999996</c:v>
                </c:pt>
                <c:pt idx="476">
                  <c:v>541.89800000000002</c:v>
                </c:pt>
                <c:pt idx="477">
                  <c:v>542.52700000000004</c:v>
                </c:pt>
                <c:pt idx="478">
                  <c:v>542.28</c:v>
                </c:pt>
                <c:pt idx="479">
                  <c:v>542.90599999999995</c:v>
                </c:pt>
                <c:pt idx="480">
                  <c:v>542.66099999999994</c:v>
                </c:pt>
                <c:pt idx="481">
                  <c:v>543.28499999999997</c:v>
                </c:pt>
                <c:pt idx="482">
                  <c:v>543.04100000000005</c:v>
                </c:pt>
                <c:pt idx="483">
                  <c:v>543.66300000000001</c:v>
                </c:pt>
                <c:pt idx="484">
                  <c:v>543.41999999999996</c:v>
                </c:pt>
                <c:pt idx="485">
                  <c:v>544.04</c:v>
                </c:pt>
                <c:pt idx="486">
                  <c:v>543.798</c:v>
                </c:pt>
                <c:pt idx="487">
                  <c:v>544.41600000000005</c:v>
                </c:pt>
                <c:pt idx="488">
                  <c:v>544.17499999999995</c:v>
                </c:pt>
                <c:pt idx="489">
                  <c:v>544.79100000000005</c:v>
                </c:pt>
                <c:pt idx="490">
                  <c:v>544.55100000000004</c:v>
                </c:pt>
                <c:pt idx="491">
                  <c:v>545.16499999999996</c:v>
                </c:pt>
                <c:pt idx="492">
                  <c:v>544.92600000000004</c:v>
                </c:pt>
                <c:pt idx="493">
                  <c:v>545.53800000000001</c:v>
                </c:pt>
                <c:pt idx="494">
                  <c:v>545.29999999999995</c:v>
                </c:pt>
                <c:pt idx="495">
                  <c:v>545.91</c:v>
                </c:pt>
                <c:pt idx="496">
                  <c:v>545.673</c:v>
                </c:pt>
                <c:pt idx="497">
                  <c:v>546.28099999999995</c:v>
                </c:pt>
                <c:pt idx="498">
                  <c:v>546.04499999999996</c:v>
                </c:pt>
                <c:pt idx="499">
                  <c:v>546.65099999999995</c:v>
                </c:pt>
                <c:pt idx="500">
                  <c:v>546.41600000000005</c:v>
                </c:pt>
                <c:pt idx="501">
                  <c:v>547.02</c:v>
                </c:pt>
                <c:pt idx="502">
                  <c:v>546.78599999999994</c:v>
                </c:pt>
                <c:pt idx="503">
                  <c:v>547.38800000000003</c:v>
                </c:pt>
                <c:pt idx="504">
                  <c:v>547.15499999999997</c:v>
                </c:pt>
                <c:pt idx="505">
                  <c:v>547.755</c:v>
                </c:pt>
                <c:pt idx="506">
                  <c:v>547.524</c:v>
                </c:pt>
                <c:pt idx="507">
                  <c:v>548.12199999999996</c:v>
                </c:pt>
                <c:pt idx="508">
                  <c:v>547.89099999999996</c:v>
                </c:pt>
                <c:pt idx="509">
                  <c:v>548.48699999999997</c:v>
                </c:pt>
                <c:pt idx="510">
                  <c:v>548.25699999999995</c:v>
                </c:pt>
                <c:pt idx="511">
                  <c:v>548.851</c:v>
                </c:pt>
                <c:pt idx="512">
                  <c:v>548.62199999999996</c:v>
                </c:pt>
                <c:pt idx="513">
                  <c:v>549.21400000000006</c:v>
                </c:pt>
                <c:pt idx="514">
                  <c:v>548.98599999999999</c:v>
                </c:pt>
                <c:pt idx="515">
                  <c:v>549.577</c:v>
                </c:pt>
                <c:pt idx="516">
                  <c:v>549.34900000000005</c:v>
                </c:pt>
                <c:pt idx="517">
                  <c:v>549.93799999999999</c:v>
                </c:pt>
                <c:pt idx="518">
                  <c:v>549.71100000000001</c:v>
                </c:pt>
                <c:pt idx="519">
                  <c:v>550.29899999999998</c:v>
                </c:pt>
                <c:pt idx="520">
                  <c:v>550.07299999999998</c:v>
                </c:pt>
                <c:pt idx="521">
                  <c:v>550.65800000000002</c:v>
                </c:pt>
                <c:pt idx="522">
                  <c:v>550.43299999999999</c:v>
                </c:pt>
                <c:pt idx="523">
                  <c:v>551.01700000000005</c:v>
                </c:pt>
                <c:pt idx="524">
                  <c:v>550.79200000000003</c:v>
                </c:pt>
                <c:pt idx="525">
                  <c:v>551.375</c:v>
                </c:pt>
                <c:pt idx="526">
                  <c:v>551.15099999999995</c:v>
                </c:pt>
                <c:pt idx="527">
                  <c:v>551.73199999999997</c:v>
                </c:pt>
                <c:pt idx="528">
                  <c:v>551.50900000000001</c:v>
                </c:pt>
                <c:pt idx="529">
                  <c:v>552.08799999999997</c:v>
                </c:pt>
                <c:pt idx="530">
                  <c:v>551.86500000000001</c:v>
                </c:pt>
                <c:pt idx="531">
                  <c:v>552.44299999999998</c:v>
                </c:pt>
                <c:pt idx="532">
                  <c:v>552.221</c:v>
                </c:pt>
                <c:pt idx="533">
                  <c:v>552.79700000000003</c:v>
                </c:pt>
                <c:pt idx="534">
                  <c:v>552.57600000000002</c:v>
                </c:pt>
                <c:pt idx="535">
                  <c:v>553.15</c:v>
                </c:pt>
                <c:pt idx="536">
                  <c:v>552.92999999999995</c:v>
                </c:pt>
                <c:pt idx="537">
                  <c:v>553.50199999999995</c:v>
                </c:pt>
                <c:pt idx="538">
                  <c:v>553.28300000000002</c:v>
                </c:pt>
                <c:pt idx="539">
                  <c:v>553.85400000000004</c:v>
                </c:pt>
                <c:pt idx="540">
                  <c:v>553.63599999999997</c:v>
                </c:pt>
                <c:pt idx="541">
                  <c:v>554.20500000000004</c:v>
                </c:pt>
                <c:pt idx="542">
                  <c:v>553.98699999999997</c:v>
                </c:pt>
                <c:pt idx="543">
                  <c:v>554.55499999999995</c:v>
                </c:pt>
                <c:pt idx="544">
                  <c:v>554.33799999999997</c:v>
                </c:pt>
                <c:pt idx="545">
                  <c:v>554.90300000000002</c:v>
                </c:pt>
                <c:pt idx="546">
                  <c:v>554.68799999999999</c:v>
                </c:pt>
                <c:pt idx="547">
                  <c:v>555.25199999999995</c:v>
                </c:pt>
                <c:pt idx="548">
                  <c:v>555.03599999999994</c:v>
                </c:pt>
                <c:pt idx="549">
                  <c:v>555.59900000000005</c:v>
                </c:pt>
                <c:pt idx="550">
                  <c:v>555.38400000000001</c:v>
                </c:pt>
                <c:pt idx="551">
                  <c:v>555.94500000000005</c:v>
                </c:pt>
                <c:pt idx="552">
                  <c:v>555.73199999999997</c:v>
                </c:pt>
                <c:pt idx="553">
                  <c:v>556.29100000000005</c:v>
                </c:pt>
                <c:pt idx="554">
                  <c:v>556.07799999999997</c:v>
                </c:pt>
                <c:pt idx="555">
                  <c:v>556.63599999999997</c:v>
                </c:pt>
                <c:pt idx="556">
                  <c:v>556.423</c:v>
                </c:pt>
                <c:pt idx="557">
                  <c:v>556.98</c:v>
                </c:pt>
                <c:pt idx="558">
                  <c:v>556.76800000000003</c:v>
                </c:pt>
                <c:pt idx="559">
                  <c:v>557.32299999999998</c:v>
                </c:pt>
                <c:pt idx="560">
                  <c:v>557.11199999999997</c:v>
                </c:pt>
                <c:pt idx="561">
                  <c:v>557.66499999999996</c:v>
                </c:pt>
                <c:pt idx="562">
                  <c:v>557.45500000000004</c:v>
                </c:pt>
                <c:pt idx="563">
                  <c:v>558.00599999999997</c:v>
                </c:pt>
                <c:pt idx="564">
                  <c:v>557.79700000000003</c:v>
                </c:pt>
                <c:pt idx="565">
                  <c:v>558.34699999999998</c:v>
                </c:pt>
                <c:pt idx="566">
                  <c:v>558.13900000000001</c:v>
                </c:pt>
                <c:pt idx="567">
                  <c:v>558.68700000000001</c:v>
                </c:pt>
                <c:pt idx="568">
                  <c:v>558.47900000000004</c:v>
                </c:pt>
                <c:pt idx="569">
                  <c:v>559.02599999999995</c:v>
                </c:pt>
                <c:pt idx="570">
                  <c:v>558.81899999999996</c:v>
                </c:pt>
                <c:pt idx="571">
                  <c:v>559.36500000000001</c:v>
                </c:pt>
                <c:pt idx="572">
                  <c:v>559.15800000000002</c:v>
                </c:pt>
                <c:pt idx="573">
                  <c:v>559.702</c:v>
                </c:pt>
                <c:pt idx="574">
                  <c:v>559.49699999999996</c:v>
                </c:pt>
                <c:pt idx="575">
                  <c:v>560.03899999999999</c:v>
                </c:pt>
                <c:pt idx="576">
                  <c:v>559.83399999999995</c:v>
                </c:pt>
                <c:pt idx="577">
                  <c:v>560.375</c:v>
                </c:pt>
                <c:pt idx="578">
                  <c:v>560.17100000000005</c:v>
                </c:pt>
                <c:pt idx="579">
                  <c:v>560.71</c:v>
                </c:pt>
                <c:pt idx="580">
                  <c:v>560.50699999999995</c:v>
                </c:pt>
                <c:pt idx="581">
                  <c:v>561.04499999999996</c:v>
                </c:pt>
                <c:pt idx="582">
                  <c:v>560.84199999999998</c:v>
                </c:pt>
                <c:pt idx="583">
                  <c:v>561.37900000000002</c:v>
                </c:pt>
                <c:pt idx="584">
                  <c:v>561.17700000000002</c:v>
                </c:pt>
                <c:pt idx="585">
                  <c:v>561.71199999999999</c:v>
                </c:pt>
                <c:pt idx="586">
                  <c:v>561.51</c:v>
                </c:pt>
                <c:pt idx="587">
                  <c:v>562.04399999999998</c:v>
                </c:pt>
                <c:pt idx="588">
                  <c:v>561.84299999999996</c:v>
                </c:pt>
                <c:pt idx="589">
                  <c:v>562.37599999999998</c:v>
                </c:pt>
                <c:pt idx="590">
                  <c:v>562.17600000000004</c:v>
                </c:pt>
                <c:pt idx="591">
                  <c:v>562.70600000000002</c:v>
                </c:pt>
                <c:pt idx="592">
                  <c:v>562.50699999999995</c:v>
                </c:pt>
                <c:pt idx="593">
                  <c:v>563.03599999999994</c:v>
                </c:pt>
                <c:pt idx="594">
                  <c:v>562.83799999999997</c:v>
                </c:pt>
                <c:pt idx="595">
                  <c:v>563.36599999999999</c:v>
                </c:pt>
                <c:pt idx="596">
                  <c:v>563.16800000000001</c:v>
                </c:pt>
                <c:pt idx="597">
                  <c:v>563.69399999999996</c:v>
                </c:pt>
                <c:pt idx="598">
                  <c:v>563.49699999999996</c:v>
                </c:pt>
                <c:pt idx="599">
                  <c:v>564.02200000000005</c:v>
                </c:pt>
                <c:pt idx="600">
                  <c:v>563.82600000000002</c:v>
                </c:pt>
                <c:pt idx="601">
                  <c:v>564.35</c:v>
                </c:pt>
                <c:pt idx="602">
                  <c:v>564.154</c:v>
                </c:pt>
                <c:pt idx="603">
                  <c:v>564.67600000000004</c:v>
                </c:pt>
                <c:pt idx="604">
                  <c:v>564.48099999999999</c:v>
                </c:pt>
                <c:pt idx="605">
                  <c:v>565.00199999999995</c:v>
                </c:pt>
                <c:pt idx="606">
                  <c:v>564.80700000000002</c:v>
                </c:pt>
                <c:pt idx="607">
                  <c:v>565.327</c:v>
                </c:pt>
                <c:pt idx="608">
                  <c:v>565.13300000000004</c:v>
                </c:pt>
                <c:pt idx="609">
                  <c:v>565.65099999999995</c:v>
                </c:pt>
                <c:pt idx="610">
                  <c:v>565.45799999999997</c:v>
                </c:pt>
                <c:pt idx="611">
                  <c:v>565.97500000000002</c:v>
                </c:pt>
                <c:pt idx="612">
                  <c:v>565.78200000000004</c:v>
                </c:pt>
                <c:pt idx="613">
                  <c:v>566.298</c:v>
                </c:pt>
                <c:pt idx="614">
                  <c:v>566.10599999999999</c:v>
                </c:pt>
                <c:pt idx="615">
                  <c:v>566.62</c:v>
                </c:pt>
                <c:pt idx="616">
                  <c:v>566.42899999999997</c:v>
                </c:pt>
                <c:pt idx="617">
                  <c:v>566.94100000000003</c:v>
                </c:pt>
                <c:pt idx="618">
                  <c:v>566.75099999999998</c:v>
                </c:pt>
                <c:pt idx="619">
                  <c:v>567.26199999999994</c:v>
                </c:pt>
                <c:pt idx="620">
                  <c:v>567.072</c:v>
                </c:pt>
                <c:pt idx="621">
                  <c:v>567.58199999999999</c:v>
                </c:pt>
                <c:pt idx="622">
                  <c:v>567.39300000000003</c:v>
                </c:pt>
                <c:pt idx="623">
                  <c:v>567.90200000000004</c:v>
                </c:pt>
                <c:pt idx="624">
                  <c:v>567.71299999999997</c:v>
                </c:pt>
                <c:pt idx="625">
                  <c:v>568.221</c:v>
                </c:pt>
                <c:pt idx="626">
                  <c:v>568.03200000000004</c:v>
                </c:pt>
                <c:pt idx="627">
                  <c:v>568.53899999999999</c:v>
                </c:pt>
                <c:pt idx="628">
                  <c:v>568.351</c:v>
                </c:pt>
                <c:pt idx="629">
                  <c:v>568.85599999999999</c:v>
                </c:pt>
                <c:pt idx="630">
                  <c:v>568.66899999999998</c:v>
                </c:pt>
                <c:pt idx="631">
                  <c:v>569.173</c:v>
                </c:pt>
                <c:pt idx="632">
                  <c:v>568.98699999999997</c:v>
                </c:pt>
                <c:pt idx="633">
                  <c:v>569.48900000000003</c:v>
                </c:pt>
                <c:pt idx="634">
                  <c:v>569.303</c:v>
                </c:pt>
                <c:pt idx="635">
                  <c:v>569.80399999999997</c:v>
                </c:pt>
                <c:pt idx="636">
                  <c:v>569.61900000000003</c:v>
                </c:pt>
                <c:pt idx="637">
                  <c:v>570.11900000000003</c:v>
                </c:pt>
                <c:pt idx="638">
                  <c:v>569.93499999999995</c:v>
                </c:pt>
                <c:pt idx="639">
                  <c:v>570.43299999999999</c:v>
                </c:pt>
                <c:pt idx="640">
                  <c:v>570.24900000000002</c:v>
                </c:pt>
                <c:pt idx="641">
                  <c:v>570.74699999999996</c:v>
                </c:pt>
                <c:pt idx="642">
                  <c:v>570.56299999999999</c:v>
                </c:pt>
                <c:pt idx="643">
                  <c:v>571.05899999999997</c:v>
                </c:pt>
                <c:pt idx="644">
                  <c:v>570.87699999999995</c:v>
                </c:pt>
                <c:pt idx="645">
                  <c:v>571.37199999999996</c:v>
                </c:pt>
                <c:pt idx="646">
                  <c:v>571.19000000000005</c:v>
                </c:pt>
                <c:pt idx="647">
                  <c:v>571.68299999999999</c:v>
                </c:pt>
                <c:pt idx="648">
                  <c:v>571.50199999999995</c:v>
                </c:pt>
                <c:pt idx="649">
                  <c:v>571.99400000000003</c:v>
                </c:pt>
                <c:pt idx="650">
                  <c:v>571.81299999999999</c:v>
                </c:pt>
                <c:pt idx="651">
                  <c:v>572.30399999999997</c:v>
                </c:pt>
                <c:pt idx="652">
                  <c:v>572.12400000000002</c:v>
                </c:pt>
                <c:pt idx="653">
                  <c:v>572.61400000000003</c:v>
                </c:pt>
                <c:pt idx="654">
                  <c:v>572.43399999999997</c:v>
                </c:pt>
                <c:pt idx="655">
                  <c:v>572.923</c:v>
                </c:pt>
                <c:pt idx="656">
                  <c:v>572.74400000000003</c:v>
                </c:pt>
                <c:pt idx="657">
                  <c:v>573.23099999999999</c:v>
                </c:pt>
                <c:pt idx="658">
                  <c:v>573.053</c:v>
                </c:pt>
                <c:pt idx="659">
                  <c:v>573.53899999999999</c:v>
                </c:pt>
                <c:pt idx="660">
                  <c:v>573.36099999999999</c:v>
                </c:pt>
                <c:pt idx="661">
                  <c:v>573.846</c:v>
                </c:pt>
                <c:pt idx="662">
                  <c:v>573.66899999999998</c:v>
                </c:pt>
                <c:pt idx="663">
                  <c:v>574.15200000000004</c:v>
                </c:pt>
                <c:pt idx="664">
                  <c:v>573.976</c:v>
                </c:pt>
                <c:pt idx="665">
                  <c:v>574.45799999999997</c:v>
                </c:pt>
                <c:pt idx="666">
                  <c:v>574.28200000000004</c:v>
                </c:pt>
                <c:pt idx="667">
                  <c:v>574.76300000000003</c:v>
                </c:pt>
                <c:pt idx="668">
                  <c:v>574.58799999999997</c:v>
                </c:pt>
                <c:pt idx="669">
                  <c:v>575.06799999999998</c:v>
                </c:pt>
                <c:pt idx="670">
                  <c:v>574.89300000000003</c:v>
                </c:pt>
                <c:pt idx="671">
                  <c:v>575.37199999999996</c:v>
                </c:pt>
                <c:pt idx="672">
                  <c:v>575.19799999999998</c:v>
                </c:pt>
                <c:pt idx="673">
                  <c:v>575.67600000000004</c:v>
                </c:pt>
                <c:pt idx="674">
                  <c:v>575.50199999999995</c:v>
                </c:pt>
                <c:pt idx="675">
                  <c:v>575.97799999999995</c:v>
                </c:pt>
                <c:pt idx="676">
                  <c:v>575.80499999999995</c:v>
                </c:pt>
                <c:pt idx="677">
                  <c:v>576.28099999999995</c:v>
                </c:pt>
                <c:pt idx="678">
                  <c:v>576.10799999999995</c:v>
                </c:pt>
                <c:pt idx="679">
                  <c:v>576.58199999999999</c:v>
                </c:pt>
                <c:pt idx="680">
                  <c:v>576.41</c:v>
                </c:pt>
                <c:pt idx="681">
                  <c:v>576.88400000000001</c:v>
                </c:pt>
                <c:pt idx="682">
                  <c:v>576.71199999999999</c:v>
                </c:pt>
                <c:pt idx="683">
                  <c:v>577.18399999999997</c:v>
                </c:pt>
                <c:pt idx="684">
                  <c:v>577.01300000000003</c:v>
                </c:pt>
                <c:pt idx="685">
                  <c:v>577.48400000000004</c:v>
                </c:pt>
                <c:pt idx="686">
                  <c:v>577.31399999999996</c:v>
                </c:pt>
                <c:pt idx="687">
                  <c:v>577.78300000000002</c:v>
                </c:pt>
                <c:pt idx="688">
                  <c:v>577.61400000000003</c:v>
                </c:pt>
                <c:pt idx="689">
                  <c:v>578.08199999999999</c:v>
                </c:pt>
                <c:pt idx="690">
                  <c:v>577.91300000000001</c:v>
                </c:pt>
                <c:pt idx="691">
                  <c:v>578.38</c:v>
                </c:pt>
                <c:pt idx="692">
                  <c:v>578.21199999999999</c:v>
                </c:pt>
                <c:pt idx="693">
                  <c:v>578.678</c:v>
                </c:pt>
                <c:pt idx="694">
                  <c:v>578.51</c:v>
                </c:pt>
                <c:pt idx="695">
                  <c:v>578.97500000000002</c:v>
                </c:pt>
                <c:pt idx="696">
                  <c:v>578.80700000000002</c:v>
                </c:pt>
                <c:pt idx="697">
                  <c:v>579.27099999999996</c:v>
                </c:pt>
                <c:pt idx="698">
                  <c:v>579.10400000000004</c:v>
                </c:pt>
                <c:pt idx="699">
                  <c:v>579.56700000000001</c:v>
                </c:pt>
                <c:pt idx="700">
                  <c:v>579.40099999999995</c:v>
                </c:pt>
                <c:pt idx="701">
                  <c:v>579.86300000000006</c:v>
                </c:pt>
                <c:pt idx="702">
                  <c:v>579.697</c:v>
                </c:pt>
                <c:pt idx="703">
                  <c:v>580.15800000000002</c:v>
                </c:pt>
                <c:pt idx="704">
                  <c:v>579.99199999999996</c:v>
                </c:pt>
                <c:pt idx="705">
                  <c:v>580.452</c:v>
                </c:pt>
                <c:pt idx="706">
                  <c:v>580.28700000000003</c:v>
                </c:pt>
                <c:pt idx="707">
                  <c:v>580.745</c:v>
                </c:pt>
                <c:pt idx="708">
                  <c:v>580.58100000000002</c:v>
                </c:pt>
                <c:pt idx="709">
                  <c:v>581.03899999999999</c:v>
                </c:pt>
                <c:pt idx="710">
                  <c:v>580.875</c:v>
                </c:pt>
                <c:pt idx="711">
                  <c:v>581.33100000000002</c:v>
                </c:pt>
                <c:pt idx="712">
                  <c:v>581.16800000000001</c:v>
                </c:pt>
                <c:pt idx="713">
                  <c:v>581.62300000000005</c:v>
                </c:pt>
                <c:pt idx="714">
                  <c:v>581.46100000000001</c:v>
                </c:pt>
                <c:pt idx="715">
                  <c:v>581.91499999999996</c:v>
                </c:pt>
                <c:pt idx="716">
                  <c:v>581.75300000000004</c:v>
                </c:pt>
                <c:pt idx="717">
                  <c:v>582.20600000000002</c:v>
                </c:pt>
                <c:pt idx="718">
                  <c:v>582.04399999999998</c:v>
                </c:pt>
                <c:pt idx="719">
                  <c:v>582.49599999999998</c:v>
                </c:pt>
                <c:pt idx="720">
                  <c:v>582.33500000000004</c:v>
                </c:pt>
                <c:pt idx="721">
                  <c:v>582.78599999999994</c:v>
                </c:pt>
                <c:pt idx="722">
                  <c:v>582.62599999999998</c:v>
                </c:pt>
                <c:pt idx="723">
                  <c:v>583.07500000000005</c:v>
                </c:pt>
                <c:pt idx="724">
                  <c:v>582.91499999999996</c:v>
                </c:pt>
                <c:pt idx="725">
                  <c:v>583.36400000000003</c:v>
                </c:pt>
                <c:pt idx="726">
                  <c:v>583.20500000000004</c:v>
                </c:pt>
                <c:pt idx="727">
                  <c:v>583.65200000000004</c:v>
                </c:pt>
                <c:pt idx="728">
                  <c:v>583.49400000000003</c:v>
                </c:pt>
                <c:pt idx="729">
                  <c:v>583.94000000000005</c:v>
                </c:pt>
                <c:pt idx="730">
                  <c:v>583.78200000000004</c:v>
                </c:pt>
                <c:pt idx="731">
                  <c:v>584.22699999999998</c:v>
                </c:pt>
                <c:pt idx="732">
                  <c:v>584.07000000000005</c:v>
                </c:pt>
                <c:pt idx="733">
                  <c:v>584.51400000000001</c:v>
                </c:pt>
                <c:pt idx="734">
                  <c:v>584.35699999999997</c:v>
                </c:pt>
                <c:pt idx="735">
                  <c:v>584.79999999999995</c:v>
                </c:pt>
                <c:pt idx="736">
                  <c:v>584.64400000000001</c:v>
                </c:pt>
                <c:pt idx="737">
                  <c:v>585.08600000000001</c:v>
                </c:pt>
                <c:pt idx="738">
                  <c:v>584.92999999999995</c:v>
                </c:pt>
                <c:pt idx="739">
                  <c:v>585.37099999999998</c:v>
                </c:pt>
                <c:pt idx="740">
                  <c:v>585.21600000000001</c:v>
                </c:pt>
                <c:pt idx="741">
                  <c:v>585.65599999999995</c:v>
                </c:pt>
                <c:pt idx="742">
                  <c:v>585.50099999999998</c:v>
                </c:pt>
                <c:pt idx="743">
                  <c:v>585.94000000000005</c:v>
                </c:pt>
                <c:pt idx="744">
                  <c:v>585.78499999999997</c:v>
                </c:pt>
                <c:pt idx="745">
                  <c:v>586.22400000000005</c:v>
                </c:pt>
                <c:pt idx="746">
                  <c:v>586.07000000000005</c:v>
                </c:pt>
                <c:pt idx="747">
                  <c:v>586.50699999999995</c:v>
                </c:pt>
                <c:pt idx="748">
                  <c:v>586.35299999999995</c:v>
                </c:pt>
                <c:pt idx="749">
                  <c:v>586.78899999999999</c:v>
                </c:pt>
                <c:pt idx="750">
                  <c:v>586.63599999999997</c:v>
                </c:pt>
                <c:pt idx="751">
                  <c:v>587.07100000000003</c:v>
                </c:pt>
                <c:pt idx="752">
                  <c:v>586.91899999999998</c:v>
                </c:pt>
                <c:pt idx="753">
                  <c:v>587.35299999999995</c:v>
                </c:pt>
                <c:pt idx="754">
                  <c:v>587.20100000000002</c:v>
                </c:pt>
                <c:pt idx="755">
                  <c:v>587.63400000000001</c:v>
                </c:pt>
                <c:pt idx="756">
                  <c:v>587.48299999999995</c:v>
                </c:pt>
                <c:pt idx="757">
                  <c:v>587.91499999999996</c:v>
                </c:pt>
                <c:pt idx="758">
                  <c:v>587.76400000000001</c:v>
                </c:pt>
                <c:pt idx="759">
                  <c:v>588.19500000000005</c:v>
                </c:pt>
                <c:pt idx="760">
                  <c:v>588.04499999999996</c:v>
                </c:pt>
                <c:pt idx="761">
                  <c:v>588.47500000000002</c:v>
                </c:pt>
                <c:pt idx="762">
                  <c:v>588.32500000000005</c:v>
                </c:pt>
                <c:pt idx="763">
                  <c:v>588.75400000000002</c:v>
                </c:pt>
                <c:pt idx="764">
                  <c:v>588.60500000000002</c:v>
                </c:pt>
                <c:pt idx="765">
                  <c:v>589.03300000000002</c:v>
                </c:pt>
                <c:pt idx="766">
                  <c:v>588.88400000000001</c:v>
                </c:pt>
                <c:pt idx="767">
                  <c:v>589.31100000000004</c:v>
                </c:pt>
                <c:pt idx="768">
                  <c:v>589.16300000000001</c:v>
                </c:pt>
                <c:pt idx="769">
                  <c:v>589.58900000000006</c:v>
                </c:pt>
                <c:pt idx="770">
                  <c:v>589.44100000000003</c:v>
                </c:pt>
                <c:pt idx="771">
                  <c:v>589.86599999999999</c:v>
                </c:pt>
                <c:pt idx="772">
                  <c:v>589.71900000000005</c:v>
                </c:pt>
                <c:pt idx="773">
                  <c:v>590.14300000000003</c:v>
                </c:pt>
                <c:pt idx="774">
                  <c:v>589.99599999999998</c:v>
                </c:pt>
                <c:pt idx="775">
                  <c:v>590.41899999999998</c:v>
                </c:pt>
                <c:pt idx="776">
                  <c:v>590.27300000000002</c:v>
                </c:pt>
                <c:pt idx="777">
                  <c:v>590.69500000000005</c:v>
                </c:pt>
                <c:pt idx="778">
                  <c:v>590.54899999999998</c:v>
                </c:pt>
                <c:pt idx="779">
                  <c:v>590.97</c:v>
                </c:pt>
                <c:pt idx="780">
                  <c:v>590.82500000000005</c:v>
                </c:pt>
                <c:pt idx="781">
                  <c:v>591.245</c:v>
                </c:pt>
                <c:pt idx="782">
                  <c:v>591.1</c:v>
                </c:pt>
                <c:pt idx="783">
                  <c:v>591.51900000000001</c:v>
                </c:pt>
                <c:pt idx="784">
                  <c:v>591.375</c:v>
                </c:pt>
                <c:pt idx="785">
                  <c:v>591.79300000000001</c:v>
                </c:pt>
                <c:pt idx="786">
                  <c:v>591.649</c:v>
                </c:pt>
                <c:pt idx="787">
                  <c:v>592.06600000000003</c:v>
                </c:pt>
                <c:pt idx="788">
                  <c:v>591.923</c:v>
                </c:pt>
                <c:pt idx="789">
                  <c:v>592.33900000000006</c:v>
                </c:pt>
                <c:pt idx="790">
                  <c:v>592.19600000000003</c:v>
                </c:pt>
                <c:pt idx="791">
                  <c:v>592.61199999999997</c:v>
                </c:pt>
                <c:pt idx="792">
                  <c:v>592.46900000000005</c:v>
                </c:pt>
                <c:pt idx="793">
                  <c:v>592.88300000000004</c:v>
                </c:pt>
                <c:pt idx="794">
                  <c:v>592.74099999999999</c:v>
                </c:pt>
                <c:pt idx="795">
                  <c:v>593.15499999999997</c:v>
                </c:pt>
                <c:pt idx="796">
                  <c:v>593.01300000000003</c:v>
                </c:pt>
                <c:pt idx="797">
                  <c:v>593.42600000000004</c:v>
                </c:pt>
                <c:pt idx="798">
                  <c:v>593.28499999999997</c:v>
                </c:pt>
                <c:pt idx="799">
                  <c:v>593.69600000000003</c:v>
                </c:pt>
                <c:pt idx="800">
                  <c:v>593.55600000000004</c:v>
                </c:pt>
                <c:pt idx="801">
                  <c:v>593.96600000000001</c:v>
                </c:pt>
                <c:pt idx="802">
                  <c:v>593.82600000000002</c:v>
                </c:pt>
                <c:pt idx="803">
                  <c:v>594.23599999999999</c:v>
                </c:pt>
                <c:pt idx="804">
                  <c:v>594.096</c:v>
                </c:pt>
                <c:pt idx="805">
                  <c:v>594.505</c:v>
                </c:pt>
                <c:pt idx="806">
                  <c:v>594.36599999999999</c:v>
                </c:pt>
                <c:pt idx="807">
                  <c:v>594.774</c:v>
                </c:pt>
                <c:pt idx="808">
                  <c:v>594.63499999999999</c:v>
                </c:pt>
                <c:pt idx="809">
                  <c:v>595.04200000000003</c:v>
                </c:pt>
                <c:pt idx="810">
                  <c:v>594.90300000000002</c:v>
                </c:pt>
                <c:pt idx="811">
                  <c:v>595.30999999999995</c:v>
                </c:pt>
                <c:pt idx="812">
                  <c:v>595.17200000000003</c:v>
                </c:pt>
                <c:pt idx="813">
                  <c:v>595.577</c:v>
                </c:pt>
                <c:pt idx="814">
                  <c:v>595.43899999999996</c:v>
                </c:pt>
                <c:pt idx="815">
                  <c:v>595.84400000000005</c:v>
                </c:pt>
                <c:pt idx="816">
                  <c:v>595.70600000000002</c:v>
                </c:pt>
                <c:pt idx="817">
                  <c:v>596.11</c:v>
                </c:pt>
                <c:pt idx="818">
                  <c:v>595.97299999999996</c:v>
                </c:pt>
                <c:pt idx="819">
                  <c:v>596.37599999999998</c:v>
                </c:pt>
                <c:pt idx="820">
                  <c:v>596.23900000000003</c:v>
                </c:pt>
                <c:pt idx="821">
                  <c:v>596.64099999999996</c:v>
                </c:pt>
                <c:pt idx="822">
                  <c:v>596.505</c:v>
                </c:pt>
                <c:pt idx="823">
                  <c:v>596.90599999999995</c:v>
                </c:pt>
                <c:pt idx="824">
                  <c:v>596.77099999999996</c:v>
                </c:pt>
                <c:pt idx="825">
                  <c:v>597.17100000000005</c:v>
                </c:pt>
                <c:pt idx="826">
                  <c:v>597.03599999999994</c:v>
                </c:pt>
                <c:pt idx="827">
                  <c:v>597.43499999999995</c:v>
                </c:pt>
                <c:pt idx="828">
                  <c:v>597.29999999999995</c:v>
                </c:pt>
                <c:pt idx="829">
                  <c:v>597.69899999999996</c:v>
                </c:pt>
                <c:pt idx="830">
                  <c:v>597.56399999999996</c:v>
                </c:pt>
                <c:pt idx="831">
                  <c:v>597.96199999999999</c:v>
                </c:pt>
                <c:pt idx="832">
                  <c:v>597.82799999999997</c:v>
                </c:pt>
                <c:pt idx="833">
                  <c:v>598.22500000000002</c:v>
                </c:pt>
                <c:pt idx="834">
                  <c:v>598.09100000000001</c:v>
                </c:pt>
                <c:pt idx="835">
                  <c:v>598.48699999999997</c:v>
                </c:pt>
                <c:pt idx="836">
                  <c:v>598.35400000000004</c:v>
                </c:pt>
                <c:pt idx="837">
                  <c:v>598.74900000000002</c:v>
                </c:pt>
                <c:pt idx="838">
                  <c:v>598.61599999999999</c:v>
                </c:pt>
                <c:pt idx="839">
                  <c:v>599.01099999999997</c:v>
                </c:pt>
                <c:pt idx="840">
                  <c:v>598.87800000000004</c:v>
                </c:pt>
                <c:pt idx="841">
                  <c:v>599.27200000000005</c:v>
                </c:pt>
                <c:pt idx="842">
                  <c:v>599.14</c:v>
                </c:pt>
                <c:pt idx="843">
                  <c:v>599.53200000000004</c:v>
                </c:pt>
                <c:pt idx="844">
                  <c:v>599.40099999999995</c:v>
                </c:pt>
                <c:pt idx="845">
                  <c:v>599.79300000000001</c:v>
                </c:pt>
                <c:pt idx="846">
                  <c:v>599.66200000000003</c:v>
                </c:pt>
                <c:pt idx="847">
                  <c:v>600.053</c:v>
                </c:pt>
                <c:pt idx="848">
                  <c:v>599.92200000000003</c:v>
                </c:pt>
                <c:pt idx="849">
                  <c:v>600.31200000000001</c:v>
                </c:pt>
                <c:pt idx="850">
                  <c:v>600.18200000000002</c:v>
                </c:pt>
                <c:pt idx="851">
                  <c:v>600.57100000000003</c:v>
                </c:pt>
                <c:pt idx="852">
                  <c:v>600.44100000000003</c:v>
                </c:pt>
                <c:pt idx="853">
                  <c:v>600.83000000000004</c:v>
                </c:pt>
                <c:pt idx="854">
                  <c:v>600.70000000000005</c:v>
                </c:pt>
                <c:pt idx="855">
                  <c:v>601.08799999999997</c:v>
                </c:pt>
                <c:pt idx="856">
                  <c:v>600.95899999999995</c:v>
                </c:pt>
                <c:pt idx="857">
                  <c:v>601.346</c:v>
                </c:pt>
                <c:pt idx="858">
                  <c:v>601.21699999999998</c:v>
                </c:pt>
                <c:pt idx="859">
                  <c:v>601.60299999999995</c:v>
                </c:pt>
                <c:pt idx="860">
                  <c:v>601.47500000000002</c:v>
                </c:pt>
                <c:pt idx="861">
                  <c:v>601.86</c:v>
                </c:pt>
                <c:pt idx="862">
                  <c:v>601.73199999999997</c:v>
                </c:pt>
                <c:pt idx="863">
                  <c:v>602.11699999999996</c:v>
                </c:pt>
                <c:pt idx="864">
                  <c:v>601.98900000000003</c:v>
                </c:pt>
                <c:pt idx="865">
                  <c:v>602.37300000000005</c:v>
                </c:pt>
                <c:pt idx="866">
                  <c:v>602.24599999999998</c:v>
                </c:pt>
                <c:pt idx="867">
                  <c:v>602.62900000000002</c:v>
                </c:pt>
                <c:pt idx="868">
                  <c:v>602.50199999999995</c:v>
                </c:pt>
                <c:pt idx="869">
                  <c:v>602.88400000000001</c:v>
                </c:pt>
                <c:pt idx="870">
                  <c:v>602.75800000000004</c:v>
                </c:pt>
                <c:pt idx="871">
                  <c:v>603.13900000000001</c:v>
                </c:pt>
                <c:pt idx="872">
                  <c:v>603.01400000000001</c:v>
                </c:pt>
                <c:pt idx="873">
                  <c:v>603.39400000000001</c:v>
                </c:pt>
                <c:pt idx="874">
                  <c:v>603.26900000000001</c:v>
                </c:pt>
                <c:pt idx="875">
                  <c:v>603.64800000000002</c:v>
                </c:pt>
                <c:pt idx="876">
                  <c:v>603.52300000000002</c:v>
                </c:pt>
                <c:pt idx="877">
                  <c:v>603.90200000000004</c:v>
                </c:pt>
                <c:pt idx="878">
                  <c:v>603.77800000000002</c:v>
                </c:pt>
                <c:pt idx="879">
                  <c:v>604.15599999999995</c:v>
                </c:pt>
                <c:pt idx="880">
                  <c:v>604.03200000000004</c:v>
                </c:pt>
                <c:pt idx="881">
                  <c:v>604.40899999999999</c:v>
                </c:pt>
                <c:pt idx="882">
                  <c:v>604.28499999999997</c:v>
                </c:pt>
                <c:pt idx="883">
                  <c:v>604.66099999999994</c:v>
                </c:pt>
                <c:pt idx="884">
                  <c:v>604.53800000000001</c:v>
                </c:pt>
                <c:pt idx="885">
                  <c:v>604.91399999999999</c:v>
                </c:pt>
                <c:pt idx="886">
                  <c:v>604.79100000000005</c:v>
                </c:pt>
                <c:pt idx="887">
                  <c:v>605.16600000000005</c:v>
                </c:pt>
                <c:pt idx="888">
                  <c:v>605.04399999999998</c:v>
                </c:pt>
                <c:pt idx="889">
                  <c:v>605.41700000000003</c:v>
                </c:pt>
                <c:pt idx="890">
                  <c:v>605.29600000000005</c:v>
                </c:pt>
                <c:pt idx="891">
                  <c:v>605.66899999999998</c:v>
                </c:pt>
                <c:pt idx="892">
                  <c:v>605.54700000000003</c:v>
                </c:pt>
                <c:pt idx="893">
                  <c:v>605.91999999999996</c:v>
                </c:pt>
                <c:pt idx="894">
                  <c:v>605.79899999999998</c:v>
                </c:pt>
                <c:pt idx="895">
                  <c:v>606.16999999999996</c:v>
                </c:pt>
                <c:pt idx="896">
                  <c:v>606.04999999999995</c:v>
                </c:pt>
                <c:pt idx="897">
                  <c:v>606.41999999999996</c:v>
                </c:pt>
                <c:pt idx="898">
                  <c:v>606.29999999999995</c:v>
                </c:pt>
                <c:pt idx="899">
                  <c:v>606.66999999999996</c:v>
                </c:pt>
                <c:pt idx="900">
                  <c:v>606.54999999999995</c:v>
                </c:pt>
                <c:pt idx="901">
                  <c:v>606.91899999999998</c:v>
                </c:pt>
                <c:pt idx="902">
                  <c:v>606.79999999999995</c:v>
                </c:pt>
                <c:pt idx="903">
                  <c:v>607.16899999999998</c:v>
                </c:pt>
                <c:pt idx="904">
                  <c:v>607.04999999999995</c:v>
                </c:pt>
                <c:pt idx="905">
                  <c:v>607.41700000000003</c:v>
                </c:pt>
                <c:pt idx="906">
                  <c:v>607.29899999999998</c:v>
                </c:pt>
                <c:pt idx="907">
                  <c:v>607.66600000000005</c:v>
                </c:pt>
                <c:pt idx="908">
                  <c:v>607.54700000000003</c:v>
                </c:pt>
                <c:pt idx="909">
                  <c:v>607.91300000000001</c:v>
                </c:pt>
                <c:pt idx="910">
                  <c:v>607.79600000000005</c:v>
                </c:pt>
                <c:pt idx="911">
                  <c:v>608.16099999999994</c:v>
                </c:pt>
                <c:pt idx="912">
                  <c:v>608.04399999999998</c:v>
                </c:pt>
                <c:pt idx="913">
                  <c:v>608.40800000000002</c:v>
                </c:pt>
                <c:pt idx="914">
                  <c:v>608.29200000000003</c:v>
                </c:pt>
                <c:pt idx="915">
                  <c:v>608.65499999999997</c:v>
                </c:pt>
                <c:pt idx="916">
                  <c:v>608.53899999999999</c:v>
                </c:pt>
                <c:pt idx="917">
                  <c:v>608.90200000000004</c:v>
                </c:pt>
                <c:pt idx="918">
                  <c:v>608.78599999999994</c:v>
                </c:pt>
                <c:pt idx="919">
                  <c:v>609.14800000000002</c:v>
                </c:pt>
                <c:pt idx="920">
                  <c:v>609.03300000000002</c:v>
                </c:pt>
                <c:pt idx="921">
                  <c:v>609.39400000000001</c:v>
                </c:pt>
                <c:pt idx="922">
                  <c:v>609.279</c:v>
                </c:pt>
                <c:pt idx="923">
                  <c:v>609.63900000000001</c:v>
                </c:pt>
                <c:pt idx="924">
                  <c:v>609.52499999999998</c:v>
                </c:pt>
                <c:pt idx="925">
                  <c:v>609.88499999999999</c:v>
                </c:pt>
                <c:pt idx="926">
                  <c:v>609.77</c:v>
                </c:pt>
                <c:pt idx="927">
                  <c:v>610.12900000000002</c:v>
                </c:pt>
                <c:pt idx="928">
                  <c:v>610.01599999999996</c:v>
                </c:pt>
                <c:pt idx="929">
                  <c:v>610.37400000000002</c:v>
                </c:pt>
                <c:pt idx="930">
                  <c:v>610.26</c:v>
                </c:pt>
                <c:pt idx="931">
                  <c:v>610.61800000000005</c:v>
                </c:pt>
                <c:pt idx="932">
                  <c:v>610.505</c:v>
                </c:pt>
                <c:pt idx="933">
                  <c:v>610.86199999999997</c:v>
                </c:pt>
                <c:pt idx="934">
                  <c:v>610.74900000000002</c:v>
                </c:pt>
                <c:pt idx="935">
                  <c:v>611.10500000000002</c:v>
                </c:pt>
                <c:pt idx="936">
                  <c:v>610.99300000000005</c:v>
                </c:pt>
                <c:pt idx="937">
                  <c:v>611.34799999999996</c:v>
                </c:pt>
                <c:pt idx="938">
                  <c:v>611.23599999999999</c:v>
                </c:pt>
                <c:pt idx="939">
                  <c:v>611.59100000000001</c:v>
                </c:pt>
                <c:pt idx="940">
                  <c:v>611.47900000000004</c:v>
                </c:pt>
                <c:pt idx="941">
                  <c:v>611.83299999999997</c:v>
                </c:pt>
                <c:pt idx="942">
                  <c:v>611.72199999999998</c:v>
                </c:pt>
                <c:pt idx="943">
                  <c:v>612.07500000000005</c:v>
                </c:pt>
                <c:pt idx="944">
                  <c:v>611.96500000000003</c:v>
                </c:pt>
                <c:pt idx="945">
                  <c:v>612.31700000000001</c:v>
                </c:pt>
                <c:pt idx="946">
                  <c:v>612.20699999999999</c:v>
                </c:pt>
                <c:pt idx="947">
                  <c:v>612.55799999999999</c:v>
                </c:pt>
                <c:pt idx="948">
                  <c:v>612.44799999999998</c:v>
                </c:pt>
                <c:pt idx="949">
                  <c:v>612.79899999999998</c:v>
                </c:pt>
                <c:pt idx="950">
                  <c:v>612.69000000000005</c:v>
                </c:pt>
                <c:pt idx="951">
                  <c:v>613.04</c:v>
                </c:pt>
                <c:pt idx="952">
                  <c:v>612.92999999999995</c:v>
                </c:pt>
                <c:pt idx="953">
                  <c:v>613.28</c:v>
                </c:pt>
                <c:pt idx="954">
                  <c:v>613.17100000000005</c:v>
                </c:pt>
                <c:pt idx="955">
                  <c:v>613.51900000000001</c:v>
                </c:pt>
                <c:pt idx="956">
                  <c:v>613.41099999999994</c:v>
                </c:pt>
                <c:pt idx="957">
                  <c:v>613.75900000000001</c:v>
                </c:pt>
                <c:pt idx="958">
                  <c:v>613.65099999999995</c:v>
                </c:pt>
                <c:pt idx="959">
                  <c:v>613.99800000000005</c:v>
                </c:pt>
                <c:pt idx="960">
                  <c:v>613.89</c:v>
                </c:pt>
                <c:pt idx="961">
                  <c:v>614.23699999999997</c:v>
                </c:pt>
                <c:pt idx="962">
                  <c:v>614.12900000000002</c:v>
                </c:pt>
                <c:pt idx="963">
                  <c:v>614.47500000000002</c:v>
                </c:pt>
                <c:pt idx="964">
                  <c:v>614.36800000000005</c:v>
                </c:pt>
                <c:pt idx="965">
                  <c:v>614.71299999999997</c:v>
                </c:pt>
                <c:pt idx="966">
                  <c:v>614.60699999999997</c:v>
                </c:pt>
                <c:pt idx="967">
                  <c:v>614.95100000000002</c:v>
                </c:pt>
                <c:pt idx="968">
                  <c:v>614.84500000000003</c:v>
                </c:pt>
                <c:pt idx="969">
                  <c:v>615.18799999999999</c:v>
                </c:pt>
                <c:pt idx="970">
                  <c:v>615.08199999999999</c:v>
                </c:pt>
                <c:pt idx="971">
                  <c:v>615.42499999999995</c:v>
                </c:pt>
                <c:pt idx="972">
                  <c:v>615.32000000000005</c:v>
                </c:pt>
                <c:pt idx="973">
                  <c:v>615.66200000000003</c:v>
                </c:pt>
                <c:pt idx="974">
                  <c:v>615.55700000000002</c:v>
                </c:pt>
                <c:pt idx="975">
                  <c:v>615.89800000000002</c:v>
                </c:pt>
                <c:pt idx="976">
                  <c:v>615.79399999999998</c:v>
                </c:pt>
                <c:pt idx="977">
                  <c:v>616.13400000000001</c:v>
                </c:pt>
                <c:pt idx="978">
                  <c:v>616.03</c:v>
                </c:pt>
                <c:pt idx="979">
                  <c:v>616.37</c:v>
                </c:pt>
                <c:pt idx="980">
                  <c:v>616.26599999999996</c:v>
                </c:pt>
                <c:pt idx="981">
                  <c:v>616.60500000000002</c:v>
                </c:pt>
                <c:pt idx="982">
                  <c:v>616.50199999999995</c:v>
                </c:pt>
                <c:pt idx="983">
                  <c:v>616.84</c:v>
                </c:pt>
                <c:pt idx="984">
                  <c:v>616.73800000000006</c:v>
                </c:pt>
                <c:pt idx="985">
                  <c:v>617.07500000000005</c:v>
                </c:pt>
                <c:pt idx="986">
                  <c:v>616.97299999999996</c:v>
                </c:pt>
                <c:pt idx="987">
                  <c:v>617.30899999999997</c:v>
                </c:pt>
                <c:pt idx="988">
                  <c:v>617.20799999999997</c:v>
                </c:pt>
                <c:pt idx="989">
                  <c:v>617.54399999999998</c:v>
                </c:pt>
                <c:pt idx="990">
                  <c:v>617.44200000000001</c:v>
                </c:pt>
                <c:pt idx="991">
                  <c:v>617.77700000000004</c:v>
                </c:pt>
                <c:pt idx="992">
                  <c:v>617.67600000000004</c:v>
                </c:pt>
                <c:pt idx="993">
                  <c:v>618.01099999999997</c:v>
                </c:pt>
                <c:pt idx="994">
                  <c:v>617.91</c:v>
                </c:pt>
                <c:pt idx="995">
                  <c:v>618.24400000000003</c:v>
                </c:pt>
                <c:pt idx="996">
                  <c:v>618.14400000000001</c:v>
                </c:pt>
                <c:pt idx="997">
                  <c:v>618.47699999999998</c:v>
                </c:pt>
                <c:pt idx="998">
                  <c:v>618.37699999999995</c:v>
                </c:pt>
                <c:pt idx="999">
                  <c:v>618.70899999999995</c:v>
                </c:pt>
                <c:pt idx="1000">
                  <c:v>618.61</c:v>
                </c:pt>
                <c:pt idx="1001">
                  <c:v>618.94200000000001</c:v>
                </c:pt>
                <c:pt idx="1002">
                  <c:v>618.84299999999996</c:v>
                </c:pt>
                <c:pt idx="1003">
                  <c:v>619.17399999999998</c:v>
                </c:pt>
                <c:pt idx="1004">
                  <c:v>619.07500000000005</c:v>
                </c:pt>
                <c:pt idx="1005">
                  <c:v>619.40499999999997</c:v>
                </c:pt>
                <c:pt idx="1006">
                  <c:v>619.30700000000002</c:v>
                </c:pt>
                <c:pt idx="1007">
                  <c:v>619.63699999999994</c:v>
                </c:pt>
                <c:pt idx="1008">
                  <c:v>619.53899999999999</c:v>
                </c:pt>
                <c:pt idx="1009">
                  <c:v>619.86800000000005</c:v>
                </c:pt>
                <c:pt idx="1010">
                  <c:v>619.77</c:v>
                </c:pt>
                <c:pt idx="1011">
                  <c:v>620.09799999999996</c:v>
                </c:pt>
                <c:pt idx="1012">
                  <c:v>620.00199999999995</c:v>
                </c:pt>
                <c:pt idx="1013">
                  <c:v>620.32899999999995</c:v>
                </c:pt>
                <c:pt idx="1014">
                  <c:v>620.23199999999997</c:v>
                </c:pt>
                <c:pt idx="1015">
                  <c:v>620.55899999999997</c:v>
                </c:pt>
                <c:pt idx="1016">
                  <c:v>620.46299999999997</c:v>
                </c:pt>
                <c:pt idx="1017">
                  <c:v>620.78899999999999</c:v>
                </c:pt>
                <c:pt idx="1018">
                  <c:v>620.69299999999998</c:v>
                </c:pt>
                <c:pt idx="1019">
                  <c:v>621.01800000000003</c:v>
                </c:pt>
                <c:pt idx="1020">
                  <c:v>620.923</c:v>
                </c:pt>
                <c:pt idx="1021">
                  <c:v>621.24800000000005</c:v>
                </c:pt>
                <c:pt idx="1022">
                  <c:v>621.15300000000002</c:v>
                </c:pt>
                <c:pt idx="1023">
                  <c:v>621.47699999999998</c:v>
                </c:pt>
                <c:pt idx="1024">
                  <c:v>621.38199999999995</c:v>
                </c:pt>
                <c:pt idx="1025">
                  <c:v>621.70500000000004</c:v>
                </c:pt>
                <c:pt idx="1026">
                  <c:v>621.61099999999999</c:v>
                </c:pt>
                <c:pt idx="1027">
                  <c:v>621.93399999999997</c:v>
                </c:pt>
                <c:pt idx="1028">
                  <c:v>621.84</c:v>
                </c:pt>
                <c:pt idx="1029">
                  <c:v>622.16200000000003</c:v>
                </c:pt>
                <c:pt idx="1030">
                  <c:v>622.06799999999998</c:v>
                </c:pt>
                <c:pt idx="1031">
                  <c:v>622.38900000000001</c:v>
                </c:pt>
                <c:pt idx="1032">
                  <c:v>622.29600000000005</c:v>
                </c:pt>
                <c:pt idx="1033">
                  <c:v>622.61699999999996</c:v>
                </c:pt>
                <c:pt idx="1034">
                  <c:v>622.524</c:v>
                </c:pt>
                <c:pt idx="1035">
                  <c:v>622.84400000000005</c:v>
                </c:pt>
                <c:pt idx="1036">
                  <c:v>622.75199999999995</c:v>
                </c:pt>
                <c:pt idx="1037">
                  <c:v>623.07100000000003</c:v>
                </c:pt>
                <c:pt idx="1038">
                  <c:v>622.97900000000004</c:v>
                </c:pt>
                <c:pt idx="1039">
                  <c:v>623.298</c:v>
                </c:pt>
                <c:pt idx="1040">
                  <c:v>623.20600000000002</c:v>
                </c:pt>
                <c:pt idx="1041">
                  <c:v>623.524</c:v>
                </c:pt>
                <c:pt idx="1042">
                  <c:v>623.43299999999999</c:v>
                </c:pt>
                <c:pt idx="1043">
                  <c:v>623.75</c:v>
                </c:pt>
                <c:pt idx="1044">
                  <c:v>623.65899999999999</c:v>
                </c:pt>
                <c:pt idx="1045">
                  <c:v>623.976</c:v>
                </c:pt>
                <c:pt idx="1046">
                  <c:v>623.88499999999999</c:v>
                </c:pt>
                <c:pt idx="1047">
                  <c:v>624.20100000000002</c:v>
                </c:pt>
                <c:pt idx="1048">
                  <c:v>624.11099999999999</c:v>
                </c:pt>
                <c:pt idx="1049">
                  <c:v>624.42600000000004</c:v>
                </c:pt>
                <c:pt idx="1050">
                  <c:v>624.33699999999999</c:v>
                </c:pt>
                <c:pt idx="1051">
                  <c:v>624.65099999999995</c:v>
                </c:pt>
                <c:pt idx="1052">
                  <c:v>624.56200000000001</c:v>
                </c:pt>
                <c:pt idx="1053">
                  <c:v>624.87599999999998</c:v>
                </c:pt>
                <c:pt idx="1054">
                  <c:v>624.78700000000003</c:v>
                </c:pt>
                <c:pt idx="1055">
                  <c:v>625.1</c:v>
                </c:pt>
                <c:pt idx="1056">
                  <c:v>625.01199999999994</c:v>
                </c:pt>
                <c:pt idx="1057">
                  <c:v>625.32399999999996</c:v>
                </c:pt>
                <c:pt idx="1058">
                  <c:v>625.23599999999999</c:v>
                </c:pt>
                <c:pt idx="1059">
                  <c:v>625.548</c:v>
                </c:pt>
                <c:pt idx="1060">
                  <c:v>625.46</c:v>
                </c:pt>
                <c:pt idx="1061">
                  <c:v>625.77200000000005</c:v>
                </c:pt>
                <c:pt idx="1062">
                  <c:v>625.68399999999997</c:v>
                </c:pt>
                <c:pt idx="1063">
                  <c:v>625.995</c:v>
                </c:pt>
                <c:pt idx="1064">
                  <c:v>625.90800000000002</c:v>
                </c:pt>
                <c:pt idx="1065">
                  <c:v>626.21799999999996</c:v>
                </c:pt>
                <c:pt idx="1066">
                  <c:v>626.13199999999995</c:v>
                </c:pt>
                <c:pt idx="1067">
                  <c:v>626.44100000000003</c:v>
                </c:pt>
                <c:pt idx="1068">
                  <c:v>626.35500000000002</c:v>
                </c:pt>
                <c:pt idx="1069">
                  <c:v>626.66399999999999</c:v>
                </c:pt>
                <c:pt idx="1070">
                  <c:v>626.57799999999997</c:v>
                </c:pt>
                <c:pt idx="1071">
                  <c:v>626.88599999999997</c:v>
                </c:pt>
                <c:pt idx="1072">
                  <c:v>626.79999999999995</c:v>
                </c:pt>
                <c:pt idx="1073">
                  <c:v>627.10799999999995</c:v>
                </c:pt>
                <c:pt idx="1074">
                  <c:v>627.02300000000002</c:v>
                </c:pt>
                <c:pt idx="1075">
                  <c:v>627.33000000000004</c:v>
                </c:pt>
                <c:pt idx="1076">
                  <c:v>627.245</c:v>
                </c:pt>
                <c:pt idx="1077">
                  <c:v>627.55100000000004</c:v>
                </c:pt>
                <c:pt idx="1078">
                  <c:v>627.46699999999998</c:v>
                </c:pt>
                <c:pt idx="1079">
                  <c:v>627.77300000000002</c:v>
                </c:pt>
                <c:pt idx="1080">
                  <c:v>627.68899999999996</c:v>
                </c:pt>
                <c:pt idx="1081">
                  <c:v>627.99400000000003</c:v>
                </c:pt>
                <c:pt idx="1082">
                  <c:v>627.91</c:v>
                </c:pt>
                <c:pt idx="1083">
                  <c:v>628.21500000000003</c:v>
                </c:pt>
                <c:pt idx="1084">
                  <c:v>628.13199999999995</c:v>
                </c:pt>
                <c:pt idx="1085">
                  <c:v>628.43499999999995</c:v>
                </c:pt>
                <c:pt idx="1086">
                  <c:v>628.35299999999995</c:v>
                </c:pt>
                <c:pt idx="1087">
                  <c:v>628.65599999999995</c:v>
                </c:pt>
                <c:pt idx="1088">
                  <c:v>628.57299999999998</c:v>
                </c:pt>
                <c:pt idx="1089">
                  <c:v>628.87599999999998</c:v>
                </c:pt>
                <c:pt idx="1090">
                  <c:v>628.79399999999998</c:v>
                </c:pt>
                <c:pt idx="1091">
                  <c:v>629.096</c:v>
                </c:pt>
                <c:pt idx="1092">
                  <c:v>629.01400000000001</c:v>
                </c:pt>
                <c:pt idx="1093">
                  <c:v>629.31500000000005</c:v>
                </c:pt>
                <c:pt idx="1094">
                  <c:v>629.23400000000004</c:v>
                </c:pt>
                <c:pt idx="1095">
                  <c:v>629.53499999999997</c:v>
                </c:pt>
                <c:pt idx="1096">
                  <c:v>629.45399999999995</c:v>
                </c:pt>
                <c:pt idx="1097">
                  <c:v>629.75400000000002</c:v>
                </c:pt>
                <c:pt idx="1098">
                  <c:v>629.67399999999998</c:v>
                </c:pt>
                <c:pt idx="1099">
                  <c:v>629.97299999999996</c:v>
                </c:pt>
                <c:pt idx="1100">
                  <c:v>629.89300000000003</c:v>
                </c:pt>
                <c:pt idx="1101">
                  <c:v>630.19200000000001</c:v>
                </c:pt>
                <c:pt idx="1102">
                  <c:v>630.11199999999997</c:v>
                </c:pt>
                <c:pt idx="1103">
                  <c:v>630.41</c:v>
                </c:pt>
                <c:pt idx="1104">
                  <c:v>630.33100000000002</c:v>
                </c:pt>
                <c:pt idx="1105">
                  <c:v>630.62800000000004</c:v>
                </c:pt>
                <c:pt idx="1106">
                  <c:v>630.54999999999995</c:v>
                </c:pt>
                <c:pt idx="1107">
                  <c:v>630.846</c:v>
                </c:pt>
                <c:pt idx="1108">
                  <c:v>630.76800000000003</c:v>
                </c:pt>
                <c:pt idx="1109">
                  <c:v>631.06399999999996</c:v>
                </c:pt>
                <c:pt idx="1110">
                  <c:v>630.98599999999999</c:v>
                </c:pt>
                <c:pt idx="1111">
                  <c:v>631.28099999999995</c:v>
                </c:pt>
                <c:pt idx="1112">
                  <c:v>631.20399999999995</c:v>
                </c:pt>
                <c:pt idx="1113">
                  <c:v>631.49900000000002</c:v>
                </c:pt>
                <c:pt idx="1114">
                  <c:v>631.42200000000003</c:v>
                </c:pt>
                <c:pt idx="1115">
                  <c:v>631.71600000000001</c:v>
                </c:pt>
                <c:pt idx="1116">
                  <c:v>631.63900000000001</c:v>
                </c:pt>
                <c:pt idx="1117">
                  <c:v>631.93299999999999</c:v>
                </c:pt>
                <c:pt idx="1118">
                  <c:v>631.85599999999999</c:v>
                </c:pt>
                <c:pt idx="1119">
                  <c:v>632.149</c:v>
                </c:pt>
                <c:pt idx="1120">
                  <c:v>632.07299999999998</c:v>
                </c:pt>
                <c:pt idx="1121">
                  <c:v>632.36599999999999</c:v>
                </c:pt>
                <c:pt idx="1122">
                  <c:v>632.29</c:v>
                </c:pt>
                <c:pt idx="1123">
                  <c:v>632.58199999999999</c:v>
                </c:pt>
                <c:pt idx="1124">
                  <c:v>632.50699999999995</c:v>
                </c:pt>
                <c:pt idx="1125">
                  <c:v>632.798</c:v>
                </c:pt>
                <c:pt idx="1126">
                  <c:v>632.72299999999996</c:v>
                </c:pt>
                <c:pt idx="1127">
                  <c:v>633.01300000000003</c:v>
                </c:pt>
                <c:pt idx="1128">
                  <c:v>632.93899999999996</c:v>
                </c:pt>
                <c:pt idx="1129">
                  <c:v>633.22799999999995</c:v>
                </c:pt>
                <c:pt idx="1130">
                  <c:v>633.154</c:v>
                </c:pt>
                <c:pt idx="1131">
                  <c:v>633.44299999999998</c:v>
                </c:pt>
                <c:pt idx="1132">
                  <c:v>633.37</c:v>
                </c:pt>
                <c:pt idx="1133">
                  <c:v>633.65800000000002</c:v>
                </c:pt>
                <c:pt idx="1134">
                  <c:v>633.58500000000004</c:v>
                </c:pt>
                <c:pt idx="1135">
                  <c:v>633.87300000000005</c:v>
                </c:pt>
                <c:pt idx="1136">
                  <c:v>633.79999999999995</c:v>
                </c:pt>
                <c:pt idx="1137">
                  <c:v>634.08699999999999</c:v>
                </c:pt>
                <c:pt idx="1138">
                  <c:v>634.01499999999999</c:v>
                </c:pt>
                <c:pt idx="1139">
                  <c:v>634.30100000000004</c:v>
                </c:pt>
                <c:pt idx="1140">
                  <c:v>634.22900000000004</c:v>
                </c:pt>
                <c:pt idx="1141">
                  <c:v>634.51499999999999</c:v>
                </c:pt>
                <c:pt idx="1142">
                  <c:v>634.44399999999996</c:v>
                </c:pt>
                <c:pt idx="1143">
                  <c:v>634.72900000000004</c:v>
                </c:pt>
                <c:pt idx="1144">
                  <c:v>634.65800000000002</c:v>
                </c:pt>
                <c:pt idx="1145">
                  <c:v>634.94200000000001</c:v>
                </c:pt>
                <c:pt idx="1146">
                  <c:v>634.87199999999996</c:v>
                </c:pt>
                <c:pt idx="1147">
                  <c:v>635.15499999999997</c:v>
                </c:pt>
                <c:pt idx="1148">
                  <c:v>635.08500000000004</c:v>
                </c:pt>
                <c:pt idx="1149">
                  <c:v>635.36800000000005</c:v>
                </c:pt>
                <c:pt idx="1150">
                  <c:v>635.29899999999998</c:v>
                </c:pt>
                <c:pt idx="1151">
                  <c:v>635.58100000000002</c:v>
                </c:pt>
                <c:pt idx="1152">
                  <c:v>635.51199999999994</c:v>
                </c:pt>
                <c:pt idx="1153">
                  <c:v>635.79399999999998</c:v>
                </c:pt>
                <c:pt idx="1154">
                  <c:v>635.72500000000002</c:v>
                </c:pt>
                <c:pt idx="1155">
                  <c:v>636.00599999999997</c:v>
                </c:pt>
                <c:pt idx="1156">
                  <c:v>635.93799999999999</c:v>
                </c:pt>
                <c:pt idx="1157">
                  <c:v>636.21799999999996</c:v>
                </c:pt>
                <c:pt idx="1158">
                  <c:v>636.15</c:v>
                </c:pt>
                <c:pt idx="1159">
                  <c:v>636.42999999999995</c:v>
                </c:pt>
                <c:pt idx="1160">
                  <c:v>636.36300000000006</c:v>
                </c:pt>
                <c:pt idx="1161">
                  <c:v>636.64200000000005</c:v>
                </c:pt>
                <c:pt idx="1162">
                  <c:v>636.57500000000005</c:v>
                </c:pt>
                <c:pt idx="1163">
                  <c:v>636.85400000000004</c:v>
                </c:pt>
                <c:pt idx="1164">
                  <c:v>636.78700000000003</c:v>
                </c:pt>
                <c:pt idx="1165">
                  <c:v>637.06500000000005</c:v>
                </c:pt>
                <c:pt idx="1166">
                  <c:v>636.99800000000005</c:v>
                </c:pt>
                <c:pt idx="1167">
                  <c:v>637.27599999999995</c:v>
                </c:pt>
                <c:pt idx="1168">
                  <c:v>637.21</c:v>
                </c:pt>
                <c:pt idx="1169">
                  <c:v>637.48699999999997</c:v>
                </c:pt>
                <c:pt idx="1170">
                  <c:v>637.42100000000005</c:v>
                </c:pt>
                <c:pt idx="1171">
                  <c:v>637.69799999999998</c:v>
                </c:pt>
                <c:pt idx="1172">
                  <c:v>637.63300000000004</c:v>
                </c:pt>
                <c:pt idx="1173">
                  <c:v>637.90800000000002</c:v>
                </c:pt>
                <c:pt idx="1174">
                  <c:v>637.84400000000005</c:v>
                </c:pt>
                <c:pt idx="1175">
                  <c:v>638.11900000000003</c:v>
                </c:pt>
                <c:pt idx="1176">
                  <c:v>638.05399999999997</c:v>
                </c:pt>
                <c:pt idx="1177">
                  <c:v>638.32899999999995</c:v>
                </c:pt>
                <c:pt idx="1178">
                  <c:v>638.26499999999999</c:v>
                </c:pt>
                <c:pt idx="1179">
                  <c:v>638.53899999999999</c:v>
                </c:pt>
                <c:pt idx="1180">
                  <c:v>638.47500000000002</c:v>
                </c:pt>
                <c:pt idx="1181">
                  <c:v>638.74800000000005</c:v>
                </c:pt>
                <c:pt idx="1182">
                  <c:v>638.68499999999995</c:v>
                </c:pt>
                <c:pt idx="1183">
                  <c:v>638.95799999999997</c:v>
                </c:pt>
                <c:pt idx="1184">
                  <c:v>638.89499999999998</c:v>
                </c:pt>
                <c:pt idx="1185">
                  <c:v>639.16700000000003</c:v>
                </c:pt>
                <c:pt idx="1186">
                  <c:v>639.10500000000002</c:v>
                </c:pt>
                <c:pt idx="1187">
                  <c:v>639.37699999999995</c:v>
                </c:pt>
                <c:pt idx="1188">
                  <c:v>639.31500000000005</c:v>
                </c:pt>
                <c:pt idx="1189">
                  <c:v>639.58600000000001</c:v>
                </c:pt>
                <c:pt idx="1190">
                  <c:v>639.524</c:v>
                </c:pt>
                <c:pt idx="1191">
                  <c:v>639.79399999999998</c:v>
                </c:pt>
                <c:pt idx="1192">
                  <c:v>639.73299999999995</c:v>
                </c:pt>
                <c:pt idx="1193">
                  <c:v>640.00300000000004</c:v>
                </c:pt>
                <c:pt idx="1194">
                  <c:v>639.94200000000001</c:v>
                </c:pt>
                <c:pt idx="1195">
                  <c:v>640.21100000000001</c:v>
                </c:pt>
                <c:pt idx="1196">
                  <c:v>640.15099999999995</c:v>
                </c:pt>
                <c:pt idx="1197">
                  <c:v>640.41999999999996</c:v>
                </c:pt>
                <c:pt idx="1198">
                  <c:v>640.36</c:v>
                </c:pt>
                <c:pt idx="1199">
                  <c:v>640.62800000000004</c:v>
                </c:pt>
                <c:pt idx="1200">
                  <c:v>640.56799999999998</c:v>
                </c:pt>
                <c:pt idx="1201">
                  <c:v>640.83600000000001</c:v>
                </c:pt>
                <c:pt idx="1202">
                  <c:v>640.77599999999995</c:v>
                </c:pt>
                <c:pt idx="1203">
                  <c:v>641.04300000000001</c:v>
                </c:pt>
                <c:pt idx="1204">
                  <c:v>640.98500000000001</c:v>
                </c:pt>
                <c:pt idx="1205">
                  <c:v>641.25099999999998</c:v>
                </c:pt>
                <c:pt idx="1206">
                  <c:v>641.19299999999998</c:v>
                </c:pt>
                <c:pt idx="1207">
                  <c:v>641.45799999999997</c:v>
                </c:pt>
                <c:pt idx="1208">
                  <c:v>641.4</c:v>
                </c:pt>
                <c:pt idx="1209">
                  <c:v>641.66600000000005</c:v>
                </c:pt>
                <c:pt idx="1210">
                  <c:v>641.60799999999995</c:v>
                </c:pt>
                <c:pt idx="1211">
                  <c:v>641.87300000000005</c:v>
                </c:pt>
                <c:pt idx="1212">
                  <c:v>641.81600000000003</c:v>
                </c:pt>
                <c:pt idx="1213">
                  <c:v>642.08000000000004</c:v>
                </c:pt>
                <c:pt idx="1214">
                  <c:v>642.02300000000002</c:v>
                </c:pt>
                <c:pt idx="1215">
                  <c:v>642.28599999999994</c:v>
                </c:pt>
                <c:pt idx="1216">
                  <c:v>642.23</c:v>
                </c:pt>
                <c:pt idx="1217">
                  <c:v>642.49300000000005</c:v>
                </c:pt>
                <c:pt idx="1218">
                  <c:v>642.43700000000001</c:v>
                </c:pt>
                <c:pt idx="1219">
                  <c:v>642.69899999999996</c:v>
                </c:pt>
                <c:pt idx="1220">
                  <c:v>642.64400000000001</c:v>
                </c:pt>
                <c:pt idx="1221">
                  <c:v>642.90599999999995</c:v>
                </c:pt>
                <c:pt idx="1222">
                  <c:v>642.851</c:v>
                </c:pt>
                <c:pt idx="1223">
                  <c:v>643.11199999999997</c:v>
                </c:pt>
                <c:pt idx="1224">
                  <c:v>643.05700000000002</c:v>
                </c:pt>
                <c:pt idx="1225">
                  <c:v>643.31799999999998</c:v>
                </c:pt>
                <c:pt idx="1226">
                  <c:v>643.26400000000001</c:v>
                </c:pt>
                <c:pt idx="1227">
                  <c:v>643.524</c:v>
                </c:pt>
                <c:pt idx="1228">
                  <c:v>643.47</c:v>
                </c:pt>
                <c:pt idx="1229">
                  <c:v>643.72900000000004</c:v>
                </c:pt>
                <c:pt idx="1230">
                  <c:v>643.67600000000004</c:v>
                </c:pt>
                <c:pt idx="1231">
                  <c:v>643.93499999999995</c:v>
                </c:pt>
                <c:pt idx="1232">
                  <c:v>643.88199999999995</c:v>
                </c:pt>
                <c:pt idx="1233">
                  <c:v>644.14</c:v>
                </c:pt>
                <c:pt idx="1234">
                  <c:v>644.08799999999997</c:v>
                </c:pt>
                <c:pt idx="1235">
                  <c:v>644.34500000000003</c:v>
                </c:pt>
                <c:pt idx="1236">
                  <c:v>644.29399999999998</c:v>
                </c:pt>
                <c:pt idx="1237">
                  <c:v>644.55100000000004</c:v>
                </c:pt>
                <c:pt idx="1238">
                  <c:v>644.49900000000002</c:v>
                </c:pt>
                <c:pt idx="1239">
                  <c:v>644.75599999999997</c:v>
                </c:pt>
                <c:pt idx="1240">
                  <c:v>644.70399999999995</c:v>
                </c:pt>
                <c:pt idx="1241">
                  <c:v>644.96</c:v>
                </c:pt>
                <c:pt idx="1242">
                  <c:v>644.91</c:v>
                </c:pt>
                <c:pt idx="1243">
                  <c:v>645.16499999999996</c:v>
                </c:pt>
                <c:pt idx="1244">
                  <c:v>645.11500000000001</c:v>
                </c:pt>
                <c:pt idx="1245">
                  <c:v>645.37</c:v>
                </c:pt>
                <c:pt idx="1246">
                  <c:v>645.32000000000005</c:v>
                </c:pt>
                <c:pt idx="1247">
                  <c:v>645.57399999999996</c:v>
                </c:pt>
                <c:pt idx="1248">
                  <c:v>645.52499999999998</c:v>
                </c:pt>
                <c:pt idx="1249">
                  <c:v>645.77800000000002</c:v>
                </c:pt>
                <c:pt idx="1250">
                  <c:v>645.72900000000004</c:v>
                </c:pt>
                <c:pt idx="1251">
                  <c:v>645.98199999999997</c:v>
                </c:pt>
                <c:pt idx="1252">
                  <c:v>645.93399999999997</c:v>
                </c:pt>
                <c:pt idx="1253">
                  <c:v>646.18700000000001</c:v>
                </c:pt>
                <c:pt idx="1254">
                  <c:v>646.13900000000001</c:v>
                </c:pt>
                <c:pt idx="1255">
                  <c:v>646.39</c:v>
                </c:pt>
                <c:pt idx="1256">
                  <c:v>646.34299999999996</c:v>
                </c:pt>
                <c:pt idx="1257">
                  <c:v>646.59400000000005</c:v>
                </c:pt>
                <c:pt idx="1258">
                  <c:v>646.54700000000003</c:v>
                </c:pt>
                <c:pt idx="1259">
                  <c:v>646.798</c:v>
                </c:pt>
                <c:pt idx="1260">
                  <c:v>646.75099999999998</c:v>
                </c:pt>
                <c:pt idx="1261">
                  <c:v>647.00099999999998</c:v>
                </c:pt>
                <c:pt idx="1262">
                  <c:v>646.95500000000004</c:v>
                </c:pt>
                <c:pt idx="1263">
                  <c:v>647.20500000000004</c:v>
                </c:pt>
                <c:pt idx="1264">
                  <c:v>647.15899999999999</c:v>
                </c:pt>
                <c:pt idx="1265">
                  <c:v>647.40800000000002</c:v>
                </c:pt>
                <c:pt idx="1266">
                  <c:v>647.36300000000006</c:v>
                </c:pt>
                <c:pt idx="1267">
                  <c:v>647.61099999999999</c:v>
                </c:pt>
                <c:pt idx="1268">
                  <c:v>647.56700000000001</c:v>
                </c:pt>
                <c:pt idx="1269">
                  <c:v>647.81399999999996</c:v>
                </c:pt>
                <c:pt idx="1270">
                  <c:v>647.77</c:v>
                </c:pt>
                <c:pt idx="1271">
                  <c:v>648.01700000000005</c:v>
                </c:pt>
                <c:pt idx="1272">
                  <c:v>647.97299999999996</c:v>
                </c:pt>
                <c:pt idx="1273">
                  <c:v>648.22</c:v>
                </c:pt>
                <c:pt idx="1274">
                  <c:v>648.17700000000002</c:v>
                </c:pt>
                <c:pt idx="1275">
                  <c:v>648.423</c:v>
                </c:pt>
                <c:pt idx="1276">
                  <c:v>648.38</c:v>
                </c:pt>
                <c:pt idx="1277">
                  <c:v>648.625</c:v>
                </c:pt>
                <c:pt idx="1278">
                  <c:v>648.58299999999997</c:v>
                </c:pt>
                <c:pt idx="1279">
                  <c:v>648.82799999999997</c:v>
                </c:pt>
                <c:pt idx="1280">
                  <c:v>648.78599999999994</c:v>
                </c:pt>
                <c:pt idx="1281">
                  <c:v>649.03</c:v>
                </c:pt>
                <c:pt idx="1282">
                  <c:v>648.98900000000003</c:v>
                </c:pt>
                <c:pt idx="1283">
                  <c:v>649.23299999999995</c:v>
                </c:pt>
                <c:pt idx="1284">
                  <c:v>649.19200000000001</c:v>
                </c:pt>
                <c:pt idx="1285">
                  <c:v>649.43499999999995</c:v>
                </c:pt>
                <c:pt idx="1286">
                  <c:v>649.39400000000001</c:v>
                </c:pt>
                <c:pt idx="1287">
                  <c:v>649.63699999999994</c:v>
                </c:pt>
                <c:pt idx="1288">
                  <c:v>649.59699999999998</c:v>
                </c:pt>
                <c:pt idx="1289">
                  <c:v>649.83900000000006</c:v>
                </c:pt>
                <c:pt idx="1290">
                  <c:v>649.79899999999998</c:v>
                </c:pt>
                <c:pt idx="1291">
                  <c:v>650.04100000000005</c:v>
                </c:pt>
                <c:pt idx="1292">
                  <c:v>650.00199999999995</c:v>
                </c:pt>
                <c:pt idx="1293">
                  <c:v>650.24300000000005</c:v>
                </c:pt>
                <c:pt idx="1294">
                  <c:v>650.20399999999995</c:v>
                </c:pt>
                <c:pt idx="1295">
                  <c:v>650.44399999999996</c:v>
                </c:pt>
                <c:pt idx="1296">
                  <c:v>650.40599999999995</c:v>
                </c:pt>
                <c:pt idx="1297">
                  <c:v>650.64599999999996</c:v>
                </c:pt>
                <c:pt idx="1298">
                  <c:v>650.60799999999995</c:v>
                </c:pt>
                <c:pt idx="1299">
                  <c:v>650.84699999999998</c:v>
                </c:pt>
                <c:pt idx="1300">
                  <c:v>650.80999999999995</c:v>
                </c:pt>
                <c:pt idx="1301">
                  <c:v>651.04899999999998</c:v>
                </c:pt>
                <c:pt idx="1302">
                  <c:v>651.01199999999994</c:v>
                </c:pt>
                <c:pt idx="1303">
                  <c:v>651.25</c:v>
                </c:pt>
                <c:pt idx="1304">
                  <c:v>651.21400000000006</c:v>
                </c:pt>
                <c:pt idx="1305">
                  <c:v>651.45100000000002</c:v>
                </c:pt>
                <c:pt idx="1306">
                  <c:v>651.41600000000005</c:v>
                </c:pt>
                <c:pt idx="1307">
                  <c:v>651.65300000000002</c:v>
                </c:pt>
                <c:pt idx="1308">
                  <c:v>651.61699999999996</c:v>
                </c:pt>
                <c:pt idx="1309">
                  <c:v>651.85400000000004</c:v>
                </c:pt>
                <c:pt idx="1310">
                  <c:v>651.81899999999996</c:v>
                </c:pt>
                <c:pt idx="1311">
                  <c:v>652.05499999999995</c:v>
                </c:pt>
                <c:pt idx="1312">
                  <c:v>652.02</c:v>
                </c:pt>
                <c:pt idx="1313">
                  <c:v>652.25599999999997</c:v>
                </c:pt>
                <c:pt idx="1314">
                  <c:v>652.22199999999998</c:v>
                </c:pt>
                <c:pt idx="1315">
                  <c:v>652.45699999999999</c:v>
                </c:pt>
                <c:pt idx="1316">
                  <c:v>652.423</c:v>
                </c:pt>
                <c:pt idx="1317">
                  <c:v>652.65700000000004</c:v>
                </c:pt>
                <c:pt idx="1318">
                  <c:v>652.62400000000002</c:v>
                </c:pt>
                <c:pt idx="1319">
                  <c:v>652.85799999999995</c:v>
                </c:pt>
                <c:pt idx="1320">
                  <c:v>652.82500000000005</c:v>
                </c:pt>
                <c:pt idx="1321">
                  <c:v>653.05899999999997</c:v>
                </c:pt>
                <c:pt idx="1322">
                  <c:v>653.02599999999995</c:v>
                </c:pt>
                <c:pt idx="1323">
                  <c:v>653.25900000000001</c:v>
                </c:pt>
                <c:pt idx="1324">
                  <c:v>653.22699999999998</c:v>
                </c:pt>
                <c:pt idx="1325">
                  <c:v>653.46</c:v>
                </c:pt>
                <c:pt idx="1326">
                  <c:v>653.428</c:v>
                </c:pt>
                <c:pt idx="1327">
                  <c:v>653.66</c:v>
                </c:pt>
                <c:pt idx="1328">
                  <c:v>653.62900000000002</c:v>
                </c:pt>
                <c:pt idx="1329">
                  <c:v>653.86</c:v>
                </c:pt>
                <c:pt idx="1330">
                  <c:v>653.83000000000004</c:v>
                </c:pt>
                <c:pt idx="1331">
                  <c:v>654.06100000000004</c:v>
                </c:pt>
                <c:pt idx="1332">
                  <c:v>654.03099999999995</c:v>
                </c:pt>
                <c:pt idx="1333">
                  <c:v>654.26099999999997</c:v>
                </c:pt>
                <c:pt idx="1334">
                  <c:v>654.23099999999999</c:v>
                </c:pt>
                <c:pt idx="1335">
                  <c:v>654.46100000000001</c:v>
                </c:pt>
                <c:pt idx="1336">
                  <c:v>654.43200000000002</c:v>
                </c:pt>
                <c:pt idx="1337">
                  <c:v>654.66099999999994</c:v>
                </c:pt>
                <c:pt idx="1338">
                  <c:v>654.63199999999995</c:v>
                </c:pt>
                <c:pt idx="1339">
                  <c:v>654.86099999999999</c:v>
                </c:pt>
                <c:pt idx="1340">
                  <c:v>654.83299999999997</c:v>
                </c:pt>
                <c:pt idx="1341">
                  <c:v>655.06100000000004</c:v>
                </c:pt>
                <c:pt idx="1342">
                  <c:v>655.03300000000002</c:v>
                </c:pt>
                <c:pt idx="1343">
                  <c:v>655.26099999999997</c:v>
                </c:pt>
                <c:pt idx="1344">
                  <c:v>655.23400000000004</c:v>
                </c:pt>
                <c:pt idx="1345">
                  <c:v>655.46</c:v>
                </c:pt>
                <c:pt idx="1346">
                  <c:v>655.43399999999997</c:v>
                </c:pt>
                <c:pt idx="1347">
                  <c:v>655.66</c:v>
                </c:pt>
                <c:pt idx="1348">
                  <c:v>655.63400000000001</c:v>
                </c:pt>
                <c:pt idx="1349">
                  <c:v>655.86</c:v>
                </c:pt>
                <c:pt idx="1350">
                  <c:v>655.83399999999995</c:v>
                </c:pt>
                <c:pt idx="1351">
                  <c:v>656.06</c:v>
                </c:pt>
                <c:pt idx="1352">
                  <c:v>656.03499999999997</c:v>
                </c:pt>
                <c:pt idx="1353">
                  <c:v>656.25900000000001</c:v>
                </c:pt>
                <c:pt idx="1354">
                  <c:v>656.23500000000001</c:v>
                </c:pt>
                <c:pt idx="1355">
                  <c:v>656.45899999999995</c:v>
                </c:pt>
                <c:pt idx="1356">
                  <c:v>656.43499999999995</c:v>
                </c:pt>
                <c:pt idx="1357">
                  <c:v>656.65899999999999</c:v>
                </c:pt>
                <c:pt idx="1358">
                  <c:v>656.63499999999999</c:v>
                </c:pt>
                <c:pt idx="1359">
                  <c:v>656.85799999999995</c:v>
                </c:pt>
                <c:pt idx="1360">
                  <c:v>656.83500000000004</c:v>
                </c:pt>
                <c:pt idx="1361">
                  <c:v>657.05799999999999</c:v>
                </c:pt>
                <c:pt idx="1362">
                  <c:v>657.03499999999997</c:v>
                </c:pt>
                <c:pt idx="1363">
                  <c:v>657.25699999999995</c:v>
                </c:pt>
                <c:pt idx="1364">
                  <c:v>657.23500000000001</c:v>
                </c:pt>
                <c:pt idx="1365">
                  <c:v>657.45699999999999</c:v>
                </c:pt>
                <c:pt idx="1366">
                  <c:v>657.43499999999995</c:v>
                </c:pt>
                <c:pt idx="1367">
                  <c:v>657.65599999999995</c:v>
                </c:pt>
                <c:pt idx="1368">
                  <c:v>657.63499999999999</c:v>
                </c:pt>
                <c:pt idx="1369">
                  <c:v>657.85599999999999</c:v>
                </c:pt>
                <c:pt idx="1370">
                  <c:v>657.83500000000004</c:v>
                </c:pt>
                <c:pt idx="1371">
                  <c:v>658.05499999999995</c:v>
                </c:pt>
                <c:pt idx="1372">
                  <c:v>658.03499999999997</c:v>
                </c:pt>
                <c:pt idx="1373">
                  <c:v>658.25400000000002</c:v>
                </c:pt>
                <c:pt idx="1374">
                  <c:v>658.23500000000001</c:v>
                </c:pt>
                <c:pt idx="1375">
                  <c:v>658.45399999999995</c:v>
                </c:pt>
                <c:pt idx="1376">
                  <c:v>658.43499999999995</c:v>
                </c:pt>
                <c:pt idx="1377">
                  <c:v>658.65300000000002</c:v>
                </c:pt>
                <c:pt idx="1378">
                  <c:v>658.63499999999999</c:v>
                </c:pt>
                <c:pt idx="1379">
                  <c:v>658.85299999999995</c:v>
                </c:pt>
                <c:pt idx="1380">
                  <c:v>658.83500000000004</c:v>
                </c:pt>
                <c:pt idx="1381">
                  <c:v>659.05200000000002</c:v>
                </c:pt>
                <c:pt idx="1382">
                  <c:v>659.03499999999997</c:v>
                </c:pt>
                <c:pt idx="1383">
                  <c:v>659.25099999999998</c:v>
                </c:pt>
                <c:pt idx="1384">
                  <c:v>659.23400000000004</c:v>
                </c:pt>
                <c:pt idx="1385">
                  <c:v>659.45100000000002</c:v>
                </c:pt>
                <c:pt idx="1386">
                  <c:v>659.43399999999997</c:v>
                </c:pt>
                <c:pt idx="1387">
                  <c:v>659.65</c:v>
                </c:pt>
                <c:pt idx="1388">
                  <c:v>659.63400000000001</c:v>
                </c:pt>
                <c:pt idx="1389">
                  <c:v>659.84900000000005</c:v>
                </c:pt>
                <c:pt idx="1390">
                  <c:v>659.83399999999995</c:v>
                </c:pt>
                <c:pt idx="1391">
                  <c:v>660.04899999999998</c:v>
                </c:pt>
                <c:pt idx="1392">
                  <c:v>660.03399999999999</c:v>
                </c:pt>
                <c:pt idx="1393">
                  <c:v>660.24800000000005</c:v>
                </c:pt>
                <c:pt idx="1394">
                  <c:v>660.23400000000004</c:v>
                </c:pt>
                <c:pt idx="1395">
                  <c:v>660.44799999999998</c:v>
                </c:pt>
                <c:pt idx="1396">
                  <c:v>660.43399999999997</c:v>
                </c:pt>
                <c:pt idx="1397">
                  <c:v>660.64700000000005</c:v>
                </c:pt>
                <c:pt idx="1398">
                  <c:v>660.63400000000001</c:v>
                </c:pt>
                <c:pt idx="1399">
                  <c:v>660.84699999999998</c:v>
                </c:pt>
                <c:pt idx="1400">
                  <c:v>660.83399999999995</c:v>
                </c:pt>
                <c:pt idx="1401">
                  <c:v>661.04600000000005</c:v>
                </c:pt>
                <c:pt idx="1402">
                  <c:v>661.03399999999999</c:v>
                </c:pt>
                <c:pt idx="1403">
                  <c:v>661.24599999999998</c:v>
                </c:pt>
                <c:pt idx="1404">
                  <c:v>661.23400000000004</c:v>
                </c:pt>
                <c:pt idx="1405">
                  <c:v>661.44500000000005</c:v>
                </c:pt>
                <c:pt idx="1406">
                  <c:v>661.43399999999997</c:v>
                </c:pt>
                <c:pt idx="1407">
                  <c:v>661.64499999999998</c:v>
                </c:pt>
                <c:pt idx="1408">
                  <c:v>661.63499999999999</c:v>
                </c:pt>
                <c:pt idx="1409">
                  <c:v>661.84500000000003</c:v>
                </c:pt>
                <c:pt idx="1410">
                  <c:v>661.83500000000004</c:v>
                </c:pt>
                <c:pt idx="1411">
                  <c:v>662.04399999999998</c:v>
                </c:pt>
                <c:pt idx="1412">
                  <c:v>662.03499999999997</c:v>
                </c:pt>
                <c:pt idx="1413">
                  <c:v>662.24400000000003</c:v>
                </c:pt>
                <c:pt idx="1414">
                  <c:v>662.23500000000001</c:v>
                </c:pt>
                <c:pt idx="1415">
                  <c:v>662.44399999999996</c:v>
                </c:pt>
                <c:pt idx="1416">
                  <c:v>662.43600000000004</c:v>
                </c:pt>
                <c:pt idx="1417">
                  <c:v>662.64400000000001</c:v>
                </c:pt>
                <c:pt idx="1418">
                  <c:v>662.63599999999997</c:v>
                </c:pt>
                <c:pt idx="1419">
                  <c:v>662.84400000000005</c:v>
                </c:pt>
                <c:pt idx="1420">
                  <c:v>662.83699999999999</c:v>
                </c:pt>
                <c:pt idx="1421">
                  <c:v>663.04399999999998</c:v>
                </c:pt>
                <c:pt idx="1422">
                  <c:v>663.03700000000003</c:v>
                </c:pt>
                <c:pt idx="1423">
                  <c:v>663.24400000000003</c:v>
                </c:pt>
                <c:pt idx="1424">
                  <c:v>663.23800000000006</c:v>
                </c:pt>
                <c:pt idx="1425">
                  <c:v>663.44399999999996</c:v>
                </c:pt>
                <c:pt idx="1426">
                  <c:v>663.43899999999996</c:v>
                </c:pt>
                <c:pt idx="1427">
                  <c:v>663.64400000000001</c:v>
                </c:pt>
                <c:pt idx="1428">
                  <c:v>663.63900000000001</c:v>
                </c:pt>
                <c:pt idx="1429">
                  <c:v>663.84400000000005</c:v>
                </c:pt>
                <c:pt idx="1430">
                  <c:v>663.84</c:v>
                </c:pt>
                <c:pt idx="1431">
                  <c:v>664.04499999999996</c:v>
                </c:pt>
                <c:pt idx="1432">
                  <c:v>664.04100000000005</c:v>
                </c:pt>
                <c:pt idx="1433">
                  <c:v>664.245</c:v>
                </c:pt>
                <c:pt idx="1434">
                  <c:v>664.24199999999996</c:v>
                </c:pt>
                <c:pt idx="1435">
                  <c:v>664.44600000000003</c:v>
                </c:pt>
                <c:pt idx="1436">
                  <c:v>664.44299999999998</c:v>
                </c:pt>
                <c:pt idx="1437">
                  <c:v>664.64599999999996</c:v>
                </c:pt>
                <c:pt idx="1438">
                  <c:v>664.64400000000001</c:v>
                </c:pt>
                <c:pt idx="1439">
                  <c:v>664.84699999999998</c:v>
                </c:pt>
                <c:pt idx="1440">
                  <c:v>664.846</c:v>
                </c:pt>
                <c:pt idx="1441">
                  <c:v>665.048</c:v>
                </c:pt>
                <c:pt idx="1442">
                  <c:v>665.04700000000003</c:v>
                </c:pt>
                <c:pt idx="1443">
                  <c:v>665.24900000000002</c:v>
                </c:pt>
                <c:pt idx="1444">
                  <c:v>665.24800000000005</c:v>
                </c:pt>
                <c:pt idx="1445">
                  <c:v>665.45</c:v>
                </c:pt>
                <c:pt idx="1446">
                  <c:v>665.45</c:v>
                </c:pt>
                <c:pt idx="1447">
                  <c:v>665.65099999999995</c:v>
                </c:pt>
                <c:pt idx="1448">
                  <c:v>665.65200000000004</c:v>
                </c:pt>
                <c:pt idx="1449">
                  <c:v>665.85199999999998</c:v>
                </c:pt>
                <c:pt idx="1450">
                  <c:v>665.85299999999995</c:v>
                </c:pt>
                <c:pt idx="1451">
                  <c:v>666.053</c:v>
                </c:pt>
                <c:pt idx="1452">
                  <c:v>666.05499999999995</c:v>
                </c:pt>
                <c:pt idx="1453">
                  <c:v>666.25400000000002</c:v>
                </c:pt>
                <c:pt idx="1454">
                  <c:v>666.25699999999995</c:v>
                </c:pt>
                <c:pt idx="1455">
                  <c:v>666.45600000000002</c:v>
                </c:pt>
                <c:pt idx="1456">
                  <c:v>666.45899999999995</c:v>
                </c:pt>
                <c:pt idx="1457">
                  <c:v>666.65700000000004</c:v>
                </c:pt>
                <c:pt idx="1458">
                  <c:v>666.66099999999994</c:v>
                </c:pt>
                <c:pt idx="1459">
                  <c:v>666.85900000000004</c:v>
                </c:pt>
                <c:pt idx="1460">
                  <c:v>666.86400000000003</c:v>
                </c:pt>
                <c:pt idx="1461">
                  <c:v>667.06100000000004</c:v>
                </c:pt>
                <c:pt idx="1462">
                  <c:v>667.06600000000003</c:v>
                </c:pt>
                <c:pt idx="1463">
                  <c:v>667.26300000000003</c:v>
                </c:pt>
                <c:pt idx="1464">
                  <c:v>667.26900000000001</c:v>
                </c:pt>
                <c:pt idx="1465">
                  <c:v>667.46500000000003</c:v>
                </c:pt>
                <c:pt idx="1466">
                  <c:v>667.471</c:v>
                </c:pt>
                <c:pt idx="1467">
                  <c:v>667.66700000000003</c:v>
                </c:pt>
                <c:pt idx="1468">
                  <c:v>667.67399999999998</c:v>
                </c:pt>
                <c:pt idx="1469">
                  <c:v>667.87</c:v>
                </c:pt>
                <c:pt idx="1470">
                  <c:v>667.87699999999995</c:v>
                </c:pt>
                <c:pt idx="1471">
                  <c:v>668.072</c:v>
                </c:pt>
                <c:pt idx="1472">
                  <c:v>668.08</c:v>
                </c:pt>
                <c:pt idx="1473">
                  <c:v>668.27499999999998</c:v>
                </c:pt>
                <c:pt idx="1474">
                  <c:v>668.28300000000002</c:v>
                </c:pt>
                <c:pt idx="1475">
                  <c:v>668.47799999999995</c:v>
                </c:pt>
                <c:pt idx="1476">
                  <c:v>668.48699999999997</c:v>
                </c:pt>
                <c:pt idx="1477">
                  <c:v>668.68100000000004</c:v>
                </c:pt>
                <c:pt idx="1478">
                  <c:v>668.69</c:v>
                </c:pt>
                <c:pt idx="1479">
                  <c:v>668.88400000000001</c:v>
                </c:pt>
                <c:pt idx="1480">
                  <c:v>668.89400000000001</c:v>
                </c:pt>
                <c:pt idx="1481">
                  <c:v>669.08699999999999</c:v>
                </c:pt>
                <c:pt idx="1482">
                  <c:v>669.09799999999996</c:v>
                </c:pt>
                <c:pt idx="1483">
                  <c:v>669.29100000000005</c:v>
                </c:pt>
                <c:pt idx="1484">
                  <c:v>669.30200000000002</c:v>
                </c:pt>
                <c:pt idx="1485">
                  <c:v>669.49400000000003</c:v>
                </c:pt>
                <c:pt idx="1486">
                  <c:v>669.50699999999995</c:v>
                </c:pt>
                <c:pt idx="1487">
                  <c:v>669.69799999999998</c:v>
                </c:pt>
                <c:pt idx="1488">
                  <c:v>669.71100000000001</c:v>
                </c:pt>
                <c:pt idx="1489">
                  <c:v>669.90200000000004</c:v>
                </c:pt>
                <c:pt idx="1490">
                  <c:v>669.91600000000005</c:v>
                </c:pt>
                <c:pt idx="1491">
                  <c:v>670.10599999999999</c:v>
                </c:pt>
                <c:pt idx="1492">
                  <c:v>670.12</c:v>
                </c:pt>
                <c:pt idx="1493">
                  <c:v>670.31</c:v>
                </c:pt>
                <c:pt idx="1494">
                  <c:v>670.32500000000005</c:v>
                </c:pt>
                <c:pt idx="1495">
                  <c:v>670.51499999999999</c:v>
                </c:pt>
                <c:pt idx="1496">
                  <c:v>670.53099999999995</c:v>
                </c:pt>
                <c:pt idx="1497">
                  <c:v>670.72</c:v>
                </c:pt>
                <c:pt idx="1498">
                  <c:v>670.73599999999999</c:v>
                </c:pt>
                <c:pt idx="1499">
                  <c:v>670.92499999999995</c:v>
                </c:pt>
                <c:pt idx="1500">
                  <c:v>670.94200000000001</c:v>
                </c:pt>
                <c:pt idx="1501">
                  <c:v>671.13</c:v>
                </c:pt>
                <c:pt idx="1502">
                  <c:v>671.14700000000005</c:v>
                </c:pt>
                <c:pt idx="1503">
                  <c:v>671.33500000000004</c:v>
                </c:pt>
                <c:pt idx="1504">
                  <c:v>671.35299999999995</c:v>
                </c:pt>
                <c:pt idx="1505">
                  <c:v>671.54100000000005</c:v>
                </c:pt>
                <c:pt idx="1506">
                  <c:v>671.56</c:v>
                </c:pt>
                <c:pt idx="1507">
                  <c:v>671.74699999999996</c:v>
                </c:pt>
                <c:pt idx="1508">
                  <c:v>671.76599999999996</c:v>
                </c:pt>
                <c:pt idx="1509">
                  <c:v>671.95299999999997</c:v>
                </c:pt>
                <c:pt idx="1510">
                  <c:v>671.97299999999996</c:v>
                </c:pt>
                <c:pt idx="1511">
                  <c:v>672.15899999999999</c:v>
                </c:pt>
                <c:pt idx="1512">
                  <c:v>672.18</c:v>
                </c:pt>
                <c:pt idx="1513">
                  <c:v>672.36500000000001</c:v>
                </c:pt>
                <c:pt idx="1514">
                  <c:v>672.38699999999994</c:v>
                </c:pt>
                <c:pt idx="1515">
                  <c:v>672.572</c:v>
                </c:pt>
                <c:pt idx="1516">
                  <c:v>672.59400000000005</c:v>
                </c:pt>
                <c:pt idx="1517">
                  <c:v>672.779</c:v>
                </c:pt>
                <c:pt idx="1518">
                  <c:v>672.80200000000002</c:v>
                </c:pt>
                <c:pt idx="1519">
                  <c:v>672.98699999999997</c:v>
                </c:pt>
                <c:pt idx="1520">
                  <c:v>673.01</c:v>
                </c:pt>
                <c:pt idx="1521">
                  <c:v>673.19399999999996</c:v>
                </c:pt>
                <c:pt idx="1522">
                  <c:v>673.21799999999996</c:v>
                </c:pt>
                <c:pt idx="1523">
                  <c:v>673.40200000000004</c:v>
                </c:pt>
                <c:pt idx="1524">
                  <c:v>673.42700000000002</c:v>
                </c:pt>
                <c:pt idx="1525">
                  <c:v>673.61</c:v>
                </c:pt>
                <c:pt idx="1526">
                  <c:v>673.63599999999997</c:v>
                </c:pt>
                <c:pt idx="1527">
                  <c:v>673.81899999999996</c:v>
                </c:pt>
                <c:pt idx="1528">
                  <c:v>673.84500000000003</c:v>
                </c:pt>
                <c:pt idx="1529">
                  <c:v>674.02700000000004</c:v>
                </c:pt>
                <c:pt idx="1530">
                  <c:v>674.05399999999997</c:v>
                </c:pt>
                <c:pt idx="1531">
                  <c:v>674.23599999999999</c:v>
                </c:pt>
                <c:pt idx="1532">
                  <c:v>674.26400000000001</c:v>
                </c:pt>
                <c:pt idx="1533">
                  <c:v>674.44600000000003</c:v>
                </c:pt>
                <c:pt idx="1534">
                  <c:v>674.47400000000005</c:v>
                </c:pt>
                <c:pt idx="1535">
                  <c:v>674.65499999999997</c:v>
                </c:pt>
                <c:pt idx="1536">
                  <c:v>674.68399999999997</c:v>
                </c:pt>
                <c:pt idx="1537">
                  <c:v>674.86500000000001</c:v>
                </c:pt>
                <c:pt idx="1538">
                  <c:v>674.89499999999998</c:v>
                </c:pt>
                <c:pt idx="1539">
                  <c:v>675.07500000000005</c:v>
                </c:pt>
                <c:pt idx="1540">
                  <c:v>675.10599999999999</c:v>
                </c:pt>
                <c:pt idx="1541">
                  <c:v>675.28599999999994</c:v>
                </c:pt>
                <c:pt idx="1542">
                  <c:v>675.31700000000001</c:v>
                </c:pt>
                <c:pt idx="1543">
                  <c:v>675.49699999999996</c:v>
                </c:pt>
                <c:pt idx="1544">
                  <c:v>675.52800000000002</c:v>
                </c:pt>
                <c:pt idx="1545">
                  <c:v>675.70799999999997</c:v>
                </c:pt>
                <c:pt idx="1546">
                  <c:v>675.74</c:v>
                </c:pt>
                <c:pt idx="1547">
                  <c:v>675.92</c:v>
                </c:pt>
                <c:pt idx="1548">
                  <c:v>675.95299999999997</c:v>
                </c:pt>
                <c:pt idx="1549">
                  <c:v>676.13199999999995</c:v>
                </c:pt>
                <c:pt idx="1550">
                  <c:v>676.16499999999996</c:v>
                </c:pt>
                <c:pt idx="1551">
                  <c:v>676.34400000000005</c:v>
                </c:pt>
                <c:pt idx="1552">
                  <c:v>676.37800000000004</c:v>
                </c:pt>
                <c:pt idx="1553">
                  <c:v>676.55600000000004</c:v>
                </c:pt>
                <c:pt idx="1554">
                  <c:v>676.59199999999998</c:v>
                </c:pt>
                <c:pt idx="1555">
                  <c:v>676.77</c:v>
                </c:pt>
                <c:pt idx="1556">
                  <c:v>676.80600000000004</c:v>
                </c:pt>
                <c:pt idx="1557">
                  <c:v>676.98299999999995</c:v>
                </c:pt>
                <c:pt idx="1558">
                  <c:v>677.02</c:v>
                </c:pt>
                <c:pt idx="1559">
                  <c:v>677.197</c:v>
                </c:pt>
                <c:pt idx="1560">
                  <c:v>677.23400000000004</c:v>
                </c:pt>
                <c:pt idx="1561">
                  <c:v>677.41099999999994</c:v>
                </c:pt>
                <c:pt idx="1562">
                  <c:v>677.44899999999996</c:v>
                </c:pt>
                <c:pt idx="1563">
                  <c:v>677.62599999999998</c:v>
                </c:pt>
                <c:pt idx="1564">
                  <c:v>677.66499999999996</c:v>
                </c:pt>
                <c:pt idx="1565">
                  <c:v>677.84100000000001</c:v>
                </c:pt>
                <c:pt idx="1566">
                  <c:v>677.88099999999997</c:v>
                </c:pt>
                <c:pt idx="1567">
                  <c:v>678.05600000000004</c:v>
                </c:pt>
                <c:pt idx="1568">
                  <c:v>678.09699999999998</c:v>
                </c:pt>
                <c:pt idx="1569">
                  <c:v>678.27200000000005</c:v>
                </c:pt>
                <c:pt idx="1570">
                  <c:v>678.31299999999999</c:v>
                </c:pt>
                <c:pt idx="1571">
                  <c:v>678.48900000000003</c:v>
                </c:pt>
                <c:pt idx="1572">
                  <c:v>678.53099999999995</c:v>
                </c:pt>
                <c:pt idx="1573">
                  <c:v>678.70500000000004</c:v>
                </c:pt>
                <c:pt idx="1574">
                  <c:v>678.74800000000005</c:v>
                </c:pt>
                <c:pt idx="1575">
                  <c:v>678.923</c:v>
                </c:pt>
                <c:pt idx="1576">
                  <c:v>678.96600000000001</c:v>
                </c:pt>
                <c:pt idx="1577">
                  <c:v>679.14</c:v>
                </c:pt>
                <c:pt idx="1578">
                  <c:v>679.18499999999995</c:v>
                </c:pt>
                <c:pt idx="1579">
                  <c:v>679.35900000000004</c:v>
                </c:pt>
                <c:pt idx="1580">
                  <c:v>679.404</c:v>
                </c:pt>
                <c:pt idx="1581">
                  <c:v>679.577</c:v>
                </c:pt>
                <c:pt idx="1582">
                  <c:v>679.62300000000005</c:v>
                </c:pt>
                <c:pt idx="1583">
                  <c:v>679.79600000000005</c:v>
                </c:pt>
                <c:pt idx="1584">
                  <c:v>679.84299999999996</c:v>
                </c:pt>
                <c:pt idx="1585">
                  <c:v>680.01599999999996</c:v>
                </c:pt>
                <c:pt idx="1586">
                  <c:v>680.06299999999999</c:v>
                </c:pt>
                <c:pt idx="1587">
                  <c:v>680.23599999999999</c:v>
                </c:pt>
                <c:pt idx="1588">
                  <c:v>680.28399999999999</c:v>
                </c:pt>
                <c:pt idx="1589">
                  <c:v>680.45699999999999</c:v>
                </c:pt>
                <c:pt idx="1590">
                  <c:v>680.50599999999997</c:v>
                </c:pt>
                <c:pt idx="1591">
                  <c:v>680.678</c:v>
                </c:pt>
                <c:pt idx="1592">
                  <c:v>680.72799999999995</c:v>
                </c:pt>
                <c:pt idx="1593">
                  <c:v>680.9</c:v>
                </c:pt>
                <c:pt idx="1594">
                  <c:v>680.95</c:v>
                </c:pt>
                <c:pt idx="1595">
                  <c:v>681.12199999999996</c:v>
                </c:pt>
                <c:pt idx="1596">
                  <c:v>681.17399999999998</c:v>
                </c:pt>
                <c:pt idx="1597">
                  <c:v>681.34500000000003</c:v>
                </c:pt>
                <c:pt idx="1598">
                  <c:v>681.39700000000005</c:v>
                </c:pt>
                <c:pt idx="1599">
                  <c:v>681.56799999999998</c:v>
                </c:pt>
                <c:pt idx="1600">
                  <c:v>681.62199999999996</c:v>
                </c:pt>
                <c:pt idx="1601">
                  <c:v>681.79200000000003</c:v>
                </c:pt>
                <c:pt idx="1602">
                  <c:v>681.846</c:v>
                </c:pt>
                <c:pt idx="1603">
                  <c:v>682.01700000000005</c:v>
                </c:pt>
                <c:pt idx="1604">
                  <c:v>682.072</c:v>
                </c:pt>
                <c:pt idx="1605">
                  <c:v>682.24199999999996</c:v>
                </c:pt>
                <c:pt idx="1606">
                  <c:v>682.298</c:v>
                </c:pt>
                <c:pt idx="1607">
                  <c:v>682.46799999999996</c:v>
                </c:pt>
                <c:pt idx="1608">
                  <c:v>682.52499999999998</c:v>
                </c:pt>
                <c:pt idx="1609">
                  <c:v>682.69500000000005</c:v>
                </c:pt>
                <c:pt idx="1610">
                  <c:v>682.75199999999995</c:v>
                </c:pt>
                <c:pt idx="1611">
                  <c:v>682.92200000000003</c:v>
                </c:pt>
                <c:pt idx="1612">
                  <c:v>682.98</c:v>
                </c:pt>
                <c:pt idx="1613">
                  <c:v>683.149</c:v>
                </c:pt>
                <c:pt idx="1614">
                  <c:v>683.20799999999997</c:v>
                </c:pt>
                <c:pt idx="1615">
                  <c:v>683.37800000000004</c:v>
                </c:pt>
                <c:pt idx="1616">
                  <c:v>683.43799999999999</c:v>
                </c:pt>
                <c:pt idx="1617">
                  <c:v>683.60699999999997</c:v>
                </c:pt>
                <c:pt idx="1618">
                  <c:v>683.66800000000001</c:v>
                </c:pt>
                <c:pt idx="1619">
                  <c:v>683.83699999999999</c:v>
                </c:pt>
                <c:pt idx="1620">
                  <c:v>683.89800000000002</c:v>
                </c:pt>
                <c:pt idx="1621">
                  <c:v>684.06700000000001</c:v>
                </c:pt>
                <c:pt idx="1622">
                  <c:v>684.12900000000002</c:v>
                </c:pt>
                <c:pt idx="1623">
                  <c:v>684.298</c:v>
                </c:pt>
                <c:pt idx="1624">
                  <c:v>684.36199999999997</c:v>
                </c:pt>
                <c:pt idx="1625">
                  <c:v>684.53</c:v>
                </c:pt>
                <c:pt idx="1626">
                  <c:v>684.59400000000005</c:v>
                </c:pt>
                <c:pt idx="1627">
                  <c:v>684.76300000000003</c:v>
                </c:pt>
                <c:pt idx="1628">
                  <c:v>684.82799999999997</c:v>
                </c:pt>
                <c:pt idx="1629">
                  <c:v>684.99599999999998</c:v>
                </c:pt>
                <c:pt idx="1630">
                  <c:v>685.06200000000001</c:v>
                </c:pt>
                <c:pt idx="1631">
                  <c:v>685.23</c:v>
                </c:pt>
                <c:pt idx="1632">
                  <c:v>685.29700000000003</c:v>
                </c:pt>
                <c:pt idx="1633">
                  <c:v>685.46500000000003</c:v>
                </c:pt>
                <c:pt idx="1634">
                  <c:v>685.53300000000002</c:v>
                </c:pt>
                <c:pt idx="1635">
                  <c:v>685.70100000000002</c:v>
                </c:pt>
                <c:pt idx="1636">
                  <c:v>685.77</c:v>
                </c:pt>
                <c:pt idx="1637">
                  <c:v>685.93700000000001</c:v>
                </c:pt>
                <c:pt idx="1638">
                  <c:v>686.00699999999995</c:v>
                </c:pt>
                <c:pt idx="1639">
                  <c:v>686.17499999999995</c:v>
                </c:pt>
                <c:pt idx="1640">
                  <c:v>686.245</c:v>
                </c:pt>
                <c:pt idx="1641">
                  <c:v>686.41300000000001</c:v>
                </c:pt>
                <c:pt idx="1642">
                  <c:v>686.48400000000004</c:v>
                </c:pt>
                <c:pt idx="1643">
                  <c:v>686.65200000000004</c:v>
                </c:pt>
                <c:pt idx="1644">
                  <c:v>686.72400000000005</c:v>
                </c:pt>
                <c:pt idx="1645">
                  <c:v>686.89099999999996</c:v>
                </c:pt>
                <c:pt idx="1646">
                  <c:v>686.96500000000003</c:v>
                </c:pt>
                <c:pt idx="1647">
                  <c:v>687.13199999999995</c:v>
                </c:pt>
                <c:pt idx="1648">
                  <c:v>687.20600000000002</c:v>
                </c:pt>
                <c:pt idx="1649">
                  <c:v>687.37400000000002</c:v>
                </c:pt>
                <c:pt idx="1650">
                  <c:v>687.44899999999996</c:v>
                </c:pt>
                <c:pt idx="1651">
                  <c:v>687.61599999999999</c:v>
                </c:pt>
                <c:pt idx="1652">
                  <c:v>687.69200000000001</c:v>
                </c:pt>
                <c:pt idx="1653">
                  <c:v>687.86</c:v>
                </c:pt>
                <c:pt idx="1654">
                  <c:v>687.93700000000001</c:v>
                </c:pt>
                <c:pt idx="1655">
                  <c:v>688.10400000000004</c:v>
                </c:pt>
                <c:pt idx="1656">
                  <c:v>688.18200000000002</c:v>
                </c:pt>
                <c:pt idx="1657">
                  <c:v>688.34900000000005</c:v>
                </c:pt>
                <c:pt idx="1658">
                  <c:v>688.42899999999997</c:v>
                </c:pt>
                <c:pt idx="1659">
                  <c:v>688.596</c:v>
                </c:pt>
                <c:pt idx="1660">
                  <c:v>688.67600000000004</c:v>
                </c:pt>
                <c:pt idx="1661">
                  <c:v>688.84299999999996</c:v>
                </c:pt>
                <c:pt idx="1662">
                  <c:v>688.92399999999998</c:v>
                </c:pt>
                <c:pt idx="1663">
                  <c:v>689.09100000000001</c:v>
                </c:pt>
                <c:pt idx="1664">
                  <c:v>689.17399999999998</c:v>
                </c:pt>
                <c:pt idx="1665">
                  <c:v>689.34100000000001</c:v>
                </c:pt>
                <c:pt idx="1666">
                  <c:v>689.42399999999998</c:v>
                </c:pt>
                <c:pt idx="1667">
                  <c:v>689.59100000000001</c:v>
                </c:pt>
                <c:pt idx="1668">
                  <c:v>689.67600000000004</c:v>
                </c:pt>
                <c:pt idx="1669">
                  <c:v>689.84299999999996</c:v>
                </c:pt>
                <c:pt idx="1670">
                  <c:v>689.928</c:v>
                </c:pt>
                <c:pt idx="1671">
                  <c:v>690.09500000000003</c:v>
                </c:pt>
                <c:pt idx="1672">
                  <c:v>690.18200000000002</c:v>
                </c:pt>
                <c:pt idx="1673">
                  <c:v>690.34900000000005</c:v>
                </c:pt>
                <c:pt idx="1674">
                  <c:v>690.43700000000001</c:v>
                </c:pt>
                <c:pt idx="1675">
                  <c:v>690.60400000000004</c:v>
                </c:pt>
                <c:pt idx="1676">
                  <c:v>690.69299999999998</c:v>
                </c:pt>
                <c:pt idx="1677">
                  <c:v>690.86</c:v>
                </c:pt>
                <c:pt idx="1678">
                  <c:v>690.95</c:v>
                </c:pt>
                <c:pt idx="1679">
                  <c:v>691.11800000000005</c:v>
                </c:pt>
                <c:pt idx="1680">
                  <c:v>691.20899999999995</c:v>
                </c:pt>
                <c:pt idx="1681">
                  <c:v>691.37599999999998</c:v>
                </c:pt>
                <c:pt idx="1682">
                  <c:v>691.46799999999996</c:v>
                </c:pt>
                <c:pt idx="1683">
                  <c:v>691.63599999999997</c:v>
                </c:pt>
                <c:pt idx="1684">
                  <c:v>691.72900000000004</c:v>
                </c:pt>
                <c:pt idx="1685">
                  <c:v>691.89700000000005</c:v>
                </c:pt>
                <c:pt idx="1686">
                  <c:v>691.99199999999996</c:v>
                </c:pt>
                <c:pt idx="1687">
                  <c:v>692.16</c:v>
                </c:pt>
                <c:pt idx="1688">
                  <c:v>692.255</c:v>
                </c:pt>
                <c:pt idx="1689">
                  <c:v>692.423</c:v>
                </c:pt>
                <c:pt idx="1690">
                  <c:v>692.52</c:v>
                </c:pt>
                <c:pt idx="1691">
                  <c:v>692.68799999999999</c:v>
                </c:pt>
                <c:pt idx="1692">
                  <c:v>692.78599999999994</c:v>
                </c:pt>
                <c:pt idx="1693">
                  <c:v>692.95500000000004</c:v>
                </c:pt>
                <c:pt idx="1694">
                  <c:v>693.05399999999997</c:v>
                </c:pt>
                <c:pt idx="1695">
                  <c:v>693.22299999999996</c:v>
                </c:pt>
                <c:pt idx="1696">
                  <c:v>693.32299999999998</c:v>
                </c:pt>
                <c:pt idx="1697">
                  <c:v>693.49199999999996</c:v>
                </c:pt>
                <c:pt idx="1698">
                  <c:v>693.59299999999996</c:v>
                </c:pt>
                <c:pt idx="1699">
                  <c:v>693.76300000000003</c:v>
                </c:pt>
                <c:pt idx="1700">
                  <c:v>693.86500000000001</c:v>
                </c:pt>
                <c:pt idx="1701">
                  <c:v>694.03499999999997</c:v>
                </c:pt>
                <c:pt idx="1702">
                  <c:v>694.13900000000001</c:v>
                </c:pt>
                <c:pt idx="1703">
                  <c:v>694.30899999999997</c:v>
                </c:pt>
                <c:pt idx="1704">
                  <c:v>694.41399999999999</c:v>
                </c:pt>
                <c:pt idx="1705">
                  <c:v>694.58399999999995</c:v>
                </c:pt>
                <c:pt idx="1706">
                  <c:v>694.69</c:v>
                </c:pt>
                <c:pt idx="1707">
                  <c:v>694.86099999999999</c:v>
                </c:pt>
                <c:pt idx="1708">
                  <c:v>694.96799999999996</c:v>
                </c:pt>
                <c:pt idx="1709">
                  <c:v>695.13900000000001</c:v>
                </c:pt>
                <c:pt idx="1710">
                  <c:v>695.24800000000005</c:v>
                </c:pt>
                <c:pt idx="1711">
                  <c:v>695.41899999999998</c:v>
                </c:pt>
                <c:pt idx="1712">
                  <c:v>695.529</c:v>
                </c:pt>
                <c:pt idx="1713">
                  <c:v>695.70100000000002</c:v>
                </c:pt>
                <c:pt idx="1714">
                  <c:v>695.81200000000001</c:v>
                </c:pt>
                <c:pt idx="1715">
                  <c:v>695.98400000000004</c:v>
                </c:pt>
                <c:pt idx="1716">
                  <c:v>696.09699999999998</c:v>
                </c:pt>
                <c:pt idx="1717">
                  <c:v>696.27</c:v>
                </c:pt>
                <c:pt idx="1718">
                  <c:v>696.38400000000001</c:v>
                </c:pt>
                <c:pt idx="1719">
                  <c:v>696.55700000000002</c:v>
                </c:pt>
                <c:pt idx="1720">
                  <c:v>696.67200000000003</c:v>
                </c:pt>
                <c:pt idx="1721">
                  <c:v>696.846</c:v>
                </c:pt>
                <c:pt idx="1722">
                  <c:v>696.96199999999999</c:v>
                </c:pt>
                <c:pt idx="1723">
                  <c:v>697.13599999999997</c:v>
                </c:pt>
                <c:pt idx="1724">
                  <c:v>697.25400000000002</c:v>
                </c:pt>
                <c:pt idx="1725">
                  <c:v>697.42899999999997</c:v>
                </c:pt>
                <c:pt idx="1726">
                  <c:v>697.548</c:v>
                </c:pt>
                <c:pt idx="1727">
                  <c:v>697.72299999999996</c:v>
                </c:pt>
                <c:pt idx="1728">
                  <c:v>697.84400000000005</c:v>
                </c:pt>
                <c:pt idx="1729">
                  <c:v>698.02</c:v>
                </c:pt>
                <c:pt idx="1730">
                  <c:v>698.14200000000005</c:v>
                </c:pt>
                <c:pt idx="1731">
                  <c:v>698.31799999999998</c:v>
                </c:pt>
                <c:pt idx="1732">
                  <c:v>698.44200000000001</c:v>
                </c:pt>
                <c:pt idx="1733">
                  <c:v>698.61900000000003</c:v>
                </c:pt>
                <c:pt idx="1734">
                  <c:v>698.74400000000003</c:v>
                </c:pt>
                <c:pt idx="1735">
                  <c:v>698.92100000000005</c:v>
                </c:pt>
                <c:pt idx="1736">
                  <c:v>699.048</c:v>
                </c:pt>
                <c:pt idx="1737">
                  <c:v>699.226</c:v>
                </c:pt>
                <c:pt idx="1738">
                  <c:v>699.35500000000002</c:v>
                </c:pt>
                <c:pt idx="1739">
                  <c:v>699.53300000000002</c:v>
                </c:pt>
                <c:pt idx="1740">
                  <c:v>699.66300000000001</c:v>
                </c:pt>
                <c:pt idx="1741">
                  <c:v>699.84199999999998</c:v>
                </c:pt>
                <c:pt idx="1742">
                  <c:v>699.97400000000005</c:v>
                </c:pt>
                <c:pt idx="1743">
                  <c:v>700.154</c:v>
                </c:pt>
                <c:pt idx="1744">
                  <c:v>700.28700000000003</c:v>
                </c:pt>
                <c:pt idx="1745">
                  <c:v>700.46799999999996</c:v>
                </c:pt>
                <c:pt idx="1746">
                  <c:v>700.60199999999998</c:v>
                </c:pt>
                <c:pt idx="1747">
                  <c:v>700.78399999999999</c:v>
                </c:pt>
                <c:pt idx="1748">
                  <c:v>700.92</c:v>
                </c:pt>
                <c:pt idx="1749">
                  <c:v>701.10299999999995</c:v>
                </c:pt>
                <c:pt idx="1750">
                  <c:v>701.24</c:v>
                </c:pt>
                <c:pt idx="1751">
                  <c:v>701.42399999999998</c:v>
                </c:pt>
                <c:pt idx="1752">
                  <c:v>701.56200000000001</c:v>
                </c:pt>
                <c:pt idx="1753">
                  <c:v>701.74800000000005</c:v>
                </c:pt>
                <c:pt idx="1754">
                  <c:v>701.88699999999994</c:v>
                </c:pt>
                <c:pt idx="1755">
                  <c:v>702.07399999999996</c:v>
                </c:pt>
                <c:pt idx="1756">
                  <c:v>702.21500000000003</c:v>
                </c:pt>
                <c:pt idx="1757">
                  <c:v>702.40300000000002</c:v>
                </c:pt>
                <c:pt idx="1758">
                  <c:v>702.54499999999996</c:v>
                </c:pt>
                <c:pt idx="1759">
                  <c:v>702.73400000000004</c:v>
                </c:pt>
                <c:pt idx="1760">
                  <c:v>702.87900000000002</c:v>
                </c:pt>
                <c:pt idx="1761">
                  <c:v>703.06799999999998</c:v>
                </c:pt>
                <c:pt idx="1762">
                  <c:v>703.21400000000006</c:v>
                </c:pt>
                <c:pt idx="1763">
                  <c:v>703.40499999999997</c:v>
                </c:pt>
                <c:pt idx="1764">
                  <c:v>703.553</c:v>
                </c:pt>
                <c:pt idx="1765">
                  <c:v>703.745</c:v>
                </c:pt>
                <c:pt idx="1766">
                  <c:v>703.89499999999998</c:v>
                </c:pt>
                <c:pt idx="1767">
                  <c:v>704.08699999999999</c:v>
                </c:pt>
                <c:pt idx="1768">
                  <c:v>704.23900000000003</c:v>
                </c:pt>
                <c:pt idx="1769">
                  <c:v>704.43299999999999</c:v>
                </c:pt>
                <c:pt idx="1770">
                  <c:v>704.58699999999999</c:v>
                </c:pt>
                <c:pt idx="1771">
                  <c:v>704.78200000000004</c:v>
                </c:pt>
                <c:pt idx="1772">
                  <c:v>704.93799999999999</c:v>
                </c:pt>
                <c:pt idx="1773">
                  <c:v>705.13300000000004</c:v>
                </c:pt>
                <c:pt idx="1774">
                  <c:v>705.29100000000005</c:v>
                </c:pt>
                <c:pt idx="1775">
                  <c:v>705.48800000000006</c:v>
                </c:pt>
                <c:pt idx="1776">
                  <c:v>705.64800000000002</c:v>
                </c:pt>
                <c:pt idx="1777">
                  <c:v>705.84699999999998</c:v>
                </c:pt>
                <c:pt idx="1778">
                  <c:v>706.00900000000001</c:v>
                </c:pt>
                <c:pt idx="1779">
                  <c:v>706.20799999999997</c:v>
                </c:pt>
                <c:pt idx="1780">
                  <c:v>706.36900000000003</c:v>
                </c:pt>
                <c:pt idx="1781">
                  <c:v>706.56500000000005</c:v>
                </c:pt>
                <c:pt idx="1782">
                  <c:v>706.726</c:v>
                </c:pt>
                <c:pt idx="1783">
                  <c:v>706.92200000000003</c:v>
                </c:pt>
                <c:pt idx="1784">
                  <c:v>707.08299999999997</c:v>
                </c:pt>
                <c:pt idx="1785">
                  <c:v>707.28</c:v>
                </c:pt>
                <c:pt idx="1786">
                  <c:v>707.44299999999998</c:v>
                </c:pt>
                <c:pt idx="1787">
                  <c:v>707.64</c:v>
                </c:pt>
                <c:pt idx="1788">
                  <c:v>707.80499999999995</c:v>
                </c:pt>
                <c:pt idx="1789">
                  <c:v>708.00300000000004</c:v>
                </c:pt>
                <c:pt idx="1790">
                  <c:v>708.17</c:v>
                </c:pt>
                <c:pt idx="1791">
                  <c:v>708.36900000000003</c:v>
                </c:pt>
                <c:pt idx="1792">
                  <c:v>708.53800000000001</c:v>
                </c:pt>
                <c:pt idx="1793">
                  <c:v>708.73900000000003</c:v>
                </c:pt>
                <c:pt idx="1794">
                  <c:v>708.91</c:v>
                </c:pt>
                <c:pt idx="1795">
                  <c:v>709.11199999999997</c:v>
                </c:pt>
                <c:pt idx="1796">
                  <c:v>709.28499999999997</c:v>
                </c:pt>
                <c:pt idx="1797">
                  <c:v>709.48900000000003</c:v>
                </c:pt>
                <c:pt idx="1798">
                  <c:v>709.66499999999996</c:v>
                </c:pt>
                <c:pt idx="1799">
                  <c:v>709.87</c:v>
                </c:pt>
                <c:pt idx="1800">
                  <c:v>710.048</c:v>
                </c:pt>
                <c:pt idx="1801">
                  <c:v>710.255</c:v>
                </c:pt>
                <c:pt idx="1802">
                  <c:v>710.43499999999995</c:v>
                </c:pt>
                <c:pt idx="1803">
                  <c:v>710.64400000000001</c:v>
                </c:pt>
                <c:pt idx="1804">
                  <c:v>710.827</c:v>
                </c:pt>
                <c:pt idx="1805">
                  <c:v>711.03800000000001</c:v>
                </c:pt>
                <c:pt idx="1806">
                  <c:v>711.22299999999996</c:v>
                </c:pt>
                <c:pt idx="1807">
                  <c:v>711.43600000000004</c:v>
                </c:pt>
                <c:pt idx="1808">
                  <c:v>711.62400000000002</c:v>
                </c:pt>
                <c:pt idx="1809">
                  <c:v>711.83799999999997</c:v>
                </c:pt>
                <c:pt idx="1810">
                  <c:v>712.03</c:v>
                </c:pt>
                <c:pt idx="1811">
                  <c:v>712.24599999999998</c:v>
                </c:pt>
                <c:pt idx="1812">
                  <c:v>712.44100000000003</c:v>
                </c:pt>
                <c:pt idx="1813">
                  <c:v>712.65800000000002</c:v>
                </c:pt>
                <c:pt idx="1814">
                  <c:v>712.85599999999999</c:v>
                </c:pt>
                <c:pt idx="1815">
                  <c:v>713.07600000000002</c:v>
                </c:pt>
                <c:pt idx="1816">
                  <c:v>713.27700000000004</c:v>
                </c:pt>
                <c:pt idx="1817">
                  <c:v>713.49900000000002</c:v>
                </c:pt>
                <c:pt idx="1818">
                  <c:v>713.70299999999997</c:v>
                </c:pt>
                <c:pt idx="1819">
                  <c:v>713.92600000000004</c:v>
                </c:pt>
                <c:pt idx="1820">
                  <c:v>714.13300000000004</c:v>
                </c:pt>
                <c:pt idx="1821">
                  <c:v>714.36</c:v>
                </c:pt>
                <c:pt idx="1822">
                  <c:v>714.57</c:v>
                </c:pt>
                <c:pt idx="1823">
                  <c:v>714.79899999999998</c:v>
                </c:pt>
                <c:pt idx="1824">
                  <c:v>715.01199999999994</c:v>
                </c:pt>
                <c:pt idx="1825">
                  <c:v>715.24300000000005</c:v>
                </c:pt>
                <c:pt idx="1826">
                  <c:v>715.45899999999995</c:v>
                </c:pt>
                <c:pt idx="1827">
                  <c:v>715.69299999999998</c:v>
                </c:pt>
                <c:pt idx="1828">
                  <c:v>715.91300000000001</c:v>
                </c:pt>
                <c:pt idx="1829">
                  <c:v>716.149</c:v>
                </c:pt>
                <c:pt idx="1830">
                  <c:v>716.37199999999996</c:v>
                </c:pt>
                <c:pt idx="1831">
                  <c:v>716.61099999999999</c:v>
                </c:pt>
                <c:pt idx="1832">
                  <c:v>716.83799999999997</c:v>
                </c:pt>
                <c:pt idx="1833">
                  <c:v>717.07899999999995</c:v>
                </c:pt>
                <c:pt idx="1834">
                  <c:v>717.31</c:v>
                </c:pt>
                <c:pt idx="1835">
                  <c:v>717.55399999999997</c:v>
                </c:pt>
                <c:pt idx="1836">
                  <c:v>717.78700000000003</c:v>
                </c:pt>
                <c:pt idx="1837">
                  <c:v>718.03399999999999</c:v>
                </c:pt>
                <c:pt idx="1838">
                  <c:v>718.27099999999996</c:v>
                </c:pt>
                <c:pt idx="1839">
                  <c:v>718.52099999999996</c:v>
                </c:pt>
                <c:pt idx="1840">
                  <c:v>718.76199999999994</c:v>
                </c:pt>
                <c:pt idx="1841">
                  <c:v>719.01499999999999</c:v>
                </c:pt>
                <c:pt idx="1842">
                  <c:v>719.25900000000001</c:v>
                </c:pt>
                <c:pt idx="1843">
                  <c:v>719.51499999999999</c:v>
                </c:pt>
                <c:pt idx="1844">
                  <c:v>719.76300000000003</c:v>
                </c:pt>
                <c:pt idx="1845">
                  <c:v>720.02200000000005</c:v>
                </c:pt>
                <c:pt idx="1846">
                  <c:v>720.274</c:v>
                </c:pt>
                <c:pt idx="1847">
                  <c:v>720.53599999999994</c:v>
                </c:pt>
                <c:pt idx="1848">
                  <c:v>720.79200000000003</c:v>
                </c:pt>
                <c:pt idx="1849">
                  <c:v>721.05700000000002</c:v>
                </c:pt>
                <c:pt idx="1850">
                  <c:v>721.31700000000001</c:v>
                </c:pt>
                <c:pt idx="1851">
                  <c:v>721.58500000000004</c:v>
                </c:pt>
                <c:pt idx="1852">
                  <c:v>721.84900000000005</c:v>
                </c:pt>
                <c:pt idx="1853">
                  <c:v>722.12099999999998</c:v>
                </c:pt>
                <c:pt idx="1854">
                  <c:v>722.38800000000003</c:v>
                </c:pt>
                <c:pt idx="1855">
                  <c:v>722.66399999999999</c:v>
                </c:pt>
                <c:pt idx="1856">
                  <c:v>722.93499999999995</c:v>
                </c:pt>
                <c:pt idx="1857">
                  <c:v>723.21400000000006</c:v>
                </c:pt>
                <c:pt idx="1858">
                  <c:v>723.48900000000003</c:v>
                </c:pt>
                <c:pt idx="1859">
                  <c:v>723.77200000000005</c:v>
                </c:pt>
                <c:pt idx="1860">
                  <c:v>724.05100000000004</c:v>
                </c:pt>
                <c:pt idx="1861">
                  <c:v>724.33799999999997</c:v>
                </c:pt>
                <c:pt idx="1862">
                  <c:v>724.62</c:v>
                </c:pt>
                <c:pt idx="1863">
                  <c:v>724.91099999999994</c:v>
                </c:pt>
                <c:pt idx="1864">
                  <c:v>725.19799999999998</c:v>
                </c:pt>
                <c:pt idx="1865">
                  <c:v>725.49300000000005</c:v>
                </c:pt>
                <c:pt idx="1866">
                  <c:v>725.78300000000002</c:v>
                </c:pt>
                <c:pt idx="1867">
                  <c:v>726.08299999999997</c:v>
                </c:pt>
                <c:pt idx="1868">
                  <c:v>726.37699999999995</c:v>
                </c:pt>
                <c:pt idx="1869">
                  <c:v>726.68100000000004</c:v>
                </c:pt>
                <c:pt idx="1870">
                  <c:v>726.97900000000004</c:v>
                </c:pt>
                <c:pt idx="1871">
                  <c:v>727.28700000000003</c:v>
                </c:pt>
                <c:pt idx="1872">
                  <c:v>727.59</c:v>
                </c:pt>
                <c:pt idx="1873">
                  <c:v>727.90300000000002</c:v>
                </c:pt>
                <c:pt idx="1874">
                  <c:v>728.21</c:v>
                </c:pt>
                <c:pt idx="1875">
                  <c:v>728.52700000000004</c:v>
                </c:pt>
                <c:pt idx="1876">
                  <c:v>728.83799999999997</c:v>
                </c:pt>
                <c:pt idx="1877">
                  <c:v>729.16</c:v>
                </c:pt>
                <c:pt idx="1878">
                  <c:v>729.476</c:v>
                </c:pt>
                <c:pt idx="1879">
                  <c:v>729.80200000000002</c:v>
                </c:pt>
                <c:pt idx="1880">
                  <c:v>730.12400000000002</c:v>
                </c:pt>
                <c:pt idx="1881">
                  <c:v>730.45500000000004</c:v>
                </c:pt>
                <c:pt idx="1882">
                  <c:v>730.78099999999995</c:v>
                </c:pt>
                <c:pt idx="1883">
                  <c:v>731.11699999999996</c:v>
                </c:pt>
                <c:pt idx="1884">
                  <c:v>731.44799999999998</c:v>
                </c:pt>
                <c:pt idx="1885">
                  <c:v>731.78899999999999</c:v>
                </c:pt>
                <c:pt idx="1886">
                  <c:v>732.12599999999998</c:v>
                </c:pt>
                <c:pt idx="1887">
                  <c:v>732.47199999999998</c:v>
                </c:pt>
                <c:pt idx="1888">
                  <c:v>732.81500000000005</c:v>
                </c:pt>
                <c:pt idx="1889">
                  <c:v>733.16700000000003</c:v>
                </c:pt>
                <c:pt idx="1890">
                  <c:v>733.51599999999996</c:v>
                </c:pt>
                <c:pt idx="1891">
                  <c:v>733.87300000000005</c:v>
                </c:pt>
                <c:pt idx="1892">
                  <c:v>734.23</c:v>
                </c:pt>
                <c:pt idx="1893">
                  <c:v>734.59199999999998</c:v>
                </c:pt>
                <c:pt idx="1894">
                  <c:v>734.95799999999997</c:v>
                </c:pt>
                <c:pt idx="1895">
                  <c:v>735.32600000000002</c:v>
                </c:pt>
                <c:pt idx="1896">
                  <c:v>735.7</c:v>
                </c:pt>
                <c:pt idx="1897">
                  <c:v>736.07600000000002</c:v>
                </c:pt>
                <c:pt idx="1898">
                  <c:v>736.45899999999995</c:v>
                </c:pt>
                <c:pt idx="1899">
                  <c:v>736.84299999999996</c:v>
                </c:pt>
                <c:pt idx="1900">
                  <c:v>737.23800000000006</c:v>
                </c:pt>
                <c:pt idx="1901">
                  <c:v>737.63</c:v>
                </c:pt>
                <c:pt idx="1902">
                  <c:v>738.03800000000001</c:v>
                </c:pt>
                <c:pt idx="1903">
                  <c:v>738.44399999999996</c:v>
                </c:pt>
                <c:pt idx="1904">
                  <c:v>738.86500000000001</c:v>
                </c:pt>
                <c:pt idx="1905">
                  <c:v>739.28700000000003</c:v>
                </c:pt>
                <c:pt idx="1906">
                  <c:v>739.72799999999995</c:v>
                </c:pt>
                <c:pt idx="1907">
                  <c:v>740.16800000000001</c:v>
                </c:pt>
                <c:pt idx="1908">
                  <c:v>740.63400000000001</c:v>
                </c:pt>
                <c:pt idx="1909">
                  <c:v>741.10299999999995</c:v>
                </c:pt>
                <c:pt idx="1910">
                  <c:v>741.59699999999998</c:v>
                </c:pt>
                <c:pt idx="1911">
                  <c:v>742.12300000000005</c:v>
                </c:pt>
                <c:pt idx="1912">
                  <c:v>742.63800000000003</c:v>
                </c:pt>
                <c:pt idx="1913">
                  <c:v>743.24800000000005</c:v>
                </c:pt>
                <c:pt idx="1914">
                  <c:v>743.84699999999998</c:v>
                </c:pt>
                <c:pt idx="1915">
                  <c:v>744.58900000000006</c:v>
                </c:pt>
                <c:pt idx="1916">
                  <c:v>745.34100000000001</c:v>
                </c:pt>
                <c:pt idx="1917">
                  <c:v>746.35699999999997</c:v>
                </c:pt>
                <c:pt idx="1918">
                  <c:v>747.69600000000003</c:v>
                </c:pt>
              </c:numCache>
            </c:numRef>
          </c:yVal>
          <c:smooth val="1"/>
          <c:extLst>
            <c:ext xmlns:c16="http://schemas.microsoft.com/office/drawing/2014/chart" uri="{C3380CC4-5D6E-409C-BE32-E72D297353CC}">
              <c16:uniqueId val="{00000002-DD71-46E6-96F4-CF05EA1A860E}"/>
            </c:ext>
          </c:extLst>
        </c:ser>
        <c:ser>
          <c:idx val="3"/>
          <c:order val="3"/>
          <c:tx>
            <c:strRef>
              <c:f>Sheet1!$Q$5</c:f>
              <c:strCache>
                <c:ptCount val="1"/>
                <c:pt idx="0">
                  <c:v>E85-20, Unity</c:v>
                </c:pt>
              </c:strCache>
            </c:strRef>
          </c:tx>
          <c:spPr>
            <a:ln w="19050" cap="rnd">
              <a:solidFill>
                <a:schemeClr val="tx1"/>
              </a:solidFill>
              <a:prstDash val="lgDashDotDot"/>
              <a:round/>
            </a:ln>
            <a:effectLst/>
          </c:spPr>
          <c:marker>
            <c:symbol val="none"/>
          </c:marker>
          <c:xVal>
            <c:numRef>
              <c:f>Sheet1!$P$7:$P$2005</c:f>
              <c:numCache>
                <c:formatCode>0.00E+00</c:formatCode>
                <c:ptCount val="1999"/>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1.9909999999999999</c:v>
                </c:pt>
                <c:pt idx="1992">
                  <c:v>1.9919999999999998</c:v>
                </c:pt>
                <c:pt idx="1993">
                  <c:v>1.9929999999999997</c:v>
                </c:pt>
                <c:pt idx="1994">
                  <c:v>1.9939999999999996</c:v>
                </c:pt>
                <c:pt idx="1995">
                  <c:v>1.9949999999999994</c:v>
                </c:pt>
                <c:pt idx="1996">
                  <c:v>1.9959999999999993</c:v>
                </c:pt>
                <c:pt idx="1997">
                  <c:v>1.9969999999999992</c:v>
                </c:pt>
                <c:pt idx="1998">
                  <c:v>1.9979999999999991</c:v>
                </c:pt>
              </c:numCache>
            </c:numRef>
          </c:xVal>
          <c:yVal>
            <c:numRef>
              <c:f>Sheet1!$Q$7:$Q$2005</c:f>
              <c:numCache>
                <c:formatCode>0.00E+00</c:formatCode>
                <c:ptCount val="1999"/>
                <c:pt idx="0">
                  <c:v>360</c:v>
                </c:pt>
                <c:pt idx="1">
                  <c:v>367.51799999999997</c:v>
                </c:pt>
                <c:pt idx="2">
                  <c:v>370.45499999999998</c:v>
                </c:pt>
                <c:pt idx="3">
                  <c:v>372.685</c:v>
                </c:pt>
                <c:pt idx="4">
                  <c:v>374.601</c:v>
                </c:pt>
                <c:pt idx="5">
                  <c:v>376.29199999999997</c:v>
                </c:pt>
                <c:pt idx="6">
                  <c:v>377.822</c:v>
                </c:pt>
                <c:pt idx="7">
                  <c:v>379.22899999999998</c:v>
                </c:pt>
                <c:pt idx="8">
                  <c:v>380.53899999999999</c:v>
                </c:pt>
                <c:pt idx="9">
                  <c:v>381.77</c:v>
                </c:pt>
                <c:pt idx="10">
                  <c:v>382.93400000000003</c:v>
                </c:pt>
                <c:pt idx="11">
                  <c:v>384.04199999999997</c:v>
                </c:pt>
                <c:pt idx="12">
                  <c:v>385.101</c:v>
                </c:pt>
                <c:pt idx="13">
                  <c:v>386.11700000000002</c:v>
                </c:pt>
                <c:pt idx="14">
                  <c:v>387.096</c:v>
                </c:pt>
                <c:pt idx="15">
                  <c:v>388.041</c:v>
                </c:pt>
                <c:pt idx="16">
                  <c:v>388.95600000000002</c:v>
                </c:pt>
                <c:pt idx="17">
                  <c:v>389.84500000000003</c:v>
                </c:pt>
                <c:pt idx="18">
                  <c:v>390.709</c:v>
                </c:pt>
                <c:pt idx="19">
                  <c:v>391.55</c:v>
                </c:pt>
                <c:pt idx="20">
                  <c:v>392.37099999999998</c:v>
                </c:pt>
                <c:pt idx="21">
                  <c:v>393.173</c:v>
                </c:pt>
                <c:pt idx="22">
                  <c:v>393.95800000000003</c:v>
                </c:pt>
                <c:pt idx="23">
                  <c:v>394.72699999999998</c:v>
                </c:pt>
                <c:pt idx="24">
                  <c:v>395.48099999999999</c:v>
                </c:pt>
                <c:pt idx="25">
                  <c:v>396.221</c:v>
                </c:pt>
                <c:pt idx="26">
                  <c:v>396.94799999999998</c:v>
                </c:pt>
                <c:pt idx="27">
                  <c:v>397.66300000000001</c:v>
                </c:pt>
                <c:pt idx="28">
                  <c:v>398.36700000000002</c:v>
                </c:pt>
                <c:pt idx="29">
                  <c:v>399.06</c:v>
                </c:pt>
                <c:pt idx="30">
                  <c:v>399.74299999999999</c:v>
                </c:pt>
                <c:pt idx="31">
                  <c:v>400.416</c:v>
                </c:pt>
                <c:pt idx="32">
                  <c:v>401.08100000000002</c:v>
                </c:pt>
                <c:pt idx="33">
                  <c:v>401.73700000000002</c:v>
                </c:pt>
                <c:pt idx="34">
                  <c:v>402.38600000000002</c:v>
                </c:pt>
                <c:pt idx="35">
                  <c:v>403.02600000000001</c:v>
                </c:pt>
                <c:pt idx="36">
                  <c:v>403.66</c:v>
                </c:pt>
                <c:pt idx="37">
                  <c:v>404.286</c:v>
                </c:pt>
                <c:pt idx="38">
                  <c:v>404.90600000000001</c:v>
                </c:pt>
                <c:pt idx="39">
                  <c:v>405.52</c:v>
                </c:pt>
                <c:pt idx="40">
                  <c:v>406.12799999999999</c:v>
                </c:pt>
                <c:pt idx="41">
                  <c:v>406.73</c:v>
                </c:pt>
                <c:pt idx="42">
                  <c:v>407.32600000000002</c:v>
                </c:pt>
                <c:pt idx="43">
                  <c:v>407.91800000000001</c:v>
                </c:pt>
                <c:pt idx="44">
                  <c:v>408.50400000000002</c:v>
                </c:pt>
                <c:pt idx="45">
                  <c:v>409.08499999999998</c:v>
                </c:pt>
                <c:pt idx="46">
                  <c:v>409.661</c:v>
                </c:pt>
                <c:pt idx="47">
                  <c:v>410.233</c:v>
                </c:pt>
                <c:pt idx="48">
                  <c:v>410.80099999999999</c:v>
                </c:pt>
                <c:pt idx="49">
                  <c:v>411.36399999999998</c:v>
                </c:pt>
                <c:pt idx="50">
                  <c:v>411.92399999999998</c:v>
                </c:pt>
                <c:pt idx="51">
                  <c:v>412.47899999999998</c:v>
                </c:pt>
                <c:pt idx="52">
                  <c:v>413.03</c:v>
                </c:pt>
                <c:pt idx="53">
                  <c:v>413.57799999999997</c:v>
                </c:pt>
                <c:pt idx="54">
                  <c:v>414.12200000000001</c:v>
                </c:pt>
                <c:pt idx="55">
                  <c:v>414.66199999999998</c:v>
                </c:pt>
                <c:pt idx="56">
                  <c:v>415.19900000000001</c:v>
                </c:pt>
                <c:pt idx="57">
                  <c:v>415.733</c:v>
                </c:pt>
                <c:pt idx="58">
                  <c:v>416.26299999999998</c:v>
                </c:pt>
                <c:pt idx="59">
                  <c:v>416.79</c:v>
                </c:pt>
                <c:pt idx="60">
                  <c:v>417.31400000000002</c:v>
                </c:pt>
                <c:pt idx="61">
                  <c:v>417.834</c:v>
                </c:pt>
                <c:pt idx="62">
                  <c:v>418.35199999999998</c:v>
                </c:pt>
                <c:pt idx="63">
                  <c:v>418.86700000000002</c:v>
                </c:pt>
                <c:pt idx="64">
                  <c:v>419.37900000000002</c:v>
                </c:pt>
                <c:pt idx="65">
                  <c:v>419.88799999999998</c:v>
                </c:pt>
                <c:pt idx="66">
                  <c:v>420.39400000000001</c:v>
                </c:pt>
                <c:pt idx="67">
                  <c:v>420.89800000000002</c:v>
                </c:pt>
                <c:pt idx="68">
                  <c:v>421.399</c:v>
                </c:pt>
                <c:pt idx="69">
                  <c:v>421.89699999999999</c:v>
                </c:pt>
                <c:pt idx="70">
                  <c:v>422.39299999999997</c:v>
                </c:pt>
                <c:pt idx="71">
                  <c:v>422.88600000000002</c:v>
                </c:pt>
                <c:pt idx="72">
                  <c:v>423.37700000000001</c:v>
                </c:pt>
                <c:pt idx="73">
                  <c:v>423.86500000000001</c:v>
                </c:pt>
                <c:pt idx="74">
                  <c:v>424.351</c:v>
                </c:pt>
                <c:pt idx="75">
                  <c:v>424.83499999999998</c:v>
                </c:pt>
                <c:pt idx="76">
                  <c:v>425.31599999999997</c:v>
                </c:pt>
                <c:pt idx="77">
                  <c:v>425.79399999999998</c:v>
                </c:pt>
                <c:pt idx="78">
                  <c:v>426.27100000000002</c:v>
                </c:pt>
                <c:pt idx="79">
                  <c:v>426.745</c:v>
                </c:pt>
                <c:pt idx="80">
                  <c:v>427.21699999999998</c:v>
                </c:pt>
                <c:pt idx="81">
                  <c:v>427.68700000000001</c:v>
                </c:pt>
                <c:pt idx="82">
                  <c:v>428.15499999999997</c:v>
                </c:pt>
                <c:pt idx="83">
                  <c:v>428.62</c:v>
                </c:pt>
                <c:pt idx="84">
                  <c:v>429.084</c:v>
                </c:pt>
                <c:pt idx="85">
                  <c:v>429.54500000000002</c:v>
                </c:pt>
                <c:pt idx="86">
                  <c:v>430.00400000000002</c:v>
                </c:pt>
                <c:pt idx="87">
                  <c:v>430.46199999999999</c:v>
                </c:pt>
                <c:pt idx="88">
                  <c:v>430.91699999999997</c:v>
                </c:pt>
                <c:pt idx="89">
                  <c:v>431.37</c:v>
                </c:pt>
                <c:pt idx="90">
                  <c:v>431.822</c:v>
                </c:pt>
                <c:pt idx="91">
                  <c:v>432.27100000000002</c:v>
                </c:pt>
                <c:pt idx="92">
                  <c:v>432.71899999999999</c:v>
                </c:pt>
                <c:pt idx="93">
                  <c:v>433.16399999999999</c:v>
                </c:pt>
                <c:pt idx="94">
                  <c:v>433.608</c:v>
                </c:pt>
                <c:pt idx="95">
                  <c:v>434.05</c:v>
                </c:pt>
                <c:pt idx="96">
                  <c:v>434.49</c:v>
                </c:pt>
                <c:pt idx="97">
                  <c:v>434.928</c:v>
                </c:pt>
                <c:pt idx="98">
                  <c:v>435.36500000000001</c:v>
                </c:pt>
                <c:pt idx="99">
                  <c:v>435.79899999999998</c:v>
                </c:pt>
                <c:pt idx="100">
                  <c:v>436.23200000000003</c:v>
                </c:pt>
                <c:pt idx="101">
                  <c:v>436.66399999999999</c:v>
                </c:pt>
                <c:pt idx="102">
                  <c:v>437.09300000000002</c:v>
                </c:pt>
                <c:pt idx="103">
                  <c:v>437.52100000000002</c:v>
                </c:pt>
                <c:pt idx="104">
                  <c:v>437.947</c:v>
                </c:pt>
                <c:pt idx="105">
                  <c:v>438.37200000000001</c:v>
                </c:pt>
                <c:pt idx="106">
                  <c:v>438.79500000000002</c:v>
                </c:pt>
                <c:pt idx="107">
                  <c:v>439.21600000000001</c:v>
                </c:pt>
                <c:pt idx="108">
                  <c:v>439.63600000000002</c:v>
                </c:pt>
                <c:pt idx="109">
                  <c:v>440.05399999999997</c:v>
                </c:pt>
                <c:pt idx="110">
                  <c:v>440.47</c:v>
                </c:pt>
                <c:pt idx="111">
                  <c:v>440.88499999999999</c:v>
                </c:pt>
                <c:pt idx="112">
                  <c:v>441.298</c:v>
                </c:pt>
                <c:pt idx="113">
                  <c:v>441.71</c:v>
                </c:pt>
                <c:pt idx="114">
                  <c:v>442.12</c:v>
                </c:pt>
                <c:pt idx="115">
                  <c:v>442.529</c:v>
                </c:pt>
                <c:pt idx="116">
                  <c:v>442.93700000000001</c:v>
                </c:pt>
                <c:pt idx="117">
                  <c:v>443.34199999999998</c:v>
                </c:pt>
                <c:pt idx="118">
                  <c:v>443.74700000000001</c:v>
                </c:pt>
                <c:pt idx="119">
                  <c:v>444.149</c:v>
                </c:pt>
                <c:pt idx="120">
                  <c:v>444.55099999999999</c:v>
                </c:pt>
                <c:pt idx="121">
                  <c:v>444.95100000000002</c:v>
                </c:pt>
                <c:pt idx="122">
                  <c:v>445.34899999999999</c:v>
                </c:pt>
                <c:pt idx="123">
                  <c:v>445.74700000000001</c:v>
                </c:pt>
                <c:pt idx="124">
                  <c:v>446.14299999999997</c:v>
                </c:pt>
                <c:pt idx="125">
                  <c:v>446.53699999999998</c:v>
                </c:pt>
                <c:pt idx="126">
                  <c:v>446.93</c:v>
                </c:pt>
                <c:pt idx="127">
                  <c:v>447.322</c:v>
                </c:pt>
                <c:pt idx="128">
                  <c:v>447.71199999999999</c:v>
                </c:pt>
                <c:pt idx="129">
                  <c:v>448.101</c:v>
                </c:pt>
                <c:pt idx="130">
                  <c:v>448.48899999999998</c:v>
                </c:pt>
                <c:pt idx="131">
                  <c:v>448.875</c:v>
                </c:pt>
                <c:pt idx="132">
                  <c:v>449.26</c:v>
                </c:pt>
                <c:pt idx="133">
                  <c:v>449.64400000000001</c:v>
                </c:pt>
                <c:pt idx="134">
                  <c:v>450.02699999999999</c:v>
                </c:pt>
                <c:pt idx="135">
                  <c:v>450.40800000000002</c:v>
                </c:pt>
                <c:pt idx="136">
                  <c:v>450.78800000000001</c:v>
                </c:pt>
                <c:pt idx="137">
                  <c:v>451.16699999999997</c:v>
                </c:pt>
                <c:pt idx="138">
                  <c:v>451.54399999999998</c:v>
                </c:pt>
                <c:pt idx="139">
                  <c:v>451.92</c:v>
                </c:pt>
                <c:pt idx="140">
                  <c:v>452.29500000000002</c:v>
                </c:pt>
                <c:pt idx="141">
                  <c:v>452.66899999999998</c:v>
                </c:pt>
                <c:pt idx="142">
                  <c:v>453.04199999999997</c:v>
                </c:pt>
                <c:pt idx="143">
                  <c:v>453.41300000000001</c:v>
                </c:pt>
                <c:pt idx="144">
                  <c:v>453.78300000000002</c:v>
                </c:pt>
                <c:pt idx="145">
                  <c:v>454.15300000000002</c:v>
                </c:pt>
                <c:pt idx="146">
                  <c:v>454.52</c:v>
                </c:pt>
                <c:pt idx="147">
                  <c:v>454.887</c:v>
                </c:pt>
                <c:pt idx="148">
                  <c:v>455.25299999999999</c:v>
                </c:pt>
                <c:pt idx="149">
                  <c:v>455.61700000000002</c:v>
                </c:pt>
                <c:pt idx="150">
                  <c:v>455.98099999999999</c:v>
                </c:pt>
                <c:pt idx="151">
                  <c:v>456.34300000000002</c:v>
                </c:pt>
                <c:pt idx="152">
                  <c:v>456.70400000000001</c:v>
                </c:pt>
                <c:pt idx="153">
                  <c:v>457.06400000000002</c:v>
                </c:pt>
                <c:pt idx="154">
                  <c:v>457.423</c:v>
                </c:pt>
                <c:pt idx="155">
                  <c:v>457.78</c:v>
                </c:pt>
                <c:pt idx="156">
                  <c:v>458.137</c:v>
                </c:pt>
                <c:pt idx="157">
                  <c:v>458.49299999999999</c:v>
                </c:pt>
                <c:pt idx="158">
                  <c:v>458.84699999999998</c:v>
                </c:pt>
                <c:pt idx="159">
                  <c:v>459.20100000000002</c:v>
                </c:pt>
                <c:pt idx="160">
                  <c:v>459.553</c:v>
                </c:pt>
                <c:pt idx="161">
                  <c:v>459.90499999999997</c:v>
                </c:pt>
                <c:pt idx="162">
                  <c:v>460.255</c:v>
                </c:pt>
                <c:pt idx="163">
                  <c:v>460.60500000000002</c:v>
                </c:pt>
                <c:pt idx="164">
                  <c:v>460.95299999999997</c:v>
                </c:pt>
                <c:pt idx="165">
                  <c:v>461.3</c:v>
                </c:pt>
                <c:pt idx="166">
                  <c:v>461.64699999999999</c:v>
                </c:pt>
                <c:pt idx="167">
                  <c:v>461.99200000000002</c:v>
                </c:pt>
                <c:pt idx="168">
                  <c:v>462.33600000000001</c:v>
                </c:pt>
                <c:pt idx="169">
                  <c:v>462.67899999999997</c:v>
                </c:pt>
                <c:pt idx="170">
                  <c:v>463.02199999999999</c:v>
                </c:pt>
                <c:pt idx="171">
                  <c:v>463.363</c:v>
                </c:pt>
                <c:pt idx="172">
                  <c:v>463.70299999999997</c:v>
                </c:pt>
                <c:pt idx="173">
                  <c:v>464.04300000000001</c:v>
                </c:pt>
                <c:pt idx="174">
                  <c:v>464.38099999999997</c:v>
                </c:pt>
                <c:pt idx="175">
                  <c:v>464.71899999999999</c:v>
                </c:pt>
                <c:pt idx="176">
                  <c:v>465.05500000000001</c:v>
                </c:pt>
                <c:pt idx="177">
                  <c:v>465.39</c:v>
                </c:pt>
                <c:pt idx="178">
                  <c:v>465.72399999999999</c:v>
                </c:pt>
                <c:pt idx="179">
                  <c:v>466.05599999999998</c:v>
                </c:pt>
                <c:pt idx="180">
                  <c:v>466.38799999999998</c:v>
                </c:pt>
                <c:pt idx="181">
                  <c:v>466.71800000000002</c:v>
                </c:pt>
                <c:pt idx="182">
                  <c:v>467.048</c:v>
                </c:pt>
                <c:pt idx="183">
                  <c:v>467.37599999999998</c:v>
                </c:pt>
                <c:pt idx="184">
                  <c:v>467.70299999999997</c:v>
                </c:pt>
                <c:pt idx="185">
                  <c:v>468.03</c:v>
                </c:pt>
                <c:pt idx="186">
                  <c:v>468.35500000000002</c:v>
                </c:pt>
                <c:pt idx="187">
                  <c:v>468.67899999999997</c:v>
                </c:pt>
                <c:pt idx="188">
                  <c:v>469.00299999999999</c:v>
                </c:pt>
                <c:pt idx="189">
                  <c:v>469.32499999999999</c:v>
                </c:pt>
                <c:pt idx="190">
                  <c:v>469.64699999999999</c:v>
                </c:pt>
                <c:pt idx="191">
                  <c:v>469.96800000000002</c:v>
                </c:pt>
                <c:pt idx="192">
                  <c:v>470.28699999999998</c:v>
                </c:pt>
                <c:pt idx="193">
                  <c:v>470.60599999999999</c:v>
                </c:pt>
                <c:pt idx="194">
                  <c:v>470.92399999999998</c:v>
                </c:pt>
                <c:pt idx="195">
                  <c:v>471.24099999999999</c:v>
                </c:pt>
                <c:pt idx="196">
                  <c:v>471.55700000000002</c:v>
                </c:pt>
                <c:pt idx="197">
                  <c:v>471.87200000000001</c:v>
                </c:pt>
                <c:pt idx="198">
                  <c:v>472.18700000000001</c:v>
                </c:pt>
                <c:pt idx="199">
                  <c:v>472.5</c:v>
                </c:pt>
                <c:pt idx="200">
                  <c:v>472.81299999999999</c:v>
                </c:pt>
                <c:pt idx="201">
                  <c:v>473.125</c:v>
                </c:pt>
                <c:pt idx="202">
                  <c:v>473.43599999999998</c:v>
                </c:pt>
                <c:pt idx="203">
                  <c:v>473.74599999999998</c:v>
                </c:pt>
                <c:pt idx="204">
                  <c:v>474.05500000000001</c:v>
                </c:pt>
                <c:pt idx="205">
                  <c:v>474.36399999999998</c:v>
                </c:pt>
                <c:pt idx="206">
                  <c:v>474.67200000000003</c:v>
                </c:pt>
                <c:pt idx="207">
                  <c:v>474.97899999999998</c:v>
                </c:pt>
                <c:pt idx="208">
                  <c:v>475.28500000000003</c:v>
                </c:pt>
                <c:pt idx="209">
                  <c:v>475.59</c:v>
                </c:pt>
                <c:pt idx="210">
                  <c:v>475.89499999999998</c:v>
                </c:pt>
                <c:pt idx="211">
                  <c:v>476.19900000000001</c:v>
                </c:pt>
                <c:pt idx="212">
                  <c:v>476.50200000000001</c:v>
                </c:pt>
                <c:pt idx="213">
                  <c:v>476.80399999999997</c:v>
                </c:pt>
                <c:pt idx="214">
                  <c:v>477.10599999999999</c:v>
                </c:pt>
                <c:pt idx="215">
                  <c:v>477.40699999999998</c:v>
                </c:pt>
                <c:pt idx="216">
                  <c:v>477.70699999999999</c:v>
                </c:pt>
                <c:pt idx="217">
                  <c:v>478.00599999999997</c:v>
                </c:pt>
                <c:pt idx="218">
                  <c:v>478.30500000000001</c:v>
                </c:pt>
                <c:pt idx="219">
                  <c:v>478.60300000000001</c:v>
                </c:pt>
                <c:pt idx="220">
                  <c:v>478.9</c:v>
                </c:pt>
                <c:pt idx="221">
                  <c:v>479.19600000000003</c:v>
                </c:pt>
                <c:pt idx="222">
                  <c:v>479.49200000000002</c:v>
                </c:pt>
                <c:pt idx="223">
                  <c:v>479.78699999999998</c:v>
                </c:pt>
                <c:pt idx="224">
                  <c:v>480.08100000000002</c:v>
                </c:pt>
                <c:pt idx="225">
                  <c:v>480.375</c:v>
                </c:pt>
                <c:pt idx="226">
                  <c:v>480.66800000000001</c:v>
                </c:pt>
                <c:pt idx="227">
                  <c:v>480.96</c:v>
                </c:pt>
                <c:pt idx="228">
                  <c:v>481.25099999999998</c:v>
                </c:pt>
                <c:pt idx="229">
                  <c:v>481.54199999999997</c:v>
                </c:pt>
                <c:pt idx="230">
                  <c:v>481.83199999999999</c:v>
                </c:pt>
                <c:pt idx="231">
                  <c:v>482.12099999999998</c:v>
                </c:pt>
                <c:pt idx="232">
                  <c:v>482.41</c:v>
                </c:pt>
                <c:pt idx="233">
                  <c:v>482.69799999999998</c:v>
                </c:pt>
                <c:pt idx="234">
                  <c:v>482.98500000000001</c:v>
                </c:pt>
                <c:pt idx="235">
                  <c:v>483.27199999999999</c:v>
                </c:pt>
                <c:pt idx="236">
                  <c:v>483.55799999999999</c:v>
                </c:pt>
                <c:pt idx="237">
                  <c:v>483.84300000000002</c:v>
                </c:pt>
                <c:pt idx="238">
                  <c:v>484.12799999999999</c:v>
                </c:pt>
                <c:pt idx="239">
                  <c:v>484.41199999999998</c:v>
                </c:pt>
                <c:pt idx="240">
                  <c:v>484.69499999999999</c:v>
                </c:pt>
                <c:pt idx="241">
                  <c:v>484.97800000000001</c:v>
                </c:pt>
                <c:pt idx="242">
                  <c:v>485.26</c:v>
                </c:pt>
                <c:pt idx="243">
                  <c:v>485.54199999999997</c:v>
                </c:pt>
                <c:pt idx="244">
                  <c:v>485.822</c:v>
                </c:pt>
                <c:pt idx="245">
                  <c:v>486.10300000000001</c:v>
                </c:pt>
                <c:pt idx="246">
                  <c:v>486.38200000000001</c:v>
                </c:pt>
                <c:pt idx="247">
                  <c:v>486.661</c:v>
                </c:pt>
                <c:pt idx="248">
                  <c:v>486.93900000000002</c:v>
                </c:pt>
                <c:pt idx="249">
                  <c:v>487.21699999999998</c:v>
                </c:pt>
                <c:pt idx="250">
                  <c:v>487.49400000000003</c:v>
                </c:pt>
                <c:pt idx="251">
                  <c:v>487.77</c:v>
                </c:pt>
                <c:pt idx="252">
                  <c:v>488.04599999999999</c:v>
                </c:pt>
                <c:pt idx="253">
                  <c:v>488.32100000000003</c:v>
                </c:pt>
                <c:pt idx="254">
                  <c:v>488.596</c:v>
                </c:pt>
                <c:pt idx="255">
                  <c:v>488.86900000000003</c:v>
                </c:pt>
                <c:pt idx="256">
                  <c:v>489.14299999999997</c:v>
                </c:pt>
                <c:pt idx="257">
                  <c:v>489.41500000000002</c:v>
                </c:pt>
                <c:pt idx="258">
                  <c:v>489.68900000000002</c:v>
                </c:pt>
                <c:pt idx="259">
                  <c:v>489.95800000000003</c:v>
                </c:pt>
                <c:pt idx="260">
                  <c:v>490.23200000000003</c:v>
                </c:pt>
                <c:pt idx="261">
                  <c:v>490.49900000000002</c:v>
                </c:pt>
                <c:pt idx="262">
                  <c:v>490.774</c:v>
                </c:pt>
                <c:pt idx="263">
                  <c:v>491.03500000000003</c:v>
                </c:pt>
                <c:pt idx="264">
                  <c:v>491.315</c:v>
                </c:pt>
                <c:pt idx="265">
                  <c:v>491.56700000000001</c:v>
                </c:pt>
                <c:pt idx="266">
                  <c:v>491.85899999999998</c:v>
                </c:pt>
                <c:pt idx="267">
                  <c:v>492.089</c:v>
                </c:pt>
                <c:pt idx="268">
                  <c:v>492.41199999999998</c:v>
                </c:pt>
                <c:pt idx="269">
                  <c:v>492.59199999999998</c:v>
                </c:pt>
                <c:pt idx="270">
                  <c:v>492.98700000000002</c:v>
                </c:pt>
                <c:pt idx="271">
                  <c:v>493.053</c:v>
                </c:pt>
                <c:pt idx="272">
                  <c:v>493.62299999999999</c:v>
                </c:pt>
                <c:pt idx="273">
                  <c:v>493.416</c:v>
                </c:pt>
                <c:pt idx="274">
                  <c:v>494.24</c:v>
                </c:pt>
                <c:pt idx="275">
                  <c:v>493.767</c:v>
                </c:pt>
                <c:pt idx="276">
                  <c:v>494.68900000000002</c:v>
                </c:pt>
                <c:pt idx="277">
                  <c:v>494.30399999999997</c:v>
                </c:pt>
                <c:pt idx="278">
                  <c:v>495.19299999999998</c:v>
                </c:pt>
                <c:pt idx="279">
                  <c:v>494.81200000000001</c:v>
                </c:pt>
                <c:pt idx="280">
                  <c:v>495.69600000000003</c:v>
                </c:pt>
                <c:pt idx="281">
                  <c:v>495.32</c:v>
                </c:pt>
                <c:pt idx="282">
                  <c:v>496.19900000000001</c:v>
                </c:pt>
                <c:pt idx="283">
                  <c:v>495.827</c:v>
                </c:pt>
                <c:pt idx="284">
                  <c:v>496.70100000000002</c:v>
                </c:pt>
                <c:pt idx="285">
                  <c:v>496.33100000000002</c:v>
                </c:pt>
                <c:pt idx="286">
                  <c:v>497.202</c:v>
                </c:pt>
                <c:pt idx="287">
                  <c:v>496.834</c:v>
                </c:pt>
                <c:pt idx="288">
                  <c:v>497.70100000000002</c:v>
                </c:pt>
                <c:pt idx="289">
                  <c:v>497.33499999999998</c:v>
                </c:pt>
                <c:pt idx="290">
                  <c:v>498.19900000000001</c:v>
                </c:pt>
                <c:pt idx="291">
                  <c:v>497.83499999999998</c:v>
                </c:pt>
                <c:pt idx="292">
                  <c:v>498.69600000000003</c:v>
                </c:pt>
                <c:pt idx="293">
                  <c:v>498.33300000000003</c:v>
                </c:pt>
                <c:pt idx="294">
                  <c:v>499.19099999999997</c:v>
                </c:pt>
                <c:pt idx="295">
                  <c:v>498.83</c:v>
                </c:pt>
                <c:pt idx="296">
                  <c:v>499.68400000000003</c:v>
                </c:pt>
                <c:pt idx="297">
                  <c:v>499.32400000000001</c:v>
                </c:pt>
                <c:pt idx="298">
                  <c:v>500.17500000000001</c:v>
                </c:pt>
                <c:pt idx="299">
                  <c:v>499.81700000000001</c:v>
                </c:pt>
                <c:pt idx="300">
                  <c:v>500.66500000000002</c:v>
                </c:pt>
                <c:pt idx="301">
                  <c:v>500.30900000000003</c:v>
                </c:pt>
                <c:pt idx="302">
                  <c:v>501.15300000000002</c:v>
                </c:pt>
                <c:pt idx="303">
                  <c:v>500.798</c:v>
                </c:pt>
                <c:pt idx="304">
                  <c:v>501.64</c:v>
                </c:pt>
                <c:pt idx="305">
                  <c:v>501.286</c:v>
                </c:pt>
                <c:pt idx="306">
                  <c:v>502.12400000000002</c:v>
                </c:pt>
                <c:pt idx="307">
                  <c:v>501.77100000000002</c:v>
                </c:pt>
                <c:pt idx="308">
                  <c:v>502.60700000000003</c:v>
                </c:pt>
                <c:pt idx="309">
                  <c:v>502.255</c:v>
                </c:pt>
                <c:pt idx="310">
                  <c:v>503.08800000000002</c:v>
                </c:pt>
                <c:pt idx="311">
                  <c:v>502.73599999999999</c:v>
                </c:pt>
                <c:pt idx="312">
                  <c:v>503.56700000000001</c:v>
                </c:pt>
                <c:pt idx="313">
                  <c:v>503.21499999999997</c:v>
                </c:pt>
                <c:pt idx="314">
                  <c:v>504.04399999999998</c:v>
                </c:pt>
                <c:pt idx="315">
                  <c:v>503.69299999999998</c:v>
                </c:pt>
                <c:pt idx="316">
                  <c:v>504.51900000000001</c:v>
                </c:pt>
                <c:pt idx="317">
                  <c:v>504.16800000000001</c:v>
                </c:pt>
                <c:pt idx="318">
                  <c:v>504.99200000000002</c:v>
                </c:pt>
                <c:pt idx="319">
                  <c:v>504.642</c:v>
                </c:pt>
                <c:pt idx="320">
                  <c:v>505.464</c:v>
                </c:pt>
                <c:pt idx="321">
                  <c:v>505.113</c:v>
                </c:pt>
                <c:pt idx="322">
                  <c:v>505.93299999999999</c:v>
                </c:pt>
                <c:pt idx="323">
                  <c:v>505.58300000000003</c:v>
                </c:pt>
                <c:pt idx="324">
                  <c:v>506.40100000000001</c:v>
                </c:pt>
                <c:pt idx="325">
                  <c:v>506.05200000000002</c:v>
                </c:pt>
                <c:pt idx="326">
                  <c:v>506.86700000000002</c:v>
                </c:pt>
                <c:pt idx="327">
                  <c:v>506.51799999999997</c:v>
                </c:pt>
                <c:pt idx="328">
                  <c:v>507.33100000000002</c:v>
                </c:pt>
                <c:pt idx="329">
                  <c:v>506.983</c:v>
                </c:pt>
                <c:pt idx="330">
                  <c:v>507.79399999999998</c:v>
                </c:pt>
                <c:pt idx="331">
                  <c:v>507.44600000000003</c:v>
                </c:pt>
                <c:pt idx="332">
                  <c:v>508.255</c:v>
                </c:pt>
                <c:pt idx="333">
                  <c:v>507.90699999999998</c:v>
                </c:pt>
                <c:pt idx="334">
                  <c:v>508.714</c:v>
                </c:pt>
                <c:pt idx="335">
                  <c:v>508.36700000000002</c:v>
                </c:pt>
                <c:pt idx="336">
                  <c:v>509.17200000000003</c:v>
                </c:pt>
                <c:pt idx="337">
                  <c:v>508.82400000000001</c:v>
                </c:pt>
                <c:pt idx="338">
                  <c:v>509.62799999999999</c:v>
                </c:pt>
                <c:pt idx="339">
                  <c:v>509.28100000000001</c:v>
                </c:pt>
                <c:pt idx="340">
                  <c:v>510.08199999999999</c:v>
                </c:pt>
                <c:pt idx="341">
                  <c:v>509.73599999999999</c:v>
                </c:pt>
                <c:pt idx="342">
                  <c:v>510.53500000000003</c:v>
                </c:pt>
                <c:pt idx="343">
                  <c:v>510.18900000000002</c:v>
                </c:pt>
                <c:pt idx="344">
                  <c:v>510.98599999999999</c:v>
                </c:pt>
                <c:pt idx="345">
                  <c:v>510.64</c:v>
                </c:pt>
                <c:pt idx="346">
                  <c:v>511.435</c:v>
                </c:pt>
                <c:pt idx="347">
                  <c:v>511.09</c:v>
                </c:pt>
                <c:pt idx="348">
                  <c:v>511.88299999999998</c:v>
                </c:pt>
                <c:pt idx="349">
                  <c:v>511.53899999999999</c:v>
                </c:pt>
                <c:pt idx="350">
                  <c:v>512.32899999999995</c:v>
                </c:pt>
                <c:pt idx="351">
                  <c:v>511.98500000000001</c:v>
                </c:pt>
                <c:pt idx="352">
                  <c:v>512.774</c:v>
                </c:pt>
                <c:pt idx="353">
                  <c:v>512.43100000000004</c:v>
                </c:pt>
                <c:pt idx="354">
                  <c:v>513.21799999999996</c:v>
                </c:pt>
                <c:pt idx="355">
                  <c:v>512.87400000000002</c:v>
                </c:pt>
                <c:pt idx="356">
                  <c:v>513.65899999999999</c:v>
                </c:pt>
                <c:pt idx="357">
                  <c:v>513.31700000000001</c:v>
                </c:pt>
                <c:pt idx="358">
                  <c:v>514.1</c:v>
                </c:pt>
                <c:pt idx="359">
                  <c:v>513.75699999999995</c:v>
                </c:pt>
                <c:pt idx="360">
                  <c:v>514.53800000000001</c:v>
                </c:pt>
                <c:pt idx="361">
                  <c:v>514.197</c:v>
                </c:pt>
                <c:pt idx="362">
                  <c:v>514.976</c:v>
                </c:pt>
                <c:pt idx="363">
                  <c:v>514.63499999999999</c:v>
                </c:pt>
                <c:pt idx="364">
                  <c:v>515.41200000000003</c:v>
                </c:pt>
                <c:pt idx="365">
                  <c:v>515.07100000000003</c:v>
                </c:pt>
                <c:pt idx="366">
                  <c:v>515.846</c:v>
                </c:pt>
                <c:pt idx="367">
                  <c:v>515.50599999999997</c:v>
                </c:pt>
                <c:pt idx="368">
                  <c:v>516.279</c:v>
                </c:pt>
                <c:pt idx="369">
                  <c:v>515.93899999999996</c:v>
                </c:pt>
                <c:pt idx="370">
                  <c:v>516.71</c:v>
                </c:pt>
                <c:pt idx="371">
                  <c:v>516.37099999999998</c:v>
                </c:pt>
                <c:pt idx="372">
                  <c:v>517.14</c:v>
                </c:pt>
                <c:pt idx="373">
                  <c:v>516.803</c:v>
                </c:pt>
                <c:pt idx="374">
                  <c:v>517.57000000000005</c:v>
                </c:pt>
                <c:pt idx="375">
                  <c:v>517.23800000000006</c:v>
                </c:pt>
                <c:pt idx="376">
                  <c:v>517.99900000000002</c:v>
                </c:pt>
                <c:pt idx="377">
                  <c:v>517.66999999999996</c:v>
                </c:pt>
                <c:pt idx="378">
                  <c:v>518.428</c:v>
                </c:pt>
                <c:pt idx="379">
                  <c:v>518.10199999999998</c:v>
                </c:pt>
                <c:pt idx="380">
                  <c:v>518.85599999999999</c:v>
                </c:pt>
                <c:pt idx="381">
                  <c:v>518.53200000000004</c:v>
                </c:pt>
                <c:pt idx="382">
                  <c:v>519.28200000000004</c:v>
                </c:pt>
                <c:pt idx="383">
                  <c:v>518.96100000000001</c:v>
                </c:pt>
                <c:pt idx="384">
                  <c:v>519.70799999999997</c:v>
                </c:pt>
                <c:pt idx="385">
                  <c:v>519.38900000000001</c:v>
                </c:pt>
                <c:pt idx="386">
                  <c:v>520.13199999999995</c:v>
                </c:pt>
                <c:pt idx="387">
                  <c:v>519.81500000000005</c:v>
                </c:pt>
                <c:pt idx="388">
                  <c:v>520.55499999999995</c:v>
                </c:pt>
                <c:pt idx="389">
                  <c:v>520.24</c:v>
                </c:pt>
                <c:pt idx="390">
                  <c:v>520.97699999999998</c:v>
                </c:pt>
                <c:pt idx="391">
                  <c:v>520.66399999999999</c:v>
                </c:pt>
                <c:pt idx="392">
                  <c:v>521.39800000000002</c:v>
                </c:pt>
                <c:pt idx="393">
                  <c:v>521.08699999999999</c:v>
                </c:pt>
                <c:pt idx="394">
                  <c:v>521.81700000000001</c:v>
                </c:pt>
                <c:pt idx="395">
                  <c:v>521.50900000000001</c:v>
                </c:pt>
                <c:pt idx="396">
                  <c:v>522.23500000000001</c:v>
                </c:pt>
                <c:pt idx="397">
                  <c:v>521.92899999999997</c:v>
                </c:pt>
                <c:pt idx="398">
                  <c:v>522.65200000000004</c:v>
                </c:pt>
                <c:pt idx="399">
                  <c:v>522.34799999999996</c:v>
                </c:pt>
                <c:pt idx="400">
                  <c:v>523.06799999999998</c:v>
                </c:pt>
                <c:pt idx="401">
                  <c:v>522.76599999999996</c:v>
                </c:pt>
                <c:pt idx="402">
                  <c:v>523.48299999999995</c:v>
                </c:pt>
                <c:pt idx="403">
                  <c:v>523.18200000000002</c:v>
                </c:pt>
                <c:pt idx="404">
                  <c:v>523.89700000000005</c:v>
                </c:pt>
                <c:pt idx="405">
                  <c:v>523.59799999999996</c:v>
                </c:pt>
                <c:pt idx="406">
                  <c:v>524.30899999999997</c:v>
                </c:pt>
                <c:pt idx="407">
                  <c:v>524.01199999999994</c:v>
                </c:pt>
                <c:pt idx="408">
                  <c:v>524.72</c:v>
                </c:pt>
                <c:pt idx="409">
                  <c:v>524.42499999999995</c:v>
                </c:pt>
                <c:pt idx="410">
                  <c:v>525.13</c:v>
                </c:pt>
                <c:pt idx="411">
                  <c:v>524.83699999999999</c:v>
                </c:pt>
                <c:pt idx="412">
                  <c:v>525.53899999999999</c:v>
                </c:pt>
                <c:pt idx="413">
                  <c:v>525.24699999999996</c:v>
                </c:pt>
                <c:pt idx="414">
                  <c:v>525.947</c:v>
                </c:pt>
                <c:pt idx="415">
                  <c:v>525.65599999999995</c:v>
                </c:pt>
                <c:pt idx="416">
                  <c:v>526.35299999999995</c:v>
                </c:pt>
                <c:pt idx="417">
                  <c:v>526.06500000000005</c:v>
                </c:pt>
                <c:pt idx="418">
                  <c:v>526.75900000000001</c:v>
                </c:pt>
                <c:pt idx="419">
                  <c:v>526.47199999999998</c:v>
                </c:pt>
                <c:pt idx="420">
                  <c:v>527.16300000000001</c:v>
                </c:pt>
                <c:pt idx="421">
                  <c:v>526.87800000000004</c:v>
                </c:pt>
                <c:pt idx="422">
                  <c:v>527.56600000000003</c:v>
                </c:pt>
                <c:pt idx="423">
                  <c:v>527.28200000000004</c:v>
                </c:pt>
                <c:pt idx="424">
                  <c:v>527.96799999999996</c:v>
                </c:pt>
                <c:pt idx="425">
                  <c:v>527.68600000000004</c:v>
                </c:pt>
                <c:pt idx="426">
                  <c:v>528.36900000000003</c:v>
                </c:pt>
                <c:pt idx="427">
                  <c:v>528.08799999999997</c:v>
                </c:pt>
                <c:pt idx="428">
                  <c:v>528.76900000000001</c:v>
                </c:pt>
                <c:pt idx="429">
                  <c:v>528.49</c:v>
                </c:pt>
                <c:pt idx="430">
                  <c:v>529.16700000000003</c:v>
                </c:pt>
                <c:pt idx="431">
                  <c:v>528.89</c:v>
                </c:pt>
                <c:pt idx="432">
                  <c:v>529.56500000000005</c:v>
                </c:pt>
                <c:pt idx="433">
                  <c:v>529.28899999999999</c:v>
                </c:pt>
                <c:pt idx="434">
                  <c:v>529.96100000000001</c:v>
                </c:pt>
                <c:pt idx="435">
                  <c:v>529.68700000000001</c:v>
                </c:pt>
                <c:pt idx="436">
                  <c:v>530.35599999999999</c:v>
                </c:pt>
                <c:pt idx="437">
                  <c:v>530.08299999999997</c:v>
                </c:pt>
                <c:pt idx="438">
                  <c:v>530.75</c:v>
                </c:pt>
                <c:pt idx="439">
                  <c:v>530.47900000000004</c:v>
                </c:pt>
                <c:pt idx="440">
                  <c:v>531.14300000000003</c:v>
                </c:pt>
                <c:pt idx="441">
                  <c:v>530.87300000000005</c:v>
                </c:pt>
                <c:pt idx="442">
                  <c:v>531.53499999999997</c:v>
                </c:pt>
                <c:pt idx="443">
                  <c:v>531.26700000000005</c:v>
                </c:pt>
                <c:pt idx="444">
                  <c:v>531.92600000000004</c:v>
                </c:pt>
                <c:pt idx="445">
                  <c:v>531.65899999999999</c:v>
                </c:pt>
                <c:pt idx="446">
                  <c:v>532.31600000000003</c:v>
                </c:pt>
                <c:pt idx="447">
                  <c:v>532.04999999999995</c:v>
                </c:pt>
                <c:pt idx="448">
                  <c:v>532.70500000000004</c:v>
                </c:pt>
                <c:pt idx="449">
                  <c:v>532.44000000000005</c:v>
                </c:pt>
                <c:pt idx="450">
                  <c:v>533.09199999999998</c:v>
                </c:pt>
                <c:pt idx="451">
                  <c:v>532.82899999999995</c:v>
                </c:pt>
                <c:pt idx="452">
                  <c:v>533.47900000000004</c:v>
                </c:pt>
                <c:pt idx="453">
                  <c:v>533.21699999999998</c:v>
                </c:pt>
                <c:pt idx="454">
                  <c:v>533.86400000000003</c:v>
                </c:pt>
                <c:pt idx="455">
                  <c:v>533.60299999999995</c:v>
                </c:pt>
                <c:pt idx="456">
                  <c:v>534.24900000000002</c:v>
                </c:pt>
                <c:pt idx="457">
                  <c:v>533.98900000000003</c:v>
                </c:pt>
                <c:pt idx="458">
                  <c:v>534.63199999999995</c:v>
                </c:pt>
                <c:pt idx="459">
                  <c:v>534.37400000000002</c:v>
                </c:pt>
                <c:pt idx="460">
                  <c:v>535.01400000000001</c:v>
                </c:pt>
                <c:pt idx="461">
                  <c:v>534.75699999999995</c:v>
                </c:pt>
                <c:pt idx="462">
                  <c:v>535.39499999999998</c:v>
                </c:pt>
                <c:pt idx="463">
                  <c:v>535.14</c:v>
                </c:pt>
                <c:pt idx="464">
                  <c:v>535.77599999999995</c:v>
                </c:pt>
                <c:pt idx="465">
                  <c:v>535.52099999999996</c:v>
                </c:pt>
                <c:pt idx="466">
                  <c:v>536.15499999999997</c:v>
                </c:pt>
                <c:pt idx="467">
                  <c:v>535.90099999999995</c:v>
                </c:pt>
                <c:pt idx="468">
                  <c:v>536.53300000000002</c:v>
                </c:pt>
                <c:pt idx="469">
                  <c:v>536.28099999999995</c:v>
                </c:pt>
                <c:pt idx="470">
                  <c:v>536.91</c:v>
                </c:pt>
                <c:pt idx="471">
                  <c:v>536.65899999999999</c:v>
                </c:pt>
                <c:pt idx="472">
                  <c:v>537.28599999999994</c:v>
                </c:pt>
                <c:pt idx="473">
                  <c:v>537.03599999999994</c:v>
                </c:pt>
                <c:pt idx="474">
                  <c:v>537.66099999999994</c:v>
                </c:pt>
                <c:pt idx="475">
                  <c:v>537.41200000000003</c:v>
                </c:pt>
                <c:pt idx="476">
                  <c:v>538.03499999999997</c:v>
                </c:pt>
                <c:pt idx="477">
                  <c:v>537.78800000000001</c:v>
                </c:pt>
                <c:pt idx="478">
                  <c:v>538.40800000000002</c:v>
                </c:pt>
                <c:pt idx="479">
                  <c:v>538.16200000000003</c:v>
                </c:pt>
                <c:pt idx="480">
                  <c:v>538.78</c:v>
                </c:pt>
                <c:pt idx="481">
                  <c:v>538.53499999999997</c:v>
                </c:pt>
                <c:pt idx="482">
                  <c:v>539.15099999999995</c:v>
                </c:pt>
                <c:pt idx="483">
                  <c:v>538.90700000000004</c:v>
                </c:pt>
                <c:pt idx="484">
                  <c:v>539.52099999999996</c:v>
                </c:pt>
                <c:pt idx="485">
                  <c:v>539.27800000000002</c:v>
                </c:pt>
                <c:pt idx="486">
                  <c:v>539.89</c:v>
                </c:pt>
                <c:pt idx="487">
                  <c:v>539.64800000000002</c:v>
                </c:pt>
                <c:pt idx="488">
                  <c:v>540.25800000000004</c:v>
                </c:pt>
                <c:pt idx="489">
                  <c:v>540.01700000000005</c:v>
                </c:pt>
                <c:pt idx="490">
                  <c:v>540.625</c:v>
                </c:pt>
                <c:pt idx="491">
                  <c:v>540.38599999999997</c:v>
                </c:pt>
                <c:pt idx="492">
                  <c:v>540.99099999999999</c:v>
                </c:pt>
                <c:pt idx="493">
                  <c:v>540.75300000000004</c:v>
                </c:pt>
                <c:pt idx="494">
                  <c:v>541.35599999999999</c:v>
                </c:pt>
                <c:pt idx="495">
                  <c:v>541.11900000000003</c:v>
                </c:pt>
                <c:pt idx="496">
                  <c:v>541.72</c:v>
                </c:pt>
                <c:pt idx="497">
                  <c:v>541.48400000000004</c:v>
                </c:pt>
                <c:pt idx="498">
                  <c:v>542.08399999999995</c:v>
                </c:pt>
                <c:pt idx="499">
                  <c:v>541.84900000000005</c:v>
                </c:pt>
                <c:pt idx="500">
                  <c:v>542.44600000000003</c:v>
                </c:pt>
                <c:pt idx="501">
                  <c:v>542.21199999999999</c:v>
                </c:pt>
                <c:pt idx="502">
                  <c:v>542.80799999999999</c:v>
                </c:pt>
                <c:pt idx="503">
                  <c:v>542.57500000000005</c:v>
                </c:pt>
                <c:pt idx="504">
                  <c:v>543.16800000000001</c:v>
                </c:pt>
                <c:pt idx="505">
                  <c:v>542.93600000000004</c:v>
                </c:pt>
                <c:pt idx="506">
                  <c:v>543.52800000000002</c:v>
                </c:pt>
                <c:pt idx="507">
                  <c:v>543.29700000000003</c:v>
                </c:pt>
                <c:pt idx="508">
                  <c:v>543.88599999999997</c:v>
                </c:pt>
                <c:pt idx="509">
                  <c:v>543.65700000000004</c:v>
                </c:pt>
                <c:pt idx="510">
                  <c:v>544.24400000000003</c:v>
                </c:pt>
                <c:pt idx="511">
                  <c:v>544.01499999999999</c:v>
                </c:pt>
                <c:pt idx="512">
                  <c:v>544.601</c:v>
                </c:pt>
                <c:pt idx="513">
                  <c:v>544.37300000000005</c:v>
                </c:pt>
                <c:pt idx="514">
                  <c:v>544.95699999999999</c:v>
                </c:pt>
                <c:pt idx="515">
                  <c:v>544.73</c:v>
                </c:pt>
                <c:pt idx="516">
                  <c:v>545.31200000000001</c:v>
                </c:pt>
                <c:pt idx="517">
                  <c:v>545.08600000000001</c:v>
                </c:pt>
                <c:pt idx="518">
                  <c:v>545.66600000000005</c:v>
                </c:pt>
                <c:pt idx="519">
                  <c:v>545.44100000000003</c:v>
                </c:pt>
                <c:pt idx="520">
                  <c:v>546.01900000000001</c:v>
                </c:pt>
                <c:pt idx="521">
                  <c:v>545.79600000000005</c:v>
                </c:pt>
                <c:pt idx="522">
                  <c:v>546.37199999999996</c:v>
                </c:pt>
                <c:pt idx="523">
                  <c:v>546.149</c:v>
                </c:pt>
                <c:pt idx="524">
                  <c:v>546.72299999999996</c:v>
                </c:pt>
                <c:pt idx="525">
                  <c:v>546.50199999999995</c:v>
                </c:pt>
                <c:pt idx="526">
                  <c:v>547.07399999999996</c:v>
                </c:pt>
                <c:pt idx="527">
                  <c:v>546.85299999999995</c:v>
                </c:pt>
                <c:pt idx="528">
                  <c:v>547.42399999999998</c:v>
                </c:pt>
                <c:pt idx="529">
                  <c:v>547.20399999999995</c:v>
                </c:pt>
                <c:pt idx="530">
                  <c:v>547.77300000000002</c:v>
                </c:pt>
                <c:pt idx="531">
                  <c:v>547.55399999999997</c:v>
                </c:pt>
                <c:pt idx="532">
                  <c:v>548.12099999999998</c:v>
                </c:pt>
                <c:pt idx="533">
                  <c:v>547.90300000000002</c:v>
                </c:pt>
                <c:pt idx="534">
                  <c:v>548.46799999999996</c:v>
                </c:pt>
                <c:pt idx="535">
                  <c:v>548.25</c:v>
                </c:pt>
                <c:pt idx="536">
                  <c:v>548.81399999999996</c:v>
                </c:pt>
                <c:pt idx="537">
                  <c:v>548.59699999999998</c:v>
                </c:pt>
                <c:pt idx="538">
                  <c:v>549.16</c:v>
                </c:pt>
                <c:pt idx="539">
                  <c:v>548.94299999999998</c:v>
                </c:pt>
                <c:pt idx="540">
                  <c:v>549.50400000000002</c:v>
                </c:pt>
                <c:pt idx="541">
                  <c:v>549.28899999999999</c:v>
                </c:pt>
                <c:pt idx="542">
                  <c:v>549.84799999999996</c:v>
                </c:pt>
                <c:pt idx="543">
                  <c:v>549.63300000000004</c:v>
                </c:pt>
                <c:pt idx="544">
                  <c:v>550.19000000000005</c:v>
                </c:pt>
                <c:pt idx="545">
                  <c:v>549.976</c:v>
                </c:pt>
                <c:pt idx="546">
                  <c:v>550.53200000000004</c:v>
                </c:pt>
                <c:pt idx="547">
                  <c:v>550.31899999999996</c:v>
                </c:pt>
                <c:pt idx="548">
                  <c:v>550.87300000000005</c:v>
                </c:pt>
                <c:pt idx="549">
                  <c:v>550.66099999999994</c:v>
                </c:pt>
                <c:pt idx="550">
                  <c:v>551.21299999999997</c:v>
                </c:pt>
                <c:pt idx="551">
                  <c:v>551.00199999999995</c:v>
                </c:pt>
                <c:pt idx="552">
                  <c:v>551.553</c:v>
                </c:pt>
                <c:pt idx="553">
                  <c:v>551.34199999999998</c:v>
                </c:pt>
                <c:pt idx="554">
                  <c:v>551.89099999999996</c:v>
                </c:pt>
                <c:pt idx="555">
                  <c:v>551.68100000000004</c:v>
                </c:pt>
                <c:pt idx="556">
                  <c:v>552.22900000000004</c:v>
                </c:pt>
                <c:pt idx="557">
                  <c:v>552.01900000000001</c:v>
                </c:pt>
                <c:pt idx="558">
                  <c:v>552.56600000000003</c:v>
                </c:pt>
                <c:pt idx="559">
                  <c:v>552.35699999999997</c:v>
                </c:pt>
                <c:pt idx="560">
                  <c:v>552.90200000000004</c:v>
                </c:pt>
                <c:pt idx="561">
                  <c:v>552.69399999999996</c:v>
                </c:pt>
                <c:pt idx="562">
                  <c:v>553.23699999999997</c:v>
                </c:pt>
                <c:pt idx="563">
                  <c:v>553.03</c:v>
                </c:pt>
                <c:pt idx="564">
                  <c:v>553.572</c:v>
                </c:pt>
                <c:pt idx="565">
                  <c:v>553.36500000000001</c:v>
                </c:pt>
                <c:pt idx="566">
                  <c:v>553.90499999999997</c:v>
                </c:pt>
                <c:pt idx="567">
                  <c:v>553.69899999999996</c:v>
                </c:pt>
                <c:pt idx="568">
                  <c:v>554.23800000000006</c:v>
                </c:pt>
                <c:pt idx="569">
                  <c:v>554.03300000000002</c:v>
                </c:pt>
                <c:pt idx="570">
                  <c:v>554.57000000000005</c:v>
                </c:pt>
                <c:pt idx="571">
                  <c:v>554.36599999999999</c:v>
                </c:pt>
                <c:pt idx="572">
                  <c:v>554.90099999999995</c:v>
                </c:pt>
                <c:pt idx="573">
                  <c:v>554.69799999999998</c:v>
                </c:pt>
                <c:pt idx="574">
                  <c:v>555.23199999999997</c:v>
                </c:pt>
                <c:pt idx="575">
                  <c:v>555.029</c:v>
                </c:pt>
                <c:pt idx="576">
                  <c:v>555.56200000000001</c:v>
                </c:pt>
                <c:pt idx="577">
                  <c:v>555.35900000000004</c:v>
                </c:pt>
                <c:pt idx="578">
                  <c:v>555.89</c:v>
                </c:pt>
                <c:pt idx="579">
                  <c:v>555.68899999999996</c:v>
                </c:pt>
                <c:pt idx="580">
                  <c:v>556.21900000000005</c:v>
                </c:pt>
                <c:pt idx="581">
                  <c:v>556.01800000000003</c:v>
                </c:pt>
                <c:pt idx="582">
                  <c:v>556.54600000000005</c:v>
                </c:pt>
                <c:pt idx="583">
                  <c:v>556.346</c:v>
                </c:pt>
                <c:pt idx="584">
                  <c:v>556.87300000000005</c:v>
                </c:pt>
                <c:pt idx="585">
                  <c:v>556.673</c:v>
                </c:pt>
                <c:pt idx="586">
                  <c:v>557.19899999999996</c:v>
                </c:pt>
                <c:pt idx="587">
                  <c:v>557</c:v>
                </c:pt>
                <c:pt idx="588">
                  <c:v>557.524</c:v>
                </c:pt>
                <c:pt idx="589">
                  <c:v>557.32600000000002</c:v>
                </c:pt>
                <c:pt idx="590">
                  <c:v>557.84799999999996</c:v>
                </c:pt>
                <c:pt idx="591">
                  <c:v>557.65099999999995</c:v>
                </c:pt>
                <c:pt idx="592">
                  <c:v>558.17200000000003</c:v>
                </c:pt>
                <c:pt idx="593">
                  <c:v>557.97500000000002</c:v>
                </c:pt>
                <c:pt idx="594">
                  <c:v>558.495</c:v>
                </c:pt>
                <c:pt idx="595">
                  <c:v>558.29899999999998</c:v>
                </c:pt>
                <c:pt idx="596">
                  <c:v>558.81700000000001</c:v>
                </c:pt>
                <c:pt idx="597">
                  <c:v>558.62199999999996</c:v>
                </c:pt>
                <c:pt idx="598">
                  <c:v>559.13900000000001</c:v>
                </c:pt>
                <c:pt idx="599">
                  <c:v>558.94399999999996</c:v>
                </c:pt>
                <c:pt idx="600">
                  <c:v>559.46</c:v>
                </c:pt>
                <c:pt idx="601">
                  <c:v>559.26599999999996</c:v>
                </c:pt>
                <c:pt idx="602">
                  <c:v>559.78</c:v>
                </c:pt>
                <c:pt idx="603">
                  <c:v>559.58699999999999</c:v>
                </c:pt>
                <c:pt idx="604">
                  <c:v>560.09900000000005</c:v>
                </c:pt>
                <c:pt idx="605">
                  <c:v>559.90700000000004</c:v>
                </c:pt>
                <c:pt idx="606">
                  <c:v>560.41800000000001</c:v>
                </c:pt>
                <c:pt idx="607">
                  <c:v>560.226</c:v>
                </c:pt>
                <c:pt idx="608">
                  <c:v>560.73599999999999</c:v>
                </c:pt>
                <c:pt idx="609">
                  <c:v>560.54499999999996</c:v>
                </c:pt>
                <c:pt idx="610">
                  <c:v>561.053</c:v>
                </c:pt>
                <c:pt idx="611">
                  <c:v>560.86300000000006</c:v>
                </c:pt>
                <c:pt idx="612">
                  <c:v>561.37</c:v>
                </c:pt>
                <c:pt idx="613">
                  <c:v>561.17999999999995</c:v>
                </c:pt>
                <c:pt idx="614">
                  <c:v>561.68600000000004</c:v>
                </c:pt>
                <c:pt idx="615">
                  <c:v>561.49599999999998</c:v>
                </c:pt>
                <c:pt idx="616">
                  <c:v>562.00099999999998</c:v>
                </c:pt>
                <c:pt idx="617">
                  <c:v>561.81200000000001</c:v>
                </c:pt>
                <c:pt idx="618">
                  <c:v>562.31600000000003</c:v>
                </c:pt>
                <c:pt idx="619">
                  <c:v>562.12699999999995</c:v>
                </c:pt>
                <c:pt idx="620">
                  <c:v>562.63</c:v>
                </c:pt>
                <c:pt idx="621">
                  <c:v>562.44200000000001</c:v>
                </c:pt>
                <c:pt idx="622">
                  <c:v>562.94299999999998</c:v>
                </c:pt>
                <c:pt idx="623">
                  <c:v>562.75599999999997</c:v>
                </c:pt>
                <c:pt idx="624">
                  <c:v>563.255</c:v>
                </c:pt>
                <c:pt idx="625">
                  <c:v>563.06899999999996</c:v>
                </c:pt>
                <c:pt idx="626">
                  <c:v>563.56700000000001</c:v>
                </c:pt>
                <c:pt idx="627">
                  <c:v>563.38199999999995</c:v>
                </c:pt>
                <c:pt idx="628">
                  <c:v>563.87900000000002</c:v>
                </c:pt>
                <c:pt idx="629">
                  <c:v>563.69299999999998</c:v>
                </c:pt>
                <c:pt idx="630">
                  <c:v>564.18899999999996</c:v>
                </c:pt>
                <c:pt idx="631">
                  <c:v>564.005</c:v>
                </c:pt>
                <c:pt idx="632">
                  <c:v>564.49900000000002</c:v>
                </c:pt>
                <c:pt idx="633">
                  <c:v>564.31500000000005</c:v>
                </c:pt>
                <c:pt idx="634">
                  <c:v>564.80799999999999</c:v>
                </c:pt>
                <c:pt idx="635">
                  <c:v>564.625</c:v>
                </c:pt>
                <c:pt idx="636">
                  <c:v>565.11699999999996</c:v>
                </c:pt>
                <c:pt idx="637">
                  <c:v>564.93399999999997</c:v>
                </c:pt>
                <c:pt idx="638">
                  <c:v>565.42499999999995</c:v>
                </c:pt>
                <c:pt idx="639">
                  <c:v>565.24300000000005</c:v>
                </c:pt>
                <c:pt idx="640">
                  <c:v>565.73199999999997</c:v>
                </c:pt>
                <c:pt idx="641">
                  <c:v>565.54999999999995</c:v>
                </c:pt>
                <c:pt idx="642">
                  <c:v>566.03899999999999</c:v>
                </c:pt>
                <c:pt idx="643">
                  <c:v>565.85799999999995</c:v>
                </c:pt>
                <c:pt idx="644">
                  <c:v>566.34500000000003</c:v>
                </c:pt>
                <c:pt idx="645">
                  <c:v>566.16399999999999</c:v>
                </c:pt>
                <c:pt idx="646">
                  <c:v>566.65</c:v>
                </c:pt>
                <c:pt idx="647">
                  <c:v>566.47</c:v>
                </c:pt>
                <c:pt idx="648">
                  <c:v>566.95500000000004</c:v>
                </c:pt>
                <c:pt idx="649">
                  <c:v>566.77499999999998</c:v>
                </c:pt>
                <c:pt idx="650">
                  <c:v>567.25900000000001</c:v>
                </c:pt>
                <c:pt idx="651">
                  <c:v>567.08000000000004</c:v>
                </c:pt>
                <c:pt idx="652">
                  <c:v>567.56200000000001</c:v>
                </c:pt>
                <c:pt idx="653">
                  <c:v>567.38400000000001</c:v>
                </c:pt>
                <c:pt idx="654">
                  <c:v>567.86500000000001</c:v>
                </c:pt>
                <c:pt idx="655">
                  <c:v>567.68700000000001</c:v>
                </c:pt>
                <c:pt idx="656">
                  <c:v>568.16700000000003</c:v>
                </c:pt>
                <c:pt idx="657">
                  <c:v>567.99</c:v>
                </c:pt>
                <c:pt idx="658">
                  <c:v>568.46799999999996</c:v>
                </c:pt>
                <c:pt idx="659">
                  <c:v>568.29200000000003</c:v>
                </c:pt>
                <c:pt idx="660">
                  <c:v>568.76900000000001</c:v>
                </c:pt>
                <c:pt idx="661">
                  <c:v>568.59400000000005</c:v>
                </c:pt>
                <c:pt idx="662">
                  <c:v>569.07000000000005</c:v>
                </c:pt>
                <c:pt idx="663">
                  <c:v>568.89499999999998</c:v>
                </c:pt>
                <c:pt idx="664">
                  <c:v>569.36900000000003</c:v>
                </c:pt>
                <c:pt idx="665">
                  <c:v>569.19500000000005</c:v>
                </c:pt>
                <c:pt idx="666">
                  <c:v>569.66800000000001</c:v>
                </c:pt>
                <c:pt idx="667">
                  <c:v>569.49400000000003</c:v>
                </c:pt>
                <c:pt idx="668">
                  <c:v>569.96699999999998</c:v>
                </c:pt>
                <c:pt idx="669">
                  <c:v>569.79300000000001</c:v>
                </c:pt>
                <c:pt idx="670">
                  <c:v>570.26499999999999</c:v>
                </c:pt>
                <c:pt idx="671">
                  <c:v>570.09199999999998</c:v>
                </c:pt>
                <c:pt idx="672">
                  <c:v>570.56200000000001</c:v>
                </c:pt>
                <c:pt idx="673">
                  <c:v>570.39</c:v>
                </c:pt>
                <c:pt idx="674">
                  <c:v>570.85799999999995</c:v>
                </c:pt>
                <c:pt idx="675">
                  <c:v>570.68700000000001</c:v>
                </c:pt>
                <c:pt idx="676">
                  <c:v>571.154</c:v>
                </c:pt>
                <c:pt idx="677">
                  <c:v>570.98299999999995</c:v>
                </c:pt>
                <c:pt idx="678">
                  <c:v>571.45000000000005</c:v>
                </c:pt>
                <c:pt idx="679">
                  <c:v>571.279</c:v>
                </c:pt>
                <c:pt idx="680">
                  <c:v>571.745</c:v>
                </c:pt>
                <c:pt idx="681">
                  <c:v>571.57500000000005</c:v>
                </c:pt>
                <c:pt idx="682">
                  <c:v>572.03899999999999</c:v>
                </c:pt>
                <c:pt idx="683">
                  <c:v>571.87</c:v>
                </c:pt>
                <c:pt idx="684">
                  <c:v>572.33299999999997</c:v>
                </c:pt>
                <c:pt idx="685">
                  <c:v>572.16399999999999</c:v>
                </c:pt>
                <c:pt idx="686">
                  <c:v>572.62599999999998</c:v>
                </c:pt>
                <c:pt idx="687">
                  <c:v>572.45799999999997</c:v>
                </c:pt>
                <c:pt idx="688">
                  <c:v>572.91800000000001</c:v>
                </c:pt>
                <c:pt idx="689">
                  <c:v>572.75099999999998</c:v>
                </c:pt>
                <c:pt idx="690">
                  <c:v>573.21</c:v>
                </c:pt>
                <c:pt idx="691">
                  <c:v>573.04300000000001</c:v>
                </c:pt>
                <c:pt idx="692">
                  <c:v>573.50199999999995</c:v>
                </c:pt>
                <c:pt idx="693">
                  <c:v>573.33500000000004</c:v>
                </c:pt>
                <c:pt idx="694">
                  <c:v>573.79200000000003</c:v>
                </c:pt>
                <c:pt idx="695">
                  <c:v>573.62599999999998</c:v>
                </c:pt>
                <c:pt idx="696">
                  <c:v>574.08299999999997</c:v>
                </c:pt>
                <c:pt idx="697">
                  <c:v>573.91700000000003</c:v>
                </c:pt>
                <c:pt idx="698">
                  <c:v>574.37199999999996</c:v>
                </c:pt>
                <c:pt idx="699">
                  <c:v>574.20799999999997</c:v>
                </c:pt>
                <c:pt idx="700">
                  <c:v>574.66200000000003</c:v>
                </c:pt>
                <c:pt idx="701">
                  <c:v>574.49699999999996</c:v>
                </c:pt>
                <c:pt idx="702">
                  <c:v>574.95000000000005</c:v>
                </c:pt>
                <c:pt idx="703">
                  <c:v>574.78599999999994</c:v>
                </c:pt>
                <c:pt idx="704">
                  <c:v>575.23800000000006</c:v>
                </c:pt>
                <c:pt idx="705">
                  <c:v>575.07500000000005</c:v>
                </c:pt>
                <c:pt idx="706">
                  <c:v>575.52599999999995</c:v>
                </c:pt>
                <c:pt idx="707">
                  <c:v>575.36300000000006</c:v>
                </c:pt>
                <c:pt idx="708">
                  <c:v>575.81299999999999</c:v>
                </c:pt>
                <c:pt idx="709">
                  <c:v>575.65</c:v>
                </c:pt>
                <c:pt idx="710">
                  <c:v>576.09900000000005</c:v>
                </c:pt>
                <c:pt idx="711">
                  <c:v>575.93700000000001</c:v>
                </c:pt>
                <c:pt idx="712">
                  <c:v>576.38499999999999</c:v>
                </c:pt>
                <c:pt idx="713">
                  <c:v>576.22400000000005</c:v>
                </c:pt>
                <c:pt idx="714">
                  <c:v>576.66999999999996</c:v>
                </c:pt>
                <c:pt idx="715">
                  <c:v>576.51</c:v>
                </c:pt>
                <c:pt idx="716">
                  <c:v>576.95500000000004</c:v>
                </c:pt>
                <c:pt idx="717">
                  <c:v>576.79499999999996</c:v>
                </c:pt>
                <c:pt idx="718">
                  <c:v>577.23900000000003</c:v>
                </c:pt>
                <c:pt idx="719">
                  <c:v>577.08000000000004</c:v>
                </c:pt>
                <c:pt idx="720">
                  <c:v>577.52300000000002</c:v>
                </c:pt>
                <c:pt idx="721">
                  <c:v>577.36400000000003</c:v>
                </c:pt>
                <c:pt idx="722">
                  <c:v>577.80600000000004</c:v>
                </c:pt>
                <c:pt idx="723">
                  <c:v>577.64700000000005</c:v>
                </c:pt>
                <c:pt idx="724">
                  <c:v>578.08900000000006</c:v>
                </c:pt>
                <c:pt idx="725">
                  <c:v>577.93100000000004</c:v>
                </c:pt>
                <c:pt idx="726">
                  <c:v>578.37099999999998</c:v>
                </c:pt>
                <c:pt idx="727">
                  <c:v>578.21299999999997</c:v>
                </c:pt>
                <c:pt idx="728">
                  <c:v>578.65200000000004</c:v>
                </c:pt>
                <c:pt idx="729">
                  <c:v>578.495</c:v>
                </c:pt>
                <c:pt idx="730">
                  <c:v>578.93299999999999</c:v>
                </c:pt>
                <c:pt idx="731">
                  <c:v>578.77700000000004</c:v>
                </c:pt>
                <c:pt idx="732">
                  <c:v>579.21400000000006</c:v>
                </c:pt>
                <c:pt idx="733">
                  <c:v>579.05799999999999</c:v>
                </c:pt>
                <c:pt idx="734">
                  <c:v>579.49400000000003</c:v>
                </c:pt>
                <c:pt idx="735">
                  <c:v>579.33799999999997</c:v>
                </c:pt>
                <c:pt idx="736">
                  <c:v>579.77300000000002</c:v>
                </c:pt>
                <c:pt idx="737">
                  <c:v>579.61800000000005</c:v>
                </c:pt>
                <c:pt idx="738">
                  <c:v>580.05200000000002</c:v>
                </c:pt>
                <c:pt idx="739">
                  <c:v>579.89800000000002</c:v>
                </c:pt>
                <c:pt idx="740">
                  <c:v>580.33100000000002</c:v>
                </c:pt>
                <c:pt idx="741">
                  <c:v>580.17700000000002</c:v>
                </c:pt>
                <c:pt idx="742">
                  <c:v>580.60900000000004</c:v>
                </c:pt>
                <c:pt idx="743">
                  <c:v>580.45500000000004</c:v>
                </c:pt>
                <c:pt idx="744">
                  <c:v>580.88599999999997</c:v>
                </c:pt>
                <c:pt idx="745">
                  <c:v>580.73299999999995</c:v>
                </c:pt>
                <c:pt idx="746">
                  <c:v>581.16300000000001</c:v>
                </c:pt>
                <c:pt idx="747">
                  <c:v>581.01099999999997</c:v>
                </c:pt>
                <c:pt idx="748">
                  <c:v>581.43899999999996</c:v>
                </c:pt>
                <c:pt idx="749">
                  <c:v>581.28800000000001</c:v>
                </c:pt>
                <c:pt idx="750">
                  <c:v>581.71500000000003</c:v>
                </c:pt>
                <c:pt idx="751">
                  <c:v>581.56399999999996</c:v>
                </c:pt>
                <c:pt idx="752">
                  <c:v>581.99099999999999</c:v>
                </c:pt>
                <c:pt idx="753">
                  <c:v>581.84</c:v>
                </c:pt>
                <c:pt idx="754">
                  <c:v>582.26599999999996</c:v>
                </c:pt>
                <c:pt idx="755">
                  <c:v>582.11500000000001</c:v>
                </c:pt>
                <c:pt idx="756">
                  <c:v>582.54</c:v>
                </c:pt>
                <c:pt idx="757">
                  <c:v>582.39</c:v>
                </c:pt>
                <c:pt idx="758">
                  <c:v>582.81399999999996</c:v>
                </c:pt>
                <c:pt idx="759">
                  <c:v>582.66499999999996</c:v>
                </c:pt>
                <c:pt idx="760">
                  <c:v>583.08699999999999</c:v>
                </c:pt>
                <c:pt idx="761">
                  <c:v>582.93899999999996</c:v>
                </c:pt>
                <c:pt idx="762">
                  <c:v>583.36</c:v>
                </c:pt>
                <c:pt idx="763">
                  <c:v>583.21199999999999</c:v>
                </c:pt>
                <c:pt idx="764">
                  <c:v>583.63300000000004</c:v>
                </c:pt>
                <c:pt idx="765">
                  <c:v>583.48500000000001</c:v>
                </c:pt>
                <c:pt idx="766">
                  <c:v>583.90499999999997</c:v>
                </c:pt>
                <c:pt idx="767">
                  <c:v>583.75699999999995</c:v>
                </c:pt>
                <c:pt idx="768">
                  <c:v>584.17600000000004</c:v>
                </c:pt>
                <c:pt idx="769">
                  <c:v>584.029</c:v>
                </c:pt>
                <c:pt idx="770">
                  <c:v>584.447</c:v>
                </c:pt>
                <c:pt idx="771">
                  <c:v>584.30100000000004</c:v>
                </c:pt>
                <c:pt idx="772">
                  <c:v>584.71799999999996</c:v>
                </c:pt>
                <c:pt idx="773">
                  <c:v>584.572</c:v>
                </c:pt>
                <c:pt idx="774">
                  <c:v>584.98800000000006</c:v>
                </c:pt>
                <c:pt idx="775">
                  <c:v>584.84199999999998</c:v>
                </c:pt>
                <c:pt idx="776">
                  <c:v>585.25699999999995</c:v>
                </c:pt>
                <c:pt idx="777">
                  <c:v>585.11199999999997</c:v>
                </c:pt>
                <c:pt idx="778">
                  <c:v>585.52599999999995</c:v>
                </c:pt>
                <c:pt idx="779">
                  <c:v>585.38199999999995</c:v>
                </c:pt>
                <c:pt idx="780">
                  <c:v>585.79499999999996</c:v>
                </c:pt>
                <c:pt idx="781">
                  <c:v>585.65099999999995</c:v>
                </c:pt>
                <c:pt idx="782">
                  <c:v>586.06299999999999</c:v>
                </c:pt>
                <c:pt idx="783">
                  <c:v>585.91999999999996</c:v>
                </c:pt>
                <c:pt idx="784">
                  <c:v>586.33100000000002</c:v>
                </c:pt>
                <c:pt idx="785">
                  <c:v>586.18799999999999</c:v>
                </c:pt>
                <c:pt idx="786">
                  <c:v>586.59799999999996</c:v>
                </c:pt>
                <c:pt idx="787">
                  <c:v>586.45600000000002</c:v>
                </c:pt>
                <c:pt idx="788">
                  <c:v>586.86500000000001</c:v>
                </c:pt>
                <c:pt idx="789">
                  <c:v>586.72299999999996</c:v>
                </c:pt>
                <c:pt idx="790">
                  <c:v>587.13099999999997</c:v>
                </c:pt>
                <c:pt idx="791">
                  <c:v>586.99</c:v>
                </c:pt>
                <c:pt idx="792">
                  <c:v>587.39700000000005</c:v>
                </c:pt>
                <c:pt idx="793">
                  <c:v>587.25599999999997</c:v>
                </c:pt>
                <c:pt idx="794">
                  <c:v>587.66300000000001</c:v>
                </c:pt>
                <c:pt idx="795">
                  <c:v>587.52200000000005</c:v>
                </c:pt>
                <c:pt idx="796">
                  <c:v>587.928</c:v>
                </c:pt>
                <c:pt idx="797">
                  <c:v>587.78800000000001</c:v>
                </c:pt>
                <c:pt idx="798">
                  <c:v>588.19200000000001</c:v>
                </c:pt>
                <c:pt idx="799">
                  <c:v>588.053</c:v>
                </c:pt>
                <c:pt idx="800">
                  <c:v>588.45600000000002</c:v>
                </c:pt>
                <c:pt idx="801">
                  <c:v>588.31700000000001</c:v>
                </c:pt>
                <c:pt idx="802">
                  <c:v>588.72</c:v>
                </c:pt>
                <c:pt idx="803">
                  <c:v>588.58100000000002</c:v>
                </c:pt>
                <c:pt idx="804">
                  <c:v>588.98299999999995</c:v>
                </c:pt>
                <c:pt idx="805">
                  <c:v>588.84500000000003</c:v>
                </c:pt>
                <c:pt idx="806">
                  <c:v>589.24599999999998</c:v>
                </c:pt>
                <c:pt idx="807">
                  <c:v>589.10799999999995</c:v>
                </c:pt>
                <c:pt idx="808">
                  <c:v>589.50800000000004</c:v>
                </c:pt>
                <c:pt idx="809">
                  <c:v>589.37099999999998</c:v>
                </c:pt>
                <c:pt idx="810">
                  <c:v>589.77</c:v>
                </c:pt>
                <c:pt idx="811">
                  <c:v>589.63400000000001</c:v>
                </c:pt>
                <c:pt idx="812">
                  <c:v>590.03200000000004</c:v>
                </c:pt>
                <c:pt idx="813">
                  <c:v>589.89499999999998</c:v>
                </c:pt>
                <c:pt idx="814">
                  <c:v>590.29300000000001</c:v>
                </c:pt>
                <c:pt idx="815">
                  <c:v>590.15700000000004</c:v>
                </c:pt>
                <c:pt idx="816">
                  <c:v>590.553</c:v>
                </c:pt>
                <c:pt idx="817">
                  <c:v>590.41800000000001</c:v>
                </c:pt>
                <c:pt idx="818">
                  <c:v>590.81299999999999</c:v>
                </c:pt>
                <c:pt idx="819">
                  <c:v>590.678</c:v>
                </c:pt>
                <c:pt idx="820">
                  <c:v>591.07299999999998</c:v>
                </c:pt>
                <c:pt idx="821">
                  <c:v>590.93799999999999</c:v>
                </c:pt>
                <c:pt idx="822">
                  <c:v>591.33199999999999</c:v>
                </c:pt>
                <c:pt idx="823">
                  <c:v>591.19799999999998</c:v>
                </c:pt>
                <c:pt idx="824">
                  <c:v>591.59</c:v>
                </c:pt>
                <c:pt idx="825">
                  <c:v>591.45699999999999</c:v>
                </c:pt>
                <c:pt idx="826">
                  <c:v>591.84900000000005</c:v>
                </c:pt>
                <c:pt idx="827">
                  <c:v>591.71500000000003</c:v>
                </c:pt>
                <c:pt idx="828">
                  <c:v>592.10599999999999</c:v>
                </c:pt>
                <c:pt idx="829">
                  <c:v>591.97299999999996</c:v>
                </c:pt>
                <c:pt idx="830">
                  <c:v>592.36400000000003</c:v>
                </c:pt>
                <c:pt idx="831">
                  <c:v>592.23099999999999</c:v>
                </c:pt>
                <c:pt idx="832">
                  <c:v>592.62</c:v>
                </c:pt>
                <c:pt idx="833">
                  <c:v>592.48800000000006</c:v>
                </c:pt>
                <c:pt idx="834">
                  <c:v>592.87699999999995</c:v>
                </c:pt>
                <c:pt idx="835">
                  <c:v>592.745</c:v>
                </c:pt>
                <c:pt idx="836">
                  <c:v>593.13300000000004</c:v>
                </c:pt>
                <c:pt idx="837">
                  <c:v>593.00099999999998</c:v>
                </c:pt>
                <c:pt idx="838">
                  <c:v>593.38800000000003</c:v>
                </c:pt>
                <c:pt idx="839">
                  <c:v>593.25699999999995</c:v>
                </c:pt>
                <c:pt idx="840">
                  <c:v>593.64300000000003</c:v>
                </c:pt>
                <c:pt idx="841">
                  <c:v>593.51300000000003</c:v>
                </c:pt>
                <c:pt idx="842">
                  <c:v>593.89800000000002</c:v>
                </c:pt>
                <c:pt idx="843">
                  <c:v>593.76800000000003</c:v>
                </c:pt>
                <c:pt idx="844">
                  <c:v>594.15200000000004</c:v>
                </c:pt>
                <c:pt idx="845">
                  <c:v>594.02200000000005</c:v>
                </c:pt>
                <c:pt idx="846">
                  <c:v>594.40599999999995</c:v>
                </c:pt>
                <c:pt idx="847">
                  <c:v>594.27700000000004</c:v>
                </c:pt>
                <c:pt idx="848">
                  <c:v>594.65899999999999</c:v>
                </c:pt>
                <c:pt idx="849">
                  <c:v>594.53</c:v>
                </c:pt>
                <c:pt idx="850">
                  <c:v>594.91200000000003</c:v>
                </c:pt>
                <c:pt idx="851">
                  <c:v>594.78399999999999</c:v>
                </c:pt>
                <c:pt idx="852">
                  <c:v>595.16499999999996</c:v>
                </c:pt>
                <c:pt idx="853">
                  <c:v>595.03700000000003</c:v>
                </c:pt>
                <c:pt idx="854">
                  <c:v>595.41700000000003</c:v>
                </c:pt>
                <c:pt idx="855">
                  <c:v>595.28899999999999</c:v>
                </c:pt>
                <c:pt idx="856">
                  <c:v>595.66899999999998</c:v>
                </c:pt>
                <c:pt idx="857">
                  <c:v>595.54100000000005</c:v>
                </c:pt>
                <c:pt idx="858">
                  <c:v>595.91999999999996</c:v>
                </c:pt>
                <c:pt idx="859">
                  <c:v>595.79300000000001</c:v>
                </c:pt>
                <c:pt idx="860">
                  <c:v>596.17100000000005</c:v>
                </c:pt>
                <c:pt idx="861">
                  <c:v>596.04399999999998</c:v>
                </c:pt>
                <c:pt idx="862">
                  <c:v>596.42100000000005</c:v>
                </c:pt>
                <c:pt idx="863">
                  <c:v>596.29499999999996</c:v>
                </c:pt>
                <c:pt idx="864">
                  <c:v>596.67100000000005</c:v>
                </c:pt>
                <c:pt idx="865">
                  <c:v>596.54600000000005</c:v>
                </c:pt>
                <c:pt idx="866">
                  <c:v>596.92100000000005</c:v>
                </c:pt>
                <c:pt idx="867">
                  <c:v>596.79600000000005</c:v>
                </c:pt>
                <c:pt idx="868">
                  <c:v>597.16999999999996</c:v>
                </c:pt>
                <c:pt idx="869">
                  <c:v>597.04499999999996</c:v>
                </c:pt>
                <c:pt idx="870">
                  <c:v>597.41899999999998</c:v>
                </c:pt>
                <c:pt idx="871">
                  <c:v>597.29499999999996</c:v>
                </c:pt>
                <c:pt idx="872">
                  <c:v>597.66800000000001</c:v>
                </c:pt>
                <c:pt idx="873">
                  <c:v>597.54300000000001</c:v>
                </c:pt>
                <c:pt idx="874">
                  <c:v>597.91600000000005</c:v>
                </c:pt>
                <c:pt idx="875">
                  <c:v>597.79200000000003</c:v>
                </c:pt>
                <c:pt idx="876">
                  <c:v>598.16300000000001</c:v>
                </c:pt>
                <c:pt idx="877">
                  <c:v>598.04</c:v>
                </c:pt>
                <c:pt idx="878">
                  <c:v>598.41099999999994</c:v>
                </c:pt>
                <c:pt idx="879">
                  <c:v>598.28800000000001</c:v>
                </c:pt>
                <c:pt idx="880">
                  <c:v>598.65700000000004</c:v>
                </c:pt>
                <c:pt idx="881">
                  <c:v>598.53499999999997</c:v>
                </c:pt>
                <c:pt idx="882">
                  <c:v>598.904</c:v>
                </c:pt>
                <c:pt idx="883">
                  <c:v>598.78200000000004</c:v>
                </c:pt>
                <c:pt idx="884">
                  <c:v>599.15</c:v>
                </c:pt>
                <c:pt idx="885">
                  <c:v>599.02800000000002</c:v>
                </c:pt>
                <c:pt idx="886">
                  <c:v>599.39599999999996</c:v>
                </c:pt>
                <c:pt idx="887">
                  <c:v>599.274</c:v>
                </c:pt>
                <c:pt idx="888">
                  <c:v>599.64099999999996</c:v>
                </c:pt>
                <c:pt idx="889">
                  <c:v>599.52</c:v>
                </c:pt>
                <c:pt idx="890">
                  <c:v>599.88599999999997</c:v>
                </c:pt>
                <c:pt idx="891">
                  <c:v>599.76599999999996</c:v>
                </c:pt>
                <c:pt idx="892">
                  <c:v>600.13099999999997</c:v>
                </c:pt>
                <c:pt idx="893">
                  <c:v>600.01</c:v>
                </c:pt>
                <c:pt idx="894">
                  <c:v>600.375</c:v>
                </c:pt>
                <c:pt idx="895">
                  <c:v>600.255</c:v>
                </c:pt>
                <c:pt idx="896">
                  <c:v>600.61900000000003</c:v>
                </c:pt>
                <c:pt idx="897">
                  <c:v>600.49900000000002</c:v>
                </c:pt>
                <c:pt idx="898">
                  <c:v>600.86199999999997</c:v>
                </c:pt>
                <c:pt idx="899">
                  <c:v>600.74300000000005</c:v>
                </c:pt>
                <c:pt idx="900">
                  <c:v>601.10500000000002</c:v>
                </c:pt>
                <c:pt idx="901">
                  <c:v>600.98699999999997</c:v>
                </c:pt>
                <c:pt idx="902">
                  <c:v>601.34799999999996</c:v>
                </c:pt>
                <c:pt idx="903">
                  <c:v>601.23</c:v>
                </c:pt>
                <c:pt idx="904">
                  <c:v>601.59</c:v>
                </c:pt>
                <c:pt idx="905">
                  <c:v>601.47299999999996</c:v>
                </c:pt>
                <c:pt idx="906">
                  <c:v>601.83199999999999</c:v>
                </c:pt>
                <c:pt idx="907">
                  <c:v>601.71500000000003</c:v>
                </c:pt>
                <c:pt idx="908">
                  <c:v>602.07399999999996</c:v>
                </c:pt>
                <c:pt idx="909">
                  <c:v>601.95699999999999</c:v>
                </c:pt>
                <c:pt idx="910">
                  <c:v>602.31500000000005</c:v>
                </c:pt>
                <c:pt idx="911">
                  <c:v>602.19899999999996</c:v>
                </c:pt>
                <c:pt idx="912">
                  <c:v>602.55600000000004</c:v>
                </c:pt>
                <c:pt idx="913">
                  <c:v>602.44000000000005</c:v>
                </c:pt>
                <c:pt idx="914">
                  <c:v>602.79700000000003</c:v>
                </c:pt>
                <c:pt idx="915">
                  <c:v>602.68100000000004</c:v>
                </c:pt>
                <c:pt idx="916">
                  <c:v>603.03700000000003</c:v>
                </c:pt>
                <c:pt idx="917">
                  <c:v>602.92100000000005</c:v>
                </c:pt>
                <c:pt idx="918">
                  <c:v>603.27700000000004</c:v>
                </c:pt>
                <c:pt idx="919">
                  <c:v>603.16200000000003</c:v>
                </c:pt>
                <c:pt idx="920">
                  <c:v>603.51599999999996</c:v>
                </c:pt>
                <c:pt idx="921">
                  <c:v>603.40200000000004</c:v>
                </c:pt>
                <c:pt idx="922">
                  <c:v>603.755</c:v>
                </c:pt>
                <c:pt idx="923">
                  <c:v>603.64099999999996</c:v>
                </c:pt>
                <c:pt idx="924">
                  <c:v>603.99400000000003</c:v>
                </c:pt>
                <c:pt idx="925">
                  <c:v>603.88</c:v>
                </c:pt>
                <c:pt idx="926">
                  <c:v>604.23199999999997</c:v>
                </c:pt>
                <c:pt idx="927">
                  <c:v>604.11900000000003</c:v>
                </c:pt>
                <c:pt idx="928">
                  <c:v>604.471</c:v>
                </c:pt>
                <c:pt idx="929">
                  <c:v>604.35799999999995</c:v>
                </c:pt>
                <c:pt idx="930">
                  <c:v>604.70799999999997</c:v>
                </c:pt>
                <c:pt idx="931">
                  <c:v>604.596</c:v>
                </c:pt>
                <c:pt idx="932">
                  <c:v>604.94600000000003</c:v>
                </c:pt>
                <c:pt idx="933">
                  <c:v>604.83299999999997</c:v>
                </c:pt>
                <c:pt idx="934">
                  <c:v>605.18299999999999</c:v>
                </c:pt>
                <c:pt idx="935">
                  <c:v>605.07100000000003</c:v>
                </c:pt>
                <c:pt idx="936">
                  <c:v>605.41899999999998</c:v>
                </c:pt>
                <c:pt idx="937">
                  <c:v>605.30799999999999</c:v>
                </c:pt>
                <c:pt idx="938">
                  <c:v>605.65599999999995</c:v>
                </c:pt>
                <c:pt idx="939">
                  <c:v>605.54499999999996</c:v>
                </c:pt>
                <c:pt idx="940">
                  <c:v>605.89200000000005</c:v>
                </c:pt>
                <c:pt idx="941">
                  <c:v>605.78099999999995</c:v>
                </c:pt>
                <c:pt idx="942">
                  <c:v>606.12699999999995</c:v>
                </c:pt>
                <c:pt idx="943">
                  <c:v>606.01700000000005</c:v>
                </c:pt>
                <c:pt idx="944">
                  <c:v>606.36300000000006</c:v>
                </c:pt>
                <c:pt idx="945">
                  <c:v>606.25300000000004</c:v>
                </c:pt>
                <c:pt idx="946">
                  <c:v>606.59799999999996</c:v>
                </c:pt>
                <c:pt idx="947">
                  <c:v>606.48800000000006</c:v>
                </c:pt>
                <c:pt idx="948">
                  <c:v>606.83199999999999</c:v>
                </c:pt>
                <c:pt idx="949">
                  <c:v>606.72299999999996</c:v>
                </c:pt>
                <c:pt idx="950">
                  <c:v>607.06700000000001</c:v>
                </c:pt>
                <c:pt idx="951">
                  <c:v>606.95799999999997</c:v>
                </c:pt>
                <c:pt idx="952">
                  <c:v>607.30100000000004</c:v>
                </c:pt>
                <c:pt idx="953">
                  <c:v>607.19200000000001</c:v>
                </c:pt>
                <c:pt idx="954">
                  <c:v>607.53399999999999</c:v>
                </c:pt>
                <c:pt idx="955">
                  <c:v>607.42600000000004</c:v>
                </c:pt>
                <c:pt idx="956">
                  <c:v>607.76800000000003</c:v>
                </c:pt>
                <c:pt idx="957">
                  <c:v>607.66</c:v>
                </c:pt>
                <c:pt idx="958">
                  <c:v>608.00099999999998</c:v>
                </c:pt>
                <c:pt idx="959">
                  <c:v>607.89400000000001</c:v>
                </c:pt>
                <c:pt idx="960">
                  <c:v>608.23299999999995</c:v>
                </c:pt>
                <c:pt idx="961">
                  <c:v>608.12699999999995</c:v>
                </c:pt>
                <c:pt idx="962">
                  <c:v>608.46600000000001</c:v>
                </c:pt>
                <c:pt idx="963">
                  <c:v>608.35900000000004</c:v>
                </c:pt>
                <c:pt idx="964">
                  <c:v>608.69799999999998</c:v>
                </c:pt>
                <c:pt idx="965">
                  <c:v>608.59199999999998</c:v>
                </c:pt>
                <c:pt idx="966">
                  <c:v>608.92899999999997</c:v>
                </c:pt>
                <c:pt idx="967">
                  <c:v>608.82399999999996</c:v>
                </c:pt>
                <c:pt idx="968">
                  <c:v>609.16099999999994</c:v>
                </c:pt>
                <c:pt idx="969">
                  <c:v>609.05600000000004</c:v>
                </c:pt>
                <c:pt idx="970">
                  <c:v>609.39200000000005</c:v>
                </c:pt>
                <c:pt idx="971">
                  <c:v>609.28700000000003</c:v>
                </c:pt>
                <c:pt idx="972">
                  <c:v>609.62199999999996</c:v>
                </c:pt>
                <c:pt idx="973">
                  <c:v>609.51800000000003</c:v>
                </c:pt>
                <c:pt idx="974">
                  <c:v>609.85299999999995</c:v>
                </c:pt>
                <c:pt idx="975">
                  <c:v>609.74900000000002</c:v>
                </c:pt>
                <c:pt idx="976">
                  <c:v>610.08299999999997</c:v>
                </c:pt>
                <c:pt idx="977">
                  <c:v>609.97900000000004</c:v>
                </c:pt>
                <c:pt idx="978">
                  <c:v>610.31200000000001</c:v>
                </c:pt>
                <c:pt idx="979">
                  <c:v>610.20899999999995</c:v>
                </c:pt>
                <c:pt idx="980">
                  <c:v>610.54200000000003</c:v>
                </c:pt>
                <c:pt idx="981">
                  <c:v>610.43899999999996</c:v>
                </c:pt>
                <c:pt idx="982">
                  <c:v>610.77099999999996</c:v>
                </c:pt>
                <c:pt idx="983">
                  <c:v>610.66899999999998</c:v>
                </c:pt>
                <c:pt idx="984">
                  <c:v>611</c:v>
                </c:pt>
                <c:pt idx="985">
                  <c:v>610.89800000000002</c:v>
                </c:pt>
                <c:pt idx="986">
                  <c:v>611.22799999999995</c:v>
                </c:pt>
                <c:pt idx="987">
                  <c:v>611.12699999999995</c:v>
                </c:pt>
                <c:pt idx="988">
                  <c:v>611.45600000000002</c:v>
                </c:pt>
                <c:pt idx="989">
                  <c:v>611.35500000000002</c:v>
                </c:pt>
                <c:pt idx="990">
                  <c:v>611.68399999999997</c:v>
                </c:pt>
                <c:pt idx="991">
                  <c:v>611.58299999999997</c:v>
                </c:pt>
                <c:pt idx="992">
                  <c:v>611.91099999999994</c:v>
                </c:pt>
                <c:pt idx="993">
                  <c:v>611.81100000000004</c:v>
                </c:pt>
                <c:pt idx="994">
                  <c:v>612.13900000000001</c:v>
                </c:pt>
                <c:pt idx="995">
                  <c:v>612.03899999999999</c:v>
                </c:pt>
                <c:pt idx="996">
                  <c:v>612.36500000000001</c:v>
                </c:pt>
                <c:pt idx="997">
                  <c:v>612.26599999999996</c:v>
                </c:pt>
                <c:pt idx="998">
                  <c:v>612.59199999999998</c:v>
                </c:pt>
                <c:pt idx="999">
                  <c:v>612.49300000000005</c:v>
                </c:pt>
                <c:pt idx="1000">
                  <c:v>612.81799999999998</c:v>
                </c:pt>
                <c:pt idx="1001">
                  <c:v>612.71900000000005</c:v>
                </c:pt>
                <c:pt idx="1002">
                  <c:v>613.04399999999998</c:v>
                </c:pt>
                <c:pt idx="1003">
                  <c:v>612.94500000000005</c:v>
                </c:pt>
                <c:pt idx="1004">
                  <c:v>613.26900000000001</c:v>
                </c:pt>
                <c:pt idx="1005">
                  <c:v>613.17100000000005</c:v>
                </c:pt>
                <c:pt idx="1006">
                  <c:v>613.49400000000003</c:v>
                </c:pt>
                <c:pt idx="1007">
                  <c:v>613.39700000000005</c:v>
                </c:pt>
                <c:pt idx="1008">
                  <c:v>613.71900000000005</c:v>
                </c:pt>
                <c:pt idx="1009">
                  <c:v>613.62199999999996</c:v>
                </c:pt>
                <c:pt idx="1010">
                  <c:v>613.94399999999996</c:v>
                </c:pt>
                <c:pt idx="1011">
                  <c:v>613.84699999999998</c:v>
                </c:pt>
                <c:pt idx="1012">
                  <c:v>614.16800000000001</c:v>
                </c:pt>
                <c:pt idx="1013">
                  <c:v>614.07100000000003</c:v>
                </c:pt>
                <c:pt idx="1014">
                  <c:v>614.39200000000005</c:v>
                </c:pt>
                <c:pt idx="1015">
                  <c:v>614.29600000000005</c:v>
                </c:pt>
                <c:pt idx="1016">
                  <c:v>614.61500000000001</c:v>
                </c:pt>
                <c:pt idx="1017">
                  <c:v>614.52</c:v>
                </c:pt>
                <c:pt idx="1018">
                  <c:v>614.83900000000006</c:v>
                </c:pt>
                <c:pt idx="1019">
                  <c:v>614.74300000000005</c:v>
                </c:pt>
                <c:pt idx="1020">
                  <c:v>615.06100000000004</c:v>
                </c:pt>
                <c:pt idx="1021">
                  <c:v>614.96600000000001</c:v>
                </c:pt>
                <c:pt idx="1022">
                  <c:v>615.28399999999999</c:v>
                </c:pt>
                <c:pt idx="1023">
                  <c:v>615.18899999999996</c:v>
                </c:pt>
                <c:pt idx="1024">
                  <c:v>615.50599999999997</c:v>
                </c:pt>
                <c:pt idx="1025">
                  <c:v>615.41200000000003</c:v>
                </c:pt>
                <c:pt idx="1026">
                  <c:v>615.72799999999995</c:v>
                </c:pt>
                <c:pt idx="1027">
                  <c:v>615.63499999999999</c:v>
                </c:pt>
                <c:pt idx="1028">
                  <c:v>615.95000000000005</c:v>
                </c:pt>
                <c:pt idx="1029">
                  <c:v>615.85699999999997</c:v>
                </c:pt>
                <c:pt idx="1030">
                  <c:v>616.17200000000003</c:v>
                </c:pt>
                <c:pt idx="1031">
                  <c:v>616.07899999999995</c:v>
                </c:pt>
                <c:pt idx="1032">
                  <c:v>616.39300000000003</c:v>
                </c:pt>
                <c:pt idx="1033">
                  <c:v>616.29999999999995</c:v>
                </c:pt>
                <c:pt idx="1034">
                  <c:v>616.61400000000003</c:v>
                </c:pt>
                <c:pt idx="1035">
                  <c:v>616.52099999999996</c:v>
                </c:pt>
                <c:pt idx="1036">
                  <c:v>616.83399999999995</c:v>
                </c:pt>
                <c:pt idx="1037">
                  <c:v>616.74199999999996</c:v>
                </c:pt>
                <c:pt idx="1038">
                  <c:v>617.05399999999997</c:v>
                </c:pt>
                <c:pt idx="1039">
                  <c:v>616.96299999999997</c:v>
                </c:pt>
                <c:pt idx="1040">
                  <c:v>617.274</c:v>
                </c:pt>
                <c:pt idx="1041">
                  <c:v>617.18299999999999</c:v>
                </c:pt>
                <c:pt idx="1042">
                  <c:v>617.49400000000003</c:v>
                </c:pt>
                <c:pt idx="1043">
                  <c:v>617.40300000000002</c:v>
                </c:pt>
                <c:pt idx="1044">
                  <c:v>617.71299999999997</c:v>
                </c:pt>
                <c:pt idx="1045">
                  <c:v>617.62300000000005</c:v>
                </c:pt>
                <c:pt idx="1046">
                  <c:v>617.93200000000002</c:v>
                </c:pt>
                <c:pt idx="1047">
                  <c:v>617.84299999999996</c:v>
                </c:pt>
                <c:pt idx="1048">
                  <c:v>618.15099999999995</c:v>
                </c:pt>
                <c:pt idx="1049">
                  <c:v>618.06200000000001</c:v>
                </c:pt>
                <c:pt idx="1050">
                  <c:v>618.37</c:v>
                </c:pt>
                <c:pt idx="1051">
                  <c:v>618.28</c:v>
                </c:pt>
                <c:pt idx="1052">
                  <c:v>618.58799999999997</c:v>
                </c:pt>
                <c:pt idx="1053">
                  <c:v>618.49900000000002</c:v>
                </c:pt>
                <c:pt idx="1054">
                  <c:v>618.80600000000004</c:v>
                </c:pt>
                <c:pt idx="1055">
                  <c:v>618.71699999999998</c:v>
                </c:pt>
                <c:pt idx="1056">
                  <c:v>619.02300000000002</c:v>
                </c:pt>
                <c:pt idx="1057">
                  <c:v>618.93499999999995</c:v>
                </c:pt>
                <c:pt idx="1058">
                  <c:v>619.24099999999999</c:v>
                </c:pt>
                <c:pt idx="1059">
                  <c:v>619.15300000000002</c:v>
                </c:pt>
                <c:pt idx="1060">
                  <c:v>619.45799999999997</c:v>
                </c:pt>
                <c:pt idx="1061">
                  <c:v>619.37</c:v>
                </c:pt>
                <c:pt idx="1062">
                  <c:v>619.67499999999995</c:v>
                </c:pt>
                <c:pt idx="1063">
                  <c:v>619.58699999999999</c:v>
                </c:pt>
                <c:pt idx="1064">
                  <c:v>619.89099999999996</c:v>
                </c:pt>
                <c:pt idx="1065">
                  <c:v>619.80399999999997</c:v>
                </c:pt>
                <c:pt idx="1066">
                  <c:v>620.10699999999997</c:v>
                </c:pt>
                <c:pt idx="1067">
                  <c:v>620.02099999999996</c:v>
                </c:pt>
                <c:pt idx="1068">
                  <c:v>620.32299999999998</c:v>
                </c:pt>
                <c:pt idx="1069">
                  <c:v>620.23699999999997</c:v>
                </c:pt>
                <c:pt idx="1070">
                  <c:v>620.53899999999999</c:v>
                </c:pt>
                <c:pt idx="1071">
                  <c:v>620.45299999999997</c:v>
                </c:pt>
                <c:pt idx="1072">
                  <c:v>620.75400000000002</c:v>
                </c:pt>
                <c:pt idx="1073">
                  <c:v>620.66899999999998</c:v>
                </c:pt>
                <c:pt idx="1074">
                  <c:v>620.96900000000005</c:v>
                </c:pt>
                <c:pt idx="1075">
                  <c:v>620.88400000000001</c:v>
                </c:pt>
                <c:pt idx="1076">
                  <c:v>621.18399999999997</c:v>
                </c:pt>
                <c:pt idx="1077">
                  <c:v>621.09900000000005</c:v>
                </c:pt>
                <c:pt idx="1078">
                  <c:v>621.39800000000002</c:v>
                </c:pt>
                <c:pt idx="1079">
                  <c:v>621.31399999999996</c:v>
                </c:pt>
                <c:pt idx="1080">
                  <c:v>621.61300000000006</c:v>
                </c:pt>
                <c:pt idx="1081">
                  <c:v>621.529</c:v>
                </c:pt>
                <c:pt idx="1082">
                  <c:v>621.827</c:v>
                </c:pt>
                <c:pt idx="1083">
                  <c:v>621.74300000000005</c:v>
                </c:pt>
                <c:pt idx="1084">
                  <c:v>622.04100000000005</c:v>
                </c:pt>
                <c:pt idx="1085">
                  <c:v>621.95699999999999</c:v>
                </c:pt>
                <c:pt idx="1086">
                  <c:v>622.25400000000002</c:v>
                </c:pt>
                <c:pt idx="1087">
                  <c:v>622.17100000000005</c:v>
                </c:pt>
                <c:pt idx="1088">
                  <c:v>622.46699999999998</c:v>
                </c:pt>
                <c:pt idx="1089">
                  <c:v>622.38499999999999</c:v>
                </c:pt>
                <c:pt idx="1090">
                  <c:v>622.67999999999995</c:v>
                </c:pt>
                <c:pt idx="1091">
                  <c:v>622.59799999999996</c:v>
                </c:pt>
                <c:pt idx="1092">
                  <c:v>622.89300000000003</c:v>
                </c:pt>
                <c:pt idx="1093">
                  <c:v>622.81100000000004</c:v>
                </c:pt>
                <c:pt idx="1094">
                  <c:v>623.10500000000002</c:v>
                </c:pt>
                <c:pt idx="1095">
                  <c:v>623.024</c:v>
                </c:pt>
                <c:pt idx="1096">
                  <c:v>623.31700000000001</c:v>
                </c:pt>
                <c:pt idx="1097">
                  <c:v>623.23599999999999</c:v>
                </c:pt>
                <c:pt idx="1098">
                  <c:v>623.529</c:v>
                </c:pt>
                <c:pt idx="1099">
                  <c:v>623.44899999999996</c:v>
                </c:pt>
                <c:pt idx="1100">
                  <c:v>623.74099999999999</c:v>
                </c:pt>
                <c:pt idx="1101">
                  <c:v>623.66099999999994</c:v>
                </c:pt>
                <c:pt idx="1102">
                  <c:v>623.952</c:v>
                </c:pt>
                <c:pt idx="1103">
                  <c:v>623.87300000000005</c:v>
                </c:pt>
                <c:pt idx="1104">
                  <c:v>624.16399999999999</c:v>
                </c:pt>
                <c:pt idx="1105">
                  <c:v>624.08399999999995</c:v>
                </c:pt>
                <c:pt idx="1106">
                  <c:v>624.375</c:v>
                </c:pt>
                <c:pt idx="1107">
                  <c:v>624.29499999999996</c:v>
                </c:pt>
                <c:pt idx="1108">
                  <c:v>624.58500000000004</c:v>
                </c:pt>
                <c:pt idx="1109">
                  <c:v>624.50599999999997</c:v>
                </c:pt>
                <c:pt idx="1110">
                  <c:v>624.79600000000005</c:v>
                </c:pt>
                <c:pt idx="1111">
                  <c:v>624.71699999999998</c:v>
                </c:pt>
                <c:pt idx="1112">
                  <c:v>625.00599999999997</c:v>
                </c:pt>
                <c:pt idx="1113">
                  <c:v>624.928</c:v>
                </c:pt>
                <c:pt idx="1114">
                  <c:v>625.21600000000001</c:v>
                </c:pt>
                <c:pt idx="1115">
                  <c:v>625.13800000000003</c:v>
                </c:pt>
                <c:pt idx="1116">
                  <c:v>625.42600000000004</c:v>
                </c:pt>
                <c:pt idx="1117">
                  <c:v>625.34799999999996</c:v>
                </c:pt>
                <c:pt idx="1118">
                  <c:v>625.63499999999999</c:v>
                </c:pt>
                <c:pt idx="1119">
                  <c:v>625.55799999999999</c:v>
                </c:pt>
                <c:pt idx="1120">
                  <c:v>625.84400000000005</c:v>
                </c:pt>
                <c:pt idx="1121">
                  <c:v>625.76800000000003</c:v>
                </c:pt>
                <c:pt idx="1122">
                  <c:v>626.053</c:v>
                </c:pt>
                <c:pt idx="1123">
                  <c:v>625.97699999999998</c:v>
                </c:pt>
                <c:pt idx="1124">
                  <c:v>626.26199999999994</c:v>
                </c:pt>
                <c:pt idx="1125">
                  <c:v>626.18600000000004</c:v>
                </c:pt>
                <c:pt idx="1126">
                  <c:v>626.471</c:v>
                </c:pt>
                <c:pt idx="1127">
                  <c:v>626.39499999999998</c:v>
                </c:pt>
                <c:pt idx="1128">
                  <c:v>626.67899999999997</c:v>
                </c:pt>
                <c:pt idx="1129">
                  <c:v>626.60400000000004</c:v>
                </c:pt>
                <c:pt idx="1130">
                  <c:v>626.88699999999994</c:v>
                </c:pt>
                <c:pt idx="1131">
                  <c:v>626.81200000000001</c:v>
                </c:pt>
                <c:pt idx="1132">
                  <c:v>627.09500000000003</c:v>
                </c:pt>
                <c:pt idx="1133">
                  <c:v>627.02099999999996</c:v>
                </c:pt>
                <c:pt idx="1134">
                  <c:v>627.303</c:v>
                </c:pt>
                <c:pt idx="1135">
                  <c:v>627.22900000000004</c:v>
                </c:pt>
                <c:pt idx="1136">
                  <c:v>627.51</c:v>
                </c:pt>
                <c:pt idx="1137">
                  <c:v>627.43700000000001</c:v>
                </c:pt>
                <c:pt idx="1138">
                  <c:v>627.71699999999998</c:v>
                </c:pt>
                <c:pt idx="1139">
                  <c:v>627.64400000000001</c:v>
                </c:pt>
                <c:pt idx="1140">
                  <c:v>627.92399999999998</c:v>
                </c:pt>
                <c:pt idx="1141">
                  <c:v>627.85199999999998</c:v>
                </c:pt>
                <c:pt idx="1142">
                  <c:v>628.13099999999997</c:v>
                </c:pt>
                <c:pt idx="1143">
                  <c:v>628.05899999999997</c:v>
                </c:pt>
                <c:pt idx="1144">
                  <c:v>628.33799999999997</c:v>
                </c:pt>
                <c:pt idx="1145">
                  <c:v>628.26599999999996</c:v>
                </c:pt>
                <c:pt idx="1146">
                  <c:v>628.54399999999998</c:v>
                </c:pt>
                <c:pt idx="1147">
                  <c:v>628.47199999999998</c:v>
                </c:pt>
                <c:pt idx="1148">
                  <c:v>628.75</c:v>
                </c:pt>
                <c:pt idx="1149">
                  <c:v>628.67899999999997</c:v>
                </c:pt>
                <c:pt idx="1150">
                  <c:v>628.95600000000002</c:v>
                </c:pt>
                <c:pt idx="1151">
                  <c:v>628.88499999999999</c:v>
                </c:pt>
                <c:pt idx="1152">
                  <c:v>629.16099999999994</c:v>
                </c:pt>
                <c:pt idx="1153">
                  <c:v>629.09100000000001</c:v>
                </c:pt>
                <c:pt idx="1154">
                  <c:v>629.36699999999996</c:v>
                </c:pt>
                <c:pt idx="1155">
                  <c:v>629.29700000000003</c:v>
                </c:pt>
                <c:pt idx="1156">
                  <c:v>629.572</c:v>
                </c:pt>
                <c:pt idx="1157">
                  <c:v>629.50199999999995</c:v>
                </c:pt>
                <c:pt idx="1158">
                  <c:v>629.77700000000004</c:v>
                </c:pt>
                <c:pt idx="1159">
                  <c:v>629.70799999999997</c:v>
                </c:pt>
                <c:pt idx="1160">
                  <c:v>629.98199999999997</c:v>
                </c:pt>
                <c:pt idx="1161">
                  <c:v>629.91300000000001</c:v>
                </c:pt>
                <c:pt idx="1162">
                  <c:v>630.18600000000004</c:v>
                </c:pt>
                <c:pt idx="1163">
                  <c:v>630.11800000000005</c:v>
                </c:pt>
                <c:pt idx="1164">
                  <c:v>630.39099999999996</c:v>
                </c:pt>
                <c:pt idx="1165">
                  <c:v>630.322</c:v>
                </c:pt>
                <c:pt idx="1166">
                  <c:v>630.59500000000003</c:v>
                </c:pt>
                <c:pt idx="1167">
                  <c:v>630.52700000000004</c:v>
                </c:pt>
                <c:pt idx="1168">
                  <c:v>630.79899999999998</c:v>
                </c:pt>
                <c:pt idx="1169">
                  <c:v>630.73099999999999</c:v>
                </c:pt>
                <c:pt idx="1170">
                  <c:v>631.00199999999995</c:v>
                </c:pt>
                <c:pt idx="1171">
                  <c:v>630.93499999999995</c:v>
                </c:pt>
                <c:pt idx="1172">
                  <c:v>631.20600000000002</c:v>
                </c:pt>
                <c:pt idx="1173">
                  <c:v>631.13900000000001</c:v>
                </c:pt>
                <c:pt idx="1174">
                  <c:v>631.40899999999999</c:v>
                </c:pt>
                <c:pt idx="1175">
                  <c:v>631.34299999999996</c:v>
                </c:pt>
                <c:pt idx="1176">
                  <c:v>631.61199999999997</c:v>
                </c:pt>
                <c:pt idx="1177">
                  <c:v>631.54600000000005</c:v>
                </c:pt>
                <c:pt idx="1178">
                  <c:v>631.81500000000005</c:v>
                </c:pt>
                <c:pt idx="1179">
                  <c:v>631.75</c:v>
                </c:pt>
                <c:pt idx="1180">
                  <c:v>632.01800000000003</c:v>
                </c:pt>
                <c:pt idx="1181">
                  <c:v>631.95299999999997</c:v>
                </c:pt>
                <c:pt idx="1182">
                  <c:v>632.22</c:v>
                </c:pt>
                <c:pt idx="1183">
                  <c:v>632.15499999999997</c:v>
                </c:pt>
                <c:pt idx="1184">
                  <c:v>632.42200000000003</c:v>
                </c:pt>
                <c:pt idx="1185">
                  <c:v>632.35799999999995</c:v>
                </c:pt>
                <c:pt idx="1186">
                  <c:v>632.62400000000002</c:v>
                </c:pt>
                <c:pt idx="1187">
                  <c:v>632.55999999999995</c:v>
                </c:pt>
                <c:pt idx="1188">
                  <c:v>632.82600000000002</c:v>
                </c:pt>
                <c:pt idx="1189">
                  <c:v>632.76199999999994</c:v>
                </c:pt>
                <c:pt idx="1190">
                  <c:v>633.02700000000004</c:v>
                </c:pt>
                <c:pt idx="1191">
                  <c:v>632.96400000000006</c:v>
                </c:pt>
                <c:pt idx="1192">
                  <c:v>633.22900000000004</c:v>
                </c:pt>
                <c:pt idx="1193">
                  <c:v>633.16600000000005</c:v>
                </c:pt>
                <c:pt idx="1194">
                  <c:v>633.42999999999995</c:v>
                </c:pt>
                <c:pt idx="1195">
                  <c:v>633.36699999999996</c:v>
                </c:pt>
                <c:pt idx="1196">
                  <c:v>633.63099999999997</c:v>
                </c:pt>
                <c:pt idx="1197">
                  <c:v>633.56899999999996</c:v>
                </c:pt>
                <c:pt idx="1198">
                  <c:v>633.83100000000002</c:v>
                </c:pt>
                <c:pt idx="1199">
                  <c:v>633.77</c:v>
                </c:pt>
                <c:pt idx="1200">
                  <c:v>634.03200000000004</c:v>
                </c:pt>
                <c:pt idx="1201">
                  <c:v>633.97</c:v>
                </c:pt>
                <c:pt idx="1202">
                  <c:v>634.23199999999997</c:v>
                </c:pt>
                <c:pt idx="1203">
                  <c:v>634.17100000000005</c:v>
                </c:pt>
                <c:pt idx="1204">
                  <c:v>634.43200000000002</c:v>
                </c:pt>
                <c:pt idx="1205">
                  <c:v>634.37199999999996</c:v>
                </c:pt>
                <c:pt idx="1206">
                  <c:v>634.63199999999995</c:v>
                </c:pt>
                <c:pt idx="1207">
                  <c:v>634.572</c:v>
                </c:pt>
                <c:pt idx="1208">
                  <c:v>634.83100000000002</c:v>
                </c:pt>
                <c:pt idx="1209">
                  <c:v>634.77200000000005</c:v>
                </c:pt>
                <c:pt idx="1210">
                  <c:v>635.03099999999995</c:v>
                </c:pt>
                <c:pt idx="1211">
                  <c:v>634.971</c:v>
                </c:pt>
                <c:pt idx="1212">
                  <c:v>635.23</c:v>
                </c:pt>
                <c:pt idx="1213">
                  <c:v>635.17100000000005</c:v>
                </c:pt>
                <c:pt idx="1214">
                  <c:v>635.42899999999997</c:v>
                </c:pt>
                <c:pt idx="1215">
                  <c:v>635.37</c:v>
                </c:pt>
                <c:pt idx="1216">
                  <c:v>635.62800000000004</c:v>
                </c:pt>
                <c:pt idx="1217">
                  <c:v>635.56899999999996</c:v>
                </c:pt>
                <c:pt idx="1218">
                  <c:v>635.82600000000002</c:v>
                </c:pt>
                <c:pt idx="1219">
                  <c:v>635.76800000000003</c:v>
                </c:pt>
                <c:pt idx="1220">
                  <c:v>636.024</c:v>
                </c:pt>
                <c:pt idx="1221">
                  <c:v>635.96699999999998</c:v>
                </c:pt>
                <c:pt idx="1222">
                  <c:v>636.22299999999996</c:v>
                </c:pt>
                <c:pt idx="1223">
                  <c:v>636.16600000000005</c:v>
                </c:pt>
                <c:pt idx="1224">
                  <c:v>636.42100000000005</c:v>
                </c:pt>
                <c:pt idx="1225">
                  <c:v>636.36400000000003</c:v>
                </c:pt>
                <c:pt idx="1226">
                  <c:v>636.61800000000005</c:v>
                </c:pt>
                <c:pt idx="1227">
                  <c:v>636.56200000000001</c:v>
                </c:pt>
                <c:pt idx="1228">
                  <c:v>636.81600000000003</c:v>
                </c:pt>
                <c:pt idx="1229">
                  <c:v>636.76</c:v>
                </c:pt>
                <c:pt idx="1230">
                  <c:v>637.01400000000001</c:v>
                </c:pt>
                <c:pt idx="1231">
                  <c:v>636.95799999999997</c:v>
                </c:pt>
                <c:pt idx="1232">
                  <c:v>637.21100000000001</c:v>
                </c:pt>
                <c:pt idx="1233">
                  <c:v>637.15599999999995</c:v>
                </c:pt>
                <c:pt idx="1234">
                  <c:v>637.40800000000002</c:v>
                </c:pt>
                <c:pt idx="1235">
                  <c:v>637.35299999999995</c:v>
                </c:pt>
                <c:pt idx="1236">
                  <c:v>637.60500000000002</c:v>
                </c:pt>
                <c:pt idx="1237">
                  <c:v>637.54999999999995</c:v>
                </c:pt>
                <c:pt idx="1238">
                  <c:v>637.80200000000002</c:v>
                </c:pt>
                <c:pt idx="1239">
                  <c:v>637.74800000000005</c:v>
                </c:pt>
                <c:pt idx="1240">
                  <c:v>637.99800000000005</c:v>
                </c:pt>
                <c:pt idx="1241">
                  <c:v>637.94500000000005</c:v>
                </c:pt>
                <c:pt idx="1242">
                  <c:v>638.19500000000005</c:v>
                </c:pt>
                <c:pt idx="1243">
                  <c:v>638.14099999999996</c:v>
                </c:pt>
                <c:pt idx="1244">
                  <c:v>638.39099999999996</c:v>
                </c:pt>
                <c:pt idx="1245">
                  <c:v>638.33799999999997</c:v>
                </c:pt>
                <c:pt idx="1246">
                  <c:v>638.58699999999999</c:v>
                </c:pt>
                <c:pt idx="1247">
                  <c:v>638.53399999999999</c:v>
                </c:pt>
                <c:pt idx="1248">
                  <c:v>638.78300000000002</c:v>
                </c:pt>
                <c:pt idx="1249">
                  <c:v>638.73099999999999</c:v>
                </c:pt>
                <c:pt idx="1250">
                  <c:v>638.97799999999995</c:v>
                </c:pt>
                <c:pt idx="1251">
                  <c:v>638.92700000000002</c:v>
                </c:pt>
                <c:pt idx="1252">
                  <c:v>639.17399999999998</c:v>
                </c:pt>
                <c:pt idx="1253">
                  <c:v>639.12300000000005</c:v>
                </c:pt>
                <c:pt idx="1254">
                  <c:v>639.36900000000003</c:v>
                </c:pt>
                <c:pt idx="1255">
                  <c:v>639.31799999999998</c:v>
                </c:pt>
                <c:pt idx="1256">
                  <c:v>639.56500000000005</c:v>
                </c:pt>
                <c:pt idx="1257">
                  <c:v>639.51400000000001</c:v>
                </c:pt>
                <c:pt idx="1258">
                  <c:v>639.76</c:v>
                </c:pt>
                <c:pt idx="1259">
                  <c:v>639.71</c:v>
                </c:pt>
                <c:pt idx="1260">
                  <c:v>639.95500000000004</c:v>
                </c:pt>
                <c:pt idx="1261">
                  <c:v>639.90499999999997</c:v>
                </c:pt>
                <c:pt idx="1262">
                  <c:v>640.149</c:v>
                </c:pt>
                <c:pt idx="1263">
                  <c:v>640.1</c:v>
                </c:pt>
                <c:pt idx="1264">
                  <c:v>640.34400000000005</c:v>
                </c:pt>
                <c:pt idx="1265">
                  <c:v>640.29499999999996</c:v>
                </c:pt>
                <c:pt idx="1266">
                  <c:v>640.53800000000001</c:v>
                </c:pt>
                <c:pt idx="1267">
                  <c:v>640.49</c:v>
                </c:pt>
                <c:pt idx="1268">
                  <c:v>640.73299999999995</c:v>
                </c:pt>
                <c:pt idx="1269">
                  <c:v>640.68499999999995</c:v>
                </c:pt>
                <c:pt idx="1270">
                  <c:v>640.92700000000002</c:v>
                </c:pt>
                <c:pt idx="1271">
                  <c:v>640.87900000000002</c:v>
                </c:pt>
                <c:pt idx="1272">
                  <c:v>641.12099999999998</c:v>
                </c:pt>
                <c:pt idx="1273">
                  <c:v>641.07399999999996</c:v>
                </c:pt>
                <c:pt idx="1274">
                  <c:v>641.31500000000005</c:v>
                </c:pt>
                <c:pt idx="1275">
                  <c:v>641.26800000000003</c:v>
                </c:pt>
                <c:pt idx="1276">
                  <c:v>641.50800000000004</c:v>
                </c:pt>
                <c:pt idx="1277">
                  <c:v>641.46199999999999</c:v>
                </c:pt>
                <c:pt idx="1278">
                  <c:v>641.702</c:v>
                </c:pt>
                <c:pt idx="1279">
                  <c:v>641.65599999999995</c:v>
                </c:pt>
                <c:pt idx="1280">
                  <c:v>641.89499999999998</c:v>
                </c:pt>
                <c:pt idx="1281">
                  <c:v>641.85</c:v>
                </c:pt>
                <c:pt idx="1282">
                  <c:v>642.08900000000006</c:v>
                </c:pt>
                <c:pt idx="1283">
                  <c:v>642.04300000000001</c:v>
                </c:pt>
                <c:pt idx="1284">
                  <c:v>642.28200000000004</c:v>
                </c:pt>
                <c:pt idx="1285">
                  <c:v>642.23699999999997</c:v>
                </c:pt>
                <c:pt idx="1286">
                  <c:v>642.47500000000002</c:v>
                </c:pt>
                <c:pt idx="1287">
                  <c:v>642.42999999999995</c:v>
                </c:pt>
                <c:pt idx="1288">
                  <c:v>642.66800000000001</c:v>
                </c:pt>
                <c:pt idx="1289">
                  <c:v>642.62400000000002</c:v>
                </c:pt>
                <c:pt idx="1290">
                  <c:v>642.86</c:v>
                </c:pt>
                <c:pt idx="1291">
                  <c:v>642.81700000000001</c:v>
                </c:pt>
                <c:pt idx="1292">
                  <c:v>643.053</c:v>
                </c:pt>
                <c:pt idx="1293">
                  <c:v>643.01</c:v>
                </c:pt>
                <c:pt idx="1294">
                  <c:v>643.245</c:v>
                </c:pt>
                <c:pt idx="1295">
                  <c:v>643.20299999999997</c:v>
                </c:pt>
                <c:pt idx="1296">
                  <c:v>643.43799999999999</c:v>
                </c:pt>
                <c:pt idx="1297">
                  <c:v>643.39499999999998</c:v>
                </c:pt>
                <c:pt idx="1298">
                  <c:v>643.63</c:v>
                </c:pt>
                <c:pt idx="1299">
                  <c:v>643.58799999999997</c:v>
                </c:pt>
                <c:pt idx="1300">
                  <c:v>643.822</c:v>
                </c:pt>
                <c:pt idx="1301">
                  <c:v>643.78099999999995</c:v>
                </c:pt>
                <c:pt idx="1302">
                  <c:v>644.01400000000001</c:v>
                </c:pt>
                <c:pt idx="1303">
                  <c:v>643.97299999999996</c:v>
                </c:pt>
                <c:pt idx="1304">
                  <c:v>644.20600000000002</c:v>
                </c:pt>
                <c:pt idx="1305">
                  <c:v>644.16499999999996</c:v>
                </c:pt>
                <c:pt idx="1306">
                  <c:v>644.39700000000005</c:v>
                </c:pt>
                <c:pt idx="1307">
                  <c:v>644.35699999999997</c:v>
                </c:pt>
                <c:pt idx="1308">
                  <c:v>644.58900000000006</c:v>
                </c:pt>
                <c:pt idx="1309">
                  <c:v>644.54899999999998</c:v>
                </c:pt>
                <c:pt idx="1310">
                  <c:v>644.78</c:v>
                </c:pt>
                <c:pt idx="1311">
                  <c:v>644.74099999999999</c:v>
                </c:pt>
                <c:pt idx="1312">
                  <c:v>644.97199999999998</c:v>
                </c:pt>
                <c:pt idx="1313">
                  <c:v>644.93299999999999</c:v>
                </c:pt>
                <c:pt idx="1314">
                  <c:v>645.16300000000001</c:v>
                </c:pt>
                <c:pt idx="1315">
                  <c:v>645.125</c:v>
                </c:pt>
                <c:pt idx="1316">
                  <c:v>645.35400000000004</c:v>
                </c:pt>
                <c:pt idx="1317">
                  <c:v>645.31600000000003</c:v>
                </c:pt>
                <c:pt idx="1318">
                  <c:v>645.54499999999996</c:v>
                </c:pt>
                <c:pt idx="1319">
                  <c:v>645.50800000000004</c:v>
                </c:pt>
                <c:pt idx="1320">
                  <c:v>645.73599999999999</c:v>
                </c:pt>
                <c:pt idx="1321">
                  <c:v>645.69899999999996</c:v>
                </c:pt>
                <c:pt idx="1322">
                  <c:v>645.92700000000002</c:v>
                </c:pt>
                <c:pt idx="1323">
                  <c:v>645.89</c:v>
                </c:pt>
                <c:pt idx="1324">
                  <c:v>646.11699999999996</c:v>
                </c:pt>
                <c:pt idx="1325">
                  <c:v>646.08100000000002</c:v>
                </c:pt>
                <c:pt idx="1326">
                  <c:v>646.30799999999999</c:v>
                </c:pt>
                <c:pt idx="1327">
                  <c:v>646.27200000000005</c:v>
                </c:pt>
                <c:pt idx="1328">
                  <c:v>646.49800000000005</c:v>
                </c:pt>
                <c:pt idx="1329">
                  <c:v>646.46299999999997</c:v>
                </c:pt>
                <c:pt idx="1330">
                  <c:v>646.68799999999999</c:v>
                </c:pt>
                <c:pt idx="1331">
                  <c:v>646.654</c:v>
                </c:pt>
                <c:pt idx="1332">
                  <c:v>646.87900000000002</c:v>
                </c:pt>
                <c:pt idx="1333">
                  <c:v>646.84400000000005</c:v>
                </c:pt>
                <c:pt idx="1334">
                  <c:v>647.06899999999996</c:v>
                </c:pt>
                <c:pt idx="1335">
                  <c:v>647.03499999999997</c:v>
                </c:pt>
                <c:pt idx="1336">
                  <c:v>647.25900000000001</c:v>
                </c:pt>
                <c:pt idx="1337">
                  <c:v>647.22500000000002</c:v>
                </c:pt>
                <c:pt idx="1338">
                  <c:v>647.44799999999998</c:v>
                </c:pt>
                <c:pt idx="1339">
                  <c:v>647.41499999999996</c:v>
                </c:pt>
                <c:pt idx="1340">
                  <c:v>647.63800000000003</c:v>
                </c:pt>
                <c:pt idx="1341">
                  <c:v>647.60500000000002</c:v>
                </c:pt>
                <c:pt idx="1342">
                  <c:v>647.82799999999997</c:v>
                </c:pt>
                <c:pt idx="1343">
                  <c:v>647.79499999999996</c:v>
                </c:pt>
                <c:pt idx="1344">
                  <c:v>648.01700000000005</c:v>
                </c:pt>
                <c:pt idx="1345">
                  <c:v>647.98500000000001</c:v>
                </c:pt>
                <c:pt idx="1346">
                  <c:v>648.20699999999999</c:v>
                </c:pt>
                <c:pt idx="1347">
                  <c:v>648.17499999999995</c:v>
                </c:pt>
                <c:pt idx="1348">
                  <c:v>648.39599999999996</c:v>
                </c:pt>
                <c:pt idx="1349">
                  <c:v>648.36500000000001</c:v>
                </c:pt>
                <c:pt idx="1350">
                  <c:v>648.58500000000004</c:v>
                </c:pt>
                <c:pt idx="1351">
                  <c:v>648.55499999999995</c:v>
                </c:pt>
                <c:pt idx="1352">
                  <c:v>648.77499999999998</c:v>
                </c:pt>
                <c:pt idx="1353">
                  <c:v>648.74400000000003</c:v>
                </c:pt>
                <c:pt idx="1354">
                  <c:v>648.96400000000006</c:v>
                </c:pt>
                <c:pt idx="1355">
                  <c:v>648.93399999999997</c:v>
                </c:pt>
                <c:pt idx="1356">
                  <c:v>649.15300000000002</c:v>
                </c:pt>
                <c:pt idx="1357">
                  <c:v>649.12300000000005</c:v>
                </c:pt>
                <c:pt idx="1358">
                  <c:v>649.34199999999998</c:v>
                </c:pt>
                <c:pt idx="1359">
                  <c:v>649.31299999999999</c:v>
                </c:pt>
                <c:pt idx="1360">
                  <c:v>649.53</c:v>
                </c:pt>
                <c:pt idx="1361">
                  <c:v>649.50199999999995</c:v>
                </c:pt>
                <c:pt idx="1362">
                  <c:v>649.71900000000005</c:v>
                </c:pt>
                <c:pt idx="1363">
                  <c:v>649.69100000000003</c:v>
                </c:pt>
                <c:pt idx="1364">
                  <c:v>649.90800000000002</c:v>
                </c:pt>
                <c:pt idx="1365">
                  <c:v>649.88</c:v>
                </c:pt>
                <c:pt idx="1366">
                  <c:v>650.09699999999998</c:v>
                </c:pt>
                <c:pt idx="1367">
                  <c:v>650.06899999999996</c:v>
                </c:pt>
                <c:pt idx="1368">
                  <c:v>650.28499999999997</c:v>
                </c:pt>
                <c:pt idx="1369">
                  <c:v>650.25800000000004</c:v>
                </c:pt>
                <c:pt idx="1370">
                  <c:v>650.47400000000005</c:v>
                </c:pt>
                <c:pt idx="1371">
                  <c:v>650.447</c:v>
                </c:pt>
                <c:pt idx="1372">
                  <c:v>650.66200000000003</c:v>
                </c:pt>
                <c:pt idx="1373">
                  <c:v>650.63599999999997</c:v>
                </c:pt>
                <c:pt idx="1374">
                  <c:v>650.85</c:v>
                </c:pt>
                <c:pt idx="1375">
                  <c:v>650.82500000000005</c:v>
                </c:pt>
                <c:pt idx="1376">
                  <c:v>651.03899999999999</c:v>
                </c:pt>
                <c:pt idx="1377">
                  <c:v>651.01400000000001</c:v>
                </c:pt>
                <c:pt idx="1378">
                  <c:v>651.22699999999998</c:v>
                </c:pt>
                <c:pt idx="1379">
                  <c:v>651.202</c:v>
                </c:pt>
                <c:pt idx="1380">
                  <c:v>651.41499999999996</c:v>
                </c:pt>
                <c:pt idx="1381">
                  <c:v>651.39099999999996</c:v>
                </c:pt>
                <c:pt idx="1382">
                  <c:v>651.60299999999995</c:v>
                </c:pt>
                <c:pt idx="1383">
                  <c:v>651.57899999999995</c:v>
                </c:pt>
                <c:pt idx="1384">
                  <c:v>651.79100000000005</c:v>
                </c:pt>
                <c:pt idx="1385">
                  <c:v>651.76800000000003</c:v>
                </c:pt>
                <c:pt idx="1386">
                  <c:v>651.97900000000004</c:v>
                </c:pt>
                <c:pt idx="1387">
                  <c:v>651.95600000000002</c:v>
                </c:pt>
                <c:pt idx="1388">
                  <c:v>652.16700000000003</c:v>
                </c:pt>
                <c:pt idx="1389">
                  <c:v>652.14499999999998</c:v>
                </c:pt>
                <c:pt idx="1390">
                  <c:v>652.35500000000002</c:v>
                </c:pt>
                <c:pt idx="1391">
                  <c:v>652.33299999999997</c:v>
                </c:pt>
                <c:pt idx="1392">
                  <c:v>652.54300000000001</c:v>
                </c:pt>
                <c:pt idx="1393">
                  <c:v>652.52099999999996</c:v>
                </c:pt>
                <c:pt idx="1394">
                  <c:v>652.73</c:v>
                </c:pt>
                <c:pt idx="1395">
                  <c:v>652.70899999999995</c:v>
                </c:pt>
                <c:pt idx="1396">
                  <c:v>652.91800000000001</c:v>
                </c:pt>
                <c:pt idx="1397">
                  <c:v>652.89800000000002</c:v>
                </c:pt>
                <c:pt idx="1398">
                  <c:v>653.10599999999999</c:v>
                </c:pt>
                <c:pt idx="1399">
                  <c:v>653.08600000000001</c:v>
                </c:pt>
                <c:pt idx="1400">
                  <c:v>653.29300000000001</c:v>
                </c:pt>
                <c:pt idx="1401">
                  <c:v>653.274</c:v>
                </c:pt>
                <c:pt idx="1402">
                  <c:v>653.48099999999999</c:v>
                </c:pt>
                <c:pt idx="1403">
                  <c:v>653.46199999999999</c:v>
                </c:pt>
                <c:pt idx="1404">
                  <c:v>653.66800000000001</c:v>
                </c:pt>
                <c:pt idx="1405">
                  <c:v>653.65</c:v>
                </c:pt>
                <c:pt idx="1406">
                  <c:v>653.85599999999999</c:v>
                </c:pt>
                <c:pt idx="1407">
                  <c:v>653.83699999999999</c:v>
                </c:pt>
                <c:pt idx="1408">
                  <c:v>654.04300000000001</c:v>
                </c:pt>
                <c:pt idx="1409">
                  <c:v>654.02499999999998</c:v>
                </c:pt>
                <c:pt idx="1410">
                  <c:v>654.23</c:v>
                </c:pt>
                <c:pt idx="1411">
                  <c:v>654.21299999999997</c:v>
                </c:pt>
                <c:pt idx="1412">
                  <c:v>654.41800000000001</c:v>
                </c:pt>
                <c:pt idx="1413">
                  <c:v>654.40099999999995</c:v>
                </c:pt>
                <c:pt idx="1414">
                  <c:v>654.60500000000002</c:v>
                </c:pt>
                <c:pt idx="1415">
                  <c:v>654.58900000000006</c:v>
                </c:pt>
                <c:pt idx="1416">
                  <c:v>654.79200000000003</c:v>
                </c:pt>
                <c:pt idx="1417">
                  <c:v>654.77599999999995</c:v>
                </c:pt>
                <c:pt idx="1418">
                  <c:v>654.97900000000004</c:v>
                </c:pt>
                <c:pt idx="1419">
                  <c:v>654.96400000000006</c:v>
                </c:pt>
                <c:pt idx="1420">
                  <c:v>655.16600000000005</c:v>
                </c:pt>
                <c:pt idx="1421">
                  <c:v>655.15099999999995</c:v>
                </c:pt>
                <c:pt idx="1422">
                  <c:v>655.35299999999995</c:v>
                </c:pt>
                <c:pt idx="1423">
                  <c:v>655.33900000000006</c:v>
                </c:pt>
                <c:pt idx="1424">
                  <c:v>655.54</c:v>
                </c:pt>
                <c:pt idx="1425">
                  <c:v>655.52599999999995</c:v>
                </c:pt>
                <c:pt idx="1426">
                  <c:v>655.72699999999998</c:v>
                </c:pt>
                <c:pt idx="1427">
                  <c:v>655.71400000000006</c:v>
                </c:pt>
                <c:pt idx="1428">
                  <c:v>655.91399999999999</c:v>
                </c:pt>
                <c:pt idx="1429">
                  <c:v>655.90099999999995</c:v>
                </c:pt>
                <c:pt idx="1430">
                  <c:v>656.101</c:v>
                </c:pt>
                <c:pt idx="1431">
                  <c:v>656.08799999999997</c:v>
                </c:pt>
                <c:pt idx="1432">
                  <c:v>656.28800000000001</c:v>
                </c:pt>
                <c:pt idx="1433">
                  <c:v>656.27599999999995</c:v>
                </c:pt>
                <c:pt idx="1434">
                  <c:v>656.47500000000002</c:v>
                </c:pt>
                <c:pt idx="1435">
                  <c:v>656.46299999999997</c:v>
                </c:pt>
                <c:pt idx="1436">
                  <c:v>656.66200000000003</c:v>
                </c:pt>
                <c:pt idx="1437">
                  <c:v>656.65</c:v>
                </c:pt>
                <c:pt idx="1438">
                  <c:v>656.84799999999996</c:v>
                </c:pt>
                <c:pt idx="1439">
                  <c:v>656.83799999999997</c:v>
                </c:pt>
                <c:pt idx="1440">
                  <c:v>657.03499999999997</c:v>
                </c:pt>
                <c:pt idx="1441">
                  <c:v>657.02499999999998</c:v>
                </c:pt>
                <c:pt idx="1442">
                  <c:v>657.22199999999998</c:v>
                </c:pt>
                <c:pt idx="1443">
                  <c:v>657.21199999999999</c:v>
                </c:pt>
                <c:pt idx="1444">
                  <c:v>657.40899999999999</c:v>
                </c:pt>
                <c:pt idx="1445">
                  <c:v>657.4</c:v>
                </c:pt>
                <c:pt idx="1446">
                  <c:v>657.596</c:v>
                </c:pt>
                <c:pt idx="1447">
                  <c:v>657.58699999999999</c:v>
                </c:pt>
                <c:pt idx="1448">
                  <c:v>657.78300000000002</c:v>
                </c:pt>
                <c:pt idx="1449">
                  <c:v>657.774</c:v>
                </c:pt>
                <c:pt idx="1450">
                  <c:v>657.96900000000005</c:v>
                </c:pt>
                <c:pt idx="1451">
                  <c:v>657.96199999999999</c:v>
                </c:pt>
                <c:pt idx="1452">
                  <c:v>658.15599999999995</c:v>
                </c:pt>
                <c:pt idx="1453">
                  <c:v>658.149</c:v>
                </c:pt>
                <c:pt idx="1454">
                  <c:v>658.34299999999996</c:v>
                </c:pt>
                <c:pt idx="1455">
                  <c:v>658.33600000000001</c:v>
                </c:pt>
                <c:pt idx="1456">
                  <c:v>658.53</c:v>
                </c:pt>
                <c:pt idx="1457">
                  <c:v>658.524</c:v>
                </c:pt>
                <c:pt idx="1458">
                  <c:v>658.71699999999998</c:v>
                </c:pt>
                <c:pt idx="1459">
                  <c:v>658.71100000000001</c:v>
                </c:pt>
                <c:pt idx="1460">
                  <c:v>658.904</c:v>
                </c:pt>
                <c:pt idx="1461">
                  <c:v>658.899</c:v>
                </c:pt>
                <c:pt idx="1462">
                  <c:v>659.09100000000001</c:v>
                </c:pt>
                <c:pt idx="1463">
                  <c:v>659.08600000000001</c:v>
                </c:pt>
                <c:pt idx="1464">
                  <c:v>659.27800000000002</c:v>
                </c:pt>
                <c:pt idx="1465">
                  <c:v>659.274</c:v>
                </c:pt>
                <c:pt idx="1466">
                  <c:v>659.46500000000003</c:v>
                </c:pt>
                <c:pt idx="1467">
                  <c:v>659.46100000000001</c:v>
                </c:pt>
                <c:pt idx="1468">
                  <c:v>659.65200000000004</c:v>
                </c:pt>
                <c:pt idx="1469">
                  <c:v>659.649</c:v>
                </c:pt>
                <c:pt idx="1470">
                  <c:v>659.83900000000006</c:v>
                </c:pt>
                <c:pt idx="1471">
                  <c:v>659.83600000000001</c:v>
                </c:pt>
                <c:pt idx="1472">
                  <c:v>660.02599999999995</c:v>
                </c:pt>
                <c:pt idx="1473">
                  <c:v>660.024</c:v>
                </c:pt>
                <c:pt idx="1474">
                  <c:v>660.21299999999997</c:v>
                </c:pt>
                <c:pt idx="1475">
                  <c:v>660.21199999999999</c:v>
                </c:pt>
                <c:pt idx="1476">
                  <c:v>660.4</c:v>
                </c:pt>
                <c:pt idx="1477">
                  <c:v>660.399</c:v>
                </c:pt>
                <c:pt idx="1478">
                  <c:v>660.58799999999997</c:v>
                </c:pt>
                <c:pt idx="1479">
                  <c:v>660.58699999999999</c:v>
                </c:pt>
                <c:pt idx="1480">
                  <c:v>660.77499999999998</c:v>
                </c:pt>
                <c:pt idx="1481">
                  <c:v>660.77499999999998</c:v>
                </c:pt>
                <c:pt idx="1482">
                  <c:v>660.96199999999999</c:v>
                </c:pt>
                <c:pt idx="1483">
                  <c:v>660.96299999999997</c:v>
                </c:pt>
                <c:pt idx="1484">
                  <c:v>661.15</c:v>
                </c:pt>
                <c:pt idx="1485">
                  <c:v>661.15099999999995</c:v>
                </c:pt>
                <c:pt idx="1486">
                  <c:v>661.33699999999999</c:v>
                </c:pt>
                <c:pt idx="1487">
                  <c:v>661.33900000000006</c:v>
                </c:pt>
                <c:pt idx="1488">
                  <c:v>661.52499999999998</c:v>
                </c:pt>
                <c:pt idx="1489">
                  <c:v>661.52700000000004</c:v>
                </c:pt>
                <c:pt idx="1490">
                  <c:v>661.71199999999999</c:v>
                </c:pt>
                <c:pt idx="1491">
                  <c:v>661.71500000000003</c:v>
                </c:pt>
                <c:pt idx="1492">
                  <c:v>661.9</c:v>
                </c:pt>
                <c:pt idx="1493">
                  <c:v>661.90300000000002</c:v>
                </c:pt>
                <c:pt idx="1494">
                  <c:v>662.08699999999999</c:v>
                </c:pt>
                <c:pt idx="1495">
                  <c:v>662.09100000000001</c:v>
                </c:pt>
                <c:pt idx="1496">
                  <c:v>662.27499999999998</c:v>
                </c:pt>
                <c:pt idx="1497">
                  <c:v>662.279</c:v>
                </c:pt>
                <c:pt idx="1498">
                  <c:v>662.46299999999997</c:v>
                </c:pt>
                <c:pt idx="1499">
                  <c:v>662.46699999999998</c:v>
                </c:pt>
                <c:pt idx="1500">
                  <c:v>662.65099999999995</c:v>
                </c:pt>
                <c:pt idx="1501">
                  <c:v>662.65599999999995</c:v>
                </c:pt>
                <c:pt idx="1502">
                  <c:v>662.83900000000006</c:v>
                </c:pt>
                <c:pt idx="1503">
                  <c:v>662.84400000000005</c:v>
                </c:pt>
                <c:pt idx="1504">
                  <c:v>663.02700000000004</c:v>
                </c:pt>
                <c:pt idx="1505">
                  <c:v>663.03300000000002</c:v>
                </c:pt>
                <c:pt idx="1506">
                  <c:v>663.21500000000003</c:v>
                </c:pt>
                <c:pt idx="1507">
                  <c:v>663.221</c:v>
                </c:pt>
                <c:pt idx="1508">
                  <c:v>663.40300000000002</c:v>
                </c:pt>
                <c:pt idx="1509">
                  <c:v>663.41</c:v>
                </c:pt>
                <c:pt idx="1510">
                  <c:v>663.59100000000001</c:v>
                </c:pt>
                <c:pt idx="1511">
                  <c:v>663.59900000000005</c:v>
                </c:pt>
                <c:pt idx="1512">
                  <c:v>663.779</c:v>
                </c:pt>
                <c:pt idx="1513">
                  <c:v>663.78800000000001</c:v>
                </c:pt>
                <c:pt idx="1514">
                  <c:v>663.96799999999996</c:v>
                </c:pt>
                <c:pt idx="1515">
                  <c:v>663.97699999999998</c:v>
                </c:pt>
                <c:pt idx="1516">
                  <c:v>664.15599999999995</c:v>
                </c:pt>
                <c:pt idx="1517">
                  <c:v>664.16600000000005</c:v>
                </c:pt>
                <c:pt idx="1518">
                  <c:v>664.34500000000003</c:v>
                </c:pt>
                <c:pt idx="1519">
                  <c:v>664.35500000000002</c:v>
                </c:pt>
                <c:pt idx="1520">
                  <c:v>664.53399999999999</c:v>
                </c:pt>
                <c:pt idx="1521">
                  <c:v>664.54399999999998</c:v>
                </c:pt>
                <c:pt idx="1522">
                  <c:v>664.72299999999996</c:v>
                </c:pt>
                <c:pt idx="1523">
                  <c:v>664.73400000000004</c:v>
                </c:pt>
                <c:pt idx="1524">
                  <c:v>664.91099999999994</c:v>
                </c:pt>
                <c:pt idx="1525">
                  <c:v>664.923</c:v>
                </c:pt>
                <c:pt idx="1526">
                  <c:v>665.101</c:v>
                </c:pt>
                <c:pt idx="1527">
                  <c:v>665.11300000000006</c:v>
                </c:pt>
                <c:pt idx="1528">
                  <c:v>665.29</c:v>
                </c:pt>
                <c:pt idx="1529">
                  <c:v>665.30200000000002</c:v>
                </c:pt>
                <c:pt idx="1530">
                  <c:v>665.47900000000004</c:v>
                </c:pt>
                <c:pt idx="1531">
                  <c:v>665.49199999999996</c:v>
                </c:pt>
                <c:pt idx="1532">
                  <c:v>665.66899999999998</c:v>
                </c:pt>
                <c:pt idx="1533">
                  <c:v>665.68200000000002</c:v>
                </c:pt>
                <c:pt idx="1534">
                  <c:v>665.85799999999995</c:v>
                </c:pt>
                <c:pt idx="1535">
                  <c:v>665.87199999999996</c:v>
                </c:pt>
                <c:pt idx="1536">
                  <c:v>666.048</c:v>
                </c:pt>
                <c:pt idx="1537">
                  <c:v>666.06299999999999</c:v>
                </c:pt>
                <c:pt idx="1538">
                  <c:v>666.23800000000006</c:v>
                </c:pt>
                <c:pt idx="1539">
                  <c:v>666.25300000000004</c:v>
                </c:pt>
                <c:pt idx="1540">
                  <c:v>666.428</c:v>
                </c:pt>
                <c:pt idx="1541">
                  <c:v>666.44399999999996</c:v>
                </c:pt>
                <c:pt idx="1542">
                  <c:v>666.61800000000005</c:v>
                </c:pt>
                <c:pt idx="1543">
                  <c:v>666.63400000000001</c:v>
                </c:pt>
                <c:pt idx="1544">
                  <c:v>666.80799999999999</c:v>
                </c:pt>
                <c:pt idx="1545">
                  <c:v>666.82500000000005</c:v>
                </c:pt>
                <c:pt idx="1546">
                  <c:v>666.99900000000002</c:v>
                </c:pt>
                <c:pt idx="1547">
                  <c:v>667.01599999999996</c:v>
                </c:pt>
                <c:pt idx="1548">
                  <c:v>667.18899999999996</c:v>
                </c:pt>
                <c:pt idx="1549">
                  <c:v>667.20699999999999</c:v>
                </c:pt>
                <c:pt idx="1550">
                  <c:v>667.38</c:v>
                </c:pt>
                <c:pt idx="1551">
                  <c:v>667.399</c:v>
                </c:pt>
                <c:pt idx="1552">
                  <c:v>667.57100000000003</c:v>
                </c:pt>
                <c:pt idx="1553">
                  <c:v>667.59</c:v>
                </c:pt>
                <c:pt idx="1554">
                  <c:v>667.76199999999994</c:v>
                </c:pt>
                <c:pt idx="1555">
                  <c:v>667.78200000000004</c:v>
                </c:pt>
                <c:pt idx="1556">
                  <c:v>667.95299999999997</c:v>
                </c:pt>
                <c:pt idx="1557">
                  <c:v>667.97400000000005</c:v>
                </c:pt>
                <c:pt idx="1558">
                  <c:v>668.14400000000001</c:v>
                </c:pt>
                <c:pt idx="1559">
                  <c:v>668.16600000000005</c:v>
                </c:pt>
                <c:pt idx="1560">
                  <c:v>668.33600000000001</c:v>
                </c:pt>
                <c:pt idx="1561">
                  <c:v>668.35799999999995</c:v>
                </c:pt>
                <c:pt idx="1562">
                  <c:v>668.52800000000002</c:v>
                </c:pt>
                <c:pt idx="1563">
                  <c:v>668.55</c:v>
                </c:pt>
                <c:pt idx="1564">
                  <c:v>668.72</c:v>
                </c:pt>
                <c:pt idx="1565">
                  <c:v>668.74300000000005</c:v>
                </c:pt>
                <c:pt idx="1566">
                  <c:v>668.91200000000003</c:v>
                </c:pt>
                <c:pt idx="1567">
                  <c:v>668.93499999999995</c:v>
                </c:pt>
                <c:pt idx="1568">
                  <c:v>669.10400000000004</c:v>
                </c:pt>
                <c:pt idx="1569">
                  <c:v>669.12800000000004</c:v>
                </c:pt>
                <c:pt idx="1570">
                  <c:v>669.29700000000003</c:v>
                </c:pt>
                <c:pt idx="1571">
                  <c:v>669.32100000000003</c:v>
                </c:pt>
                <c:pt idx="1572">
                  <c:v>669.48900000000003</c:v>
                </c:pt>
                <c:pt idx="1573">
                  <c:v>669.51499999999999</c:v>
                </c:pt>
                <c:pt idx="1574">
                  <c:v>669.68200000000002</c:v>
                </c:pt>
                <c:pt idx="1575">
                  <c:v>669.70799999999997</c:v>
                </c:pt>
                <c:pt idx="1576">
                  <c:v>669.875</c:v>
                </c:pt>
                <c:pt idx="1577">
                  <c:v>669.90200000000004</c:v>
                </c:pt>
                <c:pt idx="1578">
                  <c:v>670.06899999999996</c:v>
                </c:pt>
                <c:pt idx="1579">
                  <c:v>670.096</c:v>
                </c:pt>
                <c:pt idx="1580">
                  <c:v>670.26199999999994</c:v>
                </c:pt>
                <c:pt idx="1581">
                  <c:v>670.29</c:v>
                </c:pt>
                <c:pt idx="1582">
                  <c:v>670.45600000000002</c:v>
                </c:pt>
                <c:pt idx="1583">
                  <c:v>670.48400000000004</c:v>
                </c:pt>
                <c:pt idx="1584">
                  <c:v>670.65</c:v>
                </c:pt>
                <c:pt idx="1585">
                  <c:v>670.67899999999997</c:v>
                </c:pt>
                <c:pt idx="1586">
                  <c:v>670.84400000000005</c:v>
                </c:pt>
                <c:pt idx="1587">
                  <c:v>670.87400000000002</c:v>
                </c:pt>
                <c:pt idx="1588">
                  <c:v>671.03899999999999</c:v>
                </c:pt>
                <c:pt idx="1589">
                  <c:v>671.06899999999996</c:v>
                </c:pt>
                <c:pt idx="1590">
                  <c:v>671.23400000000004</c:v>
                </c:pt>
                <c:pt idx="1591">
                  <c:v>671.26400000000001</c:v>
                </c:pt>
                <c:pt idx="1592">
                  <c:v>671.42899999999997</c:v>
                </c:pt>
                <c:pt idx="1593">
                  <c:v>671.46</c:v>
                </c:pt>
                <c:pt idx="1594">
                  <c:v>671.62400000000002</c:v>
                </c:pt>
                <c:pt idx="1595">
                  <c:v>671.65599999999995</c:v>
                </c:pt>
                <c:pt idx="1596">
                  <c:v>671.82</c:v>
                </c:pt>
                <c:pt idx="1597">
                  <c:v>671.85199999999998</c:v>
                </c:pt>
                <c:pt idx="1598">
                  <c:v>672.01499999999999</c:v>
                </c:pt>
                <c:pt idx="1599">
                  <c:v>672.048</c:v>
                </c:pt>
                <c:pt idx="1600">
                  <c:v>672.21100000000001</c:v>
                </c:pt>
                <c:pt idx="1601">
                  <c:v>672.245</c:v>
                </c:pt>
                <c:pt idx="1602">
                  <c:v>672.40800000000002</c:v>
                </c:pt>
                <c:pt idx="1603">
                  <c:v>672.44200000000001</c:v>
                </c:pt>
                <c:pt idx="1604">
                  <c:v>672.60400000000004</c:v>
                </c:pt>
                <c:pt idx="1605">
                  <c:v>672.63900000000001</c:v>
                </c:pt>
                <c:pt idx="1606">
                  <c:v>672.80100000000004</c:v>
                </c:pt>
                <c:pt idx="1607">
                  <c:v>672.83699999999999</c:v>
                </c:pt>
                <c:pt idx="1608">
                  <c:v>672.99800000000005</c:v>
                </c:pt>
                <c:pt idx="1609">
                  <c:v>673.03499999999997</c:v>
                </c:pt>
                <c:pt idx="1610">
                  <c:v>673.19600000000003</c:v>
                </c:pt>
                <c:pt idx="1611">
                  <c:v>673.23299999999995</c:v>
                </c:pt>
                <c:pt idx="1612">
                  <c:v>673.39400000000001</c:v>
                </c:pt>
                <c:pt idx="1613">
                  <c:v>673.43100000000004</c:v>
                </c:pt>
                <c:pt idx="1614">
                  <c:v>673.59199999999998</c:v>
                </c:pt>
                <c:pt idx="1615">
                  <c:v>673.63</c:v>
                </c:pt>
                <c:pt idx="1616">
                  <c:v>673.79</c:v>
                </c:pt>
                <c:pt idx="1617">
                  <c:v>673.82899999999995</c:v>
                </c:pt>
                <c:pt idx="1618">
                  <c:v>673.98900000000003</c:v>
                </c:pt>
                <c:pt idx="1619">
                  <c:v>674.029</c:v>
                </c:pt>
                <c:pt idx="1620">
                  <c:v>674.18799999999999</c:v>
                </c:pt>
                <c:pt idx="1621">
                  <c:v>674.22900000000004</c:v>
                </c:pt>
                <c:pt idx="1622">
                  <c:v>674.38800000000003</c:v>
                </c:pt>
                <c:pt idx="1623">
                  <c:v>674.42899999999997</c:v>
                </c:pt>
                <c:pt idx="1624">
                  <c:v>674.58799999999997</c:v>
                </c:pt>
                <c:pt idx="1625">
                  <c:v>674.62900000000002</c:v>
                </c:pt>
                <c:pt idx="1626">
                  <c:v>674.78800000000001</c:v>
                </c:pt>
                <c:pt idx="1627">
                  <c:v>674.83</c:v>
                </c:pt>
                <c:pt idx="1628">
                  <c:v>674.98800000000006</c:v>
                </c:pt>
                <c:pt idx="1629">
                  <c:v>675.03099999999995</c:v>
                </c:pt>
                <c:pt idx="1630">
                  <c:v>675.18899999999996</c:v>
                </c:pt>
                <c:pt idx="1631">
                  <c:v>675.23299999999995</c:v>
                </c:pt>
                <c:pt idx="1632">
                  <c:v>675.39099999999996</c:v>
                </c:pt>
                <c:pt idx="1633">
                  <c:v>675.43499999999995</c:v>
                </c:pt>
                <c:pt idx="1634">
                  <c:v>675.59199999999998</c:v>
                </c:pt>
                <c:pt idx="1635">
                  <c:v>675.63699999999994</c:v>
                </c:pt>
                <c:pt idx="1636">
                  <c:v>675.79399999999998</c:v>
                </c:pt>
                <c:pt idx="1637">
                  <c:v>675.84</c:v>
                </c:pt>
                <c:pt idx="1638">
                  <c:v>675.99699999999996</c:v>
                </c:pt>
                <c:pt idx="1639">
                  <c:v>676.04300000000001</c:v>
                </c:pt>
                <c:pt idx="1640">
                  <c:v>676.2</c:v>
                </c:pt>
                <c:pt idx="1641">
                  <c:v>676.24599999999998</c:v>
                </c:pt>
                <c:pt idx="1642">
                  <c:v>676.40300000000002</c:v>
                </c:pt>
                <c:pt idx="1643">
                  <c:v>676.45</c:v>
                </c:pt>
                <c:pt idx="1644">
                  <c:v>676.60599999999999</c:v>
                </c:pt>
                <c:pt idx="1645">
                  <c:v>676.65499999999997</c:v>
                </c:pt>
                <c:pt idx="1646">
                  <c:v>676.81100000000004</c:v>
                </c:pt>
                <c:pt idx="1647">
                  <c:v>676.86</c:v>
                </c:pt>
                <c:pt idx="1648">
                  <c:v>677.01499999999999</c:v>
                </c:pt>
                <c:pt idx="1649">
                  <c:v>677.06500000000005</c:v>
                </c:pt>
                <c:pt idx="1650">
                  <c:v>677.22</c:v>
                </c:pt>
                <c:pt idx="1651">
                  <c:v>677.27</c:v>
                </c:pt>
                <c:pt idx="1652">
                  <c:v>677.42600000000004</c:v>
                </c:pt>
                <c:pt idx="1653">
                  <c:v>677.47699999999998</c:v>
                </c:pt>
                <c:pt idx="1654">
                  <c:v>677.63099999999997</c:v>
                </c:pt>
                <c:pt idx="1655">
                  <c:v>677.68299999999999</c:v>
                </c:pt>
                <c:pt idx="1656">
                  <c:v>677.83799999999997</c:v>
                </c:pt>
                <c:pt idx="1657">
                  <c:v>677.89</c:v>
                </c:pt>
                <c:pt idx="1658">
                  <c:v>678.04499999999996</c:v>
                </c:pt>
                <c:pt idx="1659">
                  <c:v>678.09799999999996</c:v>
                </c:pt>
                <c:pt idx="1660">
                  <c:v>678.25199999999995</c:v>
                </c:pt>
                <c:pt idx="1661">
                  <c:v>678.30600000000004</c:v>
                </c:pt>
                <c:pt idx="1662">
                  <c:v>678.46</c:v>
                </c:pt>
                <c:pt idx="1663">
                  <c:v>678.51400000000001</c:v>
                </c:pt>
                <c:pt idx="1664">
                  <c:v>678.66800000000001</c:v>
                </c:pt>
                <c:pt idx="1665">
                  <c:v>678.72400000000005</c:v>
                </c:pt>
                <c:pt idx="1666">
                  <c:v>678.87699999999995</c:v>
                </c:pt>
                <c:pt idx="1667">
                  <c:v>678.93299999999999</c:v>
                </c:pt>
                <c:pt idx="1668">
                  <c:v>679.08600000000001</c:v>
                </c:pt>
                <c:pt idx="1669">
                  <c:v>679.14300000000003</c:v>
                </c:pt>
                <c:pt idx="1670">
                  <c:v>679.29600000000005</c:v>
                </c:pt>
                <c:pt idx="1671">
                  <c:v>679.35400000000004</c:v>
                </c:pt>
                <c:pt idx="1672">
                  <c:v>679.50699999999995</c:v>
                </c:pt>
                <c:pt idx="1673">
                  <c:v>679.56500000000005</c:v>
                </c:pt>
                <c:pt idx="1674">
                  <c:v>679.71799999999996</c:v>
                </c:pt>
                <c:pt idx="1675">
                  <c:v>679.77700000000004</c:v>
                </c:pt>
                <c:pt idx="1676">
                  <c:v>679.92899999999997</c:v>
                </c:pt>
                <c:pt idx="1677">
                  <c:v>679.98900000000003</c:v>
                </c:pt>
                <c:pt idx="1678">
                  <c:v>680.14099999999996</c:v>
                </c:pt>
                <c:pt idx="1679">
                  <c:v>680.202</c:v>
                </c:pt>
                <c:pt idx="1680">
                  <c:v>680.35400000000004</c:v>
                </c:pt>
                <c:pt idx="1681">
                  <c:v>680.41499999999996</c:v>
                </c:pt>
                <c:pt idx="1682">
                  <c:v>680.56700000000001</c:v>
                </c:pt>
                <c:pt idx="1683">
                  <c:v>680.62900000000002</c:v>
                </c:pt>
                <c:pt idx="1684">
                  <c:v>680.78099999999995</c:v>
                </c:pt>
                <c:pt idx="1685">
                  <c:v>680.84400000000005</c:v>
                </c:pt>
                <c:pt idx="1686">
                  <c:v>680.99599999999998</c:v>
                </c:pt>
                <c:pt idx="1687">
                  <c:v>681.05899999999997</c:v>
                </c:pt>
                <c:pt idx="1688">
                  <c:v>681.21100000000001</c:v>
                </c:pt>
                <c:pt idx="1689">
                  <c:v>681.27499999999998</c:v>
                </c:pt>
                <c:pt idx="1690">
                  <c:v>681.42700000000002</c:v>
                </c:pt>
                <c:pt idx="1691">
                  <c:v>681.49199999999996</c:v>
                </c:pt>
                <c:pt idx="1692">
                  <c:v>681.64300000000003</c:v>
                </c:pt>
                <c:pt idx="1693">
                  <c:v>681.70899999999995</c:v>
                </c:pt>
                <c:pt idx="1694">
                  <c:v>681.86</c:v>
                </c:pt>
                <c:pt idx="1695">
                  <c:v>681.92700000000002</c:v>
                </c:pt>
                <c:pt idx="1696">
                  <c:v>682.07799999999997</c:v>
                </c:pt>
                <c:pt idx="1697">
                  <c:v>682.14499999999998</c:v>
                </c:pt>
                <c:pt idx="1698">
                  <c:v>682.29600000000005</c:v>
                </c:pt>
                <c:pt idx="1699">
                  <c:v>682.36500000000001</c:v>
                </c:pt>
                <c:pt idx="1700">
                  <c:v>682.51499999999999</c:v>
                </c:pt>
                <c:pt idx="1701">
                  <c:v>682.58500000000004</c:v>
                </c:pt>
                <c:pt idx="1702">
                  <c:v>682.73500000000001</c:v>
                </c:pt>
                <c:pt idx="1703">
                  <c:v>682.80499999999995</c:v>
                </c:pt>
                <c:pt idx="1704">
                  <c:v>682.95600000000002</c:v>
                </c:pt>
                <c:pt idx="1705">
                  <c:v>683.02700000000004</c:v>
                </c:pt>
                <c:pt idx="1706">
                  <c:v>683.17700000000002</c:v>
                </c:pt>
                <c:pt idx="1707">
                  <c:v>683.24900000000002</c:v>
                </c:pt>
                <c:pt idx="1708">
                  <c:v>683.399</c:v>
                </c:pt>
                <c:pt idx="1709">
                  <c:v>683.47199999999998</c:v>
                </c:pt>
                <c:pt idx="1710">
                  <c:v>683.62199999999996</c:v>
                </c:pt>
                <c:pt idx="1711">
                  <c:v>683.69500000000005</c:v>
                </c:pt>
                <c:pt idx="1712">
                  <c:v>683.846</c:v>
                </c:pt>
                <c:pt idx="1713">
                  <c:v>683.92</c:v>
                </c:pt>
                <c:pt idx="1714">
                  <c:v>684.07</c:v>
                </c:pt>
                <c:pt idx="1715">
                  <c:v>684.14499999999998</c:v>
                </c:pt>
                <c:pt idx="1716">
                  <c:v>684.29499999999996</c:v>
                </c:pt>
                <c:pt idx="1717">
                  <c:v>684.37099999999998</c:v>
                </c:pt>
                <c:pt idx="1718">
                  <c:v>684.52099999999996</c:v>
                </c:pt>
                <c:pt idx="1719">
                  <c:v>684.59799999999996</c:v>
                </c:pt>
                <c:pt idx="1720">
                  <c:v>684.74800000000005</c:v>
                </c:pt>
                <c:pt idx="1721">
                  <c:v>684.82500000000005</c:v>
                </c:pt>
                <c:pt idx="1722">
                  <c:v>684.976</c:v>
                </c:pt>
                <c:pt idx="1723">
                  <c:v>685.05399999999997</c:v>
                </c:pt>
                <c:pt idx="1724">
                  <c:v>685.20399999999995</c:v>
                </c:pt>
                <c:pt idx="1725">
                  <c:v>685.28300000000002</c:v>
                </c:pt>
                <c:pt idx="1726">
                  <c:v>685.43399999999997</c:v>
                </c:pt>
                <c:pt idx="1727">
                  <c:v>685.51400000000001</c:v>
                </c:pt>
                <c:pt idx="1728">
                  <c:v>685.66399999999999</c:v>
                </c:pt>
                <c:pt idx="1729">
                  <c:v>685.745</c:v>
                </c:pt>
                <c:pt idx="1730">
                  <c:v>685.89499999999998</c:v>
                </c:pt>
                <c:pt idx="1731">
                  <c:v>685.97699999999998</c:v>
                </c:pt>
                <c:pt idx="1732">
                  <c:v>686.12699999999995</c:v>
                </c:pt>
                <c:pt idx="1733">
                  <c:v>686.21</c:v>
                </c:pt>
                <c:pt idx="1734">
                  <c:v>686.36</c:v>
                </c:pt>
                <c:pt idx="1735">
                  <c:v>686.44399999999996</c:v>
                </c:pt>
                <c:pt idx="1736">
                  <c:v>686.59500000000003</c:v>
                </c:pt>
                <c:pt idx="1737">
                  <c:v>686.67899999999997</c:v>
                </c:pt>
                <c:pt idx="1738">
                  <c:v>686.83</c:v>
                </c:pt>
                <c:pt idx="1739">
                  <c:v>686.91499999999996</c:v>
                </c:pt>
                <c:pt idx="1740">
                  <c:v>687.06600000000003</c:v>
                </c:pt>
                <c:pt idx="1741">
                  <c:v>687.15200000000004</c:v>
                </c:pt>
                <c:pt idx="1742">
                  <c:v>687.303</c:v>
                </c:pt>
                <c:pt idx="1743">
                  <c:v>687.39</c:v>
                </c:pt>
                <c:pt idx="1744">
                  <c:v>687.54100000000005</c:v>
                </c:pt>
                <c:pt idx="1745">
                  <c:v>687.62900000000002</c:v>
                </c:pt>
                <c:pt idx="1746">
                  <c:v>687.78</c:v>
                </c:pt>
                <c:pt idx="1747">
                  <c:v>687.86900000000003</c:v>
                </c:pt>
                <c:pt idx="1748">
                  <c:v>688.02</c:v>
                </c:pt>
                <c:pt idx="1749">
                  <c:v>688.11</c:v>
                </c:pt>
                <c:pt idx="1750">
                  <c:v>688.26099999999997</c:v>
                </c:pt>
                <c:pt idx="1751">
                  <c:v>688.35299999999995</c:v>
                </c:pt>
                <c:pt idx="1752">
                  <c:v>688.50400000000002</c:v>
                </c:pt>
                <c:pt idx="1753">
                  <c:v>688.596</c:v>
                </c:pt>
                <c:pt idx="1754">
                  <c:v>688.74699999999996</c:v>
                </c:pt>
                <c:pt idx="1755">
                  <c:v>688.84100000000001</c:v>
                </c:pt>
                <c:pt idx="1756">
                  <c:v>688.99199999999996</c:v>
                </c:pt>
                <c:pt idx="1757">
                  <c:v>689.08600000000001</c:v>
                </c:pt>
                <c:pt idx="1758">
                  <c:v>689.23800000000006</c:v>
                </c:pt>
                <c:pt idx="1759">
                  <c:v>689.33299999999997</c:v>
                </c:pt>
                <c:pt idx="1760">
                  <c:v>689.48500000000001</c:v>
                </c:pt>
                <c:pt idx="1761">
                  <c:v>689.58199999999999</c:v>
                </c:pt>
                <c:pt idx="1762">
                  <c:v>689.73400000000004</c:v>
                </c:pt>
                <c:pt idx="1763">
                  <c:v>689.83100000000002</c:v>
                </c:pt>
                <c:pt idx="1764">
                  <c:v>689.98299999999995</c:v>
                </c:pt>
                <c:pt idx="1765">
                  <c:v>690.08199999999999</c:v>
                </c:pt>
                <c:pt idx="1766">
                  <c:v>690.23400000000004</c:v>
                </c:pt>
                <c:pt idx="1767">
                  <c:v>690.33399999999995</c:v>
                </c:pt>
                <c:pt idx="1768">
                  <c:v>690.48699999999997</c:v>
                </c:pt>
                <c:pt idx="1769">
                  <c:v>690.58699999999999</c:v>
                </c:pt>
                <c:pt idx="1770">
                  <c:v>690.74</c:v>
                </c:pt>
                <c:pt idx="1771">
                  <c:v>690.84199999999998</c:v>
                </c:pt>
                <c:pt idx="1772">
                  <c:v>690.995</c:v>
                </c:pt>
                <c:pt idx="1773">
                  <c:v>691.09799999999996</c:v>
                </c:pt>
                <c:pt idx="1774">
                  <c:v>691.25099999999998</c:v>
                </c:pt>
                <c:pt idx="1775">
                  <c:v>691.35500000000002</c:v>
                </c:pt>
                <c:pt idx="1776">
                  <c:v>691.50900000000001</c:v>
                </c:pt>
                <c:pt idx="1777">
                  <c:v>691.61400000000003</c:v>
                </c:pt>
                <c:pt idx="1778">
                  <c:v>691.76800000000003</c:v>
                </c:pt>
                <c:pt idx="1779">
                  <c:v>691.87400000000002</c:v>
                </c:pt>
                <c:pt idx="1780">
                  <c:v>692.029</c:v>
                </c:pt>
                <c:pt idx="1781">
                  <c:v>692.13599999999997</c:v>
                </c:pt>
                <c:pt idx="1782">
                  <c:v>692.29100000000005</c:v>
                </c:pt>
                <c:pt idx="1783">
                  <c:v>692.399</c:v>
                </c:pt>
                <c:pt idx="1784">
                  <c:v>692.55499999999995</c:v>
                </c:pt>
                <c:pt idx="1785">
                  <c:v>692.66399999999999</c:v>
                </c:pt>
                <c:pt idx="1786">
                  <c:v>692.82</c:v>
                </c:pt>
                <c:pt idx="1787">
                  <c:v>692.93</c:v>
                </c:pt>
                <c:pt idx="1788">
                  <c:v>693.08699999999999</c:v>
                </c:pt>
                <c:pt idx="1789">
                  <c:v>693.19799999999998</c:v>
                </c:pt>
                <c:pt idx="1790">
                  <c:v>693.35500000000002</c:v>
                </c:pt>
                <c:pt idx="1791">
                  <c:v>693.46799999999996</c:v>
                </c:pt>
                <c:pt idx="1792">
                  <c:v>693.625</c:v>
                </c:pt>
                <c:pt idx="1793">
                  <c:v>693.73900000000003</c:v>
                </c:pt>
                <c:pt idx="1794">
                  <c:v>693.89700000000005</c:v>
                </c:pt>
                <c:pt idx="1795">
                  <c:v>694.01199999999994</c:v>
                </c:pt>
                <c:pt idx="1796">
                  <c:v>694.17</c:v>
                </c:pt>
                <c:pt idx="1797">
                  <c:v>694.28700000000003</c:v>
                </c:pt>
                <c:pt idx="1798">
                  <c:v>694.44500000000005</c:v>
                </c:pt>
                <c:pt idx="1799">
                  <c:v>694.56299999999999</c:v>
                </c:pt>
                <c:pt idx="1800">
                  <c:v>694.72199999999998</c:v>
                </c:pt>
                <c:pt idx="1801">
                  <c:v>694.84100000000001</c:v>
                </c:pt>
                <c:pt idx="1802">
                  <c:v>695.00099999999998</c:v>
                </c:pt>
                <c:pt idx="1803">
                  <c:v>695.12099999999998</c:v>
                </c:pt>
                <c:pt idx="1804">
                  <c:v>695.28200000000004</c:v>
                </c:pt>
                <c:pt idx="1805">
                  <c:v>695.40300000000002</c:v>
                </c:pt>
                <c:pt idx="1806">
                  <c:v>695.56500000000005</c:v>
                </c:pt>
                <c:pt idx="1807">
                  <c:v>695.68700000000001</c:v>
                </c:pt>
                <c:pt idx="1808">
                  <c:v>695.84900000000005</c:v>
                </c:pt>
                <c:pt idx="1809">
                  <c:v>695.97299999999996</c:v>
                </c:pt>
                <c:pt idx="1810">
                  <c:v>696.13599999999997</c:v>
                </c:pt>
                <c:pt idx="1811">
                  <c:v>696.26099999999997</c:v>
                </c:pt>
                <c:pt idx="1812">
                  <c:v>696.42399999999998</c:v>
                </c:pt>
                <c:pt idx="1813">
                  <c:v>696.55</c:v>
                </c:pt>
                <c:pt idx="1814">
                  <c:v>696.71400000000006</c:v>
                </c:pt>
                <c:pt idx="1815">
                  <c:v>696.84199999999998</c:v>
                </c:pt>
                <c:pt idx="1816">
                  <c:v>697.00699999999995</c:v>
                </c:pt>
                <c:pt idx="1817">
                  <c:v>697.13599999999997</c:v>
                </c:pt>
                <c:pt idx="1818">
                  <c:v>697.30200000000002</c:v>
                </c:pt>
                <c:pt idx="1819">
                  <c:v>697.43200000000002</c:v>
                </c:pt>
                <c:pt idx="1820">
                  <c:v>697.59900000000005</c:v>
                </c:pt>
                <c:pt idx="1821">
                  <c:v>697.73</c:v>
                </c:pt>
                <c:pt idx="1822">
                  <c:v>697.89800000000002</c:v>
                </c:pt>
                <c:pt idx="1823">
                  <c:v>698.03099999999995</c:v>
                </c:pt>
                <c:pt idx="1824">
                  <c:v>698.19899999999996</c:v>
                </c:pt>
                <c:pt idx="1825">
                  <c:v>698.33299999999997</c:v>
                </c:pt>
                <c:pt idx="1826">
                  <c:v>698.50300000000004</c:v>
                </c:pt>
                <c:pt idx="1827">
                  <c:v>698.63800000000003</c:v>
                </c:pt>
                <c:pt idx="1828">
                  <c:v>698.80899999999997</c:v>
                </c:pt>
                <c:pt idx="1829">
                  <c:v>698.94600000000003</c:v>
                </c:pt>
                <c:pt idx="1830">
                  <c:v>699.11699999999996</c:v>
                </c:pt>
                <c:pt idx="1831">
                  <c:v>699.25599999999997</c:v>
                </c:pt>
                <c:pt idx="1832">
                  <c:v>699.428</c:v>
                </c:pt>
                <c:pt idx="1833">
                  <c:v>699.56799999999998</c:v>
                </c:pt>
                <c:pt idx="1834">
                  <c:v>699.74099999999999</c:v>
                </c:pt>
                <c:pt idx="1835">
                  <c:v>699.88300000000004</c:v>
                </c:pt>
                <c:pt idx="1836">
                  <c:v>700.05700000000002</c:v>
                </c:pt>
                <c:pt idx="1837">
                  <c:v>700.20100000000002</c:v>
                </c:pt>
                <c:pt idx="1838">
                  <c:v>700.37599999999998</c:v>
                </c:pt>
                <c:pt idx="1839">
                  <c:v>700.52099999999996</c:v>
                </c:pt>
                <c:pt idx="1840">
                  <c:v>700.697</c:v>
                </c:pt>
                <c:pt idx="1841">
                  <c:v>700.84299999999996</c:v>
                </c:pt>
                <c:pt idx="1842">
                  <c:v>701.02</c:v>
                </c:pt>
                <c:pt idx="1843">
                  <c:v>701.16899999999998</c:v>
                </c:pt>
                <c:pt idx="1844">
                  <c:v>701.34699999999998</c:v>
                </c:pt>
                <c:pt idx="1845">
                  <c:v>701.49699999999996</c:v>
                </c:pt>
                <c:pt idx="1846">
                  <c:v>701.67600000000004</c:v>
                </c:pt>
                <c:pt idx="1847">
                  <c:v>701.82799999999997</c:v>
                </c:pt>
                <c:pt idx="1848">
                  <c:v>702.00800000000004</c:v>
                </c:pt>
                <c:pt idx="1849">
                  <c:v>702.16200000000003</c:v>
                </c:pt>
                <c:pt idx="1850">
                  <c:v>702.34299999999996</c:v>
                </c:pt>
                <c:pt idx="1851">
                  <c:v>702.49900000000002</c:v>
                </c:pt>
                <c:pt idx="1852">
                  <c:v>702.68100000000004</c:v>
                </c:pt>
                <c:pt idx="1853">
                  <c:v>702.83799999999997</c:v>
                </c:pt>
                <c:pt idx="1854">
                  <c:v>703.02200000000005</c:v>
                </c:pt>
                <c:pt idx="1855">
                  <c:v>703.18100000000004</c:v>
                </c:pt>
                <c:pt idx="1856">
                  <c:v>703.36599999999999</c:v>
                </c:pt>
                <c:pt idx="1857">
                  <c:v>703.52700000000004</c:v>
                </c:pt>
                <c:pt idx="1858">
                  <c:v>703.71299999999997</c:v>
                </c:pt>
                <c:pt idx="1859">
                  <c:v>703.87599999999998</c:v>
                </c:pt>
                <c:pt idx="1860">
                  <c:v>704.06299999999999</c:v>
                </c:pt>
                <c:pt idx="1861">
                  <c:v>704.22799999999995</c:v>
                </c:pt>
                <c:pt idx="1862">
                  <c:v>704.41700000000003</c:v>
                </c:pt>
                <c:pt idx="1863">
                  <c:v>704.58299999999997</c:v>
                </c:pt>
                <c:pt idx="1864">
                  <c:v>704.774</c:v>
                </c:pt>
                <c:pt idx="1865">
                  <c:v>704.94200000000001</c:v>
                </c:pt>
                <c:pt idx="1866">
                  <c:v>705.13300000000004</c:v>
                </c:pt>
                <c:pt idx="1867">
                  <c:v>705.29899999999998</c:v>
                </c:pt>
                <c:pt idx="1868">
                  <c:v>705.48800000000006</c:v>
                </c:pt>
                <c:pt idx="1869">
                  <c:v>705.654</c:v>
                </c:pt>
                <c:pt idx="1870">
                  <c:v>705.84400000000005</c:v>
                </c:pt>
                <c:pt idx="1871">
                  <c:v>706.01199999999994</c:v>
                </c:pt>
                <c:pt idx="1872">
                  <c:v>706.202</c:v>
                </c:pt>
                <c:pt idx="1873">
                  <c:v>706.37199999999996</c:v>
                </c:pt>
                <c:pt idx="1874">
                  <c:v>706.56399999999996</c:v>
                </c:pt>
                <c:pt idx="1875">
                  <c:v>706.73599999999999</c:v>
                </c:pt>
                <c:pt idx="1876">
                  <c:v>706.928</c:v>
                </c:pt>
                <c:pt idx="1877">
                  <c:v>707.10199999999998</c:v>
                </c:pt>
                <c:pt idx="1878">
                  <c:v>707.29600000000005</c:v>
                </c:pt>
                <c:pt idx="1879">
                  <c:v>707.47199999999998</c:v>
                </c:pt>
                <c:pt idx="1880">
                  <c:v>707.66800000000001</c:v>
                </c:pt>
                <c:pt idx="1881">
                  <c:v>707.846</c:v>
                </c:pt>
                <c:pt idx="1882">
                  <c:v>708.04300000000001</c:v>
                </c:pt>
                <c:pt idx="1883">
                  <c:v>708.22400000000005</c:v>
                </c:pt>
                <c:pt idx="1884">
                  <c:v>708.42200000000003</c:v>
                </c:pt>
                <c:pt idx="1885">
                  <c:v>708.60599999999999</c:v>
                </c:pt>
                <c:pt idx="1886">
                  <c:v>708.80600000000004</c:v>
                </c:pt>
                <c:pt idx="1887">
                  <c:v>708.99199999999996</c:v>
                </c:pt>
                <c:pt idx="1888">
                  <c:v>709.19399999999996</c:v>
                </c:pt>
                <c:pt idx="1889">
                  <c:v>709.38199999999995</c:v>
                </c:pt>
                <c:pt idx="1890">
                  <c:v>709.58600000000001</c:v>
                </c:pt>
                <c:pt idx="1891">
                  <c:v>709.77700000000004</c:v>
                </c:pt>
                <c:pt idx="1892">
                  <c:v>709.98199999999997</c:v>
                </c:pt>
                <c:pt idx="1893">
                  <c:v>710.17600000000004</c:v>
                </c:pt>
                <c:pt idx="1894">
                  <c:v>710.38400000000001</c:v>
                </c:pt>
                <c:pt idx="1895">
                  <c:v>710.58</c:v>
                </c:pt>
                <c:pt idx="1896">
                  <c:v>710.79</c:v>
                </c:pt>
                <c:pt idx="1897">
                  <c:v>710.98900000000003</c:v>
                </c:pt>
                <c:pt idx="1898">
                  <c:v>711.20100000000002</c:v>
                </c:pt>
                <c:pt idx="1899">
                  <c:v>711.40300000000002</c:v>
                </c:pt>
                <c:pt idx="1900">
                  <c:v>711.61699999999996</c:v>
                </c:pt>
                <c:pt idx="1901">
                  <c:v>711.82100000000003</c:v>
                </c:pt>
                <c:pt idx="1902">
                  <c:v>712.03800000000001</c:v>
                </c:pt>
                <c:pt idx="1903">
                  <c:v>712.245</c:v>
                </c:pt>
                <c:pt idx="1904">
                  <c:v>712.46299999999997</c:v>
                </c:pt>
                <c:pt idx="1905">
                  <c:v>712.67399999999998</c:v>
                </c:pt>
                <c:pt idx="1906">
                  <c:v>712.89400000000001</c:v>
                </c:pt>
                <c:pt idx="1907">
                  <c:v>713.10799999999995</c:v>
                </c:pt>
                <c:pt idx="1908">
                  <c:v>713.33100000000002</c:v>
                </c:pt>
                <c:pt idx="1909">
                  <c:v>713.54700000000003</c:v>
                </c:pt>
                <c:pt idx="1910">
                  <c:v>713.77300000000002</c:v>
                </c:pt>
                <c:pt idx="1911">
                  <c:v>713.99199999999996</c:v>
                </c:pt>
                <c:pt idx="1912">
                  <c:v>714.22</c:v>
                </c:pt>
                <c:pt idx="1913">
                  <c:v>714.44200000000001</c:v>
                </c:pt>
                <c:pt idx="1914">
                  <c:v>714.673</c:v>
                </c:pt>
                <c:pt idx="1915">
                  <c:v>714.89800000000002</c:v>
                </c:pt>
                <c:pt idx="1916">
                  <c:v>715.13099999999997</c:v>
                </c:pt>
                <c:pt idx="1917">
                  <c:v>715.36</c:v>
                </c:pt>
                <c:pt idx="1918">
                  <c:v>715.59500000000003</c:v>
                </c:pt>
                <c:pt idx="1919">
                  <c:v>715.827</c:v>
                </c:pt>
                <c:pt idx="1920">
                  <c:v>716.06500000000005</c:v>
                </c:pt>
                <c:pt idx="1921">
                  <c:v>716.3</c:v>
                </c:pt>
                <c:pt idx="1922">
                  <c:v>716.54</c:v>
                </c:pt>
                <c:pt idx="1923">
                  <c:v>716.779</c:v>
                </c:pt>
                <c:pt idx="1924">
                  <c:v>717.02200000000005</c:v>
                </c:pt>
                <c:pt idx="1925">
                  <c:v>717.26300000000003</c:v>
                </c:pt>
                <c:pt idx="1926">
                  <c:v>717.51</c:v>
                </c:pt>
                <c:pt idx="1927">
                  <c:v>717.75400000000002</c:v>
                </c:pt>
                <c:pt idx="1928">
                  <c:v>718.00300000000004</c:v>
                </c:pt>
                <c:pt idx="1929">
                  <c:v>718.25099999999998</c:v>
                </c:pt>
                <c:pt idx="1930">
                  <c:v>718.50300000000004</c:v>
                </c:pt>
                <c:pt idx="1931">
                  <c:v>718.75400000000002</c:v>
                </c:pt>
                <c:pt idx="1932">
                  <c:v>719.00900000000001</c:v>
                </c:pt>
                <c:pt idx="1933">
                  <c:v>719.26300000000003</c:v>
                </c:pt>
                <c:pt idx="1934">
                  <c:v>719.52099999999996</c:v>
                </c:pt>
                <c:pt idx="1935">
                  <c:v>719.77800000000002</c:v>
                </c:pt>
                <c:pt idx="1936">
                  <c:v>720.04</c:v>
                </c:pt>
                <c:pt idx="1937">
                  <c:v>720.3</c:v>
                </c:pt>
                <c:pt idx="1938">
                  <c:v>720.56500000000005</c:v>
                </c:pt>
                <c:pt idx="1939">
                  <c:v>720.82799999999997</c:v>
                </c:pt>
                <c:pt idx="1940">
                  <c:v>721.096</c:v>
                </c:pt>
                <c:pt idx="1941">
                  <c:v>721.36199999999997</c:v>
                </c:pt>
                <c:pt idx="1942">
                  <c:v>721.63400000000001</c:v>
                </c:pt>
                <c:pt idx="1943">
                  <c:v>721.904</c:v>
                </c:pt>
                <c:pt idx="1944">
                  <c:v>722.17899999999997</c:v>
                </c:pt>
                <c:pt idx="1945">
                  <c:v>722.452</c:v>
                </c:pt>
                <c:pt idx="1946">
                  <c:v>722.73</c:v>
                </c:pt>
                <c:pt idx="1947">
                  <c:v>723.00599999999997</c:v>
                </c:pt>
                <c:pt idx="1948">
                  <c:v>723.28899999999999</c:v>
                </c:pt>
                <c:pt idx="1949">
                  <c:v>723.56799999999998</c:v>
                </c:pt>
                <c:pt idx="1950">
                  <c:v>723.85400000000004</c:v>
                </c:pt>
                <c:pt idx="1951">
                  <c:v>724.13699999999994</c:v>
                </c:pt>
                <c:pt idx="1952">
                  <c:v>724.42600000000004</c:v>
                </c:pt>
                <c:pt idx="1953">
                  <c:v>724.71299999999997</c:v>
                </c:pt>
                <c:pt idx="1954">
                  <c:v>725.00599999999997</c:v>
                </c:pt>
                <c:pt idx="1955">
                  <c:v>725.29600000000005</c:v>
                </c:pt>
                <c:pt idx="1956">
                  <c:v>725.59299999999996</c:v>
                </c:pt>
                <c:pt idx="1957">
                  <c:v>725.88699999999994</c:v>
                </c:pt>
                <c:pt idx="1958">
                  <c:v>726.18700000000001</c:v>
                </c:pt>
                <c:pt idx="1959">
                  <c:v>726.48500000000001</c:v>
                </c:pt>
                <c:pt idx="1960">
                  <c:v>726.79</c:v>
                </c:pt>
                <c:pt idx="1961">
                  <c:v>727.09199999999998</c:v>
                </c:pt>
                <c:pt idx="1962">
                  <c:v>727.40099999999995</c:v>
                </c:pt>
                <c:pt idx="1963">
                  <c:v>727.70799999999997</c:v>
                </c:pt>
                <c:pt idx="1964">
                  <c:v>728.02099999999996</c:v>
                </c:pt>
                <c:pt idx="1965">
                  <c:v>728.33199999999999</c:v>
                </c:pt>
                <c:pt idx="1966">
                  <c:v>728.65</c:v>
                </c:pt>
                <c:pt idx="1967">
                  <c:v>728.96699999999998</c:v>
                </c:pt>
                <c:pt idx="1968">
                  <c:v>729.28800000000001</c:v>
                </c:pt>
                <c:pt idx="1969">
                  <c:v>729.61199999999997</c:v>
                </c:pt>
                <c:pt idx="1970">
                  <c:v>729.93799999999999</c:v>
                </c:pt>
                <c:pt idx="1971">
                  <c:v>730.26900000000001</c:v>
                </c:pt>
                <c:pt idx="1972">
                  <c:v>730.601</c:v>
                </c:pt>
                <c:pt idx="1973">
                  <c:v>730.94</c:v>
                </c:pt>
                <c:pt idx="1974">
                  <c:v>731.279</c:v>
                </c:pt>
                <c:pt idx="1975">
                  <c:v>731.62599999999998</c:v>
                </c:pt>
                <c:pt idx="1976">
                  <c:v>731.971</c:v>
                </c:pt>
                <c:pt idx="1977">
                  <c:v>732.33</c:v>
                </c:pt>
                <c:pt idx="1978">
                  <c:v>732.68700000000001</c:v>
                </c:pt>
                <c:pt idx="1979">
                  <c:v>733.05700000000002</c:v>
                </c:pt>
                <c:pt idx="1980">
                  <c:v>733.428</c:v>
                </c:pt>
                <c:pt idx="1981">
                  <c:v>733.81399999999996</c:v>
                </c:pt>
                <c:pt idx="1982">
                  <c:v>734.202</c:v>
                </c:pt>
                <c:pt idx="1983">
                  <c:v>734.61</c:v>
                </c:pt>
                <c:pt idx="1984">
                  <c:v>735.02099999999996</c:v>
                </c:pt>
                <c:pt idx="1985">
                  <c:v>735.45799999999997</c:v>
                </c:pt>
                <c:pt idx="1986">
                  <c:v>735.91499999999996</c:v>
                </c:pt>
                <c:pt idx="1987">
                  <c:v>736.37900000000002</c:v>
                </c:pt>
                <c:pt idx="1988">
                  <c:v>736.90899999999999</c:v>
                </c:pt>
                <c:pt idx="1989">
                  <c:v>737.447</c:v>
                </c:pt>
                <c:pt idx="1990">
                  <c:v>737.96699999999998</c:v>
                </c:pt>
                <c:pt idx="1991">
                  <c:v>738.48699999999997</c:v>
                </c:pt>
                <c:pt idx="1992">
                  <c:v>739.00699999999995</c:v>
                </c:pt>
                <c:pt idx="1993">
                  <c:v>739.52699999999993</c:v>
                </c:pt>
                <c:pt idx="1994">
                  <c:v>740.04699999999991</c:v>
                </c:pt>
                <c:pt idx="1995">
                  <c:v>740.56699999999989</c:v>
                </c:pt>
                <c:pt idx="1996">
                  <c:v>741.08699999999988</c:v>
                </c:pt>
                <c:pt idx="1997">
                  <c:v>741.60699999999986</c:v>
                </c:pt>
                <c:pt idx="1998">
                  <c:v>742.12699999999984</c:v>
                </c:pt>
              </c:numCache>
            </c:numRef>
          </c:yVal>
          <c:smooth val="1"/>
          <c:extLst>
            <c:ext xmlns:c16="http://schemas.microsoft.com/office/drawing/2014/chart" uri="{C3380CC4-5D6E-409C-BE32-E72D297353CC}">
              <c16:uniqueId val="{00000003-DD71-46E6-96F4-CF05EA1A860E}"/>
            </c:ext>
          </c:extLst>
        </c:ser>
        <c:dLbls>
          <c:showLegendKey val="0"/>
          <c:showVal val="0"/>
          <c:showCatName val="0"/>
          <c:showSerName val="0"/>
          <c:showPercent val="0"/>
          <c:showBubbleSize val="0"/>
        </c:dLbls>
        <c:axId val="12069136"/>
        <c:axId val="12069528"/>
      </c:scatterChart>
      <c:scatterChart>
        <c:scatterStyle val="smoothMarker"/>
        <c:varyColors val="0"/>
        <c:ser>
          <c:idx val="4"/>
          <c:order val="4"/>
          <c:spPr>
            <a:ln w="19050" cap="rnd">
              <a:solidFill>
                <a:schemeClr val="tx1"/>
              </a:solidFill>
              <a:prstDash val="sysDot"/>
              <a:round/>
            </a:ln>
            <a:effectLst/>
          </c:spPr>
          <c:marker>
            <c:symbol val="none"/>
          </c:marker>
          <c:xVal>
            <c:numRef>
              <c:f>Sheet1!$B$8:$B$2130</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Sheet1!$D$8:$D$2130</c:f>
              <c:numCache>
                <c:formatCode>0.00E+00</c:formatCode>
                <c:ptCount val="2123"/>
                <c:pt idx="0">
                  <c:v>12.66</c:v>
                </c:pt>
                <c:pt idx="1">
                  <c:v>12.659700000000001</c:v>
                </c:pt>
                <c:pt idx="2">
                  <c:v>12.661799999999999</c:v>
                </c:pt>
                <c:pt idx="3">
                  <c:v>12.6637</c:v>
                </c:pt>
                <c:pt idx="4">
                  <c:v>12.6656</c:v>
                </c:pt>
                <c:pt idx="5">
                  <c:v>12.6675</c:v>
                </c:pt>
                <c:pt idx="6">
                  <c:v>12.6693</c:v>
                </c:pt>
                <c:pt idx="7">
                  <c:v>12.671200000000001</c:v>
                </c:pt>
                <c:pt idx="8">
                  <c:v>12.673</c:v>
                </c:pt>
                <c:pt idx="9">
                  <c:v>12.674799999999999</c:v>
                </c:pt>
                <c:pt idx="10">
                  <c:v>12.676600000000001</c:v>
                </c:pt>
                <c:pt idx="11">
                  <c:v>12.6784</c:v>
                </c:pt>
                <c:pt idx="12">
                  <c:v>12.680199999999999</c:v>
                </c:pt>
                <c:pt idx="13">
                  <c:v>12.682</c:v>
                </c:pt>
                <c:pt idx="14">
                  <c:v>12.6838</c:v>
                </c:pt>
                <c:pt idx="15">
                  <c:v>12.685600000000001</c:v>
                </c:pt>
                <c:pt idx="16">
                  <c:v>12.6874</c:v>
                </c:pt>
                <c:pt idx="17">
                  <c:v>12.6892</c:v>
                </c:pt>
                <c:pt idx="18">
                  <c:v>12.690899999999999</c:v>
                </c:pt>
                <c:pt idx="19">
                  <c:v>12.6927</c:v>
                </c:pt>
                <c:pt idx="20">
                  <c:v>12.6945</c:v>
                </c:pt>
                <c:pt idx="21">
                  <c:v>12.696199999999999</c:v>
                </c:pt>
                <c:pt idx="22">
                  <c:v>12.698</c:v>
                </c:pt>
                <c:pt idx="23">
                  <c:v>12.6997</c:v>
                </c:pt>
                <c:pt idx="24">
                  <c:v>12.7014</c:v>
                </c:pt>
                <c:pt idx="25">
                  <c:v>12.703200000000001</c:v>
                </c:pt>
                <c:pt idx="26">
                  <c:v>12.7049</c:v>
                </c:pt>
                <c:pt idx="27">
                  <c:v>12.7066</c:v>
                </c:pt>
                <c:pt idx="28">
                  <c:v>12.708299999999999</c:v>
                </c:pt>
                <c:pt idx="29">
                  <c:v>12.71</c:v>
                </c:pt>
                <c:pt idx="30">
                  <c:v>12.7117</c:v>
                </c:pt>
                <c:pt idx="31">
                  <c:v>12.7134</c:v>
                </c:pt>
                <c:pt idx="32">
                  <c:v>12.715</c:v>
                </c:pt>
                <c:pt idx="33">
                  <c:v>12.716699999999999</c:v>
                </c:pt>
                <c:pt idx="34">
                  <c:v>12.718400000000001</c:v>
                </c:pt>
                <c:pt idx="35">
                  <c:v>12.7201</c:v>
                </c:pt>
                <c:pt idx="36">
                  <c:v>12.7217</c:v>
                </c:pt>
                <c:pt idx="37">
                  <c:v>12.7234</c:v>
                </c:pt>
                <c:pt idx="38">
                  <c:v>12.725099999999999</c:v>
                </c:pt>
                <c:pt idx="39">
                  <c:v>12.726699999999999</c:v>
                </c:pt>
                <c:pt idx="40">
                  <c:v>12.728400000000001</c:v>
                </c:pt>
                <c:pt idx="41">
                  <c:v>12.73</c:v>
                </c:pt>
                <c:pt idx="42">
                  <c:v>12.7316</c:v>
                </c:pt>
                <c:pt idx="43">
                  <c:v>12.7333</c:v>
                </c:pt>
                <c:pt idx="44">
                  <c:v>12.7349</c:v>
                </c:pt>
                <c:pt idx="45">
                  <c:v>12.736499999999999</c:v>
                </c:pt>
                <c:pt idx="46">
                  <c:v>12.738200000000001</c:v>
                </c:pt>
                <c:pt idx="47">
                  <c:v>12.739800000000001</c:v>
                </c:pt>
                <c:pt idx="48">
                  <c:v>12.741400000000001</c:v>
                </c:pt>
                <c:pt idx="49">
                  <c:v>12.743</c:v>
                </c:pt>
                <c:pt idx="50">
                  <c:v>12.7446</c:v>
                </c:pt>
                <c:pt idx="51">
                  <c:v>12.7462</c:v>
                </c:pt>
                <c:pt idx="52">
                  <c:v>12.7478</c:v>
                </c:pt>
                <c:pt idx="53">
                  <c:v>12.7493</c:v>
                </c:pt>
                <c:pt idx="54">
                  <c:v>12.7509</c:v>
                </c:pt>
                <c:pt idx="55">
                  <c:v>12.7525</c:v>
                </c:pt>
                <c:pt idx="56">
                  <c:v>12.754099999999999</c:v>
                </c:pt>
                <c:pt idx="57">
                  <c:v>12.755599999999999</c:v>
                </c:pt>
                <c:pt idx="58">
                  <c:v>12.757199999999999</c:v>
                </c:pt>
                <c:pt idx="59">
                  <c:v>12.758699999999999</c:v>
                </c:pt>
                <c:pt idx="60">
                  <c:v>12.760300000000001</c:v>
                </c:pt>
                <c:pt idx="61">
                  <c:v>12.761799999999999</c:v>
                </c:pt>
                <c:pt idx="62">
                  <c:v>12.763400000000001</c:v>
                </c:pt>
                <c:pt idx="63">
                  <c:v>12.764900000000001</c:v>
                </c:pt>
                <c:pt idx="64">
                  <c:v>12.766400000000001</c:v>
                </c:pt>
                <c:pt idx="65">
                  <c:v>12.767899999999999</c:v>
                </c:pt>
                <c:pt idx="66">
                  <c:v>12.769500000000001</c:v>
                </c:pt>
                <c:pt idx="67">
                  <c:v>12.771000000000001</c:v>
                </c:pt>
                <c:pt idx="68">
                  <c:v>12.772500000000001</c:v>
                </c:pt>
                <c:pt idx="69">
                  <c:v>12.773999999999999</c:v>
                </c:pt>
                <c:pt idx="70">
                  <c:v>12.775499999999999</c:v>
                </c:pt>
                <c:pt idx="71">
                  <c:v>12.776999999999999</c:v>
                </c:pt>
                <c:pt idx="72">
                  <c:v>12.7784</c:v>
                </c:pt>
                <c:pt idx="73">
                  <c:v>12.7799</c:v>
                </c:pt>
                <c:pt idx="74">
                  <c:v>12.7814</c:v>
                </c:pt>
                <c:pt idx="75">
                  <c:v>12.7829</c:v>
                </c:pt>
                <c:pt idx="76">
                  <c:v>12.7843</c:v>
                </c:pt>
                <c:pt idx="77">
                  <c:v>12.7858</c:v>
                </c:pt>
                <c:pt idx="78">
                  <c:v>12.7872</c:v>
                </c:pt>
                <c:pt idx="79">
                  <c:v>12.7887</c:v>
                </c:pt>
                <c:pt idx="80">
                  <c:v>12.790100000000001</c:v>
                </c:pt>
                <c:pt idx="81">
                  <c:v>12.791499999999999</c:v>
                </c:pt>
                <c:pt idx="82">
                  <c:v>12.792999999999999</c:v>
                </c:pt>
                <c:pt idx="83">
                  <c:v>12.7944</c:v>
                </c:pt>
                <c:pt idx="84">
                  <c:v>12.7958</c:v>
                </c:pt>
                <c:pt idx="85">
                  <c:v>12.7972</c:v>
                </c:pt>
                <c:pt idx="86">
                  <c:v>12.7986</c:v>
                </c:pt>
                <c:pt idx="87">
                  <c:v>12.8</c:v>
                </c:pt>
                <c:pt idx="88">
                  <c:v>12.801399999999999</c:v>
                </c:pt>
                <c:pt idx="89">
                  <c:v>12.8028</c:v>
                </c:pt>
                <c:pt idx="90">
                  <c:v>12.8042</c:v>
                </c:pt>
                <c:pt idx="91">
                  <c:v>12.8055</c:v>
                </c:pt>
                <c:pt idx="92">
                  <c:v>12.806900000000001</c:v>
                </c:pt>
                <c:pt idx="93">
                  <c:v>12.808299999999999</c:v>
                </c:pt>
                <c:pt idx="94">
                  <c:v>12.8096</c:v>
                </c:pt>
                <c:pt idx="95">
                  <c:v>12.811</c:v>
                </c:pt>
                <c:pt idx="96">
                  <c:v>12.8123</c:v>
                </c:pt>
                <c:pt idx="97">
                  <c:v>12.813700000000001</c:v>
                </c:pt>
                <c:pt idx="98">
                  <c:v>12.815</c:v>
                </c:pt>
                <c:pt idx="99">
                  <c:v>12.8163</c:v>
                </c:pt>
                <c:pt idx="100">
                  <c:v>12.817600000000001</c:v>
                </c:pt>
                <c:pt idx="101">
                  <c:v>12.819000000000001</c:v>
                </c:pt>
                <c:pt idx="102">
                  <c:v>12.8203</c:v>
                </c:pt>
                <c:pt idx="103">
                  <c:v>12.8216</c:v>
                </c:pt>
                <c:pt idx="104">
                  <c:v>12.822900000000001</c:v>
                </c:pt>
                <c:pt idx="105">
                  <c:v>12.8241</c:v>
                </c:pt>
                <c:pt idx="106">
                  <c:v>12.8254</c:v>
                </c:pt>
                <c:pt idx="107">
                  <c:v>12.826700000000001</c:v>
                </c:pt>
                <c:pt idx="108">
                  <c:v>12.827999999999999</c:v>
                </c:pt>
                <c:pt idx="109">
                  <c:v>12.8292</c:v>
                </c:pt>
                <c:pt idx="110">
                  <c:v>12.830500000000001</c:v>
                </c:pt>
                <c:pt idx="111">
                  <c:v>12.8317</c:v>
                </c:pt>
                <c:pt idx="112">
                  <c:v>12.833</c:v>
                </c:pt>
                <c:pt idx="113">
                  <c:v>12.834199999999999</c:v>
                </c:pt>
                <c:pt idx="114">
                  <c:v>12.8355</c:v>
                </c:pt>
                <c:pt idx="115">
                  <c:v>12.8367</c:v>
                </c:pt>
                <c:pt idx="116">
                  <c:v>12.837899999999999</c:v>
                </c:pt>
                <c:pt idx="117">
                  <c:v>12.8391</c:v>
                </c:pt>
                <c:pt idx="118">
                  <c:v>12.840299999999999</c:v>
                </c:pt>
                <c:pt idx="119">
                  <c:v>12.8415</c:v>
                </c:pt>
                <c:pt idx="120">
                  <c:v>12.842700000000001</c:v>
                </c:pt>
                <c:pt idx="121">
                  <c:v>12.8439</c:v>
                </c:pt>
                <c:pt idx="122">
                  <c:v>12.8451</c:v>
                </c:pt>
                <c:pt idx="123">
                  <c:v>12.846299999999999</c:v>
                </c:pt>
                <c:pt idx="124">
                  <c:v>12.8474</c:v>
                </c:pt>
                <c:pt idx="125">
                  <c:v>12.848599999999999</c:v>
                </c:pt>
                <c:pt idx="126">
                  <c:v>12.8498</c:v>
                </c:pt>
                <c:pt idx="127">
                  <c:v>12.850899999999999</c:v>
                </c:pt>
                <c:pt idx="128">
                  <c:v>12.8521</c:v>
                </c:pt>
                <c:pt idx="129">
                  <c:v>12.853199999999999</c:v>
                </c:pt>
                <c:pt idx="130">
                  <c:v>12.8543</c:v>
                </c:pt>
                <c:pt idx="131">
                  <c:v>12.855399999999999</c:v>
                </c:pt>
                <c:pt idx="132">
                  <c:v>12.8566</c:v>
                </c:pt>
                <c:pt idx="133">
                  <c:v>12.857699999999999</c:v>
                </c:pt>
                <c:pt idx="134">
                  <c:v>12.8588</c:v>
                </c:pt>
                <c:pt idx="135">
                  <c:v>12.8599</c:v>
                </c:pt>
                <c:pt idx="136">
                  <c:v>12.861000000000001</c:v>
                </c:pt>
                <c:pt idx="137">
                  <c:v>12.862</c:v>
                </c:pt>
                <c:pt idx="138">
                  <c:v>12.863099999999999</c:v>
                </c:pt>
                <c:pt idx="139">
                  <c:v>12.8642</c:v>
                </c:pt>
                <c:pt idx="140">
                  <c:v>12.8652</c:v>
                </c:pt>
                <c:pt idx="141">
                  <c:v>12.866300000000001</c:v>
                </c:pt>
                <c:pt idx="142">
                  <c:v>12.8673</c:v>
                </c:pt>
                <c:pt idx="143">
                  <c:v>12.868399999999999</c:v>
                </c:pt>
                <c:pt idx="144">
                  <c:v>12.869400000000001</c:v>
                </c:pt>
                <c:pt idx="145">
                  <c:v>12.8705</c:v>
                </c:pt>
                <c:pt idx="146">
                  <c:v>12.8714</c:v>
                </c:pt>
                <c:pt idx="147">
                  <c:v>12.8725</c:v>
                </c:pt>
                <c:pt idx="148">
                  <c:v>12.8734</c:v>
                </c:pt>
                <c:pt idx="149">
                  <c:v>12.8744</c:v>
                </c:pt>
                <c:pt idx="150">
                  <c:v>12.875299999999999</c:v>
                </c:pt>
                <c:pt idx="151">
                  <c:v>12.8764</c:v>
                </c:pt>
                <c:pt idx="152">
                  <c:v>12.8772</c:v>
                </c:pt>
                <c:pt idx="153">
                  <c:v>12.878299999999999</c:v>
                </c:pt>
                <c:pt idx="154">
                  <c:v>12.879099999999999</c:v>
                </c:pt>
                <c:pt idx="155">
                  <c:v>12.8802</c:v>
                </c:pt>
                <c:pt idx="156">
                  <c:v>12.881</c:v>
                </c:pt>
                <c:pt idx="157">
                  <c:v>12.882</c:v>
                </c:pt>
                <c:pt idx="158">
                  <c:v>12.882899999999999</c:v>
                </c:pt>
                <c:pt idx="159">
                  <c:v>12.883900000000001</c:v>
                </c:pt>
                <c:pt idx="160">
                  <c:v>12.8847</c:v>
                </c:pt>
                <c:pt idx="161">
                  <c:v>12.8857</c:v>
                </c:pt>
                <c:pt idx="162">
                  <c:v>12.8865</c:v>
                </c:pt>
                <c:pt idx="163">
                  <c:v>12.887499999999999</c:v>
                </c:pt>
                <c:pt idx="164">
                  <c:v>12.888299999999999</c:v>
                </c:pt>
                <c:pt idx="165">
                  <c:v>12.889200000000001</c:v>
                </c:pt>
                <c:pt idx="166">
                  <c:v>12.89</c:v>
                </c:pt>
                <c:pt idx="167">
                  <c:v>12.891</c:v>
                </c:pt>
                <c:pt idx="168">
                  <c:v>12.8917</c:v>
                </c:pt>
                <c:pt idx="169">
                  <c:v>12.8927</c:v>
                </c:pt>
                <c:pt idx="170">
                  <c:v>12.8934</c:v>
                </c:pt>
                <c:pt idx="171">
                  <c:v>12.894299999999999</c:v>
                </c:pt>
                <c:pt idx="172">
                  <c:v>12.895099999999999</c:v>
                </c:pt>
                <c:pt idx="173">
                  <c:v>12.896000000000001</c:v>
                </c:pt>
                <c:pt idx="174">
                  <c:v>12.896699999999999</c:v>
                </c:pt>
                <c:pt idx="175">
                  <c:v>12.897600000000001</c:v>
                </c:pt>
                <c:pt idx="176">
                  <c:v>12.898300000000001</c:v>
                </c:pt>
                <c:pt idx="177">
                  <c:v>12.8992</c:v>
                </c:pt>
                <c:pt idx="178">
                  <c:v>12.899900000000001</c:v>
                </c:pt>
                <c:pt idx="179">
                  <c:v>12.9008</c:v>
                </c:pt>
                <c:pt idx="180">
                  <c:v>12.9015</c:v>
                </c:pt>
                <c:pt idx="181">
                  <c:v>12.9023</c:v>
                </c:pt>
                <c:pt idx="182">
                  <c:v>12.903</c:v>
                </c:pt>
                <c:pt idx="183">
                  <c:v>12.9038</c:v>
                </c:pt>
                <c:pt idx="184">
                  <c:v>12.904500000000001</c:v>
                </c:pt>
                <c:pt idx="185">
                  <c:v>12.9053</c:v>
                </c:pt>
                <c:pt idx="186">
                  <c:v>12.906000000000001</c:v>
                </c:pt>
                <c:pt idx="187">
                  <c:v>12.9068</c:v>
                </c:pt>
                <c:pt idx="188">
                  <c:v>12.907400000000001</c:v>
                </c:pt>
                <c:pt idx="189">
                  <c:v>12.908200000000001</c:v>
                </c:pt>
                <c:pt idx="190">
                  <c:v>12.908799999999999</c:v>
                </c:pt>
                <c:pt idx="191">
                  <c:v>12.909599999999999</c:v>
                </c:pt>
                <c:pt idx="192">
                  <c:v>12.9102</c:v>
                </c:pt>
                <c:pt idx="193">
                  <c:v>12.911</c:v>
                </c:pt>
                <c:pt idx="194">
                  <c:v>12.9116</c:v>
                </c:pt>
                <c:pt idx="195">
                  <c:v>12.9123</c:v>
                </c:pt>
                <c:pt idx="196">
                  <c:v>12.9129</c:v>
                </c:pt>
                <c:pt idx="197">
                  <c:v>12.9137</c:v>
                </c:pt>
                <c:pt idx="198">
                  <c:v>12.914199999999999</c:v>
                </c:pt>
                <c:pt idx="199">
                  <c:v>12.914999999999999</c:v>
                </c:pt>
                <c:pt idx="200">
                  <c:v>12.9155</c:v>
                </c:pt>
                <c:pt idx="201">
                  <c:v>12.9162</c:v>
                </c:pt>
                <c:pt idx="202">
                  <c:v>12.9168</c:v>
                </c:pt>
                <c:pt idx="203">
                  <c:v>12.9175</c:v>
                </c:pt>
                <c:pt idx="204">
                  <c:v>12.917999999999999</c:v>
                </c:pt>
                <c:pt idx="205">
                  <c:v>12.918699999999999</c:v>
                </c:pt>
                <c:pt idx="206">
                  <c:v>12.9192</c:v>
                </c:pt>
                <c:pt idx="207">
                  <c:v>12.9199</c:v>
                </c:pt>
                <c:pt idx="208">
                  <c:v>12.920400000000001</c:v>
                </c:pt>
                <c:pt idx="209">
                  <c:v>12.920999999999999</c:v>
                </c:pt>
                <c:pt idx="210">
                  <c:v>12.9215</c:v>
                </c:pt>
                <c:pt idx="211">
                  <c:v>12.9222</c:v>
                </c:pt>
                <c:pt idx="212">
                  <c:v>12.922599999999999</c:v>
                </c:pt>
                <c:pt idx="213">
                  <c:v>12.923299999999999</c:v>
                </c:pt>
                <c:pt idx="214">
                  <c:v>12.9237</c:v>
                </c:pt>
                <c:pt idx="215">
                  <c:v>12.924300000000001</c:v>
                </c:pt>
                <c:pt idx="216">
                  <c:v>12.924799999999999</c:v>
                </c:pt>
                <c:pt idx="217">
                  <c:v>12.9254</c:v>
                </c:pt>
                <c:pt idx="218">
                  <c:v>12.925800000000001</c:v>
                </c:pt>
                <c:pt idx="219">
                  <c:v>12.926399999999999</c:v>
                </c:pt>
                <c:pt idx="220">
                  <c:v>12.9268</c:v>
                </c:pt>
                <c:pt idx="221">
                  <c:v>12.9274</c:v>
                </c:pt>
                <c:pt idx="222">
                  <c:v>12.9278</c:v>
                </c:pt>
                <c:pt idx="223">
                  <c:v>12.9284</c:v>
                </c:pt>
                <c:pt idx="224">
                  <c:v>12.928699999999999</c:v>
                </c:pt>
                <c:pt idx="225">
                  <c:v>12.9293</c:v>
                </c:pt>
                <c:pt idx="226">
                  <c:v>12.9297</c:v>
                </c:pt>
                <c:pt idx="227">
                  <c:v>12.930199999999999</c:v>
                </c:pt>
                <c:pt idx="228">
                  <c:v>12.9306</c:v>
                </c:pt>
                <c:pt idx="229">
                  <c:v>12.931100000000001</c:v>
                </c:pt>
                <c:pt idx="230">
                  <c:v>12.9314</c:v>
                </c:pt>
                <c:pt idx="231">
                  <c:v>12.931900000000001</c:v>
                </c:pt>
                <c:pt idx="232">
                  <c:v>12.9322</c:v>
                </c:pt>
                <c:pt idx="233">
                  <c:v>12.932700000000001</c:v>
                </c:pt>
                <c:pt idx="234">
                  <c:v>12.9331</c:v>
                </c:pt>
                <c:pt idx="235">
                  <c:v>12.9335</c:v>
                </c:pt>
                <c:pt idx="236">
                  <c:v>12.9338</c:v>
                </c:pt>
                <c:pt idx="237">
                  <c:v>12.9343</c:v>
                </c:pt>
                <c:pt idx="238">
                  <c:v>12.9346</c:v>
                </c:pt>
                <c:pt idx="239">
                  <c:v>12.935</c:v>
                </c:pt>
                <c:pt idx="240">
                  <c:v>12.9353</c:v>
                </c:pt>
                <c:pt idx="241">
                  <c:v>12.935700000000001</c:v>
                </c:pt>
                <c:pt idx="242">
                  <c:v>12.936</c:v>
                </c:pt>
                <c:pt idx="243">
                  <c:v>12.936400000000001</c:v>
                </c:pt>
                <c:pt idx="244">
                  <c:v>12.9367</c:v>
                </c:pt>
                <c:pt idx="245">
                  <c:v>12.937099999999999</c:v>
                </c:pt>
                <c:pt idx="246">
                  <c:v>12.9373</c:v>
                </c:pt>
                <c:pt idx="247">
                  <c:v>12.9377</c:v>
                </c:pt>
                <c:pt idx="248">
                  <c:v>12.937900000000001</c:v>
                </c:pt>
                <c:pt idx="249">
                  <c:v>12.9383</c:v>
                </c:pt>
                <c:pt idx="250">
                  <c:v>12.938499999999999</c:v>
                </c:pt>
                <c:pt idx="251">
                  <c:v>12.9389</c:v>
                </c:pt>
                <c:pt idx="252">
                  <c:v>12.9391</c:v>
                </c:pt>
                <c:pt idx="253">
                  <c:v>12.939399999999999</c:v>
                </c:pt>
                <c:pt idx="254">
                  <c:v>12.9396</c:v>
                </c:pt>
                <c:pt idx="255">
                  <c:v>12.9398</c:v>
                </c:pt>
                <c:pt idx="256">
                  <c:v>12.9399</c:v>
                </c:pt>
                <c:pt idx="257">
                  <c:v>12.940200000000001</c:v>
                </c:pt>
                <c:pt idx="258">
                  <c:v>12.940200000000001</c:v>
                </c:pt>
                <c:pt idx="259">
                  <c:v>12.9405</c:v>
                </c:pt>
                <c:pt idx="260">
                  <c:v>12.9405</c:v>
                </c:pt>
                <c:pt idx="261">
                  <c:v>12.9407</c:v>
                </c:pt>
                <c:pt idx="262">
                  <c:v>12.940799999999999</c:v>
                </c:pt>
                <c:pt idx="263">
                  <c:v>12.941000000000001</c:v>
                </c:pt>
                <c:pt idx="264">
                  <c:v>12.941000000000001</c:v>
                </c:pt>
                <c:pt idx="265">
                  <c:v>12.9412</c:v>
                </c:pt>
                <c:pt idx="266">
                  <c:v>12.9412</c:v>
                </c:pt>
                <c:pt idx="267">
                  <c:v>12.9413</c:v>
                </c:pt>
                <c:pt idx="268">
                  <c:v>12.9413</c:v>
                </c:pt>
                <c:pt idx="269">
                  <c:v>12.9415</c:v>
                </c:pt>
                <c:pt idx="270">
                  <c:v>12.9415</c:v>
                </c:pt>
                <c:pt idx="271">
                  <c:v>12.941599999999999</c:v>
                </c:pt>
                <c:pt idx="272">
                  <c:v>12.941599999999999</c:v>
                </c:pt>
                <c:pt idx="273">
                  <c:v>12.941700000000001</c:v>
                </c:pt>
                <c:pt idx="274">
                  <c:v>12.941700000000001</c:v>
                </c:pt>
                <c:pt idx="275">
                  <c:v>12.941800000000001</c:v>
                </c:pt>
                <c:pt idx="276">
                  <c:v>12.941700000000001</c:v>
                </c:pt>
                <c:pt idx="277">
                  <c:v>12.941800000000001</c:v>
                </c:pt>
                <c:pt idx="278">
                  <c:v>12.941700000000001</c:v>
                </c:pt>
                <c:pt idx="279">
                  <c:v>12.941800000000001</c:v>
                </c:pt>
                <c:pt idx="280">
                  <c:v>12.941800000000001</c:v>
                </c:pt>
                <c:pt idx="281">
                  <c:v>12.941800000000001</c:v>
                </c:pt>
                <c:pt idx="282">
                  <c:v>12.941700000000001</c:v>
                </c:pt>
                <c:pt idx="283">
                  <c:v>12.941800000000001</c:v>
                </c:pt>
                <c:pt idx="284">
                  <c:v>12.941700000000001</c:v>
                </c:pt>
                <c:pt idx="285">
                  <c:v>12.941700000000001</c:v>
                </c:pt>
                <c:pt idx="286">
                  <c:v>12.941599999999999</c:v>
                </c:pt>
                <c:pt idx="287">
                  <c:v>12.941599999999999</c:v>
                </c:pt>
                <c:pt idx="288">
                  <c:v>12.9415</c:v>
                </c:pt>
                <c:pt idx="289">
                  <c:v>12.9415</c:v>
                </c:pt>
                <c:pt idx="290">
                  <c:v>12.9413</c:v>
                </c:pt>
                <c:pt idx="291">
                  <c:v>12.9413</c:v>
                </c:pt>
                <c:pt idx="292">
                  <c:v>12.9412</c:v>
                </c:pt>
                <c:pt idx="293">
                  <c:v>12.9412</c:v>
                </c:pt>
                <c:pt idx="294">
                  <c:v>12.941000000000001</c:v>
                </c:pt>
                <c:pt idx="295">
                  <c:v>12.941000000000001</c:v>
                </c:pt>
                <c:pt idx="296">
                  <c:v>12.940799999999999</c:v>
                </c:pt>
                <c:pt idx="297">
                  <c:v>12.9407</c:v>
                </c:pt>
                <c:pt idx="298">
                  <c:v>12.9405</c:v>
                </c:pt>
                <c:pt idx="299">
                  <c:v>12.9405</c:v>
                </c:pt>
                <c:pt idx="300">
                  <c:v>12.940200000000001</c:v>
                </c:pt>
                <c:pt idx="301">
                  <c:v>12.940200000000001</c:v>
                </c:pt>
                <c:pt idx="302">
                  <c:v>12.9399</c:v>
                </c:pt>
                <c:pt idx="303">
                  <c:v>12.9399</c:v>
                </c:pt>
                <c:pt idx="304">
                  <c:v>12.9396</c:v>
                </c:pt>
                <c:pt idx="305">
                  <c:v>12.939500000000001</c:v>
                </c:pt>
                <c:pt idx="306">
                  <c:v>12.939299999999999</c:v>
                </c:pt>
                <c:pt idx="307">
                  <c:v>12.9392</c:v>
                </c:pt>
                <c:pt idx="308">
                  <c:v>12.9389</c:v>
                </c:pt>
                <c:pt idx="309">
                  <c:v>12.938800000000001</c:v>
                </c:pt>
                <c:pt idx="310">
                  <c:v>12.938499999999999</c:v>
                </c:pt>
                <c:pt idx="311">
                  <c:v>12.9383</c:v>
                </c:pt>
                <c:pt idx="312">
                  <c:v>12.938000000000001</c:v>
                </c:pt>
                <c:pt idx="313">
                  <c:v>12.937900000000001</c:v>
                </c:pt>
                <c:pt idx="314">
                  <c:v>12.9375</c:v>
                </c:pt>
                <c:pt idx="315">
                  <c:v>12.9374</c:v>
                </c:pt>
                <c:pt idx="316">
                  <c:v>12.937099999999999</c:v>
                </c:pt>
                <c:pt idx="317">
                  <c:v>12.9369</c:v>
                </c:pt>
                <c:pt idx="318">
                  <c:v>12.936500000000001</c:v>
                </c:pt>
                <c:pt idx="319">
                  <c:v>12.936400000000001</c:v>
                </c:pt>
                <c:pt idx="320">
                  <c:v>12.936</c:v>
                </c:pt>
                <c:pt idx="321">
                  <c:v>12.9358</c:v>
                </c:pt>
                <c:pt idx="322">
                  <c:v>12.9354</c:v>
                </c:pt>
                <c:pt idx="323">
                  <c:v>12.9352</c:v>
                </c:pt>
                <c:pt idx="324">
                  <c:v>12.934799999999999</c:v>
                </c:pt>
                <c:pt idx="325">
                  <c:v>12.9346</c:v>
                </c:pt>
                <c:pt idx="326">
                  <c:v>12.934200000000001</c:v>
                </c:pt>
                <c:pt idx="327">
                  <c:v>12.933999999999999</c:v>
                </c:pt>
                <c:pt idx="328">
                  <c:v>12.9336</c:v>
                </c:pt>
                <c:pt idx="329">
                  <c:v>12.933299999999999</c:v>
                </c:pt>
                <c:pt idx="330">
                  <c:v>12.9329</c:v>
                </c:pt>
                <c:pt idx="331">
                  <c:v>12.932600000000001</c:v>
                </c:pt>
                <c:pt idx="332">
                  <c:v>12.9322</c:v>
                </c:pt>
                <c:pt idx="333">
                  <c:v>12.931900000000001</c:v>
                </c:pt>
                <c:pt idx="334">
                  <c:v>12.9315</c:v>
                </c:pt>
                <c:pt idx="335">
                  <c:v>12.9312</c:v>
                </c:pt>
                <c:pt idx="336">
                  <c:v>12.9307</c:v>
                </c:pt>
                <c:pt idx="337">
                  <c:v>12.930400000000001</c:v>
                </c:pt>
                <c:pt idx="338">
                  <c:v>12.93</c:v>
                </c:pt>
                <c:pt idx="339">
                  <c:v>12.929600000000001</c:v>
                </c:pt>
                <c:pt idx="340">
                  <c:v>12.9292</c:v>
                </c:pt>
                <c:pt idx="341">
                  <c:v>12.928800000000001</c:v>
                </c:pt>
                <c:pt idx="342">
                  <c:v>12.9283</c:v>
                </c:pt>
                <c:pt idx="343">
                  <c:v>12.928000000000001</c:v>
                </c:pt>
                <c:pt idx="344">
                  <c:v>12.9275</c:v>
                </c:pt>
                <c:pt idx="345">
                  <c:v>12.927099999999999</c:v>
                </c:pt>
                <c:pt idx="346">
                  <c:v>12.926600000000001</c:v>
                </c:pt>
                <c:pt idx="347">
                  <c:v>12.9262</c:v>
                </c:pt>
                <c:pt idx="348">
                  <c:v>12.925700000000001</c:v>
                </c:pt>
                <c:pt idx="349">
                  <c:v>12.9253</c:v>
                </c:pt>
                <c:pt idx="350">
                  <c:v>12.924799999999999</c:v>
                </c:pt>
                <c:pt idx="351">
                  <c:v>12.9244</c:v>
                </c:pt>
                <c:pt idx="352">
                  <c:v>12.9238</c:v>
                </c:pt>
                <c:pt idx="353">
                  <c:v>12.923400000000001</c:v>
                </c:pt>
                <c:pt idx="354">
                  <c:v>12.922800000000001</c:v>
                </c:pt>
                <c:pt idx="355">
                  <c:v>12.9224</c:v>
                </c:pt>
                <c:pt idx="356">
                  <c:v>12.921799999999999</c:v>
                </c:pt>
                <c:pt idx="357">
                  <c:v>12.9214</c:v>
                </c:pt>
                <c:pt idx="358">
                  <c:v>12.9208</c:v>
                </c:pt>
                <c:pt idx="359">
                  <c:v>12.920400000000001</c:v>
                </c:pt>
                <c:pt idx="360">
                  <c:v>12.9198</c:v>
                </c:pt>
                <c:pt idx="361">
                  <c:v>12.9193</c:v>
                </c:pt>
                <c:pt idx="362">
                  <c:v>12.918699999999999</c:v>
                </c:pt>
                <c:pt idx="363">
                  <c:v>12.918200000000001</c:v>
                </c:pt>
                <c:pt idx="364">
                  <c:v>12.9176</c:v>
                </c:pt>
                <c:pt idx="365">
                  <c:v>12.9171</c:v>
                </c:pt>
                <c:pt idx="366">
                  <c:v>12.916499999999999</c:v>
                </c:pt>
                <c:pt idx="367">
                  <c:v>12.916</c:v>
                </c:pt>
                <c:pt idx="368">
                  <c:v>12.9153</c:v>
                </c:pt>
                <c:pt idx="369">
                  <c:v>12.9148</c:v>
                </c:pt>
                <c:pt idx="370">
                  <c:v>12.914099999999999</c:v>
                </c:pt>
                <c:pt idx="371">
                  <c:v>12.913600000000001</c:v>
                </c:pt>
                <c:pt idx="372">
                  <c:v>12.9129</c:v>
                </c:pt>
                <c:pt idx="373">
                  <c:v>12.9124</c:v>
                </c:pt>
                <c:pt idx="374">
                  <c:v>12.9117</c:v>
                </c:pt>
                <c:pt idx="375">
                  <c:v>12.911099999999999</c:v>
                </c:pt>
                <c:pt idx="376">
                  <c:v>12.910399999999999</c:v>
                </c:pt>
                <c:pt idx="377">
                  <c:v>12.9099</c:v>
                </c:pt>
                <c:pt idx="378">
                  <c:v>12.9091</c:v>
                </c:pt>
                <c:pt idx="379">
                  <c:v>12.9086</c:v>
                </c:pt>
                <c:pt idx="380">
                  <c:v>12.9078</c:v>
                </c:pt>
                <c:pt idx="381">
                  <c:v>12.9072</c:v>
                </c:pt>
                <c:pt idx="382">
                  <c:v>12.906499999999999</c:v>
                </c:pt>
                <c:pt idx="383">
                  <c:v>12.905900000000001</c:v>
                </c:pt>
                <c:pt idx="384">
                  <c:v>12.905099999999999</c:v>
                </c:pt>
                <c:pt idx="385">
                  <c:v>12.904500000000001</c:v>
                </c:pt>
                <c:pt idx="386">
                  <c:v>12.9038</c:v>
                </c:pt>
                <c:pt idx="387">
                  <c:v>12.9031</c:v>
                </c:pt>
                <c:pt idx="388">
                  <c:v>12.9023</c:v>
                </c:pt>
                <c:pt idx="389">
                  <c:v>12.9017</c:v>
                </c:pt>
                <c:pt idx="390">
                  <c:v>12.9009</c:v>
                </c:pt>
                <c:pt idx="391">
                  <c:v>12.9003</c:v>
                </c:pt>
                <c:pt idx="392">
                  <c:v>12.8995</c:v>
                </c:pt>
                <c:pt idx="393">
                  <c:v>12.8988</c:v>
                </c:pt>
                <c:pt idx="394">
                  <c:v>12.898</c:v>
                </c:pt>
                <c:pt idx="395">
                  <c:v>12.8973</c:v>
                </c:pt>
                <c:pt idx="396">
                  <c:v>12.8965</c:v>
                </c:pt>
                <c:pt idx="397">
                  <c:v>12.895799999999999</c:v>
                </c:pt>
                <c:pt idx="398">
                  <c:v>12.8949</c:v>
                </c:pt>
                <c:pt idx="399">
                  <c:v>12.8942</c:v>
                </c:pt>
                <c:pt idx="400">
                  <c:v>12.8934</c:v>
                </c:pt>
                <c:pt idx="401">
                  <c:v>12.8926</c:v>
                </c:pt>
                <c:pt idx="402">
                  <c:v>12.8918</c:v>
                </c:pt>
                <c:pt idx="403">
                  <c:v>12.891</c:v>
                </c:pt>
                <c:pt idx="404">
                  <c:v>12.8902</c:v>
                </c:pt>
                <c:pt idx="405">
                  <c:v>12.8894</c:v>
                </c:pt>
                <c:pt idx="406">
                  <c:v>12.888500000000001</c:v>
                </c:pt>
                <c:pt idx="407">
                  <c:v>12.8878</c:v>
                </c:pt>
                <c:pt idx="408">
                  <c:v>12.886900000000001</c:v>
                </c:pt>
                <c:pt idx="409">
                  <c:v>12.886100000000001</c:v>
                </c:pt>
                <c:pt idx="410">
                  <c:v>12.885199999999999</c:v>
                </c:pt>
                <c:pt idx="411">
                  <c:v>12.884399999999999</c:v>
                </c:pt>
                <c:pt idx="412">
                  <c:v>12.8834</c:v>
                </c:pt>
                <c:pt idx="413">
                  <c:v>12.8826</c:v>
                </c:pt>
                <c:pt idx="414">
                  <c:v>12.8817</c:v>
                </c:pt>
                <c:pt idx="415">
                  <c:v>12.8809</c:v>
                </c:pt>
                <c:pt idx="416">
                  <c:v>12.879899999999999</c:v>
                </c:pt>
                <c:pt idx="417">
                  <c:v>12.879099999999999</c:v>
                </c:pt>
                <c:pt idx="418">
                  <c:v>12.8781</c:v>
                </c:pt>
                <c:pt idx="419">
                  <c:v>12.8772</c:v>
                </c:pt>
                <c:pt idx="420">
                  <c:v>12.876300000000001</c:v>
                </c:pt>
                <c:pt idx="421">
                  <c:v>12.875400000000001</c:v>
                </c:pt>
                <c:pt idx="422">
                  <c:v>12.8744</c:v>
                </c:pt>
                <c:pt idx="423">
                  <c:v>12.8735</c:v>
                </c:pt>
                <c:pt idx="424">
                  <c:v>12.8725</c:v>
                </c:pt>
                <c:pt idx="425">
                  <c:v>12.871600000000001</c:v>
                </c:pt>
                <c:pt idx="426">
                  <c:v>12.8706</c:v>
                </c:pt>
                <c:pt idx="427">
                  <c:v>12.8697</c:v>
                </c:pt>
                <c:pt idx="428">
                  <c:v>12.8687</c:v>
                </c:pt>
                <c:pt idx="429">
                  <c:v>12.867800000000001</c:v>
                </c:pt>
                <c:pt idx="430">
                  <c:v>12.8667</c:v>
                </c:pt>
                <c:pt idx="431">
                  <c:v>12.8658</c:v>
                </c:pt>
                <c:pt idx="432">
                  <c:v>12.864699999999999</c:v>
                </c:pt>
                <c:pt idx="433">
                  <c:v>12.863799999999999</c:v>
                </c:pt>
                <c:pt idx="434">
                  <c:v>12.8627</c:v>
                </c:pt>
                <c:pt idx="435">
                  <c:v>12.861800000000001</c:v>
                </c:pt>
                <c:pt idx="436">
                  <c:v>12.8607</c:v>
                </c:pt>
                <c:pt idx="437">
                  <c:v>12.8598</c:v>
                </c:pt>
                <c:pt idx="438">
                  <c:v>12.858700000000001</c:v>
                </c:pt>
                <c:pt idx="439">
                  <c:v>12.857699999999999</c:v>
                </c:pt>
                <c:pt idx="440">
                  <c:v>12.8566</c:v>
                </c:pt>
                <c:pt idx="441">
                  <c:v>12.855600000000001</c:v>
                </c:pt>
                <c:pt idx="442">
                  <c:v>12.8545</c:v>
                </c:pt>
                <c:pt idx="443">
                  <c:v>12.8535</c:v>
                </c:pt>
                <c:pt idx="444">
                  <c:v>12.8523</c:v>
                </c:pt>
                <c:pt idx="445">
                  <c:v>12.8513</c:v>
                </c:pt>
                <c:pt idx="446">
                  <c:v>12.850199999999999</c:v>
                </c:pt>
                <c:pt idx="447">
                  <c:v>12.8492</c:v>
                </c:pt>
                <c:pt idx="448">
                  <c:v>12.848000000000001</c:v>
                </c:pt>
                <c:pt idx="449">
                  <c:v>12.847</c:v>
                </c:pt>
                <c:pt idx="450">
                  <c:v>12.845800000000001</c:v>
                </c:pt>
                <c:pt idx="451">
                  <c:v>12.8447</c:v>
                </c:pt>
                <c:pt idx="452">
                  <c:v>12.8436</c:v>
                </c:pt>
                <c:pt idx="453">
                  <c:v>12.842499999999999</c:v>
                </c:pt>
                <c:pt idx="454">
                  <c:v>12.8413</c:v>
                </c:pt>
                <c:pt idx="455">
                  <c:v>12.840199999999999</c:v>
                </c:pt>
                <c:pt idx="456">
                  <c:v>12.839</c:v>
                </c:pt>
                <c:pt idx="457">
                  <c:v>12.837899999999999</c:v>
                </c:pt>
                <c:pt idx="458">
                  <c:v>12.8367</c:v>
                </c:pt>
                <c:pt idx="459">
                  <c:v>12.835599999999999</c:v>
                </c:pt>
                <c:pt idx="460">
                  <c:v>12.8344</c:v>
                </c:pt>
                <c:pt idx="461">
                  <c:v>12.833299999999999</c:v>
                </c:pt>
                <c:pt idx="462">
                  <c:v>12.832000000000001</c:v>
                </c:pt>
                <c:pt idx="463">
                  <c:v>12.8309</c:v>
                </c:pt>
                <c:pt idx="464">
                  <c:v>12.829700000000001</c:v>
                </c:pt>
                <c:pt idx="465">
                  <c:v>12.8285</c:v>
                </c:pt>
                <c:pt idx="466">
                  <c:v>12.827299999999999</c:v>
                </c:pt>
                <c:pt idx="467">
                  <c:v>12.8261</c:v>
                </c:pt>
                <c:pt idx="468">
                  <c:v>12.8248</c:v>
                </c:pt>
                <c:pt idx="469">
                  <c:v>12.823700000000001</c:v>
                </c:pt>
                <c:pt idx="470">
                  <c:v>12.8224</c:v>
                </c:pt>
                <c:pt idx="471">
                  <c:v>12.821199999999999</c:v>
                </c:pt>
                <c:pt idx="472">
                  <c:v>12.819900000000001</c:v>
                </c:pt>
                <c:pt idx="473">
                  <c:v>12.8187</c:v>
                </c:pt>
                <c:pt idx="474">
                  <c:v>12.817399999999999</c:v>
                </c:pt>
                <c:pt idx="475">
                  <c:v>12.8162</c:v>
                </c:pt>
                <c:pt idx="476">
                  <c:v>12.8149</c:v>
                </c:pt>
                <c:pt idx="477">
                  <c:v>12.813700000000001</c:v>
                </c:pt>
                <c:pt idx="478">
                  <c:v>12.8123</c:v>
                </c:pt>
                <c:pt idx="479">
                  <c:v>12.8111</c:v>
                </c:pt>
                <c:pt idx="480">
                  <c:v>12.809799999999999</c:v>
                </c:pt>
                <c:pt idx="481">
                  <c:v>12.8085</c:v>
                </c:pt>
                <c:pt idx="482">
                  <c:v>12.8072</c:v>
                </c:pt>
                <c:pt idx="483">
                  <c:v>12.805899999999999</c:v>
                </c:pt>
                <c:pt idx="484">
                  <c:v>12.804500000000001</c:v>
                </c:pt>
                <c:pt idx="485">
                  <c:v>12.8033</c:v>
                </c:pt>
                <c:pt idx="486">
                  <c:v>12.8019</c:v>
                </c:pt>
                <c:pt idx="487">
                  <c:v>12.800599999999999</c:v>
                </c:pt>
                <c:pt idx="488">
                  <c:v>12.799200000000001</c:v>
                </c:pt>
                <c:pt idx="489">
                  <c:v>12.7979</c:v>
                </c:pt>
                <c:pt idx="490">
                  <c:v>12.7965</c:v>
                </c:pt>
                <c:pt idx="491">
                  <c:v>12.795199999999999</c:v>
                </c:pt>
                <c:pt idx="492">
                  <c:v>12.793799999999999</c:v>
                </c:pt>
                <c:pt idx="493">
                  <c:v>12.7925</c:v>
                </c:pt>
                <c:pt idx="494">
                  <c:v>12.791</c:v>
                </c:pt>
                <c:pt idx="495">
                  <c:v>12.7897</c:v>
                </c:pt>
                <c:pt idx="496">
                  <c:v>12.7882</c:v>
                </c:pt>
                <c:pt idx="497">
                  <c:v>12.786899999999999</c:v>
                </c:pt>
                <c:pt idx="498">
                  <c:v>12.785399999999999</c:v>
                </c:pt>
                <c:pt idx="499">
                  <c:v>12.7841</c:v>
                </c:pt>
                <c:pt idx="500">
                  <c:v>12.7826</c:v>
                </c:pt>
                <c:pt idx="501">
                  <c:v>12.7812</c:v>
                </c:pt>
                <c:pt idx="502">
                  <c:v>12.7798</c:v>
                </c:pt>
                <c:pt idx="503">
                  <c:v>12.7784</c:v>
                </c:pt>
                <c:pt idx="504">
                  <c:v>12.776899999999999</c:v>
                </c:pt>
                <c:pt idx="505">
                  <c:v>12.775499999999999</c:v>
                </c:pt>
                <c:pt idx="506">
                  <c:v>12.773999999999999</c:v>
                </c:pt>
                <c:pt idx="507">
                  <c:v>12.772600000000001</c:v>
                </c:pt>
                <c:pt idx="508">
                  <c:v>12.771000000000001</c:v>
                </c:pt>
                <c:pt idx="509">
                  <c:v>12.769600000000001</c:v>
                </c:pt>
                <c:pt idx="510">
                  <c:v>12.7681</c:v>
                </c:pt>
                <c:pt idx="511">
                  <c:v>12.7667</c:v>
                </c:pt>
                <c:pt idx="512">
                  <c:v>12.7651</c:v>
                </c:pt>
                <c:pt idx="513">
                  <c:v>12.7637</c:v>
                </c:pt>
                <c:pt idx="514">
                  <c:v>12.7621</c:v>
                </c:pt>
                <c:pt idx="515">
                  <c:v>12.7607</c:v>
                </c:pt>
                <c:pt idx="516">
                  <c:v>12.7591</c:v>
                </c:pt>
                <c:pt idx="517">
                  <c:v>12.7576</c:v>
                </c:pt>
                <c:pt idx="518">
                  <c:v>12.756</c:v>
                </c:pt>
                <c:pt idx="519">
                  <c:v>12.7546</c:v>
                </c:pt>
                <c:pt idx="520">
                  <c:v>12.753</c:v>
                </c:pt>
                <c:pt idx="521">
                  <c:v>12.7515</c:v>
                </c:pt>
                <c:pt idx="522">
                  <c:v>12.7499</c:v>
                </c:pt>
                <c:pt idx="523">
                  <c:v>12.7484</c:v>
                </c:pt>
                <c:pt idx="524">
                  <c:v>12.7468</c:v>
                </c:pt>
                <c:pt idx="525">
                  <c:v>12.7453</c:v>
                </c:pt>
                <c:pt idx="526">
                  <c:v>12.743600000000001</c:v>
                </c:pt>
                <c:pt idx="527">
                  <c:v>12.742100000000001</c:v>
                </c:pt>
                <c:pt idx="528">
                  <c:v>12.740500000000001</c:v>
                </c:pt>
                <c:pt idx="529">
                  <c:v>12.738899999999999</c:v>
                </c:pt>
                <c:pt idx="530">
                  <c:v>12.737299999999999</c:v>
                </c:pt>
                <c:pt idx="531">
                  <c:v>12.7357</c:v>
                </c:pt>
                <c:pt idx="532">
                  <c:v>12.7341</c:v>
                </c:pt>
                <c:pt idx="533">
                  <c:v>12.7325</c:v>
                </c:pt>
                <c:pt idx="534">
                  <c:v>12.7308</c:v>
                </c:pt>
                <c:pt idx="535">
                  <c:v>12.7293</c:v>
                </c:pt>
                <c:pt idx="536">
                  <c:v>12.727600000000001</c:v>
                </c:pt>
                <c:pt idx="537">
                  <c:v>12.726000000000001</c:v>
                </c:pt>
                <c:pt idx="538">
                  <c:v>12.724299999999999</c:v>
                </c:pt>
                <c:pt idx="539">
                  <c:v>12.7227</c:v>
                </c:pt>
                <c:pt idx="540">
                  <c:v>12.721</c:v>
                </c:pt>
                <c:pt idx="541">
                  <c:v>12.7194</c:v>
                </c:pt>
                <c:pt idx="542">
                  <c:v>12.717599999999999</c:v>
                </c:pt>
                <c:pt idx="543">
                  <c:v>12.715999999999999</c:v>
                </c:pt>
                <c:pt idx="544">
                  <c:v>12.7143</c:v>
                </c:pt>
                <c:pt idx="545">
                  <c:v>12.7127</c:v>
                </c:pt>
                <c:pt idx="546">
                  <c:v>12.710900000000001</c:v>
                </c:pt>
                <c:pt idx="547">
                  <c:v>12.709300000000001</c:v>
                </c:pt>
                <c:pt idx="548">
                  <c:v>12.7075</c:v>
                </c:pt>
                <c:pt idx="549">
                  <c:v>12.7059</c:v>
                </c:pt>
                <c:pt idx="550">
                  <c:v>12.7041</c:v>
                </c:pt>
                <c:pt idx="551">
                  <c:v>12.702400000000001</c:v>
                </c:pt>
                <c:pt idx="552">
                  <c:v>12.7006</c:v>
                </c:pt>
                <c:pt idx="553">
                  <c:v>12.699</c:v>
                </c:pt>
                <c:pt idx="554">
                  <c:v>12.6972</c:v>
                </c:pt>
                <c:pt idx="555">
                  <c:v>12.695499999999999</c:v>
                </c:pt>
                <c:pt idx="556">
                  <c:v>12.6937</c:v>
                </c:pt>
                <c:pt idx="557">
                  <c:v>12.692</c:v>
                </c:pt>
                <c:pt idx="558">
                  <c:v>12.690200000000001</c:v>
                </c:pt>
                <c:pt idx="559">
                  <c:v>12.6884</c:v>
                </c:pt>
                <c:pt idx="560">
                  <c:v>12.6866</c:v>
                </c:pt>
                <c:pt idx="561">
                  <c:v>12.684900000000001</c:v>
                </c:pt>
                <c:pt idx="562">
                  <c:v>12.683</c:v>
                </c:pt>
                <c:pt idx="563">
                  <c:v>12.6813</c:v>
                </c:pt>
                <c:pt idx="564">
                  <c:v>12.679500000000001</c:v>
                </c:pt>
                <c:pt idx="565">
                  <c:v>12.6777</c:v>
                </c:pt>
                <c:pt idx="566">
                  <c:v>12.6759</c:v>
                </c:pt>
                <c:pt idx="567">
                  <c:v>12.674099999999999</c:v>
                </c:pt>
                <c:pt idx="568">
                  <c:v>12.6722</c:v>
                </c:pt>
                <c:pt idx="569">
                  <c:v>12.670400000000001</c:v>
                </c:pt>
                <c:pt idx="570">
                  <c:v>12.6686</c:v>
                </c:pt>
                <c:pt idx="571">
                  <c:v>12.6668</c:v>
                </c:pt>
                <c:pt idx="572">
                  <c:v>12.664899999999999</c:v>
                </c:pt>
                <c:pt idx="573">
                  <c:v>12.6631</c:v>
                </c:pt>
                <c:pt idx="574">
                  <c:v>12.661199999999999</c:v>
                </c:pt>
                <c:pt idx="575">
                  <c:v>12.6594</c:v>
                </c:pt>
                <c:pt idx="576">
                  <c:v>12.657500000000001</c:v>
                </c:pt>
                <c:pt idx="577">
                  <c:v>12.6556</c:v>
                </c:pt>
                <c:pt idx="578">
                  <c:v>12.653700000000001</c:v>
                </c:pt>
                <c:pt idx="579">
                  <c:v>12.651899999999999</c:v>
                </c:pt>
                <c:pt idx="580">
                  <c:v>12.649900000000001</c:v>
                </c:pt>
                <c:pt idx="581">
                  <c:v>12.648099999999999</c:v>
                </c:pt>
                <c:pt idx="582">
                  <c:v>12.646100000000001</c:v>
                </c:pt>
                <c:pt idx="583">
                  <c:v>12.644299999999999</c:v>
                </c:pt>
                <c:pt idx="584">
                  <c:v>12.642300000000001</c:v>
                </c:pt>
                <c:pt idx="585">
                  <c:v>12.640499999999999</c:v>
                </c:pt>
                <c:pt idx="586">
                  <c:v>12.638500000000001</c:v>
                </c:pt>
                <c:pt idx="587">
                  <c:v>12.6366</c:v>
                </c:pt>
                <c:pt idx="588">
                  <c:v>12.634600000000001</c:v>
                </c:pt>
                <c:pt idx="589">
                  <c:v>12.6327</c:v>
                </c:pt>
                <c:pt idx="590">
                  <c:v>12.630699999999999</c:v>
                </c:pt>
                <c:pt idx="591">
                  <c:v>12.6288</c:v>
                </c:pt>
                <c:pt idx="592">
                  <c:v>12.626799999999999</c:v>
                </c:pt>
                <c:pt idx="593">
                  <c:v>12.6249</c:v>
                </c:pt>
                <c:pt idx="594">
                  <c:v>12.6229</c:v>
                </c:pt>
                <c:pt idx="595">
                  <c:v>12.621</c:v>
                </c:pt>
                <c:pt idx="596">
                  <c:v>12.6189</c:v>
                </c:pt>
                <c:pt idx="597">
                  <c:v>12.617000000000001</c:v>
                </c:pt>
                <c:pt idx="598">
                  <c:v>12.615</c:v>
                </c:pt>
                <c:pt idx="599">
                  <c:v>12.613</c:v>
                </c:pt>
                <c:pt idx="600">
                  <c:v>12.611000000000001</c:v>
                </c:pt>
                <c:pt idx="601">
                  <c:v>12.609</c:v>
                </c:pt>
                <c:pt idx="602">
                  <c:v>12.6069</c:v>
                </c:pt>
                <c:pt idx="603">
                  <c:v>12.605</c:v>
                </c:pt>
                <c:pt idx="604">
                  <c:v>12.6029</c:v>
                </c:pt>
                <c:pt idx="605">
                  <c:v>12.600899999999999</c:v>
                </c:pt>
                <c:pt idx="606">
                  <c:v>12.598800000000001</c:v>
                </c:pt>
                <c:pt idx="607">
                  <c:v>12.5968</c:v>
                </c:pt>
                <c:pt idx="608">
                  <c:v>12.5947</c:v>
                </c:pt>
                <c:pt idx="609">
                  <c:v>12.592700000000001</c:v>
                </c:pt>
                <c:pt idx="610">
                  <c:v>12.5906</c:v>
                </c:pt>
                <c:pt idx="611">
                  <c:v>12.5886</c:v>
                </c:pt>
                <c:pt idx="612">
                  <c:v>12.586499999999999</c:v>
                </c:pt>
                <c:pt idx="613">
                  <c:v>12.5844</c:v>
                </c:pt>
                <c:pt idx="614">
                  <c:v>12.5823</c:v>
                </c:pt>
                <c:pt idx="615">
                  <c:v>12.580299999999999</c:v>
                </c:pt>
                <c:pt idx="616">
                  <c:v>12.578099999999999</c:v>
                </c:pt>
                <c:pt idx="617">
                  <c:v>12.5761</c:v>
                </c:pt>
                <c:pt idx="618">
                  <c:v>12.5739</c:v>
                </c:pt>
                <c:pt idx="619">
                  <c:v>12.571899999999999</c:v>
                </c:pt>
                <c:pt idx="620">
                  <c:v>12.569699999999999</c:v>
                </c:pt>
                <c:pt idx="621">
                  <c:v>12.567600000000001</c:v>
                </c:pt>
                <c:pt idx="622">
                  <c:v>12.5654</c:v>
                </c:pt>
                <c:pt idx="623">
                  <c:v>12.5634</c:v>
                </c:pt>
                <c:pt idx="624">
                  <c:v>12.561199999999999</c:v>
                </c:pt>
                <c:pt idx="625">
                  <c:v>12.559100000000001</c:v>
                </c:pt>
                <c:pt idx="626">
                  <c:v>12.556900000000001</c:v>
                </c:pt>
                <c:pt idx="627">
                  <c:v>12.5548</c:v>
                </c:pt>
                <c:pt idx="628">
                  <c:v>12.5526</c:v>
                </c:pt>
                <c:pt idx="629">
                  <c:v>12.5504</c:v>
                </c:pt>
                <c:pt idx="630">
                  <c:v>12.5482</c:v>
                </c:pt>
                <c:pt idx="631">
                  <c:v>12.546099999999999</c:v>
                </c:pt>
                <c:pt idx="632">
                  <c:v>12.543900000000001</c:v>
                </c:pt>
                <c:pt idx="633">
                  <c:v>12.541700000000001</c:v>
                </c:pt>
                <c:pt idx="634">
                  <c:v>12.5395</c:v>
                </c:pt>
                <c:pt idx="635">
                  <c:v>12.5373</c:v>
                </c:pt>
                <c:pt idx="636">
                  <c:v>12.5351</c:v>
                </c:pt>
                <c:pt idx="637">
                  <c:v>12.5329</c:v>
                </c:pt>
                <c:pt idx="638">
                  <c:v>12.5306</c:v>
                </c:pt>
                <c:pt idx="639">
                  <c:v>12.528499999999999</c:v>
                </c:pt>
                <c:pt idx="640">
                  <c:v>12.526199999999999</c:v>
                </c:pt>
                <c:pt idx="641">
                  <c:v>12.523999999999999</c:v>
                </c:pt>
                <c:pt idx="642">
                  <c:v>12.521699999999999</c:v>
                </c:pt>
                <c:pt idx="643">
                  <c:v>12.519500000000001</c:v>
                </c:pt>
                <c:pt idx="644">
                  <c:v>12.517200000000001</c:v>
                </c:pt>
                <c:pt idx="645">
                  <c:v>12.515000000000001</c:v>
                </c:pt>
                <c:pt idx="646">
                  <c:v>12.512700000000001</c:v>
                </c:pt>
                <c:pt idx="647">
                  <c:v>12.5105</c:v>
                </c:pt>
                <c:pt idx="648">
                  <c:v>12.5082</c:v>
                </c:pt>
                <c:pt idx="649">
                  <c:v>12.5059</c:v>
                </c:pt>
                <c:pt idx="650">
                  <c:v>12.5036</c:v>
                </c:pt>
                <c:pt idx="651">
                  <c:v>12.5014</c:v>
                </c:pt>
                <c:pt idx="652">
                  <c:v>12.499000000000001</c:v>
                </c:pt>
                <c:pt idx="653">
                  <c:v>12.4968</c:v>
                </c:pt>
                <c:pt idx="654">
                  <c:v>12.494400000000001</c:v>
                </c:pt>
                <c:pt idx="655">
                  <c:v>12.4922</c:v>
                </c:pt>
                <c:pt idx="656">
                  <c:v>12.489800000000001</c:v>
                </c:pt>
                <c:pt idx="657">
                  <c:v>12.487500000000001</c:v>
                </c:pt>
                <c:pt idx="658">
                  <c:v>12.485099999999999</c:v>
                </c:pt>
                <c:pt idx="659">
                  <c:v>12.482900000000001</c:v>
                </c:pt>
                <c:pt idx="660">
                  <c:v>12.480499999999999</c:v>
                </c:pt>
                <c:pt idx="661">
                  <c:v>12.478199999999999</c:v>
                </c:pt>
                <c:pt idx="662">
                  <c:v>12.4758</c:v>
                </c:pt>
                <c:pt idx="663">
                  <c:v>12.4735</c:v>
                </c:pt>
                <c:pt idx="664">
                  <c:v>12.4711</c:v>
                </c:pt>
                <c:pt idx="665">
                  <c:v>12.4687</c:v>
                </c:pt>
                <c:pt idx="666">
                  <c:v>12.4663</c:v>
                </c:pt>
                <c:pt idx="667">
                  <c:v>12.464</c:v>
                </c:pt>
                <c:pt idx="668">
                  <c:v>12.461600000000001</c:v>
                </c:pt>
                <c:pt idx="669">
                  <c:v>12.459199999999999</c:v>
                </c:pt>
                <c:pt idx="670">
                  <c:v>12.456799999999999</c:v>
                </c:pt>
                <c:pt idx="671">
                  <c:v>12.4544</c:v>
                </c:pt>
                <c:pt idx="672">
                  <c:v>12.452</c:v>
                </c:pt>
                <c:pt idx="673">
                  <c:v>12.4496</c:v>
                </c:pt>
                <c:pt idx="674">
                  <c:v>12.447100000000001</c:v>
                </c:pt>
                <c:pt idx="675">
                  <c:v>12.444800000000001</c:v>
                </c:pt>
                <c:pt idx="676">
                  <c:v>12.442299999999999</c:v>
                </c:pt>
                <c:pt idx="677">
                  <c:v>12.4399</c:v>
                </c:pt>
                <c:pt idx="678">
                  <c:v>12.4374</c:v>
                </c:pt>
                <c:pt idx="679">
                  <c:v>12.435</c:v>
                </c:pt>
                <c:pt idx="680">
                  <c:v>12.432499999999999</c:v>
                </c:pt>
                <c:pt idx="681">
                  <c:v>12.430099999999999</c:v>
                </c:pt>
                <c:pt idx="682">
                  <c:v>12.4276</c:v>
                </c:pt>
                <c:pt idx="683">
                  <c:v>12.4252</c:v>
                </c:pt>
                <c:pt idx="684">
                  <c:v>12.422700000000001</c:v>
                </c:pt>
                <c:pt idx="685">
                  <c:v>12.420199999999999</c:v>
                </c:pt>
                <c:pt idx="686">
                  <c:v>12.4177</c:v>
                </c:pt>
                <c:pt idx="687">
                  <c:v>12.4153</c:v>
                </c:pt>
                <c:pt idx="688">
                  <c:v>12.412699999999999</c:v>
                </c:pt>
                <c:pt idx="689">
                  <c:v>12.410299999999999</c:v>
                </c:pt>
                <c:pt idx="690">
                  <c:v>12.4077</c:v>
                </c:pt>
                <c:pt idx="691">
                  <c:v>12.4053</c:v>
                </c:pt>
                <c:pt idx="692">
                  <c:v>12.402699999999999</c:v>
                </c:pt>
                <c:pt idx="693">
                  <c:v>12.4002</c:v>
                </c:pt>
                <c:pt idx="694">
                  <c:v>12.3977</c:v>
                </c:pt>
                <c:pt idx="695">
                  <c:v>12.395200000000001</c:v>
                </c:pt>
                <c:pt idx="696">
                  <c:v>12.3926</c:v>
                </c:pt>
                <c:pt idx="697">
                  <c:v>12.3901</c:v>
                </c:pt>
                <c:pt idx="698">
                  <c:v>12.387499999999999</c:v>
                </c:pt>
                <c:pt idx="699">
                  <c:v>12.385</c:v>
                </c:pt>
                <c:pt idx="700">
                  <c:v>12.382400000000001</c:v>
                </c:pt>
                <c:pt idx="701">
                  <c:v>12.379899999999999</c:v>
                </c:pt>
                <c:pt idx="702">
                  <c:v>12.3773</c:v>
                </c:pt>
                <c:pt idx="703">
                  <c:v>12.374700000000001</c:v>
                </c:pt>
                <c:pt idx="704">
                  <c:v>12.3721</c:v>
                </c:pt>
                <c:pt idx="705">
                  <c:v>12.3696</c:v>
                </c:pt>
                <c:pt idx="706">
                  <c:v>12.366899999999999</c:v>
                </c:pt>
                <c:pt idx="707">
                  <c:v>12.3644</c:v>
                </c:pt>
                <c:pt idx="708">
                  <c:v>12.361700000000001</c:v>
                </c:pt>
                <c:pt idx="709">
                  <c:v>12.3592</c:v>
                </c:pt>
                <c:pt idx="710">
                  <c:v>12.3565</c:v>
                </c:pt>
                <c:pt idx="711">
                  <c:v>12.353899999999999</c:v>
                </c:pt>
                <c:pt idx="712">
                  <c:v>12.3512</c:v>
                </c:pt>
                <c:pt idx="713">
                  <c:v>12.348599999999999</c:v>
                </c:pt>
                <c:pt idx="714">
                  <c:v>12.346</c:v>
                </c:pt>
                <c:pt idx="715">
                  <c:v>12.343299999999999</c:v>
                </c:pt>
                <c:pt idx="716">
                  <c:v>12.3406</c:v>
                </c:pt>
                <c:pt idx="717">
                  <c:v>12.337999999999999</c:v>
                </c:pt>
                <c:pt idx="718">
                  <c:v>12.3353</c:v>
                </c:pt>
                <c:pt idx="719">
                  <c:v>12.332700000000001</c:v>
                </c:pt>
                <c:pt idx="720">
                  <c:v>12.3299</c:v>
                </c:pt>
                <c:pt idx="721">
                  <c:v>12.327299999999999</c:v>
                </c:pt>
                <c:pt idx="722">
                  <c:v>12.3246</c:v>
                </c:pt>
                <c:pt idx="723">
                  <c:v>12.321899999999999</c:v>
                </c:pt>
                <c:pt idx="724">
                  <c:v>12.3192</c:v>
                </c:pt>
                <c:pt idx="725">
                  <c:v>12.3165</c:v>
                </c:pt>
                <c:pt idx="726">
                  <c:v>12.313700000000001</c:v>
                </c:pt>
                <c:pt idx="727">
                  <c:v>12.3111</c:v>
                </c:pt>
                <c:pt idx="728">
                  <c:v>12.308299999999999</c:v>
                </c:pt>
                <c:pt idx="729">
                  <c:v>12.3056</c:v>
                </c:pt>
                <c:pt idx="730">
                  <c:v>12.3028</c:v>
                </c:pt>
                <c:pt idx="731">
                  <c:v>12.3001</c:v>
                </c:pt>
                <c:pt idx="732">
                  <c:v>12.2973</c:v>
                </c:pt>
                <c:pt idx="733">
                  <c:v>12.294600000000001</c:v>
                </c:pt>
                <c:pt idx="734">
                  <c:v>12.2918</c:v>
                </c:pt>
                <c:pt idx="735">
                  <c:v>12.289099999999999</c:v>
                </c:pt>
                <c:pt idx="736">
                  <c:v>12.286300000000001</c:v>
                </c:pt>
                <c:pt idx="737">
                  <c:v>12.2836</c:v>
                </c:pt>
                <c:pt idx="738">
                  <c:v>12.2807</c:v>
                </c:pt>
                <c:pt idx="739">
                  <c:v>12.278</c:v>
                </c:pt>
                <c:pt idx="740">
                  <c:v>12.2752</c:v>
                </c:pt>
                <c:pt idx="741">
                  <c:v>12.272399999999999</c:v>
                </c:pt>
                <c:pt idx="742">
                  <c:v>12.269600000000001</c:v>
                </c:pt>
                <c:pt idx="743">
                  <c:v>12.2668</c:v>
                </c:pt>
                <c:pt idx="744">
                  <c:v>12.263999999999999</c:v>
                </c:pt>
                <c:pt idx="745">
                  <c:v>12.261200000000001</c:v>
                </c:pt>
                <c:pt idx="746">
                  <c:v>12.2583</c:v>
                </c:pt>
                <c:pt idx="747">
                  <c:v>12.2555</c:v>
                </c:pt>
                <c:pt idx="748">
                  <c:v>12.252700000000001</c:v>
                </c:pt>
                <c:pt idx="749">
                  <c:v>12.2499</c:v>
                </c:pt>
                <c:pt idx="750">
                  <c:v>12.247</c:v>
                </c:pt>
                <c:pt idx="751">
                  <c:v>12.244199999999999</c:v>
                </c:pt>
                <c:pt idx="752">
                  <c:v>12.241300000000001</c:v>
                </c:pt>
                <c:pt idx="753">
                  <c:v>12.2385</c:v>
                </c:pt>
                <c:pt idx="754">
                  <c:v>12.2356</c:v>
                </c:pt>
                <c:pt idx="755">
                  <c:v>12.232699999999999</c:v>
                </c:pt>
                <c:pt idx="756">
                  <c:v>12.229799999999999</c:v>
                </c:pt>
                <c:pt idx="757">
                  <c:v>12.227</c:v>
                </c:pt>
                <c:pt idx="758">
                  <c:v>12.224</c:v>
                </c:pt>
                <c:pt idx="759">
                  <c:v>12.2212</c:v>
                </c:pt>
                <c:pt idx="760">
                  <c:v>12.218299999999999</c:v>
                </c:pt>
                <c:pt idx="761">
                  <c:v>12.215400000000001</c:v>
                </c:pt>
                <c:pt idx="762">
                  <c:v>12.212400000000001</c:v>
                </c:pt>
                <c:pt idx="763">
                  <c:v>12.2096</c:v>
                </c:pt>
                <c:pt idx="764">
                  <c:v>12.2066</c:v>
                </c:pt>
                <c:pt idx="765">
                  <c:v>12.2037</c:v>
                </c:pt>
                <c:pt idx="766">
                  <c:v>12.200799999999999</c:v>
                </c:pt>
                <c:pt idx="767">
                  <c:v>12.197900000000001</c:v>
                </c:pt>
                <c:pt idx="768">
                  <c:v>12.194900000000001</c:v>
                </c:pt>
                <c:pt idx="769">
                  <c:v>12.192</c:v>
                </c:pt>
                <c:pt idx="770">
                  <c:v>12.189</c:v>
                </c:pt>
                <c:pt idx="771">
                  <c:v>12.1861</c:v>
                </c:pt>
                <c:pt idx="772">
                  <c:v>12.1831</c:v>
                </c:pt>
                <c:pt idx="773">
                  <c:v>12.180199999999999</c:v>
                </c:pt>
                <c:pt idx="774">
                  <c:v>12.177199999999999</c:v>
                </c:pt>
                <c:pt idx="775">
                  <c:v>12.174200000000001</c:v>
                </c:pt>
                <c:pt idx="776">
                  <c:v>12.171200000000001</c:v>
                </c:pt>
                <c:pt idx="777">
                  <c:v>12.1683</c:v>
                </c:pt>
                <c:pt idx="778">
                  <c:v>12.1652</c:v>
                </c:pt>
                <c:pt idx="779">
                  <c:v>12.1623</c:v>
                </c:pt>
                <c:pt idx="780">
                  <c:v>12.1592</c:v>
                </c:pt>
                <c:pt idx="781">
                  <c:v>12.1563</c:v>
                </c:pt>
                <c:pt idx="782">
                  <c:v>12.1532</c:v>
                </c:pt>
                <c:pt idx="783">
                  <c:v>12.1502</c:v>
                </c:pt>
                <c:pt idx="784">
                  <c:v>12.1472</c:v>
                </c:pt>
                <c:pt idx="785">
                  <c:v>12.1442</c:v>
                </c:pt>
                <c:pt idx="786">
                  <c:v>12.1411</c:v>
                </c:pt>
                <c:pt idx="787">
                  <c:v>12.1381</c:v>
                </c:pt>
                <c:pt idx="788">
                  <c:v>12.135</c:v>
                </c:pt>
                <c:pt idx="789">
                  <c:v>12.132</c:v>
                </c:pt>
                <c:pt idx="790">
                  <c:v>12.1289</c:v>
                </c:pt>
                <c:pt idx="791">
                  <c:v>12.1259</c:v>
                </c:pt>
                <c:pt idx="792">
                  <c:v>12.1228</c:v>
                </c:pt>
                <c:pt idx="793">
                  <c:v>12.1198</c:v>
                </c:pt>
                <c:pt idx="794">
                  <c:v>12.1166</c:v>
                </c:pt>
                <c:pt idx="795">
                  <c:v>12.1136</c:v>
                </c:pt>
                <c:pt idx="796">
                  <c:v>12.1105</c:v>
                </c:pt>
                <c:pt idx="797">
                  <c:v>12.1074</c:v>
                </c:pt>
                <c:pt idx="798">
                  <c:v>12.1043</c:v>
                </c:pt>
                <c:pt idx="799">
                  <c:v>12.1012</c:v>
                </c:pt>
                <c:pt idx="800">
                  <c:v>12.098100000000001</c:v>
                </c:pt>
                <c:pt idx="801">
                  <c:v>12.095000000000001</c:v>
                </c:pt>
                <c:pt idx="802">
                  <c:v>12.091900000000001</c:v>
                </c:pt>
                <c:pt idx="803">
                  <c:v>12.088800000000001</c:v>
                </c:pt>
                <c:pt idx="804">
                  <c:v>12.085599999999999</c:v>
                </c:pt>
                <c:pt idx="805">
                  <c:v>12.0825</c:v>
                </c:pt>
                <c:pt idx="806">
                  <c:v>12.0793</c:v>
                </c:pt>
                <c:pt idx="807">
                  <c:v>12.0762</c:v>
                </c:pt>
                <c:pt idx="808">
                  <c:v>12.0731</c:v>
                </c:pt>
                <c:pt idx="809">
                  <c:v>12.069900000000001</c:v>
                </c:pt>
                <c:pt idx="810">
                  <c:v>12.066700000000001</c:v>
                </c:pt>
                <c:pt idx="811">
                  <c:v>12.063599999999999</c:v>
                </c:pt>
                <c:pt idx="812">
                  <c:v>12.0604</c:v>
                </c:pt>
                <c:pt idx="813">
                  <c:v>12.0573</c:v>
                </c:pt>
                <c:pt idx="814">
                  <c:v>12.0541</c:v>
                </c:pt>
                <c:pt idx="815">
                  <c:v>12.0509</c:v>
                </c:pt>
                <c:pt idx="816">
                  <c:v>12.047700000000001</c:v>
                </c:pt>
                <c:pt idx="817">
                  <c:v>12.044499999999999</c:v>
                </c:pt>
                <c:pt idx="818">
                  <c:v>12.0413</c:v>
                </c:pt>
                <c:pt idx="819">
                  <c:v>12.0381</c:v>
                </c:pt>
                <c:pt idx="820">
                  <c:v>12.0349</c:v>
                </c:pt>
                <c:pt idx="821">
                  <c:v>12.031700000000001</c:v>
                </c:pt>
                <c:pt idx="822">
                  <c:v>12.028499999999999</c:v>
                </c:pt>
                <c:pt idx="823">
                  <c:v>12.0253</c:v>
                </c:pt>
                <c:pt idx="824">
                  <c:v>12.022</c:v>
                </c:pt>
                <c:pt idx="825">
                  <c:v>12.018800000000001</c:v>
                </c:pt>
                <c:pt idx="826">
                  <c:v>12.015499999999999</c:v>
                </c:pt>
                <c:pt idx="827">
                  <c:v>12.0123</c:v>
                </c:pt>
                <c:pt idx="828">
                  <c:v>12.009</c:v>
                </c:pt>
                <c:pt idx="829">
                  <c:v>12.005800000000001</c:v>
                </c:pt>
                <c:pt idx="830">
                  <c:v>12.0025</c:v>
                </c:pt>
                <c:pt idx="831">
                  <c:v>11.9993</c:v>
                </c:pt>
                <c:pt idx="832">
                  <c:v>11.996</c:v>
                </c:pt>
                <c:pt idx="833">
                  <c:v>11.992800000000001</c:v>
                </c:pt>
                <c:pt idx="834">
                  <c:v>11.9894</c:v>
                </c:pt>
                <c:pt idx="835">
                  <c:v>11.9862</c:v>
                </c:pt>
                <c:pt idx="836">
                  <c:v>11.982900000000001</c:v>
                </c:pt>
                <c:pt idx="837">
                  <c:v>11.9796</c:v>
                </c:pt>
                <c:pt idx="838">
                  <c:v>11.9763</c:v>
                </c:pt>
                <c:pt idx="839">
                  <c:v>11.973000000000001</c:v>
                </c:pt>
                <c:pt idx="840">
                  <c:v>11.9697</c:v>
                </c:pt>
                <c:pt idx="841">
                  <c:v>11.9664</c:v>
                </c:pt>
                <c:pt idx="842">
                  <c:v>11.962999999999999</c:v>
                </c:pt>
                <c:pt idx="843">
                  <c:v>11.9598</c:v>
                </c:pt>
                <c:pt idx="844">
                  <c:v>11.9564</c:v>
                </c:pt>
                <c:pt idx="845">
                  <c:v>11.953099999999999</c:v>
                </c:pt>
                <c:pt idx="846">
                  <c:v>11.9497</c:v>
                </c:pt>
                <c:pt idx="847">
                  <c:v>11.946400000000001</c:v>
                </c:pt>
                <c:pt idx="848">
                  <c:v>11.943</c:v>
                </c:pt>
                <c:pt idx="849">
                  <c:v>11.9397</c:v>
                </c:pt>
                <c:pt idx="850">
                  <c:v>11.936299999999999</c:v>
                </c:pt>
                <c:pt idx="851">
                  <c:v>11.933</c:v>
                </c:pt>
                <c:pt idx="852">
                  <c:v>11.929600000000001</c:v>
                </c:pt>
                <c:pt idx="853">
                  <c:v>11.926299999999999</c:v>
                </c:pt>
                <c:pt idx="854">
                  <c:v>11.9229</c:v>
                </c:pt>
                <c:pt idx="855">
                  <c:v>11.919499999999999</c:v>
                </c:pt>
                <c:pt idx="856">
                  <c:v>11.9161</c:v>
                </c:pt>
                <c:pt idx="857">
                  <c:v>11.912699999999999</c:v>
                </c:pt>
                <c:pt idx="858">
                  <c:v>11.9093</c:v>
                </c:pt>
                <c:pt idx="859">
                  <c:v>11.906000000000001</c:v>
                </c:pt>
                <c:pt idx="860">
                  <c:v>11.9025</c:v>
                </c:pt>
                <c:pt idx="861">
                  <c:v>11.899100000000001</c:v>
                </c:pt>
                <c:pt idx="862">
                  <c:v>11.8957</c:v>
                </c:pt>
                <c:pt idx="863">
                  <c:v>11.892300000000001</c:v>
                </c:pt>
                <c:pt idx="864">
                  <c:v>11.8889</c:v>
                </c:pt>
                <c:pt idx="865">
                  <c:v>11.8855</c:v>
                </c:pt>
                <c:pt idx="866">
                  <c:v>11.882</c:v>
                </c:pt>
                <c:pt idx="867">
                  <c:v>11.8786</c:v>
                </c:pt>
                <c:pt idx="868">
                  <c:v>11.8751</c:v>
                </c:pt>
                <c:pt idx="869">
                  <c:v>11.871700000000001</c:v>
                </c:pt>
                <c:pt idx="870">
                  <c:v>11.8682</c:v>
                </c:pt>
                <c:pt idx="871">
                  <c:v>11.864800000000001</c:v>
                </c:pt>
                <c:pt idx="872">
                  <c:v>11.8613</c:v>
                </c:pt>
                <c:pt idx="873">
                  <c:v>11.857900000000001</c:v>
                </c:pt>
                <c:pt idx="874">
                  <c:v>11.8544</c:v>
                </c:pt>
                <c:pt idx="875">
                  <c:v>11.851000000000001</c:v>
                </c:pt>
                <c:pt idx="876">
                  <c:v>11.8475</c:v>
                </c:pt>
                <c:pt idx="877">
                  <c:v>11.843999999999999</c:v>
                </c:pt>
                <c:pt idx="878">
                  <c:v>11.8405</c:v>
                </c:pt>
                <c:pt idx="879">
                  <c:v>11.8371</c:v>
                </c:pt>
                <c:pt idx="880">
                  <c:v>11.833500000000001</c:v>
                </c:pt>
                <c:pt idx="881">
                  <c:v>11.8301</c:v>
                </c:pt>
                <c:pt idx="882">
                  <c:v>11.826599999999999</c:v>
                </c:pt>
                <c:pt idx="883">
                  <c:v>11.8231</c:v>
                </c:pt>
                <c:pt idx="884">
                  <c:v>11.8195</c:v>
                </c:pt>
                <c:pt idx="885">
                  <c:v>11.8161</c:v>
                </c:pt>
                <c:pt idx="886">
                  <c:v>11.8125</c:v>
                </c:pt>
                <c:pt idx="887">
                  <c:v>11.809100000000001</c:v>
                </c:pt>
                <c:pt idx="888">
                  <c:v>11.8055</c:v>
                </c:pt>
                <c:pt idx="889">
                  <c:v>11.8019</c:v>
                </c:pt>
                <c:pt idx="890">
                  <c:v>11.7982</c:v>
                </c:pt>
                <c:pt idx="891">
                  <c:v>11.794600000000001</c:v>
                </c:pt>
                <c:pt idx="892">
                  <c:v>11.790900000000001</c:v>
                </c:pt>
                <c:pt idx="893">
                  <c:v>11.7873</c:v>
                </c:pt>
                <c:pt idx="894">
                  <c:v>11.7835</c:v>
                </c:pt>
                <c:pt idx="895">
                  <c:v>11.7799</c:v>
                </c:pt>
                <c:pt idx="896">
                  <c:v>11.776199999999999</c:v>
                </c:pt>
                <c:pt idx="897">
                  <c:v>11.772500000000001</c:v>
                </c:pt>
                <c:pt idx="898">
                  <c:v>11.768800000000001</c:v>
                </c:pt>
                <c:pt idx="899">
                  <c:v>11.7651</c:v>
                </c:pt>
                <c:pt idx="900">
                  <c:v>11.7614</c:v>
                </c:pt>
                <c:pt idx="901">
                  <c:v>11.7577</c:v>
                </c:pt>
                <c:pt idx="902">
                  <c:v>11.7539</c:v>
                </c:pt>
                <c:pt idx="903">
                  <c:v>11.750299999999999</c:v>
                </c:pt>
                <c:pt idx="904">
                  <c:v>11.746499999999999</c:v>
                </c:pt>
                <c:pt idx="905">
                  <c:v>11.742800000000001</c:v>
                </c:pt>
                <c:pt idx="906">
                  <c:v>11.739000000000001</c:v>
                </c:pt>
                <c:pt idx="907">
                  <c:v>11.735300000000001</c:v>
                </c:pt>
                <c:pt idx="908">
                  <c:v>11.7315</c:v>
                </c:pt>
                <c:pt idx="909">
                  <c:v>11.7278</c:v>
                </c:pt>
                <c:pt idx="910">
                  <c:v>11.724</c:v>
                </c:pt>
                <c:pt idx="911">
                  <c:v>11.7203</c:v>
                </c:pt>
                <c:pt idx="912">
                  <c:v>11.7165</c:v>
                </c:pt>
                <c:pt idx="913">
                  <c:v>11.7127</c:v>
                </c:pt>
                <c:pt idx="914">
                  <c:v>11.7089</c:v>
                </c:pt>
                <c:pt idx="915">
                  <c:v>11.7052</c:v>
                </c:pt>
                <c:pt idx="916">
                  <c:v>11.7013</c:v>
                </c:pt>
                <c:pt idx="917">
                  <c:v>11.6976</c:v>
                </c:pt>
                <c:pt idx="918">
                  <c:v>11.6937</c:v>
                </c:pt>
                <c:pt idx="919">
                  <c:v>11.69</c:v>
                </c:pt>
                <c:pt idx="920">
                  <c:v>11.6861</c:v>
                </c:pt>
                <c:pt idx="921">
                  <c:v>11.6823</c:v>
                </c:pt>
                <c:pt idx="922">
                  <c:v>11.6785</c:v>
                </c:pt>
                <c:pt idx="923">
                  <c:v>11.6747</c:v>
                </c:pt>
                <c:pt idx="924">
                  <c:v>11.6708</c:v>
                </c:pt>
                <c:pt idx="925">
                  <c:v>11.667</c:v>
                </c:pt>
                <c:pt idx="926">
                  <c:v>11.6631</c:v>
                </c:pt>
                <c:pt idx="927">
                  <c:v>11.6593</c:v>
                </c:pt>
                <c:pt idx="928">
                  <c:v>11.6554</c:v>
                </c:pt>
                <c:pt idx="929">
                  <c:v>11.6516</c:v>
                </c:pt>
                <c:pt idx="930">
                  <c:v>11.6477</c:v>
                </c:pt>
                <c:pt idx="931">
                  <c:v>11.643800000000001</c:v>
                </c:pt>
                <c:pt idx="932">
                  <c:v>11.639900000000001</c:v>
                </c:pt>
                <c:pt idx="933">
                  <c:v>11.636100000000001</c:v>
                </c:pt>
                <c:pt idx="934">
                  <c:v>11.632199999999999</c:v>
                </c:pt>
                <c:pt idx="935">
                  <c:v>11.628299999999999</c:v>
                </c:pt>
                <c:pt idx="936">
                  <c:v>11.6244</c:v>
                </c:pt>
                <c:pt idx="937">
                  <c:v>11.6205</c:v>
                </c:pt>
                <c:pt idx="938">
                  <c:v>11.6166</c:v>
                </c:pt>
                <c:pt idx="939">
                  <c:v>11.6127</c:v>
                </c:pt>
                <c:pt idx="940">
                  <c:v>11.608700000000001</c:v>
                </c:pt>
                <c:pt idx="941">
                  <c:v>11.604799999999999</c:v>
                </c:pt>
                <c:pt idx="942">
                  <c:v>11.600899999999999</c:v>
                </c:pt>
                <c:pt idx="943">
                  <c:v>11.597</c:v>
                </c:pt>
                <c:pt idx="944">
                  <c:v>11.593</c:v>
                </c:pt>
                <c:pt idx="945">
                  <c:v>11.5891</c:v>
                </c:pt>
                <c:pt idx="946">
                  <c:v>11.585100000000001</c:v>
                </c:pt>
                <c:pt idx="947">
                  <c:v>11.581200000000001</c:v>
                </c:pt>
                <c:pt idx="948">
                  <c:v>11.577199999999999</c:v>
                </c:pt>
                <c:pt idx="949">
                  <c:v>11.5733</c:v>
                </c:pt>
                <c:pt idx="950">
                  <c:v>11.5693</c:v>
                </c:pt>
                <c:pt idx="951">
                  <c:v>11.565300000000001</c:v>
                </c:pt>
                <c:pt idx="952">
                  <c:v>11.561299999999999</c:v>
                </c:pt>
                <c:pt idx="953">
                  <c:v>11.5573</c:v>
                </c:pt>
                <c:pt idx="954">
                  <c:v>11.5533</c:v>
                </c:pt>
                <c:pt idx="955">
                  <c:v>11.5494</c:v>
                </c:pt>
                <c:pt idx="956">
                  <c:v>11.545299999999999</c:v>
                </c:pt>
                <c:pt idx="957">
                  <c:v>11.541399999999999</c:v>
                </c:pt>
                <c:pt idx="958">
                  <c:v>11.5373</c:v>
                </c:pt>
                <c:pt idx="959">
                  <c:v>11.533300000000001</c:v>
                </c:pt>
                <c:pt idx="960">
                  <c:v>11.529299999999999</c:v>
                </c:pt>
                <c:pt idx="961">
                  <c:v>11.5253</c:v>
                </c:pt>
                <c:pt idx="962">
                  <c:v>11.5212</c:v>
                </c:pt>
                <c:pt idx="963">
                  <c:v>11.517200000000001</c:v>
                </c:pt>
                <c:pt idx="964">
                  <c:v>11.5131</c:v>
                </c:pt>
                <c:pt idx="965">
                  <c:v>11.5091</c:v>
                </c:pt>
                <c:pt idx="966">
                  <c:v>11.505000000000001</c:v>
                </c:pt>
                <c:pt idx="967">
                  <c:v>11.500999999999999</c:v>
                </c:pt>
                <c:pt idx="968">
                  <c:v>11.4969</c:v>
                </c:pt>
                <c:pt idx="969">
                  <c:v>11.492900000000001</c:v>
                </c:pt>
                <c:pt idx="970">
                  <c:v>11.4887</c:v>
                </c:pt>
                <c:pt idx="971">
                  <c:v>11.4847</c:v>
                </c:pt>
                <c:pt idx="972">
                  <c:v>11.480600000000001</c:v>
                </c:pt>
                <c:pt idx="973">
                  <c:v>11.4765</c:v>
                </c:pt>
                <c:pt idx="974">
                  <c:v>11.4724</c:v>
                </c:pt>
                <c:pt idx="975">
                  <c:v>11.468299999999999</c:v>
                </c:pt>
                <c:pt idx="976">
                  <c:v>11.4642</c:v>
                </c:pt>
                <c:pt idx="977">
                  <c:v>11.460100000000001</c:v>
                </c:pt>
                <c:pt idx="978">
                  <c:v>11.456</c:v>
                </c:pt>
                <c:pt idx="979">
                  <c:v>11.4519</c:v>
                </c:pt>
                <c:pt idx="980">
                  <c:v>11.447699999999999</c:v>
                </c:pt>
                <c:pt idx="981">
                  <c:v>11.4436</c:v>
                </c:pt>
                <c:pt idx="982">
                  <c:v>11.439399999999999</c:v>
                </c:pt>
                <c:pt idx="983">
                  <c:v>11.4353</c:v>
                </c:pt>
                <c:pt idx="984">
                  <c:v>11.4312</c:v>
                </c:pt>
                <c:pt idx="985">
                  <c:v>11.427</c:v>
                </c:pt>
                <c:pt idx="986">
                  <c:v>11.422800000000001</c:v>
                </c:pt>
                <c:pt idx="987">
                  <c:v>11.418699999999999</c:v>
                </c:pt>
                <c:pt idx="988">
                  <c:v>11.4145</c:v>
                </c:pt>
                <c:pt idx="989">
                  <c:v>11.410399999999999</c:v>
                </c:pt>
                <c:pt idx="990">
                  <c:v>11.4062</c:v>
                </c:pt>
                <c:pt idx="991">
                  <c:v>11.401999999999999</c:v>
                </c:pt>
                <c:pt idx="992">
                  <c:v>11.3978</c:v>
                </c:pt>
                <c:pt idx="993">
                  <c:v>11.393599999999999</c:v>
                </c:pt>
                <c:pt idx="994">
                  <c:v>11.3894</c:v>
                </c:pt>
                <c:pt idx="995">
                  <c:v>11.385199999999999</c:v>
                </c:pt>
                <c:pt idx="996">
                  <c:v>11.381</c:v>
                </c:pt>
                <c:pt idx="997">
                  <c:v>11.376799999999999</c:v>
                </c:pt>
                <c:pt idx="998">
                  <c:v>11.3726</c:v>
                </c:pt>
                <c:pt idx="999">
                  <c:v>11.368399999999999</c:v>
                </c:pt>
                <c:pt idx="1000">
                  <c:v>11.364100000000001</c:v>
                </c:pt>
                <c:pt idx="1001">
                  <c:v>11.3599</c:v>
                </c:pt>
                <c:pt idx="1002">
                  <c:v>11.355600000000001</c:v>
                </c:pt>
                <c:pt idx="1003">
                  <c:v>11.3514</c:v>
                </c:pt>
                <c:pt idx="1004">
                  <c:v>11.347099999999999</c:v>
                </c:pt>
                <c:pt idx="1005">
                  <c:v>11.3429</c:v>
                </c:pt>
                <c:pt idx="1006">
                  <c:v>11.3386</c:v>
                </c:pt>
                <c:pt idx="1007">
                  <c:v>11.3344</c:v>
                </c:pt>
                <c:pt idx="1008">
                  <c:v>11.3301</c:v>
                </c:pt>
                <c:pt idx="1009">
                  <c:v>11.325799999999999</c:v>
                </c:pt>
                <c:pt idx="1010">
                  <c:v>11.3215</c:v>
                </c:pt>
                <c:pt idx="1011">
                  <c:v>11.317299999999999</c:v>
                </c:pt>
                <c:pt idx="1012">
                  <c:v>11.313000000000001</c:v>
                </c:pt>
                <c:pt idx="1013">
                  <c:v>11.3087</c:v>
                </c:pt>
                <c:pt idx="1014">
                  <c:v>11.304399999999999</c:v>
                </c:pt>
                <c:pt idx="1015">
                  <c:v>11.3001</c:v>
                </c:pt>
                <c:pt idx="1016">
                  <c:v>11.2958</c:v>
                </c:pt>
                <c:pt idx="1017">
                  <c:v>11.291499999999999</c:v>
                </c:pt>
                <c:pt idx="1018">
                  <c:v>11.287100000000001</c:v>
                </c:pt>
                <c:pt idx="1019">
                  <c:v>11.2828</c:v>
                </c:pt>
                <c:pt idx="1020">
                  <c:v>11.278499999999999</c:v>
                </c:pt>
                <c:pt idx="1021">
                  <c:v>11.2742</c:v>
                </c:pt>
                <c:pt idx="1022">
                  <c:v>11.2698</c:v>
                </c:pt>
                <c:pt idx="1023">
                  <c:v>11.265499999999999</c:v>
                </c:pt>
                <c:pt idx="1024">
                  <c:v>11.261100000000001</c:v>
                </c:pt>
                <c:pt idx="1025">
                  <c:v>11.2568</c:v>
                </c:pt>
                <c:pt idx="1026">
                  <c:v>11.2524</c:v>
                </c:pt>
                <c:pt idx="1027">
                  <c:v>11.248100000000001</c:v>
                </c:pt>
                <c:pt idx="1028">
                  <c:v>11.2437</c:v>
                </c:pt>
                <c:pt idx="1029">
                  <c:v>11.2393</c:v>
                </c:pt>
                <c:pt idx="1030">
                  <c:v>11.2349</c:v>
                </c:pt>
                <c:pt idx="1031">
                  <c:v>11.230600000000001</c:v>
                </c:pt>
                <c:pt idx="1032">
                  <c:v>11.226100000000001</c:v>
                </c:pt>
                <c:pt idx="1033">
                  <c:v>11.2218</c:v>
                </c:pt>
                <c:pt idx="1034">
                  <c:v>11.2173</c:v>
                </c:pt>
                <c:pt idx="1035">
                  <c:v>11.212999999999999</c:v>
                </c:pt>
                <c:pt idx="1036">
                  <c:v>11.208500000000001</c:v>
                </c:pt>
                <c:pt idx="1037">
                  <c:v>11.2042</c:v>
                </c:pt>
                <c:pt idx="1038">
                  <c:v>11.1997</c:v>
                </c:pt>
                <c:pt idx="1039">
                  <c:v>11.1953</c:v>
                </c:pt>
                <c:pt idx="1040">
                  <c:v>11.190899999999999</c:v>
                </c:pt>
                <c:pt idx="1041">
                  <c:v>11.186500000000001</c:v>
                </c:pt>
                <c:pt idx="1042">
                  <c:v>11.182</c:v>
                </c:pt>
                <c:pt idx="1043">
                  <c:v>11.1776</c:v>
                </c:pt>
                <c:pt idx="1044">
                  <c:v>11.1731</c:v>
                </c:pt>
                <c:pt idx="1045">
                  <c:v>11.168699999999999</c:v>
                </c:pt>
                <c:pt idx="1046">
                  <c:v>11.164199999999999</c:v>
                </c:pt>
                <c:pt idx="1047">
                  <c:v>11.159800000000001</c:v>
                </c:pt>
                <c:pt idx="1048">
                  <c:v>11.1553</c:v>
                </c:pt>
                <c:pt idx="1049">
                  <c:v>11.1509</c:v>
                </c:pt>
                <c:pt idx="1050">
                  <c:v>11.1464</c:v>
                </c:pt>
                <c:pt idx="1051">
                  <c:v>11.1419</c:v>
                </c:pt>
                <c:pt idx="1052">
                  <c:v>11.1374</c:v>
                </c:pt>
                <c:pt idx="1053">
                  <c:v>11.132999999999999</c:v>
                </c:pt>
                <c:pt idx="1054">
                  <c:v>11.128500000000001</c:v>
                </c:pt>
                <c:pt idx="1055">
                  <c:v>11.124000000000001</c:v>
                </c:pt>
                <c:pt idx="1056">
                  <c:v>11.1195</c:v>
                </c:pt>
                <c:pt idx="1057">
                  <c:v>11.115</c:v>
                </c:pt>
                <c:pt idx="1058">
                  <c:v>11.1105</c:v>
                </c:pt>
                <c:pt idx="1059">
                  <c:v>11.106</c:v>
                </c:pt>
                <c:pt idx="1060">
                  <c:v>11.1014</c:v>
                </c:pt>
                <c:pt idx="1061">
                  <c:v>11.097</c:v>
                </c:pt>
                <c:pt idx="1062">
                  <c:v>11.0924</c:v>
                </c:pt>
                <c:pt idx="1063">
                  <c:v>11.087899999999999</c:v>
                </c:pt>
                <c:pt idx="1064">
                  <c:v>11.083299999999999</c:v>
                </c:pt>
                <c:pt idx="1065">
                  <c:v>11.0786</c:v>
                </c:pt>
                <c:pt idx="1066">
                  <c:v>11.0739</c:v>
                </c:pt>
                <c:pt idx="1067">
                  <c:v>11.0692</c:v>
                </c:pt>
                <c:pt idx="1068">
                  <c:v>11.064500000000001</c:v>
                </c:pt>
                <c:pt idx="1069">
                  <c:v>11.059799999999999</c:v>
                </c:pt>
                <c:pt idx="1070">
                  <c:v>11.055099999999999</c:v>
                </c:pt>
                <c:pt idx="1071">
                  <c:v>11.0504</c:v>
                </c:pt>
                <c:pt idx="1072">
                  <c:v>11.0457</c:v>
                </c:pt>
                <c:pt idx="1073">
                  <c:v>11.041</c:v>
                </c:pt>
                <c:pt idx="1074">
                  <c:v>11.036199999999999</c:v>
                </c:pt>
                <c:pt idx="1075">
                  <c:v>11.031499999999999</c:v>
                </c:pt>
                <c:pt idx="1076">
                  <c:v>11.0267</c:v>
                </c:pt>
                <c:pt idx="1077">
                  <c:v>11.022</c:v>
                </c:pt>
                <c:pt idx="1078">
                  <c:v>11.017200000000001</c:v>
                </c:pt>
                <c:pt idx="1079">
                  <c:v>11.012499999999999</c:v>
                </c:pt>
                <c:pt idx="1080">
                  <c:v>11.0077</c:v>
                </c:pt>
                <c:pt idx="1081">
                  <c:v>11.003</c:v>
                </c:pt>
                <c:pt idx="1082">
                  <c:v>10.998200000000001</c:v>
                </c:pt>
                <c:pt idx="1083">
                  <c:v>10.993399999999999</c:v>
                </c:pt>
                <c:pt idx="1084">
                  <c:v>10.9886</c:v>
                </c:pt>
                <c:pt idx="1085">
                  <c:v>10.9838</c:v>
                </c:pt>
                <c:pt idx="1086">
                  <c:v>10.978999999999999</c:v>
                </c:pt>
                <c:pt idx="1087">
                  <c:v>10.9742</c:v>
                </c:pt>
                <c:pt idx="1088">
                  <c:v>10.9694</c:v>
                </c:pt>
                <c:pt idx="1089">
                  <c:v>10.964600000000001</c:v>
                </c:pt>
                <c:pt idx="1090">
                  <c:v>10.9598</c:v>
                </c:pt>
                <c:pt idx="1091">
                  <c:v>10.955</c:v>
                </c:pt>
                <c:pt idx="1092">
                  <c:v>10.950100000000001</c:v>
                </c:pt>
                <c:pt idx="1093">
                  <c:v>10.9453</c:v>
                </c:pt>
                <c:pt idx="1094">
                  <c:v>10.9404</c:v>
                </c:pt>
                <c:pt idx="1095">
                  <c:v>10.935600000000001</c:v>
                </c:pt>
                <c:pt idx="1096">
                  <c:v>10.9307</c:v>
                </c:pt>
                <c:pt idx="1097">
                  <c:v>10.9259</c:v>
                </c:pt>
                <c:pt idx="1098">
                  <c:v>10.920999999999999</c:v>
                </c:pt>
                <c:pt idx="1099">
                  <c:v>10.9162</c:v>
                </c:pt>
                <c:pt idx="1100">
                  <c:v>10.911300000000001</c:v>
                </c:pt>
                <c:pt idx="1101">
                  <c:v>10.9064</c:v>
                </c:pt>
                <c:pt idx="1102">
                  <c:v>10.9015</c:v>
                </c:pt>
                <c:pt idx="1103">
                  <c:v>10.896599999999999</c:v>
                </c:pt>
                <c:pt idx="1104">
                  <c:v>10.8917</c:v>
                </c:pt>
                <c:pt idx="1105">
                  <c:v>10.886799999999999</c:v>
                </c:pt>
                <c:pt idx="1106">
                  <c:v>10.8819</c:v>
                </c:pt>
                <c:pt idx="1107">
                  <c:v>10.877000000000001</c:v>
                </c:pt>
                <c:pt idx="1108">
                  <c:v>10.8721</c:v>
                </c:pt>
                <c:pt idx="1109">
                  <c:v>10.8672</c:v>
                </c:pt>
                <c:pt idx="1110">
                  <c:v>10.8622</c:v>
                </c:pt>
                <c:pt idx="1111">
                  <c:v>10.8573</c:v>
                </c:pt>
                <c:pt idx="1112">
                  <c:v>10.8523</c:v>
                </c:pt>
                <c:pt idx="1113">
                  <c:v>10.8474</c:v>
                </c:pt>
                <c:pt idx="1114">
                  <c:v>10.8424</c:v>
                </c:pt>
                <c:pt idx="1115">
                  <c:v>10.8375</c:v>
                </c:pt>
                <c:pt idx="1116">
                  <c:v>10.8325</c:v>
                </c:pt>
                <c:pt idx="1117">
                  <c:v>10.8276</c:v>
                </c:pt>
                <c:pt idx="1118">
                  <c:v>10.8226</c:v>
                </c:pt>
                <c:pt idx="1119">
                  <c:v>10.817600000000001</c:v>
                </c:pt>
                <c:pt idx="1120">
                  <c:v>10.8126</c:v>
                </c:pt>
                <c:pt idx="1121">
                  <c:v>10.807600000000001</c:v>
                </c:pt>
                <c:pt idx="1122">
                  <c:v>10.8026</c:v>
                </c:pt>
                <c:pt idx="1123">
                  <c:v>10.797599999999999</c:v>
                </c:pt>
                <c:pt idx="1124">
                  <c:v>10.7926</c:v>
                </c:pt>
                <c:pt idx="1125">
                  <c:v>10.787599999999999</c:v>
                </c:pt>
                <c:pt idx="1126">
                  <c:v>10.7826</c:v>
                </c:pt>
                <c:pt idx="1127">
                  <c:v>10.7776</c:v>
                </c:pt>
                <c:pt idx="1128">
                  <c:v>10.772500000000001</c:v>
                </c:pt>
                <c:pt idx="1129">
                  <c:v>10.7675</c:v>
                </c:pt>
                <c:pt idx="1130">
                  <c:v>10.7624</c:v>
                </c:pt>
                <c:pt idx="1131">
                  <c:v>10.757400000000001</c:v>
                </c:pt>
                <c:pt idx="1132">
                  <c:v>10.7523</c:v>
                </c:pt>
                <c:pt idx="1133">
                  <c:v>10.747299999999999</c:v>
                </c:pt>
                <c:pt idx="1134">
                  <c:v>10.7422</c:v>
                </c:pt>
                <c:pt idx="1135">
                  <c:v>10.7372</c:v>
                </c:pt>
                <c:pt idx="1136">
                  <c:v>10.732100000000001</c:v>
                </c:pt>
                <c:pt idx="1137">
                  <c:v>10.727</c:v>
                </c:pt>
                <c:pt idx="1138">
                  <c:v>10.7219</c:v>
                </c:pt>
                <c:pt idx="1139">
                  <c:v>10.716799999999999</c:v>
                </c:pt>
                <c:pt idx="1140">
                  <c:v>10.7117</c:v>
                </c:pt>
                <c:pt idx="1141">
                  <c:v>10.7066</c:v>
                </c:pt>
                <c:pt idx="1142">
                  <c:v>10.701499999999999</c:v>
                </c:pt>
                <c:pt idx="1143">
                  <c:v>10.696400000000001</c:v>
                </c:pt>
                <c:pt idx="1144">
                  <c:v>10.6913</c:v>
                </c:pt>
                <c:pt idx="1145">
                  <c:v>10.686199999999999</c:v>
                </c:pt>
                <c:pt idx="1146">
                  <c:v>10.680999999999999</c:v>
                </c:pt>
                <c:pt idx="1147">
                  <c:v>10.6759</c:v>
                </c:pt>
                <c:pt idx="1148">
                  <c:v>10.6707</c:v>
                </c:pt>
                <c:pt idx="1149">
                  <c:v>10.6656</c:v>
                </c:pt>
                <c:pt idx="1150">
                  <c:v>10.660399999999999</c:v>
                </c:pt>
                <c:pt idx="1151">
                  <c:v>10.6553</c:v>
                </c:pt>
                <c:pt idx="1152">
                  <c:v>10.6501</c:v>
                </c:pt>
                <c:pt idx="1153">
                  <c:v>10.645</c:v>
                </c:pt>
                <c:pt idx="1154">
                  <c:v>10.639799999999999</c:v>
                </c:pt>
                <c:pt idx="1155">
                  <c:v>10.634600000000001</c:v>
                </c:pt>
                <c:pt idx="1156">
                  <c:v>10.6294</c:v>
                </c:pt>
                <c:pt idx="1157">
                  <c:v>10.6242</c:v>
                </c:pt>
                <c:pt idx="1158">
                  <c:v>10.619</c:v>
                </c:pt>
                <c:pt idx="1159">
                  <c:v>10.613799999999999</c:v>
                </c:pt>
                <c:pt idx="1160">
                  <c:v>10.608599999999999</c:v>
                </c:pt>
                <c:pt idx="1161">
                  <c:v>10.603400000000001</c:v>
                </c:pt>
                <c:pt idx="1162">
                  <c:v>10.598100000000001</c:v>
                </c:pt>
                <c:pt idx="1163">
                  <c:v>10.5929</c:v>
                </c:pt>
                <c:pt idx="1164">
                  <c:v>10.5877</c:v>
                </c:pt>
                <c:pt idx="1165">
                  <c:v>10.5825</c:v>
                </c:pt>
                <c:pt idx="1166">
                  <c:v>10.577199999999999</c:v>
                </c:pt>
                <c:pt idx="1167">
                  <c:v>10.571999999999999</c:v>
                </c:pt>
                <c:pt idx="1168">
                  <c:v>10.566700000000001</c:v>
                </c:pt>
                <c:pt idx="1169">
                  <c:v>10.561500000000001</c:v>
                </c:pt>
                <c:pt idx="1170">
                  <c:v>10.5562</c:v>
                </c:pt>
                <c:pt idx="1171">
                  <c:v>10.5509</c:v>
                </c:pt>
                <c:pt idx="1172">
                  <c:v>10.5456</c:v>
                </c:pt>
                <c:pt idx="1173">
                  <c:v>10.5404</c:v>
                </c:pt>
                <c:pt idx="1174">
                  <c:v>10.535</c:v>
                </c:pt>
                <c:pt idx="1175">
                  <c:v>10.5298</c:v>
                </c:pt>
                <c:pt idx="1176">
                  <c:v>10.5244</c:v>
                </c:pt>
                <c:pt idx="1177">
                  <c:v>10.5192</c:v>
                </c:pt>
                <c:pt idx="1178">
                  <c:v>10.5138</c:v>
                </c:pt>
                <c:pt idx="1179">
                  <c:v>10.5085</c:v>
                </c:pt>
                <c:pt idx="1180">
                  <c:v>10.5032</c:v>
                </c:pt>
                <c:pt idx="1181">
                  <c:v>10.4979</c:v>
                </c:pt>
                <c:pt idx="1182">
                  <c:v>10.4925</c:v>
                </c:pt>
                <c:pt idx="1183">
                  <c:v>10.4872</c:v>
                </c:pt>
                <c:pt idx="1184">
                  <c:v>10.4818</c:v>
                </c:pt>
                <c:pt idx="1185">
                  <c:v>10.4765</c:v>
                </c:pt>
                <c:pt idx="1186">
                  <c:v>10.4711</c:v>
                </c:pt>
                <c:pt idx="1187">
                  <c:v>10.4658</c:v>
                </c:pt>
                <c:pt idx="1188">
                  <c:v>10.4604</c:v>
                </c:pt>
                <c:pt idx="1189">
                  <c:v>10.455</c:v>
                </c:pt>
                <c:pt idx="1190">
                  <c:v>10.4496</c:v>
                </c:pt>
                <c:pt idx="1191">
                  <c:v>10.4443</c:v>
                </c:pt>
                <c:pt idx="1192">
                  <c:v>10.4389</c:v>
                </c:pt>
                <c:pt idx="1193">
                  <c:v>10.4335</c:v>
                </c:pt>
                <c:pt idx="1194">
                  <c:v>10.428100000000001</c:v>
                </c:pt>
                <c:pt idx="1195">
                  <c:v>10.422700000000001</c:v>
                </c:pt>
                <c:pt idx="1196">
                  <c:v>10.417199999999999</c:v>
                </c:pt>
                <c:pt idx="1197">
                  <c:v>10.411799999999999</c:v>
                </c:pt>
                <c:pt idx="1198">
                  <c:v>10.4064</c:v>
                </c:pt>
                <c:pt idx="1199">
                  <c:v>10.401</c:v>
                </c:pt>
                <c:pt idx="1200">
                  <c:v>10.3955</c:v>
                </c:pt>
                <c:pt idx="1201">
                  <c:v>10.3901</c:v>
                </c:pt>
                <c:pt idx="1202">
                  <c:v>10.384600000000001</c:v>
                </c:pt>
                <c:pt idx="1203">
                  <c:v>10.379200000000001</c:v>
                </c:pt>
                <c:pt idx="1204">
                  <c:v>10.373699999999999</c:v>
                </c:pt>
                <c:pt idx="1205">
                  <c:v>10.3683</c:v>
                </c:pt>
                <c:pt idx="1206">
                  <c:v>10.3628</c:v>
                </c:pt>
                <c:pt idx="1207">
                  <c:v>10.3573</c:v>
                </c:pt>
                <c:pt idx="1208">
                  <c:v>10.351800000000001</c:v>
                </c:pt>
                <c:pt idx="1209">
                  <c:v>10.346399999999999</c:v>
                </c:pt>
                <c:pt idx="1210">
                  <c:v>10.3408</c:v>
                </c:pt>
                <c:pt idx="1211">
                  <c:v>10.3354</c:v>
                </c:pt>
                <c:pt idx="1212">
                  <c:v>10.329800000000001</c:v>
                </c:pt>
                <c:pt idx="1213">
                  <c:v>10.324299999999999</c:v>
                </c:pt>
                <c:pt idx="1214">
                  <c:v>10.3188</c:v>
                </c:pt>
                <c:pt idx="1215">
                  <c:v>10.3133</c:v>
                </c:pt>
                <c:pt idx="1216">
                  <c:v>10.3078</c:v>
                </c:pt>
                <c:pt idx="1217">
                  <c:v>10.302300000000001</c:v>
                </c:pt>
                <c:pt idx="1218">
                  <c:v>10.2967</c:v>
                </c:pt>
                <c:pt idx="1219">
                  <c:v>10.2912</c:v>
                </c:pt>
                <c:pt idx="1220">
                  <c:v>10.285600000000001</c:v>
                </c:pt>
                <c:pt idx="1221">
                  <c:v>10.280099999999999</c:v>
                </c:pt>
                <c:pt idx="1222">
                  <c:v>10.2745</c:v>
                </c:pt>
                <c:pt idx="1223">
                  <c:v>10.2689</c:v>
                </c:pt>
                <c:pt idx="1224">
                  <c:v>10.263299999999999</c:v>
                </c:pt>
                <c:pt idx="1225">
                  <c:v>10.2578</c:v>
                </c:pt>
                <c:pt idx="1226">
                  <c:v>10.2522</c:v>
                </c:pt>
                <c:pt idx="1227">
                  <c:v>10.246600000000001</c:v>
                </c:pt>
                <c:pt idx="1228">
                  <c:v>10.241</c:v>
                </c:pt>
                <c:pt idx="1229">
                  <c:v>10.2354</c:v>
                </c:pt>
                <c:pt idx="1230">
                  <c:v>10.229799999999999</c:v>
                </c:pt>
                <c:pt idx="1231">
                  <c:v>10.2242</c:v>
                </c:pt>
                <c:pt idx="1232">
                  <c:v>10.2186</c:v>
                </c:pt>
                <c:pt idx="1233">
                  <c:v>10.212999999999999</c:v>
                </c:pt>
                <c:pt idx="1234">
                  <c:v>10.2073</c:v>
                </c:pt>
                <c:pt idx="1235">
                  <c:v>10.201700000000001</c:v>
                </c:pt>
                <c:pt idx="1236">
                  <c:v>10.196</c:v>
                </c:pt>
                <c:pt idx="1237">
                  <c:v>10.1904</c:v>
                </c:pt>
                <c:pt idx="1238">
                  <c:v>10.184699999999999</c:v>
                </c:pt>
                <c:pt idx="1239">
                  <c:v>10.179</c:v>
                </c:pt>
                <c:pt idx="1240">
                  <c:v>10.173299999999999</c:v>
                </c:pt>
                <c:pt idx="1241">
                  <c:v>10.1676</c:v>
                </c:pt>
                <c:pt idx="1242">
                  <c:v>10.161799999999999</c:v>
                </c:pt>
                <c:pt idx="1243">
                  <c:v>10.1561</c:v>
                </c:pt>
                <c:pt idx="1244">
                  <c:v>10.1503</c:v>
                </c:pt>
                <c:pt idx="1245">
                  <c:v>10.144500000000001</c:v>
                </c:pt>
                <c:pt idx="1246">
                  <c:v>10.1388</c:v>
                </c:pt>
                <c:pt idx="1247">
                  <c:v>10.132999999999999</c:v>
                </c:pt>
                <c:pt idx="1248">
                  <c:v>10.1272</c:v>
                </c:pt>
                <c:pt idx="1249">
                  <c:v>10.1214</c:v>
                </c:pt>
                <c:pt idx="1250">
                  <c:v>10.115600000000001</c:v>
                </c:pt>
                <c:pt idx="1251">
                  <c:v>10.1099</c:v>
                </c:pt>
                <c:pt idx="1252">
                  <c:v>10.103999999999999</c:v>
                </c:pt>
                <c:pt idx="1253">
                  <c:v>10.0982</c:v>
                </c:pt>
                <c:pt idx="1254">
                  <c:v>10.0924</c:v>
                </c:pt>
                <c:pt idx="1255">
                  <c:v>10.086600000000001</c:v>
                </c:pt>
                <c:pt idx="1256">
                  <c:v>10.0808</c:v>
                </c:pt>
                <c:pt idx="1257">
                  <c:v>10.074999999999999</c:v>
                </c:pt>
                <c:pt idx="1258">
                  <c:v>10.069100000000001</c:v>
                </c:pt>
                <c:pt idx="1259">
                  <c:v>10.0633</c:v>
                </c:pt>
                <c:pt idx="1260">
                  <c:v>10.057399999999999</c:v>
                </c:pt>
                <c:pt idx="1261">
                  <c:v>10.051600000000001</c:v>
                </c:pt>
                <c:pt idx="1262">
                  <c:v>10.0457</c:v>
                </c:pt>
                <c:pt idx="1263">
                  <c:v>10.0398</c:v>
                </c:pt>
                <c:pt idx="1264">
                  <c:v>10.033899999999999</c:v>
                </c:pt>
                <c:pt idx="1265">
                  <c:v>10.0281</c:v>
                </c:pt>
                <c:pt idx="1266">
                  <c:v>10.0222</c:v>
                </c:pt>
                <c:pt idx="1267">
                  <c:v>10.016299999999999</c:v>
                </c:pt>
                <c:pt idx="1268">
                  <c:v>10.010400000000001</c:v>
                </c:pt>
                <c:pt idx="1269">
                  <c:v>10.0045</c:v>
                </c:pt>
                <c:pt idx="1270">
                  <c:v>9.9985499999999998</c:v>
                </c:pt>
                <c:pt idx="1271">
                  <c:v>9.9926600000000008</c:v>
                </c:pt>
                <c:pt idx="1272">
                  <c:v>9.9867100000000004</c:v>
                </c:pt>
                <c:pt idx="1273">
                  <c:v>9.9808000000000003</c:v>
                </c:pt>
                <c:pt idx="1274">
                  <c:v>9.9748400000000004</c:v>
                </c:pt>
                <c:pt idx="1275">
                  <c:v>9.9689200000000007</c:v>
                </c:pt>
                <c:pt idx="1276">
                  <c:v>9.9629499999999993</c:v>
                </c:pt>
                <c:pt idx="1277">
                  <c:v>9.95702</c:v>
                </c:pt>
                <c:pt idx="1278">
                  <c:v>9.9510299999999994</c:v>
                </c:pt>
                <c:pt idx="1279">
                  <c:v>9.9450900000000004</c:v>
                </c:pt>
                <c:pt idx="1280">
                  <c:v>9.9390900000000002</c:v>
                </c:pt>
                <c:pt idx="1281">
                  <c:v>9.9331399999999999</c:v>
                </c:pt>
                <c:pt idx="1282">
                  <c:v>9.92713</c:v>
                </c:pt>
                <c:pt idx="1283">
                  <c:v>9.9211600000000004</c:v>
                </c:pt>
                <c:pt idx="1284">
                  <c:v>9.9151399999999992</c:v>
                </c:pt>
                <c:pt idx="1285">
                  <c:v>9.90916</c:v>
                </c:pt>
                <c:pt idx="1286">
                  <c:v>9.9031199999999995</c:v>
                </c:pt>
                <c:pt idx="1287">
                  <c:v>9.8971300000000006</c:v>
                </c:pt>
                <c:pt idx="1288">
                  <c:v>9.8910800000000005</c:v>
                </c:pt>
                <c:pt idx="1289">
                  <c:v>9.8850800000000003</c:v>
                </c:pt>
                <c:pt idx="1290">
                  <c:v>9.8790200000000006</c:v>
                </c:pt>
                <c:pt idx="1291">
                  <c:v>9.8729999999999993</c:v>
                </c:pt>
                <c:pt idx="1292">
                  <c:v>9.86693</c:v>
                </c:pt>
                <c:pt idx="1293">
                  <c:v>9.8609000000000009</c:v>
                </c:pt>
                <c:pt idx="1294">
                  <c:v>9.8548200000000001</c:v>
                </c:pt>
                <c:pt idx="1295">
                  <c:v>9.84877</c:v>
                </c:pt>
                <c:pt idx="1296">
                  <c:v>9.8426799999999997</c:v>
                </c:pt>
                <c:pt idx="1297">
                  <c:v>9.8366199999999999</c:v>
                </c:pt>
                <c:pt idx="1298">
                  <c:v>9.8305100000000003</c:v>
                </c:pt>
                <c:pt idx="1299">
                  <c:v>9.8244500000000006</c:v>
                </c:pt>
                <c:pt idx="1300">
                  <c:v>9.8183199999999999</c:v>
                </c:pt>
                <c:pt idx="1301">
                  <c:v>9.8122399999999992</c:v>
                </c:pt>
                <c:pt idx="1302">
                  <c:v>9.8061100000000003</c:v>
                </c:pt>
                <c:pt idx="1303">
                  <c:v>9.80002</c:v>
                </c:pt>
                <c:pt idx="1304">
                  <c:v>9.7938700000000001</c:v>
                </c:pt>
                <c:pt idx="1305">
                  <c:v>9.7877600000000005</c:v>
                </c:pt>
                <c:pt idx="1306">
                  <c:v>9.7815999999999992</c:v>
                </c:pt>
                <c:pt idx="1307">
                  <c:v>9.7754899999999996</c:v>
                </c:pt>
                <c:pt idx="1308">
                  <c:v>9.7693100000000008</c:v>
                </c:pt>
                <c:pt idx="1309">
                  <c:v>9.7631800000000002</c:v>
                </c:pt>
                <c:pt idx="1310">
                  <c:v>9.7569999999999997</c:v>
                </c:pt>
                <c:pt idx="1311">
                  <c:v>9.7508599999999994</c:v>
                </c:pt>
                <c:pt idx="1312">
                  <c:v>9.7446599999999997</c:v>
                </c:pt>
                <c:pt idx="1313">
                  <c:v>9.7385000000000002</c:v>
                </c:pt>
                <c:pt idx="1314">
                  <c:v>9.7322900000000008</c:v>
                </c:pt>
                <c:pt idx="1315">
                  <c:v>9.7261299999999995</c:v>
                </c:pt>
                <c:pt idx="1316">
                  <c:v>9.7199000000000009</c:v>
                </c:pt>
                <c:pt idx="1317">
                  <c:v>9.7137200000000004</c:v>
                </c:pt>
                <c:pt idx="1318">
                  <c:v>9.70749</c:v>
                </c:pt>
                <c:pt idx="1319">
                  <c:v>9.7012900000000002</c:v>
                </c:pt>
                <c:pt idx="1320">
                  <c:v>9.6950500000000002</c:v>
                </c:pt>
                <c:pt idx="1321">
                  <c:v>9.6888400000000008</c:v>
                </c:pt>
                <c:pt idx="1322">
                  <c:v>9.6825799999999997</c:v>
                </c:pt>
                <c:pt idx="1323">
                  <c:v>9.6763600000000007</c:v>
                </c:pt>
                <c:pt idx="1324">
                  <c:v>9.6700900000000001</c:v>
                </c:pt>
                <c:pt idx="1325">
                  <c:v>9.6638599999999997</c:v>
                </c:pt>
                <c:pt idx="1326">
                  <c:v>9.6575699999999998</c:v>
                </c:pt>
                <c:pt idx="1327">
                  <c:v>9.6513299999999997</c:v>
                </c:pt>
                <c:pt idx="1328">
                  <c:v>9.6450300000000002</c:v>
                </c:pt>
                <c:pt idx="1329">
                  <c:v>9.6387699999999992</c:v>
                </c:pt>
                <c:pt idx="1330">
                  <c:v>9.63246</c:v>
                </c:pt>
                <c:pt idx="1331">
                  <c:v>9.6261899999999994</c:v>
                </c:pt>
                <c:pt idx="1332">
                  <c:v>9.6198599999999992</c:v>
                </c:pt>
                <c:pt idx="1333">
                  <c:v>9.6135800000000007</c:v>
                </c:pt>
                <c:pt idx="1334">
                  <c:v>9.6072500000000005</c:v>
                </c:pt>
                <c:pt idx="1335">
                  <c:v>9.6009499999999992</c:v>
                </c:pt>
                <c:pt idx="1336">
                  <c:v>9.5945999999999998</c:v>
                </c:pt>
                <c:pt idx="1337">
                  <c:v>9.5882900000000006</c:v>
                </c:pt>
                <c:pt idx="1338">
                  <c:v>9.5819299999999998</c:v>
                </c:pt>
                <c:pt idx="1339">
                  <c:v>9.5756099999999993</c:v>
                </c:pt>
                <c:pt idx="1340">
                  <c:v>9.5692299999999992</c:v>
                </c:pt>
                <c:pt idx="1341">
                  <c:v>9.5629000000000008</c:v>
                </c:pt>
                <c:pt idx="1342">
                  <c:v>9.5565099999999994</c:v>
                </c:pt>
                <c:pt idx="1343">
                  <c:v>9.55016</c:v>
                </c:pt>
                <c:pt idx="1344">
                  <c:v>9.5437600000000007</c:v>
                </c:pt>
                <c:pt idx="1345">
                  <c:v>9.5373999999999999</c:v>
                </c:pt>
                <c:pt idx="1346">
                  <c:v>9.5309899999999992</c:v>
                </c:pt>
                <c:pt idx="1347">
                  <c:v>9.5246099999999991</c:v>
                </c:pt>
                <c:pt idx="1348">
                  <c:v>9.5181900000000006</c:v>
                </c:pt>
                <c:pt idx="1349">
                  <c:v>9.5117999999999991</c:v>
                </c:pt>
                <c:pt idx="1350">
                  <c:v>9.5053599999999996</c:v>
                </c:pt>
                <c:pt idx="1351">
                  <c:v>9.4989600000000003</c:v>
                </c:pt>
                <c:pt idx="1352">
                  <c:v>9.4925099999999993</c:v>
                </c:pt>
                <c:pt idx="1353">
                  <c:v>9.4860900000000008</c:v>
                </c:pt>
                <c:pt idx="1354">
                  <c:v>9.4796300000000002</c:v>
                </c:pt>
                <c:pt idx="1355">
                  <c:v>9.4732000000000003</c:v>
                </c:pt>
                <c:pt idx="1356">
                  <c:v>9.4667200000000005</c:v>
                </c:pt>
                <c:pt idx="1357">
                  <c:v>9.4602799999999991</c:v>
                </c:pt>
                <c:pt idx="1358">
                  <c:v>9.4537899999999997</c:v>
                </c:pt>
                <c:pt idx="1359">
                  <c:v>9.4473400000000005</c:v>
                </c:pt>
                <c:pt idx="1360">
                  <c:v>9.4408399999999997</c:v>
                </c:pt>
                <c:pt idx="1361">
                  <c:v>9.4343699999999995</c:v>
                </c:pt>
                <c:pt idx="1362">
                  <c:v>9.4278499999999994</c:v>
                </c:pt>
                <c:pt idx="1363">
                  <c:v>9.4213699999999996</c:v>
                </c:pt>
                <c:pt idx="1364">
                  <c:v>9.4148399999999999</c:v>
                </c:pt>
                <c:pt idx="1365">
                  <c:v>9.4083500000000004</c:v>
                </c:pt>
                <c:pt idx="1366">
                  <c:v>9.4018099999999993</c:v>
                </c:pt>
                <c:pt idx="1367">
                  <c:v>9.3953000000000007</c:v>
                </c:pt>
                <c:pt idx="1368">
                  <c:v>9.3887400000000003</c:v>
                </c:pt>
                <c:pt idx="1369">
                  <c:v>9.3822299999999998</c:v>
                </c:pt>
                <c:pt idx="1370">
                  <c:v>9.3756599999999999</c:v>
                </c:pt>
                <c:pt idx="1371">
                  <c:v>9.3691200000000006</c:v>
                </c:pt>
                <c:pt idx="1372">
                  <c:v>9.3625399999999992</c:v>
                </c:pt>
                <c:pt idx="1373">
                  <c:v>9.3559900000000003</c:v>
                </c:pt>
                <c:pt idx="1374">
                  <c:v>9.3493999999999993</c:v>
                </c:pt>
                <c:pt idx="1375">
                  <c:v>9.3428400000000007</c:v>
                </c:pt>
                <c:pt idx="1376">
                  <c:v>9.3362300000000005</c:v>
                </c:pt>
                <c:pt idx="1377">
                  <c:v>9.3296600000000005</c:v>
                </c:pt>
                <c:pt idx="1378">
                  <c:v>9.3230400000000007</c:v>
                </c:pt>
                <c:pt idx="1379">
                  <c:v>9.3164499999999997</c:v>
                </c:pt>
                <c:pt idx="1380">
                  <c:v>9.3098100000000006</c:v>
                </c:pt>
                <c:pt idx="1381">
                  <c:v>9.3032199999999996</c:v>
                </c:pt>
                <c:pt idx="1382">
                  <c:v>9.2965699999999991</c:v>
                </c:pt>
                <c:pt idx="1383">
                  <c:v>9.2899499999999993</c:v>
                </c:pt>
                <c:pt idx="1384">
                  <c:v>9.2832899999999992</c:v>
                </c:pt>
                <c:pt idx="1385">
                  <c:v>9.2766699999999993</c:v>
                </c:pt>
                <c:pt idx="1386">
                  <c:v>9.26999</c:v>
                </c:pt>
                <c:pt idx="1387">
                  <c:v>9.2633500000000009</c:v>
                </c:pt>
                <c:pt idx="1388">
                  <c:v>9.2566600000000001</c:v>
                </c:pt>
                <c:pt idx="1389">
                  <c:v>9.2500099999999996</c:v>
                </c:pt>
                <c:pt idx="1390">
                  <c:v>9.2433099999999992</c:v>
                </c:pt>
                <c:pt idx="1391">
                  <c:v>9.2366399999999995</c:v>
                </c:pt>
                <c:pt idx="1392">
                  <c:v>9.2299299999999995</c:v>
                </c:pt>
                <c:pt idx="1393">
                  <c:v>9.2232500000000002</c:v>
                </c:pt>
                <c:pt idx="1394">
                  <c:v>9.2165199999999992</c:v>
                </c:pt>
                <c:pt idx="1395">
                  <c:v>9.2098300000000002</c:v>
                </c:pt>
                <c:pt idx="1396">
                  <c:v>9.2030799999999999</c:v>
                </c:pt>
                <c:pt idx="1397">
                  <c:v>9.1963799999999996</c:v>
                </c:pt>
                <c:pt idx="1398">
                  <c:v>9.1896199999999997</c:v>
                </c:pt>
                <c:pt idx="1399">
                  <c:v>9.1829000000000001</c:v>
                </c:pt>
                <c:pt idx="1400">
                  <c:v>9.1761300000000006</c:v>
                </c:pt>
                <c:pt idx="1401">
                  <c:v>9.1693999999999996</c:v>
                </c:pt>
                <c:pt idx="1402">
                  <c:v>9.1626200000000004</c:v>
                </c:pt>
                <c:pt idx="1403">
                  <c:v>9.1558700000000002</c:v>
                </c:pt>
                <c:pt idx="1404">
                  <c:v>9.14907</c:v>
                </c:pt>
                <c:pt idx="1405">
                  <c:v>9.1423100000000002</c:v>
                </c:pt>
                <c:pt idx="1406">
                  <c:v>9.1355000000000004</c:v>
                </c:pt>
                <c:pt idx="1407">
                  <c:v>9.1287299999999991</c:v>
                </c:pt>
                <c:pt idx="1408">
                  <c:v>9.1219099999999997</c:v>
                </c:pt>
                <c:pt idx="1409">
                  <c:v>9.1151199999999992</c:v>
                </c:pt>
                <c:pt idx="1410">
                  <c:v>9.1082800000000006</c:v>
                </c:pt>
                <c:pt idx="1411">
                  <c:v>9.1014800000000005</c:v>
                </c:pt>
                <c:pt idx="1412">
                  <c:v>9.0946300000000004</c:v>
                </c:pt>
                <c:pt idx="1413">
                  <c:v>9.0878200000000007</c:v>
                </c:pt>
                <c:pt idx="1414">
                  <c:v>9.0809499999999996</c:v>
                </c:pt>
                <c:pt idx="1415">
                  <c:v>9.0741200000000006</c:v>
                </c:pt>
                <c:pt idx="1416">
                  <c:v>9.0672499999999996</c:v>
                </c:pt>
                <c:pt idx="1417">
                  <c:v>9.0603999999999996</c:v>
                </c:pt>
                <c:pt idx="1418">
                  <c:v>9.0535200000000007</c:v>
                </c:pt>
                <c:pt idx="1419">
                  <c:v>9.0466499999999996</c:v>
                </c:pt>
                <c:pt idx="1420">
                  <c:v>9.0397099999999995</c:v>
                </c:pt>
                <c:pt idx="1421">
                  <c:v>9.0327999999999999</c:v>
                </c:pt>
                <c:pt idx="1422">
                  <c:v>9.0258500000000002</c:v>
                </c:pt>
                <c:pt idx="1423">
                  <c:v>9.0189400000000006</c:v>
                </c:pt>
                <c:pt idx="1424">
                  <c:v>9.0119699999999998</c:v>
                </c:pt>
                <c:pt idx="1425">
                  <c:v>9.0050399999999993</c:v>
                </c:pt>
                <c:pt idx="1426">
                  <c:v>8.9980600000000006</c:v>
                </c:pt>
                <c:pt idx="1427">
                  <c:v>8.9911100000000008</c:v>
                </c:pt>
                <c:pt idx="1428">
                  <c:v>8.9841200000000008</c:v>
                </c:pt>
                <c:pt idx="1429">
                  <c:v>8.9771599999999996</c:v>
                </c:pt>
                <c:pt idx="1430">
                  <c:v>8.9701500000000003</c:v>
                </c:pt>
                <c:pt idx="1431">
                  <c:v>8.9631699999999999</c:v>
                </c:pt>
                <c:pt idx="1432">
                  <c:v>8.9561499999999992</c:v>
                </c:pt>
                <c:pt idx="1433">
                  <c:v>8.9491599999999991</c:v>
                </c:pt>
                <c:pt idx="1434">
                  <c:v>8.9421300000000006</c:v>
                </c:pt>
                <c:pt idx="1435">
                  <c:v>8.9351199999999995</c:v>
                </c:pt>
                <c:pt idx="1436">
                  <c:v>8.92807</c:v>
                </c:pt>
                <c:pt idx="1437">
                  <c:v>8.9210600000000007</c:v>
                </c:pt>
                <c:pt idx="1438">
                  <c:v>8.9139900000000001</c:v>
                </c:pt>
                <c:pt idx="1439">
                  <c:v>8.9069599999999998</c:v>
                </c:pt>
                <c:pt idx="1440">
                  <c:v>8.8998799999999996</c:v>
                </c:pt>
                <c:pt idx="1441">
                  <c:v>8.89283</c:v>
                </c:pt>
                <c:pt idx="1442">
                  <c:v>8.8857400000000002</c:v>
                </c:pt>
                <c:pt idx="1443">
                  <c:v>8.8786699999999996</c:v>
                </c:pt>
                <c:pt idx="1444">
                  <c:v>8.8715600000000006</c:v>
                </c:pt>
                <c:pt idx="1445">
                  <c:v>8.8644800000000004</c:v>
                </c:pt>
                <c:pt idx="1446">
                  <c:v>8.8573599999999999</c:v>
                </c:pt>
                <c:pt idx="1447">
                  <c:v>8.8502700000000001</c:v>
                </c:pt>
                <c:pt idx="1448">
                  <c:v>8.8431300000000004</c:v>
                </c:pt>
                <c:pt idx="1449">
                  <c:v>8.8360199999999995</c:v>
                </c:pt>
                <c:pt idx="1450">
                  <c:v>8.8288600000000006</c:v>
                </c:pt>
                <c:pt idx="1451">
                  <c:v>8.8217400000000001</c:v>
                </c:pt>
                <c:pt idx="1452">
                  <c:v>8.8145699999999998</c:v>
                </c:pt>
                <c:pt idx="1453">
                  <c:v>8.8074399999999997</c:v>
                </c:pt>
                <c:pt idx="1454">
                  <c:v>8.8002500000000001</c:v>
                </c:pt>
                <c:pt idx="1455">
                  <c:v>8.7931000000000008</c:v>
                </c:pt>
                <c:pt idx="1456">
                  <c:v>8.7858999999999998</c:v>
                </c:pt>
                <c:pt idx="1457">
                  <c:v>8.7787400000000009</c:v>
                </c:pt>
                <c:pt idx="1458">
                  <c:v>8.7715300000000003</c:v>
                </c:pt>
                <c:pt idx="1459">
                  <c:v>8.7643400000000007</c:v>
                </c:pt>
                <c:pt idx="1460">
                  <c:v>8.7571200000000005</c:v>
                </c:pt>
                <c:pt idx="1461">
                  <c:v>8.7499199999999995</c:v>
                </c:pt>
                <c:pt idx="1462">
                  <c:v>8.74268</c:v>
                </c:pt>
                <c:pt idx="1463">
                  <c:v>8.7354699999999994</c:v>
                </c:pt>
                <c:pt idx="1464">
                  <c:v>8.7282200000000003</c:v>
                </c:pt>
                <c:pt idx="1465">
                  <c:v>8.7209900000000005</c:v>
                </c:pt>
                <c:pt idx="1466">
                  <c:v>8.7137200000000004</c:v>
                </c:pt>
                <c:pt idx="1467">
                  <c:v>8.7064800000000009</c:v>
                </c:pt>
                <c:pt idx="1468">
                  <c:v>8.6991899999999998</c:v>
                </c:pt>
                <c:pt idx="1469">
                  <c:v>8.6919400000000007</c:v>
                </c:pt>
                <c:pt idx="1470">
                  <c:v>8.6846399999999999</c:v>
                </c:pt>
                <c:pt idx="1471">
                  <c:v>8.6773699999999998</c:v>
                </c:pt>
                <c:pt idx="1472">
                  <c:v>8.6700499999999998</c:v>
                </c:pt>
                <c:pt idx="1473">
                  <c:v>8.6627700000000001</c:v>
                </c:pt>
                <c:pt idx="1474">
                  <c:v>8.6554400000000005</c:v>
                </c:pt>
                <c:pt idx="1475">
                  <c:v>8.6481399999999997</c:v>
                </c:pt>
                <c:pt idx="1476">
                  <c:v>8.6408000000000005</c:v>
                </c:pt>
                <c:pt idx="1477">
                  <c:v>8.6334800000000005</c:v>
                </c:pt>
                <c:pt idx="1478">
                  <c:v>8.6261200000000002</c:v>
                </c:pt>
                <c:pt idx="1479">
                  <c:v>8.6187900000000006</c:v>
                </c:pt>
                <c:pt idx="1480">
                  <c:v>8.6114200000000007</c:v>
                </c:pt>
                <c:pt idx="1481">
                  <c:v>8.6040700000000001</c:v>
                </c:pt>
                <c:pt idx="1482">
                  <c:v>8.5966799999999992</c:v>
                </c:pt>
                <c:pt idx="1483">
                  <c:v>8.5893200000000007</c:v>
                </c:pt>
                <c:pt idx="1484">
                  <c:v>8.5819200000000002</c:v>
                </c:pt>
                <c:pt idx="1485">
                  <c:v>8.5745400000000007</c:v>
                </c:pt>
                <c:pt idx="1486">
                  <c:v>8.5671300000000006</c:v>
                </c:pt>
                <c:pt idx="1487">
                  <c:v>8.5597300000000001</c:v>
                </c:pt>
                <c:pt idx="1488">
                  <c:v>8.5523000000000007</c:v>
                </c:pt>
                <c:pt idx="1489">
                  <c:v>8.5448900000000005</c:v>
                </c:pt>
                <c:pt idx="1490">
                  <c:v>8.5374499999999998</c:v>
                </c:pt>
                <c:pt idx="1491">
                  <c:v>8.5300200000000004</c:v>
                </c:pt>
                <c:pt idx="1492">
                  <c:v>8.5225600000000004</c:v>
                </c:pt>
                <c:pt idx="1493">
                  <c:v>8.5151199999999996</c:v>
                </c:pt>
                <c:pt idx="1494">
                  <c:v>8.5076400000000003</c:v>
                </c:pt>
                <c:pt idx="1495">
                  <c:v>8.5001899999999999</c:v>
                </c:pt>
                <c:pt idx="1496">
                  <c:v>8.4926999999999992</c:v>
                </c:pt>
                <c:pt idx="1497">
                  <c:v>8.4852299999999996</c:v>
                </c:pt>
                <c:pt idx="1498">
                  <c:v>8.4777199999999997</c:v>
                </c:pt>
                <c:pt idx="1499">
                  <c:v>8.4702400000000004</c:v>
                </c:pt>
                <c:pt idx="1500">
                  <c:v>8.4627099999999995</c:v>
                </c:pt>
                <c:pt idx="1501">
                  <c:v>8.4552200000000006</c:v>
                </c:pt>
                <c:pt idx="1502">
                  <c:v>8.4476800000000001</c:v>
                </c:pt>
                <c:pt idx="1503">
                  <c:v>8.4401600000000006</c:v>
                </c:pt>
                <c:pt idx="1504">
                  <c:v>8.4326000000000008</c:v>
                </c:pt>
                <c:pt idx="1505">
                  <c:v>8.4250699999999998</c:v>
                </c:pt>
                <c:pt idx="1506">
                  <c:v>8.4175000000000004</c:v>
                </c:pt>
                <c:pt idx="1507">
                  <c:v>8.4099500000000003</c:v>
                </c:pt>
                <c:pt idx="1508">
                  <c:v>8.4023599999999998</c:v>
                </c:pt>
                <c:pt idx="1509">
                  <c:v>8.3947900000000004</c:v>
                </c:pt>
                <c:pt idx="1510">
                  <c:v>8.3871900000000004</c:v>
                </c:pt>
                <c:pt idx="1511">
                  <c:v>8.3796099999999996</c:v>
                </c:pt>
                <c:pt idx="1512">
                  <c:v>8.3719800000000006</c:v>
                </c:pt>
                <c:pt idx="1513">
                  <c:v>8.3643900000000002</c:v>
                </c:pt>
                <c:pt idx="1514">
                  <c:v>8.3567499999999999</c:v>
                </c:pt>
                <c:pt idx="1515">
                  <c:v>8.3491400000000002</c:v>
                </c:pt>
                <c:pt idx="1516">
                  <c:v>8.3414900000000003</c:v>
                </c:pt>
                <c:pt idx="1517">
                  <c:v>8.3338599999999996</c:v>
                </c:pt>
                <c:pt idx="1518">
                  <c:v>8.3261900000000004</c:v>
                </c:pt>
                <c:pt idx="1519">
                  <c:v>8.3185500000000001</c:v>
                </c:pt>
                <c:pt idx="1520">
                  <c:v>8.3108599999999999</c:v>
                </c:pt>
                <c:pt idx="1521">
                  <c:v>8.3032000000000004</c:v>
                </c:pt>
                <c:pt idx="1522">
                  <c:v>8.2955000000000005</c:v>
                </c:pt>
                <c:pt idx="1523">
                  <c:v>8.2878299999999996</c:v>
                </c:pt>
                <c:pt idx="1524">
                  <c:v>8.2801100000000005</c:v>
                </c:pt>
                <c:pt idx="1525">
                  <c:v>8.2724200000000003</c:v>
                </c:pt>
                <c:pt idx="1526">
                  <c:v>8.2646899999999999</c:v>
                </c:pt>
                <c:pt idx="1527">
                  <c:v>8.2569800000000004</c:v>
                </c:pt>
                <c:pt idx="1528">
                  <c:v>8.2492300000000007</c:v>
                </c:pt>
                <c:pt idx="1529">
                  <c:v>8.2415099999999999</c:v>
                </c:pt>
                <c:pt idx="1530">
                  <c:v>8.2337500000000006</c:v>
                </c:pt>
                <c:pt idx="1531">
                  <c:v>8.2260100000000005</c:v>
                </c:pt>
                <c:pt idx="1532">
                  <c:v>8.2182300000000001</c:v>
                </c:pt>
                <c:pt idx="1533">
                  <c:v>8.2104700000000008</c:v>
                </c:pt>
                <c:pt idx="1534">
                  <c:v>8.2026800000000009</c:v>
                </c:pt>
                <c:pt idx="1535">
                  <c:v>8.1949000000000005</c:v>
                </c:pt>
                <c:pt idx="1536">
                  <c:v>8.1870899999999995</c:v>
                </c:pt>
                <c:pt idx="1537">
                  <c:v>8.1792999999999996</c:v>
                </c:pt>
                <c:pt idx="1538">
                  <c:v>8.1714800000000007</c:v>
                </c:pt>
                <c:pt idx="1539">
                  <c:v>8.1636699999999998</c:v>
                </c:pt>
                <c:pt idx="1540">
                  <c:v>8.1558299999999999</c:v>
                </c:pt>
                <c:pt idx="1541">
                  <c:v>8.1480099999999993</c:v>
                </c:pt>
                <c:pt idx="1542">
                  <c:v>8.1401500000000002</c:v>
                </c:pt>
                <c:pt idx="1543">
                  <c:v>8.1323100000000004</c:v>
                </c:pt>
                <c:pt idx="1544">
                  <c:v>8.1244300000000003</c:v>
                </c:pt>
                <c:pt idx="1545">
                  <c:v>8.1165800000000008</c:v>
                </c:pt>
                <c:pt idx="1546">
                  <c:v>8.1086799999999997</c:v>
                </c:pt>
                <c:pt idx="1547">
                  <c:v>8.1008099999999992</c:v>
                </c:pt>
                <c:pt idx="1548">
                  <c:v>8.0929099999999998</c:v>
                </c:pt>
                <c:pt idx="1549">
                  <c:v>8.0850200000000001</c:v>
                </c:pt>
                <c:pt idx="1550">
                  <c:v>8.0770900000000001</c:v>
                </c:pt>
                <c:pt idx="1551">
                  <c:v>8.0691900000000008</c:v>
                </c:pt>
                <c:pt idx="1552">
                  <c:v>8.0612499999999994</c:v>
                </c:pt>
                <c:pt idx="1553">
                  <c:v>8.0533300000000008</c:v>
                </c:pt>
                <c:pt idx="1554">
                  <c:v>8.0453700000000001</c:v>
                </c:pt>
                <c:pt idx="1555">
                  <c:v>8.0374300000000005</c:v>
                </c:pt>
                <c:pt idx="1556">
                  <c:v>8.0294600000000003</c:v>
                </c:pt>
                <c:pt idx="1557">
                  <c:v>8.0214999999999996</c:v>
                </c:pt>
                <c:pt idx="1558">
                  <c:v>8.0135100000000001</c:v>
                </c:pt>
                <c:pt idx="1559">
                  <c:v>8.0055399999999999</c:v>
                </c:pt>
                <c:pt idx="1560">
                  <c:v>7.9975399999999999</c:v>
                </c:pt>
                <c:pt idx="1561">
                  <c:v>7.9895500000000004</c:v>
                </c:pt>
                <c:pt idx="1562">
                  <c:v>7.9815199999999997</c:v>
                </c:pt>
                <c:pt idx="1563">
                  <c:v>7.9735199999999997</c:v>
                </c:pt>
                <c:pt idx="1564">
                  <c:v>7.9654800000000003</c:v>
                </c:pt>
                <c:pt idx="1565">
                  <c:v>7.9574600000000002</c:v>
                </c:pt>
                <c:pt idx="1566">
                  <c:v>7.9493999999999998</c:v>
                </c:pt>
                <c:pt idx="1567">
                  <c:v>7.9413600000000004</c:v>
                </c:pt>
                <c:pt idx="1568">
                  <c:v>7.9332900000000004</c:v>
                </c:pt>
                <c:pt idx="1569">
                  <c:v>7.92523</c:v>
                </c:pt>
                <c:pt idx="1570">
                  <c:v>7.9171399999999998</c:v>
                </c:pt>
                <c:pt idx="1571">
                  <c:v>7.9090699999999998</c:v>
                </c:pt>
                <c:pt idx="1572">
                  <c:v>7.9009600000000004</c:v>
                </c:pt>
                <c:pt idx="1573">
                  <c:v>7.8928599999999998</c:v>
                </c:pt>
                <c:pt idx="1574">
                  <c:v>7.8847300000000002</c:v>
                </c:pt>
                <c:pt idx="1575">
                  <c:v>7.8766100000000003</c:v>
                </c:pt>
                <c:pt idx="1576">
                  <c:v>7.8684599999999998</c:v>
                </c:pt>
                <c:pt idx="1577">
                  <c:v>7.8603199999999998</c:v>
                </c:pt>
                <c:pt idx="1578">
                  <c:v>7.85215</c:v>
                </c:pt>
                <c:pt idx="1579">
                  <c:v>7.8440000000000003</c:v>
                </c:pt>
                <c:pt idx="1580">
                  <c:v>7.8358100000000004</c:v>
                </c:pt>
                <c:pt idx="1581">
                  <c:v>7.8276399999999997</c:v>
                </c:pt>
                <c:pt idx="1582">
                  <c:v>7.8194400000000002</c:v>
                </c:pt>
                <c:pt idx="1583">
                  <c:v>7.8112500000000002</c:v>
                </c:pt>
                <c:pt idx="1584">
                  <c:v>7.8030299999999997</c:v>
                </c:pt>
                <c:pt idx="1585">
                  <c:v>7.7948300000000001</c:v>
                </c:pt>
                <c:pt idx="1586">
                  <c:v>7.7865900000000003</c:v>
                </c:pt>
                <c:pt idx="1587">
                  <c:v>7.7783699999999998</c:v>
                </c:pt>
                <c:pt idx="1588">
                  <c:v>7.7701099999999999</c:v>
                </c:pt>
                <c:pt idx="1589">
                  <c:v>7.76187</c:v>
                </c:pt>
                <c:pt idx="1590">
                  <c:v>7.75359</c:v>
                </c:pt>
                <c:pt idx="1591">
                  <c:v>7.7453099999999999</c:v>
                </c:pt>
                <c:pt idx="1592">
                  <c:v>7.7370000000000001</c:v>
                </c:pt>
                <c:pt idx="1593">
                  <c:v>7.7286999999999999</c:v>
                </c:pt>
                <c:pt idx="1594">
                  <c:v>7.72037</c:v>
                </c:pt>
                <c:pt idx="1595">
                  <c:v>7.7120600000000001</c:v>
                </c:pt>
                <c:pt idx="1596">
                  <c:v>7.7037199999999997</c:v>
                </c:pt>
                <c:pt idx="1597">
                  <c:v>7.6953899999999997</c:v>
                </c:pt>
                <c:pt idx="1598">
                  <c:v>7.6870200000000004</c:v>
                </c:pt>
                <c:pt idx="1599">
                  <c:v>7.6786700000000003</c:v>
                </c:pt>
                <c:pt idx="1600">
                  <c:v>7.6702899999999996</c:v>
                </c:pt>
                <c:pt idx="1601">
                  <c:v>7.6619200000000003</c:v>
                </c:pt>
                <c:pt idx="1602">
                  <c:v>7.6535200000000003</c:v>
                </c:pt>
                <c:pt idx="1603">
                  <c:v>7.6451399999999996</c:v>
                </c:pt>
                <c:pt idx="1604">
                  <c:v>7.6367200000000004</c:v>
                </c:pt>
                <c:pt idx="1605">
                  <c:v>7.6283200000000004</c:v>
                </c:pt>
                <c:pt idx="1606">
                  <c:v>7.6198800000000002</c:v>
                </c:pt>
                <c:pt idx="1607">
                  <c:v>7.6114600000000001</c:v>
                </c:pt>
                <c:pt idx="1608">
                  <c:v>7.6029999999999998</c:v>
                </c:pt>
                <c:pt idx="1609">
                  <c:v>7.5945600000000004</c:v>
                </c:pt>
                <c:pt idx="1610">
                  <c:v>7.5860900000000004</c:v>
                </c:pt>
                <c:pt idx="1611">
                  <c:v>7.5776300000000001</c:v>
                </c:pt>
                <c:pt idx="1612">
                  <c:v>7.56914</c:v>
                </c:pt>
                <c:pt idx="1613">
                  <c:v>7.5606600000000004</c:v>
                </c:pt>
                <c:pt idx="1614">
                  <c:v>7.5521500000000001</c:v>
                </c:pt>
                <c:pt idx="1615">
                  <c:v>7.54366</c:v>
                </c:pt>
                <c:pt idx="1616">
                  <c:v>7.5351299999999997</c:v>
                </c:pt>
                <c:pt idx="1617">
                  <c:v>7.5266200000000003</c:v>
                </c:pt>
                <c:pt idx="1618">
                  <c:v>7.5180699999999998</c:v>
                </c:pt>
                <c:pt idx="1619">
                  <c:v>7.5095400000000003</c:v>
                </c:pt>
                <c:pt idx="1620">
                  <c:v>7.5009699999999997</c:v>
                </c:pt>
                <c:pt idx="1621">
                  <c:v>7.4924200000000001</c:v>
                </c:pt>
                <c:pt idx="1622">
                  <c:v>7.4838300000000002</c:v>
                </c:pt>
                <c:pt idx="1623">
                  <c:v>7.4752599999999996</c:v>
                </c:pt>
                <c:pt idx="1624">
                  <c:v>7.4666600000000001</c:v>
                </c:pt>
                <c:pt idx="1625">
                  <c:v>7.4580700000000002</c:v>
                </c:pt>
                <c:pt idx="1626">
                  <c:v>7.4494499999999997</c:v>
                </c:pt>
                <c:pt idx="1627">
                  <c:v>7.4408399999999997</c:v>
                </c:pt>
                <c:pt idx="1628">
                  <c:v>7.4321999999999999</c:v>
                </c:pt>
                <c:pt idx="1629">
                  <c:v>7.4235699999999998</c:v>
                </c:pt>
                <c:pt idx="1630">
                  <c:v>7.4149099999999999</c:v>
                </c:pt>
                <c:pt idx="1631">
                  <c:v>7.4062700000000001</c:v>
                </c:pt>
                <c:pt idx="1632">
                  <c:v>7.3975900000000001</c:v>
                </c:pt>
                <c:pt idx="1633">
                  <c:v>7.3889199999999997</c:v>
                </c:pt>
                <c:pt idx="1634">
                  <c:v>7.3802199999999996</c:v>
                </c:pt>
                <c:pt idx="1635">
                  <c:v>7.3715400000000004</c:v>
                </c:pt>
                <c:pt idx="1636">
                  <c:v>7.3628200000000001</c:v>
                </c:pt>
                <c:pt idx="1637">
                  <c:v>7.3541100000000004</c:v>
                </c:pt>
                <c:pt idx="1638">
                  <c:v>7.3453799999999996</c:v>
                </c:pt>
                <c:pt idx="1639">
                  <c:v>7.3366499999999997</c:v>
                </c:pt>
                <c:pt idx="1640">
                  <c:v>7.3278999999999996</c:v>
                </c:pt>
                <c:pt idx="1641">
                  <c:v>7.3191499999999996</c:v>
                </c:pt>
                <c:pt idx="1642">
                  <c:v>7.3103800000000003</c:v>
                </c:pt>
                <c:pt idx="1643">
                  <c:v>7.3016100000000002</c:v>
                </c:pt>
                <c:pt idx="1644">
                  <c:v>7.2928199999999999</c:v>
                </c:pt>
                <c:pt idx="1645">
                  <c:v>7.2840400000000001</c:v>
                </c:pt>
                <c:pt idx="1646">
                  <c:v>7.27522</c:v>
                </c:pt>
                <c:pt idx="1647">
                  <c:v>7.2664200000000001</c:v>
                </c:pt>
                <c:pt idx="1648">
                  <c:v>7.2575799999999999</c:v>
                </c:pt>
                <c:pt idx="1649">
                  <c:v>7.2487599999999999</c:v>
                </c:pt>
                <c:pt idx="1650">
                  <c:v>7.2398999999999996</c:v>
                </c:pt>
                <c:pt idx="1651">
                  <c:v>7.2310600000000003</c:v>
                </c:pt>
                <c:pt idx="1652">
                  <c:v>7.2221900000000003</c:v>
                </c:pt>
                <c:pt idx="1653">
                  <c:v>7.2133200000000004</c:v>
                </c:pt>
                <c:pt idx="1654">
                  <c:v>7.2044300000000003</c:v>
                </c:pt>
                <c:pt idx="1655">
                  <c:v>7.1955499999999999</c:v>
                </c:pt>
                <c:pt idx="1656">
                  <c:v>7.1866300000000001</c:v>
                </c:pt>
                <c:pt idx="1657">
                  <c:v>7.1777300000000004</c:v>
                </c:pt>
                <c:pt idx="1658">
                  <c:v>7.1687900000000004</c:v>
                </c:pt>
                <c:pt idx="1659">
                  <c:v>7.1598699999999997</c:v>
                </c:pt>
                <c:pt idx="1660">
                  <c:v>7.1509200000000002</c:v>
                </c:pt>
                <c:pt idx="1661">
                  <c:v>7.1419699999999997</c:v>
                </c:pt>
                <c:pt idx="1662">
                  <c:v>7.133</c:v>
                </c:pt>
                <c:pt idx="1663">
                  <c:v>7.1240300000000003</c:v>
                </c:pt>
                <c:pt idx="1664">
                  <c:v>7.1150399999999996</c:v>
                </c:pt>
                <c:pt idx="1665">
                  <c:v>7.1060499999999998</c:v>
                </c:pt>
                <c:pt idx="1666">
                  <c:v>7.0970399999999998</c:v>
                </c:pt>
                <c:pt idx="1667">
                  <c:v>7.0880299999999998</c:v>
                </c:pt>
                <c:pt idx="1668">
                  <c:v>7.0789900000000001</c:v>
                </c:pt>
                <c:pt idx="1669">
                  <c:v>7.0699699999999996</c:v>
                </c:pt>
                <c:pt idx="1670">
                  <c:v>7.0609099999999998</c:v>
                </c:pt>
                <c:pt idx="1671">
                  <c:v>7.0518599999999996</c:v>
                </c:pt>
                <c:pt idx="1672">
                  <c:v>7.0427799999999996</c:v>
                </c:pt>
                <c:pt idx="1673">
                  <c:v>7.0337199999999998</c:v>
                </c:pt>
                <c:pt idx="1674">
                  <c:v>7.0246199999999996</c:v>
                </c:pt>
                <c:pt idx="1675">
                  <c:v>7.01553</c:v>
                </c:pt>
                <c:pt idx="1676">
                  <c:v>7.0064099999999998</c:v>
                </c:pt>
                <c:pt idx="1677">
                  <c:v>6.9973000000000001</c:v>
                </c:pt>
                <c:pt idx="1678">
                  <c:v>6.9881599999999997</c:v>
                </c:pt>
                <c:pt idx="1679">
                  <c:v>6.9790200000000002</c:v>
                </c:pt>
                <c:pt idx="1680">
                  <c:v>6.9698599999999997</c:v>
                </c:pt>
                <c:pt idx="1681">
                  <c:v>6.9607099999999997</c:v>
                </c:pt>
                <c:pt idx="1682">
                  <c:v>6.95153</c:v>
                </c:pt>
                <c:pt idx="1683">
                  <c:v>6.9423500000000002</c:v>
                </c:pt>
                <c:pt idx="1684">
                  <c:v>6.9331500000000004</c:v>
                </c:pt>
                <c:pt idx="1685">
                  <c:v>6.9239499999999996</c:v>
                </c:pt>
                <c:pt idx="1686">
                  <c:v>6.91472</c:v>
                </c:pt>
                <c:pt idx="1687">
                  <c:v>6.9055099999999996</c:v>
                </c:pt>
                <c:pt idx="1688">
                  <c:v>6.8962599999999998</c:v>
                </c:pt>
                <c:pt idx="1689">
                  <c:v>6.8870199999999997</c:v>
                </c:pt>
                <c:pt idx="1690">
                  <c:v>6.8777499999999998</c:v>
                </c:pt>
                <c:pt idx="1691">
                  <c:v>6.8684900000000004</c:v>
                </c:pt>
                <c:pt idx="1692">
                  <c:v>6.8592000000000004</c:v>
                </c:pt>
                <c:pt idx="1693">
                  <c:v>6.8499100000000004</c:v>
                </c:pt>
                <c:pt idx="1694">
                  <c:v>6.8406000000000002</c:v>
                </c:pt>
                <c:pt idx="1695">
                  <c:v>6.8312999999999997</c:v>
                </c:pt>
                <c:pt idx="1696">
                  <c:v>6.8219599999999998</c:v>
                </c:pt>
                <c:pt idx="1697">
                  <c:v>6.8126300000000004</c:v>
                </c:pt>
                <c:pt idx="1698">
                  <c:v>6.80328</c:v>
                </c:pt>
                <c:pt idx="1699">
                  <c:v>6.7939299999999996</c:v>
                </c:pt>
                <c:pt idx="1700">
                  <c:v>6.7845500000000003</c:v>
                </c:pt>
                <c:pt idx="1701">
                  <c:v>6.7751799999999998</c:v>
                </c:pt>
                <c:pt idx="1702">
                  <c:v>6.7657800000000003</c:v>
                </c:pt>
                <c:pt idx="1703">
                  <c:v>6.7563800000000001</c:v>
                </c:pt>
                <c:pt idx="1704">
                  <c:v>6.7469599999999996</c:v>
                </c:pt>
                <c:pt idx="1705">
                  <c:v>6.7375400000000001</c:v>
                </c:pt>
                <c:pt idx="1706">
                  <c:v>6.7280899999999999</c:v>
                </c:pt>
                <c:pt idx="1707">
                  <c:v>6.7186500000000002</c:v>
                </c:pt>
                <c:pt idx="1708">
                  <c:v>6.7091900000000004</c:v>
                </c:pt>
                <c:pt idx="1709">
                  <c:v>6.6997200000000001</c:v>
                </c:pt>
                <c:pt idx="1710">
                  <c:v>6.6902299999999997</c:v>
                </c:pt>
                <c:pt idx="1711">
                  <c:v>6.6807499999999997</c:v>
                </c:pt>
                <c:pt idx="1712">
                  <c:v>6.6712300000000004</c:v>
                </c:pt>
                <c:pt idx="1713">
                  <c:v>6.6617199999999999</c:v>
                </c:pt>
                <c:pt idx="1714">
                  <c:v>6.65219</c:v>
                </c:pt>
                <c:pt idx="1715">
                  <c:v>6.6426499999999997</c:v>
                </c:pt>
                <c:pt idx="1716">
                  <c:v>6.6330999999999998</c:v>
                </c:pt>
                <c:pt idx="1717">
                  <c:v>6.6235400000000002</c:v>
                </c:pt>
                <c:pt idx="1718">
                  <c:v>6.6139599999999996</c:v>
                </c:pt>
                <c:pt idx="1719">
                  <c:v>6.6043799999999999</c:v>
                </c:pt>
                <c:pt idx="1720">
                  <c:v>6.5947699999999996</c:v>
                </c:pt>
                <c:pt idx="1721">
                  <c:v>6.5851699999999997</c:v>
                </c:pt>
                <c:pt idx="1722">
                  <c:v>6.5755400000000002</c:v>
                </c:pt>
                <c:pt idx="1723">
                  <c:v>6.5659099999999997</c:v>
                </c:pt>
                <c:pt idx="1724">
                  <c:v>6.55626</c:v>
                </c:pt>
                <c:pt idx="1725">
                  <c:v>6.5466100000000003</c:v>
                </c:pt>
                <c:pt idx="1726">
                  <c:v>6.5369400000000004</c:v>
                </c:pt>
                <c:pt idx="1727">
                  <c:v>6.5272600000000001</c:v>
                </c:pt>
                <c:pt idx="1728">
                  <c:v>6.5175599999999996</c:v>
                </c:pt>
                <c:pt idx="1729">
                  <c:v>6.50786</c:v>
                </c:pt>
                <c:pt idx="1730">
                  <c:v>6.4981400000000002</c:v>
                </c:pt>
                <c:pt idx="1731">
                  <c:v>6.4884199999999996</c:v>
                </c:pt>
                <c:pt idx="1732">
                  <c:v>6.4786700000000002</c:v>
                </c:pt>
                <c:pt idx="1733">
                  <c:v>6.4689199999999998</c:v>
                </c:pt>
                <c:pt idx="1734">
                  <c:v>6.4591500000000002</c:v>
                </c:pt>
                <c:pt idx="1735">
                  <c:v>6.4493799999999997</c:v>
                </c:pt>
                <c:pt idx="1736">
                  <c:v>6.4395899999999999</c:v>
                </c:pt>
                <c:pt idx="1737">
                  <c:v>6.4297899999999997</c:v>
                </c:pt>
                <c:pt idx="1738">
                  <c:v>6.4199700000000002</c:v>
                </c:pt>
                <c:pt idx="1739">
                  <c:v>6.4101499999999998</c:v>
                </c:pt>
                <c:pt idx="1740">
                  <c:v>6.4002999999999997</c:v>
                </c:pt>
                <c:pt idx="1741">
                  <c:v>6.39046</c:v>
                </c:pt>
                <c:pt idx="1742">
                  <c:v>6.3805899999999998</c:v>
                </c:pt>
                <c:pt idx="1743">
                  <c:v>6.3707200000000004</c:v>
                </c:pt>
                <c:pt idx="1744">
                  <c:v>6.3608200000000004</c:v>
                </c:pt>
                <c:pt idx="1745">
                  <c:v>6.3509200000000003</c:v>
                </c:pt>
                <c:pt idx="1746">
                  <c:v>6.3409899999999997</c:v>
                </c:pt>
                <c:pt idx="1747">
                  <c:v>6.3310700000000004</c:v>
                </c:pt>
                <c:pt idx="1748">
                  <c:v>6.32111</c:v>
                </c:pt>
                <c:pt idx="1749">
                  <c:v>6.3111499999999996</c:v>
                </c:pt>
                <c:pt idx="1750">
                  <c:v>6.3011600000000003</c:v>
                </c:pt>
                <c:pt idx="1751">
                  <c:v>6.2911799999999998</c:v>
                </c:pt>
                <c:pt idx="1752">
                  <c:v>6.2811700000000004</c:v>
                </c:pt>
                <c:pt idx="1753">
                  <c:v>6.2711499999999996</c:v>
                </c:pt>
                <c:pt idx="1754">
                  <c:v>6.26112</c:v>
                </c:pt>
                <c:pt idx="1755">
                  <c:v>6.25108</c:v>
                </c:pt>
                <c:pt idx="1756">
                  <c:v>6.2410100000000002</c:v>
                </c:pt>
                <c:pt idx="1757">
                  <c:v>6.23095</c:v>
                </c:pt>
                <c:pt idx="1758">
                  <c:v>6.2208600000000001</c:v>
                </c:pt>
                <c:pt idx="1759">
                  <c:v>6.2107700000000001</c:v>
                </c:pt>
                <c:pt idx="1760">
                  <c:v>6.2006600000000001</c:v>
                </c:pt>
                <c:pt idx="1761">
                  <c:v>6.1905400000000004</c:v>
                </c:pt>
                <c:pt idx="1762">
                  <c:v>6.1803999999999997</c:v>
                </c:pt>
                <c:pt idx="1763">
                  <c:v>6.1702599999999999</c:v>
                </c:pt>
                <c:pt idx="1764">
                  <c:v>6.1600900000000003</c:v>
                </c:pt>
                <c:pt idx="1765">
                  <c:v>6.1499199999999998</c:v>
                </c:pt>
                <c:pt idx="1766">
                  <c:v>6.1397300000000001</c:v>
                </c:pt>
                <c:pt idx="1767">
                  <c:v>6.1295299999999999</c:v>
                </c:pt>
                <c:pt idx="1768">
                  <c:v>6.1193099999999996</c:v>
                </c:pt>
                <c:pt idx="1769">
                  <c:v>6.1090900000000001</c:v>
                </c:pt>
                <c:pt idx="1770">
                  <c:v>6.09884</c:v>
                </c:pt>
                <c:pt idx="1771">
                  <c:v>6.0885899999999999</c:v>
                </c:pt>
                <c:pt idx="1772">
                  <c:v>6.0783100000000001</c:v>
                </c:pt>
                <c:pt idx="1773">
                  <c:v>6.0680399999999999</c:v>
                </c:pt>
                <c:pt idx="1774">
                  <c:v>6.0577300000000003</c:v>
                </c:pt>
                <c:pt idx="1775">
                  <c:v>6.0474300000000003</c:v>
                </c:pt>
                <c:pt idx="1776">
                  <c:v>6.0370999999999997</c:v>
                </c:pt>
                <c:pt idx="1777">
                  <c:v>6.02677</c:v>
                </c:pt>
                <c:pt idx="1778">
                  <c:v>6.0164099999999996</c:v>
                </c:pt>
                <c:pt idx="1779">
                  <c:v>6.0060500000000001</c:v>
                </c:pt>
                <c:pt idx="1780">
                  <c:v>5.9956699999999996</c:v>
                </c:pt>
                <c:pt idx="1781">
                  <c:v>5.9852800000000004</c:v>
                </c:pt>
                <c:pt idx="1782">
                  <c:v>5.9748599999999996</c:v>
                </c:pt>
                <c:pt idx="1783">
                  <c:v>5.9644500000000003</c:v>
                </c:pt>
                <c:pt idx="1784">
                  <c:v>5.9540100000000002</c:v>
                </c:pt>
                <c:pt idx="1785">
                  <c:v>5.9435599999999997</c:v>
                </c:pt>
                <c:pt idx="1786">
                  <c:v>5.93309</c:v>
                </c:pt>
                <c:pt idx="1787">
                  <c:v>5.9226200000000002</c:v>
                </c:pt>
                <c:pt idx="1788">
                  <c:v>5.9121199999999998</c:v>
                </c:pt>
                <c:pt idx="1789">
                  <c:v>5.9016200000000003</c:v>
                </c:pt>
                <c:pt idx="1790">
                  <c:v>5.8910999999999998</c:v>
                </c:pt>
                <c:pt idx="1791">
                  <c:v>5.8805699999999996</c:v>
                </c:pt>
                <c:pt idx="1792">
                  <c:v>5.8700099999999997</c:v>
                </c:pt>
                <c:pt idx="1793">
                  <c:v>5.8594499999999998</c:v>
                </c:pt>
                <c:pt idx="1794">
                  <c:v>5.8488699999999998</c:v>
                </c:pt>
                <c:pt idx="1795">
                  <c:v>5.8382800000000001</c:v>
                </c:pt>
                <c:pt idx="1796">
                  <c:v>5.8276599999999998</c:v>
                </c:pt>
                <c:pt idx="1797">
                  <c:v>5.8170500000000001</c:v>
                </c:pt>
                <c:pt idx="1798">
                  <c:v>5.8064</c:v>
                </c:pt>
                <c:pt idx="1799">
                  <c:v>5.7957599999999996</c:v>
                </c:pt>
                <c:pt idx="1800">
                  <c:v>5.7850799999999998</c:v>
                </c:pt>
                <c:pt idx="1801">
                  <c:v>5.7744</c:v>
                </c:pt>
                <c:pt idx="1802">
                  <c:v>5.7637</c:v>
                </c:pt>
                <c:pt idx="1803">
                  <c:v>5.7529899999999996</c:v>
                </c:pt>
                <c:pt idx="1804">
                  <c:v>5.7422599999999999</c:v>
                </c:pt>
                <c:pt idx="1805">
                  <c:v>5.7315199999999997</c:v>
                </c:pt>
                <c:pt idx="1806">
                  <c:v>5.7207600000000003</c:v>
                </c:pt>
                <c:pt idx="1807">
                  <c:v>5.7099900000000003</c:v>
                </c:pt>
                <c:pt idx="1808">
                  <c:v>5.6992000000000003</c:v>
                </c:pt>
                <c:pt idx="1809">
                  <c:v>5.6883999999999997</c:v>
                </c:pt>
                <c:pt idx="1810">
                  <c:v>5.6775700000000002</c:v>
                </c:pt>
                <c:pt idx="1811">
                  <c:v>5.6667399999999999</c:v>
                </c:pt>
                <c:pt idx="1812">
                  <c:v>5.6558799999999998</c:v>
                </c:pt>
                <c:pt idx="1813">
                  <c:v>5.6450199999999997</c:v>
                </c:pt>
                <c:pt idx="1814">
                  <c:v>5.6341400000000004</c:v>
                </c:pt>
                <c:pt idx="1815">
                  <c:v>5.62324</c:v>
                </c:pt>
                <c:pt idx="1816">
                  <c:v>5.6123200000000004</c:v>
                </c:pt>
                <c:pt idx="1817">
                  <c:v>5.6013999999999999</c:v>
                </c:pt>
                <c:pt idx="1818">
                  <c:v>5.5904499999999997</c:v>
                </c:pt>
                <c:pt idx="1819">
                  <c:v>5.5794899999999998</c:v>
                </c:pt>
                <c:pt idx="1820">
                  <c:v>5.5685099999999998</c:v>
                </c:pt>
                <c:pt idx="1821">
                  <c:v>5.5575200000000002</c:v>
                </c:pt>
                <c:pt idx="1822">
                  <c:v>5.5465099999999996</c:v>
                </c:pt>
                <c:pt idx="1823">
                  <c:v>5.5354900000000002</c:v>
                </c:pt>
                <c:pt idx="1824">
                  <c:v>5.5244400000000002</c:v>
                </c:pt>
                <c:pt idx="1825">
                  <c:v>5.5133900000000002</c:v>
                </c:pt>
                <c:pt idx="1826">
                  <c:v>5.5023099999999996</c:v>
                </c:pt>
                <c:pt idx="1827">
                  <c:v>5.4912200000000002</c:v>
                </c:pt>
                <c:pt idx="1828">
                  <c:v>5.4801099999999998</c:v>
                </c:pt>
                <c:pt idx="1829">
                  <c:v>5.4689899999999998</c:v>
                </c:pt>
                <c:pt idx="1830">
                  <c:v>5.45784</c:v>
                </c:pt>
                <c:pt idx="1831">
                  <c:v>5.4466900000000003</c:v>
                </c:pt>
                <c:pt idx="1832">
                  <c:v>5.4355099999999998</c:v>
                </c:pt>
                <c:pt idx="1833">
                  <c:v>5.4243300000000003</c:v>
                </c:pt>
                <c:pt idx="1834">
                  <c:v>5.4131099999999996</c:v>
                </c:pt>
                <c:pt idx="1835">
                  <c:v>5.4018899999999999</c:v>
                </c:pt>
                <c:pt idx="1836">
                  <c:v>5.3906499999999999</c:v>
                </c:pt>
                <c:pt idx="1837">
                  <c:v>5.3793899999999999</c:v>
                </c:pt>
                <c:pt idx="1838">
                  <c:v>5.3681099999999997</c:v>
                </c:pt>
                <c:pt idx="1839">
                  <c:v>5.3568199999999999</c:v>
                </c:pt>
                <c:pt idx="1840">
                  <c:v>5.3455000000000004</c:v>
                </c:pt>
                <c:pt idx="1841">
                  <c:v>5.3341799999999999</c:v>
                </c:pt>
                <c:pt idx="1842">
                  <c:v>5.3228299999999997</c:v>
                </c:pt>
                <c:pt idx="1843">
                  <c:v>5.3114699999999999</c:v>
                </c:pt>
                <c:pt idx="1844">
                  <c:v>5.3000800000000003</c:v>
                </c:pt>
                <c:pt idx="1845">
                  <c:v>5.2886899999999999</c:v>
                </c:pt>
                <c:pt idx="1846">
                  <c:v>5.2772699999999997</c:v>
                </c:pt>
                <c:pt idx="1847">
                  <c:v>5.2658399999999999</c:v>
                </c:pt>
                <c:pt idx="1848">
                  <c:v>5.2543800000000003</c:v>
                </c:pt>
                <c:pt idx="1849">
                  <c:v>5.2429100000000002</c:v>
                </c:pt>
                <c:pt idx="1850">
                  <c:v>5.23142</c:v>
                </c:pt>
                <c:pt idx="1851">
                  <c:v>5.2199200000000001</c:v>
                </c:pt>
                <c:pt idx="1852">
                  <c:v>5.2083899999999996</c:v>
                </c:pt>
                <c:pt idx="1853">
                  <c:v>5.1968500000000004</c:v>
                </c:pt>
                <c:pt idx="1854">
                  <c:v>5.1852799999999997</c:v>
                </c:pt>
                <c:pt idx="1855">
                  <c:v>5.1737099999999998</c:v>
                </c:pt>
                <c:pt idx="1856">
                  <c:v>5.1620999999999997</c:v>
                </c:pt>
                <c:pt idx="1857">
                  <c:v>5.1504899999999996</c:v>
                </c:pt>
                <c:pt idx="1858">
                  <c:v>5.1388499999999997</c:v>
                </c:pt>
                <c:pt idx="1859">
                  <c:v>5.1272000000000002</c:v>
                </c:pt>
                <c:pt idx="1860">
                  <c:v>5.1155200000000001</c:v>
                </c:pt>
                <c:pt idx="1861">
                  <c:v>5.1038300000000003</c:v>
                </c:pt>
                <c:pt idx="1862">
                  <c:v>5.0921200000000004</c:v>
                </c:pt>
                <c:pt idx="1863">
                  <c:v>5.0803900000000004</c:v>
                </c:pt>
                <c:pt idx="1864">
                  <c:v>5.0686400000000003</c:v>
                </c:pt>
                <c:pt idx="1865">
                  <c:v>5.05687</c:v>
                </c:pt>
                <c:pt idx="1866">
                  <c:v>5.0450799999999996</c:v>
                </c:pt>
                <c:pt idx="1867">
                  <c:v>5.0332800000000004</c:v>
                </c:pt>
                <c:pt idx="1868">
                  <c:v>5.0214400000000001</c:v>
                </c:pt>
                <c:pt idx="1869">
                  <c:v>5.0095999999999998</c:v>
                </c:pt>
                <c:pt idx="1870">
                  <c:v>4.9977299999999998</c:v>
                </c:pt>
                <c:pt idx="1871">
                  <c:v>4.9858399999999996</c:v>
                </c:pt>
                <c:pt idx="1872">
                  <c:v>4.9739300000000002</c:v>
                </c:pt>
                <c:pt idx="1873">
                  <c:v>4.9619999999999997</c:v>
                </c:pt>
                <c:pt idx="1874">
                  <c:v>4.9500400000000004</c:v>
                </c:pt>
                <c:pt idx="1875">
                  <c:v>4.9380699999999997</c:v>
                </c:pt>
                <c:pt idx="1876">
                  <c:v>4.9260700000000002</c:v>
                </c:pt>
                <c:pt idx="1877">
                  <c:v>4.9140600000000001</c:v>
                </c:pt>
                <c:pt idx="1878">
                  <c:v>4.9020200000000003</c:v>
                </c:pt>
                <c:pt idx="1879">
                  <c:v>4.8899699999999999</c:v>
                </c:pt>
                <c:pt idx="1880">
                  <c:v>4.8778899999999998</c:v>
                </c:pt>
                <c:pt idx="1881">
                  <c:v>4.8658000000000001</c:v>
                </c:pt>
                <c:pt idx="1882">
                  <c:v>4.8536799999999998</c:v>
                </c:pt>
                <c:pt idx="1883">
                  <c:v>4.8415499999999998</c:v>
                </c:pt>
                <c:pt idx="1884">
                  <c:v>4.8293900000000001</c:v>
                </c:pt>
                <c:pt idx="1885">
                  <c:v>4.8172199999999998</c:v>
                </c:pt>
                <c:pt idx="1886">
                  <c:v>4.8050199999999998</c:v>
                </c:pt>
                <c:pt idx="1887">
                  <c:v>4.7927999999999997</c:v>
                </c:pt>
                <c:pt idx="1888">
                  <c:v>4.7805600000000004</c:v>
                </c:pt>
                <c:pt idx="1889">
                  <c:v>4.7683099999999996</c:v>
                </c:pt>
                <c:pt idx="1890">
                  <c:v>4.7560200000000004</c:v>
                </c:pt>
                <c:pt idx="1891">
                  <c:v>4.7437300000000002</c:v>
                </c:pt>
                <c:pt idx="1892">
                  <c:v>4.7313999999999998</c:v>
                </c:pt>
                <c:pt idx="1893">
                  <c:v>4.7190599999999998</c:v>
                </c:pt>
                <c:pt idx="1894">
                  <c:v>4.70669</c:v>
                </c:pt>
                <c:pt idx="1895">
                  <c:v>4.6943099999999998</c:v>
                </c:pt>
                <c:pt idx="1896">
                  <c:v>4.6818999999999997</c:v>
                </c:pt>
                <c:pt idx="1897">
                  <c:v>4.6694699999999996</c:v>
                </c:pt>
                <c:pt idx="1898">
                  <c:v>4.6570200000000002</c:v>
                </c:pt>
                <c:pt idx="1899">
                  <c:v>4.6445499999999997</c:v>
                </c:pt>
                <c:pt idx="1900">
                  <c:v>4.6320600000000001</c:v>
                </c:pt>
                <c:pt idx="1901">
                  <c:v>4.6195399999999998</c:v>
                </c:pt>
                <c:pt idx="1902">
                  <c:v>4.6070000000000002</c:v>
                </c:pt>
                <c:pt idx="1903">
                  <c:v>4.5944399999999996</c:v>
                </c:pt>
                <c:pt idx="1904">
                  <c:v>4.5818599999999998</c:v>
                </c:pt>
                <c:pt idx="1905">
                  <c:v>4.5692599999999999</c:v>
                </c:pt>
                <c:pt idx="1906">
                  <c:v>4.5566300000000002</c:v>
                </c:pt>
                <c:pt idx="1907">
                  <c:v>4.5439800000000004</c:v>
                </c:pt>
                <c:pt idx="1908">
                  <c:v>4.5312999999999999</c:v>
                </c:pt>
                <c:pt idx="1909">
                  <c:v>4.5186099999999998</c:v>
                </c:pt>
                <c:pt idx="1910">
                  <c:v>4.50589</c:v>
                </c:pt>
                <c:pt idx="1911">
                  <c:v>4.49315</c:v>
                </c:pt>
                <c:pt idx="1912">
                  <c:v>4.4803800000000003</c:v>
                </c:pt>
                <c:pt idx="1913">
                  <c:v>4.4675900000000004</c:v>
                </c:pt>
                <c:pt idx="1914">
                  <c:v>4.4547800000000004</c:v>
                </c:pt>
                <c:pt idx="1915">
                  <c:v>4.4419399999999998</c:v>
                </c:pt>
                <c:pt idx="1916">
                  <c:v>4.4290799999999999</c:v>
                </c:pt>
                <c:pt idx="1917">
                  <c:v>4.4161900000000003</c:v>
                </c:pt>
                <c:pt idx="1918">
                  <c:v>4.4032799999999996</c:v>
                </c:pt>
                <c:pt idx="1919">
                  <c:v>4.3903499999999998</c:v>
                </c:pt>
                <c:pt idx="1920">
                  <c:v>4.3773900000000001</c:v>
                </c:pt>
                <c:pt idx="1921">
                  <c:v>4.3644100000000003</c:v>
                </c:pt>
                <c:pt idx="1922">
                  <c:v>4.3513999999999999</c:v>
                </c:pt>
                <c:pt idx="1923">
                  <c:v>4.3383700000000003</c:v>
                </c:pt>
                <c:pt idx="1924">
                  <c:v>4.32531</c:v>
                </c:pt>
                <c:pt idx="1925">
                  <c:v>4.3122199999999999</c:v>
                </c:pt>
                <c:pt idx="1926">
                  <c:v>4.2991099999999998</c:v>
                </c:pt>
                <c:pt idx="1927">
                  <c:v>4.2859800000000003</c:v>
                </c:pt>
                <c:pt idx="1928">
                  <c:v>4.2728200000000003</c:v>
                </c:pt>
                <c:pt idx="1929">
                  <c:v>4.2596299999999996</c:v>
                </c:pt>
                <c:pt idx="1930">
                  <c:v>4.24641</c:v>
                </c:pt>
                <c:pt idx="1931">
                  <c:v>4.2331799999999999</c:v>
                </c:pt>
                <c:pt idx="1932">
                  <c:v>4.2199099999999996</c:v>
                </c:pt>
                <c:pt idx="1933">
                  <c:v>4.2066100000000004</c:v>
                </c:pt>
                <c:pt idx="1934">
                  <c:v>4.1932900000000002</c:v>
                </c:pt>
                <c:pt idx="1935">
                  <c:v>4.1799499999999998</c:v>
                </c:pt>
                <c:pt idx="1936">
                  <c:v>4.1665700000000001</c:v>
                </c:pt>
                <c:pt idx="1937">
                  <c:v>4.1531700000000003</c:v>
                </c:pt>
                <c:pt idx="1938">
                  <c:v>4.1397399999999998</c:v>
                </c:pt>
                <c:pt idx="1939">
                  <c:v>4.1262800000000004</c:v>
                </c:pt>
                <c:pt idx="1940">
                  <c:v>4.1127900000000004</c:v>
                </c:pt>
                <c:pt idx="1941">
                  <c:v>4.0992800000000003</c:v>
                </c:pt>
                <c:pt idx="1942">
                  <c:v>4.0857299999999999</c:v>
                </c:pt>
                <c:pt idx="1943">
                  <c:v>4.0721600000000002</c:v>
                </c:pt>
                <c:pt idx="1944">
                  <c:v>4.0585599999999999</c:v>
                </c:pt>
                <c:pt idx="1945">
                  <c:v>4.0449299999999999</c:v>
                </c:pt>
                <c:pt idx="1946">
                  <c:v>4.0312599999999996</c:v>
                </c:pt>
                <c:pt idx="1947">
                  <c:v>4.0175700000000001</c:v>
                </c:pt>
                <c:pt idx="1948">
                  <c:v>4.0038499999999999</c:v>
                </c:pt>
                <c:pt idx="1949">
                  <c:v>3.9901</c:v>
                </c:pt>
                <c:pt idx="1950">
                  <c:v>3.9763199999999999</c:v>
                </c:pt>
                <c:pt idx="1951">
                  <c:v>3.96251</c:v>
                </c:pt>
                <c:pt idx="1952">
                  <c:v>3.9486699999999999</c:v>
                </c:pt>
                <c:pt idx="1953">
                  <c:v>3.93479</c:v>
                </c:pt>
                <c:pt idx="1954">
                  <c:v>3.92089</c:v>
                </c:pt>
                <c:pt idx="1955">
                  <c:v>3.9069500000000001</c:v>
                </c:pt>
                <c:pt idx="1956">
                  <c:v>3.8929800000000001</c:v>
                </c:pt>
                <c:pt idx="1957">
                  <c:v>3.8789799999999999</c:v>
                </c:pt>
                <c:pt idx="1958">
                  <c:v>3.8649499999999999</c:v>
                </c:pt>
                <c:pt idx="1959">
                  <c:v>3.8508800000000001</c:v>
                </c:pt>
                <c:pt idx="1960">
                  <c:v>3.8367800000000001</c:v>
                </c:pt>
                <c:pt idx="1961">
                  <c:v>3.8226499999999999</c:v>
                </c:pt>
                <c:pt idx="1962">
                  <c:v>3.8084799999999999</c:v>
                </c:pt>
                <c:pt idx="1963">
                  <c:v>3.7942900000000002</c:v>
                </c:pt>
                <c:pt idx="1964">
                  <c:v>3.7800500000000001</c:v>
                </c:pt>
                <c:pt idx="1965">
                  <c:v>3.7657799999999999</c:v>
                </c:pt>
                <c:pt idx="1966">
                  <c:v>3.7514799999999999</c:v>
                </c:pt>
                <c:pt idx="1967">
                  <c:v>3.7371400000000001</c:v>
                </c:pt>
                <c:pt idx="1968">
                  <c:v>3.7227600000000001</c:v>
                </c:pt>
                <c:pt idx="1969">
                  <c:v>3.7083499999999998</c:v>
                </c:pt>
                <c:pt idx="1970">
                  <c:v>3.6939000000000002</c:v>
                </c:pt>
                <c:pt idx="1971">
                  <c:v>3.6794099999999998</c:v>
                </c:pt>
                <c:pt idx="1972">
                  <c:v>3.6648900000000002</c:v>
                </c:pt>
                <c:pt idx="1973">
                  <c:v>3.6503299999999999</c:v>
                </c:pt>
                <c:pt idx="1974">
                  <c:v>3.6357300000000001</c:v>
                </c:pt>
                <c:pt idx="1975">
                  <c:v>3.6211000000000002</c:v>
                </c:pt>
                <c:pt idx="1976">
                  <c:v>3.60643</c:v>
                </c:pt>
                <c:pt idx="1977">
                  <c:v>3.59172</c:v>
                </c:pt>
                <c:pt idx="1978">
                  <c:v>3.5769700000000002</c:v>
                </c:pt>
                <c:pt idx="1979">
                  <c:v>3.5621800000000001</c:v>
                </c:pt>
                <c:pt idx="1980">
                  <c:v>3.5473499999999998</c:v>
                </c:pt>
                <c:pt idx="1981">
                  <c:v>3.5324800000000001</c:v>
                </c:pt>
                <c:pt idx="1982">
                  <c:v>3.5175700000000001</c:v>
                </c:pt>
                <c:pt idx="1983">
                  <c:v>3.5026199999999998</c:v>
                </c:pt>
                <c:pt idx="1984">
                  <c:v>3.4876299999999998</c:v>
                </c:pt>
                <c:pt idx="1985">
                  <c:v>3.4725999999999999</c:v>
                </c:pt>
                <c:pt idx="1986">
                  <c:v>3.4575200000000001</c:v>
                </c:pt>
                <c:pt idx="1987">
                  <c:v>3.4424100000000002</c:v>
                </c:pt>
                <c:pt idx="1988">
                  <c:v>3.4272499999999999</c:v>
                </c:pt>
                <c:pt idx="1989">
                  <c:v>3.4120400000000002</c:v>
                </c:pt>
                <c:pt idx="1990">
                  <c:v>3.3967900000000002</c:v>
                </c:pt>
                <c:pt idx="1991">
                  <c:v>3.3815</c:v>
                </c:pt>
                <c:pt idx="1992">
                  <c:v>3.3661699999999999</c:v>
                </c:pt>
                <c:pt idx="1993">
                  <c:v>3.3507799999999999</c:v>
                </c:pt>
                <c:pt idx="1994">
                  <c:v>3.3353600000000001</c:v>
                </c:pt>
                <c:pt idx="1995">
                  <c:v>3.3198799999999999</c:v>
                </c:pt>
                <c:pt idx="1996">
                  <c:v>3.30436</c:v>
                </c:pt>
                <c:pt idx="1997">
                  <c:v>3.2887900000000001</c:v>
                </c:pt>
                <c:pt idx="1998">
                  <c:v>3.2731699999999999</c:v>
                </c:pt>
                <c:pt idx="1999">
                  <c:v>3.2575099999999999</c:v>
                </c:pt>
                <c:pt idx="2000">
                  <c:v>3.2418</c:v>
                </c:pt>
                <c:pt idx="2001">
                  <c:v>3.2260300000000002</c:v>
                </c:pt>
                <c:pt idx="2002">
                  <c:v>3.2102200000000001</c:v>
                </c:pt>
                <c:pt idx="2003">
                  <c:v>3.19435</c:v>
                </c:pt>
                <c:pt idx="2004">
                  <c:v>3.1784400000000002</c:v>
                </c:pt>
                <c:pt idx="2005">
                  <c:v>3.1624699999999999</c:v>
                </c:pt>
                <c:pt idx="2006">
                  <c:v>3.1464500000000002</c:v>
                </c:pt>
                <c:pt idx="2007">
                  <c:v>3.1303700000000001</c:v>
                </c:pt>
                <c:pt idx="2008">
                  <c:v>3.1142500000000002</c:v>
                </c:pt>
                <c:pt idx="2009">
                  <c:v>3.0980599999999998</c:v>
                </c:pt>
                <c:pt idx="2010">
                  <c:v>3.08182</c:v>
                </c:pt>
                <c:pt idx="2011">
                  <c:v>3.0655299999999999</c:v>
                </c:pt>
                <c:pt idx="2012">
                  <c:v>3.0491799999999998</c:v>
                </c:pt>
                <c:pt idx="2013">
                  <c:v>3.0327700000000002</c:v>
                </c:pt>
                <c:pt idx="2014">
                  <c:v>3.0163000000000002</c:v>
                </c:pt>
                <c:pt idx="2015">
                  <c:v>2.9997699999999998</c:v>
                </c:pt>
                <c:pt idx="2016">
                  <c:v>2.98319</c:v>
                </c:pt>
                <c:pt idx="2017">
                  <c:v>2.9665400000000002</c:v>
                </c:pt>
                <c:pt idx="2018">
                  <c:v>2.94983</c:v>
                </c:pt>
                <c:pt idx="2019">
                  <c:v>2.9330599999999998</c:v>
                </c:pt>
                <c:pt idx="2020">
                  <c:v>2.91622</c:v>
                </c:pt>
                <c:pt idx="2021">
                  <c:v>2.8993199999999999</c:v>
                </c:pt>
                <c:pt idx="2022">
                  <c:v>2.8823500000000002</c:v>
                </c:pt>
                <c:pt idx="2023">
                  <c:v>2.8653200000000001</c:v>
                </c:pt>
                <c:pt idx="2024">
                  <c:v>2.84822</c:v>
                </c:pt>
                <c:pt idx="2025">
                  <c:v>2.8310499999999998</c:v>
                </c:pt>
                <c:pt idx="2026">
                  <c:v>2.8138200000000002</c:v>
                </c:pt>
                <c:pt idx="2027">
                  <c:v>2.7965100000000001</c:v>
                </c:pt>
                <c:pt idx="2028">
                  <c:v>2.7791299999999999</c:v>
                </c:pt>
                <c:pt idx="2029">
                  <c:v>2.7616800000000001</c:v>
                </c:pt>
                <c:pt idx="2030">
                  <c:v>2.7441499999999999</c:v>
                </c:pt>
                <c:pt idx="2031">
                  <c:v>2.72655</c:v>
                </c:pt>
                <c:pt idx="2032">
                  <c:v>2.7088700000000001</c:v>
                </c:pt>
                <c:pt idx="2033">
                  <c:v>2.6911100000000001</c:v>
                </c:pt>
                <c:pt idx="2034">
                  <c:v>2.6732800000000001</c:v>
                </c:pt>
                <c:pt idx="2035">
                  <c:v>2.6553599999999999</c:v>
                </c:pt>
                <c:pt idx="2036">
                  <c:v>2.6373600000000001</c:v>
                </c:pt>
                <c:pt idx="2037">
                  <c:v>2.6192799999999998</c:v>
                </c:pt>
                <c:pt idx="2038">
                  <c:v>2.6011199999999999</c:v>
                </c:pt>
                <c:pt idx="2039">
                  <c:v>2.5828700000000002</c:v>
                </c:pt>
                <c:pt idx="2040">
                  <c:v>2.56453</c:v>
                </c:pt>
                <c:pt idx="2041">
                  <c:v>2.5461100000000001</c:v>
                </c:pt>
                <c:pt idx="2042">
                  <c:v>2.52759</c:v>
                </c:pt>
                <c:pt idx="2043">
                  <c:v>2.5089800000000002</c:v>
                </c:pt>
                <c:pt idx="2044">
                  <c:v>2.4902799999999998</c:v>
                </c:pt>
                <c:pt idx="2045">
                  <c:v>2.4714800000000001</c:v>
                </c:pt>
                <c:pt idx="2046">
                  <c:v>2.4525800000000002</c:v>
                </c:pt>
                <c:pt idx="2047">
                  <c:v>2.4335900000000001</c:v>
                </c:pt>
                <c:pt idx="2048">
                  <c:v>2.4144899999999998</c:v>
                </c:pt>
                <c:pt idx="2049">
                  <c:v>2.3952900000000001</c:v>
                </c:pt>
                <c:pt idx="2050">
                  <c:v>2.3759800000000002</c:v>
                </c:pt>
                <c:pt idx="2051">
                  <c:v>2.3565700000000001</c:v>
                </c:pt>
                <c:pt idx="2052">
                  <c:v>2.3370500000000001</c:v>
                </c:pt>
                <c:pt idx="2053">
                  <c:v>2.3174100000000002</c:v>
                </c:pt>
                <c:pt idx="2054">
                  <c:v>2.29766</c:v>
                </c:pt>
                <c:pt idx="2055">
                  <c:v>2.27779</c:v>
                </c:pt>
                <c:pt idx="2056">
                  <c:v>2.2578</c:v>
                </c:pt>
                <c:pt idx="2057">
                  <c:v>2.2376900000000002</c:v>
                </c:pt>
                <c:pt idx="2058">
                  <c:v>2.21746</c:v>
                </c:pt>
                <c:pt idx="2059">
                  <c:v>2.1970900000000002</c:v>
                </c:pt>
                <c:pt idx="2060">
                  <c:v>2.1766000000000001</c:v>
                </c:pt>
                <c:pt idx="2061">
                  <c:v>2.1559699999999999</c:v>
                </c:pt>
                <c:pt idx="2062">
                  <c:v>2.1352000000000002</c:v>
                </c:pt>
                <c:pt idx="2063">
                  <c:v>2.1143000000000001</c:v>
                </c:pt>
                <c:pt idx="2064">
                  <c:v>2.0932400000000002</c:v>
                </c:pt>
                <c:pt idx="2065">
                  <c:v>2.0720399999999999</c:v>
                </c:pt>
                <c:pt idx="2066">
                  <c:v>2.0506899999999999</c:v>
                </c:pt>
                <c:pt idx="2067">
                  <c:v>2.0291899999999998</c:v>
                </c:pt>
                <c:pt idx="2068">
                  <c:v>2.00752</c:v>
                </c:pt>
                <c:pt idx="2069">
                  <c:v>1.98569</c:v>
                </c:pt>
                <c:pt idx="2070">
                  <c:v>1.9636899999999999</c:v>
                </c:pt>
                <c:pt idx="2071">
                  <c:v>1.9415100000000001</c:v>
                </c:pt>
                <c:pt idx="2072">
                  <c:v>1.91916</c:v>
                </c:pt>
                <c:pt idx="2073">
                  <c:v>1.89663</c:v>
                </c:pt>
                <c:pt idx="2074">
                  <c:v>1.8738999999999999</c:v>
                </c:pt>
                <c:pt idx="2075">
                  <c:v>1.8509800000000001</c:v>
                </c:pt>
                <c:pt idx="2076">
                  <c:v>1.82786</c:v>
                </c:pt>
                <c:pt idx="2077">
                  <c:v>1.80454</c:v>
                </c:pt>
                <c:pt idx="2078">
                  <c:v>1.7809999999999999</c:v>
                </c:pt>
                <c:pt idx="2079">
                  <c:v>1.7572300000000001</c:v>
                </c:pt>
                <c:pt idx="2080">
                  <c:v>1.73325</c:v>
                </c:pt>
                <c:pt idx="2081">
                  <c:v>1.70902</c:v>
                </c:pt>
                <c:pt idx="2082">
                  <c:v>1.6845600000000001</c:v>
                </c:pt>
                <c:pt idx="2083">
                  <c:v>1.65984</c:v>
                </c:pt>
                <c:pt idx="2084">
                  <c:v>1.63486</c:v>
                </c:pt>
                <c:pt idx="2085">
                  <c:v>1.60961</c:v>
                </c:pt>
                <c:pt idx="2086">
                  <c:v>1.5840700000000001</c:v>
                </c:pt>
                <c:pt idx="2087">
                  <c:v>1.5582499999999999</c:v>
                </c:pt>
                <c:pt idx="2088">
                  <c:v>1.5321199999999999</c:v>
                </c:pt>
                <c:pt idx="2089">
                  <c:v>1.5056700000000001</c:v>
                </c:pt>
                <c:pt idx="2090">
                  <c:v>1.47889</c:v>
                </c:pt>
                <c:pt idx="2091">
                  <c:v>1.45177</c:v>
                </c:pt>
                <c:pt idx="2092">
                  <c:v>1.42428</c:v>
                </c:pt>
                <c:pt idx="2093">
                  <c:v>1.39642</c:v>
                </c:pt>
                <c:pt idx="2094">
                  <c:v>1.36816</c:v>
                </c:pt>
                <c:pt idx="2095">
                  <c:v>1.3394900000000001</c:v>
                </c:pt>
                <c:pt idx="2096">
                  <c:v>1.3103800000000001</c:v>
                </c:pt>
                <c:pt idx="2097">
                  <c:v>1.28081</c:v>
                </c:pt>
                <c:pt idx="2098">
                  <c:v>1.25075</c:v>
                </c:pt>
                <c:pt idx="2099">
                  <c:v>1.22018</c:v>
                </c:pt>
                <c:pt idx="2100">
                  <c:v>1.18906</c:v>
                </c:pt>
                <c:pt idx="2101">
                  <c:v>1.1573599999999999</c:v>
                </c:pt>
                <c:pt idx="2102">
                  <c:v>1.12504</c:v>
                </c:pt>
                <c:pt idx="2103">
                  <c:v>1.09206</c:v>
                </c:pt>
                <c:pt idx="2104">
                  <c:v>1.05837</c:v>
                </c:pt>
                <c:pt idx="2105">
                  <c:v>1.0239100000000001</c:v>
                </c:pt>
                <c:pt idx="2106">
                  <c:v>0.98862899999999998</c:v>
                </c:pt>
                <c:pt idx="2107">
                  <c:v>0.95245199999999997</c:v>
                </c:pt>
                <c:pt idx="2108">
                  <c:v>0.91528799999999999</c:v>
                </c:pt>
                <c:pt idx="2109">
                  <c:v>0.877054</c:v>
                </c:pt>
                <c:pt idx="2110">
                  <c:v>0.837619</c:v>
                </c:pt>
                <c:pt idx="2111">
                  <c:v>0.79686699999999999</c:v>
                </c:pt>
                <c:pt idx="2112">
                  <c:v>0.75461500000000004</c:v>
                </c:pt>
                <c:pt idx="2113">
                  <c:v>0.710673</c:v>
                </c:pt>
                <c:pt idx="2114">
                  <c:v>0.66478000000000004</c:v>
                </c:pt>
                <c:pt idx="2115">
                  <c:v>0.61660199999999998</c:v>
                </c:pt>
                <c:pt idx="2116">
                  <c:v>0.56572500000000003</c:v>
                </c:pt>
                <c:pt idx="2117">
                  <c:v>0.51151400000000002</c:v>
                </c:pt>
                <c:pt idx="2118">
                  <c:v>0.45317400000000002</c:v>
                </c:pt>
                <c:pt idx="2119">
                  <c:v>0.38932499999999998</c:v>
                </c:pt>
                <c:pt idx="2120">
                  <c:v>0.31788300000000003</c:v>
                </c:pt>
                <c:pt idx="2121">
                  <c:v>0.234573</c:v>
                </c:pt>
                <c:pt idx="2122">
                  <c:v>0.12932399999999999</c:v>
                </c:pt>
              </c:numCache>
            </c:numRef>
          </c:yVal>
          <c:smooth val="1"/>
          <c:extLst>
            <c:ext xmlns:c16="http://schemas.microsoft.com/office/drawing/2014/chart" uri="{C3380CC4-5D6E-409C-BE32-E72D297353CC}">
              <c16:uniqueId val="{00000004-DD71-46E6-96F4-CF05EA1A860E}"/>
            </c:ext>
          </c:extLst>
        </c:ser>
        <c:ser>
          <c:idx val="5"/>
          <c:order val="5"/>
          <c:spPr>
            <a:ln w="19050" cap="rnd">
              <a:solidFill>
                <a:schemeClr val="tx1"/>
              </a:solidFill>
              <a:prstDash val="solid"/>
              <a:round/>
            </a:ln>
            <a:effectLst/>
          </c:spPr>
          <c:marker>
            <c:symbol val="none"/>
          </c:marker>
          <c:xVal>
            <c:numRef>
              <c:f>Sheet1!$F$8:$F$2183</c:f>
              <c:numCache>
                <c:formatCode>0.00E+00</c:formatCode>
                <c:ptCount val="2176"/>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pt idx="2123">
                  <c:v>2.1230000000000002</c:v>
                </c:pt>
                <c:pt idx="2124">
                  <c:v>2.1240000000000001</c:v>
                </c:pt>
                <c:pt idx="2125">
                  <c:v>2.125</c:v>
                </c:pt>
                <c:pt idx="2126">
                  <c:v>2.1259999999999999</c:v>
                </c:pt>
                <c:pt idx="2127">
                  <c:v>2.1269999999999998</c:v>
                </c:pt>
                <c:pt idx="2128">
                  <c:v>2.1280000000000001</c:v>
                </c:pt>
                <c:pt idx="2129">
                  <c:v>2.129</c:v>
                </c:pt>
                <c:pt idx="2130">
                  <c:v>2.13</c:v>
                </c:pt>
                <c:pt idx="2131">
                  <c:v>2.1309999999999998</c:v>
                </c:pt>
                <c:pt idx="2132">
                  <c:v>2.1320000000000001</c:v>
                </c:pt>
                <c:pt idx="2133">
                  <c:v>2.133</c:v>
                </c:pt>
                <c:pt idx="2134">
                  <c:v>2.1339999999999999</c:v>
                </c:pt>
                <c:pt idx="2135">
                  <c:v>2.1349999999999998</c:v>
                </c:pt>
                <c:pt idx="2136">
                  <c:v>2.1360000000000001</c:v>
                </c:pt>
                <c:pt idx="2137">
                  <c:v>2.137</c:v>
                </c:pt>
                <c:pt idx="2138">
                  <c:v>2.1379999999999999</c:v>
                </c:pt>
                <c:pt idx="2139">
                  <c:v>2.1389999999999998</c:v>
                </c:pt>
                <c:pt idx="2140">
                  <c:v>2.14</c:v>
                </c:pt>
                <c:pt idx="2141">
                  <c:v>2.141</c:v>
                </c:pt>
                <c:pt idx="2142">
                  <c:v>2.1419999999999999</c:v>
                </c:pt>
                <c:pt idx="2143">
                  <c:v>2.1429999999999998</c:v>
                </c:pt>
                <c:pt idx="2144">
                  <c:v>2.1440000000000001</c:v>
                </c:pt>
                <c:pt idx="2145">
                  <c:v>2.145</c:v>
                </c:pt>
                <c:pt idx="2146">
                  <c:v>2.1459999999999999</c:v>
                </c:pt>
                <c:pt idx="2147">
                  <c:v>2.1469999999999998</c:v>
                </c:pt>
                <c:pt idx="2148">
                  <c:v>2.1480000000000001</c:v>
                </c:pt>
                <c:pt idx="2149">
                  <c:v>2.149</c:v>
                </c:pt>
                <c:pt idx="2150">
                  <c:v>2.15</c:v>
                </c:pt>
                <c:pt idx="2151">
                  <c:v>2.1509999999999998</c:v>
                </c:pt>
                <c:pt idx="2152">
                  <c:v>2.1520000000000001</c:v>
                </c:pt>
                <c:pt idx="2153">
                  <c:v>2.153</c:v>
                </c:pt>
                <c:pt idx="2154">
                  <c:v>2.1539999999999999</c:v>
                </c:pt>
                <c:pt idx="2155">
                  <c:v>2.1549999999999998</c:v>
                </c:pt>
                <c:pt idx="2156">
                  <c:v>2.1560000000000001</c:v>
                </c:pt>
                <c:pt idx="2157">
                  <c:v>2.157</c:v>
                </c:pt>
                <c:pt idx="2158">
                  <c:v>2.1579999999999999</c:v>
                </c:pt>
                <c:pt idx="2159">
                  <c:v>2.1589999999999998</c:v>
                </c:pt>
                <c:pt idx="2160">
                  <c:v>2.16</c:v>
                </c:pt>
                <c:pt idx="2161">
                  <c:v>2.161</c:v>
                </c:pt>
                <c:pt idx="2162">
                  <c:v>2.1619999999999999</c:v>
                </c:pt>
                <c:pt idx="2163">
                  <c:v>2.1629999999999998</c:v>
                </c:pt>
                <c:pt idx="2164">
                  <c:v>2.1639999999999997</c:v>
                </c:pt>
                <c:pt idx="2165">
                  <c:v>2.1649999999999996</c:v>
                </c:pt>
                <c:pt idx="2166">
                  <c:v>2.1659999999999995</c:v>
                </c:pt>
                <c:pt idx="2167">
                  <c:v>2.1669999999999994</c:v>
                </c:pt>
                <c:pt idx="2168">
                  <c:v>2.1679999999999993</c:v>
                </c:pt>
                <c:pt idx="2169">
                  <c:v>2.1689999999999992</c:v>
                </c:pt>
                <c:pt idx="2170">
                  <c:v>2.169999999999999</c:v>
                </c:pt>
                <c:pt idx="2171">
                  <c:v>2.1709999999999989</c:v>
                </c:pt>
                <c:pt idx="2172">
                  <c:v>2.1719999999999988</c:v>
                </c:pt>
                <c:pt idx="2173">
                  <c:v>2.1729999999999987</c:v>
                </c:pt>
                <c:pt idx="2174">
                  <c:v>2.1739999999999986</c:v>
                </c:pt>
                <c:pt idx="2175">
                  <c:v>2.1749999999999985</c:v>
                </c:pt>
              </c:numCache>
            </c:numRef>
          </c:xVal>
          <c:yVal>
            <c:numRef>
              <c:f>Sheet1!$H$8:$H$2183</c:f>
              <c:numCache>
                <c:formatCode>0.00E+00</c:formatCode>
                <c:ptCount val="2176"/>
                <c:pt idx="0">
                  <c:v>12.66</c:v>
                </c:pt>
                <c:pt idx="1">
                  <c:v>12.659700000000001</c:v>
                </c:pt>
                <c:pt idx="2">
                  <c:v>12.6617</c:v>
                </c:pt>
                <c:pt idx="3">
                  <c:v>12.663600000000001</c:v>
                </c:pt>
                <c:pt idx="4">
                  <c:v>12.6655</c:v>
                </c:pt>
                <c:pt idx="5">
                  <c:v>12.667299999999999</c:v>
                </c:pt>
                <c:pt idx="6">
                  <c:v>12.6691</c:v>
                </c:pt>
                <c:pt idx="7">
                  <c:v>12.6709</c:v>
                </c:pt>
                <c:pt idx="8">
                  <c:v>12.672700000000001</c:v>
                </c:pt>
                <c:pt idx="9">
                  <c:v>12.6745</c:v>
                </c:pt>
                <c:pt idx="10">
                  <c:v>12.676299999999999</c:v>
                </c:pt>
                <c:pt idx="11">
                  <c:v>12.678100000000001</c:v>
                </c:pt>
                <c:pt idx="12">
                  <c:v>12.6798</c:v>
                </c:pt>
                <c:pt idx="13">
                  <c:v>12.6816</c:v>
                </c:pt>
                <c:pt idx="14">
                  <c:v>12.683400000000001</c:v>
                </c:pt>
                <c:pt idx="15">
                  <c:v>12.6851</c:v>
                </c:pt>
                <c:pt idx="16">
                  <c:v>12.6869</c:v>
                </c:pt>
                <c:pt idx="17">
                  <c:v>12.688599999999999</c:v>
                </c:pt>
                <c:pt idx="18">
                  <c:v>12.6904</c:v>
                </c:pt>
                <c:pt idx="19">
                  <c:v>12.6921</c:v>
                </c:pt>
                <c:pt idx="20">
                  <c:v>12.6938</c:v>
                </c:pt>
                <c:pt idx="21">
                  <c:v>12.695600000000001</c:v>
                </c:pt>
                <c:pt idx="22">
                  <c:v>12.6973</c:v>
                </c:pt>
                <c:pt idx="23">
                  <c:v>12.699</c:v>
                </c:pt>
                <c:pt idx="24">
                  <c:v>12.700699999999999</c:v>
                </c:pt>
                <c:pt idx="25">
                  <c:v>12.702400000000001</c:v>
                </c:pt>
                <c:pt idx="26">
                  <c:v>12.7041</c:v>
                </c:pt>
                <c:pt idx="27">
                  <c:v>12.7057</c:v>
                </c:pt>
                <c:pt idx="28">
                  <c:v>12.7074</c:v>
                </c:pt>
                <c:pt idx="29">
                  <c:v>12.709099999999999</c:v>
                </c:pt>
                <c:pt idx="30">
                  <c:v>12.710699999999999</c:v>
                </c:pt>
                <c:pt idx="31">
                  <c:v>12.712400000000001</c:v>
                </c:pt>
                <c:pt idx="32">
                  <c:v>12.714</c:v>
                </c:pt>
                <c:pt idx="33">
                  <c:v>12.7157</c:v>
                </c:pt>
                <c:pt idx="34">
                  <c:v>12.7173</c:v>
                </c:pt>
                <c:pt idx="35">
                  <c:v>12.718999999999999</c:v>
                </c:pt>
                <c:pt idx="36">
                  <c:v>12.720599999999999</c:v>
                </c:pt>
                <c:pt idx="37">
                  <c:v>12.722300000000001</c:v>
                </c:pt>
                <c:pt idx="38">
                  <c:v>12.7239</c:v>
                </c:pt>
                <c:pt idx="39">
                  <c:v>12.7255</c:v>
                </c:pt>
                <c:pt idx="40">
                  <c:v>12.7271</c:v>
                </c:pt>
                <c:pt idx="41">
                  <c:v>12.7287</c:v>
                </c:pt>
                <c:pt idx="42">
                  <c:v>12.730399999999999</c:v>
                </c:pt>
                <c:pt idx="43">
                  <c:v>12.731999999999999</c:v>
                </c:pt>
                <c:pt idx="44">
                  <c:v>12.733599999999999</c:v>
                </c:pt>
                <c:pt idx="45">
                  <c:v>12.735200000000001</c:v>
                </c:pt>
                <c:pt idx="46">
                  <c:v>12.736800000000001</c:v>
                </c:pt>
                <c:pt idx="47">
                  <c:v>12.738300000000001</c:v>
                </c:pt>
                <c:pt idx="48">
                  <c:v>12.7399</c:v>
                </c:pt>
                <c:pt idx="49">
                  <c:v>12.7415</c:v>
                </c:pt>
                <c:pt idx="50">
                  <c:v>12.7431</c:v>
                </c:pt>
                <c:pt idx="51">
                  <c:v>12.7446</c:v>
                </c:pt>
                <c:pt idx="52">
                  <c:v>12.7462</c:v>
                </c:pt>
                <c:pt idx="53">
                  <c:v>12.7478</c:v>
                </c:pt>
                <c:pt idx="54">
                  <c:v>12.7493</c:v>
                </c:pt>
                <c:pt idx="55">
                  <c:v>12.7509</c:v>
                </c:pt>
                <c:pt idx="56">
                  <c:v>12.7524</c:v>
                </c:pt>
                <c:pt idx="57">
                  <c:v>12.7539</c:v>
                </c:pt>
                <c:pt idx="58">
                  <c:v>12.7555</c:v>
                </c:pt>
                <c:pt idx="59">
                  <c:v>12.757</c:v>
                </c:pt>
                <c:pt idx="60">
                  <c:v>12.7585</c:v>
                </c:pt>
                <c:pt idx="61">
                  <c:v>12.76</c:v>
                </c:pt>
                <c:pt idx="62">
                  <c:v>12.7616</c:v>
                </c:pt>
                <c:pt idx="63">
                  <c:v>12.7631</c:v>
                </c:pt>
                <c:pt idx="64">
                  <c:v>12.7646</c:v>
                </c:pt>
                <c:pt idx="65">
                  <c:v>12.7661</c:v>
                </c:pt>
                <c:pt idx="66">
                  <c:v>12.7676</c:v>
                </c:pt>
                <c:pt idx="67">
                  <c:v>12.769</c:v>
                </c:pt>
                <c:pt idx="68">
                  <c:v>12.7705</c:v>
                </c:pt>
                <c:pt idx="69">
                  <c:v>12.772</c:v>
                </c:pt>
                <c:pt idx="70">
                  <c:v>12.7735</c:v>
                </c:pt>
                <c:pt idx="71">
                  <c:v>12.774900000000001</c:v>
                </c:pt>
                <c:pt idx="72">
                  <c:v>12.776400000000001</c:v>
                </c:pt>
                <c:pt idx="73">
                  <c:v>12.777799999999999</c:v>
                </c:pt>
                <c:pt idx="74">
                  <c:v>12.779299999999999</c:v>
                </c:pt>
                <c:pt idx="75">
                  <c:v>12.7807</c:v>
                </c:pt>
                <c:pt idx="76">
                  <c:v>12.7822</c:v>
                </c:pt>
                <c:pt idx="77">
                  <c:v>12.7836</c:v>
                </c:pt>
                <c:pt idx="78">
                  <c:v>12.785</c:v>
                </c:pt>
                <c:pt idx="79">
                  <c:v>12.7865</c:v>
                </c:pt>
                <c:pt idx="80">
                  <c:v>12.7879</c:v>
                </c:pt>
                <c:pt idx="81">
                  <c:v>12.789300000000001</c:v>
                </c:pt>
                <c:pt idx="82">
                  <c:v>12.790699999999999</c:v>
                </c:pt>
                <c:pt idx="83">
                  <c:v>12.7921</c:v>
                </c:pt>
                <c:pt idx="84">
                  <c:v>12.7935</c:v>
                </c:pt>
                <c:pt idx="85">
                  <c:v>12.7949</c:v>
                </c:pt>
                <c:pt idx="86">
                  <c:v>12.7963</c:v>
                </c:pt>
                <c:pt idx="87">
                  <c:v>12.797599999999999</c:v>
                </c:pt>
                <c:pt idx="88">
                  <c:v>12.798999999999999</c:v>
                </c:pt>
                <c:pt idx="89">
                  <c:v>12.8004</c:v>
                </c:pt>
                <c:pt idx="90">
                  <c:v>12.8017</c:v>
                </c:pt>
                <c:pt idx="91">
                  <c:v>12.803100000000001</c:v>
                </c:pt>
                <c:pt idx="92">
                  <c:v>12.804399999999999</c:v>
                </c:pt>
                <c:pt idx="93">
                  <c:v>12.8058</c:v>
                </c:pt>
                <c:pt idx="94">
                  <c:v>12.8071</c:v>
                </c:pt>
                <c:pt idx="95">
                  <c:v>12.8085</c:v>
                </c:pt>
                <c:pt idx="96">
                  <c:v>12.809799999999999</c:v>
                </c:pt>
                <c:pt idx="97">
                  <c:v>12.8111</c:v>
                </c:pt>
                <c:pt idx="98">
                  <c:v>12.8124</c:v>
                </c:pt>
                <c:pt idx="99">
                  <c:v>12.813700000000001</c:v>
                </c:pt>
                <c:pt idx="100">
                  <c:v>12.815</c:v>
                </c:pt>
                <c:pt idx="101">
                  <c:v>12.8163</c:v>
                </c:pt>
                <c:pt idx="102">
                  <c:v>12.817600000000001</c:v>
                </c:pt>
                <c:pt idx="103">
                  <c:v>12.818899999999999</c:v>
                </c:pt>
                <c:pt idx="104">
                  <c:v>12.8202</c:v>
                </c:pt>
                <c:pt idx="105">
                  <c:v>12.8215</c:v>
                </c:pt>
                <c:pt idx="106">
                  <c:v>12.822699999999999</c:v>
                </c:pt>
                <c:pt idx="107">
                  <c:v>12.824</c:v>
                </c:pt>
                <c:pt idx="108">
                  <c:v>12.8253</c:v>
                </c:pt>
                <c:pt idx="109">
                  <c:v>12.826499999999999</c:v>
                </c:pt>
                <c:pt idx="110">
                  <c:v>12.8277</c:v>
                </c:pt>
                <c:pt idx="111">
                  <c:v>12.829000000000001</c:v>
                </c:pt>
                <c:pt idx="112">
                  <c:v>12.8302</c:v>
                </c:pt>
                <c:pt idx="113">
                  <c:v>12.8314</c:v>
                </c:pt>
                <c:pt idx="114">
                  <c:v>12.832700000000001</c:v>
                </c:pt>
                <c:pt idx="115">
                  <c:v>12.8339</c:v>
                </c:pt>
                <c:pt idx="116">
                  <c:v>12.835100000000001</c:v>
                </c:pt>
                <c:pt idx="117">
                  <c:v>12.8363</c:v>
                </c:pt>
                <c:pt idx="118">
                  <c:v>12.8375</c:v>
                </c:pt>
                <c:pt idx="119">
                  <c:v>12.838699999999999</c:v>
                </c:pt>
                <c:pt idx="120">
                  <c:v>12.8398</c:v>
                </c:pt>
                <c:pt idx="121">
                  <c:v>12.840999999999999</c:v>
                </c:pt>
                <c:pt idx="122">
                  <c:v>12.8422</c:v>
                </c:pt>
                <c:pt idx="123">
                  <c:v>12.843400000000001</c:v>
                </c:pt>
                <c:pt idx="124">
                  <c:v>12.8445</c:v>
                </c:pt>
                <c:pt idx="125">
                  <c:v>12.845700000000001</c:v>
                </c:pt>
                <c:pt idx="126">
                  <c:v>12.8468</c:v>
                </c:pt>
                <c:pt idx="127">
                  <c:v>12.848000000000001</c:v>
                </c:pt>
                <c:pt idx="128">
                  <c:v>12.8491</c:v>
                </c:pt>
                <c:pt idx="129">
                  <c:v>12.850199999999999</c:v>
                </c:pt>
                <c:pt idx="130">
                  <c:v>12.8513</c:v>
                </c:pt>
                <c:pt idx="131">
                  <c:v>12.852399999999999</c:v>
                </c:pt>
                <c:pt idx="132">
                  <c:v>12.8536</c:v>
                </c:pt>
                <c:pt idx="133">
                  <c:v>12.854699999999999</c:v>
                </c:pt>
                <c:pt idx="134">
                  <c:v>12.855700000000001</c:v>
                </c:pt>
                <c:pt idx="135">
                  <c:v>12.8568</c:v>
                </c:pt>
                <c:pt idx="136">
                  <c:v>12.857900000000001</c:v>
                </c:pt>
                <c:pt idx="137">
                  <c:v>12.859</c:v>
                </c:pt>
                <c:pt idx="138">
                  <c:v>12.860099999999999</c:v>
                </c:pt>
                <c:pt idx="139">
                  <c:v>12.8611</c:v>
                </c:pt>
                <c:pt idx="140">
                  <c:v>12.8622</c:v>
                </c:pt>
                <c:pt idx="141">
                  <c:v>12.863200000000001</c:v>
                </c:pt>
                <c:pt idx="142">
                  <c:v>12.8643</c:v>
                </c:pt>
                <c:pt idx="143">
                  <c:v>12.8653</c:v>
                </c:pt>
                <c:pt idx="144">
                  <c:v>12.866300000000001</c:v>
                </c:pt>
                <c:pt idx="145">
                  <c:v>12.8674</c:v>
                </c:pt>
                <c:pt idx="146">
                  <c:v>12.8683</c:v>
                </c:pt>
                <c:pt idx="147">
                  <c:v>12.869400000000001</c:v>
                </c:pt>
                <c:pt idx="148">
                  <c:v>12.8703</c:v>
                </c:pt>
                <c:pt idx="149">
                  <c:v>12.8714</c:v>
                </c:pt>
                <c:pt idx="150">
                  <c:v>12.872299999999999</c:v>
                </c:pt>
                <c:pt idx="151">
                  <c:v>12.8733</c:v>
                </c:pt>
                <c:pt idx="152">
                  <c:v>12.8742</c:v>
                </c:pt>
                <c:pt idx="153">
                  <c:v>12.8752</c:v>
                </c:pt>
                <c:pt idx="154">
                  <c:v>12.876099999999999</c:v>
                </c:pt>
                <c:pt idx="155">
                  <c:v>12.8771</c:v>
                </c:pt>
                <c:pt idx="156">
                  <c:v>12.8779</c:v>
                </c:pt>
                <c:pt idx="157">
                  <c:v>12.879</c:v>
                </c:pt>
                <c:pt idx="158">
                  <c:v>12.879799999999999</c:v>
                </c:pt>
                <c:pt idx="159">
                  <c:v>12.880800000000001</c:v>
                </c:pt>
                <c:pt idx="160">
                  <c:v>12.881600000000001</c:v>
                </c:pt>
                <c:pt idx="161">
                  <c:v>12.8826</c:v>
                </c:pt>
                <c:pt idx="162">
                  <c:v>12.8834</c:v>
                </c:pt>
                <c:pt idx="163">
                  <c:v>12.884399999999999</c:v>
                </c:pt>
                <c:pt idx="164">
                  <c:v>12.885199999999999</c:v>
                </c:pt>
                <c:pt idx="165">
                  <c:v>12.886100000000001</c:v>
                </c:pt>
                <c:pt idx="166">
                  <c:v>12.886900000000001</c:v>
                </c:pt>
                <c:pt idx="167">
                  <c:v>12.8879</c:v>
                </c:pt>
                <c:pt idx="168">
                  <c:v>12.8886</c:v>
                </c:pt>
                <c:pt idx="169">
                  <c:v>12.8896</c:v>
                </c:pt>
                <c:pt idx="170">
                  <c:v>12.8903</c:v>
                </c:pt>
                <c:pt idx="171">
                  <c:v>12.8912</c:v>
                </c:pt>
                <c:pt idx="172">
                  <c:v>12.891999999999999</c:v>
                </c:pt>
                <c:pt idx="173">
                  <c:v>12.892899999999999</c:v>
                </c:pt>
                <c:pt idx="174">
                  <c:v>12.893599999999999</c:v>
                </c:pt>
                <c:pt idx="175">
                  <c:v>12.894500000000001</c:v>
                </c:pt>
                <c:pt idx="176">
                  <c:v>12.895200000000001</c:v>
                </c:pt>
                <c:pt idx="177">
                  <c:v>12.896100000000001</c:v>
                </c:pt>
                <c:pt idx="178">
                  <c:v>12.896800000000001</c:v>
                </c:pt>
                <c:pt idx="179">
                  <c:v>12.8977</c:v>
                </c:pt>
                <c:pt idx="180">
                  <c:v>12.898400000000001</c:v>
                </c:pt>
                <c:pt idx="181">
                  <c:v>12.8992</c:v>
                </c:pt>
                <c:pt idx="182">
                  <c:v>12.899900000000001</c:v>
                </c:pt>
                <c:pt idx="183">
                  <c:v>12.9008</c:v>
                </c:pt>
                <c:pt idx="184">
                  <c:v>12.901400000000001</c:v>
                </c:pt>
                <c:pt idx="185">
                  <c:v>12.9023</c:v>
                </c:pt>
                <c:pt idx="186">
                  <c:v>12.902900000000001</c:v>
                </c:pt>
                <c:pt idx="187">
                  <c:v>12.903700000000001</c:v>
                </c:pt>
                <c:pt idx="188">
                  <c:v>12.904400000000001</c:v>
                </c:pt>
                <c:pt idx="189">
                  <c:v>12.905200000000001</c:v>
                </c:pt>
                <c:pt idx="190">
                  <c:v>12.905799999999999</c:v>
                </c:pt>
                <c:pt idx="191">
                  <c:v>12.906599999999999</c:v>
                </c:pt>
                <c:pt idx="192">
                  <c:v>12.9072</c:v>
                </c:pt>
                <c:pt idx="193">
                  <c:v>12.907999999999999</c:v>
                </c:pt>
                <c:pt idx="194">
                  <c:v>12.9086</c:v>
                </c:pt>
                <c:pt idx="195">
                  <c:v>12.9093</c:v>
                </c:pt>
                <c:pt idx="196">
                  <c:v>12.9099</c:v>
                </c:pt>
                <c:pt idx="197">
                  <c:v>12.9107</c:v>
                </c:pt>
                <c:pt idx="198">
                  <c:v>12.911199999999999</c:v>
                </c:pt>
                <c:pt idx="199">
                  <c:v>12.912000000000001</c:v>
                </c:pt>
                <c:pt idx="200">
                  <c:v>12.9125</c:v>
                </c:pt>
                <c:pt idx="201">
                  <c:v>12.9133</c:v>
                </c:pt>
                <c:pt idx="202">
                  <c:v>12.9138</c:v>
                </c:pt>
                <c:pt idx="203">
                  <c:v>12.9145</c:v>
                </c:pt>
                <c:pt idx="204">
                  <c:v>12.915100000000001</c:v>
                </c:pt>
                <c:pt idx="205">
                  <c:v>12.915800000000001</c:v>
                </c:pt>
                <c:pt idx="206">
                  <c:v>12.9163</c:v>
                </c:pt>
                <c:pt idx="207">
                  <c:v>12.917</c:v>
                </c:pt>
                <c:pt idx="208">
                  <c:v>12.9175</c:v>
                </c:pt>
                <c:pt idx="209">
                  <c:v>12.918100000000001</c:v>
                </c:pt>
                <c:pt idx="210">
                  <c:v>12.9186</c:v>
                </c:pt>
                <c:pt idx="211">
                  <c:v>12.9193</c:v>
                </c:pt>
                <c:pt idx="212">
                  <c:v>12.9198</c:v>
                </c:pt>
                <c:pt idx="213">
                  <c:v>12.920400000000001</c:v>
                </c:pt>
                <c:pt idx="214">
                  <c:v>12.9209</c:v>
                </c:pt>
                <c:pt idx="215">
                  <c:v>12.9215</c:v>
                </c:pt>
                <c:pt idx="216">
                  <c:v>12.922000000000001</c:v>
                </c:pt>
                <c:pt idx="217">
                  <c:v>12.922599999999999</c:v>
                </c:pt>
                <c:pt idx="218">
                  <c:v>12.923</c:v>
                </c:pt>
                <c:pt idx="219">
                  <c:v>12.9236</c:v>
                </c:pt>
                <c:pt idx="220">
                  <c:v>12.924099999999999</c:v>
                </c:pt>
                <c:pt idx="221">
                  <c:v>12.9246</c:v>
                </c:pt>
                <c:pt idx="222">
                  <c:v>12.9251</c:v>
                </c:pt>
                <c:pt idx="223">
                  <c:v>12.925599999999999</c:v>
                </c:pt>
                <c:pt idx="224">
                  <c:v>12.926</c:v>
                </c:pt>
                <c:pt idx="225">
                  <c:v>12.926600000000001</c:v>
                </c:pt>
                <c:pt idx="226">
                  <c:v>12.927</c:v>
                </c:pt>
                <c:pt idx="227">
                  <c:v>12.9275</c:v>
                </c:pt>
                <c:pt idx="228">
                  <c:v>12.927899999999999</c:v>
                </c:pt>
                <c:pt idx="229">
                  <c:v>12.9284</c:v>
                </c:pt>
                <c:pt idx="230">
                  <c:v>12.928800000000001</c:v>
                </c:pt>
                <c:pt idx="231">
                  <c:v>12.9293</c:v>
                </c:pt>
                <c:pt idx="232">
                  <c:v>12.9297</c:v>
                </c:pt>
                <c:pt idx="233">
                  <c:v>12.930199999999999</c:v>
                </c:pt>
                <c:pt idx="234">
                  <c:v>12.9305</c:v>
                </c:pt>
                <c:pt idx="235">
                  <c:v>12.930999999999999</c:v>
                </c:pt>
                <c:pt idx="236">
                  <c:v>12.9313</c:v>
                </c:pt>
                <c:pt idx="237">
                  <c:v>12.931800000000001</c:v>
                </c:pt>
                <c:pt idx="238">
                  <c:v>12.9321</c:v>
                </c:pt>
                <c:pt idx="239">
                  <c:v>12.932600000000001</c:v>
                </c:pt>
                <c:pt idx="240">
                  <c:v>12.9328</c:v>
                </c:pt>
                <c:pt idx="241">
                  <c:v>12.933299999999999</c:v>
                </c:pt>
                <c:pt idx="242">
                  <c:v>12.9336</c:v>
                </c:pt>
                <c:pt idx="243">
                  <c:v>12.933999999999999</c:v>
                </c:pt>
                <c:pt idx="244">
                  <c:v>12.9343</c:v>
                </c:pt>
                <c:pt idx="245">
                  <c:v>12.934699999999999</c:v>
                </c:pt>
                <c:pt idx="246">
                  <c:v>12.935</c:v>
                </c:pt>
                <c:pt idx="247">
                  <c:v>12.9354</c:v>
                </c:pt>
                <c:pt idx="248">
                  <c:v>12.935600000000001</c:v>
                </c:pt>
                <c:pt idx="249">
                  <c:v>12.936</c:v>
                </c:pt>
                <c:pt idx="250">
                  <c:v>12.936199999999999</c:v>
                </c:pt>
                <c:pt idx="251">
                  <c:v>12.9366</c:v>
                </c:pt>
                <c:pt idx="252">
                  <c:v>12.9368</c:v>
                </c:pt>
                <c:pt idx="253">
                  <c:v>12.937200000000001</c:v>
                </c:pt>
                <c:pt idx="254">
                  <c:v>12.9374</c:v>
                </c:pt>
                <c:pt idx="255">
                  <c:v>12.937799999999999</c:v>
                </c:pt>
                <c:pt idx="256">
                  <c:v>12.937900000000001</c:v>
                </c:pt>
                <c:pt idx="257">
                  <c:v>12.9383</c:v>
                </c:pt>
                <c:pt idx="258">
                  <c:v>12.938499999999999</c:v>
                </c:pt>
                <c:pt idx="259">
                  <c:v>12.938800000000001</c:v>
                </c:pt>
                <c:pt idx="260">
                  <c:v>12.938800000000001</c:v>
                </c:pt>
                <c:pt idx="261">
                  <c:v>12.9391</c:v>
                </c:pt>
                <c:pt idx="262">
                  <c:v>12.9391</c:v>
                </c:pt>
                <c:pt idx="263">
                  <c:v>12.939399999999999</c:v>
                </c:pt>
                <c:pt idx="264">
                  <c:v>12.939399999999999</c:v>
                </c:pt>
                <c:pt idx="265">
                  <c:v>12.9396</c:v>
                </c:pt>
                <c:pt idx="266">
                  <c:v>12.9396</c:v>
                </c:pt>
                <c:pt idx="267">
                  <c:v>12.9398</c:v>
                </c:pt>
                <c:pt idx="268">
                  <c:v>12.9399</c:v>
                </c:pt>
                <c:pt idx="269">
                  <c:v>12.94</c:v>
                </c:pt>
                <c:pt idx="270">
                  <c:v>12.940099999999999</c:v>
                </c:pt>
                <c:pt idx="271">
                  <c:v>12.940200000000001</c:v>
                </c:pt>
                <c:pt idx="272">
                  <c:v>12.940200000000001</c:v>
                </c:pt>
                <c:pt idx="273">
                  <c:v>12.9404</c:v>
                </c:pt>
                <c:pt idx="274">
                  <c:v>12.940300000000001</c:v>
                </c:pt>
                <c:pt idx="275">
                  <c:v>12.9405</c:v>
                </c:pt>
                <c:pt idx="276">
                  <c:v>12.9405</c:v>
                </c:pt>
                <c:pt idx="277">
                  <c:v>12.9406</c:v>
                </c:pt>
                <c:pt idx="278">
                  <c:v>12.9405</c:v>
                </c:pt>
                <c:pt idx="279">
                  <c:v>12.9407</c:v>
                </c:pt>
                <c:pt idx="280">
                  <c:v>12.9406</c:v>
                </c:pt>
                <c:pt idx="281">
                  <c:v>12.9407</c:v>
                </c:pt>
                <c:pt idx="282">
                  <c:v>12.9406</c:v>
                </c:pt>
                <c:pt idx="283">
                  <c:v>12.9407</c:v>
                </c:pt>
                <c:pt idx="284">
                  <c:v>12.9406</c:v>
                </c:pt>
                <c:pt idx="285">
                  <c:v>12.9407</c:v>
                </c:pt>
                <c:pt idx="286">
                  <c:v>12.9406</c:v>
                </c:pt>
                <c:pt idx="287">
                  <c:v>12.9407</c:v>
                </c:pt>
                <c:pt idx="288">
                  <c:v>12.9405</c:v>
                </c:pt>
                <c:pt idx="289">
                  <c:v>12.9406</c:v>
                </c:pt>
                <c:pt idx="290">
                  <c:v>12.9405</c:v>
                </c:pt>
                <c:pt idx="291">
                  <c:v>12.9405</c:v>
                </c:pt>
                <c:pt idx="292">
                  <c:v>12.9404</c:v>
                </c:pt>
                <c:pt idx="293">
                  <c:v>12.9404</c:v>
                </c:pt>
                <c:pt idx="294">
                  <c:v>12.940200000000001</c:v>
                </c:pt>
                <c:pt idx="295">
                  <c:v>12.940200000000001</c:v>
                </c:pt>
                <c:pt idx="296">
                  <c:v>12.940099999999999</c:v>
                </c:pt>
                <c:pt idx="297">
                  <c:v>12.940099999999999</c:v>
                </c:pt>
                <c:pt idx="298">
                  <c:v>12.9399</c:v>
                </c:pt>
                <c:pt idx="299">
                  <c:v>12.9399</c:v>
                </c:pt>
                <c:pt idx="300">
                  <c:v>12.9397</c:v>
                </c:pt>
                <c:pt idx="301">
                  <c:v>12.9396</c:v>
                </c:pt>
                <c:pt idx="302">
                  <c:v>12.939399999999999</c:v>
                </c:pt>
                <c:pt idx="303">
                  <c:v>12.939399999999999</c:v>
                </c:pt>
                <c:pt idx="304">
                  <c:v>12.9392</c:v>
                </c:pt>
                <c:pt idx="305">
                  <c:v>12.9391</c:v>
                </c:pt>
                <c:pt idx="306">
                  <c:v>12.9389</c:v>
                </c:pt>
                <c:pt idx="307">
                  <c:v>12.938800000000001</c:v>
                </c:pt>
                <c:pt idx="308">
                  <c:v>12.938599999999999</c:v>
                </c:pt>
                <c:pt idx="309">
                  <c:v>12.938499999999999</c:v>
                </c:pt>
                <c:pt idx="310">
                  <c:v>12.9382</c:v>
                </c:pt>
                <c:pt idx="311">
                  <c:v>12.9381</c:v>
                </c:pt>
                <c:pt idx="312">
                  <c:v>12.937799999999999</c:v>
                </c:pt>
                <c:pt idx="313">
                  <c:v>12.9377</c:v>
                </c:pt>
                <c:pt idx="314">
                  <c:v>12.9374</c:v>
                </c:pt>
                <c:pt idx="315">
                  <c:v>12.9373</c:v>
                </c:pt>
                <c:pt idx="316">
                  <c:v>12.936999999999999</c:v>
                </c:pt>
                <c:pt idx="317">
                  <c:v>12.9369</c:v>
                </c:pt>
                <c:pt idx="318">
                  <c:v>12.9366</c:v>
                </c:pt>
                <c:pt idx="319">
                  <c:v>12.936400000000001</c:v>
                </c:pt>
                <c:pt idx="320">
                  <c:v>12.9361</c:v>
                </c:pt>
                <c:pt idx="321">
                  <c:v>12.9359</c:v>
                </c:pt>
                <c:pt idx="322">
                  <c:v>12.935600000000001</c:v>
                </c:pt>
                <c:pt idx="323">
                  <c:v>12.9354</c:v>
                </c:pt>
                <c:pt idx="324">
                  <c:v>12.9351</c:v>
                </c:pt>
                <c:pt idx="325">
                  <c:v>12.934900000000001</c:v>
                </c:pt>
                <c:pt idx="326">
                  <c:v>12.9345</c:v>
                </c:pt>
                <c:pt idx="327">
                  <c:v>12.9343</c:v>
                </c:pt>
                <c:pt idx="328">
                  <c:v>12.9339</c:v>
                </c:pt>
                <c:pt idx="329">
                  <c:v>12.9337</c:v>
                </c:pt>
                <c:pt idx="330">
                  <c:v>12.933299999999999</c:v>
                </c:pt>
                <c:pt idx="331">
                  <c:v>12.9331</c:v>
                </c:pt>
                <c:pt idx="332">
                  <c:v>12.932700000000001</c:v>
                </c:pt>
                <c:pt idx="333">
                  <c:v>12.932499999999999</c:v>
                </c:pt>
                <c:pt idx="334">
                  <c:v>12.932</c:v>
                </c:pt>
                <c:pt idx="335">
                  <c:v>12.931800000000001</c:v>
                </c:pt>
                <c:pt idx="336">
                  <c:v>12.9314</c:v>
                </c:pt>
                <c:pt idx="337">
                  <c:v>12.931100000000001</c:v>
                </c:pt>
                <c:pt idx="338">
                  <c:v>12.9307</c:v>
                </c:pt>
                <c:pt idx="339">
                  <c:v>12.930400000000001</c:v>
                </c:pt>
                <c:pt idx="340">
                  <c:v>12.9299</c:v>
                </c:pt>
                <c:pt idx="341">
                  <c:v>12.929600000000001</c:v>
                </c:pt>
                <c:pt idx="342">
                  <c:v>12.9292</c:v>
                </c:pt>
                <c:pt idx="343">
                  <c:v>12.928900000000001</c:v>
                </c:pt>
                <c:pt idx="344">
                  <c:v>12.9284</c:v>
                </c:pt>
                <c:pt idx="345">
                  <c:v>12.928100000000001</c:v>
                </c:pt>
                <c:pt idx="346">
                  <c:v>12.9276</c:v>
                </c:pt>
                <c:pt idx="347">
                  <c:v>12.927300000000001</c:v>
                </c:pt>
                <c:pt idx="348">
                  <c:v>12.9268</c:v>
                </c:pt>
                <c:pt idx="349">
                  <c:v>12.926399999999999</c:v>
                </c:pt>
                <c:pt idx="350">
                  <c:v>12.9259</c:v>
                </c:pt>
                <c:pt idx="351">
                  <c:v>12.925599999999999</c:v>
                </c:pt>
                <c:pt idx="352">
                  <c:v>12.925000000000001</c:v>
                </c:pt>
                <c:pt idx="353">
                  <c:v>12.9247</c:v>
                </c:pt>
                <c:pt idx="354">
                  <c:v>12.924099999999999</c:v>
                </c:pt>
                <c:pt idx="355">
                  <c:v>12.9238</c:v>
                </c:pt>
                <c:pt idx="356">
                  <c:v>12.9232</c:v>
                </c:pt>
                <c:pt idx="357">
                  <c:v>12.922800000000001</c:v>
                </c:pt>
                <c:pt idx="358">
                  <c:v>12.9223</c:v>
                </c:pt>
                <c:pt idx="359">
                  <c:v>12.921900000000001</c:v>
                </c:pt>
                <c:pt idx="360">
                  <c:v>12.9213</c:v>
                </c:pt>
                <c:pt idx="361">
                  <c:v>12.9209</c:v>
                </c:pt>
                <c:pt idx="362">
                  <c:v>12.920299999999999</c:v>
                </c:pt>
                <c:pt idx="363">
                  <c:v>12.9199</c:v>
                </c:pt>
                <c:pt idx="364">
                  <c:v>12.9193</c:v>
                </c:pt>
                <c:pt idx="365">
                  <c:v>12.918799999999999</c:v>
                </c:pt>
                <c:pt idx="366">
                  <c:v>12.918200000000001</c:v>
                </c:pt>
                <c:pt idx="367">
                  <c:v>12.9178</c:v>
                </c:pt>
                <c:pt idx="368">
                  <c:v>12.917199999999999</c:v>
                </c:pt>
                <c:pt idx="369">
                  <c:v>12.916700000000001</c:v>
                </c:pt>
                <c:pt idx="370">
                  <c:v>12.9161</c:v>
                </c:pt>
                <c:pt idx="371">
                  <c:v>12.9156</c:v>
                </c:pt>
                <c:pt idx="372">
                  <c:v>12.914999999999999</c:v>
                </c:pt>
                <c:pt idx="373">
                  <c:v>12.9145</c:v>
                </c:pt>
                <c:pt idx="374">
                  <c:v>12.9138</c:v>
                </c:pt>
                <c:pt idx="375">
                  <c:v>12.9133</c:v>
                </c:pt>
                <c:pt idx="376">
                  <c:v>12.912599999999999</c:v>
                </c:pt>
                <c:pt idx="377">
                  <c:v>12.912100000000001</c:v>
                </c:pt>
                <c:pt idx="378">
                  <c:v>12.9115</c:v>
                </c:pt>
                <c:pt idx="379">
                  <c:v>12.9109</c:v>
                </c:pt>
                <c:pt idx="380">
                  <c:v>12.9102</c:v>
                </c:pt>
                <c:pt idx="381">
                  <c:v>12.909700000000001</c:v>
                </c:pt>
                <c:pt idx="382">
                  <c:v>12.909000000000001</c:v>
                </c:pt>
                <c:pt idx="383">
                  <c:v>12.9084</c:v>
                </c:pt>
                <c:pt idx="384">
                  <c:v>12.9077</c:v>
                </c:pt>
                <c:pt idx="385">
                  <c:v>12.9071</c:v>
                </c:pt>
                <c:pt idx="386">
                  <c:v>12.9064</c:v>
                </c:pt>
                <c:pt idx="387">
                  <c:v>12.905799999999999</c:v>
                </c:pt>
                <c:pt idx="388">
                  <c:v>12.905099999999999</c:v>
                </c:pt>
                <c:pt idx="389">
                  <c:v>12.904500000000001</c:v>
                </c:pt>
                <c:pt idx="390">
                  <c:v>12.9038</c:v>
                </c:pt>
                <c:pt idx="391">
                  <c:v>12.9032</c:v>
                </c:pt>
                <c:pt idx="392">
                  <c:v>12.9024</c:v>
                </c:pt>
                <c:pt idx="393">
                  <c:v>12.9018</c:v>
                </c:pt>
                <c:pt idx="394">
                  <c:v>12.901</c:v>
                </c:pt>
                <c:pt idx="395">
                  <c:v>12.900399999999999</c:v>
                </c:pt>
                <c:pt idx="396">
                  <c:v>12.8996</c:v>
                </c:pt>
                <c:pt idx="397">
                  <c:v>12.898899999999999</c:v>
                </c:pt>
                <c:pt idx="398">
                  <c:v>12.898199999999999</c:v>
                </c:pt>
                <c:pt idx="399">
                  <c:v>12.897500000000001</c:v>
                </c:pt>
                <c:pt idx="400">
                  <c:v>12.896699999999999</c:v>
                </c:pt>
                <c:pt idx="401">
                  <c:v>12.896000000000001</c:v>
                </c:pt>
                <c:pt idx="402">
                  <c:v>12.895200000000001</c:v>
                </c:pt>
                <c:pt idx="403">
                  <c:v>12.894500000000001</c:v>
                </c:pt>
                <c:pt idx="404">
                  <c:v>12.893700000000001</c:v>
                </c:pt>
                <c:pt idx="405">
                  <c:v>12.893000000000001</c:v>
                </c:pt>
                <c:pt idx="406">
                  <c:v>12.892099999999999</c:v>
                </c:pt>
                <c:pt idx="407">
                  <c:v>12.891400000000001</c:v>
                </c:pt>
                <c:pt idx="408">
                  <c:v>12.890599999999999</c:v>
                </c:pt>
                <c:pt idx="409">
                  <c:v>12.889900000000001</c:v>
                </c:pt>
                <c:pt idx="410">
                  <c:v>12.888999999999999</c:v>
                </c:pt>
                <c:pt idx="411">
                  <c:v>12.888299999999999</c:v>
                </c:pt>
                <c:pt idx="412">
                  <c:v>12.8874</c:v>
                </c:pt>
                <c:pt idx="413">
                  <c:v>12.8866</c:v>
                </c:pt>
                <c:pt idx="414">
                  <c:v>12.8857</c:v>
                </c:pt>
                <c:pt idx="415">
                  <c:v>12.885</c:v>
                </c:pt>
                <c:pt idx="416">
                  <c:v>12.8841</c:v>
                </c:pt>
                <c:pt idx="417">
                  <c:v>12.8833</c:v>
                </c:pt>
                <c:pt idx="418">
                  <c:v>12.882400000000001</c:v>
                </c:pt>
                <c:pt idx="419">
                  <c:v>12.881600000000001</c:v>
                </c:pt>
                <c:pt idx="420">
                  <c:v>12.880699999999999</c:v>
                </c:pt>
                <c:pt idx="421">
                  <c:v>12.879899999999999</c:v>
                </c:pt>
                <c:pt idx="422">
                  <c:v>12.8789</c:v>
                </c:pt>
                <c:pt idx="423">
                  <c:v>12.8781</c:v>
                </c:pt>
                <c:pt idx="424">
                  <c:v>12.8771</c:v>
                </c:pt>
                <c:pt idx="425">
                  <c:v>12.876300000000001</c:v>
                </c:pt>
                <c:pt idx="426">
                  <c:v>12.875299999999999</c:v>
                </c:pt>
                <c:pt idx="427">
                  <c:v>12.874499999999999</c:v>
                </c:pt>
                <c:pt idx="428">
                  <c:v>12.8735</c:v>
                </c:pt>
                <c:pt idx="429">
                  <c:v>12.8727</c:v>
                </c:pt>
                <c:pt idx="430">
                  <c:v>12.871700000000001</c:v>
                </c:pt>
                <c:pt idx="431">
                  <c:v>12.870799999999999</c:v>
                </c:pt>
                <c:pt idx="432">
                  <c:v>12.8698</c:v>
                </c:pt>
                <c:pt idx="433">
                  <c:v>12.8689</c:v>
                </c:pt>
                <c:pt idx="434">
                  <c:v>12.867900000000001</c:v>
                </c:pt>
                <c:pt idx="435">
                  <c:v>12.867000000000001</c:v>
                </c:pt>
                <c:pt idx="436">
                  <c:v>12.866</c:v>
                </c:pt>
                <c:pt idx="437">
                  <c:v>12.8651</c:v>
                </c:pt>
                <c:pt idx="438">
                  <c:v>12.864000000000001</c:v>
                </c:pt>
                <c:pt idx="439">
                  <c:v>12.863099999999999</c:v>
                </c:pt>
                <c:pt idx="440">
                  <c:v>12.8621</c:v>
                </c:pt>
                <c:pt idx="441">
                  <c:v>12.8611</c:v>
                </c:pt>
                <c:pt idx="442">
                  <c:v>12.860099999999999</c:v>
                </c:pt>
                <c:pt idx="443">
                  <c:v>12.8591</c:v>
                </c:pt>
                <c:pt idx="444">
                  <c:v>12.8581</c:v>
                </c:pt>
                <c:pt idx="445">
                  <c:v>12.857100000000001</c:v>
                </c:pt>
                <c:pt idx="446">
                  <c:v>12.856</c:v>
                </c:pt>
                <c:pt idx="447">
                  <c:v>12.855</c:v>
                </c:pt>
                <c:pt idx="448">
                  <c:v>12.853899999999999</c:v>
                </c:pt>
                <c:pt idx="449">
                  <c:v>12.853</c:v>
                </c:pt>
                <c:pt idx="450">
                  <c:v>12.851900000000001</c:v>
                </c:pt>
                <c:pt idx="451">
                  <c:v>12.850899999999999</c:v>
                </c:pt>
                <c:pt idx="452">
                  <c:v>12.8497</c:v>
                </c:pt>
                <c:pt idx="453">
                  <c:v>12.848699999999999</c:v>
                </c:pt>
                <c:pt idx="454">
                  <c:v>12.8476</c:v>
                </c:pt>
                <c:pt idx="455">
                  <c:v>12.8466</c:v>
                </c:pt>
                <c:pt idx="456">
                  <c:v>12.8454</c:v>
                </c:pt>
                <c:pt idx="457">
                  <c:v>12.8444</c:v>
                </c:pt>
                <c:pt idx="458">
                  <c:v>12.843299999999999</c:v>
                </c:pt>
                <c:pt idx="459">
                  <c:v>12.8422</c:v>
                </c:pt>
                <c:pt idx="460">
                  <c:v>12.840999999999999</c:v>
                </c:pt>
                <c:pt idx="461">
                  <c:v>12.84</c:v>
                </c:pt>
                <c:pt idx="462">
                  <c:v>12.838800000000001</c:v>
                </c:pt>
                <c:pt idx="463">
                  <c:v>12.8378</c:v>
                </c:pt>
                <c:pt idx="464">
                  <c:v>12.836600000000001</c:v>
                </c:pt>
                <c:pt idx="465">
                  <c:v>12.8355</c:v>
                </c:pt>
                <c:pt idx="466">
                  <c:v>12.834300000000001</c:v>
                </c:pt>
                <c:pt idx="467">
                  <c:v>12.8332</c:v>
                </c:pt>
                <c:pt idx="468">
                  <c:v>12.832000000000001</c:v>
                </c:pt>
                <c:pt idx="469">
                  <c:v>12.8309</c:v>
                </c:pt>
                <c:pt idx="470">
                  <c:v>12.829599999999999</c:v>
                </c:pt>
                <c:pt idx="471">
                  <c:v>12.8285</c:v>
                </c:pt>
                <c:pt idx="472">
                  <c:v>12.827299999999999</c:v>
                </c:pt>
                <c:pt idx="473">
                  <c:v>12.8262</c:v>
                </c:pt>
                <c:pt idx="474">
                  <c:v>12.8249</c:v>
                </c:pt>
                <c:pt idx="475">
                  <c:v>12.8238</c:v>
                </c:pt>
                <c:pt idx="476">
                  <c:v>12.8225</c:v>
                </c:pt>
                <c:pt idx="477">
                  <c:v>12.821400000000001</c:v>
                </c:pt>
                <c:pt idx="478">
                  <c:v>12.8201</c:v>
                </c:pt>
                <c:pt idx="479">
                  <c:v>12.818899999999999</c:v>
                </c:pt>
                <c:pt idx="480">
                  <c:v>12.817600000000001</c:v>
                </c:pt>
                <c:pt idx="481">
                  <c:v>12.8165</c:v>
                </c:pt>
                <c:pt idx="482">
                  <c:v>12.815200000000001</c:v>
                </c:pt>
                <c:pt idx="483">
                  <c:v>12.814</c:v>
                </c:pt>
                <c:pt idx="484">
                  <c:v>12.8127</c:v>
                </c:pt>
                <c:pt idx="485">
                  <c:v>12.811500000000001</c:v>
                </c:pt>
                <c:pt idx="486">
                  <c:v>12.8102</c:v>
                </c:pt>
                <c:pt idx="487">
                  <c:v>12.808999999999999</c:v>
                </c:pt>
                <c:pt idx="488">
                  <c:v>12.807600000000001</c:v>
                </c:pt>
                <c:pt idx="489">
                  <c:v>12.8064</c:v>
                </c:pt>
                <c:pt idx="490">
                  <c:v>12.805099999999999</c:v>
                </c:pt>
                <c:pt idx="491">
                  <c:v>12.803800000000001</c:v>
                </c:pt>
                <c:pt idx="492">
                  <c:v>12.8025</c:v>
                </c:pt>
                <c:pt idx="493">
                  <c:v>12.8012</c:v>
                </c:pt>
                <c:pt idx="494">
                  <c:v>12.799899999999999</c:v>
                </c:pt>
                <c:pt idx="495">
                  <c:v>12.7986</c:v>
                </c:pt>
                <c:pt idx="496">
                  <c:v>12.7972</c:v>
                </c:pt>
                <c:pt idx="497">
                  <c:v>12.795999999999999</c:v>
                </c:pt>
                <c:pt idx="498">
                  <c:v>12.794600000000001</c:v>
                </c:pt>
                <c:pt idx="499">
                  <c:v>12.7933</c:v>
                </c:pt>
                <c:pt idx="500">
                  <c:v>12.7919</c:v>
                </c:pt>
                <c:pt idx="501">
                  <c:v>12.7906</c:v>
                </c:pt>
                <c:pt idx="502">
                  <c:v>12.789099999999999</c:v>
                </c:pt>
                <c:pt idx="503">
                  <c:v>12.787800000000001</c:v>
                </c:pt>
                <c:pt idx="504">
                  <c:v>12.7864</c:v>
                </c:pt>
                <c:pt idx="505">
                  <c:v>12.7851</c:v>
                </c:pt>
                <c:pt idx="506">
                  <c:v>12.7836</c:v>
                </c:pt>
                <c:pt idx="507">
                  <c:v>12.782299999999999</c:v>
                </c:pt>
                <c:pt idx="508">
                  <c:v>12.780799999999999</c:v>
                </c:pt>
                <c:pt idx="509">
                  <c:v>12.779500000000001</c:v>
                </c:pt>
                <c:pt idx="510">
                  <c:v>12.778</c:v>
                </c:pt>
                <c:pt idx="511">
                  <c:v>12.7767</c:v>
                </c:pt>
                <c:pt idx="512">
                  <c:v>12.7752</c:v>
                </c:pt>
                <c:pt idx="513">
                  <c:v>12.7738</c:v>
                </c:pt>
                <c:pt idx="514">
                  <c:v>12.7723</c:v>
                </c:pt>
                <c:pt idx="515">
                  <c:v>12.771000000000001</c:v>
                </c:pt>
                <c:pt idx="516">
                  <c:v>12.769399999999999</c:v>
                </c:pt>
                <c:pt idx="517">
                  <c:v>12.7681</c:v>
                </c:pt>
                <c:pt idx="518">
                  <c:v>12.766500000000001</c:v>
                </c:pt>
                <c:pt idx="519">
                  <c:v>12.7651</c:v>
                </c:pt>
                <c:pt idx="520">
                  <c:v>12.7636</c:v>
                </c:pt>
                <c:pt idx="521">
                  <c:v>12.7622</c:v>
                </c:pt>
                <c:pt idx="522">
                  <c:v>12.7607</c:v>
                </c:pt>
                <c:pt idx="523">
                  <c:v>12.7592</c:v>
                </c:pt>
                <c:pt idx="524">
                  <c:v>12.7577</c:v>
                </c:pt>
                <c:pt idx="525">
                  <c:v>12.7562</c:v>
                </c:pt>
                <c:pt idx="526">
                  <c:v>12.7547</c:v>
                </c:pt>
                <c:pt idx="527">
                  <c:v>12.7532</c:v>
                </c:pt>
                <c:pt idx="528">
                  <c:v>12.7517</c:v>
                </c:pt>
                <c:pt idx="529">
                  <c:v>12.7502</c:v>
                </c:pt>
                <c:pt idx="530">
                  <c:v>12.7486</c:v>
                </c:pt>
                <c:pt idx="531">
                  <c:v>12.7471</c:v>
                </c:pt>
                <c:pt idx="532">
                  <c:v>12.7455</c:v>
                </c:pt>
                <c:pt idx="533">
                  <c:v>12.7441</c:v>
                </c:pt>
                <c:pt idx="534">
                  <c:v>12.7425</c:v>
                </c:pt>
                <c:pt idx="535">
                  <c:v>12.741</c:v>
                </c:pt>
                <c:pt idx="536">
                  <c:v>12.7393</c:v>
                </c:pt>
                <c:pt idx="537">
                  <c:v>12.7378</c:v>
                </c:pt>
                <c:pt idx="538">
                  <c:v>12.7362</c:v>
                </c:pt>
                <c:pt idx="539">
                  <c:v>12.7347</c:v>
                </c:pt>
                <c:pt idx="540">
                  <c:v>12.733000000000001</c:v>
                </c:pt>
                <c:pt idx="541">
                  <c:v>12.7315</c:v>
                </c:pt>
                <c:pt idx="542">
                  <c:v>12.729900000000001</c:v>
                </c:pt>
                <c:pt idx="543">
                  <c:v>12.728300000000001</c:v>
                </c:pt>
                <c:pt idx="544">
                  <c:v>12.726699999999999</c:v>
                </c:pt>
                <c:pt idx="545">
                  <c:v>12.725099999999999</c:v>
                </c:pt>
                <c:pt idx="546">
                  <c:v>12.7234</c:v>
                </c:pt>
                <c:pt idx="547">
                  <c:v>12.7219</c:v>
                </c:pt>
                <c:pt idx="548">
                  <c:v>12.7202</c:v>
                </c:pt>
                <c:pt idx="549">
                  <c:v>12.7186</c:v>
                </c:pt>
                <c:pt idx="550">
                  <c:v>12.716900000000001</c:v>
                </c:pt>
                <c:pt idx="551">
                  <c:v>12.715299999999999</c:v>
                </c:pt>
                <c:pt idx="552">
                  <c:v>12.7136</c:v>
                </c:pt>
                <c:pt idx="553">
                  <c:v>12.712</c:v>
                </c:pt>
                <c:pt idx="554">
                  <c:v>12.7103</c:v>
                </c:pt>
                <c:pt idx="555">
                  <c:v>12.7087</c:v>
                </c:pt>
                <c:pt idx="556">
                  <c:v>12.706899999999999</c:v>
                </c:pt>
                <c:pt idx="557">
                  <c:v>12.705299999999999</c:v>
                </c:pt>
                <c:pt idx="558">
                  <c:v>12.7036</c:v>
                </c:pt>
                <c:pt idx="559">
                  <c:v>12.7019</c:v>
                </c:pt>
                <c:pt idx="560">
                  <c:v>12.700200000000001</c:v>
                </c:pt>
                <c:pt idx="561">
                  <c:v>12.698499999999999</c:v>
                </c:pt>
                <c:pt idx="562">
                  <c:v>12.6968</c:v>
                </c:pt>
                <c:pt idx="563">
                  <c:v>12.6951</c:v>
                </c:pt>
                <c:pt idx="564">
                  <c:v>12.693300000000001</c:v>
                </c:pt>
                <c:pt idx="565">
                  <c:v>12.691700000000001</c:v>
                </c:pt>
                <c:pt idx="566">
                  <c:v>12.6899</c:v>
                </c:pt>
                <c:pt idx="567">
                  <c:v>12.6882</c:v>
                </c:pt>
                <c:pt idx="568">
                  <c:v>12.686400000000001</c:v>
                </c:pt>
                <c:pt idx="569">
                  <c:v>12.684699999999999</c:v>
                </c:pt>
                <c:pt idx="570">
                  <c:v>12.6829</c:v>
                </c:pt>
                <c:pt idx="571">
                  <c:v>12.6812</c:v>
                </c:pt>
                <c:pt idx="572">
                  <c:v>12.679399999999999</c:v>
                </c:pt>
                <c:pt idx="573">
                  <c:v>12.6777</c:v>
                </c:pt>
                <c:pt idx="574">
                  <c:v>12.675800000000001</c:v>
                </c:pt>
                <c:pt idx="575">
                  <c:v>12.674099999999999</c:v>
                </c:pt>
                <c:pt idx="576">
                  <c:v>12.6723</c:v>
                </c:pt>
                <c:pt idx="577">
                  <c:v>12.670500000000001</c:v>
                </c:pt>
                <c:pt idx="578">
                  <c:v>12.668699999999999</c:v>
                </c:pt>
                <c:pt idx="579">
                  <c:v>12.6669</c:v>
                </c:pt>
                <c:pt idx="580">
                  <c:v>12.665100000000001</c:v>
                </c:pt>
                <c:pt idx="581">
                  <c:v>12.6633</c:v>
                </c:pt>
                <c:pt idx="582">
                  <c:v>12.6614</c:v>
                </c:pt>
                <c:pt idx="583">
                  <c:v>12.659700000000001</c:v>
                </c:pt>
                <c:pt idx="584">
                  <c:v>12.6578</c:v>
                </c:pt>
                <c:pt idx="585">
                  <c:v>12.656000000000001</c:v>
                </c:pt>
                <c:pt idx="586">
                  <c:v>12.6541</c:v>
                </c:pt>
                <c:pt idx="587">
                  <c:v>12.6523</c:v>
                </c:pt>
                <c:pt idx="588">
                  <c:v>12.650399999999999</c:v>
                </c:pt>
                <c:pt idx="589">
                  <c:v>12.6486</c:v>
                </c:pt>
                <c:pt idx="590">
                  <c:v>12.646699999999999</c:v>
                </c:pt>
                <c:pt idx="591">
                  <c:v>12.6449</c:v>
                </c:pt>
                <c:pt idx="592">
                  <c:v>12.642899999999999</c:v>
                </c:pt>
                <c:pt idx="593">
                  <c:v>12.6411</c:v>
                </c:pt>
                <c:pt idx="594">
                  <c:v>12.639200000000001</c:v>
                </c:pt>
                <c:pt idx="595">
                  <c:v>12.6373</c:v>
                </c:pt>
                <c:pt idx="596">
                  <c:v>12.635400000000001</c:v>
                </c:pt>
                <c:pt idx="597">
                  <c:v>12.6335</c:v>
                </c:pt>
                <c:pt idx="598">
                  <c:v>12.631600000000001</c:v>
                </c:pt>
                <c:pt idx="599">
                  <c:v>12.6297</c:v>
                </c:pt>
                <c:pt idx="600">
                  <c:v>12.627700000000001</c:v>
                </c:pt>
                <c:pt idx="601">
                  <c:v>12.6259</c:v>
                </c:pt>
                <c:pt idx="602">
                  <c:v>12.623900000000001</c:v>
                </c:pt>
                <c:pt idx="603">
                  <c:v>12.622</c:v>
                </c:pt>
                <c:pt idx="604">
                  <c:v>12.62</c:v>
                </c:pt>
                <c:pt idx="605">
                  <c:v>12.6181</c:v>
                </c:pt>
                <c:pt idx="606">
                  <c:v>12.616099999999999</c:v>
                </c:pt>
                <c:pt idx="607">
                  <c:v>12.6142</c:v>
                </c:pt>
                <c:pt idx="608">
                  <c:v>12.6122</c:v>
                </c:pt>
                <c:pt idx="609">
                  <c:v>12.610300000000001</c:v>
                </c:pt>
                <c:pt idx="610">
                  <c:v>12.6082</c:v>
                </c:pt>
                <c:pt idx="611">
                  <c:v>12.606299999999999</c:v>
                </c:pt>
                <c:pt idx="612">
                  <c:v>12.6043</c:v>
                </c:pt>
                <c:pt idx="613">
                  <c:v>12.6023</c:v>
                </c:pt>
                <c:pt idx="614">
                  <c:v>12.600300000000001</c:v>
                </c:pt>
                <c:pt idx="615">
                  <c:v>12.5983</c:v>
                </c:pt>
                <c:pt idx="616">
                  <c:v>12.596299999999999</c:v>
                </c:pt>
                <c:pt idx="617">
                  <c:v>12.5943</c:v>
                </c:pt>
                <c:pt idx="618">
                  <c:v>12.5922</c:v>
                </c:pt>
                <c:pt idx="619">
                  <c:v>12.590299999999999</c:v>
                </c:pt>
                <c:pt idx="620">
                  <c:v>12.588200000000001</c:v>
                </c:pt>
                <c:pt idx="621">
                  <c:v>12.5862</c:v>
                </c:pt>
                <c:pt idx="622">
                  <c:v>12.584099999999999</c:v>
                </c:pt>
                <c:pt idx="623">
                  <c:v>12.582100000000001</c:v>
                </c:pt>
                <c:pt idx="624">
                  <c:v>12.58</c:v>
                </c:pt>
                <c:pt idx="625">
                  <c:v>12.577999999999999</c:v>
                </c:pt>
                <c:pt idx="626">
                  <c:v>12.575900000000001</c:v>
                </c:pt>
                <c:pt idx="627">
                  <c:v>12.5739</c:v>
                </c:pt>
                <c:pt idx="628">
                  <c:v>12.5718</c:v>
                </c:pt>
                <c:pt idx="629">
                  <c:v>12.569699999999999</c:v>
                </c:pt>
                <c:pt idx="630">
                  <c:v>12.567600000000001</c:v>
                </c:pt>
                <c:pt idx="631">
                  <c:v>12.5656</c:v>
                </c:pt>
                <c:pt idx="632">
                  <c:v>12.5634</c:v>
                </c:pt>
                <c:pt idx="633">
                  <c:v>12.561400000000001</c:v>
                </c:pt>
                <c:pt idx="634">
                  <c:v>12.559200000000001</c:v>
                </c:pt>
                <c:pt idx="635">
                  <c:v>12.5571</c:v>
                </c:pt>
                <c:pt idx="636">
                  <c:v>12.555</c:v>
                </c:pt>
                <c:pt idx="637">
                  <c:v>12.552899999999999</c:v>
                </c:pt>
                <c:pt idx="638">
                  <c:v>12.550700000000001</c:v>
                </c:pt>
                <c:pt idx="639">
                  <c:v>12.5486</c:v>
                </c:pt>
                <c:pt idx="640">
                  <c:v>12.5465</c:v>
                </c:pt>
                <c:pt idx="641">
                  <c:v>12.5444</c:v>
                </c:pt>
                <c:pt idx="642">
                  <c:v>12.542199999999999</c:v>
                </c:pt>
                <c:pt idx="643">
                  <c:v>12.540100000000001</c:v>
                </c:pt>
                <c:pt idx="644">
                  <c:v>12.537800000000001</c:v>
                </c:pt>
                <c:pt idx="645">
                  <c:v>12.5357</c:v>
                </c:pt>
                <c:pt idx="646">
                  <c:v>12.5335</c:v>
                </c:pt>
                <c:pt idx="647">
                  <c:v>12.5314</c:v>
                </c:pt>
                <c:pt idx="648">
                  <c:v>12.529199999999999</c:v>
                </c:pt>
                <c:pt idx="649">
                  <c:v>12.526999999999999</c:v>
                </c:pt>
                <c:pt idx="650">
                  <c:v>12.524800000000001</c:v>
                </c:pt>
                <c:pt idx="651">
                  <c:v>12.522600000000001</c:v>
                </c:pt>
                <c:pt idx="652">
                  <c:v>12.5204</c:v>
                </c:pt>
                <c:pt idx="653">
                  <c:v>12.5182</c:v>
                </c:pt>
                <c:pt idx="654">
                  <c:v>12.516</c:v>
                </c:pt>
                <c:pt idx="655">
                  <c:v>12.5138</c:v>
                </c:pt>
                <c:pt idx="656">
                  <c:v>12.5115</c:v>
                </c:pt>
                <c:pt idx="657">
                  <c:v>12.5093</c:v>
                </c:pt>
                <c:pt idx="658">
                  <c:v>12.507</c:v>
                </c:pt>
                <c:pt idx="659">
                  <c:v>12.504899999999999</c:v>
                </c:pt>
                <c:pt idx="660">
                  <c:v>12.502599999999999</c:v>
                </c:pt>
                <c:pt idx="661">
                  <c:v>12.500400000000001</c:v>
                </c:pt>
                <c:pt idx="662">
                  <c:v>12.497999999999999</c:v>
                </c:pt>
                <c:pt idx="663">
                  <c:v>12.495799999999999</c:v>
                </c:pt>
                <c:pt idx="664">
                  <c:v>12.493499999999999</c:v>
                </c:pt>
                <c:pt idx="665">
                  <c:v>12.491300000000001</c:v>
                </c:pt>
                <c:pt idx="666">
                  <c:v>12.489000000000001</c:v>
                </c:pt>
                <c:pt idx="667">
                  <c:v>12.486700000000001</c:v>
                </c:pt>
                <c:pt idx="668">
                  <c:v>12.484400000000001</c:v>
                </c:pt>
                <c:pt idx="669">
                  <c:v>12.482200000000001</c:v>
                </c:pt>
                <c:pt idx="670">
                  <c:v>12.479799999999999</c:v>
                </c:pt>
                <c:pt idx="671">
                  <c:v>12.477600000000001</c:v>
                </c:pt>
                <c:pt idx="672">
                  <c:v>12.475199999999999</c:v>
                </c:pt>
                <c:pt idx="673">
                  <c:v>12.472899999999999</c:v>
                </c:pt>
                <c:pt idx="674">
                  <c:v>12.470599999999999</c:v>
                </c:pt>
                <c:pt idx="675">
                  <c:v>12.468299999999999</c:v>
                </c:pt>
                <c:pt idx="676">
                  <c:v>12.4659</c:v>
                </c:pt>
                <c:pt idx="677">
                  <c:v>12.4636</c:v>
                </c:pt>
                <c:pt idx="678">
                  <c:v>12.4612</c:v>
                </c:pt>
                <c:pt idx="679">
                  <c:v>12.4589</c:v>
                </c:pt>
                <c:pt idx="680">
                  <c:v>12.4565</c:v>
                </c:pt>
                <c:pt idx="681">
                  <c:v>12.4542</c:v>
                </c:pt>
                <c:pt idx="682">
                  <c:v>12.4518</c:v>
                </c:pt>
                <c:pt idx="683">
                  <c:v>12.4495</c:v>
                </c:pt>
                <c:pt idx="684">
                  <c:v>12.447100000000001</c:v>
                </c:pt>
                <c:pt idx="685">
                  <c:v>12.444699999999999</c:v>
                </c:pt>
                <c:pt idx="686">
                  <c:v>12.442299999999999</c:v>
                </c:pt>
                <c:pt idx="687">
                  <c:v>12.44</c:v>
                </c:pt>
                <c:pt idx="688">
                  <c:v>12.4375</c:v>
                </c:pt>
                <c:pt idx="689">
                  <c:v>12.4352</c:v>
                </c:pt>
                <c:pt idx="690">
                  <c:v>12.432700000000001</c:v>
                </c:pt>
                <c:pt idx="691">
                  <c:v>12.430400000000001</c:v>
                </c:pt>
                <c:pt idx="692">
                  <c:v>12.427899999999999</c:v>
                </c:pt>
                <c:pt idx="693">
                  <c:v>12.4255</c:v>
                </c:pt>
                <c:pt idx="694">
                  <c:v>12.423</c:v>
                </c:pt>
                <c:pt idx="695">
                  <c:v>12.4207</c:v>
                </c:pt>
                <c:pt idx="696">
                  <c:v>12.418200000000001</c:v>
                </c:pt>
                <c:pt idx="697">
                  <c:v>12.415800000000001</c:v>
                </c:pt>
                <c:pt idx="698">
                  <c:v>12.4133</c:v>
                </c:pt>
                <c:pt idx="699">
                  <c:v>12.4109</c:v>
                </c:pt>
                <c:pt idx="700">
                  <c:v>12.4084</c:v>
                </c:pt>
                <c:pt idx="701">
                  <c:v>12.406000000000001</c:v>
                </c:pt>
                <c:pt idx="702">
                  <c:v>12.4034</c:v>
                </c:pt>
                <c:pt idx="703">
                  <c:v>12.401</c:v>
                </c:pt>
                <c:pt idx="704">
                  <c:v>12.3985</c:v>
                </c:pt>
                <c:pt idx="705">
                  <c:v>12.396000000000001</c:v>
                </c:pt>
                <c:pt idx="706">
                  <c:v>12.3935</c:v>
                </c:pt>
                <c:pt idx="707">
                  <c:v>12.3911</c:v>
                </c:pt>
                <c:pt idx="708">
                  <c:v>12.388500000000001</c:v>
                </c:pt>
                <c:pt idx="709">
                  <c:v>12.385999999999999</c:v>
                </c:pt>
                <c:pt idx="710">
                  <c:v>12.3835</c:v>
                </c:pt>
                <c:pt idx="711">
                  <c:v>12.381</c:v>
                </c:pt>
                <c:pt idx="712">
                  <c:v>12.378500000000001</c:v>
                </c:pt>
                <c:pt idx="713">
                  <c:v>12.375999999999999</c:v>
                </c:pt>
                <c:pt idx="714">
                  <c:v>12.3734</c:v>
                </c:pt>
                <c:pt idx="715">
                  <c:v>12.370900000000001</c:v>
                </c:pt>
                <c:pt idx="716">
                  <c:v>12.3683</c:v>
                </c:pt>
                <c:pt idx="717">
                  <c:v>12.3658</c:v>
                </c:pt>
                <c:pt idx="718">
                  <c:v>12.363200000000001</c:v>
                </c:pt>
                <c:pt idx="719">
                  <c:v>12.3607</c:v>
                </c:pt>
                <c:pt idx="720">
                  <c:v>12.3581</c:v>
                </c:pt>
                <c:pt idx="721">
                  <c:v>12.355600000000001</c:v>
                </c:pt>
                <c:pt idx="722">
                  <c:v>12.353</c:v>
                </c:pt>
                <c:pt idx="723">
                  <c:v>12.3504</c:v>
                </c:pt>
                <c:pt idx="724">
                  <c:v>12.347799999999999</c:v>
                </c:pt>
                <c:pt idx="725">
                  <c:v>12.3453</c:v>
                </c:pt>
                <c:pt idx="726">
                  <c:v>12.342599999999999</c:v>
                </c:pt>
                <c:pt idx="727">
                  <c:v>12.3401</c:v>
                </c:pt>
                <c:pt idx="728">
                  <c:v>12.337400000000001</c:v>
                </c:pt>
                <c:pt idx="729">
                  <c:v>12.3348</c:v>
                </c:pt>
                <c:pt idx="730">
                  <c:v>12.332100000000001</c:v>
                </c:pt>
                <c:pt idx="731">
                  <c:v>12.329499999999999</c:v>
                </c:pt>
                <c:pt idx="732">
                  <c:v>12.3269</c:v>
                </c:pt>
                <c:pt idx="733">
                  <c:v>12.324299999999999</c:v>
                </c:pt>
                <c:pt idx="734">
                  <c:v>12.3216</c:v>
                </c:pt>
                <c:pt idx="735">
                  <c:v>12.319000000000001</c:v>
                </c:pt>
                <c:pt idx="736">
                  <c:v>12.3162</c:v>
                </c:pt>
                <c:pt idx="737">
                  <c:v>12.313599999999999</c:v>
                </c:pt>
                <c:pt idx="738">
                  <c:v>12.3109</c:v>
                </c:pt>
                <c:pt idx="739">
                  <c:v>12.308299999999999</c:v>
                </c:pt>
                <c:pt idx="740">
                  <c:v>12.3055</c:v>
                </c:pt>
                <c:pt idx="741">
                  <c:v>12.302899999999999</c:v>
                </c:pt>
                <c:pt idx="742">
                  <c:v>12.3002</c:v>
                </c:pt>
                <c:pt idx="743">
                  <c:v>12.297499999999999</c:v>
                </c:pt>
                <c:pt idx="744">
                  <c:v>12.2948</c:v>
                </c:pt>
                <c:pt idx="745">
                  <c:v>12.2921</c:v>
                </c:pt>
                <c:pt idx="746">
                  <c:v>12.289300000000001</c:v>
                </c:pt>
                <c:pt idx="747">
                  <c:v>12.2867</c:v>
                </c:pt>
                <c:pt idx="748">
                  <c:v>12.283899999999999</c:v>
                </c:pt>
                <c:pt idx="749">
                  <c:v>12.2812</c:v>
                </c:pt>
                <c:pt idx="750">
                  <c:v>12.2784</c:v>
                </c:pt>
                <c:pt idx="751">
                  <c:v>12.2758</c:v>
                </c:pt>
                <c:pt idx="752">
                  <c:v>12.273</c:v>
                </c:pt>
                <c:pt idx="753">
                  <c:v>12.270300000000001</c:v>
                </c:pt>
                <c:pt idx="754">
                  <c:v>12.2675</c:v>
                </c:pt>
                <c:pt idx="755">
                  <c:v>12.264699999999999</c:v>
                </c:pt>
                <c:pt idx="756">
                  <c:v>12.261900000000001</c:v>
                </c:pt>
                <c:pt idx="757">
                  <c:v>12.2592</c:v>
                </c:pt>
                <c:pt idx="758">
                  <c:v>12.256399999999999</c:v>
                </c:pt>
                <c:pt idx="759">
                  <c:v>12.2537</c:v>
                </c:pt>
                <c:pt idx="760">
                  <c:v>12.2508</c:v>
                </c:pt>
                <c:pt idx="761">
                  <c:v>12.248100000000001</c:v>
                </c:pt>
                <c:pt idx="762">
                  <c:v>12.245200000000001</c:v>
                </c:pt>
                <c:pt idx="763">
                  <c:v>12.2425</c:v>
                </c:pt>
                <c:pt idx="764">
                  <c:v>12.239599999999999</c:v>
                </c:pt>
                <c:pt idx="765">
                  <c:v>12.2369</c:v>
                </c:pt>
                <c:pt idx="766">
                  <c:v>12.234</c:v>
                </c:pt>
                <c:pt idx="767">
                  <c:v>12.231199999999999</c:v>
                </c:pt>
                <c:pt idx="768">
                  <c:v>12.228400000000001</c:v>
                </c:pt>
                <c:pt idx="769">
                  <c:v>12.2256</c:v>
                </c:pt>
                <c:pt idx="770">
                  <c:v>12.2227</c:v>
                </c:pt>
                <c:pt idx="771">
                  <c:v>12.219900000000001</c:v>
                </c:pt>
                <c:pt idx="772">
                  <c:v>12.217000000000001</c:v>
                </c:pt>
                <c:pt idx="773">
                  <c:v>12.2142</c:v>
                </c:pt>
                <c:pt idx="774">
                  <c:v>12.2113</c:v>
                </c:pt>
                <c:pt idx="775">
                  <c:v>12.208500000000001</c:v>
                </c:pt>
                <c:pt idx="776">
                  <c:v>12.2056</c:v>
                </c:pt>
                <c:pt idx="777">
                  <c:v>12.2027</c:v>
                </c:pt>
                <c:pt idx="778">
                  <c:v>12.1998</c:v>
                </c:pt>
                <c:pt idx="779">
                  <c:v>12.196999999999999</c:v>
                </c:pt>
                <c:pt idx="780">
                  <c:v>12.194000000000001</c:v>
                </c:pt>
                <c:pt idx="781">
                  <c:v>12.1912</c:v>
                </c:pt>
                <c:pt idx="782">
                  <c:v>12.1882</c:v>
                </c:pt>
                <c:pt idx="783">
                  <c:v>12.1854</c:v>
                </c:pt>
                <c:pt idx="784">
                  <c:v>12.182399999999999</c:v>
                </c:pt>
                <c:pt idx="785">
                  <c:v>12.179600000000001</c:v>
                </c:pt>
                <c:pt idx="786">
                  <c:v>12.176600000000001</c:v>
                </c:pt>
                <c:pt idx="787">
                  <c:v>12.1737</c:v>
                </c:pt>
                <c:pt idx="788">
                  <c:v>12.1707</c:v>
                </c:pt>
                <c:pt idx="789">
                  <c:v>12.167899999999999</c:v>
                </c:pt>
                <c:pt idx="790">
                  <c:v>12.164899999999999</c:v>
                </c:pt>
                <c:pt idx="791">
                  <c:v>12.162000000000001</c:v>
                </c:pt>
                <c:pt idx="792">
                  <c:v>12.159000000000001</c:v>
                </c:pt>
                <c:pt idx="793">
                  <c:v>12.1561</c:v>
                </c:pt>
                <c:pt idx="794">
                  <c:v>12.1531</c:v>
                </c:pt>
                <c:pt idx="795">
                  <c:v>12.1501</c:v>
                </c:pt>
                <c:pt idx="796">
                  <c:v>12.1471</c:v>
                </c:pt>
                <c:pt idx="797">
                  <c:v>12.1442</c:v>
                </c:pt>
                <c:pt idx="798">
                  <c:v>12.1412</c:v>
                </c:pt>
                <c:pt idx="799">
                  <c:v>12.138199999999999</c:v>
                </c:pt>
                <c:pt idx="800">
                  <c:v>12.135199999999999</c:v>
                </c:pt>
                <c:pt idx="801">
                  <c:v>12.132300000000001</c:v>
                </c:pt>
                <c:pt idx="802">
                  <c:v>12.129200000000001</c:v>
                </c:pt>
                <c:pt idx="803">
                  <c:v>12.126300000000001</c:v>
                </c:pt>
                <c:pt idx="804">
                  <c:v>12.123200000000001</c:v>
                </c:pt>
                <c:pt idx="805">
                  <c:v>12.120200000000001</c:v>
                </c:pt>
                <c:pt idx="806">
                  <c:v>12.1172</c:v>
                </c:pt>
                <c:pt idx="807">
                  <c:v>12.1142</c:v>
                </c:pt>
                <c:pt idx="808">
                  <c:v>12.1111</c:v>
                </c:pt>
                <c:pt idx="809">
                  <c:v>12.1081</c:v>
                </c:pt>
                <c:pt idx="810">
                  <c:v>12.105</c:v>
                </c:pt>
                <c:pt idx="811">
                  <c:v>12.102</c:v>
                </c:pt>
                <c:pt idx="812">
                  <c:v>12.0989</c:v>
                </c:pt>
                <c:pt idx="813">
                  <c:v>12.0959</c:v>
                </c:pt>
                <c:pt idx="814">
                  <c:v>12.0928</c:v>
                </c:pt>
                <c:pt idx="815">
                  <c:v>12.0898</c:v>
                </c:pt>
                <c:pt idx="816">
                  <c:v>12.0867</c:v>
                </c:pt>
                <c:pt idx="817">
                  <c:v>12.0837</c:v>
                </c:pt>
                <c:pt idx="818">
                  <c:v>12.080500000000001</c:v>
                </c:pt>
                <c:pt idx="819">
                  <c:v>12.077500000000001</c:v>
                </c:pt>
                <c:pt idx="820">
                  <c:v>12.074400000000001</c:v>
                </c:pt>
                <c:pt idx="821">
                  <c:v>12.071300000000001</c:v>
                </c:pt>
                <c:pt idx="822">
                  <c:v>12.068199999999999</c:v>
                </c:pt>
                <c:pt idx="823">
                  <c:v>12.065099999999999</c:v>
                </c:pt>
                <c:pt idx="824">
                  <c:v>12.061999999999999</c:v>
                </c:pt>
                <c:pt idx="825">
                  <c:v>12.0589</c:v>
                </c:pt>
                <c:pt idx="826">
                  <c:v>12.0557</c:v>
                </c:pt>
                <c:pt idx="827">
                  <c:v>12.0526</c:v>
                </c:pt>
                <c:pt idx="828">
                  <c:v>12.0495</c:v>
                </c:pt>
                <c:pt idx="829">
                  <c:v>12.0464</c:v>
                </c:pt>
                <c:pt idx="830">
                  <c:v>12.043200000000001</c:v>
                </c:pt>
                <c:pt idx="831">
                  <c:v>12.040100000000001</c:v>
                </c:pt>
                <c:pt idx="832">
                  <c:v>12.036899999999999</c:v>
                </c:pt>
                <c:pt idx="833">
                  <c:v>12.033799999999999</c:v>
                </c:pt>
                <c:pt idx="834">
                  <c:v>12.0306</c:v>
                </c:pt>
                <c:pt idx="835">
                  <c:v>12.0275</c:v>
                </c:pt>
                <c:pt idx="836">
                  <c:v>12.0243</c:v>
                </c:pt>
                <c:pt idx="837">
                  <c:v>12.021100000000001</c:v>
                </c:pt>
                <c:pt idx="838">
                  <c:v>12.017899999999999</c:v>
                </c:pt>
                <c:pt idx="839">
                  <c:v>12.014799999999999</c:v>
                </c:pt>
                <c:pt idx="840">
                  <c:v>12.0115</c:v>
                </c:pt>
                <c:pt idx="841">
                  <c:v>12.0084</c:v>
                </c:pt>
                <c:pt idx="842">
                  <c:v>12.0052</c:v>
                </c:pt>
                <c:pt idx="843">
                  <c:v>12.002000000000001</c:v>
                </c:pt>
                <c:pt idx="844">
                  <c:v>11.998699999999999</c:v>
                </c:pt>
                <c:pt idx="845">
                  <c:v>11.9956</c:v>
                </c:pt>
                <c:pt idx="846">
                  <c:v>11.9923</c:v>
                </c:pt>
                <c:pt idx="847">
                  <c:v>11.989100000000001</c:v>
                </c:pt>
                <c:pt idx="848">
                  <c:v>11.985900000000001</c:v>
                </c:pt>
                <c:pt idx="849">
                  <c:v>11.982699999999999</c:v>
                </c:pt>
                <c:pt idx="850">
                  <c:v>11.9794</c:v>
                </c:pt>
                <c:pt idx="851">
                  <c:v>11.9762</c:v>
                </c:pt>
                <c:pt idx="852">
                  <c:v>11.972899999999999</c:v>
                </c:pt>
                <c:pt idx="853">
                  <c:v>11.9697</c:v>
                </c:pt>
                <c:pt idx="854">
                  <c:v>11.9664</c:v>
                </c:pt>
                <c:pt idx="855">
                  <c:v>11.963200000000001</c:v>
                </c:pt>
                <c:pt idx="856">
                  <c:v>11.959899999999999</c:v>
                </c:pt>
                <c:pt idx="857">
                  <c:v>11.9566</c:v>
                </c:pt>
                <c:pt idx="858">
                  <c:v>11.9533</c:v>
                </c:pt>
                <c:pt idx="859">
                  <c:v>11.950100000000001</c:v>
                </c:pt>
                <c:pt idx="860">
                  <c:v>11.9468</c:v>
                </c:pt>
                <c:pt idx="861">
                  <c:v>11.9435</c:v>
                </c:pt>
                <c:pt idx="862">
                  <c:v>11.940200000000001</c:v>
                </c:pt>
                <c:pt idx="863">
                  <c:v>11.9369</c:v>
                </c:pt>
                <c:pt idx="864">
                  <c:v>11.9336</c:v>
                </c:pt>
                <c:pt idx="865">
                  <c:v>11.930300000000001</c:v>
                </c:pt>
                <c:pt idx="866">
                  <c:v>11.927</c:v>
                </c:pt>
                <c:pt idx="867">
                  <c:v>11.9237</c:v>
                </c:pt>
                <c:pt idx="868">
                  <c:v>11.920299999999999</c:v>
                </c:pt>
                <c:pt idx="869">
                  <c:v>11.9171</c:v>
                </c:pt>
                <c:pt idx="870">
                  <c:v>11.9137</c:v>
                </c:pt>
                <c:pt idx="871">
                  <c:v>11.910399999999999</c:v>
                </c:pt>
                <c:pt idx="872">
                  <c:v>11.907</c:v>
                </c:pt>
                <c:pt idx="873">
                  <c:v>11.903700000000001</c:v>
                </c:pt>
                <c:pt idx="874">
                  <c:v>11.9003</c:v>
                </c:pt>
                <c:pt idx="875">
                  <c:v>11.897</c:v>
                </c:pt>
                <c:pt idx="876">
                  <c:v>11.893599999999999</c:v>
                </c:pt>
                <c:pt idx="877">
                  <c:v>11.8903</c:v>
                </c:pt>
                <c:pt idx="878">
                  <c:v>11.886900000000001</c:v>
                </c:pt>
                <c:pt idx="879">
                  <c:v>11.8835</c:v>
                </c:pt>
                <c:pt idx="880">
                  <c:v>11.880100000000001</c:v>
                </c:pt>
                <c:pt idx="881">
                  <c:v>11.876799999999999</c:v>
                </c:pt>
                <c:pt idx="882">
                  <c:v>11.8734</c:v>
                </c:pt>
                <c:pt idx="883">
                  <c:v>11.87</c:v>
                </c:pt>
                <c:pt idx="884">
                  <c:v>11.8666</c:v>
                </c:pt>
                <c:pt idx="885">
                  <c:v>11.863200000000001</c:v>
                </c:pt>
                <c:pt idx="886">
                  <c:v>11.8598</c:v>
                </c:pt>
                <c:pt idx="887">
                  <c:v>11.856400000000001</c:v>
                </c:pt>
                <c:pt idx="888">
                  <c:v>11.853</c:v>
                </c:pt>
                <c:pt idx="889">
                  <c:v>11.849600000000001</c:v>
                </c:pt>
                <c:pt idx="890">
                  <c:v>11.8461</c:v>
                </c:pt>
                <c:pt idx="891">
                  <c:v>11.8428</c:v>
                </c:pt>
                <c:pt idx="892">
                  <c:v>11.8393</c:v>
                </c:pt>
                <c:pt idx="893">
                  <c:v>11.835900000000001</c:v>
                </c:pt>
                <c:pt idx="894">
                  <c:v>11.8324</c:v>
                </c:pt>
                <c:pt idx="895">
                  <c:v>11.829000000000001</c:v>
                </c:pt>
                <c:pt idx="896">
                  <c:v>11.8255</c:v>
                </c:pt>
                <c:pt idx="897">
                  <c:v>11.822100000000001</c:v>
                </c:pt>
                <c:pt idx="898">
                  <c:v>11.8186</c:v>
                </c:pt>
                <c:pt idx="899">
                  <c:v>11.815200000000001</c:v>
                </c:pt>
                <c:pt idx="900">
                  <c:v>11.8117</c:v>
                </c:pt>
                <c:pt idx="901">
                  <c:v>11.808299999999999</c:v>
                </c:pt>
                <c:pt idx="902">
                  <c:v>11.8048</c:v>
                </c:pt>
                <c:pt idx="903">
                  <c:v>11.801399999999999</c:v>
                </c:pt>
                <c:pt idx="904">
                  <c:v>11.7979</c:v>
                </c:pt>
                <c:pt idx="905">
                  <c:v>11.7944</c:v>
                </c:pt>
                <c:pt idx="906">
                  <c:v>11.790900000000001</c:v>
                </c:pt>
                <c:pt idx="907">
                  <c:v>11.7874</c:v>
                </c:pt>
                <c:pt idx="908">
                  <c:v>11.783899999999999</c:v>
                </c:pt>
                <c:pt idx="909">
                  <c:v>11.7805</c:v>
                </c:pt>
                <c:pt idx="910">
                  <c:v>11.776899999999999</c:v>
                </c:pt>
                <c:pt idx="911">
                  <c:v>11.773300000000001</c:v>
                </c:pt>
                <c:pt idx="912">
                  <c:v>11.7697</c:v>
                </c:pt>
                <c:pt idx="913">
                  <c:v>11.7661</c:v>
                </c:pt>
                <c:pt idx="914">
                  <c:v>11.7624</c:v>
                </c:pt>
                <c:pt idx="915">
                  <c:v>11.758800000000001</c:v>
                </c:pt>
                <c:pt idx="916">
                  <c:v>11.755100000000001</c:v>
                </c:pt>
                <c:pt idx="917">
                  <c:v>11.7515</c:v>
                </c:pt>
                <c:pt idx="918">
                  <c:v>11.7478</c:v>
                </c:pt>
                <c:pt idx="919">
                  <c:v>11.744199999999999</c:v>
                </c:pt>
                <c:pt idx="920">
                  <c:v>11.740500000000001</c:v>
                </c:pt>
                <c:pt idx="921">
                  <c:v>11.736800000000001</c:v>
                </c:pt>
                <c:pt idx="922">
                  <c:v>11.7331</c:v>
                </c:pt>
                <c:pt idx="923">
                  <c:v>11.7295</c:v>
                </c:pt>
                <c:pt idx="924">
                  <c:v>11.7257</c:v>
                </c:pt>
                <c:pt idx="925">
                  <c:v>11.722099999999999</c:v>
                </c:pt>
                <c:pt idx="926">
                  <c:v>11.718400000000001</c:v>
                </c:pt>
                <c:pt idx="927">
                  <c:v>11.714700000000001</c:v>
                </c:pt>
                <c:pt idx="928">
                  <c:v>11.710900000000001</c:v>
                </c:pt>
                <c:pt idx="929">
                  <c:v>11.7073</c:v>
                </c:pt>
                <c:pt idx="930">
                  <c:v>11.7035</c:v>
                </c:pt>
                <c:pt idx="931">
                  <c:v>11.6998</c:v>
                </c:pt>
                <c:pt idx="932">
                  <c:v>11.696099999999999</c:v>
                </c:pt>
                <c:pt idx="933">
                  <c:v>11.692399999999999</c:v>
                </c:pt>
                <c:pt idx="934">
                  <c:v>11.688599999999999</c:v>
                </c:pt>
                <c:pt idx="935">
                  <c:v>11.684900000000001</c:v>
                </c:pt>
                <c:pt idx="936">
                  <c:v>11.681100000000001</c:v>
                </c:pt>
                <c:pt idx="937">
                  <c:v>11.6774</c:v>
                </c:pt>
                <c:pt idx="938">
                  <c:v>11.6736</c:v>
                </c:pt>
                <c:pt idx="939">
                  <c:v>11.6699</c:v>
                </c:pt>
                <c:pt idx="940">
                  <c:v>11.6661</c:v>
                </c:pt>
                <c:pt idx="941">
                  <c:v>11.6623</c:v>
                </c:pt>
                <c:pt idx="942">
                  <c:v>11.6585</c:v>
                </c:pt>
                <c:pt idx="943">
                  <c:v>11.6548</c:v>
                </c:pt>
                <c:pt idx="944">
                  <c:v>11.6509</c:v>
                </c:pt>
                <c:pt idx="945">
                  <c:v>11.6472</c:v>
                </c:pt>
                <c:pt idx="946">
                  <c:v>11.6433</c:v>
                </c:pt>
                <c:pt idx="947">
                  <c:v>11.6396</c:v>
                </c:pt>
                <c:pt idx="948">
                  <c:v>11.6357</c:v>
                </c:pt>
                <c:pt idx="949">
                  <c:v>11.632</c:v>
                </c:pt>
                <c:pt idx="950">
                  <c:v>11.6281</c:v>
                </c:pt>
                <c:pt idx="951">
                  <c:v>11.6243</c:v>
                </c:pt>
                <c:pt idx="952">
                  <c:v>11.6204</c:v>
                </c:pt>
                <c:pt idx="953">
                  <c:v>11.6166</c:v>
                </c:pt>
                <c:pt idx="954">
                  <c:v>11.6128</c:v>
                </c:pt>
                <c:pt idx="955">
                  <c:v>11.609</c:v>
                </c:pt>
                <c:pt idx="956">
                  <c:v>11.6051</c:v>
                </c:pt>
                <c:pt idx="957">
                  <c:v>11.6013</c:v>
                </c:pt>
                <c:pt idx="958">
                  <c:v>11.5974</c:v>
                </c:pt>
                <c:pt idx="959">
                  <c:v>11.593500000000001</c:v>
                </c:pt>
                <c:pt idx="960">
                  <c:v>11.589600000000001</c:v>
                </c:pt>
                <c:pt idx="961">
                  <c:v>11.585800000000001</c:v>
                </c:pt>
                <c:pt idx="962">
                  <c:v>11.581899999999999</c:v>
                </c:pt>
                <c:pt idx="963">
                  <c:v>11.577999999999999</c:v>
                </c:pt>
                <c:pt idx="964">
                  <c:v>11.5741</c:v>
                </c:pt>
                <c:pt idx="965">
                  <c:v>11.5702</c:v>
                </c:pt>
                <c:pt idx="966">
                  <c:v>11.5663</c:v>
                </c:pt>
                <c:pt idx="967">
                  <c:v>11.5624</c:v>
                </c:pt>
                <c:pt idx="968">
                  <c:v>11.5585</c:v>
                </c:pt>
                <c:pt idx="969">
                  <c:v>11.554600000000001</c:v>
                </c:pt>
                <c:pt idx="970">
                  <c:v>11.550700000000001</c:v>
                </c:pt>
                <c:pt idx="971">
                  <c:v>11.546799999999999</c:v>
                </c:pt>
                <c:pt idx="972">
                  <c:v>11.5428</c:v>
                </c:pt>
                <c:pt idx="973">
                  <c:v>11.5389</c:v>
                </c:pt>
                <c:pt idx="974">
                  <c:v>11.5349</c:v>
                </c:pt>
                <c:pt idx="975">
                  <c:v>11.531000000000001</c:v>
                </c:pt>
                <c:pt idx="976">
                  <c:v>11.526999999999999</c:v>
                </c:pt>
                <c:pt idx="977">
                  <c:v>11.523099999999999</c:v>
                </c:pt>
                <c:pt idx="978">
                  <c:v>11.5191</c:v>
                </c:pt>
                <c:pt idx="979">
                  <c:v>11.5152</c:v>
                </c:pt>
                <c:pt idx="980">
                  <c:v>11.511200000000001</c:v>
                </c:pt>
                <c:pt idx="981">
                  <c:v>11.507300000000001</c:v>
                </c:pt>
                <c:pt idx="982">
                  <c:v>11.5032</c:v>
                </c:pt>
                <c:pt idx="983">
                  <c:v>11.4993</c:v>
                </c:pt>
                <c:pt idx="984">
                  <c:v>11.4953</c:v>
                </c:pt>
                <c:pt idx="985">
                  <c:v>11.491300000000001</c:v>
                </c:pt>
                <c:pt idx="986">
                  <c:v>11.487299999999999</c:v>
                </c:pt>
                <c:pt idx="987">
                  <c:v>11.4833</c:v>
                </c:pt>
                <c:pt idx="988">
                  <c:v>11.4793</c:v>
                </c:pt>
                <c:pt idx="989">
                  <c:v>11.475300000000001</c:v>
                </c:pt>
                <c:pt idx="990">
                  <c:v>11.4712</c:v>
                </c:pt>
                <c:pt idx="991">
                  <c:v>11.4672</c:v>
                </c:pt>
                <c:pt idx="992">
                  <c:v>11.463200000000001</c:v>
                </c:pt>
                <c:pt idx="993">
                  <c:v>11.459199999999999</c:v>
                </c:pt>
                <c:pt idx="994">
                  <c:v>11.4551</c:v>
                </c:pt>
                <c:pt idx="995">
                  <c:v>11.4511</c:v>
                </c:pt>
                <c:pt idx="996">
                  <c:v>11.446999999999999</c:v>
                </c:pt>
                <c:pt idx="997">
                  <c:v>11.443</c:v>
                </c:pt>
                <c:pt idx="998">
                  <c:v>11.4389</c:v>
                </c:pt>
                <c:pt idx="999">
                  <c:v>11.434900000000001</c:v>
                </c:pt>
                <c:pt idx="1000">
                  <c:v>11.4308</c:v>
                </c:pt>
                <c:pt idx="1001">
                  <c:v>11.4267</c:v>
                </c:pt>
                <c:pt idx="1002">
                  <c:v>11.422599999999999</c:v>
                </c:pt>
                <c:pt idx="1003">
                  <c:v>11.4185</c:v>
                </c:pt>
                <c:pt idx="1004">
                  <c:v>11.414400000000001</c:v>
                </c:pt>
                <c:pt idx="1005">
                  <c:v>11.410399999999999</c:v>
                </c:pt>
                <c:pt idx="1006">
                  <c:v>11.4062</c:v>
                </c:pt>
                <c:pt idx="1007">
                  <c:v>11.402200000000001</c:v>
                </c:pt>
                <c:pt idx="1008">
                  <c:v>11.398</c:v>
                </c:pt>
                <c:pt idx="1009">
                  <c:v>11.3939</c:v>
                </c:pt>
                <c:pt idx="1010">
                  <c:v>11.389799999999999</c:v>
                </c:pt>
                <c:pt idx="1011">
                  <c:v>11.3857</c:v>
                </c:pt>
                <c:pt idx="1012">
                  <c:v>11.381500000000001</c:v>
                </c:pt>
                <c:pt idx="1013">
                  <c:v>11.3774</c:v>
                </c:pt>
                <c:pt idx="1014">
                  <c:v>11.3733</c:v>
                </c:pt>
                <c:pt idx="1015">
                  <c:v>11.369199999999999</c:v>
                </c:pt>
                <c:pt idx="1016">
                  <c:v>11.365</c:v>
                </c:pt>
                <c:pt idx="1017">
                  <c:v>11.360900000000001</c:v>
                </c:pt>
                <c:pt idx="1018">
                  <c:v>11.3567</c:v>
                </c:pt>
                <c:pt idx="1019">
                  <c:v>11.352499999999999</c:v>
                </c:pt>
                <c:pt idx="1020">
                  <c:v>11.3483</c:v>
                </c:pt>
                <c:pt idx="1021">
                  <c:v>11.344200000000001</c:v>
                </c:pt>
                <c:pt idx="1022">
                  <c:v>11.34</c:v>
                </c:pt>
                <c:pt idx="1023">
                  <c:v>11.335800000000001</c:v>
                </c:pt>
                <c:pt idx="1024">
                  <c:v>11.3316</c:v>
                </c:pt>
                <c:pt idx="1025">
                  <c:v>11.327400000000001</c:v>
                </c:pt>
                <c:pt idx="1026">
                  <c:v>11.3232</c:v>
                </c:pt>
                <c:pt idx="1027">
                  <c:v>11.319000000000001</c:v>
                </c:pt>
                <c:pt idx="1028">
                  <c:v>11.3148</c:v>
                </c:pt>
                <c:pt idx="1029">
                  <c:v>11.310600000000001</c:v>
                </c:pt>
                <c:pt idx="1030">
                  <c:v>11.3064</c:v>
                </c:pt>
                <c:pt idx="1031">
                  <c:v>11.302199999999999</c:v>
                </c:pt>
                <c:pt idx="1032">
                  <c:v>11.2979</c:v>
                </c:pt>
                <c:pt idx="1033">
                  <c:v>11.293699999999999</c:v>
                </c:pt>
                <c:pt idx="1034">
                  <c:v>11.2895</c:v>
                </c:pt>
                <c:pt idx="1035">
                  <c:v>11.285299999999999</c:v>
                </c:pt>
                <c:pt idx="1036">
                  <c:v>11.281000000000001</c:v>
                </c:pt>
                <c:pt idx="1037">
                  <c:v>11.2768</c:v>
                </c:pt>
                <c:pt idx="1038">
                  <c:v>11.272500000000001</c:v>
                </c:pt>
                <c:pt idx="1039">
                  <c:v>11.2682</c:v>
                </c:pt>
                <c:pt idx="1040">
                  <c:v>11.2639</c:v>
                </c:pt>
                <c:pt idx="1041">
                  <c:v>11.2597</c:v>
                </c:pt>
                <c:pt idx="1042">
                  <c:v>11.2554</c:v>
                </c:pt>
                <c:pt idx="1043">
                  <c:v>11.251200000000001</c:v>
                </c:pt>
                <c:pt idx="1044">
                  <c:v>11.2468</c:v>
                </c:pt>
                <c:pt idx="1045">
                  <c:v>11.242599999999999</c:v>
                </c:pt>
                <c:pt idx="1046">
                  <c:v>11.238300000000001</c:v>
                </c:pt>
                <c:pt idx="1047">
                  <c:v>11.234</c:v>
                </c:pt>
                <c:pt idx="1048">
                  <c:v>11.229699999999999</c:v>
                </c:pt>
                <c:pt idx="1049">
                  <c:v>11.2254</c:v>
                </c:pt>
                <c:pt idx="1050">
                  <c:v>11.221</c:v>
                </c:pt>
                <c:pt idx="1051">
                  <c:v>11.216699999999999</c:v>
                </c:pt>
                <c:pt idx="1052">
                  <c:v>11.212400000000001</c:v>
                </c:pt>
                <c:pt idx="1053">
                  <c:v>11.2081</c:v>
                </c:pt>
                <c:pt idx="1054">
                  <c:v>11.2037</c:v>
                </c:pt>
                <c:pt idx="1055">
                  <c:v>11.199400000000001</c:v>
                </c:pt>
                <c:pt idx="1056">
                  <c:v>11.1951</c:v>
                </c:pt>
                <c:pt idx="1057">
                  <c:v>11.1907</c:v>
                </c:pt>
                <c:pt idx="1058">
                  <c:v>11.186400000000001</c:v>
                </c:pt>
                <c:pt idx="1059">
                  <c:v>11.182</c:v>
                </c:pt>
                <c:pt idx="1060">
                  <c:v>11.1777</c:v>
                </c:pt>
                <c:pt idx="1061">
                  <c:v>11.173299999999999</c:v>
                </c:pt>
                <c:pt idx="1062">
                  <c:v>11.168900000000001</c:v>
                </c:pt>
                <c:pt idx="1063">
                  <c:v>11.1646</c:v>
                </c:pt>
                <c:pt idx="1064">
                  <c:v>11.1602</c:v>
                </c:pt>
                <c:pt idx="1065">
                  <c:v>11.155799999999999</c:v>
                </c:pt>
                <c:pt idx="1066">
                  <c:v>11.151400000000001</c:v>
                </c:pt>
                <c:pt idx="1067">
                  <c:v>11.147</c:v>
                </c:pt>
                <c:pt idx="1068">
                  <c:v>11.1426</c:v>
                </c:pt>
                <c:pt idx="1069">
                  <c:v>11.138299999999999</c:v>
                </c:pt>
                <c:pt idx="1070">
                  <c:v>11.133800000000001</c:v>
                </c:pt>
                <c:pt idx="1071">
                  <c:v>11.1294</c:v>
                </c:pt>
                <c:pt idx="1072">
                  <c:v>11.125</c:v>
                </c:pt>
                <c:pt idx="1073">
                  <c:v>11.1206</c:v>
                </c:pt>
                <c:pt idx="1074">
                  <c:v>11.116199999999999</c:v>
                </c:pt>
                <c:pt idx="1075">
                  <c:v>11.111800000000001</c:v>
                </c:pt>
                <c:pt idx="1076">
                  <c:v>11.1073</c:v>
                </c:pt>
                <c:pt idx="1077">
                  <c:v>11.1029</c:v>
                </c:pt>
                <c:pt idx="1078">
                  <c:v>11.0984</c:v>
                </c:pt>
                <c:pt idx="1079">
                  <c:v>11.093999999999999</c:v>
                </c:pt>
                <c:pt idx="1080">
                  <c:v>11.089499999999999</c:v>
                </c:pt>
                <c:pt idx="1081">
                  <c:v>11.085100000000001</c:v>
                </c:pt>
                <c:pt idx="1082">
                  <c:v>11.0806</c:v>
                </c:pt>
                <c:pt idx="1083">
                  <c:v>11.0762</c:v>
                </c:pt>
                <c:pt idx="1084">
                  <c:v>11.0717</c:v>
                </c:pt>
                <c:pt idx="1085">
                  <c:v>11.067299999999999</c:v>
                </c:pt>
                <c:pt idx="1086">
                  <c:v>11.062799999999999</c:v>
                </c:pt>
                <c:pt idx="1087">
                  <c:v>11.058299999999999</c:v>
                </c:pt>
                <c:pt idx="1088">
                  <c:v>11.053800000000001</c:v>
                </c:pt>
                <c:pt idx="1089">
                  <c:v>11.0494</c:v>
                </c:pt>
                <c:pt idx="1090">
                  <c:v>11.0448</c:v>
                </c:pt>
                <c:pt idx="1091">
                  <c:v>11.0404</c:v>
                </c:pt>
                <c:pt idx="1092">
                  <c:v>11.0357</c:v>
                </c:pt>
                <c:pt idx="1093">
                  <c:v>11.0311</c:v>
                </c:pt>
                <c:pt idx="1094">
                  <c:v>11.026400000000001</c:v>
                </c:pt>
                <c:pt idx="1095">
                  <c:v>11.021800000000001</c:v>
                </c:pt>
                <c:pt idx="1096">
                  <c:v>11.017099999999999</c:v>
                </c:pt>
                <c:pt idx="1097">
                  <c:v>11.012499999999999</c:v>
                </c:pt>
                <c:pt idx="1098">
                  <c:v>11.0078</c:v>
                </c:pt>
                <c:pt idx="1099">
                  <c:v>11.0032</c:v>
                </c:pt>
                <c:pt idx="1100">
                  <c:v>10.9985</c:v>
                </c:pt>
                <c:pt idx="1101">
                  <c:v>10.9938</c:v>
                </c:pt>
                <c:pt idx="1102">
                  <c:v>10.989100000000001</c:v>
                </c:pt>
                <c:pt idx="1103">
                  <c:v>10.984400000000001</c:v>
                </c:pt>
                <c:pt idx="1104">
                  <c:v>10.979699999999999</c:v>
                </c:pt>
                <c:pt idx="1105">
                  <c:v>10.975</c:v>
                </c:pt>
                <c:pt idx="1106">
                  <c:v>10.9703</c:v>
                </c:pt>
                <c:pt idx="1107">
                  <c:v>10.9656</c:v>
                </c:pt>
                <c:pt idx="1108">
                  <c:v>10.960900000000001</c:v>
                </c:pt>
                <c:pt idx="1109">
                  <c:v>10.956200000000001</c:v>
                </c:pt>
                <c:pt idx="1110">
                  <c:v>10.9514</c:v>
                </c:pt>
                <c:pt idx="1111">
                  <c:v>10.9467</c:v>
                </c:pt>
                <c:pt idx="1112">
                  <c:v>10.9419</c:v>
                </c:pt>
                <c:pt idx="1113">
                  <c:v>10.937200000000001</c:v>
                </c:pt>
                <c:pt idx="1114">
                  <c:v>10.932399999999999</c:v>
                </c:pt>
                <c:pt idx="1115">
                  <c:v>10.9277</c:v>
                </c:pt>
                <c:pt idx="1116">
                  <c:v>10.9229</c:v>
                </c:pt>
                <c:pt idx="1117">
                  <c:v>10.918200000000001</c:v>
                </c:pt>
                <c:pt idx="1118">
                  <c:v>10.913399999999999</c:v>
                </c:pt>
                <c:pt idx="1119">
                  <c:v>10.9086</c:v>
                </c:pt>
                <c:pt idx="1120">
                  <c:v>10.9038</c:v>
                </c:pt>
                <c:pt idx="1121">
                  <c:v>10.899100000000001</c:v>
                </c:pt>
                <c:pt idx="1122">
                  <c:v>10.8942</c:v>
                </c:pt>
                <c:pt idx="1123">
                  <c:v>10.8895</c:v>
                </c:pt>
                <c:pt idx="1124">
                  <c:v>10.884600000000001</c:v>
                </c:pt>
                <c:pt idx="1125">
                  <c:v>10.879899999999999</c:v>
                </c:pt>
                <c:pt idx="1126">
                  <c:v>10.875</c:v>
                </c:pt>
                <c:pt idx="1127">
                  <c:v>10.870200000000001</c:v>
                </c:pt>
                <c:pt idx="1128">
                  <c:v>10.865399999999999</c:v>
                </c:pt>
                <c:pt idx="1129">
                  <c:v>10.8606</c:v>
                </c:pt>
                <c:pt idx="1130">
                  <c:v>10.855700000000001</c:v>
                </c:pt>
                <c:pt idx="1131">
                  <c:v>10.850899999999999</c:v>
                </c:pt>
                <c:pt idx="1132">
                  <c:v>10.846</c:v>
                </c:pt>
                <c:pt idx="1133">
                  <c:v>10.841200000000001</c:v>
                </c:pt>
                <c:pt idx="1134">
                  <c:v>10.8363</c:v>
                </c:pt>
                <c:pt idx="1135">
                  <c:v>10.8315</c:v>
                </c:pt>
                <c:pt idx="1136">
                  <c:v>10.826599999999999</c:v>
                </c:pt>
                <c:pt idx="1137">
                  <c:v>10.8218</c:v>
                </c:pt>
                <c:pt idx="1138">
                  <c:v>10.816800000000001</c:v>
                </c:pt>
                <c:pt idx="1139">
                  <c:v>10.811999999999999</c:v>
                </c:pt>
                <c:pt idx="1140">
                  <c:v>10.8071</c:v>
                </c:pt>
                <c:pt idx="1141">
                  <c:v>10.802199999999999</c:v>
                </c:pt>
                <c:pt idx="1142">
                  <c:v>10.7973</c:v>
                </c:pt>
                <c:pt idx="1143">
                  <c:v>10.792400000000001</c:v>
                </c:pt>
                <c:pt idx="1144">
                  <c:v>10.7875</c:v>
                </c:pt>
                <c:pt idx="1145">
                  <c:v>10.7826</c:v>
                </c:pt>
                <c:pt idx="1146">
                  <c:v>10.7776</c:v>
                </c:pt>
                <c:pt idx="1147">
                  <c:v>10.7727</c:v>
                </c:pt>
                <c:pt idx="1148">
                  <c:v>10.767799999999999</c:v>
                </c:pt>
                <c:pt idx="1149">
                  <c:v>10.7629</c:v>
                </c:pt>
                <c:pt idx="1150">
                  <c:v>10.757899999999999</c:v>
                </c:pt>
                <c:pt idx="1151">
                  <c:v>10.753</c:v>
                </c:pt>
                <c:pt idx="1152">
                  <c:v>10.747999999999999</c:v>
                </c:pt>
                <c:pt idx="1153">
                  <c:v>10.7431</c:v>
                </c:pt>
                <c:pt idx="1154">
                  <c:v>10.738099999999999</c:v>
                </c:pt>
                <c:pt idx="1155">
                  <c:v>10.7331</c:v>
                </c:pt>
                <c:pt idx="1156">
                  <c:v>10.7281</c:v>
                </c:pt>
                <c:pt idx="1157">
                  <c:v>10.7232</c:v>
                </c:pt>
                <c:pt idx="1158">
                  <c:v>10.7182</c:v>
                </c:pt>
                <c:pt idx="1159">
                  <c:v>10.713200000000001</c:v>
                </c:pt>
                <c:pt idx="1160">
                  <c:v>10.7082</c:v>
                </c:pt>
                <c:pt idx="1161">
                  <c:v>10.703200000000001</c:v>
                </c:pt>
                <c:pt idx="1162">
                  <c:v>10.6982</c:v>
                </c:pt>
                <c:pt idx="1163">
                  <c:v>10.693199999999999</c:v>
                </c:pt>
                <c:pt idx="1164">
                  <c:v>10.6882</c:v>
                </c:pt>
                <c:pt idx="1165">
                  <c:v>10.683199999999999</c:v>
                </c:pt>
                <c:pt idx="1166">
                  <c:v>10.678100000000001</c:v>
                </c:pt>
                <c:pt idx="1167">
                  <c:v>10.6731</c:v>
                </c:pt>
                <c:pt idx="1168">
                  <c:v>10.667999999999999</c:v>
                </c:pt>
                <c:pt idx="1169">
                  <c:v>10.663</c:v>
                </c:pt>
                <c:pt idx="1170">
                  <c:v>10.6579</c:v>
                </c:pt>
                <c:pt idx="1171">
                  <c:v>10.652900000000001</c:v>
                </c:pt>
                <c:pt idx="1172">
                  <c:v>10.6478</c:v>
                </c:pt>
                <c:pt idx="1173">
                  <c:v>10.642799999999999</c:v>
                </c:pt>
                <c:pt idx="1174">
                  <c:v>10.637700000000001</c:v>
                </c:pt>
                <c:pt idx="1175">
                  <c:v>10.6327</c:v>
                </c:pt>
                <c:pt idx="1176">
                  <c:v>10.6275</c:v>
                </c:pt>
                <c:pt idx="1177">
                  <c:v>10.6225</c:v>
                </c:pt>
                <c:pt idx="1178">
                  <c:v>10.6174</c:v>
                </c:pt>
                <c:pt idx="1179">
                  <c:v>10.612299999999999</c:v>
                </c:pt>
                <c:pt idx="1180">
                  <c:v>10.607200000000001</c:v>
                </c:pt>
                <c:pt idx="1181">
                  <c:v>10.6021</c:v>
                </c:pt>
                <c:pt idx="1182">
                  <c:v>10.5969</c:v>
                </c:pt>
                <c:pt idx="1183">
                  <c:v>10.591900000000001</c:v>
                </c:pt>
                <c:pt idx="1184">
                  <c:v>10.5867</c:v>
                </c:pt>
                <c:pt idx="1185">
                  <c:v>10.5816</c:v>
                </c:pt>
                <c:pt idx="1186">
                  <c:v>10.5764</c:v>
                </c:pt>
                <c:pt idx="1187">
                  <c:v>10.571300000000001</c:v>
                </c:pt>
                <c:pt idx="1188">
                  <c:v>10.5662</c:v>
                </c:pt>
                <c:pt idx="1189">
                  <c:v>10.561</c:v>
                </c:pt>
                <c:pt idx="1190">
                  <c:v>10.5558</c:v>
                </c:pt>
                <c:pt idx="1191">
                  <c:v>10.550700000000001</c:v>
                </c:pt>
                <c:pt idx="1192">
                  <c:v>10.545500000000001</c:v>
                </c:pt>
                <c:pt idx="1193">
                  <c:v>10.5404</c:v>
                </c:pt>
                <c:pt idx="1194">
                  <c:v>10.5352</c:v>
                </c:pt>
                <c:pt idx="1195">
                  <c:v>10.53</c:v>
                </c:pt>
                <c:pt idx="1196">
                  <c:v>10.524800000000001</c:v>
                </c:pt>
                <c:pt idx="1197">
                  <c:v>10.519600000000001</c:v>
                </c:pt>
                <c:pt idx="1198">
                  <c:v>10.5144</c:v>
                </c:pt>
                <c:pt idx="1199">
                  <c:v>10.5092</c:v>
                </c:pt>
                <c:pt idx="1200">
                  <c:v>10.504</c:v>
                </c:pt>
                <c:pt idx="1201">
                  <c:v>10.498799999999999</c:v>
                </c:pt>
                <c:pt idx="1202">
                  <c:v>10.493600000000001</c:v>
                </c:pt>
                <c:pt idx="1203">
                  <c:v>10.4884</c:v>
                </c:pt>
                <c:pt idx="1204">
                  <c:v>10.4831</c:v>
                </c:pt>
                <c:pt idx="1205">
                  <c:v>10.4779</c:v>
                </c:pt>
                <c:pt idx="1206">
                  <c:v>10.4726</c:v>
                </c:pt>
                <c:pt idx="1207">
                  <c:v>10.4674</c:v>
                </c:pt>
                <c:pt idx="1208">
                  <c:v>10.4621</c:v>
                </c:pt>
                <c:pt idx="1209">
                  <c:v>10.456899999999999</c:v>
                </c:pt>
                <c:pt idx="1210">
                  <c:v>10.451599999999999</c:v>
                </c:pt>
                <c:pt idx="1211">
                  <c:v>10.446300000000001</c:v>
                </c:pt>
                <c:pt idx="1212">
                  <c:v>10.441000000000001</c:v>
                </c:pt>
                <c:pt idx="1213">
                  <c:v>10.4358</c:v>
                </c:pt>
                <c:pt idx="1214">
                  <c:v>10.4305</c:v>
                </c:pt>
                <c:pt idx="1215">
                  <c:v>10.4252</c:v>
                </c:pt>
                <c:pt idx="1216">
                  <c:v>10.4199</c:v>
                </c:pt>
                <c:pt idx="1217">
                  <c:v>10.4146</c:v>
                </c:pt>
                <c:pt idx="1218">
                  <c:v>10.4093</c:v>
                </c:pt>
                <c:pt idx="1219">
                  <c:v>10.404</c:v>
                </c:pt>
                <c:pt idx="1220">
                  <c:v>10.3986</c:v>
                </c:pt>
                <c:pt idx="1221">
                  <c:v>10.3934</c:v>
                </c:pt>
                <c:pt idx="1222">
                  <c:v>10.388</c:v>
                </c:pt>
                <c:pt idx="1223">
                  <c:v>10.3827</c:v>
                </c:pt>
                <c:pt idx="1224">
                  <c:v>10.3773</c:v>
                </c:pt>
                <c:pt idx="1225">
                  <c:v>10.372</c:v>
                </c:pt>
                <c:pt idx="1226">
                  <c:v>10.3666</c:v>
                </c:pt>
                <c:pt idx="1227">
                  <c:v>10.3613</c:v>
                </c:pt>
                <c:pt idx="1228">
                  <c:v>10.3559</c:v>
                </c:pt>
                <c:pt idx="1229">
                  <c:v>10.3506</c:v>
                </c:pt>
                <c:pt idx="1230">
                  <c:v>10.3452</c:v>
                </c:pt>
                <c:pt idx="1231">
                  <c:v>10.3398</c:v>
                </c:pt>
                <c:pt idx="1232">
                  <c:v>10.3344</c:v>
                </c:pt>
                <c:pt idx="1233">
                  <c:v>10.329000000000001</c:v>
                </c:pt>
                <c:pt idx="1234">
                  <c:v>10.323600000000001</c:v>
                </c:pt>
                <c:pt idx="1235">
                  <c:v>10.318199999999999</c:v>
                </c:pt>
                <c:pt idx="1236">
                  <c:v>10.312799999999999</c:v>
                </c:pt>
                <c:pt idx="1237">
                  <c:v>10.307399999999999</c:v>
                </c:pt>
                <c:pt idx="1238">
                  <c:v>10.302</c:v>
                </c:pt>
                <c:pt idx="1239">
                  <c:v>10.2966</c:v>
                </c:pt>
                <c:pt idx="1240">
                  <c:v>10.2911</c:v>
                </c:pt>
                <c:pt idx="1241">
                  <c:v>10.2857</c:v>
                </c:pt>
                <c:pt idx="1242">
                  <c:v>10.2803</c:v>
                </c:pt>
                <c:pt idx="1243">
                  <c:v>10.274800000000001</c:v>
                </c:pt>
                <c:pt idx="1244">
                  <c:v>10.269399999999999</c:v>
                </c:pt>
                <c:pt idx="1245">
                  <c:v>10.2639</c:v>
                </c:pt>
                <c:pt idx="1246">
                  <c:v>10.2585</c:v>
                </c:pt>
                <c:pt idx="1247">
                  <c:v>10.253</c:v>
                </c:pt>
                <c:pt idx="1248">
                  <c:v>10.2475</c:v>
                </c:pt>
                <c:pt idx="1249">
                  <c:v>10.242100000000001</c:v>
                </c:pt>
                <c:pt idx="1250">
                  <c:v>10.236599999999999</c:v>
                </c:pt>
                <c:pt idx="1251">
                  <c:v>10.2311</c:v>
                </c:pt>
                <c:pt idx="1252">
                  <c:v>10.2256</c:v>
                </c:pt>
                <c:pt idx="1253">
                  <c:v>10.2201</c:v>
                </c:pt>
                <c:pt idx="1254">
                  <c:v>10.214600000000001</c:v>
                </c:pt>
                <c:pt idx="1255">
                  <c:v>10.209099999999999</c:v>
                </c:pt>
                <c:pt idx="1256">
                  <c:v>10.2036</c:v>
                </c:pt>
                <c:pt idx="1257">
                  <c:v>10.1981</c:v>
                </c:pt>
                <c:pt idx="1258">
                  <c:v>10.192500000000001</c:v>
                </c:pt>
                <c:pt idx="1259">
                  <c:v>10.186999999999999</c:v>
                </c:pt>
                <c:pt idx="1260">
                  <c:v>10.1815</c:v>
                </c:pt>
                <c:pt idx="1261">
                  <c:v>10.1759</c:v>
                </c:pt>
                <c:pt idx="1262">
                  <c:v>10.170400000000001</c:v>
                </c:pt>
                <c:pt idx="1263">
                  <c:v>10.1648</c:v>
                </c:pt>
                <c:pt idx="1264">
                  <c:v>10.1593</c:v>
                </c:pt>
                <c:pt idx="1265">
                  <c:v>10.153700000000001</c:v>
                </c:pt>
                <c:pt idx="1266">
                  <c:v>10.148099999999999</c:v>
                </c:pt>
                <c:pt idx="1267">
                  <c:v>10.1426</c:v>
                </c:pt>
                <c:pt idx="1268">
                  <c:v>10.137</c:v>
                </c:pt>
                <c:pt idx="1269">
                  <c:v>10.131399999999999</c:v>
                </c:pt>
                <c:pt idx="1270">
                  <c:v>10.1258</c:v>
                </c:pt>
                <c:pt idx="1271">
                  <c:v>10.120200000000001</c:v>
                </c:pt>
                <c:pt idx="1272">
                  <c:v>10.114599999999999</c:v>
                </c:pt>
                <c:pt idx="1273">
                  <c:v>10.109</c:v>
                </c:pt>
                <c:pt idx="1274">
                  <c:v>10.103300000000001</c:v>
                </c:pt>
                <c:pt idx="1275">
                  <c:v>10.0976</c:v>
                </c:pt>
                <c:pt idx="1276">
                  <c:v>10.091900000000001</c:v>
                </c:pt>
                <c:pt idx="1277">
                  <c:v>10.0862</c:v>
                </c:pt>
                <c:pt idx="1278">
                  <c:v>10.080500000000001</c:v>
                </c:pt>
                <c:pt idx="1279">
                  <c:v>10.0748</c:v>
                </c:pt>
                <c:pt idx="1280">
                  <c:v>10.069100000000001</c:v>
                </c:pt>
                <c:pt idx="1281">
                  <c:v>10.0634</c:v>
                </c:pt>
                <c:pt idx="1282">
                  <c:v>10.057700000000001</c:v>
                </c:pt>
                <c:pt idx="1283">
                  <c:v>10.052</c:v>
                </c:pt>
                <c:pt idx="1284">
                  <c:v>10.046200000000001</c:v>
                </c:pt>
                <c:pt idx="1285">
                  <c:v>10.0405</c:v>
                </c:pt>
                <c:pt idx="1286">
                  <c:v>10.034700000000001</c:v>
                </c:pt>
                <c:pt idx="1287">
                  <c:v>10.029</c:v>
                </c:pt>
                <c:pt idx="1288">
                  <c:v>10.023199999999999</c:v>
                </c:pt>
                <c:pt idx="1289">
                  <c:v>10.0175</c:v>
                </c:pt>
                <c:pt idx="1290">
                  <c:v>10.011699999999999</c:v>
                </c:pt>
                <c:pt idx="1291">
                  <c:v>10.006</c:v>
                </c:pt>
                <c:pt idx="1292">
                  <c:v>10.0002</c:v>
                </c:pt>
                <c:pt idx="1293">
                  <c:v>9.9943899999999992</c:v>
                </c:pt>
                <c:pt idx="1294">
                  <c:v>9.9885800000000007</c:v>
                </c:pt>
                <c:pt idx="1295">
                  <c:v>9.9828100000000006</c:v>
                </c:pt>
                <c:pt idx="1296">
                  <c:v>9.9769799999999993</c:v>
                </c:pt>
                <c:pt idx="1297">
                  <c:v>9.9711999999999996</c:v>
                </c:pt>
                <c:pt idx="1298">
                  <c:v>9.9653700000000001</c:v>
                </c:pt>
                <c:pt idx="1299">
                  <c:v>9.9595699999999994</c:v>
                </c:pt>
                <c:pt idx="1300">
                  <c:v>9.9537200000000006</c:v>
                </c:pt>
                <c:pt idx="1301">
                  <c:v>9.9479199999999999</c:v>
                </c:pt>
                <c:pt idx="1302">
                  <c:v>9.9420599999999997</c:v>
                </c:pt>
                <c:pt idx="1303">
                  <c:v>9.9362399999999997</c:v>
                </c:pt>
                <c:pt idx="1304">
                  <c:v>9.9303699999999999</c:v>
                </c:pt>
                <c:pt idx="1305">
                  <c:v>9.9245400000000004</c:v>
                </c:pt>
                <c:pt idx="1306">
                  <c:v>9.9186599999999991</c:v>
                </c:pt>
                <c:pt idx="1307">
                  <c:v>9.91282</c:v>
                </c:pt>
                <c:pt idx="1308">
                  <c:v>9.9069299999999991</c:v>
                </c:pt>
                <c:pt idx="1309">
                  <c:v>9.9010800000000003</c:v>
                </c:pt>
                <c:pt idx="1310">
                  <c:v>9.8951700000000002</c:v>
                </c:pt>
                <c:pt idx="1311">
                  <c:v>9.88931</c:v>
                </c:pt>
                <c:pt idx="1312">
                  <c:v>9.8833900000000003</c:v>
                </c:pt>
                <c:pt idx="1313">
                  <c:v>9.8775099999999991</c:v>
                </c:pt>
                <c:pt idx="1314">
                  <c:v>9.8715799999999998</c:v>
                </c:pt>
                <c:pt idx="1315">
                  <c:v>9.8656900000000007</c:v>
                </c:pt>
                <c:pt idx="1316">
                  <c:v>9.85975</c:v>
                </c:pt>
                <c:pt idx="1317">
                  <c:v>9.8538499999999996</c:v>
                </c:pt>
                <c:pt idx="1318">
                  <c:v>9.8478999999999992</c:v>
                </c:pt>
                <c:pt idx="1319">
                  <c:v>9.8419899999999991</c:v>
                </c:pt>
                <c:pt idx="1320">
                  <c:v>9.8360199999999995</c:v>
                </c:pt>
                <c:pt idx="1321">
                  <c:v>9.8300999999999998</c:v>
                </c:pt>
                <c:pt idx="1322">
                  <c:v>9.8241200000000006</c:v>
                </c:pt>
                <c:pt idx="1323">
                  <c:v>9.8181899999999995</c:v>
                </c:pt>
                <c:pt idx="1324">
                  <c:v>9.8122000000000007</c:v>
                </c:pt>
                <c:pt idx="1325">
                  <c:v>9.8062500000000004</c:v>
                </c:pt>
                <c:pt idx="1326">
                  <c:v>9.8002500000000001</c:v>
                </c:pt>
                <c:pt idx="1327">
                  <c:v>9.7942999999999998</c:v>
                </c:pt>
                <c:pt idx="1328">
                  <c:v>9.7882800000000003</c:v>
                </c:pt>
                <c:pt idx="1329">
                  <c:v>9.7823100000000007</c:v>
                </c:pt>
                <c:pt idx="1330">
                  <c:v>9.7762899999999995</c:v>
                </c:pt>
                <c:pt idx="1331">
                  <c:v>9.7703100000000003</c:v>
                </c:pt>
                <c:pt idx="1332">
                  <c:v>9.7642699999999998</c:v>
                </c:pt>
                <c:pt idx="1333">
                  <c:v>9.7582799999999992</c:v>
                </c:pt>
                <c:pt idx="1334">
                  <c:v>9.7522300000000008</c:v>
                </c:pt>
                <c:pt idx="1335">
                  <c:v>9.7462199999999992</c:v>
                </c:pt>
                <c:pt idx="1336">
                  <c:v>9.7401599999999995</c:v>
                </c:pt>
                <c:pt idx="1337">
                  <c:v>9.73414</c:v>
                </c:pt>
                <c:pt idx="1338">
                  <c:v>9.7280700000000007</c:v>
                </c:pt>
                <c:pt idx="1339">
                  <c:v>9.7220399999999998</c:v>
                </c:pt>
                <c:pt idx="1340">
                  <c:v>9.7159600000000008</c:v>
                </c:pt>
                <c:pt idx="1341">
                  <c:v>9.7099100000000007</c:v>
                </c:pt>
                <c:pt idx="1342">
                  <c:v>9.7038200000000003</c:v>
                </c:pt>
                <c:pt idx="1343">
                  <c:v>9.6977600000000006</c:v>
                </c:pt>
                <c:pt idx="1344">
                  <c:v>9.6916600000000006</c:v>
                </c:pt>
                <c:pt idx="1345">
                  <c:v>9.6855899999999995</c:v>
                </c:pt>
                <c:pt idx="1346">
                  <c:v>9.6794700000000002</c:v>
                </c:pt>
                <c:pt idx="1347">
                  <c:v>9.6733899999999995</c:v>
                </c:pt>
                <c:pt idx="1348">
                  <c:v>9.6672600000000006</c:v>
                </c:pt>
                <c:pt idx="1349">
                  <c:v>9.6611700000000003</c:v>
                </c:pt>
                <c:pt idx="1350">
                  <c:v>9.6550200000000004</c:v>
                </c:pt>
                <c:pt idx="1351">
                  <c:v>9.6489200000000004</c:v>
                </c:pt>
                <c:pt idx="1352">
                  <c:v>9.6427700000000005</c:v>
                </c:pt>
                <c:pt idx="1353">
                  <c:v>9.6366499999999995</c:v>
                </c:pt>
                <c:pt idx="1354">
                  <c:v>9.6304800000000004</c:v>
                </c:pt>
                <c:pt idx="1355">
                  <c:v>9.6243499999999997</c:v>
                </c:pt>
                <c:pt idx="1356">
                  <c:v>9.6181699999999992</c:v>
                </c:pt>
                <c:pt idx="1357">
                  <c:v>9.6120300000000007</c:v>
                </c:pt>
                <c:pt idx="1358">
                  <c:v>9.6058400000000006</c:v>
                </c:pt>
                <c:pt idx="1359">
                  <c:v>9.5996900000000007</c:v>
                </c:pt>
                <c:pt idx="1360">
                  <c:v>9.5934899999999992</c:v>
                </c:pt>
                <c:pt idx="1361">
                  <c:v>9.5873200000000001</c:v>
                </c:pt>
                <c:pt idx="1362">
                  <c:v>9.5811100000000007</c:v>
                </c:pt>
                <c:pt idx="1363">
                  <c:v>9.5749300000000002</c:v>
                </c:pt>
                <c:pt idx="1364">
                  <c:v>9.5686999999999998</c:v>
                </c:pt>
                <c:pt idx="1365">
                  <c:v>9.5625099999999996</c:v>
                </c:pt>
                <c:pt idx="1366">
                  <c:v>9.5562699999999996</c:v>
                </c:pt>
                <c:pt idx="1367">
                  <c:v>9.5500699999999998</c:v>
                </c:pt>
                <c:pt idx="1368">
                  <c:v>9.5438200000000002</c:v>
                </c:pt>
                <c:pt idx="1369">
                  <c:v>9.5376100000000008</c:v>
                </c:pt>
                <c:pt idx="1370">
                  <c:v>9.5313400000000001</c:v>
                </c:pt>
                <c:pt idx="1371">
                  <c:v>9.5251199999999994</c:v>
                </c:pt>
                <c:pt idx="1372">
                  <c:v>9.5188400000000009</c:v>
                </c:pt>
                <c:pt idx="1373">
                  <c:v>9.5126000000000008</c:v>
                </c:pt>
                <c:pt idx="1374">
                  <c:v>9.5063099999999991</c:v>
                </c:pt>
                <c:pt idx="1375">
                  <c:v>9.5000599999999995</c:v>
                </c:pt>
                <c:pt idx="1376">
                  <c:v>9.49376</c:v>
                </c:pt>
                <c:pt idx="1377">
                  <c:v>9.4875000000000007</c:v>
                </c:pt>
                <c:pt idx="1378">
                  <c:v>9.4811899999999998</c:v>
                </c:pt>
                <c:pt idx="1379">
                  <c:v>9.4749099999999995</c:v>
                </c:pt>
                <c:pt idx="1380">
                  <c:v>9.4685799999999993</c:v>
                </c:pt>
                <c:pt idx="1381">
                  <c:v>9.4623000000000008</c:v>
                </c:pt>
                <c:pt idx="1382">
                  <c:v>9.4559599999999993</c:v>
                </c:pt>
                <c:pt idx="1383">
                  <c:v>9.4496599999999997</c:v>
                </c:pt>
                <c:pt idx="1384">
                  <c:v>9.4433100000000003</c:v>
                </c:pt>
                <c:pt idx="1385">
                  <c:v>9.4369999999999994</c:v>
                </c:pt>
                <c:pt idx="1386">
                  <c:v>9.4306300000000007</c:v>
                </c:pt>
                <c:pt idx="1387">
                  <c:v>9.4243100000000002</c:v>
                </c:pt>
                <c:pt idx="1388">
                  <c:v>9.4179300000000001</c:v>
                </c:pt>
                <c:pt idx="1389">
                  <c:v>9.4116</c:v>
                </c:pt>
                <c:pt idx="1390">
                  <c:v>9.4052100000000003</c:v>
                </c:pt>
                <c:pt idx="1391">
                  <c:v>9.3988600000000009</c:v>
                </c:pt>
                <c:pt idx="1392">
                  <c:v>9.3924599999999998</c:v>
                </c:pt>
                <c:pt idx="1393">
                  <c:v>9.3861000000000008</c:v>
                </c:pt>
                <c:pt idx="1394">
                  <c:v>9.3796800000000005</c:v>
                </c:pt>
                <c:pt idx="1395">
                  <c:v>9.37331</c:v>
                </c:pt>
                <c:pt idx="1396">
                  <c:v>9.3668800000000001</c:v>
                </c:pt>
                <c:pt idx="1397">
                  <c:v>9.3605</c:v>
                </c:pt>
                <c:pt idx="1398">
                  <c:v>9.3540600000000005</c:v>
                </c:pt>
                <c:pt idx="1399">
                  <c:v>9.3476599999999994</c:v>
                </c:pt>
                <c:pt idx="1400">
                  <c:v>9.3412100000000002</c:v>
                </c:pt>
                <c:pt idx="1401">
                  <c:v>9.3347999999999995</c:v>
                </c:pt>
                <c:pt idx="1402">
                  <c:v>9.3283299999999993</c:v>
                </c:pt>
                <c:pt idx="1403">
                  <c:v>9.3219100000000008</c:v>
                </c:pt>
                <c:pt idx="1404">
                  <c:v>9.3154299999999992</c:v>
                </c:pt>
                <c:pt idx="1405">
                  <c:v>9.3089999999999993</c:v>
                </c:pt>
                <c:pt idx="1406">
                  <c:v>9.3025099999999998</c:v>
                </c:pt>
                <c:pt idx="1407">
                  <c:v>9.2960600000000007</c:v>
                </c:pt>
                <c:pt idx="1408">
                  <c:v>9.2895599999999998</c:v>
                </c:pt>
                <c:pt idx="1409">
                  <c:v>9.2830899999999996</c:v>
                </c:pt>
                <c:pt idx="1410">
                  <c:v>9.2765799999999992</c:v>
                </c:pt>
                <c:pt idx="1411">
                  <c:v>9.2700999999999993</c:v>
                </c:pt>
                <c:pt idx="1412">
                  <c:v>9.2635799999999993</c:v>
                </c:pt>
                <c:pt idx="1413">
                  <c:v>9.2570899999999998</c:v>
                </c:pt>
                <c:pt idx="1414">
                  <c:v>9.2505500000000005</c:v>
                </c:pt>
                <c:pt idx="1415">
                  <c:v>9.2440499999999997</c:v>
                </c:pt>
                <c:pt idx="1416">
                  <c:v>9.2375000000000007</c:v>
                </c:pt>
                <c:pt idx="1417">
                  <c:v>9.2309900000000003</c:v>
                </c:pt>
                <c:pt idx="1418">
                  <c:v>9.2244200000000003</c:v>
                </c:pt>
                <c:pt idx="1419">
                  <c:v>9.2179000000000002</c:v>
                </c:pt>
                <c:pt idx="1420">
                  <c:v>9.2113200000000006</c:v>
                </c:pt>
                <c:pt idx="1421">
                  <c:v>9.2047799999999995</c:v>
                </c:pt>
                <c:pt idx="1422">
                  <c:v>9.1981900000000003</c:v>
                </c:pt>
                <c:pt idx="1423">
                  <c:v>9.1916399999999996</c:v>
                </c:pt>
                <c:pt idx="1424">
                  <c:v>9.1850400000000008</c:v>
                </c:pt>
                <c:pt idx="1425">
                  <c:v>9.1784700000000008</c:v>
                </c:pt>
                <c:pt idx="1426">
                  <c:v>9.1718600000000006</c:v>
                </c:pt>
                <c:pt idx="1427">
                  <c:v>9.1652799999999992</c:v>
                </c:pt>
                <c:pt idx="1428">
                  <c:v>9.1586499999999997</c:v>
                </c:pt>
                <c:pt idx="1429">
                  <c:v>9.1520600000000005</c:v>
                </c:pt>
                <c:pt idx="1430">
                  <c:v>9.1454199999999997</c:v>
                </c:pt>
                <c:pt idx="1431">
                  <c:v>9.1388200000000008</c:v>
                </c:pt>
                <c:pt idx="1432">
                  <c:v>9.1321700000000003</c:v>
                </c:pt>
                <c:pt idx="1433">
                  <c:v>9.1255500000000005</c:v>
                </c:pt>
                <c:pt idx="1434">
                  <c:v>9.1188800000000008</c:v>
                </c:pt>
                <c:pt idx="1435">
                  <c:v>9.1122499999999995</c:v>
                </c:pt>
                <c:pt idx="1436">
                  <c:v>9.1055799999999998</c:v>
                </c:pt>
                <c:pt idx="1437">
                  <c:v>9.0989299999999993</c:v>
                </c:pt>
                <c:pt idx="1438">
                  <c:v>9.0922400000000003</c:v>
                </c:pt>
                <c:pt idx="1439">
                  <c:v>9.0855899999999998</c:v>
                </c:pt>
                <c:pt idx="1440">
                  <c:v>9.0788799999999998</c:v>
                </c:pt>
                <c:pt idx="1441">
                  <c:v>9.0722100000000001</c:v>
                </c:pt>
                <c:pt idx="1442">
                  <c:v>9.0655000000000001</c:v>
                </c:pt>
                <c:pt idx="1443">
                  <c:v>9.0588200000000008</c:v>
                </c:pt>
                <c:pt idx="1444">
                  <c:v>9.0520899999999997</c:v>
                </c:pt>
                <c:pt idx="1445">
                  <c:v>9.0453899999999994</c:v>
                </c:pt>
                <c:pt idx="1446">
                  <c:v>9.0386500000000005</c:v>
                </c:pt>
                <c:pt idx="1447">
                  <c:v>9.0319400000000005</c:v>
                </c:pt>
                <c:pt idx="1448">
                  <c:v>9.0251900000000003</c:v>
                </c:pt>
                <c:pt idx="1449">
                  <c:v>9.0184700000000007</c:v>
                </c:pt>
                <c:pt idx="1450">
                  <c:v>9.0116999999999994</c:v>
                </c:pt>
                <c:pt idx="1451">
                  <c:v>9.0049600000000005</c:v>
                </c:pt>
                <c:pt idx="1452">
                  <c:v>8.9981799999999996</c:v>
                </c:pt>
                <c:pt idx="1453">
                  <c:v>8.9914400000000008</c:v>
                </c:pt>
                <c:pt idx="1454">
                  <c:v>8.9846400000000006</c:v>
                </c:pt>
                <c:pt idx="1455">
                  <c:v>8.9778800000000007</c:v>
                </c:pt>
                <c:pt idx="1456">
                  <c:v>8.9710800000000006</c:v>
                </c:pt>
                <c:pt idx="1457">
                  <c:v>8.9642999999999997</c:v>
                </c:pt>
                <c:pt idx="1458">
                  <c:v>8.9574800000000003</c:v>
                </c:pt>
                <c:pt idx="1459">
                  <c:v>8.9506999999999994</c:v>
                </c:pt>
                <c:pt idx="1460">
                  <c:v>8.9438600000000008</c:v>
                </c:pt>
                <c:pt idx="1461">
                  <c:v>8.93703</c:v>
                </c:pt>
                <c:pt idx="1462">
                  <c:v>8.9301600000000008</c:v>
                </c:pt>
                <c:pt idx="1463">
                  <c:v>8.9233100000000007</c:v>
                </c:pt>
                <c:pt idx="1464">
                  <c:v>8.9164200000000005</c:v>
                </c:pt>
                <c:pt idx="1465">
                  <c:v>8.9095600000000008</c:v>
                </c:pt>
                <c:pt idx="1466">
                  <c:v>8.9026599999999991</c:v>
                </c:pt>
                <c:pt idx="1467">
                  <c:v>8.8957899999999999</c:v>
                </c:pt>
                <c:pt idx="1468">
                  <c:v>8.8888800000000003</c:v>
                </c:pt>
                <c:pt idx="1469">
                  <c:v>8.8819900000000001</c:v>
                </c:pt>
                <c:pt idx="1470">
                  <c:v>8.8750599999999995</c:v>
                </c:pt>
                <c:pt idx="1471">
                  <c:v>8.8681599999999996</c:v>
                </c:pt>
                <c:pt idx="1472">
                  <c:v>8.8612199999999994</c:v>
                </c:pt>
                <c:pt idx="1473">
                  <c:v>8.8543099999999999</c:v>
                </c:pt>
                <c:pt idx="1474">
                  <c:v>8.8473500000000005</c:v>
                </c:pt>
                <c:pt idx="1475">
                  <c:v>8.8404299999999996</c:v>
                </c:pt>
                <c:pt idx="1476">
                  <c:v>8.8334600000000005</c:v>
                </c:pt>
                <c:pt idx="1477">
                  <c:v>8.8265200000000004</c:v>
                </c:pt>
                <c:pt idx="1478">
                  <c:v>8.8195300000000003</c:v>
                </c:pt>
                <c:pt idx="1479">
                  <c:v>8.8125800000000005</c:v>
                </c:pt>
                <c:pt idx="1480">
                  <c:v>8.8055800000000009</c:v>
                </c:pt>
                <c:pt idx="1481">
                  <c:v>8.7986199999999997</c:v>
                </c:pt>
                <c:pt idx="1482">
                  <c:v>8.7916100000000004</c:v>
                </c:pt>
                <c:pt idx="1483">
                  <c:v>8.7846299999999999</c:v>
                </c:pt>
                <c:pt idx="1484">
                  <c:v>8.7775999999999996</c:v>
                </c:pt>
                <c:pt idx="1485">
                  <c:v>8.7706</c:v>
                </c:pt>
                <c:pt idx="1486">
                  <c:v>8.76356</c:v>
                </c:pt>
                <c:pt idx="1487">
                  <c:v>8.7565500000000007</c:v>
                </c:pt>
                <c:pt idx="1488">
                  <c:v>8.7494999999999994</c:v>
                </c:pt>
                <c:pt idx="1489">
                  <c:v>8.7424700000000009</c:v>
                </c:pt>
                <c:pt idx="1490">
                  <c:v>8.7354000000000003</c:v>
                </c:pt>
                <c:pt idx="1491">
                  <c:v>8.7283600000000003</c:v>
                </c:pt>
                <c:pt idx="1492">
                  <c:v>8.7212800000000001</c:v>
                </c:pt>
                <c:pt idx="1493">
                  <c:v>8.7142300000000006</c:v>
                </c:pt>
                <c:pt idx="1494">
                  <c:v>8.7071299999999994</c:v>
                </c:pt>
                <c:pt idx="1495">
                  <c:v>8.7000600000000006</c:v>
                </c:pt>
                <c:pt idx="1496">
                  <c:v>8.6929499999999997</c:v>
                </c:pt>
                <c:pt idx="1497">
                  <c:v>8.6858699999999995</c:v>
                </c:pt>
                <c:pt idx="1498">
                  <c:v>8.6787500000000009</c:v>
                </c:pt>
                <c:pt idx="1499">
                  <c:v>8.6716499999999996</c:v>
                </c:pt>
                <c:pt idx="1500">
                  <c:v>8.6645199999999996</c:v>
                </c:pt>
                <c:pt idx="1501">
                  <c:v>8.6574100000000005</c:v>
                </c:pt>
                <c:pt idx="1502">
                  <c:v>8.6502599999999994</c:v>
                </c:pt>
                <c:pt idx="1503">
                  <c:v>8.6431299999999993</c:v>
                </c:pt>
                <c:pt idx="1504">
                  <c:v>8.6359700000000004</c:v>
                </c:pt>
                <c:pt idx="1505">
                  <c:v>8.6288300000000007</c:v>
                </c:pt>
                <c:pt idx="1506">
                  <c:v>8.6216500000000007</c:v>
                </c:pt>
                <c:pt idx="1507">
                  <c:v>8.6144999999999996</c:v>
                </c:pt>
                <c:pt idx="1508">
                  <c:v>8.60731</c:v>
                </c:pt>
                <c:pt idx="1509">
                  <c:v>8.6001399999999997</c:v>
                </c:pt>
                <c:pt idx="1510">
                  <c:v>8.5929300000000008</c:v>
                </c:pt>
                <c:pt idx="1511">
                  <c:v>8.5857500000000009</c:v>
                </c:pt>
                <c:pt idx="1512">
                  <c:v>8.5785300000000007</c:v>
                </c:pt>
                <c:pt idx="1513">
                  <c:v>8.5713399999999993</c:v>
                </c:pt>
                <c:pt idx="1514">
                  <c:v>8.5640999999999998</c:v>
                </c:pt>
                <c:pt idx="1515">
                  <c:v>8.5568899999999992</c:v>
                </c:pt>
                <c:pt idx="1516">
                  <c:v>8.5496400000000001</c:v>
                </c:pt>
                <c:pt idx="1517">
                  <c:v>8.5424199999999999</c:v>
                </c:pt>
                <c:pt idx="1518">
                  <c:v>8.5351499999999998</c:v>
                </c:pt>
                <c:pt idx="1519">
                  <c:v>8.5279199999999999</c:v>
                </c:pt>
                <c:pt idx="1520">
                  <c:v>8.5206400000000002</c:v>
                </c:pt>
                <c:pt idx="1521">
                  <c:v>8.5133899999999993</c:v>
                </c:pt>
                <c:pt idx="1522">
                  <c:v>8.5060900000000004</c:v>
                </c:pt>
                <c:pt idx="1523">
                  <c:v>8.4988299999999999</c:v>
                </c:pt>
                <c:pt idx="1524">
                  <c:v>8.4915199999999995</c:v>
                </c:pt>
                <c:pt idx="1525">
                  <c:v>8.4842399999999998</c:v>
                </c:pt>
                <c:pt idx="1526">
                  <c:v>8.4769199999999998</c:v>
                </c:pt>
                <c:pt idx="1527">
                  <c:v>8.4696200000000008</c:v>
                </c:pt>
                <c:pt idx="1528">
                  <c:v>8.4622899999999994</c:v>
                </c:pt>
                <c:pt idx="1529">
                  <c:v>8.4549800000000008</c:v>
                </c:pt>
                <c:pt idx="1530">
                  <c:v>8.4476300000000002</c:v>
                </c:pt>
                <c:pt idx="1531">
                  <c:v>8.4403000000000006</c:v>
                </c:pt>
                <c:pt idx="1532">
                  <c:v>8.4329400000000003</c:v>
                </c:pt>
                <c:pt idx="1533">
                  <c:v>8.4255999999999993</c:v>
                </c:pt>
                <c:pt idx="1534">
                  <c:v>8.4182199999999998</c:v>
                </c:pt>
                <c:pt idx="1535">
                  <c:v>8.4108699999999992</c:v>
                </c:pt>
                <c:pt idx="1536">
                  <c:v>8.4034700000000004</c:v>
                </c:pt>
                <c:pt idx="1537">
                  <c:v>8.3961100000000002</c:v>
                </c:pt>
                <c:pt idx="1538">
                  <c:v>8.3887</c:v>
                </c:pt>
                <c:pt idx="1539">
                  <c:v>8.3813099999999991</c:v>
                </c:pt>
                <c:pt idx="1540">
                  <c:v>8.3738899999999994</c:v>
                </c:pt>
                <c:pt idx="1541">
                  <c:v>8.3664900000000006</c:v>
                </c:pt>
                <c:pt idx="1542">
                  <c:v>8.3590599999999995</c:v>
                </c:pt>
                <c:pt idx="1543">
                  <c:v>8.3516399999999997</c:v>
                </c:pt>
                <c:pt idx="1544">
                  <c:v>8.3441899999999993</c:v>
                </c:pt>
                <c:pt idx="1545">
                  <c:v>8.3367699999999996</c:v>
                </c:pt>
                <c:pt idx="1546">
                  <c:v>8.3292999999999999</c:v>
                </c:pt>
                <c:pt idx="1547">
                  <c:v>8.3218599999999991</c:v>
                </c:pt>
                <c:pt idx="1548">
                  <c:v>8.3143799999999999</c:v>
                </c:pt>
                <c:pt idx="1549">
                  <c:v>8.3069199999999999</c:v>
                </c:pt>
                <c:pt idx="1550">
                  <c:v>8.2994199999999996</c:v>
                </c:pt>
                <c:pt idx="1551">
                  <c:v>8.2919400000000003</c:v>
                </c:pt>
                <c:pt idx="1552">
                  <c:v>8.2844300000000004</c:v>
                </c:pt>
                <c:pt idx="1553">
                  <c:v>8.2769399999999997</c:v>
                </c:pt>
                <c:pt idx="1554">
                  <c:v>8.2694100000000006</c:v>
                </c:pt>
                <c:pt idx="1555">
                  <c:v>8.2619000000000007</c:v>
                </c:pt>
                <c:pt idx="1556">
                  <c:v>8.2543600000000001</c:v>
                </c:pt>
                <c:pt idx="1557">
                  <c:v>8.2468400000000006</c:v>
                </c:pt>
                <c:pt idx="1558">
                  <c:v>8.2392800000000008</c:v>
                </c:pt>
                <c:pt idx="1559">
                  <c:v>8.2317400000000003</c:v>
                </c:pt>
                <c:pt idx="1560">
                  <c:v>8.2241700000000009</c:v>
                </c:pt>
                <c:pt idx="1561">
                  <c:v>8.2166200000000007</c:v>
                </c:pt>
                <c:pt idx="1562">
                  <c:v>8.2090300000000003</c:v>
                </c:pt>
                <c:pt idx="1563">
                  <c:v>8.2014600000000009</c:v>
                </c:pt>
                <c:pt idx="1564">
                  <c:v>8.1938600000000008</c:v>
                </c:pt>
                <c:pt idx="1565">
                  <c:v>8.1862700000000004</c:v>
                </c:pt>
                <c:pt idx="1566">
                  <c:v>8.1786499999999993</c:v>
                </c:pt>
                <c:pt idx="1567">
                  <c:v>8.1710600000000007</c:v>
                </c:pt>
                <c:pt idx="1568">
                  <c:v>8.1634200000000003</c:v>
                </c:pt>
                <c:pt idx="1569">
                  <c:v>8.1558100000000007</c:v>
                </c:pt>
                <c:pt idx="1570">
                  <c:v>8.1481600000000007</c:v>
                </c:pt>
                <c:pt idx="1571">
                  <c:v>8.14053</c:v>
                </c:pt>
                <c:pt idx="1572">
                  <c:v>8.1328700000000005</c:v>
                </c:pt>
                <c:pt idx="1573">
                  <c:v>8.1252300000000002</c:v>
                </c:pt>
                <c:pt idx="1574">
                  <c:v>8.1175499999999996</c:v>
                </c:pt>
                <c:pt idx="1575">
                  <c:v>8.10989</c:v>
                </c:pt>
                <c:pt idx="1576">
                  <c:v>8.1021900000000002</c:v>
                </c:pt>
                <c:pt idx="1577">
                  <c:v>8.0945199999999993</c:v>
                </c:pt>
                <c:pt idx="1578">
                  <c:v>8.0868099999999998</c:v>
                </c:pt>
                <c:pt idx="1579">
                  <c:v>8.0791199999999996</c:v>
                </c:pt>
                <c:pt idx="1580">
                  <c:v>8.0713899999999992</c:v>
                </c:pt>
                <c:pt idx="1581">
                  <c:v>8.0636899999999994</c:v>
                </c:pt>
                <c:pt idx="1582">
                  <c:v>8.0559399999999997</c:v>
                </c:pt>
                <c:pt idx="1583">
                  <c:v>8.0482200000000006</c:v>
                </c:pt>
                <c:pt idx="1584">
                  <c:v>8.0404699999999991</c:v>
                </c:pt>
                <c:pt idx="1585">
                  <c:v>8.0327300000000008</c:v>
                </c:pt>
                <c:pt idx="1586">
                  <c:v>8.0249600000000001</c:v>
                </c:pt>
                <c:pt idx="1587">
                  <c:v>8.0172000000000008</c:v>
                </c:pt>
                <c:pt idx="1588">
                  <c:v>8.0094200000000004</c:v>
                </c:pt>
                <c:pt idx="1589">
                  <c:v>8.0016499999999997</c:v>
                </c:pt>
                <c:pt idx="1590">
                  <c:v>7.9938399999999996</c:v>
                </c:pt>
                <c:pt idx="1591">
                  <c:v>7.9860600000000002</c:v>
                </c:pt>
                <c:pt idx="1592">
                  <c:v>7.9782400000000004</c:v>
                </c:pt>
                <c:pt idx="1593">
                  <c:v>7.97044</c:v>
                </c:pt>
                <c:pt idx="1594">
                  <c:v>7.9626099999999997</c:v>
                </c:pt>
                <c:pt idx="1595">
                  <c:v>7.95479</c:v>
                </c:pt>
                <c:pt idx="1596">
                  <c:v>7.9469399999999997</c:v>
                </c:pt>
                <c:pt idx="1597">
                  <c:v>7.9391100000000003</c:v>
                </c:pt>
                <c:pt idx="1598">
                  <c:v>7.9312399999999998</c:v>
                </c:pt>
                <c:pt idx="1599">
                  <c:v>7.9233900000000004</c:v>
                </c:pt>
                <c:pt idx="1600">
                  <c:v>7.9155100000000003</c:v>
                </c:pt>
                <c:pt idx="1601">
                  <c:v>7.9076500000000003</c:v>
                </c:pt>
                <c:pt idx="1602">
                  <c:v>7.89975</c:v>
                </c:pt>
                <c:pt idx="1603">
                  <c:v>7.8918699999999999</c:v>
                </c:pt>
                <c:pt idx="1604">
                  <c:v>7.8839499999999996</c:v>
                </c:pt>
                <c:pt idx="1605">
                  <c:v>7.8760599999999998</c:v>
                </c:pt>
                <c:pt idx="1606">
                  <c:v>7.8681299999999998</c:v>
                </c:pt>
                <c:pt idx="1607">
                  <c:v>7.86022</c:v>
                </c:pt>
                <c:pt idx="1608">
                  <c:v>7.8522699999999999</c:v>
                </c:pt>
                <c:pt idx="1609">
                  <c:v>7.8443399999999999</c:v>
                </c:pt>
                <c:pt idx="1610">
                  <c:v>7.8363800000000001</c:v>
                </c:pt>
                <c:pt idx="1611">
                  <c:v>7.82843</c:v>
                </c:pt>
                <c:pt idx="1612">
                  <c:v>7.8204599999999997</c:v>
                </c:pt>
                <c:pt idx="1613">
                  <c:v>7.8124900000000004</c:v>
                </c:pt>
                <c:pt idx="1614">
                  <c:v>7.8045</c:v>
                </c:pt>
                <c:pt idx="1615">
                  <c:v>7.7965200000000001</c:v>
                </c:pt>
                <c:pt idx="1616">
                  <c:v>7.7885099999999996</c:v>
                </c:pt>
                <c:pt idx="1617">
                  <c:v>7.7805200000000001</c:v>
                </c:pt>
                <c:pt idx="1618">
                  <c:v>7.7724900000000003</c:v>
                </c:pt>
                <c:pt idx="1619">
                  <c:v>7.7644799999999998</c:v>
                </c:pt>
                <c:pt idx="1620">
                  <c:v>7.7564399999999996</c:v>
                </c:pt>
                <c:pt idx="1621">
                  <c:v>7.7484000000000002</c:v>
                </c:pt>
                <c:pt idx="1622">
                  <c:v>7.7403300000000002</c:v>
                </c:pt>
                <c:pt idx="1623">
                  <c:v>7.7322800000000003</c:v>
                </c:pt>
                <c:pt idx="1624">
                  <c:v>7.7241900000000001</c:v>
                </c:pt>
                <c:pt idx="1625">
                  <c:v>7.7161200000000001</c:v>
                </c:pt>
                <c:pt idx="1626">
                  <c:v>7.7080200000000003</c:v>
                </c:pt>
                <c:pt idx="1627">
                  <c:v>7.6999399999999998</c:v>
                </c:pt>
                <c:pt idx="1628">
                  <c:v>7.6918199999999999</c:v>
                </c:pt>
                <c:pt idx="1629">
                  <c:v>7.6837200000000001</c:v>
                </c:pt>
                <c:pt idx="1630">
                  <c:v>7.6755800000000001</c:v>
                </c:pt>
                <c:pt idx="1631">
                  <c:v>7.6674600000000002</c:v>
                </c:pt>
                <c:pt idx="1632">
                  <c:v>7.6593099999999996</c:v>
                </c:pt>
                <c:pt idx="1633">
                  <c:v>7.6511699999999996</c:v>
                </c:pt>
                <c:pt idx="1634">
                  <c:v>7.6429999999999998</c:v>
                </c:pt>
                <c:pt idx="1635">
                  <c:v>7.6348500000000001</c:v>
                </c:pt>
                <c:pt idx="1636">
                  <c:v>7.6266699999999998</c:v>
                </c:pt>
                <c:pt idx="1637">
                  <c:v>7.6185</c:v>
                </c:pt>
                <c:pt idx="1638">
                  <c:v>7.61029</c:v>
                </c:pt>
                <c:pt idx="1639">
                  <c:v>7.6020899999999996</c:v>
                </c:pt>
                <c:pt idx="1640">
                  <c:v>7.5938499999999998</c:v>
                </c:pt>
                <c:pt idx="1641">
                  <c:v>7.5856300000000001</c:v>
                </c:pt>
                <c:pt idx="1642">
                  <c:v>7.5773799999999998</c:v>
                </c:pt>
                <c:pt idx="1643">
                  <c:v>7.56914</c:v>
                </c:pt>
                <c:pt idx="1644">
                  <c:v>7.5608700000000004</c:v>
                </c:pt>
                <c:pt idx="1645">
                  <c:v>7.5526099999999996</c:v>
                </c:pt>
                <c:pt idx="1646">
                  <c:v>7.5443199999999999</c:v>
                </c:pt>
                <c:pt idx="1647">
                  <c:v>7.5360500000000004</c:v>
                </c:pt>
                <c:pt idx="1648">
                  <c:v>7.5277500000000002</c:v>
                </c:pt>
                <c:pt idx="1649">
                  <c:v>7.51945</c:v>
                </c:pt>
                <c:pt idx="1650">
                  <c:v>7.5111299999999996</c:v>
                </c:pt>
                <c:pt idx="1651">
                  <c:v>7.5028199999999998</c:v>
                </c:pt>
                <c:pt idx="1652">
                  <c:v>7.4944800000000003</c:v>
                </c:pt>
                <c:pt idx="1653">
                  <c:v>7.4861599999999999</c:v>
                </c:pt>
                <c:pt idx="1654">
                  <c:v>7.4778000000000002</c:v>
                </c:pt>
                <c:pt idx="1655">
                  <c:v>7.4694599999999998</c:v>
                </c:pt>
                <c:pt idx="1656">
                  <c:v>7.4610799999999999</c:v>
                </c:pt>
                <c:pt idx="1657">
                  <c:v>7.4527200000000002</c:v>
                </c:pt>
                <c:pt idx="1658">
                  <c:v>7.4443299999999999</c:v>
                </c:pt>
                <c:pt idx="1659">
                  <c:v>7.4359500000000001</c:v>
                </c:pt>
                <c:pt idx="1660">
                  <c:v>7.4275399999999996</c:v>
                </c:pt>
                <c:pt idx="1661">
                  <c:v>7.4191500000000001</c:v>
                </c:pt>
                <c:pt idx="1662">
                  <c:v>7.4107200000000004</c:v>
                </c:pt>
                <c:pt idx="1663">
                  <c:v>7.4023000000000003</c:v>
                </c:pt>
                <c:pt idx="1664">
                  <c:v>7.3938600000000001</c:v>
                </c:pt>
                <c:pt idx="1665">
                  <c:v>7.3854300000000004</c:v>
                </c:pt>
                <c:pt idx="1666">
                  <c:v>7.3769600000000004</c:v>
                </c:pt>
                <c:pt idx="1667">
                  <c:v>7.3685099999999997</c:v>
                </c:pt>
                <c:pt idx="1668">
                  <c:v>7.3600300000000001</c:v>
                </c:pt>
                <c:pt idx="1669">
                  <c:v>7.3515600000000001</c:v>
                </c:pt>
                <c:pt idx="1670">
                  <c:v>7.34307</c:v>
                </c:pt>
                <c:pt idx="1671">
                  <c:v>7.3345799999999999</c:v>
                </c:pt>
                <c:pt idx="1672">
                  <c:v>7.32606</c:v>
                </c:pt>
                <c:pt idx="1673">
                  <c:v>7.3175600000000003</c:v>
                </c:pt>
                <c:pt idx="1674">
                  <c:v>7.3090200000000003</c:v>
                </c:pt>
                <c:pt idx="1675">
                  <c:v>7.3005000000000004</c:v>
                </c:pt>
                <c:pt idx="1676">
                  <c:v>7.2919400000000003</c:v>
                </c:pt>
                <c:pt idx="1677">
                  <c:v>7.2834000000000003</c:v>
                </c:pt>
                <c:pt idx="1678">
                  <c:v>7.2748299999999997</c:v>
                </c:pt>
                <c:pt idx="1679">
                  <c:v>7.2662699999999996</c:v>
                </c:pt>
                <c:pt idx="1680">
                  <c:v>7.2576799999999997</c:v>
                </c:pt>
                <c:pt idx="1681">
                  <c:v>7.2491000000000003</c:v>
                </c:pt>
                <c:pt idx="1682">
                  <c:v>7.2404900000000003</c:v>
                </c:pt>
                <c:pt idx="1683">
                  <c:v>7.2319000000000004</c:v>
                </c:pt>
                <c:pt idx="1684">
                  <c:v>7.2232700000000003</c:v>
                </c:pt>
                <c:pt idx="1685">
                  <c:v>7.2146499999999998</c:v>
                </c:pt>
                <c:pt idx="1686">
                  <c:v>7.20601</c:v>
                </c:pt>
                <c:pt idx="1687">
                  <c:v>7.1973700000000003</c:v>
                </c:pt>
                <c:pt idx="1688">
                  <c:v>7.1887100000000004</c:v>
                </c:pt>
                <c:pt idx="1689">
                  <c:v>7.1800600000000001</c:v>
                </c:pt>
                <c:pt idx="1690">
                  <c:v>7.1713699999999996</c:v>
                </c:pt>
                <c:pt idx="1691">
                  <c:v>7.1627000000000001</c:v>
                </c:pt>
                <c:pt idx="1692">
                  <c:v>7.1539999999999999</c:v>
                </c:pt>
                <c:pt idx="1693">
                  <c:v>7.1453100000000003</c:v>
                </c:pt>
                <c:pt idx="1694">
                  <c:v>7.13659</c:v>
                </c:pt>
                <c:pt idx="1695">
                  <c:v>7.1278800000000002</c:v>
                </c:pt>
                <c:pt idx="1696">
                  <c:v>7.1191399999999998</c:v>
                </c:pt>
                <c:pt idx="1697">
                  <c:v>7.1104099999999999</c:v>
                </c:pt>
                <c:pt idx="1698">
                  <c:v>7.1016500000000002</c:v>
                </c:pt>
                <c:pt idx="1699">
                  <c:v>7.0929000000000002</c:v>
                </c:pt>
                <c:pt idx="1700">
                  <c:v>7.0841200000000004</c:v>
                </c:pt>
                <c:pt idx="1701">
                  <c:v>7.0753500000000003</c:v>
                </c:pt>
                <c:pt idx="1702">
                  <c:v>7.06656</c:v>
                </c:pt>
                <c:pt idx="1703">
                  <c:v>7.0577699999999997</c:v>
                </c:pt>
                <c:pt idx="1704">
                  <c:v>7.0489499999999996</c:v>
                </c:pt>
                <c:pt idx="1705">
                  <c:v>7.0401400000000001</c:v>
                </c:pt>
                <c:pt idx="1706">
                  <c:v>7.0313100000000004</c:v>
                </c:pt>
                <c:pt idx="1707">
                  <c:v>7.0224799999999998</c:v>
                </c:pt>
                <c:pt idx="1708">
                  <c:v>7.01363</c:v>
                </c:pt>
                <c:pt idx="1709">
                  <c:v>7.0047800000000002</c:v>
                </c:pt>
                <c:pt idx="1710">
                  <c:v>6.9959100000000003</c:v>
                </c:pt>
                <c:pt idx="1711">
                  <c:v>6.9870400000000004</c:v>
                </c:pt>
                <c:pt idx="1712">
                  <c:v>6.9781500000000003</c:v>
                </c:pt>
                <c:pt idx="1713">
                  <c:v>6.9692600000000002</c:v>
                </c:pt>
                <c:pt idx="1714">
                  <c:v>6.96035</c:v>
                </c:pt>
                <c:pt idx="1715">
                  <c:v>6.9514399999999998</c:v>
                </c:pt>
                <c:pt idx="1716">
                  <c:v>6.9425100000000004</c:v>
                </c:pt>
                <c:pt idx="1717">
                  <c:v>6.9335800000000001</c:v>
                </c:pt>
                <c:pt idx="1718">
                  <c:v>6.9246299999999996</c:v>
                </c:pt>
                <c:pt idx="1719">
                  <c:v>6.91568</c:v>
                </c:pt>
                <c:pt idx="1720">
                  <c:v>6.9067100000000003</c:v>
                </c:pt>
                <c:pt idx="1721">
                  <c:v>6.8977399999999998</c:v>
                </c:pt>
                <c:pt idx="1722">
                  <c:v>6.8887499999999999</c:v>
                </c:pt>
                <c:pt idx="1723">
                  <c:v>6.8797600000000001</c:v>
                </c:pt>
                <c:pt idx="1724">
                  <c:v>6.8707500000000001</c:v>
                </c:pt>
                <c:pt idx="1725">
                  <c:v>6.8617400000000002</c:v>
                </c:pt>
                <c:pt idx="1726">
                  <c:v>6.8527100000000001</c:v>
                </c:pt>
                <c:pt idx="1727">
                  <c:v>6.84368</c:v>
                </c:pt>
                <c:pt idx="1728">
                  <c:v>6.8346200000000001</c:v>
                </c:pt>
                <c:pt idx="1729">
                  <c:v>6.8255800000000004</c:v>
                </c:pt>
                <c:pt idx="1730">
                  <c:v>6.8164999999999996</c:v>
                </c:pt>
                <c:pt idx="1731">
                  <c:v>6.8074300000000001</c:v>
                </c:pt>
                <c:pt idx="1732">
                  <c:v>6.7983399999999996</c:v>
                </c:pt>
                <c:pt idx="1733">
                  <c:v>6.78925</c:v>
                </c:pt>
                <c:pt idx="1734">
                  <c:v>6.7801299999999998</c:v>
                </c:pt>
                <c:pt idx="1735">
                  <c:v>6.77102</c:v>
                </c:pt>
                <c:pt idx="1736">
                  <c:v>6.7618900000000002</c:v>
                </c:pt>
                <c:pt idx="1737">
                  <c:v>6.7527600000000003</c:v>
                </c:pt>
                <c:pt idx="1738">
                  <c:v>6.7435999999999998</c:v>
                </c:pt>
                <c:pt idx="1739">
                  <c:v>6.7344499999999998</c:v>
                </c:pt>
                <c:pt idx="1740">
                  <c:v>6.7252700000000001</c:v>
                </c:pt>
                <c:pt idx="1741">
                  <c:v>6.7161</c:v>
                </c:pt>
                <c:pt idx="1742">
                  <c:v>6.7069000000000001</c:v>
                </c:pt>
                <c:pt idx="1743">
                  <c:v>6.6977000000000002</c:v>
                </c:pt>
                <c:pt idx="1744">
                  <c:v>6.6884800000000002</c:v>
                </c:pt>
                <c:pt idx="1745">
                  <c:v>6.6792699999999998</c:v>
                </c:pt>
                <c:pt idx="1746">
                  <c:v>6.6700299999999997</c:v>
                </c:pt>
                <c:pt idx="1747">
                  <c:v>6.6607900000000004</c:v>
                </c:pt>
                <c:pt idx="1748">
                  <c:v>6.6515300000000002</c:v>
                </c:pt>
                <c:pt idx="1749">
                  <c:v>6.6422699999999999</c:v>
                </c:pt>
                <c:pt idx="1750">
                  <c:v>6.6329799999999999</c:v>
                </c:pt>
                <c:pt idx="1751">
                  <c:v>6.6237000000000004</c:v>
                </c:pt>
                <c:pt idx="1752">
                  <c:v>6.6143999999999998</c:v>
                </c:pt>
                <c:pt idx="1753">
                  <c:v>6.6051000000000002</c:v>
                </c:pt>
                <c:pt idx="1754">
                  <c:v>6.5957699999999999</c:v>
                </c:pt>
                <c:pt idx="1755">
                  <c:v>6.5864500000000001</c:v>
                </c:pt>
                <c:pt idx="1756">
                  <c:v>6.5770999999999997</c:v>
                </c:pt>
                <c:pt idx="1757">
                  <c:v>6.5677500000000002</c:v>
                </c:pt>
                <c:pt idx="1758">
                  <c:v>6.5583799999999997</c:v>
                </c:pt>
                <c:pt idx="1759">
                  <c:v>6.54901</c:v>
                </c:pt>
                <c:pt idx="1760">
                  <c:v>6.5396200000000002</c:v>
                </c:pt>
                <c:pt idx="1761">
                  <c:v>6.5302300000000004</c:v>
                </c:pt>
                <c:pt idx="1762">
                  <c:v>6.5208199999999996</c:v>
                </c:pt>
                <c:pt idx="1763">
                  <c:v>6.5114000000000001</c:v>
                </c:pt>
                <c:pt idx="1764">
                  <c:v>6.50197</c:v>
                </c:pt>
                <c:pt idx="1765">
                  <c:v>6.4925300000000004</c:v>
                </c:pt>
                <c:pt idx="1766">
                  <c:v>6.4830699999999997</c:v>
                </c:pt>
                <c:pt idx="1767">
                  <c:v>6.4736200000000004</c:v>
                </c:pt>
                <c:pt idx="1768">
                  <c:v>6.4641299999999999</c:v>
                </c:pt>
                <c:pt idx="1769">
                  <c:v>6.4546599999999996</c:v>
                </c:pt>
                <c:pt idx="1770">
                  <c:v>6.4451499999999999</c:v>
                </c:pt>
                <c:pt idx="1771">
                  <c:v>6.4356499999999999</c:v>
                </c:pt>
                <c:pt idx="1772">
                  <c:v>6.4261200000000001</c:v>
                </c:pt>
                <c:pt idx="1773">
                  <c:v>6.4165999999999999</c:v>
                </c:pt>
                <c:pt idx="1774">
                  <c:v>6.4070499999999999</c:v>
                </c:pt>
                <c:pt idx="1775">
                  <c:v>6.3975</c:v>
                </c:pt>
                <c:pt idx="1776">
                  <c:v>6.3879299999999999</c:v>
                </c:pt>
                <c:pt idx="1777">
                  <c:v>6.3783599999999998</c:v>
                </c:pt>
                <c:pt idx="1778">
                  <c:v>6.36876</c:v>
                </c:pt>
                <c:pt idx="1779">
                  <c:v>6.3591699999999998</c:v>
                </c:pt>
                <c:pt idx="1780">
                  <c:v>6.3495499999999998</c:v>
                </c:pt>
                <c:pt idx="1781">
                  <c:v>6.3399299999999998</c:v>
                </c:pt>
                <c:pt idx="1782">
                  <c:v>6.3302899999999998</c:v>
                </c:pt>
                <c:pt idx="1783">
                  <c:v>6.3206499999999997</c:v>
                </c:pt>
                <c:pt idx="1784">
                  <c:v>6.3109799999999998</c:v>
                </c:pt>
                <c:pt idx="1785">
                  <c:v>6.3013199999999996</c:v>
                </c:pt>
                <c:pt idx="1786">
                  <c:v>6.2916299999999996</c:v>
                </c:pt>
                <c:pt idx="1787">
                  <c:v>6.2819399999999996</c:v>
                </c:pt>
                <c:pt idx="1788">
                  <c:v>6.2722300000000004</c:v>
                </c:pt>
                <c:pt idx="1789">
                  <c:v>6.2625200000000003</c:v>
                </c:pt>
                <c:pt idx="1790">
                  <c:v>6.2527799999999996</c:v>
                </c:pt>
                <c:pt idx="1791">
                  <c:v>6.2430500000000002</c:v>
                </c:pt>
                <c:pt idx="1792">
                  <c:v>6.2332900000000002</c:v>
                </c:pt>
                <c:pt idx="1793">
                  <c:v>6.2235300000000002</c:v>
                </c:pt>
                <c:pt idx="1794">
                  <c:v>6.2137399999999996</c:v>
                </c:pt>
                <c:pt idx="1795">
                  <c:v>6.2039600000000004</c:v>
                </c:pt>
                <c:pt idx="1796">
                  <c:v>6.1941499999999996</c:v>
                </c:pt>
                <c:pt idx="1797">
                  <c:v>6.1843399999999997</c:v>
                </c:pt>
                <c:pt idx="1798">
                  <c:v>6.1745000000000001</c:v>
                </c:pt>
                <c:pt idx="1799">
                  <c:v>6.1646700000000001</c:v>
                </c:pt>
                <c:pt idx="1800">
                  <c:v>6.1548100000000003</c:v>
                </c:pt>
                <c:pt idx="1801">
                  <c:v>6.1449400000000001</c:v>
                </c:pt>
                <c:pt idx="1802">
                  <c:v>6.1350600000000002</c:v>
                </c:pt>
                <c:pt idx="1803">
                  <c:v>6.1251600000000002</c:v>
                </c:pt>
                <c:pt idx="1804">
                  <c:v>6.11524</c:v>
                </c:pt>
                <c:pt idx="1805">
                  <c:v>6.1053199999999999</c:v>
                </c:pt>
                <c:pt idx="1806">
                  <c:v>6.0953799999999996</c:v>
                </c:pt>
                <c:pt idx="1807">
                  <c:v>6.0854299999999997</c:v>
                </c:pt>
                <c:pt idx="1808">
                  <c:v>6.0754599999999996</c:v>
                </c:pt>
                <c:pt idx="1809">
                  <c:v>6.0654899999999996</c:v>
                </c:pt>
                <c:pt idx="1810">
                  <c:v>6.0555000000000003</c:v>
                </c:pt>
                <c:pt idx="1811">
                  <c:v>6.0454999999999997</c:v>
                </c:pt>
                <c:pt idx="1812">
                  <c:v>6.0354799999999997</c:v>
                </c:pt>
                <c:pt idx="1813">
                  <c:v>6.0254599999999998</c:v>
                </c:pt>
                <c:pt idx="1814">
                  <c:v>6.0154199999999998</c:v>
                </c:pt>
                <c:pt idx="1815">
                  <c:v>6.0053700000000001</c:v>
                </c:pt>
                <c:pt idx="1816">
                  <c:v>5.9953000000000003</c:v>
                </c:pt>
                <c:pt idx="1817">
                  <c:v>5.9852299999999996</c:v>
                </c:pt>
                <c:pt idx="1818">
                  <c:v>5.9751300000000001</c:v>
                </c:pt>
                <c:pt idx="1819">
                  <c:v>5.9650299999999996</c:v>
                </c:pt>
                <c:pt idx="1820">
                  <c:v>5.9549099999999999</c:v>
                </c:pt>
                <c:pt idx="1821">
                  <c:v>5.9447799999999997</c:v>
                </c:pt>
                <c:pt idx="1822">
                  <c:v>5.9346300000000003</c:v>
                </c:pt>
                <c:pt idx="1823">
                  <c:v>5.92448</c:v>
                </c:pt>
                <c:pt idx="1824">
                  <c:v>5.9143100000000004</c:v>
                </c:pt>
                <c:pt idx="1825">
                  <c:v>5.9041300000000003</c:v>
                </c:pt>
                <c:pt idx="1826">
                  <c:v>5.8939300000000001</c:v>
                </c:pt>
                <c:pt idx="1827">
                  <c:v>5.8837200000000003</c:v>
                </c:pt>
                <c:pt idx="1828">
                  <c:v>5.8734900000000003</c:v>
                </c:pt>
                <c:pt idx="1829">
                  <c:v>5.8632600000000004</c:v>
                </c:pt>
                <c:pt idx="1830">
                  <c:v>5.8530100000000003</c:v>
                </c:pt>
                <c:pt idx="1831">
                  <c:v>5.8427499999999997</c:v>
                </c:pt>
                <c:pt idx="1832">
                  <c:v>5.8324699999999998</c:v>
                </c:pt>
                <c:pt idx="1833">
                  <c:v>5.8221800000000004</c:v>
                </c:pt>
                <c:pt idx="1834">
                  <c:v>5.8118699999999999</c:v>
                </c:pt>
                <c:pt idx="1835">
                  <c:v>5.8015600000000003</c:v>
                </c:pt>
                <c:pt idx="1836">
                  <c:v>5.79122</c:v>
                </c:pt>
                <c:pt idx="1837">
                  <c:v>5.7808799999999998</c:v>
                </c:pt>
                <c:pt idx="1838">
                  <c:v>5.7705200000000003</c:v>
                </c:pt>
                <c:pt idx="1839">
                  <c:v>5.7601500000000003</c:v>
                </c:pt>
                <c:pt idx="1840">
                  <c:v>5.7497600000000002</c:v>
                </c:pt>
                <c:pt idx="1841">
                  <c:v>5.7393599999999996</c:v>
                </c:pt>
                <c:pt idx="1842">
                  <c:v>5.7289399999999997</c:v>
                </c:pt>
                <c:pt idx="1843">
                  <c:v>5.7185199999999998</c:v>
                </c:pt>
                <c:pt idx="1844">
                  <c:v>5.7080700000000002</c:v>
                </c:pt>
                <c:pt idx="1845">
                  <c:v>5.6976199999999997</c:v>
                </c:pt>
                <c:pt idx="1846">
                  <c:v>5.6871400000000003</c:v>
                </c:pt>
                <c:pt idx="1847">
                  <c:v>5.67666</c:v>
                </c:pt>
                <c:pt idx="1848">
                  <c:v>5.6661599999999996</c:v>
                </c:pt>
                <c:pt idx="1849">
                  <c:v>5.6556499999999996</c:v>
                </c:pt>
                <c:pt idx="1850">
                  <c:v>5.6451200000000004</c:v>
                </c:pt>
                <c:pt idx="1851">
                  <c:v>5.6345799999999997</c:v>
                </c:pt>
                <c:pt idx="1852">
                  <c:v>5.6240199999999998</c:v>
                </c:pt>
                <c:pt idx="1853">
                  <c:v>5.6134500000000003</c:v>
                </c:pt>
                <c:pt idx="1854">
                  <c:v>5.6028599999999997</c:v>
                </c:pt>
                <c:pt idx="1855">
                  <c:v>5.5922599999999996</c:v>
                </c:pt>
                <c:pt idx="1856">
                  <c:v>5.5816400000000002</c:v>
                </c:pt>
                <c:pt idx="1857">
                  <c:v>5.5710100000000002</c:v>
                </c:pt>
                <c:pt idx="1858">
                  <c:v>5.5603600000000002</c:v>
                </c:pt>
                <c:pt idx="1859">
                  <c:v>5.5497100000000001</c:v>
                </c:pt>
                <c:pt idx="1860">
                  <c:v>5.5390300000000003</c:v>
                </c:pt>
                <c:pt idx="1861">
                  <c:v>5.52834</c:v>
                </c:pt>
                <c:pt idx="1862">
                  <c:v>5.5176299999999996</c:v>
                </c:pt>
                <c:pt idx="1863">
                  <c:v>5.5069100000000004</c:v>
                </c:pt>
                <c:pt idx="1864">
                  <c:v>5.4961700000000002</c:v>
                </c:pt>
                <c:pt idx="1865">
                  <c:v>5.48543</c:v>
                </c:pt>
                <c:pt idx="1866">
                  <c:v>5.4746600000000001</c:v>
                </c:pt>
                <c:pt idx="1867">
                  <c:v>5.4638799999999996</c:v>
                </c:pt>
                <c:pt idx="1868">
                  <c:v>5.4530799999999999</c:v>
                </c:pt>
                <c:pt idx="1869">
                  <c:v>5.4422699999999997</c:v>
                </c:pt>
                <c:pt idx="1870">
                  <c:v>5.4314400000000003</c:v>
                </c:pt>
                <c:pt idx="1871">
                  <c:v>5.4206000000000003</c:v>
                </c:pt>
                <c:pt idx="1872">
                  <c:v>5.4097400000000002</c:v>
                </c:pt>
                <c:pt idx="1873">
                  <c:v>5.3988699999999996</c:v>
                </c:pt>
                <c:pt idx="1874">
                  <c:v>5.3879700000000001</c:v>
                </c:pt>
                <c:pt idx="1875">
                  <c:v>5.3770699999999998</c:v>
                </c:pt>
                <c:pt idx="1876">
                  <c:v>5.3661500000000002</c:v>
                </c:pt>
                <c:pt idx="1877">
                  <c:v>5.3552099999999996</c:v>
                </c:pt>
                <c:pt idx="1878">
                  <c:v>5.3442600000000002</c:v>
                </c:pt>
                <c:pt idx="1879">
                  <c:v>5.3332899999999999</c:v>
                </c:pt>
                <c:pt idx="1880">
                  <c:v>5.3223000000000003</c:v>
                </c:pt>
                <c:pt idx="1881">
                  <c:v>5.3113000000000001</c:v>
                </c:pt>
                <c:pt idx="1882">
                  <c:v>5.3002799999999999</c:v>
                </c:pt>
                <c:pt idx="1883">
                  <c:v>5.28925</c:v>
                </c:pt>
                <c:pt idx="1884">
                  <c:v>5.2782</c:v>
                </c:pt>
                <c:pt idx="1885">
                  <c:v>5.2671299999999999</c:v>
                </c:pt>
                <c:pt idx="1886">
                  <c:v>5.2560500000000001</c:v>
                </c:pt>
                <c:pt idx="1887">
                  <c:v>5.2449500000000002</c:v>
                </c:pt>
                <c:pt idx="1888">
                  <c:v>5.2338300000000002</c:v>
                </c:pt>
                <c:pt idx="1889">
                  <c:v>5.2226999999999997</c:v>
                </c:pt>
                <c:pt idx="1890">
                  <c:v>5.2115499999999999</c:v>
                </c:pt>
                <c:pt idx="1891">
                  <c:v>5.20038</c:v>
                </c:pt>
                <c:pt idx="1892">
                  <c:v>5.1891999999999996</c:v>
                </c:pt>
                <c:pt idx="1893">
                  <c:v>5.1779999999999999</c:v>
                </c:pt>
                <c:pt idx="1894">
                  <c:v>5.1667800000000002</c:v>
                </c:pt>
                <c:pt idx="1895">
                  <c:v>5.1555499999999999</c:v>
                </c:pt>
                <c:pt idx="1896">
                  <c:v>5.1442899999999998</c:v>
                </c:pt>
                <c:pt idx="1897">
                  <c:v>5.1330299999999998</c:v>
                </c:pt>
                <c:pt idx="1898">
                  <c:v>5.12174</c:v>
                </c:pt>
                <c:pt idx="1899">
                  <c:v>5.1104399999999996</c:v>
                </c:pt>
                <c:pt idx="1900">
                  <c:v>5.0991099999999996</c:v>
                </c:pt>
                <c:pt idx="1901">
                  <c:v>5.0877800000000004</c:v>
                </c:pt>
                <c:pt idx="1902">
                  <c:v>5.0764199999999997</c:v>
                </c:pt>
                <c:pt idx="1903">
                  <c:v>5.0650399999999998</c:v>
                </c:pt>
                <c:pt idx="1904">
                  <c:v>5.0536500000000002</c:v>
                </c:pt>
                <c:pt idx="1905">
                  <c:v>5.0422399999999996</c:v>
                </c:pt>
                <c:pt idx="1906">
                  <c:v>5.0308099999999998</c:v>
                </c:pt>
                <c:pt idx="1907">
                  <c:v>5.0193700000000003</c:v>
                </c:pt>
                <c:pt idx="1908">
                  <c:v>5.0079000000000002</c:v>
                </c:pt>
                <c:pt idx="1909">
                  <c:v>4.9964199999999996</c:v>
                </c:pt>
                <c:pt idx="1910">
                  <c:v>4.9849199999999998</c:v>
                </c:pt>
                <c:pt idx="1911">
                  <c:v>4.9734100000000003</c:v>
                </c:pt>
                <c:pt idx="1912">
                  <c:v>4.9618700000000002</c:v>
                </c:pt>
                <c:pt idx="1913">
                  <c:v>4.95031</c:v>
                </c:pt>
                <c:pt idx="1914">
                  <c:v>4.9387400000000001</c:v>
                </c:pt>
                <c:pt idx="1915">
                  <c:v>4.9271500000000001</c:v>
                </c:pt>
                <c:pt idx="1916">
                  <c:v>4.9155300000000004</c:v>
                </c:pt>
                <c:pt idx="1917">
                  <c:v>4.9039099999999998</c:v>
                </c:pt>
                <c:pt idx="1918">
                  <c:v>4.8922600000000003</c:v>
                </c:pt>
                <c:pt idx="1919">
                  <c:v>4.8805899999999998</c:v>
                </c:pt>
                <c:pt idx="1920">
                  <c:v>4.8689</c:v>
                </c:pt>
                <c:pt idx="1921">
                  <c:v>4.8571999999999997</c:v>
                </c:pt>
                <c:pt idx="1922">
                  <c:v>4.8454699999999997</c:v>
                </c:pt>
                <c:pt idx="1923">
                  <c:v>4.8337300000000001</c:v>
                </c:pt>
                <c:pt idx="1924">
                  <c:v>4.8219599999999998</c:v>
                </c:pt>
                <c:pt idx="1925">
                  <c:v>4.8101799999999999</c:v>
                </c:pt>
                <c:pt idx="1926">
                  <c:v>4.7983799999999999</c:v>
                </c:pt>
                <c:pt idx="1927">
                  <c:v>4.7865500000000001</c:v>
                </c:pt>
                <c:pt idx="1928">
                  <c:v>4.7747099999999998</c:v>
                </c:pt>
                <c:pt idx="1929">
                  <c:v>4.7628500000000003</c:v>
                </c:pt>
                <c:pt idx="1930">
                  <c:v>4.7509600000000001</c:v>
                </c:pt>
                <c:pt idx="1931">
                  <c:v>4.7390499999999998</c:v>
                </c:pt>
                <c:pt idx="1932">
                  <c:v>4.7271200000000002</c:v>
                </c:pt>
                <c:pt idx="1933">
                  <c:v>4.7151800000000001</c:v>
                </c:pt>
                <c:pt idx="1934">
                  <c:v>4.7032100000000003</c:v>
                </c:pt>
                <c:pt idx="1935">
                  <c:v>4.6912200000000004</c:v>
                </c:pt>
                <c:pt idx="1936">
                  <c:v>4.6792100000000003</c:v>
                </c:pt>
                <c:pt idx="1937">
                  <c:v>4.6671800000000001</c:v>
                </c:pt>
                <c:pt idx="1938">
                  <c:v>4.6551299999999998</c:v>
                </c:pt>
                <c:pt idx="1939">
                  <c:v>4.6430600000000002</c:v>
                </c:pt>
                <c:pt idx="1940">
                  <c:v>4.6309699999999996</c:v>
                </c:pt>
                <c:pt idx="1941">
                  <c:v>4.6188599999999997</c:v>
                </c:pt>
                <c:pt idx="1942">
                  <c:v>4.6067299999999998</c:v>
                </c:pt>
                <c:pt idx="1943">
                  <c:v>4.5945799999999997</c:v>
                </c:pt>
                <c:pt idx="1944">
                  <c:v>4.5824100000000003</c:v>
                </c:pt>
                <c:pt idx="1945">
                  <c:v>4.5702100000000003</c:v>
                </c:pt>
                <c:pt idx="1946">
                  <c:v>4.5579999999999998</c:v>
                </c:pt>
                <c:pt idx="1947">
                  <c:v>4.5457599999999996</c:v>
                </c:pt>
                <c:pt idx="1948">
                  <c:v>4.5335000000000001</c:v>
                </c:pt>
                <c:pt idx="1949">
                  <c:v>4.5212300000000001</c:v>
                </c:pt>
                <c:pt idx="1950">
                  <c:v>4.5089300000000003</c:v>
                </c:pt>
                <c:pt idx="1951">
                  <c:v>4.4966100000000004</c:v>
                </c:pt>
                <c:pt idx="1952">
                  <c:v>4.4842599999999999</c:v>
                </c:pt>
                <c:pt idx="1953">
                  <c:v>4.4718999999999998</c:v>
                </c:pt>
                <c:pt idx="1954">
                  <c:v>4.4595200000000004</c:v>
                </c:pt>
                <c:pt idx="1955">
                  <c:v>4.4471100000000003</c:v>
                </c:pt>
                <c:pt idx="1956">
                  <c:v>4.4346800000000002</c:v>
                </c:pt>
                <c:pt idx="1957">
                  <c:v>4.4222299999999999</c:v>
                </c:pt>
                <c:pt idx="1958">
                  <c:v>4.4097600000000003</c:v>
                </c:pt>
                <c:pt idx="1959">
                  <c:v>4.3972600000000002</c:v>
                </c:pt>
                <c:pt idx="1960">
                  <c:v>4.3847399999999999</c:v>
                </c:pt>
                <c:pt idx="1961">
                  <c:v>4.3722000000000003</c:v>
                </c:pt>
                <c:pt idx="1962">
                  <c:v>4.3596399999999997</c:v>
                </c:pt>
                <c:pt idx="1963">
                  <c:v>4.3470500000000003</c:v>
                </c:pt>
                <c:pt idx="1964">
                  <c:v>4.3344399999999998</c:v>
                </c:pt>
                <c:pt idx="1965">
                  <c:v>4.3218100000000002</c:v>
                </c:pt>
                <c:pt idx="1966">
                  <c:v>4.3091499999999998</c:v>
                </c:pt>
                <c:pt idx="1967">
                  <c:v>4.2964799999999999</c:v>
                </c:pt>
                <c:pt idx="1968">
                  <c:v>4.2837699999999996</c:v>
                </c:pt>
                <c:pt idx="1969">
                  <c:v>4.2710499999999998</c:v>
                </c:pt>
                <c:pt idx="1970">
                  <c:v>4.2583000000000002</c:v>
                </c:pt>
                <c:pt idx="1971">
                  <c:v>4.24552</c:v>
                </c:pt>
                <c:pt idx="1972">
                  <c:v>4.2327199999999996</c:v>
                </c:pt>
                <c:pt idx="1973">
                  <c:v>4.2199</c:v>
                </c:pt>
                <c:pt idx="1974">
                  <c:v>4.2070600000000002</c:v>
                </c:pt>
                <c:pt idx="1975">
                  <c:v>4.1941899999999999</c:v>
                </c:pt>
                <c:pt idx="1976">
                  <c:v>4.1812899999999997</c:v>
                </c:pt>
                <c:pt idx="1977">
                  <c:v>4.1683700000000004</c:v>
                </c:pt>
                <c:pt idx="1978">
                  <c:v>4.1554200000000003</c:v>
                </c:pt>
                <c:pt idx="1979">
                  <c:v>4.1424500000000002</c:v>
                </c:pt>
                <c:pt idx="1980">
                  <c:v>4.1294500000000003</c:v>
                </c:pt>
                <c:pt idx="1981">
                  <c:v>4.1164300000000003</c:v>
                </c:pt>
                <c:pt idx="1982">
                  <c:v>4.1033799999999996</c:v>
                </c:pt>
                <c:pt idx="1983">
                  <c:v>4.0903099999999997</c:v>
                </c:pt>
                <c:pt idx="1984">
                  <c:v>4.0772000000000004</c:v>
                </c:pt>
                <c:pt idx="1985">
                  <c:v>4.0640799999999997</c:v>
                </c:pt>
                <c:pt idx="1986">
                  <c:v>4.0509199999999996</c:v>
                </c:pt>
                <c:pt idx="1987">
                  <c:v>4.0377400000000003</c:v>
                </c:pt>
                <c:pt idx="1988">
                  <c:v>4.0245300000000004</c:v>
                </c:pt>
                <c:pt idx="1989">
                  <c:v>4.0113000000000003</c:v>
                </c:pt>
                <c:pt idx="1990">
                  <c:v>3.99804</c:v>
                </c:pt>
                <c:pt idx="1991">
                  <c:v>3.98475</c:v>
                </c:pt>
                <c:pt idx="1992">
                  <c:v>3.9714299999999998</c:v>
                </c:pt>
                <c:pt idx="1993">
                  <c:v>3.9580899999999999</c:v>
                </c:pt>
                <c:pt idx="1994">
                  <c:v>3.9447100000000002</c:v>
                </c:pt>
                <c:pt idx="1995">
                  <c:v>3.9313099999999999</c:v>
                </c:pt>
                <c:pt idx="1996">
                  <c:v>3.9178799999999998</c:v>
                </c:pt>
                <c:pt idx="1997">
                  <c:v>3.90442</c:v>
                </c:pt>
                <c:pt idx="1998">
                  <c:v>3.89093</c:v>
                </c:pt>
                <c:pt idx="1999">
                  <c:v>3.8774199999999999</c:v>
                </c:pt>
                <c:pt idx="2000">
                  <c:v>3.8638699999999999</c:v>
                </c:pt>
                <c:pt idx="2001">
                  <c:v>3.8502999999999998</c:v>
                </c:pt>
                <c:pt idx="2002">
                  <c:v>3.8366899999999999</c:v>
                </c:pt>
                <c:pt idx="2003">
                  <c:v>3.8230499999999998</c:v>
                </c:pt>
                <c:pt idx="2004">
                  <c:v>3.8093900000000001</c:v>
                </c:pt>
                <c:pt idx="2005">
                  <c:v>3.79569</c:v>
                </c:pt>
                <c:pt idx="2006">
                  <c:v>3.7819600000000002</c:v>
                </c:pt>
                <c:pt idx="2007">
                  <c:v>3.7682000000000002</c:v>
                </c:pt>
                <c:pt idx="2008">
                  <c:v>3.75441</c:v>
                </c:pt>
                <c:pt idx="2009">
                  <c:v>3.7405900000000001</c:v>
                </c:pt>
                <c:pt idx="2010">
                  <c:v>3.7267299999999999</c:v>
                </c:pt>
                <c:pt idx="2011">
                  <c:v>3.71285</c:v>
                </c:pt>
                <c:pt idx="2012">
                  <c:v>3.6989299999999998</c:v>
                </c:pt>
                <c:pt idx="2013">
                  <c:v>3.6849699999999999</c:v>
                </c:pt>
                <c:pt idx="2014">
                  <c:v>3.6709900000000002</c:v>
                </c:pt>
                <c:pt idx="2015">
                  <c:v>3.6569699999999998</c:v>
                </c:pt>
                <c:pt idx="2016">
                  <c:v>3.6429200000000002</c:v>
                </c:pt>
                <c:pt idx="2017">
                  <c:v>3.6288299999999998</c:v>
                </c:pt>
                <c:pt idx="2018">
                  <c:v>3.6147100000000001</c:v>
                </c:pt>
                <c:pt idx="2019">
                  <c:v>3.6005600000000002</c:v>
                </c:pt>
                <c:pt idx="2020">
                  <c:v>3.5863700000000001</c:v>
                </c:pt>
                <c:pt idx="2021">
                  <c:v>3.5721400000000001</c:v>
                </c:pt>
                <c:pt idx="2022">
                  <c:v>3.5578799999999999</c:v>
                </c:pt>
                <c:pt idx="2023">
                  <c:v>3.54358</c:v>
                </c:pt>
                <c:pt idx="2024">
                  <c:v>3.5292500000000002</c:v>
                </c:pt>
                <c:pt idx="2025">
                  <c:v>3.5148799999999998</c:v>
                </c:pt>
                <c:pt idx="2026">
                  <c:v>3.50047</c:v>
                </c:pt>
                <c:pt idx="2027">
                  <c:v>3.48603</c:v>
                </c:pt>
                <c:pt idx="2028">
                  <c:v>3.4715400000000001</c:v>
                </c:pt>
                <c:pt idx="2029">
                  <c:v>3.45702</c:v>
                </c:pt>
                <c:pt idx="2030">
                  <c:v>3.4424600000000001</c:v>
                </c:pt>
                <c:pt idx="2031">
                  <c:v>3.4278599999999999</c:v>
                </c:pt>
                <c:pt idx="2032">
                  <c:v>3.4132199999999999</c:v>
                </c:pt>
                <c:pt idx="2033">
                  <c:v>3.3985500000000002</c:v>
                </c:pt>
                <c:pt idx="2034">
                  <c:v>3.3838300000000001</c:v>
                </c:pt>
                <c:pt idx="2035">
                  <c:v>3.3690699999999998</c:v>
                </c:pt>
                <c:pt idx="2036">
                  <c:v>3.3542700000000001</c:v>
                </c:pt>
                <c:pt idx="2037">
                  <c:v>3.3394400000000002</c:v>
                </c:pt>
                <c:pt idx="2038">
                  <c:v>3.3245499999999999</c:v>
                </c:pt>
                <c:pt idx="2039">
                  <c:v>3.3096299999999998</c:v>
                </c:pt>
                <c:pt idx="2040">
                  <c:v>3.29467</c:v>
                </c:pt>
                <c:pt idx="2041">
                  <c:v>3.2796599999999998</c:v>
                </c:pt>
                <c:pt idx="2042">
                  <c:v>3.2646099999999998</c:v>
                </c:pt>
                <c:pt idx="2043">
                  <c:v>3.2495099999999999</c:v>
                </c:pt>
                <c:pt idx="2044">
                  <c:v>3.2343700000000002</c:v>
                </c:pt>
                <c:pt idx="2045">
                  <c:v>3.2191900000000002</c:v>
                </c:pt>
                <c:pt idx="2046">
                  <c:v>3.2039499999999999</c:v>
                </c:pt>
                <c:pt idx="2047">
                  <c:v>3.1886800000000002</c:v>
                </c:pt>
                <c:pt idx="2048">
                  <c:v>3.1733500000000001</c:v>
                </c:pt>
                <c:pt idx="2049">
                  <c:v>3.1579799999999998</c:v>
                </c:pt>
                <c:pt idx="2050">
                  <c:v>3.1425700000000001</c:v>
                </c:pt>
                <c:pt idx="2051">
                  <c:v>3.1271</c:v>
                </c:pt>
                <c:pt idx="2052">
                  <c:v>3.1115900000000001</c:v>
                </c:pt>
                <c:pt idx="2053">
                  <c:v>3.0960200000000002</c:v>
                </c:pt>
                <c:pt idx="2054">
                  <c:v>3.0804100000000001</c:v>
                </c:pt>
                <c:pt idx="2055">
                  <c:v>3.0647500000000001</c:v>
                </c:pt>
                <c:pt idx="2056">
                  <c:v>3.0490300000000001</c:v>
                </c:pt>
                <c:pt idx="2057">
                  <c:v>3.0332699999999999</c:v>
                </c:pt>
                <c:pt idx="2058">
                  <c:v>3.0174500000000002</c:v>
                </c:pt>
                <c:pt idx="2059">
                  <c:v>3.0015700000000001</c:v>
                </c:pt>
                <c:pt idx="2060">
                  <c:v>2.9856500000000001</c:v>
                </c:pt>
                <c:pt idx="2061">
                  <c:v>2.9696699999999998</c:v>
                </c:pt>
                <c:pt idx="2062">
                  <c:v>2.95363</c:v>
                </c:pt>
                <c:pt idx="2063">
                  <c:v>2.9375399999999998</c:v>
                </c:pt>
                <c:pt idx="2064">
                  <c:v>2.9213900000000002</c:v>
                </c:pt>
                <c:pt idx="2065">
                  <c:v>2.9051900000000002</c:v>
                </c:pt>
                <c:pt idx="2066">
                  <c:v>2.8889200000000002</c:v>
                </c:pt>
                <c:pt idx="2067">
                  <c:v>2.8725999999999998</c:v>
                </c:pt>
                <c:pt idx="2068">
                  <c:v>2.85622</c:v>
                </c:pt>
                <c:pt idx="2069">
                  <c:v>2.8397800000000002</c:v>
                </c:pt>
                <c:pt idx="2070">
                  <c:v>2.8232699999999999</c:v>
                </c:pt>
                <c:pt idx="2071">
                  <c:v>2.8067000000000002</c:v>
                </c:pt>
                <c:pt idx="2072">
                  <c:v>2.7900700000000001</c:v>
                </c:pt>
                <c:pt idx="2073">
                  <c:v>2.77338</c:v>
                </c:pt>
                <c:pt idx="2074">
                  <c:v>2.7566199999999998</c:v>
                </c:pt>
                <c:pt idx="2075">
                  <c:v>2.7397900000000002</c:v>
                </c:pt>
                <c:pt idx="2076">
                  <c:v>2.7229000000000001</c:v>
                </c:pt>
                <c:pt idx="2077">
                  <c:v>2.70594</c:v>
                </c:pt>
                <c:pt idx="2078">
                  <c:v>2.6888999999999998</c:v>
                </c:pt>
                <c:pt idx="2079">
                  <c:v>2.6718000000000002</c:v>
                </c:pt>
                <c:pt idx="2080">
                  <c:v>2.65463</c:v>
                </c:pt>
                <c:pt idx="2081">
                  <c:v>2.6373799999999998</c:v>
                </c:pt>
                <c:pt idx="2082">
                  <c:v>2.6200600000000001</c:v>
                </c:pt>
                <c:pt idx="2083">
                  <c:v>2.6026699999999998</c:v>
                </c:pt>
                <c:pt idx="2084">
                  <c:v>2.5851899999999999</c:v>
                </c:pt>
                <c:pt idx="2085">
                  <c:v>2.5676399999999999</c:v>
                </c:pt>
                <c:pt idx="2086">
                  <c:v>2.5500099999999999</c:v>
                </c:pt>
                <c:pt idx="2087">
                  <c:v>2.5323099999999998</c:v>
                </c:pt>
                <c:pt idx="2088">
                  <c:v>2.51451</c:v>
                </c:pt>
                <c:pt idx="2089">
                  <c:v>2.4966400000000002</c:v>
                </c:pt>
                <c:pt idx="2090">
                  <c:v>2.4786800000000002</c:v>
                </c:pt>
                <c:pt idx="2091">
                  <c:v>2.4606300000000001</c:v>
                </c:pt>
                <c:pt idx="2092">
                  <c:v>2.4424999999999999</c:v>
                </c:pt>
                <c:pt idx="2093">
                  <c:v>2.42428</c:v>
                </c:pt>
                <c:pt idx="2094">
                  <c:v>2.4059599999999999</c:v>
                </c:pt>
                <c:pt idx="2095">
                  <c:v>2.3875500000000001</c:v>
                </c:pt>
                <c:pt idx="2096">
                  <c:v>2.3690500000000001</c:v>
                </c:pt>
                <c:pt idx="2097">
                  <c:v>2.3504499999999999</c:v>
                </c:pt>
                <c:pt idx="2098">
                  <c:v>2.33175</c:v>
                </c:pt>
                <c:pt idx="2099">
                  <c:v>2.3129599999999999</c:v>
                </c:pt>
                <c:pt idx="2100">
                  <c:v>2.29406</c:v>
                </c:pt>
                <c:pt idx="2101">
                  <c:v>2.2750499999999998</c:v>
                </c:pt>
                <c:pt idx="2102">
                  <c:v>2.2559399999999998</c:v>
                </c:pt>
                <c:pt idx="2103">
                  <c:v>2.23672</c:v>
                </c:pt>
                <c:pt idx="2104">
                  <c:v>2.21739</c:v>
                </c:pt>
                <c:pt idx="2105">
                  <c:v>2.19794</c:v>
                </c:pt>
                <c:pt idx="2106">
                  <c:v>2.1783800000000002</c:v>
                </c:pt>
                <c:pt idx="2107">
                  <c:v>2.1587000000000001</c:v>
                </c:pt>
                <c:pt idx="2108">
                  <c:v>2.13889</c:v>
                </c:pt>
                <c:pt idx="2109">
                  <c:v>2.11896</c:v>
                </c:pt>
                <c:pt idx="2110">
                  <c:v>2.0989100000000001</c:v>
                </c:pt>
                <c:pt idx="2111">
                  <c:v>2.0787200000000001</c:v>
                </c:pt>
                <c:pt idx="2112">
                  <c:v>2.0584099999999999</c:v>
                </c:pt>
                <c:pt idx="2113">
                  <c:v>2.0379499999999999</c:v>
                </c:pt>
                <c:pt idx="2114">
                  <c:v>2.01735</c:v>
                </c:pt>
                <c:pt idx="2115">
                  <c:v>1.99661</c:v>
                </c:pt>
                <c:pt idx="2116">
                  <c:v>1.97573</c:v>
                </c:pt>
                <c:pt idx="2117">
                  <c:v>1.95469</c:v>
                </c:pt>
                <c:pt idx="2118">
                  <c:v>1.9334899999999999</c:v>
                </c:pt>
                <c:pt idx="2119">
                  <c:v>1.91214</c:v>
                </c:pt>
                <c:pt idx="2120">
                  <c:v>1.89062</c:v>
                </c:pt>
                <c:pt idx="2121">
                  <c:v>1.86894</c:v>
                </c:pt>
                <c:pt idx="2122">
                  <c:v>1.8470800000000001</c:v>
                </c:pt>
                <c:pt idx="2123">
                  <c:v>1.82504</c:v>
                </c:pt>
                <c:pt idx="2124">
                  <c:v>1.8028200000000001</c:v>
                </c:pt>
                <c:pt idx="2125">
                  <c:v>1.78041</c:v>
                </c:pt>
                <c:pt idx="2126">
                  <c:v>1.7578</c:v>
                </c:pt>
                <c:pt idx="2127">
                  <c:v>1.73499</c:v>
                </c:pt>
                <c:pt idx="2128">
                  <c:v>1.7119800000000001</c:v>
                </c:pt>
                <c:pt idx="2129">
                  <c:v>1.68875</c:v>
                </c:pt>
                <c:pt idx="2130">
                  <c:v>1.6653</c:v>
                </c:pt>
                <c:pt idx="2131">
                  <c:v>1.6416200000000001</c:v>
                </c:pt>
                <c:pt idx="2132">
                  <c:v>1.6176999999999999</c:v>
                </c:pt>
                <c:pt idx="2133">
                  <c:v>1.5935299999999999</c:v>
                </c:pt>
                <c:pt idx="2134">
                  <c:v>1.5691200000000001</c:v>
                </c:pt>
                <c:pt idx="2135">
                  <c:v>1.54443</c:v>
                </c:pt>
                <c:pt idx="2136">
                  <c:v>1.5194700000000001</c:v>
                </c:pt>
                <c:pt idx="2137">
                  <c:v>1.4942299999999999</c:v>
                </c:pt>
                <c:pt idx="2138">
                  <c:v>1.4686900000000001</c:v>
                </c:pt>
                <c:pt idx="2139">
                  <c:v>1.4428300000000001</c:v>
                </c:pt>
                <c:pt idx="2140">
                  <c:v>1.41666</c:v>
                </c:pt>
                <c:pt idx="2141">
                  <c:v>1.39015</c:v>
                </c:pt>
                <c:pt idx="2142">
                  <c:v>1.36328</c:v>
                </c:pt>
                <c:pt idx="2143">
                  <c:v>1.3360399999999999</c:v>
                </c:pt>
                <c:pt idx="2144">
                  <c:v>1.3084199999999999</c:v>
                </c:pt>
                <c:pt idx="2145">
                  <c:v>1.2803800000000001</c:v>
                </c:pt>
                <c:pt idx="2146">
                  <c:v>1.2519199999999999</c:v>
                </c:pt>
                <c:pt idx="2147">
                  <c:v>1.2230099999999999</c:v>
                </c:pt>
                <c:pt idx="2148">
                  <c:v>1.1936100000000001</c:v>
                </c:pt>
                <c:pt idx="2149">
                  <c:v>1.16371</c:v>
                </c:pt>
                <c:pt idx="2150">
                  <c:v>1.13327</c:v>
                </c:pt>
                <c:pt idx="2151">
                  <c:v>1.10226</c:v>
                </c:pt>
                <c:pt idx="2152">
                  <c:v>1.07063</c:v>
                </c:pt>
                <c:pt idx="2153">
                  <c:v>1.0383500000000001</c:v>
                </c:pt>
                <c:pt idx="2154">
                  <c:v>1.00536</c:v>
                </c:pt>
                <c:pt idx="2155">
                  <c:v>0.97161200000000003</c:v>
                </c:pt>
                <c:pt idx="2156">
                  <c:v>0.93703599999999998</c:v>
                </c:pt>
                <c:pt idx="2157">
                  <c:v>0.90156599999999998</c:v>
                </c:pt>
                <c:pt idx="2158">
                  <c:v>0.86510699999999996</c:v>
                </c:pt>
                <c:pt idx="2159">
                  <c:v>0.827569</c:v>
                </c:pt>
                <c:pt idx="2160">
                  <c:v>0.78881999999999997</c:v>
                </c:pt>
                <c:pt idx="2161">
                  <c:v>0.74872899999999998</c:v>
                </c:pt>
                <c:pt idx="2162">
                  <c:v>0.70872899999999994</c:v>
                </c:pt>
                <c:pt idx="2163">
                  <c:v>0.66872899999999991</c:v>
                </c:pt>
                <c:pt idx="2164">
                  <c:v>0.62872899999999987</c:v>
                </c:pt>
                <c:pt idx="2165">
                  <c:v>0.58872899999999984</c:v>
                </c:pt>
                <c:pt idx="2166">
                  <c:v>0.5487289999999998</c:v>
                </c:pt>
                <c:pt idx="2167">
                  <c:v>0.50872899999999976</c:v>
                </c:pt>
                <c:pt idx="2168">
                  <c:v>0.46872899999999978</c:v>
                </c:pt>
                <c:pt idx="2169">
                  <c:v>0.4287289999999998</c:v>
                </c:pt>
                <c:pt idx="2170">
                  <c:v>0.38872899999999982</c:v>
                </c:pt>
                <c:pt idx="2171">
                  <c:v>0.34872899999999984</c:v>
                </c:pt>
                <c:pt idx="2172">
                  <c:v>0.30872899999999986</c:v>
                </c:pt>
                <c:pt idx="2173">
                  <c:v>0.26872899999999988</c:v>
                </c:pt>
                <c:pt idx="2174">
                  <c:v>0.22872899999999988</c:v>
                </c:pt>
                <c:pt idx="2175">
                  <c:v>0.18872899999999987</c:v>
                </c:pt>
              </c:numCache>
            </c:numRef>
          </c:yVal>
          <c:smooth val="1"/>
          <c:extLst>
            <c:ext xmlns:c16="http://schemas.microsoft.com/office/drawing/2014/chart" uri="{C3380CC4-5D6E-409C-BE32-E72D297353CC}">
              <c16:uniqueId val="{00000005-DD71-46E6-96F4-CF05EA1A860E}"/>
            </c:ext>
          </c:extLst>
        </c:ser>
        <c:ser>
          <c:idx val="6"/>
          <c:order val="6"/>
          <c:spPr>
            <a:ln w="19050" cap="rnd">
              <a:solidFill>
                <a:schemeClr val="tx1"/>
              </a:solidFill>
              <a:prstDash val="dash"/>
              <a:round/>
            </a:ln>
            <a:effectLst/>
          </c:spPr>
          <c:marker>
            <c:symbol val="none"/>
          </c:marker>
          <c:xVal>
            <c:numRef>
              <c:f>Sheet1!$K$7:$K$1925</c:f>
              <c:numCache>
                <c:formatCode>0.00E+00</c:formatCode>
                <c:ptCount val="1919"/>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numCache>
            </c:numRef>
          </c:xVal>
          <c:yVal>
            <c:numRef>
              <c:f>Sheet1!$M$7:$M$1925</c:f>
              <c:numCache>
                <c:formatCode>0.00E+00</c:formatCode>
                <c:ptCount val="1919"/>
                <c:pt idx="0">
                  <c:v>12.66</c:v>
                </c:pt>
                <c:pt idx="1">
                  <c:v>12.6595</c:v>
                </c:pt>
                <c:pt idx="2">
                  <c:v>12.6615</c:v>
                </c:pt>
                <c:pt idx="3">
                  <c:v>12.6632</c:v>
                </c:pt>
                <c:pt idx="4">
                  <c:v>12.6648</c:v>
                </c:pt>
                <c:pt idx="5">
                  <c:v>12.6663</c:v>
                </c:pt>
                <c:pt idx="6">
                  <c:v>12.6678</c:v>
                </c:pt>
                <c:pt idx="7">
                  <c:v>12.6692</c:v>
                </c:pt>
                <c:pt idx="8">
                  <c:v>12.670500000000001</c:v>
                </c:pt>
                <c:pt idx="9">
                  <c:v>12.671900000000001</c:v>
                </c:pt>
                <c:pt idx="10">
                  <c:v>12.6732</c:v>
                </c:pt>
                <c:pt idx="11">
                  <c:v>12.6744</c:v>
                </c:pt>
                <c:pt idx="12">
                  <c:v>12.675599999999999</c:v>
                </c:pt>
                <c:pt idx="13">
                  <c:v>12.6768</c:v>
                </c:pt>
                <c:pt idx="14">
                  <c:v>12.678000000000001</c:v>
                </c:pt>
                <c:pt idx="15">
                  <c:v>12.6791</c:v>
                </c:pt>
                <c:pt idx="16">
                  <c:v>12.680199999999999</c:v>
                </c:pt>
                <c:pt idx="17">
                  <c:v>12.6813</c:v>
                </c:pt>
                <c:pt idx="18">
                  <c:v>12.682399999999999</c:v>
                </c:pt>
                <c:pt idx="19">
                  <c:v>12.683400000000001</c:v>
                </c:pt>
                <c:pt idx="20">
                  <c:v>12.6845</c:v>
                </c:pt>
                <c:pt idx="21">
                  <c:v>12.685499999999999</c:v>
                </c:pt>
                <c:pt idx="22">
                  <c:v>12.686400000000001</c:v>
                </c:pt>
                <c:pt idx="23">
                  <c:v>12.6874</c:v>
                </c:pt>
                <c:pt idx="24">
                  <c:v>12.6884</c:v>
                </c:pt>
                <c:pt idx="25">
                  <c:v>12.689299999999999</c:v>
                </c:pt>
                <c:pt idx="26">
                  <c:v>12.690200000000001</c:v>
                </c:pt>
                <c:pt idx="27">
                  <c:v>12.6911</c:v>
                </c:pt>
                <c:pt idx="28">
                  <c:v>12.692</c:v>
                </c:pt>
                <c:pt idx="29">
                  <c:v>12.6928</c:v>
                </c:pt>
                <c:pt idx="30">
                  <c:v>12.6937</c:v>
                </c:pt>
                <c:pt idx="31">
                  <c:v>12.6945</c:v>
                </c:pt>
                <c:pt idx="32">
                  <c:v>12.695399999999999</c:v>
                </c:pt>
                <c:pt idx="33">
                  <c:v>12.696199999999999</c:v>
                </c:pt>
                <c:pt idx="34">
                  <c:v>12.696999999999999</c:v>
                </c:pt>
                <c:pt idx="35">
                  <c:v>12.697800000000001</c:v>
                </c:pt>
                <c:pt idx="36">
                  <c:v>12.698600000000001</c:v>
                </c:pt>
                <c:pt idx="37">
                  <c:v>12.699400000000001</c:v>
                </c:pt>
                <c:pt idx="38">
                  <c:v>12.700200000000001</c:v>
                </c:pt>
                <c:pt idx="39">
                  <c:v>12.701000000000001</c:v>
                </c:pt>
                <c:pt idx="40">
                  <c:v>12.701700000000001</c:v>
                </c:pt>
                <c:pt idx="41">
                  <c:v>12.702500000000001</c:v>
                </c:pt>
                <c:pt idx="42">
                  <c:v>12.7033</c:v>
                </c:pt>
                <c:pt idx="43">
                  <c:v>12.704000000000001</c:v>
                </c:pt>
                <c:pt idx="44">
                  <c:v>12.704800000000001</c:v>
                </c:pt>
                <c:pt idx="45">
                  <c:v>12.705500000000001</c:v>
                </c:pt>
                <c:pt idx="46">
                  <c:v>12.706200000000001</c:v>
                </c:pt>
                <c:pt idx="47">
                  <c:v>12.707000000000001</c:v>
                </c:pt>
                <c:pt idx="48">
                  <c:v>12.707700000000001</c:v>
                </c:pt>
                <c:pt idx="49">
                  <c:v>12.708399999999999</c:v>
                </c:pt>
                <c:pt idx="50">
                  <c:v>12.709199999999999</c:v>
                </c:pt>
                <c:pt idx="51">
                  <c:v>12.709899999999999</c:v>
                </c:pt>
                <c:pt idx="52">
                  <c:v>12.710599999999999</c:v>
                </c:pt>
                <c:pt idx="53">
                  <c:v>12.7113</c:v>
                </c:pt>
                <c:pt idx="54">
                  <c:v>12.712</c:v>
                </c:pt>
                <c:pt idx="55">
                  <c:v>12.7127</c:v>
                </c:pt>
                <c:pt idx="56">
                  <c:v>12.7134</c:v>
                </c:pt>
                <c:pt idx="57">
                  <c:v>12.7141</c:v>
                </c:pt>
                <c:pt idx="58">
                  <c:v>12.7148</c:v>
                </c:pt>
                <c:pt idx="59">
                  <c:v>12.7155</c:v>
                </c:pt>
                <c:pt idx="60">
                  <c:v>12.716200000000001</c:v>
                </c:pt>
                <c:pt idx="61">
                  <c:v>12.716900000000001</c:v>
                </c:pt>
                <c:pt idx="62">
                  <c:v>12.717599999999999</c:v>
                </c:pt>
                <c:pt idx="63">
                  <c:v>12.718299999999999</c:v>
                </c:pt>
                <c:pt idx="64">
                  <c:v>12.7189</c:v>
                </c:pt>
                <c:pt idx="65">
                  <c:v>12.7196</c:v>
                </c:pt>
                <c:pt idx="66">
                  <c:v>12.7203</c:v>
                </c:pt>
                <c:pt idx="67">
                  <c:v>12.721</c:v>
                </c:pt>
                <c:pt idx="68">
                  <c:v>12.7216</c:v>
                </c:pt>
                <c:pt idx="69">
                  <c:v>12.722300000000001</c:v>
                </c:pt>
                <c:pt idx="70">
                  <c:v>12.723000000000001</c:v>
                </c:pt>
                <c:pt idx="71">
                  <c:v>12.723599999999999</c:v>
                </c:pt>
                <c:pt idx="72">
                  <c:v>12.724299999999999</c:v>
                </c:pt>
                <c:pt idx="73">
                  <c:v>12.725</c:v>
                </c:pt>
                <c:pt idx="74">
                  <c:v>12.7256</c:v>
                </c:pt>
                <c:pt idx="75">
                  <c:v>12.7263</c:v>
                </c:pt>
                <c:pt idx="76">
                  <c:v>12.726900000000001</c:v>
                </c:pt>
                <c:pt idx="77">
                  <c:v>12.727600000000001</c:v>
                </c:pt>
                <c:pt idx="78">
                  <c:v>12.728199999999999</c:v>
                </c:pt>
                <c:pt idx="79">
                  <c:v>12.728899999999999</c:v>
                </c:pt>
                <c:pt idx="80">
                  <c:v>12.7295</c:v>
                </c:pt>
                <c:pt idx="81">
                  <c:v>12.7302</c:v>
                </c:pt>
                <c:pt idx="82">
                  <c:v>12.7308</c:v>
                </c:pt>
                <c:pt idx="83">
                  <c:v>12.731400000000001</c:v>
                </c:pt>
                <c:pt idx="84">
                  <c:v>12.732100000000001</c:v>
                </c:pt>
                <c:pt idx="85">
                  <c:v>12.732699999999999</c:v>
                </c:pt>
                <c:pt idx="86">
                  <c:v>12.7333</c:v>
                </c:pt>
                <c:pt idx="87">
                  <c:v>12.7339</c:v>
                </c:pt>
                <c:pt idx="88">
                  <c:v>12.7346</c:v>
                </c:pt>
                <c:pt idx="89">
                  <c:v>12.735200000000001</c:v>
                </c:pt>
                <c:pt idx="90">
                  <c:v>12.735799999999999</c:v>
                </c:pt>
                <c:pt idx="91">
                  <c:v>12.7364</c:v>
                </c:pt>
                <c:pt idx="92">
                  <c:v>12.737</c:v>
                </c:pt>
                <c:pt idx="93">
                  <c:v>12.7376</c:v>
                </c:pt>
                <c:pt idx="94">
                  <c:v>12.738200000000001</c:v>
                </c:pt>
                <c:pt idx="95">
                  <c:v>12.738799999999999</c:v>
                </c:pt>
                <c:pt idx="96">
                  <c:v>12.7394</c:v>
                </c:pt>
                <c:pt idx="97">
                  <c:v>12.74</c:v>
                </c:pt>
                <c:pt idx="98">
                  <c:v>12.740600000000001</c:v>
                </c:pt>
                <c:pt idx="99">
                  <c:v>12.741199999999999</c:v>
                </c:pt>
                <c:pt idx="100">
                  <c:v>12.7418</c:v>
                </c:pt>
                <c:pt idx="101">
                  <c:v>12.7424</c:v>
                </c:pt>
                <c:pt idx="102">
                  <c:v>12.743</c:v>
                </c:pt>
                <c:pt idx="103">
                  <c:v>12.743600000000001</c:v>
                </c:pt>
                <c:pt idx="104">
                  <c:v>12.7441</c:v>
                </c:pt>
                <c:pt idx="105">
                  <c:v>12.7447</c:v>
                </c:pt>
                <c:pt idx="106">
                  <c:v>12.7453</c:v>
                </c:pt>
                <c:pt idx="107">
                  <c:v>12.745799999999999</c:v>
                </c:pt>
                <c:pt idx="108">
                  <c:v>12.7464</c:v>
                </c:pt>
                <c:pt idx="109">
                  <c:v>12.7469</c:v>
                </c:pt>
                <c:pt idx="110">
                  <c:v>12.7475</c:v>
                </c:pt>
                <c:pt idx="111">
                  <c:v>12.747999999999999</c:v>
                </c:pt>
                <c:pt idx="112">
                  <c:v>12.7486</c:v>
                </c:pt>
                <c:pt idx="113">
                  <c:v>12.7491</c:v>
                </c:pt>
                <c:pt idx="114">
                  <c:v>12.749700000000001</c:v>
                </c:pt>
                <c:pt idx="115">
                  <c:v>12.7502</c:v>
                </c:pt>
                <c:pt idx="116">
                  <c:v>12.7507</c:v>
                </c:pt>
                <c:pt idx="117">
                  <c:v>12.751300000000001</c:v>
                </c:pt>
                <c:pt idx="118">
                  <c:v>12.751799999999999</c:v>
                </c:pt>
                <c:pt idx="119">
                  <c:v>12.7523</c:v>
                </c:pt>
                <c:pt idx="120">
                  <c:v>12.752800000000001</c:v>
                </c:pt>
                <c:pt idx="121">
                  <c:v>12.753299999999999</c:v>
                </c:pt>
                <c:pt idx="122">
                  <c:v>12.7538</c:v>
                </c:pt>
                <c:pt idx="123">
                  <c:v>12.754300000000001</c:v>
                </c:pt>
                <c:pt idx="124">
                  <c:v>12.7547</c:v>
                </c:pt>
                <c:pt idx="125">
                  <c:v>12.7552</c:v>
                </c:pt>
                <c:pt idx="126">
                  <c:v>12.755699999999999</c:v>
                </c:pt>
                <c:pt idx="127">
                  <c:v>12.7562</c:v>
                </c:pt>
                <c:pt idx="128">
                  <c:v>12.756600000000001</c:v>
                </c:pt>
                <c:pt idx="129">
                  <c:v>12.757099999999999</c:v>
                </c:pt>
                <c:pt idx="130">
                  <c:v>12.7576</c:v>
                </c:pt>
                <c:pt idx="131">
                  <c:v>12.757999999999999</c:v>
                </c:pt>
                <c:pt idx="132">
                  <c:v>12.7585</c:v>
                </c:pt>
                <c:pt idx="133">
                  <c:v>12.758900000000001</c:v>
                </c:pt>
                <c:pt idx="134">
                  <c:v>12.759399999999999</c:v>
                </c:pt>
                <c:pt idx="135">
                  <c:v>12.7598</c:v>
                </c:pt>
                <c:pt idx="136">
                  <c:v>12.760199999999999</c:v>
                </c:pt>
                <c:pt idx="137">
                  <c:v>12.7607</c:v>
                </c:pt>
                <c:pt idx="138">
                  <c:v>12.761100000000001</c:v>
                </c:pt>
                <c:pt idx="139">
                  <c:v>12.7615</c:v>
                </c:pt>
                <c:pt idx="140">
                  <c:v>12.761900000000001</c:v>
                </c:pt>
                <c:pt idx="141">
                  <c:v>12.7623</c:v>
                </c:pt>
                <c:pt idx="142">
                  <c:v>12.762700000000001</c:v>
                </c:pt>
                <c:pt idx="143">
                  <c:v>12.7631</c:v>
                </c:pt>
                <c:pt idx="144">
                  <c:v>12.763500000000001</c:v>
                </c:pt>
                <c:pt idx="145">
                  <c:v>12.7639</c:v>
                </c:pt>
                <c:pt idx="146">
                  <c:v>12.7643</c:v>
                </c:pt>
                <c:pt idx="147">
                  <c:v>12.7646</c:v>
                </c:pt>
                <c:pt idx="148">
                  <c:v>12.765000000000001</c:v>
                </c:pt>
                <c:pt idx="149">
                  <c:v>12.7653</c:v>
                </c:pt>
                <c:pt idx="150">
                  <c:v>12.765700000000001</c:v>
                </c:pt>
                <c:pt idx="151">
                  <c:v>12.766</c:v>
                </c:pt>
                <c:pt idx="152">
                  <c:v>12.766299999999999</c:v>
                </c:pt>
                <c:pt idx="153">
                  <c:v>12.7667</c:v>
                </c:pt>
                <c:pt idx="154">
                  <c:v>12.766999999999999</c:v>
                </c:pt>
                <c:pt idx="155">
                  <c:v>12.767300000000001</c:v>
                </c:pt>
                <c:pt idx="156">
                  <c:v>12.7676</c:v>
                </c:pt>
                <c:pt idx="157">
                  <c:v>12.767899999999999</c:v>
                </c:pt>
                <c:pt idx="158">
                  <c:v>12.7683</c:v>
                </c:pt>
                <c:pt idx="159">
                  <c:v>12.768599999999999</c:v>
                </c:pt>
                <c:pt idx="160">
                  <c:v>12.768800000000001</c:v>
                </c:pt>
                <c:pt idx="161">
                  <c:v>12.7691</c:v>
                </c:pt>
                <c:pt idx="162">
                  <c:v>12.769399999999999</c:v>
                </c:pt>
                <c:pt idx="163">
                  <c:v>12.7697</c:v>
                </c:pt>
                <c:pt idx="164">
                  <c:v>12.77</c:v>
                </c:pt>
                <c:pt idx="165">
                  <c:v>12.770200000000001</c:v>
                </c:pt>
                <c:pt idx="166">
                  <c:v>12.7705</c:v>
                </c:pt>
                <c:pt idx="167">
                  <c:v>12.770799999999999</c:v>
                </c:pt>
                <c:pt idx="168">
                  <c:v>12.771000000000001</c:v>
                </c:pt>
                <c:pt idx="169">
                  <c:v>12.7713</c:v>
                </c:pt>
                <c:pt idx="170">
                  <c:v>12.7715</c:v>
                </c:pt>
                <c:pt idx="171">
                  <c:v>12.771699999999999</c:v>
                </c:pt>
                <c:pt idx="172">
                  <c:v>12.772</c:v>
                </c:pt>
                <c:pt idx="173">
                  <c:v>12.7722</c:v>
                </c:pt>
                <c:pt idx="174">
                  <c:v>12.772399999999999</c:v>
                </c:pt>
                <c:pt idx="175">
                  <c:v>12.772600000000001</c:v>
                </c:pt>
                <c:pt idx="176">
                  <c:v>12.7728</c:v>
                </c:pt>
                <c:pt idx="177">
                  <c:v>12.773</c:v>
                </c:pt>
                <c:pt idx="178">
                  <c:v>12.773199999999999</c:v>
                </c:pt>
                <c:pt idx="179">
                  <c:v>12.773400000000001</c:v>
                </c:pt>
                <c:pt idx="180">
                  <c:v>12.7736</c:v>
                </c:pt>
                <c:pt idx="181">
                  <c:v>12.7738</c:v>
                </c:pt>
                <c:pt idx="182">
                  <c:v>12.773999999999999</c:v>
                </c:pt>
                <c:pt idx="183">
                  <c:v>12.774100000000001</c:v>
                </c:pt>
                <c:pt idx="184">
                  <c:v>12.7743</c:v>
                </c:pt>
                <c:pt idx="185">
                  <c:v>12.7744</c:v>
                </c:pt>
                <c:pt idx="186">
                  <c:v>12.7746</c:v>
                </c:pt>
                <c:pt idx="187">
                  <c:v>12.774699999999999</c:v>
                </c:pt>
                <c:pt idx="188">
                  <c:v>12.774900000000001</c:v>
                </c:pt>
                <c:pt idx="189">
                  <c:v>12.775</c:v>
                </c:pt>
                <c:pt idx="190">
                  <c:v>12.7751</c:v>
                </c:pt>
                <c:pt idx="191">
                  <c:v>12.7753</c:v>
                </c:pt>
                <c:pt idx="192">
                  <c:v>12.775399999999999</c:v>
                </c:pt>
                <c:pt idx="193">
                  <c:v>12.775499999999999</c:v>
                </c:pt>
                <c:pt idx="194">
                  <c:v>12.775600000000001</c:v>
                </c:pt>
                <c:pt idx="195">
                  <c:v>12.775700000000001</c:v>
                </c:pt>
                <c:pt idx="196">
                  <c:v>12.7758</c:v>
                </c:pt>
                <c:pt idx="197">
                  <c:v>12.7759</c:v>
                </c:pt>
                <c:pt idx="198">
                  <c:v>12.7759</c:v>
                </c:pt>
                <c:pt idx="199">
                  <c:v>12.776</c:v>
                </c:pt>
                <c:pt idx="200">
                  <c:v>12.7761</c:v>
                </c:pt>
                <c:pt idx="201">
                  <c:v>12.776199999999999</c:v>
                </c:pt>
                <c:pt idx="202">
                  <c:v>12.776199999999999</c:v>
                </c:pt>
                <c:pt idx="203">
                  <c:v>12.776300000000001</c:v>
                </c:pt>
                <c:pt idx="204">
                  <c:v>12.776300000000001</c:v>
                </c:pt>
                <c:pt idx="205">
                  <c:v>12.776400000000001</c:v>
                </c:pt>
                <c:pt idx="206">
                  <c:v>12.776400000000001</c:v>
                </c:pt>
                <c:pt idx="207">
                  <c:v>12.776400000000001</c:v>
                </c:pt>
                <c:pt idx="208">
                  <c:v>12.7765</c:v>
                </c:pt>
                <c:pt idx="209">
                  <c:v>12.7765</c:v>
                </c:pt>
                <c:pt idx="210">
                  <c:v>12.7765</c:v>
                </c:pt>
                <c:pt idx="211">
                  <c:v>12.7765</c:v>
                </c:pt>
                <c:pt idx="212">
                  <c:v>12.7765</c:v>
                </c:pt>
                <c:pt idx="213">
                  <c:v>12.7765</c:v>
                </c:pt>
                <c:pt idx="214">
                  <c:v>12.7765</c:v>
                </c:pt>
                <c:pt idx="215">
                  <c:v>12.7765</c:v>
                </c:pt>
                <c:pt idx="216">
                  <c:v>12.776400000000001</c:v>
                </c:pt>
                <c:pt idx="217">
                  <c:v>12.776400000000001</c:v>
                </c:pt>
                <c:pt idx="218">
                  <c:v>12.776400000000001</c:v>
                </c:pt>
                <c:pt idx="219">
                  <c:v>12.776300000000001</c:v>
                </c:pt>
                <c:pt idx="220">
                  <c:v>12.776300000000001</c:v>
                </c:pt>
                <c:pt idx="221">
                  <c:v>12.776199999999999</c:v>
                </c:pt>
                <c:pt idx="222">
                  <c:v>12.776199999999999</c:v>
                </c:pt>
                <c:pt idx="223">
                  <c:v>12.7761</c:v>
                </c:pt>
                <c:pt idx="224">
                  <c:v>12.776</c:v>
                </c:pt>
                <c:pt idx="225">
                  <c:v>12.776</c:v>
                </c:pt>
                <c:pt idx="226">
                  <c:v>12.7759</c:v>
                </c:pt>
                <c:pt idx="227">
                  <c:v>12.7758</c:v>
                </c:pt>
                <c:pt idx="228">
                  <c:v>12.775700000000001</c:v>
                </c:pt>
                <c:pt idx="229">
                  <c:v>12.775600000000001</c:v>
                </c:pt>
                <c:pt idx="230">
                  <c:v>12.775499999999999</c:v>
                </c:pt>
                <c:pt idx="231">
                  <c:v>12.775399999999999</c:v>
                </c:pt>
                <c:pt idx="232">
                  <c:v>12.7753</c:v>
                </c:pt>
                <c:pt idx="233">
                  <c:v>12.7751</c:v>
                </c:pt>
                <c:pt idx="234">
                  <c:v>12.775</c:v>
                </c:pt>
                <c:pt idx="235">
                  <c:v>12.774900000000001</c:v>
                </c:pt>
                <c:pt idx="236">
                  <c:v>12.774699999999999</c:v>
                </c:pt>
                <c:pt idx="237">
                  <c:v>12.7746</c:v>
                </c:pt>
                <c:pt idx="238">
                  <c:v>12.7744</c:v>
                </c:pt>
                <c:pt idx="239">
                  <c:v>12.7743</c:v>
                </c:pt>
                <c:pt idx="240">
                  <c:v>12.774100000000001</c:v>
                </c:pt>
                <c:pt idx="241">
                  <c:v>12.773899999999999</c:v>
                </c:pt>
                <c:pt idx="242">
                  <c:v>12.7737</c:v>
                </c:pt>
                <c:pt idx="243">
                  <c:v>12.7736</c:v>
                </c:pt>
                <c:pt idx="244">
                  <c:v>12.773400000000001</c:v>
                </c:pt>
                <c:pt idx="245">
                  <c:v>12.773199999999999</c:v>
                </c:pt>
                <c:pt idx="246">
                  <c:v>12.773</c:v>
                </c:pt>
                <c:pt idx="247">
                  <c:v>12.7728</c:v>
                </c:pt>
                <c:pt idx="248">
                  <c:v>12.772500000000001</c:v>
                </c:pt>
                <c:pt idx="249">
                  <c:v>12.7723</c:v>
                </c:pt>
                <c:pt idx="250">
                  <c:v>12.772</c:v>
                </c:pt>
                <c:pt idx="251">
                  <c:v>12.7719</c:v>
                </c:pt>
                <c:pt idx="252">
                  <c:v>12.7715</c:v>
                </c:pt>
                <c:pt idx="253">
                  <c:v>12.7714</c:v>
                </c:pt>
                <c:pt idx="254">
                  <c:v>12.770899999999999</c:v>
                </c:pt>
                <c:pt idx="255">
                  <c:v>12.771000000000001</c:v>
                </c:pt>
                <c:pt idx="256">
                  <c:v>12.770099999999999</c:v>
                </c:pt>
                <c:pt idx="257">
                  <c:v>12.770099999999999</c:v>
                </c:pt>
                <c:pt idx="258">
                  <c:v>12.769399999999999</c:v>
                </c:pt>
                <c:pt idx="259">
                  <c:v>12.769399999999999</c:v>
                </c:pt>
                <c:pt idx="260">
                  <c:v>12.768700000000001</c:v>
                </c:pt>
                <c:pt idx="261">
                  <c:v>12.768599999999999</c:v>
                </c:pt>
                <c:pt idx="262">
                  <c:v>12.767899999999999</c:v>
                </c:pt>
                <c:pt idx="263">
                  <c:v>12.767899999999999</c:v>
                </c:pt>
                <c:pt idx="264">
                  <c:v>12.767099999999999</c:v>
                </c:pt>
                <c:pt idx="265">
                  <c:v>12.767099999999999</c:v>
                </c:pt>
                <c:pt idx="266">
                  <c:v>12.766299999999999</c:v>
                </c:pt>
                <c:pt idx="267">
                  <c:v>12.766299999999999</c:v>
                </c:pt>
                <c:pt idx="268">
                  <c:v>12.765499999999999</c:v>
                </c:pt>
                <c:pt idx="269">
                  <c:v>12.765499999999999</c:v>
                </c:pt>
                <c:pt idx="270">
                  <c:v>12.764699999999999</c:v>
                </c:pt>
                <c:pt idx="271">
                  <c:v>12.7646</c:v>
                </c:pt>
                <c:pt idx="272">
                  <c:v>12.7638</c:v>
                </c:pt>
                <c:pt idx="273">
                  <c:v>12.7638</c:v>
                </c:pt>
                <c:pt idx="274">
                  <c:v>12.763</c:v>
                </c:pt>
                <c:pt idx="275">
                  <c:v>12.7629</c:v>
                </c:pt>
                <c:pt idx="276">
                  <c:v>12.7621</c:v>
                </c:pt>
                <c:pt idx="277">
                  <c:v>12.761900000000001</c:v>
                </c:pt>
                <c:pt idx="278">
                  <c:v>12.7607</c:v>
                </c:pt>
                <c:pt idx="279">
                  <c:v>12.760300000000001</c:v>
                </c:pt>
                <c:pt idx="280">
                  <c:v>12.7591</c:v>
                </c:pt>
                <c:pt idx="281">
                  <c:v>12.758599999999999</c:v>
                </c:pt>
                <c:pt idx="282">
                  <c:v>12.757400000000001</c:v>
                </c:pt>
                <c:pt idx="283">
                  <c:v>12.757</c:v>
                </c:pt>
                <c:pt idx="284">
                  <c:v>12.755800000000001</c:v>
                </c:pt>
                <c:pt idx="285">
                  <c:v>12.7553</c:v>
                </c:pt>
                <c:pt idx="286">
                  <c:v>12.754099999999999</c:v>
                </c:pt>
                <c:pt idx="287">
                  <c:v>12.7536</c:v>
                </c:pt>
                <c:pt idx="288">
                  <c:v>12.7524</c:v>
                </c:pt>
                <c:pt idx="289">
                  <c:v>12.751899999999999</c:v>
                </c:pt>
                <c:pt idx="290">
                  <c:v>12.7507</c:v>
                </c:pt>
                <c:pt idx="291">
                  <c:v>12.7502</c:v>
                </c:pt>
                <c:pt idx="292">
                  <c:v>12.748900000000001</c:v>
                </c:pt>
                <c:pt idx="293">
                  <c:v>12.7484</c:v>
                </c:pt>
                <c:pt idx="294">
                  <c:v>12.747199999999999</c:v>
                </c:pt>
                <c:pt idx="295">
                  <c:v>12.746600000000001</c:v>
                </c:pt>
                <c:pt idx="296">
                  <c:v>12.7454</c:v>
                </c:pt>
                <c:pt idx="297">
                  <c:v>12.7448</c:v>
                </c:pt>
                <c:pt idx="298">
                  <c:v>12.743499999999999</c:v>
                </c:pt>
                <c:pt idx="299">
                  <c:v>12.743</c:v>
                </c:pt>
                <c:pt idx="300">
                  <c:v>12.7417</c:v>
                </c:pt>
                <c:pt idx="301">
                  <c:v>12.741099999999999</c:v>
                </c:pt>
                <c:pt idx="302">
                  <c:v>12.739800000000001</c:v>
                </c:pt>
                <c:pt idx="303">
                  <c:v>12.7392</c:v>
                </c:pt>
                <c:pt idx="304">
                  <c:v>12.7379</c:v>
                </c:pt>
                <c:pt idx="305">
                  <c:v>12.737299999999999</c:v>
                </c:pt>
                <c:pt idx="306">
                  <c:v>12.736000000000001</c:v>
                </c:pt>
                <c:pt idx="307">
                  <c:v>12.735300000000001</c:v>
                </c:pt>
                <c:pt idx="308">
                  <c:v>12.734</c:v>
                </c:pt>
                <c:pt idx="309">
                  <c:v>12.7334</c:v>
                </c:pt>
                <c:pt idx="310">
                  <c:v>12.731999999999999</c:v>
                </c:pt>
                <c:pt idx="311">
                  <c:v>12.731400000000001</c:v>
                </c:pt>
                <c:pt idx="312">
                  <c:v>12.73</c:v>
                </c:pt>
                <c:pt idx="313">
                  <c:v>12.7294</c:v>
                </c:pt>
                <c:pt idx="314">
                  <c:v>12.728</c:v>
                </c:pt>
                <c:pt idx="315">
                  <c:v>12.7273</c:v>
                </c:pt>
                <c:pt idx="316">
                  <c:v>12.725899999999999</c:v>
                </c:pt>
                <c:pt idx="317">
                  <c:v>12.725199999999999</c:v>
                </c:pt>
                <c:pt idx="318">
                  <c:v>12.723800000000001</c:v>
                </c:pt>
                <c:pt idx="319">
                  <c:v>12.723100000000001</c:v>
                </c:pt>
                <c:pt idx="320">
                  <c:v>12.7217</c:v>
                </c:pt>
                <c:pt idx="321">
                  <c:v>12.721</c:v>
                </c:pt>
                <c:pt idx="322">
                  <c:v>12.7196</c:v>
                </c:pt>
                <c:pt idx="323">
                  <c:v>12.7189</c:v>
                </c:pt>
                <c:pt idx="324">
                  <c:v>12.7174</c:v>
                </c:pt>
                <c:pt idx="325">
                  <c:v>12.716699999999999</c:v>
                </c:pt>
                <c:pt idx="326">
                  <c:v>12.715199999999999</c:v>
                </c:pt>
                <c:pt idx="327">
                  <c:v>12.714499999999999</c:v>
                </c:pt>
                <c:pt idx="328">
                  <c:v>12.712999999999999</c:v>
                </c:pt>
                <c:pt idx="329">
                  <c:v>12.712300000000001</c:v>
                </c:pt>
                <c:pt idx="330">
                  <c:v>12.710800000000001</c:v>
                </c:pt>
                <c:pt idx="331">
                  <c:v>12.71</c:v>
                </c:pt>
                <c:pt idx="332">
                  <c:v>12.708500000000001</c:v>
                </c:pt>
                <c:pt idx="333">
                  <c:v>12.707700000000001</c:v>
                </c:pt>
                <c:pt idx="334">
                  <c:v>12.706200000000001</c:v>
                </c:pt>
                <c:pt idx="335">
                  <c:v>12.705399999999999</c:v>
                </c:pt>
                <c:pt idx="336">
                  <c:v>12.703799999999999</c:v>
                </c:pt>
                <c:pt idx="337">
                  <c:v>12.702999999999999</c:v>
                </c:pt>
                <c:pt idx="338">
                  <c:v>12.701499999999999</c:v>
                </c:pt>
                <c:pt idx="339">
                  <c:v>12.7006</c:v>
                </c:pt>
                <c:pt idx="340">
                  <c:v>12.6991</c:v>
                </c:pt>
                <c:pt idx="341">
                  <c:v>12.6982</c:v>
                </c:pt>
                <c:pt idx="342">
                  <c:v>12.6967</c:v>
                </c:pt>
                <c:pt idx="343">
                  <c:v>12.6958</c:v>
                </c:pt>
                <c:pt idx="344">
                  <c:v>12.6942</c:v>
                </c:pt>
                <c:pt idx="345">
                  <c:v>12.6934</c:v>
                </c:pt>
                <c:pt idx="346">
                  <c:v>12.691800000000001</c:v>
                </c:pt>
                <c:pt idx="347">
                  <c:v>12.690899999999999</c:v>
                </c:pt>
                <c:pt idx="348">
                  <c:v>12.689299999999999</c:v>
                </c:pt>
                <c:pt idx="349">
                  <c:v>12.6884</c:v>
                </c:pt>
                <c:pt idx="350">
                  <c:v>12.6868</c:v>
                </c:pt>
                <c:pt idx="351">
                  <c:v>12.6859</c:v>
                </c:pt>
                <c:pt idx="352">
                  <c:v>12.684200000000001</c:v>
                </c:pt>
                <c:pt idx="353">
                  <c:v>12.683299999999999</c:v>
                </c:pt>
                <c:pt idx="354">
                  <c:v>12.681699999999999</c:v>
                </c:pt>
                <c:pt idx="355">
                  <c:v>12.6807</c:v>
                </c:pt>
                <c:pt idx="356">
                  <c:v>12.6791</c:v>
                </c:pt>
                <c:pt idx="357">
                  <c:v>12.678100000000001</c:v>
                </c:pt>
                <c:pt idx="358">
                  <c:v>12.676500000000001</c:v>
                </c:pt>
                <c:pt idx="359">
                  <c:v>12.6755</c:v>
                </c:pt>
                <c:pt idx="360">
                  <c:v>12.6739</c:v>
                </c:pt>
                <c:pt idx="361">
                  <c:v>12.6729</c:v>
                </c:pt>
                <c:pt idx="362">
                  <c:v>12.671200000000001</c:v>
                </c:pt>
                <c:pt idx="363">
                  <c:v>12.670199999999999</c:v>
                </c:pt>
                <c:pt idx="364">
                  <c:v>12.6686</c:v>
                </c:pt>
                <c:pt idx="365">
                  <c:v>12.6676</c:v>
                </c:pt>
                <c:pt idx="366">
                  <c:v>12.665900000000001</c:v>
                </c:pt>
                <c:pt idx="367">
                  <c:v>12.664899999999999</c:v>
                </c:pt>
                <c:pt idx="368">
                  <c:v>12.6632</c:v>
                </c:pt>
                <c:pt idx="369">
                  <c:v>12.662100000000001</c:v>
                </c:pt>
                <c:pt idx="370">
                  <c:v>12.660399999999999</c:v>
                </c:pt>
                <c:pt idx="371">
                  <c:v>12.6594</c:v>
                </c:pt>
                <c:pt idx="372">
                  <c:v>12.6577</c:v>
                </c:pt>
                <c:pt idx="373">
                  <c:v>12.656599999999999</c:v>
                </c:pt>
                <c:pt idx="374">
                  <c:v>12.6549</c:v>
                </c:pt>
                <c:pt idx="375">
                  <c:v>12.6539</c:v>
                </c:pt>
                <c:pt idx="376">
                  <c:v>12.652100000000001</c:v>
                </c:pt>
                <c:pt idx="377">
                  <c:v>12.6511</c:v>
                </c:pt>
                <c:pt idx="378">
                  <c:v>12.6493</c:v>
                </c:pt>
                <c:pt idx="379">
                  <c:v>12.648199999999999</c:v>
                </c:pt>
                <c:pt idx="380">
                  <c:v>12.6465</c:v>
                </c:pt>
                <c:pt idx="381">
                  <c:v>12.6454</c:v>
                </c:pt>
                <c:pt idx="382">
                  <c:v>12.643599999999999</c:v>
                </c:pt>
                <c:pt idx="383">
                  <c:v>12.6425</c:v>
                </c:pt>
                <c:pt idx="384">
                  <c:v>12.6408</c:v>
                </c:pt>
                <c:pt idx="385">
                  <c:v>12.6396</c:v>
                </c:pt>
                <c:pt idx="386">
                  <c:v>12.6379</c:v>
                </c:pt>
                <c:pt idx="387">
                  <c:v>12.636699999999999</c:v>
                </c:pt>
                <c:pt idx="388">
                  <c:v>12.6349</c:v>
                </c:pt>
                <c:pt idx="389">
                  <c:v>12.633800000000001</c:v>
                </c:pt>
                <c:pt idx="390">
                  <c:v>12.632</c:v>
                </c:pt>
                <c:pt idx="391">
                  <c:v>12.630800000000001</c:v>
                </c:pt>
                <c:pt idx="392">
                  <c:v>12.629</c:v>
                </c:pt>
                <c:pt idx="393">
                  <c:v>12.6279</c:v>
                </c:pt>
                <c:pt idx="394">
                  <c:v>12.625999999999999</c:v>
                </c:pt>
                <c:pt idx="395">
                  <c:v>12.6249</c:v>
                </c:pt>
                <c:pt idx="396">
                  <c:v>12.622999999999999</c:v>
                </c:pt>
                <c:pt idx="397">
                  <c:v>12.6218</c:v>
                </c:pt>
                <c:pt idx="398">
                  <c:v>12.62</c:v>
                </c:pt>
                <c:pt idx="399">
                  <c:v>12.6188</c:v>
                </c:pt>
                <c:pt idx="400">
                  <c:v>12.616899999999999</c:v>
                </c:pt>
                <c:pt idx="401">
                  <c:v>12.6157</c:v>
                </c:pt>
                <c:pt idx="402">
                  <c:v>12.613899999999999</c:v>
                </c:pt>
                <c:pt idx="403">
                  <c:v>12.6126</c:v>
                </c:pt>
                <c:pt idx="404">
                  <c:v>12.610799999999999</c:v>
                </c:pt>
                <c:pt idx="405">
                  <c:v>12.609500000000001</c:v>
                </c:pt>
                <c:pt idx="406">
                  <c:v>12.6076</c:v>
                </c:pt>
                <c:pt idx="407">
                  <c:v>12.606400000000001</c:v>
                </c:pt>
                <c:pt idx="408">
                  <c:v>12.6045</c:v>
                </c:pt>
                <c:pt idx="409">
                  <c:v>12.603199999999999</c:v>
                </c:pt>
                <c:pt idx="410">
                  <c:v>12.6013</c:v>
                </c:pt>
                <c:pt idx="411">
                  <c:v>12.600099999999999</c:v>
                </c:pt>
                <c:pt idx="412">
                  <c:v>12.598100000000001</c:v>
                </c:pt>
                <c:pt idx="413">
                  <c:v>12.5969</c:v>
                </c:pt>
                <c:pt idx="414">
                  <c:v>12.594900000000001</c:v>
                </c:pt>
                <c:pt idx="415">
                  <c:v>12.5936</c:v>
                </c:pt>
                <c:pt idx="416">
                  <c:v>12.591699999999999</c:v>
                </c:pt>
                <c:pt idx="417">
                  <c:v>12.590400000000001</c:v>
                </c:pt>
                <c:pt idx="418">
                  <c:v>12.5884</c:v>
                </c:pt>
                <c:pt idx="419">
                  <c:v>12.5871</c:v>
                </c:pt>
                <c:pt idx="420">
                  <c:v>12.5852</c:v>
                </c:pt>
                <c:pt idx="421">
                  <c:v>12.5838</c:v>
                </c:pt>
                <c:pt idx="422">
                  <c:v>12.581899999999999</c:v>
                </c:pt>
                <c:pt idx="423">
                  <c:v>12.580500000000001</c:v>
                </c:pt>
                <c:pt idx="424">
                  <c:v>12.5785</c:v>
                </c:pt>
                <c:pt idx="425">
                  <c:v>12.577199999999999</c:v>
                </c:pt>
                <c:pt idx="426">
                  <c:v>12.575200000000001</c:v>
                </c:pt>
                <c:pt idx="427">
                  <c:v>12.5738</c:v>
                </c:pt>
                <c:pt idx="428">
                  <c:v>12.5718</c:v>
                </c:pt>
                <c:pt idx="429">
                  <c:v>12.570399999999999</c:v>
                </c:pt>
                <c:pt idx="430">
                  <c:v>12.5684</c:v>
                </c:pt>
                <c:pt idx="431">
                  <c:v>12.567</c:v>
                </c:pt>
                <c:pt idx="432">
                  <c:v>12.565</c:v>
                </c:pt>
                <c:pt idx="433">
                  <c:v>12.563599999999999</c:v>
                </c:pt>
                <c:pt idx="434">
                  <c:v>12.5616</c:v>
                </c:pt>
                <c:pt idx="435">
                  <c:v>12.5601</c:v>
                </c:pt>
                <c:pt idx="436">
                  <c:v>12.5581</c:v>
                </c:pt>
                <c:pt idx="437">
                  <c:v>12.556699999999999</c:v>
                </c:pt>
                <c:pt idx="438">
                  <c:v>12.554600000000001</c:v>
                </c:pt>
                <c:pt idx="439">
                  <c:v>12.5532</c:v>
                </c:pt>
                <c:pt idx="440">
                  <c:v>12.5511</c:v>
                </c:pt>
                <c:pt idx="441">
                  <c:v>12.5496</c:v>
                </c:pt>
                <c:pt idx="442">
                  <c:v>12.547599999999999</c:v>
                </c:pt>
                <c:pt idx="443">
                  <c:v>12.546099999999999</c:v>
                </c:pt>
                <c:pt idx="444">
                  <c:v>12.544</c:v>
                </c:pt>
                <c:pt idx="445">
                  <c:v>12.542400000000001</c:v>
                </c:pt>
                <c:pt idx="446">
                  <c:v>12.5403</c:v>
                </c:pt>
                <c:pt idx="447">
                  <c:v>12.5388</c:v>
                </c:pt>
                <c:pt idx="448">
                  <c:v>12.5367</c:v>
                </c:pt>
                <c:pt idx="449">
                  <c:v>12.5351</c:v>
                </c:pt>
                <c:pt idx="450">
                  <c:v>12.532999999999999</c:v>
                </c:pt>
                <c:pt idx="451">
                  <c:v>12.5314</c:v>
                </c:pt>
                <c:pt idx="452">
                  <c:v>12.529299999999999</c:v>
                </c:pt>
                <c:pt idx="453">
                  <c:v>12.527699999999999</c:v>
                </c:pt>
                <c:pt idx="454">
                  <c:v>12.525499999999999</c:v>
                </c:pt>
                <c:pt idx="455">
                  <c:v>12.523999999999999</c:v>
                </c:pt>
                <c:pt idx="456">
                  <c:v>12.521800000000001</c:v>
                </c:pt>
                <c:pt idx="457">
                  <c:v>12.520200000000001</c:v>
                </c:pt>
                <c:pt idx="458">
                  <c:v>12.518000000000001</c:v>
                </c:pt>
                <c:pt idx="459">
                  <c:v>12.516400000000001</c:v>
                </c:pt>
                <c:pt idx="460">
                  <c:v>12.514200000000001</c:v>
                </c:pt>
                <c:pt idx="461">
                  <c:v>12.512600000000001</c:v>
                </c:pt>
                <c:pt idx="462">
                  <c:v>12.510400000000001</c:v>
                </c:pt>
                <c:pt idx="463">
                  <c:v>12.508800000000001</c:v>
                </c:pt>
                <c:pt idx="464">
                  <c:v>12.506500000000001</c:v>
                </c:pt>
                <c:pt idx="465">
                  <c:v>12.504899999999999</c:v>
                </c:pt>
                <c:pt idx="466">
                  <c:v>12.502700000000001</c:v>
                </c:pt>
                <c:pt idx="467">
                  <c:v>12.500999999999999</c:v>
                </c:pt>
                <c:pt idx="468">
                  <c:v>12.498799999999999</c:v>
                </c:pt>
                <c:pt idx="469">
                  <c:v>12.4971</c:v>
                </c:pt>
                <c:pt idx="470">
                  <c:v>12.494899999999999</c:v>
                </c:pt>
                <c:pt idx="471">
                  <c:v>12.4932</c:v>
                </c:pt>
                <c:pt idx="472">
                  <c:v>12.4909</c:v>
                </c:pt>
                <c:pt idx="473">
                  <c:v>12.4892</c:v>
                </c:pt>
                <c:pt idx="474">
                  <c:v>12.487</c:v>
                </c:pt>
                <c:pt idx="475">
                  <c:v>12.485300000000001</c:v>
                </c:pt>
                <c:pt idx="476">
                  <c:v>12.483000000000001</c:v>
                </c:pt>
                <c:pt idx="477">
                  <c:v>12.481299999999999</c:v>
                </c:pt>
                <c:pt idx="478">
                  <c:v>12.478999999999999</c:v>
                </c:pt>
                <c:pt idx="479">
                  <c:v>12.4773</c:v>
                </c:pt>
                <c:pt idx="480">
                  <c:v>12.475</c:v>
                </c:pt>
                <c:pt idx="481">
                  <c:v>12.4732</c:v>
                </c:pt>
                <c:pt idx="482">
                  <c:v>12.4709</c:v>
                </c:pt>
                <c:pt idx="483">
                  <c:v>12.469099999999999</c:v>
                </c:pt>
                <c:pt idx="484">
                  <c:v>12.466799999999999</c:v>
                </c:pt>
                <c:pt idx="485">
                  <c:v>12.4651</c:v>
                </c:pt>
                <c:pt idx="486">
                  <c:v>12.4627</c:v>
                </c:pt>
                <c:pt idx="487">
                  <c:v>12.461</c:v>
                </c:pt>
                <c:pt idx="488">
                  <c:v>12.458600000000001</c:v>
                </c:pt>
                <c:pt idx="489">
                  <c:v>12.456799999999999</c:v>
                </c:pt>
                <c:pt idx="490">
                  <c:v>12.454499999999999</c:v>
                </c:pt>
                <c:pt idx="491">
                  <c:v>12.4527</c:v>
                </c:pt>
                <c:pt idx="492">
                  <c:v>12.4503</c:v>
                </c:pt>
                <c:pt idx="493">
                  <c:v>12.448499999999999</c:v>
                </c:pt>
                <c:pt idx="494">
                  <c:v>12.446099999999999</c:v>
                </c:pt>
                <c:pt idx="495">
                  <c:v>12.4443</c:v>
                </c:pt>
                <c:pt idx="496">
                  <c:v>12.4419</c:v>
                </c:pt>
                <c:pt idx="497">
                  <c:v>12.440099999999999</c:v>
                </c:pt>
                <c:pt idx="498">
                  <c:v>12.4377</c:v>
                </c:pt>
                <c:pt idx="499">
                  <c:v>12.4358</c:v>
                </c:pt>
                <c:pt idx="500">
                  <c:v>12.433400000000001</c:v>
                </c:pt>
                <c:pt idx="501">
                  <c:v>12.4315</c:v>
                </c:pt>
                <c:pt idx="502">
                  <c:v>12.4291</c:v>
                </c:pt>
                <c:pt idx="503">
                  <c:v>12.427199999999999</c:v>
                </c:pt>
                <c:pt idx="504">
                  <c:v>12.424799999999999</c:v>
                </c:pt>
                <c:pt idx="505">
                  <c:v>12.4229</c:v>
                </c:pt>
                <c:pt idx="506">
                  <c:v>12.420500000000001</c:v>
                </c:pt>
                <c:pt idx="507">
                  <c:v>12.4186</c:v>
                </c:pt>
                <c:pt idx="508">
                  <c:v>12.4161</c:v>
                </c:pt>
                <c:pt idx="509">
                  <c:v>12.414199999999999</c:v>
                </c:pt>
                <c:pt idx="510">
                  <c:v>12.411799999999999</c:v>
                </c:pt>
                <c:pt idx="511">
                  <c:v>12.409800000000001</c:v>
                </c:pt>
                <c:pt idx="512">
                  <c:v>12.407400000000001</c:v>
                </c:pt>
                <c:pt idx="513">
                  <c:v>12.4054</c:v>
                </c:pt>
                <c:pt idx="514">
                  <c:v>12.403</c:v>
                </c:pt>
                <c:pt idx="515">
                  <c:v>12.401</c:v>
                </c:pt>
                <c:pt idx="516">
                  <c:v>12.3985</c:v>
                </c:pt>
                <c:pt idx="517">
                  <c:v>12.3965</c:v>
                </c:pt>
                <c:pt idx="518">
                  <c:v>12.394</c:v>
                </c:pt>
                <c:pt idx="519">
                  <c:v>12.392099999999999</c:v>
                </c:pt>
                <c:pt idx="520">
                  <c:v>12.3896</c:v>
                </c:pt>
                <c:pt idx="521">
                  <c:v>12.387600000000001</c:v>
                </c:pt>
                <c:pt idx="522">
                  <c:v>12.385</c:v>
                </c:pt>
                <c:pt idx="523">
                  <c:v>12.382999999999999</c:v>
                </c:pt>
                <c:pt idx="524">
                  <c:v>12.3805</c:v>
                </c:pt>
                <c:pt idx="525">
                  <c:v>12.378500000000001</c:v>
                </c:pt>
                <c:pt idx="526">
                  <c:v>12.3759</c:v>
                </c:pt>
                <c:pt idx="527">
                  <c:v>12.373900000000001</c:v>
                </c:pt>
                <c:pt idx="528">
                  <c:v>12.3713</c:v>
                </c:pt>
                <c:pt idx="529">
                  <c:v>12.369300000000001</c:v>
                </c:pt>
                <c:pt idx="530">
                  <c:v>12.3667</c:v>
                </c:pt>
                <c:pt idx="531">
                  <c:v>12.364699999999999</c:v>
                </c:pt>
                <c:pt idx="532">
                  <c:v>12.3621</c:v>
                </c:pt>
                <c:pt idx="533">
                  <c:v>12.36</c:v>
                </c:pt>
                <c:pt idx="534">
                  <c:v>12.3574</c:v>
                </c:pt>
                <c:pt idx="535">
                  <c:v>12.3553</c:v>
                </c:pt>
                <c:pt idx="536">
                  <c:v>12.3527</c:v>
                </c:pt>
                <c:pt idx="537">
                  <c:v>12.3506</c:v>
                </c:pt>
                <c:pt idx="538">
                  <c:v>12.348000000000001</c:v>
                </c:pt>
                <c:pt idx="539">
                  <c:v>12.3459</c:v>
                </c:pt>
                <c:pt idx="540">
                  <c:v>12.343299999999999</c:v>
                </c:pt>
                <c:pt idx="541">
                  <c:v>12.341100000000001</c:v>
                </c:pt>
                <c:pt idx="542">
                  <c:v>12.3385</c:v>
                </c:pt>
                <c:pt idx="543">
                  <c:v>12.336399999999999</c:v>
                </c:pt>
                <c:pt idx="544">
                  <c:v>12.3337</c:v>
                </c:pt>
                <c:pt idx="545">
                  <c:v>12.3316</c:v>
                </c:pt>
                <c:pt idx="546">
                  <c:v>12.328900000000001</c:v>
                </c:pt>
                <c:pt idx="547">
                  <c:v>12.3268</c:v>
                </c:pt>
                <c:pt idx="548">
                  <c:v>12.3241</c:v>
                </c:pt>
                <c:pt idx="549">
                  <c:v>12.321899999999999</c:v>
                </c:pt>
                <c:pt idx="550">
                  <c:v>12.3192</c:v>
                </c:pt>
                <c:pt idx="551">
                  <c:v>12.3171</c:v>
                </c:pt>
                <c:pt idx="552">
                  <c:v>12.314399999999999</c:v>
                </c:pt>
                <c:pt idx="553">
                  <c:v>12.312200000000001</c:v>
                </c:pt>
                <c:pt idx="554">
                  <c:v>12.3095</c:v>
                </c:pt>
                <c:pt idx="555">
                  <c:v>12.3073</c:v>
                </c:pt>
                <c:pt idx="556">
                  <c:v>12.304500000000001</c:v>
                </c:pt>
                <c:pt idx="557">
                  <c:v>12.302300000000001</c:v>
                </c:pt>
                <c:pt idx="558">
                  <c:v>12.2996</c:v>
                </c:pt>
                <c:pt idx="559">
                  <c:v>12.2974</c:v>
                </c:pt>
                <c:pt idx="560">
                  <c:v>12.294600000000001</c:v>
                </c:pt>
                <c:pt idx="561">
                  <c:v>12.292400000000001</c:v>
                </c:pt>
                <c:pt idx="562">
                  <c:v>12.2896</c:v>
                </c:pt>
                <c:pt idx="563">
                  <c:v>12.2874</c:v>
                </c:pt>
                <c:pt idx="564">
                  <c:v>12.284599999999999</c:v>
                </c:pt>
                <c:pt idx="565">
                  <c:v>12.282400000000001</c:v>
                </c:pt>
                <c:pt idx="566">
                  <c:v>12.2796</c:v>
                </c:pt>
                <c:pt idx="567">
                  <c:v>12.2773</c:v>
                </c:pt>
                <c:pt idx="568">
                  <c:v>12.2745</c:v>
                </c:pt>
                <c:pt idx="569">
                  <c:v>12.2722</c:v>
                </c:pt>
                <c:pt idx="570">
                  <c:v>12.269399999999999</c:v>
                </c:pt>
                <c:pt idx="571">
                  <c:v>12.267099999999999</c:v>
                </c:pt>
                <c:pt idx="572">
                  <c:v>12.2643</c:v>
                </c:pt>
                <c:pt idx="573">
                  <c:v>12.262</c:v>
                </c:pt>
                <c:pt idx="574">
                  <c:v>12.2592</c:v>
                </c:pt>
                <c:pt idx="575">
                  <c:v>12.2569</c:v>
                </c:pt>
                <c:pt idx="576">
                  <c:v>12.254099999999999</c:v>
                </c:pt>
                <c:pt idx="577">
                  <c:v>12.2517</c:v>
                </c:pt>
                <c:pt idx="578">
                  <c:v>12.248900000000001</c:v>
                </c:pt>
                <c:pt idx="579">
                  <c:v>12.246499999999999</c:v>
                </c:pt>
                <c:pt idx="580">
                  <c:v>12.2437</c:v>
                </c:pt>
                <c:pt idx="581">
                  <c:v>12.241300000000001</c:v>
                </c:pt>
                <c:pt idx="582">
                  <c:v>12.2385</c:v>
                </c:pt>
                <c:pt idx="583">
                  <c:v>12.2361</c:v>
                </c:pt>
                <c:pt idx="584">
                  <c:v>12.2332</c:v>
                </c:pt>
                <c:pt idx="585">
                  <c:v>12.2308</c:v>
                </c:pt>
                <c:pt idx="586">
                  <c:v>12.228</c:v>
                </c:pt>
                <c:pt idx="587">
                  <c:v>12.2256</c:v>
                </c:pt>
                <c:pt idx="588">
                  <c:v>12.2227</c:v>
                </c:pt>
                <c:pt idx="589">
                  <c:v>12.2203</c:v>
                </c:pt>
                <c:pt idx="590">
                  <c:v>12.2174</c:v>
                </c:pt>
                <c:pt idx="591">
                  <c:v>12.2149</c:v>
                </c:pt>
                <c:pt idx="592">
                  <c:v>12.212</c:v>
                </c:pt>
                <c:pt idx="593">
                  <c:v>12.2096</c:v>
                </c:pt>
                <c:pt idx="594">
                  <c:v>12.2067</c:v>
                </c:pt>
                <c:pt idx="595">
                  <c:v>12.2042</c:v>
                </c:pt>
                <c:pt idx="596">
                  <c:v>12.2013</c:v>
                </c:pt>
                <c:pt idx="597">
                  <c:v>12.1988</c:v>
                </c:pt>
                <c:pt idx="598">
                  <c:v>12.1959</c:v>
                </c:pt>
                <c:pt idx="599">
                  <c:v>12.1934</c:v>
                </c:pt>
                <c:pt idx="600">
                  <c:v>12.1904</c:v>
                </c:pt>
                <c:pt idx="601">
                  <c:v>12.188000000000001</c:v>
                </c:pt>
                <c:pt idx="602">
                  <c:v>12.185</c:v>
                </c:pt>
                <c:pt idx="603">
                  <c:v>12.182499999999999</c:v>
                </c:pt>
                <c:pt idx="604">
                  <c:v>12.179500000000001</c:v>
                </c:pt>
                <c:pt idx="605">
                  <c:v>12.177</c:v>
                </c:pt>
                <c:pt idx="606">
                  <c:v>12.173999999999999</c:v>
                </c:pt>
                <c:pt idx="607">
                  <c:v>12.1715</c:v>
                </c:pt>
                <c:pt idx="608">
                  <c:v>12.1685</c:v>
                </c:pt>
                <c:pt idx="609">
                  <c:v>12.166</c:v>
                </c:pt>
                <c:pt idx="610">
                  <c:v>12.163</c:v>
                </c:pt>
                <c:pt idx="611">
                  <c:v>12.160399999999999</c:v>
                </c:pt>
                <c:pt idx="612">
                  <c:v>12.157400000000001</c:v>
                </c:pt>
                <c:pt idx="613">
                  <c:v>12.1549</c:v>
                </c:pt>
                <c:pt idx="614">
                  <c:v>12.1518</c:v>
                </c:pt>
                <c:pt idx="615">
                  <c:v>12.1493</c:v>
                </c:pt>
                <c:pt idx="616">
                  <c:v>12.1462</c:v>
                </c:pt>
                <c:pt idx="617">
                  <c:v>12.143599999999999</c:v>
                </c:pt>
                <c:pt idx="618">
                  <c:v>12.140599999999999</c:v>
                </c:pt>
                <c:pt idx="619">
                  <c:v>12.138</c:v>
                </c:pt>
                <c:pt idx="620">
                  <c:v>12.1349</c:v>
                </c:pt>
                <c:pt idx="621">
                  <c:v>12.132300000000001</c:v>
                </c:pt>
                <c:pt idx="622">
                  <c:v>12.129200000000001</c:v>
                </c:pt>
                <c:pt idx="623">
                  <c:v>12.1266</c:v>
                </c:pt>
                <c:pt idx="624">
                  <c:v>12.1235</c:v>
                </c:pt>
                <c:pt idx="625">
                  <c:v>12.120900000000001</c:v>
                </c:pt>
                <c:pt idx="626">
                  <c:v>12.117800000000001</c:v>
                </c:pt>
                <c:pt idx="627">
                  <c:v>12.1152</c:v>
                </c:pt>
                <c:pt idx="628">
                  <c:v>12.1121</c:v>
                </c:pt>
                <c:pt idx="629">
                  <c:v>12.109400000000001</c:v>
                </c:pt>
                <c:pt idx="630">
                  <c:v>12.106299999999999</c:v>
                </c:pt>
                <c:pt idx="631">
                  <c:v>12.1036</c:v>
                </c:pt>
                <c:pt idx="632">
                  <c:v>12.1005</c:v>
                </c:pt>
                <c:pt idx="633">
                  <c:v>12.097799999999999</c:v>
                </c:pt>
                <c:pt idx="634">
                  <c:v>12.0947</c:v>
                </c:pt>
                <c:pt idx="635">
                  <c:v>12.092000000000001</c:v>
                </c:pt>
                <c:pt idx="636">
                  <c:v>12.088800000000001</c:v>
                </c:pt>
                <c:pt idx="637">
                  <c:v>12.0861</c:v>
                </c:pt>
                <c:pt idx="638">
                  <c:v>12.083</c:v>
                </c:pt>
                <c:pt idx="639">
                  <c:v>12.080299999999999</c:v>
                </c:pt>
                <c:pt idx="640">
                  <c:v>12.0771</c:v>
                </c:pt>
                <c:pt idx="641">
                  <c:v>12.074400000000001</c:v>
                </c:pt>
                <c:pt idx="642">
                  <c:v>12.071199999999999</c:v>
                </c:pt>
                <c:pt idx="643">
                  <c:v>12.0685</c:v>
                </c:pt>
                <c:pt idx="644">
                  <c:v>12.065300000000001</c:v>
                </c:pt>
                <c:pt idx="645">
                  <c:v>12.0625</c:v>
                </c:pt>
                <c:pt idx="646">
                  <c:v>12.0593</c:v>
                </c:pt>
                <c:pt idx="647">
                  <c:v>12.0566</c:v>
                </c:pt>
                <c:pt idx="648">
                  <c:v>12.0533</c:v>
                </c:pt>
                <c:pt idx="649">
                  <c:v>12.050599999999999</c:v>
                </c:pt>
                <c:pt idx="650">
                  <c:v>12.0473</c:v>
                </c:pt>
                <c:pt idx="651">
                  <c:v>12.044600000000001</c:v>
                </c:pt>
                <c:pt idx="652">
                  <c:v>12.0413</c:v>
                </c:pt>
                <c:pt idx="653">
                  <c:v>12.038500000000001</c:v>
                </c:pt>
                <c:pt idx="654">
                  <c:v>12.035299999999999</c:v>
                </c:pt>
                <c:pt idx="655">
                  <c:v>12.032500000000001</c:v>
                </c:pt>
                <c:pt idx="656">
                  <c:v>12.029199999999999</c:v>
                </c:pt>
                <c:pt idx="657">
                  <c:v>12.026400000000001</c:v>
                </c:pt>
                <c:pt idx="658">
                  <c:v>12.023099999999999</c:v>
                </c:pt>
                <c:pt idx="659">
                  <c:v>12.020300000000001</c:v>
                </c:pt>
                <c:pt idx="660">
                  <c:v>12.016999999999999</c:v>
                </c:pt>
                <c:pt idx="661">
                  <c:v>12.014200000000001</c:v>
                </c:pt>
                <c:pt idx="662">
                  <c:v>12.010899999999999</c:v>
                </c:pt>
                <c:pt idx="663">
                  <c:v>12.007999999999999</c:v>
                </c:pt>
                <c:pt idx="664">
                  <c:v>12.0047</c:v>
                </c:pt>
                <c:pt idx="665">
                  <c:v>12.001799999999999</c:v>
                </c:pt>
                <c:pt idx="666">
                  <c:v>11.9985</c:v>
                </c:pt>
                <c:pt idx="667">
                  <c:v>11.9956</c:v>
                </c:pt>
                <c:pt idx="668">
                  <c:v>11.9923</c:v>
                </c:pt>
                <c:pt idx="669">
                  <c:v>11.9894</c:v>
                </c:pt>
                <c:pt idx="670">
                  <c:v>11.9861</c:v>
                </c:pt>
                <c:pt idx="671">
                  <c:v>11.9832</c:v>
                </c:pt>
                <c:pt idx="672">
                  <c:v>11.979799999999999</c:v>
                </c:pt>
                <c:pt idx="673">
                  <c:v>11.976900000000001</c:v>
                </c:pt>
                <c:pt idx="674">
                  <c:v>11.973599999999999</c:v>
                </c:pt>
                <c:pt idx="675">
                  <c:v>11.970599999999999</c:v>
                </c:pt>
                <c:pt idx="676">
                  <c:v>11.9673</c:v>
                </c:pt>
                <c:pt idx="677">
                  <c:v>11.9643</c:v>
                </c:pt>
                <c:pt idx="678">
                  <c:v>11.960900000000001</c:v>
                </c:pt>
                <c:pt idx="679">
                  <c:v>11.958</c:v>
                </c:pt>
                <c:pt idx="680">
                  <c:v>11.954599999999999</c:v>
                </c:pt>
                <c:pt idx="681">
                  <c:v>11.951599999999999</c:v>
                </c:pt>
                <c:pt idx="682">
                  <c:v>11.9482</c:v>
                </c:pt>
                <c:pt idx="683">
                  <c:v>11.9453</c:v>
                </c:pt>
                <c:pt idx="684">
                  <c:v>11.941800000000001</c:v>
                </c:pt>
                <c:pt idx="685">
                  <c:v>11.9389</c:v>
                </c:pt>
                <c:pt idx="686">
                  <c:v>11.9354</c:v>
                </c:pt>
                <c:pt idx="687">
                  <c:v>11.932399999999999</c:v>
                </c:pt>
                <c:pt idx="688">
                  <c:v>11.929</c:v>
                </c:pt>
                <c:pt idx="689">
                  <c:v>11.926</c:v>
                </c:pt>
                <c:pt idx="690">
                  <c:v>11.922599999999999</c:v>
                </c:pt>
                <c:pt idx="691">
                  <c:v>11.919499999999999</c:v>
                </c:pt>
                <c:pt idx="692">
                  <c:v>11.9161</c:v>
                </c:pt>
                <c:pt idx="693">
                  <c:v>11.913</c:v>
                </c:pt>
                <c:pt idx="694">
                  <c:v>11.909599999999999</c:v>
                </c:pt>
                <c:pt idx="695">
                  <c:v>11.906499999999999</c:v>
                </c:pt>
                <c:pt idx="696">
                  <c:v>11.903</c:v>
                </c:pt>
                <c:pt idx="697">
                  <c:v>11.9</c:v>
                </c:pt>
                <c:pt idx="698">
                  <c:v>11.8965</c:v>
                </c:pt>
                <c:pt idx="699">
                  <c:v>11.8934</c:v>
                </c:pt>
                <c:pt idx="700">
                  <c:v>11.889900000000001</c:v>
                </c:pt>
                <c:pt idx="701">
                  <c:v>11.886799999999999</c:v>
                </c:pt>
                <c:pt idx="702">
                  <c:v>11.8833</c:v>
                </c:pt>
                <c:pt idx="703">
                  <c:v>11.8802</c:v>
                </c:pt>
                <c:pt idx="704">
                  <c:v>11.8767</c:v>
                </c:pt>
                <c:pt idx="705">
                  <c:v>11.8736</c:v>
                </c:pt>
                <c:pt idx="706">
                  <c:v>11.870100000000001</c:v>
                </c:pt>
                <c:pt idx="707">
                  <c:v>11.867000000000001</c:v>
                </c:pt>
                <c:pt idx="708">
                  <c:v>11.8634</c:v>
                </c:pt>
                <c:pt idx="709">
                  <c:v>11.860300000000001</c:v>
                </c:pt>
                <c:pt idx="710">
                  <c:v>11.8567</c:v>
                </c:pt>
                <c:pt idx="711">
                  <c:v>11.8536</c:v>
                </c:pt>
                <c:pt idx="712">
                  <c:v>11.85</c:v>
                </c:pt>
                <c:pt idx="713">
                  <c:v>11.8469</c:v>
                </c:pt>
                <c:pt idx="714">
                  <c:v>11.843299999999999</c:v>
                </c:pt>
                <c:pt idx="715">
                  <c:v>11.8401</c:v>
                </c:pt>
                <c:pt idx="716">
                  <c:v>11.836499999999999</c:v>
                </c:pt>
                <c:pt idx="717">
                  <c:v>11.833399999999999</c:v>
                </c:pt>
                <c:pt idx="718">
                  <c:v>11.829800000000001</c:v>
                </c:pt>
                <c:pt idx="719">
                  <c:v>11.826599999999999</c:v>
                </c:pt>
                <c:pt idx="720">
                  <c:v>11.823</c:v>
                </c:pt>
                <c:pt idx="721">
                  <c:v>11.819800000000001</c:v>
                </c:pt>
                <c:pt idx="722">
                  <c:v>11.8161</c:v>
                </c:pt>
                <c:pt idx="723">
                  <c:v>11.812900000000001</c:v>
                </c:pt>
                <c:pt idx="724">
                  <c:v>11.8093</c:v>
                </c:pt>
                <c:pt idx="725">
                  <c:v>11.806100000000001</c:v>
                </c:pt>
                <c:pt idx="726">
                  <c:v>11.8024</c:v>
                </c:pt>
                <c:pt idx="727">
                  <c:v>11.799200000000001</c:v>
                </c:pt>
                <c:pt idx="728">
                  <c:v>11.795500000000001</c:v>
                </c:pt>
                <c:pt idx="729">
                  <c:v>11.792299999999999</c:v>
                </c:pt>
                <c:pt idx="730">
                  <c:v>11.788600000000001</c:v>
                </c:pt>
                <c:pt idx="731">
                  <c:v>11.785299999999999</c:v>
                </c:pt>
                <c:pt idx="732">
                  <c:v>11.781700000000001</c:v>
                </c:pt>
                <c:pt idx="733">
                  <c:v>11.7784</c:v>
                </c:pt>
                <c:pt idx="734">
                  <c:v>11.774699999999999</c:v>
                </c:pt>
                <c:pt idx="735">
                  <c:v>11.7714</c:v>
                </c:pt>
                <c:pt idx="736">
                  <c:v>11.7677</c:v>
                </c:pt>
                <c:pt idx="737">
                  <c:v>11.7644</c:v>
                </c:pt>
                <c:pt idx="738">
                  <c:v>11.7607</c:v>
                </c:pt>
                <c:pt idx="739">
                  <c:v>11.757400000000001</c:v>
                </c:pt>
                <c:pt idx="740">
                  <c:v>11.7537</c:v>
                </c:pt>
                <c:pt idx="741">
                  <c:v>11.750400000000001</c:v>
                </c:pt>
                <c:pt idx="742">
                  <c:v>11.746600000000001</c:v>
                </c:pt>
                <c:pt idx="743">
                  <c:v>11.7433</c:v>
                </c:pt>
                <c:pt idx="744">
                  <c:v>11.739599999999999</c:v>
                </c:pt>
                <c:pt idx="745">
                  <c:v>11.7362</c:v>
                </c:pt>
                <c:pt idx="746">
                  <c:v>11.7325</c:v>
                </c:pt>
                <c:pt idx="747">
                  <c:v>11.729100000000001</c:v>
                </c:pt>
                <c:pt idx="748">
                  <c:v>11.725300000000001</c:v>
                </c:pt>
                <c:pt idx="749">
                  <c:v>11.722</c:v>
                </c:pt>
                <c:pt idx="750">
                  <c:v>11.7182</c:v>
                </c:pt>
                <c:pt idx="751">
                  <c:v>11.7148</c:v>
                </c:pt>
                <c:pt idx="752">
                  <c:v>11.711</c:v>
                </c:pt>
                <c:pt idx="753">
                  <c:v>11.707599999999999</c:v>
                </c:pt>
                <c:pt idx="754">
                  <c:v>11.703799999999999</c:v>
                </c:pt>
                <c:pt idx="755">
                  <c:v>11.7003</c:v>
                </c:pt>
                <c:pt idx="756">
                  <c:v>11.6965</c:v>
                </c:pt>
                <c:pt idx="757">
                  <c:v>11.693099999999999</c:v>
                </c:pt>
                <c:pt idx="758">
                  <c:v>11.689299999999999</c:v>
                </c:pt>
                <c:pt idx="759">
                  <c:v>11.6858</c:v>
                </c:pt>
                <c:pt idx="760">
                  <c:v>11.682</c:v>
                </c:pt>
                <c:pt idx="761">
                  <c:v>11.6785</c:v>
                </c:pt>
                <c:pt idx="762">
                  <c:v>11.6747</c:v>
                </c:pt>
                <c:pt idx="763">
                  <c:v>11.671200000000001</c:v>
                </c:pt>
                <c:pt idx="764">
                  <c:v>11.667299999999999</c:v>
                </c:pt>
                <c:pt idx="765">
                  <c:v>11.6639</c:v>
                </c:pt>
                <c:pt idx="766">
                  <c:v>11.66</c:v>
                </c:pt>
                <c:pt idx="767">
                  <c:v>11.656499999999999</c:v>
                </c:pt>
                <c:pt idx="768">
                  <c:v>11.6526</c:v>
                </c:pt>
                <c:pt idx="769">
                  <c:v>11.649100000000001</c:v>
                </c:pt>
                <c:pt idx="770">
                  <c:v>11.645200000000001</c:v>
                </c:pt>
                <c:pt idx="771">
                  <c:v>11.6417</c:v>
                </c:pt>
                <c:pt idx="772">
                  <c:v>11.6378</c:v>
                </c:pt>
                <c:pt idx="773">
                  <c:v>11.6343</c:v>
                </c:pt>
                <c:pt idx="774">
                  <c:v>11.6304</c:v>
                </c:pt>
                <c:pt idx="775">
                  <c:v>11.626799999999999</c:v>
                </c:pt>
                <c:pt idx="776">
                  <c:v>11.6229</c:v>
                </c:pt>
                <c:pt idx="777">
                  <c:v>11.619300000000001</c:v>
                </c:pt>
                <c:pt idx="778">
                  <c:v>11.615399999999999</c:v>
                </c:pt>
                <c:pt idx="779">
                  <c:v>11.611800000000001</c:v>
                </c:pt>
                <c:pt idx="780">
                  <c:v>11.607900000000001</c:v>
                </c:pt>
                <c:pt idx="781">
                  <c:v>11.6043</c:v>
                </c:pt>
                <c:pt idx="782">
                  <c:v>11.600300000000001</c:v>
                </c:pt>
                <c:pt idx="783">
                  <c:v>11.5968</c:v>
                </c:pt>
                <c:pt idx="784">
                  <c:v>11.5928</c:v>
                </c:pt>
                <c:pt idx="785">
                  <c:v>11.5892</c:v>
                </c:pt>
                <c:pt idx="786">
                  <c:v>11.5852</c:v>
                </c:pt>
                <c:pt idx="787">
                  <c:v>11.5816</c:v>
                </c:pt>
                <c:pt idx="788">
                  <c:v>11.5776</c:v>
                </c:pt>
                <c:pt idx="789">
                  <c:v>11.574</c:v>
                </c:pt>
                <c:pt idx="790">
                  <c:v>11.57</c:v>
                </c:pt>
                <c:pt idx="791">
                  <c:v>11.5663</c:v>
                </c:pt>
                <c:pt idx="792">
                  <c:v>11.5623</c:v>
                </c:pt>
                <c:pt idx="793">
                  <c:v>11.5587</c:v>
                </c:pt>
                <c:pt idx="794">
                  <c:v>11.554600000000001</c:v>
                </c:pt>
                <c:pt idx="795">
                  <c:v>11.551</c:v>
                </c:pt>
                <c:pt idx="796">
                  <c:v>11.546900000000001</c:v>
                </c:pt>
                <c:pt idx="797">
                  <c:v>11.5433</c:v>
                </c:pt>
                <c:pt idx="798">
                  <c:v>11.539199999999999</c:v>
                </c:pt>
                <c:pt idx="799">
                  <c:v>11.535500000000001</c:v>
                </c:pt>
                <c:pt idx="800">
                  <c:v>11.531499999999999</c:v>
                </c:pt>
                <c:pt idx="801">
                  <c:v>11.527799999999999</c:v>
                </c:pt>
                <c:pt idx="802">
                  <c:v>11.5237</c:v>
                </c:pt>
                <c:pt idx="803">
                  <c:v>11.52</c:v>
                </c:pt>
                <c:pt idx="804">
                  <c:v>11.5159</c:v>
                </c:pt>
                <c:pt idx="805">
                  <c:v>11.5122</c:v>
                </c:pt>
                <c:pt idx="806">
                  <c:v>11.508100000000001</c:v>
                </c:pt>
                <c:pt idx="807">
                  <c:v>11.5044</c:v>
                </c:pt>
                <c:pt idx="808">
                  <c:v>11.500299999999999</c:v>
                </c:pt>
                <c:pt idx="809">
                  <c:v>11.496499999999999</c:v>
                </c:pt>
                <c:pt idx="810">
                  <c:v>11.4924</c:v>
                </c:pt>
                <c:pt idx="811">
                  <c:v>11.4886</c:v>
                </c:pt>
                <c:pt idx="812">
                  <c:v>11.484500000000001</c:v>
                </c:pt>
                <c:pt idx="813">
                  <c:v>11.480700000000001</c:v>
                </c:pt>
                <c:pt idx="814">
                  <c:v>11.476599999999999</c:v>
                </c:pt>
                <c:pt idx="815">
                  <c:v>11.472799999999999</c:v>
                </c:pt>
                <c:pt idx="816">
                  <c:v>11.4687</c:v>
                </c:pt>
                <c:pt idx="817">
                  <c:v>11.4649</c:v>
                </c:pt>
                <c:pt idx="818">
                  <c:v>11.460699999999999</c:v>
                </c:pt>
                <c:pt idx="819">
                  <c:v>11.456899999999999</c:v>
                </c:pt>
                <c:pt idx="820">
                  <c:v>11.4527</c:v>
                </c:pt>
                <c:pt idx="821">
                  <c:v>11.4489</c:v>
                </c:pt>
                <c:pt idx="822">
                  <c:v>11.444699999999999</c:v>
                </c:pt>
                <c:pt idx="823">
                  <c:v>11.440899999999999</c:v>
                </c:pt>
                <c:pt idx="824">
                  <c:v>11.4367</c:v>
                </c:pt>
                <c:pt idx="825">
                  <c:v>11.4329</c:v>
                </c:pt>
                <c:pt idx="826">
                  <c:v>11.428699999999999</c:v>
                </c:pt>
                <c:pt idx="827">
                  <c:v>11.424799999999999</c:v>
                </c:pt>
                <c:pt idx="828">
                  <c:v>11.4206</c:v>
                </c:pt>
                <c:pt idx="829">
                  <c:v>11.416700000000001</c:v>
                </c:pt>
                <c:pt idx="830">
                  <c:v>11.4125</c:v>
                </c:pt>
                <c:pt idx="831">
                  <c:v>11.4086</c:v>
                </c:pt>
                <c:pt idx="832">
                  <c:v>11.404400000000001</c:v>
                </c:pt>
                <c:pt idx="833">
                  <c:v>11.400499999999999</c:v>
                </c:pt>
                <c:pt idx="834">
                  <c:v>11.3962</c:v>
                </c:pt>
                <c:pt idx="835">
                  <c:v>11.392300000000001</c:v>
                </c:pt>
                <c:pt idx="836">
                  <c:v>11.3881</c:v>
                </c:pt>
                <c:pt idx="837">
                  <c:v>11.3841</c:v>
                </c:pt>
                <c:pt idx="838">
                  <c:v>11.379899999999999</c:v>
                </c:pt>
                <c:pt idx="839">
                  <c:v>11.3759</c:v>
                </c:pt>
                <c:pt idx="840">
                  <c:v>11.371700000000001</c:v>
                </c:pt>
                <c:pt idx="841">
                  <c:v>11.367699999999999</c:v>
                </c:pt>
                <c:pt idx="842">
                  <c:v>11.3634</c:v>
                </c:pt>
                <c:pt idx="843">
                  <c:v>11.359500000000001</c:v>
                </c:pt>
                <c:pt idx="844">
                  <c:v>11.3552</c:v>
                </c:pt>
                <c:pt idx="845">
                  <c:v>11.3512</c:v>
                </c:pt>
                <c:pt idx="846">
                  <c:v>11.3469</c:v>
                </c:pt>
                <c:pt idx="847">
                  <c:v>11.3429</c:v>
                </c:pt>
                <c:pt idx="848">
                  <c:v>11.3386</c:v>
                </c:pt>
                <c:pt idx="849">
                  <c:v>11.3346</c:v>
                </c:pt>
                <c:pt idx="850">
                  <c:v>11.3302</c:v>
                </c:pt>
                <c:pt idx="851">
                  <c:v>11.3262</c:v>
                </c:pt>
                <c:pt idx="852">
                  <c:v>11.321899999999999</c:v>
                </c:pt>
                <c:pt idx="853">
                  <c:v>11.3179</c:v>
                </c:pt>
                <c:pt idx="854">
                  <c:v>11.313499999999999</c:v>
                </c:pt>
                <c:pt idx="855">
                  <c:v>11.3095</c:v>
                </c:pt>
                <c:pt idx="856">
                  <c:v>11.305099999999999</c:v>
                </c:pt>
                <c:pt idx="857">
                  <c:v>11.3011</c:v>
                </c:pt>
                <c:pt idx="858">
                  <c:v>11.2967</c:v>
                </c:pt>
                <c:pt idx="859">
                  <c:v>11.2926</c:v>
                </c:pt>
                <c:pt idx="860">
                  <c:v>11.2882</c:v>
                </c:pt>
                <c:pt idx="861">
                  <c:v>11.2842</c:v>
                </c:pt>
                <c:pt idx="862">
                  <c:v>11.2798</c:v>
                </c:pt>
                <c:pt idx="863">
                  <c:v>11.275700000000001</c:v>
                </c:pt>
                <c:pt idx="864">
                  <c:v>11.2713</c:v>
                </c:pt>
                <c:pt idx="865">
                  <c:v>11.267200000000001</c:v>
                </c:pt>
                <c:pt idx="866">
                  <c:v>11.2628</c:v>
                </c:pt>
                <c:pt idx="867">
                  <c:v>11.258699999999999</c:v>
                </c:pt>
                <c:pt idx="868">
                  <c:v>11.254200000000001</c:v>
                </c:pt>
                <c:pt idx="869">
                  <c:v>11.2501</c:v>
                </c:pt>
                <c:pt idx="870">
                  <c:v>11.245699999999999</c:v>
                </c:pt>
                <c:pt idx="871">
                  <c:v>11.2415</c:v>
                </c:pt>
                <c:pt idx="872">
                  <c:v>11.2371</c:v>
                </c:pt>
                <c:pt idx="873">
                  <c:v>11.232900000000001</c:v>
                </c:pt>
                <c:pt idx="874">
                  <c:v>11.2285</c:v>
                </c:pt>
                <c:pt idx="875">
                  <c:v>11.224299999999999</c:v>
                </c:pt>
                <c:pt idx="876">
                  <c:v>11.219799999999999</c:v>
                </c:pt>
                <c:pt idx="877">
                  <c:v>11.2157</c:v>
                </c:pt>
                <c:pt idx="878">
                  <c:v>11.2112</c:v>
                </c:pt>
                <c:pt idx="879">
                  <c:v>11.207000000000001</c:v>
                </c:pt>
                <c:pt idx="880">
                  <c:v>11.202500000000001</c:v>
                </c:pt>
                <c:pt idx="881">
                  <c:v>11.1983</c:v>
                </c:pt>
                <c:pt idx="882">
                  <c:v>11.1938</c:v>
                </c:pt>
                <c:pt idx="883">
                  <c:v>11.1896</c:v>
                </c:pt>
                <c:pt idx="884">
                  <c:v>11.1851</c:v>
                </c:pt>
                <c:pt idx="885">
                  <c:v>11.180899999999999</c:v>
                </c:pt>
                <c:pt idx="886">
                  <c:v>11.176299999999999</c:v>
                </c:pt>
                <c:pt idx="887">
                  <c:v>11.1721</c:v>
                </c:pt>
                <c:pt idx="888">
                  <c:v>11.1676</c:v>
                </c:pt>
                <c:pt idx="889">
                  <c:v>11.1633</c:v>
                </c:pt>
                <c:pt idx="890">
                  <c:v>11.158799999999999</c:v>
                </c:pt>
                <c:pt idx="891">
                  <c:v>11.154500000000001</c:v>
                </c:pt>
                <c:pt idx="892">
                  <c:v>11.15</c:v>
                </c:pt>
                <c:pt idx="893">
                  <c:v>11.1457</c:v>
                </c:pt>
                <c:pt idx="894">
                  <c:v>11.1411</c:v>
                </c:pt>
                <c:pt idx="895">
                  <c:v>11.136900000000001</c:v>
                </c:pt>
                <c:pt idx="896">
                  <c:v>11.132300000000001</c:v>
                </c:pt>
                <c:pt idx="897">
                  <c:v>11.128</c:v>
                </c:pt>
                <c:pt idx="898">
                  <c:v>11.1234</c:v>
                </c:pt>
                <c:pt idx="899">
                  <c:v>11.1191</c:v>
                </c:pt>
                <c:pt idx="900">
                  <c:v>11.1145</c:v>
                </c:pt>
                <c:pt idx="901">
                  <c:v>11.110200000000001</c:v>
                </c:pt>
                <c:pt idx="902">
                  <c:v>11.105600000000001</c:v>
                </c:pt>
                <c:pt idx="903">
                  <c:v>11.1012</c:v>
                </c:pt>
                <c:pt idx="904">
                  <c:v>11.0966</c:v>
                </c:pt>
                <c:pt idx="905">
                  <c:v>11.0923</c:v>
                </c:pt>
                <c:pt idx="906">
                  <c:v>11.0876</c:v>
                </c:pt>
                <c:pt idx="907">
                  <c:v>11.083299999999999</c:v>
                </c:pt>
                <c:pt idx="908">
                  <c:v>11.0786</c:v>
                </c:pt>
                <c:pt idx="909">
                  <c:v>11.074299999999999</c:v>
                </c:pt>
                <c:pt idx="910">
                  <c:v>11.069599999999999</c:v>
                </c:pt>
                <c:pt idx="911">
                  <c:v>11.065300000000001</c:v>
                </c:pt>
                <c:pt idx="912">
                  <c:v>11.060600000000001</c:v>
                </c:pt>
                <c:pt idx="913">
                  <c:v>11.0562</c:v>
                </c:pt>
                <c:pt idx="914">
                  <c:v>11.051500000000001</c:v>
                </c:pt>
                <c:pt idx="915">
                  <c:v>11.0472</c:v>
                </c:pt>
                <c:pt idx="916">
                  <c:v>11.0425</c:v>
                </c:pt>
                <c:pt idx="917">
                  <c:v>11.0381</c:v>
                </c:pt>
                <c:pt idx="918">
                  <c:v>11.0334</c:v>
                </c:pt>
                <c:pt idx="919">
                  <c:v>11.029</c:v>
                </c:pt>
                <c:pt idx="920">
                  <c:v>11.0242</c:v>
                </c:pt>
                <c:pt idx="921">
                  <c:v>11.0198</c:v>
                </c:pt>
                <c:pt idx="922">
                  <c:v>11.0151</c:v>
                </c:pt>
                <c:pt idx="923">
                  <c:v>11.0107</c:v>
                </c:pt>
                <c:pt idx="924">
                  <c:v>11.0059</c:v>
                </c:pt>
                <c:pt idx="925">
                  <c:v>11.0014</c:v>
                </c:pt>
                <c:pt idx="926">
                  <c:v>10.996600000000001</c:v>
                </c:pt>
                <c:pt idx="927">
                  <c:v>10.992100000000001</c:v>
                </c:pt>
                <c:pt idx="928">
                  <c:v>10.9872</c:v>
                </c:pt>
                <c:pt idx="929">
                  <c:v>10.982699999999999</c:v>
                </c:pt>
                <c:pt idx="930">
                  <c:v>10.9778</c:v>
                </c:pt>
                <c:pt idx="931">
                  <c:v>10.9733</c:v>
                </c:pt>
                <c:pt idx="932">
                  <c:v>10.968400000000001</c:v>
                </c:pt>
                <c:pt idx="933">
                  <c:v>10.963800000000001</c:v>
                </c:pt>
                <c:pt idx="934">
                  <c:v>10.9589</c:v>
                </c:pt>
                <c:pt idx="935">
                  <c:v>10.9543</c:v>
                </c:pt>
                <c:pt idx="936">
                  <c:v>10.949400000000001</c:v>
                </c:pt>
                <c:pt idx="937">
                  <c:v>10.944900000000001</c:v>
                </c:pt>
                <c:pt idx="938">
                  <c:v>10.9399</c:v>
                </c:pt>
                <c:pt idx="939">
                  <c:v>10.9353</c:v>
                </c:pt>
                <c:pt idx="940">
                  <c:v>10.930400000000001</c:v>
                </c:pt>
                <c:pt idx="941">
                  <c:v>10.925800000000001</c:v>
                </c:pt>
                <c:pt idx="942">
                  <c:v>10.9209</c:v>
                </c:pt>
                <c:pt idx="943">
                  <c:v>10.9162</c:v>
                </c:pt>
                <c:pt idx="944">
                  <c:v>10.911300000000001</c:v>
                </c:pt>
                <c:pt idx="945">
                  <c:v>10.906599999999999</c:v>
                </c:pt>
                <c:pt idx="946">
                  <c:v>10.9017</c:v>
                </c:pt>
                <c:pt idx="947">
                  <c:v>10.897</c:v>
                </c:pt>
                <c:pt idx="948">
                  <c:v>10.891999999999999</c:v>
                </c:pt>
                <c:pt idx="949">
                  <c:v>10.8874</c:v>
                </c:pt>
                <c:pt idx="950">
                  <c:v>10.882400000000001</c:v>
                </c:pt>
                <c:pt idx="951">
                  <c:v>10.877700000000001</c:v>
                </c:pt>
                <c:pt idx="952">
                  <c:v>10.8727</c:v>
                </c:pt>
                <c:pt idx="953">
                  <c:v>10.868</c:v>
                </c:pt>
                <c:pt idx="954">
                  <c:v>10.863</c:v>
                </c:pt>
                <c:pt idx="955">
                  <c:v>10.8583</c:v>
                </c:pt>
                <c:pt idx="956">
                  <c:v>10.853300000000001</c:v>
                </c:pt>
                <c:pt idx="957">
                  <c:v>10.848599999999999</c:v>
                </c:pt>
                <c:pt idx="958">
                  <c:v>10.843500000000001</c:v>
                </c:pt>
                <c:pt idx="959">
                  <c:v>10.838800000000001</c:v>
                </c:pt>
                <c:pt idx="960">
                  <c:v>10.8337</c:v>
                </c:pt>
                <c:pt idx="961">
                  <c:v>10.829000000000001</c:v>
                </c:pt>
                <c:pt idx="962">
                  <c:v>10.8239</c:v>
                </c:pt>
                <c:pt idx="963">
                  <c:v>10.8192</c:v>
                </c:pt>
                <c:pt idx="964">
                  <c:v>10.8141</c:v>
                </c:pt>
                <c:pt idx="965">
                  <c:v>10.8094</c:v>
                </c:pt>
                <c:pt idx="966">
                  <c:v>10.8043</c:v>
                </c:pt>
                <c:pt idx="967">
                  <c:v>10.7995</c:v>
                </c:pt>
                <c:pt idx="968">
                  <c:v>10.7944</c:v>
                </c:pt>
                <c:pt idx="969">
                  <c:v>10.7896</c:v>
                </c:pt>
                <c:pt idx="970">
                  <c:v>10.7845</c:v>
                </c:pt>
                <c:pt idx="971">
                  <c:v>10.7797</c:v>
                </c:pt>
                <c:pt idx="972">
                  <c:v>10.7746</c:v>
                </c:pt>
                <c:pt idx="973">
                  <c:v>10.7697</c:v>
                </c:pt>
                <c:pt idx="974">
                  <c:v>10.7646</c:v>
                </c:pt>
                <c:pt idx="975">
                  <c:v>10.7598</c:v>
                </c:pt>
                <c:pt idx="976">
                  <c:v>10.7546</c:v>
                </c:pt>
                <c:pt idx="977">
                  <c:v>10.7498</c:v>
                </c:pt>
                <c:pt idx="978">
                  <c:v>10.7446</c:v>
                </c:pt>
                <c:pt idx="979">
                  <c:v>10.739800000000001</c:v>
                </c:pt>
                <c:pt idx="980">
                  <c:v>10.7346</c:v>
                </c:pt>
                <c:pt idx="981">
                  <c:v>10.729699999999999</c:v>
                </c:pt>
                <c:pt idx="982">
                  <c:v>10.724500000000001</c:v>
                </c:pt>
                <c:pt idx="983">
                  <c:v>10.7196</c:v>
                </c:pt>
                <c:pt idx="984">
                  <c:v>10.714399999999999</c:v>
                </c:pt>
                <c:pt idx="985">
                  <c:v>10.7095</c:v>
                </c:pt>
                <c:pt idx="986">
                  <c:v>10.7043</c:v>
                </c:pt>
                <c:pt idx="987">
                  <c:v>10.699400000000001</c:v>
                </c:pt>
                <c:pt idx="988">
                  <c:v>10.6942</c:v>
                </c:pt>
                <c:pt idx="989">
                  <c:v>10.689299999999999</c:v>
                </c:pt>
                <c:pt idx="990">
                  <c:v>10.683999999999999</c:v>
                </c:pt>
                <c:pt idx="991">
                  <c:v>10.6791</c:v>
                </c:pt>
                <c:pt idx="992">
                  <c:v>10.6739</c:v>
                </c:pt>
                <c:pt idx="993">
                  <c:v>10.668900000000001</c:v>
                </c:pt>
                <c:pt idx="994">
                  <c:v>10.6637</c:v>
                </c:pt>
                <c:pt idx="995">
                  <c:v>10.6587</c:v>
                </c:pt>
                <c:pt idx="996">
                  <c:v>10.6534</c:v>
                </c:pt>
                <c:pt idx="997">
                  <c:v>10.648400000000001</c:v>
                </c:pt>
                <c:pt idx="998">
                  <c:v>10.6432</c:v>
                </c:pt>
                <c:pt idx="999">
                  <c:v>10.638199999999999</c:v>
                </c:pt>
                <c:pt idx="1000">
                  <c:v>10.632899999999999</c:v>
                </c:pt>
                <c:pt idx="1001">
                  <c:v>10.6279</c:v>
                </c:pt>
                <c:pt idx="1002">
                  <c:v>10.6226</c:v>
                </c:pt>
                <c:pt idx="1003">
                  <c:v>10.617599999999999</c:v>
                </c:pt>
                <c:pt idx="1004">
                  <c:v>10.6122</c:v>
                </c:pt>
                <c:pt idx="1005">
                  <c:v>10.607200000000001</c:v>
                </c:pt>
                <c:pt idx="1006">
                  <c:v>10.601900000000001</c:v>
                </c:pt>
                <c:pt idx="1007">
                  <c:v>10.5968</c:v>
                </c:pt>
                <c:pt idx="1008">
                  <c:v>10.5915</c:v>
                </c:pt>
                <c:pt idx="1009">
                  <c:v>10.586399999999999</c:v>
                </c:pt>
                <c:pt idx="1010">
                  <c:v>10.581099999999999</c:v>
                </c:pt>
                <c:pt idx="1011">
                  <c:v>10.576000000000001</c:v>
                </c:pt>
                <c:pt idx="1012">
                  <c:v>10.570600000000001</c:v>
                </c:pt>
                <c:pt idx="1013">
                  <c:v>10.5656</c:v>
                </c:pt>
                <c:pt idx="1014">
                  <c:v>10.5602</c:v>
                </c:pt>
                <c:pt idx="1015">
                  <c:v>10.555099999999999</c:v>
                </c:pt>
                <c:pt idx="1016">
                  <c:v>10.5497</c:v>
                </c:pt>
                <c:pt idx="1017">
                  <c:v>10.544600000000001</c:v>
                </c:pt>
                <c:pt idx="1018">
                  <c:v>10.539199999999999</c:v>
                </c:pt>
                <c:pt idx="1019">
                  <c:v>10.534000000000001</c:v>
                </c:pt>
                <c:pt idx="1020">
                  <c:v>10.528600000000001</c:v>
                </c:pt>
                <c:pt idx="1021">
                  <c:v>10.5235</c:v>
                </c:pt>
                <c:pt idx="1022">
                  <c:v>10.5181</c:v>
                </c:pt>
                <c:pt idx="1023">
                  <c:v>10.5129</c:v>
                </c:pt>
                <c:pt idx="1024">
                  <c:v>10.5075</c:v>
                </c:pt>
                <c:pt idx="1025">
                  <c:v>10.5023</c:v>
                </c:pt>
                <c:pt idx="1026">
                  <c:v>10.4969</c:v>
                </c:pt>
                <c:pt idx="1027">
                  <c:v>10.4917</c:v>
                </c:pt>
                <c:pt idx="1028">
                  <c:v>10.4862</c:v>
                </c:pt>
                <c:pt idx="1029">
                  <c:v>10.481</c:v>
                </c:pt>
                <c:pt idx="1030">
                  <c:v>10.4755</c:v>
                </c:pt>
                <c:pt idx="1031">
                  <c:v>10.4703</c:v>
                </c:pt>
                <c:pt idx="1032">
                  <c:v>10.4648</c:v>
                </c:pt>
                <c:pt idx="1033">
                  <c:v>10.4596</c:v>
                </c:pt>
                <c:pt idx="1034">
                  <c:v>10.4541</c:v>
                </c:pt>
                <c:pt idx="1035">
                  <c:v>10.4489</c:v>
                </c:pt>
                <c:pt idx="1036">
                  <c:v>10.4434</c:v>
                </c:pt>
                <c:pt idx="1037">
                  <c:v>10.4381</c:v>
                </c:pt>
                <c:pt idx="1038">
                  <c:v>10.432600000000001</c:v>
                </c:pt>
                <c:pt idx="1039">
                  <c:v>10.427300000000001</c:v>
                </c:pt>
                <c:pt idx="1040">
                  <c:v>10.421799999999999</c:v>
                </c:pt>
                <c:pt idx="1041">
                  <c:v>10.416499999999999</c:v>
                </c:pt>
                <c:pt idx="1042">
                  <c:v>10.411</c:v>
                </c:pt>
                <c:pt idx="1043">
                  <c:v>10.4057</c:v>
                </c:pt>
                <c:pt idx="1044">
                  <c:v>10.4001</c:v>
                </c:pt>
                <c:pt idx="1045">
                  <c:v>10.3948</c:v>
                </c:pt>
                <c:pt idx="1046">
                  <c:v>10.3893</c:v>
                </c:pt>
                <c:pt idx="1047">
                  <c:v>10.383900000000001</c:v>
                </c:pt>
                <c:pt idx="1048">
                  <c:v>10.378299999999999</c:v>
                </c:pt>
                <c:pt idx="1049">
                  <c:v>10.372999999999999</c:v>
                </c:pt>
                <c:pt idx="1050">
                  <c:v>10.3674</c:v>
                </c:pt>
                <c:pt idx="1051">
                  <c:v>10.3621</c:v>
                </c:pt>
                <c:pt idx="1052">
                  <c:v>10.3565</c:v>
                </c:pt>
                <c:pt idx="1053">
                  <c:v>10.351100000000001</c:v>
                </c:pt>
                <c:pt idx="1054">
                  <c:v>10.345499999999999</c:v>
                </c:pt>
                <c:pt idx="1055">
                  <c:v>10.3401</c:v>
                </c:pt>
                <c:pt idx="1056">
                  <c:v>10.3345</c:v>
                </c:pt>
                <c:pt idx="1057">
                  <c:v>10.3291</c:v>
                </c:pt>
                <c:pt idx="1058">
                  <c:v>10.323499999999999</c:v>
                </c:pt>
                <c:pt idx="1059">
                  <c:v>10.318099999999999</c:v>
                </c:pt>
                <c:pt idx="1060">
                  <c:v>10.3124</c:v>
                </c:pt>
                <c:pt idx="1061">
                  <c:v>10.307</c:v>
                </c:pt>
                <c:pt idx="1062">
                  <c:v>10.301299999999999</c:v>
                </c:pt>
                <c:pt idx="1063">
                  <c:v>10.2959</c:v>
                </c:pt>
                <c:pt idx="1064">
                  <c:v>10.2902</c:v>
                </c:pt>
                <c:pt idx="1065">
                  <c:v>10.284800000000001</c:v>
                </c:pt>
                <c:pt idx="1066">
                  <c:v>10.2791</c:v>
                </c:pt>
                <c:pt idx="1067">
                  <c:v>10.2736</c:v>
                </c:pt>
                <c:pt idx="1068">
                  <c:v>10.267899999999999</c:v>
                </c:pt>
                <c:pt idx="1069">
                  <c:v>10.262499999999999</c:v>
                </c:pt>
                <c:pt idx="1070">
                  <c:v>10.2567</c:v>
                </c:pt>
                <c:pt idx="1071">
                  <c:v>10.251300000000001</c:v>
                </c:pt>
                <c:pt idx="1072">
                  <c:v>10.2455</c:v>
                </c:pt>
                <c:pt idx="1073">
                  <c:v>10.24</c:v>
                </c:pt>
                <c:pt idx="1074">
                  <c:v>10.234299999999999</c:v>
                </c:pt>
                <c:pt idx="1075">
                  <c:v>10.2288</c:v>
                </c:pt>
                <c:pt idx="1076">
                  <c:v>10.223000000000001</c:v>
                </c:pt>
                <c:pt idx="1077">
                  <c:v>10.217499999999999</c:v>
                </c:pt>
                <c:pt idx="1078">
                  <c:v>10.2117</c:v>
                </c:pt>
                <c:pt idx="1079">
                  <c:v>10.206200000000001</c:v>
                </c:pt>
                <c:pt idx="1080">
                  <c:v>10.2004</c:v>
                </c:pt>
                <c:pt idx="1081">
                  <c:v>10.194900000000001</c:v>
                </c:pt>
                <c:pt idx="1082">
                  <c:v>10.1891</c:v>
                </c:pt>
                <c:pt idx="1083">
                  <c:v>10.1836</c:v>
                </c:pt>
                <c:pt idx="1084">
                  <c:v>10.1777</c:v>
                </c:pt>
                <c:pt idx="1085">
                  <c:v>10.1722</c:v>
                </c:pt>
                <c:pt idx="1086">
                  <c:v>10.166399999999999</c:v>
                </c:pt>
                <c:pt idx="1087">
                  <c:v>10.1608</c:v>
                </c:pt>
                <c:pt idx="1088">
                  <c:v>10.154999999999999</c:v>
                </c:pt>
                <c:pt idx="1089">
                  <c:v>10.1494</c:v>
                </c:pt>
                <c:pt idx="1090">
                  <c:v>10.1435</c:v>
                </c:pt>
                <c:pt idx="1091">
                  <c:v>10.1379</c:v>
                </c:pt>
                <c:pt idx="1092">
                  <c:v>10.132099999999999</c:v>
                </c:pt>
                <c:pt idx="1093">
                  <c:v>10.1265</c:v>
                </c:pt>
                <c:pt idx="1094">
                  <c:v>10.1206</c:v>
                </c:pt>
                <c:pt idx="1095">
                  <c:v>10.114800000000001</c:v>
                </c:pt>
                <c:pt idx="1096">
                  <c:v>10.1089</c:v>
                </c:pt>
                <c:pt idx="1097">
                  <c:v>10.1031</c:v>
                </c:pt>
                <c:pt idx="1098">
                  <c:v>10.097099999999999</c:v>
                </c:pt>
                <c:pt idx="1099">
                  <c:v>10.0914</c:v>
                </c:pt>
                <c:pt idx="1100">
                  <c:v>10.0854</c:v>
                </c:pt>
                <c:pt idx="1101">
                  <c:v>10.079599999999999</c:v>
                </c:pt>
                <c:pt idx="1102">
                  <c:v>10.073600000000001</c:v>
                </c:pt>
                <c:pt idx="1103">
                  <c:v>10.0678</c:v>
                </c:pt>
                <c:pt idx="1104">
                  <c:v>10.0618</c:v>
                </c:pt>
                <c:pt idx="1105">
                  <c:v>10.055999999999999</c:v>
                </c:pt>
                <c:pt idx="1106">
                  <c:v>10.049899999999999</c:v>
                </c:pt>
                <c:pt idx="1107">
                  <c:v>10.0441</c:v>
                </c:pt>
                <c:pt idx="1108">
                  <c:v>10.0381</c:v>
                </c:pt>
                <c:pt idx="1109">
                  <c:v>10.0322</c:v>
                </c:pt>
                <c:pt idx="1110">
                  <c:v>10.026199999999999</c:v>
                </c:pt>
                <c:pt idx="1111">
                  <c:v>10.020300000000001</c:v>
                </c:pt>
                <c:pt idx="1112">
                  <c:v>10.014200000000001</c:v>
                </c:pt>
                <c:pt idx="1113">
                  <c:v>10.0084</c:v>
                </c:pt>
                <c:pt idx="1114">
                  <c:v>10.0023</c:v>
                </c:pt>
                <c:pt idx="1115">
                  <c:v>9.9964200000000005</c:v>
                </c:pt>
                <c:pt idx="1116">
                  <c:v>9.9902899999999999</c:v>
                </c:pt>
                <c:pt idx="1117">
                  <c:v>9.9844200000000001</c:v>
                </c:pt>
                <c:pt idx="1118">
                  <c:v>9.9782799999999998</c:v>
                </c:pt>
                <c:pt idx="1119">
                  <c:v>9.9724000000000004</c:v>
                </c:pt>
                <c:pt idx="1120">
                  <c:v>9.9662400000000009</c:v>
                </c:pt>
                <c:pt idx="1121">
                  <c:v>9.9603400000000004</c:v>
                </c:pt>
                <c:pt idx="1122">
                  <c:v>9.9541699999999995</c:v>
                </c:pt>
                <c:pt idx="1123">
                  <c:v>9.9482599999999994</c:v>
                </c:pt>
                <c:pt idx="1124">
                  <c:v>9.9420800000000007</c:v>
                </c:pt>
                <c:pt idx="1125">
                  <c:v>9.9361499999999996</c:v>
                </c:pt>
                <c:pt idx="1126">
                  <c:v>9.9299499999999998</c:v>
                </c:pt>
                <c:pt idx="1127">
                  <c:v>9.9240100000000009</c:v>
                </c:pt>
                <c:pt idx="1128">
                  <c:v>9.9177999999999997</c:v>
                </c:pt>
                <c:pt idx="1129">
                  <c:v>9.9118399999999998</c:v>
                </c:pt>
                <c:pt idx="1130">
                  <c:v>9.9056099999999994</c:v>
                </c:pt>
                <c:pt idx="1131">
                  <c:v>9.8996399999999998</c:v>
                </c:pt>
                <c:pt idx="1132">
                  <c:v>9.8933999999999997</c:v>
                </c:pt>
                <c:pt idx="1133">
                  <c:v>9.8874099999999991</c:v>
                </c:pt>
                <c:pt idx="1134">
                  <c:v>9.8811599999999995</c:v>
                </c:pt>
                <c:pt idx="1135">
                  <c:v>9.8751599999999993</c:v>
                </c:pt>
                <c:pt idx="1136">
                  <c:v>9.8688900000000004</c:v>
                </c:pt>
                <c:pt idx="1137">
                  <c:v>9.8628699999999991</c:v>
                </c:pt>
                <c:pt idx="1138">
                  <c:v>9.8565900000000006</c:v>
                </c:pt>
                <c:pt idx="1139">
                  <c:v>9.8505599999999998</c:v>
                </c:pt>
                <c:pt idx="1140">
                  <c:v>9.8442699999999999</c:v>
                </c:pt>
                <c:pt idx="1141">
                  <c:v>9.8382199999999997</c:v>
                </c:pt>
                <c:pt idx="1142">
                  <c:v>9.8319100000000006</c:v>
                </c:pt>
                <c:pt idx="1143">
                  <c:v>9.8258500000000009</c:v>
                </c:pt>
                <c:pt idx="1144">
                  <c:v>9.8195300000000003</c:v>
                </c:pt>
                <c:pt idx="1145">
                  <c:v>9.8134499999999996</c:v>
                </c:pt>
                <c:pt idx="1146">
                  <c:v>9.8071099999999998</c:v>
                </c:pt>
                <c:pt idx="1147">
                  <c:v>9.8010199999999994</c:v>
                </c:pt>
                <c:pt idx="1148">
                  <c:v>9.79467</c:v>
                </c:pt>
                <c:pt idx="1149">
                  <c:v>9.7885600000000004</c:v>
                </c:pt>
                <c:pt idx="1150">
                  <c:v>9.7821899999999999</c:v>
                </c:pt>
                <c:pt idx="1151">
                  <c:v>9.7760700000000007</c:v>
                </c:pt>
                <c:pt idx="1152">
                  <c:v>9.7696900000000007</c:v>
                </c:pt>
                <c:pt idx="1153">
                  <c:v>9.7635500000000004</c:v>
                </c:pt>
                <c:pt idx="1154">
                  <c:v>9.7571600000000007</c:v>
                </c:pt>
                <c:pt idx="1155">
                  <c:v>9.7510100000000008</c:v>
                </c:pt>
                <c:pt idx="1156">
                  <c:v>9.7446000000000002</c:v>
                </c:pt>
                <c:pt idx="1157">
                  <c:v>9.7384299999999993</c:v>
                </c:pt>
                <c:pt idx="1158">
                  <c:v>9.7320100000000007</c:v>
                </c:pt>
                <c:pt idx="1159">
                  <c:v>9.7258200000000006</c:v>
                </c:pt>
                <c:pt idx="1160">
                  <c:v>9.7193900000000006</c:v>
                </c:pt>
                <c:pt idx="1161">
                  <c:v>9.7131900000000009</c:v>
                </c:pt>
                <c:pt idx="1162">
                  <c:v>9.7067399999999999</c:v>
                </c:pt>
                <c:pt idx="1163">
                  <c:v>9.7005199999999991</c:v>
                </c:pt>
                <c:pt idx="1164">
                  <c:v>9.6940600000000003</c:v>
                </c:pt>
                <c:pt idx="1165">
                  <c:v>9.6878299999999999</c:v>
                </c:pt>
                <c:pt idx="1166">
                  <c:v>9.6813500000000001</c:v>
                </c:pt>
                <c:pt idx="1167">
                  <c:v>9.6751000000000005</c:v>
                </c:pt>
                <c:pt idx="1168">
                  <c:v>9.6686099999999993</c:v>
                </c:pt>
                <c:pt idx="1169">
                  <c:v>9.66235</c:v>
                </c:pt>
                <c:pt idx="1170">
                  <c:v>9.6558399999999995</c:v>
                </c:pt>
                <c:pt idx="1171">
                  <c:v>9.6495700000000006</c:v>
                </c:pt>
                <c:pt idx="1172">
                  <c:v>9.6430399999999992</c:v>
                </c:pt>
                <c:pt idx="1173">
                  <c:v>9.6367499999999993</c:v>
                </c:pt>
                <c:pt idx="1174">
                  <c:v>9.6302199999999996</c:v>
                </c:pt>
                <c:pt idx="1175">
                  <c:v>9.6239100000000004</c:v>
                </c:pt>
                <c:pt idx="1176">
                  <c:v>9.6173599999999997</c:v>
                </c:pt>
                <c:pt idx="1177">
                  <c:v>9.6110299999999995</c:v>
                </c:pt>
                <c:pt idx="1178">
                  <c:v>9.6044699999999992</c:v>
                </c:pt>
                <c:pt idx="1179">
                  <c:v>9.5981299999999994</c:v>
                </c:pt>
                <c:pt idx="1180">
                  <c:v>9.5915499999999998</c:v>
                </c:pt>
                <c:pt idx="1181">
                  <c:v>9.5852000000000004</c:v>
                </c:pt>
                <c:pt idx="1182">
                  <c:v>9.5785999999999998</c:v>
                </c:pt>
                <c:pt idx="1183">
                  <c:v>9.5722299999999994</c:v>
                </c:pt>
                <c:pt idx="1184">
                  <c:v>9.5656199999999991</c:v>
                </c:pt>
                <c:pt idx="1185">
                  <c:v>9.5592400000000008</c:v>
                </c:pt>
                <c:pt idx="1186">
                  <c:v>9.5526099999999996</c:v>
                </c:pt>
                <c:pt idx="1187">
                  <c:v>9.5462100000000003</c:v>
                </c:pt>
                <c:pt idx="1188">
                  <c:v>9.5395699999999994</c:v>
                </c:pt>
                <c:pt idx="1189">
                  <c:v>9.5331600000000005</c:v>
                </c:pt>
                <c:pt idx="1190">
                  <c:v>9.5265000000000004</c:v>
                </c:pt>
                <c:pt idx="1191">
                  <c:v>9.5200700000000005</c:v>
                </c:pt>
                <c:pt idx="1192">
                  <c:v>9.5134000000000007</c:v>
                </c:pt>
                <c:pt idx="1193">
                  <c:v>9.5069599999999994</c:v>
                </c:pt>
                <c:pt idx="1194">
                  <c:v>9.5002700000000004</c:v>
                </c:pt>
                <c:pt idx="1195">
                  <c:v>9.4938099999999999</c:v>
                </c:pt>
                <c:pt idx="1196">
                  <c:v>9.4871099999999995</c:v>
                </c:pt>
                <c:pt idx="1197">
                  <c:v>9.4806299999999997</c:v>
                </c:pt>
                <c:pt idx="1198">
                  <c:v>9.4739199999999997</c:v>
                </c:pt>
                <c:pt idx="1199">
                  <c:v>9.4674200000000006</c:v>
                </c:pt>
                <c:pt idx="1200">
                  <c:v>9.4606999999999992</c:v>
                </c:pt>
                <c:pt idx="1201">
                  <c:v>9.4541900000000005</c:v>
                </c:pt>
                <c:pt idx="1202">
                  <c:v>9.4474400000000003</c:v>
                </c:pt>
                <c:pt idx="1203">
                  <c:v>9.4409200000000002</c:v>
                </c:pt>
                <c:pt idx="1204">
                  <c:v>9.4341600000000003</c:v>
                </c:pt>
                <c:pt idx="1205">
                  <c:v>9.4276199999999992</c:v>
                </c:pt>
                <c:pt idx="1206">
                  <c:v>9.4208400000000001</c:v>
                </c:pt>
                <c:pt idx="1207">
                  <c:v>9.4142799999999998</c:v>
                </c:pt>
                <c:pt idx="1208">
                  <c:v>9.4075000000000006</c:v>
                </c:pt>
                <c:pt idx="1209">
                  <c:v>9.4009199999999993</c:v>
                </c:pt>
                <c:pt idx="1210">
                  <c:v>9.3941199999999991</c:v>
                </c:pt>
                <c:pt idx="1211">
                  <c:v>9.3875299999999999</c:v>
                </c:pt>
                <c:pt idx="1212">
                  <c:v>9.3807100000000005</c:v>
                </c:pt>
                <c:pt idx="1213">
                  <c:v>9.3741099999999999</c:v>
                </c:pt>
                <c:pt idx="1214">
                  <c:v>9.3672699999999995</c:v>
                </c:pt>
                <c:pt idx="1215">
                  <c:v>9.3606499999999997</c:v>
                </c:pt>
                <c:pt idx="1216">
                  <c:v>9.3537999999999997</c:v>
                </c:pt>
                <c:pt idx="1217">
                  <c:v>9.3471600000000006</c:v>
                </c:pt>
                <c:pt idx="1218">
                  <c:v>9.3402999999999992</c:v>
                </c:pt>
                <c:pt idx="1219">
                  <c:v>9.3336500000000004</c:v>
                </c:pt>
                <c:pt idx="1220">
                  <c:v>9.3267699999999998</c:v>
                </c:pt>
                <c:pt idx="1221">
                  <c:v>9.3201000000000001</c:v>
                </c:pt>
                <c:pt idx="1222">
                  <c:v>9.3132000000000001</c:v>
                </c:pt>
                <c:pt idx="1223">
                  <c:v>9.3065200000000008</c:v>
                </c:pt>
                <c:pt idx="1224">
                  <c:v>9.2996099999999995</c:v>
                </c:pt>
                <c:pt idx="1225">
                  <c:v>9.2929099999999991</c:v>
                </c:pt>
                <c:pt idx="1226">
                  <c:v>9.2859800000000003</c:v>
                </c:pt>
                <c:pt idx="1227">
                  <c:v>9.2792700000000004</c:v>
                </c:pt>
                <c:pt idx="1228">
                  <c:v>9.2723200000000006</c:v>
                </c:pt>
                <c:pt idx="1229">
                  <c:v>9.2655899999999995</c:v>
                </c:pt>
                <c:pt idx="1230">
                  <c:v>9.2586399999999998</c:v>
                </c:pt>
                <c:pt idx="1231">
                  <c:v>9.2518899999999995</c:v>
                </c:pt>
                <c:pt idx="1232">
                  <c:v>9.2449100000000008</c:v>
                </c:pt>
                <c:pt idx="1233">
                  <c:v>9.2381499999999992</c:v>
                </c:pt>
                <c:pt idx="1234">
                  <c:v>9.2311599999999991</c:v>
                </c:pt>
                <c:pt idx="1235">
                  <c:v>9.22438</c:v>
                </c:pt>
                <c:pt idx="1236">
                  <c:v>9.2173800000000004</c:v>
                </c:pt>
                <c:pt idx="1237">
                  <c:v>9.2105800000000002</c:v>
                </c:pt>
                <c:pt idx="1238">
                  <c:v>9.2035599999999995</c:v>
                </c:pt>
                <c:pt idx="1239">
                  <c:v>9.1967499999999998</c:v>
                </c:pt>
                <c:pt idx="1240">
                  <c:v>9.1897199999999994</c:v>
                </c:pt>
                <c:pt idx="1241">
                  <c:v>9.1828900000000004</c:v>
                </c:pt>
                <c:pt idx="1242">
                  <c:v>9.1758400000000009</c:v>
                </c:pt>
                <c:pt idx="1243">
                  <c:v>9.1689900000000009</c:v>
                </c:pt>
                <c:pt idx="1244">
                  <c:v>9.1619299999999999</c:v>
                </c:pt>
                <c:pt idx="1245">
                  <c:v>9.1550700000000003</c:v>
                </c:pt>
                <c:pt idx="1246">
                  <c:v>9.1479900000000001</c:v>
                </c:pt>
                <c:pt idx="1247">
                  <c:v>9.1411099999999994</c:v>
                </c:pt>
                <c:pt idx="1248">
                  <c:v>9.13401</c:v>
                </c:pt>
                <c:pt idx="1249">
                  <c:v>9.1271199999999997</c:v>
                </c:pt>
                <c:pt idx="1250">
                  <c:v>9.1200100000000006</c:v>
                </c:pt>
                <c:pt idx="1251">
                  <c:v>9.1130999999999993</c:v>
                </c:pt>
                <c:pt idx="1252">
                  <c:v>9.1059699999999992</c:v>
                </c:pt>
                <c:pt idx="1253">
                  <c:v>9.0990400000000005</c:v>
                </c:pt>
                <c:pt idx="1254">
                  <c:v>9.0919000000000008</c:v>
                </c:pt>
                <c:pt idx="1255">
                  <c:v>9.0849600000000006</c:v>
                </c:pt>
                <c:pt idx="1256">
                  <c:v>9.0777999999999999</c:v>
                </c:pt>
                <c:pt idx="1257">
                  <c:v>9.0708400000000005</c:v>
                </c:pt>
                <c:pt idx="1258">
                  <c:v>9.0636600000000005</c:v>
                </c:pt>
                <c:pt idx="1259">
                  <c:v>9.0566600000000008</c:v>
                </c:pt>
                <c:pt idx="1260">
                  <c:v>9.0494299999999992</c:v>
                </c:pt>
                <c:pt idx="1261">
                  <c:v>9.0424000000000007</c:v>
                </c:pt>
                <c:pt idx="1262">
                  <c:v>9.0351499999999998</c:v>
                </c:pt>
                <c:pt idx="1263">
                  <c:v>9.0281000000000002</c:v>
                </c:pt>
                <c:pt idx="1264">
                  <c:v>9.0208300000000001</c:v>
                </c:pt>
                <c:pt idx="1265">
                  <c:v>9.0137599999999996</c:v>
                </c:pt>
                <c:pt idx="1266">
                  <c:v>9.0064799999999998</c:v>
                </c:pt>
                <c:pt idx="1267">
                  <c:v>8.9993999999999996</c:v>
                </c:pt>
                <c:pt idx="1268">
                  <c:v>8.9921000000000006</c:v>
                </c:pt>
                <c:pt idx="1269">
                  <c:v>8.9849999999999994</c:v>
                </c:pt>
                <c:pt idx="1270">
                  <c:v>8.9776799999999994</c:v>
                </c:pt>
                <c:pt idx="1271">
                  <c:v>8.9705600000000008</c:v>
                </c:pt>
                <c:pt idx="1272">
                  <c:v>8.9632299999999994</c:v>
                </c:pt>
                <c:pt idx="1273">
                  <c:v>8.9560899999999997</c:v>
                </c:pt>
                <c:pt idx="1274">
                  <c:v>8.9487500000000004</c:v>
                </c:pt>
                <c:pt idx="1275">
                  <c:v>8.9415899999999997</c:v>
                </c:pt>
                <c:pt idx="1276">
                  <c:v>8.9342299999999994</c:v>
                </c:pt>
                <c:pt idx="1277">
                  <c:v>8.9270600000000009</c:v>
                </c:pt>
                <c:pt idx="1278">
                  <c:v>8.9196799999999996</c:v>
                </c:pt>
                <c:pt idx="1279">
                  <c:v>8.91249</c:v>
                </c:pt>
                <c:pt idx="1280">
                  <c:v>8.9050899999999995</c:v>
                </c:pt>
                <c:pt idx="1281">
                  <c:v>8.8978900000000003</c:v>
                </c:pt>
                <c:pt idx="1282">
                  <c:v>8.8904800000000002</c:v>
                </c:pt>
                <c:pt idx="1283">
                  <c:v>8.8832500000000003</c:v>
                </c:pt>
                <c:pt idx="1284">
                  <c:v>8.8758199999999992</c:v>
                </c:pt>
                <c:pt idx="1285">
                  <c:v>8.8685799999999997</c:v>
                </c:pt>
                <c:pt idx="1286">
                  <c:v>8.8611400000000007</c:v>
                </c:pt>
                <c:pt idx="1287">
                  <c:v>8.8538800000000002</c:v>
                </c:pt>
                <c:pt idx="1288">
                  <c:v>8.8464200000000002</c:v>
                </c:pt>
                <c:pt idx="1289">
                  <c:v>8.8391400000000004</c:v>
                </c:pt>
                <c:pt idx="1290">
                  <c:v>8.8316599999999994</c:v>
                </c:pt>
                <c:pt idx="1291">
                  <c:v>8.82437</c:v>
                </c:pt>
                <c:pt idx="1292">
                  <c:v>8.8168699999999998</c:v>
                </c:pt>
                <c:pt idx="1293">
                  <c:v>8.8095599999999994</c:v>
                </c:pt>
                <c:pt idx="1294">
                  <c:v>8.8020399999999999</c:v>
                </c:pt>
                <c:pt idx="1295">
                  <c:v>8.7947199999999999</c:v>
                </c:pt>
                <c:pt idx="1296">
                  <c:v>8.7871900000000007</c:v>
                </c:pt>
                <c:pt idx="1297">
                  <c:v>8.7798400000000001</c:v>
                </c:pt>
                <c:pt idx="1298">
                  <c:v>8.7722899999999999</c:v>
                </c:pt>
                <c:pt idx="1299">
                  <c:v>8.7649299999999997</c:v>
                </c:pt>
                <c:pt idx="1300">
                  <c:v>8.7573600000000003</c:v>
                </c:pt>
                <c:pt idx="1301">
                  <c:v>8.7499800000000008</c:v>
                </c:pt>
                <c:pt idx="1302">
                  <c:v>8.7423999999999999</c:v>
                </c:pt>
                <c:pt idx="1303">
                  <c:v>8.7349999999999994</c:v>
                </c:pt>
                <c:pt idx="1304">
                  <c:v>8.7273999999999994</c:v>
                </c:pt>
                <c:pt idx="1305">
                  <c:v>8.7199799999999996</c:v>
                </c:pt>
                <c:pt idx="1306">
                  <c:v>8.7123699999999999</c:v>
                </c:pt>
                <c:pt idx="1307">
                  <c:v>8.7049299999999992</c:v>
                </c:pt>
                <c:pt idx="1308">
                  <c:v>8.6973000000000003</c:v>
                </c:pt>
                <c:pt idx="1309">
                  <c:v>8.6898400000000002</c:v>
                </c:pt>
                <c:pt idx="1310">
                  <c:v>8.6821900000000003</c:v>
                </c:pt>
                <c:pt idx="1311">
                  <c:v>8.6747200000000007</c:v>
                </c:pt>
                <c:pt idx="1312">
                  <c:v>8.6670499999999997</c:v>
                </c:pt>
                <c:pt idx="1313">
                  <c:v>8.6595600000000008</c:v>
                </c:pt>
                <c:pt idx="1314">
                  <c:v>8.6518800000000002</c:v>
                </c:pt>
                <c:pt idx="1315">
                  <c:v>8.6443700000000003</c:v>
                </c:pt>
                <c:pt idx="1316">
                  <c:v>8.6366700000000005</c:v>
                </c:pt>
                <c:pt idx="1317">
                  <c:v>8.6291399999999996</c:v>
                </c:pt>
                <c:pt idx="1318">
                  <c:v>8.6214200000000005</c:v>
                </c:pt>
                <c:pt idx="1319">
                  <c:v>8.6138700000000004</c:v>
                </c:pt>
                <c:pt idx="1320">
                  <c:v>8.6061399999999999</c:v>
                </c:pt>
                <c:pt idx="1321">
                  <c:v>8.5985700000000005</c:v>
                </c:pt>
                <c:pt idx="1322">
                  <c:v>8.5908200000000008</c:v>
                </c:pt>
                <c:pt idx="1323">
                  <c:v>8.58324</c:v>
                </c:pt>
                <c:pt idx="1324">
                  <c:v>8.5754599999999996</c:v>
                </c:pt>
                <c:pt idx="1325">
                  <c:v>8.5678599999999996</c:v>
                </c:pt>
                <c:pt idx="1326">
                  <c:v>8.5600699999999996</c:v>
                </c:pt>
                <c:pt idx="1327">
                  <c:v>8.5524500000000003</c:v>
                </c:pt>
                <c:pt idx="1328">
                  <c:v>8.5446399999999993</c:v>
                </c:pt>
                <c:pt idx="1329">
                  <c:v>8.5370100000000004</c:v>
                </c:pt>
                <c:pt idx="1330">
                  <c:v>8.5291800000000002</c:v>
                </c:pt>
                <c:pt idx="1331">
                  <c:v>8.5215300000000003</c:v>
                </c:pt>
                <c:pt idx="1332">
                  <c:v>8.5136800000000008</c:v>
                </c:pt>
                <c:pt idx="1333">
                  <c:v>8.5060099999999998</c:v>
                </c:pt>
                <c:pt idx="1334">
                  <c:v>8.4981500000000008</c:v>
                </c:pt>
                <c:pt idx="1335">
                  <c:v>8.4904499999999992</c:v>
                </c:pt>
                <c:pt idx="1336">
                  <c:v>8.4825700000000008</c:v>
                </c:pt>
                <c:pt idx="1337">
                  <c:v>8.4748599999999996</c:v>
                </c:pt>
                <c:pt idx="1338">
                  <c:v>8.4669600000000003</c:v>
                </c:pt>
                <c:pt idx="1339">
                  <c:v>8.4592299999999998</c:v>
                </c:pt>
                <c:pt idx="1340">
                  <c:v>8.4513200000000008</c:v>
                </c:pt>
                <c:pt idx="1341">
                  <c:v>8.4435699999999994</c:v>
                </c:pt>
                <c:pt idx="1342">
                  <c:v>8.4356299999999997</c:v>
                </c:pt>
                <c:pt idx="1343">
                  <c:v>8.4278600000000008</c:v>
                </c:pt>
                <c:pt idx="1344">
                  <c:v>8.4199099999999998</c:v>
                </c:pt>
                <c:pt idx="1345">
                  <c:v>8.4121199999999998</c:v>
                </c:pt>
                <c:pt idx="1346">
                  <c:v>8.4041499999999996</c:v>
                </c:pt>
                <c:pt idx="1347">
                  <c:v>8.39635</c:v>
                </c:pt>
                <c:pt idx="1348">
                  <c:v>8.3883600000000005</c:v>
                </c:pt>
                <c:pt idx="1349">
                  <c:v>8.3805300000000003</c:v>
                </c:pt>
                <c:pt idx="1350">
                  <c:v>8.3725299999999994</c:v>
                </c:pt>
                <c:pt idx="1351">
                  <c:v>8.3646799999999999</c:v>
                </c:pt>
                <c:pt idx="1352">
                  <c:v>8.3566599999999998</c:v>
                </c:pt>
                <c:pt idx="1353">
                  <c:v>8.3487899999999993</c:v>
                </c:pt>
                <c:pt idx="1354">
                  <c:v>8.3407499999999999</c:v>
                </c:pt>
                <c:pt idx="1355">
                  <c:v>8.3328699999999998</c:v>
                </c:pt>
                <c:pt idx="1356">
                  <c:v>8.3248099999999994</c:v>
                </c:pt>
                <c:pt idx="1357">
                  <c:v>8.3169000000000004</c:v>
                </c:pt>
                <c:pt idx="1358">
                  <c:v>8.3088200000000008</c:v>
                </c:pt>
                <c:pt idx="1359">
                  <c:v>8.3009000000000004</c:v>
                </c:pt>
                <c:pt idx="1360">
                  <c:v>8.2927999999999997</c:v>
                </c:pt>
                <c:pt idx="1361">
                  <c:v>8.2848600000000001</c:v>
                </c:pt>
                <c:pt idx="1362">
                  <c:v>8.2767400000000002</c:v>
                </c:pt>
                <c:pt idx="1363">
                  <c:v>8.2687799999999996</c:v>
                </c:pt>
                <c:pt idx="1364">
                  <c:v>8.26065</c:v>
                </c:pt>
                <c:pt idx="1365">
                  <c:v>8.2526700000000002</c:v>
                </c:pt>
                <c:pt idx="1366">
                  <c:v>8.24451</c:v>
                </c:pt>
                <c:pt idx="1367">
                  <c:v>8.2365100000000009</c:v>
                </c:pt>
                <c:pt idx="1368">
                  <c:v>8.2283399999999993</c:v>
                </c:pt>
                <c:pt idx="1369">
                  <c:v>8.2203199999999992</c:v>
                </c:pt>
                <c:pt idx="1370">
                  <c:v>8.2121300000000002</c:v>
                </c:pt>
                <c:pt idx="1371">
                  <c:v>8.2040900000000008</c:v>
                </c:pt>
                <c:pt idx="1372">
                  <c:v>8.1958800000000007</c:v>
                </c:pt>
                <c:pt idx="1373">
                  <c:v>8.1878200000000003</c:v>
                </c:pt>
                <c:pt idx="1374">
                  <c:v>8.1795899999999993</c:v>
                </c:pt>
                <c:pt idx="1375">
                  <c:v>8.1715099999999996</c:v>
                </c:pt>
                <c:pt idx="1376">
                  <c:v>8.1632599999999993</c:v>
                </c:pt>
                <c:pt idx="1377">
                  <c:v>8.1551600000000004</c:v>
                </c:pt>
                <c:pt idx="1378">
                  <c:v>8.1468900000000009</c:v>
                </c:pt>
                <c:pt idx="1379">
                  <c:v>8.1387800000000006</c:v>
                </c:pt>
                <c:pt idx="1380">
                  <c:v>8.13049</c:v>
                </c:pt>
                <c:pt idx="1381">
                  <c:v>8.1223500000000008</c:v>
                </c:pt>
                <c:pt idx="1382">
                  <c:v>8.1140399999999993</c:v>
                </c:pt>
                <c:pt idx="1383">
                  <c:v>8.1058800000000009</c:v>
                </c:pt>
                <c:pt idx="1384">
                  <c:v>8.0975599999999996</c:v>
                </c:pt>
                <c:pt idx="1385">
                  <c:v>8.0893800000000002</c:v>
                </c:pt>
                <c:pt idx="1386">
                  <c:v>8.0810300000000002</c:v>
                </c:pt>
                <c:pt idx="1387">
                  <c:v>8.0728299999999997</c:v>
                </c:pt>
                <c:pt idx="1388">
                  <c:v>8.06447</c:v>
                </c:pt>
                <c:pt idx="1389">
                  <c:v>8.0562500000000004</c:v>
                </c:pt>
                <c:pt idx="1390">
                  <c:v>8.0478699999999996</c:v>
                </c:pt>
                <c:pt idx="1391">
                  <c:v>8.0396300000000007</c:v>
                </c:pt>
                <c:pt idx="1392">
                  <c:v>8.0312199999999994</c:v>
                </c:pt>
                <c:pt idx="1393">
                  <c:v>8.0229599999999994</c:v>
                </c:pt>
                <c:pt idx="1394">
                  <c:v>8.0145400000000002</c:v>
                </c:pt>
                <c:pt idx="1395">
                  <c:v>8.0062599999999993</c:v>
                </c:pt>
                <c:pt idx="1396">
                  <c:v>7.9978199999999999</c:v>
                </c:pt>
                <c:pt idx="1397">
                  <c:v>7.9895100000000001</c:v>
                </c:pt>
                <c:pt idx="1398">
                  <c:v>7.9810499999999998</c:v>
                </c:pt>
                <c:pt idx="1399">
                  <c:v>7.9727300000000003</c:v>
                </c:pt>
                <c:pt idx="1400">
                  <c:v>7.9642499999999998</c:v>
                </c:pt>
                <c:pt idx="1401">
                  <c:v>7.9559100000000003</c:v>
                </c:pt>
                <c:pt idx="1402">
                  <c:v>7.9474</c:v>
                </c:pt>
                <c:pt idx="1403">
                  <c:v>7.9390400000000003</c:v>
                </c:pt>
                <c:pt idx="1404">
                  <c:v>7.9305199999999996</c:v>
                </c:pt>
                <c:pt idx="1405">
                  <c:v>7.9221300000000001</c:v>
                </c:pt>
                <c:pt idx="1406">
                  <c:v>7.9135900000000001</c:v>
                </c:pt>
                <c:pt idx="1407">
                  <c:v>7.9051900000000002</c:v>
                </c:pt>
                <c:pt idx="1408">
                  <c:v>7.8966200000000004</c:v>
                </c:pt>
                <c:pt idx="1409">
                  <c:v>7.8882000000000003</c:v>
                </c:pt>
                <c:pt idx="1410">
                  <c:v>7.8796200000000001</c:v>
                </c:pt>
                <c:pt idx="1411">
                  <c:v>7.8711700000000002</c:v>
                </c:pt>
                <c:pt idx="1412">
                  <c:v>7.8625699999999998</c:v>
                </c:pt>
                <c:pt idx="1413">
                  <c:v>7.8540999999999999</c:v>
                </c:pt>
                <c:pt idx="1414">
                  <c:v>7.8454800000000002</c:v>
                </c:pt>
                <c:pt idx="1415">
                  <c:v>7.8369900000000001</c:v>
                </c:pt>
                <c:pt idx="1416">
                  <c:v>7.8283500000000004</c:v>
                </c:pt>
                <c:pt idx="1417">
                  <c:v>7.8198400000000001</c:v>
                </c:pt>
                <c:pt idx="1418">
                  <c:v>7.8111699999999997</c:v>
                </c:pt>
                <c:pt idx="1419">
                  <c:v>7.8026400000000002</c:v>
                </c:pt>
                <c:pt idx="1420">
                  <c:v>7.7939600000000002</c:v>
                </c:pt>
                <c:pt idx="1421">
                  <c:v>7.7854099999999997</c:v>
                </c:pt>
                <c:pt idx="1422">
                  <c:v>7.7766999999999999</c:v>
                </c:pt>
                <c:pt idx="1423">
                  <c:v>7.7681300000000002</c:v>
                </c:pt>
                <c:pt idx="1424">
                  <c:v>7.7594000000000003</c:v>
                </c:pt>
                <c:pt idx="1425">
                  <c:v>7.7507900000000003</c:v>
                </c:pt>
                <c:pt idx="1426">
                  <c:v>7.7420200000000001</c:v>
                </c:pt>
                <c:pt idx="1427">
                  <c:v>7.7333800000000004</c:v>
                </c:pt>
                <c:pt idx="1428">
                  <c:v>7.7245999999999997</c:v>
                </c:pt>
                <c:pt idx="1429">
                  <c:v>7.7159399999999998</c:v>
                </c:pt>
                <c:pt idx="1430">
                  <c:v>7.7071300000000003</c:v>
                </c:pt>
                <c:pt idx="1431">
                  <c:v>7.6984500000000002</c:v>
                </c:pt>
                <c:pt idx="1432">
                  <c:v>7.6896199999999997</c:v>
                </c:pt>
                <c:pt idx="1433">
                  <c:v>7.6809200000000004</c:v>
                </c:pt>
                <c:pt idx="1434">
                  <c:v>7.6720699999999997</c:v>
                </c:pt>
                <c:pt idx="1435">
                  <c:v>7.6633500000000003</c:v>
                </c:pt>
                <c:pt idx="1436">
                  <c:v>7.6544800000000004</c:v>
                </c:pt>
                <c:pt idx="1437">
                  <c:v>7.6457300000000004</c:v>
                </c:pt>
                <c:pt idx="1438">
                  <c:v>7.6368400000000003</c:v>
                </c:pt>
                <c:pt idx="1439">
                  <c:v>7.6280700000000001</c:v>
                </c:pt>
                <c:pt idx="1440">
                  <c:v>7.6191599999999999</c:v>
                </c:pt>
                <c:pt idx="1441">
                  <c:v>7.6103699999999996</c:v>
                </c:pt>
                <c:pt idx="1442">
                  <c:v>7.6014299999999997</c:v>
                </c:pt>
                <c:pt idx="1443">
                  <c:v>7.5926200000000001</c:v>
                </c:pt>
                <c:pt idx="1444">
                  <c:v>7.5836600000000001</c:v>
                </c:pt>
                <c:pt idx="1445">
                  <c:v>7.5748300000000004</c:v>
                </c:pt>
                <c:pt idx="1446">
                  <c:v>7.5658500000000002</c:v>
                </c:pt>
                <c:pt idx="1447">
                  <c:v>7.5569899999999999</c:v>
                </c:pt>
                <c:pt idx="1448">
                  <c:v>7.5479799999999999</c:v>
                </c:pt>
                <c:pt idx="1449">
                  <c:v>7.5391000000000004</c:v>
                </c:pt>
                <c:pt idx="1450">
                  <c:v>7.5300799999999999</c:v>
                </c:pt>
                <c:pt idx="1451">
                  <c:v>7.5211699999999997</c:v>
                </c:pt>
                <c:pt idx="1452">
                  <c:v>7.51213</c:v>
                </c:pt>
                <c:pt idx="1453">
                  <c:v>7.5031999999999996</c:v>
                </c:pt>
                <c:pt idx="1454">
                  <c:v>7.4941300000000002</c:v>
                </c:pt>
                <c:pt idx="1455">
                  <c:v>7.4851799999999997</c:v>
                </c:pt>
                <c:pt idx="1456">
                  <c:v>7.4760900000000001</c:v>
                </c:pt>
                <c:pt idx="1457">
                  <c:v>7.4671200000000004</c:v>
                </c:pt>
                <c:pt idx="1458">
                  <c:v>7.4580000000000002</c:v>
                </c:pt>
                <c:pt idx="1459">
                  <c:v>7.4490100000000004</c:v>
                </c:pt>
                <c:pt idx="1460">
                  <c:v>7.43987</c:v>
                </c:pt>
                <c:pt idx="1461">
                  <c:v>7.4308500000000004</c:v>
                </c:pt>
                <c:pt idx="1462">
                  <c:v>7.4217000000000004</c:v>
                </c:pt>
                <c:pt idx="1463">
                  <c:v>7.4126500000000002</c:v>
                </c:pt>
                <c:pt idx="1464">
                  <c:v>7.4034700000000004</c:v>
                </c:pt>
                <c:pt idx="1465">
                  <c:v>7.3944099999999997</c:v>
                </c:pt>
                <c:pt idx="1466">
                  <c:v>7.3852000000000002</c:v>
                </c:pt>
                <c:pt idx="1467">
                  <c:v>7.3761099999999997</c:v>
                </c:pt>
                <c:pt idx="1468">
                  <c:v>7.3668899999999997</c:v>
                </c:pt>
                <c:pt idx="1469">
                  <c:v>7.35778</c:v>
                </c:pt>
                <c:pt idx="1470">
                  <c:v>7.3485300000000002</c:v>
                </c:pt>
                <c:pt idx="1471">
                  <c:v>7.3393899999999999</c:v>
                </c:pt>
                <c:pt idx="1472">
                  <c:v>7.33012</c:v>
                </c:pt>
                <c:pt idx="1473">
                  <c:v>7.3209600000000004</c:v>
                </c:pt>
                <c:pt idx="1474">
                  <c:v>7.3116599999999998</c:v>
                </c:pt>
                <c:pt idx="1475">
                  <c:v>7.3024800000000001</c:v>
                </c:pt>
                <c:pt idx="1476">
                  <c:v>7.2931600000000003</c:v>
                </c:pt>
                <c:pt idx="1477">
                  <c:v>7.2839499999999999</c:v>
                </c:pt>
                <c:pt idx="1478">
                  <c:v>7.27461</c:v>
                </c:pt>
                <c:pt idx="1479">
                  <c:v>7.2653800000000004</c:v>
                </c:pt>
                <c:pt idx="1480">
                  <c:v>7.2560200000000004</c:v>
                </c:pt>
                <c:pt idx="1481">
                  <c:v>7.2467600000000001</c:v>
                </c:pt>
                <c:pt idx="1482">
                  <c:v>7.2373700000000003</c:v>
                </c:pt>
                <c:pt idx="1483">
                  <c:v>7.2280899999999999</c:v>
                </c:pt>
                <c:pt idx="1484">
                  <c:v>7.21868</c:v>
                </c:pt>
                <c:pt idx="1485">
                  <c:v>7.2093800000000003</c:v>
                </c:pt>
                <c:pt idx="1486">
                  <c:v>7.1999399999999998</c:v>
                </c:pt>
                <c:pt idx="1487">
                  <c:v>7.1906100000000004</c:v>
                </c:pt>
                <c:pt idx="1488">
                  <c:v>7.1811499999999997</c:v>
                </c:pt>
                <c:pt idx="1489">
                  <c:v>7.1718000000000002</c:v>
                </c:pt>
                <c:pt idx="1490">
                  <c:v>7.1623200000000002</c:v>
                </c:pt>
                <c:pt idx="1491">
                  <c:v>7.1529400000000001</c:v>
                </c:pt>
                <c:pt idx="1492">
                  <c:v>7.1434300000000004</c:v>
                </c:pt>
                <c:pt idx="1493">
                  <c:v>7.1340300000000001</c:v>
                </c:pt>
                <c:pt idx="1494">
                  <c:v>7.1245000000000003</c:v>
                </c:pt>
                <c:pt idx="1495">
                  <c:v>7.1150700000000002</c:v>
                </c:pt>
                <c:pt idx="1496">
                  <c:v>7.1055099999999998</c:v>
                </c:pt>
                <c:pt idx="1497">
                  <c:v>7.0960599999999996</c:v>
                </c:pt>
                <c:pt idx="1498">
                  <c:v>7.0864799999999999</c:v>
                </c:pt>
                <c:pt idx="1499">
                  <c:v>7.077</c:v>
                </c:pt>
                <c:pt idx="1500">
                  <c:v>7.0674000000000001</c:v>
                </c:pt>
                <c:pt idx="1501">
                  <c:v>7.0578900000000004</c:v>
                </c:pt>
                <c:pt idx="1502">
                  <c:v>7.04826</c:v>
                </c:pt>
                <c:pt idx="1503">
                  <c:v>7.0387300000000002</c:v>
                </c:pt>
                <c:pt idx="1504">
                  <c:v>7.0290699999999999</c:v>
                </c:pt>
                <c:pt idx="1505">
                  <c:v>7.01952</c:v>
                </c:pt>
                <c:pt idx="1506">
                  <c:v>7.0098399999999996</c:v>
                </c:pt>
                <c:pt idx="1507">
                  <c:v>7.0002599999999999</c:v>
                </c:pt>
                <c:pt idx="1508">
                  <c:v>6.9905499999999998</c:v>
                </c:pt>
                <c:pt idx="1509">
                  <c:v>6.9809400000000004</c:v>
                </c:pt>
                <c:pt idx="1510">
                  <c:v>6.9712100000000001</c:v>
                </c:pt>
                <c:pt idx="1511">
                  <c:v>6.9615799999999997</c:v>
                </c:pt>
                <c:pt idx="1512">
                  <c:v>6.9518199999999997</c:v>
                </c:pt>
                <c:pt idx="1513">
                  <c:v>6.9421600000000003</c:v>
                </c:pt>
                <c:pt idx="1514">
                  <c:v>6.9323800000000002</c:v>
                </c:pt>
                <c:pt idx="1515">
                  <c:v>6.9226999999999999</c:v>
                </c:pt>
                <c:pt idx="1516">
                  <c:v>6.91289</c:v>
                </c:pt>
                <c:pt idx="1517">
                  <c:v>6.9031799999999999</c:v>
                </c:pt>
                <c:pt idx="1518">
                  <c:v>6.8933499999999999</c:v>
                </c:pt>
                <c:pt idx="1519">
                  <c:v>6.88361</c:v>
                </c:pt>
                <c:pt idx="1520">
                  <c:v>6.8737500000000002</c:v>
                </c:pt>
                <c:pt idx="1521">
                  <c:v>6.8639900000000003</c:v>
                </c:pt>
                <c:pt idx="1522">
                  <c:v>6.8541100000000004</c:v>
                </c:pt>
                <c:pt idx="1523">
                  <c:v>6.8443100000000001</c:v>
                </c:pt>
                <c:pt idx="1524">
                  <c:v>6.8344100000000001</c:v>
                </c:pt>
                <c:pt idx="1525">
                  <c:v>6.8245899999999997</c:v>
                </c:pt>
                <c:pt idx="1526">
                  <c:v>6.8146500000000003</c:v>
                </c:pt>
                <c:pt idx="1527">
                  <c:v>6.8048099999999998</c:v>
                </c:pt>
                <c:pt idx="1528">
                  <c:v>6.7948500000000003</c:v>
                </c:pt>
                <c:pt idx="1529">
                  <c:v>6.7849700000000004</c:v>
                </c:pt>
                <c:pt idx="1530">
                  <c:v>6.7749899999999998</c:v>
                </c:pt>
                <c:pt idx="1531">
                  <c:v>6.7650899999999998</c:v>
                </c:pt>
                <c:pt idx="1532">
                  <c:v>6.7550699999999999</c:v>
                </c:pt>
                <c:pt idx="1533">
                  <c:v>6.7451499999999998</c:v>
                </c:pt>
                <c:pt idx="1534">
                  <c:v>6.7351099999999997</c:v>
                </c:pt>
                <c:pt idx="1535">
                  <c:v>6.7251500000000002</c:v>
                </c:pt>
                <c:pt idx="1536">
                  <c:v>6.71509</c:v>
                </c:pt>
                <c:pt idx="1537">
                  <c:v>6.7050999999999998</c:v>
                </c:pt>
                <c:pt idx="1538">
                  <c:v>6.6950099999999999</c:v>
                </c:pt>
                <c:pt idx="1539">
                  <c:v>6.6849999999999996</c:v>
                </c:pt>
                <c:pt idx="1540">
                  <c:v>6.6748799999999999</c:v>
                </c:pt>
                <c:pt idx="1541">
                  <c:v>6.6648399999999999</c:v>
                </c:pt>
                <c:pt idx="1542">
                  <c:v>6.6547000000000001</c:v>
                </c:pt>
                <c:pt idx="1543">
                  <c:v>6.6446300000000003</c:v>
                </c:pt>
                <c:pt idx="1544">
                  <c:v>6.6344500000000002</c:v>
                </c:pt>
                <c:pt idx="1545">
                  <c:v>6.6243600000000002</c:v>
                </c:pt>
                <c:pt idx="1546">
                  <c:v>6.61416</c:v>
                </c:pt>
                <c:pt idx="1547">
                  <c:v>6.6040400000000004</c:v>
                </c:pt>
                <c:pt idx="1548">
                  <c:v>6.5938100000000004</c:v>
                </c:pt>
                <c:pt idx="1549">
                  <c:v>6.5836499999999996</c:v>
                </c:pt>
                <c:pt idx="1550">
                  <c:v>6.5734000000000004</c:v>
                </c:pt>
                <c:pt idx="1551">
                  <c:v>6.5632200000000003</c:v>
                </c:pt>
                <c:pt idx="1552">
                  <c:v>6.5529299999999999</c:v>
                </c:pt>
                <c:pt idx="1553">
                  <c:v>6.5427200000000001</c:v>
                </c:pt>
                <c:pt idx="1554">
                  <c:v>6.5324099999999996</c:v>
                </c:pt>
                <c:pt idx="1555">
                  <c:v>6.52217</c:v>
                </c:pt>
                <c:pt idx="1556">
                  <c:v>6.5118299999999998</c:v>
                </c:pt>
                <c:pt idx="1557">
                  <c:v>6.5015599999999996</c:v>
                </c:pt>
                <c:pt idx="1558">
                  <c:v>6.4911799999999999</c:v>
                </c:pt>
                <c:pt idx="1559">
                  <c:v>6.48088</c:v>
                </c:pt>
                <c:pt idx="1560">
                  <c:v>6.4704800000000002</c:v>
                </c:pt>
                <c:pt idx="1561">
                  <c:v>6.4601499999999996</c:v>
                </c:pt>
                <c:pt idx="1562">
                  <c:v>6.4497099999999996</c:v>
                </c:pt>
                <c:pt idx="1563">
                  <c:v>6.4393500000000001</c:v>
                </c:pt>
                <c:pt idx="1564">
                  <c:v>6.42889</c:v>
                </c:pt>
                <c:pt idx="1565">
                  <c:v>6.4184999999999999</c:v>
                </c:pt>
                <c:pt idx="1566">
                  <c:v>6.40801</c:v>
                </c:pt>
                <c:pt idx="1567">
                  <c:v>6.3975900000000001</c:v>
                </c:pt>
                <c:pt idx="1568">
                  <c:v>6.3870699999999996</c:v>
                </c:pt>
                <c:pt idx="1569">
                  <c:v>6.37662</c:v>
                </c:pt>
                <c:pt idx="1570">
                  <c:v>6.3660699999999997</c:v>
                </c:pt>
                <c:pt idx="1571">
                  <c:v>6.3555900000000003</c:v>
                </c:pt>
                <c:pt idx="1572">
                  <c:v>6.3449999999999998</c:v>
                </c:pt>
                <c:pt idx="1573">
                  <c:v>6.3344800000000001</c:v>
                </c:pt>
                <c:pt idx="1574">
                  <c:v>6.3238599999999998</c:v>
                </c:pt>
                <c:pt idx="1575">
                  <c:v>6.3132999999999999</c:v>
                </c:pt>
                <c:pt idx="1576">
                  <c:v>6.3026499999999999</c:v>
                </c:pt>
                <c:pt idx="1577">
                  <c:v>6.2920699999999998</c:v>
                </c:pt>
                <c:pt idx="1578">
                  <c:v>6.28139</c:v>
                </c:pt>
                <c:pt idx="1579">
                  <c:v>6.2707800000000002</c:v>
                </c:pt>
                <c:pt idx="1580">
                  <c:v>6.2600699999999998</c:v>
                </c:pt>
                <c:pt idx="1581">
                  <c:v>6.2494199999999998</c:v>
                </c:pt>
                <c:pt idx="1582">
                  <c:v>6.2386799999999996</c:v>
                </c:pt>
                <c:pt idx="1583">
                  <c:v>6.2279999999999998</c:v>
                </c:pt>
                <c:pt idx="1584">
                  <c:v>6.2172299999999998</c:v>
                </c:pt>
                <c:pt idx="1585">
                  <c:v>6.2065200000000003</c:v>
                </c:pt>
                <c:pt idx="1586">
                  <c:v>6.1957199999999997</c:v>
                </c:pt>
                <c:pt idx="1587">
                  <c:v>6.1849800000000004</c:v>
                </c:pt>
                <c:pt idx="1588">
                  <c:v>6.17415</c:v>
                </c:pt>
                <c:pt idx="1589">
                  <c:v>6.1633699999999996</c:v>
                </c:pt>
                <c:pt idx="1590">
                  <c:v>6.1525100000000004</c:v>
                </c:pt>
                <c:pt idx="1591">
                  <c:v>6.1417000000000002</c:v>
                </c:pt>
                <c:pt idx="1592">
                  <c:v>6.1308100000000003</c:v>
                </c:pt>
                <c:pt idx="1593">
                  <c:v>6.1199700000000004</c:v>
                </c:pt>
                <c:pt idx="1594">
                  <c:v>6.1090400000000002</c:v>
                </c:pt>
                <c:pt idx="1595">
                  <c:v>6.0981699999999996</c:v>
                </c:pt>
                <c:pt idx="1596">
                  <c:v>6.0872099999999998</c:v>
                </c:pt>
                <c:pt idx="1597">
                  <c:v>6.0763100000000003</c:v>
                </c:pt>
                <c:pt idx="1598">
                  <c:v>6.0653100000000002</c:v>
                </c:pt>
                <c:pt idx="1599">
                  <c:v>6.0543800000000001</c:v>
                </c:pt>
                <c:pt idx="1600">
                  <c:v>6.0433500000000002</c:v>
                </c:pt>
                <c:pt idx="1601">
                  <c:v>6.0323799999999999</c:v>
                </c:pt>
                <c:pt idx="1602">
                  <c:v>6.0213200000000002</c:v>
                </c:pt>
                <c:pt idx="1603">
                  <c:v>6.0103200000000001</c:v>
                </c:pt>
                <c:pt idx="1604">
                  <c:v>5.9992299999999998</c:v>
                </c:pt>
                <c:pt idx="1605">
                  <c:v>5.9881900000000003</c:v>
                </c:pt>
                <c:pt idx="1606">
                  <c:v>5.9770700000000003</c:v>
                </c:pt>
                <c:pt idx="1607">
                  <c:v>5.9660000000000002</c:v>
                </c:pt>
                <c:pt idx="1608">
                  <c:v>5.9548399999999999</c:v>
                </c:pt>
                <c:pt idx="1609">
                  <c:v>5.9437300000000004</c:v>
                </c:pt>
                <c:pt idx="1610">
                  <c:v>5.9325400000000004</c:v>
                </c:pt>
                <c:pt idx="1611">
                  <c:v>5.9214000000000002</c:v>
                </c:pt>
                <c:pt idx="1612">
                  <c:v>5.9101699999999999</c:v>
                </c:pt>
                <c:pt idx="1613">
                  <c:v>5.899</c:v>
                </c:pt>
                <c:pt idx="1614">
                  <c:v>5.88774</c:v>
                </c:pt>
                <c:pt idx="1615">
                  <c:v>5.8765299999999998</c:v>
                </c:pt>
                <c:pt idx="1616">
                  <c:v>5.86524</c:v>
                </c:pt>
                <c:pt idx="1617">
                  <c:v>5.8539899999999996</c:v>
                </c:pt>
                <c:pt idx="1618">
                  <c:v>5.8426600000000004</c:v>
                </c:pt>
                <c:pt idx="1619">
                  <c:v>5.8313800000000002</c:v>
                </c:pt>
                <c:pt idx="1620">
                  <c:v>5.8200200000000004</c:v>
                </c:pt>
                <c:pt idx="1621">
                  <c:v>5.8087</c:v>
                </c:pt>
                <c:pt idx="1622">
                  <c:v>5.7972999999999999</c:v>
                </c:pt>
                <c:pt idx="1623">
                  <c:v>5.7859499999999997</c:v>
                </c:pt>
                <c:pt idx="1624">
                  <c:v>5.7745199999999999</c:v>
                </c:pt>
                <c:pt idx="1625">
                  <c:v>5.7631300000000003</c:v>
                </c:pt>
                <c:pt idx="1626">
                  <c:v>5.7516600000000002</c:v>
                </c:pt>
                <c:pt idx="1627">
                  <c:v>5.7402300000000004</c:v>
                </c:pt>
                <c:pt idx="1628">
                  <c:v>5.7287299999999997</c:v>
                </c:pt>
                <c:pt idx="1629">
                  <c:v>5.7172599999999996</c:v>
                </c:pt>
                <c:pt idx="1630">
                  <c:v>5.7057200000000003</c:v>
                </c:pt>
                <c:pt idx="1631">
                  <c:v>5.6942199999999996</c:v>
                </c:pt>
                <c:pt idx="1632">
                  <c:v>5.6826400000000001</c:v>
                </c:pt>
                <c:pt idx="1633">
                  <c:v>5.6711099999999997</c:v>
                </c:pt>
                <c:pt idx="1634">
                  <c:v>5.6594899999999999</c:v>
                </c:pt>
                <c:pt idx="1635">
                  <c:v>5.6479200000000001</c:v>
                </c:pt>
                <c:pt idx="1636">
                  <c:v>5.63626</c:v>
                </c:pt>
                <c:pt idx="1637">
                  <c:v>5.6246499999999999</c:v>
                </c:pt>
                <c:pt idx="1638">
                  <c:v>5.6129600000000002</c:v>
                </c:pt>
                <c:pt idx="1639">
                  <c:v>5.6013099999999998</c:v>
                </c:pt>
                <c:pt idx="1640">
                  <c:v>5.5895799999999998</c:v>
                </c:pt>
                <c:pt idx="1641">
                  <c:v>5.57789</c:v>
                </c:pt>
                <c:pt idx="1642">
                  <c:v>5.5661300000000002</c:v>
                </c:pt>
                <c:pt idx="1643">
                  <c:v>5.5544000000000002</c:v>
                </c:pt>
                <c:pt idx="1644">
                  <c:v>5.5425899999999997</c:v>
                </c:pt>
                <c:pt idx="1645">
                  <c:v>5.5308299999999999</c:v>
                </c:pt>
                <c:pt idx="1646">
                  <c:v>5.51898</c:v>
                </c:pt>
                <c:pt idx="1647">
                  <c:v>5.50718</c:v>
                </c:pt>
                <c:pt idx="1648">
                  <c:v>5.4952899999999998</c:v>
                </c:pt>
                <c:pt idx="1649">
                  <c:v>5.4834500000000004</c:v>
                </c:pt>
                <c:pt idx="1650">
                  <c:v>5.4715299999999996</c:v>
                </c:pt>
                <c:pt idx="1651">
                  <c:v>5.4596400000000003</c:v>
                </c:pt>
                <c:pt idx="1652">
                  <c:v>5.4476800000000001</c:v>
                </c:pt>
                <c:pt idx="1653">
                  <c:v>5.4357499999999996</c:v>
                </c:pt>
                <c:pt idx="1654">
                  <c:v>5.4237500000000001</c:v>
                </c:pt>
                <c:pt idx="1655">
                  <c:v>5.4117800000000003</c:v>
                </c:pt>
                <c:pt idx="1656">
                  <c:v>5.3997400000000004</c:v>
                </c:pt>
                <c:pt idx="1657">
                  <c:v>5.3877300000000004</c:v>
                </c:pt>
                <c:pt idx="1658">
                  <c:v>5.3756500000000003</c:v>
                </c:pt>
                <c:pt idx="1659">
                  <c:v>5.3635999999999999</c:v>
                </c:pt>
                <c:pt idx="1660">
                  <c:v>5.3514799999999996</c:v>
                </c:pt>
                <c:pt idx="1661">
                  <c:v>5.3393800000000002</c:v>
                </c:pt>
                <c:pt idx="1662">
                  <c:v>5.3272199999999996</c:v>
                </c:pt>
                <c:pt idx="1663">
                  <c:v>5.31508</c:v>
                </c:pt>
                <c:pt idx="1664">
                  <c:v>5.30288</c:v>
                </c:pt>
                <c:pt idx="1665">
                  <c:v>5.2907000000000002</c:v>
                </c:pt>
                <c:pt idx="1666">
                  <c:v>5.2784500000000003</c:v>
                </c:pt>
                <c:pt idx="1667">
                  <c:v>5.2662300000000002</c:v>
                </c:pt>
                <c:pt idx="1668">
                  <c:v>5.2539400000000001</c:v>
                </c:pt>
                <c:pt idx="1669">
                  <c:v>5.2416799999999997</c:v>
                </c:pt>
                <c:pt idx="1670">
                  <c:v>5.2293399999999997</c:v>
                </c:pt>
                <c:pt idx="1671">
                  <c:v>5.2170300000000003</c:v>
                </c:pt>
                <c:pt idx="1672">
                  <c:v>5.2046599999999996</c:v>
                </c:pt>
                <c:pt idx="1673">
                  <c:v>5.1923000000000004</c:v>
                </c:pt>
                <c:pt idx="1674">
                  <c:v>5.1798799999999998</c:v>
                </c:pt>
                <c:pt idx="1675">
                  <c:v>5.1674899999999999</c:v>
                </c:pt>
                <c:pt idx="1676">
                  <c:v>5.1550200000000004</c:v>
                </c:pt>
                <c:pt idx="1677">
                  <c:v>5.1425799999999997</c:v>
                </c:pt>
                <c:pt idx="1678">
                  <c:v>5.1300699999999999</c:v>
                </c:pt>
                <c:pt idx="1679">
                  <c:v>5.1175800000000002</c:v>
                </c:pt>
                <c:pt idx="1680">
                  <c:v>5.1050300000000002</c:v>
                </c:pt>
                <c:pt idx="1681">
                  <c:v>5.0925000000000002</c:v>
                </c:pt>
                <c:pt idx="1682">
                  <c:v>5.0799000000000003</c:v>
                </c:pt>
                <c:pt idx="1683">
                  <c:v>5.0673199999999996</c:v>
                </c:pt>
                <c:pt idx="1684">
                  <c:v>5.0546699999999998</c:v>
                </c:pt>
                <c:pt idx="1685">
                  <c:v>5.0420499999999997</c:v>
                </c:pt>
                <c:pt idx="1686">
                  <c:v>5.0293599999999996</c:v>
                </c:pt>
                <c:pt idx="1687">
                  <c:v>5.01668</c:v>
                </c:pt>
                <c:pt idx="1688">
                  <c:v>5.0039400000000001</c:v>
                </c:pt>
                <c:pt idx="1689">
                  <c:v>4.9912200000000002</c:v>
                </c:pt>
                <c:pt idx="1690">
                  <c:v>4.97844</c:v>
                </c:pt>
                <c:pt idx="1691">
                  <c:v>4.9656599999999997</c:v>
                </c:pt>
                <c:pt idx="1692">
                  <c:v>4.9528299999999996</c:v>
                </c:pt>
                <c:pt idx="1693">
                  <c:v>4.94001</c:v>
                </c:pt>
                <c:pt idx="1694">
                  <c:v>4.9271200000000004</c:v>
                </c:pt>
                <c:pt idx="1695">
                  <c:v>4.91425</c:v>
                </c:pt>
                <c:pt idx="1696">
                  <c:v>4.9013099999999996</c:v>
                </c:pt>
                <c:pt idx="1697">
                  <c:v>4.8883799999999997</c:v>
                </c:pt>
                <c:pt idx="1698">
                  <c:v>4.8754</c:v>
                </c:pt>
                <c:pt idx="1699">
                  <c:v>4.8624200000000002</c:v>
                </c:pt>
                <c:pt idx="1700">
                  <c:v>4.84938</c:v>
                </c:pt>
                <c:pt idx="1701">
                  <c:v>4.83636</c:v>
                </c:pt>
                <c:pt idx="1702">
                  <c:v>4.8232699999999999</c:v>
                </c:pt>
                <c:pt idx="1703">
                  <c:v>4.8101900000000004</c:v>
                </c:pt>
                <c:pt idx="1704">
                  <c:v>4.7970499999999996</c:v>
                </c:pt>
                <c:pt idx="1705">
                  <c:v>4.7839299999999998</c:v>
                </c:pt>
                <c:pt idx="1706">
                  <c:v>4.7707300000000004</c:v>
                </c:pt>
                <c:pt idx="1707">
                  <c:v>4.7575500000000002</c:v>
                </c:pt>
                <c:pt idx="1708">
                  <c:v>4.7443099999999996</c:v>
                </c:pt>
                <c:pt idx="1709">
                  <c:v>4.7310800000000004</c:v>
                </c:pt>
                <c:pt idx="1710">
                  <c:v>4.7177800000000003</c:v>
                </c:pt>
                <c:pt idx="1711">
                  <c:v>4.7044899999999998</c:v>
                </c:pt>
                <c:pt idx="1712">
                  <c:v>4.6911500000000004</c:v>
                </c:pt>
                <c:pt idx="1713">
                  <c:v>4.6778000000000004</c:v>
                </c:pt>
                <c:pt idx="1714">
                  <c:v>4.6643999999999997</c:v>
                </c:pt>
                <c:pt idx="1715">
                  <c:v>4.6510100000000003</c:v>
                </c:pt>
                <c:pt idx="1716">
                  <c:v>4.6375500000000001</c:v>
                </c:pt>
                <c:pt idx="1717">
                  <c:v>4.6241000000000003</c:v>
                </c:pt>
                <c:pt idx="1718">
                  <c:v>4.6105799999999997</c:v>
                </c:pt>
                <c:pt idx="1719">
                  <c:v>4.5970800000000001</c:v>
                </c:pt>
                <c:pt idx="1720">
                  <c:v>4.5835100000000004</c:v>
                </c:pt>
                <c:pt idx="1721">
                  <c:v>4.5699399999999999</c:v>
                </c:pt>
                <c:pt idx="1722">
                  <c:v>4.5563200000000004</c:v>
                </c:pt>
                <c:pt idx="1723">
                  <c:v>4.5427</c:v>
                </c:pt>
                <c:pt idx="1724">
                  <c:v>4.5290100000000004</c:v>
                </c:pt>
                <c:pt idx="1725">
                  <c:v>4.5153299999999996</c:v>
                </c:pt>
                <c:pt idx="1726">
                  <c:v>4.5015900000000002</c:v>
                </c:pt>
                <c:pt idx="1727">
                  <c:v>4.4878499999999999</c:v>
                </c:pt>
                <c:pt idx="1728">
                  <c:v>4.4740500000000001</c:v>
                </c:pt>
                <c:pt idx="1729">
                  <c:v>4.4602500000000003</c:v>
                </c:pt>
                <c:pt idx="1730">
                  <c:v>4.4463999999999997</c:v>
                </c:pt>
                <c:pt idx="1731">
                  <c:v>4.4325400000000004</c:v>
                </c:pt>
                <c:pt idx="1732">
                  <c:v>4.4186199999999998</c:v>
                </c:pt>
                <c:pt idx="1733">
                  <c:v>4.4046900000000004</c:v>
                </c:pt>
                <c:pt idx="1734">
                  <c:v>4.3907100000000003</c:v>
                </c:pt>
                <c:pt idx="1735">
                  <c:v>4.3767300000000002</c:v>
                </c:pt>
                <c:pt idx="1736">
                  <c:v>4.3626899999999997</c:v>
                </c:pt>
                <c:pt idx="1737">
                  <c:v>4.3486399999999996</c:v>
                </c:pt>
                <c:pt idx="1738">
                  <c:v>4.3345399999999996</c:v>
                </c:pt>
                <c:pt idx="1739">
                  <c:v>4.32043</c:v>
                </c:pt>
                <c:pt idx="1740">
                  <c:v>4.30626</c:v>
                </c:pt>
                <c:pt idx="1741">
                  <c:v>4.2920800000000003</c:v>
                </c:pt>
                <c:pt idx="1742">
                  <c:v>4.2778499999999999</c:v>
                </c:pt>
                <c:pt idx="1743">
                  <c:v>4.2636099999999999</c:v>
                </c:pt>
                <c:pt idx="1744">
                  <c:v>4.2493100000000004</c:v>
                </c:pt>
                <c:pt idx="1745">
                  <c:v>4.2350000000000003</c:v>
                </c:pt>
                <c:pt idx="1746">
                  <c:v>4.2206400000000004</c:v>
                </c:pt>
                <c:pt idx="1747">
                  <c:v>4.20627</c:v>
                </c:pt>
                <c:pt idx="1748">
                  <c:v>4.1918300000000004</c:v>
                </c:pt>
                <c:pt idx="1749">
                  <c:v>4.1773899999999999</c:v>
                </c:pt>
                <c:pt idx="1750">
                  <c:v>4.16289</c:v>
                </c:pt>
                <c:pt idx="1751">
                  <c:v>4.1483800000000004</c:v>
                </c:pt>
                <c:pt idx="1752">
                  <c:v>4.1337999999999999</c:v>
                </c:pt>
                <c:pt idx="1753">
                  <c:v>4.1192200000000003</c:v>
                </c:pt>
                <c:pt idx="1754">
                  <c:v>4.1045699999999998</c:v>
                </c:pt>
                <c:pt idx="1755">
                  <c:v>4.0899200000000002</c:v>
                </c:pt>
                <c:pt idx="1756">
                  <c:v>4.0752100000000002</c:v>
                </c:pt>
                <c:pt idx="1757">
                  <c:v>4.0604800000000001</c:v>
                </c:pt>
                <c:pt idx="1758">
                  <c:v>4.0456899999999996</c:v>
                </c:pt>
                <c:pt idx="1759">
                  <c:v>4.0308900000000003</c:v>
                </c:pt>
                <c:pt idx="1760">
                  <c:v>4.0160299999999998</c:v>
                </c:pt>
                <c:pt idx="1761">
                  <c:v>4.00115</c:v>
                </c:pt>
                <c:pt idx="1762">
                  <c:v>3.9862099999999998</c:v>
                </c:pt>
                <c:pt idx="1763">
                  <c:v>3.97126</c:v>
                </c:pt>
                <c:pt idx="1764">
                  <c:v>3.9562499999999998</c:v>
                </c:pt>
                <c:pt idx="1765">
                  <c:v>3.9412199999999999</c:v>
                </c:pt>
                <c:pt idx="1766">
                  <c:v>3.9261300000000001</c:v>
                </c:pt>
                <c:pt idx="1767">
                  <c:v>3.9110200000000002</c:v>
                </c:pt>
                <c:pt idx="1768">
                  <c:v>3.8958400000000002</c:v>
                </c:pt>
                <c:pt idx="1769">
                  <c:v>3.8806600000000002</c:v>
                </c:pt>
                <c:pt idx="1770">
                  <c:v>3.8654000000000002</c:v>
                </c:pt>
                <c:pt idx="1771">
                  <c:v>3.8501300000000001</c:v>
                </c:pt>
                <c:pt idx="1772">
                  <c:v>3.8348</c:v>
                </c:pt>
                <c:pt idx="1773">
                  <c:v>3.8194400000000002</c:v>
                </c:pt>
                <c:pt idx="1774">
                  <c:v>3.80402</c:v>
                </c:pt>
                <c:pt idx="1775">
                  <c:v>3.7885900000000001</c:v>
                </c:pt>
                <c:pt idx="1776">
                  <c:v>3.7730800000000002</c:v>
                </c:pt>
                <c:pt idx="1777">
                  <c:v>3.7575599999999998</c:v>
                </c:pt>
                <c:pt idx="1778">
                  <c:v>3.7419699999999998</c:v>
                </c:pt>
                <c:pt idx="1779">
                  <c:v>3.7263500000000001</c:v>
                </c:pt>
                <c:pt idx="1780">
                  <c:v>3.7106699999999999</c:v>
                </c:pt>
                <c:pt idx="1781">
                  <c:v>3.69496</c:v>
                </c:pt>
                <c:pt idx="1782">
                  <c:v>3.6791900000000002</c:v>
                </c:pt>
                <c:pt idx="1783">
                  <c:v>3.6633900000000001</c:v>
                </c:pt>
                <c:pt idx="1784">
                  <c:v>3.6475300000000002</c:v>
                </c:pt>
                <c:pt idx="1785">
                  <c:v>3.63164</c:v>
                </c:pt>
                <c:pt idx="1786">
                  <c:v>3.6156899999999998</c:v>
                </c:pt>
                <c:pt idx="1787">
                  <c:v>3.59971</c:v>
                </c:pt>
                <c:pt idx="1788">
                  <c:v>3.5836600000000001</c:v>
                </c:pt>
                <c:pt idx="1789">
                  <c:v>3.56759</c:v>
                </c:pt>
                <c:pt idx="1790">
                  <c:v>3.5514399999999999</c:v>
                </c:pt>
                <c:pt idx="1791">
                  <c:v>3.5352700000000001</c:v>
                </c:pt>
                <c:pt idx="1792">
                  <c:v>3.5190399999999999</c:v>
                </c:pt>
                <c:pt idx="1793">
                  <c:v>3.5027699999999999</c:v>
                </c:pt>
                <c:pt idx="1794">
                  <c:v>3.4864299999999999</c:v>
                </c:pt>
                <c:pt idx="1795">
                  <c:v>3.4700700000000002</c:v>
                </c:pt>
                <c:pt idx="1796">
                  <c:v>3.45363</c:v>
                </c:pt>
                <c:pt idx="1797">
                  <c:v>3.43716</c:v>
                </c:pt>
                <c:pt idx="1798">
                  <c:v>3.42062</c:v>
                </c:pt>
                <c:pt idx="1799">
                  <c:v>3.4040400000000002</c:v>
                </c:pt>
                <c:pt idx="1800">
                  <c:v>3.3874</c:v>
                </c:pt>
                <c:pt idx="1801">
                  <c:v>3.3707199999999999</c:v>
                </c:pt>
                <c:pt idx="1802">
                  <c:v>3.3539599999999998</c:v>
                </c:pt>
                <c:pt idx="1803">
                  <c:v>3.33717</c:v>
                </c:pt>
                <c:pt idx="1804">
                  <c:v>3.3203100000000001</c:v>
                </c:pt>
                <c:pt idx="1805">
                  <c:v>3.3033999999999999</c:v>
                </c:pt>
                <c:pt idx="1806">
                  <c:v>3.2864300000000002</c:v>
                </c:pt>
                <c:pt idx="1807">
                  <c:v>3.2694100000000001</c:v>
                </c:pt>
                <c:pt idx="1808">
                  <c:v>3.25231</c:v>
                </c:pt>
                <c:pt idx="1809">
                  <c:v>3.2351700000000001</c:v>
                </c:pt>
                <c:pt idx="1810">
                  <c:v>3.2179600000000002</c:v>
                </c:pt>
                <c:pt idx="1811">
                  <c:v>3.2006999999999999</c:v>
                </c:pt>
                <c:pt idx="1812">
                  <c:v>3.18336</c:v>
                </c:pt>
                <c:pt idx="1813">
                  <c:v>3.1659799999999998</c:v>
                </c:pt>
                <c:pt idx="1814">
                  <c:v>3.1485099999999999</c:v>
                </c:pt>
                <c:pt idx="1815">
                  <c:v>3.1309999999999998</c:v>
                </c:pt>
                <c:pt idx="1816">
                  <c:v>3.1133999999999999</c:v>
                </c:pt>
                <c:pt idx="1817">
                  <c:v>3.0957599999999998</c:v>
                </c:pt>
                <c:pt idx="1818">
                  <c:v>3.07803</c:v>
                </c:pt>
                <c:pt idx="1819">
                  <c:v>3.0602399999999998</c:v>
                </c:pt>
                <c:pt idx="1820">
                  <c:v>3.0423800000000001</c:v>
                </c:pt>
                <c:pt idx="1821">
                  <c:v>3.0244499999999999</c:v>
                </c:pt>
                <c:pt idx="1822">
                  <c:v>3.00644</c:v>
                </c:pt>
                <c:pt idx="1823">
                  <c:v>2.9883700000000002</c:v>
                </c:pt>
                <c:pt idx="1824">
                  <c:v>2.9702099999999998</c:v>
                </c:pt>
                <c:pt idx="1825">
                  <c:v>2.9519899999999999</c:v>
                </c:pt>
                <c:pt idx="1826">
                  <c:v>2.9336799999999998</c:v>
                </c:pt>
                <c:pt idx="1827">
                  <c:v>2.9152999999999998</c:v>
                </c:pt>
                <c:pt idx="1828">
                  <c:v>2.8968400000000001</c:v>
                </c:pt>
                <c:pt idx="1829">
                  <c:v>2.8782999999999999</c:v>
                </c:pt>
                <c:pt idx="1830">
                  <c:v>2.8596699999999999</c:v>
                </c:pt>
                <c:pt idx="1831">
                  <c:v>2.84097</c:v>
                </c:pt>
                <c:pt idx="1832">
                  <c:v>2.8221699999999998</c:v>
                </c:pt>
                <c:pt idx="1833">
                  <c:v>2.8032900000000001</c:v>
                </c:pt>
                <c:pt idx="1834">
                  <c:v>2.7843200000000001</c:v>
                </c:pt>
                <c:pt idx="1835">
                  <c:v>2.7652700000000001</c:v>
                </c:pt>
                <c:pt idx="1836">
                  <c:v>2.7461199999999999</c:v>
                </c:pt>
                <c:pt idx="1837">
                  <c:v>2.7268699999999999</c:v>
                </c:pt>
                <c:pt idx="1838">
                  <c:v>2.7075300000000002</c:v>
                </c:pt>
                <c:pt idx="1839">
                  <c:v>2.6880999999999999</c:v>
                </c:pt>
                <c:pt idx="1840">
                  <c:v>2.6685599999999998</c:v>
                </c:pt>
                <c:pt idx="1841">
                  <c:v>2.64893</c:v>
                </c:pt>
                <c:pt idx="1842">
                  <c:v>2.6291899999999999</c:v>
                </c:pt>
                <c:pt idx="1843">
                  <c:v>2.6093500000000001</c:v>
                </c:pt>
                <c:pt idx="1844">
                  <c:v>2.5893999999999999</c:v>
                </c:pt>
                <c:pt idx="1845">
                  <c:v>2.56934</c:v>
                </c:pt>
                <c:pt idx="1846">
                  <c:v>2.5491700000000002</c:v>
                </c:pt>
                <c:pt idx="1847">
                  <c:v>2.52888</c:v>
                </c:pt>
                <c:pt idx="1848">
                  <c:v>2.50848</c:v>
                </c:pt>
                <c:pt idx="1849">
                  <c:v>2.4879600000000002</c:v>
                </c:pt>
                <c:pt idx="1850">
                  <c:v>2.46732</c:v>
                </c:pt>
                <c:pt idx="1851">
                  <c:v>2.4465599999999998</c:v>
                </c:pt>
                <c:pt idx="1852">
                  <c:v>2.4256700000000002</c:v>
                </c:pt>
                <c:pt idx="1853">
                  <c:v>2.4046500000000002</c:v>
                </c:pt>
                <c:pt idx="1854">
                  <c:v>2.3835000000000002</c:v>
                </c:pt>
                <c:pt idx="1855">
                  <c:v>2.3622100000000001</c:v>
                </c:pt>
                <c:pt idx="1856">
                  <c:v>2.3407800000000001</c:v>
                </c:pt>
                <c:pt idx="1857">
                  <c:v>2.31921</c:v>
                </c:pt>
                <c:pt idx="1858">
                  <c:v>2.2974899999999998</c:v>
                </c:pt>
                <c:pt idx="1859">
                  <c:v>2.27562</c:v>
                </c:pt>
                <c:pt idx="1860">
                  <c:v>2.2536100000000001</c:v>
                </c:pt>
                <c:pt idx="1861">
                  <c:v>2.23143</c:v>
                </c:pt>
                <c:pt idx="1862">
                  <c:v>2.2090900000000002</c:v>
                </c:pt>
                <c:pt idx="1863">
                  <c:v>2.1865800000000002</c:v>
                </c:pt>
                <c:pt idx="1864">
                  <c:v>2.16391</c:v>
                </c:pt>
                <c:pt idx="1865">
                  <c:v>2.14106</c:v>
                </c:pt>
                <c:pt idx="1866">
                  <c:v>2.1180300000000001</c:v>
                </c:pt>
                <c:pt idx="1867">
                  <c:v>2.0948199999999999</c:v>
                </c:pt>
                <c:pt idx="1868">
                  <c:v>2.0714100000000002</c:v>
                </c:pt>
                <c:pt idx="1869">
                  <c:v>2.0478100000000001</c:v>
                </c:pt>
                <c:pt idx="1870">
                  <c:v>2.0240100000000001</c:v>
                </c:pt>
                <c:pt idx="1871">
                  <c:v>2</c:v>
                </c:pt>
                <c:pt idx="1872">
                  <c:v>1.9757800000000001</c:v>
                </c:pt>
                <c:pt idx="1873">
                  <c:v>1.95133</c:v>
                </c:pt>
                <c:pt idx="1874">
                  <c:v>1.92666</c:v>
                </c:pt>
                <c:pt idx="1875">
                  <c:v>1.9017500000000001</c:v>
                </c:pt>
                <c:pt idx="1876">
                  <c:v>1.8766</c:v>
                </c:pt>
                <c:pt idx="1877">
                  <c:v>1.8512</c:v>
                </c:pt>
                <c:pt idx="1878">
                  <c:v>1.8255300000000001</c:v>
                </c:pt>
                <c:pt idx="1879">
                  <c:v>1.7996000000000001</c:v>
                </c:pt>
                <c:pt idx="1880">
                  <c:v>1.77338</c:v>
                </c:pt>
                <c:pt idx="1881">
                  <c:v>1.7468900000000001</c:v>
                </c:pt>
                <c:pt idx="1882">
                  <c:v>1.7200800000000001</c:v>
                </c:pt>
                <c:pt idx="1883">
                  <c:v>1.6929700000000001</c:v>
                </c:pt>
                <c:pt idx="1884">
                  <c:v>1.6655199999999999</c:v>
                </c:pt>
                <c:pt idx="1885">
                  <c:v>1.63775</c:v>
                </c:pt>
                <c:pt idx="1886">
                  <c:v>1.60961</c:v>
                </c:pt>
                <c:pt idx="1887">
                  <c:v>1.58111</c:v>
                </c:pt>
                <c:pt idx="1888">
                  <c:v>1.5522199999999999</c:v>
                </c:pt>
                <c:pt idx="1889">
                  <c:v>1.52294</c:v>
                </c:pt>
                <c:pt idx="1890">
                  <c:v>1.4932300000000001</c:v>
                </c:pt>
                <c:pt idx="1891">
                  <c:v>1.4630799999999999</c:v>
                </c:pt>
                <c:pt idx="1892">
                  <c:v>1.4324600000000001</c:v>
                </c:pt>
                <c:pt idx="1893">
                  <c:v>1.4013500000000001</c:v>
                </c:pt>
                <c:pt idx="1894">
                  <c:v>1.3697299999999999</c:v>
                </c:pt>
                <c:pt idx="1895">
                  <c:v>1.3375600000000001</c:v>
                </c:pt>
                <c:pt idx="1896">
                  <c:v>1.3048200000000001</c:v>
                </c:pt>
                <c:pt idx="1897">
                  <c:v>1.27145</c:v>
                </c:pt>
                <c:pt idx="1898">
                  <c:v>1.2374499999999999</c:v>
                </c:pt>
                <c:pt idx="1899">
                  <c:v>1.2027399999999999</c:v>
                </c:pt>
                <c:pt idx="1900">
                  <c:v>1.1673</c:v>
                </c:pt>
                <c:pt idx="1901">
                  <c:v>1.13103</c:v>
                </c:pt>
                <c:pt idx="1902">
                  <c:v>1.0939300000000001</c:v>
                </c:pt>
                <c:pt idx="1903">
                  <c:v>1.0558700000000001</c:v>
                </c:pt>
                <c:pt idx="1904">
                  <c:v>1.01681</c:v>
                </c:pt>
                <c:pt idx="1905">
                  <c:v>0.97662099999999996</c:v>
                </c:pt>
                <c:pt idx="1906">
                  <c:v>0.93523599999999996</c:v>
                </c:pt>
                <c:pt idx="1907">
                  <c:v>0.892459</c:v>
                </c:pt>
                <c:pt idx="1908">
                  <c:v>0.84820200000000001</c:v>
                </c:pt>
                <c:pt idx="1909">
                  <c:v>0.802203</c:v>
                </c:pt>
                <c:pt idx="1910">
                  <c:v>0.75427</c:v>
                </c:pt>
                <c:pt idx="1911">
                  <c:v>0.70410399999999995</c:v>
                </c:pt>
                <c:pt idx="1912">
                  <c:v>0.65120800000000001</c:v>
                </c:pt>
                <c:pt idx="1913">
                  <c:v>0.59522900000000001</c:v>
                </c:pt>
                <c:pt idx="1914">
                  <c:v>0.53524499999999997</c:v>
                </c:pt>
                <c:pt idx="1915">
                  <c:v>0.47039500000000001</c:v>
                </c:pt>
                <c:pt idx="1916">
                  <c:v>0.39870899999999998</c:v>
                </c:pt>
                <c:pt idx="1917">
                  <c:v>0.31751800000000002</c:v>
                </c:pt>
                <c:pt idx="1918">
                  <c:v>0.220828</c:v>
                </c:pt>
              </c:numCache>
            </c:numRef>
          </c:yVal>
          <c:smooth val="1"/>
          <c:extLst>
            <c:ext xmlns:c16="http://schemas.microsoft.com/office/drawing/2014/chart" uri="{C3380CC4-5D6E-409C-BE32-E72D297353CC}">
              <c16:uniqueId val="{00000006-DD71-46E6-96F4-CF05EA1A860E}"/>
            </c:ext>
          </c:extLst>
        </c:ser>
        <c:ser>
          <c:idx val="7"/>
          <c:order val="7"/>
          <c:spPr>
            <a:ln w="19050" cap="rnd">
              <a:solidFill>
                <a:schemeClr val="tx1"/>
              </a:solidFill>
              <a:prstDash val="lgDashDotDot"/>
              <a:round/>
            </a:ln>
            <a:effectLst/>
          </c:spPr>
          <c:marker>
            <c:symbol val="none"/>
          </c:marker>
          <c:xVal>
            <c:numRef>
              <c:f>Sheet1!$P$7:$P$2005</c:f>
              <c:numCache>
                <c:formatCode>0.00E+00</c:formatCode>
                <c:ptCount val="1999"/>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1.9909999999999999</c:v>
                </c:pt>
                <c:pt idx="1992">
                  <c:v>1.9919999999999998</c:v>
                </c:pt>
                <c:pt idx="1993">
                  <c:v>1.9929999999999997</c:v>
                </c:pt>
                <c:pt idx="1994">
                  <c:v>1.9939999999999996</c:v>
                </c:pt>
                <c:pt idx="1995">
                  <c:v>1.9949999999999994</c:v>
                </c:pt>
                <c:pt idx="1996">
                  <c:v>1.9959999999999993</c:v>
                </c:pt>
                <c:pt idx="1997">
                  <c:v>1.9969999999999992</c:v>
                </c:pt>
                <c:pt idx="1998">
                  <c:v>1.9979999999999991</c:v>
                </c:pt>
              </c:numCache>
            </c:numRef>
          </c:xVal>
          <c:yVal>
            <c:numRef>
              <c:f>Sheet1!$R$7:$R$2005</c:f>
              <c:numCache>
                <c:formatCode>0.00E+00</c:formatCode>
                <c:ptCount val="1999"/>
                <c:pt idx="0">
                  <c:v>12.66</c:v>
                </c:pt>
                <c:pt idx="1">
                  <c:v>12.6595</c:v>
                </c:pt>
                <c:pt idx="2">
                  <c:v>12.6614</c:v>
                </c:pt>
                <c:pt idx="3">
                  <c:v>12.663</c:v>
                </c:pt>
                <c:pt idx="4">
                  <c:v>12.6646</c:v>
                </c:pt>
                <c:pt idx="5">
                  <c:v>12.666</c:v>
                </c:pt>
                <c:pt idx="6">
                  <c:v>12.6675</c:v>
                </c:pt>
                <c:pt idx="7">
                  <c:v>12.668799999999999</c:v>
                </c:pt>
                <c:pt idx="8">
                  <c:v>12.6701</c:v>
                </c:pt>
                <c:pt idx="9">
                  <c:v>12.6714</c:v>
                </c:pt>
                <c:pt idx="10">
                  <c:v>12.672700000000001</c:v>
                </c:pt>
                <c:pt idx="11">
                  <c:v>12.6739</c:v>
                </c:pt>
                <c:pt idx="12">
                  <c:v>12.675000000000001</c:v>
                </c:pt>
                <c:pt idx="13">
                  <c:v>12.6762</c:v>
                </c:pt>
                <c:pt idx="14">
                  <c:v>12.677300000000001</c:v>
                </c:pt>
                <c:pt idx="15">
                  <c:v>12.6784</c:v>
                </c:pt>
                <c:pt idx="16">
                  <c:v>12.679500000000001</c:v>
                </c:pt>
                <c:pt idx="17">
                  <c:v>12.6805</c:v>
                </c:pt>
                <c:pt idx="18">
                  <c:v>12.6816</c:v>
                </c:pt>
                <c:pt idx="19">
                  <c:v>12.682600000000001</c:v>
                </c:pt>
                <c:pt idx="20">
                  <c:v>12.6836</c:v>
                </c:pt>
                <c:pt idx="21">
                  <c:v>12.6845</c:v>
                </c:pt>
                <c:pt idx="22">
                  <c:v>12.685499999999999</c:v>
                </c:pt>
                <c:pt idx="23">
                  <c:v>12.686400000000001</c:v>
                </c:pt>
                <c:pt idx="24">
                  <c:v>12.6873</c:v>
                </c:pt>
                <c:pt idx="25">
                  <c:v>12.6882</c:v>
                </c:pt>
                <c:pt idx="26">
                  <c:v>12.6891</c:v>
                </c:pt>
                <c:pt idx="27">
                  <c:v>12.69</c:v>
                </c:pt>
                <c:pt idx="28">
                  <c:v>12.690799999999999</c:v>
                </c:pt>
                <c:pt idx="29">
                  <c:v>12.691599999999999</c:v>
                </c:pt>
                <c:pt idx="30">
                  <c:v>12.692500000000001</c:v>
                </c:pt>
                <c:pt idx="31">
                  <c:v>12.693300000000001</c:v>
                </c:pt>
                <c:pt idx="32">
                  <c:v>12.694100000000001</c:v>
                </c:pt>
                <c:pt idx="33">
                  <c:v>12.694900000000001</c:v>
                </c:pt>
                <c:pt idx="34">
                  <c:v>12.695600000000001</c:v>
                </c:pt>
                <c:pt idx="35">
                  <c:v>12.696400000000001</c:v>
                </c:pt>
                <c:pt idx="36">
                  <c:v>12.6972</c:v>
                </c:pt>
                <c:pt idx="37">
                  <c:v>12.697900000000001</c:v>
                </c:pt>
                <c:pt idx="38">
                  <c:v>12.698700000000001</c:v>
                </c:pt>
                <c:pt idx="39">
                  <c:v>12.699400000000001</c:v>
                </c:pt>
                <c:pt idx="40">
                  <c:v>12.700200000000001</c:v>
                </c:pt>
                <c:pt idx="41">
                  <c:v>12.700900000000001</c:v>
                </c:pt>
                <c:pt idx="42">
                  <c:v>12.701599999999999</c:v>
                </c:pt>
                <c:pt idx="43">
                  <c:v>12.702400000000001</c:v>
                </c:pt>
                <c:pt idx="44">
                  <c:v>12.703099999999999</c:v>
                </c:pt>
                <c:pt idx="45">
                  <c:v>12.703799999999999</c:v>
                </c:pt>
                <c:pt idx="46">
                  <c:v>12.704499999999999</c:v>
                </c:pt>
                <c:pt idx="47">
                  <c:v>12.7052</c:v>
                </c:pt>
                <c:pt idx="48">
                  <c:v>12.7059</c:v>
                </c:pt>
                <c:pt idx="49">
                  <c:v>12.7066</c:v>
                </c:pt>
                <c:pt idx="50">
                  <c:v>12.7073</c:v>
                </c:pt>
                <c:pt idx="51">
                  <c:v>12.708</c:v>
                </c:pt>
                <c:pt idx="52">
                  <c:v>12.7087</c:v>
                </c:pt>
                <c:pt idx="53">
                  <c:v>12.7094</c:v>
                </c:pt>
                <c:pt idx="54">
                  <c:v>12.71</c:v>
                </c:pt>
                <c:pt idx="55">
                  <c:v>12.710699999999999</c:v>
                </c:pt>
                <c:pt idx="56">
                  <c:v>12.711399999999999</c:v>
                </c:pt>
                <c:pt idx="57">
                  <c:v>12.7121</c:v>
                </c:pt>
                <c:pt idx="58">
                  <c:v>12.7127</c:v>
                </c:pt>
                <c:pt idx="59">
                  <c:v>12.7134</c:v>
                </c:pt>
                <c:pt idx="60">
                  <c:v>12.714</c:v>
                </c:pt>
                <c:pt idx="61">
                  <c:v>12.714700000000001</c:v>
                </c:pt>
                <c:pt idx="62">
                  <c:v>12.715299999999999</c:v>
                </c:pt>
                <c:pt idx="63">
                  <c:v>12.715999999999999</c:v>
                </c:pt>
                <c:pt idx="64">
                  <c:v>12.7166</c:v>
                </c:pt>
                <c:pt idx="65">
                  <c:v>12.7173</c:v>
                </c:pt>
                <c:pt idx="66">
                  <c:v>12.7179</c:v>
                </c:pt>
                <c:pt idx="67">
                  <c:v>12.7186</c:v>
                </c:pt>
                <c:pt idx="68">
                  <c:v>12.719200000000001</c:v>
                </c:pt>
                <c:pt idx="69">
                  <c:v>12.719900000000001</c:v>
                </c:pt>
                <c:pt idx="70">
                  <c:v>12.720499999999999</c:v>
                </c:pt>
                <c:pt idx="71">
                  <c:v>12.7211</c:v>
                </c:pt>
                <c:pt idx="72">
                  <c:v>12.7218</c:v>
                </c:pt>
                <c:pt idx="73">
                  <c:v>12.7224</c:v>
                </c:pt>
                <c:pt idx="74">
                  <c:v>12.723000000000001</c:v>
                </c:pt>
                <c:pt idx="75">
                  <c:v>12.723599999999999</c:v>
                </c:pt>
                <c:pt idx="76">
                  <c:v>12.724299999999999</c:v>
                </c:pt>
                <c:pt idx="77">
                  <c:v>12.7249</c:v>
                </c:pt>
                <c:pt idx="78">
                  <c:v>12.7255</c:v>
                </c:pt>
                <c:pt idx="79">
                  <c:v>12.726100000000001</c:v>
                </c:pt>
                <c:pt idx="80">
                  <c:v>12.726699999999999</c:v>
                </c:pt>
                <c:pt idx="81">
                  <c:v>12.7273</c:v>
                </c:pt>
                <c:pt idx="82">
                  <c:v>12.7279</c:v>
                </c:pt>
                <c:pt idx="83">
                  <c:v>12.7286</c:v>
                </c:pt>
                <c:pt idx="84">
                  <c:v>12.729200000000001</c:v>
                </c:pt>
                <c:pt idx="85">
                  <c:v>12.729799999999999</c:v>
                </c:pt>
                <c:pt idx="86">
                  <c:v>12.730399999999999</c:v>
                </c:pt>
                <c:pt idx="87">
                  <c:v>12.731</c:v>
                </c:pt>
                <c:pt idx="88">
                  <c:v>12.7316</c:v>
                </c:pt>
                <c:pt idx="89">
                  <c:v>12.732100000000001</c:v>
                </c:pt>
                <c:pt idx="90">
                  <c:v>12.732699999999999</c:v>
                </c:pt>
                <c:pt idx="91">
                  <c:v>12.7333</c:v>
                </c:pt>
                <c:pt idx="92">
                  <c:v>12.7339</c:v>
                </c:pt>
                <c:pt idx="93">
                  <c:v>12.734500000000001</c:v>
                </c:pt>
                <c:pt idx="94">
                  <c:v>12.735099999999999</c:v>
                </c:pt>
                <c:pt idx="95">
                  <c:v>12.7357</c:v>
                </c:pt>
                <c:pt idx="96">
                  <c:v>12.7362</c:v>
                </c:pt>
                <c:pt idx="97">
                  <c:v>12.736800000000001</c:v>
                </c:pt>
                <c:pt idx="98">
                  <c:v>12.737399999999999</c:v>
                </c:pt>
                <c:pt idx="99">
                  <c:v>12.7379</c:v>
                </c:pt>
                <c:pt idx="100">
                  <c:v>12.7385</c:v>
                </c:pt>
                <c:pt idx="101">
                  <c:v>12.739100000000001</c:v>
                </c:pt>
                <c:pt idx="102">
                  <c:v>12.739599999999999</c:v>
                </c:pt>
                <c:pt idx="103">
                  <c:v>12.7402</c:v>
                </c:pt>
                <c:pt idx="104">
                  <c:v>12.7407</c:v>
                </c:pt>
                <c:pt idx="105">
                  <c:v>12.741300000000001</c:v>
                </c:pt>
                <c:pt idx="106">
                  <c:v>12.7418</c:v>
                </c:pt>
                <c:pt idx="107">
                  <c:v>12.7424</c:v>
                </c:pt>
                <c:pt idx="108">
                  <c:v>12.742900000000001</c:v>
                </c:pt>
                <c:pt idx="109">
                  <c:v>12.743399999999999</c:v>
                </c:pt>
                <c:pt idx="110">
                  <c:v>12.744</c:v>
                </c:pt>
                <c:pt idx="111">
                  <c:v>12.7445</c:v>
                </c:pt>
                <c:pt idx="112">
                  <c:v>12.744999999999999</c:v>
                </c:pt>
                <c:pt idx="113">
                  <c:v>12.7455</c:v>
                </c:pt>
                <c:pt idx="114">
                  <c:v>12.7461</c:v>
                </c:pt>
                <c:pt idx="115">
                  <c:v>12.746600000000001</c:v>
                </c:pt>
                <c:pt idx="116">
                  <c:v>12.7471</c:v>
                </c:pt>
                <c:pt idx="117">
                  <c:v>12.7476</c:v>
                </c:pt>
                <c:pt idx="118">
                  <c:v>12.748100000000001</c:v>
                </c:pt>
                <c:pt idx="119">
                  <c:v>12.7486</c:v>
                </c:pt>
                <c:pt idx="120">
                  <c:v>12.7491</c:v>
                </c:pt>
                <c:pt idx="121">
                  <c:v>12.749599999999999</c:v>
                </c:pt>
                <c:pt idx="122">
                  <c:v>12.7501</c:v>
                </c:pt>
                <c:pt idx="123">
                  <c:v>12.750500000000001</c:v>
                </c:pt>
                <c:pt idx="124">
                  <c:v>12.750999999999999</c:v>
                </c:pt>
                <c:pt idx="125">
                  <c:v>12.7515</c:v>
                </c:pt>
                <c:pt idx="126">
                  <c:v>12.751899999999999</c:v>
                </c:pt>
                <c:pt idx="127">
                  <c:v>12.7524</c:v>
                </c:pt>
                <c:pt idx="128">
                  <c:v>12.752800000000001</c:v>
                </c:pt>
                <c:pt idx="129">
                  <c:v>12.753299999999999</c:v>
                </c:pt>
                <c:pt idx="130">
                  <c:v>12.7537</c:v>
                </c:pt>
                <c:pt idx="131">
                  <c:v>12.754200000000001</c:v>
                </c:pt>
                <c:pt idx="132">
                  <c:v>12.7546</c:v>
                </c:pt>
                <c:pt idx="133">
                  <c:v>12.755100000000001</c:v>
                </c:pt>
                <c:pt idx="134">
                  <c:v>12.7555</c:v>
                </c:pt>
                <c:pt idx="135">
                  <c:v>12.7559</c:v>
                </c:pt>
                <c:pt idx="136">
                  <c:v>12.7563</c:v>
                </c:pt>
                <c:pt idx="137">
                  <c:v>12.7568</c:v>
                </c:pt>
                <c:pt idx="138">
                  <c:v>12.757199999999999</c:v>
                </c:pt>
                <c:pt idx="139">
                  <c:v>12.7576</c:v>
                </c:pt>
                <c:pt idx="140">
                  <c:v>12.757999999999999</c:v>
                </c:pt>
                <c:pt idx="141">
                  <c:v>12.7584</c:v>
                </c:pt>
                <c:pt idx="142">
                  <c:v>12.758800000000001</c:v>
                </c:pt>
                <c:pt idx="143">
                  <c:v>12.7592</c:v>
                </c:pt>
                <c:pt idx="144">
                  <c:v>12.759600000000001</c:v>
                </c:pt>
                <c:pt idx="145">
                  <c:v>12.7599</c:v>
                </c:pt>
                <c:pt idx="146">
                  <c:v>12.760300000000001</c:v>
                </c:pt>
                <c:pt idx="147">
                  <c:v>12.7607</c:v>
                </c:pt>
                <c:pt idx="148">
                  <c:v>12.761100000000001</c:v>
                </c:pt>
                <c:pt idx="149">
                  <c:v>12.7614</c:v>
                </c:pt>
                <c:pt idx="150">
                  <c:v>12.761799999999999</c:v>
                </c:pt>
                <c:pt idx="151">
                  <c:v>12.7621</c:v>
                </c:pt>
                <c:pt idx="152">
                  <c:v>12.7624</c:v>
                </c:pt>
                <c:pt idx="153">
                  <c:v>12.7628</c:v>
                </c:pt>
                <c:pt idx="154">
                  <c:v>12.7631</c:v>
                </c:pt>
                <c:pt idx="155">
                  <c:v>12.763400000000001</c:v>
                </c:pt>
                <c:pt idx="156">
                  <c:v>12.7637</c:v>
                </c:pt>
                <c:pt idx="157">
                  <c:v>12.763999999999999</c:v>
                </c:pt>
                <c:pt idx="158">
                  <c:v>12.7643</c:v>
                </c:pt>
                <c:pt idx="159">
                  <c:v>12.7646</c:v>
                </c:pt>
                <c:pt idx="160">
                  <c:v>12.764900000000001</c:v>
                </c:pt>
                <c:pt idx="161">
                  <c:v>12.7652</c:v>
                </c:pt>
                <c:pt idx="162">
                  <c:v>12.765499999999999</c:v>
                </c:pt>
                <c:pt idx="163">
                  <c:v>12.7658</c:v>
                </c:pt>
                <c:pt idx="164">
                  <c:v>12.766</c:v>
                </c:pt>
                <c:pt idx="165">
                  <c:v>12.766299999999999</c:v>
                </c:pt>
                <c:pt idx="166">
                  <c:v>12.7666</c:v>
                </c:pt>
                <c:pt idx="167">
                  <c:v>12.7668</c:v>
                </c:pt>
                <c:pt idx="168">
                  <c:v>12.767099999999999</c:v>
                </c:pt>
                <c:pt idx="169">
                  <c:v>12.767300000000001</c:v>
                </c:pt>
                <c:pt idx="170">
                  <c:v>12.7676</c:v>
                </c:pt>
                <c:pt idx="171">
                  <c:v>12.767799999999999</c:v>
                </c:pt>
                <c:pt idx="172">
                  <c:v>12.7681</c:v>
                </c:pt>
                <c:pt idx="173">
                  <c:v>12.7683</c:v>
                </c:pt>
                <c:pt idx="174">
                  <c:v>12.7685</c:v>
                </c:pt>
                <c:pt idx="175">
                  <c:v>12.768700000000001</c:v>
                </c:pt>
                <c:pt idx="176">
                  <c:v>12.769</c:v>
                </c:pt>
                <c:pt idx="177">
                  <c:v>12.7692</c:v>
                </c:pt>
                <c:pt idx="178">
                  <c:v>12.769399999999999</c:v>
                </c:pt>
                <c:pt idx="179">
                  <c:v>12.769600000000001</c:v>
                </c:pt>
                <c:pt idx="180">
                  <c:v>12.7698</c:v>
                </c:pt>
                <c:pt idx="181">
                  <c:v>12.77</c:v>
                </c:pt>
                <c:pt idx="182">
                  <c:v>12.770099999999999</c:v>
                </c:pt>
                <c:pt idx="183">
                  <c:v>12.770300000000001</c:v>
                </c:pt>
                <c:pt idx="184">
                  <c:v>12.7705</c:v>
                </c:pt>
                <c:pt idx="185">
                  <c:v>12.7707</c:v>
                </c:pt>
                <c:pt idx="186">
                  <c:v>12.770799999999999</c:v>
                </c:pt>
                <c:pt idx="187">
                  <c:v>12.771000000000001</c:v>
                </c:pt>
                <c:pt idx="188">
                  <c:v>12.771100000000001</c:v>
                </c:pt>
                <c:pt idx="189">
                  <c:v>12.7713</c:v>
                </c:pt>
                <c:pt idx="190">
                  <c:v>12.7714</c:v>
                </c:pt>
                <c:pt idx="191">
                  <c:v>12.7715</c:v>
                </c:pt>
                <c:pt idx="192">
                  <c:v>12.771699999999999</c:v>
                </c:pt>
                <c:pt idx="193">
                  <c:v>12.771800000000001</c:v>
                </c:pt>
                <c:pt idx="194">
                  <c:v>12.7719</c:v>
                </c:pt>
                <c:pt idx="195">
                  <c:v>12.772</c:v>
                </c:pt>
                <c:pt idx="196">
                  <c:v>12.7721</c:v>
                </c:pt>
                <c:pt idx="197">
                  <c:v>12.7722</c:v>
                </c:pt>
                <c:pt idx="198">
                  <c:v>12.7723</c:v>
                </c:pt>
                <c:pt idx="199">
                  <c:v>12.772399999999999</c:v>
                </c:pt>
                <c:pt idx="200">
                  <c:v>12.772500000000001</c:v>
                </c:pt>
                <c:pt idx="201">
                  <c:v>12.772600000000001</c:v>
                </c:pt>
                <c:pt idx="202">
                  <c:v>12.7727</c:v>
                </c:pt>
                <c:pt idx="203">
                  <c:v>12.7727</c:v>
                </c:pt>
                <c:pt idx="204">
                  <c:v>12.7728</c:v>
                </c:pt>
                <c:pt idx="205">
                  <c:v>12.7729</c:v>
                </c:pt>
                <c:pt idx="206">
                  <c:v>12.7729</c:v>
                </c:pt>
                <c:pt idx="207">
                  <c:v>12.773</c:v>
                </c:pt>
                <c:pt idx="208">
                  <c:v>12.773</c:v>
                </c:pt>
                <c:pt idx="209">
                  <c:v>12.773</c:v>
                </c:pt>
                <c:pt idx="210">
                  <c:v>12.773099999999999</c:v>
                </c:pt>
                <c:pt idx="211">
                  <c:v>12.773099999999999</c:v>
                </c:pt>
                <c:pt idx="212">
                  <c:v>12.773099999999999</c:v>
                </c:pt>
                <c:pt idx="213">
                  <c:v>12.773099999999999</c:v>
                </c:pt>
                <c:pt idx="214">
                  <c:v>12.773199999999999</c:v>
                </c:pt>
                <c:pt idx="215">
                  <c:v>12.773199999999999</c:v>
                </c:pt>
                <c:pt idx="216">
                  <c:v>12.773199999999999</c:v>
                </c:pt>
                <c:pt idx="217">
                  <c:v>12.773199999999999</c:v>
                </c:pt>
                <c:pt idx="218">
                  <c:v>12.773099999999999</c:v>
                </c:pt>
                <c:pt idx="219">
                  <c:v>12.773099999999999</c:v>
                </c:pt>
                <c:pt idx="220">
                  <c:v>12.773099999999999</c:v>
                </c:pt>
                <c:pt idx="221">
                  <c:v>12.773099999999999</c:v>
                </c:pt>
                <c:pt idx="222">
                  <c:v>12.773</c:v>
                </c:pt>
                <c:pt idx="223">
                  <c:v>12.773</c:v>
                </c:pt>
                <c:pt idx="224">
                  <c:v>12.773</c:v>
                </c:pt>
                <c:pt idx="225">
                  <c:v>12.7729</c:v>
                </c:pt>
                <c:pt idx="226">
                  <c:v>12.7729</c:v>
                </c:pt>
                <c:pt idx="227">
                  <c:v>12.7728</c:v>
                </c:pt>
                <c:pt idx="228">
                  <c:v>12.7727</c:v>
                </c:pt>
                <c:pt idx="229">
                  <c:v>12.772600000000001</c:v>
                </c:pt>
                <c:pt idx="230">
                  <c:v>12.772600000000001</c:v>
                </c:pt>
                <c:pt idx="231">
                  <c:v>12.772500000000001</c:v>
                </c:pt>
                <c:pt idx="232">
                  <c:v>12.772399999999999</c:v>
                </c:pt>
                <c:pt idx="233">
                  <c:v>12.7723</c:v>
                </c:pt>
                <c:pt idx="234">
                  <c:v>12.7722</c:v>
                </c:pt>
                <c:pt idx="235">
                  <c:v>12.7721</c:v>
                </c:pt>
                <c:pt idx="236">
                  <c:v>12.772</c:v>
                </c:pt>
                <c:pt idx="237">
                  <c:v>12.771800000000001</c:v>
                </c:pt>
                <c:pt idx="238">
                  <c:v>12.771699999999999</c:v>
                </c:pt>
                <c:pt idx="239">
                  <c:v>12.771599999999999</c:v>
                </c:pt>
                <c:pt idx="240">
                  <c:v>12.7714</c:v>
                </c:pt>
                <c:pt idx="241">
                  <c:v>12.7713</c:v>
                </c:pt>
                <c:pt idx="242">
                  <c:v>12.7712</c:v>
                </c:pt>
                <c:pt idx="243">
                  <c:v>12.771000000000001</c:v>
                </c:pt>
                <c:pt idx="244">
                  <c:v>12.770799999999999</c:v>
                </c:pt>
                <c:pt idx="245">
                  <c:v>12.7707</c:v>
                </c:pt>
                <c:pt idx="246">
                  <c:v>12.7705</c:v>
                </c:pt>
                <c:pt idx="247">
                  <c:v>12.770300000000001</c:v>
                </c:pt>
                <c:pt idx="248">
                  <c:v>12.770200000000001</c:v>
                </c:pt>
                <c:pt idx="249">
                  <c:v>12.77</c:v>
                </c:pt>
                <c:pt idx="250">
                  <c:v>12.7698</c:v>
                </c:pt>
                <c:pt idx="251">
                  <c:v>12.769600000000001</c:v>
                </c:pt>
                <c:pt idx="252">
                  <c:v>12.769399999999999</c:v>
                </c:pt>
                <c:pt idx="253">
                  <c:v>12.7692</c:v>
                </c:pt>
                <c:pt idx="254">
                  <c:v>12.7689</c:v>
                </c:pt>
                <c:pt idx="255">
                  <c:v>12.768700000000001</c:v>
                </c:pt>
                <c:pt idx="256">
                  <c:v>12.7685</c:v>
                </c:pt>
                <c:pt idx="257">
                  <c:v>12.7682</c:v>
                </c:pt>
                <c:pt idx="258">
                  <c:v>12.768000000000001</c:v>
                </c:pt>
                <c:pt idx="259">
                  <c:v>12.7677</c:v>
                </c:pt>
                <c:pt idx="260">
                  <c:v>12.7675</c:v>
                </c:pt>
                <c:pt idx="261">
                  <c:v>12.767200000000001</c:v>
                </c:pt>
                <c:pt idx="262">
                  <c:v>12.7669</c:v>
                </c:pt>
                <c:pt idx="263">
                  <c:v>12.7666</c:v>
                </c:pt>
                <c:pt idx="264">
                  <c:v>12.766400000000001</c:v>
                </c:pt>
                <c:pt idx="265">
                  <c:v>12.7661</c:v>
                </c:pt>
                <c:pt idx="266">
                  <c:v>12.7658</c:v>
                </c:pt>
                <c:pt idx="267">
                  <c:v>12.765499999999999</c:v>
                </c:pt>
                <c:pt idx="268">
                  <c:v>12.7652</c:v>
                </c:pt>
                <c:pt idx="269">
                  <c:v>12.764799999999999</c:v>
                </c:pt>
                <c:pt idx="270">
                  <c:v>12.7646</c:v>
                </c:pt>
                <c:pt idx="271">
                  <c:v>12.764099999999999</c:v>
                </c:pt>
                <c:pt idx="272">
                  <c:v>12.763999999999999</c:v>
                </c:pt>
                <c:pt idx="273">
                  <c:v>12.763400000000001</c:v>
                </c:pt>
                <c:pt idx="274">
                  <c:v>12.763299999999999</c:v>
                </c:pt>
                <c:pt idx="275">
                  <c:v>12.762499999999999</c:v>
                </c:pt>
                <c:pt idx="276">
                  <c:v>12.7624</c:v>
                </c:pt>
                <c:pt idx="277">
                  <c:v>12.7616</c:v>
                </c:pt>
                <c:pt idx="278">
                  <c:v>12.7615</c:v>
                </c:pt>
                <c:pt idx="279">
                  <c:v>12.7607</c:v>
                </c:pt>
                <c:pt idx="280">
                  <c:v>12.7606</c:v>
                </c:pt>
                <c:pt idx="281">
                  <c:v>12.7598</c:v>
                </c:pt>
                <c:pt idx="282">
                  <c:v>12.7597</c:v>
                </c:pt>
                <c:pt idx="283">
                  <c:v>12.758900000000001</c:v>
                </c:pt>
                <c:pt idx="284">
                  <c:v>12.758800000000001</c:v>
                </c:pt>
                <c:pt idx="285">
                  <c:v>12.757999999999999</c:v>
                </c:pt>
                <c:pt idx="286">
                  <c:v>12.7578</c:v>
                </c:pt>
                <c:pt idx="287">
                  <c:v>12.756600000000001</c:v>
                </c:pt>
                <c:pt idx="288">
                  <c:v>12.7562</c:v>
                </c:pt>
                <c:pt idx="289">
                  <c:v>12.755000000000001</c:v>
                </c:pt>
                <c:pt idx="290">
                  <c:v>12.7546</c:v>
                </c:pt>
                <c:pt idx="291">
                  <c:v>12.753399999999999</c:v>
                </c:pt>
                <c:pt idx="292">
                  <c:v>12.753</c:v>
                </c:pt>
                <c:pt idx="293">
                  <c:v>12.751799999999999</c:v>
                </c:pt>
                <c:pt idx="294">
                  <c:v>12.751300000000001</c:v>
                </c:pt>
                <c:pt idx="295">
                  <c:v>12.7501</c:v>
                </c:pt>
                <c:pt idx="296">
                  <c:v>12.749700000000001</c:v>
                </c:pt>
                <c:pt idx="297">
                  <c:v>12.7484</c:v>
                </c:pt>
                <c:pt idx="298">
                  <c:v>12.747999999999999</c:v>
                </c:pt>
                <c:pt idx="299">
                  <c:v>12.746700000000001</c:v>
                </c:pt>
                <c:pt idx="300">
                  <c:v>12.7462</c:v>
                </c:pt>
                <c:pt idx="301">
                  <c:v>12.744999999999999</c:v>
                </c:pt>
                <c:pt idx="302">
                  <c:v>12.7445</c:v>
                </c:pt>
                <c:pt idx="303">
                  <c:v>12.7432</c:v>
                </c:pt>
                <c:pt idx="304">
                  <c:v>12.742699999999999</c:v>
                </c:pt>
                <c:pt idx="305">
                  <c:v>12.7415</c:v>
                </c:pt>
                <c:pt idx="306">
                  <c:v>12.7409</c:v>
                </c:pt>
                <c:pt idx="307">
                  <c:v>12.739699999999999</c:v>
                </c:pt>
                <c:pt idx="308">
                  <c:v>12.739100000000001</c:v>
                </c:pt>
                <c:pt idx="309">
                  <c:v>12.7378</c:v>
                </c:pt>
                <c:pt idx="310">
                  <c:v>12.737299999999999</c:v>
                </c:pt>
                <c:pt idx="311">
                  <c:v>12.736000000000001</c:v>
                </c:pt>
                <c:pt idx="312">
                  <c:v>12.7354</c:v>
                </c:pt>
                <c:pt idx="313">
                  <c:v>12.7341</c:v>
                </c:pt>
                <c:pt idx="314">
                  <c:v>12.733499999999999</c:v>
                </c:pt>
                <c:pt idx="315">
                  <c:v>12.732200000000001</c:v>
                </c:pt>
                <c:pt idx="316">
                  <c:v>12.7316</c:v>
                </c:pt>
                <c:pt idx="317">
                  <c:v>12.7303</c:v>
                </c:pt>
                <c:pt idx="318">
                  <c:v>12.729699999999999</c:v>
                </c:pt>
                <c:pt idx="319">
                  <c:v>12.728400000000001</c:v>
                </c:pt>
                <c:pt idx="320">
                  <c:v>12.7277</c:v>
                </c:pt>
                <c:pt idx="321">
                  <c:v>12.7264</c:v>
                </c:pt>
                <c:pt idx="322">
                  <c:v>12.7258</c:v>
                </c:pt>
                <c:pt idx="323">
                  <c:v>12.724399999999999</c:v>
                </c:pt>
                <c:pt idx="324">
                  <c:v>12.723800000000001</c:v>
                </c:pt>
                <c:pt idx="325">
                  <c:v>12.7224</c:v>
                </c:pt>
                <c:pt idx="326">
                  <c:v>12.7217</c:v>
                </c:pt>
                <c:pt idx="327">
                  <c:v>12.7203</c:v>
                </c:pt>
                <c:pt idx="328">
                  <c:v>12.7197</c:v>
                </c:pt>
                <c:pt idx="329">
                  <c:v>12.718299999999999</c:v>
                </c:pt>
                <c:pt idx="330">
                  <c:v>12.717599999999999</c:v>
                </c:pt>
                <c:pt idx="331">
                  <c:v>12.716200000000001</c:v>
                </c:pt>
                <c:pt idx="332">
                  <c:v>12.7155</c:v>
                </c:pt>
                <c:pt idx="333">
                  <c:v>12.7141</c:v>
                </c:pt>
                <c:pt idx="334">
                  <c:v>12.7134</c:v>
                </c:pt>
                <c:pt idx="335">
                  <c:v>12.7119</c:v>
                </c:pt>
                <c:pt idx="336">
                  <c:v>12.7112</c:v>
                </c:pt>
                <c:pt idx="337">
                  <c:v>12.7098</c:v>
                </c:pt>
                <c:pt idx="338">
                  <c:v>12.709</c:v>
                </c:pt>
                <c:pt idx="339">
                  <c:v>12.707599999999999</c:v>
                </c:pt>
                <c:pt idx="340">
                  <c:v>12.706799999999999</c:v>
                </c:pt>
                <c:pt idx="341">
                  <c:v>12.705399999999999</c:v>
                </c:pt>
                <c:pt idx="342">
                  <c:v>12.704599999999999</c:v>
                </c:pt>
                <c:pt idx="343">
                  <c:v>12.703099999999999</c:v>
                </c:pt>
                <c:pt idx="344">
                  <c:v>12.702299999999999</c:v>
                </c:pt>
                <c:pt idx="345">
                  <c:v>12.700799999999999</c:v>
                </c:pt>
                <c:pt idx="346">
                  <c:v>12.7</c:v>
                </c:pt>
                <c:pt idx="347">
                  <c:v>12.698499999999999</c:v>
                </c:pt>
                <c:pt idx="348">
                  <c:v>12.697699999999999</c:v>
                </c:pt>
                <c:pt idx="349">
                  <c:v>12.696199999999999</c:v>
                </c:pt>
                <c:pt idx="350">
                  <c:v>12.695399999999999</c:v>
                </c:pt>
                <c:pt idx="351">
                  <c:v>12.693899999999999</c:v>
                </c:pt>
                <c:pt idx="352">
                  <c:v>12.693</c:v>
                </c:pt>
                <c:pt idx="353">
                  <c:v>12.6915</c:v>
                </c:pt>
                <c:pt idx="354">
                  <c:v>12.6906</c:v>
                </c:pt>
                <c:pt idx="355">
                  <c:v>12.6891</c:v>
                </c:pt>
                <c:pt idx="356">
                  <c:v>12.6882</c:v>
                </c:pt>
                <c:pt idx="357">
                  <c:v>12.6867</c:v>
                </c:pt>
                <c:pt idx="358">
                  <c:v>12.6858</c:v>
                </c:pt>
                <c:pt idx="359">
                  <c:v>12.684200000000001</c:v>
                </c:pt>
                <c:pt idx="360">
                  <c:v>12.683299999999999</c:v>
                </c:pt>
                <c:pt idx="361">
                  <c:v>12.681800000000001</c:v>
                </c:pt>
                <c:pt idx="362">
                  <c:v>12.680899999999999</c:v>
                </c:pt>
                <c:pt idx="363">
                  <c:v>12.6793</c:v>
                </c:pt>
                <c:pt idx="364">
                  <c:v>12.6784</c:v>
                </c:pt>
                <c:pt idx="365">
                  <c:v>12.6767</c:v>
                </c:pt>
                <c:pt idx="366">
                  <c:v>12.675800000000001</c:v>
                </c:pt>
                <c:pt idx="367">
                  <c:v>12.674200000000001</c:v>
                </c:pt>
                <c:pt idx="368">
                  <c:v>12.673299999999999</c:v>
                </c:pt>
                <c:pt idx="369">
                  <c:v>12.6716</c:v>
                </c:pt>
                <c:pt idx="370">
                  <c:v>12.6707</c:v>
                </c:pt>
                <c:pt idx="371">
                  <c:v>12.6691</c:v>
                </c:pt>
                <c:pt idx="372">
                  <c:v>12.668100000000001</c:v>
                </c:pt>
                <c:pt idx="373">
                  <c:v>12.666499999999999</c:v>
                </c:pt>
                <c:pt idx="374">
                  <c:v>12.6655</c:v>
                </c:pt>
                <c:pt idx="375">
                  <c:v>12.6638</c:v>
                </c:pt>
                <c:pt idx="376">
                  <c:v>12.6629</c:v>
                </c:pt>
                <c:pt idx="377">
                  <c:v>12.661199999999999</c:v>
                </c:pt>
                <c:pt idx="378">
                  <c:v>12.6602</c:v>
                </c:pt>
                <c:pt idx="379">
                  <c:v>12.6585</c:v>
                </c:pt>
                <c:pt idx="380">
                  <c:v>12.657500000000001</c:v>
                </c:pt>
                <c:pt idx="381">
                  <c:v>12.655799999999999</c:v>
                </c:pt>
                <c:pt idx="382">
                  <c:v>12.6548</c:v>
                </c:pt>
                <c:pt idx="383">
                  <c:v>12.6531</c:v>
                </c:pt>
                <c:pt idx="384">
                  <c:v>12.652100000000001</c:v>
                </c:pt>
                <c:pt idx="385">
                  <c:v>12.650399999999999</c:v>
                </c:pt>
                <c:pt idx="386">
                  <c:v>12.6494</c:v>
                </c:pt>
                <c:pt idx="387">
                  <c:v>12.6477</c:v>
                </c:pt>
                <c:pt idx="388">
                  <c:v>12.646599999999999</c:v>
                </c:pt>
                <c:pt idx="389">
                  <c:v>12.6449</c:v>
                </c:pt>
                <c:pt idx="390">
                  <c:v>12.6439</c:v>
                </c:pt>
                <c:pt idx="391">
                  <c:v>12.642099999999999</c:v>
                </c:pt>
                <c:pt idx="392">
                  <c:v>12.6411</c:v>
                </c:pt>
                <c:pt idx="393">
                  <c:v>12.6393</c:v>
                </c:pt>
                <c:pt idx="394">
                  <c:v>12.638299999999999</c:v>
                </c:pt>
                <c:pt idx="395">
                  <c:v>12.6365</c:v>
                </c:pt>
                <c:pt idx="396">
                  <c:v>12.635400000000001</c:v>
                </c:pt>
                <c:pt idx="397">
                  <c:v>12.633699999999999</c:v>
                </c:pt>
                <c:pt idx="398">
                  <c:v>12.6326</c:v>
                </c:pt>
                <c:pt idx="399">
                  <c:v>12.630800000000001</c:v>
                </c:pt>
                <c:pt idx="400">
                  <c:v>12.6297</c:v>
                </c:pt>
                <c:pt idx="401">
                  <c:v>12.6279</c:v>
                </c:pt>
                <c:pt idx="402">
                  <c:v>12.626799999999999</c:v>
                </c:pt>
                <c:pt idx="403">
                  <c:v>12.625</c:v>
                </c:pt>
                <c:pt idx="404">
                  <c:v>12.623900000000001</c:v>
                </c:pt>
                <c:pt idx="405">
                  <c:v>12.6221</c:v>
                </c:pt>
                <c:pt idx="406">
                  <c:v>12.621</c:v>
                </c:pt>
                <c:pt idx="407">
                  <c:v>12.619199999999999</c:v>
                </c:pt>
                <c:pt idx="408">
                  <c:v>12.618</c:v>
                </c:pt>
                <c:pt idx="409">
                  <c:v>12.616199999999999</c:v>
                </c:pt>
                <c:pt idx="410">
                  <c:v>12.615</c:v>
                </c:pt>
                <c:pt idx="411">
                  <c:v>12.613200000000001</c:v>
                </c:pt>
                <c:pt idx="412">
                  <c:v>12.612</c:v>
                </c:pt>
                <c:pt idx="413">
                  <c:v>12.610200000000001</c:v>
                </c:pt>
                <c:pt idx="414">
                  <c:v>12.609</c:v>
                </c:pt>
                <c:pt idx="415">
                  <c:v>12.607200000000001</c:v>
                </c:pt>
                <c:pt idx="416">
                  <c:v>12.606</c:v>
                </c:pt>
                <c:pt idx="417">
                  <c:v>12.604100000000001</c:v>
                </c:pt>
                <c:pt idx="418">
                  <c:v>12.6029</c:v>
                </c:pt>
                <c:pt idx="419">
                  <c:v>12.601000000000001</c:v>
                </c:pt>
                <c:pt idx="420">
                  <c:v>12.5998</c:v>
                </c:pt>
                <c:pt idx="421">
                  <c:v>12.597899999999999</c:v>
                </c:pt>
                <c:pt idx="422">
                  <c:v>12.5967</c:v>
                </c:pt>
                <c:pt idx="423">
                  <c:v>12.594799999999999</c:v>
                </c:pt>
                <c:pt idx="424">
                  <c:v>12.5936</c:v>
                </c:pt>
                <c:pt idx="425">
                  <c:v>12.591699999999999</c:v>
                </c:pt>
                <c:pt idx="426">
                  <c:v>12.590400000000001</c:v>
                </c:pt>
                <c:pt idx="427">
                  <c:v>12.5885</c:v>
                </c:pt>
                <c:pt idx="428">
                  <c:v>12.587300000000001</c:v>
                </c:pt>
                <c:pt idx="429">
                  <c:v>12.5854</c:v>
                </c:pt>
                <c:pt idx="430">
                  <c:v>12.584099999999999</c:v>
                </c:pt>
                <c:pt idx="431">
                  <c:v>12.5822</c:v>
                </c:pt>
                <c:pt idx="432">
                  <c:v>12.5809</c:v>
                </c:pt>
                <c:pt idx="433">
                  <c:v>12.578900000000001</c:v>
                </c:pt>
                <c:pt idx="434">
                  <c:v>12.5776</c:v>
                </c:pt>
                <c:pt idx="435">
                  <c:v>12.575699999999999</c:v>
                </c:pt>
                <c:pt idx="436">
                  <c:v>12.574400000000001</c:v>
                </c:pt>
                <c:pt idx="437">
                  <c:v>12.5724</c:v>
                </c:pt>
                <c:pt idx="438">
                  <c:v>12.571099999999999</c:v>
                </c:pt>
                <c:pt idx="439">
                  <c:v>12.569100000000001</c:v>
                </c:pt>
                <c:pt idx="440">
                  <c:v>12.5678</c:v>
                </c:pt>
                <c:pt idx="441">
                  <c:v>12.565799999999999</c:v>
                </c:pt>
                <c:pt idx="442">
                  <c:v>12.564500000000001</c:v>
                </c:pt>
                <c:pt idx="443">
                  <c:v>12.5625</c:v>
                </c:pt>
                <c:pt idx="444">
                  <c:v>12.5611</c:v>
                </c:pt>
                <c:pt idx="445">
                  <c:v>12.559200000000001</c:v>
                </c:pt>
                <c:pt idx="446">
                  <c:v>12.5578</c:v>
                </c:pt>
                <c:pt idx="447">
                  <c:v>12.5558</c:v>
                </c:pt>
                <c:pt idx="448">
                  <c:v>12.554399999999999</c:v>
                </c:pt>
                <c:pt idx="449">
                  <c:v>12.5524</c:v>
                </c:pt>
                <c:pt idx="450">
                  <c:v>12.551</c:v>
                </c:pt>
                <c:pt idx="451">
                  <c:v>12.548999999999999</c:v>
                </c:pt>
                <c:pt idx="452">
                  <c:v>12.547599999999999</c:v>
                </c:pt>
                <c:pt idx="453">
                  <c:v>12.5456</c:v>
                </c:pt>
                <c:pt idx="454">
                  <c:v>12.5441</c:v>
                </c:pt>
                <c:pt idx="455">
                  <c:v>12.5421</c:v>
                </c:pt>
                <c:pt idx="456">
                  <c:v>12.540699999999999</c:v>
                </c:pt>
                <c:pt idx="457">
                  <c:v>12.538600000000001</c:v>
                </c:pt>
                <c:pt idx="458">
                  <c:v>12.537100000000001</c:v>
                </c:pt>
                <c:pt idx="459">
                  <c:v>12.5351</c:v>
                </c:pt>
                <c:pt idx="460">
                  <c:v>12.5336</c:v>
                </c:pt>
                <c:pt idx="461">
                  <c:v>12.531499999999999</c:v>
                </c:pt>
                <c:pt idx="462">
                  <c:v>12.53</c:v>
                </c:pt>
                <c:pt idx="463">
                  <c:v>12.527900000000001</c:v>
                </c:pt>
                <c:pt idx="464">
                  <c:v>12.526400000000001</c:v>
                </c:pt>
                <c:pt idx="465">
                  <c:v>12.5243</c:v>
                </c:pt>
                <c:pt idx="466">
                  <c:v>12.5227</c:v>
                </c:pt>
                <c:pt idx="467">
                  <c:v>12.5206</c:v>
                </c:pt>
                <c:pt idx="468">
                  <c:v>12.5191</c:v>
                </c:pt>
                <c:pt idx="469">
                  <c:v>12.5169</c:v>
                </c:pt>
                <c:pt idx="470">
                  <c:v>12.5154</c:v>
                </c:pt>
                <c:pt idx="471">
                  <c:v>12.513299999999999</c:v>
                </c:pt>
                <c:pt idx="472">
                  <c:v>12.511699999999999</c:v>
                </c:pt>
                <c:pt idx="473">
                  <c:v>12.509499999999999</c:v>
                </c:pt>
                <c:pt idx="474">
                  <c:v>12.507999999999999</c:v>
                </c:pt>
                <c:pt idx="475">
                  <c:v>12.505800000000001</c:v>
                </c:pt>
                <c:pt idx="476">
                  <c:v>12.504200000000001</c:v>
                </c:pt>
                <c:pt idx="477">
                  <c:v>12.5021</c:v>
                </c:pt>
                <c:pt idx="478">
                  <c:v>12.500500000000001</c:v>
                </c:pt>
                <c:pt idx="479">
                  <c:v>12.4983</c:v>
                </c:pt>
                <c:pt idx="480">
                  <c:v>12.496700000000001</c:v>
                </c:pt>
                <c:pt idx="481">
                  <c:v>12.4945</c:v>
                </c:pt>
                <c:pt idx="482">
                  <c:v>12.492900000000001</c:v>
                </c:pt>
                <c:pt idx="483">
                  <c:v>12.4907</c:v>
                </c:pt>
                <c:pt idx="484">
                  <c:v>12.489000000000001</c:v>
                </c:pt>
                <c:pt idx="485">
                  <c:v>12.486800000000001</c:v>
                </c:pt>
                <c:pt idx="486">
                  <c:v>12.485200000000001</c:v>
                </c:pt>
                <c:pt idx="487">
                  <c:v>12.483000000000001</c:v>
                </c:pt>
                <c:pt idx="488">
                  <c:v>12.481299999999999</c:v>
                </c:pt>
                <c:pt idx="489">
                  <c:v>12.479100000000001</c:v>
                </c:pt>
                <c:pt idx="490">
                  <c:v>12.477399999999999</c:v>
                </c:pt>
                <c:pt idx="491">
                  <c:v>12.475199999999999</c:v>
                </c:pt>
                <c:pt idx="492">
                  <c:v>12.4735</c:v>
                </c:pt>
                <c:pt idx="493">
                  <c:v>12.471299999999999</c:v>
                </c:pt>
                <c:pt idx="494">
                  <c:v>12.4696</c:v>
                </c:pt>
                <c:pt idx="495">
                  <c:v>12.4673</c:v>
                </c:pt>
                <c:pt idx="496">
                  <c:v>12.4656</c:v>
                </c:pt>
                <c:pt idx="497">
                  <c:v>12.4633</c:v>
                </c:pt>
                <c:pt idx="498">
                  <c:v>12.461600000000001</c:v>
                </c:pt>
                <c:pt idx="499">
                  <c:v>12.459300000000001</c:v>
                </c:pt>
                <c:pt idx="500">
                  <c:v>12.457599999999999</c:v>
                </c:pt>
                <c:pt idx="501">
                  <c:v>12.455299999999999</c:v>
                </c:pt>
                <c:pt idx="502">
                  <c:v>12.4536</c:v>
                </c:pt>
                <c:pt idx="503">
                  <c:v>12.4513</c:v>
                </c:pt>
                <c:pt idx="504">
                  <c:v>12.4495</c:v>
                </c:pt>
                <c:pt idx="505">
                  <c:v>12.4472</c:v>
                </c:pt>
                <c:pt idx="506">
                  <c:v>12.445499999999999</c:v>
                </c:pt>
                <c:pt idx="507">
                  <c:v>12.443199999999999</c:v>
                </c:pt>
                <c:pt idx="508">
                  <c:v>12.4414</c:v>
                </c:pt>
                <c:pt idx="509">
                  <c:v>12.4391</c:v>
                </c:pt>
                <c:pt idx="510">
                  <c:v>12.4373</c:v>
                </c:pt>
                <c:pt idx="511">
                  <c:v>12.434900000000001</c:v>
                </c:pt>
                <c:pt idx="512">
                  <c:v>12.433199999999999</c:v>
                </c:pt>
                <c:pt idx="513">
                  <c:v>12.4308</c:v>
                </c:pt>
                <c:pt idx="514">
                  <c:v>12.429</c:v>
                </c:pt>
                <c:pt idx="515">
                  <c:v>12.426600000000001</c:v>
                </c:pt>
                <c:pt idx="516">
                  <c:v>12.424799999999999</c:v>
                </c:pt>
                <c:pt idx="517">
                  <c:v>12.422499999999999</c:v>
                </c:pt>
                <c:pt idx="518">
                  <c:v>12.4206</c:v>
                </c:pt>
                <c:pt idx="519">
                  <c:v>12.4183</c:v>
                </c:pt>
                <c:pt idx="520">
                  <c:v>12.416399999999999</c:v>
                </c:pt>
                <c:pt idx="521">
                  <c:v>12.414</c:v>
                </c:pt>
                <c:pt idx="522">
                  <c:v>12.4122</c:v>
                </c:pt>
                <c:pt idx="523">
                  <c:v>12.409800000000001</c:v>
                </c:pt>
                <c:pt idx="524">
                  <c:v>12.4079</c:v>
                </c:pt>
                <c:pt idx="525">
                  <c:v>12.4055</c:v>
                </c:pt>
                <c:pt idx="526">
                  <c:v>12.403600000000001</c:v>
                </c:pt>
                <c:pt idx="527">
                  <c:v>12.401199999999999</c:v>
                </c:pt>
                <c:pt idx="528">
                  <c:v>12.3993</c:v>
                </c:pt>
                <c:pt idx="529">
                  <c:v>12.3969</c:v>
                </c:pt>
                <c:pt idx="530">
                  <c:v>12.395</c:v>
                </c:pt>
                <c:pt idx="531">
                  <c:v>12.3926</c:v>
                </c:pt>
                <c:pt idx="532">
                  <c:v>12.390599999999999</c:v>
                </c:pt>
                <c:pt idx="533">
                  <c:v>12.388199999999999</c:v>
                </c:pt>
                <c:pt idx="534">
                  <c:v>12.3863</c:v>
                </c:pt>
                <c:pt idx="535">
                  <c:v>12.383800000000001</c:v>
                </c:pt>
                <c:pt idx="536">
                  <c:v>12.3819</c:v>
                </c:pt>
                <c:pt idx="537">
                  <c:v>12.3794</c:v>
                </c:pt>
                <c:pt idx="538">
                  <c:v>12.3775</c:v>
                </c:pt>
                <c:pt idx="539">
                  <c:v>12.375</c:v>
                </c:pt>
                <c:pt idx="540">
                  <c:v>12.372999999999999</c:v>
                </c:pt>
                <c:pt idx="541">
                  <c:v>12.3706</c:v>
                </c:pt>
                <c:pt idx="542">
                  <c:v>12.368600000000001</c:v>
                </c:pt>
                <c:pt idx="543">
                  <c:v>12.366099999999999</c:v>
                </c:pt>
                <c:pt idx="544">
                  <c:v>12.364100000000001</c:v>
                </c:pt>
                <c:pt idx="545">
                  <c:v>12.361599999999999</c:v>
                </c:pt>
                <c:pt idx="546">
                  <c:v>12.3596</c:v>
                </c:pt>
                <c:pt idx="547">
                  <c:v>12.357100000000001</c:v>
                </c:pt>
                <c:pt idx="548">
                  <c:v>12.355</c:v>
                </c:pt>
                <c:pt idx="549">
                  <c:v>12.352499999999999</c:v>
                </c:pt>
                <c:pt idx="550">
                  <c:v>12.3505</c:v>
                </c:pt>
                <c:pt idx="551">
                  <c:v>12.347899999999999</c:v>
                </c:pt>
                <c:pt idx="552">
                  <c:v>12.3459</c:v>
                </c:pt>
                <c:pt idx="553">
                  <c:v>12.343400000000001</c:v>
                </c:pt>
                <c:pt idx="554">
                  <c:v>12.3413</c:v>
                </c:pt>
                <c:pt idx="555">
                  <c:v>12.338699999999999</c:v>
                </c:pt>
                <c:pt idx="556">
                  <c:v>12.3367</c:v>
                </c:pt>
                <c:pt idx="557">
                  <c:v>12.334099999999999</c:v>
                </c:pt>
                <c:pt idx="558">
                  <c:v>12.332000000000001</c:v>
                </c:pt>
                <c:pt idx="559">
                  <c:v>12.329499999999999</c:v>
                </c:pt>
                <c:pt idx="560">
                  <c:v>12.327400000000001</c:v>
                </c:pt>
                <c:pt idx="561">
                  <c:v>12.3248</c:v>
                </c:pt>
                <c:pt idx="562">
                  <c:v>12.322699999999999</c:v>
                </c:pt>
                <c:pt idx="563">
                  <c:v>12.3201</c:v>
                </c:pt>
                <c:pt idx="564">
                  <c:v>12.318</c:v>
                </c:pt>
                <c:pt idx="565">
                  <c:v>12.3154</c:v>
                </c:pt>
                <c:pt idx="566">
                  <c:v>12.3133</c:v>
                </c:pt>
                <c:pt idx="567">
                  <c:v>12.310600000000001</c:v>
                </c:pt>
                <c:pt idx="568">
                  <c:v>12.3085</c:v>
                </c:pt>
                <c:pt idx="569">
                  <c:v>12.305899999999999</c:v>
                </c:pt>
                <c:pt idx="570">
                  <c:v>12.303699999999999</c:v>
                </c:pt>
                <c:pt idx="571">
                  <c:v>12.3011</c:v>
                </c:pt>
                <c:pt idx="572">
                  <c:v>12.2989</c:v>
                </c:pt>
                <c:pt idx="573">
                  <c:v>12.2963</c:v>
                </c:pt>
                <c:pt idx="574">
                  <c:v>12.2941</c:v>
                </c:pt>
                <c:pt idx="575">
                  <c:v>12.291399999999999</c:v>
                </c:pt>
                <c:pt idx="576">
                  <c:v>12.289300000000001</c:v>
                </c:pt>
                <c:pt idx="577">
                  <c:v>12.2866</c:v>
                </c:pt>
                <c:pt idx="578">
                  <c:v>12.2844</c:v>
                </c:pt>
                <c:pt idx="579">
                  <c:v>12.281700000000001</c:v>
                </c:pt>
                <c:pt idx="580">
                  <c:v>12.279500000000001</c:v>
                </c:pt>
                <c:pt idx="581">
                  <c:v>12.2768</c:v>
                </c:pt>
                <c:pt idx="582">
                  <c:v>12.2746</c:v>
                </c:pt>
                <c:pt idx="583">
                  <c:v>12.2719</c:v>
                </c:pt>
                <c:pt idx="584">
                  <c:v>12.2697</c:v>
                </c:pt>
                <c:pt idx="585">
                  <c:v>12.266999999999999</c:v>
                </c:pt>
                <c:pt idx="586">
                  <c:v>12.264699999999999</c:v>
                </c:pt>
                <c:pt idx="587">
                  <c:v>12.262</c:v>
                </c:pt>
                <c:pt idx="588">
                  <c:v>12.2598</c:v>
                </c:pt>
                <c:pt idx="589">
                  <c:v>12.257</c:v>
                </c:pt>
                <c:pt idx="590">
                  <c:v>12.254799999999999</c:v>
                </c:pt>
                <c:pt idx="591">
                  <c:v>12.252000000000001</c:v>
                </c:pt>
                <c:pt idx="592">
                  <c:v>12.2498</c:v>
                </c:pt>
                <c:pt idx="593">
                  <c:v>12.247</c:v>
                </c:pt>
                <c:pt idx="594">
                  <c:v>12.2447</c:v>
                </c:pt>
                <c:pt idx="595">
                  <c:v>12.242000000000001</c:v>
                </c:pt>
                <c:pt idx="596">
                  <c:v>12.239699999999999</c:v>
                </c:pt>
                <c:pt idx="597">
                  <c:v>12.2369</c:v>
                </c:pt>
                <c:pt idx="598">
                  <c:v>12.2346</c:v>
                </c:pt>
                <c:pt idx="599">
                  <c:v>12.2318</c:v>
                </c:pt>
                <c:pt idx="600">
                  <c:v>12.2295</c:v>
                </c:pt>
                <c:pt idx="601">
                  <c:v>12.226699999999999</c:v>
                </c:pt>
                <c:pt idx="602">
                  <c:v>12.224399999999999</c:v>
                </c:pt>
                <c:pt idx="603">
                  <c:v>12.2216</c:v>
                </c:pt>
                <c:pt idx="604">
                  <c:v>12.219200000000001</c:v>
                </c:pt>
                <c:pt idx="605">
                  <c:v>12.2164</c:v>
                </c:pt>
                <c:pt idx="606">
                  <c:v>12.2141</c:v>
                </c:pt>
                <c:pt idx="607">
                  <c:v>12.2112</c:v>
                </c:pt>
                <c:pt idx="608">
                  <c:v>12.2089</c:v>
                </c:pt>
                <c:pt idx="609">
                  <c:v>12.206</c:v>
                </c:pt>
                <c:pt idx="610">
                  <c:v>12.2037</c:v>
                </c:pt>
                <c:pt idx="611">
                  <c:v>12.200799999999999</c:v>
                </c:pt>
                <c:pt idx="612">
                  <c:v>12.198399999999999</c:v>
                </c:pt>
                <c:pt idx="613">
                  <c:v>12.195600000000001</c:v>
                </c:pt>
                <c:pt idx="614">
                  <c:v>12.193199999999999</c:v>
                </c:pt>
                <c:pt idx="615">
                  <c:v>12.190300000000001</c:v>
                </c:pt>
                <c:pt idx="616">
                  <c:v>12.187900000000001</c:v>
                </c:pt>
                <c:pt idx="617">
                  <c:v>12.185</c:v>
                </c:pt>
                <c:pt idx="618">
                  <c:v>12.182600000000001</c:v>
                </c:pt>
                <c:pt idx="619">
                  <c:v>12.1797</c:v>
                </c:pt>
                <c:pt idx="620">
                  <c:v>12.177300000000001</c:v>
                </c:pt>
                <c:pt idx="621">
                  <c:v>12.1744</c:v>
                </c:pt>
                <c:pt idx="622">
                  <c:v>12.172000000000001</c:v>
                </c:pt>
                <c:pt idx="623">
                  <c:v>12.1691</c:v>
                </c:pt>
                <c:pt idx="624">
                  <c:v>12.166600000000001</c:v>
                </c:pt>
                <c:pt idx="625">
                  <c:v>12.1637</c:v>
                </c:pt>
                <c:pt idx="626">
                  <c:v>12.161199999999999</c:v>
                </c:pt>
                <c:pt idx="627">
                  <c:v>12.158300000000001</c:v>
                </c:pt>
                <c:pt idx="628">
                  <c:v>12.155799999999999</c:v>
                </c:pt>
                <c:pt idx="629">
                  <c:v>12.152900000000001</c:v>
                </c:pt>
                <c:pt idx="630">
                  <c:v>12.150399999999999</c:v>
                </c:pt>
                <c:pt idx="631">
                  <c:v>12.147500000000001</c:v>
                </c:pt>
                <c:pt idx="632">
                  <c:v>12.145</c:v>
                </c:pt>
                <c:pt idx="633">
                  <c:v>12.141999999999999</c:v>
                </c:pt>
                <c:pt idx="634">
                  <c:v>12.1395</c:v>
                </c:pt>
                <c:pt idx="635">
                  <c:v>12.1365</c:v>
                </c:pt>
                <c:pt idx="636">
                  <c:v>12.134</c:v>
                </c:pt>
                <c:pt idx="637">
                  <c:v>12.131</c:v>
                </c:pt>
                <c:pt idx="638">
                  <c:v>12.128500000000001</c:v>
                </c:pt>
                <c:pt idx="639">
                  <c:v>12.125500000000001</c:v>
                </c:pt>
                <c:pt idx="640">
                  <c:v>12.122999999999999</c:v>
                </c:pt>
                <c:pt idx="641">
                  <c:v>12.12</c:v>
                </c:pt>
                <c:pt idx="642">
                  <c:v>12.1174</c:v>
                </c:pt>
                <c:pt idx="643">
                  <c:v>12.1144</c:v>
                </c:pt>
                <c:pt idx="644">
                  <c:v>12.1119</c:v>
                </c:pt>
                <c:pt idx="645">
                  <c:v>12.1088</c:v>
                </c:pt>
                <c:pt idx="646">
                  <c:v>12.106299999999999</c:v>
                </c:pt>
                <c:pt idx="647">
                  <c:v>12.103199999999999</c:v>
                </c:pt>
                <c:pt idx="648">
                  <c:v>12.1007</c:v>
                </c:pt>
                <c:pt idx="649">
                  <c:v>12.0976</c:v>
                </c:pt>
                <c:pt idx="650">
                  <c:v>12.095000000000001</c:v>
                </c:pt>
                <c:pt idx="651">
                  <c:v>12.092000000000001</c:v>
                </c:pt>
                <c:pt idx="652">
                  <c:v>12.089399999999999</c:v>
                </c:pt>
                <c:pt idx="653">
                  <c:v>12.0863</c:v>
                </c:pt>
                <c:pt idx="654">
                  <c:v>12.0837</c:v>
                </c:pt>
                <c:pt idx="655">
                  <c:v>12.0806</c:v>
                </c:pt>
                <c:pt idx="656">
                  <c:v>12.077999999999999</c:v>
                </c:pt>
                <c:pt idx="657">
                  <c:v>12.0749</c:v>
                </c:pt>
                <c:pt idx="658">
                  <c:v>12.0723</c:v>
                </c:pt>
                <c:pt idx="659">
                  <c:v>12.0692</c:v>
                </c:pt>
                <c:pt idx="660">
                  <c:v>12.0665</c:v>
                </c:pt>
                <c:pt idx="661">
                  <c:v>12.0634</c:v>
                </c:pt>
                <c:pt idx="662">
                  <c:v>12.0608</c:v>
                </c:pt>
                <c:pt idx="663">
                  <c:v>12.057600000000001</c:v>
                </c:pt>
                <c:pt idx="664">
                  <c:v>12.055</c:v>
                </c:pt>
                <c:pt idx="665">
                  <c:v>12.0518</c:v>
                </c:pt>
                <c:pt idx="666">
                  <c:v>12.049200000000001</c:v>
                </c:pt>
                <c:pt idx="667">
                  <c:v>12.045999999999999</c:v>
                </c:pt>
                <c:pt idx="668">
                  <c:v>12.0433</c:v>
                </c:pt>
                <c:pt idx="669">
                  <c:v>12.0402</c:v>
                </c:pt>
                <c:pt idx="670">
                  <c:v>12.0375</c:v>
                </c:pt>
                <c:pt idx="671">
                  <c:v>12.0343</c:v>
                </c:pt>
                <c:pt idx="672">
                  <c:v>12.031599999999999</c:v>
                </c:pt>
                <c:pt idx="673">
                  <c:v>12.0284</c:v>
                </c:pt>
                <c:pt idx="674">
                  <c:v>12.025700000000001</c:v>
                </c:pt>
                <c:pt idx="675">
                  <c:v>12.022500000000001</c:v>
                </c:pt>
                <c:pt idx="676">
                  <c:v>12.0198</c:v>
                </c:pt>
                <c:pt idx="677">
                  <c:v>12.0166</c:v>
                </c:pt>
                <c:pt idx="678">
                  <c:v>12.0139</c:v>
                </c:pt>
                <c:pt idx="679">
                  <c:v>12.0107</c:v>
                </c:pt>
                <c:pt idx="680">
                  <c:v>12.007899999999999</c:v>
                </c:pt>
                <c:pt idx="681">
                  <c:v>12.0047</c:v>
                </c:pt>
                <c:pt idx="682">
                  <c:v>12.001899999999999</c:v>
                </c:pt>
                <c:pt idx="683">
                  <c:v>11.998699999999999</c:v>
                </c:pt>
                <c:pt idx="684">
                  <c:v>11.995900000000001</c:v>
                </c:pt>
                <c:pt idx="685">
                  <c:v>11.992699999999999</c:v>
                </c:pt>
                <c:pt idx="686">
                  <c:v>11.9899</c:v>
                </c:pt>
                <c:pt idx="687">
                  <c:v>11.986700000000001</c:v>
                </c:pt>
                <c:pt idx="688">
                  <c:v>11.9839</c:v>
                </c:pt>
                <c:pt idx="689">
                  <c:v>11.980600000000001</c:v>
                </c:pt>
                <c:pt idx="690">
                  <c:v>11.9778</c:v>
                </c:pt>
                <c:pt idx="691">
                  <c:v>11.974500000000001</c:v>
                </c:pt>
                <c:pt idx="692">
                  <c:v>11.9717</c:v>
                </c:pt>
                <c:pt idx="693">
                  <c:v>11.968500000000001</c:v>
                </c:pt>
                <c:pt idx="694">
                  <c:v>11.9656</c:v>
                </c:pt>
                <c:pt idx="695">
                  <c:v>11.962300000000001</c:v>
                </c:pt>
                <c:pt idx="696">
                  <c:v>11.9595</c:v>
                </c:pt>
                <c:pt idx="697">
                  <c:v>11.956200000000001</c:v>
                </c:pt>
                <c:pt idx="698">
                  <c:v>11.9533</c:v>
                </c:pt>
                <c:pt idx="699">
                  <c:v>11.95</c:v>
                </c:pt>
                <c:pt idx="700">
                  <c:v>11.9472</c:v>
                </c:pt>
                <c:pt idx="701">
                  <c:v>11.943899999999999</c:v>
                </c:pt>
                <c:pt idx="702">
                  <c:v>11.941000000000001</c:v>
                </c:pt>
                <c:pt idx="703">
                  <c:v>11.9377</c:v>
                </c:pt>
                <c:pt idx="704">
                  <c:v>11.934799999999999</c:v>
                </c:pt>
                <c:pt idx="705">
                  <c:v>11.9314</c:v>
                </c:pt>
                <c:pt idx="706">
                  <c:v>11.9285</c:v>
                </c:pt>
                <c:pt idx="707">
                  <c:v>11.9252</c:v>
                </c:pt>
                <c:pt idx="708">
                  <c:v>11.9223</c:v>
                </c:pt>
                <c:pt idx="709">
                  <c:v>11.918900000000001</c:v>
                </c:pt>
                <c:pt idx="710">
                  <c:v>11.916</c:v>
                </c:pt>
                <c:pt idx="711">
                  <c:v>11.912599999999999</c:v>
                </c:pt>
                <c:pt idx="712">
                  <c:v>11.909700000000001</c:v>
                </c:pt>
                <c:pt idx="713">
                  <c:v>11.9063</c:v>
                </c:pt>
                <c:pt idx="714">
                  <c:v>11.9034</c:v>
                </c:pt>
                <c:pt idx="715">
                  <c:v>11.9</c:v>
                </c:pt>
                <c:pt idx="716">
                  <c:v>11.897</c:v>
                </c:pt>
                <c:pt idx="717">
                  <c:v>11.893599999999999</c:v>
                </c:pt>
                <c:pt idx="718">
                  <c:v>11.890700000000001</c:v>
                </c:pt>
                <c:pt idx="719">
                  <c:v>11.8873</c:v>
                </c:pt>
                <c:pt idx="720">
                  <c:v>11.8843</c:v>
                </c:pt>
                <c:pt idx="721">
                  <c:v>11.8809</c:v>
                </c:pt>
                <c:pt idx="722">
                  <c:v>11.8779</c:v>
                </c:pt>
                <c:pt idx="723">
                  <c:v>11.874499999999999</c:v>
                </c:pt>
                <c:pt idx="724">
                  <c:v>11.8714</c:v>
                </c:pt>
                <c:pt idx="725">
                  <c:v>11.868</c:v>
                </c:pt>
                <c:pt idx="726">
                  <c:v>11.865</c:v>
                </c:pt>
                <c:pt idx="727">
                  <c:v>11.861599999999999</c:v>
                </c:pt>
                <c:pt idx="728">
                  <c:v>11.858499999999999</c:v>
                </c:pt>
                <c:pt idx="729">
                  <c:v>11.8551</c:v>
                </c:pt>
                <c:pt idx="730">
                  <c:v>11.852</c:v>
                </c:pt>
                <c:pt idx="731">
                  <c:v>11.848599999999999</c:v>
                </c:pt>
                <c:pt idx="732">
                  <c:v>11.845499999999999</c:v>
                </c:pt>
                <c:pt idx="733">
                  <c:v>11.8421</c:v>
                </c:pt>
                <c:pt idx="734">
                  <c:v>11.839</c:v>
                </c:pt>
                <c:pt idx="735">
                  <c:v>11.8355</c:v>
                </c:pt>
                <c:pt idx="736">
                  <c:v>11.8324</c:v>
                </c:pt>
                <c:pt idx="737">
                  <c:v>11.828900000000001</c:v>
                </c:pt>
                <c:pt idx="738">
                  <c:v>11.825900000000001</c:v>
                </c:pt>
                <c:pt idx="739">
                  <c:v>11.8224</c:v>
                </c:pt>
                <c:pt idx="740">
                  <c:v>11.8193</c:v>
                </c:pt>
                <c:pt idx="741">
                  <c:v>11.815799999999999</c:v>
                </c:pt>
                <c:pt idx="742">
                  <c:v>11.8126</c:v>
                </c:pt>
                <c:pt idx="743">
                  <c:v>11.809100000000001</c:v>
                </c:pt>
                <c:pt idx="744">
                  <c:v>11.805999999999999</c:v>
                </c:pt>
                <c:pt idx="745">
                  <c:v>11.8025</c:v>
                </c:pt>
                <c:pt idx="746">
                  <c:v>11.799300000000001</c:v>
                </c:pt>
                <c:pt idx="747">
                  <c:v>11.7958</c:v>
                </c:pt>
                <c:pt idx="748">
                  <c:v>11.7926</c:v>
                </c:pt>
                <c:pt idx="749">
                  <c:v>11.789099999999999</c:v>
                </c:pt>
                <c:pt idx="750">
                  <c:v>11.7859</c:v>
                </c:pt>
                <c:pt idx="751">
                  <c:v>11.782400000000001</c:v>
                </c:pt>
                <c:pt idx="752">
                  <c:v>11.779199999999999</c:v>
                </c:pt>
                <c:pt idx="753">
                  <c:v>11.775600000000001</c:v>
                </c:pt>
                <c:pt idx="754">
                  <c:v>11.772500000000001</c:v>
                </c:pt>
                <c:pt idx="755">
                  <c:v>11.7689</c:v>
                </c:pt>
                <c:pt idx="756">
                  <c:v>11.765700000000001</c:v>
                </c:pt>
                <c:pt idx="757">
                  <c:v>11.7621</c:v>
                </c:pt>
                <c:pt idx="758">
                  <c:v>11.758900000000001</c:v>
                </c:pt>
                <c:pt idx="759">
                  <c:v>11.7553</c:v>
                </c:pt>
                <c:pt idx="760">
                  <c:v>11.7521</c:v>
                </c:pt>
                <c:pt idx="761">
                  <c:v>11.7485</c:v>
                </c:pt>
                <c:pt idx="762">
                  <c:v>11.745200000000001</c:v>
                </c:pt>
                <c:pt idx="763">
                  <c:v>11.7416</c:v>
                </c:pt>
                <c:pt idx="764">
                  <c:v>11.7384</c:v>
                </c:pt>
                <c:pt idx="765">
                  <c:v>11.7347</c:v>
                </c:pt>
                <c:pt idx="766">
                  <c:v>11.7315</c:v>
                </c:pt>
                <c:pt idx="767">
                  <c:v>11.7279</c:v>
                </c:pt>
                <c:pt idx="768">
                  <c:v>11.724600000000001</c:v>
                </c:pt>
                <c:pt idx="769">
                  <c:v>11.7209</c:v>
                </c:pt>
                <c:pt idx="770">
                  <c:v>11.717700000000001</c:v>
                </c:pt>
                <c:pt idx="771">
                  <c:v>11.714</c:v>
                </c:pt>
                <c:pt idx="772">
                  <c:v>11.710699999999999</c:v>
                </c:pt>
                <c:pt idx="773">
                  <c:v>11.707100000000001</c:v>
                </c:pt>
                <c:pt idx="774">
                  <c:v>11.703799999999999</c:v>
                </c:pt>
                <c:pt idx="775">
                  <c:v>11.700100000000001</c:v>
                </c:pt>
                <c:pt idx="776">
                  <c:v>11.6968</c:v>
                </c:pt>
                <c:pt idx="777">
                  <c:v>11.693099999999999</c:v>
                </c:pt>
                <c:pt idx="778">
                  <c:v>11.6898</c:v>
                </c:pt>
                <c:pt idx="779">
                  <c:v>11.6861</c:v>
                </c:pt>
                <c:pt idx="780">
                  <c:v>11.682700000000001</c:v>
                </c:pt>
                <c:pt idx="781">
                  <c:v>11.679</c:v>
                </c:pt>
                <c:pt idx="782">
                  <c:v>11.675700000000001</c:v>
                </c:pt>
                <c:pt idx="783">
                  <c:v>11.671900000000001</c:v>
                </c:pt>
                <c:pt idx="784">
                  <c:v>11.6686</c:v>
                </c:pt>
                <c:pt idx="785">
                  <c:v>11.6648</c:v>
                </c:pt>
                <c:pt idx="786">
                  <c:v>11.6614</c:v>
                </c:pt>
                <c:pt idx="787">
                  <c:v>11.6577</c:v>
                </c:pt>
                <c:pt idx="788">
                  <c:v>11.654299999999999</c:v>
                </c:pt>
                <c:pt idx="789">
                  <c:v>11.650499999999999</c:v>
                </c:pt>
                <c:pt idx="790">
                  <c:v>11.6472</c:v>
                </c:pt>
                <c:pt idx="791">
                  <c:v>11.6434</c:v>
                </c:pt>
                <c:pt idx="792">
                  <c:v>11.64</c:v>
                </c:pt>
                <c:pt idx="793">
                  <c:v>11.636200000000001</c:v>
                </c:pt>
                <c:pt idx="794">
                  <c:v>11.6328</c:v>
                </c:pt>
                <c:pt idx="795">
                  <c:v>11.629</c:v>
                </c:pt>
                <c:pt idx="796">
                  <c:v>11.6256</c:v>
                </c:pt>
                <c:pt idx="797">
                  <c:v>11.621700000000001</c:v>
                </c:pt>
                <c:pt idx="798">
                  <c:v>11.6183</c:v>
                </c:pt>
                <c:pt idx="799">
                  <c:v>11.6145</c:v>
                </c:pt>
                <c:pt idx="800">
                  <c:v>11.611000000000001</c:v>
                </c:pt>
                <c:pt idx="801">
                  <c:v>11.607200000000001</c:v>
                </c:pt>
                <c:pt idx="802">
                  <c:v>11.6038</c:v>
                </c:pt>
                <c:pt idx="803">
                  <c:v>11.5999</c:v>
                </c:pt>
                <c:pt idx="804">
                  <c:v>11.596500000000001</c:v>
                </c:pt>
                <c:pt idx="805">
                  <c:v>11.592599999999999</c:v>
                </c:pt>
                <c:pt idx="806">
                  <c:v>11.5891</c:v>
                </c:pt>
                <c:pt idx="807">
                  <c:v>11.5853</c:v>
                </c:pt>
                <c:pt idx="808">
                  <c:v>11.581799999999999</c:v>
                </c:pt>
                <c:pt idx="809">
                  <c:v>11.5779</c:v>
                </c:pt>
                <c:pt idx="810">
                  <c:v>11.574400000000001</c:v>
                </c:pt>
                <c:pt idx="811">
                  <c:v>11.570499999999999</c:v>
                </c:pt>
                <c:pt idx="812">
                  <c:v>11.567</c:v>
                </c:pt>
                <c:pt idx="813">
                  <c:v>11.5631</c:v>
                </c:pt>
                <c:pt idx="814">
                  <c:v>11.5596</c:v>
                </c:pt>
                <c:pt idx="815">
                  <c:v>11.5557</c:v>
                </c:pt>
                <c:pt idx="816">
                  <c:v>11.552199999999999</c:v>
                </c:pt>
                <c:pt idx="817">
                  <c:v>11.5482</c:v>
                </c:pt>
                <c:pt idx="818">
                  <c:v>11.544700000000001</c:v>
                </c:pt>
                <c:pt idx="819">
                  <c:v>11.540800000000001</c:v>
                </c:pt>
                <c:pt idx="820">
                  <c:v>11.5372</c:v>
                </c:pt>
                <c:pt idx="821">
                  <c:v>11.533300000000001</c:v>
                </c:pt>
                <c:pt idx="822">
                  <c:v>11.5297</c:v>
                </c:pt>
                <c:pt idx="823">
                  <c:v>11.5258</c:v>
                </c:pt>
                <c:pt idx="824">
                  <c:v>11.5222</c:v>
                </c:pt>
                <c:pt idx="825">
                  <c:v>11.5182</c:v>
                </c:pt>
                <c:pt idx="826">
                  <c:v>11.5146</c:v>
                </c:pt>
                <c:pt idx="827">
                  <c:v>11.5107</c:v>
                </c:pt>
                <c:pt idx="828">
                  <c:v>11.507099999999999</c:v>
                </c:pt>
                <c:pt idx="829">
                  <c:v>11.5031</c:v>
                </c:pt>
                <c:pt idx="830">
                  <c:v>11.499499999999999</c:v>
                </c:pt>
                <c:pt idx="831">
                  <c:v>11.4955</c:v>
                </c:pt>
                <c:pt idx="832">
                  <c:v>11.491899999999999</c:v>
                </c:pt>
                <c:pt idx="833">
                  <c:v>11.4879</c:v>
                </c:pt>
                <c:pt idx="834">
                  <c:v>11.4842</c:v>
                </c:pt>
                <c:pt idx="835">
                  <c:v>11.4802</c:v>
                </c:pt>
                <c:pt idx="836">
                  <c:v>11.476599999999999</c:v>
                </c:pt>
                <c:pt idx="837">
                  <c:v>11.4726</c:v>
                </c:pt>
                <c:pt idx="838">
                  <c:v>11.4689</c:v>
                </c:pt>
                <c:pt idx="839">
                  <c:v>11.4649</c:v>
                </c:pt>
                <c:pt idx="840">
                  <c:v>11.4612</c:v>
                </c:pt>
                <c:pt idx="841">
                  <c:v>11.4572</c:v>
                </c:pt>
                <c:pt idx="842">
                  <c:v>11.4535</c:v>
                </c:pt>
                <c:pt idx="843">
                  <c:v>11.449400000000001</c:v>
                </c:pt>
                <c:pt idx="844">
                  <c:v>11.4457</c:v>
                </c:pt>
                <c:pt idx="845">
                  <c:v>11.441700000000001</c:v>
                </c:pt>
                <c:pt idx="846">
                  <c:v>11.438000000000001</c:v>
                </c:pt>
                <c:pt idx="847">
                  <c:v>11.4339</c:v>
                </c:pt>
                <c:pt idx="848">
                  <c:v>11.430199999999999</c:v>
                </c:pt>
                <c:pt idx="849">
                  <c:v>11.4261</c:v>
                </c:pt>
                <c:pt idx="850">
                  <c:v>11.4224</c:v>
                </c:pt>
                <c:pt idx="851">
                  <c:v>11.4183</c:v>
                </c:pt>
                <c:pt idx="852">
                  <c:v>11.4146</c:v>
                </c:pt>
                <c:pt idx="853">
                  <c:v>11.410500000000001</c:v>
                </c:pt>
                <c:pt idx="854">
                  <c:v>11.406700000000001</c:v>
                </c:pt>
                <c:pt idx="855">
                  <c:v>11.4026</c:v>
                </c:pt>
                <c:pt idx="856">
                  <c:v>11.3988</c:v>
                </c:pt>
                <c:pt idx="857">
                  <c:v>11.3947</c:v>
                </c:pt>
                <c:pt idx="858">
                  <c:v>11.3909</c:v>
                </c:pt>
                <c:pt idx="859">
                  <c:v>11.386799999999999</c:v>
                </c:pt>
                <c:pt idx="860">
                  <c:v>11.382999999999999</c:v>
                </c:pt>
                <c:pt idx="861">
                  <c:v>11.3789</c:v>
                </c:pt>
                <c:pt idx="862">
                  <c:v>11.3751</c:v>
                </c:pt>
                <c:pt idx="863">
                  <c:v>11.370900000000001</c:v>
                </c:pt>
                <c:pt idx="864">
                  <c:v>11.367100000000001</c:v>
                </c:pt>
                <c:pt idx="865">
                  <c:v>11.363</c:v>
                </c:pt>
                <c:pt idx="866">
                  <c:v>11.3591</c:v>
                </c:pt>
                <c:pt idx="867">
                  <c:v>11.355</c:v>
                </c:pt>
                <c:pt idx="868">
                  <c:v>11.351100000000001</c:v>
                </c:pt>
                <c:pt idx="869">
                  <c:v>11.347</c:v>
                </c:pt>
                <c:pt idx="870">
                  <c:v>11.3431</c:v>
                </c:pt>
                <c:pt idx="871">
                  <c:v>11.338900000000001</c:v>
                </c:pt>
                <c:pt idx="872">
                  <c:v>11.335100000000001</c:v>
                </c:pt>
                <c:pt idx="873">
                  <c:v>11.3309</c:v>
                </c:pt>
                <c:pt idx="874">
                  <c:v>11.327</c:v>
                </c:pt>
                <c:pt idx="875">
                  <c:v>11.322800000000001</c:v>
                </c:pt>
                <c:pt idx="876">
                  <c:v>11.318899999999999</c:v>
                </c:pt>
                <c:pt idx="877">
                  <c:v>11.3147</c:v>
                </c:pt>
                <c:pt idx="878">
                  <c:v>11.3108</c:v>
                </c:pt>
                <c:pt idx="879">
                  <c:v>11.3066</c:v>
                </c:pt>
                <c:pt idx="880">
                  <c:v>11.3027</c:v>
                </c:pt>
                <c:pt idx="881">
                  <c:v>11.298400000000001</c:v>
                </c:pt>
                <c:pt idx="882">
                  <c:v>11.294499999999999</c:v>
                </c:pt>
                <c:pt idx="883">
                  <c:v>11.2902</c:v>
                </c:pt>
                <c:pt idx="884">
                  <c:v>11.286300000000001</c:v>
                </c:pt>
                <c:pt idx="885">
                  <c:v>11.2821</c:v>
                </c:pt>
                <c:pt idx="886">
                  <c:v>11.2781</c:v>
                </c:pt>
                <c:pt idx="887">
                  <c:v>11.273899999999999</c:v>
                </c:pt>
                <c:pt idx="888">
                  <c:v>11.2699</c:v>
                </c:pt>
                <c:pt idx="889">
                  <c:v>11.265599999999999</c:v>
                </c:pt>
                <c:pt idx="890">
                  <c:v>11.261699999999999</c:v>
                </c:pt>
                <c:pt idx="891">
                  <c:v>11.257400000000001</c:v>
                </c:pt>
                <c:pt idx="892">
                  <c:v>11.253399999999999</c:v>
                </c:pt>
                <c:pt idx="893">
                  <c:v>11.2491</c:v>
                </c:pt>
                <c:pt idx="894">
                  <c:v>11.245100000000001</c:v>
                </c:pt>
                <c:pt idx="895">
                  <c:v>11.2408</c:v>
                </c:pt>
                <c:pt idx="896">
                  <c:v>11.236800000000001</c:v>
                </c:pt>
                <c:pt idx="897">
                  <c:v>11.2325</c:v>
                </c:pt>
                <c:pt idx="898">
                  <c:v>11.2285</c:v>
                </c:pt>
                <c:pt idx="899">
                  <c:v>11.2241</c:v>
                </c:pt>
                <c:pt idx="900">
                  <c:v>11.2201</c:v>
                </c:pt>
                <c:pt idx="901">
                  <c:v>11.2158</c:v>
                </c:pt>
                <c:pt idx="902">
                  <c:v>11.2117</c:v>
                </c:pt>
                <c:pt idx="903">
                  <c:v>11.2074</c:v>
                </c:pt>
                <c:pt idx="904">
                  <c:v>11.2034</c:v>
                </c:pt>
                <c:pt idx="905">
                  <c:v>11.199</c:v>
                </c:pt>
                <c:pt idx="906">
                  <c:v>11.194900000000001</c:v>
                </c:pt>
                <c:pt idx="907">
                  <c:v>11.1906</c:v>
                </c:pt>
                <c:pt idx="908">
                  <c:v>11.186500000000001</c:v>
                </c:pt>
                <c:pt idx="909">
                  <c:v>11.1821</c:v>
                </c:pt>
                <c:pt idx="910">
                  <c:v>11.178000000000001</c:v>
                </c:pt>
                <c:pt idx="911">
                  <c:v>11.1736</c:v>
                </c:pt>
                <c:pt idx="912">
                  <c:v>11.169600000000001</c:v>
                </c:pt>
                <c:pt idx="913">
                  <c:v>11.165100000000001</c:v>
                </c:pt>
                <c:pt idx="914">
                  <c:v>11.161099999999999</c:v>
                </c:pt>
                <c:pt idx="915">
                  <c:v>11.156599999999999</c:v>
                </c:pt>
                <c:pt idx="916">
                  <c:v>11.1525</c:v>
                </c:pt>
                <c:pt idx="917">
                  <c:v>11.148099999999999</c:v>
                </c:pt>
                <c:pt idx="918">
                  <c:v>11.144</c:v>
                </c:pt>
                <c:pt idx="919">
                  <c:v>11.1395</c:v>
                </c:pt>
                <c:pt idx="920">
                  <c:v>11.135400000000001</c:v>
                </c:pt>
                <c:pt idx="921">
                  <c:v>11.131</c:v>
                </c:pt>
                <c:pt idx="922">
                  <c:v>11.126799999999999</c:v>
                </c:pt>
                <c:pt idx="923">
                  <c:v>11.122400000000001</c:v>
                </c:pt>
                <c:pt idx="924">
                  <c:v>11.1182</c:v>
                </c:pt>
                <c:pt idx="925">
                  <c:v>11.1137</c:v>
                </c:pt>
                <c:pt idx="926">
                  <c:v>11.1096</c:v>
                </c:pt>
                <c:pt idx="927">
                  <c:v>11.1051</c:v>
                </c:pt>
                <c:pt idx="928">
                  <c:v>11.100899999999999</c:v>
                </c:pt>
                <c:pt idx="929">
                  <c:v>11.096399999999999</c:v>
                </c:pt>
                <c:pt idx="930">
                  <c:v>11.0923</c:v>
                </c:pt>
                <c:pt idx="931">
                  <c:v>11.0878</c:v>
                </c:pt>
                <c:pt idx="932">
                  <c:v>11.083600000000001</c:v>
                </c:pt>
                <c:pt idx="933">
                  <c:v>11.079000000000001</c:v>
                </c:pt>
                <c:pt idx="934">
                  <c:v>11.0748</c:v>
                </c:pt>
                <c:pt idx="935">
                  <c:v>11.0703</c:v>
                </c:pt>
                <c:pt idx="936">
                  <c:v>11.0661</c:v>
                </c:pt>
                <c:pt idx="937">
                  <c:v>11.0616</c:v>
                </c:pt>
                <c:pt idx="938">
                  <c:v>11.057399999999999</c:v>
                </c:pt>
                <c:pt idx="939">
                  <c:v>11.0528</c:v>
                </c:pt>
                <c:pt idx="940">
                  <c:v>11.0486</c:v>
                </c:pt>
                <c:pt idx="941">
                  <c:v>11.044</c:v>
                </c:pt>
                <c:pt idx="942">
                  <c:v>11.0398</c:v>
                </c:pt>
                <c:pt idx="943">
                  <c:v>11.0352</c:v>
                </c:pt>
                <c:pt idx="944">
                  <c:v>11.031000000000001</c:v>
                </c:pt>
                <c:pt idx="945">
                  <c:v>11.026400000000001</c:v>
                </c:pt>
                <c:pt idx="946">
                  <c:v>11.0221</c:v>
                </c:pt>
                <c:pt idx="947">
                  <c:v>11.0175</c:v>
                </c:pt>
                <c:pt idx="948">
                  <c:v>11.013299999999999</c:v>
                </c:pt>
                <c:pt idx="949">
                  <c:v>11.008699999999999</c:v>
                </c:pt>
                <c:pt idx="950">
                  <c:v>11.0044</c:v>
                </c:pt>
                <c:pt idx="951">
                  <c:v>10.9998</c:v>
                </c:pt>
                <c:pt idx="952">
                  <c:v>10.9955</c:v>
                </c:pt>
                <c:pt idx="953">
                  <c:v>10.9909</c:v>
                </c:pt>
                <c:pt idx="954">
                  <c:v>10.986599999999999</c:v>
                </c:pt>
                <c:pt idx="955">
                  <c:v>10.9819</c:v>
                </c:pt>
                <c:pt idx="956">
                  <c:v>10.977600000000001</c:v>
                </c:pt>
                <c:pt idx="957">
                  <c:v>10.973000000000001</c:v>
                </c:pt>
                <c:pt idx="958">
                  <c:v>10.9687</c:v>
                </c:pt>
                <c:pt idx="959">
                  <c:v>10.964</c:v>
                </c:pt>
                <c:pt idx="960">
                  <c:v>10.9597</c:v>
                </c:pt>
                <c:pt idx="961">
                  <c:v>10.955</c:v>
                </c:pt>
                <c:pt idx="962">
                  <c:v>10.950699999999999</c:v>
                </c:pt>
                <c:pt idx="963">
                  <c:v>10.946</c:v>
                </c:pt>
                <c:pt idx="964">
                  <c:v>10.9415</c:v>
                </c:pt>
                <c:pt idx="965">
                  <c:v>10.9368</c:v>
                </c:pt>
                <c:pt idx="966">
                  <c:v>10.9323</c:v>
                </c:pt>
                <c:pt idx="967">
                  <c:v>10.9276</c:v>
                </c:pt>
                <c:pt idx="968">
                  <c:v>10.9231</c:v>
                </c:pt>
                <c:pt idx="969">
                  <c:v>10.9183</c:v>
                </c:pt>
                <c:pt idx="970">
                  <c:v>10.9139</c:v>
                </c:pt>
                <c:pt idx="971">
                  <c:v>10.9091</c:v>
                </c:pt>
                <c:pt idx="972">
                  <c:v>10.9046</c:v>
                </c:pt>
                <c:pt idx="973">
                  <c:v>10.899800000000001</c:v>
                </c:pt>
                <c:pt idx="974">
                  <c:v>10.895300000000001</c:v>
                </c:pt>
                <c:pt idx="975">
                  <c:v>10.890499999999999</c:v>
                </c:pt>
                <c:pt idx="976">
                  <c:v>10.885999999999999</c:v>
                </c:pt>
                <c:pt idx="977">
                  <c:v>10.8812</c:v>
                </c:pt>
                <c:pt idx="978">
                  <c:v>10.8767</c:v>
                </c:pt>
                <c:pt idx="979">
                  <c:v>10.8718</c:v>
                </c:pt>
                <c:pt idx="980">
                  <c:v>10.8673</c:v>
                </c:pt>
                <c:pt idx="981">
                  <c:v>10.862500000000001</c:v>
                </c:pt>
                <c:pt idx="982">
                  <c:v>10.857900000000001</c:v>
                </c:pt>
                <c:pt idx="983">
                  <c:v>10.8531</c:v>
                </c:pt>
                <c:pt idx="984">
                  <c:v>10.8485</c:v>
                </c:pt>
                <c:pt idx="985">
                  <c:v>10.8437</c:v>
                </c:pt>
                <c:pt idx="986">
                  <c:v>10.8391</c:v>
                </c:pt>
                <c:pt idx="987">
                  <c:v>10.834199999999999</c:v>
                </c:pt>
                <c:pt idx="988">
                  <c:v>10.829599999999999</c:v>
                </c:pt>
                <c:pt idx="989">
                  <c:v>10.8248</c:v>
                </c:pt>
                <c:pt idx="990">
                  <c:v>10.8202</c:v>
                </c:pt>
                <c:pt idx="991">
                  <c:v>10.815300000000001</c:v>
                </c:pt>
                <c:pt idx="992">
                  <c:v>10.810700000000001</c:v>
                </c:pt>
                <c:pt idx="993">
                  <c:v>10.8058</c:v>
                </c:pt>
                <c:pt idx="994">
                  <c:v>10.8011</c:v>
                </c:pt>
                <c:pt idx="995">
                  <c:v>10.796200000000001</c:v>
                </c:pt>
                <c:pt idx="996">
                  <c:v>10.791600000000001</c:v>
                </c:pt>
                <c:pt idx="997">
                  <c:v>10.7867</c:v>
                </c:pt>
                <c:pt idx="998">
                  <c:v>10.782</c:v>
                </c:pt>
                <c:pt idx="999">
                  <c:v>10.777100000000001</c:v>
                </c:pt>
                <c:pt idx="1000">
                  <c:v>10.772399999999999</c:v>
                </c:pt>
                <c:pt idx="1001">
                  <c:v>10.7675</c:v>
                </c:pt>
                <c:pt idx="1002">
                  <c:v>10.7628</c:v>
                </c:pt>
                <c:pt idx="1003">
                  <c:v>10.757899999999999</c:v>
                </c:pt>
                <c:pt idx="1004">
                  <c:v>10.7532</c:v>
                </c:pt>
                <c:pt idx="1005">
                  <c:v>10.748200000000001</c:v>
                </c:pt>
                <c:pt idx="1006">
                  <c:v>10.743499999999999</c:v>
                </c:pt>
                <c:pt idx="1007">
                  <c:v>10.7385</c:v>
                </c:pt>
                <c:pt idx="1008">
                  <c:v>10.7338</c:v>
                </c:pt>
                <c:pt idx="1009">
                  <c:v>10.7288</c:v>
                </c:pt>
                <c:pt idx="1010">
                  <c:v>10.7241</c:v>
                </c:pt>
                <c:pt idx="1011">
                  <c:v>10.719099999999999</c:v>
                </c:pt>
                <c:pt idx="1012">
                  <c:v>10.714399999999999</c:v>
                </c:pt>
                <c:pt idx="1013">
                  <c:v>10.7094</c:v>
                </c:pt>
                <c:pt idx="1014">
                  <c:v>10.704599999999999</c:v>
                </c:pt>
                <c:pt idx="1015">
                  <c:v>10.6996</c:v>
                </c:pt>
                <c:pt idx="1016">
                  <c:v>10.694900000000001</c:v>
                </c:pt>
                <c:pt idx="1017">
                  <c:v>10.6898</c:v>
                </c:pt>
                <c:pt idx="1018">
                  <c:v>10.6851</c:v>
                </c:pt>
                <c:pt idx="1019">
                  <c:v>10.68</c:v>
                </c:pt>
                <c:pt idx="1020">
                  <c:v>10.6752</c:v>
                </c:pt>
                <c:pt idx="1021">
                  <c:v>10.670199999999999</c:v>
                </c:pt>
                <c:pt idx="1022">
                  <c:v>10.6654</c:v>
                </c:pt>
                <c:pt idx="1023">
                  <c:v>10.660299999999999</c:v>
                </c:pt>
                <c:pt idx="1024">
                  <c:v>10.6555</c:v>
                </c:pt>
                <c:pt idx="1025">
                  <c:v>10.650399999999999</c:v>
                </c:pt>
                <c:pt idx="1026">
                  <c:v>10.6456</c:v>
                </c:pt>
                <c:pt idx="1027">
                  <c:v>10.640499999999999</c:v>
                </c:pt>
                <c:pt idx="1028">
                  <c:v>10.6357</c:v>
                </c:pt>
                <c:pt idx="1029">
                  <c:v>10.630599999999999</c:v>
                </c:pt>
                <c:pt idx="1030">
                  <c:v>10.6257</c:v>
                </c:pt>
                <c:pt idx="1031">
                  <c:v>10.6206</c:v>
                </c:pt>
                <c:pt idx="1032">
                  <c:v>10.6158</c:v>
                </c:pt>
                <c:pt idx="1033">
                  <c:v>10.6106</c:v>
                </c:pt>
                <c:pt idx="1034">
                  <c:v>10.6058</c:v>
                </c:pt>
                <c:pt idx="1035">
                  <c:v>10.6006</c:v>
                </c:pt>
                <c:pt idx="1036">
                  <c:v>10.595800000000001</c:v>
                </c:pt>
                <c:pt idx="1037">
                  <c:v>10.5906</c:v>
                </c:pt>
                <c:pt idx="1038">
                  <c:v>10.585699999999999</c:v>
                </c:pt>
                <c:pt idx="1039">
                  <c:v>10.5806</c:v>
                </c:pt>
                <c:pt idx="1040">
                  <c:v>10.575699999999999</c:v>
                </c:pt>
                <c:pt idx="1041">
                  <c:v>10.570499999999999</c:v>
                </c:pt>
                <c:pt idx="1042">
                  <c:v>10.5656</c:v>
                </c:pt>
                <c:pt idx="1043">
                  <c:v>10.5604</c:v>
                </c:pt>
                <c:pt idx="1044">
                  <c:v>10.5555</c:v>
                </c:pt>
                <c:pt idx="1045">
                  <c:v>10.5503</c:v>
                </c:pt>
                <c:pt idx="1046">
                  <c:v>10.545299999999999</c:v>
                </c:pt>
                <c:pt idx="1047">
                  <c:v>10.540100000000001</c:v>
                </c:pt>
                <c:pt idx="1048">
                  <c:v>10.5352</c:v>
                </c:pt>
                <c:pt idx="1049">
                  <c:v>10.5299</c:v>
                </c:pt>
                <c:pt idx="1050">
                  <c:v>10.525</c:v>
                </c:pt>
                <c:pt idx="1051">
                  <c:v>10.5198</c:v>
                </c:pt>
                <c:pt idx="1052">
                  <c:v>10.514799999999999</c:v>
                </c:pt>
                <c:pt idx="1053">
                  <c:v>10.509499999999999</c:v>
                </c:pt>
                <c:pt idx="1054">
                  <c:v>10.5046</c:v>
                </c:pt>
                <c:pt idx="1055">
                  <c:v>10.4993</c:v>
                </c:pt>
                <c:pt idx="1056">
                  <c:v>10.494300000000001</c:v>
                </c:pt>
                <c:pt idx="1057">
                  <c:v>10.489000000000001</c:v>
                </c:pt>
                <c:pt idx="1058">
                  <c:v>10.484</c:v>
                </c:pt>
                <c:pt idx="1059">
                  <c:v>10.4787</c:v>
                </c:pt>
                <c:pt idx="1060">
                  <c:v>10.473699999999999</c:v>
                </c:pt>
                <c:pt idx="1061">
                  <c:v>10.468400000000001</c:v>
                </c:pt>
                <c:pt idx="1062">
                  <c:v>10.4634</c:v>
                </c:pt>
                <c:pt idx="1063">
                  <c:v>10.4581</c:v>
                </c:pt>
                <c:pt idx="1064">
                  <c:v>10.452999999999999</c:v>
                </c:pt>
                <c:pt idx="1065">
                  <c:v>10.447699999999999</c:v>
                </c:pt>
                <c:pt idx="1066">
                  <c:v>10.4427</c:v>
                </c:pt>
                <c:pt idx="1067">
                  <c:v>10.4373</c:v>
                </c:pt>
                <c:pt idx="1068">
                  <c:v>10.4323</c:v>
                </c:pt>
                <c:pt idx="1069">
                  <c:v>10.4269</c:v>
                </c:pt>
                <c:pt idx="1070">
                  <c:v>10.421900000000001</c:v>
                </c:pt>
                <c:pt idx="1071">
                  <c:v>10.416499999999999</c:v>
                </c:pt>
                <c:pt idx="1072">
                  <c:v>10.4114</c:v>
                </c:pt>
                <c:pt idx="1073">
                  <c:v>10.406000000000001</c:v>
                </c:pt>
                <c:pt idx="1074">
                  <c:v>10.4009</c:v>
                </c:pt>
                <c:pt idx="1075">
                  <c:v>10.3956</c:v>
                </c:pt>
                <c:pt idx="1076">
                  <c:v>10.3904</c:v>
                </c:pt>
                <c:pt idx="1077">
                  <c:v>10.3851</c:v>
                </c:pt>
                <c:pt idx="1078">
                  <c:v>10.379899999999999</c:v>
                </c:pt>
                <c:pt idx="1079">
                  <c:v>10.374499999999999</c:v>
                </c:pt>
                <c:pt idx="1080">
                  <c:v>10.369400000000001</c:v>
                </c:pt>
                <c:pt idx="1081">
                  <c:v>10.364000000000001</c:v>
                </c:pt>
                <c:pt idx="1082">
                  <c:v>10.3588</c:v>
                </c:pt>
                <c:pt idx="1083">
                  <c:v>10.353400000000001</c:v>
                </c:pt>
                <c:pt idx="1084">
                  <c:v>10.3482</c:v>
                </c:pt>
                <c:pt idx="1085">
                  <c:v>10.3428</c:v>
                </c:pt>
                <c:pt idx="1086">
                  <c:v>10.3376</c:v>
                </c:pt>
                <c:pt idx="1087">
                  <c:v>10.3322</c:v>
                </c:pt>
                <c:pt idx="1088">
                  <c:v>10.327</c:v>
                </c:pt>
                <c:pt idx="1089">
                  <c:v>10.3215</c:v>
                </c:pt>
                <c:pt idx="1090">
                  <c:v>10.3163</c:v>
                </c:pt>
                <c:pt idx="1091">
                  <c:v>10.3108</c:v>
                </c:pt>
                <c:pt idx="1092">
                  <c:v>10.3056</c:v>
                </c:pt>
                <c:pt idx="1093">
                  <c:v>10.3001</c:v>
                </c:pt>
                <c:pt idx="1094">
                  <c:v>10.2949</c:v>
                </c:pt>
                <c:pt idx="1095">
                  <c:v>10.289400000000001</c:v>
                </c:pt>
                <c:pt idx="1096">
                  <c:v>10.2842</c:v>
                </c:pt>
                <c:pt idx="1097">
                  <c:v>10.278700000000001</c:v>
                </c:pt>
                <c:pt idx="1098">
                  <c:v>10.273400000000001</c:v>
                </c:pt>
                <c:pt idx="1099">
                  <c:v>10.267899999999999</c:v>
                </c:pt>
                <c:pt idx="1100">
                  <c:v>10.262600000000001</c:v>
                </c:pt>
                <c:pt idx="1101">
                  <c:v>10.257099999999999</c:v>
                </c:pt>
                <c:pt idx="1102">
                  <c:v>10.251799999999999</c:v>
                </c:pt>
                <c:pt idx="1103">
                  <c:v>10.2463</c:v>
                </c:pt>
                <c:pt idx="1104">
                  <c:v>10.241</c:v>
                </c:pt>
                <c:pt idx="1105">
                  <c:v>10.2354</c:v>
                </c:pt>
                <c:pt idx="1106">
                  <c:v>10.2301</c:v>
                </c:pt>
                <c:pt idx="1107">
                  <c:v>10.224600000000001</c:v>
                </c:pt>
                <c:pt idx="1108">
                  <c:v>10.2193</c:v>
                </c:pt>
                <c:pt idx="1109">
                  <c:v>10.213699999999999</c:v>
                </c:pt>
                <c:pt idx="1110">
                  <c:v>10.208399999999999</c:v>
                </c:pt>
                <c:pt idx="1111">
                  <c:v>10.2028</c:v>
                </c:pt>
                <c:pt idx="1112">
                  <c:v>10.1974</c:v>
                </c:pt>
                <c:pt idx="1113">
                  <c:v>10.191800000000001</c:v>
                </c:pt>
                <c:pt idx="1114">
                  <c:v>10.186500000000001</c:v>
                </c:pt>
                <c:pt idx="1115">
                  <c:v>10.180899999999999</c:v>
                </c:pt>
                <c:pt idx="1116">
                  <c:v>10.1755</c:v>
                </c:pt>
                <c:pt idx="1117">
                  <c:v>10.1699</c:v>
                </c:pt>
                <c:pt idx="1118">
                  <c:v>10.1645</c:v>
                </c:pt>
                <c:pt idx="1119">
                  <c:v>10.158899999999999</c:v>
                </c:pt>
                <c:pt idx="1120">
                  <c:v>10.153499999999999</c:v>
                </c:pt>
                <c:pt idx="1121">
                  <c:v>10.1478</c:v>
                </c:pt>
                <c:pt idx="1122">
                  <c:v>10.1424</c:v>
                </c:pt>
                <c:pt idx="1123">
                  <c:v>10.136799999999999</c:v>
                </c:pt>
                <c:pt idx="1124">
                  <c:v>10.131399999999999</c:v>
                </c:pt>
                <c:pt idx="1125">
                  <c:v>10.1257</c:v>
                </c:pt>
                <c:pt idx="1126">
                  <c:v>10.1203</c:v>
                </c:pt>
                <c:pt idx="1127">
                  <c:v>10.114599999999999</c:v>
                </c:pt>
                <c:pt idx="1128">
                  <c:v>10.1092</c:v>
                </c:pt>
                <c:pt idx="1129">
                  <c:v>10.1035</c:v>
                </c:pt>
                <c:pt idx="1130">
                  <c:v>10.098000000000001</c:v>
                </c:pt>
                <c:pt idx="1131">
                  <c:v>10.0923</c:v>
                </c:pt>
                <c:pt idx="1132">
                  <c:v>10.0869</c:v>
                </c:pt>
                <c:pt idx="1133">
                  <c:v>10.081200000000001</c:v>
                </c:pt>
                <c:pt idx="1134">
                  <c:v>10.075699999999999</c:v>
                </c:pt>
                <c:pt idx="1135">
                  <c:v>10.07</c:v>
                </c:pt>
                <c:pt idx="1136">
                  <c:v>10.064500000000001</c:v>
                </c:pt>
                <c:pt idx="1137">
                  <c:v>10.0587</c:v>
                </c:pt>
                <c:pt idx="1138">
                  <c:v>10.0532</c:v>
                </c:pt>
                <c:pt idx="1139">
                  <c:v>10.047499999999999</c:v>
                </c:pt>
                <c:pt idx="1140">
                  <c:v>10.042</c:v>
                </c:pt>
                <c:pt idx="1141">
                  <c:v>10.036199999999999</c:v>
                </c:pt>
                <c:pt idx="1142">
                  <c:v>10.0307</c:v>
                </c:pt>
                <c:pt idx="1143">
                  <c:v>10.024900000000001</c:v>
                </c:pt>
                <c:pt idx="1144">
                  <c:v>10.0192</c:v>
                </c:pt>
                <c:pt idx="1145">
                  <c:v>10.013400000000001</c:v>
                </c:pt>
                <c:pt idx="1146">
                  <c:v>10.0077</c:v>
                </c:pt>
                <c:pt idx="1147">
                  <c:v>10.001899999999999</c:v>
                </c:pt>
                <c:pt idx="1148">
                  <c:v>9.9962199999999992</c:v>
                </c:pt>
                <c:pt idx="1149">
                  <c:v>9.9903200000000005</c:v>
                </c:pt>
                <c:pt idx="1150">
                  <c:v>9.9846699999999995</c:v>
                </c:pt>
                <c:pt idx="1151">
                  <c:v>9.9787599999999994</c:v>
                </c:pt>
                <c:pt idx="1152">
                  <c:v>9.9730899999999991</c:v>
                </c:pt>
                <c:pt idx="1153">
                  <c:v>9.9671699999999994</c:v>
                </c:pt>
                <c:pt idx="1154">
                  <c:v>9.9614899999999995</c:v>
                </c:pt>
                <c:pt idx="1155">
                  <c:v>9.9555500000000006</c:v>
                </c:pt>
                <c:pt idx="1156">
                  <c:v>9.9498599999999993</c:v>
                </c:pt>
                <c:pt idx="1157">
                  <c:v>9.9439100000000007</c:v>
                </c:pt>
                <c:pt idx="1158">
                  <c:v>9.9382000000000001</c:v>
                </c:pt>
                <c:pt idx="1159">
                  <c:v>9.9322400000000002</c:v>
                </c:pt>
                <c:pt idx="1160">
                  <c:v>9.92652</c:v>
                </c:pt>
                <c:pt idx="1161">
                  <c:v>9.9205500000000004</c:v>
                </c:pt>
                <c:pt idx="1162">
                  <c:v>9.9148099999999992</c:v>
                </c:pt>
                <c:pt idx="1163">
                  <c:v>9.90883</c:v>
                </c:pt>
                <c:pt idx="1164">
                  <c:v>9.9030799999999992</c:v>
                </c:pt>
                <c:pt idx="1165">
                  <c:v>9.8970800000000008</c:v>
                </c:pt>
                <c:pt idx="1166">
                  <c:v>9.8913200000000003</c:v>
                </c:pt>
                <c:pt idx="1167">
                  <c:v>9.8853100000000005</c:v>
                </c:pt>
                <c:pt idx="1168">
                  <c:v>9.8795300000000008</c:v>
                </c:pt>
                <c:pt idx="1169">
                  <c:v>9.8735099999999996</c:v>
                </c:pt>
                <c:pt idx="1170">
                  <c:v>9.8677200000000003</c:v>
                </c:pt>
                <c:pt idx="1171">
                  <c:v>9.8616799999999998</c:v>
                </c:pt>
                <c:pt idx="1172">
                  <c:v>9.8558800000000009</c:v>
                </c:pt>
                <c:pt idx="1173">
                  <c:v>9.8498300000000008</c:v>
                </c:pt>
                <c:pt idx="1174">
                  <c:v>9.8440100000000008</c:v>
                </c:pt>
                <c:pt idx="1175">
                  <c:v>9.8379499999999993</c:v>
                </c:pt>
                <c:pt idx="1176">
                  <c:v>9.8321199999999997</c:v>
                </c:pt>
                <c:pt idx="1177">
                  <c:v>9.8260400000000008</c:v>
                </c:pt>
                <c:pt idx="1178">
                  <c:v>9.8201999999999998</c:v>
                </c:pt>
                <c:pt idx="1179">
                  <c:v>9.8141099999999994</c:v>
                </c:pt>
                <c:pt idx="1180">
                  <c:v>9.8082499999999992</c:v>
                </c:pt>
                <c:pt idx="1181">
                  <c:v>9.8021499999999993</c:v>
                </c:pt>
                <c:pt idx="1182">
                  <c:v>9.7962799999999994</c:v>
                </c:pt>
                <c:pt idx="1183">
                  <c:v>9.7901699999999998</c:v>
                </c:pt>
                <c:pt idx="1184">
                  <c:v>9.7842800000000008</c:v>
                </c:pt>
                <c:pt idx="1185">
                  <c:v>9.7781500000000001</c:v>
                </c:pt>
                <c:pt idx="1186">
                  <c:v>9.7722499999999997</c:v>
                </c:pt>
                <c:pt idx="1187">
                  <c:v>9.7661099999999994</c:v>
                </c:pt>
                <c:pt idx="1188">
                  <c:v>9.7601999999999993</c:v>
                </c:pt>
                <c:pt idx="1189">
                  <c:v>9.7540499999999994</c:v>
                </c:pt>
                <c:pt idx="1190">
                  <c:v>9.7481200000000001</c:v>
                </c:pt>
                <c:pt idx="1191">
                  <c:v>9.7419499999999992</c:v>
                </c:pt>
                <c:pt idx="1192">
                  <c:v>9.7360100000000003</c:v>
                </c:pt>
                <c:pt idx="1193">
                  <c:v>9.7298299999999998</c:v>
                </c:pt>
                <c:pt idx="1194">
                  <c:v>9.7238799999999994</c:v>
                </c:pt>
                <c:pt idx="1195">
                  <c:v>9.7176899999999993</c:v>
                </c:pt>
                <c:pt idx="1196">
                  <c:v>9.7117199999999997</c:v>
                </c:pt>
                <c:pt idx="1197">
                  <c:v>9.7055100000000003</c:v>
                </c:pt>
                <c:pt idx="1198">
                  <c:v>9.6995299999999993</c:v>
                </c:pt>
                <c:pt idx="1199">
                  <c:v>9.6933100000000003</c:v>
                </c:pt>
                <c:pt idx="1200">
                  <c:v>9.6873100000000001</c:v>
                </c:pt>
                <c:pt idx="1201">
                  <c:v>9.6810799999999997</c:v>
                </c:pt>
                <c:pt idx="1202">
                  <c:v>9.6750699999999998</c:v>
                </c:pt>
                <c:pt idx="1203">
                  <c:v>9.6688200000000002</c:v>
                </c:pt>
                <c:pt idx="1204">
                  <c:v>9.6628000000000007</c:v>
                </c:pt>
                <c:pt idx="1205">
                  <c:v>9.6565399999999997</c:v>
                </c:pt>
                <c:pt idx="1206">
                  <c:v>9.6504999999999992</c:v>
                </c:pt>
                <c:pt idx="1207">
                  <c:v>9.6442300000000003</c:v>
                </c:pt>
                <c:pt idx="1208">
                  <c:v>9.6381800000000002</c:v>
                </c:pt>
                <c:pt idx="1209">
                  <c:v>9.6318900000000003</c:v>
                </c:pt>
                <c:pt idx="1210">
                  <c:v>9.6258300000000006</c:v>
                </c:pt>
                <c:pt idx="1211">
                  <c:v>9.6195299999999992</c:v>
                </c:pt>
                <c:pt idx="1212">
                  <c:v>9.6134500000000003</c:v>
                </c:pt>
                <c:pt idx="1213">
                  <c:v>9.6071399999999993</c:v>
                </c:pt>
                <c:pt idx="1214">
                  <c:v>9.6010399999999994</c:v>
                </c:pt>
                <c:pt idx="1215">
                  <c:v>9.5947099999999992</c:v>
                </c:pt>
                <c:pt idx="1216">
                  <c:v>9.5886099999999992</c:v>
                </c:pt>
                <c:pt idx="1217">
                  <c:v>9.5822699999999994</c:v>
                </c:pt>
                <c:pt idx="1218">
                  <c:v>9.5761400000000005</c:v>
                </c:pt>
                <c:pt idx="1219">
                  <c:v>9.5697899999999994</c:v>
                </c:pt>
                <c:pt idx="1220">
                  <c:v>9.5636500000000009</c:v>
                </c:pt>
                <c:pt idx="1221">
                  <c:v>9.5572900000000001</c:v>
                </c:pt>
                <c:pt idx="1222">
                  <c:v>9.5511400000000002</c:v>
                </c:pt>
                <c:pt idx="1223">
                  <c:v>9.5447600000000001</c:v>
                </c:pt>
                <c:pt idx="1224">
                  <c:v>9.5385899999999992</c:v>
                </c:pt>
                <c:pt idx="1225">
                  <c:v>9.5321999999999996</c:v>
                </c:pt>
                <c:pt idx="1226">
                  <c:v>9.5260200000000008</c:v>
                </c:pt>
                <c:pt idx="1227">
                  <c:v>9.5196100000000001</c:v>
                </c:pt>
                <c:pt idx="1228">
                  <c:v>9.51342</c:v>
                </c:pt>
                <c:pt idx="1229">
                  <c:v>9.5069999999999997</c:v>
                </c:pt>
                <c:pt idx="1230">
                  <c:v>9.5007900000000003</c:v>
                </c:pt>
                <c:pt idx="1231">
                  <c:v>9.4943500000000007</c:v>
                </c:pt>
                <c:pt idx="1232">
                  <c:v>9.48813</c:v>
                </c:pt>
                <c:pt idx="1233">
                  <c:v>9.4816800000000008</c:v>
                </c:pt>
                <c:pt idx="1234">
                  <c:v>9.4754500000000004</c:v>
                </c:pt>
                <c:pt idx="1235">
                  <c:v>9.4689899999999998</c:v>
                </c:pt>
                <c:pt idx="1236">
                  <c:v>9.4627300000000005</c:v>
                </c:pt>
                <c:pt idx="1237">
                  <c:v>9.4562600000000003</c:v>
                </c:pt>
                <c:pt idx="1238">
                  <c:v>9.4499899999999997</c:v>
                </c:pt>
                <c:pt idx="1239">
                  <c:v>9.4435000000000002</c:v>
                </c:pt>
                <c:pt idx="1240">
                  <c:v>9.4372199999999999</c:v>
                </c:pt>
                <c:pt idx="1241">
                  <c:v>9.4307200000000009</c:v>
                </c:pt>
                <c:pt idx="1242">
                  <c:v>9.4244299999999992</c:v>
                </c:pt>
                <c:pt idx="1243">
                  <c:v>9.4179099999999991</c:v>
                </c:pt>
                <c:pt idx="1244">
                  <c:v>9.4116</c:v>
                </c:pt>
                <c:pt idx="1245">
                  <c:v>9.4050700000000003</c:v>
                </c:pt>
                <c:pt idx="1246">
                  <c:v>9.3987499999999997</c:v>
                </c:pt>
                <c:pt idx="1247">
                  <c:v>9.3922000000000008</c:v>
                </c:pt>
                <c:pt idx="1248">
                  <c:v>9.3858700000000006</c:v>
                </c:pt>
                <c:pt idx="1249">
                  <c:v>9.3793100000000003</c:v>
                </c:pt>
                <c:pt idx="1250">
                  <c:v>9.3729499999999994</c:v>
                </c:pt>
                <c:pt idx="1251">
                  <c:v>9.3663799999999995</c:v>
                </c:pt>
                <c:pt idx="1252">
                  <c:v>9.3600200000000005</c:v>
                </c:pt>
                <c:pt idx="1253">
                  <c:v>9.3534299999999995</c:v>
                </c:pt>
                <c:pt idx="1254">
                  <c:v>9.3470499999999994</c:v>
                </c:pt>
                <c:pt idx="1255">
                  <c:v>9.3404500000000006</c:v>
                </c:pt>
                <c:pt idx="1256">
                  <c:v>9.3340499999999995</c:v>
                </c:pt>
                <c:pt idx="1257">
                  <c:v>9.3274399999999993</c:v>
                </c:pt>
                <c:pt idx="1258">
                  <c:v>9.3210300000000004</c:v>
                </c:pt>
                <c:pt idx="1259">
                  <c:v>9.3143999999999991</c:v>
                </c:pt>
                <c:pt idx="1260">
                  <c:v>9.3079699999999992</c:v>
                </c:pt>
                <c:pt idx="1261">
                  <c:v>9.3013300000000001</c:v>
                </c:pt>
                <c:pt idx="1262">
                  <c:v>9.2948900000000005</c:v>
                </c:pt>
                <c:pt idx="1263">
                  <c:v>9.2882400000000001</c:v>
                </c:pt>
                <c:pt idx="1264">
                  <c:v>9.2817799999999995</c:v>
                </c:pt>
                <c:pt idx="1265">
                  <c:v>9.2751099999999997</c:v>
                </c:pt>
                <c:pt idx="1266">
                  <c:v>9.2686399999999995</c:v>
                </c:pt>
                <c:pt idx="1267">
                  <c:v>9.2619600000000002</c:v>
                </c:pt>
                <c:pt idx="1268">
                  <c:v>9.2554700000000008</c:v>
                </c:pt>
                <c:pt idx="1269">
                  <c:v>9.24878</c:v>
                </c:pt>
                <c:pt idx="1270">
                  <c:v>9.2422799999999992</c:v>
                </c:pt>
                <c:pt idx="1271">
                  <c:v>9.2355699999999992</c:v>
                </c:pt>
                <c:pt idx="1272">
                  <c:v>9.2290500000000009</c:v>
                </c:pt>
                <c:pt idx="1273">
                  <c:v>9.2223299999999995</c:v>
                </c:pt>
                <c:pt idx="1274">
                  <c:v>9.2157999999999998</c:v>
                </c:pt>
                <c:pt idx="1275">
                  <c:v>9.2090599999999991</c:v>
                </c:pt>
                <c:pt idx="1276">
                  <c:v>9.2025100000000002</c:v>
                </c:pt>
                <c:pt idx="1277">
                  <c:v>9.1957599999999999</c:v>
                </c:pt>
                <c:pt idx="1278">
                  <c:v>9.1891999999999996</c:v>
                </c:pt>
                <c:pt idx="1279">
                  <c:v>9.1824300000000001</c:v>
                </c:pt>
                <c:pt idx="1280">
                  <c:v>9.1758600000000001</c:v>
                </c:pt>
                <c:pt idx="1281">
                  <c:v>9.1690699999999996</c:v>
                </c:pt>
                <c:pt idx="1282">
                  <c:v>9.16249</c:v>
                </c:pt>
                <c:pt idx="1283">
                  <c:v>9.1556899999999999</c:v>
                </c:pt>
                <c:pt idx="1284">
                  <c:v>9.1490899999999993</c:v>
                </c:pt>
                <c:pt idx="1285">
                  <c:v>9.1422699999999999</c:v>
                </c:pt>
                <c:pt idx="1286">
                  <c:v>9.1356599999999997</c:v>
                </c:pt>
                <c:pt idx="1287">
                  <c:v>9.1288300000000007</c:v>
                </c:pt>
                <c:pt idx="1288">
                  <c:v>9.1221999999999994</c:v>
                </c:pt>
                <c:pt idx="1289">
                  <c:v>9.1153600000000008</c:v>
                </c:pt>
                <c:pt idx="1290">
                  <c:v>9.1087100000000003</c:v>
                </c:pt>
                <c:pt idx="1291">
                  <c:v>9.1018500000000007</c:v>
                </c:pt>
                <c:pt idx="1292">
                  <c:v>9.0951900000000006</c:v>
                </c:pt>
                <c:pt idx="1293">
                  <c:v>9.0883199999999995</c:v>
                </c:pt>
                <c:pt idx="1294">
                  <c:v>9.0816400000000002</c:v>
                </c:pt>
                <c:pt idx="1295">
                  <c:v>9.0747599999999995</c:v>
                </c:pt>
                <c:pt idx="1296">
                  <c:v>9.0680700000000005</c:v>
                </c:pt>
                <c:pt idx="1297">
                  <c:v>9.0611700000000006</c:v>
                </c:pt>
                <c:pt idx="1298">
                  <c:v>9.0544600000000006</c:v>
                </c:pt>
                <c:pt idx="1299">
                  <c:v>9.0475499999999993</c:v>
                </c:pt>
                <c:pt idx="1300">
                  <c:v>9.0408200000000001</c:v>
                </c:pt>
                <c:pt idx="1301">
                  <c:v>9.0338999999999992</c:v>
                </c:pt>
                <c:pt idx="1302">
                  <c:v>9.0271600000000003</c:v>
                </c:pt>
                <c:pt idx="1303">
                  <c:v>9.0202200000000001</c:v>
                </c:pt>
                <c:pt idx="1304">
                  <c:v>9.0134600000000002</c:v>
                </c:pt>
                <c:pt idx="1305">
                  <c:v>9.0065100000000005</c:v>
                </c:pt>
                <c:pt idx="1306">
                  <c:v>8.9997399999999992</c:v>
                </c:pt>
                <c:pt idx="1307">
                  <c:v>8.9927700000000002</c:v>
                </c:pt>
                <c:pt idx="1308">
                  <c:v>8.9859899999999993</c:v>
                </c:pt>
                <c:pt idx="1309">
                  <c:v>8.9789999999999992</c:v>
                </c:pt>
                <c:pt idx="1310">
                  <c:v>8.9722000000000008</c:v>
                </c:pt>
                <c:pt idx="1311">
                  <c:v>8.9652100000000008</c:v>
                </c:pt>
                <c:pt idx="1312">
                  <c:v>8.9583899999999996</c:v>
                </c:pt>
                <c:pt idx="1313">
                  <c:v>8.9513800000000003</c:v>
                </c:pt>
                <c:pt idx="1314">
                  <c:v>8.9445499999999996</c:v>
                </c:pt>
                <c:pt idx="1315">
                  <c:v>8.9375199999999992</c:v>
                </c:pt>
                <c:pt idx="1316">
                  <c:v>8.9306699999999992</c:v>
                </c:pt>
                <c:pt idx="1317">
                  <c:v>8.9236299999999993</c:v>
                </c:pt>
                <c:pt idx="1318">
                  <c:v>8.9167400000000008</c:v>
                </c:pt>
                <c:pt idx="1319">
                  <c:v>8.9096399999999996</c:v>
                </c:pt>
                <c:pt idx="1320">
                  <c:v>8.90273</c:v>
                </c:pt>
                <c:pt idx="1321">
                  <c:v>8.8956199999999992</c:v>
                </c:pt>
                <c:pt idx="1322">
                  <c:v>8.8886900000000004</c:v>
                </c:pt>
                <c:pt idx="1323">
                  <c:v>8.88157</c:v>
                </c:pt>
                <c:pt idx="1324">
                  <c:v>8.8746299999999998</c:v>
                </c:pt>
                <c:pt idx="1325">
                  <c:v>8.8674900000000001</c:v>
                </c:pt>
                <c:pt idx="1326">
                  <c:v>8.8605300000000007</c:v>
                </c:pt>
                <c:pt idx="1327">
                  <c:v>8.85337</c:v>
                </c:pt>
                <c:pt idx="1328">
                  <c:v>8.8463999999999992</c:v>
                </c:pt>
                <c:pt idx="1329">
                  <c:v>8.8392300000000006</c:v>
                </c:pt>
                <c:pt idx="1330">
                  <c:v>8.8322400000000005</c:v>
                </c:pt>
                <c:pt idx="1331">
                  <c:v>8.8250499999999992</c:v>
                </c:pt>
                <c:pt idx="1332">
                  <c:v>8.8180499999999995</c:v>
                </c:pt>
                <c:pt idx="1333">
                  <c:v>8.8108500000000003</c:v>
                </c:pt>
                <c:pt idx="1334">
                  <c:v>8.80382</c:v>
                </c:pt>
                <c:pt idx="1335">
                  <c:v>8.7966099999999994</c:v>
                </c:pt>
                <c:pt idx="1336">
                  <c:v>8.7895699999999994</c:v>
                </c:pt>
                <c:pt idx="1337">
                  <c:v>8.7823399999999996</c:v>
                </c:pt>
                <c:pt idx="1338">
                  <c:v>8.7752800000000004</c:v>
                </c:pt>
                <c:pt idx="1339">
                  <c:v>8.7680399999999992</c:v>
                </c:pt>
                <c:pt idx="1340">
                  <c:v>8.7609600000000007</c:v>
                </c:pt>
                <c:pt idx="1341">
                  <c:v>8.7537000000000003</c:v>
                </c:pt>
                <c:pt idx="1342">
                  <c:v>8.7466100000000004</c:v>
                </c:pt>
                <c:pt idx="1343">
                  <c:v>8.7393400000000003</c:v>
                </c:pt>
                <c:pt idx="1344">
                  <c:v>8.7322299999999995</c:v>
                </c:pt>
                <c:pt idx="1345">
                  <c:v>8.7249400000000001</c:v>
                </c:pt>
                <c:pt idx="1346">
                  <c:v>8.7178199999999997</c:v>
                </c:pt>
                <c:pt idx="1347">
                  <c:v>8.7105099999999993</c:v>
                </c:pt>
                <c:pt idx="1348">
                  <c:v>8.7033799999999992</c:v>
                </c:pt>
                <c:pt idx="1349">
                  <c:v>8.6960499999999996</c:v>
                </c:pt>
                <c:pt idx="1350">
                  <c:v>8.6889000000000003</c:v>
                </c:pt>
                <c:pt idx="1351">
                  <c:v>8.6815599999999993</c:v>
                </c:pt>
                <c:pt idx="1352">
                  <c:v>8.6743900000000007</c:v>
                </c:pt>
                <c:pt idx="1353">
                  <c:v>8.6670400000000001</c:v>
                </c:pt>
                <c:pt idx="1354">
                  <c:v>8.6598500000000005</c:v>
                </c:pt>
                <c:pt idx="1355">
                  <c:v>8.6524800000000006</c:v>
                </c:pt>
                <c:pt idx="1356">
                  <c:v>8.6452799999999996</c:v>
                </c:pt>
                <c:pt idx="1357">
                  <c:v>8.6378900000000005</c:v>
                </c:pt>
                <c:pt idx="1358">
                  <c:v>8.6306700000000003</c:v>
                </c:pt>
                <c:pt idx="1359">
                  <c:v>8.6232699999999998</c:v>
                </c:pt>
                <c:pt idx="1360">
                  <c:v>8.6160399999999999</c:v>
                </c:pt>
                <c:pt idx="1361">
                  <c:v>8.6086200000000002</c:v>
                </c:pt>
                <c:pt idx="1362">
                  <c:v>8.6013699999999993</c:v>
                </c:pt>
                <c:pt idx="1363">
                  <c:v>8.5939300000000003</c:v>
                </c:pt>
                <c:pt idx="1364">
                  <c:v>8.5866600000000002</c:v>
                </c:pt>
                <c:pt idx="1365">
                  <c:v>8.5792099999999998</c:v>
                </c:pt>
                <c:pt idx="1366">
                  <c:v>8.57193</c:v>
                </c:pt>
                <c:pt idx="1367">
                  <c:v>8.5644600000000004</c:v>
                </c:pt>
                <c:pt idx="1368">
                  <c:v>8.5571599999999997</c:v>
                </c:pt>
                <c:pt idx="1369">
                  <c:v>8.5496800000000004</c:v>
                </c:pt>
                <c:pt idx="1370">
                  <c:v>8.5423600000000004</c:v>
                </c:pt>
                <c:pt idx="1371">
                  <c:v>8.5348600000000001</c:v>
                </c:pt>
                <c:pt idx="1372">
                  <c:v>8.5275300000000005</c:v>
                </c:pt>
                <c:pt idx="1373">
                  <c:v>8.5200099999999992</c:v>
                </c:pt>
                <c:pt idx="1374">
                  <c:v>8.5126600000000003</c:v>
                </c:pt>
                <c:pt idx="1375">
                  <c:v>8.5051299999999994</c:v>
                </c:pt>
                <c:pt idx="1376">
                  <c:v>8.4977599999999995</c:v>
                </c:pt>
                <c:pt idx="1377">
                  <c:v>8.4902200000000008</c:v>
                </c:pt>
                <c:pt idx="1378">
                  <c:v>8.4828299999999999</c:v>
                </c:pt>
                <c:pt idx="1379">
                  <c:v>8.4752700000000001</c:v>
                </c:pt>
                <c:pt idx="1380">
                  <c:v>8.4678699999999996</c:v>
                </c:pt>
                <c:pt idx="1381">
                  <c:v>8.4602900000000005</c:v>
                </c:pt>
                <c:pt idx="1382">
                  <c:v>8.4528700000000008</c:v>
                </c:pt>
                <c:pt idx="1383">
                  <c:v>8.4452700000000007</c:v>
                </c:pt>
                <c:pt idx="1384">
                  <c:v>8.4378299999999999</c:v>
                </c:pt>
                <c:pt idx="1385">
                  <c:v>8.4302200000000003</c:v>
                </c:pt>
                <c:pt idx="1386">
                  <c:v>8.4227699999999999</c:v>
                </c:pt>
                <c:pt idx="1387">
                  <c:v>8.4151399999999992</c:v>
                </c:pt>
                <c:pt idx="1388">
                  <c:v>8.4076699999999995</c:v>
                </c:pt>
                <c:pt idx="1389">
                  <c:v>8.4000299999999992</c:v>
                </c:pt>
                <c:pt idx="1390">
                  <c:v>8.3925400000000003</c:v>
                </c:pt>
                <c:pt idx="1391">
                  <c:v>8.3848800000000008</c:v>
                </c:pt>
                <c:pt idx="1392">
                  <c:v>8.3773700000000009</c:v>
                </c:pt>
                <c:pt idx="1393">
                  <c:v>8.3696900000000003</c:v>
                </c:pt>
                <c:pt idx="1394">
                  <c:v>8.3621700000000008</c:v>
                </c:pt>
                <c:pt idx="1395">
                  <c:v>8.3544800000000006</c:v>
                </c:pt>
                <c:pt idx="1396">
                  <c:v>8.34694</c:v>
                </c:pt>
                <c:pt idx="1397">
                  <c:v>8.3392300000000006</c:v>
                </c:pt>
                <c:pt idx="1398">
                  <c:v>8.3316700000000008</c:v>
                </c:pt>
                <c:pt idx="1399">
                  <c:v>8.3239400000000003</c:v>
                </c:pt>
                <c:pt idx="1400">
                  <c:v>8.3163599999999995</c:v>
                </c:pt>
                <c:pt idx="1401">
                  <c:v>8.3086199999999995</c:v>
                </c:pt>
                <c:pt idx="1402">
                  <c:v>8.3010300000000008</c:v>
                </c:pt>
                <c:pt idx="1403">
                  <c:v>8.2932699999999997</c:v>
                </c:pt>
                <c:pt idx="1404">
                  <c:v>8.28566</c:v>
                </c:pt>
                <c:pt idx="1405">
                  <c:v>8.2778799999999997</c:v>
                </c:pt>
                <c:pt idx="1406">
                  <c:v>8.2702500000000008</c:v>
                </c:pt>
                <c:pt idx="1407">
                  <c:v>8.2624600000000008</c:v>
                </c:pt>
                <c:pt idx="1408">
                  <c:v>8.2548100000000009</c:v>
                </c:pt>
                <c:pt idx="1409">
                  <c:v>8.2469999999999999</c:v>
                </c:pt>
                <c:pt idx="1410">
                  <c:v>8.2393400000000003</c:v>
                </c:pt>
                <c:pt idx="1411">
                  <c:v>8.2315100000000001</c:v>
                </c:pt>
                <c:pt idx="1412">
                  <c:v>8.2238299999999995</c:v>
                </c:pt>
                <c:pt idx="1413">
                  <c:v>8.2159800000000001</c:v>
                </c:pt>
                <c:pt idx="1414">
                  <c:v>8.2082800000000002</c:v>
                </c:pt>
                <c:pt idx="1415">
                  <c:v>8.2004199999999994</c:v>
                </c:pt>
                <c:pt idx="1416">
                  <c:v>8.1927000000000003</c:v>
                </c:pt>
                <c:pt idx="1417">
                  <c:v>8.1848299999999998</c:v>
                </c:pt>
                <c:pt idx="1418">
                  <c:v>8.1770899999999997</c:v>
                </c:pt>
                <c:pt idx="1419">
                  <c:v>8.1691900000000004</c:v>
                </c:pt>
                <c:pt idx="1420">
                  <c:v>8.1614400000000007</c:v>
                </c:pt>
                <c:pt idx="1421">
                  <c:v>8.1535299999999999</c:v>
                </c:pt>
                <c:pt idx="1422">
                  <c:v>8.1457599999999992</c:v>
                </c:pt>
                <c:pt idx="1423">
                  <c:v>8.1378299999999992</c:v>
                </c:pt>
                <c:pt idx="1424">
                  <c:v>8.1300399999999993</c:v>
                </c:pt>
                <c:pt idx="1425">
                  <c:v>8.12209</c:v>
                </c:pt>
                <c:pt idx="1426">
                  <c:v>8.1142800000000008</c:v>
                </c:pt>
                <c:pt idx="1427">
                  <c:v>8.1063200000000002</c:v>
                </c:pt>
                <c:pt idx="1428">
                  <c:v>8.09849</c:v>
                </c:pt>
                <c:pt idx="1429">
                  <c:v>8.0905100000000001</c:v>
                </c:pt>
                <c:pt idx="1430">
                  <c:v>8.0826600000000006</c:v>
                </c:pt>
                <c:pt idx="1431">
                  <c:v>8.0746599999999997</c:v>
                </c:pt>
                <c:pt idx="1432">
                  <c:v>8.0668000000000006</c:v>
                </c:pt>
                <c:pt idx="1433">
                  <c:v>8.0587800000000005</c:v>
                </c:pt>
                <c:pt idx="1434">
                  <c:v>8.0509000000000004</c:v>
                </c:pt>
                <c:pt idx="1435">
                  <c:v>8.0428700000000006</c:v>
                </c:pt>
                <c:pt idx="1436">
                  <c:v>8.0349699999999995</c:v>
                </c:pt>
                <c:pt idx="1437">
                  <c:v>8.0269100000000009</c:v>
                </c:pt>
                <c:pt idx="1438">
                  <c:v>8.0190000000000001</c:v>
                </c:pt>
                <c:pt idx="1439">
                  <c:v>8.0109300000000001</c:v>
                </c:pt>
                <c:pt idx="1440">
                  <c:v>8.0029900000000005</c:v>
                </c:pt>
                <c:pt idx="1441">
                  <c:v>7.9949000000000003</c:v>
                </c:pt>
                <c:pt idx="1442">
                  <c:v>7.9869500000000002</c:v>
                </c:pt>
                <c:pt idx="1443">
                  <c:v>7.9788399999999999</c:v>
                </c:pt>
                <c:pt idx="1444">
                  <c:v>7.9708699999999997</c:v>
                </c:pt>
                <c:pt idx="1445">
                  <c:v>7.9627400000000002</c:v>
                </c:pt>
                <c:pt idx="1446">
                  <c:v>7.9547499999999998</c:v>
                </c:pt>
                <c:pt idx="1447">
                  <c:v>7.9466099999999997</c:v>
                </c:pt>
                <c:pt idx="1448">
                  <c:v>7.9386000000000001</c:v>
                </c:pt>
                <c:pt idx="1449">
                  <c:v>7.9304399999999999</c:v>
                </c:pt>
                <c:pt idx="1450">
                  <c:v>7.9224100000000002</c:v>
                </c:pt>
                <c:pt idx="1451">
                  <c:v>7.9142299999999999</c:v>
                </c:pt>
                <c:pt idx="1452">
                  <c:v>7.9061899999999996</c:v>
                </c:pt>
                <c:pt idx="1453">
                  <c:v>7.8979900000000001</c:v>
                </c:pt>
                <c:pt idx="1454">
                  <c:v>7.88992</c:v>
                </c:pt>
                <c:pt idx="1455">
                  <c:v>7.88171</c:v>
                </c:pt>
                <c:pt idx="1456">
                  <c:v>7.8736199999999998</c:v>
                </c:pt>
                <c:pt idx="1457">
                  <c:v>7.8653899999999997</c:v>
                </c:pt>
                <c:pt idx="1458">
                  <c:v>7.8572899999999999</c:v>
                </c:pt>
                <c:pt idx="1459">
                  <c:v>7.84903</c:v>
                </c:pt>
                <c:pt idx="1460">
                  <c:v>7.84091</c:v>
                </c:pt>
                <c:pt idx="1461">
                  <c:v>7.8326399999999996</c:v>
                </c:pt>
                <c:pt idx="1462">
                  <c:v>7.8244999999999996</c:v>
                </c:pt>
                <c:pt idx="1463">
                  <c:v>7.8162099999999999</c:v>
                </c:pt>
                <c:pt idx="1464">
                  <c:v>7.8080499999999997</c:v>
                </c:pt>
                <c:pt idx="1465">
                  <c:v>7.7997399999999999</c:v>
                </c:pt>
                <c:pt idx="1466">
                  <c:v>7.7915599999999996</c:v>
                </c:pt>
                <c:pt idx="1467">
                  <c:v>7.7832400000000002</c:v>
                </c:pt>
                <c:pt idx="1468">
                  <c:v>7.7750399999999997</c:v>
                </c:pt>
                <c:pt idx="1469">
                  <c:v>7.7666899999999996</c:v>
                </c:pt>
                <c:pt idx="1470">
                  <c:v>7.75847</c:v>
                </c:pt>
                <c:pt idx="1471">
                  <c:v>7.7501100000000003</c:v>
                </c:pt>
                <c:pt idx="1472">
                  <c:v>7.7418699999999996</c:v>
                </c:pt>
                <c:pt idx="1473">
                  <c:v>7.7334899999999998</c:v>
                </c:pt>
                <c:pt idx="1474">
                  <c:v>7.7252400000000003</c:v>
                </c:pt>
                <c:pt idx="1475">
                  <c:v>7.7168400000000004</c:v>
                </c:pt>
                <c:pt idx="1476">
                  <c:v>7.7085600000000003</c:v>
                </c:pt>
                <c:pt idx="1477">
                  <c:v>7.7001400000000002</c:v>
                </c:pt>
                <c:pt idx="1478">
                  <c:v>7.69184</c:v>
                </c:pt>
                <c:pt idx="1479">
                  <c:v>7.6834100000000003</c:v>
                </c:pt>
                <c:pt idx="1480">
                  <c:v>7.67509</c:v>
                </c:pt>
                <c:pt idx="1481">
                  <c:v>7.6666299999999996</c:v>
                </c:pt>
                <c:pt idx="1482">
                  <c:v>7.6582999999999997</c:v>
                </c:pt>
                <c:pt idx="1483">
                  <c:v>7.6498200000000001</c:v>
                </c:pt>
                <c:pt idx="1484">
                  <c:v>7.6414600000000004</c:v>
                </c:pt>
                <c:pt idx="1485">
                  <c:v>7.6329700000000003</c:v>
                </c:pt>
                <c:pt idx="1486">
                  <c:v>7.6245900000000004</c:v>
                </c:pt>
                <c:pt idx="1487">
                  <c:v>7.6160800000000002</c:v>
                </c:pt>
                <c:pt idx="1488">
                  <c:v>7.6076899999999998</c:v>
                </c:pt>
                <c:pt idx="1489">
                  <c:v>7.5991499999999998</c:v>
                </c:pt>
                <c:pt idx="1490">
                  <c:v>7.5907400000000003</c:v>
                </c:pt>
                <c:pt idx="1491">
                  <c:v>7.5821899999999998</c:v>
                </c:pt>
                <c:pt idx="1492">
                  <c:v>7.5737500000000004</c:v>
                </c:pt>
                <c:pt idx="1493">
                  <c:v>7.5651799999999998</c:v>
                </c:pt>
                <c:pt idx="1494">
                  <c:v>7.5567099999999998</c:v>
                </c:pt>
                <c:pt idx="1495">
                  <c:v>7.5481100000000003</c:v>
                </c:pt>
                <c:pt idx="1496">
                  <c:v>7.5396200000000002</c:v>
                </c:pt>
                <c:pt idx="1497">
                  <c:v>7.5309900000000001</c:v>
                </c:pt>
                <c:pt idx="1498">
                  <c:v>7.5224799999999998</c:v>
                </c:pt>
                <c:pt idx="1499">
                  <c:v>7.5138299999999996</c:v>
                </c:pt>
                <c:pt idx="1500">
                  <c:v>7.5053000000000001</c:v>
                </c:pt>
                <c:pt idx="1501">
                  <c:v>7.4966299999999997</c:v>
                </c:pt>
                <c:pt idx="1502">
                  <c:v>7.4880800000000001</c:v>
                </c:pt>
                <c:pt idx="1503">
                  <c:v>7.4794</c:v>
                </c:pt>
                <c:pt idx="1504">
                  <c:v>7.4708199999999998</c:v>
                </c:pt>
                <c:pt idx="1505">
                  <c:v>7.4621199999999996</c:v>
                </c:pt>
                <c:pt idx="1506">
                  <c:v>7.4535200000000001</c:v>
                </c:pt>
                <c:pt idx="1507">
                  <c:v>7.4447999999999999</c:v>
                </c:pt>
                <c:pt idx="1508">
                  <c:v>7.4361800000000002</c:v>
                </c:pt>
                <c:pt idx="1509">
                  <c:v>7.4274399999999998</c:v>
                </c:pt>
                <c:pt idx="1510">
                  <c:v>7.4188000000000001</c:v>
                </c:pt>
                <c:pt idx="1511">
                  <c:v>7.4100299999999999</c:v>
                </c:pt>
                <c:pt idx="1512">
                  <c:v>7.4013799999999996</c:v>
                </c:pt>
                <c:pt idx="1513">
                  <c:v>7.3925900000000002</c:v>
                </c:pt>
                <c:pt idx="1514">
                  <c:v>7.3839100000000002</c:v>
                </c:pt>
                <c:pt idx="1515">
                  <c:v>7.3751100000000003</c:v>
                </c:pt>
                <c:pt idx="1516">
                  <c:v>7.3664100000000001</c:v>
                </c:pt>
                <c:pt idx="1517">
                  <c:v>7.3575799999999996</c:v>
                </c:pt>
                <c:pt idx="1518">
                  <c:v>7.3488600000000002</c:v>
                </c:pt>
                <c:pt idx="1519">
                  <c:v>7.3400100000000004</c:v>
                </c:pt>
                <c:pt idx="1520">
                  <c:v>7.3312600000000003</c:v>
                </c:pt>
                <c:pt idx="1521">
                  <c:v>7.3224</c:v>
                </c:pt>
                <c:pt idx="1522">
                  <c:v>7.3136299999999999</c:v>
                </c:pt>
                <c:pt idx="1523">
                  <c:v>7.3047399999999998</c:v>
                </c:pt>
                <c:pt idx="1524">
                  <c:v>7.29596</c:v>
                </c:pt>
                <c:pt idx="1525">
                  <c:v>7.2870499999999998</c:v>
                </c:pt>
                <c:pt idx="1526">
                  <c:v>7.2782400000000003</c:v>
                </c:pt>
                <c:pt idx="1527">
                  <c:v>7.2693099999999999</c:v>
                </c:pt>
                <c:pt idx="1528">
                  <c:v>7.2604800000000003</c:v>
                </c:pt>
                <c:pt idx="1529">
                  <c:v>7.2515299999999998</c:v>
                </c:pt>
                <c:pt idx="1530">
                  <c:v>7.24268</c:v>
                </c:pt>
                <c:pt idx="1531">
                  <c:v>7.2337100000000003</c:v>
                </c:pt>
                <c:pt idx="1532">
                  <c:v>7.2248299999999999</c:v>
                </c:pt>
                <c:pt idx="1533">
                  <c:v>7.21584</c:v>
                </c:pt>
                <c:pt idx="1534">
                  <c:v>7.2069400000000003</c:v>
                </c:pt>
                <c:pt idx="1535">
                  <c:v>7.1979300000000004</c:v>
                </c:pt>
                <c:pt idx="1536">
                  <c:v>7.1890099999999997</c:v>
                </c:pt>
                <c:pt idx="1537">
                  <c:v>7.1799799999999996</c:v>
                </c:pt>
                <c:pt idx="1538">
                  <c:v>7.1710399999999996</c:v>
                </c:pt>
                <c:pt idx="1539">
                  <c:v>7.1619799999999998</c:v>
                </c:pt>
                <c:pt idx="1540">
                  <c:v>7.1530199999999997</c:v>
                </c:pt>
                <c:pt idx="1541">
                  <c:v>7.1439399999999997</c:v>
                </c:pt>
                <c:pt idx="1542">
                  <c:v>7.1349600000000004</c:v>
                </c:pt>
                <c:pt idx="1543">
                  <c:v>7.1258600000000003</c:v>
                </c:pt>
                <c:pt idx="1544">
                  <c:v>7.11686</c:v>
                </c:pt>
                <c:pt idx="1545">
                  <c:v>7.1077399999999997</c:v>
                </c:pt>
                <c:pt idx="1546">
                  <c:v>7.0987099999999996</c:v>
                </c:pt>
                <c:pt idx="1547">
                  <c:v>7.0895599999999996</c:v>
                </c:pt>
                <c:pt idx="1548">
                  <c:v>7.0805100000000003</c:v>
                </c:pt>
                <c:pt idx="1549">
                  <c:v>7.0713499999999998</c:v>
                </c:pt>
                <c:pt idx="1550">
                  <c:v>7.0622800000000003</c:v>
                </c:pt>
                <c:pt idx="1551">
                  <c:v>7.0530900000000001</c:v>
                </c:pt>
                <c:pt idx="1552">
                  <c:v>7.0439999999999996</c:v>
                </c:pt>
                <c:pt idx="1553">
                  <c:v>7.0347900000000001</c:v>
                </c:pt>
                <c:pt idx="1554">
                  <c:v>7.0256699999999999</c:v>
                </c:pt>
                <c:pt idx="1555">
                  <c:v>7.0164400000000002</c:v>
                </c:pt>
                <c:pt idx="1556">
                  <c:v>7.0072999999999999</c:v>
                </c:pt>
                <c:pt idx="1557">
                  <c:v>6.9980399999999996</c:v>
                </c:pt>
                <c:pt idx="1558">
                  <c:v>6.98888</c:v>
                </c:pt>
                <c:pt idx="1559">
                  <c:v>6.9796100000000001</c:v>
                </c:pt>
                <c:pt idx="1560">
                  <c:v>6.9704199999999998</c:v>
                </c:pt>
                <c:pt idx="1561">
                  <c:v>6.9611200000000002</c:v>
                </c:pt>
                <c:pt idx="1562">
                  <c:v>6.9519099999999998</c:v>
                </c:pt>
                <c:pt idx="1563">
                  <c:v>6.94259</c:v>
                </c:pt>
                <c:pt idx="1564">
                  <c:v>6.9333600000000004</c:v>
                </c:pt>
                <c:pt idx="1565">
                  <c:v>6.9240199999999996</c:v>
                </c:pt>
                <c:pt idx="1566">
                  <c:v>6.9147600000000002</c:v>
                </c:pt>
                <c:pt idx="1567">
                  <c:v>6.9053899999999997</c:v>
                </c:pt>
                <c:pt idx="1568">
                  <c:v>6.8961100000000002</c:v>
                </c:pt>
                <c:pt idx="1569">
                  <c:v>6.88673</c:v>
                </c:pt>
                <c:pt idx="1570">
                  <c:v>6.8774199999999999</c:v>
                </c:pt>
                <c:pt idx="1571">
                  <c:v>6.8680099999999999</c:v>
                </c:pt>
                <c:pt idx="1572">
                  <c:v>6.8586799999999997</c:v>
                </c:pt>
                <c:pt idx="1573">
                  <c:v>6.8492499999999996</c:v>
                </c:pt>
                <c:pt idx="1574">
                  <c:v>6.8399000000000001</c:v>
                </c:pt>
                <c:pt idx="1575">
                  <c:v>6.8304400000000003</c:v>
                </c:pt>
                <c:pt idx="1576">
                  <c:v>6.8210600000000001</c:v>
                </c:pt>
                <c:pt idx="1577">
                  <c:v>6.8115800000000002</c:v>
                </c:pt>
                <c:pt idx="1578">
                  <c:v>6.8021799999999999</c:v>
                </c:pt>
                <c:pt idx="1579">
                  <c:v>6.7926700000000002</c:v>
                </c:pt>
                <c:pt idx="1580">
                  <c:v>6.7832499999999998</c:v>
                </c:pt>
                <c:pt idx="1581">
                  <c:v>6.77372</c:v>
                </c:pt>
                <c:pt idx="1582">
                  <c:v>6.7642699999999998</c:v>
                </c:pt>
                <c:pt idx="1583">
                  <c:v>6.7547199999999998</c:v>
                </c:pt>
                <c:pt idx="1584">
                  <c:v>6.7452399999999999</c:v>
                </c:pt>
                <c:pt idx="1585">
                  <c:v>6.7356699999999998</c:v>
                </c:pt>
                <c:pt idx="1586">
                  <c:v>6.7261699999999998</c:v>
                </c:pt>
                <c:pt idx="1587">
                  <c:v>6.7165699999999999</c:v>
                </c:pt>
                <c:pt idx="1588">
                  <c:v>6.7070499999999997</c:v>
                </c:pt>
                <c:pt idx="1589">
                  <c:v>6.6974200000000002</c:v>
                </c:pt>
                <c:pt idx="1590">
                  <c:v>6.6878799999999998</c:v>
                </c:pt>
                <c:pt idx="1591">
                  <c:v>6.6782300000000001</c:v>
                </c:pt>
                <c:pt idx="1592">
                  <c:v>6.66866</c:v>
                </c:pt>
                <c:pt idx="1593">
                  <c:v>6.6589900000000002</c:v>
                </c:pt>
                <c:pt idx="1594">
                  <c:v>6.6493900000000004</c:v>
                </c:pt>
                <c:pt idx="1595">
                  <c:v>6.6396899999999999</c:v>
                </c:pt>
                <c:pt idx="1596">
                  <c:v>6.6300699999999999</c:v>
                </c:pt>
                <c:pt idx="1597">
                  <c:v>6.6203500000000002</c:v>
                </c:pt>
                <c:pt idx="1598">
                  <c:v>6.6106999999999996</c:v>
                </c:pt>
                <c:pt idx="1599">
                  <c:v>6.6009599999999997</c:v>
                </c:pt>
                <c:pt idx="1600">
                  <c:v>6.5912800000000002</c:v>
                </c:pt>
                <c:pt idx="1601">
                  <c:v>6.5815099999999997</c:v>
                </c:pt>
                <c:pt idx="1602">
                  <c:v>6.5718199999999998</c:v>
                </c:pt>
                <c:pt idx="1603">
                  <c:v>6.5620200000000004</c:v>
                </c:pt>
                <c:pt idx="1604">
                  <c:v>6.5522999999999998</c:v>
                </c:pt>
                <c:pt idx="1605">
                  <c:v>6.5424800000000003</c:v>
                </c:pt>
                <c:pt idx="1606">
                  <c:v>6.5327299999999999</c:v>
                </c:pt>
                <c:pt idx="1607">
                  <c:v>6.5228900000000003</c:v>
                </c:pt>
                <c:pt idx="1608">
                  <c:v>6.5131100000000002</c:v>
                </c:pt>
                <c:pt idx="1609">
                  <c:v>6.5032399999999999</c:v>
                </c:pt>
                <c:pt idx="1610">
                  <c:v>6.4934399999999997</c:v>
                </c:pt>
                <c:pt idx="1611">
                  <c:v>6.4835399999999996</c:v>
                </c:pt>
                <c:pt idx="1612">
                  <c:v>6.4737200000000001</c:v>
                </c:pt>
                <c:pt idx="1613">
                  <c:v>6.4638</c:v>
                </c:pt>
                <c:pt idx="1614">
                  <c:v>6.4539400000000002</c:v>
                </c:pt>
                <c:pt idx="1615">
                  <c:v>6.444</c:v>
                </c:pt>
                <c:pt idx="1616">
                  <c:v>6.4341200000000001</c:v>
                </c:pt>
                <c:pt idx="1617">
                  <c:v>6.42415</c:v>
                </c:pt>
                <c:pt idx="1618">
                  <c:v>6.4142400000000004</c:v>
                </c:pt>
                <c:pt idx="1619">
                  <c:v>6.4042399999999997</c:v>
                </c:pt>
                <c:pt idx="1620">
                  <c:v>6.3943099999999999</c:v>
                </c:pt>
                <c:pt idx="1621">
                  <c:v>6.3842800000000004</c:v>
                </c:pt>
                <c:pt idx="1622">
                  <c:v>6.37432</c:v>
                </c:pt>
                <c:pt idx="1623">
                  <c:v>6.3642700000000003</c:v>
                </c:pt>
                <c:pt idx="1624">
                  <c:v>6.3542899999999998</c:v>
                </c:pt>
                <c:pt idx="1625">
                  <c:v>6.3442100000000003</c:v>
                </c:pt>
                <c:pt idx="1626">
                  <c:v>6.3342000000000001</c:v>
                </c:pt>
                <c:pt idx="1627">
                  <c:v>6.3240999999999996</c:v>
                </c:pt>
                <c:pt idx="1628">
                  <c:v>6.3140499999999999</c:v>
                </c:pt>
                <c:pt idx="1629">
                  <c:v>6.3039300000000003</c:v>
                </c:pt>
                <c:pt idx="1630">
                  <c:v>6.2938599999999996</c:v>
                </c:pt>
                <c:pt idx="1631">
                  <c:v>6.2836999999999996</c:v>
                </c:pt>
                <c:pt idx="1632">
                  <c:v>6.2736099999999997</c:v>
                </c:pt>
                <c:pt idx="1633">
                  <c:v>6.26342</c:v>
                </c:pt>
                <c:pt idx="1634">
                  <c:v>6.2533000000000003</c:v>
                </c:pt>
                <c:pt idx="1635">
                  <c:v>6.2430899999999996</c:v>
                </c:pt>
                <c:pt idx="1636">
                  <c:v>6.2329299999999996</c:v>
                </c:pt>
                <c:pt idx="1637">
                  <c:v>6.2226900000000001</c:v>
                </c:pt>
                <c:pt idx="1638">
                  <c:v>6.21251</c:v>
                </c:pt>
                <c:pt idx="1639">
                  <c:v>6.2022399999999998</c:v>
                </c:pt>
                <c:pt idx="1640">
                  <c:v>6.1920299999999999</c:v>
                </c:pt>
                <c:pt idx="1641">
                  <c:v>6.1817299999999999</c:v>
                </c:pt>
                <c:pt idx="1642">
                  <c:v>6.1714900000000004</c:v>
                </c:pt>
                <c:pt idx="1643">
                  <c:v>6.1611700000000003</c:v>
                </c:pt>
                <c:pt idx="1644">
                  <c:v>6.1509</c:v>
                </c:pt>
                <c:pt idx="1645">
                  <c:v>6.1405500000000002</c:v>
                </c:pt>
                <c:pt idx="1646">
                  <c:v>6.1302500000000002</c:v>
                </c:pt>
                <c:pt idx="1647">
                  <c:v>6.1198699999999997</c:v>
                </c:pt>
                <c:pt idx="1648">
                  <c:v>6.10954</c:v>
                </c:pt>
                <c:pt idx="1649">
                  <c:v>6.0991400000000002</c:v>
                </c:pt>
                <c:pt idx="1650">
                  <c:v>6.0887799999999999</c:v>
                </c:pt>
                <c:pt idx="1651">
                  <c:v>6.0783300000000002</c:v>
                </c:pt>
                <c:pt idx="1652">
                  <c:v>6.0679400000000001</c:v>
                </c:pt>
                <c:pt idx="1653">
                  <c:v>6.0574700000000004</c:v>
                </c:pt>
                <c:pt idx="1654">
                  <c:v>6.0470499999999996</c:v>
                </c:pt>
                <c:pt idx="1655">
                  <c:v>6.0365500000000001</c:v>
                </c:pt>
                <c:pt idx="1656">
                  <c:v>6.0260999999999996</c:v>
                </c:pt>
                <c:pt idx="1657">
                  <c:v>6.0155700000000003</c:v>
                </c:pt>
                <c:pt idx="1658">
                  <c:v>6.0050800000000004</c:v>
                </c:pt>
                <c:pt idx="1659">
                  <c:v>5.9945300000000001</c:v>
                </c:pt>
                <c:pt idx="1660">
                  <c:v>5.9840200000000001</c:v>
                </c:pt>
                <c:pt idx="1661">
                  <c:v>5.9734299999999996</c:v>
                </c:pt>
                <c:pt idx="1662">
                  <c:v>5.9628899999999998</c:v>
                </c:pt>
                <c:pt idx="1663">
                  <c:v>5.9522700000000004</c:v>
                </c:pt>
                <c:pt idx="1664">
                  <c:v>5.9417</c:v>
                </c:pt>
                <c:pt idx="1665">
                  <c:v>5.9310499999999999</c:v>
                </c:pt>
                <c:pt idx="1666">
                  <c:v>5.9204499999999998</c:v>
                </c:pt>
                <c:pt idx="1667">
                  <c:v>5.90977</c:v>
                </c:pt>
                <c:pt idx="1668">
                  <c:v>5.8991400000000001</c:v>
                </c:pt>
                <c:pt idx="1669">
                  <c:v>5.8884299999999996</c:v>
                </c:pt>
                <c:pt idx="1670">
                  <c:v>5.8777699999999999</c:v>
                </c:pt>
                <c:pt idx="1671">
                  <c:v>5.8670299999999997</c:v>
                </c:pt>
                <c:pt idx="1672">
                  <c:v>5.8563400000000003</c:v>
                </c:pt>
                <c:pt idx="1673">
                  <c:v>5.8455700000000004</c:v>
                </c:pt>
                <c:pt idx="1674">
                  <c:v>5.8348399999999998</c:v>
                </c:pt>
                <c:pt idx="1675">
                  <c:v>5.8240400000000001</c:v>
                </c:pt>
                <c:pt idx="1676">
                  <c:v>5.8132900000000003</c:v>
                </c:pt>
                <c:pt idx="1677">
                  <c:v>5.8024500000000003</c:v>
                </c:pt>
                <c:pt idx="1678">
                  <c:v>5.7916699999999999</c:v>
                </c:pt>
                <c:pt idx="1679">
                  <c:v>5.7808000000000002</c:v>
                </c:pt>
                <c:pt idx="1680">
                  <c:v>5.7699800000000003</c:v>
                </c:pt>
                <c:pt idx="1681">
                  <c:v>5.7590899999999996</c:v>
                </c:pt>
                <c:pt idx="1682">
                  <c:v>5.74824</c:v>
                </c:pt>
                <c:pt idx="1683">
                  <c:v>5.7373099999999999</c:v>
                </c:pt>
                <c:pt idx="1684">
                  <c:v>5.7264299999999997</c:v>
                </c:pt>
                <c:pt idx="1685">
                  <c:v>5.7154699999999998</c:v>
                </c:pt>
                <c:pt idx="1686">
                  <c:v>5.7045599999999999</c:v>
                </c:pt>
                <c:pt idx="1687">
                  <c:v>5.6935700000000002</c:v>
                </c:pt>
                <c:pt idx="1688">
                  <c:v>5.68262</c:v>
                </c:pt>
                <c:pt idx="1689">
                  <c:v>5.6715999999999998</c:v>
                </c:pt>
                <c:pt idx="1690">
                  <c:v>5.6606100000000001</c:v>
                </c:pt>
                <c:pt idx="1691">
                  <c:v>5.6495600000000001</c:v>
                </c:pt>
                <c:pt idx="1692">
                  <c:v>5.6385399999999999</c:v>
                </c:pt>
                <c:pt idx="1693">
                  <c:v>5.6274600000000001</c:v>
                </c:pt>
                <c:pt idx="1694">
                  <c:v>5.6164100000000001</c:v>
                </c:pt>
                <c:pt idx="1695">
                  <c:v>5.6052900000000001</c:v>
                </c:pt>
                <c:pt idx="1696">
                  <c:v>5.5942100000000003</c:v>
                </c:pt>
                <c:pt idx="1697">
                  <c:v>5.5830500000000001</c:v>
                </c:pt>
                <c:pt idx="1698">
                  <c:v>5.5719399999999997</c:v>
                </c:pt>
                <c:pt idx="1699">
                  <c:v>5.5607499999999996</c:v>
                </c:pt>
                <c:pt idx="1700">
                  <c:v>5.5495999999999999</c:v>
                </c:pt>
                <c:pt idx="1701">
                  <c:v>5.5383800000000001</c:v>
                </c:pt>
                <c:pt idx="1702">
                  <c:v>5.52719</c:v>
                </c:pt>
                <c:pt idx="1703">
                  <c:v>5.5159399999999996</c:v>
                </c:pt>
                <c:pt idx="1704">
                  <c:v>5.5047199999999998</c:v>
                </c:pt>
                <c:pt idx="1705">
                  <c:v>5.49343</c:v>
                </c:pt>
                <c:pt idx="1706">
                  <c:v>5.48217</c:v>
                </c:pt>
                <c:pt idx="1707">
                  <c:v>5.4708500000000004</c:v>
                </c:pt>
                <c:pt idx="1708">
                  <c:v>5.4595599999999997</c:v>
                </c:pt>
                <c:pt idx="1709">
                  <c:v>5.4481999999999999</c:v>
                </c:pt>
                <c:pt idx="1710">
                  <c:v>5.4368800000000004</c:v>
                </c:pt>
                <c:pt idx="1711">
                  <c:v>5.4254800000000003</c:v>
                </c:pt>
                <c:pt idx="1712">
                  <c:v>5.4141199999999996</c:v>
                </c:pt>
                <c:pt idx="1713">
                  <c:v>5.4026899999999998</c:v>
                </c:pt>
                <c:pt idx="1714">
                  <c:v>5.3913000000000002</c:v>
                </c:pt>
                <c:pt idx="1715">
                  <c:v>5.3798300000000001</c:v>
                </c:pt>
                <c:pt idx="1716">
                  <c:v>5.3684000000000003</c:v>
                </c:pt>
                <c:pt idx="1717">
                  <c:v>5.3569000000000004</c:v>
                </c:pt>
                <c:pt idx="1718">
                  <c:v>5.3454300000000003</c:v>
                </c:pt>
                <c:pt idx="1719">
                  <c:v>5.3338900000000002</c:v>
                </c:pt>
                <c:pt idx="1720">
                  <c:v>5.3223799999999999</c:v>
                </c:pt>
                <c:pt idx="1721">
                  <c:v>5.31081</c:v>
                </c:pt>
                <c:pt idx="1722">
                  <c:v>5.2992600000000003</c:v>
                </c:pt>
                <c:pt idx="1723">
                  <c:v>5.2876599999999998</c:v>
                </c:pt>
                <c:pt idx="1724">
                  <c:v>5.2760699999999998</c:v>
                </c:pt>
                <c:pt idx="1725">
                  <c:v>5.2644299999999999</c:v>
                </c:pt>
                <c:pt idx="1726">
                  <c:v>5.2527999999999997</c:v>
                </c:pt>
                <c:pt idx="1727">
                  <c:v>5.2411199999999996</c:v>
                </c:pt>
                <c:pt idx="1728">
                  <c:v>5.2294600000000004</c:v>
                </c:pt>
                <c:pt idx="1729">
                  <c:v>5.21774</c:v>
                </c:pt>
                <c:pt idx="1730">
                  <c:v>5.2060399999999998</c:v>
                </c:pt>
                <c:pt idx="1731">
                  <c:v>5.19428</c:v>
                </c:pt>
                <c:pt idx="1732">
                  <c:v>5.18255</c:v>
                </c:pt>
                <c:pt idx="1733">
                  <c:v>5.17075</c:v>
                </c:pt>
                <c:pt idx="1734">
                  <c:v>5.1589700000000001</c:v>
                </c:pt>
                <c:pt idx="1735">
                  <c:v>5.1471400000000003</c:v>
                </c:pt>
                <c:pt idx="1736">
                  <c:v>5.1353200000000001</c:v>
                </c:pt>
                <c:pt idx="1737">
                  <c:v>5.1234500000000001</c:v>
                </c:pt>
                <c:pt idx="1738">
                  <c:v>5.1115899999999996</c:v>
                </c:pt>
                <c:pt idx="1739">
                  <c:v>5.0996800000000002</c:v>
                </c:pt>
                <c:pt idx="1740">
                  <c:v>5.0877800000000004</c:v>
                </c:pt>
                <c:pt idx="1741">
                  <c:v>5.0758299999999998</c:v>
                </c:pt>
                <c:pt idx="1742">
                  <c:v>5.0638899999999998</c:v>
                </c:pt>
                <c:pt idx="1743">
                  <c:v>5.0518999999999998</c:v>
                </c:pt>
                <c:pt idx="1744">
                  <c:v>5.0399200000000004</c:v>
                </c:pt>
                <c:pt idx="1745">
                  <c:v>5.0278900000000002</c:v>
                </c:pt>
                <c:pt idx="1746">
                  <c:v>5.0158699999999996</c:v>
                </c:pt>
                <c:pt idx="1747">
                  <c:v>5.0037900000000004</c:v>
                </c:pt>
                <c:pt idx="1748">
                  <c:v>4.9917299999999996</c:v>
                </c:pt>
                <c:pt idx="1749">
                  <c:v>4.9796199999999997</c:v>
                </c:pt>
                <c:pt idx="1750">
                  <c:v>4.9675099999999999</c:v>
                </c:pt>
                <c:pt idx="1751">
                  <c:v>4.9553599999999998</c:v>
                </c:pt>
                <c:pt idx="1752">
                  <c:v>4.9432099999999997</c:v>
                </c:pt>
                <c:pt idx="1753">
                  <c:v>4.9310099999999997</c:v>
                </c:pt>
                <c:pt idx="1754">
                  <c:v>4.9188200000000002</c:v>
                </c:pt>
                <c:pt idx="1755">
                  <c:v>4.9065799999999999</c:v>
                </c:pt>
                <c:pt idx="1756">
                  <c:v>4.8943500000000002</c:v>
                </c:pt>
                <c:pt idx="1757">
                  <c:v>4.8820600000000001</c:v>
                </c:pt>
                <c:pt idx="1758">
                  <c:v>4.8697900000000001</c:v>
                </c:pt>
                <c:pt idx="1759">
                  <c:v>4.8574599999999997</c:v>
                </c:pt>
                <c:pt idx="1760">
                  <c:v>4.8451399999999998</c:v>
                </c:pt>
                <c:pt idx="1761">
                  <c:v>4.83277</c:v>
                </c:pt>
                <c:pt idx="1762">
                  <c:v>4.8204099999999999</c:v>
                </c:pt>
                <c:pt idx="1763">
                  <c:v>4.8079900000000002</c:v>
                </c:pt>
                <c:pt idx="1764">
                  <c:v>4.7955800000000002</c:v>
                </c:pt>
                <c:pt idx="1765">
                  <c:v>4.7831200000000003</c:v>
                </c:pt>
                <c:pt idx="1766">
                  <c:v>4.77067</c:v>
                </c:pt>
                <c:pt idx="1767">
                  <c:v>4.7581600000000002</c:v>
                </c:pt>
                <c:pt idx="1768">
                  <c:v>4.74566</c:v>
                </c:pt>
                <c:pt idx="1769">
                  <c:v>4.7331099999999999</c:v>
                </c:pt>
                <c:pt idx="1770">
                  <c:v>4.7205700000000004</c:v>
                </c:pt>
                <c:pt idx="1771">
                  <c:v>4.7079700000000004</c:v>
                </c:pt>
                <c:pt idx="1772">
                  <c:v>4.6953800000000001</c:v>
                </c:pt>
                <c:pt idx="1773">
                  <c:v>4.6827300000000003</c:v>
                </c:pt>
                <c:pt idx="1774">
                  <c:v>4.6700900000000001</c:v>
                </c:pt>
                <c:pt idx="1775">
                  <c:v>4.6574</c:v>
                </c:pt>
                <c:pt idx="1776">
                  <c:v>4.6447099999999999</c:v>
                </c:pt>
                <c:pt idx="1777">
                  <c:v>4.6319699999999999</c:v>
                </c:pt>
                <c:pt idx="1778">
                  <c:v>4.6192399999999996</c:v>
                </c:pt>
                <c:pt idx="1779">
                  <c:v>4.6064499999999997</c:v>
                </c:pt>
                <c:pt idx="1780">
                  <c:v>4.5936599999999999</c:v>
                </c:pt>
                <c:pt idx="1781">
                  <c:v>4.5808200000000001</c:v>
                </c:pt>
                <c:pt idx="1782">
                  <c:v>4.5679800000000004</c:v>
                </c:pt>
                <c:pt idx="1783">
                  <c:v>4.5550899999999999</c:v>
                </c:pt>
                <c:pt idx="1784">
                  <c:v>4.5422000000000002</c:v>
                </c:pt>
                <c:pt idx="1785">
                  <c:v>4.5292599999999998</c:v>
                </c:pt>
                <c:pt idx="1786">
                  <c:v>4.5163200000000003</c:v>
                </c:pt>
                <c:pt idx="1787">
                  <c:v>4.5033300000000001</c:v>
                </c:pt>
                <c:pt idx="1788">
                  <c:v>4.4903399999999998</c:v>
                </c:pt>
                <c:pt idx="1789">
                  <c:v>4.4772999999999996</c:v>
                </c:pt>
                <c:pt idx="1790">
                  <c:v>4.4642600000000003</c:v>
                </c:pt>
                <c:pt idx="1791">
                  <c:v>4.4511700000000003</c:v>
                </c:pt>
                <c:pt idx="1792">
                  <c:v>4.4380800000000002</c:v>
                </c:pt>
                <c:pt idx="1793">
                  <c:v>4.4249299999999998</c:v>
                </c:pt>
                <c:pt idx="1794">
                  <c:v>4.4117899999999999</c:v>
                </c:pt>
                <c:pt idx="1795">
                  <c:v>4.3985900000000004</c:v>
                </c:pt>
                <c:pt idx="1796">
                  <c:v>4.3853900000000001</c:v>
                </c:pt>
                <c:pt idx="1797">
                  <c:v>4.3721399999999999</c:v>
                </c:pt>
                <c:pt idx="1798">
                  <c:v>4.3588899999999997</c:v>
                </c:pt>
                <c:pt idx="1799">
                  <c:v>4.3455899999999996</c:v>
                </c:pt>
                <c:pt idx="1800">
                  <c:v>4.3322799999999999</c:v>
                </c:pt>
                <c:pt idx="1801">
                  <c:v>4.3189200000000003</c:v>
                </c:pt>
                <c:pt idx="1802">
                  <c:v>4.3055599999999998</c:v>
                </c:pt>
                <c:pt idx="1803">
                  <c:v>4.2921399999999998</c:v>
                </c:pt>
                <c:pt idx="1804">
                  <c:v>4.2787199999999999</c:v>
                </c:pt>
                <c:pt idx="1805">
                  <c:v>4.26525</c:v>
                </c:pt>
                <c:pt idx="1806">
                  <c:v>4.2517800000000001</c:v>
                </c:pt>
                <c:pt idx="1807">
                  <c:v>4.2382499999999999</c:v>
                </c:pt>
                <c:pt idx="1808">
                  <c:v>4.2247199999999996</c:v>
                </c:pt>
                <c:pt idx="1809">
                  <c:v>4.2111299999999998</c:v>
                </c:pt>
                <c:pt idx="1810">
                  <c:v>4.19754</c:v>
                </c:pt>
                <c:pt idx="1811">
                  <c:v>4.1839000000000004</c:v>
                </c:pt>
                <c:pt idx="1812">
                  <c:v>4.1702500000000002</c:v>
                </c:pt>
                <c:pt idx="1813">
                  <c:v>4.1565399999999997</c:v>
                </c:pt>
                <c:pt idx="1814">
                  <c:v>4.14283</c:v>
                </c:pt>
                <c:pt idx="1815">
                  <c:v>4.1290699999999996</c:v>
                </c:pt>
                <c:pt idx="1816">
                  <c:v>4.1153000000000004</c:v>
                </c:pt>
                <c:pt idx="1817">
                  <c:v>4.1014699999999999</c:v>
                </c:pt>
                <c:pt idx="1818">
                  <c:v>4.0876400000000004</c:v>
                </c:pt>
                <c:pt idx="1819">
                  <c:v>4.07376</c:v>
                </c:pt>
                <c:pt idx="1820">
                  <c:v>4.0598599999999996</c:v>
                </c:pt>
                <c:pt idx="1821">
                  <c:v>4.0459100000000001</c:v>
                </c:pt>
                <c:pt idx="1822">
                  <c:v>4.0319500000000001</c:v>
                </c:pt>
                <c:pt idx="1823">
                  <c:v>4.0179400000000003</c:v>
                </c:pt>
                <c:pt idx="1824">
                  <c:v>4.0039199999999999</c:v>
                </c:pt>
                <c:pt idx="1825">
                  <c:v>3.9898400000000001</c:v>
                </c:pt>
                <c:pt idx="1826">
                  <c:v>3.9757500000000001</c:v>
                </c:pt>
                <c:pt idx="1827">
                  <c:v>3.9616099999999999</c:v>
                </c:pt>
                <c:pt idx="1828">
                  <c:v>3.94746</c:v>
                </c:pt>
                <c:pt idx="1829">
                  <c:v>3.9332500000000001</c:v>
                </c:pt>
                <c:pt idx="1830">
                  <c:v>3.9190299999999998</c:v>
                </c:pt>
                <c:pt idx="1831">
                  <c:v>3.9047499999999999</c:v>
                </c:pt>
                <c:pt idx="1832">
                  <c:v>3.89046</c:v>
                </c:pt>
                <c:pt idx="1833">
                  <c:v>3.8761100000000002</c:v>
                </c:pt>
                <c:pt idx="1834">
                  <c:v>3.8617599999999999</c:v>
                </c:pt>
                <c:pt idx="1835">
                  <c:v>3.84734</c:v>
                </c:pt>
                <c:pt idx="1836">
                  <c:v>3.83291</c:v>
                </c:pt>
                <c:pt idx="1837">
                  <c:v>3.8184200000000001</c:v>
                </c:pt>
                <c:pt idx="1838">
                  <c:v>3.8039200000000002</c:v>
                </c:pt>
                <c:pt idx="1839">
                  <c:v>3.7893599999999998</c:v>
                </c:pt>
                <c:pt idx="1840">
                  <c:v>3.7747899999999999</c:v>
                </c:pt>
                <c:pt idx="1841">
                  <c:v>3.7601599999999999</c:v>
                </c:pt>
                <c:pt idx="1842">
                  <c:v>3.7455099999999999</c:v>
                </c:pt>
                <c:pt idx="1843">
                  <c:v>3.7307999999999999</c:v>
                </c:pt>
                <c:pt idx="1844">
                  <c:v>3.7160799999999998</c:v>
                </c:pt>
                <c:pt idx="1845">
                  <c:v>3.7012999999999998</c:v>
                </c:pt>
                <c:pt idx="1846">
                  <c:v>3.6865000000000001</c:v>
                </c:pt>
                <c:pt idx="1847">
                  <c:v>3.67164</c:v>
                </c:pt>
                <c:pt idx="1848">
                  <c:v>3.6567599999999998</c:v>
                </c:pt>
                <c:pt idx="1849">
                  <c:v>3.6418200000000001</c:v>
                </c:pt>
                <c:pt idx="1850">
                  <c:v>3.6268600000000002</c:v>
                </c:pt>
                <c:pt idx="1851">
                  <c:v>3.6118399999999999</c:v>
                </c:pt>
                <c:pt idx="1852">
                  <c:v>3.5968</c:v>
                </c:pt>
                <c:pt idx="1853">
                  <c:v>3.5817000000000001</c:v>
                </c:pt>
                <c:pt idx="1854">
                  <c:v>3.5665800000000001</c:v>
                </c:pt>
                <c:pt idx="1855">
                  <c:v>3.55139</c:v>
                </c:pt>
                <c:pt idx="1856">
                  <c:v>3.5361799999999999</c:v>
                </c:pt>
                <c:pt idx="1857">
                  <c:v>3.5209199999999998</c:v>
                </c:pt>
                <c:pt idx="1858">
                  <c:v>3.50562</c:v>
                </c:pt>
                <c:pt idx="1859">
                  <c:v>3.4902700000000002</c:v>
                </c:pt>
                <c:pt idx="1860">
                  <c:v>3.4748800000000002</c:v>
                </c:pt>
                <c:pt idx="1861">
                  <c:v>3.4594399999999998</c:v>
                </c:pt>
                <c:pt idx="1862">
                  <c:v>3.4439700000000002</c:v>
                </c:pt>
                <c:pt idx="1863">
                  <c:v>3.4284400000000002</c:v>
                </c:pt>
                <c:pt idx="1864">
                  <c:v>3.4128699999999998</c:v>
                </c:pt>
                <c:pt idx="1865">
                  <c:v>3.39724</c:v>
                </c:pt>
                <c:pt idx="1866">
                  <c:v>3.3815900000000001</c:v>
                </c:pt>
                <c:pt idx="1867">
                  <c:v>3.3658600000000001</c:v>
                </c:pt>
                <c:pt idx="1868">
                  <c:v>3.3501099999999999</c:v>
                </c:pt>
                <c:pt idx="1869">
                  <c:v>3.3342900000000002</c:v>
                </c:pt>
                <c:pt idx="1870">
                  <c:v>3.3184399999999998</c:v>
                </c:pt>
                <c:pt idx="1871">
                  <c:v>3.30253</c:v>
                </c:pt>
                <c:pt idx="1872">
                  <c:v>3.2865799999999998</c:v>
                </c:pt>
                <c:pt idx="1873">
                  <c:v>3.2705700000000002</c:v>
                </c:pt>
                <c:pt idx="1874">
                  <c:v>3.2545199999999999</c:v>
                </c:pt>
                <c:pt idx="1875">
                  <c:v>3.23841</c:v>
                </c:pt>
                <c:pt idx="1876">
                  <c:v>3.2222599999999999</c:v>
                </c:pt>
                <c:pt idx="1877">
                  <c:v>3.2060499999999998</c:v>
                </c:pt>
                <c:pt idx="1878">
                  <c:v>3.1897899999999999</c:v>
                </c:pt>
                <c:pt idx="1879">
                  <c:v>3.17347</c:v>
                </c:pt>
                <c:pt idx="1880">
                  <c:v>3.1571099999999999</c:v>
                </c:pt>
                <c:pt idx="1881">
                  <c:v>3.1406900000000002</c:v>
                </c:pt>
                <c:pt idx="1882">
                  <c:v>3.1242200000000002</c:v>
                </c:pt>
                <c:pt idx="1883">
                  <c:v>3.1076800000000002</c:v>
                </c:pt>
                <c:pt idx="1884">
                  <c:v>3.0911</c:v>
                </c:pt>
                <c:pt idx="1885">
                  <c:v>3.0744500000000001</c:v>
                </c:pt>
                <c:pt idx="1886">
                  <c:v>3.05775</c:v>
                </c:pt>
                <c:pt idx="1887">
                  <c:v>3.0409899999999999</c:v>
                </c:pt>
                <c:pt idx="1888">
                  <c:v>3.0241699999999998</c:v>
                </c:pt>
                <c:pt idx="1889">
                  <c:v>3.0072899999999998</c:v>
                </c:pt>
                <c:pt idx="1890">
                  <c:v>2.9903499999999998</c:v>
                </c:pt>
                <c:pt idx="1891">
                  <c:v>2.9733399999999999</c:v>
                </c:pt>
                <c:pt idx="1892">
                  <c:v>2.95628</c:v>
                </c:pt>
                <c:pt idx="1893">
                  <c:v>2.9391400000000001</c:v>
                </c:pt>
                <c:pt idx="1894">
                  <c:v>2.9219499999999998</c:v>
                </c:pt>
                <c:pt idx="1895">
                  <c:v>2.9046799999999999</c:v>
                </c:pt>
                <c:pt idx="1896">
                  <c:v>2.8873600000000001</c:v>
                </c:pt>
                <c:pt idx="1897">
                  <c:v>2.8699599999999998</c:v>
                </c:pt>
                <c:pt idx="1898">
                  <c:v>2.85249</c:v>
                </c:pt>
                <c:pt idx="1899">
                  <c:v>2.8349500000000001</c:v>
                </c:pt>
                <c:pt idx="1900">
                  <c:v>2.8173499999999998</c:v>
                </c:pt>
                <c:pt idx="1901">
                  <c:v>2.7996699999999999</c:v>
                </c:pt>
                <c:pt idx="1902">
                  <c:v>2.7819099999999999</c:v>
                </c:pt>
                <c:pt idx="1903">
                  <c:v>2.7640799999999999</c:v>
                </c:pt>
                <c:pt idx="1904">
                  <c:v>2.7461799999999998</c:v>
                </c:pt>
                <c:pt idx="1905">
                  <c:v>2.7281900000000001</c:v>
                </c:pt>
                <c:pt idx="1906">
                  <c:v>2.7101299999999999</c:v>
                </c:pt>
                <c:pt idx="1907">
                  <c:v>2.6919900000000001</c:v>
                </c:pt>
                <c:pt idx="1908">
                  <c:v>2.6737600000000001</c:v>
                </c:pt>
                <c:pt idx="1909">
                  <c:v>2.6554600000000002</c:v>
                </c:pt>
                <c:pt idx="1910">
                  <c:v>2.63706</c:v>
                </c:pt>
                <c:pt idx="1911">
                  <c:v>2.6185900000000002</c:v>
                </c:pt>
                <c:pt idx="1912">
                  <c:v>2.6000200000000002</c:v>
                </c:pt>
                <c:pt idx="1913">
                  <c:v>2.5813600000000001</c:v>
                </c:pt>
                <c:pt idx="1914">
                  <c:v>2.5626199999999999</c:v>
                </c:pt>
                <c:pt idx="1915">
                  <c:v>2.5437799999999999</c:v>
                </c:pt>
                <c:pt idx="1916">
                  <c:v>2.5248400000000002</c:v>
                </c:pt>
                <c:pt idx="1917">
                  <c:v>2.5058099999999999</c:v>
                </c:pt>
                <c:pt idx="1918">
                  <c:v>2.4866799999999998</c:v>
                </c:pt>
                <c:pt idx="1919">
                  <c:v>2.4674499999999999</c:v>
                </c:pt>
                <c:pt idx="1920">
                  <c:v>2.4481099999999998</c:v>
                </c:pt>
                <c:pt idx="1921">
                  <c:v>2.4286699999999999</c:v>
                </c:pt>
                <c:pt idx="1922">
                  <c:v>2.4091300000000002</c:v>
                </c:pt>
                <c:pt idx="1923">
                  <c:v>2.3894700000000002</c:v>
                </c:pt>
                <c:pt idx="1924">
                  <c:v>2.3696999999999999</c:v>
                </c:pt>
                <c:pt idx="1925">
                  <c:v>2.3498199999999998</c:v>
                </c:pt>
                <c:pt idx="1926">
                  <c:v>2.3298199999999998</c:v>
                </c:pt>
                <c:pt idx="1927">
                  <c:v>2.3096999999999999</c:v>
                </c:pt>
                <c:pt idx="1928">
                  <c:v>2.2894600000000001</c:v>
                </c:pt>
                <c:pt idx="1929">
                  <c:v>2.2690999999999999</c:v>
                </c:pt>
                <c:pt idx="1930">
                  <c:v>2.2486000000000002</c:v>
                </c:pt>
                <c:pt idx="1931">
                  <c:v>2.2279800000000001</c:v>
                </c:pt>
                <c:pt idx="1932">
                  <c:v>2.20722</c:v>
                </c:pt>
                <c:pt idx="1933">
                  <c:v>2.1863299999999999</c:v>
                </c:pt>
                <c:pt idx="1934">
                  <c:v>2.1652900000000002</c:v>
                </c:pt>
                <c:pt idx="1935">
                  <c:v>2.14411</c:v>
                </c:pt>
                <c:pt idx="1936">
                  <c:v>2.1227800000000001</c:v>
                </c:pt>
                <c:pt idx="1937">
                  <c:v>2.1013000000000002</c:v>
                </c:pt>
                <c:pt idx="1938">
                  <c:v>2.0796600000000001</c:v>
                </c:pt>
                <c:pt idx="1939">
                  <c:v>2.0578699999999999</c:v>
                </c:pt>
                <c:pt idx="1940">
                  <c:v>2.0359099999999999</c:v>
                </c:pt>
                <c:pt idx="1941">
                  <c:v>2.0137800000000001</c:v>
                </c:pt>
                <c:pt idx="1942">
                  <c:v>1.9914700000000001</c:v>
                </c:pt>
                <c:pt idx="1943">
                  <c:v>1.96899</c:v>
                </c:pt>
                <c:pt idx="1944">
                  <c:v>1.9463299999999999</c:v>
                </c:pt>
                <c:pt idx="1945">
                  <c:v>1.92347</c:v>
                </c:pt>
                <c:pt idx="1946">
                  <c:v>1.9004300000000001</c:v>
                </c:pt>
                <c:pt idx="1947">
                  <c:v>1.8771800000000001</c:v>
                </c:pt>
                <c:pt idx="1948">
                  <c:v>1.85372</c:v>
                </c:pt>
                <c:pt idx="1949">
                  <c:v>1.83005</c:v>
                </c:pt>
                <c:pt idx="1950">
                  <c:v>1.80616</c:v>
                </c:pt>
                <c:pt idx="1951">
                  <c:v>1.7820400000000001</c:v>
                </c:pt>
                <c:pt idx="1952">
                  <c:v>1.75769</c:v>
                </c:pt>
                <c:pt idx="1953">
                  <c:v>1.73309</c:v>
                </c:pt>
                <c:pt idx="1954">
                  <c:v>1.70824</c:v>
                </c:pt>
                <c:pt idx="1955">
                  <c:v>1.68313</c:v>
                </c:pt>
                <c:pt idx="1956">
                  <c:v>1.6577500000000001</c:v>
                </c:pt>
                <c:pt idx="1957">
                  <c:v>1.63208</c:v>
                </c:pt>
                <c:pt idx="1958">
                  <c:v>1.6061300000000001</c:v>
                </c:pt>
                <c:pt idx="1959">
                  <c:v>1.57986</c:v>
                </c:pt>
                <c:pt idx="1960">
                  <c:v>1.5532900000000001</c:v>
                </c:pt>
                <c:pt idx="1961">
                  <c:v>1.5263800000000001</c:v>
                </c:pt>
                <c:pt idx="1962">
                  <c:v>1.4991300000000001</c:v>
                </c:pt>
                <c:pt idx="1963">
                  <c:v>1.4715199999999999</c:v>
                </c:pt>
                <c:pt idx="1964">
                  <c:v>1.44354</c:v>
                </c:pt>
                <c:pt idx="1965">
                  <c:v>1.4151499999999999</c:v>
                </c:pt>
                <c:pt idx="1966">
                  <c:v>1.38636</c:v>
                </c:pt>
                <c:pt idx="1967">
                  <c:v>1.3571299999999999</c:v>
                </c:pt>
                <c:pt idx="1968">
                  <c:v>1.32745</c:v>
                </c:pt>
                <c:pt idx="1969">
                  <c:v>1.29728</c:v>
                </c:pt>
                <c:pt idx="1970">
                  <c:v>1.2665999999999999</c:v>
                </c:pt>
                <c:pt idx="1971">
                  <c:v>1.23539</c:v>
                </c:pt>
                <c:pt idx="1972">
                  <c:v>1.2036</c:v>
                </c:pt>
                <c:pt idx="1973">
                  <c:v>1.1712100000000001</c:v>
                </c:pt>
                <c:pt idx="1974">
                  <c:v>1.1381600000000001</c:v>
                </c:pt>
                <c:pt idx="1975">
                  <c:v>1.10443</c:v>
                </c:pt>
                <c:pt idx="1976">
                  <c:v>1.06993</c:v>
                </c:pt>
                <c:pt idx="1977">
                  <c:v>1.03464</c:v>
                </c:pt>
                <c:pt idx="1978">
                  <c:v>0.99846699999999999</c:v>
                </c:pt>
                <c:pt idx="1979">
                  <c:v>0.96135899999999996</c:v>
                </c:pt>
                <c:pt idx="1980">
                  <c:v>0.92319399999999996</c:v>
                </c:pt>
                <c:pt idx="1981">
                  <c:v>0.88390400000000002</c:v>
                </c:pt>
                <c:pt idx="1982">
                  <c:v>0.84332300000000004</c:v>
                </c:pt>
                <c:pt idx="1983">
                  <c:v>0.80134799999999995</c:v>
                </c:pt>
                <c:pt idx="1984">
                  <c:v>0.75774799999999998</c:v>
                </c:pt>
                <c:pt idx="1985">
                  <c:v>0.71233999999999997</c:v>
                </c:pt>
                <c:pt idx="1986">
                  <c:v>0.66482699999999995</c:v>
                </c:pt>
                <c:pt idx="1987">
                  <c:v>0.61478999999999995</c:v>
                </c:pt>
                <c:pt idx="1988">
                  <c:v>0.56182799999999999</c:v>
                </c:pt>
                <c:pt idx="1989">
                  <c:v>0.50514099999999995</c:v>
                </c:pt>
                <c:pt idx="1990">
                  <c:v>0.46514099999999997</c:v>
                </c:pt>
                <c:pt idx="1991">
                  <c:v>0.42514099999999999</c:v>
                </c:pt>
                <c:pt idx="1992">
                  <c:v>0.38514100000000001</c:v>
                </c:pt>
                <c:pt idx="1993">
                  <c:v>0.34514100000000003</c:v>
                </c:pt>
                <c:pt idx="1994">
                  <c:v>0.30514100000000005</c:v>
                </c:pt>
                <c:pt idx="1995">
                  <c:v>0.26514100000000007</c:v>
                </c:pt>
                <c:pt idx="1996">
                  <c:v>0.22514100000000006</c:v>
                </c:pt>
                <c:pt idx="1997">
                  <c:v>0.18514100000000006</c:v>
                </c:pt>
                <c:pt idx="1998">
                  <c:v>0.14514100000000005</c:v>
                </c:pt>
              </c:numCache>
            </c:numRef>
          </c:yVal>
          <c:smooth val="1"/>
          <c:extLst>
            <c:ext xmlns:c16="http://schemas.microsoft.com/office/drawing/2014/chart" uri="{C3380CC4-5D6E-409C-BE32-E72D297353CC}">
              <c16:uniqueId val="{00000007-DD71-46E6-96F4-CF05EA1A860E}"/>
            </c:ext>
          </c:extLst>
        </c:ser>
        <c:dLbls>
          <c:showLegendKey val="0"/>
          <c:showVal val="0"/>
          <c:showCatName val="0"/>
          <c:showSerName val="0"/>
          <c:showPercent val="0"/>
          <c:showBubbleSize val="0"/>
        </c:dLbls>
        <c:axId val="12070312"/>
        <c:axId val="12069920"/>
      </c:scatterChart>
      <c:valAx>
        <c:axId val="12069136"/>
        <c:scaling>
          <c:orientation val="minMax"/>
          <c:max val="2.2000000000000002"/>
          <c:min val="0"/>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GB" sz="1000" b="0" i="0" baseline="0">
                    <a:effectLst/>
                  </a:rPr>
                  <a:t>time (ms)</a:t>
                </a:r>
                <a:endParaRPr lang="en-GB" sz="1000">
                  <a:effectLst/>
                </a:endParaRPr>
              </a:p>
            </c:rich>
          </c:tx>
          <c:layout>
            <c:manualLayout>
              <c:xMode val="edge"/>
              <c:yMode val="edge"/>
              <c:x val="0.58490541880608227"/>
              <c:y val="0.93508269018743106"/>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12069528"/>
        <c:crosses val="autoZero"/>
        <c:crossBetween val="midCat"/>
        <c:majorUnit val="1"/>
      </c:valAx>
      <c:valAx>
        <c:axId val="12069528"/>
        <c:scaling>
          <c:orientation val="minMax"/>
          <c:max val="770"/>
          <c:min val="36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GB" sz="1000" b="0" i="1" baseline="0">
                    <a:effectLst/>
                  </a:rPr>
                  <a:t>T</a:t>
                </a:r>
                <a:r>
                  <a:rPr lang="en-GB" sz="1000" b="0" i="1" baseline="-25000">
                    <a:effectLst/>
                  </a:rPr>
                  <a:t>S</a:t>
                </a:r>
                <a:r>
                  <a:rPr lang="en-GB" sz="1000" b="0" i="1" baseline="0">
                    <a:effectLst/>
                  </a:rPr>
                  <a:t> </a:t>
                </a:r>
                <a:r>
                  <a:rPr lang="en-GB" sz="1000" b="0" i="0" baseline="0">
                    <a:effectLst/>
                  </a:rPr>
                  <a:t>(K)</a:t>
                </a:r>
                <a:endParaRPr lang="en-GB" sz="1000">
                  <a:effectLst/>
                </a:endParaRPr>
              </a:p>
            </c:rich>
          </c:tx>
          <c:layout>
            <c:manualLayout>
              <c:xMode val="edge"/>
              <c:yMode val="edge"/>
              <c:x val="3.0679552078539652E-3"/>
              <c:y val="0.40542621257238104"/>
            </c:manualLayout>
          </c:layout>
          <c:overlay val="0"/>
          <c:spPr>
            <a:solidFill>
              <a:schemeClr val="bg1"/>
            </a:solid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12069136"/>
        <c:crosses val="autoZero"/>
        <c:crossBetween val="midCat"/>
        <c:majorUnit val="100"/>
      </c:valAx>
      <c:valAx>
        <c:axId val="12069920"/>
        <c:scaling>
          <c:orientation val="minMax"/>
          <c:max val="13.05"/>
          <c:min val="0"/>
        </c:scaling>
        <c:delete val="0"/>
        <c:axPos val="r"/>
        <c:title>
          <c:tx>
            <c:rich>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GB" sz="1000" b="0" i="1" baseline="0">
                    <a:effectLst/>
                  </a:rPr>
                  <a:t>R</a:t>
                </a:r>
                <a:r>
                  <a:rPr lang="en-GB" sz="1000" b="0" i="1" baseline="-25000">
                    <a:effectLst/>
                  </a:rPr>
                  <a:t>d</a:t>
                </a:r>
                <a:r>
                  <a:rPr lang="en-GB" sz="1000" b="0" i="0" baseline="0">
                    <a:effectLst/>
                  </a:rPr>
                  <a:t> (µm)</a:t>
                </a:r>
                <a:endParaRPr lang="en-GB" sz="1000">
                  <a:effectLst/>
                </a:endParaRPr>
              </a:p>
            </c:rich>
          </c:tx>
          <c:layout>
            <c:manualLayout>
              <c:xMode val="edge"/>
              <c:yMode val="edge"/>
              <c:x val="0.91802423684614209"/>
              <c:y val="0.41884381321133096"/>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12070312"/>
        <c:crosses val="max"/>
        <c:crossBetween val="midCat"/>
        <c:majorUnit val="4"/>
      </c:valAx>
      <c:valAx>
        <c:axId val="12070312"/>
        <c:scaling>
          <c:orientation val="minMax"/>
        </c:scaling>
        <c:delete val="1"/>
        <c:axPos val="b"/>
        <c:numFmt formatCode="0.00E+00" sourceLinked="1"/>
        <c:majorTickMark val="out"/>
        <c:minorTickMark val="none"/>
        <c:tickLblPos val="nextTo"/>
        <c:crossAx val="12069920"/>
        <c:crosses val="autoZero"/>
        <c:crossBetween val="midCat"/>
      </c:valAx>
      <c:spPr>
        <a:noFill/>
        <a:ln>
          <a:solidFill>
            <a:schemeClr val="tx1"/>
          </a:solidFill>
        </a:ln>
        <a:effectLst/>
      </c:spPr>
    </c:plotArea>
    <c:legend>
      <c:legendPos val="r"/>
      <c:legendEntry>
        <c:idx val="4"/>
        <c:delete val="1"/>
      </c:legendEntry>
      <c:legendEntry>
        <c:idx val="5"/>
        <c:delete val="1"/>
      </c:legendEntry>
      <c:legendEntry>
        <c:idx val="6"/>
        <c:delete val="1"/>
      </c:legendEntry>
      <c:legendEntry>
        <c:idx val="7"/>
        <c:delete val="1"/>
      </c:legendEntry>
      <c:layout>
        <c:manualLayout>
          <c:xMode val="edge"/>
          <c:yMode val="edge"/>
          <c:x val="0.1955816613581379"/>
          <c:y val="0.59534399986109776"/>
          <c:w val="0.43818034020482832"/>
          <c:h val="0.2590337619043485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Cambria" panose="02040503050406030204" pitchFamily="18"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962016375859994"/>
          <c:y val="1.7905524645605117E-2"/>
          <c:w val="0.78908101603578618"/>
          <c:h val="0.92276841922876995"/>
        </c:manualLayout>
      </c:layout>
      <c:scatterChart>
        <c:scatterStyle val="smoothMarker"/>
        <c:varyColors val="0"/>
        <c:ser>
          <c:idx val="0"/>
          <c:order val="0"/>
          <c:tx>
            <c:v>1</c:v>
          </c:tx>
          <c:spPr>
            <a:ln w="19050" cap="rnd">
              <a:solidFill>
                <a:schemeClr val="tx1"/>
              </a:solidFill>
              <a:prstDash val="solid"/>
              <a:round/>
              <a:headEnd type="oval" w="lg" len="lg"/>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Sheet1!$D$4:$D$2126</c:f>
              <c:numCache>
                <c:formatCode>0.00E+00</c:formatCode>
                <c:ptCount val="2123"/>
                <c:pt idx="0">
                  <c:v>3.5729200000000003E-2</c:v>
                </c:pt>
                <c:pt idx="1">
                  <c:v>3.58891E-2</c:v>
                </c:pt>
                <c:pt idx="2">
                  <c:v>3.5884800000000001E-2</c:v>
                </c:pt>
                <c:pt idx="3">
                  <c:v>3.5931299999999999E-2</c:v>
                </c:pt>
                <c:pt idx="4">
                  <c:v>3.59487E-2</c:v>
                </c:pt>
                <c:pt idx="5">
                  <c:v>3.5967800000000001E-2</c:v>
                </c:pt>
                <c:pt idx="6">
                  <c:v>3.5982E-2</c:v>
                </c:pt>
                <c:pt idx="7">
                  <c:v>3.5993299999999999E-2</c:v>
                </c:pt>
                <c:pt idx="8">
                  <c:v>3.6001600000000002E-2</c:v>
                </c:pt>
                <c:pt idx="9">
                  <c:v>3.6007299999999999E-2</c:v>
                </c:pt>
                <c:pt idx="10">
                  <c:v>3.6010500000000001E-2</c:v>
                </c:pt>
                <c:pt idx="11">
                  <c:v>3.6011599999999998E-2</c:v>
                </c:pt>
                <c:pt idx="12">
                  <c:v>3.6010599999999997E-2</c:v>
                </c:pt>
                <c:pt idx="13">
                  <c:v>3.60078E-2</c:v>
                </c:pt>
                <c:pt idx="14">
                  <c:v>3.6003199999999999E-2</c:v>
                </c:pt>
                <c:pt idx="15">
                  <c:v>3.5997000000000001E-2</c:v>
                </c:pt>
                <c:pt idx="16">
                  <c:v>3.5989399999999998E-2</c:v>
                </c:pt>
                <c:pt idx="17">
                  <c:v>3.59803E-2</c:v>
                </c:pt>
                <c:pt idx="18">
                  <c:v>3.5970000000000002E-2</c:v>
                </c:pt>
                <c:pt idx="19">
                  <c:v>3.5958400000000001E-2</c:v>
                </c:pt>
                <c:pt idx="20">
                  <c:v>3.5945699999999997E-2</c:v>
                </c:pt>
                <c:pt idx="21">
                  <c:v>3.5931999999999999E-2</c:v>
                </c:pt>
                <c:pt idx="22">
                  <c:v>3.5917200000000003E-2</c:v>
                </c:pt>
                <c:pt idx="23">
                  <c:v>3.5901500000000003E-2</c:v>
                </c:pt>
                <c:pt idx="24">
                  <c:v>3.5884899999999997E-2</c:v>
                </c:pt>
                <c:pt idx="25">
                  <c:v>3.5867499999999997E-2</c:v>
                </c:pt>
                <c:pt idx="26">
                  <c:v>3.5849199999999998E-2</c:v>
                </c:pt>
                <c:pt idx="27">
                  <c:v>3.58302E-2</c:v>
                </c:pt>
                <c:pt idx="28">
                  <c:v>3.5810500000000002E-2</c:v>
                </c:pt>
                <c:pt idx="29">
                  <c:v>3.5790000000000002E-2</c:v>
                </c:pt>
                <c:pt idx="30">
                  <c:v>3.5768899999999999E-2</c:v>
                </c:pt>
                <c:pt idx="31">
                  <c:v>3.5747099999999997E-2</c:v>
                </c:pt>
                <c:pt idx="32">
                  <c:v>3.5724699999999998E-2</c:v>
                </c:pt>
                <c:pt idx="33">
                  <c:v>3.5701700000000003E-2</c:v>
                </c:pt>
                <c:pt idx="34">
                  <c:v>3.5678000000000001E-2</c:v>
                </c:pt>
                <c:pt idx="35">
                  <c:v>3.5653900000000002E-2</c:v>
                </c:pt>
                <c:pt idx="36">
                  <c:v>3.5629099999999997E-2</c:v>
                </c:pt>
                <c:pt idx="37">
                  <c:v>3.5603900000000001E-2</c:v>
                </c:pt>
                <c:pt idx="38">
                  <c:v>3.5578100000000001E-2</c:v>
                </c:pt>
                <c:pt idx="39">
                  <c:v>3.5551800000000001E-2</c:v>
                </c:pt>
                <c:pt idx="40">
                  <c:v>3.5525000000000001E-2</c:v>
                </c:pt>
                <c:pt idx="41">
                  <c:v>3.5497800000000003E-2</c:v>
                </c:pt>
                <c:pt idx="42">
                  <c:v>3.5470000000000002E-2</c:v>
                </c:pt>
                <c:pt idx="43">
                  <c:v>3.5441899999999998E-2</c:v>
                </c:pt>
                <c:pt idx="44">
                  <c:v>3.5413300000000002E-2</c:v>
                </c:pt>
                <c:pt idx="45">
                  <c:v>3.5384199999999998E-2</c:v>
                </c:pt>
                <c:pt idx="46">
                  <c:v>3.5354799999999999E-2</c:v>
                </c:pt>
                <c:pt idx="47">
                  <c:v>3.5324899999999999E-2</c:v>
                </c:pt>
                <c:pt idx="48">
                  <c:v>3.5294600000000002E-2</c:v>
                </c:pt>
                <c:pt idx="49">
                  <c:v>3.5263900000000001E-2</c:v>
                </c:pt>
                <c:pt idx="50">
                  <c:v>3.5232800000000002E-2</c:v>
                </c:pt>
                <c:pt idx="51">
                  <c:v>3.5201299999999998E-2</c:v>
                </c:pt>
                <c:pt idx="52">
                  <c:v>3.5169400000000003E-2</c:v>
                </c:pt>
                <c:pt idx="53">
                  <c:v>3.51372E-2</c:v>
                </c:pt>
                <c:pt idx="54">
                  <c:v>3.5104499999999997E-2</c:v>
                </c:pt>
                <c:pt idx="55">
                  <c:v>3.5071600000000001E-2</c:v>
                </c:pt>
                <c:pt idx="56">
                  <c:v>3.5038199999999999E-2</c:v>
                </c:pt>
                <c:pt idx="57">
                  <c:v>3.5004500000000001E-2</c:v>
                </c:pt>
                <c:pt idx="58">
                  <c:v>3.4970500000000002E-2</c:v>
                </c:pt>
                <c:pt idx="59">
                  <c:v>3.4936099999999998E-2</c:v>
                </c:pt>
                <c:pt idx="60">
                  <c:v>3.4901300000000003E-2</c:v>
                </c:pt>
                <c:pt idx="61">
                  <c:v>3.4866300000000003E-2</c:v>
                </c:pt>
                <c:pt idx="62">
                  <c:v>3.4830899999999998E-2</c:v>
                </c:pt>
                <c:pt idx="63">
                  <c:v>3.4795199999999998E-2</c:v>
                </c:pt>
                <c:pt idx="64">
                  <c:v>3.4759100000000001E-2</c:v>
                </c:pt>
                <c:pt idx="65">
                  <c:v>3.4722799999999998E-2</c:v>
                </c:pt>
                <c:pt idx="66">
                  <c:v>3.4686099999999997E-2</c:v>
                </c:pt>
                <c:pt idx="67">
                  <c:v>3.4649100000000002E-2</c:v>
                </c:pt>
                <c:pt idx="68">
                  <c:v>3.4611799999999998E-2</c:v>
                </c:pt>
                <c:pt idx="69">
                  <c:v>3.4574300000000002E-2</c:v>
                </c:pt>
                <c:pt idx="70">
                  <c:v>3.4536400000000002E-2</c:v>
                </c:pt>
                <c:pt idx="71">
                  <c:v>3.44982E-2</c:v>
                </c:pt>
                <c:pt idx="72">
                  <c:v>3.4459700000000003E-2</c:v>
                </c:pt>
                <c:pt idx="73">
                  <c:v>3.4420899999999997E-2</c:v>
                </c:pt>
                <c:pt idx="74">
                  <c:v>3.43819E-2</c:v>
                </c:pt>
                <c:pt idx="75">
                  <c:v>3.4342499999999998E-2</c:v>
                </c:pt>
                <c:pt idx="76">
                  <c:v>3.4302899999999997E-2</c:v>
                </c:pt>
                <c:pt idx="77">
                  <c:v>3.4263000000000002E-2</c:v>
                </c:pt>
                <c:pt idx="78">
                  <c:v>3.4222799999999998E-2</c:v>
                </c:pt>
                <c:pt idx="79">
                  <c:v>3.4182299999999999E-2</c:v>
                </c:pt>
                <c:pt idx="80">
                  <c:v>3.4141600000000001E-2</c:v>
                </c:pt>
                <c:pt idx="81">
                  <c:v>3.4100600000000002E-2</c:v>
                </c:pt>
                <c:pt idx="82">
                  <c:v>3.4059300000000001E-2</c:v>
                </c:pt>
                <c:pt idx="83">
                  <c:v>3.4017800000000001E-2</c:v>
                </c:pt>
                <c:pt idx="84">
                  <c:v>3.3975900000000003E-2</c:v>
                </c:pt>
                <c:pt idx="85">
                  <c:v>3.3933900000000003E-2</c:v>
                </c:pt>
                <c:pt idx="86">
                  <c:v>3.3891600000000001E-2</c:v>
                </c:pt>
                <c:pt idx="87">
                  <c:v>3.3848999999999997E-2</c:v>
                </c:pt>
                <c:pt idx="88">
                  <c:v>3.3806200000000002E-2</c:v>
                </c:pt>
                <c:pt idx="89">
                  <c:v>3.3763099999999997E-2</c:v>
                </c:pt>
                <c:pt idx="90">
                  <c:v>3.3719800000000001E-2</c:v>
                </c:pt>
                <c:pt idx="91">
                  <c:v>3.3676200000000003E-2</c:v>
                </c:pt>
                <c:pt idx="92">
                  <c:v>3.36324E-2</c:v>
                </c:pt>
                <c:pt idx="93">
                  <c:v>3.3588399999999997E-2</c:v>
                </c:pt>
                <c:pt idx="94">
                  <c:v>3.35441E-2</c:v>
                </c:pt>
                <c:pt idx="95">
                  <c:v>3.3499500000000001E-2</c:v>
                </c:pt>
                <c:pt idx="96">
                  <c:v>3.34548E-2</c:v>
                </c:pt>
                <c:pt idx="97">
                  <c:v>3.3409800000000003E-2</c:v>
                </c:pt>
                <c:pt idx="98">
                  <c:v>3.3364499999999998E-2</c:v>
                </c:pt>
                <c:pt idx="99">
                  <c:v>3.3319099999999997E-2</c:v>
                </c:pt>
                <c:pt idx="100">
                  <c:v>3.3273400000000002E-2</c:v>
                </c:pt>
                <c:pt idx="101">
                  <c:v>3.32275E-2</c:v>
                </c:pt>
                <c:pt idx="102">
                  <c:v>3.3181299999999997E-2</c:v>
                </c:pt>
                <c:pt idx="103">
                  <c:v>3.3134999999999998E-2</c:v>
                </c:pt>
                <c:pt idx="104">
                  <c:v>3.3088399999999997E-2</c:v>
                </c:pt>
                <c:pt idx="105">
                  <c:v>3.3041599999999997E-2</c:v>
                </c:pt>
                <c:pt idx="106">
                  <c:v>3.2994500000000003E-2</c:v>
                </c:pt>
                <c:pt idx="107">
                  <c:v>3.2947299999999999E-2</c:v>
                </c:pt>
                <c:pt idx="108">
                  <c:v>3.28998E-2</c:v>
                </c:pt>
                <c:pt idx="109">
                  <c:v>3.2852199999999998E-2</c:v>
                </c:pt>
                <c:pt idx="110">
                  <c:v>3.2804300000000002E-2</c:v>
                </c:pt>
                <c:pt idx="111">
                  <c:v>3.2756300000000002E-2</c:v>
                </c:pt>
                <c:pt idx="112">
                  <c:v>3.2708000000000001E-2</c:v>
                </c:pt>
                <c:pt idx="113">
                  <c:v>3.2659599999999997E-2</c:v>
                </c:pt>
                <c:pt idx="114">
                  <c:v>3.2610899999999998E-2</c:v>
                </c:pt>
                <c:pt idx="115">
                  <c:v>3.2562099999999997E-2</c:v>
                </c:pt>
                <c:pt idx="116">
                  <c:v>3.2513E-2</c:v>
                </c:pt>
                <c:pt idx="117">
                  <c:v>3.2463800000000001E-2</c:v>
                </c:pt>
                <c:pt idx="118">
                  <c:v>3.24143E-2</c:v>
                </c:pt>
                <c:pt idx="119">
                  <c:v>3.2364700000000003E-2</c:v>
                </c:pt>
                <c:pt idx="120">
                  <c:v>3.2314900000000001E-2</c:v>
                </c:pt>
                <c:pt idx="121">
                  <c:v>3.2264899999999999E-2</c:v>
                </c:pt>
                <c:pt idx="122">
                  <c:v>3.2214699999999999E-2</c:v>
                </c:pt>
                <c:pt idx="123">
                  <c:v>3.21643E-2</c:v>
                </c:pt>
                <c:pt idx="124">
                  <c:v>3.2113799999999998E-2</c:v>
                </c:pt>
                <c:pt idx="125">
                  <c:v>3.2063000000000001E-2</c:v>
                </c:pt>
                <c:pt idx="126">
                  <c:v>3.2012199999999998E-2</c:v>
                </c:pt>
                <c:pt idx="127">
                  <c:v>3.19609E-2</c:v>
                </c:pt>
                <c:pt idx="128">
                  <c:v>3.1909899999999998E-2</c:v>
                </c:pt>
                <c:pt idx="129">
                  <c:v>3.18581E-2</c:v>
                </c:pt>
                <c:pt idx="130">
                  <c:v>3.1806899999999999E-2</c:v>
                </c:pt>
                <c:pt idx="131">
                  <c:v>3.1754600000000001E-2</c:v>
                </c:pt>
                <c:pt idx="132">
                  <c:v>3.17034E-2</c:v>
                </c:pt>
                <c:pt idx="133">
                  <c:v>3.1650299999999999E-2</c:v>
                </c:pt>
                <c:pt idx="134">
                  <c:v>3.15994E-2</c:v>
                </c:pt>
                <c:pt idx="135">
                  <c:v>3.1544999999999997E-2</c:v>
                </c:pt>
                <c:pt idx="136">
                  <c:v>3.1495099999999998E-2</c:v>
                </c:pt>
                <c:pt idx="137">
                  <c:v>3.1438399999999998E-2</c:v>
                </c:pt>
                <c:pt idx="138">
                  <c:v>3.1391200000000001E-2</c:v>
                </c:pt>
                <c:pt idx="139">
                  <c:v>3.1329900000000001E-2</c:v>
                </c:pt>
                <c:pt idx="140">
                  <c:v>3.12886E-2</c:v>
                </c:pt>
                <c:pt idx="141">
                  <c:v>3.12178E-2</c:v>
                </c:pt>
                <c:pt idx="142">
                  <c:v>3.11898E-2</c:v>
                </c:pt>
                <c:pt idx="143">
                  <c:v>3.1098500000000001E-2</c:v>
                </c:pt>
                <c:pt idx="144">
                  <c:v>3.10916E-2</c:v>
                </c:pt>
                <c:pt idx="145">
                  <c:v>3.09778E-2</c:v>
                </c:pt>
                <c:pt idx="146">
                  <c:v>3.0983299999999998E-2</c:v>
                </c:pt>
                <c:pt idx="147">
                  <c:v>3.08721E-2</c:v>
                </c:pt>
                <c:pt idx="148">
                  <c:v>3.08749E-2</c:v>
                </c:pt>
                <c:pt idx="149">
                  <c:v>3.07651E-2</c:v>
                </c:pt>
                <c:pt idx="150">
                  <c:v>3.0765500000000001E-2</c:v>
                </c:pt>
                <c:pt idx="151">
                  <c:v>3.0656900000000001E-2</c:v>
                </c:pt>
                <c:pt idx="152">
                  <c:v>3.0655600000000002E-2</c:v>
                </c:pt>
                <c:pt idx="153">
                  <c:v>3.0547999999999999E-2</c:v>
                </c:pt>
                <c:pt idx="154">
                  <c:v>3.0545200000000002E-2</c:v>
                </c:pt>
                <c:pt idx="155">
                  <c:v>3.04385E-2</c:v>
                </c:pt>
                <c:pt idx="156">
                  <c:v>3.0434300000000001E-2</c:v>
                </c:pt>
                <c:pt idx="157">
                  <c:v>3.0328399999999998E-2</c:v>
                </c:pt>
                <c:pt idx="158">
                  <c:v>3.03229E-2</c:v>
                </c:pt>
                <c:pt idx="159">
                  <c:v>3.02178E-2</c:v>
                </c:pt>
                <c:pt idx="160">
                  <c:v>3.0210999999999998E-2</c:v>
                </c:pt>
                <c:pt idx="161">
                  <c:v>3.01068E-2</c:v>
                </c:pt>
                <c:pt idx="162">
                  <c:v>3.0098699999999999E-2</c:v>
                </c:pt>
                <c:pt idx="163">
                  <c:v>2.99952E-2</c:v>
                </c:pt>
                <c:pt idx="164">
                  <c:v>2.9985899999999999E-2</c:v>
                </c:pt>
                <c:pt idx="165">
                  <c:v>2.9883099999999999E-2</c:v>
                </c:pt>
                <c:pt idx="166">
                  <c:v>2.9872699999999999E-2</c:v>
                </c:pt>
                <c:pt idx="167">
                  <c:v>2.9770600000000001E-2</c:v>
                </c:pt>
                <c:pt idx="168">
                  <c:v>2.97591E-2</c:v>
                </c:pt>
                <c:pt idx="169">
                  <c:v>2.9657699999999999E-2</c:v>
                </c:pt>
                <c:pt idx="170">
                  <c:v>2.9645100000000001E-2</c:v>
                </c:pt>
                <c:pt idx="171">
                  <c:v>2.9544399999999998E-2</c:v>
                </c:pt>
                <c:pt idx="172">
                  <c:v>2.95307E-2</c:v>
                </c:pt>
                <c:pt idx="173">
                  <c:v>2.9430600000000001E-2</c:v>
                </c:pt>
                <c:pt idx="174">
                  <c:v>2.9415899999999998E-2</c:v>
                </c:pt>
                <c:pt idx="175">
                  <c:v>2.9316499999999999E-2</c:v>
                </c:pt>
                <c:pt idx="176">
                  <c:v>2.9300699999999999E-2</c:v>
                </c:pt>
                <c:pt idx="177">
                  <c:v>2.9201999999999999E-2</c:v>
                </c:pt>
                <c:pt idx="178">
                  <c:v>2.9185300000000001E-2</c:v>
                </c:pt>
                <c:pt idx="179">
                  <c:v>2.9087200000000001E-2</c:v>
                </c:pt>
                <c:pt idx="180">
                  <c:v>2.9069399999999999E-2</c:v>
                </c:pt>
                <c:pt idx="181">
                  <c:v>2.8972000000000001E-2</c:v>
                </c:pt>
                <c:pt idx="182">
                  <c:v>2.8953300000000001E-2</c:v>
                </c:pt>
                <c:pt idx="183">
                  <c:v>2.8856400000000001E-2</c:v>
                </c:pt>
                <c:pt idx="184">
                  <c:v>2.8836799999999999E-2</c:v>
                </c:pt>
                <c:pt idx="185">
                  <c:v>2.8740600000000002E-2</c:v>
                </c:pt>
                <c:pt idx="186">
                  <c:v>2.8719999999999999E-2</c:v>
                </c:pt>
                <c:pt idx="187">
                  <c:v>2.8624400000000001E-2</c:v>
                </c:pt>
                <c:pt idx="188">
                  <c:v>2.8602900000000001E-2</c:v>
                </c:pt>
                <c:pt idx="189">
                  <c:v>2.8507899999999999E-2</c:v>
                </c:pt>
                <c:pt idx="190">
                  <c:v>2.84856E-2</c:v>
                </c:pt>
                <c:pt idx="191">
                  <c:v>2.8391099999999999E-2</c:v>
                </c:pt>
                <c:pt idx="192">
                  <c:v>2.8367900000000001E-2</c:v>
                </c:pt>
                <c:pt idx="193">
                  <c:v>2.8274000000000001E-2</c:v>
                </c:pt>
                <c:pt idx="194">
                  <c:v>2.8250000000000001E-2</c:v>
                </c:pt>
                <c:pt idx="195">
                  <c:v>2.81567E-2</c:v>
                </c:pt>
                <c:pt idx="196">
                  <c:v>2.8131900000000001E-2</c:v>
                </c:pt>
                <c:pt idx="197">
                  <c:v>2.8039100000000001E-2</c:v>
                </c:pt>
                <c:pt idx="198">
                  <c:v>2.80135E-2</c:v>
                </c:pt>
                <c:pt idx="199">
                  <c:v>2.79212E-2</c:v>
                </c:pt>
                <c:pt idx="200">
                  <c:v>2.7894800000000001E-2</c:v>
                </c:pt>
                <c:pt idx="201">
                  <c:v>2.7803100000000001E-2</c:v>
                </c:pt>
                <c:pt idx="202">
                  <c:v>2.7775999999999999E-2</c:v>
                </c:pt>
                <c:pt idx="203">
                  <c:v>2.7684799999999999E-2</c:v>
                </c:pt>
                <c:pt idx="204">
                  <c:v>2.7656900000000002E-2</c:v>
                </c:pt>
                <c:pt idx="205">
                  <c:v>2.7566299999999998E-2</c:v>
                </c:pt>
                <c:pt idx="206">
                  <c:v>2.7537699999999998E-2</c:v>
                </c:pt>
                <c:pt idx="207">
                  <c:v>2.74475E-2</c:v>
                </c:pt>
                <c:pt idx="208">
                  <c:v>2.74182E-2</c:v>
                </c:pt>
                <c:pt idx="209">
                  <c:v>2.7328600000000002E-2</c:v>
                </c:pt>
                <c:pt idx="210">
                  <c:v>2.7298599999999999E-2</c:v>
                </c:pt>
                <c:pt idx="211">
                  <c:v>2.7209500000000001E-2</c:v>
                </c:pt>
                <c:pt idx="212">
                  <c:v>2.7178799999999999E-2</c:v>
                </c:pt>
                <c:pt idx="213">
                  <c:v>2.7090199999999998E-2</c:v>
                </c:pt>
                <c:pt idx="214">
                  <c:v>2.70589E-2</c:v>
                </c:pt>
                <c:pt idx="215">
                  <c:v>2.69707E-2</c:v>
                </c:pt>
                <c:pt idx="216">
                  <c:v>2.6938799999999999E-2</c:v>
                </c:pt>
                <c:pt idx="217">
                  <c:v>2.6851099999999999E-2</c:v>
                </c:pt>
                <c:pt idx="218">
                  <c:v>2.6818600000000001E-2</c:v>
                </c:pt>
                <c:pt idx="219">
                  <c:v>2.67313E-2</c:v>
                </c:pt>
                <c:pt idx="220">
                  <c:v>2.6698300000000001E-2</c:v>
                </c:pt>
                <c:pt idx="221">
                  <c:v>2.66115E-2</c:v>
                </c:pt>
                <c:pt idx="222">
                  <c:v>2.6577900000000002E-2</c:v>
                </c:pt>
                <c:pt idx="223">
                  <c:v>2.6491500000000001E-2</c:v>
                </c:pt>
                <c:pt idx="224">
                  <c:v>2.64573E-2</c:v>
                </c:pt>
                <c:pt idx="225">
                  <c:v>2.63714E-2</c:v>
                </c:pt>
                <c:pt idx="226">
                  <c:v>2.6336700000000001E-2</c:v>
                </c:pt>
                <c:pt idx="227">
                  <c:v>2.6251199999999999E-2</c:v>
                </c:pt>
                <c:pt idx="228">
                  <c:v>2.6216E-2</c:v>
                </c:pt>
                <c:pt idx="229">
                  <c:v>2.6130899999999999E-2</c:v>
                </c:pt>
                <c:pt idx="230">
                  <c:v>2.6095199999999999E-2</c:v>
                </c:pt>
                <c:pt idx="231">
                  <c:v>2.6010599999999998E-2</c:v>
                </c:pt>
                <c:pt idx="232">
                  <c:v>2.5974400000000002E-2</c:v>
                </c:pt>
                <c:pt idx="233">
                  <c:v>2.5890199999999999E-2</c:v>
                </c:pt>
                <c:pt idx="234">
                  <c:v>2.5853500000000001E-2</c:v>
                </c:pt>
                <c:pt idx="235">
                  <c:v>2.57697E-2</c:v>
                </c:pt>
                <c:pt idx="236">
                  <c:v>2.5732600000000001E-2</c:v>
                </c:pt>
                <c:pt idx="237">
                  <c:v>2.56492E-2</c:v>
                </c:pt>
                <c:pt idx="238">
                  <c:v>2.5611600000000002E-2</c:v>
                </c:pt>
                <c:pt idx="239">
                  <c:v>2.5528700000000001E-2</c:v>
                </c:pt>
                <c:pt idx="240">
                  <c:v>2.5490599999999999E-2</c:v>
                </c:pt>
                <c:pt idx="241">
                  <c:v>2.5408099999999999E-2</c:v>
                </c:pt>
                <c:pt idx="242">
                  <c:v>2.5369599999999999E-2</c:v>
                </c:pt>
                <c:pt idx="243">
                  <c:v>2.52876E-2</c:v>
                </c:pt>
                <c:pt idx="244">
                  <c:v>2.52486E-2</c:v>
                </c:pt>
                <c:pt idx="245">
                  <c:v>2.5166999999999998E-2</c:v>
                </c:pt>
                <c:pt idx="246">
                  <c:v>2.51276E-2</c:v>
                </c:pt>
                <c:pt idx="247">
                  <c:v>2.50464E-2</c:v>
                </c:pt>
                <c:pt idx="248">
                  <c:v>2.50066E-2</c:v>
                </c:pt>
                <c:pt idx="249">
                  <c:v>2.4925900000000001E-2</c:v>
                </c:pt>
                <c:pt idx="250">
                  <c:v>2.48857E-2</c:v>
                </c:pt>
                <c:pt idx="251">
                  <c:v>2.4805299999999999E-2</c:v>
                </c:pt>
                <c:pt idx="252">
                  <c:v>2.47648E-2</c:v>
                </c:pt>
                <c:pt idx="253">
                  <c:v>2.46848E-2</c:v>
                </c:pt>
                <c:pt idx="254">
                  <c:v>2.46438E-2</c:v>
                </c:pt>
                <c:pt idx="255">
                  <c:v>2.4564099999999998E-2</c:v>
                </c:pt>
                <c:pt idx="256">
                  <c:v>2.4522599999999999E-2</c:v>
                </c:pt>
                <c:pt idx="257">
                  <c:v>2.4443200000000002E-2</c:v>
                </c:pt>
                <c:pt idx="258">
                  <c:v>2.4401200000000001E-2</c:v>
                </c:pt>
                <c:pt idx="259">
                  <c:v>2.4322199999999999E-2</c:v>
                </c:pt>
                <c:pt idx="260">
                  <c:v>2.4279800000000001E-2</c:v>
                </c:pt>
                <c:pt idx="261">
                  <c:v>2.42011E-2</c:v>
                </c:pt>
                <c:pt idx="262">
                  <c:v>2.4158300000000001E-2</c:v>
                </c:pt>
                <c:pt idx="263">
                  <c:v>2.4080000000000001E-2</c:v>
                </c:pt>
                <c:pt idx="264">
                  <c:v>2.40369E-2</c:v>
                </c:pt>
                <c:pt idx="265">
                  <c:v>2.3959000000000001E-2</c:v>
                </c:pt>
                <c:pt idx="266">
                  <c:v>2.39154E-2</c:v>
                </c:pt>
                <c:pt idx="267">
                  <c:v>2.3837899999999999E-2</c:v>
                </c:pt>
                <c:pt idx="268">
                  <c:v>2.3794099999999999E-2</c:v>
                </c:pt>
                <c:pt idx="269">
                  <c:v>2.3716999999999998E-2</c:v>
                </c:pt>
                <c:pt idx="270">
                  <c:v>2.3672800000000001E-2</c:v>
                </c:pt>
                <c:pt idx="271">
                  <c:v>2.3596099999999998E-2</c:v>
                </c:pt>
                <c:pt idx="272">
                  <c:v>2.3551599999999999E-2</c:v>
                </c:pt>
                <c:pt idx="273">
                  <c:v>2.3475200000000002E-2</c:v>
                </c:pt>
                <c:pt idx="274">
                  <c:v>2.3430400000000001E-2</c:v>
                </c:pt>
                <c:pt idx="275">
                  <c:v>2.33545E-2</c:v>
                </c:pt>
                <c:pt idx="276">
                  <c:v>2.3309400000000001E-2</c:v>
                </c:pt>
                <c:pt idx="277">
                  <c:v>2.3233799999999999E-2</c:v>
                </c:pt>
                <c:pt idx="278">
                  <c:v>2.3188500000000001E-2</c:v>
                </c:pt>
                <c:pt idx="279">
                  <c:v>2.31133E-2</c:v>
                </c:pt>
                <c:pt idx="280">
                  <c:v>2.30677E-2</c:v>
                </c:pt>
                <c:pt idx="281">
                  <c:v>2.29929E-2</c:v>
                </c:pt>
                <c:pt idx="282">
                  <c:v>2.2947100000000002E-2</c:v>
                </c:pt>
                <c:pt idx="283">
                  <c:v>2.2872699999999999E-2</c:v>
                </c:pt>
                <c:pt idx="284">
                  <c:v>2.2826599999999999E-2</c:v>
                </c:pt>
                <c:pt idx="285">
                  <c:v>2.2752600000000001E-2</c:v>
                </c:pt>
                <c:pt idx="286">
                  <c:v>2.2706199999999999E-2</c:v>
                </c:pt>
                <c:pt idx="287">
                  <c:v>2.2632599999999999E-2</c:v>
                </c:pt>
                <c:pt idx="288">
                  <c:v>2.2585999999999998E-2</c:v>
                </c:pt>
                <c:pt idx="289">
                  <c:v>2.2512899999999999E-2</c:v>
                </c:pt>
                <c:pt idx="290">
                  <c:v>2.2466E-2</c:v>
                </c:pt>
                <c:pt idx="291">
                  <c:v>2.2393300000000001E-2</c:v>
                </c:pt>
                <c:pt idx="292">
                  <c:v>2.23462E-2</c:v>
                </c:pt>
                <c:pt idx="293">
                  <c:v>2.22738E-2</c:v>
                </c:pt>
                <c:pt idx="294">
                  <c:v>2.2226599999999999E-2</c:v>
                </c:pt>
                <c:pt idx="295">
                  <c:v>2.21546E-2</c:v>
                </c:pt>
                <c:pt idx="296">
                  <c:v>2.21072E-2</c:v>
                </c:pt>
                <c:pt idx="297">
                  <c:v>2.2035599999999999E-2</c:v>
                </c:pt>
                <c:pt idx="298">
                  <c:v>2.1988000000000001E-2</c:v>
                </c:pt>
                <c:pt idx="299">
                  <c:v>2.19168E-2</c:v>
                </c:pt>
                <c:pt idx="300">
                  <c:v>2.1869E-2</c:v>
                </c:pt>
                <c:pt idx="301">
                  <c:v>2.17982E-2</c:v>
                </c:pt>
                <c:pt idx="302">
                  <c:v>2.1750200000000001E-2</c:v>
                </c:pt>
                <c:pt idx="303">
                  <c:v>2.1679799999999999E-2</c:v>
                </c:pt>
                <c:pt idx="304">
                  <c:v>2.16317E-2</c:v>
                </c:pt>
                <c:pt idx="305">
                  <c:v>2.15617E-2</c:v>
                </c:pt>
                <c:pt idx="306">
                  <c:v>2.1513399999999998E-2</c:v>
                </c:pt>
                <c:pt idx="307">
                  <c:v>2.14437E-2</c:v>
                </c:pt>
                <c:pt idx="308">
                  <c:v>2.1395299999999999E-2</c:v>
                </c:pt>
                <c:pt idx="309">
                  <c:v>2.1326100000000001E-2</c:v>
                </c:pt>
                <c:pt idx="310">
                  <c:v>2.1277500000000001E-2</c:v>
                </c:pt>
                <c:pt idx="311">
                  <c:v>2.1208600000000001E-2</c:v>
                </c:pt>
                <c:pt idx="312">
                  <c:v>2.1160000000000002E-2</c:v>
                </c:pt>
                <c:pt idx="313">
                  <c:v>2.1091499999999999E-2</c:v>
                </c:pt>
                <c:pt idx="314">
                  <c:v>2.10428E-2</c:v>
                </c:pt>
                <c:pt idx="315">
                  <c:v>2.0974599999999999E-2</c:v>
                </c:pt>
                <c:pt idx="316">
                  <c:v>2.0925900000000001E-2</c:v>
                </c:pt>
                <c:pt idx="317">
                  <c:v>2.0857899999999999E-2</c:v>
                </c:pt>
                <c:pt idx="318">
                  <c:v>2.08092E-2</c:v>
                </c:pt>
                <c:pt idx="319">
                  <c:v>2.0741599999999999E-2</c:v>
                </c:pt>
                <c:pt idx="320">
                  <c:v>2.06929E-2</c:v>
                </c:pt>
                <c:pt idx="321">
                  <c:v>2.0625500000000001E-2</c:v>
                </c:pt>
                <c:pt idx="322">
                  <c:v>2.0576799999999999E-2</c:v>
                </c:pt>
                <c:pt idx="323">
                  <c:v>2.0509699999999999E-2</c:v>
                </c:pt>
                <c:pt idx="324">
                  <c:v>2.0461E-2</c:v>
                </c:pt>
                <c:pt idx="325">
                  <c:v>2.0394200000000001E-2</c:v>
                </c:pt>
                <c:pt idx="326">
                  <c:v>2.0345599999999998E-2</c:v>
                </c:pt>
                <c:pt idx="327">
                  <c:v>2.0279100000000001E-2</c:v>
                </c:pt>
                <c:pt idx="328">
                  <c:v>2.0230399999999999E-2</c:v>
                </c:pt>
                <c:pt idx="329">
                  <c:v>2.01642E-2</c:v>
                </c:pt>
                <c:pt idx="330">
                  <c:v>2.0115600000000001E-2</c:v>
                </c:pt>
                <c:pt idx="331">
                  <c:v>2.0049600000000001E-2</c:v>
                </c:pt>
                <c:pt idx="332">
                  <c:v>2.0001100000000001E-2</c:v>
                </c:pt>
                <c:pt idx="333">
                  <c:v>1.9935399999999999E-2</c:v>
                </c:pt>
                <c:pt idx="334">
                  <c:v>1.9886899999999999E-2</c:v>
                </c:pt>
                <c:pt idx="335">
                  <c:v>1.9821499999999999E-2</c:v>
                </c:pt>
                <c:pt idx="336">
                  <c:v>1.9772999999999999E-2</c:v>
                </c:pt>
                <c:pt idx="337">
                  <c:v>1.97079E-2</c:v>
                </c:pt>
                <c:pt idx="338">
                  <c:v>1.96595E-2</c:v>
                </c:pt>
                <c:pt idx="339">
                  <c:v>1.95947E-2</c:v>
                </c:pt>
                <c:pt idx="340">
                  <c:v>1.9546299999999999E-2</c:v>
                </c:pt>
                <c:pt idx="341">
                  <c:v>1.9481800000000001E-2</c:v>
                </c:pt>
                <c:pt idx="342">
                  <c:v>1.94334E-2</c:v>
                </c:pt>
                <c:pt idx="343">
                  <c:v>1.93692E-2</c:v>
                </c:pt>
                <c:pt idx="344">
                  <c:v>1.9320899999999998E-2</c:v>
                </c:pt>
                <c:pt idx="345">
                  <c:v>1.9257E-2</c:v>
                </c:pt>
                <c:pt idx="346">
                  <c:v>1.9208800000000002E-2</c:v>
                </c:pt>
                <c:pt idx="347">
                  <c:v>1.9145100000000002E-2</c:v>
                </c:pt>
                <c:pt idx="348">
                  <c:v>1.9096999999999999E-2</c:v>
                </c:pt>
                <c:pt idx="349">
                  <c:v>1.9033600000000001E-2</c:v>
                </c:pt>
                <c:pt idx="350">
                  <c:v>1.8985599999999998E-2</c:v>
                </c:pt>
                <c:pt idx="351">
                  <c:v>1.8922499999999998E-2</c:v>
                </c:pt>
                <c:pt idx="352">
                  <c:v>1.8874499999999999E-2</c:v>
                </c:pt>
                <c:pt idx="353">
                  <c:v>1.8811700000000001E-2</c:v>
                </c:pt>
                <c:pt idx="354">
                  <c:v>1.8763800000000001E-2</c:v>
                </c:pt>
                <c:pt idx="355">
                  <c:v>1.87014E-2</c:v>
                </c:pt>
                <c:pt idx="356">
                  <c:v>1.86535E-2</c:v>
                </c:pt>
                <c:pt idx="357">
                  <c:v>1.8591300000000002E-2</c:v>
                </c:pt>
                <c:pt idx="358">
                  <c:v>1.85436E-2</c:v>
                </c:pt>
                <c:pt idx="359">
                  <c:v>1.84817E-2</c:v>
                </c:pt>
                <c:pt idx="360">
                  <c:v>1.8433999999999999E-2</c:v>
                </c:pt>
                <c:pt idx="361">
                  <c:v>1.83725E-2</c:v>
                </c:pt>
                <c:pt idx="362">
                  <c:v>1.8324900000000002E-2</c:v>
                </c:pt>
                <c:pt idx="363">
                  <c:v>1.8263600000000001E-2</c:v>
                </c:pt>
                <c:pt idx="364">
                  <c:v>1.8216099999999999E-2</c:v>
                </c:pt>
                <c:pt idx="365">
                  <c:v>1.81551E-2</c:v>
                </c:pt>
                <c:pt idx="366">
                  <c:v>1.81078E-2</c:v>
                </c:pt>
                <c:pt idx="367">
                  <c:v>1.80471E-2</c:v>
                </c:pt>
                <c:pt idx="368">
                  <c:v>1.79998E-2</c:v>
                </c:pt>
                <c:pt idx="369">
                  <c:v>1.7939400000000001E-2</c:v>
                </c:pt>
                <c:pt idx="370">
                  <c:v>1.78923E-2</c:v>
                </c:pt>
                <c:pt idx="371">
                  <c:v>1.7832199999999999E-2</c:v>
                </c:pt>
                <c:pt idx="372">
                  <c:v>1.7785100000000002E-2</c:v>
                </c:pt>
                <c:pt idx="373">
                  <c:v>1.7725299999999999E-2</c:v>
                </c:pt>
                <c:pt idx="374">
                  <c:v>1.76784E-2</c:v>
                </c:pt>
                <c:pt idx="375">
                  <c:v>1.76189E-2</c:v>
                </c:pt>
                <c:pt idx="376">
                  <c:v>1.7572000000000001E-2</c:v>
                </c:pt>
                <c:pt idx="377">
                  <c:v>1.7512799999999999E-2</c:v>
                </c:pt>
                <c:pt idx="378">
                  <c:v>1.7466099999999998E-2</c:v>
                </c:pt>
                <c:pt idx="379">
                  <c:v>1.7407200000000001E-2</c:v>
                </c:pt>
                <c:pt idx="380">
                  <c:v>1.73606E-2</c:v>
                </c:pt>
                <c:pt idx="381">
                  <c:v>1.7302000000000001E-2</c:v>
                </c:pt>
                <c:pt idx="382">
                  <c:v>1.72555E-2</c:v>
                </c:pt>
                <c:pt idx="383">
                  <c:v>1.7197299999999999E-2</c:v>
                </c:pt>
                <c:pt idx="384">
                  <c:v>1.71509E-2</c:v>
                </c:pt>
                <c:pt idx="385">
                  <c:v>1.7092900000000001E-2</c:v>
                </c:pt>
                <c:pt idx="386">
                  <c:v>1.7046700000000001E-2</c:v>
                </c:pt>
                <c:pt idx="387">
                  <c:v>1.6989000000000001E-2</c:v>
                </c:pt>
                <c:pt idx="388">
                  <c:v>1.69429E-2</c:v>
                </c:pt>
                <c:pt idx="389">
                  <c:v>1.6885500000000001E-2</c:v>
                </c:pt>
                <c:pt idx="390">
                  <c:v>1.68395E-2</c:v>
                </c:pt>
                <c:pt idx="391">
                  <c:v>1.6782399999999999E-2</c:v>
                </c:pt>
                <c:pt idx="392">
                  <c:v>1.6736600000000001E-2</c:v>
                </c:pt>
                <c:pt idx="393">
                  <c:v>1.6679800000000002E-2</c:v>
                </c:pt>
                <c:pt idx="394">
                  <c:v>1.6634099999999999E-2</c:v>
                </c:pt>
                <c:pt idx="395">
                  <c:v>1.6577600000000001E-2</c:v>
                </c:pt>
                <c:pt idx="396">
                  <c:v>1.6532100000000001E-2</c:v>
                </c:pt>
                <c:pt idx="397">
                  <c:v>1.6475900000000002E-2</c:v>
                </c:pt>
                <c:pt idx="398">
                  <c:v>1.6430500000000001E-2</c:v>
                </c:pt>
                <c:pt idx="399">
                  <c:v>1.63746E-2</c:v>
                </c:pt>
                <c:pt idx="400">
                  <c:v>1.6329300000000001E-2</c:v>
                </c:pt>
                <c:pt idx="401">
                  <c:v>1.6273699999999999E-2</c:v>
                </c:pt>
                <c:pt idx="402">
                  <c:v>1.6228599999999999E-2</c:v>
                </c:pt>
                <c:pt idx="403">
                  <c:v>1.6173300000000002E-2</c:v>
                </c:pt>
                <c:pt idx="404">
                  <c:v>1.6128300000000002E-2</c:v>
                </c:pt>
                <c:pt idx="405">
                  <c:v>1.6073400000000002E-2</c:v>
                </c:pt>
                <c:pt idx="406">
                  <c:v>1.6028500000000001E-2</c:v>
                </c:pt>
                <c:pt idx="407">
                  <c:v>1.5973899999999999E-2</c:v>
                </c:pt>
                <c:pt idx="408">
                  <c:v>1.5929200000000001E-2</c:v>
                </c:pt>
                <c:pt idx="409">
                  <c:v>1.5874800000000001E-2</c:v>
                </c:pt>
                <c:pt idx="410">
                  <c:v>1.5830299999999999E-2</c:v>
                </c:pt>
                <c:pt idx="411">
                  <c:v>1.5776200000000001E-2</c:v>
                </c:pt>
                <c:pt idx="412">
                  <c:v>1.5731800000000001E-2</c:v>
                </c:pt>
                <c:pt idx="413">
                  <c:v>1.5678000000000001E-2</c:v>
                </c:pt>
                <c:pt idx="414">
                  <c:v>1.56338E-2</c:v>
                </c:pt>
                <c:pt idx="415">
                  <c:v>1.55803E-2</c:v>
                </c:pt>
                <c:pt idx="416">
                  <c:v>1.55362E-2</c:v>
                </c:pt>
                <c:pt idx="417">
                  <c:v>1.54831E-2</c:v>
                </c:pt>
                <c:pt idx="418">
                  <c:v>1.5439100000000001E-2</c:v>
                </c:pt>
                <c:pt idx="419">
                  <c:v>1.53863E-2</c:v>
                </c:pt>
                <c:pt idx="420">
                  <c:v>1.53425E-2</c:v>
                </c:pt>
                <c:pt idx="421">
                  <c:v>1.52899E-2</c:v>
                </c:pt>
                <c:pt idx="422">
                  <c:v>1.5246300000000001E-2</c:v>
                </c:pt>
                <c:pt idx="423">
                  <c:v>1.5193999999999999E-2</c:v>
                </c:pt>
                <c:pt idx="424">
                  <c:v>1.51506E-2</c:v>
                </c:pt>
                <c:pt idx="425">
                  <c:v>1.50986E-2</c:v>
                </c:pt>
                <c:pt idx="426">
                  <c:v>1.5055300000000001E-2</c:v>
                </c:pt>
                <c:pt idx="427">
                  <c:v>1.50037E-2</c:v>
                </c:pt>
                <c:pt idx="428">
                  <c:v>1.49605E-2</c:v>
                </c:pt>
                <c:pt idx="429">
                  <c:v>1.4909199999999999E-2</c:v>
                </c:pt>
                <c:pt idx="430">
                  <c:v>1.48662E-2</c:v>
                </c:pt>
                <c:pt idx="431">
                  <c:v>1.4815200000000001E-2</c:v>
                </c:pt>
                <c:pt idx="432">
                  <c:v>1.47724E-2</c:v>
                </c:pt>
                <c:pt idx="433">
                  <c:v>1.47216E-2</c:v>
                </c:pt>
                <c:pt idx="434">
                  <c:v>1.4678999999999999E-2</c:v>
                </c:pt>
                <c:pt idx="435">
                  <c:v>1.4628499999999999E-2</c:v>
                </c:pt>
                <c:pt idx="436">
                  <c:v>1.4586E-2</c:v>
                </c:pt>
                <c:pt idx="437">
                  <c:v>1.4535899999999999E-2</c:v>
                </c:pt>
                <c:pt idx="438">
                  <c:v>1.4493600000000001E-2</c:v>
                </c:pt>
                <c:pt idx="439">
                  <c:v>1.44437E-2</c:v>
                </c:pt>
                <c:pt idx="440">
                  <c:v>1.4401600000000001E-2</c:v>
                </c:pt>
                <c:pt idx="441">
                  <c:v>1.43521E-2</c:v>
                </c:pt>
                <c:pt idx="442">
                  <c:v>1.4310099999999999E-2</c:v>
                </c:pt>
                <c:pt idx="443">
                  <c:v>1.4260800000000001E-2</c:v>
                </c:pt>
                <c:pt idx="444">
                  <c:v>1.42191E-2</c:v>
                </c:pt>
                <c:pt idx="445">
                  <c:v>1.41701E-2</c:v>
                </c:pt>
                <c:pt idx="446">
                  <c:v>1.41285E-2</c:v>
                </c:pt>
                <c:pt idx="447">
                  <c:v>1.40798E-2</c:v>
                </c:pt>
                <c:pt idx="448">
                  <c:v>1.4038399999999999E-2</c:v>
                </c:pt>
                <c:pt idx="449">
                  <c:v>1.39901E-2</c:v>
                </c:pt>
                <c:pt idx="450">
                  <c:v>1.3948800000000001E-2</c:v>
                </c:pt>
                <c:pt idx="451">
                  <c:v>1.39007E-2</c:v>
                </c:pt>
                <c:pt idx="452">
                  <c:v>1.3859700000000001E-2</c:v>
                </c:pt>
                <c:pt idx="453">
                  <c:v>1.38119E-2</c:v>
                </c:pt>
                <c:pt idx="454">
                  <c:v>1.3771E-2</c:v>
                </c:pt>
                <c:pt idx="455">
                  <c:v>1.37235E-2</c:v>
                </c:pt>
                <c:pt idx="456">
                  <c:v>1.36828E-2</c:v>
                </c:pt>
                <c:pt idx="457">
                  <c:v>1.3635599999999999E-2</c:v>
                </c:pt>
                <c:pt idx="458">
                  <c:v>1.3595100000000001E-2</c:v>
                </c:pt>
                <c:pt idx="459">
                  <c:v>1.35482E-2</c:v>
                </c:pt>
                <c:pt idx="460">
                  <c:v>1.35078E-2</c:v>
                </c:pt>
                <c:pt idx="461">
                  <c:v>1.34612E-2</c:v>
                </c:pt>
                <c:pt idx="462">
                  <c:v>1.3421000000000001E-2</c:v>
                </c:pt>
                <c:pt idx="463">
                  <c:v>1.33747E-2</c:v>
                </c:pt>
                <c:pt idx="464">
                  <c:v>1.33347E-2</c:v>
                </c:pt>
                <c:pt idx="465">
                  <c:v>1.3288700000000001E-2</c:v>
                </c:pt>
                <c:pt idx="466">
                  <c:v>1.32488E-2</c:v>
                </c:pt>
                <c:pt idx="467">
                  <c:v>1.32032E-2</c:v>
                </c:pt>
                <c:pt idx="468">
                  <c:v>1.31635E-2</c:v>
                </c:pt>
                <c:pt idx="469">
                  <c:v>1.3118100000000001E-2</c:v>
                </c:pt>
                <c:pt idx="470">
                  <c:v>1.3078599999999999E-2</c:v>
                </c:pt>
                <c:pt idx="471">
                  <c:v>1.30335E-2</c:v>
                </c:pt>
                <c:pt idx="472">
                  <c:v>1.2994199999999999E-2</c:v>
                </c:pt>
                <c:pt idx="473">
                  <c:v>1.29494E-2</c:v>
                </c:pt>
                <c:pt idx="474">
                  <c:v>1.29102E-2</c:v>
                </c:pt>
                <c:pt idx="475">
                  <c:v>1.2865700000000001E-2</c:v>
                </c:pt>
                <c:pt idx="476">
                  <c:v>1.28267E-2</c:v>
                </c:pt>
                <c:pt idx="477">
                  <c:v>1.27825E-2</c:v>
                </c:pt>
                <c:pt idx="478">
                  <c:v>1.27437E-2</c:v>
                </c:pt>
                <c:pt idx="479">
                  <c:v>1.2699800000000001E-2</c:v>
                </c:pt>
                <c:pt idx="480">
                  <c:v>1.2661199999999999E-2</c:v>
                </c:pt>
                <c:pt idx="481">
                  <c:v>1.26175E-2</c:v>
                </c:pt>
                <c:pt idx="482">
                  <c:v>1.2579099999999999E-2</c:v>
                </c:pt>
                <c:pt idx="483">
                  <c:v>1.25358E-2</c:v>
                </c:pt>
                <c:pt idx="484">
                  <c:v>1.24975E-2</c:v>
                </c:pt>
                <c:pt idx="485">
                  <c:v>1.24545E-2</c:v>
                </c:pt>
                <c:pt idx="486">
                  <c:v>1.2416399999999999E-2</c:v>
                </c:pt>
                <c:pt idx="487">
                  <c:v>1.23736E-2</c:v>
                </c:pt>
                <c:pt idx="488">
                  <c:v>1.23357E-2</c:v>
                </c:pt>
                <c:pt idx="489">
                  <c:v>1.2293200000000001E-2</c:v>
                </c:pt>
                <c:pt idx="490">
                  <c:v>1.2255500000000001E-2</c:v>
                </c:pt>
                <c:pt idx="491">
                  <c:v>1.22133E-2</c:v>
                </c:pt>
                <c:pt idx="492">
                  <c:v>1.2175800000000001E-2</c:v>
                </c:pt>
                <c:pt idx="493">
                  <c:v>1.21339E-2</c:v>
                </c:pt>
                <c:pt idx="494">
                  <c:v>1.2096600000000001E-2</c:v>
                </c:pt>
                <c:pt idx="495">
                  <c:v>1.20549E-2</c:v>
                </c:pt>
                <c:pt idx="496">
                  <c:v>1.20178E-2</c:v>
                </c:pt>
                <c:pt idx="497">
                  <c:v>1.19764E-2</c:v>
                </c:pt>
                <c:pt idx="498">
                  <c:v>1.1939399999999999E-2</c:v>
                </c:pt>
                <c:pt idx="499">
                  <c:v>1.18984E-2</c:v>
                </c:pt>
                <c:pt idx="500">
                  <c:v>1.18616E-2</c:v>
                </c:pt>
                <c:pt idx="501">
                  <c:v>1.1820799999999999E-2</c:v>
                </c:pt>
                <c:pt idx="502">
                  <c:v>1.17842E-2</c:v>
                </c:pt>
                <c:pt idx="503">
                  <c:v>1.1743699999999999E-2</c:v>
                </c:pt>
                <c:pt idx="504">
                  <c:v>1.17073E-2</c:v>
                </c:pt>
                <c:pt idx="505">
                  <c:v>1.1667E-2</c:v>
                </c:pt>
                <c:pt idx="506">
                  <c:v>1.16308E-2</c:v>
                </c:pt>
                <c:pt idx="507">
                  <c:v>1.1590899999999999E-2</c:v>
                </c:pt>
                <c:pt idx="508">
                  <c:v>1.15548E-2</c:v>
                </c:pt>
                <c:pt idx="509">
                  <c:v>1.15151E-2</c:v>
                </c:pt>
                <c:pt idx="510">
                  <c:v>1.14792E-2</c:v>
                </c:pt>
                <c:pt idx="511">
                  <c:v>1.14398E-2</c:v>
                </c:pt>
                <c:pt idx="512">
                  <c:v>1.14041E-2</c:v>
                </c:pt>
                <c:pt idx="513">
                  <c:v>1.1365E-2</c:v>
                </c:pt>
                <c:pt idx="514">
                  <c:v>1.1329499999999999E-2</c:v>
                </c:pt>
                <c:pt idx="515">
                  <c:v>1.12906E-2</c:v>
                </c:pt>
                <c:pt idx="516">
                  <c:v>1.1255299999999999E-2</c:v>
                </c:pt>
                <c:pt idx="517">
                  <c:v>1.12167E-2</c:v>
                </c:pt>
                <c:pt idx="518">
                  <c:v>1.11816E-2</c:v>
                </c:pt>
                <c:pt idx="519">
                  <c:v>1.11433E-2</c:v>
                </c:pt>
                <c:pt idx="520">
                  <c:v>1.11083E-2</c:v>
                </c:pt>
                <c:pt idx="521">
                  <c:v>1.10703E-2</c:v>
                </c:pt>
                <c:pt idx="522">
                  <c:v>1.10355E-2</c:v>
                </c:pt>
                <c:pt idx="523">
                  <c:v>1.0997699999999999E-2</c:v>
                </c:pt>
                <c:pt idx="524">
                  <c:v>1.09631E-2</c:v>
                </c:pt>
                <c:pt idx="525">
                  <c:v>1.0925600000000001E-2</c:v>
                </c:pt>
                <c:pt idx="526">
                  <c:v>1.0891100000000001E-2</c:v>
                </c:pt>
                <c:pt idx="527">
                  <c:v>1.08539E-2</c:v>
                </c:pt>
                <c:pt idx="528">
                  <c:v>1.08197E-2</c:v>
                </c:pt>
                <c:pt idx="529">
                  <c:v>1.0782699999999999E-2</c:v>
                </c:pt>
                <c:pt idx="530">
                  <c:v>1.0748600000000001E-2</c:v>
                </c:pt>
                <c:pt idx="531">
                  <c:v>1.07119E-2</c:v>
                </c:pt>
                <c:pt idx="532">
                  <c:v>1.0678E-2</c:v>
                </c:pt>
                <c:pt idx="533">
                  <c:v>1.0641599999999999E-2</c:v>
                </c:pt>
                <c:pt idx="534">
                  <c:v>1.06079E-2</c:v>
                </c:pt>
                <c:pt idx="535">
                  <c:v>1.05717E-2</c:v>
                </c:pt>
                <c:pt idx="536">
                  <c:v>1.0538199999999999E-2</c:v>
                </c:pt>
                <c:pt idx="537">
                  <c:v>1.05022E-2</c:v>
                </c:pt>
                <c:pt idx="538">
                  <c:v>1.04689E-2</c:v>
                </c:pt>
                <c:pt idx="539">
                  <c:v>1.04332E-2</c:v>
                </c:pt>
                <c:pt idx="540">
                  <c:v>1.04E-2</c:v>
                </c:pt>
                <c:pt idx="541">
                  <c:v>1.03646E-2</c:v>
                </c:pt>
                <c:pt idx="542">
                  <c:v>1.03316E-2</c:v>
                </c:pt>
                <c:pt idx="543">
                  <c:v>1.02965E-2</c:v>
                </c:pt>
                <c:pt idx="544">
                  <c:v>1.0263700000000001E-2</c:v>
                </c:pt>
                <c:pt idx="545">
                  <c:v>1.02288E-2</c:v>
                </c:pt>
                <c:pt idx="546">
                  <c:v>1.01961E-2</c:v>
                </c:pt>
                <c:pt idx="547">
                  <c:v>1.01615E-2</c:v>
                </c:pt>
                <c:pt idx="548">
                  <c:v>1.0129000000000001E-2</c:v>
                </c:pt>
                <c:pt idx="549">
                  <c:v>1.00946E-2</c:v>
                </c:pt>
                <c:pt idx="550">
                  <c:v>1.00623E-2</c:v>
                </c:pt>
                <c:pt idx="551">
                  <c:v>1.0028199999999999E-2</c:v>
                </c:pt>
                <c:pt idx="552">
                  <c:v>9.9960799999999992E-3</c:v>
                </c:pt>
                <c:pt idx="553">
                  <c:v>9.9621699999999994E-3</c:v>
                </c:pt>
                <c:pt idx="554">
                  <c:v>9.9302499999999998E-3</c:v>
                </c:pt>
                <c:pt idx="555">
                  <c:v>9.8965900000000002E-3</c:v>
                </c:pt>
                <c:pt idx="556">
                  <c:v>9.8648499999999997E-3</c:v>
                </c:pt>
                <c:pt idx="557">
                  <c:v>9.8314300000000004E-3</c:v>
                </c:pt>
                <c:pt idx="558">
                  <c:v>9.7998700000000005E-3</c:v>
                </c:pt>
                <c:pt idx="559">
                  <c:v>9.7666999999999997E-3</c:v>
                </c:pt>
                <c:pt idx="560">
                  <c:v>9.7353100000000005E-3</c:v>
                </c:pt>
                <c:pt idx="561">
                  <c:v>9.70238E-3</c:v>
                </c:pt>
                <c:pt idx="562">
                  <c:v>9.6711699999999998E-3</c:v>
                </c:pt>
                <c:pt idx="563">
                  <c:v>9.6384799999999996E-3</c:v>
                </c:pt>
                <c:pt idx="564">
                  <c:v>9.60745E-3</c:v>
                </c:pt>
                <c:pt idx="565">
                  <c:v>9.5750000000000002E-3</c:v>
                </c:pt>
                <c:pt idx="566">
                  <c:v>9.5441399999999996E-3</c:v>
                </c:pt>
                <c:pt idx="567">
                  <c:v>9.51193E-3</c:v>
                </c:pt>
                <c:pt idx="568">
                  <c:v>9.4812500000000001E-3</c:v>
                </c:pt>
                <c:pt idx="569">
                  <c:v>9.4492699999999992E-3</c:v>
                </c:pt>
                <c:pt idx="570">
                  <c:v>9.4187699999999999E-3</c:v>
                </c:pt>
                <c:pt idx="571">
                  <c:v>9.3870199999999994E-3</c:v>
                </c:pt>
                <c:pt idx="572">
                  <c:v>9.3566900000000008E-3</c:v>
                </c:pt>
                <c:pt idx="573">
                  <c:v>9.3251900000000006E-3</c:v>
                </c:pt>
                <c:pt idx="574">
                  <c:v>9.2950299999999993E-3</c:v>
                </c:pt>
                <c:pt idx="575">
                  <c:v>9.2637499999999994E-3</c:v>
                </c:pt>
                <c:pt idx="576">
                  <c:v>9.2337700000000005E-3</c:v>
                </c:pt>
                <c:pt idx="577">
                  <c:v>9.2027299999999992E-3</c:v>
                </c:pt>
                <c:pt idx="578">
                  <c:v>9.1729099999999994E-3</c:v>
                </c:pt>
                <c:pt idx="579">
                  <c:v>9.1421000000000002E-3</c:v>
                </c:pt>
                <c:pt idx="580">
                  <c:v>9.1124599999999993E-3</c:v>
                </c:pt>
                <c:pt idx="581">
                  <c:v>9.0818800000000005E-3</c:v>
                </c:pt>
                <c:pt idx="582">
                  <c:v>9.0524100000000003E-3</c:v>
                </c:pt>
                <c:pt idx="583">
                  <c:v>9.0220500000000002E-3</c:v>
                </c:pt>
                <c:pt idx="584">
                  <c:v>8.9927600000000007E-3</c:v>
                </c:pt>
                <c:pt idx="585">
                  <c:v>8.9626199999999993E-3</c:v>
                </c:pt>
                <c:pt idx="586">
                  <c:v>8.9335000000000005E-3</c:v>
                </c:pt>
                <c:pt idx="587">
                  <c:v>8.9035899999999994E-3</c:v>
                </c:pt>
                <c:pt idx="588">
                  <c:v>8.8746299999999997E-3</c:v>
                </c:pt>
                <c:pt idx="589">
                  <c:v>8.8449500000000007E-3</c:v>
                </c:pt>
                <c:pt idx="590">
                  <c:v>8.81616E-3</c:v>
                </c:pt>
                <c:pt idx="591">
                  <c:v>8.7866999999999997E-3</c:v>
                </c:pt>
                <c:pt idx="592">
                  <c:v>8.7580799999999997E-3</c:v>
                </c:pt>
                <c:pt idx="593">
                  <c:v>8.7288399999999999E-3</c:v>
                </c:pt>
                <c:pt idx="594">
                  <c:v>8.7003900000000006E-3</c:v>
                </c:pt>
                <c:pt idx="595">
                  <c:v>8.6713599999999995E-3</c:v>
                </c:pt>
                <c:pt idx="596">
                  <c:v>8.6430900000000008E-3</c:v>
                </c:pt>
                <c:pt idx="597">
                  <c:v>8.6142800000000002E-3</c:v>
                </c:pt>
                <c:pt idx="598">
                  <c:v>8.5861600000000007E-3</c:v>
                </c:pt>
                <c:pt idx="599">
                  <c:v>8.5575700000000005E-3</c:v>
                </c:pt>
                <c:pt idx="600">
                  <c:v>8.5296299999999999E-3</c:v>
                </c:pt>
                <c:pt idx="601">
                  <c:v>8.5012500000000001E-3</c:v>
                </c:pt>
                <c:pt idx="602">
                  <c:v>8.4734700000000003E-3</c:v>
                </c:pt>
                <c:pt idx="603">
                  <c:v>8.4452999999999993E-3</c:v>
                </c:pt>
                <c:pt idx="604">
                  <c:v>8.4176900000000002E-3</c:v>
                </c:pt>
                <c:pt idx="605">
                  <c:v>8.3897399999999997E-3</c:v>
                </c:pt>
                <c:pt idx="606">
                  <c:v>8.3622899999999997E-3</c:v>
                </c:pt>
                <c:pt idx="607">
                  <c:v>8.3345399999999997E-3</c:v>
                </c:pt>
                <c:pt idx="608">
                  <c:v>8.3072600000000003E-3</c:v>
                </c:pt>
                <c:pt idx="609">
                  <c:v>8.2797300000000008E-3</c:v>
                </c:pt>
                <c:pt idx="610">
                  <c:v>8.2526000000000006E-3</c:v>
                </c:pt>
                <c:pt idx="611">
                  <c:v>8.2252799999999997E-3</c:v>
                </c:pt>
                <c:pt idx="612">
                  <c:v>8.1983200000000003E-3</c:v>
                </c:pt>
                <c:pt idx="613">
                  <c:v>8.1712E-3</c:v>
                </c:pt>
                <c:pt idx="614">
                  <c:v>8.1443999999999996E-3</c:v>
                </c:pt>
                <c:pt idx="615">
                  <c:v>8.1174899999999998E-3</c:v>
                </c:pt>
                <c:pt idx="616">
                  <c:v>8.0908500000000001E-3</c:v>
                </c:pt>
                <c:pt idx="617">
                  <c:v>8.0641399999999992E-3</c:v>
                </c:pt>
                <c:pt idx="618">
                  <c:v>8.0376700000000002E-3</c:v>
                </c:pt>
                <c:pt idx="619">
                  <c:v>8.0111599999999998E-3</c:v>
                </c:pt>
                <c:pt idx="620">
                  <c:v>7.9848499999999999E-3</c:v>
                </c:pt>
                <c:pt idx="621">
                  <c:v>7.9585400000000001E-3</c:v>
                </c:pt>
                <c:pt idx="622">
                  <c:v>7.9323799999999993E-3</c:v>
                </c:pt>
                <c:pt idx="623">
                  <c:v>7.90627E-3</c:v>
                </c:pt>
                <c:pt idx="624">
                  <c:v>7.8802799999999999E-3</c:v>
                </c:pt>
                <c:pt idx="625">
                  <c:v>7.8543699999999994E-3</c:v>
                </c:pt>
                <c:pt idx="626">
                  <c:v>7.8285300000000002E-3</c:v>
                </c:pt>
                <c:pt idx="627">
                  <c:v>7.8028200000000002E-3</c:v>
                </c:pt>
                <c:pt idx="628">
                  <c:v>7.7771300000000002E-3</c:v>
                </c:pt>
                <c:pt idx="629">
                  <c:v>7.7516199999999999E-3</c:v>
                </c:pt>
                <c:pt idx="630">
                  <c:v>7.7260899999999997E-3</c:v>
                </c:pt>
                <c:pt idx="631">
                  <c:v>7.70077E-3</c:v>
                </c:pt>
                <c:pt idx="632">
                  <c:v>7.6753999999999998E-3</c:v>
                </c:pt>
                <c:pt idx="633">
                  <c:v>7.6502699999999998E-3</c:v>
                </c:pt>
                <c:pt idx="634">
                  <c:v>7.6250500000000004E-3</c:v>
                </c:pt>
                <c:pt idx="635">
                  <c:v>7.6001100000000002E-3</c:v>
                </c:pt>
                <c:pt idx="636">
                  <c:v>7.5750499999999998E-3</c:v>
                </c:pt>
                <c:pt idx="637">
                  <c:v>7.5503100000000002E-3</c:v>
                </c:pt>
                <c:pt idx="638">
                  <c:v>7.5253999999999998E-3</c:v>
                </c:pt>
                <c:pt idx="639">
                  <c:v>7.5008399999999999E-3</c:v>
                </c:pt>
                <c:pt idx="640">
                  <c:v>7.4760800000000004E-3</c:v>
                </c:pt>
                <c:pt idx="641">
                  <c:v>7.4517100000000003E-3</c:v>
                </c:pt>
                <c:pt idx="642">
                  <c:v>7.4271099999999998E-3</c:v>
                </c:pt>
                <c:pt idx="643">
                  <c:v>7.4029200000000003E-3</c:v>
                </c:pt>
                <c:pt idx="644">
                  <c:v>7.3784699999999998E-3</c:v>
                </c:pt>
                <c:pt idx="645">
                  <c:v>7.3544700000000001E-3</c:v>
                </c:pt>
                <c:pt idx="646">
                  <c:v>7.3301699999999996E-3</c:v>
                </c:pt>
                <c:pt idx="647">
                  <c:v>7.3063599999999996E-3</c:v>
                </c:pt>
                <c:pt idx="648">
                  <c:v>7.2822E-3</c:v>
                </c:pt>
                <c:pt idx="649">
                  <c:v>7.2585699999999998E-3</c:v>
                </c:pt>
                <c:pt idx="650">
                  <c:v>7.2345700000000001E-3</c:v>
                </c:pt>
                <c:pt idx="651">
                  <c:v>7.2111199999999997E-3</c:v>
                </c:pt>
                <c:pt idx="652">
                  <c:v>7.18726E-3</c:v>
                </c:pt>
                <c:pt idx="653">
                  <c:v>7.1639900000000003E-3</c:v>
                </c:pt>
                <c:pt idx="654">
                  <c:v>7.1402799999999997E-3</c:v>
                </c:pt>
                <c:pt idx="655">
                  <c:v>7.1171899999999998E-3</c:v>
                </c:pt>
                <c:pt idx="656">
                  <c:v>7.0936300000000001E-3</c:v>
                </c:pt>
                <c:pt idx="657">
                  <c:v>7.07071E-3</c:v>
                </c:pt>
                <c:pt idx="658">
                  <c:v>7.0473000000000003E-3</c:v>
                </c:pt>
                <c:pt idx="659">
                  <c:v>7.02456E-3</c:v>
                </c:pt>
                <c:pt idx="660">
                  <c:v>7.0012900000000003E-3</c:v>
                </c:pt>
                <c:pt idx="661">
                  <c:v>6.9787199999999999E-3</c:v>
                </c:pt>
                <c:pt idx="662">
                  <c:v>6.9556000000000002E-3</c:v>
                </c:pt>
                <c:pt idx="663">
                  <c:v>6.9332100000000004E-3</c:v>
                </c:pt>
                <c:pt idx="664">
                  <c:v>6.9102199999999999E-3</c:v>
                </c:pt>
                <c:pt idx="665">
                  <c:v>6.88801E-3</c:v>
                </c:pt>
                <c:pt idx="666">
                  <c:v>6.8651700000000003E-3</c:v>
                </c:pt>
                <c:pt idx="667">
                  <c:v>6.8431200000000003E-3</c:v>
                </c:pt>
                <c:pt idx="668">
                  <c:v>6.8204199999999998E-3</c:v>
                </c:pt>
                <c:pt idx="669">
                  <c:v>6.7985399999999996E-3</c:v>
                </c:pt>
                <c:pt idx="670">
                  <c:v>6.77599E-3</c:v>
                </c:pt>
                <c:pt idx="671">
                  <c:v>6.7542799999999997E-3</c:v>
                </c:pt>
                <c:pt idx="672">
                  <c:v>6.73187E-3</c:v>
                </c:pt>
                <c:pt idx="673">
                  <c:v>6.7103199999999997E-3</c:v>
                </c:pt>
                <c:pt idx="674">
                  <c:v>6.6880500000000001E-3</c:v>
                </c:pt>
                <c:pt idx="675">
                  <c:v>6.6666700000000004E-3</c:v>
                </c:pt>
                <c:pt idx="676">
                  <c:v>6.64454E-3</c:v>
                </c:pt>
                <c:pt idx="677">
                  <c:v>6.6233300000000002E-3</c:v>
                </c:pt>
                <c:pt idx="678">
                  <c:v>6.6013299999999999E-3</c:v>
                </c:pt>
                <c:pt idx="679">
                  <c:v>6.58028E-3</c:v>
                </c:pt>
                <c:pt idx="680">
                  <c:v>6.5584299999999996E-3</c:v>
                </c:pt>
                <c:pt idx="681">
                  <c:v>6.5375399999999997E-3</c:v>
                </c:pt>
                <c:pt idx="682">
                  <c:v>6.5158200000000003E-3</c:v>
                </c:pt>
                <c:pt idx="683">
                  <c:v>6.4951000000000002E-3</c:v>
                </c:pt>
                <c:pt idx="684">
                  <c:v>6.47351E-3</c:v>
                </c:pt>
                <c:pt idx="685">
                  <c:v>6.4529499999999998E-3</c:v>
                </c:pt>
                <c:pt idx="686">
                  <c:v>6.4314999999999997E-3</c:v>
                </c:pt>
                <c:pt idx="687">
                  <c:v>6.4111000000000003E-3</c:v>
                </c:pt>
                <c:pt idx="688">
                  <c:v>6.3897800000000003E-3</c:v>
                </c:pt>
                <c:pt idx="689">
                  <c:v>6.3695399999999999E-3</c:v>
                </c:pt>
                <c:pt idx="690">
                  <c:v>6.3483599999999999E-3</c:v>
                </c:pt>
                <c:pt idx="691">
                  <c:v>6.3282700000000004E-3</c:v>
                </c:pt>
                <c:pt idx="692">
                  <c:v>6.3072199999999997E-3</c:v>
                </c:pt>
                <c:pt idx="693">
                  <c:v>6.2872800000000001E-3</c:v>
                </c:pt>
                <c:pt idx="694">
                  <c:v>6.2663700000000003E-3</c:v>
                </c:pt>
                <c:pt idx="695">
                  <c:v>6.2465899999999998E-3</c:v>
                </c:pt>
                <c:pt idx="696">
                  <c:v>6.22581E-3</c:v>
                </c:pt>
                <c:pt idx="697">
                  <c:v>6.2061800000000004E-3</c:v>
                </c:pt>
                <c:pt idx="698">
                  <c:v>6.1855299999999998E-3</c:v>
                </c:pt>
                <c:pt idx="699">
                  <c:v>6.1660500000000002E-3</c:v>
                </c:pt>
                <c:pt idx="700">
                  <c:v>6.1455299999999997E-3</c:v>
                </c:pt>
                <c:pt idx="701">
                  <c:v>6.1262E-3</c:v>
                </c:pt>
                <c:pt idx="702">
                  <c:v>6.1058099999999997E-3</c:v>
                </c:pt>
                <c:pt idx="703">
                  <c:v>6.08663E-3</c:v>
                </c:pt>
                <c:pt idx="704">
                  <c:v>6.0663599999999998E-3</c:v>
                </c:pt>
                <c:pt idx="705">
                  <c:v>6.04734E-3</c:v>
                </c:pt>
                <c:pt idx="706">
                  <c:v>6.0271999999999999E-3</c:v>
                </c:pt>
                <c:pt idx="707">
                  <c:v>6.0083200000000002E-3</c:v>
                </c:pt>
                <c:pt idx="708">
                  <c:v>5.9883000000000002E-3</c:v>
                </c:pt>
                <c:pt idx="709">
                  <c:v>5.9695700000000004E-3</c:v>
                </c:pt>
                <c:pt idx="710">
                  <c:v>5.9496899999999997E-3</c:v>
                </c:pt>
                <c:pt idx="711">
                  <c:v>5.9310999999999999E-3</c:v>
                </c:pt>
                <c:pt idx="712">
                  <c:v>5.9113500000000001E-3</c:v>
                </c:pt>
                <c:pt idx="713">
                  <c:v>5.8929100000000003E-3</c:v>
                </c:pt>
                <c:pt idx="714">
                  <c:v>5.8732799999999998E-3</c:v>
                </c:pt>
                <c:pt idx="715">
                  <c:v>5.85499E-3</c:v>
                </c:pt>
                <c:pt idx="716">
                  <c:v>5.8354899999999996E-3</c:v>
                </c:pt>
                <c:pt idx="717">
                  <c:v>5.8173399999999998E-3</c:v>
                </c:pt>
                <c:pt idx="718">
                  <c:v>5.7979599999999996E-3</c:v>
                </c:pt>
                <c:pt idx="719">
                  <c:v>5.7799499999999998E-3</c:v>
                </c:pt>
                <c:pt idx="720">
                  <c:v>5.7606899999999997E-3</c:v>
                </c:pt>
                <c:pt idx="721">
                  <c:v>5.74282E-3</c:v>
                </c:pt>
                <c:pt idx="722">
                  <c:v>5.72369E-3</c:v>
                </c:pt>
                <c:pt idx="723">
                  <c:v>5.7059600000000004E-3</c:v>
                </c:pt>
                <c:pt idx="724">
                  <c:v>5.6869499999999996E-3</c:v>
                </c:pt>
                <c:pt idx="725">
                  <c:v>5.66936E-3</c:v>
                </c:pt>
                <c:pt idx="726">
                  <c:v>5.6504700000000003E-3</c:v>
                </c:pt>
                <c:pt idx="727">
                  <c:v>5.6330199999999999E-3</c:v>
                </c:pt>
                <c:pt idx="728">
                  <c:v>5.6142500000000003E-3</c:v>
                </c:pt>
                <c:pt idx="729">
                  <c:v>5.59693E-3</c:v>
                </c:pt>
                <c:pt idx="730">
                  <c:v>5.5782799999999997E-3</c:v>
                </c:pt>
                <c:pt idx="731">
                  <c:v>5.5611000000000002E-3</c:v>
                </c:pt>
                <c:pt idx="732">
                  <c:v>5.5425700000000001E-3</c:v>
                </c:pt>
                <c:pt idx="733">
                  <c:v>5.5255199999999999E-3</c:v>
                </c:pt>
                <c:pt idx="734">
                  <c:v>5.50711E-3</c:v>
                </c:pt>
                <c:pt idx="735">
                  <c:v>5.4901899999999998E-3</c:v>
                </c:pt>
                <c:pt idx="736">
                  <c:v>5.4719E-3</c:v>
                </c:pt>
                <c:pt idx="737">
                  <c:v>5.45511E-3</c:v>
                </c:pt>
                <c:pt idx="738">
                  <c:v>5.4369300000000004E-3</c:v>
                </c:pt>
                <c:pt idx="739">
                  <c:v>5.4202800000000004E-3</c:v>
                </c:pt>
                <c:pt idx="740">
                  <c:v>5.4022100000000002E-3</c:v>
                </c:pt>
                <c:pt idx="741">
                  <c:v>5.3856900000000003E-3</c:v>
                </c:pt>
                <c:pt idx="742">
                  <c:v>5.3677400000000002E-3</c:v>
                </c:pt>
                <c:pt idx="743">
                  <c:v>5.3513399999999996E-3</c:v>
                </c:pt>
                <c:pt idx="744">
                  <c:v>5.3335099999999996E-3</c:v>
                </c:pt>
                <c:pt idx="745">
                  <c:v>5.31724E-3</c:v>
                </c:pt>
                <c:pt idx="746">
                  <c:v>5.2995200000000003E-3</c:v>
                </c:pt>
                <c:pt idx="747">
                  <c:v>5.2833699999999999E-3</c:v>
                </c:pt>
                <c:pt idx="748">
                  <c:v>5.2657700000000003E-3</c:v>
                </c:pt>
                <c:pt idx="749">
                  <c:v>5.2497500000000001E-3</c:v>
                </c:pt>
                <c:pt idx="750">
                  <c:v>5.2322499999999999E-3</c:v>
                </c:pt>
                <c:pt idx="751">
                  <c:v>5.2163599999999997E-3</c:v>
                </c:pt>
                <c:pt idx="752">
                  <c:v>5.1989699999999998E-3</c:v>
                </c:pt>
                <c:pt idx="753">
                  <c:v>5.1831999999999998E-3</c:v>
                </c:pt>
                <c:pt idx="754">
                  <c:v>5.16593E-3</c:v>
                </c:pt>
                <c:pt idx="755">
                  <c:v>5.1502800000000001E-3</c:v>
                </c:pt>
                <c:pt idx="756">
                  <c:v>5.1331199999999997E-3</c:v>
                </c:pt>
                <c:pt idx="757">
                  <c:v>5.11759E-3</c:v>
                </c:pt>
                <c:pt idx="758">
                  <c:v>5.1005299999999998E-3</c:v>
                </c:pt>
                <c:pt idx="759">
                  <c:v>5.0851300000000002E-3</c:v>
                </c:pt>
                <c:pt idx="760">
                  <c:v>5.0681800000000003E-3</c:v>
                </c:pt>
                <c:pt idx="761">
                  <c:v>5.05289E-3</c:v>
                </c:pt>
                <c:pt idx="762">
                  <c:v>5.0360500000000002E-3</c:v>
                </c:pt>
                <c:pt idx="763">
                  <c:v>5.0208800000000001E-3</c:v>
                </c:pt>
                <c:pt idx="764">
                  <c:v>5.0041499999999997E-3</c:v>
                </c:pt>
                <c:pt idx="765">
                  <c:v>4.9890999999999998E-3</c:v>
                </c:pt>
                <c:pt idx="766">
                  <c:v>4.9724699999999997E-3</c:v>
                </c:pt>
                <c:pt idx="767">
                  <c:v>4.9575399999999999E-3</c:v>
                </c:pt>
                <c:pt idx="768">
                  <c:v>4.94102E-3</c:v>
                </c:pt>
                <c:pt idx="769">
                  <c:v>4.9262000000000004E-3</c:v>
                </c:pt>
                <c:pt idx="770">
                  <c:v>4.9097799999999999E-3</c:v>
                </c:pt>
                <c:pt idx="771">
                  <c:v>4.8950699999999996E-3</c:v>
                </c:pt>
                <c:pt idx="772">
                  <c:v>4.8787600000000002E-3</c:v>
                </c:pt>
                <c:pt idx="773">
                  <c:v>4.8641700000000001E-3</c:v>
                </c:pt>
                <c:pt idx="774">
                  <c:v>4.8479600000000001E-3</c:v>
                </c:pt>
                <c:pt idx="775">
                  <c:v>4.8334800000000002E-3</c:v>
                </c:pt>
                <c:pt idx="776">
                  <c:v>4.8173799999999996E-3</c:v>
                </c:pt>
                <c:pt idx="777">
                  <c:v>4.8030099999999999E-3</c:v>
                </c:pt>
                <c:pt idx="778">
                  <c:v>4.7870100000000004E-3</c:v>
                </c:pt>
                <c:pt idx="779">
                  <c:v>4.7727500000000001E-3</c:v>
                </c:pt>
                <c:pt idx="780">
                  <c:v>4.75685E-3</c:v>
                </c:pt>
                <c:pt idx="781">
                  <c:v>4.7426999999999999E-3</c:v>
                </c:pt>
                <c:pt idx="782">
                  <c:v>4.7269E-3</c:v>
                </c:pt>
                <c:pt idx="783">
                  <c:v>4.7128600000000001E-3</c:v>
                </c:pt>
                <c:pt idx="784">
                  <c:v>4.6971599999999997E-3</c:v>
                </c:pt>
                <c:pt idx="785">
                  <c:v>4.68323E-3</c:v>
                </c:pt>
                <c:pt idx="786">
                  <c:v>4.6676299999999999E-3</c:v>
                </c:pt>
                <c:pt idx="787">
                  <c:v>4.6538100000000004E-3</c:v>
                </c:pt>
                <c:pt idx="788">
                  <c:v>4.6382999999999997E-3</c:v>
                </c:pt>
                <c:pt idx="789">
                  <c:v>4.6245899999999996E-3</c:v>
                </c:pt>
                <c:pt idx="790">
                  <c:v>4.60918E-3</c:v>
                </c:pt>
                <c:pt idx="791">
                  <c:v>4.5955700000000002E-3</c:v>
                </c:pt>
                <c:pt idx="792">
                  <c:v>4.5802600000000001E-3</c:v>
                </c:pt>
                <c:pt idx="793">
                  <c:v>4.5667599999999996E-3</c:v>
                </c:pt>
                <c:pt idx="794">
                  <c:v>4.5515399999999998E-3</c:v>
                </c:pt>
                <c:pt idx="795">
                  <c:v>4.5381400000000004E-3</c:v>
                </c:pt>
                <c:pt idx="796">
                  <c:v>4.5230299999999999E-3</c:v>
                </c:pt>
                <c:pt idx="797">
                  <c:v>4.50973E-3</c:v>
                </c:pt>
                <c:pt idx="798">
                  <c:v>4.4947099999999999E-3</c:v>
                </c:pt>
                <c:pt idx="799">
                  <c:v>4.4815100000000002E-3</c:v>
                </c:pt>
                <c:pt idx="800">
                  <c:v>4.4665900000000003E-3</c:v>
                </c:pt>
                <c:pt idx="801">
                  <c:v>4.4534900000000001E-3</c:v>
                </c:pt>
                <c:pt idx="802">
                  <c:v>4.4386599999999997E-3</c:v>
                </c:pt>
                <c:pt idx="803">
                  <c:v>4.4256599999999997E-3</c:v>
                </c:pt>
                <c:pt idx="804">
                  <c:v>4.4109199999999996E-3</c:v>
                </c:pt>
                <c:pt idx="805">
                  <c:v>4.3980299999999998E-3</c:v>
                </c:pt>
                <c:pt idx="806">
                  <c:v>4.3833800000000001E-3</c:v>
                </c:pt>
                <c:pt idx="807">
                  <c:v>4.3705899999999997E-3</c:v>
                </c:pt>
                <c:pt idx="808">
                  <c:v>4.3560300000000003E-3</c:v>
                </c:pt>
                <c:pt idx="809">
                  <c:v>4.3433400000000002E-3</c:v>
                </c:pt>
                <c:pt idx="810">
                  <c:v>4.3288700000000003E-3</c:v>
                </c:pt>
                <c:pt idx="811">
                  <c:v>4.3162699999999997E-3</c:v>
                </c:pt>
                <c:pt idx="812">
                  <c:v>4.3019E-3</c:v>
                </c:pt>
                <c:pt idx="813">
                  <c:v>4.2893999999999996E-3</c:v>
                </c:pt>
                <c:pt idx="814">
                  <c:v>4.2751100000000004E-3</c:v>
                </c:pt>
                <c:pt idx="815">
                  <c:v>4.2627000000000003E-3</c:v>
                </c:pt>
                <c:pt idx="816">
                  <c:v>4.2485099999999996E-3</c:v>
                </c:pt>
                <c:pt idx="817">
                  <c:v>4.2361999999999999E-3</c:v>
                </c:pt>
                <c:pt idx="818">
                  <c:v>4.2220900000000004E-3</c:v>
                </c:pt>
                <c:pt idx="819">
                  <c:v>4.2098700000000001E-3</c:v>
                </c:pt>
                <c:pt idx="820">
                  <c:v>4.19586E-3</c:v>
                </c:pt>
                <c:pt idx="821">
                  <c:v>4.1837300000000001E-3</c:v>
                </c:pt>
                <c:pt idx="822">
                  <c:v>4.1698000000000004E-3</c:v>
                </c:pt>
                <c:pt idx="823">
                  <c:v>4.1577599999999999E-3</c:v>
                </c:pt>
                <c:pt idx="824">
                  <c:v>4.1439199999999997E-3</c:v>
                </c:pt>
                <c:pt idx="825">
                  <c:v>4.1319800000000004E-3</c:v>
                </c:pt>
                <c:pt idx="826">
                  <c:v>4.1182199999999997E-3</c:v>
                </c:pt>
                <c:pt idx="827">
                  <c:v>4.1063699999999998E-3</c:v>
                </c:pt>
                <c:pt idx="828">
                  <c:v>4.0927000000000003E-3</c:v>
                </c:pt>
                <c:pt idx="829">
                  <c:v>4.0809399999999999E-3</c:v>
                </c:pt>
                <c:pt idx="830">
                  <c:v>4.06735E-3</c:v>
                </c:pt>
                <c:pt idx="831">
                  <c:v>4.0556799999999999E-3</c:v>
                </c:pt>
                <c:pt idx="832">
                  <c:v>4.0421800000000003E-3</c:v>
                </c:pt>
                <c:pt idx="833">
                  <c:v>4.0305999999999996E-3</c:v>
                </c:pt>
                <c:pt idx="834">
                  <c:v>4.0171800000000004E-3</c:v>
                </c:pt>
                <c:pt idx="835">
                  <c:v>4.0056800000000002E-3</c:v>
                </c:pt>
                <c:pt idx="836">
                  <c:v>3.9923500000000004E-3</c:v>
                </c:pt>
                <c:pt idx="837">
                  <c:v>3.9809399999999997E-3</c:v>
                </c:pt>
                <c:pt idx="838">
                  <c:v>3.9676900000000003E-3</c:v>
                </c:pt>
                <c:pt idx="839">
                  <c:v>3.9563699999999999E-3</c:v>
                </c:pt>
                <c:pt idx="840">
                  <c:v>3.9432E-3</c:v>
                </c:pt>
                <c:pt idx="841">
                  <c:v>3.93196E-3</c:v>
                </c:pt>
                <c:pt idx="842">
                  <c:v>3.9188699999999996E-3</c:v>
                </c:pt>
                <c:pt idx="843">
                  <c:v>3.9077199999999999E-3</c:v>
                </c:pt>
                <c:pt idx="844">
                  <c:v>3.89472E-3</c:v>
                </c:pt>
                <c:pt idx="845">
                  <c:v>3.8836500000000002E-3</c:v>
                </c:pt>
                <c:pt idx="846">
                  <c:v>3.8707199999999998E-3</c:v>
                </c:pt>
                <c:pt idx="847">
                  <c:v>3.85974E-3</c:v>
                </c:pt>
                <c:pt idx="848">
                  <c:v>3.8468899999999999E-3</c:v>
                </c:pt>
                <c:pt idx="849">
                  <c:v>3.8359900000000001E-3</c:v>
                </c:pt>
                <c:pt idx="850">
                  <c:v>3.82322E-3</c:v>
                </c:pt>
                <c:pt idx="851">
                  <c:v>3.8124000000000001E-3</c:v>
                </c:pt>
                <c:pt idx="852">
                  <c:v>3.79971E-3</c:v>
                </c:pt>
                <c:pt idx="853">
                  <c:v>3.78897E-3</c:v>
                </c:pt>
                <c:pt idx="854">
                  <c:v>3.7763599999999999E-3</c:v>
                </c:pt>
                <c:pt idx="855">
                  <c:v>3.7656999999999999E-3</c:v>
                </c:pt>
                <c:pt idx="856">
                  <c:v>3.7531700000000001E-3</c:v>
                </c:pt>
                <c:pt idx="857">
                  <c:v>3.7425900000000001E-3</c:v>
                </c:pt>
                <c:pt idx="858">
                  <c:v>3.7301399999999998E-3</c:v>
                </c:pt>
                <c:pt idx="859">
                  <c:v>3.7196400000000002E-3</c:v>
                </c:pt>
                <c:pt idx="860">
                  <c:v>3.70726E-3</c:v>
                </c:pt>
                <c:pt idx="861">
                  <c:v>3.6968399999999998E-3</c:v>
                </c:pt>
                <c:pt idx="862">
                  <c:v>3.6845300000000001E-3</c:v>
                </c:pt>
                <c:pt idx="863">
                  <c:v>3.6741899999999999E-3</c:v>
                </c:pt>
                <c:pt idx="864">
                  <c:v>3.6619600000000001E-3</c:v>
                </c:pt>
                <c:pt idx="865">
                  <c:v>3.65169E-3</c:v>
                </c:pt>
                <c:pt idx="866">
                  <c:v>3.6395400000000001E-3</c:v>
                </c:pt>
                <c:pt idx="867">
                  <c:v>3.6293499999999999E-3</c:v>
                </c:pt>
                <c:pt idx="868">
                  <c:v>3.6172700000000001E-3</c:v>
                </c:pt>
                <c:pt idx="869">
                  <c:v>3.6071499999999999E-3</c:v>
                </c:pt>
                <c:pt idx="870">
                  <c:v>3.5951500000000001E-3</c:v>
                </c:pt>
                <c:pt idx="871">
                  <c:v>3.5851099999999999E-3</c:v>
                </c:pt>
                <c:pt idx="872">
                  <c:v>3.57318E-3</c:v>
                </c:pt>
                <c:pt idx="873">
                  <c:v>3.5632099999999998E-3</c:v>
                </c:pt>
                <c:pt idx="874">
                  <c:v>3.55135E-3</c:v>
                </c:pt>
                <c:pt idx="875">
                  <c:v>3.5414600000000002E-3</c:v>
                </c:pt>
                <c:pt idx="876">
                  <c:v>3.5296699999999999E-3</c:v>
                </c:pt>
                <c:pt idx="877">
                  <c:v>3.5198500000000001E-3</c:v>
                </c:pt>
                <c:pt idx="878">
                  <c:v>3.5081299999999999E-3</c:v>
                </c:pt>
                <c:pt idx="879">
                  <c:v>3.4983800000000002E-3</c:v>
                </c:pt>
                <c:pt idx="880">
                  <c:v>3.4867399999999999E-3</c:v>
                </c:pt>
                <c:pt idx="881">
                  <c:v>3.4770600000000001E-3</c:v>
                </c:pt>
                <c:pt idx="882">
                  <c:v>3.4654799999999999E-3</c:v>
                </c:pt>
                <c:pt idx="883">
                  <c:v>3.4558800000000001E-3</c:v>
                </c:pt>
                <c:pt idx="884">
                  <c:v>3.44437E-3</c:v>
                </c:pt>
                <c:pt idx="885">
                  <c:v>3.4348299999999998E-3</c:v>
                </c:pt>
                <c:pt idx="886">
                  <c:v>3.4234000000000001E-3</c:v>
                </c:pt>
                <c:pt idx="887">
                  <c:v>3.4139299999999999E-3</c:v>
                </c:pt>
                <c:pt idx="888">
                  <c:v>3.4025599999999998E-3</c:v>
                </c:pt>
                <c:pt idx="889">
                  <c:v>3.39318E-3</c:v>
                </c:pt>
                <c:pt idx="890">
                  <c:v>3.3819100000000001E-3</c:v>
                </c:pt>
                <c:pt idx="891">
                  <c:v>3.3726199999999998E-3</c:v>
                </c:pt>
                <c:pt idx="892">
                  <c:v>3.3614299999999999E-3</c:v>
                </c:pt>
                <c:pt idx="893">
                  <c:v>3.35221E-3</c:v>
                </c:pt>
                <c:pt idx="894">
                  <c:v>3.3410900000000001E-3</c:v>
                </c:pt>
                <c:pt idx="895">
                  <c:v>3.3319500000000002E-3</c:v>
                </c:pt>
                <c:pt idx="896">
                  <c:v>3.3208999999999999E-3</c:v>
                </c:pt>
                <c:pt idx="897">
                  <c:v>3.31183E-3</c:v>
                </c:pt>
                <c:pt idx="898">
                  <c:v>3.3008600000000001E-3</c:v>
                </c:pt>
                <c:pt idx="899">
                  <c:v>3.2918499999999998E-3</c:v>
                </c:pt>
                <c:pt idx="900">
                  <c:v>3.2809499999999999E-3</c:v>
                </c:pt>
                <c:pt idx="901">
                  <c:v>3.27202E-3</c:v>
                </c:pt>
                <c:pt idx="902">
                  <c:v>3.2611799999999998E-3</c:v>
                </c:pt>
                <c:pt idx="903">
                  <c:v>3.25232E-3</c:v>
                </c:pt>
                <c:pt idx="904">
                  <c:v>3.2415500000000002E-3</c:v>
                </c:pt>
                <c:pt idx="905">
                  <c:v>3.2327499999999999E-3</c:v>
                </c:pt>
                <c:pt idx="906">
                  <c:v>3.2220500000000002E-3</c:v>
                </c:pt>
                <c:pt idx="907">
                  <c:v>3.21332E-3</c:v>
                </c:pt>
                <c:pt idx="908">
                  <c:v>3.2026899999999998E-3</c:v>
                </c:pt>
                <c:pt idx="909">
                  <c:v>3.19403E-3</c:v>
                </c:pt>
                <c:pt idx="910">
                  <c:v>3.1834599999999999E-3</c:v>
                </c:pt>
                <c:pt idx="911">
                  <c:v>3.1748599999999998E-3</c:v>
                </c:pt>
                <c:pt idx="912">
                  <c:v>3.1643600000000002E-3</c:v>
                </c:pt>
                <c:pt idx="913">
                  <c:v>3.1558200000000002E-3</c:v>
                </c:pt>
                <c:pt idx="914">
                  <c:v>3.1453900000000001E-3</c:v>
                </c:pt>
                <c:pt idx="915">
                  <c:v>3.1369200000000001E-3</c:v>
                </c:pt>
                <c:pt idx="916">
                  <c:v>3.1265500000000001E-3</c:v>
                </c:pt>
                <c:pt idx="917">
                  <c:v>3.1181400000000001E-3</c:v>
                </c:pt>
                <c:pt idx="918">
                  <c:v>3.1078299999999998E-3</c:v>
                </c:pt>
                <c:pt idx="919">
                  <c:v>3.0994799999999999E-3</c:v>
                </c:pt>
                <c:pt idx="920">
                  <c:v>3.08924E-3</c:v>
                </c:pt>
                <c:pt idx="921">
                  <c:v>3.0809499999999998E-3</c:v>
                </c:pt>
                <c:pt idx="922">
                  <c:v>3.07077E-3</c:v>
                </c:pt>
                <c:pt idx="923">
                  <c:v>3.0625499999999998E-3</c:v>
                </c:pt>
                <c:pt idx="924">
                  <c:v>3.0524300000000001E-3</c:v>
                </c:pt>
                <c:pt idx="925">
                  <c:v>3.04427E-3</c:v>
                </c:pt>
                <c:pt idx="926">
                  <c:v>3.0342099999999999E-3</c:v>
                </c:pt>
                <c:pt idx="927">
                  <c:v>3.0261099999999998E-3</c:v>
                </c:pt>
                <c:pt idx="928">
                  <c:v>3.0161099999999998E-3</c:v>
                </c:pt>
                <c:pt idx="929">
                  <c:v>3.0080699999999998E-3</c:v>
                </c:pt>
                <c:pt idx="930">
                  <c:v>2.9981299999999999E-3</c:v>
                </c:pt>
                <c:pt idx="931">
                  <c:v>2.99015E-3</c:v>
                </c:pt>
                <c:pt idx="932">
                  <c:v>2.9802700000000001E-3</c:v>
                </c:pt>
                <c:pt idx="933">
                  <c:v>2.9723499999999999E-3</c:v>
                </c:pt>
                <c:pt idx="934">
                  <c:v>2.9625300000000001E-3</c:v>
                </c:pt>
                <c:pt idx="935">
                  <c:v>2.95466E-3</c:v>
                </c:pt>
                <c:pt idx="936">
                  <c:v>2.9449099999999998E-3</c:v>
                </c:pt>
                <c:pt idx="937">
                  <c:v>2.9371000000000002E-3</c:v>
                </c:pt>
                <c:pt idx="938">
                  <c:v>2.9274000000000001E-3</c:v>
                </c:pt>
                <c:pt idx="939">
                  <c:v>2.9196399999999998E-3</c:v>
                </c:pt>
                <c:pt idx="940">
                  <c:v>2.9099999999999998E-3</c:v>
                </c:pt>
                <c:pt idx="941">
                  <c:v>2.90231E-3</c:v>
                </c:pt>
                <c:pt idx="942">
                  <c:v>2.8927200000000001E-3</c:v>
                </c:pt>
                <c:pt idx="943">
                  <c:v>2.8850799999999999E-3</c:v>
                </c:pt>
                <c:pt idx="944">
                  <c:v>2.8755600000000001E-3</c:v>
                </c:pt>
                <c:pt idx="945">
                  <c:v>2.8679700000000001E-3</c:v>
                </c:pt>
                <c:pt idx="946">
                  <c:v>2.8584999999999999E-3</c:v>
                </c:pt>
                <c:pt idx="947">
                  <c:v>2.85097E-3</c:v>
                </c:pt>
                <c:pt idx="948">
                  <c:v>2.8415599999999999E-3</c:v>
                </c:pt>
                <c:pt idx="949">
                  <c:v>2.83409E-3</c:v>
                </c:pt>
                <c:pt idx="950">
                  <c:v>2.8247300000000001E-3</c:v>
                </c:pt>
                <c:pt idx="951">
                  <c:v>2.81731E-3</c:v>
                </c:pt>
                <c:pt idx="952">
                  <c:v>2.8080100000000001E-3</c:v>
                </c:pt>
                <c:pt idx="953">
                  <c:v>2.8006400000000001E-3</c:v>
                </c:pt>
                <c:pt idx="954">
                  <c:v>2.7913899999999999E-3</c:v>
                </c:pt>
                <c:pt idx="955">
                  <c:v>2.78408E-3</c:v>
                </c:pt>
                <c:pt idx="956">
                  <c:v>2.7748899999999999E-3</c:v>
                </c:pt>
                <c:pt idx="957">
                  <c:v>2.7676200000000001E-3</c:v>
                </c:pt>
                <c:pt idx="958">
                  <c:v>2.7584900000000002E-3</c:v>
                </c:pt>
                <c:pt idx="959">
                  <c:v>2.75128E-3</c:v>
                </c:pt>
                <c:pt idx="960">
                  <c:v>2.7422000000000002E-3</c:v>
                </c:pt>
                <c:pt idx="961">
                  <c:v>2.7350400000000002E-3</c:v>
                </c:pt>
                <c:pt idx="962">
                  <c:v>2.7260100000000001E-3</c:v>
                </c:pt>
                <c:pt idx="963">
                  <c:v>2.7188999999999998E-3</c:v>
                </c:pt>
                <c:pt idx="964">
                  <c:v>2.7099300000000002E-3</c:v>
                </c:pt>
                <c:pt idx="965">
                  <c:v>2.70287E-3</c:v>
                </c:pt>
                <c:pt idx="966">
                  <c:v>2.6939500000000001E-3</c:v>
                </c:pt>
                <c:pt idx="967">
                  <c:v>2.6869400000000001E-3</c:v>
                </c:pt>
                <c:pt idx="968">
                  <c:v>2.6780699999999998E-3</c:v>
                </c:pt>
                <c:pt idx="969">
                  <c:v>2.67111E-3</c:v>
                </c:pt>
                <c:pt idx="970">
                  <c:v>2.6622899999999999E-3</c:v>
                </c:pt>
                <c:pt idx="971">
                  <c:v>2.6553800000000002E-3</c:v>
                </c:pt>
                <c:pt idx="972">
                  <c:v>2.6466200000000001E-3</c:v>
                </c:pt>
                <c:pt idx="973">
                  <c:v>2.6397600000000001E-3</c:v>
                </c:pt>
                <c:pt idx="974">
                  <c:v>2.6310499999999998E-3</c:v>
                </c:pt>
                <c:pt idx="975">
                  <c:v>2.62423E-3</c:v>
                </c:pt>
                <c:pt idx="976">
                  <c:v>2.6155699999999998E-3</c:v>
                </c:pt>
                <c:pt idx="977">
                  <c:v>2.60881E-3</c:v>
                </c:pt>
                <c:pt idx="978">
                  <c:v>2.6002E-3</c:v>
                </c:pt>
                <c:pt idx="979">
                  <c:v>2.59348E-3</c:v>
                </c:pt>
                <c:pt idx="980">
                  <c:v>2.5849200000000001E-3</c:v>
                </c:pt>
                <c:pt idx="981">
                  <c:v>2.5782499999999998E-3</c:v>
                </c:pt>
                <c:pt idx="982">
                  <c:v>2.56974E-3</c:v>
                </c:pt>
                <c:pt idx="983">
                  <c:v>2.56311E-3</c:v>
                </c:pt>
                <c:pt idx="984">
                  <c:v>2.5546499999999999E-3</c:v>
                </c:pt>
                <c:pt idx="985">
                  <c:v>2.5480799999999999E-3</c:v>
                </c:pt>
                <c:pt idx="986">
                  <c:v>2.53966E-3</c:v>
                </c:pt>
                <c:pt idx="987">
                  <c:v>2.5331300000000002E-3</c:v>
                </c:pt>
                <c:pt idx="988">
                  <c:v>2.52477E-3</c:v>
                </c:pt>
                <c:pt idx="989">
                  <c:v>2.5182799999999999E-3</c:v>
                </c:pt>
                <c:pt idx="990">
                  <c:v>2.5099699999999998E-3</c:v>
                </c:pt>
                <c:pt idx="991">
                  <c:v>2.5035299999999999E-3</c:v>
                </c:pt>
                <c:pt idx="992">
                  <c:v>2.49526E-3</c:v>
                </c:pt>
                <c:pt idx="993">
                  <c:v>2.4888699999999998E-3</c:v>
                </c:pt>
                <c:pt idx="994">
                  <c:v>2.48065E-3</c:v>
                </c:pt>
                <c:pt idx="995">
                  <c:v>2.4743E-3</c:v>
                </c:pt>
                <c:pt idx="996">
                  <c:v>2.46613E-3</c:v>
                </c:pt>
                <c:pt idx="997">
                  <c:v>2.4598200000000001E-3</c:v>
                </c:pt>
                <c:pt idx="998">
                  <c:v>2.4516899999999999E-3</c:v>
                </c:pt>
                <c:pt idx="999">
                  <c:v>2.4454300000000002E-3</c:v>
                </c:pt>
                <c:pt idx="1000">
                  <c:v>2.43735E-3</c:v>
                </c:pt>
                <c:pt idx="1001">
                  <c:v>2.4311300000000001E-3</c:v>
                </c:pt>
                <c:pt idx="1002">
                  <c:v>2.4231000000000001E-3</c:v>
                </c:pt>
                <c:pt idx="1003">
                  <c:v>2.4169199999999999E-3</c:v>
                </c:pt>
                <c:pt idx="1004">
                  <c:v>2.40894E-3</c:v>
                </c:pt>
                <c:pt idx="1005">
                  <c:v>2.4028000000000001E-3</c:v>
                </c:pt>
                <c:pt idx="1006">
                  <c:v>2.39486E-3</c:v>
                </c:pt>
                <c:pt idx="1007">
                  <c:v>2.3887700000000001E-3</c:v>
                </c:pt>
                <c:pt idx="1008">
                  <c:v>2.3808700000000002E-3</c:v>
                </c:pt>
                <c:pt idx="1009">
                  <c:v>2.3748200000000001E-3</c:v>
                </c:pt>
                <c:pt idx="1010">
                  <c:v>2.3669699999999999E-3</c:v>
                </c:pt>
                <c:pt idx="1011">
                  <c:v>2.3609600000000001E-3</c:v>
                </c:pt>
                <c:pt idx="1012">
                  <c:v>2.35316E-3</c:v>
                </c:pt>
                <c:pt idx="1013">
                  <c:v>2.3471899999999999E-3</c:v>
                </c:pt>
                <c:pt idx="1014">
                  <c:v>2.33943E-3</c:v>
                </c:pt>
                <c:pt idx="1015">
                  <c:v>2.3335000000000001E-3</c:v>
                </c:pt>
                <c:pt idx="1016">
                  <c:v>2.3257799999999999E-3</c:v>
                </c:pt>
                <c:pt idx="1017">
                  <c:v>2.3198899999999998E-3</c:v>
                </c:pt>
                <c:pt idx="1018">
                  <c:v>2.3122199999999998E-3</c:v>
                </c:pt>
                <c:pt idx="1019">
                  <c:v>2.3063699999999999E-3</c:v>
                </c:pt>
                <c:pt idx="1020">
                  <c:v>2.2987400000000001E-3</c:v>
                </c:pt>
                <c:pt idx="1021">
                  <c:v>2.2929299999999999E-3</c:v>
                </c:pt>
                <c:pt idx="1022">
                  <c:v>2.2853499999999998E-3</c:v>
                </c:pt>
                <c:pt idx="1023">
                  <c:v>2.2795699999999999E-3</c:v>
                </c:pt>
                <c:pt idx="1024">
                  <c:v>2.27203E-3</c:v>
                </c:pt>
                <c:pt idx="1025">
                  <c:v>2.2663000000000002E-3</c:v>
                </c:pt>
                <c:pt idx="1026">
                  <c:v>2.2588E-3</c:v>
                </c:pt>
                <c:pt idx="1027">
                  <c:v>2.2531000000000001E-3</c:v>
                </c:pt>
                <c:pt idx="1028">
                  <c:v>2.2456500000000001E-3</c:v>
                </c:pt>
                <c:pt idx="1029">
                  <c:v>2.2399899999999999E-3</c:v>
                </c:pt>
                <c:pt idx="1030">
                  <c:v>2.2325700000000001E-3</c:v>
                </c:pt>
                <c:pt idx="1031">
                  <c:v>2.2269600000000001E-3</c:v>
                </c:pt>
                <c:pt idx="1032">
                  <c:v>2.2195800000000001E-3</c:v>
                </c:pt>
                <c:pt idx="1033">
                  <c:v>2.2139999999999998E-3</c:v>
                </c:pt>
                <c:pt idx="1034">
                  <c:v>2.20667E-3</c:v>
                </c:pt>
                <c:pt idx="1035">
                  <c:v>2.20112E-3</c:v>
                </c:pt>
                <c:pt idx="1036">
                  <c:v>2.1938299999999999E-3</c:v>
                </c:pt>
                <c:pt idx="1037">
                  <c:v>2.1883200000000001E-3</c:v>
                </c:pt>
                <c:pt idx="1038">
                  <c:v>2.1810699999999998E-3</c:v>
                </c:pt>
                <c:pt idx="1039">
                  <c:v>2.1756000000000002E-3</c:v>
                </c:pt>
                <c:pt idx="1040">
                  <c:v>2.1683900000000001E-3</c:v>
                </c:pt>
                <c:pt idx="1041">
                  <c:v>2.1629499999999999E-3</c:v>
                </c:pt>
                <c:pt idx="1042">
                  <c:v>2.1557799999999999E-3</c:v>
                </c:pt>
                <c:pt idx="1043">
                  <c:v>2.1503799999999999E-3</c:v>
                </c:pt>
                <c:pt idx="1044">
                  <c:v>2.1432500000000002E-3</c:v>
                </c:pt>
                <c:pt idx="1045">
                  <c:v>2.13788E-3</c:v>
                </c:pt>
                <c:pt idx="1046">
                  <c:v>2.13079E-3</c:v>
                </c:pt>
                <c:pt idx="1047">
                  <c:v>2.12546E-3</c:v>
                </c:pt>
                <c:pt idx="1048">
                  <c:v>2.1183999999999999E-3</c:v>
                </c:pt>
                <c:pt idx="1049">
                  <c:v>2.1131100000000001E-3</c:v>
                </c:pt>
                <c:pt idx="1050">
                  <c:v>2.1060900000000001E-3</c:v>
                </c:pt>
                <c:pt idx="1051">
                  <c:v>2.1008300000000001E-3</c:v>
                </c:pt>
                <c:pt idx="1052">
                  <c:v>2.09385E-3</c:v>
                </c:pt>
                <c:pt idx="1053">
                  <c:v>2.0886300000000002E-3</c:v>
                </c:pt>
                <c:pt idx="1054">
                  <c:v>2.0816900000000002E-3</c:v>
                </c:pt>
                <c:pt idx="1055">
                  <c:v>2.0764899999999998E-3</c:v>
                </c:pt>
                <c:pt idx="1056">
                  <c:v>2.0695900000000001E-3</c:v>
                </c:pt>
                <c:pt idx="1057">
                  <c:v>2.0644299999999999E-3</c:v>
                </c:pt>
                <c:pt idx="1058">
                  <c:v>2.0575699999999999E-3</c:v>
                </c:pt>
                <c:pt idx="1059">
                  <c:v>2.05244E-3</c:v>
                </c:pt>
                <c:pt idx="1060">
                  <c:v>2.0456099999999998E-3</c:v>
                </c:pt>
                <c:pt idx="1061">
                  <c:v>2.0405200000000001E-3</c:v>
                </c:pt>
                <c:pt idx="1062">
                  <c:v>2.0337300000000001E-3</c:v>
                </c:pt>
                <c:pt idx="1063">
                  <c:v>2.0286599999999998E-3</c:v>
                </c:pt>
                <c:pt idx="1064">
                  <c:v>2.02192E-3</c:v>
                </c:pt>
                <c:pt idx="1065">
                  <c:v>2.0169099999999998E-3</c:v>
                </c:pt>
                <c:pt idx="1066">
                  <c:v>2.01023E-3</c:v>
                </c:pt>
                <c:pt idx="1067">
                  <c:v>2.00526E-3</c:v>
                </c:pt>
                <c:pt idx="1068">
                  <c:v>1.99862E-3</c:v>
                </c:pt>
                <c:pt idx="1069">
                  <c:v>1.9936899999999998E-3</c:v>
                </c:pt>
                <c:pt idx="1070">
                  <c:v>1.98709E-3</c:v>
                </c:pt>
                <c:pt idx="1071">
                  <c:v>1.9821999999999999E-3</c:v>
                </c:pt>
                <c:pt idx="1072">
                  <c:v>1.9756399999999999E-3</c:v>
                </c:pt>
                <c:pt idx="1073">
                  <c:v>1.9707800000000001E-3</c:v>
                </c:pt>
                <c:pt idx="1074">
                  <c:v>1.9642599999999998E-3</c:v>
                </c:pt>
                <c:pt idx="1075">
                  <c:v>1.9594299999999999E-3</c:v>
                </c:pt>
                <c:pt idx="1076">
                  <c:v>1.95295E-3</c:v>
                </c:pt>
                <c:pt idx="1077">
                  <c:v>1.9481500000000001E-3</c:v>
                </c:pt>
                <c:pt idx="1078">
                  <c:v>1.9417099999999999E-3</c:v>
                </c:pt>
                <c:pt idx="1079">
                  <c:v>1.93695E-3</c:v>
                </c:pt>
                <c:pt idx="1080">
                  <c:v>1.9305399999999999E-3</c:v>
                </c:pt>
                <c:pt idx="1081">
                  <c:v>1.92581E-3</c:v>
                </c:pt>
                <c:pt idx="1082">
                  <c:v>1.9194399999999999E-3</c:v>
                </c:pt>
                <c:pt idx="1083">
                  <c:v>1.9147400000000001E-3</c:v>
                </c:pt>
                <c:pt idx="1084">
                  <c:v>1.9084099999999999E-3</c:v>
                </c:pt>
                <c:pt idx="1085">
                  <c:v>1.9037399999999999E-3</c:v>
                </c:pt>
                <c:pt idx="1086">
                  <c:v>1.89744E-3</c:v>
                </c:pt>
                <c:pt idx="1087">
                  <c:v>1.89281E-3</c:v>
                </c:pt>
                <c:pt idx="1088">
                  <c:v>1.8865399999999999E-3</c:v>
                </c:pt>
                <c:pt idx="1089">
                  <c:v>1.8819399999999999E-3</c:v>
                </c:pt>
                <c:pt idx="1090">
                  <c:v>1.8757100000000001E-3</c:v>
                </c:pt>
                <c:pt idx="1091">
                  <c:v>1.8711299999999999E-3</c:v>
                </c:pt>
                <c:pt idx="1092">
                  <c:v>1.86494E-3</c:v>
                </c:pt>
                <c:pt idx="1093">
                  <c:v>1.86039E-3</c:v>
                </c:pt>
                <c:pt idx="1094">
                  <c:v>1.8542299999999999E-3</c:v>
                </c:pt>
                <c:pt idx="1095">
                  <c:v>1.84972E-3</c:v>
                </c:pt>
                <c:pt idx="1096">
                  <c:v>1.84359E-3</c:v>
                </c:pt>
                <c:pt idx="1097">
                  <c:v>1.8391E-3</c:v>
                </c:pt>
                <c:pt idx="1098">
                  <c:v>1.8330099999999999E-3</c:v>
                </c:pt>
                <c:pt idx="1099">
                  <c:v>1.82855E-3</c:v>
                </c:pt>
                <c:pt idx="1100">
                  <c:v>1.82249E-3</c:v>
                </c:pt>
                <c:pt idx="1101">
                  <c:v>1.81806E-3</c:v>
                </c:pt>
                <c:pt idx="1102">
                  <c:v>1.81204E-3</c:v>
                </c:pt>
                <c:pt idx="1103">
                  <c:v>1.8076399999999999E-3</c:v>
                </c:pt>
                <c:pt idx="1104">
                  <c:v>1.80164E-3</c:v>
                </c:pt>
                <c:pt idx="1105">
                  <c:v>1.7972699999999999E-3</c:v>
                </c:pt>
                <c:pt idx="1106">
                  <c:v>1.79131E-3</c:v>
                </c:pt>
                <c:pt idx="1107">
                  <c:v>1.78696E-3</c:v>
                </c:pt>
                <c:pt idx="1108">
                  <c:v>1.7810300000000001E-3</c:v>
                </c:pt>
                <c:pt idx="1109">
                  <c:v>1.7767200000000001E-3</c:v>
                </c:pt>
                <c:pt idx="1110">
                  <c:v>1.77082E-3</c:v>
                </c:pt>
                <c:pt idx="1111">
                  <c:v>1.7665300000000001E-3</c:v>
                </c:pt>
                <c:pt idx="1112">
                  <c:v>1.76066E-3</c:v>
                </c:pt>
                <c:pt idx="1113">
                  <c:v>1.7564E-3</c:v>
                </c:pt>
                <c:pt idx="1114">
                  <c:v>1.7505699999999999E-3</c:v>
                </c:pt>
                <c:pt idx="1115">
                  <c:v>1.7463299999999999E-3</c:v>
                </c:pt>
                <c:pt idx="1116">
                  <c:v>1.7405299999999999E-3</c:v>
                </c:pt>
                <c:pt idx="1117">
                  <c:v>1.73631E-3</c:v>
                </c:pt>
                <c:pt idx="1118">
                  <c:v>1.73054E-3</c:v>
                </c:pt>
                <c:pt idx="1119">
                  <c:v>1.7263599999999999E-3</c:v>
                </c:pt>
                <c:pt idx="1120">
                  <c:v>1.72062E-3</c:v>
                </c:pt>
                <c:pt idx="1121">
                  <c:v>1.7164599999999999E-3</c:v>
                </c:pt>
                <c:pt idx="1122">
                  <c:v>1.71075E-3</c:v>
                </c:pt>
                <c:pt idx="1123">
                  <c:v>1.7066099999999999E-3</c:v>
                </c:pt>
                <c:pt idx="1124">
                  <c:v>1.70094E-3</c:v>
                </c:pt>
                <c:pt idx="1125">
                  <c:v>1.6968300000000001E-3</c:v>
                </c:pt>
                <c:pt idx="1126">
                  <c:v>1.69118E-3</c:v>
                </c:pt>
                <c:pt idx="1127">
                  <c:v>1.68709E-3</c:v>
                </c:pt>
                <c:pt idx="1128">
                  <c:v>1.68148E-3</c:v>
                </c:pt>
                <c:pt idx="1129">
                  <c:v>1.6774100000000001E-3</c:v>
                </c:pt>
                <c:pt idx="1130">
                  <c:v>1.67183E-3</c:v>
                </c:pt>
                <c:pt idx="1131">
                  <c:v>1.6677899999999999E-3</c:v>
                </c:pt>
                <c:pt idx="1132">
                  <c:v>1.66223E-3</c:v>
                </c:pt>
                <c:pt idx="1133">
                  <c:v>1.65822E-3</c:v>
                </c:pt>
                <c:pt idx="1134">
                  <c:v>1.6526900000000001E-3</c:v>
                </c:pt>
                <c:pt idx="1135">
                  <c:v>1.6487100000000001E-3</c:v>
                </c:pt>
                <c:pt idx="1136">
                  <c:v>1.64321E-3</c:v>
                </c:pt>
                <c:pt idx="1137">
                  <c:v>1.6392399999999999E-3</c:v>
                </c:pt>
                <c:pt idx="1138">
                  <c:v>1.63378E-3</c:v>
                </c:pt>
                <c:pt idx="1139">
                  <c:v>1.6298300000000001E-3</c:v>
                </c:pt>
                <c:pt idx="1140">
                  <c:v>1.6243900000000001E-3</c:v>
                </c:pt>
                <c:pt idx="1141">
                  <c:v>1.6204800000000001E-3</c:v>
                </c:pt>
                <c:pt idx="1142">
                  <c:v>1.6150699999999999E-3</c:v>
                </c:pt>
                <c:pt idx="1143">
                  <c:v>1.6111700000000001E-3</c:v>
                </c:pt>
                <c:pt idx="1144">
                  <c:v>1.60579E-3</c:v>
                </c:pt>
                <c:pt idx="1145">
                  <c:v>1.6019199999999999E-3</c:v>
                </c:pt>
                <c:pt idx="1146">
                  <c:v>1.5965599999999999E-3</c:v>
                </c:pt>
                <c:pt idx="1147">
                  <c:v>1.5927199999999999E-3</c:v>
                </c:pt>
                <c:pt idx="1148">
                  <c:v>1.5873899999999999E-3</c:v>
                </c:pt>
                <c:pt idx="1149">
                  <c:v>1.5835599999999999E-3</c:v>
                </c:pt>
                <c:pt idx="1150">
                  <c:v>1.5782599999999999E-3</c:v>
                </c:pt>
                <c:pt idx="1151">
                  <c:v>1.57446E-3</c:v>
                </c:pt>
                <c:pt idx="1152">
                  <c:v>1.56919E-3</c:v>
                </c:pt>
                <c:pt idx="1153">
                  <c:v>1.5654099999999999E-3</c:v>
                </c:pt>
                <c:pt idx="1154">
                  <c:v>1.56017E-3</c:v>
                </c:pt>
                <c:pt idx="1155">
                  <c:v>1.55641E-3</c:v>
                </c:pt>
                <c:pt idx="1156">
                  <c:v>1.55119E-3</c:v>
                </c:pt>
                <c:pt idx="1157">
                  <c:v>1.5474600000000001E-3</c:v>
                </c:pt>
                <c:pt idx="1158">
                  <c:v>1.5422700000000001E-3</c:v>
                </c:pt>
                <c:pt idx="1159">
                  <c:v>1.5385500000000001E-3</c:v>
                </c:pt>
                <c:pt idx="1160">
                  <c:v>1.5333899999999999E-3</c:v>
                </c:pt>
                <c:pt idx="1161">
                  <c:v>1.5296999999999999E-3</c:v>
                </c:pt>
                <c:pt idx="1162">
                  <c:v>1.5245600000000001E-3</c:v>
                </c:pt>
                <c:pt idx="1163">
                  <c:v>1.52089E-3</c:v>
                </c:pt>
                <c:pt idx="1164">
                  <c:v>1.51578E-3</c:v>
                </c:pt>
                <c:pt idx="1165">
                  <c:v>1.51213E-3</c:v>
                </c:pt>
                <c:pt idx="1166">
                  <c:v>1.50705E-3</c:v>
                </c:pt>
                <c:pt idx="1167">
                  <c:v>1.5034200000000001E-3</c:v>
                </c:pt>
                <c:pt idx="1168">
                  <c:v>1.49836E-3</c:v>
                </c:pt>
                <c:pt idx="1169">
                  <c:v>1.49475E-3</c:v>
                </c:pt>
                <c:pt idx="1170">
                  <c:v>1.4897199999999999E-3</c:v>
                </c:pt>
                <c:pt idx="1171">
                  <c:v>1.48613E-3</c:v>
                </c:pt>
                <c:pt idx="1172">
                  <c:v>1.48113E-3</c:v>
                </c:pt>
                <c:pt idx="1173">
                  <c:v>1.4775599999999999E-3</c:v>
                </c:pt>
                <c:pt idx="1174">
                  <c:v>1.47258E-3</c:v>
                </c:pt>
                <c:pt idx="1175">
                  <c:v>1.46904E-3</c:v>
                </c:pt>
                <c:pt idx="1176">
                  <c:v>1.46408E-3</c:v>
                </c:pt>
                <c:pt idx="1177">
                  <c:v>1.4605499999999999E-3</c:v>
                </c:pt>
                <c:pt idx="1178">
                  <c:v>1.4556300000000001E-3</c:v>
                </c:pt>
                <c:pt idx="1179">
                  <c:v>1.4521200000000001E-3</c:v>
                </c:pt>
                <c:pt idx="1180">
                  <c:v>1.4472199999999999E-3</c:v>
                </c:pt>
                <c:pt idx="1181">
                  <c:v>1.4437300000000001E-3</c:v>
                </c:pt>
                <c:pt idx="1182">
                  <c:v>1.43885E-3</c:v>
                </c:pt>
                <c:pt idx="1183">
                  <c:v>1.43538E-3</c:v>
                </c:pt>
                <c:pt idx="1184">
                  <c:v>1.43053E-3</c:v>
                </c:pt>
                <c:pt idx="1185">
                  <c:v>1.4270800000000001E-3</c:v>
                </c:pt>
                <c:pt idx="1186">
                  <c:v>1.4222499999999999E-3</c:v>
                </c:pt>
                <c:pt idx="1187">
                  <c:v>1.4188200000000001E-3</c:v>
                </c:pt>
                <c:pt idx="1188">
                  <c:v>1.41402E-3</c:v>
                </c:pt>
                <c:pt idx="1189">
                  <c:v>1.4106100000000001E-3</c:v>
                </c:pt>
                <c:pt idx="1190">
                  <c:v>1.4058300000000001E-3</c:v>
                </c:pt>
                <c:pt idx="1191">
                  <c:v>1.40244E-3</c:v>
                </c:pt>
                <c:pt idx="1192">
                  <c:v>1.3976800000000001E-3</c:v>
                </c:pt>
                <c:pt idx="1193">
                  <c:v>1.39431E-3</c:v>
                </c:pt>
                <c:pt idx="1194">
                  <c:v>1.3895800000000001E-3</c:v>
                </c:pt>
                <c:pt idx="1195">
                  <c:v>1.3862200000000001E-3</c:v>
                </c:pt>
                <c:pt idx="1196">
                  <c:v>1.3815100000000001E-3</c:v>
                </c:pt>
                <c:pt idx="1197">
                  <c:v>1.3781799999999999E-3</c:v>
                </c:pt>
                <c:pt idx="1198">
                  <c:v>1.37349E-3</c:v>
                </c:pt>
                <c:pt idx="1199">
                  <c:v>1.3701799999999999E-3</c:v>
                </c:pt>
                <c:pt idx="1200">
                  <c:v>1.3655200000000001E-3</c:v>
                </c:pt>
                <c:pt idx="1201">
                  <c:v>1.3622199999999999E-3</c:v>
                </c:pt>
                <c:pt idx="1202">
                  <c:v>1.3575799999999999E-3</c:v>
                </c:pt>
                <c:pt idx="1203">
                  <c:v>1.3542999999999999E-3</c:v>
                </c:pt>
                <c:pt idx="1204">
                  <c:v>1.34968E-3</c:v>
                </c:pt>
                <c:pt idx="1205">
                  <c:v>1.3464200000000001E-3</c:v>
                </c:pt>
                <c:pt idx="1206">
                  <c:v>1.34183E-3</c:v>
                </c:pt>
                <c:pt idx="1207">
                  <c:v>1.33858E-3</c:v>
                </c:pt>
                <c:pt idx="1208">
                  <c:v>1.3340100000000001E-3</c:v>
                </c:pt>
                <c:pt idx="1209">
                  <c:v>1.3307900000000001E-3</c:v>
                </c:pt>
                <c:pt idx="1210">
                  <c:v>1.32624E-3</c:v>
                </c:pt>
                <c:pt idx="1211">
                  <c:v>1.32303E-3</c:v>
                </c:pt>
                <c:pt idx="1212">
                  <c:v>1.31851E-3</c:v>
                </c:pt>
                <c:pt idx="1213">
                  <c:v>1.3153100000000001E-3</c:v>
                </c:pt>
                <c:pt idx="1214">
                  <c:v>1.3108099999999999E-3</c:v>
                </c:pt>
                <c:pt idx="1215">
                  <c:v>1.3076400000000001E-3</c:v>
                </c:pt>
                <c:pt idx="1216">
                  <c:v>1.30316E-3</c:v>
                </c:pt>
                <c:pt idx="1217">
                  <c:v>1.2999999999999999E-3</c:v>
                </c:pt>
                <c:pt idx="1218">
                  <c:v>1.29554E-3</c:v>
                </c:pt>
                <c:pt idx="1219">
                  <c:v>1.2924E-3</c:v>
                </c:pt>
                <c:pt idx="1220">
                  <c:v>1.2879600000000001E-3</c:v>
                </c:pt>
                <c:pt idx="1221">
                  <c:v>1.28484E-3</c:v>
                </c:pt>
                <c:pt idx="1222">
                  <c:v>1.28042E-3</c:v>
                </c:pt>
                <c:pt idx="1223">
                  <c:v>1.27731E-3</c:v>
                </c:pt>
                <c:pt idx="1224">
                  <c:v>1.2729200000000001E-3</c:v>
                </c:pt>
                <c:pt idx="1225">
                  <c:v>1.26983E-3</c:v>
                </c:pt>
                <c:pt idx="1226">
                  <c:v>1.2654599999999999E-3</c:v>
                </c:pt>
                <c:pt idx="1227">
                  <c:v>1.26238E-3</c:v>
                </c:pt>
                <c:pt idx="1228">
                  <c:v>1.25804E-3</c:v>
                </c:pt>
                <c:pt idx="1229">
                  <c:v>1.25497E-3</c:v>
                </c:pt>
                <c:pt idx="1230">
                  <c:v>1.2506500000000001E-3</c:v>
                </c:pt>
                <c:pt idx="1231">
                  <c:v>1.2476E-3</c:v>
                </c:pt>
                <c:pt idx="1232">
                  <c:v>1.2432999999999999E-3</c:v>
                </c:pt>
                <c:pt idx="1233">
                  <c:v>1.2402699999999999E-3</c:v>
                </c:pt>
                <c:pt idx="1234">
                  <c:v>1.23598E-3</c:v>
                </c:pt>
                <c:pt idx="1235">
                  <c:v>1.2329699999999999E-3</c:v>
                </c:pt>
                <c:pt idx="1236">
                  <c:v>1.2287000000000001E-3</c:v>
                </c:pt>
                <c:pt idx="1237">
                  <c:v>1.2257100000000001E-3</c:v>
                </c:pt>
                <c:pt idx="1238">
                  <c:v>1.2214700000000001E-3</c:v>
                </c:pt>
                <c:pt idx="1239">
                  <c:v>1.21849E-3</c:v>
                </c:pt>
                <c:pt idx="1240">
                  <c:v>1.2142800000000001E-3</c:v>
                </c:pt>
                <c:pt idx="1241">
                  <c:v>1.2113200000000001E-3</c:v>
                </c:pt>
                <c:pt idx="1242">
                  <c:v>1.20714E-3</c:v>
                </c:pt>
                <c:pt idx="1243">
                  <c:v>1.2042000000000001E-3</c:v>
                </c:pt>
                <c:pt idx="1244">
                  <c:v>1.2000299999999999E-3</c:v>
                </c:pt>
                <c:pt idx="1245">
                  <c:v>1.1971099999999999E-3</c:v>
                </c:pt>
                <c:pt idx="1246">
                  <c:v>1.1929600000000001E-3</c:v>
                </c:pt>
                <c:pt idx="1247">
                  <c:v>1.19005E-3</c:v>
                </c:pt>
                <c:pt idx="1248">
                  <c:v>1.18593E-3</c:v>
                </c:pt>
                <c:pt idx="1249">
                  <c:v>1.18304E-3</c:v>
                </c:pt>
                <c:pt idx="1250">
                  <c:v>1.1789400000000001E-3</c:v>
                </c:pt>
                <c:pt idx="1251">
                  <c:v>1.17606E-3</c:v>
                </c:pt>
                <c:pt idx="1252">
                  <c:v>1.17198E-3</c:v>
                </c:pt>
                <c:pt idx="1253">
                  <c:v>1.1691099999999999E-3</c:v>
                </c:pt>
                <c:pt idx="1254">
                  <c:v>1.1650499999999999E-3</c:v>
                </c:pt>
                <c:pt idx="1255">
                  <c:v>1.1622099999999999E-3</c:v>
                </c:pt>
                <c:pt idx="1256">
                  <c:v>1.1581600000000001E-3</c:v>
                </c:pt>
                <c:pt idx="1257">
                  <c:v>1.15533E-3</c:v>
                </c:pt>
                <c:pt idx="1258">
                  <c:v>1.15131E-3</c:v>
                </c:pt>
                <c:pt idx="1259">
                  <c:v>1.1484900000000001E-3</c:v>
                </c:pt>
                <c:pt idx="1260">
                  <c:v>1.14449E-3</c:v>
                </c:pt>
                <c:pt idx="1261">
                  <c:v>1.14168E-3</c:v>
                </c:pt>
                <c:pt idx="1262">
                  <c:v>1.1377E-3</c:v>
                </c:pt>
                <c:pt idx="1263">
                  <c:v>1.13491E-3</c:v>
                </c:pt>
                <c:pt idx="1264">
                  <c:v>1.1309499999999999E-3</c:v>
                </c:pt>
                <c:pt idx="1265">
                  <c:v>1.12817E-3</c:v>
                </c:pt>
                <c:pt idx="1266">
                  <c:v>1.1242299999999999E-3</c:v>
                </c:pt>
                <c:pt idx="1267">
                  <c:v>1.1214700000000001E-3</c:v>
                </c:pt>
                <c:pt idx="1268">
                  <c:v>1.11754E-3</c:v>
                </c:pt>
                <c:pt idx="1269">
                  <c:v>1.1147900000000001E-3</c:v>
                </c:pt>
                <c:pt idx="1270">
                  <c:v>1.11089E-3</c:v>
                </c:pt>
                <c:pt idx="1271">
                  <c:v>1.10815E-3</c:v>
                </c:pt>
                <c:pt idx="1272">
                  <c:v>1.1042700000000001E-3</c:v>
                </c:pt>
                <c:pt idx="1273">
                  <c:v>1.10155E-3</c:v>
                </c:pt>
                <c:pt idx="1274">
                  <c:v>1.09768E-3</c:v>
                </c:pt>
                <c:pt idx="1275">
                  <c:v>1.09497E-3</c:v>
                </c:pt>
                <c:pt idx="1276">
                  <c:v>1.0911199999999999E-3</c:v>
                </c:pt>
                <c:pt idx="1277">
                  <c:v>1.08843E-3</c:v>
                </c:pt>
                <c:pt idx="1278">
                  <c:v>1.0846E-3</c:v>
                </c:pt>
                <c:pt idx="1279">
                  <c:v>1.0819200000000001E-3</c:v>
                </c:pt>
                <c:pt idx="1280">
                  <c:v>1.0781E-3</c:v>
                </c:pt>
                <c:pt idx="1281">
                  <c:v>1.07544E-3</c:v>
                </c:pt>
                <c:pt idx="1282">
                  <c:v>1.07164E-3</c:v>
                </c:pt>
                <c:pt idx="1283">
                  <c:v>1.0689899999999999E-3</c:v>
                </c:pt>
                <c:pt idx="1284">
                  <c:v>1.06521E-3</c:v>
                </c:pt>
                <c:pt idx="1285">
                  <c:v>1.0625700000000001E-3</c:v>
                </c:pt>
                <c:pt idx="1286">
                  <c:v>1.0588100000000001E-3</c:v>
                </c:pt>
                <c:pt idx="1287">
                  <c:v>1.0561800000000001E-3</c:v>
                </c:pt>
                <c:pt idx="1288">
                  <c:v>1.05244E-3</c:v>
                </c:pt>
                <c:pt idx="1289">
                  <c:v>1.0498199999999999E-3</c:v>
                </c:pt>
                <c:pt idx="1290">
                  <c:v>1.0460999999999999E-3</c:v>
                </c:pt>
                <c:pt idx="1291">
                  <c:v>1.0434999999999999E-3</c:v>
                </c:pt>
                <c:pt idx="1292">
                  <c:v>1.0398E-3</c:v>
                </c:pt>
                <c:pt idx="1293">
                  <c:v>1.0372000000000001E-3</c:v>
                </c:pt>
                <c:pt idx="1294">
                  <c:v>1.03352E-3</c:v>
                </c:pt>
                <c:pt idx="1295">
                  <c:v>1.03093E-3</c:v>
                </c:pt>
                <c:pt idx="1296">
                  <c:v>1.02727E-3</c:v>
                </c:pt>
                <c:pt idx="1297">
                  <c:v>1.0246999999999999E-3</c:v>
                </c:pt>
                <c:pt idx="1298">
                  <c:v>1.0210499999999999E-3</c:v>
                </c:pt>
                <c:pt idx="1299">
                  <c:v>1.0184899999999999E-3</c:v>
                </c:pt>
                <c:pt idx="1300">
                  <c:v>1.01486E-3</c:v>
                </c:pt>
                <c:pt idx="1301">
                  <c:v>1.01231E-3</c:v>
                </c:pt>
                <c:pt idx="1302">
                  <c:v>1.0087E-3</c:v>
                </c:pt>
                <c:pt idx="1303">
                  <c:v>1.0061600000000001E-3</c:v>
                </c:pt>
                <c:pt idx="1304">
                  <c:v>1.00256E-3</c:v>
                </c:pt>
                <c:pt idx="1305">
                  <c:v>1.00004E-3</c:v>
                </c:pt>
                <c:pt idx="1306">
                  <c:v>9.9646200000000004E-4</c:v>
                </c:pt>
                <c:pt idx="1307">
                  <c:v>9.9394999999999996E-4</c:v>
                </c:pt>
                <c:pt idx="1308">
                  <c:v>9.9038699999999991E-4</c:v>
                </c:pt>
                <c:pt idx="1309">
                  <c:v>9.8810099999999991E-4</c:v>
                </c:pt>
                <c:pt idx="1310">
                  <c:v>9.848159999999999E-4</c:v>
                </c:pt>
                <c:pt idx="1311">
                  <c:v>9.8293800000000004E-4</c:v>
                </c:pt>
                <c:pt idx="1312">
                  <c:v>9.7973999999999999E-4</c:v>
                </c:pt>
                <c:pt idx="1313">
                  <c:v>9.7796199999999997E-4</c:v>
                </c:pt>
                <c:pt idx="1314">
                  <c:v>9.7484399999999999E-4</c:v>
                </c:pt>
                <c:pt idx="1315">
                  <c:v>9.7312400000000002E-4</c:v>
                </c:pt>
                <c:pt idx="1316">
                  <c:v>9.7006499999999999E-4</c:v>
                </c:pt>
                <c:pt idx="1317">
                  <c:v>9.6838800000000004E-4</c:v>
                </c:pt>
                <c:pt idx="1318">
                  <c:v>9.6537800000000003E-4</c:v>
                </c:pt>
                <c:pt idx="1319">
                  <c:v>9.6373400000000005E-4</c:v>
                </c:pt>
                <c:pt idx="1320">
                  <c:v>9.6076400000000002E-4</c:v>
                </c:pt>
                <c:pt idx="1321">
                  <c:v>9.5914700000000004E-4</c:v>
                </c:pt>
                <c:pt idx="1322">
                  <c:v>9.5621200000000001E-4</c:v>
                </c:pt>
                <c:pt idx="1323">
                  <c:v>9.5461799999999996E-4</c:v>
                </c:pt>
                <c:pt idx="1324">
                  <c:v>9.5171299999999997E-4</c:v>
                </c:pt>
                <c:pt idx="1325">
                  <c:v>9.50138E-4</c:v>
                </c:pt>
                <c:pt idx="1326">
                  <c:v>9.4726200000000004E-4</c:v>
                </c:pt>
                <c:pt idx="1327">
                  <c:v>9.45703E-4</c:v>
                </c:pt>
                <c:pt idx="1328">
                  <c:v>9.4285199999999999E-4</c:v>
                </c:pt>
                <c:pt idx="1329">
                  <c:v>9.4130799999999997E-4</c:v>
                </c:pt>
                <c:pt idx="1330">
                  <c:v>9.3848E-4</c:v>
                </c:pt>
                <c:pt idx="1331">
                  <c:v>9.3694899999999996E-4</c:v>
                </c:pt>
                <c:pt idx="1332">
                  <c:v>9.3414300000000002E-4</c:v>
                </c:pt>
                <c:pt idx="1333">
                  <c:v>9.3262399999999995E-4</c:v>
                </c:pt>
                <c:pt idx="1334">
                  <c:v>9.29838E-4</c:v>
                </c:pt>
                <c:pt idx="1335">
                  <c:v>9.2832799999999997E-4</c:v>
                </c:pt>
                <c:pt idx="1336">
                  <c:v>9.25562E-4</c:v>
                </c:pt>
                <c:pt idx="1337">
                  <c:v>9.2406200000000002E-4</c:v>
                </c:pt>
                <c:pt idx="1338">
                  <c:v>9.2131400000000001E-4</c:v>
                </c:pt>
                <c:pt idx="1339">
                  <c:v>9.1982100000000003E-4</c:v>
                </c:pt>
                <c:pt idx="1340">
                  <c:v>9.1709099999999998E-4</c:v>
                </c:pt>
                <c:pt idx="1341">
                  <c:v>9.1560600000000002E-4</c:v>
                </c:pt>
                <c:pt idx="1342">
                  <c:v>9.12892E-4</c:v>
                </c:pt>
                <c:pt idx="1343">
                  <c:v>9.1141400000000004E-4</c:v>
                </c:pt>
                <c:pt idx="1344">
                  <c:v>9.0871599999999995E-4</c:v>
                </c:pt>
                <c:pt idx="1345">
                  <c:v>9.0724399999999998E-4</c:v>
                </c:pt>
                <c:pt idx="1346">
                  <c:v>9.0456100000000002E-4</c:v>
                </c:pt>
                <c:pt idx="1347">
                  <c:v>9.0309500000000003E-4</c:v>
                </c:pt>
                <c:pt idx="1348">
                  <c:v>9.0042699999999998E-4</c:v>
                </c:pt>
                <c:pt idx="1349">
                  <c:v>8.9896599999999996E-4</c:v>
                </c:pt>
                <c:pt idx="1350">
                  <c:v>8.9631200000000002E-4</c:v>
                </c:pt>
                <c:pt idx="1351">
                  <c:v>8.9485599999999997E-4</c:v>
                </c:pt>
                <c:pt idx="1352">
                  <c:v>8.9221500000000002E-4</c:v>
                </c:pt>
                <c:pt idx="1353">
                  <c:v>8.9076300000000004E-4</c:v>
                </c:pt>
                <c:pt idx="1354">
                  <c:v>8.88137E-4</c:v>
                </c:pt>
                <c:pt idx="1355">
                  <c:v>8.8668899999999997E-4</c:v>
                </c:pt>
                <c:pt idx="1356">
                  <c:v>8.8407500000000001E-4</c:v>
                </c:pt>
                <c:pt idx="1357">
                  <c:v>8.8263000000000002E-4</c:v>
                </c:pt>
                <c:pt idx="1358">
                  <c:v>8.8002899999999995E-4</c:v>
                </c:pt>
                <c:pt idx="1359">
                  <c:v>8.7858800000000003E-4</c:v>
                </c:pt>
                <c:pt idx="1360">
                  <c:v>8.7599900000000003E-4</c:v>
                </c:pt>
                <c:pt idx="1361">
                  <c:v>8.7456100000000004E-4</c:v>
                </c:pt>
                <c:pt idx="1362">
                  <c:v>8.71983E-4</c:v>
                </c:pt>
                <c:pt idx="1363">
                  <c:v>8.7054899999999998E-4</c:v>
                </c:pt>
                <c:pt idx="1364">
                  <c:v>8.6798300000000001E-4</c:v>
                </c:pt>
                <c:pt idx="1365">
                  <c:v>8.6655100000000002E-4</c:v>
                </c:pt>
                <c:pt idx="1366">
                  <c:v>8.6399600000000001E-4</c:v>
                </c:pt>
                <c:pt idx="1367">
                  <c:v>8.6256699999999996E-4</c:v>
                </c:pt>
                <c:pt idx="1368">
                  <c:v>8.6002300000000002E-4</c:v>
                </c:pt>
                <c:pt idx="1369">
                  <c:v>8.5859599999999999E-4</c:v>
                </c:pt>
                <c:pt idx="1370">
                  <c:v>8.5606300000000001E-4</c:v>
                </c:pt>
                <c:pt idx="1371">
                  <c:v>8.5463800000000001E-4</c:v>
                </c:pt>
                <c:pt idx="1372">
                  <c:v>8.5211499999999997E-4</c:v>
                </c:pt>
                <c:pt idx="1373">
                  <c:v>8.5069200000000001E-4</c:v>
                </c:pt>
                <c:pt idx="1374">
                  <c:v>8.4818000000000003E-4</c:v>
                </c:pt>
                <c:pt idx="1375">
                  <c:v>8.4675899999999999E-4</c:v>
                </c:pt>
                <c:pt idx="1376">
                  <c:v>8.4425699999999995E-4</c:v>
                </c:pt>
                <c:pt idx="1377">
                  <c:v>8.4283800000000005E-4</c:v>
                </c:pt>
                <c:pt idx="1378">
                  <c:v>8.4034500000000005E-4</c:v>
                </c:pt>
                <c:pt idx="1379">
                  <c:v>8.3892700000000005E-4</c:v>
                </c:pt>
                <c:pt idx="1380">
                  <c:v>8.3644500000000001E-4</c:v>
                </c:pt>
                <c:pt idx="1381">
                  <c:v>8.3502800000000003E-4</c:v>
                </c:pt>
                <c:pt idx="1382">
                  <c:v>8.3255500000000001E-4</c:v>
                </c:pt>
                <c:pt idx="1383">
                  <c:v>8.3113999999999996E-4</c:v>
                </c:pt>
                <c:pt idx="1384">
                  <c:v>8.2867599999999998E-4</c:v>
                </c:pt>
                <c:pt idx="1385">
                  <c:v>8.2726299999999996E-4</c:v>
                </c:pt>
                <c:pt idx="1386">
                  <c:v>8.2480800000000001E-4</c:v>
                </c:pt>
                <c:pt idx="1387">
                  <c:v>8.23396E-4</c:v>
                </c:pt>
                <c:pt idx="1388">
                  <c:v>8.2094999999999998E-4</c:v>
                </c:pt>
                <c:pt idx="1389">
                  <c:v>8.1953799999999997E-4</c:v>
                </c:pt>
                <c:pt idx="1390">
                  <c:v>8.17102E-4</c:v>
                </c:pt>
                <c:pt idx="1391">
                  <c:v>8.1569100000000001E-4</c:v>
                </c:pt>
                <c:pt idx="1392">
                  <c:v>8.1326300000000005E-4</c:v>
                </c:pt>
                <c:pt idx="1393">
                  <c:v>8.1185299999999997E-4</c:v>
                </c:pt>
                <c:pt idx="1394">
                  <c:v>8.0943400000000004E-4</c:v>
                </c:pt>
                <c:pt idx="1395">
                  <c:v>8.0802499999999998E-4</c:v>
                </c:pt>
                <c:pt idx="1396">
                  <c:v>8.0561399999999996E-4</c:v>
                </c:pt>
                <c:pt idx="1397">
                  <c:v>8.0420600000000002E-4</c:v>
                </c:pt>
                <c:pt idx="1398">
                  <c:v>8.0180400000000004E-4</c:v>
                </c:pt>
                <c:pt idx="1399">
                  <c:v>8.0039599999999999E-4</c:v>
                </c:pt>
                <c:pt idx="1400">
                  <c:v>7.9800200000000002E-4</c:v>
                </c:pt>
                <c:pt idx="1401">
                  <c:v>7.9659399999999997E-4</c:v>
                </c:pt>
                <c:pt idx="1402">
                  <c:v>7.9420900000000004E-4</c:v>
                </c:pt>
                <c:pt idx="1403">
                  <c:v>7.9280099999999999E-4</c:v>
                </c:pt>
                <c:pt idx="1404">
                  <c:v>7.9042399999999997E-4</c:v>
                </c:pt>
                <c:pt idx="1405">
                  <c:v>7.8901700000000004E-4</c:v>
                </c:pt>
                <c:pt idx="1406">
                  <c:v>7.8664700000000002E-4</c:v>
                </c:pt>
                <c:pt idx="1407">
                  <c:v>7.85241E-4</c:v>
                </c:pt>
                <c:pt idx="1408">
                  <c:v>7.82879E-4</c:v>
                </c:pt>
                <c:pt idx="1409">
                  <c:v>7.8147199999999996E-4</c:v>
                </c:pt>
                <c:pt idx="1410">
                  <c:v>7.7911899999999999E-4</c:v>
                </c:pt>
                <c:pt idx="1411">
                  <c:v>7.7771199999999996E-4</c:v>
                </c:pt>
                <c:pt idx="1412">
                  <c:v>7.75367E-4</c:v>
                </c:pt>
                <c:pt idx="1413">
                  <c:v>7.7395999999999997E-4</c:v>
                </c:pt>
                <c:pt idx="1414">
                  <c:v>7.7162200000000002E-4</c:v>
                </c:pt>
                <c:pt idx="1415">
                  <c:v>7.7021499999999998E-4</c:v>
                </c:pt>
                <c:pt idx="1416">
                  <c:v>7.6788500000000005E-4</c:v>
                </c:pt>
                <c:pt idx="1417">
                  <c:v>7.6647800000000002E-4</c:v>
                </c:pt>
                <c:pt idx="1418">
                  <c:v>7.6415499999999998E-4</c:v>
                </c:pt>
                <c:pt idx="1419">
                  <c:v>7.6274899999999996E-4</c:v>
                </c:pt>
                <c:pt idx="1420">
                  <c:v>7.6043699999999998E-4</c:v>
                </c:pt>
                <c:pt idx="1421">
                  <c:v>7.5903500000000003E-4</c:v>
                </c:pt>
                <c:pt idx="1422">
                  <c:v>7.5673099999999996E-4</c:v>
                </c:pt>
                <c:pt idx="1423">
                  <c:v>7.55329E-4</c:v>
                </c:pt>
                <c:pt idx="1424">
                  <c:v>7.5303299999999996E-4</c:v>
                </c:pt>
                <c:pt idx="1425">
                  <c:v>7.51631E-4</c:v>
                </c:pt>
                <c:pt idx="1426">
                  <c:v>7.4934299999999997E-4</c:v>
                </c:pt>
                <c:pt idx="1427">
                  <c:v>7.4794100000000001E-4</c:v>
                </c:pt>
                <c:pt idx="1428">
                  <c:v>7.4565999999999999E-4</c:v>
                </c:pt>
                <c:pt idx="1429">
                  <c:v>7.4425900000000004E-4</c:v>
                </c:pt>
                <c:pt idx="1430">
                  <c:v>7.4198500000000002E-4</c:v>
                </c:pt>
                <c:pt idx="1431">
                  <c:v>7.4058399999999997E-4</c:v>
                </c:pt>
                <c:pt idx="1432">
                  <c:v>7.3831700000000005E-4</c:v>
                </c:pt>
                <c:pt idx="1433">
                  <c:v>7.36916E-4</c:v>
                </c:pt>
                <c:pt idx="1434">
                  <c:v>7.3465599999999998E-4</c:v>
                </c:pt>
                <c:pt idx="1435">
                  <c:v>7.3325400000000002E-4</c:v>
                </c:pt>
                <c:pt idx="1436">
                  <c:v>7.3100200000000002E-4</c:v>
                </c:pt>
                <c:pt idx="1437">
                  <c:v>7.2959999999999995E-4</c:v>
                </c:pt>
                <c:pt idx="1438">
                  <c:v>7.2735400000000004E-4</c:v>
                </c:pt>
                <c:pt idx="1439">
                  <c:v>7.2595199999999998E-4</c:v>
                </c:pt>
                <c:pt idx="1440">
                  <c:v>7.2371299999999996E-4</c:v>
                </c:pt>
                <c:pt idx="1441">
                  <c:v>7.2230999999999999E-4</c:v>
                </c:pt>
                <c:pt idx="1442">
                  <c:v>7.2007799999999997E-4</c:v>
                </c:pt>
                <c:pt idx="1443">
                  <c:v>7.18675E-4</c:v>
                </c:pt>
                <c:pt idx="1444">
                  <c:v>7.16451E-4</c:v>
                </c:pt>
                <c:pt idx="1445">
                  <c:v>7.1504700000000001E-4</c:v>
                </c:pt>
                <c:pt idx="1446">
                  <c:v>7.12829E-4</c:v>
                </c:pt>
                <c:pt idx="1447">
                  <c:v>7.1142500000000001E-4</c:v>
                </c:pt>
                <c:pt idx="1448">
                  <c:v>7.09214E-4</c:v>
                </c:pt>
                <c:pt idx="1449">
                  <c:v>7.0781000000000001E-4</c:v>
                </c:pt>
                <c:pt idx="1450">
                  <c:v>7.0560499999999999E-4</c:v>
                </c:pt>
                <c:pt idx="1451">
                  <c:v>7.0419999999999999E-4</c:v>
                </c:pt>
                <c:pt idx="1452">
                  <c:v>7.0200199999999996E-4</c:v>
                </c:pt>
                <c:pt idx="1453">
                  <c:v>7.0059600000000005E-4</c:v>
                </c:pt>
                <c:pt idx="1454">
                  <c:v>6.9840400000000002E-4</c:v>
                </c:pt>
                <c:pt idx="1455">
                  <c:v>6.9699900000000001E-4</c:v>
                </c:pt>
                <c:pt idx="1456">
                  <c:v>6.9481299999999996E-4</c:v>
                </c:pt>
                <c:pt idx="1457">
                  <c:v>6.9340700000000005E-4</c:v>
                </c:pt>
                <c:pt idx="1458">
                  <c:v>6.9122699999999999E-4</c:v>
                </c:pt>
                <c:pt idx="1459">
                  <c:v>6.8981999999999995E-4</c:v>
                </c:pt>
                <c:pt idx="1460">
                  <c:v>6.87647E-4</c:v>
                </c:pt>
                <c:pt idx="1461">
                  <c:v>6.8623999999999996E-4</c:v>
                </c:pt>
                <c:pt idx="1462">
                  <c:v>6.8407299999999999E-4</c:v>
                </c:pt>
                <c:pt idx="1463">
                  <c:v>6.8266500000000005E-4</c:v>
                </c:pt>
                <c:pt idx="1464">
                  <c:v>6.8050399999999996E-4</c:v>
                </c:pt>
                <c:pt idx="1465">
                  <c:v>6.79095E-4</c:v>
                </c:pt>
                <c:pt idx="1466">
                  <c:v>6.7694000000000001E-4</c:v>
                </c:pt>
                <c:pt idx="1467">
                  <c:v>6.7553100000000005E-4</c:v>
                </c:pt>
                <c:pt idx="1468">
                  <c:v>6.7338200000000004E-4</c:v>
                </c:pt>
                <c:pt idx="1469">
                  <c:v>6.7197199999999996E-4</c:v>
                </c:pt>
                <c:pt idx="1470">
                  <c:v>6.6982999999999995E-4</c:v>
                </c:pt>
                <c:pt idx="1471">
                  <c:v>6.6841899999999996E-4</c:v>
                </c:pt>
                <c:pt idx="1472">
                  <c:v>6.6628200000000003E-4</c:v>
                </c:pt>
                <c:pt idx="1473">
                  <c:v>6.6487100000000004E-4</c:v>
                </c:pt>
                <c:pt idx="1474">
                  <c:v>6.6273999999999999E-4</c:v>
                </c:pt>
                <c:pt idx="1475">
                  <c:v>6.6132799999999998E-4</c:v>
                </c:pt>
                <c:pt idx="1476">
                  <c:v>6.5920300000000002E-4</c:v>
                </c:pt>
                <c:pt idx="1477">
                  <c:v>6.5779100000000002E-4</c:v>
                </c:pt>
                <c:pt idx="1478">
                  <c:v>6.5567200000000005E-4</c:v>
                </c:pt>
                <c:pt idx="1479">
                  <c:v>6.5425900000000003E-4</c:v>
                </c:pt>
                <c:pt idx="1480">
                  <c:v>6.5214500000000003E-4</c:v>
                </c:pt>
                <c:pt idx="1481">
                  <c:v>6.5073099999999999E-4</c:v>
                </c:pt>
                <c:pt idx="1482">
                  <c:v>6.4862399999999999E-4</c:v>
                </c:pt>
                <c:pt idx="1483">
                  <c:v>6.4720900000000004E-4</c:v>
                </c:pt>
                <c:pt idx="1484">
                  <c:v>6.4510700000000002E-4</c:v>
                </c:pt>
                <c:pt idx="1485">
                  <c:v>6.4369199999999996E-4</c:v>
                </c:pt>
                <c:pt idx="1486">
                  <c:v>6.4159600000000003E-4</c:v>
                </c:pt>
                <c:pt idx="1487">
                  <c:v>6.4017999999999996E-4</c:v>
                </c:pt>
                <c:pt idx="1488">
                  <c:v>6.3809000000000001E-4</c:v>
                </c:pt>
                <c:pt idx="1489">
                  <c:v>6.3667300000000003E-4</c:v>
                </c:pt>
                <c:pt idx="1490">
                  <c:v>6.3458799999999995E-4</c:v>
                </c:pt>
                <c:pt idx="1491">
                  <c:v>6.3317099999999997E-4</c:v>
                </c:pt>
                <c:pt idx="1492">
                  <c:v>6.3109199999999998E-4</c:v>
                </c:pt>
                <c:pt idx="1493">
                  <c:v>6.2967399999999999E-4</c:v>
                </c:pt>
                <c:pt idx="1494">
                  <c:v>6.2759999999999997E-4</c:v>
                </c:pt>
                <c:pt idx="1495">
                  <c:v>6.2618199999999998E-4</c:v>
                </c:pt>
                <c:pt idx="1496">
                  <c:v>6.2411400000000005E-4</c:v>
                </c:pt>
                <c:pt idx="1497">
                  <c:v>6.2269500000000004E-4</c:v>
                </c:pt>
                <c:pt idx="1498">
                  <c:v>6.2063199999999998E-4</c:v>
                </c:pt>
                <c:pt idx="1499">
                  <c:v>6.1921299999999997E-4</c:v>
                </c:pt>
                <c:pt idx="1500">
                  <c:v>6.17156E-4</c:v>
                </c:pt>
                <c:pt idx="1501">
                  <c:v>6.1573599999999997E-4</c:v>
                </c:pt>
                <c:pt idx="1502">
                  <c:v>6.1368399999999997E-4</c:v>
                </c:pt>
                <c:pt idx="1503">
                  <c:v>6.1226300000000004E-4</c:v>
                </c:pt>
                <c:pt idx="1504">
                  <c:v>6.1021700000000003E-4</c:v>
                </c:pt>
                <c:pt idx="1505">
                  <c:v>6.0879599999999999E-4</c:v>
                </c:pt>
                <c:pt idx="1506">
                  <c:v>6.0675499999999995E-4</c:v>
                </c:pt>
                <c:pt idx="1507">
                  <c:v>6.0533400000000002E-4</c:v>
                </c:pt>
                <c:pt idx="1508">
                  <c:v>6.0329899999999996E-4</c:v>
                </c:pt>
                <c:pt idx="1509">
                  <c:v>6.0187700000000001E-4</c:v>
                </c:pt>
                <c:pt idx="1510">
                  <c:v>5.9984700000000003E-4</c:v>
                </c:pt>
                <c:pt idx="1511">
                  <c:v>5.9842499999999998E-4</c:v>
                </c:pt>
                <c:pt idx="1512">
                  <c:v>5.9639999999999997E-4</c:v>
                </c:pt>
                <c:pt idx="1513">
                  <c:v>5.9497700000000001E-4</c:v>
                </c:pt>
                <c:pt idx="1514">
                  <c:v>5.9295799999999998E-4</c:v>
                </c:pt>
                <c:pt idx="1515">
                  <c:v>5.9153500000000002E-4</c:v>
                </c:pt>
                <c:pt idx="1516">
                  <c:v>5.8952099999999997E-4</c:v>
                </c:pt>
                <c:pt idx="1517">
                  <c:v>5.8809699999999999E-4</c:v>
                </c:pt>
                <c:pt idx="1518">
                  <c:v>5.8608800000000002E-4</c:v>
                </c:pt>
                <c:pt idx="1519">
                  <c:v>5.8466400000000004E-4</c:v>
                </c:pt>
                <c:pt idx="1520">
                  <c:v>5.8266100000000005E-4</c:v>
                </c:pt>
                <c:pt idx="1521">
                  <c:v>5.8123599999999995E-4</c:v>
                </c:pt>
                <c:pt idx="1522">
                  <c:v>5.7923800000000004E-4</c:v>
                </c:pt>
                <c:pt idx="1523">
                  <c:v>5.7781200000000003E-4</c:v>
                </c:pt>
                <c:pt idx="1524">
                  <c:v>5.7582E-4</c:v>
                </c:pt>
                <c:pt idx="1525">
                  <c:v>5.7439399999999999E-4</c:v>
                </c:pt>
                <c:pt idx="1526">
                  <c:v>5.7240600000000002E-4</c:v>
                </c:pt>
                <c:pt idx="1527">
                  <c:v>5.7098000000000001E-4</c:v>
                </c:pt>
                <c:pt idx="1528">
                  <c:v>5.6899800000000003E-4</c:v>
                </c:pt>
                <c:pt idx="1529">
                  <c:v>5.67571E-4</c:v>
                </c:pt>
                <c:pt idx="1530">
                  <c:v>5.6559399999999999E-4</c:v>
                </c:pt>
                <c:pt idx="1531">
                  <c:v>5.6416699999999997E-4</c:v>
                </c:pt>
                <c:pt idx="1532">
                  <c:v>5.6219500000000003E-4</c:v>
                </c:pt>
                <c:pt idx="1533">
                  <c:v>5.6076800000000001E-4</c:v>
                </c:pt>
                <c:pt idx="1534">
                  <c:v>5.5880100000000005E-4</c:v>
                </c:pt>
                <c:pt idx="1535">
                  <c:v>5.5737400000000002E-4</c:v>
                </c:pt>
                <c:pt idx="1536">
                  <c:v>5.5541200000000003E-4</c:v>
                </c:pt>
                <c:pt idx="1537">
                  <c:v>5.5398399999999999E-4</c:v>
                </c:pt>
                <c:pt idx="1538">
                  <c:v>5.5202799999999998E-4</c:v>
                </c:pt>
                <c:pt idx="1539">
                  <c:v>5.5059900000000003E-4</c:v>
                </c:pt>
                <c:pt idx="1540">
                  <c:v>5.48648E-4</c:v>
                </c:pt>
                <c:pt idx="1541">
                  <c:v>5.4721900000000005E-4</c:v>
                </c:pt>
                <c:pt idx="1542">
                  <c:v>5.4527299999999998E-4</c:v>
                </c:pt>
                <c:pt idx="1543">
                  <c:v>5.4384400000000003E-4</c:v>
                </c:pt>
                <c:pt idx="1544">
                  <c:v>5.4190300000000005E-4</c:v>
                </c:pt>
                <c:pt idx="1545">
                  <c:v>5.4047399999999999E-4</c:v>
                </c:pt>
                <c:pt idx="1546">
                  <c:v>5.3853799999999997E-4</c:v>
                </c:pt>
                <c:pt idx="1547">
                  <c:v>5.3710800000000001E-4</c:v>
                </c:pt>
                <c:pt idx="1548">
                  <c:v>5.3517699999999996E-4</c:v>
                </c:pt>
                <c:pt idx="1549">
                  <c:v>5.3374800000000001E-4</c:v>
                </c:pt>
                <c:pt idx="1550">
                  <c:v>5.3182200000000005E-4</c:v>
                </c:pt>
                <c:pt idx="1551">
                  <c:v>5.3039199999999997E-4</c:v>
                </c:pt>
                <c:pt idx="1552">
                  <c:v>5.2847099999999998E-4</c:v>
                </c:pt>
                <c:pt idx="1553">
                  <c:v>5.2704100000000001E-4</c:v>
                </c:pt>
                <c:pt idx="1554">
                  <c:v>5.2512499999999998E-4</c:v>
                </c:pt>
                <c:pt idx="1555">
                  <c:v>5.23694E-4</c:v>
                </c:pt>
                <c:pt idx="1556">
                  <c:v>5.2178399999999996E-4</c:v>
                </c:pt>
                <c:pt idx="1557">
                  <c:v>5.2035299999999998E-4</c:v>
                </c:pt>
                <c:pt idx="1558">
                  <c:v>5.1844800000000002E-4</c:v>
                </c:pt>
                <c:pt idx="1559">
                  <c:v>5.1701700000000004E-4</c:v>
                </c:pt>
                <c:pt idx="1560">
                  <c:v>5.1511600000000003E-4</c:v>
                </c:pt>
                <c:pt idx="1561">
                  <c:v>5.1368599999999996E-4</c:v>
                </c:pt>
                <c:pt idx="1562">
                  <c:v>5.1179000000000003E-4</c:v>
                </c:pt>
                <c:pt idx="1563">
                  <c:v>5.1035900000000005E-4</c:v>
                </c:pt>
                <c:pt idx="1564">
                  <c:v>5.08469E-4</c:v>
                </c:pt>
                <c:pt idx="1565">
                  <c:v>5.0703800000000002E-4</c:v>
                </c:pt>
                <c:pt idx="1566">
                  <c:v>5.0515300000000005E-4</c:v>
                </c:pt>
                <c:pt idx="1567">
                  <c:v>5.0372199999999996E-4</c:v>
                </c:pt>
                <c:pt idx="1568">
                  <c:v>5.0184100000000005E-4</c:v>
                </c:pt>
                <c:pt idx="1569">
                  <c:v>5.0041099999999998E-4</c:v>
                </c:pt>
                <c:pt idx="1570">
                  <c:v>4.9853500000000004E-4</c:v>
                </c:pt>
                <c:pt idx="1571">
                  <c:v>4.9710399999999995E-4</c:v>
                </c:pt>
                <c:pt idx="1572">
                  <c:v>4.95234E-4</c:v>
                </c:pt>
                <c:pt idx="1573">
                  <c:v>4.9380400000000003E-4</c:v>
                </c:pt>
                <c:pt idx="1574">
                  <c:v>4.9193999999999996E-4</c:v>
                </c:pt>
                <c:pt idx="1575">
                  <c:v>4.9050999999999999E-4</c:v>
                </c:pt>
                <c:pt idx="1576">
                  <c:v>4.8865099999999999E-4</c:v>
                </c:pt>
                <c:pt idx="1577">
                  <c:v>4.8722199999999999E-4</c:v>
                </c:pt>
                <c:pt idx="1578">
                  <c:v>4.8536800000000002E-4</c:v>
                </c:pt>
                <c:pt idx="1579">
                  <c:v>4.8393900000000002E-4</c:v>
                </c:pt>
                <c:pt idx="1580">
                  <c:v>4.8209000000000001E-4</c:v>
                </c:pt>
                <c:pt idx="1581">
                  <c:v>4.8066199999999997E-4</c:v>
                </c:pt>
                <c:pt idx="1582">
                  <c:v>4.78818E-4</c:v>
                </c:pt>
                <c:pt idx="1583">
                  <c:v>4.7738899999999999E-4</c:v>
                </c:pt>
                <c:pt idx="1584">
                  <c:v>4.75551E-4</c:v>
                </c:pt>
                <c:pt idx="1585">
                  <c:v>4.74122E-4</c:v>
                </c:pt>
                <c:pt idx="1586">
                  <c:v>4.7228899999999998E-4</c:v>
                </c:pt>
                <c:pt idx="1587">
                  <c:v>4.7086099999999999E-4</c:v>
                </c:pt>
                <c:pt idx="1588">
                  <c:v>4.6903199999999998E-4</c:v>
                </c:pt>
                <c:pt idx="1589">
                  <c:v>4.6760399999999999E-4</c:v>
                </c:pt>
                <c:pt idx="1590">
                  <c:v>4.6578199999999998E-4</c:v>
                </c:pt>
                <c:pt idx="1591">
                  <c:v>4.6435600000000002E-4</c:v>
                </c:pt>
                <c:pt idx="1592">
                  <c:v>4.6253899999999998E-4</c:v>
                </c:pt>
                <c:pt idx="1593">
                  <c:v>4.6111500000000001E-4</c:v>
                </c:pt>
                <c:pt idx="1594">
                  <c:v>4.5930299999999999E-4</c:v>
                </c:pt>
                <c:pt idx="1595">
                  <c:v>4.5787900000000001E-4</c:v>
                </c:pt>
                <c:pt idx="1596">
                  <c:v>4.5607299999999998E-4</c:v>
                </c:pt>
                <c:pt idx="1597">
                  <c:v>4.54649E-4</c:v>
                </c:pt>
                <c:pt idx="1598">
                  <c:v>4.52848E-4</c:v>
                </c:pt>
                <c:pt idx="1599">
                  <c:v>4.5142499999999998E-4</c:v>
                </c:pt>
                <c:pt idx="1600">
                  <c:v>4.49629E-4</c:v>
                </c:pt>
                <c:pt idx="1601">
                  <c:v>4.48207E-4</c:v>
                </c:pt>
                <c:pt idx="1602">
                  <c:v>4.4641599999999999E-4</c:v>
                </c:pt>
                <c:pt idx="1603">
                  <c:v>4.4499399999999999E-4</c:v>
                </c:pt>
                <c:pt idx="1604">
                  <c:v>4.43208E-4</c:v>
                </c:pt>
                <c:pt idx="1605">
                  <c:v>4.4178700000000002E-4</c:v>
                </c:pt>
                <c:pt idx="1606">
                  <c:v>4.4000700000000002E-4</c:v>
                </c:pt>
                <c:pt idx="1607">
                  <c:v>4.3858599999999998E-4</c:v>
                </c:pt>
                <c:pt idx="1608">
                  <c:v>4.36811E-4</c:v>
                </c:pt>
                <c:pt idx="1609">
                  <c:v>4.3539099999999998E-4</c:v>
                </c:pt>
                <c:pt idx="1610">
                  <c:v>4.3362000000000001E-4</c:v>
                </c:pt>
                <c:pt idx="1611">
                  <c:v>4.32201E-4</c:v>
                </c:pt>
                <c:pt idx="1612">
                  <c:v>4.3043600000000002E-4</c:v>
                </c:pt>
                <c:pt idx="1613">
                  <c:v>4.2901799999999998E-4</c:v>
                </c:pt>
                <c:pt idx="1614">
                  <c:v>4.2725700000000001E-4</c:v>
                </c:pt>
                <c:pt idx="1615">
                  <c:v>4.2583999999999998E-4</c:v>
                </c:pt>
                <c:pt idx="1616">
                  <c:v>4.2408399999999997E-4</c:v>
                </c:pt>
                <c:pt idx="1617">
                  <c:v>4.22667E-4</c:v>
                </c:pt>
                <c:pt idx="1618">
                  <c:v>4.2091699999999998E-4</c:v>
                </c:pt>
                <c:pt idx="1619">
                  <c:v>4.1950100000000002E-4</c:v>
                </c:pt>
                <c:pt idx="1620">
                  <c:v>4.1775599999999998E-4</c:v>
                </c:pt>
                <c:pt idx="1621">
                  <c:v>4.1634099999999998E-4</c:v>
                </c:pt>
                <c:pt idx="1622">
                  <c:v>4.1460100000000001E-4</c:v>
                </c:pt>
                <c:pt idx="1623">
                  <c:v>4.1318700000000003E-4</c:v>
                </c:pt>
                <c:pt idx="1624">
                  <c:v>4.1145199999999998E-4</c:v>
                </c:pt>
                <c:pt idx="1625">
                  <c:v>4.1003900000000001E-4</c:v>
                </c:pt>
                <c:pt idx="1626">
                  <c:v>4.0830899999999998E-4</c:v>
                </c:pt>
                <c:pt idx="1627">
                  <c:v>4.0689699999999998E-4</c:v>
                </c:pt>
                <c:pt idx="1628">
                  <c:v>4.0517199999999998E-4</c:v>
                </c:pt>
                <c:pt idx="1629">
                  <c:v>4.0376099999999999E-4</c:v>
                </c:pt>
                <c:pt idx="1630">
                  <c:v>4.0204100000000001E-4</c:v>
                </c:pt>
                <c:pt idx="1631">
                  <c:v>4.0063099999999998E-4</c:v>
                </c:pt>
                <c:pt idx="1632">
                  <c:v>3.9891599999999997E-4</c:v>
                </c:pt>
                <c:pt idx="1633">
                  <c:v>3.9750799999999998E-4</c:v>
                </c:pt>
                <c:pt idx="1634">
                  <c:v>3.9579799999999999E-4</c:v>
                </c:pt>
                <c:pt idx="1635">
                  <c:v>3.9439100000000001E-4</c:v>
                </c:pt>
                <c:pt idx="1636">
                  <c:v>3.92686E-4</c:v>
                </c:pt>
                <c:pt idx="1637">
                  <c:v>3.9127999999999998E-4</c:v>
                </c:pt>
                <c:pt idx="1638">
                  <c:v>3.8957999999999999E-4</c:v>
                </c:pt>
                <c:pt idx="1639">
                  <c:v>3.8817499999999999E-4</c:v>
                </c:pt>
                <c:pt idx="1640">
                  <c:v>3.8648099999999999E-4</c:v>
                </c:pt>
                <c:pt idx="1641">
                  <c:v>3.85077E-4</c:v>
                </c:pt>
                <c:pt idx="1642">
                  <c:v>3.8338800000000002E-4</c:v>
                </c:pt>
                <c:pt idx="1643">
                  <c:v>3.8198600000000001E-4</c:v>
                </c:pt>
                <c:pt idx="1644">
                  <c:v>3.8030200000000001E-4</c:v>
                </c:pt>
                <c:pt idx="1645">
                  <c:v>3.7889999999999999E-4</c:v>
                </c:pt>
                <c:pt idx="1646">
                  <c:v>3.7722199999999997E-4</c:v>
                </c:pt>
                <c:pt idx="1647">
                  <c:v>3.7582199999999999E-4</c:v>
                </c:pt>
                <c:pt idx="1648">
                  <c:v>3.7414799999999998E-4</c:v>
                </c:pt>
                <c:pt idx="1649">
                  <c:v>3.7274999999999998E-4</c:v>
                </c:pt>
                <c:pt idx="1650">
                  <c:v>3.7108200000000001E-4</c:v>
                </c:pt>
                <c:pt idx="1651">
                  <c:v>3.6968500000000002E-4</c:v>
                </c:pt>
                <c:pt idx="1652">
                  <c:v>3.6802200000000002E-4</c:v>
                </c:pt>
                <c:pt idx="1653">
                  <c:v>3.6662700000000001E-4</c:v>
                </c:pt>
                <c:pt idx="1654">
                  <c:v>3.6496899999999998E-4</c:v>
                </c:pt>
                <c:pt idx="1655">
                  <c:v>3.6357499999999999E-4</c:v>
                </c:pt>
                <c:pt idx="1656">
                  <c:v>3.6192199999999998E-4</c:v>
                </c:pt>
                <c:pt idx="1657">
                  <c:v>3.6053000000000002E-4</c:v>
                </c:pt>
                <c:pt idx="1658">
                  <c:v>3.58883E-4</c:v>
                </c:pt>
                <c:pt idx="1659">
                  <c:v>3.5749300000000001E-4</c:v>
                </c:pt>
                <c:pt idx="1660">
                  <c:v>3.5585100000000002E-4</c:v>
                </c:pt>
                <c:pt idx="1661">
                  <c:v>3.54462E-4</c:v>
                </c:pt>
                <c:pt idx="1662">
                  <c:v>3.5282500000000002E-4</c:v>
                </c:pt>
                <c:pt idx="1663">
                  <c:v>3.5143899999999999E-4</c:v>
                </c:pt>
                <c:pt idx="1664">
                  <c:v>3.4980699999999999E-4</c:v>
                </c:pt>
                <c:pt idx="1665">
                  <c:v>3.4842199999999998E-4</c:v>
                </c:pt>
                <c:pt idx="1666">
                  <c:v>3.4679600000000002E-4</c:v>
                </c:pt>
                <c:pt idx="1667">
                  <c:v>3.4541299999999998E-4</c:v>
                </c:pt>
                <c:pt idx="1668">
                  <c:v>3.4379300000000001E-4</c:v>
                </c:pt>
                <c:pt idx="1669">
                  <c:v>3.42412E-4</c:v>
                </c:pt>
                <c:pt idx="1670">
                  <c:v>3.4079599999999998E-4</c:v>
                </c:pt>
                <c:pt idx="1671">
                  <c:v>3.3941700000000001E-4</c:v>
                </c:pt>
                <c:pt idx="1672">
                  <c:v>3.3780799999999999E-4</c:v>
                </c:pt>
                <c:pt idx="1673">
                  <c:v>3.3643099999999999E-4</c:v>
                </c:pt>
                <c:pt idx="1674">
                  <c:v>3.3482599999999998E-4</c:v>
                </c:pt>
                <c:pt idx="1675">
                  <c:v>3.3345100000000002E-4</c:v>
                </c:pt>
                <c:pt idx="1676">
                  <c:v>3.3185300000000001E-4</c:v>
                </c:pt>
                <c:pt idx="1677">
                  <c:v>3.3048000000000002E-4</c:v>
                </c:pt>
                <c:pt idx="1678">
                  <c:v>3.2888699999999998E-4</c:v>
                </c:pt>
                <c:pt idx="1679">
                  <c:v>3.2751600000000003E-4</c:v>
                </c:pt>
                <c:pt idx="1680">
                  <c:v>3.2592800000000001E-4</c:v>
                </c:pt>
                <c:pt idx="1681">
                  <c:v>3.2456E-4</c:v>
                </c:pt>
                <c:pt idx="1682">
                  <c:v>3.2297800000000002E-4</c:v>
                </c:pt>
                <c:pt idx="1683">
                  <c:v>3.2161199999999998E-4</c:v>
                </c:pt>
                <c:pt idx="1684">
                  <c:v>3.2003499999999998E-4</c:v>
                </c:pt>
                <c:pt idx="1685">
                  <c:v>3.1867199999999999E-4</c:v>
                </c:pt>
                <c:pt idx="1686">
                  <c:v>3.1710100000000003E-4</c:v>
                </c:pt>
                <c:pt idx="1687">
                  <c:v>3.1573899999999999E-4</c:v>
                </c:pt>
                <c:pt idx="1688">
                  <c:v>3.1417400000000002E-4</c:v>
                </c:pt>
                <c:pt idx="1689">
                  <c:v>3.1281499999999998E-4</c:v>
                </c:pt>
                <c:pt idx="1690">
                  <c:v>3.1125499999999997E-4</c:v>
                </c:pt>
                <c:pt idx="1691">
                  <c:v>3.0989899999999998E-4</c:v>
                </c:pt>
                <c:pt idx="1692">
                  <c:v>3.0834500000000002E-4</c:v>
                </c:pt>
                <c:pt idx="1693">
                  <c:v>3.0699200000000002E-4</c:v>
                </c:pt>
                <c:pt idx="1694">
                  <c:v>3.0544300000000002E-4</c:v>
                </c:pt>
                <c:pt idx="1695">
                  <c:v>3.04092E-4</c:v>
                </c:pt>
                <c:pt idx="1696">
                  <c:v>3.0255000000000001E-4</c:v>
                </c:pt>
                <c:pt idx="1697">
                  <c:v>3.0120100000000002E-4</c:v>
                </c:pt>
                <c:pt idx="1698">
                  <c:v>2.99664E-4</c:v>
                </c:pt>
                <c:pt idx="1699">
                  <c:v>2.9831900000000001E-4</c:v>
                </c:pt>
                <c:pt idx="1700">
                  <c:v>2.9678799999999998E-4</c:v>
                </c:pt>
                <c:pt idx="1701">
                  <c:v>2.9544499999999997E-4</c:v>
                </c:pt>
                <c:pt idx="1702">
                  <c:v>2.9391999999999998E-4</c:v>
                </c:pt>
                <c:pt idx="1703">
                  <c:v>2.9258000000000002E-4</c:v>
                </c:pt>
                <c:pt idx="1704">
                  <c:v>2.9105999999999999E-4</c:v>
                </c:pt>
                <c:pt idx="1705">
                  <c:v>2.8972299999999998E-4</c:v>
                </c:pt>
                <c:pt idx="1706">
                  <c:v>2.8821000000000001E-4</c:v>
                </c:pt>
                <c:pt idx="1707">
                  <c:v>2.8687599999999998E-4</c:v>
                </c:pt>
                <c:pt idx="1708">
                  <c:v>2.8536799999999998E-4</c:v>
                </c:pt>
                <c:pt idx="1709">
                  <c:v>2.84037E-4</c:v>
                </c:pt>
                <c:pt idx="1710">
                  <c:v>2.8253499999999999E-4</c:v>
                </c:pt>
                <c:pt idx="1711">
                  <c:v>2.8120700000000001E-4</c:v>
                </c:pt>
                <c:pt idx="1712">
                  <c:v>2.7971199999999999E-4</c:v>
                </c:pt>
                <c:pt idx="1713">
                  <c:v>2.78387E-4</c:v>
                </c:pt>
                <c:pt idx="1714">
                  <c:v>2.7689700000000002E-4</c:v>
                </c:pt>
                <c:pt idx="1715">
                  <c:v>2.7557500000000002E-4</c:v>
                </c:pt>
                <c:pt idx="1716">
                  <c:v>2.7409199999999998E-4</c:v>
                </c:pt>
                <c:pt idx="1717">
                  <c:v>2.7277300000000003E-4</c:v>
                </c:pt>
                <c:pt idx="1718">
                  <c:v>2.7129500000000001E-4</c:v>
                </c:pt>
                <c:pt idx="1719">
                  <c:v>2.6998099999999998E-4</c:v>
                </c:pt>
                <c:pt idx="1720">
                  <c:v>2.68509E-4</c:v>
                </c:pt>
                <c:pt idx="1721">
                  <c:v>2.67197E-4</c:v>
                </c:pt>
                <c:pt idx="1722">
                  <c:v>2.6573100000000001E-4</c:v>
                </c:pt>
                <c:pt idx="1723">
                  <c:v>2.6442300000000001E-4</c:v>
                </c:pt>
                <c:pt idx="1724">
                  <c:v>2.6296400000000003E-4</c:v>
                </c:pt>
                <c:pt idx="1725">
                  <c:v>2.6165900000000002E-4</c:v>
                </c:pt>
                <c:pt idx="1726">
                  <c:v>2.6020600000000002E-4</c:v>
                </c:pt>
                <c:pt idx="1727">
                  <c:v>2.5890499999999998E-4</c:v>
                </c:pt>
                <c:pt idx="1728">
                  <c:v>2.57457E-4</c:v>
                </c:pt>
                <c:pt idx="1729">
                  <c:v>2.5616000000000001E-4</c:v>
                </c:pt>
                <c:pt idx="1730">
                  <c:v>2.5471899999999998E-4</c:v>
                </c:pt>
                <c:pt idx="1731">
                  <c:v>2.5342499999999999E-4</c:v>
                </c:pt>
                <c:pt idx="1732">
                  <c:v>2.5199100000000002E-4</c:v>
                </c:pt>
                <c:pt idx="1733">
                  <c:v>2.5070099999999998E-4</c:v>
                </c:pt>
                <c:pt idx="1734">
                  <c:v>2.4927199999999998E-4</c:v>
                </c:pt>
                <c:pt idx="1735">
                  <c:v>2.4798600000000001E-4</c:v>
                </c:pt>
                <c:pt idx="1736">
                  <c:v>2.4656400000000001E-4</c:v>
                </c:pt>
                <c:pt idx="1737">
                  <c:v>2.4528199999999999E-4</c:v>
                </c:pt>
                <c:pt idx="1738">
                  <c:v>2.43866E-4</c:v>
                </c:pt>
                <c:pt idx="1739">
                  <c:v>2.4258799999999999E-4</c:v>
                </c:pt>
                <c:pt idx="1740">
                  <c:v>2.4117799999999999E-4</c:v>
                </c:pt>
                <c:pt idx="1741">
                  <c:v>2.3990400000000001E-4</c:v>
                </c:pt>
                <c:pt idx="1742">
                  <c:v>2.3850100000000001E-4</c:v>
                </c:pt>
                <c:pt idx="1743">
                  <c:v>2.3723099999999999E-4</c:v>
                </c:pt>
                <c:pt idx="1744">
                  <c:v>2.3583499999999999E-4</c:v>
                </c:pt>
                <c:pt idx="1745">
                  <c:v>2.3456900000000001E-4</c:v>
                </c:pt>
                <c:pt idx="1746">
                  <c:v>2.33179E-4</c:v>
                </c:pt>
                <c:pt idx="1747">
                  <c:v>2.3191800000000001E-4</c:v>
                </c:pt>
                <c:pt idx="1748">
                  <c:v>2.30535E-4</c:v>
                </c:pt>
                <c:pt idx="1749">
                  <c:v>2.29278E-4</c:v>
                </c:pt>
                <c:pt idx="1750">
                  <c:v>2.2790199999999999E-4</c:v>
                </c:pt>
                <c:pt idx="1751">
                  <c:v>2.2665000000000001E-4</c:v>
                </c:pt>
                <c:pt idx="1752">
                  <c:v>2.25281E-4</c:v>
                </c:pt>
                <c:pt idx="1753">
                  <c:v>2.24033E-4</c:v>
                </c:pt>
                <c:pt idx="1754">
                  <c:v>2.2267000000000001E-4</c:v>
                </c:pt>
                <c:pt idx="1755">
                  <c:v>2.2142700000000001E-4</c:v>
                </c:pt>
                <c:pt idx="1756">
                  <c:v>2.2007099999999999E-4</c:v>
                </c:pt>
                <c:pt idx="1757">
                  <c:v>2.1883199999999999E-4</c:v>
                </c:pt>
                <c:pt idx="1758">
                  <c:v>2.17483E-4</c:v>
                </c:pt>
                <c:pt idx="1759">
                  <c:v>2.1624900000000001E-4</c:v>
                </c:pt>
                <c:pt idx="1760">
                  <c:v>2.1490699999999999E-4</c:v>
                </c:pt>
                <c:pt idx="1761">
                  <c:v>2.1367700000000001E-4</c:v>
                </c:pt>
                <c:pt idx="1762">
                  <c:v>2.1234100000000001E-4</c:v>
                </c:pt>
                <c:pt idx="1763">
                  <c:v>2.11117E-4</c:v>
                </c:pt>
                <c:pt idx="1764">
                  <c:v>2.09788E-4</c:v>
                </c:pt>
                <c:pt idx="1765">
                  <c:v>2.0856800000000001E-4</c:v>
                </c:pt>
                <c:pt idx="1766">
                  <c:v>2.0724599999999999E-4</c:v>
                </c:pt>
                <c:pt idx="1767">
                  <c:v>2.0603E-4</c:v>
                </c:pt>
                <c:pt idx="1768">
                  <c:v>2.0471500000000001E-4</c:v>
                </c:pt>
                <c:pt idx="1769">
                  <c:v>2.0350500000000001E-4</c:v>
                </c:pt>
                <c:pt idx="1770">
                  <c:v>2.02196E-4</c:v>
                </c:pt>
                <c:pt idx="1771">
                  <c:v>2.00991E-4</c:v>
                </c:pt>
                <c:pt idx="1772">
                  <c:v>1.9969000000000001E-4</c:v>
                </c:pt>
                <c:pt idx="1773">
                  <c:v>1.9848899999999999E-4</c:v>
                </c:pt>
                <c:pt idx="1774">
                  <c:v>1.97195E-4</c:v>
                </c:pt>
                <c:pt idx="1775">
                  <c:v>1.9599900000000001E-4</c:v>
                </c:pt>
                <c:pt idx="1776">
                  <c:v>1.9471199999999999E-4</c:v>
                </c:pt>
                <c:pt idx="1777">
                  <c:v>1.9352200000000001E-4</c:v>
                </c:pt>
                <c:pt idx="1778">
                  <c:v>1.9224199999999999E-4</c:v>
                </c:pt>
                <c:pt idx="1779">
                  <c:v>1.9105599999999999E-4</c:v>
                </c:pt>
                <c:pt idx="1780">
                  <c:v>1.8978300000000001E-4</c:v>
                </c:pt>
                <c:pt idx="1781">
                  <c:v>1.88603E-4</c:v>
                </c:pt>
                <c:pt idx="1782">
                  <c:v>1.8733700000000001E-4</c:v>
                </c:pt>
                <c:pt idx="1783">
                  <c:v>1.8616300000000001E-4</c:v>
                </c:pt>
                <c:pt idx="1784">
                  <c:v>1.84904E-4</c:v>
                </c:pt>
                <c:pt idx="1785">
                  <c:v>1.83735E-4</c:v>
                </c:pt>
                <c:pt idx="1786">
                  <c:v>1.8248299999999999E-4</c:v>
                </c:pt>
                <c:pt idx="1787">
                  <c:v>1.8131899999999999E-4</c:v>
                </c:pt>
                <c:pt idx="1788">
                  <c:v>1.80075E-4</c:v>
                </c:pt>
                <c:pt idx="1789">
                  <c:v>1.7891700000000001E-4</c:v>
                </c:pt>
                <c:pt idx="1790">
                  <c:v>1.7767999999999999E-4</c:v>
                </c:pt>
                <c:pt idx="1791">
                  <c:v>1.76527E-4</c:v>
                </c:pt>
                <c:pt idx="1792">
                  <c:v>1.7529700000000001E-4</c:v>
                </c:pt>
                <c:pt idx="1793">
                  <c:v>1.7415E-4</c:v>
                </c:pt>
                <c:pt idx="1794">
                  <c:v>1.7292800000000001E-4</c:v>
                </c:pt>
                <c:pt idx="1795">
                  <c:v>1.71786E-4</c:v>
                </c:pt>
                <c:pt idx="1796">
                  <c:v>1.70571E-4</c:v>
                </c:pt>
                <c:pt idx="1797">
                  <c:v>1.69436E-4</c:v>
                </c:pt>
                <c:pt idx="1798">
                  <c:v>1.68228E-4</c:v>
                </c:pt>
                <c:pt idx="1799">
                  <c:v>1.6709900000000001E-4</c:v>
                </c:pt>
                <c:pt idx="1800">
                  <c:v>1.6589900000000001E-4</c:v>
                </c:pt>
                <c:pt idx="1801">
                  <c:v>1.6477500000000001E-4</c:v>
                </c:pt>
                <c:pt idx="1802">
                  <c:v>1.6358200000000001E-4</c:v>
                </c:pt>
                <c:pt idx="1803">
                  <c:v>1.6246399999999999E-4</c:v>
                </c:pt>
                <c:pt idx="1804">
                  <c:v>1.6128E-4</c:v>
                </c:pt>
                <c:pt idx="1805">
                  <c:v>1.60168E-4</c:v>
                </c:pt>
                <c:pt idx="1806">
                  <c:v>1.5898999999999999E-4</c:v>
                </c:pt>
                <c:pt idx="1807">
                  <c:v>1.5788400000000001E-4</c:v>
                </c:pt>
                <c:pt idx="1808">
                  <c:v>1.5671500000000001E-4</c:v>
                </c:pt>
                <c:pt idx="1809">
                  <c:v>1.5561500000000001E-4</c:v>
                </c:pt>
                <c:pt idx="1810">
                  <c:v>1.5445300000000001E-4</c:v>
                </c:pt>
                <c:pt idx="1811">
                  <c:v>1.5336000000000001E-4</c:v>
                </c:pt>
                <c:pt idx="1812">
                  <c:v>1.5220500000000001E-4</c:v>
                </c:pt>
                <c:pt idx="1813">
                  <c:v>1.51118E-4</c:v>
                </c:pt>
                <c:pt idx="1814">
                  <c:v>1.4997200000000001E-4</c:v>
                </c:pt>
                <c:pt idx="1815">
                  <c:v>1.4889100000000001E-4</c:v>
                </c:pt>
                <c:pt idx="1816">
                  <c:v>1.4775199999999999E-4</c:v>
                </c:pt>
                <c:pt idx="1817">
                  <c:v>1.4667700000000001E-4</c:v>
                </c:pt>
                <c:pt idx="1818">
                  <c:v>1.4554699999999999E-4</c:v>
                </c:pt>
                <c:pt idx="1819">
                  <c:v>1.4447900000000001E-4</c:v>
                </c:pt>
                <c:pt idx="1820">
                  <c:v>1.43356E-4</c:v>
                </c:pt>
                <c:pt idx="1821">
                  <c:v>1.42294E-4</c:v>
                </c:pt>
                <c:pt idx="1822">
                  <c:v>1.4117900000000001E-4</c:v>
                </c:pt>
                <c:pt idx="1823">
                  <c:v>1.4012399999999999E-4</c:v>
                </c:pt>
                <c:pt idx="1824">
                  <c:v>1.3901699999999999E-4</c:v>
                </c:pt>
                <c:pt idx="1825">
                  <c:v>1.3796899999999999E-4</c:v>
                </c:pt>
                <c:pt idx="1826">
                  <c:v>1.3687000000000001E-4</c:v>
                </c:pt>
                <c:pt idx="1827">
                  <c:v>1.3582899999999999E-4</c:v>
                </c:pt>
                <c:pt idx="1828">
                  <c:v>1.34738E-4</c:v>
                </c:pt>
                <c:pt idx="1829">
                  <c:v>1.3370299999999999E-4</c:v>
                </c:pt>
                <c:pt idx="1830">
                  <c:v>1.3261999999999999E-4</c:v>
                </c:pt>
                <c:pt idx="1831">
                  <c:v>1.31593E-4</c:v>
                </c:pt>
                <c:pt idx="1832">
                  <c:v>1.3051800000000001E-4</c:v>
                </c:pt>
                <c:pt idx="1833">
                  <c:v>1.2949700000000001E-4</c:v>
                </c:pt>
                <c:pt idx="1834">
                  <c:v>1.28431E-4</c:v>
                </c:pt>
                <c:pt idx="1835">
                  <c:v>1.27417E-4</c:v>
                </c:pt>
                <c:pt idx="1836">
                  <c:v>1.26358E-4</c:v>
                </c:pt>
                <c:pt idx="1837">
                  <c:v>1.2535199999999999E-4</c:v>
                </c:pt>
                <c:pt idx="1838">
                  <c:v>1.2430199999999999E-4</c:v>
                </c:pt>
                <c:pt idx="1839">
                  <c:v>1.2330199999999999E-4</c:v>
                </c:pt>
                <c:pt idx="1840">
                  <c:v>1.2226000000000001E-4</c:v>
                </c:pt>
                <c:pt idx="1841">
                  <c:v>1.21267E-4</c:v>
                </c:pt>
                <c:pt idx="1842">
                  <c:v>1.20234E-4</c:v>
                </c:pt>
                <c:pt idx="1843">
                  <c:v>1.19249E-4</c:v>
                </c:pt>
                <c:pt idx="1844">
                  <c:v>1.18224E-4</c:v>
                </c:pt>
                <c:pt idx="1845">
                  <c:v>1.17246E-4</c:v>
                </c:pt>
                <c:pt idx="1846">
                  <c:v>1.16229E-4</c:v>
                </c:pt>
                <c:pt idx="1847">
                  <c:v>1.15258E-4</c:v>
                </c:pt>
                <c:pt idx="1848">
                  <c:v>1.1425E-4</c:v>
                </c:pt>
                <c:pt idx="1849">
                  <c:v>1.13287E-4</c:v>
                </c:pt>
                <c:pt idx="1850">
                  <c:v>1.12287E-4</c:v>
                </c:pt>
                <c:pt idx="1851">
                  <c:v>1.11331E-4</c:v>
                </c:pt>
                <c:pt idx="1852">
                  <c:v>1.1034E-4</c:v>
                </c:pt>
                <c:pt idx="1853">
                  <c:v>1.09392E-4</c:v>
                </c:pt>
                <c:pt idx="1854">
                  <c:v>1.08409E-4</c:v>
                </c:pt>
                <c:pt idx="1855">
                  <c:v>1.0746799999999999E-4</c:v>
                </c:pt>
                <c:pt idx="1856">
                  <c:v>1.06495E-4</c:v>
                </c:pt>
                <c:pt idx="1857">
                  <c:v>1.05561E-4</c:v>
                </c:pt>
                <c:pt idx="1858">
                  <c:v>1.04596E-4</c:v>
                </c:pt>
                <c:pt idx="1859">
                  <c:v>1.0367E-4</c:v>
                </c:pt>
                <c:pt idx="1860">
                  <c:v>1.0271400000000001E-4</c:v>
                </c:pt>
                <c:pt idx="1861">
                  <c:v>1.01796E-4</c:v>
                </c:pt>
                <c:pt idx="1862">
                  <c:v>1.0084799999999999E-4</c:v>
                </c:pt>
                <c:pt idx="1863">
                  <c:v>9.9937899999999997E-5</c:v>
                </c:pt>
                <c:pt idx="1864">
                  <c:v>9.8998899999999998E-5</c:v>
                </c:pt>
                <c:pt idx="1865">
                  <c:v>9.8096499999999998E-5</c:v>
                </c:pt>
                <c:pt idx="1866">
                  <c:v>9.7166300000000005E-5</c:v>
                </c:pt>
                <c:pt idx="1867">
                  <c:v>9.6271800000000002E-5</c:v>
                </c:pt>
                <c:pt idx="1868">
                  <c:v>9.5350299999999994E-5</c:v>
                </c:pt>
                <c:pt idx="1869">
                  <c:v>9.4463799999999995E-5</c:v>
                </c:pt>
                <c:pt idx="1870">
                  <c:v>9.35512E-5</c:v>
                </c:pt>
                <c:pt idx="1871">
                  <c:v>9.2672700000000005E-5</c:v>
                </c:pt>
                <c:pt idx="1872">
                  <c:v>9.1769199999999995E-5</c:v>
                </c:pt>
                <c:pt idx="1873">
                  <c:v>9.0898999999999998E-5</c:v>
                </c:pt>
                <c:pt idx="1874">
                  <c:v>9.0004400000000002E-5</c:v>
                </c:pt>
                <c:pt idx="1875">
                  <c:v>8.9142300000000002E-5</c:v>
                </c:pt>
                <c:pt idx="1876">
                  <c:v>8.8255899999999996E-5</c:v>
                </c:pt>
                <c:pt idx="1877">
                  <c:v>8.7400999999999999E-5</c:v>
                </c:pt>
                <c:pt idx="1878">
                  <c:v>8.6523199999999999E-5</c:v>
                </c:pt>
                <c:pt idx="1879">
                  <c:v>8.5676199999999998E-5</c:v>
                </c:pt>
                <c:pt idx="1880">
                  <c:v>8.4807200000000003E-5</c:v>
                </c:pt>
                <c:pt idx="1881">
                  <c:v>8.3968199999999993E-5</c:v>
                </c:pt>
                <c:pt idx="1882">
                  <c:v>8.3108000000000005E-5</c:v>
                </c:pt>
                <c:pt idx="1883">
                  <c:v>8.2277100000000005E-5</c:v>
                </c:pt>
                <c:pt idx="1884">
                  <c:v>8.1425800000000002E-5</c:v>
                </c:pt>
                <c:pt idx="1885">
                  <c:v>8.0603099999999994E-5</c:v>
                </c:pt>
                <c:pt idx="1886">
                  <c:v>7.9760900000000004E-5</c:v>
                </c:pt>
                <c:pt idx="1887">
                  <c:v>7.8946499999999994E-5</c:v>
                </c:pt>
                <c:pt idx="1888">
                  <c:v>7.8113299999999996E-5</c:v>
                </c:pt>
                <c:pt idx="1889">
                  <c:v>7.7307399999999998E-5</c:v>
                </c:pt>
                <c:pt idx="1890">
                  <c:v>7.64833E-5</c:v>
                </c:pt>
                <c:pt idx="1891">
                  <c:v>7.5685800000000006E-5</c:v>
                </c:pt>
                <c:pt idx="1892">
                  <c:v>7.4870900000000002E-5</c:v>
                </c:pt>
                <c:pt idx="1893">
                  <c:v>7.4081799999999999E-5</c:v>
                </c:pt>
                <c:pt idx="1894">
                  <c:v>7.3276100000000001E-5</c:v>
                </c:pt>
                <c:pt idx="1895">
                  <c:v>7.2495600000000004E-5</c:v>
                </c:pt>
                <c:pt idx="1896">
                  <c:v>7.1699099999999999E-5</c:v>
                </c:pt>
                <c:pt idx="1897">
                  <c:v>7.0927199999999994E-5</c:v>
                </c:pt>
                <c:pt idx="1898">
                  <c:v>7.0140099999999996E-5</c:v>
                </c:pt>
                <c:pt idx="1899">
                  <c:v>6.9376799999999996E-5</c:v>
                </c:pt>
                <c:pt idx="1900">
                  <c:v>6.8598900000000005E-5</c:v>
                </c:pt>
                <c:pt idx="1901">
                  <c:v>6.7844300000000004E-5</c:v>
                </c:pt>
                <c:pt idx="1902">
                  <c:v>6.7075800000000006E-5</c:v>
                </c:pt>
                <c:pt idx="1903">
                  <c:v>6.6329900000000003E-5</c:v>
                </c:pt>
                <c:pt idx="1904">
                  <c:v>6.5570700000000006E-5</c:v>
                </c:pt>
                <c:pt idx="1905">
                  <c:v>6.4833700000000002E-5</c:v>
                </c:pt>
                <c:pt idx="1906">
                  <c:v>6.4083899999999998E-5</c:v>
                </c:pt>
                <c:pt idx="1907">
                  <c:v>6.3355599999999994E-5</c:v>
                </c:pt>
                <c:pt idx="1908">
                  <c:v>6.2615199999999996E-5</c:v>
                </c:pt>
                <c:pt idx="1909">
                  <c:v>6.1895800000000005E-5</c:v>
                </c:pt>
                <c:pt idx="1910">
                  <c:v>6.1164600000000001E-5</c:v>
                </c:pt>
                <c:pt idx="1911">
                  <c:v>6.0454200000000001E-5</c:v>
                </c:pt>
                <c:pt idx="1912">
                  <c:v>5.9732599999999998E-5</c:v>
                </c:pt>
                <c:pt idx="1913">
                  <c:v>5.9030999999999998E-5</c:v>
                </c:pt>
                <c:pt idx="1914">
                  <c:v>5.8318900000000002E-5</c:v>
                </c:pt>
                <c:pt idx="1915">
                  <c:v>5.7626300000000001E-5</c:v>
                </c:pt>
                <c:pt idx="1916">
                  <c:v>5.6923599999999998E-5</c:v>
                </c:pt>
                <c:pt idx="1917">
                  <c:v>5.6239999999999997E-5</c:v>
                </c:pt>
                <c:pt idx="1918">
                  <c:v>5.5546800000000002E-5</c:v>
                </c:pt>
                <c:pt idx="1919">
                  <c:v>5.48722E-5</c:v>
                </c:pt>
                <c:pt idx="1920">
                  <c:v>5.4188499999999998E-5</c:v>
                </c:pt>
                <c:pt idx="1921">
                  <c:v>5.3522900000000002E-5</c:v>
                </c:pt>
                <c:pt idx="1922">
                  <c:v>5.2848700000000001E-5</c:v>
                </c:pt>
                <c:pt idx="1923">
                  <c:v>5.2192199999999998E-5</c:v>
                </c:pt>
                <c:pt idx="1924">
                  <c:v>5.1527399999999997E-5</c:v>
                </c:pt>
                <c:pt idx="1925">
                  <c:v>5.0880000000000001E-5</c:v>
                </c:pt>
                <c:pt idx="1926">
                  <c:v>5.02247E-5</c:v>
                </c:pt>
                <c:pt idx="1927">
                  <c:v>4.9586399999999997E-5</c:v>
                </c:pt>
                <c:pt idx="1928">
                  <c:v>4.8940699999999997E-5</c:v>
                </c:pt>
                <c:pt idx="1929">
                  <c:v>4.83114E-5</c:v>
                </c:pt>
                <c:pt idx="1930">
                  <c:v>4.7675200000000001E-5</c:v>
                </c:pt>
                <c:pt idx="1931">
                  <c:v>4.7055000000000003E-5</c:v>
                </c:pt>
                <c:pt idx="1932">
                  <c:v>4.6428399999999997E-5</c:v>
                </c:pt>
                <c:pt idx="1933">
                  <c:v>4.5817299999999999E-5</c:v>
                </c:pt>
                <c:pt idx="1934">
                  <c:v>4.5200200000000001E-5</c:v>
                </c:pt>
                <c:pt idx="1935">
                  <c:v>4.4598300000000003E-5</c:v>
                </c:pt>
                <c:pt idx="1936">
                  <c:v>4.3990699999999999E-5</c:v>
                </c:pt>
                <c:pt idx="1937">
                  <c:v>4.33979E-5</c:v>
                </c:pt>
                <c:pt idx="1938">
                  <c:v>4.2799800000000003E-5</c:v>
                </c:pt>
                <c:pt idx="1939">
                  <c:v>4.2216099999999997E-5</c:v>
                </c:pt>
                <c:pt idx="1940">
                  <c:v>4.1627500000000001E-5</c:v>
                </c:pt>
                <c:pt idx="1941">
                  <c:v>4.1053000000000001E-5</c:v>
                </c:pt>
                <c:pt idx="1942">
                  <c:v>4.0473899999999999E-5</c:v>
                </c:pt>
                <c:pt idx="1943">
                  <c:v>3.9908499999999999E-5</c:v>
                </c:pt>
                <c:pt idx="1944">
                  <c:v>3.9338899999999997E-5</c:v>
                </c:pt>
                <c:pt idx="1945">
                  <c:v>3.8782599999999997E-5</c:v>
                </c:pt>
                <c:pt idx="1946">
                  <c:v>3.8222500000000002E-5</c:v>
                </c:pt>
                <c:pt idx="1947">
                  <c:v>3.7675400000000002E-5</c:v>
                </c:pt>
                <c:pt idx="1948">
                  <c:v>3.71247E-5</c:v>
                </c:pt>
                <c:pt idx="1949">
                  <c:v>3.65867E-5</c:v>
                </c:pt>
                <c:pt idx="1950">
                  <c:v>3.6045499999999999E-5</c:v>
                </c:pt>
                <c:pt idx="1951">
                  <c:v>3.5516599999999998E-5</c:v>
                </c:pt>
                <c:pt idx="1952">
                  <c:v>3.4984799999999997E-5</c:v>
                </c:pt>
                <c:pt idx="1953">
                  <c:v>3.4465100000000003E-5</c:v>
                </c:pt>
                <c:pt idx="1954">
                  <c:v>3.3942700000000003E-5</c:v>
                </c:pt>
                <c:pt idx="1955">
                  <c:v>3.3432000000000001E-5</c:v>
                </c:pt>
                <c:pt idx="1956">
                  <c:v>3.2919000000000001E-5</c:v>
                </c:pt>
                <c:pt idx="1957">
                  <c:v>3.2417399999999999E-5</c:v>
                </c:pt>
                <c:pt idx="1958">
                  <c:v>3.1913799999999999E-5</c:v>
                </c:pt>
                <c:pt idx="1959">
                  <c:v>3.1421299999999997E-5</c:v>
                </c:pt>
                <c:pt idx="1960">
                  <c:v>3.0926899999999997E-5</c:v>
                </c:pt>
                <c:pt idx="1961">
                  <c:v>3.0443400000000001E-5</c:v>
                </c:pt>
                <c:pt idx="1962">
                  <c:v>2.9958500000000001E-5</c:v>
                </c:pt>
                <c:pt idx="1963">
                  <c:v>2.9484000000000001E-5</c:v>
                </c:pt>
                <c:pt idx="1964">
                  <c:v>2.9008300000000001E-5</c:v>
                </c:pt>
                <c:pt idx="1965">
                  <c:v>2.8542800000000001E-5</c:v>
                </c:pt>
                <c:pt idx="1966">
                  <c:v>2.8076400000000001E-5</c:v>
                </c:pt>
                <c:pt idx="1967">
                  <c:v>2.762E-5</c:v>
                </c:pt>
                <c:pt idx="1968">
                  <c:v>2.71628E-5</c:v>
                </c:pt>
                <c:pt idx="1969">
                  <c:v>2.6715300000000002E-5</c:v>
                </c:pt>
                <c:pt idx="1970">
                  <c:v>2.6267200000000002E-5</c:v>
                </c:pt>
                <c:pt idx="1971">
                  <c:v>2.5828699999999999E-5</c:v>
                </c:pt>
                <c:pt idx="1972">
                  <c:v>2.5389799999999999E-5</c:v>
                </c:pt>
                <c:pt idx="1973">
                  <c:v>2.4960199999999999E-5</c:v>
                </c:pt>
                <c:pt idx="1974">
                  <c:v>2.4530300000000001E-5</c:v>
                </c:pt>
                <c:pt idx="1975">
                  <c:v>2.41095E-5</c:v>
                </c:pt>
                <c:pt idx="1976">
                  <c:v>2.3688699999999999E-5</c:v>
                </c:pt>
                <c:pt idx="1977">
                  <c:v>2.32767E-5</c:v>
                </c:pt>
                <c:pt idx="1978">
                  <c:v>2.2864799999999998E-5</c:v>
                </c:pt>
                <c:pt idx="1979">
                  <c:v>2.2461699999999999E-5</c:v>
                </c:pt>
                <c:pt idx="1980">
                  <c:v>2.20588E-5</c:v>
                </c:pt>
                <c:pt idx="1981">
                  <c:v>2.1664399999999999E-5</c:v>
                </c:pt>
                <c:pt idx="1982">
                  <c:v>2.1270299999999999E-5</c:v>
                </c:pt>
                <c:pt idx="1983">
                  <c:v>2.08846E-5</c:v>
                </c:pt>
                <c:pt idx="1984">
                  <c:v>2.0499299999999999E-5</c:v>
                </c:pt>
                <c:pt idx="1985">
                  <c:v>2.0122299999999999E-5</c:v>
                </c:pt>
                <c:pt idx="1986">
                  <c:v>1.97458E-5</c:v>
                </c:pt>
                <c:pt idx="1987">
                  <c:v>1.9377399999999998E-5</c:v>
                </c:pt>
                <c:pt idx="1988">
                  <c:v>1.9009599999999998E-5</c:v>
                </c:pt>
                <c:pt idx="1989">
                  <c:v>1.8649799999999999E-5</c:v>
                </c:pt>
                <c:pt idx="1990">
                  <c:v>1.8290600000000001E-5</c:v>
                </c:pt>
                <c:pt idx="1991">
                  <c:v>1.7939299999999999E-5</c:v>
                </c:pt>
                <c:pt idx="1992">
                  <c:v>1.75887E-5</c:v>
                </c:pt>
                <c:pt idx="1993">
                  <c:v>1.72458E-5</c:v>
                </c:pt>
                <c:pt idx="1994">
                  <c:v>1.6903799999999999E-5</c:v>
                </c:pt>
                <c:pt idx="1995">
                  <c:v>1.6569200000000001E-5</c:v>
                </c:pt>
                <c:pt idx="1996">
                  <c:v>1.6235700000000001E-5</c:v>
                </c:pt>
                <c:pt idx="1997">
                  <c:v>1.5909400000000001E-5</c:v>
                </c:pt>
                <c:pt idx="1998">
                  <c:v>1.5584299999999999E-5</c:v>
                </c:pt>
                <c:pt idx="1999">
                  <c:v>1.52663E-5</c:v>
                </c:pt>
                <c:pt idx="2000">
                  <c:v>1.49495E-5</c:v>
                </c:pt>
                <c:pt idx="2001">
                  <c:v>1.46397E-5</c:v>
                </c:pt>
                <c:pt idx="2002">
                  <c:v>1.4331100000000001E-5</c:v>
                </c:pt>
                <c:pt idx="2003">
                  <c:v>1.40294E-5</c:v>
                </c:pt>
                <c:pt idx="2004">
                  <c:v>1.3729E-5</c:v>
                </c:pt>
                <c:pt idx="2005">
                  <c:v>1.34354E-5</c:v>
                </c:pt>
                <c:pt idx="2006">
                  <c:v>1.31431E-5</c:v>
                </c:pt>
                <c:pt idx="2007">
                  <c:v>1.28574E-5</c:v>
                </c:pt>
                <c:pt idx="2008">
                  <c:v>1.25731E-5</c:v>
                </c:pt>
                <c:pt idx="2009">
                  <c:v>1.2295300000000001E-5</c:v>
                </c:pt>
                <c:pt idx="2010">
                  <c:v>1.2019E-5</c:v>
                </c:pt>
                <c:pt idx="2011">
                  <c:v>1.1749000000000001E-5</c:v>
                </c:pt>
                <c:pt idx="2012">
                  <c:v>1.14806E-5</c:v>
                </c:pt>
                <c:pt idx="2013">
                  <c:v>1.12182E-5</c:v>
                </c:pt>
                <c:pt idx="2014">
                  <c:v>1.09576E-5</c:v>
                </c:pt>
                <c:pt idx="2015">
                  <c:v>1.0703000000000001E-5</c:v>
                </c:pt>
                <c:pt idx="2016">
                  <c:v>1.045E-5</c:v>
                </c:pt>
                <c:pt idx="2017">
                  <c:v>1.02029E-5</c:v>
                </c:pt>
                <c:pt idx="2018">
                  <c:v>9.9576299999999997E-6</c:v>
                </c:pt>
                <c:pt idx="2019">
                  <c:v>9.7179700000000004E-6</c:v>
                </c:pt>
                <c:pt idx="2020">
                  <c:v>9.4802100000000002E-6</c:v>
                </c:pt>
                <c:pt idx="2021">
                  <c:v>9.2478899999999993E-6</c:v>
                </c:pt>
                <c:pt idx="2022">
                  <c:v>9.0175999999999999E-6</c:v>
                </c:pt>
                <c:pt idx="2023">
                  <c:v>8.7924799999999995E-6</c:v>
                </c:pt>
                <c:pt idx="2024">
                  <c:v>8.5696500000000002E-6</c:v>
                </c:pt>
                <c:pt idx="2025">
                  <c:v>8.3515199999999993E-6</c:v>
                </c:pt>
                <c:pt idx="2026">
                  <c:v>8.1362100000000008E-6</c:v>
                </c:pt>
                <c:pt idx="2027">
                  <c:v>7.9247700000000004E-6</c:v>
                </c:pt>
                <c:pt idx="2028">
                  <c:v>7.7171499999999995E-6</c:v>
                </c:pt>
                <c:pt idx="2029">
                  <c:v>7.5119900000000004E-6</c:v>
                </c:pt>
                <c:pt idx="2030">
                  <c:v>7.3122799999999997E-6</c:v>
                </c:pt>
                <c:pt idx="2031">
                  <c:v>7.1130700000000002E-6</c:v>
                </c:pt>
                <c:pt idx="2032">
                  <c:v>6.9212800000000004E-6</c:v>
                </c:pt>
                <c:pt idx="2033">
                  <c:v>6.7277799999999996E-6</c:v>
                </c:pt>
                <c:pt idx="2034">
                  <c:v>6.5440700000000002E-6</c:v>
                </c:pt>
                <c:pt idx="2035">
                  <c:v>6.35587E-6</c:v>
                </c:pt>
                <c:pt idx="2036">
                  <c:v>6.1803300000000003E-6</c:v>
                </c:pt>
                <c:pt idx="2037">
                  <c:v>5.9971800000000002E-6</c:v>
                </c:pt>
                <c:pt idx="2038">
                  <c:v>5.8298599999999996E-6</c:v>
                </c:pt>
                <c:pt idx="2039">
                  <c:v>5.6514599999999998E-6</c:v>
                </c:pt>
                <c:pt idx="2040">
                  <c:v>5.49258E-6</c:v>
                </c:pt>
                <c:pt idx="2041">
                  <c:v>5.3183499999999997E-6</c:v>
                </c:pt>
                <c:pt idx="2042">
                  <c:v>5.16837E-6</c:v>
                </c:pt>
                <c:pt idx="2043">
                  <c:v>4.9974800000000003E-6</c:v>
                </c:pt>
                <c:pt idx="2044">
                  <c:v>4.8572099999999997E-6</c:v>
                </c:pt>
                <c:pt idx="2045">
                  <c:v>4.68839E-6</c:v>
                </c:pt>
                <c:pt idx="2046">
                  <c:v>4.5592299999999999E-6</c:v>
                </c:pt>
                <c:pt idx="2047">
                  <c:v>4.3904000000000004E-6</c:v>
                </c:pt>
                <c:pt idx="2048">
                  <c:v>4.2747599999999999E-6</c:v>
                </c:pt>
                <c:pt idx="2049">
                  <c:v>4.1025799999999998E-6</c:v>
                </c:pt>
                <c:pt idx="2050">
                  <c:v>4.0044899999999997E-6</c:v>
                </c:pt>
                <c:pt idx="2051">
                  <c:v>3.8234800000000002E-6</c:v>
                </c:pt>
                <c:pt idx="2052">
                  <c:v>3.7498000000000001E-6</c:v>
                </c:pt>
                <c:pt idx="2053">
                  <c:v>3.5506599999999999E-6</c:v>
                </c:pt>
                <c:pt idx="2054">
                  <c:v>3.5135700000000001E-6</c:v>
                </c:pt>
                <c:pt idx="2055">
                  <c:v>3.2795999999999999E-6</c:v>
                </c:pt>
                <c:pt idx="2056">
                  <c:v>3.3015399999999999E-6</c:v>
                </c:pt>
                <c:pt idx="2057">
                  <c:v>3.00164E-6</c:v>
                </c:pt>
                <c:pt idx="2058">
                  <c:v>3.1255099999999998E-6</c:v>
                </c:pt>
                <c:pt idx="2059">
                  <c:v>2.6991799999999998E-6</c:v>
                </c:pt>
                <c:pt idx="2060">
                  <c:v>3.0104699999999998E-6</c:v>
                </c:pt>
                <c:pt idx="2061">
                  <c:v>2.33492E-6</c:v>
                </c:pt>
                <c:pt idx="2062">
                  <c:v>3.0112399999999999E-6</c:v>
                </c:pt>
                <c:pt idx="2063">
                  <c:v>1.82607E-6</c:v>
                </c:pt>
                <c:pt idx="2064">
                  <c:v>3.2529799999999999E-6</c:v>
                </c:pt>
                <c:pt idx="2065">
                  <c:v>9.7967400000000004E-7</c:v>
                </c:pt>
                <c:pt idx="2066">
                  <c:v>4.0351499999999998E-6</c:v>
                </c:pt>
                <c:pt idx="2067">
                  <c:v>0</c:v>
                </c:pt>
                <c:pt idx="2068">
                  <c:v>4.8243100000000004E-6</c:v>
                </c:pt>
                <c:pt idx="2069">
                  <c:v>0</c:v>
                </c:pt>
                <c:pt idx="2070">
                  <c:v>3.9045399999999999E-6</c:v>
                </c:pt>
                <c:pt idx="2071">
                  <c:v>0</c:v>
                </c:pt>
                <c:pt idx="2072">
                  <c:v>3.56883E-6</c:v>
                </c:pt>
                <c:pt idx="2073">
                  <c:v>0</c:v>
                </c:pt>
                <c:pt idx="2074">
                  <c:v>3.2118100000000002E-6</c:v>
                </c:pt>
                <c:pt idx="2075">
                  <c:v>0</c:v>
                </c:pt>
                <c:pt idx="2076">
                  <c:v>2.8972500000000001E-6</c:v>
                </c:pt>
                <c:pt idx="2077">
                  <c:v>0</c:v>
                </c:pt>
                <c:pt idx="2078">
                  <c:v>2.60552E-6</c:v>
                </c:pt>
                <c:pt idx="2079">
                  <c:v>0</c:v>
                </c:pt>
                <c:pt idx="2080">
                  <c:v>2.3352600000000001E-6</c:v>
                </c:pt>
                <c:pt idx="2081">
                  <c:v>0</c:v>
                </c:pt>
                <c:pt idx="2082">
                  <c:v>2.0839699999999999E-6</c:v>
                </c:pt>
                <c:pt idx="2083">
                  <c:v>0</c:v>
                </c:pt>
                <c:pt idx="2084">
                  <c:v>1.8506999999999999E-6</c:v>
                </c:pt>
                <c:pt idx="2085">
                  <c:v>0</c:v>
                </c:pt>
                <c:pt idx="2086">
                  <c:v>1.63398E-6</c:v>
                </c:pt>
                <c:pt idx="2087">
                  <c:v>0</c:v>
                </c:pt>
                <c:pt idx="2088">
                  <c:v>1.43341E-6</c:v>
                </c:pt>
                <c:pt idx="2089">
                  <c:v>0</c:v>
                </c:pt>
                <c:pt idx="2090">
                  <c:v>1.2480200000000001E-6</c:v>
                </c:pt>
                <c:pt idx="2091">
                  <c:v>0</c:v>
                </c:pt>
                <c:pt idx="2092">
                  <c:v>1.0773E-6</c:v>
                </c:pt>
                <c:pt idx="2093">
                  <c:v>0</c:v>
                </c:pt>
                <c:pt idx="2094">
                  <c:v>9.2074900000000001E-7</c:v>
                </c:pt>
                <c:pt idx="2095">
                  <c:v>0</c:v>
                </c:pt>
                <c:pt idx="2096">
                  <c:v>7.78015E-7</c:v>
                </c:pt>
                <c:pt idx="2097">
                  <c:v>0</c:v>
                </c:pt>
                <c:pt idx="2098">
                  <c:v>6.4854499999999999E-7</c:v>
                </c:pt>
                <c:pt idx="2099">
                  <c:v>0</c:v>
                </c:pt>
                <c:pt idx="2100">
                  <c:v>5.32048E-7</c:v>
                </c:pt>
                <c:pt idx="2101">
                  <c:v>0</c:v>
                </c:pt>
                <c:pt idx="2102">
                  <c:v>4.2809299999999999E-7</c:v>
                </c:pt>
                <c:pt idx="2103">
                  <c:v>0</c:v>
                </c:pt>
                <c:pt idx="2104">
                  <c:v>3.3638800000000001E-7</c:v>
                </c:pt>
                <c:pt idx="2105">
                  <c:v>0</c:v>
                </c:pt>
                <c:pt idx="2106">
                  <c:v>2.0915299999999999E-7</c:v>
                </c:pt>
                <c:pt idx="2107">
                  <c:v>0</c:v>
                </c:pt>
                <c:pt idx="2108">
                  <c:v>1.5660000000000001E-7</c:v>
                </c:pt>
                <c:pt idx="2109">
                  <c:v>0</c:v>
                </c:pt>
                <c:pt idx="2110">
                  <c:v>1.05924E-7</c:v>
                </c:pt>
                <c:pt idx="2111">
                  <c:v>0</c:v>
                </c:pt>
                <c:pt idx="2112">
                  <c:v>6.7627500000000001E-8</c:v>
                </c:pt>
                <c:pt idx="2113">
                  <c:v>0</c:v>
                </c:pt>
                <c:pt idx="2114">
                  <c:v>3.8509200000000002E-8</c:v>
                </c:pt>
                <c:pt idx="2115">
                  <c:v>0</c:v>
                </c:pt>
                <c:pt idx="2116">
                  <c:v>1.8375999999999999E-8</c:v>
                </c:pt>
                <c:pt idx="2117">
                  <c:v>0</c:v>
                </c:pt>
                <c:pt idx="2118">
                  <c:v>6.3060200000000001E-9</c:v>
                </c:pt>
                <c:pt idx="2119">
                  <c:v>0</c:v>
                </c:pt>
                <c:pt idx="2120">
                  <c:v>0</c:v>
                </c:pt>
                <c:pt idx="2121">
                  <c:v>1.9190000000000001E-9</c:v>
                </c:pt>
                <c:pt idx="2122">
                  <c:v>0</c:v>
                </c:pt>
              </c:numCache>
            </c:numRef>
          </c:yVal>
          <c:smooth val="1"/>
          <c:extLst>
            <c:ext xmlns:c16="http://schemas.microsoft.com/office/drawing/2014/chart" uri="{C3380CC4-5D6E-409C-BE32-E72D297353CC}">
              <c16:uniqueId val="{00000000-7545-4CAA-A55E-BA6FE977CA1B}"/>
            </c:ext>
          </c:extLst>
        </c:ser>
        <c:ser>
          <c:idx val="1"/>
          <c:order val="1"/>
          <c:tx>
            <c:v>2</c:v>
          </c:tx>
          <c:spPr>
            <a:ln w="19050" cap="rnd">
              <a:solidFill>
                <a:schemeClr val="tx1"/>
              </a:solidFill>
              <a:prstDash val="solid"/>
              <a:round/>
              <a:headEnd type="stealth" w="lg" len="lg"/>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Sheet1!$E$4:$E$2126</c:f>
              <c:numCache>
                <c:formatCode>0.00E+00</c:formatCode>
                <c:ptCount val="2123"/>
                <c:pt idx="0">
                  <c:v>4.7093099999999999E-2</c:v>
                </c:pt>
                <c:pt idx="1">
                  <c:v>4.73429E-2</c:v>
                </c:pt>
                <c:pt idx="2">
                  <c:v>4.7346399999999997E-2</c:v>
                </c:pt>
                <c:pt idx="3">
                  <c:v>4.7444600000000003E-2</c:v>
                </c:pt>
                <c:pt idx="4">
                  <c:v>4.7496299999999998E-2</c:v>
                </c:pt>
                <c:pt idx="5">
                  <c:v>4.7549899999999999E-2</c:v>
                </c:pt>
                <c:pt idx="6">
                  <c:v>4.7598000000000001E-2</c:v>
                </c:pt>
                <c:pt idx="7">
                  <c:v>4.7642999999999998E-2</c:v>
                </c:pt>
                <c:pt idx="8">
                  <c:v>4.7684900000000002E-2</c:v>
                </c:pt>
                <c:pt idx="9">
                  <c:v>4.7724299999999997E-2</c:v>
                </c:pt>
                <c:pt idx="10">
                  <c:v>4.77613E-2</c:v>
                </c:pt>
                <c:pt idx="11">
                  <c:v>4.7796199999999997E-2</c:v>
                </c:pt>
                <c:pt idx="12">
                  <c:v>4.7829200000000002E-2</c:v>
                </c:pt>
                <c:pt idx="13">
                  <c:v>4.78605E-2</c:v>
                </c:pt>
                <c:pt idx="14">
                  <c:v>4.78904E-2</c:v>
                </c:pt>
                <c:pt idx="15">
                  <c:v>4.7918799999999998E-2</c:v>
                </c:pt>
                <c:pt idx="16">
                  <c:v>4.7946099999999998E-2</c:v>
                </c:pt>
                <c:pt idx="17">
                  <c:v>4.79722E-2</c:v>
                </c:pt>
                <c:pt idx="18">
                  <c:v>4.79973E-2</c:v>
                </c:pt>
                <c:pt idx="19">
                  <c:v>4.8021599999999998E-2</c:v>
                </c:pt>
                <c:pt idx="20">
                  <c:v>4.8044999999999997E-2</c:v>
                </c:pt>
                <c:pt idx="21">
                  <c:v>4.8067800000000001E-2</c:v>
                </c:pt>
                <c:pt idx="22">
                  <c:v>4.8089800000000002E-2</c:v>
                </c:pt>
                <c:pt idx="23">
                  <c:v>4.8111300000000003E-2</c:v>
                </c:pt>
                <c:pt idx="24">
                  <c:v>4.8132300000000003E-2</c:v>
                </c:pt>
                <c:pt idx="25">
                  <c:v>4.8152800000000003E-2</c:v>
                </c:pt>
                <c:pt idx="26">
                  <c:v>4.8172899999999998E-2</c:v>
                </c:pt>
                <c:pt idx="27">
                  <c:v>4.8192600000000002E-2</c:v>
                </c:pt>
                <c:pt idx="28">
                  <c:v>4.8211999999999998E-2</c:v>
                </c:pt>
                <c:pt idx="29">
                  <c:v>4.8231099999999999E-2</c:v>
                </c:pt>
                <c:pt idx="30">
                  <c:v>4.8249899999999998E-2</c:v>
                </c:pt>
                <c:pt idx="31">
                  <c:v>4.8268400000000003E-2</c:v>
                </c:pt>
                <c:pt idx="32">
                  <c:v>4.8286799999999998E-2</c:v>
                </c:pt>
                <c:pt idx="33">
                  <c:v>4.8304899999999998E-2</c:v>
                </c:pt>
                <c:pt idx="34">
                  <c:v>4.8322900000000002E-2</c:v>
                </c:pt>
                <c:pt idx="35">
                  <c:v>4.83407E-2</c:v>
                </c:pt>
                <c:pt idx="36">
                  <c:v>4.8358400000000003E-2</c:v>
                </c:pt>
                <c:pt idx="37">
                  <c:v>4.8376000000000002E-2</c:v>
                </c:pt>
                <c:pt idx="38">
                  <c:v>4.8393499999999999E-2</c:v>
                </c:pt>
                <c:pt idx="39">
                  <c:v>4.84109E-2</c:v>
                </c:pt>
                <c:pt idx="40">
                  <c:v>4.8428199999999998E-2</c:v>
                </c:pt>
                <c:pt idx="41">
                  <c:v>4.8445500000000002E-2</c:v>
                </c:pt>
                <c:pt idx="42">
                  <c:v>4.8462699999999997E-2</c:v>
                </c:pt>
                <c:pt idx="43">
                  <c:v>4.8479899999999999E-2</c:v>
                </c:pt>
                <c:pt idx="44">
                  <c:v>4.8496999999999998E-2</c:v>
                </c:pt>
                <c:pt idx="45">
                  <c:v>4.85142E-2</c:v>
                </c:pt>
                <c:pt idx="46">
                  <c:v>4.8531400000000002E-2</c:v>
                </c:pt>
                <c:pt idx="47">
                  <c:v>4.8548500000000001E-2</c:v>
                </c:pt>
                <c:pt idx="48">
                  <c:v>4.8565700000000003E-2</c:v>
                </c:pt>
                <c:pt idx="49">
                  <c:v>4.8582899999999998E-2</c:v>
                </c:pt>
                <c:pt idx="50">
                  <c:v>4.86001E-2</c:v>
                </c:pt>
                <c:pt idx="51">
                  <c:v>4.8617399999999998E-2</c:v>
                </c:pt>
                <c:pt idx="52">
                  <c:v>4.86346E-2</c:v>
                </c:pt>
                <c:pt idx="53">
                  <c:v>4.8651899999999998E-2</c:v>
                </c:pt>
                <c:pt idx="54">
                  <c:v>4.8669299999999999E-2</c:v>
                </c:pt>
                <c:pt idx="55">
                  <c:v>4.8686699999999999E-2</c:v>
                </c:pt>
                <c:pt idx="56">
                  <c:v>4.87041E-2</c:v>
                </c:pt>
                <c:pt idx="57">
                  <c:v>4.87217E-2</c:v>
                </c:pt>
                <c:pt idx="58">
                  <c:v>4.8739200000000003E-2</c:v>
                </c:pt>
                <c:pt idx="59">
                  <c:v>4.8756899999999999E-2</c:v>
                </c:pt>
                <c:pt idx="60">
                  <c:v>4.8774600000000001E-2</c:v>
                </c:pt>
                <c:pt idx="61">
                  <c:v>4.8792299999999997E-2</c:v>
                </c:pt>
                <c:pt idx="62">
                  <c:v>4.8810199999999998E-2</c:v>
                </c:pt>
                <c:pt idx="63">
                  <c:v>4.8828099999999999E-2</c:v>
                </c:pt>
                <c:pt idx="64">
                  <c:v>4.8846199999999999E-2</c:v>
                </c:pt>
                <c:pt idx="65">
                  <c:v>4.8864299999999999E-2</c:v>
                </c:pt>
                <c:pt idx="66">
                  <c:v>4.8882500000000002E-2</c:v>
                </c:pt>
                <c:pt idx="67">
                  <c:v>4.8900699999999998E-2</c:v>
                </c:pt>
                <c:pt idx="68">
                  <c:v>4.89191E-2</c:v>
                </c:pt>
                <c:pt idx="69">
                  <c:v>4.8937599999999998E-2</c:v>
                </c:pt>
                <c:pt idx="70">
                  <c:v>4.8956199999999998E-2</c:v>
                </c:pt>
                <c:pt idx="71">
                  <c:v>4.8974799999999999E-2</c:v>
                </c:pt>
                <c:pt idx="72">
                  <c:v>4.8993599999999998E-2</c:v>
                </c:pt>
                <c:pt idx="73">
                  <c:v>4.9012500000000001E-2</c:v>
                </c:pt>
                <c:pt idx="74">
                  <c:v>4.9031400000000003E-2</c:v>
                </c:pt>
                <c:pt idx="75">
                  <c:v>4.9050499999999997E-2</c:v>
                </c:pt>
                <c:pt idx="76">
                  <c:v>4.9069700000000001E-2</c:v>
                </c:pt>
                <c:pt idx="77">
                  <c:v>4.9089000000000001E-2</c:v>
                </c:pt>
                <c:pt idx="78">
                  <c:v>4.9108300000000001E-2</c:v>
                </c:pt>
                <c:pt idx="79">
                  <c:v>4.9127799999999999E-2</c:v>
                </c:pt>
                <c:pt idx="80">
                  <c:v>4.9147400000000001E-2</c:v>
                </c:pt>
                <c:pt idx="81">
                  <c:v>4.9167099999999998E-2</c:v>
                </c:pt>
                <c:pt idx="82">
                  <c:v>4.9186899999999999E-2</c:v>
                </c:pt>
                <c:pt idx="83">
                  <c:v>4.9206800000000002E-2</c:v>
                </c:pt>
                <c:pt idx="84">
                  <c:v>4.9226800000000001E-2</c:v>
                </c:pt>
                <c:pt idx="85">
                  <c:v>4.9246999999999999E-2</c:v>
                </c:pt>
                <c:pt idx="86">
                  <c:v>4.92673E-2</c:v>
                </c:pt>
                <c:pt idx="87">
                  <c:v>4.9287699999999997E-2</c:v>
                </c:pt>
                <c:pt idx="88">
                  <c:v>4.9308200000000003E-2</c:v>
                </c:pt>
                <c:pt idx="89">
                  <c:v>4.9328799999999999E-2</c:v>
                </c:pt>
                <c:pt idx="90">
                  <c:v>4.93496E-2</c:v>
                </c:pt>
                <c:pt idx="91">
                  <c:v>4.9370499999999998E-2</c:v>
                </c:pt>
                <c:pt idx="92">
                  <c:v>4.9391400000000002E-2</c:v>
                </c:pt>
                <c:pt idx="93">
                  <c:v>4.9412600000000001E-2</c:v>
                </c:pt>
                <c:pt idx="94">
                  <c:v>4.94338E-2</c:v>
                </c:pt>
                <c:pt idx="95">
                  <c:v>4.9455100000000002E-2</c:v>
                </c:pt>
                <c:pt idx="96">
                  <c:v>4.9476600000000003E-2</c:v>
                </c:pt>
                <c:pt idx="97">
                  <c:v>4.9498199999999999E-2</c:v>
                </c:pt>
                <c:pt idx="98">
                  <c:v>4.9519899999999999E-2</c:v>
                </c:pt>
                <c:pt idx="99">
                  <c:v>4.9541799999999997E-2</c:v>
                </c:pt>
                <c:pt idx="100">
                  <c:v>4.9563700000000002E-2</c:v>
                </c:pt>
                <c:pt idx="101">
                  <c:v>4.9585799999999999E-2</c:v>
                </c:pt>
                <c:pt idx="102">
                  <c:v>4.9607999999999999E-2</c:v>
                </c:pt>
                <c:pt idx="103">
                  <c:v>4.9630300000000002E-2</c:v>
                </c:pt>
                <c:pt idx="104">
                  <c:v>4.9652799999999997E-2</c:v>
                </c:pt>
                <c:pt idx="105">
                  <c:v>4.9675400000000001E-2</c:v>
                </c:pt>
                <c:pt idx="106">
                  <c:v>4.9698100000000002E-2</c:v>
                </c:pt>
                <c:pt idx="107">
                  <c:v>4.9720899999999998E-2</c:v>
                </c:pt>
                <c:pt idx="108">
                  <c:v>4.9743900000000001E-2</c:v>
                </c:pt>
                <c:pt idx="109">
                  <c:v>4.9766999999999999E-2</c:v>
                </c:pt>
                <c:pt idx="110">
                  <c:v>4.97902E-2</c:v>
                </c:pt>
                <c:pt idx="111">
                  <c:v>4.98136E-2</c:v>
                </c:pt>
                <c:pt idx="112">
                  <c:v>4.9837100000000002E-2</c:v>
                </c:pt>
                <c:pt idx="113">
                  <c:v>4.9860799999999997E-2</c:v>
                </c:pt>
                <c:pt idx="114">
                  <c:v>4.9884499999999998E-2</c:v>
                </c:pt>
                <c:pt idx="115">
                  <c:v>4.9908399999999999E-2</c:v>
                </c:pt>
                <c:pt idx="116">
                  <c:v>4.9932499999999998E-2</c:v>
                </c:pt>
                <c:pt idx="117">
                  <c:v>4.99567E-2</c:v>
                </c:pt>
                <c:pt idx="118">
                  <c:v>4.9980999999999998E-2</c:v>
                </c:pt>
                <c:pt idx="119">
                  <c:v>5.0005399999999998E-2</c:v>
                </c:pt>
                <c:pt idx="120">
                  <c:v>5.0029999999999998E-2</c:v>
                </c:pt>
                <c:pt idx="121">
                  <c:v>5.0054599999999998E-2</c:v>
                </c:pt>
                <c:pt idx="122">
                  <c:v>5.0079499999999999E-2</c:v>
                </c:pt>
                <c:pt idx="123">
                  <c:v>5.01044E-2</c:v>
                </c:pt>
                <c:pt idx="124">
                  <c:v>5.0129600000000003E-2</c:v>
                </c:pt>
                <c:pt idx="125">
                  <c:v>5.0154700000000003E-2</c:v>
                </c:pt>
                <c:pt idx="126">
                  <c:v>5.0180200000000001E-2</c:v>
                </c:pt>
                <c:pt idx="127">
                  <c:v>5.02055E-2</c:v>
                </c:pt>
                <c:pt idx="128">
                  <c:v>5.0231400000000002E-2</c:v>
                </c:pt>
                <c:pt idx="129">
                  <c:v>5.0256799999999997E-2</c:v>
                </c:pt>
                <c:pt idx="130">
                  <c:v>5.02832E-2</c:v>
                </c:pt>
                <c:pt idx="131">
                  <c:v>5.0308499999999999E-2</c:v>
                </c:pt>
                <c:pt idx="132">
                  <c:v>5.03358E-2</c:v>
                </c:pt>
                <c:pt idx="133">
                  <c:v>5.0360500000000002E-2</c:v>
                </c:pt>
                <c:pt idx="134">
                  <c:v>5.0389099999999999E-2</c:v>
                </c:pt>
                <c:pt idx="135">
                  <c:v>5.0412699999999998E-2</c:v>
                </c:pt>
                <c:pt idx="136">
                  <c:v>5.0443700000000001E-2</c:v>
                </c:pt>
                <c:pt idx="137">
                  <c:v>5.0464299999999997E-2</c:v>
                </c:pt>
                <c:pt idx="138">
                  <c:v>5.0500000000000003E-2</c:v>
                </c:pt>
                <c:pt idx="139">
                  <c:v>5.0513599999999999E-2</c:v>
                </c:pt>
                <c:pt idx="140">
                  <c:v>5.0559300000000001E-2</c:v>
                </c:pt>
                <c:pt idx="141">
                  <c:v>5.0558199999999998E-2</c:v>
                </c:pt>
                <c:pt idx="142">
                  <c:v>5.0625900000000001E-2</c:v>
                </c:pt>
                <c:pt idx="143">
                  <c:v>5.05923E-2</c:v>
                </c:pt>
                <c:pt idx="144">
                  <c:v>5.0694599999999999E-2</c:v>
                </c:pt>
                <c:pt idx="145">
                  <c:v>5.0625400000000001E-2</c:v>
                </c:pt>
                <c:pt idx="146">
                  <c:v>5.07477E-2</c:v>
                </c:pt>
                <c:pt idx="147">
                  <c:v>5.0684300000000002E-2</c:v>
                </c:pt>
                <c:pt idx="148">
                  <c:v>5.0800999999999999E-2</c:v>
                </c:pt>
                <c:pt idx="149">
                  <c:v>5.0740399999999998E-2</c:v>
                </c:pt>
                <c:pt idx="150">
                  <c:v>5.0854799999999999E-2</c:v>
                </c:pt>
                <c:pt idx="151">
                  <c:v>5.0796099999999997E-2</c:v>
                </c:pt>
                <c:pt idx="152">
                  <c:v>5.09089E-2</c:v>
                </c:pt>
                <c:pt idx="153">
                  <c:v>5.0851800000000003E-2</c:v>
                </c:pt>
                <c:pt idx="154">
                  <c:v>5.0963399999999999E-2</c:v>
                </c:pt>
                <c:pt idx="155">
                  <c:v>5.09077E-2</c:v>
                </c:pt>
                <c:pt idx="156">
                  <c:v>5.1018099999999997E-2</c:v>
                </c:pt>
                <c:pt idx="157">
                  <c:v>5.0963899999999999E-2</c:v>
                </c:pt>
                <c:pt idx="158">
                  <c:v>5.1073199999999999E-2</c:v>
                </c:pt>
                <c:pt idx="159">
                  <c:v>5.1020299999999998E-2</c:v>
                </c:pt>
                <c:pt idx="160">
                  <c:v>5.1128600000000003E-2</c:v>
                </c:pt>
                <c:pt idx="161">
                  <c:v>5.1076999999999997E-2</c:v>
                </c:pt>
                <c:pt idx="162">
                  <c:v>5.1184399999999998E-2</c:v>
                </c:pt>
                <c:pt idx="163">
                  <c:v>5.1133999999999999E-2</c:v>
                </c:pt>
                <c:pt idx="164">
                  <c:v>5.1240500000000001E-2</c:v>
                </c:pt>
                <c:pt idx="165">
                  <c:v>5.1191399999999998E-2</c:v>
                </c:pt>
                <c:pt idx="166">
                  <c:v>5.1297000000000002E-2</c:v>
                </c:pt>
                <c:pt idx="167">
                  <c:v>5.1249000000000003E-2</c:v>
                </c:pt>
                <c:pt idx="168">
                  <c:v>5.1353900000000001E-2</c:v>
                </c:pt>
                <c:pt idx="169">
                  <c:v>5.1306999999999998E-2</c:v>
                </c:pt>
                <c:pt idx="170">
                  <c:v>5.1410999999999998E-2</c:v>
                </c:pt>
                <c:pt idx="171">
                  <c:v>5.1365300000000003E-2</c:v>
                </c:pt>
                <c:pt idx="172">
                  <c:v>5.1468600000000003E-2</c:v>
                </c:pt>
                <c:pt idx="173">
                  <c:v>5.1423999999999997E-2</c:v>
                </c:pt>
                <c:pt idx="174">
                  <c:v>5.1526500000000003E-2</c:v>
                </c:pt>
                <c:pt idx="175">
                  <c:v>5.1483000000000001E-2</c:v>
                </c:pt>
                <c:pt idx="176">
                  <c:v>5.15848E-2</c:v>
                </c:pt>
                <c:pt idx="177">
                  <c:v>5.1542400000000002E-2</c:v>
                </c:pt>
                <c:pt idx="178">
                  <c:v>5.1643500000000002E-2</c:v>
                </c:pt>
                <c:pt idx="179">
                  <c:v>5.1602099999999998E-2</c:v>
                </c:pt>
                <c:pt idx="180">
                  <c:v>5.1702600000000001E-2</c:v>
                </c:pt>
                <c:pt idx="181">
                  <c:v>5.1662199999999998E-2</c:v>
                </c:pt>
                <c:pt idx="182">
                  <c:v>5.1762000000000002E-2</c:v>
                </c:pt>
                <c:pt idx="183">
                  <c:v>5.1722600000000001E-2</c:v>
                </c:pt>
                <c:pt idx="184">
                  <c:v>5.1821699999999998E-2</c:v>
                </c:pt>
                <c:pt idx="185">
                  <c:v>5.1783299999999997E-2</c:v>
                </c:pt>
                <c:pt idx="186">
                  <c:v>5.1881900000000002E-2</c:v>
                </c:pt>
                <c:pt idx="187">
                  <c:v>5.1844399999999999E-2</c:v>
                </c:pt>
                <c:pt idx="188">
                  <c:v>5.19424E-2</c:v>
                </c:pt>
                <c:pt idx="189">
                  <c:v>5.1905899999999998E-2</c:v>
                </c:pt>
                <c:pt idx="190">
                  <c:v>5.2003199999999999E-2</c:v>
                </c:pt>
                <c:pt idx="191">
                  <c:v>5.1967699999999999E-2</c:v>
                </c:pt>
                <c:pt idx="192">
                  <c:v>5.2064399999999997E-2</c:v>
                </c:pt>
                <c:pt idx="193">
                  <c:v>5.2029800000000001E-2</c:v>
                </c:pt>
                <c:pt idx="194">
                  <c:v>5.2125999999999999E-2</c:v>
                </c:pt>
                <c:pt idx="195">
                  <c:v>5.2092300000000001E-2</c:v>
                </c:pt>
                <c:pt idx="196">
                  <c:v>5.2187900000000002E-2</c:v>
                </c:pt>
                <c:pt idx="197">
                  <c:v>5.2155100000000003E-2</c:v>
                </c:pt>
                <c:pt idx="198">
                  <c:v>5.2250199999999997E-2</c:v>
                </c:pt>
                <c:pt idx="199">
                  <c:v>5.2218199999999999E-2</c:v>
                </c:pt>
                <c:pt idx="200">
                  <c:v>5.23128E-2</c:v>
                </c:pt>
                <c:pt idx="201">
                  <c:v>5.22817E-2</c:v>
                </c:pt>
                <c:pt idx="202">
                  <c:v>5.23758E-2</c:v>
                </c:pt>
                <c:pt idx="203">
                  <c:v>5.2345500000000003E-2</c:v>
                </c:pt>
                <c:pt idx="204">
                  <c:v>5.2439100000000002E-2</c:v>
                </c:pt>
                <c:pt idx="205">
                  <c:v>5.2409699999999997E-2</c:v>
                </c:pt>
                <c:pt idx="206">
                  <c:v>5.2502800000000002E-2</c:v>
                </c:pt>
                <c:pt idx="207">
                  <c:v>5.2474199999999999E-2</c:v>
                </c:pt>
                <c:pt idx="208">
                  <c:v>5.25669E-2</c:v>
                </c:pt>
                <c:pt idx="209">
                  <c:v>5.2539099999999998E-2</c:v>
                </c:pt>
                <c:pt idx="210">
                  <c:v>5.2631299999999999E-2</c:v>
                </c:pt>
                <c:pt idx="211">
                  <c:v>5.2604199999999997E-2</c:v>
                </c:pt>
                <c:pt idx="212">
                  <c:v>5.2696E-2</c:v>
                </c:pt>
                <c:pt idx="213">
                  <c:v>5.26697E-2</c:v>
                </c:pt>
                <c:pt idx="214">
                  <c:v>5.2761099999999998E-2</c:v>
                </c:pt>
                <c:pt idx="215">
                  <c:v>5.2735499999999998E-2</c:v>
                </c:pt>
                <c:pt idx="216">
                  <c:v>5.2826600000000001E-2</c:v>
                </c:pt>
                <c:pt idx="217">
                  <c:v>5.2801599999999997E-2</c:v>
                </c:pt>
                <c:pt idx="218">
                  <c:v>5.2892399999999999E-2</c:v>
                </c:pt>
                <c:pt idx="219">
                  <c:v>5.2867999999999998E-2</c:v>
                </c:pt>
                <c:pt idx="220">
                  <c:v>5.2958499999999999E-2</c:v>
                </c:pt>
                <c:pt idx="221">
                  <c:v>5.2934799999999997E-2</c:v>
                </c:pt>
                <c:pt idx="222">
                  <c:v>5.30249E-2</c:v>
                </c:pt>
                <c:pt idx="223">
                  <c:v>5.3001899999999998E-2</c:v>
                </c:pt>
                <c:pt idx="224">
                  <c:v>5.3091699999999999E-2</c:v>
                </c:pt>
                <c:pt idx="225">
                  <c:v>5.3069400000000003E-2</c:v>
                </c:pt>
                <c:pt idx="226">
                  <c:v>5.3158900000000002E-2</c:v>
                </c:pt>
                <c:pt idx="227">
                  <c:v>5.31371E-2</c:v>
                </c:pt>
                <c:pt idx="228">
                  <c:v>5.32264E-2</c:v>
                </c:pt>
                <c:pt idx="229">
                  <c:v>5.3205200000000001E-2</c:v>
                </c:pt>
                <c:pt idx="230">
                  <c:v>5.32942E-2</c:v>
                </c:pt>
                <c:pt idx="231">
                  <c:v>5.32737E-2</c:v>
                </c:pt>
                <c:pt idx="232">
                  <c:v>5.3362300000000001E-2</c:v>
                </c:pt>
                <c:pt idx="233">
                  <c:v>5.3342399999999998E-2</c:v>
                </c:pt>
                <c:pt idx="234">
                  <c:v>5.3430800000000001E-2</c:v>
                </c:pt>
                <c:pt idx="235">
                  <c:v>5.3411500000000001E-2</c:v>
                </c:pt>
                <c:pt idx="236">
                  <c:v>5.3499499999999998E-2</c:v>
                </c:pt>
                <c:pt idx="237">
                  <c:v>5.3480899999999998E-2</c:v>
                </c:pt>
                <c:pt idx="238">
                  <c:v>5.3568699999999997E-2</c:v>
                </c:pt>
                <c:pt idx="239">
                  <c:v>5.3550599999999997E-2</c:v>
                </c:pt>
                <c:pt idx="240">
                  <c:v>5.3638100000000001E-2</c:v>
                </c:pt>
                <c:pt idx="241">
                  <c:v>5.3620599999999997E-2</c:v>
                </c:pt>
                <c:pt idx="242">
                  <c:v>5.3707900000000003E-2</c:v>
                </c:pt>
                <c:pt idx="243">
                  <c:v>5.36909E-2</c:v>
                </c:pt>
                <c:pt idx="244">
                  <c:v>5.3777999999999999E-2</c:v>
                </c:pt>
                <c:pt idx="245">
                  <c:v>5.37616E-2</c:v>
                </c:pt>
                <c:pt idx="246">
                  <c:v>5.3848399999999998E-2</c:v>
                </c:pt>
                <c:pt idx="247">
                  <c:v>5.3832499999999998E-2</c:v>
                </c:pt>
                <c:pt idx="248">
                  <c:v>5.3919099999999998E-2</c:v>
                </c:pt>
                <c:pt idx="249">
                  <c:v>5.3903800000000002E-2</c:v>
                </c:pt>
                <c:pt idx="250">
                  <c:v>5.3990099999999999E-2</c:v>
                </c:pt>
                <c:pt idx="251">
                  <c:v>5.39754E-2</c:v>
                </c:pt>
                <c:pt idx="252">
                  <c:v>5.4061499999999998E-2</c:v>
                </c:pt>
                <c:pt idx="253">
                  <c:v>5.40473E-2</c:v>
                </c:pt>
                <c:pt idx="254">
                  <c:v>5.4133199999999999E-2</c:v>
                </c:pt>
                <c:pt idx="255">
                  <c:v>5.4119599999999997E-2</c:v>
                </c:pt>
                <c:pt idx="256">
                  <c:v>5.4205400000000001E-2</c:v>
                </c:pt>
                <c:pt idx="257">
                  <c:v>5.4192400000000002E-2</c:v>
                </c:pt>
                <c:pt idx="258">
                  <c:v>5.4278E-2</c:v>
                </c:pt>
                <c:pt idx="259">
                  <c:v>5.4265599999999997E-2</c:v>
                </c:pt>
                <c:pt idx="260">
                  <c:v>5.4350999999999997E-2</c:v>
                </c:pt>
                <c:pt idx="261">
                  <c:v>5.4339100000000001E-2</c:v>
                </c:pt>
                <c:pt idx="262">
                  <c:v>5.4424300000000002E-2</c:v>
                </c:pt>
                <c:pt idx="263">
                  <c:v>5.4413000000000003E-2</c:v>
                </c:pt>
                <c:pt idx="264">
                  <c:v>5.4497999999999998E-2</c:v>
                </c:pt>
                <c:pt idx="265">
                  <c:v>5.44872E-2</c:v>
                </c:pt>
                <c:pt idx="266">
                  <c:v>5.4572099999999998E-2</c:v>
                </c:pt>
                <c:pt idx="267">
                  <c:v>5.4561800000000001E-2</c:v>
                </c:pt>
                <c:pt idx="268">
                  <c:v>5.4646399999999998E-2</c:v>
                </c:pt>
                <c:pt idx="269">
                  <c:v>5.4636700000000003E-2</c:v>
                </c:pt>
                <c:pt idx="270">
                  <c:v>5.4721100000000002E-2</c:v>
                </c:pt>
                <c:pt idx="271">
                  <c:v>5.4711900000000001E-2</c:v>
                </c:pt>
                <c:pt idx="272">
                  <c:v>5.47961E-2</c:v>
                </c:pt>
                <c:pt idx="273">
                  <c:v>5.47874E-2</c:v>
                </c:pt>
                <c:pt idx="274">
                  <c:v>5.4871499999999997E-2</c:v>
                </c:pt>
                <c:pt idx="275">
                  <c:v>5.4863200000000001E-2</c:v>
                </c:pt>
                <c:pt idx="276">
                  <c:v>5.4947099999999999E-2</c:v>
                </c:pt>
                <c:pt idx="277">
                  <c:v>5.4939300000000003E-2</c:v>
                </c:pt>
                <c:pt idx="278">
                  <c:v>5.5023000000000002E-2</c:v>
                </c:pt>
                <c:pt idx="279">
                  <c:v>5.5015700000000001E-2</c:v>
                </c:pt>
                <c:pt idx="280">
                  <c:v>5.5099299999999997E-2</c:v>
                </c:pt>
                <c:pt idx="281">
                  <c:v>5.5092500000000003E-2</c:v>
                </c:pt>
                <c:pt idx="282">
                  <c:v>5.5175799999999997E-2</c:v>
                </c:pt>
                <c:pt idx="283">
                  <c:v>5.5169500000000003E-2</c:v>
                </c:pt>
                <c:pt idx="284">
                  <c:v>5.5252700000000002E-2</c:v>
                </c:pt>
                <c:pt idx="285">
                  <c:v>5.5246799999999999E-2</c:v>
                </c:pt>
                <c:pt idx="286">
                  <c:v>5.5329900000000001E-2</c:v>
                </c:pt>
                <c:pt idx="287">
                  <c:v>5.5324400000000003E-2</c:v>
                </c:pt>
                <c:pt idx="288">
                  <c:v>5.54073E-2</c:v>
                </c:pt>
                <c:pt idx="289">
                  <c:v>5.5402300000000002E-2</c:v>
                </c:pt>
                <c:pt idx="290">
                  <c:v>5.5485E-2</c:v>
                </c:pt>
                <c:pt idx="291">
                  <c:v>5.5480500000000002E-2</c:v>
                </c:pt>
                <c:pt idx="292">
                  <c:v>5.5563099999999997E-2</c:v>
                </c:pt>
                <c:pt idx="293">
                  <c:v>5.5558999999999997E-2</c:v>
                </c:pt>
                <c:pt idx="294">
                  <c:v>5.5641400000000001E-2</c:v>
                </c:pt>
                <c:pt idx="295">
                  <c:v>5.5637699999999998E-2</c:v>
                </c:pt>
                <c:pt idx="296">
                  <c:v>5.5719999999999999E-2</c:v>
                </c:pt>
                <c:pt idx="297">
                  <c:v>5.5716700000000001E-2</c:v>
                </c:pt>
                <c:pt idx="298">
                  <c:v>5.5798899999999999E-2</c:v>
                </c:pt>
                <c:pt idx="299">
                  <c:v>5.5795999999999998E-2</c:v>
                </c:pt>
                <c:pt idx="300">
                  <c:v>5.5877999999999997E-2</c:v>
                </c:pt>
                <c:pt idx="301">
                  <c:v>5.5875599999999997E-2</c:v>
                </c:pt>
                <c:pt idx="302">
                  <c:v>5.5957399999999997E-2</c:v>
                </c:pt>
                <c:pt idx="303">
                  <c:v>5.5955400000000002E-2</c:v>
                </c:pt>
                <c:pt idx="304">
                  <c:v>5.6037200000000002E-2</c:v>
                </c:pt>
                <c:pt idx="305">
                  <c:v>5.6035599999999998E-2</c:v>
                </c:pt>
                <c:pt idx="306">
                  <c:v>5.6117100000000003E-2</c:v>
                </c:pt>
                <c:pt idx="307">
                  <c:v>5.6115900000000003E-2</c:v>
                </c:pt>
                <c:pt idx="308">
                  <c:v>5.6197400000000002E-2</c:v>
                </c:pt>
                <c:pt idx="309">
                  <c:v>5.6196599999999999E-2</c:v>
                </c:pt>
                <c:pt idx="310">
                  <c:v>5.6277899999999999E-2</c:v>
                </c:pt>
                <c:pt idx="311">
                  <c:v>5.6277500000000001E-2</c:v>
                </c:pt>
                <c:pt idx="312">
                  <c:v>5.6358699999999998E-2</c:v>
                </c:pt>
                <c:pt idx="313">
                  <c:v>5.6358600000000002E-2</c:v>
                </c:pt>
                <c:pt idx="314">
                  <c:v>5.6439700000000002E-2</c:v>
                </c:pt>
                <c:pt idx="315">
                  <c:v>5.6439900000000001E-2</c:v>
                </c:pt>
                <c:pt idx="316">
                  <c:v>5.6520899999999999E-2</c:v>
                </c:pt>
                <c:pt idx="317">
                  <c:v>5.6521399999999999E-2</c:v>
                </c:pt>
                <c:pt idx="318">
                  <c:v>5.66025E-2</c:v>
                </c:pt>
                <c:pt idx="319">
                  <c:v>5.6603199999999999E-2</c:v>
                </c:pt>
                <c:pt idx="320">
                  <c:v>5.6684199999999997E-2</c:v>
                </c:pt>
                <c:pt idx="321">
                  <c:v>5.6685199999999998E-2</c:v>
                </c:pt>
                <c:pt idx="322">
                  <c:v>5.6766200000000003E-2</c:v>
                </c:pt>
                <c:pt idx="323">
                  <c:v>5.6767499999999999E-2</c:v>
                </c:pt>
                <c:pt idx="324">
                  <c:v>5.6848500000000003E-2</c:v>
                </c:pt>
                <c:pt idx="325">
                  <c:v>5.6849999999999998E-2</c:v>
                </c:pt>
                <c:pt idx="326">
                  <c:v>5.6931000000000002E-2</c:v>
                </c:pt>
                <c:pt idx="327">
                  <c:v>5.6932799999999999E-2</c:v>
                </c:pt>
                <c:pt idx="328">
                  <c:v>5.7013800000000003E-2</c:v>
                </c:pt>
                <c:pt idx="329">
                  <c:v>5.7015799999999998E-2</c:v>
                </c:pt>
                <c:pt idx="330">
                  <c:v>5.7096800000000003E-2</c:v>
                </c:pt>
                <c:pt idx="331">
                  <c:v>5.7098999999999997E-2</c:v>
                </c:pt>
                <c:pt idx="332">
                  <c:v>5.7180099999999998E-2</c:v>
                </c:pt>
                <c:pt idx="333">
                  <c:v>5.7182499999999997E-2</c:v>
                </c:pt>
                <c:pt idx="334">
                  <c:v>5.7263500000000002E-2</c:v>
                </c:pt>
                <c:pt idx="335">
                  <c:v>5.7266200000000003E-2</c:v>
                </c:pt>
                <c:pt idx="336">
                  <c:v>5.7347299999999997E-2</c:v>
                </c:pt>
                <c:pt idx="337">
                  <c:v>5.7350199999999997E-2</c:v>
                </c:pt>
                <c:pt idx="338">
                  <c:v>5.7431200000000002E-2</c:v>
                </c:pt>
                <c:pt idx="339">
                  <c:v>5.7434300000000001E-2</c:v>
                </c:pt>
                <c:pt idx="340">
                  <c:v>5.7515400000000001E-2</c:v>
                </c:pt>
                <c:pt idx="341">
                  <c:v>5.7518800000000002E-2</c:v>
                </c:pt>
                <c:pt idx="342">
                  <c:v>5.7599900000000002E-2</c:v>
                </c:pt>
                <c:pt idx="343">
                  <c:v>5.7603399999999999E-2</c:v>
                </c:pt>
                <c:pt idx="344">
                  <c:v>5.76845E-2</c:v>
                </c:pt>
                <c:pt idx="345">
                  <c:v>5.7688200000000002E-2</c:v>
                </c:pt>
                <c:pt idx="346">
                  <c:v>5.7769399999999999E-2</c:v>
                </c:pt>
                <c:pt idx="347">
                  <c:v>5.77733E-2</c:v>
                </c:pt>
                <c:pt idx="348">
                  <c:v>5.7854500000000003E-2</c:v>
                </c:pt>
                <c:pt idx="349">
                  <c:v>5.7858600000000003E-2</c:v>
                </c:pt>
                <c:pt idx="350">
                  <c:v>5.7939900000000003E-2</c:v>
                </c:pt>
                <c:pt idx="351">
                  <c:v>5.7944200000000001E-2</c:v>
                </c:pt>
                <c:pt idx="352">
                  <c:v>5.8025399999999998E-2</c:v>
                </c:pt>
                <c:pt idx="353">
                  <c:v>5.8029900000000002E-2</c:v>
                </c:pt>
                <c:pt idx="354">
                  <c:v>5.8111200000000002E-2</c:v>
                </c:pt>
                <c:pt idx="355">
                  <c:v>5.8115899999999998E-2</c:v>
                </c:pt>
                <c:pt idx="356">
                  <c:v>5.8197199999999998E-2</c:v>
                </c:pt>
                <c:pt idx="357">
                  <c:v>5.8201999999999997E-2</c:v>
                </c:pt>
                <c:pt idx="358">
                  <c:v>5.8283399999999999E-2</c:v>
                </c:pt>
                <c:pt idx="359">
                  <c:v>5.8288399999999997E-2</c:v>
                </c:pt>
                <c:pt idx="360">
                  <c:v>5.8369799999999999E-2</c:v>
                </c:pt>
                <c:pt idx="361">
                  <c:v>5.8375000000000003E-2</c:v>
                </c:pt>
                <c:pt idx="362">
                  <c:v>5.8456399999999999E-2</c:v>
                </c:pt>
                <c:pt idx="363">
                  <c:v>5.8461800000000001E-2</c:v>
                </c:pt>
                <c:pt idx="364">
                  <c:v>5.8543199999999997E-2</c:v>
                </c:pt>
                <c:pt idx="365">
                  <c:v>5.8548799999999998E-2</c:v>
                </c:pt>
                <c:pt idx="366">
                  <c:v>5.86302E-2</c:v>
                </c:pt>
                <c:pt idx="367">
                  <c:v>5.8636000000000001E-2</c:v>
                </c:pt>
                <c:pt idx="368">
                  <c:v>5.8717400000000003E-2</c:v>
                </c:pt>
                <c:pt idx="369">
                  <c:v>5.8723400000000002E-2</c:v>
                </c:pt>
                <c:pt idx="370">
                  <c:v>5.88049E-2</c:v>
                </c:pt>
                <c:pt idx="371">
                  <c:v>5.8810899999999999E-2</c:v>
                </c:pt>
                <c:pt idx="372">
                  <c:v>5.88925E-2</c:v>
                </c:pt>
                <c:pt idx="373">
                  <c:v>5.8898699999999998E-2</c:v>
                </c:pt>
                <c:pt idx="374">
                  <c:v>5.8980299999999999E-2</c:v>
                </c:pt>
                <c:pt idx="375">
                  <c:v>5.8986700000000003E-2</c:v>
                </c:pt>
                <c:pt idx="376">
                  <c:v>5.9068299999999997E-2</c:v>
                </c:pt>
                <c:pt idx="377">
                  <c:v>5.90749E-2</c:v>
                </c:pt>
                <c:pt idx="378">
                  <c:v>5.9156500000000001E-2</c:v>
                </c:pt>
                <c:pt idx="379">
                  <c:v>5.9163199999999999E-2</c:v>
                </c:pt>
                <c:pt idx="380">
                  <c:v>5.92448E-2</c:v>
                </c:pt>
                <c:pt idx="381">
                  <c:v>5.9251699999999997E-2</c:v>
                </c:pt>
                <c:pt idx="382">
                  <c:v>5.9333400000000001E-2</c:v>
                </c:pt>
                <c:pt idx="383">
                  <c:v>5.9340499999999997E-2</c:v>
                </c:pt>
                <c:pt idx="384">
                  <c:v>5.9422099999999999E-2</c:v>
                </c:pt>
                <c:pt idx="385">
                  <c:v>5.9429299999999997E-2</c:v>
                </c:pt>
                <c:pt idx="386">
                  <c:v>5.9511000000000001E-2</c:v>
                </c:pt>
                <c:pt idx="387">
                  <c:v>5.9518399999999999E-2</c:v>
                </c:pt>
                <c:pt idx="388">
                  <c:v>5.9600100000000003E-2</c:v>
                </c:pt>
                <c:pt idx="389">
                  <c:v>5.96077E-2</c:v>
                </c:pt>
                <c:pt idx="390">
                  <c:v>5.9689399999999997E-2</c:v>
                </c:pt>
                <c:pt idx="391">
                  <c:v>5.9697100000000003E-2</c:v>
                </c:pt>
                <c:pt idx="392">
                  <c:v>5.97788E-2</c:v>
                </c:pt>
                <c:pt idx="393">
                  <c:v>5.9786600000000002E-2</c:v>
                </c:pt>
                <c:pt idx="394">
                  <c:v>5.9868400000000002E-2</c:v>
                </c:pt>
                <c:pt idx="395">
                  <c:v>5.9876400000000003E-2</c:v>
                </c:pt>
                <c:pt idx="396">
                  <c:v>5.9958200000000003E-2</c:v>
                </c:pt>
                <c:pt idx="397">
                  <c:v>5.99663E-2</c:v>
                </c:pt>
                <c:pt idx="398">
                  <c:v>6.0048200000000003E-2</c:v>
                </c:pt>
                <c:pt idx="399">
                  <c:v>6.0056400000000003E-2</c:v>
                </c:pt>
                <c:pt idx="400">
                  <c:v>6.0138299999999999E-2</c:v>
                </c:pt>
                <c:pt idx="401">
                  <c:v>6.0146600000000001E-2</c:v>
                </c:pt>
                <c:pt idx="402">
                  <c:v>6.0228499999999997E-2</c:v>
                </c:pt>
                <c:pt idx="403">
                  <c:v>6.0236999999999999E-2</c:v>
                </c:pt>
                <c:pt idx="404">
                  <c:v>6.0318900000000002E-2</c:v>
                </c:pt>
                <c:pt idx="405">
                  <c:v>6.0327600000000002E-2</c:v>
                </c:pt>
                <c:pt idx="406">
                  <c:v>6.0409499999999998E-2</c:v>
                </c:pt>
                <c:pt idx="407">
                  <c:v>6.0418300000000001E-2</c:v>
                </c:pt>
                <c:pt idx="408">
                  <c:v>6.0500199999999997E-2</c:v>
                </c:pt>
                <c:pt idx="409">
                  <c:v>6.0509199999999999E-2</c:v>
                </c:pt>
                <c:pt idx="410">
                  <c:v>6.0591100000000002E-2</c:v>
                </c:pt>
                <c:pt idx="411">
                  <c:v>6.06002E-2</c:v>
                </c:pt>
                <c:pt idx="412">
                  <c:v>6.0682100000000003E-2</c:v>
                </c:pt>
                <c:pt idx="413">
                  <c:v>6.0691299999999997E-2</c:v>
                </c:pt>
                <c:pt idx="414">
                  <c:v>6.0773300000000002E-2</c:v>
                </c:pt>
                <c:pt idx="415">
                  <c:v>6.0782700000000002E-2</c:v>
                </c:pt>
                <c:pt idx="416">
                  <c:v>6.0864700000000001E-2</c:v>
                </c:pt>
                <c:pt idx="417">
                  <c:v>6.08741E-2</c:v>
                </c:pt>
                <c:pt idx="418">
                  <c:v>6.0956099999999999E-2</c:v>
                </c:pt>
                <c:pt idx="419">
                  <c:v>6.0965699999999998E-2</c:v>
                </c:pt>
                <c:pt idx="420">
                  <c:v>6.1047799999999999E-2</c:v>
                </c:pt>
                <c:pt idx="421">
                  <c:v>6.1057500000000001E-2</c:v>
                </c:pt>
                <c:pt idx="422">
                  <c:v>6.1139499999999999E-2</c:v>
                </c:pt>
                <c:pt idx="423">
                  <c:v>6.1149299999999997E-2</c:v>
                </c:pt>
                <c:pt idx="424">
                  <c:v>6.1231399999999998E-2</c:v>
                </c:pt>
                <c:pt idx="425">
                  <c:v>6.1241299999999999E-2</c:v>
                </c:pt>
                <c:pt idx="426">
                  <c:v>6.13234E-2</c:v>
                </c:pt>
                <c:pt idx="427">
                  <c:v>6.1333499999999999E-2</c:v>
                </c:pt>
                <c:pt idx="428">
                  <c:v>6.1415600000000001E-2</c:v>
                </c:pt>
                <c:pt idx="429">
                  <c:v>6.14257E-2</c:v>
                </c:pt>
                <c:pt idx="430">
                  <c:v>6.1507800000000001E-2</c:v>
                </c:pt>
                <c:pt idx="431">
                  <c:v>6.1518099999999999E-2</c:v>
                </c:pt>
                <c:pt idx="432">
                  <c:v>6.1600200000000001E-2</c:v>
                </c:pt>
                <c:pt idx="433">
                  <c:v>6.1610600000000001E-2</c:v>
                </c:pt>
                <c:pt idx="434">
                  <c:v>6.1692700000000003E-2</c:v>
                </c:pt>
                <c:pt idx="435">
                  <c:v>6.1703300000000003E-2</c:v>
                </c:pt>
                <c:pt idx="436">
                  <c:v>6.1785399999999997E-2</c:v>
                </c:pt>
                <c:pt idx="437">
                  <c:v>6.1795999999999997E-2</c:v>
                </c:pt>
                <c:pt idx="438">
                  <c:v>6.1878099999999998E-2</c:v>
                </c:pt>
                <c:pt idx="439">
                  <c:v>6.1888899999999997E-2</c:v>
                </c:pt>
                <c:pt idx="440">
                  <c:v>6.1970999999999998E-2</c:v>
                </c:pt>
                <c:pt idx="441">
                  <c:v>6.1981799999999997E-2</c:v>
                </c:pt>
                <c:pt idx="442">
                  <c:v>6.2064000000000001E-2</c:v>
                </c:pt>
                <c:pt idx="443">
                  <c:v>6.2074900000000002E-2</c:v>
                </c:pt>
                <c:pt idx="444">
                  <c:v>6.21571E-2</c:v>
                </c:pt>
                <c:pt idx="445">
                  <c:v>6.2168099999999997E-2</c:v>
                </c:pt>
                <c:pt idx="446">
                  <c:v>6.2250199999999999E-2</c:v>
                </c:pt>
                <c:pt idx="447">
                  <c:v>6.2261400000000001E-2</c:v>
                </c:pt>
                <c:pt idx="448">
                  <c:v>6.2343500000000003E-2</c:v>
                </c:pt>
                <c:pt idx="449">
                  <c:v>6.2354800000000002E-2</c:v>
                </c:pt>
                <c:pt idx="450">
                  <c:v>6.2436899999999997E-2</c:v>
                </c:pt>
                <c:pt idx="451">
                  <c:v>6.2448299999999998E-2</c:v>
                </c:pt>
                <c:pt idx="452">
                  <c:v>6.25304E-2</c:v>
                </c:pt>
                <c:pt idx="453">
                  <c:v>6.2541899999999997E-2</c:v>
                </c:pt>
                <c:pt idx="454">
                  <c:v>6.2623999999999999E-2</c:v>
                </c:pt>
                <c:pt idx="455">
                  <c:v>6.2635499999999997E-2</c:v>
                </c:pt>
                <c:pt idx="456">
                  <c:v>6.2717700000000001E-2</c:v>
                </c:pt>
                <c:pt idx="457">
                  <c:v>6.2729300000000002E-2</c:v>
                </c:pt>
                <c:pt idx="458">
                  <c:v>6.2811500000000006E-2</c:v>
                </c:pt>
                <c:pt idx="459">
                  <c:v>6.2823199999999996E-2</c:v>
                </c:pt>
                <c:pt idx="460">
                  <c:v>6.2905299999999997E-2</c:v>
                </c:pt>
                <c:pt idx="461">
                  <c:v>6.2917200000000006E-2</c:v>
                </c:pt>
                <c:pt idx="462">
                  <c:v>6.2999299999999994E-2</c:v>
                </c:pt>
                <c:pt idx="463">
                  <c:v>6.3011200000000003E-2</c:v>
                </c:pt>
                <c:pt idx="464">
                  <c:v>6.3093300000000005E-2</c:v>
                </c:pt>
                <c:pt idx="465">
                  <c:v>6.3105300000000003E-2</c:v>
                </c:pt>
                <c:pt idx="466">
                  <c:v>6.3187400000000005E-2</c:v>
                </c:pt>
                <c:pt idx="467">
                  <c:v>6.3199500000000006E-2</c:v>
                </c:pt>
                <c:pt idx="468">
                  <c:v>6.3281599999999993E-2</c:v>
                </c:pt>
                <c:pt idx="469">
                  <c:v>6.3293799999999997E-2</c:v>
                </c:pt>
                <c:pt idx="470">
                  <c:v>6.3375799999999996E-2</c:v>
                </c:pt>
                <c:pt idx="471">
                  <c:v>6.3388200000000006E-2</c:v>
                </c:pt>
                <c:pt idx="472">
                  <c:v>6.3470200000000004E-2</c:v>
                </c:pt>
                <c:pt idx="473">
                  <c:v>6.34826E-2</c:v>
                </c:pt>
                <c:pt idx="474">
                  <c:v>6.3564599999999999E-2</c:v>
                </c:pt>
                <c:pt idx="475">
                  <c:v>6.3577099999999998E-2</c:v>
                </c:pt>
                <c:pt idx="476">
                  <c:v>6.3658999999999993E-2</c:v>
                </c:pt>
                <c:pt idx="477">
                  <c:v>6.3671699999999998E-2</c:v>
                </c:pt>
                <c:pt idx="478">
                  <c:v>6.3753500000000005E-2</c:v>
                </c:pt>
                <c:pt idx="479">
                  <c:v>6.3766299999999998E-2</c:v>
                </c:pt>
                <c:pt idx="480">
                  <c:v>6.3848100000000005E-2</c:v>
                </c:pt>
                <c:pt idx="481">
                  <c:v>6.3860899999999998E-2</c:v>
                </c:pt>
                <c:pt idx="482">
                  <c:v>6.3942799999999994E-2</c:v>
                </c:pt>
                <c:pt idx="483">
                  <c:v>6.3955700000000004E-2</c:v>
                </c:pt>
                <c:pt idx="484">
                  <c:v>6.4037499999999997E-2</c:v>
                </c:pt>
                <c:pt idx="485">
                  <c:v>6.4050499999999996E-2</c:v>
                </c:pt>
                <c:pt idx="486">
                  <c:v>6.41322E-2</c:v>
                </c:pt>
                <c:pt idx="487">
                  <c:v>6.4145300000000002E-2</c:v>
                </c:pt>
                <c:pt idx="488">
                  <c:v>6.4227000000000006E-2</c:v>
                </c:pt>
                <c:pt idx="489">
                  <c:v>6.4240199999999997E-2</c:v>
                </c:pt>
                <c:pt idx="490">
                  <c:v>6.4321900000000001E-2</c:v>
                </c:pt>
                <c:pt idx="491">
                  <c:v>6.4335100000000006E-2</c:v>
                </c:pt>
                <c:pt idx="492">
                  <c:v>6.4416699999999993E-2</c:v>
                </c:pt>
                <c:pt idx="493">
                  <c:v>6.4430100000000004E-2</c:v>
                </c:pt>
                <c:pt idx="494">
                  <c:v>6.4511700000000005E-2</c:v>
                </c:pt>
                <c:pt idx="495">
                  <c:v>6.4525100000000002E-2</c:v>
                </c:pt>
                <c:pt idx="496">
                  <c:v>6.46066E-2</c:v>
                </c:pt>
                <c:pt idx="497">
                  <c:v>6.46201E-2</c:v>
                </c:pt>
                <c:pt idx="498">
                  <c:v>6.4701599999999998E-2</c:v>
                </c:pt>
                <c:pt idx="499">
                  <c:v>6.4715200000000001E-2</c:v>
                </c:pt>
                <c:pt idx="500">
                  <c:v>6.4796599999999996E-2</c:v>
                </c:pt>
                <c:pt idx="501">
                  <c:v>6.4810300000000001E-2</c:v>
                </c:pt>
                <c:pt idx="502">
                  <c:v>6.4891699999999997E-2</c:v>
                </c:pt>
                <c:pt idx="503">
                  <c:v>6.4905400000000002E-2</c:v>
                </c:pt>
                <c:pt idx="504">
                  <c:v>6.4986799999999997E-2</c:v>
                </c:pt>
                <c:pt idx="505">
                  <c:v>6.5000500000000003E-2</c:v>
                </c:pt>
                <c:pt idx="506">
                  <c:v>6.5081899999999998E-2</c:v>
                </c:pt>
                <c:pt idx="507">
                  <c:v>6.5095700000000006E-2</c:v>
                </c:pt>
                <c:pt idx="508">
                  <c:v>6.5176999999999999E-2</c:v>
                </c:pt>
                <c:pt idx="509">
                  <c:v>6.5190899999999996E-2</c:v>
                </c:pt>
                <c:pt idx="510">
                  <c:v>6.52721E-2</c:v>
                </c:pt>
                <c:pt idx="511">
                  <c:v>6.52861E-2</c:v>
                </c:pt>
                <c:pt idx="512">
                  <c:v>6.5367300000000003E-2</c:v>
                </c:pt>
                <c:pt idx="513">
                  <c:v>6.5381300000000003E-2</c:v>
                </c:pt>
                <c:pt idx="514">
                  <c:v>6.5462400000000004E-2</c:v>
                </c:pt>
                <c:pt idx="515">
                  <c:v>6.5476500000000007E-2</c:v>
                </c:pt>
                <c:pt idx="516">
                  <c:v>6.5557599999999994E-2</c:v>
                </c:pt>
                <c:pt idx="517">
                  <c:v>6.55718E-2</c:v>
                </c:pt>
                <c:pt idx="518">
                  <c:v>6.5652799999999997E-2</c:v>
                </c:pt>
                <c:pt idx="519">
                  <c:v>6.5667000000000003E-2</c:v>
                </c:pt>
                <c:pt idx="520">
                  <c:v>6.5748000000000001E-2</c:v>
                </c:pt>
                <c:pt idx="521">
                  <c:v>6.5762200000000007E-2</c:v>
                </c:pt>
                <c:pt idx="522">
                  <c:v>6.5843200000000005E-2</c:v>
                </c:pt>
                <c:pt idx="523">
                  <c:v>6.5857499999999999E-2</c:v>
                </c:pt>
                <c:pt idx="524">
                  <c:v>6.5938300000000005E-2</c:v>
                </c:pt>
                <c:pt idx="525">
                  <c:v>6.5952700000000003E-2</c:v>
                </c:pt>
                <c:pt idx="526">
                  <c:v>6.6033499999999995E-2</c:v>
                </c:pt>
                <c:pt idx="527">
                  <c:v>6.6047900000000007E-2</c:v>
                </c:pt>
                <c:pt idx="528">
                  <c:v>6.6128699999999999E-2</c:v>
                </c:pt>
                <c:pt idx="529">
                  <c:v>6.6143099999999996E-2</c:v>
                </c:pt>
                <c:pt idx="530">
                  <c:v>6.6223799999999999E-2</c:v>
                </c:pt>
                <c:pt idx="531">
                  <c:v>6.62383E-2</c:v>
                </c:pt>
                <c:pt idx="532">
                  <c:v>6.63189E-2</c:v>
                </c:pt>
                <c:pt idx="533">
                  <c:v>6.6333500000000004E-2</c:v>
                </c:pt>
                <c:pt idx="534">
                  <c:v>6.6414100000000004E-2</c:v>
                </c:pt>
                <c:pt idx="535">
                  <c:v>6.6428699999999993E-2</c:v>
                </c:pt>
                <c:pt idx="536">
                  <c:v>6.6509200000000004E-2</c:v>
                </c:pt>
                <c:pt idx="537">
                  <c:v>6.6523799999999994E-2</c:v>
                </c:pt>
                <c:pt idx="538">
                  <c:v>6.6604200000000002E-2</c:v>
                </c:pt>
                <c:pt idx="539">
                  <c:v>6.6618899999999995E-2</c:v>
                </c:pt>
                <c:pt idx="540">
                  <c:v>6.6699300000000003E-2</c:v>
                </c:pt>
                <c:pt idx="541">
                  <c:v>6.6713999999999996E-2</c:v>
                </c:pt>
                <c:pt idx="542">
                  <c:v>6.6794300000000001E-2</c:v>
                </c:pt>
                <c:pt idx="543">
                  <c:v>6.6808999999999993E-2</c:v>
                </c:pt>
                <c:pt idx="544">
                  <c:v>6.6889199999999996E-2</c:v>
                </c:pt>
                <c:pt idx="545">
                  <c:v>6.6904000000000005E-2</c:v>
                </c:pt>
                <c:pt idx="546">
                  <c:v>6.6984100000000005E-2</c:v>
                </c:pt>
                <c:pt idx="547">
                  <c:v>6.6999000000000003E-2</c:v>
                </c:pt>
                <c:pt idx="548">
                  <c:v>6.7079E-2</c:v>
                </c:pt>
                <c:pt idx="549">
                  <c:v>6.7093899999999998E-2</c:v>
                </c:pt>
                <c:pt idx="550">
                  <c:v>6.7173899999999995E-2</c:v>
                </c:pt>
                <c:pt idx="551">
                  <c:v>6.7188800000000007E-2</c:v>
                </c:pt>
                <c:pt idx="552">
                  <c:v>6.7268700000000001E-2</c:v>
                </c:pt>
                <c:pt idx="553">
                  <c:v>6.7283599999999999E-2</c:v>
                </c:pt>
                <c:pt idx="554">
                  <c:v>6.7363400000000004E-2</c:v>
                </c:pt>
                <c:pt idx="555">
                  <c:v>6.7378400000000005E-2</c:v>
                </c:pt>
                <c:pt idx="556">
                  <c:v>6.7458099999999993E-2</c:v>
                </c:pt>
                <c:pt idx="557">
                  <c:v>6.7473099999999994E-2</c:v>
                </c:pt>
                <c:pt idx="558">
                  <c:v>6.7552699999999993E-2</c:v>
                </c:pt>
                <c:pt idx="559">
                  <c:v>6.7567799999999997E-2</c:v>
                </c:pt>
                <c:pt idx="560">
                  <c:v>6.7647299999999994E-2</c:v>
                </c:pt>
                <c:pt idx="561">
                  <c:v>6.7662399999999998E-2</c:v>
                </c:pt>
                <c:pt idx="562">
                  <c:v>6.7741899999999994E-2</c:v>
                </c:pt>
                <c:pt idx="563">
                  <c:v>6.7756899999999995E-2</c:v>
                </c:pt>
                <c:pt idx="564">
                  <c:v>6.7836300000000002E-2</c:v>
                </c:pt>
                <c:pt idx="565">
                  <c:v>6.7851400000000006E-2</c:v>
                </c:pt>
                <c:pt idx="566">
                  <c:v>6.7930699999999997E-2</c:v>
                </c:pt>
                <c:pt idx="567">
                  <c:v>6.7945800000000001E-2</c:v>
                </c:pt>
                <c:pt idx="568">
                  <c:v>6.8025000000000002E-2</c:v>
                </c:pt>
                <c:pt idx="569">
                  <c:v>6.8040199999999995E-2</c:v>
                </c:pt>
                <c:pt idx="570">
                  <c:v>6.8119299999999994E-2</c:v>
                </c:pt>
                <c:pt idx="571">
                  <c:v>6.8134399999999998E-2</c:v>
                </c:pt>
                <c:pt idx="572">
                  <c:v>6.8213499999999996E-2</c:v>
                </c:pt>
                <c:pt idx="573">
                  <c:v>6.82286E-2</c:v>
                </c:pt>
                <c:pt idx="574">
                  <c:v>6.8307599999999996E-2</c:v>
                </c:pt>
                <c:pt idx="575">
                  <c:v>6.83227E-2</c:v>
                </c:pt>
                <c:pt idx="576">
                  <c:v>6.8401600000000007E-2</c:v>
                </c:pt>
                <c:pt idx="577">
                  <c:v>6.84168E-2</c:v>
                </c:pt>
                <c:pt idx="578">
                  <c:v>6.8495500000000001E-2</c:v>
                </c:pt>
                <c:pt idx="579">
                  <c:v>6.8510699999999994E-2</c:v>
                </c:pt>
                <c:pt idx="580">
                  <c:v>6.8589399999999995E-2</c:v>
                </c:pt>
                <c:pt idx="581">
                  <c:v>6.8604600000000002E-2</c:v>
                </c:pt>
                <c:pt idx="582">
                  <c:v>6.8683099999999997E-2</c:v>
                </c:pt>
                <c:pt idx="583">
                  <c:v>6.8698300000000004E-2</c:v>
                </c:pt>
                <c:pt idx="584">
                  <c:v>6.8776799999999999E-2</c:v>
                </c:pt>
                <c:pt idx="585">
                  <c:v>6.8792000000000006E-2</c:v>
                </c:pt>
                <c:pt idx="586">
                  <c:v>6.8870299999999995E-2</c:v>
                </c:pt>
                <c:pt idx="587">
                  <c:v>6.8885500000000002E-2</c:v>
                </c:pt>
                <c:pt idx="588">
                  <c:v>6.8963800000000006E-2</c:v>
                </c:pt>
                <c:pt idx="589">
                  <c:v>6.8978999999999999E-2</c:v>
                </c:pt>
                <c:pt idx="590">
                  <c:v>6.9057099999999996E-2</c:v>
                </c:pt>
                <c:pt idx="591">
                  <c:v>6.9072300000000003E-2</c:v>
                </c:pt>
                <c:pt idx="592">
                  <c:v>6.9150400000000001E-2</c:v>
                </c:pt>
                <c:pt idx="593">
                  <c:v>6.9165599999999994E-2</c:v>
                </c:pt>
                <c:pt idx="594">
                  <c:v>6.9243499999999999E-2</c:v>
                </c:pt>
                <c:pt idx="595">
                  <c:v>6.9258700000000006E-2</c:v>
                </c:pt>
                <c:pt idx="596">
                  <c:v>6.9336499999999995E-2</c:v>
                </c:pt>
                <c:pt idx="597">
                  <c:v>6.9351700000000002E-2</c:v>
                </c:pt>
                <c:pt idx="598">
                  <c:v>6.9429400000000002E-2</c:v>
                </c:pt>
                <c:pt idx="599">
                  <c:v>6.9444599999999995E-2</c:v>
                </c:pt>
                <c:pt idx="600">
                  <c:v>6.9522200000000006E-2</c:v>
                </c:pt>
                <c:pt idx="601">
                  <c:v>6.9537399999999999E-2</c:v>
                </c:pt>
                <c:pt idx="602">
                  <c:v>6.9614899999999993E-2</c:v>
                </c:pt>
                <c:pt idx="603">
                  <c:v>6.9629999999999997E-2</c:v>
                </c:pt>
                <c:pt idx="604">
                  <c:v>6.9707400000000003E-2</c:v>
                </c:pt>
                <c:pt idx="605">
                  <c:v>6.9722599999999996E-2</c:v>
                </c:pt>
                <c:pt idx="606">
                  <c:v>6.9799799999999995E-2</c:v>
                </c:pt>
                <c:pt idx="607">
                  <c:v>6.9814899999999999E-2</c:v>
                </c:pt>
                <c:pt idx="608">
                  <c:v>6.9891999999999996E-2</c:v>
                </c:pt>
                <c:pt idx="609">
                  <c:v>6.9907200000000003E-2</c:v>
                </c:pt>
                <c:pt idx="610">
                  <c:v>6.9984199999999996E-2</c:v>
                </c:pt>
                <c:pt idx="611">
                  <c:v>6.99993E-2</c:v>
                </c:pt>
                <c:pt idx="612">
                  <c:v>7.0076200000000005E-2</c:v>
                </c:pt>
                <c:pt idx="613">
                  <c:v>7.0091299999999995E-2</c:v>
                </c:pt>
                <c:pt idx="614">
                  <c:v>7.0167999999999994E-2</c:v>
                </c:pt>
                <c:pt idx="615">
                  <c:v>7.0183099999999998E-2</c:v>
                </c:pt>
                <c:pt idx="616">
                  <c:v>7.0259699999999994E-2</c:v>
                </c:pt>
                <c:pt idx="617">
                  <c:v>7.0274799999999998E-2</c:v>
                </c:pt>
                <c:pt idx="618">
                  <c:v>7.0351200000000003E-2</c:v>
                </c:pt>
                <c:pt idx="619">
                  <c:v>7.0366300000000007E-2</c:v>
                </c:pt>
                <c:pt idx="620">
                  <c:v>7.0442599999999994E-2</c:v>
                </c:pt>
                <c:pt idx="621">
                  <c:v>7.0457599999999995E-2</c:v>
                </c:pt>
                <c:pt idx="622">
                  <c:v>7.0533799999999994E-2</c:v>
                </c:pt>
                <c:pt idx="623">
                  <c:v>7.0548799999999995E-2</c:v>
                </c:pt>
                <c:pt idx="624">
                  <c:v>7.0624900000000004E-2</c:v>
                </c:pt>
                <c:pt idx="625">
                  <c:v>7.0639900000000005E-2</c:v>
                </c:pt>
                <c:pt idx="626">
                  <c:v>7.0715799999999995E-2</c:v>
                </c:pt>
                <c:pt idx="627">
                  <c:v>7.0730799999999996E-2</c:v>
                </c:pt>
                <c:pt idx="628">
                  <c:v>7.0806599999999997E-2</c:v>
                </c:pt>
                <c:pt idx="629">
                  <c:v>7.0821499999999996E-2</c:v>
                </c:pt>
                <c:pt idx="630">
                  <c:v>7.0897100000000005E-2</c:v>
                </c:pt>
                <c:pt idx="631">
                  <c:v>7.0912000000000003E-2</c:v>
                </c:pt>
                <c:pt idx="632">
                  <c:v>7.0987499999999995E-2</c:v>
                </c:pt>
                <c:pt idx="633">
                  <c:v>7.1002399999999993E-2</c:v>
                </c:pt>
                <c:pt idx="634">
                  <c:v>7.1077699999999994E-2</c:v>
                </c:pt>
                <c:pt idx="635">
                  <c:v>7.1092500000000003E-2</c:v>
                </c:pt>
                <c:pt idx="636">
                  <c:v>7.1167800000000003E-2</c:v>
                </c:pt>
                <c:pt idx="637">
                  <c:v>7.1182499999999996E-2</c:v>
                </c:pt>
                <c:pt idx="638">
                  <c:v>7.1257600000000004E-2</c:v>
                </c:pt>
                <c:pt idx="639">
                  <c:v>7.1272299999999997E-2</c:v>
                </c:pt>
                <c:pt idx="640">
                  <c:v>7.1347300000000002E-2</c:v>
                </c:pt>
                <c:pt idx="641">
                  <c:v>7.1361999999999995E-2</c:v>
                </c:pt>
                <c:pt idx="642">
                  <c:v>7.1436700000000006E-2</c:v>
                </c:pt>
                <c:pt idx="643">
                  <c:v>7.1451399999999998E-2</c:v>
                </c:pt>
                <c:pt idx="644">
                  <c:v>7.1526000000000006E-2</c:v>
                </c:pt>
                <c:pt idx="645">
                  <c:v>7.1540599999999996E-2</c:v>
                </c:pt>
                <c:pt idx="646">
                  <c:v>7.1615100000000001E-2</c:v>
                </c:pt>
                <c:pt idx="647">
                  <c:v>7.1629600000000002E-2</c:v>
                </c:pt>
                <c:pt idx="648">
                  <c:v>7.1704000000000004E-2</c:v>
                </c:pt>
                <c:pt idx="649">
                  <c:v>7.1718400000000002E-2</c:v>
                </c:pt>
                <c:pt idx="650">
                  <c:v>7.1792599999999998E-2</c:v>
                </c:pt>
                <c:pt idx="651">
                  <c:v>7.1807099999999999E-2</c:v>
                </c:pt>
                <c:pt idx="652">
                  <c:v>7.1881100000000003E-2</c:v>
                </c:pt>
                <c:pt idx="653">
                  <c:v>7.1895500000000001E-2</c:v>
                </c:pt>
                <c:pt idx="654">
                  <c:v>7.19693E-2</c:v>
                </c:pt>
                <c:pt idx="655">
                  <c:v>7.1983699999999998E-2</c:v>
                </c:pt>
                <c:pt idx="656">
                  <c:v>7.2057300000000005E-2</c:v>
                </c:pt>
                <c:pt idx="657">
                  <c:v>7.20716E-2</c:v>
                </c:pt>
                <c:pt idx="658">
                  <c:v>7.2145200000000007E-2</c:v>
                </c:pt>
                <c:pt idx="659">
                  <c:v>7.2159399999999999E-2</c:v>
                </c:pt>
                <c:pt idx="660">
                  <c:v>7.2232699999999997E-2</c:v>
                </c:pt>
                <c:pt idx="661">
                  <c:v>7.2246900000000003E-2</c:v>
                </c:pt>
                <c:pt idx="662">
                  <c:v>7.2320099999999998E-2</c:v>
                </c:pt>
                <c:pt idx="663">
                  <c:v>7.2334200000000001E-2</c:v>
                </c:pt>
                <c:pt idx="664">
                  <c:v>7.2407200000000005E-2</c:v>
                </c:pt>
                <c:pt idx="665">
                  <c:v>7.2421299999999994E-2</c:v>
                </c:pt>
                <c:pt idx="666">
                  <c:v>7.2494100000000006E-2</c:v>
                </c:pt>
                <c:pt idx="667">
                  <c:v>7.2508100000000006E-2</c:v>
                </c:pt>
                <c:pt idx="668">
                  <c:v>7.2580800000000001E-2</c:v>
                </c:pt>
                <c:pt idx="669">
                  <c:v>7.2594699999999998E-2</c:v>
                </c:pt>
                <c:pt idx="670">
                  <c:v>7.2667200000000001E-2</c:v>
                </c:pt>
                <c:pt idx="671">
                  <c:v>7.2680999999999996E-2</c:v>
                </c:pt>
                <c:pt idx="672">
                  <c:v>7.2753399999999996E-2</c:v>
                </c:pt>
                <c:pt idx="673">
                  <c:v>7.2767100000000001E-2</c:v>
                </c:pt>
                <c:pt idx="674">
                  <c:v>7.2839299999999996E-2</c:v>
                </c:pt>
                <c:pt idx="675">
                  <c:v>7.2853000000000001E-2</c:v>
                </c:pt>
                <c:pt idx="676">
                  <c:v>7.2924900000000001E-2</c:v>
                </c:pt>
                <c:pt idx="677">
                  <c:v>7.2938600000000006E-2</c:v>
                </c:pt>
                <c:pt idx="678">
                  <c:v>7.3010400000000003E-2</c:v>
                </c:pt>
                <c:pt idx="679">
                  <c:v>7.3023900000000003E-2</c:v>
                </c:pt>
                <c:pt idx="680">
                  <c:v>7.3095499999999994E-2</c:v>
                </c:pt>
                <c:pt idx="681">
                  <c:v>7.3108999999999993E-2</c:v>
                </c:pt>
                <c:pt idx="682">
                  <c:v>7.3180400000000007E-2</c:v>
                </c:pt>
                <c:pt idx="683">
                  <c:v>7.3193800000000003E-2</c:v>
                </c:pt>
                <c:pt idx="684">
                  <c:v>7.3264999999999997E-2</c:v>
                </c:pt>
                <c:pt idx="685">
                  <c:v>7.3278300000000005E-2</c:v>
                </c:pt>
                <c:pt idx="686">
                  <c:v>7.3349399999999995E-2</c:v>
                </c:pt>
                <c:pt idx="687">
                  <c:v>7.33626E-2</c:v>
                </c:pt>
                <c:pt idx="688">
                  <c:v>7.3433399999999996E-2</c:v>
                </c:pt>
                <c:pt idx="689">
                  <c:v>7.3446600000000001E-2</c:v>
                </c:pt>
                <c:pt idx="690">
                  <c:v>7.3517200000000005E-2</c:v>
                </c:pt>
                <c:pt idx="691">
                  <c:v>7.3530300000000007E-2</c:v>
                </c:pt>
                <c:pt idx="692">
                  <c:v>7.3600799999999994E-2</c:v>
                </c:pt>
                <c:pt idx="693">
                  <c:v>7.3613799999999993E-2</c:v>
                </c:pt>
                <c:pt idx="694">
                  <c:v>7.3683999999999999E-2</c:v>
                </c:pt>
                <c:pt idx="695">
                  <c:v>7.3696899999999996E-2</c:v>
                </c:pt>
                <c:pt idx="696">
                  <c:v>7.3766999999999999E-2</c:v>
                </c:pt>
                <c:pt idx="697">
                  <c:v>7.3779800000000006E-2</c:v>
                </c:pt>
                <c:pt idx="698">
                  <c:v>7.3849600000000001E-2</c:v>
                </c:pt>
                <c:pt idx="699">
                  <c:v>7.3862300000000006E-2</c:v>
                </c:pt>
                <c:pt idx="700">
                  <c:v>7.3931999999999998E-2</c:v>
                </c:pt>
                <c:pt idx="701">
                  <c:v>7.3944599999999999E-2</c:v>
                </c:pt>
                <c:pt idx="702">
                  <c:v>7.4013999999999996E-2</c:v>
                </c:pt>
                <c:pt idx="703">
                  <c:v>7.4026499999999995E-2</c:v>
                </c:pt>
                <c:pt idx="704">
                  <c:v>7.4095800000000003E-2</c:v>
                </c:pt>
                <c:pt idx="705">
                  <c:v>7.4108199999999999E-2</c:v>
                </c:pt>
                <c:pt idx="706">
                  <c:v>7.4177199999999999E-2</c:v>
                </c:pt>
                <c:pt idx="707">
                  <c:v>7.4189599999999994E-2</c:v>
                </c:pt>
                <c:pt idx="708">
                  <c:v>7.4258400000000002E-2</c:v>
                </c:pt>
                <c:pt idx="709">
                  <c:v>7.4270600000000006E-2</c:v>
                </c:pt>
                <c:pt idx="710">
                  <c:v>7.4339199999999994E-2</c:v>
                </c:pt>
                <c:pt idx="711">
                  <c:v>7.4351299999999995E-2</c:v>
                </c:pt>
                <c:pt idx="712">
                  <c:v>7.4419700000000005E-2</c:v>
                </c:pt>
                <c:pt idx="713">
                  <c:v>7.4431700000000003E-2</c:v>
                </c:pt>
                <c:pt idx="714">
                  <c:v>7.4499899999999994E-2</c:v>
                </c:pt>
                <c:pt idx="715">
                  <c:v>7.45117E-2</c:v>
                </c:pt>
                <c:pt idx="716">
                  <c:v>7.4579699999999999E-2</c:v>
                </c:pt>
                <c:pt idx="717">
                  <c:v>7.4591500000000005E-2</c:v>
                </c:pt>
                <c:pt idx="718">
                  <c:v>7.4659199999999995E-2</c:v>
                </c:pt>
                <c:pt idx="719">
                  <c:v>7.4670899999999998E-2</c:v>
                </c:pt>
                <c:pt idx="720">
                  <c:v>7.4738399999999997E-2</c:v>
                </c:pt>
                <c:pt idx="721">
                  <c:v>7.4749899999999994E-2</c:v>
                </c:pt>
                <c:pt idx="722">
                  <c:v>7.48172E-2</c:v>
                </c:pt>
                <c:pt idx="723">
                  <c:v>7.4828599999999995E-2</c:v>
                </c:pt>
                <c:pt idx="724">
                  <c:v>7.4895699999999996E-2</c:v>
                </c:pt>
                <c:pt idx="725">
                  <c:v>7.4907000000000001E-2</c:v>
                </c:pt>
                <c:pt idx="726">
                  <c:v>7.4973899999999996E-2</c:v>
                </c:pt>
                <c:pt idx="727">
                  <c:v>7.4984999999999996E-2</c:v>
                </c:pt>
                <c:pt idx="728">
                  <c:v>7.5051599999999996E-2</c:v>
                </c:pt>
                <c:pt idx="729">
                  <c:v>7.5062699999999996E-2</c:v>
                </c:pt>
                <c:pt idx="730">
                  <c:v>7.5129100000000004E-2</c:v>
                </c:pt>
                <c:pt idx="731">
                  <c:v>7.5139999999999998E-2</c:v>
                </c:pt>
                <c:pt idx="732">
                  <c:v>7.5206200000000001E-2</c:v>
                </c:pt>
                <c:pt idx="733">
                  <c:v>7.5217000000000006E-2</c:v>
                </c:pt>
                <c:pt idx="734">
                  <c:v>7.52829E-2</c:v>
                </c:pt>
                <c:pt idx="735">
                  <c:v>7.5293600000000002E-2</c:v>
                </c:pt>
                <c:pt idx="736">
                  <c:v>7.5359200000000001E-2</c:v>
                </c:pt>
                <c:pt idx="737">
                  <c:v>7.5369800000000001E-2</c:v>
                </c:pt>
                <c:pt idx="738">
                  <c:v>7.5435199999999994E-2</c:v>
                </c:pt>
                <c:pt idx="739">
                  <c:v>7.5445600000000002E-2</c:v>
                </c:pt>
                <c:pt idx="740">
                  <c:v>7.5510800000000003E-2</c:v>
                </c:pt>
                <c:pt idx="741">
                  <c:v>7.5521099999999994E-2</c:v>
                </c:pt>
                <c:pt idx="742">
                  <c:v>7.5586100000000003E-2</c:v>
                </c:pt>
                <c:pt idx="743">
                  <c:v>7.5596200000000002E-2</c:v>
                </c:pt>
                <c:pt idx="744">
                  <c:v>7.5660900000000003E-2</c:v>
                </c:pt>
                <c:pt idx="745">
                  <c:v>7.5670899999999999E-2</c:v>
                </c:pt>
                <c:pt idx="746">
                  <c:v>7.5735399999999994E-2</c:v>
                </c:pt>
                <c:pt idx="747">
                  <c:v>7.5745300000000002E-2</c:v>
                </c:pt>
                <c:pt idx="748">
                  <c:v>7.5809500000000002E-2</c:v>
                </c:pt>
                <c:pt idx="749">
                  <c:v>7.5819200000000003E-2</c:v>
                </c:pt>
                <c:pt idx="750">
                  <c:v>7.5883199999999998E-2</c:v>
                </c:pt>
                <c:pt idx="751">
                  <c:v>7.5892799999999996E-2</c:v>
                </c:pt>
                <c:pt idx="752">
                  <c:v>7.5956499999999996E-2</c:v>
                </c:pt>
                <c:pt idx="753">
                  <c:v>7.5965900000000003E-2</c:v>
                </c:pt>
                <c:pt idx="754">
                  <c:v>7.6029399999999997E-2</c:v>
                </c:pt>
                <c:pt idx="755">
                  <c:v>7.6038700000000001E-2</c:v>
                </c:pt>
                <c:pt idx="756">
                  <c:v>7.61019E-2</c:v>
                </c:pt>
                <c:pt idx="757">
                  <c:v>7.6111100000000001E-2</c:v>
                </c:pt>
                <c:pt idx="758">
                  <c:v>7.6174000000000006E-2</c:v>
                </c:pt>
                <c:pt idx="759">
                  <c:v>7.6183000000000001E-2</c:v>
                </c:pt>
                <c:pt idx="760">
                  <c:v>7.62457E-2</c:v>
                </c:pt>
                <c:pt idx="761">
                  <c:v>7.6254500000000003E-2</c:v>
                </c:pt>
                <c:pt idx="762">
                  <c:v>7.6316999999999996E-2</c:v>
                </c:pt>
                <c:pt idx="763">
                  <c:v>7.6325699999999996E-2</c:v>
                </c:pt>
                <c:pt idx="764">
                  <c:v>7.6387800000000006E-2</c:v>
                </c:pt>
                <c:pt idx="765">
                  <c:v>7.6396400000000003E-2</c:v>
                </c:pt>
                <c:pt idx="766">
                  <c:v>7.6458300000000007E-2</c:v>
                </c:pt>
                <c:pt idx="767">
                  <c:v>7.6466599999999996E-2</c:v>
                </c:pt>
                <c:pt idx="768">
                  <c:v>7.6528299999999994E-2</c:v>
                </c:pt>
                <c:pt idx="769">
                  <c:v>7.6536499999999993E-2</c:v>
                </c:pt>
                <c:pt idx="770">
                  <c:v>7.6597899999999997E-2</c:v>
                </c:pt>
                <c:pt idx="771">
                  <c:v>7.6605900000000005E-2</c:v>
                </c:pt>
                <c:pt idx="772">
                  <c:v>7.6666999999999999E-2</c:v>
                </c:pt>
                <c:pt idx="773">
                  <c:v>7.6674900000000004E-2</c:v>
                </c:pt>
                <c:pt idx="774">
                  <c:v>7.6735700000000004E-2</c:v>
                </c:pt>
                <c:pt idx="775">
                  <c:v>7.6743500000000006E-2</c:v>
                </c:pt>
                <c:pt idx="776">
                  <c:v>7.6803999999999997E-2</c:v>
                </c:pt>
                <c:pt idx="777">
                  <c:v>7.6811599999999994E-2</c:v>
                </c:pt>
                <c:pt idx="778">
                  <c:v>7.6871900000000007E-2</c:v>
                </c:pt>
                <c:pt idx="779">
                  <c:v>7.6879299999999998E-2</c:v>
                </c:pt>
                <c:pt idx="780">
                  <c:v>7.6939300000000002E-2</c:v>
                </c:pt>
                <c:pt idx="781">
                  <c:v>7.6946500000000001E-2</c:v>
                </c:pt>
                <c:pt idx="782">
                  <c:v>7.7006199999999997E-2</c:v>
                </c:pt>
                <c:pt idx="783">
                  <c:v>7.7013300000000007E-2</c:v>
                </c:pt>
                <c:pt idx="784">
                  <c:v>7.7072699999999994E-2</c:v>
                </c:pt>
                <c:pt idx="785">
                  <c:v>7.7079599999999998E-2</c:v>
                </c:pt>
                <c:pt idx="786">
                  <c:v>7.7138700000000004E-2</c:v>
                </c:pt>
                <c:pt idx="787">
                  <c:v>7.7145400000000003E-2</c:v>
                </c:pt>
                <c:pt idx="788">
                  <c:v>7.7204300000000003E-2</c:v>
                </c:pt>
                <c:pt idx="789">
                  <c:v>7.7210799999999996E-2</c:v>
                </c:pt>
                <c:pt idx="790">
                  <c:v>7.7269400000000002E-2</c:v>
                </c:pt>
                <c:pt idx="791">
                  <c:v>7.7275800000000006E-2</c:v>
                </c:pt>
                <c:pt idx="792">
                  <c:v>7.7334E-2</c:v>
                </c:pt>
                <c:pt idx="793">
                  <c:v>7.7340199999999998E-2</c:v>
                </c:pt>
                <c:pt idx="794">
                  <c:v>7.73982E-2</c:v>
                </c:pt>
                <c:pt idx="795">
                  <c:v>7.7404200000000006E-2</c:v>
                </c:pt>
                <c:pt idx="796">
                  <c:v>7.74619E-2</c:v>
                </c:pt>
                <c:pt idx="797">
                  <c:v>7.74677E-2</c:v>
                </c:pt>
                <c:pt idx="798">
                  <c:v>7.75251E-2</c:v>
                </c:pt>
                <c:pt idx="799">
                  <c:v>7.7530699999999994E-2</c:v>
                </c:pt>
                <c:pt idx="800">
                  <c:v>7.7587799999999998E-2</c:v>
                </c:pt>
                <c:pt idx="801">
                  <c:v>7.7593300000000004E-2</c:v>
                </c:pt>
                <c:pt idx="802">
                  <c:v>7.76501E-2</c:v>
                </c:pt>
                <c:pt idx="803">
                  <c:v>7.7655299999999997E-2</c:v>
                </c:pt>
                <c:pt idx="804">
                  <c:v>7.7711799999999998E-2</c:v>
                </c:pt>
                <c:pt idx="805">
                  <c:v>7.7716900000000005E-2</c:v>
                </c:pt>
                <c:pt idx="806">
                  <c:v>7.7773099999999998E-2</c:v>
                </c:pt>
                <c:pt idx="807">
                  <c:v>7.7778E-2</c:v>
                </c:pt>
                <c:pt idx="808">
                  <c:v>7.7833799999999995E-2</c:v>
                </c:pt>
                <c:pt idx="809">
                  <c:v>7.7838500000000005E-2</c:v>
                </c:pt>
                <c:pt idx="810">
                  <c:v>7.7894099999999994E-2</c:v>
                </c:pt>
                <c:pt idx="811">
                  <c:v>7.7898599999999998E-2</c:v>
                </c:pt>
                <c:pt idx="812">
                  <c:v>7.7953800000000004E-2</c:v>
                </c:pt>
                <c:pt idx="813">
                  <c:v>7.7958100000000002E-2</c:v>
                </c:pt>
                <c:pt idx="814">
                  <c:v>7.8013100000000002E-2</c:v>
                </c:pt>
                <c:pt idx="815">
                  <c:v>7.8017199999999995E-2</c:v>
                </c:pt>
                <c:pt idx="816">
                  <c:v>7.8071799999999997E-2</c:v>
                </c:pt>
                <c:pt idx="817">
                  <c:v>7.8075699999999998E-2</c:v>
                </c:pt>
                <c:pt idx="818">
                  <c:v>7.8130000000000005E-2</c:v>
                </c:pt>
                <c:pt idx="819">
                  <c:v>7.81337E-2</c:v>
                </c:pt>
                <c:pt idx="820">
                  <c:v>7.8187699999999999E-2</c:v>
                </c:pt>
                <c:pt idx="821">
                  <c:v>7.8191200000000002E-2</c:v>
                </c:pt>
                <c:pt idx="822">
                  <c:v>7.8244800000000003E-2</c:v>
                </c:pt>
                <c:pt idx="823">
                  <c:v>7.8248100000000001E-2</c:v>
                </c:pt>
                <c:pt idx="824">
                  <c:v>7.8301399999999993E-2</c:v>
                </c:pt>
                <c:pt idx="825">
                  <c:v>7.8304499999999999E-2</c:v>
                </c:pt>
                <c:pt idx="826">
                  <c:v>7.8357499999999997E-2</c:v>
                </c:pt>
                <c:pt idx="827">
                  <c:v>7.8360399999999997E-2</c:v>
                </c:pt>
                <c:pt idx="828">
                  <c:v>7.8413099999999999E-2</c:v>
                </c:pt>
                <c:pt idx="829">
                  <c:v>7.8415799999999994E-2</c:v>
                </c:pt>
                <c:pt idx="830">
                  <c:v>7.8468099999999999E-2</c:v>
                </c:pt>
                <c:pt idx="831">
                  <c:v>7.8470600000000001E-2</c:v>
                </c:pt>
                <c:pt idx="832">
                  <c:v>7.8522599999999998E-2</c:v>
                </c:pt>
                <c:pt idx="833">
                  <c:v>7.8524899999999995E-2</c:v>
                </c:pt>
                <c:pt idx="834">
                  <c:v>7.8576499999999994E-2</c:v>
                </c:pt>
                <c:pt idx="835">
                  <c:v>7.8578599999999998E-2</c:v>
                </c:pt>
                <c:pt idx="836">
                  <c:v>7.8629900000000003E-2</c:v>
                </c:pt>
                <c:pt idx="837">
                  <c:v>7.8631699999999999E-2</c:v>
                </c:pt>
                <c:pt idx="838">
                  <c:v>7.8682699999999994E-2</c:v>
                </c:pt>
                <c:pt idx="839">
                  <c:v>7.8684400000000002E-2</c:v>
                </c:pt>
                <c:pt idx="840">
                  <c:v>7.8734999999999999E-2</c:v>
                </c:pt>
                <c:pt idx="841">
                  <c:v>7.8736399999999998E-2</c:v>
                </c:pt>
                <c:pt idx="842">
                  <c:v>7.8786700000000001E-2</c:v>
                </c:pt>
                <c:pt idx="843">
                  <c:v>7.8787899999999994E-2</c:v>
                </c:pt>
                <c:pt idx="844">
                  <c:v>7.8837900000000002E-2</c:v>
                </c:pt>
                <c:pt idx="845">
                  <c:v>7.8838800000000001E-2</c:v>
                </c:pt>
                <c:pt idx="846">
                  <c:v>7.88885E-2</c:v>
                </c:pt>
                <c:pt idx="847">
                  <c:v>7.8889200000000007E-2</c:v>
                </c:pt>
                <c:pt idx="848">
                  <c:v>7.8938499999999995E-2</c:v>
                </c:pt>
                <c:pt idx="849">
                  <c:v>7.8938999999999995E-2</c:v>
                </c:pt>
                <c:pt idx="850">
                  <c:v>7.89879E-2</c:v>
                </c:pt>
                <c:pt idx="851">
                  <c:v>7.8988199999999995E-2</c:v>
                </c:pt>
                <c:pt idx="852">
                  <c:v>7.9036800000000004E-2</c:v>
                </c:pt>
                <c:pt idx="853">
                  <c:v>7.9036899999999993E-2</c:v>
                </c:pt>
                <c:pt idx="854">
                  <c:v>7.9085100000000005E-2</c:v>
                </c:pt>
                <c:pt idx="855">
                  <c:v>7.90849E-2</c:v>
                </c:pt>
                <c:pt idx="856">
                  <c:v>7.9132800000000003E-2</c:v>
                </c:pt>
                <c:pt idx="857">
                  <c:v>7.9132400000000006E-2</c:v>
                </c:pt>
                <c:pt idx="858">
                  <c:v>7.9179899999999998E-2</c:v>
                </c:pt>
                <c:pt idx="859">
                  <c:v>7.9179299999999994E-2</c:v>
                </c:pt>
                <c:pt idx="860">
                  <c:v>7.9226400000000002E-2</c:v>
                </c:pt>
                <c:pt idx="861">
                  <c:v>7.9225500000000004E-2</c:v>
                </c:pt>
                <c:pt idx="862">
                  <c:v>7.9272400000000007E-2</c:v>
                </c:pt>
                <c:pt idx="863">
                  <c:v>7.92712E-2</c:v>
                </c:pt>
                <c:pt idx="864">
                  <c:v>7.9317700000000005E-2</c:v>
                </c:pt>
                <c:pt idx="865">
                  <c:v>7.9316300000000006E-2</c:v>
                </c:pt>
                <c:pt idx="866">
                  <c:v>7.93624E-2</c:v>
                </c:pt>
                <c:pt idx="867">
                  <c:v>7.9360799999999995E-2</c:v>
                </c:pt>
                <c:pt idx="868">
                  <c:v>7.9406500000000005E-2</c:v>
                </c:pt>
                <c:pt idx="869">
                  <c:v>7.9404699999999995E-2</c:v>
                </c:pt>
                <c:pt idx="870">
                  <c:v>7.9450099999999996E-2</c:v>
                </c:pt>
                <c:pt idx="871">
                  <c:v>7.9448000000000005E-2</c:v>
                </c:pt>
                <c:pt idx="872">
                  <c:v>7.9492999999999994E-2</c:v>
                </c:pt>
                <c:pt idx="873">
                  <c:v>7.9490599999999995E-2</c:v>
                </c:pt>
                <c:pt idx="874">
                  <c:v>7.9535300000000003E-2</c:v>
                </c:pt>
                <c:pt idx="875">
                  <c:v>7.9532699999999998E-2</c:v>
                </c:pt>
                <c:pt idx="876">
                  <c:v>7.9576900000000006E-2</c:v>
                </c:pt>
                <c:pt idx="877">
                  <c:v>7.9574099999999995E-2</c:v>
                </c:pt>
                <c:pt idx="878">
                  <c:v>7.9617999999999994E-2</c:v>
                </c:pt>
                <c:pt idx="879">
                  <c:v>7.9614900000000002E-2</c:v>
                </c:pt>
                <c:pt idx="880">
                  <c:v>7.9658400000000004E-2</c:v>
                </c:pt>
                <c:pt idx="881">
                  <c:v>7.9655100000000006E-2</c:v>
                </c:pt>
                <c:pt idx="882">
                  <c:v>7.9698199999999997E-2</c:v>
                </c:pt>
                <c:pt idx="883">
                  <c:v>7.9694600000000004E-2</c:v>
                </c:pt>
                <c:pt idx="884">
                  <c:v>7.97374E-2</c:v>
                </c:pt>
                <c:pt idx="885">
                  <c:v>7.9733600000000002E-2</c:v>
                </c:pt>
                <c:pt idx="886">
                  <c:v>7.9775899999999997E-2</c:v>
                </c:pt>
                <c:pt idx="887">
                  <c:v>7.9771800000000004E-2</c:v>
                </c:pt>
                <c:pt idx="888">
                  <c:v>7.9813800000000004E-2</c:v>
                </c:pt>
                <c:pt idx="889">
                  <c:v>7.9809500000000005E-2</c:v>
                </c:pt>
                <c:pt idx="890">
                  <c:v>7.9851000000000005E-2</c:v>
                </c:pt>
                <c:pt idx="891">
                  <c:v>7.9846399999999998E-2</c:v>
                </c:pt>
                <c:pt idx="892">
                  <c:v>7.98875E-2</c:v>
                </c:pt>
                <c:pt idx="893">
                  <c:v>7.9882599999999998E-2</c:v>
                </c:pt>
                <c:pt idx="894">
                  <c:v>7.9923400000000006E-2</c:v>
                </c:pt>
                <c:pt idx="895">
                  <c:v>7.9918199999999995E-2</c:v>
                </c:pt>
                <c:pt idx="896">
                  <c:v>7.9958500000000002E-2</c:v>
                </c:pt>
                <c:pt idx="897">
                  <c:v>7.9953099999999999E-2</c:v>
                </c:pt>
                <c:pt idx="898">
                  <c:v>7.9992999999999995E-2</c:v>
                </c:pt>
                <c:pt idx="899">
                  <c:v>7.9987299999999997E-2</c:v>
                </c:pt>
                <c:pt idx="900">
                  <c:v>8.0026799999999995E-2</c:v>
                </c:pt>
                <c:pt idx="901">
                  <c:v>8.0020800000000003E-2</c:v>
                </c:pt>
                <c:pt idx="902">
                  <c:v>8.0060000000000006E-2</c:v>
                </c:pt>
                <c:pt idx="903">
                  <c:v>8.0053700000000005E-2</c:v>
                </c:pt>
                <c:pt idx="904">
                  <c:v>8.0092499999999997E-2</c:v>
                </c:pt>
                <c:pt idx="905">
                  <c:v>8.0085900000000002E-2</c:v>
                </c:pt>
                <c:pt idx="906">
                  <c:v>8.0124299999999996E-2</c:v>
                </c:pt>
                <c:pt idx="907">
                  <c:v>8.0117400000000005E-2</c:v>
                </c:pt>
                <c:pt idx="908">
                  <c:v>8.0155400000000002E-2</c:v>
                </c:pt>
                <c:pt idx="909">
                  <c:v>8.0148300000000006E-2</c:v>
                </c:pt>
                <c:pt idx="910">
                  <c:v>8.0185800000000002E-2</c:v>
                </c:pt>
                <c:pt idx="911">
                  <c:v>8.0178399999999997E-2</c:v>
                </c:pt>
                <c:pt idx="912">
                  <c:v>8.0215499999999995E-2</c:v>
                </c:pt>
                <c:pt idx="913">
                  <c:v>8.0207899999999999E-2</c:v>
                </c:pt>
                <c:pt idx="914">
                  <c:v>8.0244599999999999E-2</c:v>
                </c:pt>
                <c:pt idx="915">
                  <c:v>8.0236600000000005E-2</c:v>
                </c:pt>
                <c:pt idx="916">
                  <c:v>8.0272999999999997E-2</c:v>
                </c:pt>
                <c:pt idx="917">
                  <c:v>8.0264699999999994E-2</c:v>
                </c:pt>
                <c:pt idx="918">
                  <c:v>8.03006E-2</c:v>
                </c:pt>
                <c:pt idx="919">
                  <c:v>8.0292100000000005E-2</c:v>
                </c:pt>
                <c:pt idx="920">
                  <c:v>8.0327599999999999E-2</c:v>
                </c:pt>
                <c:pt idx="921">
                  <c:v>8.0318799999999996E-2</c:v>
                </c:pt>
                <c:pt idx="922">
                  <c:v>8.0353900000000006E-2</c:v>
                </c:pt>
                <c:pt idx="923">
                  <c:v>8.0344799999999994E-2</c:v>
                </c:pt>
                <c:pt idx="924">
                  <c:v>8.0379500000000006E-2</c:v>
                </c:pt>
                <c:pt idx="925">
                  <c:v>8.03701E-2</c:v>
                </c:pt>
                <c:pt idx="926">
                  <c:v>8.0404299999999998E-2</c:v>
                </c:pt>
                <c:pt idx="927">
                  <c:v>8.0394699999999999E-2</c:v>
                </c:pt>
                <c:pt idx="928">
                  <c:v>8.04285E-2</c:v>
                </c:pt>
                <c:pt idx="929">
                  <c:v>8.0418600000000007E-2</c:v>
                </c:pt>
                <c:pt idx="930">
                  <c:v>8.0451999999999996E-2</c:v>
                </c:pt>
                <c:pt idx="931">
                  <c:v>8.0441700000000005E-2</c:v>
                </c:pt>
                <c:pt idx="932">
                  <c:v>8.0474699999999996E-2</c:v>
                </c:pt>
                <c:pt idx="933">
                  <c:v>8.04642E-2</c:v>
                </c:pt>
                <c:pt idx="934">
                  <c:v>8.0496700000000004E-2</c:v>
                </c:pt>
                <c:pt idx="935">
                  <c:v>8.0485899999999999E-2</c:v>
                </c:pt>
                <c:pt idx="936">
                  <c:v>8.0518000000000006E-2</c:v>
                </c:pt>
                <c:pt idx="937">
                  <c:v>8.0506900000000006E-2</c:v>
                </c:pt>
                <c:pt idx="938">
                  <c:v>8.0538600000000002E-2</c:v>
                </c:pt>
                <c:pt idx="939">
                  <c:v>8.0527199999999993E-2</c:v>
                </c:pt>
                <c:pt idx="940">
                  <c:v>8.0558500000000005E-2</c:v>
                </c:pt>
                <c:pt idx="941">
                  <c:v>8.0546800000000002E-2</c:v>
                </c:pt>
                <c:pt idx="942">
                  <c:v>8.0577599999999999E-2</c:v>
                </c:pt>
                <c:pt idx="943">
                  <c:v>8.0565600000000001E-2</c:v>
                </c:pt>
                <c:pt idx="944">
                  <c:v>8.0596100000000004E-2</c:v>
                </c:pt>
                <c:pt idx="945">
                  <c:v>8.0583699999999994E-2</c:v>
                </c:pt>
                <c:pt idx="946">
                  <c:v>8.0613699999999996E-2</c:v>
                </c:pt>
                <c:pt idx="947">
                  <c:v>8.0601099999999995E-2</c:v>
                </c:pt>
                <c:pt idx="948">
                  <c:v>8.06307E-2</c:v>
                </c:pt>
                <c:pt idx="949">
                  <c:v>8.0617800000000003E-2</c:v>
                </c:pt>
                <c:pt idx="950">
                  <c:v>8.0646899999999994E-2</c:v>
                </c:pt>
                <c:pt idx="951">
                  <c:v>8.0633700000000003E-2</c:v>
                </c:pt>
                <c:pt idx="952">
                  <c:v>8.0662399999999995E-2</c:v>
                </c:pt>
                <c:pt idx="953">
                  <c:v>8.0648800000000007E-2</c:v>
                </c:pt>
                <c:pt idx="954">
                  <c:v>8.0677100000000002E-2</c:v>
                </c:pt>
                <c:pt idx="955">
                  <c:v>8.0663299999999993E-2</c:v>
                </c:pt>
                <c:pt idx="956">
                  <c:v>8.0691100000000002E-2</c:v>
                </c:pt>
                <c:pt idx="957">
                  <c:v>8.0676899999999996E-2</c:v>
                </c:pt>
                <c:pt idx="958">
                  <c:v>8.0704300000000007E-2</c:v>
                </c:pt>
                <c:pt idx="959">
                  <c:v>8.0689899999999995E-2</c:v>
                </c:pt>
                <c:pt idx="960">
                  <c:v>8.0716800000000005E-2</c:v>
                </c:pt>
                <c:pt idx="961">
                  <c:v>8.0701999999999996E-2</c:v>
                </c:pt>
                <c:pt idx="962">
                  <c:v>8.0728499999999995E-2</c:v>
                </c:pt>
                <c:pt idx="963">
                  <c:v>8.0713499999999994E-2</c:v>
                </c:pt>
                <c:pt idx="964">
                  <c:v>8.0739500000000006E-2</c:v>
                </c:pt>
                <c:pt idx="965">
                  <c:v>8.0724099999999993E-2</c:v>
                </c:pt>
                <c:pt idx="966">
                  <c:v>8.0749699999999994E-2</c:v>
                </c:pt>
                <c:pt idx="967">
                  <c:v>8.0734E-2</c:v>
                </c:pt>
                <c:pt idx="968">
                  <c:v>8.0759200000000003E-2</c:v>
                </c:pt>
                <c:pt idx="969">
                  <c:v>8.0743200000000001E-2</c:v>
                </c:pt>
                <c:pt idx="970">
                  <c:v>8.0767900000000004E-2</c:v>
                </c:pt>
                <c:pt idx="971">
                  <c:v>8.0751600000000007E-2</c:v>
                </c:pt>
                <c:pt idx="972">
                  <c:v>8.0775799999999995E-2</c:v>
                </c:pt>
                <c:pt idx="973">
                  <c:v>8.0759200000000003E-2</c:v>
                </c:pt>
                <c:pt idx="974">
                  <c:v>8.0782999999999994E-2</c:v>
                </c:pt>
                <c:pt idx="975">
                  <c:v>8.0766000000000004E-2</c:v>
                </c:pt>
                <c:pt idx="976">
                  <c:v>8.0789299999999994E-2</c:v>
                </c:pt>
                <c:pt idx="977">
                  <c:v>8.0772099999999999E-2</c:v>
                </c:pt>
                <c:pt idx="978">
                  <c:v>8.0795000000000006E-2</c:v>
                </c:pt>
                <c:pt idx="979">
                  <c:v>8.0777399999999999E-2</c:v>
                </c:pt>
                <c:pt idx="980">
                  <c:v>8.0799800000000005E-2</c:v>
                </c:pt>
                <c:pt idx="981">
                  <c:v>8.0781900000000004E-2</c:v>
                </c:pt>
                <c:pt idx="982">
                  <c:v>8.0803899999999998E-2</c:v>
                </c:pt>
                <c:pt idx="983">
                  <c:v>8.0785599999999999E-2</c:v>
                </c:pt>
                <c:pt idx="984">
                  <c:v>8.0807100000000007E-2</c:v>
                </c:pt>
                <c:pt idx="985">
                  <c:v>8.0788600000000002E-2</c:v>
                </c:pt>
                <c:pt idx="986">
                  <c:v>8.0809599999999995E-2</c:v>
                </c:pt>
                <c:pt idx="987">
                  <c:v>8.0790799999999996E-2</c:v>
                </c:pt>
                <c:pt idx="988">
                  <c:v>8.0811400000000005E-2</c:v>
                </c:pt>
                <c:pt idx="989">
                  <c:v>8.0792199999999995E-2</c:v>
                </c:pt>
                <c:pt idx="990">
                  <c:v>8.0812300000000004E-2</c:v>
                </c:pt>
                <c:pt idx="991">
                  <c:v>8.0792799999999998E-2</c:v>
                </c:pt>
                <c:pt idx="992">
                  <c:v>8.0812400000000006E-2</c:v>
                </c:pt>
                <c:pt idx="993">
                  <c:v>8.0792600000000006E-2</c:v>
                </c:pt>
                <c:pt idx="994">
                  <c:v>8.0811800000000003E-2</c:v>
                </c:pt>
                <c:pt idx="995">
                  <c:v>8.0791600000000005E-2</c:v>
                </c:pt>
                <c:pt idx="996">
                  <c:v>8.0810300000000002E-2</c:v>
                </c:pt>
                <c:pt idx="997">
                  <c:v>8.0789799999999995E-2</c:v>
                </c:pt>
                <c:pt idx="998">
                  <c:v>8.0808099999999994E-2</c:v>
                </c:pt>
                <c:pt idx="999">
                  <c:v>8.0787200000000003E-2</c:v>
                </c:pt>
                <c:pt idx="1000">
                  <c:v>8.0805000000000002E-2</c:v>
                </c:pt>
                <c:pt idx="1001">
                  <c:v>8.0783900000000006E-2</c:v>
                </c:pt>
                <c:pt idx="1002">
                  <c:v>8.0801200000000004E-2</c:v>
                </c:pt>
                <c:pt idx="1003">
                  <c:v>8.0779699999999996E-2</c:v>
                </c:pt>
                <c:pt idx="1004">
                  <c:v>8.0796499999999993E-2</c:v>
                </c:pt>
                <c:pt idx="1005">
                  <c:v>8.0774700000000005E-2</c:v>
                </c:pt>
                <c:pt idx="1006">
                  <c:v>8.0791100000000005E-2</c:v>
                </c:pt>
                <c:pt idx="1007">
                  <c:v>8.0768900000000005E-2</c:v>
                </c:pt>
                <c:pt idx="1008">
                  <c:v>8.0784800000000004E-2</c:v>
                </c:pt>
                <c:pt idx="1009">
                  <c:v>8.0762299999999995E-2</c:v>
                </c:pt>
                <c:pt idx="1010">
                  <c:v>8.0777699999999994E-2</c:v>
                </c:pt>
                <c:pt idx="1011">
                  <c:v>8.0754900000000004E-2</c:v>
                </c:pt>
                <c:pt idx="1012">
                  <c:v>8.0769900000000006E-2</c:v>
                </c:pt>
                <c:pt idx="1013">
                  <c:v>8.0746700000000005E-2</c:v>
                </c:pt>
                <c:pt idx="1014">
                  <c:v>8.0761100000000002E-2</c:v>
                </c:pt>
                <c:pt idx="1015">
                  <c:v>8.0737600000000007E-2</c:v>
                </c:pt>
                <c:pt idx="1016">
                  <c:v>8.0751600000000007E-2</c:v>
                </c:pt>
                <c:pt idx="1017">
                  <c:v>8.0727800000000002E-2</c:v>
                </c:pt>
                <c:pt idx="1018">
                  <c:v>8.0741300000000002E-2</c:v>
                </c:pt>
                <c:pt idx="1019">
                  <c:v>8.07171E-2</c:v>
                </c:pt>
                <c:pt idx="1020">
                  <c:v>8.0730099999999999E-2</c:v>
                </c:pt>
                <c:pt idx="1021">
                  <c:v>8.0705600000000002E-2</c:v>
                </c:pt>
                <c:pt idx="1022">
                  <c:v>8.0718200000000004E-2</c:v>
                </c:pt>
                <c:pt idx="1023">
                  <c:v>8.0693299999999996E-2</c:v>
                </c:pt>
                <c:pt idx="1024">
                  <c:v>8.0705399999999997E-2</c:v>
                </c:pt>
                <c:pt idx="1025">
                  <c:v>8.0680100000000005E-2</c:v>
                </c:pt>
                <c:pt idx="1026">
                  <c:v>8.0691700000000005E-2</c:v>
                </c:pt>
                <c:pt idx="1027">
                  <c:v>8.0666199999999993E-2</c:v>
                </c:pt>
                <c:pt idx="1028">
                  <c:v>8.0677299999999993E-2</c:v>
                </c:pt>
                <c:pt idx="1029">
                  <c:v>8.0651399999999998E-2</c:v>
                </c:pt>
                <c:pt idx="1030">
                  <c:v>8.0661999999999998E-2</c:v>
                </c:pt>
                <c:pt idx="1031">
                  <c:v>8.0635700000000005E-2</c:v>
                </c:pt>
                <c:pt idx="1032">
                  <c:v>8.0645900000000006E-2</c:v>
                </c:pt>
                <c:pt idx="1033">
                  <c:v>8.0619300000000005E-2</c:v>
                </c:pt>
                <c:pt idx="1034">
                  <c:v>8.0628900000000003E-2</c:v>
                </c:pt>
                <c:pt idx="1035">
                  <c:v>8.0601999999999993E-2</c:v>
                </c:pt>
                <c:pt idx="1036">
                  <c:v>8.0611100000000005E-2</c:v>
                </c:pt>
                <c:pt idx="1037">
                  <c:v>8.0583799999999997E-2</c:v>
                </c:pt>
                <c:pt idx="1038">
                  <c:v>8.0592499999999997E-2</c:v>
                </c:pt>
                <c:pt idx="1039">
                  <c:v>8.0564899999999995E-2</c:v>
                </c:pt>
                <c:pt idx="1040">
                  <c:v>8.0573000000000006E-2</c:v>
                </c:pt>
                <c:pt idx="1041">
                  <c:v>8.0545000000000005E-2</c:v>
                </c:pt>
                <c:pt idx="1042">
                  <c:v>8.0552700000000005E-2</c:v>
                </c:pt>
                <c:pt idx="1043">
                  <c:v>8.0524399999999996E-2</c:v>
                </c:pt>
                <c:pt idx="1044">
                  <c:v>8.0531599999999995E-2</c:v>
                </c:pt>
                <c:pt idx="1045">
                  <c:v>8.0502900000000002E-2</c:v>
                </c:pt>
                <c:pt idx="1046">
                  <c:v>8.0509600000000001E-2</c:v>
                </c:pt>
                <c:pt idx="1047">
                  <c:v>8.0480499999999996E-2</c:v>
                </c:pt>
                <c:pt idx="1048">
                  <c:v>8.0486699999999994E-2</c:v>
                </c:pt>
                <c:pt idx="1049">
                  <c:v>8.0457299999999995E-2</c:v>
                </c:pt>
                <c:pt idx="1050">
                  <c:v>8.0463000000000007E-2</c:v>
                </c:pt>
                <c:pt idx="1051">
                  <c:v>8.0433299999999999E-2</c:v>
                </c:pt>
                <c:pt idx="1052">
                  <c:v>8.0438499999999996E-2</c:v>
                </c:pt>
                <c:pt idx="1053">
                  <c:v>8.0408400000000005E-2</c:v>
                </c:pt>
                <c:pt idx="1054">
                  <c:v>8.0413100000000001E-2</c:v>
                </c:pt>
                <c:pt idx="1055">
                  <c:v>8.0382599999999998E-2</c:v>
                </c:pt>
                <c:pt idx="1056">
                  <c:v>8.0386799999999994E-2</c:v>
                </c:pt>
                <c:pt idx="1057">
                  <c:v>8.0355999999999997E-2</c:v>
                </c:pt>
                <c:pt idx="1058">
                  <c:v>8.0359700000000006E-2</c:v>
                </c:pt>
                <c:pt idx="1059">
                  <c:v>8.0328499999999997E-2</c:v>
                </c:pt>
                <c:pt idx="1060">
                  <c:v>8.0331799999999995E-2</c:v>
                </c:pt>
                <c:pt idx="1061">
                  <c:v>8.0300200000000002E-2</c:v>
                </c:pt>
                <c:pt idx="1062">
                  <c:v>8.0302899999999997E-2</c:v>
                </c:pt>
                <c:pt idx="1063">
                  <c:v>8.0270999999999995E-2</c:v>
                </c:pt>
                <c:pt idx="1064">
                  <c:v>8.0273200000000003E-2</c:v>
                </c:pt>
                <c:pt idx="1065">
                  <c:v>8.0240900000000004E-2</c:v>
                </c:pt>
                <c:pt idx="1066">
                  <c:v>8.0242499999999994E-2</c:v>
                </c:pt>
                <c:pt idx="1067">
                  <c:v>8.0209799999999998E-2</c:v>
                </c:pt>
                <c:pt idx="1068">
                  <c:v>8.0211000000000005E-2</c:v>
                </c:pt>
                <c:pt idx="1069">
                  <c:v>8.0177899999999996E-2</c:v>
                </c:pt>
                <c:pt idx="1070">
                  <c:v>8.01785E-2</c:v>
                </c:pt>
                <c:pt idx="1071">
                  <c:v>8.0145099999999997E-2</c:v>
                </c:pt>
                <c:pt idx="1072">
                  <c:v>8.0145300000000003E-2</c:v>
                </c:pt>
                <c:pt idx="1073">
                  <c:v>8.0111500000000002E-2</c:v>
                </c:pt>
                <c:pt idx="1074">
                  <c:v>8.0111100000000005E-2</c:v>
                </c:pt>
                <c:pt idx="1075">
                  <c:v>8.0076900000000006E-2</c:v>
                </c:pt>
                <c:pt idx="1076">
                  <c:v>8.0075999999999994E-2</c:v>
                </c:pt>
                <c:pt idx="1077">
                  <c:v>8.0041500000000002E-2</c:v>
                </c:pt>
                <c:pt idx="1078">
                  <c:v>8.0040100000000003E-2</c:v>
                </c:pt>
                <c:pt idx="1079">
                  <c:v>8.0005300000000001E-2</c:v>
                </c:pt>
                <c:pt idx="1080">
                  <c:v>8.0003400000000002E-2</c:v>
                </c:pt>
                <c:pt idx="1081">
                  <c:v>7.99681E-2</c:v>
                </c:pt>
                <c:pt idx="1082">
                  <c:v>7.9965700000000001E-2</c:v>
                </c:pt>
                <c:pt idx="1083">
                  <c:v>7.9930100000000004E-2</c:v>
                </c:pt>
                <c:pt idx="1084">
                  <c:v>7.9927200000000004E-2</c:v>
                </c:pt>
                <c:pt idx="1085">
                  <c:v>7.9891199999999996E-2</c:v>
                </c:pt>
                <c:pt idx="1086">
                  <c:v>7.9887799999999995E-2</c:v>
                </c:pt>
                <c:pt idx="1087">
                  <c:v>7.9851500000000006E-2</c:v>
                </c:pt>
                <c:pt idx="1088">
                  <c:v>7.9847500000000002E-2</c:v>
                </c:pt>
                <c:pt idx="1089">
                  <c:v>7.9810800000000001E-2</c:v>
                </c:pt>
                <c:pt idx="1090">
                  <c:v>7.98064E-2</c:v>
                </c:pt>
                <c:pt idx="1091">
                  <c:v>7.9769300000000001E-2</c:v>
                </c:pt>
                <c:pt idx="1092">
                  <c:v>7.9764399999999999E-2</c:v>
                </c:pt>
                <c:pt idx="1093">
                  <c:v>7.9727000000000006E-2</c:v>
                </c:pt>
                <c:pt idx="1094">
                  <c:v>7.9721500000000001E-2</c:v>
                </c:pt>
                <c:pt idx="1095">
                  <c:v>7.9683699999999996E-2</c:v>
                </c:pt>
                <c:pt idx="1096">
                  <c:v>7.9677799999999993E-2</c:v>
                </c:pt>
                <c:pt idx="1097">
                  <c:v>7.9639600000000005E-2</c:v>
                </c:pt>
                <c:pt idx="1098">
                  <c:v>7.9633099999999998E-2</c:v>
                </c:pt>
                <c:pt idx="1099">
                  <c:v>7.9594600000000001E-2</c:v>
                </c:pt>
                <c:pt idx="1100">
                  <c:v>7.9587599999999994E-2</c:v>
                </c:pt>
                <c:pt idx="1101">
                  <c:v>7.9548800000000003E-2</c:v>
                </c:pt>
                <c:pt idx="1102">
                  <c:v>7.9541299999999995E-2</c:v>
                </c:pt>
                <c:pt idx="1103">
                  <c:v>7.9502000000000003E-2</c:v>
                </c:pt>
                <c:pt idx="1104">
                  <c:v>7.9493999999999995E-2</c:v>
                </c:pt>
                <c:pt idx="1105">
                  <c:v>7.9454399999999994E-2</c:v>
                </c:pt>
                <c:pt idx="1106">
                  <c:v>7.94459E-2</c:v>
                </c:pt>
                <c:pt idx="1107">
                  <c:v>7.9405900000000001E-2</c:v>
                </c:pt>
                <c:pt idx="1108">
                  <c:v>7.9396900000000006E-2</c:v>
                </c:pt>
                <c:pt idx="1109">
                  <c:v>7.9356599999999999E-2</c:v>
                </c:pt>
                <c:pt idx="1110">
                  <c:v>7.9347000000000001E-2</c:v>
                </c:pt>
                <c:pt idx="1111">
                  <c:v>7.9306299999999996E-2</c:v>
                </c:pt>
                <c:pt idx="1112">
                  <c:v>7.92963E-2</c:v>
                </c:pt>
                <c:pt idx="1113">
                  <c:v>7.9255199999999998E-2</c:v>
                </c:pt>
                <c:pt idx="1114">
                  <c:v>7.9244700000000001E-2</c:v>
                </c:pt>
                <c:pt idx="1115">
                  <c:v>7.9203200000000001E-2</c:v>
                </c:pt>
                <c:pt idx="1116">
                  <c:v>7.9192200000000004E-2</c:v>
                </c:pt>
                <c:pt idx="1117">
                  <c:v>7.9150300000000007E-2</c:v>
                </c:pt>
                <c:pt idx="1118">
                  <c:v>7.9138799999999995E-2</c:v>
                </c:pt>
                <c:pt idx="1119">
                  <c:v>7.9096600000000003E-2</c:v>
                </c:pt>
                <c:pt idx="1120">
                  <c:v>7.9084500000000002E-2</c:v>
                </c:pt>
                <c:pt idx="1121">
                  <c:v>7.9042000000000001E-2</c:v>
                </c:pt>
                <c:pt idx="1122">
                  <c:v>7.90294E-2</c:v>
                </c:pt>
                <c:pt idx="1123">
                  <c:v>7.8986399999999998E-2</c:v>
                </c:pt>
                <c:pt idx="1124">
                  <c:v>7.8973299999999996E-2</c:v>
                </c:pt>
                <c:pt idx="1125">
                  <c:v>7.8930100000000003E-2</c:v>
                </c:pt>
                <c:pt idx="1126">
                  <c:v>7.8916399999999998E-2</c:v>
                </c:pt>
                <c:pt idx="1127">
                  <c:v>7.8872800000000007E-2</c:v>
                </c:pt>
                <c:pt idx="1128">
                  <c:v>7.8858700000000004E-2</c:v>
                </c:pt>
                <c:pt idx="1129">
                  <c:v>7.8814599999999999E-2</c:v>
                </c:pt>
                <c:pt idx="1130">
                  <c:v>7.8799999999999995E-2</c:v>
                </c:pt>
                <c:pt idx="1131">
                  <c:v>7.8755599999999995E-2</c:v>
                </c:pt>
                <c:pt idx="1132">
                  <c:v>7.8740500000000005E-2</c:v>
                </c:pt>
                <c:pt idx="1133">
                  <c:v>7.8695699999999993E-2</c:v>
                </c:pt>
                <c:pt idx="1134">
                  <c:v>7.868E-2</c:v>
                </c:pt>
                <c:pt idx="1135">
                  <c:v>7.8634899999999994E-2</c:v>
                </c:pt>
                <c:pt idx="1136">
                  <c:v>7.86187E-2</c:v>
                </c:pt>
                <c:pt idx="1137">
                  <c:v>7.8573199999999996E-2</c:v>
                </c:pt>
                <c:pt idx="1138">
                  <c:v>7.8556500000000001E-2</c:v>
                </c:pt>
                <c:pt idx="1139">
                  <c:v>7.8510700000000003E-2</c:v>
                </c:pt>
                <c:pt idx="1140">
                  <c:v>7.8493499999999994E-2</c:v>
                </c:pt>
                <c:pt idx="1141">
                  <c:v>7.8447199999999995E-2</c:v>
                </c:pt>
                <c:pt idx="1142">
                  <c:v>7.8429499999999999E-2</c:v>
                </c:pt>
                <c:pt idx="1143">
                  <c:v>7.8382900000000005E-2</c:v>
                </c:pt>
                <c:pt idx="1144">
                  <c:v>7.8364699999999995E-2</c:v>
                </c:pt>
                <c:pt idx="1145">
                  <c:v>7.8317700000000004E-2</c:v>
                </c:pt>
                <c:pt idx="1146">
                  <c:v>7.8298999999999994E-2</c:v>
                </c:pt>
                <c:pt idx="1147">
                  <c:v>7.8251600000000004E-2</c:v>
                </c:pt>
                <c:pt idx="1148">
                  <c:v>7.8232399999999994E-2</c:v>
                </c:pt>
                <c:pt idx="1149">
                  <c:v>7.8184600000000007E-2</c:v>
                </c:pt>
                <c:pt idx="1150">
                  <c:v>7.8164899999999995E-2</c:v>
                </c:pt>
                <c:pt idx="1151">
                  <c:v>7.81168E-2</c:v>
                </c:pt>
                <c:pt idx="1152">
                  <c:v>7.8096499999999999E-2</c:v>
                </c:pt>
                <c:pt idx="1153">
                  <c:v>7.8048000000000006E-2</c:v>
                </c:pt>
                <c:pt idx="1154">
                  <c:v>7.8027200000000005E-2</c:v>
                </c:pt>
                <c:pt idx="1155">
                  <c:v>7.7978400000000003E-2</c:v>
                </c:pt>
                <c:pt idx="1156">
                  <c:v>7.7957100000000001E-2</c:v>
                </c:pt>
                <c:pt idx="1157">
                  <c:v>7.7907900000000002E-2</c:v>
                </c:pt>
                <c:pt idx="1158">
                  <c:v>7.78861E-2</c:v>
                </c:pt>
                <c:pt idx="1159">
                  <c:v>7.7836500000000003E-2</c:v>
                </c:pt>
                <c:pt idx="1160">
                  <c:v>7.78142E-2</c:v>
                </c:pt>
                <c:pt idx="1161">
                  <c:v>7.7764200000000006E-2</c:v>
                </c:pt>
                <c:pt idx="1162">
                  <c:v>7.7741400000000002E-2</c:v>
                </c:pt>
                <c:pt idx="1163">
                  <c:v>7.7691099999999999E-2</c:v>
                </c:pt>
                <c:pt idx="1164">
                  <c:v>7.7667700000000006E-2</c:v>
                </c:pt>
                <c:pt idx="1165">
                  <c:v>7.7617000000000005E-2</c:v>
                </c:pt>
                <c:pt idx="1166">
                  <c:v>7.7593200000000001E-2</c:v>
                </c:pt>
                <c:pt idx="1167">
                  <c:v>7.7542100000000003E-2</c:v>
                </c:pt>
                <c:pt idx="1168">
                  <c:v>7.7517799999999998E-2</c:v>
                </c:pt>
                <c:pt idx="1169">
                  <c:v>7.7466300000000002E-2</c:v>
                </c:pt>
                <c:pt idx="1170">
                  <c:v>7.7441399999999994E-2</c:v>
                </c:pt>
                <c:pt idx="1171">
                  <c:v>7.7389600000000003E-2</c:v>
                </c:pt>
                <c:pt idx="1172">
                  <c:v>7.7364199999999994E-2</c:v>
                </c:pt>
                <c:pt idx="1173">
                  <c:v>7.7312000000000006E-2</c:v>
                </c:pt>
                <c:pt idx="1174">
                  <c:v>7.7286199999999999E-2</c:v>
                </c:pt>
                <c:pt idx="1175">
                  <c:v>7.7233599999999999E-2</c:v>
                </c:pt>
                <c:pt idx="1176">
                  <c:v>7.7207200000000004E-2</c:v>
                </c:pt>
                <c:pt idx="1177">
                  <c:v>7.7154299999999995E-2</c:v>
                </c:pt>
                <c:pt idx="1178">
                  <c:v>7.7127399999999999E-2</c:v>
                </c:pt>
                <c:pt idx="1179">
                  <c:v>7.7074000000000004E-2</c:v>
                </c:pt>
                <c:pt idx="1180">
                  <c:v>7.7046600000000007E-2</c:v>
                </c:pt>
                <c:pt idx="1181">
                  <c:v>7.6992900000000003E-2</c:v>
                </c:pt>
                <c:pt idx="1182">
                  <c:v>7.6965000000000006E-2</c:v>
                </c:pt>
                <c:pt idx="1183">
                  <c:v>7.6910999999999993E-2</c:v>
                </c:pt>
                <c:pt idx="1184">
                  <c:v>7.6882500000000006E-2</c:v>
                </c:pt>
                <c:pt idx="1185">
                  <c:v>7.6828099999999996E-2</c:v>
                </c:pt>
                <c:pt idx="1186">
                  <c:v>7.6799199999999998E-2</c:v>
                </c:pt>
                <c:pt idx="1187">
                  <c:v>7.6744400000000004E-2</c:v>
                </c:pt>
                <c:pt idx="1188">
                  <c:v>7.6714900000000003E-2</c:v>
                </c:pt>
                <c:pt idx="1189">
                  <c:v>7.6659699999999997E-2</c:v>
                </c:pt>
                <c:pt idx="1190">
                  <c:v>7.6629799999999998E-2</c:v>
                </c:pt>
                <c:pt idx="1191">
                  <c:v>7.6574199999999995E-2</c:v>
                </c:pt>
                <c:pt idx="1192">
                  <c:v>7.6543799999999995E-2</c:v>
                </c:pt>
                <c:pt idx="1193">
                  <c:v>7.6487899999999998E-2</c:v>
                </c:pt>
                <c:pt idx="1194">
                  <c:v>7.6456899999999994E-2</c:v>
                </c:pt>
                <c:pt idx="1195">
                  <c:v>7.6400599999999999E-2</c:v>
                </c:pt>
                <c:pt idx="1196">
                  <c:v>7.6369099999999995E-2</c:v>
                </c:pt>
                <c:pt idx="1197">
                  <c:v>7.6312500000000005E-2</c:v>
                </c:pt>
                <c:pt idx="1198">
                  <c:v>7.6280500000000001E-2</c:v>
                </c:pt>
                <c:pt idx="1199">
                  <c:v>7.6223399999999997E-2</c:v>
                </c:pt>
                <c:pt idx="1200">
                  <c:v>7.6190900000000006E-2</c:v>
                </c:pt>
                <c:pt idx="1201">
                  <c:v>7.6133599999999996E-2</c:v>
                </c:pt>
                <c:pt idx="1202">
                  <c:v>7.6100500000000001E-2</c:v>
                </c:pt>
                <c:pt idx="1203">
                  <c:v>7.6042799999999994E-2</c:v>
                </c:pt>
                <c:pt idx="1204">
                  <c:v>7.6009300000000002E-2</c:v>
                </c:pt>
                <c:pt idx="1205">
                  <c:v>7.5951099999999994E-2</c:v>
                </c:pt>
                <c:pt idx="1206">
                  <c:v>7.5917100000000001E-2</c:v>
                </c:pt>
                <c:pt idx="1207">
                  <c:v>7.5858599999999998E-2</c:v>
                </c:pt>
                <c:pt idx="1208">
                  <c:v>7.5824100000000005E-2</c:v>
                </c:pt>
                <c:pt idx="1209">
                  <c:v>7.5765200000000005E-2</c:v>
                </c:pt>
                <c:pt idx="1210">
                  <c:v>7.5730199999999998E-2</c:v>
                </c:pt>
                <c:pt idx="1211">
                  <c:v>7.5671000000000002E-2</c:v>
                </c:pt>
                <c:pt idx="1212">
                  <c:v>7.5635400000000005E-2</c:v>
                </c:pt>
                <c:pt idx="1213">
                  <c:v>7.5575799999999999E-2</c:v>
                </c:pt>
                <c:pt idx="1214">
                  <c:v>7.5539800000000004E-2</c:v>
                </c:pt>
                <c:pt idx="1215">
                  <c:v>7.54798E-2</c:v>
                </c:pt>
                <c:pt idx="1216">
                  <c:v>7.5443200000000002E-2</c:v>
                </c:pt>
                <c:pt idx="1217">
                  <c:v>7.5382900000000003E-2</c:v>
                </c:pt>
                <c:pt idx="1218">
                  <c:v>7.5345800000000004E-2</c:v>
                </c:pt>
                <c:pt idx="1219">
                  <c:v>7.5285099999999994E-2</c:v>
                </c:pt>
                <c:pt idx="1220">
                  <c:v>7.5247599999999998E-2</c:v>
                </c:pt>
                <c:pt idx="1221">
                  <c:v>7.5186500000000003E-2</c:v>
                </c:pt>
                <c:pt idx="1222">
                  <c:v>7.5148400000000004E-2</c:v>
                </c:pt>
                <c:pt idx="1223">
                  <c:v>7.5087000000000001E-2</c:v>
                </c:pt>
                <c:pt idx="1224">
                  <c:v>7.5048400000000001E-2</c:v>
                </c:pt>
                <c:pt idx="1225">
                  <c:v>7.49866E-2</c:v>
                </c:pt>
                <c:pt idx="1226">
                  <c:v>7.49475E-2</c:v>
                </c:pt>
                <c:pt idx="1227">
                  <c:v>7.4885400000000005E-2</c:v>
                </c:pt>
                <c:pt idx="1228">
                  <c:v>7.4845800000000004E-2</c:v>
                </c:pt>
                <c:pt idx="1229">
                  <c:v>7.4783299999999997E-2</c:v>
                </c:pt>
                <c:pt idx="1230">
                  <c:v>7.4743199999999996E-2</c:v>
                </c:pt>
                <c:pt idx="1231">
                  <c:v>7.4680300000000005E-2</c:v>
                </c:pt>
                <c:pt idx="1232">
                  <c:v>7.4639700000000003E-2</c:v>
                </c:pt>
                <c:pt idx="1233">
                  <c:v>7.4576500000000004E-2</c:v>
                </c:pt>
                <c:pt idx="1234">
                  <c:v>7.4535400000000002E-2</c:v>
                </c:pt>
                <c:pt idx="1235">
                  <c:v>7.4471800000000005E-2</c:v>
                </c:pt>
                <c:pt idx="1236">
                  <c:v>7.4430200000000002E-2</c:v>
                </c:pt>
                <c:pt idx="1237">
                  <c:v>7.4366199999999993E-2</c:v>
                </c:pt>
                <c:pt idx="1238">
                  <c:v>7.4324100000000004E-2</c:v>
                </c:pt>
                <c:pt idx="1239">
                  <c:v>7.4259800000000001E-2</c:v>
                </c:pt>
                <c:pt idx="1240">
                  <c:v>7.4217199999999997E-2</c:v>
                </c:pt>
                <c:pt idx="1241">
                  <c:v>7.4152499999999996E-2</c:v>
                </c:pt>
                <c:pt idx="1242">
                  <c:v>7.4109400000000006E-2</c:v>
                </c:pt>
                <c:pt idx="1243">
                  <c:v>7.4044399999999996E-2</c:v>
                </c:pt>
                <c:pt idx="1244">
                  <c:v>7.4000800000000005E-2</c:v>
                </c:pt>
                <c:pt idx="1245">
                  <c:v>7.3935399999999998E-2</c:v>
                </c:pt>
                <c:pt idx="1246">
                  <c:v>7.3891399999999996E-2</c:v>
                </c:pt>
                <c:pt idx="1247">
                  <c:v>7.3825600000000005E-2</c:v>
                </c:pt>
                <c:pt idx="1248">
                  <c:v>7.3780999999999999E-2</c:v>
                </c:pt>
                <c:pt idx="1249">
                  <c:v>7.37149E-2</c:v>
                </c:pt>
                <c:pt idx="1250">
                  <c:v>7.3669899999999996E-2</c:v>
                </c:pt>
                <c:pt idx="1251">
                  <c:v>7.3603399999999999E-2</c:v>
                </c:pt>
                <c:pt idx="1252">
                  <c:v>7.3557899999999996E-2</c:v>
                </c:pt>
                <c:pt idx="1253">
                  <c:v>7.3491100000000004E-2</c:v>
                </c:pt>
                <c:pt idx="1254">
                  <c:v>7.3445099999999999E-2</c:v>
                </c:pt>
                <c:pt idx="1255">
                  <c:v>7.3377899999999996E-2</c:v>
                </c:pt>
                <c:pt idx="1256">
                  <c:v>7.3331400000000005E-2</c:v>
                </c:pt>
                <c:pt idx="1257">
                  <c:v>7.3263800000000004E-2</c:v>
                </c:pt>
                <c:pt idx="1258">
                  <c:v>7.3216799999999999E-2</c:v>
                </c:pt>
                <c:pt idx="1259">
                  <c:v>7.3149000000000006E-2</c:v>
                </c:pt>
                <c:pt idx="1260">
                  <c:v>7.31015E-2</c:v>
                </c:pt>
                <c:pt idx="1261">
                  <c:v>7.3033200000000006E-2</c:v>
                </c:pt>
                <c:pt idx="1262">
                  <c:v>7.2985300000000003E-2</c:v>
                </c:pt>
                <c:pt idx="1263">
                  <c:v>7.2916700000000001E-2</c:v>
                </c:pt>
                <c:pt idx="1264">
                  <c:v>7.2868199999999994E-2</c:v>
                </c:pt>
                <c:pt idx="1265">
                  <c:v>7.2799299999999997E-2</c:v>
                </c:pt>
                <c:pt idx="1266">
                  <c:v>7.2750400000000007E-2</c:v>
                </c:pt>
                <c:pt idx="1267">
                  <c:v>7.2681099999999998E-2</c:v>
                </c:pt>
                <c:pt idx="1268">
                  <c:v>7.2631699999999993E-2</c:v>
                </c:pt>
                <c:pt idx="1269">
                  <c:v>7.2562000000000001E-2</c:v>
                </c:pt>
                <c:pt idx="1270">
                  <c:v>7.2512099999999996E-2</c:v>
                </c:pt>
                <c:pt idx="1271">
                  <c:v>7.2442099999999995E-2</c:v>
                </c:pt>
                <c:pt idx="1272">
                  <c:v>7.2391700000000003E-2</c:v>
                </c:pt>
                <c:pt idx="1273">
                  <c:v>7.2321399999999994E-2</c:v>
                </c:pt>
                <c:pt idx="1274">
                  <c:v>7.2270500000000001E-2</c:v>
                </c:pt>
                <c:pt idx="1275">
                  <c:v>7.2199799999999995E-2</c:v>
                </c:pt>
                <c:pt idx="1276">
                  <c:v>7.2148500000000004E-2</c:v>
                </c:pt>
                <c:pt idx="1277">
                  <c:v>7.2077500000000003E-2</c:v>
                </c:pt>
                <c:pt idx="1278">
                  <c:v>7.2025699999999998E-2</c:v>
                </c:pt>
                <c:pt idx="1279">
                  <c:v>7.1954299999999999E-2</c:v>
                </c:pt>
                <c:pt idx="1280">
                  <c:v>7.1901999999999994E-2</c:v>
                </c:pt>
                <c:pt idx="1281">
                  <c:v>7.1830199999999997E-2</c:v>
                </c:pt>
                <c:pt idx="1282">
                  <c:v>7.1777499999999994E-2</c:v>
                </c:pt>
                <c:pt idx="1283">
                  <c:v>7.1705400000000002E-2</c:v>
                </c:pt>
                <c:pt idx="1284">
                  <c:v>7.1652199999999999E-2</c:v>
                </c:pt>
                <c:pt idx="1285">
                  <c:v>7.1579699999999996E-2</c:v>
                </c:pt>
                <c:pt idx="1286">
                  <c:v>7.1526000000000006E-2</c:v>
                </c:pt>
                <c:pt idx="1287">
                  <c:v>7.1453199999999994E-2</c:v>
                </c:pt>
                <c:pt idx="1288">
                  <c:v>7.1399000000000004E-2</c:v>
                </c:pt>
                <c:pt idx="1289">
                  <c:v>7.1325899999999998E-2</c:v>
                </c:pt>
                <c:pt idx="1290">
                  <c:v>7.1271299999999996E-2</c:v>
                </c:pt>
                <c:pt idx="1291">
                  <c:v>7.1197800000000006E-2</c:v>
                </c:pt>
                <c:pt idx="1292">
                  <c:v>7.1142700000000003E-2</c:v>
                </c:pt>
                <c:pt idx="1293">
                  <c:v>7.1068900000000004E-2</c:v>
                </c:pt>
                <c:pt idx="1294">
                  <c:v>7.1013300000000001E-2</c:v>
                </c:pt>
                <c:pt idx="1295">
                  <c:v>7.0939100000000005E-2</c:v>
                </c:pt>
                <c:pt idx="1296">
                  <c:v>7.0883100000000004E-2</c:v>
                </c:pt>
                <c:pt idx="1297">
                  <c:v>7.0808599999999999E-2</c:v>
                </c:pt>
                <c:pt idx="1298">
                  <c:v>7.0751999999999995E-2</c:v>
                </c:pt>
                <c:pt idx="1299">
                  <c:v>7.0677199999999996E-2</c:v>
                </c:pt>
                <c:pt idx="1300">
                  <c:v>7.0620199999999994E-2</c:v>
                </c:pt>
                <c:pt idx="1301">
                  <c:v>7.0545099999999999E-2</c:v>
                </c:pt>
                <c:pt idx="1302">
                  <c:v>7.0487599999999997E-2</c:v>
                </c:pt>
                <c:pt idx="1303">
                  <c:v>7.0412100000000005E-2</c:v>
                </c:pt>
                <c:pt idx="1304">
                  <c:v>7.0354100000000003E-2</c:v>
                </c:pt>
                <c:pt idx="1305">
                  <c:v>7.0278300000000002E-2</c:v>
                </c:pt>
                <c:pt idx="1306">
                  <c:v>7.0219900000000002E-2</c:v>
                </c:pt>
                <c:pt idx="1307">
                  <c:v>7.0143800000000006E-2</c:v>
                </c:pt>
                <c:pt idx="1308">
                  <c:v>7.0084900000000006E-2</c:v>
                </c:pt>
                <c:pt idx="1309">
                  <c:v>7.0008399999999998E-2</c:v>
                </c:pt>
                <c:pt idx="1310">
                  <c:v>6.9948999999999997E-2</c:v>
                </c:pt>
                <c:pt idx="1311">
                  <c:v>6.9872100000000006E-2</c:v>
                </c:pt>
                <c:pt idx="1312">
                  <c:v>6.9812299999999994E-2</c:v>
                </c:pt>
                <c:pt idx="1313">
                  <c:v>6.9735099999999994E-2</c:v>
                </c:pt>
                <c:pt idx="1314">
                  <c:v>6.9674799999999995E-2</c:v>
                </c:pt>
                <c:pt idx="1315">
                  <c:v>6.9597300000000001E-2</c:v>
                </c:pt>
                <c:pt idx="1316">
                  <c:v>6.9536500000000001E-2</c:v>
                </c:pt>
                <c:pt idx="1317">
                  <c:v>6.9458699999999998E-2</c:v>
                </c:pt>
                <c:pt idx="1318">
                  <c:v>6.9397500000000001E-2</c:v>
                </c:pt>
                <c:pt idx="1319">
                  <c:v>6.9319199999999997E-2</c:v>
                </c:pt>
                <c:pt idx="1320">
                  <c:v>6.9257600000000002E-2</c:v>
                </c:pt>
                <c:pt idx="1321">
                  <c:v>6.9179099999999993E-2</c:v>
                </c:pt>
                <c:pt idx="1322">
                  <c:v>6.9116899999999995E-2</c:v>
                </c:pt>
                <c:pt idx="1323">
                  <c:v>6.9038100000000005E-2</c:v>
                </c:pt>
                <c:pt idx="1324">
                  <c:v>6.8975499999999995E-2</c:v>
                </c:pt>
                <c:pt idx="1325">
                  <c:v>6.8896299999999994E-2</c:v>
                </c:pt>
                <c:pt idx="1326">
                  <c:v>6.88333E-2</c:v>
                </c:pt>
                <c:pt idx="1327">
                  <c:v>6.8753800000000004E-2</c:v>
                </c:pt>
                <c:pt idx="1328">
                  <c:v>6.8690299999999996E-2</c:v>
                </c:pt>
                <c:pt idx="1329">
                  <c:v>6.8610400000000002E-2</c:v>
                </c:pt>
                <c:pt idx="1330">
                  <c:v>6.8546499999999996E-2</c:v>
                </c:pt>
                <c:pt idx="1331">
                  <c:v>6.8466399999999997E-2</c:v>
                </c:pt>
                <c:pt idx="1332">
                  <c:v>6.8402000000000004E-2</c:v>
                </c:pt>
                <c:pt idx="1333">
                  <c:v>6.8321499999999993E-2</c:v>
                </c:pt>
                <c:pt idx="1334">
                  <c:v>6.8256700000000003E-2</c:v>
                </c:pt>
                <c:pt idx="1335">
                  <c:v>6.8175899999999998E-2</c:v>
                </c:pt>
                <c:pt idx="1336">
                  <c:v>6.8110599999999993E-2</c:v>
                </c:pt>
                <c:pt idx="1337">
                  <c:v>6.8029500000000007E-2</c:v>
                </c:pt>
                <c:pt idx="1338">
                  <c:v>6.7963800000000005E-2</c:v>
                </c:pt>
                <c:pt idx="1339">
                  <c:v>6.7882300000000007E-2</c:v>
                </c:pt>
                <c:pt idx="1340">
                  <c:v>6.7816199999999993E-2</c:v>
                </c:pt>
                <c:pt idx="1341">
                  <c:v>6.77344E-2</c:v>
                </c:pt>
                <c:pt idx="1342">
                  <c:v>6.76678E-2</c:v>
                </c:pt>
                <c:pt idx="1343">
                  <c:v>6.7585699999999999E-2</c:v>
                </c:pt>
                <c:pt idx="1344">
                  <c:v>6.7518700000000001E-2</c:v>
                </c:pt>
                <c:pt idx="1345">
                  <c:v>6.7436300000000005E-2</c:v>
                </c:pt>
                <c:pt idx="1346">
                  <c:v>6.7368800000000006E-2</c:v>
                </c:pt>
                <c:pt idx="1347">
                  <c:v>6.7286100000000001E-2</c:v>
                </c:pt>
                <c:pt idx="1348">
                  <c:v>6.7218200000000006E-2</c:v>
                </c:pt>
                <c:pt idx="1349">
                  <c:v>6.7135100000000003E-2</c:v>
                </c:pt>
                <c:pt idx="1350">
                  <c:v>6.7066799999999996E-2</c:v>
                </c:pt>
                <c:pt idx="1351">
                  <c:v>6.6983500000000001E-2</c:v>
                </c:pt>
                <c:pt idx="1352">
                  <c:v>6.6914699999999994E-2</c:v>
                </c:pt>
                <c:pt idx="1353">
                  <c:v>6.6831000000000002E-2</c:v>
                </c:pt>
                <c:pt idx="1354">
                  <c:v>6.6761799999999996E-2</c:v>
                </c:pt>
                <c:pt idx="1355">
                  <c:v>6.6677799999999995E-2</c:v>
                </c:pt>
                <c:pt idx="1356">
                  <c:v>6.6608200000000006E-2</c:v>
                </c:pt>
                <c:pt idx="1357">
                  <c:v>6.6523899999999997E-2</c:v>
                </c:pt>
                <c:pt idx="1358">
                  <c:v>6.6453899999999996E-2</c:v>
                </c:pt>
                <c:pt idx="1359">
                  <c:v>6.6369300000000006E-2</c:v>
                </c:pt>
                <c:pt idx="1360">
                  <c:v>6.6298800000000005E-2</c:v>
                </c:pt>
                <c:pt idx="1361">
                  <c:v>6.6213900000000006E-2</c:v>
                </c:pt>
                <c:pt idx="1362">
                  <c:v>6.6142999999999993E-2</c:v>
                </c:pt>
                <c:pt idx="1363">
                  <c:v>6.6057699999999997E-2</c:v>
                </c:pt>
                <c:pt idx="1364">
                  <c:v>6.5986400000000001E-2</c:v>
                </c:pt>
                <c:pt idx="1365">
                  <c:v>6.5900899999999998E-2</c:v>
                </c:pt>
                <c:pt idx="1366">
                  <c:v>6.5829100000000002E-2</c:v>
                </c:pt>
                <c:pt idx="1367">
                  <c:v>6.5743300000000005E-2</c:v>
                </c:pt>
                <c:pt idx="1368">
                  <c:v>6.5671099999999996E-2</c:v>
                </c:pt>
                <c:pt idx="1369">
                  <c:v>6.5585000000000004E-2</c:v>
                </c:pt>
                <c:pt idx="1370">
                  <c:v>6.5512399999999998E-2</c:v>
                </c:pt>
                <c:pt idx="1371">
                  <c:v>6.5425999999999998E-2</c:v>
                </c:pt>
                <c:pt idx="1372">
                  <c:v>6.5352900000000005E-2</c:v>
                </c:pt>
                <c:pt idx="1373">
                  <c:v>6.5266199999999996E-2</c:v>
                </c:pt>
                <c:pt idx="1374">
                  <c:v>6.5192799999999995E-2</c:v>
                </c:pt>
                <c:pt idx="1375">
                  <c:v>6.5105700000000002E-2</c:v>
                </c:pt>
                <c:pt idx="1376">
                  <c:v>6.5031900000000004E-2</c:v>
                </c:pt>
                <c:pt idx="1377">
                  <c:v>6.4944500000000002E-2</c:v>
                </c:pt>
                <c:pt idx="1378">
                  <c:v>6.4870300000000006E-2</c:v>
                </c:pt>
                <c:pt idx="1379">
                  <c:v>6.4782599999999996E-2</c:v>
                </c:pt>
                <c:pt idx="1380">
                  <c:v>6.4708000000000002E-2</c:v>
                </c:pt>
                <c:pt idx="1381">
                  <c:v>6.4619999999999997E-2</c:v>
                </c:pt>
                <c:pt idx="1382">
                  <c:v>6.4544900000000002E-2</c:v>
                </c:pt>
                <c:pt idx="1383">
                  <c:v>6.4456700000000006E-2</c:v>
                </c:pt>
                <c:pt idx="1384">
                  <c:v>6.43812E-2</c:v>
                </c:pt>
                <c:pt idx="1385">
                  <c:v>6.4292699999999994E-2</c:v>
                </c:pt>
                <c:pt idx="1386">
                  <c:v>6.4216800000000004E-2</c:v>
                </c:pt>
                <c:pt idx="1387">
                  <c:v>6.4128000000000004E-2</c:v>
                </c:pt>
                <c:pt idx="1388">
                  <c:v>6.4051700000000003E-2</c:v>
                </c:pt>
                <c:pt idx="1389">
                  <c:v>6.3962599999999994E-2</c:v>
                </c:pt>
                <c:pt idx="1390">
                  <c:v>6.3885800000000006E-2</c:v>
                </c:pt>
                <c:pt idx="1391">
                  <c:v>6.3796400000000003E-2</c:v>
                </c:pt>
                <c:pt idx="1392">
                  <c:v>6.3719300000000006E-2</c:v>
                </c:pt>
                <c:pt idx="1393">
                  <c:v>6.3629599999999994E-2</c:v>
                </c:pt>
                <c:pt idx="1394">
                  <c:v>6.35521E-2</c:v>
                </c:pt>
                <c:pt idx="1395">
                  <c:v>6.3462099999999994E-2</c:v>
                </c:pt>
                <c:pt idx="1396">
                  <c:v>6.3384200000000002E-2</c:v>
                </c:pt>
                <c:pt idx="1397">
                  <c:v>6.3294000000000003E-2</c:v>
                </c:pt>
                <c:pt idx="1398">
                  <c:v>6.3215599999999997E-2</c:v>
                </c:pt>
                <c:pt idx="1399">
                  <c:v>6.3125100000000003E-2</c:v>
                </c:pt>
                <c:pt idx="1400">
                  <c:v>6.3046400000000002E-2</c:v>
                </c:pt>
                <c:pt idx="1401">
                  <c:v>6.2955499999999998E-2</c:v>
                </c:pt>
                <c:pt idx="1402">
                  <c:v>6.2876399999999999E-2</c:v>
                </c:pt>
                <c:pt idx="1403">
                  <c:v>6.2785300000000002E-2</c:v>
                </c:pt>
                <c:pt idx="1404">
                  <c:v>6.2705800000000006E-2</c:v>
                </c:pt>
                <c:pt idx="1405">
                  <c:v>6.2614400000000001E-2</c:v>
                </c:pt>
                <c:pt idx="1406">
                  <c:v>6.2534500000000007E-2</c:v>
                </c:pt>
                <c:pt idx="1407">
                  <c:v>6.24428E-2</c:v>
                </c:pt>
                <c:pt idx="1408">
                  <c:v>6.2362500000000001E-2</c:v>
                </c:pt>
                <c:pt idx="1409">
                  <c:v>6.2270600000000002E-2</c:v>
                </c:pt>
                <c:pt idx="1410">
                  <c:v>6.2189899999999999E-2</c:v>
                </c:pt>
                <c:pt idx="1411">
                  <c:v>6.2097699999999999E-2</c:v>
                </c:pt>
                <c:pt idx="1412">
                  <c:v>6.2016599999999998E-2</c:v>
                </c:pt>
                <c:pt idx="1413">
                  <c:v>6.1924100000000003E-2</c:v>
                </c:pt>
                <c:pt idx="1414">
                  <c:v>6.1842599999999998E-2</c:v>
                </c:pt>
                <c:pt idx="1415">
                  <c:v>6.1749800000000001E-2</c:v>
                </c:pt>
                <c:pt idx="1416">
                  <c:v>6.1668000000000001E-2</c:v>
                </c:pt>
                <c:pt idx="1417">
                  <c:v>6.1574900000000002E-2</c:v>
                </c:pt>
                <c:pt idx="1418">
                  <c:v>6.1492699999999997E-2</c:v>
                </c:pt>
                <c:pt idx="1419">
                  <c:v>6.13994E-2</c:v>
                </c:pt>
                <c:pt idx="1420">
                  <c:v>6.1316799999999998E-2</c:v>
                </c:pt>
                <c:pt idx="1421">
                  <c:v>6.1223199999999998E-2</c:v>
                </c:pt>
                <c:pt idx="1422">
                  <c:v>6.1140300000000002E-2</c:v>
                </c:pt>
                <c:pt idx="1423">
                  <c:v>6.1046400000000001E-2</c:v>
                </c:pt>
                <c:pt idx="1424">
                  <c:v>6.0963099999999999E-2</c:v>
                </c:pt>
                <c:pt idx="1425">
                  <c:v>6.0868999999999999E-2</c:v>
                </c:pt>
                <c:pt idx="1426">
                  <c:v>6.07853E-2</c:v>
                </c:pt>
                <c:pt idx="1427">
                  <c:v>6.0690899999999999E-2</c:v>
                </c:pt>
                <c:pt idx="1428">
                  <c:v>6.0606899999999998E-2</c:v>
                </c:pt>
                <c:pt idx="1429">
                  <c:v>6.0512200000000002E-2</c:v>
                </c:pt>
                <c:pt idx="1430">
                  <c:v>6.0427799999999997E-2</c:v>
                </c:pt>
                <c:pt idx="1431">
                  <c:v>6.0332900000000002E-2</c:v>
                </c:pt>
                <c:pt idx="1432">
                  <c:v>6.0248099999999999E-2</c:v>
                </c:pt>
                <c:pt idx="1433">
                  <c:v>6.0152999999999998E-2</c:v>
                </c:pt>
                <c:pt idx="1434">
                  <c:v>6.0067799999999998E-2</c:v>
                </c:pt>
                <c:pt idx="1435">
                  <c:v>5.9972400000000002E-2</c:v>
                </c:pt>
                <c:pt idx="1436">
                  <c:v>5.98869E-2</c:v>
                </c:pt>
                <c:pt idx="1437">
                  <c:v>5.9791200000000003E-2</c:v>
                </c:pt>
                <c:pt idx="1438">
                  <c:v>5.9705399999999999E-2</c:v>
                </c:pt>
                <c:pt idx="1439">
                  <c:v>5.96094E-2</c:v>
                </c:pt>
                <c:pt idx="1440">
                  <c:v>5.9523199999999998E-2</c:v>
                </c:pt>
                <c:pt idx="1441">
                  <c:v>5.9427000000000001E-2</c:v>
                </c:pt>
                <c:pt idx="1442">
                  <c:v>5.9340499999999997E-2</c:v>
                </c:pt>
                <c:pt idx="1443">
                  <c:v>5.9243999999999998E-2</c:v>
                </c:pt>
                <c:pt idx="1444">
                  <c:v>5.9157099999999997E-2</c:v>
                </c:pt>
                <c:pt idx="1445">
                  <c:v>5.9060399999999999E-2</c:v>
                </c:pt>
                <c:pt idx="1446">
                  <c:v>5.8973100000000001E-2</c:v>
                </c:pt>
                <c:pt idx="1447">
                  <c:v>5.8876199999999997E-2</c:v>
                </c:pt>
                <c:pt idx="1448">
                  <c:v>5.8788600000000003E-2</c:v>
                </c:pt>
                <c:pt idx="1449">
                  <c:v>5.8691399999999998E-2</c:v>
                </c:pt>
                <c:pt idx="1450">
                  <c:v>5.86034E-2</c:v>
                </c:pt>
                <c:pt idx="1451">
                  <c:v>5.8506000000000002E-2</c:v>
                </c:pt>
                <c:pt idx="1452">
                  <c:v>5.8417700000000003E-2</c:v>
                </c:pt>
                <c:pt idx="1453">
                  <c:v>5.8319999999999997E-2</c:v>
                </c:pt>
                <c:pt idx="1454">
                  <c:v>5.82313E-2</c:v>
                </c:pt>
                <c:pt idx="1455">
                  <c:v>5.8133400000000002E-2</c:v>
                </c:pt>
                <c:pt idx="1456">
                  <c:v>5.8044400000000003E-2</c:v>
                </c:pt>
                <c:pt idx="1457">
                  <c:v>5.7946200000000003E-2</c:v>
                </c:pt>
                <c:pt idx="1458">
                  <c:v>5.7856900000000003E-2</c:v>
                </c:pt>
                <c:pt idx="1459">
                  <c:v>5.7758499999999997E-2</c:v>
                </c:pt>
                <c:pt idx="1460">
                  <c:v>5.7668799999999999E-2</c:v>
                </c:pt>
                <c:pt idx="1461">
                  <c:v>5.7570099999999999E-2</c:v>
                </c:pt>
                <c:pt idx="1462">
                  <c:v>5.7480099999999999E-2</c:v>
                </c:pt>
                <c:pt idx="1463">
                  <c:v>5.73812E-2</c:v>
                </c:pt>
                <c:pt idx="1464">
                  <c:v>5.7290899999999999E-2</c:v>
                </c:pt>
                <c:pt idx="1465">
                  <c:v>5.7191699999999998E-2</c:v>
                </c:pt>
                <c:pt idx="1466">
                  <c:v>5.7101100000000002E-2</c:v>
                </c:pt>
                <c:pt idx="1467">
                  <c:v>5.7001700000000002E-2</c:v>
                </c:pt>
                <c:pt idx="1468">
                  <c:v>5.6910700000000002E-2</c:v>
                </c:pt>
                <c:pt idx="1469">
                  <c:v>5.6811100000000003E-2</c:v>
                </c:pt>
                <c:pt idx="1470">
                  <c:v>5.6719699999999998E-2</c:v>
                </c:pt>
                <c:pt idx="1471">
                  <c:v>5.6619900000000001E-2</c:v>
                </c:pt>
                <c:pt idx="1472">
                  <c:v>5.6528200000000001E-2</c:v>
                </c:pt>
                <c:pt idx="1473">
                  <c:v>5.6428199999999998E-2</c:v>
                </c:pt>
                <c:pt idx="1474">
                  <c:v>5.6336200000000003E-2</c:v>
                </c:pt>
                <c:pt idx="1475">
                  <c:v>5.6235899999999998E-2</c:v>
                </c:pt>
                <c:pt idx="1476">
                  <c:v>5.6143600000000002E-2</c:v>
                </c:pt>
                <c:pt idx="1477">
                  <c:v>5.6043000000000003E-2</c:v>
                </c:pt>
                <c:pt idx="1478">
                  <c:v>5.5950399999999997E-2</c:v>
                </c:pt>
                <c:pt idx="1479">
                  <c:v>5.5849700000000002E-2</c:v>
                </c:pt>
                <c:pt idx="1480">
                  <c:v>5.5756699999999999E-2</c:v>
                </c:pt>
                <c:pt idx="1481">
                  <c:v>5.5655700000000002E-2</c:v>
                </c:pt>
                <c:pt idx="1482">
                  <c:v>5.5562500000000001E-2</c:v>
                </c:pt>
                <c:pt idx="1483">
                  <c:v>5.5461299999999998E-2</c:v>
                </c:pt>
                <c:pt idx="1484">
                  <c:v>5.5367699999999999E-2</c:v>
                </c:pt>
                <c:pt idx="1485">
                  <c:v>5.5266200000000001E-2</c:v>
                </c:pt>
                <c:pt idx="1486">
                  <c:v>5.5172400000000003E-2</c:v>
                </c:pt>
                <c:pt idx="1487">
                  <c:v>5.50707E-2</c:v>
                </c:pt>
                <c:pt idx="1488">
                  <c:v>5.4976499999999998E-2</c:v>
                </c:pt>
                <c:pt idx="1489">
                  <c:v>5.4874600000000003E-2</c:v>
                </c:pt>
                <c:pt idx="1490">
                  <c:v>5.4780099999999998E-2</c:v>
                </c:pt>
                <c:pt idx="1491">
                  <c:v>5.4677999999999997E-2</c:v>
                </c:pt>
                <c:pt idx="1492">
                  <c:v>5.4583199999999998E-2</c:v>
                </c:pt>
                <c:pt idx="1493">
                  <c:v>5.4480899999999999E-2</c:v>
                </c:pt>
                <c:pt idx="1494">
                  <c:v>5.4385799999999998E-2</c:v>
                </c:pt>
                <c:pt idx="1495">
                  <c:v>5.42833E-2</c:v>
                </c:pt>
                <c:pt idx="1496">
                  <c:v>5.4187800000000001E-2</c:v>
                </c:pt>
                <c:pt idx="1497">
                  <c:v>5.4085099999999997E-2</c:v>
                </c:pt>
                <c:pt idx="1498">
                  <c:v>5.39894E-2</c:v>
                </c:pt>
                <c:pt idx="1499">
                  <c:v>5.3886400000000001E-2</c:v>
                </c:pt>
                <c:pt idx="1500">
                  <c:v>5.3790400000000002E-2</c:v>
                </c:pt>
                <c:pt idx="1501">
                  <c:v>5.3687199999999997E-2</c:v>
                </c:pt>
                <c:pt idx="1502">
                  <c:v>5.3590899999999997E-2</c:v>
                </c:pt>
                <c:pt idx="1503">
                  <c:v>5.34875E-2</c:v>
                </c:pt>
                <c:pt idx="1504">
                  <c:v>5.3390899999999998E-2</c:v>
                </c:pt>
                <c:pt idx="1505">
                  <c:v>5.3287300000000003E-2</c:v>
                </c:pt>
                <c:pt idx="1506">
                  <c:v>5.3190500000000002E-2</c:v>
                </c:pt>
                <c:pt idx="1507">
                  <c:v>5.3086700000000001E-2</c:v>
                </c:pt>
                <c:pt idx="1508">
                  <c:v>5.2989500000000002E-2</c:v>
                </c:pt>
                <c:pt idx="1509">
                  <c:v>5.2885500000000002E-2</c:v>
                </c:pt>
                <c:pt idx="1510">
                  <c:v>5.2788000000000002E-2</c:v>
                </c:pt>
                <c:pt idx="1511">
                  <c:v>5.2683800000000003E-2</c:v>
                </c:pt>
                <c:pt idx="1512">
                  <c:v>5.2586000000000001E-2</c:v>
                </c:pt>
                <c:pt idx="1513">
                  <c:v>5.2481600000000003E-2</c:v>
                </c:pt>
                <c:pt idx="1514">
                  <c:v>5.2383600000000002E-2</c:v>
                </c:pt>
                <c:pt idx="1515">
                  <c:v>5.2278999999999999E-2</c:v>
                </c:pt>
                <c:pt idx="1516">
                  <c:v>5.2180699999999997E-2</c:v>
                </c:pt>
                <c:pt idx="1517">
                  <c:v>5.2075900000000001E-2</c:v>
                </c:pt>
                <c:pt idx="1518">
                  <c:v>5.1977299999999997E-2</c:v>
                </c:pt>
                <c:pt idx="1519">
                  <c:v>5.1872300000000003E-2</c:v>
                </c:pt>
                <c:pt idx="1520">
                  <c:v>5.1773399999999997E-2</c:v>
                </c:pt>
                <c:pt idx="1521">
                  <c:v>5.1668199999999997E-2</c:v>
                </c:pt>
                <c:pt idx="1522">
                  <c:v>5.15691E-2</c:v>
                </c:pt>
                <c:pt idx="1523">
                  <c:v>5.1463700000000001E-2</c:v>
                </c:pt>
                <c:pt idx="1524">
                  <c:v>5.1364300000000002E-2</c:v>
                </c:pt>
                <c:pt idx="1525">
                  <c:v>5.1258699999999997E-2</c:v>
                </c:pt>
                <c:pt idx="1526">
                  <c:v>5.1159000000000003E-2</c:v>
                </c:pt>
                <c:pt idx="1527">
                  <c:v>5.10532E-2</c:v>
                </c:pt>
                <c:pt idx="1528">
                  <c:v>5.09533E-2</c:v>
                </c:pt>
                <c:pt idx="1529">
                  <c:v>5.0847299999999998E-2</c:v>
                </c:pt>
                <c:pt idx="1530">
                  <c:v>5.0747100000000003E-2</c:v>
                </c:pt>
                <c:pt idx="1531">
                  <c:v>5.0640900000000003E-2</c:v>
                </c:pt>
                <c:pt idx="1532">
                  <c:v>5.0540399999999999E-2</c:v>
                </c:pt>
                <c:pt idx="1533">
                  <c:v>5.0434100000000003E-2</c:v>
                </c:pt>
                <c:pt idx="1534">
                  <c:v>5.03334E-2</c:v>
                </c:pt>
                <c:pt idx="1535">
                  <c:v>5.0226800000000002E-2</c:v>
                </c:pt>
                <c:pt idx="1536">
                  <c:v>5.0125799999999998E-2</c:v>
                </c:pt>
                <c:pt idx="1537">
                  <c:v>5.0019099999999997E-2</c:v>
                </c:pt>
                <c:pt idx="1538">
                  <c:v>4.9917900000000001E-2</c:v>
                </c:pt>
                <c:pt idx="1539">
                  <c:v>4.9811000000000001E-2</c:v>
                </c:pt>
                <c:pt idx="1540">
                  <c:v>4.9709499999999997E-2</c:v>
                </c:pt>
                <c:pt idx="1541">
                  <c:v>4.9602399999999998E-2</c:v>
                </c:pt>
                <c:pt idx="1542">
                  <c:v>4.9500599999999999E-2</c:v>
                </c:pt>
                <c:pt idx="1543">
                  <c:v>4.9393399999999997E-2</c:v>
                </c:pt>
                <c:pt idx="1544">
                  <c:v>4.9291399999999999E-2</c:v>
                </c:pt>
                <c:pt idx="1545">
                  <c:v>4.9183999999999999E-2</c:v>
                </c:pt>
                <c:pt idx="1546">
                  <c:v>4.9081699999999999E-2</c:v>
                </c:pt>
                <c:pt idx="1547">
                  <c:v>4.89741E-2</c:v>
                </c:pt>
                <c:pt idx="1548">
                  <c:v>4.8871600000000001E-2</c:v>
                </c:pt>
                <c:pt idx="1549">
                  <c:v>4.8763800000000003E-2</c:v>
                </c:pt>
                <c:pt idx="1550">
                  <c:v>4.8661000000000003E-2</c:v>
                </c:pt>
                <c:pt idx="1551">
                  <c:v>4.8553100000000002E-2</c:v>
                </c:pt>
                <c:pt idx="1552">
                  <c:v>4.8450100000000003E-2</c:v>
                </c:pt>
                <c:pt idx="1553">
                  <c:v>4.83419E-2</c:v>
                </c:pt>
                <c:pt idx="1554">
                  <c:v>4.8238700000000002E-2</c:v>
                </c:pt>
                <c:pt idx="1555">
                  <c:v>4.8130399999999997E-2</c:v>
                </c:pt>
                <c:pt idx="1556">
                  <c:v>4.8026899999999997E-2</c:v>
                </c:pt>
                <c:pt idx="1557">
                  <c:v>4.79184E-2</c:v>
                </c:pt>
                <c:pt idx="1558">
                  <c:v>4.7814700000000002E-2</c:v>
                </c:pt>
                <c:pt idx="1559">
                  <c:v>4.7706100000000001E-2</c:v>
                </c:pt>
                <c:pt idx="1560">
                  <c:v>4.7602100000000001E-2</c:v>
                </c:pt>
                <c:pt idx="1561">
                  <c:v>4.7493300000000002E-2</c:v>
                </c:pt>
                <c:pt idx="1562">
                  <c:v>4.7389199999999999E-2</c:v>
                </c:pt>
                <c:pt idx="1563">
                  <c:v>4.7280200000000001E-2</c:v>
                </c:pt>
                <c:pt idx="1564">
                  <c:v>4.7175799999999997E-2</c:v>
                </c:pt>
                <c:pt idx="1565">
                  <c:v>4.7066700000000003E-2</c:v>
                </c:pt>
                <c:pt idx="1566">
                  <c:v>4.6961999999999997E-2</c:v>
                </c:pt>
                <c:pt idx="1567">
                  <c:v>4.68528E-2</c:v>
                </c:pt>
                <c:pt idx="1568">
                  <c:v>4.6747900000000002E-2</c:v>
                </c:pt>
                <c:pt idx="1569">
                  <c:v>4.6638499999999999E-2</c:v>
                </c:pt>
                <c:pt idx="1570">
                  <c:v>4.6533400000000003E-2</c:v>
                </c:pt>
                <c:pt idx="1571">
                  <c:v>4.6423800000000001E-2</c:v>
                </c:pt>
                <c:pt idx="1572">
                  <c:v>4.6318499999999999E-2</c:v>
                </c:pt>
                <c:pt idx="1573">
                  <c:v>4.6208800000000001E-2</c:v>
                </c:pt>
                <c:pt idx="1574">
                  <c:v>4.6103199999999997E-2</c:v>
                </c:pt>
                <c:pt idx="1575">
                  <c:v>4.5993399999999997E-2</c:v>
                </c:pt>
                <c:pt idx="1576">
                  <c:v>4.5887699999999997E-2</c:v>
                </c:pt>
                <c:pt idx="1577">
                  <c:v>4.5777600000000002E-2</c:v>
                </c:pt>
                <c:pt idx="1578">
                  <c:v>4.5671700000000003E-2</c:v>
                </c:pt>
                <c:pt idx="1579">
                  <c:v>4.5561499999999998E-2</c:v>
                </c:pt>
                <c:pt idx="1580">
                  <c:v>4.54554E-2</c:v>
                </c:pt>
                <c:pt idx="1581">
                  <c:v>4.5345099999999999E-2</c:v>
                </c:pt>
                <c:pt idx="1582">
                  <c:v>4.5238800000000003E-2</c:v>
                </c:pt>
                <c:pt idx="1583">
                  <c:v>4.5128300000000003E-2</c:v>
                </c:pt>
                <c:pt idx="1584">
                  <c:v>4.5021800000000001E-2</c:v>
                </c:pt>
                <c:pt idx="1585">
                  <c:v>4.4911199999999998E-2</c:v>
                </c:pt>
                <c:pt idx="1586">
                  <c:v>4.4804400000000001E-2</c:v>
                </c:pt>
                <c:pt idx="1587">
                  <c:v>4.4693700000000003E-2</c:v>
                </c:pt>
                <c:pt idx="1588">
                  <c:v>4.4586800000000003E-2</c:v>
                </c:pt>
                <c:pt idx="1589">
                  <c:v>4.4475899999999999E-2</c:v>
                </c:pt>
                <c:pt idx="1590">
                  <c:v>4.43688E-2</c:v>
                </c:pt>
                <c:pt idx="1591">
                  <c:v>4.42578E-2</c:v>
                </c:pt>
                <c:pt idx="1592">
                  <c:v>4.4150500000000002E-2</c:v>
                </c:pt>
                <c:pt idx="1593">
                  <c:v>4.4039399999999999E-2</c:v>
                </c:pt>
                <c:pt idx="1594">
                  <c:v>4.3931900000000003E-2</c:v>
                </c:pt>
                <c:pt idx="1595">
                  <c:v>4.3820699999999997E-2</c:v>
                </c:pt>
                <c:pt idx="1596">
                  <c:v>4.3713000000000002E-2</c:v>
                </c:pt>
                <c:pt idx="1597">
                  <c:v>4.3601599999999997E-2</c:v>
                </c:pt>
                <c:pt idx="1598">
                  <c:v>4.3493799999999999E-2</c:v>
                </c:pt>
                <c:pt idx="1599">
                  <c:v>4.3382299999999999E-2</c:v>
                </c:pt>
                <c:pt idx="1600">
                  <c:v>4.3274199999999999E-2</c:v>
                </c:pt>
                <c:pt idx="1601">
                  <c:v>4.3162699999999998E-2</c:v>
                </c:pt>
                <c:pt idx="1602">
                  <c:v>4.30544E-2</c:v>
                </c:pt>
                <c:pt idx="1603">
                  <c:v>4.29427E-2</c:v>
                </c:pt>
                <c:pt idx="1604">
                  <c:v>4.2834299999999999E-2</c:v>
                </c:pt>
                <c:pt idx="1605">
                  <c:v>4.2722499999999997E-2</c:v>
                </c:pt>
                <c:pt idx="1606">
                  <c:v>4.2613900000000003E-2</c:v>
                </c:pt>
                <c:pt idx="1607">
                  <c:v>4.2501999999999998E-2</c:v>
                </c:pt>
                <c:pt idx="1608">
                  <c:v>4.2393199999999999E-2</c:v>
                </c:pt>
                <c:pt idx="1609">
                  <c:v>4.2281199999999998E-2</c:v>
                </c:pt>
                <c:pt idx="1610">
                  <c:v>4.21722E-2</c:v>
                </c:pt>
                <c:pt idx="1611">
                  <c:v>4.2060100000000003E-2</c:v>
                </c:pt>
                <c:pt idx="1612">
                  <c:v>4.1951000000000002E-2</c:v>
                </c:pt>
                <c:pt idx="1613">
                  <c:v>4.18387E-2</c:v>
                </c:pt>
                <c:pt idx="1614">
                  <c:v>4.1729500000000003E-2</c:v>
                </c:pt>
                <c:pt idx="1615">
                  <c:v>4.1617099999999997E-2</c:v>
                </c:pt>
                <c:pt idx="1616">
                  <c:v>4.1507700000000002E-2</c:v>
                </c:pt>
                <c:pt idx="1617">
                  <c:v>4.13952E-2</c:v>
                </c:pt>
                <c:pt idx="1618">
                  <c:v>4.1285599999999999E-2</c:v>
                </c:pt>
                <c:pt idx="1619">
                  <c:v>4.1173000000000001E-2</c:v>
                </c:pt>
                <c:pt idx="1620">
                  <c:v>4.1063299999999997E-2</c:v>
                </c:pt>
                <c:pt idx="1621">
                  <c:v>4.0950599999999997E-2</c:v>
                </c:pt>
                <c:pt idx="1622">
                  <c:v>4.0840700000000001E-2</c:v>
                </c:pt>
                <c:pt idx="1623">
                  <c:v>4.0727899999999997E-2</c:v>
                </c:pt>
                <c:pt idx="1624">
                  <c:v>4.0617800000000003E-2</c:v>
                </c:pt>
                <c:pt idx="1625">
                  <c:v>4.0504900000000003E-2</c:v>
                </c:pt>
                <c:pt idx="1626">
                  <c:v>4.0394699999999999E-2</c:v>
                </c:pt>
                <c:pt idx="1627">
                  <c:v>4.0281699999999997E-2</c:v>
                </c:pt>
                <c:pt idx="1628">
                  <c:v>4.0171400000000003E-2</c:v>
                </c:pt>
                <c:pt idx="1629">
                  <c:v>4.0058299999999998E-2</c:v>
                </c:pt>
                <c:pt idx="1630">
                  <c:v>3.9947799999999999E-2</c:v>
                </c:pt>
                <c:pt idx="1631">
                  <c:v>3.9834599999999998E-2</c:v>
                </c:pt>
                <c:pt idx="1632">
                  <c:v>3.9724000000000002E-2</c:v>
                </c:pt>
                <c:pt idx="1633">
                  <c:v>3.9610699999999999E-2</c:v>
                </c:pt>
                <c:pt idx="1634">
                  <c:v>3.9499899999999998E-2</c:v>
                </c:pt>
                <c:pt idx="1635">
                  <c:v>3.9386499999999998E-2</c:v>
                </c:pt>
                <c:pt idx="1636">
                  <c:v>3.9275600000000001E-2</c:v>
                </c:pt>
                <c:pt idx="1637">
                  <c:v>3.9162200000000001E-2</c:v>
                </c:pt>
                <c:pt idx="1638">
                  <c:v>3.9051099999999998E-2</c:v>
                </c:pt>
                <c:pt idx="1639">
                  <c:v>3.8937600000000003E-2</c:v>
                </c:pt>
                <c:pt idx="1640">
                  <c:v>3.8826399999999997E-2</c:v>
                </c:pt>
                <c:pt idx="1641">
                  <c:v>3.8712799999999999E-2</c:v>
                </c:pt>
                <c:pt idx="1642">
                  <c:v>3.8601499999999997E-2</c:v>
                </c:pt>
                <c:pt idx="1643">
                  <c:v>3.84877E-2</c:v>
                </c:pt>
                <c:pt idx="1644">
                  <c:v>3.8376300000000002E-2</c:v>
                </c:pt>
                <c:pt idx="1645">
                  <c:v>3.8262499999999998E-2</c:v>
                </c:pt>
                <c:pt idx="1646">
                  <c:v>3.8150900000000001E-2</c:v>
                </c:pt>
                <c:pt idx="1647">
                  <c:v>3.8037099999999997E-2</c:v>
                </c:pt>
                <c:pt idx="1648">
                  <c:v>3.7925399999999998E-2</c:v>
                </c:pt>
                <c:pt idx="1649">
                  <c:v>3.7811400000000002E-2</c:v>
                </c:pt>
                <c:pt idx="1650">
                  <c:v>3.76996E-2</c:v>
                </c:pt>
                <c:pt idx="1651">
                  <c:v>3.7585599999999997E-2</c:v>
                </c:pt>
                <c:pt idx="1652">
                  <c:v>3.7473699999999999E-2</c:v>
                </c:pt>
                <c:pt idx="1653">
                  <c:v>3.73596E-2</c:v>
                </c:pt>
                <c:pt idx="1654">
                  <c:v>3.7247599999999999E-2</c:v>
                </c:pt>
                <c:pt idx="1655">
                  <c:v>3.7133399999999997E-2</c:v>
                </c:pt>
                <c:pt idx="1656">
                  <c:v>3.70213E-2</c:v>
                </c:pt>
                <c:pt idx="1657">
                  <c:v>3.6907000000000002E-2</c:v>
                </c:pt>
                <c:pt idx="1658">
                  <c:v>3.6794800000000003E-2</c:v>
                </c:pt>
                <c:pt idx="1659">
                  <c:v>3.6680499999999998E-2</c:v>
                </c:pt>
                <c:pt idx="1660">
                  <c:v>3.6568099999999999E-2</c:v>
                </c:pt>
                <c:pt idx="1661">
                  <c:v>3.6453699999999999E-2</c:v>
                </c:pt>
                <c:pt idx="1662">
                  <c:v>3.63413E-2</c:v>
                </c:pt>
                <c:pt idx="1663">
                  <c:v>3.6226899999999999E-2</c:v>
                </c:pt>
                <c:pt idx="1664">
                  <c:v>3.6114300000000002E-2</c:v>
                </c:pt>
                <c:pt idx="1665">
                  <c:v>3.5999799999999998E-2</c:v>
                </c:pt>
                <c:pt idx="1666">
                  <c:v>3.5887200000000001E-2</c:v>
                </c:pt>
                <c:pt idx="1667">
                  <c:v>3.5772600000000002E-2</c:v>
                </c:pt>
                <c:pt idx="1668">
                  <c:v>3.5659900000000001E-2</c:v>
                </c:pt>
                <c:pt idx="1669">
                  <c:v>3.5545300000000002E-2</c:v>
                </c:pt>
                <c:pt idx="1670">
                  <c:v>3.5432499999999999E-2</c:v>
                </c:pt>
                <c:pt idx="1671">
                  <c:v>3.5317800000000003E-2</c:v>
                </c:pt>
                <c:pt idx="1672">
                  <c:v>3.5204899999999997E-2</c:v>
                </c:pt>
                <c:pt idx="1673">
                  <c:v>3.5090200000000002E-2</c:v>
                </c:pt>
                <c:pt idx="1674">
                  <c:v>3.49772E-2</c:v>
                </c:pt>
                <c:pt idx="1675">
                  <c:v>3.4862400000000002E-2</c:v>
                </c:pt>
                <c:pt idx="1676">
                  <c:v>3.4749299999999997E-2</c:v>
                </c:pt>
                <c:pt idx="1677">
                  <c:v>3.4634600000000001E-2</c:v>
                </c:pt>
                <c:pt idx="1678">
                  <c:v>3.4521400000000001E-2</c:v>
                </c:pt>
                <c:pt idx="1679">
                  <c:v>3.4406600000000002E-2</c:v>
                </c:pt>
                <c:pt idx="1680">
                  <c:v>3.4293299999999999E-2</c:v>
                </c:pt>
                <c:pt idx="1681">
                  <c:v>3.4178399999999998E-2</c:v>
                </c:pt>
                <c:pt idx="1682">
                  <c:v>3.4065100000000001E-2</c:v>
                </c:pt>
                <c:pt idx="1683">
                  <c:v>3.39502E-2</c:v>
                </c:pt>
                <c:pt idx="1684">
                  <c:v>3.38368E-2</c:v>
                </c:pt>
                <c:pt idx="1685">
                  <c:v>3.3721899999999999E-2</c:v>
                </c:pt>
                <c:pt idx="1686">
                  <c:v>3.3608399999999997E-2</c:v>
                </c:pt>
                <c:pt idx="1687">
                  <c:v>3.3493500000000002E-2</c:v>
                </c:pt>
                <c:pt idx="1688">
                  <c:v>3.3379899999999997E-2</c:v>
                </c:pt>
                <c:pt idx="1689">
                  <c:v>3.32649E-2</c:v>
                </c:pt>
                <c:pt idx="1690">
                  <c:v>3.3151300000000002E-2</c:v>
                </c:pt>
                <c:pt idx="1691">
                  <c:v>3.3036299999999998E-2</c:v>
                </c:pt>
                <c:pt idx="1692">
                  <c:v>3.2922699999999999E-2</c:v>
                </c:pt>
                <c:pt idx="1693">
                  <c:v>3.2807599999999999E-2</c:v>
                </c:pt>
                <c:pt idx="1694">
                  <c:v>3.2693899999999998E-2</c:v>
                </c:pt>
                <c:pt idx="1695">
                  <c:v>3.2578900000000001E-2</c:v>
                </c:pt>
                <c:pt idx="1696">
                  <c:v>3.2465099999999997E-2</c:v>
                </c:pt>
                <c:pt idx="1697">
                  <c:v>3.2349999999999997E-2</c:v>
                </c:pt>
                <c:pt idx="1698">
                  <c:v>3.22362E-2</c:v>
                </c:pt>
                <c:pt idx="1699">
                  <c:v>3.21211E-2</c:v>
                </c:pt>
                <c:pt idx="1700">
                  <c:v>3.2007300000000002E-2</c:v>
                </c:pt>
                <c:pt idx="1701">
                  <c:v>3.18921E-2</c:v>
                </c:pt>
                <c:pt idx="1702">
                  <c:v>3.17782E-2</c:v>
                </c:pt>
                <c:pt idx="1703">
                  <c:v>3.16631E-2</c:v>
                </c:pt>
                <c:pt idx="1704">
                  <c:v>3.1549199999999999E-2</c:v>
                </c:pt>
                <c:pt idx="1705">
                  <c:v>3.1433999999999997E-2</c:v>
                </c:pt>
                <c:pt idx="1706">
                  <c:v>3.1320099999999997E-2</c:v>
                </c:pt>
                <c:pt idx="1707">
                  <c:v>3.1204900000000001E-2</c:v>
                </c:pt>
                <c:pt idx="1708">
                  <c:v>3.1090900000000001E-2</c:v>
                </c:pt>
                <c:pt idx="1709">
                  <c:v>3.0975800000000001E-2</c:v>
                </c:pt>
                <c:pt idx="1710">
                  <c:v>3.0861699999999999E-2</c:v>
                </c:pt>
                <c:pt idx="1711">
                  <c:v>3.0746599999999999E-2</c:v>
                </c:pt>
                <c:pt idx="1712">
                  <c:v>3.06325E-2</c:v>
                </c:pt>
                <c:pt idx="1713">
                  <c:v>3.05174E-2</c:v>
                </c:pt>
                <c:pt idx="1714">
                  <c:v>3.0403300000000001E-2</c:v>
                </c:pt>
                <c:pt idx="1715">
                  <c:v>3.0288200000000001E-2</c:v>
                </c:pt>
                <c:pt idx="1716">
                  <c:v>3.0174099999999999E-2</c:v>
                </c:pt>
                <c:pt idx="1717">
                  <c:v>3.0058999999999999E-2</c:v>
                </c:pt>
                <c:pt idx="1718">
                  <c:v>2.9944800000000001E-2</c:v>
                </c:pt>
                <c:pt idx="1719">
                  <c:v>2.9829700000000001E-2</c:v>
                </c:pt>
                <c:pt idx="1720">
                  <c:v>2.9715600000000002E-2</c:v>
                </c:pt>
                <c:pt idx="1721">
                  <c:v>2.9600499999999998E-2</c:v>
                </c:pt>
                <c:pt idx="1722">
                  <c:v>2.9486399999999999E-2</c:v>
                </c:pt>
                <c:pt idx="1723">
                  <c:v>2.9371299999999999E-2</c:v>
                </c:pt>
                <c:pt idx="1724">
                  <c:v>2.9257100000000001E-2</c:v>
                </c:pt>
                <c:pt idx="1725">
                  <c:v>2.9142100000000001E-2</c:v>
                </c:pt>
                <c:pt idx="1726">
                  <c:v>2.9027899999999999E-2</c:v>
                </c:pt>
                <c:pt idx="1727">
                  <c:v>2.8912899999999998E-2</c:v>
                </c:pt>
                <c:pt idx="1728">
                  <c:v>2.8798799999999999E-2</c:v>
                </c:pt>
                <c:pt idx="1729">
                  <c:v>2.8683799999999999E-2</c:v>
                </c:pt>
                <c:pt idx="1730">
                  <c:v>2.8569600000000001E-2</c:v>
                </c:pt>
                <c:pt idx="1731">
                  <c:v>2.8454699999999999E-2</c:v>
                </c:pt>
                <c:pt idx="1732">
                  <c:v>2.8340500000000001E-2</c:v>
                </c:pt>
                <c:pt idx="1733">
                  <c:v>2.82256E-2</c:v>
                </c:pt>
                <c:pt idx="1734">
                  <c:v>2.8111500000000001E-2</c:v>
                </c:pt>
                <c:pt idx="1735">
                  <c:v>2.79966E-2</c:v>
                </c:pt>
                <c:pt idx="1736">
                  <c:v>2.7882500000000001E-2</c:v>
                </c:pt>
                <c:pt idx="1737">
                  <c:v>2.77676E-2</c:v>
                </c:pt>
                <c:pt idx="1738">
                  <c:v>2.7653500000000001E-2</c:v>
                </c:pt>
                <c:pt idx="1739">
                  <c:v>2.7538699999999999E-2</c:v>
                </c:pt>
                <c:pt idx="1740">
                  <c:v>2.74247E-2</c:v>
                </c:pt>
                <c:pt idx="1741">
                  <c:v>2.7309900000000002E-2</c:v>
                </c:pt>
                <c:pt idx="1742">
                  <c:v>2.7195899999999999E-2</c:v>
                </c:pt>
                <c:pt idx="1743">
                  <c:v>2.70812E-2</c:v>
                </c:pt>
                <c:pt idx="1744">
                  <c:v>2.69672E-2</c:v>
                </c:pt>
                <c:pt idx="1745">
                  <c:v>2.6852500000000001E-2</c:v>
                </c:pt>
                <c:pt idx="1746">
                  <c:v>2.6738600000000001E-2</c:v>
                </c:pt>
                <c:pt idx="1747">
                  <c:v>2.6623999999999998E-2</c:v>
                </c:pt>
                <c:pt idx="1748">
                  <c:v>2.6510100000000002E-2</c:v>
                </c:pt>
                <c:pt idx="1749">
                  <c:v>2.6395600000000002E-2</c:v>
                </c:pt>
                <c:pt idx="1750">
                  <c:v>2.6281700000000002E-2</c:v>
                </c:pt>
                <c:pt idx="1751">
                  <c:v>2.6167300000000001E-2</c:v>
                </c:pt>
                <c:pt idx="1752">
                  <c:v>2.60535E-2</c:v>
                </c:pt>
                <c:pt idx="1753">
                  <c:v>2.5939199999999999E-2</c:v>
                </c:pt>
                <c:pt idx="1754">
                  <c:v>2.5825399999999998E-2</c:v>
                </c:pt>
                <c:pt idx="1755">
                  <c:v>2.5711100000000001E-2</c:v>
                </c:pt>
                <c:pt idx="1756">
                  <c:v>2.5597499999999999E-2</c:v>
                </c:pt>
                <c:pt idx="1757">
                  <c:v>2.54833E-2</c:v>
                </c:pt>
                <c:pt idx="1758">
                  <c:v>2.5369599999999999E-2</c:v>
                </c:pt>
                <c:pt idx="1759">
                  <c:v>2.52555E-2</c:v>
                </c:pt>
                <c:pt idx="1760">
                  <c:v>2.5142000000000001E-2</c:v>
                </c:pt>
                <c:pt idx="1761">
                  <c:v>2.5028000000000002E-2</c:v>
                </c:pt>
                <c:pt idx="1762">
                  <c:v>2.4914499999999999E-2</c:v>
                </c:pt>
                <c:pt idx="1763">
                  <c:v>2.4800599999999999E-2</c:v>
                </c:pt>
                <c:pt idx="1764">
                  <c:v>2.4687199999999999E-2</c:v>
                </c:pt>
                <c:pt idx="1765">
                  <c:v>2.4573299999999999E-2</c:v>
                </c:pt>
                <c:pt idx="1766">
                  <c:v>2.4459999999999999E-2</c:v>
                </c:pt>
                <c:pt idx="1767">
                  <c:v>2.4346300000000001E-2</c:v>
                </c:pt>
                <c:pt idx="1768">
                  <c:v>2.4233000000000001E-2</c:v>
                </c:pt>
                <c:pt idx="1769">
                  <c:v>2.4119399999999999E-2</c:v>
                </c:pt>
                <c:pt idx="1770">
                  <c:v>2.4006300000000001E-2</c:v>
                </c:pt>
                <c:pt idx="1771">
                  <c:v>2.3892699999999999E-2</c:v>
                </c:pt>
                <c:pt idx="1772">
                  <c:v>2.3779700000000001E-2</c:v>
                </c:pt>
                <c:pt idx="1773">
                  <c:v>2.3666300000000001E-2</c:v>
                </c:pt>
                <c:pt idx="1774">
                  <c:v>2.3553299999999999E-2</c:v>
                </c:pt>
                <c:pt idx="1775">
                  <c:v>2.3439999999999999E-2</c:v>
                </c:pt>
                <c:pt idx="1776">
                  <c:v>2.3327199999999999E-2</c:v>
                </c:pt>
                <c:pt idx="1777">
                  <c:v>2.3213999999999999E-2</c:v>
                </c:pt>
                <c:pt idx="1778">
                  <c:v>2.3101300000000002E-2</c:v>
                </c:pt>
                <c:pt idx="1779">
                  <c:v>2.29882E-2</c:v>
                </c:pt>
                <c:pt idx="1780">
                  <c:v>2.2875599999999999E-2</c:v>
                </c:pt>
                <c:pt idx="1781">
                  <c:v>2.27627E-2</c:v>
                </c:pt>
                <c:pt idx="1782">
                  <c:v>2.2650199999999999E-2</c:v>
                </c:pt>
                <c:pt idx="1783">
                  <c:v>2.2537399999999999E-2</c:v>
                </c:pt>
                <c:pt idx="1784">
                  <c:v>2.2425E-2</c:v>
                </c:pt>
                <c:pt idx="1785">
                  <c:v>2.23123E-2</c:v>
                </c:pt>
                <c:pt idx="1786">
                  <c:v>2.22001E-2</c:v>
                </c:pt>
                <c:pt idx="1787">
                  <c:v>2.2087599999999999E-2</c:v>
                </c:pt>
                <c:pt idx="1788">
                  <c:v>2.1975399999999999E-2</c:v>
                </c:pt>
                <c:pt idx="1789">
                  <c:v>2.18631E-2</c:v>
                </c:pt>
                <c:pt idx="1790">
                  <c:v>2.1751099999999999E-2</c:v>
                </c:pt>
                <c:pt idx="1791">
                  <c:v>2.1638899999999999E-2</c:v>
                </c:pt>
                <c:pt idx="1792">
                  <c:v>2.1527000000000001E-2</c:v>
                </c:pt>
                <c:pt idx="1793">
                  <c:v>2.1415E-2</c:v>
                </c:pt>
                <c:pt idx="1794">
                  <c:v>2.1303300000000001E-2</c:v>
                </c:pt>
                <c:pt idx="1795">
                  <c:v>2.1191399999999999E-2</c:v>
                </c:pt>
                <c:pt idx="1796">
                  <c:v>2.1079899999999999E-2</c:v>
                </c:pt>
                <c:pt idx="1797">
                  <c:v>2.09681E-2</c:v>
                </c:pt>
                <c:pt idx="1798">
                  <c:v>2.0856699999999999E-2</c:v>
                </c:pt>
                <c:pt idx="1799">
                  <c:v>2.0745199999999998E-2</c:v>
                </c:pt>
                <c:pt idx="1800">
                  <c:v>2.0634E-2</c:v>
                </c:pt>
                <c:pt idx="1801">
                  <c:v>2.0522599999999998E-2</c:v>
                </c:pt>
                <c:pt idx="1802">
                  <c:v>2.0411599999999998E-2</c:v>
                </c:pt>
                <c:pt idx="1803">
                  <c:v>2.03004E-2</c:v>
                </c:pt>
                <c:pt idx="1804">
                  <c:v>2.0189499999999999E-2</c:v>
                </c:pt>
                <c:pt idx="1805">
                  <c:v>2.0078499999999999E-2</c:v>
                </c:pt>
                <c:pt idx="1806">
                  <c:v>1.9967800000000001E-2</c:v>
                </c:pt>
                <c:pt idx="1807">
                  <c:v>1.9857E-2</c:v>
                </c:pt>
                <c:pt idx="1808">
                  <c:v>1.97465E-2</c:v>
                </c:pt>
                <c:pt idx="1809">
                  <c:v>1.9635900000000001E-2</c:v>
                </c:pt>
                <c:pt idx="1810">
                  <c:v>1.9525600000000001E-2</c:v>
                </c:pt>
                <c:pt idx="1811">
                  <c:v>1.9415200000000001E-2</c:v>
                </c:pt>
                <c:pt idx="1812">
                  <c:v>1.9305099999999999E-2</c:v>
                </c:pt>
                <c:pt idx="1813">
                  <c:v>1.9194900000000001E-2</c:v>
                </c:pt>
                <c:pt idx="1814">
                  <c:v>1.9085000000000001E-2</c:v>
                </c:pt>
                <c:pt idx="1815">
                  <c:v>1.8975100000000002E-2</c:v>
                </c:pt>
                <c:pt idx="1816">
                  <c:v>1.8865400000000001E-2</c:v>
                </c:pt>
                <c:pt idx="1817">
                  <c:v>1.8755600000000001E-2</c:v>
                </c:pt>
                <c:pt idx="1818">
                  <c:v>1.8646099999999999E-2</c:v>
                </c:pt>
                <c:pt idx="1819">
                  <c:v>1.85366E-2</c:v>
                </c:pt>
                <c:pt idx="1820">
                  <c:v>1.84274E-2</c:v>
                </c:pt>
                <c:pt idx="1821">
                  <c:v>1.83181E-2</c:v>
                </c:pt>
                <c:pt idx="1822">
                  <c:v>1.8209099999999999E-2</c:v>
                </c:pt>
                <c:pt idx="1823">
                  <c:v>1.8100100000000001E-2</c:v>
                </c:pt>
                <c:pt idx="1824">
                  <c:v>1.7991299999999998E-2</c:v>
                </c:pt>
                <c:pt idx="1825">
                  <c:v>1.7882499999999999E-2</c:v>
                </c:pt>
                <c:pt idx="1826">
                  <c:v>1.7773899999999999E-2</c:v>
                </c:pt>
                <c:pt idx="1827">
                  <c:v>1.7665400000000001E-2</c:v>
                </c:pt>
                <c:pt idx="1828">
                  <c:v>1.7557099999999999E-2</c:v>
                </c:pt>
                <c:pt idx="1829">
                  <c:v>1.74489E-2</c:v>
                </c:pt>
                <c:pt idx="1830">
                  <c:v>1.73408E-2</c:v>
                </c:pt>
                <c:pt idx="1831">
                  <c:v>1.72328E-2</c:v>
                </c:pt>
                <c:pt idx="1832">
                  <c:v>1.7125100000000001E-2</c:v>
                </c:pt>
                <c:pt idx="1833">
                  <c:v>1.7017299999999999E-2</c:v>
                </c:pt>
                <c:pt idx="1834">
                  <c:v>1.6909799999999999E-2</c:v>
                </c:pt>
                <c:pt idx="1835">
                  <c:v>1.6802399999999999E-2</c:v>
                </c:pt>
                <c:pt idx="1836">
                  <c:v>1.66952E-2</c:v>
                </c:pt>
                <c:pt idx="1837">
                  <c:v>1.6587999999999999E-2</c:v>
                </c:pt>
                <c:pt idx="1838">
                  <c:v>1.6481099999999999E-2</c:v>
                </c:pt>
                <c:pt idx="1839">
                  <c:v>1.6374199999999998E-2</c:v>
                </c:pt>
                <c:pt idx="1840">
                  <c:v>1.62676E-2</c:v>
                </c:pt>
                <c:pt idx="1841">
                  <c:v>1.6161100000000001E-2</c:v>
                </c:pt>
                <c:pt idx="1842">
                  <c:v>1.6054700000000002E-2</c:v>
                </c:pt>
                <c:pt idx="1843">
                  <c:v>1.5948500000000001E-2</c:v>
                </c:pt>
                <c:pt idx="1844">
                  <c:v>1.58424E-2</c:v>
                </c:pt>
                <c:pt idx="1845">
                  <c:v>1.57365E-2</c:v>
                </c:pt>
                <c:pt idx="1846">
                  <c:v>1.56308E-2</c:v>
                </c:pt>
                <c:pt idx="1847">
                  <c:v>1.5525199999999999E-2</c:v>
                </c:pt>
                <c:pt idx="1848">
                  <c:v>1.5419800000000001E-2</c:v>
                </c:pt>
                <c:pt idx="1849">
                  <c:v>1.53145E-2</c:v>
                </c:pt>
                <c:pt idx="1850">
                  <c:v>1.5209500000000001E-2</c:v>
                </c:pt>
                <c:pt idx="1851">
                  <c:v>1.51045E-2</c:v>
                </c:pt>
                <c:pt idx="1852">
                  <c:v>1.4999800000000001E-2</c:v>
                </c:pt>
                <c:pt idx="1853">
                  <c:v>1.4895200000000001E-2</c:v>
                </c:pt>
                <c:pt idx="1854">
                  <c:v>1.47908E-2</c:v>
                </c:pt>
                <c:pt idx="1855">
                  <c:v>1.4686599999999999E-2</c:v>
                </c:pt>
                <c:pt idx="1856">
                  <c:v>1.4582599999999999E-2</c:v>
                </c:pt>
                <c:pt idx="1857">
                  <c:v>1.4478700000000001E-2</c:v>
                </c:pt>
                <c:pt idx="1858">
                  <c:v>1.43751E-2</c:v>
                </c:pt>
                <c:pt idx="1859">
                  <c:v>1.4271600000000001E-2</c:v>
                </c:pt>
                <c:pt idx="1860">
                  <c:v>1.41683E-2</c:v>
                </c:pt>
                <c:pt idx="1861">
                  <c:v>1.40652E-2</c:v>
                </c:pt>
                <c:pt idx="1862">
                  <c:v>1.3962199999999999E-2</c:v>
                </c:pt>
                <c:pt idx="1863">
                  <c:v>1.38595E-2</c:v>
                </c:pt>
                <c:pt idx="1864">
                  <c:v>1.3757E-2</c:v>
                </c:pt>
                <c:pt idx="1865">
                  <c:v>1.3654700000000001E-2</c:v>
                </c:pt>
                <c:pt idx="1866">
                  <c:v>1.35525E-2</c:v>
                </c:pt>
                <c:pt idx="1867">
                  <c:v>1.34506E-2</c:v>
                </c:pt>
                <c:pt idx="1868">
                  <c:v>1.33489E-2</c:v>
                </c:pt>
                <c:pt idx="1869">
                  <c:v>1.32473E-2</c:v>
                </c:pt>
                <c:pt idx="1870">
                  <c:v>1.3146E-2</c:v>
                </c:pt>
                <c:pt idx="1871">
                  <c:v>1.30449E-2</c:v>
                </c:pt>
                <c:pt idx="1872">
                  <c:v>1.29441E-2</c:v>
                </c:pt>
                <c:pt idx="1873">
                  <c:v>1.28434E-2</c:v>
                </c:pt>
                <c:pt idx="1874">
                  <c:v>1.2743000000000001E-2</c:v>
                </c:pt>
                <c:pt idx="1875">
                  <c:v>1.26427E-2</c:v>
                </c:pt>
                <c:pt idx="1876">
                  <c:v>1.25428E-2</c:v>
                </c:pt>
                <c:pt idx="1877">
                  <c:v>1.24431E-2</c:v>
                </c:pt>
                <c:pt idx="1878">
                  <c:v>1.23436E-2</c:v>
                </c:pt>
                <c:pt idx="1879">
                  <c:v>1.2244400000000001E-2</c:v>
                </c:pt>
                <c:pt idx="1880">
                  <c:v>1.2145400000000001E-2</c:v>
                </c:pt>
                <c:pt idx="1881">
                  <c:v>1.2046599999999999E-2</c:v>
                </c:pt>
                <c:pt idx="1882">
                  <c:v>1.1948200000000001E-2</c:v>
                </c:pt>
                <c:pt idx="1883">
                  <c:v>1.18499E-2</c:v>
                </c:pt>
                <c:pt idx="1884">
                  <c:v>1.1751899999999999E-2</c:v>
                </c:pt>
                <c:pt idx="1885">
                  <c:v>1.16542E-2</c:v>
                </c:pt>
                <c:pt idx="1886">
                  <c:v>1.1556800000000001E-2</c:v>
                </c:pt>
                <c:pt idx="1887">
                  <c:v>1.14596E-2</c:v>
                </c:pt>
                <c:pt idx="1888">
                  <c:v>1.13626E-2</c:v>
                </c:pt>
                <c:pt idx="1889">
                  <c:v>1.1265900000000001E-2</c:v>
                </c:pt>
                <c:pt idx="1890">
                  <c:v>1.1169500000000001E-2</c:v>
                </c:pt>
                <c:pt idx="1891">
                  <c:v>1.1073400000000001E-2</c:v>
                </c:pt>
                <c:pt idx="1892">
                  <c:v>1.0977499999999999E-2</c:v>
                </c:pt>
                <c:pt idx="1893">
                  <c:v>1.08819E-2</c:v>
                </c:pt>
                <c:pt idx="1894">
                  <c:v>1.0786499999999999E-2</c:v>
                </c:pt>
                <c:pt idx="1895">
                  <c:v>1.06914E-2</c:v>
                </c:pt>
                <c:pt idx="1896">
                  <c:v>1.0596599999999999E-2</c:v>
                </c:pt>
                <c:pt idx="1897">
                  <c:v>1.05021E-2</c:v>
                </c:pt>
                <c:pt idx="1898">
                  <c:v>1.0407899999999999E-2</c:v>
                </c:pt>
                <c:pt idx="1899">
                  <c:v>1.0314E-2</c:v>
                </c:pt>
                <c:pt idx="1900">
                  <c:v>1.02203E-2</c:v>
                </c:pt>
                <c:pt idx="1901">
                  <c:v>1.0126899999999999E-2</c:v>
                </c:pt>
                <c:pt idx="1902">
                  <c:v>1.0033800000000001E-2</c:v>
                </c:pt>
                <c:pt idx="1903">
                  <c:v>9.9410399999999999E-3</c:v>
                </c:pt>
                <c:pt idx="1904">
                  <c:v>9.8485199999999995E-3</c:v>
                </c:pt>
                <c:pt idx="1905">
                  <c:v>9.7563300000000006E-3</c:v>
                </c:pt>
                <c:pt idx="1906">
                  <c:v>9.66441E-3</c:v>
                </c:pt>
                <c:pt idx="1907">
                  <c:v>9.5728199999999992E-3</c:v>
                </c:pt>
                <c:pt idx="1908">
                  <c:v>9.4815100000000003E-3</c:v>
                </c:pt>
                <c:pt idx="1909">
                  <c:v>9.3905299999999994E-3</c:v>
                </c:pt>
                <c:pt idx="1910">
                  <c:v>9.2998200000000003E-3</c:v>
                </c:pt>
                <c:pt idx="1911">
                  <c:v>9.2094599999999992E-3</c:v>
                </c:pt>
                <c:pt idx="1912">
                  <c:v>9.1193799999999998E-3</c:v>
                </c:pt>
                <c:pt idx="1913">
                  <c:v>9.0296500000000002E-3</c:v>
                </c:pt>
                <c:pt idx="1914">
                  <c:v>8.9402100000000005E-3</c:v>
                </c:pt>
                <c:pt idx="1915">
                  <c:v>8.8511200000000005E-3</c:v>
                </c:pt>
                <c:pt idx="1916">
                  <c:v>8.7623200000000005E-3</c:v>
                </c:pt>
                <c:pt idx="1917">
                  <c:v>8.6738800000000001E-3</c:v>
                </c:pt>
                <c:pt idx="1918">
                  <c:v>8.5857299999999998E-3</c:v>
                </c:pt>
                <c:pt idx="1919">
                  <c:v>8.4979500000000006E-3</c:v>
                </c:pt>
                <c:pt idx="1920">
                  <c:v>8.4104699999999998E-3</c:v>
                </c:pt>
                <c:pt idx="1921">
                  <c:v>8.3233600000000001E-3</c:v>
                </c:pt>
                <c:pt idx="1922">
                  <c:v>8.2365500000000005E-3</c:v>
                </c:pt>
                <c:pt idx="1923">
                  <c:v>8.1501200000000003E-3</c:v>
                </c:pt>
                <c:pt idx="1924">
                  <c:v>8.064E-3</c:v>
                </c:pt>
                <c:pt idx="1925">
                  <c:v>7.9782599999999992E-3</c:v>
                </c:pt>
                <c:pt idx="1926">
                  <c:v>7.89283E-3</c:v>
                </c:pt>
                <c:pt idx="1927">
                  <c:v>7.8077900000000002E-3</c:v>
                </c:pt>
                <c:pt idx="1928">
                  <c:v>7.7230700000000003E-3</c:v>
                </c:pt>
                <c:pt idx="1929">
                  <c:v>7.6387399999999998E-3</c:v>
                </c:pt>
                <c:pt idx="1930">
                  <c:v>7.5547399999999999E-3</c:v>
                </c:pt>
                <c:pt idx="1931">
                  <c:v>7.4711400000000002E-3</c:v>
                </c:pt>
                <c:pt idx="1932">
                  <c:v>7.3878700000000004E-3</c:v>
                </c:pt>
                <c:pt idx="1933">
                  <c:v>7.3049899999999999E-3</c:v>
                </c:pt>
                <c:pt idx="1934">
                  <c:v>7.22246E-3</c:v>
                </c:pt>
                <c:pt idx="1935">
                  <c:v>7.1403300000000003E-3</c:v>
                </c:pt>
                <c:pt idx="1936">
                  <c:v>7.0585500000000002E-3</c:v>
                </c:pt>
                <c:pt idx="1937">
                  <c:v>6.9771700000000004E-3</c:v>
                </c:pt>
                <c:pt idx="1938">
                  <c:v>6.8961500000000002E-3</c:v>
                </c:pt>
                <c:pt idx="1939">
                  <c:v>6.8155400000000001E-3</c:v>
                </c:pt>
                <c:pt idx="1940">
                  <c:v>6.7352799999999997E-3</c:v>
                </c:pt>
                <c:pt idx="1941">
                  <c:v>6.6554500000000003E-3</c:v>
                </c:pt>
                <c:pt idx="1942">
                  <c:v>6.5759800000000004E-3</c:v>
                </c:pt>
                <c:pt idx="1943">
                  <c:v>6.4969299999999997E-3</c:v>
                </c:pt>
                <c:pt idx="1944">
                  <c:v>6.4182600000000003E-3</c:v>
                </c:pt>
                <c:pt idx="1945">
                  <c:v>6.3400100000000001E-3</c:v>
                </c:pt>
                <c:pt idx="1946">
                  <c:v>6.2621400000000002E-3</c:v>
                </c:pt>
                <c:pt idx="1947">
                  <c:v>6.1846999999999996E-3</c:v>
                </c:pt>
                <c:pt idx="1948">
                  <c:v>6.1076400000000001E-3</c:v>
                </c:pt>
                <c:pt idx="1949">
                  <c:v>6.0310199999999998E-3</c:v>
                </c:pt>
                <c:pt idx="1950">
                  <c:v>5.9547799999999998E-3</c:v>
                </c:pt>
                <c:pt idx="1951">
                  <c:v>5.8789899999999997E-3</c:v>
                </c:pt>
                <c:pt idx="1952">
                  <c:v>5.8035999999999999E-3</c:v>
                </c:pt>
                <c:pt idx="1953">
                  <c:v>5.7286500000000001E-3</c:v>
                </c:pt>
                <c:pt idx="1954">
                  <c:v>5.6540999999999996E-3</c:v>
                </c:pt>
                <c:pt idx="1955">
                  <c:v>5.5800099999999998E-3</c:v>
                </c:pt>
                <c:pt idx="1956">
                  <c:v>5.5063100000000004E-3</c:v>
                </c:pt>
                <c:pt idx="1957">
                  <c:v>5.4330799999999999E-3</c:v>
                </c:pt>
                <c:pt idx="1958">
                  <c:v>5.3602600000000004E-3</c:v>
                </c:pt>
                <c:pt idx="1959">
                  <c:v>5.2878999999999999E-3</c:v>
                </c:pt>
                <c:pt idx="1960">
                  <c:v>5.2159600000000004E-3</c:v>
                </c:pt>
                <c:pt idx="1961">
                  <c:v>5.1444699999999999E-3</c:v>
                </c:pt>
                <c:pt idx="1962">
                  <c:v>5.0734200000000004E-3</c:v>
                </c:pt>
                <c:pt idx="1963">
                  <c:v>5.0028399999999997E-3</c:v>
                </c:pt>
                <c:pt idx="1964">
                  <c:v>4.93269E-3</c:v>
                </c:pt>
                <c:pt idx="1965">
                  <c:v>4.8630100000000001E-3</c:v>
                </c:pt>
                <c:pt idx="1966">
                  <c:v>4.7937800000000001E-3</c:v>
                </c:pt>
                <c:pt idx="1967">
                  <c:v>4.7250199999999999E-3</c:v>
                </c:pt>
                <c:pt idx="1968">
                  <c:v>4.6566999999999997E-3</c:v>
                </c:pt>
                <c:pt idx="1969">
                  <c:v>4.5888700000000001E-3</c:v>
                </c:pt>
                <c:pt idx="1970">
                  <c:v>4.5214900000000004E-3</c:v>
                </c:pt>
                <c:pt idx="1971">
                  <c:v>4.4545899999999996E-3</c:v>
                </c:pt>
                <c:pt idx="1972">
                  <c:v>4.3881500000000004E-3</c:v>
                </c:pt>
                <c:pt idx="1973">
                  <c:v>4.3222E-3</c:v>
                </c:pt>
                <c:pt idx="1974">
                  <c:v>4.2567100000000004E-3</c:v>
                </c:pt>
                <c:pt idx="1975">
                  <c:v>4.1917100000000004E-3</c:v>
                </c:pt>
                <c:pt idx="1976">
                  <c:v>4.1271800000000003E-3</c:v>
                </c:pt>
                <c:pt idx="1977">
                  <c:v>4.0631399999999998E-3</c:v>
                </c:pt>
                <c:pt idx="1978">
                  <c:v>3.99958E-3</c:v>
                </c:pt>
                <c:pt idx="1979">
                  <c:v>3.9365199999999998E-3</c:v>
                </c:pt>
                <c:pt idx="1980">
                  <c:v>3.8739400000000002E-3</c:v>
                </c:pt>
                <c:pt idx="1981">
                  <c:v>3.8118599999999998E-3</c:v>
                </c:pt>
                <c:pt idx="1982">
                  <c:v>3.7502600000000001E-3</c:v>
                </c:pt>
                <c:pt idx="1983">
                  <c:v>3.6891699999999999E-3</c:v>
                </c:pt>
                <c:pt idx="1984">
                  <c:v>3.6285699999999998E-3</c:v>
                </c:pt>
                <c:pt idx="1985">
                  <c:v>3.5684800000000002E-3</c:v>
                </c:pt>
                <c:pt idx="1986">
                  <c:v>3.5088799999999998E-3</c:v>
                </c:pt>
                <c:pt idx="1987">
                  <c:v>3.4497999999999998E-3</c:v>
                </c:pt>
                <c:pt idx="1988">
                  <c:v>3.39121E-3</c:v>
                </c:pt>
                <c:pt idx="1989">
                  <c:v>3.3331400000000001E-3</c:v>
                </c:pt>
                <c:pt idx="1990">
                  <c:v>3.2755699999999998E-3</c:v>
                </c:pt>
                <c:pt idx="1991">
                  <c:v>3.2185199999999999E-3</c:v>
                </c:pt>
                <c:pt idx="1992">
                  <c:v>3.16198E-3</c:v>
                </c:pt>
                <c:pt idx="1993">
                  <c:v>3.1059600000000001E-3</c:v>
                </c:pt>
                <c:pt idx="1994">
                  <c:v>3.0504500000000001E-3</c:v>
                </c:pt>
                <c:pt idx="1995">
                  <c:v>2.9954700000000001E-3</c:v>
                </c:pt>
                <c:pt idx="1996">
                  <c:v>2.9409900000000001E-3</c:v>
                </c:pt>
                <c:pt idx="1997">
                  <c:v>2.8870499999999999E-3</c:v>
                </c:pt>
                <c:pt idx="1998">
                  <c:v>2.8336199999999998E-3</c:v>
                </c:pt>
                <c:pt idx="1999">
                  <c:v>2.7807299999999999E-3</c:v>
                </c:pt>
                <c:pt idx="2000">
                  <c:v>2.72835E-3</c:v>
                </c:pt>
                <c:pt idx="2001">
                  <c:v>2.67651E-3</c:v>
                </c:pt>
                <c:pt idx="2002">
                  <c:v>2.6251899999999999E-3</c:v>
                </c:pt>
                <c:pt idx="2003">
                  <c:v>2.5744000000000001E-3</c:v>
                </c:pt>
                <c:pt idx="2004">
                  <c:v>2.5241399999999998E-3</c:v>
                </c:pt>
                <c:pt idx="2005">
                  <c:v>2.4744200000000002E-3</c:v>
                </c:pt>
                <c:pt idx="2006">
                  <c:v>2.4252200000000001E-3</c:v>
                </c:pt>
                <c:pt idx="2007">
                  <c:v>2.3765599999999998E-3</c:v>
                </c:pt>
                <c:pt idx="2008">
                  <c:v>2.3284400000000002E-3</c:v>
                </c:pt>
                <c:pt idx="2009">
                  <c:v>2.2808500000000001E-3</c:v>
                </c:pt>
                <c:pt idx="2010">
                  <c:v>2.2337899999999998E-3</c:v>
                </c:pt>
                <c:pt idx="2011">
                  <c:v>2.1872699999999998E-3</c:v>
                </c:pt>
                <c:pt idx="2012">
                  <c:v>2.1412900000000001E-3</c:v>
                </c:pt>
                <c:pt idx="2013">
                  <c:v>2.0958399999999999E-3</c:v>
                </c:pt>
                <c:pt idx="2014">
                  <c:v>2.0509399999999998E-3</c:v>
                </c:pt>
                <c:pt idx="2015">
                  <c:v>2.00658E-3</c:v>
                </c:pt>
                <c:pt idx="2016">
                  <c:v>1.9627500000000001E-3</c:v>
                </c:pt>
                <c:pt idx="2017">
                  <c:v>1.91946E-3</c:v>
                </c:pt>
                <c:pt idx="2018">
                  <c:v>1.8767199999999999E-3</c:v>
                </c:pt>
                <c:pt idx="2019">
                  <c:v>1.8345099999999999E-3</c:v>
                </c:pt>
                <c:pt idx="2020">
                  <c:v>1.7928499999999999E-3</c:v>
                </c:pt>
                <c:pt idx="2021">
                  <c:v>1.7517100000000001E-3</c:v>
                </c:pt>
                <c:pt idx="2022">
                  <c:v>1.7111299999999999E-3</c:v>
                </c:pt>
                <c:pt idx="2023">
                  <c:v>1.67107E-3</c:v>
                </c:pt>
                <c:pt idx="2024">
                  <c:v>1.6315800000000001E-3</c:v>
                </c:pt>
                <c:pt idx="2025">
                  <c:v>1.5925799999999999E-3</c:v>
                </c:pt>
                <c:pt idx="2026">
                  <c:v>1.5541800000000001E-3</c:v>
                </c:pt>
                <c:pt idx="2027">
                  <c:v>1.5162299999999999E-3</c:v>
                </c:pt>
                <c:pt idx="2028">
                  <c:v>1.47893E-3</c:v>
                </c:pt>
                <c:pt idx="2029">
                  <c:v>1.44203E-3</c:v>
                </c:pt>
                <c:pt idx="2030">
                  <c:v>1.4058199999999999E-3</c:v>
                </c:pt>
                <c:pt idx="2031">
                  <c:v>1.36998E-3</c:v>
                </c:pt>
                <c:pt idx="2032">
                  <c:v>1.3348500000000001E-3</c:v>
                </c:pt>
                <c:pt idx="2033">
                  <c:v>1.30006E-3</c:v>
                </c:pt>
                <c:pt idx="2034">
                  <c:v>1.2660099999999999E-3</c:v>
                </c:pt>
                <c:pt idx="2035">
                  <c:v>1.2322699999999999E-3</c:v>
                </c:pt>
                <c:pt idx="2036">
                  <c:v>1.1992699999999999E-3</c:v>
                </c:pt>
                <c:pt idx="2037">
                  <c:v>1.1666000000000001E-3</c:v>
                </c:pt>
                <c:pt idx="2038">
                  <c:v>1.1346399999999999E-3</c:v>
                </c:pt>
                <c:pt idx="2039">
                  <c:v>1.1030199999999999E-3</c:v>
                </c:pt>
                <c:pt idx="2040">
                  <c:v>1.07211E-3</c:v>
                </c:pt>
                <c:pt idx="2041">
                  <c:v>1.0415400000000001E-3</c:v>
                </c:pt>
                <c:pt idx="2042">
                  <c:v>1.01165E-3</c:v>
                </c:pt>
                <c:pt idx="2043">
                  <c:v>9.8212100000000008E-4</c:v>
                </c:pt>
                <c:pt idx="2044">
                  <c:v>9.5326000000000004E-4</c:v>
                </c:pt>
                <c:pt idx="2045">
                  <c:v>9.2475900000000004E-4</c:v>
                </c:pt>
                <c:pt idx="2046">
                  <c:v>8.9691800000000002E-4</c:v>
                </c:pt>
                <c:pt idx="2047">
                  <c:v>8.6943299999999997E-4</c:v>
                </c:pt>
                <c:pt idx="2048">
                  <c:v>8.4260699999999999E-4</c:v>
                </c:pt>
                <c:pt idx="2049">
                  <c:v>8.1612600000000003E-4</c:v>
                </c:pt>
                <c:pt idx="2050">
                  <c:v>7.9030300000000001E-4</c:v>
                </c:pt>
                <c:pt idx="2051">
                  <c:v>7.6482199999999996E-4</c:v>
                </c:pt>
                <c:pt idx="2052">
                  <c:v>7.3998399999999995E-4</c:v>
                </c:pt>
                <c:pt idx="2053">
                  <c:v>7.1549600000000004E-4</c:v>
                </c:pt>
                <c:pt idx="2054">
                  <c:v>6.9162900000000003E-4</c:v>
                </c:pt>
                <c:pt idx="2055">
                  <c:v>6.6812600000000001E-4</c:v>
                </c:pt>
                <c:pt idx="2056">
                  <c:v>6.4521399999999997E-4</c:v>
                </c:pt>
                <c:pt idx="2057">
                  <c:v>6.2268999999999996E-4</c:v>
                </c:pt>
                <c:pt idx="2058">
                  <c:v>6.0071500000000004E-4</c:v>
                </c:pt>
                <c:pt idx="2059">
                  <c:v>5.7915500000000003E-4</c:v>
                </c:pt>
                <c:pt idx="2060">
                  <c:v>5.5810899999999999E-4</c:v>
                </c:pt>
                <c:pt idx="2061">
                  <c:v>5.3749500000000003E-4</c:v>
                </c:pt>
                <c:pt idx="2062">
                  <c:v>5.1736499999999999E-4</c:v>
                </c:pt>
                <c:pt idx="2063">
                  <c:v>4.9769099999999998E-4</c:v>
                </c:pt>
                <c:pt idx="2064">
                  <c:v>4.7845199999999998E-4</c:v>
                </c:pt>
                <c:pt idx="2065">
                  <c:v>4.5971E-4</c:v>
                </c:pt>
                <c:pt idx="2066">
                  <c:v>4.4135000000000002E-4</c:v>
                </c:pt>
                <c:pt idx="2067">
                  <c:v>4.2351200000000002E-4</c:v>
                </c:pt>
                <c:pt idx="2068">
                  <c:v>4.0602299999999999E-4</c:v>
                </c:pt>
                <c:pt idx="2069">
                  <c:v>3.8907699999999999E-4</c:v>
                </c:pt>
                <c:pt idx="2070">
                  <c:v>3.7243999999999998E-4</c:v>
                </c:pt>
                <c:pt idx="2071">
                  <c:v>3.5636700000000001E-4</c:v>
                </c:pt>
                <c:pt idx="2072">
                  <c:v>3.4057500000000002E-4</c:v>
                </c:pt>
                <c:pt idx="2073">
                  <c:v>3.2534799999999999E-4</c:v>
                </c:pt>
                <c:pt idx="2074">
                  <c:v>3.10389E-4</c:v>
                </c:pt>
                <c:pt idx="2075">
                  <c:v>2.95994E-4</c:v>
                </c:pt>
                <c:pt idx="2076">
                  <c:v>2.81847E-4</c:v>
                </c:pt>
                <c:pt idx="2077">
                  <c:v>2.6826699999999998E-4</c:v>
                </c:pt>
                <c:pt idx="2078">
                  <c:v>2.54916E-4</c:v>
                </c:pt>
                <c:pt idx="2079">
                  <c:v>2.4213699999999999E-4</c:v>
                </c:pt>
                <c:pt idx="2080">
                  <c:v>2.2956100000000001E-4</c:v>
                </c:pt>
                <c:pt idx="2081">
                  <c:v>2.17567E-4</c:v>
                </c:pt>
                <c:pt idx="2082">
                  <c:v>2.0574600000000001E-4</c:v>
                </c:pt>
                <c:pt idx="2083">
                  <c:v>1.9452299999999999E-4</c:v>
                </c:pt>
                <c:pt idx="2084">
                  <c:v>1.8343600000000001E-4</c:v>
                </c:pt>
                <c:pt idx="2085">
                  <c:v>1.7296600000000001E-4</c:v>
                </c:pt>
                <c:pt idx="2086">
                  <c:v>1.6259799999999999E-4</c:v>
                </c:pt>
                <c:pt idx="2087">
                  <c:v>1.52862E-4</c:v>
                </c:pt>
                <c:pt idx="2088">
                  <c:v>1.4319499999999999E-4</c:v>
                </c:pt>
                <c:pt idx="2089">
                  <c:v>1.34177E-4</c:v>
                </c:pt>
                <c:pt idx="2090">
                  <c:v>1.2519000000000001E-4</c:v>
                </c:pt>
                <c:pt idx="2091">
                  <c:v>1.16878E-4</c:v>
                </c:pt>
                <c:pt idx="2092">
                  <c:v>1.08545E-4</c:v>
                </c:pt>
                <c:pt idx="2093">
                  <c:v>1.00932E-4</c:v>
                </c:pt>
                <c:pt idx="2094">
                  <c:v>9.3223899999999994E-5</c:v>
                </c:pt>
                <c:pt idx="2095">
                  <c:v>8.6311999999999996E-5</c:v>
                </c:pt>
                <c:pt idx="2096">
                  <c:v>7.9175099999999993E-5</c:v>
                </c:pt>
                <c:pt idx="2097">
                  <c:v>7.3003900000000001E-5</c:v>
                </c:pt>
                <c:pt idx="2098">
                  <c:v>6.6339400000000004E-5</c:v>
                </c:pt>
                <c:pt idx="2099">
                  <c:v>6.1016600000000001E-5</c:v>
                </c:pt>
                <c:pt idx="2100">
                  <c:v>5.4611200000000003E-5</c:v>
                </c:pt>
                <c:pt idx="2101">
                  <c:v>5.04407E-5</c:v>
                </c:pt>
                <c:pt idx="2102">
                  <c:v>4.3738E-5</c:v>
                </c:pt>
                <c:pt idx="2103">
                  <c:v>4.1655900000000002E-5</c:v>
                </c:pt>
                <c:pt idx="2104">
                  <c:v>3.28907E-5</c:v>
                </c:pt>
                <c:pt idx="2105">
                  <c:v>3.6226700000000003E-5</c:v>
                </c:pt>
                <c:pt idx="2106">
                  <c:v>1.8691799999999999E-5</c:v>
                </c:pt>
                <c:pt idx="2107">
                  <c:v>4.1511599999999997E-5</c:v>
                </c:pt>
                <c:pt idx="2108">
                  <c:v>0</c:v>
                </c:pt>
                <c:pt idx="2109">
                  <c:v>5.5582399999999998E-5</c:v>
                </c:pt>
                <c:pt idx="2110">
                  <c:v>0</c:v>
                </c:pt>
                <c:pt idx="2111">
                  <c:v>2.8044599999999999E-5</c:v>
                </c:pt>
                <c:pt idx="2112">
                  <c:v>0</c:v>
                </c:pt>
                <c:pt idx="2113">
                  <c:v>1.9055900000000002E-5</c:v>
                </c:pt>
                <c:pt idx="2114">
                  <c:v>0</c:v>
                </c:pt>
                <c:pt idx="2115">
                  <c:v>1.0797399999999999E-5</c:v>
                </c:pt>
                <c:pt idx="2116">
                  <c:v>0</c:v>
                </c:pt>
                <c:pt idx="2117">
                  <c:v>5.2079900000000001E-6</c:v>
                </c:pt>
                <c:pt idx="2118">
                  <c:v>0</c:v>
                </c:pt>
                <c:pt idx="2119">
                  <c:v>1.7319600000000001E-6</c:v>
                </c:pt>
                <c:pt idx="2120">
                  <c:v>0</c:v>
                </c:pt>
                <c:pt idx="2121">
                  <c:v>2.0116799999999999E-7</c:v>
                </c:pt>
                <c:pt idx="2122">
                  <c:v>0</c:v>
                </c:pt>
              </c:numCache>
            </c:numRef>
          </c:yVal>
          <c:smooth val="1"/>
          <c:extLst>
            <c:ext xmlns:c16="http://schemas.microsoft.com/office/drawing/2014/chart" uri="{C3380CC4-5D6E-409C-BE32-E72D297353CC}">
              <c16:uniqueId val="{00000001-7545-4CAA-A55E-BA6FE977CA1B}"/>
            </c:ext>
          </c:extLst>
        </c:ser>
        <c:ser>
          <c:idx val="2"/>
          <c:order val="2"/>
          <c:tx>
            <c:v>3</c:v>
          </c:tx>
          <c:spPr>
            <a:ln w="19050" cap="rnd">
              <a:solidFill>
                <a:schemeClr val="tx1"/>
              </a:solidFill>
              <a:prstDash val="solid"/>
              <a:round/>
              <a:headEnd type="diamond" w="lg" len="lg"/>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Sheet1!$F$4:$F$2126</c:f>
              <c:numCache>
                <c:formatCode>0.00E+00</c:formatCode>
                <c:ptCount val="2123"/>
                <c:pt idx="0">
                  <c:v>5.8457599999999995E-4</c:v>
                </c:pt>
                <c:pt idx="1">
                  <c:v>5.8807100000000001E-4</c:v>
                </c:pt>
                <c:pt idx="2">
                  <c:v>5.8820499999999996E-4</c:v>
                </c:pt>
                <c:pt idx="3">
                  <c:v>5.8950300000000001E-4</c:v>
                </c:pt>
                <c:pt idx="4">
                  <c:v>5.9022100000000004E-4</c:v>
                </c:pt>
                <c:pt idx="5">
                  <c:v>5.9095700000000003E-4</c:v>
                </c:pt>
                <c:pt idx="6">
                  <c:v>5.9162099999999997E-4</c:v>
                </c:pt>
                <c:pt idx="7">
                  <c:v>5.92243E-4</c:v>
                </c:pt>
                <c:pt idx="8">
                  <c:v>5.9282400000000004E-4</c:v>
                </c:pt>
                <c:pt idx="9">
                  <c:v>5.9336999999999997E-4</c:v>
                </c:pt>
                <c:pt idx="10">
                  <c:v>5.9388400000000004E-4</c:v>
                </c:pt>
                <c:pt idx="11">
                  <c:v>5.9436899999999997E-4</c:v>
                </c:pt>
                <c:pt idx="12">
                  <c:v>5.9482999999999997E-4</c:v>
                </c:pt>
                <c:pt idx="13">
                  <c:v>5.9526700000000002E-4</c:v>
                </c:pt>
                <c:pt idx="14">
                  <c:v>5.9568399999999997E-4</c:v>
                </c:pt>
                <c:pt idx="15">
                  <c:v>5.9608199999999995E-4</c:v>
                </c:pt>
                <c:pt idx="16">
                  <c:v>5.9646299999999998E-4</c:v>
                </c:pt>
                <c:pt idx="17">
                  <c:v>5.96829E-4</c:v>
                </c:pt>
                <c:pt idx="18">
                  <c:v>5.9718200000000003E-4</c:v>
                </c:pt>
                <c:pt idx="19">
                  <c:v>5.9752199999999996E-4</c:v>
                </c:pt>
                <c:pt idx="20">
                  <c:v>5.9785100000000005E-4</c:v>
                </c:pt>
                <c:pt idx="21">
                  <c:v>5.9816999999999997E-4</c:v>
                </c:pt>
                <c:pt idx="22">
                  <c:v>5.9847999999999998E-4</c:v>
                </c:pt>
                <c:pt idx="23">
                  <c:v>5.9878199999999996E-4</c:v>
                </c:pt>
                <c:pt idx="24">
                  <c:v>5.9907600000000004E-4</c:v>
                </c:pt>
                <c:pt idx="25">
                  <c:v>5.99363E-4</c:v>
                </c:pt>
                <c:pt idx="26">
                  <c:v>5.99645E-4</c:v>
                </c:pt>
                <c:pt idx="27">
                  <c:v>5.99921E-4</c:v>
                </c:pt>
                <c:pt idx="28">
                  <c:v>6.0019299999999995E-4</c:v>
                </c:pt>
                <c:pt idx="29">
                  <c:v>6.0046000000000003E-4</c:v>
                </c:pt>
                <c:pt idx="30">
                  <c:v>6.0072299999999995E-4</c:v>
                </c:pt>
                <c:pt idx="31">
                  <c:v>6.0098200000000001E-4</c:v>
                </c:pt>
                <c:pt idx="32">
                  <c:v>6.0123800000000003E-4</c:v>
                </c:pt>
                <c:pt idx="33">
                  <c:v>6.0148999999999999E-4</c:v>
                </c:pt>
                <c:pt idx="34">
                  <c:v>6.0174100000000004E-4</c:v>
                </c:pt>
                <c:pt idx="35">
                  <c:v>6.0198800000000002E-4</c:v>
                </c:pt>
                <c:pt idx="36">
                  <c:v>6.0223399999999999E-4</c:v>
                </c:pt>
                <c:pt idx="37">
                  <c:v>6.0247800000000004E-4</c:v>
                </c:pt>
                <c:pt idx="38">
                  <c:v>6.0271999999999995E-4</c:v>
                </c:pt>
                <c:pt idx="39">
                  <c:v>6.0296000000000004E-4</c:v>
                </c:pt>
                <c:pt idx="40">
                  <c:v>6.0320000000000003E-4</c:v>
                </c:pt>
                <c:pt idx="41">
                  <c:v>6.0343799999999998E-4</c:v>
                </c:pt>
                <c:pt idx="42">
                  <c:v>6.0367500000000002E-4</c:v>
                </c:pt>
                <c:pt idx="43">
                  <c:v>6.0391100000000005E-4</c:v>
                </c:pt>
                <c:pt idx="44">
                  <c:v>6.0414699999999997E-4</c:v>
                </c:pt>
                <c:pt idx="45">
                  <c:v>6.04383E-4</c:v>
                </c:pt>
                <c:pt idx="46">
                  <c:v>6.0461800000000002E-4</c:v>
                </c:pt>
                <c:pt idx="47">
                  <c:v>6.0485200000000002E-4</c:v>
                </c:pt>
                <c:pt idx="48">
                  <c:v>6.0508700000000003E-4</c:v>
                </c:pt>
                <c:pt idx="49">
                  <c:v>6.0532100000000003E-4</c:v>
                </c:pt>
                <c:pt idx="50">
                  <c:v>6.0555600000000004E-4</c:v>
                </c:pt>
                <c:pt idx="51">
                  <c:v>6.0579000000000004E-4</c:v>
                </c:pt>
                <c:pt idx="52">
                  <c:v>6.0602500000000005E-4</c:v>
                </c:pt>
                <c:pt idx="53">
                  <c:v>6.0625900000000005E-4</c:v>
                </c:pt>
                <c:pt idx="54">
                  <c:v>6.0649399999999996E-4</c:v>
                </c:pt>
                <c:pt idx="55">
                  <c:v>6.0672999999999999E-4</c:v>
                </c:pt>
                <c:pt idx="56">
                  <c:v>6.06965E-4</c:v>
                </c:pt>
                <c:pt idx="57">
                  <c:v>6.0720200000000005E-4</c:v>
                </c:pt>
                <c:pt idx="58">
                  <c:v>6.0743799999999997E-4</c:v>
                </c:pt>
                <c:pt idx="59">
                  <c:v>6.0767600000000003E-4</c:v>
                </c:pt>
                <c:pt idx="60">
                  <c:v>6.0791399999999998E-4</c:v>
                </c:pt>
                <c:pt idx="61">
                  <c:v>6.0815200000000004E-4</c:v>
                </c:pt>
                <c:pt idx="62">
                  <c:v>6.0839200000000003E-4</c:v>
                </c:pt>
                <c:pt idx="63">
                  <c:v>6.0863200000000001E-4</c:v>
                </c:pt>
                <c:pt idx="64">
                  <c:v>6.0887300000000001E-4</c:v>
                </c:pt>
                <c:pt idx="65">
                  <c:v>6.0911500000000003E-4</c:v>
                </c:pt>
                <c:pt idx="66">
                  <c:v>6.0935799999999995E-4</c:v>
                </c:pt>
                <c:pt idx="67">
                  <c:v>6.09602E-4</c:v>
                </c:pt>
                <c:pt idx="68">
                  <c:v>6.0984699999999995E-4</c:v>
                </c:pt>
                <c:pt idx="69">
                  <c:v>6.1009300000000003E-4</c:v>
                </c:pt>
                <c:pt idx="70">
                  <c:v>6.1034000000000001E-4</c:v>
                </c:pt>
                <c:pt idx="71">
                  <c:v>6.1058800000000002E-4</c:v>
                </c:pt>
                <c:pt idx="72">
                  <c:v>6.1083700000000003E-4</c:v>
                </c:pt>
                <c:pt idx="73">
                  <c:v>6.1108699999999996E-4</c:v>
                </c:pt>
                <c:pt idx="74">
                  <c:v>6.1133800000000001E-4</c:v>
                </c:pt>
                <c:pt idx="75">
                  <c:v>6.1159099999999998E-4</c:v>
                </c:pt>
                <c:pt idx="76">
                  <c:v>6.1184399999999995E-4</c:v>
                </c:pt>
                <c:pt idx="77">
                  <c:v>6.1209899999999995E-4</c:v>
                </c:pt>
                <c:pt idx="78">
                  <c:v>6.1235499999999997E-4</c:v>
                </c:pt>
                <c:pt idx="79">
                  <c:v>6.1261200000000001E-4</c:v>
                </c:pt>
                <c:pt idx="80">
                  <c:v>6.1286999999999995E-4</c:v>
                </c:pt>
                <c:pt idx="81">
                  <c:v>6.1312900000000002E-4</c:v>
                </c:pt>
                <c:pt idx="82">
                  <c:v>6.1339000000000001E-4</c:v>
                </c:pt>
                <c:pt idx="83">
                  <c:v>6.1365200000000001E-4</c:v>
                </c:pt>
                <c:pt idx="84">
                  <c:v>6.1391500000000003E-4</c:v>
                </c:pt>
                <c:pt idx="85">
                  <c:v>6.1417999999999998E-4</c:v>
                </c:pt>
                <c:pt idx="86">
                  <c:v>6.1444600000000005E-4</c:v>
                </c:pt>
                <c:pt idx="87">
                  <c:v>6.1471300000000002E-4</c:v>
                </c:pt>
                <c:pt idx="88">
                  <c:v>6.1498200000000003E-4</c:v>
                </c:pt>
                <c:pt idx="89">
                  <c:v>6.1525200000000005E-4</c:v>
                </c:pt>
                <c:pt idx="90">
                  <c:v>6.15524E-4</c:v>
                </c:pt>
                <c:pt idx="91">
                  <c:v>6.1579699999999996E-4</c:v>
                </c:pt>
                <c:pt idx="92">
                  <c:v>6.1607100000000004E-4</c:v>
                </c:pt>
                <c:pt idx="93">
                  <c:v>6.1634700000000005E-4</c:v>
                </c:pt>
                <c:pt idx="94">
                  <c:v>6.1662399999999997E-4</c:v>
                </c:pt>
                <c:pt idx="95">
                  <c:v>6.1690300000000003E-4</c:v>
                </c:pt>
                <c:pt idx="96">
                  <c:v>6.1718299999999999E-4</c:v>
                </c:pt>
                <c:pt idx="97">
                  <c:v>6.1746399999999997E-4</c:v>
                </c:pt>
                <c:pt idx="98">
                  <c:v>6.1774699999999998E-4</c:v>
                </c:pt>
                <c:pt idx="99">
                  <c:v>6.1803100000000001E-4</c:v>
                </c:pt>
                <c:pt idx="100">
                  <c:v>6.1831699999999996E-4</c:v>
                </c:pt>
                <c:pt idx="101">
                  <c:v>6.1860400000000003E-4</c:v>
                </c:pt>
                <c:pt idx="102">
                  <c:v>6.1889300000000003E-4</c:v>
                </c:pt>
                <c:pt idx="103">
                  <c:v>6.1918300000000004E-4</c:v>
                </c:pt>
                <c:pt idx="104">
                  <c:v>6.1947499999999997E-4</c:v>
                </c:pt>
                <c:pt idx="105">
                  <c:v>6.1976800000000003E-4</c:v>
                </c:pt>
                <c:pt idx="106">
                  <c:v>6.20062E-4</c:v>
                </c:pt>
                <c:pt idx="107">
                  <c:v>6.20358E-4</c:v>
                </c:pt>
                <c:pt idx="108">
                  <c:v>6.2065600000000003E-4</c:v>
                </c:pt>
                <c:pt idx="109">
                  <c:v>6.2095499999999997E-4</c:v>
                </c:pt>
                <c:pt idx="110">
                  <c:v>6.2125600000000004E-4</c:v>
                </c:pt>
                <c:pt idx="111">
                  <c:v>6.2155900000000004E-4</c:v>
                </c:pt>
                <c:pt idx="112">
                  <c:v>6.2186299999999995E-4</c:v>
                </c:pt>
                <c:pt idx="113">
                  <c:v>6.22169E-4</c:v>
                </c:pt>
                <c:pt idx="114">
                  <c:v>6.2247599999999995E-4</c:v>
                </c:pt>
                <c:pt idx="115">
                  <c:v>6.2278500000000005E-4</c:v>
                </c:pt>
                <c:pt idx="116">
                  <c:v>6.2309599999999996E-4</c:v>
                </c:pt>
                <c:pt idx="117">
                  <c:v>6.2340799999999999E-4</c:v>
                </c:pt>
                <c:pt idx="118">
                  <c:v>6.2372199999999995E-4</c:v>
                </c:pt>
                <c:pt idx="119">
                  <c:v>6.2403700000000003E-4</c:v>
                </c:pt>
                <c:pt idx="120">
                  <c:v>6.2435400000000003E-4</c:v>
                </c:pt>
                <c:pt idx="121">
                  <c:v>6.2467200000000005E-4</c:v>
                </c:pt>
                <c:pt idx="122">
                  <c:v>6.2499300000000001E-4</c:v>
                </c:pt>
                <c:pt idx="123">
                  <c:v>6.2531399999999997E-4</c:v>
                </c:pt>
                <c:pt idx="124">
                  <c:v>6.2563799999999998E-4</c:v>
                </c:pt>
                <c:pt idx="125">
                  <c:v>6.2596199999999998E-4</c:v>
                </c:pt>
                <c:pt idx="126">
                  <c:v>6.2629000000000005E-4</c:v>
                </c:pt>
                <c:pt idx="127">
                  <c:v>6.2661599999999998E-4</c:v>
                </c:pt>
                <c:pt idx="128">
                  <c:v>6.2694900000000002E-4</c:v>
                </c:pt>
                <c:pt idx="129">
                  <c:v>6.2727599999999996E-4</c:v>
                </c:pt>
                <c:pt idx="130">
                  <c:v>6.27616E-4</c:v>
                </c:pt>
                <c:pt idx="131">
                  <c:v>6.2794100000000002E-4</c:v>
                </c:pt>
                <c:pt idx="132">
                  <c:v>6.2829100000000001E-4</c:v>
                </c:pt>
                <c:pt idx="133">
                  <c:v>6.2861000000000004E-4</c:v>
                </c:pt>
                <c:pt idx="134">
                  <c:v>6.2897599999999995E-4</c:v>
                </c:pt>
                <c:pt idx="135">
                  <c:v>6.2927999999999997E-4</c:v>
                </c:pt>
                <c:pt idx="136">
                  <c:v>6.2967700000000004E-4</c:v>
                </c:pt>
                <c:pt idx="137">
                  <c:v>6.2994400000000001E-4</c:v>
                </c:pt>
                <c:pt idx="138">
                  <c:v>6.3040199999999996E-4</c:v>
                </c:pt>
                <c:pt idx="139">
                  <c:v>6.3058799999999996E-4</c:v>
                </c:pt>
                <c:pt idx="140">
                  <c:v>6.3117499999999999E-4</c:v>
                </c:pt>
                <c:pt idx="141">
                  <c:v>6.3117999999999996E-4</c:v>
                </c:pt>
                <c:pt idx="142">
                  <c:v>6.3204299999999999E-4</c:v>
                </c:pt>
                <c:pt idx="143">
                  <c:v>6.31644E-4</c:v>
                </c:pt>
                <c:pt idx="144">
                  <c:v>6.3294200000000005E-4</c:v>
                </c:pt>
                <c:pt idx="145">
                  <c:v>6.3210100000000004E-4</c:v>
                </c:pt>
                <c:pt idx="146">
                  <c:v>6.3364900000000002E-4</c:v>
                </c:pt>
                <c:pt idx="147">
                  <c:v>6.3288199999999998E-4</c:v>
                </c:pt>
                <c:pt idx="148">
                  <c:v>6.3436199999999997E-4</c:v>
                </c:pt>
                <c:pt idx="149">
                  <c:v>6.3363099999999995E-4</c:v>
                </c:pt>
                <c:pt idx="150">
                  <c:v>6.3508399999999995E-4</c:v>
                </c:pt>
                <c:pt idx="151">
                  <c:v>6.34378E-4</c:v>
                </c:pt>
                <c:pt idx="152">
                  <c:v>6.3581300000000005E-4</c:v>
                </c:pt>
                <c:pt idx="153">
                  <c:v>6.3512900000000001E-4</c:v>
                </c:pt>
                <c:pt idx="154">
                  <c:v>6.3654900000000003E-4</c:v>
                </c:pt>
                <c:pt idx="155">
                  <c:v>6.3588399999999997E-4</c:v>
                </c:pt>
                <c:pt idx="156">
                  <c:v>6.3729100000000001E-4</c:v>
                </c:pt>
                <c:pt idx="157">
                  <c:v>6.3664600000000004E-4</c:v>
                </c:pt>
                <c:pt idx="158">
                  <c:v>6.38041E-4</c:v>
                </c:pt>
                <c:pt idx="159">
                  <c:v>6.3741299999999998E-4</c:v>
                </c:pt>
                <c:pt idx="160">
                  <c:v>6.3879799999999999E-4</c:v>
                </c:pt>
                <c:pt idx="161">
                  <c:v>6.3818700000000002E-4</c:v>
                </c:pt>
                <c:pt idx="162">
                  <c:v>6.3956099999999997E-4</c:v>
                </c:pt>
                <c:pt idx="163">
                  <c:v>6.3896700000000005E-4</c:v>
                </c:pt>
                <c:pt idx="164">
                  <c:v>6.4033099999999995E-4</c:v>
                </c:pt>
                <c:pt idx="165">
                  <c:v>6.3975299999999996E-4</c:v>
                </c:pt>
                <c:pt idx="166">
                  <c:v>6.4110899999999995E-4</c:v>
                </c:pt>
                <c:pt idx="167">
                  <c:v>6.4054699999999999E-4</c:v>
                </c:pt>
                <c:pt idx="168">
                  <c:v>6.4189300000000004E-4</c:v>
                </c:pt>
                <c:pt idx="169">
                  <c:v>6.41346E-4</c:v>
                </c:pt>
                <c:pt idx="170">
                  <c:v>6.4268400000000003E-4</c:v>
                </c:pt>
                <c:pt idx="171">
                  <c:v>6.4215300000000002E-4</c:v>
                </c:pt>
                <c:pt idx="172">
                  <c:v>6.4348200000000002E-4</c:v>
                </c:pt>
                <c:pt idx="173">
                  <c:v>6.4296600000000002E-4</c:v>
                </c:pt>
                <c:pt idx="174">
                  <c:v>6.4428800000000002E-4</c:v>
                </c:pt>
                <c:pt idx="175">
                  <c:v>6.4378700000000005E-4</c:v>
                </c:pt>
                <c:pt idx="176">
                  <c:v>6.4510100000000003E-4</c:v>
                </c:pt>
                <c:pt idx="177">
                  <c:v>6.4461399999999995E-4</c:v>
                </c:pt>
                <c:pt idx="178">
                  <c:v>6.4592100000000004E-4</c:v>
                </c:pt>
                <c:pt idx="179">
                  <c:v>6.4544799999999996E-4</c:v>
                </c:pt>
                <c:pt idx="180">
                  <c:v>6.4674800000000005E-4</c:v>
                </c:pt>
                <c:pt idx="181">
                  <c:v>6.4628899999999998E-4</c:v>
                </c:pt>
                <c:pt idx="182">
                  <c:v>6.4758199999999995E-4</c:v>
                </c:pt>
                <c:pt idx="183">
                  <c:v>6.4713599999999998E-4</c:v>
                </c:pt>
                <c:pt idx="184">
                  <c:v>6.4842299999999997E-4</c:v>
                </c:pt>
                <c:pt idx="185">
                  <c:v>6.47991E-4</c:v>
                </c:pt>
                <c:pt idx="186">
                  <c:v>6.4927099999999998E-4</c:v>
                </c:pt>
                <c:pt idx="187">
                  <c:v>6.4885300000000002E-4</c:v>
                </c:pt>
                <c:pt idx="188">
                  <c:v>6.5012700000000002E-4</c:v>
                </c:pt>
                <c:pt idx="189">
                  <c:v>6.4972100000000002E-4</c:v>
                </c:pt>
                <c:pt idx="190">
                  <c:v>6.5098900000000004E-4</c:v>
                </c:pt>
                <c:pt idx="191">
                  <c:v>6.5059600000000003E-4</c:v>
                </c:pt>
                <c:pt idx="192">
                  <c:v>6.5185899999999997E-4</c:v>
                </c:pt>
                <c:pt idx="193">
                  <c:v>6.5147800000000004E-4</c:v>
                </c:pt>
                <c:pt idx="194">
                  <c:v>6.5273499999999999E-4</c:v>
                </c:pt>
                <c:pt idx="195">
                  <c:v>6.5236700000000005E-4</c:v>
                </c:pt>
                <c:pt idx="196">
                  <c:v>6.5361900000000003E-4</c:v>
                </c:pt>
                <c:pt idx="197">
                  <c:v>6.5326299999999996E-4</c:v>
                </c:pt>
                <c:pt idx="198">
                  <c:v>6.5450999999999997E-4</c:v>
                </c:pt>
                <c:pt idx="199">
                  <c:v>6.5416599999999997E-4</c:v>
                </c:pt>
                <c:pt idx="200">
                  <c:v>6.5540800000000001E-4</c:v>
                </c:pt>
                <c:pt idx="201">
                  <c:v>6.5507599999999999E-4</c:v>
                </c:pt>
                <c:pt idx="202">
                  <c:v>6.5631299999999995E-4</c:v>
                </c:pt>
                <c:pt idx="203">
                  <c:v>6.5599300000000001E-4</c:v>
                </c:pt>
                <c:pt idx="204">
                  <c:v>6.57225E-4</c:v>
                </c:pt>
                <c:pt idx="205">
                  <c:v>6.5691700000000003E-4</c:v>
                </c:pt>
                <c:pt idx="206">
                  <c:v>6.5814400000000005E-4</c:v>
                </c:pt>
                <c:pt idx="207">
                  <c:v>6.5784700000000003E-4</c:v>
                </c:pt>
                <c:pt idx="208">
                  <c:v>6.5907100000000001E-4</c:v>
                </c:pt>
                <c:pt idx="209">
                  <c:v>6.5878499999999995E-4</c:v>
                </c:pt>
                <c:pt idx="210">
                  <c:v>6.6000499999999997E-4</c:v>
                </c:pt>
                <c:pt idx="211">
                  <c:v>6.5972899999999996E-4</c:v>
                </c:pt>
                <c:pt idx="212">
                  <c:v>6.6094600000000004E-4</c:v>
                </c:pt>
                <c:pt idx="213">
                  <c:v>6.6067999999999997E-4</c:v>
                </c:pt>
                <c:pt idx="214">
                  <c:v>6.61894E-4</c:v>
                </c:pt>
                <c:pt idx="215">
                  <c:v>6.61639E-4</c:v>
                </c:pt>
                <c:pt idx="216">
                  <c:v>6.6284899999999997E-4</c:v>
                </c:pt>
                <c:pt idx="217">
                  <c:v>6.6260400000000001E-4</c:v>
                </c:pt>
                <c:pt idx="218">
                  <c:v>6.6381100000000005E-4</c:v>
                </c:pt>
                <c:pt idx="219">
                  <c:v>6.6357600000000003E-4</c:v>
                </c:pt>
                <c:pt idx="220">
                  <c:v>6.6478100000000003E-4</c:v>
                </c:pt>
                <c:pt idx="221">
                  <c:v>6.6455500000000005E-4</c:v>
                </c:pt>
                <c:pt idx="222">
                  <c:v>6.6575800000000002E-4</c:v>
                </c:pt>
                <c:pt idx="223">
                  <c:v>6.6554099999999996E-4</c:v>
                </c:pt>
                <c:pt idx="224">
                  <c:v>6.6674200000000001E-4</c:v>
                </c:pt>
                <c:pt idx="225">
                  <c:v>6.66535E-4</c:v>
                </c:pt>
                <c:pt idx="226">
                  <c:v>6.67733E-4</c:v>
                </c:pt>
                <c:pt idx="227">
                  <c:v>6.6753500000000003E-4</c:v>
                </c:pt>
                <c:pt idx="228">
                  <c:v>6.6873200000000001E-4</c:v>
                </c:pt>
                <c:pt idx="229">
                  <c:v>6.6854299999999996E-4</c:v>
                </c:pt>
                <c:pt idx="230">
                  <c:v>6.69737E-4</c:v>
                </c:pt>
                <c:pt idx="231">
                  <c:v>6.6955699999999999E-4</c:v>
                </c:pt>
                <c:pt idx="232">
                  <c:v>6.7075000000000001E-4</c:v>
                </c:pt>
                <c:pt idx="233">
                  <c:v>6.7057900000000003E-4</c:v>
                </c:pt>
                <c:pt idx="234">
                  <c:v>6.7177000000000003E-4</c:v>
                </c:pt>
                <c:pt idx="235">
                  <c:v>6.7160799999999997E-4</c:v>
                </c:pt>
                <c:pt idx="236">
                  <c:v>6.7279700000000004E-4</c:v>
                </c:pt>
                <c:pt idx="237">
                  <c:v>6.7264400000000002E-4</c:v>
                </c:pt>
                <c:pt idx="238">
                  <c:v>6.7383199999999997E-4</c:v>
                </c:pt>
                <c:pt idx="239">
                  <c:v>6.7368799999999998E-4</c:v>
                </c:pt>
                <c:pt idx="240">
                  <c:v>6.74874E-4</c:v>
                </c:pt>
                <c:pt idx="241">
                  <c:v>6.7473800000000003E-4</c:v>
                </c:pt>
                <c:pt idx="242">
                  <c:v>6.7592300000000004E-4</c:v>
                </c:pt>
                <c:pt idx="243">
                  <c:v>6.7579599999999999E-4</c:v>
                </c:pt>
                <c:pt idx="244">
                  <c:v>6.7697999999999999E-4</c:v>
                </c:pt>
                <c:pt idx="245">
                  <c:v>6.7686099999999996E-4</c:v>
                </c:pt>
                <c:pt idx="246">
                  <c:v>6.7804300000000003E-4</c:v>
                </c:pt>
                <c:pt idx="247">
                  <c:v>6.7793300000000003E-4</c:v>
                </c:pt>
                <c:pt idx="248">
                  <c:v>6.7911399999999998E-4</c:v>
                </c:pt>
                <c:pt idx="249">
                  <c:v>6.79012E-4</c:v>
                </c:pt>
                <c:pt idx="250">
                  <c:v>6.8019300000000005E-4</c:v>
                </c:pt>
                <c:pt idx="251">
                  <c:v>6.8009899999999998E-4</c:v>
                </c:pt>
                <c:pt idx="252">
                  <c:v>6.8127800000000001E-4</c:v>
                </c:pt>
                <c:pt idx="253">
                  <c:v>6.8119299999999997E-4</c:v>
                </c:pt>
                <c:pt idx="254">
                  <c:v>6.8237199999999999E-4</c:v>
                </c:pt>
                <c:pt idx="255">
                  <c:v>6.8229599999999999E-4</c:v>
                </c:pt>
                <c:pt idx="256">
                  <c:v>6.8347600000000003E-4</c:v>
                </c:pt>
                <c:pt idx="257">
                  <c:v>6.8340899999999995E-4</c:v>
                </c:pt>
                <c:pt idx="258">
                  <c:v>6.8458799999999997E-4</c:v>
                </c:pt>
                <c:pt idx="259">
                  <c:v>6.8453000000000003E-4</c:v>
                </c:pt>
                <c:pt idx="260">
                  <c:v>6.8570899999999995E-4</c:v>
                </c:pt>
                <c:pt idx="261">
                  <c:v>6.8566000000000005E-4</c:v>
                </c:pt>
                <c:pt idx="262">
                  <c:v>6.8683800000000005E-4</c:v>
                </c:pt>
                <c:pt idx="263">
                  <c:v>6.8679699999999995E-4</c:v>
                </c:pt>
                <c:pt idx="264">
                  <c:v>6.8797599999999997E-4</c:v>
                </c:pt>
                <c:pt idx="265">
                  <c:v>6.87943E-4</c:v>
                </c:pt>
                <c:pt idx="266">
                  <c:v>6.89121E-4</c:v>
                </c:pt>
                <c:pt idx="267">
                  <c:v>6.8909600000000004E-4</c:v>
                </c:pt>
                <c:pt idx="268">
                  <c:v>6.9027400000000005E-4</c:v>
                </c:pt>
                <c:pt idx="269">
                  <c:v>6.90257E-4</c:v>
                </c:pt>
                <c:pt idx="270">
                  <c:v>6.9143500000000001E-4</c:v>
                </c:pt>
                <c:pt idx="271">
                  <c:v>6.9142599999999998E-4</c:v>
                </c:pt>
                <c:pt idx="272">
                  <c:v>6.9260399999999998E-4</c:v>
                </c:pt>
                <c:pt idx="273">
                  <c:v>6.9260299999999997E-4</c:v>
                </c:pt>
                <c:pt idx="274">
                  <c:v>6.9378099999999998E-4</c:v>
                </c:pt>
                <c:pt idx="275">
                  <c:v>6.9378799999999998E-4</c:v>
                </c:pt>
                <c:pt idx="276">
                  <c:v>6.9496499999999997E-4</c:v>
                </c:pt>
                <c:pt idx="277">
                  <c:v>6.9497999999999999E-4</c:v>
                </c:pt>
                <c:pt idx="278">
                  <c:v>6.96158E-4</c:v>
                </c:pt>
                <c:pt idx="279">
                  <c:v>6.9618000000000002E-4</c:v>
                </c:pt>
                <c:pt idx="280">
                  <c:v>6.9735800000000003E-4</c:v>
                </c:pt>
                <c:pt idx="281">
                  <c:v>6.9738799999999996E-4</c:v>
                </c:pt>
                <c:pt idx="282">
                  <c:v>6.9856599999999997E-4</c:v>
                </c:pt>
                <c:pt idx="283">
                  <c:v>6.9860400000000002E-4</c:v>
                </c:pt>
                <c:pt idx="284">
                  <c:v>6.9978200000000003E-4</c:v>
                </c:pt>
                <c:pt idx="285">
                  <c:v>6.9982699999999998E-4</c:v>
                </c:pt>
                <c:pt idx="286">
                  <c:v>7.0100499999999999E-4</c:v>
                </c:pt>
                <c:pt idx="287">
                  <c:v>7.0105799999999995E-4</c:v>
                </c:pt>
                <c:pt idx="288">
                  <c:v>7.0223699999999998E-4</c:v>
                </c:pt>
                <c:pt idx="289">
                  <c:v>7.0229699999999995E-4</c:v>
                </c:pt>
                <c:pt idx="290">
                  <c:v>7.0347599999999997E-4</c:v>
                </c:pt>
                <c:pt idx="291">
                  <c:v>7.0354399999999996E-4</c:v>
                </c:pt>
                <c:pt idx="292">
                  <c:v>7.04724E-4</c:v>
                </c:pt>
                <c:pt idx="293">
                  <c:v>7.0479899999999999E-4</c:v>
                </c:pt>
                <c:pt idx="294">
                  <c:v>7.0597900000000002E-4</c:v>
                </c:pt>
                <c:pt idx="295">
                  <c:v>7.0606100000000001E-4</c:v>
                </c:pt>
                <c:pt idx="296">
                  <c:v>7.0724199999999996E-4</c:v>
                </c:pt>
                <c:pt idx="297">
                  <c:v>7.0733099999999995E-4</c:v>
                </c:pt>
                <c:pt idx="298">
                  <c:v>7.0851200000000001E-4</c:v>
                </c:pt>
                <c:pt idx="299">
                  <c:v>7.0860900000000002E-4</c:v>
                </c:pt>
                <c:pt idx="300">
                  <c:v>7.0979099999999998E-4</c:v>
                </c:pt>
                <c:pt idx="301">
                  <c:v>7.0989499999999999E-4</c:v>
                </c:pt>
                <c:pt idx="302">
                  <c:v>7.1107799999999997E-4</c:v>
                </c:pt>
                <c:pt idx="303">
                  <c:v>7.1118899999999998E-4</c:v>
                </c:pt>
                <c:pt idx="304">
                  <c:v>7.1237199999999996E-4</c:v>
                </c:pt>
                <c:pt idx="305">
                  <c:v>7.1249099999999999E-4</c:v>
                </c:pt>
                <c:pt idx="306">
                  <c:v>7.1367499999999999E-4</c:v>
                </c:pt>
                <c:pt idx="307">
                  <c:v>7.138E-4</c:v>
                </c:pt>
                <c:pt idx="308">
                  <c:v>7.1498500000000001E-4</c:v>
                </c:pt>
                <c:pt idx="309">
                  <c:v>7.1511800000000005E-4</c:v>
                </c:pt>
                <c:pt idx="310">
                  <c:v>7.1630399999999996E-4</c:v>
                </c:pt>
                <c:pt idx="311">
                  <c:v>7.1644299999999998E-4</c:v>
                </c:pt>
                <c:pt idx="312">
                  <c:v>7.1763000000000003E-4</c:v>
                </c:pt>
                <c:pt idx="313">
                  <c:v>7.1777500000000003E-4</c:v>
                </c:pt>
                <c:pt idx="314">
                  <c:v>7.18964E-4</c:v>
                </c:pt>
                <c:pt idx="315">
                  <c:v>7.1911499999999999E-4</c:v>
                </c:pt>
                <c:pt idx="316">
                  <c:v>7.2030499999999997E-4</c:v>
                </c:pt>
                <c:pt idx="317">
                  <c:v>7.2046199999999995E-4</c:v>
                </c:pt>
                <c:pt idx="318">
                  <c:v>7.2165499999999997E-4</c:v>
                </c:pt>
                <c:pt idx="319">
                  <c:v>7.2181800000000005E-4</c:v>
                </c:pt>
                <c:pt idx="320">
                  <c:v>7.23013E-4</c:v>
                </c:pt>
                <c:pt idx="321">
                  <c:v>7.2318100000000004E-4</c:v>
                </c:pt>
                <c:pt idx="322">
                  <c:v>7.2437800000000002E-4</c:v>
                </c:pt>
                <c:pt idx="323">
                  <c:v>7.2455200000000005E-4</c:v>
                </c:pt>
                <c:pt idx="324">
                  <c:v>7.2575199999999997E-4</c:v>
                </c:pt>
                <c:pt idx="325">
                  <c:v>7.2593099999999997E-4</c:v>
                </c:pt>
                <c:pt idx="326">
                  <c:v>7.2713400000000005E-4</c:v>
                </c:pt>
                <c:pt idx="327">
                  <c:v>7.2731800000000002E-4</c:v>
                </c:pt>
                <c:pt idx="328">
                  <c:v>7.2852400000000003E-4</c:v>
                </c:pt>
                <c:pt idx="329">
                  <c:v>7.2871399999999999E-4</c:v>
                </c:pt>
                <c:pt idx="330">
                  <c:v>7.2992300000000005E-4</c:v>
                </c:pt>
                <c:pt idx="331">
                  <c:v>7.3011699999999996E-4</c:v>
                </c:pt>
                <c:pt idx="332">
                  <c:v>7.3132899999999996E-4</c:v>
                </c:pt>
                <c:pt idx="333">
                  <c:v>7.3152899999999997E-4</c:v>
                </c:pt>
                <c:pt idx="334">
                  <c:v>7.3274400000000002E-4</c:v>
                </c:pt>
                <c:pt idx="335">
                  <c:v>7.3294899999999999E-4</c:v>
                </c:pt>
                <c:pt idx="336">
                  <c:v>7.3416699999999998E-4</c:v>
                </c:pt>
                <c:pt idx="337">
                  <c:v>7.3437700000000003E-4</c:v>
                </c:pt>
                <c:pt idx="338">
                  <c:v>7.3559799999999996E-4</c:v>
                </c:pt>
                <c:pt idx="339">
                  <c:v>7.3581299999999998E-4</c:v>
                </c:pt>
                <c:pt idx="340">
                  <c:v>7.3703699999999996E-4</c:v>
                </c:pt>
                <c:pt idx="341">
                  <c:v>7.3725699999999995E-4</c:v>
                </c:pt>
                <c:pt idx="342">
                  <c:v>7.3848499999999999E-4</c:v>
                </c:pt>
                <c:pt idx="343">
                  <c:v>7.3870999999999995E-4</c:v>
                </c:pt>
                <c:pt idx="344">
                  <c:v>7.3994100000000004E-4</c:v>
                </c:pt>
                <c:pt idx="345">
                  <c:v>7.4017099999999997E-4</c:v>
                </c:pt>
                <c:pt idx="346">
                  <c:v>7.4140600000000001E-4</c:v>
                </c:pt>
                <c:pt idx="347">
                  <c:v>7.4164000000000001E-4</c:v>
                </c:pt>
                <c:pt idx="348">
                  <c:v>7.4287799999999998E-4</c:v>
                </c:pt>
                <c:pt idx="349">
                  <c:v>7.4311799999999997E-4</c:v>
                </c:pt>
                <c:pt idx="350">
                  <c:v>7.4436000000000001E-4</c:v>
                </c:pt>
                <c:pt idx="351">
                  <c:v>7.4460399999999995E-4</c:v>
                </c:pt>
                <c:pt idx="352">
                  <c:v>7.4584900000000003E-4</c:v>
                </c:pt>
                <c:pt idx="353">
                  <c:v>7.4609899999999996E-4</c:v>
                </c:pt>
                <c:pt idx="354">
                  <c:v>7.4734699999999999E-4</c:v>
                </c:pt>
                <c:pt idx="355">
                  <c:v>7.4760199999999999E-4</c:v>
                </c:pt>
                <c:pt idx="356">
                  <c:v>7.4885399999999997E-4</c:v>
                </c:pt>
                <c:pt idx="357">
                  <c:v>7.4911300000000004E-4</c:v>
                </c:pt>
                <c:pt idx="358">
                  <c:v>7.5036899999999997E-4</c:v>
                </c:pt>
                <c:pt idx="359">
                  <c:v>7.5063300000000001E-4</c:v>
                </c:pt>
                <c:pt idx="360">
                  <c:v>7.5189199999999999E-4</c:v>
                </c:pt>
                <c:pt idx="361">
                  <c:v>7.52161E-4</c:v>
                </c:pt>
                <c:pt idx="362">
                  <c:v>7.5342400000000004E-4</c:v>
                </c:pt>
                <c:pt idx="363">
                  <c:v>7.5369800000000002E-4</c:v>
                </c:pt>
                <c:pt idx="364">
                  <c:v>7.54964E-4</c:v>
                </c:pt>
                <c:pt idx="365">
                  <c:v>7.5524299999999995E-4</c:v>
                </c:pt>
                <c:pt idx="366">
                  <c:v>7.5651400000000001E-4</c:v>
                </c:pt>
                <c:pt idx="367">
                  <c:v>7.5679700000000003E-4</c:v>
                </c:pt>
                <c:pt idx="368">
                  <c:v>7.5807100000000003E-4</c:v>
                </c:pt>
                <c:pt idx="369">
                  <c:v>7.5836000000000002E-4</c:v>
                </c:pt>
                <c:pt idx="370">
                  <c:v>7.5963799999999998E-4</c:v>
                </c:pt>
                <c:pt idx="371">
                  <c:v>7.5993100000000004E-4</c:v>
                </c:pt>
                <c:pt idx="372">
                  <c:v>7.6121299999999995E-4</c:v>
                </c:pt>
                <c:pt idx="373">
                  <c:v>7.6151099999999998E-4</c:v>
                </c:pt>
                <c:pt idx="374">
                  <c:v>7.6279600000000005E-4</c:v>
                </c:pt>
                <c:pt idx="375">
                  <c:v>7.6309999999999995E-4</c:v>
                </c:pt>
                <c:pt idx="376">
                  <c:v>7.6438899999999998E-4</c:v>
                </c:pt>
                <c:pt idx="377">
                  <c:v>7.6469699999999995E-4</c:v>
                </c:pt>
                <c:pt idx="378">
                  <c:v>7.6599000000000003E-4</c:v>
                </c:pt>
                <c:pt idx="379">
                  <c:v>7.6630299999999997E-4</c:v>
                </c:pt>
                <c:pt idx="380">
                  <c:v>7.6760000000000001E-4</c:v>
                </c:pt>
                <c:pt idx="381">
                  <c:v>7.6791800000000003E-4</c:v>
                </c:pt>
                <c:pt idx="382">
                  <c:v>7.6921900000000002E-4</c:v>
                </c:pt>
                <c:pt idx="383">
                  <c:v>7.6954200000000001E-4</c:v>
                </c:pt>
                <c:pt idx="384">
                  <c:v>7.7084600000000005E-4</c:v>
                </c:pt>
                <c:pt idx="385">
                  <c:v>7.7117400000000001E-4</c:v>
                </c:pt>
                <c:pt idx="386">
                  <c:v>7.7248300000000002E-4</c:v>
                </c:pt>
                <c:pt idx="387">
                  <c:v>7.7281500000000005E-4</c:v>
                </c:pt>
                <c:pt idx="388">
                  <c:v>7.7412800000000001E-4</c:v>
                </c:pt>
                <c:pt idx="389">
                  <c:v>7.7446600000000002E-4</c:v>
                </c:pt>
                <c:pt idx="390">
                  <c:v>7.7578200000000003E-4</c:v>
                </c:pt>
                <c:pt idx="391">
                  <c:v>7.7612500000000001E-4</c:v>
                </c:pt>
                <c:pt idx="392">
                  <c:v>7.7744499999999998E-4</c:v>
                </c:pt>
                <c:pt idx="393">
                  <c:v>7.7779300000000004E-4</c:v>
                </c:pt>
                <c:pt idx="394">
                  <c:v>7.7911699999999996E-4</c:v>
                </c:pt>
                <c:pt idx="395">
                  <c:v>7.7946999999999999E-4</c:v>
                </c:pt>
                <c:pt idx="396">
                  <c:v>7.8079899999999999E-4</c:v>
                </c:pt>
                <c:pt idx="397">
                  <c:v>7.8115599999999997E-4</c:v>
                </c:pt>
                <c:pt idx="398">
                  <c:v>7.8248900000000004E-4</c:v>
                </c:pt>
                <c:pt idx="399">
                  <c:v>7.8285099999999999E-4</c:v>
                </c:pt>
                <c:pt idx="400">
                  <c:v>7.8418800000000001E-4</c:v>
                </c:pt>
                <c:pt idx="401">
                  <c:v>7.8455599999999995E-4</c:v>
                </c:pt>
                <c:pt idx="402">
                  <c:v>7.8589700000000003E-4</c:v>
                </c:pt>
                <c:pt idx="403">
                  <c:v>7.8626900000000003E-4</c:v>
                </c:pt>
                <c:pt idx="404">
                  <c:v>7.8761399999999996E-4</c:v>
                </c:pt>
                <c:pt idx="405">
                  <c:v>7.8799199999999995E-4</c:v>
                </c:pt>
                <c:pt idx="406">
                  <c:v>7.8934100000000004E-4</c:v>
                </c:pt>
                <c:pt idx="407">
                  <c:v>7.8972299999999999E-4</c:v>
                </c:pt>
                <c:pt idx="408">
                  <c:v>7.9107699999999995E-4</c:v>
                </c:pt>
                <c:pt idx="409">
                  <c:v>7.9146399999999997E-4</c:v>
                </c:pt>
                <c:pt idx="410">
                  <c:v>7.9282300000000001E-4</c:v>
                </c:pt>
                <c:pt idx="411">
                  <c:v>7.93215E-4</c:v>
                </c:pt>
                <c:pt idx="412">
                  <c:v>7.9457799999999999E-4</c:v>
                </c:pt>
                <c:pt idx="413">
                  <c:v>7.9497499999999996E-4</c:v>
                </c:pt>
                <c:pt idx="414">
                  <c:v>7.9634200000000001E-4</c:v>
                </c:pt>
                <c:pt idx="415">
                  <c:v>7.9674399999999995E-4</c:v>
                </c:pt>
                <c:pt idx="416">
                  <c:v>7.9811599999999997E-4</c:v>
                </c:pt>
                <c:pt idx="417">
                  <c:v>7.9852299999999998E-4</c:v>
                </c:pt>
                <c:pt idx="418">
                  <c:v>7.9989899999999997E-4</c:v>
                </c:pt>
                <c:pt idx="419">
                  <c:v>8.0031099999999995E-4</c:v>
                </c:pt>
                <c:pt idx="420">
                  <c:v>8.0169099999999999E-4</c:v>
                </c:pt>
                <c:pt idx="421">
                  <c:v>8.0210800000000005E-4</c:v>
                </c:pt>
                <c:pt idx="422">
                  <c:v>8.0349299999999996E-4</c:v>
                </c:pt>
                <c:pt idx="423">
                  <c:v>8.0391600000000001E-4</c:v>
                </c:pt>
                <c:pt idx="424">
                  <c:v>8.0530499999999997E-4</c:v>
                </c:pt>
                <c:pt idx="425">
                  <c:v>8.0573199999999998E-4</c:v>
                </c:pt>
                <c:pt idx="426">
                  <c:v>8.0712600000000002E-4</c:v>
                </c:pt>
                <c:pt idx="427">
                  <c:v>8.0755900000000001E-4</c:v>
                </c:pt>
                <c:pt idx="428">
                  <c:v>8.0895700000000001E-4</c:v>
                </c:pt>
                <c:pt idx="429">
                  <c:v>8.0939399999999996E-4</c:v>
                </c:pt>
                <c:pt idx="430">
                  <c:v>8.1079700000000004E-4</c:v>
                </c:pt>
                <c:pt idx="431">
                  <c:v>8.1123999999999996E-4</c:v>
                </c:pt>
                <c:pt idx="432">
                  <c:v>8.1264800000000002E-4</c:v>
                </c:pt>
                <c:pt idx="433">
                  <c:v>8.1309500000000001E-4</c:v>
                </c:pt>
                <c:pt idx="434">
                  <c:v>8.1450700000000001E-4</c:v>
                </c:pt>
                <c:pt idx="435">
                  <c:v>8.1495999999999999E-4</c:v>
                </c:pt>
                <c:pt idx="436">
                  <c:v>8.1637699999999997E-4</c:v>
                </c:pt>
                <c:pt idx="437">
                  <c:v>8.1683500000000002E-4</c:v>
                </c:pt>
                <c:pt idx="438">
                  <c:v>8.1825599999999995E-4</c:v>
                </c:pt>
                <c:pt idx="439">
                  <c:v>8.1871899999999998E-4</c:v>
                </c:pt>
                <c:pt idx="440">
                  <c:v>8.20146E-4</c:v>
                </c:pt>
                <c:pt idx="441">
                  <c:v>8.20614E-4</c:v>
                </c:pt>
                <c:pt idx="442">
                  <c:v>8.2204499999999998E-4</c:v>
                </c:pt>
                <c:pt idx="443">
                  <c:v>8.2251799999999995E-4</c:v>
                </c:pt>
                <c:pt idx="444">
                  <c:v>8.2395400000000001E-4</c:v>
                </c:pt>
                <c:pt idx="445">
                  <c:v>8.2443200000000005E-4</c:v>
                </c:pt>
                <c:pt idx="446">
                  <c:v>8.2587299999999997E-4</c:v>
                </c:pt>
                <c:pt idx="447">
                  <c:v>8.2635599999999999E-4</c:v>
                </c:pt>
                <c:pt idx="448">
                  <c:v>8.2780199999999999E-4</c:v>
                </c:pt>
                <c:pt idx="449">
                  <c:v>8.2828999999999997E-4</c:v>
                </c:pt>
                <c:pt idx="450">
                  <c:v>8.2974100000000005E-4</c:v>
                </c:pt>
                <c:pt idx="451">
                  <c:v>8.3023500000000002E-4</c:v>
                </c:pt>
                <c:pt idx="452">
                  <c:v>8.3168999999999995E-4</c:v>
                </c:pt>
                <c:pt idx="453">
                  <c:v>8.32189E-4</c:v>
                </c:pt>
                <c:pt idx="454">
                  <c:v>8.33649E-4</c:v>
                </c:pt>
                <c:pt idx="455">
                  <c:v>8.3415300000000002E-4</c:v>
                </c:pt>
                <c:pt idx="456">
                  <c:v>8.3561900000000001E-4</c:v>
                </c:pt>
                <c:pt idx="457">
                  <c:v>8.36128E-4</c:v>
                </c:pt>
                <c:pt idx="458">
                  <c:v>8.3759800000000005E-4</c:v>
                </c:pt>
                <c:pt idx="459">
                  <c:v>8.3811300000000003E-4</c:v>
                </c:pt>
                <c:pt idx="460">
                  <c:v>8.3958800000000005E-4</c:v>
                </c:pt>
                <c:pt idx="461">
                  <c:v>8.4010900000000002E-4</c:v>
                </c:pt>
                <c:pt idx="462">
                  <c:v>8.4158900000000001E-4</c:v>
                </c:pt>
                <c:pt idx="463">
                  <c:v>8.4211500000000005E-4</c:v>
                </c:pt>
                <c:pt idx="464">
                  <c:v>8.43599E-4</c:v>
                </c:pt>
                <c:pt idx="465">
                  <c:v>8.4413100000000003E-4</c:v>
                </c:pt>
                <c:pt idx="466">
                  <c:v>8.4562000000000005E-4</c:v>
                </c:pt>
                <c:pt idx="467">
                  <c:v>8.4615700000000005E-4</c:v>
                </c:pt>
                <c:pt idx="468">
                  <c:v>8.4765199999999995E-4</c:v>
                </c:pt>
                <c:pt idx="469">
                  <c:v>8.4819400000000003E-4</c:v>
                </c:pt>
                <c:pt idx="470">
                  <c:v>8.4969400000000001E-4</c:v>
                </c:pt>
                <c:pt idx="471">
                  <c:v>8.5024199999999997E-4</c:v>
                </c:pt>
                <c:pt idx="472">
                  <c:v>8.5174600000000001E-4</c:v>
                </c:pt>
                <c:pt idx="473">
                  <c:v>8.5229999999999995E-4</c:v>
                </c:pt>
                <c:pt idx="474">
                  <c:v>8.5380999999999999E-4</c:v>
                </c:pt>
                <c:pt idx="475">
                  <c:v>8.5436900000000001E-4</c:v>
                </c:pt>
                <c:pt idx="476">
                  <c:v>8.5588299999999999E-4</c:v>
                </c:pt>
                <c:pt idx="477">
                  <c:v>8.56448E-4</c:v>
                </c:pt>
                <c:pt idx="478">
                  <c:v>8.5796799999999997E-4</c:v>
                </c:pt>
                <c:pt idx="479">
                  <c:v>8.5853800000000005E-4</c:v>
                </c:pt>
                <c:pt idx="480">
                  <c:v>8.60063E-4</c:v>
                </c:pt>
                <c:pt idx="481">
                  <c:v>8.6063899999999996E-4</c:v>
                </c:pt>
                <c:pt idx="482">
                  <c:v>8.6216899999999998E-4</c:v>
                </c:pt>
                <c:pt idx="483">
                  <c:v>8.6275000000000002E-4</c:v>
                </c:pt>
                <c:pt idx="484">
                  <c:v>8.6428600000000003E-4</c:v>
                </c:pt>
                <c:pt idx="485">
                  <c:v>8.6487300000000005E-4</c:v>
                </c:pt>
                <c:pt idx="486">
                  <c:v>8.6641300000000001E-4</c:v>
                </c:pt>
                <c:pt idx="487">
                  <c:v>8.6700600000000003E-4</c:v>
                </c:pt>
                <c:pt idx="488">
                  <c:v>8.6855199999999997E-4</c:v>
                </c:pt>
                <c:pt idx="489">
                  <c:v>8.6914999999999996E-4</c:v>
                </c:pt>
                <c:pt idx="490">
                  <c:v>8.7070099999999998E-4</c:v>
                </c:pt>
                <c:pt idx="491">
                  <c:v>8.7130599999999997E-4</c:v>
                </c:pt>
                <c:pt idx="492">
                  <c:v>8.7286199999999997E-4</c:v>
                </c:pt>
                <c:pt idx="493">
                  <c:v>8.7347200000000003E-4</c:v>
                </c:pt>
                <c:pt idx="494">
                  <c:v>8.75033E-4</c:v>
                </c:pt>
                <c:pt idx="495">
                  <c:v>8.7564900000000005E-4</c:v>
                </c:pt>
                <c:pt idx="496">
                  <c:v>8.77216E-4</c:v>
                </c:pt>
                <c:pt idx="497">
                  <c:v>8.7783700000000002E-4</c:v>
                </c:pt>
                <c:pt idx="498">
                  <c:v>8.7940900000000005E-4</c:v>
                </c:pt>
                <c:pt idx="499">
                  <c:v>8.8003699999999996E-4</c:v>
                </c:pt>
                <c:pt idx="500">
                  <c:v>8.8161399999999997E-4</c:v>
                </c:pt>
                <c:pt idx="501">
                  <c:v>8.8224799999999997E-4</c:v>
                </c:pt>
                <c:pt idx="502">
                  <c:v>8.8383099999999996E-4</c:v>
                </c:pt>
                <c:pt idx="503">
                  <c:v>8.8447000000000005E-4</c:v>
                </c:pt>
                <c:pt idx="504">
                  <c:v>8.8605800000000001E-4</c:v>
                </c:pt>
                <c:pt idx="505">
                  <c:v>8.8670299999999997E-4</c:v>
                </c:pt>
                <c:pt idx="506">
                  <c:v>8.8829700000000002E-4</c:v>
                </c:pt>
                <c:pt idx="507">
                  <c:v>8.8894799999999997E-4</c:v>
                </c:pt>
                <c:pt idx="508">
                  <c:v>8.90547E-4</c:v>
                </c:pt>
                <c:pt idx="509">
                  <c:v>8.9120400000000004E-4</c:v>
                </c:pt>
                <c:pt idx="510">
                  <c:v>8.9280900000000005E-4</c:v>
                </c:pt>
                <c:pt idx="511">
                  <c:v>8.9347199999999997E-4</c:v>
                </c:pt>
                <c:pt idx="512">
                  <c:v>8.9508199999999995E-4</c:v>
                </c:pt>
                <c:pt idx="513">
                  <c:v>8.9575099999999997E-4</c:v>
                </c:pt>
                <c:pt idx="514">
                  <c:v>8.9736700000000004E-4</c:v>
                </c:pt>
                <c:pt idx="515">
                  <c:v>8.9804200000000005E-4</c:v>
                </c:pt>
                <c:pt idx="516">
                  <c:v>8.99664E-4</c:v>
                </c:pt>
                <c:pt idx="517">
                  <c:v>9.0034399999999997E-4</c:v>
                </c:pt>
                <c:pt idx="518">
                  <c:v>9.0197200000000002E-4</c:v>
                </c:pt>
                <c:pt idx="519">
                  <c:v>9.0265899999999999E-4</c:v>
                </c:pt>
                <c:pt idx="520">
                  <c:v>9.0429200000000001E-4</c:v>
                </c:pt>
                <c:pt idx="521">
                  <c:v>9.0498499999999997E-4</c:v>
                </c:pt>
                <c:pt idx="522">
                  <c:v>9.0662399999999997E-4</c:v>
                </c:pt>
                <c:pt idx="523">
                  <c:v>9.0732300000000003E-4</c:v>
                </c:pt>
                <c:pt idx="524">
                  <c:v>9.0896800000000002E-4</c:v>
                </c:pt>
                <c:pt idx="525">
                  <c:v>9.0967200000000004E-4</c:v>
                </c:pt>
                <c:pt idx="526">
                  <c:v>9.1132300000000002E-4</c:v>
                </c:pt>
                <c:pt idx="527">
                  <c:v>9.1203400000000004E-4</c:v>
                </c:pt>
                <c:pt idx="528">
                  <c:v>9.13691E-4</c:v>
                </c:pt>
                <c:pt idx="529">
                  <c:v>9.1440800000000002E-4</c:v>
                </c:pt>
                <c:pt idx="530">
                  <c:v>9.1607099999999996E-4</c:v>
                </c:pt>
                <c:pt idx="531">
                  <c:v>9.1679399999999996E-4</c:v>
                </c:pt>
                <c:pt idx="532">
                  <c:v>9.1846300000000001E-4</c:v>
                </c:pt>
                <c:pt idx="533">
                  <c:v>9.1919199999999999E-4</c:v>
                </c:pt>
                <c:pt idx="534">
                  <c:v>9.2086700000000002E-4</c:v>
                </c:pt>
                <c:pt idx="535">
                  <c:v>9.2160199999999999E-4</c:v>
                </c:pt>
                <c:pt idx="536">
                  <c:v>9.23283E-4</c:v>
                </c:pt>
                <c:pt idx="537">
                  <c:v>9.2402499999999998E-4</c:v>
                </c:pt>
                <c:pt idx="538">
                  <c:v>9.2571199999999998E-4</c:v>
                </c:pt>
                <c:pt idx="539">
                  <c:v>9.2645900000000003E-4</c:v>
                </c:pt>
                <c:pt idx="540">
                  <c:v>9.2815200000000001E-4</c:v>
                </c:pt>
                <c:pt idx="541">
                  <c:v>9.2890599999999996E-4</c:v>
                </c:pt>
                <c:pt idx="542">
                  <c:v>9.3060599999999995E-4</c:v>
                </c:pt>
                <c:pt idx="543">
                  <c:v>9.3136599999999999E-4</c:v>
                </c:pt>
                <c:pt idx="544">
                  <c:v>9.3307100000000005E-4</c:v>
                </c:pt>
                <c:pt idx="545">
                  <c:v>9.3383799999999999E-4</c:v>
                </c:pt>
                <c:pt idx="546">
                  <c:v>9.3554900000000004E-4</c:v>
                </c:pt>
                <c:pt idx="547">
                  <c:v>9.3632199999999996E-4</c:v>
                </c:pt>
                <c:pt idx="548">
                  <c:v>9.3804000000000001E-4</c:v>
                </c:pt>
                <c:pt idx="549">
                  <c:v>9.3881900000000003E-4</c:v>
                </c:pt>
                <c:pt idx="550">
                  <c:v>9.4054299999999996E-4</c:v>
                </c:pt>
                <c:pt idx="551">
                  <c:v>9.4132899999999997E-4</c:v>
                </c:pt>
                <c:pt idx="552">
                  <c:v>9.4306000000000001E-4</c:v>
                </c:pt>
                <c:pt idx="553">
                  <c:v>9.4385200000000002E-4</c:v>
                </c:pt>
                <c:pt idx="554">
                  <c:v>9.4558900000000004E-4</c:v>
                </c:pt>
                <c:pt idx="555">
                  <c:v>9.4638700000000003E-4</c:v>
                </c:pt>
                <c:pt idx="556">
                  <c:v>9.4813099999999995E-4</c:v>
                </c:pt>
                <c:pt idx="557">
                  <c:v>9.4893600000000005E-4</c:v>
                </c:pt>
                <c:pt idx="558">
                  <c:v>9.5068500000000005E-4</c:v>
                </c:pt>
                <c:pt idx="559">
                  <c:v>9.5149700000000004E-4</c:v>
                </c:pt>
                <c:pt idx="560">
                  <c:v>9.5325300000000004E-4</c:v>
                </c:pt>
                <c:pt idx="561">
                  <c:v>9.5407200000000004E-4</c:v>
                </c:pt>
                <c:pt idx="562">
                  <c:v>9.5583400000000002E-4</c:v>
                </c:pt>
                <c:pt idx="563">
                  <c:v>9.56659E-4</c:v>
                </c:pt>
                <c:pt idx="564">
                  <c:v>9.5842799999999999E-4</c:v>
                </c:pt>
                <c:pt idx="565">
                  <c:v>9.5925999999999997E-4</c:v>
                </c:pt>
                <c:pt idx="566">
                  <c:v>9.6103599999999996E-4</c:v>
                </c:pt>
                <c:pt idx="567">
                  <c:v>9.6187400000000004E-4</c:v>
                </c:pt>
                <c:pt idx="568">
                  <c:v>9.6365600000000002E-4</c:v>
                </c:pt>
                <c:pt idx="569">
                  <c:v>9.6450099999999999E-4</c:v>
                </c:pt>
                <c:pt idx="570">
                  <c:v>9.6629099999999998E-4</c:v>
                </c:pt>
                <c:pt idx="571">
                  <c:v>9.6714200000000005E-4</c:v>
                </c:pt>
                <c:pt idx="572">
                  <c:v>9.6893800000000003E-4</c:v>
                </c:pt>
                <c:pt idx="573">
                  <c:v>9.6979599999999998E-4</c:v>
                </c:pt>
                <c:pt idx="574">
                  <c:v>9.7159899999999997E-4</c:v>
                </c:pt>
                <c:pt idx="575">
                  <c:v>9.7246400000000003E-4</c:v>
                </c:pt>
                <c:pt idx="576">
                  <c:v>9.7427400000000002E-4</c:v>
                </c:pt>
                <c:pt idx="577">
                  <c:v>9.7514499999999996E-4</c:v>
                </c:pt>
                <c:pt idx="578">
                  <c:v>9.7696200000000006E-4</c:v>
                </c:pt>
                <c:pt idx="579">
                  <c:v>9.7784099999999991E-4</c:v>
                </c:pt>
                <c:pt idx="580">
                  <c:v>9.796640000000001E-4</c:v>
                </c:pt>
                <c:pt idx="581">
                  <c:v>9.8054900000000005E-4</c:v>
                </c:pt>
                <c:pt idx="582">
                  <c:v>9.8237999999999993E-4</c:v>
                </c:pt>
                <c:pt idx="583">
                  <c:v>9.832720000000001E-4</c:v>
                </c:pt>
                <c:pt idx="584">
                  <c:v>9.8510999999999998E-4</c:v>
                </c:pt>
                <c:pt idx="585">
                  <c:v>9.8600899999999993E-4</c:v>
                </c:pt>
                <c:pt idx="586">
                  <c:v>9.8785299999999991E-4</c:v>
                </c:pt>
                <c:pt idx="587">
                  <c:v>9.8875999999999999E-4</c:v>
                </c:pt>
                <c:pt idx="588">
                  <c:v>9.9061099999999997E-4</c:v>
                </c:pt>
                <c:pt idx="589">
                  <c:v>9.9152399999999992E-4</c:v>
                </c:pt>
                <c:pt idx="590">
                  <c:v>9.9338300000000003E-4</c:v>
                </c:pt>
                <c:pt idx="591">
                  <c:v>9.9430299999999998E-4</c:v>
                </c:pt>
                <c:pt idx="592">
                  <c:v>9.9616900000000009E-4</c:v>
                </c:pt>
                <c:pt idx="593">
                  <c:v>9.9709600000000005E-4</c:v>
                </c:pt>
                <c:pt idx="594">
                  <c:v>9.9896899999999994E-4</c:v>
                </c:pt>
                <c:pt idx="595">
                  <c:v>9.9990400000000003E-4</c:v>
                </c:pt>
                <c:pt idx="596">
                  <c:v>1.0017800000000001E-3</c:v>
                </c:pt>
                <c:pt idx="597">
                  <c:v>1.0027300000000001E-3</c:v>
                </c:pt>
                <c:pt idx="598">
                  <c:v>1.00461E-3</c:v>
                </c:pt>
                <c:pt idx="599">
                  <c:v>1.00556E-3</c:v>
                </c:pt>
                <c:pt idx="600">
                  <c:v>1.00746E-3</c:v>
                </c:pt>
                <c:pt idx="601">
                  <c:v>1.0084099999999999E-3</c:v>
                </c:pt>
                <c:pt idx="602">
                  <c:v>1.0103099999999999E-3</c:v>
                </c:pt>
                <c:pt idx="603">
                  <c:v>1.01128E-3</c:v>
                </c:pt>
                <c:pt idx="604">
                  <c:v>1.01319E-3</c:v>
                </c:pt>
                <c:pt idx="605">
                  <c:v>1.0141600000000001E-3</c:v>
                </c:pt>
                <c:pt idx="606">
                  <c:v>1.0160799999999999E-3</c:v>
                </c:pt>
                <c:pt idx="607">
                  <c:v>1.01705E-3</c:v>
                </c:pt>
                <c:pt idx="608">
                  <c:v>1.0189800000000001E-3</c:v>
                </c:pt>
                <c:pt idx="609">
                  <c:v>1.0199600000000001E-3</c:v>
                </c:pt>
                <c:pt idx="610">
                  <c:v>1.0218899999999999E-3</c:v>
                </c:pt>
                <c:pt idx="611">
                  <c:v>1.02289E-3</c:v>
                </c:pt>
                <c:pt idx="612">
                  <c:v>1.02483E-3</c:v>
                </c:pt>
                <c:pt idx="613">
                  <c:v>1.0258299999999999E-3</c:v>
                </c:pt>
                <c:pt idx="614">
                  <c:v>1.0277699999999999E-3</c:v>
                </c:pt>
                <c:pt idx="615">
                  <c:v>1.02878E-3</c:v>
                </c:pt>
                <c:pt idx="616">
                  <c:v>1.03074E-3</c:v>
                </c:pt>
                <c:pt idx="617">
                  <c:v>1.0317499999999999E-3</c:v>
                </c:pt>
                <c:pt idx="618">
                  <c:v>1.03371E-3</c:v>
                </c:pt>
                <c:pt idx="619">
                  <c:v>1.0347399999999999E-3</c:v>
                </c:pt>
                <c:pt idx="620">
                  <c:v>1.0367099999999999E-3</c:v>
                </c:pt>
                <c:pt idx="621">
                  <c:v>1.0377400000000001E-3</c:v>
                </c:pt>
                <c:pt idx="622">
                  <c:v>1.0397200000000001E-3</c:v>
                </c:pt>
                <c:pt idx="623">
                  <c:v>1.04075E-3</c:v>
                </c:pt>
                <c:pt idx="624">
                  <c:v>1.0427399999999999E-3</c:v>
                </c:pt>
                <c:pt idx="625">
                  <c:v>1.04379E-3</c:v>
                </c:pt>
                <c:pt idx="626">
                  <c:v>1.0457800000000001E-3</c:v>
                </c:pt>
                <c:pt idx="627">
                  <c:v>1.0468299999999999E-3</c:v>
                </c:pt>
                <c:pt idx="628">
                  <c:v>1.0488400000000001E-3</c:v>
                </c:pt>
                <c:pt idx="629">
                  <c:v>1.0499000000000001E-3</c:v>
                </c:pt>
                <c:pt idx="630">
                  <c:v>1.0519100000000001E-3</c:v>
                </c:pt>
                <c:pt idx="631">
                  <c:v>1.05298E-3</c:v>
                </c:pt>
                <c:pt idx="632">
                  <c:v>1.05499E-3</c:v>
                </c:pt>
                <c:pt idx="633">
                  <c:v>1.0560700000000001E-3</c:v>
                </c:pt>
                <c:pt idx="634">
                  <c:v>1.0581E-3</c:v>
                </c:pt>
                <c:pt idx="635">
                  <c:v>1.0591800000000001E-3</c:v>
                </c:pt>
                <c:pt idx="636">
                  <c:v>1.0612200000000001E-3</c:v>
                </c:pt>
                <c:pt idx="637">
                  <c:v>1.0623099999999999E-3</c:v>
                </c:pt>
                <c:pt idx="638">
                  <c:v>1.0643499999999999E-3</c:v>
                </c:pt>
                <c:pt idx="639">
                  <c:v>1.0654499999999999E-3</c:v>
                </c:pt>
                <c:pt idx="640">
                  <c:v>1.0675000000000001E-3</c:v>
                </c:pt>
                <c:pt idx="641">
                  <c:v>1.06861E-3</c:v>
                </c:pt>
                <c:pt idx="642">
                  <c:v>1.0706699999999999E-3</c:v>
                </c:pt>
                <c:pt idx="643">
                  <c:v>1.07179E-3</c:v>
                </c:pt>
                <c:pt idx="644">
                  <c:v>1.07386E-3</c:v>
                </c:pt>
                <c:pt idx="645">
                  <c:v>1.0749799999999999E-3</c:v>
                </c:pt>
                <c:pt idx="646">
                  <c:v>1.0770599999999999E-3</c:v>
                </c:pt>
                <c:pt idx="647">
                  <c:v>1.0781899999999999E-3</c:v>
                </c:pt>
                <c:pt idx="648">
                  <c:v>1.0802699999999999E-3</c:v>
                </c:pt>
                <c:pt idx="649">
                  <c:v>1.0814100000000001E-3</c:v>
                </c:pt>
                <c:pt idx="650">
                  <c:v>1.08351E-3</c:v>
                </c:pt>
                <c:pt idx="651">
                  <c:v>1.0846600000000001E-3</c:v>
                </c:pt>
                <c:pt idx="652">
                  <c:v>1.08676E-3</c:v>
                </c:pt>
                <c:pt idx="653">
                  <c:v>1.08792E-3</c:v>
                </c:pt>
                <c:pt idx="654">
                  <c:v>1.0900300000000001E-3</c:v>
                </c:pt>
                <c:pt idx="655">
                  <c:v>1.0911899999999999E-3</c:v>
                </c:pt>
                <c:pt idx="656">
                  <c:v>1.0933099999999999E-3</c:v>
                </c:pt>
                <c:pt idx="657">
                  <c:v>1.09449E-3</c:v>
                </c:pt>
                <c:pt idx="658">
                  <c:v>1.09661E-3</c:v>
                </c:pt>
                <c:pt idx="659">
                  <c:v>1.0977999999999999E-3</c:v>
                </c:pt>
                <c:pt idx="660">
                  <c:v>1.09993E-3</c:v>
                </c:pt>
                <c:pt idx="661">
                  <c:v>1.1011199999999999E-3</c:v>
                </c:pt>
                <c:pt idx="662">
                  <c:v>1.1032699999999999E-3</c:v>
                </c:pt>
                <c:pt idx="663">
                  <c:v>1.10447E-3</c:v>
                </c:pt>
                <c:pt idx="664">
                  <c:v>1.10662E-3</c:v>
                </c:pt>
                <c:pt idx="665">
                  <c:v>1.10783E-3</c:v>
                </c:pt>
                <c:pt idx="666">
                  <c:v>1.1100000000000001E-3</c:v>
                </c:pt>
                <c:pt idx="667">
                  <c:v>1.1112100000000001E-3</c:v>
                </c:pt>
                <c:pt idx="668">
                  <c:v>1.1133899999999999E-3</c:v>
                </c:pt>
                <c:pt idx="669">
                  <c:v>1.11461E-3</c:v>
                </c:pt>
                <c:pt idx="670">
                  <c:v>1.1167900000000001E-3</c:v>
                </c:pt>
                <c:pt idx="671">
                  <c:v>1.1180299999999999E-3</c:v>
                </c:pt>
                <c:pt idx="672">
                  <c:v>1.1202199999999999E-3</c:v>
                </c:pt>
                <c:pt idx="673">
                  <c:v>1.1214599999999999E-3</c:v>
                </c:pt>
                <c:pt idx="674">
                  <c:v>1.1236600000000001E-3</c:v>
                </c:pt>
                <c:pt idx="675">
                  <c:v>1.12491E-3</c:v>
                </c:pt>
                <c:pt idx="676">
                  <c:v>1.1271199999999999E-3</c:v>
                </c:pt>
                <c:pt idx="677">
                  <c:v>1.12838E-3</c:v>
                </c:pt>
                <c:pt idx="678">
                  <c:v>1.1306000000000001E-3</c:v>
                </c:pt>
                <c:pt idx="679">
                  <c:v>1.1318700000000001E-3</c:v>
                </c:pt>
                <c:pt idx="680">
                  <c:v>1.1341000000000001E-3</c:v>
                </c:pt>
                <c:pt idx="681">
                  <c:v>1.1353800000000001E-3</c:v>
                </c:pt>
                <c:pt idx="682">
                  <c:v>1.1376100000000001E-3</c:v>
                </c:pt>
                <c:pt idx="683">
                  <c:v>1.1389E-3</c:v>
                </c:pt>
                <c:pt idx="684">
                  <c:v>1.1411500000000001E-3</c:v>
                </c:pt>
                <c:pt idx="685">
                  <c:v>1.14244E-3</c:v>
                </c:pt>
                <c:pt idx="686">
                  <c:v>1.1447E-3</c:v>
                </c:pt>
                <c:pt idx="687">
                  <c:v>1.14601E-3</c:v>
                </c:pt>
                <c:pt idx="688">
                  <c:v>1.1482700000000001E-3</c:v>
                </c:pt>
                <c:pt idx="689">
                  <c:v>1.14959E-3</c:v>
                </c:pt>
                <c:pt idx="690">
                  <c:v>1.15186E-3</c:v>
                </c:pt>
                <c:pt idx="691">
                  <c:v>1.1531899999999999E-3</c:v>
                </c:pt>
                <c:pt idx="692">
                  <c:v>1.15547E-3</c:v>
                </c:pt>
                <c:pt idx="693">
                  <c:v>1.1567999999999999E-3</c:v>
                </c:pt>
                <c:pt idx="694">
                  <c:v>1.1590999999999999E-3</c:v>
                </c:pt>
                <c:pt idx="695">
                  <c:v>1.16044E-3</c:v>
                </c:pt>
                <c:pt idx="696">
                  <c:v>1.1627499999999999E-3</c:v>
                </c:pt>
                <c:pt idx="697">
                  <c:v>1.1640999999999999E-3</c:v>
                </c:pt>
                <c:pt idx="698">
                  <c:v>1.16642E-3</c:v>
                </c:pt>
                <c:pt idx="699">
                  <c:v>1.16778E-3</c:v>
                </c:pt>
                <c:pt idx="700">
                  <c:v>1.1701000000000001E-3</c:v>
                </c:pt>
                <c:pt idx="701">
                  <c:v>1.17147E-3</c:v>
                </c:pt>
                <c:pt idx="702">
                  <c:v>1.17381E-3</c:v>
                </c:pt>
                <c:pt idx="703">
                  <c:v>1.17519E-3</c:v>
                </c:pt>
                <c:pt idx="704">
                  <c:v>1.17753E-3</c:v>
                </c:pt>
                <c:pt idx="705">
                  <c:v>1.17892E-3</c:v>
                </c:pt>
                <c:pt idx="706">
                  <c:v>1.18128E-3</c:v>
                </c:pt>
                <c:pt idx="707">
                  <c:v>1.18268E-3</c:v>
                </c:pt>
                <c:pt idx="708">
                  <c:v>1.18505E-3</c:v>
                </c:pt>
                <c:pt idx="709">
                  <c:v>1.1864499999999999E-3</c:v>
                </c:pt>
                <c:pt idx="710">
                  <c:v>1.1888300000000001E-3</c:v>
                </c:pt>
                <c:pt idx="711">
                  <c:v>1.1902499999999999E-3</c:v>
                </c:pt>
                <c:pt idx="712">
                  <c:v>1.19264E-3</c:v>
                </c:pt>
                <c:pt idx="713">
                  <c:v>1.19406E-3</c:v>
                </c:pt>
                <c:pt idx="714">
                  <c:v>1.1964600000000001E-3</c:v>
                </c:pt>
                <c:pt idx="715">
                  <c:v>1.1979E-3</c:v>
                </c:pt>
                <c:pt idx="716">
                  <c:v>1.20031E-3</c:v>
                </c:pt>
                <c:pt idx="717">
                  <c:v>1.2017499999999999E-3</c:v>
                </c:pt>
                <c:pt idx="718">
                  <c:v>1.2041700000000001E-3</c:v>
                </c:pt>
                <c:pt idx="719">
                  <c:v>1.2056300000000001E-3</c:v>
                </c:pt>
                <c:pt idx="720">
                  <c:v>1.2080599999999999E-3</c:v>
                </c:pt>
                <c:pt idx="721">
                  <c:v>1.2095299999999999E-3</c:v>
                </c:pt>
                <c:pt idx="722">
                  <c:v>1.2119699999999999E-3</c:v>
                </c:pt>
                <c:pt idx="723">
                  <c:v>1.2134400000000001E-3</c:v>
                </c:pt>
                <c:pt idx="724">
                  <c:v>1.2159E-3</c:v>
                </c:pt>
                <c:pt idx="725">
                  <c:v>1.2173799999999999E-3</c:v>
                </c:pt>
                <c:pt idx="726">
                  <c:v>1.21984E-3</c:v>
                </c:pt>
                <c:pt idx="727">
                  <c:v>1.22134E-3</c:v>
                </c:pt>
                <c:pt idx="728">
                  <c:v>1.2238100000000001E-3</c:v>
                </c:pt>
                <c:pt idx="729">
                  <c:v>1.22532E-3</c:v>
                </c:pt>
                <c:pt idx="730">
                  <c:v>1.22781E-3</c:v>
                </c:pt>
                <c:pt idx="731">
                  <c:v>1.2293199999999999E-3</c:v>
                </c:pt>
                <c:pt idx="732">
                  <c:v>1.23182E-3</c:v>
                </c:pt>
                <c:pt idx="733">
                  <c:v>1.23335E-3</c:v>
                </c:pt>
                <c:pt idx="734">
                  <c:v>1.2358499999999999E-3</c:v>
                </c:pt>
                <c:pt idx="735">
                  <c:v>1.2373900000000001E-3</c:v>
                </c:pt>
                <c:pt idx="736">
                  <c:v>1.2399100000000001E-3</c:v>
                </c:pt>
                <c:pt idx="737">
                  <c:v>1.24146E-3</c:v>
                </c:pt>
                <c:pt idx="738">
                  <c:v>1.2439899999999999E-3</c:v>
                </c:pt>
                <c:pt idx="739">
                  <c:v>1.2455400000000001E-3</c:v>
                </c:pt>
                <c:pt idx="740">
                  <c:v>1.2480799999999999E-3</c:v>
                </c:pt>
                <c:pt idx="741">
                  <c:v>1.2496499999999999E-3</c:v>
                </c:pt>
                <c:pt idx="742">
                  <c:v>1.2522099999999999E-3</c:v>
                </c:pt>
                <c:pt idx="743">
                  <c:v>1.2537900000000001E-3</c:v>
                </c:pt>
                <c:pt idx="744">
                  <c:v>1.25635E-3</c:v>
                </c:pt>
                <c:pt idx="745">
                  <c:v>1.2579399999999999E-3</c:v>
                </c:pt>
                <c:pt idx="746">
                  <c:v>1.26052E-3</c:v>
                </c:pt>
                <c:pt idx="747">
                  <c:v>1.26212E-3</c:v>
                </c:pt>
                <c:pt idx="748">
                  <c:v>1.2646999999999999E-3</c:v>
                </c:pt>
                <c:pt idx="749">
                  <c:v>1.26632E-3</c:v>
                </c:pt>
                <c:pt idx="750">
                  <c:v>1.26891E-3</c:v>
                </c:pt>
                <c:pt idx="751">
                  <c:v>1.2705399999999999E-3</c:v>
                </c:pt>
                <c:pt idx="752">
                  <c:v>1.27315E-3</c:v>
                </c:pt>
                <c:pt idx="753">
                  <c:v>1.2747800000000001E-3</c:v>
                </c:pt>
                <c:pt idx="754">
                  <c:v>1.2773999999999999E-3</c:v>
                </c:pt>
                <c:pt idx="755">
                  <c:v>1.2790499999999999E-3</c:v>
                </c:pt>
                <c:pt idx="756">
                  <c:v>1.2816800000000001E-3</c:v>
                </c:pt>
                <c:pt idx="757">
                  <c:v>1.28334E-3</c:v>
                </c:pt>
                <c:pt idx="758">
                  <c:v>1.2859900000000001E-3</c:v>
                </c:pt>
                <c:pt idx="759">
                  <c:v>1.28765E-3</c:v>
                </c:pt>
                <c:pt idx="760">
                  <c:v>1.29031E-3</c:v>
                </c:pt>
                <c:pt idx="761">
                  <c:v>1.29199E-3</c:v>
                </c:pt>
                <c:pt idx="762">
                  <c:v>1.29466E-3</c:v>
                </c:pt>
                <c:pt idx="763">
                  <c:v>1.2963499999999999E-3</c:v>
                </c:pt>
                <c:pt idx="764">
                  <c:v>1.29904E-3</c:v>
                </c:pt>
                <c:pt idx="765">
                  <c:v>1.3007400000000001E-3</c:v>
                </c:pt>
                <c:pt idx="766">
                  <c:v>1.30343E-3</c:v>
                </c:pt>
                <c:pt idx="767">
                  <c:v>1.3051499999999999E-3</c:v>
                </c:pt>
                <c:pt idx="768">
                  <c:v>1.3078499999999999E-3</c:v>
                </c:pt>
                <c:pt idx="769">
                  <c:v>1.3095800000000001E-3</c:v>
                </c:pt>
                <c:pt idx="770">
                  <c:v>1.3123E-3</c:v>
                </c:pt>
                <c:pt idx="771">
                  <c:v>1.31404E-3</c:v>
                </c:pt>
                <c:pt idx="772">
                  <c:v>1.3167700000000001E-3</c:v>
                </c:pt>
                <c:pt idx="773">
                  <c:v>1.3185199999999999E-3</c:v>
                </c:pt>
                <c:pt idx="774">
                  <c:v>1.3212600000000001E-3</c:v>
                </c:pt>
                <c:pt idx="775">
                  <c:v>1.3230200000000001E-3</c:v>
                </c:pt>
                <c:pt idx="776">
                  <c:v>1.3257799999999999E-3</c:v>
                </c:pt>
                <c:pt idx="777">
                  <c:v>1.32755E-3</c:v>
                </c:pt>
                <c:pt idx="778">
                  <c:v>1.3303200000000001E-3</c:v>
                </c:pt>
                <c:pt idx="779">
                  <c:v>1.3321100000000001E-3</c:v>
                </c:pt>
                <c:pt idx="780">
                  <c:v>1.33489E-3</c:v>
                </c:pt>
                <c:pt idx="781">
                  <c:v>1.33669E-3</c:v>
                </c:pt>
                <c:pt idx="782">
                  <c:v>1.3394800000000001E-3</c:v>
                </c:pt>
                <c:pt idx="783">
                  <c:v>1.34129E-3</c:v>
                </c:pt>
                <c:pt idx="784">
                  <c:v>1.3441E-3</c:v>
                </c:pt>
                <c:pt idx="785">
                  <c:v>1.34592E-3</c:v>
                </c:pt>
                <c:pt idx="786">
                  <c:v>1.3487499999999999E-3</c:v>
                </c:pt>
                <c:pt idx="787">
                  <c:v>1.3505800000000001E-3</c:v>
                </c:pt>
                <c:pt idx="788">
                  <c:v>1.35341E-3</c:v>
                </c:pt>
                <c:pt idx="789">
                  <c:v>1.3552600000000001E-3</c:v>
                </c:pt>
                <c:pt idx="790">
                  <c:v>1.35811E-3</c:v>
                </c:pt>
                <c:pt idx="791">
                  <c:v>1.3599700000000001E-3</c:v>
                </c:pt>
                <c:pt idx="792">
                  <c:v>1.36283E-3</c:v>
                </c:pt>
                <c:pt idx="793">
                  <c:v>1.3646999999999999E-3</c:v>
                </c:pt>
                <c:pt idx="794">
                  <c:v>1.36758E-3</c:v>
                </c:pt>
                <c:pt idx="795">
                  <c:v>1.3694600000000001E-3</c:v>
                </c:pt>
                <c:pt idx="796">
                  <c:v>1.37235E-3</c:v>
                </c:pt>
                <c:pt idx="797">
                  <c:v>1.37425E-3</c:v>
                </c:pt>
                <c:pt idx="798">
                  <c:v>1.3771499999999999E-3</c:v>
                </c:pt>
                <c:pt idx="799">
                  <c:v>1.3790600000000001E-3</c:v>
                </c:pt>
                <c:pt idx="800">
                  <c:v>1.3819800000000001E-3</c:v>
                </c:pt>
                <c:pt idx="801">
                  <c:v>1.3839E-3</c:v>
                </c:pt>
                <c:pt idx="802">
                  <c:v>1.3868299999999999E-3</c:v>
                </c:pt>
                <c:pt idx="803">
                  <c:v>1.38876E-3</c:v>
                </c:pt>
                <c:pt idx="804">
                  <c:v>1.39171E-3</c:v>
                </c:pt>
                <c:pt idx="805">
                  <c:v>1.3936599999999999E-3</c:v>
                </c:pt>
                <c:pt idx="806">
                  <c:v>1.3966199999999999E-3</c:v>
                </c:pt>
                <c:pt idx="807">
                  <c:v>1.39858E-3</c:v>
                </c:pt>
                <c:pt idx="808">
                  <c:v>1.4015500000000001E-3</c:v>
                </c:pt>
                <c:pt idx="809">
                  <c:v>1.4035199999999999E-3</c:v>
                </c:pt>
                <c:pt idx="810">
                  <c:v>1.4065099999999999E-3</c:v>
                </c:pt>
                <c:pt idx="811">
                  <c:v>1.4085E-3</c:v>
                </c:pt>
                <c:pt idx="812">
                  <c:v>1.4115E-3</c:v>
                </c:pt>
                <c:pt idx="813">
                  <c:v>1.4135E-3</c:v>
                </c:pt>
                <c:pt idx="814">
                  <c:v>1.4165200000000001E-3</c:v>
                </c:pt>
                <c:pt idx="815">
                  <c:v>1.4185300000000001E-3</c:v>
                </c:pt>
                <c:pt idx="816">
                  <c:v>1.4215600000000001E-3</c:v>
                </c:pt>
                <c:pt idx="817">
                  <c:v>1.42359E-3</c:v>
                </c:pt>
                <c:pt idx="818">
                  <c:v>1.4266400000000001E-3</c:v>
                </c:pt>
                <c:pt idx="819">
                  <c:v>1.4286800000000001E-3</c:v>
                </c:pt>
                <c:pt idx="820">
                  <c:v>1.4317399999999999E-3</c:v>
                </c:pt>
                <c:pt idx="821">
                  <c:v>1.4337900000000001E-3</c:v>
                </c:pt>
                <c:pt idx="822">
                  <c:v>1.43687E-3</c:v>
                </c:pt>
                <c:pt idx="823">
                  <c:v>1.4389400000000001E-3</c:v>
                </c:pt>
                <c:pt idx="824">
                  <c:v>1.44203E-3</c:v>
                </c:pt>
                <c:pt idx="825">
                  <c:v>1.44411E-3</c:v>
                </c:pt>
                <c:pt idx="826">
                  <c:v>1.4472199999999999E-3</c:v>
                </c:pt>
                <c:pt idx="827">
                  <c:v>1.4493100000000001E-3</c:v>
                </c:pt>
                <c:pt idx="828">
                  <c:v>1.4524399999999999E-3</c:v>
                </c:pt>
                <c:pt idx="829">
                  <c:v>1.45455E-3</c:v>
                </c:pt>
                <c:pt idx="830">
                  <c:v>1.45769E-3</c:v>
                </c:pt>
                <c:pt idx="831">
                  <c:v>1.45981E-3</c:v>
                </c:pt>
                <c:pt idx="832">
                  <c:v>1.4629599999999999E-3</c:v>
                </c:pt>
                <c:pt idx="833">
                  <c:v>1.4651E-3</c:v>
                </c:pt>
                <c:pt idx="834">
                  <c:v>1.46827E-3</c:v>
                </c:pt>
                <c:pt idx="835">
                  <c:v>1.4704200000000001E-3</c:v>
                </c:pt>
                <c:pt idx="836">
                  <c:v>1.47361E-3</c:v>
                </c:pt>
                <c:pt idx="837">
                  <c:v>1.4757699999999999E-3</c:v>
                </c:pt>
                <c:pt idx="838">
                  <c:v>1.47897E-3</c:v>
                </c:pt>
                <c:pt idx="839">
                  <c:v>1.4811500000000001E-3</c:v>
                </c:pt>
                <c:pt idx="840">
                  <c:v>1.48437E-3</c:v>
                </c:pt>
                <c:pt idx="841">
                  <c:v>1.48657E-3</c:v>
                </c:pt>
                <c:pt idx="842">
                  <c:v>1.4897999999999999E-3</c:v>
                </c:pt>
                <c:pt idx="843">
                  <c:v>1.49201E-3</c:v>
                </c:pt>
                <c:pt idx="844">
                  <c:v>1.49526E-3</c:v>
                </c:pt>
                <c:pt idx="845">
                  <c:v>1.49749E-3</c:v>
                </c:pt>
                <c:pt idx="846">
                  <c:v>1.5007499999999999E-3</c:v>
                </c:pt>
                <c:pt idx="847">
                  <c:v>1.5029900000000001E-3</c:v>
                </c:pt>
                <c:pt idx="848">
                  <c:v>1.5062700000000001E-3</c:v>
                </c:pt>
                <c:pt idx="849">
                  <c:v>1.5085299999999999E-3</c:v>
                </c:pt>
                <c:pt idx="850">
                  <c:v>1.51183E-3</c:v>
                </c:pt>
                <c:pt idx="851">
                  <c:v>1.5141E-3</c:v>
                </c:pt>
                <c:pt idx="852">
                  <c:v>1.5174100000000001E-3</c:v>
                </c:pt>
                <c:pt idx="853">
                  <c:v>1.5196999999999999E-3</c:v>
                </c:pt>
                <c:pt idx="854">
                  <c:v>1.5230300000000001E-3</c:v>
                </c:pt>
                <c:pt idx="855">
                  <c:v>1.5253300000000001E-3</c:v>
                </c:pt>
                <c:pt idx="856">
                  <c:v>1.5286799999999999E-3</c:v>
                </c:pt>
                <c:pt idx="857">
                  <c:v>1.531E-3</c:v>
                </c:pt>
                <c:pt idx="858">
                  <c:v>1.53436E-3</c:v>
                </c:pt>
                <c:pt idx="859">
                  <c:v>1.5367E-3</c:v>
                </c:pt>
                <c:pt idx="860">
                  <c:v>1.5400800000000001E-3</c:v>
                </c:pt>
                <c:pt idx="861">
                  <c:v>1.54243E-3</c:v>
                </c:pt>
                <c:pt idx="862">
                  <c:v>1.54583E-3</c:v>
                </c:pt>
                <c:pt idx="863">
                  <c:v>1.5481900000000001E-3</c:v>
                </c:pt>
                <c:pt idx="864">
                  <c:v>1.5516099999999999E-3</c:v>
                </c:pt>
                <c:pt idx="865">
                  <c:v>1.5539900000000001E-3</c:v>
                </c:pt>
                <c:pt idx="866">
                  <c:v>1.5574199999999999E-3</c:v>
                </c:pt>
                <c:pt idx="867">
                  <c:v>1.55982E-3</c:v>
                </c:pt>
                <c:pt idx="868">
                  <c:v>1.5632700000000001E-3</c:v>
                </c:pt>
                <c:pt idx="869">
                  <c:v>1.56569E-3</c:v>
                </c:pt>
                <c:pt idx="870">
                  <c:v>1.56916E-3</c:v>
                </c:pt>
                <c:pt idx="871">
                  <c:v>1.5715900000000001E-3</c:v>
                </c:pt>
                <c:pt idx="872">
                  <c:v>1.57507E-3</c:v>
                </c:pt>
                <c:pt idx="873">
                  <c:v>1.57752E-3</c:v>
                </c:pt>
                <c:pt idx="874">
                  <c:v>1.58102E-3</c:v>
                </c:pt>
                <c:pt idx="875">
                  <c:v>1.5834899999999999E-3</c:v>
                </c:pt>
                <c:pt idx="876">
                  <c:v>1.58701E-3</c:v>
                </c:pt>
                <c:pt idx="877">
                  <c:v>1.58949E-3</c:v>
                </c:pt>
                <c:pt idx="878">
                  <c:v>1.5930300000000001E-3</c:v>
                </c:pt>
                <c:pt idx="879">
                  <c:v>1.59553E-3</c:v>
                </c:pt>
                <c:pt idx="880">
                  <c:v>1.5990900000000001E-3</c:v>
                </c:pt>
                <c:pt idx="881">
                  <c:v>1.6015999999999999E-3</c:v>
                </c:pt>
                <c:pt idx="882">
                  <c:v>1.6051800000000001E-3</c:v>
                </c:pt>
                <c:pt idx="883">
                  <c:v>1.60771E-3</c:v>
                </c:pt>
                <c:pt idx="884">
                  <c:v>1.6113099999999999E-3</c:v>
                </c:pt>
                <c:pt idx="885">
                  <c:v>1.6138599999999999E-3</c:v>
                </c:pt>
                <c:pt idx="886">
                  <c:v>1.6174799999999999E-3</c:v>
                </c:pt>
                <c:pt idx="887">
                  <c:v>1.6200400000000001E-3</c:v>
                </c:pt>
                <c:pt idx="888">
                  <c:v>1.62368E-3</c:v>
                </c:pt>
                <c:pt idx="889">
                  <c:v>1.62626E-3</c:v>
                </c:pt>
                <c:pt idx="890">
                  <c:v>1.62991E-3</c:v>
                </c:pt>
                <c:pt idx="891">
                  <c:v>1.63251E-3</c:v>
                </c:pt>
                <c:pt idx="892">
                  <c:v>1.6361800000000001E-3</c:v>
                </c:pt>
                <c:pt idx="893">
                  <c:v>1.6387999999999999E-3</c:v>
                </c:pt>
                <c:pt idx="894">
                  <c:v>1.64248E-3</c:v>
                </c:pt>
                <c:pt idx="895">
                  <c:v>1.6451199999999999E-3</c:v>
                </c:pt>
                <c:pt idx="896">
                  <c:v>1.6488200000000001E-3</c:v>
                </c:pt>
                <c:pt idx="897">
                  <c:v>1.6514699999999999E-3</c:v>
                </c:pt>
                <c:pt idx="898">
                  <c:v>1.6551999999999999E-3</c:v>
                </c:pt>
                <c:pt idx="899">
                  <c:v>1.6578700000000001E-3</c:v>
                </c:pt>
                <c:pt idx="900">
                  <c:v>1.66161E-3</c:v>
                </c:pt>
                <c:pt idx="901">
                  <c:v>1.6643000000000001E-3</c:v>
                </c:pt>
                <c:pt idx="902">
                  <c:v>1.6680600000000001E-3</c:v>
                </c:pt>
                <c:pt idx="903">
                  <c:v>1.6707600000000001E-3</c:v>
                </c:pt>
                <c:pt idx="904">
                  <c:v>1.6745499999999999E-3</c:v>
                </c:pt>
                <c:pt idx="905">
                  <c:v>1.67727E-3</c:v>
                </c:pt>
                <c:pt idx="906">
                  <c:v>1.68107E-3</c:v>
                </c:pt>
                <c:pt idx="907">
                  <c:v>1.68381E-3</c:v>
                </c:pt>
                <c:pt idx="908">
                  <c:v>1.6876300000000001E-3</c:v>
                </c:pt>
                <c:pt idx="909">
                  <c:v>1.6903899999999999E-3</c:v>
                </c:pt>
                <c:pt idx="910">
                  <c:v>1.6942299999999999E-3</c:v>
                </c:pt>
                <c:pt idx="911">
                  <c:v>1.6970100000000001E-3</c:v>
                </c:pt>
                <c:pt idx="912">
                  <c:v>1.7008699999999999E-3</c:v>
                </c:pt>
                <c:pt idx="913">
                  <c:v>1.7036600000000001E-3</c:v>
                </c:pt>
                <c:pt idx="914">
                  <c:v>1.70755E-3</c:v>
                </c:pt>
                <c:pt idx="915">
                  <c:v>1.71036E-3</c:v>
                </c:pt>
                <c:pt idx="916">
                  <c:v>1.71426E-3</c:v>
                </c:pt>
                <c:pt idx="917">
                  <c:v>1.7170899999999999E-3</c:v>
                </c:pt>
                <c:pt idx="918">
                  <c:v>1.72102E-3</c:v>
                </c:pt>
                <c:pt idx="919">
                  <c:v>1.72387E-3</c:v>
                </c:pt>
                <c:pt idx="920">
                  <c:v>1.72781E-3</c:v>
                </c:pt>
                <c:pt idx="921">
                  <c:v>1.7306800000000001E-3</c:v>
                </c:pt>
                <c:pt idx="922">
                  <c:v>1.7346499999999999E-3</c:v>
                </c:pt>
                <c:pt idx="923">
                  <c:v>1.7375400000000001E-3</c:v>
                </c:pt>
                <c:pt idx="924">
                  <c:v>1.7415200000000001E-3</c:v>
                </c:pt>
                <c:pt idx="925">
                  <c:v>1.7444299999999999E-3</c:v>
                </c:pt>
                <c:pt idx="926">
                  <c:v>1.74844E-3</c:v>
                </c:pt>
                <c:pt idx="927">
                  <c:v>1.75136E-3</c:v>
                </c:pt>
                <c:pt idx="928">
                  <c:v>1.7553899999999999E-3</c:v>
                </c:pt>
                <c:pt idx="929">
                  <c:v>1.7583399999999999E-3</c:v>
                </c:pt>
                <c:pt idx="930">
                  <c:v>1.76239E-3</c:v>
                </c:pt>
                <c:pt idx="931">
                  <c:v>1.7653600000000001E-3</c:v>
                </c:pt>
                <c:pt idx="932">
                  <c:v>1.76943E-3</c:v>
                </c:pt>
                <c:pt idx="933">
                  <c:v>1.77242E-3</c:v>
                </c:pt>
                <c:pt idx="934">
                  <c:v>1.77651E-3</c:v>
                </c:pt>
                <c:pt idx="935">
                  <c:v>1.7795199999999999E-3</c:v>
                </c:pt>
                <c:pt idx="936">
                  <c:v>1.78363E-3</c:v>
                </c:pt>
                <c:pt idx="937">
                  <c:v>1.78666E-3</c:v>
                </c:pt>
                <c:pt idx="938">
                  <c:v>1.7907999999999999E-3</c:v>
                </c:pt>
                <c:pt idx="939">
                  <c:v>1.79385E-3</c:v>
                </c:pt>
                <c:pt idx="940">
                  <c:v>1.7980100000000001E-3</c:v>
                </c:pt>
                <c:pt idx="941">
                  <c:v>1.80108E-3</c:v>
                </c:pt>
                <c:pt idx="942">
                  <c:v>1.8052599999999999E-3</c:v>
                </c:pt>
                <c:pt idx="943">
                  <c:v>1.80835E-3</c:v>
                </c:pt>
                <c:pt idx="944">
                  <c:v>1.81255E-3</c:v>
                </c:pt>
                <c:pt idx="945">
                  <c:v>1.81566E-3</c:v>
                </c:pt>
                <c:pt idx="946">
                  <c:v>1.81989E-3</c:v>
                </c:pt>
                <c:pt idx="947">
                  <c:v>1.8230200000000001E-3</c:v>
                </c:pt>
                <c:pt idx="948">
                  <c:v>1.82727E-3</c:v>
                </c:pt>
                <c:pt idx="949">
                  <c:v>1.8304300000000001E-3</c:v>
                </c:pt>
                <c:pt idx="950">
                  <c:v>1.8347000000000001E-3</c:v>
                </c:pt>
                <c:pt idx="951">
                  <c:v>1.8378800000000001E-3</c:v>
                </c:pt>
                <c:pt idx="952">
                  <c:v>1.84217E-3</c:v>
                </c:pt>
                <c:pt idx="953">
                  <c:v>1.84537E-3</c:v>
                </c:pt>
                <c:pt idx="954">
                  <c:v>1.84969E-3</c:v>
                </c:pt>
                <c:pt idx="955">
                  <c:v>1.8529099999999999E-3</c:v>
                </c:pt>
                <c:pt idx="956">
                  <c:v>1.85725E-3</c:v>
                </c:pt>
                <c:pt idx="957">
                  <c:v>1.86049E-3</c:v>
                </c:pt>
                <c:pt idx="958">
                  <c:v>1.8648600000000001E-3</c:v>
                </c:pt>
                <c:pt idx="959">
                  <c:v>1.86812E-3</c:v>
                </c:pt>
                <c:pt idx="960">
                  <c:v>1.87251E-3</c:v>
                </c:pt>
                <c:pt idx="961">
                  <c:v>1.8758E-3</c:v>
                </c:pt>
                <c:pt idx="962">
                  <c:v>1.88021E-3</c:v>
                </c:pt>
                <c:pt idx="963">
                  <c:v>1.8835200000000001E-3</c:v>
                </c:pt>
                <c:pt idx="964">
                  <c:v>1.8879599999999999E-3</c:v>
                </c:pt>
                <c:pt idx="965">
                  <c:v>1.8912899999999999E-3</c:v>
                </c:pt>
                <c:pt idx="966">
                  <c:v>1.8957500000000001E-3</c:v>
                </c:pt>
                <c:pt idx="967">
                  <c:v>1.8991100000000001E-3</c:v>
                </c:pt>
                <c:pt idx="968">
                  <c:v>1.9035899999999999E-3</c:v>
                </c:pt>
                <c:pt idx="969">
                  <c:v>1.90697E-3</c:v>
                </c:pt>
                <c:pt idx="970">
                  <c:v>1.9114799999999999E-3</c:v>
                </c:pt>
                <c:pt idx="971">
                  <c:v>1.9148800000000001E-3</c:v>
                </c:pt>
                <c:pt idx="972">
                  <c:v>1.91942E-3</c:v>
                </c:pt>
                <c:pt idx="973">
                  <c:v>1.9228400000000001E-3</c:v>
                </c:pt>
                <c:pt idx="974">
                  <c:v>1.9274100000000001E-3</c:v>
                </c:pt>
                <c:pt idx="975">
                  <c:v>1.93085E-3</c:v>
                </c:pt>
                <c:pt idx="976">
                  <c:v>1.9354400000000001E-3</c:v>
                </c:pt>
                <c:pt idx="977">
                  <c:v>1.9389100000000001E-3</c:v>
                </c:pt>
                <c:pt idx="978">
                  <c:v>1.94353E-3</c:v>
                </c:pt>
                <c:pt idx="979">
                  <c:v>1.94702E-3</c:v>
                </c:pt>
                <c:pt idx="980">
                  <c:v>1.95166E-3</c:v>
                </c:pt>
                <c:pt idx="981">
                  <c:v>1.9551799999999999E-3</c:v>
                </c:pt>
                <c:pt idx="982">
                  <c:v>1.95984E-3</c:v>
                </c:pt>
                <c:pt idx="983">
                  <c:v>1.9633900000000002E-3</c:v>
                </c:pt>
                <c:pt idx="984">
                  <c:v>1.9680800000000001E-3</c:v>
                </c:pt>
                <c:pt idx="985">
                  <c:v>1.9716500000000001E-3</c:v>
                </c:pt>
                <c:pt idx="986">
                  <c:v>1.9763599999999999E-3</c:v>
                </c:pt>
                <c:pt idx="987">
                  <c:v>1.9799599999999998E-3</c:v>
                </c:pt>
                <c:pt idx="988">
                  <c:v>1.9846999999999998E-3</c:v>
                </c:pt>
                <c:pt idx="989">
                  <c:v>1.98832E-3</c:v>
                </c:pt>
                <c:pt idx="990">
                  <c:v>1.9930899999999999E-3</c:v>
                </c:pt>
                <c:pt idx="991">
                  <c:v>1.9967299999999999E-3</c:v>
                </c:pt>
                <c:pt idx="992">
                  <c:v>2.0015300000000001E-3</c:v>
                </c:pt>
                <c:pt idx="993">
                  <c:v>2.0052E-3</c:v>
                </c:pt>
                <c:pt idx="994">
                  <c:v>2.0100199999999999E-3</c:v>
                </c:pt>
                <c:pt idx="995">
                  <c:v>2.0137100000000002E-3</c:v>
                </c:pt>
                <c:pt idx="996">
                  <c:v>2.0185699999999999E-3</c:v>
                </c:pt>
                <c:pt idx="997">
                  <c:v>2.0222899999999999E-3</c:v>
                </c:pt>
                <c:pt idx="998">
                  <c:v>2.02717E-3</c:v>
                </c:pt>
                <c:pt idx="999">
                  <c:v>2.0309099999999999E-3</c:v>
                </c:pt>
                <c:pt idx="1000">
                  <c:v>2.0358199999999998E-3</c:v>
                </c:pt>
                <c:pt idx="1001">
                  <c:v>2.03959E-3</c:v>
                </c:pt>
                <c:pt idx="1002">
                  <c:v>2.0445300000000001E-3</c:v>
                </c:pt>
                <c:pt idx="1003">
                  <c:v>2.0483200000000002E-3</c:v>
                </c:pt>
                <c:pt idx="1004">
                  <c:v>2.0532900000000001E-3</c:v>
                </c:pt>
                <c:pt idx="1005">
                  <c:v>2.05711E-3</c:v>
                </c:pt>
                <c:pt idx="1006">
                  <c:v>2.0620999999999999E-3</c:v>
                </c:pt>
                <c:pt idx="1007">
                  <c:v>2.06595E-3</c:v>
                </c:pt>
                <c:pt idx="1008">
                  <c:v>2.0709700000000001E-3</c:v>
                </c:pt>
                <c:pt idx="1009">
                  <c:v>2.07485E-3</c:v>
                </c:pt>
                <c:pt idx="1010">
                  <c:v>2.0799E-3</c:v>
                </c:pt>
                <c:pt idx="1011">
                  <c:v>2.0838100000000002E-3</c:v>
                </c:pt>
                <c:pt idx="1012">
                  <c:v>2.0888899999999999E-3</c:v>
                </c:pt>
                <c:pt idx="1013">
                  <c:v>2.09282E-3</c:v>
                </c:pt>
                <c:pt idx="1014">
                  <c:v>2.09793E-3</c:v>
                </c:pt>
                <c:pt idx="1015">
                  <c:v>2.10188E-3</c:v>
                </c:pt>
                <c:pt idx="1016">
                  <c:v>2.1070199999999998E-3</c:v>
                </c:pt>
                <c:pt idx="1017">
                  <c:v>2.11101E-3</c:v>
                </c:pt>
                <c:pt idx="1018">
                  <c:v>2.1161800000000001E-3</c:v>
                </c:pt>
                <c:pt idx="1019">
                  <c:v>2.1201900000000001E-3</c:v>
                </c:pt>
                <c:pt idx="1020">
                  <c:v>2.12539E-3</c:v>
                </c:pt>
                <c:pt idx="1021">
                  <c:v>2.1294299999999999E-3</c:v>
                </c:pt>
                <c:pt idx="1022">
                  <c:v>2.13466E-3</c:v>
                </c:pt>
                <c:pt idx="1023">
                  <c:v>2.1387300000000001E-3</c:v>
                </c:pt>
                <c:pt idx="1024">
                  <c:v>2.1439900000000001E-3</c:v>
                </c:pt>
                <c:pt idx="1025">
                  <c:v>2.1480900000000001E-3</c:v>
                </c:pt>
                <c:pt idx="1026">
                  <c:v>2.1533799999999999E-3</c:v>
                </c:pt>
                <c:pt idx="1027">
                  <c:v>2.1575100000000001E-3</c:v>
                </c:pt>
                <c:pt idx="1028">
                  <c:v>2.1628400000000001E-3</c:v>
                </c:pt>
                <c:pt idx="1029">
                  <c:v>2.1669900000000001E-3</c:v>
                </c:pt>
                <c:pt idx="1030">
                  <c:v>2.17235E-3</c:v>
                </c:pt>
                <c:pt idx="1031">
                  <c:v>2.1765299999999999E-3</c:v>
                </c:pt>
                <c:pt idx="1032">
                  <c:v>2.18192E-3</c:v>
                </c:pt>
                <c:pt idx="1033">
                  <c:v>2.1861300000000001E-3</c:v>
                </c:pt>
                <c:pt idx="1034">
                  <c:v>2.19155E-3</c:v>
                </c:pt>
                <c:pt idx="1035">
                  <c:v>2.1957999999999999E-3</c:v>
                </c:pt>
                <c:pt idx="1036">
                  <c:v>2.2012500000000001E-3</c:v>
                </c:pt>
                <c:pt idx="1037">
                  <c:v>2.2055199999999999E-3</c:v>
                </c:pt>
                <c:pt idx="1038">
                  <c:v>2.2109999999999999E-3</c:v>
                </c:pt>
                <c:pt idx="1039">
                  <c:v>2.2153099999999998E-3</c:v>
                </c:pt>
                <c:pt idx="1040">
                  <c:v>2.2208200000000001E-3</c:v>
                </c:pt>
                <c:pt idx="1041">
                  <c:v>2.2251599999999999E-3</c:v>
                </c:pt>
                <c:pt idx="1042">
                  <c:v>2.2307099999999999E-3</c:v>
                </c:pt>
                <c:pt idx="1043">
                  <c:v>2.23508E-3</c:v>
                </c:pt>
                <c:pt idx="1044">
                  <c:v>2.2406599999999998E-3</c:v>
                </c:pt>
                <c:pt idx="1045">
                  <c:v>2.2450600000000001E-3</c:v>
                </c:pt>
                <c:pt idx="1046">
                  <c:v>2.2506700000000002E-3</c:v>
                </c:pt>
                <c:pt idx="1047">
                  <c:v>2.2550999999999999E-3</c:v>
                </c:pt>
                <c:pt idx="1048">
                  <c:v>2.2607500000000002E-3</c:v>
                </c:pt>
                <c:pt idx="1049">
                  <c:v>2.2652100000000001E-3</c:v>
                </c:pt>
                <c:pt idx="1050">
                  <c:v>2.2708899999999998E-3</c:v>
                </c:pt>
                <c:pt idx="1051">
                  <c:v>2.27539E-3</c:v>
                </c:pt>
                <c:pt idx="1052">
                  <c:v>2.2810999999999999E-3</c:v>
                </c:pt>
                <c:pt idx="1053">
                  <c:v>2.2856299999999999E-3</c:v>
                </c:pt>
                <c:pt idx="1054">
                  <c:v>2.29138E-3</c:v>
                </c:pt>
                <c:pt idx="1055">
                  <c:v>2.2959399999999998E-3</c:v>
                </c:pt>
                <c:pt idx="1056">
                  <c:v>2.3017200000000002E-3</c:v>
                </c:pt>
                <c:pt idx="1057">
                  <c:v>2.3063099999999998E-3</c:v>
                </c:pt>
                <c:pt idx="1058">
                  <c:v>2.3121299999999999E-3</c:v>
                </c:pt>
                <c:pt idx="1059">
                  <c:v>2.3167600000000002E-3</c:v>
                </c:pt>
                <c:pt idx="1060">
                  <c:v>2.3226100000000001E-3</c:v>
                </c:pt>
                <c:pt idx="1061">
                  <c:v>2.3272700000000002E-3</c:v>
                </c:pt>
                <c:pt idx="1062">
                  <c:v>2.3331599999999999E-3</c:v>
                </c:pt>
                <c:pt idx="1063">
                  <c:v>2.3378600000000002E-3</c:v>
                </c:pt>
                <c:pt idx="1064">
                  <c:v>2.3437800000000002E-3</c:v>
                </c:pt>
                <c:pt idx="1065">
                  <c:v>2.3484999999999999E-3</c:v>
                </c:pt>
                <c:pt idx="1066">
                  <c:v>2.3544600000000001E-3</c:v>
                </c:pt>
                <c:pt idx="1067">
                  <c:v>2.35921E-3</c:v>
                </c:pt>
                <c:pt idx="1068">
                  <c:v>2.3652E-3</c:v>
                </c:pt>
                <c:pt idx="1069">
                  <c:v>2.3699900000000002E-3</c:v>
                </c:pt>
                <c:pt idx="1070">
                  <c:v>2.37601E-3</c:v>
                </c:pt>
                <c:pt idx="1071">
                  <c:v>2.38083E-3</c:v>
                </c:pt>
                <c:pt idx="1072">
                  <c:v>2.38689E-3</c:v>
                </c:pt>
                <c:pt idx="1073">
                  <c:v>2.3917399999999998E-3</c:v>
                </c:pt>
                <c:pt idx="1074">
                  <c:v>2.39784E-3</c:v>
                </c:pt>
                <c:pt idx="1075">
                  <c:v>2.4027300000000001E-3</c:v>
                </c:pt>
                <c:pt idx="1076">
                  <c:v>2.4088600000000001E-3</c:v>
                </c:pt>
                <c:pt idx="1077">
                  <c:v>2.4137799999999999E-3</c:v>
                </c:pt>
                <c:pt idx="1078">
                  <c:v>2.4199500000000001E-3</c:v>
                </c:pt>
                <c:pt idx="1079">
                  <c:v>2.4248999999999998E-3</c:v>
                </c:pt>
                <c:pt idx="1080">
                  <c:v>2.4311100000000002E-3</c:v>
                </c:pt>
                <c:pt idx="1081">
                  <c:v>2.4361000000000001E-3</c:v>
                </c:pt>
                <c:pt idx="1082">
                  <c:v>2.4423399999999999E-3</c:v>
                </c:pt>
                <c:pt idx="1083">
                  <c:v>2.4473699999999999E-3</c:v>
                </c:pt>
                <c:pt idx="1084">
                  <c:v>2.4536499999999999E-3</c:v>
                </c:pt>
                <c:pt idx="1085">
                  <c:v>2.4587099999999998E-3</c:v>
                </c:pt>
                <c:pt idx="1086">
                  <c:v>2.46503E-3</c:v>
                </c:pt>
                <c:pt idx="1087">
                  <c:v>2.4701300000000001E-3</c:v>
                </c:pt>
                <c:pt idx="1088">
                  <c:v>2.4764800000000001E-3</c:v>
                </c:pt>
                <c:pt idx="1089">
                  <c:v>2.4816199999999999E-3</c:v>
                </c:pt>
                <c:pt idx="1090">
                  <c:v>2.4880100000000001E-3</c:v>
                </c:pt>
                <c:pt idx="1091">
                  <c:v>2.4931799999999998E-3</c:v>
                </c:pt>
                <c:pt idx="1092">
                  <c:v>2.4996200000000001E-3</c:v>
                </c:pt>
                <c:pt idx="1093">
                  <c:v>2.50482E-3</c:v>
                </c:pt>
                <c:pt idx="1094">
                  <c:v>2.5113000000000002E-3</c:v>
                </c:pt>
                <c:pt idx="1095">
                  <c:v>2.5165399999999998E-3</c:v>
                </c:pt>
                <c:pt idx="1096">
                  <c:v>2.5230500000000002E-3</c:v>
                </c:pt>
                <c:pt idx="1097">
                  <c:v>2.5283300000000001E-3</c:v>
                </c:pt>
                <c:pt idx="1098">
                  <c:v>2.5348900000000001E-3</c:v>
                </c:pt>
                <c:pt idx="1099">
                  <c:v>2.5402100000000002E-3</c:v>
                </c:pt>
                <c:pt idx="1100">
                  <c:v>2.5468000000000001E-3</c:v>
                </c:pt>
                <c:pt idx="1101">
                  <c:v>2.5521599999999999E-3</c:v>
                </c:pt>
                <c:pt idx="1102">
                  <c:v>2.55879E-3</c:v>
                </c:pt>
                <c:pt idx="1103">
                  <c:v>2.56419E-3</c:v>
                </c:pt>
                <c:pt idx="1104">
                  <c:v>2.5708599999999999E-3</c:v>
                </c:pt>
                <c:pt idx="1105">
                  <c:v>2.5763000000000001E-3</c:v>
                </c:pt>
                <c:pt idx="1106">
                  <c:v>2.5830200000000001E-3</c:v>
                </c:pt>
                <c:pt idx="1107">
                  <c:v>2.5884900000000001E-3</c:v>
                </c:pt>
                <c:pt idx="1108">
                  <c:v>2.5952499999999999E-3</c:v>
                </c:pt>
                <c:pt idx="1109">
                  <c:v>2.6007600000000001E-3</c:v>
                </c:pt>
                <c:pt idx="1110">
                  <c:v>2.6075600000000001E-3</c:v>
                </c:pt>
                <c:pt idx="1111">
                  <c:v>2.6131100000000001E-3</c:v>
                </c:pt>
                <c:pt idx="1112">
                  <c:v>2.6199600000000002E-3</c:v>
                </c:pt>
                <c:pt idx="1113">
                  <c:v>2.6255499999999999E-3</c:v>
                </c:pt>
                <c:pt idx="1114">
                  <c:v>2.6324400000000002E-3</c:v>
                </c:pt>
                <c:pt idx="1115">
                  <c:v>2.6380700000000002E-3</c:v>
                </c:pt>
                <c:pt idx="1116">
                  <c:v>2.6450000000000002E-3</c:v>
                </c:pt>
                <c:pt idx="1117">
                  <c:v>2.6506699999999999E-3</c:v>
                </c:pt>
                <c:pt idx="1118">
                  <c:v>2.6576500000000001E-3</c:v>
                </c:pt>
                <c:pt idx="1119">
                  <c:v>2.66336E-3</c:v>
                </c:pt>
                <c:pt idx="1120">
                  <c:v>2.67038E-3</c:v>
                </c:pt>
                <c:pt idx="1121">
                  <c:v>2.67614E-3</c:v>
                </c:pt>
                <c:pt idx="1122">
                  <c:v>2.6832000000000002E-3</c:v>
                </c:pt>
                <c:pt idx="1123">
                  <c:v>2.689E-3</c:v>
                </c:pt>
                <c:pt idx="1124">
                  <c:v>2.6960999999999999E-3</c:v>
                </c:pt>
                <c:pt idx="1125">
                  <c:v>2.7019399999999999E-3</c:v>
                </c:pt>
                <c:pt idx="1126">
                  <c:v>2.7090899999999999E-3</c:v>
                </c:pt>
                <c:pt idx="1127">
                  <c:v>2.7149800000000001E-3</c:v>
                </c:pt>
                <c:pt idx="1128">
                  <c:v>2.7221699999999999E-3</c:v>
                </c:pt>
                <c:pt idx="1129">
                  <c:v>2.7280999999999998E-3</c:v>
                </c:pt>
                <c:pt idx="1130">
                  <c:v>2.7353400000000002E-3</c:v>
                </c:pt>
                <c:pt idx="1131">
                  <c:v>2.7413099999999998E-3</c:v>
                </c:pt>
                <c:pt idx="1132">
                  <c:v>2.7485999999999999E-3</c:v>
                </c:pt>
                <c:pt idx="1133">
                  <c:v>2.7546099999999998E-3</c:v>
                </c:pt>
                <c:pt idx="1134">
                  <c:v>2.76195E-3</c:v>
                </c:pt>
                <c:pt idx="1135">
                  <c:v>2.76801E-3</c:v>
                </c:pt>
                <c:pt idx="1136">
                  <c:v>2.77539E-3</c:v>
                </c:pt>
                <c:pt idx="1137">
                  <c:v>2.7814900000000002E-3</c:v>
                </c:pt>
                <c:pt idx="1138">
                  <c:v>2.7889199999999999E-3</c:v>
                </c:pt>
                <c:pt idx="1139">
                  <c:v>2.7950700000000002E-3</c:v>
                </c:pt>
                <c:pt idx="1140">
                  <c:v>2.8025400000000001E-3</c:v>
                </c:pt>
                <c:pt idx="1141">
                  <c:v>2.8087400000000001E-3</c:v>
                </c:pt>
                <c:pt idx="1142">
                  <c:v>2.8162600000000001E-3</c:v>
                </c:pt>
                <c:pt idx="1143">
                  <c:v>2.8224999999999999E-3</c:v>
                </c:pt>
                <c:pt idx="1144">
                  <c:v>2.8300700000000001E-3</c:v>
                </c:pt>
                <c:pt idx="1145">
                  <c:v>2.83636E-3</c:v>
                </c:pt>
                <c:pt idx="1146">
                  <c:v>2.8439799999999999E-3</c:v>
                </c:pt>
                <c:pt idx="1147">
                  <c:v>2.85031E-3</c:v>
                </c:pt>
                <c:pt idx="1148">
                  <c:v>2.85798E-3</c:v>
                </c:pt>
                <c:pt idx="1149">
                  <c:v>2.8643599999999998E-3</c:v>
                </c:pt>
                <c:pt idx="1150">
                  <c:v>2.8720799999999999E-3</c:v>
                </c:pt>
                <c:pt idx="1151">
                  <c:v>2.8785E-3</c:v>
                </c:pt>
                <c:pt idx="1152">
                  <c:v>2.8862699999999998E-3</c:v>
                </c:pt>
                <c:pt idx="1153">
                  <c:v>2.8927499999999999E-3</c:v>
                </c:pt>
                <c:pt idx="1154">
                  <c:v>2.9005699999999999E-3</c:v>
                </c:pt>
                <c:pt idx="1155">
                  <c:v>2.9070900000000002E-3</c:v>
                </c:pt>
                <c:pt idx="1156">
                  <c:v>2.9149599999999999E-3</c:v>
                </c:pt>
                <c:pt idx="1157">
                  <c:v>2.9215299999999999E-3</c:v>
                </c:pt>
                <c:pt idx="1158">
                  <c:v>2.9294600000000001E-3</c:v>
                </c:pt>
                <c:pt idx="1159">
                  <c:v>2.9360800000000002E-3</c:v>
                </c:pt>
                <c:pt idx="1160">
                  <c:v>2.9440500000000001E-3</c:v>
                </c:pt>
                <c:pt idx="1161">
                  <c:v>2.95072E-3</c:v>
                </c:pt>
                <c:pt idx="1162">
                  <c:v>2.95875E-3</c:v>
                </c:pt>
                <c:pt idx="1163">
                  <c:v>2.96547E-3</c:v>
                </c:pt>
                <c:pt idx="1164">
                  <c:v>2.9735500000000002E-3</c:v>
                </c:pt>
                <c:pt idx="1165">
                  <c:v>2.9803199999999998E-3</c:v>
                </c:pt>
                <c:pt idx="1166">
                  <c:v>2.9884500000000001E-3</c:v>
                </c:pt>
                <c:pt idx="1167">
                  <c:v>2.99527E-3</c:v>
                </c:pt>
                <c:pt idx="1168">
                  <c:v>3.0034599999999999E-3</c:v>
                </c:pt>
                <c:pt idx="1169">
                  <c:v>3.0103299999999999E-3</c:v>
                </c:pt>
                <c:pt idx="1170">
                  <c:v>3.0185699999999999E-3</c:v>
                </c:pt>
                <c:pt idx="1171">
                  <c:v>3.02549E-3</c:v>
                </c:pt>
                <c:pt idx="1172">
                  <c:v>3.0337900000000002E-3</c:v>
                </c:pt>
                <c:pt idx="1173">
                  <c:v>3.04076E-3</c:v>
                </c:pt>
                <c:pt idx="1174">
                  <c:v>3.0491099999999998E-3</c:v>
                </c:pt>
                <c:pt idx="1175">
                  <c:v>3.0561400000000002E-3</c:v>
                </c:pt>
                <c:pt idx="1176">
                  <c:v>3.0645500000000001E-3</c:v>
                </c:pt>
                <c:pt idx="1177">
                  <c:v>3.0716300000000001E-3</c:v>
                </c:pt>
                <c:pt idx="1178">
                  <c:v>3.0800900000000002E-3</c:v>
                </c:pt>
                <c:pt idx="1179">
                  <c:v>3.0872199999999999E-3</c:v>
                </c:pt>
                <c:pt idx="1180">
                  <c:v>3.09574E-3</c:v>
                </c:pt>
                <c:pt idx="1181">
                  <c:v>3.1029299999999998E-3</c:v>
                </c:pt>
                <c:pt idx="1182">
                  <c:v>3.1115100000000001E-3</c:v>
                </c:pt>
                <c:pt idx="1183">
                  <c:v>3.11875E-3</c:v>
                </c:pt>
                <c:pt idx="1184">
                  <c:v>3.1273799999999999E-3</c:v>
                </c:pt>
                <c:pt idx="1185">
                  <c:v>3.1346799999999999E-3</c:v>
                </c:pt>
                <c:pt idx="1186">
                  <c:v>3.1433699999999999E-3</c:v>
                </c:pt>
                <c:pt idx="1187">
                  <c:v>3.15073E-3</c:v>
                </c:pt>
                <c:pt idx="1188">
                  <c:v>3.1594800000000001E-3</c:v>
                </c:pt>
                <c:pt idx="1189">
                  <c:v>3.1668899999999999E-3</c:v>
                </c:pt>
                <c:pt idx="1190">
                  <c:v>3.1756900000000001E-3</c:v>
                </c:pt>
                <c:pt idx="1191">
                  <c:v>3.18316E-3</c:v>
                </c:pt>
                <c:pt idx="1192">
                  <c:v>3.1920300000000002E-3</c:v>
                </c:pt>
                <c:pt idx="1193">
                  <c:v>3.1995499999999998E-3</c:v>
                </c:pt>
                <c:pt idx="1194">
                  <c:v>3.2084800000000001E-3</c:v>
                </c:pt>
                <c:pt idx="1195">
                  <c:v>3.2160600000000002E-3</c:v>
                </c:pt>
                <c:pt idx="1196">
                  <c:v>3.2250500000000001E-3</c:v>
                </c:pt>
                <c:pt idx="1197">
                  <c:v>3.2326899999999999E-3</c:v>
                </c:pt>
                <c:pt idx="1198">
                  <c:v>3.2417399999999999E-3</c:v>
                </c:pt>
                <c:pt idx="1199">
                  <c:v>3.2494300000000002E-3</c:v>
                </c:pt>
                <c:pt idx="1200">
                  <c:v>3.2585499999999998E-3</c:v>
                </c:pt>
                <c:pt idx="1201">
                  <c:v>3.2663000000000002E-3</c:v>
                </c:pt>
                <c:pt idx="1202">
                  <c:v>3.2754799999999999E-3</c:v>
                </c:pt>
                <c:pt idx="1203">
                  <c:v>3.2832899999999999E-3</c:v>
                </c:pt>
                <c:pt idx="1204">
                  <c:v>3.2925300000000001E-3</c:v>
                </c:pt>
                <c:pt idx="1205">
                  <c:v>3.3004000000000002E-3</c:v>
                </c:pt>
                <c:pt idx="1206">
                  <c:v>3.3097000000000001E-3</c:v>
                </c:pt>
                <c:pt idx="1207">
                  <c:v>3.3176400000000002E-3</c:v>
                </c:pt>
                <c:pt idx="1208">
                  <c:v>3.3270000000000001E-3</c:v>
                </c:pt>
                <c:pt idx="1209">
                  <c:v>3.3349999999999999E-3</c:v>
                </c:pt>
                <c:pt idx="1210">
                  <c:v>3.3444299999999998E-3</c:v>
                </c:pt>
                <c:pt idx="1211">
                  <c:v>3.3524900000000001E-3</c:v>
                </c:pt>
                <c:pt idx="1212">
                  <c:v>3.3619800000000001E-3</c:v>
                </c:pt>
                <c:pt idx="1213">
                  <c:v>3.3701099999999999E-3</c:v>
                </c:pt>
                <c:pt idx="1214">
                  <c:v>3.37967E-3</c:v>
                </c:pt>
                <c:pt idx="1215">
                  <c:v>3.38785E-3</c:v>
                </c:pt>
                <c:pt idx="1216">
                  <c:v>3.39748E-3</c:v>
                </c:pt>
                <c:pt idx="1217">
                  <c:v>3.40573E-3</c:v>
                </c:pt>
                <c:pt idx="1218">
                  <c:v>3.4154200000000002E-3</c:v>
                </c:pt>
                <c:pt idx="1219">
                  <c:v>3.4237299999999998E-3</c:v>
                </c:pt>
                <c:pt idx="1220">
                  <c:v>3.43349E-3</c:v>
                </c:pt>
                <c:pt idx="1221">
                  <c:v>3.4418700000000001E-3</c:v>
                </c:pt>
                <c:pt idx="1222">
                  <c:v>3.4516999999999998E-3</c:v>
                </c:pt>
                <c:pt idx="1223">
                  <c:v>3.46014E-3</c:v>
                </c:pt>
                <c:pt idx="1224">
                  <c:v>3.4700299999999998E-3</c:v>
                </c:pt>
                <c:pt idx="1225">
                  <c:v>3.47854E-3</c:v>
                </c:pt>
                <c:pt idx="1226">
                  <c:v>3.4885099999999998E-3</c:v>
                </c:pt>
                <c:pt idx="1227">
                  <c:v>3.49709E-3</c:v>
                </c:pt>
                <c:pt idx="1228">
                  <c:v>3.5071199999999999E-3</c:v>
                </c:pt>
                <c:pt idx="1229">
                  <c:v>3.5157600000000002E-3</c:v>
                </c:pt>
                <c:pt idx="1230">
                  <c:v>3.52587E-3</c:v>
                </c:pt>
                <c:pt idx="1231">
                  <c:v>3.5345799999999998E-3</c:v>
                </c:pt>
                <c:pt idx="1232">
                  <c:v>3.5447600000000001E-3</c:v>
                </c:pt>
                <c:pt idx="1233">
                  <c:v>3.55354E-3</c:v>
                </c:pt>
                <c:pt idx="1234">
                  <c:v>3.5637899999999998E-3</c:v>
                </c:pt>
                <c:pt idx="1235">
                  <c:v>3.5726400000000002E-3</c:v>
                </c:pt>
                <c:pt idx="1236">
                  <c:v>3.5829600000000001E-3</c:v>
                </c:pt>
                <c:pt idx="1237">
                  <c:v>3.59188E-3</c:v>
                </c:pt>
                <c:pt idx="1238">
                  <c:v>3.6022699999999999E-3</c:v>
                </c:pt>
                <c:pt idx="1239">
                  <c:v>3.6112599999999998E-3</c:v>
                </c:pt>
                <c:pt idx="1240">
                  <c:v>3.6217200000000001E-3</c:v>
                </c:pt>
                <c:pt idx="1241">
                  <c:v>3.6307700000000002E-3</c:v>
                </c:pt>
                <c:pt idx="1242">
                  <c:v>3.64131E-3</c:v>
                </c:pt>
                <c:pt idx="1243">
                  <c:v>3.6504300000000001E-3</c:v>
                </c:pt>
                <c:pt idx="1244">
                  <c:v>3.66104E-3</c:v>
                </c:pt>
                <c:pt idx="1245">
                  <c:v>3.67024E-3</c:v>
                </c:pt>
                <c:pt idx="1246">
                  <c:v>3.6809199999999999E-3</c:v>
                </c:pt>
                <c:pt idx="1247">
                  <c:v>3.6901899999999999E-3</c:v>
                </c:pt>
                <c:pt idx="1248">
                  <c:v>3.7009500000000002E-3</c:v>
                </c:pt>
                <c:pt idx="1249">
                  <c:v>3.7102900000000002E-3</c:v>
                </c:pt>
                <c:pt idx="1250">
                  <c:v>3.7211200000000001E-3</c:v>
                </c:pt>
                <c:pt idx="1251">
                  <c:v>3.7305400000000001E-3</c:v>
                </c:pt>
                <c:pt idx="1252">
                  <c:v>3.7414499999999999E-3</c:v>
                </c:pt>
                <c:pt idx="1253">
                  <c:v>3.7509399999999999E-3</c:v>
                </c:pt>
                <c:pt idx="1254">
                  <c:v>3.7619300000000001E-3</c:v>
                </c:pt>
                <c:pt idx="1255">
                  <c:v>3.7714900000000002E-3</c:v>
                </c:pt>
                <c:pt idx="1256">
                  <c:v>3.7825599999999999E-3</c:v>
                </c:pt>
                <c:pt idx="1257">
                  <c:v>3.7921999999999999E-3</c:v>
                </c:pt>
                <c:pt idx="1258">
                  <c:v>3.8033400000000001E-3</c:v>
                </c:pt>
                <c:pt idx="1259">
                  <c:v>3.8130600000000001E-3</c:v>
                </c:pt>
                <c:pt idx="1260">
                  <c:v>3.8242900000000002E-3</c:v>
                </c:pt>
                <c:pt idx="1261">
                  <c:v>3.8340800000000001E-3</c:v>
                </c:pt>
                <c:pt idx="1262">
                  <c:v>3.8453799999999998E-3</c:v>
                </c:pt>
                <c:pt idx="1263">
                  <c:v>3.8552500000000002E-3</c:v>
                </c:pt>
                <c:pt idx="1264">
                  <c:v>3.8666400000000002E-3</c:v>
                </c:pt>
                <c:pt idx="1265">
                  <c:v>3.8765900000000001E-3</c:v>
                </c:pt>
                <c:pt idx="1266">
                  <c:v>3.88806E-3</c:v>
                </c:pt>
                <c:pt idx="1267">
                  <c:v>3.8980899999999999E-3</c:v>
                </c:pt>
                <c:pt idx="1268">
                  <c:v>3.9096399999999998E-3</c:v>
                </c:pt>
                <c:pt idx="1269">
                  <c:v>3.9197499999999996E-3</c:v>
                </c:pt>
                <c:pt idx="1270">
                  <c:v>3.9313899999999999E-3</c:v>
                </c:pt>
                <c:pt idx="1271">
                  <c:v>3.9415800000000001E-3</c:v>
                </c:pt>
                <c:pt idx="1272">
                  <c:v>3.9532999999999999E-3</c:v>
                </c:pt>
                <c:pt idx="1273">
                  <c:v>3.9635699999999996E-3</c:v>
                </c:pt>
                <c:pt idx="1274">
                  <c:v>3.9753799999999997E-3</c:v>
                </c:pt>
                <c:pt idx="1275">
                  <c:v>3.9857299999999998E-3</c:v>
                </c:pt>
                <c:pt idx="1276">
                  <c:v>3.9976200000000003E-3</c:v>
                </c:pt>
                <c:pt idx="1277">
                  <c:v>4.0080599999999999E-3</c:v>
                </c:pt>
                <c:pt idx="1278">
                  <c:v>4.0200399999999999E-3</c:v>
                </c:pt>
                <c:pt idx="1279">
                  <c:v>4.0305599999999999E-3</c:v>
                </c:pt>
                <c:pt idx="1280">
                  <c:v>4.0426300000000002E-3</c:v>
                </c:pt>
                <c:pt idx="1281">
                  <c:v>4.0532399999999996E-3</c:v>
                </c:pt>
                <c:pt idx="1282">
                  <c:v>4.0653900000000003E-3</c:v>
                </c:pt>
                <c:pt idx="1283">
                  <c:v>4.0760800000000002E-3</c:v>
                </c:pt>
                <c:pt idx="1284">
                  <c:v>4.0883300000000003E-3</c:v>
                </c:pt>
                <c:pt idx="1285">
                  <c:v>4.0991100000000004E-3</c:v>
                </c:pt>
                <c:pt idx="1286">
                  <c:v>4.1114400000000001E-3</c:v>
                </c:pt>
                <c:pt idx="1287">
                  <c:v>4.1223099999999997E-3</c:v>
                </c:pt>
                <c:pt idx="1288">
                  <c:v>4.1347299999999997E-3</c:v>
                </c:pt>
                <c:pt idx="1289">
                  <c:v>4.1456899999999996E-3</c:v>
                </c:pt>
                <c:pt idx="1290">
                  <c:v>4.1582099999999999E-3</c:v>
                </c:pt>
                <c:pt idx="1291">
                  <c:v>4.1692500000000002E-3</c:v>
                </c:pt>
                <c:pt idx="1292">
                  <c:v>4.1818599999999999E-3</c:v>
                </c:pt>
                <c:pt idx="1293">
                  <c:v>4.1929899999999997E-3</c:v>
                </c:pt>
                <c:pt idx="1294">
                  <c:v>4.2056999999999997E-3</c:v>
                </c:pt>
                <c:pt idx="1295">
                  <c:v>4.2169199999999999E-3</c:v>
                </c:pt>
                <c:pt idx="1296">
                  <c:v>4.2297200000000002E-3</c:v>
                </c:pt>
                <c:pt idx="1297">
                  <c:v>4.2410399999999997E-3</c:v>
                </c:pt>
                <c:pt idx="1298">
                  <c:v>4.2539300000000004E-3</c:v>
                </c:pt>
                <c:pt idx="1299">
                  <c:v>4.2653400000000003E-3</c:v>
                </c:pt>
                <c:pt idx="1300">
                  <c:v>4.2783300000000003E-3</c:v>
                </c:pt>
                <c:pt idx="1301">
                  <c:v>4.2898399999999996E-3</c:v>
                </c:pt>
                <c:pt idx="1302">
                  <c:v>4.30292E-3</c:v>
                </c:pt>
                <c:pt idx="1303">
                  <c:v>4.3145199999999996E-3</c:v>
                </c:pt>
                <c:pt idx="1304">
                  <c:v>4.3277100000000002E-3</c:v>
                </c:pt>
                <c:pt idx="1305">
                  <c:v>4.3394000000000002E-3</c:v>
                </c:pt>
                <c:pt idx="1306">
                  <c:v>4.3526800000000003E-3</c:v>
                </c:pt>
                <c:pt idx="1307">
                  <c:v>4.3644699999999996E-3</c:v>
                </c:pt>
                <c:pt idx="1308">
                  <c:v>4.3778599999999999E-3</c:v>
                </c:pt>
                <c:pt idx="1309">
                  <c:v>4.3897399999999996E-3</c:v>
                </c:pt>
                <c:pt idx="1310">
                  <c:v>4.4032300000000002E-3</c:v>
                </c:pt>
                <c:pt idx="1311">
                  <c:v>4.4152100000000001E-3</c:v>
                </c:pt>
                <c:pt idx="1312">
                  <c:v>4.4288000000000001E-3</c:v>
                </c:pt>
                <c:pt idx="1313">
                  <c:v>4.4408800000000003E-3</c:v>
                </c:pt>
                <c:pt idx="1314">
                  <c:v>4.4545699999999997E-3</c:v>
                </c:pt>
                <c:pt idx="1315">
                  <c:v>4.4667500000000002E-3</c:v>
                </c:pt>
                <c:pt idx="1316">
                  <c:v>4.4805399999999999E-3</c:v>
                </c:pt>
                <c:pt idx="1317">
                  <c:v>4.4928299999999997E-3</c:v>
                </c:pt>
                <c:pt idx="1318">
                  <c:v>4.5067199999999996E-3</c:v>
                </c:pt>
                <c:pt idx="1319">
                  <c:v>4.5191099999999998E-3</c:v>
                </c:pt>
                <c:pt idx="1320">
                  <c:v>4.5331099999999999E-3</c:v>
                </c:pt>
                <c:pt idx="1321">
                  <c:v>4.5456000000000003E-3</c:v>
                </c:pt>
                <c:pt idx="1322">
                  <c:v>4.5597099999999998E-3</c:v>
                </c:pt>
                <c:pt idx="1323">
                  <c:v>4.5722999999999996E-3</c:v>
                </c:pt>
                <c:pt idx="1324">
                  <c:v>4.5865200000000002E-3</c:v>
                </c:pt>
                <c:pt idx="1325">
                  <c:v>4.5992200000000002E-3</c:v>
                </c:pt>
                <c:pt idx="1326">
                  <c:v>4.6135500000000001E-3</c:v>
                </c:pt>
                <c:pt idx="1327">
                  <c:v>4.6263500000000004E-3</c:v>
                </c:pt>
                <c:pt idx="1328">
                  <c:v>4.6407899999999997E-3</c:v>
                </c:pt>
                <c:pt idx="1329">
                  <c:v>4.6537000000000002E-3</c:v>
                </c:pt>
                <c:pt idx="1330">
                  <c:v>4.6682499999999997E-3</c:v>
                </c:pt>
                <c:pt idx="1331">
                  <c:v>4.6812700000000004E-3</c:v>
                </c:pt>
                <c:pt idx="1332">
                  <c:v>4.6959300000000001E-3</c:v>
                </c:pt>
                <c:pt idx="1333">
                  <c:v>4.7090600000000002E-3</c:v>
                </c:pt>
                <c:pt idx="1334">
                  <c:v>4.72383E-3</c:v>
                </c:pt>
                <c:pt idx="1335">
                  <c:v>4.7370700000000003E-3</c:v>
                </c:pt>
                <c:pt idx="1336">
                  <c:v>4.7519600000000004E-3</c:v>
                </c:pt>
                <c:pt idx="1337">
                  <c:v>4.76532E-3</c:v>
                </c:pt>
                <c:pt idx="1338">
                  <c:v>4.7803200000000002E-3</c:v>
                </c:pt>
                <c:pt idx="1339">
                  <c:v>4.79379E-3</c:v>
                </c:pt>
                <c:pt idx="1340">
                  <c:v>4.8088999999999996E-3</c:v>
                </c:pt>
                <c:pt idx="1341">
                  <c:v>4.8224899999999996E-3</c:v>
                </c:pt>
                <c:pt idx="1342">
                  <c:v>4.8377200000000002E-3</c:v>
                </c:pt>
                <c:pt idx="1343">
                  <c:v>4.8514200000000004E-3</c:v>
                </c:pt>
                <c:pt idx="1344">
                  <c:v>4.8667800000000002E-3</c:v>
                </c:pt>
                <c:pt idx="1345">
                  <c:v>4.8805899999999998E-3</c:v>
                </c:pt>
                <c:pt idx="1346">
                  <c:v>4.8960699999999998E-3</c:v>
                </c:pt>
                <c:pt idx="1347">
                  <c:v>4.9100000000000003E-3</c:v>
                </c:pt>
                <c:pt idx="1348">
                  <c:v>4.9255999999999996E-3</c:v>
                </c:pt>
                <c:pt idx="1349">
                  <c:v>4.9396500000000003E-3</c:v>
                </c:pt>
                <c:pt idx="1350">
                  <c:v>4.9553699999999997E-3</c:v>
                </c:pt>
                <c:pt idx="1351">
                  <c:v>4.9695399999999997E-3</c:v>
                </c:pt>
                <c:pt idx="1352">
                  <c:v>4.9853800000000002E-3</c:v>
                </c:pt>
                <c:pt idx="1353">
                  <c:v>4.9996700000000003E-3</c:v>
                </c:pt>
                <c:pt idx="1354">
                  <c:v>5.01564E-3</c:v>
                </c:pt>
                <c:pt idx="1355">
                  <c:v>5.0300600000000003E-3</c:v>
                </c:pt>
                <c:pt idx="1356">
                  <c:v>5.0461600000000001E-3</c:v>
                </c:pt>
                <c:pt idx="1357">
                  <c:v>5.0606899999999996E-3</c:v>
                </c:pt>
                <c:pt idx="1358">
                  <c:v>5.0769200000000004E-3</c:v>
                </c:pt>
                <c:pt idx="1359">
                  <c:v>5.0915800000000001E-3</c:v>
                </c:pt>
                <c:pt idx="1360">
                  <c:v>5.10794E-3</c:v>
                </c:pt>
                <c:pt idx="1361">
                  <c:v>5.1227299999999998E-3</c:v>
                </c:pt>
                <c:pt idx="1362">
                  <c:v>5.13921E-3</c:v>
                </c:pt>
                <c:pt idx="1363">
                  <c:v>5.1541299999999998E-3</c:v>
                </c:pt>
                <c:pt idx="1364">
                  <c:v>5.1707400000000001E-3</c:v>
                </c:pt>
                <c:pt idx="1365">
                  <c:v>5.18579E-3</c:v>
                </c:pt>
                <c:pt idx="1366">
                  <c:v>5.2025400000000003E-3</c:v>
                </c:pt>
                <c:pt idx="1367">
                  <c:v>5.2177200000000003E-3</c:v>
                </c:pt>
                <c:pt idx="1368">
                  <c:v>5.2345999999999998E-3</c:v>
                </c:pt>
                <c:pt idx="1369">
                  <c:v>5.24991E-3</c:v>
                </c:pt>
                <c:pt idx="1370">
                  <c:v>5.2669300000000004E-3</c:v>
                </c:pt>
                <c:pt idx="1371">
                  <c:v>5.2823699999999998E-3</c:v>
                </c:pt>
                <c:pt idx="1372">
                  <c:v>5.2995300000000002E-3</c:v>
                </c:pt>
                <c:pt idx="1373">
                  <c:v>5.3151099999999996E-3</c:v>
                </c:pt>
                <c:pt idx="1374">
                  <c:v>5.3324000000000002E-3</c:v>
                </c:pt>
                <c:pt idx="1375">
                  <c:v>5.3481199999999996E-3</c:v>
                </c:pt>
                <c:pt idx="1376">
                  <c:v>5.3655500000000002E-3</c:v>
                </c:pt>
                <c:pt idx="1377">
                  <c:v>5.3813999999999997E-3</c:v>
                </c:pt>
                <c:pt idx="1378">
                  <c:v>5.3989800000000003E-3</c:v>
                </c:pt>
                <c:pt idx="1379">
                  <c:v>5.4149699999999999E-3</c:v>
                </c:pt>
                <c:pt idx="1380">
                  <c:v>5.4326899999999996E-3</c:v>
                </c:pt>
                <c:pt idx="1381">
                  <c:v>5.4488200000000001E-3</c:v>
                </c:pt>
                <c:pt idx="1382">
                  <c:v>5.4666899999999997E-3</c:v>
                </c:pt>
                <c:pt idx="1383">
                  <c:v>5.4829600000000003E-3</c:v>
                </c:pt>
                <c:pt idx="1384">
                  <c:v>5.50097E-3</c:v>
                </c:pt>
                <c:pt idx="1385">
                  <c:v>5.5173899999999996E-3</c:v>
                </c:pt>
                <c:pt idx="1386">
                  <c:v>5.5355400000000003E-3</c:v>
                </c:pt>
                <c:pt idx="1387">
                  <c:v>5.5521099999999999E-3</c:v>
                </c:pt>
                <c:pt idx="1388">
                  <c:v>5.5704099999999996E-3</c:v>
                </c:pt>
                <c:pt idx="1389">
                  <c:v>5.5871200000000001E-3</c:v>
                </c:pt>
                <c:pt idx="1390">
                  <c:v>5.6055799999999998E-3</c:v>
                </c:pt>
                <c:pt idx="1391">
                  <c:v>5.6224300000000003E-3</c:v>
                </c:pt>
                <c:pt idx="1392">
                  <c:v>5.6410399999999999E-3</c:v>
                </c:pt>
                <c:pt idx="1393">
                  <c:v>5.6580500000000004E-3</c:v>
                </c:pt>
                <c:pt idx="1394">
                  <c:v>5.67681E-3</c:v>
                </c:pt>
                <c:pt idx="1395">
                  <c:v>5.6939699999999996E-3</c:v>
                </c:pt>
                <c:pt idx="1396">
                  <c:v>5.71289E-3</c:v>
                </c:pt>
                <c:pt idx="1397">
                  <c:v>5.7302000000000004E-3</c:v>
                </c:pt>
                <c:pt idx="1398">
                  <c:v>5.7492799999999998E-3</c:v>
                </c:pt>
                <c:pt idx="1399">
                  <c:v>5.7667400000000002E-3</c:v>
                </c:pt>
                <c:pt idx="1400">
                  <c:v>5.7859799999999996E-3</c:v>
                </c:pt>
                <c:pt idx="1401">
                  <c:v>5.8035999999999999E-3</c:v>
                </c:pt>
                <c:pt idx="1402">
                  <c:v>5.8229900000000001E-3</c:v>
                </c:pt>
                <c:pt idx="1403">
                  <c:v>5.8407700000000003E-3</c:v>
                </c:pt>
                <c:pt idx="1404">
                  <c:v>5.8603300000000004E-3</c:v>
                </c:pt>
                <c:pt idx="1405">
                  <c:v>5.8782699999999997E-3</c:v>
                </c:pt>
                <c:pt idx="1406">
                  <c:v>5.8979899999999997E-3</c:v>
                </c:pt>
                <c:pt idx="1407">
                  <c:v>5.9160899999999997E-3</c:v>
                </c:pt>
                <c:pt idx="1408">
                  <c:v>5.9359800000000004E-3</c:v>
                </c:pt>
                <c:pt idx="1409">
                  <c:v>5.9542400000000004E-3</c:v>
                </c:pt>
                <c:pt idx="1410">
                  <c:v>5.9743000000000001E-3</c:v>
                </c:pt>
                <c:pt idx="1411">
                  <c:v>5.9927299999999999E-3</c:v>
                </c:pt>
                <c:pt idx="1412">
                  <c:v>6.0129500000000004E-3</c:v>
                </c:pt>
                <c:pt idx="1413">
                  <c:v>6.0315500000000001E-3</c:v>
                </c:pt>
                <c:pt idx="1414">
                  <c:v>6.0519399999999996E-3</c:v>
                </c:pt>
                <c:pt idx="1415">
                  <c:v>6.07071E-3</c:v>
                </c:pt>
                <c:pt idx="1416">
                  <c:v>6.0912700000000002E-3</c:v>
                </c:pt>
                <c:pt idx="1417">
                  <c:v>6.1102099999999996E-3</c:v>
                </c:pt>
                <c:pt idx="1418">
                  <c:v>6.1309499999999996E-3</c:v>
                </c:pt>
                <c:pt idx="1419">
                  <c:v>6.1500599999999997E-3</c:v>
                </c:pt>
                <c:pt idx="1420">
                  <c:v>6.1709699999999996E-3</c:v>
                </c:pt>
                <c:pt idx="1421">
                  <c:v>6.1902499999999996E-3</c:v>
                </c:pt>
                <c:pt idx="1422">
                  <c:v>6.2113400000000001E-3</c:v>
                </c:pt>
                <c:pt idx="1423">
                  <c:v>6.2307999999999999E-3</c:v>
                </c:pt>
                <c:pt idx="1424">
                  <c:v>6.2520600000000003E-3</c:v>
                </c:pt>
                <c:pt idx="1425">
                  <c:v>6.2716899999999999E-3</c:v>
                </c:pt>
                <c:pt idx="1426">
                  <c:v>6.29314E-3</c:v>
                </c:pt>
                <c:pt idx="1427">
                  <c:v>6.3129500000000003E-3</c:v>
                </c:pt>
                <c:pt idx="1428">
                  <c:v>6.3345900000000002E-3</c:v>
                </c:pt>
                <c:pt idx="1429">
                  <c:v>6.3545700000000004E-3</c:v>
                </c:pt>
                <c:pt idx="1430">
                  <c:v>6.37639E-3</c:v>
                </c:pt>
                <c:pt idx="1431">
                  <c:v>6.3965699999999999E-3</c:v>
                </c:pt>
                <c:pt idx="1432">
                  <c:v>6.4185700000000002E-3</c:v>
                </c:pt>
                <c:pt idx="1433">
                  <c:v>6.4389299999999998E-3</c:v>
                </c:pt>
                <c:pt idx="1434">
                  <c:v>6.4611199999999999E-3</c:v>
                </c:pt>
                <c:pt idx="1435">
                  <c:v>6.4816700000000001E-3</c:v>
                </c:pt>
                <c:pt idx="1436">
                  <c:v>6.5040499999999999E-3</c:v>
                </c:pt>
                <c:pt idx="1437">
                  <c:v>6.5247899999999999E-3</c:v>
                </c:pt>
                <c:pt idx="1438">
                  <c:v>6.5473700000000003E-3</c:v>
                </c:pt>
                <c:pt idx="1439">
                  <c:v>6.5682900000000001E-3</c:v>
                </c:pt>
                <c:pt idx="1440">
                  <c:v>6.5910700000000001E-3</c:v>
                </c:pt>
                <c:pt idx="1441">
                  <c:v>6.6121900000000004E-3</c:v>
                </c:pt>
                <c:pt idx="1442">
                  <c:v>6.6351600000000002E-3</c:v>
                </c:pt>
                <c:pt idx="1443">
                  <c:v>6.6564800000000002E-3</c:v>
                </c:pt>
                <c:pt idx="1444">
                  <c:v>6.6796499999999997E-3</c:v>
                </c:pt>
                <c:pt idx="1445">
                  <c:v>6.7011700000000002E-3</c:v>
                </c:pt>
                <c:pt idx="1446">
                  <c:v>6.7245400000000002E-3</c:v>
                </c:pt>
                <c:pt idx="1447">
                  <c:v>6.7462499999999996E-3</c:v>
                </c:pt>
                <c:pt idx="1448">
                  <c:v>6.7698300000000001E-3</c:v>
                </c:pt>
                <c:pt idx="1449">
                  <c:v>6.79175E-3</c:v>
                </c:pt>
                <c:pt idx="1450">
                  <c:v>6.8155400000000001E-3</c:v>
                </c:pt>
                <c:pt idx="1451">
                  <c:v>6.8376599999999997E-3</c:v>
                </c:pt>
                <c:pt idx="1452">
                  <c:v>6.8616600000000003E-3</c:v>
                </c:pt>
                <c:pt idx="1453">
                  <c:v>6.8839799999999996E-3</c:v>
                </c:pt>
                <c:pt idx="1454">
                  <c:v>6.9081899999999998E-3</c:v>
                </c:pt>
                <c:pt idx="1455">
                  <c:v>6.9307300000000004E-3</c:v>
                </c:pt>
                <c:pt idx="1456">
                  <c:v>6.9551500000000002E-3</c:v>
                </c:pt>
                <c:pt idx="1457">
                  <c:v>6.9779000000000004E-3</c:v>
                </c:pt>
                <c:pt idx="1458">
                  <c:v>7.0025399999999998E-3</c:v>
                </c:pt>
                <c:pt idx="1459">
                  <c:v>7.0254999999999996E-3</c:v>
                </c:pt>
                <c:pt idx="1460">
                  <c:v>7.0503600000000003E-3</c:v>
                </c:pt>
                <c:pt idx="1461">
                  <c:v>7.0735399999999997E-3</c:v>
                </c:pt>
                <c:pt idx="1462">
                  <c:v>7.0986199999999999E-3</c:v>
                </c:pt>
                <c:pt idx="1463">
                  <c:v>7.1220199999999997E-3</c:v>
                </c:pt>
                <c:pt idx="1464">
                  <c:v>7.1473200000000004E-3</c:v>
                </c:pt>
                <c:pt idx="1465">
                  <c:v>7.1709499999999997E-3</c:v>
                </c:pt>
                <c:pt idx="1466">
                  <c:v>7.1964799999999999E-3</c:v>
                </c:pt>
                <c:pt idx="1467">
                  <c:v>7.2203199999999997E-3</c:v>
                </c:pt>
                <c:pt idx="1468">
                  <c:v>7.2460800000000002E-3</c:v>
                </c:pt>
                <c:pt idx="1469">
                  <c:v>7.2701600000000003E-3</c:v>
                </c:pt>
                <c:pt idx="1470">
                  <c:v>7.2961399999999996E-3</c:v>
                </c:pt>
                <c:pt idx="1471">
                  <c:v>7.32045E-3</c:v>
                </c:pt>
                <c:pt idx="1472">
                  <c:v>7.3466699999999996E-3</c:v>
                </c:pt>
                <c:pt idx="1473">
                  <c:v>7.3712099999999996E-3</c:v>
                </c:pt>
                <c:pt idx="1474">
                  <c:v>7.3976700000000003E-3</c:v>
                </c:pt>
                <c:pt idx="1475">
                  <c:v>7.4224399999999998E-3</c:v>
                </c:pt>
                <c:pt idx="1476">
                  <c:v>7.4491399999999999E-3</c:v>
                </c:pt>
                <c:pt idx="1477">
                  <c:v>7.4741499999999997E-3</c:v>
                </c:pt>
                <c:pt idx="1478">
                  <c:v>7.5011000000000001E-3</c:v>
                </c:pt>
                <c:pt idx="1479">
                  <c:v>7.5263500000000002E-3</c:v>
                </c:pt>
                <c:pt idx="1480">
                  <c:v>7.5535300000000001E-3</c:v>
                </c:pt>
                <c:pt idx="1481">
                  <c:v>7.5790299999999996E-3</c:v>
                </c:pt>
                <c:pt idx="1482">
                  <c:v>7.6064699999999997E-3</c:v>
                </c:pt>
                <c:pt idx="1483">
                  <c:v>7.6322100000000004E-3</c:v>
                </c:pt>
                <c:pt idx="1484">
                  <c:v>7.6598899999999999E-3</c:v>
                </c:pt>
                <c:pt idx="1485">
                  <c:v>7.6858899999999999E-3</c:v>
                </c:pt>
                <c:pt idx="1486">
                  <c:v>7.7138299999999996E-3</c:v>
                </c:pt>
                <c:pt idx="1487">
                  <c:v>7.7400699999999999E-3</c:v>
                </c:pt>
                <c:pt idx="1488">
                  <c:v>7.7682699999999999E-3</c:v>
                </c:pt>
                <c:pt idx="1489">
                  <c:v>7.7947700000000003E-3</c:v>
                </c:pt>
                <c:pt idx="1490">
                  <c:v>7.8232300000000005E-3</c:v>
                </c:pt>
                <c:pt idx="1491">
                  <c:v>7.8499899999999994E-3</c:v>
                </c:pt>
                <c:pt idx="1492">
                  <c:v>7.8787000000000006E-3</c:v>
                </c:pt>
                <c:pt idx="1493">
                  <c:v>7.9057299999999997E-3</c:v>
                </c:pt>
                <c:pt idx="1494">
                  <c:v>7.9347099999999993E-3</c:v>
                </c:pt>
                <c:pt idx="1495">
                  <c:v>7.9620000000000003E-3</c:v>
                </c:pt>
                <c:pt idx="1496">
                  <c:v>7.9912500000000001E-3</c:v>
                </c:pt>
                <c:pt idx="1497">
                  <c:v>8.0188099999999995E-3</c:v>
                </c:pt>
                <c:pt idx="1498">
                  <c:v>8.0483299999999994E-3</c:v>
                </c:pt>
                <c:pt idx="1499">
                  <c:v>8.0761600000000006E-3</c:v>
                </c:pt>
                <c:pt idx="1500">
                  <c:v>8.1059600000000006E-3</c:v>
                </c:pt>
                <c:pt idx="1501">
                  <c:v>8.1340600000000002E-3</c:v>
                </c:pt>
                <c:pt idx="1502">
                  <c:v>8.1641400000000003E-3</c:v>
                </c:pt>
                <c:pt idx="1503">
                  <c:v>8.19252E-3</c:v>
                </c:pt>
                <c:pt idx="1504">
                  <c:v>8.2228800000000001E-3</c:v>
                </c:pt>
                <c:pt idx="1505">
                  <c:v>8.2515399999999999E-3</c:v>
                </c:pt>
                <c:pt idx="1506">
                  <c:v>8.28219E-3</c:v>
                </c:pt>
                <c:pt idx="1507">
                  <c:v>8.3111299999999999E-3</c:v>
                </c:pt>
                <c:pt idx="1508">
                  <c:v>8.34207E-3</c:v>
                </c:pt>
                <c:pt idx="1509">
                  <c:v>8.3712999999999999E-3</c:v>
                </c:pt>
                <c:pt idx="1510">
                  <c:v>8.4025300000000001E-3</c:v>
                </c:pt>
                <c:pt idx="1511">
                  <c:v>8.43205E-3</c:v>
                </c:pt>
                <c:pt idx="1512">
                  <c:v>8.4635800000000001E-3</c:v>
                </c:pt>
                <c:pt idx="1513">
                  <c:v>8.4933999999999999E-3</c:v>
                </c:pt>
                <c:pt idx="1514">
                  <c:v>8.52522E-3</c:v>
                </c:pt>
                <c:pt idx="1515">
                  <c:v>8.5553399999999998E-3</c:v>
                </c:pt>
                <c:pt idx="1516">
                  <c:v>8.5874699999999998E-3</c:v>
                </c:pt>
                <c:pt idx="1517">
                  <c:v>8.6178799999999996E-3</c:v>
                </c:pt>
                <c:pt idx="1518">
                  <c:v>8.6503199999999995E-3</c:v>
                </c:pt>
                <c:pt idx="1519">
                  <c:v>8.6810399999999992E-3</c:v>
                </c:pt>
                <c:pt idx="1520">
                  <c:v>8.7137900000000008E-3</c:v>
                </c:pt>
                <c:pt idx="1521">
                  <c:v>8.7448200000000004E-3</c:v>
                </c:pt>
                <c:pt idx="1522">
                  <c:v>8.7778800000000001E-3</c:v>
                </c:pt>
                <c:pt idx="1523">
                  <c:v>8.8092299999999995E-3</c:v>
                </c:pt>
                <c:pt idx="1524">
                  <c:v>8.8426100000000007E-3</c:v>
                </c:pt>
                <c:pt idx="1525">
                  <c:v>8.87428E-3</c:v>
                </c:pt>
                <c:pt idx="1526">
                  <c:v>8.9079799999999994E-3</c:v>
                </c:pt>
                <c:pt idx="1527">
                  <c:v>8.9399600000000003E-3</c:v>
                </c:pt>
                <c:pt idx="1528">
                  <c:v>8.9739899999999994E-3</c:v>
                </c:pt>
                <c:pt idx="1529">
                  <c:v>9.0063000000000001E-3</c:v>
                </c:pt>
                <c:pt idx="1530">
                  <c:v>9.0406600000000007E-3</c:v>
                </c:pt>
                <c:pt idx="1531">
                  <c:v>9.0732999999999994E-3</c:v>
                </c:pt>
                <c:pt idx="1532">
                  <c:v>9.1079899999999998E-3</c:v>
                </c:pt>
                <c:pt idx="1533">
                  <c:v>9.14097E-3</c:v>
                </c:pt>
                <c:pt idx="1534">
                  <c:v>9.1760000000000001E-3</c:v>
                </c:pt>
                <c:pt idx="1535">
                  <c:v>9.2093100000000001E-3</c:v>
                </c:pt>
                <c:pt idx="1536">
                  <c:v>9.2446799999999999E-3</c:v>
                </c:pt>
                <c:pt idx="1537">
                  <c:v>9.2783399999999995E-3</c:v>
                </c:pt>
                <c:pt idx="1538">
                  <c:v>9.3140600000000007E-3</c:v>
                </c:pt>
                <c:pt idx="1539">
                  <c:v>9.34806E-3</c:v>
                </c:pt>
                <c:pt idx="1540">
                  <c:v>9.3841299999999992E-3</c:v>
                </c:pt>
                <c:pt idx="1541">
                  <c:v>9.4184799999999999E-3</c:v>
                </c:pt>
                <c:pt idx="1542">
                  <c:v>9.4549100000000004E-3</c:v>
                </c:pt>
                <c:pt idx="1543">
                  <c:v>9.4896200000000007E-3</c:v>
                </c:pt>
                <c:pt idx="1544">
                  <c:v>9.5264000000000008E-3</c:v>
                </c:pt>
                <c:pt idx="1545">
                  <c:v>9.5614700000000007E-3</c:v>
                </c:pt>
                <c:pt idx="1546">
                  <c:v>9.5986200000000004E-3</c:v>
                </c:pt>
                <c:pt idx="1547">
                  <c:v>9.6340599999999998E-3</c:v>
                </c:pt>
                <c:pt idx="1548">
                  <c:v>9.6715800000000008E-3</c:v>
                </c:pt>
                <c:pt idx="1549">
                  <c:v>9.7073799999999998E-3</c:v>
                </c:pt>
                <c:pt idx="1550">
                  <c:v>9.7452700000000003E-3</c:v>
                </c:pt>
                <c:pt idx="1551">
                  <c:v>9.7814500000000006E-3</c:v>
                </c:pt>
                <c:pt idx="1552">
                  <c:v>9.8197200000000005E-3</c:v>
                </c:pt>
                <c:pt idx="1553">
                  <c:v>9.8562700000000003E-3</c:v>
                </c:pt>
                <c:pt idx="1554">
                  <c:v>9.8949199999999998E-3</c:v>
                </c:pt>
                <c:pt idx="1555">
                  <c:v>9.9318600000000007E-3</c:v>
                </c:pt>
                <c:pt idx="1556">
                  <c:v>9.9708999999999996E-3</c:v>
                </c:pt>
                <c:pt idx="1557">
                  <c:v>1.00082E-2</c:v>
                </c:pt>
                <c:pt idx="1558">
                  <c:v>1.00477E-2</c:v>
                </c:pt>
                <c:pt idx="1559">
                  <c:v>1.00854E-2</c:v>
                </c:pt>
                <c:pt idx="1560">
                  <c:v>1.0125200000000001E-2</c:v>
                </c:pt>
                <c:pt idx="1561">
                  <c:v>1.01633E-2</c:v>
                </c:pt>
                <c:pt idx="1562">
                  <c:v>1.02036E-2</c:v>
                </c:pt>
                <c:pt idx="1563">
                  <c:v>1.0242100000000001E-2</c:v>
                </c:pt>
                <c:pt idx="1564">
                  <c:v>1.0282700000000001E-2</c:v>
                </c:pt>
                <c:pt idx="1565">
                  <c:v>1.03217E-2</c:v>
                </c:pt>
                <c:pt idx="1566">
                  <c:v>1.0362700000000001E-2</c:v>
                </c:pt>
                <c:pt idx="1567">
                  <c:v>1.0402099999999999E-2</c:v>
                </c:pt>
                <c:pt idx="1568">
                  <c:v>1.04435E-2</c:v>
                </c:pt>
                <c:pt idx="1569">
                  <c:v>1.0483299999999999E-2</c:v>
                </c:pt>
                <c:pt idx="1570">
                  <c:v>1.05252E-2</c:v>
                </c:pt>
                <c:pt idx="1571">
                  <c:v>1.0565400000000001E-2</c:v>
                </c:pt>
                <c:pt idx="1572">
                  <c:v>1.0607699999999999E-2</c:v>
                </c:pt>
                <c:pt idx="1573">
                  <c:v>1.0648400000000001E-2</c:v>
                </c:pt>
                <c:pt idx="1574">
                  <c:v>1.06911E-2</c:v>
                </c:pt>
                <c:pt idx="1575">
                  <c:v>1.0732200000000001E-2</c:v>
                </c:pt>
                <c:pt idx="1576">
                  <c:v>1.0775399999999999E-2</c:v>
                </c:pt>
                <c:pt idx="1577">
                  <c:v>1.0816900000000001E-2</c:v>
                </c:pt>
                <c:pt idx="1578">
                  <c:v>1.08605E-2</c:v>
                </c:pt>
                <c:pt idx="1579">
                  <c:v>1.0902500000000001E-2</c:v>
                </c:pt>
                <c:pt idx="1580">
                  <c:v>1.0946600000000001E-2</c:v>
                </c:pt>
                <c:pt idx="1581">
                  <c:v>1.0989000000000001E-2</c:v>
                </c:pt>
                <c:pt idx="1582">
                  <c:v>1.1033599999999999E-2</c:v>
                </c:pt>
                <c:pt idx="1583">
                  <c:v>1.10764E-2</c:v>
                </c:pt>
                <c:pt idx="1584">
                  <c:v>1.1121499999999999E-2</c:v>
                </c:pt>
                <c:pt idx="1585">
                  <c:v>1.1164800000000001E-2</c:v>
                </c:pt>
                <c:pt idx="1586">
                  <c:v>1.1210299999999999E-2</c:v>
                </c:pt>
                <c:pt idx="1587">
                  <c:v>1.12541E-2</c:v>
                </c:pt>
                <c:pt idx="1588">
                  <c:v>1.13001E-2</c:v>
                </c:pt>
                <c:pt idx="1589">
                  <c:v>1.1344399999999999E-2</c:v>
                </c:pt>
                <c:pt idx="1590">
                  <c:v>1.13908E-2</c:v>
                </c:pt>
                <c:pt idx="1591">
                  <c:v>1.1435600000000001E-2</c:v>
                </c:pt>
                <c:pt idx="1592">
                  <c:v>1.14825E-2</c:v>
                </c:pt>
                <c:pt idx="1593">
                  <c:v>1.15278E-2</c:v>
                </c:pt>
                <c:pt idx="1594">
                  <c:v>1.1575200000000001E-2</c:v>
                </c:pt>
                <c:pt idx="1595">
                  <c:v>1.1620999999999999E-2</c:v>
                </c:pt>
                <c:pt idx="1596">
                  <c:v>1.1668899999999999E-2</c:v>
                </c:pt>
                <c:pt idx="1597">
                  <c:v>1.17152E-2</c:v>
                </c:pt>
                <c:pt idx="1598">
                  <c:v>1.1763600000000001E-2</c:v>
                </c:pt>
                <c:pt idx="1599">
                  <c:v>1.18104E-2</c:v>
                </c:pt>
                <c:pt idx="1600">
                  <c:v>1.18593E-2</c:v>
                </c:pt>
                <c:pt idx="1601">
                  <c:v>1.19066E-2</c:v>
                </c:pt>
                <c:pt idx="1602">
                  <c:v>1.1956100000000001E-2</c:v>
                </c:pt>
                <c:pt idx="1603">
                  <c:v>1.20039E-2</c:v>
                </c:pt>
                <c:pt idx="1604">
                  <c:v>1.2053899999999999E-2</c:v>
                </c:pt>
                <c:pt idx="1605">
                  <c:v>1.21023E-2</c:v>
                </c:pt>
                <c:pt idx="1606">
                  <c:v>1.21528E-2</c:v>
                </c:pt>
                <c:pt idx="1607">
                  <c:v>1.2201699999999999E-2</c:v>
                </c:pt>
                <c:pt idx="1608">
                  <c:v>1.2252799999999999E-2</c:v>
                </c:pt>
                <c:pt idx="1609">
                  <c:v>1.2302199999999999E-2</c:v>
                </c:pt>
                <c:pt idx="1610">
                  <c:v>1.2353899999999999E-2</c:v>
                </c:pt>
                <c:pt idx="1611">
                  <c:v>1.2403900000000001E-2</c:v>
                </c:pt>
                <c:pt idx="1612">
                  <c:v>1.2456099999999999E-2</c:v>
                </c:pt>
                <c:pt idx="1613">
                  <c:v>1.25066E-2</c:v>
                </c:pt>
                <c:pt idx="1614">
                  <c:v>1.25594E-2</c:v>
                </c:pt>
                <c:pt idx="1615">
                  <c:v>1.26105E-2</c:v>
                </c:pt>
                <c:pt idx="1616">
                  <c:v>1.2663900000000001E-2</c:v>
                </c:pt>
                <c:pt idx="1617">
                  <c:v>1.2715600000000001E-2</c:v>
                </c:pt>
                <c:pt idx="1618">
                  <c:v>1.27695E-2</c:v>
                </c:pt>
                <c:pt idx="1619">
                  <c:v>1.28218E-2</c:v>
                </c:pt>
                <c:pt idx="1620">
                  <c:v>1.28764E-2</c:v>
                </c:pt>
                <c:pt idx="1621">
                  <c:v>1.2929299999999999E-2</c:v>
                </c:pt>
                <c:pt idx="1622">
                  <c:v>1.29844E-2</c:v>
                </c:pt>
                <c:pt idx="1623">
                  <c:v>1.30379E-2</c:v>
                </c:pt>
                <c:pt idx="1624">
                  <c:v>1.30936E-2</c:v>
                </c:pt>
                <c:pt idx="1625">
                  <c:v>1.31477E-2</c:v>
                </c:pt>
                <c:pt idx="1626">
                  <c:v>1.32041E-2</c:v>
                </c:pt>
                <c:pt idx="1627">
                  <c:v>1.3258799999999999E-2</c:v>
                </c:pt>
                <c:pt idx="1628">
                  <c:v>1.3315799999999999E-2</c:v>
                </c:pt>
                <c:pt idx="1629">
                  <c:v>1.33712E-2</c:v>
                </c:pt>
                <c:pt idx="1630">
                  <c:v>1.3428799999999999E-2</c:v>
                </c:pt>
                <c:pt idx="1631">
                  <c:v>1.34848E-2</c:v>
                </c:pt>
                <c:pt idx="1632">
                  <c:v>1.3543100000000001E-2</c:v>
                </c:pt>
                <c:pt idx="1633">
                  <c:v>1.3599699999999999E-2</c:v>
                </c:pt>
                <c:pt idx="1634">
                  <c:v>1.36586E-2</c:v>
                </c:pt>
                <c:pt idx="1635">
                  <c:v>1.37159E-2</c:v>
                </c:pt>
                <c:pt idx="1636">
                  <c:v>1.37755E-2</c:v>
                </c:pt>
                <c:pt idx="1637">
                  <c:v>1.38335E-2</c:v>
                </c:pt>
                <c:pt idx="1638">
                  <c:v>1.38938E-2</c:v>
                </c:pt>
                <c:pt idx="1639">
                  <c:v>1.39524E-2</c:v>
                </c:pt>
                <c:pt idx="1640">
                  <c:v>1.4013400000000001E-2</c:v>
                </c:pt>
                <c:pt idx="1641">
                  <c:v>1.40727E-2</c:v>
                </c:pt>
                <c:pt idx="1642">
                  <c:v>1.4134300000000001E-2</c:v>
                </c:pt>
                <c:pt idx="1643">
                  <c:v>1.4194399999999999E-2</c:v>
                </c:pt>
                <c:pt idx="1644">
                  <c:v>1.4256700000000001E-2</c:v>
                </c:pt>
                <c:pt idx="1645">
                  <c:v>1.43175E-2</c:v>
                </c:pt>
                <c:pt idx="1646">
                  <c:v>1.4380499999999999E-2</c:v>
                </c:pt>
                <c:pt idx="1647">
                  <c:v>1.4442E-2</c:v>
                </c:pt>
                <c:pt idx="1648">
                  <c:v>1.4505799999999999E-2</c:v>
                </c:pt>
                <c:pt idx="1649">
                  <c:v>1.4567999999999999E-2</c:v>
                </c:pt>
                <c:pt idx="1650">
                  <c:v>1.46325E-2</c:v>
                </c:pt>
                <c:pt idx="1651">
                  <c:v>1.4695400000000001E-2</c:v>
                </c:pt>
                <c:pt idx="1652">
                  <c:v>1.47607E-2</c:v>
                </c:pt>
                <c:pt idx="1653">
                  <c:v>1.48243E-2</c:v>
                </c:pt>
                <c:pt idx="1654">
                  <c:v>1.48904E-2</c:v>
                </c:pt>
                <c:pt idx="1655">
                  <c:v>1.4954800000000001E-2</c:v>
                </c:pt>
                <c:pt idx="1656">
                  <c:v>1.50216E-2</c:v>
                </c:pt>
                <c:pt idx="1657">
                  <c:v>1.5086799999999999E-2</c:v>
                </c:pt>
                <c:pt idx="1658">
                  <c:v>1.51544E-2</c:v>
                </c:pt>
                <c:pt idx="1659">
                  <c:v>1.52204E-2</c:v>
                </c:pt>
                <c:pt idx="1660">
                  <c:v>1.5288700000000001E-2</c:v>
                </c:pt>
                <c:pt idx="1661">
                  <c:v>1.5355499999999999E-2</c:v>
                </c:pt>
                <c:pt idx="1662">
                  <c:v>1.54247E-2</c:v>
                </c:pt>
                <c:pt idx="1663">
                  <c:v>1.5492300000000001E-2</c:v>
                </c:pt>
                <c:pt idx="1664">
                  <c:v>1.5562299999999999E-2</c:v>
                </c:pt>
                <c:pt idx="1665">
                  <c:v>1.5630700000000001E-2</c:v>
                </c:pt>
                <c:pt idx="1666">
                  <c:v>1.57015E-2</c:v>
                </c:pt>
                <c:pt idx="1667">
                  <c:v>1.5770800000000001E-2</c:v>
                </c:pt>
                <c:pt idx="1668">
                  <c:v>1.58424E-2</c:v>
                </c:pt>
                <c:pt idx="1669">
                  <c:v>1.59125E-2</c:v>
                </c:pt>
                <c:pt idx="1670">
                  <c:v>1.5984999999999999E-2</c:v>
                </c:pt>
                <c:pt idx="1671">
                  <c:v>1.6056000000000001E-2</c:v>
                </c:pt>
                <c:pt idx="1672">
                  <c:v>1.6129299999999999E-2</c:v>
                </c:pt>
                <c:pt idx="1673">
                  <c:v>1.6201199999999999E-2</c:v>
                </c:pt>
                <c:pt idx="1674">
                  <c:v>1.6275399999999999E-2</c:v>
                </c:pt>
                <c:pt idx="1675">
                  <c:v>1.6348100000000001E-2</c:v>
                </c:pt>
                <c:pt idx="1676">
                  <c:v>1.6423299999999998E-2</c:v>
                </c:pt>
                <c:pt idx="1677">
                  <c:v>1.6496899999999998E-2</c:v>
                </c:pt>
                <c:pt idx="1678">
                  <c:v>1.6572900000000002E-2</c:v>
                </c:pt>
                <c:pt idx="1679">
                  <c:v>1.66474E-2</c:v>
                </c:pt>
                <c:pt idx="1680">
                  <c:v>1.67244E-2</c:v>
                </c:pt>
                <c:pt idx="1681">
                  <c:v>1.67999E-2</c:v>
                </c:pt>
                <c:pt idx="1682">
                  <c:v>1.6877699999999999E-2</c:v>
                </c:pt>
                <c:pt idx="1683">
                  <c:v>1.69541E-2</c:v>
                </c:pt>
                <c:pt idx="1684">
                  <c:v>1.7033E-2</c:v>
                </c:pt>
                <c:pt idx="1685">
                  <c:v>1.7110299999999998E-2</c:v>
                </c:pt>
                <c:pt idx="1686">
                  <c:v>1.71901E-2</c:v>
                </c:pt>
                <c:pt idx="1687">
                  <c:v>1.7268499999999999E-2</c:v>
                </c:pt>
                <c:pt idx="1688">
                  <c:v>1.7349300000000002E-2</c:v>
                </c:pt>
                <c:pt idx="1689">
                  <c:v>1.7428599999999999E-2</c:v>
                </c:pt>
                <c:pt idx="1690">
                  <c:v>1.7510399999999999E-2</c:v>
                </c:pt>
                <c:pt idx="1691">
                  <c:v>1.7590700000000001E-2</c:v>
                </c:pt>
                <c:pt idx="1692">
                  <c:v>1.7673500000000002E-2</c:v>
                </c:pt>
                <c:pt idx="1693">
                  <c:v>1.7754800000000001E-2</c:v>
                </c:pt>
                <c:pt idx="1694">
                  <c:v>1.78386E-2</c:v>
                </c:pt>
                <c:pt idx="1695">
                  <c:v>1.7920999999999999E-2</c:v>
                </c:pt>
                <c:pt idx="1696">
                  <c:v>1.8005799999999999E-2</c:v>
                </c:pt>
                <c:pt idx="1697">
                  <c:v>1.80892E-2</c:v>
                </c:pt>
                <c:pt idx="1698">
                  <c:v>1.8175199999999999E-2</c:v>
                </c:pt>
                <c:pt idx="1699">
                  <c:v>1.8259600000000001E-2</c:v>
                </c:pt>
                <c:pt idx="1700">
                  <c:v>1.8346600000000001E-2</c:v>
                </c:pt>
                <c:pt idx="1701">
                  <c:v>1.8432199999999999E-2</c:v>
                </c:pt>
                <c:pt idx="1702">
                  <c:v>1.85203E-2</c:v>
                </c:pt>
                <c:pt idx="1703">
                  <c:v>1.8606999999999999E-2</c:v>
                </c:pt>
                <c:pt idx="1704">
                  <c:v>1.86961E-2</c:v>
                </c:pt>
                <c:pt idx="1705">
                  <c:v>1.8783899999999999E-2</c:v>
                </c:pt>
                <c:pt idx="1706">
                  <c:v>1.88743E-2</c:v>
                </c:pt>
                <c:pt idx="1707">
                  <c:v>1.89632E-2</c:v>
                </c:pt>
                <c:pt idx="1708">
                  <c:v>1.9054700000000001E-2</c:v>
                </c:pt>
                <c:pt idx="1709">
                  <c:v>1.91448E-2</c:v>
                </c:pt>
                <c:pt idx="1710">
                  <c:v>1.9237400000000002E-2</c:v>
                </c:pt>
                <c:pt idx="1711">
                  <c:v>1.9328700000000001E-2</c:v>
                </c:pt>
                <c:pt idx="1712">
                  <c:v>1.9422499999999999E-2</c:v>
                </c:pt>
                <c:pt idx="1713">
                  <c:v>1.9514900000000002E-2</c:v>
                </c:pt>
                <c:pt idx="1714">
                  <c:v>1.96099E-2</c:v>
                </c:pt>
                <c:pt idx="1715">
                  <c:v>1.9703600000000002E-2</c:v>
                </c:pt>
                <c:pt idx="1716">
                  <c:v>1.9799799999999999E-2</c:v>
                </c:pt>
                <c:pt idx="1717">
                  <c:v>1.9894800000000001E-2</c:v>
                </c:pt>
                <c:pt idx="1718">
                  <c:v>1.9992200000000002E-2</c:v>
                </c:pt>
                <c:pt idx="1719">
                  <c:v>2.0088399999999999E-2</c:v>
                </c:pt>
                <c:pt idx="1720">
                  <c:v>2.0187199999999999E-2</c:v>
                </c:pt>
                <c:pt idx="1721">
                  <c:v>2.02846E-2</c:v>
                </c:pt>
                <c:pt idx="1722">
                  <c:v>2.0384599999999999E-2</c:v>
                </c:pt>
                <c:pt idx="1723">
                  <c:v>2.0483399999999999E-2</c:v>
                </c:pt>
                <c:pt idx="1724">
                  <c:v>2.0584700000000001E-2</c:v>
                </c:pt>
                <c:pt idx="1725">
                  <c:v>2.06848E-2</c:v>
                </c:pt>
                <c:pt idx="1726">
                  <c:v>2.0787400000000001E-2</c:v>
                </c:pt>
                <c:pt idx="1727">
                  <c:v>2.0888799999999999E-2</c:v>
                </c:pt>
                <c:pt idx="1728">
                  <c:v>2.0992799999999999E-2</c:v>
                </c:pt>
                <c:pt idx="1729">
                  <c:v>2.1095599999999999E-2</c:v>
                </c:pt>
                <c:pt idx="1730">
                  <c:v>2.1201000000000001E-2</c:v>
                </c:pt>
                <c:pt idx="1731">
                  <c:v>2.13051E-2</c:v>
                </c:pt>
                <c:pt idx="1732">
                  <c:v>2.1411900000000001E-2</c:v>
                </c:pt>
                <c:pt idx="1733">
                  <c:v>2.1517499999999998E-2</c:v>
                </c:pt>
                <c:pt idx="1734">
                  <c:v>2.1625700000000001E-2</c:v>
                </c:pt>
                <c:pt idx="1735">
                  <c:v>2.1732700000000001E-2</c:v>
                </c:pt>
                <c:pt idx="1736">
                  <c:v>2.1842299999999999E-2</c:v>
                </c:pt>
                <c:pt idx="1737">
                  <c:v>2.1950799999999999E-2</c:v>
                </c:pt>
                <c:pt idx="1738">
                  <c:v>2.2061899999999999E-2</c:v>
                </c:pt>
                <c:pt idx="1739">
                  <c:v>2.2171799999999998E-2</c:v>
                </c:pt>
                <c:pt idx="1740">
                  <c:v>2.2284399999999999E-2</c:v>
                </c:pt>
                <c:pt idx="1741">
                  <c:v>2.23959E-2</c:v>
                </c:pt>
                <c:pt idx="1742">
                  <c:v>2.2509999999999999E-2</c:v>
                </c:pt>
                <c:pt idx="1743">
                  <c:v>2.2623000000000001E-2</c:v>
                </c:pt>
                <c:pt idx="1744">
                  <c:v>2.2738700000000001E-2</c:v>
                </c:pt>
                <c:pt idx="1745">
                  <c:v>2.2853200000000001E-2</c:v>
                </c:pt>
                <c:pt idx="1746">
                  <c:v>2.2970399999999998E-2</c:v>
                </c:pt>
                <c:pt idx="1747">
                  <c:v>2.3086599999999999E-2</c:v>
                </c:pt>
                <c:pt idx="1748">
                  <c:v>2.3205400000000001E-2</c:v>
                </c:pt>
                <c:pt idx="1749">
                  <c:v>2.3323199999999999E-2</c:v>
                </c:pt>
                <c:pt idx="1750">
                  <c:v>2.3443599999999998E-2</c:v>
                </c:pt>
                <c:pt idx="1751">
                  <c:v>2.3563000000000001E-2</c:v>
                </c:pt>
                <c:pt idx="1752">
                  <c:v>2.3685100000000001E-2</c:v>
                </c:pt>
                <c:pt idx="1753">
                  <c:v>2.38061E-2</c:v>
                </c:pt>
                <c:pt idx="1754">
                  <c:v>2.39299E-2</c:v>
                </c:pt>
                <c:pt idx="1755">
                  <c:v>2.40527E-2</c:v>
                </c:pt>
                <c:pt idx="1756">
                  <c:v>2.4178100000000001E-2</c:v>
                </c:pt>
                <c:pt idx="1757">
                  <c:v>2.4302600000000001E-2</c:v>
                </c:pt>
                <c:pt idx="1758">
                  <c:v>2.4429800000000002E-2</c:v>
                </c:pt>
                <c:pt idx="1759">
                  <c:v>2.4556100000000001E-2</c:v>
                </c:pt>
                <c:pt idx="1760">
                  <c:v>2.4685100000000001E-2</c:v>
                </c:pt>
                <c:pt idx="1761">
                  <c:v>2.4813100000000001E-2</c:v>
                </c:pt>
                <c:pt idx="1762">
                  <c:v>2.4943900000000001E-2</c:v>
                </c:pt>
                <c:pt idx="1763">
                  <c:v>2.50738E-2</c:v>
                </c:pt>
                <c:pt idx="1764">
                  <c:v>2.52064E-2</c:v>
                </c:pt>
                <c:pt idx="1765">
                  <c:v>2.5338099999999999E-2</c:v>
                </c:pt>
                <c:pt idx="1766">
                  <c:v>2.5472700000000001E-2</c:v>
                </c:pt>
                <c:pt idx="1767">
                  <c:v>2.5606299999999999E-2</c:v>
                </c:pt>
                <c:pt idx="1768">
                  <c:v>2.57427E-2</c:v>
                </c:pt>
                <c:pt idx="1769">
                  <c:v>2.5878200000000001E-2</c:v>
                </c:pt>
                <c:pt idx="1770">
                  <c:v>2.6016600000000001E-2</c:v>
                </c:pt>
                <c:pt idx="1771">
                  <c:v>2.61541E-2</c:v>
                </c:pt>
                <c:pt idx="1772">
                  <c:v>2.6294399999999999E-2</c:v>
                </c:pt>
                <c:pt idx="1773">
                  <c:v>2.64339E-2</c:v>
                </c:pt>
                <c:pt idx="1774">
                  <c:v>2.6576200000000001E-2</c:v>
                </c:pt>
                <c:pt idx="1775">
                  <c:v>2.67177E-2</c:v>
                </c:pt>
                <c:pt idx="1776">
                  <c:v>2.68621E-2</c:v>
                </c:pt>
                <c:pt idx="1777">
                  <c:v>2.7005700000000001E-2</c:v>
                </c:pt>
                <c:pt idx="1778">
                  <c:v>2.7152200000000001E-2</c:v>
                </c:pt>
                <c:pt idx="1779">
                  <c:v>2.72979E-2</c:v>
                </c:pt>
                <c:pt idx="1780">
                  <c:v>2.7446499999999999E-2</c:v>
                </c:pt>
                <c:pt idx="1781">
                  <c:v>2.7594299999999999E-2</c:v>
                </c:pt>
                <c:pt idx="1782">
                  <c:v>2.7745100000000002E-2</c:v>
                </c:pt>
                <c:pt idx="1783">
                  <c:v>2.7895099999999999E-2</c:v>
                </c:pt>
                <c:pt idx="1784">
                  <c:v>2.8048099999999999E-2</c:v>
                </c:pt>
                <c:pt idx="1785">
                  <c:v>2.8200300000000001E-2</c:v>
                </c:pt>
                <c:pt idx="1786">
                  <c:v>2.8355499999999999E-2</c:v>
                </c:pt>
                <c:pt idx="1787">
                  <c:v>2.8510000000000001E-2</c:v>
                </c:pt>
                <c:pt idx="1788">
                  <c:v>2.8667499999999999E-2</c:v>
                </c:pt>
                <c:pt idx="1789">
                  <c:v>2.88244E-2</c:v>
                </c:pt>
                <c:pt idx="1790">
                  <c:v>2.8984200000000002E-2</c:v>
                </c:pt>
                <c:pt idx="1791">
                  <c:v>2.91434E-2</c:v>
                </c:pt>
                <c:pt idx="1792">
                  <c:v>2.9305600000000001E-2</c:v>
                </c:pt>
                <c:pt idx="1793">
                  <c:v>2.9467199999999999E-2</c:v>
                </c:pt>
                <c:pt idx="1794">
                  <c:v>2.96318E-2</c:v>
                </c:pt>
                <c:pt idx="1795">
                  <c:v>2.9795800000000001E-2</c:v>
                </c:pt>
                <c:pt idx="1796">
                  <c:v>2.9962900000000001E-2</c:v>
                </c:pt>
                <c:pt idx="1797">
                  <c:v>3.0129400000000001E-2</c:v>
                </c:pt>
                <c:pt idx="1798">
                  <c:v>3.0299E-2</c:v>
                </c:pt>
                <c:pt idx="1799">
                  <c:v>3.0467999999999999E-2</c:v>
                </c:pt>
                <c:pt idx="1800">
                  <c:v>3.0640199999999999E-2</c:v>
                </c:pt>
                <c:pt idx="1801">
                  <c:v>3.08118E-2</c:v>
                </c:pt>
                <c:pt idx="1802">
                  <c:v>3.09866E-2</c:v>
                </c:pt>
                <c:pt idx="1803">
                  <c:v>3.1160899999999998E-2</c:v>
                </c:pt>
                <c:pt idx="1804">
                  <c:v>3.1338299999999999E-2</c:v>
                </c:pt>
                <c:pt idx="1805">
                  <c:v>3.1515300000000003E-2</c:v>
                </c:pt>
                <c:pt idx="1806">
                  <c:v>3.1695399999999999E-2</c:v>
                </c:pt>
                <c:pt idx="1807">
                  <c:v>3.1875100000000003E-2</c:v>
                </c:pt>
                <c:pt idx="1808">
                  <c:v>3.2058000000000003E-2</c:v>
                </c:pt>
                <c:pt idx="1809">
                  <c:v>3.2240499999999998E-2</c:v>
                </c:pt>
                <c:pt idx="1810">
                  <c:v>3.2426200000000002E-2</c:v>
                </c:pt>
                <c:pt idx="1811">
                  <c:v>3.2611500000000002E-2</c:v>
                </c:pt>
                <c:pt idx="1812">
                  <c:v>3.2800099999999999E-2</c:v>
                </c:pt>
                <c:pt idx="1813">
                  <c:v>3.2988400000000001E-2</c:v>
                </c:pt>
                <c:pt idx="1814">
                  <c:v>3.3179800000000002E-2</c:v>
                </c:pt>
                <c:pt idx="1815">
                  <c:v>3.3371100000000001E-2</c:v>
                </c:pt>
                <c:pt idx="1816">
                  <c:v>3.3565499999999998E-2</c:v>
                </c:pt>
                <c:pt idx="1817">
                  <c:v>3.37598E-2</c:v>
                </c:pt>
                <c:pt idx="1818">
                  <c:v>3.3957300000000003E-2</c:v>
                </c:pt>
                <c:pt idx="1819">
                  <c:v>3.4154700000000003E-2</c:v>
                </c:pt>
                <c:pt idx="1820">
                  <c:v>3.4355299999999998E-2</c:v>
                </c:pt>
                <c:pt idx="1821">
                  <c:v>3.4555799999999998E-2</c:v>
                </c:pt>
                <c:pt idx="1822">
                  <c:v>3.4759499999999999E-2</c:v>
                </c:pt>
                <c:pt idx="1823">
                  <c:v>3.49632E-2</c:v>
                </c:pt>
                <c:pt idx="1824">
                  <c:v>3.5170199999999999E-2</c:v>
                </c:pt>
                <c:pt idx="1825">
                  <c:v>3.5377199999999998E-2</c:v>
                </c:pt>
                <c:pt idx="1826">
                  <c:v>3.5587500000000001E-2</c:v>
                </c:pt>
                <c:pt idx="1827">
                  <c:v>3.5797799999999998E-2</c:v>
                </c:pt>
                <c:pt idx="1828">
                  <c:v>3.6011399999999999E-2</c:v>
                </c:pt>
                <c:pt idx="1829">
                  <c:v>3.6225100000000003E-2</c:v>
                </c:pt>
                <c:pt idx="1830">
                  <c:v>3.6442200000000001E-2</c:v>
                </c:pt>
                <c:pt idx="1831">
                  <c:v>3.6659400000000002E-2</c:v>
                </c:pt>
                <c:pt idx="1832">
                  <c:v>3.6880000000000003E-2</c:v>
                </c:pt>
                <c:pt idx="1833">
                  <c:v>3.71007E-2</c:v>
                </c:pt>
                <c:pt idx="1834">
                  <c:v>3.7324799999999998E-2</c:v>
                </c:pt>
                <c:pt idx="1835">
                  <c:v>3.7549199999999998E-2</c:v>
                </c:pt>
                <c:pt idx="1836">
                  <c:v>3.7776999999999998E-2</c:v>
                </c:pt>
                <c:pt idx="1837">
                  <c:v>3.8004999999999997E-2</c:v>
                </c:pt>
                <c:pt idx="1838">
                  <c:v>3.82365E-2</c:v>
                </c:pt>
                <c:pt idx="1839">
                  <c:v>3.8468299999999997E-2</c:v>
                </c:pt>
                <c:pt idx="1840">
                  <c:v>3.8703599999999998E-2</c:v>
                </c:pt>
                <c:pt idx="1841">
                  <c:v>3.89392E-2</c:v>
                </c:pt>
                <c:pt idx="1842">
                  <c:v>3.9178299999999999E-2</c:v>
                </c:pt>
                <c:pt idx="1843">
                  <c:v>3.9417899999999999E-2</c:v>
                </c:pt>
                <c:pt idx="1844">
                  <c:v>3.9661000000000002E-2</c:v>
                </c:pt>
                <c:pt idx="1845">
                  <c:v>3.9904599999999998E-2</c:v>
                </c:pt>
                <c:pt idx="1846">
                  <c:v>4.0151699999999999E-2</c:v>
                </c:pt>
                <c:pt idx="1847">
                  <c:v>4.0399400000000002E-2</c:v>
                </c:pt>
                <c:pt idx="1848">
                  <c:v>4.0650600000000002E-2</c:v>
                </c:pt>
                <c:pt idx="1849">
                  <c:v>4.0902399999999998E-2</c:v>
                </c:pt>
                <c:pt idx="1850">
                  <c:v>4.1157899999999997E-2</c:v>
                </c:pt>
                <c:pt idx="1851">
                  <c:v>4.1413999999999999E-2</c:v>
                </c:pt>
                <c:pt idx="1852">
                  <c:v>4.1673799999999997E-2</c:v>
                </c:pt>
                <c:pt idx="1853">
                  <c:v>4.1934199999999998E-2</c:v>
                </c:pt>
                <c:pt idx="1854">
                  <c:v>4.2198300000000001E-2</c:v>
                </c:pt>
                <c:pt idx="1855">
                  <c:v>4.24632E-2</c:v>
                </c:pt>
                <c:pt idx="1856">
                  <c:v>4.27318E-2</c:v>
                </c:pt>
                <c:pt idx="1857">
                  <c:v>4.3001200000000003E-2</c:v>
                </c:pt>
                <c:pt idx="1858">
                  <c:v>4.3274399999999998E-2</c:v>
                </c:pt>
                <c:pt idx="1859">
                  <c:v>4.3548400000000001E-2</c:v>
                </c:pt>
                <c:pt idx="1860">
                  <c:v>4.3826299999999999E-2</c:v>
                </c:pt>
                <c:pt idx="1861">
                  <c:v>4.4105100000000001E-2</c:v>
                </c:pt>
                <c:pt idx="1862">
                  <c:v>4.4387700000000002E-2</c:v>
                </c:pt>
                <c:pt idx="1863">
                  <c:v>4.4671299999999997E-2</c:v>
                </c:pt>
                <c:pt idx="1864">
                  <c:v>4.4958900000000003E-2</c:v>
                </c:pt>
                <c:pt idx="1865">
                  <c:v>4.52474E-2</c:v>
                </c:pt>
                <c:pt idx="1866">
                  <c:v>4.5539900000000001E-2</c:v>
                </c:pt>
                <c:pt idx="1867">
                  <c:v>4.5833499999999999E-2</c:v>
                </c:pt>
                <c:pt idx="1868">
                  <c:v>4.6131100000000001E-2</c:v>
                </c:pt>
                <c:pt idx="1869">
                  <c:v>4.64298E-2</c:v>
                </c:pt>
                <c:pt idx="1870">
                  <c:v>4.6732599999999999E-2</c:v>
                </c:pt>
                <c:pt idx="1871">
                  <c:v>4.7036599999999998E-2</c:v>
                </c:pt>
                <c:pt idx="1872">
                  <c:v>4.7344600000000001E-2</c:v>
                </c:pt>
                <c:pt idx="1873">
                  <c:v>4.7654000000000002E-2</c:v>
                </c:pt>
                <c:pt idx="1874">
                  <c:v>4.7967500000000003E-2</c:v>
                </c:pt>
                <c:pt idx="1875">
                  <c:v>4.82823E-2</c:v>
                </c:pt>
                <c:pt idx="1876">
                  <c:v>4.86013E-2</c:v>
                </c:pt>
                <c:pt idx="1877">
                  <c:v>4.8921600000000003E-2</c:v>
                </c:pt>
                <c:pt idx="1878">
                  <c:v>4.9246199999999997E-2</c:v>
                </c:pt>
                <c:pt idx="1879">
                  <c:v>4.9572199999999997E-2</c:v>
                </c:pt>
                <c:pt idx="1880">
                  <c:v>4.99024E-2</c:v>
                </c:pt>
                <c:pt idx="1881">
                  <c:v>5.02342E-2</c:v>
                </c:pt>
                <c:pt idx="1882">
                  <c:v>5.0570200000000003E-2</c:v>
                </c:pt>
                <c:pt idx="1883">
                  <c:v>5.0907899999999999E-2</c:v>
                </c:pt>
                <c:pt idx="1884">
                  <c:v>5.1249900000000001E-2</c:v>
                </c:pt>
                <c:pt idx="1885">
                  <c:v>5.1593600000000003E-2</c:v>
                </c:pt>
                <c:pt idx="1886">
                  <c:v>5.19417E-2</c:v>
                </c:pt>
                <c:pt idx="1887">
                  <c:v>5.2291499999999998E-2</c:v>
                </c:pt>
                <c:pt idx="1888">
                  <c:v>5.26458E-2</c:v>
                </c:pt>
                <c:pt idx="1889">
                  <c:v>5.3002000000000001E-2</c:v>
                </c:pt>
                <c:pt idx="1890">
                  <c:v>5.3362699999999999E-2</c:v>
                </c:pt>
                <c:pt idx="1891">
                  <c:v>5.3725299999999997E-2</c:v>
                </c:pt>
                <c:pt idx="1892">
                  <c:v>5.4092500000000002E-2</c:v>
                </c:pt>
                <c:pt idx="1893">
                  <c:v>5.4461599999999999E-2</c:v>
                </c:pt>
                <c:pt idx="1894">
                  <c:v>5.4835500000000002E-2</c:v>
                </c:pt>
                <c:pt idx="1895">
                  <c:v>5.5211400000000001E-2</c:v>
                </c:pt>
                <c:pt idx="1896">
                  <c:v>5.5592099999999998E-2</c:v>
                </c:pt>
                <c:pt idx="1897">
                  <c:v>5.5974900000000001E-2</c:v>
                </c:pt>
                <c:pt idx="1898">
                  <c:v>5.6362500000000003E-2</c:v>
                </c:pt>
                <c:pt idx="1899">
                  <c:v>5.6752400000000001E-2</c:v>
                </c:pt>
                <c:pt idx="1900">
                  <c:v>5.7147099999999999E-2</c:v>
                </c:pt>
                <c:pt idx="1901">
                  <c:v>5.7544199999999997E-2</c:v>
                </c:pt>
                <c:pt idx="1902">
                  <c:v>5.7946200000000003E-2</c:v>
                </c:pt>
                <c:pt idx="1903">
                  <c:v>5.8350600000000002E-2</c:v>
                </c:pt>
                <c:pt idx="1904">
                  <c:v>5.8760100000000003E-2</c:v>
                </c:pt>
                <c:pt idx="1905">
                  <c:v>5.9172099999999998E-2</c:v>
                </c:pt>
                <c:pt idx="1906">
                  <c:v>5.9589200000000002E-2</c:v>
                </c:pt>
                <c:pt idx="1907">
                  <c:v>6.0008899999999997E-2</c:v>
                </c:pt>
                <c:pt idx="1908">
                  <c:v>6.04337E-2</c:v>
                </c:pt>
                <c:pt idx="1909">
                  <c:v>6.08613E-2</c:v>
                </c:pt>
                <c:pt idx="1910">
                  <c:v>6.12942E-2</c:v>
                </c:pt>
                <c:pt idx="1911">
                  <c:v>6.1729899999999997E-2</c:v>
                </c:pt>
                <c:pt idx="1912">
                  <c:v>6.2170900000000001E-2</c:v>
                </c:pt>
                <c:pt idx="1913">
                  <c:v>6.2614799999999998E-2</c:v>
                </c:pt>
                <c:pt idx="1914">
                  <c:v>6.3064099999999998E-2</c:v>
                </c:pt>
                <c:pt idx="1915">
                  <c:v>6.3516600000000006E-2</c:v>
                </c:pt>
                <c:pt idx="1916">
                  <c:v>6.3974400000000001E-2</c:v>
                </c:pt>
                <c:pt idx="1917">
                  <c:v>6.4435500000000007E-2</c:v>
                </c:pt>
                <c:pt idx="1918">
                  <c:v>6.4902000000000001E-2</c:v>
                </c:pt>
                <c:pt idx="1919">
                  <c:v>6.5371899999999997E-2</c:v>
                </c:pt>
                <c:pt idx="1920">
                  <c:v>6.5847500000000003E-2</c:v>
                </c:pt>
                <c:pt idx="1921">
                  <c:v>6.6326399999999994E-2</c:v>
                </c:pt>
                <c:pt idx="1922">
                  <c:v>6.6811099999999998E-2</c:v>
                </c:pt>
                <c:pt idx="1923">
                  <c:v>6.7299300000000006E-2</c:v>
                </c:pt>
                <c:pt idx="1924">
                  <c:v>6.7793300000000001E-2</c:v>
                </c:pt>
                <c:pt idx="1925">
                  <c:v>6.8291000000000004E-2</c:v>
                </c:pt>
                <c:pt idx="1926">
                  <c:v>6.8794599999999997E-2</c:v>
                </c:pt>
                <c:pt idx="1927">
                  <c:v>6.9302000000000002E-2</c:v>
                </c:pt>
                <c:pt idx="1928">
                  <c:v>6.98154E-2</c:v>
                </c:pt>
                <c:pt idx="1929">
                  <c:v>7.0332800000000001E-2</c:v>
                </c:pt>
                <c:pt idx="1930">
                  <c:v>7.0856199999999994E-2</c:v>
                </c:pt>
                <c:pt idx="1931">
                  <c:v>7.1383699999999994E-2</c:v>
                </c:pt>
                <c:pt idx="1932">
                  <c:v>7.1917400000000006E-2</c:v>
                </c:pt>
                <c:pt idx="1933">
                  <c:v>7.24553E-2</c:v>
                </c:pt>
                <c:pt idx="1934">
                  <c:v>7.2999499999999995E-2</c:v>
                </c:pt>
                <c:pt idx="1935">
                  <c:v>7.3548000000000002E-2</c:v>
                </c:pt>
                <c:pt idx="1936">
                  <c:v>7.4102899999999999E-2</c:v>
                </c:pt>
                <c:pt idx="1937">
                  <c:v>7.4662400000000004E-2</c:v>
                </c:pt>
                <c:pt idx="1938">
                  <c:v>7.5228299999999998E-2</c:v>
                </c:pt>
                <c:pt idx="1939">
                  <c:v>7.5798900000000002E-2</c:v>
                </c:pt>
                <c:pt idx="1940">
                  <c:v>7.6376100000000002E-2</c:v>
                </c:pt>
                <c:pt idx="1941">
                  <c:v>7.6958100000000002E-2</c:v>
                </c:pt>
                <c:pt idx="1942">
                  <c:v>7.7546900000000002E-2</c:v>
                </c:pt>
                <c:pt idx="1943">
                  <c:v>7.8140500000000002E-2</c:v>
                </c:pt>
                <c:pt idx="1944">
                  <c:v>7.8741099999999994E-2</c:v>
                </c:pt>
                <c:pt idx="1945">
                  <c:v>7.9346700000000006E-2</c:v>
                </c:pt>
                <c:pt idx="1946">
                  <c:v>7.99594E-2</c:v>
                </c:pt>
                <c:pt idx="1947">
                  <c:v>8.0577200000000002E-2</c:v>
                </c:pt>
                <c:pt idx="1948">
                  <c:v>8.1202300000000005E-2</c:v>
                </c:pt>
                <c:pt idx="1949">
                  <c:v>8.1832699999999994E-2</c:v>
                </c:pt>
                <c:pt idx="1950">
                  <c:v>8.2470299999999996E-2</c:v>
                </c:pt>
                <c:pt idx="1951">
                  <c:v>8.3113599999999996E-2</c:v>
                </c:pt>
                <c:pt idx="1952">
                  <c:v>8.3764199999999997E-2</c:v>
                </c:pt>
                <c:pt idx="1953">
                  <c:v>8.4420499999999996E-2</c:v>
                </c:pt>
                <c:pt idx="1954">
                  <c:v>8.5084400000000004E-2</c:v>
                </c:pt>
                <c:pt idx="1955">
                  <c:v>8.5754200000000003E-2</c:v>
                </c:pt>
                <c:pt idx="1956">
                  <c:v>8.64317E-2</c:v>
                </c:pt>
                <c:pt idx="1957">
                  <c:v>8.7115300000000007E-2</c:v>
                </c:pt>
                <c:pt idx="1958">
                  <c:v>8.7806700000000001E-2</c:v>
                </c:pt>
                <c:pt idx="1959">
                  <c:v>8.8504299999999994E-2</c:v>
                </c:pt>
                <c:pt idx="1960">
                  <c:v>8.9209899999999995E-2</c:v>
                </c:pt>
                <c:pt idx="1961">
                  <c:v>8.9922000000000002E-2</c:v>
                </c:pt>
                <c:pt idx="1962">
                  <c:v>9.0642200000000006E-2</c:v>
                </c:pt>
                <c:pt idx="1963">
                  <c:v>9.1369000000000006E-2</c:v>
                </c:pt>
                <c:pt idx="1964">
                  <c:v>9.2104099999999994E-2</c:v>
                </c:pt>
                <c:pt idx="1965">
                  <c:v>9.2845899999999995E-2</c:v>
                </c:pt>
                <c:pt idx="1966">
                  <c:v>9.3596299999999993E-2</c:v>
                </c:pt>
                <c:pt idx="1967">
                  <c:v>9.4353599999999996E-2</c:v>
                </c:pt>
                <c:pt idx="1968">
                  <c:v>9.5119599999999999E-2</c:v>
                </c:pt>
                <c:pt idx="1969">
                  <c:v>9.5892699999999997E-2</c:v>
                </c:pt>
                <c:pt idx="1970">
                  <c:v>9.6674599999999999E-2</c:v>
                </c:pt>
                <c:pt idx="1971">
                  <c:v>9.7463900000000006E-2</c:v>
                </c:pt>
                <c:pt idx="1972">
                  <c:v>9.8262199999999994E-2</c:v>
                </c:pt>
                <c:pt idx="1973">
                  <c:v>9.9068000000000003E-2</c:v>
                </c:pt>
                <c:pt idx="1974">
                  <c:v>9.9883E-2</c:v>
                </c:pt>
                <c:pt idx="1975">
                  <c:v>0.100706</c:v>
                </c:pt>
                <c:pt idx="1976">
                  <c:v>0.101538</c:v>
                </c:pt>
                <c:pt idx="1977">
                  <c:v>0.102378</c:v>
                </c:pt>
                <c:pt idx="1978">
                  <c:v>0.103228</c:v>
                </c:pt>
                <c:pt idx="1979">
                  <c:v>0.104086</c:v>
                </c:pt>
                <c:pt idx="1980">
                  <c:v>0.104953</c:v>
                </c:pt>
                <c:pt idx="1981">
                  <c:v>0.10582900000000001</c:v>
                </c:pt>
                <c:pt idx="1982">
                  <c:v>0.106715</c:v>
                </c:pt>
                <c:pt idx="1983">
                  <c:v>0.10761</c:v>
                </c:pt>
                <c:pt idx="1984">
                  <c:v>0.108514</c:v>
                </c:pt>
                <c:pt idx="1985">
                  <c:v>0.109428</c:v>
                </c:pt>
                <c:pt idx="1986">
                  <c:v>0.11035200000000001</c:v>
                </c:pt>
                <c:pt idx="1987">
                  <c:v>0.11128399999999999</c:v>
                </c:pt>
                <c:pt idx="1988">
                  <c:v>0.11222799999999999</c:v>
                </c:pt>
                <c:pt idx="1989">
                  <c:v>0.113181</c:v>
                </c:pt>
                <c:pt idx="1990">
                  <c:v>0.114144</c:v>
                </c:pt>
                <c:pt idx="1991">
                  <c:v>0.115117</c:v>
                </c:pt>
                <c:pt idx="1992">
                  <c:v>0.116101</c:v>
                </c:pt>
                <c:pt idx="1993">
                  <c:v>0.117095</c:v>
                </c:pt>
                <c:pt idx="1994">
                  <c:v>0.1181</c:v>
                </c:pt>
                <c:pt idx="1995">
                  <c:v>0.119115</c:v>
                </c:pt>
                <c:pt idx="1996">
                  <c:v>0.120141</c:v>
                </c:pt>
                <c:pt idx="1997">
                  <c:v>0.12117799999999999</c:v>
                </c:pt>
                <c:pt idx="1998">
                  <c:v>0.122226</c:v>
                </c:pt>
                <c:pt idx="1999">
                  <c:v>0.12328500000000001</c:v>
                </c:pt>
                <c:pt idx="2000">
                  <c:v>0.12435599999999999</c:v>
                </c:pt>
                <c:pt idx="2001">
                  <c:v>0.12543699999999999</c:v>
                </c:pt>
                <c:pt idx="2002">
                  <c:v>0.126531</c:v>
                </c:pt>
                <c:pt idx="2003">
                  <c:v>0.127635</c:v>
                </c:pt>
                <c:pt idx="2004">
                  <c:v>0.12875200000000001</c:v>
                </c:pt>
                <c:pt idx="2005">
                  <c:v>0.12988</c:v>
                </c:pt>
                <c:pt idx="2006">
                  <c:v>0.131021</c:v>
                </c:pt>
                <c:pt idx="2007">
                  <c:v>0.13217300000000001</c:v>
                </c:pt>
                <c:pt idx="2008">
                  <c:v>0.13333800000000001</c:v>
                </c:pt>
                <c:pt idx="2009">
                  <c:v>0.134515</c:v>
                </c:pt>
                <c:pt idx="2010">
                  <c:v>0.13570499999999999</c:v>
                </c:pt>
                <c:pt idx="2011">
                  <c:v>0.136906</c:v>
                </c:pt>
                <c:pt idx="2012">
                  <c:v>0.13812199999999999</c:v>
                </c:pt>
                <c:pt idx="2013">
                  <c:v>0.139349</c:v>
                </c:pt>
                <c:pt idx="2014">
                  <c:v>0.14058999999999999</c:v>
                </c:pt>
                <c:pt idx="2015">
                  <c:v>0.141843</c:v>
                </c:pt>
                <c:pt idx="2016">
                  <c:v>0.14311099999999999</c:v>
                </c:pt>
                <c:pt idx="2017">
                  <c:v>0.14439099999999999</c:v>
                </c:pt>
                <c:pt idx="2018">
                  <c:v>0.14568500000000001</c:v>
                </c:pt>
                <c:pt idx="2019">
                  <c:v>0.14699200000000001</c:v>
                </c:pt>
                <c:pt idx="2020">
                  <c:v>0.148313</c:v>
                </c:pt>
                <c:pt idx="2021">
                  <c:v>0.149648</c:v>
                </c:pt>
                <c:pt idx="2022">
                  <c:v>0.15099699999999999</c:v>
                </c:pt>
                <c:pt idx="2023">
                  <c:v>0.15236</c:v>
                </c:pt>
                <c:pt idx="2024">
                  <c:v>0.15373800000000001</c:v>
                </c:pt>
                <c:pt idx="2025">
                  <c:v>0.15512899999999999</c:v>
                </c:pt>
                <c:pt idx="2026">
                  <c:v>0.15653600000000001</c:v>
                </c:pt>
                <c:pt idx="2027">
                  <c:v>0.15795500000000001</c:v>
                </c:pt>
                <c:pt idx="2028">
                  <c:v>0.15939300000000001</c:v>
                </c:pt>
                <c:pt idx="2029">
                  <c:v>0.16084100000000001</c:v>
                </c:pt>
                <c:pt idx="2030">
                  <c:v>0.16230800000000001</c:v>
                </c:pt>
                <c:pt idx="2031">
                  <c:v>0.16378599999999999</c:v>
                </c:pt>
                <c:pt idx="2032">
                  <c:v>0.16528499999999999</c:v>
                </c:pt>
                <c:pt idx="2033">
                  <c:v>0.166792</c:v>
                </c:pt>
                <c:pt idx="2034">
                  <c:v>0.168322</c:v>
                </c:pt>
                <c:pt idx="2035">
                  <c:v>0.16986100000000001</c:v>
                </c:pt>
                <c:pt idx="2036">
                  <c:v>0.17142099999999999</c:v>
                </c:pt>
                <c:pt idx="2037">
                  <c:v>0.17299200000000001</c:v>
                </c:pt>
                <c:pt idx="2038">
                  <c:v>0.17458399999999999</c:v>
                </c:pt>
                <c:pt idx="2039">
                  <c:v>0.17618600000000001</c:v>
                </c:pt>
                <c:pt idx="2040">
                  <c:v>0.177811</c:v>
                </c:pt>
                <c:pt idx="2041">
                  <c:v>0.17944499999999999</c:v>
                </c:pt>
                <c:pt idx="2042">
                  <c:v>0.18110200000000001</c:v>
                </c:pt>
                <c:pt idx="2043">
                  <c:v>0.18276999999999999</c:v>
                </c:pt>
                <c:pt idx="2044">
                  <c:v>0.18445900000000001</c:v>
                </c:pt>
                <c:pt idx="2045">
                  <c:v>0.18615999999999999</c:v>
                </c:pt>
                <c:pt idx="2046">
                  <c:v>0.18788299999999999</c:v>
                </c:pt>
                <c:pt idx="2047">
                  <c:v>0.18961700000000001</c:v>
                </c:pt>
                <c:pt idx="2048">
                  <c:v>0.19137399999999999</c:v>
                </c:pt>
                <c:pt idx="2049">
                  <c:v>0.19314100000000001</c:v>
                </c:pt>
                <c:pt idx="2050">
                  <c:v>0.19493199999999999</c:v>
                </c:pt>
                <c:pt idx="2051">
                  <c:v>0.19673399999999999</c:v>
                </c:pt>
                <c:pt idx="2052">
                  <c:v>0.19855900000000001</c:v>
                </c:pt>
                <c:pt idx="2053">
                  <c:v>0.20039499999999999</c:v>
                </c:pt>
                <c:pt idx="2054">
                  <c:v>0.20225399999999999</c:v>
                </c:pt>
                <c:pt idx="2055">
                  <c:v>0.204126</c:v>
                </c:pt>
                <c:pt idx="2056">
                  <c:v>0.20601800000000001</c:v>
                </c:pt>
                <c:pt idx="2057">
                  <c:v>0.207926</c:v>
                </c:pt>
                <c:pt idx="2058">
                  <c:v>0.20985200000000001</c:v>
                </c:pt>
                <c:pt idx="2059">
                  <c:v>0.21179600000000001</c:v>
                </c:pt>
                <c:pt idx="2060">
                  <c:v>0.213757</c:v>
                </c:pt>
                <c:pt idx="2061">
                  <c:v>0.21573500000000001</c:v>
                </c:pt>
                <c:pt idx="2062">
                  <c:v>0.21773000000000001</c:v>
                </c:pt>
                <c:pt idx="2063">
                  <c:v>0.219745</c:v>
                </c:pt>
                <c:pt idx="2064">
                  <c:v>0.221773</c:v>
                </c:pt>
                <c:pt idx="2065">
                  <c:v>0.223825</c:v>
                </c:pt>
                <c:pt idx="2066">
                  <c:v>0.225887</c:v>
                </c:pt>
                <c:pt idx="2067">
                  <c:v>0.22797400000000001</c:v>
                </c:pt>
                <c:pt idx="2068">
                  <c:v>0.230069</c:v>
                </c:pt>
                <c:pt idx="2069">
                  <c:v>0.23219200000000001</c:v>
                </c:pt>
                <c:pt idx="2070">
                  <c:v>0.23432</c:v>
                </c:pt>
                <c:pt idx="2071">
                  <c:v>0.23647699999999999</c:v>
                </c:pt>
                <c:pt idx="2072">
                  <c:v>0.23863999999999999</c:v>
                </c:pt>
                <c:pt idx="2073">
                  <c:v>0.24083099999999999</c:v>
                </c:pt>
                <c:pt idx="2074">
                  <c:v>0.24302599999999999</c:v>
                </c:pt>
                <c:pt idx="2075">
                  <c:v>0.24525</c:v>
                </c:pt>
                <c:pt idx="2076">
                  <c:v>0.247477</c:v>
                </c:pt>
                <c:pt idx="2077">
                  <c:v>0.24973400000000001</c:v>
                </c:pt>
                <c:pt idx="2078">
                  <c:v>0.25199199999999999</c:v>
                </c:pt>
                <c:pt idx="2079">
                  <c:v>0.25427899999999998</c:v>
                </c:pt>
                <c:pt idx="2080">
                  <c:v>0.25656699999999999</c:v>
                </c:pt>
                <c:pt idx="2081">
                  <c:v>0.25888499999999998</c:v>
                </c:pt>
                <c:pt idx="2082">
                  <c:v>0.26119999999999999</c:v>
                </c:pt>
                <c:pt idx="2083">
                  <c:v>0.263546</c:v>
                </c:pt>
                <c:pt idx="2084">
                  <c:v>0.26588800000000001</c:v>
                </c:pt>
                <c:pt idx="2085">
                  <c:v>0.268258</c:v>
                </c:pt>
                <c:pt idx="2086">
                  <c:v>0.27062599999999998</c:v>
                </c:pt>
                <c:pt idx="2087">
                  <c:v>0.27301700000000001</c:v>
                </c:pt>
                <c:pt idx="2088">
                  <c:v>0.27540700000000001</c:v>
                </c:pt>
                <c:pt idx="2089">
                  <c:v>0.27781699999999998</c:v>
                </c:pt>
                <c:pt idx="2090">
                  <c:v>0.280225</c:v>
                </c:pt>
                <c:pt idx="2091">
                  <c:v>0.28264699999999998</c:v>
                </c:pt>
                <c:pt idx="2092">
                  <c:v>0.28506999999999999</c:v>
                </c:pt>
                <c:pt idx="2093">
                  <c:v>0.287497</c:v>
                </c:pt>
                <c:pt idx="2094">
                  <c:v>0.28993000000000002</c:v>
                </c:pt>
                <c:pt idx="2095">
                  <c:v>0.29235800000000001</c:v>
                </c:pt>
                <c:pt idx="2096">
                  <c:v>0.29478900000000002</c:v>
                </c:pt>
                <c:pt idx="2097">
                  <c:v>0.297207</c:v>
                </c:pt>
                <c:pt idx="2098">
                  <c:v>0.29962699999999998</c:v>
                </c:pt>
                <c:pt idx="2099">
                  <c:v>0.30202299999999999</c:v>
                </c:pt>
                <c:pt idx="2100">
                  <c:v>0.304419</c:v>
                </c:pt>
                <c:pt idx="2101">
                  <c:v>0.30676999999999999</c:v>
                </c:pt>
                <c:pt idx="2102">
                  <c:v>0.30912200000000001</c:v>
                </c:pt>
                <c:pt idx="2103">
                  <c:v>0.31141400000000002</c:v>
                </c:pt>
                <c:pt idx="2104">
                  <c:v>0.31368800000000002</c:v>
                </c:pt>
                <c:pt idx="2105">
                  <c:v>0.31588300000000002</c:v>
                </c:pt>
                <c:pt idx="2106">
                  <c:v>0.31804100000000002</c:v>
                </c:pt>
                <c:pt idx="2107">
                  <c:v>0.32008599999999998</c:v>
                </c:pt>
                <c:pt idx="2108">
                  <c:v>0.32206899999999999</c:v>
                </c:pt>
                <c:pt idx="2109">
                  <c:v>0.32387899999999997</c:v>
                </c:pt>
                <c:pt idx="2110">
                  <c:v>0.32558300000000001</c:v>
                </c:pt>
                <c:pt idx="2111">
                  <c:v>0.32704899999999998</c:v>
                </c:pt>
                <c:pt idx="2112">
                  <c:v>0.32828600000000002</c:v>
                </c:pt>
                <c:pt idx="2113">
                  <c:v>0.32918900000000001</c:v>
                </c:pt>
                <c:pt idx="2114">
                  <c:v>0.32961099999999999</c:v>
                </c:pt>
                <c:pt idx="2115">
                  <c:v>0.32951999999999998</c:v>
                </c:pt>
                <c:pt idx="2116">
                  <c:v>0.32842300000000002</c:v>
                </c:pt>
                <c:pt idx="2117">
                  <c:v>0.32629399999999997</c:v>
                </c:pt>
                <c:pt idx="2118">
                  <c:v>0.32189800000000002</c:v>
                </c:pt>
                <c:pt idx="2119">
                  <c:v>0.31447199999999997</c:v>
                </c:pt>
                <c:pt idx="2120">
                  <c:v>0.29990600000000001</c:v>
                </c:pt>
                <c:pt idx="2121">
                  <c:v>0.26948499999999997</c:v>
                </c:pt>
                <c:pt idx="2122">
                  <c:v>0.20392399999999999</c:v>
                </c:pt>
              </c:numCache>
            </c:numRef>
          </c:yVal>
          <c:smooth val="1"/>
          <c:extLst>
            <c:ext xmlns:c16="http://schemas.microsoft.com/office/drawing/2014/chart" uri="{C3380CC4-5D6E-409C-BE32-E72D297353CC}">
              <c16:uniqueId val="{00000002-7545-4CAA-A55E-BA6FE977CA1B}"/>
            </c:ext>
          </c:extLst>
        </c:ser>
        <c:ser>
          <c:idx val="3"/>
          <c:order val="3"/>
          <c:tx>
            <c:v>4</c:v>
          </c:tx>
          <c:spPr>
            <a:ln w="19050" cap="rnd">
              <a:solidFill>
                <a:schemeClr val="tx1"/>
              </a:solidFill>
              <a:prstDash val="lgDashDotDot"/>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Sheet1!$G$4:$G$2126</c:f>
              <c:numCache>
                <c:formatCode>0.00E+00</c:formatCode>
                <c:ptCount val="2123"/>
                <c:pt idx="0">
                  <c:v>1.38856E-2</c:v>
                </c:pt>
                <c:pt idx="1">
                  <c:v>1.3957600000000001E-2</c:v>
                </c:pt>
                <c:pt idx="2">
                  <c:v>1.39582E-2</c:v>
                </c:pt>
                <c:pt idx="3">
                  <c:v>1.39869E-2</c:v>
                </c:pt>
                <c:pt idx="4">
                  <c:v>1.40018E-2</c:v>
                </c:pt>
                <c:pt idx="5">
                  <c:v>1.40173E-2</c:v>
                </c:pt>
                <c:pt idx="6">
                  <c:v>1.4031200000000001E-2</c:v>
                </c:pt>
                <c:pt idx="7">
                  <c:v>1.40442E-2</c:v>
                </c:pt>
                <c:pt idx="8">
                  <c:v>1.4056300000000001E-2</c:v>
                </c:pt>
                <c:pt idx="9">
                  <c:v>1.4067700000000001E-2</c:v>
                </c:pt>
                <c:pt idx="10">
                  <c:v>1.40784E-2</c:v>
                </c:pt>
                <c:pt idx="11">
                  <c:v>1.4088399999999999E-2</c:v>
                </c:pt>
                <c:pt idx="12">
                  <c:v>1.4097999999999999E-2</c:v>
                </c:pt>
                <c:pt idx="13">
                  <c:v>1.4107E-2</c:v>
                </c:pt>
                <c:pt idx="14">
                  <c:v>1.4115600000000001E-2</c:v>
                </c:pt>
                <c:pt idx="15">
                  <c:v>1.4123800000000001E-2</c:v>
                </c:pt>
                <c:pt idx="16">
                  <c:v>1.4131700000000001E-2</c:v>
                </c:pt>
                <c:pt idx="17">
                  <c:v>1.4139199999999999E-2</c:v>
                </c:pt>
                <c:pt idx="18">
                  <c:v>1.41464E-2</c:v>
                </c:pt>
                <c:pt idx="19">
                  <c:v>1.41534E-2</c:v>
                </c:pt>
                <c:pt idx="20">
                  <c:v>1.41602E-2</c:v>
                </c:pt>
                <c:pt idx="21">
                  <c:v>1.4166700000000001E-2</c:v>
                </c:pt>
                <c:pt idx="22">
                  <c:v>1.4173099999999999E-2</c:v>
                </c:pt>
                <c:pt idx="23">
                  <c:v>1.4179300000000001E-2</c:v>
                </c:pt>
                <c:pt idx="24">
                  <c:v>1.41853E-2</c:v>
                </c:pt>
                <c:pt idx="25">
                  <c:v>1.4191199999999999E-2</c:v>
                </c:pt>
                <c:pt idx="26">
                  <c:v>1.4197E-2</c:v>
                </c:pt>
                <c:pt idx="27">
                  <c:v>1.42027E-2</c:v>
                </c:pt>
                <c:pt idx="28">
                  <c:v>1.42083E-2</c:v>
                </c:pt>
                <c:pt idx="29">
                  <c:v>1.42138E-2</c:v>
                </c:pt>
                <c:pt idx="30">
                  <c:v>1.42192E-2</c:v>
                </c:pt>
                <c:pt idx="31">
                  <c:v>1.42246E-2</c:v>
                </c:pt>
                <c:pt idx="32">
                  <c:v>1.42299E-2</c:v>
                </c:pt>
                <c:pt idx="33">
                  <c:v>1.4235100000000001E-2</c:v>
                </c:pt>
                <c:pt idx="34">
                  <c:v>1.4240299999999999E-2</c:v>
                </c:pt>
                <c:pt idx="35">
                  <c:v>1.42454E-2</c:v>
                </c:pt>
                <c:pt idx="36">
                  <c:v>1.4250499999999999E-2</c:v>
                </c:pt>
                <c:pt idx="37">
                  <c:v>1.42556E-2</c:v>
                </c:pt>
                <c:pt idx="38">
                  <c:v>1.4260699999999999E-2</c:v>
                </c:pt>
                <c:pt idx="39">
                  <c:v>1.4265699999999999E-2</c:v>
                </c:pt>
                <c:pt idx="40">
                  <c:v>1.4270700000000001E-2</c:v>
                </c:pt>
                <c:pt idx="41">
                  <c:v>1.4275700000000001E-2</c:v>
                </c:pt>
                <c:pt idx="42">
                  <c:v>1.42807E-2</c:v>
                </c:pt>
                <c:pt idx="43">
                  <c:v>1.4285600000000001E-2</c:v>
                </c:pt>
                <c:pt idx="44">
                  <c:v>1.4290600000000001E-2</c:v>
                </c:pt>
                <c:pt idx="45">
                  <c:v>1.42956E-2</c:v>
                </c:pt>
                <c:pt idx="46">
                  <c:v>1.43006E-2</c:v>
                </c:pt>
                <c:pt idx="47">
                  <c:v>1.4305500000000001E-2</c:v>
                </c:pt>
                <c:pt idx="48">
                  <c:v>1.43105E-2</c:v>
                </c:pt>
                <c:pt idx="49">
                  <c:v>1.43155E-2</c:v>
                </c:pt>
                <c:pt idx="50">
                  <c:v>1.43205E-2</c:v>
                </c:pt>
                <c:pt idx="51">
                  <c:v>1.43255E-2</c:v>
                </c:pt>
                <c:pt idx="52">
                  <c:v>1.4330499999999999E-2</c:v>
                </c:pt>
                <c:pt idx="53">
                  <c:v>1.4335499999999999E-2</c:v>
                </c:pt>
                <c:pt idx="54">
                  <c:v>1.4340500000000001E-2</c:v>
                </c:pt>
                <c:pt idx="55">
                  <c:v>1.43456E-2</c:v>
                </c:pt>
                <c:pt idx="56">
                  <c:v>1.4350699999999999E-2</c:v>
                </c:pt>
                <c:pt idx="57">
                  <c:v>1.4355700000000001E-2</c:v>
                </c:pt>
                <c:pt idx="58">
                  <c:v>1.4360899999999999E-2</c:v>
                </c:pt>
                <c:pt idx="59">
                  <c:v>1.4366E-2</c:v>
                </c:pt>
                <c:pt idx="60">
                  <c:v>1.4371099999999999E-2</c:v>
                </c:pt>
                <c:pt idx="61">
                  <c:v>1.43763E-2</c:v>
                </c:pt>
                <c:pt idx="62">
                  <c:v>1.43815E-2</c:v>
                </c:pt>
                <c:pt idx="63">
                  <c:v>1.4386700000000001E-2</c:v>
                </c:pt>
                <c:pt idx="64">
                  <c:v>1.4391899999999999E-2</c:v>
                </c:pt>
                <c:pt idx="65">
                  <c:v>1.4397200000000001E-2</c:v>
                </c:pt>
                <c:pt idx="66">
                  <c:v>1.44025E-2</c:v>
                </c:pt>
                <c:pt idx="67">
                  <c:v>1.44078E-2</c:v>
                </c:pt>
                <c:pt idx="68">
                  <c:v>1.4413199999999999E-2</c:v>
                </c:pt>
                <c:pt idx="69">
                  <c:v>1.44186E-2</c:v>
                </c:pt>
                <c:pt idx="70">
                  <c:v>1.4423999999999999E-2</c:v>
                </c:pt>
                <c:pt idx="71">
                  <c:v>1.44294E-2</c:v>
                </c:pt>
                <c:pt idx="72">
                  <c:v>1.4434900000000001E-2</c:v>
                </c:pt>
                <c:pt idx="73">
                  <c:v>1.4440400000000001E-2</c:v>
                </c:pt>
                <c:pt idx="74">
                  <c:v>1.4445899999999999E-2</c:v>
                </c:pt>
                <c:pt idx="75">
                  <c:v>1.4451500000000001E-2</c:v>
                </c:pt>
                <c:pt idx="76">
                  <c:v>1.4456999999999999E-2</c:v>
                </c:pt>
                <c:pt idx="77">
                  <c:v>1.44627E-2</c:v>
                </c:pt>
                <c:pt idx="78">
                  <c:v>1.44683E-2</c:v>
                </c:pt>
                <c:pt idx="79">
                  <c:v>1.4474000000000001E-2</c:v>
                </c:pt>
                <c:pt idx="80">
                  <c:v>1.44797E-2</c:v>
                </c:pt>
                <c:pt idx="81">
                  <c:v>1.44855E-2</c:v>
                </c:pt>
                <c:pt idx="82">
                  <c:v>1.4491199999999999E-2</c:v>
                </c:pt>
                <c:pt idx="83">
                  <c:v>1.4496999999999999E-2</c:v>
                </c:pt>
                <c:pt idx="84">
                  <c:v>1.4502900000000001E-2</c:v>
                </c:pt>
                <c:pt idx="85">
                  <c:v>1.4508800000000001E-2</c:v>
                </c:pt>
                <c:pt idx="86">
                  <c:v>1.45147E-2</c:v>
                </c:pt>
                <c:pt idx="87">
                  <c:v>1.45206E-2</c:v>
                </c:pt>
                <c:pt idx="88">
                  <c:v>1.4526600000000001E-2</c:v>
                </c:pt>
                <c:pt idx="89">
                  <c:v>1.4532700000000001E-2</c:v>
                </c:pt>
                <c:pt idx="90">
                  <c:v>1.45387E-2</c:v>
                </c:pt>
                <c:pt idx="91">
                  <c:v>1.45448E-2</c:v>
                </c:pt>
                <c:pt idx="92">
                  <c:v>1.4551E-2</c:v>
                </c:pt>
                <c:pt idx="93">
                  <c:v>1.45571E-2</c:v>
                </c:pt>
                <c:pt idx="94">
                  <c:v>1.45633E-2</c:v>
                </c:pt>
                <c:pt idx="95">
                  <c:v>1.45696E-2</c:v>
                </c:pt>
                <c:pt idx="96">
                  <c:v>1.45758E-2</c:v>
                </c:pt>
                <c:pt idx="97">
                  <c:v>1.45822E-2</c:v>
                </c:pt>
                <c:pt idx="98">
                  <c:v>1.4588500000000001E-2</c:v>
                </c:pt>
                <c:pt idx="99">
                  <c:v>1.4594899999999999E-2</c:v>
                </c:pt>
                <c:pt idx="100">
                  <c:v>1.4601299999999999E-2</c:v>
                </c:pt>
                <c:pt idx="101">
                  <c:v>1.4607800000000001E-2</c:v>
                </c:pt>
                <c:pt idx="102">
                  <c:v>1.46143E-2</c:v>
                </c:pt>
                <c:pt idx="103">
                  <c:v>1.46208E-2</c:v>
                </c:pt>
                <c:pt idx="104">
                  <c:v>1.46274E-2</c:v>
                </c:pt>
                <c:pt idx="105">
                  <c:v>1.4633999999999999E-2</c:v>
                </c:pt>
                <c:pt idx="106">
                  <c:v>1.46406E-2</c:v>
                </c:pt>
                <c:pt idx="107">
                  <c:v>1.46473E-2</c:v>
                </c:pt>
                <c:pt idx="108">
                  <c:v>1.4654E-2</c:v>
                </c:pt>
                <c:pt idx="109">
                  <c:v>1.46608E-2</c:v>
                </c:pt>
                <c:pt idx="110">
                  <c:v>1.4667599999999999E-2</c:v>
                </c:pt>
                <c:pt idx="111">
                  <c:v>1.4674400000000001E-2</c:v>
                </c:pt>
                <c:pt idx="112">
                  <c:v>1.46813E-2</c:v>
                </c:pt>
                <c:pt idx="113">
                  <c:v>1.46882E-2</c:v>
                </c:pt>
                <c:pt idx="114">
                  <c:v>1.46952E-2</c:v>
                </c:pt>
                <c:pt idx="115">
                  <c:v>1.47022E-2</c:v>
                </c:pt>
                <c:pt idx="116">
                  <c:v>1.47092E-2</c:v>
                </c:pt>
                <c:pt idx="117">
                  <c:v>1.47163E-2</c:v>
                </c:pt>
                <c:pt idx="118">
                  <c:v>1.4723399999999999E-2</c:v>
                </c:pt>
                <c:pt idx="119">
                  <c:v>1.4730500000000001E-2</c:v>
                </c:pt>
                <c:pt idx="120">
                  <c:v>1.4737800000000001E-2</c:v>
                </c:pt>
                <c:pt idx="121">
                  <c:v>1.4744999999999999E-2</c:v>
                </c:pt>
                <c:pt idx="122">
                  <c:v>1.4752299999999999E-2</c:v>
                </c:pt>
                <c:pt idx="123">
                  <c:v>1.4759599999999999E-2</c:v>
                </c:pt>
                <c:pt idx="124">
                  <c:v>1.4766899999999999E-2</c:v>
                </c:pt>
                <c:pt idx="125">
                  <c:v>1.4774300000000001E-2</c:v>
                </c:pt>
                <c:pt idx="126">
                  <c:v>1.4781799999999999E-2</c:v>
                </c:pt>
                <c:pt idx="127">
                  <c:v>1.4789200000000001E-2</c:v>
                </c:pt>
                <c:pt idx="128">
                  <c:v>1.4796800000000001E-2</c:v>
                </c:pt>
                <c:pt idx="129">
                  <c:v>1.48042E-2</c:v>
                </c:pt>
                <c:pt idx="130">
                  <c:v>1.4811899999999999E-2</c:v>
                </c:pt>
                <c:pt idx="131">
                  <c:v>1.4819300000000001E-2</c:v>
                </c:pt>
                <c:pt idx="132">
                  <c:v>1.48273E-2</c:v>
                </c:pt>
                <c:pt idx="133">
                  <c:v>1.48346E-2</c:v>
                </c:pt>
                <c:pt idx="134">
                  <c:v>1.4843E-2</c:v>
                </c:pt>
                <c:pt idx="135">
                  <c:v>1.4849899999999999E-2</c:v>
                </c:pt>
                <c:pt idx="136">
                  <c:v>1.4859000000000001E-2</c:v>
                </c:pt>
                <c:pt idx="137">
                  <c:v>1.4865E-2</c:v>
                </c:pt>
                <c:pt idx="138">
                  <c:v>1.4875599999999999E-2</c:v>
                </c:pt>
                <c:pt idx="139">
                  <c:v>1.4879699999999999E-2</c:v>
                </c:pt>
                <c:pt idx="140">
                  <c:v>1.48933E-2</c:v>
                </c:pt>
                <c:pt idx="141">
                  <c:v>1.4893099999999999E-2</c:v>
                </c:pt>
                <c:pt idx="142">
                  <c:v>1.49132E-2</c:v>
                </c:pt>
                <c:pt idx="143">
                  <c:v>1.4903599999999999E-2</c:v>
                </c:pt>
                <c:pt idx="144">
                  <c:v>1.49339E-2</c:v>
                </c:pt>
                <c:pt idx="145">
                  <c:v>1.49138E-2</c:v>
                </c:pt>
                <c:pt idx="146">
                  <c:v>1.4950099999999999E-2</c:v>
                </c:pt>
                <c:pt idx="147">
                  <c:v>1.49318E-2</c:v>
                </c:pt>
                <c:pt idx="148">
                  <c:v>1.4966399999999999E-2</c:v>
                </c:pt>
                <c:pt idx="149">
                  <c:v>1.4948899999999999E-2</c:v>
                </c:pt>
                <c:pt idx="150">
                  <c:v>1.49829E-2</c:v>
                </c:pt>
                <c:pt idx="151">
                  <c:v>1.49661E-2</c:v>
                </c:pt>
                <c:pt idx="152">
                  <c:v>1.49996E-2</c:v>
                </c:pt>
                <c:pt idx="153">
                  <c:v>1.49833E-2</c:v>
                </c:pt>
                <c:pt idx="154">
                  <c:v>1.50165E-2</c:v>
                </c:pt>
                <c:pt idx="155">
                  <c:v>1.5000599999999999E-2</c:v>
                </c:pt>
                <c:pt idx="156">
                  <c:v>1.50335E-2</c:v>
                </c:pt>
                <c:pt idx="157">
                  <c:v>1.50181E-2</c:v>
                </c:pt>
                <c:pt idx="158">
                  <c:v>1.50507E-2</c:v>
                </c:pt>
                <c:pt idx="159">
                  <c:v>1.5035700000000001E-2</c:v>
                </c:pt>
                <c:pt idx="160">
                  <c:v>1.5068099999999999E-2</c:v>
                </c:pt>
                <c:pt idx="161">
                  <c:v>1.50534E-2</c:v>
                </c:pt>
                <c:pt idx="162">
                  <c:v>1.5085599999999999E-2</c:v>
                </c:pt>
                <c:pt idx="163">
                  <c:v>1.50714E-2</c:v>
                </c:pt>
                <c:pt idx="164">
                  <c:v>1.51033E-2</c:v>
                </c:pt>
                <c:pt idx="165">
                  <c:v>1.5089399999999999E-2</c:v>
                </c:pt>
                <c:pt idx="166">
                  <c:v>1.51211E-2</c:v>
                </c:pt>
                <c:pt idx="167">
                  <c:v>1.51077E-2</c:v>
                </c:pt>
                <c:pt idx="168">
                  <c:v>1.51392E-2</c:v>
                </c:pt>
                <c:pt idx="169">
                  <c:v>1.51261E-2</c:v>
                </c:pt>
                <c:pt idx="170">
                  <c:v>1.51574E-2</c:v>
                </c:pt>
                <c:pt idx="171">
                  <c:v>1.5144599999999999E-2</c:v>
                </c:pt>
                <c:pt idx="172">
                  <c:v>1.51757E-2</c:v>
                </c:pt>
                <c:pt idx="173">
                  <c:v>1.5163299999999999E-2</c:v>
                </c:pt>
                <c:pt idx="174">
                  <c:v>1.5194300000000001E-2</c:v>
                </c:pt>
                <c:pt idx="175">
                  <c:v>1.51822E-2</c:v>
                </c:pt>
                <c:pt idx="176">
                  <c:v>1.5213000000000001E-2</c:v>
                </c:pt>
                <c:pt idx="177">
                  <c:v>1.5201299999999999E-2</c:v>
                </c:pt>
                <c:pt idx="178">
                  <c:v>1.52318E-2</c:v>
                </c:pt>
                <c:pt idx="179">
                  <c:v>1.52205E-2</c:v>
                </c:pt>
                <c:pt idx="180">
                  <c:v>1.52509E-2</c:v>
                </c:pt>
                <c:pt idx="181">
                  <c:v>1.52398E-2</c:v>
                </c:pt>
                <c:pt idx="182">
                  <c:v>1.52701E-2</c:v>
                </c:pt>
                <c:pt idx="183">
                  <c:v>1.5259399999999999E-2</c:v>
                </c:pt>
                <c:pt idx="184">
                  <c:v>1.5289499999999999E-2</c:v>
                </c:pt>
                <c:pt idx="185">
                  <c:v>1.52791E-2</c:v>
                </c:pt>
                <c:pt idx="186">
                  <c:v>1.5309E-2</c:v>
                </c:pt>
                <c:pt idx="187">
                  <c:v>1.5298900000000001E-2</c:v>
                </c:pt>
                <c:pt idx="188">
                  <c:v>1.5328700000000001E-2</c:v>
                </c:pt>
                <c:pt idx="189">
                  <c:v>1.5318999999999999E-2</c:v>
                </c:pt>
                <c:pt idx="190">
                  <c:v>1.53486E-2</c:v>
                </c:pt>
                <c:pt idx="191">
                  <c:v>1.5339200000000001E-2</c:v>
                </c:pt>
                <c:pt idx="192">
                  <c:v>1.5368700000000001E-2</c:v>
                </c:pt>
                <c:pt idx="193">
                  <c:v>1.53595E-2</c:v>
                </c:pt>
                <c:pt idx="194">
                  <c:v>1.53889E-2</c:v>
                </c:pt>
                <c:pt idx="195">
                  <c:v>1.538E-2</c:v>
                </c:pt>
                <c:pt idx="196">
                  <c:v>1.5409300000000001E-2</c:v>
                </c:pt>
                <c:pt idx="197">
                  <c:v>1.54007E-2</c:v>
                </c:pt>
                <c:pt idx="198">
                  <c:v>1.54299E-2</c:v>
                </c:pt>
                <c:pt idx="199">
                  <c:v>1.5421600000000001E-2</c:v>
                </c:pt>
                <c:pt idx="200">
                  <c:v>1.54506E-2</c:v>
                </c:pt>
                <c:pt idx="201">
                  <c:v>1.5442600000000001E-2</c:v>
                </c:pt>
                <c:pt idx="202">
                  <c:v>1.5471499999999999E-2</c:v>
                </c:pt>
                <c:pt idx="203">
                  <c:v>1.54638E-2</c:v>
                </c:pt>
                <c:pt idx="204">
                  <c:v>1.54926E-2</c:v>
                </c:pt>
                <c:pt idx="205">
                  <c:v>1.5485000000000001E-2</c:v>
                </c:pt>
                <c:pt idx="206">
                  <c:v>1.55137E-2</c:v>
                </c:pt>
                <c:pt idx="207">
                  <c:v>1.5506300000000001E-2</c:v>
                </c:pt>
                <c:pt idx="208">
                  <c:v>1.55348E-2</c:v>
                </c:pt>
                <c:pt idx="209">
                  <c:v>1.5527600000000001E-2</c:v>
                </c:pt>
                <c:pt idx="210">
                  <c:v>1.5556E-2</c:v>
                </c:pt>
                <c:pt idx="211">
                  <c:v>1.5549E-2</c:v>
                </c:pt>
                <c:pt idx="212">
                  <c:v>1.5577300000000001E-2</c:v>
                </c:pt>
                <c:pt idx="213">
                  <c:v>1.5570499999999999E-2</c:v>
                </c:pt>
                <c:pt idx="214">
                  <c:v>1.55987E-2</c:v>
                </c:pt>
                <c:pt idx="215">
                  <c:v>1.5592099999999999E-2</c:v>
                </c:pt>
                <c:pt idx="216">
                  <c:v>1.56201E-2</c:v>
                </c:pt>
                <c:pt idx="217">
                  <c:v>1.5613800000000001E-2</c:v>
                </c:pt>
                <c:pt idx="218">
                  <c:v>1.5641800000000001E-2</c:v>
                </c:pt>
                <c:pt idx="219">
                  <c:v>1.5635599999999999E-2</c:v>
                </c:pt>
                <c:pt idx="220">
                  <c:v>1.56635E-2</c:v>
                </c:pt>
                <c:pt idx="221">
                  <c:v>1.5657600000000001E-2</c:v>
                </c:pt>
                <c:pt idx="222">
                  <c:v>1.5685299999999999E-2</c:v>
                </c:pt>
                <c:pt idx="223">
                  <c:v>1.5679599999999998E-2</c:v>
                </c:pt>
                <c:pt idx="224">
                  <c:v>1.5707200000000001E-2</c:v>
                </c:pt>
                <c:pt idx="225">
                  <c:v>1.5701699999999999E-2</c:v>
                </c:pt>
                <c:pt idx="226">
                  <c:v>1.5729300000000002E-2</c:v>
                </c:pt>
                <c:pt idx="227">
                  <c:v>1.5723999999999998E-2</c:v>
                </c:pt>
                <c:pt idx="228">
                  <c:v>1.5751500000000002E-2</c:v>
                </c:pt>
                <c:pt idx="229">
                  <c:v>1.5746400000000001E-2</c:v>
                </c:pt>
                <c:pt idx="230">
                  <c:v>1.5773800000000001E-2</c:v>
                </c:pt>
                <c:pt idx="231">
                  <c:v>1.5768799999999999E-2</c:v>
                </c:pt>
                <c:pt idx="232">
                  <c:v>1.57962E-2</c:v>
                </c:pt>
                <c:pt idx="233">
                  <c:v>1.57915E-2</c:v>
                </c:pt>
                <c:pt idx="234">
                  <c:v>1.5818800000000001E-2</c:v>
                </c:pt>
                <c:pt idx="235">
                  <c:v>1.58142E-2</c:v>
                </c:pt>
                <c:pt idx="236">
                  <c:v>1.5841399999999999E-2</c:v>
                </c:pt>
                <c:pt idx="237">
                  <c:v>1.5837E-2</c:v>
                </c:pt>
                <c:pt idx="238">
                  <c:v>1.5864199999999998E-2</c:v>
                </c:pt>
                <c:pt idx="239">
                  <c:v>1.5859999999999999E-2</c:v>
                </c:pt>
                <c:pt idx="240">
                  <c:v>1.5887100000000001E-2</c:v>
                </c:pt>
                <c:pt idx="241">
                  <c:v>1.5883100000000001E-2</c:v>
                </c:pt>
                <c:pt idx="242">
                  <c:v>1.5910199999999999E-2</c:v>
                </c:pt>
                <c:pt idx="243">
                  <c:v>1.5906300000000002E-2</c:v>
                </c:pt>
                <c:pt idx="244">
                  <c:v>1.5933300000000001E-2</c:v>
                </c:pt>
                <c:pt idx="245">
                  <c:v>1.5929700000000001E-2</c:v>
                </c:pt>
                <c:pt idx="246">
                  <c:v>1.5956600000000001E-2</c:v>
                </c:pt>
                <c:pt idx="247">
                  <c:v>1.5953100000000001E-2</c:v>
                </c:pt>
                <c:pt idx="248">
                  <c:v>1.5980000000000001E-2</c:v>
                </c:pt>
                <c:pt idx="249">
                  <c:v>1.59767E-2</c:v>
                </c:pt>
                <c:pt idx="250">
                  <c:v>1.60035E-2</c:v>
                </c:pt>
                <c:pt idx="251">
                  <c:v>1.6000400000000001E-2</c:v>
                </c:pt>
                <c:pt idx="252">
                  <c:v>1.6027199999999998E-2</c:v>
                </c:pt>
                <c:pt idx="253">
                  <c:v>1.6024199999999999E-2</c:v>
                </c:pt>
                <c:pt idx="254">
                  <c:v>1.6050999999999999E-2</c:v>
                </c:pt>
                <c:pt idx="255">
                  <c:v>1.6048199999999999E-2</c:v>
                </c:pt>
                <c:pt idx="256">
                  <c:v>1.60749E-2</c:v>
                </c:pt>
                <c:pt idx="257">
                  <c:v>1.6072400000000001E-2</c:v>
                </c:pt>
                <c:pt idx="258">
                  <c:v>1.6099100000000002E-2</c:v>
                </c:pt>
                <c:pt idx="259">
                  <c:v>1.6096699999999999E-2</c:v>
                </c:pt>
                <c:pt idx="260">
                  <c:v>1.61234E-2</c:v>
                </c:pt>
                <c:pt idx="261">
                  <c:v>1.6121099999999999E-2</c:v>
                </c:pt>
                <c:pt idx="262">
                  <c:v>1.61478E-2</c:v>
                </c:pt>
                <c:pt idx="263">
                  <c:v>1.6145699999999999E-2</c:v>
                </c:pt>
                <c:pt idx="264">
                  <c:v>1.6172300000000001E-2</c:v>
                </c:pt>
                <c:pt idx="265">
                  <c:v>1.6170500000000001E-2</c:v>
                </c:pt>
                <c:pt idx="266">
                  <c:v>1.6197E-2</c:v>
                </c:pt>
                <c:pt idx="267">
                  <c:v>1.6195299999999999E-2</c:v>
                </c:pt>
                <c:pt idx="268">
                  <c:v>1.6221900000000001E-2</c:v>
                </c:pt>
                <c:pt idx="269">
                  <c:v>1.62203E-2</c:v>
                </c:pt>
                <c:pt idx="270">
                  <c:v>1.6246799999999999E-2</c:v>
                </c:pt>
                <c:pt idx="271">
                  <c:v>1.62455E-2</c:v>
                </c:pt>
                <c:pt idx="272">
                  <c:v>1.6271899999999999E-2</c:v>
                </c:pt>
                <c:pt idx="273">
                  <c:v>1.6270699999999999E-2</c:v>
                </c:pt>
                <c:pt idx="274">
                  <c:v>1.6297200000000001E-2</c:v>
                </c:pt>
                <c:pt idx="275">
                  <c:v>1.6296100000000001E-2</c:v>
                </c:pt>
                <c:pt idx="276">
                  <c:v>1.63225E-2</c:v>
                </c:pt>
                <c:pt idx="277">
                  <c:v>1.6321599999999999E-2</c:v>
                </c:pt>
                <c:pt idx="278">
                  <c:v>1.6348000000000001E-2</c:v>
                </c:pt>
                <c:pt idx="279">
                  <c:v>1.6347299999999999E-2</c:v>
                </c:pt>
                <c:pt idx="280">
                  <c:v>1.6373599999999999E-2</c:v>
                </c:pt>
                <c:pt idx="281">
                  <c:v>1.6373100000000002E-2</c:v>
                </c:pt>
                <c:pt idx="282">
                  <c:v>1.6399400000000001E-2</c:v>
                </c:pt>
                <c:pt idx="283">
                  <c:v>1.6399E-2</c:v>
                </c:pt>
                <c:pt idx="284">
                  <c:v>1.64253E-2</c:v>
                </c:pt>
                <c:pt idx="285">
                  <c:v>1.6424999999999999E-2</c:v>
                </c:pt>
                <c:pt idx="286">
                  <c:v>1.6451299999999999E-2</c:v>
                </c:pt>
                <c:pt idx="287">
                  <c:v>1.6451199999999999E-2</c:v>
                </c:pt>
                <c:pt idx="288">
                  <c:v>1.64774E-2</c:v>
                </c:pt>
                <c:pt idx="289">
                  <c:v>1.6477499999999999E-2</c:v>
                </c:pt>
                <c:pt idx="290">
                  <c:v>1.65037E-2</c:v>
                </c:pt>
                <c:pt idx="291">
                  <c:v>1.6503899999999998E-2</c:v>
                </c:pt>
                <c:pt idx="292">
                  <c:v>1.6530099999999999E-2</c:v>
                </c:pt>
                <c:pt idx="293">
                  <c:v>1.6530400000000001E-2</c:v>
                </c:pt>
                <c:pt idx="294">
                  <c:v>1.6556600000000001E-2</c:v>
                </c:pt>
                <c:pt idx="295">
                  <c:v>1.6557100000000002E-2</c:v>
                </c:pt>
                <c:pt idx="296">
                  <c:v>1.6583299999999999E-2</c:v>
                </c:pt>
                <c:pt idx="297">
                  <c:v>1.6583899999999999E-2</c:v>
                </c:pt>
                <c:pt idx="298">
                  <c:v>1.6610099999999999E-2</c:v>
                </c:pt>
                <c:pt idx="299">
                  <c:v>1.6610799999999998E-2</c:v>
                </c:pt>
                <c:pt idx="300">
                  <c:v>1.6636999999999999E-2</c:v>
                </c:pt>
                <c:pt idx="301">
                  <c:v>1.6637900000000001E-2</c:v>
                </c:pt>
                <c:pt idx="302">
                  <c:v>1.6664000000000002E-2</c:v>
                </c:pt>
                <c:pt idx="303">
                  <c:v>1.6665099999999999E-2</c:v>
                </c:pt>
                <c:pt idx="304">
                  <c:v>1.66912E-2</c:v>
                </c:pt>
                <c:pt idx="305">
                  <c:v>1.66924E-2</c:v>
                </c:pt>
                <c:pt idx="306">
                  <c:v>1.6718500000000001E-2</c:v>
                </c:pt>
                <c:pt idx="307">
                  <c:v>1.67198E-2</c:v>
                </c:pt>
                <c:pt idx="308">
                  <c:v>1.6745900000000001E-2</c:v>
                </c:pt>
                <c:pt idx="309">
                  <c:v>1.6747399999999999E-2</c:v>
                </c:pt>
                <c:pt idx="310">
                  <c:v>1.6773400000000001E-2</c:v>
                </c:pt>
                <c:pt idx="311">
                  <c:v>1.6775000000000002E-2</c:v>
                </c:pt>
                <c:pt idx="312">
                  <c:v>1.6801099999999999E-2</c:v>
                </c:pt>
                <c:pt idx="313">
                  <c:v>1.68028E-2</c:v>
                </c:pt>
                <c:pt idx="314">
                  <c:v>1.6828900000000001E-2</c:v>
                </c:pt>
                <c:pt idx="315">
                  <c:v>1.6830700000000001E-2</c:v>
                </c:pt>
                <c:pt idx="316">
                  <c:v>1.6856800000000002E-2</c:v>
                </c:pt>
                <c:pt idx="317">
                  <c:v>1.68588E-2</c:v>
                </c:pt>
                <c:pt idx="318">
                  <c:v>1.6884799999999998E-2</c:v>
                </c:pt>
                <c:pt idx="319">
                  <c:v>1.68869E-2</c:v>
                </c:pt>
                <c:pt idx="320">
                  <c:v>1.6913000000000001E-2</c:v>
                </c:pt>
                <c:pt idx="321">
                  <c:v>1.6915099999999999E-2</c:v>
                </c:pt>
                <c:pt idx="322">
                  <c:v>1.6941299999999999E-2</c:v>
                </c:pt>
                <c:pt idx="323">
                  <c:v>1.69435E-2</c:v>
                </c:pt>
                <c:pt idx="324">
                  <c:v>1.6969700000000001E-2</c:v>
                </c:pt>
                <c:pt idx="325">
                  <c:v>1.6972000000000001E-2</c:v>
                </c:pt>
                <c:pt idx="326">
                  <c:v>1.6998200000000002E-2</c:v>
                </c:pt>
                <c:pt idx="327">
                  <c:v>1.7000700000000001E-2</c:v>
                </c:pt>
                <c:pt idx="328">
                  <c:v>1.7026900000000001E-2</c:v>
                </c:pt>
                <c:pt idx="329">
                  <c:v>1.70294E-2</c:v>
                </c:pt>
                <c:pt idx="330">
                  <c:v>1.70557E-2</c:v>
                </c:pt>
                <c:pt idx="331">
                  <c:v>1.7058299999999998E-2</c:v>
                </c:pt>
                <c:pt idx="332">
                  <c:v>1.7084599999999998E-2</c:v>
                </c:pt>
                <c:pt idx="333">
                  <c:v>1.70873E-2</c:v>
                </c:pt>
                <c:pt idx="334">
                  <c:v>1.71136E-2</c:v>
                </c:pt>
                <c:pt idx="335">
                  <c:v>1.71164E-2</c:v>
                </c:pt>
                <c:pt idx="336">
                  <c:v>1.71428E-2</c:v>
                </c:pt>
                <c:pt idx="337">
                  <c:v>1.71457E-2</c:v>
                </c:pt>
                <c:pt idx="338">
                  <c:v>1.7172099999999999E-2</c:v>
                </c:pt>
                <c:pt idx="339">
                  <c:v>1.7174999999999999E-2</c:v>
                </c:pt>
                <c:pt idx="340">
                  <c:v>1.7201500000000002E-2</c:v>
                </c:pt>
                <c:pt idx="341">
                  <c:v>1.7204500000000001E-2</c:v>
                </c:pt>
                <c:pt idx="342">
                  <c:v>1.7231E-2</c:v>
                </c:pt>
                <c:pt idx="343">
                  <c:v>1.7234200000000002E-2</c:v>
                </c:pt>
                <c:pt idx="344">
                  <c:v>1.72607E-2</c:v>
                </c:pt>
                <c:pt idx="345">
                  <c:v>1.7263899999999999E-2</c:v>
                </c:pt>
                <c:pt idx="346">
                  <c:v>1.72905E-2</c:v>
                </c:pt>
                <c:pt idx="347">
                  <c:v>1.7293800000000002E-2</c:v>
                </c:pt>
                <c:pt idx="348">
                  <c:v>1.73204E-2</c:v>
                </c:pt>
                <c:pt idx="349">
                  <c:v>1.73238E-2</c:v>
                </c:pt>
                <c:pt idx="350">
                  <c:v>1.7350399999999998E-2</c:v>
                </c:pt>
                <c:pt idx="351">
                  <c:v>1.7353899999999998E-2</c:v>
                </c:pt>
                <c:pt idx="352">
                  <c:v>1.73805E-2</c:v>
                </c:pt>
                <c:pt idx="353">
                  <c:v>1.73841E-2</c:v>
                </c:pt>
                <c:pt idx="354">
                  <c:v>1.7410800000000001E-2</c:v>
                </c:pt>
                <c:pt idx="355">
                  <c:v>1.7414499999999999E-2</c:v>
                </c:pt>
                <c:pt idx="356">
                  <c:v>1.74412E-2</c:v>
                </c:pt>
                <c:pt idx="357">
                  <c:v>1.7444899999999999E-2</c:v>
                </c:pt>
                <c:pt idx="358">
                  <c:v>1.74717E-2</c:v>
                </c:pt>
                <c:pt idx="359">
                  <c:v>1.7475500000000001E-2</c:v>
                </c:pt>
                <c:pt idx="360">
                  <c:v>1.7502400000000001E-2</c:v>
                </c:pt>
                <c:pt idx="361">
                  <c:v>1.7506299999999999E-2</c:v>
                </c:pt>
                <c:pt idx="362">
                  <c:v>1.7533099999999999E-2</c:v>
                </c:pt>
                <c:pt idx="363">
                  <c:v>1.75371E-2</c:v>
                </c:pt>
                <c:pt idx="364">
                  <c:v>1.7564E-2</c:v>
                </c:pt>
                <c:pt idx="365">
                  <c:v>1.75681E-2</c:v>
                </c:pt>
                <c:pt idx="366">
                  <c:v>1.7595E-2</c:v>
                </c:pt>
                <c:pt idx="367">
                  <c:v>1.7599199999999999E-2</c:v>
                </c:pt>
                <c:pt idx="368">
                  <c:v>1.7626200000000002E-2</c:v>
                </c:pt>
                <c:pt idx="369">
                  <c:v>1.7630400000000001E-2</c:v>
                </c:pt>
                <c:pt idx="370">
                  <c:v>1.76574E-2</c:v>
                </c:pt>
                <c:pt idx="371">
                  <c:v>1.7661699999999999E-2</c:v>
                </c:pt>
                <c:pt idx="372">
                  <c:v>1.7688800000000001E-2</c:v>
                </c:pt>
                <c:pt idx="373">
                  <c:v>1.76931E-2</c:v>
                </c:pt>
                <c:pt idx="374">
                  <c:v>1.7720300000000001E-2</c:v>
                </c:pt>
                <c:pt idx="375">
                  <c:v>1.7724699999999999E-2</c:v>
                </c:pt>
                <c:pt idx="376">
                  <c:v>1.7751900000000001E-2</c:v>
                </c:pt>
                <c:pt idx="377">
                  <c:v>1.7756399999999999E-2</c:v>
                </c:pt>
                <c:pt idx="378">
                  <c:v>1.77836E-2</c:v>
                </c:pt>
                <c:pt idx="379">
                  <c:v>1.7788200000000001E-2</c:v>
                </c:pt>
                <c:pt idx="380">
                  <c:v>1.7815500000000001E-2</c:v>
                </c:pt>
                <c:pt idx="381">
                  <c:v>1.7820200000000001E-2</c:v>
                </c:pt>
                <c:pt idx="382">
                  <c:v>1.7847499999999999E-2</c:v>
                </c:pt>
                <c:pt idx="383">
                  <c:v>1.7852199999999999E-2</c:v>
                </c:pt>
                <c:pt idx="384">
                  <c:v>1.7879599999999999E-2</c:v>
                </c:pt>
                <c:pt idx="385">
                  <c:v>1.7884400000000002E-2</c:v>
                </c:pt>
                <c:pt idx="386">
                  <c:v>1.7911799999999999E-2</c:v>
                </c:pt>
                <c:pt idx="387">
                  <c:v>1.7916700000000001E-2</c:v>
                </c:pt>
                <c:pt idx="388">
                  <c:v>1.7944100000000001E-2</c:v>
                </c:pt>
                <c:pt idx="389">
                  <c:v>1.7949099999999999E-2</c:v>
                </c:pt>
                <c:pt idx="390">
                  <c:v>1.7976599999999999E-2</c:v>
                </c:pt>
                <c:pt idx="391">
                  <c:v>1.79816E-2</c:v>
                </c:pt>
                <c:pt idx="392">
                  <c:v>1.80092E-2</c:v>
                </c:pt>
                <c:pt idx="393">
                  <c:v>1.80143E-2</c:v>
                </c:pt>
                <c:pt idx="394">
                  <c:v>1.80419E-2</c:v>
                </c:pt>
                <c:pt idx="395">
                  <c:v>1.8047000000000001E-2</c:v>
                </c:pt>
                <c:pt idx="396">
                  <c:v>1.8074699999999999E-2</c:v>
                </c:pt>
                <c:pt idx="397">
                  <c:v>1.8079899999999999E-2</c:v>
                </c:pt>
                <c:pt idx="398">
                  <c:v>1.8107600000000001E-2</c:v>
                </c:pt>
                <c:pt idx="399">
                  <c:v>1.8112900000000001E-2</c:v>
                </c:pt>
                <c:pt idx="400">
                  <c:v>1.8140699999999999E-2</c:v>
                </c:pt>
                <c:pt idx="401">
                  <c:v>1.8146099999999998E-2</c:v>
                </c:pt>
                <c:pt idx="402">
                  <c:v>1.81738E-2</c:v>
                </c:pt>
                <c:pt idx="403">
                  <c:v>1.8179299999999999E-2</c:v>
                </c:pt>
                <c:pt idx="404">
                  <c:v>1.82071E-2</c:v>
                </c:pt>
                <c:pt idx="405">
                  <c:v>1.8212699999999998E-2</c:v>
                </c:pt>
                <c:pt idx="406">
                  <c:v>1.82405E-2</c:v>
                </c:pt>
                <c:pt idx="407">
                  <c:v>1.8246200000000001E-2</c:v>
                </c:pt>
                <c:pt idx="408">
                  <c:v>1.8274100000000001E-2</c:v>
                </c:pt>
                <c:pt idx="409">
                  <c:v>1.8279799999999999E-2</c:v>
                </c:pt>
                <c:pt idx="410">
                  <c:v>1.83077E-2</c:v>
                </c:pt>
                <c:pt idx="411">
                  <c:v>1.83135E-2</c:v>
                </c:pt>
                <c:pt idx="412">
                  <c:v>1.83415E-2</c:v>
                </c:pt>
                <c:pt idx="413">
                  <c:v>1.83473E-2</c:v>
                </c:pt>
                <c:pt idx="414">
                  <c:v>1.83754E-2</c:v>
                </c:pt>
                <c:pt idx="415">
                  <c:v>1.83813E-2</c:v>
                </c:pt>
                <c:pt idx="416">
                  <c:v>1.8409399999999999E-2</c:v>
                </c:pt>
                <c:pt idx="417">
                  <c:v>1.8415399999999998E-2</c:v>
                </c:pt>
                <c:pt idx="418">
                  <c:v>1.8443500000000002E-2</c:v>
                </c:pt>
                <c:pt idx="419">
                  <c:v>1.84496E-2</c:v>
                </c:pt>
                <c:pt idx="420">
                  <c:v>1.8477799999999999E-2</c:v>
                </c:pt>
                <c:pt idx="421">
                  <c:v>1.8483900000000001E-2</c:v>
                </c:pt>
                <c:pt idx="422">
                  <c:v>1.8512199999999999E-2</c:v>
                </c:pt>
                <c:pt idx="423">
                  <c:v>1.8518400000000001E-2</c:v>
                </c:pt>
                <c:pt idx="424">
                  <c:v>1.85466E-2</c:v>
                </c:pt>
                <c:pt idx="425">
                  <c:v>1.8552900000000001E-2</c:v>
                </c:pt>
                <c:pt idx="426">
                  <c:v>1.8581199999999999E-2</c:v>
                </c:pt>
                <c:pt idx="427">
                  <c:v>1.8587599999999999E-2</c:v>
                </c:pt>
                <c:pt idx="428">
                  <c:v>1.8616000000000001E-2</c:v>
                </c:pt>
                <c:pt idx="429">
                  <c:v>1.8622400000000001E-2</c:v>
                </c:pt>
                <c:pt idx="430">
                  <c:v>1.8650799999999999E-2</c:v>
                </c:pt>
                <c:pt idx="431">
                  <c:v>1.8657300000000002E-2</c:v>
                </c:pt>
                <c:pt idx="432">
                  <c:v>1.86857E-2</c:v>
                </c:pt>
                <c:pt idx="433">
                  <c:v>1.8692299999999998E-2</c:v>
                </c:pt>
                <c:pt idx="434">
                  <c:v>1.8720799999999999E-2</c:v>
                </c:pt>
                <c:pt idx="435">
                  <c:v>1.8727400000000002E-2</c:v>
                </c:pt>
                <c:pt idx="436">
                  <c:v>1.8755999999999998E-2</c:v>
                </c:pt>
                <c:pt idx="437">
                  <c:v>1.87627E-2</c:v>
                </c:pt>
                <c:pt idx="438">
                  <c:v>1.87913E-2</c:v>
                </c:pt>
                <c:pt idx="439">
                  <c:v>1.8798100000000002E-2</c:v>
                </c:pt>
                <c:pt idx="440">
                  <c:v>1.8826699999999998E-2</c:v>
                </c:pt>
                <c:pt idx="441">
                  <c:v>1.8833599999999999E-2</c:v>
                </c:pt>
                <c:pt idx="442">
                  <c:v>1.8862299999999999E-2</c:v>
                </c:pt>
                <c:pt idx="443">
                  <c:v>1.8869199999999999E-2</c:v>
                </c:pt>
                <c:pt idx="444">
                  <c:v>1.8897899999999999E-2</c:v>
                </c:pt>
                <c:pt idx="445">
                  <c:v>1.8904899999999999E-2</c:v>
                </c:pt>
                <c:pt idx="446">
                  <c:v>1.8933700000000001E-2</c:v>
                </c:pt>
                <c:pt idx="447">
                  <c:v>1.8940700000000001E-2</c:v>
                </c:pt>
                <c:pt idx="448">
                  <c:v>1.89696E-2</c:v>
                </c:pt>
                <c:pt idx="449">
                  <c:v>1.8976699999999999E-2</c:v>
                </c:pt>
                <c:pt idx="450">
                  <c:v>1.9005600000000001E-2</c:v>
                </c:pt>
                <c:pt idx="451">
                  <c:v>1.90127E-2</c:v>
                </c:pt>
                <c:pt idx="452">
                  <c:v>1.9041700000000002E-2</c:v>
                </c:pt>
                <c:pt idx="453">
                  <c:v>1.9048900000000001E-2</c:v>
                </c:pt>
                <c:pt idx="454">
                  <c:v>1.9077899999999998E-2</c:v>
                </c:pt>
                <c:pt idx="455">
                  <c:v>1.90852E-2</c:v>
                </c:pt>
                <c:pt idx="456">
                  <c:v>1.9114300000000001E-2</c:v>
                </c:pt>
                <c:pt idx="457">
                  <c:v>1.9121599999999999E-2</c:v>
                </c:pt>
                <c:pt idx="458">
                  <c:v>1.91507E-2</c:v>
                </c:pt>
                <c:pt idx="459">
                  <c:v>1.91582E-2</c:v>
                </c:pt>
                <c:pt idx="460">
                  <c:v>1.9187300000000001E-2</c:v>
                </c:pt>
                <c:pt idx="461">
                  <c:v>1.9194800000000001E-2</c:v>
                </c:pt>
                <c:pt idx="462">
                  <c:v>1.9224000000000002E-2</c:v>
                </c:pt>
                <c:pt idx="463">
                  <c:v>1.9231600000000001E-2</c:v>
                </c:pt>
                <c:pt idx="464">
                  <c:v>1.9260800000000002E-2</c:v>
                </c:pt>
                <c:pt idx="465">
                  <c:v>1.9268500000000001E-2</c:v>
                </c:pt>
                <c:pt idx="466">
                  <c:v>1.9297700000000001E-2</c:v>
                </c:pt>
                <c:pt idx="467">
                  <c:v>1.93055E-2</c:v>
                </c:pt>
                <c:pt idx="468">
                  <c:v>1.9334799999999999E-2</c:v>
                </c:pt>
                <c:pt idx="469">
                  <c:v>1.9342600000000001E-2</c:v>
                </c:pt>
                <c:pt idx="470">
                  <c:v>1.9371900000000001E-2</c:v>
                </c:pt>
                <c:pt idx="471">
                  <c:v>1.9379799999999999E-2</c:v>
                </c:pt>
                <c:pt idx="472">
                  <c:v>1.9409200000000001E-2</c:v>
                </c:pt>
                <c:pt idx="473">
                  <c:v>1.94171E-2</c:v>
                </c:pt>
                <c:pt idx="474">
                  <c:v>1.9446600000000001E-2</c:v>
                </c:pt>
                <c:pt idx="475">
                  <c:v>1.9454599999999999E-2</c:v>
                </c:pt>
                <c:pt idx="476">
                  <c:v>1.9484100000000001E-2</c:v>
                </c:pt>
                <c:pt idx="477">
                  <c:v>1.9492099999999998E-2</c:v>
                </c:pt>
                <c:pt idx="478">
                  <c:v>1.9521699999999999E-2</c:v>
                </c:pt>
                <c:pt idx="479">
                  <c:v>1.95298E-2</c:v>
                </c:pt>
                <c:pt idx="480">
                  <c:v>1.9559400000000001E-2</c:v>
                </c:pt>
                <c:pt idx="481">
                  <c:v>1.9567600000000001E-2</c:v>
                </c:pt>
                <c:pt idx="482">
                  <c:v>1.9597199999999999E-2</c:v>
                </c:pt>
                <c:pt idx="483">
                  <c:v>1.9605500000000001E-2</c:v>
                </c:pt>
                <c:pt idx="484">
                  <c:v>1.9635199999999998E-2</c:v>
                </c:pt>
                <c:pt idx="485">
                  <c:v>1.9643500000000001E-2</c:v>
                </c:pt>
                <c:pt idx="486">
                  <c:v>1.9673199999999998E-2</c:v>
                </c:pt>
                <c:pt idx="487">
                  <c:v>1.96816E-2</c:v>
                </c:pt>
                <c:pt idx="488">
                  <c:v>1.97114E-2</c:v>
                </c:pt>
                <c:pt idx="489">
                  <c:v>1.9719899999999999E-2</c:v>
                </c:pt>
                <c:pt idx="490">
                  <c:v>1.9749699999999999E-2</c:v>
                </c:pt>
                <c:pt idx="491">
                  <c:v>1.97582E-2</c:v>
                </c:pt>
                <c:pt idx="492">
                  <c:v>1.9788099999999999E-2</c:v>
                </c:pt>
                <c:pt idx="493">
                  <c:v>1.97967E-2</c:v>
                </c:pt>
                <c:pt idx="494">
                  <c:v>1.98266E-2</c:v>
                </c:pt>
                <c:pt idx="495">
                  <c:v>1.98353E-2</c:v>
                </c:pt>
                <c:pt idx="496">
                  <c:v>1.98652E-2</c:v>
                </c:pt>
                <c:pt idx="497">
                  <c:v>1.98739E-2</c:v>
                </c:pt>
                <c:pt idx="498">
                  <c:v>1.9903899999999999E-2</c:v>
                </c:pt>
                <c:pt idx="499">
                  <c:v>1.9912699999999998E-2</c:v>
                </c:pt>
                <c:pt idx="500">
                  <c:v>1.99428E-2</c:v>
                </c:pt>
                <c:pt idx="501">
                  <c:v>1.99516E-2</c:v>
                </c:pt>
                <c:pt idx="502">
                  <c:v>1.9981700000000002E-2</c:v>
                </c:pt>
                <c:pt idx="503">
                  <c:v>1.99907E-2</c:v>
                </c:pt>
                <c:pt idx="504">
                  <c:v>2.0020799999999998E-2</c:v>
                </c:pt>
                <c:pt idx="505">
                  <c:v>2.00298E-2</c:v>
                </c:pt>
                <c:pt idx="506">
                  <c:v>2.0059899999999999E-2</c:v>
                </c:pt>
                <c:pt idx="507">
                  <c:v>2.0069E-2</c:v>
                </c:pt>
                <c:pt idx="508">
                  <c:v>2.0099200000000001E-2</c:v>
                </c:pt>
                <c:pt idx="509">
                  <c:v>2.0108399999999998E-2</c:v>
                </c:pt>
                <c:pt idx="510">
                  <c:v>2.01386E-2</c:v>
                </c:pt>
                <c:pt idx="511">
                  <c:v>2.01478E-2</c:v>
                </c:pt>
                <c:pt idx="512">
                  <c:v>2.0178100000000001E-2</c:v>
                </c:pt>
                <c:pt idx="513">
                  <c:v>2.0187400000000001E-2</c:v>
                </c:pt>
                <c:pt idx="514">
                  <c:v>2.0217700000000002E-2</c:v>
                </c:pt>
                <c:pt idx="515">
                  <c:v>2.0227100000000001E-2</c:v>
                </c:pt>
                <c:pt idx="516">
                  <c:v>2.0257399999999998E-2</c:v>
                </c:pt>
                <c:pt idx="517">
                  <c:v>2.0266900000000001E-2</c:v>
                </c:pt>
                <c:pt idx="518">
                  <c:v>2.0297300000000001E-2</c:v>
                </c:pt>
                <c:pt idx="519">
                  <c:v>2.03068E-2</c:v>
                </c:pt>
                <c:pt idx="520">
                  <c:v>2.03372E-2</c:v>
                </c:pt>
                <c:pt idx="521">
                  <c:v>2.0346800000000002E-2</c:v>
                </c:pt>
                <c:pt idx="522">
                  <c:v>2.0377300000000001E-2</c:v>
                </c:pt>
                <c:pt idx="523">
                  <c:v>2.0386899999999999E-2</c:v>
                </c:pt>
                <c:pt idx="524">
                  <c:v>2.0417399999999999E-2</c:v>
                </c:pt>
                <c:pt idx="525">
                  <c:v>2.04271E-2</c:v>
                </c:pt>
                <c:pt idx="526">
                  <c:v>2.0457699999999999E-2</c:v>
                </c:pt>
                <c:pt idx="527">
                  <c:v>2.04674E-2</c:v>
                </c:pt>
                <c:pt idx="528">
                  <c:v>2.0498099999999998E-2</c:v>
                </c:pt>
                <c:pt idx="529">
                  <c:v>2.0507899999999999E-2</c:v>
                </c:pt>
                <c:pt idx="530">
                  <c:v>2.0538500000000001E-2</c:v>
                </c:pt>
                <c:pt idx="531">
                  <c:v>2.0548400000000001E-2</c:v>
                </c:pt>
                <c:pt idx="532">
                  <c:v>2.0579099999999999E-2</c:v>
                </c:pt>
                <c:pt idx="533">
                  <c:v>2.0589099999999999E-2</c:v>
                </c:pt>
                <c:pt idx="534">
                  <c:v>2.0619800000000001E-2</c:v>
                </c:pt>
                <c:pt idx="535">
                  <c:v>2.06298E-2</c:v>
                </c:pt>
                <c:pt idx="536">
                  <c:v>2.0660600000000001E-2</c:v>
                </c:pt>
                <c:pt idx="537">
                  <c:v>2.06707E-2</c:v>
                </c:pt>
                <c:pt idx="538">
                  <c:v>2.0701600000000001E-2</c:v>
                </c:pt>
                <c:pt idx="539">
                  <c:v>2.07117E-2</c:v>
                </c:pt>
                <c:pt idx="540">
                  <c:v>2.07426E-2</c:v>
                </c:pt>
                <c:pt idx="541">
                  <c:v>2.0752799999999998E-2</c:v>
                </c:pt>
                <c:pt idx="542">
                  <c:v>2.0783699999999999E-2</c:v>
                </c:pt>
                <c:pt idx="543">
                  <c:v>2.0794E-2</c:v>
                </c:pt>
                <c:pt idx="544">
                  <c:v>2.08249E-2</c:v>
                </c:pt>
                <c:pt idx="545">
                  <c:v>2.0835300000000001E-2</c:v>
                </c:pt>
                <c:pt idx="546">
                  <c:v>2.0866300000000001E-2</c:v>
                </c:pt>
                <c:pt idx="547">
                  <c:v>2.0876700000000002E-2</c:v>
                </c:pt>
                <c:pt idx="548">
                  <c:v>2.0907700000000001E-2</c:v>
                </c:pt>
                <c:pt idx="549">
                  <c:v>2.0918200000000001E-2</c:v>
                </c:pt>
                <c:pt idx="550">
                  <c:v>2.0949300000000001E-2</c:v>
                </c:pt>
                <c:pt idx="551">
                  <c:v>2.0959800000000001E-2</c:v>
                </c:pt>
                <c:pt idx="552">
                  <c:v>2.09909E-2</c:v>
                </c:pt>
                <c:pt idx="553">
                  <c:v>2.1001499999999999E-2</c:v>
                </c:pt>
                <c:pt idx="554">
                  <c:v>2.1032700000000001E-2</c:v>
                </c:pt>
                <c:pt idx="555">
                  <c:v>2.1043300000000001E-2</c:v>
                </c:pt>
                <c:pt idx="556">
                  <c:v>2.1074599999999999E-2</c:v>
                </c:pt>
                <c:pt idx="557">
                  <c:v>2.1085199999999998E-2</c:v>
                </c:pt>
                <c:pt idx="558">
                  <c:v>2.11165E-2</c:v>
                </c:pt>
                <c:pt idx="559">
                  <c:v>2.1127300000000002E-2</c:v>
                </c:pt>
                <c:pt idx="560">
                  <c:v>2.11586E-2</c:v>
                </c:pt>
                <c:pt idx="561">
                  <c:v>2.1169400000000001E-2</c:v>
                </c:pt>
                <c:pt idx="562">
                  <c:v>2.1200799999999999E-2</c:v>
                </c:pt>
                <c:pt idx="563">
                  <c:v>2.12117E-2</c:v>
                </c:pt>
                <c:pt idx="564">
                  <c:v>2.1243100000000001E-2</c:v>
                </c:pt>
                <c:pt idx="565">
                  <c:v>2.1253999999999999E-2</c:v>
                </c:pt>
                <c:pt idx="566">
                  <c:v>2.1285499999999999E-2</c:v>
                </c:pt>
                <c:pt idx="567">
                  <c:v>2.1296499999999999E-2</c:v>
                </c:pt>
                <c:pt idx="568">
                  <c:v>2.1328E-2</c:v>
                </c:pt>
                <c:pt idx="569">
                  <c:v>2.1339E-2</c:v>
                </c:pt>
                <c:pt idx="570">
                  <c:v>2.13706E-2</c:v>
                </c:pt>
                <c:pt idx="571">
                  <c:v>2.13817E-2</c:v>
                </c:pt>
                <c:pt idx="572">
                  <c:v>2.14133E-2</c:v>
                </c:pt>
                <c:pt idx="573">
                  <c:v>2.1424499999999999E-2</c:v>
                </c:pt>
                <c:pt idx="574">
                  <c:v>2.1456099999999999E-2</c:v>
                </c:pt>
                <c:pt idx="575">
                  <c:v>2.1467400000000001E-2</c:v>
                </c:pt>
                <c:pt idx="576">
                  <c:v>2.1499000000000001E-2</c:v>
                </c:pt>
                <c:pt idx="577">
                  <c:v>2.15103E-2</c:v>
                </c:pt>
                <c:pt idx="578">
                  <c:v>2.1541999999999999E-2</c:v>
                </c:pt>
                <c:pt idx="579">
                  <c:v>2.15534E-2</c:v>
                </c:pt>
                <c:pt idx="580">
                  <c:v>2.1585199999999999E-2</c:v>
                </c:pt>
                <c:pt idx="581">
                  <c:v>2.1596600000000001E-2</c:v>
                </c:pt>
                <c:pt idx="582">
                  <c:v>2.1628399999999999E-2</c:v>
                </c:pt>
                <c:pt idx="583">
                  <c:v>2.16399E-2</c:v>
                </c:pt>
                <c:pt idx="584">
                  <c:v>2.1671699999999999E-2</c:v>
                </c:pt>
                <c:pt idx="585">
                  <c:v>2.1683299999999999E-2</c:v>
                </c:pt>
                <c:pt idx="586">
                  <c:v>2.1715100000000001E-2</c:v>
                </c:pt>
                <c:pt idx="587">
                  <c:v>2.1726800000000001E-2</c:v>
                </c:pt>
                <c:pt idx="588">
                  <c:v>2.1758699999999999E-2</c:v>
                </c:pt>
                <c:pt idx="589">
                  <c:v>2.1770399999999999E-2</c:v>
                </c:pt>
                <c:pt idx="590">
                  <c:v>2.18023E-2</c:v>
                </c:pt>
                <c:pt idx="591">
                  <c:v>2.1814099999999999E-2</c:v>
                </c:pt>
                <c:pt idx="592">
                  <c:v>2.18461E-2</c:v>
                </c:pt>
                <c:pt idx="593">
                  <c:v>2.18578E-2</c:v>
                </c:pt>
                <c:pt idx="594">
                  <c:v>2.18899E-2</c:v>
                </c:pt>
                <c:pt idx="595">
                  <c:v>2.19017E-2</c:v>
                </c:pt>
                <c:pt idx="596">
                  <c:v>2.19338E-2</c:v>
                </c:pt>
                <c:pt idx="597">
                  <c:v>2.1945699999999999E-2</c:v>
                </c:pt>
                <c:pt idx="598">
                  <c:v>2.1977900000000002E-2</c:v>
                </c:pt>
                <c:pt idx="599">
                  <c:v>2.19898E-2</c:v>
                </c:pt>
                <c:pt idx="600">
                  <c:v>2.2022E-2</c:v>
                </c:pt>
                <c:pt idx="601">
                  <c:v>2.2034100000000001E-2</c:v>
                </c:pt>
                <c:pt idx="602">
                  <c:v>2.20663E-2</c:v>
                </c:pt>
                <c:pt idx="603">
                  <c:v>2.2078400000000001E-2</c:v>
                </c:pt>
                <c:pt idx="604">
                  <c:v>2.2110600000000001E-2</c:v>
                </c:pt>
                <c:pt idx="605">
                  <c:v>2.2122800000000001E-2</c:v>
                </c:pt>
                <c:pt idx="606">
                  <c:v>2.2155000000000001E-2</c:v>
                </c:pt>
                <c:pt idx="607">
                  <c:v>2.2167300000000001E-2</c:v>
                </c:pt>
                <c:pt idx="608">
                  <c:v>2.21996E-2</c:v>
                </c:pt>
                <c:pt idx="609">
                  <c:v>2.22119E-2</c:v>
                </c:pt>
                <c:pt idx="610">
                  <c:v>2.2244199999999999E-2</c:v>
                </c:pt>
                <c:pt idx="611">
                  <c:v>2.2256600000000001E-2</c:v>
                </c:pt>
                <c:pt idx="612">
                  <c:v>2.2289E-2</c:v>
                </c:pt>
                <c:pt idx="613">
                  <c:v>2.2301399999999999E-2</c:v>
                </c:pt>
                <c:pt idx="614">
                  <c:v>2.2333800000000001E-2</c:v>
                </c:pt>
                <c:pt idx="615">
                  <c:v>2.2346299999999999E-2</c:v>
                </c:pt>
                <c:pt idx="616">
                  <c:v>2.2378800000000001E-2</c:v>
                </c:pt>
                <c:pt idx="617">
                  <c:v>2.2391299999999999E-2</c:v>
                </c:pt>
                <c:pt idx="618">
                  <c:v>2.2423800000000001E-2</c:v>
                </c:pt>
                <c:pt idx="619">
                  <c:v>2.2436399999999999E-2</c:v>
                </c:pt>
                <c:pt idx="620">
                  <c:v>2.24689E-2</c:v>
                </c:pt>
                <c:pt idx="621">
                  <c:v>2.2481500000000001E-2</c:v>
                </c:pt>
                <c:pt idx="622">
                  <c:v>2.2514200000000002E-2</c:v>
                </c:pt>
                <c:pt idx="623">
                  <c:v>2.25268E-2</c:v>
                </c:pt>
                <c:pt idx="624">
                  <c:v>2.25595E-2</c:v>
                </c:pt>
                <c:pt idx="625">
                  <c:v>2.2572200000000001E-2</c:v>
                </c:pt>
                <c:pt idx="626">
                  <c:v>2.2604900000000001E-2</c:v>
                </c:pt>
                <c:pt idx="627">
                  <c:v>2.2617700000000001E-2</c:v>
                </c:pt>
                <c:pt idx="628">
                  <c:v>2.26505E-2</c:v>
                </c:pt>
                <c:pt idx="629">
                  <c:v>2.2663300000000001E-2</c:v>
                </c:pt>
                <c:pt idx="630">
                  <c:v>2.26961E-2</c:v>
                </c:pt>
                <c:pt idx="631">
                  <c:v>2.2709E-2</c:v>
                </c:pt>
                <c:pt idx="632">
                  <c:v>2.27418E-2</c:v>
                </c:pt>
                <c:pt idx="633">
                  <c:v>2.2754799999999999E-2</c:v>
                </c:pt>
                <c:pt idx="634">
                  <c:v>2.2787600000000002E-2</c:v>
                </c:pt>
                <c:pt idx="635">
                  <c:v>2.2800600000000001E-2</c:v>
                </c:pt>
                <c:pt idx="636">
                  <c:v>2.28335E-2</c:v>
                </c:pt>
                <c:pt idx="637">
                  <c:v>2.2846600000000002E-2</c:v>
                </c:pt>
                <c:pt idx="638">
                  <c:v>2.2879500000000001E-2</c:v>
                </c:pt>
                <c:pt idx="639">
                  <c:v>2.2892699999999998E-2</c:v>
                </c:pt>
                <c:pt idx="640">
                  <c:v>2.2925600000000001E-2</c:v>
                </c:pt>
                <c:pt idx="641">
                  <c:v>2.2938799999999999E-2</c:v>
                </c:pt>
                <c:pt idx="642">
                  <c:v>2.2971800000000001E-2</c:v>
                </c:pt>
                <c:pt idx="643">
                  <c:v>2.2985100000000001E-2</c:v>
                </c:pt>
                <c:pt idx="644">
                  <c:v>2.30181E-2</c:v>
                </c:pt>
                <c:pt idx="645">
                  <c:v>2.30314E-2</c:v>
                </c:pt>
                <c:pt idx="646">
                  <c:v>2.3064500000000002E-2</c:v>
                </c:pt>
                <c:pt idx="647">
                  <c:v>2.3077899999999998E-2</c:v>
                </c:pt>
                <c:pt idx="648">
                  <c:v>2.3111E-2</c:v>
                </c:pt>
                <c:pt idx="649">
                  <c:v>2.31244E-2</c:v>
                </c:pt>
                <c:pt idx="650">
                  <c:v>2.31576E-2</c:v>
                </c:pt>
                <c:pt idx="651">
                  <c:v>2.3171000000000001E-2</c:v>
                </c:pt>
                <c:pt idx="652">
                  <c:v>2.3204200000000001E-2</c:v>
                </c:pt>
                <c:pt idx="653">
                  <c:v>2.3217700000000001E-2</c:v>
                </c:pt>
                <c:pt idx="654">
                  <c:v>2.3251000000000001E-2</c:v>
                </c:pt>
                <c:pt idx="655">
                  <c:v>2.32646E-2</c:v>
                </c:pt>
                <c:pt idx="656">
                  <c:v>2.32979E-2</c:v>
                </c:pt>
                <c:pt idx="657">
                  <c:v>2.3311499999999999E-2</c:v>
                </c:pt>
                <c:pt idx="658">
                  <c:v>2.3344799999999999E-2</c:v>
                </c:pt>
                <c:pt idx="659">
                  <c:v>2.3358500000000001E-2</c:v>
                </c:pt>
                <c:pt idx="660">
                  <c:v>2.3391800000000001E-2</c:v>
                </c:pt>
                <c:pt idx="661">
                  <c:v>2.3405599999999999E-2</c:v>
                </c:pt>
                <c:pt idx="662">
                  <c:v>2.3439000000000002E-2</c:v>
                </c:pt>
                <c:pt idx="663">
                  <c:v>2.34527E-2</c:v>
                </c:pt>
                <c:pt idx="664">
                  <c:v>2.3486199999999999E-2</c:v>
                </c:pt>
                <c:pt idx="665">
                  <c:v>2.35E-2</c:v>
                </c:pt>
                <c:pt idx="666">
                  <c:v>2.3533499999999999E-2</c:v>
                </c:pt>
                <c:pt idx="667">
                  <c:v>2.35474E-2</c:v>
                </c:pt>
                <c:pt idx="668">
                  <c:v>2.3580899999999998E-2</c:v>
                </c:pt>
                <c:pt idx="669">
                  <c:v>2.3594799999999999E-2</c:v>
                </c:pt>
                <c:pt idx="670">
                  <c:v>2.3628400000000001E-2</c:v>
                </c:pt>
                <c:pt idx="671">
                  <c:v>2.3642400000000001E-2</c:v>
                </c:pt>
                <c:pt idx="672">
                  <c:v>2.3675999999999999E-2</c:v>
                </c:pt>
                <c:pt idx="673">
                  <c:v>2.3689999999999999E-2</c:v>
                </c:pt>
                <c:pt idx="674">
                  <c:v>2.37237E-2</c:v>
                </c:pt>
                <c:pt idx="675">
                  <c:v>2.37378E-2</c:v>
                </c:pt>
                <c:pt idx="676">
                  <c:v>2.3771400000000002E-2</c:v>
                </c:pt>
                <c:pt idx="677">
                  <c:v>2.37856E-2</c:v>
                </c:pt>
                <c:pt idx="678">
                  <c:v>2.3819300000000002E-2</c:v>
                </c:pt>
                <c:pt idx="679">
                  <c:v>2.3833500000000001E-2</c:v>
                </c:pt>
                <c:pt idx="680">
                  <c:v>2.3867200000000002E-2</c:v>
                </c:pt>
                <c:pt idx="681">
                  <c:v>2.38815E-2</c:v>
                </c:pt>
                <c:pt idx="682">
                  <c:v>2.3915200000000001E-2</c:v>
                </c:pt>
                <c:pt idx="683">
                  <c:v>2.3929499999999999E-2</c:v>
                </c:pt>
                <c:pt idx="684">
                  <c:v>2.3963399999999999E-2</c:v>
                </c:pt>
                <c:pt idx="685">
                  <c:v>2.3977700000000001E-2</c:v>
                </c:pt>
                <c:pt idx="686">
                  <c:v>2.4011600000000001E-2</c:v>
                </c:pt>
                <c:pt idx="687">
                  <c:v>2.4025999999999999E-2</c:v>
                </c:pt>
                <c:pt idx="688">
                  <c:v>2.4059899999999999E-2</c:v>
                </c:pt>
                <c:pt idx="689">
                  <c:v>2.40743E-2</c:v>
                </c:pt>
                <c:pt idx="690">
                  <c:v>2.41082E-2</c:v>
                </c:pt>
                <c:pt idx="691">
                  <c:v>2.41227E-2</c:v>
                </c:pt>
                <c:pt idx="692">
                  <c:v>2.41567E-2</c:v>
                </c:pt>
                <c:pt idx="693">
                  <c:v>2.41713E-2</c:v>
                </c:pt>
                <c:pt idx="694">
                  <c:v>2.42052E-2</c:v>
                </c:pt>
                <c:pt idx="695">
                  <c:v>2.42198E-2</c:v>
                </c:pt>
                <c:pt idx="696">
                  <c:v>2.4253899999999998E-2</c:v>
                </c:pt>
                <c:pt idx="697">
                  <c:v>2.4268499999999998E-2</c:v>
                </c:pt>
                <c:pt idx="698">
                  <c:v>2.4302600000000001E-2</c:v>
                </c:pt>
                <c:pt idx="699">
                  <c:v>2.43173E-2</c:v>
                </c:pt>
                <c:pt idx="700">
                  <c:v>2.4351399999999999E-2</c:v>
                </c:pt>
                <c:pt idx="701">
                  <c:v>2.4366200000000001E-2</c:v>
                </c:pt>
                <c:pt idx="702">
                  <c:v>2.44003E-2</c:v>
                </c:pt>
                <c:pt idx="703">
                  <c:v>2.4415099999999999E-2</c:v>
                </c:pt>
                <c:pt idx="704">
                  <c:v>2.44493E-2</c:v>
                </c:pt>
                <c:pt idx="705">
                  <c:v>2.4464099999999999E-2</c:v>
                </c:pt>
                <c:pt idx="706">
                  <c:v>2.4498300000000001E-2</c:v>
                </c:pt>
                <c:pt idx="707">
                  <c:v>2.4513199999999999E-2</c:v>
                </c:pt>
                <c:pt idx="708">
                  <c:v>2.45475E-2</c:v>
                </c:pt>
                <c:pt idx="709">
                  <c:v>2.4562400000000002E-2</c:v>
                </c:pt>
                <c:pt idx="710">
                  <c:v>2.4596699999999999E-2</c:v>
                </c:pt>
                <c:pt idx="711">
                  <c:v>2.46117E-2</c:v>
                </c:pt>
                <c:pt idx="712">
                  <c:v>2.4646000000000001E-2</c:v>
                </c:pt>
                <c:pt idx="713">
                  <c:v>2.4660999999999999E-2</c:v>
                </c:pt>
                <c:pt idx="714">
                  <c:v>2.46953E-2</c:v>
                </c:pt>
                <c:pt idx="715">
                  <c:v>2.47104E-2</c:v>
                </c:pt>
                <c:pt idx="716">
                  <c:v>2.4744800000000001E-2</c:v>
                </c:pt>
                <c:pt idx="717">
                  <c:v>2.4759900000000001E-2</c:v>
                </c:pt>
                <c:pt idx="718">
                  <c:v>2.4794299999999998E-2</c:v>
                </c:pt>
                <c:pt idx="719">
                  <c:v>2.4809500000000002E-2</c:v>
                </c:pt>
                <c:pt idx="720">
                  <c:v>2.4843899999999999E-2</c:v>
                </c:pt>
                <c:pt idx="721">
                  <c:v>2.4859200000000001E-2</c:v>
                </c:pt>
                <c:pt idx="722">
                  <c:v>2.4893599999999998E-2</c:v>
                </c:pt>
                <c:pt idx="723">
                  <c:v>2.4908900000000001E-2</c:v>
                </c:pt>
                <c:pt idx="724">
                  <c:v>2.4943400000000001E-2</c:v>
                </c:pt>
                <c:pt idx="725">
                  <c:v>2.49587E-2</c:v>
                </c:pt>
                <c:pt idx="726">
                  <c:v>2.49933E-2</c:v>
                </c:pt>
                <c:pt idx="727">
                  <c:v>2.5008599999999999E-2</c:v>
                </c:pt>
                <c:pt idx="728">
                  <c:v>2.5043200000000002E-2</c:v>
                </c:pt>
                <c:pt idx="729">
                  <c:v>2.50586E-2</c:v>
                </c:pt>
                <c:pt idx="730">
                  <c:v>2.50932E-2</c:v>
                </c:pt>
                <c:pt idx="731">
                  <c:v>2.5108599999999998E-2</c:v>
                </c:pt>
                <c:pt idx="732">
                  <c:v>2.51433E-2</c:v>
                </c:pt>
                <c:pt idx="733">
                  <c:v>2.5158799999999999E-2</c:v>
                </c:pt>
                <c:pt idx="734">
                  <c:v>2.5193400000000001E-2</c:v>
                </c:pt>
                <c:pt idx="735">
                  <c:v>2.5208899999999999E-2</c:v>
                </c:pt>
                <c:pt idx="736">
                  <c:v>2.5243600000000001E-2</c:v>
                </c:pt>
                <c:pt idx="737">
                  <c:v>2.5259199999999999E-2</c:v>
                </c:pt>
                <c:pt idx="738">
                  <c:v>2.5293900000000001E-2</c:v>
                </c:pt>
                <c:pt idx="739">
                  <c:v>2.5309600000000002E-2</c:v>
                </c:pt>
                <c:pt idx="740">
                  <c:v>2.53443E-2</c:v>
                </c:pt>
                <c:pt idx="741">
                  <c:v>2.5360000000000001E-2</c:v>
                </c:pt>
                <c:pt idx="742">
                  <c:v>2.5394699999999999E-2</c:v>
                </c:pt>
                <c:pt idx="743">
                  <c:v>2.5410499999999999E-2</c:v>
                </c:pt>
                <c:pt idx="744">
                  <c:v>2.5445300000000001E-2</c:v>
                </c:pt>
                <c:pt idx="745">
                  <c:v>2.5461000000000001E-2</c:v>
                </c:pt>
                <c:pt idx="746">
                  <c:v>2.5495899999999998E-2</c:v>
                </c:pt>
                <c:pt idx="747">
                  <c:v>2.5511699999999998E-2</c:v>
                </c:pt>
                <c:pt idx="748">
                  <c:v>2.55465E-2</c:v>
                </c:pt>
                <c:pt idx="749">
                  <c:v>2.5562399999999999E-2</c:v>
                </c:pt>
                <c:pt idx="750">
                  <c:v>2.55973E-2</c:v>
                </c:pt>
                <c:pt idx="751">
                  <c:v>2.5613199999999999E-2</c:v>
                </c:pt>
                <c:pt idx="752">
                  <c:v>2.56481E-2</c:v>
                </c:pt>
                <c:pt idx="753">
                  <c:v>2.5663999999999999E-2</c:v>
                </c:pt>
                <c:pt idx="754">
                  <c:v>2.56989E-2</c:v>
                </c:pt>
                <c:pt idx="755">
                  <c:v>2.5714899999999999E-2</c:v>
                </c:pt>
                <c:pt idx="756">
                  <c:v>2.5749899999999999E-2</c:v>
                </c:pt>
                <c:pt idx="757">
                  <c:v>2.5765900000000001E-2</c:v>
                </c:pt>
                <c:pt idx="758">
                  <c:v>2.5800900000000002E-2</c:v>
                </c:pt>
                <c:pt idx="759">
                  <c:v>2.5817E-2</c:v>
                </c:pt>
                <c:pt idx="760">
                  <c:v>2.5852E-2</c:v>
                </c:pt>
                <c:pt idx="761">
                  <c:v>2.5868100000000002E-2</c:v>
                </c:pt>
                <c:pt idx="762">
                  <c:v>2.5903200000000001E-2</c:v>
                </c:pt>
                <c:pt idx="763">
                  <c:v>2.5919299999999999E-2</c:v>
                </c:pt>
                <c:pt idx="764">
                  <c:v>2.5954399999999999E-2</c:v>
                </c:pt>
                <c:pt idx="765">
                  <c:v>2.59706E-2</c:v>
                </c:pt>
                <c:pt idx="766">
                  <c:v>2.60057E-2</c:v>
                </c:pt>
                <c:pt idx="767">
                  <c:v>2.6021900000000001E-2</c:v>
                </c:pt>
                <c:pt idx="768">
                  <c:v>2.6057E-2</c:v>
                </c:pt>
                <c:pt idx="769">
                  <c:v>2.6073300000000001E-2</c:v>
                </c:pt>
                <c:pt idx="770">
                  <c:v>2.61085E-2</c:v>
                </c:pt>
                <c:pt idx="771">
                  <c:v>2.61248E-2</c:v>
                </c:pt>
                <c:pt idx="772">
                  <c:v>2.6159999999999999E-2</c:v>
                </c:pt>
                <c:pt idx="773">
                  <c:v>2.61763E-2</c:v>
                </c:pt>
                <c:pt idx="774">
                  <c:v>2.6211499999999999E-2</c:v>
                </c:pt>
                <c:pt idx="775">
                  <c:v>2.6227899999999998E-2</c:v>
                </c:pt>
                <c:pt idx="776">
                  <c:v>2.6263100000000001E-2</c:v>
                </c:pt>
                <c:pt idx="777">
                  <c:v>2.62796E-2</c:v>
                </c:pt>
                <c:pt idx="778">
                  <c:v>2.6314799999999999E-2</c:v>
                </c:pt>
                <c:pt idx="779">
                  <c:v>2.6331299999999998E-2</c:v>
                </c:pt>
                <c:pt idx="780">
                  <c:v>2.63666E-2</c:v>
                </c:pt>
                <c:pt idx="781">
                  <c:v>2.63831E-2</c:v>
                </c:pt>
                <c:pt idx="782">
                  <c:v>2.6418400000000002E-2</c:v>
                </c:pt>
                <c:pt idx="783">
                  <c:v>2.6434900000000001E-2</c:v>
                </c:pt>
                <c:pt idx="784">
                  <c:v>2.6470299999999999E-2</c:v>
                </c:pt>
                <c:pt idx="785">
                  <c:v>2.6486800000000001E-2</c:v>
                </c:pt>
                <c:pt idx="786">
                  <c:v>2.6522199999999999E-2</c:v>
                </c:pt>
                <c:pt idx="787">
                  <c:v>2.6538800000000001E-2</c:v>
                </c:pt>
                <c:pt idx="788">
                  <c:v>2.6574199999999999E-2</c:v>
                </c:pt>
                <c:pt idx="789">
                  <c:v>2.6590800000000001E-2</c:v>
                </c:pt>
                <c:pt idx="790">
                  <c:v>2.6626199999999999E-2</c:v>
                </c:pt>
                <c:pt idx="791">
                  <c:v>2.6642900000000001E-2</c:v>
                </c:pt>
                <c:pt idx="792">
                  <c:v>2.6678400000000001E-2</c:v>
                </c:pt>
                <c:pt idx="793">
                  <c:v>2.6695099999999999E-2</c:v>
                </c:pt>
                <c:pt idx="794">
                  <c:v>2.6730500000000001E-2</c:v>
                </c:pt>
                <c:pt idx="795">
                  <c:v>2.6747300000000002E-2</c:v>
                </c:pt>
                <c:pt idx="796">
                  <c:v>2.6782799999999999E-2</c:v>
                </c:pt>
                <c:pt idx="797">
                  <c:v>2.67996E-2</c:v>
                </c:pt>
                <c:pt idx="798">
                  <c:v>2.6835100000000001E-2</c:v>
                </c:pt>
                <c:pt idx="799">
                  <c:v>2.6851900000000001E-2</c:v>
                </c:pt>
                <c:pt idx="800">
                  <c:v>2.6887399999999999E-2</c:v>
                </c:pt>
                <c:pt idx="801">
                  <c:v>2.6904299999999999E-2</c:v>
                </c:pt>
                <c:pt idx="802">
                  <c:v>2.69398E-2</c:v>
                </c:pt>
                <c:pt idx="803">
                  <c:v>2.69568E-2</c:v>
                </c:pt>
                <c:pt idx="804">
                  <c:v>2.69923E-2</c:v>
                </c:pt>
                <c:pt idx="805">
                  <c:v>2.70093E-2</c:v>
                </c:pt>
                <c:pt idx="806">
                  <c:v>2.7044800000000001E-2</c:v>
                </c:pt>
                <c:pt idx="807">
                  <c:v>2.70618E-2</c:v>
                </c:pt>
                <c:pt idx="808">
                  <c:v>2.7097400000000001E-2</c:v>
                </c:pt>
                <c:pt idx="809">
                  <c:v>2.71144E-2</c:v>
                </c:pt>
                <c:pt idx="810">
                  <c:v>2.7150000000000001E-2</c:v>
                </c:pt>
                <c:pt idx="811">
                  <c:v>2.71671E-2</c:v>
                </c:pt>
                <c:pt idx="812">
                  <c:v>2.72027E-2</c:v>
                </c:pt>
                <c:pt idx="813">
                  <c:v>2.7219799999999999E-2</c:v>
                </c:pt>
                <c:pt idx="814">
                  <c:v>2.7255499999999998E-2</c:v>
                </c:pt>
                <c:pt idx="815">
                  <c:v>2.7272600000000001E-2</c:v>
                </c:pt>
                <c:pt idx="816">
                  <c:v>2.7308300000000001E-2</c:v>
                </c:pt>
                <c:pt idx="817">
                  <c:v>2.73254E-2</c:v>
                </c:pt>
                <c:pt idx="818">
                  <c:v>2.7361099999999999E-2</c:v>
                </c:pt>
                <c:pt idx="819">
                  <c:v>2.7378300000000001E-2</c:v>
                </c:pt>
                <c:pt idx="820">
                  <c:v>2.7414000000000001E-2</c:v>
                </c:pt>
                <c:pt idx="821">
                  <c:v>2.7431199999999999E-2</c:v>
                </c:pt>
                <c:pt idx="822">
                  <c:v>2.7466899999999999E-2</c:v>
                </c:pt>
                <c:pt idx="823">
                  <c:v>2.74842E-2</c:v>
                </c:pt>
                <c:pt idx="824">
                  <c:v>2.75199E-2</c:v>
                </c:pt>
                <c:pt idx="825">
                  <c:v>2.7537200000000001E-2</c:v>
                </c:pt>
                <c:pt idx="826">
                  <c:v>2.7573E-2</c:v>
                </c:pt>
                <c:pt idx="827">
                  <c:v>2.7590300000000002E-2</c:v>
                </c:pt>
                <c:pt idx="828">
                  <c:v>2.7626100000000001E-2</c:v>
                </c:pt>
                <c:pt idx="829">
                  <c:v>2.7643399999999999E-2</c:v>
                </c:pt>
                <c:pt idx="830">
                  <c:v>2.7679200000000001E-2</c:v>
                </c:pt>
                <c:pt idx="831">
                  <c:v>2.7696599999999998E-2</c:v>
                </c:pt>
                <c:pt idx="832">
                  <c:v>2.7732400000000001E-2</c:v>
                </c:pt>
                <c:pt idx="833">
                  <c:v>2.7749800000000002E-2</c:v>
                </c:pt>
                <c:pt idx="834">
                  <c:v>2.7785600000000001E-2</c:v>
                </c:pt>
                <c:pt idx="835">
                  <c:v>2.7803100000000001E-2</c:v>
                </c:pt>
                <c:pt idx="836">
                  <c:v>2.78389E-2</c:v>
                </c:pt>
                <c:pt idx="837">
                  <c:v>2.78564E-2</c:v>
                </c:pt>
                <c:pt idx="838">
                  <c:v>2.7892199999999999E-2</c:v>
                </c:pt>
                <c:pt idx="839">
                  <c:v>2.7909799999999998E-2</c:v>
                </c:pt>
                <c:pt idx="840">
                  <c:v>2.7945600000000001E-2</c:v>
                </c:pt>
                <c:pt idx="841">
                  <c:v>2.7963200000000001E-2</c:v>
                </c:pt>
                <c:pt idx="842">
                  <c:v>2.7999E-2</c:v>
                </c:pt>
                <c:pt idx="843">
                  <c:v>2.8016599999999999E-2</c:v>
                </c:pt>
                <c:pt idx="844">
                  <c:v>2.8052500000000001E-2</c:v>
                </c:pt>
                <c:pt idx="845">
                  <c:v>2.8070100000000001E-2</c:v>
                </c:pt>
                <c:pt idx="846">
                  <c:v>2.8105999999999999E-2</c:v>
                </c:pt>
                <c:pt idx="847">
                  <c:v>2.8123599999999999E-2</c:v>
                </c:pt>
                <c:pt idx="848">
                  <c:v>2.8159500000000001E-2</c:v>
                </c:pt>
                <c:pt idx="849">
                  <c:v>2.8177199999999999E-2</c:v>
                </c:pt>
                <c:pt idx="850">
                  <c:v>2.8213100000000001E-2</c:v>
                </c:pt>
                <c:pt idx="851">
                  <c:v>2.82308E-2</c:v>
                </c:pt>
                <c:pt idx="852">
                  <c:v>2.8266800000000002E-2</c:v>
                </c:pt>
                <c:pt idx="853">
                  <c:v>2.8284500000000001E-2</c:v>
                </c:pt>
                <c:pt idx="854">
                  <c:v>2.8320399999999999E-2</c:v>
                </c:pt>
                <c:pt idx="855">
                  <c:v>2.8338200000000001E-2</c:v>
                </c:pt>
                <c:pt idx="856">
                  <c:v>2.8374099999999999E-2</c:v>
                </c:pt>
                <c:pt idx="857">
                  <c:v>2.8391900000000001E-2</c:v>
                </c:pt>
                <c:pt idx="858">
                  <c:v>2.8427899999999999E-2</c:v>
                </c:pt>
                <c:pt idx="859">
                  <c:v>2.8445700000000001E-2</c:v>
                </c:pt>
                <c:pt idx="860">
                  <c:v>2.8481699999999999E-2</c:v>
                </c:pt>
                <c:pt idx="861">
                  <c:v>2.8499500000000001E-2</c:v>
                </c:pt>
                <c:pt idx="862">
                  <c:v>2.8535499999999998E-2</c:v>
                </c:pt>
                <c:pt idx="863">
                  <c:v>2.85533E-2</c:v>
                </c:pt>
                <c:pt idx="864">
                  <c:v>2.8589300000000002E-2</c:v>
                </c:pt>
                <c:pt idx="865">
                  <c:v>2.8607199999999999E-2</c:v>
                </c:pt>
                <c:pt idx="866">
                  <c:v>2.8643200000000001E-2</c:v>
                </c:pt>
                <c:pt idx="867">
                  <c:v>2.8661200000000001E-2</c:v>
                </c:pt>
                <c:pt idx="868">
                  <c:v>2.8697199999999999E-2</c:v>
                </c:pt>
                <c:pt idx="869">
                  <c:v>2.87151E-2</c:v>
                </c:pt>
                <c:pt idx="870">
                  <c:v>2.8751100000000002E-2</c:v>
                </c:pt>
                <c:pt idx="871">
                  <c:v>2.8769099999999999E-2</c:v>
                </c:pt>
                <c:pt idx="872">
                  <c:v>2.88051E-2</c:v>
                </c:pt>
                <c:pt idx="873">
                  <c:v>2.8823100000000001E-2</c:v>
                </c:pt>
                <c:pt idx="874">
                  <c:v>2.8859200000000002E-2</c:v>
                </c:pt>
                <c:pt idx="875">
                  <c:v>2.8877199999999999E-2</c:v>
                </c:pt>
                <c:pt idx="876">
                  <c:v>2.8913299999999999E-2</c:v>
                </c:pt>
                <c:pt idx="877">
                  <c:v>2.89313E-2</c:v>
                </c:pt>
                <c:pt idx="878">
                  <c:v>2.8967400000000001E-2</c:v>
                </c:pt>
                <c:pt idx="879">
                  <c:v>2.8985400000000001E-2</c:v>
                </c:pt>
                <c:pt idx="880">
                  <c:v>2.9021499999999999E-2</c:v>
                </c:pt>
                <c:pt idx="881">
                  <c:v>2.9039599999999999E-2</c:v>
                </c:pt>
                <c:pt idx="882">
                  <c:v>2.9075699999999999E-2</c:v>
                </c:pt>
                <c:pt idx="883">
                  <c:v>2.90938E-2</c:v>
                </c:pt>
                <c:pt idx="884">
                  <c:v>2.91299E-2</c:v>
                </c:pt>
                <c:pt idx="885">
                  <c:v>2.9148E-2</c:v>
                </c:pt>
                <c:pt idx="886">
                  <c:v>2.9184100000000001E-2</c:v>
                </c:pt>
                <c:pt idx="887">
                  <c:v>2.9202200000000001E-2</c:v>
                </c:pt>
                <c:pt idx="888">
                  <c:v>2.9238299999999998E-2</c:v>
                </c:pt>
                <c:pt idx="889">
                  <c:v>2.9256500000000001E-2</c:v>
                </c:pt>
                <c:pt idx="890">
                  <c:v>2.9292599999999999E-2</c:v>
                </c:pt>
                <c:pt idx="891">
                  <c:v>2.9310800000000001E-2</c:v>
                </c:pt>
                <c:pt idx="892">
                  <c:v>2.9346799999999999E-2</c:v>
                </c:pt>
                <c:pt idx="893">
                  <c:v>2.9364999999999999E-2</c:v>
                </c:pt>
                <c:pt idx="894">
                  <c:v>2.9401099999999999E-2</c:v>
                </c:pt>
                <c:pt idx="895">
                  <c:v>2.9419299999999999E-2</c:v>
                </c:pt>
                <c:pt idx="896">
                  <c:v>2.94553E-2</c:v>
                </c:pt>
                <c:pt idx="897">
                  <c:v>2.94735E-2</c:v>
                </c:pt>
                <c:pt idx="898">
                  <c:v>2.95096E-2</c:v>
                </c:pt>
                <c:pt idx="899">
                  <c:v>2.95278E-2</c:v>
                </c:pt>
                <c:pt idx="900">
                  <c:v>2.9563900000000001E-2</c:v>
                </c:pt>
                <c:pt idx="901">
                  <c:v>2.95821E-2</c:v>
                </c:pt>
                <c:pt idx="902">
                  <c:v>2.9618100000000001E-2</c:v>
                </c:pt>
                <c:pt idx="903">
                  <c:v>2.96364E-2</c:v>
                </c:pt>
                <c:pt idx="904">
                  <c:v>2.9672400000000002E-2</c:v>
                </c:pt>
                <c:pt idx="905">
                  <c:v>2.96907E-2</c:v>
                </c:pt>
                <c:pt idx="906">
                  <c:v>2.9726700000000002E-2</c:v>
                </c:pt>
                <c:pt idx="907">
                  <c:v>2.9745000000000001E-2</c:v>
                </c:pt>
                <c:pt idx="908">
                  <c:v>2.9780999999999998E-2</c:v>
                </c:pt>
                <c:pt idx="909">
                  <c:v>2.9799300000000001E-2</c:v>
                </c:pt>
                <c:pt idx="910">
                  <c:v>2.9835400000000002E-2</c:v>
                </c:pt>
                <c:pt idx="911">
                  <c:v>2.98537E-2</c:v>
                </c:pt>
                <c:pt idx="912">
                  <c:v>2.9889700000000002E-2</c:v>
                </c:pt>
                <c:pt idx="913">
                  <c:v>2.9908000000000001E-2</c:v>
                </c:pt>
                <c:pt idx="914">
                  <c:v>2.9943999999999998E-2</c:v>
                </c:pt>
                <c:pt idx="915">
                  <c:v>2.9962300000000001E-2</c:v>
                </c:pt>
                <c:pt idx="916">
                  <c:v>2.9998400000000001E-2</c:v>
                </c:pt>
                <c:pt idx="917">
                  <c:v>3.00167E-2</c:v>
                </c:pt>
                <c:pt idx="918">
                  <c:v>3.0052700000000002E-2</c:v>
                </c:pt>
                <c:pt idx="919">
                  <c:v>3.00711E-2</c:v>
                </c:pt>
                <c:pt idx="920">
                  <c:v>3.0106999999999998E-2</c:v>
                </c:pt>
                <c:pt idx="921">
                  <c:v>3.01254E-2</c:v>
                </c:pt>
                <c:pt idx="922">
                  <c:v>3.0161400000000001E-2</c:v>
                </c:pt>
                <c:pt idx="923">
                  <c:v>3.01798E-2</c:v>
                </c:pt>
                <c:pt idx="924">
                  <c:v>3.0215800000000001E-2</c:v>
                </c:pt>
                <c:pt idx="925">
                  <c:v>3.0234199999999999E-2</c:v>
                </c:pt>
                <c:pt idx="926">
                  <c:v>3.0270100000000001E-2</c:v>
                </c:pt>
                <c:pt idx="927">
                  <c:v>3.0288499999999999E-2</c:v>
                </c:pt>
                <c:pt idx="928">
                  <c:v>3.0324500000000001E-2</c:v>
                </c:pt>
                <c:pt idx="929">
                  <c:v>3.0342899999999999E-2</c:v>
                </c:pt>
                <c:pt idx="930">
                  <c:v>3.03789E-2</c:v>
                </c:pt>
                <c:pt idx="931">
                  <c:v>3.0397299999999999E-2</c:v>
                </c:pt>
                <c:pt idx="932">
                  <c:v>3.0433200000000001E-2</c:v>
                </c:pt>
                <c:pt idx="933">
                  <c:v>3.0451700000000002E-2</c:v>
                </c:pt>
                <c:pt idx="934">
                  <c:v>3.04876E-2</c:v>
                </c:pt>
                <c:pt idx="935">
                  <c:v>3.0505999999999998E-2</c:v>
                </c:pt>
                <c:pt idx="936">
                  <c:v>3.0542E-2</c:v>
                </c:pt>
                <c:pt idx="937">
                  <c:v>3.0560400000000001E-2</c:v>
                </c:pt>
                <c:pt idx="938">
                  <c:v>3.05963E-2</c:v>
                </c:pt>
                <c:pt idx="939">
                  <c:v>3.0614800000000001E-2</c:v>
                </c:pt>
                <c:pt idx="940">
                  <c:v>3.0650699999999999E-2</c:v>
                </c:pt>
                <c:pt idx="941">
                  <c:v>3.0669100000000001E-2</c:v>
                </c:pt>
                <c:pt idx="942">
                  <c:v>3.0705E-2</c:v>
                </c:pt>
                <c:pt idx="943">
                  <c:v>3.0723500000000001E-2</c:v>
                </c:pt>
                <c:pt idx="944">
                  <c:v>3.0759399999999999E-2</c:v>
                </c:pt>
                <c:pt idx="945">
                  <c:v>3.07779E-2</c:v>
                </c:pt>
                <c:pt idx="946">
                  <c:v>3.0813699999999999E-2</c:v>
                </c:pt>
                <c:pt idx="947">
                  <c:v>3.0832200000000001E-2</c:v>
                </c:pt>
                <c:pt idx="948">
                  <c:v>3.0868099999999999E-2</c:v>
                </c:pt>
                <c:pt idx="949">
                  <c:v>3.08866E-2</c:v>
                </c:pt>
                <c:pt idx="950">
                  <c:v>3.0922399999999999E-2</c:v>
                </c:pt>
                <c:pt idx="951">
                  <c:v>3.09409E-2</c:v>
                </c:pt>
                <c:pt idx="952">
                  <c:v>3.0976699999999999E-2</c:v>
                </c:pt>
                <c:pt idx="953">
                  <c:v>3.0995200000000001E-2</c:v>
                </c:pt>
                <c:pt idx="954">
                  <c:v>3.1031E-2</c:v>
                </c:pt>
                <c:pt idx="955">
                  <c:v>3.1049500000000001E-2</c:v>
                </c:pt>
                <c:pt idx="956">
                  <c:v>3.10853E-2</c:v>
                </c:pt>
                <c:pt idx="957">
                  <c:v>3.1103800000000001E-2</c:v>
                </c:pt>
                <c:pt idx="958">
                  <c:v>3.11396E-2</c:v>
                </c:pt>
                <c:pt idx="959">
                  <c:v>3.1158100000000001E-2</c:v>
                </c:pt>
                <c:pt idx="960">
                  <c:v>3.11939E-2</c:v>
                </c:pt>
                <c:pt idx="961">
                  <c:v>3.1212400000000001E-2</c:v>
                </c:pt>
                <c:pt idx="962">
                  <c:v>3.12482E-2</c:v>
                </c:pt>
                <c:pt idx="963">
                  <c:v>3.1266700000000001E-2</c:v>
                </c:pt>
                <c:pt idx="964">
                  <c:v>3.1302400000000001E-2</c:v>
                </c:pt>
                <c:pt idx="965">
                  <c:v>3.1320899999999999E-2</c:v>
                </c:pt>
                <c:pt idx="966">
                  <c:v>3.1356599999999998E-2</c:v>
                </c:pt>
                <c:pt idx="967">
                  <c:v>3.1375199999999999E-2</c:v>
                </c:pt>
                <c:pt idx="968">
                  <c:v>3.1410899999999999E-2</c:v>
                </c:pt>
                <c:pt idx="969">
                  <c:v>3.1429400000000003E-2</c:v>
                </c:pt>
                <c:pt idx="970">
                  <c:v>3.1465100000000003E-2</c:v>
                </c:pt>
                <c:pt idx="971">
                  <c:v>3.14836E-2</c:v>
                </c:pt>
                <c:pt idx="972">
                  <c:v>3.1519199999999997E-2</c:v>
                </c:pt>
                <c:pt idx="973">
                  <c:v>3.1537799999999998E-2</c:v>
                </c:pt>
                <c:pt idx="974">
                  <c:v>3.1573400000000001E-2</c:v>
                </c:pt>
                <c:pt idx="975">
                  <c:v>3.1591899999999999E-2</c:v>
                </c:pt>
                <c:pt idx="976">
                  <c:v>3.1627500000000003E-2</c:v>
                </c:pt>
                <c:pt idx="977">
                  <c:v>3.1646100000000003E-2</c:v>
                </c:pt>
                <c:pt idx="978">
                  <c:v>3.16817E-2</c:v>
                </c:pt>
                <c:pt idx="979">
                  <c:v>3.1700199999999998E-2</c:v>
                </c:pt>
                <c:pt idx="980">
                  <c:v>3.1735699999999999E-2</c:v>
                </c:pt>
                <c:pt idx="981">
                  <c:v>3.1754299999999999E-2</c:v>
                </c:pt>
                <c:pt idx="982">
                  <c:v>3.17898E-2</c:v>
                </c:pt>
                <c:pt idx="983">
                  <c:v>3.1808400000000001E-2</c:v>
                </c:pt>
                <c:pt idx="984">
                  <c:v>3.1843900000000001E-2</c:v>
                </c:pt>
                <c:pt idx="985">
                  <c:v>3.1862399999999999E-2</c:v>
                </c:pt>
                <c:pt idx="986">
                  <c:v>3.18979E-2</c:v>
                </c:pt>
                <c:pt idx="987">
                  <c:v>3.1916399999999998E-2</c:v>
                </c:pt>
                <c:pt idx="988">
                  <c:v>3.1951899999999998E-2</c:v>
                </c:pt>
                <c:pt idx="989">
                  <c:v>3.1970400000000003E-2</c:v>
                </c:pt>
                <c:pt idx="990">
                  <c:v>3.2005800000000001E-2</c:v>
                </c:pt>
                <c:pt idx="991">
                  <c:v>3.2024400000000001E-2</c:v>
                </c:pt>
                <c:pt idx="992">
                  <c:v>3.2059799999999999E-2</c:v>
                </c:pt>
                <c:pt idx="993">
                  <c:v>3.2078299999999997E-2</c:v>
                </c:pt>
                <c:pt idx="994">
                  <c:v>3.2113700000000002E-2</c:v>
                </c:pt>
                <c:pt idx="995">
                  <c:v>3.21322E-2</c:v>
                </c:pt>
                <c:pt idx="996">
                  <c:v>3.2167500000000002E-2</c:v>
                </c:pt>
                <c:pt idx="997">
                  <c:v>3.2186100000000002E-2</c:v>
                </c:pt>
                <c:pt idx="998">
                  <c:v>3.2221399999999997E-2</c:v>
                </c:pt>
                <c:pt idx="999">
                  <c:v>3.2239900000000002E-2</c:v>
                </c:pt>
                <c:pt idx="1000">
                  <c:v>3.2275199999999997E-2</c:v>
                </c:pt>
                <c:pt idx="1001">
                  <c:v>3.2293700000000002E-2</c:v>
                </c:pt>
                <c:pt idx="1002">
                  <c:v>3.2328999999999997E-2</c:v>
                </c:pt>
                <c:pt idx="1003">
                  <c:v>3.2347500000000001E-2</c:v>
                </c:pt>
                <c:pt idx="1004">
                  <c:v>3.23827E-2</c:v>
                </c:pt>
                <c:pt idx="1005">
                  <c:v>3.2401199999999998E-2</c:v>
                </c:pt>
                <c:pt idx="1006">
                  <c:v>3.2436399999999997E-2</c:v>
                </c:pt>
                <c:pt idx="1007">
                  <c:v>3.2454900000000002E-2</c:v>
                </c:pt>
                <c:pt idx="1008">
                  <c:v>3.2489999999999998E-2</c:v>
                </c:pt>
                <c:pt idx="1009">
                  <c:v>3.2508500000000003E-2</c:v>
                </c:pt>
                <c:pt idx="1010">
                  <c:v>3.2543700000000002E-2</c:v>
                </c:pt>
                <c:pt idx="1011">
                  <c:v>3.2562099999999997E-2</c:v>
                </c:pt>
                <c:pt idx="1012">
                  <c:v>3.25972E-2</c:v>
                </c:pt>
                <c:pt idx="1013">
                  <c:v>3.2615699999999997E-2</c:v>
                </c:pt>
                <c:pt idx="1014">
                  <c:v>3.2650800000000001E-2</c:v>
                </c:pt>
                <c:pt idx="1015">
                  <c:v>3.2669200000000002E-2</c:v>
                </c:pt>
                <c:pt idx="1016">
                  <c:v>3.2704299999999999E-2</c:v>
                </c:pt>
                <c:pt idx="1017">
                  <c:v>3.27227E-2</c:v>
                </c:pt>
                <c:pt idx="1018">
                  <c:v>3.2757700000000001E-2</c:v>
                </c:pt>
                <c:pt idx="1019">
                  <c:v>3.2776100000000002E-2</c:v>
                </c:pt>
                <c:pt idx="1020">
                  <c:v>3.2811100000000003E-2</c:v>
                </c:pt>
                <c:pt idx="1021">
                  <c:v>3.2829499999999998E-2</c:v>
                </c:pt>
                <c:pt idx="1022">
                  <c:v>3.2864499999999998E-2</c:v>
                </c:pt>
                <c:pt idx="1023">
                  <c:v>3.28829E-2</c:v>
                </c:pt>
                <c:pt idx="1024">
                  <c:v>3.2917799999999997E-2</c:v>
                </c:pt>
                <c:pt idx="1025">
                  <c:v>3.2936199999999999E-2</c:v>
                </c:pt>
                <c:pt idx="1026">
                  <c:v>3.2971E-2</c:v>
                </c:pt>
                <c:pt idx="1027">
                  <c:v>3.2989400000000002E-2</c:v>
                </c:pt>
                <c:pt idx="1028">
                  <c:v>3.3024199999999997E-2</c:v>
                </c:pt>
                <c:pt idx="1029">
                  <c:v>3.3042599999999998E-2</c:v>
                </c:pt>
                <c:pt idx="1030">
                  <c:v>3.30774E-2</c:v>
                </c:pt>
                <c:pt idx="1031">
                  <c:v>3.3095800000000002E-2</c:v>
                </c:pt>
                <c:pt idx="1032">
                  <c:v>3.31305E-2</c:v>
                </c:pt>
                <c:pt idx="1033">
                  <c:v>3.3148900000000002E-2</c:v>
                </c:pt>
                <c:pt idx="1034">
                  <c:v>3.3183600000000001E-2</c:v>
                </c:pt>
                <c:pt idx="1035">
                  <c:v>3.3201899999999999E-2</c:v>
                </c:pt>
                <c:pt idx="1036">
                  <c:v>3.3236500000000002E-2</c:v>
                </c:pt>
                <c:pt idx="1037">
                  <c:v>3.3254899999999997E-2</c:v>
                </c:pt>
                <c:pt idx="1038">
                  <c:v>3.32895E-2</c:v>
                </c:pt>
                <c:pt idx="1039">
                  <c:v>3.3307799999999999E-2</c:v>
                </c:pt>
                <c:pt idx="1040">
                  <c:v>3.3342400000000001E-2</c:v>
                </c:pt>
                <c:pt idx="1041">
                  <c:v>3.33607E-2</c:v>
                </c:pt>
                <c:pt idx="1042">
                  <c:v>3.33952E-2</c:v>
                </c:pt>
                <c:pt idx="1043">
                  <c:v>3.3413499999999999E-2</c:v>
                </c:pt>
                <c:pt idx="1044">
                  <c:v>3.3447999999999999E-2</c:v>
                </c:pt>
                <c:pt idx="1045">
                  <c:v>3.3466200000000002E-2</c:v>
                </c:pt>
                <c:pt idx="1046">
                  <c:v>3.3500700000000001E-2</c:v>
                </c:pt>
                <c:pt idx="1047">
                  <c:v>3.3518899999999997E-2</c:v>
                </c:pt>
                <c:pt idx="1048">
                  <c:v>3.3553300000000001E-2</c:v>
                </c:pt>
                <c:pt idx="1049">
                  <c:v>3.3571499999999997E-2</c:v>
                </c:pt>
                <c:pt idx="1050">
                  <c:v>3.3605900000000001E-2</c:v>
                </c:pt>
                <c:pt idx="1051">
                  <c:v>3.3624099999999997E-2</c:v>
                </c:pt>
                <c:pt idx="1052">
                  <c:v>3.3658399999999998E-2</c:v>
                </c:pt>
                <c:pt idx="1053">
                  <c:v>3.3676600000000001E-2</c:v>
                </c:pt>
                <c:pt idx="1054">
                  <c:v>3.3710900000000002E-2</c:v>
                </c:pt>
                <c:pt idx="1055">
                  <c:v>3.3729000000000002E-2</c:v>
                </c:pt>
                <c:pt idx="1056">
                  <c:v>3.3763300000000003E-2</c:v>
                </c:pt>
                <c:pt idx="1057">
                  <c:v>3.3781400000000003E-2</c:v>
                </c:pt>
                <c:pt idx="1058">
                  <c:v>3.3815600000000001E-2</c:v>
                </c:pt>
                <c:pt idx="1059">
                  <c:v>3.3833700000000001E-2</c:v>
                </c:pt>
                <c:pt idx="1060">
                  <c:v>3.3867800000000003E-2</c:v>
                </c:pt>
                <c:pt idx="1061">
                  <c:v>3.3885899999999997E-2</c:v>
                </c:pt>
                <c:pt idx="1062">
                  <c:v>3.3919999999999999E-2</c:v>
                </c:pt>
                <c:pt idx="1063">
                  <c:v>3.3938099999999999E-2</c:v>
                </c:pt>
                <c:pt idx="1064">
                  <c:v>3.3972099999999998E-2</c:v>
                </c:pt>
                <c:pt idx="1065">
                  <c:v>3.3990100000000002E-2</c:v>
                </c:pt>
                <c:pt idx="1066">
                  <c:v>3.4023999999999999E-2</c:v>
                </c:pt>
                <c:pt idx="1067">
                  <c:v>3.4042000000000003E-2</c:v>
                </c:pt>
                <c:pt idx="1068">
                  <c:v>3.4075800000000003E-2</c:v>
                </c:pt>
                <c:pt idx="1069">
                  <c:v>3.40938E-2</c:v>
                </c:pt>
                <c:pt idx="1070">
                  <c:v>3.4127600000000001E-2</c:v>
                </c:pt>
                <c:pt idx="1071">
                  <c:v>3.4145500000000002E-2</c:v>
                </c:pt>
                <c:pt idx="1072">
                  <c:v>3.41792E-2</c:v>
                </c:pt>
                <c:pt idx="1073">
                  <c:v>3.4196999999999998E-2</c:v>
                </c:pt>
                <c:pt idx="1074">
                  <c:v>3.4230700000000003E-2</c:v>
                </c:pt>
                <c:pt idx="1075">
                  <c:v>3.4248500000000001E-2</c:v>
                </c:pt>
                <c:pt idx="1076">
                  <c:v>3.4282100000000003E-2</c:v>
                </c:pt>
                <c:pt idx="1077">
                  <c:v>3.4299900000000001E-2</c:v>
                </c:pt>
                <c:pt idx="1078">
                  <c:v>3.43334E-2</c:v>
                </c:pt>
                <c:pt idx="1079">
                  <c:v>3.4351199999999998E-2</c:v>
                </c:pt>
                <c:pt idx="1080">
                  <c:v>3.4384699999999997E-2</c:v>
                </c:pt>
                <c:pt idx="1081">
                  <c:v>3.44024E-2</c:v>
                </c:pt>
                <c:pt idx="1082">
                  <c:v>3.4435800000000003E-2</c:v>
                </c:pt>
                <c:pt idx="1083">
                  <c:v>3.4453499999999998E-2</c:v>
                </c:pt>
                <c:pt idx="1084">
                  <c:v>3.4486799999999998E-2</c:v>
                </c:pt>
                <c:pt idx="1085">
                  <c:v>3.45045E-2</c:v>
                </c:pt>
                <c:pt idx="1086">
                  <c:v>3.45378E-2</c:v>
                </c:pt>
                <c:pt idx="1087">
                  <c:v>3.45554E-2</c:v>
                </c:pt>
                <c:pt idx="1088">
                  <c:v>3.4588599999999997E-2</c:v>
                </c:pt>
                <c:pt idx="1089">
                  <c:v>3.4606199999999997E-2</c:v>
                </c:pt>
                <c:pt idx="1090">
                  <c:v>3.4639299999999998E-2</c:v>
                </c:pt>
                <c:pt idx="1091">
                  <c:v>3.4656899999999997E-2</c:v>
                </c:pt>
                <c:pt idx="1092">
                  <c:v>3.4689900000000003E-2</c:v>
                </c:pt>
                <c:pt idx="1093">
                  <c:v>3.4707500000000002E-2</c:v>
                </c:pt>
                <c:pt idx="1094">
                  <c:v>3.4740500000000001E-2</c:v>
                </c:pt>
                <c:pt idx="1095">
                  <c:v>3.4757900000000001E-2</c:v>
                </c:pt>
                <c:pt idx="1096">
                  <c:v>3.47909E-2</c:v>
                </c:pt>
                <c:pt idx="1097">
                  <c:v>3.48083E-2</c:v>
                </c:pt>
                <c:pt idx="1098">
                  <c:v>3.4841200000000003E-2</c:v>
                </c:pt>
                <c:pt idx="1099">
                  <c:v>3.4858599999999997E-2</c:v>
                </c:pt>
                <c:pt idx="1100">
                  <c:v>3.4891400000000003E-2</c:v>
                </c:pt>
                <c:pt idx="1101">
                  <c:v>3.4908799999999997E-2</c:v>
                </c:pt>
                <c:pt idx="1102">
                  <c:v>3.49415E-2</c:v>
                </c:pt>
                <c:pt idx="1103">
                  <c:v>3.4958799999999998E-2</c:v>
                </c:pt>
                <c:pt idx="1104">
                  <c:v>3.4991500000000002E-2</c:v>
                </c:pt>
                <c:pt idx="1105">
                  <c:v>3.50088E-2</c:v>
                </c:pt>
                <c:pt idx="1106">
                  <c:v>3.5041299999999997E-2</c:v>
                </c:pt>
                <c:pt idx="1107">
                  <c:v>3.5058600000000002E-2</c:v>
                </c:pt>
                <c:pt idx="1108">
                  <c:v>3.50911E-2</c:v>
                </c:pt>
                <c:pt idx="1109">
                  <c:v>3.5108300000000002E-2</c:v>
                </c:pt>
                <c:pt idx="1110">
                  <c:v>3.51408E-2</c:v>
                </c:pt>
                <c:pt idx="1111">
                  <c:v>3.5157899999999999E-2</c:v>
                </c:pt>
                <c:pt idx="1112">
                  <c:v>3.5190300000000001E-2</c:v>
                </c:pt>
                <c:pt idx="1113">
                  <c:v>3.52074E-2</c:v>
                </c:pt>
                <c:pt idx="1114">
                  <c:v>3.5239699999999999E-2</c:v>
                </c:pt>
                <c:pt idx="1115">
                  <c:v>3.5256799999999998E-2</c:v>
                </c:pt>
                <c:pt idx="1116">
                  <c:v>3.5289000000000001E-2</c:v>
                </c:pt>
                <c:pt idx="1117">
                  <c:v>3.5305999999999997E-2</c:v>
                </c:pt>
                <c:pt idx="1118">
                  <c:v>3.53382E-2</c:v>
                </c:pt>
                <c:pt idx="1119">
                  <c:v>3.5355200000000003E-2</c:v>
                </c:pt>
                <c:pt idx="1120">
                  <c:v>3.5387200000000001E-2</c:v>
                </c:pt>
                <c:pt idx="1121">
                  <c:v>3.5404199999999997E-2</c:v>
                </c:pt>
                <c:pt idx="1122">
                  <c:v>3.5436200000000001E-2</c:v>
                </c:pt>
                <c:pt idx="1123">
                  <c:v>3.5453100000000001E-2</c:v>
                </c:pt>
                <c:pt idx="1124">
                  <c:v>3.5485000000000003E-2</c:v>
                </c:pt>
                <c:pt idx="1125">
                  <c:v>3.55018E-2</c:v>
                </c:pt>
                <c:pt idx="1126">
                  <c:v>3.5533700000000001E-2</c:v>
                </c:pt>
                <c:pt idx="1127">
                  <c:v>3.5550499999999999E-2</c:v>
                </c:pt>
                <c:pt idx="1128">
                  <c:v>3.5582200000000001E-2</c:v>
                </c:pt>
                <c:pt idx="1129">
                  <c:v>3.5598999999999999E-2</c:v>
                </c:pt>
                <c:pt idx="1130">
                  <c:v>3.5630700000000001E-2</c:v>
                </c:pt>
                <c:pt idx="1131">
                  <c:v>3.5647400000000003E-2</c:v>
                </c:pt>
                <c:pt idx="1132">
                  <c:v>3.5679000000000002E-2</c:v>
                </c:pt>
                <c:pt idx="1133">
                  <c:v>3.5695600000000001E-2</c:v>
                </c:pt>
                <c:pt idx="1134">
                  <c:v>3.5727099999999998E-2</c:v>
                </c:pt>
                <c:pt idx="1135">
                  <c:v>3.5743700000000003E-2</c:v>
                </c:pt>
                <c:pt idx="1136">
                  <c:v>3.57752E-2</c:v>
                </c:pt>
                <c:pt idx="1137">
                  <c:v>3.5791700000000003E-2</c:v>
                </c:pt>
                <c:pt idx="1138">
                  <c:v>3.5823099999999997E-2</c:v>
                </c:pt>
                <c:pt idx="1139">
                  <c:v>3.5839599999999999E-2</c:v>
                </c:pt>
                <c:pt idx="1140">
                  <c:v>3.5870899999999997E-2</c:v>
                </c:pt>
                <c:pt idx="1141">
                  <c:v>3.5887299999999997E-2</c:v>
                </c:pt>
                <c:pt idx="1142">
                  <c:v>3.5918499999999999E-2</c:v>
                </c:pt>
                <c:pt idx="1143">
                  <c:v>3.5934899999999999E-2</c:v>
                </c:pt>
                <c:pt idx="1144">
                  <c:v>3.5965999999999998E-2</c:v>
                </c:pt>
                <c:pt idx="1145">
                  <c:v>3.5982300000000002E-2</c:v>
                </c:pt>
                <c:pt idx="1146">
                  <c:v>3.6013299999999998E-2</c:v>
                </c:pt>
                <c:pt idx="1147">
                  <c:v>3.6029600000000002E-2</c:v>
                </c:pt>
                <c:pt idx="1148">
                  <c:v>3.6060500000000002E-2</c:v>
                </c:pt>
                <c:pt idx="1149">
                  <c:v>3.6076799999999999E-2</c:v>
                </c:pt>
                <c:pt idx="1150">
                  <c:v>3.6107599999999997E-2</c:v>
                </c:pt>
                <c:pt idx="1151">
                  <c:v>3.6123799999999998E-2</c:v>
                </c:pt>
                <c:pt idx="1152">
                  <c:v>3.6154499999999999E-2</c:v>
                </c:pt>
                <c:pt idx="1153">
                  <c:v>3.6170599999999997E-2</c:v>
                </c:pt>
                <c:pt idx="1154">
                  <c:v>3.6201299999999999E-2</c:v>
                </c:pt>
                <c:pt idx="1155">
                  <c:v>3.6217399999999997E-2</c:v>
                </c:pt>
                <c:pt idx="1156">
                  <c:v>3.62479E-2</c:v>
                </c:pt>
                <c:pt idx="1157">
                  <c:v>3.6263900000000002E-2</c:v>
                </c:pt>
                <c:pt idx="1158">
                  <c:v>3.6294399999999997E-2</c:v>
                </c:pt>
                <c:pt idx="1159">
                  <c:v>3.6310299999999997E-2</c:v>
                </c:pt>
                <c:pt idx="1160">
                  <c:v>3.6340699999999997E-2</c:v>
                </c:pt>
                <c:pt idx="1161">
                  <c:v>3.6356600000000003E-2</c:v>
                </c:pt>
                <c:pt idx="1162">
                  <c:v>3.63869E-2</c:v>
                </c:pt>
                <c:pt idx="1163">
                  <c:v>3.6402700000000003E-2</c:v>
                </c:pt>
                <c:pt idx="1164">
                  <c:v>3.6432899999999997E-2</c:v>
                </c:pt>
                <c:pt idx="1165">
                  <c:v>3.6448700000000001E-2</c:v>
                </c:pt>
                <c:pt idx="1166">
                  <c:v>3.6478799999999999E-2</c:v>
                </c:pt>
                <c:pt idx="1167">
                  <c:v>3.6494499999999999E-2</c:v>
                </c:pt>
                <c:pt idx="1168">
                  <c:v>3.6524500000000001E-2</c:v>
                </c:pt>
                <c:pt idx="1169">
                  <c:v>3.6540099999999999E-2</c:v>
                </c:pt>
                <c:pt idx="1170">
                  <c:v>3.6569999999999998E-2</c:v>
                </c:pt>
                <c:pt idx="1171">
                  <c:v>3.6585600000000003E-2</c:v>
                </c:pt>
                <c:pt idx="1172">
                  <c:v>3.6615399999999999E-2</c:v>
                </c:pt>
                <c:pt idx="1173">
                  <c:v>3.6630900000000001E-2</c:v>
                </c:pt>
                <c:pt idx="1174">
                  <c:v>3.6660600000000002E-2</c:v>
                </c:pt>
                <c:pt idx="1175">
                  <c:v>3.6676E-2</c:v>
                </c:pt>
                <c:pt idx="1176">
                  <c:v>3.6705599999999998E-2</c:v>
                </c:pt>
                <c:pt idx="1177">
                  <c:v>3.6720999999999997E-2</c:v>
                </c:pt>
                <c:pt idx="1178">
                  <c:v>3.6750499999999998E-2</c:v>
                </c:pt>
                <c:pt idx="1179">
                  <c:v>3.6765800000000001E-2</c:v>
                </c:pt>
                <c:pt idx="1180">
                  <c:v>3.67952E-2</c:v>
                </c:pt>
                <c:pt idx="1181">
                  <c:v>3.68104E-2</c:v>
                </c:pt>
                <c:pt idx="1182">
                  <c:v>3.6839799999999999E-2</c:v>
                </c:pt>
                <c:pt idx="1183">
                  <c:v>3.6854900000000003E-2</c:v>
                </c:pt>
                <c:pt idx="1184">
                  <c:v>3.6884100000000003E-2</c:v>
                </c:pt>
                <c:pt idx="1185">
                  <c:v>3.68992E-2</c:v>
                </c:pt>
                <c:pt idx="1186">
                  <c:v>3.6928299999999997E-2</c:v>
                </c:pt>
                <c:pt idx="1187">
                  <c:v>3.6943299999999998E-2</c:v>
                </c:pt>
                <c:pt idx="1188">
                  <c:v>3.69723E-2</c:v>
                </c:pt>
                <c:pt idx="1189">
                  <c:v>3.6987300000000001E-2</c:v>
                </c:pt>
                <c:pt idx="1190">
                  <c:v>3.7016199999999999E-2</c:v>
                </c:pt>
                <c:pt idx="1191">
                  <c:v>3.7031000000000001E-2</c:v>
                </c:pt>
                <c:pt idx="1192">
                  <c:v>3.7059799999999997E-2</c:v>
                </c:pt>
                <c:pt idx="1193">
                  <c:v>3.7074599999999999E-2</c:v>
                </c:pt>
                <c:pt idx="1194">
                  <c:v>3.7103299999999999E-2</c:v>
                </c:pt>
                <c:pt idx="1195">
                  <c:v>3.7117999999999998E-2</c:v>
                </c:pt>
                <c:pt idx="1196">
                  <c:v>3.7146600000000002E-2</c:v>
                </c:pt>
                <c:pt idx="1197">
                  <c:v>3.7161199999999998E-2</c:v>
                </c:pt>
                <c:pt idx="1198">
                  <c:v>3.7189699999999999E-2</c:v>
                </c:pt>
                <c:pt idx="1199">
                  <c:v>3.7204300000000003E-2</c:v>
                </c:pt>
                <c:pt idx="1200">
                  <c:v>3.7232599999999998E-2</c:v>
                </c:pt>
                <c:pt idx="1201">
                  <c:v>3.7247099999999998E-2</c:v>
                </c:pt>
                <c:pt idx="1202">
                  <c:v>3.7275299999999997E-2</c:v>
                </c:pt>
                <c:pt idx="1203">
                  <c:v>3.7289799999999998E-2</c:v>
                </c:pt>
                <c:pt idx="1204">
                  <c:v>3.7317900000000001E-2</c:v>
                </c:pt>
                <c:pt idx="1205">
                  <c:v>3.7332200000000003E-2</c:v>
                </c:pt>
                <c:pt idx="1206">
                  <c:v>3.7360200000000003E-2</c:v>
                </c:pt>
                <c:pt idx="1207">
                  <c:v>3.7374499999999998E-2</c:v>
                </c:pt>
                <c:pt idx="1208">
                  <c:v>3.7402400000000002E-2</c:v>
                </c:pt>
                <c:pt idx="1209">
                  <c:v>3.7416600000000001E-2</c:v>
                </c:pt>
                <c:pt idx="1210">
                  <c:v>3.74443E-2</c:v>
                </c:pt>
                <c:pt idx="1211">
                  <c:v>3.7458499999999999E-2</c:v>
                </c:pt>
                <c:pt idx="1212">
                  <c:v>3.7486100000000001E-2</c:v>
                </c:pt>
                <c:pt idx="1213">
                  <c:v>3.7500100000000001E-2</c:v>
                </c:pt>
                <c:pt idx="1214">
                  <c:v>3.7527699999999997E-2</c:v>
                </c:pt>
                <c:pt idx="1215">
                  <c:v>3.7541600000000001E-2</c:v>
                </c:pt>
                <c:pt idx="1216">
                  <c:v>3.7568999999999998E-2</c:v>
                </c:pt>
                <c:pt idx="1217">
                  <c:v>3.7582900000000002E-2</c:v>
                </c:pt>
                <c:pt idx="1218">
                  <c:v>3.7610200000000003E-2</c:v>
                </c:pt>
                <c:pt idx="1219">
                  <c:v>3.7623999999999998E-2</c:v>
                </c:pt>
                <c:pt idx="1220">
                  <c:v>3.76511E-2</c:v>
                </c:pt>
                <c:pt idx="1221">
                  <c:v>3.7664799999999998E-2</c:v>
                </c:pt>
                <c:pt idx="1222">
                  <c:v>3.76919E-2</c:v>
                </c:pt>
                <c:pt idx="1223">
                  <c:v>3.7705500000000003E-2</c:v>
                </c:pt>
                <c:pt idx="1224">
                  <c:v>3.7732399999999999E-2</c:v>
                </c:pt>
                <c:pt idx="1225">
                  <c:v>3.7745899999999999E-2</c:v>
                </c:pt>
                <c:pt idx="1226">
                  <c:v>3.7772699999999999E-2</c:v>
                </c:pt>
                <c:pt idx="1227">
                  <c:v>3.7786199999999999E-2</c:v>
                </c:pt>
                <c:pt idx="1228">
                  <c:v>3.7812800000000001E-2</c:v>
                </c:pt>
                <c:pt idx="1229">
                  <c:v>3.7826199999999997E-2</c:v>
                </c:pt>
                <c:pt idx="1230">
                  <c:v>3.7852700000000003E-2</c:v>
                </c:pt>
                <c:pt idx="1231">
                  <c:v>3.7865999999999997E-2</c:v>
                </c:pt>
                <c:pt idx="1232">
                  <c:v>3.78924E-2</c:v>
                </c:pt>
                <c:pt idx="1233">
                  <c:v>3.7905599999999998E-2</c:v>
                </c:pt>
                <c:pt idx="1234">
                  <c:v>3.7931800000000002E-2</c:v>
                </c:pt>
                <c:pt idx="1235">
                  <c:v>3.7944899999999997E-2</c:v>
                </c:pt>
                <c:pt idx="1236">
                  <c:v>3.7971100000000001E-2</c:v>
                </c:pt>
                <c:pt idx="1237">
                  <c:v>3.79841E-2</c:v>
                </c:pt>
                <c:pt idx="1238">
                  <c:v>3.8010099999999998E-2</c:v>
                </c:pt>
                <c:pt idx="1239">
                  <c:v>3.8023000000000001E-2</c:v>
                </c:pt>
                <c:pt idx="1240">
                  <c:v>3.8048800000000001E-2</c:v>
                </c:pt>
                <c:pt idx="1241">
                  <c:v>3.8061600000000001E-2</c:v>
                </c:pt>
                <c:pt idx="1242">
                  <c:v>3.8087299999999998E-2</c:v>
                </c:pt>
                <c:pt idx="1243">
                  <c:v>3.8100000000000002E-2</c:v>
                </c:pt>
                <c:pt idx="1244">
                  <c:v>3.8125600000000003E-2</c:v>
                </c:pt>
                <c:pt idx="1245">
                  <c:v>3.8138199999999997E-2</c:v>
                </c:pt>
                <c:pt idx="1246">
                  <c:v>3.8163599999999999E-2</c:v>
                </c:pt>
                <c:pt idx="1247">
                  <c:v>3.8176099999999998E-2</c:v>
                </c:pt>
                <c:pt idx="1248">
                  <c:v>3.8201400000000003E-2</c:v>
                </c:pt>
                <c:pt idx="1249">
                  <c:v>3.8213799999999999E-2</c:v>
                </c:pt>
                <c:pt idx="1250">
                  <c:v>3.8239000000000002E-2</c:v>
                </c:pt>
                <c:pt idx="1251">
                  <c:v>3.8251199999999999E-2</c:v>
                </c:pt>
                <c:pt idx="1252">
                  <c:v>3.8276299999999999E-2</c:v>
                </c:pt>
                <c:pt idx="1253">
                  <c:v>3.82884E-2</c:v>
                </c:pt>
                <c:pt idx="1254">
                  <c:v>3.8313300000000002E-2</c:v>
                </c:pt>
                <c:pt idx="1255">
                  <c:v>3.8325400000000003E-2</c:v>
                </c:pt>
                <c:pt idx="1256">
                  <c:v>3.8350099999999998E-2</c:v>
                </c:pt>
                <c:pt idx="1257">
                  <c:v>3.8362100000000003E-2</c:v>
                </c:pt>
                <c:pt idx="1258">
                  <c:v>3.8386700000000003E-2</c:v>
                </c:pt>
                <c:pt idx="1259">
                  <c:v>3.8398599999999998E-2</c:v>
                </c:pt>
                <c:pt idx="1260">
                  <c:v>3.8422999999999999E-2</c:v>
                </c:pt>
                <c:pt idx="1261">
                  <c:v>3.8434799999999998E-2</c:v>
                </c:pt>
                <c:pt idx="1262">
                  <c:v>3.8459100000000003E-2</c:v>
                </c:pt>
                <c:pt idx="1263">
                  <c:v>3.8470699999999997E-2</c:v>
                </c:pt>
                <c:pt idx="1264">
                  <c:v>3.8494899999999999E-2</c:v>
                </c:pt>
                <c:pt idx="1265">
                  <c:v>3.8506400000000003E-2</c:v>
                </c:pt>
                <c:pt idx="1266">
                  <c:v>3.8530399999999999E-2</c:v>
                </c:pt>
                <c:pt idx="1267">
                  <c:v>3.8541899999999997E-2</c:v>
                </c:pt>
                <c:pt idx="1268">
                  <c:v>3.8565700000000001E-2</c:v>
                </c:pt>
                <c:pt idx="1269">
                  <c:v>3.8577100000000003E-2</c:v>
                </c:pt>
                <c:pt idx="1270">
                  <c:v>3.8600799999999998E-2</c:v>
                </c:pt>
                <c:pt idx="1271">
                  <c:v>3.8612E-2</c:v>
                </c:pt>
                <c:pt idx="1272">
                  <c:v>3.8635500000000003E-2</c:v>
                </c:pt>
                <c:pt idx="1273">
                  <c:v>3.8646600000000003E-2</c:v>
                </c:pt>
                <c:pt idx="1274">
                  <c:v>3.8670000000000003E-2</c:v>
                </c:pt>
                <c:pt idx="1275">
                  <c:v>3.8681E-2</c:v>
                </c:pt>
                <c:pt idx="1276">
                  <c:v>3.8704299999999997E-2</c:v>
                </c:pt>
                <c:pt idx="1277">
                  <c:v>3.8715199999999998E-2</c:v>
                </c:pt>
                <c:pt idx="1278">
                  <c:v>3.8738300000000003E-2</c:v>
                </c:pt>
                <c:pt idx="1279">
                  <c:v>3.8748999999999999E-2</c:v>
                </c:pt>
                <c:pt idx="1280">
                  <c:v>3.8772000000000001E-2</c:v>
                </c:pt>
                <c:pt idx="1281">
                  <c:v>3.87826E-2</c:v>
                </c:pt>
                <c:pt idx="1282">
                  <c:v>3.8805399999999997E-2</c:v>
                </c:pt>
                <c:pt idx="1283">
                  <c:v>3.88159E-2</c:v>
                </c:pt>
                <c:pt idx="1284">
                  <c:v>3.8838499999999998E-2</c:v>
                </c:pt>
                <c:pt idx="1285">
                  <c:v>3.8849000000000002E-2</c:v>
                </c:pt>
                <c:pt idx="1286">
                  <c:v>3.88714E-2</c:v>
                </c:pt>
                <c:pt idx="1287">
                  <c:v>3.8881699999999998E-2</c:v>
                </c:pt>
                <c:pt idx="1288">
                  <c:v>3.8904000000000001E-2</c:v>
                </c:pt>
                <c:pt idx="1289">
                  <c:v>3.8914200000000003E-2</c:v>
                </c:pt>
                <c:pt idx="1290">
                  <c:v>3.89363E-2</c:v>
                </c:pt>
                <c:pt idx="1291">
                  <c:v>3.8946399999999999E-2</c:v>
                </c:pt>
                <c:pt idx="1292">
                  <c:v>3.89684E-2</c:v>
                </c:pt>
                <c:pt idx="1293">
                  <c:v>3.89783E-2</c:v>
                </c:pt>
                <c:pt idx="1294">
                  <c:v>3.9000100000000003E-2</c:v>
                </c:pt>
                <c:pt idx="1295">
                  <c:v>3.90099E-2</c:v>
                </c:pt>
                <c:pt idx="1296">
                  <c:v>3.90316E-2</c:v>
                </c:pt>
                <c:pt idx="1297">
                  <c:v>3.9041300000000001E-2</c:v>
                </c:pt>
                <c:pt idx="1298">
                  <c:v>3.9062699999999999E-2</c:v>
                </c:pt>
                <c:pt idx="1299">
                  <c:v>3.9072299999999997E-2</c:v>
                </c:pt>
                <c:pt idx="1300">
                  <c:v>3.9093599999999999E-2</c:v>
                </c:pt>
                <c:pt idx="1301">
                  <c:v>3.9103100000000002E-2</c:v>
                </c:pt>
                <c:pt idx="1302">
                  <c:v>3.9124199999999998E-2</c:v>
                </c:pt>
                <c:pt idx="1303">
                  <c:v>3.9133500000000002E-2</c:v>
                </c:pt>
                <c:pt idx="1304">
                  <c:v>3.9154500000000002E-2</c:v>
                </c:pt>
                <c:pt idx="1305">
                  <c:v>3.9163700000000003E-2</c:v>
                </c:pt>
                <c:pt idx="1306">
                  <c:v>3.9184499999999997E-2</c:v>
                </c:pt>
                <c:pt idx="1307">
                  <c:v>3.9193499999999999E-2</c:v>
                </c:pt>
                <c:pt idx="1308">
                  <c:v>3.9214100000000002E-2</c:v>
                </c:pt>
                <c:pt idx="1309">
                  <c:v>3.9223099999999997E-2</c:v>
                </c:pt>
                <c:pt idx="1310">
                  <c:v>3.9243500000000001E-2</c:v>
                </c:pt>
                <c:pt idx="1311">
                  <c:v>3.9252299999999997E-2</c:v>
                </c:pt>
                <c:pt idx="1312">
                  <c:v>3.9272500000000002E-2</c:v>
                </c:pt>
                <c:pt idx="1313">
                  <c:v>3.9281200000000002E-2</c:v>
                </c:pt>
                <c:pt idx="1314">
                  <c:v>3.9301299999999997E-2</c:v>
                </c:pt>
                <c:pt idx="1315">
                  <c:v>3.9309799999999999E-2</c:v>
                </c:pt>
                <c:pt idx="1316">
                  <c:v>3.9329700000000002E-2</c:v>
                </c:pt>
                <c:pt idx="1317">
                  <c:v>3.9337999999999998E-2</c:v>
                </c:pt>
                <c:pt idx="1318">
                  <c:v>3.9357799999999998E-2</c:v>
                </c:pt>
                <c:pt idx="1319">
                  <c:v>3.9365999999999998E-2</c:v>
                </c:pt>
                <c:pt idx="1320">
                  <c:v>3.9385499999999997E-2</c:v>
                </c:pt>
                <c:pt idx="1321">
                  <c:v>3.9393600000000001E-2</c:v>
                </c:pt>
                <c:pt idx="1322">
                  <c:v>3.9412999999999997E-2</c:v>
                </c:pt>
                <c:pt idx="1323">
                  <c:v>3.9420900000000002E-2</c:v>
                </c:pt>
                <c:pt idx="1324">
                  <c:v>3.9440099999999999E-2</c:v>
                </c:pt>
                <c:pt idx="1325">
                  <c:v>3.9447900000000001E-2</c:v>
                </c:pt>
                <c:pt idx="1326">
                  <c:v>3.9466899999999999E-2</c:v>
                </c:pt>
                <c:pt idx="1327">
                  <c:v>3.9474599999999999E-2</c:v>
                </c:pt>
                <c:pt idx="1328">
                  <c:v>3.9493399999999998E-2</c:v>
                </c:pt>
                <c:pt idx="1329">
                  <c:v>3.9500899999999999E-2</c:v>
                </c:pt>
                <c:pt idx="1330">
                  <c:v>3.9519499999999999E-2</c:v>
                </c:pt>
                <c:pt idx="1331">
                  <c:v>3.9526899999999997E-2</c:v>
                </c:pt>
                <c:pt idx="1332">
                  <c:v>3.9545299999999999E-2</c:v>
                </c:pt>
                <c:pt idx="1333">
                  <c:v>3.95526E-2</c:v>
                </c:pt>
                <c:pt idx="1334">
                  <c:v>3.9570800000000003E-2</c:v>
                </c:pt>
                <c:pt idx="1335">
                  <c:v>3.9577899999999999E-2</c:v>
                </c:pt>
                <c:pt idx="1336">
                  <c:v>3.9595999999999999E-2</c:v>
                </c:pt>
                <c:pt idx="1337">
                  <c:v>3.9602900000000003E-2</c:v>
                </c:pt>
                <c:pt idx="1338">
                  <c:v>3.9620799999999998E-2</c:v>
                </c:pt>
                <c:pt idx="1339">
                  <c:v>3.9627599999999999E-2</c:v>
                </c:pt>
                <c:pt idx="1340">
                  <c:v>3.9645300000000001E-2</c:v>
                </c:pt>
                <c:pt idx="1341">
                  <c:v>3.9651899999999997E-2</c:v>
                </c:pt>
                <c:pt idx="1342">
                  <c:v>3.96694E-2</c:v>
                </c:pt>
                <c:pt idx="1343">
                  <c:v>3.96759E-2</c:v>
                </c:pt>
                <c:pt idx="1344">
                  <c:v>3.9693199999999998E-2</c:v>
                </c:pt>
                <c:pt idx="1345">
                  <c:v>3.9699499999999999E-2</c:v>
                </c:pt>
                <c:pt idx="1346">
                  <c:v>3.9716599999999998E-2</c:v>
                </c:pt>
                <c:pt idx="1347">
                  <c:v>3.9722800000000003E-2</c:v>
                </c:pt>
                <c:pt idx="1348">
                  <c:v>3.9739700000000003E-2</c:v>
                </c:pt>
                <c:pt idx="1349">
                  <c:v>3.9745700000000002E-2</c:v>
                </c:pt>
                <c:pt idx="1350">
                  <c:v>3.9762400000000003E-2</c:v>
                </c:pt>
                <c:pt idx="1351">
                  <c:v>3.9768299999999999E-2</c:v>
                </c:pt>
                <c:pt idx="1352">
                  <c:v>3.9784800000000002E-2</c:v>
                </c:pt>
                <c:pt idx="1353">
                  <c:v>3.9790499999999999E-2</c:v>
                </c:pt>
                <c:pt idx="1354">
                  <c:v>3.9806800000000003E-2</c:v>
                </c:pt>
                <c:pt idx="1355">
                  <c:v>3.9812399999999998E-2</c:v>
                </c:pt>
                <c:pt idx="1356">
                  <c:v>3.98284E-2</c:v>
                </c:pt>
                <c:pt idx="1357">
                  <c:v>3.9833899999999998E-2</c:v>
                </c:pt>
                <c:pt idx="1358">
                  <c:v>3.9849700000000002E-2</c:v>
                </c:pt>
                <c:pt idx="1359">
                  <c:v>3.9855000000000002E-2</c:v>
                </c:pt>
                <c:pt idx="1360">
                  <c:v>3.9870700000000002E-2</c:v>
                </c:pt>
                <c:pt idx="1361">
                  <c:v>3.9875800000000003E-2</c:v>
                </c:pt>
                <c:pt idx="1362">
                  <c:v>3.9891200000000002E-2</c:v>
                </c:pt>
                <c:pt idx="1363">
                  <c:v>3.98962E-2</c:v>
                </c:pt>
                <c:pt idx="1364">
                  <c:v>3.99114E-2</c:v>
                </c:pt>
                <c:pt idx="1365">
                  <c:v>3.9916199999999999E-2</c:v>
                </c:pt>
                <c:pt idx="1366">
                  <c:v>3.99312E-2</c:v>
                </c:pt>
                <c:pt idx="1367">
                  <c:v>3.99358E-2</c:v>
                </c:pt>
                <c:pt idx="1368">
                  <c:v>3.9950600000000003E-2</c:v>
                </c:pt>
                <c:pt idx="1369">
                  <c:v>3.99551E-2</c:v>
                </c:pt>
                <c:pt idx="1370">
                  <c:v>3.9969699999999997E-2</c:v>
                </c:pt>
                <c:pt idx="1371">
                  <c:v>3.9974000000000003E-2</c:v>
                </c:pt>
                <c:pt idx="1372">
                  <c:v>3.99884E-2</c:v>
                </c:pt>
                <c:pt idx="1373">
                  <c:v>3.99925E-2</c:v>
                </c:pt>
                <c:pt idx="1374">
                  <c:v>4.0006600000000003E-2</c:v>
                </c:pt>
                <c:pt idx="1375">
                  <c:v>4.00106E-2</c:v>
                </c:pt>
                <c:pt idx="1376">
                  <c:v>4.0024499999999998E-2</c:v>
                </c:pt>
                <c:pt idx="1377">
                  <c:v>4.0028300000000003E-2</c:v>
                </c:pt>
                <c:pt idx="1378">
                  <c:v>4.0042099999999997E-2</c:v>
                </c:pt>
                <c:pt idx="1379">
                  <c:v>4.0045699999999997E-2</c:v>
                </c:pt>
                <c:pt idx="1380">
                  <c:v>4.0059200000000003E-2</c:v>
                </c:pt>
                <c:pt idx="1381">
                  <c:v>4.0062599999999997E-2</c:v>
                </c:pt>
                <c:pt idx="1382">
                  <c:v>4.0075899999999998E-2</c:v>
                </c:pt>
                <c:pt idx="1383">
                  <c:v>4.0079099999999999E-2</c:v>
                </c:pt>
                <c:pt idx="1384">
                  <c:v>4.0092200000000001E-2</c:v>
                </c:pt>
                <c:pt idx="1385">
                  <c:v>4.00953E-2</c:v>
                </c:pt>
                <c:pt idx="1386">
                  <c:v>4.0108100000000001E-2</c:v>
                </c:pt>
                <c:pt idx="1387">
                  <c:v>4.0111000000000001E-2</c:v>
                </c:pt>
                <c:pt idx="1388">
                  <c:v>4.0123600000000002E-2</c:v>
                </c:pt>
                <c:pt idx="1389">
                  <c:v>4.01264E-2</c:v>
                </c:pt>
                <c:pt idx="1390">
                  <c:v>4.0138800000000002E-2</c:v>
                </c:pt>
                <c:pt idx="1391">
                  <c:v>4.0141299999999998E-2</c:v>
                </c:pt>
                <c:pt idx="1392">
                  <c:v>4.0153500000000002E-2</c:v>
                </c:pt>
                <c:pt idx="1393">
                  <c:v>4.0155799999999998E-2</c:v>
                </c:pt>
                <c:pt idx="1394">
                  <c:v>4.0167700000000001E-2</c:v>
                </c:pt>
                <c:pt idx="1395">
                  <c:v>4.0169900000000001E-2</c:v>
                </c:pt>
                <c:pt idx="1396">
                  <c:v>4.0181599999999998E-2</c:v>
                </c:pt>
                <c:pt idx="1397">
                  <c:v>4.01836E-2</c:v>
                </c:pt>
                <c:pt idx="1398">
                  <c:v>4.0195099999999997E-2</c:v>
                </c:pt>
                <c:pt idx="1399">
                  <c:v>4.0196900000000001E-2</c:v>
                </c:pt>
                <c:pt idx="1400">
                  <c:v>4.0208099999999997E-2</c:v>
                </c:pt>
                <c:pt idx="1401">
                  <c:v>4.0209700000000001E-2</c:v>
                </c:pt>
                <c:pt idx="1402">
                  <c:v>4.0220699999999998E-2</c:v>
                </c:pt>
                <c:pt idx="1403">
                  <c:v>4.0222099999999997E-2</c:v>
                </c:pt>
                <c:pt idx="1404">
                  <c:v>4.0232900000000002E-2</c:v>
                </c:pt>
                <c:pt idx="1405">
                  <c:v>4.0234100000000002E-2</c:v>
                </c:pt>
                <c:pt idx="1406">
                  <c:v>4.0244599999999998E-2</c:v>
                </c:pt>
                <c:pt idx="1407">
                  <c:v>4.0245700000000002E-2</c:v>
                </c:pt>
                <c:pt idx="1408">
                  <c:v>4.0256E-2</c:v>
                </c:pt>
                <c:pt idx="1409">
                  <c:v>4.0256800000000002E-2</c:v>
                </c:pt>
                <c:pt idx="1410">
                  <c:v>4.0266799999999998E-2</c:v>
                </c:pt>
                <c:pt idx="1411">
                  <c:v>4.0267499999999998E-2</c:v>
                </c:pt>
                <c:pt idx="1412">
                  <c:v>4.0277300000000002E-2</c:v>
                </c:pt>
                <c:pt idx="1413">
                  <c:v>4.02777E-2</c:v>
                </c:pt>
                <c:pt idx="1414">
                  <c:v>4.0287299999999998E-2</c:v>
                </c:pt>
                <c:pt idx="1415">
                  <c:v>4.02876E-2</c:v>
                </c:pt>
                <c:pt idx="1416">
                  <c:v>4.0296800000000001E-2</c:v>
                </c:pt>
                <c:pt idx="1417">
                  <c:v>4.0296899999999997E-2</c:v>
                </c:pt>
                <c:pt idx="1418">
                  <c:v>4.0306000000000002E-2</c:v>
                </c:pt>
                <c:pt idx="1419">
                  <c:v>4.0305800000000003E-2</c:v>
                </c:pt>
                <c:pt idx="1420">
                  <c:v>4.0314599999999999E-2</c:v>
                </c:pt>
                <c:pt idx="1421">
                  <c:v>4.0314299999999997E-2</c:v>
                </c:pt>
                <c:pt idx="1422">
                  <c:v>4.0322799999999999E-2</c:v>
                </c:pt>
                <c:pt idx="1423">
                  <c:v>4.0322200000000002E-2</c:v>
                </c:pt>
                <c:pt idx="1424">
                  <c:v>4.0330499999999998E-2</c:v>
                </c:pt>
                <c:pt idx="1425">
                  <c:v>4.0329799999999999E-2</c:v>
                </c:pt>
                <c:pt idx="1426">
                  <c:v>4.03378E-2</c:v>
                </c:pt>
                <c:pt idx="1427">
                  <c:v>4.0336799999999999E-2</c:v>
                </c:pt>
                <c:pt idx="1428">
                  <c:v>4.0344600000000001E-2</c:v>
                </c:pt>
                <c:pt idx="1429">
                  <c:v>4.0343400000000001E-2</c:v>
                </c:pt>
                <c:pt idx="1430">
                  <c:v>4.0350900000000002E-2</c:v>
                </c:pt>
                <c:pt idx="1431">
                  <c:v>4.0349500000000003E-2</c:v>
                </c:pt>
                <c:pt idx="1432">
                  <c:v>4.0356799999999998E-2</c:v>
                </c:pt>
                <c:pt idx="1433">
                  <c:v>4.0355200000000001E-2</c:v>
                </c:pt>
                <c:pt idx="1434">
                  <c:v>4.0362200000000001E-2</c:v>
                </c:pt>
                <c:pt idx="1435">
                  <c:v>4.0360399999999998E-2</c:v>
                </c:pt>
                <c:pt idx="1436">
                  <c:v>4.0367100000000003E-2</c:v>
                </c:pt>
                <c:pt idx="1437">
                  <c:v>4.0365100000000001E-2</c:v>
                </c:pt>
                <c:pt idx="1438">
                  <c:v>4.0371499999999998E-2</c:v>
                </c:pt>
                <c:pt idx="1439">
                  <c:v>4.0369299999999997E-2</c:v>
                </c:pt>
                <c:pt idx="1440">
                  <c:v>4.0375500000000002E-2</c:v>
                </c:pt>
                <c:pt idx="1441">
                  <c:v>4.0372999999999999E-2</c:v>
                </c:pt>
                <c:pt idx="1442">
                  <c:v>4.0378900000000002E-2</c:v>
                </c:pt>
                <c:pt idx="1443">
                  <c:v>4.0376200000000001E-2</c:v>
                </c:pt>
                <c:pt idx="1444">
                  <c:v>4.0381899999999998E-2</c:v>
                </c:pt>
                <c:pt idx="1445">
                  <c:v>4.0378999999999998E-2</c:v>
                </c:pt>
                <c:pt idx="1446">
                  <c:v>4.0384400000000001E-2</c:v>
                </c:pt>
                <c:pt idx="1447">
                  <c:v>4.0381300000000002E-2</c:v>
                </c:pt>
                <c:pt idx="1448">
                  <c:v>4.0386400000000003E-2</c:v>
                </c:pt>
                <c:pt idx="1449">
                  <c:v>4.0383000000000002E-2</c:v>
                </c:pt>
                <c:pt idx="1450">
                  <c:v>4.0387899999999997E-2</c:v>
                </c:pt>
                <c:pt idx="1451">
                  <c:v>4.0384299999999998E-2</c:v>
                </c:pt>
                <c:pt idx="1452">
                  <c:v>4.0388800000000002E-2</c:v>
                </c:pt>
                <c:pt idx="1453">
                  <c:v>4.0384999999999997E-2</c:v>
                </c:pt>
                <c:pt idx="1454">
                  <c:v>4.0389300000000003E-2</c:v>
                </c:pt>
                <c:pt idx="1455">
                  <c:v>4.0385299999999999E-2</c:v>
                </c:pt>
                <c:pt idx="1456">
                  <c:v>4.0389300000000003E-2</c:v>
                </c:pt>
                <c:pt idx="1457">
                  <c:v>4.0384999999999997E-2</c:v>
                </c:pt>
                <c:pt idx="1458">
                  <c:v>4.0388800000000002E-2</c:v>
                </c:pt>
                <c:pt idx="1459">
                  <c:v>4.0384299999999998E-2</c:v>
                </c:pt>
                <c:pt idx="1460">
                  <c:v>4.0387699999999999E-2</c:v>
                </c:pt>
                <c:pt idx="1461">
                  <c:v>4.0383000000000002E-2</c:v>
                </c:pt>
                <c:pt idx="1462">
                  <c:v>4.0386100000000001E-2</c:v>
                </c:pt>
                <c:pt idx="1463">
                  <c:v>4.0381199999999999E-2</c:v>
                </c:pt>
                <c:pt idx="1464">
                  <c:v>4.0384000000000003E-2</c:v>
                </c:pt>
                <c:pt idx="1465">
                  <c:v>4.0378799999999999E-2</c:v>
                </c:pt>
                <c:pt idx="1466">
                  <c:v>4.0381399999999998E-2</c:v>
                </c:pt>
                <c:pt idx="1467">
                  <c:v>4.0376000000000002E-2</c:v>
                </c:pt>
                <c:pt idx="1468">
                  <c:v>4.0378299999999999E-2</c:v>
                </c:pt>
                <c:pt idx="1469">
                  <c:v>4.0372600000000002E-2</c:v>
                </c:pt>
                <c:pt idx="1470">
                  <c:v>4.0374599999999997E-2</c:v>
                </c:pt>
                <c:pt idx="1471">
                  <c:v>4.03687E-2</c:v>
                </c:pt>
                <c:pt idx="1472">
                  <c:v>4.0370400000000001E-2</c:v>
                </c:pt>
                <c:pt idx="1473">
                  <c:v>4.0364200000000003E-2</c:v>
                </c:pt>
                <c:pt idx="1474">
                  <c:v>4.0365600000000001E-2</c:v>
                </c:pt>
                <c:pt idx="1475">
                  <c:v>4.0359199999999998E-2</c:v>
                </c:pt>
                <c:pt idx="1476">
                  <c:v>4.0360399999999998E-2</c:v>
                </c:pt>
                <c:pt idx="1477">
                  <c:v>4.0353699999999999E-2</c:v>
                </c:pt>
                <c:pt idx="1478">
                  <c:v>4.0354500000000001E-2</c:v>
                </c:pt>
                <c:pt idx="1479">
                  <c:v>4.0347599999999997E-2</c:v>
                </c:pt>
                <c:pt idx="1480">
                  <c:v>4.0348099999999998E-2</c:v>
                </c:pt>
                <c:pt idx="1481">
                  <c:v>4.0341000000000002E-2</c:v>
                </c:pt>
                <c:pt idx="1482">
                  <c:v>4.0341200000000001E-2</c:v>
                </c:pt>
                <c:pt idx="1483">
                  <c:v>4.0333800000000003E-2</c:v>
                </c:pt>
                <c:pt idx="1484">
                  <c:v>4.03337E-2</c:v>
                </c:pt>
                <c:pt idx="1485">
                  <c:v>4.0326099999999997E-2</c:v>
                </c:pt>
                <c:pt idx="1486">
                  <c:v>4.0325699999999999E-2</c:v>
                </c:pt>
                <c:pt idx="1487">
                  <c:v>4.0317800000000001E-2</c:v>
                </c:pt>
                <c:pt idx="1488">
                  <c:v>4.0317100000000002E-2</c:v>
                </c:pt>
                <c:pt idx="1489">
                  <c:v>4.0308900000000002E-2</c:v>
                </c:pt>
                <c:pt idx="1490">
                  <c:v>4.0307900000000001E-2</c:v>
                </c:pt>
                <c:pt idx="1491">
                  <c:v>4.0299399999999999E-2</c:v>
                </c:pt>
                <c:pt idx="1492">
                  <c:v>4.0298100000000003E-2</c:v>
                </c:pt>
                <c:pt idx="1493">
                  <c:v>4.0289400000000003E-2</c:v>
                </c:pt>
                <c:pt idx="1494">
                  <c:v>4.0287799999999999E-2</c:v>
                </c:pt>
                <c:pt idx="1495">
                  <c:v>4.0278799999999997E-2</c:v>
                </c:pt>
                <c:pt idx="1496">
                  <c:v>4.0276899999999997E-2</c:v>
                </c:pt>
                <c:pt idx="1497">
                  <c:v>4.0267699999999997E-2</c:v>
                </c:pt>
                <c:pt idx="1498">
                  <c:v>4.02654E-2</c:v>
                </c:pt>
                <c:pt idx="1499">
                  <c:v>4.0255899999999997E-2</c:v>
                </c:pt>
                <c:pt idx="1500">
                  <c:v>4.0253400000000002E-2</c:v>
                </c:pt>
                <c:pt idx="1501">
                  <c:v>4.0243599999999997E-2</c:v>
                </c:pt>
                <c:pt idx="1502">
                  <c:v>4.0240699999999997E-2</c:v>
                </c:pt>
                <c:pt idx="1503">
                  <c:v>4.0230700000000001E-2</c:v>
                </c:pt>
                <c:pt idx="1504">
                  <c:v>4.0227499999999999E-2</c:v>
                </c:pt>
                <c:pt idx="1505">
                  <c:v>4.0217200000000002E-2</c:v>
                </c:pt>
                <c:pt idx="1506">
                  <c:v>4.0213600000000002E-2</c:v>
                </c:pt>
                <c:pt idx="1507">
                  <c:v>4.0203000000000003E-2</c:v>
                </c:pt>
                <c:pt idx="1508">
                  <c:v>4.0199199999999997E-2</c:v>
                </c:pt>
                <c:pt idx="1509">
                  <c:v>4.0188300000000003E-2</c:v>
                </c:pt>
                <c:pt idx="1510">
                  <c:v>4.01841E-2</c:v>
                </c:pt>
                <c:pt idx="1511">
                  <c:v>4.0173E-2</c:v>
                </c:pt>
                <c:pt idx="1512">
                  <c:v>4.0168500000000003E-2</c:v>
                </c:pt>
                <c:pt idx="1513">
                  <c:v>4.0157100000000001E-2</c:v>
                </c:pt>
                <c:pt idx="1514">
                  <c:v>4.0152199999999999E-2</c:v>
                </c:pt>
                <c:pt idx="1515">
                  <c:v>4.0140500000000003E-2</c:v>
                </c:pt>
                <c:pt idx="1516">
                  <c:v>4.0135400000000002E-2</c:v>
                </c:pt>
                <c:pt idx="1517">
                  <c:v>4.0123399999999997E-2</c:v>
                </c:pt>
                <c:pt idx="1518">
                  <c:v>4.0117899999999998E-2</c:v>
                </c:pt>
                <c:pt idx="1519">
                  <c:v>4.0105599999999998E-2</c:v>
                </c:pt>
                <c:pt idx="1520">
                  <c:v>4.0099700000000002E-2</c:v>
                </c:pt>
                <c:pt idx="1521">
                  <c:v>4.0087200000000003E-2</c:v>
                </c:pt>
                <c:pt idx="1522">
                  <c:v>4.0080999999999999E-2</c:v>
                </c:pt>
                <c:pt idx="1523">
                  <c:v>4.0068199999999998E-2</c:v>
                </c:pt>
                <c:pt idx="1524">
                  <c:v>4.0061600000000003E-2</c:v>
                </c:pt>
                <c:pt idx="1525">
                  <c:v>4.0048500000000001E-2</c:v>
                </c:pt>
                <c:pt idx="1526">
                  <c:v>4.0041599999999997E-2</c:v>
                </c:pt>
                <c:pt idx="1527">
                  <c:v>4.00282E-2</c:v>
                </c:pt>
                <c:pt idx="1528">
                  <c:v>4.0021000000000001E-2</c:v>
                </c:pt>
                <c:pt idx="1529">
                  <c:v>4.0007300000000003E-2</c:v>
                </c:pt>
                <c:pt idx="1530">
                  <c:v>3.9999699999999999E-2</c:v>
                </c:pt>
                <c:pt idx="1531">
                  <c:v>3.9985699999999999E-2</c:v>
                </c:pt>
                <c:pt idx="1532">
                  <c:v>3.9977800000000001E-2</c:v>
                </c:pt>
                <c:pt idx="1533">
                  <c:v>3.9963400000000003E-2</c:v>
                </c:pt>
                <c:pt idx="1534">
                  <c:v>3.9955200000000003E-2</c:v>
                </c:pt>
                <c:pt idx="1535">
                  <c:v>3.99406E-2</c:v>
                </c:pt>
                <c:pt idx="1536">
                  <c:v>3.9932000000000002E-2</c:v>
                </c:pt>
                <c:pt idx="1537">
                  <c:v>3.9917000000000001E-2</c:v>
                </c:pt>
                <c:pt idx="1538">
                  <c:v>3.9908100000000002E-2</c:v>
                </c:pt>
                <c:pt idx="1539">
                  <c:v>3.9892799999999999E-2</c:v>
                </c:pt>
                <c:pt idx="1540">
                  <c:v>3.9883500000000002E-2</c:v>
                </c:pt>
                <c:pt idx="1541">
                  <c:v>3.9868000000000001E-2</c:v>
                </c:pt>
                <c:pt idx="1542">
                  <c:v>3.9858299999999999E-2</c:v>
                </c:pt>
                <c:pt idx="1543">
                  <c:v>3.98424E-2</c:v>
                </c:pt>
                <c:pt idx="1544">
                  <c:v>3.9832399999999997E-2</c:v>
                </c:pt>
                <c:pt idx="1545">
                  <c:v>3.9816200000000003E-2</c:v>
                </c:pt>
                <c:pt idx="1546">
                  <c:v>3.9805800000000002E-2</c:v>
                </c:pt>
                <c:pt idx="1547">
                  <c:v>3.97893E-2</c:v>
                </c:pt>
                <c:pt idx="1548">
                  <c:v>3.9778599999999997E-2</c:v>
                </c:pt>
                <c:pt idx="1549">
                  <c:v>3.97618E-2</c:v>
                </c:pt>
                <c:pt idx="1550">
                  <c:v>3.9750599999999997E-2</c:v>
                </c:pt>
                <c:pt idx="1551">
                  <c:v>3.9733499999999998E-2</c:v>
                </c:pt>
                <c:pt idx="1552">
                  <c:v>3.9722E-2</c:v>
                </c:pt>
                <c:pt idx="1553">
                  <c:v>3.9704499999999997E-2</c:v>
                </c:pt>
                <c:pt idx="1554">
                  <c:v>3.9692699999999997E-2</c:v>
                </c:pt>
                <c:pt idx="1555">
                  <c:v>3.9674899999999999E-2</c:v>
                </c:pt>
                <c:pt idx="1556">
                  <c:v>3.9662599999999999E-2</c:v>
                </c:pt>
                <c:pt idx="1557">
                  <c:v>3.9644499999999999E-2</c:v>
                </c:pt>
                <c:pt idx="1558">
                  <c:v>3.9631899999999998E-2</c:v>
                </c:pt>
                <c:pt idx="1559">
                  <c:v>3.9613500000000003E-2</c:v>
                </c:pt>
                <c:pt idx="1560">
                  <c:v>3.9600499999999997E-2</c:v>
                </c:pt>
                <c:pt idx="1561">
                  <c:v>3.9581699999999997E-2</c:v>
                </c:pt>
                <c:pt idx="1562">
                  <c:v>3.9568300000000001E-2</c:v>
                </c:pt>
                <c:pt idx="1563">
                  <c:v>3.95492E-2</c:v>
                </c:pt>
                <c:pt idx="1564">
                  <c:v>3.9535399999999998E-2</c:v>
                </c:pt>
                <c:pt idx="1565">
                  <c:v>3.9516000000000003E-2</c:v>
                </c:pt>
                <c:pt idx="1566">
                  <c:v>3.95019E-2</c:v>
                </c:pt>
                <c:pt idx="1567">
                  <c:v>3.9482099999999999E-2</c:v>
                </c:pt>
                <c:pt idx="1568">
                  <c:v>3.9467599999999999E-2</c:v>
                </c:pt>
                <c:pt idx="1569">
                  <c:v>3.9447500000000003E-2</c:v>
                </c:pt>
                <c:pt idx="1570">
                  <c:v>3.9432500000000002E-2</c:v>
                </c:pt>
                <c:pt idx="1571">
                  <c:v>3.9412099999999999E-2</c:v>
                </c:pt>
                <c:pt idx="1572">
                  <c:v>3.9396800000000003E-2</c:v>
                </c:pt>
                <c:pt idx="1573">
                  <c:v>3.9376000000000001E-2</c:v>
                </c:pt>
                <c:pt idx="1574">
                  <c:v>3.9360300000000001E-2</c:v>
                </c:pt>
                <c:pt idx="1575">
                  <c:v>3.9339100000000002E-2</c:v>
                </c:pt>
                <c:pt idx="1576">
                  <c:v>3.9322999999999997E-2</c:v>
                </c:pt>
                <c:pt idx="1577">
                  <c:v>3.9301599999999999E-2</c:v>
                </c:pt>
                <c:pt idx="1578">
                  <c:v>3.9285100000000003E-2</c:v>
                </c:pt>
                <c:pt idx="1579">
                  <c:v>3.9263199999999998E-2</c:v>
                </c:pt>
                <c:pt idx="1580">
                  <c:v>3.9246299999999998E-2</c:v>
                </c:pt>
                <c:pt idx="1581">
                  <c:v>3.9224200000000001E-2</c:v>
                </c:pt>
                <c:pt idx="1582">
                  <c:v>3.92068E-2</c:v>
                </c:pt>
                <c:pt idx="1583">
                  <c:v>3.9184299999999998E-2</c:v>
                </c:pt>
                <c:pt idx="1584">
                  <c:v>3.9166600000000003E-2</c:v>
                </c:pt>
                <c:pt idx="1585">
                  <c:v>3.9143699999999997E-2</c:v>
                </c:pt>
                <c:pt idx="1586">
                  <c:v>3.9125600000000003E-2</c:v>
                </c:pt>
                <c:pt idx="1587">
                  <c:v>3.9102400000000002E-2</c:v>
                </c:pt>
                <c:pt idx="1588">
                  <c:v>3.9083800000000002E-2</c:v>
                </c:pt>
                <c:pt idx="1589">
                  <c:v>3.9060200000000003E-2</c:v>
                </c:pt>
                <c:pt idx="1590">
                  <c:v>3.9041300000000001E-2</c:v>
                </c:pt>
                <c:pt idx="1591">
                  <c:v>3.9017299999999998E-2</c:v>
                </c:pt>
                <c:pt idx="1592">
                  <c:v>3.8997999999999998E-2</c:v>
                </c:pt>
                <c:pt idx="1593">
                  <c:v>3.8973599999999997E-2</c:v>
                </c:pt>
                <c:pt idx="1594">
                  <c:v>3.89539E-2</c:v>
                </c:pt>
                <c:pt idx="1595">
                  <c:v>3.8929199999999997E-2</c:v>
                </c:pt>
                <c:pt idx="1596">
                  <c:v>3.8908999999999999E-2</c:v>
                </c:pt>
                <c:pt idx="1597">
                  <c:v>3.8883899999999999E-2</c:v>
                </c:pt>
                <c:pt idx="1598">
                  <c:v>3.8863300000000003E-2</c:v>
                </c:pt>
                <c:pt idx="1599">
                  <c:v>3.8837900000000002E-2</c:v>
                </c:pt>
                <c:pt idx="1600">
                  <c:v>3.8816900000000001E-2</c:v>
                </c:pt>
                <c:pt idx="1601">
                  <c:v>3.8790999999999999E-2</c:v>
                </c:pt>
                <c:pt idx="1602">
                  <c:v>3.8769600000000001E-2</c:v>
                </c:pt>
                <c:pt idx="1603">
                  <c:v>3.8743399999999997E-2</c:v>
                </c:pt>
                <c:pt idx="1604">
                  <c:v>3.8721499999999999E-2</c:v>
                </c:pt>
                <c:pt idx="1605">
                  <c:v>3.8695E-2</c:v>
                </c:pt>
                <c:pt idx="1606">
                  <c:v>3.8672699999999997E-2</c:v>
                </c:pt>
                <c:pt idx="1607">
                  <c:v>3.8645699999999998E-2</c:v>
                </c:pt>
                <c:pt idx="1608">
                  <c:v>3.8622999999999998E-2</c:v>
                </c:pt>
                <c:pt idx="1609">
                  <c:v>3.8595600000000001E-2</c:v>
                </c:pt>
                <c:pt idx="1610">
                  <c:v>3.8572500000000003E-2</c:v>
                </c:pt>
                <c:pt idx="1611">
                  <c:v>3.8544799999999997E-2</c:v>
                </c:pt>
                <c:pt idx="1612">
                  <c:v>3.8521199999999998E-2</c:v>
                </c:pt>
                <c:pt idx="1613">
                  <c:v>3.8492999999999999E-2</c:v>
                </c:pt>
                <c:pt idx="1614">
                  <c:v>3.8469000000000003E-2</c:v>
                </c:pt>
                <c:pt idx="1615">
                  <c:v>3.8440500000000002E-2</c:v>
                </c:pt>
                <c:pt idx="1616">
                  <c:v>3.8415999999999999E-2</c:v>
                </c:pt>
                <c:pt idx="1617">
                  <c:v>3.83871E-2</c:v>
                </c:pt>
                <c:pt idx="1618">
                  <c:v>3.8362199999999999E-2</c:v>
                </c:pt>
                <c:pt idx="1619">
                  <c:v>3.8332900000000003E-2</c:v>
                </c:pt>
                <c:pt idx="1620">
                  <c:v>3.8307500000000001E-2</c:v>
                </c:pt>
                <c:pt idx="1621">
                  <c:v>3.8277800000000001E-2</c:v>
                </c:pt>
                <c:pt idx="1622">
                  <c:v>3.8252000000000001E-2</c:v>
                </c:pt>
                <c:pt idx="1623">
                  <c:v>3.8221900000000003E-2</c:v>
                </c:pt>
                <c:pt idx="1624">
                  <c:v>3.8195699999999999E-2</c:v>
                </c:pt>
                <c:pt idx="1625">
                  <c:v>3.81651E-2</c:v>
                </c:pt>
                <c:pt idx="1626">
                  <c:v>3.8138400000000003E-2</c:v>
                </c:pt>
                <c:pt idx="1627">
                  <c:v>3.8107500000000002E-2</c:v>
                </c:pt>
                <c:pt idx="1628">
                  <c:v>3.80804E-2</c:v>
                </c:pt>
                <c:pt idx="1629">
                  <c:v>3.8048999999999999E-2</c:v>
                </c:pt>
                <c:pt idx="1630">
                  <c:v>3.8021399999999997E-2</c:v>
                </c:pt>
                <c:pt idx="1631">
                  <c:v>3.7989599999999998E-2</c:v>
                </c:pt>
                <c:pt idx="1632">
                  <c:v>3.7961599999999998E-2</c:v>
                </c:pt>
                <c:pt idx="1633">
                  <c:v>3.7929400000000002E-2</c:v>
                </c:pt>
                <c:pt idx="1634">
                  <c:v>3.7900900000000001E-2</c:v>
                </c:pt>
                <c:pt idx="1635">
                  <c:v>3.7868300000000001E-2</c:v>
                </c:pt>
                <c:pt idx="1636">
                  <c:v>3.7839299999999999E-2</c:v>
                </c:pt>
                <c:pt idx="1637">
                  <c:v>3.7806300000000001E-2</c:v>
                </c:pt>
                <c:pt idx="1638">
                  <c:v>3.7776799999999999E-2</c:v>
                </c:pt>
                <c:pt idx="1639">
                  <c:v>3.7743400000000003E-2</c:v>
                </c:pt>
                <c:pt idx="1640">
                  <c:v>3.7713400000000001E-2</c:v>
                </c:pt>
                <c:pt idx="1641">
                  <c:v>3.7679600000000001E-2</c:v>
                </c:pt>
                <c:pt idx="1642">
                  <c:v>3.7649200000000001E-2</c:v>
                </c:pt>
                <c:pt idx="1643">
                  <c:v>3.76149E-2</c:v>
                </c:pt>
                <c:pt idx="1644">
                  <c:v>3.7583999999999999E-2</c:v>
                </c:pt>
                <c:pt idx="1645">
                  <c:v>3.7549199999999998E-2</c:v>
                </c:pt>
                <c:pt idx="1646">
                  <c:v>3.75179E-2</c:v>
                </c:pt>
                <c:pt idx="1647">
                  <c:v>3.7482700000000001E-2</c:v>
                </c:pt>
                <c:pt idx="1648">
                  <c:v>3.7450900000000002E-2</c:v>
                </c:pt>
                <c:pt idx="1649">
                  <c:v>3.7415299999999999E-2</c:v>
                </c:pt>
                <c:pt idx="1650">
                  <c:v>3.7383E-2</c:v>
                </c:pt>
                <c:pt idx="1651">
                  <c:v>3.7346900000000002E-2</c:v>
                </c:pt>
                <c:pt idx="1652">
                  <c:v>3.7314100000000003E-2</c:v>
                </c:pt>
                <c:pt idx="1653">
                  <c:v>3.7277600000000001E-2</c:v>
                </c:pt>
                <c:pt idx="1654">
                  <c:v>3.7244300000000001E-2</c:v>
                </c:pt>
                <c:pt idx="1655">
                  <c:v>3.7207400000000002E-2</c:v>
                </c:pt>
                <c:pt idx="1656">
                  <c:v>3.7173600000000001E-2</c:v>
                </c:pt>
                <c:pt idx="1657">
                  <c:v>3.7136200000000001E-2</c:v>
                </c:pt>
                <c:pt idx="1658">
                  <c:v>3.71019E-2</c:v>
                </c:pt>
                <c:pt idx="1659">
                  <c:v>3.7064100000000003E-2</c:v>
                </c:pt>
                <c:pt idx="1660">
                  <c:v>3.7029300000000001E-2</c:v>
                </c:pt>
                <c:pt idx="1661">
                  <c:v>3.6991000000000003E-2</c:v>
                </c:pt>
                <c:pt idx="1662">
                  <c:v>3.6955700000000001E-2</c:v>
                </c:pt>
                <c:pt idx="1663">
                  <c:v>3.6916999999999998E-2</c:v>
                </c:pt>
                <c:pt idx="1664">
                  <c:v>3.6881200000000003E-2</c:v>
                </c:pt>
                <c:pt idx="1665">
                  <c:v>3.6842E-2</c:v>
                </c:pt>
                <c:pt idx="1666">
                  <c:v>3.6805699999999997E-2</c:v>
                </c:pt>
                <c:pt idx="1667">
                  <c:v>3.6766E-2</c:v>
                </c:pt>
                <c:pt idx="1668">
                  <c:v>3.6729299999999999E-2</c:v>
                </c:pt>
                <c:pt idx="1669">
                  <c:v>3.6689100000000002E-2</c:v>
                </c:pt>
                <c:pt idx="1670">
                  <c:v>3.6651799999999998E-2</c:v>
                </c:pt>
                <c:pt idx="1671">
                  <c:v>3.6611200000000003E-2</c:v>
                </c:pt>
                <c:pt idx="1672">
                  <c:v>3.6573399999999999E-2</c:v>
                </c:pt>
                <c:pt idx="1673">
                  <c:v>3.6532299999999997E-2</c:v>
                </c:pt>
                <c:pt idx="1674">
                  <c:v>3.6493999999999999E-2</c:v>
                </c:pt>
                <c:pt idx="1675">
                  <c:v>3.6452400000000003E-2</c:v>
                </c:pt>
                <c:pt idx="1676">
                  <c:v>3.6413599999999997E-2</c:v>
                </c:pt>
                <c:pt idx="1677">
                  <c:v>3.6371500000000001E-2</c:v>
                </c:pt>
                <c:pt idx="1678">
                  <c:v>3.6332200000000002E-2</c:v>
                </c:pt>
                <c:pt idx="1679">
                  <c:v>3.6289599999999998E-2</c:v>
                </c:pt>
                <c:pt idx="1680">
                  <c:v>3.6249799999999999E-2</c:v>
                </c:pt>
                <c:pt idx="1681">
                  <c:v>3.6206700000000001E-2</c:v>
                </c:pt>
                <c:pt idx="1682">
                  <c:v>3.6166299999999998E-2</c:v>
                </c:pt>
                <c:pt idx="1683">
                  <c:v>3.6122799999999997E-2</c:v>
                </c:pt>
                <c:pt idx="1684">
                  <c:v>3.60819E-2</c:v>
                </c:pt>
                <c:pt idx="1685">
                  <c:v>3.6037899999999998E-2</c:v>
                </c:pt>
                <c:pt idx="1686">
                  <c:v>3.5996399999999998E-2</c:v>
                </c:pt>
                <c:pt idx="1687">
                  <c:v>3.5951900000000002E-2</c:v>
                </c:pt>
                <c:pt idx="1688">
                  <c:v>3.5909900000000002E-2</c:v>
                </c:pt>
                <c:pt idx="1689">
                  <c:v>3.5865000000000001E-2</c:v>
                </c:pt>
                <c:pt idx="1690">
                  <c:v>3.5822399999999997E-2</c:v>
                </c:pt>
                <c:pt idx="1691">
                  <c:v>3.57769E-2</c:v>
                </c:pt>
                <c:pt idx="1692">
                  <c:v>3.5733800000000003E-2</c:v>
                </c:pt>
                <c:pt idx="1693">
                  <c:v>3.5687900000000002E-2</c:v>
                </c:pt>
                <c:pt idx="1694">
                  <c:v>3.5644200000000001E-2</c:v>
                </c:pt>
                <c:pt idx="1695">
                  <c:v>3.5597700000000003E-2</c:v>
                </c:pt>
                <c:pt idx="1696">
                  <c:v>3.5553599999999998E-2</c:v>
                </c:pt>
                <c:pt idx="1697">
                  <c:v>3.5506599999999999E-2</c:v>
                </c:pt>
                <c:pt idx="1698">
                  <c:v>3.5461800000000002E-2</c:v>
                </c:pt>
                <c:pt idx="1699">
                  <c:v>3.5414300000000003E-2</c:v>
                </c:pt>
                <c:pt idx="1700">
                  <c:v>3.5368999999999998E-2</c:v>
                </c:pt>
                <c:pt idx="1701">
                  <c:v>3.5320999999999998E-2</c:v>
                </c:pt>
                <c:pt idx="1702">
                  <c:v>3.52752E-2</c:v>
                </c:pt>
                <c:pt idx="1703">
                  <c:v>3.5226599999999997E-2</c:v>
                </c:pt>
                <c:pt idx="1704">
                  <c:v>3.5180299999999998E-2</c:v>
                </c:pt>
                <c:pt idx="1705">
                  <c:v>3.5131200000000001E-2</c:v>
                </c:pt>
                <c:pt idx="1706">
                  <c:v>3.5084200000000003E-2</c:v>
                </c:pt>
                <c:pt idx="1707">
                  <c:v>3.5034599999999999E-2</c:v>
                </c:pt>
                <c:pt idx="1708">
                  <c:v>3.49871E-2</c:v>
                </c:pt>
                <c:pt idx="1709">
                  <c:v>3.4937000000000003E-2</c:v>
                </c:pt>
                <c:pt idx="1710">
                  <c:v>3.48889E-2</c:v>
                </c:pt>
                <c:pt idx="1711">
                  <c:v>3.4838300000000003E-2</c:v>
                </c:pt>
                <c:pt idx="1712">
                  <c:v>3.4789599999999997E-2</c:v>
                </c:pt>
                <c:pt idx="1713">
                  <c:v>3.4738400000000003E-2</c:v>
                </c:pt>
                <c:pt idx="1714">
                  <c:v>3.4689200000000003E-2</c:v>
                </c:pt>
                <c:pt idx="1715">
                  <c:v>3.4637500000000002E-2</c:v>
                </c:pt>
                <c:pt idx="1716">
                  <c:v>3.4587699999999999E-2</c:v>
                </c:pt>
                <c:pt idx="1717">
                  <c:v>3.4535400000000001E-2</c:v>
                </c:pt>
                <c:pt idx="1718">
                  <c:v>3.4485000000000002E-2</c:v>
                </c:pt>
                <c:pt idx="1719">
                  <c:v>3.4432200000000003E-2</c:v>
                </c:pt>
                <c:pt idx="1720">
                  <c:v>3.4381299999999997E-2</c:v>
                </c:pt>
                <c:pt idx="1721">
                  <c:v>3.4327900000000001E-2</c:v>
                </c:pt>
                <c:pt idx="1722">
                  <c:v>3.4276399999999999E-2</c:v>
                </c:pt>
                <c:pt idx="1723">
                  <c:v>3.4222500000000003E-2</c:v>
                </c:pt>
                <c:pt idx="1724">
                  <c:v>3.4170300000000001E-2</c:v>
                </c:pt>
                <c:pt idx="1725">
                  <c:v>3.4115899999999998E-2</c:v>
                </c:pt>
                <c:pt idx="1726">
                  <c:v>3.4063200000000002E-2</c:v>
                </c:pt>
                <c:pt idx="1727">
                  <c:v>3.4008200000000002E-2</c:v>
                </c:pt>
                <c:pt idx="1728">
                  <c:v>3.39548E-2</c:v>
                </c:pt>
                <c:pt idx="1729">
                  <c:v>3.38993E-2</c:v>
                </c:pt>
                <c:pt idx="1730">
                  <c:v>3.3845399999999998E-2</c:v>
                </c:pt>
                <c:pt idx="1731">
                  <c:v>3.3789199999999998E-2</c:v>
                </c:pt>
                <c:pt idx="1732">
                  <c:v>3.3734699999999999E-2</c:v>
                </c:pt>
                <c:pt idx="1733">
                  <c:v>3.3678E-2</c:v>
                </c:pt>
                <c:pt idx="1734">
                  <c:v>3.3622899999999997E-2</c:v>
                </c:pt>
                <c:pt idx="1735">
                  <c:v>3.3565600000000001E-2</c:v>
                </c:pt>
                <c:pt idx="1736">
                  <c:v>3.3509900000000002E-2</c:v>
                </c:pt>
                <c:pt idx="1737">
                  <c:v>3.3452099999999999E-2</c:v>
                </c:pt>
                <c:pt idx="1738">
                  <c:v>3.3395800000000003E-2</c:v>
                </c:pt>
                <c:pt idx="1739">
                  <c:v>3.33373E-2</c:v>
                </c:pt>
                <c:pt idx="1740">
                  <c:v>3.3280400000000002E-2</c:v>
                </c:pt>
                <c:pt idx="1741">
                  <c:v>3.3221399999999998E-2</c:v>
                </c:pt>
                <c:pt idx="1742">
                  <c:v>3.3163900000000003E-2</c:v>
                </c:pt>
                <c:pt idx="1743">
                  <c:v>3.3104300000000003E-2</c:v>
                </c:pt>
                <c:pt idx="1744">
                  <c:v>3.3046100000000002E-2</c:v>
                </c:pt>
                <c:pt idx="1745">
                  <c:v>3.2986000000000001E-2</c:v>
                </c:pt>
                <c:pt idx="1746">
                  <c:v>3.2927199999999997E-2</c:v>
                </c:pt>
                <c:pt idx="1747">
                  <c:v>3.2866399999999997E-2</c:v>
                </c:pt>
                <c:pt idx="1748">
                  <c:v>3.2807000000000003E-2</c:v>
                </c:pt>
                <c:pt idx="1749">
                  <c:v>3.2745700000000003E-2</c:v>
                </c:pt>
                <c:pt idx="1750">
                  <c:v>3.2685699999999998E-2</c:v>
                </c:pt>
                <c:pt idx="1751">
                  <c:v>3.2623800000000001E-2</c:v>
                </c:pt>
                <c:pt idx="1752">
                  <c:v>3.2563099999999998E-2</c:v>
                </c:pt>
                <c:pt idx="1753">
                  <c:v>3.2500599999999998E-2</c:v>
                </c:pt>
                <c:pt idx="1754">
                  <c:v>3.2439299999999997E-2</c:v>
                </c:pt>
                <c:pt idx="1755">
                  <c:v>3.2376200000000001E-2</c:v>
                </c:pt>
                <c:pt idx="1756">
                  <c:v>3.2314299999999997E-2</c:v>
                </c:pt>
                <c:pt idx="1757">
                  <c:v>3.2250599999999997E-2</c:v>
                </c:pt>
                <c:pt idx="1758">
                  <c:v>3.2188099999999997E-2</c:v>
                </c:pt>
                <c:pt idx="1759">
                  <c:v>3.2123699999999998E-2</c:v>
                </c:pt>
                <c:pt idx="1760">
                  <c:v>3.2060600000000002E-2</c:v>
                </c:pt>
                <c:pt idx="1761">
                  <c:v>3.1995599999999999E-2</c:v>
                </c:pt>
                <c:pt idx="1762">
                  <c:v>3.1931800000000003E-2</c:v>
                </c:pt>
                <c:pt idx="1763">
                  <c:v>3.18663E-2</c:v>
                </c:pt>
                <c:pt idx="1764">
                  <c:v>3.1801799999999998E-2</c:v>
                </c:pt>
                <c:pt idx="1765">
                  <c:v>3.1735600000000003E-2</c:v>
                </c:pt>
                <c:pt idx="1766">
                  <c:v>3.16706E-2</c:v>
                </c:pt>
                <c:pt idx="1767">
                  <c:v>3.1603800000000001E-2</c:v>
                </c:pt>
                <c:pt idx="1768">
                  <c:v>3.1537999999999997E-2</c:v>
                </c:pt>
                <c:pt idx="1769">
                  <c:v>3.1470600000000001E-2</c:v>
                </c:pt>
                <c:pt idx="1770">
                  <c:v>3.14042E-2</c:v>
                </c:pt>
                <c:pt idx="1771">
                  <c:v>3.1336200000000002E-2</c:v>
                </c:pt>
                <c:pt idx="1772">
                  <c:v>3.1269199999999997E-2</c:v>
                </c:pt>
                <c:pt idx="1773">
                  <c:v>3.1200499999999999E-2</c:v>
                </c:pt>
                <c:pt idx="1774">
                  <c:v>3.1132799999999999E-2</c:v>
                </c:pt>
                <c:pt idx="1775">
                  <c:v>3.1063500000000001E-2</c:v>
                </c:pt>
                <c:pt idx="1776">
                  <c:v>3.0995200000000001E-2</c:v>
                </c:pt>
                <c:pt idx="1777">
                  <c:v>3.0925299999999999E-2</c:v>
                </c:pt>
                <c:pt idx="1778">
                  <c:v>3.08563E-2</c:v>
                </c:pt>
                <c:pt idx="1779">
                  <c:v>3.0785699999999999E-2</c:v>
                </c:pt>
                <c:pt idx="1780">
                  <c:v>3.0716E-2</c:v>
                </c:pt>
                <c:pt idx="1781">
                  <c:v>3.06448E-2</c:v>
                </c:pt>
                <c:pt idx="1782">
                  <c:v>3.0574500000000001E-2</c:v>
                </c:pt>
                <c:pt idx="1783">
                  <c:v>3.0502600000000001E-2</c:v>
                </c:pt>
                <c:pt idx="1784">
                  <c:v>3.04316E-2</c:v>
                </c:pt>
                <c:pt idx="1785">
                  <c:v>3.03591E-2</c:v>
                </c:pt>
                <c:pt idx="1786">
                  <c:v>3.0287499999999998E-2</c:v>
                </c:pt>
                <c:pt idx="1787">
                  <c:v>3.0214299999999999E-2</c:v>
                </c:pt>
                <c:pt idx="1788">
                  <c:v>3.0141999999999999E-2</c:v>
                </c:pt>
                <c:pt idx="1789">
                  <c:v>3.00682E-2</c:v>
                </c:pt>
                <c:pt idx="1790">
                  <c:v>2.99952E-2</c:v>
                </c:pt>
                <c:pt idx="1791">
                  <c:v>2.9920800000000001E-2</c:v>
                </c:pt>
                <c:pt idx="1792">
                  <c:v>2.9847100000000001E-2</c:v>
                </c:pt>
                <c:pt idx="1793">
                  <c:v>2.9772E-2</c:v>
                </c:pt>
                <c:pt idx="1794">
                  <c:v>2.9697600000000001E-2</c:v>
                </c:pt>
                <c:pt idx="1795">
                  <c:v>2.96219E-2</c:v>
                </c:pt>
                <c:pt idx="1796">
                  <c:v>2.9546800000000002E-2</c:v>
                </c:pt>
                <c:pt idx="1797">
                  <c:v>2.9470400000000001E-2</c:v>
                </c:pt>
                <c:pt idx="1798">
                  <c:v>2.9394699999999999E-2</c:v>
                </c:pt>
                <c:pt idx="1799">
                  <c:v>2.9317599999999999E-2</c:v>
                </c:pt>
                <c:pt idx="1800">
                  <c:v>2.9241199999999998E-2</c:v>
                </c:pt>
                <c:pt idx="1801">
                  <c:v>2.9163399999999999E-2</c:v>
                </c:pt>
                <c:pt idx="1802">
                  <c:v>2.9086299999999999E-2</c:v>
                </c:pt>
                <c:pt idx="1803">
                  <c:v>2.90079E-2</c:v>
                </c:pt>
                <c:pt idx="1804">
                  <c:v>2.89301E-2</c:v>
                </c:pt>
                <c:pt idx="1805">
                  <c:v>2.8851100000000001E-2</c:v>
                </c:pt>
                <c:pt idx="1806">
                  <c:v>2.8772599999999999E-2</c:v>
                </c:pt>
                <c:pt idx="1807">
                  <c:v>2.8692800000000001E-2</c:v>
                </c:pt>
                <c:pt idx="1808">
                  <c:v>2.8613599999999999E-2</c:v>
                </c:pt>
                <c:pt idx="1809">
                  <c:v>2.8533200000000002E-2</c:v>
                </c:pt>
                <c:pt idx="1810">
                  <c:v>2.84534E-2</c:v>
                </c:pt>
                <c:pt idx="1811">
                  <c:v>2.83723E-2</c:v>
                </c:pt>
                <c:pt idx="1812">
                  <c:v>2.8291699999999999E-2</c:v>
                </c:pt>
                <c:pt idx="1813">
                  <c:v>2.8209999999999999E-2</c:v>
                </c:pt>
                <c:pt idx="1814">
                  <c:v>2.81287E-2</c:v>
                </c:pt>
                <c:pt idx="1815">
                  <c:v>2.80462E-2</c:v>
                </c:pt>
                <c:pt idx="1816">
                  <c:v>2.7964300000000001E-2</c:v>
                </c:pt>
                <c:pt idx="1817">
                  <c:v>2.7881199999999998E-2</c:v>
                </c:pt>
                <c:pt idx="1818">
                  <c:v>2.77985E-2</c:v>
                </c:pt>
                <c:pt idx="1819">
                  <c:v>2.7714699999999998E-2</c:v>
                </c:pt>
                <c:pt idx="1820">
                  <c:v>2.7631300000000001E-2</c:v>
                </c:pt>
                <c:pt idx="1821">
                  <c:v>2.7546899999999999E-2</c:v>
                </c:pt>
                <c:pt idx="1822">
                  <c:v>2.7462799999999999E-2</c:v>
                </c:pt>
                <c:pt idx="1823">
                  <c:v>2.7377599999999998E-2</c:v>
                </c:pt>
                <c:pt idx="1824">
                  <c:v>2.7292799999999999E-2</c:v>
                </c:pt>
                <c:pt idx="1825">
                  <c:v>2.7206999999999999E-2</c:v>
                </c:pt>
                <c:pt idx="1826">
                  <c:v>2.71215E-2</c:v>
                </c:pt>
                <c:pt idx="1827">
                  <c:v>2.7035E-2</c:v>
                </c:pt>
                <c:pt idx="1828">
                  <c:v>2.6948799999999998E-2</c:v>
                </c:pt>
                <c:pt idx="1829">
                  <c:v>2.6861599999999999E-2</c:v>
                </c:pt>
                <c:pt idx="1830">
                  <c:v>2.6774699999999999E-2</c:v>
                </c:pt>
                <c:pt idx="1831">
                  <c:v>2.66868E-2</c:v>
                </c:pt>
                <c:pt idx="1832">
                  <c:v>2.65992E-2</c:v>
                </c:pt>
                <c:pt idx="1833">
                  <c:v>2.6510599999999999E-2</c:v>
                </c:pt>
                <c:pt idx="1834">
                  <c:v>2.6422299999999999E-2</c:v>
                </c:pt>
                <c:pt idx="1835">
                  <c:v>2.6332999999999999E-2</c:v>
                </c:pt>
                <c:pt idx="1836">
                  <c:v>2.6244E-2</c:v>
                </c:pt>
                <c:pt idx="1837">
                  <c:v>2.61541E-2</c:v>
                </c:pt>
                <c:pt idx="1838">
                  <c:v>2.6064299999999999E-2</c:v>
                </c:pt>
                <c:pt idx="1839">
                  <c:v>2.5973699999999999E-2</c:v>
                </c:pt>
                <c:pt idx="1840">
                  <c:v>2.5883300000000001E-2</c:v>
                </c:pt>
                <c:pt idx="1841">
                  <c:v>2.57919E-2</c:v>
                </c:pt>
                <c:pt idx="1842">
                  <c:v>2.5700799999999999E-2</c:v>
                </c:pt>
                <c:pt idx="1843">
                  <c:v>2.5608800000000001E-2</c:v>
                </c:pt>
                <c:pt idx="1844">
                  <c:v>2.5516899999999999E-2</c:v>
                </c:pt>
                <c:pt idx="1845">
                  <c:v>2.5424200000000001E-2</c:v>
                </c:pt>
                <c:pt idx="1846">
                  <c:v>2.5331699999999999E-2</c:v>
                </c:pt>
                <c:pt idx="1847">
                  <c:v>2.5238300000000002E-2</c:v>
                </c:pt>
                <c:pt idx="1848">
                  <c:v>2.5145000000000001E-2</c:v>
                </c:pt>
                <c:pt idx="1849">
                  <c:v>2.5050900000000001E-2</c:v>
                </c:pt>
                <c:pt idx="1850">
                  <c:v>2.4957E-2</c:v>
                </c:pt>
                <c:pt idx="1851">
                  <c:v>2.4862200000000001E-2</c:v>
                </c:pt>
                <c:pt idx="1852">
                  <c:v>2.4767500000000001E-2</c:v>
                </c:pt>
                <c:pt idx="1853">
                  <c:v>2.4672099999999999E-2</c:v>
                </c:pt>
                <c:pt idx="1854">
                  <c:v>2.45767E-2</c:v>
                </c:pt>
                <c:pt idx="1855">
                  <c:v>2.4480600000000002E-2</c:v>
                </c:pt>
                <c:pt idx="1856">
                  <c:v>2.43845E-2</c:v>
                </c:pt>
                <c:pt idx="1857">
                  <c:v>2.4287699999999999E-2</c:v>
                </c:pt>
                <c:pt idx="1858">
                  <c:v>2.4190900000000001E-2</c:v>
                </c:pt>
                <c:pt idx="1859">
                  <c:v>2.4093400000000001E-2</c:v>
                </c:pt>
                <c:pt idx="1860">
                  <c:v>2.3995900000000001E-2</c:v>
                </c:pt>
                <c:pt idx="1861">
                  <c:v>2.3897700000000001E-2</c:v>
                </c:pt>
                <c:pt idx="1862">
                  <c:v>2.3799600000000001E-2</c:v>
                </c:pt>
                <c:pt idx="1863">
                  <c:v>2.3700700000000002E-2</c:v>
                </c:pt>
                <c:pt idx="1864">
                  <c:v>2.3601899999999999E-2</c:v>
                </c:pt>
                <c:pt idx="1865">
                  <c:v>2.35023E-2</c:v>
                </c:pt>
                <c:pt idx="1866">
                  <c:v>2.3402800000000001E-2</c:v>
                </c:pt>
                <c:pt idx="1867">
                  <c:v>2.33026E-2</c:v>
                </c:pt>
                <c:pt idx="1868">
                  <c:v>2.3202299999999999E-2</c:v>
                </c:pt>
                <c:pt idx="1869">
                  <c:v>2.3101400000000001E-2</c:v>
                </c:pt>
                <c:pt idx="1870">
                  <c:v>2.30006E-2</c:v>
                </c:pt>
                <c:pt idx="1871">
                  <c:v>2.2898999999999999E-2</c:v>
                </c:pt>
                <c:pt idx="1872">
                  <c:v>2.2797399999999999E-2</c:v>
                </c:pt>
                <c:pt idx="1873">
                  <c:v>2.2695199999999999E-2</c:v>
                </c:pt>
                <c:pt idx="1874">
                  <c:v>2.2592899999999999E-2</c:v>
                </c:pt>
                <c:pt idx="1875">
                  <c:v>2.2490099999999999E-2</c:v>
                </c:pt>
                <c:pt idx="1876">
                  <c:v>2.2387199999999999E-2</c:v>
                </c:pt>
                <c:pt idx="1877">
                  <c:v>2.22837E-2</c:v>
                </c:pt>
                <c:pt idx="1878">
                  <c:v>2.2180200000000001E-2</c:v>
                </c:pt>
                <c:pt idx="1879">
                  <c:v>2.2075999999999998E-2</c:v>
                </c:pt>
                <c:pt idx="1880">
                  <c:v>2.1971899999999999E-2</c:v>
                </c:pt>
                <c:pt idx="1881">
                  <c:v>2.18671E-2</c:v>
                </c:pt>
                <c:pt idx="1882">
                  <c:v>2.1762400000000001E-2</c:v>
                </c:pt>
                <c:pt idx="1883">
                  <c:v>2.1656999999999999E-2</c:v>
                </c:pt>
                <c:pt idx="1884">
                  <c:v>2.1551600000000001E-2</c:v>
                </c:pt>
                <c:pt idx="1885">
                  <c:v>2.1445599999999999E-2</c:v>
                </c:pt>
                <c:pt idx="1886">
                  <c:v>2.13396E-2</c:v>
                </c:pt>
                <c:pt idx="1887">
                  <c:v>2.1233100000000001E-2</c:v>
                </c:pt>
                <c:pt idx="1888">
                  <c:v>2.11264E-2</c:v>
                </c:pt>
                <c:pt idx="1889">
                  <c:v>2.1019199999999998E-2</c:v>
                </c:pt>
                <c:pt idx="1890">
                  <c:v>2.0912E-2</c:v>
                </c:pt>
                <c:pt idx="1891">
                  <c:v>2.0804199999999998E-2</c:v>
                </c:pt>
                <c:pt idx="1892">
                  <c:v>2.06964E-2</c:v>
                </c:pt>
                <c:pt idx="1893">
                  <c:v>2.0588100000000002E-2</c:v>
                </c:pt>
                <c:pt idx="1894">
                  <c:v>2.0479600000000001E-2</c:v>
                </c:pt>
                <c:pt idx="1895">
                  <c:v>2.0370699999999999E-2</c:v>
                </c:pt>
                <c:pt idx="1896">
                  <c:v>2.0261700000000001E-2</c:v>
                </c:pt>
                <c:pt idx="1897">
                  <c:v>2.0152199999999999E-2</c:v>
                </c:pt>
                <c:pt idx="1898">
                  <c:v>2.0042600000000001E-2</c:v>
                </c:pt>
                <c:pt idx="1899">
                  <c:v>1.9932499999999999E-2</c:v>
                </c:pt>
                <c:pt idx="1900">
                  <c:v>1.9822300000000001E-2</c:v>
                </c:pt>
                <c:pt idx="1901">
                  <c:v>1.9711699999999999E-2</c:v>
                </c:pt>
                <c:pt idx="1902">
                  <c:v>1.9600900000000001E-2</c:v>
                </c:pt>
                <c:pt idx="1903">
                  <c:v>1.9489699999999999E-2</c:v>
                </c:pt>
                <c:pt idx="1904">
                  <c:v>1.93785E-2</c:v>
                </c:pt>
                <c:pt idx="1905">
                  <c:v>1.9266700000000001E-2</c:v>
                </c:pt>
                <c:pt idx="1906">
                  <c:v>1.9154899999999999E-2</c:v>
                </c:pt>
                <c:pt idx="1907">
                  <c:v>1.90426E-2</c:v>
                </c:pt>
                <c:pt idx="1908">
                  <c:v>1.8930300000000001E-2</c:v>
                </c:pt>
                <c:pt idx="1909">
                  <c:v>1.8817500000000001E-2</c:v>
                </c:pt>
                <c:pt idx="1910">
                  <c:v>1.8704599999999998E-2</c:v>
                </c:pt>
                <c:pt idx="1911">
                  <c:v>1.8591300000000002E-2</c:v>
                </c:pt>
                <c:pt idx="1912">
                  <c:v>1.8477899999999998E-2</c:v>
                </c:pt>
                <c:pt idx="1913">
                  <c:v>1.8364100000000001E-2</c:v>
                </c:pt>
                <c:pt idx="1914">
                  <c:v>1.8250099999999998E-2</c:v>
                </c:pt>
                <c:pt idx="1915">
                  <c:v>1.81359E-2</c:v>
                </c:pt>
                <c:pt idx="1916">
                  <c:v>1.8021499999999999E-2</c:v>
                </c:pt>
                <c:pt idx="1917">
                  <c:v>1.7906700000000001E-2</c:v>
                </c:pt>
                <c:pt idx="1918">
                  <c:v>1.77918E-2</c:v>
                </c:pt>
                <c:pt idx="1919">
                  <c:v>1.7676600000000001E-2</c:v>
                </c:pt>
                <c:pt idx="1920">
                  <c:v>1.7561199999999999E-2</c:v>
                </c:pt>
                <c:pt idx="1921">
                  <c:v>1.7445499999999999E-2</c:v>
                </c:pt>
                <c:pt idx="1922">
                  <c:v>1.73297E-2</c:v>
                </c:pt>
                <c:pt idx="1923">
                  <c:v>1.7213599999999999E-2</c:v>
                </c:pt>
                <c:pt idx="1924">
                  <c:v>1.7097399999999999E-2</c:v>
                </c:pt>
                <c:pt idx="1925">
                  <c:v>1.6980800000000001E-2</c:v>
                </c:pt>
                <c:pt idx="1926">
                  <c:v>1.6864199999999999E-2</c:v>
                </c:pt>
                <c:pt idx="1927">
                  <c:v>1.67472E-2</c:v>
                </c:pt>
                <c:pt idx="1928">
                  <c:v>1.6630200000000001E-2</c:v>
                </c:pt>
                <c:pt idx="1929">
                  <c:v>1.6512800000000001E-2</c:v>
                </c:pt>
                <c:pt idx="1930">
                  <c:v>1.6395400000000001E-2</c:v>
                </c:pt>
                <c:pt idx="1931">
                  <c:v>1.6277699999999999E-2</c:v>
                </c:pt>
                <c:pt idx="1932">
                  <c:v>1.6159799999999998E-2</c:v>
                </c:pt>
                <c:pt idx="1933">
                  <c:v>1.6041799999999998E-2</c:v>
                </c:pt>
                <c:pt idx="1934">
                  <c:v>1.59236E-2</c:v>
                </c:pt>
                <c:pt idx="1935">
                  <c:v>1.5805199999999998E-2</c:v>
                </c:pt>
                <c:pt idx="1936">
                  <c:v>1.5686700000000001E-2</c:v>
                </c:pt>
                <c:pt idx="1937">
                  <c:v>1.5567900000000001E-2</c:v>
                </c:pt>
                <c:pt idx="1938">
                  <c:v>1.54491E-2</c:v>
                </c:pt>
                <c:pt idx="1939">
                  <c:v>1.5330099999999999E-2</c:v>
                </c:pt>
                <c:pt idx="1940">
                  <c:v>1.5210899999999999E-2</c:v>
                </c:pt>
                <c:pt idx="1941">
                  <c:v>1.50916E-2</c:v>
                </c:pt>
                <c:pt idx="1942">
                  <c:v>1.49722E-2</c:v>
                </c:pt>
                <c:pt idx="1943">
                  <c:v>1.4852600000000001E-2</c:v>
                </c:pt>
                <c:pt idx="1944">
                  <c:v>1.4733E-2</c:v>
                </c:pt>
                <c:pt idx="1945">
                  <c:v>1.46132E-2</c:v>
                </c:pt>
                <c:pt idx="1946">
                  <c:v>1.4493300000000001E-2</c:v>
                </c:pt>
                <c:pt idx="1947">
                  <c:v>1.43733E-2</c:v>
                </c:pt>
                <c:pt idx="1948">
                  <c:v>1.4253200000000001E-2</c:v>
                </c:pt>
                <c:pt idx="1949">
                  <c:v>1.41329E-2</c:v>
                </c:pt>
                <c:pt idx="1950">
                  <c:v>1.4012699999999999E-2</c:v>
                </c:pt>
                <c:pt idx="1951">
                  <c:v>1.38923E-2</c:v>
                </c:pt>
                <c:pt idx="1952">
                  <c:v>1.37719E-2</c:v>
                </c:pt>
                <c:pt idx="1953">
                  <c:v>1.36513E-2</c:v>
                </c:pt>
                <c:pt idx="1954">
                  <c:v>1.35307E-2</c:v>
                </c:pt>
                <c:pt idx="1955">
                  <c:v>1.3410099999999999E-2</c:v>
                </c:pt>
                <c:pt idx="1956">
                  <c:v>1.32894E-2</c:v>
                </c:pt>
                <c:pt idx="1957">
                  <c:v>1.31687E-2</c:v>
                </c:pt>
                <c:pt idx="1958">
                  <c:v>1.3047899999999999E-2</c:v>
                </c:pt>
                <c:pt idx="1959">
                  <c:v>1.29271E-2</c:v>
                </c:pt>
                <c:pt idx="1960">
                  <c:v>1.28063E-2</c:v>
                </c:pt>
                <c:pt idx="1961">
                  <c:v>1.2685500000000001E-2</c:v>
                </c:pt>
                <c:pt idx="1962">
                  <c:v>1.25647E-2</c:v>
                </c:pt>
                <c:pt idx="1963">
                  <c:v>1.24438E-2</c:v>
                </c:pt>
                <c:pt idx="1964">
                  <c:v>1.2323000000000001E-2</c:v>
                </c:pt>
                <c:pt idx="1965">
                  <c:v>1.22022E-2</c:v>
                </c:pt>
                <c:pt idx="1966">
                  <c:v>1.2081400000000001E-2</c:v>
                </c:pt>
                <c:pt idx="1967">
                  <c:v>1.19606E-2</c:v>
                </c:pt>
                <c:pt idx="1968">
                  <c:v>1.184E-2</c:v>
                </c:pt>
                <c:pt idx="1969">
                  <c:v>1.17193E-2</c:v>
                </c:pt>
                <c:pt idx="1970">
                  <c:v>1.15987E-2</c:v>
                </c:pt>
                <c:pt idx="1971">
                  <c:v>1.1478199999999999E-2</c:v>
                </c:pt>
                <c:pt idx="1972">
                  <c:v>1.13577E-2</c:v>
                </c:pt>
                <c:pt idx="1973">
                  <c:v>1.12373E-2</c:v>
                </c:pt>
                <c:pt idx="1974">
                  <c:v>1.11171E-2</c:v>
                </c:pt>
                <c:pt idx="1975">
                  <c:v>1.09969E-2</c:v>
                </c:pt>
                <c:pt idx="1976">
                  <c:v>1.0876800000000001E-2</c:v>
                </c:pt>
                <c:pt idx="1977">
                  <c:v>1.07569E-2</c:v>
                </c:pt>
                <c:pt idx="1978">
                  <c:v>1.0637000000000001E-2</c:v>
                </c:pt>
                <c:pt idx="1979">
                  <c:v>1.05173E-2</c:v>
                </c:pt>
                <c:pt idx="1980">
                  <c:v>1.03978E-2</c:v>
                </c:pt>
                <c:pt idx="1981">
                  <c:v>1.02784E-2</c:v>
                </c:pt>
                <c:pt idx="1982">
                  <c:v>1.01592E-2</c:v>
                </c:pt>
                <c:pt idx="1983">
                  <c:v>1.0040200000000001E-2</c:v>
                </c:pt>
                <c:pt idx="1984">
                  <c:v>9.9213300000000008E-3</c:v>
                </c:pt>
                <c:pt idx="1985">
                  <c:v>9.8026599999999995E-3</c:v>
                </c:pt>
                <c:pt idx="1986">
                  <c:v>9.6842200000000003E-3</c:v>
                </c:pt>
                <c:pt idx="1987">
                  <c:v>9.56598E-3</c:v>
                </c:pt>
                <c:pt idx="1988">
                  <c:v>9.4479799999999999E-3</c:v>
                </c:pt>
                <c:pt idx="1989">
                  <c:v>9.3302100000000002E-3</c:v>
                </c:pt>
                <c:pt idx="1990">
                  <c:v>9.2126900000000008E-3</c:v>
                </c:pt>
                <c:pt idx="1991">
                  <c:v>9.0954199999999999E-3</c:v>
                </c:pt>
                <c:pt idx="1992">
                  <c:v>8.9784300000000008E-3</c:v>
                </c:pt>
                <c:pt idx="1993">
                  <c:v>8.8617100000000001E-3</c:v>
                </c:pt>
                <c:pt idx="1994">
                  <c:v>8.7452999999999993E-3</c:v>
                </c:pt>
                <c:pt idx="1995">
                  <c:v>8.6291700000000002E-3</c:v>
                </c:pt>
                <c:pt idx="1996">
                  <c:v>8.5133599999999993E-3</c:v>
                </c:pt>
                <c:pt idx="1997">
                  <c:v>8.39787E-3</c:v>
                </c:pt>
                <c:pt idx="1998">
                  <c:v>8.2827300000000003E-3</c:v>
                </c:pt>
                <c:pt idx="1999">
                  <c:v>8.1679200000000004E-3</c:v>
                </c:pt>
                <c:pt idx="2000">
                  <c:v>8.05348E-3</c:v>
                </c:pt>
                <c:pt idx="2001">
                  <c:v>7.9393999999999992E-3</c:v>
                </c:pt>
                <c:pt idx="2002">
                  <c:v>7.8257199999999996E-3</c:v>
                </c:pt>
                <c:pt idx="2003">
                  <c:v>7.7124100000000003E-3</c:v>
                </c:pt>
                <c:pt idx="2004">
                  <c:v>7.5995300000000002E-3</c:v>
                </c:pt>
                <c:pt idx="2005">
                  <c:v>7.4870400000000004E-3</c:v>
                </c:pt>
                <c:pt idx="2006">
                  <c:v>7.3749999999999996E-3</c:v>
                </c:pt>
                <c:pt idx="2007">
                  <c:v>7.2633899999999998E-3</c:v>
                </c:pt>
                <c:pt idx="2008">
                  <c:v>7.1522399999999998E-3</c:v>
                </c:pt>
                <c:pt idx="2009">
                  <c:v>7.0415399999999998E-3</c:v>
                </c:pt>
                <c:pt idx="2010">
                  <c:v>6.9313300000000003E-3</c:v>
                </c:pt>
                <c:pt idx="2011">
                  <c:v>6.8215899999999998E-3</c:v>
                </c:pt>
                <c:pt idx="2012">
                  <c:v>6.7123800000000004E-3</c:v>
                </c:pt>
                <c:pt idx="2013">
                  <c:v>6.6036599999999999E-3</c:v>
                </c:pt>
                <c:pt idx="2014">
                  <c:v>6.4954899999999996E-3</c:v>
                </c:pt>
                <c:pt idx="2015">
                  <c:v>6.3878299999999997E-3</c:v>
                </c:pt>
                <c:pt idx="2016">
                  <c:v>6.2807499999999999E-3</c:v>
                </c:pt>
                <c:pt idx="2017">
                  <c:v>6.1742000000000003E-3</c:v>
                </c:pt>
                <c:pt idx="2018">
                  <c:v>6.0682599999999998E-3</c:v>
                </c:pt>
                <c:pt idx="2019">
                  <c:v>5.9628700000000003E-3</c:v>
                </c:pt>
                <c:pt idx="2020">
                  <c:v>5.8581299999999996E-3</c:v>
                </c:pt>
                <c:pt idx="2021">
                  <c:v>5.7539499999999999E-3</c:v>
                </c:pt>
                <c:pt idx="2022">
                  <c:v>5.6504499999999996E-3</c:v>
                </c:pt>
                <c:pt idx="2023">
                  <c:v>5.5475100000000003E-3</c:v>
                </c:pt>
                <c:pt idx="2024">
                  <c:v>5.44532E-3</c:v>
                </c:pt>
                <c:pt idx="2025">
                  <c:v>5.34367E-3</c:v>
                </c:pt>
                <c:pt idx="2026">
                  <c:v>5.2428400000000003E-3</c:v>
                </c:pt>
                <c:pt idx="2027">
                  <c:v>5.1425100000000003E-3</c:v>
                </c:pt>
                <c:pt idx="2028">
                  <c:v>5.04311E-3</c:v>
                </c:pt>
                <c:pt idx="2029">
                  <c:v>4.9441499999999996E-3</c:v>
                </c:pt>
                <c:pt idx="2030">
                  <c:v>4.84622E-3</c:v>
                </c:pt>
                <c:pt idx="2031">
                  <c:v>4.7486899999999999E-3</c:v>
                </c:pt>
                <c:pt idx="2032">
                  <c:v>4.6522600000000001E-3</c:v>
                </c:pt>
                <c:pt idx="2033">
                  <c:v>4.5562099999999998E-3</c:v>
                </c:pt>
                <c:pt idx="2034">
                  <c:v>4.4613400000000003E-3</c:v>
                </c:pt>
                <c:pt idx="2035">
                  <c:v>4.3668200000000004E-3</c:v>
                </c:pt>
                <c:pt idx="2036">
                  <c:v>4.2735200000000003E-3</c:v>
                </c:pt>
                <c:pt idx="2037">
                  <c:v>4.1806100000000004E-3</c:v>
                </c:pt>
                <c:pt idx="2038">
                  <c:v>4.0889100000000003E-3</c:v>
                </c:pt>
                <c:pt idx="2039">
                  <c:v>3.9976600000000001E-3</c:v>
                </c:pt>
                <c:pt idx="2040">
                  <c:v>3.9075999999999998E-3</c:v>
                </c:pt>
                <c:pt idx="2041">
                  <c:v>3.8180499999999999E-3</c:v>
                </c:pt>
                <c:pt idx="2042">
                  <c:v>3.7296899999999999E-3</c:v>
                </c:pt>
                <c:pt idx="2043">
                  <c:v>3.6418700000000002E-3</c:v>
                </c:pt>
                <c:pt idx="2044">
                  <c:v>3.5552499999999998E-3</c:v>
                </c:pt>
                <c:pt idx="2045">
                  <c:v>3.4692099999999999E-3</c:v>
                </c:pt>
                <c:pt idx="2046">
                  <c:v>3.3843699999999998E-3</c:v>
                </c:pt>
                <c:pt idx="2047">
                  <c:v>3.3001300000000001E-3</c:v>
                </c:pt>
                <c:pt idx="2048">
                  <c:v>3.2171299999999999E-3</c:v>
                </c:pt>
                <c:pt idx="2049">
                  <c:v>3.13474E-3</c:v>
                </c:pt>
                <c:pt idx="2050">
                  <c:v>3.0536000000000001E-3</c:v>
                </c:pt>
                <c:pt idx="2051">
                  <c:v>2.9730999999999998E-3</c:v>
                </c:pt>
                <c:pt idx="2052">
                  <c:v>2.8938499999999999E-3</c:v>
                </c:pt>
                <c:pt idx="2053">
                  <c:v>2.8152899999999998E-3</c:v>
                </c:pt>
                <c:pt idx="2054">
                  <c:v>2.7379499999999998E-3</c:v>
                </c:pt>
                <c:pt idx="2055">
                  <c:v>2.6613700000000001E-3</c:v>
                </c:pt>
                <c:pt idx="2056">
                  <c:v>2.58596E-3</c:v>
                </c:pt>
                <c:pt idx="2057">
                  <c:v>2.5114E-3</c:v>
                </c:pt>
                <c:pt idx="2058">
                  <c:v>2.4379599999999999E-3</c:v>
                </c:pt>
                <c:pt idx="2059">
                  <c:v>2.3654499999999998E-3</c:v>
                </c:pt>
                <c:pt idx="2060">
                  <c:v>2.29401E-3</c:v>
                </c:pt>
                <c:pt idx="2061">
                  <c:v>2.2235599999999999E-3</c:v>
                </c:pt>
                <c:pt idx="2062">
                  <c:v>2.1541500000000001E-3</c:v>
                </c:pt>
                <c:pt idx="2063">
                  <c:v>2.0858000000000001E-3</c:v>
                </c:pt>
                <c:pt idx="2064">
                  <c:v>2.0184199999999999E-3</c:v>
                </c:pt>
                <c:pt idx="2065">
                  <c:v>1.95222E-3</c:v>
                </c:pt>
                <c:pt idx="2066">
                  <c:v>1.8869100000000001E-3</c:v>
                </c:pt>
                <c:pt idx="2067">
                  <c:v>1.8228299999999999E-3</c:v>
                </c:pt>
                <c:pt idx="2068">
                  <c:v>1.7596199999999999E-3</c:v>
                </c:pt>
                <c:pt idx="2069">
                  <c:v>1.6976999999999999E-3</c:v>
                </c:pt>
                <c:pt idx="2070">
                  <c:v>1.6366E-3</c:v>
                </c:pt>
                <c:pt idx="2071">
                  <c:v>1.5768500000000001E-3</c:v>
                </c:pt>
                <c:pt idx="2072">
                  <c:v>1.5179E-3</c:v>
                </c:pt>
                <c:pt idx="2073">
                  <c:v>1.4603000000000001E-3</c:v>
                </c:pt>
                <c:pt idx="2074">
                  <c:v>1.4035300000000001E-3</c:v>
                </c:pt>
                <c:pt idx="2075">
                  <c:v>1.34811E-3</c:v>
                </c:pt>
                <c:pt idx="2076">
                  <c:v>1.2935100000000001E-3</c:v>
                </c:pt>
                <c:pt idx="2077">
                  <c:v>1.2402800000000001E-3</c:v>
                </c:pt>
                <c:pt idx="2078">
                  <c:v>1.1878699999999999E-3</c:v>
                </c:pt>
                <c:pt idx="2079">
                  <c:v>1.1368400000000001E-3</c:v>
                </c:pt>
                <c:pt idx="2080">
                  <c:v>1.0866199999999999E-3</c:v>
                </c:pt>
                <c:pt idx="2081">
                  <c:v>1.0378E-3</c:v>
                </c:pt>
                <c:pt idx="2082">
                  <c:v>9.8977099999999997E-4</c:v>
                </c:pt>
                <c:pt idx="2083">
                  <c:v>9.4316599999999995E-4</c:v>
                </c:pt>
                <c:pt idx="2084">
                  <c:v>8.9734199999999997E-4</c:v>
                </c:pt>
                <c:pt idx="2085">
                  <c:v>8.5293999999999995E-4</c:v>
                </c:pt>
                <c:pt idx="2086">
                  <c:v>8.09342E-4</c:v>
                </c:pt>
                <c:pt idx="2087">
                  <c:v>7.6713300000000003E-4</c:v>
                </c:pt>
                <c:pt idx="2088">
                  <c:v>7.2576599999999998E-4</c:v>
                </c:pt>
                <c:pt idx="2089">
                  <c:v>6.8575400000000001E-4</c:v>
                </c:pt>
                <c:pt idx="2090">
                  <c:v>6.4662200000000002E-4</c:v>
                </c:pt>
                <c:pt idx="2091">
                  <c:v>6.0880099999999996E-4</c:v>
                </c:pt>
                <c:pt idx="2092">
                  <c:v>5.7191800000000004E-4</c:v>
                </c:pt>
                <c:pt idx="2093">
                  <c:v>5.3627299999999998E-4</c:v>
                </c:pt>
                <c:pt idx="2094">
                  <c:v>5.01652E-4</c:v>
                </c:pt>
                <c:pt idx="2095">
                  <c:v>4.6818800000000002E-4</c:v>
                </c:pt>
                <c:pt idx="2096">
                  <c:v>4.3581499999999999E-4</c:v>
                </c:pt>
                <c:pt idx="2097">
                  <c:v>4.0454800000000002E-4</c:v>
                </c:pt>
                <c:pt idx="2098">
                  <c:v>3.7442399999999999E-4</c:v>
                </c:pt>
                <c:pt idx="2099">
                  <c:v>3.4535799999999998E-4</c:v>
                </c:pt>
                <c:pt idx="2100">
                  <c:v>3.17492E-4</c:v>
                </c:pt>
                <c:pt idx="2101">
                  <c:v>2.90623E-4</c:v>
                </c:pt>
                <c:pt idx="2102">
                  <c:v>2.6504600000000001E-4</c:v>
                </c:pt>
                <c:pt idx="2103">
                  <c:v>2.4037E-4</c:v>
                </c:pt>
                <c:pt idx="2104">
                  <c:v>2.1709400000000001E-4</c:v>
                </c:pt>
                <c:pt idx="2105">
                  <c:v>1.9462900000000001E-4</c:v>
                </c:pt>
                <c:pt idx="2106">
                  <c:v>1.7369099999999999E-4</c:v>
                </c:pt>
                <c:pt idx="2107">
                  <c:v>1.53423E-4</c:v>
                </c:pt>
                <c:pt idx="2108">
                  <c:v>1.3491800000000001E-4</c:v>
                </c:pt>
                <c:pt idx="2109">
                  <c:v>1.1676900000000001E-4</c:v>
                </c:pt>
                <c:pt idx="2110">
                  <c:v>1.0092800000000001E-4</c:v>
                </c:pt>
                <c:pt idx="2111">
                  <c:v>8.46047E-5</c:v>
                </c:pt>
                <c:pt idx="2112">
                  <c:v>7.2121599999999997E-5</c:v>
                </c:pt>
                <c:pt idx="2113">
                  <c:v>5.6352099999999999E-5</c:v>
                </c:pt>
                <c:pt idx="2114">
                  <c:v>5.0370000000000001E-5</c:v>
                </c:pt>
                <c:pt idx="2115">
                  <c:v>2.7387500000000002E-5</c:v>
                </c:pt>
                <c:pt idx="2116">
                  <c:v>5.0855700000000002E-5</c:v>
                </c:pt>
                <c:pt idx="2117">
                  <c:v>0</c:v>
                </c:pt>
                <c:pt idx="2118">
                  <c:v>5.6714900000000001E-5</c:v>
                </c:pt>
                <c:pt idx="2119">
                  <c:v>0</c:v>
                </c:pt>
                <c:pt idx="2120">
                  <c:v>9.4568400000000001E-6</c:v>
                </c:pt>
                <c:pt idx="2121">
                  <c:v>0</c:v>
                </c:pt>
                <c:pt idx="2122">
                  <c:v>4.0971700000000002E-7</c:v>
                </c:pt>
              </c:numCache>
            </c:numRef>
          </c:yVal>
          <c:smooth val="1"/>
          <c:extLst>
            <c:ext xmlns:c16="http://schemas.microsoft.com/office/drawing/2014/chart" uri="{C3380CC4-5D6E-409C-BE32-E72D297353CC}">
              <c16:uniqueId val="{00000003-7545-4CAA-A55E-BA6FE977CA1B}"/>
            </c:ext>
          </c:extLst>
        </c:ser>
        <c:ser>
          <c:idx val="4"/>
          <c:order val="4"/>
          <c:tx>
            <c:v>5</c:v>
          </c:tx>
          <c:spPr>
            <a:ln w="19050" cap="rnd">
              <a:solidFill>
                <a:schemeClr val="tx1"/>
              </a:solidFill>
              <a:prstDash val="solid"/>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Sheet1!$H$4:$H$2126</c:f>
              <c:numCache>
                <c:formatCode>0.00E+00</c:formatCode>
                <c:ptCount val="2123"/>
                <c:pt idx="0">
                  <c:v>2.9169299999999999E-4</c:v>
                </c:pt>
                <c:pt idx="1">
                  <c:v>2.9343799999999998E-4</c:v>
                </c:pt>
                <c:pt idx="2">
                  <c:v>2.93505E-4</c:v>
                </c:pt>
                <c:pt idx="3">
                  <c:v>2.9415300000000001E-4</c:v>
                </c:pt>
                <c:pt idx="4">
                  <c:v>2.9451100000000001E-4</c:v>
                </c:pt>
                <c:pt idx="5">
                  <c:v>2.9487799999999999E-4</c:v>
                </c:pt>
                <c:pt idx="6">
                  <c:v>2.95209E-4</c:v>
                </c:pt>
                <c:pt idx="7">
                  <c:v>2.9552000000000002E-4</c:v>
                </c:pt>
                <c:pt idx="8">
                  <c:v>2.9580999999999997E-4</c:v>
                </c:pt>
                <c:pt idx="9">
                  <c:v>2.9608199999999997E-4</c:v>
                </c:pt>
                <c:pt idx="10">
                  <c:v>2.9633900000000001E-4</c:v>
                </c:pt>
                <c:pt idx="11">
                  <c:v>2.9658100000000003E-4</c:v>
                </c:pt>
                <c:pt idx="12">
                  <c:v>2.9681100000000001E-4</c:v>
                </c:pt>
                <c:pt idx="13">
                  <c:v>2.9702899999999998E-4</c:v>
                </c:pt>
                <c:pt idx="14">
                  <c:v>2.97237E-4</c:v>
                </c:pt>
                <c:pt idx="15">
                  <c:v>2.9743599999999999E-4</c:v>
                </c:pt>
                <c:pt idx="16">
                  <c:v>2.97626E-4</c:v>
                </c:pt>
                <c:pt idx="17">
                  <c:v>2.9780900000000001E-4</c:v>
                </c:pt>
                <c:pt idx="18">
                  <c:v>2.9798500000000001E-4</c:v>
                </c:pt>
                <c:pt idx="19">
                  <c:v>2.9815400000000002E-4</c:v>
                </c:pt>
                <c:pt idx="20">
                  <c:v>2.9831900000000001E-4</c:v>
                </c:pt>
                <c:pt idx="21">
                  <c:v>2.9847800000000002E-4</c:v>
                </c:pt>
                <c:pt idx="22">
                  <c:v>2.9863300000000003E-4</c:v>
                </c:pt>
                <c:pt idx="23">
                  <c:v>2.98783E-4</c:v>
                </c:pt>
                <c:pt idx="24">
                  <c:v>2.9892999999999999E-4</c:v>
                </c:pt>
                <c:pt idx="25">
                  <c:v>2.9907300000000001E-4</c:v>
                </c:pt>
                <c:pt idx="26">
                  <c:v>2.9921400000000001E-4</c:v>
                </c:pt>
                <c:pt idx="27">
                  <c:v>2.9935200000000002E-4</c:v>
                </c:pt>
                <c:pt idx="28">
                  <c:v>2.9948699999999997E-4</c:v>
                </c:pt>
                <c:pt idx="29">
                  <c:v>2.9962100000000002E-4</c:v>
                </c:pt>
                <c:pt idx="30">
                  <c:v>2.9975200000000003E-4</c:v>
                </c:pt>
                <c:pt idx="31">
                  <c:v>2.99881E-4</c:v>
                </c:pt>
                <c:pt idx="32">
                  <c:v>3.0000900000000001E-4</c:v>
                </c:pt>
                <c:pt idx="33">
                  <c:v>3.0013499999999999E-4</c:v>
                </c:pt>
                <c:pt idx="34">
                  <c:v>3.0026E-4</c:v>
                </c:pt>
                <c:pt idx="35">
                  <c:v>3.00384E-4</c:v>
                </c:pt>
                <c:pt idx="36">
                  <c:v>3.0050600000000003E-4</c:v>
                </c:pt>
                <c:pt idx="37">
                  <c:v>3.00628E-4</c:v>
                </c:pt>
                <c:pt idx="38">
                  <c:v>3.00749E-4</c:v>
                </c:pt>
                <c:pt idx="39">
                  <c:v>3.00869E-4</c:v>
                </c:pt>
                <c:pt idx="40">
                  <c:v>3.0098800000000003E-4</c:v>
                </c:pt>
                <c:pt idx="41">
                  <c:v>3.01107E-4</c:v>
                </c:pt>
                <c:pt idx="42">
                  <c:v>3.0122500000000002E-4</c:v>
                </c:pt>
                <c:pt idx="43">
                  <c:v>3.0134299999999998E-4</c:v>
                </c:pt>
                <c:pt idx="44">
                  <c:v>3.0146099999999999E-4</c:v>
                </c:pt>
                <c:pt idx="45">
                  <c:v>3.0157799999999999E-4</c:v>
                </c:pt>
                <c:pt idx="46">
                  <c:v>3.0169600000000001E-4</c:v>
                </c:pt>
                <c:pt idx="47">
                  <c:v>3.0181300000000001E-4</c:v>
                </c:pt>
                <c:pt idx="48">
                  <c:v>3.0193E-4</c:v>
                </c:pt>
                <c:pt idx="49">
                  <c:v>3.02047E-4</c:v>
                </c:pt>
                <c:pt idx="50">
                  <c:v>3.02164E-4</c:v>
                </c:pt>
                <c:pt idx="51">
                  <c:v>3.02281E-4</c:v>
                </c:pt>
                <c:pt idx="52">
                  <c:v>3.02398E-4</c:v>
                </c:pt>
                <c:pt idx="53">
                  <c:v>3.02515E-4</c:v>
                </c:pt>
                <c:pt idx="54">
                  <c:v>3.02632E-4</c:v>
                </c:pt>
                <c:pt idx="55">
                  <c:v>3.0275000000000001E-4</c:v>
                </c:pt>
                <c:pt idx="56">
                  <c:v>3.0286700000000001E-4</c:v>
                </c:pt>
                <c:pt idx="57">
                  <c:v>3.0298499999999997E-4</c:v>
                </c:pt>
                <c:pt idx="58">
                  <c:v>3.0310299999999999E-4</c:v>
                </c:pt>
                <c:pt idx="59">
                  <c:v>3.0322200000000002E-4</c:v>
                </c:pt>
                <c:pt idx="60">
                  <c:v>3.0333999999999998E-4</c:v>
                </c:pt>
                <c:pt idx="61">
                  <c:v>3.0346000000000003E-4</c:v>
                </c:pt>
                <c:pt idx="62">
                  <c:v>3.03579E-4</c:v>
                </c:pt>
                <c:pt idx="63">
                  <c:v>3.0369899999999999E-4</c:v>
                </c:pt>
                <c:pt idx="64">
                  <c:v>3.0381899999999999E-4</c:v>
                </c:pt>
                <c:pt idx="65">
                  <c:v>3.0393999999999999E-4</c:v>
                </c:pt>
                <c:pt idx="66">
                  <c:v>3.04061E-4</c:v>
                </c:pt>
                <c:pt idx="67">
                  <c:v>3.0418300000000002E-4</c:v>
                </c:pt>
                <c:pt idx="68">
                  <c:v>3.0430499999999999E-4</c:v>
                </c:pt>
                <c:pt idx="69">
                  <c:v>3.0442799999999998E-4</c:v>
                </c:pt>
                <c:pt idx="70">
                  <c:v>3.0455100000000002E-4</c:v>
                </c:pt>
                <c:pt idx="71">
                  <c:v>3.0467500000000002E-4</c:v>
                </c:pt>
                <c:pt idx="72">
                  <c:v>3.0479900000000002E-4</c:v>
                </c:pt>
                <c:pt idx="73">
                  <c:v>3.0492399999999998E-4</c:v>
                </c:pt>
                <c:pt idx="74">
                  <c:v>3.05049E-4</c:v>
                </c:pt>
                <c:pt idx="75">
                  <c:v>3.0517499999999998E-4</c:v>
                </c:pt>
                <c:pt idx="76">
                  <c:v>3.0530200000000003E-4</c:v>
                </c:pt>
                <c:pt idx="77">
                  <c:v>3.0542900000000002E-4</c:v>
                </c:pt>
                <c:pt idx="78">
                  <c:v>3.0555600000000001E-4</c:v>
                </c:pt>
                <c:pt idx="79">
                  <c:v>3.0568499999999998E-4</c:v>
                </c:pt>
                <c:pt idx="80">
                  <c:v>3.0581299999999999E-4</c:v>
                </c:pt>
                <c:pt idx="81">
                  <c:v>3.0594299999999998E-4</c:v>
                </c:pt>
                <c:pt idx="82">
                  <c:v>3.0607300000000002E-4</c:v>
                </c:pt>
                <c:pt idx="83">
                  <c:v>3.0620400000000002E-4</c:v>
                </c:pt>
                <c:pt idx="84">
                  <c:v>3.0633499999999997E-4</c:v>
                </c:pt>
                <c:pt idx="85">
                  <c:v>3.0646699999999999E-4</c:v>
                </c:pt>
                <c:pt idx="86">
                  <c:v>3.0660000000000003E-4</c:v>
                </c:pt>
                <c:pt idx="87">
                  <c:v>3.0673300000000001E-4</c:v>
                </c:pt>
                <c:pt idx="88">
                  <c:v>3.06867E-4</c:v>
                </c:pt>
                <c:pt idx="89">
                  <c:v>3.0700200000000001E-4</c:v>
                </c:pt>
                <c:pt idx="90">
                  <c:v>3.0713700000000002E-4</c:v>
                </c:pt>
                <c:pt idx="91">
                  <c:v>3.0727400000000001E-4</c:v>
                </c:pt>
                <c:pt idx="92">
                  <c:v>3.07411E-4</c:v>
                </c:pt>
                <c:pt idx="93">
                  <c:v>3.0754799999999999E-4</c:v>
                </c:pt>
                <c:pt idx="94">
                  <c:v>3.0768599999999999E-4</c:v>
                </c:pt>
                <c:pt idx="95">
                  <c:v>3.0782500000000001E-4</c:v>
                </c:pt>
                <c:pt idx="96">
                  <c:v>3.07965E-4</c:v>
                </c:pt>
                <c:pt idx="97">
                  <c:v>3.0810599999999999E-4</c:v>
                </c:pt>
                <c:pt idx="98">
                  <c:v>3.0824699999999999E-4</c:v>
                </c:pt>
                <c:pt idx="99">
                  <c:v>3.08389E-4</c:v>
                </c:pt>
                <c:pt idx="100">
                  <c:v>3.0853100000000002E-4</c:v>
                </c:pt>
                <c:pt idx="101">
                  <c:v>3.0867399999999999E-4</c:v>
                </c:pt>
                <c:pt idx="102">
                  <c:v>3.0881799999999998E-4</c:v>
                </c:pt>
                <c:pt idx="103">
                  <c:v>3.0896299999999999E-4</c:v>
                </c:pt>
                <c:pt idx="104">
                  <c:v>3.0910900000000001E-4</c:v>
                </c:pt>
                <c:pt idx="105">
                  <c:v>3.0925499999999998E-4</c:v>
                </c:pt>
                <c:pt idx="106">
                  <c:v>3.0940200000000002E-4</c:v>
                </c:pt>
                <c:pt idx="107">
                  <c:v>3.0955000000000002E-4</c:v>
                </c:pt>
                <c:pt idx="108">
                  <c:v>3.0969800000000002E-4</c:v>
                </c:pt>
                <c:pt idx="109">
                  <c:v>3.0984799999999999E-4</c:v>
                </c:pt>
                <c:pt idx="110">
                  <c:v>3.0999800000000002E-4</c:v>
                </c:pt>
                <c:pt idx="111">
                  <c:v>3.1014900000000001E-4</c:v>
                </c:pt>
                <c:pt idx="112">
                  <c:v>3.1030100000000002E-4</c:v>
                </c:pt>
                <c:pt idx="113">
                  <c:v>3.1045299999999998E-4</c:v>
                </c:pt>
                <c:pt idx="114">
                  <c:v>3.1060700000000002E-4</c:v>
                </c:pt>
                <c:pt idx="115">
                  <c:v>3.10761E-4</c:v>
                </c:pt>
                <c:pt idx="116">
                  <c:v>3.10916E-4</c:v>
                </c:pt>
                <c:pt idx="117">
                  <c:v>3.11071E-4</c:v>
                </c:pt>
                <c:pt idx="118">
                  <c:v>3.1122799999999998E-4</c:v>
                </c:pt>
                <c:pt idx="119">
                  <c:v>3.1138500000000001E-4</c:v>
                </c:pt>
                <c:pt idx="120">
                  <c:v>3.1154400000000002E-4</c:v>
                </c:pt>
                <c:pt idx="121">
                  <c:v>3.1170200000000002E-4</c:v>
                </c:pt>
                <c:pt idx="122">
                  <c:v>3.1186199999999999E-4</c:v>
                </c:pt>
                <c:pt idx="123">
                  <c:v>3.1202299999999998E-4</c:v>
                </c:pt>
                <c:pt idx="124">
                  <c:v>3.1218400000000002E-4</c:v>
                </c:pt>
                <c:pt idx="125">
                  <c:v>3.1234600000000002E-4</c:v>
                </c:pt>
                <c:pt idx="126">
                  <c:v>3.1251E-4</c:v>
                </c:pt>
                <c:pt idx="127">
                  <c:v>3.12672E-4</c:v>
                </c:pt>
                <c:pt idx="128">
                  <c:v>3.1283899999999998E-4</c:v>
                </c:pt>
                <c:pt idx="129">
                  <c:v>3.1300099999999998E-4</c:v>
                </c:pt>
                <c:pt idx="130">
                  <c:v>3.13171E-4</c:v>
                </c:pt>
                <c:pt idx="131">
                  <c:v>3.13333E-4</c:v>
                </c:pt>
                <c:pt idx="132">
                  <c:v>3.1350799999999999E-4</c:v>
                </c:pt>
                <c:pt idx="133">
                  <c:v>3.13667E-4</c:v>
                </c:pt>
                <c:pt idx="134">
                  <c:v>3.1385000000000001E-4</c:v>
                </c:pt>
                <c:pt idx="135">
                  <c:v>3.14001E-4</c:v>
                </c:pt>
                <c:pt idx="136">
                  <c:v>3.1419999999999999E-4</c:v>
                </c:pt>
                <c:pt idx="137">
                  <c:v>3.1433299999999997E-4</c:v>
                </c:pt>
                <c:pt idx="138">
                  <c:v>3.14562E-4</c:v>
                </c:pt>
                <c:pt idx="139">
                  <c:v>3.1465399999999999E-4</c:v>
                </c:pt>
                <c:pt idx="140">
                  <c:v>3.1494699999999999E-4</c:v>
                </c:pt>
                <c:pt idx="141">
                  <c:v>3.1494999999999998E-4</c:v>
                </c:pt>
                <c:pt idx="142">
                  <c:v>3.1538099999999999E-4</c:v>
                </c:pt>
                <c:pt idx="143">
                  <c:v>3.1518099999999999E-4</c:v>
                </c:pt>
                <c:pt idx="144">
                  <c:v>3.15829E-4</c:v>
                </c:pt>
                <c:pt idx="145">
                  <c:v>3.15409E-4</c:v>
                </c:pt>
                <c:pt idx="146">
                  <c:v>3.1618199999999998E-4</c:v>
                </c:pt>
                <c:pt idx="147">
                  <c:v>3.1579900000000002E-4</c:v>
                </c:pt>
                <c:pt idx="148">
                  <c:v>3.16538E-4</c:v>
                </c:pt>
                <c:pt idx="149">
                  <c:v>3.16173E-4</c:v>
                </c:pt>
                <c:pt idx="150">
                  <c:v>3.1689799999999997E-4</c:v>
                </c:pt>
                <c:pt idx="151">
                  <c:v>3.1654600000000001E-4</c:v>
                </c:pt>
                <c:pt idx="152">
                  <c:v>3.1726200000000001E-4</c:v>
                </c:pt>
                <c:pt idx="153">
                  <c:v>3.1691999999999999E-4</c:v>
                </c:pt>
                <c:pt idx="154">
                  <c:v>3.1762899999999999E-4</c:v>
                </c:pt>
                <c:pt idx="155">
                  <c:v>3.1729700000000002E-4</c:v>
                </c:pt>
                <c:pt idx="156">
                  <c:v>3.1799999999999998E-4</c:v>
                </c:pt>
                <c:pt idx="157">
                  <c:v>3.1767699999999999E-4</c:v>
                </c:pt>
                <c:pt idx="158">
                  <c:v>3.1837400000000001E-4</c:v>
                </c:pt>
                <c:pt idx="159">
                  <c:v>3.1806E-4</c:v>
                </c:pt>
                <c:pt idx="160">
                  <c:v>3.1875099999999998E-4</c:v>
                </c:pt>
                <c:pt idx="161">
                  <c:v>3.1844600000000001E-4</c:v>
                </c:pt>
                <c:pt idx="162">
                  <c:v>3.1913200000000002E-4</c:v>
                </c:pt>
                <c:pt idx="163">
                  <c:v>3.1883600000000002E-4</c:v>
                </c:pt>
                <c:pt idx="164">
                  <c:v>3.1951700000000001E-4</c:v>
                </c:pt>
                <c:pt idx="165">
                  <c:v>3.1922800000000001E-4</c:v>
                </c:pt>
                <c:pt idx="166">
                  <c:v>3.1990399999999998E-4</c:v>
                </c:pt>
                <c:pt idx="167">
                  <c:v>3.1962400000000001E-4</c:v>
                </c:pt>
                <c:pt idx="168">
                  <c:v>3.2029600000000002E-4</c:v>
                </c:pt>
                <c:pt idx="169">
                  <c:v>3.2002300000000001E-4</c:v>
                </c:pt>
                <c:pt idx="170">
                  <c:v>3.2069100000000001E-4</c:v>
                </c:pt>
                <c:pt idx="171">
                  <c:v>3.2042600000000001E-4</c:v>
                </c:pt>
                <c:pt idx="172">
                  <c:v>3.2108899999999999E-4</c:v>
                </c:pt>
                <c:pt idx="173">
                  <c:v>3.2083200000000001E-4</c:v>
                </c:pt>
                <c:pt idx="174">
                  <c:v>3.2149099999999998E-4</c:v>
                </c:pt>
                <c:pt idx="175">
                  <c:v>3.21241E-4</c:v>
                </c:pt>
                <c:pt idx="176">
                  <c:v>3.2189700000000003E-4</c:v>
                </c:pt>
                <c:pt idx="177">
                  <c:v>3.2165399999999999E-4</c:v>
                </c:pt>
                <c:pt idx="178">
                  <c:v>3.2230600000000001E-4</c:v>
                </c:pt>
                <c:pt idx="179">
                  <c:v>3.2206999999999998E-4</c:v>
                </c:pt>
                <c:pt idx="180">
                  <c:v>3.2271900000000001E-4</c:v>
                </c:pt>
                <c:pt idx="181">
                  <c:v>3.2248999999999998E-4</c:v>
                </c:pt>
                <c:pt idx="182">
                  <c:v>3.23135E-4</c:v>
                </c:pt>
                <c:pt idx="183">
                  <c:v>3.2291299999999998E-4</c:v>
                </c:pt>
                <c:pt idx="184">
                  <c:v>3.23555E-4</c:v>
                </c:pt>
                <c:pt idx="185">
                  <c:v>3.2333900000000002E-4</c:v>
                </c:pt>
                <c:pt idx="186">
                  <c:v>3.2397799999999999E-4</c:v>
                </c:pt>
                <c:pt idx="187">
                  <c:v>3.2376900000000001E-4</c:v>
                </c:pt>
                <c:pt idx="188">
                  <c:v>3.24405E-4</c:v>
                </c:pt>
                <c:pt idx="189">
                  <c:v>3.2420300000000001E-4</c:v>
                </c:pt>
                <c:pt idx="190">
                  <c:v>3.24836E-4</c:v>
                </c:pt>
                <c:pt idx="191">
                  <c:v>3.2464000000000001E-4</c:v>
                </c:pt>
                <c:pt idx="192">
                  <c:v>3.2527000000000001E-4</c:v>
                </c:pt>
                <c:pt idx="193">
                  <c:v>3.2508E-4</c:v>
                </c:pt>
                <c:pt idx="194">
                  <c:v>3.25707E-4</c:v>
                </c:pt>
                <c:pt idx="195">
                  <c:v>3.25524E-4</c:v>
                </c:pt>
                <c:pt idx="196">
                  <c:v>3.2614800000000001E-4</c:v>
                </c:pt>
                <c:pt idx="197">
                  <c:v>3.2597099999999999E-4</c:v>
                </c:pt>
                <c:pt idx="198">
                  <c:v>3.2659300000000002E-4</c:v>
                </c:pt>
                <c:pt idx="199">
                  <c:v>3.2642100000000002E-4</c:v>
                </c:pt>
                <c:pt idx="200">
                  <c:v>3.2704099999999997E-4</c:v>
                </c:pt>
                <c:pt idx="201">
                  <c:v>3.2687500000000002E-4</c:v>
                </c:pt>
                <c:pt idx="202">
                  <c:v>3.2749299999999999E-4</c:v>
                </c:pt>
                <c:pt idx="203">
                  <c:v>3.2733300000000002E-4</c:v>
                </c:pt>
                <c:pt idx="204">
                  <c:v>3.27948E-4</c:v>
                </c:pt>
                <c:pt idx="205">
                  <c:v>3.2779400000000001E-4</c:v>
                </c:pt>
                <c:pt idx="206">
                  <c:v>3.2840700000000002E-4</c:v>
                </c:pt>
                <c:pt idx="207">
                  <c:v>3.2825900000000002E-4</c:v>
                </c:pt>
                <c:pt idx="208">
                  <c:v>3.2886900000000003E-4</c:v>
                </c:pt>
                <c:pt idx="209">
                  <c:v>3.2872700000000001E-4</c:v>
                </c:pt>
                <c:pt idx="210">
                  <c:v>3.2933499999999999E-4</c:v>
                </c:pt>
                <c:pt idx="211">
                  <c:v>3.29198E-4</c:v>
                </c:pt>
                <c:pt idx="212">
                  <c:v>3.2980500000000002E-4</c:v>
                </c:pt>
                <c:pt idx="213">
                  <c:v>3.29673E-4</c:v>
                </c:pt>
                <c:pt idx="214">
                  <c:v>3.3027799999999998E-4</c:v>
                </c:pt>
                <c:pt idx="215">
                  <c:v>3.3015099999999999E-4</c:v>
                </c:pt>
                <c:pt idx="216">
                  <c:v>3.3075500000000001E-4</c:v>
                </c:pt>
                <c:pt idx="217">
                  <c:v>3.3063199999999997E-4</c:v>
                </c:pt>
                <c:pt idx="218">
                  <c:v>3.3123499999999998E-4</c:v>
                </c:pt>
                <c:pt idx="219">
                  <c:v>3.3111799999999998E-4</c:v>
                </c:pt>
                <c:pt idx="220">
                  <c:v>3.3171900000000001E-4</c:v>
                </c:pt>
                <c:pt idx="221">
                  <c:v>3.3160600000000002E-4</c:v>
                </c:pt>
                <c:pt idx="222">
                  <c:v>3.32207E-4</c:v>
                </c:pt>
                <c:pt idx="223">
                  <c:v>3.3209899999999998E-4</c:v>
                </c:pt>
                <c:pt idx="224">
                  <c:v>3.3269799999999998E-4</c:v>
                </c:pt>
                <c:pt idx="225">
                  <c:v>3.3259400000000002E-4</c:v>
                </c:pt>
                <c:pt idx="226">
                  <c:v>3.3319300000000002E-4</c:v>
                </c:pt>
                <c:pt idx="227">
                  <c:v>3.3309399999999998E-4</c:v>
                </c:pt>
                <c:pt idx="228">
                  <c:v>3.33691E-4</c:v>
                </c:pt>
                <c:pt idx="229">
                  <c:v>3.3359699999999998E-4</c:v>
                </c:pt>
                <c:pt idx="230">
                  <c:v>3.3419299999999999E-4</c:v>
                </c:pt>
                <c:pt idx="231">
                  <c:v>3.3410299999999998E-4</c:v>
                </c:pt>
                <c:pt idx="232">
                  <c:v>3.3469800000000003E-4</c:v>
                </c:pt>
                <c:pt idx="233">
                  <c:v>3.3461299999999999E-4</c:v>
                </c:pt>
                <c:pt idx="234">
                  <c:v>3.3520799999999998E-4</c:v>
                </c:pt>
                <c:pt idx="235">
                  <c:v>3.3512700000000001E-4</c:v>
                </c:pt>
                <c:pt idx="236">
                  <c:v>3.3572000000000002E-4</c:v>
                </c:pt>
                <c:pt idx="237">
                  <c:v>3.3564400000000001E-4</c:v>
                </c:pt>
                <c:pt idx="238">
                  <c:v>3.3623700000000003E-4</c:v>
                </c:pt>
                <c:pt idx="239">
                  <c:v>3.3616499999999998E-4</c:v>
                </c:pt>
                <c:pt idx="240">
                  <c:v>3.3675699999999997E-4</c:v>
                </c:pt>
                <c:pt idx="241">
                  <c:v>3.3668899999999999E-4</c:v>
                </c:pt>
                <c:pt idx="242">
                  <c:v>3.3728099999999998E-4</c:v>
                </c:pt>
                <c:pt idx="243">
                  <c:v>3.3721700000000001E-4</c:v>
                </c:pt>
                <c:pt idx="244">
                  <c:v>3.3780799999999999E-4</c:v>
                </c:pt>
                <c:pt idx="245">
                  <c:v>3.3774899999999998E-4</c:v>
                </c:pt>
                <c:pt idx="246">
                  <c:v>3.38339E-4</c:v>
                </c:pt>
                <c:pt idx="247">
                  <c:v>3.38284E-4</c:v>
                </c:pt>
                <c:pt idx="248">
                  <c:v>3.3887400000000002E-4</c:v>
                </c:pt>
                <c:pt idx="249">
                  <c:v>3.3882299999999998E-4</c:v>
                </c:pt>
                <c:pt idx="250">
                  <c:v>3.3941199999999998E-4</c:v>
                </c:pt>
                <c:pt idx="251">
                  <c:v>3.39365E-4</c:v>
                </c:pt>
                <c:pt idx="252">
                  <c:v>3.39954E-4</c:v>
                </c:pt>
                <c:pt idx="253">
                  <c:v>3.3991099999999998E-4</c:v>
                </c:pt>
                <c:pt idx="254">
                  <c:v>3.4049999999999998E-4</c:v>
                </c:pt>
                <c:pt idx="255">
                  <c:v>3.4046199999999998E-4</c:v>
                </c:pt>
                <c:pt idx="256">
                  <c:v>3.4105099999999998E-4</c:v>
                </c:pt>
                <c:pt idx="257">
                  <c:v>3.4101800000000001E-4</c:v>
                </c:pt>
                <c:pt idx="258">
                  <c:v>3.41606E-4</c:v>
                </c:pt>
                <c:pt idx="259">
                  <c:v>3.4157700000000003E-4</c:v>
                </c:pt>
                <c:pt idx="260">
                  <c:v>3.4216599999999998E-4</c:v>
                </c:pt>
                <c:pt idx="261">
                  <c:v>3.4214100000000002E-4</c:v>
                </c:pt>
                <c:pt idx="262">
                  <c:v>3.42729E-4</c:v>
                </c:pt>
                <c:pt idx="263">
                  <c:v>3.4270900000000001E-4</c:v>
                </c:pt>
                <c:pt idx="264">
                  <c:v>3.43297E-4</c:v>
                </c:pt>
                <c:pt idx="265">
                  <c:v>3.4328100000000002E-4</c:v>
                </c:pt>
                <c:pt idx="266">
                  <c:v>3.4386900000000001E-4</c:v>
                </c:pt>
                <c:pt idx="267">
                  <c:v>3.4385699999999998E-4</c:v>
                </c:pt>
                <c:pt idx="268">
                  <c:v>3.4444400000000001E-4</c:v>
                </c:pt>
                <c:pt idx="269">
                  <c:v>3.4443599999999999E-4</c:v>
                </c:pt>
                <c:pt idx="270">
                  <c:v>3.4502399999999998E-4</c:v>
                </c:pt>
                <c:pt idx="271">
                  <c:v>3.4501999999999997E-4</c:v>
                </c:pt>
                <c:pt idx="272">
                  <c:v>3.4560800000000002E-4</c:v>
                </c:pt>
                <c:pt idx="273">
                  <c:v>3.45607E-4</c:v>
                </c:pt>
                <c:pt idx="274">
                  <c:v>3.4619499999999999E-4</c:v>
                </c:pt>
                <c:pt idx="275">
                  <c:v>3.46199E-4</c:v>
                </c:pt>
                <c:pt idx="276">
                  <c:v>3.4678600000000002E-4</c:v>
                </c:pt>
                <c:pt idx="277">
                  <c:v>3.4679399999999999E-4</c:v>
                </c:pt>
                <c:pt idx="278">
                  <c:v>3.4738199999999998E-4</c:v>
                </c:pt>
                <c:pt idx="279">
                  <c:v>3.4739299999999999E-4</c:v>
                </c:pt>
                <c:pt idx="280">
                  <c:v>3.4798099999999997E-4</c:v>
                </c:pt>
                <c:pt idx="281">
                  <c:v>3.4799599999999999E-4</c:v>
                </c:pt>
                <c:pt idx="282">
                  <c:v>3.4858399999999998E-4</c:v>
                </c:pt>
                <c:pt idx="283">
                  <c:v>3.4860300000000001E-4</c:v>
                </c:pt>
                <c:pt idx="284">
                  <c:v>3.49191E-4</c:v>
                </c:pt>
                <c:pt idx="285">
                  <c:v>3.4921399999999998E-4</c:v>
                </c:pt>
                <c:pt idx="286">
                  <c:v>3.4980200000000002E-4</c:v>
                </c:pt>
                <c:pt idx="287">
                  <c:v>3.4982900000000001E-4</c:v>
                </c:pt>
                <c:pt idx="288">
                  <c:v>3.50417E-4</c:v>
                </c:pt>
                <c:pt idx="289">
                  <c:v>3.5044699999999999E-4</c:v>
                </c:pt>
                <c:pt idx="290">
                  <c:v>3.5103599999999999E-4</c:v>
                </c:pt>
                <c:pt idx="291">
                  <c:v>3.5106999999999998E-4</c:v>
                </c:pt>
                <c:pt idx="292">
                  <c:v>3.5165800000000003E-4</c:v>
                </c:pt>
                <c:pt idx="293">
                  <c:v>3.5169599999999997E-4</c:v>
                </c:pt>
                <c:pt idx="294">
                  <c:v>3.5228499999999998E-4</c:v>
                </c:pt>
                <c:pt idx="295">
                  <c:v>3.5232599999999997E-4</c:v>
                </c:pt>
                <c:pt idx="296">
                  <c:v>3.5291499999999998E-4</c:v>
                </c:pt>
                <c:pt idx="297">
                  <c:v>3.5295999999999998E-4</c:v>
                </c:pt>
                <c:pt idx="298">
                  <c:v>3.5355E-4</c:v>
                </c:pt>
                <c:pt idx="299">
                  <c:v>3.53598E-4</c:v>
                </c:pt>
                <c:pt idx="300">
                  <c:v>3.5418800000000002E-4</c:v>
                </c:pt>
                <c:pt idx="301">
                  <c:v>3.5424000000000002E-4</c:v>
                </c:pt>
                <c:pt idx="302">
                  <c:v>3.54831E-4</c:v>
                </c:pt>
                <c:pt idx="303">
                  <c:v>3.54886E-4</c:v>
                </c:pt>
                <c:pt idx="304">
                  <c:v>3.5547699999999998E-4</c:v>
                </c:pt>
                <c:pt idx="305">
                  <c:v>3.5553599999999999E-4</c:v>
                </c:pt>
                <c:pt idx="306">
                  <c:v>3.5612699999999997E-4</c:v>
                </c:pt>
                <c:pt idx="307">
                  <c:v>3.5618999999999999E-4</c:v>
                </c:pt>
                <c:pt idx="308">
                  <c:v>3.5678199999999999E-4</c:v>
                </c:pt>
                <c:pt idx="309">
                  <c:v>3.56848E-4</c:v>
                </c:pt>
                <c:pt idx="310">
                  <c:v>3.5743999999999999E-4</c:v>
                </c:pt>
                <c:pt idx="311">
                  <c:v>3.5751000000000001E-4</c:v>
                </c:pt>
                <c:pt idx="312">
                  <c:v>3.5810200000000001E-4</c:v>
                </c:pt>
                <c:pt idx="313">
                  <c:v>3.5817500000000002E-4</c:v>
                </c:pt>
                <c:pt idx="314">
                  <c:v>3.5876799999999998E-4</c:v>
                </c:pt>
                <c:pt idx="315">
                  <c:v>3.5884399999999998E-4</c:v>
                </c:pt>
                <c:pt idx="316">
                  <c:v>3.5943800000000001E-4</c:v>
                </c:pt>
                <c:pt idx="317">
                  <c:v>3.5951700000000001E-4</c:v>
                </c:pt>
                <c:pt idx="318">
                  <c:v>3.60112E-4</c:v>
                </c:pt>
                <c:pt idx="319">
                  <c:v>3.6019300000000003E-4</c:v>
                </c:pt>
                <c:pt idx="320">
                  <c:v>3.6078999999999999E-4</c:v>
                </c:pt>
                <c:pt idx="321">
                  <c:v>3.6087400000000001E-4</c:v>
                </c:pt>
                <c:pt idx="322">
                  <c:v>3.61472E-4</c:v>
                </c:pt>
                <c:pt idx="323">
                  <c:v>3.6155900000000001E-4</c:v>
                </c:pt>
                <c:pt idx="324">
                  <c:v>3.6215800000000001E-4</c:v>
                </c:pt>
                <c:pt idx="325">
                  <c:v>3.62247E-4</c:v>
                </c:pt>
                <c:pt idx="326">
                  <c:v>3.6284799999999998E-4</c:v>
                </c:pt>
                <c:pt idx="327">
                  <c:v>3.6294000000000002E-4</c:v>
                </c:pt>
                <c:pt idx="328">
                  <c:v>3.6354200000000001E-4</c:v>
                </c:pt>
                <c:pt idx="329">
                  <c:v>3.6363699999999999E-4</c:v>
                </c:pt>
                <c:pt idx="330">
                  <c:v>3.6424100000000001E-4</c:v>
                </c:pt>
                <c:pt idx="331">
                  <c:v>3.6433800000000002E-4</c:v>
                </c:pt>
                <c:pt idx="332">
                  <c:v>3.6494300000000001E-4</c:v>
                </c:pt>
                <c:pt idx="333">
                  <c:v>3.6504300000000001E-4</c:v>
                </c:pt>
                <c:pt idx="334">
                  <c:v>3.6564900000000001E-4</c:v>
                </c:pt>
                <c:pt idx="335">
                  <c:v>3.65752E-4</c:v>
                </c:pt>
                <c:pt idx="336">
                  <c:v>3.6635999999999998E-4</c:v>
                </c:pt>
                <c:pt idx="337">
                  <c:v>3.6646500000000001E-4</c:v>
                </c:pt>
                <c:pt idx="338">
                  <c:v>3.6707500000000002E-4</c:v>
                </c:pt>
                <c:pt idx="339">
                  <c:v>3.6718200000000002E-4</c:v>
                </c:pt>
                <c:pt idx="340">
                  <c:v>3.6779400000000001E-4</c:v>
                </c:pt>
                <c:pt idx="341">
                  <c:v>3.6790299999999999E-4</c:v>
                </c:pt>
                <c:pt idx="342">
                  <c:v>3.6851700000000001E-4</c:v>
                </c:pt>
                <c:pt idx="343">
                  <c:v>3.6862899999999998E-4</c:v>
                </c:pt>
                <c:pt idx="344">
                  <c:v>3.6924400000000002E-4</c:v>
                </c:pt>
                <c:pt idx="345">
                  <c:v>3.6935899999999999E-4</c:v>
                </c:pt>
                <c:pt idx="346">
                  <c:v>3.6997499999999998E-4</c:v>
                </c:pt>
                <c:pt idx="347">
                  <c:v>3.7009199999999998E-4</c:v>
                </c:pt>
                <c:pt idx="348">
                  <c:v>3.7071100000000002E-4</c:v>
                </c:pt>
                <c:pt idx="349">
                  <c:v>3.7083E-4</c:v>
                </c:pt>
                <c:pt idx="350">
                  <c:v>3.7145E-4</c:v>
                </c:pt>
                <c:pt idx="351">
                  <c:v>3.7157299999999999E-4</c:v>
                </c:pt>
                <c:pt idx="352">
                  <c:v>3.7219400000000001E-4</c:v>
                </c:pt>
                <c:pt idx="353">
                  <c:v>3.7231900000000002E-4</c:v>
                </c:pt>
                <c:pt idx="354">
                  <c:v>3.7294200000000002E-4</c:v>
                </c:pt>
                <c:pt idx="355">
                  <c:v>3.7306999999999998E-4</c:v>
                </c:pt>
                <c:pt idx="356">
                  <c:v>3.7369500000000001E-4</c:v>
                </c:pt>
                <c:pt idx="357">
                  <c:v>3.7382399999999998E-4</c:v>
                </c:pt>
                <c:pt idx="358">
                  <c:v>3.7445099999999998E-4</c:v>
                </c:pt>
                <c:pt idx="359">
                  <c:v>3.7458400000000002E-4</c:v>
                </c:pt>
                <c:pt idx="360">
                  <c:v>3.7521199999999998E-4</c:v>
                </c:pt>
                <c:pt idx="361">
                  <c:v>3.75347E-4</c:v>
                </c:pt>
                <c:pt idx="362">
                  <c:v>3.75977E-4</c:v>
                </c:pt>
                <c:pt idx="363">
                  <c:v>3.76115E-4</c:v>
                </c:pt>
                <c:pt idx="364">
                  <c:v>3.7674699999999998E-4</c:v>
                </c:pt>
                <c:pt idx="365">
                  <c:v>3.76886E-4</c:v>
                </c:pt>
                <c:pt idx="366">
                  <c:v>3.7752100000000002E-4</c:v>
                </c:pt>
                <c:pt idx="367">
                  <c:v>3.7766299999999998E-4</c:v>
                </c:pt>
                <c:pt idx="368">
                  <c:v>3.7829900000000002E-4</c:v>
                </c:pt>
                <c:pt idx="369">
                  <c:v>3.7844300000000001E-4</c:v>
                </c:pt>
                <c:pt idx="370">
                  <c:v>3.7908100000000003E-4</c:v>
                </c:pt>
                <c:pt idx="371">
                  <c:v>3.7922800000000001E-4</c:v>
                </c:pt>
                <c:pt idx="372">
                  <c:v>3.79868E-4</c:v>
                </c:pt>
                <c:pt idx="373">
                  <c:v>3.8001700000000002E-4</c:v>
                </c:pt>
                <c:pt idx="374">
                  <c:v>3.8065899999999999E-4</c:v>
                </c:pt>
                <c:pt idx="375">
                  <c:v>3.80811E-4</c:v>
                </c:pt>
                <c:pt idx="376">
                  <c:v>3.8145399999999998E-4</c:v>
                </c:pt>
                <c:pt idx="377">
                  <c:v>3.8160800000000002E-4</c:v>
                </c:pt>
                <c:pt idx="378">
                  <c:v>3.82254E-4</c:v>
                </c:pt>
                <c:pt idx="379">
                  <c:v>3.8241099999999998E-4</c:v>
                </c:pt>
                <c:pt idx="380">
                  <c:v>3.8305799999999998E-4</c:v>
                </c:pt>
                <c:pt idx="381">
                  <c:v>3.8321699999999999E-4</c:v>
                </c:pt>
                <c:pt idx="382">
                  <c:v>3.8386699999999998E-4</c:v>
                </c:pt>
                <c:pt idx="383">
                  <c:v>3.8402800000000002E-4</c:v>
                </c:pt>
                <c:pt idx="384">
                  <c:v>3.8467999999999998E-4</c:v>
                </c:pt>
                <c:pt idx="385">
                  <c:v>3.8484400000000002E-4</c:v>
                </c:pt>
                <c:pt idx="386">
                  <c:v>3.85497E-4</c:v>
                </c:pt>
                <c:pt idx="387">
                  <c:v>3.8566400000000003E-4</c:v>
                </c:pt>
                <c:pt idx="388">
                  <c:v>3.8631899999999999E-4</c:v>
                </c:pt>
                <c:pt idx="389">
                  <c:v>3.8648799999999999E-4</c:v>
                </c:pt>
                <c:pt idx="390">
                  <c:v>3.87146E-4</c:v>
                </c:pt>
                <c:pt idx="391">
                  <c:v>3.8731699999999998E-4</c:v>
                </c:pt>
                <c:pt idx="392">
                  <c:v>3.87976E-4</c:v>
                </c:pt>
                <c:pt idx="393">
                  <c:v>3.8814999999999998E-4</c:v>
                </c:pt>
                <c:pt idx="394">
                  <c:v>3.8881199999999999E-4</c:v>
                </c:pt>
                <c:pt idx="395">
                  <c:v>3.88988E-4</c:v>
                </c:pt>
                <c:pt idx="396">
                  <c:v>3.8965199999999999E-4</c:v>
                </c:pt>
                <c:pt idx="397">
                  <c:v>3.8983099999999999E-4</c:v>
                </c:pt>
                <c:pt idx="398">
                  <c:v>3.90496E-4</c:v>
                </c:pt>
                <c:pt idx="399">
                  <c:v>3.9067799999999999E-4</c:v>
                </c:pt>
                <c:pt idx="400">
                  <c:v>3.9134499999999997E-4</c:v>
                </c:pt>
                <c:pt idx="401">
                  <c:v>3.91529E-4</c:v>
                </c:pt>
                <c:pt idx="402">
                  <c:v>3.9219899999999998E-4</c:v>
                </c:pt>
                <c:pt idx="403">
                  <c:v>3.9238499999999998E-4</c:v>
                </c:pt>
                <c:pt idx="404">
                  <c:v>3.9305699999999999E-4</c:v>
                </c:pt>
                <c:pt idx="405">
                  <c:v>3.9324599999999998E-4</c:v>
                </c:pt>
                <c:pt idx="406">
                  <c:v>3.9392000000000002E-4</c:v>
                </c:pt>
                <c:pt idx="407">
                  <c:v>3.9411099999999999E-4</c:v>
                </c:pt>
                <c:pt idx="408">
                  <c:v>3.9478700000000001E-4</c:v>
                </c:pt>
                <c:pt idx="409">
                  <c:v>3.9498099999999998E-4</c:v>
                </c:pt>
                <c:pt idx="410">
                  <c:v>3.9565899999999997E-4</c:v>
                </c:pt>
                <c:pt idx="411">
                  <c:v>3.9585500000000002E-4</c:v>
                </c:pt>
                <c:pt idx="412">
                  <c:v>3.9653600000000001E-4</c:v>
                </c:pt>
                <c:pt idx="413">
                  <c:v>3.96735E-4</c:v>
                </c:pt>
                <c:pt idx="414">
                  <c:v>3.9741800000000002E-4</c:v>
                </c:pt>
                <c:pt idx="415">
                  <c:v>3.9761899999999999E-4</c:v>
                </c:pt>
                <c:pt idx="416">
                  <c:v>3.9830399999999999E-4</c:v>
                </c:pt>
                <c:pt idx="417">
                  <c:v>3.98508E-4</c:v>
                </c:pt>
                <c:pt idx="418">
                  <c:v>3.9919499999999998E-4</c:v>
                </c:pt>
                <c:pt idx="419">
                  <c:v>3.9940100000000002E-4</c:v>
                </c:pt>
                <c:pt idx="420">
                  <c:v>4.0009000000000003E-4</c:v>
                </c:pt>
                <c:pt idx="421">
                  <c:v>4.0029900000000001E-4</c:v>
                </c:pt>
                <c:pt idx="422">
                  <c:v>4.0099100000000001E-4</c:v>
                </c:pt>
                <c:pt idx="423">
                  <c:v>4.0120200000000003E-4</c:v>
                </c:pt>
                <c:pt idx="424">
                  <c:v>4.01896E-4</c:v>
                </c:pt>
                <c:pt idx="425">
                  <c:v>4.0211000000000001E-4</c:v>
                </c:pt>
                <c:pt idx="426">
                  <c:v>4.0280600000000002E-4</c:v>
                </c:pt>
                <c:pt idx="427">
                  <c:v>4.0302300000000002E-4</c:v>
                </c:pt>
                <c:pt idx="428">
                  <c:v>4.0372100000000001E-4</c:v>
                </c:pt>
                <c:pt idx="429">
                  <c:v>4.0393999999999998E-4</c:v>
                </c:pt>
                <c:pt idx="430">
                  <c:v>4.0464100000000002E-4</c:v>
                </c:pt>
                <c:pt idx="431">
                  <c:v>4.0486199999999997E-4</c:v>
                </c:pt>
                <c:pt idx="432">
                  <c:v>4.05566E-4</c:v>
                </c:pt>
                <c:pt idx="433">
                  <c:v>4.0579E-4</c:v>
                </c:pt>
                <c:pt idx="434">
                  <c:v>4.0649499999999999E-4</c:v>
                </c:pt>
                <c:pt idx="435">
                  <c:v>4.0672199999999999E-4</c:v>
                </c:pt>
                <c:pt idx="436">
                  <c:v>4.0742900000000001E-4</c:v>
                </c:pt>
                <c:pt idx="437">
                  <c:v>4.0765799999999998E-4</c:v>
                </c:pt>
                <c:pt idx="438">
                  <c:v>4.0836900000000001E-4</c:v>
                </c:pt>
                <c:pt idx="439">
                  <c:v>4.0860000000000001E-4</c:v>
                </c:pt>
                <c:pt idx="440">
                  <c:v>4.0931300000000002E-4</c:v>
                </c:pt>
                <c:pt idx="441">
                  <c:v>4.0954700000000001E-4</c:v>
                </c:pt>
                <c:pt idx="442">
                  <c:v>4.10262E-4</c:v>
                </c:pt>
                <c:pt idx="443">
                  <c:v>4.1049899999999999E-4</c:v>
                </c:pt>
                <c:pt idx="444">
                  <c:v>4.11216E-4</c:v>
                </c:pt>
                <c:pt idx="445">
                  <c:v>4.1145500000000002E-4</c:v>
                </c:pt>
                <c:pt idx="446">
                  <c:v>4.1217499999999998E-4</c:v>
                </c:pt>
                <c:pt idx="447">
                  <c:v>4.1241699999999999E-4</c:v>
                </c:pt>
                <c:pt idx="448">
                  <c:v>4.1313899999999998E-4</c:v>
                </c:pt>
                <c:pt idx="449">
                  <c:v>4.1338399999999998E-4</c:v>
                </c:pt>
                <c:pt idx="450">
                  <c:v>4.14108E-4</c:v>
                </c:pt>
                <c:pt idx="451">
                  <c:v>4.14356E-4</c:v>
                </c:pt>
                <c:pt idx="452">
                  <c:v>4.1508300000000001E-4</c:v>
                </c:pt>
                <c:pt idx="453">
                  <c:v>4.1533199999999997E-4</c:v>
                </c:pt>
                <c:pt idx="454">
                  <c:v>4.1606199999999997E-4</c:v>
                </c:pt>
                <c:pt idx="455">
                  <c:v>4.1631399999999999E-4</c:v>
                </c:pt>
                <c:pt idx="456">
                  <c:v>4.1704600000000002E-4</c:v>
                </c:pt>
                <c:pt idx="457">
                  <c:v>4.1730100000000002E-4</c:v>
                </c:pt>
                <c:pt idx="458">
                  <c:v>4.1803599999999999E-4</c:v>
                </c:pt>
                <c:pt idx="459">
                  <c:v>4.1829399999999999E-4</c:v>
                </c:pt>
                <c:pt idx="460">
                  <c:v>4.1903099999999999E-4</c:v>
                </c:pt>
                <c:pt idx="461">
                  <c:v>4.1929100000000002E-4</c:v>
                </c:pt>
                <c:pt idx="462">
                  <c:v>4.2003100000000002E-4</c:v>
                </c:pt>
                <c:pt idx="463">
                  <c:v>4.2029399999999998E-4</c:v>
                </c:pt>
                <c:pt idx="464">
                  <c:v>4.2103600000000001E-4</c:v>
                </c:pt>
                <c:pt idx="465">
                  <c:v>4.2130200000000003E-4</c:v>
                </c:pt>
                <c:pt idx="466">
                  <c:v>4.2204599999999998E-4</c:v>
                </c:pt>
                <c:pt idx="467">
                  <c:v>4.2231499999999998E-4</c:v>
                </c:pt>
                <c:pt idx="468">
                  <c:v>4.2306199999999998E-4</c:v>
                </c:pt>
                <c:pt idx="469">
                  <c:v>4.2333300000000002E-4</c:v>
                </c:pt>
                <c:pt idx="470">
                  <c:v>4.2408300000000001E-4</c:v>
                </c:pt>
                <c:pt idx="471">
                  <c:v>4.2435699999999999E-4</c:v>
                </c:pt>
                <c:pt idx="472">
                  <c:v>4.2510900000000001E-4</c:v>
                </c:pt>
                <c:pt idx="473">
                  <c:v>4.2538599999999998E-4</c:v>
                </c:pt>
                <c:pt idx="474">
                  <c:v>4.2613999999999998E-4</c:v>
                </c:pt>
                <c:pt idx="475">
                  <c:v>4.2642E-4</c:v>
                </c:pt>
                <c:pt idx="476">
                  <c:v>4.2717699999999999E-4</c:v>
                </c:pt>
                <c:pt idx="477">
                  <c:v>4.2746E-4</c:v>
                </c:pt>
                <c:pt idx="478">
                  <c:v>4.2821899999999997E-4</c:v>
                </c:pt>
                <c:pt idx="479">
                  <c:v>4.2850499999999998E-4</c:v>
                </c:pt>
                <c:pt idx="480">
                  <c:v>4.2926699999999999E-4</c:v>
                </c:pt>
                <c:pt idx="481">
                  <c:v>4.2955499999999998E-4</c:v>
                </c:pt>
                <c:pt idx="482">
                  <c:v>4.3031900000000002E-4</c:v>
                </c:pt>
                <c:pt idx="483">
                  <c:v>4.3061100000000001E-4</c:v>
                </c:pt>
                <c:pt idx="484">
                  <c:v>4.31378E-4</c:v>
                </c:pt>
                <c:pt idx="485">
                  <c:v>4.3167200000000002E-4</c:v>
                </c:pt>
                <c:pt idx="486">
                  <c:v>4.32442E-4</c:v>
                </c:pt>
                <c:pt idx="487">
                  <c:v>4.3273900000000002E-4</c:v>
                </c:pt>
                <c:pt idx="488">
                  <c:v>4.3351099999999998E-4</c:v>
                </c:pt>
                <c:pt idx="489">
                  <c:v>4.3381099999999998E-4</c:v>
                </c:pt>
                <c:pt idx="490">
                  <c:v>4.3458599999999999E-4</c:v>
                </c:pt>
                <c:pt idx="491">
                  <c:v>4.3488799999999997E-4</c:v>
                </c:pt>
                <c:pt idx="492">
                  <c:v>4.3566600000000003E-4</c:v>
                </c:pt>
                <c:pt idx="493">
                  <c:v>4.3597200000000002E-4</c:v>
                </c:pt>
                <c:pt idx="494">
                  <c:v>4.36752E-4</c:v>
                </c:pt>
                <c:pt idx="495">
                  <c:v>4.3706000000000002E-4</c:v>
                </c:pt>
                <c:pt idx="496">
                  <c:v>4.3784299999999999E-4</c:v>
                </c:pt>
                <c:pt idx="497">
                  <c:v>4.3815500000000002E-4</c:v>
                </c:pt>
                <c:pt idx="498">
                  <c:v>4.3894000000000002E-4</c:v>
                </c:pt>
                <c:pt idx="499">
                  <c:v>4.3925499999999999E-4</c:v>
                </c:pt>
                <c:pt idx="500">
                  <c:v>4.4004299999999999E-4</c:v>
                </c:pt>
                <c:pt idx="501">
                  <c:v>4.4035999999999999E-4</c:v>
                </c:pt>
                <c:pt idx="502">
                  <c:v>4.4115099999999998E-4</c:v>
                </c:pt>
                <c:pt idx="503">
                  <c:v>4.4147099999999997E-4</c:v>
                </c:pt>
                <c:pt idx="504">
                  <c:v>4.4226500000000001E-4</c:v>
                </c:pt>
                <c:pt idx="505">
                  <c:v>4.42588E-4</c:v>
                </c:pt>
                <c:pt idx="506">
                  <c:v>4.4338500000000002E-4</c:v>
                </c:pt>
                <c:pt idx="507">
                  <c:v>4.4371100000000001E-4</c:v>
                </c:pt>
                <c:pt idx="508">
                  <c:v>4.4451099999999997E-4</c:v>
                </c:pt>
                <c:pt idx="509">
                  <c:v>4.4484E-4</c:v>
                </c:pt>
                <c:pt idx="510">
                  <c:v>4.45642E-4</c:v>
                </c:pt>
                <c:pt idx="511">
                  <c:v>4.4597400000000002E-4</c:v>
                </c:pt>
                <c:pt idx="512">
                  <c:v>4.4677900000000001E-4</c:v>
                </c:pt>
                <c:pt idx="513">
                  <c:v>4.4711399999999997E-4</c:v>
                </c:pt>
                <c:pt idx="514">
                  <c:v>4.4792200000000001E-4</c:v>
                </c:pt>
                <c:pt idx="515">
                  <c:v>4.4826000000000002E-4</c:v>
                </c:pt>
                <c:pt idx="516">
                  <c:v>4.49071E-4</c:v>
                </c:pt>
                <c:pt idx="517">
                  <c:v>4.4941099999999998E-4</c:v>
                </c:pt>
                <c:pt idx="518">
                  <c:v>4.5022500000000001E-4</c:v>
                </c:pt>
                <c:pt idx="519">
                  <c:v>4.50569E-4</c:v>
                </c:pt>
                <c:pt idx="520">
                  <c:v>4.5138600000000002E-4</c:v>
                </c:pt>
                <c:pt idx="521">
                  <c:v>4.5173199999999999E-4</c:v>
                </c:pt>
                <c:pt idx="522">
                  <c:v>4.52552E-4</c:v>
                </c:pt>
                <c:pt idx="523">
                  <c:v>4.5290199999999998E-4</c:v>
                </c:pt>
                <c:pt idx="524">
                  <c:v>4.5372499999999998E-4</c:v>
                </c:pt>
                <c:pt idx="525">
                  <c:v>4.54077E-4</c:v>
                </c:pt>
                <c:pt idx="526">
                  <c:v>4.5490299999999999E-4</c:v>
                </c:pt>
                <c:pt idx="527">
                  <c:v>4.5525900000000001E-4</c:v>
                </c:pt>
                <c:pt idx="528">
                  <c:v>4.5608699999999999E-4</c:v>
                </c:pt>
                <c:pt idx="529">
                  <c:v>4.5644700000000002E-4</c:v>
                </c:pt>
                <c:pt idx="530">
                  <c:v>4.5727799999999998E-4</c:v>
                </c:pt>
                <c:pt idx="531">
                  <c:v>4.5763999999999999E-4</c:v>
                </c:pt>
                <c:pt idx="532">
                  <c:v>4.5847500000000002E-4</c:v>
                </c:pt>
                <c:pt idx="533">
                  <c:v>4.5884000000000002E-4</c:v>
                </c:pt>
                <c:pt idx="534">
                  <c:v>4.5967700000000002E-4</c:v>
                </c:pt>
                <c:pt idx="535">
                  <c:v>4.6004599999999998E-4</c:v>
                </c:pt>
                <c:pt idx="536">
                  <c:v>4.6088599999999998E-4</c:v>
                </c:pt>
                <c:pt idx="537">
                  <c:v>4.6125799999999998E-4</c:v>
                </c:pt>
                <c:pt idx="538">
                  <c:v>4.6210100000000003E-4</c:v>
                </c:pt>
                <c:pt idx="539">
                  <c:v>4.6247600000000002E-4</c:v>
                </c:pt>
                <c:pt idx="540">
                  <c:v>4.6332300000000002E-4</c:v>
                </c:pt>
                <c:pt idx="541">
                  <c:v>4.637E-4</c:v>
                </c:pt>
                <c:pt idx="542">
                  <c:v>4.6454999999999999E-4</c:v>
                </c:pt>
                <c:pt idx="543">
                  <c:v>4.6493100000000002E-4</c:v>
                </c:pt>
                <c:pt idx="544">
                  <c:v>4.6578400000000001E-4</c:v>
                </c:pt>
                <c:pt idx="545">
                  <c:v>4.6616799999999999E-4</c:v>
                </c:pt>
                <c:pt idx="546">
                  <c:v>4.6702400000000002E-4</c:v>
                </c:pt>
                <c:pt idx="547">
                  <c:v>4.6741099999999999E-4</c:v>
                </c:pt>
                <c:pt idx="548">
                  <c:v>4.6827000000000001E-4</c:v>
                </c:pt>
                <c:pt idx="549">
                  <c:v>4.6866099999999999E-4</c:v>
                </c:pt>
                <c:pt idx="550">
                  <c:v>4.6952300000000001E-4</c:v>
                </c:pt>
                <c:pt idx="551">
                  <c:v>4.6991699999999998E-4</c:v>
                </c:pt>
                <c:pt idx="552">
                  <c:v>4.7078199999999999E-4</c:v>
                </c:pt>
                <c:pt idx="553">
                  <c:v>4.7117900000000001E-4</c:v>
                </c:pt>
                <c:pt idx="554">
                  <c:v>4.7204799999999998E-4</c:v>
                </c:pt>
                <c:pt idx="555">
                  <c:v>4.7244799999999999E-4</c:v>
                </c:pt>
                <c:pt idx="556">
                  <c:v>4.7332E-4</c:v>
                </c:pt>
                <c:pt idx="557">
                  <c:v>4.73723E-4</c:v>
                </c:pt>
                <c:pt idx="558">
                  <c:v>4.7459800000000001E-4</c:v>
                </c:pt>
                <c:pt idx="559">
                  <c:v>4.7500500000000002E-4</c:v>
                </c:pt>
                <c:pt idx="560">
                  <c:v>4.7588399999999999E-4</c:v>
                </c:pt>
                <c:pt idx="561">
                  <c:v>4.7629399999999999E-4</c:v>
                </c:pt>
                <c:pt idx="562">
                  <c:v>4.7717499999999998E-4</c:v>
                </c:pt>
                <c:pt idx="563">
                  <c:v>4.77589E-4</c:v>
                </c:pt>
                <c:pt idx="564">
                  <c:v>4.78474E-4</c:v>
                </c:pt>
                <c:pt idx="565">
                  <c:v>4.7889100000000001E-4</c:v>
                </c:pt>
                <c:pt idx="566">
                  <c:v>4.79779E-4</c:v>
                </c:pt>
                <c:pt idx="567">
                  <c:v>4.80199E-4</c:v>
                </c:pt>
                <c:pt idx="568">
                  <c:v>4.8109100000000001E-4</c:v>
                </c:pt>
                <c:pt idx="569">
                  <c:v>4.81514E-4</c:v>
                </c:pt>
                <c:pt idx="570">
                  <c:v>4.82409E-4</c:v>
                </c:pt>
                <c:pt idx="571">
                  <c:v>4.82836E-4</c:v>
                </c:pt>
                <c:pt idx="572">
                  <c:v>4.83735E-4</c:v>
                </c:pt>
                <c:pt idx="573">
                  <c:v>4.84165E-4</c:v>
                </c:pt>
                <c:pt idx="574">
                  <c:v>4.85067E-4</c:v>
                </c:pt>
                <c:pt idx="575">
                  <c:v>4.8549999999999998E-4</c:v>
                </c:pt>
                <c:pt idx="576">
                  <c:v>4.8640599999999999E-4</c:v>
                </c:pt>
                <c:pt idx="577">
                  <c:v>4.8684299999999999E-4</c:v>
                </c:pt>
                <c:pt idx="578">
                  <c:v>4.8775100000000003E-4</c:v>
                </c:pt>
                <c:pt idx="579">
                  <c:v>4.8819199999999998E-4</c:v>
                </c:pt>
                <c:pt idx="580">
                  <c:v>4.8910399999999997E-4</c:v>
                </c:pt>
                <c:pt idx="581">
                  <c:v>4.8954800000000002E-4</c:v>
                </c:pt>
                <c:pt idx="582">
                  <c:v>4.9046400000000003E-4</c:v>
                </c:pt>
                <c:pt idx="583">
                  <c:v>4.9091100000000002E-4</c:v>
                </c:pt>
                <c:pt idx="584">
                  <c:v>4.9183099999999997E-4</c:v>
                </c:pt>
                <c:pt idx="585">
                  <c:v>4.9228100000000001E-4</c:v>
                </c:pt>
                <c:pt idx="586">
                  <c:v>4.9320400000000002E-4</c:v>
                </c:pt>
                <c:pt idx="587">
                  <c:v>4.9365900000000002E-4</c:v>
                </c:pt>
                <c:pt idx="588">
                  <c:v>4.9458499999999997E-4</c:v>
                </c:pt>
                <c:pt idx="589">
                  <c:v>4.9504300000000002E-4</c:v>
                </c:pt>
                <c:pt idx="590">
                  <c:v>4.9597300000000003E-4</c:v>
                </c:pt>
                <c:pt idx="591">
                  <c:v>4.9643500000000004E-4</c:v>
                </c:pt>
                <c:pt idx="592">
                  <c:v>4.9736799999999999E-4</c:v>
                </c:pt>
                <c:pt idx="593">
                  <c:v>4.9783300000000004E-4</c:v>
                </c:pt>
                <c:pt idx="594">
                  <c:v>4.9877000000000005E-4</c:v>
                </c:pt>
                <c:pt idx="595">
                  <c:v>4.9923899999999995E-4</c:v>
                </c:pt>
                <c:pt idx="596">
                  <c:v>5.0018000000000003E-4</c:v>
                </c:pt>
                <c:pt idx="597">
                  <c:v>5.0065199999999998E-4</c:v>
                </c:pt>
                <c:pt idx="598">
                  <c:v>5.01597E-4</c:v>
                </c:pt>
                <c:pt idx="599">
                  <c:v>5.02072E-4</c:v>
                </c:pt>
                <c:pt idx="600">
                  <c:v>5.0302099999999998E-4</c:v>
                </c:pt>
                <c:pt idx="601">
                  <c:v>5.0350000000000004E-4</c:v>
                </c:pt>
                <c:pt idx="602">
                  <c:v>5.0445199999999996E-4</c:v>
                </c:pt>
                <c:pt idx="603">
                  <c:v>5.0493499999999998E-4</c:v>
                </c:pt>
                <c:pt idx="604">
                  <c:v>5.0589099999999996E-4</c:v>
                </c:pt>
                <c:pt idx="605">
                  <c:v>5.0637800000000004E-4</c:v>
                </c:pt>
                <c:pt idx="606">
                  <c:v>5.0733699999999996E-4</c:v>
                </c:pt>
                <c:pt idx="607">
                  <c:v>5.0782799999999999E-4</c:v>
                </c:pt>
                <c:pt idx="608">
                  <c:v>5.0879099999999997E-4</c:v>
                </c:pt>
                <c:pt idx="609">
                  <c:v>5.0928499999999995E-4</c:v>
                </c:pt>
                <c:pt idx="610">
                  <c:v>5.1025199999999999E-4</c:v>
                </c:pt>
                <c:pt idx="611">
                  <c:v>5.1075000000000003E-4</c:v>
                </c:pt>
                <c:pt idx="612">
                  <c:v>5.1172100000000003E-4</c:v>
                </c:pt>
                <c:pt idx="613">
                  <c:v>5.1222300000000002E-4</c:v>
                </c:pt>
                <c:pt idx="614">
                  <c:v>5.1319699999999996E-4</c:v>
                </c:pt>
                <c:pt idx="615">
                  <c:v>5.1370300000000001E-4</c:v>
                </c:pt>
                <c:pt idx="616">
                  <c:v>5.1468200000000003E-4</c:v>
                </c:pt>
                <c:pt idx="617">
                  <c:v>5.1519100000000002E-4</c:v>
                </c:pt>
                <c:pt idx="618">
                  <c:v>5.1617299999999998E-4</c:v>
                </c:pt>
                <c:pt idx="619">
                  <c:v>5.1668600000000003E-4</c:v>
                </c:pt>
                <c:pt idx="620">
                  <c:v>5.1767299999999996E-4</c:v>
                </c:pt>
                <c:pt idx="621">
                  <c:v>5.1818999999999997E-4</c:v>
                </c:pt>
                <c:pt idx="622">
                  <c:v>5.1918000000000005E-4</c:v>
                </c:pt>
                <c:pt idx="623">
                  <c:v>5.1970100000000002E-4</c:v>
                </c:pt>
                <c:pt idx="624">
                  <c:v>5.2069499999999995E-4</c:v>
                </c:pt>
                <c:pt idx="625">
                  <c:v>5.2121999999999997E-4</c:v>
                </c:pt>
                <c:pt idx="626">
                  <c:v>5.2221799999999997E-4</c:v>
                </c:pt>
                <c:pt idx="627">
                  <c:v>5.2274699999999995E-4</c:v>
                </c:pt>
                <c:pt idx="628">
                  <c:v>5.23749E-4</c:v>
                </c:pt>
                <c:pt idx="629">
                  <c:v>5.2428200000000005E-4</c:v>
                </c:pt>
                <c:pt idx="630">
                  <c:v>5.2528799999999995E-4</c:v>
                </c:pt>
                <c:pt idx="631">
                  <c:v>5.2582400000000004E-4</c:v>
                </c:pt>
                <c:pt idx="632">
                  <c:v>5.2683500000000002E-4</c:v>
                </c:pt>
                <c:pt idx="633">
                  <c:v>5.2737499999999996E-4</c:v>
                </c:pt>
                <c:pt idx="634">
                  <c:v>5.2839E-4</c:v>
                </c:pt>
                <c:pt idx="635">
                  <c:v>5.28934E-4</c:v>
                </c:pt>
                <c:pt idx="636">
                  <c:v>5.29953E-4</c:v>
                </c:pt>
                <c:pt idx="637">
                  <c:v>5.3050099999999995E-4</c:v>
                </c:pt>
                <c:pt idx="638">
                  <c:v>5.3152400000000002E-4</c:v>
                </c:pt>
                <c:pt idx="639">
                  <c:v>5.3207600000000003E-4</c:v>
                </c:pt>
                <c:pt idx="640">
                  <c:v>5.3310399999999996E-4</c:v>
                </c:pt>
                <c:pt idx="641">
                  <c:v>5.3366000000000004E-4</c:v>
                </c:pt>
                <c:pt idx="642">
                  <c:v>5.3469100000000001E-4</c:v>
                </c:pt>
                <c:pt idx="643">
                  <c:v>5.3525199999999995E-4</c:v>
                </c:pt>
                <c:pt idx="644">
                  <c:v>5.3628699999999998E-4</c:v>
                </c:pt>
                <c:pt idx="645">
                  <c:v>5.3685199999999999E-4</c:v>
                </c:pt>
                <c:pt idx="646">
                  <c:v>5.3789199999999999E-4</c:v>
                </c:pt>
                <c:pt idx="647">
                  <c:v>5.3846000000000005E-4</c:v>
                </c:pt>
                <c:pt idx="648">
                  <c:v>5.3950500000000002E-4</c:v>
                </c:pt>
                <c:pt idx="649">
                  <c:v>5.4007700000000003E-4</c:v>
                </c:pt>
                <c:pt idx="650">
                  <c:v>5.4112599999999996E-4</c:v>
                </c:pt>
                <c:pt idx="651">
                  <c:v>5.4170200000000003E-4</c:v>
                </c:pt>
                <c:pt idx="652">
                  <c:v>5.4275500000000002E-4</c:v>
                </c:pt>
                <c:pt idx="653">
                  <c:v>5.4333599999999995E-4</c:v>
                </c:pt>
                <c:pt idx="654">
                  <c:v>5.4439400000000002E-4</c:v>
                </c:pt>
                <c:pt idx="655">
                  <c:v>5.4497900000000001E-4</c:v>
                </c:pt>
                <c:pt idx="656">
                  <c:v>5.4604100000000004E-4</c:v>
                </c:pt>
                <c:pt idx="657">
                  <c:v>5.4662999999999999E-4</c:v>
                </c:pt>
                <c:pt idx="658">
                  <c:v>5.4769599999999997E-4</c:v>
                </c:pt>
                <c:pt idx="659">
                  <c:v>5.4829E-4</c:v>
                </c:pt>
                <c:pt idx="660">
                  <c:v>5.4936000000000004E-4</c:v>
                </c:pt>
                <c:pt idx="661">
                  <c:v>5.4995800000000002E-4</c:v>
                </c:pt>
                <c:pt idx="662">
                  <c:v>5.5103300000000003E-4</c:v>
                </c:pt>
                <c:pt idx="663">
                  <c:v>5.5163499999999997E-4</c:v>
                </c:pt>
                <c:pt idx="664">
                  <c:v>5.5271499999999996E-4</c:v>
                </c:pt>
                <c:pt idx="665">
                  <c:v>5.5332099999999996E-4</c:v>
                </c:pt>
                <c:pt idx="666">
                  <c:v>5.5440600000000002E-4</c:v>
                </c:pt>
                <c:pt idx="667">
                  <c:v>5.5501599999999997E-4</c:v>
                </c:pt>
                <c:pt idx="668">
                  <c:v>5.5610499999999999E-4</c:v>
                </c:pt>
                <c:pt idx="669">
                  <c:v>5.5672000000000002E-4</c:v>
                </c:pt>
                <c:pt idx="670">
                  <c:v>5.5781400000000001E-4</c:v>
                </c:pt>
                <c:pt idx="671">
                  <c:v>5.58433E-4</c:v>
                </c:pt>
                <c:pt idx="672">
                  <c:v>5.5953100000000005E-4</c:v>
                </c:pt>
                <c:pt idx="673">
                  <c:v>5.6015500000000001E-4</c:v>
                </c:pt>
                <c:pt idx="674">
                  <c:v>5.6125800000000003E-4</c:v>
                </c:pt>
                <c:pt idx="675">
                  <c:v>5.6188600000000005E-4</c:v>
                </c:pt>
                <c:pt idx="676">
                  <c:v>5.6299400000000004E-4</c:v>
                </c:pt>
                <c:pt idx="677">
                  <c:v>5.6362700000000003E-4</c:v>
                </c:pt>
                <c:pt idx="678">
                  <c:v>5.6473899999999997E-4</c:v>
                </c:pt>
                <c:pt idx="679">
                  <c:v>5.6537600000000003E-4</c:v>
                </c:pt>
                <c:pt idx="680">
                  <c:v>5.6649300000000005E-4</c:v>
                </c:pt>
                <c:pt idx="681">
                  <c:v>5.6713499999999997E-4</c:v>
                </c:pt>
                <c:pt idx="682">
                  <c:v>5.6825699999999996E-4</c:v>
                </c:pt>
                <c:pt idx="683">
                  <c:v>5.6890300000000005E-4</c:v>
                </c:pt>
                <c:pt idx="684">
                  <c:v>5.7003000000000002E-4</c:v>
                </c:pt>
                <c:pt idx="685">
                  <c:v>5.7067999999999995E-4</c:v>
                </c:pt>
                <c:pt idx="686">
                  <c:v>5.7181199999999999E-4</c:v>
                </c:pt>
                <c:pt idx="687">
                  <c:v>5.7246700000000001E-4</c:v>
                </c:pt>
                <c:pt idx="688">
                  <c:v>5.7360400000000002E-4</c:v>
                </c:pt>
                <c:pt idx="689">
                  <c:v>5.74264E-4</c:v>
                </c:pt>
                <c:pt idx="690">
                  <c:v>5.7540499999999997E-4</c:v>
                </c:pt>
                <c:pt idx="691">
                  <c:v>5.7607000000000003E-4</c:v>
                </c:pt>
                <c:pt idx="692">
                  <c:v>5.7721599999999997E-4</c:v>
                </c:pt>
                <c:pt idx="693">
                  <c:v>5.7788499999999999E-4</c:v>
                </c:pt>
                <c:pt idx="694">
                  <c:v>5.79036E-4</c:v>
                </c:pt>
                <c:pt idx="695">
                  <c:v>5.7971100000000001E-4</c:v>
                </c:pt>
                <c:pt idx="696">
                  <c:v>5.8086699999999999E-4</c:v>
                </c:pt>
                <c:pt idx="697">
                  <c:v>5.8154599999999995E-4</c:v>
                </c:pt>
                <c:pt idx="698">
                  <c:v>5.8270700000000002E-4</c:v>
                </c:pt>
                <c:pt idx="699">
                  <c:v>5.8339000000000004E-4</c:v>
                </c:pt>
                <c:pt idx="700">
                  <c:v>5.8455699999999998E-4</c:v>
                </c:pt>
                <c:pt idx="701">
                  <c:v>5.8524499999999997E-4</c:v>
                </c:pt>
                <c:pt idx="702">
                  <c:v>5.8641599999999998E-4</c:v>
                </c:pt>
                <c:pt idx="703">
                  <c:v>5.8710999999999995E-4</c:v>
                </c:pt>
                <c:pt idx="704">
                  <c:v>5.8828600000000004E-4</c:v>
                </c:pt>
                <c:pt idx="705">
                  <c:v>5.8898399999999997E-4</c:v>
                </c:pt>
                <c:pt idx="706">
                  <c:v>5.9016600000000004E-4</c:v>
                </c:pt>
                <c:pt idx="707">
                  <c:v>5.9086900000000005E-4</c:v>
                </c:pt>
                <c:pt idx="708">
                  <c:v>5.9205599999999998E-4</c:v>
                </c:pt>
                <c:pt idx="709">
                  <c:v>5.9276399999999996E-4</c:v>
                </c:pt>
                <c:pt idx="710">
                  <c:v>5.9395599999999998E-4</c:v>
                </c:pt>
                <c:pt idx="711">
                  <c:v>5.9466900000000004E-4</c:v>
                </c:pt>
                <c:pt idx="712">
                  <c:v>5.9586600000000002E-4</c:v>
                </c:pt>
                <c:pt idx="713">
                  <c:v>5.9658400000000005E-4</c:v>
                </c:pt>
                <c:pt idx="714">
                  <c:v>5.97786E-4</c:v>
                </c:pt>
                <c:pt idx="715">
                  <c:v>5.98509E-4</c:v>
                </c:pt>
                <c:pt idx="716">
                  <c:v>5.9971700000000005E-4</c:v>
                </c:pt>
                <c:pt idx="717">
                  <c:v>6.00444E-4</c:v>
                </c:pt>
                <c:pt idx="718">
                  <c:v>6.0165800000000003E-4</c:v>
                </c:pt>
                <c:pt idx="719">
                  <c:v>6.0238999999999996E-4</c:v>
                </c:pt>
                <c:pt idx="720">
                  <c:v>6.0360899999999996E-4</c:v>
                </c:pt>
                <c:pt idx="721">
                  <c:v>6.0434599999999996E-4</c:v>
                </c:pt>
                <c:pt idx="722">
                  <c:v>6.0557099999999995E-4</c:v>
                </c:pt>
                <c:pt idx="723">
                  <c:v>6.0631300000000003E-4</c:v>
                </c:pt>
                <c:pt idx="724">
                  <c:v>6.0754299999999999E-4</c:v>
                </c:pt>
                <c:pt idx="725">
                  <c:v>6.0829099999999995E-4</c:v>
                </c:pt>
                <c:pt idx="726">
                  <c:v>6.0952599999999999E-4</c:v>
                </c:pt>
                <c:pt idx="727">
                  <c:v>6.1027900000000003E-4</c:v>
                </c:pt>
                <c:pt idx="728">
                  <c:v>6.1151900000000004E-4</c:v>
                </c:pt>
                <c:pt idx="729">
                  <c:v>6.1227700000000005E-4</c:v>
                </c:pt>
                <c:pt idx="730">
                  <c:v>6.1352399999999995E-4</c:v>
                </c:pt>
                <c:pt idx="731">
                  <c:v>6.1428700000000004E-4</c:v>
                </c:pt>
                <c:pt idx="732">
                  <c:v>6.1553900000000002E-4</c:v>
                </c:pt>
                <c:pt idx="733">
                  <c:v>6.1630699999999997E-4</c:v>
                </c:pt>
                <c:pt idx="734">
                  <c:v>6.1756500000000004E-4</c:v>
                </c:pt>
                <c:pt idx="735">
                  <c:v>6.1833799999999996E-4</c:v>
                </c:pt>
                <c:pt idx="736">
                  <c:v>6.1960200000000002E-4</c:v>
                </c:pt>
                <c:pt idx="737">
                  <c:v>6.2038100000000004E-4</c:v>
                </c:pt>
                <c:pt idx="738">
                  <c:v>6.2164999999999996E-4</c:v>
                </c:pt>
                <c:pt idx="739">
                  <c:v>6.2243400000000005E-4</c:v>
                </c:pt>
                <c:pt idx="740">
                  <c:v>6.2370899999999996E-4</c:v>
                </c:pt>
                <c:pt idx="741">
                  <c:v>6.2449900000000004E-4</c:v>
                </c:pt>
                <c:pt idx="742">
                  <c:v>6.2577900000000003E-4</c:v>
                </c:pt>
                <c:pt idx="743">
                  <c:v>6.2657399999999997E-4</c:v>
                </c:pt>
                <c:pt idx="744">
                  <c:v>6.2786099999999996E-4</c:v>
                </c:pt>
                <c:pt idx="745">
                  <c:v>6.2866099999999998E-4</c:v>
                </c:pt>
                <c:pt idx="746">
                  <c:v>6.2995399999999995E-4</c:v>
                </c:pt>
                <c:pt idx="747">
                  <c:v>6.3075900000000005E-4</c:v>
                </c:pt>
                <c:pt idx="748">
                  <c:v>6.3205800000000001E-4</c:v>
                </c:pt>
                <c:pt idx="749">
                  <c:v>6.3286899999999999E-4</c:v>
                </c:pt>
                <c:pt idx="750">
                  <c:v>6.3417300000000003E-4</c:v>
                </c:pt>
                <c:pt idx="751">
                  <c:v>6.3498999999999999E-4</c:v>
                </c:pt>
                <c:pt idx="752">
                  <c:v>6.3630100000000003E-4</c:v>
                </c:pt>
                <c:pt idx="753">
                  <c:v>6.3712299999999996E-4</c:v>
                </c:pt>
                <c:pt idx="754">
                  <c:v>6.3843899999999998E-4</c:v>
                </c:pt>
                <c:pt idx="755">
                  <c:v>6.3926800000000002E-4</c:v>
                </c:pt>
                <c:pt idx="756">
                  <c:v>6.4059000000000002E-4</c:v>
                </c:pt>
                <c:pt idx="757">
                  <c:v>6.4142400000000003E-4</c:v>
                </c:pt>
                <c:pt idx="758">
                  <c:v>6.4275200000000002E-4</c:v>
                </c:pt>
                <c:pt idx="759">
                  <c:v>6.4359200000000001E-4</c:v>
                </c:pt>
                <c:pt idx="760">
                  <c:v>6.4492599999999998E-4</c:v>
                </c:pt>
                <c:pt idx="761">
                  <c:v>6.4577199999999997E-4</c:v>
                </c:pt>
                <c:pt idx="762">
                  <c:v>6.4711200000000003E-4</c:v>
                </c:pt>
                <c:pt idx="763">
                  <c:v>6.4796299999999999E-4</c:v>
                </c:pt>
                <c:pt idx="764">
                  <c:v>6.4931099999999996E-4</c:v>
                </c:pt>
                <c:pt idx="765">
                  <c:v>6.50167E-4</c:v>
                </c:pt>
                <c:pt idx="766">
                  <c:v>6.5152099999999996E-4</c:v>
                </c:pt>
                <c:pt idx="767">
                  <c:v>6.5238299999999998E-4</c:v>
                </c:pt>
                <c:pt idx="768">
                  <c:v>6.5374300000000003E-4</c:v>
                </c:pt>
                <c:pt idx="769">
                  <c:v>6.5461100000000004E-4</c:v>
                </c:pt>
                <c:pt idx="770">
                  <c:v>6.5597799999999999E-4</c:v>
                </c:pt>
                <c:pt idx="771">
                  <c:v>6.5685199999999998E-4</c:v>
                </c:pt>
                <c:pt idx="772">
                  <c:v>6.5822400000000001E-4</c:v>
                </c:pt>
                <c:pt idx="773">
                  <c:v>6.59105E-4</c:v>
                </c:pt>
                <c:pt idx="774">
                  <c:v>6.6048400000000003E-4</c:v>
                </c:pt>
                <c:pt idx="775">
                  <c:v>6.6136999999999999E-4</c:v>
                </c:pt>
                <c:pt idx="776">
                  <c:v>6.6275500000000001E-4</c:v>
                </c:pt>
                <c:pt idx="777">
                  <c:v>6.6364799999999997E-4</c:v>
                </c:pt>
                <c:pt idx="778">
                  <c:v>6.6503999999999999E-4</c:v>
                </c:pt>
                <c:pt idx="779">
                  <c:v>6.6593800000000003E-4</c:v>
                </c:pt>
                <c:pt idx="780">
                  <c:v>6.6733700000000005E-4</c:v>
                </c:pt>
                <c:pt idx="781">
                  <c:v>6.6824099999999997E-4</c:v>
                </c:pt>
                <c:pt idx="782">
                  <c:v>6.6964699999999999E-4</c:v>
                </c:pt>
                <c:pt idx="783">
                  <c:v>6.7055700000000001E-4</c:v>
                </c:pt>
                <c:pt idx="784">
                  <c:v>6.7196900000000002E-4</c:v>
                </c:pt>
                <c:pt idx="785">
                  <c:v>6.7288600000000004E-4</c:v>
                </c:pt>
                <c:pt idx="786">
                  <c:v>6.7430500000000004E-4</c:v>
                </c:pt>
                <c:pt idx="787">
                  <c:v>6.7522800000000005E-4</c:v>
                </c:pt>
                <c:pt idx="788">
                  <c:v>6.7665300000000004E-4</c:v>
                </c:pt>
                <c:pt idx="789">
                  <c:v>6.7758200000000003E-4</c:v>
                </c:pt>
                <c:pt idx="790">
                  <c:v>6.7901500000000004E-4</c:v>
                </c:pt>
                <c:pt idx="791">
                  <c:v>6.7995000000000002E-4</c:v>
                </c:pt>
                <c:pt idx="792">
                  <c:v>6.8138900000000002E-4</c:v>
                </c:pt>
                <c:pt idx="793">
                  <c:v>6.82331E-4</c:v>
                </c:pt>
                <c:pt idx="794">
                  <c:v>6.83777E-4</c:v>
                </c:pt>
                <c:pt idx="795">
                  <c:v>6.8472599999999998E-4</c:v>
                </c:pt>
                <c:pt idx="796">
                  <c:v>6.8617899999999998E-4</c:v>
                </c:pt>
                <c:pt idx="797">
                  <c:v>6.8713300000000004E-4</c:v>
                </c:pt>
                <c:pt idx="798">
                  <c:v>6.8859399999999995E-4</c:v>
                </c:pt>
                <c:pt idx="799">
                  <c:v>6.8955500000000001E-4</c:v>
                </c:pt>
                <c:pt idx="800">
                  <c:v>6.9102200000000001E-4</c:v>
                </c:pt>
                <c:pt idx="801">
                  <c:v>6.9198999999999997E-4</c:v>
                </c:pt>
                <c:pt idx="802">
                  <c:v>6.9346399999999997E-4</c:v>
                </c:pt>
                <c:pt idx="803">
                  <c:v>6.9443800000000002E-4</c:v>
                </c:pt>
                <c:pt idx="804">
                  <c:v>6.9591900000000003E-4</c:v>
                </c:pt>
                <c:pt idx="805">
                  <c:v>6.9689999999999997E-4</c:v>
                </c:pt>
                <c:pt idx="806">
                  <c:v>6.98389E-4</c:v>
                </c:pt>
                <c:pt idx="807">
                  <c:v>6.9937700000000005E-4</c:v>
                </c:pt>
                <c:pt idx="808">
                  <c:v>7.0087199999999995E-4</c:v>
                </c:pt>
                <c:pt idx="809">
                  <c:v>7.0186700000000001E-4</c:v>
                </c:pt>
                <c:pt idx="810">
                  <c:v>7.0337000000000004E-4</c:v>
                </c:pt>
                <c:pt idx="811">
                  <c:v>7.0437099999999997E-4</c:v>
                </c:pt>
                <c:pt idx="812">
                  <c:v>7.05881E-4</c:v>
                </c:pt>
                <c:pt idx="813">
                  <c:v>7.0688900000000004E-4</c:v>
                </c:pt>
                <c:pt idx="814">
                  <c:v>7.0840699999999998E-4</c:v>
                </c:pt>
                <c:pt idx="815">
                  <c:v>7.0942200000000003E-4</c:v>
                </c:pt>
                <c:pt idx="816">
                  <c:v>7.1094699999999997E-4</c:v>
                </c:pt>
                <c:pt idx="817">
                  <c:v>7.1196900000000001E-4</c:v>
                </c:pt>
                <c:pt idx="818">
                  <c:v>7.1350099999999996E-4</c:v>
                </c:pt>
                <c:pt idx="819">
                  <c:v>7.1453E-4</c:v>
                </c:pt>
                <c:pt idx="820">
                  <c:v>7.1606999999999997E-4</c:v>
                </c:pt>
                <c:pt idx="821">
                  <c:v>7.1710600000000002E-4</c:v>
                </c:pt>
                <c:pt idx="822">
                  <c:v>7.1865399999999999E-4</c:v>
                </c:pt>
                <c:pt idx="823">
                  <c:v>7.1969600000000003E-4</c:v>
                </c:pt>
                <c:pt idx="824">
                  <c:v>7.2125200000000003E-4</c:v>
                </c:pt>
                <c:pt idx="825">
                  <c:v>7.2230099999999995E-4</c:v>
                </c:pt>
                <c:pt idx="826">
                  <c:v>7.2386499999999997E-4</c:v>
                </c:pt>
                <c:pt idx="827">
                  <c:v>7.2492100000000001E-4</c:v>
                </c:pt>
                <c:pt idx="828">
                  <c:v>7.2649300000000004E-4</c:v>
                </c:pt>
                <c:pt idx="829">
                  <c:v>7.2755699999999999E-4</c:v>
                </c:pt>
                <c:pt idx="830">
                  <c:v>7.29135E-4</c:v>
                </c:pt>
                <c:pt idx="831">
                  <c:v>7.3020699999999997E-4</c:v>
                </c:pt>
                <c:pt idx="832">
                  <c:v>7.3179300000000001E-4</c:v>
                </c:pt>
                <c:pt idx="833">
                  <c:v>7.3287199999999997E-4</c:v>
                </c:pt>
                <c:pt idx="834">
                  <c:v>7.3446700000000004E-4</c:v>
                </c:pt>
                <c:pt idx="835">
                  <c:v>7.3555199999999999E-4</c:v>
                </c:pt>
                <c:pt idx="836">
                  <c:v>7.3715499999999997E-4</c:v>
                </c:pt>
                <c:pt idx="837">
                  <c:v>7.3824800000000005E-4</c:v>
                </c:pt>
                <c:pt idx="838">
                  <c:v>7.3985900000000005E-4</c:v>
                </c:pt>
                <c:pt idx="839">
                  <c:v>7.4096000000000003E-4</c:v>
                </c:pt>
                <c:pt idx="840">
                  <c:v>7.4257900000000005E-4</c:v>
                </c:pt>
                <c:pt idx="841">
                  <c:v>7.4368700000000004E-4</c:v>
                </c:pt>
                <c:pt idx="842">
                  <c:v>7.4531399999999996E-4</c:v>
                </c:pt>
                <c:pt idx="843">
                  <c:v>7.4642999999999997E-4</c:v>
                </c:pt>
                <c:pt idx="844">
                  <c:v>7.4806500000000001E-4</c:v>
                </c:pt>
                <c:pt idx="845">
                  <c:v>7.4918900000000004E-4</c:v>
                </c:pt>
                <c:pt idx="846">
                  <c:v>7.50832E-4</c:v>
                </c:pt>
                <c:pt idx="847">
                  <c:v>7.5196300000000002E-4</c:v>
                </c:pt>
                <c:pt idx="848">
                  <c:v>7.5361500000000001E-4</c:v>
                </c:pt>
                <c:pt idx="849">
                  <c:v>7.5475399999999995E-4</c:v>
                </c:pt>
                <c:pt idx="850">
                  <c:v>7.5641399999999996E-4</c:v>
                </c:pt>
                <c:pt idx="851">
                  <c:v>7.5756100000000002E-4</c:v>
                </c:pt>
                <c:pt idx="852">
                  <c:v>7.5922999999999995E-4</c:v>
                </c:pt>
                <c:pt idx="853">
                  <c:v>7.6038400000000002E-4</c:v>
                </c:pt>
                <c:pt idx="854">
                  <c:v>7.6206099999999997E-4</c:v>
                </c:pt>
                <c:pt idx="855">
                  <c:v>7.6322399999999996E-4</c:v>
                </c:pt>
                <c:pt idx="856">
                  <c:v>7.6491000000000005E-4</c:v>
                </c:pt>
                <c:pt idx="857">
                  <c:v>7.6608000000000004E-4</c:v>
                </c:pt>
                <c:pt idx="858">
                  <c:v>7.6777400000000004E-4</c:v>
                </c:pt>
                <c:pt idx="859">
                  <c:v>7.6895299999999995E-4</c:v>
                </c:pt>
                <c:pt idx="860">
                  <c:v>7.7065599999999999E-4</c:v>
                </c:pt>
                <c:pt idx="861">
                  <c:v>7.7184200000000001E-4</c:v>
                </c:pt>
                <c:pt idx="862">
                  <c:v>7.7355499999999999E-4</c:v>
                </c:pt>
                <c:pt idx="863">
                  <c:v>7.7474900000000003E-4</c:v>
                </c:pt>
                <c:pt idx="864">
                  <c:v>7.7647000000000002E-4</c:v>
                </c:pt>
                <c:pt idx="865">
                  <c:v>7.7767299999999999E-4</c:v>
                </c:pt>
                <c:pt idx="866">
                  <c:v>7.7940300000000002E-4</c:v>
                </c:pt>
                <c:pt idx="867">
                  <c:v>7.80614E-4</c:v>
                </c:pt>
                <c:pt idx="868">
                  <c:v>7.8235200000000005E-4</c:v>
                </c:pt>
                <c:pt idx="869">
                  <c:v>7.8357199999999996E-4</c:v>
                </c:pt>
                <c:pt idx="870">
                  <c:v>7.8532000000000005E-4</c:v>
                </c:pt>
                <c:pt idx="871">
                  <c:v>7.8654699999999996E-4</c:v>
                </c:pt>
                <c:pt idx="872">
                  <c:v>7.8830399999999998E-4</c:v>
                </c:pt>
                <c:pt idx="873">
                  <c:v>7.8954100000000005E-4</c:v>
                </c:pt>
                <c:pt idx="874">
                  <c:v>7.9130699999999999E-4</c:v>
                </c:pt>
                <c:pt idx="875">
                  <c:v>7.9255199999999997E-4</c:v>
                </c:pt>
                <c:pt idx="876">
                  <c:v>7.9432700000000005E-4</c:v>
                </c:pt>
                <c:pt idx="877">
                  <c:v>7.9558000000000005E-4</c:v>
                </c:pt>
                <c:pt idx="878">
                  <c:v>7.9736499999999997E-4</c:v>
                </c:pt>
                <c:pt idx="879">
                  <c:v>7.98627E-4</c:v>
                </c:pt>
                <c:pt idx="880">
                  <c:v>8.0042100000000005E-4</c:v>
                </c:pt>
                <c:pt idx="881">
                  <c:v>8.0169200000000001E-4</c:v>
                </c:pt>
                <c:pt idx="882">
                  <c:v>8.0349600000000001E-4</c:v>
                </c:pt>
                <c:pt idx="883">
                  <c:v>8.0477499999999998E-4</c:v>
                </c:pt>
                <c:pt idx="884">
                  <c:v>8.0658900000000003E-4</c:v>
                </c:pt>
                <c:pt idx="885">
                  <c:v>8.0787700000000003E-4</c:v>
                </c:pt>
                <c:pt idx="886">
                  <c:v>8.097E-4</c:v>
                </c:pt>
                <c:pt idx="887">
                  <c:v>8.1099700000000004E-4</c:v>
                </c:pt>
                <c:pt idx="888">
                  <c:v>8.1282999999999995E-4</c:v>
                </c:pt>
                <c:pt idx="889">
                  <c:v>8.1413600000000003E-4</c:v>
                </c:pt>
                <c:pt idx="890">
                  <c:v>8.1597699999999996E-4</c:v>
                </c:pt>
                <c:pt idx="891">
                  <c:v>8.1729100000000005E-4</c:v>
                </c:pt>
                <c:pt idx="892">
                  <c:v>8.1914100000000001E-4</c:v>
                </c:pt>
                <c:pt idx="893">
                  <c:v>8.2046400000000002E-4</c:v>
                </c:pt>
                <c:pt idx="894">
                  <c:v>8.2232300000000002E-4</c:v>
                </c:pt>
                <c:pt idx="895">
                  <c:v>8.2365499999999996E-4</c:v>
                </c:pt>
                <c:pt idx="896">
                  <c:v>8.2552400000000001E-4</c:v>
                </c:pt>
                <c:pt idx="897">
                  <c:v>8.2686399999999996E-4</c:v>
                </c:pt>
                <c:pt idx="898">
                  <c:v>8.2874299999999995E-4</c:v>
                </c:pt>
                <c:pt idx="899">
                  <c:v>8.3009200000000005E-4</c:v>
                </c:pt>
                <c:pt idx="900">
                  <c:v>8.3198099999999997E-4</c:v>
                </c:pt>
                <c:pt idx="901">
                  <c:v>8.33339E-4</c:v>
                </c:pt>
                <c:pt idx="902">
                  <c:v>8.3523799999999997E-4</c:v>
                </c:pt>
                <c:pt idx="903">
                  <c:v>8.3660500000000003E-4</c:v>
                </c:pt>
                <c:pt idx="904">
                  <c:v>8.3851399999999995E-4</c:v>
                </c:pt>
                <c:pt idx="905">
                  <c:v>8.3989000000000004E-4</c:v>
                </c:pt>
                <c:pt idx="906">
                  <c:v>8.41809E-4</c:v>
                </c:pt>
                <c:pt idx="907">
                  <c:v>8.4319500000000003E-4</c:v>
                </c:pt>
                <c:pt idx="908">
                  <c:v>8.4512300000000003E-4</c:v>
                </c:pt>
                <c:pt idx="909">
                  <c:v>8.4651799999999999E-4</c:v>
                </c:pt>
                <c:pt idx="910">
                  <c:v>8.4845700000000005E-4</c:v>
                </c:pt>
                <c:pt idx="911">
                  <c:v>8.4986199999999995E-4</c:v>
                </c:pt>
                <c:pt idx="912">
                  <c:v>8.5181099999999995E-4</c:v>
                </c:pt>
                <c:pt idx="913">
                  <c:v>8.5322499999999999E-4</c:v>
                </c:pt>
                <c:pt idx="914">
                  <c:v>8.5518400000000004E-4</c:v>
                </c:pt>
                <c:pt idx="915">
                  <c:v>8.5660800000000002E-4</c:v>
                </c:pt>
                <c:pt idx="916">
                  <c:v>8.5857800000000003E-4</c:v>
                </c:pt>
                <c:pt idx="917">
                  <c:v>8.6001100000000004E-4</c:v>
                </c:pt>
                <c:pt idx="918">
                  <c:v>8.6199200000000001E-4</c:v>
                </c:pt>
                <c:pt idx="919">
                  <c:v>8.6343499999999996E-4</c:v>
                </c:pt>
                <c:pt idx="920">
                  <c:v>8.6542599999999998E-4</c:v>
                </c:pt>
                <c:pt idx="921">
                  <c:v>8.6687899999999998E-4</c:v>
                </c:pt>
                <c:pt idx="922">
                  <c:v>8.6888000000000004E-4</c:v>
                </c:pt>
                <c:pt idx="923">
                  <c:v>8.7034299999999998E-4</c:v>
                </c:pt>
                <c:pt idx="924">
                  <c:v>8.7235500000000001E-4</c:v>
                </c:pt>
                <c:pt idx="925">
                  <c:v>8.73828E-4</c:v>
                </c:pt>
                <c:pt idx="926">
                  <c:v>8.7585099999999997E-4</c:v>
                </c:pt>
                <c:pt idx="927">
                  <c:v>8.7733400000000001E-4</c:v>
                </c:pt>
                <c:pt idx="928">
                  <c:v>8.7936799999999995E-4</c:v>
                </c:pt>
                <c:pt idx="929">
                  <c:v>8.8086100000000004E-4</c:v>
                </c:pt>
                <c:pt idx="930">
                  <c:v>8.8290600000000003E-4</c:v>
                </c:pt>
                <c:pt idx="931">
                  <c:v>8.8440899999999995E-4</c:v>
                </c:pt>
                <c:pt idx="932">
                  <c:v>8.8646600000000003E-4</c:v>
                </c:pt>
                <c:pt idx="933">
                  <c:v>8.87979E-4</c:v>
                </c:pt>
                <c:pt idx="934">
                  <c:v>8.9004600000000002E-4</c:v>
                </c:pt>
                <c:pt idx="935">
                  <c:v>8.9156999999999995E-4</c:v>
                </c:pt>
                <c:pt idx="936">
                  <c:v>8.9364900000000005E-4</c:v>
                </c:pt>
                <c:pt idx="937">
                  <c:v>8.9518300000000002E-4</c:v>
                </c:pt>
                <c:pt idx="938">
                  <c:v>8.9727299999999997E-4</c:v>
                </c:pt>
                <c:pt idx="939">
                  <c:v>8.9881800000000001E-4</c:v>
                </c:pt>
                <c:pt idx="940">
                  <c:v>9.0091900000000003E-4</c:v>
                </c:pt>
                <c:pt idx="941">
                  <c:v>9.0247500000000002E-4</c:v>
                </c:pt>
                <c:pt idx="942">
                  <c:v>9.0458800000000001E-4</c:v>
                </c:pt>
                <c:pt idx="943">
                  <c:v>9.0615400000000005E-4</c:v>
                </c:pt>
                <c:pt idx="944">
                  <c:v>9.0827799999999999E-4</c:v>
                </c:pt>
                <c:pt idx="945">
                  <c:v>9.09855E-4</c:v>
                </c:pt>
                <c:pt idx="946">
                  <c:v>9.1199100000000002E-4</c:v>
                </c:pt>
                <c:pt idx="947">
                  <c:v>9.1357899999999998E-4</c:v>
                </c:pt>
                <c:pt idx="948">
                  <c:v>9.1572699999999997E-4</c:v>
                </c:pt>
                <c:pt idx="949">
                  <c:v>9.1732599999999999E-4</c:v>
                </c:pt>
                <c:pt idx="950">
                  <c:v>9.1948500000000005E-4</c:v>
                </c:pt>
                <c:pt idx="951">
                  <c:v>9.2109500000000003E-4</c:v>
                </c:pt>
                <c:pt idx="952">
                  <c:v>9.2326699999999997E-4</c:v>
                </c:pt>
                <c:pt idx="953">
                  <c:v>9.2488800000000001E-4</c:v>
                </c:pt>
                <c:pt idx="954">
                  <c:v>9.2707200000000003E-4</c:v>
                </c:pt>
                <c:pt idx="955">
                  <c:v>9.2870400000000003E-4</c:v>
                </c:pt>
                <c:pt idx="956">
                  <c:v>9.3090000000000002E-4</c:v>
                </c:pt>
                <c:pt idx="957">
                  <c:v>9.3254299999999998E-4</c:v>
                </c:pt>
                <c:pt idx="958">
                  <c:v>9.3475100000000005E-4</c:v>
                </c:pt>
                <c:pt idx="959">
                  <c:v>9.3640599999999998E-4</c:v>
                </c:pt>
                <c:pt idx="960">
                  <c:v>9.3862600000000002E-4</c:v>
                </c:pt>
                <c:pt idx="961">
                  <c:v>9.4029200000000002E-4</c:v>
                </c:pt>
                <c:pt idx="962">
                  <c:v>9.4252500000000005E-4</c:v>
                </c:pt>
                <c:pt idx="963">
                  <c:v>9.4420300000000001E-4</c:v>
                </c:pt>
                <c:pt idx="964">
                  <c:v>9.4644800000000002E-4</c:v>
                </c:pt>
                <c:pt idx="965">
                  <c:v>9.4813799999999995E-4</c:v>
                </c:pt>
                <c:pt idx="966">
                  <c:v>9.5039600000000005E-4</c:v>
                </c:pt>
                <c:pt idx="967">
                  <c:v>9.5209699999999995E-4</c:v>
                </c:pt>
                <c:pt idx="968">
                  <c:v>9.5436800000000003E-4</c:v>
                </c:pt>
                <c:pt idx="969">
                  <c:v>9.5607999999999999E-4</c:v>
                </c:pt>
                <c:pt idx="970">
                  <c:v>9.5836399999999996E-4</c:v>
                </c:pt>
                <c:pt idx="971">
                  <c:v>9.6008900000000002E-4</c:v>
                </c:pt>
                <c:pt idx="972">
                  <c:v>9.6238499999999995E-4</c:v>
                </c:pt>
                <c:pt idx="973">
                  <c:v>9.6412199999999998E-4</c:v>
                </c:pt>
                <c:pt idx="974">
                  <c:v>9.6643100000000002E-4</c:v>
                </c:pt>
                <c:pt idx="975">
                  <c:v>9.6818000000000002E-4</c:v>
                </c:pt>
                <c:pt idx="976">
                  <c:v>9.7050299999999995E-4</c:v>
                </c:pt>
                <c:pt idx="977">
                  <c:v>9.7226400000000003E-4</c:v>
                </c:pt>
                <c:pt idx="978">
                  <c:v>9.7460000000000005E-4</c:v>
                </c:pt>
                <c:pt idx="979">
                  <c:v>9.76373E-4</c:v>
                </c:pt>
                <c:pt idx="980">
                  <c:v>9.7872200000000001E-4</c:v>
                </c:pt>
                <c:pt idx="981">
                  <c:v>9.8050799999999994E-4</c:v>
                </c:pt>
                <c:pt idx="982">
                  <c:v>9.8287000000000005E-4</c:v>
                </c:pt>
                <c:pt idx="983">
                  <c:v>9.8466900000000008E-4</c:v>
                </c:pt>
                <c:pt idx="984">
                  <c:v>9.8704499999999998E-4</c:v>
                </c:pt>
                <c:pt idx="985">
                  <c:v>9.8885599999999998E-4</c:v>
                </c:pt>
                <c:pt idx="986">
                  <c:v>9.9124499999999997E-4</c:v>
                </c:pt>
                <c:pt idx="987">
                  <c:v>9.9306900000000007E-4</c:v>
                </c:pt>
                <c:pt idx="988">
                  <c:v>9.9547200000000007E-4</c:v>
                </c:pt>
                <c:pt idx="989">
                  <c:v>9.9730799999999992E-4</c:v>
                </c:pt>
                <c:pt idx="990">
                  <c:v>9.9972499999999992E-4</c:v>
                </c:pt>
                <c:pt idx="991">
                  <c:v>1.00157E-3</c:v>
                </c:pt>
                <c:pt idx="992">
                  <c:v>1.0040100000000001E-3</c:v>
                </c:pt>
                <c:pt idx="993">
                  <c:v>1.0058700000000001E-3</c:v>
                </c:pt>
                <c:pt idx="994">
                  <c:v>1.0083099999999999E-3</c:v>
                </c:pt>
                <c:pt idx="995">
                  <c:v>1.01019E-3</c:v>
                </c:pt>
                <c:pt idx="996">
                  <c:v>1.0126499999999999E-3</c:v>
                </c:pt>
                <c:pt idx="997">
                  <c:v>1.01454E-3</c:v>
                </c:pt>
                <c:pt idx="998">
                  <c:v>1.01701E-3</c:v>
                </c:pt>
                <c:pt idx="999">
                  <c:v>1.01891E-3</c:v>
                </c:pt>
                <c:pt idx="1000">
                  <c:v>1.0214E-3</c:v>
                </c:pt>
                <c:pt idx="1001">
                  <c:v>1.0233200000000001E-3</c:v>
                </c:pt>
                <c:pt idx="1002">
                  <c:v>1.02582E-3</c:v>
                </c:pt>
                <c:pt idx="1003">
                  <c:v>1.02775E-3</c:v>
                </c:pt>
                <c:pt idx="1004">
                  <c:v>1.0302600000000001E-3</c:v>
                </c:pt>
                <c:pt idx="1005">
                  <c:v>1.03221E-3</c:v>
                </c:pt>
                <c:pt idx="1006">
                  <c:v>1.0347399999999999E-3</c:v>
                </c:pt>
                <c:pt idx="1007">
                  <c:v>1.0366900000000001E-3</c:v>
                </c:pt>
                <c:pt idx="1008">
                  <c:v>1.0392400000000001E-3</c:v>
                </c:pt>
                <c:pt idx="1009">
                  <c:v>1.0412100000000001E-3</c:v>
                </c:pt>
                <c:pt idx="1010">
                  <c:v>1.0437700000000001E-3</c:v>
                </c:pt>
                <c:pt idx="1011">
                  <c:v>1.04576E-3</c:v>
                </c:pt>
                <c:pt idx="1012">
                  <c:v>1.0483300000000001E-3</c:v>
                </c:pt>
                <c:pt idx="1013">
                  <c:v>1.0503299999999999E-3</c:v>
                </c:pt>
                <c:pt idx="1014">
                  <c:v>1.0529199999999999E-3</c:v>
                </c:pt>
                <c:pt idx="1015">
                  <c:v>1.0549400000000001E-3</c:v>
                </c:pt>
                <c:pt idx="1016">
                  <c:v>1.05754E-3</c:v>
                </c:pt>
                <c:pt idx="1017">
                  <c:v>1.0595699999999999E-3</c:v>
                </c:pt>
                <c:pt idx="1018">
                  <c:v>1.06219E-3</c:v>
                </c:pt>
                <c:pt idx="1019">
                  <c:v>1.06423E-3</c:v>
                </c:pt>
                <c:pt idx="1020">
                  <c:v>1.0668699999999999E-3</c:v>
                </c:pt>
                <c:pt idx="1021">
                  <c:v>1.0689300000000001E-3</c:v>
                </c:pt>
                <c:pt idx="1022">
                  <c:v>1.0715799999999999E-3</c:v>
                </c:pt>
                <c:pt idx="1023">
                  <c:v>1.07365E-3</c:v>
                </c:pt>
                <c:pt idx="1024">
                  <c:v>1.07632E-3</c:v>
                </c:pt>
                <c:pt idx="1025">
                  <c:v>1.0784099999999999E-3</c:v>
                </c:pt>
                <c:pt idx="1026">
                  <c:v>1.08109E-3</c:v>
                </c:pt>
                <c:pt idx="1027">
                  <c:v>1.0831899999999999E-3</c:v>
                </c:pt>
                <c:pt idx="1028">
                  <c:v>1.0858899999999999E-3</c:v>
                </c:pt>
                <c:pt idx="1029">
                  <c:v>1.0880099999999999E-3</c:v>
                </c:pt>
                <c:pt idx="1030">
                  <c:v>1.09073E-3</c:v>
                </c:pt>
                <c:pt idx="1031">
                  <c:v>1.09286E-3</c:v>
                </c:pt>
                <c:pt idx="1032">
                  <c:v>1.09559E-3</c:v>
                </c:pt>
                <c:pt idx="1033">
                  <c:v>1.09774E-3</c:v>
                </c:pt>
                <c:pt idx="1034">
                  <c:v>1.10049E-3</c:v>
                </c:pt>
                <c:pt idx="1035">
                  <c:v>1.1026499999999999E-3</c:v>
                </c:pt>
                <c:pt idx="1036">
                  <c:v>1.10542E-3</c:v>
                </c:pt>
                <c:pt idx="1037">
                  <c:v>1.1075900000000001E-3</c:v>
                </c:pt>
                <c:pt idx="1038">
                  <c:v>1.11038E-3</c:v>
                </c:pt>
                <c:pt idx="1039">
                  <c:v>1.11257E-3</c:v>
                </c:pt>
                <c:pt idx="1040">
                  <c:v>1.1153700000000001E-3</c:v>
                </c:pt>
                <c:pt idx="1041">
                  <c:v>1.11758E-3</c:v>
                </c:pt>
                <c:pt idx="1042">
                  <c:v>1.1203999999999999E-3</c:v>
                </c:pt>
                <c:pt idx="1043">
                  <c:v>1.12262E-3</c:v>
                </c:pt>
                <c:pt idx="1044">
                  <c:v>1.12546E-3</c:v>
                </c:pt>
                <c:pt idx="1045">
                  <c:v>1.1276999999999999E-3</c:v>
                </c:pt>
                <c:pt idx="1046">
                  <c:v>1.1305499999999999E-3</c:v>
                </c:pt>
                <c:pt idx="1047">
                  <c:v>1.1328099999999999E-3</c:v>
                </c:pt>
                <c:pt idx="1048">
                  <c:v>1.13568E-3</c:v>
                </c:pt>
                <c:pt idx="1049">
                  <c:v>1.13795E-3</c:v>
                </c:pt>
                <c:pt idx="1050">
                  <c:v>1.14084E-3</c:v>
                </c:pt>
                <c:pt idx="1051">
                  <c:v>1.14313E-3</c:v>
                </c:pt>
                <c:pt idx="1052">
                  <c:v>1.1460299999999999E-3</c:v>
                </c:pt>
                <c:pt idx="1053">
                  <c:v>1.1483400000000001E-3</c:v>
                </c:pt>
                <c:pt idx="1054">
                  <c:v>1.1512600000000001E-3</c:v>
                </c:pt>
                <c:pt idx="1055">
                  <c:v>1.1535899999999999E-3</c:v>
                </c:pt>
                <c:pt idx="1056">
                  <c:v>1.15653E-3</c:v>
                </c:pt>
                <c:pt idx="1057">
                  <c:v>1.15887E-3</c:v>
                </c:pt>
                <c:pt idx="1058">
                  <c:v>1.16183E-3</c:v>
                </c:pt>
                <c:pt idx="1059">
                  <c:v>1.1641799999999999E-3</c:v>
                </c:pt>
                <c:pt idx="1060">
                  <c:v>1.16716E-3</c:v>
                </c:pt>
                <c:pt idx="1061">
                  <c:v>1.1695399999999999E-3</c:v>
                </c:pt>
                <c:pt idx="1062">
                  <c:v>1.17253E-3</c:v>
                </c:pt>
                <c:pt idx="1063">
                  <c:v>1.17493E-3</c:v>
                </c:pt>
                <c:pt idx="1064">
                  <c:v>1.1779399999999999E-3</c:v>
                </c:pt>
                <c:pt idx="1065">
                  <c:v>1.1803499999999999E-3</c:v>
                </c:pt>
                <c:pt idx="1066">
                  <c:v>1.1833799999999999E-3</c:v>
                </c:pt>
                <c:pt idx="1067">
                  <c:v>1.1858000000000001E-3</c:v>
                </c:pt>
                <c:pt idx="1068">
                  <c:v>1.18885E-3</c:v>
                </c:pt>
                <c:pt idx="1069">
                  <c:v>1.19129E-3</c:v>
                </c:pt>
                <c:pt idx="1070">
                  <c:v>1.19436E-3</c:v>
                </c:pt>
                <c:pt idx="1071">
                  <c:v>1.1968199999999999E-3</c:v>
                </c:pt>
                <c:pt idx="1072">
                  <c:v>1.1999000000000001E-3</c:v>
                </c:pt>
                <c:pt idx="1073">
                  <c:v>1.2023800000000001E-3</c:v>
                </c:pt>
                <c:pt idx="1074">
                  <c:v>1.2054800000000001E-3</c:v>
                </c:pt>
                <c:pt idx="1075">
                  <c:v>1.2079700000000001E-3</c:v>
                </c:pt>
                <c:pt idx="1076">
                  <c:v>1.21109E-3</c:v>
                </c:pt>
                <c:pt idx="1077">
                  <c:v>1.2136E-3</c:v>
                </c:pt>
                <c:pt idx="1078">
                  <c:v>1.2167499999999999E-3</c:v>
                </c:pt>
                <c:pt idx="1079">
                  <c:v>1.2192699999999999E-3</c:v>
                </c:pt>
                <c:pt idx="1080">
                  <c:v>1.22243E-3</c:v>
                </c:pt>
                <c:pt idx="1081">
                  <c:v>1.2249800000000001E-3</c:v>
                </c:pt>
                <c:pt idx="1082">
                  <c:v>1.2281600000000001E-3</c:v>
                </c:pt>
                <c:pt idx="1083">
                  <c:v>1.23073E-3</c:v>
                </c:pt>
                <c:pt idx="1084">
                  <c:v>1.2339300000000001E-3</c:v>
                </c:pt>
                <c:pt idx="1085">
                  <c:v>1.2365099999999999E-3</c:v>
                </c:pt>
                <c:pt idx="1086">
                  <c:v>1.2397300000000001E-3</c:v>
                </c:pt>
                <c:pt idx="1087">
                  <c:v>1.24233E-3</c:v>
                </c:pt>
                <c:pt idx="1088">
                  <c:v>1.2455700000000001E-3</c:v>
                </c:pt>
                <c:pt idx="1089">
                  <c:v>1.2481899999999999E-3</c:v>
                </c:pt>
                <c:pt idx="1090">
                  <c:v>1.2514500000000001E-3</c:v>
                </c:pt>
                <c:pt idx="1091">
                  <c:v>1.25409E-3</c:v>
                </c:pt>
                <c:pt idx="1092">
                  <c:v>1.2573700000000001E-3</c:v>
                </c:pt>
                <c:pt idx="1093">
                  <c:v>1.2600300000000001E-3</c:v>
                </c:pt>
                <c:pt idx="1094">
                  <c:v>1.26333E-3</c:v>
                </c:pt>
                <c:pt idx="1095">
                  <c:v>1.2660099999999999E-3</c:v>
                </c:pt>
                <c:pt idx="1096">
                  <c:v>1.2693299999999999E-3</c:v>
                </c:pt>
                <c:pt idx="1097">
                  <c:v>1.2720299999999999E-3</c:v>
                </c:pt>
                <c:pt idx="1098">
                  <c:v>1.2753700000000001E-3</c:v>
                </c:pt>
                <c:pt idx="1099">
                  <c:v>1.27809E-3</c:v>
                </c:pt>
                <c:pt idx="1100">
                  <c:v>1.28145E-3</c:v>
                </c:pt>
                <c:pt idx="1101">
                  <c:v>1.2841899999999999E-3</c:v>
                </c:pt>
                <c:pt idx="1102">
                  <c:v>1.28757E-3</c:v>
                </c:pt>
                <c:pt idx="1103">
                  <c:v>1.2903299999999999E-3</c:v>
                </c:pt>
                <c:pt idx="1104">
                  <c:v>1.2937300000000001E-3</c:v>
                </c:pt>
                <c:pt idx="1105">
                  <c:v>1.2965100000000001E-3</c:v>
                </c:pt>
                <c:pt idx="1106">
                  <c:v>1.2999400000000001E-3</c:v>
                </c:pt>
                <c:pt idx="1107">
                  <c:v>1.3027399999999999E-3</c:v>
                </c:pt>
                <c:pt idx="1108">
                  <c:v>1.30619E-3</c:v>
                </c:pt>
                <c:pt idx="1109">
                  <c:v>1.30901E-3</c:v>
                </c:pt>
                <c:pt idx="1110">
                  <c:v>1.31248E-3</c:v>
                </c:pt>
                <c:pt idx="1111">
                  <c:v>1.31532E-3</c:v>
                </c:pt>
                <c:pt idx="1112">
                  <c:v>1.3188099999999999E-3</c:v>
                </c:pt>
                <c:pt idx="1113">
                  <c:v>1.32167E-3</c:v>
                </c:pt>
                <c:pt idx="1114">
                  <c:v>1.32518E-3</c:v>
                </c:pt>
                <c:pt idx="1115">
                  <c:v>1.32807E-3</c:v>
                </c:pt>
                <c:pt idx="1116">
                  <c:v>1.3316000000000001E-3</c:v>
                </c:pt>
                <c:pt idx="1117">
                  <c:v>1.3345099999999999E-3</c:v>
                </c:pt>
                <c:pt idx="1118">
                  <c:v>1.33807E-3</c:v>
                </c:pt>
                <c:pt idx="1119">
                  <c:v>1.34099E-3</c:v>
                </c:pt>
                <c:pt idx="1120">
                  <c:v>1.34457E-3</c:v>
                </c:pt>
                <c:pt idx="1121">
                  <c:v>1.3475200000000001E-3</c:v>
                </c:pt>
                <c:pt idx="1122">
                  <c:v>1.3511300000000001E-3</c:v>
                </c:pt>
                <c:pt idx="1123">
                  <c:v>1.3541E-3</c:v>
                </c:pt>
                <c:pt idx="1124">
                  <c:v>1.3577299999999999E-3</c:v>
                </c:pt>
                <c:pt idx="1125">
                  <c:v>1.3607199999999999E-3</c:v>
                </c:pt>
                <c:pt idx="1126">
                  <c:v>1.3643699999999999E-3</c:v>
                </c:pt>
                <c:pt idx="1127">
                  <c:v>1.3673800000000001E-3</c:v>
                </c:pt>
                <c:pt idx="1128">
                  <c:v>1.3710599999999999E-3</c:v>
                </c:pt>
                <c:pt idx="1129">
                  <c:v>1.3740899999999999E-3</c:v>
                </c:pt>
                <c:pt idx="1130">
                  <c:v>1.37779E-3</c:v>
                </c:pt>
                <c:pt idx="1131">
                  <c:v>1.3808500000000001E-3</c:v>
                </c:pt>
                <c:pt idx="1132">
                  <c:v>1.3845800000000001E-3</c:v>
                </c:pt>
                <c:pt idx="1133">
                  <c:v>1.38766E-3</c:v>
                </c:pt>
                <c:pt idx="1134">
                  <c:v>1.39141E-3</c:v>
                </c:pt>
                <c:pt idx="1135">
                  <c:v>1.3945100000000001E-3</c:v>
                </c:pt>
                <c:pt idx="1136">
                  <c:v>1.39828E-3</c:v>
                </c:pt>
                <c:pt idx="1137">
                  <c:v>1.4014100000000001E-3</c:v>
                </c:pt>
                <c:pt idx="1138">
                  <c:v>1.4052100000000001E-3</c:v>
                </c:pt>
                <c:pt idx="1139">
                  <c:v>1.40836E-3</c:v>
                </c:pt>
                <c:pt idx="1140">
                  <c:v>1.4121800000000001E-3</c:v>
                </c:pt>
                <c:pt idx="1141">
                  <c:v>1.4153600000000001E-3</c:v>
                </c:pt>
                <c:pt idx="1142">
                  <c:v>1.41921E-3</c:v>
                </c:pt>
                <c:pt idx="1143">
                  <c:v>1.42241E-3</c:v>
                </c:pt>
                <c:pt idx="1144">
                  <c:v>1.42628E-3</c:v>
                </c:pt>
                <c:pt idx="1145">
                  <c:v>1.4295E-3</c:v>
                </c:pt>
                <c:pt idx="1146">
                  <c:v>1.4334E-3</c:v>
                </c:pt>
                <c:pt idx="1147">
                  <c:v>1.43665E-3</c:v>
                </c:pt>
                <c:pt idx="1148">
                  <c:v>1.44057E-3</c:v>
                </c:pt>
                <c:pt idx="1149">
                  <c:v>1.4438400000000001E-3</c:v>
                </c:pt>
                <c:pt idx="1150">
                  <c:v>1.44779E-3</c:v>
                </c:pt>
                <c:pt idx="1151">
                  <c:v>1.4510899999999999E-3</c:v>
                </c:pt>
                <c:pt idx="1152">
                  <c:v>1.4550699999999999E-3</c:v>
                </c:pt>
                <c:pt idx="1153">
                  <c:v>1.4583899999999999E-3</c:v>
                </c:pt>
                <c:pt idx="1154">
                  <c:v>1.46239E-3</c:v>
                </c:pt>
                <c:pt idx="1155">
                  <c:v>1.4657400000000001E-3</c:v>
                </c:pt>
                <c:pt idx="1156">
                  <c:v>1.46977E-3</c:v>
                </c:pt>
                <c:pt idx="1157">
                  <c:v>1.47314E-3</c:v>
                </c:pt>
                <c:pt idx="1158">
                  <c:v>1.4771999999999999E-3</c:v>
                </c:pt>
                <c:pt idx="1159">
                  <c:v>1.4806000000000001E-3</c:v>
                </c:pt>
                <c:pt idx="1160">
                  <c:v>1.4846799999999999E-3</c:v>
                </c:pt>
                <c:pt idx="1161">
                  <c:v>1.48811E-3</c:v>
                </c:pt>
                <c:pt idx="1162">
                  <c:v>1.49222E-3</c:v>
                </c:pt>
                <c:pt idx="1163">
                  <c:v>1.4956699999999999E-3</c:v>
                </c:pt>
                <c:pt idx="1164">
                  <c:v>1.4998100000000001E-3</c:v>
                </c:pt>
                <c:pt idx="1165">
                  <c:v>1.5032800000000001E-3</c:v>
                </c:pt>
                <c:pt idx="1166">
                  <c:v>1.50745E-3</c:v>
                </c:pt>
                <c:pt idx="1167">
                  <c:v>1.5109500000000001E-3</c:v>
                </c:pt>
                <c:pt idx="1168">
                  <c:v>1.51515E-3</c:v>
                </c:pt>
                <c:pt idx="1169">
                  <c:v>1.5186799999999999E-3</c:v>
                </c:pt>
                <c:pt idx="1170">
                  <c:v>1.5229E-3</c:v>
                </c:pt>
                <c:pt idx="1171">
                  <c:v>1.5264600000000001E-3</c:v>
                </c:pt>
                <c:pt idx="1172">
                  <c:v>1.53071E-3</c:v>
                </c:pt>
                <c:pt idx="1173">
                  <c:v>1.5342999999999999E-3</c:v>
                </c:pt>
                <c:pt idx="1174">
                  <c:v>1.5385799999999999E-3</c:v>
                </c:pt>
                <c:pt idx="1175">
                  <c:v>1.5421899999999999E-3</c:v>
                </c:pt>
                <c:pt idx="1176">
                  <c:v>1.5464999999999999E-3</c:v>
                </c:pt>
                <c:pt idx="1177">
                  <c:v>1.55014E-3</c:v>
                </c:pt>
                <c:pt idx="1178">
                  <c:v>1.55448E-3</c:v>
                </c:pt>
                <c:pt idx="1179">
                  <c:v>1.5581499999999999E-3</c:v>
                </c:pt>
                <c:pt idx="1180">
                  <c:v>1.56252E-3</c:v>
                </c:pt>
                <c:pt idx="1181">
                  <c:v>1.5662199999999999E-3</c:v>
                </c:pt>
                <c:pt idx="1182">
                  <c:v>1.57062E-3</c:v>
                </c:pt>
                <c:pt idx="1183">
                  <c:v>1.57434E-3</c:v>
                </c:pt>
                <c:pt idx="1184">
                  <c:v>1.57877E-3</c:v>
                </c:pt>
                <c:pt idx="1185">
                  <c:v>1.58253E-3</c:v>
                </c:pt>
                <c:pt idx="1186">
                  <c:v>1.5869899999999999E-3</c:v>
                </c:pt>
                <c:pt idx="1187">
                  <c:v>1.59077E-3</c:v>
                </c:pt>
                <c:pt idx="1188">
                  <c:v>1.59526E-3</c:v>
                </c:pt>
                <c:pt idx="1189">
                  <c:v>1.59907E-3</c:v>
                </c:pt>
                <c:pt idx="1190">
                  <c:v>1.6035999999999999E-3</c:v>
                </c:pt>
                <c:pt idx="1191">
                  <c:v>1.6074399999999999E-3</c:v>
                </c:pt>
                <c:pt idx="1192">
                  <c:v>1.61199E-3</c:v>
                </c:pt>
                <c:pt idx="1193">
                  <c:v>1.6158699999999999E-3</c:v>
                </c:pt>
                <c:pt idx="1194">
                  <c:v>1.6204500000000001E-3</c:v>
                </c:pt>
                <c:pt idx="1195">
                  <c:v>1.6243500000000001E-3</c:v>
                </c:pt>
                <c:pt idx="1196">
                  <c:v>1.62897E-3</c:v>
                </c:pt>
                <c:pt idx="1197">
                  <c:v>1.6329000000000001E-3</c:v>
                </c:pt>
                <c:pt idx="1198">
                  <c:v>1.63755E-3</c:v>
                </c:pt>
                <c:pt idx="1199">
                  <c:v>1.64152E-3</c:v>
                </c:pt>
                <c:pt idx="1200">
                  <c:v>1.6462E-3</c:v>
                </c:pt>
                <c:pt idx="1201">
                  <c:v>1.6502000000000001E-3</c:v>
                </c:pt>
                <c:pt idx="1202">
                  <c:v>1.6549100000000001E-3</c:v>
                </c:pt>
                <c:pt idx="1203">
                  <c:v>1.65894E-3</c:v>
                </c:pt>
                <c:pt idx="1204">
                  <c:v>1.66369E-3</c:v>
                </c:pt>
                <c:pt idx="1205">
                  <c:v>1.66774E-3</c:v>
                </c:pt>
                <c:pt idx="1206">
                  <c:v>1.67252E-3</c:v>
                </c:pt>
                <c:pt idx="1207">
                  <c:v>1.67662E-3</c:v>
                </c:pt>
                <c:pt idx="1208">
                  <c:v>1.68143E-3</c:v>
                </c:pt>
                <c:pt idx="1209">
                  <c:v>1.6855500000000001E-3</c:v>
                </c:pt>
                <c:pt idx="1210">
                  <c:v>1.6904000000000001E-3</c:v>
                </c:pt>
                <c:pt idx="1211">
                  <c:v>1.6945599999999999E-3</c:v>
                </c:pt>
                <c:pt idx="1212">
                  <c:v>1.69944E-3</c:v>
                </c:pt>
                <c:pt idx="1213">
                  <c:v>1.70363E-3</c:v>
                </c:pt>
                <c:pt idx="1214">
                  <c:v>1.7085500000000001E-3</c:v>
                </c:pt>
                <c:pt idx="1215">
                  <c:v>1.71277E-3</c:v>
                </c:pt>
                <c:pt idx="1216">
                  <c:v>1.7177200000000001E-3</c:v>
                </c:pt>
                <c:pt idx="1217">
                  <c:v>1.7219799999999999E-3</c:v>
                </c:pt>
                <c:pt idx="1218">
                  <c:v>1.72697E-3</c:v>
                </c:pt>
                <c:pt idx="1219">
                  <c:v>1.7312600000000001E-3</c:v>
                </c:pt>
                <c:pt idx="1220">
                  <c:v>1.73628E-3</c:v>
                </c:pt>
                <c:pt idx="1221">
                  <c:v>1.7405999999999999E-3</c:v>
                </c:pt>
                <c:pt idx="1222">
                  <c:v>1.74566E-3</c:v>
                </c:pt>
                <c:pt idx="1223">
                  <c:v>1.7500199999999999E-3</c:v>
                </c:pt>
                <c:pt idx="1224">
                  <c:v>1.75512E-3</c:v>
                </c:pt>
                <c:pt idx="1225">
                  <c:v>1.7595099999999999E-3</c:v>
                </c:pt>
                <c:pt idx="1226">
                  <c:v>1.76464E-3</c:v>
                </c:pt>
                <c:pt idx="1227">
                  <c:v>1.76907E-3</c:v>
                </c:pt>
                <c:pt idx="1228">
                  <c:v>1.7742400000000001E-3</c:v>
                </c:pt>
                <c:pt idx="1229">
                  <c:v>1.7787E-3</c:v>
                </c:pt>
                <c:pt idx="1230">
                  <c:v>1.7839100000000001E-3</c:v>
                </c:pt>
                <c:pt idx="1231">
                  <c:v>1.78841E-3</c:v>
                </c:pt>
                <c:pt idx="1232">
                  <c:v>1.7936499999999999E-3</c:v>
                </c:pt>
                <c:pt idx="1233">
                  <c:v>1.7981900000000001E-3</c:v>
                </c:pt>
                <c:pt idx="1234">
                  <c:v>1.8034699999999999E-3</c:v>
                </c:pt>
                <c:pt idx="1235">
                  <c:v>1.8080500000000001E-3</c:v>
                </c:pt>
                <c:pt idx="1236">
                  <c:v>1.8133699999999999E-3</c:v>
                </c:pt>
                <c:pt idx="1237">
                  <c:v>1.8179800000000001E-3</c:v>
                </c:pt>
                <c:pt idx="1238">
                  <c:v>1.82333E-3</c:v>
                </c:pt>
                <c:pt idx="1239">
                  <c:v>1.8279800000000001E-3</c:v>
                </c:pt>
                <c:pt idx="1240">
                  <c:v>1.8333799999999999E-3</c:v>
                </c:pt>
                <c:pt idx="1241">
                  <c:v>1.8380600000000001E-3</c:v>
                </c:pt>
                <c:pt idx="1242">
                  <c:v>1.8434899999999999E-3</c:v>
                </c:pt>
                <c:pt idx="1243">
                  <c:v>1.8482100000000001E-3</c:v>
                </c:pt>
                <c:pt idx="1244">
                  <c:v>1.8536799999999999E-3</c:v>
                </c:pt>
                <c:pt idx="1245">
                  <c:v>1.85844E-3</c:v>
                </c:pt>
                <c:pt idx="1246">
                  <c:v>1.8639500000000001E-3</c:v>
                </c:pt>
                <c:pt idx="1247">
                  <c:v>1.86875E-3</c:v>
                </c:pt>
                <c:pt idx="1248">
                  <c:v>1.8743E-3</c:v>
                </c:pt>
                <c:pt idx="1249">
                  <c:v>1.8791400000000001E-3</c:v>
                </c:pt>
                <c:pt idx="1250">
                  <c:v>1.88473E-3</c:v>
                </c:pt>
                <c:pt idx="1251">
                  <c:v>1.8896E-3</c:v>
                </c:pt>
                <c:pt idx="1252">
                  <c:v>1.8952299999999999E-3</c:v>
                </c:pt>
                <c:pt idx="1253">
                  <c:v>1.90015E-3</c:v>
                </c:pt>
                <c:pt idx="1254">
                  <c:v>1.9058199999999999E-3</c:v>
                </c:pt>
                <c:pt idx="1255">
                  <c:v>1.91077E-3</c:v>
                </c:pt>
                <c:pt idx="1256">
                  <c:v>1.9164900000000001E-3</c:v>
                </c:pt>
                <c:pt idx="1257">
                  <c:v>1.9214799999999999E-3</c:v>
                </c:pt>
                <c:pt idx="1258">
                  <c:v>1.92724E-3</c:v>
                </c:pt>
                <c:pt idx="1259">
                  <c:v>1.93227E-3</c:v>
                </c:pt>
                <c:pt idx="1260">
                  <c:v>1.9380700000000001E-3</c:v>
                </c:pt>
                <c:pt idx="1261">
                  <c:v>1.94315E-3</c:v>
                </c:pt>
                <c:pt idx="1262">
                  <c:v>1.9489900000000001E-3</c:v>
                </c:pt>
                <c:pt idx="1263">
                  <c:v>1.9541099999999998E-3</c:v>
                </c:pt>
                <c:pt idx="1264">
                  <c:v>1.95999E-3</c:v>
                </c:pt>
                <c:pt idx="1265">
                  <c:v>1.9651500000000001E-3</c:v>
                </c:pt>
                <c:pt idx="1266">
                  <c:v>1.9710800000000001E-3</c:v>
                </c:pt>
                <c:pt idx="1267">
                  <c:v>1.97628E-3</c:v>
                </c:pt>
                <c:pt idx="1268">
                  <c:v>1.9822500000000001E-3</c:v>
                </c:pt>
                <c:pt idx="1269">
                  <c:v>1.9875000000000001E-3</c:v>
                </c:pt>
                <c:pt idx="1270">
                  <c:v>1.99351E-3</c:v>
                </c:pt>
                <c:pt idx="1271">
                  <c:v>1.9987999999999998E-3</c:v>
                </c:pt>
                <c:pt idx="1272">
                  <c:v>2.0048599999999998E-3</c:v>
                </c:pt>
                <c:pt idx="1273">
                  <c:v>2.0101899999999998E-3</c:v>
                </c:pt>
                <c:pt idx="1274">
                  <c:v>2.0162999999999999E-3</c:v>
                </c:pt>
                <c:pt idx="1275">
                  <c:v>2.0216700000000002E-3</c:v>
                </c:pt>
                <c:pt idx="1276">
                  <c:v>2.02783E-3</c:v>
                </c:pt>
                <c:pt idx="1277">
                  <c:v>2.03324E-3</c:v>
                </c:pt>
                <c:pt idx="1278">
                  <c:v>2.0394499999999999E-3</c:v>
                </c:pt>
                <c:pt idx="1279">
                  <c:v>2.04491E-3</c:v>
                </c:pt>
                <c:pt idx="1280">
                  <c:v>2.0511599999999998E-3</c:v>
                </c:pt>
                <c:pt idx="1281">
                  <c:v>2.0566600000000001E-3</c:v>
                </c:pt>
                <c:pt idx="1282">
                  <c:v>2.06296E-3</c:v>
                </c:pt>
                <c:pt idx="1283">
                  <c:v>2.06851E-3</c:v>
                </c:pt>
                <c:pt idx="1284">
                  <c:v>2.07485E-3</c:v>
                </c:pt>
                <c:pt idx="1285">
                  <c:v>2.0804500000000002E-3</c:v>
                </c:pt>
                <c:pt idx="1286">
                  <c:v>2.08684E-3</c:v>
                </c:pt>
                <c:pt idx="1287">
                  <c:v>2.0924899999999998E-3</c:v>
                </c:pt>
                <c:pt idx="1288">
                  <c:v>2.0989300000000002E-3</c:v>
                </c:pt>
                <c:pt idx="1289">
                  <c:v>2.1046200000000002E-3</c:v>
                </c:pt>
                <c:pt idx="1290">
                  <c:v>2.1111099999999998E-3</c:v>
                </c:pt>
                <c:pt idx="1291">
                  <c:v>2.11685E-3</c:v>
                </c:pt>
                <c:pt idx="1292">
                  <c:v>2.1233900000000002E-3</c:v>
                </c:pt>
                <c:pt idx="1293">
                  <c:v>2.12918E-3</c:v>
                </c:pt>
                <c:pt idx="1294">
                  <c:v>2.13576E-3</c:v>
                </c:pt>
                <c:pt idx="1295">
                  <c:v>2.1416E-3</c:v>
                </c:pt>
                <c:pt idx="1296">
                  <c:v>2.14824E-3</c:v>
                </c:pt>
                <c:pt idx="1297">
                  <c:v>2.1541300000000002E-3</c:v>
                </c:pt>
                <c:pt idx="1298">
                  <c:v>2.16081E-3</c:v>
                </c:pt>
                <c:pt idx="1299">
                  <c:v>2.1667499999999998E-3</c:v>
                </c:pt>
                <c:pt idx="1300">
                  <c:v>2.1734900000000001E-3</c:v>
                </c:pt>
                <c:pt idx="1301">
                  <c:v>2.1794800000000001E-3</c:v>
                </c:pt>
                <c:pt idx="1302">
                  <c:v>2.1862700000000001E-3</c:v>
                </c:pt>
                <c:pt idx="1303">
                  <c:v>2.1923099999999998E-3</c:v>
                </c:pt>
                <c:pt idx="1304">
                  <c:v>2.19915E-3</c:v>
                </c:pt>
                <c:pt idx="1305">
                  <c:v>2.2052399999999998E-3</c:v>
                </c:pt>
                <c:pt idx="1306">
                  <c:v>2.21214E-3</c:v>
                </c:pt>
                <c:pt idx="1307">
                  <c:v>2.21828E-3</c:v>
                </c:pt>
                <c:pt idx="1308">
                  <c:v>2.2252299999999999E-3</c:v>
                </c:pt>
                <c:pt idx="1309">
                  <c:v>2.23142E-3</c:v>
                </c:pt>
                <c:pt idx="1310">
                  <c:v>2.2384200000000001E-3</c:v>
                </c:pt>
                <c:pt idx="1311">
                  <c:v>2.2446699999999998E-3</c:v>
                </c:pt>
                <c:pt idx="1312">
                  <c:v>2.25173E-3</c:v>
                </c:pt>
                <c:pt idx="1313">
                  <c:v>2.2580199999999999E-3</c:v>
                </c:pt>
                <c:pt idx="1314">
                  <c:v>2.2651400000000001E-3</c:v>
                </c:pt>
                <c:pt idx="1315">
                  <c:v>2.2714900000000001E-3</c:v>
                </c:pt>
                <c:pt idx="1316">
                  <c:v>2.2786600000000001E-3</c:v>
                </c:pt>
                <c:pt idx="1317">
                  <c:v>2.2850600000000002E-3</c:v>
                </c:pt>
                <c:pt idx="1318">
                  <c:v>2.2922900000000002E-3</c:v>
                </c:pt>
                <c:pt idx="1319">
                  <c:v>2.2987400000000001E-3</c:v>
                </c:pt>
                <c:pt idx="1320">
                  <c:v>2.3060300000000001E-3</c:v>
                </c:pt>
                <c:pt idx="1321">
                  <c:v>2.3125400000000001E-3</c:v>
                </c:pt>
                <c:pt idx="1322">
                  <c:v>2.3198799999999999E-3</c:v>
                </c:pt>
                <c:pt idx="1323">
                  <c:v>2.3264499999999999E-3</c:v>
                </c:pt>
                <c:pt idx="1324">
                  <c:v>2.3338500000000002E-3</c:v>
                </c:pt>
                <c:pt idx="1325">
                  <c:v>2.3404699999999999E-3</c:v>
                </c:pt>
                <c:pt idx="1326">
                  <c:v>2.3479299999999998E-3</c:v>
                </c:pt>
                <c:pt idx="1327">
                  <c:v>2.35461E-3</c:v>
                </c:pt>
                <c:pt idx="1328">
                  <c:v>2.36213E-3</c:v>
                </c:pt>
                <c:pt idx="1329">
                  <c:v>2.3688699999999999E-3</c:v>
                </c:pt>
                <c:pt idx="1330">
                  <c:v>2.37645E-3</c:v>
                </c:pt>
                <c:pt idx="1331">
                  <c:v>2.38325E-3</c:v>
                </c:pt>
                <c:pt idx="1332">
                  <c:v>2.3908800000000002E-3</c:v>
                </c:pt>
                <c:pt idx="1333">
                  <c:v>2.3977400000000002E-3</c:v>
                </c:pt>
                <c:pt idx="1334">
                  <c:v>2.40544E-3</c:v>
                </c:pt>
                <c:pt idx="1335">
                  <c:v>2.4123600000000001E-3</c:v>
                </c:pt>
                <c:pt idx="1336">
                  <c:v>2.4201100000000001E-3</c:v>
                </c:pt>
                <c:pt idx="1337">
                  <c:v>2.4270899999999998E-3</c:v>
                </c:pt>
                <c:pt idx="1338">
                  <c:v>2.4349100000000002E-3</c:v>
                </c:pt>
                <c:pt idx="1339">
                  <c:v>2.44195E-3</c:v>
                </c:pt>
                <c:pt idx="1340">
                  <c:v>2.4498300000000001E-3</c:v>
                </c:pt>
                <c:pt idx="1341">
                  <c:v>2.45693E-3</c:v>
                </c:pt>
                <c:pt idx="1342">
                  <c:v>2.46488E-3</c:v>
                </c:pt>
                <c:pt idx="1343">
                  <c:v>2.47204E-3</c:v>
                </c:pt>
                <c:pt idx="1344">
                  <c:v>2.4800600000000001E-3</c:v>
                </c:pt>
                <c:pt idx="1345">
                  <c:v>2.4872800000000001E-3</c:v>
                </c:pt>
                <c:pt idx="1346">
                  <c:v>2.4953599999999999E-3</c:v>
                </c:pt>
                <c:pt idx="1347">
                  <c:v>2.50264E-3</c:v>
                </c:pt>
                <c:pt idx="1348">
                  <c:v>2.5107900000000002E-3</c:v>
                </c:pt>
                <c:pt idx="1349">
                  <c:v>2.5181399999999999E-3</c:v>
                </c:pt>
                <c:pt idx="1350">
                  <c:v>2.5263500000000001E-3</c:v>
                </c:pt>
                <c:pt idx="1351">
                  <c:v>2.5337599999999999E-3</c:v>
                </c:pt>
                <c:pt idx="1352">
                  <c:v>2.5420400000000002E-3</c:v>
                </c:pt>
                <c:pt idx="1353">
                  <c:v>2.54952E-3</c:v>
                </c:pt>
                <c:pt idx="1354">
                  <c:v>2.5578599999999999E-3</c:v>
                </c:pt>
                <c:pt idx="1355">
                  <c:v>2.5654100000000002E-3</c:v>
                </c:pt>
                <c:pt idx="1356">
                  <c:v>2.5738200000000001E-3</c:v>
                </c:pt>
                <c:pt idx="1357">
                  <c:v>2.5814399999999999E-3</c:v>
                </c:pt>
                <c:pt idx="1358">
                  <c:v>2.5899199999999999E-3</c:v>
                </c:pt>
                <c:pt idx="1359">
                  <c:v>2.5975999999999998E-3</c:v>
                </c:pt>
                <c:pt idx="1360">
                  <c:v>2.6061499999999998E-3</c:v>
                </c:pt>
                <c:pt idx="1361">
                  <c:v>2.6139000000000002E-3</c:v>
                </c:pt>
                <c:pt idx="1362">
                  <c:v>2.6225200000000001E-3</c:v>
                </c:pt>
                <c:pt idx="1363">
                  <c:v>2.6303400000000001E-3</c:v>
                </c:pt>
                <c:pt idx="1364">
                  <c:v>2.6390300000000001E-3</c:v>
                </c:pt>
                <c:pt idx="1365">
                  <c:v>2.6469200000000001E-3</c:v>
                </c:pt>
                <c:pt idx="1366">
                  <c:v>2.65569E-3</c:v>
                </c:pt>
                <c:pt idx="1367">
                  <c:v>2.66365E-3</c:v>
                </c:pt>
                <c:pt idx="1368">
                  <c:v>2.6724800000000001E-3</c:v>
                </c:pt>
                <c:pt idx="1369">
                  <c:v>2.68052E-3</c:v>
                </c:pt>
                <c:pt idx="1370">
                  <c:v>2.68943E-3</c:v>
                </c:pt>
                <c:pt idx="1371">
                  <c:v>2.6975300000000001E-3</c:v>
                </c:pt>
                <c:pt idx="1372">
                  <c:v>2.7065100000000001E-3</c:v>
                </c:pt>
                <c:pt idx="1373">
                  <c:v>2.7146900000000001E-3</c:v>
                </c:pt>
                <c:pt idx="1374">
                  <c:v>2.72375E-3</c:v>
                </c:pt>
                <c:pt idx="1375">
                  <c:v>2.7320000000000001E-3</c:v>
                </c:pt>
                <c:pt idx="1376">
                  <c:v>2.74113E-3</c:v>
                </c:pt>
                <c:pt idx="1377">
                  <c:v>2.74946E-3</c:v>
                </c:pt>
                <c:pt idx="1378">
                  <c:v>2.75867E-3</c:v>
                </c:pt>
                <c:pt idx="1379">
                  <c:v>2.7670699999999999E-3</c:v>
                </c:pt>
                <c:pt idx="1380">
                  <c:v>2.7763599999999999E-3</c:v>
                </c:pt>
                <c:pt idx="1381">
                  <c:v>2.7848399999999998E-3</c:v>
                </c:pt>
                <c:pt idx="1382">
                  <c:v>2.7942000000000002E-3</c:v>
                </c:pt>
                <c:pt idx="1383">
                  <c:v>2.8027600000000001E-3</c:v>
                </c:pt>
                <c:pt idx="1384">
                  <c:v>2.8121999999999999E-3</c:v>
                </c:pt>
                <c:pt idx="1385">
                  <c:v>2.8208399999999998E-3</c:v>
                </c:pt>
                <c:pt idx="1386">
                  <c:v>2.8303600000000001E-3</c:v>
                </c:pt>
                <c:pt idx="1387">
                  <c:v>2.83907E-3</c:v>
                </c:pt>
                <c:pt idx="1388">
                  <c:v>2.8486800000000001E-3</c:v>
                </c:pt>
                <c:pt idx="1389">
                  <c:v>2.85747E-3</c:v>
                </c:pt>
                <c:pt idx="1390">
                  <c:v>2.8671600000000001E-3</c:v>
                </c:pt>
                <c:pt idx="1391">
                  <c:v>2.8760299999999999E-3</c:v>
                </c:pt>
                <c:pt idx="1392">
                  <c:v>2.8858E-3</c:v>
                </c:pt>
                <c:pt idx="1393">
                  <c:v>2.8947500000000002E-3</c:v>
                </c:pt>
                <c:pt idx="1394">
                  <c:v>2.9046100000000002E-3</c:v>
                </c:pt>
                <c:pt idx="1395">
                  <c:v>2.9136399999999999E-3</c:v>
                </c:pt>
                <c:pt idx="1396">
                  <c:v>2.9235799999999998E-3</c:v>
                </c:pt>
                <c:pt idx="1397">
                  <c:v>2.9326999999999999E-3</c:v>
                </c:pt>
                <c:pt idx="1398">
                  <c:v>2.9427199999999998E-3</c:v>
                </c:pt>
                <c:pt idx="1399">
                  <c:v>2.9519300000000002E-3</c:v>
                </c:pt>
                <c:pt idx="1400">
                  <c:v>2.96204E-3</c:v>
                </c:pt>
                <c:pt idx="1401">
                  <c:v>2.97132E-3</c:v>
                </c:pt>
                <c:pt idx="1402">
                  <c:v>2.9815200000000001E-3</c:v>
                </c:pt>
                <c:pt idx="1403">
                  <c:v>2.9908999999999999E-3</c:v>
                </c:pt>
                <c:pt idx="1404">
                  <c:v>3.00118E-3</c:v>
                </c:pt>
                <c:pt idx="1405">
                  <c:v>3.0106400000000002E-3</c:v>
                </c:pt>
                <c:pt idx="1406">
                  <c:v>3.0210200000000001E-3</c:v>
                </c:pt>
                <c:pt idx="1407">
                  <c:v>3.0305699999999998E-3</c:v>
                </c:pt>
                <c:pt idx="1408">
                  <c:v>3.0410300000000001E-3</c:v>
                </c:pt>
                <c:pt idx="1409">
                  <c:v>3.0506700000000001E-3</c:v>
                </c:pt>
                <c:pt idx="1410">
                  <c:v>3.0612299999999999E-3</c:v>
                </c:pt>
                <c:pt idx="1411">
                  <c:v>3.0709499999999998E-3</c:v>
                </c:pt>
                <c:pt idx="1412">
                  <c:v>3.0816099999999998E-3</c:v>
                </c:pt>
                <c:pt idx="1413">
                  <c:v>3.0914200000000001E-3</c:v>
                </c:pt>
                <c:pt idx="1414">
                  <c:v>3.10217E-3</c:v>
                </c:pt>
                <c:pt idx="1415">
                  <c:v>3.1120800000000001E-3</c:v>
                </c:pt>
                <c:pt idx="1416">
                  <c:v>3.12291E-3</c:v>
                </c:pt>
                <c:pt idx="1417">
                  <c:v>3.13292E-3</c:v>
                </c:pt>
                <c:pt idx="1418">
                  <c:v>3.1438500000000001E-3</c:v>
                </c:pt>
                <c:pt idx="1419">
                  <c:v>3.15395E-3</c:v>
                </c:pt>
                <c:pt idx="1420">
                  <c:v>3.16498E-3</c:v>
                </c:pt>
                <c:pt idx="1421">
                  <c:v>3.1751700000000002E-3</c:v>
                </c:pt>
                <c:pt idx="1422">
                  <c:v>3.18629E-3</c:v>
                </c:pt>
                <c:pt idx="1423">
                  <c:v>3.1965700000000001E-3</c:v>
                </c:pt>
                <c:pt idx="1424">
                  <c:v>3.2077999999999998E-3</c:v>
                </c:pt>
                <c:pt idx="1425">
                  <c:v>3.2181800000000002E-3</c:v>
                </c:pt>
                <c:pt idx="1426">
                  <c:v>3.2295000000000002E-3</c:v>
                </c:pt>
                <c:pt idx="1427">
                  <c:v>3.2399799999999999E-3</c:v>
                </c:pt>
                <c:pt idx="1428">
                  <c:v>3.2514000000000002E-3</c:v>
                </c:pt>
                <c:pt idx="1429">
                  <c:v>3.2619799999999998E-3</c:v>
                </c:pt>
                <c:pt idx="1430">
                  <c:v>3.2734999999999999E-3</c:v>
                </c:pt>
                <c:pt idx="1431">
                  <c:v>3.2841799999999998E-3</c:v>
                </c:pt>
                <c:pt idx="1432">
                  <c:v>3.2958100000000001E-3</c:v>
                </c:pt>
                <c:pt idx="1433">
                  <c:v>3.3065899999999999E-3</c:v>
                </c:pt>
                <c:pt idx="1434">
                  <c:v>3.31832E-3</c:v>
                </c:pt>
                <c:pt idx="1435">
                  <c:v>3.3292E-3</c:v>
                </c:pt>
                <c:pt idx="1436">
                  <c:v>3.34103E-3</c:v>
                </c:pt>
                <c:pt idx="1437">
                  <c:v>3.3520199999999998E-3</c:v>
                </c:pt>
                <c:pt idx="1438">
                  <c:v>3.36396E-3</c:v>
                </c:pt>
                <c:pt idx="1439">
                  <c:v>3.3750500000000001E-3</c:v>
                </c:pt>
                <c:pt idx="1440">
                  <c:v>3.3871000000000001E-3</c:v>
                </c:pt>
                <c:pt idx="1441">
                  <c:v>3.3982999999999999E-3</c:v>
                </c:pt>
                <c:pt idx="1442">
                  <c:v>3.4104600000000001E-3</c:v>
                </c:pt>
                <c:pt idx="1443">
                  <c:v>3.4217599999999998E-3</c:v>
                </c:pt>
                <c:pt idx="1444">
                  <c:v>3.4340299999999998E-3</c:v>
                </c:pt>
                <c:pt idx="1445">
                  <c:v>3.4454400000000001E-3</c:v>
                </c:pt>
                <c:pt idx="1446">
                  <c:v>3.4578199999999999E-3</c:v>
                </c:pt>
                <c:pt idx="1447">
                  <c:v>3.46934E-3</c:v>
                </c:pt>
                <c:pt idx="1448">
                  <c:v>3.4818399999999999E-3</c:v>
                </c:pt>
                <c:pt idx="1449">
                  <c:v>3.4934699999999998E-3</c:v>
                </c:pt>
                <c:pt idx="1450">
                  <c:v>3.50607E-3</c:v>
                </c:pt>
                <c:pt idx="1451">
                  <c:v>3.5178200000000001E-3</c:v>
                </c:pt>
                <c:pt idx="1452">
                  <c:v>3.53054E-3</c:v>
                </c:pt>
                <c:pt idx="1453">
                  <c:v>3.5423999999999998E-3</c:v>
                </c:pt>
                <c:pt idx="1454">
                  <c:v>3.5552399999999999E-3</c:v>
                </c:pt>
                <c:pt idx="1455">
                  <c:v>3.5672199999999999E-3</c:v>
                </c:pt>
                <c:pt idx="1456">
                  <c:v>3.5801700000000001E-3</c:v>
                </c:pt>
                <c:pt idx="1457">
                  <c:v>3.5922699999999998E-3</c:v>
                </c:pt>
                <c:pt idx="1458">
                  <c:v>3.6053399999999998E-3</c:v>
                </c:pt>
                <c:pt idx="1459">
                  <c:v>3.6175500000000002E-3</c:v>
                </c:pt>
                <c:pt idx="1460">
                  <c:v>3.6307499999999999E-3</c:v>
                </c:pt>
                <c:pt idx="1461">
                  <c:v>3.6430799999999999E-3</c:v>
                </c:pt>
                <c:pt idx="1462">
                  <c:v>3.6563899999999998E-3</c:v>
                </c:pt>
                <c:pt idx="1463">
                  <c:v>3.66885E-3</c:v>
                </c:pt>
                <c:pt idx="1464">
                  <c:v>3.68229E-3</c:v>
                </c:pt>
                <c:pt idx="1465">
                  <c:v>3.6948599999999999E-3</c:v>
                </c:pt>
                <c:pt idx="1466">
                  <c:v>3.70843E-3</c:v>
                </c:pt>
                <c:pt idx="1467">
                  <c:v>3.72113E-3</c:v>
                </c:pt>
                <c:pt idx="1468">
                  <c:v>3.7348199999999998E-3</c:v>
                </c:pt>
                <c:pt idx="1469">
                  <c:v>3.74764E-3</c:v>
                </c:pt>
                <c:pt idx="1470">
                  <c:v>3.7614599999999999E-3</c:v>
                </c:pt>
                <c:pt idx="1471">
                  <c:v>3.7744100000000002E-3</c:v>
                </c:pt>
                <c:pt idx="1472">
                  <c:v>3.7883600000000002E-3</c:v>
                </c:pt>
                <c:pt idx="1473">
                  <c:v>3.8014400000000001E-3</c:v>
                </c:pt>
                <c:pt idx="1474">
                  <c:v>3.8155200000000002E-3</c:v>
                </c:pt>
                <c:pt idx="1475">
                  <c:v>3.8287299999999998E-3</c:v>
                </c:pt>
                <c:pt idx="1476">
                  <c:v>3.84294E-3</c:v>
                </c:pt>
                <c:pt idx="1477">
                  <c:v>3.8562900000000001E-3</c:v>
                </c:pt>
                <c:pt idx="1478">
                  <c:v>3.8706299999999999E-3</c:v>
                </c:pt>
                <c:pt idx="1479">
                  <c:v>3.8841100000000001E-3</c:v>
                </c:pt>
                <c:pt idx="1480">
                  <c:v>3.89859E-3</c:v>
                </c:pt>
                <c:pt idx="1481">
                  <c:v>3.9122000000000002E-3</c:v>
                </c:pt>
                <c:pt idx="1482">
                  <c:v>3.9268200000000001E-3</c:v>
                </c:pt>
                <c:pt idx="1483">
                  <c:v>3.94057E-3</c:v>
                </c:pt>
                <c:pt idx="1484">
                  <c:v>3.95533E-3</c:v>
                </c:pt>
                <c:pt idx="1485">
                  <c:v>3.9692099999999999E-3</c:v>
                </c:pt>
                <c:pt idx="1486">
                  <c:v>3.9841099999999999E-3</c:v>
                </c:pt>
                <c:pt idx="1487">
                  <c:v>3.9981399999999999E-3</c:v>
                </c:pt>
                <c:pt idx="1488">
                  <c:v>4.0131799999999999E-3</c:v>
                </c:pt>
                <c:pt idx="1489">
                  <c:v>4.0273499999999999E-3</c:v>
                </c:pt>
                <c:pt idx="1490">
                  <c:v>4.0425399999999998E-3</c:v>
                </c:pt>
                <c:pt idx="1491">
                  <c:v>4.0568499999999999E-3</c:v>
                </c:pt>
                <c:pt idx="1492">
                  <c:v>4.0721799999999999E-3</c:v>
                </c:pt>
                <c:pt idx="1493">
                  <c:v>4.0866399999999999E-3</c:v>
                </c:pt>
                <c:pt idx="1494">
                  <c:v>4.1021199999999999E-3</c:v>
                </c:pt>
                <c:pt idx="1495">
                  <c:v>4.1167199999999999E-3</c:v>
                </c:pt>
                <c:pt idx="1496">
                  <c:v>4.1323499999999999E-3</c:v>
                </c:pt>
                <c:pt idx="1497">
                  <c:v>4.1471099999999999E-3</c:v>
                </c:pt>
                <c:pt idx="1498">
                  <c:v>4.1628899999999998E-3</c:v>
                </c:pt>
                <c:pt idx="1499">
                  <c:v>4.1777899999999998E-3</c:v>
                </c:pt>
                <c:pt idx="1500">
                  <c:v>4.1937299999999997E-3</c:v>
                </c:pt>
                <c:pt idx="1501">
                  <c:v>4.2087799999999996E-3</c:v>
                </c:pt>
                <c:pt idx="1502">
                  <c:v>4.2248800000000003E-3</c:v>
                </c:pt>
                <c:pt idx="1503">
                  <c:v>4.2400900000000002E-3</c:v>
                </c:pt>
                <c:pt idx="1504">
                  <c:v>4.2563399999999999E-3</c:v>
                </c:pt>
                <c:pt idx="1505">
                  <c:v>4.2716999999999998E-3</c:v>
                </c:pt>
                <c:pt idx="1506">
                  <c:v>4.2881100000000004E-3</c:v>
                </c:pt>
                <c:pt idx="1507">
                  <c:v>4.3036400000000001E-3</c:v>
                </c:pt>
                <c:pt idx="1508">
                  <c:v>4.3202099999999997E-3</c:v>
                </c:pt>
                <c:pt idx="1509">
                  <c:v>4.3358900000000002E-3</c:v>
                </c:pt>
                <c:pt idx="1510">
                  <c:v>4.3526299999999997E-3</c:v>
                </c:pt>
                <c:pt idx="1511">
                  <c:v>4.3684700000000002E-3</c:v>
                </c:pt>
                <c:pt idx="1512">
                  <c:v>4.3853700000000004E-3</c:v>
                </c:pt>
                <c:pt idx="1513">
                  <c:v>4.4013899999999998E-3</c:v>
                </c:pt>
                <c:pt idx="1514">
                  <c:v>4.41845E-3</c:v>
                </c:pt>
                <c:pt idx="1515">
                  <c:v>4.4346300000000002E-3</c:v>
                </c:pt>
                <c:pt idx="1516">
                  <c:v>4.4518700000000001E-3</c:v>
                </c:pt>
                <c:pt idx="1517">
                  <c:v>4.4682200000000002E-3</c:v>
                </c:pt>
                <c:pt idx="1518">
                  <c:v>4.4856200000000001E-3</c:v>
                </c:pt>
                <c:pt idx="1519">
                  <c:v>4.50214E-3</c:v>
                </c:pt>
                <c:pt idx="1520">
                  <c:v>4.5197199999999996E-3</c:v>
                </c:pt>
                <c:pt idx="1521">
                  <c:v>4.5364200000000002E-3</c:v>
                </c:pt>
                <c:pt idx="1522">
                  <c:v>4.5541699999999997E-3</c:v>
                </c:pt>
                <c:pt idx="1523">
                  <c:v>4.5710400000000002E-3</c:v>
                </c:pt>
                <c:pt idx="1524">
                  <c:v>4.5889800000000003E-3</c:v>
                </c:pt>
                <c:pt idx="1525">
                  <c:v>4.6060299999999997E-3</c:v>
                </c:pt>
                <c:pt idx="1526">
                  <c:v>4.6241399999999997E-3</c:v>
                </c:pt>
                <c:pt idx="1527">
                  <c:v>4.6413699999999997E-3</c:v>
                </c:pt>
                <c:pt idx="1528">
                  <c:v>4.6596700000000003E-3</c:v>
                </c:pt>
                <c:pt idx="1529">
                  <c:v>4.6770800000000001E-3</c:v>
                </c:pt>
                <c:pt idx="1530">
                  <c:v>4.6955599999999997E-3</c:v>
                </c:pt>
                <c:pt idx="1531">
                  <c:v>4.7131600000000001E-3</c:v>
                </c:pt>
                <c:pt idx="1532">
                  <c:v>4.7318300000000002E-3</c:v>
                </c:pt>
                <c:pt idx="1533">
                  <c:v>4.7496099999999996E-3</c:v>
                </c:pt>
                <c:pt idx="1534">
                  <c:v>4.7684700000000003E-3</c:v>
                </c:pt>
                <c:pt idx="1535">
                  <c:v>4.7864500000000003E-3</c:v>
                </c:pt>
                <c:pt idx="1536">
                  <c:v>4.8054999999999999E-3</c:v>
                </c:pt>
                <c:pt idx="1537">
                  <c:v>4.8236700000000004E-3</c:v>
                </c:pt>
                <c:pt idx="1538">
                  <c:v>4.8429199999999997E-3</c:v>
                </c:pt>
                <c:pt idx="1539">
                  <c:v>4.8612799999999999E-3</c:v>
                </c:pt>
                <c:pt idx="1540">
                  <c:v>4.8807199999999999E-3</c:v>
                </c:pt>
                <c:pt idx="1541">
                  <c:v>4.8992799999999998E-3</c:v>
                </c:pt>
                <c:pt idx="1542">
                  <c:v>4.9189300000000002E-3</c:v>
                </c:pt>
                <c:pt idx="1543">
                  <c:v>4.9376899999999998E-3</c:v>
                </c:pt>
                <c:pt idx="1544">
                  <c:v>4.9575399999999999E-3</c:v>
                </c:pt>
                <c:pt idx="1545">
                  <c:v>4.9765E-3</c:v>
                </c:pt>
                <c:pt idx="1546">
                  <c:v>4.9965499999999998E-3</c:v>
                </c:pt>
                <c:pt idx="1547">
                  <c:v>5.0157200000000004E-3</c:v>
                </c:pt>
                <c:pt idx="1548">
                  <c:v>5.0359799999999998E-3</c:v>
                </c:pt>
                <c:pt idx="1549">
                  <c:v>5.0553600000000001E-3</c:v>
                </c:pt>
                <c:pt idx="1550">
                  <c:v>5.0758299999999999E-3</c:v>
                </c:pt>
                <c:pt idx="1551">
                  <c:v>5.0954199999999998E-3</c:v>
                </c:pt>
                <c:pt idx="1552">
                  <c:v>5.1161100000000001E-3</c:v>
                </c:pt>
                <c:pt idx="1553">
                  <c:v>5.1358999999999997E-3</c:v>
                </c:pt>
                <c:pt idx="1554">
                  <c:v>5.1568100000000004E-3</c:v>
                </c:pt>
                <c:pt idx="1555">
                  <c:v>5.1768200000000004E-3</c:v>
                </c:pt>
                <c:pt idx="1556">
                  <c:v>5.1979499999999998E-3</c:v>
                </c:pt>
                <c:pt idx="1557">
                  <c:v>5.2181800000000002E-3</c:v>
                </c:pt>
                <c:pt idx="1558">
                  <c:v>5.2395300000000001E-3</c:v>
                </c:pt>
                <c:pt idx="1559">
                  <c:v>5.25999E-3</c:v>
                </c:pt>
                <c:pt idx="1560">
                  <c:v>5.2815600000000002E-3</c:v>
                </c:pt>
                <c:pt idx="1561">
                  <c:v>5.3022399999999997E-3</c:v>
                </c:pt>
                <c:pt idx="1562">
                  <c:v>5.3240500000000003E-3</c:v>
                </c:pt>
                <c:pt idx="1563">
                  <c:v>5.3449600000000002E-3</c:v>
                </c:pt>
                <c:pt idx="1564">
                  <c:v>5.3669900000000003E-3</c:v>
                </c:pt>
                <c:pt idx="1565">
                  <c:v>5.3881399999999996E-3</c:v>
                </c:pt>
                <c:pt idx="1566">
                  <c:v>5.4104000000000001E-3</c:v>
                </c:pt>
                <c:pt idx="1567">
                  <c:v>5.4317799999999998E-3</c:v>
                </c:pt>
                <c:pt idx="1568">
                  <c:v>5.4542899999999997E-3</c:v>
                </c:pt>
                <c:pt idx="1569">
                  <c:v>5.4759099999999996E-3</c:v>
                </c:pt>
                <c:pt idx="1570">
                  <c:v>5.4986599999999998E-3</c:v>
                </c:pt>
                <c:pt idx="1571">
                  <c:v>5.5205200000000001E-3</c:v>
                </c:pt>
                <c:pt idx="1572">
                  <c:v>5.5435099999999998E-3</c:v>
                </c:pt>
                <c:pt idx="1573">
                  <c:v>5.5656100000000003E-3</c:v>
                </c:pt>
                <c:pt idx="1574">
                  <c:v>5.5888500000000002E-3</c:v>
                </c:pt>
                <c:pt idx="1575">
                  <c:v>5.6112000000000002E-3</c:v>
                </c:pt>
                <c:pt idx="1576">
                  <c:v>5.6346900000000004E-3</c:v>
                </c:pt>
                <c:pt idx="1577">
                  <c:v>5.6572999999999997E-3</c:v>
                </c:pt>
                <c:pt idx="1578">
                  <c:v>5.68104E-3</c:v>
                </c:pt>
                <c:pt idx="1579">
                  <c:v>5.7038999999999996E-3</c:v>
                </c:pt>
                <c:pt idx="1580">
                  <c:v>5.7279000000000002E-3</c:v>
                </c:pt>
                <c:pt idx="1581">
                  <c:v>5.7510199999999999E-3</c:v>
                </c:pt>
                <c:pt idx="1582">
                  <c:v>5.7752799999999998E-3</c:v>
                </c:pt>
                <c:pt idx="1583">
                  <c:v>5.7986599999999998E-3</c:v>
                </c:pt>
                <c:pt idx="1584">
                  <c:v>5.8231899999999998E-3</c:v>
                </c:pt>
                <c:pt idx="1585">
                  <c:v>5.8468399999999998E-3</c:v>
                </c:pt>
                <c:pt idx="1586">
                  <c:v>5.87164E-3</c:v>
                </c:pt>
                <c:pt idx="1587">
                  <c:v>5.8955500000000003E-3</c:v>
                </c:pt>
                <c:pt idx="1588">
                  <c:v>5.9206299999999996E-3</c:v>
                </c:pt>
                <c:pt idx="1589">
                  <c:v>5.94481E-3</c:v>
                </c:pt>
                <c:pt idx="1590">
                  <c:v>5.9701600000000004E-3</c:v>
                </c:pt>
                <c:pt idx="1591">
                  <c:v>5.9946299999999999E-3</c:v>
                </c:pt>
                <c:pt idx="1592">
                  <c:v>6.0202500000000004E-3</c:v>
                </c:pt>
                <c:pt idx="1593">
                  <c:v>6.0449900000000001E-3</c:v>
                </c:pt>
                <c:pt idx="1594">
                  <c:v>6.0708999999999997E-3</c:v>
                </c:pt>
                <c:pt idx="1595">
                  <c:v>6.0959300000000003E-3</c:v>
                </c:pt>
                <c:pt idx="1596">
                  <c:v>6.1221299999999999E-3</c:v>
                </c:pt>
                <c:pt idx="1597">
                  <c:v>6.1474499999999996E-3</c:v>
                </c:pt>
                <c:pt idx="1598">
                  <c:v>6.1739400000000002E-3</c:v>
                </c:pt>
                <c:pt idx="1599">
                  <c:v>6.1995399999999999E-3</c:v>
                </c:pt>
                <c:pt idx="1600">
                  <c:v>6.2263300000000004E-3</c:v>
                </c:pt>
                <c:pt idx="1601">
                  <c:v>6.2522400000000001E-3</c:v>
                </c:pt>
                <c:pt idx="1602">
                  <c:v>6.2793199999999997E-3</c:v>
                </c:pt>
                <c:pt idx="1603">
                  <c:v>6.3055300000000002E-3</c:v>
                </c:pt>
                <c:pt idx="1604">
                  <c:v>6.3329199999999997E-3</c:v>
                </c:pt>
                <c:pt idx="1605">
                  <c:v>6.3594400000000001E-3</c:v>
                </c:pt>
                <c:pt idx="1606">
                  <c:v>6.3871400000000004E-3</c:v>
                </c:pt>
                <c:pt idx="1607">
                  <c:v>6.4139599999999998E-3</c:v>
                </c:pt>
                <c:pt idx="1608">
                  <c:v>6.4419799999999999E-3</c:v>
                </c:pt>
                <c:pt idx="1609">
                  <c:v>6.4691200000000001E-3</c:v>
                </c:pt>
                <c:pt idx="1610">
                  <c:v>6.4974500000000001E-3</c:v>
                </c:pt>
                <c:pt idx="1611">
                  <c:v>6.5249100000000001E-3</c:v>
                </c:pt>
                <c:pt idx="1612">
                  <c:v>6.5535699999999999E-3</c:v>
                </c:pt>
                <c:pt idx="1613">
                  <c:v>6.5813499999999997E-3</c:v>
                </c:pt>
                <c:pt idx="1614">
                  <c:v>6.6103400000000001E-3</c:v>
                </c:pt>
                <c:pt idx="1615">
                  <c:v>6.6384499999999997E-3</c:v>
                </c:pt>
                <c:pt idx="1616">
                  <c:v>6.6677699999999999E-3</c:v>
                </c:pt>
                <c:pt idx="1617">
                  <c:v>6.6962200000000001E-3</c:v>
                </c:pt>
                <c:pt idx="1618">
                  <c:v>6.7258700000000001E-3</c:v>
                </c:pt>
                <c:pt idx="1619">
                  <c:v>6.75466E-3</c:v>
                </c:pt>
                <c:pt idx="1620">
                  <c:v>6.7846599999999996E-3</c:v>
                </c:pt>
                <c:pt idx="1621">
                  <c:v>6.8137900000000001E-3</c:v>
                </c:pt>
                <c:pt idx="1622">
                  <c:v>6.8441400000000003E-3</c:v>
                </c:pt>
                <c:pt idx="1623">
                  <c:v>6.8736200000000004E-3</c:v>
                </c:pt>
                <c:pt idx="1624">
                  <c:v>6.9043200000000002E-3</c:v>
                </c:pt>
                <c:pt idx="1625">
                  <c:v>6.93415E-3</c:v>
                </c:pt>
                <c:pt idx="1626">
                  <c:v>6.9652100000000003E-3</c:v>
                </c:pt>
                <c:pt idx="1627">
                  <c:v>6.9954099999999996E-3</c:v>
                </c:pt>
                <c:pt idx="1628">
                  <c:v>7.0268300000000004E-3</c:v>
                </c:pt>
                <c:pt idx="1629">
                  <c:v>7.0573900000000002E-3</c:v>
                </c:pt>
                <c:pt idx="1630">
                  <c:v>7.0891799999999996E-3</c:v>
                </c:pt>
                <c:pt idx="1631">
                  <c:v>7.1201099999999998E-3</c:v>
                </c:pt>
                <c:pt idx="1632">
                  <c:v>7.1522799999999996E-3</c:v>
                </c:pt>
                <c:pt idx="1633">
                  <c:v>7.1835900000000001E-3</c:v>
                </c:pt>
                <c:pt idx="1634">
                  <c:v>7.2161300000000003E-3</c:v>
                </c:pt>
                <c:pt idx="1635">
                  <c:v>7.2478300000000002E-3</c:v>
                </c:pt>
                <c:pt idx="1636">
                  <c:v>7.2807599999999998E-3</c:v>
                </c:pt>
                <c:pt idx="1637">
                  <c:v>7.3128400000000001E-3</c:v>
                </c:pt>
                <c:pt idx="1638">
                  <c:v>7.34616E-3</c:v>
                </c:pt>
                <c:pt idx="1639">
                  <c:v>7.3786399999999997E-3</c:v>
                </c:pt>
                <c:pt idx="1640">
                  <c:v>7.4123599999999998E-3</c:v>
                </c:pt>
                <c:pt idx="1641">
                  <c:v>7.4452399999999997E-3</c:v>
                </c:pt>
                <c:pt idx="1642">
                  <c:v>7.47936E-3</c:v>
                </c:pt>
                <c:pt idx="1643">
                  <c:v>7.5126500000000001E-3</c:v>
                </c:pt>
                <c:pt idx="1644">
                  <c:v>7.5471799999999997E-3</c:v>
                </c:pt>
                <c:pt idx="1645">
                  <c:v>7.5808799999999999E-3</c:v>
                </c:pt>
                <c:pt idx="1646">
                  <c:v>7.6158299999999996E-3</c:v>
                </c:pt>
                <c:pt idx="1647">
                  <c:v>7.64995E-3</c:v>
                </c:pt>
                <c:pt idx="1648">
                  <c:v>7.6853299999999998E-3</c:v>
                </c:pt>
                <c:pt idx="1649">
                  <c:v>7.7198700000000002E-3</c:v>
                </c:pt>
                <c:pt idx="1650">
                  <c:v>7.7556700000000001E-3</c:v>
                </c:pt>
                <c:pt idx="1651">
                  <c:v>7.7906499999999997E-3</c:v>
                </c:pt>
                <c:pt idx="1652">
                  <c:v>7.8268899999999995E-3</c:v>
                </c:pt>
                <c:pt idx="1653">
                  <c:v>7.8623100000000008E-3</c:v>
                </c:pt>
                <c:pt idx="1654">
                  <c:v>7.8989899999999998E-3</c:v>
                </c:pt>
                <c:pt idx="1655">
                  <c:v>7.9348500000000002E-3</c:v>
                </c:pt>
                <c:pt idx="1656">
                  <c:v>7.97199E-3</c:v>
                </c:pt>
                <c:pt idx="1657">
                  <c:v>8.0082999999999994E-3</c:v>
                </c:pt>
                <c:pt idx="1658">
                  <c:v>8.0458999999999999E-3</c:v>
                </c:pt>
                <c:pt idx="1659">
                  <c:v>8.0826700000000001E-3</c:v>
                </c:pt>
                <c:pt idx="1660">
                  <c:v>8.1207299999999996E-3</c:v>
                </c:pt>
                <c:pt idx="1661">
                  <c:v>8.1579700000000005E-3</c:v>
                </c:pt>
                <c:pt idx="1662">
                  <c:v>8.1965000000000007E-3</c:v>
                </c:pt>
                <c:pt idx="1663">
                  <c:v>8.2342200000000004E-3</c:v>
                </c:pt>
                <c:pt idx="1664">
                  <c:v>8.2732299999999995E-3</c:v>
                </c:pt>
                <c:pt idx="1665">
                  <c:v>8.3114299999999999E-3</c:v>
                </c:pt>
                <c:pt idx="1666">
                  <c:v>8.3509199999999995E-3</c:v>
                </c:pt>
                <c:pt idx="1667">
                  <c:v>8.3896100000000005E-3</c:v>
                </c:pt>
                <c:pt idx="1668">
                  <c:v>8.4296100000000006E-3</c:v>
                </c:pt>
                <c:pt idx="1669">
                  <c:v>8.4687900000000003E-3</c:v>
                </c:pt>
                <c:pt idx="1670">
                  <c:v>8.5092899999999992E-3</c:v>
                </c:pt>
                <c:pt idx="1671">
                  <c:v>8.5489899999999994E-3</c:v>
                </c:pt>
                <c:pt idx="1672">
                  <c:v>8.5899900000000005E-3</c:v>
                </c:pt>
                <c:pt idx="1673">
                  <c:v>8.6301999999999993E-3</c:v>
                </c:pt>
                <c:pt idx="1674">
                  <c:v>8.6717300000000008E-3</c:v>
                </c:pt>
                <c:pt idx="1675">
                  <c:v>8.71246E-3</c:v>
                </c:pt>
                <c:pt idx="1676">
                  <c:v>8.75452E-3</c:v>
                </c:pt>
                <c:pt idx="1677">
                  <c:v>8.7957799999999996E-3</c:v>
                </c:pt>
                <c:pt idx="1678">
                  <c:v>8.8383699999999999E-3</c:v>
                </c:pt>
                <c:pt idx="1679">
                  <c:v>8.8801799999999997E-3</c:v>
                </c:pt>
                <c:pt idx="1680">
                  <c:v>8.9233100000000003E-3</c:v>
                </c:pt>
                <c:pt idx="1681">
                  <c:v>8.9656700000000002E-3</c:v>
                </c:pt>
                <c:pt idx="1682">
                  <c:v>9.0093599999999992E-3</c:v>
                </c:pt>
                <c:pt idx="1683">
                  <c:v>9.0522699999999994E-3</c:v>
                </c:pt>
                <c:pt idx="1684">
                  <c:v>9.0965200000000003E-3</c:v>
                </c:pt>
                <c:pt idx="1685">
                  <c:v>9.1400100000000005E-3</c:v>
                </c:pt>
                <c:pt idx="1686">
                  <c:v>9.1848299999999997E-3</c:v>
                </c:pt>
                <c:pt idx="1687">
                  <c:v>9.22889E-3</c:v>
                </c:pt>
                <c:pt idx="1688">
                  <c:v>9.2742999999999992E-3</c:v>
                </c:pt>
                <c:pt idx="1689">
                  <c:v>9.3189499999999995E-3</c:v>
                </c:pt>
                <c:pt idx="1690">
                  <c:v>9.3649500000000004E-3</c:v>
                </c:pt>
                <c:pt idx="1691">
                  <c:v>9.4101900000000006E-3</c:v>
                </c:pt>
                <c:pt idx="1692">
                  <c:v>9.4567899999999996E-3</c:v>
                </c:pt>
                <c:pt idx="1693">
                  <c:v>9.5026399999999997E-3</c:v>
                </c:pt>
                <c:pt idx="1694">
                  <c:v>9.5498500000000004E-3</c:v>
                </c:pt>
                <c:pt idx="1695">
                  <c:v>9.5963200000000002E-3</c:v>
                </c:pt>
                <c:pt idx="1696">
                  <c:v>9.6441600000000006E-3</c:v>
                </c:pt>
                <c:pt idx="1697">
                  <c:v>9.6912500000000002E-3</c:v>
                </c:pt>
                <c:pt idx="1698">
                  <c:v>9.7397200000000003E-3</c:v>
                </c:pt>
                <c:pt idx="1699">
                  <c:v>9.7874499999999996E-3</c:v>
                </c:pt>
                <c:pt idx="1700">
                  <c:v>9.8365699999999993E-3</c:v>
                </c:pt>
                <c:pt idx="1701">
                  <c:v>9.88495E-3</c:v>
                </c:pt>
                <c:pt idx="1702">
                  <c:v>9.9347099999999994E-3</c:v>
                </c:pt>
                <c:pt idx="1703">
                  <c:v>9.9837599999999995E-3</c:v>
                </c:pt>
                <c:pt idx="1704">
                  <c:v>1.00342E-2</c:v>
                </c:pt>
                <c:pt idx="1705">
                  <c:v>1.00839E-2</c:v>
                </c:pt>
                <c:pt idx="1706">
                  <c:v>1.0135E-2</c:v>
                </c:pt>
                <c:pt idx="1707">
                  <c:v>1.0185400000000001E-2</c:v>
                </c:pt>
                <c:pt idx="1708">
                  <c:v>1.02372E-2</c:v>
                </c:pt>
                <c:pt idx="1709">
                  <c:v>1.02883E-2</c:v>
                </c:pt>
                <c:pt idx="1710">
                  <c:v>1.0340800000000001E-2</c:v>
                </c:pt>
                <c:pt idx="1711">
                  <c:v>1.03926E-2</c:v>
                </c:pt>
                <c:pt idx="1712">
                  <c:v>1.04458E-2</c:v>
                </c:pt>
                <c:pt idx="1713">
                  <c:v>1.04983E-2</c:v>
                </c:pt>
                <c:pt idx="1714">
                  <c:v>1.0552300000000001E-2</c:v>
                </c:pt>
                <c:pt idx="1715">
                  <c:v>1.06055E-2</c:v>
                </c:pt>
                <c:pt idx="1716">
                  <c:v>1.06602E-2</c:v>
                </c:pt>
                <c:pt idx="1717">
                  <c:v>1.07142E-2</c:v>
                </c:pt>
                <c:pt idx="1718">
                  <c:v>1.0769600000000001E-2</c:v>
                </c:pt>
                <c:pt idx="1719">
                  <c:v>1.08244E-2</c:v>
                </c:pt>
                <c:pt idx="1720">
                  <c:v>1.0880600000000001E-2</c:v>
                </c:pt>
                <c:pt idx="1721">
                  <c:v>1.0936100000000001E-2</c:v>
                </c:pt>
                <c:pt idx="1722">
                  <c:v>1.09931E-2</c:v>
                </c:pt>
                <c:pt idx="1723">
                  <c:v>1.1049399999999999E-2</c:v>
                </c:pt>
                <c:pt idx="1724">
                  <c:v>1.1107199999999999E-2</c:v>
                </c:pt>
                <c:pt idx="1725">
                  <c:v>1.11643E-2</c:v>
                </c:pt>
                <c:pt idx="1726">
                  <c:v>1.12228E-2</c:v>
                </c:pt>
                <c:pt idx="1727">
                  <c:v>1.1280800000000001E-2</c:v>
                </c:pt>
                <c:pt idx="1728">
                  <c:v>1.1340100000000001E-2</c:v>
                </c:pt>
                <c:pt idx="1729">
                  <c:v>1.13989E-2</c:v>
                </c:pt>
                <c:pt idx="1730">
                  <c:v>1.14591E-2</c:v>
                </c:pt>
                <c:pt idx="1731">
                  <c:v>1.15187E-2</c:v>
                </c:pt>
                <c:pt idx="1732">
                  <c:v>1.1579799999999999E-2</c:v>
                </c:pt>
                <c:pt idx="1733">
                  <c:v>1.1640299999999999E-2</c:v>
                </c:pt>
                <c:pt idx="1734">
                  <c:v>1.1702199999999999E-2</c:v>
                </c:pt>
                <c:pt idx="1735">
                  <c:v>1.17635E-2</c:v>
                </c:pt>
                <c:pt idx="1736">
                  <c:v>1.18263E-2</c:v>
                </c:pt>
                <c:pt idx="1737">
                  <c:v>1.1888599999999999E-2</c:v>
                </c:pt>
                <c:pt idx="1738">
                  <c:v>1.1952300000000001E-2</c:v>
                </c:pt>
                <c:pt idx="1739">
                  <c:v>1.2015400000000001E-2</c:v>
                </c:pt>
                <c:pt idx="1740">
                  <c:v>1.208E-2</c:v>
                </c:pt>
                <c:pt idx="1741">
                  <c:v>1.21441E-2</c:v>
                </c:pt>
                <c:pt idx="1742">
                  <c:v>1.22097E-2</c:v>
                </c:pt>
                <c:pt idx="1743">
                  <c:v>1.22747E-2</c:v>
                </c:pt>
                <c:pt idx="1744">
                  <c:v>1.23412E-2</c:v>
                </c:pt>
                <c:pt idx="1745">
                  <c:v>1.2407100000000001E-2</c:v>
                </c:pt>
                <c:pt idx="1746">
                  <c:v>1.2474600000000001E-2</c:v>
                </c:pt>
                <c:pt idx="1747">
                  <c:v>1.2541500000000001E-2</c:v>
                </c:pt>
                <c:pt idx="1748">
                  <c:v>1.261E-2</c:v>
                </c:pt>
                <c:pt idx="1749">
                  <c:v>1.2677900000000001E-2</c:v>
                </c:pt>
                <c:pt idx="1750">
                  <c:v>1.27473E-2</c:v>
                </c:pt>
                <c:pt idx="1751">
                  <c:v>1.2816299999999999E-2</c:v>
                </c:pt>
                <c:pt idx="1752">
                  <c:v>1.2886699999999999E-2</c:v>
                </c:pt>
                <c:pt idx="1753">
                  <c:v>1.29567E-2</c:v>
                </c:pt>
                <c:pt idx="1754">
                  <c:v>1.30282E-2</c:v>
                </c:pt>
                <c:pt idx="1755">
                  <c:v>1.30992E-2</c:v>
                </c:pt>
                <c:pt idx="1756">
                  <c:v>1.31717E-2</c:v>
                </c:pt>
                <c:pt idx="1757">
                  <c:v>1.32438E-2</c:v>
                </c:pt>
                <c:pt idx="1758">
                  <c:v>1.3317499999999999E-2</c:v>
                </c:pt>
                <c:pt idx="1759">
                  <c:v>1.3390600000000001E-2</c:v>
                </c:pt>
                <c:pt idx="1760">
                  <c:v>1.3465400000000001E-2</c:v>
                </c:pt>
                <c:pt idx="1761">
                  <c:v>1.3539600000000001E-2</c:v>
                </c:pt>
                <c:pt idx="1762">
                  <c:v>1.3615500000000001E-2</c:v>
                </c:pt>
                <c:pt idx="1763">
                  <c:v>1.3690900000000001E-2</c:v>
                </c:pt>
                <c:pt idx="1764">
                  <c:v>1.37679E-2</c:v>
                </c:pt>
                <c:pt idx="1765">
                  <c:v>1.3844499999999999E-2</c:v>
                </c:pt>
                <c:pt idx="1766">
                  <c:v>1.39226E-2</c:v>
                </c:pt>
                <c:pt idx="1767">
                  <c:v>1.40004E-2</c:v>
                </c:pt>
                <c:pt idx="1768">
                  <c:v>1.4079700000000001E-2</c:v>
                </c:pt>
                <c:pt idx="1769">
                  <c:v>1.41587E-2</c:v>
                </c:pt>
                <c:pt idx="1770">
                  <c:v>1.42392E-2</c:v>
                </c:pt>
                <c:pt idx="1771">
                  <c:v>1.4319399999999999E-2</c:v>
                </c:pt>
                <c:pt idx="1772">
                  <c:v>1.4401199999999999E-2</c:v>
                </c:pt>
                <c:pt idx="1773">
                  <c:v>1.44826E-2</c:v>
                </c:pt>
                <c:pt idx="1774">
                  <c:v>1.45656E-2</c:v>
                </c:pt>
                <c:pt idx="1775">
                  <c:v>1.46483E-2</c:v>
                </c:pt>
                <c:pt idx="1776">
                  <c:v>1.47327E-2</c:v>
                </c:pt>
                <c:pt idx="1777">
                  <c:v>1.4816599999999999E-2</c:v>
                </c:pt>
                <c:pt idx="1778">
                  <c:v>1.49023E-2</c:v>
                </c:pt>
                <c:pt idx="1779">
                  <c:v>1.49876E-2</c:v>
                </c:pt>
                <c:pt idx="1780">
                  <c:v>1.50746E-2</c:v>
                </c:pt>
                <c:pt idx="1781">
                  <c:v>1.51612E-2</c:v>
                </c:pt>
                <c:pt idx="1782">
                  <c:v>1.5249499999999999E-2</c:v>
                </c:pt>
                <c:pt idx="1783">
                  <c:v>1.53376E-2</c:v>
                </c:pt>
                <c:pt idx="1784">
                  <c:v>1.54273E-2</c:v>
                </c:pt>
                <c:pt idx="1785">
                  <c:v>1.55167E-2</c:v>
                </c:pt>
                <c:pt idx="1786">
                  <c:v>1.5607899999999999E-2</c:v>
                </c:pt>
                <c:pt idx="1787">
                  <c:v>1.5698699999999999E-2</c:v>
                </c:pt>
                <c:pt idx="1788">
                  <c:v>1.5791300000000001E-2</c:v>
                </c:pt>
                <c:pt idx="1789">
                  <c:v>1.5883700000000001E-2</c:v>
                </c:pt>
                <c:pt idx="1790">
                  <c:v>1.5977700000000001E-2</c:v>
                </c:pt>
                <c:pt idx="1791">
                  <c:v>1.6071499999999999E-2</c:v>
                </c:pt>
                <c:pt idx="1792">
                  <c:v>1.61671E-2</c:v>
                </c:pt>
                <c:pt idx="1793">
                  <c:v>1.62624E-2</c:v>
                </c:pt>
                <c:pt idx="1794">
                  <c:v>1.6359599999999998E-2</c:v>
                </c:pt>
                <c:pt idx="1795">
                  <c:v>1.64564E-2</c:v>
                </c:pt>
                <c:pt idx="1796">
                  <c:v>1.65551E-2</c:v>
                </c:pt>
                <c:pt idx="1797">
                  <c:v>1.6653600000000001E-2</c:v>
                </c:pt>
                <c:pt idx="1798">
                  <c:v>1.6753899999999999E-2</c:v>
                </c:pt>
                <c:pt idx="1799">
                  <c:v>1.6854000000000001E-2</c:v>
                </c:pt>
                <c:pt idx="1800">
                  <c:v>1.6955899999999999E-2</c:v>
                </c:pt>
                <c:pt idx="1801">
                  <c:v>1.7057599999999999E-2</c:v>
                </c:pt>
                <c:pt idx="1802">
                  <c:v>1.7161200000000001E-2</c:v>
                </c:pt>
                <c:pt idx="1803">
                  <c:v>1.7264700000000001E-2</c:v>
                </c:pt>
                <c:pt idx="1804">
                  <c:v>1.7369900000000001E-2</c:v>
                </c:pt>
                <c:pt idx="1805">
                  <c:v>1.74751E-2</c:v>
                </c:pt>
                <c:pt idx="1806">
                  <c:v>1.75821E-2</c:v>
                </c:pt>
                <c:pt idx="1807">
                  <c:v>1.7689E-2</c:v>
                </c:pt>
                <c:pt idx="1808">
                  <c:v>1.7797799999999999E-2</c:v>
                </c:pt>
                <c:pt idx="1809">
                  <c:v>1.7906499999999999E-2</c:v>
                </c:pt>
                <c:pt idx="1810">
                  <c:v>1.8017100000000001E-2</c:v>
                </c:pt>
                <c:pt idx="1811">
                  <c:v>1.81277E-2</c:v>
                </c:pt>
                <c:pt idx="1812">
                  <c:v>1.8240200000000002E-2</c:v>
                </c:pt>
                <c:pt idx="1813">
                  <c:v>1.83526E-2</c:v>
                </c:pt>
                <c:pt idx="1814">
                  <c:v>1.8466900000000001E-2</c:v>
                </c:pt>
                <c:pt idx="1815">
                  <c:v>1.8581299999999999E-2</c:v>
                </c:pt>
                <c:pt idx="1816">
                  <c:v>1.8697600000000002E-2</c:v>
                </c:pt>
                <c:pt idx="1817">
                  <c:v>1.8813900000000001E-2</c:v>
                </c:pt>
                <c:pt idx="1818">
                  <c:v>1.89321E-2</c:v>
                </c:pt>
                <c:pt idx="1819">
                  <c:v>1.9050399999999999E-2</c:v>
                </c:pt>
                <c:pt idx="1820">
                  <c:v>1.9170699999999999E-2</c:v>
                </c:pt>
                <c:pt idx="1821">
                  <c:v>1.9290999999999999E-2</c:v>
                </c:pt>
                <c:pt idx="1822">
                  <c:v>1.9413400000000001E-2</c:v>
                </c:pt>
                <c:pt idx="1823">
                  <c:v>1.9535799999999999E-2</c:v>
                </c:pt>
                <c:pt idx="1824">
                  <c:v>1.9660199999999999E-2</c:v>
                </c:pt>
                <c:pt idx="1825">
                  <c:v>1.9784800000000002E-2</c:v>
                </c:pt>
                <c:pt idx="1826">
                  <c:v>1.9911399999999999E-2</c:v>
                </c:pt>
                <c:pt idx="1827">
                  <c:v>2.00381E-2</c:v>
                </c:pt>
                <c:pt idx="1828">
                  <c:v>2.0166900000000001E-2</c:v>
                </c:pt>
                <c:pt idx="1829">
                  <c:v>2.0295899999999999E-2</c:v>
                </c:pt>
                <c:pt idx="1830">
                  <c:v>2.0426900000000001E-2</c:v>
                </c:pt>
                <c:pt idx="1831">
                  <c:v>2.0558199999999999E-2</c:v>
                </c:pt>
                <c:pt idx="1832">
                  <c:v>2.0691500000000002E-2</c:v>
                </c:pt>
                <c:pt idx="1833">
                  <c:v>2.0825099999999999E-2</c:v>
                </c:pt>
                <c:pt idx="1834">
                  <c:v>2.0960800000000002E-2</c:v>
                </c:pt>
                <c:pt idx="1835">
                  <c:v>2.1096799999999999E-2</c:v>
                </c:pt>
                <c:pt idx="1836">
                  <c:v>2.1234900000000001E-2</c:v>
                </c:pt>
                <c:pt idx="1837">
                  <c:v>2.1373300000000001E-2</c:v>
                </c:pt>
                <c:pt idx="1838">
                  <c:v>2.15138E-2</c:v>
                </c:pt>
                <c:pt idx="1839">
                  <c:v>2.1654699999999999E-2</c:v>
                </c:pt>
                <c:pt idx="1840">
                  <c:v>2.1797799999999999E-2</c:v>
                </c:pt>
                <c:pt idx="1841">
                  <c:v>2.1941200000000001E-2</c:v>
                </c:pt>
                <c:pt idx="1842">
                  <c:v>2.20869E-2</c:v>
                </c:pt>
                <c:pt idx="1843">
                  <c:v>2.22329E-2</c:v>
                </c:pt>
                <c:pt idx="1844">
                  <c:v>2.23812E-2</c:v>
                </c:pt>
                <c:pt idx="1845">
                  <c:v>2.2529899999999999E-2</c:v>
                </c:pt>
                <c:pt idx="1846">
                  <c:v>2.26809E-2</c:v>
                </c:pt>
                <c:pt idx="1847">
                  <c:v>2.28323E-2</c:v>
                </c:pt>
                <c:pt idx="1848">
                  <c:v>2.2985999999999999E-2</c:v>
                </c:pt>
                <c:pt idx="1849">
                  <c:v>2.3140299999999999E-2</c:v>
                </c:pt>
                <c:pt idx="1850">
                  <c:v>2.3296799999999999E-2</c:v>
                </c:pt>
                <c:pt idx="1851">
                  <c:v>2.34539E-2</c:v>
                </c:pt>
                <c:pt idx="1852">
                  <c:v>2.36133E-2</c:v>
                </c:pt>
                <c:pt idx="1853">
                  <c:v>2.37734E-2</c:v>
                </c:pt>
                <c:pt idx="1854">
                  <c:v>2.3935700000000001E-2</c:v>
                </c:pt>
                <c:pt idx="1855">
                  <c:v>2.40988E-2</c:v>
                </c:pt>
                <c:pt idx="1856">
                  <c:v>2.42642E-2</c:v>
                </c:pt>
                <c:pt idx="1857">
                  <c:v>2.4430199999999999E-2</c:v>
                </c:pt>
                <c:pt idx="1858">
                  <c:v>2.4598700000000001E-2</c:v>
                </c:pt>
                <c:pt idx="1859">
                  <c:v>2.4767999999999998E-2</c:v>
                </c:pt>
                <c:pt idx="1860">
                  <c:v>2.4939599999999999E-2</c:v>
                </c:pt>
                <c:pt idx="1861">
                  <c:v>2.5111999999999999E-2</c:v>
                </c:pt>
                <c:pt idx="1862">
                  <c:v>2.5287E-2</c:v>
                </c:pt>
                <c:pt idx="1863">
                  <c:v>2.5462700000000001E-2</c:v>
                </c:pt>
                <c:pt idx="1864">
                  <c:v>2.5640900000000001E-2</c:v>
                </c:pt>
                <c:pt idx="1865">
                  <c:v>2.5819999999999999E-2</c:v>
                </c:pt>
                <c:pt idx="1866">
                  <c:v>2.60016E-2</c:v>
                </c:pt>
                <c:pt idx="1867">
                  <c:v>2.6184200000000001E-2</c:v>
                </c:pt>
                <c:pt idx="1868">
                  <c:v>2.6369299999999998E-2</c:v>
                </c:pt>
                <c:pt idx="1869">
                  <c:v>2.65554E-2</c:v>
                </c:pt>
                <c:pt idx="1870">
                  <c:v>2.67441E-2</c:v>
                </c:pt>
                <c:pt idx="1871">
                  <c:v>2.6933800000000001E-2</c:v>
                </c:pt>
                <c:pt idx="1872">
                  <c:v>2.71261E-2</c:v>
                </c:pt>
                <c:pt idx="1873">
                  <c:v>2.73195E-2</c:v>
                </c:pt>
                <c:pt idx="1874">
                  <c:v>2.7515600000000001E-2</c:v>
                </c:pt>
                <c:pt idx="1875">
                  <c:v>2.7712799999999999E-2</c:v>
                </c:pt>
                <c:pt idx="1876">
                  <c:v>2.7912699999999999E-2</c:v>
                </c:pt>
                <c:pt idx="1877">
                  <c:v>2.8113699999999998E-2</c:v>
                </c:pt>
                <c:pt idx="1878">
                  <c:v>2.8317499999999999E-2</c:v>
                </c:pt>
                <c:pt idx="1879">
                  <c:v>2.85224E-2</c:v>
                </c:pt>
                <c:pt idx="1880">
                  <c:v>2.8730200000000001E-2</c:v>
                </c:pt>
                <c:pt idx="1881">
                  <c:v>2.8939099999999999E-2</c:v>
                </c:pt>
                <c:pt idx="1882">
                  <c:v>2.91509E-2</c:v>
                </c:pt>
                <c:pt idx="1883">
                  <c:v>2.9364000000000001E-2</c:v>
                </c:pt>
                <c:pt idx="1884">
                  <c:v>2.9579999999999999E-2</c:v>
                </c:pt>
                <c:pt idx="1885">
                  <c:v>2.9797400000000002E-2</c:v>
                </c:pt>
                <c:pt idx="1886">
                  <c:v>3.0017700000000001E-2</c:v>
                </c:pt>
                <c:pt idx="1887">
                  <c:v>3.02393E-2</c:v>
                </c:pt>
                <c:pt idx="1888">
                  <c:v>3.0464000000000001E-2</c:v>
                </c:pt>
                <c:pt idx="1889">
                  <c:v>3.0690200000000001E-2</c:v>
                </c:pt>
                <c:pt idx="1890">
                  <c:v>3.09193E-2</c:v>
                </c:pt>
                <c:pt idx="1891">
                  <c:v>3.11501E-2</c:v>
                </c:pt>
                <c:pt idx="1892">
                  <c:v>3.1383899999999999E-2</c:v>
                </c:pt>
                <c:pt idx="1893">
                  <c:v>3.1619300000000003E-2</c:v>
                </c:pt>
                <c:pt idx="1894">
                  <c:v>3.1857799999999999E-2</c:v>
                </c:pt>
                <c:pt idx="1895">
                  <c:v>3.2098000000000002E-2</c:v>
                </c:pt>
                <c:pt idx="1896">
                  <c:v>3.2341399999999999E-2</c:v>
                </c:pt>
                <c:pt idx="1897">
                  <c:v>3.25866E-2</c:v>
                </c:pt>
                <c:pt idx="1898">
                  <c:v>3.2835000000000003E-2</c:v>
                </c:pt>
                <c:pt idx="1899">
                  <c:v>3.3085200000000002E-2</c:v>
                </c:pt>
                <c:pt idx="1900">
                  <c:v>3.3338699999999999E-2</c:v>
                </c:pt>
                <c:pt idx="1901">
                  <c:v>3.3594100000000002E-2</c:v>
                </c:pt>
                <c:pt idx="1902">
                  <c:v>3.3852899999999998E-2</c:v>
                </c:pt>
                <c:pt idx="1903">
                  <c:v>3.4113600000000001E-2</c:v>
                </c:pt>
                <c:pt idx="1904">
                  <c:v>3.43778E-2</c:v>
                </c:pt>
                <c:pt idx="1905">
                  <c:v>3.4644000000000001E-2</c:v>
                </c:pt>
                <c:pt idx="1906">
                  <c:v>3.4913699999999999E-2</c:v>
                </c:pt>
                <c:pt idx="1907">
                  <c:v>3.5185500000000001E-2</c:v>
                </c:pt>
                <c:pt idx="1908">
                  <c:v>3.5460999999999999E-2</c:v>
                </c:pt>
                <c:pt idx="1909">
                  <c:v>3.5738600000000002E-2</c:v>
                </c:pt>
                <c:pt idx="1910">
                  <c:v>3.6019799999999998E-2</c:v>
                </c:pt>
                <c:pt idx="1911">
                  <c:v>3.63034E-2</c:v>
                </c:pt>
                <c:pt idx="1912">
                  <c:v>3.6590600000000001E-2</c:v>
                </c:pt>
                <c:pt idx="1913">
                  <c:v>3.6880200000000002E-2</c:v>
                </c:pt>
                <c:pt idx="1914">
                  <c:v>3.7173600000000001E-2</c:v>
                </c:pt>
                <c:pt idx="1915">
                  <c:v>3.7469500000000003E-2</c:v>
                </c:pt>
                <c:pt idx="1916">
                  <c:v>3.7769200000000003E-2</c:v>
                </c:pt>
                <c:pt idx="1917">
                  <c:v>3.8071500000000001E-2</c:v>
                </c:pt>
                <c:pt idx="1918">
                  <c:v>3.8377700000000001E-2</c:v>
                </c:pt>
                <c:pt idx="1919">
                  <c:v>3.8686600000000002E-2</c:v>
                </c:pt>
                <c:pt idx="1920">
                  <c:v>3.8999499999999999E-2</c:v>
                </c:pt>
                <c:pt idx="1921">
                  <c:v>3.9315200000000002E-2</c:v>
                </c:pt>
                <c:pt idx="1922">
                  <c:v>3.9634999999999997E-2</c:v>
                </c:pt>
                <c:pt idx="1923">
                  <c:v>3.9957600000000003E-2</c:v>
                </c:pt>
                <c:pt idx="1924">
                  <c:v>4.0284399999999998E-2</c:v>
                </c:pt>
                <c:pt idx="1925">
                  <c:v>4.0614200000000003E-2</c:v>
                </c:pt>
                <c:pt idx="1926">
                  <c:v>4.09483E-2</c:v>
                </c:pt>
                <c:pt idx="1927">
                  <c:v>4.1285500000000003E-2</c:v>
                </c:pt>
                <c:pt idx="1928">
                  <c:v>4.1626999999999997E-2</c:v>
                </c:pt>
                <c:pt idx="1929">
                  <c:v>4.1971700000000001E-2</c:v>
                </c:pt>
                <c:pt idx="1930">
                  <c:v>4.2320900000000002E-2</c:v>
                </c:pt>
                <c:pt idx="1931">
                  <c:v>4.26734E-2</c:v>
                </c:pt>
                <c:pt idx="1932">
                  <c:v>4.3030499999999999E-2</c:v>
                </c:pt>
                <c:pt idx="1933">
                  <c:v>4.3390900000000003E-2</c:v>
                </c:pt>
                <c:pt idx="1934">
                  <c:v>4.3756099999999999E-2</c:v>
                </c:pt>
                <c:pt idx="1935">
                  <c:v>4.4124799999999999E-2</c:v>
                </c:pt>
                <c:pt idx="1936">
                  <c:v>4.44984E-2</c:v>
                </c:pt>
                <c:pt idx="1937">
                  <c:v>4.4875499999999999E-2</c:v>
                </c:pt>
                <c:pt idx="1938">
                  <c:v>4.5257600000000002E-2</c:v>
                </c:pt>
                <c:pt idx="1939">
                  <c:v>4.5643499999999997E-2</c:v>
                </c:pt>
                <c:pt idx="1940">
                  <c:v>4.6034400000000003E-2</c:v>
                </c:pt>
                <c:pt idx="1941">
                  <c:v>4.6429199999999997E-2</c:v>
                </c:pt>
                <c:pt idx="1942">
                  <c:v>4.6829200000000001E-2</c:v>
                </c:pt>
                <c:pt idx="1943">
                  <c:v>4.7233299999999999E-2</c:v>
                </c:pt>
                <c:pt idx="1944">
                  <c:v>4.76426E-2</c:v>
                </c:pt>
                <c:pt idx="1945">
                  <c:v>4.8056099999999997E-2</c:v>
                </c:pt>
                <c:pt idx="1946">
                  <c:v>4.84751E-2</c:v>
                </c:pt>
                <c:pt idx="1947">
                  <c:v>4.8898400000000002E-2</c:v>
                </c:pt>
                <c:pt idx="1948">
                  <c:v>4.9327200000000002E-2</c:v>
                </c:pt>
                <c:pt idx="1949">
                  <c:v>4.9760600000000002E-2</c:v>
                </c:pt>
                <c:pt idx="1950">
                  <c:v>5.0199599999999997E-2</c:v>
                </c:pt>
                <c:pt idx="1951">
                  <c:v>5.0643300000000002E-2</c:v>
                </c:pt>
                <c:pt idx="1952">
                  <c:v>5.1092899999999997E-2</c:v>
                </c:pt>
                <c:pt idx="1953">
                  <c:v>5.1547200000000001E-2</c:v>
                </c:pt>
                <c:pt idx="1954">
                  <c:v>5.2007600000000001E-2</c:v>
                </c:pt>
                <c:pt idx="1955">
                  <c:v>5.2472900000000003E-2</c:v>
                </c:pt>
                <c:pt idx="1956">
                  <c:v>5.2944400000000003E-2</c:v>
                </c:pt>
                <c:pt idx="1957">
                  <c:v>5.3421000000000003E-2</c:v>
                </c:pt>
                <c:pt idx="1958">
                  <c:v>5.3904000000000001E-2</c:v>
                </c:pt>
                <c:pt idx="1959">
                  <c:v>5.4392299999999998E-2</c:v>
                </c:pt>
                <c:pt idx="1960">
                  <c:v>5.4886999999999998E-2</c:v>
                </c:pt>
                <c:pt idx="1961">
                  <c:v>5.53873E-2</c:v>
                </c:pt>
                <c:pt idx="1962">
                  <c:v>5.5894300000000001E-2</c:v>
                </c:pt>
                <c:pt idx="1963">
                  <c:v>5.6406999999999999E-2</c:v>
                </c:pt>
                <c:pt idx="1964">
                  <c:v>5.6926499999999998E-2</c:v>
                </c:pt>
                <c:pt idx="1965">
                  <c:v>5.74519E-2</c:v>
                </c:pt>
                <c:pt idx="1966">
                  <c:v>5.7984300000000003E-2</c:v>
                </c:pt>
                <c:pt idx="1967">
                  <c:v>5.8522900000000003E-2</c:v>
                </c:pt>
                <c:pt idx="1968">
                  <c:v>5.9068599999999999E-2</c:v>
                </c:pt>
                <c:pt idx="1969">
                  <c:v>5.9620699999999999E-2</c:v>
                </c:pt>
                <c:pt idx="1970">
                  <c:v>6.0180299999999999E-2</c:v>
                </c:pt>
                <c:pt idx="1971">
                  <c:v>6.0746300000000003E-2</c:v>
                </c:pt>
                <c:pt idx="1972">
                  <c:v>6.132E-2</c:v>
                </c:pt>
                <c:pt idx="1973">
                  <c:v>6.1900499999999997E-2</c:v>
                </c:pt>
                <c:pt idx="1974">
                  <c:v>6.2488799999999997E-2</c:v>
                </c:pt>
                <c:pt idx="1975">
                  <c:v>6.3084200000000007E-2</c:v>
                </c:pt>
                <c:pt idx="1976">
                  <c:v>6.3687599999999997E-2</c:v>
                </c:pt>
                <c:pt idx="1977">
                  <c:v>6.4298300000000003E-2</c:v>
                </c:pt>
                <c:pt idx="1978">
                  <c:v>6.4917299999999997E-2</c:v>
                </c:pt>
                <c:pt idx="1979">
                  <c:v>6.5543799999999999E-2</c:v>
                </c:pt>
                <c:pt idx="1980">
                  <c:v>6.6178899999999999E-2</c:v>
                </c:pt>
                <c:pt idx="1981">
                  <c:v>6.6821699999999998E-2</c:v>
                </c:pt>
                <c:pt idx="1982">
                  <c:v>6.7473400000000003E-2</c:v>
                </c:pt>
                <c:pt idx="1983">
                  <c:v>6.8133100000000002E-2</c:v>
                </c:pt>
                <c:pt idx="1984">
                  <c:v>6.8801899999999999E-2</c:v>
                </c:pt>
                <c:pt idx="1985">
                  <c:v>6.9478999999999999E-2</c:v>
                </c:pt>
                <c:pt idx="1986">
                  <c:v>7.0165500000000006E-2</c:v>
                </c:pt>
                <c:pt idx="1987">
                  <c:v>7.0860599999999996E-2</c:v>
                </c:pt>
                <c:pt idx="1988">
                  <c:v>7.1565299999999998E-2</c:v>
                </c:pt>
                <c:pt idx="1989">
                  <c:v>7.2278999999999996E-2</c:v>
                </c:pt>
                <c:pt idx="1990">
                  <c:v>7.3002600000000001E-2</c:v>
                </c:pt>
                <c:pt idx="1991">
                  <c:v>7.3735499999999995E-2</c:v>
                </c:pt>
                <c:pt idx="1992">
                  <c:v>7.4478600000000006E-2</c:v>
                </c:pt>
                <c:pt idx="1993">
                  <c:v>7.5231300000000001E-2</c:v>
                </c:pt>
                <c:pt idx="1994">
                  <c:v>7.5994500000000006E-2</c:v>
                </c:pt>
                <c:pt idx="1995">
                  <c:v>7.6767699999999994E-2</c:v>
                </c:pt>
                <c:pt idx="1996">
                  <c:v>7.7551800000000004E-2</c:v>
                </c:pt>
                <c:pt idx="1997">
                  <c:v>7.8346200000000005E-2</c:v>
                </c:pt>
                <c:pt idx="1998">
                  <c:v>7.9151799999999994E-2</c:v>
                </c:pt>
                <c:pt idx="1999">
                  <c:v>7.99681E-2</c:v>
                </c:pt>
                <c:pt idx="2000">
                  <c:v>8.0796000000000007E-2</c:v>
                </c:pt>
                <c:pt idx="2001">
                  <c:v>8.1634899999999996E-2</c:v>
                </c:pt>
                <c:pt idx="2002">
                  <c:v>8.2485799999999998E-2</c:v>
                </c:pt>
                <c:pt idx="2003">
                  <c:v>8.3348199999999997E-2</c:v>
                </c:pt>
                <c:pt idx="2004">
                  <c:v>8.4222900000000003E-2</c:v>
                </c:pt>
                <c:pt idx="2005">
                  <c:v>8.5109500000000005E-2</c:v>
                </c:pt>
                <c:pt idx="2006">
                  <c:v>8.6008899999999999E-2</c:v>
                </c:pt>
                <c:pt idx="2007">
                  <c:v>8.6920600000000001E-2</c:v>
                </c:pt>
                <c:pt idx="2008">
                  <c:v>8.7845500000000007E-2</c:v>
                </c:pt>
                <c:pt idx="2009">
                  <c:v>8.8783200000000007E-2</c:v>
                </c:pt>
                <c:pt idx="2010">
                  <c:v>8.9734599999999998E-2</c:v>
                </c:pt>
                <c:pt idx="2011">
                  <c:v>9.0699199999999994E-2</c:v>
                </c:pt>
                <c:pt idx="2012">
                  <c:v>9.1677900000000007E-2</c:v>
                </c:pt>
                <c:pt idx="2013">
                  <c:v>9.26704E-2</c:v>
                </c:pt>
                <c:pt idx="2014">
                  <c:v>9.3677499999999997E-2</c:v>
                </c:pt>
                <c:pt idx="2015">
                  <c:v>9.46988E-2</c:v>
                </c:pt>
                <c:pt idx="2016">
                  <c:v>9.5735299999999995E-2</c:v>
                </c:pt>
                <c:pt idx="2017">
                  <c:v>9.6786399999999995E-2</c:v>
                </c:pt>
                <c:pt idx="2018">
                  <c:v>9.7853399999999993E-2</c:v>
                </c:pt>
                <c:pt idx="2019">
                  <c:v>9.8935599999999999E-2</c:v>
                </c:pt>
                <c:pt idx="2020">
                  <c:v>0.100034</c:v>
                </c:pt>
                <c:pt idx="2021">
                  <c:v>0.101148</c:v>
                </c:pt>
                <c:pt idx="2022">
                  <c:v>0.10228</c:v>
                </c:pt>
                <c:pt idx="2023">
                  <c:v>0.10342700000000001</c:v>
                </c:pt>
                <c:pt idx="2024">
                  <c:v>0.10459300000000001</c:v>
                </c:pt>
                <c:pt idx="2025">
                  <c:v>0.10577499999999999</c:v>
                </c:pt>
                <c:pt idx="2026">
                  <c:v>0.106976</c:v>
                </c:pt>
                <c:pt idx="2027">
                  <c:v>0.108194</c:v>
                </c:pt>
                <c:pt idx="2028">
                  <c:v>0.109432</c:v>
                </c:pt>
                <c:pt idx="2029">
                  <c:v>0.11068699999999999</c:v>
                </c:pt>
                <c:pt idx="2030">
                  <c:v>0.11196299999999999</c:v>
                </c:pt>
                <c:pt idx="2031">
                  <c:v>0.113257</c:v>
                </c:pt>
                <c:pt idx="2032">
                  <c:v>0.11457299999999999</c:v>
                </c:pt>
                <c:pt idx="2033">
                  <c:v>0.115906</c:v>
                </c:pt>
                <c:pt idx="2034">
                  <c:v>0.11726399999999999</c:v>
                </c:pt>
                <c:pt idx="2035">
                  <c:v>0.11864</c:v>
                </c:pt>
                <c:pt idx="2036">
                  <c:v>0.12003999999999999</c:v>
                </c:pt>
                <c:pt idx="2037">
                  <c:v>0.12146</c:v>
                </c:pt>
                <c:pt idx="2038">
                  <c:v>0.122905</c:v>
                </c:pt>
                <c:pt idx="2039">
                  <c:v>0.12436999999999999</c:v>
                </c:pt>
                <c:pt idx="2040">
                  <c:v>0.125862</c:v>
                </c:pt>
                <c:pt idx="2041">
                  <c:v>0.12737399999999999</c:v>
                </c:pt>
                <c:pt idx="2042">
                  <c:v>0.128915</c:v>
                </c:pt>
                <c:pt idx="2043">
                  <c:v>0.13047700000000001</c:v>
                </c:pt>
                <c:pt idx="2044">
                  <c:v>0.13206799999999999</c:v>
                </c:pt>
                <c:pt idx="2045">
                  <c:v>0.133682</c:v>
                </c:pt>
                <c:pt idx="2046">
                  <c:v>0.135326</c:v>
                </c:pt>
                <c:pt idx="2047">
                  <c:v>0.136993</c:v>
                </c:pt>
                <c:pt idx="2048">
                  <c:v>0.13869300000000001</c:v>
                </c:pt>
                <c:pt idx="2049">
                  <c:v>0.14041699999999999</c:v>
                </c:pt>
                <c:pt idx="2050">
                  <c:v>0.142175</c:v>
                </c:pt>
                <c:pt idx="2051">
                  <c:v>0.143959</c:v>
                </c:pt>
                <c:pt idx="2052">
                  <c:v>0.14577699999999999</c:v>
                </c:pt>
                <c:pt idx="2053">
                  <c:v>0.147623</c:v>
                </c:pt>
                <c:pt idx="2054">
                  <c:v>0.149505</c:v>
                </c:pt>
                <c:pt idx="2055">
                  <c:v>0.151416</c:v>
                </c:pt>
                <c:pt idx="2056">
                  <c:v>0.153364</c:v>
                </c:pt>
                <c:pt idx="2057">
                  <c:v>0.15534500000000001</c:v>
                </c:pt>
                <c:pt idx="2058">
                  <c:v>0.157362</c:v>
                </c:pt>
                <c:pt idx="2059">
                  <c:v>0.159416</c:v>
                </c:pt>
                <c:pt idx="2060">
                  <c:v>0.16150700000000001</c:v>
                </c:pt>
                <c:pt idx="2061">
                  <c:v>0.163637</c:v>
                </c:pt>
                <c:pt idx="2062">
                  <c:v>0.16580500000000001</c:v>
                </c:pt>
                <c:pt idx="2063">
                  <c:v>0.168017</c:v>
                </c:pt>
                <c:pt idx="2064">
                  <c:v>0.170266</c:v>
                </c:pt>
                <c:pt idx="2065">
                  <c:v>0.17256299999999999</c:v>
                </c:pt>
                <c:pt idx="2066">
                  <c:v>0.1749</c:v>
                </c:pt>
                <c:pt idx="2067">
                  <c:v>0.177288</c:v>
                </c:pt>
                <c:pt idx="2068">
                  <c:v>0.17971599999999999</c:v>
                </c:pt>
                <c:pt idx="2069">
                  <c:v>0.1822</c:v>
                </c:pt>
                <c:pt idx="2070">
                  <c:v>0.184726</c:v>
                </c:pt>
                <c:pt idx="2071">
                  <c:v>0.18731200000000001</c:v>
                </c:pt>
                <c:pt idx="2072">
                  <c:v>0.189943</c:v>
                </c:pt>
                <c:pt idx="2073">
                  <c:v>0.192638</c:v>
                </c:pt>
                <c:pt idx="2074">
                  <c:v>0.195381</c:v>
                </c:pt>
                <c:pt idx="2075">
                  <c:v>0.19819200000000001</c:v>
                </c:pt>
                <c:pt idx="2076">
                  <c:v>0.20105400000000001</c:v>
                </c:pt>
                <c:pt idx="2077">
                  <c:v>0.20399100000000001</c:v>
                </c:pt>
                <c:pt idx="2078">
                  <c:v>0.206983</c:v>
                </c:pt>
                <c:pt idx="2079">
                  <c:v>0.21005299999999999</c:v>
                </c:pt>
                <c:pt idx="2080">
                  <c:v>0.21318500000000001</c:v>
                </c:pt>
                <c:pt idx="2081">
                  <c:v>0.21640100000000001</c:v>
                </c:pt>
                <c:pt idx="2082">
                  <c:v>0.21968299999999999</c:v>
                </c:pt>
                <c:pt idx="2083">
                  <c:v>0.22305800000000001</c:v>
                </c:pt>
                <c:pt idx="2084">
                  <c:v>0.22650400000000001</c:v>
                </c:pt>
                <c:pt idx="2085">
                  <c:v>0.23005100000000001</c:v>
                </c:pt>
                <c:pt idx="2086">
                  <c:v>0.233679</c:v>
                </c:pt>
                <c:pt idx="2087">
                  <c:v>0.23741399999999999</c:v>
                </c:pt>
                <c:pt idx="2088">
                  <c:v>0.24124100000000001</c:v>
                </c:pt>
                <c:pt idx="2089">
                  <c:v>0.24518400000000001</c:v>
                </c:pt>
                <c:pt idx="2090">
                  <c:v>0.24923200000000001</c:v>
                </c:pt>
                <c:pt idx="2091">
                  <c:v>0.25340499999999999</c:v>
                </c:pt>
                <c:pt idx="2092">
                  <c:v>0.25770100000000001</c:v>
                </c:pt>
                <c:pt idx="2093">
                  <c:v>0.262129</c:v>
                </c:pt>
                <c:pt idx="2094">
                  <c:v>0.266704</c:v>
                </c:pt>
                <c:pt idx="2095">
                  <c:v>0.271426</c:v>
                </c:pt>
                <c:pt idx="2096">
                  <c:v>0.276314</c:v>
                </c:pt>
                <c:pt idx="2097">
                  <c:v>0.28136899999999998</c:v>
                </c:pt>
                <c:pt idx="2098">
                  <c:v>0.28661799999999998</c:v>
                </c:pt>
                <c:pt idx="2099">
                  <c:v>0.29205700000000001</c:v>
                </c:pt>
                <c:pt idx="2100">
                  <c:v>0.29772700000000002</c:v>
                </c:pt>
                <c:pt idx="2101">
                  <c:v>0.30361100000000002</c:v>
                </c:pt>
                <c:pt idx="2102">
                  <c:v>0.309778</c:v>
                </c:pt>
                <c:pt idx="2103">
                  <c:v>0.31620199999999998</c:v>
                </c:pt>
                <c:pt idx="2104">
                  <c:v>0.32295800000000002</c:v>
                </c:pt>
                <c:pt idx="2105">
                  <c:v>0.33003199999999999</c:v>
                </c:pt>
                <c:pt idx="2106">
                  <c:v>0.33751500000000001</c:v>
                </c:pt>
                <c:pt idx="2107">
                  <c:v>0.34539700000000001</c:v>
                </c:pt>
                <c:pt idx="2108">
                  <c:v>0.353798</c:v>
                </c:pt>
                <c:pt idx="2109">
                  <c:v>0.362709</c:v>
                </c:pt>
                <c:pt idx="2110">
                  <c:v>0.37230400000000002</c:v>
                </c:pt>
                <c:pt idx="2111">
                  <c:v>0.38261099999999998</c:v>
                </c:pt>
                <c:pt idx="2112">
                  <c:v>0.393818</c:v>
                </c:pt>
                <c:pt idx="2113">
                  <c:v>0.40609699999999999</c:v>
                </c:pt>
                <c:pt idx="2114">
                  <c:v>0.41962899999999997</c:v>
                </c:pt>
                <c:pt idx="2115">
                  <c:v>0.43491400000000002</c:v>
                </c:pt>
                <c:pt idx="2116">
                  <c:v>0.45217099999999999</c:v>
                </c:pt>
                <c:pt idx="2117">
                  <c:v>0.47256599999999999</c:v>
                </c:pt>
                <c:pt idx="2118">
                  <c:v>0.49687799999999999</c:v>
                </c:pt>
                <c:pt idx="2119">
                  <c:v>0.52785400000000005</c:v>
                </c:pt>
                <c:pt idx="2120">
                  <c:v>0.57001400000000002</c:v>
                </c:pt>
                <c:pt idx="2121">
                  <c:v>0.63105</c:v>
                </c:pt>
                <c:pt idx="2122">
                  <c:v>0.74321999999999999</c:v>
                </c:pt>
              </c:numCache>
            </c:numRef>
          </c:yVal>
          <c:smooth val="1"/>
          <c:extLst>
            <c:ext xmlns:c16="http://schemas.microsoft.com/office/drawing/2014/chart" uri="{C3380CC4-5D6E-409C-BE32-E72D297353CC}">
              <c16:uniqueId val="{00000004-7545-4CAA-A55E-BA6FE977CA1B}"/>
            </c:ext>
          </c:extLst>
        </c:ser>
        <c:ser>
          <c:idx val="5"/>
          <c:order val="5"/>
          <c:tx>
            <c:v>6</c:v>
          </c:tx>
          <c:spPr>
            <a:ln w="19050" cap="rnd">
              <a:solidFill>
                <a:schemeClr val="tx1"/>
              </a:solidFill>
              <a:prstDash val="sysDot"/>
              <a:round/>
              <a:headEnd type="none" w="lg" len="me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Sheet1!$I$4:$I$2126</c:f>
              <c:numCache>
                <c:formatCode>0.00E+00</c:formatCode>
                <c:ptCount val="2123"/>
                <c:pt idx="0">
                  <c:v>1.5445199999999999E-2</c:v>
                </c:pt>
                <c:pt idx="1">
                  <c:v>1.5526E-2</c:v>
                </c:pt>
                <c:pt idx="2">
                  <c:v>1.55269E-2</c:v>
                </c:pt>
                <c:pt idx="3">
                  <c:v>1.5558900000000001E-2</c:v>
                </c:pt>
                <c:pt idx="4">
                  <c:v>1.55756E-2</c:v>
                </c:pt>
                <c:pt idx="5">
                  <c:v>1.5592999999999999E-2</c:v>
                </c:pt>
                <c:pt idx="6">
                  <c:v>1.5608500000000001E-2</c:v>
                </c:pt>
                <c:pt idx="7">
                  <c:v>1.5623099999999999E-2</c:v>
                </c:pt>
                <c:pt idx="8">
                  <c:v>1.5635900000000001E-2</c:v>
                </c:pt>
                <c:pt idx="9">
                  <c:v>1.5647600000000001E-2</c:v>
                </c:pt>
                <c:pt idx="10">
                  <c:v>1.5658200000000001E-2</c:v>
                </c:pt>
                <c:pt idx="11">
                  <c:v>1.5668100000000001E-2</c:v>
                </c:pt>
                <c:pt idx="12">
                  <c:v>1.5677099999999999E-2</c:v>
                </c:pt>
                <c:pt idx="13">
                  <c:v>1.5685500000000002E-2</c:v>
                </c:pt>
                <c:pt idx="14">
                  <c:v>1.5693200000000001E-2</c:v>
                </c:pt>
                <c:pt idx="15">
                  <c:v>1.57003E-2</c:v>
                </c:pt>
                <c:pt idx="16">
                  <c:v>1.5706899999999999E-2</c:v>
                </c:pt>
                <c:pt idx="17">
                  <c:v>1.5713000000000001E-2</c:v>
                </c:pt>
                <c:pt idx="18">
                  <c:v>1.5718699999999999E-2</c:v>
                </c:pt>
                <c:pt idx="19">
                  <c:v>1.5723899999999999E-2</c:v>
                </c:pt>
                <c:pt idx="20">
                  <c:v>1.5728800000000001E-2</c:v>
                </c:pt>
                <c:pt idx="21">
                  <c:v>1.5733299999999999E-2</c:v>
                </c:pt>
                <c:pt idx="22">
                  <c:v>1.5737500000000001E-2</c:v>
                </c:pt>
                <c:pt idx="23">
                  <c:v>1.5741399999999999E-2</c:v>
                </c:pt>
                <c:pt idx="24">
                  <c:v>1.5744999999999999E-2</c:v>
                </c:pt>
                <c:pt idx="25">
                  <c:v>1.57483E-2</c:v>
                </c:pt>
                <c:pt idx="26">
                  <c:v>1.5751399999999999E-2</c:v>
                </c:pt>
                <c:pt idx="27">
                  <c:v>1.5754299999999999E-2</c:v>
                </c:pt>
                <c:pt idx="28">
                  <c:v>1.5757E-2</c:v>
                </c:pt>
                <c:pt idx="29">
                  <c:v>1.5759499999999999E-2</c:v>
                </c:pt>
                <c:pt idx="30">
                  <c:v>1.57617E-2</c:v>
                </c:pt>
                <c:pt idx="31">
                  <c:v>1.5763800000000001E-2</c:v>
                </c:pt>
                <c:pt idx="32">
                  <c:v>1.5765700000000001E-2</c:v>
                </c:pt>
                <c:pt idx="33">
                  <c:v>1.57675E-2</c:v>
                </c:pt>
                <c:pt idx="34">
                  <c:v>1.5769100000000001E-2</c:v>
                </c:pt>
                <c:pt idx="35">
                  <c:v>1.5770599999999999E-2</c:v>
                </c:pt>
                <c:pt idx="36">
                  <c:v>1.5771899999999998E-2</c:v>
                </c:pt>
                <c:pt idx="37">
                  <c:v>1.5773100000000002E-2</c:v>
                </c:pt>
                <c:pt idx="38">
                  <c:v>1.5774199999999999E-2</c:v>
                </c:pt>
                <c:pt idx="39">
                  <c:v>1.57751E-2</c:v>
                </c:pt>
                <c:pt idx="40">
                  <c:v>1.5775899999999999E-2</c:v>
                </c:pt>
                <c:pt idx="41">
                  <c:v>1.5776600000000002E-2</c:v>
                </c:pt>
                <c:pt idx="42">
                  <c:v>1.5777200000000002E-2</c:v>
                </c:pt>
                <c:pt idx="43">
                  <c:v>1.5777699999999999E-2</c:v>
                </c:pt>
                <c:pt idx="44">
                  <c:v>1.57781E-2</c:v>
                </c:pt>
                <c:pt idx="45">
                  <c:v>1.5778400000000001E-2</c:v>
                </c:pt>
                <c:pt idx="46">
                  <c:v>1.57786E-2</c:v>
                </c:pt>
                <c:pt idx="47">
                  <c:v>1.5778799999999999E-2</c:v>
                </c:pt>
                <c:pt idx="48">
                  <c:v>1.5778799999999999E-2</c:v>
                </c:pt>
                <c:pt idx="49">
                  <c:v>1.57787E-2</c:v>
                </c:pt>
                <c:pt idx="50">
                  <c:v>1.57786E-2</c:v>
                </c:pt>
                <c:pt idx="51">
                  <c:v>1.5778400000000001E-2</c:v>
                </c:pt>
                <c:pt idx="52">
                  <c:v>1.57781E-2</c:v>
                </c:pt>
                <c:pt idx="53">
                  <c:v>1.5777699999999999E-2</c:v>
                </c:pt>
                <c:pt idx="54">
                  <c:v>1.5777300000000001E-2</c:v>
                </c:pt>
                <c:pt idx="55">
                  <c:v>1.5776700000000001E-2</c:v>
                </c:pt>
                <c:pt idx="56">
                  <c:v>1.5776100000000001E-2</c:v>
                </c:pt>
                <c:pt idx="57">
                  <c:v>1.5775399999999998E-2</c:v>
                </c:pt>
                <c:pt idx="58">
                  <c:v>1.5774699999999999E-2</c:v>
                </c:pt>
                <c:pt idx="59">
                  <c:v>1.57739E-2</c:v>
                </c:pt>
                <c:pt idx="60">
                  <c:v>1.5772999999999999E-2</c:v>
                </c:pt>
                <c:pt idx="61">
                  <c:v>1.5772000000000001E-2</c:v>
                </c:pt>
                <c:pt idx="62">
                  <c:v>1.5771E-2</c:v>
                </c:pt>
                <c:pt idx="63">
                  <c:v>1.5769999999999999E-2</c:v>
                </c:pt>
                <c:pt idx="64">
                  <c:v>1.5768799999999999E-2</c:v>
                </c:pt>
                <c:pt idx="65">
                  <c:v>1.57676E-2</c:v>
                </c:pt>
                <c:pt idx="66">
                  <c:v>1.57663E-2</c:v>
                </c:pt>
                <c:pt idx="67">
                  <c:v>1.5765000000000001E-2</c:v>
                </c:pt>
                <c:pt idx="68">
                  <c:v>1.5763599999999999E-2</c:v>
                </c:pt>
                <c:pt idx="69">
                  <c:v>1.5762200000000001E-2</c:v>
                </c:pt>
                <c:pt idx="70">
                  <c:v>1.5760699999999999E-2</c:v>
                </c:pt>
                <c:pt idx="71">
                  <c:v>1.5759100000000002E-2</c:v>
                </c:pt>
                <c:pt idx="72">
                  <c:v>1.5757500000000001E-2</c:v>
                </c:pt>
                <c:pt idx="73">
                  <c:v>1.57558E-2</c:v>
                </c:pt>
                <c:pt idx="74">
                  <c:v>1.57541E-2</c:v>
                </c:pt>
                <c:pt idx="75">
                  <c:v>1.57523E-2</c:v>
                </c:pt>
                <c:pt idx="76">
                  <c:v>1.5750400000000001E-2</c:v>
                </c:pt>
                <c:pt idx="77">
                  <c:v>1.5748499999999999E-2</c:v>
                </c:pt>
                <c:pt idx="78">
                  <c:v>1.5746599999999999E-2</c:v>
                </c:pt>
                <c:pt idx="79">
                  <c:v>1.5744500000000002E-2</c:v>
                </c:pt>
                <c:pt idx="80">
                  <c:v>1.57425E-2</c:v>
                </c:pt>
                <c:pt idx="81">
                  <c:v>1.5740299999999999E-2</c:v>
                </c:pt>
                <c:pt idx="82">
                  <c:v>1.5738100000000001E-2</c:v>
                </c:pt>
                <c:pt idx="83">
                  <c:v>1.5735900000000001E-2</c:v>
                </c:pt>
                <c:pt idx="84">
                  <c:v>1.57336E-2</c:v>
                </c:pt>
                <c:pt idx="85">
                  <c:v>1.57313E-2</c:v>
                </c:pt>
                <c:pt idx="86">
                  <c:v>1.5728900000000001E-2</c:v>
                </c:pt>
                <c:pt idx="87">
                  <c:v>1.5726400000000001E-2</c:v>
                </c:pt>
                <c:pt idx="88">
                  <c:v>1.5723899999999999E-2</c:v>
                </c:pt>
                <c:pt idx="89">
                  <c:v>1.57214E-2</c:v>
                </c:pt>
                <c:pt idx="90">
                  <c:v>1.5718699999999999E-2</c:v>
                </c:pt>
                <c:pt idx="91">
                  <c:v>1.57161E-2</c:v>
                </c:pt>
                <c:pt idx="92">
                  <c:v>1.5713399999999999E-2</c:v>
                </c:pt>
                <c:pt idx="93">
                  <c:v>1.5710600000000002E-2</c:v>
                </c:pt>
                <c:pt idx="94">
                  <c:v>1.5707800000000001E-2</c:v>
                </c:pt>
                <c:pt idx="95">
                  <c:v>1.5704900000000001E-2</c:v>
                </c:pt>
                <c:pt idx="96">
                  <c:v>1.5702000000000001E-2</c:v>
                </c:pt>
                <c:pt idx="97">
                  <c:v>1.5699000000000001E-2</c:v>
                </c:pt>
                <c:pt idx="98">
                  <c:v>1.5696000000000002E-2</c:v>
                </c:pt>
                <c:pt idx="99">
                  <c:v>1.5692899999999999E-2</c:v>
                </c:pt>
                <c:pt idx="100">
                  <c:v>1.56898E-2</c:v>
                </c:pt>
                <c:pt idx="101">
                  <c:v>1.5686599999999998E-2</c:v>
                </c:pt>
                <c:pt idx="102">
                  <c:v>1.5683300000000001E-2</c:v>
                </c:pt>
                <c:pt idx="103">
                  <c:v>1.5680099999999999E-2</c:v>
                </c:pt>
                <c:pt idx="104">
                  <c:v>1.5676699999999998E-2</c:v>
                </c:pt>
                <c:pt idx="105">
                  <c:v>1.5673300000000001E-2</c:v>
                </c:pt>
                <c:pt idx="106">
                  <c:v>1.56699E-2</c:v>
                </c:pt>
                <c:pt idx="107">
                  <c:v>1.56664E-2</c:v>
                </c:pt>
                <c:pt idx="108">
                  <c:v>1.5662800000000001E-2</c:v>
                </c:pt>
                <c:pt idx="109">
                  <c:v>1.5659200000000002E-2</c:v>
                </c:pt>
                <c:pt idx="110">
                  <c:v>1.5655599999999999E-2</c:v>
                </c:pt>
                <c:pt idx="111">
                  <c:v>1.56519E-2</c:v>
                </c:pt>
                <c:pt idx="112">
                  <c:v>1.5648200000000001E-2</c:v>
                </c:pt>
                <c:pt idx="113">
                  <c:v>1.5644399999999999E-2</c:v>
                </c:pt>
                <c:pt idx="114">
                  <c:v>1.5640500000000002E-2</c:v>
                </c:pt>
                <c:pt idx="115">
                  <c:v>1.56366E-2</c:v>
                </c:pt>
                <c:pt idx="116">
                  <c:v>1.5632699999999999E-2</c:v>
                </c:pt>
                <c:pt idx="117">
                  <c:v>1.5628699999999999E-2</c:v>
                </c:pt>
                <c:pt idx="118">
                  <c:v>1.5624600000000001E-2</c:v>
                </c:pt>
                <c:pt idx="119">
                  <c:v>1.5620500000000001E-2</c:v>
                </c:pt>
                <c:pt idx="120">
                  <c:v>1.5616400000000001E-2</c:v>
                </c:pt>
                <c:pt idx="121">
                  <c:v>1.56122E-2</c:v>
                </c:pt>
                <c:pt idx="122">
                  <c:v>1.5607899999999999E-2</c:v>
                </c:pt>
                <c:pt idx="123">
                  <c:v>1.56036E-2</c:v>
                </c:pt>
                <c:pt idx="124">
                  <c:v>1.55993E-2</c:v>
                </c:pt>
                <c:pt idx="125">
                  <c:v>1.5594800000000001E-2</c:v>
                </c:pt>
                <c:pt idx="126">
                  <c:v>1.5590400000000001E-2</c:v>
                </c:pt>
                <c:pt idx="127">
                  <c:v>1.55859E-2</c:v>
                </c:pt>
                <c:pt idx="128">
                  <c:v>1.55814E-2</c:v>
                </c:pt>
                <c:pt idx="129">
                  <c:v>1.5576599999999999E-2</c:v>
                </c:pt>
                <c:pt idx="130">
                  <c:v>1.55722E-2</c:v>
                </c:pt>
                <c:pt idx="131">
                  <c:v>1.55672E-2</c:v>
                </c:pt>
                <c:pt idx="132">
                  <c:v>1.55628E-2</c:v>
                </c:pt>
                <c:pt idx="133">
                  <c:v>1.55575E-2</c:v>
                </c:pt>
                <c:pt idx="134">
                  <c:v>1.5553300000000001E-2</c:v>
                </c:pt>
                <c:pt idx="135">
                  <c:v>1.5547399999999999E-2</c:v>
                </c:pt>
                <c:pt idx="136">
                  <c:v>1.55438E-2</c:v>
                </c:pt>
                <c:pt idx="137">
                  <c:v>1.55368E-2</c:v>
                </c:pt>
                <c:pt idx="138">
                  <c:v>1.5534600000000001E-2</c:v>
                </c:pt>
                <c:pt idx="139">
                  <c:v>1.55254E-2</c:v>
                </c:pt>
                <c:pt idx="140">
                  <c:v>1.5526099999999999E-2</c:v>
                </c:pt>
                <c:pt idx="141">
                  <c:v>1.55123E-2</c:v>
                </c:pt>
                <c:pt idx="142">
                  <c:v>1.55196E-2</c:v>
                </c:pt>
                <c:pt idx="143">
                  <c:v>1.5495699999999999E-2</c:v>
                </c:pt>
                <c:pt idx="144">
                  <c:v>1.55135E-2</c:v>
                </c:pt>
                <c:pt idx="145">
                  <c:v>1.5478499999999999E-2</c:v>
                </c:pt>
                <c:pt idx="146">
                  <c:v>1.5502500000000001E-2</c:v>
                </c:pt>
                <c:pt idx="147">
                  <c:v>1.5468900000000001E-2</c:v>
                </c:pt>
                <c:pt idx="148">
                  <c:v>1.54912E-2</c:v>
                </c:pt>
                <c:pt idx="149">
                  <c:v>1.5458400000000001E-2</c:v>
                </c:pt>
                <c:pt idx="150">
                  <c:v>1.5479700000000001E-2</c:v>
                </c:pt>
                <c:pt idx="151">
                  <c:v>1.54474E-2</c:v>
                </c:pt>
                <c:pt idx="152">
                  <c:v>1.5468000000000001E-2</c:v>
                </c:pt>
                <c:pt idx="153">
                  <c:v>1.5436200000000001E-2</c:v>
                </c:pt>
                <c:pt idx="154">
                  <c:v>1.54561E-2</c:v>
                </c:pt>
                <c:pt idx="155">
                  <c:v>1.54246E-2</c:v>
                </c:pt>
                <c:pt idx="156">
                  <c:v>1.5444100000000001E-2</c:v>
                </c:pt>
                <c:pt idx="157">
                  <c:v>1.54129E-2</c:v>
                </c:pt>
                <c:pt idx="158">
                  <c:v>1.5431800000000001E-2</c:v>
                </c:pt>
                <c:pt idx="159">
                  <c:v>1.54009E-2</c:v>
                </c:pt>
                <c:pt idx="160">
                  <c:v>1.54193E-2</c:v>
                </c:pt>
                <c:pt idx="161">
                  <c:v>1.53887E-2</c:v>
                </c:pt>
                <c:pt idx="162">
                  <c:v>1.5406599999999999E-2</c:v>
                </c:pt>
                <c:pt idx="163">
                  <c:v>1.5376300000000001E-2</c:v>
                </c:pt>
                <c:pt idx="164">
                  <c:v>1.53937E-2</c:v>
                </c:pt>
                <c:pt idx="165">
                  <c:v>1.5363699999999999E-2</c:v>
                </c:pt>
                <c:pt idx="166">
                  <c:v>1.5380599999999999E-2</c:v>
                </c:pt>
                <c:pt idx="167">
                  <c:v>1.53508E-2</c:v>
                </c:pt>
                <c:pt idx="168">
                  <c:v>1.53673E-2</c:v>
                </c:pt>
                <c:pt idx="169">
                  <c:v>1.53378E-2</c:v>
                </c:pt>
                <c:pt idx="170">
                  <c:v>1.5353800000000001E-2</c:v>
                </c:pt>
                <c:pt idx="171">
                  <c:v>1.53245E-2</c:v>
                </c:pt>
                <c:pt idx="172">
                  <c:v>1.5340100000000001E-2</c:v>
                </c:pt>
                <c:pt idx="173">
                  <c:v>1.5311099999999999E-2</c:v>
                </c:pt>
                <c:pt idx="174">
                  <c:v>1.53262E-2</c:v>
                </c:pt>
                <c:pt idx="175">
                  <c:v>1.5297399999999999E-2</c:v>
                </c:pt>
                <c:pt idx="176">
                  <c:v>1.53121E-2</c:v>
                </c:pt>
                <c:pt idx="177">
                  <c:v>1.52835E-2</c:v>
                </c:pt>
                <c:pt idx="178">
                  <c:v>1.52978E-2</c:v>
                </c:pt>
                <c:pt idx="179">
                  <c:v>1.5269400000000001E-2</c:v>
                </c:pt>
                <c:pt idx="180">
                  <c:v>1.52833E-2</c:v>
                </c:pt>
                <c:pt idx="181">
                  <c:v>1.52552E-2</c:v>
                </c:pt>
                <c:pt idx="182">
                  <c:v>1.5268500000000001E-2</c:v>
                </c:pt>
                <c:pt idx="183">
                  <c:v>1.5240699999999999E-2</c:v>
                </c:pt>
                <c:pt idx="184">
                  <c:v>1.5253600000000001E-2</c:v>
                </c:pt>
                <c:pt idx="185">
                  <c:v>1.5225900000000001E-2</c:v>
                </c:pt>
                <c:pt idx="186">
                  <c:v>1.52385E-2</c:v>
                </c:pt>
                <c:pt idx="187">
                  <c:v>1.5211000000000001E-2</c:v>
                </c:pt>
                <c:pt idx="188">
                  <c:v>1.5223199999999999E-2</c:v>
                </c:pt>
                <c:pt idx="189">
                  <c:v>1.51959E-2</c:v>
                </c:pt>
                <c:pt idx="190">
                  <c:v>1.5207699999999999E-2</c:v>
                </c:pt>
                <c:pt idx="191">
                  <c:v>1.5180600000000001E-2</c:v>
                </c:pt>
                <c:pt idx="192">
                  <c:v>1.5192000000000001E-2</c:v>
                </c:pt>
                <c:pt idx="193">
                  <c:v>1.5165E-2</c:v>
                </c:pt>
                <c:pt idx="194">
                  <c:v>1.5176E-2</c:v>
                </c:pt>
                <c:pt idx="195">
                  <c:v>1.51492E-2</c:v>
                </c:pt>
                <c:pt idx="196">
                  <c:v>1.51599E-2</c:v>
                </c:pt>
                <c:pt idx="197">
                  <c:v>1.5133300000000001E-2</c:v>
                </c:pt>
                <c:pt idx="198">
                  <c:v>1.51436E-2</c:v>
                </c:pt>
                <c:pt idx="199">
                  <c:v>1.51171E-2</c:v>
                </c:pt>
                <c:pt idx="200">
                  <c:v>1.5127E-2</c:v>
                </c:pt>
                <c:pt idx="201">
                  <c:v>1.51007E-2</c:v>
                </c:pt>
                <c:pt idx="202">
                  <c:v>1.51103E-2</c:v>
                </c:pt>
                <c:pt idx="203">
                  <c:v>1.50841E-2</c:v>
                </c:pt>
                <c:pt idx="204">
                  <c:v>1.50933E-2</c:v>
                </c:pt>
                <c:pt idx="205">
                  <c:v>1.50673E-2</c:v>
                </c:pt>
                <c:pt idx="206">
                  <c:v>1.50762E-2</c:v>
                </c:pt>
                <c:pt idx="207">
                  <c:v>1.5050300000000001E-2</c:v>
                </c:pt>
                <c:pt idx="208">
                  <c:v>1.5058800000000001E-2</c:v>
                </c:pt>
                <c:pt idx="209">
                  <c:v>1.5033100000000001E-2</c:v>
                </c:pt>
                <c:pt idx="210">
                  <c:v>1.5041199999999999E-2</c:v>
                </c:pt>
                <c:pt idx="211">
                  <c:v>1.50156E-2</c:v>
                </c:pt>
                <c:pt idx="212">
                  <c:v>1.5023399999999999E-2</c:v>
                </c:pt>
                <c:pt idx="213">
                  <c:v>1.49979E-2</c:v>
                </c:pt>
                <c:pt idx="214">
                  <c:v>1.50055E-2</c:v>
                </c:pt>
                <c:pt idx="215">
                  <c:v>1.49801E-2</c:v>
                </c:pt>
                <c:pt idx="216">
                  <c:v>1.49873E-2</c:v>
                </c:pt>
                <c:pt idx="217">
                  <c:v>1.4962E-2</c:v>
                </c:pt>
                <c:pt idx="218">
                  <c:v>1.49689E-2</c:v>
                </c:pt>
                <c:pt idx="219">
                  <c:v>1.4943700000000001E-2</c:v>
                </c:pt>
                <c:pt idx="220">
                  <c:v>1.49503E-2</c:v>
                </c:pt>
                <c:pt idx="221">
                  <c:v>1.49252E-2</c:v>
                </c:pt>
                <c:pt idx="222">
                  <c:v>1.49315E-2</c:v>
                </c:pt>
                <c:pt idx="223">
                  <c:v>1.49065E-2</c:v>
                </c:pt>
                <c:pt idx="224">
                  <c:v>1.49125E-2</c:v>
                </c:pt>
                <c:pt idx="225">
                  <c:v>1.4887600000000001E-2</c:v>
                </c:pt>
                <c:pt idx="226">
                  <c:v>1.48933E-2</c:v>
                </c:pt>
                <c:pt idx="227">
                  <c:v>1.48685E-2</c:v>
                </c:pt>
                <c:pt idx="228">
                  <c:v>1.4873900000000001E-2</c:v>
                </c:pt>
                <c:pt idx="229">
                  <c:v>1.48491E-2</c:v>
                </c:pt>
                <c:pt idx="230">
                  <c:v>1.48542E-2</c:v>
                </c:pt>
                <c:pt idx="231">
                  <c:v>1.48296E-2</c:v>
                </c:pt>
                <c:pt idx="232">
                  <c:v>1.4834399999999999E-2</c:v>
                </c:pt>
                <c:pt idx="233">
                  <c:v>1.4809900000000001E-2</c:v>
                </c:pt>
                <c:pt idx="234">
                  <c:v>1.48144E-2</c:v>
                </c:pt>
                <c:pt idx="235">
                  <c:v>1.47899E-2</c:v>
                </c:pt>
                <c:pt idx="236">
                  <c:v>1.47942E-2</c:v>
                </c:pt>
                <c:pt idx="237">
                  <c:v>1.47698E-2</c:v>
                </c:pt>
                <c:pt idx="238">
                  <c:v>1.4773700000000001E-2</c:v>
                </c:pt>
                <c:pt idx="239">
                  <c:v>1.4749399999999999E-2</c:v>
                </c:pt>
                <c:pt idx="240">
                  <c:v>1.47531E-2</c:v>
                </c:pt>
                <c:pt idx="241">
                  <c:v>1.47288E-2</c:v>
                </c:pt>
                <c:pt idx="242">
                  <c:v>1.47323E-2</c:v>
                </c:pt>
                <c:pt idx="243">
                  <c:v>1.47081E-2</c:v>
                </c:pt>
                <c:pt idx="244">
                  <c:v>1.4711200000000001E-2</c:v>
                </c:pt>
                <c:pt idx="245">
                  <c:v>1.46871E-2</c:v>
                </c:pt>
                <c:pt idx="246">
                  <c:v>1.469E-2</c:v>
                </c:pt>
                <c:pt idx="247">
                  <c:v>1.4665900000000001E-2</c:v>
                </c:pt>
                <c:pt idx="248">
                  <c:v>1.4668499999999999E-2</c:v>
                </c:pt>
                <c:pt idx="249">
                  <c:v>1.46445E-2</c:v>
                </c:pt>
                <c:pt idx="250">
                  <c:v>1.4646899999999999E-2</c:v>
                </c:pt>
                <c:pt idx="251">
                  <c:v>1.4623000000000001E-2</c:v>
                </c:pt>
                <c:pt idx="252">
                  <c:v>1.4625000000000001E-2</c:v>
                </c:pt>
                <c:pt idx="253">
                  <c:v>1.46012E-2</c:v>
                </c:pt>
                <c:pt idx="254">
                  <c:v>1.4603E-2</c:v>
                </c:pt>
                <c:pt idx="255">
                  <c:v>1.45792E-2</c:v>
                </c:pt>
                <c:pt idx="256">
                  <c:v>1.45807E-2</c:v>
                </c:pt>
                <c:pt idx="257">
                  <c:v>1.4556899999999999E-2</c:v>
                </c:pt>
                <c:pt idx="258">
                  <c:v>1.4558099999999999E-2</c:v>
                </c:pt>
                <c:pt idx="259">
                  <c:v>1.4534399999999999E-2</c:v>
                </c:pt>
                <c:pt idx="260">
                  <c:v>1.45354E-2</c:v>
                </c:pt>
                <c:pt idx="261">
                  <c:v>1.4511700000000001E-2</c:v>
                </c:pt>
                <c:pt idx="262">
                  <c:v>1.45124E-2</c:v>
                </c:pt>
                <c:pt idx="263">
                  <c:v>1.44888E-2</c:v>
                </c:pt>
                <c:pt idx="264">
                  <c:v>1.44893E-2</c:v>
                </c:pt>
                <c:pt idx="265">
                  <c:v>1.44657E-2</c:v>
                </c:pt>
                <c:pt idx="266">
                  <c:v>1.44659E-2</c:v>
                </c:pt>
                <c:pt idx="267">
                  <c:v>1.4442399999999999E-2</c:v>
                </c:pt>
                <c:pt idx="268">
                  <c:v>1.44423E-2</c:v>
                </c:pt>
                <c:pt idx="269">
                  <c:v>1.4418800000000001E-2</c:v>
                </c:pt>
                <c:pt idx="270">
                  <c:v>1.4418500000000001E-2</c:v>
                </c:pt>
                <c:pt idx="271">
                  <c:v>1.4395099999999999E-2</c:v>
                </c:pt>
                <c:pt idx="272">
                  <c:v>1.4394499999999999E-2</c:v>
                </c:pt>
                <c:pt idx="273">
                  <c:v>1.4371099999999999E-2</c:v>
                </c:pt>
                <c:pt idx="274">
                  <c:v>1.4370300000000001E-2</c:v>
                </c:pt>
                <c:pt idx="275">
                  <c:v>1.4346899999999999E-2</c:v>
                </c:pt>
                <c:pt idx="276">
                  <c:v>1.43459E-2</c:v>
                </c:pt>
                <c:pt idx="277">
                  <c:v>1.43226E-2</c:v>
                </c:pt>
                <c:pt idx="278">
                  <c:v>1.43213E-2</c:v>
                </c:pt>
                <c:pt idx="279">
                  <c:v>1.4298E-2</c:v>
                </c:pt>
                <c:pt idx="280">
                  <c:v>1.4296400000000001E-2</c:v>
                </c:pt>
                <c:pt idx="281">
                  <c:v>1.42732E-2</c:v>
                </c:pt>
                <c:pt idx="282">
                  <c:v>1.42714E-2</c:v>
                </c:pt>
                <c:pt idx="283">
                  <c:v>1.4248200000000001E-2</c:v>
                </c:pt>
                <c:pt idx="284">
                  <c:v>1.4246200000000001E-2</c:v>
                </c:pt>
                <c:pt idx="285">
                  <c:v>1.4223100000000001E-2</c:v>
                </c:pt>
                <c:pt idx="286">
                  <c:v>1.42208E-2</c:v>
                </c:pt>
                <c:pt idx="287">
                  <c:v>1.4197700000000001E-2</c:v>
                </c:pt>
                <c:pt idx="288">
                  <c:v>1.41952E-2</c:v>
                </c:pt>
                <c:pt idx="289">
                  <c:v>1.41721E-2</c:v>
                </c:pt>
                <c:pt idx="290">
                  <c:v>1.41694E-2</c:v>
                </c:pt>
                <c:pt idx="291">
                  <c:v>1.41464E-2</c:v>
                </c:pt>
                <c:pt idx="292">
                  <c:v>1.41434E-2</c:v>
                </c:pt>
                <c:pt idx="293">
                  <c:v>1.41204E-2</c:v>
                </c:pt>
                <c:pt idx="294">
                  <c:v>1.4117299999999999E-2</c:v>
                </c:pt>
                <c:pt idx="295">
                  <c:v>1.4094300000000001E-2</c:v>
                </c:pt>
                <c:pt idx="296">
                  <c:v>1.40909E-2</c:v>
                </c:pt>
                <c:pt idx="297">
                  <c:v>1.40679E-2</c:v>
                </c:pt>
                <c:pt idx="298">
                  <c:v>1.40643E-2</c:v>
                </c:pt>
                <c:pt idx="299">
                  <c:v>1.4041400000000001E-2</c:v>
                </c:pt>
                <c:pt idx="300">
                  <c:v>1.4037600000000001E-2</c:v>
                </c:pt>
                <c:pt idx="301">
                  <c:v>1.40147E-2</c:v>
                </c:pt>
                <c:pt idx="302">
                  <c:v>1.40106E-2</c:v>
                </c:pt>
                <c:pt idx="303">
                  <c:v>1.39878E-2</c:v>
                </c:pt>
                <c:pt idx="304">
                  <c:v>1.3983499999999999E-2</c:v>
                </c:pt>
                <c:pt idx="305">
                  <c:v>1.3960699999999999E-2</c:v>
                </c:pt>
                <c:pt idx="306">
                  <c:v>1.39562E-2</c:v>
                </c:pt>
                <c:pt idx="307">
                  <c:v>1.39334E-2</c:v>
                </c:pt>
                <c:pt idx="308">
                  <c:v>1.39287E-2</c:v>
                </c:pt>
                <c:pt idx="309">
                  <c:v>1.3905900000000001E-2</c:v>
                </c:pt>
                <c:pt idx="310">
                  <c:v>1.3901E-2</c:v>
                </c:pt>
                <c:pt idx="311">
                  <c:v>1.38782E-2</c:v>
                </c:pt>
                <c:pt idx="312">
                  <c:v>1.3873099999999999E-2</c:v>
                </c:pt>
                <c:pt idx="313">
                  <c:v>1.3850400000000001E-2</c:v>
                </c:pt>
                <c:pt idx="314">
                  <c:v>1.3845100000000001E-2</c:v>
                </c:pt>
                <c:pt idx="315">
                  <c:v>1.3822299999999999E-2</c:v>
                </c:pt>
                <c:pt idx="316">
                  <c:v>1.3816800000000001E-2</c:v>
                </c:pt>
                <c:pt idx="317">
                  <c:v>1.37941E-2</c:v>
                </c:pt>
                <c:pt idx="318">
                  <c:v>1.3788399999999999E-2</c:v>
                </c:pt>
                <c:pt idx="319">
                  <c:v>1.3765700000000001E-2</c:v>
                </c:pt>
                <c:pt idx="320">
                  <c:v>1.37599E-2</c:v>
                </c:pt>
                <c:pt idx="321">
                  <c:v>1.37371E-2</c:v>
                </c:pt>
                <c:pt idx="322">
                  <c:v>1.37311E-2</c:v>
                </c:pt>
                <c:pt idx="323">
                  <c:v>1.37083E-2</c:v>
                </c:pt>
                <c:pt idx="324">
                  <c:v>1.3702199999999999E-2</c:v>
                </c:pt>
                <c:pt idx="325">
                  <c:v>1.36793E-2</c:v>
                </c:pt>
                <c:pt idx="326">
                  <c:v>1.3673100000000001E-2</c:v>
                </c:pt>
                <c:pt idx="327">
                  <c:v>1.3650199999999999E-2</c:v>
                </c:pt>
                <c:pt idx="328">
                  <c:v>1.3643799999999999E-2</c:v>
                </c:pt>
                <c:pt idx="329">
                  <c:v>1.36209E-2</c:v>
                </c:pt>
                <c:pt idx="330">
                  <c:v>1.3614299999999999E-2</c:v>
                </c:pt>
                <c:pt idx="331">
                  <c:v>1.35914E-2</c:v>
                </c:pt>
                <c:pt idx="332">
                  <c:v>1.35847E-2</c:v>
                </c:pt>
                <c:pt idx="333">
                  <c:v>1.3561800000000001E-2</c:v>
                </c:pt>
                <c:pt idx="334">
                  <c:v>1.35549E-2</c:v>
                </c:pt>
                <c:pt idx="335">
                  <c:v>1.3532000000000001E-2</c:v>
                </c:pt>
                <c:pt idx="336">
                  <c:v>1.3525000000000001E-2</c:v>
                </c:pt>
                <c:pt idx="337">
                  <c:v>1.3502E-2</c:v>
                </c:pt>
                <c:pt idx="338">
                  <c:v>1.34948E-2</c:v>
                </c:pt>
                <c:pt idx="339">
                  <c:v>1.3471800000000001E-2</c:v>
                </c:pt>
                <c:pt idx="340">
                  <c:v>1.3464500000000001E-2</c:v>
                </c:pt>
                <c:pt idx="341">
                  <c:v>1.34415E-2</c:v>
                </c:pt>
                <c:pt idx="342">
                  <c:v>1.3434099999999999E-2</c:v>
                </c:pt>
                <c:pt idx="343">
                  <c:v>1.3410999999999999E-2</c:v>
                </c:pt>
                <c:pt idx="344">
                  <c:v>1.34035E-2</c:v>
                </c:pt>
                <c:pt idx="345">
                  <c:v>1.3380400000000001E-2</c:v>
                </c:pt>
                <c:pt idx="346">
                  <c:v>1.33727E-2</c:v>
                </c:pt>
                <c:pt idx="347">
                  <c:v>1.33496E-2</c:v>
                </c:pt>
                <c:pt idx="348">
                  <c:v>1.33417E-2</c:v>
                </c:pt>
                <c:pt idx="349">
                  <c:v>1.33186E-2</c:v>
                </c:pt>
                <c:pt idx="350">
                  <c:v>1.3310600000000001E-2</c:v>
                </c:pt>
                <c:pt idx="351">
                  <c:v>1.3287500000000001E-2</c:v>
                </c:pt>
                <c:pt idx="352">
                  <c:v>1.32794E-2</c:v>
                </c:pt>
                <c:pt idx="353">
                  <c:v>1.3256199999999999E-2</c:v>
                </c:pt>
                <c:pt idx="354">
                  <c:v>1.3247999999999999E-2</c:v>
                </c:pt>
                <c:pt idx="355">
                  <c:v>1.32248E-2</c:v>
                </c:pt>
                <c:pt idx="356">
                  <c:v>1.32164E-2</c:v>
                </c:pt>
                <c:pt idx="357">
                  <c:v>1.31932E-2</c:v>
                </c:pt>
                <c:pt idx="358">
                  <c:v>1.3184700000000001E-2</c:v>
                </c:pt>
                <c:pt idx="359">
                  <c:v>1.31614E-2</c:v>
                </c:pt>
                <c:pt idx="360">
                  <c:v>1.3152799999999999E-2</c:v>
                </c:pt>
                <c:pt idx="361">
                  <c:v>1.3129500000000001E-2</c:v>
                </c:pt>
                <c:pt idx="362">
                  <c:v>1.31208E-2</c:v>
                </c:pt>
                <c:pt idx="363">
                  <c:v>1.30975E-2</c:v>
                </c:pt>
                <c:pt idx="364">
                  <c:v>1.3088600000000001E-2</c:v>
                </c:pt>
                <c:pt idx="365">
                  <c:v>1.30653E-2</c:v>
                </c:pt>
                <c:pt idx="366">
                  <c:v>1.30563E-2</c:v>
                </c:pt>
                <c:pt idx="367">
                  <c:v>1.30329E-2</c:v>
                </c:pt>
                <c:pt idx="368">
                  <c:v>1.30238E-2</c:v>
                </c:pt>
                <c:pt idx="369">
                  <c:v>1.30005E-2</c:v>
                </c:pt>
                <c:pt idx="370">
                  <c:v>1.29912E-2</c:v>
                </c:pt>
                <c:pt idx="371">
                  <c:v>1.29678E-2</c:v>
                </c:pt>
                <c:pt idx="372">
                  <c:v>1.29584E-2</c:v>
                </c:pt>
                <c:pt idx="373">
                  <c:v>1.29351E-2</c:v>
                </c:pt>
                <c:pt idx="374">
                  <c:v>1.2925499999999999E-2</c:v>
                </c:pt>
                <c:pt idx="375">
                  <c:v>1.29021E-2</c:v>
                </c:pt>
                <c:pt idx="376">
                  <c:v>1.2892499999999999E-2</c:v>
                </c:pt>
                <c:pt idx="377">
                  <c:v>1.28691E-2</c:v>
                </c:pt>
                <c:pt idx="378">
                  <c:v>1.2859300000000001E-2</c:v>
                </c:pt>
                <c:pt idx="379">
                  <c:v>1.2835900000000001E-2</c:v>
                </c:pt>
                <c:pt idx="380">
                  <c:v>1.2826000000000001E-2</c:v>
                </c:pt>
                <c:pt idx="381">
                  <c:v>1.2802600000000001E-2</c:v>
                </c:pt>
                <c:pt idx="382">
                  <c:v>1.2792599999999999E-2</c:v>
                </c:pt>
                <c:pt idx="383">
                  <c:v>1.27691E-2</c:v>
                </c:pt>
                <c:pt idx="384">
                  <c:v>1.2759E-2</c:v>
                </c:pt>
                <c:pt idx="385">
                  <c:v>1.27355E-2</c:v>
                </c:pt>
                <c:pt idx="386">
                  <c:v>1.27253E-2</c:v>
                </c:pt>
                <c:pt idx="387">
                  <c:v>1.2701799999999999E-2</c:v>
                </c:pt>
                <c:pt idx="388">
                  <c:v>1.26915E-2</c:v>
                </c:pt>
                <c:pt idx="389">
                  <c:v>1.2668E-2</c:v>
                </c:pt>
                <c:pt idx="390">
                  <c:v>1.26575E-2</c:v>
                </c:pt>
                <c:pt idx="391">
                  <c:v>1.2633999999999999E-2</c:v>
                </c:pt>
                <c:pt idx="392">
                  <c:v>1.26234E-2</c:v>
                </c:pt>
                <c:pt idx="393">
                  <c:v>1.2599900000000001E-2</c:v>
                </c:pt>
                <c:pt idx="394">
                  <c:v>1.25892E-2</c:v>
                </c:pt>
                <c:pt idx="395">
                  <c:v>1.2565700000000001E-2</c:v>
                </c:pt>
                <c:pt idx="396">
                  <c:v>1.2554900000000001E-2</c:v>
                </c:pt>
                <c:pt idx="397">
                  <c:v>1.25313E-2</c:v>
                </c:pt>
                <c:pt idx="398">
                  <c:v>1.2520399999999999E-2</c:v>
                </c:pt>
                <c:pt idx="399">
                  <c:v>1.2496800000000001E-2</c:v>
                </c:pt>
                <c:pt idx="400">
                  <c:v>1.24858E-2</c:v>
                </c:pt>
                <c:pt idx="401">
                  <c:v>1.24622E-2</c:v>
                </c:pt>
                <c:pt idx="402">
                  <c:v>1.24511E-2</c:v>
                </c:pt>
                <c:pt idx="403">
                  <c:v>1.2427499999999999E-2</c:v>
                </c:pt>
                <c:pt idx="404">
                  <c:v>1.24163E-2</c:v>
                </c:pt>
                <c:pt idx="405">
                  <c:v>1.23927E-2</c:v>
                </c:pt>
                <c:pt idx="406">
                  <c:v>1.2381400000000001E-2</c:v>
                </c:pt>
                <c:pt idx="407">
                  <c:v>1.23578E-2</c:v>
                </c:pt>
                <c:pt idx="408">
                  <c:v>1.23464E-2</c:v>
                </c:pt>
                <c:pt idx="409">
                  <c:v>1.2322700000000001E-2</c:v>
                </c:pt>
                <c:pt idx="410">
                  <c:v>1.23112E-2</c:v>
                </c:pt>
                <c:pt idx="411">
                  <c:v>1.2287599999999999E-2</c:v>
                </c:pt>
                <c:pt idx="412">
                  <c:v>1.2276E-2</c:v>
                </c:pt>
                <c:pt idx="413">
                  <c:v>1.2252300000000001E-2</c:v>
                </c:pt>
                <c:pt idx="414">
                  <c:v>1.2240600000000001E-2</c:v>
                </c:pt>
                <c:pt idx="415">
                  <c:v>1.2216899999999999E-2</c:v>
                </c:pt>
                <c:pt idx="416">
                  <c:v>1.22051E-2</c:v>
                </c:pt>
                <c:pt idx="417">
                  <c:v>1.21815E-2</c:v>
                </c:pt>
                <c:pt idx="418">
                  <c:v>1.21695E-2</c:v>
                </c:pt>
                <c:pt idx="419">
                  <c:v>1.2145899999999999E-2</c:v>
                </c:pt>
                <c:pt idx="420">
                  <c:v>1.21339E-2</c:v>
                </c:pt>
                <c:pt idx="421">
                  <c:v>1.21102E-2</c:v>
                </c:pt>
                <c:pt idx="422">
                  <c:v>1.2098100000000001E-2</c:v>
                </c:pt>
                <c:pt idx="423">
                  <c:v>1.2074400000000001E-2</c:v>
                </c:pt>
                <c:pt idx="424">
                  <c:v>1.20622E-2</c:v>
                </c:pt>
                <c:pt idx="425">
                  <c:v>1.2038500000000001E-2</c:v>
                </c:pt>
                <c:pt idx="426">
                  <c:v>1.2026200000000001E-2</c:v>
                </c:pt>
                <c:pt idx="427">
                  <c:v>1.2002499999999999E-2</c:v>
                </c:pt>
                <c:pt idx="428">
                  <c:v>1.1990199999999999E-2</c:v>
                </c:pt>
                <c:pt idx="429">
                  <c:v>1.19665E-2</c:v>
                </c:pt>
                <c:pt idx="430">
                  <c:v>1.1953999999999999E-2</c:v>
                </c:pt>
                <c:pt idx="431">
                  <c:v>1.19303E-2</c:v>
                </c:pt>
                <c:pt idx="432">
                  <c:v>1.19177E-2</c:v>
                </c:pt>
                <c:pt idx="433">
                  <c:v>1.1894E-2</c:v>
                </c:pt>
                <c:pt idx="434">
                  <c:v>1.18814E-2</c:v>
                </c:pt>
                <c:pt idx="435">
                  <c:v>1.1857700000000001E-2</c:v>
                </c:pt>
                <c:pt idx="436">
                  <c:v>1.1845E-2</c:v>
                </c:pt>
                <c:pt idx="437">
                  <c:v>1.18213E-2</c:v>
                </c:pt>
                <c:pt idx="438">
                  <c:v>1.18085E-2</c:v>
                </c:pt>
                <c:pt idx="439">
                  <c:v>1.17847E-2</c:v>
                </c:pt>
                <c:pt idx="440">
                  <c:v>1.17719E-2</c:v>
                </c:pt>
                <c:pt idx="441">
                  <c:v>1.1748099999999999E-2</c:v>
                </c:pt>
                <c:pt idx="442">
                  <c:v>1.1735199999999999E-2</c:v>
                </c:pt>
                <c:pt idx="443">
                  <c:v>1.17115E-2</c:v>
                </c:pt>
                <c:pt idx="444">
                  <c:v>1.1698399999999999E-2</c:v>
                </c:pt>
                <c:pt idx="445">
                  <c:v>1.16747E-2</c:v>
                </c:pt>
                <c:pt idx="446">
                  <c:v>1.1661599999999999E-2</c:v>
                </c:pt>
                <c:pt idx="447">
                  <c:v>1.16379E-2</c:v>
                </c:pt>
                <c:pt idx="448">
                  <c:v>1.1624600000000001E-2</c:v>
                </c:pt>
                <c:pt idx="449">
                  <c:v>1.1601E-2</c:v>
                </c:pt>
                <c:pt idx="450">
                  <c:v>1.1587699999999999E-2</c:v>
                </c:pt>
                <c:pt idx="451">
                  <c:v>1.1564E-2</c:v>
                </c:pt>
                <c:pt idx="452">
                  <c:v>1.1550599999999999E-2</c:v>
                </c:pt>
                <c:pt idx="453">
                  <c:v>1.15269E-2</c:v>
                </c:pt>
                <c:pt idx="454">
                  <c:v>1.1513499999999999E-2</c:v>
                </c:pt>
                <c:pt idx="455">
                  <c:v>1.14898E-2</c:v>
                </c:pt>
                <c:pt idx="456">
                  <c:v>1.1476200000000001E-2</c:v>
                </c:pt>
                <c:pt idx="457">
                  <c:v>1.14526E-2</c:v>
                </c:pt>
                <c:pt idx="458">
                  <c:v>1.1439E-2</c:v>
                </c:pt>
                <c:pt idx="459">
                  <c:v>1.14153E-2</c:v>
                </c:pt>
                <c:pt idx="460">
                  <c:v>1.14016E-2</c:v>
                </c:pt>
                <c:pt idx="461">
                  <c:v>1.1377999999999999E-2</c:v>
                </c:pt>
                <c:pt idx="462">
                  <c:v>1.13642E-2</c:v>
                </c:pt>
                <c:pt idx="463">
                  <c:v>1.1340599999999999E-2</c:v>
                </c:pt>
                <c:pt idx="464">
                  <c:v>1.13268E-2</c:v>
                </c:pt>
                <c:pt idx="465">
                  <c:v>1.13031E-2</c:v>
                </c:pt>
                <c:pt idx="466">
                  <c:v>1.1289199999999999E-2</c:v>
                </c:pt>
                <c:pt idx="467">
                  <c:v>1.1265600000000001E-2</c:v>
                </c:pt>
                <c:pt idx="468">
                  <c:v>1.12516E-2</c:v>
                </c:pt>
                <c:pt idx="469">
                  <c:v>1.1228E-2</c:v>
                </c:pt>
                <c:pt idx="470">
                  <c:v>1.1214E-2</c:v>
                </c:pt>
                <c:pt idx="471">
                  <c:v>1.11904E-2</c:v>
                </c:pt>
                <c:pt idx="472">
                  <c:v>1.11763E-2</c:v>
                </c:pt>
                <c:pt idx="473">
                  <c:v>1.11527E-2</c:v>
                </c:pt>
                <c:pt idx="474">
                  <c:v>1.1138500000000001E-2</c:v>
                </c:pt>
                <c:pt idx="475">
                  <c:v>1.1115E-2</c:v>
                </c:pt>
                <c:pt idx="476">
                  <c:v>1.11007E-2</c:v>
                </c:pt>
                <c:pt idx="477">
                  <c:v>1.1077200000000001E-2</c:v>
                </c:pt>
                <c:pt idx="478">
                  <c:v>1.1062900000000001E-2</c:v>
                </c:pt>
                <c:pt idx="479">
                  <c:v>1.10394E-2</c:v>
                </c:pt>
                <c:pt idx="480">
                  <c:v>1.1025E-2</c:v>
                </c:pt>
                <c:pt idx="481">
                  <c:v>1.1001500000000001E-2</c:v>
                </c:pt>
                <c:pt idx="482">
                  <c:v>1.09871E-2</c:v>
                </c:pt>
                <c:pt idx="483">
                  <c:v>1.09636E-2</c:v>
                </c:pt>
                <c:pt idx="484">
                  <c:v>1.09491E-2</c:v>
                </c:pt>
                <c:pt idx="485">
                  <c:v>1.0925600000000001E-2</c:v>
                </c:pt>
                <c:pt idx="486">
                  <c:v>1.0911000000000001E-2</c:v>
                </c:pt>
                <c:pt idx="487">
                  <c:v>1.0887600000000001E-2</c:v>
                </c:pt>
                <c:pt idx="488">
                  <c:v>1.0873000000000001E-2</c:v>
                </c:pt>
                <c:pt idx="489">
                  <c:v>1.0849599999999999E-2</c:v>
                </c:pt>
                <c:pt idx="490">
                  <c:v>1.08349E-2</c:v>
                </c:pt>
                <c:pt idx="491">
                  <c:v>1.08115E-2</c:v>
                </c:pt>
                <c:pt idx="492">
                  <c:v>1.0796699999999999E-2</c:v>
                </c:pt>
                <c:pt idx="493">
                  <c:v>1.0773400000000001E-2</c:v>
                </c:pt>
                <c:pt idx="494">
                  <c:v>1.0758500000000001E-2</c:v>
                </c:pt>
                <c:pt idx="495">
                  <c:v>1.07352E-2</c:v>
                </c:pt>
                <c:pt idx="496">
                  <c:v>1.07203E-2</c:v>
                </c:pt>
                <c:pt idx="497">
                  <c:v>1.0697E-2</c:v>
                </c:pt>
                <c:pt idx="498">
                  <c:v>1.06821E-2</c:v>
                </c:pt>
                <c:pt idx="499">
                  <c:v>1.06588E-2</c:v>
                </c:pt>
                <c:pt idx="500">
                  <c:v>1.06438E-2</c:v>
                </c:pt>
                <c:pt idx="501">
                  <c:v>1.0620599999999999E-2</c:v>
                </c:pt>
                <c:pt idx="502">
                  <c:v>1.06055E-2</c:v>
                </c:pt>
                <c:pt idx="503">
                  <c:v>1.0582299999999999E-2</c:v>
                </c:pt>
                <c:pt idx="504">
                  <c:v>1.0567200000000001E-2</c:v>
                </c:pt>
                <c:pt idx="505">
                  <c:v>1.0544E-2</c:v>
                </c:pt>
                <c:pt idx="506">
                  <c:v>1.0528900000000001E-2</c:v>
                </c:pt>
                <c:pt idx="507">
                  <c:v>1.05057E-2</c:v>
                </c:pt>
                <c:pt idx="508">
                  <c:v>1.04905E-2</c:v>
                </c:pt>
                <c:pt idx="509">
                  <c:v>1.0467300000000001E-2</c:v>
                </c:pt>
                <c:pt idx="510">
                  <c:v>1.0452100000000001E-2</c:v>
                </c:pt>
                <c:pt idx="511">
                  <c:v>1.0429000000000001E-2</c:v>
                </c:pt>
                <c:pt idx="512">
                  <c:v>1.04137E-2</c:v>
                </c:pt>
                <c:pt idx="513">
                  <c:v>1.03906E-2</c:v>
                </c:pt>
                <c:pt idx="514">
                  <c:v>1.03753E-2</c:v>
                </c:pt>
                <c:pt idx="515">
                  <c:v>1.0352200000000001E-2</c:v>
                </c:pt>
                <c:pt idx="516">
                  <c:v>1.03368E-2</c:v>
                </c:pt>
                <c:pt idx="517">
                  <c:v>1.03138E-2</c:v>
                </c:pt>
                <c:pt idx="518">
                  <c:v>1.0298399999999999E-2</c:v>
                </c:pt>
                <c:pt idx="519">
                  <c:v>1.0275400000000001E-2</c:v>
                </c:pt>
                <c:pt idx="520">
                  <c:v>1.0259900000000001E-2</c:v>
                </c:pt>
                <c:pt idx="521">
                  <c:v>1.02369E-2</c:v>
                </c:pt>
                <c:pt idx="522">
                  <c:v>1.02214E-2</c:v>
                </c:pt>
                <c:pt idx="523">
                  <c:v>1.0198499999999999E-2</c:v>
                </c:pt>
                <c:pt idx="524">
                  <c:v>1.0182999999999999E-2</c:v>
                </c:pt>
                <c:pt idx="525">
                  <c:v>1.0160000000000001E-2</c:v>
                </c:pt>
                <c:pt idx="526">
                  <c:v>1.0144500000000001E-2</c:v>
                </c:pt>
                <c:pt idx="527">
                  <c:v>1.01216E-2</c:v>
                </c:pt>
                <c:pt idx="528">
                  <c:v>1.0106E-2</c:v>
                </c:pt>
                <c:pt idx="529">
                  <c:v>1.0083099999999999E-2</c:v>
                </c:pt>
                <c:pt idx="530">
                  <c:v>1.00675E-2</c:v>
                </c:pt>
                <c:pt idx="531">
                  <c:v>1.00447E-2</c:v>
                </c:pt>
                <c:pt idx="532">
                  <c:v>1.0029E-2</c:v>
                </c:pt>
                <c:pt idx="533">
                  <c:v>1.00062E-2</c:v>
                </c:pt>
                <c:pt idx="534">
                  <c:v>9.9904699999999996E-3</c:v>
                </c:pt>
                <c:pt idx="535">
                  <c:v>9.9677199999999994E-3</c:v>
                </c:pt>
                <c:pt idx="536">
                  <c:v>9.9519699999999992E-3</c:v>
                </c:pt>
                <c:pt idx="537">
                  <c:v>9.9292600000000005E-3</c:v>
                </c:pt>
                <c:pt idx="538">
                  <c:v>9.9134700000000006E-3</c:v>
                </c:pt>
                <c:pt idx="539">
                  <c:v>9.89079E-3</c:v>
                </c:pt>
                <c:pt idx="540">
                  <c:v>9.8749800000000002E-3</c:v>
                </c:pt>
                <c:pt idx="541">
                  <c:v>9.8523399999999994E-3</c:v>
                </c:pt>
                <c:pt idx="542">
                  <c:v>9.8364899999999998E-3</c:v>
                </c:pt>
                <c:pt idx="543">
                  <c:v>9.8138800000000005E-3</c:v>
                </c:pt>
                <c:pt idx="544">
                  <c:v>9.7979999999999994E-3</c:v>
                </c:pt>
                <c:pt idx="545">
                  <c:v>9.7754399999999998E-3</c:v>
                </c:pt>
                <c:pt idx="546">
                  <c:v>9.7595300000000006E-3</c:v>
                </c:pt>
                <c:pt idx="547">
                  <c:v>9.7370000000000009E-3</c:v>
                </c:pt>
                <c:pt idx="548">
                  <c:v>9.7210700000000001E-3</c:v>
                </c:pt>
                <c:pt idx="549">
                  <c:v>9.69858E-3</c:v>
                </c:pt>
                <c:pt idx="550">
                  <c:v>9.6826199999999994E-3</c:v>
                </c:pt>
                <c:pt idx="551">
                  <c:v>9.6601699999999992E-3</c:v>
                </c:pt>
                <c:pt idx="552">
                  <c:v>9.6441800000000005E-3</c:v>
                </c:pt>
                <c:pt idx="553">
                  <c:v>9.6217799999999999E-3</c:v>
                </c:pt>
                <c:pt idx="554">
                  <c:v>9.6057599999999996E-3</c:v>
                </c:pt>
                <c:pt idx="555">
                  <c:v>9.5834000000000006E-3</c:v>
                </c:pt>
                <c:pt idx="556">
                  <c:v>9.5673600000000004E-3</c:v>
                </c:pt>
                <c:pt idx="557">
                  <c:v>9.5450399999999994E-3</c:v>
                </c:pt>
                <c:pt idx="558">
                  <c:v>9.5289799999999994E-3</c:v>
                </c:pt>
                <c:pt idx="559">
                  <c:v>9.5066899999999999E-3</c:v>
                </c:pt>
                <c:pt idx="560">
                  <c:v>9.49061E-3</c:v>
                </c:pt>
                <c:pt idx="561">
                  <c:v>9.4683700000000003E-3</c:v>
                </c:pt>
                <c:pt idx="562">
                  <c:v>9.4522700000000005E-3</c:v>
                </c:pt>
                <c:pt idx="563">
                  <c:v>9.4300700000000005E-3</c:v>
                </c:pt>
                <c:pt idx="564">
                  <c:v>9.4139500000000008E-3</c:v>
                </c:pt>
                <c:pt idx="565">
                  <c:v>9.3918000000000005E-3</c:v>
                </c:pt>
                <c:pt idx="566">
                  <c:v>9.3756599999999992E-3</c:v>
                </c:pt>
                <c:pt idx="567">
                  <c:v>9.3535500000000004E-3</c:v>
                </c:pt>
                <c:pt idx="568">
                  <c:v>9.3373899999999992E-3</c:v>
                </c:pt>
                <c:pt idx="569">
                  <c:v>9.3153300000000001E-3</c:v>
                </c:pt>
                <c:pt idx="570">
                  <c:v>9.2991500000000008E-3</c:v>
                </c:pt>
                <c:pt idx="571">
                  <c:v>9.2771299999999998E-3</c:v>
                </c:pt>
                <c:pt idx="572">
                  <c:v>9.2609400000000005E-3</c:v>
                </c:pt>
                <c:pt idx="573">
                  <c:v>9.2389700000000009E-3</c:v>
                </c:pt>
                <c:pt idx="574">
                  <c:v>9.22276E-3</c:v>
                </c:pt>
                <c:pt idx="575">
                  <c:v>9.2008300000000001E-3</c:v>
                </c:pt>
                <c:pt idx="576">
                  <c:v>9.1846099999999993E-3</c:v>
                </c:pt>
                <c:pt idx="577">
                  <c:v>9.1627299999999991E-3</c:v>
                </c:pt>
                <c:pt idx="578">
                  <c:v>9.1465000000000001E-3</c:v>
                </c:pt>
                <c:pt idx="579">
                  <c:v>9.1246599999999997E-3</c:v>
                </c:pt>
                <c:pt idx="580">
                  <c:v>9.1084200000000008E-3</c:v>
                </c:pt>
                <c:pt idx="581">
                  <c:v>9.0866300000000001E-3</c:v>
                </c:pt>
                <c:pt idx="582">
                  <c:v>9.0703799999999994E-3</c:v>
                </c:pt>
                <c:pt idx="583">
                  <c:v>9.0486400000000002E-3</c:v>
                </c:pt>
                <c:pt idx="584">
                  <c:v>9.0323699999999996E-3</c:v>
                </c:pt>
                <c:pt idx="585">
                  <c:v>9.0106800000000001E-3</c:v>
                </c:pt>
                <c:pt idx="586">
                  <c:v>8.9943999999999996E-3</c:v>
                </c:pt>
                <c:pt idx="587">
                  <c:v>8.9727599999999998E-3</c:v>
                </c:pt>
                <c:pt idx="588">
                  <c:v>8.9564799999999993E-3</c:v>
                </c:pt>
                <c:pt idx="589">
                  <c:v>8.9348899999999992E-3</c:v>
                </c:pt>
                <c:pt idx="590">
                  <c:v>8.9185900000000005E-3</c:v>
                </c:pt>
                <c:pt idx="591">
                  <c:v>8.8970500000000001E-3</c:v>
                </c:pt>
                <c:pt idx="592">
                  <c:v>8.8807499999999998E-3</c:v>
                </c:pt>
                <c:pt idx="593">
                  <c:v>8.8592600000000007E-3</c:v>
                </c:pt>
                <c:pt idx="594">
                  <c:v>8.8429600000000004E-3</c:v>
                </c:pt>
                <c:pt idx="595">
                  <c:v>8.8215199999999994E-3</c:v>
                </c:pt>
                <c:pt idx="596">
                  <c:v>8.8052100000000008E-3</c:v>
                </c:pt>
                <c:pt idx="597">
                  <c:v>8.7838199999999995E-3</c:v>
                </c:pt>
                <c:pt idx="598">
                  <c:v>8.7674999999999993E-3</c:v>
                </c:pt>
                <c:pt idx="599">
                  <c:v>8.7461699999999993E-3</c:v>
                </c:pt>
                <c:pt idx="600">
                  <c:v>8.7298500000000008E-3</c:v>
                </c:pt>
                <c:pt idx="601">
                  <c:v>8.7085600000000006E-3</c:v>
                </c:pt>
                <c:pt idx="602">
                  <c:v>8.6922400000000004E-3</c:v>
                </c:pt>
                <c:pt idx="603">
                  <c:v>8.6710099999999998E-3</c:v>
                </c:pt>
                <c:pt idx="604">
                  <c:v>8.6546899999999996E-3</c:v>
                </c:pt>
                <c:pt idx="605">
                  <c:v>8.6335100000000005E-3</c:v>
                </c:pt>
                <c:pt idx="606">
                  <c:v>8.6171900000000003E-3</c:v>
                </c:pt>
                <c:pt idx="607">
                  <c:v>8.5960600000000009E-3</c:v>
                </c:pt>
                <c:pt idx="608">
                  <c:v>8.5797400000000006E-3</c:v>
                </c:pt>
                <c:pt idx="609">
                  <c:v>8.5586599999999992E-3</c:v>
                </c:pt>
                <c:pt idx="610">
                  <c:v>8.5423400000000007E-3</c:v>
                </c:pt>
                <c:pt idx="611">
                  <c:v>8.5213200000000006E-3</c:v>
                </c:pt>
                <c:pt idx="612">
                  <c:v>8.5050000000000004E-3</c:v>
                </c:pt>
                <c:pt idx="613">
                  <c:v>8.48404E-3</c:v>
                </c:pt>
                <c:pt idx="614">
                  <c:v>8.4677199999999998E-3</c:v>
                </c:pt>
                <c:pt idx="615">
                  <c:v>8.4468100000000008E-3</c:v>
                </c:pt>
                <c:pt idx="616">
                  <c:v>8.4305000000000005E-3</c:v>
                </c:pt>
                <c:pt idx="617">
                  <c:v>8.4096499999999994E-3</c:v>
                </c:pt>
                <c:pt idx="618">
                  <c:v>8.3933299999999992E-3</c:v>
                </c:pt>
                <c:pt idx="619">
                  <c:v>8.3725399999999995E-3</c:v>
                </c:pt>
                <c:pt idx="620">
                  <c:v>8.3562299999999992E-3</c:v>
                </c:pt>
                <c:pt idx="621">
                  <c:v>8.3354899999999992E-3</c:v>
                </c:pt>
                <c:pt idx="622">
                  <c:v>8.3191900000000006E-3</c:v>
                </c:pt>
                <c:pt idx="623">
                  <c:v>8.2985000000000003E-3</c:v>
                </c:pt>
                <c:pt idx="624">
                  <c:v>8.2822099999999999E-3</c:v>
                </c:pt>
                <c:pt idx="625">
                  <c:v>8.2615799999999993E-3</c:v>
                </c:pt>
                <c:pt idx="626">
                  <c:v>8.2453000000000005E-3</c:v>
                </c:pt>
                <c:pt idx="627">
                  <c:v>8.2247199999999996E-3</c:v>
                </c:pt>
                <c:pt idx="628">
                  <c:v>8.2084500000000008E-3</c:v>
                </c:pt>
                <c:pt idx="629">
                  <c:v>8.1879299999999995E-3</c:v>
                </c:pt>
                <c:pt idx="630">
                  <c:v>8.1716600000000007E-3</c:v>
                </c:pt>
                <c:pt idx="631">
                  <c:v>8.1512100000000007E-3</c:v>
                </c:pt>
                <c:pt idx="632">
                  <c:v>8.1349400000000002E-3</c:v>
                </c:pt>
                <c:pt idx="633">
                  <c:v>8.1145499999999999E-3</c:v>
                </c:pt>
                <c:pt idx="634">
                  <c:v>8.0982999999999992E-3</c:v>
                </c:pt>
                <c:pt idx="635">
                  <c:v>8.0779600000000003E-3</c:v>
                </c:pt>
                <c:pt idx="636">
                  <c:v>8.0617199999999997E-3</c:v>
                </c:pt>
                <c:pt idx="637">
                  <c:v>8.0414400000000004E-3</c:v>
                </c:pt>
                <c:pt idx="638">
                  <c:v>8.0252099999999996E-3</c:v>
                </c:pt>
                <c:pt idx="639">
                  <c:v>8.00499E-3</c:v>
                </c:pt>
                <c:pt idx="640">
                  <c:v>7.9887699999999992E-3</c:v>
                </c:pt>
                <c:pt idx="641">
                  <c:v>7.9686099999999992E-3</c:v>
                </c:pt>
                <c:pt idx="642">
                  <c:v>7.9524000000000001E-3</c:v>
                </c:pt>
                <c:pt idx="643">
                  <c:v>7.9322999999999998E-3</c:v>
                </c:pt>
                <c:pt idx="644">
                  <c:v>7.9161100000000005E-3</c:v>
                </c:pt>
                <c:pt idx="645">
                  <c:v>7.8960699999999998E-3</c:v>
                </c:pt>
                <c:pt idx="646">
                  <c:v>7.8798900000000005E-3</c:v>
                </c:pt>
                <c:pt idx="647">
                  <c:v>7.8599099999999995E-3</c:v>
                </c:pt>
                <c:pt idx="648">
                  <c:v>7.84375E-3</c:v>
                </c:pt>
                <c:pt idx="649">
                  <c:v>7.8238300000000004E-3</c:v>
                </c:pt>
                <c:pt idx="650">
                  <c:v>7.80768E-3</c:v>
                </c:pt>
                <c:pt idx="651">
                  <c:v>7.7878299999999999E-3</c:v>
                </c:pt>
                <c:pt idx="652">
                  <c:v>7.7717000000000003E-3</c:v>
                </c:pt>
                <c:pt idx="653">
                  <c:v>7.7518999999999999E-3</c:v>
                </c:pt>
                <c:pt idx="654">
                  <c:v>7.7357800000000003E-3</c:v>
                </c:pt>
                <c:pt idx="655">
                  <c:v>7.7160500000000003E-3</c:v>
                </c:pt>
                <c:pt idx="656">
                  <c:v>7.6999499999999997E-3</c:v>
                </c:pt>
                <c:pt idx="657">
                  <c:v>7.6802800000000003E-3</c:v>
                </c:pt>
                <c:pt idx="658">
                  <c:v>7.6642000000000004E-3</c:v>
                </c:pt>
                <c:pt idx="659">
                  <c:v>7.6445899999999997E-3</c:v>
                </c:pt>
                <c:pt idx="660">
                  <c:v>7.6285299999999997E-3</c:v>
                </c:pt>
                <c:pt idx="661">
                  <c:v>7.6089800000000004E-3</c:v>
                </c:pt>
                <c:pt idx="662">
                  <c:v>7.5929400000000003E-3</c:v>
                </c:pt>
                <c:pt idx="663">
                  <c:v>7.5734499999999998E-3</c:v>
                </c:pt>
                <c:pt idx="664">
                  <c:v>7.5574300000000004E-3</c:v>
                </c:pt>
                <c:pt idx="665">
                  <c:v>7.5380100000000004E-3</c:v>
                </c:pt>
                <c:pt idx="666">
                  <c:v>7.52201E-3</c:v>
                </c:pt>
                <c:pt idx="667">
                  <c:v>7.5026499999999996E-3</c:v>
                </c:pt>
                <c:pt idx="668">
                  <c:v>7.48667E-3</c:v>
                </c:pt>
                <c:pt idx="669">
                  <c:v>7.4673700000000001E-3</c:v>
                </c:pt>
                <c:pt idx="670">
                  <c:v>7.4514200000000003E-3</c:v>
                </c:pt>
                <c:pt idx="671">
                  <c:v>7.43218E-3</c:v>
                </c:pt>
                <c:pt idx="672">
                  <c:v>7.4162500000000001E-3</c:v>
                </c:pt>
                <c:pt idx="673">
                  <c:v>7.3970800000000003E-3</c:v>
                </c:pt>
                <c:pt idx="674">
                  <c:v>7.3811700000000003E-3</c:v>
                </c:pt>
                <c:pt idx="675">
                  <c:v>7.3620600000000001E-3</c:v>
                </c:pt>
                <c:pt idx="676">
                  <c:v>7.3461799999999999E-3</c:v>
                </c:pt>
                <c:pt idx="677">
                  <c:v>7.3271300000000003E-3</c:v>
                </c:pt>
                <c:pt idx="678">
                  <c:v>7.3112699999999999E-3</c:v>
                </c:pt>
                <c:pt idx="679">
                  <c:v>7.2922899999999999E-3</c:v>
                </c:pt>
                <c:pt idx="680">
                  <c:v>7.2764600000000002E-3</c:v>
                </c:pt>
                <c:pt idx="681">
                  <c:v>7.2575399999999998E-3</c:v>
                </c:pt>
                <c:pt idx="682">
                  <c:v>7.24173E-3</c:v>
                </c:pt>
                <c:pt idx="683">
                  <c:v>7.2228800000000001E-3</c:v>
                </c:pt>
                <c:pt idx="684">
                  <c:v>7.2071000000000001E-3</c:v>
                </c:pt>
                <c:pt idx="685">
                  <c:v>7.1883099999999998E-3</c:v>
                </c:pt>
                <c:pt idx="686">
                  <c:v>7.1725499999999998E-3</c:v>
                </c:pt>
                <c:pt idx="687">
                  <c:v>7.1538399999999999E-3</c:v>
                </c:pt>
                <c:pt idx="688">
                  <c:v>7.1380999999999997E-3</c:v>
                </c:pt>
                <c:pt idx="689">
                  <c:v>7.1194500000000003E-3</c:v>
                </c:pt>
                <c:pt idx="690">
                  <c:v>7.1037399999999999E-3</c:v>
                </c:pt>
                <c:pt idx="691">
                  <c:v>7.0851600000000001E-3</c:v>
                </c:pt>
                <c:pt idx="692">
                  <c:v>7.0694800000000004E-3</c:v>
                </c:pt>
                <c:pt idx="693">
                  <c:v>7.0509600000000002E-3</c:v>
                </c:pt>
                <c:pt idx="694">
                  <c:v>7.0353100000000003E-3</c:v>
                </c:pt>
                <c:pt idx="695">
                  <c:v>7.0168599999999998E-3</c:v>
                </c:pt>
                <c:pt idx="696">
                  <c:v>7.0012299999999998E-3</c:v>
                </c:pt>
                <c:pt idx="697">
                  <c:v>6.9828499999999996E-3</c:v>
                </c:pt>
                <c:pt idx="698">
                  <c:v>6.9672500000000004E-3</c:v>
                </c:pt>
                <c:pt idx="699">
                  <c:v>6.9489299999999999E-3</c:v>
                </c:pt>
                <c:pt idx="700">
                  <c:v>6.9333700000000003E-3</c:v>
                </c:pt>
                <c:pt idx="701">
                  <c:v>6.9151100000000004E-3</c:v>
                </c:pt>
                <c:pt idx="702">
                  <c:v>6.8995799999999998E-3</c:v>
                </c:pt>
                <c:pt idx="703">
                  <c:v>6.8813900000000002E-3</c:v>
                </c:pt>
                <c:pt idx="704">
                  <c:v>6.8658900000000004E-3</c:v>
                </c:pt>
                <c:pt idx="705">
                  <c:v>6.8477700000000004E-3</c:v>
                </c:pt>
                <c:pt idx="706">
                  <c:v>6.8323000000000004E-3</c:v>
                </c:pt>
                <c:pt idx="707">
                  <c:v>6.8142400000000001E-3</c:v>
                </c:pt>
                <c:pt idx="708">
                  <c:v>6.7987999999999998E-3</c:v>
                </c:pt>
                <c:pt idx="709">
                  <c:v>6.78081E-3</c:v>
                </c:pt>
                <c:pt idx="710">
                  <c:v>6.7654100000000003E-3</c:v>
                </c:pt>
                <c:pt idx="711">
                  <c:v>6.7474900000000001E-3</c:v>
                </c:pt>
                <c:pt idx="712">
                  <c:v>6.7321200000000003E-3</c:v>
                </c:pt>
                <c:pt idx="713">
                  <c:v>6.7142599999999997E-3</c:v>
                </c:pt>
                <c:pt idx="714">
                  <c:v>6.6989299999999996E-3</c:v>
                </c:pt>
                <c:pt idx="715">
                  <c:v>6.6811400000000003E-3</c:v>
                </c:pt>
                <c:pt idx="716">
                  <c:v>6.6658400000000001E-3</c:v>
                </c:pt>
                <c:pt idx="717">
                  <c:v>6.6481200000000004E-3</c:v>
                </c:pt>
                <c:pt idx="718">
                  <c:v>6.63286E-3</c:v>
                </c:pt>
                <c:pt idx="719">
                  <c:v>6.6152099999999998E-3</c:v>
                </c:pt>
                <c:pt idx="720">
                  <c:v>6.5999800000000001E-3</c:v>
                </c:pt>
                <c:pt idx="721">
                  <c:v>6.5824000000000004E-3</c:v>
                </c:pt>
                <c:pt idx="722">
                  <c:v>6.5671999999999996E-3</c:v>
                </c:pt>
                <c:pt idx="723">
                  <c:v>6.5496900000000004E-3</c:v>
                </c:pt>
                <c:pt idx="724">
                  <c:v>6.5345300000000002E-3</c:v>
                </c:pt>
                <c:pt idx="725">
                  <c:v>6.5170799999999997E-3</c:v>
                </c:pt>
                <c:pt idx="726">
                  <c:v>6.5019600000000002E-3</c:v>
                </c:pt>
                <c:pt idx="727">
                  <c:v>6.4845800000000002E-3</c:v>
                </c:pt>
                <c:pt idx="728">
                  <c:v>6.4695000000000004E-3</c:v>
                </c:pt>
                <c:pt idx="729">
                  <c:v>6.45219E-3</c:v>
                </c:pt>
                <c:pt idx="730">
                  <c:v>6.43714E-3</c:v>
                </c:pt>
                <c:pt idx="731">
                  <c:v>6.4199000000000001E-3</c:v>
                </c:pt>
                <c:pt idx="732">
                  <c:v>6.4048899999999999E-3</c:v>
                </c:pt>
                <c:pt idx="733">
                  <c:v>6.3877200000000004E-3</c:v>
                </c:pt>
                <c:pt idx="734">
                  <c:v>6.37274E-3</c:v>
                </c:pt>
                <c:pt idx="735">
                  <c:v>6.3556400000000001E-3</c:v>
                </c:pt>
                <c:pt idx="736">
                  <c:v>6.3407000000000003E-3</c:v>
                </c:pt>
                <c:pt idx="737">
                  <c:v>6.32367E-3</c:v>
                </c:pt>
                <c:pt idx="738">
                  <c:v>6.30877E-3</c:v>
                </c:pt>
                <c:pt idx="739">
                  <c:v>6.2918100000000001E-3</c:v>
                </c:pt>
                <c:pt idx="740">
                  <c:v>6.27694E-3</c:v>
                </c:pt>
                <c:pt idx="741">
                  <c:v>6.2600499999999996E-3</c:v>
                </c:pt>
                <c:pt idx="742">
                  <c:v>6.2452300000000001E-3</c:v>
                </c:pt>
                <c:pt idx="743">
                  <c:v>6.2284000000000003E-3</c:v>
                </c:pt>
                <c:pt idx="744">
                  <c:v>6.2136200000000004E-3</c:v>
                </c:pt>
                <c:pt idx="745">
                  <c:v>6.1968600000000002E-3</c:v>
                </c:pt>
                <c:pt idx="746">
                  <c:v>6.1821100000000002E-3</c:v>
                </c:pt>
                <c:pt idx="747">
                  <c:v>6.1654300000000004E-3</c:v>
                </c:pt>
                <c:pt idx="748">
                  <c:v>6.1507200000000001E-3</c:v>
                </c:pt>
                <c:pt idx="749">
                  <c:v>6.1341E-3</c:v>
                </c:pt>
                <c:pt idx="750">
                  <c:v>6.1194400000000003E-3</c:v>
                </c:pt>
                <c:pt idx="751">
                  <c:v>6.1028899999999997E-3</c:v>
                </c:pt>
                <c:pt idx="752">
                  <c:v>6.0882599999999999E-3</c:v>
                </c:pt>
                <c:pt idx="753">
                  <c:v>6.0717799999999997E-3</c:v>
                </c:pt>
                <c:pt idx="754">
                  <c:v>6.0572000000000004E-3</c:v>
                </c:pt>
                <c:pt idx="755">
                  <c:v>6.0407899999999999E-3</c:v>
                </c:pt>
                <c:pt idx="756">
                  <c:v>6.0262400000000004E-3</c:v>
                </c:pt>
                <c:pt idx="757">
                  <c:v>6.0099000000000003E-3</c:v>
                </c:pt>
                <c:pt idx="758">
                  <c:v>5.9953999999999997E-3</c:v>
                </c:pt>
                <c:pt idx="759">
                  <c:v>5.9791200000000001E-3</c:v>
                </c:pt>
                <c:pt idx="760">
                  <c:v>5.9646600000000001E-3</c:v>
                </c:pt>
                <c:pt idx="761">
                  <c:v>5.94846E-3</c:v>
                </c:pt>
                <c:pt idx="762">
                  <c:v>5.9340399999999998E-3</c:v>
                </c:pt>
                <c:pt idx="763">
                  <c:v>5.9179000000000002E-3</c:v>
                </c:pt>
                <c:pt idx="764">
                  <c:v>5.9035299999999997E-3</c:v>
                </c:pt>
                <c:pt idx="765">
                  <c:v>5.8874599999999997E-3</c:v>
                </c:pt>
                <c:pt idx="766">
                  <c:v>5.8731199999999999E-3</c:v>
                </c:pt>
                <c:pt idx="767">
                  <c:v>5.8571300000000003E-3</c:v>
                </c:pt>
                <c:pt idx="768">
                  <c:v>5.8428300000000002E-3</c:v>
                </c:pt>
                <c:pt idx="769">
                  <c:v>5.8269000000000003E-3</c:v>
                </c:pt>
                <c:pt idx="770">
                  <c:v>5.8126599999999999E-3</c:v>
                </c:pt>
                <c:pt idx="771">
                  <c:v>5.7967899999999996E-3</c:v>
                </c:pt>
                <c:pt idx="772">
                  <c:v>5.7825899999999998E-3</c:v>
                </c:pt>
                <c:pt idx="773">
                  <c:v>5.7667999999999999E-3</c:v>
                </c:pt>
                <c:pt idx="774">
                  <c:v>5.7526299999999999E-3</c:v>
                </c:pt>
                <c:pt idx="775">
                  <c:v>5.7369099999999996E-3</c:v>
                </c:pt>
                <c:pt idx="776">
                  <c:v>5.7227900000000002E-3</c:v>
                </c:pt>
                <c:pt idx="777">
                  <c:v>5.7071400000000003E-3</c:v>
                </c:pt>
                <c:pt idx="778">
                  <c:v>5.6930599999999998E-3</c:v>
                </c:pt>
                <c:pt idx="779">
                  <c:v>5.6774700000000004E-3</c:v>
                </c:pt>
                <c:pt idx="780">
                  <c:v>5.6634399999999996E-3</c:v>
                </c:pt>
                <c:pt idx="781">
                  <c:v>5.6479199999999999E-3</c:v>
                </c:pt>
                <c:pt idx="782">
                  <c:v>5.6339399999999996E-3</c:v>
                </c:pt>
                <c:pt idx="783">
                  <c:v>5.6184900000000003E-3</c:v>
                </c:pt>
                <c:pt idx="784">
                  <c:v>5.6045499999999998E-3</c:v>
                </c:pt>
                <c:pt idx="785">
                  <c:v>5.5891600000000001E-3</c:v>
                </c:pt>
                <c:pt idx="786">
                  <c:v>5.5752700000000002E-3</c:v>
                </c:pt>
                <c:pt idx="787">
                  <c:v>5.5599500000000001E-3</c:v>
                </c:pt>
                <c:pt idx="788">
                  <c:v>5.5461E-3</c:v>
                </c:pt>
                <c:pt idx="789">
                  <c:v>5.5308600000000003E-3</c:v>
                </c:pt>
                <c:pt idx="790">
                  <c:v>5.5170499999999999E-3</c:v>
                </c:pt>
                <c:pt idx="791">
                  <c:v>5.5018699999999999E-3</c:v>
                </c:pt>
                <c:pt idx="792">
                  <c:v>5.48811E-3</c:v>
                </c:pt>
                <c:pt idx="793">
                  <c:v>5.4729999999999996E-3</c:v>
                </c:pt>
                <c:pt idx="794">
                  <c:v>5.4592800000000004E-3</c:v>
                </c:pt>
                <c:pt idx="795">
                  <c:v>5.4442400000000004E-3</c:v>
                </c:pt>
                <c:pt idx="796">
                  <c:v>5.43057E-3</c:v>
                </c:pt>
                <c:pt idx="797">
                  <c:v>5.4155999999999996E-3</c:v>
                </c:pt>
                <c:pt idx="798">
                  <c:v>5.4019699999999999E-3</c:v>
                </c:pt>
                <c:pt idx="799">
                  <c:v>5.3870699999999999E-3</c:v>
                </c:pt>
                <c:pt idx="800">
                  <c:v>5.3734899999999999E-3</c:v>
                </c:pt>
                <c:pt idx="801">
                  <c:v>5.3586500000000004E-3</c:v>
                </c:pt>
                <c:pt idx="802">
                  <c:v>5.3451200000000001E-3</c:v>
                </c:pt>
                <c:pt idx="803">
                  <c:v>5.3303500000000002E-3</c:v>
                </c:pt>
                <c:pt idx="804">
                  <c:v>5.3168599999999996E-3</c:v>
                </c:pt>
                <c:pt idx="805">
                  <c:v>5.3021600000000002E-3</c:v>
                </c:pt>
                <c:pt idx="806">
                  <c:v>5.2887200000000002E-3</c:v>
                </c:pt>
                <c:pt idx="807">
                  <c:v>5.2740900000000004E-3</c:v>
                </c:pt>
                <c:pt idx="808">
                  <c:v>5.2606900000000002E-3</c:v>
                </c:pt>
                <c:pt idx="809">
                  <c:v>5.2461199999999999E-3</c:v>
                </c:pt>
                <c:pt idx="810">
                  <c:v>5.2327700000000003E-3</c:v>
                </c:pt>
                <c:pt idx="811">
                  <c:v>5.2182799999999996E-3</c:v>
                </c:pt>
                <c:pt idx="812">
                  <c:v>5.2049699999999997E-3</c:v>
                </c:pt>
                <c:pt idx="813">
                  <c:v>5.1905400000000004E-3</c:v>
                </c:pt>
                <c:pt idx="814">
                  <c:v>5.1772800000000002E-3</c:v>
                </c:pt>
                <c:pt idx="815">
                  <c:v>5.1629199999999997E-3</c:v>
                </c:pt>
                <c:pt idx="816">
                  <c:v>5.1497100000000001E-3</c:v>
                </c:pt>
                <c:pt idx="817">
                  <c:v>5.1354199999999999E-3</c:v>
                </c:pt>
                <c:pt idx="818">
                  <c:v>5.1222500000000001E-3</c:v>
                </c:pt>
                <c:pt idx="819">
                  <c:v>5.1080300000000004E-3</c:v>
                </c:pt>
                <c:pt idx="820">
                  <c:v>5.0949100000000002E-3</c:v>
                </c:pt>
                <c:pt idx="821">
                  <c:v>5.0807500000000002E-3</c:v>
                </c:pt>
                <c:pt idx="822">
                  <c:v>5.0676699999999998E-3</c:v>
                </c:pt>
                <c:pt idx="823">
                  <c:v>5.0535800000000002E-3</c:v>
                </c:pt>
                <c:pt idx="824">
                  <c:v>5.0405600000000004E-3</c:v>
                </c:pt>
                <c:pt idx="825">
                  <c:v>5.0265300000000004E-3</c:v>
                </c:pt>
                <c:pt idx="826">
                  <c:v>5.0135500000000003E-3</c:v>
                </c:pt>
                <c:pt idx="827">
                  <c:v>4.9995899999999999E-3</c:v>
                </c:pt>
                <c:pt idx="828">
                  <c:v>4.9866600000000004E-3</c:v>
                </c:pt>
                <c:pt idx="829">
                  <c:v>4.9727699999999996E-3</c:v>
                </c:pt>
                <c:pt idx="830">
                  <c:v>4.9598799999999998E-3</c:v>
                </c:pt>
                <c:pt idx="831">
                  <c:v>4.9460600000000004E-3</c:v>
                </c:pt>
                <c:pt idx="832">
                  <c:v>4.9332200000000003E-3</c:v>
                </c:pt>
                <c:pt idx="833">
                  <c:v>4.9194599999999996E-3</c:v>
                </c:pt>
                <c:pt idx="834">
                  <c:v>4.9066700000000001E-3</c:v>
                </c:pt>
                <c:pt idx="835">
                  <c:v>4.8929799999999999E-3</c:v>
                </c:pt>
                <c:pt idx="836">
                  <c:v>4.8802400000000001E-3</c:v>
                </c:pt>
                <c:pt idx="837">
                  <c:v>4.8666100000000004E-3</c:v>
                </c:pt>
                <c:pt idx="838">
                  <c:v>4.8539100000000003E-3</c:v>
                </c:pt>
                <c:pt idx="839">
                  <c:v>4.8403500000000002E-3</c:v>
                </c:pt>
                <c:pt idx="840">
                  <c:v>4.8277099999999998E-3</c:v>
                </c:pt>
                <c:pt idx="841">
                  <c:v>4.8142100000000002E-3</c:v>
                </c:pt>
                <c:pt idx="842">
                  <c:v>4.8016100000000004E-3</c:v>
                </c:pt>
                <c:pt idx="843">
                  <c:v>4.7881800000000004E-3</c:v>
                </c:pt>
                <c:pt idx="844">
                  <c:v>4.7756300000000003E-3</c:v>
                </c:pt>
                <c:pt idx="845">
                  <c:v>4.7622599999999999E-3</c:v>
                </c:pt>
                <c:pt idx="846">
                  <c:v>4.7497599999999996E-3</c:v>
                </c:pt>
                <c:pt idx="847">
                  <c:v>4.7364599999999996E-3</c:v>
                </c:pt>
                <c:pt idx="848">
                  <c:v>4.7239999999999999E-3</c:v>
                </c:pt>
                <c:pt idx="849">
                  <c:v>4.7107700000000004E-3</c:v>
                </c:pt>
                <c:pt idx="850">
                  <c:v>4.6983600000000004E-3</c:v>
                </c:pt>
                <c:pt idx="851">
                  <c:v>4.6851899999999997E-3</c:v>
                </c:pt>
                <c:pt idx="852">
                  <c:v>4.6728300000000002E-3</c:v>
                </c:pt>
                <c:pt idx="853">
                  <c:v>4.65972E-3</c:v>
                </c:pt>
                <c:pt idx="854">
                  <c:v>4.6474100000000003E-3</c:v>
                </c:pt>
                <c:pt idx="855">
                  <c:v>4.6343699999999996E-3</c:v>
                </c:pt>
                <c:pt idx="856">
                  <c:v>4.6220999999999996E-3</c:v>
                </c:pt>
                <c:pt idx="857">
                  <c:v>4.6091200000000004E-3</c:v>
                </c:pt>
                <c:pt idx="858">
                  <c:v>4.5969100000000001E-3</c:v>
                </c:pt>
                <c:pt idx="859">
                  <c:v>4.5839899999999996E-3</c:v>
                </c:pt>
                <c:pt idx="860">
                  <c:v>4.5718299999999998E-3</c:v>
                </c:pt>
                <c:pt idx="861">
                  <c:v>4.5589799999999998E-3</c:v>
                </c:pt>
                <c:pt idx="862">
                  <c:v>4.5468499999999999E-3</c:v>
                </c:pt>
                <c:pt idx="863">
                  <c:v>4.5340700000000003E-3</c:v>
                </c:pt>
                <c:pt idx="864">
                  <c:v>4.522E-3</c:v>
                </c:pt>
                <c:pt idx="865">
                  <c:v>4.5092700000000001E-3</c:v>
                </c:pt>
                <c:pt idx="866">
                  <c:v>4.4972500000000004E-3</c:v>
                </c:pt>
                <c:pt idx="867">
                  <c:v>4.4845900000000001E-3</c:v>
                </c:pt>
                <c:pt idx="868">
                  <c:v>4.4726100000000001E-3</c:v>
                </c:pt>
                <c:pt idx="869">
                  <c:v>4.4600100000000004E-3</c:v>
                </c:pt>
                <c:pt idx="870">
                  <c:v>4.4480800000000001E-3</c:v>
                </c:pt>
                <c:pt idx="871">
                  <c:v>4.4355499999999999E-3</c:v>
                </c:pt>
                <c:pt idx="872">
                  <c:v>4.4236700000000002E-3</c:v>
                </c:pt>
                <c:pt idx="873">
                  <c:v>4.4111999999999997E-3</c:v>
                </c:pt>
                <c:pt idx="874">
                  <c:v>4.3993599999999997E-3</c:v>
                </c:pt>
                <c:pt idx="875">
                  <c:v>4.3869599999999996E-3</c:v>
                </c:pt>
                <c:pt idx="876">
                  <c:v>4.3751700000000003E-3</c:v>
                </c:pt>
                <c:pt idx="877">
                  <c:v>4.3628199999999999E-3</c:v>
                </c:pt>
                <c:pt idx="878">
                  <c:v>4.3510800000000002E-3</c:v>
                </c:pt>
                <c:pt idx="879">
                  <c:v>4.3388000000000003E-3</c:v>
                </c:pt>
                <c:pt idx="880">
                  <c:v>4.3271100000000003E-3</c:v>
                </c:pt>
                <c:pt idx="881">
                  <c:v>4.31489E-3</c:v>
                </c:pt>
                <c:pt idx="882">
                  <c:v>4.3032399999999998E-3</c:v>
                </c:pt>
                <c:pt idx="883">
                  <c:v>4.2910800000000001E-3</c:v>
                </c:pt>
                <c:pt idx="884">
                  <c:v>4.2794799999999996E-3</c:v>
                </c:pt>
                <c:pt idx="885">
                  <c:v>4.2673800000000003E-3</c:v>
                </c:pt>
                <c:pt idx="886">
                  <c:v>4.2558300000000004E-3</c:v>
                </c:pt>
                <c:pt idx="887">
                  <c:v>4.2437899999999999E-3</c:v>
                </c:pt>
                <c:pt idx="888">
                  <c:v>4.2322899999999997E-3</c:v>
                </c:pt>
                <c:pt idx="889">
                  <c:v>4.2203199999999996E-3</c:v>
                </c:pt>
                <c:pt idx="890">
                  <c:v>4.2088799999999999E-3</c:v>
                </c:pt>
                <c:pt idx="891">
                  <c:v>4.1969900000000003E-3</c:v>
                </c:pt>
                <c:pt idx="892">
                  <c:v>4.1856000000000003E-3</c:v>
                </c:pt>
                <c:pt idx="893">
                  <c:v>4.1737800000000002E-3</c:v>
                </c:pt>
                <c:pt idx="894">
                  <c:v>4.1624399999999999E-3</c:v>
                </c:pt>
                <c:pt idx="895">
                  <c:v>4.1506800000000003E-3</c:v>
                </c:pt>
                <c:pt idx="896">
                  <c:v>4.1393999999999997E-3</c:v>
                </c:pt>
                <c:pt idx="897">
                  <c:v>4.1276999999999998E-3</c:v>
                </c:pt>
                <c:pt idx="898">
                  <c:v>4.1164799999999996E-3</c:v>
                </c:pt>
                <c:pt idx="899">
                  <c:v>4.1048400000000002E-3</c:v>
                </c:pt>
                <c:pt idx="900">
                  <c:v>4.0936599999999998E-3</c:v>
                </c:pt>
                <c:pt idx="901">
                  <c:v>4.08209E-3</c:v>
                </c:pt>
                <c:pt idx="902">
                  <c:v>4.0709600000000002E-3</c:v>
                </c:pt>
                <c:pt idx="903">
                  <c:v>4.05945E-3</c:v>
                </c:pt>
                <c:pt idx="904">
                  <c:v>4.0483799999999999E-3</c:v>
                </c:pt>
                <c:pt idx="905">
                  <c:v>4.0369300000000002E-3</c:v>
                </c:pt>
                <c:pt idx="906">
                  <c:v>4.0258999999999998E-3</c:v>
                </c:pt>
                <c:pt idx="907">
                  <c:v>4.0145199999999997E-3</c:v>
                </c:pt>
                <c:pt idx="908">
                  <c:v>4.0035399999999999E-3</c:v>
                </c:pt>
                <c:pt idx="909">
                  <c:v>3.9922200000000003E-3</c:v>
                </c:pt>
                <c:pt idx="910">
                  <c:v>3.9812900000000002E-3</c:v>
                </c:pt>
                <c:pt idx="911">
                  <c:v>3.9700300000000003E-3</c:v>
                </c:pt>
                <c:pt idx="912">
                  <c:v>3.9591499999999998E-3</c:v>
                </c:pt>
                <c:pt idx="913">
                  <c:v>3.9479500000000004E-3</c:v>
                </c:pt>
                <c:pt idx="914">
                  <c:v>3.9371199999999997E-3</c:v>
                </c:pt>
                <c:pt idx="915">
                  <c:v>3.92597E-3</c:v>
                </c:pt>
                <c:pt idx="916">
                  <c:v>3.9151899999999998E-3</c:v>
                </c:pt>
                <c:pt idx="917">
                  <c:v>3.9041100000000001E-3</c:v>
                </c:pt>
                <c:pt idx="918">
                  <c:v>3.8933800000000001E-3</c:v>
                </c:pt>
                <c:pt idx="919">
                  <c:v>3.8823600000000001E-3</c:v>
                </c:pt>
                <c:pt idx="920">
                  <c:v>3.8716800000000002E-3</c:v>
                </c:pt>
                <c:pt idx="921">
                  <c:v>3.8607099999999998E-3</c:v>
                </c:pt>
                <c:pt idx="922">
                  <c:v>3.8500800000000001E-3</c:v>
                </c:pt>
                <c:pt idx="923">
                  <c:v>3.8391800000000002E-3</c:v>
                </c:pt>
                <c:pt idx="924">
                  <c:v>3.8285900000000002E-3</c:v>
                </c:pt>
                <c:pt idx="925">
                  <c:v>3.81775E-3</c:v>
                </c:pt>
                <c:pt idx="926">
                  <c:v>3.8072100000000001E-3</c:v>
                </c:pt>
                <c:pt idx="927">
                  <c:v>3.79642E-3</c:v>
                </c:pt>
                <c:pt idx="928">
                  <c:v>3.7859299999999999E-3</c:v>
                </c:pt>
                <c:pt idx="929">
                  <c:v>3.7752100000000002E-3</c:v>
                </c:pt>
                <c:pt idx="930">
                  <c:v>3.7647700000000002E-3</c:v>
                </c:pt>
                <c:pt idx="931">
                  <c:v>3.7540999999999998E-3</c:v>
                </c:pt>
                <c:pt idx="932">
                  <c:v>3.7437E-3</c:v>
                </c:pt>
                <c:pt idx="933">
                  <c:v>3.7330900000000001E-3</c:v>
                </c:pt>
                <c:pt idx="934">
                  <c:v>3.7227499999999999E-3</c:v>
                </c:pt>
                <c:pt idx="935">
                  <c:v>3.7121900000000002E-3</c:v>
                </c:pt>
                <c:pt idx="936">
                  <c:v>3.7018900000000002E-3</c:v>
                </c:pt>
                <c:pt idx="937">
                  <c:v>3.6914000000000001E-3</c:v>
                </c:pt>
                <c:pt idx="938">
                  <c:v>3.6811499999999998E-3</c:v>
                </c:pt>
                <c:pt idx="939">
                  <c:v>3.6707100000000002E-3</c:v>
                </c:pt>
                <c:pt idx="940">
                  <c:v>3.6605000000000001E-3</c:v>
                </c:pt>
                <c:pt idx="941">
                  <c:v>3.6501200000000002E-3</c:v>
                </c:pt>
                <c:pt idx="942">
                  <c:v>3.6399700000000002E-3</c:v>
                </c:pt>
                <c:pt idx="943">
                  <c:v>3.6296399999999999E-3</c:v>
                </c:pt>
                <c:pt idx="944">
                  <c:v>3.6195300000000001E-3</c:v>
                </c:pt>
                <c:pt idx="945">
                  <c:v>3.60926E-3</c:v>
                </c:pt>
                <c:pt idx="946">
                  <c:v>3.5991999999999999E-3</c:v>
                </c:pt>
                <c:pt idx="947">
                  <c:v>3.5889899999999998E-3</c:v>
                </c:pt>
                <c:pt idx="948">
                  <c:v>3.5789699999999999E-3</c:v>
                </c:pt>
                <c:pt idx="949">
                  <c:v>3.56881E-3</c:v>
                </c:pt>
                <c:pt idx="950">
                  <c:v>3.5588400000000002E-3</c:v>
                </c:pt>
                <c:pt idx="951">
                  <c:v>3.5487399999999999E-3</c:v>
                </c:pt>
                <c:pt idx="952">
                  <c:v>3.5388199999999998E-3</c:v>
                </c:pt>
                <c:pt idx="953">
                  <c:v>3.52878E-3</c:v>
                </c:pt>
                <c:pt idx="954">
                  <c:v>3.5189000000000002E-3</c:v>
                </c:pt>
                <c:pt idx="955">
                  <c:v>3.5089100000000001E-3</c:v>
                </c:pt>
                <c:pt idx="956">
                  <c:v>3.49907E-3</c:v>
                </c:pt>
                <c:pt idx="957">
                  <c:v>3.4891399999999999E-3</c:v>
                </c:pt>
                <c:pt idx="958">
                  <c:v>3.47935E-3</c:v>
                </c:pt>
                <c:pt idx="959">
                  <c:v>3.46948E-3</c:v>
                </c:pt>
                <c:pt idx="960">
                  <c:v>3.4597299999999998E-3</c:v>
                </c:pt>
                <c:pt idx="961">
                  <c:v>3.44991E-3</c:v>
                </c:pt>
                <c:pt idx="962">
                  <c:v>3.44021E-3</c:v>
                </c:pt>
                <c:pt idx="963">
                  <c:v>3.4304399999999999E-3</c:v>
                </c:pt>
                <c:pt idx="964">
                  <c:v>3.4207899999999999E-3</c:v>
                </c:pt>
                <c:pt idx="965">
                  <c:v>3.4110799999999999E-3</c:v>
                </c:pt>
                <c:pt idx="966">
                  <c:v>3.4014700000000002E-3</c:v>
                </c:pt>
                <c:pt idx="967">
                  <c:v>3.3918099999999999E-3</c:v>
                </c:pt>
                <c:pt idx="968">
                  <c:v>3.3822499999999998E-3</c:v>
                </c:pt>
                <c:pt idx="969">
                  <c:v>3.3726400000000001E-3</c:v>
                </c:pt>
                <c:pt idx="970">
                  <c:v>3.3631300000000002E-3</c:v>
                </c:pt>
                <c:pt idx="971">
                  <c:v>3.3535700000000002E-3</c:v>
                </c:pt>
                <c:pt idx="972">
                  <c:v>3.34411E-3</c:v>
                </c:pt>
                <c:pt idx="973">
                  <c:v>3.3346000000000001E-3</c:v>
                </c:pt>
                <c:pt idx="974">
                  <c:v>3.3251800000000001E-3</c:v>
                </c:pt>
                <c:pt idx="975">
                  <c:v>3.3157299999999998E-3</c:v>
                </c:pt>
                <c:pt idx="976">
                  <c:v>3.30635E-3</c:v>
                </c:pt>
                <c:pt idx="977">
                  <c:v>3.2969499999999999E-3</c:v>
                </c:pt>
                <c:pt idx="978">
                  <c:v>3.2876200000000002E-3</c:v>
                </c:pt>
                <c:pt idx="979">
                  <c:v>3.2782699999999998E-3</c:v>
                </c:pt>
                <c:pt idx="980">
                  <c:v>3.2689799999999999E-3</c:v>
                </c:pt>
                <c:pt idx="981">
                  <c:v>3.25969E-3</c:v>
                </c:pt>
                <c:pt idx="982">
                  <c:v>3.2504399999999998E-3</c:v>
                </c:pt>
                <c:pt idx="983">
                  <c:v>3.2412000000000001E-3</c:v>
                </c:pt>
                <c:pt idx="984">
                  <c:v>3.2320000000000001E-3</c:v>
                </c:pt>
                <c:pt idx="985">
                  <c:v>3.22281E-3</c:v>
                </c:pt>
                <c:pt idx="986">
                  <c:v>3.2136500000000002E-3</c:v>
                </c:pt>
                <c:pt idx="987">
                  <c:v>3.2045099999999998E-3</c:v>
                </c:pt>
                <c:pt idx="988">
                  <c:v>3.1954000000000001E-3</c:v>
                </c:pt>
                <c:pt idx="989">
                  <c:v>3.1863099999999999E-3</c:v>
                </c:pt>
                <c:pt idx="990">
                  <c:v>3.17724E-3</c:v>
                </c:pt>
                <c:pt idx="991">
                  <c:v>3.1681999999999999E-3</c:v>
                </c:pt>
                <c:pt idx="992">
                  <c:v>3.1591800000000001E-3</c:v>
                </c:pt>
                <c:pt idx="993">
                  <c:v>3.1501900000000002E-3</c:v>
                </c:pt>
                <c:pt idx="994">
                  <c:v>3.1412100000000002E-3</c:v>
                </c:pt>
                <c:pt idx="995">
                  <c:v>3.1322699999999999E-3</c:v>
                </c:pt>
                <c:pt idx="996">
                  <c:v>3.1233300000000001E-3</c:v>
                </c:pt>
                <c:pt idx="997">
                  <c:v>3.11444E-3</c:v>
                </c:pt>
                <c:pt idx="998">
                  <c:v>3.1055399999999999E-3</c:v>
                </c:pt>
                <c:pt idx="999">
                  <c:v>3.0967099999999999E-3</c:v>
                </c:pt>
                <c:pt idx="1000">
                  <c:v>3.0878500000000001E-3</c:v>
                </c:pt>
                <c:pt idx="1001">
                  <c:v>3.0790700000000002E-3</c:v>
                </c:pt>
                <c:pt idx="1002">
                  <c:v>3.0702500000000001E-3</c:v>
                </c:pt>
                <c:pt idx="1003">
                  <c:v>3.0615199999999999E-3</c:v>
                </c:pt>
                <c:pt idx="1004">
                  <c:v>3.0527499999999999E-3</c:v>
                </c:pt>
                <c:pt idx="1005">
                  <c:v>3.0440599999999999E-3</c:v>
                </c:pt>
                <c:pt idx="1006">
                  <c:v>3.0353300000000001E-3</c:v>
                </c:pt>
                <c:pt idx="1007">
                  <c:v>3.0266899999999998E-3</c:v>
                </c:pt>
                <c:pt idx="1008">
                  <c:v>3.0180099999999998E-3</c:v>
                </c:pt>
                <c:pt idx="1009">
                  <c:v>3.0094100000000001E-3</c:v>
                </c:pt>
                <c:pt idx="1010">
                  <c:v>3.0007699999999998E-3</c:v>
                </c:pt>
                <c:pt idx="1011">
                  <c:v>2.9922299999999998E-3</c:v>
                </c:pt>
                <c:pt idx="1012">
                  <c:v>2.9836300000000001E-3</c:v>
                </c:pt>
                <c:pt idx="1013">
                  <c:v>2.9751299999999999E-3</c:v>
                </c:pt>
                <c:pt idx="1014">
                  <c:v>2.96657E-3</c:v>
                </c:pt>
                <c:pt idx="1015">
                  <c:v>2.9581199999999998E-3</c:v>
                </c:pt>
                <c:pt idx="1016">
                  <c:v>2.9496100000000001E-3</c:v>
                </c:pt>
                <c:pt idx="1017">
                  <c:v>2.9412100000000001E-3</c:v>
                </c:pt>
                <c:pt idx="1018">
                  <c:v>2.9327300000000001E-3</c:v>
                </c:pt>
                <c:pt idx="1019">
                  <c:v>2.9243799999999999E-3</c:v>
                </c:pt>
                <c:pt idx="1020">
                  <c:v>2.9159400000000001E-3</c:v>
                </c:pt>
                <c:pt idx="1021">
                  <c:v>2.90764E-3</c:v>
                </c:pt>
                <c:pt idx="1022">
                  <c:v>2.89924E-3</c:v>
                </c:pt>
                <c:pt idx="1023">
                  <c:v>2.89098E-3</c:v>
                </c:pt>
                <c:pt idx="1024">
                  <c:v>2.8826300000000002E-3</c:v>
                </c:pt>
                <c:pt idx="1025">
                  <c:v>2.8744199999999999E-3</c:v>
                </c:pt>
                <c:pt idx="1026">
                  <c:v>2.8661099999999998E-3</c:v>
                </c:pt>
                <c:pt idx="1027">
                  <c:v>2.8579399999999998E-3</c:v>
                </c:pt>
                <c:pt idx="1028">
                  <c:v>2.8496699999999999E-3</c:v>
                </c:pt>
                <c:pt idx="1029">
                  <c:v>2.84154E-3</c:v>
                </c:pt>
                <c:pt idx="1030">
                  <c:v>2.8333199999999998E-3</c:v>
                </c:pt>
                <c:pt idx="1031">
                  <c:v>2.8252400000000001E-3</c:v>
                </c:pt>
                <c:pt idx="1032">
                  <c:v>2.8170500000000002E-3</c:v>
                </c:pt>
                <c:pt idx="1033">
                  <c:v>2.8090200000000002E-3</c:v>
                </c:pt>
                <c:pt idx="1034">
                  <c:v>2.80087E-3</c:v>
                </c:pt>
                <c:pt idx="1035">
                  <c:v>2.7928800000000002E-3</c:v>
                </c:pt>
                <c:pt idx="1036">
                  <c:v>2.7847700000000002E-3</c:v>
                </c:pt>
                <c:pt idx="1037">
                  <c:v>2.7768300000000001E-3</c:v>
                </c:pt>
                <c:pt idx="1038">
                  <c:v>2.7687599999999999E-3</c:v>
                </c:pt>
                <c:pt idx="1039">
                  <c:v>2.76086E-3</c:v>
                </c:pt>
                <c:pt idx="1040">
                  <c:v>2.7528299999999999E-3</c:v>
                </c:pt>
                <c:pt idx="1041">
                  <c:v>2.7449800000000002E-3</c:v>
                </c:pt>
                <c:pt idx="1042">
                  <c:v>2.7369899999999999E-3</c:v>
                </c:pt>
                <c:pt idx="1043">
                  <c:v>2.7291799999999999E-3</c:v>
                </c:pt>
                <c:pt idx="1044">
                  <c:v>2.7212299999999998E-3</c:v>
                </c:pt>
                <c:pt idx="1045">
                  <c:v>2.71346E-3</c:v>
                </c:pt>
                <c:pt idx="1046">
                  <c:v>2.7055500000000001E-3</c:v>
                </c:pt>
                <c:pt idx="1047">
                  <c:v>2.69783E-3</c:v>
                </c:pt>
                <c:pt idx="1048">
                  <c:v>2.6899599999999999E-3</c:v>
                </c:pt>
                <c:pt idx="1049">
                  <c:v>2.68228E-3</c:v>
                </c:pt>
                <c:pt idx="1050">
                  <c:v>2.6744400000000002E-3</c:v>
                </c:pt>
                <c:pt idx="1051">
                  <c:v>2.6668E-3</c:v>
                </c:pt>
                <c:pt idx="1052">
                  <c:v>2.6590099999999998E-3</c:v>
                </c:pt>
                <c:pt idx="1053">
                  <c:v>2.6514099999999999E-3</c:v>
                </c:pt>
                <c:pt idx="1054">
                  <c:v>2.6436599999999999E-3</c:v>
                </c:pt>
                <c:pt idx="1055">
                  <c:v>2.6361100000000001E-3</c:v>
                </c:pt>
                <c:pt idx="1056">
                  <c:v>2.62839E-3</c:v>
                </c:pt>
                <c:pt idx="1057">
                  <c:v>2.6208799999999999E-3</c:v>
                </c:pt>
                <c:pt idx="1058">
                  <c:v>2.6132E-3</c:v>
                </c:pt>
                <c:pt idx="1059">
                  <c:v>2.6057300000000001E-3</c:v>
                </c:pt>
                <c:pt idx="1060">
                  <c:v>2.59808E-3</c:v>
                </c:pt>
                <c:pt idx="1061">
                  <c:v>2.5906599999999998E-3</c:v>
                </c:pt>
                <c:pt idx="1062">
                  <c:v>2.5830499999999999E-3</c:v>
                </c:pt>
                <c:pt idx="1063">
                  <c:v>2.57566E-3</c:v>
                </c:pt>
                <c:pt idx="1064">
                  <c:v>2.5680999999999998E-3</c:v>
                </c:pt>
                <c:pt idx="1065">
                  <c:v>2.56077E-3</c:v>
                </c:pt>
                <c:pt idx="1066">
                  <c:v>2.5532599999999999E-3</c:v>
                </c:pt>
                <c:pt idx="1067">
                  <c:v>2.5459699999999998E-3</c:v>
                </c:pt>
                <c:pt idx="1068">
                  <c:v>2.5385099999999999E-3</c:v>
                </c:pt>
                <c:pt idx="1069">
                  <c:v>2.53127E-3</c:v>
                </c:pt>
                <c:pt idx="1070">
                  <c:v>2.5238399999999999E-3</c:v>
                </c:pt>
                <c:pt idx="1071">
                  <c:v>2.5166500000000001E-3</c:v>
                </c:pt>
                <c:pt idx="1072">
                  <c:v>2.5092600000000001E-3</c:v>
                </c:pt>
                <c:pt idx="1073">
                  <c:v>2.50212E-3</c:v>
                </c:pt>
                <c:pt idx="1074">
                  <c:v>2.4947699999999999E-3</c:v>
                </c:pt>
                <c:pt idx="1075">
                  <c:v>2.48766E-3</c:v>
                </c:pt>
                <c:pt idx="1076">
                  <c:v>2.48036E-3</c:v>
                </c:pt>
                <c:pt idx="1077">
                  <c:v>2.47329E-3</c:v>
                </c:pt>
                <c:pt idx="1078">
                  <c:v>2.4660300000000001E-3</c:v>
                </c:pt>
                <c:pt idx="1079">
                  <c:v>2.4590100000000002E-3</c:v>
                </c:pt>
                <c:pt idx="1080">
                  <c:v>2.4517800000000002E-3</c:v>
                </c:pt>
                <c:pt idx="1081">
                  <c:v>2.4448E-3</c:v>
                </c:pt>
                <c:pt idx="1082">
                  <c:v>2.4376100000000002E-3</c:v>
                </c:pt>
                <c:pt idx="1083">
                  <c:v>2.4306699999999998E-3</c:v>
                </c:pt>
                <c:pt idx="1084">
                  <c:v>2.4235200000000002E-3</c:v>
                </c:pt>
                <c:pt idx="1085">
                  <c:v>2.41662E-3</c:v>
                </c:pt>
                <c:pt idx="1086">
                  <c:v>2.4095000000000002E-3</c:v>
                </c:pt>
                <c:pt idx="1087">
                  <c:v>2.4026500000000001E-3</c:v>
                </c:pt>
                <c:pt idx="1088">
                  <c:v>2.3955700000000001E-3</c:v>
                </c:pt>
                <c:pt idx="1089">
                  <c:v>2.3887499999999998E-3</c:v>
                </c:pt>
                <c:pt idx="1090">
                  <c:v>2.38171E-3</c:v>
                </c:pt>
                <c:pt idx="1091">
                  <c:v>2.3749299999999999E-3</c:v>
                </c:pt>
                <c:pt idx="1092">
                  <c:v>2.3679299999999999E-3</c:v>
                </c:pt>
                <c:pt idx="1093">
                  <c:v>2.36119E-3</c:v>
                </c:pt>
                <c:pt idx="1094">
                  <c:v>2.3542200000000002E-3</c:v>
                </c:pt>
                <c:pt idx="1095">
                  <c:v>2.34753E-3</c:v>
                </c:pt>
                <c:pt idx="1096">
                  <c:v>2.34059E-3</c:v>
                </c:pt>
                <c:pt idx="1097">
                  <c:v>2.3339300000000001E-3</c:v>
                </c:pt>
                <c:pt idx="1098">
                  <c:v>2.3270399999999998E-3</c:v>
                </c:pt>
                <c:pt idx="1099">
                  <c:v>2.3204200000000001E-3</c:v>
                </c:pt>
                <c:pt idx="1100">
                  <c:v>2.3135600000000001E-3</c:v>
                </c:pt>
                <c:pt idx="1101">
                  <c:v>2.3069800000000001E-3</c:v>
                </c:pt>
                <c:pt idx="1102">
                  <c:v>2.3001499999999999E-3</c:v>
                </c:pt>
                <c:pt idx="1103">
                  <c:v>2.2936100000000002E-3</c:v>
                </c:pt>
                <c:pt idx="1104">
                  <c:v>2.2868200000000002E-3</c:v>
                </c:pt>
                <c:pt idx="1105">
                  <c:v>2.2803099999999998E-3</c:v>
                </c:pt>
                <c:pt idx="1106">
                  <c:v>2.27356E-3</c:v>
                </c:pt>
                <c:pt idx="1107">
                  <c:v>2.2670899999999998E-3</c:v>
                </c:pt>
                <c:pt idx="1108">
                  <c:v>2.2603699999999998E-3</c:v>
                </c:pt>
                <c:pt idx="1109">
                  <c:v>2.2539399999999998E-3</c:v>
                </c:pt>
                <c:pt idx="1110">
                  <c:v>2.2472600000000001E-3</c:v>
                </c:pt>
                <c:pt idx="1111">
                  <c:v>2.2408599999999999E-3</c:v>
                </c:pt>
                <c:pt idx="1112">
                  <c:v>2.2342099999999999E-3</c:v>
                </c:pt>
                <c:pt idx="1113">
                  <c:v>2.2278599999999999E-3</c:v>
                </c:pt>
                <c:pt idx="1114">
                  <c:v>2.2212400000000002E-3</c:v>
                </c:pt>
                <c:pt idx="1115">
                  <c:v>2.21492E-3</c:v>
                </c:pt>
                <c:pt idx="1116">
                  <c:v>2.20834E-3</c:v>
                </c:pt>
                <c:pt idx="1117">
                  <c:v>2.2020500000000001E-3</c:v>
                </c:pt>
                <c:pt idx="1118">
                  <c:v>2.1955099999999999E-3</c:v>
                </c:pt>
                <c:pt idx="1119">
                  <c:v>2.1892600000000002E-3</c:v>
                </c:pt>
                <c:pt idx="1120">
                  <c:v>2.1827399999999999E-3</c:v>
                </c:pt>
                <c:pt idx="1121">
                  <c:v>2.1765299999999999E-3</c:v>
                </c:pt>
                <c:pt idx="1122">
                  <c:v>2.1700500000000002E-3</c:v>
                </c:pt>
                <c:pt idx="1123">
                  <c:v>2.16387E-3</c:v>
                </c:pt>
                <c:pt idx="1124">
                  <c:v>2.1574300000000001E-3</c:v>
                </c:pt>
                <c:pt idx="1125">
                  <c:v>2.1512800000000002E-3</c:v>
                </c:pt>
                <c:pt idx="1126">
                  <c:v>2.1448700000000001E-3</c:v>
                </c:pt>
                <c:pt idx="1127">
                  <c:v>2.13876E-3</c:v>
                </c:pt>
                <c:pt idx="1128">
                  <c:v>2.1323800000000001E-3</c:v>
                </c:pt>
                <c:pt idx="1129">
                  <c:v>2.1263100000000002E-3</c:v>
                </c:pt>
                <c:pt idx="1130">
                  <c:v>2.1199600000000002E-3</c:v>
                </c:pt>
                <c:pt idx="1131">
                  <c:v>2.11393E-3</c:v>
                </c:pt>
                <c:pt idx="1132">
                  <c:v>2.1076100000000002E-3</c:v>
                </c:pt>
                <c:pt idx="1133">
                  <c:v>2.1016099999999998E-3</c:v>
                </c:pt>
                <c:pt idx="1134">
                  <c:v>2.0953199999999999E-3</c:v>
                </c:pt>
                <c:pt idx="1135">
                  <c:v>2.0893499999999998E-3</c:v>
                </c:pt>
                <c:pt idx="1136">
                  <c:v>2.08311E-3</c:v>
                </c:pt>
                <c:pt idx="1137">
                  <c:v>2.0771700000000001E-3</c:v>
                </c:pt>
                <c:pt idx="1138">
                  <c:v>2.0709499999999998E-3</c:v>
                </c:pt>
                <c:pt idx="1139">
                  <c:v>2.0650500000000001E-3</c:v>
                </c:pt>
                <c:pt idx="1140">
                  <c:v>2.05886E-3</c:v>
                </c:pt>
                <c:pt idx="1141">
                  <c:v>2.0530000000000001E-3</c:v>
                </c:pt>
                <c:pt idx="1142">
                  <c:v>2.0468399999999999E-3</c:v>
                </c:pt>
                <c:pt idx="1143">
                  <c:v>2.0410099999999998E-3</c:v>
                </c:pt>
                <c:pt idx="1144">
                  <c:v>2.0348800000000002E-3</c:v>
                </c:pt>
                <c:pt idx="1145">
                  <c:v>2.0290799999999999E-3</c:v>
                </c:pt>
                <c:pt idx="1146">
                  <c:v>2.0229900000000001E-3</c:v>
                </c:pt>
                <c:pt idx="1147">
                  <c:v>2.0172200000000001E-3</c:v>
                </c:pt>
                <c:pt idx="1148">
                  <c:v>2.0111600000000001E-3</c:v>
                </c:pt>
                <c:pt idx="1149">
                  <c:v>2.0054199999999999E-3</c:v>
                </c:pt>
                <c:pt idx="1150">
                  <c:v>1.9994000000000001E-3</c:v>
                </c:pt>
                <c:pt idx="1151">
                  <c:v>1.9936899999999998E-3</c:v>
                </c:pt>
                <c:pt idx="1152">
                  <c:v>1.9876899999999999E-3</c:v>
                </c:pt>
                <c:pt idx="1153">
                  <c:v>1.9820200000000001E-3</c:v>
                </c:pt>
                <c:pt idx="1154">
                  <c:v>1.97605E-3</c:v>
                </c:pt>
                <c:pt idx="1155">
                  <c:v>1.9704100000000001E-3</c:v>
                </c:pt>
                <c:pt idx="1156">
                  <c:v>1.9644799999999998E-3</c:v>
                </c:pt>
                <c:pt idx="1157">
                  <c:v>1.9588700000000001E-3</c:v>
                </c:pt>
                <c:pt idx="1158">
                  <c:v>1.9529599999999999E-3</c:v>
                </c:pt>
                <c:pt idx="1159">
                  <c:v>1.94739E-3</c:v>
                </c:pt>
                <c:pt idx="1160">
                  <c:v>1.94151E-3</c:v>
                </c:pt>
                <c:pt idx="1161">
                  <c:v>1.93597E-3</c:v>
                </c:pt>
                <c:pt idx="1162">
                  <c:v>1.93012E-3</c:v>
                </c:pt>
                <c:pt idx="1163">
                  <c:v>1.92461E-3</c:v>
                </c:pt>
                <c:pt idx="1164">
                  <c:v>1.9187900000000001E-3</c:v>
                </c:pt>
                <c:pt idx="1165">
                  <c:v>1.9133100000000001E-3</c:v>
                </c:pt>
                <c:pt idx="1166">
                  <c:v>1.90752E-3</c:v>
                </c:pt>
                <c:pt idx="1167">
                  <c:v>1.9020700000000001E-3</c:v>
                </c:pt>
                <c:pt idx="1168">
                  <c:v>1.89631E-3</c:v>
                </c:pt>
                <c:pt idx="1169">
                  <c:v>1.8908900000000001E-3</c:v>
                </c:pt>
                <c:pt idx="1170">
                  <c:v>1.8851600000000001E-3</c:v>
                </c:pt>
                <c:pt idx="1171">
                  <c:v>1.87977E-3</c:v>
                </c:pt>
                <c:pt idx="1172">
                  <c:v>1.87407E-3</c:v>
                </c:pt>
                <c:pt idx="1173">
                  <c:v>1.86871E-3</c:v>
                </c:pt>
                <c:pt idx="1174">
                  <c:v>1.8630400000000001E-3</c:v>
                </c:pt>
                <c:pt idx="1175">
                  <c:v>1.85771E-3</c:v>
                </c:pt>
                <c:pt idx="1176">
                  <c:v>1.8520699999999999E-3</c:v>
                </c:pt>
                <c:pt idx="1177">
                  <c:v>1.84677E-3</c:v>
                </c:pt>
                <c:pt idx="1178">
                  <c:v>1.8411600000000001E-3</c:v>
                </c:pt>
                <c:pt idx="1179">
                  <c:v>1.83588E-3</c:v>
                </c:pt>
                <c:pt idx="1180">
                  <c:v>1.8303E-3</c:v>
                </c:pt>
                <c:pt idx="1181">
                  <c:v>1.8250600000000001E-3</c:v>
                </c:pt>
                <c:pt idx="1182">
                  <c:v>1.8194999999999999E-3</c:v>
                </c:pt>
                <c:pt idx="1183">
                  <c:v>1.8142900000000001E-3</c:v>
                </c:pt>
                <c:pt idx="1184">
                  <c:v>1.80876E-3</c:v>
                </c:pt>
                <c:pt idx="1185">
                  <c:v>1.8035799999999999E-3</c:v>
                </c:pt>
                <c:pt idx="1186">
                  <c:v>1.7980800000000001E-3</c:v>
                </c:pt>
                <c:pt idx="1187">
                  <c:v>1.7929300000000001E-3</c:v>
                </c:pt>
                <c:pt idx="1188">
                  <c:v>1.78746E-3</c:v>
                </c:pt>
                <c:pt idx="1189">
                  <c:v>1.7823299999999999E-3</c:v>
                </c:pt>
                <c:pt idx="1190">
                  <c:v>1.7768899999999999E-3</c:v>
                </c:pt>
                <c:pt idx="1191">
                  <c:v>1.7717900000000001E-3</c:v>
                </c:pt>
                <c:pt idx="1192">
                  <c:v>1.76637E-3</c:v>
                </c:pt>
                <c:pt idx="1193">
                  <c:v>1.7612999999999999E-3</c:v>
                </c:pt>
                <c:pt idx="1194">
                  <c:v>1.7559100000000001E-3</c:v>
                </c:pt>
                <c:pt idx="1195">
                  <c:v>1.7508700000000001E-3</c:v>
                </c:pt>
                <c:pt idx="1196">
                  <c:v>1.74551E-3</c:v>
                </c:pt>
                <c:pt idx="1197">
                  <c:v>1.7405000000000001E-3</c:v>
                </c:pt>
                <c:pt idx="1198">
                  <c:v>1.7351599999999999E-3</c:v>
                </c:pt>
                <c:pt idx="1199">
                  <c:v>1.73018E-3</c:v>
                </c:pt>
                <c:pt idx="1200">
                  <c:v>1.7248700000000001E-3</c:v>
                </c:pt>
                <c:pt idx="1201">
                  <c:v>1.7199100000000001E-3</c:v>
                </c:pt>
                <c:pt idx="1202">
                  <c:v>1.71463E-3</c:v>
                </c:pt>
                <c:pt idx="1203">
                  <c:v>1.7097E-3</c:v>
                </c:pt>
                <c:pt idx="1204">
                  <c:v>1.7044499999999999E-3</c:v>
                </c:pt>
                <c:pt idx="1205">
                  <c:v>1.69954E-3</c:v>
                </c:pt>
                <c:pt idx="1206">
                  <c:v>1.69432E-3</c:v>
                </c:pt>
                <c:pt idx="1207">
                  <c:v>1.68944E-3</c:v>
                </c:pt>
                <c:pt idx="1208">
                  <c:v>1.68424E-3</c:v>
                </c:pt>
                <c:pt idx="1209">
                  <c:v>1.67939E-3</c:v>
                </c:pt>
                <c:pt idx="1210">
                  <c:v>1.67421E-3</c:v>
                </c:pt>
                <c:pt idx="1211">
                  <c:v>1.66939E-3</c:v>
                </c:pt>
                <c:pt idx="1212">
                  <c:v>1.66424E-3</c:v>
                </c:pt>
                <c:pt idx="1213">
                  <c:v>1.6594400000000001E-3</c:v>
                </c:pt>
                <c:pt idx="1214">
                  <c:v>1.6543199999999999E-3</c:v>
                </c:pt>
                <c:pt idx="1215">
                  <c:v>1.6495500000000001E-3</c:v>
                </c:pt>
                <c:pt idx="1216">
                  <c:v>1.64445E-3</c:v>
                </c:pt>
                <c:pt idx="1217">
                  <c:v>1.6397E-3</c:v>
                </c:pt>
                <c:pt idx="1218">
                  <c:v>1.63463E-3</c:v>
                </c:pt>
                <c:pt idx="1219">
                  <c:v>1.62991E-3</c:v>
                </c:pt>
                <c:pt idx="1220">
                  <c:v>1.62487E-3</c:v>
                </c:pt>
                <c:pt idx="1221">
                  <c:v>1.62017E-3</c:v>
                </c:pt>
                <c:pt idx="1222">
                  <c:v>1.6151500000000001E-3</c:v>
                </c:pt>
                <c:pt idx="1223">
                  <c:v>1.6104800000000001E-3</c:v>
                </c:pt>
                <c:pt idx="1224">
                  <c:v>1.60549E-3</c:v>
                </c:pt>
                <c:pt idx="1225">
                  <c:v>1.60085E-3</c:v>
                </c:pt>
                <c:pt idx="1226">
                  <c:v>1.59588E-3</c:v>
                </c:pt>
                <c:pt idx="1227">
                  <c:v>1.5912599999999999E-3</c:v>
                </c:pt>
                <c:pt idx="1228">
                  <c:v>1.5863100000000001E-3</c:v>
                </c:pt>
                <c:pt idx="1229">
                  <c:v>1.58172E-3</c:v>
                </c:pt>
                <c:pt idx="1230">
                  <c:v>1.5767999999999999E-3</c:v>
                </c:pt>
                <c:pt idx="1231">
                  <c:v>1.57223E-3</c:v>
                </c:pt>
                <c:pt idx="1232">
                  <c:v>1.56733E-3</c:v>
                </c:pt>
                <c:pt idx="1233">
                  <c:v>1.5627900000000001E-3</c:v>
                </c:pt>
                <c:pt idx="1234">
                  <c:v>1.55792E-3</c:v>
                </c:pt>
                <c:pt idx="1235">
                  <c:v>1.5533999999999999E-3</c:v>
                </c:pt>
                <c:pt idx="1236">
                  <c:v>1.5485500000000001E-3</c:v>
                </c:pt>
                <c:pt idx="1237">
                  <c:v>1.5440600000000001E-3</c:v>
                </c:pt>
                <c:pt idx="1238">
                  <c:v>1.5392400000000001E-3</c:v>
                </c:pt>
                <c:pt idx="1239">
                  <c:v>1.53477E-3</c:v>
                </c:pt>
                <c:pt idx="1240">
                  <c:v>1.52998E-3</c:v>
                </c:pt>
                <c:pt idx="1241">
                  <c:v>1.5255399999999999E-3</c:v>
                </c:pt>
                <c:pt idx="1242">
                  <c:v>1.52078E-3</c:v>
                </c:pt>
                <c:pt idx="1243">
                  <c:v>1.51636E-3</c:v>
                </c:pt>
                <c:pt idx="1244">
                  <c:v>1.51162E-3</c:v>
                </c:pt>
                <c:pt idx="1245">
                  <c:v>1.50723E-3</c:v>
                </c:pt>
                <c:pt idx="1246">
                  <c:v>1.50252E-3</c:v>
                </c:pt>
                <c:pt idx="1247">
                  <c:v>1.49815E-3</c:v>
                </c:pt>
                <c:pt idx="1248">
                  <c:v>1.49347E-3</c:v>
                </c:pt>
                <c:pt idx="1249">
                  <c:v>1.48912E-3</c:v>
                </c:pt>
                <c:pt idx="1250">
                  <c:v>1.4844599999999999E-3</c:v>
                </c:pt>
                <c:pt idx="1251">
                  <c:v>1.48014E-3</c:v>
                </c:pt>
                <c:pt idx="1252">
                  <c:v>1.4755E-3</c:v>
                </c:pt>
                <c:pt idx="1253">
                  <c:v>1.4712099999999999E-3</c:v>
                </c:pt>
                <c:pt idx="1254">
                  <c:v>1.46659E-3</c:v>
                </c:pt>
                <c:pt idx="1255">
                  <c:v>1.46232E-3</c:v>
                </c:pt>
                <c:pt idx="1256">
                  <c:v>1.45773E-3</c:v>
                </c:pt>
                <c:pt idx="1257">
                  <c:v>1.45348E-3</c:v>
                </c:pt>
                <c:pt idx="1258">
                  <c:v>1.4489100000000001E-3</c:v>
                </c:pt>
                <c:pt idx="1259">
                  <c:v>1.44469E-3</c:v>
                </c:pt>
                <c:pt idx="1260">
                  <c:v>1.4401399999999999E-3</c:v>
                </c:pt>
                <c:pt idx="1261">
                  <c:v>1.4359399999999999E-3</c:v>
                </c:pt>
                <c:pt idx="1262">
                  <c:v>1.4314200000000001E-3</c:v>
                </c:pt>
                <c:pt idx="1263">
                  <c:v>1.42724E-3</c:v>
                </c:pt>
                <c:pt idx="1264">
                  <c:v>1.42274E-3</c:v>
                </c:pt>
                <c:pt idx="1265">
                  <c:v>1.41858E-3</c:v>
                </c:pt>
                <c:pt idx="1266">
                  <c:v>1.4140999999999999E-3</c:v>
                </c:pt>
                <c:pt idx="1267">
                  <c:v>1.40997E-3</c:v>
                </c:pt>
                <c:pt idx="1268">
                  <c:v>1.40551E-3</c:v>
                </c:pt>
                <c:pt idx="1269">
                  <c:v>1.4013999999999999E-3</c:v>
                </c:pt>
                <c:pt idx="1270">
                  <c:v>1.39697E-3</c:v>
                </c:pt>
                <c:pt idx="1271">
                  <c:v>1.39288E-3</c:v>
                </c:pt>
                <c:pt idx="1272">
                  <c:v>1.3884699999999999E-3</c:v>
                </c:pt>
                <c:pt idx="1273">
                  <c:v>1.3844E-3</c:v>
                </c:pt>
                <c:pt idx="1274">
                  <c:v>1.3800100000000001E-3</c:v>
                </c:pt>
                <c:pt idx="1275">
                  <c:v>1.3759600000000001E-3</c:v>
                </c:pt>
                <c:pt idx="1276">
                  <c:v>1.3715999999999999E-3</c:v>
                </c:pt>
                <c:pt idx="1277">
                  <c:v>1.36757E-3</c:v>
                </c:pt>
                <c:pt idx="1278">
                  <c:v>1.36323E-3</c:v>
                </c:pt>
                <c:pt idx="1279">
                  <c:v>1.35922E-3</c:v>
                </c:pt>
                <c:pt idx="1280">
                  <c:v>1.3549E-3</c:v>
                </c:pt>
                <c:pt idx="1281">
                  <c:v>1.35092E-3</c:v>
                </c:pt>
                <c:pt idx="1282">
                  <c:v>1.34662E-3</c:v>
                </c:pt>
                <c:pt idx="1283">
                  <c:v>1.3426499999999999E-3</c:v>
                </c:pt>
                <c:pt idx="1284">
                  <c:v>1.33837E-3</c:v>
                </c:pt>
                <c:pt idx="1285">
                  <c:v>1.3344299999999999E-3</c:v>
                </c:pt>
                <c:pt idx="1286">
                  <c:v>1.3301700000000001E-3</c:v>
                </c:pt>
                <c:pt idx="1287">
                  <c:v>1.32625E-3</c:v>
                </c:pt>
                <c:pt idx="1288">
                  <c:v>1.3220199999999999E-3</c:v>
                </c:pt>
                <c:pt idx="1289">
                  <c:v>1.3181200000000001E-3</c:v>
                </c:pt>
                <c:pt idx="1290">
                  <c:v>1.3139E-3</c:v>
                </c:pt>
                <c:pt idx="1291">
                  <c:v>1.3100200000000001E-3</c:v>
                </c:pt>
                <c:pt idx="1292">
                  <c:v>1.3058200000000001E-3</c:v>
                </c:pt>
                <c:pt idx="1293">
                  <c:v>1.30196E-3</c:v>
                </c:pt>
                <c:pt idx="1294">
                  <c:v>1.2977900000000001E-3</c:v>
                </c:pt>
                <c:pt idx="1295">
                  <c:v>1.2939500000000001E-3</c:v>
                </c:pt>
                <c:pt idx="1296">
                  <c:v>1.2898E-3</c:v>
                </c:pt>
                <c:pt idx="1297">
                  <c:v>1.2859799999999999E-3</c:v>
                </c:pt>
                <c:pt idx="1298">
                  <c:v>1.28184E-3</c:v>
                </c:pt>
                <c:pt idx="1299">
                  <c:v>1.27804E-3</c:v>
                </c:pt>
                <c:pt idx="1300">
                  <c:v>1.2739299999999999E-3</c:v>
                </c:pt>
                <c:pt idx="1301">
                  <c:v>1.2701500000000001E-3</c:v>
                </c:pt>
                <c:pt idx="1302">
                  <c:v>1.2660600000000001E-3</c:v>
                </c:pt>
                <c:pt idx="1303">
                  <c:v>1.2622899999999999E-3</c:v>
                </c:pt>
                <c:pt idx="1304">
                  <c:v>1.25822E-3</c:v>
                </c:pt>
                <c:pt idx="1305">
                  <c:v>1.2544800000000001E-3</c:v>
                </c:pt>
                <c:pt idx="1306">
                  <c:v>1.2504300000000001E-3</c:v>
                </c:pt>
                <c:pt idx="1307">
                  <c:v>1.24671E-3</c:v>
                </c:pt>
                <c:pt idx="1308">
                  <c:v>1.24267E-3</c:v>
                </c:pt>
                <c:pt idx="1309">
                  <c:v>1.23897E-3</c:v>
                </c:pt>
                <c:pt idx="1310">
                  <c:v>1.23496E-3</c:v>
                </c:pt>
                <c:pt idx="1311">
                  <c:v>1.23127E-3</c:v>
                </c:pt>
                <c:pt idx="1312">
                  <c:v>1.2272800000000001E-3</c:v>
                </c:pt>
                <c:pt idx="1313">
                  <c:v>1.22361E-3</c:v>
                </c:pt>
                <c:pt idx="1314">
                  <c:v>1.2196399999999999E-3</c:v>
                </c:pt>
                <c:pt idx="1315">
                  <c:v>1.2159899999999999E-3</c:v>
                </c:pt>
                <c:pt idx="1316">
                  <c:v>1.21203E-3</c:v>
                </c:pt>
                <c:pt idx="1317">
                  <c:v>1.2084000000000001E-3</c:v>
                </c:pt>
                <c:pt idx="1318">
                  <c:v>1.20447E-3</c:v>
                </c:pt>
                <c:pt idx="1319">
                  <c:v>1.20086E-3</c:v>
                </c:pt>
                <c:pt idx="1320">
                  <c:v>1.1969400000000001E-3</c:v>
                </c:pt>
                <c:pt idx="1321">
                  <c:v>1.1933499999999999E-3</c:v>
                </c:pt>
                <c:pt idx="1322">
                  <c:v>1.1894500000000001E-3</c:v>
                </c:pt>
                <c:pt idx="1323">
                  <c:v>1.1858800000000001E-3</c:v>
                </c:pt>
                <c:pt idx="1324">
                  <c:v>1.1820000000000001E-3</c:v>
                </c:pt>
                <c:pt idx="1325">
                  <c:v>1.17844E-3</c:v>
                </c:pt>
                <c:pt idx="1326">
                  <c:v>1.1745900000000001E-3</c:v>
                </c:pt>
                <c:pt idx="1327">
                  <c:v>1.1710500000000001E-3</c:v>
                </c:pt>
                <c:pt idx="1328">
                  <c:v>1.1672099999999999E-3</c:v>
                </c:pt>
                <c:pt idx="1329">
                  <c:v>1.16369E-3</c:v>
                </c:pt>
                <c:pt idx="1330">
                  <c:v>1.1598699999999999E-3</c:v>
                </c:pt>
                <c:pt idx="1331">
                  <c:v>1.1563599999999999E-3</c:v>
                </c:pt>
                <c:pt idx="1332">
                  <c:v>1.15256E-3</c:v>
                </c:pt>
                <c:pt idx="1333">
                  <c:v>1.14908E-3</c:v>
                </c:pt>
                <c:pt idx="1334">
                  <c:v>1.14529E-3</c:v>
                </c:pt>
                <c:pt idx="1335">
                  <c:v>1.14182E-3</c:v>
                </c:pt>
                <c:pt idx="1336">
                  <c:v>1.13806E-3</c:v>
                </c:pt>
                <c:pt idx="1337">
                  <c:v>1.1346100000000001E-3</c:v>
                </c:pt>
                <c:pt idx="1338">
                  <c:v>1.13086E-3</c:v>
                </c:pt>
                <c:pt idx="1339">
                  <c:v>1.12743E-3</c:v>
                </c:pt>
                <c:pt idx="1340">
                  <c:v>1.1237E-3</c:v>
                </c:pt>
                <c:pt idx="1341">
                  <c:v>1.12028E-3</c:v>
                </c:pt>
                <c:pt idx="1342">
                  <c:v>1.1165700000000001E-3</c:v>
                </c:pt>
                <c:pt idx="1343">
                  <c:v>1.1131699999999999E-3</c:v>
                </c:pt>
                <c:pt idx="1344">
                  <c:v>1.1094799999999999E-3</c:v>
                </c:pt>
                <c:pt idx="1345">
                  <c:v>1.1061000000000001E-3</c:v>
                </c:pt>
                <c:pt idx="1346">
                  <c:v>1.10242E-3</c:v>
                </c:pt>
                <c:pt idx="1347">
                  <c:v>1.09906E-3</c:v>
                </c:pt>
                <c:pt idx="1348">
                  <c:v>1.0954000000000001E-3</c:v>
                </c:pt>
                <c:pt idx="1349">
                  <c:v>1.09205E-3</c:v>
                </c:pt>
                <c:pt idx="1350">
                  <c:v>1.0884099999999999E-3</c:v>
                </c:pt>
                <c:pt idx="1351">
                  <c:v>1.08508E-3</c:v>
                </c:pt>
                <c:pt idx="1352">
                  <c:v>1.08146E-3</c:v>
                </c:pt>
                <c:pt idx="1353">
                  <c:v>1.07814E-3</c:v>
                </c:pt>
                <c:pt idx="1354">
                  <c:v>1.0745399999999999E-3</c:v>
                </c:pt>
                <c:pt idx="1355">
                  <c:v>1.07124E-3</c:v>
                </c:pt>
                <c:pt idx="1356">
                  <c:v>1.0676500000000001E-3</c:v>
                </c:pt>
                <c:pt idx="1357">
                  <c:v>1.06437E-3</c:v>
                </c:pt>
                <c:pt idx="1358">
                  <c:v>1.0608E-3</c:v>
                </c:pt>
                <c:pt idx="1359">
                  <c:v>1.0575300000000001E-3</c:v>
                </c:pt>
                <c:pt idx="1360">
                  <c:v>1.0539799999999999E-3</c:v>
                </c:pt>
                <c:pt idx="1361">
                  <c:v>1.0507299999999999E-3</c:v>
                </c:pt>
                <c:pt idx="1362">
                  <c:v>1.0471899999999999E-3</c:v>
                </c:pt>
                <c:pt idx="1363">
                  <c:v>1.04396E-3</c:v>
                </c:pt>
                <c:pt idx="1364">
                  <c:v>1.0404399999999999E-3</c:v>
                </c:pt>
                <c:pt idx="1365">
                  <c:v>1.0372199999999999E-3</c:v>
                </c:pt>
                <c:pt idx="1366">
                  <c:v>1.0337199999999999E-3</c:v>
                </c:pt>
                <c:pt idx="1367">
                  <c:v>1.0305100000000001E-3</c:v>
                </c:pt>
                <c:pt idx="1368">
                  <c:v>1.02703E-3</c:v>
                </c:pt>
                <c:pt idx="1369">
                  <c:v>1.02384E-3</c:v>
                </c:pt>
                <c:pt idx="1370">
                  <c:v>1.02037E-3</c:v>
                </c:pt>
                <c:pt idx="1371">
                  <c:v>1.0172E-3</c:v>
                </c:pt>
                <c:pt idx="1372">
                  <c:v>1.0137499999999999E-3</c:v>
                </c:pt>
                <c:pt idx="1373">
                  <c:v>1.01059E-3</c:v>
                </c:pt>
                <c:pt idx="1374">
                  <c:v>1.0071500000000001E-3</c:v>
                </c:pt>
                <c:pt idx="1375">
                  <c:v>1.0040100000000001E-3</c:v>
                </c:pt>
                <c:pt idx="1376">
                  <c:v>1.00059E-3</c:v>
                </c:pt>
                <c:pt idx="1377">
                  <c:v>9.974649999999999E-4</c:v>
                </c:pt>
                <c:pt idx="1378">
                  <c:v>9.9406100000000008E-4</c:v>
                </c:pt>
                <c:pt idx="1379">
                  <c:v>9.909509999999999E-4</c:v>
                </c:pt>
                <c:pt idx="1380">
                  <c:v>9.875629999999999E-4</c:v>
                </c:pt>
                <c:pt idx="1381">
                  <c:v>9.8446699999999994E-4</c:v>
                </c:pt>
                <c:pt idx="1382">
                  <c:v>9.8109499999999997E-4</c:v>
                </c:pt>
                <c:pt idx="1383">
                  <c:v>9.7801399999999992E-4</c:v>
                </c:pt>
                <c:pt idx="1384">
                  <c:v>9.7465900000000001E-4</c:v>
                </c:pt>
                <c:pt idx="1385">
                  <c:v>9.7159199999999996E-4</c:v>
                </c:pt>
                <c:pt idx="1386">
                  <c:v>9.6825299999999997E-4</c:v>
                </c:pt>
                <c:pt idx="1387">
                  <c:v>9.6520099999999995E-4</c:v>
                </c:pt>
                <c:pt idx="1388">
                  <c:v>9.6187699999999998E-4</c:v>
                </c:pt>
                <c:pt idx="1389">
                  <c:v>9.5883999999999997E-4</c:v>
                </c:pt>
                <c:pt idx="1390">
                  <c:v>9.5553200000000004E-4</c:v>
                </c:pt>
                <c:pt idx="1391">
                  <c:v>9.5251000000000005E-4</c:v>
                </c:pt>
                <c:pt idx="1392">
                  <c:v>9.4921700000000003E-4</c:v>
                </c:pt>
                <c:pt idx="1393">
                  <c:v>9.4620900000000005E-4</c:v>
                </c:pt>
                <c:pt idx="1394">
                  <c:v>9.4293199999999995E-4</c:v>
                </c:pt>
                <c:pt idx="1395">
                  <c:v>9.3993799999999997E-4</c:v>
                </c:pt>
                <c:pt idx="1396">
                  <c:v>9.3667700000000002E-4</c:v>
                </c:pt>
                <c:pt idx="1397">
                  <c:v>9.3369700000000004E-4</c:v>
                </c:pt>
                <c:pt idx="1398">
                  <c:v>9.30451E-4</c:v>
                </c:pt>
                <c:pt idx="1399">
                  <c:v>9.2748500000000003E-4</c:v>
                </c:pt>
                <c:pt idx="1400">
                  <c:v>9.24254E-4</c:v>
                </c:pt>
                <c:pt idx="1401">
                  <c:v>9.2130300000000005E-4</c:v>
                </c:pt>
                <c:pt idx="1402">
                  <c:v>9.1808700000000005E-4</c:v>
                </c:pt>
                <c:pt idx="1403">
                  <c:v>9.1514899999999998E-4</c:v>
                </c:pt>
                <c:pt idx="1404">
                  <c:v>9.1194900000000001E-4</c:v>
                </c:pt>
                <c:pt idx="1405">
                  <c:v>9.0902500000000005E-4</c:v>
                </c:pt>
                <c:pt idx="1406">
                  <c:v>9.0583899999999997E-4</c:v>
                </c:pt>
                <c:pt idx="1407">
                  <c:v>9.0292900000000001E-4</c:v>
                </c:pt>
                <c:pt idx="1408">
                  <c:v>8.9975899999999998E-4</c:v>
                </c:pt>
                <c:pt idx="1409">
                  <c:v>8.9686200000000001E-4</c:v>
                </c:pt>
                <c:pt idx="1410">
                  <c:v>8.9370699999999999E-4</c:v>
                </c:pt>
                <c:pt idx="1411">
                  <c:v>8.9082400000000002E-4</c:v>
                </c:pt>
                <c:pt idx="1412">
                  <c:v>8.8768300000000001E-4</c:v>
                </c:pt>
                <c:pt idx="1413">
                  <c:v>8.8481300000000003E-4</c:v>
                </c:pt>
                <c:pt idx="1414">
                  <c:v>8.8168700000000003E-4</c:v>
                </c:pt>
                <c:pt idx="1415">
                  <c:v>8.7883099999999995E-4</c:v>
                </c:pt>
                <c:pt idx="1416">
                  <c:v>8.7571899999999995E-4</c:v>
                </c:pt>
                <c:pt idx="1417">
                  <c:v>8.7287599999999997E-4</c:v>
                </c:pt>
                <c:pt idx="1418">
                  <c:v>8.6978000000000001E-4</c:v>
                </c:pt>
                <c:pt idx="1419">
                  <c:v>8.6695100000000003E-4</c:v>
                </c:pt>
                <c:pt idx="1420">
                  <c:v>8.63871E-4</c:v>
                </c:pt>
                <c:pt idx="1421">
                  <c:v>8.6105700000000003E-4</c:v>
                </c:pt>
                <c:pt idx="1422">
                  <c:v>8.5799200000000002E-4</c:v>
                </c:pt>
                <c:pt idx="1423">
                  <c:v>8.5519299999999997E-4</c:v>
                </c:pt>
                <c:pt idx="1424">
                  <c:v>8.5214299999999998E-4</c:v>
                </c:pt>
                <c:pt idx="1425">
                  <c:v>8.4935700000000002E-4</c:v>
                </c:pt>
                <c:pt idx="1426">
                  <c:v>8.4632200000000005E-4</c:v>
                </c:pt>
                <c:pt idx="1427">
                  <c:v>8.4354899999999997E-4</c:v>
                </c:pt>
                <c:pt idx="1428">
                  <c:v>8.4052900000000002E-4</c:v>
                </c:pt>
                <c:pt idx="1429">
                  <c:v>8.3776900000000004E-4</c:v>
                </c:pt>
                <c:pt idx="1430">
                  <c:v>8.3476299999999998E-4</c:v>
                </c:pt>
                <c:pt idx="1431">
                  <c:v>8.3201599999999998E-4</c:v>
                </c:pt>
                <c:pt idx="1432">
                  <c:v>8.2902400000000004E-4</c:v>
                </c:pt>
                <c:pt idx="1433">
                  <c:v>8.2629000000000003E-4</c:v>
                </c:pt>
                <c:pt idx="1434">
                  <c:v>8.23313E-4</c:v>
                </c:pt>
                <c:pt idx="1435">
                  <c:v>8.2059199999999998E-4</c:v>
                </c:pt>
                <c:pt idx="1436">
                  <c:v>8.1762800000000004E-4</c:v>
                </c:pt>
                <c:pt idx="1437">
                  <c:v>8.1492000000000001E-4</c:v>
                </c:pt>
                <c:pt idx="1438">
                  <c:v>8.1196999999999997E-4</c:v>
                </c:pt>
                <c:pt idx="1439">
                  <c:v>8.0927400000000002E-4</c:v>
                </c:pt>
                <c:pt idx="1440">
                  <c:v>8.0633899999999999E-4</c:v>
                </c:pt>
                <c:pt idx="1441">
                  <c:v>8.0365500000000002E-4</c:v>
                </c:pt>
                <c:pt idx="1442">
                  <c:v>8.0073399999999999E-4</c:v>
                </c:pt>
                <c:pt idx="1443">
                  <c:v>7.9806300000000001E-4</c:v>
                </c:pt>
                <c:pt idx="1444">
                  <c:v>7.9515499999999997E-4</c:v>
                </c:pt>
                <c:pt idx="1445">
                  <c:v>7.9249599999999996E-4</c:v>
                </c:pt>
                <c:pt idx="1446">
                  <c:v>7.8960200000000003E-4</c:v>
                </c:pt>
                <c:pt idx="1447">
                  <c:v>7.8695600000000001E-4</c:v>
                </c:pt>
                <c:pt idx="1448">
                  <c:v>7.8407599999999998E-4</c:v>
                </c:pt>
                <c:pt idx="1449">
                  <c:v>7.8144200000000003E-4</c:v>
                </c:pt>
                <c:pt idx="1450">
                  <c:v>7.7857499999999999E-4</c:v>
                </c:pt>
                <c:pt idx="1451">
                  <c:v>7.7595300000000002E-4</c:v>
                </c:pt>
                <c:pt idx="1452">
                  <c:v>7.7309999999999998E-4</c:v>
                </c:pt>
                <c:pt idx="1453">
                  <c:v>7.7048899999999996E-4</c:v>
                </c:pt>
                <c:pt idx="1454">
                  <c:v>7.6765000000000004E-4</c:v>
                </c:pt>
                <c:pt idx="1455">
                  <c:v>7.6505099999999999E-4</c:v>
                </c:pt>
                <c:pt idx="1456">
                  <c:v>7.6222499999999995E-4</c:v>
                </c:pt>
                <c:pt idx="1457">
                  <c:v>7.5963799999999998E-4</c:v>
                </c:pt>
                <c:pt idx="1458">
                  <c:v>7.5682500000000003E-4</c:v>
                </c:pt>
                <c:pt idx="1459">
                  <c:v>7.5425000000000004E-4</c:v>
                </c:pt>
                <c:pt idx="1460">
                  <c:v>7.5144999999999997E-4</c:v>
                </c:pt>
                <c:pt idx="1461">
                  <c:v>7.4888699999999995E-4</c:v>
                </c:pt>
                <c:pt idx="1462">
                  <c:v>7.4609999999999998E-4</c:v>
                </c:pt>
                <c:pt idx="1463">
                  <c:v>7.4354900000000003E-4</c:v>
                </c:pt>
                <c:pt idx="1464">
                  <c:v>7.4077400000000003E-4</c:v>
                </c:pt>
                <c:pt idx="1465">
                  <c:v>7.3823499999999995E-4</c:v>
                </c:pt>
                <c:pt idx="1466">
                  <c:v>7.3547300000000005E-4</c:v>
                </c:pt>
                <c:pt idx="1467">
                  <c:v>7.3294500000000004E-4</c:v>
                </c:pt>
                <c:pt idx="1468">
                  <c:v>7.3019700000000003E-4</c:v>
                </c:pt>
                <c:pt idx="1469">
                  <c:v>7.2767999999999997E-4</c:v>
                </c:pt>
                <c:pt idx="1470">
                  <c:v>7.2494400000000004E-4</c:v>
                </c:pt>
                <c:pt idx="1471">
                  <c:v>7.2243899999999996E-4</c:v>
                </c:pt>
                <c:pt idx="1472">
                  <c:v>7.1971600000000002E-4</c:v>
                </c:pt>
                <c:pt idx="1473">
                  <c:v>7.17222E-4</c:v>
                </c:pt>
                <c:pt idx="1474">
                  <c:v>7.1451200000000005E-4</c:v>
                </c:pt>
                <c:pt idx="1475">
                  <c:v>7.1202899999999998E-4</c:v>
                </c:pt>
                <c:pt idx="1476">
                  <c:v>7.09331E-4</c:v>
                </c:pt>
                <c:pt idx="1477">
                  <c:v>7.06859E-4</c:v>
                </c:pt>
                <c:pt idx="1478">
                  <c:v>7.0417400000000001E-4</c:v>
                </c:pt>
                <c:pt idx="1479">
                  <c:v>7.0171399999999998E-4</c:v>
                </c:pt>
                <c:pt idx="1480">
                  <c:v>6.9904099999999996E-4</c:v>
                </c:pt>
                <c:pt idx="1481">
                  <c:v>6.9659099999999999E-4</c:v>
                </c:pt>
                <c:pt idx="1482">
                  <c:v>6.9393099999999995E-4</c:v>
                </c:pt>
                <c:pt idx="1483">
                  <c:v>6.9149200000000004E-4</c:v>
                </c:pt>
                <c:pt idx="1484">
                  <c:v>6.88845E-4</c:v>
                </c:pt>
                <c:pt idx="1485">
                  <c:v>6.8641700000000004E-4</c:v>
                </c:pt>
                <c:pt idx="1486">
                  <c:v>6.8378099999999995E-4</c:v>
                </c:pt>
                <c:pt idx="1487">
                  <c:v>6.8136399999999995E-4</c:v>
                </c:pt>
                <c:pt idx="1488">
                  <c:v>6.7874099999999996E-4</c:v>
                </c:pt>
                <c:pt idx="1489">
                  <c:v>6.7633500000000002E-4</c:v>
                </c:pt>
                <c:pt idx="1490">
                  <c:v>6.73724E-4</c:v>
                </c:pt>
                <c:pt idx="1491">
                  <c:v>6.7132800000000001E-4</c:v>
                </c:pt>
                <c:pt idx="1492">
                  <c:v>6.6872899999999996E-4</c:v>
                </c:pt>
                <c:pt idx="1493">
                  <c:v>6.6634400000000003E-4</c:v>
                </c:pt>
                <c:pt idx="1494">
                  <c:v>6.6375699999999995E-4</c:v>
                </c:pt>
                <c:pt idx="1495">
                  <c:v>6.6138299999999998E-4</c:v>
                </c:pt>
                <c:pt idx="1496">
                  <c:v>6.5880799999999998E-4</c:v>
                </c:pt>
                <c:pt idx="1497">
                  <c:v>6.5644399999999995E-4</c:v>
                </c:pt>
                <c:pt idx="1498">
                  <c:v>6.5388100000000004E-4</c:v>
                </c:pt>
                <c:pt idx="1499">
                  <c:v>6.5152700000000005E-4</c:v>
                </c:pt>
                <c:pt idx="1500">
                  <c:v>6.4897700000000002E-4</c:v>
                </c:pt>
                <c:pt idx="1501">
                  <c:v>6.4663399999999999E-4</c:v>
                </c:pt>
                <c:pt idx="1502">
                  <c:v>6.44094E-4</c:v>
                </c:pt>
                <c:pt idx="1503">
                  <c:v>6.4176200000000004E-4</c:v>
                </c:pt>
                <c:pt idx="1504">
                  <c:v>6.3923500000000004E-4</c:v>
                </c:pt>
                <c:pt idx="1505">
                  <c:v>6.36912E-4</c:v>
                </c:pt>
                <c:pt idx="1506">
                  <c:v>6.3439699999999998E-4</c:v>
                </c:pt>
                <c:pt idx="1507">
                  <c:v>6.32085E-4</c:v>
                </c:pt>
                <c:pt idx="1508">
                  <c:v>6.2958199999999995E-4</c:v>
                </c:pt>
                <c:pt idx="1509">
                  <c:v>6.2728000000000003E-4</c:v>
                </c:pt>
                <c:pt idx="1510">
                  <c:v>6.2478800000000004E-4</c:v>
                </c:pt>
                <c:pt idx="1511">
                  <c:v>6.2249699999999996E-4</c:v>
                </c:pt>
                <c:pt idx="1512">
                  <c:v>6.2001700000000005E-4</c:v>
                </c:pt>
                <c:pt idx="1513">
                  <c:v>6.1773600000000002E-4</c:v>
                </c:pt>
                <c:pt idx="1514">
                  <c:v>6.1526699999999996E-4</c:v>
                </c:pt>
                <c:pt idx="1515">
                  <c:v>6.1299599999999998E-4</c:v>
                </c:pt>
                <c:pt idx="1516">
                  <c:v>6.10539E-4</c:v>
                </c:pt>
                <c:pt idx="1517">
                  <c:v>6.0827799999999997E-4</c:v>
                </c:pt>
                <c:pt idx="1518">
                  <c:v>6.0583200000000005E-4</c:v>
                </c:pt>
                <c:pt idx="1519">
                  <c:v>6.0358099999999995E-4</c:v>
                </c:pt>
                <c:pt idx="1520">
                  <c:v>6.0114700000000001E-4</c:v>
                </c:pt>
                <c:pt idx="1521">
                  <c:v>5.9890599999999996E-4</c:v>
                </c:pt>
                <c:pt idx="1522">
                  <c:v>5.9648299999999997E-4</c:v>
                </c:pt>
                <c:pt idx="1523">
                  <c:v>5.9425099999999996E-4</c:v>
                </c:pt>
                <c:pt idx="1524">
                  <c:v>5.9184000000000005E-4</c:v>
                </c:pt>
                <c:pt idx="1525">
                  <c:v>5.8961799999999998E-4</c:v>
                </c:pt>
                <c:pt idx="1526">
                  <c:v>5.8721800000000003E-4</c:v>
                </c:pt>
                <c:pt idx="1527">
                  <c:v>5.8500700000000002E-4</c:v>
                </c:pt>
                <c:pt idx="1528">
                  <c:v>5.8261700000000001E-4</c:v>
                </c:pt>
                <c:pt idx="1529">
                  <c:v>5.8041600000000005E-4</c:v>
                </c:pt>
                <c:pt idx="1530">
                  <c:v>5.7803800000000001E-4</c:v>
                </c:pt>
                <c:pt idx="1531">
                  <c:v>5.7584599999999998E-4</c:v>
                </c:pt>
                <c:pt idx="1532">
                  <c:v>5.73479E-4</c:v>
                </c:pt>
                <c:pt idx="1533">
                  <c:v>5.7129700000000002E-4</c:v>
                </c:pt>
                <c:pt idx="1534">
                  <c:v>5.68941E-4</c:v>
                </c:pt>
                <c:pt idx="1535">
                  <c:v>5.6676800000000005E-4</c:v>
                </c:pt>
                <c:pt idx="1536">
                  <c:v>5.6442299999999999E-4</c:v>
                </c:pt>
                <c:pt idx="1537">
                  <c:v>5.6225999999999997E-4</c:v>
                </c:pt>
                <c:pt idx="1538">
                  <c:v>5.5992699999999999E-4</c:v>
                </c:pt>
                <c:pt idx="1539">
                  <c:v>5.5777300000000001E-4</c:v>
                </c:pt>
                <c:pt idx="1540">
                  <c:v>5.5544999999999998E-4</c:v>
                </c:pt>
                <c:pt idx="1541">
                  <c:v>5.5330600000000005E-4</c:v>
                </c:pt>
                <c:pt idx="1542">
                  <c:v>5.5099399999999996E-4</c:v>
                </c:pt>
                <c:pt idx="1543">
                  <c:v>5.4885999999999997E-4</c:v>
                </c:pt>
                <c:pt idx="1544">
                  <c:v>5.4655899999999996E-4</c:v>
                </c:pt>
                <c:pt idx="1545">
                  <c:v>5.44434E-4</c:v>
                </c:pt>
                <c:pt idx="1546">
                  <c:v>5.4214400000000005E-4</c:v>
                </c:pt>
                <c:pt idx="1547">
                  <c:v>5.4002800000000001E-4</c:v>
                </c:pt>
                <c:pt idx="1548">
                  <c:v>5.37748E-4</c:v>
                </c:pt>
                <c:pt idx="1549">
                  <c:v>5.3564200000000002E-4</c:v>
                </c:pt>
                <c:pt idx="1550">
                  <c:v>5.3337299999999996E-4</c:v>
                </c:pt>
                <c:pt idx="1551">
                  <c:v>5.3127600000000001E-4</c:v>
                </c:pt>
                <c:pt idx="1552">
                  <c:v>5.2901800000000002E-4</c:v>
                </c:pt>
                <c:pt idx="1553">
                  <c:v>5.2693E-4</c:v>
                </c:pt>
                <c:pt idx="1554">
                  <c:v>5.2468299999999996E-4</c:v>
                </c:pt>
                <c:pt idx="1555">
                  <c:v>5.2260399999999997E-4</c:v>
                </c:pt>
                <c:pt idx="1556">
                  <c:v>5.2036699999999999E-4</c:v>
                </c:pt>
                <c:pt idx="1557">
                  <c:v>5.1829800000000004E-4</c:v>
                </c:pt>
                <c:pt idx="1558">
                  <c:v>5.1607200000000002E-4</c:v>
                </c:pt>
                <c:pt idx="1559">
                  <c:v>5.1401099999999998E-4</c:v>
                </c:pt>
                <c:pt idx="1560">
                  <c:v>5.1179600000000002E-4</c:v>
                </c:pt>
                <c:pt idx="1561">
                  <c:v>5.0974500000000003E-4</c:v>
                </c:pt>
                <c:pt idx="1562">
                  <c:v>5.0754000000000001E-4</c:v>
                </c:pt>
                <c:pt idx="1563">
                  <c:v>5.0549700000000004E-4</c:v>
                </c:pt>
                <c:pt idx="1564">
                  <c:v>5.0330299999999998E-4</c:v>
                </c:pt>
                <c:pt idx="1565">
                  <c:v>5.0126999999999995E-4</c:v>
                </c:pt>
                <c:pt idx="1566">
                  <c:v>4.9908600000000004E-4</c:v>
                </c:pt>
                <c:pt idx="1567">
                  <c:v>4.9706200000000005E-4</c:v>
                </c:pt>
                <c:pt idx="1568">
                  <c:v>4.9488899999999998E-4</c:v>
                </c:pt>
                <c:pt idx="1569">
                  <c:v>4.9287400000000002E-4</c:v>
                </c:pt>
                <c:pt idx="1570">
                  <c:v>4.9071100000000001E-4</c:v>
                </c:pt>
                <c:pt idx="1571">
                  <c:v>4.8870399999999996E-4</c:v>
                </c:pt>
                <c:pt idx="1572">
                  <c:v>4.8655200000000001E-4</c:v>
                </c:pt>
                <c:pt idx="1573">
                  <c:v>4.8455500000000001E-4</c:v>
                </c:pt>
                <c:pt idx="1574">
                  <c:v>4.8241400000000002E-4</c:v>
                </c:pt>
                <c:pt idx="1575">
                  <c:v>4.80426E-4</c:v>
                </c:pt>
                <c:pt idx="1576">
                  <c:v>4.78295E-4</c:v>
                </c:pt>
                <c:pt idx="1577">
                  <c:v>4.7631699999999997E-4</c:v>
                </c:pt>
                <c:pt idx="1578">
                  <c:v>4.7419600000000003E-4</c:v>
                </c:pt>
                <c:pt idx="1579">
                  <c:v>4.7222600000000002E-4</c:v>
                </c:pt>
                <c:pt idx="1580">
                  <c:v>4.7011600000000002E-4</c:v>
                </c:pt>
                <c:pt idx="1581">
                  <c:v>4.6815499999999999E-4</c:v>
                </c:pt>
                <c:pt idx="1582">
                  <c:v>4.66055E-4</c:v>
                </c:pt>
                <c:pt idx="1583">
                  <c:v>4.64103E-4</c:v>
                </c:pt>
                <c:pt idx="1584">
                  <c:v>4.6201400000000001E-4</c:v>
                </c:pt>
                <c:pt idx="1585">
                  <c:v>4.6007099999999999E-4</c:v>
                </c:pt>
                <c:pt idx="1586">
                  <c:v>4.5799099999999999E-4</c:v>
                </c:pt>
                <c:pt idx="1587">
                  <c:v>4.56057E-4</c:v>
                </c:pt>
                <c:pt idx="1588">
                  <c:v>4.5398699999999999E-4</c:v>
                </c:pt>
                <c:pt idx="1589">
                  <c:v>4.5206199999999998E-4</c:v>
                </c:pt>
                <c:pt idx="1590">
                  <c:v>4.5000299999999998E-4</c:v>
                </c:pt>
                <c:pt idx="1591">
                  <c:v>4.4808700000000001E-4</c:v>
                </c:pt>
                <c:pt idx="1592">
                  <c:v>4.4603999999999998E-4</c:v>
                </c:pt>
                <c:pt idx="1593">
                  <c:v>4.4413299999999998E-4</c:v>
                </c:pt>
                <c:pt idx="1594">
                  <c:v>4.4209499999999999E-4</c:v>
                </c:pt>
                <c:pt idx="1595">
                  <c:v>4.4019799999999999E-4</c:v>
                </c:pt>
                <c:pt idx="1596">
                  <c:v>4.3816999999999999E-4</c:v>
                </c:pt>
                <c:pt idx="1597">
                  <c:v>4.3628200000000002E-4</c:v>
                </c:pt>
                <c:pt idx="1598">
                  <c:v>4.3426400000000002E-4</c:v>
                </c:pt>
                <c:pt idx="1599">
                  <c:v>4.3238400000000001E-4</c:v>
                </c:pt>
                <c:pt idx="1600">
                  <c:v>4.3037700000000002E-4</c:v>
                </c:pt>
                <c:pt idx="1601">
                  <c:v>4.2850599999999999E-4</c:v>
                </c:pt>
                <c:pt idx="1602">
                  <c:v>4.2650899999999999E-4</c:v>
                </c:pt>
                <c:pt idx="1603">
                  <c:v>4.2464599999999999E-4</c:v>
                </c:pt>
                <c:pt idx="1604">
                  <c:v>4.2265899999999998E-4</c:v>
                </c:pt>
                <c:pt idx="1605">
                  <c:v>4.2080500000000001E-4</c:v>
                </c:pt>
                <c:pt idx="1606">
                  <c:v>4.1882699999999998E-4</c:v>
                </c:pt>
                <c:pt idx="1607">
                  <c:v>4.1698199999999999E-4</c:v>
                </c:pt>
                <c:pt idx="1608">
                  <c:v>4.1501400000000001E-4</c:v>
                </c:pt>
                <c:pt idx="1609">
                  <c:v>4.1317699999999998E-4</c:v>
                </c:pt>
                <c:pt idx="1610">
                  <c:v>4.1122000000000001E-4</c:v>
                </c:pt>
                <c:pt idx="1611">
                  <c:v>4.09391E-4</c:v>
                </c:pt>
                <c:pt idx="1612">
                  <c:v>4.0744400000000002E-4</c:v>
                </c:pt>
                <c:pt idx="1613">
                  <c:v>4.0562399999999999E-4</c:v>
                </c:pt>
                <c:pt idx="1614">
                  <c:v>4.03686E-4</c:v>
                </c:pt>
                <c:pt idx="1615">
                  <c:v>4.0187399999999998E-4</c:v>
                </c:pt>
                <c:pt idx="1616">
                  <c:v>3.9994599999999998E-4</c:v>
                </c:pt>
                <c:pt idx="1617">
                  <c:v>3.98143E-4</c:v>
                </c:pt>
                <c:pt idx="1618">
                  <c:v>3.96225E-4</c:v>
                </c:pt>
                <c:pt idx="1619">
                  <c:v>3.9442999999999998E-4</c:v>
                </c:pt>
                <c:pt idx="1620">
                  <c:v>3.92521E-4</c:v>
                </c:pt>
                <c:pt idx="1621">
                  <c:v>3.9073500000000002E-4</c:v>
                </c:pt>
                <c:pt idx="1622">
                  <c:v>3.8883599999999999E-4</c:v>
                </c:pt>
                <c:pt idx="1623">
                  <c:v>3.8705800000000002E-4</c:v>
                </c:pt>
                <c:pt idx="1624">
                  <c:v>3.8516899999999998E-4</c:v>
                </c:pt>
                <c:pt idx="1625">
                  <c:v>3.834E-4</c:v>
                </c:pt>
                <c:pt idx="1626">
                  <c:v>3.8151999999999999E-4</c:v>
                </c:pt>
                <c:pt idx="1627">
                  <c:v>3.7975900000000002E-4</c:v>
                </c:pt>
                <c:pt idx="1628">
                  <c:v>3.7788900000000001E-4</c:v>
                </c:pt>
                <c:pt idx="1629">
                  <c:v>3.7613600000000001E-4</c:v>
                </c:pt>
                <c:pt idx="1630">
                  <c:v>3.7427499999999998E-4</c:v>
                </c:pt>
                <c:pt idx="1631">
                  <c:v>3.72531E-4</c:v>
                </c:pt>
                <c:pt idx="1632">
                  <c:v>3.7068000000000002E-4</c:v>
                </c:pt>
                <c:pt idx="1633">
                  <c:v>3.6894400000000001E-4</c:v>
                </c:pt>
                <c:pt idx="1634">
                  <c:v>3.6710300000000003E-4</c:v>
                </c:pt>
                <c:pt idx="1635">
                  <c:v>3.6537499999999998E-4</c:v>
                </c:pt>
                <c:pt idx="1636">
                  <c:v>3.6354300000000003E-4</c:v>
                </c:pt>
                <c:pt idx="1637">
                  <c:v>3.6182400000000001E-4</c:v>
                </c:pt>
                <c:pt idx="1638">
                  <c:v>3.6000099999999998E-4</c:v>
                </c:pt>
                <c:pt idx="1639">
                  <c:v>3.5828999999999999E-4</c:v>
                </c:pt>
                <c:pt idx="1640">
                  <c:v>3.5647700000000001E-4</c:v>
                </c:pt>
                <c:pt idx="1641">
                  <c:v>3.5477399999999997E-4</c:v>
                </c:pt>
                <c:pt idx="1642">
                  <c:v>3.5297099999999999E-4</c:v>
                </c:pt>
                <c:pt idx="1643">
                  <c:v>3.5127599999999998E-4</c:v>
                </c:pt>
                <c:pt idx="1644">
                  <c:v>3.4948200000000003E-4</c:v>
                </c:pt>
                <c:pt idx="1645">
                  <c:v>3.4779599999999999E-4</c:v>
                </c:pt>
                <c:pt idx="1646">
                  <c:v>3.4601100000000002E-4</c:v>
                </c:pt>
                <c:pt idx="1647">
                  <c:v>3.44333E-4</c:v>
                </c:pt>
                <c:pt idx="1648">
                  <c:v>3.4255800000000002E-4</c:v>
                </c:pt>
                <c:pt idx="1649">
                  <c:v>3.4088800000000002E-4</c:v>
                </c:pt>
                <c:pt idx="1650">
                  <c:v>3.3912200000000002E-4</c:v>
                </c:pt>
                <c:pt idx="1651">
                  <c:v>3.37461E-4</c:v>
                </c:pt>
                <c:pt idx="1652">
                  <c:v>3.35705E-4</c:v>
                </c:pt>
                <c:pt idx="1653">
                  <c:v>3.3405099999999998E-4</c:v>
                </c:pt>
                <c:pt idx="1654">
                  <c:v>3.3230400000000001E-4</c:v>
                </c:pt>
                <c:pt idx="1655">
                  <c:v>3.3065900000000002E-4</c:v>
                </c:pt>
                <c:pt idx="1656">
                  <c:v>3.2892099999999998E-4</c:v>
                </c:pt>
                <c:pt idx="1657">
                  <c:v>3.2728400000000001E-4</c:v>
                </c:pt>
                <c:pt idx="1658">
                  <c:v>3.2555600000000001E-4</c:v>
                </c:pt>
                <c:pt idx="1659">
                  <c:v>3.23927E-4</c:v>
                </c:pt>
                <c:pt idx="1660">
                  <c:v>3.22209E-4</c:v>
                </c:pt>
                <c:pt idx="1661">
                  <c:v>3.2058800000000001E-4</c:v>
                </c:pt>
                <c:pt idx="1662">
                  <c:v>3.1887899999999999E-4</c:v>
                </c:pt>
                <c:pt idx="1663">
                  <c:v>3.1726600000000002E-4</c:v>
                </c:pt>
                <c:pt idx="1664">
                  <c:v>3.1556599999999998E-4</c:v>
                </c:pt>
                <c:pt idx="1665">
                  <c:v>3.1396100000000003E-4</c:v>
                </c:pt>
                <c:pt idx="1666">
                  <c:v>3.1227099999999998E-4</c:v>
                </c:pt>
                <c:pt idx="1667">
                  <c:v>3.10675E-4</c:v>
                </c:pt>
                <c:pt idx="1668">
                  <c:v>3.0899299999999997E-4</c:v>
                </c:pt>
                <c:pt idx="1669">
                  <c:v>3.0740500000000002E-4</c:v>
                </c:pt>
                <c:pt idx="1670">
                  <c:v>3.0573299999999998E-4</c:v>
                </c:pt>
                <c:pt idx="1671">
                  <c:v>3.0415299999999999E-4</c:v>
                </c:pt>
                <c:pt idx="1672">
                  <c:v>3.02491E-4</c:v>
                </c:pt>
                <c:pt idx="1673">
                  <c:v>3.0091900000000002E-4</c:v>
                </c:pt>
                <c:pt idx="1674">
                  <c:v>2.9926600000000002E-4</c:v>
                </c:pt>
                <c:pt idx="1675">
                  <c:v>2.97702E-4</c:v>
                </c:pt>
                <c:pt idx="1676">
                  <c:v>2.9605799999999998E-4</c:v>
                </c:pt>
                <c:pt idx="1677">
                  <c:v>2.9450199999999998E-4</c:v>
                </c:pt>
                <c:pt idx="1678">
                  <c:v>2.92868E-4</c:v>
                </c:pt>
                <c:pt idx="1679">
                  <c:v>2.9132000000000002E-4</c:v>
                </c:pt>
                <c:pt idx="1680">
                  <c:v>2.8969500000000002E-4</c:v>
                </c:pt>
                <c:pt idx="1681">
                  <c:v>2.8815600000000002E-4</c:v>
                </c:pt>
                <c:pt idx="1682">
                  <c:v>2.8653899999999999E-4</c:v>
                </c:pt>
                <c:pt idx="1683">
                  <c:v>2.8500800000000001E-4</c:v>
                </c:pt>
                <c:pt idx="1684">
                  <c:v>2.8340100000000002E-4</c:v>
                </c:pt>
                <c:pt idx="1685">
                  <c:v>2.81878E-4</c:v>
                </c:pt>
                <c:pt idx="1686">
                  <c:v>2.8028100000000001E-4</c:v>
                </c:pt>
                <c:pt idx="1687">
                  <c:v>2.7876600000000001E-4</c:v>
                </c:pt>
                <c:pt idx="1688">
                  <c:v>2.7717699999999998E-4</c:v>
                </c:pt>
                <c:pt idx="1689">
                  <c:v>2.7567100000000001E-4</c:v>
                </c:pt>
                <c:pt idx="1690">
                  <c:v>2.7409199999999998E-4</c:v>
                </c:pt>
                <c:pt idx="1691">
                  <c:v>2.7259300000000001E-4</c:v>
                </c:pt>
                <c:pt idx="1692">
                  <c:v>2.7102300000000001E-4</c:v>
                </c:pt>
                <c:pt idx="1693">
                  <c:v>2.6953300000000002E-4</c:v>
                </c:pt>
                <c:pt idx="1694">
                  <c:v>2.67972E-4</c:v>
                </c:pt>
                <c:pt idx="1695">
                  <c:v>2.6648999999999998E-4</c:v>
                </c:pt>
                <c:pt idx="1696">
                  <c:v>2.6493799999999999E-4</c:v>
                </c:pt>
                <c:pt idx="1697">
                  <c:v>2.6346399999999998E-4</c:v>
                </c:pt>
                <c:pt idx="1698">
                  <c:v>2.6192199999999999E-4</c:v>
                </c:pt>
                <c:pt idx="1699">
                  <c:v>2.60456E-4</c:v>
                </c:pt>
                <c:pt idx="1700">
                  <c:v>2.5892299999999999E-4</c:v>
                </c:pt>
                <c:pt idx="1701">
                  <c:v>2.5746500000000002E-4</c:v>
                </c:pt>
                <c:pt idx="1702">
                  <c:v>2.5594099999999998E-4</c:v>
                </c:pt>
                <c:pt idx="1703">
                  <c:v>2.5449100000000003E-4</c:v>
                </c:pt>
                <c:pt idx="1704">
                  <c:v>2.5297699999999999E-4</c:v>
                </c:pt>
                <c:pt idx="1705">
                  <c:v>2.51535E-4</c:v>
                </c:pt>
                <c:pt idx="1706">
                  <c:v>2.5002999999999999E-4</c:v>
                </c:pt>
                <c:pt idx="1707">
                  <c:v>2.4859600000000002E-4</c:v>
                </c:pt>
                <c:pt idx="1708">
                  <c:v>2.4709999999999999E-4</c:v>
                </c:pt>
                <c:pt idx="1709">
                  <c:v>2.4567499999999999E-4</c:v>
                </c:pt>
                <c:pt idx="1710">
                  <c:v>2.44188E-4</c:v>
                </c:pt>
                <c:pt idx="1711">
                  <c:v>2.42771E-4</c:v>
                </c:pt>
                <c:pt idx="1712">
                  <c:v>2.4129300000000001E-4</c:v>
                </c:pt>
                <c:pt idx="1713">
                  <c:v>2.39884E-4</c:v>
                </c:pt>
                <c:pt idx="1714">
                  <c:v>2.3841499999999999E-4</c:v>
                </c:pt>
                <c:pt idx="1715">
                  <c:v>2.3701500000000001E-4</c:v>
                </c:pt>
                <c:pt idx="1716">
                  <c:v>2.35555E-4</c:v>
                </c:pt>
                <c:pt idx="1717">
                  <c:v>2.3416299999999999E-4</c:v>
                </c:pt>
                <c:pt idx="1718">
                  <c:v>2.3271199999999999E-4</c:v>
                </c:pt>
                <c:pt idx="1719">
                  <c:v>2.3132799999999999E-4</c:v>
                </c:pt>
                <c:pt idx="1720">
                  <c:v>2.2988699999999999E-4</c:v>
                </c:pt>
                <c:pt idx="1721">
                  <c:v>2.2851100000000001E-4</c:v>
                </c:pt>
                <c:pt idx="1722">
                  <c:v>2.2707900000000001E-4</c:v>
                </c:pt>
                <c:pt idx="1723">
                  <c:v>2.2571099999999999E-4</c:v>
                </c:pt>
                <c:pt idx="1724">
                  <c:v>2.24288E-4</c:v>
                </c:pt>
                <c:pt idx="1725">
                  <c:v>2.2292899999999999E-4</c:v>
                </c:pt>
                <c:pt idx="1726">
                  <c:v>2.2151500000000001E-4</c:v>
                </c:pt>
                <c:pt idx="1727">
                  <c:v>2.2016399999999999E-4</c:v>
                </c:pt>
                <c:pt idx="1728">
                  <c:v>2.1875900000000001E-4</c:v>
                </c:pt>
                <c:pt idx="1729">
                  <c:v>2.1741600000000001E-4</c:v>
                </c:pt>
                <c:pt idx="1730">
                  <c:v>2.16021E-4</c:v>
                </c:pt>
                <c:pt idx="1731">
                  <c:v>2.1468600000000001E-4</c:v>
                </c:pt>
                <c:pt idx="1732">
                  <c:v>2.1330000000000001E-4</c:v>
                </c:pt>
                <c:pt idx="1733">
                  <c:v>2.1197300000000001E-4</c:v>
                </c:pt>
                <c:pt idx="1734">
                  <c:v>2.1059599999999999E-4</c:v>
                </c:pt>
                <c:pt idx="1735">
                  <c:v>2.09278E-4</c:v>
                </c:pt>
                <c:pt idx="1736">
                  <c:v>2.0791000000000001E-4</c:v>
                </c:pt>
                <c:pt idx="1737">
                  <c:v>2.0660000000000001E-4</c:v>
                </c:pt>
                <c:pt idx="1738">
                  <c:v>2.05241E-4</c:v>
                </c:pt>
                <c:pt idx="1739">
                  <c:v>2.0393899999999999E-4</c:v>
                </c:pt>
                <c:pt idx="1740">
                  <c:v>2.0259E-4</c:v>
                </c:pt>
                <c:pt idx="1741">
                  <c:v>2.0129699999999999E-4</c:v>
                </c:pt>
                <c:pt idx="1742">
                  <c:v>1.9995599999999999E-4</c:v>
                </c:pt>
                <c:pt idx="1743">
                  <c:v>1.9867100000000001E-4</c:v>
                </c:pt>
                <c:pt idx="1744">
                  <c:v>1.9734E-4</c:v>
                </c:pt>
                <c:pt idx="1745">
                  <c:v>1.96064E-4</c:v>
                </c:pt>
                <c:pt idx="1746">
                  <c:v>1.94742E-4</c:v>
                </c:pt>
                <c:pt idx="1747">
                  <c:v>1.9347400000000001E-4</c:v>
                </c:pt>
                <c:pt idx="1748">
                  <c:v>1.9216099999999999E-4</c:v>
                </c:pt>
                <c:pt idx="1749">
                  <c:v>1.9090200000000001E-4</c:v>
                </c:pt>
                <c:pt idx="1750">
                  <c:v>1.8959900000000001E-4</c:v>
                </c:pt>
                <c:pt idx="1751">
                  <c:v>1.8834799999999999E-4</c:v>
                </c:pt>
                <c:pt idx="1752">
                  <c:v>1.87054E-4</c:v>
                </c:pt>
                <c:pt idx="1753">
                  <c:v>1.8581199999999999E-4</c:v>
                </c:pt>
                <c:pt idx="1754">
                  <c:v>1.8452799999999999E-4</c:v>
                </c:pt>
                <c:pt idx="1755">
                  <c:v>1.8329300000000001E-4</c:v>
                </c:pt>
                <c:pt idx="1756">
                  <c:v>1.8201799999999999E-4</c:v>
                </c:pt>
                <c:pt idx="1757">
                  <c:v>1.8079200000000001E-4</c:v>
                </c:pt>
                <c:pt idx="1758">
                  <c:v>1.79526E-4</c:v>
                </c:pt>
                <c:pt idx="1759">
                  <c:v>1.78309E-4</c:v>
                </c:pt>
                <c:pt idx="1760">
                  <c:v>1.77052E-4</c:v>
                </c:pt>
                <c:pt idx="1761">
                  <c:v>1.7584299999999999E-4</c:v>
                </c:pt>
                <c:pt idx="1762">
                  <c:v>1.7459600000000001E-4</c:v>
                </c:pt>
                <c:pt idx="1763">
                  <c:v>1.7339499999999999E-4</c:v>
                </c:pt>
                <c:pt idx="1764">
                  <c:v>1.7215700000000001E-4</c:v>
                </c:pt>
                <c:pt idx="1765">
                  <c:v>1.70965E-4</c:v>
                </c:pt>
                <c:pt idx="1766">
                  <c:v>1.69736E-4</c:v>
                </c:pt>
                <c:pt idx="1767">
                  <c:v>1.6855200000000001E-4</c:v>
                </c:pt>
                <c:pt idx="1768">
                  <c:v>1.6733199999999999E-4</c:v>
                </c:pt>
                <c:pt idx="1769">
                  <c:v>1.6615600000000001E-4</c:v>
                </c:pt>
                <c:pt idx="1770">
                  <c:v>1.6494599999999999E-4</c:v>
                </c:pt>
                <c:pt idx="1771">
                  <c:v>1.6377899999999999E-4</c:v>
                </c:pt>
                <c:pt idx="1772">
                  <c:v>1.6257700000000001E-4</c:v>
                </c:pt>
                <c:pt idx="1773">
                  <c:v>1.6141899999999999E-4</c:v>
                </c:pt>
                <c:pt idx="1774">
                  <c:v>1.6022599999999999E-4</c:v>
                </c:pt>
                <c:pt idx="1775">
                  <c:v>1.5907599999999999E-4</c:v>
                </c:pt>
                <c:pt idx="1776">
                  <c:v>1.5789299999999999E-4</c:v>
                </c:pt>
                <c:pt idx="1777">
                  <c:v>1.5675199999999999E-4</c:v>
                </c:pt>
                <c:pt idx="1778">
                  <c:v>1.5557799999999999E-4</c:v>
                </c:pt>
                <c:pt idx="1779">
                  <c:v>1.5444499999999999E-4</c:v>
                </c:pt>
                <c:pt idx="1780">
                  <c:v>1.5328E-4</c:v>
                </c:pt>
                <c:pt idx="1781">
                  <c:v>1.5215500000000001E-4</c:v>
                </c:pt>
                <c:pt idx="1782">
                  <c:v>1.5100000000000001E-4</c:v>
                </c:pt>
                <c:pt idx="1783">
                  <c:v>1.49884E-4</c:v>
                </c:pt>
                <c:pt idx="1784">
                  <c:v>1.48737E-4</c:v>
                </c:pt>
                <c:pt idx="1785">
                  <c:v>1.4762999999999999E-4</c:v>
                </c:pt>
                <c:pt idx="1786">
                  <c:v>1.4649300000000001E-4</c:v>
                </c:pt>
                <c:pt idx="1787">
                  <c:v>1.45394E-4</c:v>
                </c:pt>
                <c:pt idx="1788">
                  <c:v>1.4426599999999999E-4</c:v>
                </c:pt>
                <c:pt idx="1789">
                  <c:v>1.43175E-4</c:v>
                </c:pt>
                <c:pt idx="1790">
                  <c:v>1.4205700000000001E-4</c:v>
                </c:pt>
                <c:pt idx="1791">
                  <c:v>1.40975E-4</c:v>
                </c:pt>
                <c:pt idx="1792">
                  <c:v>1.39865E-4</c:v>
                </c:pt>
                <c:pt idx="1793">
                  <c:v>1.38792E-4</c:v>
                </c:pt>
                <c:pt idx="1794">
                  <c:v>1.37692E-4</c:v>
                </c:pt>
                <c:pt idx="1795">
                  <c:v>1.36627E-4</c:v>
                </c:pt>
                <c:pt idx="1796">
                  <c:v>1.3553600000000001E-4</c:v>
                </c:pt>
                <c:pt idx="1797">
                  <c:v>1.3448E-4</c:v>
                </c:pt>
                <c:pt idx="1798">
                  <c:v>1.3339800000000001E-4</c:v>
                </c:pt>
                <c:pt idx="1799">
                  <c:v>1.3235100000000001E-4</c:v>
                </c:pt>
                <c:pt idx="1800">
                  <c:v>1.31278E-4</c:v>
                </c:pt>
                <c:pt idx="1801">
                  <c:v>1.3023900000000001E-4</c:v>
                </c:pt>
                <c:pt idx="1802">
                  <c:v>1.29176E-4</c:v>
                </c:pt>
                <c:pt idx="1803">
                  <c:v>1.2814599999999999E-4</c:v>
                </c:pt>
                <c:pt idx="1804">
                  <c:v>1.2709200000000001E-4</c:v>
                </c:pt>
                <c:pt idx="1805">
                  <c:v>1.2606999999999999E-4</c:v>
                </c:pt>
                <c:pt idx="1806">
                  <c:v>1.2502499999999999E-4</c:v>
                </c:pt>
                <c:pt idx="1807">
                  <c:v>1.24012E-4</c:v>
                </c:pt>
                <c:pt idx="1808">
                  <c:v>1.22977E-4</c:v>
                </c:pt>
                <c:pt idx="1809">
                  <c:v>1.2197300000000001E-4</c:v>
                </c:pt>
                <c:pt idx="1810">
                  <c:v>1.20946E-4</c:v>
                </c:pt>
                <c:pt idx="1811">
                  <c:v>1.19951E-4</c:v>
                </c:pt>
                <c:pt idx="1812">
                  <c:v>1.18934E-4</c:v>
                </c:pt>
                <c:pt idx="1813">
                  <c:v>1.17947E-4</c:v>
                </c:pt>
                <c:pt idx="1814">
                  <c:v>1.16939E-4</c:v>
                </c:pt>
                <c:pt idx="1815">
                  <c:v>1.15961E-4</c:v>
                </c:pt>
                <c:pt idx="1816">
                  <c:v>1.14962E-4</c:v>
                </c:pt>
                <c:pt idx="1817">
                  <c:v>1.13993E-4</c:v>
                </c:pt>
                <c:pt idx="1818">
                  <c:v>1.13004E-4</c:v>
                </c:pt>
                <c:pt idx="1819">
                  <c:v>1.12043E-4</c:v>
                </c:pt>
                <c:pt idx="1820">
                  <c:v>1.11063E-4</c:v>
                </c:pt>
                <c:pt idx="1821">
                  <c:v>1.10111E-4</c:v>
                </c:pt>
                <c:pt idx="1822">
                  <c:v>1.0914E-4</c:v>
                </c:pt>
                <c:pt idx="1823">
                  <c:v>1.0819699999999999E-4</c:v>
                </c:pt>
                <c:pt idx="1824">
                  <c:v>1.07236E-4</c:v>
                </c:pt>
                <c:pt idx="1825">
                  <c:v>1.06301E-4</c:v>
                </c:pt>
                <c:pt idx="1826">
                  <c:v>1.05349E-4</c:v>
                </c:pt>
                <c:pt idx="1827">
                  <c:v>1.04423E-4</c:v>
                </c:pt>
                <c:pt idx="1828">
                  <c:v>1.0348099999999999E-4</c:v>
                </c:pt>
                <c:pt idx="1829">
                  <c:v>1.02564E-4</c:v>
                </c:pt>
                <c:pt idx="1830">
                  <c:v>1.0163E-4</c:v>
                </c:pt>
                <c:pt idx="1831">
                  <c:v>1.00722E-4</c:v>
                </c:pt>
                <c:pt idx="1832">
                  <c:v>9.9797999999999996E-5</c:v>
                </c:pt>
                <c:pt idx="1833">
                  <c:v>9.8898600000000002E-5</c:v>
                </c:pt>
                <c:pt idx="1834">
                  <c:v>9.7983800000000002E-5</c:v>
                </c:pt>
                <c:pt idx="1835">
                  <c:v>9.7093200000000001E-5</c:v>
                </c:pt>
                <c:pt idx="1836">
                  <c:v>9.6187700000000001E-5</c:v>
                </c:pt>
                <c:pt idx="1837">
                  <c:v>9.5305999999999999E-5</c:v>
                </c:pt>
                <c:pt idx="1838">
                  <c:v>9.4409799999999999E-5</c:v>
                </c:pt>
                <c:pt idx="1839">
                  <c:v>9.3536799999999995E-5</c:v>
                </c:pt>
                <c:pt idx="1840">
                  <c:v>9.2649899999999995E-5</c:v>
                </c:pt>
                <c:pt idx="1841">
                  <c:v>9.1785800000000005E-5</c:v>
                </c:pt>
                <c:pt idx="1842">
                  <c:v>9.0908200000000005E-5</c:v>
                </c:pt>
                <c:pt idx="1843">
                  <c:v>9.0053E-5</c:v>
                </c:pt>
                <c:pt idx="1844">
                  <c:v>8.91847E-5</c:v>
                </c:pt>
                <c:pt idx="1845">
                  <c:v>8.8338300000000001E-5</c:v>
                </c:pt>
                <c:pt idx="1846">
                  <c:v>8.7479199999999994E-5</c:v>
                </c:pt>
                <c:pt idx="1847">
                  <c:v>8.6641699999999994E-5</c:v>
                </c:pt>
                <c:pt idx="1848">
                  <c:v>8.5791999999999994E-5</c:v>
                </c:pt>
                <c:pt idx="1849">
                  <c:v>8.49633E-5</c:v>
                </c:pt>
                <c:pt idx="1850">
                  <c:v>8.4122799999999994E-5</c:v>
                </c:pt>
                <c:pt idx="1851">
                  <c:v>8.3302999999999998E-5</c:v>
                </c:pt>
                <c:pt idx="1852">
                  <c:v>8.2471899999999999E-5</c:v>
                </c:pt>
                <c:pt idx="1853">
                  <c:v>8.1660899999999996E-5</c:v>
                </c:pt>
                <c:pt idx="1854">
                  <c:v>8.0839099999999997E-5</c:v>
                </c:pt>
                <c:pt idx="1855">
                  <c:v>8.0037000000000006E-5</c:v>
                </c:pt>
                <c:pt idx="1856">
                  <c:v>7.92244E-5</c:v>
                </c:pt>
                <c:pt idx="1857">
                  <c:v>7.8431199999999995E-5</c:v>
                </c:pt>
                <c:pt idx="1858">
                  <c:v>7.7627900000000003E-5</c:v>
                </c:pt>
                <c:pt idx="1859">
                  <c:v>7.6843599999999997E-5</c:v>
                </c:pt>
                <c:pt idx="1860">
                  <c:v>7.6049600000000005E-5</c:v>
                </c:pt>
                <c:pt idx="1861">
                  <c:v>7.5274199999999998E-5</c:v>
                </c:pt>
                <c:pt idx="1862">
                  <c:v>7.4489399999999999E-5</c:v>
                </c:pt>
                <c:pt idx="1863">
                  <c:v>7.3722900000000005E-5</c:v>
                </c:pt>
                <c:pt idx="1864">
                  <c:v>7.2947400000000006E-5</c:v>
                </c:pt>
                <c:pt idx="1865">
                  <c:v>7.2189799999999998E-5</c:v>
                </c:pt>
                <c:pt idx="1866">
                  <c:v>7.1423500000000005E-5</c:v>
                </c:pt>
                <c:pt idx="1867">
                  <c:v>7.0674799999999996E-5</c:v>
                </c:pt>
                <c:pt idx="1868">
                  <c:v>6.9917800000000003E-5</c:v>
                </c:pt>
                <c:pt idx="1869">
                  <c:v>6.9177999999999994E-5</c:v>
                </c:pt>
                <c:pt idx="1870">
                  <c:v>6.8430300000000001E-5</c:v>
                </c:pt>
                <c:pt idx="1871">
                  <c:v>6.7699299999999997E-5</c:v>
                </c:pt>
                <c:pt idx="1872">
                  <c:v>6.6960999999999998E-5</c:v>
                </c:pt>
                <c:pt idx="1873">
                  <c:v>6.6239200000000001E-5</c:v>
                </c:pt>
                <c:pt idx="1874">
                  <c:v>6.5510099999999995E-5</c:v>
                </c:pt>
                <c:pt idx="1875">
                  <c:v>6.4797199999999997E-5</c:v>
                </c:pt>
                <c:pt idx="1876">
                  <c:v>6.4077800000000005E-5</c:v>
                </c:pt>
                <c:pt idx="1877">
                  <c:v>6.3374199999999994E-5</c:v>
                </c:pt>
                <c:pt idx="1878">
                  <c:v>6.2664300000000002E-5</c:v>
                </c:pt>
                <c:pt idx="1879">
                  <c:v>6.1969899999999998E-5</c:v>
                </c:pt>
                <c:pt idx="1880">
                  <c:v>6.12694E-5</c:v>
                </c:pt>
                <c:pt idx="1881">
                  <c:v>6.0584000000000001E-5</c:v>
                </c:pt>
                <c:pt idx="1882">
                  <c:v>5.9892799999999997E-5</c:v>
                </c:pt>
                <c:pt idx="1883">
                  <c:v>5.9216399999999998E-5</c:v>
                </c:pt>
                <c:pt idx="1884">
                  <c:v>5.85345E-5</c:v>
                </c:pt>
                <c:pt idx="1885">
                  <c:v>5.78671E-5</c:v>
                </c:pt>
                <c:pt idx="1886">
                  <c:v>5.7194400000000002E-5</c:v>
                </c:pt>
                <c:pt idx="1887">
                  <c:v>5.6535900000000002E-5</c:v>
                </c:pt>
                <c:pt idx="1888">
                  <c:v>5.5872399999999997E-5</c:v>
                </c:pt>
                <c:pt idx="1889">
                  <c:v>5.5222900000000003E-5</c:v>
                </c:pt>
                <c:pt idx="1890">
                  <c:v>5.4568599999999998E-5</c:v>
                </c:pt>
                <c:pt idx="1891">
                  <c:v>5.3927900000000003E-5</c:v>
                </c:pt>
                <c:pt idx="1892">
                  <c:v>5.3282699999999997E-5</c:v>
                </c:pt>
                <c:pt idx="1893">
                  <c:v>5.2650900000000001E-5</c:v>
                </c:pt>
                <c:pt idx="1894">
                  <c:v>5.2014900000000002E-5</c:v>
                </c:pt>
                <c:pt idx="1895">
                  <c:v>5.1391899999999998E-5</c:v>
                </c:pt>
                <c:pt idx="1896">
                  <c:v>5.0764899999999999E-5</c:v>
                </c:pt>
                <c:pt idx="1897">
                  <c:v>5.0150800000000001E-5</c:v>
                </c:pt>
                <c:pt idx="1898">
                  <c:v>4.9532900000000001E-5</c:v>
                </c:pt>
                <c:pt idx="1899">
                  <c:v>4.8927500000000002E-5</c:v>
                </c:pt>
                <c:pt idx="1900">
                  <c:v>4.8318600000000002E-5</c:v>
                </c:pt>
                <c:pt idx="1901">
                  <c:v>4.7722000000000002E-5</c:v>
                </c:pt>
                <c:pt idx="1902">
                  <c:v>4.7122200000000001E-5</c:v>
                </c:pt>
                <c:pt idx="1903">
                  <c:v>4.6534299999999999E-5</c:v>
                </c:pt>
                <c:pt idx="1904">
                  <c:v>4.5943399999999998E-5</c:v>
                </c:pt>
                <c:pt idx="1905">
                  <c:v>4.5364300000000002E-5</c:v>
                </c:pt>
                <c:pt idx="1906">
                  <c:v>4.47824E-5</c:v>
                </c:pt>
                <c:pt idx="1907">
                  <c:v>4.4212000000000003E-5</c:v>
                </c:pt>
                <c:pt idx="1908">
                  <c:v>4.3639E-5</c:v>
                </c:pt>
                <c:pt idx="1909">
                  <c:v>4.3077300000000002E-5</c:v>
                </c:pt>
                <c:pt idx="1910">
                  <c:v>4.2513099999999998E-5</c:v>
                </c:pt>
                <c:pt idx="1911">
                  <c:v>4.1960099999999998E-5</c:v>
                </c:pt>
                <c:pt idx="1912">
                  <c:v>4.1404900000000001E-5</c:v>
                </c:pt>
                <c:pt idx="1913">
                  <c:v>4.08605E-5</c:v>
                </c:pt>
                <c:pt idx="1914">
                  <c:v>4.0314100000000001E-5</c:v>
                </c:pt>
                <c:pt idx="1915">
                  <c:v>3.9778399999999998E-5</c:v>
                </c:pt>
                <c:pt idx="1916">
                  <c:v>3.9240799999999999E-5</c:v>
                </c:pt>
                <c:pt idx="1917">
                  <c:v>3.8713700000000002E-5</c:v>
                </c:pt>
                <c:pt idx="1918">
                  <c:v>3.8184900000000001E-5</c:v>
                </c:pt>
                <c:pt idx="1919">
                  <c:v>3.7666400000000002E-5</c:v>
                </c:pt>
                <c:pt idx="1920">
                  <c:v>3.7146400000000001E-5</c:v>
                </c:pt>
                <c:pt idx="1921">
                  <c:v>3.66364E-5</c:v>
                </c:pt>
                <c:pt idx="1922">
                  <c:v>3.6125099999999997E-5</c:v>
                </c:pt>
                <c:pt idx="1923">
                  <c:v>3.5623600000000002E-5</c:v>
                </c:pt>
                <c:pt idx="1924">
                  <c:v>3.5120899999999998E-5</c:v>
                </c:pt>
                <c:pt idx="1925">
                  <c:v>3.4628000000000001E-5</c:v>
                </c:pt>
                <c:pt idx="1926">
                  <c:v>3.4134100000000002E-5</c:v>
                </c:pt>
                <c:pt idx="1927">
                  <c:v>3.3649599999999997E-5</c:v>
                </c:pt>
                <c:pt idx="1928">
                  <c:v>3.3164299999999997E-5</c:v>
                </c:pt>
                <c:pt idx="1929">
                  <c:v>3.2688200000000003E-5</c:v>
                </c:pt>
                <c:pt idx="1930">
                  <c:v>3.2211500000000002E-5</c:v>
                </c:pt>
                <c:pt idx="1931">
                  <c:v>3.1743899999999999E-5</c:v>
                </c:pt>
                <c:pt idx="1932">
                  <c:v>3.1275700000000003E-5</c:v>
                </c:pt>
                <c:pt idx="1933">
                  <c:v>3.0816499999999999E-5</c:v>
                </c:pt>
                <c:pt idx="1934">
                  <c:v>3.0356900000000001E-5</c:v>
                </c:pt>
                <c:pt idx="1935">
                  <c:v>2.9906000000000001E-5</c:v>
                </c:pt>
                <c:pt idx="1936">
                  <c:v>2.9454800000000001E-5</c:v>
                </c:pt>
                <c:pt idx="1937">
                  <c:v>2.90122E-5</c:v>
                </c:pt>
                <c:pt idx="1938">
                  <c:v>2.8569500000000001E-5</c:v>
                </c:pt>
                <c:pt idx="1939">
                  <c:v>2.8135200000000001E-5</c:v>
                </c:pt>
                <c:pt idx="1940">
                  <c:v>2.7700900000000001E-5</c:v>
                </c:pt>
                <c:pt idx="1941">
                  <c:v>2.7274799999999998E-5</c:v>
                </c:pt>
                <c:pt idx="1942">
                  <c:v>2.6848799999999999E-5</c:v>
                </c:pt>
                <c:pt idx="1943">
                  <c:v>2.6430900000000001E-5</c:v>
                </c:pt>
                <c:pt idx="1944">
                  <c:v>2.60133E-5</c:v>
                </c:pt>
                <c:pt idx="1945">
                  <c:v>2.56036E-5</c:v>
                </c:pt>
                <c:pt idx="1946">
                  <c:v>2.51942E-5</c:v>
                </c:pt>
                <c:pt idx="1947">
                  <c:v>2.47926E-5</c:v>
                </c:pt>
                <c:pt idx="1948">
                  <c:v>2.4391400000000002E-5</c:v>
                </c:pt>
                <c:pt idx="1949">
                  <c:v>2.3997899999999999E-5</c:v>
                </c:pt>
                <c:pt idx="1950">
                  <c:v>2.3604900000000002E-5</c:v>
                </c:pt>
                <c:pt idx="1951">
                  <c:v>2.32194E-5</c:v>
                </c:pt>
                <c:pt idx="1952">
                  <c:v>2.28345E-5</c:v>
                </c:pt>
                <c:pt idx="1953">
                  <c:v>2.2456999999999999E-5</c:v>
                </c:pt>
                <c:pt idx="1954">
                  <c:v>2.2080199999999999E-5</c:v>
                </c:pt>
                <c:pt idx="1955">
                  <c:v>2.1710599999999998E-5</c:v>
                </c:pt>
                <c:pt idx="1956">
                  <c:v>2.13418E-5</c:v>
                </c:pt>
                <c:pt idx="1957">
                  <c:v>2.0979999999999999E-5</c:v>
                </c:pt>
                <c:pt idx="1958">
                  <c:v>2.0619300000000001E-5</c:v>
                </c:pt>
                <c:pt idx="1959">
                  <c:v>2.0265400000000001E-5</c:v>
                </c:pt>
                <c:pt idx="1960">
                  <c:v>1.99125E-5</c:v>
                </c:pt>
                <c:pt idx="1961">
                  <c:v>1.9566299999999999E-5</c:v>
                </c:pt>
                <c:pt idx="1962">
                  <c:v>1.9221299999999998E-5</c:v>
                </c:pt>
                <c:pt idx="1963">
                  <c:v>1.8882899999999998E-5</c:v>
                </c:pt>
                <c:pt idx="1964">
                  <c:v>1.8545700000000001E-5</c:v>
                </c:pt>
                <c:pt idx="1965">
                  <c:v>1.8214900000000001E-5</c:v>
                </c:pt>
                <c:pt idx="1966">
                  <c:v>1.78855E-5</c:v>
                </c:pt>
                <c:pt idx="1967">
                  <c:v>1.75624E-5</c:v>
                </c:pt>
                <c:pt idx="1968">
                  <c:v>1.7240699999999999E-5</c:v>
                </c:pt>
                <c:pt idx="1969">
                  <c:v>1.6925100000000002E-5</c:v>
                </c:pt>
                <c:pt idx="1970">
                  <c:v>1.6611000000000001E-5</c:v>
                </c:pt>
                <c:pt idx="1971">
                  <c:v>1.6302899999999999E-5</c:v>
                </c:pt>
                <c:pt idx="1972">
                  <c:v>1.5996300000000001E-5</c:v>
                </c:pt>
                <c:pt idx="1973">
                  <c:v>1.5695699999999999E-5</c:v>
                </c:pt>
                <c:pt idx="1974">
                  <c:v>1.5396500000000001E-5</c:v>
                </c:pt>
                <c:pt idx="1975">
                  <c:v>1.51033E-5</c:v>
                </c:pt>
                <c:pt idx="1976">
                  <c:v>1.48115E-5</c:v>
                </c:pt>
                <c:pt idx="1977">
                  <c:v>1.45256E-5</c:v>
                </c:pt>
                <c:pt idx="1978">
                  <c:v>1.42412E-5</c:v>
                </c:pt>
                <c:pt idx="1979">
                  <c:v>1.3962500000000001E-5</c:v>
                </c:pt>
                <c:pt idx="1980">
                  <c:v>1.3685299999999999E-5</c:v>
                </c:pt>
                <c:pt idx="1981">
                  <c:v>1.34138E-5</c:v>
                </c:pt>
                <c:pt idx="1982">
                  <c:v>1.3143799999999999E-5</c:v>
                </c:pt>
                <c:pt idx="1983">
                  <c:v>1.2879400000000001E-5</c:v>
                </c:pt>
                <c:pt idx="1984">
                  <c:v>1.26165E-5</c:v>
                </c:pt>
                <c:pt idx="1985">
                  <c:v>1.23591E-5</c:v>
                </c:pt>
                <c:pt idx="1986">
                  <c:v>1.21033E-5</c:v>
                </c:pt>
                <c:pt idx="1987">
                  <c:v>1.18529E-5</c:v>
                </c:pt>
                <c:pt idx="1988">
                  <c:v>1.1603900000000001E-5</c:v>
                </c:pt>
                <c:pt idx="1989">
                  <c:v>1.1360400000000001E-5</c:v>
                </c:pt>
                <c:pt idx="1990">
                  <c:v>1.11184E-5</c:v>
                </c:pt>
                <c:pt idx="1991">
                  <c:v>1.08817E-5</c:v>
                </c:pt>
                <c:pt idx="1992">
                  <c:v>1.06464E-5</c:v>
                </c:pt>
                <c:pt idx="1993">
                  <c:v>1.0416400000000001E-5</c:v>
                </c:pt>
                <c:pt idx="1994">
                  <c:v>1.0187799999999999E-5</c:v>
                </c:pt>
                <c:pt idx="1995">
                  <c:v>9.9645400000000003E-6</c:v>
                </c:pt>
                <c:pt idx="1996">
                  <c:v>9.7425500000000004E-6</c:v>
                </c:pt>
                <c:pt idx="1997">
                  <c:v>9.5258499999999996E-6</c:v>
                </c:pt>
                <c:pt idx="1998">
                  <c:v>9.3103699999999994E-6</c:v>
                </c:pt>
                <c:pt idx="1999">
                  <c:v>9.10018E-6</c:v>
                </c:pt>
                <c:pt idx="2000">
                  <c:v>8.89112E-6</c:v>
                </c:pt>
                <c:pt idx="2001">
                  <c:v>8.6873599999999998E-6</c:v>
                </c:pt>
                <c:pt idx="2002">
                  <c:v>8.4846300000000005E-6</c:v>
                </c:pt>
                <c:pt idx="2003">
                  <c:v>8.2872299999999996E-6</c:v>
                </c:pt>
                <c:pt idx="2004">
                  <c:v>8.09072E-6</c:v>
                </c:pt>
                <c:pt idx="2005">
                  <c:v>7.8995999999999997E-6</c:v>
                </c:pt>
                <c:pt idx="2006">
                  <c:v>7.7092000000000007E-6</c:v>
                </c:pt>
                <c:pt idx="2007">
                  <c:v>7.5243000000000001E-6</c:v>
                </c:pt>
                <c:pt idx="2008">
                  <c:v>7.3398999999999998E-6</c:v>
                </c:pt>
                <c:pt idx="2009">
                  <c:v>7.1611099999999998E-6</c:v>
                </c:pt>
                <c:pt idx="2010">
                  <c:v>6.9826400000000001E-6</c:v>
                </c:pt>
                <c:pt idx="2011">
                  <c:v>6.8098700000000002E-6</c:v>
                </c:pt>
                <c:pt idx="2012">
                  <c:v>6.6372300000000001E-6</c:v>
                </c:pt>
                <c:pt idx="2013">
                  <c:v>6.4704199999999996E-6</c:v>
                </c:pt>
                <c:pt idx="2014">
                  <c:v>6.3034700000000003E-6</c:v>
                </c:pt>
                <c:pt idx="2015">
                  <c:v>6.1426100000000001E-6</c:v>
                </c:pt>
                <c:pt idx="2016">
                  <c:v>5.9811500000000003E-6</c:v>
                </c:pt>
                <c:pt idx="2017">
                  <c:v>5.8262100000000001E-6</c:v>
                </c:pt>
                <c:pt idx="2018">
                  <c:v>5.6700599999999999E-6</c:v>
                </c:pt>
                <c:pt idx="2019">
                  <c:v>5.5210500000000003E-6</c:v>
                </c:pt>
                <c:pt idx="2020">
                  <c:v>5.3700000000000003E-6</c:v>
                </c:pt>
                <c:pt idx="2021">
                  <c:v>5.2269599999999998E-6</c:v>
                </c:pt>
                <c:pt idx="2022">
                  <c:v>5.0807299999999999E-6</c:v>
                </c:pt>
                <c:pt idx="2023">
                  <c:v>4.9437699999999996E-6</c:v>
                </c:pt>
                <c:pt idx="2024">
                  <c:v>4.8020099999999998E-6</c:v>
                </c:pt>
                <c:pt idx="2025">
                  <c:v>4.6713399999999999E-6</c:v>
                </c:pt>
                <c:pt idx="2026">
                  <c:v>4.5335699999999997E-6</c:v>
                </c:pt>
                <c:pt idx="2027">
                  <c:v>4.4095400000000001E-6</c:v>
                </c:pt>
                <c:pt idx="2028">
                  <c:v>4.2750999999999999E-6</c:v>
                </c:pt>
                <c:pt idx="2029">
                  <c:v>4.15833E-6</c:v>
                </c:pt>
                <c:pt idx="2030">
                  <c:v>4.0261500000000004E-6</c:v>
                </c:pt>
                <c:pt idx="2031">
                  <c:v>3.9179399999999996E-6</c:v>
                </c:pt>
                <c:pt idx="2032">
                  <c:v>3.7859099999999999E-6</c:v>
                </c:pt>
                <c:pt idx="2033">
                  <c:v>3.68887E-6</c:v>
                </c:pt>
                <c:pt idx="2034">
                  <c:v>3.5531899999999999E-6</c:v>
                </c:pt>
                <c:pt idx="2035">
                  <c:v>3.4724E-6</c:v>
                </c:pt>
                <c:pt idx="2036">
                  <c:v>3.3255799999999998E-6</c:v>
                </c:pt>
                <c:pt idx="2037">
                  <c:v>3.2714799999999998E-6</c:v>
                </c:pt>
                <c:pt idx="2038">
                  <c:v>3.0982599999999998E-6</c:v>
                </c:pt>
                <c:pt idx="2039">
                  <c:v>3.0927000000000001E-6</c:v>
                </c:pt>
                <c:pt idx="2040">
                  <c:v>2.86084E-6</c:v>
                </c:pt>
                <c:pt idx="2041">
                  <c:v>2.9512799999999999E-6</c:v>
                </c:pt>
                <c:pt idx="2042">
                  <c:v>2.5895099999999998E-6</c:v>
                </c:pt>
                <c:pt idx="2043">
                  <c:v>2.88353E-6</c:v>
                </c:pt>
                <c:pt idx="2044">
                  <c:v>2.2268800000000001E-6</c:v>
                </c:pt>
                <c:pt idx="2045">
                  <c:v>2.9797E-6</c:v>
                </c:pt>
                <c:pt idx="2046">
                  <c:v>1.6280299999999999E-6</c:v>
                </c:pt>
                <c:pt idx="2047">
                  <c:v>3.4738399999999999E-6</c:v>
                </c:pt>
                <c:pt idx="2048">
                  <c:v>4.0903499999999998E-7</c:v>
                </c:pt>
                <c:pt idx="2049">
                  <c:v>5.0017900000000003E-6</c:v>
                </c:pt>
                <c:pt idx="2050">
                  <c:v>0</c:v>
                </c:pt>
                <c:pt idx="2051">
                  <c:v>4.55095E-6</c:v>
                </c:pt>
                <c:pt idx="2052">
                  <c:v>0</c:v>
                </c:pt>
                <c:pt idx="2053">
                  <c:v>4.0581600000000001E-6</c:v>
                </c:pt>
                <c:pt idx="2054">
                  <c:v>0</c:v>
                </c:pt>
                <c:pt idx="2055">
                  <c:v>3.7305900000000001E-6</c:v>
                </c:pt>
                <c:pt idx="2056">
                  <c:v>0</c:v>
                </c:pt>
                <c:pt idx="2057">
                  <c:v>3.4272800000000001E-6</c:v>
                </c:pt>
                <c:pt idx="2058">
                  <c:v>0</c:v>
                </c:pt>
                <c:pt idx="2059">
                  <c:v>3.1508599999999999E-6</c:v>
                </c:pt>
                <c:pt idx="2060">
                  <c:v>0</c:v>
                </c:pt>
                <c:pt idx="2061">
                  <c:v>2.8937700000000002E-6</c:v>
                </c:pt>
                <c:pt idx="2062">
                  <c:v>0</c:v>
                </c:pt>
                <c:pt idx="2063">
                  <c:v>2.6536899999999998E-6</c:v>
                </c:pt>
                <c:pt idx="2064">
                  <c:v>0</c:v>
                </c:pt>
                <c:pt idx="2065">
                  <c:v>2.4288299999999999E-6</c:v>
                </c:pt>
                <c:pt idx="2066">
                  <c:v>0</c:v>
                </c:pt>
                <c:pt idx="2067">
                  <c:v>2.2181E-6</c:v>
                </c:pt>
                <c:pt idx="2068">
                  <c:v>0</c:v>
                </c:pt>
                <c:pt idx="2069">
                  <c:v>2.0203400000000002E-6</c:v>
                </c:pt>
                <c:pt idx="2070">
                  <c:v>0</c:v>
                </c:pt>
                <c:pt idx="2071">
                  <c:v>1.8350199999999999E-6</c:v>
                </c:pt>
                <c:pt idx="2072">
                  <c:v>0</c:v>
                </c:pt>
                <c:pt idx="2073">
                  <c:v>1.66139E-6</c:v>
                </c:pt>
                <c:pt idx="2074">
                  <c:v>0</c:v>
                </c:pt>
                <c:pt idx="2075">
                  <c:v>1.4988200000000001E-6</c:v>
                </c:pt>
                <c:pt idx="2076">
                  <c:v>0</c:v>
                </c:pt>
                <c:pt idx="2077">
                  <c:v>1.3505E-6</c:v>
                </c:pt>
                <c:pt idx="2078">
                  <c:v>0</c:v>
                </c:pt>
                <c:pt idx="2079">
                  <c:v>1.21187E-6</c:v>
                </c:pt>
                <c:pt idx="2080">
                  <c:v>0</c:v>
                </c:pt>
                <c:pt idx="2081">
                  <c:v>1.08267E-6</c:v>
                </c:pt>
                <c:pt idx="2082">
                  <c:v>0</c:v>
                </c:pt>
                <c:pt idx="2083">
                  <c:v>9.6216499999999996E-7</c:v>
                </c:pt>
                <c:pt idx="2084">
                  <c:v>0</c:v>
                </c:pt>
                <c:pt idx="2085">
                  <c:v>8.5014200000000002E-7</c:v>
                </c:pt>
                <c:pt idx="2086">
                  <c:v>0</c:v>
                </c:pt>
                <c:pt idx="2087">
                  <c:v>7.4618499999999995E-7</c:v>
                </c:pt>
                <c:pt idx="2088">
                  <c:v>0</c:v>
                </c:pt>
                <c:pt idx="2089">
                  <c:v>6.5010599999999998E-7</c:v>
                </c:pt>
                <c:pt idx="2090">
                  <c:v>0</c:v>
                </c:pt>
                <c:pt idx="2091">
                  <c:v>5.6164100000000002E-7</c:v>
                </c:pt>
                <c:pt idx="2092">
                  <c:v>0</c:v>
                </c:pt>
                <c:pt idx="2093">
                  <c:v>4.8050500000000003E-7</c:v>
                </c:pt>
                <c:pt idx="2094">
                  <c:v>0</c:v>
                </c:pt>
                <c:pt idx="2095">
                  <c:v>4.0651200000000001E-7</c:v>
                </c:pt>
                <c:pt idx="2096">
                  <c:v>0</c:v>
                </c:pt>
                <c:pt idx="2097">
                  <c:v>3.3943299999999999E-7</c:v>
                </c:pt>
                <c:pt idx="2098">
                  <c:v>0</c:v>
                </c:pt>
                <c:pt idx="2099">
                  <c:v>2.79046E-7</c:v>
                </c:pt>
                <c:pt idx="2100">
                  <c:v>0</c:v>
                </c:pt>
                <c:pt idx="2101">
                  <c:v>1.8860499999999999E-7</c:v>
                </c:pt>
                <c:pt idx="2102">
                  <c:v>0</c:v>
                </c:pt>
                <c:pt idx="2103">
                  <c:v>1.5180800000000001E-7</c:v>
                </c:pt>
                <c:pt idx="2104">
                  <c:v>0</c:v>
                </c:pt>
                <c:pt idx="2105">
                  <c:v>1.13827E-7</c:v>
                </c:pt>
                <c:pt idx="2106">
                  <c:v>0</c:v>
                </c:pt>
                <c:pt idx="2107">
                  <c:v>8.3458900000000001E-8</c:v>
                </c:pt>
                <c:pt idx="2108">
                  <c:v>0</c:v>
                </c:pt>
                <c:pt idx="2109">
                  <c:v>5.8123200000000001E-8</c:v>
                </c:pt>
                <c:pt idx="2110">
                  <c:v>0</c:v>
                </c:pt>
                <c:pt idx="2111">
                  <c:v>3.7916199999999998E-8</c:v>
                </c:pt>
                <c:pt idx="2112">
                  <c:v>0</c:v>
                </c:pt>
                <c:pt idx="2113">
                  <c:v>2.2460699999999999E-8</c:v>
                </c:pt>
                <c:pt idx="2114">
                  <c:v>0</c:v>
                </c:pt>
                <c:pt idx="2115">
                  <c:v>1.14689E-8</c:v>
                </c:pt>
                <c:pt idx="2116">
                  <c:v>0</c:v>
                </c:pt>
                <c:pt idx="2117">
                  <c:v>4.5305800000000003E-9</c:v>
                </c:pt>
                <c:pt idx="2118">
                  <c:v>0</c:v>
                </c:pt>
                <c:pt idx="2119">
                  <c:v>1.0443599999999999E-9</c:v>
                </c:pt>
                <c:pt idx="2120">
                  <c:v>0</c:v>
                </c:pt>
                <c:pt idx="2121">
                  <c:v>0</c:v>
                </c:pt>
                <c:pt idx="2122">
                  <c:v>0</c:v>
                </c:pt>
              </c:numCache>
            </c:numRef>
          </c:yVal>
          <c:smooth val="1"/>
          <c:extLst>
            <c:ext xmlns:c16="http://schemas.microsoft.com/office/drawing/2014/chart" uri="{C3380CC4-5D6E-409C-BE32-E72D297353CC}">
              <c16:uniqueId val="{00000005-7545-4CAA-A55E-BA6FE977CA1B}"/>
            </c:ext>
          </c:extLst>
        </c:ser>
        <c:ser>
          <c:idx val="6"/>
          <c:order val="6"/>
          <c:tx>
            <c:v>7</c:v>
          </c:tx>
          <c:spPr>
            <a:ln w="19050" cap="rnd">
              <a:solidFill>
                <a:schemeClr val="tx1"/>
              </a:solidFill>
              <a:prstDash val="sysDash"/>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Sheet1!$J$4:$J$2126</c:f>
              <c:numCache>
                <c:formatCode>0.00E+00</c:formatCode>
                <c:ptCount val="2123"/>
                <c:pt idx="0">
                  <c:v>7.7548600000000004E-4</c:v>
                </c:pt>
                <c:pt idx="1">
                  <c:v>7.8012299999999997E-4</c:v>
                </c:pt>
                <c:pt idx="2">
                  <c:v>7.8030000000000005E-4</c:v>
                </c:pt>
                <c:pt idx="3">
                  <c:v>7.8202199999999995E-4</c:v>
                </c:pt>
                <c:pt idx="4">
                  <c:v>7.8297399999999997E-4</c:v>
                </c:pt>
                <c:pt idx="5">
                  <c:v>7.8395099999999996E-4</c:v>
                </c:pt>
                <c:pt idx="6">
                  <c:v>7.8483000000000003E-4</c:v>
                </c:pt>
                <c:pt idx="7">
                  <c:v>7.8565600000000003E-4</c:v>
                </c:pt>
                <c:pt idx="8">
                  <c:v>7.8642600000000001E-4</c:v>
                </c:pt>
                <c:pt idx="9">
                  <c:v>7.8715100000000004E-4</c:v>
                </c:pt>
                <c:pt idx="10">
                  <c:v>7.8783200000000003E-4</c:v>
                </c:pt>
                <c:pt idx="11">
                  <c:v>7.8847599999999998E-4</c:v>
                </c:pt>
                <c:pt idx="12">
                  <c:v>7.8908699999999995E-4</c:v>
                </c:pt>
                <c:pt idx="13">
                  <c:v>7.8966699999999997E-4</c:v>
                </c:pt>
                <c:pt idx="14">
                  <c:v>7.9022000000000001E-4</c:v>
                </c:pt>
                <c:pt idx="15">
                  <c:v>7.9074799999999997E-4</c:v>
                </c:pt>
                <c:pt idx="16">
                  <c:v>7.9125300000000001E-4</c:v>
                </c:pt>
                <c:pt idx="17">
                  <c:v>7.9173899999999996E-4</c:v>
                </c:pt>
                <c:pt idx="18">
                  <c:v>7.9220600000000005E-4</c:v>
                </c:pt>
                <c:pt idx="19">
                  <c:v>7.92657E-4</c:v>
                </c:pt>
                <c:pt idx="20">
                  <c:v>7.9309400000000005E-4</c:v>
                </c:pt>
                <c:pt idx="21">
                  <c:v>7.9351699999999999E-4</c:v>
                </c:pt>
                <c:pt idx="22">
                  <c:v>7.9392799999999995E-4</c:v>
                </c:pt>
                <c:pt idx="23">
                  <c:v>7.9432799999999996E-4</c:v>
                </c:pt>
                <c:pt idx="24">
                  <c:v>7.9471900000000005E-4</c:v>
                </c:pt>
                <c:pt idx="25">
                  <c:v>7.9509999999999997E-4</c:v>
                </c:pt>
                <c:pt idx="26">
                  <c:v>7.9547400000000001E-4</c:v>
                </c:pt>
                <c:pt idx="27">
                  <c:v>7.9584000000000002E-4</c:v>
                </c:pt>
                <c:pt idx="28">
                  <c:v>7.9619999999999995E-4</c:v>
                </c:pt>
                <c:pt idx="29">
                  <c:v>7.9655399999999999E-4</c:v>
                </c:pt>
                <c:pt idx="30">
                  <c:v>7.9690299999999996E-4</c:v>
                </c:pt>
                <c:pt idx="31">
                  <c:v>7.9724600000000004E-4</c:v>
                </c:pt>
                <c:pt idx="32">
                  <c:v>7.9758599999999998E-4</c:v>
                </c:pt>
                <c:pt idx="33">
                  <c:v>7.9792100000000005E-4</c:v>
                </c:pt>
                <c:pt idx="34">
                  <c:v>7.9825299999999996E-4</c:v>
                </c:pt>
                <c:pt idx="35">
                  <c:v>7.9858200000000005E-4</c:v>
                </c:pt>
                <c:pt idx="36">
                  <c:v>7.9890799999999997E-4</c:v>
                </c:pt>
                <c:pt idx="37">
                  <c:v>7.9923099999999996E-4</c:v>
                </c:pt>
                <c:pt idx="38">
                  <c:v>7.9955200000000003E-4</c:v>
                </c:pt>
                <c:pt idx="39">
                  <c:v>7.9987099999999996E-4</c:v>
                </c:pt>
                <c:pt idx="40">
                  <c:v>8.0018799999999996E-4</c:v>
                </c:pt>
                <c:pt idx="41">
                  <c:v>8.0050399999999995E-4</c:v>
                </c:pt>
                <c:pt idx="42">
                  <c:v>8.0081800000000002E-4</c:v>
                </c:pt>
                <c:pt idx="43">
                  <c:v>8.0113199999999997E-4</c:v>
                </c:pt>
                <c:pt idx="44">
                  <c:v>8.0144500000000002E-4</c:v>
                </c:pt>
                <c:pt idx="45">
                  <c:v>8.0175699999999995E-4</c:v>
                </c:pt>
                <c:pt idx="46">
                  <c:v>8.0206899999999998E-4</c:v>
                </c:pt>
                <c:pt idx="47">
                  <c:v>8.0238E-4</c:v>
                </c:pt>
                <c:pt idx="48">
                  <c:v>8.0269100000000002E-4</c:v>
                </c:pt>
                <c:pt idx="49">
                  <c:v>8.0300200000000003E-4</c:v>
                </c:pt>
                <c:pt idx="50">
                  <c:v>8.0331300000000005E-4</c:v>
                </c:pt>
                <c:pt idx="51">
                  <c:v>8.0362399999999996E-4</c:v>
                </c:pt>
                <c:pt idx="52">
                  <c:v>8.0393499999999998E-4</c:v>
                </c:pt>
                <c:pt idx="53">
                  <c:v>8.0424700000000001E-4</c:v>
                </c:pt>
                <c:pt idx="54">
                  <c:v>8.0455800000000003E-4</c:v>
                </c:pt>
                <c:pt idx="55">
                  <c:v>8.0487099999999997E-4</c:v>
                </c:pt>
                <c:pt idx="56">
                  <c:v>8.0518300000000001E-4</c:v>
                </c:pt>
                <c:pt idx="57">
                  <c:v>8.0549699999999996E-4</c:v>
                </c:pt>
                <c:pt idx="58">
                  <c:v>8.0581100000000003E-4</c:v>
                </c:pt>
                <c:pt idx="59">
                  <c:v>8.0612499999999998E-4</c:v>
                </c:pt>
                <c:pt idx="60">
                  <c:v>8.0644099999999997E-4</c:v>
                </c:pt>
                <c:pt idx="61">
                  <c:v>8.0675699999999996E-4</c:v>
                </c:pt>
                <c:pt idx="62">
                  <c:v>8.0707499999999998E-4</c:v>
                </c:pt>
                <c:pt idx="63">
                  <c:v>8.07393E-4</c:v>
                </c:pt>
                <c:pt idx="64">
                  <c:v>8.0771300000000005E-4</c:v>
                </c:pt>
                <c:pt idx="65">
                  <c:v>8.0803400000000001E-4</c:v>
                </c:pt>
                <c:pt idx="66">
                  <c:v>8.0835599999999998E-4</c:v>
                </c:pt>
                <c:pt idx="67">
                  <c:v>8.0867899999999997E-4</c:v>
                </c:pt>
                <c:pt idx="68">
                  <c:v>8.0900399999999999E-4</c:v>
                </c:pt>
                <c:pt idx="69">
                  <c:v>8.0933000000000003E-4</c:v>
                </c:pt>
                <c:pt idx="70">
                  <c:v>8.0965699999999998E-4</c:v>
                </c:pt>
                <c:pt idx="71">
                  <c:v>8.0998599999999995E-4</c:v>
                </c:pt>
                <c:pt idx="72">
                  <c:v>8.1031600000000005E-4</c:v>
                </c:pt>
                <c:pt idx="73">
                  <c:v>8.1064799999999997E-4</c:v>
                </c:pt>
                <c:pt idx="74">
                  <c:v>8.1098100000000001E-4</c:v>
                </c:pt>
                <c:pt idx="75">
                  <c:v>8.1131499999999995E-4</c:v>
                </c:pt>
                <c:pt idx="76">
                  <c:v>8.1165100000000004E-4</c:v>
                </c:pt>
                <c:pt idx="77">
                  <c:v>8.1198800000000003E-4</c:v>
                </c:pt>
                <c:pt idx="78">
                  <c:v>8.1232699999999995E-4</c:v>
                </c:pt>
                <c:pt idx="79">
                  <c:v>8.1266800000000001E-4</c:v>
                </c:pt>
                <c:pt idx="80">
                  <c:v>8.1300999999999997E-4</c:v>
                </c:pt>
                <c:pt idx="81">
                  <c:v>8.1335399999999997E-4</c:v>
                </c:pt>
                <c:pt idx="82">
                  <c:v>8.1369899999999998E-4</c:v>
                </c:pt>
                <c:pt idx="83">
                  <c:v>8.1404600000000002E-4</c:v>
                </c:pt>
                <c:pt idx="84">
                  <c:v>8.1439499999999998E-4</c:v>
                </c:pt>
                <c:pt idx="85">
                  <c:v>8.1474499999999997E-4</c:v>
                </c:pt>
                <c:pt idx="86">
                  <c:v>8.1509799999999999E-4</c:v>
                </c:pt>
                <c:pt idx="87">
                  <c:v>8.1545200000000004E-4</c:v>
                </c:pt>
                <c:pt idx="88">
                  <c:v>8.1580800000000001E-4</c:v>
                </c:pt>
                <c:pt idx="89">
                  <c:v>8.1616600000000001E-4</c:v>
                </c:pt>
                <c:pt idx="90">
                  <c:v>8.1652600000000004E-4</c:v>
                </c:pt>
                <c:pt idx="91">
                  <c:v>8.1688699999999997E-4</c:v>
                </c:pt>
                <c:pt idx="92">
                  <c:v>8.1725099999999996E-4</c:v>
                </c:pt>
                <c:pt idx="93">
                  <c:v>8.1761599999999996E-4</c:v>
                </c:pt>
                <c:pt idx="94">
                  <c:v>8.1798299999999999E-4</c:v>
                </c:pt>
                <c:pt idx="95">
                  <c:v>8.1835199999999995E-4</c:v>
                </c:pt>
                <c:pt idx="96">
                  <c:v>8.1872300000000004E-4</c:v>
                </c:pt>
                <c:pt idx="97">
                  <c:v>8.1909599999999995E-4</c:v>
                </c:pt>
                <c:pt idx="98">
                  <c:v>8.1946999999999999E-4</c:v>
                </c:pt>
                <c:pt idx="99">
                  <c:v>8.1984699999999996E-4</c:v>
                </c:pt>
                <c:pt idx="100">
                  <c:v>8.2022499999999995E-4</c:v>
                </c:pt>
                <c:pt idx="101">
                  <c:v>8.2060499999999997E-4</c:v>
                </c:pt>
                <c:pt idx="102">
                  <c:v>8.2098800000000003E-4</c:v>
                </c:pt>
                <c:pt idx="103">
                  <c:v>8.2137200000000001E-4</c:v>
                </c:pt>
                <c:pt idx="104">
                  <c:v>8.2175800000000002E-4</c:v>
                </c:pt>
                <c:pt idx="105">
                  <c:v>8.2214600000000005E-4</c:v>
                </c:pt>
                <c:pt idx="106">
                  <c:v>8.2253600000000001E-4</c:v>
                </c:pt>
                <c:pt idx="107">
                  <c:v>8.2292800000000001E-4</c:v>
                </c:pt>
                <c:pt idx="108">
                  <c:v>8.2332200000000003E-4</c:v>
                </c:pt>
                <c:pt idx="109">
                  <c:v>8.2371799999999998E-4</c:v>
                </c:pt>
                <c:pt idx="110">
                  <c:v>8.2411699999999997E-4</c:v>
                </c:pt>
                <c:pt idx="111">
                  <c:v>8.2451699999999998E-4</c:v>
                </c:pt>
                <c:pt idx="112">
                  <c:v>8.2492000000000004E-4</c:v>
                </c:pt>
                <c:pt idx="113">
                  <c:v>8.2532500000000002E-4</c:v>
                </c:pt>
                <c:pt idx="114">
                  <c:v>8.2573200000000003E-4</c:v>
                </c:pt>
                <c:pt idx="115">
                  <c:v>8.2614099999999996E-4</c:v>
                </c:pt>
                <c:pt idx="116">
                  <c:v>8.2655200000000004E-4</c:v>
                </c:pt>
                <c:pt idx="117">
                  <c:v>8.2696500000000004E-4</c:v>
                </c:pt>
                <c:pt idx="118">
                  <c:v>8.2737999999999996E-4</c:v>
                </c:pt>
                <c:pt idx="119">
                  <c:v>8.2779700000000002E-4</c:v>
                </c:pt>
                <c:pt idx="120">
                  <c:v>8.2821700000000002E-4</c:v>
                </c:pt>
                <c:pt idx="121">
                  <c:v>8.2863800000000003E-4</c:v>
                </c:pt>
                <c:pt idx="122">
                  <c:v>8.29063E-4</c:v>
                </c:pt>
                <c:pt idx="123">
                  <c:v>8.2948699999999995E-4</c:v>
                </c:pt>
                <c:pt idx="124">
                  <c:v>8.29917E-4</c:v>
                </c:pt>
                <c:pt idx="125">
                  <c:v>8.3034500000000002E-4</c:v>
                </c:pt>
                <c:pt idx="126">
                  <c:v>8.3077900000000002E-4</c:v>
                </c:pt>
                <c:pt idx="127">
                  <c:v>8.3120999999999998E-4</c:v>
                </c:pt>
                <c:pt idx="128">
                  <c:v>8.3165099999999998E-4</c:v>
                </c:pt>
                <c:pt idx="129">
                  <c:v>8.3208299999999995E-4</c:v>
                </c:pt>
                <c:pt idx="130">
                  <c:v>8.3253299999999999E-4</c:v>
                </c:pt>
                <c:pt idx="131">
                  <c:v>8.3296300000000004E-4</c:v>
                </c:pt>
                <c:pt idx="132">
                  <c:v>8.3342599999999996E-4</c:v>
                </c:pt>
                <c:pt idx="133">
                  <c:v>8.3384699999999997E-4</c:v>
                </c:pt>
                <c:pt idx="134">
                  <c:v>8.3433200000000002E-4</c:v>
                </c:pt>
                <c:pt idx="135">
                  <c:v>8.3473300000000005E-4</c:v>
                </c:pt>
                <c:pt idx="136">
                  <c:v>8.3525899999999998E-4</c:v>
                </c:pt>
                <c:pt idx="137">
                  <c:v>8.3561200000000001E-4</c:v>
                </c:pt>
                <c:pt idx="138">
                  <c:v>8.3621900000000002E-4</c:v>
                </c:pt>
                <c:pt idx="139">
                  <c:v>8.3646399999999998E-4</c:v>
                </c:pt>
                <c:pt idx="140">
                  <c:v>8.3723999999999995E-4</c:v>
                </c:pt>
                <c:pt idx="141">
                  <c:v>8.3724600000000004E-4</c:v>
                </c:pt>
                <c:pt idx="142">
                  <c:v>8.3838900000000004E-4</c:v>
                </c:pt>
                <c:pt idx="143">
                  <c:v>8.3785800000000003E-4</c:v>
                </c:pt>
                <c:pt idx="144">
                  <c:v>8.39578E-4</c:v>
                </c:pt>
                <c:pt idx="145">
                  <c:v>8.3846099999999998E-4</c:v>
                </c:pt>
                <c:pt idx="146">
                  <c:v>8.40514E-4</c:v>
                </c:pt>
                <c:pt idx="147">
                  <c:v>8.39495E-4</c:v>
                </c:pt>
                <c:pt idx="148">
                  <c:v>8.4145599999999997E-4</c:v>
                </c:pt>
                <c:pt idx="149">
                  <c:v>8.4048499999999997E-4</c:v>
                </c:pt>
                <c:pt idx="150">
                  <c:v>8.4241000000000003E-4</c:v>
                </c:pt>
                <c:pt idx="151">
                  <c:v>8.4147300000000003E-4</c:v>
                </c:pt>
                <c:pt idx="152">
                  <c:v>8.4337400000000003E-4</c:v>
                </c:pt>
                <c:pt idx="153">
                  <c:v>8.4246500000000003E-4</c:v>
                </c:pt>
                <c:pt idx="154">
                  <c:v>8.4434600000000005E-4</c:v>
                </c:pt>
                <c:pt idx="155">
                  <c:v>8.4346300000000003E-4</c:v>
                </c:pt>
                <c:pt idx="156">
                  <c:v>8.4532800000000001E-4</c:v>
                </c:pt>
                <c:pt idx="157">
                  <c:v>8.4446900000000004E-4</c:v>
                </c:pt>
                <c:pt idx="158">
                  <c:v>8.4631799999999998E-4</c:v>
                </c:pt>
                <c:pt idx="159">
                  <c:v>8.4548299999999996E-4</c:v>
                </c:pt>
                <c:pt idx="160">
                  <c:v>8.4731800000000001E-4</c:v>
                </c:pt>
                <c:pt idx="161">
                  <c:v>8.4650600000000002E-4</c:v>
                </c:pt>
                <c:pt idx="162">
                  <c:v>8.4832699999999996E-4</c:v>
                </c:pt>
                <c:pt idx="163">
                  <c:v>8.4753599999999997E-4</c:v>
                </c:pt>
                <c:pt idx="164">
                  <c:v>8.4934400000000003E-4</c:v>
                </c:pt>
                <c:pt idx="165">
                  <c:v>8.4857599999999997E-4</c:v>
                </c:pt>
                <c:pt idx="166">
                  <c:v>8.5037100000000005E-4</c:v>
                </c:pt>
                <c:pt idx="167">
                  <c:v>8.4962299999999998E-4</c:v>
                </c:pt>
                <c:pt idx="168">
                  <c:v>8.5140699999999999E-4</c:v>
                </c:pt>
                <c:pt idx="169">
                  <c:v>8.5068000000000003E-4</c:v>
                </c:pt>
                <c:pt idx="170">
                  <c:v>8.5245199999999996E-4</c:v>
                </c:pt>
                <c:pt idx="171">
                  <c:v>8.51745E-4</c:v>
                </c:pt>
                <c:pt idx="172">
                  <c:v>8.5350599999999997E-4</c:v>
                </c:pt>
                <c:pt idx="173">
                  <c:v>8.5281899999999999E-4</c:v>
                </c:pt>
                <c:pt idx="174">
                  <c:v>8.5457000000000003E-4</c:v>
                </c:pt>
                <c:pt idx="175">
                  <c:v>8.5390200000000002E-4</c:v>
                </c:pt>
                <c:pt idx="176">
                  <c:v>8.5564300000000001E-4</c:v>
                </c:pt>
                <c:pt idx="177">
                  <c:v>8.54995E-4</c:v>
                </c:pt>
                <c:pt idx="178">
                  <c:v>8.5672600000000004E-4</c:v>
                </c:pt>
                <c:pt idx="179">
                  <c:v>8.5609599999999998E-4</c:v>
                </c:pt>
                <c:pt idx="180">
                  <c:v>8.5781799999999999E-4</c:v>
                </c:pt>
                <c:pt idx="181">
                  <c:v>8.5720600000000001E-4</c:v>
                </c:pt>
                <c:pt idx="182">
                  <c:v>8.5891899999999998E-4</c:v>
                </c:pt>
                <c:pt idx="183">
                  <c:v>8.5832499999999995E-4</c:v>
                </c:pt>
                <c:pt idx="184">
                  <c:v>8.60029E-4</c:v>
                </c:pt>
                <c:pt idx="185">
                  <c:v>8.5945300000000004E-4</c:v>
                </c:pt>
                <c:pt idx="186">
                  <c:v>8.6114799999999995E-4</c:v>
                </c:pt>
                <c:pt idx="187">
                  <c:v>8.6059000000000005E-4</c:v>
                </c:pt>
                <c:pt idx="188">
                  <c:v>8.6227700000000005E-4</c:v>
                </c:pt>
                <c:pt idx="189">
                  <c:v>8.6173599999999999E-4</c:v>
                </c:pt>
                <c:pt idx="190">
                  <c:v>8.6341499999999997E-4</c:v>
                </c:pt>
                <c:pt idx="191">
                  <c:v>8.6289099999999996E-4</c:v>
                </c:pt>
                <c:pt idx="192">
                  <c:v>8.6456200000000003E-4</c:v>
                </c:pt>
                <c:pt idx="193">
                  <c:v>8.6405499999999997E-4</c:v>
                </c:pt>
                <c:pt idx="194">
                  <c:v>8.6571900000000004E-4</c:v>
                </c:pt>
                <c:pt idx="195">
                  <c:v>8.6522699999999999E-4</c:v>
                </c:pt>
                <c:pt idx="196">
                  <c:v>8.6688399999999995E-4</c:v>
                </c:pt>
                <c:pt idx="197">
                  <c:v>8.6640899999999995E-4</c:v>
                </c:pt>
                <c:pt idx="198">
                  <c:v>8.6805900000000002E-4</c:v>
                </c:pt>
                <c:pt idx="199">
                  <c:v>8.6759999999999995E-4</c:v>
                </c:pt>
                <c:pt idx="200">
                  <c:v>8.6924300000000001E-4</c:v>
                </c:pt>
                <c:pt idx="201">
                  <c:v>8.6879999999999998E-4</c:v>
                </c:pt>
                <c:pt idx="202">
                  <c:v>8.7043699999999995E-4</c:v>
                </c:pt>
                <c:pt idx="203">
                  <c:v>8.7000900000000004E-4</c:v>
                </c:pt>
                <c:pt idx="204">
                  <c:v>8.7163900000000001E-4</c:v>
                </c:pt>
                <c:pt idx="205">
                  <c:v>8.7122700000000003E-4</c:v>
                </c:pt>
                <c:pt idx="206">
                  <c:v>8.7285100000000001E-4</c:v>
                </c:pt>
                <c:pt idx="207">
                  <c:v>8.7245400000000005E-4</c:v>
                </c:pt>
                <c:pt idx="208">
                  <c:v>8.7407299999999995E-4</c:v>
                </c:pt>
                <c:pt idx="209">
                  <c:v>8.7368999999999999E-4</c:v>
                </c:pt>
                <c:pt idx="210">
                  <c:v>8.7530400000000003E-4</c:v>
                </c:pt>
                <c:pt idx="211">
                  <c:v>8.7493499999999997E-4</c:v>
                </c:pt>
                <c:pt idx="212">
                  <c:v>8.7654400000000004E-4</c:v>
                </c:pt>
                <c:pt idx="213">
                  <c:v>8.7618799999999997E-4</c:v>
                </c:pt>
                <c:pt idx="214">
                  <c:v>8.7779299999999998E-4</c:v>
                </c:pt>
                <c:pt idx="215">
                  <c:v>8.7745100000000001E-4</c:v>
                </c:pt>
                <c:pt idx="216">
                  <c:v>8.7905199999999996E-4</c:v>
                </c:pt>
                <c:pt idx="217">
                  <c:v>8.7872199999999997E-4</c:v>
                </c:pt>
                <c:pt idx="218">
                  <c:v>8.8031999999999997E-4</c:v>
                </c:pt>
                <c:pt idx="219">
                  <c:v>8.8000299999999997E-4</c:v>
                </c:pt>
                <c:pt idx="220">
                  <c:v>8.8159700000000002E-4</c:v>
                </c:pt>
                <c:pt idx="221">
                  <c:v>8.8129300000000001E-4</c:v>
                </c:pt>
                <c:pt idx="222">
                  <c:v>8.8288400000000001E-4</c:v>
                </c:pt>
                <c:pt idx="223">
                  <c:v>8.8259199999999997E-4</c:v>
                </c:pt>
                <c:pt idx="224">
                  <c:v>8.8418000000000004E-4</c:v>
                </c:pt>
                <c:pt idx="225">
                  <c:v>8.8389999999999996E-4</c:v>
                </c:pt>
                <c:pt idx="226">
                  <c:v>8.8548499999999998E-4</c:v>
                </c:pt>
                <c:pt idx="227">
                  <c:v>8.8521800000000001E-4</c:v>
                </c:pt>
                <c:pt idx="228">
                  <c:v>8.8679999999999998E-4</c:v>
                </c:pt>
                <c:pt idx="229">
                  <c:v>8.8654399999999996E-4</c:v>
                </c:pt>
                <c:pt idx="230">
                  <c:v>8.8812400000000001E-4</c:v>
                </c:pt>
                <c:pt idx="231">
                  <c:v>8.8787999999999996E-4</c:v>
                </c:pt>
                <c:pt idx="232">
                  <c:v>8.8945699999999996E-4</c:v>
                </c:pt>
                <c:pt idx="233">
                  <c:v>8.89225E-4</c:v>
                </c:pt>
                <c:pt idx="234">
                  <c:v>8.9079999999999997E-4</c:v>
                </c:pt>
                <c:pt idx="235">
                  <c:v>8.9057999999999997E-4</c:v>
                </c:pt>
                <c:pt idx="236">
                  <c:v>8.9215200000000001E-4</c:v>
                </c:pt>
                <c:pt idx="237">
                  <c:v>8.9194299999999997E-4</c:v>
                </c:pt>
                <c:pt idx="238">
                  <c:v>8.9351299999999997E-4</c:v>
                </c:pt>
                <c:pt idx="239">
                  <c:v>8.9331600000000001E-4</c:v>
                </c:pt>
                <c:pt idx="240">
                  <c:v>8.9488399999999998E-4</c:v>
                </c:pt>
                <c:pt idx="241">
                  <c:v>8.9469899999999999E-4</c:v>
                </c:pt>
                <c:pt idx="242">
                  <c:v>8.9626400000000002E-4</c:v>
                </c:pt>
                <c:pt idx="243">
                  <c:v>8.9608999999999999E-4</c:v>
                </c:pt>
                <c:pt idx="244">
                  <c:v>8.9765400000000001E-4</c:v>
                </c:pt>
                <c:pt idx="245">
                  <c:v>8.9749100000000004E-4</c:v>
                </c:pt>
                <c:pt idx="246">
                  <c:v>8.9905300000000003E-4</c:v>
                </c:pt>
                <c:pt idx="247">
                  <c:v>8.9890100000000002E-4</c:v>
                </c:pt>
                <c:pt idx="248">
                  <c:v>9.0046199999999999E-4</c:v>
                </c:pt>
                <c:pt idx="249">
                  <c:v>9.0032100000000004E-4</c:v>
                </c:pt>
                <c:pt idx="250">
                  <c:v>9.0187999999999998E-4</c:v>
                </c:pt>
                <c:pt idx="251">
                  <c:v>9.0174999999999999E-4</c:v>
                </c:pt>
                <c:pt idx="252">
                  <c:v>9.03307E-4</c:v>
                </c:pt>
                <c:pt idx="253">
                  <c:v>9.0318799999999997E-4</c:v>
                </c:pt>
                <c:pt idx="254">
                  <c:v>9.0474399999999997E-4</c:v>
                </c:pt>
                <c:pt idx="255">
                  <c:v>9.0463800000000003E-4</c:v>
                </c:pt>
                <c:pt idx="256">
                  <c:v>9.0619500000000005E-4</c:v>
                </c:pt>
                <c:pt idx="257">
                  <c:v>9.0609999999999996E-4</c:v>
                </c:pt>
                <c:pt idx="258">
                  <c:v>9.0765699999999997E-4</c:v>
                </c:pt>
                <c:pt idx="259">
                  <c:v>9.0757399999999997E-4</c:v>
                </c:pt>
                <c:pt idx="260">
                  <c:v>9.0912999999999996E-4</c:v>
                </c:pt>
                <c:pt idx="261">
                  <c:v>9.0905800000000002E-4</c:v>
                </c:pt>
                <c:pt idx="262">
                  <c:v>9.1061400000000002E-4</c:v>
                </c:pt>
                <c:pt idx="263">
                  <c:v>9.1055300000000004E-4</c:v>
                </c:pt>
                <c:pt idx="264">
                  <c:v>9.1210800000000002E-4</c:v>
                </c:pt>
                <c:pt idx="265">
                  <c:v>9.1205699999999997E-4</c:v>
                </c:pt>
                <c:pt idx="266">
                  <c:v>9.1361199999999995E-4</c:v>
                </c:pt>
                <c:pt idx="267">
                  <c:v>9.1357199999999997E-4</c:v>
                </c:pt>
                <c:pt idx="268">
                  <c:v>9.1512699999999995E-4</c:v>
                </c:pt>
                <c:pt idx="269">
                  <c:v>9.1509700000000002E-4</c:v>
                </c:pt>
                <c:pt idx="270">
                  <c:v>9.1665099999999999E-4</c:v>
                </c:pt>
                <c:pt idx="271">
                  <c:v>9.1663300000000003E-4</c:v>
                </c:pt>
                <c:pt idx="272">
                  <c:v>9.1818599999999998E-4</c:v>
                </c:pt>
                <c:pt idx="273">
                  <c:v>9.1817799999999996E-4</c:v>
                </c:pt>
                <c:pt idx="274">
                  <c:v>9.1973100000000002E-4</c:v>
                </c:pt>
                <c:pt idx="275">
                  <c:v>9.1973300000000005E-4</c:v>
                </c:pt>
                <c:pt idx="276">
                  <c:v>9.21286E-4</c:v>
                </c:pt>
                <c:pt idx="277">
                  <c:v>9.2129799999999997E-4</c:v>
                </c:pt>
                <c:pt idx="278">
                  <c:v>9.2285100000000003E-4</c:v>
                </c:pt>
                <c:pt idx="279">
                  <c:v>9.2287300000000005E-4</c:v>
                </c:pt>
                <c:pt idx="280">
                  <c:v>9.24426E-4</c:v>
                </c:pt>
                <c:pt idx="281">
                  <c:v>9.2445799999999996E-4</c:v>
                </c:pt>
                <c:pt idx="282">
                  <c:v>9.2601100000000002E-4</c:v>
                </c:pt>
                <c:pt idx="283">
                  <c:v>9.2605300000000003E-4</c:v>
                </c:pt>
                <c:pt idx="284">
                  <c:v>9.2760599999999998E-4</c:v>
                </c:pt>
                <c:pt idx="285">
                  <c:v>9.2765800000000004E-4</c:v>
                </c:pt>
                <c:pt idx="286">
                  <c:v>9.2921099999999999E-4</c:v>
                </c:pt>
                <c:pt idx="287">
                  <c:v>9.2927199999999998E-4</c:v>
                </c:pt>
                <c:pt idx="288">
                  <c:v>9.3082600000000005E-4</c:v>
                </c:pt>
                <c:pt idx="289">
                  <c:v>9.3089699999999997E-4</c:v>
                </c:pt>
                <c:pt idx="290">
                  <c:v>9.3245100000000005E-4</c:v>
                </c:pt>
                <c:pt idx="291">
                  <c:v>9.3253200000000002E-4</c:v>
                </c:pt>
                <c:pt idx="292">
                  <c:v>9.3408599999999999E-4</c:v>
                </c:pt>
                <c:pt idx="293">
                  <c:v>9.3417700000000001E-4</c:v>
                </c:pt>
                <c:pt idx="294">
                  <c:v>9.3573099999999998E-4</c:v>
                </c:pt>
                <c:pt idx="295">
                  <c:v>9.3583100000000003E-4</c:v>
                </c:pt>
                <c:pt idx="296">
                  <c:v>9.3738600000000001E-4</c:v>
                </c:pt>
                <c:pt idx="297">
                  <c:v>9.3749600000000001E-4</c:v>
                </c:pt>
                <c:pt idx="298">
                  <c:v>9.3905200000000001E-4</c:v>
                </c:pt>
                <c:pt idx="299">
                  <c:v>9.3917100000000004E-4</c:v>
                </c:pt>
                <c:pt idx="300">
                  <c:v>9.4072700000000003E-4</c:v>
                </c:pt>
                <c:pt idx="301">
                  <c:v>9.4085600000000001E-4</c:v>
                </c:pt>
                <c:pt idx="302">
                  <c:v>9.4241300000000002E-4</c:v>
                </c:pt>
                <c:pt idx="303">
                  <c:v>9.4255000000000001E-4</c:v>
                </c:pt>
                <c:pt idx="304">
                  <c:v>9.4410800000000003E-4</c:v>
                </c:pt>
                <c:pt idx="305">
                  <c:v>9.4425499999999996E-4</c:v>
                </c:pt>
                <c:pt idx="306">
                  <c:v>9.4581400000000001E-4</c:v>
                </c:pt>
                <c:pt idx="307">
                  <c:v>9.4596999999999997E-4</c:v>
                </c:pt>
                <c:pt idx="308">
                  <c:v>9.4753000000000003E-4</c:v>
                </c:pt>
                <c:pt idx="309">
                  <c:v>9.4769500000000003E-4</c:v>
                </c:pt>
                <c:pt idx="310">
                  <c:v>9.4925599999999999E-4</c:v>
                </c:pt>
                <c:pt idx="311">
                  <c:v>9.4942900000000001E-4</c:v>
                </c:pt>
                <c:pt idx="312">
                  <c:v>9.50992E-4</c:v>
                </c:pt>
                <c:pt idx="313">
                  <c:v>9.5117400000000005E-4</c:v>
                </c:pt>
                <c:pt idx="314">
                  <c:v>9.5273700000000005E-4</c:v>
                </c:pt>
                <c:pt idx="315">
                  <c:v>9.5292700000000001E-4</c:v>
                </c:pt>
                <c:pt idx="316">
                  <c:v>9.5449300000000005E-4</c:v>
                </c:pt>
                <c:pt idx="317">
                  <c:v>9.5469000000000001E-4</c:v>
                </c:pt>
                <c:pt idx="318">
                  <c:v>9.5625899999999999E-4</c:v>
                </c:pt>
                <c:pt idx="319">
                  <c:v>9.5646299999999995E-4</c:v>
                </c:pt>
                <c:pt idx="320">
                  <c:v>9.5803499999999998E-4</c:v>
                </c:pt>
                <c:pt idx="321">
                  <c:v>9.5824599999999995E-4</c:v>
                </c:pt>
                <c:pt idx="322">
                  <c:v>9.5982100000000002E-4</c:v>
                </c:pt>
                <c:pt idx="323">
                  <c:v>9.6003899999999999E-4</c:v>
                </c:pt>
                <c:pt idx="324">
                  <c:v>9.6161700000000001E-4</c:v>
                </c:pt>
                <c:pt idx="325">
                  <c:v>9.6184199999999997E-4</c:v>
                </c:pt>
                <c:pt idx="326">
                  <c:v>9.6342400000000005E-4</c:v>
                </c:pt>
                <c:pt idx="327">
                  <c:v>9.6365600000000002E-4</c:v>
                </c:pt>
                <c:pt idx="328">
                  <c:v>9.6524100000000004E-4</c:v>
                </c:pt>
                <c:pt idx="329">
                  <c:v>9.6548000000000001E-4</c:v>
                </c:pt>
                <c:pt idx="330">
                  <c:v>9.6706899999999998E-4</c:v>
                </c:pt>
                <c:pt idx="331">
                  <c:v>9.6731400000000004E-4</c:v>
                </c:pt>
                <c:pt idx="332">
                  <c:v>9.6890699999999997E-4</c:v>
                </c:pt>
                <c:pt idx="333">
                  <c:v>9.6915800000000002E-4</c:v>
                </c:pt>
                <c:pt idx="334">
                  <c:v>9.7075500000000001E-4</c:v>
                </c:pt>
                <c:pt idx="335">
                  <c:v>9.7101299999999995E-4</c:v>
                </c:pt>
                <c:pt idx="336">
                  <c:v>9.7261400000000001E-4</c:v>
                </c:pt>
                <c:pt idx="337">
                  <c:v>9.7287800000000005E-4</c:v>
                </c:pt>
                <c:pt idx="338">
                  <c:v>9.7448299999999995E-4</c:v>
                </c:pt>
                <c:pt idx="339">
                  <c:v>9.7475399999999999E-4</c:v>
                </c:pt>
                <c:pt idx="340">
                  <c:v>9.7636200000000004E-4</c:v>
                </c:pt>
                <c:pt idx="341">
                  <c:v>9.7663999999999997E-4</c:v>
                </c:pt>
                <c:pt idx="342">
                  <c:v>9.7825199999999998E-4</c:v>
                </c:pt>
                <c:pt idx="343">
                  <c:v>9.785359999999999E-4</c:v>
                </c:pt>
                <c:pt idx="344">
                  <c:v>9.801530000000001E-4</c:v>
                </c:pt>
                <c:pt idx="345">
                  <c:v>9.804429999999999E-4</c:v>
                </c:pt>
                <c:pt idx="346">
                  <c:v>9.8206399999999994E-4</c:v>
                </c:pt>
                <c:pt idx="347">
                  <c:v>9.8236099999999995E-4</c:v>
                </c:pt>
                <c:pt idx="348">
                  <c:v>9.8398600000000006E-4</c:v>
                </c:pt>
                <c:pt idx="349">
                  <c:v>9.8428899999999995E-4</c:v>
                </c:pt>
                <c:pt idx="350">
                  <c:v>9.8591799999999991E-4</c:v>
                </c:pt>
                <c:pt idx="351">
                  <c:v>9.8622699999999989E-4</c:v>
                </c:pt>
                <c:pt idx="352">
                  <c:v>9.8786100000000003E-4</c:v>
                </c:pt>
                <c:pt idx="353">
                  <c:v>9.881759999999999E-4</c:v>
                </c:pt>
                <c:pt idx="354">
                  <c:v>9.898140000000001E-4</c:v>
                </c:pt>
                <c:pt idx="355">
                  <c:v>9.9013599999999997E-4</c:v>
                </c:pt>
                <c:pt idx="356">
                  <c:v>9.9177800000000002E-4</c:v>
                </c:pt>
                <c:pt idx="357">
                  <c:v>9.9210599999999998E-4</c:v>
                </c:pt>
                <c:pt idx="358">
                  <c:v>9.93753E-4</c:v>
                </c:pt>
                <c:pt idx="359">
                  <c:v>9.9408700000000005E-4</c:v>
                </c:pt>
                <c:pt idx="360">
                  <c:v>9.9573799999999992E-4</c:v>
                </c:pt>
                <c:pt idx="361">
                  <c:v>9.9607899999999997E-4</c:v>
                </c:pt>
                <c:pt idx="362">
                  <c:v>9.9773500000000003E-4</c:v>
                </c:pt>
                <c:pt idx="363">
                  <c:v>9.9808100000000005E-4</c:v>
                </c:pt>
                <c:pt idx="364">
                  <c:v>9.9974099999999995E-4</c:v>
                </c:pt>
                <c:pt idx="365">
                  <c:v>1.0000899999999999E-3</c:v>
                </c:pt>
                <c:pt idx="366">
                  <c:v>1.00176E-3</c:v>
                </c:pt>
                <c:pt idx="367">
                  <c:v>1.00212E-3</c:v>
                </c:pt>
                <c:pt idx="368">
                  <c:v>1.0037900000000001E-3</c:v>
                </c:pt>
                <c:pt idx="369">
                  <c:v>1.0041500000000001E-3</c:v>
                </c:pt>
                <c:pt idx="370">
                  <c:v>1.0058300000000001E-3</c:v>
                </c:pt>
                <c:pt idx="371">
                  <c:v>1.0062000000000001E-3</c:v>
                </c:pt>
                <c:pt idx="372">
                  <c:v>1.0078800000000001E-3</c:v>
                </c:pt>
                <c:pt idx="373">
                  <c:v>1.00826E-3</c:v>
                </c:pt>
                <c:pt idx="374">
                  <c:v>1.00994E-3</c:v>
                </c:pt>
                <c:pt idx="375">
                  <c:v>1.0103200000000001E-3</c:v>
                </c:pt>
                <c:pt idx="376">
                  <c:v>1.01201E-3</c:v>
                </c:pt>
                <c:pt idx="377">
                  <c:v>1.0124000000000001E-3</c:v>
                </c:pt>
                <c:pt idx="378">
                  <c:v>1.01409E-3</c:v>
                </c:pt>
                <c:pt idx="379">
                  <c:v>1.0144900000000001E-3</c:v>
                </c:pt>
                <c:pt idx="380">
                  <c:v>1.0161899999999999E-3</c:v>
                </c:pt>
                <c:pt idx="381">
                  <c:v>1.0165899999999999E-3</c:v>
                </c:pt>
                <c:pt idx="382">
                  <c:v>1.01829E-3</c:v>
                </c:pt>
                <c:pt idx="383">
                  <c:v>1.0187E-3</c:v>
                </c:pt>
                <c:pt idx="384">
                  <c:v>1.02041E-3</c:v>
                </c:pt>
                <c:pt idx="385">
                  <c:v>1.02082E-3</c:v>
                </c:pt>
                <c:pt idx="386">
                  <c:v>1.02254E-3</c:v>
                </c:pt>
                <c:pt idx="387">
                  <c:v>1.0229600000000001E-3</c:v>
                </c:pt>
                <c:pt idx="388">
                  <c:v>1.0246700000000001E-3</c:v>
                </c:pt>
                <c:pt idx="389">
                  <c:v>1.0250999999999999E-3</c:v>
                </c:pt>
                <c:pt idx="390">
                  <c:v>1.0268199999999999E-3</c:v>
                </c:pt>
                <c:pt idx="391">
                  <c:v>1.0272599999999999E-3</c:v>
                </c:pt>
                <c:pt idx="392">
                  <c:v>1.0289800000000001E-3</c:v>
                </c:pt>
                <c:pt idx="393">
                  <c:v>1.0294200000000001E-3</c:v>
                </c:pt>
                <c:pt idx="394">
                  <c:v>1.03115E-3</c:v>
                </c:pt>
                <c:pt idx="395">
                  <c:v>1.0315999999999999E-3</c:v>
                </c:pt>
                <c:pt idx="396">
                  <c:v>1.03334E-3</c:v>
                </c:pt>
                <c:pt idx="397">
                  <c:v>1.0337899999999999E-3</c:v>
                </c:pt>
                <c:pt idx="398">
                  <c:v>1.03553E-3</c:v>
                </c:pt>
                <c:pt idx="399">
                  <c:v>1.0359900000000001E-3</c:v>
                </c:pt>
                <c:pt idx="400">
                  <c:v>1.0377400000000001E-3</c:v>
                </c:pt>
                <c:pt idx="401">
                  <c:v>1.0382E-3</c:v>
                </c:pt>
                <c:pt idx="402">
                  <c:v>1.03995E-3</c:v>
                </c:pt>
                <c:pt idx="403">
                  <c:v>1.04043E-3</c:v>
                </c:pt>
                <c:pt idx="404">
                  <c:v>1.04218E-3</c:v>
                </c:pt>
                <c:pt idx="405">
                  <c:v>1.0426599999999999E-3</c:v>
                </c:pt>
                <c:pt idx="406">
                  <c:v>1.0444199999999999E-3</c:v>
                </c:pt>
                <c:pt idx="407">
                  <c:v>1.04491E-3</c:v>
                </c:pt>
                <c:pt idx="408">
                  <c:v>1.04667E-3</c:v>
                </c:pt>
                <c:pt idx="409">
                  <c:v>1.0471600000000001E-3</c:v>
                </c:pt>
                <c:pt idx="410">
                  <c:v>1.0489399999999999E-3</c:v>
                </c:pt>
                <c:pt idx="411">
                  <c:v>1.0494300000000001E-3</c:v>
                </c:pt>
                <c:pt idx="412">
                  <c:v>1.0512099999999999E-3</c:v>
                </c:pt>
                <c:pt idx="413">
                  <c:v>1.05171E-3</c:v>
                </c:pt>
                <c:pt idx="414">
                  <c:v>1.0535E-3</c:v>
                </c:pt>
                <c:pt idx="415">
                  <c:v>1.054E-3</c:v>
                </c:pt>
                <c:pt idx="416">
                  <c:v>1.05579E-3</c:v>
                </c:pt>
                <c:pt idx="417">
                  <c:v>1.05631E-3</c:v>
                </c:pt>
                <c:pt idx="418">
                  <c:v>1.0581E-3</c:v>
                </c:pt>
                <c:pt idx="419">
                  <c:v>1.0586199999999999E-3</c:v>
                </c:pt>
                <c:pt idx="420">
                  <c:v>1.0604200000000001E-3</c:v>
                </c:pt>
                <c:pt idx="421">
                  <c:v>1.06095E-3</c:v>
                </c:pt>
                <c:pt idx="422">
                  <c:v>1.0627600000000001E-3</c:v>
                </c:pt>
                <c:pt idx="423">
                  <c:v>1.0632899999999999E-3</c:v>
                </c:pt>
                <c:pt idx="424">
                  <c:v>1.0651E-3</c:v>
                </c:pt>
                <c:pt idx="425">
                  <c:v>1.0656400000000001E-3</c:v>
                </c:pt>
                <c:pt idx="426">
                  <c:v>1.0674599999999999E-3</c:v>
                </c:pt>
                <c:pt idx="427">
                  <c:v>1.0679999999999999E-3</c:v>
                </c:pt>
                <c:pt idx="428">
                  <c:v>1.0698299999999999E-3</c:v>
                </c:pt>
                <c:pt idx="429">
                  <c:v>1.0703799999999999E-3</c:v>
                </c:pt>
                <c:pt idx="430">
                  <c:v>1.0722100000000001E-3</c:v>
                </c:pt>
                <c:pt idx="431">
                  <c:v>1.07277E-3</c:v>
                </c:pt>
                <c:pt idx="432">
                  <c:v>1.0746E-3</c:v>
                </c:pt>
                <c:pt idx="433">
                  <c:v>1.0751599999999999E-3</c:v>
                </c:pt>
                <c:pt idx="434">
                  <c:v>1.077E-3</c:v>
                </c:pt>
                <c:pt idx="435">
                  <c:v>1.0775800000000001E-3</c:v>
                </c:pt>
                <c:pt idx="436">
                  <c:v>1.07942E-3</c:v>
                </c:pt>
                <c:pt idx="437">
                  <c:v>1.08E-3</c:v>
                </c:pt>
                <c:pt idx="438">
                  <c:v>1.0818500000000001E-3</c:v>
                </c:pt>
                <c:pt idx="439">
                  <c:v>1.0824299999999999E-3</c:v>
                </c:pt>
                <c:pt idx="440">
                  <c:v>1.0842899999999999E-3</c:v>
                </c:pt>
                <c:pt idx="441">
                  <c:v>1.0848800000000001E-3</c:v>
                </c:pt>
                <c:pt idx="442">
                  <c:v>1.0867400000000001E-3</c:v>
                </c:pt>
                <c:pt idx="443">
                  <c:v>1.08734E-3</c:v>
                </c:pt>
                <c:pt idx="444">
                  <c:v>1.08921E-3</c:v>
                </c:pt>
                <c:pt idx="445">
                  <c:v>1.0898100000000001E-3</c:v>
                </c:pt>
                <c:pt idx="446">
                  <c:v>1.09168E-3</c:v>
                </c:pt>
                <c:pt idx="447">
                  <c:v>1.0922900000000001E-3</c:v>
                </c:pt>
                <c:pt idx="448">
                  <c:v>1.09417E-3</c:v>
                </c:pt>
                <c:pt idx="449">
                  <c:v>1.09479E-3</c:v>
                </c:pt>
                <c:pt idx="450">
                  <c:v>1.0966699999999999E-3</c:v>
                </c:pt>
                <c:pt idx="451">
                  <c:v>1.0973000000000001E-3</c:v>
                </c:pt>
                <c:pt idx="452">
                  <c:v>1.0991900000000001E-3</c:v>
                </c:pt>
                <c:pt idx="453">
                  <c:v>1.0998200000000001E-3</c:v>
                </c:pt>
                <c:pt idx="454">
                  <c:v>1.1017100000000001E-3</c:v>
                </c:pt>
                <c:pt idx="455">
                  <c:v>1.10235E-3</c:v>
                </c:pt>
                <c:pt idx="456">
                  <c:v>1.10425E-3</c:v>
                </c:pt>
                <c:pt idx="457">
                  <c:v>1.1048900000000001E-3</c:v>
                </c:pt>
                <c:pt idx="458">
                  <c:v>1.1068E-3</c:v>
                </c:pt>
                <c:pt idx="459">
                  <c:v>1.1074500000000001E-3</c:v>
                </c:pt>
                <c:pt idx="460">
                  <c:v>1.1093699999999999E-3</c:v>
                </c:pt>
                <c:pt idx="461">
                  <c:v>1.11002E-3</c:v>
                </c:pt>
                <c:pt idx="462">
                  <c:v>1.1119400000000001E-3</c:v>
                </c:pt>
                <c:pt idx="463">
                  <c:v>1.11261E-3</c:v>
                </c:pt>
                <c:pt idx="464">
                  <c:v>1.1145300000000001E-3</c:v>
                </c:pt>
                <c:pt idx="465">
                  <c:v>1.1152E-3</c:v>
                </c:pt>
                <c:pt idx="466">
                  <c:v>1.11713E-3</c:v>
                </c:pt>
                <c:pt idx="467">
                  <c:v>1.1178099999999999E-3</c:v>
                </c:pt>
                <c:pt idx="468">
                  <c:v>1.1197500000000001E-3</c:v>
                </c:pt>
                <c:pt idx="469">
                  <c:v>1.12043E-3</c:v>
                </c:pt>
                <c:pt idx="470">
                  <c:v>1.1223800000000001E-3</c:v>
                </c:pt>
                <c:pt idx="471">
                  <c:v>1.1230700000000001E-3</c:v>
                </c:pt>
                <c:pt idx="472">
                  <c:v>1.12502E-3</c:v>
                </c:pt>
                <c:pt idx="473">
                  <c:v>1.12571E-3</c:v>
                </c:pt>
                <c:pt idx="474">
                  <c:v>1.1276700000000001E-3</c:v>
                </c:pt>
                <c:pt idx="475">
                  <c:v>1.1283700000000001E-3</c:v>
                </c:pt>
                <c:pt idx="476">
                  <c:v>1.1303400000000001E-3</c:v>
                </c:pt>
                <c:pt idx="477">
                  <c:v>1.13105E-3</c:v>
                </c:pt>
                <c:pt idx="478">
                  <c:v>1.1330100000000001E-3</c:v>
                </c:pt>
                <c:pt idx="479">
                  <c:v>1.1337299999999999E-3</c:v>
                </c:pt>
                <c:pt idx="480">
                  <c:v>1.1357100000000001E-3</c:v>
                </c:pt>
                <c:pt idx="481">
                  <c:v>1.1364299999999999E-3</c:v>
                </c:pt>
                <c:pt idx="482">
                  <c:v>1.1384100000000001E-3</c:v>
                </c:pt>
                <c:pt idx="483">
                  <c:v>1.1391400000000001E-3</c:v>
                </c:pt>
                <c:pt idx="484">
                  <c:v>1.14113E-3</c:v>
                </c:pt>
                <c:pt idx="485">
                  <c:v>1.1418699999999999E-3</c:v>
                </c:pt>
                <c:pt idx="486">
                  <c:v>1.14386E-3</c:v>
                </c:pt>
                <c:pt idx="487">
                  <c:v>1.1446099999999999E-3</c:v>
                </c:pt>
                <c:pt idx="488">
                  <c:v>1.1466099999999999E-3</c:v>
                </c:pt>
                <c:pt idx="489">
                  <c:v>1.14736E-3</c:v>
                </c:pt>
                <c:pt idx="490">
                  <c:v>1.1493600000000001E-3</c:v>
                </c:pt>
                <c:pt idx="491">
                  <c:v>1.1501199999999999E-3</c:v>
                </c:pt>
                <c:pt idx="492">
                  <c:v>1.1521299999999999E-3</c:v>
                </c:pt>
                <c:pt idx="493">
                  <c:v>1.1529000000000001E-3</c:v>
                </c:pt>
                <c:pt idx="494">
                  <c:v>1.15492E-3</c:v>
                </c:pt>
                <c:pt idx="495">
                  <c:v>1.15569E-3</c:v>
                </c:pt>
                <c:pt idx="496">
                  <c:v>1.1577200000000001E-3</c:v>
                </c:pt>
                <c:pt idx="497">
                  <c:v>1.1585E-3</c:v>
                </c:pt>
                <c:pt idx="498">
                  <c:v>1.1605299999999999E-3</c:v>
                </c:pt>
                <c:pt idx="499">
                  <c:v>1.16131E-3</c:v>
                </c:pt>
                <c:pt idx="500">
                  <c:v>1.1633500000000001E-3</c:v>
                </c:pt>
                <c:pt idx="501">
                  <c:v>1.1641500000000001E-3</c:v>
                </c:pt>
                <c:pt idx="502">
                  <c:v>1.1661900000000001E-3</c:v>
                </c:pt>
                <c:pt idx="503">
                  <c:v>1.1669899999999999E-3</c:v>
                </c:pt>
                <c:pt idx="504">
                  <c:v>1.1690400000000001E-3</c:v>
                </c:pt>
                <c:pt idx="505">
                  <c:v>1.1698500000000001E-3</c:v>
                </c:pt>
                <c:pt idx="506">
                  <c:v>1.17191E-3</c:v>
                </c:pt>
                <c:pt idx="507">
                  <c:v>1.1727199999999999E-3</c:v>
                </c:pt>
                <c:pt idx="508">
                  <c:v>1.17479E-3</c:v>
                </c:pt>
                <c:pt idx="509">
                  <c:v>1.1756099999999999E-3</c:v>
                </c:pt>
                <c:pt idx="510">
                  <c:v>1.17768E-3</c:v>
                </c:pt>
                <c:pt idx="511">
                  <c:v>1.17851E-3</c:v>
                </c:pt>
                <c:pt idx="512">
                  <c:v>1.18059E-3</c:v>
                </c:pt>
                <c:pt idx="513">
                  <c:v>1.18143E-3</c:v>
                </c:pt>
                <c:pt idx="514">
                  <c:v>1.18351E-3</c:v>
                </c:pt>
                <c:pt idx="515">
                  <c:v>1.18435E-3</c:v>
                </c:pt>
                <c:pt idx="516">
                  <c:v>1.1864499999999999E-3</c:v>
                </c:pt>
                <c:pt idx="517">
                  <c:v>1.1873000000000001E-3</c:v>
                </c:pt>
                <c:pt idx="518">
                  <c:v>1.18939E-3</c:v>
                </c:pt>
                <c:pt idx="519">
                  <c:v>1.1902499999999999E-3</c:v>
                </c:pt>
                <c:pt idx="520">
                  <c:v>1.1923599999999999E-3</c:v>
                </c:pt>
                <c:pt idx="521">
                  <c:v>1.19322E-3</c:v>
                </c:pt>
                <c:pt idx="522">
                  <c:v>1.19534E-3</c:v>
                </c:pt>
                <c:pt idx="523">
                  <c:v>1.1962100000000001E-3</c:v>
                </c:pt>
                <c:pt idx="524">
                  <c:v>1.1983300000000001E-3</c:v>
                </c:pt>
                <c:pt idx="525">
                  <c:v>1.19921E-3</c:v>
                </c:pt>
                <c:pt idx="526">
                  <c:v>1.20133E-3</c:v>
                </c:pt>
                <c:pt idx="527">
                  <c:v>1.2022199999999999E-3</c:v>
                </c:pt>
                <c:pt idx="528">
                  <c:v>1.2043500000000001E-3</c:v>
                </c:pt>
                <c:pt idx="529">
                  <c:v>1.2052499999999999E-3</c:v>
                </c:pt>
                <c:pt idx="530">
                  <c:v>1.20739E-3</c:v>
                </c:pt>
                <c:pt idx="531">
                  <c:v>1.2082900000000001E-3</c:v>
                </c:pt>
                <c:pt idx="532">
                  <c:v>1.2104399999999999E-3</c:v>
                </c:pt>
                <c:pt idx="533">
                  <c:v>1.2113499999999999E-3</c:v>
                </c:pt>
                <c:pt idx="534">
                  <c:v>1.2135E-3</c:v>
                </c:pt>
                <c:pt idx="535">
                  <c:v>1.2144199999999999E-3</c:v>
                </c:pt>
                <c:pt idx="536">
                  <c:v>1.2165800000000001E-3</c:v>
                </c:pt>
                <c:pt idx="537">
                  <c:v>1.2175E-3</c:v>
                </c:pt>
                <c:pt idx="538">
                  <c:v>1.21967E-3</c:v>
                </c:pt>
                <c:pt idx="539">
                  <c:v>1.2206000000000001E-3</c:v>
                </c:pt>
                <c:pt idx="540">
                  <c:v>1.2227799999999999E-3</c:v>
                </c:pt>
                <c:pt idx="541">
                  <c:v>1.22372E-3</c:v>
                </c:pt>
                <c:pt idx="542">
                  <c:v>1.2259E-3</c:v>
                </c:pt>
                <c:pt idx="543">
                  <c:v>1.22685E-3</c:v>
                </c:pt>
                <c:pt idx="544">
                  <c:v>1.22904E-3</c:v>
                </c:pt>
                <c:pt idx="545">
                  <c:v>1.22999E-3</c:v>
                </c:pt>
                <c:pt idx="546">
                  <c:v>1.23219E-3</c:v>
                </c:pt>
                <c:pt idx="547">
                  <c:v>1.2331499999999999E-3</c:v>
                </c:pt>
                <c:pt idx="548">
                  <c:v>1.23536E-3</c:v>
                </c:pt>
                <c:pt idx="549">
                  <c:v>1.2363299999999999E-3</c:v>
                </c:pt>
                <c:pt idx="550">
                  <c:v>1.23854E-3</c:v>
                </c:pt>
                <c:pt idx="551">
                  <c:v>1.23952E-3</c:v>
                </c:pt>
                <c:pt idx="552">
                  <c:v>1.2417400000000001E-3</c:v>
                </c:pt>
                <c:pt idx="553">
                  <c:v>1.2427199999999999E-3</c:v>
                </c:pt>
                <c:pt idx="554">
                  <c:v>1.2449500000000001E-3</c:v>
                </c:pt>
                <c:pt idx="555">
                  <c:v>1.2459400000000001E-3</c:v>
                </c:pt>
                <c:pt idx="556">
                  <c:v>1.2481700000000001E-3</c:v>
                </c:pt>
                <c:pt idx="557">
                  <c:v>1.2491799999999999E-3</c:v>
                </c:pt>
                <c:pt idx="558">
                  <c:v>1.25142E-3</c:v>
                </c:pt>
                <c:pt idx="559">
                  <c:v>1.2524299999999999E-3</c:v>
                </c:pt>
                <c:pt idx="560">
                  <c:v>1.25468E-3</c:v>
                </c:pt>
                <c:pt idx="561">
                  <c:v>1.2556900000000001E-3</c:v>
                </c:pt>
                <c:pt idx="562">
                  <c:v>1.2579500000000001E-3</c:v>
                </c:pt>
                <c:pt idx="563">
                  <c:v>1.2589700000000001E-3</c:v>
                </c:pt>
                <c:pt idx="564">
                  <c:v>1.2612400000000001E-3</c:v>
                </c:pt>
                <c:pt idx="565">
                  <c:v>1.26227E-3</c:v>
                </c:pt>
                <c:pt idx="566">
                  <c:v>1.26454E-3</c:v>
                </c:pt>
                <c:pt idx="567">
                  <c:v>1.2655800000000001E-3</c:v>
                </c:pt>
                <c:pt idx="568">
                  <c:v>1.26786E-3</c:v>
                </c:pt>
                <c:pt idx="569">
                  <c:v>1.26891E-3</c:v>
                </c:pt>
                <c:pt idx="570">
                  <c:v>1.2712000000000001E-3</c:v>
                </c:pt>
                <c:pt idx="571">
                  <c:v>1.2722600000000001E-3</c:v>
                </c:pt>
                <c:pt idx="572">
                  <c:v>1.2745499999999999E-3</c:v>
                </c:pt>
                <c:pt idx="573">
                  <c:v>1.2756200000000001E-3</c:v>
                </c:pt>
                <c:pt idx="574">
                  <c:v>1.2779200000000001E-3</c:v>
                </c:pt>
                <c:pt idx="575">
                  <c:v>1.27899E-3</c:v>
                </c:pt>
                <c:pt idx="576">
                  <c:v>1.2813E-3</c:v>
                </c:pt>
                <c:pt idx="577">
                  <c:v>1.2823800000000001E-3</c:v>
                </c:pt>
                <c:pt idx="578">
                  <c:v>1.2846999999999999E-3</c:v>
                </c:pt>
                <c:pt idx="579">
                  <c:v>1.28579E-3</c:v>
                </c:pt>
                <c:pt idx="580">
                  <c:v>1.28812E-3</c:v>
                </c:pt>
                <c:pt idx="581">
                  <c:v>1.28922E-3</c:v>
                </c:pt>
                <c:pt idx="582">
                  <c:v>1.29155E-3</c:v>
                </c:pt>
                <c:pt idx="583">
                  <c:v>1.2926599999999999E-3</c:v>
                </c:pt>
                <c:pt idx="584">
                  <c:v>1.2949999999999999E-3</c:v>
                </c:pt>
                <c:pt idx="585">
                  <c:v>1.2961100000000001E-3</c:v>
                </c:pt>
                <c:pt idx="586">
                  <c:v>1.2984699999999999E-3</c:v>
                </c:pt>
                <c:pt idx="587">
                  <c:v>1.29959E-3</c:v>
                </c:pt>
                <c:pt idx="588">
                  <c:v>1.3019500000000001E-3</c:v>
                </c:pt>
                <c:pt idx="589">
                  <c:v>1.3030800000000001E-3</c:v>
                </c:pt>
                <c:pt idx="590">
                  <c:v>1.3054399999999999E-3</c:v>
                </c:pt>
                <c:pt idx="591">
                  <c:v>1.3065799999999999E-3</c:v>
                </c:pt>
                <c:pt idx="592">
                  <c:v>1.3089600000000001E-3</c:v>
                </c:pt>
                <c:pt idx="593">
                  <c:v>1.31011E-3</c:v>
                </c:pt>
                <c:pt idx="594">
                  <c:v>1.3124899999999999E-3</c:v>
                </c:pt>
                <c:pt idx="595">
                  <c:v>1.31364E-3</c:v>
                </c:pt>
                <c:pt idx="596">
                  <c:v>1.3160400000000001E-3</c:v>
                </c:pt>
                <c:pt idx="597">
                  <c:v>1.3171999999999999E-3</c:v>
                </c:pt>
                <c:pt idx="598">
                  <c:v>1.3196E-3</c:v>
                </c:pt>
                <c:pt idx="599">
                  <c:v>1.32077E-3</c:v>
                </c:pt>
                <c:pt idx="600">
                  <c:v>1.32318E-3</c:v>
                </c:pt>
                <c:pt idx="601">
                  <c:v>1.3243599999999999E-3</c:v>
                </c:pt>
                <c:pt idx="602">
                  <c:v>1.3267800000000001E-3</c:v>
                </c:pt>
                <c:pt idx="603">
                  <c:v>1.3279699999999999E-3</c:v>
                </c:pt>
                <c:pt idx="604">
                  <c:v>1.3304E-3</c:v>
                </c:pt>
                <c:pt idx="605">
                  <c:v>1.3316000000000001E-3</c:v>
                </c:pt>
                <c:pt idx="606">
                  <c:v>1.3340299999999999E-3</c:v>
                </c:pt>
                <c:pt idx="607">
                  <c:v>1.3352399999999999E-3</c:v>
                </c:pt>
                <c:pt idx="608">
                  <c:v>1.3376799999999999E-3</c:v>
                </c:pt>
                <c:pt idx="609">
                  <c:v>1.3389000000000001E-3</c:v>
                </c:pt>
                <c:pt idx="610">
                  <c:v>1.3413500000000001E-3</c:v>
                </c:pt>
                <c:pt idx="611">
                  <c:v>1.34257E-3</c:v>
                </c:pt>
                <c:pt idx="612">
                  <c:v>1.3450300000000001E-3</c:v>
                </c:pt>
                <c:pt idx="613">
                  <c:v>1.3462599999999999E-3</c:v>
                </c:pt>
                <c:pt idx="614">
                  <c:v>1.34874E-3</c:v>
                </c:pt>
                <c:pt idx="615">
                  <c:v>1.34998E-3</c:v>
                </c:pt>
                <c:pt idx="616">
                  <c:v>1.35246E-3</c:v>
                </c:pt>
                <c:pt idx="617">
                  <c:v>1.3537E-3</c:v>
                </c:pt>
                <c:pt idx="618">
                  <c:v>1.35619E-3</c:v>
                </c:pt>
                <c:pt idx="619">
                  <c:v>1.3574500000000001E-3</c:v>
                </c:pt>
                <c:pt idx="620">
                  <c:v>1.35995E-3</c:v>
                </c:pt>
                <c:pt idx="621">
                  <c:v>1.3612100000000001E-3</c:v>
                </c:pt>
                <c:pt idx="622">
                  <c:v>1.3637199999999999E-3</c:v>
                </c:pt>
                <c:pt idx="623">
                  <c:v>1.3649999999999999E-3</c:v>
                </c:pt>
                <c:pt idx="624">
                  <c:v>1.3675099999999999E-3</c:v>
                </c:pt>
                <c:pt idx="625">
                  <c:v>1.3688000000000001E-3</c:v>
                </c:pt>
                <c:pt idx="626">
                  <c:v>1.3713200000000001E-3</c:v>
                </c:pt>
                <c:pt idx="627">
                  <c:v>1.37261E-3</c:v>
                </c:pt>
                <c:pt idx="628">
                  <c:v>1.3751499999999999E-3</c:v>
                </c:pt>
                <c:pt idx="629">
                  <c:v>1.37645E-3</c:v>
                </c:pt>
                <c:pt idx="630">
                  <c:v>1.3789900000000001E-3</c:v>
                </c:pt>
                <c:pt idx="631">
                  <c:v>1.3803000000000001E-3</c:v>
                </c:pt>
                <c:pt idx="632">
                  <c:v>1.3828600000000001E-3</c:v>
                </c:pt>
                <c:pt idx="633">
                  <c:v>1.38418E-3</c:v>
                </c:pt>
                <c:pt idx="634">
                  <c:v>1.38674E-3</c:v>
                </c:pt>
                <c:pt idx="635">
                  <c:v>1.3880699999999999E-3</c:v>
                </c:pt>
                <c:pt idx="636">
                  <c:v>1.3906400000000001E-3</c:v>
                </c:pt>
                <c:pt idx="637">
                  <c:v>1.3919799999999999E-3</c:v>
                </c:pt>
                <c:pt idx="638">
                  <c:v>1.39456E-3</c:v>
                </c:pt>
                <c:pt idx="639">
                  <c:v>1.39591E-3</c:v>
                </c:pt>
                <c:pt idx="640">
                  <c:v>1.3985E-3</c:v>
                </c:pt>
                <c:pt idx="641">
                  <c:v>1.39985E-3</c:v>
                </c:pt>
                <c:pt idx="642">
                  <c:v>1.40245E-3</c:v>
                </c:pt>
                <c:pt idx="643">
                  <c:v>1.4038200000000001E-3</c:v>
                </c:pt>
                <c:pt idx="644">
                  <c:v>1.40643E-3</c:v>
                </c:pt>
                <c:pt idx="645">
                  <c:v>1.4078000000000001E-3</c:v>
                </c:pt>
                <c:pt idx="646">
                  <c:v>1.4104199999999999E-3</c:v>
                </c:pt>
                <c:pt idx="647">
                  <c:v>1.4118100000000001E-3</c:v>
                </c:pt>
                <c:pt idx="648">
                  <c:v>1.4144299999999999E-3</c:v>
                </c:pt>
                <c:pt idx="649">
                  <c:v>1.4158300000000001E-3</c:v>
                </c:pt>
                <c:pt idx="650">
                  <c:v>1.41847E-3</c:v>
                </c:pt>
                <c:pt idx="651">
                  <c:v>1.4198699999999999E-3</c:v>
                </c:pt>
                <c:pt idx="652">
                  <c:v>1.42252E-3</c:v>
                </c:pt>
                <c:pt idx="653">
                  <c:v>1.4239299999999999E-3</c:v>
                </c:pt>
                <c:pt idx="654">
                  <c:v>1.4265899999999999E-3</c:v>
                </c:pt>
                <c:pt idx="655">
                  <c:v>1.42801E-3</c:v>
                </c:pt>
                <c:pt idx="656">
                  <c:v>1.4306799999999999E-3</c:v>
                </c:pt>
                <c:pt idx="657">
                  <c:v>1.4321099999999999E-3</c:v>
                </c:pt>
                <c:pt idx="658">
                  <c:v>1.43479E-3</c:v>
                </c:pt>
                <c:pt idx="659">
                  <c:v>1.4362299999999999E-3</c:v>
                </c:pt>
                <c:pt idx="660">
                  <c:v>1.43892E-3</c:v>
                </c:pt>
                <c:pt idx="661">
                  <c:v>1.4403700000000001E-3</c:v>
                </c:pt>
                <c:pt idx="662">
                  <c:v>1.4430700000000001E-3</c:v>
                </c:pt>
                <c:pt idx="663">
                  <c:v>1.4445300000000001E-3</c:v>
                </c:pt>
                <c:pt idx="664">
                  <c:v>1.44724E-3</c:v>
                </c:pt>
                <c:pt idx="665">
                  <c:v>1.44871E-3</c:v>
                </c:pt>
                <c:pt idx="666">
                  <c:v>1.4514199999999999E-3</c:v>
                </c:pt>
                <c:pt idx="667">
                  <c:v>1.45291E-3</c:v>
                </c:pt>
                <c:pt idx="668">
                  <c:v>1.4556300000000001E-3</c:v>
                </c:pt>
                <c:pt idx="669">
                  <c:v>1.4571199999999999E-3</c:v>
                </c:pt>
                <c:pt idx="670">
                  <c:v>1.4598600000000001E-3</c:v>
                </c:pt>
                <c:pt idx="671">
                  <c:v>1.4613600000000001E-3</c:v>
                </c:pt>
                <c:pt idx="672">
                  <c:v>1.46411E-3</c:v>
                </c:pt>
                <c:pt idx="673">
                  <c:v>1.4656199999999999E-3</c:v>
                </c:pt>
                <c:pt idx="674">
                  <c:v>1.46838E-3</c:v>
                </c:pt>
                <c:pt idx="675">
                  <c:v>1.4698999999999999E-3</c:v>
                </c:pt>
                <c:pt idx="676">
                  <c:v>1.4726699999999999E-3</c:v>
                </c:pt>
                <c:pt idx="677">
                  <c:v>1.4741999999999999E-3</c:v>
                </c:pt>
                <c:pt idx="678">
                  <c:v>1.4769799999999999E-3</c:v>
                </c:pt>
                <c:pt idx="679">
                  <c:v>1.4785200000000001E-3</c:v>
                </c:pt>
                <c:pt idx="680">
                  <c:v>1.48131E-3</c:v>
                </c:pt>
                <c:pt idx="681">
                  <c:v>1.4828599999999999E-3</c:v>
                </c:pt>
                <c:pt idx="682">
                  <c:v>1.48566E-3</c:v>
                </c:pt>
                <c:pt idx="683">
                  <c:v>1.48723E-3</c:v>
                </c:pt>
                <c:pt idx="684">
                  <c:v>1.49004E-3</c:v>
                </c:pt>
                <c:pt idx="685">
                  <c:v>1.49161E-3</c:v>
                </c:pt>
                <c:pt idx="686">
                  <c:v>1.4944299999999999E-3</c:v>
                </c:pt>
                <c:pt idx="687">
                  <c:v>1.4960100000000001E-3</c:v>
                </c:pt>
                <c:pt idx="688">
                  <c:v>1.4988499999999999E-3</c:v>
                </c:pt>
                <c:pt idx="689">
                  <c:v>1.50044E-3</c:v>
                </c:pt>
                <c:pt idx="690">
                  <c:v>1.5032800000000001E-3</c:v>
                </c:pt>
                <c:pt idx="691">
                  <c:v>1.5048800000000001E-3</c:v>
                </c:pt>
                <c:pt idx="692">
                  <c:v>1.50774E-3</c:v>
                </c:pt>
                <c:pt idx="693">
                  <c:v>1.50935E-3</c:v>
                </c:pt>
                <c:pt idx="694">
                  <c:v>1.5122200000000001E-3</c:v>
                </c:pt>
                <c:pt idx="695">
                  <c:v>1.51384E-3</c:v>
                </c:pt>
                <c:pt idx="696">
                  <c:v>1.51672E-3</c:v>
                </c:pt>
                <c:pt idx="697">
                  <c:v>1.5183499999999999E-3</c:v>
                </c:pt>
                <c:pt idx="698">
                  <c:v>1.5212400000000001E-3</c:v>
                </c:pt>
                <c:pt idx="699">
                  <c:v>1.5228799999999999E-3</c:v>
                </c:pt>
                <c:pt idx="700">
                  <c:v>1.52578E-3</c:v>
                </c:pt>
                <c:pt idx="701">
                  <c:v>1.5274399999999999E-3</c:v>
                </c:pt>
                <c:pt idx="702">
                  <c:v>1.53035E-3</c:v>
                </c:pt>
                <c:pt idx="703">
                  <c:v>1.5320100000000001E-3</c:v>
                </c:pt>
                <c:pt idx="704">
                  <c:v>1.53494E-3</c:v>
                </c:pt>
                <c:pt idx="705">
                  <c:v>1.5366100000000001E-3</c:v>
                </c:pt>
                <c:pt idx="706">
                  <c:v>1.53955E-3</c:v>
                </c:pt>
                <c:pt idx="707">
                  <c:v>1.54123E-3</c:v>
                </c:pt>
                <c:pt idx="708">
                  <c:v>1.54418E-3</c:v>
                </c:pt>
                <c:pt idx="709">
                  <c:v>1.5458799999999999E-3</c:v>
                </c:pt>
                <c:pt idx="710">
                  <c:v>1.54883E-3</c:v>
                </c:pt>
                <c:pt idx="711">
                  <c:v>1.55054E-3</c:v>
                </c:pt>
                <c:pt idx="712">
                  <c:v>1.5535099999999999E-3</c:v>
                </c:pt>
                <c:pt idx="713">
                  <c:v>1.5552299999999999E-3</c:v>
                </c:pt>
                <c:pt idx="714">
                  <c:v>1.55821E-3</c:v>
                </c:pt>
                <c:pt idx="715">
                  <c:v>1.5599399999999999E-3</c:v>
                </c:pt>
                <c:pt idx="716">
                  <c:v>1.5629299999999999E-3</c:v>
                </c:pt>
                <c:pt idx="717">
                  <c:v>1.56467E-3</c:v>
                </c:pt>
                <c:pt idx="718">
                  <c:v>1.56767E-3</c:v>
                </c:pt>
                <c:pt idx="719">
                  <c:v>1.56942E-3</c:v>
                </c:pt>
                <c:pt idx="720">
                  <c:v>1.57244E-3</c:v>
                </c:pt>
                <c:pt idx="721">
                  <c:v>1.5742E-3</c:v>
                </c:pt>
                <c:pt idx="722">
                  <c:v>1.57723E-3</c:v>
                </c:pt>
                <c:pt idx="723">
                  <c:v>1.5790000000000001E-3</c:v>
                </c:pt>
                <c:pt idx="724">
                  <c:v>1.5820400000000001E-3</c:v>
                </c:pt>
                <c:pt idx="725">
                  <c:v>1.58383E-3</c:v>
                </c:pt>
                <c:pt idx="726">
                  <c:v>1.58687E-3</c:v>
                </c:pt>
                <c:pt idx="727">
                  <c:v>1.5886699999999999E-3</c:v>
                </c:pt>
                <c:pt idx="728">
                  <c:v>1.59173E-3</c:v>
                </c:pt>
                <c:pt idx="729">
                  <c:v>1.5935400000000001E-3</c:v>
                </c:pt>
                <c:pt idx="730">
                  <c:v>1.59662E-3</c:v>
                </c:pt>
                <c:pt idx="731">
                  <c:v>1.59844E-3</c:v>
                </c:pt>
                <c:pt idx="732">
                  <c:v>1.6015199999999999E-3</c:v>
                </c:pt>
                <c:pt idx="733">
                  <c:v>1.6033499999999999E-3</c:v>
                </c:pt>
                <c:pt idx="734">
                  <c:v>1.6064499999999999E-3</c:v>
                </c:pt>
                <c:pt idx="735">
                  <c:v>1.6082900000000001E-3</c:v>
                </c:pt>
                <c:pt idx="736">
                  <c:v>1.6114E-3</c:v>
                </c:pt>
                <c:pt idx="737">
                  <c:v>1.61326E-3</c:v>
                </c:pt>
                <c:pt idx="738">
                  <c:v>1.6163799999999999E-3</c:v>
                </c:pt>
                <c:pt idx="739">
                  <c:v>1.6182499999999999E-3</c:v>
                </c:pt>
                <c:pt idx="740">
                  <c:v>1.62138E-3</c:v>
                </c:pt>
                <c:pt idx="741">
                  <c:v>1.6232600000000001E-3</c:v>
                </c:pt>
                <c:pt idx="742">
                  <c:v>1.62641E-3</c:v>
                </c:pt>
                <c:pt idx="743">
                  <c:v>1.6283000000000001E-3</c:v>
                </c:pt>
                <c:pt idx="744">
                  <c:v>1.6314599999999999E-3</c:v>
                </c:pt>
                <c:pt idx="745">
                  <c:v>1.6333599999999999E-3</c:v>
                </c:pt>
                <c:pt idx="746">
                  <c:v>1.63653E-3</c:v>
                </c:pt>
                <c:pt idx="747">
                  <c:v>1.6384500000000001E-3</c:v>
                </c:pt>
                <c:pt idx="748">
                  <c:v>1.64163E-3</c:v>
                </c:pt>
                <c:pt idx="749">
                  <c:v>1.6435600000000001E-3</c:v>
                </c:pt>
                <c:pt idx="750">
                  <c:v>1.64675E-3</c:v>
                </c:pt>
                <c:pt idx="751">
                  <c:v>1.64869E-3</c:v>
                </c:pt>
                <c:pt idx="752">
                  <c:v>1.6519E-3</c:v>
                </c:pt>
                <c:pt idx="753">
                  <c:v>1.6538499999999999E-3</c:v>
                </c:pt>
                <c:pt idx="754">
                  <c:v>1.65708E-3</c:v>
                </c:pt>
                <c:pt idx="755">
                  <c:v>1.6590400000000001E-3</c:v>
                </c:pt>
                <c:pt idx="756">
                  <c:v>1.66227E-3</c:v>
                </c:pt>
                <c:pt idx="757">
                  <c:v>1.6642499999999999E-3</c:v>
                </c:pt>
                <c:pt idx="758">
                  <c:v>1.6674999999999999E-3</c:v>
                </c:pt>
                <c:pt idx="759">
                  <c:v>1.66949E-3</c:v>
                </c:pt>
                <c:pt idx="760">
                  <c:v>1.67275E-3</c:v>
                </c:pt>
                <c:pt idx="761">
                  <c:v>1.67475E-3</c:v>
                </c:pt>
                <c:pt idx="762">
                  <c:v>1.6780199999999999E-3</c:v>
                </c:pt>
                <c:pt idx="763">
                  <c:v>1.6800300000000001E-3</c:v>
                </c:pt>
                <c:pt idx="764">
                  <c:v>1.6833200000000001E-3</c:v>
                </c:pt>
                <c:pt idx="765">
                  <c:v>1.68535E-3</c:v>
                </c:pt>
                <c:pt idx="766">
                  <c:v>1.6886500000000001E-3</c:v>
                </c:pt>
                <c:pt idx="767">
                  <c:v>1.6906899999999999E-3</c:v>
                </c:pt>
                <c:pt idx="768">
                  <c:v>1.694E-3</c:v>
                </c:pt>
                <c:pt idx="769">
                  <c:v>1.6960499999999999E-3</c:v>
                </c:pt>
                <c:pt idx="770">
                  <c:v>1.6993799999999999E-3</c:v>
                </c:pt>
                <c:pt idx="771">
                  <c:v>1.70144E-3</c:v>
                </c:pt>
                <c:pt idx="772">
                  <c:v>1.7047900000000001E-3</c:v>
                </c:pt>
                <c:pt idx="773">
                  <c:v>1.7068599999999999E-3</c:v>
                </c:pt>
                <c:pt idx="774">
                  <c:v>1.7102199999999999E-3</c:v>
                </c:pt>
                <c:pt idx="775">
                  <c:v>1.7122999999999999E-3</c:v>
                </c:pt>
                <c:pt idx="776">
                  <c:v>1.7156700000000001E-3</c:v>
                </c:pt>
                <c:pt idx="777">
                  <c:v>1.71777E-3</c:v>
                </c:pt>
                <c:pt idx="778">
                  <c:v>1.72116E-3</c:v>
                </c:pt>
                <c:pt idx="779">
                  <c:v>1.7232700000000001E-3</c:v>
                </c:pt>
                <c:pt idx="780">
                  <c:v>1.72667E-3</c:v>
                </c:pt>
                <c:pt idx="781">
                  <c:v>1.7288E-3</c:v>
                </c:pt>
                <c:pt idx="782">
                  <c:v>1.7322100000000001E-3</c:v>
                </c:pt>
                <c:pt idx="783">
                  <c:v>1.73435E-3</c:v>
                </c:pt>
                <c:pt idx="784">
                  <c:v>1.73777E-3</c:v>
                </c:pt>
                <c:pt idx="785">
                  <c:v>1.73993E-3</c:v>
                </c:pt>
                <c:pt idx="786">
                  <c:v>1.7433699999999999E-3</c:v>
                </c:pt>
                <c:pt idx="787">
                  <c:v>1.7455299999999999E-3</c:v>
                </c:pt>
                <c:pt idx="788">
                  <c:v>1.74899E-3</c:v>
                </c:pt>
                <c:pt idx="789">
                  <c:v>1.75117E-3</c:v>
                </c:pt>
                <c:pt idx="790">
                  <c:v>1.75464E-3</c:v>
                </c:pt>
                <c:pt idx="791">
                  <c:v>1.75683E-3</c:v>
                </c:pt>
                <c:pt idx="792">
                  <c:v>1.76031E-3</c:v>
                </c:pt>
                <c:pt idx="793">
                  <c:v>1.7625200000000001E-3</c:v>
                </c:pt>
                <c:pt idx="794">
                  <c:v>1.7660200000000001E-3</c:v>
                </c:pt>
                <c:pt idx="795">
                  <c:v>1.76823E-3</c:v>
                </c:pt>
                <c:pt idx="796">
                  <c:v>1.7717500000000001E-3</c:v>
                </c:pt>
                <c:pt idx="797">
                  <c:v>1.7739800000000001E-3</c:v>
                </c:pt>
                <c:pt idx="798">
                  <c:v>1.7775099999999999E-3</c:v>
                </c:pt>
                <c:pt idx="799">
                  <c:v>1.7797500000000001E-3</c:v>
                </c:pt>
                <c:pt idx="800">
                  <c:v>1.7833E-3</c:v>
                </c:pt>
                <c:pt idx="801">
                  <c:v>1.7855600000000001E-3</c:v>
                </c:pt>
                <c:pt idx="802">
                  <c:v>1.78911E-3</c:v>
                </c:pt>
                <c:pt idx="803">
                  <c:v>1.7913899999999999E-3</c:v>
                </c:pt>
                <c:pt idx="804">
                  <c:v>1.79496E-3</c:v>
                </c:pt>
                <c:pt idx="805">
                  <c:v>1.79725E-3</c:v>
                </c:pt>
                <c:pt idx="806">
                  <c:v>1.80083E-3</c:v>
                </c:pt>
                <c:pt idx="807">
                  <c:v>1.80314E-3</c:v>
                </c:pt>
                <c:pt idx="808">
                  <c:v>1.80674E-3</c:v>
                </c:pt>
                <c:pt idx="809">
                  <c:v>1.80905E-3</c:v>
                </c:pt>
                <c:pt idx="810">
                  <c:v>1.8126699999999999E-3</c:v>
                </c:pt>
                <c:pt idx="811">
                  <c:v>1.815E-3</c:v>
                </c:pt>
                <c:pt idx="812">
                  <c:v>1.8186299999999999E-3</c:v>
                </c:pt>
                <c:pt idx="813">
                  <c:v>1.82098E-3</c:v>
                </c:pt>
                <c:pt idx="814">
                  <c:v>1.82463E-3</c:v>
                </c:pt>
                <c:pt idx="815">
                  <c:v>1.8269899999999999E-3</c:v>
                </c:pt>
                <c:pt idx="816">
                  <c:v>1.8306500000000001E-3</c:v>
                </c:pt>
                <c:pt idx="817">
                  <c:v>1.8330200000000001E-3</c:v>
                </c:pt>
                <c:pt idx="818">
                  <c:v>1.8366999999999999E-3</c:v>
                </c:pt>
                <c:pt idx="819">
                  <c:v>1.83909E-3</c:v>
                </c:pt>
                <c:pt idx="820">
                  <c:v>1.84278E-3</c:v>
                </c:pt>
                <c:pt idx="821">
                  <c:v>1.8451800000000001E-3</c:v>
                </c:pt>
                <c:pt idx="822">
                  <c:v>1.84889E-3</c:v>
                </c:pt>
                <c:pt idx="823">
                  <c:v>1.8513100000000001E-3</c:v>
                </c:pt>
                <c:pt idx="824">
                  <c:v>1.8550400000000001E-3</c:v>
                </c:pt>
                <c:pt idx="825">
                  <c:v>1.85747E-3</c:v>
                </c:pt>
                <c:pt idx="826">
                  <c:v>1.8612100000000001E-3</c:v>
                </c:pt>
                <c:pt idx="827">
                  <c:v>1.8636600000000001E-3</c:v>
                </c:pt>
                <c:pt idx="828">
                  <c:v>1.8674099999999999E-3</c:v>
                </c:pt>
                <c:pt idx="829">
                  <c:v>1.86988E-3</c:v>
                </c:pt>
                <c:pt idx="830">
                  <c:v>1.8736499999999999E-3</c:v>
                </c:pt>
                <c:pt idx="831">
                  <c:v>1.8761299999999999E-3</c:v>
                </c:pt>
                <c:pt idx="832">
                  <c:v>1.87992E-3</c:v>
                </c:pt>
                <c:pt idx="833">
                  <c:v>1.8824099999999999E-3</c:v>
                </c:pt>
                <c:pt idx="834">
                  <c:v>1.8862099999999999E-3</c:v>
                </c:pt>
                <c:pt idx="835">
                  <c:v>1.88872E-3</c:v>
                </c:pt>
                <c:pt idx="836">
                  <c:v>1.8925400000000001E-3</c:v>
                </c:pt>
                <c:pt idx="837">
                  <c:v>1.89507E-3</c:v>
                </c:pt>
                <c:pt idx="838">
                  <c:v>1.89891E-3</c:v>
                </c:pt>
                <c:pt idx="839">
                  <c:v>1.9014399999999999E-3</c:v>
                </c:pt>
                <c:pt idx="840">
                  <c:v>1.9053E-3</c:v>
                </c:pt>
                <c:pt idx="841">
                  <c:v>1.90785E-3</c:v>
                </c:pt>
                <c:pt idx="842">
                  <c:v>1.91172E-3</c:v>
                </c:pt>
                <c:pt idx="843">
                  <c:v>1.9142899999999999E-3</c:v>
                </c:pt>
                <c:pt idx="844">
                  <c:v>1.91818E-3</c:v>
                </c:pt>
                <c:pt idx="845">
                  <c:v>1.92077E-3</c:v>
                </c:pt>
                <c:pt idx="846">
                  <c:v>1.9246700000000001E-3</c:v>
                </c:pt>
                <c:pt idx="847">
                  <c:v>1.92727E-3</c:v>
                </c:pt>
                <c:pt idx="848">
                  <c:v>1.9312000000000001E-3</c:v>
                </c:pt>
                <c:pt idx="849">
                  <c:v>1.93381E-3</c:v>
                </c:pt>
                <c:pt idx="850">
                  <c:v>1.93775E-3</c:v>
                </c:pt>
                <c:pt idx="851">
                  <c:v>1.94038E-3</c:v>
                </c:pt>
                <c:pt idx="852">
                  <c:v>1.9443399999999999E-3</c:v>
                </c:pt>
                <c:pt idx="853">
                  <c:v>1.94699E-3</c:v>
                </c:pt>
                <c:pt idx="854">
                  <c:v>1.9509600000000001E-3</c:v>
                </c:pt>
                <c:pt idx="855">
                  <c:v>1.95363E-3</c:v>
                </c:pt>
                <c:pt idx="856">
                  <c:v>1.9576200000000002E-3</c:v>
                </c:pt>
                <c:pt idx="857">
                  <c:v>1.9602999999999999E-3</c:v>
                </c:pt>
                <c:pt idx="858">
                  <c:v>1.9643099999999999E-3</c:v>
                </c:pt>
                <c:pt idx="859">
                  <c:v>1.9670099999999999E-3</c:v>
                </c:pt>
                <c:pt idx="860">
                  <c:v>1.9710299999999999E-3</c:v>
                </c:pt>
                <c:pt idx="861">
                  <c:v>1.9737499999999998E-3</c:v>
                </c:pt>
                <c:pt idx="862">
                  <c:v>1.9777900000000001E-3</c:v>
                </c:pt>
                <c:pt idx="863">
                  <c:v>1.9805199999999999E-3</c:v>
                </c:pt>
                <c:pt idx="864">
                  <c:v>1.9845900000000001E-3</c:v>
                </c:pt>
                <c:pt idx="865">
                  <c:v>1.9873299999999998E-3</c:v>
                </c:pt>
                <c:pt idx="866">
                  <c:v>1.9914099999999999E-3</c:v>
                </c:pt>
                <c:pt idx="867">
                  <c:v>1.9941799999999999E-3</c:v>
                </c:pt>
                <c:pt idx="868">
                  <c:v>1.9982699999999999E-3</c:v>
                </c:pt>
                <c:pt idx="869">
                  <c:v>2.0010599999999998E-3</c:v>
                </c:pt>
                <c:pt idx="870">
                  <c:v>2.0051700000000001E-3</c:v>
                </c:pt>
                <c:pt idx="871">
                  <c:v>2.00797E-3</c:v>
                </c:pt>
                <c:pt idx="872">
                  <c:v>2.0121100000000001E-3</c:v>
                </c:pt>
                <c:pt idx="873">
                  <c:v>2.0149199999999999E-3</c:v>
                </c:pt>
                <c:pt idx="874">
                  <c:v>2.01907E-3</c:v>
                </c:pt>
                <c:pt idx="875">
                  <c:v>2.02191E-3</c:v>
                </c:pt>
                <c:pt idx="876">
                  <c:v>2.02608E-3</c:v>
                </c:pt>
                <c:pt idx="877">
                  <c:v>2.02893E-3</c:v>
                </c:pt>
                <c:pt idx="878">
                  <c:v>2.0331199999999998E-3</c:v>
                </c:pt>
                <c:pt idx="879">
                  <c:v>2.0359900000000001E-3</c:v>
                </c:pt>
                <c:pt idx="880">
                  <c:v>2.0401899999999999E-3</c:v>
                </c:pt>
                <c:pt idx="881">
                  <c:v>2.0430800000000001E-3</c:v>
                </c:pt>
                <c:pt idx="882">
                  <c:v>2.0473100000000001E-3</c:v>
                </c:pt>
                <c:pt idx="883">
                  <c:v>2.0502099999999998E-3</c:v>
                </c:pt>
                <c:pt idx="884">
                  <c:v>2.0544600000000001E-3</c:v>
                </c:pt>
                <c:pt idx="885">
                  <c:v>2.0573800000000001E-3</c:v>
                </c:pt>
                <c:pt idx="886">
                  <c:v>2.06164E-3</c:v>
                </c:pt>
                <c:pt idx="887">
                  <c:v>2.0645799999999999E-3</c:v>
                </c:pt>
                <c:pt idx="888">
                  <c:v>2.06887E-3</c:v>
                </c:pt>
                <c:pt idx="889">
                  <c:v>2.0718199999999998E-3</c:v>
                </c:pt>
                <c:pt idx="890">
                  <c:v>2.0761299999999998E-3</c:v>
                </c:pt>
                <c:pt idx="891">
                  <c:v>2.0791E-3</c:v>
                </c:pt>
                <c:pt idx="892">
                  <c:v>2.0834199999999999E-3</c:v>
                </c:pt>
                <c:pt idx="893">
                  <c:v>2.0864099999999999E-3</c:v>
                </c:pt>
                <c:pt idx="894">
                  <c:v>2.0907399999999998E-3</c:v>
                </c:pt>
                <c:pt idx="895">
                  <c:v>2.0937500000000001E-3</c:v>
                </c:pt>
                <c:pt idx="896">
                  <c:v>2.0981099999999998E-3</c:v>
                </c:pt>
                <c:pt idx="897">
                  <c:v>2.1011300000000001E-3</c:v>
                </c:pt>
                <c:pt idx="898">
                  <c:v>2.1055100000000001E-3</c:v>
                </c:pt>
                <c:pt idx="899">
                  <c:v>2.1085499999999998E-3</c:v>
                </c:pt>
                <c:pt idx="900">
                  <c:v>2.1129399999999998E-3</c:v>
                </c:pt>
                <c:pt idx="901">
                  <c:v>2.1159999999999998E-3</c:v>
                </c:pt>
                <c:pt idx="902">
                  <c:v>2.12042E-3</c:v>
                </c:pt>
                <c:pt idx="903">
                  <c:v>2.12349E-3</c:v>
                </c:pt>
                <c:pt idx="904">
                  <c:v>2.1279300000000001E-3</c:v>
                </c:pt>
                <c:pt idx="905">
                  <c:v>2.13102E-3</c:v>
                </c:pt>
                <c:pt idx="906">
                  <c:v>2.1354799999999999E-3</c:v>
                </c:pt>
                <c:pt idx="907">
                  <c:v>2.1385900000000001E-3</c:v>
                </c:pt>
                <c:pt idx="908">
                  <c:v>2.14307E-3</c:v>
                </c:pt>
                <c:pt idx="909">
                  <c:v>2.1462E-3</c:v>
                </c:pt>
                <c:pt idx="910">
                  <c:v>2.1506899999999998E-3</c:v>
                </c:pt>
                <c:pt idx="911">
                  <c:v>2.1538400000000002E-3</c:v>
                </c:pt>
                <c:pt idx="912">
                  <c:v>2.1583499999999999E-3</c:v>
                </c:pt>
                <c:pt idx="913">
                  <c:v>2.1615200000000001E-3</c:v>
                </c:pt>
                <c:pt idx="914">
                  <c:v>2.16606E-3</c:v>
                </c:pt>
                <c:pt idx="915">
                  <c:v>2.1692399999999998E-3</c:v>
                </c:pt>
                <c:pt idx="916">
                  <c:v>2.1738E-3</c:v>
                </c:pt>
                <c:pt idx="917">
                  <c:v>2.1770100000000001E-3</c:v>
                </c:pt>
                <c:pt idx="918">
                  <c:v>2.1815799999999998E-3</c:v>
                </c:pt>
                <c:pt idx="919">
                  <c:v>2.1848100000000001E-3</c:v>
                </c:pt>
                <c:pt idx="920">
                  <c:v>2.1894000000000002E-3</c:v>
                </c:pt>
                <c:pt idx="921">
                  <c:v>2.19265E-3</c:v>
                </c:pt>
                <c:pt idx="922">
                  <c:v>2.1972599999999999E-3</c:v>
                </c:pt>
                <c:pt idx="923">
                  <c:v>2.20053E-3</c:v>
                </c:pt>
                <c:pt idx="924">
                  <c:v>2.2051599999999998E-3</c:v>
                </c:pt>
                <c:pt idx="925">
                  <c:v>2.2084499999999998E-3</c:v>
                </c:pt>
                <c:pt idx="926">
                  <c:v>2.2131E-3</c:v>
                </c:pt>
                <c:pt idx="927">
                  <c:v>2.2164099999999998E-3</c:v>
                </c:pt>
                <c:pt idx="928">
                  <c:v>2.2210900000000002E-3</c:v>
                </c:pt>
                <c:pt idx="929">
                  <c:v>2.22441E-3</c:v>
                </c:pt>
                <c:pt idx="930">
                  <c:v>2.2291099999999999E-3</c:v>
                </c:pt>
                <c:pt idx="931">
                  <c:v>2.23245E-3</c:v>
                </c:pt>
                <c:pt idx="932">
                  <c:v>2.2371700000000001E-3</c:v>
                </c:pt>
                <c:pt idx="933">
                  <c:v>2.2405400000000001E-3</c:v>
                </c:pt>
                <c:pt idx="934">
                  <c:v>2.2452800000000001E-3</c:v>
                </c:pt>
                <c:pt idx="935">
                  <c:v>2.24866E-3</c:v>
                </c:pt>
                <c:pt idx="936">
                  <c:v>2.2534299999999998E-3</c:v>
                </c:pt>
                <c:pt idx="937">
                  <c:v>2.25683E-3</c:v>
                </c:pt>
                <c:pt idx="938">
                  <c:v>2.2616200000000002E-3</c:v>
                </c:pt>
                <c:pt idx="939">
                  <c:v>2.2650399999999998E-3</c:v>
                </c:pt>
                <c:pt idx="940">
                  <c:v>2.2698499999999999E-3</c:v>
                </c:pt>
                <c:pt idx="941">
                  <c:v>2.2732899999999999E-3</c:v>
                </c:pt>
                <c:pt idx="942">
                  <c:v>2.2781199999999998E-3</c:v>
                </c:pt>
                <c:pt idx="943">
                  <c:v>2.28159E-3</c:v>
                </c:pt>
                <c:pt idx="944">
                  <c:v>2.2864399999999998E-3</c:v>
                </c:pt>
                <c:pt idx="945">
                  <c:v>2.28992E-3</c:v>
                </c:pt>
                <c:pt idx="946">
                  <c:v>2.2948000000000001E-3</c:v>
                </c:pt>
                <c:pt idx="947">
                  <c:v>2.2983000000000001E-3</c:v>
                </c:pt>
                <c:pt idx="948">
                  <c:v>2.3032E-3</c:v>
                </c:pt>
                <c:pt idx="949">
                  <c:v>2.3067299999999999E-3</c:v>
                </c:pt>
                <c:pt idx="950">
                  <c:v>2.3116500000000002E-3</c:v>
                </c:pt>
                <c:pt idx="951">
                  <c:v>2.3151999999999999E-3</c:v>
                </c:pt>
                <c:pt idx="952">
                  <c:v>2.32014E-3</c:v>
                </c:pt>
                <c:pt idx="953">
                  <c:v>2.3237100000000001E-3</c:v>
                </c:pt>
                <c:pt idx="954">
                  <c:v>2.3286700000000001E-3</c:v>
                </c:pt>
                <c:pt idx="955">
                  <c:v>2.33227E-3</c:v>
                </c:pt>
                <c:pt idx="956">
                  <c:v>2.3372499999999999E-3</c:v>
                </c:pt>
                <c:pt idx="957">
                  <c:v>2.3408700000000001E-3</c:v>
                </c:pt>
                <c:pt idx="958">
                  <c:v>2.3458799999999998E-3</c:v>
                </c:pt>
                <c:pt idx="959">
                  <c:v>2.34951E-3</c:v>
                </c:pt>
                <c:pt idx="960">
                  <c:v>2.35455E-3</c:v>
                </c:pt>
                <c:pt idx="961">
                  <c:v>2.3582E-3</c:v>
                </c:pt>
                <c:pt idx="962">
                  <c:v>2.3632599999999998E-3</c:v>
                </c:pt>
                <c:pt idx="963">
                  <c:v>2.3669400000000001E-3</c:v>
                </c:pt>
                <c:pt idx="964">
                  <c:v>2.3720199999999999E-3</c:v>
                </c:pt>
                <c:pt idx="965">
                  <c:v>2.37572E-3</c:v>
                </c:pt>
                <c:pt idx="966">
                  <c:v>2.38083E-3</c:v>
                </c:pt>
                <c:pt idx="967">
                  <c:v>2.38455E-3</c:v>
                </c:pt>
                <c:pt idx="968">
                  <c:v>2.3896799999999999E-3</c:v>
                </c:pt>
                <c:pt idx="969">
                  <c:v>2.3934199999999998E-3</c:v>
                </c:pt>
                <c:pt idx="970">
                  <c:v>2.39858E-3</c:v>
                </c:pt>
                <c:pt idx="971">
                  <c:v>2.4023500000000001E-3</c:v>
                </c:pt>
                <c:pt idx="972">
                  <c:v>2.4075199999999998E-3</c:v>
                </c:pt>
                <c:pt idx="973">
                  <c:v>2.4113099999999998E-3</c:v>
                </c:pt>
                <c:pt idx="974">
                  <c:v>2.4165200000000001E-3</c:v>
                </c:pt>
                <c:pt idx="975">
                  <c:v>2.4203300000000001E-3</c:v>
                </c:pt>
                <c:pt idx="976">
                  <c:v>2.4255499999999998E-3</c:v>
                </c:pt>
                <c:pt idx="977">
                  <c:v>2.42939E-3</c:v>
                </c:pt>
                <c:pt idx="978">
                  <c:v>2.4346400000000001E-3</c:v>
                </c:pt>
                <c:pt idx="979">
                  <c:v>2.4385000000000001E-3</c:v>
                </c:pt>
                <c:pt idx="980">
                  <c:v>2.44378E-3</c:v>
                </c:pt>
                <c:pt idx="981">
                  <c:v>2.4476599999999999E-3</c:v>
                </c:pt>
                <c:pt idx="982">
                  <c:v>2.4529600000000001E-3</c:v>
                </c:pt>
                <c:pt idx="983">
                  <c:v>2.4568699999999999E-3</c:v>
                </c:pt>
                <c:pt idx="984">
                  <c:v>2.46219E-3</c:v>
                </c:pt>
                <c:pt idx="985">
                  <c:v>2.46612E-3</c:v>
                </c:pt>
                <c:pt idx="986">
                  <c:v>2.4714699999999999E-3</c:v>
                </c:pt>
                <c:pt idx="987">
                  <c:v>2.4754299999999998E-3</c:v>
                </c:pt>
                <c:pt idx="988">
                  <c:v>2.4808E-3</c:v>
                </c:pt>
                <c:pt idx="989">
                  <c:v>2.4847799999999998E-3</c:v>
                </c:pt>
                <c:pt idx="990">
                  <c:v>2.4901799999999998E-3</c:v>
                </c:pt>
                <c:pt idx="991">
                  <c:v>2.4941899999999999E-3</c:v>
                </c:pt>
                <c:pt idx="992">
                  <c:v>2.4996100000000002E-3</c:v>
                </c:pt>
                <c:pt idx="993">
                  <c:v>2.5036400000000001E-3</c:v>
                </c:pt>
                <c:pt idx="994">
                  <c:v>2.5090899999999998E-3</c:v>
                </c:pt>
                <c:pt idx="995">
                  <c:v>2.5131400000000001E-3</c:v>
                </c:pt>
                <c:pt idx="996">
                  <c:v>2.5186200000000001E-3</c:v>
                </c:pt>
                <c:pt idx="997">
                  <c:v>2.5227000000000001E-3</c:v>
                </c:pt>
                <c:pt idx="998">
                  <c:v>2.5282E-3</c:v>
                </c:pt>
                <c:pt idx="999">
                  <c:v>2.5322999999999999E-3</c:v>
                </c:pt>
                <c:pt idx="1000">
                  <c:v>2.53784E-3</c:v>
                </c:pt>
                <c:pt idx="1001">
                  <c:v>2.5419599999999998E-3</c:v>
                </c:pt>
                <c:pt idx="1002">
                  <c:v>2.5475200000000002E-3</c:v>
                </c:pt>
                <c:pt idx="1003">
                  <c:v>2.5516699999999998E-3</c:v>
                </c:pt>
                <c:pt idx="1004">
                  <c:v>2.55726E-3</c:v>
                </c:pt>
                <c:pt idx="1005">
                  <c:v>2.56143E-3</c:v>
                </c:pt>
                <c:pt idx="1006">
                  <c:v>2.56704E-3</c:v>
                </c:pt>
                <c:pt idx="1007">
                  <c:v>2.5712399999999998E-3</c:v>
                </c:pt>
                <c:pt idx="1008">
                  <c:v>2.5768800000000001E-3</c:v>
                </c:pt>
                <c:pt idx="1009">
                  <c:v>2.5811100000000002E-3</c:v>
                </c:pt>
                <c:pt idx="1010">
                  <c:v>2.5867799999999999E-3</c:v>
                </c:pt>
                <c:pt idx="1011">
                  <c:v>2.5910299999999998E-3</c:v>
                </c:pt>
                <c:pt idx="1012">
                  <c:v>2.5967199999999998E-3</c:v>
                </c:pt>
                <c:pt idx="1013">
                  <c:v>2.601E-3</c:v>
                </c:pt>
                <c:pt idx="1014">
                  <c:v>2.6067199999999999E-3</c:v>
                </c:pt>
                <c:pt idx="1015">
                  <c:v>2.6110299999999999E-3</c:v>
                </c:pt>
                <c:pt idx="1016">
                  <c:v>2.61678E-3</c:v>
                </c:pt>
                <c:pt idx="1017">
                  <c:v>2.6211099999999998E-3</c:v>
                </c:pt>
                <c:pt idx="1018">
                  <c:v>2.6268799999999998E-3</c:v>
                </c:pt>
                <c:pt idx="1019">
                  <c:v>2.63124E-3</c:v>
                </c:pt>
                <c:pt idx="1020">
                  <c:v>2.6370500000000002E-3</c:v>
                </c:pt>
                <c:pt idx="1021">
                  <c:v>2.6414300000000002E-3</c:v>
                </c:pt>
                <c:pt idx="1022">
                  <c:v>2.6472599999999998E-3</c:v>
                </c:pt>
                <c:pt idx="1023">
                  <c:v>2.6516700000000001E-3</c:v>
                </c:pt>
                <c:pt idx="1024">
                  <c:v>2.6575399999999999E-3</c:v>
                </c:pt>
                <c:pt idx="1025">
                  <c:v>2.66197E-3</c:v>
                </c:pt>
                <c:pt idx="1026">
                  <c:v>2.6678600000000002E-3</c:v>
                </c:pt>
                <c:pt idx="1027">
                  <c:v>2.6723300000000001E-3</c:v>
                </c:pt>
                <c:pt idx="1028">
                  <c:v>2.6782500000000001E-3</c:v>
                </c:pt>
                <c:pt idx="1029">
                  <c:v>2.6827399999999999E-3</c:v>
                </c:pt>
                <c:pt idx="1030">
                  <c:v>2.6886900000000001E-3</c:v>
                </c:pt>
                <c:pt idx="1031">
                  <c:v>2.6932100000000001E-3</c:v>
                </c:pt>
                <c:pt idx="1032">
                  <c:v>2.6991900000000002E-3</c:v>
                </c:pt>
                <c:pt idx="1033">
                  <c:v>2.70374E-3</c:v>
                </c:pt>
                <c:pt idx="1034">
                  <c:v>2.70974E-3</c:v>
                </c:pt>
                <c:pt idx="1035">
                  <c:v>2.7143200000000001E-3</c:v>
                </c:pt>
                <c:pt idx="1036">
                  <c:v>2.7203599999999998E-3</c:v>
                </c:pt>
                <c:pt idx="1037">
                  <c:v>2.7249599999999998E-3</c:v>
                </c:pt>
                <c:pt idx="1038">
                  <c:v>2.7310300000000002E-3</c:v>
                </c:pt>
                <c:pt idx="1039">
                  <c:v>2.73566E-3</c:v>
                </c:pt>
                <c:pt idx="1040">
                  <c:v>2.7417600000000002E-3</c:v>
                </c:pt>
                <c:pt idx="1041">
                  <c:v>2.7464199999999999E-3</c:v>
                </c:pt>
                <c:pt idx="1042">
                  <c:v>2.7525499999999999E-3</c:v>
                </c:pt>
                <c:pt idx="1043">
                  <c:v>2.7572400000000002E-3</c:v>
                </c:pt>
                <c:pt idx="1044">
                  <c:v>2.7633900000000001E-3</c:v>
                </c:pt>
                <c:pt idx="1045">
                  <c:v>2.7681099999999998E-3</c:v>
                </c:pt>
                <c:pt idx="1046">
                  <c:v>2.7742999999999999E-3</c:v>
                </c:pt>
                <c:pt idx="1047">
                  <c:v>2.7790499999999999E-3</c:v>
                </c:pt>
                <c:pt idx="1048">
                  <c:v>2.7852699999999998E-3</c:v>
                </c:pt>
                <c:pt idx="1049">
                  <c:v>2.7900500000000001E-3</c:v>
                </c:pt>
                <c:pt idx="1050">
                  <c:v>2.7962999999999998E-3</c:v>
                </c:pt>
                <c:pt idx="1051">
                  <c:v>2.8010999999999999E-3</c:v>
                </c:pt>
                <c:pt idx="1052">
                  <c:v>2.8073899999999999E-3</c:v>
                </c:pt>
                <c:pt idx="1053">
                  <c:v>2.8122199999999998E-3</c:v>
                </c:pt>
                <c:pt idx="1054">
                  <c:v>2.81854E-3</c:v>
                </c:pt>
                <c:pt idx="1055">
                  <c:v>2.8234000000000002E-3</c:v>
                </c:pt>
                <c:pt idx="1056">
                  <c:v>2.8297499999999998E-3</c:v>
                </c:pt>
                <c:pt idx="1057">
                  <c:v>2.8346500000000002E-3</c:v>
                </c:pt>
                <c:pt idx="1058">
                  <c:v>2.84103E-3</c:v>
                </c:pt>
                <c:pt idx="1059">
                  <c:v>2.8459499999999999E-3</c:v>
                </c:pt>
                <c:pt idx="1060">
                  <c:v>2.85236E-3</c:v>
                </c:pt>
                <c:pt idx="1061">
                  <c:v>2.85732E-3</c:v>
                </c:pt>
                <c:pt idx="1062">
                  <c:v>2.8637699999999999E-3</c:v>
                </c:pt>
                <c:pt idx="1063">
                  <c:v>2.8687500000000002E-3</c:v>
                </c:pt>
                <c:pt idx="1064">
                  <c:v>2.8752299999999999E-3</c:v>
                </c:pt>
                <c:pt idx="1065">
                  <c:v>2.8802400000000001E-3</c:v>
                </c:pt>
                <c:pt idx="1066">
                  <c:v>2.8867400000000001E-3</c:v>
                </c:pt>
                <c:pt idx="1067">
                  <c:v>2.89178E-3</c:v>
                </c:pt>
                <c:pt idx="1068">
                  <c:v>2.8983199999999998E-3</c:v>
                </c:pt>
                <c:pt idx="1069">
                  <c:v>2.9033900000000001E-3</c:v>
                </c:pt>
                <c:pt idx="1070">
                  <c:v>2.9099500000000001E-3</c:v>
                </c:pt>
                <c:pt idx="1071">
                  <c:v>2.9150500000000002E-3</c:v>
                </c:pt>
                <c:pt idx="1072">
                  <c:v>2.92165E-3</c:v>
                </c:pt>
                <c:pt idx="1073">
                  <c:v>2.9267799999999999E-3</c:v>
                </c:pt>
                <c:pt idx="1074">
                  <c:v>2.9334000000000001E-3</c:v>
                </c:pt>
                <c:pt idx="1075">
                  <c:v>2.9385700000000002E-3</c:v>
                </c:pt>
                <c:pt idx="1076">
                  <c:v>2.9452300000000001E-3</c:v>
                </c:pt>
                <c:pt idx="1077">
                  <c:v>2.95042E-3</c:v>
                </c:pt>
                <c:pt idx="1078">
                  <c:v>2.9571100000000002E-3</c:v>
                </c:pt>
                <c:pt idx="1079">
                  <c:v>2.96233E-3</c:v>
                </c:pt>
                <c:pt idx="1080">
                  <c:v>2.9690599999999999E-3</c:v>
                </c:pt>
                <c:pt idx="1081">
                  <c:v>2.97431E-3</c:v>
                </c:pt>
                <c:pt idx="1082">
                  <c:v>2.9810700000000002E-3</c:v>
                </c:pt>
                <c:pt idx="1083">
                  <c:v>2.98636E-3</c:v>
                </c:pt>
                <c:pt idx="1084">
                  <c:v>2.99315E-3</c:v>
                </c:pt>
                <c:pt idx="1085">
                  <c:v>2.99847E-3</c:v>
                </c:pt>
                <c:pt idx="1086">
                  <c:v>3.0052899999999999E-3</c:v>
                </c:pt>
                <c:pt idx="1087">
                  <c:v>3.0106500000000001E-3</c:v>
                </c:pt>
                <c:pt idx="1088">
                  <c:v>3.0175100000000002E-3</c:v>
                </c:pt>
                <c:pt idx="1089">
                  <c:v>3.0228899999999999E-3</c:v>
                </c:pt>
                <c:pt idx="1090">
                  <c:v>3.0297800000000001E-3</c:v>
                </c:pt>
                <c:pt idx="1091">
                  <c:v>3.0352000000000001E-3</c:v>
                </c:pt>
                <c:pt idx="1092">
                  <c:v>3.0421300000000001E-3</c:v>
                </c:pt>
                <c:pt idx="1093">
                  <c:v>3.0475799999999998E-3</c:v>
                </c:pt>
                <c:pt idx="1094">
                  <c:v>3.0545400000000001E-3</c:v>
                </c:pt>
                <c:pt idx="1095">
                  <c:v>3.0600200000000001E-3</c:v>
                </c:pt>
                <c:pt idx="1096">
                  <c:v>3.0670200000000002E-3</c:v>
                </c:pt>
                <c:pt idx="1097">
                  <c:v>3.07253E-3</c:v>
                </c:pt>
                <c:pt idx="1098">
                  <c:v>3.0795699999999998E-3</c:v>
                </c:pt>
                <c:pt idx="1099">
                  <c:v>3.0851199999999998E-3</c:v>
                </c:pt>
                <c:pt idx="1100">
                  <c:v>3.0921799999999999E-3</c:v>
                </c:pt>
                <c:pt idx="1101">
                  <c:v>3.0977700000000001E-3</c:v>
                </c:pt>
                <c:pt idx="1102">
                  <c:v>3.10487E-3</c:v>
                </c:pt>
                <c:pt idx="1103">
                  <c:v>3.11049E-3</c:v>
                </c:pt>
                <c:pt idx="1104">
                  <c:v>3.1176300000000001E-3</c:v>
                </c:pt>
                <c:pt idx="1105">
                  <c:v>3.12328E-3</c:v>
                </c:pt>
                <c:pt idx="1106">
                  <c:v>3.1304599999999998E-3</c:v>
                </c:pt>
                <c:pt idx="1107">
                  <c:v>3.1361399999999999E-3</c:v>
                </c:pt>
                <c:pt idx="1108">
                  <c:v>3.14336E-3</c:v>
                </c:pt>
                <c:pt idx="1109">
                  <c:v>3.1490799999999998E-3</c:v>
                </c:pt>
                <c:pt idx="1110">
                  <c:v>3.1563300000000002E-3</c:v>
                </c:pt>
                <c:pt idx="1111">
                  <c:v>3.1620799999999998E-3</c:v>
                </c:pt>
                <c:pt idx="1112">
                  <c:v>3.1693699999999999E-3</c:v>
                </c:pt>
                <c:pt idx="1113">
                  <c:v>3.1751599999999998E-3</c:v>
                </c:pt>
                <c:pt idx="1114">
                  <c:v>3.1824800000000001E-3</c:v>
                </c:pt>
                <c:pt idx="1115">
                  <c:v>3.1883100000000002E-3</c:v>
                </c:pt>
                <c:pt idx="1116">
                  <c:v>3.1956699999999998E-3</c:v>
                </c:pt>
                <c:pt idx="1117">
                  <c:v>3.2015400000000001E-3</c:v>
                </c:pt>
                <c:pt idx="1118">
                  <c:v>3.20894E-3</c:v>
                </c:pt>
                <c:pt idx="1119">
                  <c:v>3.2148400000000001E-3</c:v>
                </c:pt>
                <c:pt idx="1120">
                  <c:v>3.2222700000000002E-3</c:v>
                </c:pt>
                <c:pt idx="1121">
                  <c:v>3.22821E-3</c:v>
                </c:pt>
                <c:pt idx="1122">
                  <c:v>3.2356799999999999E-3</c:v>
                </c:pt>
                <c:pt idx="1123">
                  <c:v>3.2416599999999999E-3</c:v>
                </c:pt>
                <c:pt idx="1124">
                  <c:v>3.24917E-3</c:v>
                </c:pt>
                <c:pt idx="1125">
                  <c:v>3.2551799999999999E-3</c:v>
                </c:pt>
                <c:pt idx="1126">
                  <c:v>3.2627300000000001E-3</c:v>
                </c:pt>
                <c:pt idx="1127">
                  <c:v>3.2687800000000002E-3</c:v>
                </c:pt>
                <c:pt idx="1128">
                  <c:v>3.2763699999999998E-3</c:v>
                </c:pt>
                <c:pt idx="1129">
                  <c:v>3.2824600000000001E-3</c:v>
                </c:pt>
                <c:pt idx="1130">
                  <c:v>3.2900899999999999E-3</c:v>
                </c:pt>
                <c:pt idx="1131">
                  <c:v>3.2962099999999999E-3</c:v>
                </c:pt>
                <c:pt idx="1132">
                  <c:v>3.3038799999999999E-3</c:v>
                </c:pt>
                <c:pt idx="1133">
                  <c:v>3.3100400000000002E-3</c:v>
                </c:pt>
                <c:pt idx="1134">
                  <c:v>3.31775E-3</c:v>
                </c:pt>
                <c:pt idx="1135">
                  <c:v>3.32395E-3</c:v>
                </c:pt>
                <c:pt idx="1136">
                  <c:v>3.3316999999999999E-3</c:v>
                </c:pt>
                <c:pt idx="1137">
                  <c:v>3.3379400000000002E-3</c:v>
                </c:pt>
                <c:pt idx="1138">
                  <c:v>3.3457299999999999E-3</c:v>
                </c:pt>
                <c:pt idx="1139">
                  <c:v>3.3519999999999999E-3</c:v>
                </c:pt>
                <c:pt idx="1140">
                  <c:v>3.3598299999999998E-3</c:v>
                </c:pt>
                <c:pt idx="1141">
                  <c:v>3.36615E-3</c:v>
                </c:pt>
                <c:pt idx="1142">
                  <c:v>3.3740200000000001E-3</c:v>
                </c:pt>
                <c:pt idx="1143">
                  <c:v>3.3803800000000001E-3</c:v>
                </c:pt>
                <c:pt idx="1144">
                  <c:v>3.38829E-3</c:v>
                </c:pt>
                <c:pt idx="1145">
                  <c:v>3.3946800000000002E-3</c:v>
                </c:pt>
                <c:pt idx="1146">
                  <c:v>3.4026400000000002E-3</c:v>
                </c:pt>
                <c:pt idx="1147">
                  <c:v>3.4090700000000002E-3</c:v>
                </c:pt>
                <c:pt idx="1148">
                  <c:v>3.4170699999999999E-3</c:v>
                </c:pt>
                <c:pt idx="1149">
                  <c:v>3.4235400000000001E-3</c:v>
                </c:pt>
                <c:pt idx="1150">
                  <c:v>3.43158E-3</c:v>
                </c:pt>
                <c:pt idx="1151">
                  <c:v>3.4380999999999999E-3</c:v>
                </c:pt>
                <c:pt idx="1152">
                  <c:v>3.4461800000000001E-3</c:v>
                </c:pt>
                <c:pt idx="1153">
                  <c:v>3.4527300000000002E-3</c:v>
                </c:pt>
                <c:pt idx="1154">
                  <c:v>3.4608600000000001E-3</c:v>
                </c:pt>
                <c:pt idx="1155">
                  <c:v>3.46745E-3</c:v>
                </c:pt>
                <c:pt idx="1156">
                  <c:v>3.47562E-3</c:v>
                </c:pt>
                <c:pt idx="1157">
                  <c:v>3.48226E-3</c:v>
                </c:pt>
                <c:pt idx="1158">
                  <c:v>3.4904699999999999E-3</c:v>
                </c:pt>
                <c:pt idx="1159">
                  <c:v>3.4971500000000001E-3</c:v>
                </c:pt>
                <c:pt idx="1160">
                  <c:v>3.5054000000000001E-3</c:v>
                </c:pt>
                <c:pt idx="1161">
                  <c:v>3.5121200000000001E-3</c:v>
                </c:pt>
                <c:pt idx="1162">
                  <c:v>3.5204199999999998E-3</c:v>
                </c:pt>
                <c:pt idx="1163">
                  <c:v>3.5271899999999999E-3</c:v>
                </c:pt>
                <c:pt idx="1164">
                  <c:v>3.5355299999999998E-3</c:v>
                </c:pt>
                <c:pt idx="1165">
                  <c:v>3.5423299999999998E-3</c:v>
                </c:pt>
                <c:pt idx="1166">
                  <c:v>3.5507199999999998E-3</c:v>
                </c:pt>
                <c:pt idx="1167">
                  <c:v>3.5575699999999999E-3</c:v>
                </c:pt>
                <c:pt idx="1168">
                  <c:v>3.5660000000000002E-3</c:v>
                </c:pt>
                <c:pt idx="1169">
                  <c:v>3.57289E-3</c:v>
                </c:pt>
                <c:pt idx="1170">
                  <c:v>3.58137E-3</c:v>
                </c:pt>
                <c:pt idx="1171">
                  <c:v>3.5883E-3</c:v>
                </c:pt>
                <c:pt idx="1172">
                  <c:v>3.5968300000000001E-3</c:v>
                </c:pt>
                <c:pt idx="1173">
                  <c:v>3.6037999999999999E-3</c:v>
                </c:pt>
                <c:pt idx="1174">
                  <c:v>3.6123700000000002E-3</c:v>
                </c:pt>
                <c:pt idx="1175">
                  <c:v>3.6193900000000001E-3</c:v>
                </c:pt>
                <c:pt idx="1176">
                  <c:v>3.6280100000000001E-3</c:v>
                </c:pt>
                <c:pt idx="1177">
                  <c:v>3.6350800000000002E-3</c:v>
                </c:pt>
                <c:pt idx="1178">
                  <c:v>3.6437399999999999E-3</c:v>
                </c:pt>
                <c:pt idx="1179">
                  <c:v>3.6508500000000002E-3</c:v>
                </c:pt>
                <c:pt idx="1180">
                  <c:v>3.6595600000000001E-3</c:v>
                </c:pt>
                <c:pt idx="1181">
                  <c:v>3.6667100000000001E-3</c:v>
                </c:pt>
                <c:pt idx="1182">
                  <c:v>3.6754700000000001E-3</c:v>
                </c:pt>
                <c:pt idx="1183">
                  <c:v>3.6826699999999999E-3</c:v>
                </c:pt>
                <c:pt idx="1184">
                  <c:v>3.6914700000000001E-3</c:v>
                </c:pt>
                <c:pt idx="1185">
                  <c:v>3.69872E-3</c:v>
                </c:pt>
                <c:pt idx="1186">
                  <c:v>3.7075699999999999E-3</c:v>
                </c:pt>
                <c:pt idx="1187">
                  <c:v>3.71486E-3</c:v>
                </c:pt>
                <c:pt idx="1188">
                  <c:v>3.72376E-3</c:v>
                </c:pt>
                <c:pt idx="1189">
                  <c:v>3.7311000000000002E-3</c:v>
                </c:pt>
                <c:pt idx="1190">
                  <c:v>3.74004E-3</c:v>
                </c:pt>
                <c:pt idx="1191">
                  <c:v>3.7474299999999999E-3</c:v>
                </c:pt>
                <c:pt idx="1192">
                  <c:v>3.7564199999999999E-3</c:v>
                </c:pt>
                <c:pt idx="1193">
                  <c:v>3.7638599999999999E-3</c:v>
                </c:pt>
                <c:pt idx="1194">
                  <c:v>3.7729E-3</c:v>
                </c:pt>
                <c:pt idx="1195">
                  <c:v>3.7803799999999999E-3</c:v>
                </c:pt>
                <c:pt idx="1196">
                  <c:v>3.78948E-3</c:v>
                </c:pt>
                <c:pt idx="1197">
                  <c:v>3.797E-3</c:v>
                </c:pt>
                <c:pt idx="1198">
                  <c:v>3.8061499999999999E-3</c:v>
                </c:pt>
                <c:pt idx="1199">
                  <c:v>3.81372E-3</c:v>
                </c:pt>
                <c:pt idx="1200">
                  <c:v>3.8229200000000001E-3</c:v>
                </c:pt>
                <c:pt idx="1201">
                  <c:v>3.8305399999999999E-3</c:v>
                </c:pt>
                <c:pt idx="1202">
                  <c:v>3.8397800000000001E-3</c:v>
                </c:pt>
                <c:pt idx="1203">
                  <c:v>3.84746E-3</c:v>
                </c:pt>
                <c:pt idx="1204">
                  <c:v>3.8567499999999999E-3</c:v>
                </c:pt>
                <c:pt idx="1205">
                  <c:v>3.86448E-3</c:v>
                </c:pt>
                <c:pt idx="1206">
                  <c:v>3.87382E-3</c:v>
                </c:pt>
                <c:pt idx="1207">
                  <c:v>3.8815899999999999E-3</c:v>
                </c:pt>
                <c:pt idx="1208">
                  <c:v>3.89099E-3</c:v>
                </c:pt>
                <c:pt idx="1209">
                  <c:v>3.8988099999999999E-3</c:v>
                </c:pt>
                <c:pt idx="1210">
                  <c:v>3.9082600000000002E-3</c:v>
                </c:pt>
                <c:pt idx="1211">
                  <c:v>3.9161300000000003E-3</c:v>
                </c:pt>
                <c:pt idx="1212">
                  <c:v>3.9256300000000003E-3</c:v>
                </c:pt>
                <c:pt idx="1213">
                  <c:v>3.93356E-3</c:v>
                </c:pt>
                <c:pt idx="1214">
                  <c:v>3.9431099999999997E-3</c:v>
                </c:pt>
                <c:pt idx="1215">
                  <c:v>3.95108E-3</c:v>
                </c:pt>
                <c:pt idx="1216">
                  <c:v>3.9606900000000002E-3</c:v>
                </c:pt>
                <c:pt idx="1217">
                  <c:v>3.9687200000000002E-3</c:v>
                </c:pt>
                <c:pt idx="1218">
                  <c:v>3.9783800000000001E-3</c:v>
                </c:pt>
                <c:pt idx="1219">
                  <c:v>3.9864499999999999E-3</c:v>
                </c:pt>
                <c:pt idx="1220">
                  <c:v>3.9961700000000003E-3</c:v>
                </c:pt>
                <c:pt idx="1221">
                  <c:v>4.0042999999999997E-3</c:v>
                </c:pt>
                <c:pt idx="1222">
                  <c:v>4.0140599999999999E-3</c:v>
                </c:pt>
                <c:pt idx="1223">
                  <c:v>4.0222499999999998E-3</c:v>
                </c:pt>
                <c:pt idx="1224">
                  <c:v>4.0320699999999996E-3</c:v>
                </c:pt>
                <c:pt idx="1225">
                  <c:v>4.0403000000000001E-3</c:v>
                </c:pt>
                <c:pt idx="1226">
                  <c:v>4.0501799999999996E-3</c:v>
                </c:pt>
                <c:pt idx="1227">
                  <c:v>4.0584699999999998E-3</c:v>
                </c:pt>
                <c:pt idx="1228">
                  <c:v>4.0683999999999998E-3</c:v>
                </c:pt>
                <c:pt idx="1229">
                  <c:v>4.0767399999999997E-3</c:v>
                </c:pt>
                <c:pt idx="1230">
                  <c:v>4.0867300000000002E-3</c:v>
                </c:pt>
                <c:pt idx="1231">
                  <c:v>4.0951299999999998E-3</c:v>
                </c:pt>
                <c:pt idx="1232">
                  <c:v>4.10517E-3</c:v>
                </c:pt>
                <c:pt idx="1233">
                  <c:v>4.1136200000000001E-3</c:v>
                </c:pt>
                <c:pt idx="1234">
                  <c:v>4.12372E-3</c:v>
                </c:pt>
                <c:pt idx="1235">
                  <c:v>4.1322299999999998E-3</c:v>
                </c:pt>
                <c:pt idx="1236">
                  <c:v>4.1423900000000001E-3</c:v>
                </c:pt>
                <c:pt idx="1237">
                  <c:v>4.1509499999999996E-3</c:v>
                </c:pt>
                <c:pt idx="1238">
                  <c:v>4.1611599999999997E-3</c:v>
                </c:pt>
                <c:pt idx="1239">
                  <c:v>4.1697799999999997E-3</c:v>
                </c:pt>
                <c:pt idx="1240">
                  <c:v>4.1800400000000003E-3</c:v>
                </c:pt>
                <c:pt idx="1241">
                  <c:v>4.18871E-3</c:v>
                </c:pt>
                <c:pt idx="1242">
                  <c:v>4.1990400000000002E-3</c:v>
                </c:pt>
                <c:pt idx="1243">
                  <c:v>4.2077599999999996E-3</c:v>
                </c:pt>
                <c:pt idx="1244">
                  <c:v>4.2181400000000004E-3</c:v>
                </c:pt>
                <c:pt idx="1245">
                  <c:v>4.2269200000000003E-3</c:v>
                </c:pt>
                <c:pt idx="1246">
                  <c:v>4.2373599999999999E-3</c:v>
                </c:pt>
                <c:pt idx="1247">
                  <c:v>4.2461900000000004E-3</c:v>
                </c:pt>
                <c:pt idx="1248">
                  <c:v>4.2566899999999996E-3</c:v>
                </c:pt>
                <c:pt idx="1249">
                  <c:v>4.2655799999999997E-3</c:v>
                </c:pt>
                <c:pt idx="1250">
                  <c:v>4.2761300000000004E-3</c:v>
                </c:pt>
                <c:pt idx="1251">
                  <c:v>4.2850800000000001E-3</c:v>
                </c:pt>
                <c:pt idx="1252">
                  <c:v>4.2956899999999996E-3</c:v>
                </c:pt>
                <c:pt idx="1253">
                  <c:v>4.3046999999999998E-3</c:v>
                </c:pt>
                <c:pt idx="1254">
                  <c:v>4.3153799999999997E-3</c:v>
                </c:pt>
                <c:pt idx="1255">
                  <c:v>4.3244399999999997E-3</c:v>
                </c:pt>
                <c:pt idx="1256">
                  <c:v>4.3351700000000002E-3</c:v>
                </c:pt>
                <c:pt idx="1257">
                  <c:v>4.3442999999999997E-3</c:v>
                </c:pt>
                <c:pt idx="1258">
                  <c:v>4.3550899999999998E-3</c:v>
                </c:pt>
                <c:pt idx="1259">
                  <c:v>4.36427E-3</c:v>
                </c:pt>
                <c:pt idx="1260">
                  <c:v>4.3751299999999996E-3</c:v>
                </c:pt>
                <c:pt idx="1261">
                  <c:v>4.3843700000000003E-3</c:v>
                </c:pt>
                <c:pt idx="1262">
                  <c:v>4.3952899999999996E-3</c:v>
                </c:pt>
                <c:pt idx="1263">
                  <c:v>4.4045899999999999E-3</c:v>
                </c:pt>
                <c:pt idx="1264">
                  <c:v>4.4155699999999997E-3</c:v>
                </c:pt>
                <c:pt idx="1265">
                  <c:v>4.4249299999999997E-3</c:v>
                </c:pt>
                <c:pt idx="1266">
                  <c:v>4.43597E-3</c:v>
                </c:pt>
                <c:pt idx="1267">
                  <c:v>4.4454000000000004E-3</c:v>
                </c:pt>
                <c:pt idx="1268">
                  <c:v>4.4565000000000004E-3</c:v>
                </c:pt>
                <c:pt idx="1269">
                  <c:v>4.4659900000000004E-3</c:v>
                </c:pt>
                <c:pt idx="1270">
                  <c:v>4.4771500000000001E-3</c:v>
                </c:pt>
                <c:pt idx="1271">
                  <c:v>4.4866999999999997E-3</c:v>
                </c:pt>
                <c:pt idx="1272">
                  <c:v>4.4979299999999998E-3</c:v>
                </c:pt>
                <c:pt idx="1273">
                  <c:v>4.50754E-3</c:v>
                </c:pt>
                <c:pt idx="1274">
                  <c:v>4.5188399999999997E-3</c:v>
                </c:pt>
                <c:pt idx="1275">
                  <c:v>4.5285100000000003E-3</c:v>
                </c:pt>
                <c:pt idx="1276">
                  <c:v>4.5398699999999997E-3</c:v>
                </c:pt>
                <c:pt idx="1277">
                  <c:v>4.5496099999999999E-3</c:v>
                </c:pt>
                <c:pt idx="1278">
                  <c:v>4.5610299999999998E-3</c:v>
                </c:pt>
                <c:pt idx="1279">
                  <c:v>4.5708299999999997E-3</c:v>
                </c:pt>
                <c:pt idx="1280">
                  <c:v>4.5823299999999999E-3</c:v>
                </c:pt>
                <c:pt idx="1281">
                  <c:v>4.5921900000000003E-3</c:v>
                </c:pt>
                <c:pt idx="1282">
                  <c:v>4.6037500000000002E-3</c:v>
                </c:pt>
                <c:pt idx="1283">
                  <c:v>4.6136800000000002E-3</c:v>
                </c:pt>
                <c:pt idx="1284">
                  <c:v>4.6252999999999997E-3</c:v>
                </c:pt>
                <c:pt idx="1285">
                  <c:v>4.6352900000000002E-3</c:v>
                </c:pt>
                <c:pt idx="1286">
                  <c:v>4.6469900000000001E-3</c:v>
                </c:pt>
                <c:pt idx="1287">
                  <c:v>4.6570500000000003E-3</c:v>
                </c:pt>
                <c:pt idx="1288">
                  <c:v>4.6688099999999998E-3</c:v>
                </c:pt>
                <c:pt idx="1289">
                  <c:v>4.6789300000000004E-3</c:v>
                </c:pt>
                <c:pt idx="1290">
                  <c:v>4.6907600000000004E-3</c:v>
                </c:pt>
                <c:pt idx="1291">
                  <c:v>4.7009499999999997E-3</c:v>
                </c:pt>
                <c:pt idx="1292">
                  <c:v>4.7128500000000002E-3</c:v>
                </c:pt>
                <c:pt idx="1293">
                  <c:v>4.72311E-3</c:v>
                </c:pt>
                <c:pt idx="1294">
                  <c:v>4.73508E-3</c:v>
                </c:pt>
                <c:pt idx="1295">
                  <c:v>4.7454100000000003E-3</c:v>
                </c:pt>
                <c:pt idx="1296">
                  <c:v>4.7574399999999999E-3</c:v>
                </c:pt>
                <c:pt idx="1297">
                  <c:v>4.7678399999999998E-3</c:v>
                </c:pt>
                <c:pt idx="1298">
                  <c:v>4.7799499999999998E-3</c:v>
                </c:pt>
                <c:pt idx="1299">
                  <c:v>4.7904100000000002E-3</c:v>
                </c:pt>
                <c:pt idx="1300">
                  <c:v>4.8025899999999998E-3</c:v>
                </c:pt>
                <c:pt idx="1301">
                  <c:v>4.8131199999999997E-3</c:v>
                </c:pt>
                <c:pt idx="1302">
                  <c:v>4.8253699999999998E-3</c:v>
                </c:pt>
                <c:pt idx="1303">
                  <c:v>4.8359800000000001E-3</c:v>
                </c:pt>
                <c:pt idx="1304">
                  <c:v>4.8482999999999998E-3</c:v>
                </c:pt>
                <c:pt idx="1305">
                  <c:v>4.8589699999999998E-3</c:v>
                </c:pt>
                <c:pt idx="1306">
                  <c:v>4.8713699999999999E-3</c:v>
                </c:pt>
                <c:pt idx="1307">
                  <c:v>4.8821100000000003E-3</c:v>
                </c:pt>
                <c:pt idx="1308">
                  <c:v>4.8945799999999999E-3</c:v>
                </c:pt>
                <c:pt idx="1309">
                  <c:v>4.9053999999999999E-3</c:v>
                </c:pt>
                <c:pt idx="1310">
                  <c:v>4.91794E-3</c:v>
                </c:pt>
                <c:pt idx="1311">
                  <c:v>4.9288200000000004E-3</c:v>
                </c:pt>
                <c:pt idx="1312">
                  <c:v>4.9414300000000001E-3</c:v>
                </c:pt>
                <c:pt idx="1313">
                  <c:v>4.9523900000000001E-3</c:v>
                </c:pt>
                <c:pt idx="1314">
                  <c:v>4.9650800000000002E-3</c:v>
                </c:pt>
                <c:pt idx="1315">
                  <c:v>4.9761099999999997E-3</c:v>
                </c:pt>
                <c:pt idx="1316">
                  <c:v>4.9888700000000003E-3</c:v>
                </c:pt>
                <c:pt idx="1317">
                  <c:v>4.9999800000000002E-3</c:v>
                </c:pt>
                <c:pt idx="1318">
                  <c:v>5.0128200000000003E-3</c:v>
                </c:pt>
                <c:pt idx="1319">
                  <c:v>5.0239999999999998E-3</c:v>
                </c:pt>
                <c:pt idx="1320">
                  <c:v>5.0369100000000003E-3</c:v>
                </c:pt>
                <c:pt idx="1321">
                  <c:v>5.0481700000000003E-3</c:v>
                </c:pt>
                <c:pt idx="1322">
                  <c:v>5.0611500000000004E-3</c:v>
                </c:pt>
                <c:pt idx="1323">
                  <c:v>5.0724899999999998E-3</c:v>
                </c:pt>
                <c:pt idx="1324">
                  <c:v>5.0855500000000003E-3</c:v>
                </c:pt>
                <c:pt idx="1325">
                  <c:v>5.0969600000000002E-3</c:v>
                </c:pt>
                <c:pt idx="1326">
                  <c:v>5.1101000000000002E-3</c:v>
                </c:pt>
                <c:pt idx="1327">
                  <c:v>5.1215899999999996E-3</c:v>
                </c:pt>
                <c:pt idx="1328">
                  <c:v>5.1348100000000001E-3</c:v>
                </c:pt>
                <c:pt idx="1329">
                  <c:v>5.1463699999999999E-3</c:v>
                </c:pt>
                <c:pt idx="1330">
                  <c:v>5.1596699999999999E-3</c:v>
                </c:pt>
                <c:pt idx="1331">
                  <c:v>5.1713100000000001E-3</c:v>
                </c:pt>
                <c:pt idx="1332">
                  <c:v>5.1846899999999996E-3</c:v>
                </c:pt>
                <c:pt idx="1333">
                  <c:v>5.1964100000000003E-3</c:v>
                </c:pt>
                <c:pt idx="1334">
                  <c:v>5.2098700000000001E-3</c:v>
                </c:pt>
                <c:pt idx="1335">
                  <c:v>5.2216700000000003E-3</c:v>
                </c:pt>
                <c:pt idx="1336">
                  <c:v>5.2352099999999997E-3</c:v>
                </c:pt>
                <c:pt idx="1337">
                  <c:v>5.2470900000000003E-3</c:v>
                </c:pt>
                <c:pt idx="1338">
                  <c:v>5.26071E-3</c:v>
                </c:pt>
                <c:pt idx="1339">
                  <c:v>5.2726700000000001E-3</c:v>
                </c:pt>
                <c:pt idx="1340">
                  <c:v>5.2863700000000003E-3</c:v>
                </c:pt>
                <c:pt idx="1341">
                  <c:v>5.2984099999999999E-3</c:v>
                </c:pt>
                <c:pt idx="1342">
                  <c:v>5.3122000000000004E-3</c:v>
                </c:pt>
                <c:pt idx="1343">
                  <c:v>5.3243199999999996E-3</c:v>
                </c:pt>
                <c:pt idx="1344">
                  <c:v>5.3381899999999996E-3</c:v>
                </c:pt>
                <c:pt idx="1345">
                  <c:v>5.3503999999999999E-3</c:v>
                </c:pt>
                <c:pt idx="1346">
                  <c:v>5.3643500000000004E-3</c:v>
                </c:pt>
                <c:pt idx="1347">
                  <c:v>5.3766400000000002E-3</c:v>
                </c:pt>
                <c:pt idx="1348">
                  <c:v>5.3906800000000001E-3</c:v>
                </c:pt>
                <c:pt idx="1349">
                  <c:v>5.4030500000000004E-3</c:v>
                </c:pt>
                <c:pt idx="1350">
                  <c:v>5.4171699999999998E-3</c:v>
                </c:pt>
                <c:pt idx="1351">
                  <c:v>5.4296300000000004E-3</c:v>
                </c:pt>
                <c:pt idx="1352">
                  <c:v>5.4438400000000001E-3</c:v>
                </c:pt>
                <c:pt idx="1353">
                  <c:v>5.4563800000000003E-3</c:v>
                </c:pt>
                <c:pt idx="1354">
                  <c:v>5.4706700000000004E-3</c:v>
                </c:pt>
                <c:pt idx="1355">
                  <c:v>5.4833E-3</c:v>
                </c:pt>
                <c:pt idx="1356">
                  <c:v>5.4976799999999996E-3</c:v>
                </c:pt>
                <c:pt idx="1357">
                  <c:v>5.5104000000000004E-3</c:v>
                </c:pt>
                <c:pt idx="1358">
                  <c:v>5.5248700000000003E-3</c:v>
                </c:pt>
                <c:pt idx="1359">
                  <c:v>5.5376699999999997E-3</c:v>
                </c:pt>
                <c:pt idx="1360">
                  <c:v>5.55223E-3</c:v>
                </c:pt>
                <c:pt idx="1361">
                  <c:v>5.5651199999999998E-3</c:v>
                </c:pt>
                <c:pt idx="1362">
                  <c:v>5.5797700000000004E-3</c:v>
                </c:pt>
                <c:pt idx="1363">
                  <c:v>5.5927399999999997E-3</c:v>
                </c:pt>
                <c:pt idx="1364">
                  <c:v>5.6074799999999998E-3</c:v>
                </c:pt>
                <c:pt idx="1365">
                  <c:v>5.6205500000000002E-3</c:v>
                </c:pt>
                <c:pt idx="1366">
                  <c:v>5.6353799999999997E-3</c:v>
                </c:pt>
                <c:pt idx="1367">
                  <c:v>5.6485299999999997E-3</c:v>
                </c:pt>
                <c:pt idx="1368">
                  <c:v>5.6634500000000004E-3</c:v>
                </c:pt>
                <c:pt idx="1369">
                  <c:v>5.6766999999999998E-3</c:v>
                </c:pt>
                <c:pt idx="1370">
                  <c:v>5.69171E-3</c:v>
                </c:pt>
                <c:pt idx="1371">
                  <c:v>5.7050499999999997E-3</c:v>
                </c:pt>
                <c:pt idx="1372">
                  <c:v>5.7201600000000002E-3</c:v>
                </c:pt>
                <c:pt idx="1373">
                  <c:v>5.7335900000000002E-3</c:v>
                </c:pt>
                <c:pt idx="1374">
                  <c:v>5.7487900000000001E-3</c:v>
                </c:pt>
                <c:pt idx="1375">
                  <c:v>5.7623099999999997E-3</c:v>
                </c:pt>
                <c:pt idx="1376">
                  <c:v>5.7775999999999999E-3</c:v>
                </c:pt>
                <c:pt idx="1377">
                  <c:v>5.7912199999999997E-3</c:v>
                </c:pt>
                <c:pt idx="1378">
                  <c:v>5.8066100000000002E-3</c:v>
                </c:pt>
                <c:pt idx="1379">
                  <c:v>5.8203200000000004E-3</c:v>
                </c:pt>
                <c:pt idx="1380">
                  <c:v>5.8358100000000003E-3</c:v>
                </c:pt>
                <c:pt idx="1381">
                  <c:v>5.8496099999999999E-3</c:v>
                </c:pt>
                <c:pt idx="1382">
                  <c:v>5.8651900000000002E-3</c:v>
                </c:pt>
                <c:pt idx="1383">
                  <c:v>5.87909E-3</c:v>
                </c:pt>
                <c:pt idx="1384">
                  <c:v>5.8947699999999997E-3</c:v>
                </c:pt>
                <c:pt idx="1385">
                  <c:v>5.9087699999999998E-3</c:v>
                </c:pt>
                <c:pt idx="1386">
                  <c:v>5.9245499999999998E-3</c:v>
                </c:pt>
                <c:pt idx="1387">
                  <c:v>5.9386400000000002E-3</c:v>
                </c:pt>
                <c:pt idx="1388">
                  <c:v>5.9545199999999996E-3</c:v>
                </c:pt>
                <c:pt idx="1389">
                  <c:v>5.9687100000000003E-3</c:v>
                </c:pt>
                <c:pt idx="1390">
                  <c:v>5.98469E-3</c:v>
                </c:pt>
                <c:pt idx="1391">
                  <c:v>5.9989800000000001E-3</c:v>
                </c:pt>
                <c:pt idx="1392">
                  <c:v>6.01506E-3</c:v>
                </c:pt>
                <c:pt idx="1393">
                  <c:v>6.0294499999999996E-3</c:v>
                </c:pt>
                <c:pt idx="1394">
                  <c:v>6.0456299999999998E-3</c:v>
                </c:pt>
                <c:pt idx="1395">
                  <c:v>6.0601199999999996E-3</c:v>
                </c:pt>
                <c:pt idx="1396">
                  <c:v>6.0764E-3</c:v>
                </c:pt>
                <c:pt idx="1397">
                  <c:v>6.0910000000000001E-3</c:v>
                </c:pt>
                <c:pt idx="1398">
                  <c:v>6.1073799999999999E-3</c:v>
                </c:pt>
                <c:pt idx="1399">
                  <c:v>6.1220800000000002E-3</c:v>
                </c:pt>
                <c:pt idx="1400">
                  <c:v>6.1385700000000003E-3</c:v>
                </c:pt>
                <c:pt idx="1401">
                  <c:v>6.15337E-3</c:v>
                </c:pt>
                <c:pt idx="1402">
                  <c:v>6.1699600000000004E-3</c:v>
                </c:pt>
                <c:pt idx="1403">
                  <c:v>6.1848600000000004E-3</c:v>
                </c:pt>
                <c:pt idx="1404">
                  <c:v>6.2015600000000001E-3</c:v>
                </c:pt>
                <c:pt idx="1405">
                  <c:v>6.2165700000000003E-3</c:v>
                </c:pt>
                <c:pt idx="1406">
                  <c:v>6.2333700000000002E-3</c:v>
                </c:pt>
                <c:pt idx="1407">
                  <c:v>6.2484899999999998E-3</c:v>
                </c:pt>
                <c:pt idx="1408">
                  <c:v>6.2654E-3</c:v>
                </c:pt>
                <c:pt idx="1409">
                  <c:v>6.2806199999999998E-3</c:v>
                </c:pt>
                <c:pt idx="1410">
                  <c:v>6.2976400000000002E-3</c:v>
                </c:pt>
                <c:pt idx="1411">
                  <c:v>6.3129700000000002E-3</c:v>
                </c:pt>
                <c:pt idx="1412">
                  <c:v>6.33009E-3</c:v>
                </c:pt>
                <c:pt idx="1413">
                  <c:v>6.3455300000000003E-3</c:v>
                </c:pt>
                <c:pt idx="1414">
                  <c:v>6.3627700000000002E-3</c:v>
                </c:pt>
                <c:pt idx="1415">
                  <c:v>6.3783199999999998E-3</c:v>
                </c:pt>
                <c:pt idx="1416">
                  <c:v>6.3956600000000001E-3</c:v>
                </c:pt>
                <c:pt idx="1417">
                  <c:v>6.4113199999999999E-3</c:v>
                </c:pt>
                <c:pt idx="1418">
                  <c:v>6.4287800000000003E-3</c:v>
                </c:pt>
                <c:pt idx="1419">
                  <c:v>6.4445500000000003E-3</c:v>
                </c:pt>
                <c:pt idx="1420">
                  <c:v>6.46212E-3</c:v>
                </c:pt>
                <c:pt idx="1421">
                  <c:v>6.4779900000000003E-3</c:v>
                </c:pt>
                <c:pt idx="1422">
                  <c:v>6.4956700000000003E-3</c:v>
                </c:pt>
                <c:pt idx="1423">
                  <c:v>6.5116599999999998E-3</c:v>
                </c:pt>
                <c:pt idx="1424">
                  <c:v>6.52945E-3</c:v>
                </c:pt>
                <c:pt idx="1425">
                  <c:v>6.5455499999999998E-3</c:v>
                </c:pt>
                <c:pt idx="1426">
                  <c:v>6.5634600000000001E-3</c:v>
                </c:pt>
                <c:pt idx="1427">
                  <c:v>6.5796700000000001E-3</c:v>
                </c:pt>
                <c:pt idx="1428">
                  <c:v>6.5976899999999998E-3</c:v>
                </c:pt>
                <c:pt idx="1429">
                  <c:v>6.61402E-3</c:v>
                </c:pt>
                <c:pt idx="1430">
                  <c:v>6.6321599999999998E-3</c:v>
                </c:pt>
                <c:pt idx="1431">
                  <c:v>6.6486000000000002E-3</c:v>
                </c:pt>
                <c:pt idx="1432">
                  <c:v>6.6668500000000002E-3</c:v>
                </c:pt>
                <c:pt idx="1433">
                  <c:v>6.6834199999999998E-3</c:v>
                </c:pt>
                <c:pt idx="1434">
                  <c:v>6.70179E-3</c:v>
                </c:pt>
                <c:pt idx="1435">
                  <c:v>6.7184699999999998E-3</c:v>
                </c:pt>
                <c:pt idx="1436">
                  <c:v>6.7369600000000002E-3</c:v>
                </c:pt>
                <c:pt idx="1437">
                  <c:v>6.7537600000000001E-3</c:v>
                </c:pt>
                <c:pt idx="1438">
                  <c:v>6.7723699999999998E-3</c:v>
                </c:pt>
                <c:pt idx="1439">
                  <c:v>6.78928E-3</c:v>
                </c:pt>
                <c:pt idx="1440">
                  <c:v>6.8080099999999998E-3</c:v>
                </c:pt>
                <c:pt idx="1441">
                  <c:v>6.82506E-3</c:v>
                </c:pt>
                <c:pt idx="1442">
                  <c:v>6.8439099999999999E-3</c:v>
                </c:pt>
                <c:pt idx="1443">
                  <c:v>6.8610700000000004E-3</c:v>
                </c:pt>
                <c:pt idx="1444">
                  <c:v>6.8800399999999996E-3</c:v>
                </c:pt>
                <c:pt idx="1445">
                  <c:v>6.8973300000000001E-3</c:v>
                </c:pt>
                <c:pt idx="1446">
                  <c:v>6.9164300000000003E-3</c:v>
                </c:pt>
                <c:pt idx="1447">
                  <c:v>6.9338400000000001E-3</c:v>
                </c:pt>
                <c:pt idx="1448">
                  <c:v>6.9530599999999996E-3</c:v>
                </c:pt>
                <c:pt idx="1449">
                  <c:v>6.9705899999999996E-3</c:v>
                </c:pt>
                <c:pt idx="1450">
                  <c:v>6.98994E-3</c:v>
                </c:pt>
                <c:pt idx="1451">
                  <c:v>7.0076000000000001E-3</c:v>
                </c:pt>
                <c:pt idx="1452">
                  <c:v>7.0270799999999998E-3</c:v>
                </c:pt>
                <c:pt idx="1453">
                  <c:v>7.04487E-3</c:v>
                </c:pt>
                <c:pt idx="1454">
                  <c:v>7.0644699999999998E-3</c:v>
                </c:pt>
                <c:pt idx="1455">
                  <c:v>7.08239E-3</c:v>
                </c:pt>
                <c:pt idx="1456">
                  <c:v>7.10212E-3</c:v>
                </c:pt>
                <c:pt idx="1457">
                  <c:v>7.1201600000000004E-3</c:v>
                </c:pt>
                <c:pt idx="1458">
                  <c:v>7.1400300000000003E-3</c:v>
                </c:pt>
                <c:pt idx="1459">
                  <c:v>7.1582E-3</c:v>
                </c:pt>
                <c:pt idx="1460">
                  <c:v>7.1782E-3</c:v>
                </c:pt>
                <c:pt idx="1461">
                  <c:v>7.1965099999999997E-3</c:v>
                </c:pt>
                <c:pt idx="1462">
                  <c:v>7.2166299999999999E-3</c:v>
                </c:pt>
                <c:pt idx="1463">
                  <c:v>7.2350699999999997E-3</c:v>
                </c:pt>
                <c:pt idx="1464">
                  <c:v>7.2553299999999999E-3</c:v>
                </c:pt>
                <c:pt idx="1465">
                  <c:v>7.2739099999999998E-3</c:v>
                </c:pt>
                <c:pt idx="1466">
                  <c:v>7.2943000000000001E-3</c:v>
                </c:pt>
                <c:pt idx="1467">
                  <c:v>7.31301E-3</c:v>
                </c:pt>
                <c:pt idx="1468">
                  <c:v>7.3335400000000004E-3</c:v>
                </c:pt>
                <c:pt idx="1469">
                  <c:v>7.3523900000000003E-3</c:v>
                </c:pt>
                <c:pt idx="1470">
                  <c:v>7.3730599999999999E-3</c:v>
                </c:pt>
                <c:pt idx="1471">
                  <c:v>7.3920399999999999E-3</c:v>
                </c:pt>
                <c:pt idx="1472">
                  <c:v>7.4128400000000004E-3</c:v>
                </c:pt>
                <c:pt idx="1473">
                  <c:v>7.4319700000000004E-3</c:v>
                </c:pt>
                <c:pt idx="1474">
                  <c:v>7.4529100000000001E-3</c:v>
                </c:pt>
                <c:pt idx="1475">
                  <c:v>7.4721700000000002E-3</c:v>
                </c:pt>
                <c:pt idx="1476">
                  <c:v>7.4932599999999999E-3</c:v>
                </c:pt>
                <c:pt idx="1477">
                  <c:v>7.51266E-3</c:v>
                </c:pt>
                <c:pt idx="1478">
                  <c:v>7.5338899999999997E-3</c:v>
                </c:pt>
                <c:pt idx="1479">
                  <c:v>7.5534299999999999E-3</c:v>
                </c:pt>
                <c:pt idx="1480">
                  <c:v>7.5747999999999996E-3</c:v>
                </c:pt>
                <c:pt idx="1481">
                  <c:v>7.5944899999999997E-3</c:v>
                </c:pt>
                <c:pt idx="1482">
                  <c:v>7.6160000000000004E-3</c:v>
                </c:pt>
                <c:pt idx="1483">
                  <c:v>7.6358399999999996E-3</c:v>
                </c:pt>
                <c:pt idx="1484">
                  <c:v>7.6574900000000003E-3</c:v>
                </c:pt>
                <c:pt idx="1485">
                  <c:v>7.6774699999999996E-3</c:v>
                </c:pt>
                <c:pt idx="1486">
                  <c:v>7.6992800000000002E-3</c:v>
                </c:pt>
                <c:pt idx="1487">
                  <c:v>7.7194100000000003E-3</c:v>
                </c:pt>
                <c:pt idx="1488">
                  <c:v>7.7413600000000001E-3</c:v>
                </c:pt>
                <c:pt idx="1489">
                  <c:v>7.7616300000000003E-3</c:v>
                </c:pt>
                <c:pt idx="1490">
                  <c:v>7.78373E-3</c:v>
                </c:pt>
                <c:pt idx="1491">
                  <c:v>7.8041600000000001E-3</c:v>
                </c:pt>
                <c:pt idx="1492">
                  <c:v>7.8264100000000007E-3</c:v>
                </c:pt>
                <c:pt idx="1493">
                  <c:v>7.8469899999999999E-3</c:v>
                </c:pt>
                <c:pt idx="1494">
                  <c:v>7.8693900000000004E-3</c:v>
                </c:pt>
                <c:pt idx="1495">
                  <c:v>7.8901200000000005E-3</c:v>
                </c:pt>
                <c:pt idx="1496">
                  <c:v>7.9126800000000001E-3</c:v>
                </c:pt>
                <c:pt idx="1497">
                  <c:v>7.9335599999999992E-3</c:v>
                </c:pt>
                <c:pt idx="1498">
                  <c:v>7.9562699999999997E-3</c:v>
                </c:pt>
                <c:pt idx="1499">
                  <c:v>7.9773099999999996E-3</c:v>
                </c:pt>
                <c:pt idx="1500">
                  <c:v>8.0001699999999992E-3</c:v>
                </c:pt>
                <c:pt idx="1501">
                  <c:v>8.0213699999999999E-3</c:v>
                </c:pt>
                <c:pt idx="1502">
                  <c:v>8.0443900000000002E-3</c:v>
                </c:pt>
                <c:pt idx="1503">
                  <c:v>8.0657400000000001E-3</c:v>
                </c:pt>
                <c:pt idx="1504">
                  <c:v>8.0889199999999994E-3</c:v>
                </c:pt>
                <c:pt idx="1505">
                  <c:v>8.1104300000000001E-3</c:v>
                </c:pt>
                <c:pt idx="1506">
                  <c:v>8.1337700000000002E-3</c:v>
                </c:pt>
                <c:pt idx="1507">
                  <c:v>8.1554399999999999E-3</c:v>
                </c:pt>
                <c:pt idx="1508">
                  <c:v>8.1789400000000009E-3</c:v>
                </c:pt>
                <c:pt idx="1509">
                  <c:v>8.2007799999999995E-3</c:v>
                </c:pt>
                <c:pt idx="1510">
                  <c:v>8.2244399999999995E-3</c:v>
                </c:pt>
                <c:pt idx="1511">
                  <c:v>8.2464400000000007E-3</c:v>
                </c:pt>
                <c:pt idx="1512">
                  <c:v>8.2702599999999998E-3</c:v>
                </c:pt>
                <c:pt idx="1513">
                  <c:v>8.29242E-3</c:v>
                </c:pt>
                <c:pt idx="1514">
                  <c:v>8.3164099999999998E-3</c:v>
                </c:pt>
                <c:pt idx="1515">
                  <c:v>8.3387400000000007E-3</c:v>
                </c:pt>
                <c:pt idx="1516">
                  <c:v>8.3628999999999995E-3</c:v>
                </c:pt>
                <c:pt idx="1517">
                  <c:v>8.3853999999999995E-3</c:v>
                </c:pt>
                <c:pt idx="1518">
                  <c:v>8.4097200000000007E-3</c:v>
                </c:pt>
                <c:pt idx="1519">
                  <c:v>8.4323899999999997E-3</c:v>
                </c:pt>
                <c:pt idx="1520">
                  <c:v>8.45688E-3</c:v>
                </c:pt>
                <c:pt idx="1521">
                  <c:v>8.4797199999999996E-3</c:v>
                </c:pt>
                <c:pt idx="1522">
                  <c:v>8.5043800000000006E-3</c:v>
                </c:pt>
                <c:pt idx="1523">
                  <c:v>8.5273899999999993E-3</c:v>
                </c:pt>
                <c:pt idx="1524">
                  <c:v>8.5522299999999992E-3</c:v>
                </c:pt>
                <c:pt idx="1525">
                  <c:v>8.5754100000000003E-3</c:v>
                </c:pt>
                <c:pt idx="1526">
                  <c:v>8.6004199999999992E-3</c:v>
                </c:pt>
                <c:pt idx="1527">
                  <c:v>8.6237799999999993E-3</c:v>
                </c:pt>
                <c:pt idx="1528">
                  <c:v>8.6489600000000007E-3</c:v>
                </c:pt>
                <c:pt idx="1529">
                  <c:v>8.6724999999999997E-3</c:v>
                </c:pt>
                <c:pt idx="1530">
                  <c:v>8.69786E-3</c:v>
                </c:pt>
                <c:pt idx="1531">
                  <c:v>8.7215799999999996E-3</c:v>
                </c:pt>
                <c:pt idx="1532">
                  <c:v>8.7471200000000006E-3</c:v>
                </c:pt>
                <c:pt idx="1533">
                  <c:v>8.7710099999999992E-3</c:v>
                </c:pt>
                <c:pt idx="1534">
                  <c:v>8.7967299999999991E-3</c:v>
                </c:pt>
                <c:pt idx="1535">
                  <c:v>8.8208100000000001E-3</c:v>
                </c:pt>
                <c:pt idx="1536">
                  <c:v>8.8467100000000007E-3</c:v>
                </c:pt>
                <c:pt idx="1537">
                  <c:v>8.8709700000000006E-3</c:v>
                </c:pt>
                <c:pt idx="1538">
                  <c:v>8.89706E-3</c:v>
                </c:pt>
                <c:pt idx="1539">
                  <c:v>8.9215000000000006E-3</c:v>
                </c:pt>
                <c:pt idx="1540">
                  <c:v>8.9477700000000007E-3</c:v>
                </c:pt>
                <c:pt idx="1541">
                  <c:v>8.9724000000000002E-3</c:v>
                </c:pt>
                <c:pt idx="1542">
                  <c:v>8.9988599999999992E-3</c:v>
                </c:pt>
                <c:pt idx="1543">
                  <c:v>9.0236799999999992E-3</c:v>
                </c:pt>
                <c:pt idx="1544">
                  <c:v>9.0503200000000006E-3</c:v>
                </c:pt>
                <c:pt idx="1545">
                  <c:v>9.0753399999999994E-3</c:v>
                </c:pt>
                <c:pt idx="1546">
                  <c:v>9.1021699999999997E-3</c:v>
                </c:pt>
                <c:pt idx="1547">
                  <c:v>9.1273699999999992E-3</c:v>
                </c:pt>
                <c:pt idx="1548">
                  <c:v>9.1543900000000001E-3</c:v>
                </c:pt>
                <c:pt idx="1549">
                  <c:v>9.1797900000000002E-3</c:v>
                </c:pt>
                <c:pt idx="1550">
                  <c:v>9.2070099999999998E-3</c:v>
                </c:pt>
                <c:pt idx="1551">
                  <c:v>9.2326000000000005E-3</c:v>
                </c:pt>
                <c:pt idx="1552">
                  <c:v>9.2600100000000008E-3</c:v>
                </c:pt>
                <c:pt idx="1553">
                  <c:v>9.2858000000000003E-3</c:v>
                </c:pt>
                <c:pt idx="1554">
                  <c:v>9.3133999999999995E-3</c:v>
                </c:pt>
                <c:pt idx="1555">
                  <c:v>9.3393899999999995E-3</c:v>
                </c:pt>
                <c:pt idx="1556">
                  <c:v>9.3671899999999992E-3</c:v>
                </c:pt>
                <c:pt idx="1557">
                  <c:v>9.3933799999999998E-3</c:v>
                </c:pt>
                <c:pt idx="1558">
                  <c:v>9.42138E-3</c:v>
                </c:pt>
                <c:pt idx="1559">
                  <c:v>9.4477699999999994E-3</c:v>
                </c:pt>
                <c:pt idx="1560">
                  <c:v>9.4759800000000002E-3</c:v>
                </c:pt>
                <c:pt idx="1561">
                  <c:v>9.5025700000000001E-3</c:v>
                </c:pt>
                <c:pt idx="1562">
                  <c:v>9.5309799999999997E-3</c:v>
                </c:pt>
                <c:pt idx="1563">
                  <c:v>9.5577800000000001E-3</c:v>
                </c:pt>
                <c:pt idx="1564">
                  <c:v>9.5864000000000001E-3</c:v>
                </c:pt>
                <c:pt idx="1565">
                  <c:v>9.6134099999999993E-3</c:v>
                </c:pt>
                <c:pt idx="1566">
                  <c:v>9.6422299999999999E-3</c:v>
                </c:pt>
                <c:pt idx="1567">
                  <c:v>9.6694499999999996E-3</c:v>
                </c:pt>
                <c:pt idx="1568">
                  <c:v>9.6984800000000006E-3</c:v>
                </c:pt>
                <c:pt idx="1569">
                  <c:v>9.7259100000000008E-3</c:v>
                </c:pt>
                <c:pt idx="1570">
                  <c:v>9.7551500000000006E-3</c:v>
                </c:pt>
                <c:pt idx="1571">
                  <c:v>9.7827999999999995E-3</c:v>
                </c:pt>
                <c:pt idx="1572">
                  <c:v>9.8122499999999998E-3</c:v>
                </c:pt>
                <c:pt idx="1573">
                  <c:v>9.8401099999999991E-3</c:v>
                </c:pt>
                <c:pt idx="1574">
                  <c:v>9.8697799999999999E-3</c:v>
                </c:pt>
                <c:pt idx="1575">
                  <c:v>9.8978499999999997E-3</c:v>
                </c:pt>
                <c:pt idx="1576">
                  <c:v>9.9277399999999991E-3</c:v>
                </c:pt>
                <c:pt idx="1577">
                  <c:v>9.9560299999999994E-3</c:v>
                </c:pt>
                <c:pt idx="1578">
                  <c:v>9.9861399999999993E-3</c:v>
                </c:pt>
                <c:pt idx="1579">
                  <c:v>1.00147E-2</c:v>
                </c:pt>
                <c:pt idx="1580">
                  <c:v>1.0045E-2</c:v>
                </c:pt>
                <c:pt idx="1581">
                  <c:v>1.00737E-2</c:v>
                </c:pt>
                <c:pt idx="1582">
                  <c:v>1.01043E-2</c:v>
                </c:pt>
                <c:pt idx="1583">
                  <c:v>1.01332E-2</c:v>
                </c:pt>
                <c:pt idx="1584">
                  <c:v>1.0163999999999999E-2</c:v>
                </c:pt>
                <c:pt idx="1585">
                  <c:v>1.0193199999999999E-2</c:v>
                </c:pt>
                <c:pt idx="1586">
                  <c:v>1.0224199999999999E-2</c:v>
                </c:pt>
                <c:pt idx="1587">
                  <c:v>1.02536E-2</c:v>
                </c:pt>
                <c:pt idx="1588">
                  <c:v>1.02848E-2</c:v>
                </c:pt>
                <c:pt idx="1589">
                  <c:v>1.0314500000000001E-2</c:v>
                </c:pt>
                <c:pt idx="1590">
                  <c:v>1.03459E-2</c:v>
                </c:pt>
                <c:pt idx="1591">
                  <c:v>1.0375799999999999E-2</c:v>
                </c:pt>
                <c:pt idx="1592">
                  <c:v>1.04075E-2</c:v>
                </c:pt>
                <c:pt idx="1593">
                  <c:v>1.04376E-2</c:v>
                </c:pt>
                <c:pt idx="1594">
                  <c:v>1.04695E-2</c:v>
                </c:pt>
                <c:pt idx="1595">
                  <c:v>1.04999E-2</c:v>
                </c:pt>
                <c:pt idx="1596">
                  <c:v>1.0532100000000001E-2</c:v>
                </c:pt>
                <c:pt idx="1597">
                  <c:v>1.05626E-2</c:v>
                </c:pt>
                <c:pt idx="1598">
                  <c:v>1.0595E-2</c:v>
                </c:pt>
                <c:pt idx="1599">
                  <c:v>1.0625900000000001E-2</c:v>
                </c:pt>
                <c:pt idx="1600">
                  <c:v>1.06585E-2</c:v>
                </c:pt>
                <c:pt idx="1601">
                  <c:v>1.06896E-2</c:v>
                </c:pt>
                <c:pt idx="1602">
                  <c:v>1.0722499999999999E-2</c:v>
                </c:pt>
                <c:pt idx="1603">
                  <c:v>1.0753800000000001E-2</c:v>
                </c:pt>
                <c:pt idx="1604">
                  <c:v>1.07869E-2</c:v>
                </c:pt>
                <c:pt idx="1605">
                  <c:v>1.08185E-2</c:v>
                </c:pt>
                <c:pt idx="1606">
                  <c:v>1.08518E-2</c:v>
                </c:pt>
                <c:pt idx="1607">
                  <c:v>1.08837E-2</c:v>
                </c:pt>
                <c:pt idx="1608">
                  <c:v>1.09173E-2</c:v>
                </c:pt>
                <c:pt idx="1609">
                  <c:v>1.09494E-2</c:v>
                </c:pt>
                <c:pt idx="1610">
                  <c:v>1.09832E-2</c:v>
                </c:pt>
                <c:pt idx="1611">
                  <c:v>1.10156E-2</c:v>
                </c:pt>
                <c:pt idx="1612">
                  <c:v>1.1049700000000001E-2</c:v>
                </c:pt>
                <c:pt idx="1613">
                  <c:v>1.10823E-2</c:v>
                </c:pt>
                <c:pt idx="1614">
                  <c:v>1.11167E-2</c:v>
                </c:pt>
                <c:pt idx="1615">
                  <c:v>1.11495E-2</c:v>
                </c:pt>
                <c:pt idx="1616">
                  <c:v>1.11842E-2</c:v>
                </c:pt>
                <c:pt idx="1617">
                  <c:v>1.1217299999999999E-2</c:v>
                </c:pt>
                <c:pt idx="1618">
                  <c:v>1.12522E-2</c:v>
                </c:pt>
                <c:pt idx="1619">
                  <c:v>1.12856E-2</c:v>
                </c:pt>
                <c:pt idx="1620">
                  <c:v>1.13207E-2</c:v>
                </c:pt>
                <c:pt idx="1621">
                  <c:v>1.1354400000000001E-2</c:v>
                </c:pt>
                <c:pt idx="1622">
                  <c:v>1.13898E-2</c:v>
                </c:pt>
                <c:pt idx="1623">
                  <c:v>1.14238E-2</c:v>
                </c:pt>
                <c:pt idx="1624">
                  <c:v>1.14594E-2</c:v>
                </c:pt>
                <c:pt idx="1625">
                  <c:v>1.1493700000000001E-2</c:v>
                </c:pt>
                <c:pt idx="1626">
                  <c:v>1.1529599999999999E-2</c:v>
                </c:pt>
                <c:pt idx="1627">
                  <c:v>1.1564100000000001E-2</c:v>
                </c:pt>
                <c:pt idx="1628">
                  <c:v>1.1600299999999999E-2</c:v>
                </c:pt>
                <c:pt idx="1629">
                  <c:v>1.1635100000000001E-2</c:v>
                </c:pt>
                <c:pt idx="1630">
                  <c:v>1.1671600000000001E-2</c:v>
                </c:pt>
                <c:pt idx="1631">
                  <c:v>1.17067E-2</c:v>
                </c:pt>
                <c:pt idx="1632">
                  <c:v>1.17435E-2</c:v>
                </c:pt>
                <c:pt idx="1633">
                  <c:v>1.1778800000000001E-2</c:v>
                </c:pt>
                <c:pt idx="1634">
                  <c:v>1.1815900000000001E-2</c:v>
                </c:pt>
                <c:pt idx="1635">
                  <c:v>1.1851499999999999E-2</c:v>
                </c:pt>
                <c:pt idx="1636">
                  <c:v>1.18888E-2</c:v>
                </c:pt>
                <c:pt idx="1637">
                  <c:v>1.19247E-2</c:v>
                </c:pt>
                <c:pt idx="1638">
                  <c:v>1.19624E-2</c:v>
                </c:pt>
                <c:pt idx="1639">
                  <c:v>1.19986E-2</c:v>
                </c:pt>
                <c:pt idx="1640">
                  <c:v>1.20365E-2</c:v>
                </c:pt>
                <c:pt idx="1641">
                  <c:v>1.2073E-2</c:v>
                </c:pt>
                <c:pt idx="1642">
                  <c:v>1.21113E-2</c:v>
                </c:pt>
                <c:pt idx="1643">
                  <c:v>1.2148000000000001E-2</c:v>
                </c:pt>
                <c:pt idx="1644">
                  <c:v>1.2186600000000001E-2</c:v>
                </c:pt>
                <c:pt idx="1645">
                  <c:v>1.2223700000000001E-2</c:v>
                </c:pt>
                <c:pt idx="1646">
                  <c:v>1.2262500000000001E-2</c:v>
                </c:pt>
                <c:pt idx="1647">
                  <c:v>1.2299900000000001E-2</c:v>
                </c:pt>
                <c:pt idx="1648">
                  <c:v>1.2338999999999999E-2</c:v>
                </c:pt>
                <c:pt idx="1649">
                  <c:v>1.2376699999999999E-2</c:v>
                </c:pt>
                <c:pt idx="1650">
                  <c:v>1.2416200000000001E-2</c:v>
                </c:pt>
                <c:pt idx="1651">
                  <c:v>1.24542E-2</c:v>
                </c:pt>
                <c:pt idx="1652">
                  <c:v>1.24939E-2</c:v>
                </c:pt>
                <c:pt idx="1653">
                  <c:v>1.25322E-2</c:v>
                </c:pt>
                <c:pt idx="1654">
                  <c:v>1.25723E-2</c:v>
                </c:pt>
                <c:pt idx="1655">
                  <c:v>1.26109E-2</c:v>
                </c:pt>
                <c:pt idx="1656">
                  <c:v>1.2651300000000001E-2</c:v>
                </c:pt>
                <c:pt idx="1657">
                  <c:v>1.26902E-2</c:v>
                </c:pt>
                <c:pt idx="1658">
                  <c:v>1.27309E-2</c:v>
                </c:pt>
                <c:pt idx="1659">
                  <c:v>1.2770200000000001E-2</c:v>
                </c:pt>
                <c:pt idx="1660">
                  <c:v>1.28112E-2</c:v>
                </c:pt>
                <c:pt idx="1661">
                  <c:v>1.2850800000000001E-2</c:v>
                </c:pt>
                <c:pt idx="1662">
                  <c:v>1.28921E-2</c:v>
                </c:pt>
                <c:pt idx="1663">
                  <c:v>1.2932000000000001E-2</c:v>
                </c:pt>
                <c:pt idx="1664">
                  <c:v>1.2973699999999999E-2</c:v>
                </c:pt>
                <c:pt idx="1665">
                  <c:v>1.30139E-2</c:v>
                </c:pt>
                <c:pt idx="1666">
                  <c:v>1.30559E-2</c:v>
                </c:pt>
                <c:pt idx="1667">
                  <c:v>1.3096500000000001E-2</c:v>
                </c:pt>
                <c:pt idx="1668">
                  <c:v>1.3138800000000001E-2</c:v>
                </c:pt>
                <c:pt idx="1669">
                  <c:v>1.3179700000000001E-2</c:v>
                </c:pt>
                <c:pt idx="1670">
                  <c:v>1.32224E-2</c:v>
                </c:pt>
                <c:pt idx="1671">
                  <c:v>1.32636E-2</c:v>
                </c:pt>
                <c:pt idx="1672">
                  <c:v>1.33066E-2</c:v>
                </c:pt>
                <c:pt idx="1673">
                  <c:v>1.3348199999999999E-2</c:v>
                </c:pt>
                <c:pt idx="1674">
                  <c:v>1.33916E-2</c:v>
                </c:pt>
                <c:pt idx="1675">
                  <c:v>1.3433499999999999E-2</c:v>
                </c:pt>
                <c:pt idx="1676">
                  <c:v>1.34772E-2</c:v>
                </c:pt>
                <c:pt idx="1677">
                  <c:v>1.35195E-2</c:v>
                </c:pt>
                <c:pt idx="1678">
                  <c:v>1.3563499999999999E-2</c:v>
                </c:pt>
                <c:pt idx="1679">
                  <c:v>1.3606099999999999E-2</c:v>
                </c:pt>
                <c:pt idx="1680">
                  <c:v>1.3650499999999999E-2</c:v>
                </c:pt>
                <c:pt idx="1681">
                  <c:v>1.3693500000000001E-2</c:v>
                </c:pt>
                <c:pt idx="1682">
                  <c:v>1.3738200000000001E-2</c:v>
                </c:pt>
                <c:pt idx="1683">
                  <c:v>1.37816E-2</c:v>
                </c:pt>
                <c:pt idx="1684">
                  <c:v>1.3826700000000001E-2</c:v>
                </c:pt>
                <c:pt idx="1685">
                  <c:v>1.38704E-2</c:v>
                </c:pt>
                <c:pt idx="1686">
                  <c:v>1.3915800000000001E-2</c:v>
                </c:pt>
                <c:pt idx="1687">
                  <c:v>1.396E-2</c:v>
                </c:pt>
                <c:pt idx="1688">
                  <c:v>1.4005699999999999E-2</c:v>
                </c:pt>
                <c:pt idx="1689">
                  <c:v>1.4050200000000001E-2</c:v>
                </c:pt>
                <c:pt idx="1690">
                  <c:v>1.40964E-2</c:v>
                </c:pt>
                <c:pt idx="1691">
                  <c:v>1.41412E-2</c:v>
                </c:pt>
                <c:pt idx="1692">
                  <c:v>1.41878E-2</c:v>
                </c:pt>
                <c:pt idx="1693">
                  <c:v>1.4233000000000001E-2</c:v>
                </c:pt>
                <c:pt idx="1694">
                  <c:v>1.42799E-2</c:v>
                </c:pt>
                <c:pt idx="1695">
                  <c:v>1.43255E-2</c:v>
                </c:pt>
                <c:pt idx="1696">
                  <c:v>1.43728E-2</c:v>
                </c:pt>
                <c:pt idx="1697">
                  <c:v>1.4418800000000001E-2</c:v>
                </c:pt>
                <c:pt idx="1698">
                  <c:v>1.44665E-2</c:v>
                </c:pt>
                <c:pt idx="1699">
                  <c:v>1.4512799999999999E-2</c:v>
                </c:pt>
                <c:pt idx="1700">
                  <c:v>1.45609E-2</c:v>
                </c:pt>
                <c:pt idx="1701">
                  <c:v>1.46077E-2</c:v>
                </c:pt>
                <c:pt idx="1702">
                  <c:v>1.46561E-2</c:v>
                </c:pt>
                <c:pt idx="1703">
                  <c:v>1.4703300000000001E-2</c:v>
                </c:pt>
                <c:pt idx="1704">
                  <c:v>1.4752100000000001E-2</c:v>
                </c:pt>
                <c:pt idx="1705">
                  <c:v>1.4799700000000001E-2</c:v>
                </c:pt>
                <c:pt idx="1706">
                  <c:v>1.48489E-2</c:v>
                </c:pt>
                <c:pt idx="1707">
                  <c:v>1.4896899999999999E-2</c:v>
                </c:pt>
                <c:pt idx="1708">
                  <c:v>1.49465E-2</c:v>
                </c:pt>
                <c:pt idx="1709">
                  <c:v>1.49949E-2</c:v>
                </c:pt>
                <c:pt idx="1710">
                  <c:v>1.50449E-2</c:v>
                </c:pt>
                <c:pt idx="1711">
                  <c:v>1.50937E-2</c:v>
                </c:pt>
                <c:pt idx="1712">
                  <c:v>1.5144100000000001E-2</c:v>
                </c:pt>
                <c:pt idx="1713">
                  <c:v>1.51933E-2</c:v>
                </c:pt>
                <c:pt idx="1714">
                  <c:v>1.5244199999999999E-2</c:v>
                </c:pt>
                <c:pt idx="1715">
                  <c:v>1.52938E-2</c:v>
                </c:pt>
                <c:pt idx="1716">
                  <c:v>1.53451E-2</c:v>
                </c:pt>
                <c:pt idx="1717">
                  <c:v>1.53951E-2</c:v>
                </c:pt>
                <c:pt idx="1718">
                  <c:v>1.54468E-2</c:v>
                </c:pt>
                <c:pt idx="1719">
                  <c:v>1.54973E-2</c:v>
                </c:pt>
                <c:pt idx="1720">
                  <c:v>1.55494E-2</c:v>
                </c:pt>
                <c:pt idx="1721">
                  <c:v>1.5600299999999999E-2</c:v>
                </c:pt>
                <c:pt idx="1722">
                  <c:v>1.5652800000000001E-2</c:v>
                </c:pt>
                <c:pt idx="1723">
                  <c:v>1.5704099999999999E-2</c:v>
                </c:pt>
                <c:pt idx="1724">
                  <c:v>1.57571E-2</c:v>
                </c:pt>
                <c:pt idx="1725">
                  <c:v>1.5808900000000001E-2</c:v>
                </c:pt>
                <c:pt idx="1726">
                  <c:v>1.58622E-2</c:v>
                </c:pt>
                <c:pt idx="1727">
                  <c:v>1.5914500000000002E-2</c:v>
                </c:pt>
                <c:pt idx="1728">
                  <c:v>1.5968300000000001E-2</c:v>
                </c:pt>
                <c:pt idx="1729">
                  <c:v>1.6021000000000001E-2</c:v>
                </c:pt>
                <c:pt idx="1730">
                  <c:v>1.6075200000000001E-2</c:v>
                </c:pt>
                <c:pt idx="1731">
                  <c:v>1.6128300000000002E-2</c:v>
                </c:pt>
                <c:pt idx="1732">
                  <c:v>1.6183099999999999E-2</c:v>
                </c:pt>
                <c:pt idx="1733">
                  <c:v>1.62366E-2</c:v>
                </c:pt>
                <c:pt idx="1734">
                  <c:v>1.6291799999999999E-2</c:v>
                </c:pt>
                <c:pt idx="1735">
                  <c:v>1.6345800000000001E-2</c:v>
                </c:pt>
                <c:pt idx="1736">
                  <c:v>1.64014E-2</c:v>
                </c:pt>
                <c:pt idx="1737">
                  <c:v>1.6455899999999999E-2</c:v>
                </c:pt>
                <c:pt idx="1738">
                  <c:v>1.6511999999999999E-2</c:v>
                </c:pt>
                <c:pt idx="1739">
                  <c:v>1.6566999999999998E-2</c:v>
                </c:pt>
                <c:pt idx="1740">
                  <c:v>1.6623499999999999E-2</c:v>
                </c:pt>
                <c:pt idx="1741">
                  <c:v>1.6678999999999999E-2</c:v>
                </c:pt>
                <c:pt idx="1742">
                  <c:v>1.6736000000000001E-2</c:v>
                </c:pt>
                <c:pt idx="1743">
                  <c:v>1.6791899999999998E-2</c:v>
                </c:pt>
                <c:pt idx="1744">
                  <c:v>1.6849300000000001E-2</c:v>
                </c:pt>
                <c:pt idx="1745">
                  <c:v>1.6905699999999999E-2</c:v>
                </c:pt>
                <c:pt idx="1746">
                  <c:v>1.6963700000000002E-2</c:v>
                </c:pt>
                <c:pt idx="1747">
                  <c:v>1.70206E-2</c:v>
                </c:pt>
                <c:pt idx="1748">
                  <c:v>1.7079E-2</c:v>
                </c:pt>
                <c:pt idx="1749">
                  <c:v>1.71363E-2</c:v>
                </c:pt>
                <c:pt idx="1750">
                  <c:v>1.7195200000000001E-2</c:v>
                </c:pt>
                <c:pt idx="1751">
                  <c:v>1.72531E-2</c:v>
                </c:pt>
                <c:pt idx="1752">
                  <c:v>1.7312500000000001E-2</c:v>
                </c:pt>
                <c:pt idx="1753">
                  <c:v>1.7370799999999999E-2</c:v>
                </c:pt>
                <c:pt idx="1754">
                  <c:v>1.74307E-2</c:v>
                </c:pt>
                <c:pt idx="1755">
                  <c:v>1.7489500000000002E-2</c:v>
                </c:pt>
                <c:pt idx="1756">
                  <c:v>1.75499E-2</c:v>
                </c:pt>
                <c:pt idx="1757">
                  <c:v>1.7609199999999998E-2</c:v>
                </c:pt>
                <c:pt idx="1758">
                  <c:v>1.7670100000000001E-2</c:v>
                </c:pt>
                <c:pt idx="1759">
                  <c:v>1.7729999999999999E-2</c:v>
                </c:pt>
                <c:pt idx="1760">
                  <c:v>1.7791299999999999E-2</c:v>
                </c:pt>
                <c:pt idx="1761">
                  <c:v>1.7851700000000002E-2</c:v>
                </c:pt>
                <c:pt idx="1762">
                  <c:v>1.7913599999999998E-2</c:v>
                </c:pt>
                <c:pt idx="1763">
                  <c:v>1.7974500000000001E-2</c:v>
                </c:pt>
                <c:pt idx="1764">
                  <c:v>1.8036900000000002E-2</c:v>
                </c:pt>
                <c:pt idx="1765">
                  <c:v>1.8098300000000001E-2</c:v>
                </c:pt>
                <c:pt idx="1766">
                  <c:v>1.8161199999999999E-2</c:v>
                </c:pt>
                <c:pt idx="1767">
                  <c:v>1.8223099999999999E-2</c:v>
                </c:pt>
                <c:pt idx="1768">
                  <c:v>1.8286500000000001E-2</c:v>
                </c:pt>
                <c:pt idx="1769">
                  <c:v>1.8349000000000001E-2</c:v>
                </c:pt>
                <c:pt idx="1770">
                  <c:v>1.8412899999999999E-2</c:v>
                </c:pt>
                <c:pt idx="1771">
                  <c:v>1.84759E-2</c:v>
                </c:pt>
                <c:pt idx="1772">
                  <c:v>1.8540399999999999E-2</c:v>
                </c:pt>
                <c:pt idx="1773">
                  <c:v>1.8603999999999999E-2</c:v>
                </c:pt>
                <c:pt idx="1774">
                  <c:v>1.8669000000000002E-2</c:v>
                </c:pt>
                <c:pt idx="1775">
                  <c:v>1.8733099999999999E-2</c:v>
                </c:pt>
                <c:pt idx="1776">
                  <c:v>1.8798599999999999E-2</c:v>
                </c:pt>
                <c:pt idx="1777">
                  <c:v>1.88633E-2</c:v>
                </c:pt>
                <c:pt idx="1778">
                  <c:v>1.8929399999999999E-2</c:v>
                </c:pt>
                <c:pt idx="1779">
                  <c:v>1.8994500000000001E-2</c:v>
                </c:pt>
                <c:pt idx="1780">
                  <c:v>1.90612E-2</c:v>
                </c:pt>
                <c:pt idx="1781">
                  <c:v>1.9126899999999999E-2</c:v>
                </c:pt>
                <c:pt idx="1782">
                  <c:v>1.9194099999999999E-2</c:v>
                </c:pt>
                <c:pt idx="1783">
                  <c:v>1.92604E-2</c:v>
                </c:pt>
                <c:pt idx="1784">
                  <c:v>1.93282E-2</c:v>
                </c:pt>
                <c:pt idx="1785">
                  <c:v>1.9394999999999999E-2</c:v>
                </c:pt>
                <c:pt idx="1786">
                  <c:v>1.9463299999999999E-2</c:v>
                </c:pt>
                <c:pt idx="1787">
                  <c:v>1.9530800000000001E-2</c:v>
                </c:pt>
                <c:pt idx="1788">
                  <c:v>1.9599700000000001E-2</c:v>
                </c:pt>
                <c:pt idx="1789">
                  <c:v>1.96677E-2</c:v>
                </c:pt>
                <c:pt idx="1790">
                  <c:v>1.97371E-2</c:v>
                </c:pt>
                <c:pt idx="1791">
                  <c:v>1.9805699999999999E-2</c:v>
                </c:pt>
                <c:pt idx="1792">
                  <c:v>1.98757E-2</c:v>
                </c:pt>
                <c:pt idx="1793">
                  <c:v>1.9944900000000002E-2</c:v>
                </c:pt>
                <c:pt idx="1794">
                  <c:v>2.0015499999999999E-2</c:v>
                </c:pt>
                <c:pt idx="1795">
                  <c:v>2.00853E-2</c:v>
                </c:pt>
                <c:pt idx="1796">
                  <c:v>2.0156400000000001E-2</c:v>
                </c:pt>
                <c:pt idx="1797">
                  <c:v>2.02268E-2</c:v>
                </c:pt>
                <c:pt idx="1798">
                  <c:v>2.0298500000000001E-2</c:v>
                </c:pt>
                <c:pt idx="1799">
                  <c:v>2.0369499999999999E-2</c:v>
                </c:pt>
                <c:pt idx="1800">
                  <c:v>2.04418E-2</c:v>
                </c:pt>
                <c:pt idx="1801">
                  <c:v>2.0513400000000001E-2</c:v>
                </c:pt>
                <c:pt idx="1802">
                  <c:v>2.0586299999999998E-2</c:v>
                </c:pt>
                <c:pt idx="1803">
                  <c:v>2.06585E-2</c:v>
                </c:pt>
                <c:pt idx="1804">
                  <c:v>2.0732E-2</c:v>
                </c:pt>
                <c:pt idx="1805">
                  <c:v>2.0804799999999998E-2</c:v>
                </c:pt>
                <c:pt idx="1806">
                  <c:v>2.0878899999999999E-2</c:v>
                </c:pt>
                <c:pt idx="1807">
                  <c:v>2.09523E-2</c:v>
                </c:pt>
                <c:pt idx="1808">
                  <c:v>2.1027000000000001E-2</c:v>
                </c:pt>
                <c:pt idx="1809">
                  <c:v>2.1101000000000002E-2</c:v>
                </c:pt>
                <c:pt idx="1810">
                  <c:v>2.1176299999999999E-2</c:v>
                </c:pt>
                <c:pt idx="1811">
                  <c:v>2.12509E-2</c:v>
                </c:pt>
                <c:pt idx="1812">
                  <c:v>2.1326899999999999E-2</c:v>
                </c:pt>
                <c:pt idx="1813">
                  <c:v>2.14021E-2</c:v>
                </c:pt>
                <c:pt idx="1814">
                  <c:v>2.14787E-2</c:v>
                </c:pt>
                <c:pt idx="1815">
                  <c:v>2.1554500000000001E-2</c:v>
                </c:pt>
                <c:pt idx="1816">
                  <c:v>2.16317E-2</c:v>
                </c:pt>
                <c:pt idx="1817">
                  <c:v>2.17082E-2</c:v>
                </c:pt>
                <c:pt idx="1818">
                  <c:v>2.1786E-2</c:v>
                </c:pt>
                <c:pt idx="1819">
                  <c:v>2.18631E-2</c:v>
                </c:pt>
                <c:pt idx="1820">
                  <c:v>2.1941599999999999E-2</c:v>
                </c:pt>
                <c:pt idx="1821">
                  <c:v>2.2019299999999999E-2</c:v>
                </c:pt>
                <c:pt idx="1822">
                  <c:v>2.2098400000000001E-2</c:v>
                </c:pt>
                <c:pt idx="1823">
                  <c:v>2.21768E-2</c:v>
                </c:pt>
                <c:pt idx="1824">
                  <c:v>2.2256499999999999E-2</c:v>
                </c:pt>
                <c:pt idx="1825">
                  <c:v>2.2335500000000001E-2</c:v>
                </c:pt>
                <c:pt idx="1826">
                  <c:v>2.24158E-2</c:v>
                </c:pt>
                <c:pt idx="1827">
                  <c:v>2.2495500000000002E-2</c:v>
                </c:pt>
                <c:pt idx="1828">
                  <c:v>2.2576499999999999E-2</c:v>
                </c:pt>
                <c:pt idx="1829">
                  <c:v>2.2656800000000001E-2</c:v>
                </c:pt>
                <c:pt idx="1830">
                  <c:v>2.2738399999999999E-2</c:v>
                </c:pt>
                <c:pt idx="1831">
                  <c:v>2.2819300000000001E-2</c:v>
                </c:pt>
                <c:pt idx="1832">
                  <c:v>2.2901600000000001E-2</c:v>
                </c:pt>
                <c:pt idx="1833">
                  <c:v>2.2983199999999999E-2</c:v>
                </c:pt>
                <c:pt idx="1834">
                  <c:v>2.3066099999999999E-2</c:v>
                </c:pt>
                <c:pt idx="1835">
                  <c:v>2.31484E-2</c:v>
                </c:pt>
                <c:pt idx="1836">
                  <c:v>2.32319E-2</c:v>
                </c:pt>
                <c:pt idx="1837">
                  <c:v>2.33148E-2</c:v>
                </c:pt>
                <c:pt idx="1838">
                  <c:v>2.3399E-2</c:v>
                </c:pt>
                <c:pt idx="1839">
                  <c:v>2.3482599999999999E-2</c:v>
                </c:pt>
                <c:pt idx="1840">
                  <c:v>2.3567399999999999E-2</c:v>
                </c:pt>
                <c:pt idx="1841">
                  <c:v>2.3651700000000001E-2</c:v>
                </c:pt>
                <c:pt idx="1842">
                  <c:v>2.3737100000000001E-2</c:v>
                </c:pt>
                <c:pt idx="1843">
                  <c:v>2.3821999999999999E-2</c:v>
                </c:pt>
                <c:pt idx="1844">
                  <c:v>2.3908100000000002E-2</c:v>
                </c:pt>
                <c:pt idx="1845">
                  <c:v>2.39937E-2</c:v>
                </c:pt>
                <c:pt idx="1846">
                  <c:v>2.4080500000000001E-2</c:v>
                </c:pt>
                <c:pt idx="1847">
                  <c:v>2.4166699999999999E-2</c:v>
                </c:pt>
                <c:pt idx="1848">
                  <c:v>2.4254100000000001E-2</c:v>
                </c:pt>
                <c:pt idx="1849">
                  <c:v>2.4341000000000002E-2</c:v>
                </c:pt>
                <c:pt idx="1850">
                  <c:v>2.4429099999999999E-2</c:v>
                </c:pt>
                <c:pt idx="1851">
                  <c:v>2.45166E-2</c:v>
                </c:pt>
                <c:pt idx="1852">
                  <c:v>2.4605399999999999E-2</c:v>
                </c:pt>
                <c:pt idx="1853">
                  <c:v>2.46936E-2</c:v>
                </c:pt>
                <c:pt idx="1854">
                  <c:v>2.4782999999999999E-2</c:v>
                </c:pt>
                <c:pt idx="1855">
                  <c:v>2.4871799999999999E-2</c:v>
                </c:pt>
                <c:pt idx="1856">
                  <c:v>2.4961899999999999E-2</c:v>
                </c:pt>
                <c:pt idx="1857">
                  <c:v>2.5051400000000001E-2</c:v>
                </c:pt>
                <c:pt idx="1858">
                  <c:v>2.5142100000000001E-2</c:v>
                </c:pt>
                <c:pt idx="1859">
                  <c:v>2.5232299999999999E-2</c:v>
                </c:pt>
                <c:pt idx="1860">
                  <c:v>2.5323600000000002E-2</c:v>
                </c:pt>
                <c:pt idx="1861">
                  <c:v>2.54144E-2</c:v>
                </c:pt>
                <c:pt idx="1862">
                  <c:v>2.5506399999999999E-2</c:v>
                </c:pt>
                <c:pt idx="1863">
                  <c:v>2.55979E-2</c:v>
                </c:pt>
                <c:pt idx="1864">
                  <c:v>2.5690500000000002E-2</c:v>
                </c:pt>
                <c:pt idx="1865">
                  <c:v>2.5782699999999999E-2</c:v>
                </c:pt>
                <c:pt idx="1866">
                  <c:v>2.58759E-2</c:v>
                </c:pt>
                <c:pt idx="1867">
                  <c:v>2.5968700000000001E-2</c:v>
                </c:pt>
                <c:pt idx="1868">
                  <c:v>2.6062599999999998E-2</c:v>
                </c:pt>
                <c:pt idx="1869">
                  <c:v>2.6156100000000002E-2</c:v>
                </c:pt>
                <c:pt idx="1870">
                  <c:v>2.6250599999999999E-2</c:v>
                </c:pt>
                <c:pt idx="1871">
                  <c:v>2.6344699999999999E-2</c:v>
                </c:pt>
                <c:pt idx="1872">
                  <c:v>2.6439799999999999E-2</c:v>
                </c:pt>
                <c:pt idx="1873">
                  <c:v>2.6534499999999999E-2</c:v>
                </c:pt>
                <c:pt idx="1874">
                  <c:v>2.6630299999999999E-2</c:v>
                </c:pt>
                <c:pt idx="1875">
                  <c:v>2.6725599999999999E-2</c:v>
                </c:pt>
                <c:pt idx="1876">
                  <c:v>2.6821999999999999E-2</c:v>
                </c:pt>
                <c:pt idx="1877">
                  <c:v>2.6917900000000002E-2</c:v>
                </c:pt>
                <c:pt idx="1878">
                  <c:v>2.7014900000000001E-2</c:v>
                </c:pt>
                <c:pt idx="1879">
                  <c:v>2.7111400000000001E-2</c:v>
                </c:pt>
                <c:pt idx="1880">
                  <c:v>2.7208900000000001E-2</c:v>
                </c:pt>
                <c:pt idx="1881">
                  <c:v>2.7306E-2</c:v>
                </c:pt>
                <c:pt idx="1882">
                  <c:v>2.7404100000000001E-2</c:v>
                </c:pt>
                <c:pt idx="1883">
                  <c:v>2.75018E-2</c:v>
                </c:pt>
                <c:pt idx="1884">
                  <c:v>2.7600400000000001E-2</c:v>
                </c:pt>
                <c:pt idx="1885">
                  <c:v>2.76986E-2</c:v>
                </c:pt>
                <c:pt idx="1886">
                  <c:v>2.7797800000000001E-2</c:v>
                </c:pt>
                <c:pt idx="1887">
                  <c:v>2.7896600000000001E-2</c:v>
                </c:pt>
                <c:pt idx="1888">
                  <c:v>2.7996400000000001E-2</c:v>
                </c:pt>
                <c:pt idx="1889">
                  <c:v>2.8095700000000001E-2</c:v>
                </c:pt>
                <c:pt idx="1890">
                  <c:v>2.8195999999999999E-2</c:v>
                </c:pt>
                <c:pt idx="1891">
                  <c:v>2.8295899999999999E-2</c:v>
                </c:pt>
                <c:pt idx="1892">
                  <c:v>2.83967E-2</c:v>
                </c:pt>
                <c:pt idx="1893">
                  <c:v>2.8497100000000001E-2</c:v>
                </c:pt>
                <c:pt idx="1894">
                  <c:v>2.85984E-2</c:v>
                </c:pt>
                <c:pt idx="1895">
                  <c:v>2.86994E-2</c:v>
                </c:pt>
                <c:pt idx="1896">
                  <c:v>2.8801199999999999E-2</c:v>
                </c:pt>
                <c:pt idx="1897">
                  <c:v>2.8902600000000001E-2</c:v>
                </c:pt>
                <c:pt idx="1898">
                  <c:v>2.90049E-2</c:v>
                </c:pt>
                <c:pt idx="1899">
                  <c:v>2.9106900000000002E-2</c:v>
                </c:pt>
                <c:pt idx="1900">
                  <c:v>2.9209599999999999E-2</c:v>
                </c:pt>
                <c:pt idx="1901">
                  <c:v>2.9312000000000001E-2</c:v>
                </c:pt>
                <c:pt idx="1902">
                  <c:v>2.9415199999999999E-2</c:v>
                </c:pt>
                <c:pt idx="1903">
                  <c:v>2.9518099999999999E-2</c:v>
                </c:pt>
                <c:pt idx="1904">
                  <c:v>2.9621700000000001E-2</c:v>
                </c:pt>
                <c:pt idx="1905">
                  <c:v>2.9725000000000001E-2</c:v>
                </c:pt>
                <c:pt idx="1906">
                  <c:v>2.9829100000000001E-2</c:v>
                </c:pt>
                <c:pt idx="1907">
                  <c:v>2.9932799999999999E-2</c:v>
                </c:pt>
                <c:pt idx="1908">
                  <c:v>3.0037299999999999E-2</c:v>
                </c:pt>
                <c:pt idx="1909">
                  <c:v>3.0141399999999999E-2</c:v>
                </c:pt>
                <c:pt idx="1910">
                  <c:v>3.0246200000000001E-2</c:v>
                </c:pt>
                <c:pt idx="1911">
                  <c:v>3.0350700000000001E-2</c:v>
                </c:pt>
                <c:pt idx="1912">
                  <c:v>3.0455900000000001E-2</c:v>
                </c:pt>
                <c:pt idx="1913">
                  <c:v>3.0560799999999999E-2</c:v>
                </c:pt>
                <c:pt idx="1914">
                  <c:v>3.0666300000000001E-2</c:v>
                </c:pt>
                <c:pt idx="1915">
                  <c:v>3.07715E-2</c:v>
                </c:pt>
                <c:pt idx="1916">
                  <c:v>3.08773E-2</c:v>
                </c:pt>
                <c:pt idx="1917">
                  <c:v>3.0982800000000001E-2</c:v>
                </c:pt>
                <c:pt idx="1918">
                  <c:v>3.1088899999999999E-2</c:v>
                </c:pt>
                <c:pt idx="1919">
                  <c:v>3.1194599999999999E-2</c:v>
                </c:pt>
                <c:pt idx="1920">
                  <c:v>3.13009E-2</c:v>
                </c:pt>
                <c:pt idx="1921">
                  <c:v>3.1406900000000001E-2</c:v>
                </c:pt>
                <c:pt idx="1922">
                  <c:v>3.15135E-2</c:v>
                </c:pt>
                <c:pt idx="1923">
                  <c:v>3.1619700000000001E-2</c:v>
                </c:pt>
                <c:pt idx="1924">
                  <c:v>3.1726400000000002E-2</c:v>
                </c:pt>
                <c:pt idx="1925">
                  <c:v>3.1832800000000001E-2</c:v>
                </c:pt>
                <c:pt idx="1926">
                  <c:v>3.1939700000000001E-2</c:v>
                </c:pt>
                <c:pt idx="1927">
                  <c:v>3.2046199999999997E-2</c:v>
                </c:pt>
                <c:pt idx="1928">
                  <c:v>3.21532E-2</c:v>
                </c:pt>
                <c:pt idx="1929">
                  <c:v>3.2259799999999998E-2</c:v>
                </c:pt>
                <c:pt idx="1930">
                  <c:v>3.2366899999999997E-2</c:v>
                </c:pt>
                <c:pt idx="1931">
                  <c:v>3.2473500000000002E-2</c:v>
                </c:pt>
                <c:pt idx="1932">
                  <c:v>3.2580600000000001E-2</c:v>
                </c:pt>
                <c:pt idx="1933">
                  <c:v>3.2687300000000002E-2</c:v>
                </c:pt>
                <c:pt idx="1934">
                  <c:v>3.2794400000000001E-2</c:v>
                </c:pt>
                <c:pt idx="1935">
                  <c:v>3.2901E-2</c:v>
                </c:pt>
                <c:pt idx="1936">
                  <c:v>3.3008099999999999E-2</c:v>
                </c:pt>
                <c:pt idx="1937">
                  <c:v>3.3114699999999997E-2</c:v>
                </c:pt>
                <c:pt idx="1938">
                  <c:v>3.3221599999999997E-2</c:v>
                </c:pt>
                <c:pt idx="1939">
                  <c:v>3.3328000000000003E-2</c:v>
                </c:pt>
                <c:pt idx="1940">
                  <c:v>3.3434800000000001E-2</c:v>
                </c:pt>
                <c:pt idx="1941">
                  <c:v>3.3541000000000001E-2</c:v>
                </c:pt>
                <c:pt idx="1942">
                  <c:v>3.36476E-2</c:v>
                </c:pt>
                <c:pt idx="1943">
                  <c:v>3.3753600000000002E-2</c:v>
                </c:pt>
                <c:pt idx="1944">
                  <c:v>3.3859899999999998E-2</c:v>
                </c:pt>
                <c:pt idx="1945">
                  <c:v>3.3965599999999999E-2</c:v>
                </c:pt>
                <c:pt idx="1946">
                  <c:v>3.40716E-2</c:v>
                </c:pt>
                <c:pt idx="1947">
                  <c:v>3.4176900000000003E-2</c:v>
                </c:pt>
                <c:pt idx="1948">
                  <c:v>3.42825E-2</c:v>
                </c:pt>
                <c:pt idx="1949">
                  <c:v>3.4387399999999999E-2</c:v>
                </c:pt>
                <c:pt idx="1950">
                  <c:v>3.4492500000000002E-2</c:v>
                </c:pt>
                <c:pt idx="1951">
                  <c:v>3.4597000000000003E-2</c:v>
                </c:pt>
                <c:pt idx="1952">
                  <c:v>3.4701500000000003E-2</c:v>
                </c:pt>
                <c:pt idx="1953">
                  <c:v>3.48054E-2</c:v>
                </c:pt>
                <c:pt idx="1954">
                  <c:v>3.4909299999999997E-2</c:v>
                </c:pt>
                <c:pt idx="1955">
                  <c:v>3.5012599999999998E-2</c:v>
                </c:pt>
                <c:pt idx="1956">
                  <c:v>3.5115800000000003E-2</c:v>
                </c:pt>
                <c:pt idx="1957">
                  <c:v>3.5218399999999997E-2</c:v>
                </c:pt>
                <c:pt idx="1958">
                  <c:v>3.5320900000000002E-2</c:v>
                </c:pt>
                <c:pt idx="1959">
                  <c:v>3.5422599999999999E-2</c:v>
                </c:pt>
                <c:pt idx="1960">
                  <c:v>3.5524199999999999E-2</c:v>
                </c:pt>
                <c:pt idx="1961">
                  <c:v>3.56251E-2</c:v>
                </c:pt>
                <c:pt idx="1962">
                  <c:v>3.5725699999999999E-2</c:v>
                </c:pt>
                <c:pt idx="1963">
                  <c:v>3.5825599999999999E-2</c:v>
                </c:pt>
                <c:pt idx="1964">
                  <c:v>3.5925199999999997E-2</c:v>
                </c:pt>
                <c:pt idx="1965">
                  <c:v>3.6024E-2</c:v>
                </c:pt>
                <c:pt idx="1966">
                  <c:v>3.6122500000000002E-2</c:v>
                </c:pt>
                <c:pt idx="1967">
                  <c:v>3.6220099999999998E-2</c:v>
                </c:pt>
                <c:pt idx="1968">
                  <c:v>3.6317299999999997E-2</c:v>
                </c:pt>
                <c:pt idx="1969">
                  <c:v>3.6413599999999997E-2</c:v>
                </c:pt>
                <c:pt idx="1970">
                  <c:v>3.65095E-2</c:v>
                </c:pt>
                <c:pt idx="1971">
                  <c:v>3.6604299999999999E-2</c:v>
                </c:pt>
                <c:pt idx="1972">
                  <c:v>3.6698700000000001E-2</c:v>
                </c:pt>
                <c:pt idx="1973">
                  <c:v>3.6792100000000001E-2</c:v>
                </c:pt>
                <c:pt idx="1974">
                  <c:v>3.6884899999999998E-2</c:v>
                </c:pt>
                <c:pt idx="1975">
                  <c:v>3.6976599999999998E-2</c:v>
                </c:pt>
                <c:pt idx="1976">
                  <c:v>3.7067700000000002E-2</c:v>
                </c:pt>
                <c:pt idx="1977">
                  <c:v>3.7157700000000002E-2</c:v>
                </c:pt>
                <c:pt idx="1978">
                  <c:v>3.7246899999999999E-2</c:v>
                </c:pt>
                <c:pt idx="1979">
                  <c:v>3.7334899999999997E-2</c:v>
                </c:pt>
                <c:pt idx="1980">
                  <c:v>3.7422200000000003E-2</c:v>
                </c:pt>
                <c:pt idx="1981">
                  <c:v>3.7508199999999998E-2</c:v>
                </c:pt>
                <c:pt idx="1982">
                  <c:v>3.7593300000000003E-2</c:v>
                </c:pt>
                <c:pt idx="1983">
                  <c:v>3.7677099999999998E-2</c:v>
                </c:pt>
                <c:pt idx="1984">
                  <c:v>3.7759899999999999E-2</c:v>
                </c:pt>
                <c:pt idx="1985">
                  <c:v>3.7841300000000001E-2</c:v>
                </c:pt>
                <c:pt idx="1986">
                  <c:v>3.7921700000000003E-2</c:v>
                </c:pt>
                <c:pt idx="1987">
                  <c:v>3.8000600000000002E-2</c:v>
                </c:pt>
                <c:pt idx="1988">
                  <c:v>3.8078399999999998E-2</c:v>
                </c:pt>
                <c:pt idx="1989">
                  <c:v>3.81547E-2</c:v>
                </c:pt>
                <c:pt idx="1990">
                  <c:v>3.8229699999999998E-2</c:v>
                </c:pt>
                <c:pt idx="1991">
                  <c:v>3.83031E-2</c:v>
                </c:pt>
                <c:pt idx="1992">
                  <c:v>3.8375100000000002E-2</c:v>
                </c:pt>
                <c:pt idx="1993">
                  <c:v>3.8445500000000001E-2</c:v>
                </c:pt>
                <c:pt idx="1994">
                  <c:v>3.8514399999999997E-2</c:v>
                </c:pt>
                <c:pt idx="1995">
                  <c:v>3.8581499999999998E-2</c:v>
                </c:pt>
                <c:pt idx="1996">
                  <c:v>3.8647099999999997E-2</c:v>
                </c:pt>
                <c:pt idx="1997">
                  <c:v>3.8710799999999997E-2</c:v>
                </c:pt>
                <c:pt idx="1998">
                  <c:v>3.8772899999999999E-2</c:v>
                </c:pt>
                <c:pt idx="1999">
                  <c:v>3.8832999999999999E-2</c:v>
                </c:pt>
                <c:pt idx="2000">
                  <c:v>3.8891299999999997E-2</c:v>
                </c:pt>
                <c:pt idx="2001">
                  <c:v>3.8947500000000003E-2</c:v>
                </c:pt>
                <c:pt idx="2002">
                  <c:v>3.9001800000000003E-2</c:v>
                </c:pt>
                <c:pt idx="2003">
                  <c:v>3.9053999999999998E-2</c:v>
                </c:pt>
                <c:pt idx="2004">
                  <c:v>3.9104199999999999E-2</c:v>
                </c:pt>
                <c:pt idx="2005">
                  <c:v>3.9151999999999999E-2</c:v>
                </c:pt>
                <c:pt idx="2006">
                  <c:v>3.9197700000000002E-2</c:v>
                </c:pt>
                <c:pt idx="2007">
                  <c:v>3.9241100000000001E-2</c:v>
                </c:pt>
                <c:pt idx="2008">
                  <c:v>3.92821E-2</c:v>
                </c:pt>
                <c:pt idx="2009">
                  <c:v>3.9320599999999997E-2</c:v>
                </c:pt>
                <c:pt idx="2010">
                  <c:v>3.9356799999999997E-2</c:v>
                </c:pt>
                <c:pt idx="2011">
                  <c:v>3.9390300000000003E-2</c:v>
                </c:pt>
                <c:pt idx="2012">
                  <c:v>3.9421200000000003E-2</c:v>
                </c:pt>
                <c:pt idx="2013">
                  <c:v>3.9449400000000003E-2</c:v>
                </c:pt>
                <c:pt idx="2014">
                  <c:v>3.94749E-2</c:v>
                </c:pt>
                <c:pt idx="2015">
                  <c:v>3.9497400000000002E-2</c:v>
                </c:pt>
                <c:pt idx="2016">
                  <c:v>3.9517200000000002E-2</c:v>
                </c:pt>
                <c:pt idx="2017">
                  <c:v>3.9533800000000001E-2</c:v>
                </c:pt>
                <c:pt idx="2018">
                  <c:v>3.9547600000000002E-2</c:v>
                </c:pt>
                <c:pt idx="2019">
                  <c:v>3.9558000000000003E-2</c:v>
                </c:pt>
                <c:pt idx="2020">
                  <c:v>3.9565500000000003E-2</c:v>
                </c:pt>
                <c:pt idx="2021">
                  <c:v>3.9569399999999998E-2</c:v>
                </c:pt>
                <c:pt idx="2022">
                  <c:v>3.95702E-2</c:v>
                </c:pt>
                <c:pt idx="2023">
                  <c:v>3.95673E-2</c:v>
                </c:pt>
                <c:pt idx="2024">
                  <c:v>3.9561199999999998E-2</c:v>
                </c:pt>
                <c:pt idx="2025">
                  <c:v>3.9551000000000003E-2</c:v>
                </c:pt>
                <c:pt idx="2026">
                  <c:v>3.9537799999999998E-2</c:v>
                </c:pt>
                <c:pt idx="2027">
                  <c:v>3.9519899999999997E-2</c:v>
                </c:pt>
                <c:pt idx="2028">
                  <c:v>3.9499199999999998E-2</c:v>
                </c:pt>
                <c:pt idx="2029">
                  <c:v>3.9473399999999999E-2</c:v>
                </c:pt>
                <c:pt idx="2030">
                  <c:v>3.9444800000000002E-2</c:v>
                </c:pt>
                <c:pt idx="2031">
                  <c:v>3.94107E-2</c:v>
                </c:pt>
                <c:pt idx="2032">
                  <c:v>3.9373900000000003E-2</c:v>
                </c:pt>
                <c:pt idx="2033">
                  <c:v>3.9330999999999998E-2</c:v>
                </c:pt>
                <c:pt idx="2034">
                  <c:v>3.9285599999999997E-2</c:v>
                </c:pt>
                <c:pt idx="2035">
                  <c:v>3.9233799999999999E-2</c:v>
                </c:pt>
                <c:pt idx="2036">
                  <c:v>3.9179199999999997E-2</c:v>
                </c:pt>
                <c:pt idx="2037">
                  <c:v>3.9118199999999999E-2</c:v>
                </c:pt>
                <c:pt idx="2038">
                  <c:v>3.9053999999999998E-2</c:v>
                </c:pt>
                <c:pt idx="2039">
                  <c:v>3.8983299999999999E-2</c:v>
                </c:pt>
                <c:pt idx="2040">
                  <c:v>3.8909100000000002E-2</c:v>
                </c:pt>
                <c:pt idx="2041">
                  <c:v>3.8828300000000003E-2</c:v>
                </c:pt>
                <c:pt idx="2042">
                  <c:v>3.8743800000000002E-2</c:v>
                </c:pt>
                <c:pt idx="2043">
                  <c:v>3.8652400000000003E-2</c:v>
                </c:pt>
                <c:pt idx="2044">
                  <c:v>3.8557099999999997E-2</c:v>
                </c:pt>
                <c:pt idx="2045">
                  <c:v>3.8454799999999997E-2</c:v>
                </c:pt>
                <c:pt idx="2046">
                  <c:v>3.8348199999999999E-2</c:v>
                </c:pt>
                <c:pt idx="2047">
                  <c:v>3.8234400000000002E-2</c:v>
                </c:pt>
                <c:pt idx="2048">
                  <c:v>3.8116299999999999E-2</c:v>
                </c:pt>
                <c:pt idx="2049">
                  <c:v>3.7990599999999999E-2</c:v>
                </c:pt>
                <c:pt idx="2050">
                  <c:v>3.7860400000000002E-2</c:v>
                </c:pt>
                <c:pt idx="2051">
                  <c:v>3.77223E-2</c:v>
                </c:pt>
                <c:pt idx="2052">
                  <c:v>3.7579399999999999E-2</c:v>
                </c:pt>
                <c:pt idx="2053">
                  <c:v>3.7428700000000002E-2</c:v>
                </c:pt>
                <c:pt idx="2054">
                  <c:v>3.7272600000000003E-2</c:v>
                </c:pt>
                <c:pt idx="2055">
                  <c:v>3.7108700000000001E-2</c:v>
                </c:pt>
                <c:pt idx="2056">
                  <c:v>3.6938899999999997E-2</c:v>
                </c:pt>
                <c:pt idx="2057">
                  <c:v>3.67614E-2</c:v>
                </c:pt>
                <c:pt idx="2058">
                  <c:v>3.65773E-2</c:v>
                </c:pt>
                <c:pt idx="2059">
                  <c:v>3.63857E-2</c:v>
                </c:pt>
                <c:pt idx="2060">
                  <c:v>3.6186900000000001E-2</c:v>
                </c:pt>
                <c:pt idx="2061">
                  <c:v>3.5980699999999997E-2</c:v>
                </c:pt>
                <c:pt idx="2062">
                  <c:v>3.5766600000000003E-2</c:v>
                </c:pt>
                <c:pt idx="2063">
                  <c:v>3.5545300000000002E-2</c:v>
                </c:pt>
                <c:pt idx="2064">
                  <c:v>3.5315199999999998E-2</c:v>
                </c:pt>
                <c:pt idx="2065">
                  <c:v>3.50783E-2</c:v>
                </c:pt>
                <c:pt idx="2066">
                  <c:v>3.4831899999999999E-2</c:v>
                </c:pt>
                <c:pt idx="2067">
                  <c:v>3.4578699999999997E-2</c:v>
                </c:pt>
                <c:pt idx="2068">
                  <c:v>3.43153E-2</c:v>
                </c:pt>
                <c:pt idx="2069">
                  <c:v>3.4045300000000001E-2</c:v>
                </c:pt>
                <c:pt idx="2070">
                  <c:v>3.3764500000000003E-2</c:v>
                </c:pt>
                <c:pt idx="2071">
                  <c:v>3.3476899999999997E-2</c:v>
                </c:pt>
                <c:pt idx="2072">
                  <c:v>3.3178300000000001E-2</c:v>
                </c:pt>
                <c:pt idx="2073">
                  <c:v>3.2872400000000003E-2</c:v>
                </c:pt>
                <c:pt idx="2074">
                  <c:v>3.2555199999999999E-2</c:v>
                </c:pt>
                <c:pt idx="2075">
                  <c:v>3.2230599999999998E-2</c:v>
                </c:pt>
                <c:pt idx="2076">
                  <c:v>3.1894100000000002E-2</c:v>
                </c:pt>
                <c:pt idx="2077">
                  <c:v>3.1550099999999998E-2</c:v>
                </c:pt>
                <c:pt idx="2078">
                  <c:v>3.1193599999999998E-2</c:v>
                </c:pt>
                <c:pt idx="2079">
                  <c:v>3.0829499999999999E-2</c:v>
                </c:pt>
                <c:pt idx="2080">
                  <c:v>3.04525E-2</c:v>
                </c:pt>
                <c:pt idx="2081">
                  <c:v>3.00675E-2</c:v>
                </c:pt>
                <c:pt idx="2082">
                  <c:v>2.9669000000000001E-2</c:v>
                </c:pt>
                <c:pt idx="2083">
                  <c:v>2.92625E-2</c:v>
                </c:pt>
                <c:pt idx="2084">
                  <c:v>2.88419E-2</c:v>
                </c:pt>
                <c:pt idx="2085">
                  <c:v>2.8412799999999998E-2</c:v>
                </c:pt>
                <c:pt idx="2086">
                  <c:v>2.7969500000000001E-2</c:v>
                </c:pt>
                <c:pt idx="2087">
                  <c:v>2.7516700000000002E-2</c:v>
                </c:pt>
                <c:pt idx="2088">
                  <c:v>2.7049699999999999E-2</c:v>
                </c:pt>
                <c:pt idx="2089">
                  <c:v>2.6572399999999999E-2</c:v>
                </c:pt>
                <c:pt idx="2090">
                  <c:v>2.6080800000000001E-2</c:v>
                </c:pt>
                <c:pt idx="2091">
                  <c:v>2.5577699999999998E-2</c:v>
                </c:pt>
                <c:pt idx="2092">
                  <c:v>2.5060499999999999E-2</c:v>
                </c:pt>
                <c:pt idx="2093">
                  <c:v>2.4530199999999999E-2</c:v>
                </c:pt>
                <c:pt idx="2094">
                  <c:v>2.3986299999999999E-2</c:v>
                </c:pt>
                <c:pt idx="2095">
                  <c:v>2.3427799999999999E-2</c:v>
                </c:pt>
                <c:pt idx="2096">
                  <c:v>2.2855299999999999E-2</c:v>
                </c:pt>
                <c:pt idx="2097">
                  <c:v>2.2267100000000001E-2</c:v>
                </c:pt>
                <c:pt idx="2098">
                  <c:v>2.1664599999999999E-2</c:v>
                </c:pt>
                <c:pt idx="2099">
                  <c:v>2.1044799999999999E-2</c:v>
                </c:pt>
                <c:pt idx="2100">
                  <c:v>2.0410299999999999E-2</c:v>
                </c:pt>
                <c:pt idx="2101">
                  <c:v>1.9756599999999999E-2</c:v>
                </c:pt>
                <c:pt idx="2102">
                  <c:v>1.90881E-2</c:v>
                </c:pt>
                <c:pt idx="2103">
                  <c:v>1.8398399999999999E-2</c:v>
                </c:pt>
                <c:pt idx="2104">
                  <c:v>1.76925E-2</c:v>
                </c:pt>
                <c:pt idx="2105">
                  <c:v>1.6963800000000001E-2</c:v>
                </c:pt>
                <c:pt idx="2106">
                  <c:v>1.6217200000000001E-2</c:v>
                </c:pt>
                <c:pt idx="2107">
                  <c:v>1.5445499999999999E-2</c:v>
                </c:pt>
                <c:pt idx="2108">
                  <c:v>1.46543E-2</c:v>
                </c:pt>
                <c:pt idx="2109">
                  <c:v>1.38344E-2</c:v>
                </c:pt>
                <c:pt idx="2110">
                  <c:v>1.29932E-2</c:v>
                </c:pt>
                <c:pt idx="2111">
                  <c:v>1.2119599999999999E-2</c:v>
                </c:pt>
                <c:pt idx="2112">
                  <c:v>1.12201E-2</c:v>
                </c:pt>
                <c:pt idx="2113">
                  <c:v>1.0285600000000001E-2</c:v>
                </c:pt>
                <c:pt idx="2114">
                  <c:v>9.3169800000000007E-3</c:v>
                </c:pt>
                <c:pt idx="2115">
                  <c:v>8.3125300000000003E-3</c:v>
                </c:pt>
                <c:pt idx="2116">
                  <c:v>7.2604000000000002E-3</c:v>
                </c:pt>
                <c:pt idx="2117">
                  <c:v>6.1762299999999996E-3</c:v>
                </c:pt>
                <c:pt idx="2118">
                  <c:v>5.0230800000000001E-3</c:v>
                </c:pt>
                <c:pt idx="2119">
                  <c:v>3.87032E-3</c:v>
                </c:pt>
                <c:pt idx="2120">
                  <c:v>2.59947E-3</c:v>
                </c:pt>
                <c:pt idx="2121">
                  <c:v>1.8904600000000001E-3</c:v>
                </c:pt>
                <c:pt idx="2122">
                  <c:v>0</c:v>
                </c:pt>
              </c:numCache>
            </c:numRef>
          </c:yVal>
          <c:smooth val="1"/>
          <c:extLst>
            <c:ext xmlns:c16="http://schemas.microsoft.com/office/drawing/2014/chart" uri="{C3380CC4-5D6E-409C-BE32-E72D297353CC}">
              <c16:uniqueId val="{00000006-7545-4CAA-A55E-BA6FE977CA1B}"/>
            </c:ext>
          </c:extLst>
        </c:ser>
        <c:ser>
          <c:idx val="7"/>
          <c:order val="7"/>
          <c:tx>
            <c:v>8</c:v>
          </c:tx>
          <c:spPr>
            <a:ln w="19050" cap="rnd">
              <a:solidFill>
                <a:schemeClr val="tx1"/>
              </a:solidFill>
              <a:prstDash val="dashDot"/>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Sheet1!$K$4:$K$2126</c:f>
              <c:numCache>
                <c:formatCode>0.00E+00</c:formatCode>
                <c:ptCount val="2123"/>
                <c:pt idx="0">
                  <c:v>2.7963799999999998E-3</c:v>
                </c:pt>
                <c:pt idx="1">
                  <c:v>2.7481900000000002E-3</c:v>
                </c:pt>
                <c:pt idx="2">
                  <c:v>2.7352600000000002E-3</c:v>
                </c:pt>
                <c:pt idx="3">
                  <c:v>2.71222E-3</c:v>
                </c:pt>
                <c:pt idx="4">
                  <c:v>2.6926099999999998E-3</c:v>
                </c:pt>
                <c:pt idx="5">
                  <c:v>2.6741899999999999E-3</c:v>
                </c:pt>
                <c:pt idx="6">
                  <c:v>2.6557199999999999E-3</c:v>
                </c:pt>
                <c:pt idx="7">
                  <c:v>2.6374300000000001E-3</c:v>
                </c:pt>
                <c:pt idx="8">
                  <c:v>2.6192099999999999E-3</c:v>
                </c:pt>
                <c:pt idx="9">
                  <c:v>2.60108E-3</c:v>
                </c:pt>
                <c:pt idx="10">
                  <c:v>2.58303E-3</c:v>
                </c:pt>
                <c:pt idx="11">
                  <c:v>2.5650500000000001E-3</c:v>
                </c:pt>
                <c:pt idx="12">
                  <c:v>2.5471600000000001E-3</c:v>
                </c:pt>
                <c:pt idx="13">
                  <c:v>2.5293500000000001E-3</c:v>
                </c:pt>
                <c:pt idx="14">
                  <c:v>2.51162E-3</c:v>
                </c:pt>
                <c:pt idx="15">
                  <c:v>2.4939900000000002E-3</c:v>
                </c:pt>
                <c:pt idx="16">
                  <c:v>2.4764399999999999E-3</c:v>
                </c:pt>
                <c:pt idx="17">
                  <c:v>2.4589899999999999E-3</c:v>
                </c:pt>
                <c:pt idx="18">
                  <c:v>2.4416300000000002E-3</c:v>
                </c:pt>
                <c:pt idx="19">
                  <c:v>2.4243699999999999E-3</c:v>
                </c:pt>
                <c:pt idx="20">
                  <c:v>2.4072E-3</c:v>
                </c:pt>
                <c:pt idx="21">
                  <c:v>2.3901399999999998E-3</c:v>
                </c:pt>
                <c:pt idx="22">
                  <c:v>2.37317E-3</c:v>
                </c:pt>
                <c:pt idx="23">
                  <c:v>2.3563099999999999E-3</c:v>
                </c:pt>
                <c:pt idx="24">
                  <c:v>2.3395500000000001E-3</c:v>
                </c:pt>
                <c:pt idx="25">
                  <c:v>2.3228900000000002E-3</c:v>
                </c:pt>
                <c:pt idx="26">
                  <c:v>2.30634E-3</c:v>
                </c:pt>
                <c:pt idx="27">
                  <c:v>2.2899000000000001E-3</c:v>
                </c:pt>
                <c:pt idx="28">
                  <c:v>2.27356E-3</c:v>
                </c:pt>
                <c:pt idx="29">
                  <c:v>2.2573200000000002E-3</c:v>
                </c:pt>
                <c:pt idx="30">
                  <c:v>2.2412E-3</c:v>
                </c:pt>
                <c:pt idx="31">
                  <c:v>2.2251800000000002E-3</c:v>
                </c:pt>
                <c:pt idx="32">
                  <c:v>2.2092600000000002E-3</c:v>
                </c:pt>
                <c:pt idx="33">
                  <c:v>2.1934599999999999E-3</c:v>
                </c:pt>
                <c:pt idx="34">
                  <c:v>2.1777599999999999E-3</c:v>
                </c:pt>
                <c:pt idx="35">
                  <c:v>2.1621700000000002E-3</c:v>
                </c:pt>
                <c:pt idx="36">
                  <c:v>2.1466900000000001E-3</c:v>
                </c:pt>
                <c:pt idx="37">
                  <c:v>2.13131E-3</c:v>
                </c:pt>
                <c:pt idx="38">
                  <c:v>2.11605E-3</c:v>
                </c:pt>
                <c:pt idx="39">
                  <c:v>2.1008899999999998E-3</c:v>
                </c:pt>
                <c:pt idx="40">
                  <c:v>2.0858399999999998E-3</c:v>
                </c:pt>
                <c:pt idx="41">
                  <c:v>2.0708900000000001E-3</c:v>
                </c:pt>
                <c:pt idx="42">
                  <c:v>2.0560499999999998E-3</c:v>
                </c:pt>
                <c:pt idx="43">
                  <c:v>2.0413200000000001E-3</c:v>
                </c:pt>
                <c:pt idx="44">
                  <c:v>2.0267000000000002E-3</c:v>
                </c:pt>
                <c:pt idx="45">
                  <c:v>2.0121900000000001E-3</c:v>
                </c:pt>
                <c:pt idx="46">
                  <c:v>1.9977800000000002E-3</c:v>
                </c:pt>
                <c:pt idx="47">
                  <c:v>1.9834800000000001E-3</c:v>
                </c:pt>
                <c:pt idx="48">
                  <c:v>1.9692799999999999E-3</c:v>
                </c:pt>
                <c:pt idx="49">
                  <c:v>1.9551899999999999E-3</c:v>
                </c:pt>
                <c:pt idx="50">
                  <c:v>1.9412100000000001E-3</c:v>
                </c:pt>
                <c:pt idx="51">
                  <c:v>1.9273300000000001E-3</c:v>
                </c:pt>
                <c:pt idx="52">
                  <c:v>1.91355E-3</c:v>
                </c:pt>
                <c:pt idx="53">
                  <c:v>1.8998800000000001E-3</c:v>
                </c:pt>
                <c:pt idx="54">
                  <c:v>1.88631E-3</c:v>
                </c:pt>
                <c:pt idx="55">
                  <c:v>1.87284E-3</c:v>
                </c:pt>
                <c:pt idx="56">
                  <c:v>1.8594799999999999E-3</c:v>
                </c:pt>
                <c:pt idx="57">
                  <c:v>1.84621E-3</c:v>
                </c:pt>
                <c:pt idx="58">
                  <c:v>1.8330499999999999E-3</c:v>
                </c:pt>
                <c:pt idx="59">
                  <c:v>1.82E-3</c:v>
                </c:pt>
                <c:pt idx="60">
                  <c:v>1.80704E-3</c:v>
                </c:pt>
                <c:pt idx="61">
                  <c:v>1.79418E-3</c:v>
                </c:pt>
                <c:pt idx="62">
                  <c:v>1.7814199999999999E-3</c:v>
                </c:pt>
                <c:pt idx="63">
                  <c:v>1.7687600000000001E-3</c:v>
                </c:pt>
                <c:pt idx="64">
                  <c:v>1.7562000000000001E-3</c:v>
                </c:pt>
                <c:pt idx="65">
                  <c:v>1.7437399999999999E-3</c:v>
                </c:pt>
                <c:pt idx="66">
                  <c:v>1.73138E-3</c:v>
                </c:pt>
                <c:pt idx="67">
                  <c:v>1.71911E-3</c:v>
                </c:pt>
                <c:pt idx="68">
                  <c:v>1.7069400000000001E-3</c:v>
                </c:pt>
                <c:pt idx="69">
                  <c:v>1.69487E-3</c:v>
                </c:pt>
                <c:pt idx="70">
                  <c:v>1.68289E-3</c:v>
                </c:pt>
                <c:pt idx="71">
                  <c:v>1.671E-3</c:v>
                </c:pt>
                <c:pt idx="72">
                  <c:v>1.6592200000000001E-3</c:v>
                </c:pt>
                <c:pt idx="73">
                  <c:v>1.64752E-3</c:v>
                </c:pt>
                <c:pt idx="74">
                  <c:v>1.6359199999999999E-3</c:v>
                </c:pt>
                <c:pt idx="75">
                  <c:v>1.62441E-3</c:v>
                </c:pt>
                <c:pt idx="76">
                  <c:v>1.6129899999999999E-3</c:v>
                </c:pt>
                <c:pt idx="77">
                  <c:v>1.60166E-3</c:v>
                </c:pt>
                <c:pt idx="78">
                  <c:v>1.5904199999999999E-3</c:v>
                </c:pt>
                <c:pt idx="79">
                  <c:v>1.57927E-3</c:v>
                </c:pt>
                <c:pt idx="80">
                  <c:v>1.56821E-3</c:v>
                </c:pt>
                <c:pt idx="81">
                  <c:v>1.5572400000000001E-3</c:v>
                </c:pt>
                <c:pt idx="82">
                  <c:v>1.5463600000000001E-3</c:v>
                </c:pt>
                <c:pt idx="83">
                  <c:v>1.53557E-3</c:v>
                </c:pt>
                <c:pt idx="84">
                  <c:v>1.5248600000000001E-3</c:v>
                </c:pt>
                <c:pt idx="85">
                  <c:v>1.51424E-3</c:v>
                </c:pt>
                <c:pt idx="86">
                  <c:v>1.5037099999999999E-3</c:v>
                </c:pt>
                <c:pt idx="87">
                  <c:v>1.4932599999999999E-3</c:v>
                </c:pt>
                <c:pt idx="88">
                  <c:v>1.4828899999999999E-3</c:v>
                </c:pt>
                <c:pt idx="89">
                  <c:v>1.4726100000000001E-3</c:v>
                </c:pt>
                <c:pt idx="90">
                  <c:v>1.4624099999999999E-3</c:v>
                </c:pt>
                <c:pt idx="91">
                  <c:v>1.4522999999999999E-3</c:v>
                </c:pt>
                <c:pt idx="92">
                  <c:v>1.4422700000000001E-3</c:v>
                </c:pt>
                <c:pt idx="93">
                  <c:v>1.4323199999999999E-3</c:v>
                </c:pt>
                <c:pt idx="94">
                  <c:v>1.42245E-3</c:v>
                </c:pt>
                <c:pt idx="95">
                  <c:v>1.41266E-3</c:v>
                </c:pt>
                <c:pt idx="96">
                  <c:v>1.40295E-3</c:v>
                </c:pt>
                <c:pt idx="97">
                  <c:v>1.39331E-3</c:v>
                </c:pt>
                <c:pt idx="98">
                  <c:v>1.3837599999999999E-3</c:v>
                </c:pt>
                <c:pt idx="99">
                  <c:v>1.37429E-3</c:v>
                </c:pt>
                <c:pt idx="100">
                  <c:v>1.3648899999999999E-3</c:v>
                </c:pt>
                <c:pt idx="101">
                  <c:v>1.35557E-3</c:v>
                </c:pt>
                <c:pt idx="102">
                  <c:v>1.34632E-3</c:v>
                </c:pt>
                <c:pt idx="103">
                  <c:v>1.3371500000000001E-3</c:v>
                </c:pt>
                <c:pt idx="104">
                  <c:v>1.3280500000000001E-3</c:v>
                </c:pt>
                <c:pt idx="105">
                  <c:v>1.3190299999999999E-3</c:v>
                </c:pt>
                <c:pt idx="106">
                  <c:v>1.3100799999999999E-3</c:v>
                </c:pt>
                <c:pt idx="107">
                  <c:v>1.3012099999999999E-3</c:v>
                </c:pt>
                <c:pt idx="108">
                  <c:v>1.2924099999999999E-3</c:v>
                </c:pt>
                <c:pt idx="109">
                  <c:v>1.28367E-3</c:v>
                </c:pt>
                <c:pt idx="110">
                  <c:v>1.27502E-3</c:v>
                </c:pt>
                <c:pt idx="111">
                  <c:v>1.26643E-3</c:v>
                </c:pt>
                <c:pt idx="112">
                  <c:v>1.2579100000000001E-3</c:v>
                </c:pt>
                <c:pt idx="113">
                  <c:v>1.24946E-3</c:v>
                </c:pt>
                <c:pt idx="114">
                  <c:v>1.2410800000000001E-3</c:v>
                </c:pt>
                <c:pt idx="115">
                  <c:v>1.23277E-3</c:v>
                </c:pt>
                <c:pt idx="116">
                  <c:v>1.2245299999999999E-3</c:v>
                </c:pt>
                <c:pt idx="117">
                  <c:v>1.2163600000000001E-3</c:v>
                </c:pt>
                <c:pt idx="118">
                  <c:v>1.2082499999999999E-3</c:v>
                </c:pt>
                <c:pt idx="119">
                  <c:v>1.2002099999999999E-3</c:v>
                </c:pt>
                <c:pt idx="120">
                  <c:v>1.1922300000000001E-3</c:v>
                </c:pt>
                <c:pt idx="121">
                  <c:v>1.18432E-3</c:v>
                </c:pt>
                <c:pt idx="122">
                  <c:v>1.17647E-3</c:v>
                </c:pt>
                <c:pt idx="123">
                  <c:v>1.16869E-3</c:v>
                </c:pt>
                <c:pt idx="124">
                  <c:v>1.1609700000000001E-3</c:v>
                </c:pt>
                <c:pt idx="125">
                  <c:v>1.1533100000000001E-3</c:v>
                </c:pt>
                <c:pt idx="126">
                  <c:v>1.14572E-3</c:v>
                </c:pt>
                <c:pt idx="127">
                  <c:v>1.1381900000000001E-3</c:v>
                </c:pt>
                <c:pt idx="128">
                  <c:v>1.13072E-3</c:v>
                </c:pt>
                <c:pt idx="129">
                  <c:v>1.1233E-3</c:v>
                </c:pt>
                <c:pt idx="130">
                  <c:v>1.11597E-3</c:v>
                </c:pt>
                <c:pt idx="131">
                  <c:v>1.10866E-3</c:v>
                </c:pt>
                <c:pt idx="132">
                  <c:v>1.1014600000000001E-3</c:v>
                </c:pt>
                <c:pt idx="133">
                  <c:v>1.09425E-3</c:v>
                </c:pt>
                <c:pt idx="134">
                  <c:v>1.08719E-3</c:v>
                </c:pt>
                <c:pt idx="135">
                  <c:v>1.0800600000000001E-3</c:v>
                </c:pt>
                <c:pt idx="136">
                  <c:v>1.0731600000000001E-3</c:v>
                </c:pt>
                <c:pt idx="137">
                  <c:v>1.0660800000000001E-3</c:v>
                </c:pt>
                <c:pt idx="138">
                  <c:v>1.0593899999999999E-3</c:v>
                </c:pt>
                <c:pt idx="139">
                  <c:v>1.0522800000000001E-3</c:v>
                </c:pt>
                <c:pt idx="140">
                  <c:v>1.0459200000000001E-3</c:v>
                </c:pt>
                <c:pt idx="141">
                  <c:v>1.0386E-3</c:v>
                </c:pt>
                <c:pt idx="142">
                  <c:v>1.0328100000000001E-3</c:v>
                </c:pt>
                <c:pt idx="143">
                  <c:v>1.0249199999999999E-3</c:v>
                </c:pt>
                <c:pt idx="144">
                  <c:v>1.0199499999999999E-3</c:v>
                </c:pt>
                <c:pt idx="145">
                  <c:v>1.0114099999999999E-3</c:v>
                </c:pt>
                <c:pt idx="146">
                  <c:v>1.00701E-3</c:v>
                </c:pt>
                <c:pt idx="147">
                  <c:v>9.9860399999999994E-4</c:v>
                </c:pt>
                <c:pt idx="148">
                  <c:v>9.9435699999999997E-4</c:v>
                </c:pt>
                <c:pt idx="149">
                  <c:v>9.8609099999999992E-4</c:v>
                </c:pt>
                <c:pt idx="150">
                  <c:v>9.8181900000000009E-4</c:v>
                </c:pt>
                <c:pt idx="151">
                  <c:v>9.7374699999999996E-4</c:v>
                </c:pt>
                <c:pt idx="152">
                  <c:v>9.6947999999999999E-4</c:v>
                </c:pt>
                <c:pt idx="153">
                  <c:v>9.61589E-4</c:v>
                </c:pt>
                <c:pt idx="154">
                  <c:v>9.5733899999999998E-4</c:v>
                </c:pt>
                <c:pt idx="155">
                  <c:v>9.4961999999999998E-4</c:v>
                </c:pt>
                <c:pt idx="156">
                  <c:v>9.4539099999999996E-4</c:v>
                </c:pt>
                <c:pt idx="157">
                  <c:v>9.3783799999999997E-4</c:v>
                </c:pt>
                <c:pt idx="158">
                  <c:v>9.3363300000000001E-4</c:v>
                </c:pt>
                <c:pt idx="159">
                  <c:v>9.2624299999999999E-4</c:v>
                </c:pt>
                <c:pt idx="160">
                  <c:v>9.2206199999999997E-4</c:v>
                </c:pt>
                <c:pt idx="161">
                  <c:v>9.1483000000000005E-4</c:v>
                </c:pt>
                <c:pt idx="162">
                  <c:v>9.1067600000000002E-4</c:v>
                </c:pt>
                <c:pt idx="163">
                  <c:v>9.0359700000000002E-4</c:v>
                </c:pt>
                <c:pt idx="164">
                  <c:v>8.9946999999999998E-4</c:v>
                </c:pt>
                <c:pt idx="165">
                  <c:v>8.9254000000000004E-4</c:v>
                </c:pt>
                <c:pt idx="166">
                  <c:v>8.8844200000000003E-4</c:v>
                </c:pt>
                <c:pt idx="167">
                  <c:v>8.8165800000000001E-4</c:v>
                </c:pt>
                <c:pt idx="168">
                  <c:v>8.77588E-4</c:v>
                </c:pt>
                <c:pt idx="169">
                  <c:v>8.7094699999999995E-4</c:v>
                </c:pt>
                <c:pt idx="170">
                  <c:v>8.6690699999999999E-4</c:v>
                </c:pt>
                <c:pt idx="171">
                  <c:v>8.6040499999999996E-4</c:v>
                </c:pt>
                <c:pt idx="172">
                  <c:v>8.56393E-4</c:v>
                </c:pt>
                <c:pt idx="173">
                  <c:v>8.5002799999999996E-4</c:v>
                </c:pt>
                <c:pt idx="174">
                  <c:v>8.4604700000000005E-4</c:v>
                </c:pt>
                <c:pt idx="175">
                  <c:v>8.3981500000000005E-4</c:v>
                </c:pt>
                <c:pt idx="176">
                  <c:v>8.3586299999999995E-4</c:v>
                </c:pt>
                <c:pt idx="177">
                  <c:v>8.2976100000000004E-4</c:v>
                </c:pt>
                <c:pt idx="178">
                  <c:v>8.2583899999999998E-4</c:v>
                </c:pt>
                <c:pt idx="179">
                  <c:v>8.1986299999999999E-4</c:v>
                </c:pt>
                <c:pt idx="180">
                  <c:v>8.1597199999999999E-4</c:v>
                </c:pt>
                <c:pt idx="181">
                  <c:v>8.1012E-4</c:v>
                </c:pt>
                <c:pt idx="182">
                  <c:v>8.0625900000000003E-4</c:v>
                </c:pt>
                <c:pt idx="183">
                  <c:v>8.00528E-4</c:v>
                </c:pt>
                <c:pt idx="184">
                  <c:v>7.9669699999999997E-4</c:v>
                </c:pt>
                <c:pt idx="185">
                  <c:v>7.9108399999999995E-4</c:v>
                </c:pt>
                <c:pt idx="186">
                  <c:v>7.8728399999999997E-4</c:v>
                </c:pt>
                <c:pt idx="187">
                  <c:v>7.8178600000000003E-4</c:v>
                </c:pt>
                <c:pt idx="188">
                  <c:v>7.7801599999999997E-4</c:v>
                </c:pt>
                <c:pt idx="189">
                  <c:v>7.7263099999999997E-4</c:v>
                </c:pt>
                <c:pt idx="190">
                  <c:v>7.6889099999999995E-4</c:v>
                </c:pt>
                <c:pt idx="191">
                  <c:v>7.6361699999999996E-4</c:v>
                </c:pt>
                <c:pt idx="192">
                  <c:v>7.5990699999999999E-4</c:v>
                </c:pt>
                <c:pt idx="193">
                  <c:v>7.5474099999999996E-4</c:v>
                </c:pt>
                <c:pt idx="194">
                  <c:v>7.5106100000000002E-4</c:v>
                </c:pt>
                <c:pt idx="195">
                  <c:v>7.4600000000000003E-4</c:v>
                </c:pt>
                <c:pt idx="196">
                  <c:v>7.4235000000000002E-4</c:v>
                </c:pt>
                <c:pt idx="197">
                  <c:v>7.3739200000000002E-4</c:v>
                </c:pt>
                <c:pt idx="198">
                  <c:v>7.3377299999999996E-4</c:v>
                </c:pt>
                <c:pt idx="199">
                  <c:v>7.2891500000000001E-4</c:v>
                </c:pt>
                <c:pt idx="200">
                  <c:v>7.2532599999999999E-4</c:v>
                </c:pt>
                <c:pt idx="201">
                  <c:v>7.2056699999999997E-4</c:v>
                </c:pt>
                <c:pt idx="202">
                  <c:v>7.1700699999999997E-4</c:v>
                </c:pt>
                <c:pt idx="203">
                  <c:v>7.1234499999999997E-4</c:v>
                </c:pt>
                <c:pt idx="204">
                  <c:v>7.0881399999999999E-4</c:v>
                </c:pt>
                <c:pt idx="205">
                  <c:v>7.0424599999999995E-4</c:v>
                </c:pt>
                <c:pt idx="206">
                  <c:v>7.0074600000000003E-4</c:v>
                </c:pt>
                <c:pt idx="207">
                  <c:v>6.9627000000000003E-4</c:v>
                </c:pt>
                <c:pt idx="208">
                  <c:v>6.9279900000000002E-4</c:v>
                </c:pt>
                <c:pt idx="209">
                  <c:v>6.8841300000000002E-4</c:v>
                </c:pt>
                <c:pt idx="210">
                  <c:v>6.8497100000000004E-4</c:v>
                </c:pt>
                <c:pt idx="211">
                  <c:v>6.8067300000000002E-4</c:v>
                </c:pt>
                <c:pt idx="212">
                  <c:v>6.7725999999999995E-4</c:v>
                </c:pt>
                <c:pt idx="213">
                  <c:v>6.7304799999999998E-4</c:v>
                </c:pt>
                <c:pt idx="214">
                  <c:v>6.6966400000000004E-4</c:v>
                </c:pt>
                <c:pt idx="215">
                  <c:v>6.6553599999999999E-4</c:v>
                </c:pt>
                <c:pt idx="216">
                  <c:v>6.6218199999999998E-4</c:v>
                </c:pt>
                <c:pt idx="217">
                  <c:v>6.5813600000000003E-4</c:v>
                </c:pt>
                <c:pt idx="218">
                  <c:v>6.5481100000000004E-4</c:v>
                </c:pt>
                <c:pt idx="219">
                  <c:v>6.5084599999999995E-4</c:v>
                </c:pt>
                <c:pt idx="220">
                  <c:v>6.4754899999999998E-4</c:v>
                </c:pt>
                <c:pt idx="221">
                  <c:v>6.4366300000000005E-4</c:v>
                </c:pt>
                <c:pt idx="222">
                  <c:v>6.4039499999999998E-4</c:v>
                </c:pt>
                <c:pt idx="223">
                  <c:v>6.3658599999999997E-4</c:v>
                </c:pt>
                <c:pt idx="224">
                  <c:v>6.3334600000000002E-4</c:v>
                </c:pt>
                <c:pt idx="225">
                  <c:v>6.2961199999999999E-4</c:v>
                </c:pt>
                <c:pt idx="226">
                  <c:v>6.2640000000000005E-4</c:v>
                </c:pt>
                <c:pt idx="227">
                  <c:v>6.2273999999999999E-4</c:v>
                </c:pt>
                <c:pt idx="228">
                  <c:v>6.1955599999999995E-4</c:v>
                </c:pt>
                <c:pt idx="229">
                  <c:v>6.1596800000000005E-4</c:v>
                </c:pt>
                <c:pt idx="230">
                  <c:v>6.12811E-4</c:v>
                </c:pt>
                <c:pt idx="231">
                  <c:v>6.0929500000000004E-4</c:v>
                </c:pt>
                <c:pt idx="232">
                  <c:v>6.0616499999999998E-4</c:v>
                </c:pt>
                <c:pt idx="233">
                  <c:v>6.0271800000000003E-4</c:v>
                </c:pt>
                <c:pt idx="234">
                  <c:v>5.9961499999999996E-4</c:v>
                </c:pt>
                <c:pt idx="235">
                  <c:v>5.9623599999999999E-4</c:v>
                </c:pt>
                <c:pt idx="236">
                  <c:v>5.93159E-4</c:v>
                </c:pt>
                <c:pt idx="237">
                  <c:v>5.8984700000000001E-4</c:v>
                </c:pt>
                <c:pt idx="238">
                  <c:v>5.8679700000000001E-4</c:v>
                </c:pt>
                <c:pt idx="239">
                  <c:v>5.8355099999999997E-4</c:v>
                </c:pt>
                <c:pt idx="240">
                  <c:v>5.8052699999999995E-4</c:v>
                </c:pt>
                <c:pt idx="241">
                  <c:v>5.7734400000000003E-4</c:v>
                </c:pt>
                <c:pt idx="242">
                  <c:v>5.7434599999999999E-4</c:v>
                </c:pt>
                <c:pt idx="243">
                  <c:v>5.7122599999999998E-4</c:v>
                </c:pt>
                <c:pt idx="244">
                  <c:v>5.6825300000000001E-4</c:v>
                </c:pt>
                <c:pt idx="245">
                  <c:v>5.65195E-4</c:v>
                </c:pt>
                <c:pt idx="246">
                  <c:v>5.6224699999999999E-4</c:v>
                </c:pt>
                <c:pt idx="247">
                  <c:v>5.5924999999999996E-4</c:v>
                </c:pt>
                <c:pt idx="248">
                  <c:v>5.5632700000000002E-4</c:v>
                </c:pt>
                <c:pt idx="249">
                  <c:v>5.5338800000000004E-4</c:v>
                </c:pt>
                <c:pt idx="250">
                  <c:v>5.5049000000000005E-4</c:v>
                </c:pt>
                <c:pt idx="251">
                  <c:v>5.4761000000000002E-4</c:v>
                </c:pt>
                <c:pt idx="252">
                  <c:v>5.4473599999999998E-4</c:v>
                </c:pt>
                <c:pt idx="253">
                  <c:v>5.4191199999999997E-4</c:v>
                </c:pt>
                <c:pt idx="254">
                  <c:v>5.39056E-4</c:v>
                </c:pt>
                <c:pt idx="255">
                  <c:v>5.3626399999999995E-4</c:v>
                </c:pt>
                <c:pt idx="256">
                  <c:v>5.3341E-4</c:v>
                </c:pt>
                <c:pt idx="257">
                  <c:v>5.3066500000000004E-4</c:v>
                </c:pt>
                <c:pt idx="258">
                  <c:v>5.2782800000000004E-4</c:v>
                </c:pt>
                <c:pt idx="259">
                  <c:v>5.25133E-4</c:v>
                </c:pt>
                <c:pt idx="260">
                  <c:v>5.2231599999999999E-4</c:v>
                </c:pt>
                <c:pt idx="261">
                  <c:v>5.1966999999999996E-4</c:v>
                </c:pt>
                <c:pt idx="262">
                  <c:v>5.1687300000000005E-4</c:v>
                </c:pt>
                <c:pt idx="263">
                  <c:v>5.1427700000000005E-4</c:v>
                </c:pt>
                <c:pt idx="264">
                  <c:v>5.1150200000000005E-4</c:v>
                </c:pt>
                <c:pt idx="265">
                  <c:v>5.0895599999999997E-4</c:v>
                </c:pt>
                <c:pt idx="266">
                  <c:v>5.0620199999999998E-4</c:v>
                </c:pt>
                <c:pt idx="267">
                  <c:v>5.03704E-4</c:v>
                </c:pt>
                <c:pt idx="268">
                  <c:v>5.0097300000000004E-4</c:v>
                </c:pt>
                <c:pt idx="269">
                  <c:v>4.9852299999999996E-4</c:v>
                </c:pt>
                <c:pt idx="270">
                  <c:v>4.9581400000000002E-4</c:v>
                </c:pt>
                <c:pt idx="271">
                  <c:v>4.9341100000000002E-4</c:v>
                </c:pt>
                <c:pt idx="272">
                  <c:v>4.90724E-4</c:v>
                </c:pt>
                <c:pt idx="273">
                  <c:v>4.8836799999999998E-4</c:v>
                </c:pt>
                <c:pt idx="274">
                  <c:v>4.8570200000000002E-4</c:v>
                </c:pt>
                <c:pt idx="275">
                  <c:v>4.8339299999999998E-4</c:v>
                </c:pt>
                <c:pt idx="276">
                  <c:v>4.8074899999999999E-4</c:v>
                </c:pt>
                <c:pt idx="277">
                  <c:v>4.7848500000000001E-4</c:v>
                </c:pt>
                <c:pt idx="278">
                  <c:v>4.7586200000000002E-4</c:v>
                </c:pt>
                <c:pt idx="279">
                  <c:v>4.7364199999999998E-4</c:v>
                </c:pt>
                <c:pt idx="280">
                  <c:v>4.7104200000000002E-4</c:v>
                </c:pt>
                <c:pt idx="281">
                  <c:v>4.6886600000000002E-4</c:v>
                </c:pt>
                <c:pt idx="282">
                  <c:v>4.66286E-4</c:v>
                </c:pt>
                <c:pt idx="283">
                  <c:v>4.6415300000000003E-4</c:v>
                </c:pt>
                <c:pt idx="284">
                  <c:v>4.6159499999999997E-4</c:v>
                </c:pt>
                <c:pt idx="285">
                  <c:v>4.5950400000000001E-4</c:v>
                </c:pt>
                <c:pt idx="286">
                  <c:v>4.5696700000000002E-4</c:v>
                </c:pt>
                <c:pt idx="287">
                  <c:v>4.5491699999999999E-4</c:v>
                </c:pt>
                <c:pt idx="288">
                  <c:v>4.5240100000000001E-4</c:v>
                </c:pt>
                <c:pt idx="289">
                  <c:v>4.5039199999999998E-4</c:v>
                </c:pt>
                <c:pt idx="290">
                  <c:v>4.4789599999999998E-4</c:v>
                </c:pt>
                <c:pt idx="291">
                  <c:v>4.4592699999999999E-4</c:v>
                </c:pt>
                <c:pt idx="292">
                  <c:v>4.43452E-4</c:v>
                </c:pt>
                <c:pt idx="293">
                  <c:v>4.4152200000000002E-4</c:v>
                </c:pt>
                <c:pt idx="294">
                  <c:v>4.3906700000000002E-4</c:v>
                </c:pt>
                <c:pt idx="295">
                  <c:v>4.3717499999999999E-4</c:v>
                </c:pt>
                <c:pt idx="296">
                  <c:v>4.3474099999999999E-4</c:v>
                </c:pt>
                <c:pt idx="297">
                  <c:v>4.3288700000000002E-4</c:v>
                </c:pt>
                <c:pt idx="298">
                  <c:v>4.3047199999999999E-4</c:v>
                </c:pt>
                <c:pt idx="299">
                  <c:v>4.2865500000000001E-4</c:v>
                </c:pt>
                <c:pt idx="300">
                  <c:v>4.2625999999999997E-4</c:v>
                </c:pt>
                <c:pt idx="301">
                  <c:v>4.2447900000000001E-4</c:v>
                </c:pt>
                <c:pt idx="302">
                  <c:v>4.2210300000000001E-4</c:v>
                </c:pt>
                <c:pt idx="303">
                  <c:v>4.2035800000000002E-4</c:v>
                </c:pt>
                <c:pt idx="304">
                  <c:v>4.1800099999999998E-4</c:v>
                </c:pt>
                <c:pt idx="305">
                  <c:v>4.16291E-4</c:v>
                </c:pt>
                <c:pt idx="306">
                  <c:v>4.13953E-4</c:v>
                </c:pt>
                <c:pt idx="307">
                  <c:v>4.1227700000000001E-4</c:v>
                </c:pt>
                <c:pt idx="308">
                  <c:v>4.0995799999999998E-4</c:v>
                </c:pt>
                <c:pt idx="309">
                  <c:v>4.0831500000000002E-4</c:v>
                </c:pt>
                <c:pt idx="310">
                  <c:v>4.0601500000000002E-4</c:v>
                </c:pt>
                <c:pt idx="311">
                  <c:v>4.0440499999999999E-4</c:v>
                </c:pt>
                <c:pt idx="312">
                  <c:v>4.02123E-4</c:v>
                </c:pt>
                <c:pt idx="313">
                  <c:v>4.00546E-4</c:v>
                </c:pt>
                <c:pt idx="314">
                  <c:v>3.9828999999999998E-4</c:v>
                </c:pt>
                <c:pt idx="315">
                  <c:v>3.9673699999999998E-4</c:v>
                </c:pt>
                <c:pt idx="316">
                  <c:v>3.9450800000000001E-4</c:v>
                </c:pt>
                <c:pt idx="317">
                  <c:v>3.9297799999999999E-4</c:v>
                </c:pt>
                <c:pt idx="318">
                  <c:v>3.9077399999999998E-4</c:v>
                </c:pt>
                <c:pt idx="319">
                  <c:v>3.89267E-4</c:v>
                </c:pt>
                <c:pt idx="320">
                  <c:v>3.8708900000000002E-4</c:v>
                </c:pt>
                <c:pt idx="321">
                  <c:v>3.8560500000000002E-4</c:v>
                </c:pt>
                <c:pt idx="322">
                  <c:v>3.8345099999999998E-4</c:v>
                </c:pt>
                <c:pt idx="323">
                  <c:v>3.81989E-4</c:v>
                </c:pt>
                <c:pt idx="324">
                  <c:v>3.7985900000000002E-4</c:v>
                </c:pt>
                <c:pt idx="325">
                  <c:v>3.7841900000000001E-4</c:v>
                </c:pt>
                <c:pt idx="326">
                  <c:v>3.7631299999999997E-4</c:v>
                </c:pt>
                <c:pt idx="327">
                  <c:v>3.7489400000000002E-4</c:v>
                </c:pt>
                <c:pt idx="328">
                  <c:v>3.7281199999999998E-4</c:v>
                </c:pt>
                <c:pt idx="329">
                  <c:v>3.7141499999999999E-4</c:v>
                </c:pt>
                <c:pt idx="330">
                  <c:v>3.6935499999999998E-4</c:v>
                </c:pt>
                <c:pt idx="331">
                  <c:v>3.6797899999999999E-4</c:v>
                </c:pt>
                <c:pt idx="332">
                  <c:v>3.6594200000000001E-4</c:v>
                </c:pt>
                <c:pt idx="333">
                  <c:v>3.6458600000000002E-4</c:v>
                </c:pt>
                <c:pt idx="334">
                  <c:v>3.6257200000000002E-4</c:v>
                </c:pt>
                <c:pt idx="335">
                  <c:v>3.6123699999999998E-4</c:v>
                </c:pt>
                <c:pt idx="336">
                  <c:v>3.5924399999999999E-4</c:v>
                </c:pt>
                <c:pt idx="337">
                  <c:v>3.5792899999999999E-4</c:v>
                </c:pt>
                <c:pt idx="338">
                  <c:v>3.5595700000000001E-4</c:v>
                </c:pt>
                <c:pt idx="339">
                  <c:v>3.54662E-4</c:v>
                </c:pt>
                <c:pt idx="340">
                  <c:v>3.5271199999999998E-4</c:v>
                </c:pt>
                <c:pt idx="341">
                  <c:v>3.51436E-4</c:v>
                </c:pt>
                <c:pt idx="342">
                  <c:v>3.4950699999999999E-4</c:v>
                </c:pt>
                <c:pt idx="343">
                  <c:v>3.4824999999999998E-4</c:v>
                </c:pt>
                <c:pt idx="344">
                  <c:v>3.4634200000000003E-4</c:v>
                </c:pt>
                <c:pt idx="345">
                  <c:v>3.4510399999999999E-4</c:v>
                </c:pt>
                <c:pt idx="346">
                  <c:v>3.4321599999999997E-4</c:v>
                </c:pt>
                <c:pt idx="347">
                  <c:v>3.4199600000000001E-4</c:v>
                </c:pt>
                <c:pt idx="348">
                  <c:v>3.4012799999999998E-4</c:v>
                </c:pt>
                <c:pt idx="349">
                  <c:v>3.3892699999999999E-4</c:v>
                </c:pt>
                <c:pt idx="350">
                  <c:v>3.3707799999999999E-4</c:v>
                </c:pt>
                <c:pt idx="351">
                  <c:v>3.3589500000000001E-4</c:v>
                </c:pt>
                <c:pt idx="352">
                  <c:v>3.34066E-4</c:v>
                </c:pt>
                <c:pt idx="353">
                  <c:v>3.3290000000000001E-4</c:v>
                </c:pt>
                <c:pt idx="354">
                  <c:v>3.3108999999999998E-4</c:v>
                </c:pt>
                <c:pt idx="355">
                  <c:v>3.2994099999999999E-4</c:v>
                </c:pt>
                <c:pt idx="356">
                  <c:v>3.2814999999999998E-4</c:v>
                </c:pt>
                <c:pt idx="357">
                  <c:v>3.2701900000000001E-4</c:v>
                </c:pt>
                <c:pt idx="358">
                  <c:v>3.2524600000000001E-4</c:v>
                </c:pt>
                <c:pt idx="359">
                  <c:v>3.2413100000000002E-4</c:v>
                </c:pt>
                <c:pt idx="360">
                  <c:v>3.2237699999999999E-4</c:v>
                </c:pt>
                <c:pt idx="361">
                  <c:v>3.21279E-4</c:v>
                </c:pt>
                <c:pt idx="362">
                  <c:v>3.1954299999999999E-4</c:v>
                </c:pt>
                <c:pt idx="363">
                  <c:v>3.1846100000000003E-4</c:v>
                </c:pt>
                <c:pt idx="364">
                  <c:v>3.1674300000000003E-4</c:v>
                </c:pt>
                <c:pt idx="365">
                  <c:v>3.1567699999999999E-4</c:v>
                </c:pt>
                <c:pt idx="366">
                  <c:v>3.1397599999999999E-4</c:v>
                </c:pt>
                <c:pt idx="367">
                  <c:v>3.1292599999999999E-4</c:v>
                </c:pt>
                <c:pt idx="368">
                  <c:v>3.11243E-4</c:v>
                </c:pt>
                <c:pt idx="369">
                  <c:v>3.1020800000000002E-4</c:v>
                </c:pt>
                <c:pt idx="370">
                  <c:v>3.0854199999999997E-4</c:v>
                </c:pt>
                <c:pt idx="371">
                  <c:v>3.0752200000000001E-4</c:v>
                </c:pt>
                <c:pt idx="372">
                  <c:v>3.0587300000000002E-4</c:v>
                </c:pt>
                <c:pt idx="373">
                  <c:v>3.0486800000000002E-4</c:v>
                </c:pt>
                <c:pt idx="374">
                  <c:v>3.0323500000000001E-4</c:v>
                </c:pt>
                <c:pt idx="375">
                  <c:v>3.0224499999999998E-4</c:v>
                </c:pt>
                <c:pt idx="376">
                  <c:v>3.0062900000000001E-4</c:v>
                </c:pt>
                <c:pt idx="377">
                  <c:v>2.9965299999999999E-4</c:v>
                </c:pt>
                <c:pt idx="378">
                  <c:v>2.98053E-4</c:v>
                </c:pt>
                <c:pt idx="379">
                  <c:v>2.9709199999999999E-4</c:v>
                </c:pt>
                <c:pt idx="380">
                  <c:v>2.9550699999999997E-4</c:v>
                </c:pt>
                <c:pt idx="381">
                  <c:v>2.9456000000000003E-4</c:v>
                </c:pt>
                <c:pt idx="382">
                  <c:v>2.9299099999999999E-4</c:v>
                </c:pt>
                <c:pt idx="383">
                  <c:v>2.9205799999999999E-4</c:v>
                </c:pt>
                <c:pt idx="384">
                  <c:v>2.9050499999999998E-4</c:v>
                </c:pt>
                <c:pt idx="385">
                  <c:v>2.8958500000000003E-4</c:v>
                </c:pt>
                <c:pt idx="386">
                  <c:v>2.8804699999999999E-4</c:v>
                </c:pt>
                <c:pt idx="387">
                  <c:v>2.8714000000000002E-4</c:v>
                </c:pt>
                <c:pt idx="388">
                  <c:v>2.85617E-4</c:v>
                </c:pt>
                <c:pt idx="389">
                  <c:v>2.8472399999999998E-4</c:v>
                </c:pt>
                <c:pt idx="390">
                  <c:v>2.8321599999999998E-4</c:v>
                </c:pt>
                <c:pt idx="391">
                  <c:v>2.82336E-4</c:v>
                </c:pt>
                <c:pt idx="392">
                  <c:v>2.8084200000000001E-4</c:v>
                </c:pt>
                <c:pt idx="393">
                  <c:v>2.7997500000000002E-4</c:v>
                </c:pt>
                <c:pt idx="394">
                  <c:v>2.7849500000000002E-4</c:v>
                </c:pt>
                <c:pt idx="395">
                  <c:v>2.7764100000000002E-4</c:v>
                </c:pt>
                <c:pt idx="396">
                  <c:v>2.7617599999999999E-4</c:v>
                </c:pt>
                <c:pt idx="397">
                  <c:v>2.75333E-4</c:v>
                </c:pt>
                <c:pt idx="398">
                  <c:v>2.7388199999999998E-4</c:v>
                </c:pt>
                <c:pt idx="399">
                  <c:v>2.7305199999999997E-4</c:v>
                </c:pt>
                <c:pt idx="400">
                  <c:v>2.7161500000000001E-4</c:v>
                </c:pt>
                <c:pt idx="401">
                  <c:v>2.7079699999999998E-4</c:v>
                </c:pt>
                <c:pt idx="402">
                  <c:v>2.69373E-4</c:v>
                </c:pt>
                <c:pt idx="403">
                  <c:v>2.6856699999999999E-4</c:v>
                </c:pt>
                <c:pt idx="404">
                  <c:v>2.67156E-4</c:v>
                </c:pt>
                <c:pt idx="405">
                  <c:v>2.6636200000000002E-4</c:v>
                </c:pt>
                <c:pt idx="406">
                  <c:v>2.6496499999999998E-4</c:v>
                </c:pt>
                <c:pt idx="407">
                  <c:v>2.6418200000000001E-4</c:v>
                </c:pt>
                <c:pt idx="408">
                  <c:v>2.6279800000000001E-4</c:v>
                </c:pt>
                <c:pt idx="409">
                  <c:v>2.62026E-4</c:v>
                </c:pt>
                <c:pt idx="410">
                  <c:v>2.6065499999999999E-4</c:v>
                </c:pt>
                <c:pt idx="411">
                  <c:v>2.5989399999999999E-4</c:v>
                </c:pt>
                <c:pt idx="412">
                  <c:v>2.58535E-4</c:v>
                </c:pt>
                <c:pt idx="413">
                  <c:v>2.5778500000000001E-4</c:v>
                </c:pt>
                <c:pt idx="414">
                  <c:v>2.56438E-4</c:v>
                </c:pt>
                <c:pt idx="415">
                  <c:v>2.5569900000000002E-4</c:v>
                </c:pt>
                <c:pt idx="416">
                  <c:v>2.5436499999999999E-4</c:v>
                </c:pt>
                <c:pt idx="417">
                  <c:v>2.5363600000000001E-4</c:v>
                </c:pt>
                <c:pt idx="418">
                  <c:v>2.5231400000000001E-4</c:v>
                </c:pt>
                <c:pt idx="419">
                  <c:v>2.5159500000000002E-4</c:v>
                </c:pt>
                <c:pt idx="420">
                  <c:v>2.5028600000000001E-4</c:v>
                </c:pt>
                <c:pt idx="421">
                  <c:v>2.4957700000000001E-4</c:v>
                </c:pt>
                <c:pt idx="422">
                  <c:v>2.4827900000000001E-4</c:v>
                </c:pt>
                <c:pt idx="423">
                  <c:v>2.4758099999999997E-4</c:v>
                </c:pt>
                <c:pt idx="424">
                  <c:v>2.46295E-4</c:v>
                </c:pt>
                <c:pt idx="425">
                  <c:v>2.4560700000000001E-4</c:v>
                </c:pt>
                <c:pt idx="426">
                  <c:v>2.4433199999999999E-4</c:v>
                </c:pt>
                <c:pt idx="427">
                  <c:v>2.43654E-4</c:v>
                </c:pt>
                <c:pt idx="428">
                  <c:v>2.42391E-4</c:v>
                </c:pt>
                <c:pt idx="429">
                  <c:v>2.41723E-4</c:v>
                </c:pt>
                <c:pt idx="430">
                  <c:v>2.40471E-4</c:v>
                </c:pt>
                <c:pt idx="431">
                  <c:v>2.39812E-4</c:v>
                </c:pt>
                <c:pt idx="432">
                  <c:v>2.38571E-4</c:v>
                </c:pt>
                <c:pt idx="433">
                  <c:v>2.37922E-4</c:v>
                </c:pt>
                <c:pt idx="434">
                  <c:v>2.3669199999999999E-4</c:v>
                </c:pt>
                <c:pt idx="435">
                  <c:v>2.36052E-4</c:v>
                </c:pt>
                <c:pt idx="436">
                  <c:v>2.3483299999999999E-4</c:v>
                </c:pt>
                <c:pt idx="437">
                  <c:v>2.3420200000000001E-4</c:v>
                </c:pt>
                <c:pt idx="438">
                  <c:v>2.3299400000000001E-4</c:v>
                </c:pt>
                <c:pt idx="439">
                  <c:v>2.32372E-4</c:v>
                </c:pt>
                <c:pt idx="440">
                  <c:v>2.3117499999999999E-4</c:v>
                </c:pt>
                <c:pt idx="441">
                  <c:v>2.30561E-4</c:v>
                </c:pt>
                <c:pt idx="442">
                  <c:v>2.2937399999999999E-4</c:v>
                </c:pt>
                <c:pt idx="443">
                  <c:v>2.2876999999999999E-4</c:v>
                </c:pt>
                <c:pt idx="444">
                  <c:v>2.27593E-4</c:v>
                </c:pt>
                <c:pt idx="445">
                  <c:v>2.26997E-4</c:v>
                </c:pt>
                <c:pt idx="446">
                  <c:v>2.2583100000000001E-4</c:v>
                </c:pt>
                <c:pt idx="447">
                  <c:v>2.2524399999999999E-4</c:v>
                </c:pt>
                <c:pt idx="448">
                  <c:v>2.24088E-4</c:v>
                </c:pt>
                <c:pt idx="449">
                  <c:v>2.2350899999999999E-4</c:v>
                </c:pt>
                <c:pt idx="450">
                  <c:v>2.2236200000000001E-4</c:v>
                </c:pt>
                <c:pt idx="451">
                  <c:v>2.2179099999999999E-4</c:v>
                </c:pt>
                <c:pt idx="452">
                  <c:v>2.2065499999999999E-4</c:v>
                </c:pt>
                <c:pt idx="453">
                  <c:v>2.2009199999999999E-4</c:v>
                </c:pt>
                <c:pt idx="454">
                  <c:v>2.1896599999999999E-4</c:v>
                </c:pt>
                <c:pt idx="455">
                  <c:v>2.1841100000000001E-4</c:v>
                </c:pt>
                <c:pt idx="456">
                  <c:v>2.1729299999999999E-4</c:v>
                </c:pt>
                <c:pt idx="457">
                  <c:v>2.1674699999999999E-4</c:v>
                </c:pt>
                <c:pt idx="458">
                  <c:v>2.1563800000000001E-4</c:v>
                </c:pt>
                <c:pt idx="459">
                  <c:v>2.151E-4</c:v>
                </c:pt>
                <c:pt idx="460">
                  <c:v>2.14E-4</c:v>
                </c:pt>
                <c:pt idx="461">
                  <c:v>2.1347099999999999E-4</c:v>
                </c:pt>
                <c:pt idx="462">
                  <c:v>2.1237900000000001E-4</c:v>
                </c:pt>
                <c:pt idx="463">
                  <c:v>2.1185799999999999E-4</c:v>
                </c:pt>
                <c:pt idx="464">
                  <c:v>2.1077499999999999E-4</c:v>
                </c:pt>
                <c:pt idx="465">
                  <c:v>2.10261E-4</c:v>
                </c:pt>
                <c:pt idx="466">
                  <c:v>2.09187E-4</c:v>
                </c:pt>
                <c:pt idx="467">
                  <c:v>2.08681E-4</c:v>
                </c:pt>
                <c:pt idx="468">
                  <c:v>2.07615E-4</c:v>
                </c:pt>
                <c:pt idx="469">
                  <c:v>2.0711699999999999E-4</c:v>
                </c:pt>
                <c:pt idx="470">
                  <c:v>2.06059E-4</c:v>
                </c:pt>
                <c:pt idx="471">
                  <c:v>2.0556900000000001E-4</c:v>
                </c:pt>
                <c:pt idx="472">
                  <c:v>2.0452E-4</c:v>
                </c:pt>
                <c:pt idx="473">
                  <c:v>2.0403700000000001E-4</c:v>
                </c:pt>
                <c:pt idx="474">
                  <c:v>2.02995E-4</c:v>
                </c:pt>
                <c:pt idx="475">
                  <c:v>2.0252000000000001E-4</c:v>
                </c:pt>
                <c:pt idx="476">
                  <c:v>2.01487E-4</c:v>
                </c:pt>
                <c:pt idx="477">
                  <c:v>2.0101900000000001E-4</c:v>
                </c:pt>
                <c:pt idx="478">
                  <c:v>1.9999300000000001E-4</c:v>
                </c:pt>
                <c:pt idx="479">
                  <c:v>1.9953200000000001E-4</c:v>
                </c:pt>
                <c:pt idx="480">
                  <c:v>1.98514E-4</c:v>
                </c:pt>
                <c:pt idx="481">
                  <c:v>1.98061E-4</c:v>
                </c:pt>
                <c:pt idx="482">
                  <c:v>1.9705100000000001E-4</c:v>
                </c:pt>
                <c:pt idx="483">
                  <c:v>1.9660399999999999E-4</c:v>
                </c:pt>
                <c:pt idx="484">
                  <c:v>1.95601E-4</c:v>
                </c:pt>
                <c:pt idx="485">
                  <c:v>1.95162E-4</c:v>
                </c:pt>
                <c:pt idx="486">
                  <c:v>1.94167E-4</c:v>
                </c:pt>
                <c:pt idx="487">
                  <c:v>1.9373400000000001E-4</c:v>
                </c:pt>
                <c:pt idx="488">
                  <c:v>1.9274599999999999E-4</c:v>
                </c:pt>
                <c:pt idx="489">
                  <c:v>1.9232E-4</c:v>
                </c:pt>
                <c:pt idx="490">
                  <c:v>1.9133999999999999E-4</c:v>
                </c:pt>
                <c:pt idx="491">
                  <c:v>1.9092100000000001E-4</c:v>
                </c:pt>
                <c:pt idx="492">
                  <c:v>1.89948E-4</c:v>
                </c:pt>
                <c:pt idx="493">
                  <c:v>1.8953500000000001E-4</c:v>
                </c:pt>
                <c:pt idx="494">
                  <c:v>1.88569E-4</c:v>
                </c:pt>
                <c:pt idx="495">
                  <c:v>1.8816300000000001E-4</c:v>
                </c:pt>
                <c:pt idx="496">
                  <c:v>1.8720400000000001E-4</c:v>
                </c:pt>
                <c:pt idx="497">
                  <c:v>1.86804E-4</c:v>
                </c:pt>
                <c:pt idx="498">
                  <c:v>1.8585300000000001E-4</c:v>
                </c:pt>
                <c:pt idx="499">
                  <c:v>1.8545899999999999E-4</c:v>
                </c:pt>
                <c:pt idx="500">
                  <c:v>1.84515E-4</c:v>
                </c:pt>
                <c:pt idx="501">
                  <c:v>1.8412699999999999E-4</c:v>
                </c:pt>
                <c:pt idx="502">
                  <c:v>1.83189E-4</c:v>
                </c:pt>
                <c:pt idx="503">
                  <c:v>1.8280799999999999E-4</c:v>
                </c:pt>
                <c:pt idx="504">
                  <c:v>1.8187699999999999E-4</c:v>
                </c:pt>
                <c:pt idx="505">
                  <c:v>1.8150100000000001E-4</c:v>
                </c:pt>
                <c:pt idx="506">
                  <c:v>1.8057699999999999E-4</c:v>
                </c:pt>
                <c:pt idx="507">
                  <c:v>1.8020800000000001E-4</c:v>
                </c:pt>
                <c:pt idx="508">
                  <c:v>1.7929E-4</c:v>
                </c:pt>
                <c:pt idx="509">
                  <c:v>1.7892599999999999E-4</c:v>
                </c:pt>
                <c:pt idx="510">
                  <c:v>1.7801500000000001E-4</c:v>
                </c:pt>
                <c:pt idx="511">
                  <c:v>1.7765700000000001E-4</c:v>
                </c:pt>
                <c:pt idx="512">
                  <c:v>1.7675300000000001E-4</c:v>
                </c:pt>
                <c:pt idx="513">
                  <c:v>1.7640000000000001E-4</c:v>
                </c:pt>
                <c:pt idx="514">
                  <c:v>1.7550199999999999E-4</c:v>
                </c:pt>
                <c:pt idx="515">
                  <c:v>1.7515599999999999E-4</c:v>
                </c:pt>
                <c:pt idx="516">
                  <c:v>1.7426400000000001E-4</c:v>
                </c:pt>
                <c:pt idx="517">
                  <c:v>1.7392300000000001E-4</c:v>
                </c:pt>
                <c:pt idx="518">
                  <c:v>1.7303699999999999E-4</c:v>
                </c:pt>
                <c:pt idx="519">
                  <c:v>1.7270100000000001E-4</c:v>
                </c:pt>
                <c:pt idx="520">
                  <c:v>1.71822E-4</c:v>
                </c:pt>
                <c:pt idx="521">
                  <c:v>1.7149099999999999E-4</c:v>
                </c:pt>
                <c:pt idx="522">
                  <c:v>1.7061800000000001E-4</c:v>
                </c:pt>
                <c:pt idx="523">
                  <c:v>1.7029299999999999E-4</c:v>
                </c:pt>
                <c:pt idx="524">
                  <c:v>1.69426E-4</c:v>
                </c:pt>
                <c:pt idx="525">
                  <c:v>1.69106E-4</c:v>
                </c:pt>
                <c:pt idx="526">
                  <c:v>1.68245E-4</c:v>
                </c:pt>
                <c:pt idx="527">
                  <c:v>1.6793E-4</c:v>
                </c:pt>
                <c:pt idx="528">
                  <c:v>1.6707500000000001E-4</c:v>
                </c:pt>
                <c:pt idx="529">
                  <c:v>1.6676500000000001E-4</c:v>
                </c:pt>
                <c:pt idx="530">
                  <c:v>1.65916E-4</c:v>
                </c:pt>
                <c:pt idx="531">
                  <c:v>1.65611E-4</c:v>
                </c:pt>
                <c:pt idx="532">
                  <c:v>1.6476699999999999E-4</c:v>
                </c:pt>
                <c:pt idx="533">
                  <c:v>1.6446700000000001E-4</c:v>
                </c:pt>
                <c:pt idx="534">
                  <c:v>1.6363E-4</c:v>
                </c:pt>
                <c:pt idx="535">
                  <c:v>1.6333499999999999E-4</c:v>
                </c:pt>
                <c:pt idx="536">
                  <c:v>1.6250300000000001E-4</c:v>
                </c:pt>
                <c:pt idx="537">
                  <c:v>1.62311E-4</c:v>
                </c:pt>
                <c:pt idx="538">
                  <c:v>1.6154900000000001E-4</c:v>
                </c:pt>
                <c:pt idx="539">
                  <c:v>1.61502E-4</c:v>
                </c:pt>
                <c:pt idx="540">
                  <c:v>1.6075900000000001E-4</c:v>
                </c:pt>
                <c:pt idx="541">
                  <c:v>1.6074500000000001E-4</c:v>
                </c:pt>
                <c:pt idx="542">
                  <c:v>1.6002799999999999E-4</c:v>
                </c:pt>
                <c:pt idx="543">
                  <c:v>1.60032E-4</c:v>
                </c:pt>
                <c:pt idx="544">
                  <c:v>1.5933399999999999E-4</c:v>
                </c:pt>
                <c:pt idx="545">
                  <c:v>1.5934900000000001E-4</c:v>
                </c:pt>
                <c:pt idx="546">
                  <c:v>1.5866599999999999E-4</c:v>
                </c:pt>
                <c:pt idx="547">
                  <c:v>1.58691E-4</c:v>
                </c:pt>
                <c:pt idx="548">
                  <c:v>1.58021E-4</c:v>
                </c:pt>
                <c:pt idx="549">
                  <c:v>1.58052E-4</c:v>
                </c:pt>
                <c:pt idx="550">
                  <c:v>1.5739399999999999E-4</c:v>
                </c:pt>
                <c:pt idx="551">
                  <c:v>1.57431E-4</c:v>
                </c:pt>
                <c:pt idx="552">
                  <c:v>1.5678299999999999E-4</c:v>
                </c:pt>
                <c:pt idx="553">
                  <c:v>1.5682399999999999E-4</c:v>
                </c:pt>
                <c:pt idx="554">
                  <c:v>1.56186E-4</c:v>
                </c:pt>
                <c:pt idx="555">
                  <c:v>1.56231E-4</c:v>
                </c:pt>
                <c:pt idx="556">
                  <c:v>1.5559999999999999E-4</c:v>
                </c:pt>
                <c:pt idx="557">
                  <c:v>1.55649E-4</c:v>
                </c:pt>
                <c:pt idx="558">
                  <c:v>1.55026E-4</c:v>
                </c:pt>
                <c:pt idx="559">
                  <c:v>1.5507699999999999E-4</c:v>
                </c:pt>
                <c:pt idx="560">
                  <c:v>1.5446200000000001E-4</c:v>
                </c:pt>
                <c:pt idx="561">
                  <c:v>1.5451500000000001E-4</c:v>
                </c:pt>
                <c:pt idx="562">
                  <c:v>1.53907E-4</c:v>
                </c:pt>
                <c:pt idx="563">
                  <c:v>1.53962E-4</c:v>
                </c:pt>
                <c:pt idx="564">
                  <c:v>1.5336000000000001E-4</c:v>
                </c:pt>
                <c:pt idx="565">
                  <c:v>1.53418E-4</c:v>
                </c:pt>
                <c:pt idx="566">
                  <c:v>1.5282100000000001E-4</c:v>
                </c:pt>
                <c:pt idx="567">
                  <c:v>1.5288000000000001E-4</c:v>
                </c:pt>
                <c:pt idx="568">
                  <c:v>1.5228999999999999E-4</c:v>
                </c:pt>
                <c:pt idx="569">
                  <c:v>1.5234999999999999E-4</c:v>
                </c:pt>
                <c:pt idx="570">
                  <c:v>1.5176499999999999E-4</c:v>
                </c:pt>
                <c:pt idx="571">
                  <c:v>1.5182699999999999E-4</c:v>
                </c:pt>
                <c:pt idx="572">
                  <c:v>1.51247E-4</c:v>
                </c:pt>
                <c:pt idx="573">
                  <c:v>1.5131000000000001E-4</c:v>
                </c:pt>
                <c:pt idx="574">
                  <c:v>1.50736E-4</c:v>
                </c:pt>
                <c:pt idx="575">
                  <c:v>1.5079899999999999E-4</c:v>
                </c:pt>
                <c:pt idx="576">
                  <c:v>1.5022899999999999E-4</c:v>
                </c:pt>
                <c:pt idx="577">
                  <c:v>1.5029400000000001E-4</c:v>
                </c:pt>
                <c:pt idx="578">
                  <c:v>1.49729E-4</c:v>
                </c:pt>
                <c:pt idx="579">
                  <c:v>1.49794E-4</c:v>
                </c:pt>
                <c:pt idx="580">
                  <c:v>1.4923399999999999E-4</c:v>
                </c:pt>
                <c:pt idx="581">
                  <c:v>1.4929900000000001E-4</c:v>
                </c:pt>
                <c:pt idx="582">
                  <c:v>1.4874300000000001E-4</c:v>
                </c:pt>
                <c:pt idx="583">
                  <c:v>1.4880899999999999E-4</c:v>
                </c:pt>
                <c:pt idx="584">
                  <c:v>1.4825799999999999E-4</c:v>
                </c:pt>
                <c:pt idx="585">
                  <c:v>1.48324E-4</c:v>
                </c:pt>
                <c:pt idx="586">
                  <c:v>1.47777E-4</c:v>
                </c:pt>
                <c:pt idx="587">
                  <c:v>1.47844E-4</c:v>
                </c:pt>
                <c:pt idx="588">
                  <c:v>1.4730099999999999E-4</c:v>
                </c:pt>
                <c:pt idx="589">
                  <c:v>1.4736799999999999E-4</c:v>
                </c:pt>
                <c:pt idx="590">
                  <c:v>1.4682900000000001E-4</c:v>
                </c:pt>
                <c:pt idx="591">
                  <c:v>1.4689600000000001E-4</c:v>
                </c:pt>
                <c:pt idx="592">
                  <c:v>1.4636099999999999E-4</c:v>
                </c:pt>
                <c:pt idx="593">
                  <c:v>1.4642799999999999E-4</c:v>
                </c:pt>
                <c:pt idx="594">
                  <c:v>1.45897E-4</c:v>
                </c:pt>
                <c:pt idx="595">
                  <c:v>1.45964E-4</c:v>
                </c:pt>
                <c:pt idx="596">
                  <c:v>1.45437E-4</c:v>
                </c:pt>
                <c:pt idx="597">
                  <c:v>1.4550399999999999E-4</c:v>
                </c:pt>
                <c:pt idx="598">
                  <c:v>1.44981E-4</c:v>
                </c:pt>
                <c:pt idx="599">
                  <c:v>1.45048E-4</c:v>
                </c:pt>
                <c:pt idx="600">
                  <c:v>1.44528E-4</c:v>
                </c:pt>
                <c:pt idx="601">
                  <c:v>1.4459499999999999E-4</c:v>
                </c:pt>
                <c:pt idx="602">
                  <c:v>1.44079E-4</c:v>
                </c:pt>
                <c:pt idx="603">
                  <c:v>1.44146E-4</c:v>
                </c:pt>
                <c:pt idx="604">
                  <c:v>1.43633E-4</c:v>
                </c:pt>
                <c:pt idx="605">
                  <c:v>1.437E-4</c:v>
                </c:pt>
                <c:pt idx="606">
                  <c:v>1.4318999999999999E-4</c:v>
                </c:pt>
                <c:pt idx="607">
                  <c:v>1.4325699999999999E-4</c:v>
                </c:pt>
                <c:pt idx="608">
                  <c:v>1.4275099999999999E-4</c:v>
                </c:pt>
                <c:pt idx="609">
                  <c:v>1.4281799999999999E-4</c:v>
                </c:pt>
                <c:pt idx="610">
                  <c:v>1.4231500000000001E-4</c:v>
                </c:pt>
                <c:pt idx="611">
                  <c:v>1.4238099999999999E-4</c:v>
                </c:pt>
                <c:pt idx="612">
                  <c:v>1.4188199999999999E-4</c:v>
                </c:pt>
                <c:pt idx="613">
                  <c:v>1.41948E-4</c:v>
                </c:pt>
                <c:pt idx="614">
                  <c:v>1.4145100000000001E-4</c:v>
                </c:pt>
                <c:pt idx="615">
                  <c:v>1.4151800000000001E-4</c:v>
                </c:pt>
                <c:pt idx="616">
                  <c:v>1.4102400000000001E-4</c:v>
                </c:pt>
                <c:pt idx="617">
                  <c:v>1.4108999999999999E-4</c:v>
                </c:pt>
                <c:pt idx="618">
                  <c:v>1.406E-4</c:v>
                </c:pt>
                <c:pt idx="619">
                  <c:v>1.40665E-4</c:v>
                </c:pt>
                <c:pt idx="620">
                  <c:v>1.40178E-4</c:v>
                </c:pt>
                <c:pt idx="621">
                  <c:v>1.4024299999999999E-4</c:v>
                </c:pt>
                <c:pt idx="622">
                  <c:v>1.3975899999999999E-4</c:v>
                </c:pt>
                <c:pt idx="623">
                  <c:v>1.3982400000000001E-4</c:v>
                </c:pt>
                <c:pt idx="624">
                  <c:v>1.39343E-4</c:v>
                </c:pt>
                <c:pt idx="625">
                  <c:v>1.39407E-4</c:v>
                </c:pt>
                <c:pt idx="626">
                  <c:v>1.3892900000000001E-4</c:v>
                </c:pt>
                <c:pt idx="627">
                  <c:v>1.3899299999999999E-4</c:v>
                </c:pt>
                <c:pt idx="628">
                  <c:v>1.38517E-4</c:v>
                </c:pt>
                <c:pt idx="629">
                  <c:v>1.38582E-4</c:v>
                </c:pt>
                <c:pt idx="630">
                  <c:v>1.38109E-4</c:v>
                </c:pt>
                <c:pt idx="631">
                  <c:v>1.3817199999999999E-4</c:v>
                </c:pt>
                <c:pt idx="632">
                  <c:v>1.3770199999999999E-4</c:v>
                </c:pt>
                <c:pt idx="633">
                  <c:v>1.37766E-4</c:v>
                </c:pt>
                <c:pt idx="634">
                  <c:v>1.37298E-4</c:v>
                </c:pt>
                <c:pt idx="635">
                  <c:v>1.3736099999999999E-4</c:v>
                </c:pt>
                <c:pt idx="636">
                  <c:v>1.36897E-4</c:v>
                </c:pt>
                <c:pt idx="637">
                  <c:v>1.36959E-4</c:v>
                </c:pt>
                <c:pt idx="638">
                  <c:v>1.3649699999999999E-4</c:v>
                </c:pt>
                <c:pt idx="639">
                  <c:v>1.3655899999999999E-4</c:v>
                </c:pt>
                <c:pt idx="640">
                  <c:v>1.361E-4</c:v>
                </c:pt>
                <c:pt idx="641">
                  <c:v>1.36162E-4</c:v>
                </c:pt>
                <c:pt idx="642">
                  <c:v>1.3570499999999999E-4</c:v>
                </c:pt>
                <c:pt idx="643">
                  <c:v>1.35766E-4</c:v>
                </c:pt>
                <c:pt idx="644">
                  <c:v>1.3531200000000001E-4</c:v>
                </c:pt>
                <c:pt idx="645">
                  <c:v>1.3537299999999999E-4</c:v>
                </c:pt>
                <c:pt idx="646">
                  <c:v>1.34921E-4</c:v>
                </c:pt>
                <c:pt idx="647">
                  <c:v>1.3498199999999999E-4</c:v>
                </c:pt>
                <c:pt idx="648">
                  <c:v>1.3453299999999999E-4</c:v>
                </c:pt>
                <c:pt idx="649">
                  <c:v>1.3459299999999999E-4</c:v>
                </c:pt>
                <c:pt idx="650">
                  <c:v>1.34146E-4</c:v>
                </c:pt>
                <c:pt idx="651">
                  <c:v>1.34206E-4</c:v>
                </c:pt>
                <c:pt idx="652">
                  <c:v>1.3376100000000001E-4</c:v>
                </c:pt>
                <c:pt idx="653">
                  <c:v>1.3382100000000001E-4</c:v>
                </c:pt>
                <c:pt idx="654">
                  <c:v>1.3337900000000001E-4</c:v>
                </c:pt>
                <c:pt idx="655">
                  <c:v>1.3343799999999999E-4</c:v>
                </c:pt>
                <c:pt idx="656">
                  <c:v>1.32998E-4</c:v>
                </c:pt>
                <c:pt idx="657">
                  <c:v>1.3305700000000001E-4</c:v>
                </c:pt>
                <c:pt idx="658">
                  <c:v>1.32619E-4</c:v>
                </c:pt>
                <c:pt idx="659">
                  <c:v>1.3267699999999999E-4</c:v>
                </c:pt>
                <c:pt idx="660">
                  <c:v>1.32242E-4</c:v>
                </c:pt>
                <c:pt idx="661">
                  <c:v>1.3229999999999999E-4</c:v>
                </c:pt>
                <c:pt idx="662">
                  <c:v>1.31867E-4</c:v>
                </c:pt>
                <c:pt idx="663">
                  <c:v>1.3192400000000001E-4</c:v>
                </c:pt>
                <c:pt idx="664">
                  <c:v>1.3149400000000001E-4</c:v>
                </c:pt>
                <c:pt idx="665">
                  <c:v>1.3155099999999999E-4</c:v>
                </c:pt>
                <c:pt idx="666">
                  <c:v>1.31123E-4</c:v>
                </c:pt>
                <c:pt idx="667">
                  <c:v>1.3117900000000001E-4</c:v>
                </c:pt>
                <c:pt idx="668">
                  <c:v>1.30753E-4</c:v>
                </c:pt>
                <c:pt idx="669">
                  <c:v>1.3080899999999999E-4</c:v>
                </c:pt>
                <c:pt idx="670">
                  <c:v>1.3038500000000001E-4</c:v>
                </c:pt>
                <c:pt idx="671">
                  <c:v>1.3044E-4</c:v>
                </c:pt>
                <c:pt idx="672">
                  <c:v>1.30018E-4</c:v>
                </c:pt>
                <c:pt idx="673">
                  <c:v>1.30073E-4</c:v>
                </c:pt>
                <c:pt idx="674">
                  <c:v>1.2965399999999999E-4</c:v>
                </c:pt>
                <c:pt idx="675">
                  <c:v>1.29708E-4</c:v>
                </c:pt>
                <c:pt idx="676">
                  <c:v>1.2929099999999999E-4</c:v>
                </c:pt>
                <c:pt idx="677">
                  <c:v>1.29345E-4</c:v>
                </c:pt>
                <c:pt idx="678">
                  <c:v>1.2893E-4</c:v>
                </c:pt>
                <c:pt idx="679">
                  <c:v>1.2898299999999999E-4</c:v>
                </c:pt>
                <c:pt idx="680">
                  <c:v>1.2857E-4</c:v>
                </c:pt>
                <c:pt idx="681">
                  <c:v>1.2862299999999999E-4</c:v>
                </c:pt>
                <c:pt idx="682">
                  <c:v>1.28212E-4</c:v>
                </c:pt>
                <c:pt idx="683">
                  <c:v>1.2826499999999999E-4</c:v>
                </c:pt>
                <c:pt idx="684">
                  <c:v>1.27856E-4</c:v>
                </c:pt>
                <c:pt idx="685">
                  <c:v>1.2790800000000001E-4</c:v>
                </c:pt>
                <c:pt idx="686">
                  <c:v>1.27501E-4</c:v>
                </c:pt>
                <c:pt idx="687">
                  <c:v>1.2755199999999999E-4</c:v>
                </c:pt>
                <c:pt idx="688">
                  <c:v>1.2714700000000001E-4</c:v>
                </c:pt>
                <c:pt idx="689">
                  <c:v>1.2719900000000001E-4</c:v>
                </c:pt>
                <c:pt idx="690">
                  <c:v>1.2679600000000001E-4</c:v>
                </c:pt>
                <c:pt idx="691">
                  <c:v>1.2684600000000001E-4</c:v>
                </c:pt>
                <c:pt idx="692">
                  <c:v>1.2644500000000001E-4</c:v>
                </c:pt>
                <c:pt idx="693">
                  <c:v>1.2649499999999999E-4</c:v>
                </c:pt>
                <c:pt idx="694">
                  <c:v>1.2609599999999999E-4</c:v>
                </c:pt>
                <c:pt idx="695">
                  <c:v>1.2614599999999999E-4</c:v>
                </c:pt>
                <c:pt idx="696">
                  <c:v>1.2574900000000001E-4</c:v>
                </c:pt>
                <c:pt idx="697">
                  <c:v>1.2579799999999999E-4</c:v>
                </c:pt>
                <c:pt idx="698">
                  <c:v>1.2540300000000001E-4</c:v>
                </c:pt>
                <c:pt idx="699">
                  <c:v>1.25451E-4</c:v>
                </c:pt>
                <c:pt idx="700">
                  <c:v>1.2505799999999999E-4</c:v>
                </c:pt>
                <c:pt idx="701">
                  <c:v>1.2510599999999999E-4</c:v>
                </c:pt>
                <c:pt idx="702">
                  <c:v>1.2471499999999999E-4</c:v>
                </c:pt>
                <c:pt idx="703">
                  <c:v>1.24762E-4</c:v>
                </c:pt>
                <c:pt idx="704">
                  <c:v>1.24373E-4</c:v>
                </c:pt>
                <c:pt idx="705">
                  <c:v>1.2442E-4</c:v>
                </c:pt>
                <c:pt idx="706">
                  <c:v>1.2403199999999999E-4</c:v>
                </c:pt>
                <c:pt idx="707">
                  <c:v>1.24079E-4</c:v>
                </c:pt>
                <c:pt idx="708">
                  <c:v>1.23693E-4</c:v>
                </c:pt>
                <c:pt idx="709">
                  <c:v>1.2373899999999999E-4</c:v>
                </c:pt>
                <c:pt idx="710">
                  <c:v>1.2335499999999999E-4</c:v>
                </c:pt>
                <c:pt idx="711">
                  <c:v>1.2340100000000001E-4</c:v>
                </c:pt>
                <c:pt idx="712">
                  <c:v>1.2301900000000001E-4</c:v>
                </c:pt>
                <c:pt idx="713">
                  <c:v>1.23065E-4</c:v>
                </c:pt>
                <c:pt idx="714">
                  <c:v>1.2268399999999999E-4</c:v>
                </c:pt>
                <c:pt idx="715">
                  <c:v>1.2273000000000001E-4</c:v>
                </c:pt>
                <c:pt idx="716">
                  <c:v>1.2235100000000001E-4</c:v>
                </c:pt>
                <c:pt idx="717">
                  <c:v>1.2239600000000001E-4</c:v>
                </c:pt>
                <c:pt idx="718">
                  <c:v>1.22019E-4</c:v>
                </c:pt>
                <c:pt idx="719">
                  <c:v>1.22063E-4</c:v>
                </c:pt>
                <c:pt idx="720">
                  <c:v>1.21688E-4</c:v>
                </c:pt>
                <c:pt idx="721">
                  <c:v>1.2173200000000001E-4</c:v>
                </c:pt>
                <c:pt idx="722">
                  <c:v>1.21359E-4</c:v>
                </c:pt>
                <c:pt idx="723">
                  <c:v>1.21402E-4</c:v>
                </c:pt>
                <c:pt idx="724">
                  <c:v>1.2103E-4</c:v>
                </c:pt>
                <c:pt idx="725">
                  <c:v>1.21073E-4</c:v>
                </c:pt>
                <c:pt idx="726">
                  <c:v>1.20703E-4</c:v>
                </c:pt>
                <c:pt idx="727">
                  <c:v>1.20746E-4</c:v>
                </c:pt>
                <c:pt idx="728">
                  <c:v>1.2037800000000001E-4</c:v>
                </c:pt>
                <c:pt idx="729">
                  <c:v>1.2042E-4</c:v>
                </c:pt>
                <c:pt idx="730">
                  <c:v>1.20053E-4</c:v>
                </c:pt>
                <c:pt idx="731">
                  <c:v>1.2009400000000001E-4</c:v>
                </c:pt>
                <c:pt idx="732">
                  <c:v>1.1972900000000001E-4</c:v>
                </c:pt>
                <c:pt idx="733">
                  <c:v>1.1977E-4</c:v>
                </c:pt>
                <c:pt idx="734">
                  <c:v>1.19407E-4</c:v>
                </c:pt>
                <c:pt idx="735">
                  <c:v>1.19448E-4</c:v>
                </c:pt>
                <c:pt idx="736">
                  <c:v>1.19086E-4</c:v>
                </c:pt>
                <c:pt idx="737">
                  <c:v>1.19126E-4</c:v>
                </c:pt>
                <c:pt idx="738">
                  <c:v>1.1876599999999999E-4</c:v>
                </c:pt>
                <c:pt idx="739">
                  <c:v>1.18806E-4</c:v>
                </c:pt>
                <c:pt idx="740">
                  <c:v>1.18447E-4</c:v>
                </c:pt>
                <c:pt idx="741">
                  <c:v>1.18486E-4</c:v>
                </c:pt>
                <c:pt idx="742">
                  <c:v>1.1812899999999999E-4</c:v>
                </c:pt>
                <c:pt idx="743">
                  <c:v>1.18168E-4</c:v>
                </c:pt>
                <c:pt idx="744">
                  <c:v>1.17812E-4</c:v>
                </c:pt>
                <c:pt idx="745">
                  <c:v>1.1785099999999999E-4</c:v>
                </c:pt>
                <c:pt idx="746">
                  <c:v>1.17497E-4</c:v>
                </c:pt>
                <c:pt idx="747">
                  <c:v>1.1753500000000001E-4</c:v>
                </c:pt>
                <c:pt idx="748">
                  <c:v>1.17182E-4</c:v>
                </c:pt>
                <c:pt idx="749">
                  <c:v>1.1722000000000001E-4</c:v>
                </c:pt>
                <c:pt idx="750">
                  <c:v>1.16869E-4</c:v>
                </c:pt>
                <c:pt idx="751">
                  <c:v>1.16906E-4</c:v>
                </c:pt>
                <c:pt idx="752">
                  <c:v>1.16556E-4</c:v>
                </c:pt>
                <c:pt idx="753">
                  <c:v>1.16593E-4</c:v>
                </c:pt>
                <c:pt idx="754">
                  <c:v>1.16245E-4</c:v>
                </c:pt>
                <c:pt idx="755">
                  <c:v>1.1628099999999999E-4</c:v>
                </c:pt>
                <c:pt idx="756">
                  <c:v>1.1593499999999999E-4</c:v>
                </c:pt>
                <c:pt idx="757">
                  <c:v>1.1597E-4</c:v>
                </c:pt>
                <c:pt idx="758">
                  <c:v>1.1562500000000001E-4</c:v>
                </c:pt>
                <c:pt idx="759">
                  <c:v>1.15661E-4</c:v>
                </c:pt>
                <c:pt idx="760">
                  <c:v>1.1531699999999999E-4</c:v>
                </c:pt>
                <c:pt idx="761">
                  <c:v>1.15352E-4</c:v>
                </c:pt>
                <c:pt idx="762">
                  <c:v>1.1501E-4</c:v>
                </c:pt>
                <c:pt idx="763">
                  <c:v>1.1504400000000001E-4</c:v>
                </c:pt>
                <c:pt idx="764">
                  <c:v>1.14703E-4</c:v>
                </c:pt>
                <c:pt idx="765">
                  <c:v>1.14737E-4</c:v>
                </c:pt>
                <c:pt idx="766">
                  <c:v>1.14397E-4</c:v>
                </c:pt>
                <c:pt idx="767">
                  <c:v>1.1443E-4</c:v>
                </c:pt>
                <c:pt idx="768">
                  <c:v>1.1409299999999999E-4</c:v>
                </c:pt>
                <c:pt idx="769">
                  <c:v>1.14125E-4</c:v>
                </c:pt>
                <c:pt idx="770">
                  <c:v>1.13789E-4</c:v>
                </c:pt>
                <c:pt idx="771">
                  <c:v>1.1382099999999999E-4</c:v>
                </c:pt>
                <c:pt idx="772">
                  <c:v>1.13486E-4</c:v>
                </c:pt>
                <c:pt idx="773">
                  <c:v>1.1351800000000001E-4</c:v>
                </c:pt>
                <c:pt idx="774">
                  <c:v>1.1318400000000001E-4</c:v>
                </c:pt>
                <c:pt idx="775">
                  <c:v>1.1321500000000001E-4</c:v>
                </c:pt>
                <c:pt idx="776">
                  <c:v>1.12883E-4</c:v>
                </c:pt>
                <c:pt idx="777">
                  <c:v>1.12914E-4</c:v>
                </c:pt>
                <c:pt idx="778">
                  <c:v>1.12583E-4</c:v>
                </c:pt>
                <c:pt idx="779">
                  <c:v>1.12613E-4</c:v>
                </c:pt>
                <c:pt idx="780">
                  <c:v>1.12284E-4</c:v>
                </c:pt>
                <c:pt idx="781">
                  <c:v>1.12314E-4</c:v>
                </c:pt>
                <c:pt idx="782">
                  <c:v>1.1198599999999999E-4</c:v>
                </c:pt>
                <c:pt idx="783">
                  <c:v>1.12015E-4</c:v>
                </c:pt>
                <c:pt idx="784">
                  <c:v>1.1168800000000001E-4</c:v>
                </c:pt>
                <c:pt idx="785">
                  <c:v>1.11717E-4</c:v>
                </c:pt>
                <c:pt idx="786">
                  <c:v>1.1139199999999999E-4</c:v>
                </c:pt>
                <c:pt idx="787">
                  <c:v>1.1142E-4</c:v>
                </c:pt>
                <c:pt idx="788">
                  <c:v>1.1109599999999999E-4</c:v>
                </c:pt>
                <c:pt idx="789">
                  <c:v>1.11124E-4</c:v>
                </c:pt>
                <c:pt idx="790">
                  <c:v>1.10802E-4</c:v>
                </c:pt>
                <c:pt idx="791">
                  <c:v>1.1082900000000001E-4</c:v>
                </c:pt>
                <c:pt idx="792">
                  <c:v>1.1050800000000001E-4</c:v>
                </c:pt>
                <c:pt idx="793">
                  <c:v>1.10535E-4</c:v>
                </c:pt>
                <c:pt idx="794">
                  <c:v>1.10215E-4</c:v>
                </c:pt>
                <c:pt idx="795">
                  <c:v>1.1024200000000001E-4</c:v>
                </c:pt>
                <c:pt idx="796">
                  <c:v>1.09923E-4</c:v>
                </c:pt>
                <c:pt idx="797">
                  <c:v>1.09949E-4</c:v>
                </c:pt>
                <c:pt idx="798">
                  <c:v>1.0963099999999999E-4</c:v>
                </c:pt>
                <c:pt idx="799">
                  <c:v>1.09658E-4</c:v>
                </c:pt>
                <c:pt idx="800">
                  <c:v>1.09341E-4</c:v>
                </c:pt>
                <c:pt idx="801">
                  <c:v>1.09367E-4</c:v>
                </c:pt>
                <c:pt idx="802">
                  <c:v>1.09051E-4</c:v>
                </c:pt>
                <c:pt idx="803">
                  <c:v>1.09077E-4</c:v>
                </c:pt>
                <c:pt idx="804">
                  <c:v>1.08763E-4</c:v>
                </c:pt>
                <c:pt idx="805">
                  <c:v>1.08787E-4</c:v>
                </c:pt>
                <c:pt idx="806">
                  <c:v>1.0847499999999999E-4</c:v>
                </c:pt>
                <c:pt idx="807">
                  <c:v>1.0849900000000001E-4</c:v>
                </c:pt>
                <c:pt idx="808">
                  <c:v>1.08188E-4</c:v>
                </c:pt>
                <c:pt idx="809">
                  <c:v>1.08212E-4</c:v>
                </c:pt>
                <c:pt idx="810">
                  <c:v>1.07901E-4</c:v>
                </c:pt>
                <c:pt idx="811">
                  <c:v>1.0792499999999999E-4</c:v>
                </c:pt>
                <c:pt idx="812">
                  <c:v>1.0761599999999999E-4</c:v>
                </c:pt>
                <c:pt idx="813">
                  <c:v>1.07639E-4</c:v>
                </c:pt>
                <c:pt idx="814">
                  <c:v>1.0733100000000001E-4</c:v>
                </c:pt>
                <c:pt idx="815">
                  <c:v>1.07354E-4</c:v>
                </c:pt>
                <c:pt idx="816">
                  <c:v>1.0704699999999999E-4</c:v>
                </c:pt>
                <c:pt idx="817">
                  <c:v>1.07069E-4</c:v>
                </c:pt>
                <c:pt idx="818">
                  <c:v>1.06764E-4</c:v>
                </c:pt>
                <c:pt idx="819">
                  <c:v>1.06786E-4</c:v>
                </c:pt>
                <c:pt idx="820">
                  <c:v>1.06481E-4</c:v>
                </c:pt>
                <c:pt idx="821">
                  <c:v>1.0650300000000001E-4</c:v>
                </c:pt>
                <c:pt idx="822">
                  <c:v>1.0620000000000001E-4</c:v>
                </c:pt>
                <c:pt idx="823">
                  <c:v>1.06221E-4</c:v>
                </c:pt>
                <c:pt idx="824">
                  <c:v>1.05919E-4</c:v>
                </c:pt>
                <c:pt idx="825">
                  <c:v>1.05939E-4</c:v>
                </c:pt>
                <c:pt idx="826">
                  <c:v>1.05639E-4</c:v>
                </c:pt>
                <c:pt idx="827">
                  <c:v>1.05659E-4</c:v>
                </c:pt>
                <c:pt idx="828">
                  <c:v>1.0535900000000001E-4</c:v>
                </c:pt>
                <c:pt idx="829">
                  <c:v>1.05379E-4</c:v>
                </c:pt>
                <c:pt idx="830">
                  <c:v>1.0508E-4</c:v>
                </c:pt>
                <c:pt idx="831">
                  <c:v>1.0509999999999999E-4</c:v>
                </c:pt>
                <c:pt idx="832">
                  <c:v>1.04802E-4</c:v>
                </c:pt>
                <c:pt idx="833">
                  <c:v>1.04821E-4</c:v>
                </c:pt>
                <c:pt idx="834">
                  <c:v>1.0452500000000001E-4</c:v>
                </c:pt>
                <c:pt idx="835">
                  <c:v>1.0454399999999999E-4</c:v>
                </c:pt>
                <c:pt idx="836">
                  <c:v>1.04249E-4</c:v>
                </c:pt>
                <c:pt idx="837">
                  <c:v>1.04267E-4</c:v>
                </c:pt>
                <c:pt idx="838">
                  <c:v>1.03973E-4</c:v>
                </c:pt>
                <c:pt idx="839">
                  <c:v>1.0399E-4</c:v>
                </c:pt>
                <c:pt idx="840">
                  <c:v>1.03698E-4</c:v>
                </c:pt>
                <c:pt idx="841">
                  <c:v>1.0371500000000001E-4</c:v>
                </c:pt>
                <c:pt idx="842">
                  <c:v>1.03423E-4</c:v>
                </c:pt>
                <c:pt idx="843">
                  <c:v>1.0344E-4</c:v>
                </c:pt>
                <c:pt idx="844">
                  <c:v>1.03149E-4</c:v>
                </c:pt>
                <c:pt idx="845">
                  <c:v>1.0316599999999999E-4</c:v>
                </c:pt>
                <c:pt idx="846">
                  <c:v>1.02876E-4</c:v>
                </c:pt>
                <c:pt idx="847">
                  <c:v>1.02892E-4</c:v>
                </c:pt>
                <c:pt idx="848">
                  <c:v>1.02604E-4</c:v>
                </c:pt>
                <c:pt idx="849">
                  <c:v>1.02619E-4</c:v>
                </c:pt>
                <c:pt idx="850">
                  <c:v>1.02332E-4</c:v>
                </c:pt>
                <c:pt idx="851">
                  <c:v>1.02347E-4</c:v>
                </c:pt>
                <c:pt idx="852">
                  <c:v>1.02061E-4</c:v>
                </c:pt>
                <c:pt idx="853">
                  <c:v>1.02076E-4</c:v>
                </c:pt>
                <c:pt idx="854">
                  <c:v>1.0179E-4</c:v>
                </c:pt>
                <c:pt idx="855">
                  <c:v>1.0180500000000001E-4</c:v>
                </c:pt>
                <c:pt idx="856">
                  <c:v>1.0152100000000001E-4</c:v>
                </c:pt>
                <c:pt idx="857">
                  <c:v>1.0153399999999999E-4</c:v>
                </c:pt>
                <c:pt idx="858">
                  <c:v>1.01251E-4</c:v>
                </c:pt>
                <c:pt idx="859">
                  <c:v>1.01265E-4</c:v>
                </c:pt>
                <c:pt idx="860">
                  <c:v>1.0098300000000001E-4</c:v>
                </c:pt>
                <c:pt idx="861">
                  <c:v>1.0099600000000001E-4</c:v>
                </c:pt>
                <c:pt idx="862">
                  <c:v>1.00715E-4</c:v>
                </c:pt>
                <c:pt idx="863">
                  <c:v>1.00727E-4</c:v>
                </c:pt>
                <c:pt idx="864">
                  <c:v>1.00447E-4</c:v>
                </c:pt>
                <c:pt idx="865">
                  <c:v>1.0046E-4</c:v>
                </c:pt>
                <c:pt idx="866">
                  <c:v>1.00181E-4</c:v>
                </c:pt>
                <c:pt idx="867">
                  <c:v>1.0019200000000001E-4</c:v>
                </c:pt>
                <c:pt idx="868">
                  <c:v>9.99145E-5</c:v>
                </c:pt>
                <c:pt idx="869">
                  <c:v>9.9925800000000005E-5</c:v>
                </c:pt>
                <c:pt idx="870">
                  <c:v>9.9648900000000001E-5</c:v>
                </c:pt>
                <c:pt idx="871">
                  <c:v>9.9659800000000004E-5</c:v>
                </c:pt>
                <c:pt idx="872">
                  <c:v>9.9383900000000002E-5</c:v>
                </c:pt>
                <c:pt idx="873">
                  <c:v>9.9394400000000005E-5</c:v>
                </c:pt>
                <c:pt idx="874">
                  <c:v>9.9119399999999998E-5</c:v>
                </c:pt>
                <c:pt idx="875">
                  <c:v>9.91295E-5</c:v>
                </c:pt>
                <c:pt idx="876">
                  <c:v>9.8855499999999996E-5</c:v>
                </c:pt>
                <c:pt idx="877">
                  <c:v>9.8865199999999997E-5</c:v>
                </c:pt>
                <c:pt idx="878">
                  <c:v>9.8592100000000001E-5</c:v>
                </c:pt>
                <c:pt idx="879">
                  <c:v>9.8601400000000001E-5</c:v>
                </c:pt>
                <c:pt idx="880">
                  <c:v>9.8329299999999994E-5</c:v>
                </c:pt>
                <c:pt idx="881">
                  <c:v>9.8338200000000007E-5</c:v>
                </c:pt>
                <c:pt idx="882">
                  <c:v>9.8066999999999995E-5</c:v>
                </c:pt>
                <c:pt idx="883">
                  <c:v>9.80754E-5</c:v>
                </c:pt>
                <c:pt idx="884">
                  <c:v>9.7805200000000003E-5</c:v>
                </c:pt>
                <c:pt idx="885">
                  <c:v>9.7813199999999994E-5</c:v>
                </c:pt>
                <c:pt idx="886">
                  <c:v>9.7543900000000006E-5</c:v>
                </c:pt>
                <c:pt idx="887">
                  <c:v>9.7551499999999996E-5</c:v>
                </c:pt>
                <c:pt idx="888">
                  <c:v>9.7283100000000004E-5</c:v>
                </c:pt>
                <c:pt idx="889">
                  <c:v>9.7291400000000002E-5</c:v>
                </c:pt>
                <c:pt idx="890">
                  <c:v>9.7025400000000001E-5</c:v>
                </c:pt>
                <c:pt idx="891">
                  <c:v>9.7033800000000006E-5</c:v>
                </c:pt>
                <c:pt idx="892">
                  <c:v>9.6769100000000002E-5</c:v>
                </c:pt>
                <c:pt idx="893">
                  <c:v>9.6777399999999999E-5</c:v>
                </c:pt>
                <c:pt idx="894">
                  <c:v>9.6513800000000004E-5</c:v>
                </c:pt>
                <c:pt idx="895">
                  <c:v>9.6521799999999995E-5</c:v>
                </c:pt>
                <c:pt idx="896">
                  <c:v>9.6259400000000002E-5</c:v>
                </c:pt>
                <c:pt idx="897">
                  <c:v>9.6267099999999999E-5</c:v>
                </c:pt>
                <c:pt idx="898">
                  <c:v>9.6005600000000001E-5</c:v>
                </c:pt>
                <c:pt idx="899">
                  <c:v>9.6013099999999997E-5</c:v>
                </c:pt>
                <c:pt idx="900">
                  <c:v>9.5752600000000002E-5</c:v>
                </c:pt>
                <c:pt idx="901">
                  <c:v>9.5759800000000004E-5</c:v>
                </c:pt>
                <c:pt idx="902">
                  <c:v>9.5500299999999998E-5</c:v>
                </c:pt>
                <c:pt idx="903">
                  <c:v>9.5507099999999999E-5</c:v>
                </c:pt>
                <c:pt idx="904">
                  <c:v>9.5248700000000002E-5</c:v>
                </c:pt>
                <c:pt idx="905">
                  <c:v>9.5255100000000002E-5</c:v>
                </c:pt>
                <c:pt idx="906">
                  <c:v>9.49976E-5</c:v>
                </c:pt>
                <c:pt idx="907">
                  <c:v>9.5003700000000007E-5</c:v>
                </c:pt>
                <c:pt idx="908">
                  <c:v>9.4747200000000007E-5</c:v>
                </c:pt>
                <c:pt idx="909">
                  <c:v>9.4752899999999999E-5</c:v>
                </c:pt>
                <c:pt idx="910">
                  <c:v>9.4497299999999994E-5</c:v>
                </c:pt>
                <c:pt idx="911">
                  <c:v>9.4502700000000006E-5</c:v>
                </c:pt>
                <c:pt idx="912">
                  <c:v>9.4248100000000003E-5</c:v>
                </c:pt>
                <c:pt idx="913">
                  <c:v>9.4253100000000001E-5</c:v>
                </c:pt>
                <c:pt idx="914">
                  <c:v>9.3999400000000007E-5</c:v>
                </c:pt>
                <c:pt idx="915">
                  <c:v>9.4004099999999997E-5</c:v>
                </c:pt>
                <c:pt idx="916">
                  <c:v>9.3751299999999998E-5</c:v>
                </c:pt>
                <c:pt idx="917">
                  <c:v>9.3755600000000001E-5</c:v>
                </c:pt>
                <c:pt idx="918">
                  <c:v>9.3503699999999997E-5</c:v>
                </c:pt>
                <c:pt idx="919">
                  <c:v>9.3507700000000006E-5</c:v>
                </c:pt>
                <c:pt idx="920">
                  <c:v>9.3256699999999998E-5</c:v>
                </c:pt>
                <c:pt idx="921">
                  <c:v>9.3260300000000006E-5</c:v>
                </c:pt>
                <c:pt idx="922">
                  <c:v>9.3010200000000006E-5</c:v>
                </c:pt>
                <c:pt idx="923">
                  <c:v>9.3013500000000007E-5</c:v>
                </c:pt>
                <c:pt idx="924">
                  <c:v>9.2764199999999995E-5</c:v>
                </c:pt>
                <c:pt idx="925">
                  <c:v>9.2767200000000002E-5</c:v>
                </c:pt>
                <c:pt idx="926">
                  <c:v>9.2518799999999999E-5</c:v>
                </c:pt>
                <c:pt idx="927">
                  <c:v>9.2521400000000005E-5</c:v>
                </c:pt>
                <c:pt idx="928">
                  <c:v>9.2273899999999998E-5</c:v>
                </c:pt>
                <c:pt idx="929">
                  <c:v>9.2276100000000002E-5</c:v>
                </c:pt>
                <c:pt idx="930">
                  <c:v>9.2029500000000004E-5</c:v>
                </c:pt>
                <c:pt idx="931">
                  <c:v>9.2031400000000001E-5</c:v>
                </c:pt>
                <c:pt idx="932">
                  <c:v>9.1785600000000004E-5</c:v>
                </c:pt>
                <c:pt idx="933">
                  <c:v>9.1787100000000001E-5</c:v>
                </c:pt>
                <c:pt idx="934">
                  <c:v>9.1542199999999999E-5</c:v>
                </c:pt>
                <c:pt idx="935">
                  <c:v>9.1543299999999995E-5</c:v>
                </c:pt>
                <c:pt idx="936">
                  <c:v>9.1299300000000002E-5</c:v>
                </c:pt>
                <c:pt idx="937">
                  <c:v>9.1299999999999997E-5</c:v>
                </c:pt>
                <c:pt idx="938">
                  <c:v>9.1056800000000005E-5</c:v>
                </c:pt>
                <c:pt idx="939">
                  <c:v>9.1057200000000006E-5</c:v>
                </c:pt>
                <c:pt idx="940">
                  <c:v>9.0814899999999997E-5</c:v>
                </c:pt>
                <c:pt idx="941">
                  <c:v>9.0814899999999997E-5</c:v>
                </c:pt>
                <c:pt idx="942">
                  <c:v>9.0573400000000003E-5</c:v>
                </c:pt>
                <c:pt idx="943">
                  <c:v>9.0573099999999995E-5</c:v>
                </c:pt>
                <c:pt idx="944">
                  <c:v>9.0332400000000003E-5</c:v>
                </c:pt>
                <c:pt idx="945">
                  <c:v>9.0331699999999994E-5</c:v>
                </c:pt>
                <c:pt idx="946">
                  <c:v>9.0091800000000004E-5</c:v>
                </c:pt>
                <c:pt idx="947">
                  <c:v>9.0090800000000001E-5</c:v>
                </c:pt>
                <c:pt idx="948">
                  <c:v>8.9851800000000006E-5</c:v>
                </c:pt>
                <c:pt idx="949">
                  <c:v>8.9850400000000003E-5</c:v>
                </c:pt>
                <c:pt idx="950">
                  <c:v>8.9612199999999996E-5</c:v>
                </c:pt>
                <c:pt idx="951">
                  <c:v>8.9610499999999999E-5</c:v>
                </c:pt>
                <c:pt idx="952">
                  <c:v>8.9373E-5</c:v>
                </c:pt>
                <c:pt idx="953">
                  <c:v>8.9370999999999995E-5</c:v>
                </c:pt>
                <c:pt idx="954">
                  <c:v>8.9134299999999998E-5</c:v>
                </c:pt>
                <c:pt idx="955">
                  <c:v>8.9131900000000006E-5</c:v>
                </c:pt>
                <c:pt idx="956">
                  <c:v>8.8896100000000004E-5</c:v>
                </c:pt>
                <c:pt idx="957">
                  <c:v>8.8893299999999998E-5</c:v>
                </c:pt>
                <c:pt idx="958">
                  <c:v>8.8658299999999998E-5</c:v>
                </c:pt>
                <c:pt idx="959">
                  <c:v>8.8655199999999998E-5</c:v>
                </c:pt>
                <c:pt idx="960">
                  <c:v>8.8420999999999999E-5</c:v>
                </c:pt>
                <c:pt idx="961">
                  <c:v>8.8417499999999998E-5</c:v>
                </c:pt>
                <c:pt idx="962">
                  <c:v>8.8183999999999995E-5</c:v>
                </c:pt>
                <c:pt idx="963">
                  <c:v>8.81802E-5</c:v>
                </c:pt>
                <c:pt idx="964">
                  <c:v>8.7947600000000005E-5</c:v>
                </c:pt>
                <c:pt idx="965">
                  <c:v>8.7943399999999996E-5</c:v>
                </c:pt>
                <c:pt idx="966">
                  <c:v>8.7711499999999995E-5</c:v>
                </c:pt>
                <c:pt idx="967">
                  <c:v>8.7707000000000006E-5</c:v>
                </c:pt>
                <c:pt idx="968">
                  <c:v>8.7475899999999994E-5</c:v>
                </c:pt>
                <c:pt idx="969">
                  <c:v>8.7471000000000003E-5</c:v>
                </c:pt>
                <c:pt idx="970">
                  <c:v>8.7240700000000007E-5</c:v>
                </c:pt>
                <c:pt idx="971">
                  <c:v>8.7235400000000002E-5</c:v>
                </c:pt>
                <c:pt idx="972">
                  <c:v>8.7005900000000007E-5</c:v>
                </c:pt>
                <c:pt idx="973">
                  <c:v>8.7000299999999994E-5</c:v>
                </c:pt>
                <c:pt idx="974">
                  <c:v>8.6771499999999994E-5</c:v>
                </c:pt>
                <c:pt idx="975">
                  <c:v>8.6765600000000002E-5</c:v>
                </c:pt>
                <c:pt idx="976">
                  <c:v>8.6537499999999996E-5</c:v>
                </c:pt>
                <c:pt idx="977">
                  <c:v>8.6531299999999996E-5</c:v>
                </c:pt>
                <c:pt idx="978">
                  <c:v>8.6303899999999999E-5</c:v>
                </c:pt>
                <c:pt idx="979">
                  <c:v>8.6297299999999998E-5</c:v>
                </c:pt>
                <c:pt idx="980">
                  <c:v>8.6070799999999996E-5</c:v>
                </c:pt>
                <c:pt idx="981">
                  <c:v>8.6063799999999994E-5</c:v>
                </c:pt>
                <c:pt idx="982">
                  <c:v>8.5838E-5</c:v>
                </c:pt>
                <c:pt idx="983">
                  <c:v>8.5830700000000005E-5</c:v>
                </c:pt>
                <c:pt idx="984">
                  <c:v>8.5605600000000006E-5</c:v>
                </c:pt>
                <c:pt idx="985">
                  <c:v>8.5598000000000003E-5</c:v>
                </c:pt>
                <c:pt idx="986">
                  <c:v>8.5373700000000006E-5</c:v>
                </c:pt>
                <c:pt idx="987">
                  <c:v>8.5365599999999995E-5</c:v>
                </c:pt>
                <c:pt idx="988">
                  <c:v>8.5142099999999999E-5</c:v>
                </c:pt>
                <c:pt idx="989">
                  <c:v>8.5133699999999994E-5</c:v>
                </c:pt>
                <c:pt idx="990">
                  <c:v>8.49108E-5</c:v>
                </c:pt>
                <c:pt idx="991">
                  <c:v>8.4902100000000002E-5</c:v>
                </c:pt>
                <c:pt idx="992">
                  <c:v>8.4679999999999996E-5</c:v>
                </c:pt>
                <c:pt idx="993">
                  <c:v>8.4670899999999996E-5</c:v>
                </c:pt>
                <c:pt idx="994">
                  <c:v>8.4449499999999998E-5</c:v>
                </c:pt>
                <c:pt idx="995">
                  <c:v>8.4440100000000005E-5</c:v>
                </c:pt>
                <c:pt idx="996">
                  <c:v>8.4219400000000002E-5</c:v>
                </c:pt>
                <c:pt idx="997">
                  <c:v>8.4209700000000001E-5</c:v>
                </c:pt>
                <c:pt idx="998">
                  <c:v>8.3989700000000007E-5</c:v>
                </c:pt>
                <c:pt idx="999">
                  <c:v>8.3979600000000005E-5</c:v>
                </c:pt>
                <c:pt idx="1000">
                  <c:v>8.3760300000000005E-5</c:v>
                </c:pt>
                <c:pt idx="1001">
                  <c:v>8.3749899999999996E-5</c:v>
                </c:pt>
                <c:pt idx="1002">
                  <c:v>8.3531300000000004E-5</c:v>
                </c:pt>
                <c:pt idx="1003">
                  <c:v>8.3520499999999994E-5</c:v>
                </c:pt>
                <c:pt idx="1004">
                  <c:v>8.3302700000000005E-5</c:v>
                </c:pt>
                <c:pt idx="1005">
                  <c:v>8.3291499999999994E-5</c:v>
                </c:pt>
                <c:pt idx="1006">
                  <c:v>8.3074399999999999E-5</c:v>
                </c:pt>
                <c:pt idx="1007">
                  <c:v>8.3062899999999994E-5</c:v>
                </c:pt>
                <c:pt idx="1008">
                  <c:v>8.28464E-5</c:v>
                </c:pt>
                <c:pt idx="1009">
                  <c:v>8.2834600000000001E-5</c:v>
                </c:pt>
                <c:pt idx="1010">
                  <c:v>8.2618800000000003E-5</c:v>
                </c:pt>
                <c:pt idx="1011">
                  <c:v>8.2606600000000003E-5</c:v>
                </c:pt>
                <c:pt idx="1012">
                  <c:v>8.2391499999999999E-5</c:v>
                </c:pt>
                <c:pt idx="1013">
                  <c:v>8.2379000000000005E-5</c:v>
                </c:pt>
                <c:pt idx="1014">
                  <c:v>8.2164599999999996E-5</c:v>
                </c:pt>
                <c:pt idx="1015">
                  <c:v>8.2151700000000002E-5</c:v>
                </c:pt>
                <c:pt idx="1016">
                  <c:v>8.1938000000000001E-5</c:v>
                </c:pt>
                <c:pt idx="1017">
                  <c:v>8.1924799999999999E-5</c:v>
                </c:pt>
                <c:pt idx="1018">
                  <c:v>8.1711699999999999E-5</c:v>
                </c:pt>
                <c:pt idx="1019">
                  <c:v>8.1698200000000003E-5</c:v>
                </c:pt>
                <c:pt idx="1020">
                  <c:v>8.1485700000000005E-5</c:v>
                </c:pt>
                <c:pt idx="1021">
                  <c:v>8.1471900000000002E-5</c:v>
                </c:pt>
                <c:pt idx="1022">
                  <c:v>8.1260099999999998E-5</c:v>
                </c:pt>
                <c:pt idx="1023">
                  <c:v>8.1245899999999994E-5</c:v>
                </c:pt>
                <c:pt idx="1024">
                  <c:v>8.1034799999999999E-5</c:v>
                </c:pt>
                <c:pt idx="1025">
                  <c:v>8.1020199999999994E-5</c:v>
                </c:pt>
                <c:pt idx="1026">
                  <c:v>8.08097E-5</c:v>
                </c:pt>
                <c:pt idx="1027">
                  <c:v>8.0794800000000001E-5</c:v>
                </c:pt>
                <c:pt idx="1028">
                  <c:v>8.0585000000000002E-5</c:v>
                </c:pt>
                <c:pt idx="1029">
                  <c:v>8.0569799999999996E-5</c:v>
                </c:pt>
                <c:pt idx="1030">
                  <c:v>8.0360599999999998E-5</c:v>
                </c:pt>
                <c:pt idx="1031">
                  <c:v>8.0345000000000004E-5</c:v>
                </c:pt>
                <c:pt idx="1032">
                  <c:v>8.0136500000000001E-5</c:v>
                </c:pt>
                <c:pt idx="1033">
                  <c:v>8.01206E-5</c:v>
                </c:pt>
                <c:pt idx="1034">
                  <c:v>7.9912699999999998E-5</c:v>
                </c:pt>
                <c:pt idx="1035">
                  <c:v>7.9896399999999996E-5</c:v>
                </c:pt>
                <c:pt idx="1036">
                  <c:v>7.9689200000000003E-5</c:v>
                </c:pt>
                <c:pt idx="1037">
                  <c:v>7.9672599999999993E-5</c:v>
                </c:pt>
                <c:pt idx="1038">
                  <c:v>7.9466000000000001E-5</c:v>
                </c:pt>
                <c:pt idx="1039">
                  <c:v>7.9449000000000005E-5</c:v>
                </c:pt>
                <c:pt idx="1040">
                  <c:v>7.9243E-5</c:v>
                </c:pt>
                <c:pt idx="1041">
                  <c:v>7.9225699999999996E-5</c:v>
                </c:pt>
                <c:pt idx="1042">
                  <c:v>7.9020300000000006E-5</c:v>
                </c:pt>
                <c:pt idx="1043">
                  <c:v>7.9002699999999995E-5</c:v>
                </c:pt>
                <c:pt idx="1044">
                  <c:v>7.8797900000000007E-5</c:v>
                </c:pt>
                <c:pt idx="1045">
                  <c:v>7.8779899999999994E-5</c:v>
                </c:pt>
                <c:pt idx="1046">
                  <c:v>7.8575800000000001E-5</c:v>
                </c:pt>
                <c:pt idx="1047">
                  <c:v>7.8557400000000001E-5</c:v>
                </c:pt>
                <c:pt idx="1048">
                  <c:v>7.8353899999999995E-5</c:v>
                </c:pt>
                <c:pt idx="1049">
                  <c:v>7.8335200000000002E-5</c:v>
                </c:pt>
                <c:pt idx="1050">
                  <c:v>7.8132200000000004E-5</c:v>
                </c:pt>
                <c:pt idx="1051">
                  <c:v>7.8113200000000003E-5</c:v>
                </c:pt>
                <c:pt idx="1052">
                  <c:v>7.79109E-5</c:v>
                </c:pt>
                <c:pt idx="1053">
                  <c:v>7.7891499999999998E-5</c:v>
                </c:pt>
                <c:pt idx="1054">
                  <c:v>7.7689700000000003E-5</c:v>
                </c:pt>
                <c:pt idx="1055">
                  <c:v>7.7669999999999993E-5</c:v>
                </c:pt>
                <c:pt idx="1056">
                  <c:v>7.7468799999999999E-5</c:v>
                </c:pt>
                <c:pt idx="1057">
                  <c:v>7.7448700000000003E-5</c:v>
                </c:pt>
                <c:pt idx="1058">
                  <c:v>7.7248200000000004E-5</c:v>
                </c:pt>
                <c:pt idx="1059">
                  <c:v>7.7227700000000006E-5</c:v>
                </c:pt>
                <c:pt idx="1060">
                  <c:v>7.7027799999999995E-5</c:v>
                </c:pt>
                <c:pt idx="1061">
                  <c:v>7.7006899999999996E-5</c:v>
                </c:pt>
                <c:pt idx="1062">
                  <c:v>7.6807500000000006E-5</c:v>
                </c:pt>
                <c:pt idx="1063">
                  <c:v>7.67863E-5</c:v>
                </c:pt>
                <c:pt idx="1064">
                  <c:v>7.6588099999999999E-5</c:v>
                </c:pt>
                <c:pt idx="1065">
                  <c:v>7.6567800000000002E-5</c:v>
                </c:pt>
                <c:pt idx="1066">
                  <c:v>7.6371200000000005E-5</c:v>
                </c:pt>
                <c:pt idx="1067">
                  <c:v>7.6350899999999994E-5</c:v>
                </c:pt>
                <c:pt idx="1068">
                  <c:v>7.6155200000000006E-5</c:v>
                </c:pt>
                <c:pt idx="1069">
                  <c:v>7.6134800000000002E-5</c:v>
                </c:pt>
                <c:pt idx="1070">
                  <c:v>7.5939799999999994E-5</c:v>
                </c:pt>
                <c:pt idx="1071">
                  <c:v>7.5919200000000003E-5</c:v>
                </c:pt>
                <c:pt idx="1072">
                  <c:v>7.5724900000000004E-5</c:v>
                </c:pt>
                <c:pt idx="1073">
                  <c:v>7.5704200000000006E-5</c:v>
                </c:pt>
                <c:pt idx="1074">
                  <c:v>7.5510600000000002E-5</c:v>
                </c:pt>
                <c:pt idx="1075">
                  <c:v>7.5489599999999996E-5</c:v>
                </c:pt>
                <c:pt idx="1076">
                  <c:v>7.5296599999999993E-5</c:v>
                </c:pt>
                <c:pt idx="1077">
                  <c:v>7.5275299999999994E-5</c:v>
                </c:pt>
                <c:pt idx="1078">
                  <c:v>7.5082999999999999E-5</c:v>
                </c:pt>
                <c:pt idx="1079">
                  <c:v>7.50615E-5</c:v>
                </c:pt>
                <c:pt idx="1080">
                  <c:v>7.4869800000000006E-5</c:v>
                </c:pt>
                <c:pt idx="1081">
                  <c:v>7.4847999999999999E-5</c:v>
                </c:pt>
                <c:pt idx="1082">
                  <c:v>7.4656899999999993E-5</c:v>
                </c:pt>
                <c:pt idx="1083">
                  <c:v>7.4634800000000006E-5</c:v>
                </c:pt>
                <c:pt idx="1084">
                  <c:v>7.4444300000000001E-5</c:v>
                </c:pt>
                <c:pt idx="1085">
                  <c:v>7.4422E-5</c:v>
                </c:pt>
                <c:pt idx="1086">
                  <c:v>7.4232099999999997E-5</c:v>
                </c:pt>
                <c:pt idx="1087">
                  <c:v>7.4209399999999995E-5</c:v>
                </c:pt>
                <c:pt idx="1088">
                  <c:v>7.4020100000000006E-5</c:v>
                </c:pt>
                <c:pt idx="1089">
                  <c:v>7.3997200000000004E-5</c:v>
                </c:pt>
                <c:pt idx="1090">
                  <c:v>7.3808500000000003E-5</c:v>
                </c:pt>
                <c:pt idx="1091">
                  <c:v>7.37852E-5</c:v>
                </c:pt>
                <c:pt idx="1092">
                  <c:v>7.35971E-5</c:v>
                </c:pt>
                <c:pt idx="1093">
                  <c:v>7.3573599999999996E-5</c:v>
                </c:pt>
                <c:pt idx="1094">
                  <c:v>7.3386000000000005E-5</c:v>
                </c:pt>
                <c:pt idx="1095">
                  <c:v>7.3362199999999994E-5</c:v>
                </c:pt>
                <c:pt idx="1096">
                  <c:v>7.3175200000000004E-5</c:v>
                </c:pt>
                <c:pt idx="1097">
                  <c:v>7.3151099999999998E-5</c:v>
                </c:pt>
                <c:pt idx="1098">
                  <c:v>7.2964699999999996E-5</c:v>
                </c:pt>
                <c:pt idx="1099">
                  <c:v>7.2940200000000003E-5</c:v>
                </c:pt>
                <c:pt idx="1100">
                  <c:v>7.2754400000000003E-5</c:v>
                </c:pt>
                <c:pt idx="1101">
                  <c:v>7.2729600000000002E-5</c:v>
                </c:pt>
                <c:pt idx="1102">
                  <c:v>7.2544299999999996E-5</c:v>
                </c:pt>
                <c:pt idx="1103">
                  <c:v>7.2519299999999995E-5</c:v>
                </c:pt>
                <c:pt idx="1104">
                  <c:v>7.2334499999999997E-5</c:v>
                </c:pt>
                <c:pt idx="1105">
                  <c:v>7.2309200000000002E-5</c:v>
                </c:pt>
                <c:pt idx="1106">
                  <c:v>7.2125000000000005E-5</c:v>
                </c:pt>
                <c:pt idx="1107">
                  <c:v>7.2099299999999996E-5</c:v>
                </c:pt>
                <c:pt idx="1108">
                  <c:v>7.19157E-5</c:v>
                </c:pt>
                <c:pt idx="1109">
                  <c:v>7.1889699999999997E-5</c:v>
                </c:pt>
                <c:pt idx="1110">
                  <c:v>7.1706599999999995E-5</c:v>
                </c:pt>
                <c:pt idx="1111">
                  <c:v>7.1680299999999999E-5</c:v>
                </c:pt>
                <c:pt idx="1112">
                  <c:v>7.1497799999999998E-5</c:v>
                </c:pt>
                <c:pt idx="1113">
                  <c:v>7.1471199999999994E-5</c:v>
                </c:pt>
                <c:pt idx="1114">
                  <c:v>7.1289200000000002E-5</c:v>
                </c:pt>
                <c:pt idx="1115">
                  <c:v>7.1262300000000004E-5</c:v>
                </c:pt>
                <c:pt idx="1116">
                  <c:v>7.1080800000000006E-5</c:v>
                </c:pt>
                <c:pt idx="1117">
                  <c:v>7.10536E-5</c:v>
                </c:pt>
                <c:pt idx="1118">
                  <c:v>7.0872599999999996E-5</c:v>
                </c:pt>
                <c:pt idx="1119">
                  <c:v>7.0845000000000004E-5</c:v>
                </c:pt>
                <c:pt idx="1120">
                  <c:v>7.0664600000000001E-5</c:v>
                </c:pt>
                <c:pt idx="1121">
                  <c:v>7.0636700000000001E-5</c:v>
                </c:pt>
                <c:pt idx="1122">
                  <c:v>7.0456800000000006E-5</c:v>
                </c:pt>
                <c:pt idx="1123">
                  <c:v>7.0428700000000006E-5</c:v>
                </c:pt>
                <c:pt idx="1124">
                  <c:v>7.0249199999999998E-5</c:v>
                </c:pt>
                <c:pt idx="1125">
                  <c:v>7.0220800000000004E-5</c:v>
                </c:pt>
                <c:pt idx="1126">
                  <c:v>7.0041899999999998E-5</c:v>
                </c:pt>
                <c:pt idx="1127">
                  <c:v>7.0013100000000002E-5</c:v>
                </c:pt>
                <c:pt idx="1128">
                  <c:v>6.9834700000000004E-5</c:v>
                </c:pt>
                <c:pt idx="1129">
                  <c:v>6.9805699999999995E-5</c:v>
                </c:pt>
                <c:pt idx="1130">
                  <c:v>6.9627800000000004E-5</c:v>
                </c:pt>
                <c:pt idx="1131">
                  <c:v>6.9598399999999994E-5</c:v>
                </c:pt>
                <c:pt idx="1132">
                  <c:v>6.9420999999999998E-5</c:v>
                </c:pt>
                <c:pt idx="1133">
                  <c:v>6.9391400000000001E-5</c:v>
                </c:pt>
                <c:pt idx="1134">
                  <c:v>6.9214499999999999E-5</c:v>
                </c:pt>
                <c:pt idx="1135">
                  <c:v>6.9184500000000001E-5</c:v>
                </c:pt>
                <c:pt idx="1136">
                  <c:v>6.9008099999999994E-5</c:v>
                </c:pt>
                <c:pt idx="1137">
                  <c:v>6.8977899999999996E-5</c:v>
                </c:pt>
                <c:pt idx="1138">
                  <c:v>6.8801999999999996E-5</c:v>
                </c:pt>
                <c:pt idx="1139">
                  <c:v>6.8771399999999997E-5</c:v>
                </c:pt>
                <c:pt idx="1140">
                  <c:v>6.8596000000000005E-5</c:v>
                </c:pt>
                <c:pt idx="1141">
                  <c:v>6.8565099999999999E-5</c:v>
                </c:pt>
                <c:pt idx="1142">
                  <c:v>6.8390299999999995E-5</c:v>
                </c:pt>
                <c:pt idx="1143">
                  <c:v>6.8359099999999994E-5</c:v>
                </c:pt>
                <c:pt idx="1144">
                  <c:v>6.8184700000000005E-5</c:v>
                </c:pt>
                <c:pt idx="1145">
                  <c:v>6.8153199999999997E-5</c:v>
                </c:pt>
                <c:pt idx="1146">
                  <c:v>6.7979300000000002E-5</c:v>
                </c:pt>
                <c:pt idx="1147">
                  <c:v>6.79475E-5</c:v>
                </c:pt>
                <c:pt idx="1148">
                  <c:v>6.7774000000000005E-5</c:v>
                </c:pt>
                <c:pt idx="1149">
                  <c:v>6.7742000000000003E-5</c:v>
                </c:pt>
                <c:pt idx="1150">
                  <c:v>6.7569000000000003E-5</c:v>
                </c:pt>
                <c:pt idx="1151">
                  <c:v>6.7536699999999993E-5</c:v>
                </c:pt>
                <c:pt idx="1152">
                  <c:v>6.7364200000000001E-5</c:v>
                </c:pt>
                <c:pt idx="1153">
                  <c:v>6.7331500000000004E-5</c:v>
                </c:pt>
                <c:pt idx="1154">
                  <c:v>6.7159500000000006E-5</c:v>
                </c:pt>
                <c:pt idx="1155">
                  <c:v>6.7126500000000002E-5</c:v>
                </c:pt>
                <c:pt idx="1156">
                  <c:v>6.6954999999999998E-5</c:v>
                </c:pt>
                <c:pt idx="1157">
                  <c:v>6.69217E-5</c:v>
                </c:pt>
                <c:pt idx="1158">
                  <c:v>6.6750700000000004E-5</c:v>
                </c:pt>
                <c:pt idx="1159">
                  <c:v>6.6717099999999999E-5</c:v>
                </c:pt>
                <c:pt idx="1160">
                  <c:v>6.6546500000000004E-5</c:v>
                </c:pt>
                <c:pt idx="1161">
                  <c:v>6.6512699999999998E-5</c:v>
                </c:pt>
                <c:pt idx="1162">
                  <c:v>6.6342500000000004E-5</c:v>
                </c:pt>
                <c:pt idx="1163">
                  <c:v>6.6308400000000004E-5</c:v>
                </c:pt>
                <c:pt idx="1164">
                  <c:v>6.6138700000000004E-5</c:v>
                </c:pt>
                <c:pt idx="1165">
                  <c:v>6.6104299999999997E-5</c:v>
                </c:pt>
                <c:pt idx="1166">
                  <c:v>6.5935100000000005E-5</c:v>
                </c:pt>
                <c:pt idx="1167">
                  <c:v>6.5900400000000004E-5</c:v>
                </c:pt>
                <c:pt idx="1168">
                  <c:v>6.5731599999999999E-5</c:v>
                </c:pt>
                <c:pt idx="1169">
                  <c:v>6.5696600000000004E-5</c:v>
                </c:pt>
                <c:pt idx="1170">
                  <c:v>6.5528200000000001E-5</c:v>
                </c:pt>
                <c:pt idx="1171">
                  <c:v>6.5493000000000005E-5</c:v>
                </c:pt>
                <c:pt idx="1172">
                  <c:v>6.5325099999999996E-5</c:v>
                </c:pt>
                <c:pt idx="1173">
                  <c:v>6.5289499999999999E-5</c:v>
                </c:pt>
                <c:pt idx="1174">
                  <c:v>6.5122099999999998E-5</c:v>
                </c:pt>
                <c:pt idx="1175">
                  <c:v>6.5086199999999994E-5</c:v>
                </c:pt>
                <c:pt idx="1176">
                  <c:v>6.4919199999999993E-5</c:v>
                </c:pt>
                <c:pt idx="1177">
                  <c:v>6.4883100000000002E-5</c:v>
                </c:pt>
                <c:pt idx="1178">
                  <c:v>6.4716500000000003E-5</c:v>
                </c:pt>
                <c:pt idx="1179">
                  <c:v>6.4680100000000004E-5</c:v>
                </c:pt>
                <c:pt idx="1180">
                  <c:v>6.4513999999999999E-5</c:v>
                </c:pt>
                <c:pt idx="1181">
                  <c:v>6.4477299999999993E-5</c:v>
                </c:pt>
                <c:pt idx="1182">
                  <c:v>6.4311600000000003E-5</c:v>
                </c:pt>
                <c:pt idx="1183">
                  <c:v>6.4274600000000003E-5</c:v>
                </c:pt>
                <c:pt idx="1184">
                  <c:v>6.4109400000000007E-5</c:v>
                </c:pt>
                <c:pt idx="1185">
                  <c:v>6.4072099999999999E-5</c:v>
                </c:pt>
                <c:pt idx="1186">
                  <c:v>6.3907300000000004E-5</c:v>
                </c:pt>
                <c:pt idx="1187">
                  <c:v>6.3869700000000003E-5</c:v>
                </c:pt>
                <c:pt idx="1188">
                  <c:v>6.3705299999999995E-5</c:v>
                </c:pt>
                <c:pt idx="1189">
                  <c:v>6.3667500000000007E-5</c:v>
                </c:pt>
                <c:pt idx="1190">
                  <c:v>6.3503499999999999E-5</c:v>
                </c:pt>
                <c:pt idx="1191">
                  <c:v>6.3465400000000004E-5</c:v>
                </c:pt>
                <c:pt idx="1192">
                  <c:v>6.3301799999999998E-5</c:v>
                </c:pt>
                <c:pt idx="1193">
                  <c:v>6.3263399999999995E-5</c:v>
                </c:pt>
                <c:pt idx="1194">
                  <c:v>6.3100299999999996E-5</c:v>
                </c:pt>
                <c:pt idx="1195">
                  <c:v>6.3061599999999999E-5</c:v>
                </c:pt>
                <c:pt idx="1196">
                  <c:v>6.2898900000000002E-5</c:v>
                </c:pt>
                <c:pt idx="1197">
                  <c:v>6.2859899999999998E-5</c:v>
                </c:pt>
                <c:pt idx="1198">
                  <c:v>6.2697699999999994E-5</c:v>
                </c:pt>
                <c:pt idx="1199">
                  <c:v>6.2658399999999996E-5</c:v>
                </c:pt>
                <c:pt idx="1200">
                  <c:v>6.24965E-5</c:v>
                </c:pt>
                <c:pt idx="1201">
                  <c:v>6.2457000000000002E-5</c:v>
                </c:pt>
                <c:pt idx="1202">
                  <c:v>6.2295499999999993E-5</c:v>
                </c:pt>
                <c:pt idx="1203">
                  <c:v>6.2255700000000001E-5</c:v>
                </c:pt>
                <c:pt idx="1204">
                  <c:v>6.20947E-5</c:v>
                </c:pt>
                <c:pt idx="1205">
                  <c:v>6.2054499999999993E-5</c:v>
                </c:pt>
                <c:pt idx="1206">
                  <c:v>6.1893899999999994E-5</c:v>
                </c:pt>
                <c:pt idx="1207">
                  <c:v>6.18535E-5</c:v>
                </c:pt>
                <c:pt idx="1208">
                  <c:v>6.1693300000000001E-5</c:v>
                </c:pt>
                <c:pt idx="1209">
                  <c:v>6.16526E-5</c:v>
                </c:pt>
                <c:pt idx="1210">
                  <c:v>6.1492899999999995E-5</c:v>
                </c:pt>
                <c:pt idx="1211">
                  <c:v>6.1451799999999993E-5</c:v>
                </c:pt>
                <c:pt idx="1212">
                  <c:v>6.1292500000000003E-5</c:v>
                </c:pt>
                <c:pt idx="1213">
                  <c:v>6.1251200000000001E-5</c:v>
                </c:pt>
                <c:pt idx="1214">
                  <c:v>6.1092200000000004E-5</c:v>
                </c:pt>
                <c:pt idx="1215">
                  <c:v>6.1050700000000001E-5</c:v>
                </c:pt>
                <c:pt idx="1216">
                  <c:v>6.0892099999999999E-5</c:v>
                </c:pt>
                <c:pt idx="1217">
                  <c:v>6.0850300000000003E-5</c:v>
                </c:pt>
                <c:pt idx="1218">
                  <c:v>6.0692100000000001E-5</c:v>
                </c:pt>
                <c:pt idx="1219">
                  <c:v>6.0649999999999997E-5</c:v>
                </c:pt>
                <c:pt idx="1220">
                  <c:v>6.0492200000000003E-5</c:v>
                </c:pt>
                <c:pt idx="1221">
                  <c:v>6.0449799999999998E-5</c:v>
                </c:pt>
                <c:pt idx="1222">
                  <c:v>6.0292399999999999E-5</c:v>
                </c:pt>
                <c:pt idx="1223">
                  <c:v>6.02497E-5</c:v>
                </c:pt>
                <c:pt idx="1224">
                  <c:v>6.0092700000000001E-5</c:v>
                </c:pt>
                <c:pt idx="1225">
                  <c:v>6.0049700000000002E-5</c:v>
                </c:pt>
                <c:pt idx="1226">
                  <c:v>5.9893199999999998E-5</c:v>
                </c:pt>
                <c:pt idx="1227">
                  <c:v>5.9849899999999998E-5</c:v>
                </c:pt>
                <c:pt idx="1228">
                  <c:v>5.9693700000000001E-5</c:v>
                </c:pt>
                <c:pt idx="1229">
                  <c:v>5.96501E-5</c:v>
                </c:pt>
                <c:pt idx="1230">
                  <c:v>5.9494299999999997E-5</c:v>
                </c:pt>
                <c:pt idx="1231">
                  <c:v>5.9450500000000003E-5</c:v>
                </c:pt>
                <c:pt idx="1232">
                  <c:v>5.9295100000000001E-5</c:v>
                </c:pt>
                <c:pt idx="1233">
                  <c:v>5.9250899999999999E-5</c:v>
                </c:pt>
                <c:pt idx="1234">
                  <c:v>5.9095899999999998E-5</c:v>
                </c:pt>
                <c:pt idx="1235">
                  <c:v>5.9051500000000002E-5</c:v>
                </c:pt>
                <c:pt idx="1236">
                  <c:v>5.8896900000000002E-5</c:v>
                </c:pt>
                <c:pt idx="1237">
                  <c:v>5.8852199999999999E-5</c:v>
                </c:pt>
                <c:pt idx="1238">
                  <c:v>5.86981E-5</c:v>
                </c:pt>
                <c:pt idx="1239">
                  <c:v>5.8653699999999997E-5</c:v>
                </c:pt>
                <c:pt idx="1240">
                  <c:v>5.85004E-5</c:v>
                </c:pt>
                <c:pt idx="1241">
                  <c:v>5.8455799999999997E-5</c:v>
                </c:pt>
                <c:pt idx="1242">
                  <c:v>5.8303000000000001E-5</c:v>
                </c:pt>
                <c:pt idx="1243">
                  <c:v>5.8258199999999997E-5</c:v>
                </c:pt>
                <c:pt idx="1244">
                  <c:v>5.8105900000000002E-5</c:v>
                </c:pt>
                <c:pt idx="1245">
                  <c:v>5.8060899999999998E-5</c:v>
                </c:pt>
                <c:pt idx="1246">
                  <c:v>5.7908999999999997E-5</c:v>
                </c:pt>
                <c:pt idx="1247">
                  <c:v>5.78637E-5</c:v>
                </c:pt>
                <c:pt idx="1248">
                  <c:v>5.77123E-5</c:v>
                </c:pt>
                <c:pt idx="1249">
                  <c:v>5.7666800000000002E-5</c:v>
                </c:pt>
                <c:pt idx="1250">
                  <c:v>5.7515700000000002E-5</c:v>
                </c:pt>
                <c:pt idx="1251">
                  <c:v>5.7469899999999997E-5</c:v>
                </c:pt>
                <c:pt idx="1252">
                  <c:v>5.7319299999999999E-5</c:v>
                </c:pt>
                <c:pt idx="1253">
                  <c:v>5.7273299999999999E-5</c:v>
                </c:pt>
                <c:pt idx="1254">
                  <c:v>5.7123000000000002E-5</c:v>
                </c:pt>
                <c:pt idx="1255">
                  <c:v>5.7076700000000002E-5</c:v>
                </c:pt>
                <c:pt idx="1256">
                  <c:v>5.6926799999999998E-5</c:v>
                </c:pt>
                <c:pt idx="1257">
                  <c:v>5.6880299999999998E-5</c:v>
                </c:pt>
                <c:pt idx="1258">
                  <c:v>5.6730800000000002E-5</c:v>
                </c:pt>
                <c:pt idx="1259">
                  <c:v>5.6684000000000001E-5</c:v>
                </c:pt>
                <c:pt idx="1260">
                  <c:v>5.65349E-5</c:v>
                </c:pt>
                <c:pt idx="1261">
                  <c:v>5.6487899999999998E-5</c:v>
                </c:pt>
                <c:pt idx="1262">
                  <c:v>5.6339099999999997E-5</c:v>
                </c:pt>
                <c:pt idx="1263">
                  <c:v>5.6291900000000002E-5</c:v>
                </c:pt>
                <c:pt idx="1264">
                  <c:v>5.6143500000000002E-5</c:v>
                </c:pt>
                <c:pt idx="1265">
                  <c:v>5.6095899999999999E-5</c:v>
                </c:pt>
                <c:pt idx="1266">
                  <c:v>5.59479E-5</c:v>
                </c:pt>
                <c:pt idx="1267">
                  <c:v>5.5900099999999997E-5</c:v>
                </c:pt>
                <c:pt idx="1268">
                  <c:v>5.5752499999999999E-5</c:v>
                </c:pt>
                <c:pt idx="1269">
                  <c:v>5.5704400000000002E-5</c:v>
                </c:pt>
                <c:pt idx="1270">
                  <c:v>5.5557099999999997E-5</c:v>
                </c:pt>
                <c:pt idx="1271">
                  <c:v>5.55088E-5</c:v>
                </c:pt>
                <c:pt idx="1272">
                  <c:v>5.5361900000000003E-5</c:v>
                </c:pt>
                <c:pt idx="1273">
                  <c:v>5.5313299999999998E-5</c:v>
                </c:pt>
                <c:pt idx="1274">
                  <c:v>5.5166800000000002E-5</c:v>
                </c:pt>
                <c:pt idx="1275">
                  <c:v>5.5117900000000003E-5</c:v>
                </c:pt>
                <c:pt idx="1276">
                  <c:v>5.4971700000000001E-5</c:v>
                </c:pt>
                <c:pt idx="1277">
                  <c:v>5.4922600000000002E-5</c:v>
                </c:pt>
                <c:pt idx="1278">
                  <c:v>5.47768E-5</c:v>
                </c:pt>
                <c:pt idx="1279">
                  <c:v>5.4727400000000001E-5</c:v>
                </c:pt>
                <c:pt idx="1280">
                  <c:v>5.45819E-5</c:v>
                </c:pt>
                <c:pt idx="1281">
                  <c:v>5.45323E-5</c:v>
                </c:pt>
                <c:pt idx="1282">
                  <c:v>5.43871E-5</c:v>
                </c:pt>
                <c:pt idx="1283">
                  <c:v>5.4337199999999999E-5</c:v>
                </c:pt>
                <c:pt idx="1284">
                  <c:v>5.41925E-5</c:v>
                </c:pt>
                <c:pt idx="1285">
                  <c:v>5.4142299999999998E-5</c:v>
                </c:pt>
                <c:pt idx="1286">
                  <c:v>5.39979E-5</c:v>
                </c:pt>
                <c:pt idx="1287">
                  <c:v>5.3947499999999998E-5</c:v>
                </c:pt>
                <c:pt idx="1288">
                  <c:v>5.3803400000000001E-5</c:v>
                </c:pt>
                <c:pt idx="1289">
                  <c:v>5.3752699999999998E-5</c:v>
                </c:pt>
                <c:pt idx="1290">
                  <c:v>5.3609000000000001E-5</c:v>
                </c:pt>
                <c:pt idx="1291">
                  <c:v>5.3557999999999998E-5</c:v>
                </c:pt>
                <c:pt idx="1292">
                  <c:v>5.3414700000000002E-5</c:v>
                </c:pt>
                <c:pt idx="1293">
                  <c:v>5.3363499999999998E-5</c:v>
                </c:pt>
                <c:pt idx="1294">
                  <c:v>5.3220400000000003E-5</c:v>
                </c:pt>
                <c:pt idx="1295">
                  <c:v>5.3168899999999998E-5</c:v>
                </c:pt>
                <c:pt idx="1296">
                  <c:v>5.3026199999999997E-5</c:v>
                </c:pt>
                <c:pt idx="1297">
                  <c:v>5.2974499999999999E-5</c:v>
                </c:pt>
                <c:pt idx="1298">
                  <c:v>5.2832099999999999E-5</c:v>
                </c:pt>
                <c:pt idx="1299">
                  <c:v>5.27801E-5</c:v>
                </c:pt>
                <c:pt idx="1300">
                  <c:v>5.2638E-5</c:v>
                </c:pt>
                <c:pt idx="1301">
                  <c:v>5.25857E-5</c:v>
                </c:pt>
                <c:pt idx="1302">
                  <c:v>5.2444000000000001E-5</c:v>
                </c:pt>
                <c:pt idx="1303">
                  <c:v>5.2391500000000001E-5</c:v>
                </c:pt>
                <c:pt idx="1304">
                  <c:v>5.2250100000000003E-5</c:v>
                </c:pt>
                <c:pt idx="1305">
                  <c:v>5.2197300000000003E-5</c:v>
                </c:pt>
                <c:pt idx="1306">
                  <c:v>5.2056199999999998E-5</c:v>
                </c:pt>
                <c:pt idx="1307">
                  <c:v>5.2003199999999997E-5</c:v>
                </c:pt>
                <c:pt idx="1308">
                  <c:v>5.18625E-5</c:v>
                </c:pt>
                <c:pt idx="1309">
                  <c:v>5.1809199999999999E-5</c:v>
                </c:pt>
                <c:pt idx="1310">
                  <c:v>5.1668700000000002E-5</c:v>
                </c:pt>
                <c:pt idx="1311">
                  <c:v>5.16151E-5</c:v>
                </c:pt>
                <c:pt idx="1312">
                  <c:v>5.1475099999999998E-5</c:v>
                </c:pt>
                <c:pt idx="1313">
                  <c:v>5.1421200000000002E-5</c:v>
                </c:pt>
                <c:pt idx="1314">
                  <c:v>5.12815E-5</c:v>
                </c:pt>
                <c:pt idx="1315">
                  <c:v>5.1227300000000003E-5</c:v>
                </c:pt>
                <c:pt idx="1316">
                  <c:v>5.1087900000000003E-5</c:v>
                </c:pt>
                <c:pt idx="1317">
                  <c:v>5.1033499999999999E-5</c:v>
                </c:pt>
                <c:pt idx="1318">
                  <c:v>5.0894499999999999E-5</c:v>
                </c:pt>
                <c:pt idx="1319">
                  <c:v>5.0839900000000001E-5</c:v>
                </c:pt>
                <c:pt idx="1320">
                  <c:v>5.0701100000000001E-5</c:v>
                </c:pt>
                <c:pt idx="1321">
                  <c:v>5.0646200000000003E-5</c:v>
                </c:pt>
                <c:pt idx="1322">
                  <c:v>5.0507799999999998E-5</c:v>
                </c:pt>
                <c:pt idx="1323">
                  <c:v>5.0452699999999999E-5</c:v>
                </c:pt>
                <c:pt idx="1324">
                  <c:v>5.0314600000000001E-5</c:v>
                </c:pt>
                <c:pt idx="1325">
                  <c:v>5.0259300000000002E-5</c:v>
                </c:pt>
                <c:pt idx="1326">
                  <c:v>5.0121499999999998E-5</c:v>
                </c:pt>
                <c:pt idx="1327">
                  <c:v>5.0065899999999998E-5</c:v>
                </c:pt>
                <c:pt idx="1328">
                  <c:v>4.9928500000000001E-5</c:v>
                </c:pt>
                <c:pt idx="1329">
                  <c:v>4.9872600000000001E-5</c:v>
                </c:pt>
                <c:pt idx="1330">
                  <c:v>4.9735499999999998E-5</c:v>
                </c:pt>
                <c:pt idx="1331">
                  <c:v>4.9679399999999997E-5</c:v>
                </c:pt>
                <c:pt idx="1332">
                  <c:v>4.9542600000000002E-5</c:v>
                </c:pt>
                <c:pt idx="1333">
                  <c:v>4.9486300000000001E-5</c:v>
                </c:pt>
                <c:pt idx="1334">
                  <c:v>4.93498E-5</c:v>
                </c:pt>
                <c:pt idx="1335">
                  <c:v>4.9293199999999998E-5</c:v>
                </c:pt>
                <c:pt idx="1336">
                  <c:v>4.9156999999999997E-5</c:v>
                </c:pt>
                <c:pt idx="1337">
                  <c:v>4.9100200000000001E-5</c:v>
                </c:pt>
                <c:pt idx="1338">
                  <c:v>4.8964400000000002E-5</c:v>
                </c:pt>
                <c:pt idx="1339">
                  <c:v>4.8907299999999998E-5</c:v>
                </c:pt>
                <c:pt idx="1340">
                  <c:v>4.8771799999999999E-5</c:v>
                </c:pt>
                <c:pt idx="1341">
                  <c:v>4.8714500000000003E-5</c:v>
                </c:pt>
                <c:pt idx="1342">
                  <c:v>4.8579199999999997E-5</c:v>
                </c:pt>
                <c:pt idx="1343">
                  <c:v>4.85217E-5</c:v>
                </c:pt>
                <c:pt idx="1344">
                  <c:v>4.8386800000000002E-5</c:v>
                </c:pt>
                <c:pt idx="1345">
                  <c:v>4.8328999999999998E-5</c:v>
                </c:pt>
                <c:pt idx="1346">
                  <c:v>4.8194400000000001E-5</c:v>
                </c:pt>
                <c:pt idx="1347">
                  <c:v>4.8136400000000002E-5</c:v>
                </c:pt>
                <c:pt idx="1348">
                  <c:v>4.8002099999999999E-5</c:v>
                </c:pt>
                <c:pt idx="1349">
                  <c:v>4.79439E-5</c:v>
                </c:pt>
                <c:pt idx="1350">
                  <c:v>4.7809899999999998E-5</c:v>
                </c:pt>
                <c:pt idx="1351">
                  <c:v>4.7751399999999998E-5</c:v>
                </c:pt>
                <c:pt idx="1352">
                  <c:v>4.7617700000000003E-5</c:v>
                </c:pt>
                <c:pt idx="1353">
                  <c:v>4.7559000000000003E-5</c:v>
                </c:pt>
                <c:pt idx="1354">
                  <c:v>4.7425600000000002E-5</c:v>
                </c:pt>
                <c:pt idx="1355">
                  <c:v>4.7366700000000002E-5</c:v>
                </c:pt>
                <c:pt idx="1356">
                  <c:v>4.7233600000000001E-5</c:v>
                </c:pt>
                <c:pt idx="1357">
                  <c:v>4.71744E-5</c:v>
                </c:pt>
                <c:pt idx="1358">
                  <c:v>4.7041700000000001E-5</c:v>
                </c:pt>
                <c:pt idx="1359">
                  <c:v>4.6982299999999999E-5</c:v>
                </c:pt>
                <c:pt idx="1360">
                  <c:v>4.68498E-5</c:v>
                </c:pt>
                <c:pt idx="1361">
                  <c:v>4.6790099999999998E-5</c:v>
                </c:pt>
                <c:pt idx="1362">
                  <c:v>4.6657999999999999E-5</c:v>
                </c:pt>
                <c:pt idx="1363">
                  <c:v>4.6598099999999997E-5</c:v>
                </c:pt>
                <c:pt idx="1364">
                  <c:v>4.6466199999999999E-5</c:v>
                </c:pt>
                <c:pt idx="1365">
                  <c:v>4.6406200000000003E-5</c:v>
                </c:pt>
                <c:pt idx="1366">
                  <c:v>4.6274599999999999E-5</c:v>
                </c:pt>
                <c:pt idx="1367">
                  <c:v>4.6214300000000002E-5</c:v>
                </c:pt>
                <c:pt idx="1368">
                  <c:v>4.6082999999999999E-5</c:v>
                </c:pt>
                <c:pt idx="1369">
                  <c:v>4.6022400000000002E-5</c:v>
                </c:pt>
                <c:pt idx="1370">
                  <c:v>4.5891499999999999E-5</c:v>
                </c:pt>
                <c:pt idx="1371">
                  <c:v>4.5830700000000002E-5</c:v>
                </c:pt>
                <c:pt idx="1372">
                  <c:v>4.57E-5</c:v>
                </c:pt>
                <c:pt idx="1373">
                  <c:v>4.5639000000000001E-5</c:v>
                </c:pt>
                <c:pt idx="1374">
                  <c:v>4.55086E-5</c:v>
                </c:pt>
                <c:pt idx="1375">
                  <c:v>4.5447400000000001E-5</c:v>
                </c:pt>
                <c:pt idx="1376">
                  <c:v>4.5317300000000001E-5</c:v>
                </c:pt>
                <c:pt idx="1377">
                  <c:v>4.5255900000000002E-5</c:v>
                </c:pt>
                <c:pt idx="1378">
                  <c:v>4.5126100000000002E-5</c:v>
                </c:pt>
                <c:pt idx="1379">
                  <c:v>4.5064400000000002E-5</c:v>
                </c:pt>
                <c:pt idx="1380">
                  <c:v>4.4934900000000002E-5</c:v>
                </c:pt>
                <c:pt idx="1381">
                  <c:v>4.4873100000000002E-5</c:v>
                </c:pt>
                <c:pt idx="1382">
                  <c:v>4.4743799999999997E-5</c:v>
                </c:pt>
                <c:pt idx="1383">
                  <c:v>4.4681700000000003E-5</c:v>
                </c:pt>
                <c:pt idx="1384">
                  <c:v>4.4552799999999998E-5</c:v>
                </c:pt>
                <c:pt idx="1385">
                  <c:v>4.4490499999999997E-5</c:v>
                </c:pt>
                <c:pt idx="1386">
                  <c:v>4.4361799999999999E-5</c:v>
                </c:pt>
                <c:pt idx="1387">
                  <c:v>4.4299299999999998E-5</c:v>
                </c:pt>
                <c:pt idx="1388">
                  <c:v>4.4170900000000001E-5</c:v>
                </c:pt>
                <c:pt idx="1389">
                  <c:v>4.4108199999999999E-5</c:v>
                </c:pt>
                <c:pt idx="1390">
                  <c:v>4.3980100000000003E-5</c:v>
                </c:pt>
                <c:pt idx="1391">
                  <c:v>4.39172E-5</c:v>
                </c:pt>
                <c:pt idx="1392">
                  <c:v>4.3789399999999998E-5</c:v>
                </c:pt>
                <c:pt idx="1393">
                  <c:v>4.3726300000000002E-5</c:v>
                </c:pt>
                <c:pt idx="1394">
                  <c:v>4.35987E-5</c:v>
                </c:pt>
                <c:pt idx="1395">
                  <c:v>4.3535400000000003E-5</c:v>
                </c:pt>
                <c:pt idx="1396">
                  <c:v>4.3408200000000002E-5</c:v>
                </c:pt>
                <c:pt idx="1397">
                  <c:v>4.3344599999999998E-5</c:v>
                </c:pt>
                <c:pt idx="1398">
                  <c:v>4.3217599999999998E-5</c:v>
                </c:pt>
                <c:pt idx="1399">
                  <c:v>4.31539E-5</c:v>
                </c:pt>
                <c:pt idx="1400">
                  <c:v>4.30272E-5</c:v>
                </c:pt>
                <c:pt idx="1401">
                  <c:v>4.2963300000000002E-5</c:v>
                </c:pt>
                <c:pt idx="1402">
                  <c:v>4.2836800000000003E-5</c:v>
                </c:pt>
                <c:pt idx="1403">
                  <c:v>4.2772699999999998E-5</c:v>
                </c:pt>
                <c:pt idx="1404">
                  <c:v>4.2646499999999999E-5</c:v>
                </c:pt>
                <c:pt idx="1405">
                  <c:v>4.25822E-5</c:v>
                </c:pt>
                <c:pt idx="1406">
                  <c:v>4.2456300000000002E-5</c:v>
                </c:pt>
                <c:pt idx="1407">
                  <c:v>4.2391800000000003E-5</c:v>
                </c:pt>
                <c:pt idx="1408">
                  <c:v>4.2266199999999999E-5</c:v>
                </c:pt>
                <c:pt idx="1409">
                  <c:v>4.2201399999999999E-5</c:v>
                </c:pt>
                <c:pt idx="1410">
                  <c:v>4.2076100000000002E-5</c:v>
                </c:pt>
                <c:pt idx="1411">
                  <c:v>4.2011200000000002E-5</c:v>
                </c:pt>
                <c:pt idx="1412">
                  <c:v>4.1886099999999999E-5</c:v>
                </c:pt>
                <c:pt idx="1413">
                  <c:v>4.1820999999999998E-5</c:v>
                </c:pt>
                <c:pt idx="1414">
                  <c:v>4.1696200000000002E-5</c:v>
                </c:pt>
                <c:pt idx="1415">
                  <c:v>4.1630900000000001E-5</c:v>
                </c:pt>
                <c:pt idx="1416">
                  <c:v>4.15064E-5</c:v>
                </c:pt>
                <c:pt idx="1417">
                  <c:v>4.1440799999999998E-5</c:v>
                </c:pt>
                <c:pt idx="1418">
                  <c:v>4.1316599999999997E-5</c:v>
                </c:pt>
                <c:pt idx="1419">
                  <c:v>4.1251000000000002E-5</c:v>
                </c:pt>
                <c:pt idx="1420">
                  <c:v>4.1127200000000002E-5</c:v>
                </c:pt>
                <c:pt idx="1421">
                  <c:v>4.10615E-5</c:v>
                </c:pt>
                <c:pt idx="1422">
                  <c:v>4.09381E-5</c:v>
                </c:pt>
                <c:pt idx="1423">
                  <c:v>4.0872299999999998E-5</c:v>
                </c:pt>
                <c:pt idx="1424">
                  <c:v>4.0749199999999999E-5</c:v>
                </c:pt>
                <c:pt idx="1425">
                  <c:v>4.0683199999999997E-5</c:v>
                </c:pt>
                <c:pt idx="1426">
                  <c:v>4.0560399999999999E-5</c:v>
                </c:pt>
                <c:pt idx="1427">
                  <c:v>4.0494200000000003E-5</c:v>
                </c:pt>
                <c:pt idx="1428">
                  <c:v>4.0371699999999998E-5</c:v>
                </c:pt>
                <c:pt idx="1429">
                  <c:v>4.0305300000000002E-5</c:v>
                </c:pt>
                <c:pt idx="1430">
                  <c:v>4.0183099999999998E-5</c:v>
                </c:pt>
                <c:pt idx="1431">
                  <c:v>4.0116600000000001E-5</c:v>
                </c:pt>
                <c:pt idx="1432">
                  <c:v>3.9994599999999998E-5</c:v>
                </c:pt>
                <c:pt idx="1433">
                  <c:v>3.9927900000000001E-5</c:v>
                </c:pt>
                <c:pt idx="1434">
                  <c:v>3.9806299999999999E-5</c:v>
                </c:pt>
                <c:pt idx="1435">
                  <c:v>3.9739400000000001E-5</c:v>
                </c:pt>
                <c:pt idx="1436">
                  <c:v>3.9617999999999999E-5</c:v>
                </c:pt>
                <c:pt idx="1437">
                  <c:v>3.9550900000000001E-5</c:v>
                </c:pt>
                <c:pt idx="1438">
                  <c:v>3.94298E-5</c:v>
                </c:pt>
                <c:pt idx="1439">
                  <c:v>3.9362600000000002E-5</c:v>
                </c:pt>
                <c:pt idx="1440">
                  <c:v>3.9241700000000001E-5</c:v>
                </c:pt>
                <c:pt idx="1441">
                  <c:v>3.9174300000000002E-5</c:v>
                </c:pt>
                <c:pt idx="1442">
                  <c:v>3.9053800000000002E-5</c:v>
                </c:pt>
                <c:pt idx="1443">
                  <c:v>3.8986200000000003E-5</c:v>
                </c:pt>
                <c:pt idx="1444">
                  <c:v>3.8865899999999997E-5</c:v>
                </c:pt>
                <c:pt idx="1445">
                  <c:v>3.8798199999999997E-5</c:v>
                </c:pt>
                <c:pt idx="1446">
                  <c:v>3.8678199999999998E-5</c:v>
                </c:pt>
                <c:pt idx="1447">
                  <c:v>3.8610299999999999E-5</c:v>
                </c:pt>
                <c:pt idx="1448">
                  <c:v>3.84905E-5</c:v>
                </c:pt>
                <c:pt idx="1449">
                  <c:v>3.84225E-5</c:v>
                </c:pt>
                <c:pt idx="1450">
                  <c:v>3.8303000000000002E-5</c:v>
                </c:pt>
                <c:pt idx="1451">
                  <c:v>3.8234800000000002E-5</c:v>
                </c:pt>
                <c:pt idx="1452">
                  <c:v>3.8115599999999998E-5</c:v>
                </c:pt>
                <c:pt idx="1453">
                  <c:v>3.8047099999999997E-5</c:v>
                </c:pt>
                <c:pt idx="1454">
                  <c:v>3.7928200000000001E-5</c:v>
                </c:pt>
                <c:pt idx="1455">
                  <c:v>3.7859599999999999E-5</c:v>
                </c:pt>
                <c:pt idx="1456">
                  <c:v>3.7741000000000003E-5</c:v>
                </c:pt>
                <c:pt idx="1457">
                  <c:v>3.7672200000000002E-5</c:v>
                </c:pt>
                <c:pt idx="1458">
                  <c:v>3.7553799999999999E-5</c:v>
                </c:pt>
                <c:pt idx="1459">
                  <c:v>3.7484899999999997E-5</c:v>
                </c:pt>
                <c:pt idx="1460">
                  <c:v>3.7366800000000003E-5</c:v>
                </c:pt>
                <c:pt idx="1461">
                  <c:v>3.72977E-5</c:v>
                </c:pt>
                <c:pt idx="1462">
                  <c:v>3.7179799999999999E-5</c:v>
                </c:pt>
                <c:pt idx="1463">
                  <c:v>3.7110599999999997E-5</c:v>
                </c:pt>
                <c:pt idx="1464">
                  <c:v>3.6993000000000003E-5</c:v>
                </c:pt>
                <c:pt idx="1465">
                  <c:v>3.69235E-5</c:v>
                </c:pt>
                <c:pt idx="1466">
                  <c:v>3.68062E-5</c:v>
                </c:pt>
                <c:pt idx="1467">
                  <c:v>3.6736600000000003E-5</c:v>
                </c:pt>
                <c:pt idx="1468">
                  <c:v>3.6619499999999997E-5</c:v>
                </c:pt>
                <c:pt idx="1469">
                  <c:v>3.65498E-5</c:v>
                </c:pt>
                <c:pt idx="1470">
                  <c:v>3.6433000000000002E-5</c:v>
                </c:pt>
                <c:pt idx="1471">
                  <c:v>3.6363099999999997E-5</c:v>
                </c:pt>
                <c:pt idx="1472">
                  <c:v>3.6246499999999999E-5</c:v>
                </c:pt>
                <c:pt idx="1473">
                  <c:v>3.6176500000000002E-5</c:v>
                </c:pt>
                <c:pt idx="1474">
                  <c:v>3.6060199999999997E-5</c:v>
                </c:pt>
                <c:pt idx="1475">
                  <c:v>3.5989999999999999E-5</c:v>
                </c:pt>
                <c:pt idx="1476">
                  <c:v>3.5874000000000002E-5</c:v>
                </c:pt>
                <c:pt idx="1477">
                  <c:v>3.5803599999999997E-5</c:v>
                </c:pt>
                <c:pt idx="1478">
                  <c:v>3.5687800000000001E-5</c:v>
                </c:pt>
                <c:pt idx="1479">
                  <c:v>3.5617300000000002E-5</c:v>
                </c:pt>
                <c:pt idx="1480">
                  <c:v>3.5501799999999999E-5</c:v>
                </c:pt>
                <c:pt idx="1481">
                  <c:v>3.54311E-5</c:v>
                </c:pt>
                <c:pt idx="1482">
                  <c:v>3.5315899999999998E-5</c:v>
                </c:pt>
                <c:pt idx="1483">
                  <c:v>3.5245099999999999E-5</c:v>
                </c:pt>
                <c:pt idx="1484">
                  <c:v>3.5130099999999998E-5</c:v>
                </c:pt>
                <c:pt idx="1485">
                  <c:v>3.5059099999999998E-5</c:v>
                </c:pt>
                <c:pt idx="1486">
                  <c:v>3.4944399999999997E-5</c:v>
                </c:pt>
                <c:pt idx="1487">
                  <c:v>3.4873299999999997E-5</c:v>
                </c:pt>
                <c:pt idx="1488">
                  <c:v>3.4758800000000003E-5</c:v>
                </c:pt>
                <c:pt idx="1489">
                  <c:v>3.4687500000000003E-5</c:v>
                </c:pt>
                <c:pt idx="1490">
                  <c:v>3.4573300000000003E-5</c:v>
                </c:pt>
                <c:pt idx="1491">
                  <c:v>3.4501900000000002E-5</c:v>
                </c:pt>
                <c:pt idx="1492">
                  <c:v>3.4387999999999997E-5</c:v>
                </c:pt>
                <c:pt idx="1493">
                  <c:v>3.4316400000000002E-5</c:v>
                </c:pt>
                <c:pt idx="1494">
                  <c:v>3.4202699999999997E-5</c:v>
                </c:pt>
                <c:pt idx="1495">
                  <c:v>3.4131100000000003E-5</c:v>
                </c:pt>
                <c:pt idx="1496">
                  <c:v>3.4017599999999998E-5</c:v>
                </c:pt>
                <c:pt idx="1497">
                  <c:v>3.3945800000000003E-5</c:v>
                </c:pt>
                <c:pt idx="1498">
                  <c:v>3.3832599999999999E-5</c:v>
                </c:pt>
                <c:pt idx="1499">
                  <c:v>3.3760699999999997E-5</c:v>
                </c:pt>
                <c:pt idx="1500">
                  <c:v>3.36478E-5</c:v>
                </c:pt>
                <c:pt idx="1501">
                  <c:v>3.3575699999999998E-5</c:v>
                </c:pt>
                <c:pt idx="1502">
                  <c:v>3.3463000000000001E-5</c:v>
                </c:pt>
                <c:pt idx="1503">
                  <c:v>3.3390799999999999E-5</c:v>
                </c:pt>
                <c:pt idx="1504">
                  <c:v>3.3278400000000003E-5</c:v>
                </c:pt>
                <c:pt idx="1505">
                  <c:v>3.32061E-5</c:v>
                </c:pt>
                <c:pt idx="1506">
                  <c:v>3.3093999999999999E-5</c:v>
                </c:pt>
                <c:pt idx="1507">
                  <c:v>3.3021600000000002E-5</c:v>
                </c:pt>
                <c:pt idx="1508">
                  <c:v>3.2909700000000001E-5</c:v>
                </c:pt>
                <c:pt idx="1509">
                  <c:v>3.2837099999999998E-5</c:v>
                </c:pt>
                <c:pt idx="1510">
                  <c:v>3.2725499999999997E-5</c:v>
                </c:pt>
                <c:pt idx="1511">
                  <c:v>3.26528E-5</c:v>
                </c:pt>
                <c:pt idx="1512">
                  <c:v>3.25415E-5</c:v>
                </c:pt>
                <c:pt idx="1513">
                  <c:v>3.2468700000000003E-5</c:v>
                </c:pt>
                <c:pt idx="1514">
                  <c:v>3.2357599999999997E-5</c:v>
                </c:pt>
                <c:pt idx="1515">
                  <c:v>3.2284699999999999E-5</c:v>
                </c:pt>
                <c:pt idx="1516">
                  <c:v>3.21738E-5</c:v>
                </c:pt>
                <c:pt idx="1517">
                  <c:v>3.2100800000000003E-5</c:v>
                </c:pt>
                <c:pt idx="1518">
                  <c:v>3.1990199999999997E-5</c:v>
                </c:pt>
                <c:pt idx="1519">
                  <c:v>3.19171E-5</c:v>
                </c:pt>
                <c:pt idx="1520">
                  <c:v>3.1806700000000002E-5</c:v>
                </c:pt>
                <c:pt idx="1521">
                  <c:v>3.1733499999999997E-5</c:v>
                </c:pt>
                <c:pt idx="1522">
                  <c:v>3.1623399999999999E-5</c:v>
                </c:pt>
                <c:pt idx="1523">
                  <c:v>3.1550100000000001E-5</c:v>
                </c:pt>
                <c:pt idx="1524">
                  <c:v>3.1440199999999998E-5</c:v>
                </c:pt>
                <c:pt idx="1525">
                  <c:v>3.1366799999999999E-5</c:v>
                </c:pt>
                <c:pt idx="1526">
                  <c:v>3.1257200000000003E-5</c:v>
                </c:pt>
                <c:pt idx="1527">
                  <c:v>3.1183699999999998E-5</c:v>
                </c:pt>
                <c:pt idx="1528">
                  <c:v>3.1074300000000002E-5</c:v>
                </c:pt>
                <c:pt idx="1529">
                  <c:v>3.1000700000000003E-5</c:v>
                </c:pt>
                <c:pt idx="1530">
                  <c:v>3.0891600000000001E-5</c:v>
                </c:pt>
                <c:pt idx="1531">
                  <c:v>3.0817900000000002E-5</c:v>
                </c:pt>
                <c:pt idx="1532">
                  <c:v>3.07091E-5</c:v>
                </c:pt>
                <c:pt idx="1533">
                  <c:v>3.0635200000000001E-5</c:v>
                </c:pt>
                <c:pt idx="1534">
                  <c:v>3.05267E-5</c:v>
                </c:pt>
                <c:pt idx="1535">
                  <c:v>3.0452700000000001E-5</c:v>
                </c:pt>
                <c:pt idx="1536">
                  <c:v>3.03444E-5</c:v>
                </c:pt>
                <c:pt idx="1537">
                  <c:v>3.0270400000000001E-5</c:v>
                </c:pt>
                <c:pt idx="1538">
                  <c:v>3.0162400000000001E-5</c:v>
                </c:pt>
                <c:pt idx="1539">
                  <c:v>3.0088200000000001E-5</c:v>
                </c:pt>
                <c:pt idx="1540">
                  <c:v>2.9980399999999998E-5</c:v>
                </c:pt>
                <c:pt idx="1541">
                  <c:v>2.9906199999999998E-5</c:v>
                </c:pt>
                <c:pt idx="1542">
                  <c:v>2.97987E-5</c:v>
                </c:pt>
                <c:pt idx="1543">
                  <c:v>2.97244E-5</c:v>
                </c:pt>
                <c:pt idx="1544">
                  <c:v>2.9617100000000001E-5</c:v>
                </c:pt>
                <c:pt idx="1545">
                  <c:v>2.9542800000000001E-5</c:v>
                </c:pt>
                <c:pt idx="1546">
                  <c:v>2.94358E-5</c:v>
                </c:pt>
                <c:pt idx="1547">
                  <c:v>2.93613E-5</c:v>
                </c:pt>
                <c:pt idx="1548">
                  <c:v>2.9254499999999999E-5</c:v>
                </c:pt>
                <c:pt idx="1549">
                  <c:v>2.9179999999999998E-5</c:v>
                </c:pt>
                <c:pt idx="1550">
                  <c:v>2.9073499999999999E-5</c:v>
                </c:pt>
                <c:pt idx="1551">
                  <c:v>2.8998800000000001E-5</c:v>
                </c:pt>
                <c:pt idx="1552">
                  <c:v>2.8892599999999998E-5</c:v>
                </c:pt>
                <c:pt idx="1553">
                  <c:v>2.8817900000000001E-5</c:v>
                </c:pt>
                <c:pt idx="1554">
                  <c:v>2.8711899999999999E-5</c:v>
                </c:pt>
                <c:pt idx="1555">
                  <c:v>2.8637100000000001E-5</c:v>
                </c:pt>
                <c:pt idx="1556">
                  <c:v>2.8531399999999999E-5</c:v>
                </c:pt>
                <c:pt idx="1557">
                  <c:v>2.8456500000000001E-5</c:v>
                </c:pt>
                <c:pt idx="1558">
                  <c:v>2.83511E-5</c:v>
                </c:pt>
                <c:pt idx="1559">
                  <c:v>2.8276199999999999E-5</c:v>
                </c:pt>
                <c:pt idx="1560">
                  <c:v>2.8170999999999998E-5</c:v>
                </c:pt>
                <c:pt idx="1561">
                  <c:v>2.8096E-5</c:v>
                </c:pt>
                <c:pt idx="1562">
                  <c:v>2.79911E-5</c:v>
                </c:pt>
                <c:pt idx="1563">
                  <c:v>2.7915999999999998E-5</c:v>
                </c:pt>
                <c:pt idx="1564">
                  <c:v>2.7811299999999999E-5</c:v>
                </c:pt>
                <c:pt idx="1565">
                  <c:v>2.7736200000000001E-5</c:v>
                </c:pt>
                <c:pt idx="1566">
                  <c:v>2.7631799999999999E-5</c:v>
                </c:pt>
                <c:pt idx="1567">
                  <c:v>2.75566E-5</c:v>
                </c:pt>
                <c:pt idx="1568">
                  <c:v>2.7452499999999998E-5</c:v>
                </c:pt>
                <c:pt idx="1569">
                  <c:v>2.7377199999999999E-5</c:v>
                </c:pt>
                <c:pt idx="1570">
                  <c:v>2.7273399999999999E-5</c:v>
                </c:pt>
                <c:pt idx="1571">
                  <c:v>2.7197999999999999E-5</c:v>
                </c:pt>
                <c:pt idx="1572">
                  <c:v>2.7094399999999999E-5</c:v>
                </c:pt>
                <c:pt idx="1573">
                  <c:v>2.70191E-5</c:v>
                </c:pt>
                <c:pt idx="1574">
                  <c:v>2.6915900000000001E-5</c:v>
                </c:pt>
                <c:pt idx="1575">
                  <c:v>2.6840500000000002E-5</c:v>
                </c:pt>
                <c:pt idx="1576">
                  <c:v>2.6737499999999999E-5</c:v>
                </c:pt>
                <c:pt idx="1577">
                  <c:v>2.66621E-5</c:v>
                </c:pt>
                <c:pt idx="1578">
                  <c:v>2.6559399999999998E-5</c:v>
                </c:pt>
                <c:pt idx="1579">
                  <c:v>2.6483899999999999E-5</c:v>
                </c:pt>
                <c:pt idx="1580">
                  <c:v>2.6381500000000001E-5</c:v>
                </c:pt>
                <c:pt idx="1581">
                  <c:v>2.6305999999999999E-5</c:v>
                </c:pt>
                <c:pt idx="1582">
                  <c:v>2.6203800000000001E-5</c:v>
                </c:pt>
                <c:pt idx="1583">
                  <c:v>2.6128200000000002E-5</c:v>
                </c:pt>
                <c:pt idx="1584">
                  <c:v>2.6026399999999999E-5</c:v>
                </c:pt>
                <c:pt idx="1585">
                  <c:v>2.5950799999999999E-5</c:v>
                </c:pt>
                <c:pt idx="1586">
                  <c:v>2.58491E-5</c:v>
                </c:pt>
                <c:pt idx="1587">
                  <c:v>2.57735E-5</c:v>
                </c:pt>
                <c:pt idx="1588">
                  <c:v>2.5672200000000001E-5</c:v>
                </c:pt>
                <c:pt idx="1589">
                  <c:v>2.5596500000000001E-5</c:v>
                </c:pt>
                <c:pt idx="1590">
                  <c:v>2.54955E-5</c:v>
                </c:pt>
                <c:pt idx="1591">
                  <c:v>2.54199E-5</c:v>
                </c:pt>
                <c:pt idx="1592">
                  <c:v>2.53192E-5</c:v>
                </c:pt>
                <c:pt idx="1593">
                  <c:v>2.52436E-5</c:v>
                </c:pt>
                <c:pt idx="1594">
                  <c:v>2.51432E-5</c:v>
                </c:pt>
                <c:pt idx="1595">
                  <c:v>2.50676E-5</c:v>
                </c:pt>
                <c:pt idx="1596">
                  <c:v>2.4967400000000001E-5</c:v>
                </c:pt>
                <c:pt idx="1597">
                  <c:v>2.4891800000000001E-5</c:v>
                </c:pt>
                <c:pt idx="1598">
                  <c:v>2.4791899999999999E-5</c:v>
                </c:pt>
                <c:pt idx="1599">
                  <c:v>2.4716299999999999E-5</c:v>
                </c:pt>
                <c:pt idx="1600">
                  <c:v>2.4616700000000001E-5</c:v>
                </c:pt>
                <c:pt idx="1601">
                  <c:v>2.4541100000000001E-5</c:v>
                </c:pt>
                <c:pt idx="1602">
                  <c:v>2.44417E-5</c:v>
                </c:pt>
                <c:pt idx="1603">
                  <c:v>2.43661E-5</c:v>
                </c:pt>
                <c:pt idx="1604">
                  <c:v>2.4267E-5</c:v>
                </c:pt>
                <c:pt idx="1605">
                  <c:v>2.41914E-5</c:v>
                </c:pt>
                <c:pt idx="1606">
                  <c:v>2.40926E-5</c:v>
                </c:pt>
                <c:pt idx="1607">
                  <c:v>2.40169E-5</c:v>
                </c:pt>
                <c:pt idx="1608">
                  <c:v>2.3918400000000001E-5</c:v>
                </c:pt>
                <c:pt idx="1609">
                  <c:v>2.3842700000000001E-5</c:v>
                </c:pt>
                <c:pt idx="1610">
                  <c:v>2.3744499999999999E-5</c:v>
                </c:pt>
                <c:pt idx="1611">
                  <c:v>2.3668799999999999E-5</c:v>
                </c:pt>
                <c:pt idx="1612">
                  <c:v>2.3570900000000002E-5</c:v>
                </c:pt>
                <c:pt idx="1613">
                  <c:v>2.3495200000000002E-5</c:v>
                </c:pt>
                <c:pt idx="1614">
                  <c:v>2.3397500000000001E-5</c:v>
                </c:pt>
                <c:pt idx="1615">
                  <c:v>2.3321800000000001E-5</c:v>
                </c:pt>
                <c:pt idx="1616">
                  <c:v>2.3224400000000001E-5</c:v>
                </c:pt>
                <c:pt idx="1617">
                  <c:v>2.3148800000000001E-5</c:v>
                </c:pt>
                <c:pt idx="1618">
                  <c:v>2.3051600000000001E-5</c:v>
                </c:pt>
                <c:pt idx="1619">
                  <c:v>2.2976000000000002E-5</c:v>
                </c:pt>
                <c:pt idx="1620">
                  <c:v>2.2879099999999999E-5</c:v>
                </c:pt>
                <c:pt idx="1621">
                  <c:v>2.2803499999999999E-5</c:v>
                </c:pt>
                <c:pt idx="1622">
                  <c:v>2.2706900000000001E-5</c:v>
                </c:pt>
                <c:pt idx="1623">
                  <c:v>2.2631300000000001E-5</c:v>
                </c:pt>
                <c:pt idx="1624">
                  <c:v>2.2535E-5</c:v>
                </c:pt>
                <c:pt idx="1625">
                  <c:v>2.24593E-5</c:v>
                </c:pt>
                <c:pt idx="1626">
                  <c:v>2.23633E-5</c:v>
                </c:pt>
                <c:pt idx="1627">
                  <c:v>2.22877E-5</c:v>
                </c:pt>
                <c:pt idx="1628">
                  <c:v>2.2192E-5</c:v>
                </c:pt>
                <c:pt idx="1629">
                  <c:v>2.2116400000000001E-5</c:v>
                </c:pt>
                <c:pt idx="1630">
                  <c:v>2.2020900000000001E-5</c:v>
                </c:pt>
                <c:pt idx="1631">
                  <c:v>2.1945400000000002E-5</c:v>
                </c:pt>
                <c:pt idx="1632">
                  <c:v>2.18502E-5</c:v>
                </c:pt>
                <c:pt idx="1633">
                  <c:v>2.17747E-5</c:v>
                </c:pt>
                <c:pt idx="1634">
                  <c:v>2.1679799999999999E-5</c:v>
                </c:pt>
                <c:pt idx="1635">
                  <c:v>2.1604299999999999E-5</c:v>
                </c:pt>
                <c:pt idx="1636">
                  <c:v>2.1509699999999998E-5</c:v>
                </c:pt>
                <c:pt idx="1637">
                  <c:v>2.1434199999999999E-5</c:v>
                </c:pt>
                <c:pt idx="1638">
                  <c:v>2.1339899999999999E-5</c:v>
                </c:pt>
                <c:pt idx="1639">
                  <c:v>2.1264399999999999E-5</c:v>
                </c:pt>
                <c:pt idx="1640">
                  <c:v>2.11704E-5</c:v>
                </c:pt>
                <c:pt idx="1641">
                  <c:v>2.1095E-5</c:v>
                </c:pt>
                <c:pt idx="1642">
                  <c:v>2.1001300000000002E-5</c:v>
                </c:pt>
                <c:pt idx="1643">
                  <c:v>2.0925899999999999E-5</c:v>
                </c:pt>
                <c:pt idx="1644">
                  <c:v>2.0832400000000001E-5</c:v>
                </c:pt>
                <c:pt idx="1645">
                  <c:v>2.0757100000000002E-5</c:v>
                </c:pt>
                <c:pt idx="1646">
                  <c:v>2.06639E-5</c:v>
                </c:pt>
                <c:pt idx="1647">
                  <c:v>2.0588600000000001E-5</c:v>
                </c:pt>
                <c:pt idx="1648">
                  <c:v>2.0495800000000001E-5</c:v>
                </c:pt>
                <c:pt idx="1649">
                  <c:v>2.0420499999999999E-5</c:v>
                </c:pt>
                <c:pt idx="1650">
                  <c:v>2.0327899999999999E-5</c:v>
                </c:pt>
                <c:pt idx="1651">
                  <c:v>2.02527E-5</c:v>
                </c:pt>
                <c:pt idx="1652">
                  <c:v>2.0160400000000001E-5</c:v>
                </c:pt>
                <c:pt idx="1653">
                  <c:v>2.0085299999999999E-5</c:v>
                </c:pt>
                <c:pt idx="1654">
                  <c:v>1.99933E-5</c:v>
                </c:pt>
                <c:pt idx="1655">
                  <c:v>1.9918199999999998E-5</c:v>
                </c:pt>
                <c:pt idx="1656">
                  <c:v>1.9826500000000001E-5</c:v>
                </c:pt>
                <c:pt idx="1657">
                  <c:v>1.9751499999999999E-5</c:v>
                </c:pt>
                <c:pt idx="1658">
                  <c:v>1.9660099999999998E-5</c:v>
                </c:pt>
                <c:pt idx="1659">
                  <c:v>1.95851E-5</c:v>
                </c:pt>
                <c:pt idx="1660">
                  <c:v>1.9494E-5</c:v>
                </c:pt>
                <c:pt idx="1661">
                  <c:v>1.9419099999999998E-5</c:v>
                </c:pt>
                <c:pt idx="1662">
                  <c:v>1.9328299999999999E-5</c:v>
                </c:pt>
                <c:pt idx="1663">
                  <c:v>1.9253500000000001E-5</c:v>
                </c:pt>
                <c:pt idx="1664">
                  <c:v>1.9162999999999999E-5</c:v>
                </c:pt>
                <c:pt idx="1665">
                  <c:v>1.9088300000000002E-5</c:v>
                </c:pt>
                <c:pt idx="1666">
                  <c:v>1.8998E-5</c:v>
                </c:pt>
                <c:pt idx="1667">
                  <c:v>1.8923399999999999E-5</c:v>
                </c:pt>
                <c:pt idx="1668">
                  <c:v>1.8833499999999998E-5</c:v>
                </c:pt>
                <c:pt idx="1669">
                  <c:v>1.8758900000000001E-5</c:v>
                </c:pt>
                <c:pt idx="1670">
                  <c:v>1.8669300000000001E-5</c:v>
                </c:pt>
                <c:pt idx="1671">
                  <c:v>1.85948E-5</c:v>
                </c:pt>
                <c:pt idx="1672">
                  <c:v>1.8505500000000001E-5</c:v>
                </c:pt>
                <c:pt idx="1673">
                  <c:v>1.84311E-5</c:v>
                </c:pt>
                <c:pt idx="1674">
                  <c:v>1.8342099999999998E-5</c:v>
                </c:pt>
                <c:pt idx="1675">
                  <c:v>1.8267700000000001E-5</c:v>
                </c:pt>
                <c:pt idx="1676">
                  <c:v>1.8179E-5</c:v>
                </c:pt>
                <c:pt idx="1677">
                  <c:v>1.81048E-5</c:v>
                </c:pt>
                <c:pt idx="1678">
                  <c:v>1.8016399999999999E-5</c:v>
                </c:pt>
                <c:pt idx="1679">
                  <c:v>1.7942299999999999E-5</c:v>
                </c:pt>
                <c:pt idx="1680">
                  <c:v>1.7854199999999999E-5</c:v>
                </c:pt>
                <c:pt idx="1681">
                  <c:v>1.77802E-5</c:v>
                </c:pt>
                <c:pt idx="1682">
                  <c:v>1.76925E-5</c:v>
                </c:pt>
                <c:pt idx="1683">
                  <c:v>1.7618500000000001E-5</c:v>
                </c:pt>
                <c:pt idx="1684">
                  <c:v>1.7531099999999999E-5</c:v>
                </c:pt>
                <c:pt idx="1685">
                  <c:v>1.74573E-5</c:v>
                </c:pt>
                <c:pt idx="1686">
                  <c:v>1.7370100000000002E-5</c:v>
                </c:pt>
                <c:pt idx="1687">
                  <c:v>1.7296499999999999E-5</c:v>
                </c:pt>
                <c:pt idx="1688">
                  <c:v>1.7209599999999999E-5</c:v>
                </c:pt>
                <c:pt idx="1689">
                  <c:v>1.71361E-5</c:v>
                </c:pt>
                <c:pt idx="1690">
                  <c:v>1.70495E-5</c:v>
                </c:pt>
                <c:pt idx="1691">
                  <c:v>1.6976100000000002E-5</c:v>
                </c:pt>
                <c:pt idx="1692">
                  <c:v>1.6889899999999999E-5</c:v>
                </c:pt>
                <c:pt idx="1693">
                  <c:v>1.6816600000000001E-5</c:v>
                </c:pt>
                <c:pt idx="1694">
                  <c:v>1.6730699999999999E-5</c:v>
                </c:pt>
                <c:pt idx="1695">
                  <c:v>1.6657500000000001E-5</c:v>
                </c:pt>
                <c:pt idx="1696">
                  <c:v>1.65719E-5</c:v>
                </c:pt>
                <c:pt idx="1697">
                  <c:v>1.6498899999999999E-5</c:v>
                </c:pt>
                <c:pt idx="1698">
                  <c:v>1.6413600000000002E-5</c:v>
                </c:pt>
                <c:pt idx="1699">
                  <c:v>1.6340700000000001E-5</c:v>
                </c:pt>
                <c:pt idx="1700">
                  <c:v>1.6255800000000001E-5</c:v>
                </c:pt>
                <c:pt idx="1701">
                  <c:v>1.6183000000000001E-5</c:v>
                </c:pt>
                <c:pt idx="1702">
                  <c:v>1.6098400000000002E-5</c:v>
                </c:pt>
                <c:pt idx="1703">
                  <c:v>1.6025700000000001E-5</c:v>
                </c:pt>
                <c:pt idx="1704">
                  <c:v>1.59415E-5</c:v>
                </c:pt>
                <c:pt idx="1705">
                  <c:v>1.58689E-5</c:v>
                </c:pt>
                <c:pt idx="1706">
                  <c:v>1.5785099999999999E-5</c:v>
                </c:pt>
                <c:pt idx="1707">
                  <c:v>1.5712599999999999E-5</c:v>
                </c:pt>
                <c:pt idx="1708">
                  <c:v>1.5629099999999999E-5</c:v>
                </c:pt>
                <c:pt idx="1709">
                  <c:v>1.55568E-5</c:v>
                </c:pt>
                <c:pt idx="1710">
                  <c:v>1.54736E-5</c:v>
                </c:pt>
                <c:pt idx="1711">
                  <c:v>1.5401500000000002E-5</c:v>
                </c:pt>
                <c:pt idx="1712">
                  <c:v>1.5318599999999999E-5</c:v>
                </c:pt>
                <c:pt idx="1713">
                  <c:v>1.5246699999999999E-5</c:v>
                </c:pt>
                <c:pt idx="1714">
                  <c:v>1.5164099999999999E-5</c:v>
                </c:pt>
                <c:pt idx="1715">
                  <c:v>1.5092299999999999E-5</c:v>
                </c:pt>
                <c:pt idx="1716">
                  <c:v>1.5010100000000001E-5</c:v>
                </c:pt>
                <c:pt idx="1717">
                  <c:v>1.4938499999999999E-5</c:v>
                </c:pt>
                <c:pt idx="1718">
                  <c:v>1.4856599999999999E-5</c:v>
                </c:pt>
                <c:pt idx="1719">
                  <c:v>1.47852E-5</c:v>
                </c:pt>
                <c:pt idx="1720">
                  <c:v>1.4703599999999999E-5</c:v>
                </c:pt>
                <c:pt idx="1721">
                  <c:v>1.46323E-5</c:v>
                </c:pt>
                <c:pt idx="1722">
                  <c:v>1.45511E-5</c:v>
                </c:pt>
                <c:pt idx="1723">
                  <c:v>1.448E-5</c:v>
                </c:pt>
                <c:pt idx="1724">
                  <c:v>1.4399199999999999E-5</c:v>
                </c:pt>
                <c:pt idx="1725">
                  <c:v>1.4328199999999999E-5</c:v>
                </c:pt>
                <c:pt idx="1726">
                  <c:v>1.4247700000000001E-5</c:v>
                </c:pt>
                <c:pt idx="1727">
                  <c:v>1.4177E-5</c:v>
                </c:pt>
                <c:pt idx="1728">
                  <c:v>1.40968E-5</c:v>
                </c:pt>
                <c:pt idx="1729">
                  <c:v>1.40263E-5</c:v>
                </c:pt>
                <c:pt idx="1730">
                  <c:v>1.3946499999999999E-5</c:v>
                </c:pt>
                <c:pt idx="1731">
                  <c:v>1.3876099999999999E-5</c:v>
                </c:pt>
                <c:pt idx="1732">
                  <c:v>1.37967E-5</c:v>
                </c:pt>
                <c:pt idx="1733">
                  <c:v>1.37265E-5</c:v>
                </c:pt>
                <c:pt idx="1734">
                  <c:v>1.3647400000000001E-5</c:v>
                </c:pt>
                <c:pt idx="1735">
                  <c:v>1.35774E-5</c:v>
                </c:pt>
                <c:pt idx="1736">
                  <c:v>1.34987E-5</c:v>
                </c:pt>
                <c:pt idx="1737">
                  <c:v>1.3428899999999999E-5</c:v>
                </c:pt>
                <c:pt idx="1738">
                  <c:v>1.33505E-5</c:v>
                </c:pt>
                <c:pt idx="1739">
                  <c:v>1.32809E-5</c:v>
                </c:pt>
                <c:pt idx="1740">
                  <c:v>1.32029E-5</c:v>
                </c:pt>
                <c:pt idx="1741">
                  <c:v>1.3133600000000001E-5</c:v>
                </c:pt>
                <c:pt idx="1742">
                  <c:v>1.30559E-5</c:v>
                </c:pt>
                <c:pt idx="1743">
                  <c:v>1.2986800000000001E-5</c:v>
                </c:pt>
                <c:pt idx="1744">
                  <c:v>1.2909500000000001E-5</c:v>
                </c:pt>
                <c:pt idx="1745">
                  <c:v>1.28406E-5</c:v>
                </c:pt>
                <c:pt idx="1746">
                  <c:v>1.2763699999999999E-5</c:v>
                </c:pt>
                <c:pt idx="1747">
                  <c:v>1.2694899999999999E-5</c:v>
                </c:pt>
                <c:pt idx="1748">
                  <c:v>1.2618399999999999E-5</c:v>
                </c:pt>
                <c:pt idx="1749">
                  <c:v>1.255E-5</c:v>
                </c:pt>
                <c:pt idx="1750">
                  <c:v>1.2473899999999999E-5</c:v>
                </c:pt>
                <c:pt idx="1751">
                  <c:v>1.2405700000000001E-5</c:v>
                </c:pt>
                <c:pt idx="1752">
                  <c:v>1.23299E-5</c:v>
                </c:pt>
                <c:pt idx="1753">
                  <c:v>1.22619E-5</c:v>
                </c:pt>
                <c:pt idx="1754">
                  <c:v>1.2186599999999999E-5</c:v>
                </c:pt>
                <c:pt idx="1755">
                  <c:v>1.21188E-5</c:v>
                </c:pt>
                <c:pt idx="1756">
                  <c:v>1.20438E-5</c:v>
                </c:pt>
                <c:pt idx="1757">
                  <c:v>1.1976299999999999E-5</c:v>
                </c:pt>
                <c:pt idx="1758">
                  <c:v>1.19017E-5</c:v>
                </c:pt>
                <c:pt idx="1759">
                  <c:v>1.18344E-5</c:v>
                </c:pt>
                <c:pt idx="1760">
                  <c:v>1.17602E-5</c:v>
                </c:pt>
                <c:pt idx="1761">
                  <c:v>1.16932E-5</c:v>
                </c:pt>
                <c:pt idx="1762">
                  <c:v>1.1619300000000001E-5</c:v>
                </c:pt>
                <c:pt idx="1763">
                  <c:v>1.15526E-5</c:v>
                </c:pt>
                <c:pt idx="1764">
                  <c:v>1.14791E-5</c:v>
                </c:pt>
                <c:pt idx="1765">
                  <c:v>1.14126E-5</c:v>
                </c:pt>
                <c:pt idx="1766">
                  <c:v>1.13395E-5</c:v>
                </c:pt>
                <c:pt idx="1767">
                  <c:v>1.1273200000000001E-5</c:v>
                </c:pt>
                <c:pt idx="1768">
                  <c:v>1.1200500000000001E-5</c:v>
                </c:pt>
                <c:pt idx="1769">
                  <c:v>1.11345E-5</c:v>
                </c:pt>
                <c:pt idx="1770">
                  <c:v>1.1062200000000001E-5</c:v>
                </c:pt>
                <c:pt idx="1771">
                  <c:v>1.0996500000000001E-5</c:v>
                </c:pt>
                <c:pt idx="1772">
                  <c:v>1.09246E-5</c:v>
                </c:pt>
                <c:pt idx="1773">
                  <c:v>1.0859100000000001E-5</c:v>
                </c:pt>
                <c:pt idx="1774">
                  <c:v>1.07876E-5</c:v>
                </c:pt>
                <c:pt idx="1775">
                  <c:v>1.0722399999999999E-5</c:v>
                </c:pt>
                <c:pt idx="1776">
                  <c:v>1.0651300000000001E-5</c:v>
                </c:pt>
                <c:pt idx="1777">
                  <c:v>1.0586300000000001E-5</c:v>
                </c:pt>
                <c:pt idx="1778">
                  <c:v>1.05156E-5</c:v>
                </c:pt>
                <c:pt idx="1779">
                  <c:v>1.04509E-5</c:v>
                </c:pt>
                <c:pt idx="1780">
                  <c:v>1.03806E-5</c:v>
                </c:pt>
                <c:pt idx="1781">
                  <c:v>1.03162E-5</c:v>
                </c:pt>
                <c:pt idx="1782">
                  <c:v>1.02463E-5</c:v>
                </c:pt>
                <c:pt idx="1783">
                  <c:v>1.0182200000000001E-5</c:v>
                </c:pt>
                <c:pt idx="1784">
                  <c:v>1.0112700000000001E-5</c:v>
                </c:pt>
                <c:pt idx="1785">
                  <c:v>1.00489E-5</c:v>
                </c:pt>
                <c:pt idx="1786">
                  <c:v>9.9797899999999999E-6</c:v>
                </c:pt>
                <c:pt idx="1787">
                  <c:v>9.9162699999999998E-6</c:v>
                </c:pt>
                <c:pt idx="1788">
                  <c:v>9.84757E-6</c:v>
                </c:pt>
                <c:pt idx="1789">
                  <c:v>9.7843500000000006E-6</c:v>
                </c:pt>
                <c:pt idx="1790">
                  <c:v>9.7160699999999996E-6</c:v>
                </c:pt>
                <c:pt idx="1791">
                  <c:v>9.6531499999999992E-6</c:v>
                </c:pt>
                <c:pt idx="1792">
                  <c:v>9.5852700000000008E-6</c:v>
                </c:pt>
                <c:pt idx="1793">
                  <c:v>9.5226600000000001E-6</c:v>
                </c:pt>
                <c:pt idx="1794">
                  <c:v>9.4552000000000005E-6</c:v>
                </c:pt>
                <c:pt idx="1795">
                  <c:v>9.3928900000000005E-6</c:v>
                </c:pt>
                <c:pt idx="1796">
                  <c:v>9.3258400000000008E-6</c:v>
                </c:pt>
                <c:pt idx="1797">
                  <c:v>9.2638499999999994E-6</c:v>
                </c:pt>
                <c:pt idx="1798">
                  <c:v>9.1972200000000003E-6</c:v>
                </c:pt>
                <c:pt idx="1799">
                  <c:v>9.1355400000000003E-6</c:v>
                </c:pt>
                <c:pt idx="1800">
                  <c:v>9.0693400000000008E-6</c:v>
                </c:pt>
                <c:pt idx="1801">
                  <c:v>9.0079799999999994E-6</c:v>
                </c:pt>
                <c:pt idx="1802">
                  <c:v>8.9422000000000005E-6</c:v>
                </c:pt>
                <c:pt idx="1803">
                  <c:v>8.8811599999999995E-6</c:v>
                </c:pt>
                <c:pt idx="1804">
                  <c:v>8.8157999999999995E-6</c:v>
                </c:pt>
                <c:pt idx="1805">
                  <c:v>8.7550800000000005E-6</c:v>
                </c:pt>
                <c:pt idx="1806">
                  <c:v>8.6901500000000001E-6</c:v>
                </c:pt>
                <c:pt idx="1807">
                  <c:v>8.6297699999999995E-6</c:v>
                </c:pt>
                <c:pt idx="1808">
                  <c:v>8.5652700000000004E-6</c:v>
                </c:pt>
                <c:pt idx="1809">
                  <c:v>8.5052100000000002E-6</c:v>
                </c:pt>
                <c:pt idx="1810">
                  <c:v>8.4411400000000006E-6</c:v>
                </c:pt>
                <c:pt idx="1811">
                  <c:v>8.3814299999999995E-6</c:v>
                </c:pt>
                <c:pt idx="1812">
                  <c:v>8.3177899999999995E-6</c:v>
                </c:pt>
                <c:pt idx="1813">
                  <c:v>8.2584200000000001E-6</c:v>
                </c:pt>
                <c:pt idx="1814">
                  <c:v>8.1952200000000005E-6</c:v>
                </c:pt>
                <c:pt idx="1815">
                  <c:v>8.1361899999999994E-6</c:v>
                </c:pt>
                <c:pt idx="1816">
                  <c:v>8.0734300000000001E-6</c:v>
                </c:pt>
                <c:pt idx="1817">
                  <c:v>8.0147199999999994E-6</c:v>
                </c:pt>
                <c:pt idx="1818">
                  <c:v>7.95242E-6</c:v>
                </c:pt>
                <c:pt idx="1819">
                  <c:v>7.8940799999999998E-6</c:v>
                </c:pt>
                <c:pt idx="1820">
                  <c:v>7.83221E-6</c:v>
                </c:pt>
                <c:pt idx="1821">
                  <c:v>7.7742299999999996E-6</c:v>
                </c:pt>
                <c:pt idx="1822">
                  <c:v>7.7128000000000001E-6</c:v>
                </c:pt>
                <c:pt idx="1823">
                  <c:v>7.6551799999999994E-6</c:v>
                </c:pt>
                <c:pt idx="1824">
                  <c:v>7.5942000000000001E-6</c:v>
                </c:pt>
                <c:pt idx="1825">
                  <c:v>7.5369499999999999E-6</c:v>
                </c:pt>
                <c:pt idx="1826">
                  <c:v>7.47641E-6</c:v>
                </c:pt>
                <c:pt idx="1827">
                  <c:v>7.4195300000000003E-6</c:v>
                </c:pt>
                <c:pt idx="1828">
                  <c:v>7.3594399999999996E-6</c:v>
                </c:pt>
                <c:pt idx="1829">
                  <c:v>7.3029300000000004E-6</c:v>
                </c:pt>
                <c:pt idx="1830">
                  <c:v>7.2432999999999998E-6</c:v>
                </c:pt>
                <c:pt idx="1831">
                  <c:v>7.1871600000000001E-6</c:v>
                </c:pt>
                <c:pt idx="1832">
                  <c:v>7.1279799999999996E-6</c:v>
                </c:pt>
                <c:pt idx="1833">
                  <c:v>7.0722200000000004E-6</c:v>
                </c:pt>
                <c:pt idx="1834">
                  <c:v>7.0134999999999999E-6</c:v>
                </c:pt>
                <c:pt idx="1835">
                  <c:v>6.9581200000000001E-6</c:v>
                </c:pt>
                <c:pt idx="1836">
                  <c:v>6.8998700000000002E-6</c:v>
                </c:pt>
                <c:pt idx="1837">
                  <c:v>6.8448699999999999E-6</c:v>
                </c:pt>
                <c:pt idx="1838">
                  <c:v>6.7870800000000001E-6</c:v>
                </c:pt>
                <c:pt idx="1839">
                  <c:v>6.7324600000000001E-6</c:v>
                </c:pt>
                <c:pt idx="1840">
                  <c:v>6.6751400000000001E-6</c:v>
                </c:pt>
                <c:pt idx="1841">
                  <c:v>6.6209200000000001E-6</c:v>
                </c:pt>
                <c:pt idx="1842">
                  <c:v>6.5640600000000001E-6</c:v>
                </c:pt>
                <c:pt idx="1843">
                  <c:v>6.5102300000000003E-6</c:v>
                </c:pt>
                <c:pt idx="1844">
                  <c:v>6.4538400000000002E-6</c:v>
                </c:pt>
                <c:pt idx="1845">
                  <c:v>6.4004099999999996E-6</c:v>
                </c:pt>
                <c:pt idx="1846">
                  <c:v>6.3444900000000001E-6</c:v>
                </c:pt>
                <c:pt idx="1847">
                  <c:v>6.2914600000000004E-6</c:v>
                </c:pt>
                <c:pt idx="1848">
                  <c:v>6.2360099999999999E-6</c:v>
                </c:pt>
                <c:pt idx="1849">
                  <c:v>6.1833900000000001E-6</c:v>
                </c:pt>
                <c:pt idx="1850">
                  <c:v>6.1284100000000003E-6</c:v>
                </c:pt>
                <c:pt idx="1851">
                  <c:v>6.0762000000000004E-6</c:v>
                </c:pt>
                <c:pt idx="1852">
                  <c:v>6.0217000000000003E-6</c:v>
                </c:pt>
                <c:pt idx="1853">
                  <c:v>5.9698900000000004E-6</c:v>
                </c:pt>
                <c:pt idx="1854">
                  <c:v>5.91587E-6</c:v>
                </c:pt>
                <c:pt idx="1855">
                  <c:v>5.8644799999999998E-6</c:v>
                </c:pt>
                <c:pt idx="1856">
                  <c:v>5.81094E-6</c:v>
                </c:pt>
                <c:pt idx="1857">
                  <c:v>5.7599700000000004E-6</c:v>
                </c:pt>
                <c:pt idx="1858">
                  <c:v>5.7069100000000002E-6</c:v>
                </c:pt>
                <c:pt idx="1859">
                  <c:v>5.6563600000000003E-6</c:v>
                </c:pt>
                <c:pt idx="1860">
                  <c:v>5.6037799999999999E-6</c:v>
                </c:pt>
                <c:pt idx="1861">
                  <c:v>5.5536499999999998E-6</c:v>
                </c:pt>
                <c:pt idx="1862">
                  <c:v>5.5015599999999997E-6</c:v>
                </c:pt>
                <c:pt idx="1863">
                  <c:v>5.45186E-6</c:v>
                </c:pt>
                <c:pt idx="1864">
                  <c:v>5.4002600000000004E-6</c:v>
                </c:pt>
                <c:pt idx="1865">
                  <c:v>5.3509800000000004E-6</c:v>
                </c:pt>
                <c:pt idx="1866">
                  <c:v>5.2998700000000003E-6</c:v>
                </c:pt>
                <c:pt idx="1867">
                  <c:v>5.2510299999999998E-6</c:v>
                </c:pt>
                <c:pt idx="1868">
                  <c:v>5.2004000000000002E-6</c:v>
                </c:pt>
                <c:pt idx="1869">
                  <c:v>5.152E-6</c:v>
                </c:pt>
                <c:pt idx="1870">
                  <c:v>5.1018699999999998E-6</c:v>
                </c:pt>
                <c:pt idx="1871">
                  <c:v>5.0539E-6</c:v>
                </c:pt>
                <c:pt idx="1872">
                  <c:v>5.00428E-6</c:v>
                </c:pt>
                <c:pt idx="1873">
                  <c:v>4.9567700000000001E-6</c:v>
                </c:pt>
                <c:pt idx="1874">
                  <c:v>4.9076399999999997E-6</c:v>
                </c:pt>
                <c:pt idx="1875">
                  <c:v>4.8605700000000001E-6</c:v>
                </c:pt>
                <c:pt idx="1876">
                  <c:v>4.8118999999999996E-6</c:v>
                </c:pt>
                <c:pt idx="1877">
                  <c:v>4.7652300000000001E-6</c:v>
                </c:pt>
                <c:pt idx="1878">
                  <c:v>4.7170400000000002E-6</c:v>
                </c:pt>
                <c:pt idx="1879">
                  <c:v>4.6708000000000002E-6</c:v>
                </c:pt>
                <c:pt idx="1880">
                  <c:v>4.6230999999999998E-6</c:v>
                </c:pt>
                <c:pt idx="1881">
                  <c:v>4.5773000000000002E-6</c:v>
                </c:pt>
                <c:pt idx="1882">
                  <c:v>4.5300900000000002E-6</c:v>
                </c:pt>
                <c:pt idx="1883">
                  <c:v>4.48473E-6</c:v>
                </c:pt>
                <c:pt idx="1884">
                  <c:v>4.4380200000000002E-6</c:v>
                </c:pt>
                <c:pt idx="1885">
                  <c:v>4.3931100000000002E-6</c:v>
                </c:pt>
                <c:pt idx="1886">
                  <c:v>4.3468999999999998E-6</c:v>
                </c:pt>
                <c:pt idx="1887">
                  <c:v>4.3024599999999996E-6</c:v>
                </c:pt>
                <c:pt idx="1888">
                  <c:v>4.2567399999999997E-6</c:v>
                </c:pt>
                <c:pt idx="1889">
                  <c:v>4.2127600000000003E-6</c:v>
                </c:pt>
                <c:pt idx="1890">
                  <c:v>4.1675600000000003E-6</c:v>
                </c:pt>
                <c:pt idx="1891">
                  <c:v>4.1240400000000001E-6</c:v>
                </c:pt>
                <c:pt idx="1892">
                  <c:v>4.0793400000000003E-6</c:v>
                </c:pt>
                <c:pt idx="1893">
                  <c:v>4.0362899999999999E-6</c:v>
                </c:pt>
                <c:pt idx="1894">
                  <c:v>3.9921000000000003E-6</c:v>
                </c:pt>
                <c:pt idx="1895">
                  <c:v>3.9495199999999998E-6</c:v>
                </c:pt>
                <c:pt idx="1896">
                  <c:v>3.9058500000000001E-6</c:v>
                </c:pt>
                <c:pt idx="1897">
                  <c:v>3.8637300000000004E-6</c:v>
                </c:pt>
                <c:pt idx="1898">
                  <c:v>3.8205799999999998E-6</c:v>
                </c:pt>
                <c:pt idx="1899">
                  <c:v>3.7789400000000002E-6</c:v>
                </c:pt>
                <c:pt idx="1900">
                  <c:v>3.7363000000000001E-6</c:v>
                </c:pt>
                <c:pt idx="1901">
                  <c:v>3.69513E-6</c:v>
                </c:pt>
                <c:pt idx="1902">
                  <c:v>3.6530099999999999E-6</c:v>
                </c:pt>
                <c:pt idx="1903">
                  <c:v>3.6123300000000001E-6</c:v>
                </c:pt>
                <c:pt idx="1904">
                  <c:v>3.5707299999999999E-6</c:v>
                </c:pt>
                <c:pt idx="1905">
                  <c:v>3.53052E-6</c:v>
                </c:pt>
                <c:pt idx="1906">
                  <c:v>3.4894399999999998E-6</c:v>
                </c:pt>
                <c:pt idx="1907">
                  <c:v>3.4497199999999999E-6</c:v>
                </c:pt>
                <c:pt idx="1908">
                  <c:v>3.4091600000000001E-6</c:v>
                </c:pt>
                <c:pt idx="1909">
                  <c:v>3.3699300000000001E-6</c:v>
                </c:pt>
                <c:pt idx="1910">
                  <c:v>3.3298700000000001E-6</c:v>
                </c:pt>
                <c:pt idx="1911">
                  <c:v>3.29114E-6</c:v>
                </c:pt>
                <c:pt idx="1912">
                  <c:v>3.25162E-6</c:v>
                </c:pt>
                <c:pt idx="1913">
                  <c:v>3.2133600000000002E-6</c:v>
                </c:pt>
                <c:pt idx="1914">
                  <c:v>3.1743700000000001E-6</c:v>
                </c:pt>
                <c:pt idx="1915">
                  <c:v>3.1366000000000002E-6</c:v>
                </c:pt>
                <c:pt idx="1916">
                  <c:v>3.09813E-6</c:v>
                </c:pt>
                <c:pt idx="1917">
                  <c:v>3.0608599999999999E-6</c:v>
                </c:pt>
                <c:pt idx="1918">
                  <c:v>3.02292E-6</c:v>
                </c:pt>
                <c:pt idx="1919">
                  <c:v>2.9861399999999999E-6</c:v>
                </c:pt>
                <c:pt idx="1920">
                  <c:v>2.94872E-6</c:v>
                </c:pt>
                <c:pt idx="1921">
                  <c:v>2.9124400000000001E-6</c:v>
                </c:pt>
                <c:pt idx="1922">
                  <c:v>2.8755400000000001E-6</c:v>
                </c:pt>
                <c:pt idx="1923">
                  <c:v>2.8397600000000001E-6</c:v>
                </c:pt>
                <c:pt idx="1924">
                  <c:v>2.80338E-6</c:v>
                </c:pt>
                <c:pt idx="1925">
                  <c:v>2.7680999999999998E-6</c:v>
                </c:pt>
                <c:pt idx="1926">
                  <c:v>2.73225E-6</c:v>
                </c:pt>
                <c:pt idx="1927">
                  <c:v>2.6974600000000002E-6</c:v>
                </c:pt>
                <c:pt idx="1928">
                  <c:v>2.6621400000000001E-6</c:v>
                </c:pt>
                <c:pt idx="1929">
                  <c:v>2.6278500000000002E-6</c:v>
                </c:pt>
                <c:pt idx="1930">
                  <c:v>2.5930500000000001E-6</c:v>
                </c:pt>
                <c:pt idx="1931">
                  <c:v>2.55926E-6</c:v>
                </c:pt>
                <c:pt idx="1932">
                  <c:v>2.5249900000000001E-6</c:v>
                </c:pt>
                <c:pt idx="1933">
                  <c:v>2.4916999999999998E-6</c:v>
                </c:pt>
                <c:pt idx="1934">
                  <c:v>2.4579600000000002E-6</c:v>
                </c:pt>
                <c:pt idx="1935">
                  <c:v>2.4251700000000001E-6</c:v>
                </c:pt>
                <c:pt idx="1936">
                  <c:v>2.39195E-6</c:v>
                </c:pt>
                <c:pt idx="1937">
                  <c:v>2.3596600000000002E-6</c:v>
                </c:pt>
                <c:pt idx="1938">
                  <c:v>2.3269699999999999E-6</c:v>
                </c:pt>
                <c:pt idx="1939">
                  <c:v>2.2951799999999999E-6</c:v>
                </c:pt>
                <c:pt idx="1940">
                  <c:v>2.26301E-6</c:v>
                </c:pt>
                <c:pt idx="1941">
                  <c:v>2.2317199999999999E-6</c:v>
                </c:pt>
                <c:pt idx="1942">
                  <c:v>2.2000699999999999E-6</c:v>
                </c:pt>
                <c:pt idx="1943">
                  <c:v>2.1692899999999999E-6</c:v>
                </c:pt>
                <c:pt idx="1944">
                  <c:v>2.1381599999999999E-6</c:v>
                </c:pt>
                <c:pt idx="1945">
                  <c:v>2.1078800000000001E-6</c:v>
                </c:pt>
                <c:pt idx="1946">
                  <c:v>2.0772799999999999E-6</c:v>
                </c:pt>
                <c:pt idx="1947">
                  <c:v>2.04749E-6</c:v>
                </c:pt>
                <c:pt idx="1948">
                  <c:v>2.0174099999999998E-6</c:v>
                </c:pt>
                <c:pt idx="1949">
                  <c:v>1.9881300000000001E-6</c:v>
                </c:pt>
                <c:pt idx="1950">
                  <c:v>1.9585599999999999E-6</c:v>
                </c:pt>
                <c:pt idx="1951">
                  <c:v>1.92978E-6</c:v>
                </c:pt>
                <c:pt idx="1952">
                  <c:v>1.9007399999999999E-6</c:v>
                </c:pt>
                <c:pt idx="1953">
                  <c:v>1.87245E-6</c:v>
                </c:pt>
                <c:pt idx="1954">
                  <c:v>1.84393E-6</c:v>
                </c:pt>
                <c:pt idx="1955">
                  <c:v>1.8161399999999999E-6</c:v>
                </c:pt>
                <c:pt idx="1956">
                  <c:v>1.7881300000000001E-6</c:v>
                </c:pt>
                <c:pt idx="1957">
                  <c:v>1.76084E-6</c:v>
                </c:pt>
                <c:pt idx="1958">
                  <c:v>1.7333500000000001E-6</c:v>
                </c:pt>
                <c:pt idx="1959">
                  <c:v>1.70655E-6</c:v>
                </c:pt>
                <c:pt idx="1960">
                  <c:v>1.6795800000000001E-6</c:v>
                </c:pt>
                <c:pt idx="1961">
                  <c:v>1.6532699999999999E-6</c:v>
                </c:pt>
                <c:pt idx="1962">
                  <c:v>1.6268100000000001E-6</c:v>
                </c:pt>
                <c:pt idx="1963">
                  <c:v>1.601E-6</c:v>
                </c:pt>
                <c:pt idx="1964">
                  <c:v>1.5750500000000001E-6</c:v>
                </c:pt>
                <c:pt idx="1965">
                  <c:v>1.5497299999999999E-6</c:v>
                </c:pt>
                <c:pt idx="1966">
                  <c:v>1.5242900000000001E-6</c:v>
                </c:pt>
                <c:pt idx="1967">
                  <c:v>1.49947E-6</c:v>
                </c:pt>
                <c:pt idx="1968">
                  <c:v>1.47453E-6</c:v>
                </c:pt>
                <c:pt idx="1969">
                  <c:v>1.4501999999999999E-6</c:v>
                </c:pt>
                <c:pt idx="1970">
                  <c:v>1.4257599999999999E-6</c:v>
                </c:pt>
                <c:pt idx="1971">
                  <c:v>1.40192E-6</c:v>
                </c:pt>
                <c:pt idx="1972">
                  <c:v>1.3779899999999999E-6</c:v>
                </c:pt>
                <c:pt idx="1973">
                  <c:v>1.3546299999999999E-6</c:v>
                </c:pt>
                <c:pt idx="1974">
                  <c:v>1.33119E-6</c:v>
                </c:pt>
                <c:pt idx="1975">
                  <c:v>1.30833E-6</c:v>
                </c:pt>
                <c:pt idx="1976">
                  <c:v>1.2853800000000001E-6</c:v>
                </c:pt>
                <c:pt idx="1977">
                  <c:v>1.263E-6</c:v>
                </c:pt>
                <c:pt idx="1978">
                  <c:v>1.2405400000000001E-6</c:v>
                </c:pt>
                <c:pt idx="1979">
                  <c:v>1.2186399999999999E-6</c:v>
                </c:pt>
                <c:pt idx="1980">
                  <c:v>1.19668E-6</c:v>
                </c:pt>
                <c:pt idx="1981">
                  <c:v>1.1752500000000001E-6</c:v>
                </c:pt>
                <c:pt idx="1982">
                  <c:v>1.1537700000000001E-6</c:v>
                </c:pt>
                <c:pt idx="1983">
                  <c:v>1.13283E-6</c:v>
                </c:pt>
                <c:pt idx="1984">
                  <c:v>1.1118300000000001E-6</c:v>
                </c:pt>
                <c:pt idx="1985">
                  <c:v>1.09136E-6</c:v>
                </c:pt>
                <c:pt idx="1986">
                  <c:v>1.07084E-6</c:v>
                </c:pt>
                <c:pt idx="1987">
                  <c:v>1.05084E-6</c:v>
                </c:pt>
                <c:pt idx="1988">
                  <c:v>1.0307999999999999E-6</c:v>
                </c:pt>
                <c:pt idx="1989">
                  <c:v>1.0112599999999999E-6</c:v>
                </c:pt>
                <c:pt idx="1990">
                  <c:v>9.9169999999999997E-7</c:v>
                </c:pt>
                <c:pt idx="1991">
                  <c:v>9.7262799999999994E-7</c:v>
                </c:pt>
                <c:pt idx="1992">
                  <c:v>9.5353300000000002E-7</c:v>
                </c:pt>
                <c:pt idx="1993">
                  <c:v>9.3492300000000004E-7</c:v>
                </c:pt>
                <c:pt idx="1994">
                  <c:v>9.1629399999999996E-7</c:v>
                </c:pt>
                <c:pt idx="1995">
                  <c:v>8.9814300000000005E-7</c:v>
                </c:pt>
                <c:pt idx="1996">
                  <c:v>8.7997600000000002E-7</c:v>
                </c:pt>
                <c:pt idx="1997">
                  <c:v>8.6227900000000004E-7</c:v>
                </c:pt>
                <c:pt idx="1998">
                  <c:v>8.4457000000000005E-7</c:v>
                </c:pt>
                <c:pt idx="1999">
                  <c:v>8.2732599999999998E-7</c:v>
                </c:pt>
                <c:pt idx="2000">
                  <c:v>8.1007E-7</c:v>
                </c:pt>
                <c:pt idx="2001">
                  <c:v>7.9327400000000001E-7</c:v>
                </c:pt>
                <c:pt idx="2002">
                  <c:v>7.7646799999999996E-7</c:v>
                </c:pt>
                <c:pt idx="2003">
                  <c:v>7.6011699999999998E-7</c:v>
                </c:pt>
                <c:pt idx="2004">
                  <c:v>7.4375600000000003E-7</c:v>
                </c:pt>
                <c:pt idx="2005">
                  <c:v>7.2784500000000002E-7</c:v>
                </c:pt>
                <c:pt idx="2006">
                  <c:v>7.1192499999999996E-7</c:v>
                </c:pt>
                <c:pt idx="2007">
                  <c:v>6.9645199999999997E-7</c:v>
                </c:pt>
                <c:pt idx="2008">
                  <c:v>6.8096699999999996E-7</c:v>
                </c:pt>
                <c:pt idx="2009">
                  <c:v>6.6592299999999995E-7</c:v>
                </c:pt>
                <c:pt idx="2010">
                  <c:v>6.5087400000000001E-7</c:v>
                </c:pt>
                <c:pt idx="2011">
                  <c:v>6.3625499999999998E-7</c:v>
                </c:pt>
                <c:pt idx="2012">
                  <c:v>6.2163600000000005E-7</c:v>
                </c:pt>
                <c:pt idx="2013">
                  <c:v>6.0743799999999999E-7</c:v>
                </c:pt>
                <c:pt idx="2014">
                  <c:v>5.9324400000000004E-7</c:v>
                </c:pt>
                <c:pt idx="2015">
                  <c:v>5.7946600000000004E-7</c:v>
                </c:pt>
                <c:pt idx="2016">
                  <c:v>5.6568899999999995E-7</c:v>
                </c:pt>
                <c:pt idx="2017">
                  <c:v>5.5232500000000004E-7</c:v>
                </c:pt>
                <c:pt idx="2018">
                  <c:v>5.3896E-7</c:v>
                </c:pt>
                <c:pt idx="2019">
                  <c:v>5.2600700000000001E-7</c:v>
                </c:pt>
                <c:pt idx="2020">
                  <c:v>5.1304799999999995E-7</c:v>
                </c:pt>
                <c:pt idx="2021">
                  <c:v>5.0049899999999999E-7</c:v>
                </c:pt>
                <c:pt idx="2022">
                  <c:v>4.8794399999999997E-7</c:v>
                </c:pt>
                <c:pt idx="2023">
                  <c:v>4.75792E-7</c:v>
                </c:pt>
                <c:pt idx="2024">
                  <c:v>4.6363799999999999E-7</c:v>
                </c:pt>
                <c:pt idx="2025">
                  <c:v>4.5187199999999998E-7</c:v>
                </c:pt>
                <c:pt idx="2026">
                  <c:v>4.4012299999999998E-7</c:v>
                </c:pt>
                <c:pt idx="2027">
                  <c:v>4.28726E-7</c:v>
                </c:pt>
                <c:pt idx="2028">
                  <c:v>4.1739200000000001E-7</c:v>
                </c:pt>
                <c:pt idx="2029">
                  <c:v>4.06339E-7</c:v>
                </c:pt>
                <c:pt idx="2030">
                  <c:v>3.9543599999999999E-7</c:v>
                </c:pt>
                <c:pt idx="2031">
                  <c:v>3.84704E-7</c:v>
                </c:pt>
                <c:pt idx="2032">
                  <c:v>3.7423999999999999E-7</c:v>
                </c:pt>
                <c:pt idx="2033">
                  <c:v>3.63807E-7</c:v>
                </c:pt>
                <c:pt idx="2034">
                  <c:v>3.53798E-7</c:v>
                </c:pt>
                <c:pt idx="2035">
                  <c:v>3.4363200000000002E-7</c:v>
                </c:pt>
                <c:pt idx="2036">
                  <c:v>3.34098E-7</c:v>
                </c:pt>
                <c:pt idx="2037">
                  <c:v>3.2416800000000002E-7</c:v>
                </c:pt>
                <c:pt idx="2038">
                  <c:v>3.1513199999999999E-7</c:v>
                </c:pt>
                <c:pt idx="2039">
                  <c:v>3.0539499999999999E-7</c:v>
                </c:pt>
                <c:pt idx="2040">
                  <c:v>2.9690000000000002E-7</c:v>
                </c:pt>
                <c:pt idx="2041">
                  <c:v>2.8728499999999999E-7</c:v>
                </c:pt>
                <c:pt idx="2042">
                  <c:v>2.7941100000000001E-7</c:v>
                </c:pt>
                <c:pt idx="2043">
                  <c:v>2.6979999999999999E-7</c:v>
                </c:pt>
                <c:pt idx="2044">
                  <c:v>2.6268599999999997E-7</c:v>
                </c:pt>
                <c:pt idx="2045">
                  <c:v>2.52883E-7</c:v>
                </c:pt>
                <c:pt idx="2046">
                  <c:v>2.4677399999999998E-7</c:v>
                </c:pt>
                <c:pt idx="2047">
                  <c:v>2.3643899999999999E-7</c:v>
                </c:pt>
                <c:pt idx="2048">
                  <c:v>2.31777E-7</c:v>
                </c:pt>
                <c:pt idx="2049">
                  <c:v>2.2029800000000001E-7</c:v>
                </c:pt>
                <c:pt idx="2050">
                  <c:v>2.1789800000000001E-7</c:v>
                </c:pt>
                <c:pt idx="2051">
                  <c:v>2.0414700000000001E-7</c:v>
                </c:pt>
                <c:pt idx="2052">
                  <c:v>2.0555100000000001E-7</c:v>
                </c:pt>
                <c:pt idx="2053">
                  <c:v>1.8736300000000001E-7</c:v>
                </c:pt>
                <c:pt idx="2054">
                  <c:v>1.9560600000000001E-7</c:v>
                </c:pt>
                <c:pt idx="2055">
                  <c:v>1.6864400000000001E-7</c:v>
                </c:pt>
                <c:pt idx="2056">
                  <c:v>1.89947E-7</c:v>
                </c:pt>
                <c:pt idx="2057">
                  <c:v>1.4516200000000001E-7</c:v>
                </c:pt>
                <c:pt idx="2058">
                  <c:v>1.92792E-7</c:v>
                </c:pt>
                <c:pt idx="2059">
                  <c:v>1.10477E-7</c:v>
                </c:pt>
                <c:pt idx="2060">
                  <c:v>2.1398599999999999E-7</c:v>
                </c:pt>
                <c:pt idx="2061">
                  <c:v>4.9287200000000001E-8</c:v>
                </c:pt>
                <c:pt idx="2062">
                  <c:v>2.3743600000000001E-7</c:v>
                </c:pt>
                <c:pt idx="2063">
                  <c:v>0</c:v>
                </c:pt>
                <c:pt idx="2064">
                  <c:v>2.4850399999999999E-7</c:v>
                </c:pt>
                <c:pt idx="2065">
                  <c:v>0</c:v>
                </c:pt>
                <c:pt idx="2066">
                  <c:v>1.9700200000000001E-7</c:v>
                </c:pt>
                <c:pt idx="2067">
                  <c:v>0</c:v>
                </c:pt>
                <c:pt idx="2068">
                  <c:v>1.78419E-7</c:v>
                </c:pt>
                <c:pt idx="2069">
                  <c:v>0</c:v>
                </c:pt>
                <c:pt idx="2070">
                  <c:v>1.5961100000000001E-7</c:v>
                </c:pt>
                <c:pt idx="2071">
                  <c:v>0</c:v>
                </c:pt>
                <c:pt idx="2072">
                  <c:v>1.43705E-7</c:v>
                </c:pt>
                <c:pt idx="2073">
                  <c:v>0</c:v>
                </c:pt>
                <c:pt idx="2074">
                  <c:v>1.2922099999999999E-7</c:v>
                </c:pt>
                <c:pt idx="2075">
                  <c:v>0</c:v>
                </c:pt>
                <c:pt idx="2076">
                  <c:v>1.16039E-7</c:v>
                </c:pt>
                <c:pt idx="2077">
                  <c:v>0</c:v>
                </c:pt>
                <c:pt idx="2078">
                  <c:v>1.039E-7</c:v>
                </c:pt>
                <c:pt idx="2079">
                  <c:v>0</c:v>
                </c:pt>
                <c:pt idx="2080">
                  <c:v>9.2686399999999995E-8</c:v>
                </c:pt>
                <c:pt idx="2081">
                  <c:v>0</c:v>
                </c:pt>
                <c:pt idx="2082">
                  <c:v>8.2323500000000003E-8</c:v>
                </c:pt>
                <c:pt idx="2083">
                  <c:v>0</c:v>
                </c:pt>
                <c:pt idx="2084">
                  <c:v>7.2729800000000006E-8</c:v>
                </c:pt>
                <c:pt idx="2085">
                  <c:v>0</c:v>
                </c:pt>
                <c:pt idx="2086">
                  <c:v>6.3890699999999997E-8</c:v>
                </c:pt>
                <c:pt idx="2087">
                  <c:v>0</c:v>
                </c:pt>
                <c:pt idx="2088">
                  <c:v>5.5727799999999997E-8</c:v>
                </c:pt>
                <c:pt idx="2089">
                  <c:v>0</c:v>
                </c:pt>
                <c:pt idx="2090">
                  <c:v>4.8214999999999999E-8</c:v>
                </c:pt>
                <c:pt idx="2091">
                  <c:v>0</c:v>
                </c:pt>
                <c:pt idx="2092">
                  <c:v>4.13535E-8</c:v>
                </c:pt>
                <c:pt idx="2093">
                  <c:v>0</c:v>
                </c:pt>
                <c:pt idx="2094">
                  <c:v>3.5081000000000002E-8</c:v>
                </c:pt>
                <c:pt idx="2095">
                  <c:v>0</c:v>
                </c:pt>
                <c:pt idx="2096">
                  <c:v>2.9402699999999999E-8</c:v>
                </c:pt>
                <c:pt idx="2097">
                  <c:v>0</c:v>
                </c:pt>
                <c:pt idx="2098">
                  <c:v>2.4291400000000001E-8</c:v>
                </c:pt>
                <c:pt idx="2099">
                  <c:v>0</c:v>
                </c:pt>
                <c:pt idx="2100">
                  <c:v>1.97211E-8</c:v>
                </c:pt>
                <c:pt idx="2101">
                  <c:v>0</c:v>
                </c:pt>
                <c:pt idx="2102">
                  <c:v>1.5677600000000001E-8</c:v>
                </c:pt>
                <c:pt idx="2103">
                  <c:v>0</c:v>
                </c:pt>
                <c:pt idx="2104">
                  <c:v>1.21444E-8</c:v>
                </c:pt>
                <c:pt idx="2105">
                  <c:v>0</c:v>
                </c:pt>
                <c:pt idx="2106">
                  <c:v>9.1175300000000001E-9</c:v>
                </c:pt>
                <c:pt idx="2107">
                  <c:v>0</c:v>
                </c:pt>
                <c:pt idx="2108">
                  <c:v>6.5542000000000004E-9</c:v>
                </c:pt>
                <c:pt idx="2109">
                  <c:v>0</c:v>
                </c:pt>
                <c:pt idx="2110">
                  <c:v>4.4632199999999998E-9</c:v>
                </c:pt>
                <c:pt idx="2111">
                  <c:v>0</c:v>
                </c:pt>
                <c:pt idx="2112">
                  <c:v>2.8004099999999998E-9</c:v>
                </c:pt>
                <c:pt idx="2113">
                  <c:v>0</c:v>
                </c:pt>
                <c:pt idx="2114">
                  <c:v>1.5625900000000001E-9</c:v>
                </c:pt>
                <c:pt idx="2115">
                  <c:v>0</c:v>
                </c:pt>
                <c:pt idx="2116">
                  <c:v>0</c:v>
                </c:pt>
                <c:pt idx="2117">
                  <c:v>0</c:v>
                </c:pt>
                <c:pt idx="2118">
                  <c:v>0</c:v>
                </c:pt>
                <c:pt idx="2119">
                  <c:v>0</c:v>
                </c:pt>
                <c:pt idx="2120">
                  <c:v>0</c:v>
                </c:pt>
                <c:pt idx="2121">
                  <c:v>0</c:v>
                </c:pt>
                <c:pt idx="2122">
                  <c:v>0</c:v>
                </c:pt>
              </c:numCache>
            </c:numRef>
          </c:yVal>
          <c:smooth val="1"/>
          <c:extLst>
            <c:ext xmlns:c16="http://schemas.microsoft.com/office/drawing/2014/chart" uri="{C3380CC4-5D6E-409C-BE32-E72D297353CC}">
              <c16:uniqueId val="{00000007-7545-4CAA-A55E-BA6FE977CA1B}"/>
            </c:ext>
          </c:extLst>
        </c:ser>
        <c:ser>
          <c:idx val="8"/>
          <c:order val="8"/>
          <c:tx>
            <c:v>9</c:v>
          </c:tx>
          <c:spPr>
            <a:ln w="19050" cap="rnd">
              <a:solidFill>
                <a:schemeClr val="tx1"/>
              </a:solidFill>
              <a:prstDash val="lgDash"/>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Sheet1!$L$4:$L$2126</c:f>
              <c:numCache>
                <c:formatCode>0.00E+00</c:formatCode>
                <c:ptCount val="2123"/>
                <c:pt idx="0">
                  <c:v>2.29713E-2</c:v>
                </c:pt>
                <c:pt idx="1">
                  <c:v>1.8082600000000001E-2</c:v>
                </c:pt>
                <c:pt idx="2">
                  <c:v>1.80366E-2</c:v>
                </c:pt>
                <c:pt idx="3">
                  <c:v>1.6225099999999999E-2</c:v>
                </c:pt>
                <c:pt idx="4">
                  <c:v>1.53136E-2</c:v>
                </c:pt>
                <c:pt idx="5">
                  <c:v>1.4360400000000001E-2</c:v>
                </c:pt>
                <c:pt idx="6">
                  <c:v>1.3524700000000001E-2</c:v>
                </c:pt>
                <c:pt idx="7">
                  <c:v>1.27548E-2</c:v>
                </c:pt>
                <c:pt idx="8">
                  <c:v>1.20514E-2</c:v>
                </c:pt>
                <c:pt idx="9">
                  <c:v>1.1405E-2</c:v>
                </c:pt>
                <c:pt idx="10">
                  <c:v>1.0810699999999999E-2</c:v>
                </c:pt>
                <c:pt idx="11">
                  <c:v>1.02629E-2</c:v>
                </c:pt>
                <c:pt idx="12">
                  <c:v>9.7573599999999996E-3</c:v>
                </c:pt>
                <c:pt idx="13">
                  <c:v>9.2899499999999999E-3</c:v>
                </c:pt>
                <c:pt idx="14">
                  <c:v>8.8571299999999995E-3</c:v>
                </c:pt>
                <c:pt idx="15">
                  <c:v>8.4556600000000003E-3</c:v>
                </c:pt>
                <c:pt idx="16">
                  <c:v>8.08269E-3</c:v>
                </c:pt>
                <c:pt idx="17">
                  <c:v>7.7356200000000003E-3</c:v>
                </c:pt>
                <c:pt idx="18">
                  <c:v>7.4121500000000002E-3</c:v>
                </c:pt>
                <c:pt idx="19">
                  <c:v>7.1102099999999996E-3</c:v>
                </c:pt>
                <c:pt idx="20">
                  <c:v>6.8279300000000003E-3</c:v>
                </c:pt>
                <c:pt idx="21">
                  <c:v>6.56363E-3</c:v>
                </c:pt>
                <c:pt idx="22">
                  <c:v>6.3158199999999998E-3</c:v>
                </c:pt>
                <c:pt idx="23">
                  <c:v>6.08313E-3</c:v>
                </c:pt>
                <c:pt idx="24">
                  <c:v>5.8643499999999999E-3</c:v>
                </c:pt>
                <c:pt idx="25">
                  <c:v>5.6583700000000002E-3</c:v>
                </c:pt>
                <c:pt idx="26">
                  <c:v>5.4641799999999999E-3</c:v>
                </c:pt>
                <c:pt idx="27">
                  <c:v>5.2808799999999999E-3</c:v>
                </c:pt>
                <c:pt idx="28">
                  <c:v>5.10765E-3</c:v>
                </c:pt>
                <c:pt idx="29">
                  <c:v>4.9437400000000003E-3</c:v>
                </c:pt>
                <c:pt idx="30">
                  <c:v>4.7884700000000004E-3</c:v>
                </c:pt>
                <c:pt idx="31">
                  <c:v>4.6412299999999997E-3</c:v>
                </c:pt>
                <c:pt idx="32">
                  <c:v>4.5014399999999998E-3</c:v>
                </c:pt>
                <c:pt idx="33">
                  <c:v>4.3686100000000002E-3</c:v>
                </c:pt>
                <c:pt idx="34">
                  <c:v>4.2422600000000003E-3</c:v>
                </c:pt>
                <c:pt idx="35">
                  <c:v>4.1219500000000001E-3</c:v>
                </c:pt>
                <c:pt idx="36">
                  <c:v>4.0073000000000001E-3</c:v>
                </c:pt>
                <c:pt idx="37">
                  <c:v>3.89793E-3</c:v>
                </c:pt>
                <c:pt idx="38">
                  <c:v>3.7935099999999999E-3</c:v>
                </c:pt>
                <c:pt idx="39">
                  <c:v>3.69374E-3</c:v>
                </c:pt>
                <c:pt idx="40">
                  <c:v>3.5983399999999998E-3</c:v>
                </c:pt>
                <c:pt idx="41">
                  <c:v>3.50703E-3</c:v>
                </c:pt>
                <c:pt idx="42">
                  <c:v>3.4195800000000002E-3</c:v>
                </c:pt>
                <c:pt idx="43">
                  <c:v>3.3357600000000001E-3</c:v>
                </c:pt>
                <c:pt idx="44">
                  <c:v>3.2553700000000001E-3</c:v>
                </c:pt>
                <c:pt idx="45">
                  <c:v>3.1782199999999998E-3</c:v>
                </c:pt>
                <c:pt idx="46">
                  <c:v>3.1041100000000002E-3</c:v>
                </c:pt>
                <c:pt idx="47">
                  <c:v>3.0328899999999999E-3</c:v>
                </c:pt>
                <c:pt idx="48">
                  <c:v>2.9643899999999999E-3</c:v>
                </c:pt>
                <c:pt idx="49">
                  <c:v>2.8984800000000002E-3</c:v>
                </c:pt>
                <c:pt idx="50">
                  <c:v>2.8350099999999998E-3</c:v>
                </c:pt>
                <c:pt idx="51">
                  <c:v>2.77386E-3</c:v>
                </c:pt>
                <c:pt idx="52">
                  <c:v>2.71492E-3</c:v>
                </c:pt>
                <c:pt idx="53">
                  <c:v>2.6580699999999998E-3</c:v>
                </c:pt>
                <c:pt idx="54">
                  <c:v>2.6032099999999999E-3</c:v>
                </c:pt>
                <c:pt idx="55">
                  <c:v>2.5502400000000001E-3</c:v>
                </c:pt>
                <c:pt idx="56">
                  <c:v>2.4990699999999999E-3</c:v>
                </c:pt>
                <c:pt idx="57">
                  <c:v>2.44962E-3</c:v>
                </c:pt>
                <c:pt idx="58">
                  <c:v>2.4017999999999999E-3</c:v>
                </c:pt>
                <c:pt idx="59">
                  <c:v>2.3555400000000002E-3</c:v>
                </c:pt>
                <c:pt idx="60">
                  <c:v>2.3107700000000002E-3</c:v>
                </c:pt>
                <c:pt idx="61">
                  <c:v>2.26742E-3</c:v>
                </c:pt>
                <c:pt idx="62">
                  <c:v>2.22543E-3</c:v>
                </c:pt>
                <c:pt idx="63">
                  <c:v>2.1847400000000001E-3</c:v>
                </c:pt>
                <c:pt idx="64">
                  <c:v>2.1452899999999998E-3</c:v>
                </c:pt>
                <c:pt idx="65">
                  <c:v>2.1070300000000002E-3</c:v>
                </c:pt>
                <c:pt idx="66">
                  <c:v>2.0699099999999999E-3</c:v>
                </c:pt>
                <c:pt idx="67">
                  <c:v>2.0338800000000001E-3</c:v>
                </c:pt>
                <c:pt idx="68">
                  <c:v>1.9989000000000001E-3</c:v>
                </c:pt>
                <c:pt idx="69">
                  <c:v>1.9649200000000002E-3</c:v>
                </c:pt>
                <c:pt idx="70">
                  <c:v>1.9319000000000001E-3</c:v>
                </c:pt>
                <c:pt idx="71">
                  <c:v>1.8998000000000001E-3</c:v>
                </c:pt>
                <c:pt idx="72">
                  <c:v>1.8951199999999999E-3</c:v>
                </c:pt>
                <c:pt idx="73">
                  <c:v>1.8686E-3</c:v>
                </c:pt>
                <c:pt idx="74">
                  <c:v>1.8382400000000001E-3</c:v>
                </c:pt>
                <c:pt idx="75">
                  <c:v>1.80871E-3</c:v>
                </c:pt>
                <c:pt idx="76">
                  <c:v>1.7891999999999999E-3</c:v>
                </c:pt>
                <c:pt idx="77">
                  <c:v>1.7799599999999999E-3</c:v>
                </c:pt>
                <c:pt idx="78">
                  <c:v>1.75197E-3</c:v>
                </c:pt>
                <c:pt idx="79">
                  <c:v>1.73628E-3</c:v>
                </c:pt>
                <c:pt idx="80">
                  <c:v>1.7247199999999999E-3</c:v>
                </c:pt>
                <c:pt idx="81">
                  <c:v>1.69911E-3</c:v>
                </c:pt>
                <c:pt idx="82">
                  <c:v>1.6981699999999999E-3</c:v>
                </c:pt>
                <c:pt idx="83">
                  <c:v>1.6722900000000001E-3</c:v>
                </c:pt>
                <c:pt idx="84">
                  <c:v>1.6678400000000001E-3</c:v>
                </c:pt>
                <c:pt idx="85">
                  <c:v>1.64707E-3</c:v>
                </c:pt>
                <c:pt idx="86">
                  <c:v>1.6394700000000001E-3</c:v>
                </c:pt>
                <c:pt idx="87">
                  <c:v>1.6224799999999999E-3</c:v>
                </c:pt>
                <c:pt idx="88">
                  <c:v>1.6129E-3</c:v>
                </c:pt>
                <c:pt idx="89">
                  <c:v>1.5984899999999999E-3</c:v>
                </c:pt>
                <c:pt idx="90">
                  <c:v>1.5876099999999999E-3</c:v>
                </c:pt>
                <c:pt idx="91">
                  <c:v>1.5751000000000001E-3</c:v>
                </c:pt>
                <c:pt idx="92">
                  <c:v>1.56335E-3</c:v>
                </c:pt>
                <c:pt idx="93">
                  <c:v>1.5522699999999999E-3</c:v>
                </c:pt>
                <c:pt idx="94">
                  <c:v>1.5399299999999999E-3</c:v>
                </c:pt>
                <c:pt idx="95">
                  <c:v>1.52999E-3</c:v>
                </c:pt>
                <c:pt idx="96">
                  <c:v>1.5172499999999999E-3</c:v>
                </c:pt>
                <c:pt idx="97">
                  <c:v>1.5082299999999999E-3</c:v>
                </c:pt>
                <c:pt idx="98">
                  <c:v>1.4991500000000001E-3</c:v>
                </c:pt>
                <c:pt idx="99">
                  <c:v>1.49523E-3</c:v>
                </c:pt>
                <c:pt idx="100">
                  <c:v>1.487E-3</c:v>
                </c:pt>
                <c:pt idx="101">
                  <c:v>1.47379E-3</c:v>
                </c:pt>
                <c:pt idx="102">
                  <c:v>1.4662500000000001E-3</c:v>
                </c:pt>
                <c:pt idx="103">
                  <c:v>1.45291E-3</c:v>
                </c:pt>
                <c:pt idx="104">
                  <c:v>1.4459799999999999E-3</c:v>
                </c:pt>
                <c:pt idx="105">
                  <c:v>1.4325399999999999E-3</c:v>
                </c:pt>
                <c:pt idx="106">
                  <c:v>1.42617E-3</c:v>
                </c:pt>
                <c:pt idx="107">
                  <c:v>1.4126399999999999E-3</c:v>
                </c:pt>
                <c:pt idx="108">
                  <c:v>1.4068100000000001E-3</c:v>
                </c:pt>
                <c:pt idx="109">
                  <c:v>1.3932E-3</c:v>
                </c:pt>
                <c:pt idx="110">
                  <c:v>1.38788E-3</c:v>
                </c:pt>
                <c:pt idx="111">
                  <c:v>1.37418E-3</c:v>
                </c:pt>
                <c:pt idx="112">
                  <c:v>1.3693799999999999E-3</c:v>
                </c:pt>
                <c:pt idx="113">
                  <c:v>1.3555799999999999E-3</c:v>
                </c:pt>
                <c:pt idx="114">
                  <c:v>1.3512699999999999E-3</c:v>
                </c:pt>
                <c:pt idx="115">
                  <c:v>1.3373700000000001E-3</c:v>
                </c:pt>
                <c:pt idx="116">
                  <c:v>1.3335599999999999E-3</c:v>
                </c:pt>
                <c:pt idx="117">
                  <c:v>1.3195399999999999E-3</c:v>
                </c:pt>
                <c:pt idx="118">
                  <c:v>1.31623E-3</c:v>
                </c:pt>
                <c:pt idx="119">
                  <c:v>1.30207E-3</c:v>
                </c:pt>
                <c:pt idx="120">
                  <c:v>1.2992800000000001E-3</c:v>
                </c:pt>
                <c:pt idx="121">
                  <c:v>1.28494E-3</c:v>
                </c:pt>
                <c:pt idx="122">
                  <c:v>1.2826700000000001E-3</c:v>
                </c:pt>
                <c:pt idx="123">
                  <c:v>1.2681599999999999E-3</c:v>
                </c:pt>
                <c:pt idx="124">
                  <c:v>1.2664200000000001E-3</c:v>
                </c:pt>
                <c:pt idx="125">
                  <c:v>1.2517100000000001E-3</c:v>
                </c:pt>
                <c:pt idx="126">
                  <c:v>1.2505000000000001E-3</c:v>
                </c:pt>
                <c:pt idx="127">
                  <c:v>1.2355700000000001E-3</c:v>
                </c:pt>
                <c:pt idx="128">
                  <c:v>1.23492E-3</c:v>
                </c:pt>
                <c:pt idx="129">
                  <c:v>1.21973E-3</c:v>
                </c:pt>
                <c:pt idx="130">
                  <c:v>1.2196399999999999E-3</c:v>
                </c:pt>
                <c:pt idx="131">
                  <c:v>1.20469E-3</c:v>
                </c:pt>
                <c:pt idx="132">
                  <c:v>1.2042000000000001E-3</c:v>
                </c:pt>
                <c:pt idx="133">
                  <c:v>1.19001E-3</c:v>
                </c:pt>
                <c:pt idx="134">
                  <c:v>1.18895E-3</c:v>
                </c:pt>
                <c:pt idx="135">
                  <c:v>1.17566E-3</c:v>
                </c:pt>
                <c:pt idx="136">
                  <c:v>1.17399E-3</c:v>
                </c:pt>
                <c:pt idx="137">
                  <c:v>1.16154E-3</c:v>
                </c:pt>
                <c:pt idx="138">
                  <c:v>1.1593E-3</c:v>
                </c:pt>
                <c:pt idx="139">
                  <c:v>1.1477600000000001E-3</c:v>
                </c:pt>
                <c:pt idx="140">
                  <c:v>1.14488E-3</c:v>
                </c:pt>
                <c:pt idx="141">
                  <c:v>1.13418E-3</c:v>
                </c:pt>
                <c:pt idx="142">
                  <c:v>1.13087E-3</c:v>
                </c:pt>
                <c:pt idx="143">
                  <c:v>1.1270399999999999E-3</c:v>
                </c:pt>
                <c:pt idx="144">
                  <c:v>1.12094E-3</c:v>
                </c:pt>
                <c:pt idx="145">
                  <c:v>1.1181100000000001E-3</c:v>
                </c:pt>
                <c:pt idx="146">
                  <c:v>1.1078500000000001E-3</c:v>
                </c:pt>
                <c:pt idx="147">
                  <c:v>1.10581E-3</c:v>
                </c:pt>
                <c:pt idx="148">
                  <c:v>1.0951299999999999E-3</c:v>
                </c:pt>
                <c:pt idx="149">
                  <c:v>1.0937900000000001E-3</c:v>
                </c:pt>
                <c:pt idx="150">
                  <c:v>1.0824999999999999E-3</c:v>
                </c:pt>
                <c:pt idx="151">
                  <c:v>1.08201E-3</c:v>
                </c:pt>
                <c:pt idx="152">
                  <c:v>1.07044E-3</c:v>
                </c:pt>
                <c:pt idx="153">
                  <c:v>1.0702999999999999E-3</c:v>
                </c:pt>
                <c:pt idx="154">
                  <c:v>1.0590700000000001E-3</c:v>
                </c:pt>
                <c:pt idx="155">
                  <c:v>1.0580800000000001E-3</c:v>
                </c:pt>
                <c:pt idx="156">
                  <c:v>1.0478900000000001E-3</c:v>
                </c:pt>
                <c:pt idx="157">
                  <c:v>1.0463899999999999E-3</c:v>
                </c:pt>
                <c:pt idx="158">
                  <c:v>1.0368899999999999E-3</c:v>
                </c:pt>
                <c:pt idx="159">
                  <c:v>1.0345300000000001E-3</c:v>
                </c:pt>
                <c:pt idx="160">
                  <c:v>1.0260600000000001E-3</c:v>
                </c:pt>
                <c:pt idx="161">
                  <c:v>1.0233600000000001E-3</c:v>
                </c:pt>
                <c:pt idx="162">
                  <c:v>1.0153899999999999E-3</c:v>
                </c:pt>
                <c:pt idx="163">
                  <c:v>1.0117800000000001E-3</c:v>
                </c:pt>
                <c:pt idx="164">
                  <c:v>1.0048800000000001E-3</c:v>
                </c:pt>
                <c:pt idx="165">
                  <c:v>1.0012E-3</c:v>
                </c:pt>
                <c:pt idx="166">
                  <c:v>9.9453400000000004E-4</c:v>
                </c:pt>
                <c:pt idx="167">
                  <c:v>9.8977000000000006E-4</c:v>
                </c:pt>
                <c:pt idx="168">
                  <c:v>9.8433599999999993E-4</c:v>
                </c:pt>
                <c:pt idx="169">
                  <c:v>9.7989400000000003E-4</c:v>
                </c:pt>
                <c:pt idx="170">
                  <c:v>9.74287E-4</c:v>
                </c:pt>
                <c:pt idx="171">
                  <c:v>9.6841199999999998E-4</c:v>
                </c:pt>
                <c:pt idx="172">
                  <c:v>9.6840499999999998E-4</c:v>
                </c:pt>
                <c:pt idx="173">
                  <c:v>9.6438199999999996E-4</c:v>
                </c:pt>
                <c:pt idx="174">
                  <c:v>9.59475E-4</c:v>
                </c:pt>
                <c:pt idx="175">
                  <c:v>9.5461799999999996E-4</c:v>
                </c:pt>
                <c:pt idx="176">
                  <c:v>9.4757399999999996E-4</c:v>
                </c:pt>
                <c:pt idx="177">
                  <c:v>9.4499299999999998E-4</c:v>
                </c:pt>
                <c:pt idx="178">
                  <c:v>9.4003800000000003E-4</c:v>
                </c:pt>
                <c:pt idx="179">
                  <c:v>9.3550199999999995E-4</c:v>
                </c:pt>
                <c:pt idx="180">
                  <c:v>9.2703600000000001E-4</c:v>
                </c:pt>
                <c:pt idx="181">
                  <c:v>9.2614300000000004E-4</c:v>
                </c:pt>
                <c:pt idx="182">
                  <c:v>9.2181100000000003E-4</c:v>
                </c:pt>
                <c:pt idx="183">
                  <c:v>9.1691299999999999E-4</c:v>
                </c:pt>
                <c:pt idx="184">
                  <c:v>9.0781E-4</c:v>
                </c:pt>
                <c:pt idx="185">
                  <c:v>9.0639900000000001E-4</c:v>
                </c:pt>
                <c:pt idx="186">
                  <c:v>9.0528400000000001E-4</c:v>
                </c:pt>
                <c:pt idx="187">
                  <c:v>9.0447800000000001E-4</c:v>
                </c:pt>
                <c:pt idx="188">
                  <c:v>8.98831E-4</c:v>
                </c:pt>
                <c:pt idx="189">
                  <c:v>8.9149499999999996E-4</c:v>
                </c:pt>
                <c:pt idx="190">
                  <c:v>8.8986700000000002E-4</c:v>
                </c:pt>
                <c:pt idx="191">
                  <c:v>8.8488300000000005E-4</c:v>
                </c:pt>
                <c:pt idx="192">
                  <c:v>8.8354099999999995E-4</c:v>
                </c:pt>
                <c:pt idx="193">
                  <c:v>8.8266400000000002E-4</c:v>
                </c:pt>
                <c:pt idx="194">
                  <c:v>8.8098099999999997E-4</c:v>
                </c:pt>
                <c:pt idx="195">
                  <c:v>8.7220600000000004E-4</c:v>
                </c:pt>
                <c:pt idx="196">
                  <c:v>8.6354800000000001E-4</c:v>
                </c:pt>
                <c:pt idx="197">
                  <c:v>8.6091100000000001E-4</c:v>
                </c:pt>
                <c:pt idx="198">
                  <c:v>8.5500699999999997E-4</c:v>
                </c:pt>
                <c:pt idx="199">
                  <c:v>8.46581E-4</c:v>
                </c:pt>
                <c:pt idx="200">
                  <c:v>8.3826799999999998E-4</c:v>
                </c:pt>
                <c:pt idx="201">
                  <c:v>8.3119400000000005E-4</c:v>
                </c:pt>
                <c:pt idx="202">
                  <c:v>8.30068E-4</c:v>
                </c:pt>
                <c:pt idx="203">
                  <c:v>8.2197699999999999E-4</c:v>
                </c:pt>
                <c:pt idx="204">
                  <c:v>8.1399399999999996E-4</c:v>
                </c:pt>
                <c:pt idx="205">
                  <c:v>8.0611699999999997E-4</c:v>
                </c:pt>
                <c:pt idx="206">
                  <c:v>7.98345E-4</c:v>
                </c:pt>
                <c:pt idx="207">
                  <c:v>7.9067600000000003E-4</c:v>
                </c:pt>
                <c:pt idx="208">
                  <c:v>7.8868099999999995E-4</c:v>
                </c:pt>
                <c:pt idx="209">
                  <c:v>7.8310800000000002E-4</c:v>
                </c:pt>
                <c:pt idx="210">
                  <c:v>7.7563899999999995E-4</c:v>
                </c:pt>
                <c:pt idx="211">
                  <c:v>7.68267E-4</c:v>
                </c:pt>
                <c:pt idx="212">
                  <c:v>7.6099200000000005E-4</c:v>
                </c:pt>
                <c:pt idx="213">
                  <c:v>7.5381099999999996E-4</c:v>
                </c:pt>
                <c:pt idx="214">
                  <c:v>7.4672200000000001E-4</c:v>
                </c:pt>
                <c:pt idx="215">
                  <c:v>7.39725E-4</c:v>
                </c:pt>
                <c:pt idx="216">
                  <c:v>7.3281699999999997E-4</c:v>
                </c:pt>
                <c:pt idx="217">
                  <c:v>7.2599700000000004E-4</c:v>
                </c:pt>
                <c:pt idx="218">
                  <c:v>7.1926399999999995E-4</c:v>
                </c:pt>
                <c:pt idx="219">
                  <c:v>7.1795099999999998E-4</c:v>
                </c:pt>
                <c:pt idx="220">
                  <c:v>7.1261499999999999E-4</c:v>
                </c:pt>
                <c:pt idx="221">
                  <c:v>7.0604999999999995E-4</c:v>
                </c:pt>
                <c:pt idx="222">
                  <c:v>6.9956700000000001E-4</c:v>
                </c:pt>
                <c:pt idx="223">
                  <c:v>6.9316400000000002E-4</c:v>
                </c:pt>
                <c:pt idx="224">
                  <c:v>6.8713400000000005E-4</c:v>
                </c:pt>
                <c:pt idx="225">
                  <c:v>6.8149400000000005E-4</c:v>
                </c:pt>
                <c:pt idx="226">
                  <c:v>6.7596500000000005E-4</c:v>
                </c:pt>
                <c:pt idx="227">
                  <c:v>6.7168499999999999E-4</c:v>
                </c:pt>
                <c:pt idx="228">
                  <c:v>6.67995E-4</c:v>
                </c:pt>
                <c:pt idx="229">
                  <c:v>6.6451499999999996E-4</c:v>
                </c:pt>
                <c:pt idx="230">
                  <c:v>6.6117400000000005E-4</c:v>
                </c:pt>
                <c:pt idx="231">
                  <c:v>6.5793899999999996E-4</c:v>
                </c:pt>
                <c:pt idx="232">
                  <c:v>6.5479100000000005E-4</c:v>
                </c:pt>
                <c:pt idx="233">
                  <c:v>6.5171700000000001E-4</c:v>
                </c:pt>
                <c:pt idx="234">
                  <c:v>6.4870800000000001E-4</c:v>
                </c:pt>
                <c:pt idx="235">
                  <c:v>6.4575799999999997E-4</c:v>
                </c:pt>
                <c:pt idx="236">
                  <c:v>6.42861E-4</c:v>
                </c:pt>
                <c:pt idx="237">
                  <c:v>6.4010800000000002E-4</c:v>
                </c:pt>
                <c:pt idx="238">
                  <c:v>6.3743199999999995E-4</c:v>
                </c:pt>
                <c:pt idx="239">
                  <c:v>6.3480000000000003E-4</c:v>
                </c:pt>
                <c:pt idx="240">
                  <c:v>6.32209E-4</c:v>
                </c:pt>
                <c:pt idx="241">
                  <c:v>6.2965500000000002E-4</c:v>
                </c:pt>
                <c:pt idx="242">
                  <c:v>6.2713700000000005E-4</c:v>
                </c:pt>
                <c:pt idx="243">
                  <c:v>6.2465199999999995E-4</c:v>
                </c:pt>
                <c:pt idx="244">
                  <c:v>6.2219900000000004E-4</c:v>
                </c:pt>
                <c:pt idx="245">
                  <c:v>6.1977500000000004E-4</c:v>
                </c:pt>
                <c:pt idx="246">
                  <c:v>6.1737999999999995E-4</c:v>
                </c:pt>
                <c:pt idx="247">
                  <c:v>6.1501299999999997E-4</c:v>
                </c:pt>
                <c:pt idx="248">
                  <c:v>6.1267199999999998E-4</c:v>
                </c:pt>
                <c:pt idx="249">
                  <c:v>6.1035699999999996E-4</c:v>
                </c:pt>
                <c:pt idx="250">
                  <c:v>6.08067E-4</c:v>
                </c:pt>
                <c:pt idx="251">
                  <c:v>6.05801E-4</c:v>
                </c:pt>
                <c:pt idx="252">
                  <c:v>6.0355800000000002E-4</c:v>
                </c:pt>
                <c:pt idx="253">
                  <c:v>6.0133799999999998E-4</c:v>
                </c:pt>
                <c:pt idx="254">
                  <c:v>5.9914099999999997E-4</c:v>
                </c:pt>
                <c:pt idx="255">
                  <c:v>5.9696399999999996E-4</c:v>
                </c:pt>
                <c:pt idx="256">
                  <c:v>5.9480899999999996E-4</c:v>
                </c:pt>
                <c:pt idx="257">
                  <c:v>5.9267300000000005E-4</c:v>
                </c:pt>
                <c:pt idx="258">
                  <c:v>5.9055800000000003E-4</c:v>
                </c:pt>
                <c:pt idx="259">
                  <c:v>5.8846199999999999E-4</c:v>
                </c:pt>
                <c:pt idx="260">
                  <c:v>5.8638500000000003E-4</c:v>
                </c:pt>
                <c:pt idx="261">
                  <c:v>5.8457300000000002E-4</c:v>
                </c:pt>
                <c:pt idx="262">
                  <c:v>5.8432600000000003E-4</c:v>
                </c:pt>
                <c:pt idx="263">
                  <c:v>5.8228499999999999E-4</c:v>
                </c:pt>
                <c:pt idx="264">
                  <c:v>5.8026200000000001E-4</c:v>
                </c:pt>
                <c:pt idx="265">
                  <c:v>5.7825599999999997E-4</c:v>
                </c:pt>
                <c:pt idx="266">
                  <c:v>5.7626699999999999E-4</c:v>
                </c:pt>
                <c:pt idx="267">
                  <c:v>5.7429400000000004E-4</c:v>
                </c:pt>
                <c:pt idx="268">
                  <c:v>5.7233700000000002E-4</c:v>
                </c:pt>
                <c:pt idx="269">
                  <c:v>5.7039600000000003E-4</c:v>
                </c:pt>
                <c:pt idx="270">
                  <c:v>5.6847099999999997E-4</c:v>
                </c:pt>
                <c:pt idx="271">
                  <c:v>5.6656000000000002E-4</c:v>
                </c:pt>
                <c:pt idx="272">
                  <c:v>5.64665E-4</c:v>
                </c:pt>
                <c:pt idx="273">
                  <c:v>5.6278399999999998E-4</c:v>
                </c:pt>
                <c:pt idx="274">
                  <c:v>5.6091699999999997E-4</c:v>
                </c:pt>
                <c:pt idx="275">
                  <c:v>5.5906499999999997E-4</c:v>
                </c:pt>
                <c:pt idx="276">
                  <c:v>5.5722300000000003E-4</c:v>
                </c:pt>
                <c:pt idx="277">
                  <c:v>5.5539399999999996E-4</c:v>
                </c:pt>
                <c:pt idx="278">
                  <c:v>5.5357799999999999E-4</c:v>
                </c:pt>
                <c:pt idx="279">
                  <c:v>5.5177500000000001E-4</c:v>
                </c:pt>
                <c:pt idx="280">
                  <c:v>5.4998500000000001E-4</c:v>
                </c:pt>
                <c:pt idx="281">
                  <c:v>5.4820699999999999E-4</c:v>
                </c:pt>
                <c:pt idx="282">
                  <c:v>5.4644199999999996E-4</c:v>
                </c:pt>
                <c:pt idx="283">
                  <c:v>5.44689E-4</c:v>
                </c:pt>
                <c:pt idx="284">
                  <c:v>5.4294800000000002E-4</c:v>
                </c:pt>
                <c:pt idx="285">
                  <c:v>5.4121900000000001E-4</c:v>
                </c:pt>
                <c:pt idx="286">
                  <c:v>5.3950099999999996E-4</c:v>
                </c:pt>
                <c:pt idx="287">
                  <c:v>5.3779499999999998E-4</c:v>
                </c:pt>
                <c:pt idx="288">
                  <c:v>5.3609999999999997E-4</c:v>
                </c:pt>
                <c:pt idx="289">
                  <c:v>5.3441600000000001E-4</c:v>
                </c:pt>
                <c:pt idx="290">
                  <c:v>5.3274300000000002E-4</c:v>
                </c:pt>
                <c:pt idx="291">
                  <c:v>5.3107999999999996E-4</c:v>
                </c:pt>
                <c:pt idx="292">
                  <c:v>5.2942899999999999E-4</c:v>
                </c:pt>
                <c:pt idx="293">
                  <c:v>5.2778799999999996E-4</c:v>
                </c:pt>
                <c:pt idx="294">
                  <c:v>5.2615699999999997E-4</c:v>
                </c:pt>
                <c:pt idx="295">
                  <c:v>5.2453600000000003E-4</c:v>
                </c:pt>
                <c:pt idx="296">
                  <c:v>5.2292500000000004E-4</c:v>
                </c:pt>
                <c:pt idx="297">
                  <c:v>5.21325E-4</c:v>
                </c:pt>
                <c:pt idx="298">
                  <c:v>5.1973399999999999E-4</c:v>
                </c:pt>
                <c:pt idx="299">
                  <c:v>5.1799300000000001E-4</c:v>
                </c:pt>
                <c:pt idx="300">
                  <c:v>5.1616699999999999E-4</c:v>
                </c:pt>
                <c:pt idx="301">
                  <c:v>5.14336E-4</c:v>
                </c:pt>
                <c:pt idx="302">
                  <c:v>5.12504E-4</c:v>
                </c:pt>
                <c:pt idx="303">
                  <c:v>5.1067599999999995E-4</c:v>
                </c:pt>
                <c:pt idx="304">
                  <c:v>5.0885299999999997E-4</c:v>
                </c:pt>
                <c:pt idx="305">
                  <c:v>5.0703599999999999E-4</c:v>
                </c:pt>
                <c:pt idx="306">
                  <c:v>5.0522700000000002E-4</c:v>
                </c:pt>
                <c:pt idx="307">
                  <c:v>5.0342500000000005E-4</c:v>
                </c:pt>
                <c:pt idx="308">
                  <c:v>5.0163200000000001E-4</c:v>
                </c:pt>
                <c:pt idx="309">
                  <c:v>4.99848E-4</c:v>
                </c:pt>
                <c:pt idx="310">
                  <c:v>4.9807200000000001E-4</c:v>
                </c:pt>
                <c:pt idx="311">
                  <c:v>4.9630500000000005E-4</c:v>
                </c:pt>
                <c:pt idx="312">
                  <c:v>4.9454700000000002E-4</c:v>
                </c:pt>
                <c:pt idx="313">
                  <c:v>4.9279800000000002E-4</c:v>
                </c:pt>
                <c:pt idx="314">
                  <c:v>4.9105799999999995E-4</c:v>
                </c:pt>
                <c:pt idx="315">
                  <c:v>4.8932700000000001E-4</c:v>
                </c:pt>
                <c:pt idx="316">
                  <c:v>4.8760600000000002E-4</c:v>
                </c:pt>
                <c:pt idx="317">
                  <c:v>4.8589400000000001E-4</c:v>
                </c:pt>
                <c:pt idx="318">
                  <c:v>4.8419100000000003E-4</c:v>
                </c:pt>
                <c:pt idx="319">
                  <c:v>4.8249700000000003E-4</c:v>
                </c:pt>
                <c:pt idx="320">
                  <c:v>4.80812E-4</c:v>
                </c:pt>
                <c:pt idx="321">
                  <c:v>4.7913600000000002E-4</c:v>
                </c:pt>
                <c:pt idx="322">
                  <c:v>4.7746900000000001E-4</c:v>
                </c:pt>
                <c:pt idx="323">
                  <c:v>4.7581000000000001E-4</c:v>
                </c:pt>
                <c:pt idx="324">
                  <c:v>4.7416E-4</c:v>
                </c:pt>
                <c:pt idx="325">
                  <c:v>4.7251900000000002E-4</c:v>
                </c:pt>
                <c:pt idx="326">
                  <c:v>4.70886E-4</c:v>
                </c:pt>
                <c:pt idx="327">
                  <c:v>4.6926200000000002E-4</c:v>
                </c:pt>
                <c:pt idx="328">
                  <c:v>4.67646E-4</c:v>
                </c:pt>
                <c:pt idx="329">
                  <c:v>4.66038E-4</c:v>
                </c:pt>
                <c:pt idx="330">
                  <c:v>4.6443800000000001E-4</c:v>
                </c:pt>
                <c:pt idx="331">
                  <c:v>4.6284700000000001E-4</c:v>
                </c:pt>
                <c:pt idx="332">
                  <c:v>4.6126400000000002E-4</c:v>
                </c:pt>
                <c:pt idx="333">
                  <c:v>4.59689E-4</c:v>
                </c:pt>
                <c:pt idx="334">
                  <c:v>4.5812199999999999E-4</c:v>
                </c:pt>
                <c:pt idx="335">
                  <c:v>4.56563E-4</c:v>
                </c:pt>
                <c:pt idx="336">
                  <c:v>4.5501199999999997E-4</c:v>
                </c:pt>
                <c:pt idx="337">
                  <c:v>4.5346900000000002E-4</c:v>
                </c:pt>
                <c:pt idx="338">
                  <c:v>4.5193300000000001E-4</c:v>
                </c:pt>
                <c:pt idx="339">
                  <c:v>4.5040500000000002E-4</c:v>
                </c:pt>
                <c:pt idx="340">
                  <c:v>4.48885E-4</c:v>
                </c:pt>
                <c:pt idx="341">
                  <c:v>4.4737200000000003E-4</c:v>
                </c:pt>
                <c:pt idx="342">
                  <c:v>4.45866E-4</c:v>
                </c:pt>
                <c:pt idx="343">
                  <c:v>4.4436900000000001E-4</c:v>
                </c:pt>
                <c:pt idx="344">
                  <c:v>4.4287800000000001E-4</c:v>
                </c:pt>
                <c:pt idx="345">
                  <c:v>4.4139500000000003E-4</c:v>
                </c:pt>
                <c:pt idx="346">
                  <c:v>4.3991899999999999E-4</c:v>
                </c:pt>
                <c:pt idx="347">
                  <c:v>4.3845000000000001E-4</c:v>
                </c:pt>
                <c:pt idx="348">
                  <c:v>4.3698800000000002E-4</c:v>
                </c:pt>
                <c:pt idx="349">
                  <c:v>4.3553400000000001E-4</c:v>
                </c:pt>
                <c:pt idx="350">
                  <c:v>4.3408599999999998E-4</c:v>
                </c:pt>
                <c:pt idx="351">
                  <c:v>4.32645E-4</c:v>
                </c:pt>
                <c:pt idx="352">
                  <c:v>4.3121099999999997E-4</c:v>
                </c:pt>
                <c:pt idx="353">
                  <c:v>4.29784E-4</c:v>
                </c:pt>
                <c:pt idx="354">
                  <c:v>4.2836300000000002E-4</c:v>
                </c:pt>
                <c:pt idx="355">
                  <c:v>4.2695E-4</c:v>
                </c:pt>
                <c:pt idx="356">
                  <c:v>4.2554300000000001E-4</c:v>
                </c:pt>
                <c:pt idx="357">
                  <c:v>4.2414200000000002E-4</c:v>
                </c:pt>
                <c:pt idx="358">
                  <c:v>4.2274800000000003E-4</c:v>
                </c:pt>
                <c:pt idx="359">
                  <c:v>4.2136000000000002E-4</c:v>
                </c:pt>
                <c:pt idx="360">
                  <c:v>4.1997900000000001E-4</c:v>
                </c:pt>
                <c:pt idx="361">
                  <c:v>4.1860399999999999E-4</c:v>
                </c:pt>
                <c:pt idx="362">
                  <c:v>4.1723500000000001E-4</c:v>
                </c:pt>
                <c:pt idx="363">
                  <c:v>4.1587299999999998E-4</c:v>
                </c:pt>
                <c:pt idx="364">
                  <c:v>4.1451699999999999E-4</c:v>
                </c:pt>
                <c:pt idx="365">
                  <c:v>4.1316699999999998E-4</c:v>
                </c:pt>
                <c:pt idx="366">
                  <c:v>4.1182300000000002E-4</c:v>
                </c:pt>
                <c:pt idx="367">
                  <c:v>4.1048400000000002E-4</c:v>
                </c:pt>
                <c:pt idx="368">
                  <c:v>4.0915199999999997E-4</c:v>
                </c:pt>
                <c:pt idx="369">
                  <c:v>4.0782600000000002E-4</c:v>
                </c:pt>
                <c:pt idx="370">
                  <c:v>4.06506E-4</c:v>
                </c:pt>
                <c:pt idx="371">
                  <c:v>4.05191E-4</c:v>
                </c:pt>
                <c:pt idx="372">
                  <c:v>4.0388199999999999E-4</c:v>
                </c:pt>
                <c:pt idx="373">
                  <c:v>4.0257900000000002E-4</c:v>
                </c:pt>
                <c:pt idx="374">
                  <c:v>4.0128199999999998E-4</c:v>
                </c:pt>
                <c:pt idx="375">
                  <c:v>3.9999000000000002E-4</c:v>
                </c:pt>
                <c:pt idx="376">
                  <c:v>3.98704E-4</c:v>
                </c:pt>
                <c:pt idx="377">
                  <c:v>3.9742299999999999E-4</c:v>
                </c:pt>
                <c:pt idx="378">
                  <c:v>3.9614799999999998E-4</c:v>
                </c:pt>
                <c:pt idx="379">
                  <c:v>3.9487799999999998E-4</c:v>
                </c:pt>
                <c:pt idx="380">
                  <c:v>3.9361399999999998E-4</c:v>
                </c:pt>
                <c:pt idx="381">
                  <c:v>3.9235499999999999E-4</c:v>
                </c:pt>
                <c:pt idx="382">
                  <c:v>3.9110099999999998E-4</c:v>
                </c:pt>
                <c:pt idx="383">
                  <c:v>3.8985300000000001E-4</c:v>
                </c:pt>
                <c:pt idx="384">
                  <c:v>3.8861000000000001E-4</c:v>
                </c:pt>
                <c:pt idx="385">
                  <c:v>3.8737199999999998E-4</c:v>
                </c:pt>
                <c:pt idx="386">
                  <c:v>3.8613900000000002E-4</c:v>
                </c:pt>
                <c:pt idx="387">
                  <c:v>3.8491099999999999E-4</c:v>
                </c:pt>
                <c:pt idx="388">
                  <c:v>3.8368899999999999E-4</c:v>
                </c:pt>
                <c:pt idx="389">
                  <c:v>3.82471E-4</c:v>
                </c:pt>
                <c:pt idx="390">
                  <c:v>3.8125799999999999E-4</c:v>
                </c:pt>
                <c:pt idx="391">
                  <c:v>3.8005100000000001E-4</c:v>
                </c:pt>
                <c:pt idx="392">
                  <c:v>3.7884799999999999E-4</c:v>
                </c:pt>
                <c:pt idx="393">
                  <c:v>3.7764999999999999E-4</c:v>
                </c:pt>
                <c:pt idx="394">
                  <c:v>3.7645700000000002E-4</c:v>
                </c:pt>
                <c:pt idx="395">
                  <c:v>3.7526900000000001E-4</c:v>
                </c:pt>
                <c:pt idx="396">
                  <c:v>3.7408500000000002E-4</c:v>
                </c:pt>
                <c:pt idx="397">
                  <c:v>3.72906E-4</c:v>
                </c:pt>
                <c:pt idx="398">
                  <c:v>3.71732E-4</c:v>
                </c:pt>
                <c:pt idx="399">
                  <c:v>3.7056300000000002E-4</c:v>
                </c:pt>
                <c:pt idx="400">
                  <c:v>3.69398E-4</c:v>
                </c:pt>
                <c:pt idx="401">
                  <c:v>3.6823800000000001E-4</c:v>
                </c:pt>
                <c:pt idx="402">
                  <c:v>3.6708200000000002E-4</c:v>
                </c:pt>
                <c:pt idx="403">
                  <c:v>3.65931E-4</c:v>
                </c:pt>
                <c:pt idx="404">
                  <c:v>3.64784E-4</c:v>
                </c:pt>
                <c:pt idx="405">
                  <c:v>3.6364200000000001E-4</c:v>
                </c:pt>
                <c:pt idx="406">
                  <c:v>3.6250399999999998E-4</c:v>
                </c:pt>
                <c:pt idx="407">
                  <c:v>3.6137000000000002E-4</c:v>
                </c:pt>
                <c:pt idx="408">
                  <c:v>3.6024100000000002E-4</c:v>
                </c:pt>
                <c:pt idx="409">
                  <c:v>3.5911599999999998E-4</c:v>
                </c:pt>
                <c:pt idx="410">
                  <c:v>3.5799600000000002E-4</c:v>
                </c:pt>
                <c:pt idx="411">
                  <c:v>3.56879E-4</c:v>
                </c:pt>
                <c:pt idx="412">
                  <c:v>3.55767E-4</c:v>
                </c:pt>
                <c:pt idx="413">
                  <c:v>3.5466000000000002E-4</c:v>
                </c:pt>
                <c:pt idx="414">
                  <c:v>3.5355599999999999E-4</c:v>
                </c:pt>
                <c:pt idx="415">
                  <c:v>3.5245699999999998E-4</c:v>
                </c:pt>
                <c:pt idx="416">
                  <c:v>3.5136100000000001E-4</c:v>
                </c:pt>
                <c:pt idx="417">
                  <c:v>3.5027000000000002E-4</c:v>
                </c:pt>
                <c:pt idx="418">
                  <c:v>3.4918200000000002E-4</c:v>
                </c:pt>
                <c:pt idx="419">
                  <c:v>3.4810700000000001E-4</c:v>
                </c:pt>
                <c:pt idx="420">
                  <c:v>3.4705400000000001E-4</c:v>
                </c:pt>
                <c:pt idx="421">
                  <c:v>3.4600599999999999E-4</c:v>
                </c:pt>
                <c:pt idx="422">
                  <c:v>3.4496199999999998E-4</c:v>
                </c:pt>
                <c:pt idx="423">
                  <c:v>3.4392299999999999E-4</c:v>
                </c:pt>
                <c:pt idx="424">
                  <c:v>3.42887E-4</c:v>
                </c:pt>
                <c:pt idx="425">
                  <c:v>3.4185599999999997E-4</c:v>
                </c:pt>
                <c:pt idx="426">
                  <c:v>3.4082999999999997E-4</c:v>
                </c:pt>
                <c:pt idx="427">
                  <c:v>3.3980799999999998E-4</c:v>
                </c:pt>
                <c:pt idx="428">
                  <c:v>3.3879E-4</c:v>
                </c:pt>
                <c:pt idx="429">
                  <c:v>3.3777600000000003E-4</c:v>
                </c:pt>
                <c:pt idx="430">
                  <c:v>3.3676600000000001E-4</c:v>
                </c:pt>
                <c:pt idx="431">
                  <c:v>3.3575899999999998E-4</c:v>
                </c:pt>
                <c:pt idx="432">
                  <c:v>3.3475600000000002E-4</c:v>
                </c:pt>
                <c:pt idx="433">
                  <c:v>3.3375599999999999E-4</c:v>
                </c:pt>
                <c:pt idx="434">
                  <c:v>3.3275999999999998E-4</c:v>
                </c:pt>
                <c:pt idx="435">
                  <c:v>3.3176700000000001E-4</c:v>
                </c:pt>
                <c:pt idx="436">
                  <c:v>3.30778E-4</c:v>
                </c:pt>
                <c:pt idx="437">
                  <c:v>3.2979199999999998E-4</c:v>
                </c:pt>
                <c:pt idx="438">
                  <c:v>3.2881000000000002E-4</c:v>
                </c:pt>
                <c:pt idx="439">
                  <c:v>3.27831E-4</c:v>
                </c:pt>
                <c:pt idx="440">
                  <c:v>3.2685499999999997E-4</c:v>
                </c:pt>
                <c:pt idx="441">
                  <c:v>3.2588300000000001E-4</c:v>
                </c:pt>
                <c:pt idx="442">
                  <c:v>3.2491399999999999E-4</c:v>
                </c:pt>
                <c:pt idx="443">
                  <c:v>3.2394800000000001E-4</c:v>
                </c:pt>
                <c:pt idx="444">
                  <c:v>3.2298500000000003E-4</c:v>
                </c:pt>
                <c:pt idx="445">
                  <c:v>3.22026E-4</c:v>
                </c:pt>
                <c:pt idx="446">
                  <c:v>3.21069E-4</c:v>
                </c:pt>
                <c:pt idx="447">
                  <c:v>3.2011600000000001E-4</c:v>
                </c:pt>
                <c:pt idx="448">
                  <c:v>3.1916600000000001E-4</c:v>
                </c:pt>
                <c:pt idx="449">
                  <c:v>3.1821900000000001E-4</c:v>
                </c:pt>
                <c:pt idx="450">
                  <c:v>3.1727600000000002E-4</c:v>
                </c:pt>
                <c:pt idx="451">
                  <c:v>3.16335E-4</c:v>
                </c:pt>
                <c:pt idx="452">
                  <c:v>3.1539699999999998E-4</c:v>
                </c:pt>
                <c:pt idx="453">
                  <c:v>3.14462E-4</c:v>
                </c:pt>
                <c:pt idx="454">
                  <c:v>3.1353099999999998E-4</c:v>
                </c:pt>
                <c:pt idx="455">
                  <c:v>3.1260199999999999E-4</c:v>
                </c:pt>
                <c:pt idx="456">
                  <c:v>3.1167599999999999E-4</c:v>
                </c:pt>
                <c:pt idx="457">
                  <c:v>3.1075299999999998E-4</c:v>
                </c:pt>
                <c:pt idx="458">
                  <c:v>3.1017000000000002E-4</c:v>
                </c:pt>
                <c:pt idx="459">
                  <c:v>3.0983300000000003E-4</c:v>
                </c:pt>
                <c:pt idx="460">
                  <c:v>3.0891600000000001E-4</c:v>
                </c:pt>
                <c:pt idx="461">
                  <c:v>3.0800199999999998E-4</c:v>
                </c:pt>
                <c:pt idx="462">
                  <c:v>3.07091E-4</c:v>
                </c:pt>
                <c:pt idx="463">
                  <c:v>3.06182E-4</c:v>
                </c:pt>
                <c:pt idx="464">
                  <c:v>3.05276E-4</c:v>
                </c:pt>
                <c:pt idx="465">
                  <c:v>3.0437299999999998E-4</c:v>
                </c:pt>
                <c:pt idx="466">
                  <c:v>3.0347300000000001E-4</c:v>
                </c:pt>
                <c:pt idx="467">
                  <c:v>3.0257500000000002E-4</c:v>
                </c:pt>
                <c:pt idx="468">
                  <c:v>3.0168099999999999E-4</c:v>
                </c:pt>
                <c:pt idx="469">
                  <c:v>3.0078899999999998E-4</c:v>
                </c:pt>
                <c:pt idx="470">
                  <c:v>2.9989900000000001E-4</c:v>
                </c:pt>
                <c:pt idx="471">
                  <c:v>2.9901199999999998E-4</c:v>
                </c:pt>
                <c:pt idx="472">
                  <c:v>2.9812799999999999E-4</c:v>
                </c:pt>
                <c:pt idx="473">
                  <c:v>2.97247E-4</c:v>
                </c:pt>
                <c:pt idx="474">
                  <c:v>2.9636799999999998E-4</c:v>
                </c:pt>
                <c:pt idx="475">
                  <c:v>2.9549099999999999E-4</c:v>
                </c:pt>
                <c:pt idx="476">
                  <c:v>2.94617E-4</c:v>
                </c:pt>
                <c:pt idx="477">
                  <c:v>2.93746E-4</c:v>
                </c:pt>
                <c:pt idx="478">
                  <c:v>2.9287699999999998E-4</c:v>
                </c:pt>
                <c:pt idx="479">
                  <c:v>2.9201100000000001E-4</c:v>
                </c:pt>
                <c:pt idx="480">
                  <c:v>2.9114700000000001E-4</c:v>
                </c:pt>
                <c:pt idx="481">
                  <c:v>2.9028600000000001E-4</c:v>
                </c:pt>
                <c:pt idx="482">
                  <c:v>2.8942699999999998E-4</c:v>
                </c:pt>
                <c:pt idx="483">
                  <c:v>2.8856999999999998E-4</c:v>
                </c:pt>
                <c:pt idx="484">
                  <c:v>2.8771599999999998E-4</c:v>
                </c:pt>
                <c:pt idx="485">
                  <c:v>2.8686400000000001E-4</c:v>
                </c:pt>
                <c:pt idx="486">
                  <c:v>2.8601499999999998E-4</c:v>
                </c:pt>
                <c:pt idx="487">
                  <c:v>2.8516799999999998E-4</c:v>
                </c:pt>
                <c:pt idx="488">
                  <c:v>2.8432300000000001E-4</c:v>
                </c:pt>
                <c:pt idx="489">
                  <c:v>2.8348099999999998E-4</c:v>
                </c:pt>
                <c:pt idx="490">
                  <c:v>2.8264099999999998E-4</c:v>
                </c:pt>
                <c:pt idx="491">
                  <c:v>2.8180300000000001E-4</c:v>
                </c:pt>
                <c:pt idx="492">
                  <c:v>2.8096799999999998E-4</c:v>
                </c:pt>
                <c:pt idx="493">
                  <c:v>2.8013400000000003E-4</c:v>
                </c:pt>
                <c:pt idx="494">
                  <c:v>2.7930300000000001E-4</c:v>
                </c:pt>
                <c:pt idx="495">
                  <c:v>2.7847400000000002E-4</c:v>
                </c:pt>
                <c:pt idx="496">
                  <c:v>2.7764800000000002E-4</c:v>
                </c:pt>
                <c:pt idx="497">
                  <c:v>2.7682299999999999E-4</c:v>
                </c:pt>
                <c:pt idx="498">
                  <c:v>2.76001E-4</c:v>
                </c:pt>
                <c:pt idx="499">
                  <c:v>2.7518099999999999E-4</c:v>
                </c:pt>
                <c:pt idx="500">
                  <c:v>2.74362E-4</c:v>
                </c:pt>
                <c:pt idx="501">
                  <c:v>2.73546E-4</c:v>
                </c:pt>
                <c:pt idx="502">
                  <c:v>2.7273199999999998E-4</c:v>
                </c:pt>
                <c:pt idx="503">
                  <c:v>2.7191999999999999E-4</c:v>
                </c:pt>
                <c:pt idx="504">
                  <c:v>2.7111000000000003E-4</c:v>
                </c:pt>
                <c:pt idx="505">
                  <c:v>2.7030199999999999E-4</c:v>
                </c:pt>
                <c:pt idx="506">
                  <c:v>2.6949599999999998E-4</c:v>
                </c:pt>
                <c:pt idx="507">
                  <c:v>2.6869200000000001E-4</c:v>
                </c:pt>
                <c:pt idx="508">
                  <c:v>2.6789000000000001E-4</c:v>
                </c:pt>
                <c:pt idx="509">
                  <c:v>2.6708999999999999E-4</c:v>
                </c:pt>
                <c:pt idx="510">
                  <c:v>2.6629099999999999E-4</c:v>
                </c:pt>
                <c:pt idx="511">
                  <c:v>2.6549499999999998E-4</c:v>
                </c:pt>
                <c:pt idx="512">
                  <c:v>2.6469999999999998E-4</c:v>
                </c:pt>
                <c:pt idx="513">
                  <c:v>2.6390700000000002E-4</c:v>
                </c:pt>
                <c:pt idx="514">
                  <c:v>2.6311599999999998E-4</c:v>
                </c:pt>
                <c:pt idx="515">
                  <c:v>2.6232600000000001E-4</c:v>
                </c:pt>
                <c:pt idx="516">
                  <c:v>2.6153800000000002E-4</c:v>
                </c:pt>
                <c:pt idx="517">
                  <c:v>2.6076499999999999E-4</c:v>
                </c:pt>
                <c:pt idx="518">
                  <c:v>2.5999200000000001E-4</c:v>
                </c:pt>
                <c:pt idx="519">
                  <c:v>2.5922199999999998E-4</c:v>
                </c:pt>
                <c:pt idx="520">
                  <c:v>2.5845300000000001E-4</c:v>
                </c:pt>
                <c:pt idx="521">
                  <c:v>2.5768699999999999E-4</c:v>
                </c:pt>
                <c:pt idx="522">
                  <c:v>2.5692199999999998E-4</c:v>
                </c:pt>
                <c:pt idx="523">
                  <c:v>2.5616000000000001E-4</c:v>
                </c:pt>
                <c:pt idx="524">
                  <c:v>2.5539900000000001E-4</c:v>
                </c:pt>
                <c:pt idx="525">
                  <c:v>2.5463999999999999E-4</c:v>
                </c:pt>
                <c:pt idx="526">
                  <c:v>2.5388299999999999E-4</c:v>
                </c:pt>
                <c:pt idx="527">
                  <c:v>2.5312799999999998E-4</c:v>
                </c:pt>
                <c:pt idx="528">
                  <c:v>2.52375E-4</c:v>
                </c:pt>
                <c:pt idx="529">
                  <c:v>2.5162300000000003E-4</c:v>
                </c:pt>
                <c:pt idx="530">
                  <c:v>2.5087299999999998E-4</c:v>
                </c:pt>
                <c:pt idx="531">
                  <c:v>2.5012500000000002E-4</c:v>
                </c:pt>
                <c:pt idx="532">
                  <c:v>2.4937899999999999E-4</c:v>
                </c:pt>
                <c:pt idx="533">
                  <c:v>2.4863400000000002E-4</c:v>
                </c:pt>
                <c:pt idx="534">
                  <c:v>2.4789099999999998E-4</c:v>
                </c:pt>
                <c:pt idx="535">
                  <c:v>2.4715000000000002E-4</c:v>
                </c:pt>
                <c:pt idx="536">
                  <c:v>2.4641000000000002E-4</c:v>
                </c:pt>
                <c:pt idx="537">
                  <c:v>2.45672E-4</c:v>
                </c:pt>
                <c:pt idx="538">
                  <c:v>2.4493600000000001E-4</c:v>
                </c:pt>
                <c:pt idx="539">
                  <c:v>2.4420099999999999E-4</c:v>
                </c:pt>
                <c:pt idx="540">
                  <c:v>2.4346799999999999E-4</c:v>
                </c:pt>
                <c:pt idx="541">
                  <c:v>2.42737E-4</c:v>
                </c:pt>
                <c:pt idx="542">
                  <c:v>2.42007E-4</c:v>
                </c:pt>
                <c:pt idx="543">
                  <c:v>2.4127900000000001E-4</c:v>
                </c:pt>
                <c:pt idx="544">
                  <c:v>2.40552E-4</c:v>
                </c:pt>
                <c:pt idx="545">
                  <c:v>2.3982699999999999E-4</c:v>
                </c:pt>
                <c:pt idx="546">
                  <c:v>2.39103E-4</c:v>
                </c:pt>
                <c:pt idx="547">
                  <c:v>2.3838099999999999E-4</c:v>
                </c:pt>
                <c:pt idx="548">
                  <c:v>2.3766099999999999E-4</c:v>
                </c:pt>
                <c:pt idx="549">
                  <c:v>2.36942E-4</c:v>
                </c:pt>
                <c:pt idx="550">
                  <c:v>2.3622399999999999E-4</c:v>
                </c:pt>
                <c:pt idx="551">
                  <c:v>2.35508E-4</c:v>
                </c:pt>
                <c:pt idx="552">
                  <c:v>2.34794E-4</c:v>
                </c:pt>
                <c:pt idx="553">
                  <c:v>2.34081E-4</c:v>
                </c:pt>
                <c:pt idx="554">
                  <c:v>2.3337E-4</c:v>
                </c:pt>
                <c:pt idx="555">
                  <c:v>2.3266000000000001E-4</c:v>
                </c:pt>
                <c:pt idx="556">
                  <c:v>2.3195099999999999E-4</c:v>
                </c:pt>
                <c:pt idx="557">
                  <c:v>2.31244E-4</c:v>
                </c:pt>
                <c:pt idx="558">
                  <c:v>2.3053799999999999E-4</c:v>
                </c:pt>
                <c:pt idx="559">
                  <c:v>2.29834E-4</c:v>
                </c:pt>
                <c:pt idx="560">
                  <c:v>2.2913100000000001E-4</c:v>
                </c:pt>
                <c:pt idx="561">
                  <c:v>2.2843000000000001E-4</c:v>
                </c:pt>
                <c:pt idx="562">
                  <c:v>2.27729E-4</c:v>
                </c:pt>
                <c:pt idx="563">
                  <c:v>2.2703099999999999E-4</c:v>
                </c:pt>
                <c:pt idx="564">
                  <c:v>2.26333E-4</c:v>
                </c:pt>
                <c:pt idx="565">
                  <c:v>2.2563699999999999E-4</c:v>
                </c:pt>
                <c:pt idx="566">
                  <c:v>2.2494299999999999E-4</c:v>
                </c:pt>
                <c:pt idx="567">
                  <c:v>2.2424899999999999E-4</c:v>
                </c:pt>
                <c:pt idx="568">
                  <c:v>2.2355699999999999E-4</c:v>
                </c:pt>
                <c:pt idx="569">
                  <c:v>2.2286699999999999E-4</c:v>
                </c:pt>
                <c:pt idx="570">
                  <c:v>2.22177E-4</c:v>
                </c:pt>
                <c:pt idx="571">
                  <c:v>2.2148900000000001E-4</c:v>
                </c:pt>
                <c:pt idx="572">
                  <c:v>2.20802E-4</c:v>
                </c:pt>
                <c:pt idx="573">
                  <c:v>2.2011599999999999E-4</c:v>
                </c:pt>
                <c:pt idx="574">
                  <c:v>2.1943200000000001E-4</c:v>
                </c:pt>
                <c:pt idx="575">
                  <c:v>2.1874899999999999E-4</c:v>
                </c:pt>
                <c:pt idx="576">
                  <c:v>2.1806700000000001E-4</c:v>
                </c:pt>
                <c:pt idx="577">
                  <c:v>2.17386E-4</c:v>
                </c:pt>
                <c:pt idx="578">
                  <c:v>2.1670700000000001E-4</c:v>
                </c:pt>
                <c:pt idx="579">
                  <c:v>2.1602899999999999E-4</c:v>
                </c:pt>
                <c:pt idx="580">
                  <c:v>2.1535200000000001E-4</c:v>
                </c:pt>
                <c:pt idx="581">
                  <c:v>2.1467599999999999E-4</c:v>
                </c:pt>
                <c:pt idx="582">
                  <c:v>2.1400100000000001E-4</c:v>
                </c:pt>
                <c:pt idx="583">
                  <c:v>2.13327E-4</c:v>
                </c:pt>
                <c:pt idx="584">
                  <c:v>2.1265499999999999E-4</c:v>
                </c:pt>
                <c:pt idx="585">
                  <c:v>2.11984E-4</c:v>
                </c:pt>
                <c:pt idx="586">
                  <c:v>2.1131399999999999E-4</c:v>
                </c:pt>
                <c:pt idx="587">
                  <c:v>2.1064400000000001E-4</c:v>
                </c:pt>
                <c:pt idx="588">
                  <c:v>2.0997600000000001E-4</c:v>
                </c:pt>
                <c:pt idx="589">
                  <c:v>2.0930999999999999E-4</c:v>
                </c:pt>
                <c:pt idx="590">
                  <c:v>2.0864399999999999E-4</c:v>
                </c:pt>
                <c:pt idx="591">
                  <c:v>2.0797900000000001E-4</c:v>
                </c:pt>
                <c:pt idx="592">
                  <c:v>2.0731499999999999E-4</c:v>
                </c:pt>
                <c:pt idx="593">
                  <c:v>2.06653E-4</c:v>
                </c:pt>
                <c:pt idx="594">
                  <c:v>2.0599099999999999E-4</c:v>
                </c:pt>
                <c:pt idx="595">
                  <c:v>2.0532999999999999E-4</c:v>
                </c:pt>
                <c:pt idx="596">
                  <c:v>2.0467099999999999E-4</c:v>
                </c:pt>
                <c:pt idx="597">
                  <c:v>2.04012E-4</c:v>
                </c:pt>
                <c:pt idx="598">
                  <c:v>2.0335399999999999E-4</c:v>
                </c:pt>
                <c:pt idx="599">
                  <c:v>2.02697E-4</c:v>
                </c:pt>
                <c:pt idx="600">
                  <c:v>2.0204199999999999E-4</c:v>
                </c:pt>
                <c:pt idx="601">
                  <c:v>2.01387E-4</c:v>
                </c:pt>
                <c:pt idx="602">
                  <c:v>2.00733E-4</c:v>
                </c:pt>
                <c:pt idx="603">
                  <c:v>2.0007900000000001E-4</c:v>
                </c:pt>
                <c:pt idx="604">
                  <c:v>1.99431E-4</c:v>
                </c:pt>
                <c:pt idx="605">
                  <c:v>1.9879199999999999E-4</c:v>
                </c:pt>
                <c:pt idx="606">
                  <c:v>1.9815300000000001E-4</c:v>
                </c:pt>
                <c:pt idx="607">
                  <c:v>1.9751600000000001E-4</c:v>
                </c:pt>
                <c:pt idx="608">
                  <c:v>1.9687900000000001E-4</c:v>
                </c:pt>
                <c:pt idx="609">
                  <c:v>1.9624399999999999E-4</c:v>
                </c:pt>
                <c:pt idx="610">
                  <c:v>1.9561000000000001E-4</c:v>
                </c:pt>
                <c:pt idx="611">
                  <c:v>1.9497699999999999E-4</c:v>
                </c:pt>
                <c:pt idx="612">
                  <c:v>1.9434500000000001E-4</c:v>
                </c:pt>
                <c:pt idx="613">
                  <c:v>1.93714E-4</c:v>
                </c:pt>
                <c:pt idx="614">
                  <c:v>1.93084E-4</c:v>
                </c:pt>
                <c:pt idx="615">
                  <c:v>1.9245500000000001E-4</c:v>
                </c:pt>
                <c:pt idx="616">
                  <c:v>1.9182699999999999E-4</c:v>
                </c:pt>
                <c:pt idx="617">
                  <c:v>1.91199E-4</c:v>
                </c:pt>
                <c:pt idx="618">
                  <c:v>1.9057300000000001E-4</c:v>
                </c:pt>
                <c:pt idx="619">
                  <c:v>1.89948E-4</c:v>
                </c:pt>
                <c:pt idx="620">
                  <c:v>1.89323E-4</c:v>
                </c:pt>
                <c:pt idx="621">
                  <c:v>1.8870000000000001E-4</c:v>
                </c:pt>
                <c:pt idx="622">
                  <c:v>1.8807700000000001E-4</c:v>
                </c:pt>
                <c:pt idx="623">
                  <c:v>1.87455E-4</c:v>
                </c:pt>
                <c:pt idx="624">
                  <c:v>1.86835E-4</c:v>
                </c:pt>
                <c:pt idx="625">
                  <c:v>1.86214E-4</c:v>
                </c:pt>
                <c:pt idx="626">
                  <c:v>1.8559499999999999E-4</c:v>
                </c:pt>
                <c:pt idx="627">
                  <c:v>1.8497699999999999E-4</c:v>
                </c:pt>
                <c:pt idx="628">
                  <c:v>1.8436E-4</c:v>
                </c:pt>
                <c:pt idx="629">
                  <c:v>1.8374299999999999E-4</c:v>
                </c:pt>
                <c:pt idx="630">
                  <c:v>1.83127E-4</c:v>
                </c:pt>
                <c:pt idx="631">
                  <c:v>1.8251199999999999E-4</c:v>
                </c:pt>
                <c:pt idx="632">
                  <c:v>1.81898E-4</c:v>
                </c:pt>
                <c:pt idx="633">
                  <c:v>1.8128400000000001E-4</c:v>
                </c:pt>
                <c:pt idx="634">
                  <c:v>1.8067199999999999E-4</c:v>
                </c:pt>
                <c:pt idx="635">
                  <c:v>1.8006000000000001E-4</c:v>
                </c:pt>
                <c:pt idx="636">
                  <c:v>1.7944900000000001E-4</c:v>
                </c:pt>
                <c:pt idx="637">
                  <c:v>1.7883800000000001E-4</c:v>
                </c:pt>
                <c:pt idx="638">
                  <c:v>1.7822899999999999E-4</c:v>
                </c:pt>
                <c:pt idx="639">
                  <c:v>1.7762E-4</c:v>
                </c:pt>
                <c:pt idx="640">
                  <c:v>1.7701300000000001E-4</c:v>
                </c:pt>
                <c:pt idx="641">
                  <c:v>1.7640599999999999E-4</c:v>
                </c:pt>
                <c:pt idx="642">
                  <c:v>1.75825E-4</c:v>
                </c:pt>
                <c:pt idx="643">
                  <c:v>1.7524199999999999E-4</c:v>
                </c:pt>
                <c:pt idx="644">
                  <c:v>1.7466199999999999E-4</c:v>
                </c:pt>
                <c:pt idx="645">
                  <c:v>1.7408199999999999E-4</c:v>
                </c:pt>
                <c:pt idx="646">
                  <c:v>1.7350300000000001E-4</c:v>
                </c:pt>
                <c:pt idx="647">
                  <c:v>1.7292499999999999E-4</c:v>
                </c:pt>
                <c:pt idx="648">
                  <c:v>1.7234800000000001E-4</c:v>
                </c:pt>
                <c:pt idx="649">
                  <c:v>1.7177100000000001E-4</c:v>
                </c:pt>
                <c:pt idx="650">
                  <c:v>1.7119499999999999E-4</c:v>
                </c:pt>
                <c:pt idx="651">
                  <c:v>1.7061999999999999E-4</c:v>
                </c:pt>
                <c:pt idx="652">
                  <c:v>1.7004499999999999E-4</c:v>
                </c:pt>
                <c:pt idx="653">
                  <c:v>1.69471E-4</c:v>
                </c:pt>
                <c:pt idx="654">
                  <c:v>1.6889800000000001E-4</c:v>
                </c:pt>
                <c:pt idx="655">
                  <c:v>1.6832500000000001E-4</c:v>
                </c:pt>
                <c:pt idx="656">
                  <c:v>1.67753E-4</c:v>
                </c:pt>
                <c:pt idx="657">
                  <c:v>1.67181E-4</c:v>
                </c:pt>
                <c:pt idx="658">
                  <c:v>1.6661000000000001E-4</c:v>
                </c:pt>
                <c:pt idx="659">
                  <c:v>1.6603899999999999E-4</c:v>
                </c:pt>
                <c:pt idx="660">
                  <c:v>1.6546900000000001E-4</c:v>
                </c:pt>
                <c:pt idx="661">
                  <c:v>1.6489900000000001E-4</c:v>
                </c:pt>
                <c:pt idx="662">
                  <c:v>1.6432999999999999E-4</c:v>
                </c:pt>
                <c:pt idx="663">
                  <c:v>1.63762E-4</c:v>
                </c:pt>
                <c:pt idx="664">
                  <c:v>1.63194E-4</c:v>
                </c:pt>
                <c:pt idx="665">
                  <c:v>1.62626E-4</c:v>
                </c:pt>
                <c:pt idx="666">
                  <c:v>1.6205899999999999E-4</c:v>
                </c:pt>
                <c:pt idx="667">
                  <c:v>1.6149299999999999E-4</c:v>
                </c:pt>
                <c:pt idx="668">
                  <c:v>1.6092600000000001E-4</c:v>
                </c:pt>
                <c:pt idx="669">
                  <c:v>1.6036100000000001E-4</c:v>
                </c:pt>
                <c:pt idx="670">
                  <c:v>1.59796E-4</c:v>
                </c:pt>
                <c:pt idx="671">
                  <c:v>1.5923099999999999E-4</c:v>
                </c:pt>
                <c:pt idx="672">
                  <c:v>1.5866599999999999E-4</c:v>
                </c:pt>
                <c:pt idx="673">
                  <c:v>1.5810299999999999E-4</c:v>
                </c:pt>
                <c:pt idx="674">
                  <c:v>1.57539E-4</c:v>
                </c:pt>
                <c:pt idx="675">
                  <c:v>1.56976E-4</c:v>
                </c:pt>
                <c:pt idx="676">
                  <c:v>1.5641400000000001E-4</c:v>
                </c:pt>
                <c:pt idx="677">
                  <c:v>1.55852E-4</c:v>
                </c:pt>
                <c:pt idx="678">
                  <c:v>1.5529000000000001E-4</c:v>
                </c:pt>
                <c:pt idx="679">
                  <c:v>1.5472899999999999E-4</c:v>
                </c:pt>
                <c:pt idx="680">
                  <c:v>1.5416799999999999E-4</c:v>
                </c:pt>
                <c:pt idx="681">
                  <c:v>1.5360800000000001E-4</c:v>
                </c:pt>
                <c:pt idx="682">
                  <c:v>1.53048E-4</c:v>
                </c:pt>
                <c:pt idx="683">
                  <c:v>1.5248799999999999E-4</c:v>
                </c:pt>
                <c:pt idx="684">
                  <c:v>1.51929E-4</c:v>
                </c:pt>
                <c:pt idx="685">
                  <c:v>1.5137000000000001E-4</c:v>
                </c:pt>
                <c:pt idx="686">
                  <c:v>1.5081099999999999E-4</c:v>
                </c:pt>
                <c:pt idx="687">
                  <c:v>1.5025300000000001E-4</c:v>
                </c:pt>
                <c:pt idx="688">
                  <c:v>1.49696E-4</c:v>
                </c:pt>
                <c:pt idx="689">
                  <c:v>1.4913799999999999E-4</c:v>
                </c:pt>
                <c:pt idx="690">
                  <c:v>1.4858199999999999E-4</c:v>
                </c:pt>
                <c:pt idx="691">
                  <c:v>1.48026E-4</c:v>
                </c:pt>
                <c:pt idx="692">
                  <c:v>1.4747499999999999E-4</c:v>
                </c:pt>
                <c:pt idx="693">
                  <c:v>1.46923E-4</c:v>
                </c:pt>
                <c:pt idx="694">
                  <c:v>1.46372E-4</c:v>
                </c:pt>
                <c:pt idx="695">
                  <c:v>1.45821E-4</c:v>
                </c:pt>
                <c:pt idx="696">
                  <c:v>1.4527100000000001E-4</c:v>
                </c:pt>
                <c:pt idx="697">
                  <c:v>1.44721E-4</c:v>
                </c:pt>
                <c:pt idx="698">
                  <c:v>1.44172E-4</c:v>
                </c:pt>
                <c:pt idx="699">
                  <c:v>1.43623E-4</c:v>
                </c:pt>
                <c:pt idx="700">
                  <c:v>1.4307499999999999E-4</c:v>
                </c:pt>
                <c:pt idx="701">
                  <c:v>1.42526E-4</c:v>
                </c:pt>
                <c:pt idx="702">
                  <c:v>1.41979E-4</c:v>
                </c:pt>
                <c:pt idx="703">
                  <c:v>1.4143099999999999E-4</c:v>
                </c:pt>
                <c:pt idx="704">
                  <c:v>1.40884E-4</c:v>
                </c:pt>
                <c:pt idx="705">
                  <c:v>1.4033700000000001E-4</c:v>
                </c:pt>
                <c:pt idx="706">
                  <c:v>1.39791E-4</c:v>
                </c:pt>
                <c:pt idx="707">
                  <c:v>1.39245E-4</c:v>
                </c:pt>
                <c:pt idx="708">
                  <c:v>1.3869899999999999E-4</c:v>
                </c:pt>
                <c:pt idx="709">
                  <c:v>1.3815400000000001E-4</c:v>
                </c:pt>
                <c:pt idx="710">
                  <c:v>1.3760899999999999E-4</c:v>
                </c:pt>
                <c:pt idx="711">
                  <c:v>1.3706499999999999E-4</c:v>
                </c:pt>
                <c:pt idx="712">
                  <c:v>1.3652E-4</c:v>
                </c:pt>
                <c:pt idx="713">
                  <c:v>1.3597699999999999E-4</c:v>
                </c:pt>
                <c:pt idx="714">
                  <c:v>1.3543299999999999E-4</c:v>
                </c:pt>
                <c:pt idx="715">
                  <c:v>1.3489E-4</c:v>
                </c:pt>
                <c:pt idx="716">
                  <c:v>1.3434699999999999E-4</c:v>
                </c:pt>
                <c:pt idx="717">
                  <c:v>1.3380400000000001E-4</c:v>
                </c:pt>
                <c:pt idx="718">
                  <c:v>1.3326200000000001E-4</c:v>
                </c:pt>
                <c:pt idx="719">
                  <c:v>1.3271999999999999E-4</c:v>
                </c:pt>
                <c:pt idx="720">
                  <c:v>1.3217900000000001E-4</c:v>
                </c:pt>
                <c:pt idx="721">
                  <c:v>1.3163699999999999E-4</c:v>
                </c:pt>
                <c:pt idx="722">
                  <c:v>1.3109600000000001E-4</c:v>
                </c:pt>
                <c:pt idx="723">
                  <c:v>1.30555E-4</c:v>
                </c:pt>
                <c:pt idx="724">
                  <c:v>1.3001500000000001E-4</c:v>
                </c:pt>
                <c:pt idx="725">
                  <c:v>1.2947499999999999E-4</c:v>
                </c:pt>
                <c:pt idx="726">
                  <c:v>1.28935E-4</c:v>
                </c:pt>
                <c:pt idx="727">
                  <c:v>1.28396E-4</c:v>
                </c:pt>
                <c:pt idx="728">
                  <c:v>1.2785699999999999E-4</c:v>
                </c:pt>
                <c:pt idx="729">
                  <c:v>1.2731799999999999E-4</c:v>
                </c:pt>
                <c:pt idx="730">
                  <c:v>1.2677899999999999E-4</c:v>
                </c:pt>
                <c:pt idx="731">
                  <c:v>1.26241E-4</c:v>
                </c:pt>
                <c:pt idx="732">
                  <c:v>1.25704E-4</c:v>
                </c:pt>
                <c:pt idx="733">
                  <c:v>1.2516599999999999E-4</c:v>
                </c:pt>
                <c:pt idx="734">
                  <c:v>1.2462899999999999E-4</c:v>
                </c:pt>
                <c:pt idx="735">
                  <c:v>1.2409199999999999E-4</c:v>
                </c:pt>
                <c:pt idx="736">
                  <c:v>1.2355600000000001E-4</c:v>
                </c:pt>
                <c:pt idx="737">
                  <c:v>1.2302E-4</c:v>
                </c:pt>
                <c:pt idx="738">
                  <c:v>1.2248399999999999E-4</c:v>
                </c:pt>
                <c:pt idx="739">
                  <c:v>1.2194899999999999E-4</c:v>
                </c:pt>
                <c:pt idx="740">
                  <c:v>1.21414E-4</c:v>
                </c:pt>
                <c:pt idx="741">
                  <c:v>1.2087999999999999E-4</c:v>
                </c:pt>
                <c:pt idx="742">
                  <c:v>1.20345E-4</c:v>
                </c:pt>
                <c:pt idx="743">
                  <c:v>1.19811E-4</c:v>
                </c:pt>
                <c:pt idx="744">
                  <c:v>1.1927800000000001E-4</c:v>
                </c:pt>
                <c:pt idx="745">
                  <c:v>1.18745E-4</c:v>
                </c:pt>
                <c:pt idx="746">
                  <c:v>1.18212E-4</c:v>
                </c:pt>
                <c:pt idx="747">
                  <c:v>1.17679E-4</c:v>
                </c:pt>
                <c:pt idx="748">
                  <c:v>1.1714699999999999E-4</c:v>
                </c:pt>
                <c:pt idx="749">
                  <c:v>1.1662700000000001E-4</c:v>
                </c:pt>
                <c:pt idx="750">
                  <c:v>1.16116E-4</c:v>
                </c:pt>
                <c:pt idx="751">
                  <c:v>1.15605E-4</c:v>
                </c:pt>
                <c:pt idx="752">
                  <c:v>1.1509499999999999E-4</c:v>
                </c:pt>
                <c:pt idx="753">
                  <c:v>1.14585E-4</c:v>
                </c:pt>
                <c:pt idx="754">
                  <c:v>1.14076E-4</c:v>
                </c:pt>
                <c:pt idx="755">
                  <c:v>1.1356700000000001E-4</c:v>
                </c:pt>
                <c:pt idx="756">
                  <c:v>1.13058E-4</c:v>
                </c:pt>
                <c:pt idx="757">
                  <c:v>1.12549E-4</c:v>
                </c:pt>
                <c:pt idx="758">
                  <c:v>1.1204099999999999E-4</c:v>
                </c:pt>
                <c:pt idx="759">
                  <c:v>1.11533E-4</c:v>
                </c:pt>
                <c:pt idx="760">
                  <c:v>1.11025E-4</c:v>
                </c:pt>
                <c:pt idx="761">
                  <c:v>1.10517E-4</c:v>
                </c:pt>
                <c:pt idx="762">
                  <c:v>1.1001E-4</c:v>
                </c:pt>
                <c:pt idx="763">
                  <c:v>1.09502E-4</c:v>
                </c:pt>
                <c:pt idx="764">
                  <c:v>1.08995E-4</c:v>
                </c:pt>
                <c:pt idx="765">
                  <c:v>1.08488E-4</c:v>
                </c:pt>
                <c:pt idx="766">
                  <c:v>1.0798099999999999E-4</c:v>
                </c:pt>
                <c:pt idx="767">
                  <c:v>1.07475E-4</c:v>
                </c:pt>
                <c:pt idx="768">
                  <c:v>1.06969E-4</c:v>
                </c:pt>
                <c:pt idx="769">
                  <c:v>1.06462E-4</c:v>
                </c:pt>
                <c:pt idx="770">
                  <c:v>1.05956E-4</c:v>
                </c:pt>
                <c:pt idx="771">
                  <c:v>1.05451E-4</c:v>
                </c:pt>
                <c:pt idx="772">
                  <c:v>1.0494500000000001E-4</c:v>
                </c:pt>
                <c:pt idx="773">
                  <c:v>1.0444E-4</c:v>
                </c:pt>
                <c:pt idx="774">
                  <c:v>1.03934E-4</c:v>
                </c:pt>
                <c:pt idx="775">
                  <c:v>1.03429E-4</c:v>
                </c:pt>
                <c:pt idx="776">
                  <c:v>1.0292499999999999E-4</c:v>
                </c:pt>
                <c:pt idx="777">
                  <c:v>1.0242E-4</c:v>
                </c:pt>
                <c:pt idx="778">
                  <c:v>1.01915E-4</c:v>
                </c:pt>
                <c:pt idx="779">
                  <c:v>1.01411E-4</c:v>
                </c:pt>
                <c:pt idx="780">
                  <c:v>1.00907E-4</c:v>
                </c:pt>
                <c:pt idx="781">
                  <c:v>1.0040299999999999E-4</c:v>
                </c:pt>
                <c:pt idx="782">
                  <c:v>9.9901200000000005E-5</c:v>
                </c:pt>
                <c:pt idx="783">
                  <c:v>9.9399499999999996E-5</c:v>
                </c:pt>
                <c:pt idx="784">
                  <c:v>9.8898000000000001E-5</c:v>
                </c:pt>
                <c:pt idx="785">
                  <c:v>9.8396700000000006E-5</c:v>
                </c:pt>
                <c:pt idx="786">
                  <c:v>9.7895700000000005E-5</c:v>
                </c:pt>
                <c:pt idx="787">
                  <c:v>9.7395100000000005E-5</c:v>
                </c:pt>
                <c:pt idx="788">
                  <c:v>9.6894599999999999E-5</c:v>
                </c:pt>
                <c:pt idx="789">
                  <c:v>9.6394300000000006E-5</c:v>
                </c:pt>
                <c:pt idx="790">
                  <c:v>9.5894299999999994E-5</c:v>
                </c:pt>
                <c:pt idx="791">
                  <c:v>9.5394600000000003E-5</c:v>
                </c:pt>
                <c:pt idx="792">
                  <c:v>9.4895099999999999E-5</c:v>
                </c:pt>
                <c:pt idx="793">
                  <c:v>9.4395999999999995E-5</c:v>
                </c:pt>
                <c:pt idx="794">
                  <c:v>9.3897199999999999E-5</c:v>
                </c:pt>
                <c:pt idx="795">
                  <c:v>9.3398600000000004E-5</c:v>
                </c:pt>
                <c:pt idx="796">
                  <c:v>9.2900399999999996E-5</c:v>
                </c:pt>
                <c:pt idx="797">
                  <c:v>9.2402400000000002E-5</c:v>
                </c:pt>
                <c:pt idx="798">
                  <c:v>9.1904599999999994E-5</c:v>
                </c:pt>
                <c:pt idx="799">
                  <c:v>9.1407200000000001E-5</c:v>
                </c:pt>
                <c:pt idx="800">
                  <c:v>9.0910100000000002E-5</c:v>
                </c:pt>
                <c:pt idx="801">
                  <c:v>9.0413200000000004E-5</c:v>
                </c:pt>
                <c:pt idx="802">
                  <c:v>8.9916700000000006E-5</c:v>
                </c:pt>
                <c:pt idx="803">
                  <c:v>8.9420399999999995E-5</c:v>
                </c:pt>
                <c:pt idx="804">
                  <c:v>8.8924499999999999E-5</c:v>
                </c:pt>
                <c:pt idx="805">
                  <c:v>8.8428800000000003E-5</c:v>
                </c:pt>
                <c:pt idx="806">
                  <c:v>8.7933499999999994E-5</c:v>
                </c:pt>
                <c:pt idx="807">
                  <c:v>8.7438500000000007E-5</c:v>
                </c:pt>
                <c:pt idx="808">
                  <c:v>8.6943900000000006E-5</c:v>
                </c:pt>
                <c:pt idx="809">
                  <c:v>8.6449500000000006E-5</c:v>
                </c:pt>
                <c:pt idx="810">
                  <c:v>8.5955499999999994E-5</c:v>
                </c:pt>
                <c:pt idx="811">
                  <c:v>8.5461899999999996E-5</c:v>
                </c:pt>
                <c:pt idx="812">
                  <c:v>8.4968699999999998E-5</c:v>
                </c:pt>
                <c:pt idx="813">
                  <c:v>8.4475700000000002E-5</c:v>
                </c:pt>
                <c:pt idx="814">
                  <c:v>8.3983199999999999E-5</c:v>
                </c:pt>
                <c:pt idx="815">
                  <c:v>8.3491000000000004E-5</c:v>
                </c:pt>
                <c:pt idx="816">
                  <c:v>8.3010500000000001E-5</c:v>
                </c:pt>
                <c:pt idx="817">
                  <c:v>8.2536799999999999E-5</c:v>
                </c:pt>
                <c:pt idx="818">
                  <c:v>8.2062800000000003E-5</c:v>
                </c:pt>
                <c:pt idx="819">
                  <c:v>8.1589599999999996E-5</c:v>
                </c:pt>
                <c:pt idx="820">
                  <c:v>8.1116699999999995E-5</c:v>
                </c:pt>
                <c:pt idx="821">
                  <c:v>8.0644100000000003E-5</c:v>
                </c:pt>
                <c:pt idx="822">
                  <c:v>8.0171899999999997E-5</c:v>
                </c:pt>
                <c:pt idx="823">
                  <c:v>7.9699999999999999E-5</c:v>
                </c:pt>
                <c:pt idx="824">
                  <c:v>7.9228300000000002E-5</c:v>
                </c:pt>
                <c:pt idx="825">
                  <c:v>7.8757099999999999E-5</c:v>
                </c:pt>
                <c:pt idx="826">
                  <c:v>7.8286099999999996E-5</c:v>
                </c:pt>
                <c:pt idx="827">
                  <c:v>7.78154E-5</c:v>
                </c:pt>
                <c:pt idx="828">
                  <c:v>7.7344900000000005E-5</c:v>
                </c:pt>
                <c:pt idx="829">
                  <c:v>7.6874799999999998E-5</c:v>
                </c:pt>
                <c:pt idx="830">
                  <c:v>7.6404900000000004E-5</c:v>
                </c:pt>
                <c:pt idx="831">
                  <c:v>7.5935300000000005E-5</c:v>
                </c:pt>
                <c:pt idx="832">
                  <c:v>7.5465999999999999E-5</c:v>
                </c:pt>
                <c:pt idx="833">
                  <c:v>7.4997E-5</c:v>
                </c:pt>
                <c:pt idx="834">
                  <c:v>7.4528299999999996E-5</c:v>
                </c:pt>
                <c:pt idx="835">
                  <c:v>7.4059899999999999E-5</c:v>
                </c:pt>
                <c:pt idx="836">
                  <c:v>7.3591900000000003E-5</c:v>
                </c:pt>
                <c:pt idx="837">
                  <c:v>7.3124099999999993E-5</c:v>
                </c:pt>
                <c:pt idx="838">
                  <c:v>7.2656699999999998E-5</c:v>
                </c:pt>
                <c:pt idx="839">
                  <c:v>7.2189700000000004E-5</c:v>
                </c:pt>
                <c:pt idx="840">
                  <c:v>7.1722899999999997E-5</c:v>
                </c:pt>
                <c:pt idx="841">
                  <c:v>7.1256599999999998E-5</c:v>
                </c:pt>
                <c:pt idx="842">
                  <c:v>7.0790600000000006E-5</c:v>
                </c:pt>
                <c:pt idx="843">
                  <c:v>7.0325000000000002E-5</c:v>
                </c:pt>
                <c:pt idx="844">
                  <c:v>6.9859799999999998E-5</c:v>
                </c:pt>
                <c:pt idx="845">
                  <c:v>6.9394999999999995E-5</c:v>
                </c:pt>
                <c:pt idx="846">
                  <c:v>6.8930599999999994E-5</c:v>
                </c:pt>
                <c:pt idx="847">
                  <c:v>6.8466600000000006E-5</c:v>
                </c:pt>
                <c:pt idx="848">
                  <c:v>6.8003000000000006E-5</c:v>
                </c:pt>
                <c:pt idx="849">
                  <c:v>6.7539799999999993E-5</c:v>
                </c:pt>
                <c:pt idx="850">
                  <c:v>6.7077100000000002E-5</c:v>
                </c:pt>
                <c:pt idx="851">
                  <c:v>6.6614900000000005E-5</c:v>
                </c:pt>
                <c:pt idx="852">
                  <c:v>6.6153099999999995E-5</c:v>
                </c:pt>
                <c:pt idx="853">
                  <c:v>6.56917E-5</c:v>
                </c:pt>
                <c:pt idx="854">
                  <c:v>6.5230999999999999E-5</c:v>
                </c:pt>
                <c:pt idx="855">
                  <c:v>6.47707E-5</c:v>
                </c:pt>
                <c:pt idx="856">
                  <c:v>6.4310899999999994E-5</c:v>
                </c:pt>
                <c:pt idx="857">
                  <c:v>6.3851700000000004E-5</c:v>
                </c:pt>
                <c:pt idx="858">
                  <c:v>6.3392900000000001E-5</c:v>
                </c:pt>
                <c:pt idx="859">
                  <c:v>6.2935199999999993E-5</c:v>
                </c:pt>
                <c:pt idx="860">
                  <c:v>6.2477999999999994E-5</c:v>
                </c:pt>
                <c:pt idx="861">
                  <c:v>6.2021300000000002E-5</c:v>
                </c:pt>
                <c:pt idx="862">
                  <c:v>6.1565199999999998E-5</c:v>
                </c:pt>
                <c:pt idx="863">
                  <c:v>6.1125399999999996E-5</c:v>
                </c:pt>
                <c:pt idx="864">
                  <c:v>6.0684699999999999E-5</c:v>
                </c:pt>
                <c:pt idx="865">
                  <c:v>6.0244999999999997E-5</c:v>
                </c:pt>
                <c:pt idx="866">
                  <c:v>5.9805900000000003E-5</c:v>
                </c:pt>
                <c:pt idx="867">
                  <c:v>5.9367599999999997E-5</c:v>
                </c:pt>
                <c:pt idx="868">
                  <c:v>5.8930300000000001E-5</c:v>
                </c:pt>
                <c:pt idx="869">
                  <c:v>5.8493399999999998E-5</c:v>
                </c:pt>
                <c:pt idx="870">
                  <c:v>5.8057099999999997E-5</c:v>
                </c:pt>
                <c:pt idx="871">
                  <c:v>5.7621200000000003E-5</c:v>
                </c:pt>
                <c:pt idx="872">
                  <c:v>5.7185799999999997E-5</c:v>
                </c:pt>
                <c:pt idx="873">
                  <c:v>5.6750899999999999E-5</c:v>
                </c:pt>
                <c:pt idx="874">
                  <c:v>5.6316600000000002E-5</c:v>
                </c:pt>
                <c:pt idx="875">
                  <c:v>5.5882699999999999E-5</c:v>
                </c:pt>
                <c:pt idx="876">
                  <c:v>5.5449399999999998E-5</c:v>
                </c:pt>
                <c:pt idx="877">
                  <c:v>5.5016599999999998E-5</c:v>
                </c:pt>
                <c:pt idx="878">
                  <c:v>5.4584299999999998E-5</c:v>
                </c:pt>
                <c:pt idx="879">
                  <c:v>5.4152600000000001E-5</c:v>
                </c:pt>
                <c:pt idx="880">
                  <c:v>5.3721499999999997E-5</c:v>
                </c:pt>
                <c:pt idx="881">
                  <c:v>5.3291000000000002E-5</c:v>
                </c:pt>
                <c:pt idx="882">
                  <c:v>5.2861000000000001E-5</c:v>
                </c:pt>
                <c:pt idx="883">
                  <c:v>5.2431700000000001E-5</c:v>
                </c:pt>
                <c:pt idx="884">
                  <c:v>5.2003000000000003E-5</c:v>
                </c:pt>
                <c:pt idx="885">
                  <c:v>5.15749E-5</c:v>
                </c:pt>
                <c:pt idx="886">
                  <c:v>5.1147499999999998E-5</c:v>
                </c:pt>
                <c:pt idx="887">
                  <c:v>5.0720699999999997E-5</c:v>
                </c:pt>
                <c:pt idx="888">
                  <c:v>5.0294699999999998E-5</c:v>
                </c:pt>
                <c:pt idx="889">
                  <c:v>4.98693E-5</c:v>
                </c:pt>
                <c:pt idx="890">
                  <c:v>4.9444599999999998E-5</c:v>
                </c:pt>
                <c:pt idx="891">
                  <c:v>4.9020700000000003E-5</c:v>
                </c:pt>
                <c:pt idx="892">
                  <c:v>4.8597400000000003E-5</c:v>
                </c:pt>
                <c:pt idx="893">
                  <c:v>4.8174899999999998E-5</c:v>
                </c:pt>
                <c:pt idx="894">
                  <c:v>4.7753200000000002E-5</c:v>
                </c:pt>
                <c:pt idx="895">
                  <c:v>4.7332300000000001E-5</c:v>
                </c:pt>
                <c:pt idx="896">
                  <c:v>4.6912200000000001E-5</c:v>
                </c:pt>
                <c:pt idx="897">
                  <c:v>4.6496299999999997E-5</c:v>
                </c:pt>
                <c:pt idx="898">
                  <c:v>4.6091299999999997E-5</c:v>
                </c:pt>
                <c:pt idx="899">
                  <c:v>4.5685700000000002E-5</c:v>
                </c:pt>
                <c:pt idx="900">
                  <c:v>4.5281300000000003E-5</c:v>
                </c:pt>
                <c:pt idx="901">
                  <c:v>4.4877699999999999E-5</c:v>
                </c:pt>
                <c:pt idx="902">
                  <c:v>4.4474800000000003E-5</c:v>
                </c:pt>
                <c:pt idx="903">
                  <c:v>4.4072700000000002E-5</c:v>
                </c:pt>
                <c:pt idx="904">
                  <c:v>4.3671300000000003E-5</c:v>
                </c:pt>
                <c:pt idx="905">
                  <c:v>4.3270699999999999E-5</c:v>
                </c:pt>
                <c:pt idx="906">
                  <c:v>4.2870900000000003E-5</c:v>
                </c:pt>
                <c:pt idx="907">
                  <c:v>4.2471800000000002E-5</c:v>
                </c:pt>
                <c:pt idx="908">
                  <c:v>4.2073600000000003E-5</c:v>
                </c:pt>
                <c:pt idx="909">
                  <c:v>4.1676099999999999E-5</c:v>
                </c:pt>
                <c:pt idx="910">
                  <c:v>4.1279499999999997E-5</c:v>
                </c:pt>
                <c:pt idx="911">
                  <c:v>4.0883700000000003E-5</c:v>
                </c:pt>
                <c:pt idx="912">
                  <c:v>4.0488799999999998E-5</c:v>
                </c:pt>
                <c:pt idx="913">
                  <c:v>4.0094700000000001E-5</c:v>
                </c:pt>
                <c:pt idx="914">
                  <c:v>3.9701499999999999E-5</c:v>
                </c:pt>
                <c:pt idx="915">
                  <c:v>3.93092E-5</c:v>
                </c:pt>
                <c:pt idx="916">
                  <c:v>3.8917800000000002E-5</c:v>
                </c:pt>
                <c:pt idx="917">
                  <c:v>3.85274E-5</c:v>
                </c:pt>
                <c:pt idx="918">
                  <c:v>3.81379E-5</c:v>
                </c:pt>
                <c:pt idx="919">
                  <c:v>3.7749400000000001E-5</c:v>
                </c:pt>
                <c:pt idx="920">
                  <c:v>3.7361899999999999E-5</c:v>
                </c:pt>
                <c:pt idx="921">
                  <c:v>3.6975499999999999E-5</c:v>
                </c:pt>
                <c:pt idx="922">
                  <c:v>3.659E-5</c:v>
                </c:pt>
                <c:pt idx="923">
                  <c:v>3.6205599999999998E-5</c:v>
                </c:pt>
                <c:pt idx="924">
                  <c:v>3.5825399999999998E-5</c:v>
                </c:pt>
                <c:pt idx="925">
                  <c:v>3.5454799999999998E-5</c:v>
                </c:pt>
                <c:pt idx="926">
                  <c:v>3.5083999999999998E-5</c:v>
                </c:pt>
                <c:pt idx="927">
                  <c:v>3.4714500000000001E-5</c:v>
                </c:pt>
                <c:pt idx="928">
                  <c:v>3.4345999999999999E-5</c:v>
                </c:pt>
                <c:pt idx="929">
                  <c:v>3.39785E-5</c:v>
                </c:pt>
                <c:pt idx="930">
                  <c:v>3.3612000000000003E-5</c:v>
                </c:pt>
                <c:pt idx="931">
                  <c:v>3.3246600000000001E-5</c:v>
                </c:pt>
                <c:pt idx="932">
                  <c:v>3.2882200000000002E-5</c:v>
                </c:pt>
                <c:pt idx="933">
                  <c:v>3.2518799999999998E-5</c:v>
                </c:pt>
                <c:pt idx="934">
                  <c:v>3.2156500000000003E-5</c:v>
                </c:pt>
                <c:pt idx="935">
                  <c:v>3.1795299999999997E-5</c:v>
                </c:pt>
                <c:pt idx="936">
                  <c:v>3.14352E-5</c:v>
                </c:pt>
                <c:pt idx="937">
                  <c:v>3.1076199999999999E-5</c:v>
                </c:pt>
                <c:pt idx="938">
                  <c:v>3.07183E-5</c:v>
                </c:pt>
                <c:pt idx="939">
                  <c:v>3.0361600000000001E-5</c:v>
                </c:pt>
                <c:pt idx="940">
                  <c:v>3.0006100000000001E-5</c:v>
                </c:pt>
                <c:pt idx="941">
                  <c:v>2.96518E-5</c:v>
                </c:pt>
                <c:pt idx="942">
                  <c:v>2.9298700000000001E-5</c:v>
                </c:pt>
                <c:pt idx="943">
                  <c:v>2.8946799999999999E-5</c:v>
                </c:pt>
                <c:pt idx="944">
                  <c:v>2.8596399999999999E-5</c:v>
                </c:pt>
                <c:pt idx="945">
                  <c:v>2.82472E-5</c:v>
                </c:pt>
                <c:pt idx="946">
                  <c:v>2.79058E-5</c:v>
                </c:pt>
                <c:pt idx="947">
                  <c:v>2.7568799999999999E-5</c:v>
                </c:pt>
                <c:pt idx="948">
                  <c:v>2.7232600000000001E-5</c:v>
                </c:pt>
                <c:pt idx="949">
                  <c:v>2.6897899999999999E-5</c:v>
                </c:pt>
                <c:pt idx="950">
                  <c:v>2.6564299999999999E-5</c:v>
                </c:pt>
                <c:pt idx="951">
                  <c:v>2.6231999999999999E-5</c:v>
                </c:pt>
                <c:pt idx="952">
                  <c:v>2.5901000000000002E-5</c:v>
                </c:pt>
                <c:pt idx="953">
                  <c:v>2.55711E-5</c:v>
                </c:pt>
                <c:pt idx="954">
                  <c:v>2.5242600000000001E-5</c:v>
                </c:pt>
                <c:pt idx="955">
                  <c:v>2.4915399999999999E-5</c:v>
                </c:pt>
                <c:pt idx="956">
                  <c:v>2.4589499999999999E-5</c:v>
                </c:pt>
                <c:pt idx="957">
                  <c:v>2.4264999999999999E-5</c:v>
                </c:pt>
                <c:pt idx="958">
                  <c:v>2.3941799999999998E-5</c:v>
                </c:pt>
                <c:pt idx="959">
                  <c:v>2.3619900000000001E-5</c:v>
                </c:pt>
                <c:pt idx="960">
                  <c:v>2.3299499999999999E-5</c:v>
                </c:pt>
                <c:pt idx="961">
                  <c:v>2.2980500000000001E-5</c:v>
                </c:pt>
                <c:pt idx="962">
                  <c:v>2.2663E-5</c:v>
                </c:pt>
                <c:pt idx="963">
                  <c:v>2.2346900000000001E-5</c:v>
                </c:pt>
                <c:pt idx="964">
                  <c:v>2.2039500000000001E-5</c:v>
                </c:pt>
                <c:pt idx="965">
                  <c:v>2.17343E-5</c:v>
                </c:pt>
                <c:pt idx="966">
                  <c:v>2.1430400000000001E-5</c:v>
                </c:pt>
                <c:pt idx="967">
                  <c:v>2.1128099999999999E-5</c:v>
                </c:pt>
                <c:pt idx="968">
                  <c:v>2.0827099999999999E-5</c:v>
                </c:pt>
                <c:pt idx="969">
                  <c:v>2.05276E-5</c:v>
                </c:pt>
                <c:pt idx="970">
                  <c:v>2.02296E-5</c:v>
                </c:pt>
                <c:pt idx="971">
                  <c:v>1.9933E-5</c:v>
                </c:pt>
                <c:pt idx="972">
                  <c:v>1.96379E-5</c:v>
                </c:pt>
                <c:pt idx="973">
                  <c:v>1.93443E-5</c:v>
                </c:pt>
                <c:pt idx="974">
                  <c:v>1.9052300000000001E-5</c:v>
                </c:pt>
                <c:pt idx="975">
                  <c:v>1.8761800000000001E-5</c:v>
                </c:pt>
                <c:pt idx="976">
                  <c:v>1.8472900000000001E-5</c:v>
                </c:pt>
                <c:pt idx="977">
                  <c:v>1.8185700000000001E-5</c:v>
                </c:pt>
                <c:pt idx="978">
                  <c:v>1.7900000000000001E-5</c:v>
                </c:pt>
                <c:pt idx="979">
                  <c:v>1.76227E-5</c:v>
                </c:pt>
                <c:pt idx="980">
                  <c:v>1.7346900000000002E-5</c:v>
                </c:pt>
                <c:pt idx="981">
                  <c:v>1.70729E-5</c:v>
                </c:pt>
                <c:pt idx="982">
                  <c:v>1.6800499999999999E-5</c:v>
                </c:pt>
                <c:pt idx="983">
                  <c:v>1.6529699999999999E-5</c:v>
                </c:pt>
                <c:pt idx="984">
                  <c:v>1.6260500000000001E-5</c:v>
                </c:pt>
                <c:pt idx="985">
                  <c:v>1.5992900000000001E-5</c:v>
                </c:pt>
                <c:pt idx="986">
                  <c:v>1.57269E-5</c:v>
                </c:pt>
                <c:pt idx="987">
                  <c:v>1.54626E-5</c:v>
                </c:pt>
                <c:pt idx="988">
                  <c:v>1.52E-5</c:v>
                </c:pt>
                <c:pt idx="989">
                  <c:v>1.4939199999999999E-5</c:v>
                </c:pt>
                <c:pt idx="990">
                  <c:v>1.468E-5</c:v>
                </c:pt>
                <c:pt idx="991">
                  <c:v>1.44234E-5</c:v>
                </c:pt>
                <c:pt idx="992">
                  <c:v>1.41745E-5</c:v>
                </c:pt>
                <c:pt idx="993">
                  <c:v>1.3926300000000001E-5</c:v>
                </c:pt>
                <c:pt idx="994">
                  <c:v>1.3679999999999999E-5</c:v>
                </c:pt>
                <c:pt idx="995">
                  <c:v>1.34354E-5</c:v>
                </c:pt>
                <c:pt idx="996">
                  <c:v>1.31926E-5</c:v>
                </c:pt>
                <c:pt idx="997">
                  <c:v>1.2951399999999999E-5</c:v>
                </c:pt>
                <c:pt idx="998">
                  <c:v>1.27121E-5</c:v>
                </c:pt>
                <c:pt idx="999">
                  <c:v>1.2474500000000001E-5</c:v>
                </c:pt>
                <c:pt idx="1000">
                  <c:v>1.22387E-5</c:v>
                </c:pt>
                <c:pt idx="1001">
                  <c:v>1.20047E-5</c:v>
                </c:pt>
                <c:pt idx="1002">
                  <c:v>1.1773199999999999E-5</c:v>
                </c:pt>
                <c:pt idx="1003">
                  <c:v>1.15488E-5</c:v>
                </c:pt>
                <c:pt idx="1004">
                  <c:v>1.13253E-5</c:v>
                </c:pt>
                <c:pt idx="1005">
                  <c:v>1.11038E-5</c:v>
                </c:pt>
                <c:pt idx="1006">
                  <c:v>1.0883999999999999E-5</c:v>
                </c:pt>
                <c:pt idx="1007">
                  <c:v>1.0666099999999999E-5</c:v>
                </c:pt>
                <c:pt idx="1008">
                  <c:v>1.045E-5</c:v>
                </c:pt>
                <c:pt idx="1009">
                  <c:v>1.0235799999999999E-5</c:v>
                </c:pt>
                <c:pt idx="1010">
                  <c:v>1.00234E-5</c:v>
                </c:pt>
                <c:pt idx="1011">
                  <c:v>9.8127599999999992E-6</c:v>
                </c:pt>
                <c:pt idx="1012">
                  <c:v>9.6066599999999996E-6</c:v>
                </c:pt>
                <c:pt idx="1013">
                  <c:v>9.4046199999999994E-6</c:v>
                </c:pt>
                <c:pt idx="1014">
                  <c:v>9.2040099999999993E-6</c:v>
                </c:pt>
                <c:pt idx="1015">
                  <c:v>9.0053399999999994E-6</c:v>
                </c:pt>
                <c:pt idx="1016">
                  <c:v>8.8084800000000007E-6</c:v>
                </c:pt>
                <c:pt idx="1017">
                  <c:v>8.6135300000000002E-6</c:v>
                </c:pt>
                <c:pt idx="1018">
                  <c:v>8.4204600000000007E-6</c:v>
                </c:pt>
                <c:pt idx="1019">
                  <c:v>8.2292999999999993E-6</c:v>
                </c:pt>
                <c:pt idx="1020">
                  <c:v>8.0402300000000001E-6</c:v>
                </c:pt>
                <c:pt idx="1021">
                  <c:v>7.8576200000000005E-6</c:v>
                </c:pt>
                <c:pt idx="1022">
                  <c:v>7.6760400000000001E-6</c:v>
                </c:pt>
                <c:pt idx="1023">
                  <c:v>7.49651E-6</c:v>
                </c:pt>
                <c:pt idx="1024">
                  <c:v>7.3188299999999997E-6</c:v>
                </c:pt>
                <c:pt idx="1025">
                  <c:v>7.14306E-6</c:v>
                </c:pt>
                <c:pt idx="1026">
                  <c:v>6.96921E-6</c:v>
                </c:pt>
                <c:pt idx="1027">
                  <c:v>6.7972599999999999E-6</c:v>
                </c:pt>
                <c:pt idx="1028">
                  <c:v>6.6294899999999999E-6</c:v>
                </c:pt>
                <c:pt idx="1029">
                  <c:v>6.4652200000000001E-6</c:v>
                </c:pt>
                <c:pt idx="1030">
                  <c:v>6.3025299999999998E-6</c:v>
                </c:pt>
                <c:pt idx="1031">
                  <c:v>6.1418000000000002E-6</c:v>
                </c:pt>
                <c:pt idx="1032">
                  <c:v>5.9829599999999999E-6</c:v>
                </c:pt>
                <c:pt idx="1033">
                  <c:v>5.82604E-6</c:v>
                </c:pt>
                <c:pt idx="1034">
                  <c:v>5.6710399999999998E-6</c:v>
                </c:pt>
                <c:pt idx="1035">
                  <c:v>5.5209300000000003E-6</c:v>
                </c:pt>
                <c:pt idx="1036">
                  <c:v>5.3729300000000002E-6</c:v>
                </c:pt>
                <c:pt idx="1037">
                  <c:v>5.2267700000000001E-6</c:v>
                </c:pt>
                <c:pt idx="1038">
                  <c:v>5.0825099999999999E-6</c:v>
                </c:pt>
                <c:pt idx="1039">
                  <c:v>4.9401399999999998E-6</c:v>
                </c:pt>
                <c:pt idx="1040">
                  <c:v>4.7996900000000001E-6</c:v>
                </c:pt>
                <c:pt idx="1041">
                  <c:v>4.6635600000000003E-6</c:v>
                </c:pt>
                <c:pt idx="1042">
                  <c:v>4.5297400000000003E-6</c:v>
                </c:pt>
                <c:pt idx="1043">
                  <c:v>4.3976900000000004E-6</c:v>
                </c:pt>
                <c:pt idx="1044">
                  <c:v>4.2675199999999999E-6</c:v>
                </c:pt>
                <c:pt idx="1045">
                  <c:v>4.1392199999999998E-6</c:v>
                </c:pt>
                <c:pt idx="1046">
                  <c:v>4.0134999999999998E-6</c:v>
                </c:pt>
                <c:pt idx="1047">
                  <c:v>3.8917899999999999E-6</c:v>
                </c:pt>
                <c:pt idx="1048">
                  <c:v>3.77146E-6</c:v>
                </c:pt>
                <c:pt idx="1049">
                  <c:v>3.6530399999999998E-6</c:v>
                </c:pt>
                <c:pt idx="1050">
                  <c:v>3.5364199999999998E-6</c:v>
                </c:pt>
                <c:pt idx="1051">
                  <c:v>3.42232E-6</c:v>
                </c:pt>
                <c:pt idx="1052">
                  <c:v>3.3119099999999999E-6</c:v>
                </c:pt>
                <c:pt idx="1053">
                  <c:v>3.2029100000000001E-6</c:v>
                </c:pt>
                <c:pt idx="1054">
                  <c:v>3.0957599999999998E-6</c:v>
                </c:pt>
                <c:pt idx="1055">
                  <c:v>2.9903800000000001E-6</c:v>
                </c:pt>
                <c:pt idx="1056">
                  <c:v>2.8884799999999998E-6</c:v>
                </c:pt>
                <c:pt idx="1057">
                  <c:v>2.7887000000000001E-6</c:v>
                </c:pt>
                <c:pt idx="1058">
                  <c:v>2.6905700000000001E-6</c:v>
                </c:pt>
                <c:pt idx="1059">
                  <c:v>2.59418E-6</c:v>
                </c:pt>
                <c:pt idx="1060">
                  <c:v>2.5006700000000001E-6</c:v>
                </c:pt>
                <c:pt idx="1061">
                  <c:v>2.4096600000000002E-6</c:v>
                </c:pt>
                <c:pt idx="1062">
                  <c:v>2.32013E-6</c:v>
                </c:pt>
                <c:pt idx="1063">
                  <c:v>2.2323300000000002E-6</c:v>
                </c:pt>
                <c:pt idx="1064">
                  <c:v>2.14757E-6</c:v>
                </c:pt>
                <c:pt idx="1065">
                  <c:v>2.06475E-6</c:v>
                </c:pt>
                <c:pt idx="1066">
                  <c:v>1.9834599999999999E-6</c:v>
                </c:pt>
                <c:pt idx="1067">
                  <c:v>1.9041300000000001E-6</c:v>
                </c:pt>
                <c:pt idx="1068">
                  <c:v>1.82782E-6</c:v>
                </c:pt>
                <c:pt idx="1069">
                  <c:v>1.75274E-6</c:v>
                </c:pt>
                <c:pt idx="1070">
                  <c:v>1.6793E-6</c:v>
                </c:pt>
                <c:pt idx="1071">
                  <c:v>1.6089E-6</c:v>
                </c:pt>
                <c:pt idx="1072">
                  <c:v>1.5398099999999999E-6</c:v>
                </c:pt>
                <c:pt idx="1073">
                  <c:v>1.47225E-6</c:v>
                </c:pt>
                <c:pt idx="1074">
                  <c:v>1.40756E-6</c:v>
                </c:pt>
                <c:pt idx="1075">
                  <c:v>1.34413E-6</c:v>
                </c:pt>
                <c:pt idx="1076">
                  <c:v>1.28234E-6</c:v>
                </c:pt>
                <c:pt idx="1077">
                  <c:v>1.2231500000000001E-6</c:v>
                </c:pt>
                <c:pt idx="1078">
                  <c:v>1.1650700000000001E-6</c:v>
                </c:pt>
                <c:pt idx="1079">
                  <c:v>1.1091300000000001E-6</c:v>
                </c:pt>
                <c:pt idx="1080">
                  <c:v>1.05495E-6</c:v>
                </c:pt>
                <c:pt idx="1081">
                  <c:v>1.0021399999999999E-6</c:v>
                </c:pt>
                <c:pt idx="1082">
                  <c:v>9.51672E-7</c:v>
                </c:pt>
                <c:pt idx="1083">
                  <c:v>9.0222099999999996E-7</c:v>
                </c:pt>
                <c:pt idx="1084">
                  <c:v>8.5506400000000004E-7</c:v>
                </c:pt>
                <c:pt idx="1085">
                  <c:v>8.0901099999999999E-7</c:v>
                </c:pt>
                <c:pt idx="1086">
                  <c:v>7.6500299999999996E-7</c:v>
                </c:pt>
                <c:pt idx="1087">
                  <c:v>7.2218800000000003E-7</c:v>
                </c:pt>
                <c:pt idx="1088">
                  <c:v>6.8131199999999995E-7</c:v>
                </c:pt>
                <c:pt idx="1089">
                  <c:v>6.41526E-7</c:v>
                </c:pt>
                <c:pt idx="1090">
                  <c:v>6.0375499999999997E-7</c:v>
                </c:pt>
                <c:pt idx="1091">
                  <c:v>5.6705599999999999E-7</c:v>
                </c:pt>
                <c:pt idx="1092">
                  <c:v>5.3201299999999999E-7</c:v>
                </c:pt>
                <c:pt idx="1093">
                  <c:v>4.9835499999999999E-7</c:v>
                </c:pt>
                <c:pt idx="1094">
                  <c:v>4.6596900000000001E-7</c:v>
                </c:pt>
                <c:pt idx="1095">
                  <c:v>4.3511399999999999E-7</c:v>
                </c:pt>
                <c:pt idx="1096">
                  <c:v>4.05549E-7</c:v>
                </c:pt>
                <c:pt idx="1097">
                  <c:v>3.7724499999999999E-7</c:v>
                </c:pt>
                <c:pt idx="1098">
                  <c:v>3.5020699999999998E-7</c:v>
                </c:pt>
                <c:pt idx="1099">
                  <c:v>3.2448699999999999E-7</c:v>
                </c:pt>
                <c:pt idx="1100">
                  <c:v>2.9999700000000001E-7</c:v>
                </c:pt>
                <c:pt idx="1101">
                  <c:v>2.7668499999999999E-7</c:v>
                </c:pt>
                <c:pt idx="1102">
                  <c:v>2.54538E-7</c:v>
                </c:pt>
                <c:pt idx="1103">
                  <c:v>2.33533E-7</c:v>
                </c:pt>
                <c:pt idx="1104">
                  <c:v>2.1363499999999999E-7</c:v>
                </c:pt>
                <c:pt idx="1105">
                  <c:v>1.9481799999999999E-7</c:v>
                </c:pt>
                <c:pt idx="1106">
                  <c:v>1.77081E-7</c:v>
                </c:pt>
                <c:pt idx="1107">
                  <c:v>1.6038899999999999E-7</c:v>
                </c:pt>
                <c:pt idx="1108">
                  <c:v>1.4466900000000001E-7</c:v>
                </c:pt>
                <c:pt idx="1109">
                  <c:v>1.2994299999999999E-7</c:v>
                </c:pt>
                <c:pt idx="1110">
                  <c:v>1.16161E-7</c:v>
                </c:pt>
                <c:pt idx="1111">
                  <c:v>6.9170899999999999E-8</c:v>
                </c:pt>
                <c:pt idx="1112">
                  <c:v>6.7015200000000006E-8</c:v>
                </c:pt>
                <c:pt idx="1113">
                  <c:v>5.5971099999999998E-8</c:v>
                </c:pt>
                <c:pt idx="1114">
                  <c:v>4.8796399999999997E-8</c:v>
                </c:pt>
                <c:pt idx="1115">
                  <c:v>4.1639099999999999E-8</c:v>
                </c:pt>
                <c:pt idx="1116">
                  <c:v>3.5397600000000002E-8</c:v>
                </c:pt>
                <c:pt idx="1117">
                  <c:v>2.97329E-8</c:v>
                </c:pt>
                <c:pt idx="1118">
                  <c:v>2.46855E-8</c:v>
                </c:pt>
                <c:pt idx="1119">
                  <c:v>2.01931E-8</c:v>
                </c:pt>
                <c:pt idx="1120">
                  <c:v>1.6238400000000001E-8</c:v>
                </c:pt>
                <c:pt idx="1121">
                  <c:v>1.27884E-8</c:v>
                </c:pt>
                <c:pt idx="1122">
                  <c:v>9.82092E-9</c:v>
                </c:pt>
                <c:pt idx="1123">
                  <c:v>7.3101100000000001E-9</c:v>
                </c:pt>
                <c:pt idx="1124">
                  <c:v>5.2321300000000002E-9</c:v>
                </c:pt>
                <c:pt idx="1125">
                  <c:v>3.56035E-9</c:v>
                </c:pt>
                <c:pt idx="1126">
                  <c:v>2.2610900000000001E-9</c:v>
                </c:pt>
                <c:pt idx="1127">
                  <c:v>1.7198100000000001E-9</c:v>
                </c:pt>
                <c:pt idx="1128">
                  <c:v>1.3027299999999999E-9</c:v>
                </c:pt>
                <c:pt idx="1129">
                  <c:v>0</c:v>
                </c:pt>
                <c:pt idx="1130">
                  <c:v>0</c:v>
                </c:pt>
                <c:pt idx="1131">
                  <c:v>0</c:v>
                </c:pt>
                <c:pt idx="1132">
                  <c:v>0</c:v>
                </c:pt>
                <c:pt idx="1133">
                  <c:v>0</c:v>
                </c:pt>
                <c:pt idx="1134">
                  <c:v>0</c:v>
                </c:pt>
                <c:pt idx="1135">
                  <c:v>0</c:v>
                </c:pt>
                <c:pt idx="1136">
                  <c:v>0</c:v>
                </c:pt>
                <c:pt idx="1137">
                  <c:v>0</c:v>
                </c:pt>
                <c:pt idx="1138">
                  <c:v>0</c:v>
                </c:pt>
                <c:pt idx="1139">
                  <c:v>0</c:v>
                </c:pt>
                <c:pt idx="1140">
                  <c:v>0</c:v>
                </c:pt>
                <c:pt idx="1141">
                  <c:v>0</c:v>
                </c:pt>
                <c:pt idx="1142">
                  <c:v>0</c:v>
                </c:pt>
                <c:pt idx="1143">
                  <c:v>0</c:v>
                </c:pt>
                <c:pt idx="1144">
                  <c:v>0</c:v>
                </c:pt>
                <c:pt idx="1145">
                  <c:v>0</c:v>
                </c:pt>
                <c:pt idx="1146">
                  <c:v>0</c:v>
                </c:pt>
                <c:pt idx="1147">
                  <c:v>0</c:v>
                </c:pt>
                <c:pt idx="1148">
                  <c:v>0</c:v>
                </c:pt>
                <c:pt idx="1149">
                  <c:v>0</c:v>
                </c:pt>
                <c:pt idx="1150">
                  <c:v>0</c:v>
                </c:pt>
                <c:pt idx="1151">
                  <c:v>0</c:v>
                </c:pt>
                <c:pt idx="1152">
                  <c:v>0</c:v>
                </c:pt>
                <c:pt idx="1153">
                  <c:v>0</c:v>
                </c:pt>
                <c:pt idx="1154">
                  <c:v>0</c:v>
                </c:pt>
                <c:pt idx="1155">
                  <c:v>0</c:v>
                </c:pt>
                <c:pt idx="1156">
                  <c:v>0</c:v>
                </c:pt>
                <c:pt idx="1157">
                  <c:v>0</c:v>
                </c:pt>
                <c:pt idx="1158">
                  <c:v>0</c:v>
                </c:pt>
                <c:pt idx="1159">
                  <c:v>0</c:v>
                </c:pt>
                <c:pt idx="1160">
                  <c:v>0</c:v>
                </c:pt>
                <c:pt idx="1161">
                  <c:v>0</c:v>
                </c:pt>
                <c:pt idx="1162">
                  <c:v>0</c:v>
                </c:pt>
                <c:pt idx="1163">
                  <c:v>0</c:v>
                </c:pt>
                <c:pt idx="1164">
                  <c:v>0</c:v>
                </c:pt>
                <c:pt idx="1165">
                  <c:v>0</c:v>
                </c:pt>
                <c:pt idx="1166">
                  <c:v>0</c:v>
                </c:pt>
                <c:pt idx="1167">
                  <c:v>0</c:v>
                </c:pt>
                <c:pt idx="1168">
                  <c:v>0</c:v>
                </c:pt>
                <c:pt idx="1169">
                  <c:v>0</c:v>
                </c:pt>
                <c:pt idx="1170">
                  <c:v>0</c:v>
                </c:pt>
                <c:pt idx="1171">
                  <c:v>0</c:v>
                </c:pt>
                <c:pt idx="1172">
                  <c:v>0</c:v>
                </c:pt>
                <c:pt idx="1173">
                  <c:v>0</c:v>
                </c:pt>
                <c:pt idx="1174">
                  <c:v>0</c:v>
                </c:pt>
                <c:pt idx="1175">
                  <c:v>0</c:v>
                </c:pt>
                <c:pt idx="1176">
                  <c:v>0</c:v>
                </c:pt>
                <c:pt idx="1177">
                  <c:v>0</c:v>
                </c:pt>
                <c:pt idx="1178">
                  <c:v>0</c:v>
                </c:pt>
                <c:pt idx="1179">
                  <c:v>0</c:v>
                </c:pt>
                <c:pt idx="1180">
                  <c:v>0</c:v>
                </c:pt>
                <c:pt idx="1181">
                  <c:v>0</c:v>
                </c:pt>
                <c:pt idx="1182">
                  <c:v>0</c:v>
                </c:pt>
                <c:pt idx="1183">
                  <c:v>0</c:v>
                </c:pt>
                <c:pt idx="1184">
                  <c:v>0</c:v>
                </c:pt>
                <c:pt idx="1185">
                  <c:v>0</c:v>
                </c:pt>
                <c:pt idx="1186">
                  <c:v>0</c:v>
                </c:pt>
                <c:pt idx="1187">
                  <c:v>0</c:v>
                </c:pt>
                <c:pt idx="1188">
                  <c:v>0</c:v>
                </c:pt>
                <c:pt idx="1189">
                  <c:v>0</c:v>
                </c:pt>
                <c:pt idx="1190">
                  <c:v>0</c:v>
                </c:pt>
                <c:pt idx="1191">
                  <c:v>0</c:v>
                </c:pt>
                <c:pt idx="1192">
                  <c:v>0</c:v>
                </c:pt>
                <c:pt idx="1193">
                  <c:v>0</c:v>
                </c:pt>
                <c:pt idx="1194">
                  <c:v>0</c:v>
                </c:pt>
                <c:pt idx="1195">
                  <c:v>0</c:v>
                </c:pt>
                <c:pt idx="1196">
                  <c:v>0</c:v>
                </c:pt>
                <c:pt idx="1197">
                  <c:v>0</c:v>
                </c:pt>
                <c:pt idx="1198">
                  <c:v>0</c:v>
                </c:pt>
                <c:pt idx="1199">
                  <c:v>0</c:v>
                </c:pt>
                <c:pt idx="1200">
                  <c:v>0</c:v>
                </c:pt>
                <c:pt idx="1201">
                  <c:v>0</c:v>
                </c:pt>
                <c:pt idx="1202">
                  <c:v>0</c:v>
                </c:pt>
                <c:pt idx="1203">
                  <c:v>0</c:v>
                </c:pt>
                <c:pt idx="1204">
                  <c:v>0</c:v>
                </c:pt>
                <c:pt idx="1205">
                  <c:v>0</c:v>
                </c:pt>
                <c:pt idx="1206">
                  <c:v>0</c:v>
                </c:pt>
                <c:pt idx="1207">
                  <c:v>0</c:v>
                </c:pt>
                <c:pt idx="1208">
                  <c:v>0</c:v>
                </c:pt>
                <c:pt idx="1209">
                  <c:v>0</c:v>
                </c:pt>
                <c:pt idx="1210">
                  <c:v>0</c:v>
                </c:pt>
                <c:pt idx="1211">
                  <c:v>0</c:v>
                </c:pt>
                <c:pt idx="1212">
                  <c:v>0</c:v>
                </c:pt>
                <c:pt idx="1213">
                  <c:v>0</c:v>
                </c:pt>
                <c:pt idx="1214">
                  <c:v>0</c:v>
                </c:pt>
                <c:pt idx="1215">
                  <c:v>0</c:v>
                </c:pt>
                <c:pt idx="1216">
                  <c:v>0</c:v>
                </c:pt>
                <c:pt idx="1217">
                  <c:v>0</c:v>
                </c:pt>
                <c:pt idx="1218">
                  <c:v>0</c:v>
                </c:pt>
                <c:pt idx="1219">
                  <c:v>0</c:v>
                </c:pt>
                <c:pt idx="1220">
                  <c:v>0</c:v>
                </c:pt>
                <c:pt idx="1221">
                  <c:v>0</c:v>
                </c:pt>
                <c:pt idx="1222">
                  <c:v>0</c:v>
                </c:pt>
                <c:pt idx="1223">
                  <c:v>0</c:v>
                </c:pt>
                <c:pt idx="1224">
                  <c:v>0</c:v>
                </c:pt>
                <c:pt idx="1225">
                  <c:v>0</c:v>
                </c:pt>
                <c:pt idx="1226">
                  <c:v>0</c:v>
                </c:pt>
                <c:pt idx="1227">
                  <c:v>0</c:v>
                </c:pt>
                <c:pt idx="1228">
                  <c:v>0</c:v>
                </c:pt>
                <c:pt idx="1229">
                  <c:v>0</c:v>
                </c:pt>
                <c:pt idx="1230">
                  <c:v>0</c:v>
                </c:pt>
                <c:pt idx="1231">
                  <c:v>0</c:v>
                </c:pt>
                <c:pt idx="1232">
                  <c:v>0</c:v>
                </c:pt>
                <c:pt idx="1233">
                  <c:v>0</c:v>
                </c:pt>
                <c:pt idx="1234">
                  <c:v>0</c:v>
                </c:pt>
                <c:pt idx="1235">
                  <c:v>0</c:v>
                </c:pt>
                <c:pt idx="1236">
                  <c:v>0</c:v>
                </c:pt>
                <c:pt idx="1237">
                  <c:v>0</c:v>
                </c:pt>
                <c:pt idx="1238">
                  <c:v>0</c:v>
                </c:pt>
                <c:pt idx="1239">
                  <c:v>0</c:v>
                </c:pt>
                <c:pt idx="1240">
                  <c:v>0</c:v>
                </c:pt>
                <c:pt idx="1241">
                  <c:v>0</c:v>
                </c:pt>
                <c:pt idx="1242">
                  <c:v>0</c:v>
                </c:pt>
                <c:pt idx="1243">
                  <c:v>0</c:v>
                </c:pt>
                <c:pt idx="1244">
                  <c:v>0</c:v>
                </c:pt>
                <c:pt idx="1245">
                  <c:v>0</c:v>
                </c:pt>
                <c:pt idx="1246">
                  <c:v>0</c:v>
                </c:pt>
                <c:pt idx="1247">
                  <c:v>0</c:v>
                </c:pt>
                <c:pt idx="1248">
                  <c:v>0</c:v>
                </c:pt>
                <c:pt idx="1249">
                  <c:v>0</c:v>
                </c:pt>
                <c:pt idx="1250">
                  <c:v>0</c:v>
                </c:pt>
                <c:pt idx="1251">
                  <c:v>0</c:v>
                </c:pt>
                <c:pt idx="1252">
                  <c:v>0</c:v>
                </c:pt>
                <c:pt idx="1253">
                  <c:v>0</c:v>
                </c:pt>
                <c:pt idx="1254">
                  <c:v>0</c:v>
                </c:pt>
                <c:pt idx="1255">
                  <c:v>0</c:v>
                </c:pt>
                <c:pt idx="1256">
                  <c:v>0</c:v>
                </c:pt>
                <c:pt idx="1257">
                  <c:v>0</c:v>
                </c:pt>
                <c:pt idx="1258">
                  <c:v>0</c:v>
                </c:pt>
                <c:pt idx="1259">
                  <c:v>0</c:v>
                </c:pt>
                <c:pt idx="1260">
                  <c:v>0</c:v>
                </c:pt>
                <c:pt idx="1261">
                  <c:v>0</c:v>
                </c:pt>
                <c:pt idx="1262">
                  <c:v>0</c:v>
                </c:pt>
                <c:pt idx="1263">
                  <c:v>0</c:v>
                </c:pt>
                <c:pt idx="1264">
                  <c:v>0</c:v>
                </c:pt>
                <c:pt idx="1265">
                  <c:v>0</c:v>
                </c:pt>
                <c:pt idx="1266">
                  <c:v>0</c:v>
                </c:pt>
                <c:pt idx="1267">
                  <c:v>0</c:v>
                </c:pt>
                <c:pt idx="1268">
                  <c:v>0</c:v>
                </c:pt>
                <c:pt idx="1269">
                  <c:v>0</c:v>
                </c:pt>
                <c:pt idx="1270">
                  <c:v>0</c:v>
                </c:pt>
                <c:pt idx="1271">
                  <c:v>0</c:v>
                </c:pt>
                <c:pt idx="1272">
                  <c:v>0</c:v>
                </c:pt>
                <c:pt idx="1273">
                  <c:v>0</c:v>
                </c:pt>
                <c:pt idx="1274">
                  <c:v>0</c:v>
                </c:pt>
                <c:pt idx="1275">
                  <c:v>0</c:v>
                </c:pt>
                <c:pt idx="1276">
                  <c:v>0</c:v>
                </c:pt>
                <c:pt idx="1277">
                  <c:v>0</c:v>
                </c:pt>
                <c:pt idx="1278">
                  <c:v>0</c:v>
                </c:pt>
                <c:pt idx="1279">
                  <c:v>0</c:v>
                </c:pt>
                <c:pt idx="1280">
                  <c:v>0</c:v>
                </c:pt>
                <c:pt idx="1281">
                  <c:v>0</c:v>
                </c:pt>
                <c:pt idx="1282">
                  <c:v>0</c:v>
                </c:pt>
                <c:pt idx="1283">
                  <c:v>0</c:v>
                </c:pt>
                <c:pt idx="1284">
                  <c:v>0</c:v>
                </c:pt>
                <c:pt idx="1285">
                  <c:v>0</c:v>
                </c:pt>
                <c:pt idx="1286">
                  <c:v>0</c:v>
                </c:pt>
                <c:pt idx="1287">
                  <c:v>0</c:v>
                </c:pt>
                <c:pt idx="1288">
                  <c:v>0</c:v>
                </c:pt>
                <c:pt idx="1289">
                  <c:v>0</c:v>
                </c:pt>
                <c:pt idx="1290">
                  <c:v>0</c:v>
                </c:pt>
                <c:pt idx="1291">
                  <c:v>0</c:v>
                </c:pt>
                <c:pt idx="1292">
                  <c:v>0</c:v>
                </c:pt>
                <c:pt idx="1293">
                  <c:v>0</c:v>
                </c:pt>
                <c:pt idx="1294">
                  <c:v>0</c:v>
                </c:pt>
                <c:pt idx="1295">
                  <c:v>0</c:v>
                </c:pt>
                <c:pt idx="1296">
                  <c:v>0</c:v>
                </c:pt>
                <c:pt idx="1297">
                  <c:v>0</c:v>
                </c:pt>
                <c:pt idx="1298">
                  <c:v>0</c:v>
                </c:pt>
                <c:pt idx="1299">
                  <c:v>0</c:v>
                </c:pt>
                <c:pt idx="1300">
                  <c:v>0</c:v>
                </c:pt>
                <c:pt idx="1301">
                  <c:v>0</c:v>
                </c:pt>
                <c:pt idx="1302">
                  <c:v>0</c:v>
                </c:pt>
                <c:pt idx="1303">
                  <c:v>0</c:v>
                </c:pt>
                <c:pt idx="1304">
                  <c:v>0</c:v>
                </c:pt>
                <c:pt idx="1305">
                  <c:v>0</c:v>
                </c:pt>
                <c:pt idx="1306">
                  <c:v>0</c:v>
                </c:pt>
                <c:pt idx="1307">
                  <c:v>0</c:v>
                </c:pt>
                <c:pt idx="1308">
                  <c:v>0</c:v>
                </c:pt>
                <c:pt idx="1309">
                  <c:v>0</c:v>
                </c:pt>
                <c:pt idx="1310">
                  <c:v>0</c:v>
                </c:pt>
                <c:pt idx="1311">
                  <c:v>0</c:v>
                </c:pt>
                <c:pt idx="1312">
                  <c:v>0</c:v>
                </c:pt>
                <c:pt idx="1313">
                  <c:v>0</c:v>
                </c:pt>
                <c:pt idx="1314">
                  <c:v>0</c:v>
                </c:pt>
                <c:pt idx="1315">
                  <c:v>0</c:v>
                </c:pt>
                <c:pt idx="1316">
                  <c:v>0</c:v>
                </c:pt>
                <c:pt idx="1317">
                  <c:v>0</c:v>
                </c:pt>
                <c:pt idx="1318">
                  <c:v>0</c:v>
                </c:pt>
                <c:pt idx="1319">
                  <c:v>0</c:v>
                </c:pt>
                <c:pt idx="1320">
                  <c:v>0</c:v>
                </c:pt>
                <c:pt idx="1321">
                  <c:v>0</c:v>
                </c:pt>
                <c:pt idx="1322">
                  <c:v>0</c:v>
                </c:pt>
                <c:pt idx="1323">
                  <c:v>0</c:v>
                </c:pt>
                <c:pt idx="1324">
                  <c:v>0</c:v>
                </c:pt>
                <c:pt idx="1325">
                  <c:v>0</c:v>
                </c:pt>
                <c:pt idx="1326">
                  <c:v>0</c:v>
                </c:pt>
                <c:pt idx="1327">
                  <c:v>0</c:v>
                </c:pt>
                <c:pt idx="1328">
                  <c:v>0</c:v>
                </c:pt>
                <c:pt idx="1329">
                  <c:v>0</c:v>
                </c:pt>
                <c:pt idx="1330">
                  <c:v>0</c:v>
                </c:pt>
                <c:pt idx="1331">
                  <c:v>0</c:v>
                </c:pt>
                <c:pt idx="1332">
                  <c:v>0</c:v>
                </c:pt>
                <c:pt idx="1333">
                  <c:v>0</c:v>
                </c:pt>
                <c:pt idx="1334">
                  <c:v>0</c:v>
                </c:pt>
                <c:pt idx="1335">
                  <c:v>0</c:v>
                </c:pt>
                <c:pt idx="1336">
                  <c:v>0</c:v>
                </c:pt>
                <c:pt idx="1337">
                  <c:v>0</c:v>
                </c:pt>
                <c:pt idx="1338">
                  <c:v>0</c:v>
                </c:pt>
                <c:pt idx="1339">
                  <c:v>0</c:v>
                </c:pt>
                <c:pt idx="1340">
                  <c:v>0</c:v>
                </c:pt>
                <c:pt idx="1341">
                  <c:v>0</c:v>
                </c:pt>
                <c:pt idx="1342">
                  <c:v>0</c:v>
                </c:pt>
                <c:pt idx="1343">
                  <c:v>0</c:v>
                </c:pt>
                <c:pt idx="1344">
                  <c:v>0</c:v>
                </c:pt>
                <c:pt idx="1345">
                  <c:v>0</c:v>
                </c:pt>
                <c:pt idx="1346">
                  <c:v>0</c:v>
                </c:pt>
                <c:pt idx="1347">
                  <c:v>0</c:v>
                </c:pt>
                <c:pt idx="1348">
                  <c:v>0</c:v>
                </c:pt>
                <c:pt idx="1349">
                  <c:v>0</c:v>
                </c:pt>
                <c:pt idx="1350">
                  <c:v>0</c:v>
                </c:pt>
                <c:pt idx="1351">
                  <c:v>0</c:v>
                </c:pt>
                <c:pt idx="1352">
                  <c:v>0</c:v>
                </c:pt>
                <c:pt idx="1353">
                  <c:v>0</c:v>
                </c:pt>
                <c:pt idx="1354">
                  <c:v>0</c:v>
                </c:pt>
                <c:pt idx="1355">
                  <c:v>0</c:v>
                </c:pt>
                <c:pt idx="1356">
                  <c:v>0</c:v>
                </c:pt>
                <c:pt idx="1357">
                  <c:v>0</c:v>
                </c:pt>
                <c:pt idx="1358">
                  <c:v>0</c:v>
                </c:pt>
                <c:pt idx="1359">
                  <c:v>0</c:v>
                </c:pt>
                <c:pt idx="1360">
                  <c:v>0</c:v>
                </c:pt>
                <c:pt idx="1361">
                  <c:v>0</c:v>
                </c:pt>
                <c:pt idx="1362">
                  <c:v>0</c:v>
                </c:pt>
                <c:pt idx="1363">
                  <c:v>0</c:v>
                </c:pt>
                <c:pt idx="1364">
                  <c:v>0</c:v>
                </c:pt>
                <c:pt idx="1365">
                  <c:v>0</c:v>
                </c:pt>
                <c:pt idx="1366">
                  <c:v>0</c:v>
                </c:pt>
                <c:pt idx="1367">
                  <c:v>0</c:v>
                </c:pt>
                <c:pt idx="1368">
                  <c:v>0</c:v>
                </c:pt>
                <c:pt idx="1369">
                  <c:v>0</c:v>
                </c:pt>
                <c:pt idx="1370">
                  <c:v>0</c:v>
                </c:pt>
                <c:pt idx="1371">
                  <c:v>0</c:v>
                </c:pt>
                <c:pt idx="1372">
                  <c:v>0</c:v>
                </c:pt>
                <c:pt idx="1373">
                  <c:v>0</c:v>
                </c:pt>
                <c:pt idx="1374">
                  <c:v>0</c:v>
                </c:pt>
                <c:pt idx="1375">
                  <c:v>0</c:v>
                </c:pt>
                <c:pt idx="1376">
                  <c:v>0</c:v>
                </c:pt>
                <c:pt idx="1377">
                  <c:v>0</c:v>
                </c:pt>
                <c:pt idx="1378">
                  <c:v>0</c:v>
                </c:pt>
                <c:pt idx="1379">
                  <c:v>0</c:v>
                </c:pt>
                <c:pt idx="1380">
                  <c:v>0</c:v>
                </c:pt>
                <c:pt idx="1381">
                  <c:v>0</c:v>
                </c:pt>
                <c:pt idx="1382">
                  <c:v>0</c:v>
                </c:pt>
                <c:pt idx="1383">
                  <c:v>0</c:v>
                </c:pt>
                <c:pt idx="1384">
                  <c:v>0</c:v>
                </c:pt>
                <c:pt idx="1385">
                  <c:v>0</c:v>
                </c:pt>
                <c:pt idx="1386">
                  <c:v>0</c:v>
                </c:pt>
                <c:pt idx="1387">
                  <c:v>0</c:v>
                </c:pt>
                <c:pt idx="1388">
                  <c:v>0</c:v>
                </c:pt>
                <c:pt idx="1389">
                  <c:v>0</c:v>
                </c:pt>
                <c:pt idx="1390">
                  <c:v>0</c:v>
                </c:pt>
                <c:pt idx="1391">
                  <c:v>0</c:v>
                </c:pt>
                <c:pt idx="1392">
                  <c:v>0</c:v>
                </c:pt>
                <c:pt idx="1393">
                  <c:v>0</c:v>
                </c:pt>
                <c:pt idx="1394">
                  <c:v>0</c:v>
                </c:pt>
                <c:pt idx="1395">
                  <c:v>0</c:v>
                </c:pt>
                <c:pt idx="1396">
                  <c:v>0</c:v>
                </c:pt>
                <c:pt idx="1397">
                  <c:v>0</c:v>
                </c:pt>
                <c:pt idx="1398">
                  <c:v>0</c:v>
                </c:pt>
                <c:pt idx="1399">
                  <c:v>0</c:v>
                </c:pt>
                <c:pt idx="1400">
                  <c:v>0</c:v>
                </c:pt>
                <c:pt idx="1401">
                  <c:v>0</c:v>
                </c:pt>
                <c:pt idx="1402">
                  <c:v>0</c:v>
                </c:pt>
                <c:pt idx="1403">
                  <c:v>0</c:v>
                </c:pt>
                <c:pt idx="1404">
                  <c:v>0</c:v>
                </c:pt>
                <c:pt idx="1405">
                  <c:v>0</c:v>
                </c:pt>
                <c:pt idx="1406">
                  <c:v>0</c:v>
                </c:pt>
                <c:pt idx="1407">
                  <c:v>0</c:v>
                </c:pt>
                <c:pt idx="1408">
                  <c:v>0</c:v>
                </c:pt>
                <c:pt idx="1409">
                  <c:v>0</c:v>
                </c:pt>
                <c:pt idx="1410">
                  <c:v>0</c:v>
                </c:pt>
                <c:pt idx="1411">
                  <c:v>0</c:v>
                </c:pt>
                <c:pt idx="1412">
                  <c:v>0</c:v>
                </c:pt>
                <c:pt idx="1413">
                  <c:v>0</c:v>
                </c:pt>
                <c:pt idx="1414">
                  <c:v>0</c:v>
                </c:pt>
                <c:pt idx="1415">
                  <c:v>0</c:v>
                </c:pt>
                <c:pt idx="1416">
                  <c:v>0</c:v>
                </c:pt>
                <c:pt idx="1417">
                  <c:v>0</c:v>
                </c:pt>
                <c:pt idx="1418">
                  <c:v>0</c:v>
                </c:pt>
                <c:pt idx="1419">
                  <c:v>0</c:v>
                </c:pt>
                <c:pt idx="1420">
                  <c:v>0</c:v>
                </c:pt>
                <c:pt idx="1421">
                  <c:v>0</c:v>
                </c:pt>
                <c:pt idx="1422">
                  <c:v>0</c:v>
                </c:pt>
                <c:pt idx="1423">
                  <c:v>0</c:v>
                </c:pt>
                <c:pt idx="1424">
                  <c:v>0</c:v>
                </c:pt>
                <c:pt idx="1425">
                  <c:v>0</c:v>
                </c:pt>
                <c:pt idx="1426">
                  <c:v>0</c:v>
                </c:pt>
                <c:pt idx="1427">
                  <c:v>0</c:v>
                </c:pt>
                <c:pt idx="1428">
                  <c:v>0</c:v>
                </c:pt>
                <c:pt idx="1429">
                  <c:v>0</c:v>
                </c:pt>
                <c:pt idx="1430">
                  <c:v>0</c:v>
                </c:pt>
                <c:pt idx="1431">
                  <c:v>0</c:v>
                </c:pt>
                <c:pt idx="1432">
                  <c:v>0</c:v>
                </c:pt>
                <c:pt idx="1433">
                  <c:v>0</c:v>
                </c:pt>
                <c:pt idx="1434">
                  <c:v>0</c:v>
                </c:pt>
                <c:pt idx="1435">
                  <c:v>0</c:v>
                </c:pt>
                <c:pt idx="1436">
                  <c:v>0</c:v>
                </c:pt>
                <c:pt idx="1437">
                  <c:v>0</c:v>
                </c:pt>
                <c:pt idx="1438">
                  <c:v>0</c:v>
                </c:pt>
                <c:pt idx="1439">
                  <c:v>0</c:v>
                </c:pt>
                <c:pt idx="1440">
                  <c:v>0</c:v>
                </c:pt>
                <c:pt idx="1441">
                  <c:v>0</c:v>
                </c:pt>
                <c:pt idx="1442">
                  <c:v>0</c:v>
                </c:pt>
                <c:pt idx="1443">
                  <c:v>0</c:v>
                </c:pt>
                <c:pt idx="1444">
                  <c:v>0</c:v>
                </c:pt>
                <c:pt idx="1445">
                  <c:v>0</c:v>
                </c:pt>
                <c:pt idx="1446">
                  <c:v>0</c:v>
                </c:pt>
                <c:pt idx="1447">
                  <c:v>0</c:v>
                </c:pt>
                <c:pt idx="1448">
                  <c:v>0</c:v>
                </c:pt>
                <c:pt idx="1449">
                  <c:v>0</c:v>
                </c:pt>
                <c:pt idx="1450">
                  <c:v>0</c:v>
                </c:pt>
                <c:pt idx="1451">
                  <c:v>0</c:v>
                </c:pt>
                <c:pt idx="1452">
                  <c:v>0</c:v>
                </c:pt>
                <c:pt idx="1453">
                  <c:v>0</c:v>
                </c:pt>
                <c:pt idx="1454">
                  <c:v>0</c:v>
                </c:pt>
                <c:pt idx="1455">
                  <c:v>0</c:v>
                </c:pt>
                <c:pt idx="1456">
                  <c:v>0</c:v>
                </c:pt>
                <c:pt idx="1457">
                  <c:v>0</c:v>
                </c:pt>
                <c:pt idx="1458">
                  <c:v>0</c:v>
                </c:pt>
                <c:pt idx="1459">
                  <c:v>0</c:v>
                </c:pt>
                <c:pt idx="1460">
                  <c:v>0</c:v>
                </c:pt>
                <c:pt idx="1461">
                  <c:v>0</c:v>
                </c:pt>
                <c:pt idx="1462">
                  <c:v>0</c:v>
                </c:pt>
                <c:pt idx="1463">
                  <c:v>0</c:v>
                </c:pt>
                <c:pt idx="1464">
                  <c:v>0</c:v>
                </c:pt>
                <c:pt idx="1465">
                  <c:v>0</c:v>
                </c:pt>
                <c:pt idx="1466">
                  <c:v>0</c:v>
                </c:pt>
                <c:pt idx="1467">
                  <c:v>0</c:v>
                </c:pt>
                <c:pt idx="1468">
                  <c:v>0</c:v>
                </c:pt>
                <c:pt idx="1469">
                  <c:v>0</c:v>
                </c:pt>
                <c:pt idx="1470">
                  <c:v>0</c:v>
                </c:pt>
                <c:pt idx="1471">
                  <c:v>0</c:v>
                </c:pt>
                <c:pt idx="1472">
                  <c:v>0</c:v>
                </c:pt>
                <c:pt idx="1473">
                  <c:v>0</c:v>
                </c:pt>
                <c:pt idx="1474">
                  <c:v>0</c:v>
                </c:pt>
                <c:pt idx="1475">
                  <c:v>0</c:v>
                </c:pt>
                <c:pt idx="1476">
                  <c:v>0</c:v>
                </c:pt>
                <c:pt idx="1477">
                  <c:v>0</c:v>
                </c:pt>
                <c:pt idx="1478">
                  <c:v>0</c:v>
                </c:pt>
                <c:pt idx="1479">
                  <c:v>0</c:v>
                </c:pt>
                <c:pt idx="1480">
                  <c:v>0</c:v>
                </c:pt>
                <c:pt idx="1481">
                  <c:v>0</c:v>
                </c:pt>
                <c:pt idx="1482">
                  <c:v>0</c:v>
                </c:pt>
                <c:pt idx="1483">
                  <c:v>0</c:v>
                </c:pt>
                <c:pt idx="1484">
                  <c:v>0</c:v>
                </c:pt>
                <c:pt idx="1485">
                  <c:v>0</c:v>
                </c:pt>
                <c:pt idx="1486">
                  <c:v>0</c:v>
                </c:pt>
                <c:pt idx="1487">
                  <c:v>0</c:v>
                </c:pt>
                <c:pt idx="1488">
                  <c:v>0</c:v>
                </c:pt>
                <c:pt idx="1489">
                  <c:v>0</c:v>
                </c:pt>
                <c:pt idx="1490">
                  <c:v>0</c:v>
                </c:pt>
                <c:pt idx="1491">
                  <c:v>0</c:v>
                </c:pt>
                <c:pt idx="1492">
                  <c:v>0</c:v>
                </c:pt>
                <c:pt idx="1493">
                  <c:v>0</c:v>
                </c:pt>
                <c:pt idx="1494">
                  <c:v>0</c:v>
                </c:pt>
                <c:pt idx="1495">
                  <c:v>0</c:v>
                </c:pt>
                <c:pt idx="1496">
                  <c:v>0</c:v>
                </c:pt>
                <c:pt idx="1497">
                  <c:v>0</c:v>
                </c:pt>
                <c:pt idx="1498">
                  <c:v>0</c:v>
                </c:pt>
                <c:pt idx="1499">
                  <c:v>0</c:v>
                </c:pt>
                <c:pt idx="1500">
                  <c:v>0</c:v>
                </c:pt>
                <c:pt idx="1501">
                  <c:v>0</c:v>
                </c:pt>
                <c:pt idx="1502">
                  <c:v>0</c:v>
                </c:pt>
                <c:pt idx="1503">
                  <c:v>0</c:v>
                </c:pt>
                <c:pt idx="1504">
                  <c:v>0</c:v>
                </c:pt>
                <c:pt idx="1505">
                  <c:v>0</c:v>
                </c:pt>
                <c:pt idx="1506">
                  <c:v>0</c:v>
                </c:pt>
                <c:pt idx="1507">
                  <c:v>0</c:v>
                </c:pt>
                <c:pt idx="1508">
                  <c:v>0</c:v>
                </c:pt>
                <c:pt idx="1509">
                  <c:v>0</c:v>
                </c:pt>
                <c:pt idx="1510">
                  <c:v>0</c:v>
                </c:pt>
                <c:pt idx="1511">
                  <c:v>0</c:v>
                </c:pt>
                <c:pt idx="1512">
                  <c:v>0</c:v>
                </c:pt>
                <c:pt idx="1513">
                  <c:v>0</c:v>
                </c:pt>
                <c:pt idx="1514">
                  <c:v>0</c:v>
                </c:pt>
                <c:pt idx="1515">
                  <c:v>0</c:v>
                </c:pt>
                <c:pt idx="1516">
                  <c:v>0</c:v>
                </c:pt>
                <c:pt idx="1517">
                  <c:v>0</c:v>
                </c:pt>
                <c:pt idx="1518">
                  <c:v>0</c:v>
                </c:pt>
                <c:pt idx="1519">
                  <c:v>0</c:v>
                </c:pt>
                <c:pt idx="1520">
                  <c:v>0</c:v>
                </c:pt>
                <c:pt idx="1521">
                  <c:v>0</c:v>
                </c:pt>
                <c:pt idx="1522">
                  <c:v>0</c:v>
                </c:pt>
                <c:pt idx="1523">
                  <c:v>0</c:v>
                </c:pt>
                <c:pt idx="1524">
                  <c:v>0</c:v>
                </c:pt>
                <c:pt idx="1525">
                  <c:v>0</c:v>
                </c:pt>
                <c:pt idx="1526">
                  <c:v>0</c:v>
                </c:pt>
                <c:pt idx="1527">
                  <c:v>0</c:v>
                </c:pt>
                <c:pt idx="1528">
                  <c:v>0</c:v>
                </c:pt>
                <c:pt idx="1529">
                  <c:v>0</c:v>
                </c:pt>
                <c:pt idx="1530">
                  <c:v>0</c:v>
                </c:pt>
                <c:pt idx="1531">
                  <c:v>0</c:v>
                </c:pt>
                <c:pt idx="1532">
                  <c:v>0</c:v>
                </c:pt>
                <c:pt idx="1533">
                  <c:v>0</c:v>
                </c:pt>
                <c:pt idx="1534">
                  <c:v>0</c:v>
                </c:pt>
                <c:pt idx="1535">
                  <c:v>0</c:v>
                </c:pt>
                <c:pt idx="1536">
                  <c:v>0</c:v>
                </c:pt>
                <c:pt idx="1537">
                  <c:v>0</c:v>
                </c:pt>
                <c:pt idx="1538">
                  <c:v>0</c:v>
                </c:pt>
                <c:pt idx="1539">
                  <c:v>0</c:v>
                </c:pt>
                <c:pt idx="1540">
                  <c:v>0</c:v>
                </c:pt>
                <c:pt idx="1541">
                  <c:v>0</c:v>
                </c:pt>
                <c:pt idx="1542">
                  <c:v>0</c:v>
                </c:pt>
                <c:pt idx="1543">
                  <c:v>0</c:v>
                </c:pt>
                <c:pt idx="1544">
                  <c:v>0</c:v>
                </c:pt>
                <c:pt idx="1545">
                  <c:v>0</c:v>
                </c:pt>
                <c:pt idx="1546">
                  <c:v>0</c:v>
                </c:pt>
                <c:pt idx="1547">
                  <c:v>0</c:v>
                </c:pt>
                <c:pt idx="1548">
                  <c:v>0</c:v>
                </c:pt>
                <c:pt idx="1549">
                  <c:v>0</c:v>
                </c:pt>
                <c:pt idx="1550">
                  <c:v>0</c:v>
                </c:pt>
                <c:pt idx="1551">
                  <c:v>0</c:v>
                </c:pt>
                <c:pt idx="1552">
                  <c:v>0</c:v>
                </c:pt>
                <c:pt idx="1553">
                  <c:v>0</c:v>
                </c:pt>
                <c:pt idx="1554">
                  <c:v>0</c:v>
                </c:pt>
                <c:pt idx="1555">
                  <c:v>0</c:v>
                </c:pt>
                <c:pt idx="1556">
                  <c:v>0</c:v>
                </c:pt>
                <c:pt idx="1557">
                  <c:v>0</c:v>
                </c:pt>
                <c:pt idx="1558">
                  <c:v>0</c:v>
                </c:pt>
                <c:pt idx="1559">
                  <c:v>0</c:v>
                </c:pt>
                <c:pt idx="1560">
                  <c:v>0</c:v>
                </c:pt>
                <c:pt idx="1561">
                  <c:v>0</c:v>
                </c:pt>
                <c:pt idx="1562">
                  <c:v>0</c:v>
                </c:pt>
                <c:pt idx="1563">
                  <c:v>0</c:v>
                </c:pt>
                <c:pt idx="1564">
                  <c:v>0</c:v>
                </c:pt>
                <c:pt idx="1565">
                  <c:v>0</c:v>
                </c:pt>
                <c:pt idx="1566">
                  <c:v>0</c:v>
                </c:pt>
                <c:pt idx="1567">
                  <c:v>0</c:v>
                </c:pt>
                <c:pt idx="1568">
                  <c:v>0</c:v>
                </c:pt>
                <c:pt idx="1569">
                  <c:v>0</c:v>
                </c:pt>
                <c:pt idx="1570">
                  <c:v>0</c:v>
                </c:pt>
                <c:pt idx="1571">
                  <c:v>0</c:v>
                </c:pt>
                <c:pt idx="1572">
                  <c:v>0</c:v>
                </c:pt>
                <c:pt idx="1573">
                  <c:v>0</c:v>
                </c:pt>
                <c:pt idx="1574">
                  <c:v>0</c:v>
                </c:pt>
                <c:pt idx="1575">
                  <c:v>0</c:v>
                </c:pt>
                <c:pt idx="1576">
                  <c:v>0</c:v>
                </c:pt>
                <c:pt idx="1577">
                  <c:v>0</c:v>
                </c:pt>
                <c:pt idx="1578">
                  <c:v>0</c:v>
                </c:pt>
                <c:pt idx="1579">
                  <c:v>0</c:v>
                </c:pt>
                <c:pt idx="1580">
                  <c:v>0</c:v>
                </c:pt>
                <c:pt idx="1581">
                  <c:v>0</c:v>
                </c:pt>
                <c:pt idx="1582">
                  <c:v>0</c:v>
                </c:pt>
                <c:pt idx="1583">
                  <c:v>0</c:v>
                </c:pt>
                <c:pt idx="1584">
                  <c:v>0</c:v>
                </c:pt>
                <c:pt idx="1585">
                  <c:v>0</c:v>
                </c:pt>
                <c:pt idx="1586">
                  <c:v>0</c:v>
                </c:pt>
                <c:pt idx="1587">
                  <c:v>0</c:v>
                </c:pt>
                <c:pt idx="1588">
                  <c:v>0</c:v>
                </c:pt>
                <c:pt idx="1589">
                  <c:v>0</c:v>
                </c:pt>
                <c:pt idx="1590">
                  <c:v>0</c:v>
                </c:pt>
                <c:pt idx="1591">
                  <c:v>0</c:v>
                </c:pt>
                <c:pt idx="1592">
                  <c:v>0</c:v>
                </c:pt>
                <c:pt idx="1593">
                  <c:v>0</c:v>
                </c:pt>
                <c:pt idx="1594">
                  <c:v>0</c:v>
                </c:pt>
                <c:pt idx="1595">
                  <c:v>0</c:v>
                </c:pt>
                <c:pt idx="1596">
                  <c:v>0</c:v>
                </c:pt>
                <c:pt idx="1597">
                  <c:v>0</c:v>
                </c:pt>
                <c:pt idx="1598">
                  <c:v>0</c:v>
                </c:pt>
                <c:pt idx="1599">
                  <c:v>0</c:v>
                </c:pt>
                <c:pt idx="1600">
                  <c:v>0</c:v>
                </c:pt>
                <c:pt idx="1601">
                  <c:v>0</c:v>
                </c:pt>
                <c:pt idx="1602">
                  <c:v>0</c:v>
                </c:pt>
                <c:pt idx="1603">
                  <c:v>0</c:v>
                </c:pt>
                <c:pt idx="1604">
                  <c:v>0</c:v>
                </c:pt>
                <c:pt idx="1605">
                  <c:v>0</c:v>
                </c:pt>
                <c:pt idx="1606">
                  <c:v>0</c:v>
                </c:pt>
                <c:pt idx="1607">
                  <c:v>0</c:v>
                </c:pt>
                <c:pt idx="1608">
                  <c:v>0</c:v>
                </c:pt>
                <c:pt idx="1609">
                  <c:v>0</c:v>
                </c:pt>
                <c:pt idx="1610">
                  <c:v>0</c:v>
                </c:pt>
                <c:pt idx="1611">
                  <c:v>0</c:v>
                </c:pt>
                <c:pt idx="1612">
                  <c:v>0</c:v>
                </c:pt>
                <c:pt idx="1613">
                  <c:v>0</c:v>
                </c:pt>
                <c:pt idx="1614">
                  <c:v>0</c:v>
                </c:pt>
                <c:pt idx="1615">
                  <c:v>0</c:v>
                </c:pt>
                <c:pt idx="1616">
                  <c:v>0</c:v>
                </c:pt>
                <c:pt idx="1617">
                  <c:v>0</c:v>
                </c:pt>
                <c:pt idx="1618">
                  <c:v>0</c:v>
                </c:pt>
                <c:pt idx="1619">
                  <c:v>0</c:v>
                </c:pt>
                <c:pt idx="1620">
                  <c:v>0</c:v>
                </c:pt>
                <c:pt idx="1621">
                  <c:v>0</c:v>
                </c:pt>
                <c:pt idx="1622">
                  <c:v>0</c:v>
                </c:pt>
                <c:pt idx="1623">
                  <c:v>0</c:v>
                </c:pt>
                <c:pt idx="1624">
                  <c:v>0</c:v>
                </c:pt>
                <c:pt idx="1625">
                  <c:v>0</c:v>
                </c:pt>
                <c:pt idx="1626">
                  <c:v>0</c:v>
                </c:pt>
                <c:pt idx="1627">
                  <c:v>0</c:v>
                </c:pt>
                <c:pt idx="1628">
                  <c:v>0</c:v>
                </c:pt>
                <c:pt idx="1629">
                  <c:v>0</c:v>
                </c:pt>
                <c:pt idx="1630">
                  <c:v>0</c:v>
                </c:pt>
                <c:pt idx="1631">
                  <c:v>0</c:v>
                </c:pt>
                <c:pt idx="1632">
                  <c:v>0</c:v>
                </c:pt>
                <c:pt idx="1633">
                  <c:v>0</c:v>
                </c:pt>
                <c:pt idx="1634">
                  <c:v>0</c:v>
                </c:pt>
                <c:pt idx="1635">
                  <c:v>0</c:v>
                </c:pt>
                <c:pt idx="1636">
                  <c:v>0</c:v>
                </c:pt>
                <c:pt idx="1637">
                  <c:v>0</c:v>
                </c:pt>
                <c:pt idx="1638">
                  <c:v>0</c:v>
                </c:pt>
                <c:pt idx="1639">
                  <c:v>0</c:v>
                </c:pt>
                <c:pt idx="1640">
                  <c:v>0</c:v>
                </c:pt>
                <c:pt idx="1641">
                  <c:v>0</c:v>
                </c:pt>
                <c:pt idx="1642">
                  <c:v>0</c:v>
                </c:pt>
                <c:pt idx="1643">
                  <c:v>0</c:v>
                </c:pt>
                <c:pt idx="1644">
                  <c:v>0</c:v>
                </c:pt>
                <c:pt idx="1645">
                  <c:v>0</c:v>
                </c:pt>
                <c:pt idx="1646">
                  <c:v>0</c:v>
                </c:pt>
                <c:pt idx="1647">
                  <c:v>0</c:v>
                </c:pt>
                <c:pt idx="1648">
                  <c:v>0</c:v>
                </c:pt>
                <c:pt idx="1649">
                  <c:v>0</c:v>
                </c:pt>
                <c:pt idx="1650">
                  <c:v>0</c:v>
                </c:pt>
                <c:pt idx="1651">
                  <c:v>0</c:v>
                </c:pt>
                <c:pt idx="1652">
                  <c:v>0</c:v>
                </c:pt>
                <c:pt idx="1653">
                  <c:v>0</c:v>
                </c:pt>
                <c:pt idx="1654">
                  <c:v>0</c:v>
                </c:pt>
                <c:pt idx="1655">
                  <c:v>0</c:v>
                </c:pt>
                <c:pt idx="1656">
                  <c:v>0</c:v>
                </c:pt>
                <c:pt idx="1657">
                  <c:v>0</c:v>
                </c:pt>
                <c:pt idx="1658">
                  <c:v>0</c:v>
                </c:pt>
                <c:pt idx="1659">
                  <c:v>0</c:v>
                </c:pt>
                <c:pt idx="1660">
                  <c:v>0</c:v>
                </c:pt>
                <c:pt idx="1661">
                  <c:v>0</c:v>
                </c:pt>
                <c:pt idx="1662">
                  <c:v>0</c:v>
                </c:pt>
                <c:pt idx="1663">
                  <c:v>0</c:v>
                </c:pt>
                <c:pt idx="1664">
                  <c:v>0</c:v>
                </c:pt>
                <c:pt idx="1665">
                  <c:v>0</c:v>
                </c:pt>
                <c:pt idx="1666">
                  <c:v>0</c:v>
                </c:pt>
                <c:pt idx="1667">
                  <c:v>0</c:v>
                </c:pt>
                <c:pt idx="1668">
                  <c:v>0</c:v>
                </c:pt>
                <c:pt idx="1669">
                  <c:v>0</c:v>
                </c:pt>
                <c:pt idx="1670">
                  <c:v>0</c:v>
                </c:pt>
                <c:pt idx="1671">
                  <c:v>0</c:v>
                </c:pt>
                <c:pt idx="1672">
                  <c:v>0</c:v>
                </c:pt>
                <c:pt idx="1673">
                  <c:v>0</c:v>
                </c:pt>
                <c:pt idx="1674">
                  <c:v>0</c:v>
                </c:pt>
                <c:pt idx="1675">
                  <c:v>0</c:v>
                </c:pt>
                <c:pt idx="1676">
                  <c:v>0</c:v>
                </c:pt>
                <c:pt idx="1677">
                  <c:v>0</c:v>
                </c:pt>
                <c:pt idx="1678">
                  <c:v>0</c:v>
                </c:pt>
                <c:pt idx="1679">
                  <c:v>0</c:v>
                </c:pt>
                <c:pt idx="1680">
                  <c:v>0</c:v>
                </c:pt>
                <c:pt idx="1681">
                  <c:v>0</c:v>
                </c:pt>
                <c:pt idx="1682">
                  <c:v>0</c:v>
                </c:pt>
                <c:pt idx="1683">
                  <c:v>0</c:v>
                </c:pt>
                <c:pt idx="1684">
                  <c:v>0</c:v>
                </c:pt>
                <c:pt idx="1685">
                  <c:v>0</c:v>
                </c:pt>
                <c:pt idx="1686">
                  <c:v>0</c:v>
                </c:pt>
                <c:pt idx="1687">
                  <c:v>0</c:v>
                </c:pt>
                <c:pt idx="1688">
                  <c:v>0</c:v>
                </c:pt>
                <c:pt idx="1689">
                  <c:v>0</c:v>
                </c:pt>
                <c:pt idx="1690">
                  <c:v>0</c:v>
                </c:pt>
                <c:pt idx="1691">
                  <c:v>0</c:v>
                </c:pt>
                <c:pt idx="1692">
                  <c:v>0</c:v>
                </c:pt>
                <c:pt idx="1693">
                  <c:v>0</c:v>
                </c:pt>
                <c:pt idx="1694">
                  <c:v>0</c:v>
                </c:pt>
                <c:pt idx="1695">
                  <c:v>0</c:v>
                </c:pt>
                <c:pt idx="1696">
                  <c:v>0</c:v>
                </c:pt>
                <c:pt idx="1697">
                  <c:v>0</c:v>
                </c:pt>
                <c:pt idx="1698">
                  <c:v>0</c:v>
                </c:pt>
                <c:pt idx="1699">
                  <c:v>0</c:v>
                </c:pt>
                <c:pt idx="1700">
                  <c:v>0</c:v>
                </c:pt>
                <c:pt idx="1701">
                  <c:v>0</c:v>
                </c:pt>
                <c:pt idx="1702">
                  <c:v>0</c:v>
                </c:pt>
                <c:pt idx="1703">
                  <c:v>0</c:v>
                </c:pt>
                <c:pt idx="1704">
                  <c:v>0</c:v>
                </c:pt>
                <c:pt idx="1705">
                  <c:v>0</c:v>
                </c:pt>
                <c:pt idx="1706">
                  <c:v>0</c:v>
                </c:pt>
                <c:pt idx="1707">
                  <c:v>0</c:v>
                </c:pt>
                <c:pt idx="1708">
                  <c:v>0</c:v>
                </c:pt>
                <c:pt idx="1709">
                  <c:v>0</c:v>
                </c:pt>
                <c:pt idx="1710">
                  <c:v>0</c:v>
                </c:pt>
                <c:pt idx="1711">
                  <c:v>0</c:v>
                </c:pt>
                <c:pt idx="1712">
                  <c:v>0</c:v>
                </c:pt>
                <c:pt idx="1713">
                  <c:v>0</c:v>
                </c:pt>
                <c:pt idx="1714">
                  <c:v>0</c:v>
                </c:pt>
                <c:pt idx="1715">
                  <c:v>0</c:v>
                </c:pt>
                <c:pt idx="1716">
                  <c:v>0</c:v>
                </c:pt>
                <c:pt idx="1717">
                  <c:v>0</c:v>
                </c:pt>
                <c:pt idx="1718">
                  <c:v>0</c:v>
                </c:pt>
                <c:pt idx="1719">
                  <c:v>0</c:v>
                </c:pt>
                <c:pt idx="1720">
                  <c:v>0</c:v>
                </c:pt>
                <c:pt idx="1721">
                  <c:v>0</c:v>
                </c:pt>
                <c:pt idx="1722">
                  <c:v>0</c:v>
                </c:pt>
                <c:pt idx="1723">
                  <c:v>0</c:v>
                </c:pt>
                <c:pt idx="1724">
                  <c:v>0</c:v>
                </c:pt>
                <c:pt idx="1725">
                  <c:v>0</c:v>
                </c:pt>
                <c:pt idx="1726">
                  <c:v>0</c:v>
                </c:pt>
                <c:pt idx="1727">
                  <c:v>0</c:v>
                </c:pt>
                <c:pt idx="1728">
                  <c:v>0</c:v>
                </c:pt>
                <c:pt idx="1729">
                  <c:v>0</c:v>
                </c:pt>
                <c:pt idx="1730">
                  <c:v>0</c:v>
                </c:pt>
                <c:pt idx="1731">
                  <c:v>0</c:v>
                </c:pt>
                <c:pt idx="1732">
                  <c:v>0</c:v>
                </c:pt>
                <c:pt idx="1733">
                  <c:v>0</c:v>
                </c:pt>
                <c:pt idx="1734">
                  <c:v>0</c:v>
                </c:pt>
                <c:pt idx="1735">
                  <c:v>0</c:v>
                </c:pt>
                <c:pt idx="1736">
                  <c:v>0</c:v>
                </c:pt>
                <c:pt idx="1737">
                  <c:v>0</c:v>
                </c:pt>
                <c:pt idx="1738">
                  <c:v>0</c:v>
                </c:pt>
                <c:pt idx="1739">
                  <c:v>0</c:v>
                </c:pt>
                <c:pt idx="1740">
                  <c:v>0</c:v>
                </c:pt>
                <c:pt idx="1741">
                  <c:v>0</c:v>
                </c:pt>
                <c:pt idx="1742">
                  <c:v>0</c:v>
                </c:pt>
                <c:pt idx="1743">
                  <c:v>0</c:v>
                </c:pt>
                <c:pt idx="1744">
                  <c:v>0</c:v>
                </c:pt>
                <c:pt idx="1745">
                  <c:v>0</c:v>
                </c:pt>
                <c:pt idx="1746">
                  <c:v>0</c:v>
                </c:pt>
                <c:pt idx="1747">
                  <c:v>0</c:v>
                </c:pt>
                <c:pt idx="1748">
                  <c:v>0</c:v>
                </c:pt>
                <c:pt idx="1749">
                  <c:v>0</c:v>
                </c:pt>
                <c:pt idx="1750">
                  <c:v>0</c:v>
                </c:pt>
                <c:pt idx="1751">
                  <c:v>0</c:v>
                </c:pt>
                <c:pt idx="1752">
                  <c:v>0</c:v>
                </c:pt>
                <c:pt idx="1753">
                  <c:v>0</c:v>
                </c:pt>
                <c:pt idx="1754">
                  <c:v>0</c:v>
                </c:pt>
                <c:pt idx="1755">
                  <c:v>0</c:v>
                </c:pt>
                <c:pt idx="1756">
                  <c:v>0</c:v>
                </c:pt>
                <c:pt idx="1757">
                  <c:v>0</c:v>
                </c:pt>
                <c:pt idx="1758">
                  <c:v>0</c:v>
                </c:pt>
                <c:pt idx="1759">
                  <c:v>0</c:v>
                </c:pt>
                <c:pt idx="1760">
                  <c:v>0</c:v>
                </c:pt>
                <c:pt idx="1761">
                  <c:v>0</c:v>
                </c:pt>
                <c:pt idx="1762">
                  <c:v>0</c:v>
                </c:pt>
                <c:pt idx="1763">
                  <c:v>0</c:v>
                </c:pt>
                <c:pt idx="1764">
                  <c:v>0</c:v>
                </c:pt>
                <c:pt idx="1765">
                  <c:v>0</c:v>
                </c:pt>
                <c:pt idx="1766">
                  <c:v>0</c:v>
                </c:pt>
                <c:pt idx="1767">
                  <c:v>0</c:v>
                </c:pt>
                <c:pt idx="1768">
                  <c:v>0</c:v>
                </c:pt>
                <c:pt idx="1769">
                  <c:v>0</c:v>
                </c:pt>
                <c:pt idx="1770">
                  <c:v>0</c:v>
                </c:pt>
                <c:pt idx="1771">
                  <c:v>0</c:v>
                </c:pt>
                <c:pt idx="1772">
                  <c:v>0</c:v>
                </c:pt>
                <c:pt idx="1773">
                  <c:v>0</c:v>
                </c:pt>
                <c:pt idx="1774">
                  <c:v>0</c:v>
                </c:pt>
                <c:pt idx="1775">
                  <c:v>0</c:v>
                </c:pt>
                <c:pt idx="1776">
                  <c:v>0</c:v>
                </c:pt>
                <c:pt idx="1777">
                  <c:v>0</c:v>
                </c:pt>
                <c:pt idx="1778">
                  <c:v>0</c:v>
                </c:pt>
                <c:pt idx="1779">
                  <c:v>0</c:v>
                </c:pt>
                <c:pt idx="1780">
                  <c:v>0</c:v>
                </c:pt>
                <c:pt idx="1781">
                  <c:v>0</c:v>
                </c:pt>
                <c:pt idx="1782">
                  <c:v>0</c:v>
                </c:pt>
                <c:pt idx="1783">
                  <c:v>0</c:v>
                </c:pt>
                <c:pt idx="1784">
                  <c:v>0</c:v>
                </c:pt>
                <c:pt idx="1785">
                  <c:v>0</c:v>
                </c:pt>
                <c:pt idx="1786">
                  <c:v>0</c:v>
                </c:pt>
                <c:pt idx="1787">
                  <c:v>0</c:v>
                </c:pt>
                <c:pt idx="1788">
                  <c:v>0</c:v>
                </c:pt>
                <c:pt idx="1789">
                  <c:v>0</c:v>
                </c:pt>
                <c:pt idx="1790">
                  <c:v>0</c:v>
                </c:pt>
                <c:pt idx="1791">
                  <c:v>0</c:v>
                </c:pt>
                <c:pt idx="1792">
                  <c:v>0</c:v>
                </c:pt>
                <c:pt idx="1793">
                  <c:v>0</c:v>
                </c:pt>
                <c:pt idx="1794">
                  <c:v>0</c:v>
                </c:pt>
                <c:pt idx="1795">
                  <c:v>0</c:v>
                </c:pt>
                <c:pt idx="1796">
                  <c:v>0</c:v>
                </c:pt>
                <c:pt idx="1797">
                  <c:v>0</c:v>
                </c:pt>
                <c:pt idx="1798">
                  <c:v>0</c:v>
                </c:pt>
                <c:pt idx="1799">
                  <c:v>0</c:v>
                </c:pt>
                <c:pt idx="1800">
                  <c:v>0</c:v>
                </c:pt>
                <c:pt idx="1801">
                  <c:v>0</c:v>
                </c:pt>
                <c:pt idx="1802">
                  <c:v>0</c:v>
                </c:pt>
                <c:pt idx="1803">
                  <c:v>0</c:v>
                </c:pt>
                <c:pt idx="1804">
                  <c:v>0</c:v>
                </c:pt>
                <c:pt idx="1805">
                  <c:v>0</c:v>
                </c:pt>
                <c:pt idx="1806">
                  <c:v>0</c:v>
                </c:pt>
                <c:pt idx="1807">
                  <c:v>0</c:v>
                </c:pt>
                <c:pt idx="1808">
                  <c:v>0</c:v>
                </c:pt>
                <c:pt idx="1809">
                  <c:v>0</c:v>
                </c:pt>
                <c:pt idx="1810">
                  <c:v>0</c:v>
                </c:pt>
                <c:pt idx="1811">
                  <c:v>0</c:v>
                </c:pt>
                <c:pt idx="1812">
                  <c:v>0</c:v>
                </c:pt>
                <c:pt idx="1813">
                  <c:v>0</c:v>
                </c:pt>
                <c:pt idx="1814">
                  <c:v>0</c:v>
                </c:pt>
                <c:pt idx="1815">
                  <c:v>0</c:v>
                </c:pt>
                <c:pt idx="1816">
                  <c:v>0</c:v>
                </c:pt>
                <c:pt idx="1817">
                  <c:v>0</c:v>
                </c:pt>
                <c:pt idx="1818">
                  <c:v>0</c:v>
                </c:pt>
                <c:pt idx="1819">
                  <c:v>0</c:v>
                </c:pt>
                <c:pt idx="1820">
                  <c:v>0</c:v>
                </c:pt>
                <c:pt idx="1821">
                  <c:v>0</c:v>
                </c:pt>
                <c:pt idx="1822">
                  <c:v>0</c:v>
                </c:pt>
                <c:pt idx="1823">
                  <c:v>0</c:v>
                </c:pt>
                <c:pt idx="1824">
                  <c:v>0</c:v>
                </c:pt>
                <c:pt idx="1825">
                  <c:v>0</c:v>
                </c:pt>
                <c:pt idx="1826">
                  <c:v>0</c:v>
                </c:pt>
                <c:pt idx="1827">
                  <c:v>0</c:v>
                </c:pt>
                <c:pt idx="1828">
                  <c:v>0</c:v>
                </c:pt>
                <c:pt idx="1829">
                  <c:v>0</c:v>
                </c:pt>
                <c:pt idx="1830">
                  <c:v>0</c:v>
                </c:pt>
                <c:pt idx="1831">
                  <c:v>0</c:v>
                </c:pt>
                <c:pt idx="1832">
                  <c:v>0</c:v>
                </c:pt>
                <c:pt idx="1833">
                  <c:v>0</c:v>
                </c:pt>
                <c:pt idx="1834">
                  <c:v>0</c:v>
                </c:pt>
                <c:pt idx="1835">
                  <c:v>0</c:v>
                </c:pt>
                <c:pt idx="1836">
                  <c:v>0</c:v>
                </c:pt>
                <c:pt idx="1837">
                  <c:v>0</c:v>
                </c:pt>
                <c:pt idx="1838">
                  <c:v>0</c:v>
                </c:pt>
                <c:pt idx="1839">
                  <c:v>0</c:v>
                </c:pt>
                <c:pt idx="1840">
                  <c:v>0</c:v>
                </c:pt>
                <c:pt idx="1841">
                  <c:v>0</c:v>
                </c:pt>
                <c:pt idx="1842">
                  <c:v>0</c:v>
                </c:pt>
                <c:pt idx="1843">
                  <c:v>0</c:v>
                </c:pt>
                <c:pt idx="1844">
                  <c:v>0</c:v>
                </c:pt>
                <c:pt idx="1845">
                  <c:v>0</c:v>
                </c:pt>
                <c:pt idx="1846">
                  <c:v>0</c:v>
                </c:pt>
                <c:pt idx="1847">
                  <c:v>0</c:v>
                </c:pt>
                <c:pt idx="1848">
                  <c:v>0</c:v>
                </c:pt>
                <c:pt idx="1849">
                  <c:v>0</c:v>
                </c:pt>
                <c:pt idx="1850">
                  <c:v>0</c:v>
                </c:pt>
                <c:pt idx="1851">
                  <c:v>0</c:v>
                </c:pt>
                <c:pt idx="1852">
                  <c:v>0</c:v>
                </c:pt>
                <c:pt idx="1853">
                  <c:v>0</c:v>
                </c:pt>
                <c:pt idx="1854">
                  <c:v>0</c:v>
                </c:pt>
                <c:pt idx="1855">
                  <c:v>0</c:v>
                </c:pt>
                <c:pt idx="1856">
                  <c:v>0</c:v>
                </c:pt>
                <c:pt idx="1857">
                  <c:v>0</c:v>
                </c:pt>
                <c:pt idx="1858">
                  <c:v>0</c:v>
                </c:pt>
                <c:pt idx="1859">
                  <c:v>0</c:v>
                </c:pt>
                <c:pt idx="1860">
                  <c:v>0</c:v>
                </c:pt>
                <c:pt idx="1861">
                  <c:v>0</c:v>
                </c:pt>
                <c:pt idx="1862">
                  <c:v>0</c:v>
                </c:pt>
                <c:pt idx="1863">
                  <c:v>0</c:v>
                </c:pt>
                <c:pt idx="1864">
                  <c:v>0</c:v>
                </c:pt>
                <c:pt idx="1865">
                  <c:v>0</c:v>
                </c:pt>
                <c:pt idx="1866">
                  <c:v>0</c:v>
                </c:pt>
                <c:pt idx="1867">
                  <c:v>0</c:v>
                </c:pt>
                <c:pt idx="1868">
                  <c:v>0</c:v>
                </c:pt>
                <c:pt idx="1869">
                  <c:v>0</c:v>
                </c:pt>
                <c:pt idx="1870">
                  <c:v>0</c:v>
                </c:pt>
                <c:pt idx="1871">
                  <c:v>0</c:v>
                </c:pt>
                <c:pt idx="1872">
                  <c:v>0</c:v>
                </c:pt>
                <c:pt idx="1873">
                  <c:v>0</c:v>
                </c:pt>
                <c:pt idx="1874">
                  <c:v>0</c:v>
                </c:pt>
                <c:pt idx="1875">
                  <c:v>0</c:v>
                </c:pt>
                <c:pt idx="1876">
                  <c:v>0</c:v>
                </c:pt>
                <c:pt idx="1877">
                  <c:v>0</c:v>
                </c:pt>
                <c:pt idx="1878">
                  <c:v>0</c:v>
                </c:pt>
                <c:pt idx="1879">
                  <c:v>0</c:v>
                </c:pt>
                <c:pt idx="1880">
                  <c:v>0</c:v>
                </c:pt>
                <c:pt idx="1881">
                  <c:v>0</c:v>
                </c:pt>
                <c:pt idx="1882">
                  <c:v>0</c:v>
                </c:pt>
                <c:pt idx="1883">
                  <c:v>0</c:v>
                </c:pt>
                <c:pt idx="1884">
                  <c:v>0</c:v>
                </c:pt>
                <c:pt idx="1885">
                  <c:v>0</c:v>
                </c:pt>
                <c:pt idx="1886">
                  <c:v>0</c:v>
                </c:pt>
                <c:pt idx="1887">
                  <c:v>0</c:v>
                </c:pt>
                <c:pt idx="1888">
                  <c:v>0</c:v>
                </c:pt>
                <c:pt idx="1889">
                  <c:v>0</c:v>
                </c:pt>
                <c:pt idx="1890">
                  <c:v>0</c:v>
                </c:pt>
                <c:pt idx="1891">
                  <c:v>0</c:v>
                </c:pt>
                <c:pt idx="1892">
                  <c:v>0</c:v>
                </c:pt>
                <c:pt idx="1893">
                  <c:v>0</c:v>
                </c:pt>
                <c:pt idx="1894">
                  <c:v>0</c:v>
                </c:pt>
                <c:pt idx="1895">
                  <c:v>0</c:v>
                </c:pt>
                <c:pt idx="1896">
                  <c:v>0</c:v>
                </c:pt>
                <c:pt idx="1897">
                  <c:v>0</c:v>
                </c:pt>
                <c:pt idx="1898">
                  <c:v>0</c:v>
                </c:pt>
                <c:pt idx="1899">
                  <c:v>0</c:v>
                </c:pt>
                <c:pt idx="1900">
                  <c:v>0</c:v>
                </c:pt>
                <c:pt idx="1901">
                  <c:v>0</c:v>
                </c:pt>
                <c:pt idx="1902">
                  <c:v>0</c:v>
                </c:pt>
                <c:pt idx="1903">
                  <c:v>0</c:v>
                </c:pt>
                <c:pt idx="1904">
                  <c:v>0</c:v>
                </c:pt>
                <c:pt idx="1905">
                  <c:v>0</c:v>
                </c:pt>
                <c:pt idx="1906">
                  <c:v>0</c:v>
                </c:pt>
                <c:pt idx="1907">
                  <c:v>0</c:v>
                </c:pt>
                <c:pt idx="1908">
                  <c:v>0</c:v>
                </c:pt>
                <c:pt idx="1909">
                  <c:v>0</c:v>
                </c:pt>
                <c:pt idx="1910">
                  <c:v>0</c:v>
                </c:pt>
                <c:pt idx="1911">
                  <c:v>0</c:v>
                </c:pt>
                <c:pt idx="1912">
                  <c:v>0</c:v>
                </c:pt>
                <c:pt idx="1913">
                  <c:v>0</c:v>
                </c:pt>
                <c:pt idx="1914">
                  <c:v>0</c:v>
                </c:pt>
                <c:pt idx="1915">
                  <c:v>0</c:v>
                </c:pt>
                <c:pt idx="1916">
                  <c:v>0</c:v>
                </c:pt>
                <c:pt idx="1917">
                  <c:v>0</c:v>
                </c:pt>
                <c:pt idx="1918">
                  <c:v>0</c:v>
                </c:pt>
                <c:pt idx="1919">
                  <c:v>0</c:v>
                </c:pt>
                <c:pt idx="1920">
                  <c:v>0</c:v>
                </c:pt>
                <c:pt idx="1921">
                  <c:v>0</c:v>
                </c:pt>
                <c:pt idx="1922">
                  <c:v>0</c:v>
                </c:pt>
                <c:pt idx="1923">
                  <c:v>0</c:v>
                </c:pt>
                <c:pt idx="1924">
                  <c:v>0</c:v>
                </c:pt>
                <c:pt idx="1925">
                  <c:v>0</c:v>
                </c:pt>
                <c:pt idx="1926">
                  <c:v>0</c:v>
                </c:pt>
                <c:pt idx="1927">
                  <c:v>0</c:v>
                </c:pt>
                <c:pt idx="1928">
                  <c:v>0</c:v>
                </c:pt>
                <c:pt idx="1929">
                  <c:v>0</c:v>
                </c:pt>
                <c:pt idx="1930">
                  <c:v>0</c:v>
                </c:pt>
                <c:pt idx="1931">
                  <c:v>0</c:v>
                </c:pt>
                <c:pt idx="1932">
                  <c:v>0</c:v>
                </c:pt>
                <c:pt idx="1933">
                  <c:v>0</c:v>
                </c:pt>
                <c:pt idx="1934">
                  <c:v>0</c:v>
                </c:pt>
                <c:pt idx="1935">
                  <c:v>0</c:v>
                </c:pt>
                <c:pt idx="1936">
                  <c:v>0</c:v>
                </c:pt>
                <c:pt idx="1937">
                  <c:v>0</c:v>
                </c:pt>
                <c:pt idx="1938">
                  <c:v>0</c:v>
                </c:pt>
                <c:pt idx="1939">
                  <c:v>0</c:v>
                </c:pt>
                <c:pt idx="1940">
                  <c:v>0</c:v>
                </c:pt>
                <c:pt idx="1941">
                  <c:v>0</c:v>
                </c:pt>
                <c:pt idx="1942">
                  <c:v>0</c:v>
                </c:pt>
                <c:pt idx="1943">
                  <c:v>0</c:v>
                </c:pt>
                <c:pt idx="1944">
                  <c:v>0</c:v>
                </c:pt>
                <c:pt idx="1945">
                  <c:v>0</c:v>
                </c:pt>
                <c:pt idx="1946">
                  <c:v>0</c:v>
                </c:pt>
                <c:pt idx="1947">
                  <c:v>0</c:v>
                </c:pt>
                <c:pt idx="1948">
                  <c:v>0</c:v>
                </c:pt>
                <c:pt idx="1949">
                  <c:v>0</c:v>
                </c:pt>
                <c:pt idx="1950">
                  <c:v>0</c:v>
                </c:pt>
                <c:pt idx="1951">
                  <c:v>0</c:v>
                </c:pt>
                <c:pt idx="1952">
                  <c:v>0</c:v>
                </c:pt>
                <c:pt idx="1953">
                  <c:v>0</c:v>
                </c:pt>
                <c:pt idx="1954">
                  <c:v>0</c:v>
                </c:pt>
                <c:pt idx="1955">
                  <c:v>0</c:v>
                </c:pt>
                <c:pt idx="1956">
                  <c:v>0</c:v>
                </c:pt>
                <c:pt idx="1957">
                  <c:v>0</c:v>
                </c:pt>
                <c:pt idx="1958">
                  <c:v>0</c:v>
                </c:pt>
                <c:pt idx="1959">
                  <c:v>0</c:v>
                </c:pt>
                <c:pt idx="1960">
                  <c:v>0</c:v>
                </c:pt>
                <c:pt idx="1961">
                  <c:v>0</c:v>
                </c:pt>
                <c:pt idx="1962">
                  <c:v>0</c:v>
                </c:pt>
                <c:pt idx="1963">
                  <c:v>0</c:v>
                </c:pt>
                <c:pt idx="1964">
                  <c:v>0</c:v>
                </c:pt>
                <c:pt idx="1965">
                  <c:v>0</c:v>
                </c:pt>
                <c:pt idx="1966">
                  <c:v>0</c:v>
                </c:pt>
                <c:pt idx="1967">
                  <c:v>0</c:v>
                </c:pt>
                <c:pt idx="1968">
                  <c:v>0</c:v>
                </c:pt>
                <c:pt idx="1969">
                  <c:v>0</c:v>
                </c:pt>
                <c:pt idx="1970">
                  <c:v>0</c:v>
                </c:pt>
                <c:pt idx="1971">
                  <c:v>0</c:v>
                </c:pt>
                <c:pt idx="1972">
                  <c:v>0</c:v>
                </c:pt>
                <c:pt idx="1973">
                  <c:v>0</c:v>
                </c:pt>
                <c:pt idx="1974">
                  <c:v>0</c:v>
                </c:pt>
                <c:pt idx="1975">
                  <c:v>0</c:v>
                </c:pt>
                <c:pt idx="1976">
                  <c:v>0</c:v>
                </c:pt>
                <c:pt idx="1977">
                  <c:v>0</c:v>
                </c:pt>
                <c:pt idx="1978">
                  <c:v>0</c:v>
                </c:pt>
                <c:pt idx="1979">
                  <c:v>0</c:v>
                </c:pt>
                <c:pt idx="1980">
                  <c:v>0</c:v>
                </c:pt>
                <c:pt idx="1981">
                  <c:v>0</c:v>
                </c:pt>
                <c:pt idx="1982">
                  <c:v>0</c:v>
                </c:pt>
                <c:pt idx="1983">
                  <c:v>0</c:v>
                </c:pt>
                <c:pt idx="1984">
                  <c:v>0</c:v>
                </c:pt>
                <c:pt idx="1985">
                  <c:v>0</c:v>
                </c:pt>
                <c:pt idx="1986">
                  <c:v>0</c:v>
                </c:pt>
                <c:pt idx="1987">
                  <c:v>0</c:v>
                </c:pt>
                <c:pt idx="1988">
                  <c:v>0</c:v>
                </c:pt>
                <c:pt idx="1989">
                  <c:v>0</c:v>
                </c:pt>
                <c:pt idx="1990">
                  <c:v>0</c:v>
                </c:pt>
                <c:pt idx="1991">
                  <c:v>0</c:v>
                </c:pt>
                <c:pt idx="1992">
                  <c:v>0</c:v>
                </c:pt>
                <c:pt idx="1993">
                  <c:v>0</c:v>
                </c:pt>
                <c:pt idx="1994">
                  <c:v>0</c:v>
                </c:pt>
                <c:pt idx="1995">
                  <c:v>0</c:v>
                </c:pt>
                <c:pt idx="1996">
                  <c:v>0</c:v>
                </c:pt>
                <c:pt idx="1997">
                  <c:v>0</c:v>
                </c:pt>
                <c:pt idx="1998">
                  <c:v>0</c:v>
                </c:pt>
                <c:pt idx="1999">
                  <c:v>0</c:v>
                </c:pt>
                <c:pt idx="2000">
                  <c:v>0</c:v>
                </c:pt>
                <c:pt idx="2001">
                  <c:v>0</c:v>
                </c:pt>
                <c:pt idx="2002">
                  <c:v>0</c:v>
                </c:pt>
                <c:pt idx="2003">
                  <c:v>0</c:v>
                </c:pt>
                <c:pt idx="2004">
                  <c:v>0</c:v>
                </c:pt>
                <c:pt idx="2005">
                  <c:v>0</c:v>
                </c:pt>
                <c:pt idx="2006">
                  <c:v>0</c:v>
                </c:pt>
                <c:pt idx="2007">
                  <c:v>0</c:v>
                </c:pt>
                <c:pt idx="2008">
                  <c:v>0</c:v>
                </c:pt>
                <c:pt idx="2009">
                  <c:v>0</c:v>
                </c:pt>
                <c:pt idx="2010">
                  <c:v>0</c:v>
                </c:pt>
                <c:pt idx="2011">
                  <c:v>0</c:v>
                </c:pt>
                <c:pt idx="2012">
                  <c:v>0</c:v>
                </c:pt>
                <c:pt idx="2013">
                  <c:v>0</c:v>
                </c:pt>
                <c:pt idx="2014">
                  <c:v>0</c:v>
                </c:pt>
                <c:pt idx="2015">
                  <c:v>0</c:v>
                </c:pt>
                <c:pt idx="2016">
                  <c:v>0</c:v>
                </c:pt>
                <c:pt idx="2017">
                  <c:v>0</c:v>
                </c:pt>
                <c:pt idx="2018">
                  <c:v>0</c:v>
                </c:pt>
                <c:pt idx="2019">
                  <c:v>0</c:v>
                </c:pt>
                <c:pt idx="2020">
                  <c:v>0</c:v>
                </c:pt>
                <c:pt idx="2021">
                  <c:v>0</c:v>
                </c:pt>
                <c:pt idx="2022">
                  <c:v>0</c:v>
                </c:pt>
                <c:pt idx="2023">
                  <c:v>0</c:v>
                </c:pt>
                <c:pt idx="2024">
                  <c:v>0</c:v>
                </c:pt>
                <c:pt idx="2025">
                  <c:v>0</c:v>
                </c:pt>
                <c:pt idx="2026">
                  <c:v>0</c:v>
                </c:pt>
                <c:pt idx="2027">
                  <c:v>0</c:v>
                </c:pt>
                <c:pt idx="2028">
                  <c:v>0</c:v>
                </c:pt>
                <c:pt idx="2029">
                  <c:v>0</c:v>
                </c:pt>
                <c:pt idx="2030">
                  <c:v>0</c:v>
                </c:pt>
                <c:pt idx="2031">
                  <c:v>0</c:v>
                </c:pt>
                <c:pt idx="2032">
                  <c:v>0</c:v>
                </c:pt>
                <c:pt idx="2033">
                  <c:v>0</c:v>
                </c:pt>
                <c:pt idx="2034">
                  <c:v>0</c:v>
                </c:pt>
                <c:pt idx="2035">
                  <c:v>0</c:v>
                </c:pt>
                <c:pt idx="2036">
                  <c:v>0</c:v>
                </c:pt>
                <c:pt idx="2037">
                  <c:v>0</c:v>
                </c:pt>
                <c:pt idx="2038">
                  <c:v>0</c:v>
                </c:pt>
                <c:pt idx="2039">
                  <c:v>0</c:v>
                </c:pt>
                <c:pt idx="2040">
                  <c:v>0</c:v>
                </c:pt>
                <c:pt idx="2041">
                  <c:v>0</c:v>
                </c:pt>
                <c:pt idx="2042">
                  <c:v>0</c:v>
                </c:pt>
                <c:pt idx="2043">
                  <c:v>0</c:v>
                </c:pt>
                <c:pt idx="2044">
                  <c:v>0</c:v>
                </c:pt>
                <c:pt idx="2045">
                  <c:v>0</c:v>
                </c:pt>
                <c:pt idx="2046">
                  <c:v>0</c:v>
                </c:pt>
                <c:pt idx="2047">
                  <c:v>0</c:v>
                </c:pt>
                <c:pt idx="2048">
                  <c:v>0</c:v>
                </c:pt>
                <c:pt idx="2049">
                  <c:v>0</c:v>
                </c:pt>
                <c:pt idx="2050">
                  <c:v>0</c:v>
                </c:pt>
                <c:pt idx="2051">
                  <c:v>0</c:v>
                </c:pt>
                <c:pt idx="2052">
                  <c:v>0</c:v>
                </c:pt>
                <c:pt idx="2053">
                  <c:v>0</c:v>
                </c:pt>
                <c:pt idx="2054">
                  <c:v>0</c:v>
                </c:pt>
                <c:pt idx="2055">
                  <c:v>0</c:v>
                </c:pt>
                <c:pt idx="2056">
                  <c:v>0</c:v>
                </c:pt>
                <c:pt idx="2057">
                  <c:v>0</c:v>
                </c:pt>
                <c:pt idx="2058">
                  <c:v>0</c:v>
                </c:pt>
                <c:pt idx="2059">
                  <c:v>0</c:v>
                </c:pt>
                <c:pt idx="2060">
                  <c:v>0</c:v>
                </c:pt>
                <c:pt idx="2061">
                  <c:v>0</c:v>
                </c:pt>
                <c:pt idx="2062">
                  <c:v>0</c:v>
                </c:pt>
                <c:pt idx="2063">
                  <c:v>0</c:v>
                </c:pt>
                <c:pt idx="2064">
                  <c:v>0</c:v>
                </c:pt>
                <c:pt idx="2065">
                  <c:v>0</c:v>
                </c:pt>
                <c:pt idx="2066">
                  <c:v>0</c:v>
                </c:pt>
                <c:pt idx="2067">
                  <c:v>0</c:v>
                </c:pt>
                <c:pt idx="2068">
                  <c:v>0</c:v>
                </c:pt>
                <c:pt idx="2069">
                  <c:v>0</c:v>
                </c:pt>
                <c:pt idx="2070">
                  <c:v>0</c:v>
                </c:pt>
                <c:pt idx="2071">
                  <c:v>0</c:v>
                </c:pt>
                <c:pt idx="2072">
                  <c:v>0</c:v>
                </c:pt>
                <c:pt idx="2073">
                  <c:v>0</c:v>
                </c:pt>
                <c:pt idx="2074">
                  <c:v>0</c:v>
                </c:pt>
                <c:pt idx="2075">
                  <c:v>0</c:v>
                </c:pt>
                <c:pt idx="2076">
                  <c:v>0</c:v>
                </c:pt>
                <c:pt idx="2077">
                  <c:v>0</c:v>
                </c:pt>
                <c:pt idx="2078">
                  <c:v>0</c:v>
                </c:pt>
                <c:pt idx="2079">
                  <c:v>0</c:v>
                </c:pt>
                <c:pt idx="2080">
                  <c:v>0</c:v>
                </c:pt>
                <c:pt idx="2081">
                  <c:v>0</c:v>
                </c:pt>
                <c:pt idx="2082">
                  <c:v>0</c:v>
                </c:pt>
                <c:pt idx="2083">
                  <c:v>0</c:v>
                </c:pt>
                <c:pt idx="2084">
                  <c:v>0</c:v>
                </c:pt>
                <c:pt idx="2085">
                  <c:v>0</c:v>
                </c:pt>
                <c:pt idx="2086">
                  <c:v>0</c:v>
                </c:pt>
                <c:pt idx="2087">
                  <c:v>0</c:v>
                </c:pt>
                <c:pt idx="2088">
                  <c:v>0</c:v>
                </c:pt>
                <c:pt idx="2089">
                  <c:v>0</c:v>
                </c:pt>
                <c:pt idx="2090">
                  <c:v>0</c:v>
                </c:pt>
                <c:pt idx="2091">
                  <c:v>0</c:v>
                </c:pt>
                <c:pt idx="2092">
                  <c:v>0</c:v>
                </c:pt>
                <c:pt idx="2093">
                  <c:v>0</c:v>
                </c:pt>
                <c:pt idx="2094">
                  <c:v>0</c:v>
                </c:pt>
                <c:pt idx="2095">
                  <c:v>0</c:v>
                </c:pt>
                <c:pt idx="2096">
                  <c:v>0</c:v>
                </c:pt>
                <c:pt idx="2097">
                  <c:v>0</c:v>
                </c:pt>
                <c:pt idx="2098">
                  <c:v>0</c:v>
                </c:pt>
                <c:pt idx="2099">
                  <c:v>0</c:v>
                </c:pt>
                <c:pt idx="2100">
                  <c:v>0</c:v>
                </c:pt>
                <c:pt idx="2101">
                  <c:v>0</c:v>
                </c:pt>
                <c:pt idx="2102">
                  <c:v>0</c:v>
                </c:pt>
                <c:pt idx="2103">
                  <c:v>0</c:v>
                </c:pt>
                <c:pt idx="2104">
                  <c:v>0</c:v>
                </c:pt>
                <c:pt idx="2105">
                  <c:v>0</c:v>
                </c:pt>
                <c:pt idx="2106">
                  <c:v>0</c:v>
                </c:pt>
                <c:pt idx="2107">
                  <c:v>0</c:v>
                </c:pt>
                <c:pt idx="2108">
                  <c:v>0</c:v>
                </c:pt>
                <c:pt idx="2109">
                  <c:v>0</c:v>
                </c:pt>
                <c:pt idx="2110">
                  <c:v>0</c:v>
                </c:pt>
                <c:pt idx="2111">
                  <c:v>0</c:v>
                </c:pt>
                <c:pt idx="2112">
                  <c:v>0</c:v>
                </c:pt>
                <c:pt idx="2113">
                  <c:v>0</c:v>
                </c:pt>
                <c:pt idx="2114">
                  <c:v>0</c:v>
                </c:pt>
                <c:pt idx="2115">
                  <c:v>0</c:v>
                </c:pt>
                <c:pt idx="2116">
                  <c:v>0</c:v>
                </c:pt>
                <c:pt idx="2117">
                  <c:v>0</c:v>
                </c:pt>
                <c:pt idx="2118">
                  <c:v>0</c:v>
                </c:pt>
                <c:pt idx="2119">
                  <c:v>0</c:v>
                </c:pt>
                <c:pt idx="2120">
                  <c:v>0</c:v>
                </c:pt>
                <c:pt idx="2121">
                  <c:v>0</c:v>
                </c:pt>
                <c:pt idx="2122">
                  <c:v>0</c:v>
                </c:pt>
              </c:numCache>
            </c:numRef>
          </c:yVal>
          <c:smooth val="1"/>
          <c:extLst>
            <c:ext xmlns:c16="http://schemas.microsoft.com/office/drawing/2014/chart" uri="{C3380CC4-5D6E-409C-BE32-E72D297353CC}">
              <c16:uniqueId val="{00000008-7545-4CAA-A55E-BA6FE977CA1B}"/>
            </c:ext>
          </c:extLst>
        </c:ser>
        <c:dLbls>
          <c:showLegendKey val="0"/>
          <c:showVal val="0"/>
          <c:showCatName val="0"/>
          <c:showSerName val="0"/>
          <c:showPercent val="0"/>
          <c:showBubbleSize val="0"/>
        </c:dLbls>
        <c:axId val="519258248"/>
        <c:axId val="518765040"/>
      </c:scatterChart>
      <c:valAx>
        <c:axId val="519258248"/>
        <c:scaling>
          <c:orientation val="minMax"/>
          <c:max val="1"/>
          <c:min val="0"/>
        </c:scaling>
        <c:delete val="0"/>
        <c:axPos val="b"/>
        <c:numFmt formatCode="General" sourceLinked="0"/>
        <c:majorTickMark val="out"/>
        <c:minorTickMark val="none"/>
        <c:tickLblPos val="nextTo"/>
        <c:spPr>
          <a:noFill/>
          <a:ln w="12700" cap="flat" cmpd="sng" algn="ctr">
            <a:solidFill>
              <a:srgbClr val="FF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518765040"/>
        <c:crosses val="autoZero"/>
        <c:crossBetween val="midCat"/>
        <c:majorUnit val="0.5"/>
      </c:valAx>
      <c:valAx>
        <c:axId val="518765040"/>
        <c:scaling>
          <c:orientation val="minMax"/>
          <c:max val="1.0000000000000002E-2"/>
          <c:min val="0"/>
        </c:scaling>
        <c:delete val="0"/>
        <c:axPos val="l"/>
        <c:numFmt formatCode="General" sourceLinked="0"/>
        <c:majorTickMark val="out"/>
        <c:minorTickMark val="none"/>
        <c:tickLblPos val="nextTo"/>
        <c:spPr>
          <a:noFill/>
          <a:ln w="12700" cap="flat" cmpd="sng" algn="ctr">
            <a:solidFill>
              <a:srgbClr val="FF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519258248"/>
        <c:crosses val="autoZero"/>
        <c:crossBetween val="midCat"/>
        <c:majorUnit val="1.0000000000000002E-2"/>
      </c:valAx>
      <c:spPr>
        <a:noFill/>
        <a:ln w="12700">
          <a:solidFill>
            <a:srgbClr val="FF0000"/>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Cambria" panose="02040503050406030204" pitchFamily="18"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1246237983962442"/>
          <c:y val="2.1896889289835034E-2"/>
          <c:w val="0.55745300718638624"/>
          <c:h val="0.92276841922876995"/>
        </c:manualLayout>
      </c:layout>
      <c:scatterChart>
        <c:scatterStyle val="smoothMarker"/>
        <c:varyColors val="0"/>
        <c:ser>
          <c:idx val="0"/>
          <c:order val="0"/>
          <c:tx>
            <c:v>1</c:v>
          </c:tx>
          <c:spPr>
            <a:ln w="19050" cap="rnd">
              <a:solidFill>
                <a:schemeClr val="tx1"/>
              </a:solidFill>
              <a:prstDash val="solid"/>
              <a:round/>
              <a:headEnd type="oval" w="lg" len="lg"/>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Sheet1!$D$4:$D$2126</c:f>
              <c:numCache>
                <c:formatCode>0.00E+00</c:formatCode>
                <c:ptCount val="2123"/>
                <c:pt idx="0">
                  <c:v>3.5729200000000003E-2</c:v>
                </c:pt>
                <c:pt idx="1">
                  <c:v>3.58891E-2</c:v>
                </c:pt>
                <c:pt idx="2">
                  <c:v>3.5884800000000001E-2</c:v>
                </c:pt>
                <c:pt idx="3">
                  <c:v>3.5931299999999999E-2</c:v>
                </c:pt>
                <c:pt idx="4">
                  <c:v>3.59487E-2</c:v>
                </c:pt>
                <c:pt idx="5">
                  <c:v>3.5967800000000001E-2</c:v>
                </c:pt>
                <c:pt idx="6">
                  <c:v>3.5982E-2</c:v>
                </c:pt>
                <c:pt idx="7">
                  <c:v>3.5993299999999999E-2</c:v>
                </c:pt>
                <c:pt idx="8">
                  <c:v>3.6001600000000002E-2</c:v>
                </c:pt>
                <c:pt idx="9">
                  <c:v>3.6007299999999999E-2</c:v>
                </c:pt>
                <c:pt idx="10">
                  <c:v>3.6010500000000001E-2</c:v>
                </c:pt>
                <c:pt idx="11">
                  <c:v>3.6011599999999998E-2</c:v>
                </c:pt>
                <c:pt idx="12">
                  <c:v>3.6010599999999997E-2</c:v>
                </c:pt>
                <c:pt idx="13">
                  <c:v>3.60078E-2</c:v>
                </c:pt>
                <c:pt idx="14">
                  <c:v>3.6003199999999999E-2</c:v>
                </c:pt>
                <c:pt idx="15">
                  <c:v>3.5997000000000001E-2</c:v>
                </c:pt>
                <c:pt idx="16">
                  <c:v>3.5989399999999998E-2</c:v>
                </c:pt>
                <c:pt idx="17">
                  <c:v>3.59803E-2</c:v>
                </c:pt>
                <c:pt idx="18">
                  <c:v>3.5970000000000002E-2</c:v>
                </c:pt>
                <c:pt idx="19">
                  <c:v>3.5958400000000001E-2</c:v>
                </c:pt>
                <c:pt idx="20">
                  <c:v>3.5945699999999997E-2</c:v>
                </c:pt>
                <c:pt idx="21">
                  <c:v>3.5931999999999999E-2</c:v>
                </c:pt>
                <c:pt idx="22">
                  <c:v>3.5917200000000003E-2</c:v>
                </c:pt>
                <c:pt idx="23">
                  <c:v>3.5901500000000003E-2</c:v>
                </c:pt>
                <c:pt idx="24">
                  <c:v>3.5884899999999997E-2</c:v>
                </c:pt>
                <c:pt idx="25">
                  <c:v>3.5867499999999997E-2</c:v>
                </c:pt>
                <c:pt idx="26">
                  <c:v>3.5849199999999998E-2</c:v>
                </c:pt>
                <c:pt idx="27">
                  <c:v>3.58302E-2</c:v>
                </c:pt>
                <c:pt idx="28">
                  <c:v>3.5810500000000002E-2</c:v>
                </c:pt>
                <c:pt idx="29">
                  <c:v>3.5790000000000002E-2</c:v>
                </c:pt>
                <c:pt idx="30">
                  <c:v>3.5768899999999999E-2</c:v>
                </c:pt>
                <c:pt idx="31">
                  <c:v>3.5747099999999997E-2</c:v>
                </c:pt>
                <c:pt idx="32">
                  <c:v>3.5724699999999998E-2</c:v>
                </c:pt>
                <c:pt idx="33">
                  <c:v>3.5701700000000003E-2</c:v>
                </c:pt>
                <c:pt idx="34">
                  <c:v>3.5678000000000001E-2</c:v>
                </c:pt>
                <c:pt idx="35">
                  <c:v>3.5653900000000002E-2</c:v>
                </c:pt>
                <c:pt idx="36">
                  <c:v>3.5629099999999997E-2</c:v>
                </c:pt>
                <c:pt idx="37">
                  <c:v>3.5603900000000001E-2</c:v>
                </c:pt>
                <c:pt idx="38">
                  <c:v>3.5578100000000001E-2</c:v>
                </c:pt>
                <c:pt idx="39">
                  <c:v>3.5551800000000001E-2</c:v>
                </c:pt>
                <c:pt idx="40">
                  <c:v>3.5525000000000001E-2</c:v>
                </c:pt>
                <c:pt idx="41">
                  <c:v>3.5497800000000003E-2</c:v>
                </c:pt>
                <c:pt idx="42">
                  <c:v>3.5470000000000002E-2</c:v>
                </c:pt>
                <c:pt idx="43">
                  <c:v>3.5441899999999998E-2</c:v>
                </c:pt>
                <c:pt idx="44">
                  <c:v>3.5413300000000002E-2</c:v>
                </c:pt>
                <c:pt idx="45">
                  <c:v>3.5384199999999998E-2</c:v>
                </c:pt>
                <c:pt idx="46">
                  <c:v>3.5354799999999999E-2</c:v>
                </c:pt>
                <c:pt idx="47">
                  <c:v>3.5324899999999999E-2</c:v>
                </c:pt>
                <c:pt idx="48">
                  <c:v>3.5294600000000002E-2</c:v>
                </c:pt>
                <c:pt idx="49">
                  <c:v>3.5263900000000001E-2</c:v>
                </c:pt>
                <c:pt idx="50">
                  <c:v>3.5232800000000002E-2</c:v>
                </c:pt>
                <c:pt idx="51">
                  <c:v>3.5201299999999998E-2</c:v>
                </c:pt>
                <c:pt idx="52">
                  <c:v>3.5169400000000003E-2</c:v>
                </c:pt>
                <c:pt idx="53">
                  <c:v>3.51372E-2</c:v>
                </c:pt>
                <c:pt idx="54">
                  <c:v>3.5104499999999997E-2</c:v>
                </c:pt>
                <c:pt idx="55">
                  <c:v>3.5071600000000001E-2</c:v>
                </c:pt>
                <c:pt idx="56">
                  <c:v>3.5038199999999999E-2</c:v>
                </c:pt>
                <c:pt idx="57">
                  <c:v>3.5004500000000001E-2</c:v>
                </c:pt>
                <c:pt idx="58">
                  <c:v>3.4970500000000002E-2</c:v>
                </c:pt>
                <c:pt idx="59">
                  <c:v>3.4936099999999998E-2</c:v>
                </c:pt>
                <c:pt idx="60">
                  <c:v>3.4901300000000003E-2</c:v>
                </c:pt>
                <c:pt idx="61">
                  <c:v>3.4866300000000003E-2</c:v>
                </c:pt>
                <c:pt idx="62">
                  <c:v>3.4830899999999998E-2</c:v>
                </c:pt>
                <c:pt idx="63">
                  <c:v>3.4795199999999998E-2</c:v>
                </c:pt>
                <c:pt idx="64">
                  <c:v>3.4759100000000001E-2</c:v>
                </c:pt>
                <c:pt idx="65">
                  <c:v>3.4722799999999998E-2</c:v>
                </c:pt>
                <c:pt idx="66">
                  <c:v>3.4686099999999997E-2</c:v>
                </c:pt>
                <c:pt idx="67">
                  <c:v>3.4649100000000002E-2</c:v>
                </c:pt>
                <c:pt idx="68">
                  <c:v>3.4611799999999998E-2</c:v>
                </c:pt>
                <c:pt idx="69">
                  <c:v>3.4574300000000002E-2</c:v>
                </c:pt>
                <c:pt idx="70">
                  <c:v>3.4536400000000002E-2</c:v>
                </c:pt>
                <c:pt idx="71">
                  <c:v>3.44982E-2</c:v>
                </c:pt>
                <c:pt idx="72">
                  <c:v>3.4459700000000003E-2</c:v>
                </c:pt>
                <c:pt idx="73">
                  <c:v>3.4420899999999997E-2</c:v>
                </c:pt>
                <c:pt idx="74">
                  <c:v>3.43819E-2</c:v>
                </c:pt>
                <c:pt idx="75">
                  <c:v>3.4342499999999998E-2</c:v>
                </c:pt>
                <c:pt idx="76">
                  <c:v>3.4302899999999997E-2</c:v>
                </c:pt>
                <c:pt idx="77">
                  <c:v>3.4263000000000002E-2</c:v>
                </c:pt>
                <c:pt idx="78">
                  <c:v>3.4222799999999998E-2</c:v>
                </c:pt>
                <c:pt idx="79">
                  <c:v>3.4182299999999999E-2</c:v>
                </c:pt>
                <c:pt idx="80">
                  <c:v>3.4141600000000001E-2</c:v>
                </c:pt>
                <c:pt idx="81">
                  <c:v>3.4100600000000002E-2</c:v>
                </c:pt>
                <c:pt idx="82">
                  <c:v>3.4059300000000001E-2</c:v>
                </c:pt>
                <c:pt idx="83">
                  <c:v>3.4017800000000001E-2</c:v>
                </c:pt>
                <c:pt idx="84">
                  <c:v>3.3975900000000003E-2</c:v>
                </c:pt>
                <c:pt idx="85">
                  <c:v>3.3933900000000003E-2</c:v>
                </c:pt>
                <c:pt idx="86">
                  <c:v>3.3891600000000001E-2</c:v>
                </c:pt>
                <c:pt idx="87">
                  <c:v>3.3848999999999997E-2</c:v>
                </c:pt>
                <c:pt idx="88">
                  <c:v>3.3806200000000002E-2</c:v>
                </c:pt>
                <c:pt idx="89">
                  <c:v>3.3763099999999997E-2</c:v>
                </c:pt>
                <c:pt idx="90">
                  <c:v>3.3719800000000001E-2</c:v>
                </c:pt>
                <c:pt idx="91">
                  <c:v>3.3676200000000003E-2</c:v>
                </c:pt>
                <c:pt idx="92">
                  <c:v>3.36324E-2</c:v>
                </c:pt>
                <c:pt idx="93">
                  <c:v>3.3588399999999997E-2</c:v>
                </c:pt>
                <c:pt idx="94">
                  <c:v>3.35441E-2</c:v>
                </c:pt>
                <c:pt idx="95">
                  <c:v>3.3499500000000001E-2</c:v>
                </c:pt>
                <c:pt idx="96">
                  <c:v>3.34548E-2</c:v>
                </c:pt>
                <c:pt idx="97">
                  <c:v>3.3409800000000003E-2</c:v>
                </c:pt>
                <c:pt idx="98">
                  <c:v>3.3364499999999998E-2</c:v>
                </c:pt>
                <c:pt idx="99">
                  <c:v>3.3319099999999997E-2</c:v>
                </c:pt>
                <c:pt idx="100">
                  <c:v>3.3273400000000002E-2</c:v>
                </c:pt>
                <c:pt idx="101">
                  <c:v>3.32275E-2</c:v>
                </c:pt>
                <c:pt idx="102">
                  <c:v>3.3181299999999997E-2</c:v>
                </c:pt>
                <c:pt idx="103">
                  <c:v>3.3134999999999998E-2</c:v>
                </c:pt>
                <c:pt idx="104">
                  <c:v>3.3088399999999997E-2</c:v>
                </c:pt>
                <c:pt idx="105">
                  <c:v>3.3041599999999997E-2</c:v>
                </c:pt>
                <c:pt idx="106">
                  <c:v>3.2994500000000003E-2</c:v>
                </c:pt>
                <c:pt idx="107">
                  <c:v>3.2947299999999999E-2</c:v>
                </c:pt>
                <c:pt idx="108">
                  <c:v>3.28998E-2</c:v>
                </c:pt>
                <c:pt idx="109">
                  <c:v>3.2852199999999998E-2</c:v>
                </c:pt>
                <c:pt idx="110">
                  <c:v>3.2804300000000002E-2</c:v>
                </c:pt>
                <c:pt idx="111">
                  <c:v>3.2756300000000002E-2</c:v>
                </c:pt>
                <c:pt idx="112">
                  <c:v>3.2708000000000001E-2</c:v>
                </c:pt>
                <c:pt idx="113">
                  <c:v>3.2659599999999997E-2</c:v>
                </c:pt>
                <c:pt idx="114">
                  <c:v>3.2610899999999998E-2</c:v>
                </c:pt>
                <c:pt idx="115">
                  <c:v>3.2562099999999997E-2</c:v>
                </c:pt>
                <c:pt idx="116">
                  <c:v>3.2513E-2</c:v>
                </c:pt>
                <c:pt idx="117">
                  <c:v>3.2463800000000001E-2</c:v>
                </c:pt>
                <c:pt idx="118">
                  <c:v>3.24143E-2</c:v>
                </c:pt>
                <c:pt idx="119">
                  <c:v>3.2364700000000003E-2</c:v>
                </c:pt>
                <c:pt idx="120">
                  <c:v>3.2314900000000001E-2</c:v>
                </c:pt>
                <c:pt idx="121">
                  <c:v>3.2264899999999999E-2</c:v>
                </c:pt>
                <c:pt idx="122">
                  <c:v>3.2214699999999999E-2</c:v>
                </c:pt>
                <c:pt idx="123">
                  <c:v>3.21643E-2</c:v>
                </c:pt>
                <c:pt idx="124">
                  <c:v>3.2113799999999998E-2</c:v>
                </c:pt>
                <c:pt idx="125">
                  <c:v>3.2063000000000001E-2</c:v>
                </c:pt>
                <c:pt idx="126">
                  <c:v>3.2012199999999998E-2</c:v>
                </c:pt>
                <c:pt idx="127">
                  <c:v>3.19609E-2</c:v>
                </c:pt>
                <c:pt idx="128">
                  <c:v>3.1909899999999998E-2</c:v>
                </c:pt>
                <c:pt idx="129">
                  <c:v>3.18581E-2</c:v>
                </c:pt>
                <c:pt idx="130">
                  <c:v>3.1806899999999999E-2</c:v>
                </c:pt>
                <c:pt idx="131">
                  <c:v>3.1754600000000001E-2</c:v>
                </c:pt>
                <c:pt idx="132">
                  <c:v>3.17034E-2</c:v>
                </c:pt>
                <c:pt idx="133">
                  <c:v>3.1650299999999999E-2</c:v>
                </c:pt>
                <c:pt idx="134">
                  <c:v>3.15994E-2</c:v>
                </c:pt>
                <c:pt idx="135">
                  <c:v>3.1544999999999997E-2</c:v>
                </c:pt>
                <c:pt idx="136">
                  <c:v>3.1495099999999998E-2</c:v>
                </c:pt>
                <c:pt idx="137">
                  <c:v>3.1438399999999998E-2</c:v>
                </c:pt>
                <c:pt idx="138">
                  <c:v>3.1391200000000001E-2</c:v>
                </c:pt>
                <c:pt idx="139">
                  <c:v>3.1329900000000001E-2</c:v>
                </c:pt>
                <c:pt idx="140">
                  <c:v>3.12886E-2</c:v>
                </c:pt>
                <c:pt idx="141">
                  <c:v>3.12178E-2</c:v>
                </c:pt>
                <c:pt idx="142">
                  <c:v>3.11898E-2</c:v>
                </c:pt>
                <c:pt idx="143">
                  <c:v>3.1098500000000001E-2</c:v>
                </c:pt>
                <c:pt idx="144">
                  <c:v>3.10916E-2</c:v>
                </c:pt>
                <c:pt idx="145">
                  <c:v>3.09778E-2</c:v>
                </c:pt>
                <c:pt idx="146">
                  <c:v>3.0983299999999998E-2</c:v>
                </c:pt>
                <c:pt idx="147">
                  <c:v>3.08721E-2</c:v>
                </c:pt>
                <c:pt idx="148">
                  <c:v>3.08749E-2</c:v>
                </c:pt>
                <c:pt idx="149">
                  <c:v>3.07651E-2</c:v>
                </c:pt>
                <c:pt idx="150">
                  <c:v>3.0765500000000001E-2</c:v>
                </c:pt>
                <c:pt idx="151">
                  <c:v>3.0656900000000001E-2</c:v>
                </c:pt>
                <c:pt idx="152">
                  <c:v>3.0655600000000002E-2</c:v>
                </c:pt>
                <c:pt idx="153">
                  <c:v>3.0547999999999999E-2</c:v>
                </c:pt>
                <c:pt idx="154">
                  <c:v>3.0545200000000002E-2</c:v>
                </c:pt>
                <c:pt idx="155">
                  <c:v>3.04385E-2</c:v>
                </c:pt>
                <c:pt idx="156">
                  <c:v>3.0434300000000001E-2</c:v>
                </c:pt>
                <c:pt idx="157">
                  <c:v>3.0328399999999998E-2</c:v>
                </c:pt>
                <c:pt idx="158">
                  <c:v>3.03229E-2</c:v>
                </c:pt>
                <c:pt idx="159">
                  <c:v>3.02178E-2</c:v>
                </c:pt>
                <c:pt idx="160">
                  <c:v>3.0210999999999998E-2</c:v>
                </c:pt>
                <c:pt idx="161">
                  <c:v>3.01068E-2</c:v>
                </c:pt>
                <c:pt idx="162">
                  <c:v>3.0098699999999999E-2</c:v>
                </c:pt>
                <c:pt idx="163">
                  <c:v>2.99952E-2</c:v>
                </c:pt>
                <c:pt idx="164">
                  <c:v>2.9985899999999999E-2</c:v>
                </c:pt>
                <c:pt idx="165">
                  <c:v>2.9883099999999999E-2</c:v>
                </c:pt>
                <c:pt idx="166">
                  <c:v>2.9872699999999999E-2</c:v>
                </c:pt>
                <c:pt idx="167">
                  <c:v>2.9770600000000001E-2</c:v>
                </c:pt>
                <c:pt idx="168">
                  <c:v>2.97591E-2</c:v>
                </c:pt>
                <c:pt idx="169">
                  <c:v>2.9657699999999999E-2</c:v>
                </c:pt>
                <c:pt idx="170">
                  <c:v>2.9645100000000001E-2</c:v>
                </c:pt>
                <c:pt idx="171">
                  <c:v>2.9544399999999998E-2</c:v>
                </c:pt>
                <c:pt idx="172">
                  <c:v>2.95307E-2</c:v>
                </c:pt>
                <c:pt idx="173">
                  <c:v>2.9430600000000001E-2</c:v>
                </c:pt>
                <c:pt idx="174">
                  <c:v>2.9415899999999998E-2</c:v>
                </c:pt>
                <c:pt idx="175">
                  <c:v>2.9316499999999999E-2</c:v>
                </c:pt>
                <c:pt idx="176">
                  <c:v>2.9300699999999999E-2</c:v>
                </c:pt>
                <c:pt idx="177">
                  <c:v>2.9201999999999999E-2</c:v>
                </c:pt>
                <c:pt idx="178">
                  <c:v>2.9185300000000001E-2</c:v>
                </c:pt>
                <c:pt idx="179">
                  <c:v>2.9087200000000001E-2</c:v>
                </c:pt>
                <c:pt idx="180">
                  <c:v>2.9069399999999999E-2</c:v>
                </c:pt>
                <c:pt idx="181">
                  <c:v>2.8972000000000001E-2</c:v>
                </c:pt>
                <c:pt idx="182">
                  <c:v>2.8953300000000001E-2</c:v>
                </c:pt>
                <c:pt idx="183">
                  <c:v>2.8856400000000001E-2</c:v>
                </c:pt>
                <c:pt idx="184">
                  <c:v>2.8836799999999999E-2</c:v>
                </c:pt>
                <c:pt idx="185">
                  <c:v>2.8740600000000002E-2</c:v>
                </c:pt>
                <c:pt idx="186">
                  <c:v>2.8719999999999999E-2</c:v>
                </c:pt>
                <c:pt idx="187">
                  <c:v>2.8624400000000001E-2</c:v>
                </c:pt>
                <c:pt idx="188">
                  <c:v>2.8602900000000001E-2</c:v>
                </c:pt>
                <c:pt idx="189">
                  <c:v>2.8507899999999999E-2</c:v>
                </c:pt>
                <c:pt idx="190">
                  <c:v>2.84856E-2</c:v>
                </c:pt>
                <c:pt idx="191">
                  <c:v>2.8391099999999999E-2</c:v>
                </c:pt>
                <c:pt idx="192">
                  <c:v>2.8367900000000001E-2</c:v>
                </c:pt>
                <c:pt idx="193">
                  <c:v>2.8274000000000001E-2</c:v>
                </c:pt>
                <c:pt idx="194">
                  <c:v>2.8250000000000001E-2</c:v>
                </c:pt>
                <c:pt idx="195">
                  <c:v>2.81567E-2</c:v>
                </c:pt>
                <c:pt idx="196">
                  <c:v>2.8131900000000001E-2</c:v>
                </c:pt>
                <c:pt idx="197">
                  <c:v>2.8039100000000001E-2</c:v>
                </c:pt>
                <c:pt idx="198">
                  <c:v>2.80135E-2</c:v>
                </c:pt>
                <c:pt idx="199">
                  <c:v>2.79212E-2</c:v>
                </c:pt>
                <c:pt idx="200">
                  <c:v>2.7894800000000001E-2</c:v>
                </c:pt>
                <c:pt idx="201">
                  <c:v>2.7803100000000001E-2</c:v>
                </c:pt>
                <c:pt idx="202">
                  <c:v>2.7775999999999999E-2</c:v>
                </c:pt>
                <c:pt idx="203">
                  <c:v>2.7684799999999999E-2</c:v>
                </c:pt>
                <c:pt idx="204">
                  <c:v>2.7656900000000002E-2</c:v>
                </c:pt>
                <c:pt idx="205">
                  <c:v>2.7566299999999998E-2</c:v>
                </c:pt>
                <c:pt idx="206">
                  <c:v>2.7537699999999998E-2</c:v>
                </c:pt>
                <c:pt idx="207">
                  <c:v>2.74475E-2</c:v>
                </c:pt>
                <c:pt idx="208">
                  <c:v>2.74182E-2</c:v>
                </c:pt>
                <c:pt idx="209">
                  <c:v>2.7328600000000002E-2</c:v>
                </c:pt>
                <c:pt idx="210">
                  <c:v>2.7298599999999999E-2</c:v>
                </c:pt>
                <c:pt idx="211">
                  <c:v>2.7209500000000001E-2</c:v>
                </c:pt>
                <c:pt idx="212">
                  <c:v>2.7178799999999999E-2</c:v>
                </c:pt>
                <c:pt idx="213">
                  <c:v>2.7090199999999998E-2</c:v>
                </c:pt>
                <c:pt idx="214">
                  <c:v>2.70589E-2</c:v>
                </c:pt>
                <c:pt idx="215">
                  <c:v>2.69707E-2</c:v>
                </c:pt>
                <c:pt idx="216">
                  <c:v>2.6938799999999999E-2</c:v>
                </c:pt>
                <c:pt idx="217">
                  <c:v>2.6851099999999999E-2</c:v>
                </c:pt>
                <c:pt idx="218">
                  <c:v>2.6818600000000001E-2</c:v>
                </c:pt>
                <c:pt idx="219">
                  <c:v>2.67313E-2</c:v>
                </c:pt>
                <c:pt idx="220">
                  <c:v>2.6698300000000001E-2</c:v>
                </c:pt>
                <c:pt idx="221">
                  <c:v>2.66115E-2</c:v>
                </c:pt>
                <c:pt idx="222">
                  <c:v>2.6577900000000002E-2</c:v>
                </c:pt>
                <c:pt idx="223">
                  <c:v>2.6491500000000001E-2</c:v>
                </c:pt>
                <c:pt idx="224">
                  <c:v>2.64573E-2</c:v>
                </c:pt>
                <c:pt idx="225">
                  <c:v>2.63714E-2</c:v>
                </c:pt>
                <c:pt idx="226">
                  <c:v>2.6336700000000001E-2</c:v>
                </c:pt>
                <c:pt idx="227">
                  <c:v>2.6251199999999999E-2</c:v>
                </c:pt>
                <c:pt idx="228">
                  <c:v>2.6216E-2</c:v>
                </c:pt>
                <c:pt idx="229">
                  <c:v>2.6130899999999999E-2</c:v>
                </c:pt>
                <c:pt idx="230">
                  <c:v>2.6095199999999999E-2</c:v>
                </c:pt>
                <c:pt idx="231">
                  <c:v>2.6010599999999998E-2</c:v>
                </c:pt>
                <c:pt idx="232">
                  <c:v>2.5974400000000002E-2</c:v>
                </c:pt>
                <c:pt idx="233">
                  <c:v>2.5890199999999999E-2</c:v>
                </c:pt>
                <c:pt idx="234">
                  <c:v>2.5853500000000001E-2</c:v>
                </c:pt>
                <c:pt idx="235">
                  <c:v>2.57697E-2</c:v>
                </c:pt>
                <c:pt idx="236">
                  <c:v>2.5732600000000001E-2</c:v>
                </c:pt>
                <c:pt idx="237">
                  <c:v>2.56492E-2</c:v>
                </c:pt>
                <c:pt idx="238">
                  <c:v>2.5611600000000002E-2</c:v>
                </c:pt>
                <c:pt idx="239">
                  <c:v>2.5528700000000001E-2</c:v>
                </c:pt>
                <c:pt idx="240">
                  <c:v>2.5490599999999999E-2</c:v>
                </c:pt>
                <c:pt idx="241">
                  <c:v>2.5408099999999999E-2</c:v>
                </c:pt>
                <c:pt idx="242">
                  <c:v>2.5369599999999999E-2</c:v>
                </c:pt>
                <c:pt idx="243">
                  <c:v>2.52876E-2</c:v>
                </c:pt>
                <c:pt idx="244">
                  <c:v>2.52486E-2</c:v>
                </c:pt>
                <c:pt idx="245">
                  <c:v>2.5166999999999998E-2</c:v>
                </c:pt>
                <c:pt idx="246">
                  <c:v>2.51276E-2</c:v>
                </c:pt>
                <c:pt idx="247">
                  <c:v>2.50464E-2</c:v>
                </c:pt>
                <c:pt idx="248">
                  <c:v>2.50066E-2</c:v>
                </c:pt>
                <c:pt idx="249">
                  <c:v>2.4925900000000001E-2</c:v>
                </c:pt>
                <c:pt idx="250">
                  <c:v>2.48857E-2</c:v>
                </c:pt>
                <c:pt idx="251">
                  <c:v>2.4805299999999999E-2</c:v>
                </c:pt>
                <c:pt idx="252">
                  <c:v>2.47648E-2</c:v>
                </c:pt>
                <c:pt idx="253">
                  <c:v>2.46848E-2</c:v>
                </c:pt>
                <c:pt idx="254">
                  <c:v>2.46438E-2</c:v>
                </c:pt>
                <c:pt idx="255">
                  <c:v>2.4564099999999998E-2</c:v>
                </c:pt>
                <c:pt idx="256">
                  <c:v>2.4522599999999999E-2</c:v>
                </c:pt>
                <c:pt idx="257">
                  <c:v>2.4443200000000002E-2</c:v>
                </c:pt>
                <c:pt idx="258">
                  <c:v>2.4401200000000001E-2</c:v>
                </c:pt>
                <c:pt idx="259">
                  <c:v>2.4322199999999999E-2</c:v>
                </c:pt>
                <c:pt idx="260">
                  <c:v>2.4279800000000001E-2</c:v>
                </c:pt>
                <c:pt idx="261">
                  <c:v>2.42011E-2</c:v>
                </c:pt>
                <c:pt idx="262">
                  <c:v>2.4158300000000001E-2</c:v>
                </c:pt>
                <c:pt idx="263">
                  <c:v>2.4080000000000001E-2</c:v>
                </c:pt>
                <c:pt idx="264">
                  <c:v>2.40369E-2</c:v>
                </c:pt>
                <c:pt idx="265">
                  <c:v>2.3959000000000001E-2</c:v>
                </c:pt>
                <c:pt idx="266">
                  <c:v>2.39154E-2</c:v>
                </c:pt>
                <c:pt idx="267">
                  <c:v>2.3837899999999999E-2</c:v>
                </c:pt>
                <c:pt idx="268">
                  <c:v>2.3794099999999999E-2</c:v>
                </c:pt>
                <c:pt idx="269">
                  <c:v>2.3716999999999998E-2</c:v>
                </c:pt>
                <c:pt idx="270">
                  <c:v>2.3672800000000001E-2</c:v>
                </c:pt>
                <c:pt idx="271">
                  <c:v>2.3596099999999998E-2</c:v>
                </c:pt>
                <c:pt idx="272">
                  <c:v>2.3551599999999999E-2</c:v>
                </c:pt>
                <c:pt idx="273">
                  <c:v>2.3475200000000002E-2</c:v>
                </c:pt>
                <c:pt idx="274">
                  <c:v>2.3430400000000001E-2</c:v>
                </c:pt>
                <c:pt idx="275">
                  <c:v>2.33545E-2</c:v>
                </c:pt>
                <c:pt idx="276">
                  <c:v>2.3309400000000001E-2</c:v>
                </c:pt>
                <c:pt idx="277">
                  <c:v>2.3233799999999999E-2</c:v>
                </c:pt>
                <c:pt idx="278">
                  <c:v>2.3188500000000001E-2</c:v>
                </c:pt>
                <c:pt idx="279">
                  <c:v>2.31133E-2</c:v>
                </c:pt>
                <c:pt idx="280">
                  <c:v>2.30677E-2</c:v>
                </c:pt>
                <c:pt idx="281">
                  <c:v>2.29929E-2</c:v>
                </c:pt>
                <c:pt idx="282">
                  <c:v>2.2947100000000002E-2</c:v>
                </c:pt>
                <c:pt idx="283">
                  <c:v>2.2872699999999999E-2</c:v>
                </c:pt>
                <c:pt idx="284">
                  <c:v>2.2826599999999999E-2</c:v>
                </c:pt>
                <c:pt idx="285">
                  <c:v>2.2752600000000001E-2</c:v>
                </c:pt>
                <c:pt idx="286">
                  <c:v>2.2706199999999999E-2</c:v>
                </c:pt>
                <c:pt idx="287">
                  <c:v>2.2632599999999999E-2</c:v>
                </c:pt>
                <c:pt idx="288">
                  <c:v>2.2585999999999998E-2</c:v>
                </c:pt>
                <c:pt idx="289">
                  <c:v>2.2512899999999999E-2</c:v>
                </c:pt>
                <c:pt idx="290">
                  <c:v>2.2466E-2</c:v>
                </c:pt>
                <c:pt idx="291">
                  <c:v>2.2393300000000001E-2</c:v>
                </c:pt>
                <c:pt idx="292">
                  <c:v>2.23462E-2</c:v>
                </c:pt>
                <c:pt idx="293">
                  <c:v>2.22738E-2</c:v>
                </c:pt>
                <c:pt idx="294">
                  <c:v>2.2226599999999999E-2</c:v>
                </c:pt>
                <c:pt idx="295">
                  <c:v>2.21546E-2</c:v>
                </c:pt>
                <c:pt idx="296">
                  <c:v>2.21072E-2</c:v>
                </c:pt>
                <c:pt idx="297">
                  <c:v>2.2035599999999999E-2</c:v>
                </c:pt>
                <c:pt idx="298">
                  <c:v>2.1988000000000001E-2</c:v>
                </c:pt>
                <c:pt idx="299">
                  <c:v>2.19168E-2</c:v>
                </c:pt>
                <c:pt idx="300">
                  <c:v>2.1869E-2</c:v>
                </c:pt>
                <c:pt idx="301">
                  <c:v>2.17982E-2</c:v>
                </c:pt>
                <c:pt idx="302">
                  <c:v>2.1750200000000001E-2</c:v>
                </c:pt>
                <c:pt idx="303">
                  <c:v>2.1679799999999999E-2</c:v>
                </c:pt>
                <c:pt idx="304">
                  <c:v>2.16317E-2</c:v>
                </c:pt>
                <c:pt idx="305">
                  <c:v>2.15617E-2</c:v>
                </c:pt>
                <c:pt idx="306">
                  <c:v>2.1513399999999998E-2</c:v>
                </c:pt>
                <c:pt idx="307">
                  <c:v>2.14437E-2</c:v>
                </c:pt>
                <c:pt idx="308">
                  <c:v>2.1395299999999999E-2</c:v>
                </c:pt>
                <c:pt idx="309">
                  <c:v>2.1326100000000001E-2</c:v>
                </c:pt>
                <c:pt idx="310">
                  <c:v>2.1277500000000001E-2</c:v>
                </c:pt>
                <c:pt idx="311">
                  <c:v>2.1208600000000001E-2</c:v>
                </c:pt>
                <c:pt idx="312">
                  <c:v>2.1160000000000002E-2</c:v>
                </c:pt>
                <c:pt idx="313">
                  <c:v>2.1091499999999999E-2</c:v>
                </c:pt>
                <c:pt idx="314">
                  <c:v>2.10428E-2</c:v>
                </c:pt>
                <c:pt idx="315">
                  <c:v>2.0974599999999999E-2</c:v>
                </c:pt>
                <c:pt idx="316">
                  <c:v>2.0925900000000001E-2</c:v>
                </c:pt>
                <c:pt idx="317">
                  <c:v>2.0857899999999999E-2</c:v>
                </c:pt>
                <c:pt idx="318">
                  <c:v>2.08092E-2</c:v>
                </c:pt>
                <c:pt idx="319">
                  <c:v>2.0741599999999999E-2</c:v>
                </c:pt>
                <c:pt idx="320">
                  <c:v>2.06929E-2</c:v>
                </c:pt>
                <c:pt idx="321">
                  <c:v>2.0625500000000001E-2</c:v>
                </c:pt>
                <c:pt idx="322">
                  <c:v>2.0576799999999999E-2</c:v>
                </c:pt>
                <c:pt idx="323">
                  <c:v>2.0509699999999999E-2</c:v>
                </c:pt>
                <c:pt idx="324">
                  <c:v>2.0461E-2</c:v>
                </c:pt>
                <c:pt idx="325">
                  <c:v>2.0394200000000001E-2</c:v>
                </c:pt>
                <c:pt idx="326">
                  <c:v>2.0345599999999998E-2</c:v>
                </c:pt>
                <c:pt idx="327">
                  <c:v>2.0279100000000001E-2</c:v>
                </c:pt>
                <c:pt idx="328">
                  <c:v>2.0230399999999999E-2</c:v>
                </c:pt>
                <c:pt idx="329">
                  <c:v>2.01642E-2</c:v>
                </c:pt>
                <c:pt idx="330">
                  <c:v>2.0115600000000001E-2</c:v>
                </c:pt>
                <c:pt idx="331">
                  <c:v>2.0049600000000001E-2</c:v>
                </c:pt>
                <c:pt idx="332">
                  <c:v>2.0001100000000001E-2</c:v>
                </c:pt>
                <c:pt idx="333">
                  <c:v>1.9935399999999999E-2</c:v>
                </c:pt>
                <c:pt idx="334">
                  <c:v>1.9886899999999999E-2</c:v>
                </c:pt>
                <c:pt idx="335">
                  <c:v>1.9821499999999999E-2</c:v>
                </c:pt>
                <c:pt idx="336">
                  <c:v>1.9772999999999999E-2</c:v>
                </c:pt>
                <c:pt idx="337">
                  <c:v>1.97079E-2</c:v>
                </c:pt>
                <c:pt idx="338">
                  <c:v>1.96595E-2</c:v>
                </c:pt>
                <c:pt idx="339">
                  <c:v>1.95947E-2</c:v>
                </c:pt>
                <c:pt idx="340">
                  <c:v>1.9546299999999999E-2</c:v>
                </c:pt>
                <c:pt idx="341">
                  <c:v>1.9481800000000001E-2</c:v>
                </c:pt>
                <c:pt idx="342">
                  <c:v>1.94334E-2</c:v>
                </c:pt>
                <c:pt idx="343">
                  <c:v>1.93692E-2</c:v>
                </c:pt>
                <c:pt idx="344">
                  <c:v>1.9320899999999998E-2</c:v>
                </c:pt>
                <c:pt idx="345">
                  <c:v>1.9257E-2</c:v>
                </c:pt>
                <c:pt idx="346">
                  <c:v>1.9208800000000002E-2</c:v>
                </c:pt>
                <c:pt idx="347">
                  <c:v>1.9145100000000002E-2</c:v>
                </c:pt>
                <c:pt idx="348">
                  <c:v>1.9096999999999999E-2</c:v>
                </c:pt>
                <c:pt idx="349">
                  <c:v>1.9033600000000001E-2</c:v>
                </c:pt>
                <c:pt idx="350">
                  <c:v>1.8985599999999998E-2</c:v>
                </c:pt>
                <c:pt idx="351">
                  <c:v>1.8922499999999998E-2</c:v>
                </c:pt>
                <c:pt idx="352">
                  <c:v>1.8874499999999999E-2</c:v>
                </c:pt>
                <c:pt idx="353">
                  <c:v>1.8811700000000001E-2</c:v>
                </c:pt>
                <c:pt idx="354">
                  <c:v>1.8763800000000001E-2</c:v>
                </c:pt>
                <c:pt idx="355">
                  <c:v>1.87014E-2</c:v>
                </c:pt>
                <c:pt idx="356">
                  <c:v>1.86535E-2</c:v>
                </c:pt>
                <c:pt idx="357">
                  <c:v>1.8591300000000002E-2</c:v>
                </c:pt>
                <c:pt idx="358">
                  <c:v>1.85436E-2</c:v>
                </c:pt>
                <c:pt idx="359">
                  <c:v>1.84817E-2</c:v>
                </c:pt>
                <c:pt idx="360">
                  <c:v>1.8433999999999999E-2</c:v>
                </c:pt>
                <c:pt idx="361">
                  <c:v>1.83725E-2</c:v>
                </c:pt>
                <c:pt idx="362">
                  <c:v>1.8324900000000002E-2</c:v>
                </c:pt>
                <c:pt idx="363">
                  <c:v>1.8263600000000001E-2</c:v>
                </c:pt>
                <c:pt idx="364">
                  <c:v>1.8216099999999999E-2</c:v>
                </c:pt>
                <c:pt idx="365">
                  <c:v>1.81551E-2</c:v>
                </c:pt>
                <c:pt idx="366">
                  <c:v>1.81078E-2</c:v>
                </c:pt>
                <c:pt idx="367">
                  <c:v>1.80471E-2</c:v>
                </c:pt>
                <c:pt idx="368">
                  <c:v>1.79998E-2</c:v>
                </c:pt>
                <c:pt idx="369">
                  <c:v>1.7939400000000001E-2</c:v>
                </c:pt>
                <c:pt idx="370">
                  <c:v>1.78923E-2</c:v>
                </c:pt>
                <c:pt idx="371">
                  <c:v>1.7832199999999999E-2</c:v>
                </c:pt>
                <c:pt idx="372">
                  <c:v>1.7785100000000002E-2</c:v>
                </c:pt>
                <c:pt idx="373">
                  <c:v>1.7725299999999999E-2</c:v>
                </c:pt>
                <c:pt idx="374">
                  <c:v>1.76784E-2</c:v>
                </c:pt>
                <c:pt idx="375">
                  <c:v>1.76189E-2</c:v>
                </c:pt>
                <c:pt idx="376">
                  <c:v>1.7572000000000001E-2</c:v>
                </c:pt>
                <c:pt idx="377">
                  <c:v>1.7512799999999999E-2</c:v>
                </c:pt>
                <c:pt idx="378">
                  <c:v>1.7466099999999998E-2</c:v>
                </c:pt>
                <c:pt idx="379">
                  <c:v>1.7407200000000001E-2</c:v>
                </c:pt>
                <c:pt idx="380">
                  <c:v>1.73606E-2</c:v>
                </c:pt>
                <c:pt idx="381">
                  <c:v>1.7302000000000001E-2</c:v>
                </c:pt>
                <c:pt idx="382">
                  <c:v>1.72555E-2</c:v>
                </c:pt>
                <c:pt idx="383">
                  <c:v>1.7197299999999999E-2</c:v>
                </c:pt>
                <c:pt idx="384">
                  <c:v>1.71509E-2</c:v>
                </c:pt>
                <c:pt idx="385">
                  <c:v>1.7092900000000001E-2</c:v>
                </c:pt>
                <c:pt idx="386">
                  <c:v>1.7046700000000001E-2</c:v>
                </c:pt>
                <c:pt idx="387">
                  <c:v>1.6989000000000001E-2</c:v>
                </c:pt>
                <c:pt idx="388">
                  <c:v>1.69429E-2</c:v>
                </c:pt>
                <c:pt idx="389">
                  <c:v>1.6885500000000001E-2</c:v>
                </c:pt>
                <c:pt idx="390">
                  <c:v>1.68395E-2</c:v>
                </c:pt>
                <c:pt idx="391">
                  <c:v>1.6782399999999999E-2</c:v>
                </c:pt>
                <c:pt idx="392">
                  <c:v>1.6736600000000001E-2</c:v>
                </c:pt>
                <c:pt idx="393">
                  <c:v>1.6679800000000002E-2</c:v>
                </c:pt>
                <c:pt idx="394">
                  <c:v>1.6634099999999999E-2</c:v>
                </c:pt>
                <c:pt idx="395">
                  <c:v>1.6577600000000001E-2</c:v>
                </c:pt>
                <c:pt idx="396">
                  <c:v>1.6532100000000001E-2</c:v>
                </c:pt>
                <c:pt idx="397">
                  <c:v>1.6475900000000002E-2</c:v>
                </c:pt>
                <c:pt idx="398">
                  <c:v>1.6430500000000001E-2</c:v>
                </c:pt>
                <c:pt idx="399">
                  <c:v>1.63746E-2</c:v>
                </c:pt>
                <c:pt idx="400">
                  <c:v>1.6329300000000001E-2</c:v>
                </c:pt>
                <c:pt idx="401">
                  <c:v>1.6273699999999999E-2</c:v>
                </c:pt>
                <c:pt idx="402">
                  <c:v>1.6228599999999999E-2</c:v>
                </c:pt>
                <c:pt idx="403">
                  <c:v>1.6173300000000002E-2</c:v>
                </c:pt>
                <c:pt idx="404">
                  <c:v>1.6128300000000002E-2</c:v>
                </c:pt>
                <c:pt idx="405">
                  <c:v>1.6073400000000002E-2</c:v>
                </c:pt>
                <c:pt idx="406">
                  <c:v>1.6028500000000001E-2</c:v>
                </c:pt>
                <c:pt idx="407">
                  <c:v>1.5973899999999999E-2</c:v>
                </c:pt>
                <c:pt idx="408">
                  <c:v>1.5929200000000001E-2</c:v>
                </c:pt>
                <c:pt idx="409">
                  <c:v>1.5874800000000001E-2</c:v>
                </c:pt>
                <c:pt idx="410">
                  <c:v>1.5830299999999999E-2</c:v>
                </c:pt>
                <c:pt idx="411">
                  <c:v>1.5776200000000001E-2</c:v>
                </c:pt>
                <c:pt idx="412">
                  <c:v>1.5731800000000001E-2</c:v>
                </c:pt>
                <c:pt idx="413">
                  <c:v>1.5678000000000001E-2</c:v>
                </c:pt>
                <c:pt idx="414">
                  <c:v>1.56338E-2</c:v>
                </c:pt>
                <c:pt idx="415">
                  <c:v>1.55803E-2</c:v>
                </c:pt>
                <c:pt idx="416">
                  <c:v>1.55362E-2</c:v>
                </c:pt>
                <c:pt idx="417">
                  <c:v>1.54831E-2</c:v>
                </c:pt>
                <c:pt idx="418">
                  <c:v>1.5439100000000001E-2</c:v>
                </c:pt>
                <c:pt idx="419">
                  <c:v>1.53863E-2</c:v>
                </c:pt>
                <c:pt idx="420">
                  <c:v>1.53425E-2</c:v>
                </c:pt>
                <c:pt idx="421">
                  <c:v>1.52899E-2</c:v>
                </c:pt>
                <c:pt idx="422">
                  <c:v>1.5246300000000001E-2</c:v>
                </c:pt>
                <c:pt idx="423">
                  <c:v>1.5193999999999999E-2</c:v>
                </c:pt>
                <c:pt idx="424">
                  <c:v>1.51506E-2</c:v>
                </c:pt>
                <c:pt idx="425">
                  <c:v>1.50986E-2</c:v>
                </c:pt>
                <c:pt idx="426">
                  <c:v>1.5055300000000001E-2</c:v>
                </c:pt>
                <c:pt idx="427">
                  <c:v>1.50037E-2</c:v>
                </c:pt>
                <c:pt idx="428">
                  <c:v>1.49605E-2</c:v>
                </c:pt>
                <c:pt idx="429">
                  <c:v>1.4909199999999999E-2</c:v>
                </c:pt>
                <c:pt idx="430">
                  <c:v>1.48662E-2</c:v>
                </c:pt>
                <c:pt idx="431">
                  <c:v>1.4815200000000001E-2</c:v>
                </c:pt>
                <c:pt idx="432">
                  <c:v>1.47724E-2</c:v>
                </c:pt>
                <c:pt idx="433">
                  <c:v>1.47216E-2</c:v>
                </c:pt>
                <c:pt idx="434">
                  <c:v>1.4678999999999999E-2</c:v>
                </c:pt>
                <c:pt idx="435">
                  <c:v>1.4628499999999999E-2</c:v>
                </c:pt>
                <c:pt idx="436">
                  <c:v>1.4586E-2</c:v>
                </c:pt>
                <c:pt idx="437">
                  <c:v>1.4535899999999999E-2</c:v>
                </c:pt>
                <c:pt idx="438">
                  <c:v>1.4493600000000001E-2</c:v>
                </c:pt>
                <c:pt idx="439">
                  <c:v>1.44437E-2</c:v>
                </c:pt>
                <c:pt idx="440">
                  <c:v>1.4401600000000001E-2</c:v>
                </c:pt>
                <c:pt idx="441">
                  <c:v>1.43521E-2</c:v>
                </c:pt>
                <c:pt idx="442">
                  <c:v>1.4310099999999999E-2</c:v>
                </c:pt>
                <c:pt idx="443">
                  <c:v>1.4260800000000001E-2</c:v>
                </c:pt>
                <c:pt idx="444">
                  <c:v>1.42191E-2</c:v>
                </c:pt>
                <c:pt idx="445">
                  <c:v>1.41701E-2</c:v>
                </c:pt>
                <c:pt idx="446">
                  <c:v>1.41285E-2</c:v>
                </c:pt>
                <c:pt idx="447">
                  <c:v>1.40798E-2</c:v>
                </c:pt>
                <c:pt idx="448">
                  <c:v>1.4038399999999999E-2</c:v>
                </c:pt>
                <c:pt idx="449">
                  <c:v>1.39901E-2</c:v>
                </c:pt>
                <c:pt idx="450">
                  <c:v>1.3948800000000001E-2</c:v>
                </c:pt>
                <c:pt idx="451">
                  <c:v>1.39007E-2</c:v>
                </c:pt>
                <c:pt idx="452">
                  <c:v>1.3859700000000001E-2</c:v>
                </c:pt>
                <c:pt idx="453">
                  <c:v>1.38119E-2</c:v>
                </c:pt>
                <c:pt idx="454">
                  <c:v>1.3771E-2</c:v>
                </c:pt>
                <c:pt idx="455">
                  <c:v>1.37235E-2</c:v>
                </c:pt>
                <c:pt idx="456">
                  <c:v>1.36828E-2</c:v>
                </c:pt>
                <c:pt idx="457">
                  <c:v>1.3635599999999999E-2</c:v>
                </c:pt>
                <c:pt idx="458">
                  <c:v>1.3595100000000001E-2</c:v>
                </c:pt>
                <c:pt idx="459">
                  <c:v>1.35482E-2</c:v>
                </c:pt>
                <c:pt idx="460">
                  <c:v>1.35078E-2</c:v>
                </c:pt>
                <c:pt idx="461">
                  <c:v>1.34612E-2</c:v>
                </c:pt>
                <c:pt idx="462">
                  <c:v>1.3421000000000001E-2</c:v>
                </c:pt>
                <c:pt idx="463">
                  <c:v>1.33747E-2</c:v>
                </c:pt>
                <c:pt idx="464">
                  <c:v>1.33347E-2</c:v>
                </c:pt>
                <c:pt idx="465">
                  <c:v>1.3288700000000001E-2</c:v>
                </c:pt>
                <c:pt idx="466">
                  <c:v>1.32488E-2</c:v>
                </c:pt>
                <c:pt idx="467">
                  <c:v>1.32032E-2</c:v>
                </c:pt>
                <c:pt idx="468">
                  <c:v>1.31635E-2</c:v>
                </c:pt>
                <c:pt idx="469">
                  <c:v>1.3118100000000001E-2</c:v>
                </c:pt>
                <c:pt idx="470">
                  <c:v>1.3078599999999999E-2</c:v>
                </c:pt>
                <c:pt idx="471">
                  <c:v>1.30335E-2</c:v>
                </c:pt>
                <c:pt idx="472">
                  <c:v>1.2994199999999999E-2</c:v>
                </c:pt>
                <c:pt idx="473">
                  <c:v>1.29494E-2</c:v>
                </c:pt>
                <c:pt idx="474">
                  <c:v>1.29102E-2</c:v>
                </c:pt>
                <c:pt idx="475">
                  <c:v>1.2865700000000001E-2</c:v>
                </c:pt>
                <c:pt idx="476">
                  <c:v>1.28267E-2</c:v>
                </c:pt>
                <c:pt idx="477">
                  <c:v>1.27825E-2</c:v>
                </c:pt>
                <c:pt idx="478">
                  <c:v>1.27437E-2</c:v>
                </c:pt>
                <c:pt idx="479">
                  <c:v>1.2699800000000001E-2</c:v>
                </c:pt>
                <c:pt idx="480">
                  <c:v>1.2661199999999999E-2</c:v>
                </c:pt>
                <c:pt idx="481">
                  <c:v>1.26175E-2</c:v>
                </c:pt>
                <c:pt idx="482">
                  <c:v>1.2579099999999999E-2</c:v>
                </c:pt>
                <c:pt idx="483">
                  <c:v>1.25358E-2</c:v>
                </c:pt>
                <c:pt idx="484">
                  <c:v>1.24975E-2</c:v>
                </c:pt>
                <c:pt idx="485">
                  <c:v>1.24545E-2</c:v>
                </c:pt>
                <c:pt idx="486">
                  <c:v>1.2416399999999999E-2</c:v>
                </c:pt>
                <c:pt idx="487">
                  <c:v>1.23736E-2</c:v>
                </c:pt>
                <c:pt idx="488">
                  <c:v>1.23357E-2</c:v>
                </c:pt>
                <c:pt idx="489">
                  <c:v>1.2293200000000001E-2</c:v>
                </c:pt>
                <c:pt idx="490">
                  <c:v>1.2255500000000001E-2</c:v>
                </c:pt>
                <c:pt idx="491">
                  <c:v>1.22133E-2</c:v>
                </c:pt>
                <c:pt idx="492">
                  <c:v>1.2175800000000001E-2</c:v>
                </c:pt>
                <c:pt idx="493">
                  <c:v>1.21339E-2</c:v>
                </c:pt>
                <c:pt idx="494">
                  <c:v>1.2096600000000001E-2</c:v>
                </c:pt>
                <c:pt idx="495">
                  <c:v>1.20549E-2</c:v>
                </c:pt>
                <c:pt idx="496">
                  <c:v>1.20178E-2</c:v>
                </c:pt>
                <c:pt idx="497">
                  <c:v>1.19764E-2</c:v>
                </c:pt>
                <c:pt idx="498">
                  <c:v>1.1939399999999999E-2</c:v>
                </c:pt>
                <c:pt idx="499">
                  <c:v>1.18984E-2</c:v>
                </c:pt>
                <c:pt idx="500">
                  <c:v>1.18616E-2</c:v>
                </c:pt>
                <c:pt idx="501">
                  <c:v>1.1820799999999999E-2</c:v>
                </c:pt>
                <c:pt idx="502">
                  <c:v>1.17842E-2</c:v>
                </c:pt>
                <c:pt idx="503">
                  <c:v>1.1743699999999999E-2</c:v>
                </c:pt>
                <c:pt idx="504">
                  <c:v>1.17073E-2</c:v>
                </c:pt>
                <c:pt idx="505">
                  <c:v>1.1667E-2</c:v>
                </c:pt>
                <c:pt idx="506">
                  <c:v>1.16308E-2</c:v>
                </c:pt>
                <c:pt idx="507">
                  <c:v>1.1590899999999999E-2</c:v>
                </c:pt>
                <c:pt idx="508">
                  <c:v>1.15548E-2</c:v>
                </c:pt>
                <c:pt idx="509">
                  <c:v>1.15151E-2</c:v>
                </c:pt>
                <c:pt idx="510">
                  <c:v>1.14792E-2</c:v>
                </c:pt>
                <c:pt idx="511">
                  <c:v>1.14398E-2</c:v>
                </c:pt>
                <c:pt idx="512">
                  <c:v>1.14041E-2</c:v>
                </c:pt>
                <c:pt idx="513">
                  <c:v>1.1365E-2</c:v>
                </c:pt>
                <c:pt idx="514">
                  <c:v>1.1329499999999999E-2</c:v>
                </c:pt>
                <c:pt idx="515">
                  <c:v>1.12906E-2</c:v>
                </c:pt>
                <c:pt idx="516">
                  <c:v>1.1255299999999999E-2</c:v>
                </c:pt>
                <c:pt idx="517">
                  <c:v>1.12167E-2</c:v>
                </c:pt>
                <c:pt idx="518">
                  <c:v>1.11816E-2</c:v>
                </c:pt>
                <c:pt idx="519">
                  <c:v>1.11433E-2</c:v>
                </c:pt>
                <c:pt idx="520">
                  <c:v>1.11083E-2</c:v>
                </c:pt>
                <c:pt idx="521">
                  <c:v>1.10703E-2</c:v>
                </c:pt>
                <c:pt idx="522">
                  <c:v>1.10355E-2</c:v>
                </c:pt>
                <c:pt idx="523">
                  <c:v>1.0997699999999999E-2</c:v>
                </c:pt>
                <c:pt idx="524">
                  <c:v>1.09631E-2</c:v>
                </c:pt>
                <c:pt idx="525">
                  <c:v>1.0925600000000001E-2</c:v>
                </c:pt>
                <c:pt idx="526">
                  <c:v>1.0891100000000001E-2</c:v>
                </c:pt>
                <c:pt idx="527">
                  <c:v>1.08539E-2</c:v>
                </c:pt>
                <c:pt idx="528">
                  <c:v>1.08197E-2</c:v>
                </c:pt>
                <c:pt idx="529">
                  <c:v>1.0782699999999999E-2</c:v>
                </c:pt>
                <c:pt idx="530">
                  <c:v>1.0748600000000001E-2</c:v>
                </c:pt>
                <c:pt idx="531">
                  <c:v>1.07119E-2</c:v>
                </c:pt>
                <c:pt idx="532">
                  <c:v>1.0678E-2</c:v>
                </c:pt>
                <c:pt idx="533">
                  <c:v>1.0641599999999999E-2</c:v>
                </c:pt>
                <c:pt idx="534">
                  <c:v>1.06079E-2</c:v>
                </c:pt>
                <c:pt idx="535">
                  <c:v>1.05717E-2</c:v>
                </c:pt>
                <c:pt idx="536">
                  <c:v>1.0538199999999999E-2</c:v>
                </c:pt>
                <c:pt idx="537">
                  <c:v>1.05022E-2</c:v>
                </c:pt>
                <c:pt idx="538">
                  <c:v>1.04689E-2</c:v>
                </c:pt>
                <c:pt idx="539">
                  <c:v>1.04332E-2</c:v>
                </c:pt>
                <c:pt idx="540">
                  <c:v>1.04E-2</c:v>
                </c:pt>
                <c:pt idx="541">
                  <c:v>1.03646E-2</c:v>
                </c:pt>
                <c:pt idx="542">
                  <c:v>1.03316E-2</c:v>
                </c:pt>
                <c:pt idx="543">
                  <c:v>1.02965E-2</c:v>
                </c:pt>
                <c:pt idx="544">
                  <c:v>1.0263700000000001E-2</c:v>
                </c:pt>
                <c:pt idx="545">
                  <c:v>1.02288E-2</c:v>
                </c:pt>
                <c:pt idx="546">
                  <c:v>1.01961E-2</c:v>
                </c:pt>
                <c:pt idx="547">
                  <c:v>1.01615E-2</c:v>
                </c:pt>
                <c:pt idx="548">
                  <c:v>1.0129000000000001E-2</c:v>
                </c:pt>
                <c:pt idx="549">
                  <c:v>1.00946E-2</c:v>
                </c:pt>
                <c:pt idx="550">
                  <c:v>1.00623E-2</c:v>
                </c:pt>
                <c:pt idx="551">
                  <c:v>1.0028199999999999E-2</c:v>
                </c:pt>
                <c:pt idx="552">
                  <c:v>9.9960799999999992E-3</c:v>
                </c:pt>
                <c:pt idx="553">
                  <c:v>9.9621699999999994E-3</c:v>
                </c:pt>
                <c:pt idx="554">
                  <c:v>9.9302499999999998E-3</c:v>
                </c:pt>
                <c:pt idx="555">
                  <c:v>9.8965900000000002E-3</c:v>
                </c:pt>
                <c:pt idx="556">
                  <c:v>9.8648499999999997E-3</c:v>
                </c:pt>
                <c:pt idx="557">
                  <c:v>9.8314300000000004E-3</c:v>
                </c:pt>
                <c:pt idx="558">
                  <c:v>9.7998700000000005E-3</c:v>
                </c:pt>
                <c:pt idx="559">
                  <c:v>9.7666999999999997E-3</c:v>
                </c:pt>
                <c:pt idx="560">
                  <c:v>9.7353100000000005E-3</c:v>
                </c:pt>
                <c:pt idx="561">
                  <c:v>9.70238E-3</c:v>
                </c:pt>
                <c:pt idx="562">
                  <c:v>9.6711699999999998E-3</c:v>
                </c:pt>
                <c:pt idx="563">
                  <c:v>9.6384799999999996E-3</c:v>
                </c:pt>
                <c:pt idx="564">
                  <c:v>9.60745E-3</c:v>
                </c:pt>
                <c:pt idx="565">
                  <c:v>9.5750000000000002E-3</c:v>
                </c:pt>
                <c:pt idx="566">
                  <c:v>9.5441399999999996E-3</c:v>
                </c:pt>
                <c:pt idx="567">
                  <c:v>9.51193E-3</c:v>
                </c:pt>
                <c:pt idx="568">
                  <c:v>9.4812500000000001E-3</c:v>
                </c:pt>
                <c:pt idx="569">
                  <c:v>9.4492699999999992E-3</c:v>
                </c:pt>
                <c:pt idx="570">
                  <c:v>9.4187699999999999E-3</c:v>
                </c:pt>
                <c:pt idx="571">
                  <c:v>9.3870199999999994E-3</c:v>
                </c:pt>
                <c:pt idx="572">
                  <c:v>9.3566900000000008E-3</c:v>
                </c:pt>
                <c:pt idx="573">
                  <c:v>9.3251900000000006E-3</c:v>
                </c:pt>
                <c:pt idx="574">
                  <c:v>9.2950299999999993E-3</c:v>
                </c:pt>
                <c:pt idx="575">
                  <c:v>9.2637499999999994E-3</c:v>
                </c:pt>
                <c:pt idx="576">
                  <c:v>9.2337700000000005E-3</c:v>
                </c:pt>
                <c:pt idx="577">
                  <c:v>9.2027299999999992E-3</c:v>
                </c:pt>
                <c:pt idx="578">
                  <c:v>9.1729099999999994E-3</c:v>
                </c:pt>
                <c:pt idx="579">
                  <c:v>9.1421000000000002E-3</c:v>
                </c:pt>
                <c:pt idx="580">
                  <c:v>9.1124599999999993E-3</c:v>
                </c:pt>
                <c:pt idx="581">
                  <c:v>9.0818800000000005E-3</c:v>
                </c:pt>
                <c:pt idx="582">
                  <c:v>9.0524100000000003E-3</c:v>
                </c:pt>
                <c:pt idx="583">
                  <c:v>9.0220500000000002E-3</c:v>
                </c:pt>
                <c:pt idx="584">
                  <c:v>8.9927600000000007E-3</c:v>
                </c:pt>
                <c:pt idx="585">
                  <c:v>8.9626199999999993E-3</c:v>
                </c:pt>
                <c:pt idx="586">
                  <c:v>8.9335000000000005E-3</c:v>
                </c:pt>
                <c:pt idx="587">
                  <c:v>8.9035899999999994E-3</c:v>
                </c:pt>
                <c:pt idx="588">
                  <c:v>8.8746299999999997E-3</c:v>
                </c:pt>
                <c:pt idx="589">
                  <c:v>8.8449500000000007E-3</c:v>
                </c:pt>
                <c:pt idx="590">
                  <c:v>8.81616E-3</c:v>
                </c:pt>
                <c:pt idx="591">
                  <c:v>8.7866999999999997E-3</c:v>
                </c:pt>
                <c:pt idx="592">
                  <c:v>8.7580799999999997E-3</c:v>
                </c:pt>
                <c:pt idx="593">
                  <c:v>8.7288399999999999E-3</c:v>
                </c:pt>
                <c:pt idx="594">
                  <c:v>8.7003900000000006E-3</c:v>
                </c:pt>
                <c:pt idx="595">
                  <c:v>8.6713599999999995E-3</c:v>
                </c:pt>
                <c:pt idx="596">
                  <c:v>8.6430900000000008E-3</c:v>
                </c:pt>
                <c:pt idx="597">
                  <c:v>8.6142800000000002E-3</c:v>
                </c:pt>
                <c:pt idx="598">
                  <c:v>8.5861600000000007E-3</c:v>
                </c:pt>
                <c:pt idx="599">
                  <c:v>8.5575700000000005E-3</c:v>
                </c:pt>
                <c:pt idx="600">
                  <c:v>8.5296299999999999E-3</c:v>
                </c:pt>
                <c:pt idx="601">
                  <c:v>8.5012500000000001E-3</c:v>
                </c:pt>
                <c:pt idx="602">
                  <c:v>8.4734700000000003E-3</c:v>
                </c:pt>
                <c:pt idx="603">
                  <c:v>8.4452999999999993E-3</c:v>
                </c:pt>
                <c:pt idx="604">
                  <c:v>8.4176900000000002E-3</c:v>
                </c:pt>
                <c:pt idx="605">
                  <c:v>8.3897399999999997E-3</c:v>
                </c:pt>
                <c:pt idx="606">
                  <c:v>8.3622899999999997E-3</c:v>
                </c:pt>
                <c:pt idx="607">
                  <c:v>8.3345399999999997E-3</c:v>
                </c:pt>
                <c:pt idx="608">
                  <c:v>8.3072600000000003E-3</c:v>
                </c:pt>
                <c:pt idx="609">
                  <c:v>8.2797300000000008E-3</c:v>
                </c:pt>
                <c:pt idx="610">
                  <c:v>8.2526000000000006E-3</c:v>
                </c:pt>
                <c:pt idx="611">
                  <c:v>8.2252799999999997E-3</c:v>
                </c:pt>
                <c:pt idx="612">
                  <c:v>8.1983200000000003E-3</c:v>
                </c:pt>
                <c:pt idx="613">
                  <c:v>8.1712E-3</c:v>
                </c:pt>
                <c:pt idx="614">
                  <c:v>8.1443999999999996E-3</c:v>
                </c:pt>
                <c:pt idx="615">
                  <c:v>8.1174899999999998E-3</c:v>
                </c:pt>
                <c:pt idx="616">
                  <c:v>8.0908500000000001E-3</c:v>
                </c:pt>
                <c:pt idx="617">
                  <c:v>8.0641399999999992E-3</c:v>
                </c:pt>
                <c:pt idx="618">
                  <c:v>8.0376700000000002E-3</c:v>
                </c:pt>
                <c:pt idx="619">
                  <c:v>8.0111599999999998E-3</c:v>
                </c:pt>
                <c:pt idx="620">
                  <c:v>7.9848499999999999E-3</c:v>
                </c:pt>
                <c:pt idx="621">
                  <c:v>7.9585400000000001E-3</c:v>
                </c:pt>
                <c:pt idx="622">
                  <c:v>7.9323799999999993E-3</c:v>
                </c:pt>
                <c:pt idx="623">
                  <c:v>7.90627E-3</c:v>
                </c:pt>
                <c:pt idx="624">
                  <c:v>7.8802799999999999E-3</c:v>
                </c:pt>
                <c:pt idx="625">
                  <c:v>7.8543699999999994E-3</c:v>
                </c:pt>
                <c:pt idx="626">
                  <c:v>7.8285300000000002E-3</c:v>
                </c:pt>
                <c:pt idx="627">
                  <c:v>7.8028200000000002E-3</c:v>
                </c:pt>
                <c:pt idx="628">
                  <c:v>7.7771300000000002E-3</c:v>
                </c:pt>
                <c:pt idx="629">
                  <c:v>7.7516199999999999E-3</c:v>
                </c:pt>
                <c:pt idx="630">
                  <c:v>7.7260899999999997E-3</c:v>
                </c:pt>
                <c:pt idx="631">
                  <c:v>7.70077E-3</c:v>
                </c:pt>
                <c:pt idx="632">
                  <c:v>7.6753999999999998E-3</c:v>
                </c:pt>
                <c:pt idx="633">
                  <c:v>7.6502699999999998E-3</c:v>
                </c:pt>
                <c:pt idx="634">
                  <c:v>7.6250500000000004E-3</c:v>
                </c:pt>
                <c:pt idx="635">
                  <c:v>7.6001100000000002E-3</c:v>
                </c:pt>
                <c:pt idx="636">
                  <c:v>7.5750499999999998E-3</c:v>
                </c:pt>
                <c:pt idx="637">
                  <c:v>7.5503100000000002E-3</c:v>
                </c:pt>
                <c:pt idx="638">
                  <c:v>7.5253999999999998E-3</c:v>
                </c:pt>
                <c:pt idx="639">
                  <c:v>7.5008399999999999E-3</c:v>
                </c:pt>
                <c:pt idx="640">
                  <c:v>7.4760800000000004E-3</c:v>
                </c:pt>
                <c:pt idx="641">
                  <c:v>7.4517100000000003E-3</c:v>
                </c:pt>
                <c:pt idx="642">
                  <c:v>7.4271099999999998E-3</c:v>
                </c:pt>
                <c:pt idx="643">
                  <c:v>7.4029200000000003E-3</c:v>
                </c:pt>
                <c:pt idx="644">
                  <c:v>7.3784699999999998E-3</c:v>
                </c:pt>
                <c:pt idx="645">
                  <c:v>7.3544700000000001E-3</c:v>
                </c:pt>
                <c:pt idx="646">
                  <c:v>7.3301699999999996E-3</c:v>
                </c:pt>
                <c:pt idx="647">
                  <c:v>7.3063599999999996E-3</c:v>
                </c:pt>
                <c:pt idx="648">
                  <c:v>7.2822E-3</c:v>
                </c:pt>
                <c:pt idx="649">
                  <c:v>7.2585699999999998E-3</c:v>
                </c:pt>
                <c:pt idx="650">
                  <c:v>7.2345700000000001E-3</c:v>
                </c:pt>
                <c:pt idx="651">
                  <c:v>7.2111199999999997E-3</c:v>
                </c:pt>
                <c:pt idx="652">
                  <c:v>7.18726E-3</c:v>
                </c:pt>
                <c:pt idx="653">
                  <c:v>7.1639900000000003E-3</c:v>
                </c:pt>
                <c:pt idx="654">
                  <c:v>7.1402799999999997E-3</c:v>
                </c:pt>
                <c:pt idx="655">
                  <c:v>7.1171899999999998E-3</c:v>
                </c:pt>
                <c:pt idx="656">
                  <c:v>7.0936300000000001E-3</c:v>
                </c:pt>
                <c:pt idx="657">
                  <c:v>7.07071E-3</c:v>
                </c:pt>
                <c:pt idx="658">
                  <c:v>7.0473000000000003E-3</c:v>
                </c:pt>
                <c:pt idx="659">
                  <c:v>7.02456E-3</c:v>
                </c:pt>
                <c:pt idx="660">
                  <c:v>7.0012900000000003E-3</c:v>
                </c:pt>
                <c:pt idx="661">
                  <c:v>6.9787199999999999E-3</c:v>
                </c:pt>
                <c:pt idx="662">
                  <c:v>6.9556000000000002E-3</c:v>
                </c:pt>
                <c:pt idx="663">
                  <c:v>6.9332100000000004E-3</c:v>
                </c:pt>
                <c:pt idx="664">
                  <c:v>6.9102199999999999E-3</c:v>
                </c:pt>
                <c:pt idx="665">
                  <c:v>6.88801E-3</c:v>
                </c:pt>
                <c:pt idx="666">
                  <c:v>6.8651700000000003E-3</c:v>
                </c:pt>
                <c:pt idx="667">
                  <c:v>6.8431200000000003E-3</c:v>
                </c:pt>
                <c:pt idx="668">
                  <c:v>6.8204199999999998E-3</c:v>
                </c:pt>
                <c:pt idx="669">
                  <c:v>6.7985399999999996E-3</c:v>
                </c:pt>
                <c:pt idx="670">
                  <c:v>6.77599E-3</c:v>
                </c:pt>
                <c:pt idx="671">
                  <c:v>6.7542799999999997E-3</c:v>
                </c:pt>
                <c:pt idx="672">
                  <c:v>6.73187E-3</c:v>
                </c:pt>
                <c:pt idx="673">
                  <c:v>6.7103199999999997E-3</c:v>
                </c:pt>
                <c:pt idx="674">
                  <c:v>6.6880500000000001E-3</c:v>
                </c:pt>
                <c:pt idx="675">
                  <c:v>6.6666700000000004E-3</c:v>
                </c:pt>
                <c:pt idx="676">
                  <c:v>6.64454E-3</c:v>
                </c:pt>
                <c:pt idx="677">
                  <c:v>6.6233300000000002E-3</c:v>
                </c:pt>
                <c:pt idx="678">
                  <c:v>6.6013299999999999E-3</c:v>
                </c:pt>
                <c:pt idx="679">
                  <c:v>6.58028E-3</c:v>
                </c:pt>
                <c:pt idx="680">
                  <c:v>6.5584299999999996E-3</c:v>
                </c:pt>
                <c:pt idx="681">
                  <c:v>6.5375399999999997E-3</c:v>
                </c:pt>
                <c:pt idx="682">
                  <c:v>6.5158200000000003E-3</c:v>
                </c:pt>
                <c:pt idx="683">
                  <c:v>6.4951000000000002E-3</c:v>
                </c:pt>
                <c:pt idx="684">
                  <c:v>6.47351E-3</c:v>
                </c:pt>
                <c:pt idx="685">
                  <c:v>6.4529499999999998E-3</c:v>
                </c:pt>
                <c:pt idx="686">
                  <c:v>6.4314999999999997E-3</c:v>
                </c:pt>
                <c:pt idx="687">
                  <c:v>6.4111000000000003E-3</c:v>
                </c:pt>
                <c:pt idx="688">
                  <c:v>6.3897800000000003E-3</c:v>
                </c:pt>
                <c:pt idx="689">
                  <c:v>6.3695399999999999E-3</c:v>
                </c:pt>
                <c:pt idx="690">
                  <c:v>6.3483599999999999E-3</c:v>
                </c:pt>
                <c:pt idx="691">
                  <c:v>6.3282700000000004E-3</c:v>
                </c:pt>
                <c:pt idx="692">
                  <c:v>6.3072199999999997E-3</c:v>
                </c:pt>
                <c:pt idx="693">
                  <c:v>6.2872800000000001E-3</c:v>
                </c:pt>
                <c:pt idx="694">
                  <c:v>6.2663700000000003E-3</c:v>
                </c:pt>
                <c:pt idx="695">
                  <c:v>6.2465899999999998E-3</c:v>
                </c:pt>
                <c:pt idx="696">
                  <c:v>6.22581E-3</c:v>
                </c:pt>
                <c:pt idx="697">
                  <c:v>6.2061800000000004E-3</c:v>
                </c:pt>
                <c:pt idx="698">
                  <c:v>6.1855299999999998E-3</c:v>
                </c:pt>
                <c:pt idx="699">
                  <c:v>6.1660500000000002E-3</c:v>
                </c:pt>
                <c:pt idx="700">
                  <c:v>6.1455299999999997E-3</c:v>
                </c:pt>
                <c:pt idx="701">
                  <c:v>6.1262E-3</c:v>
                </c:pt>
                <c:pt idx="702">
                  <c:v>6.1058099999999997E-3</c:v>
                </c:pt>
                <c:pt idx="703">
                  <c:v>6.08663E-3</c:v>
                </c:pt>
                <c:pt idx="704">
                  <c:v>6.0663599999999998E-3</c:v>
                </c:pt>
                <c:pt idx="705">
                  <c:v>6.04734E-3</c:v>
                </c:pt>
                <c:pt idx="706">
                  <c:v>6.0271999999999999E-3</c:v>
                </c:pt>
                <c:pt idx="707">
                  <c:v>6.0083200000000002E-3</c:v>
                </c:pt>
                <c:pt idx="708">
                  <c:v>5.9883000000000002E-3</c:v>
                </c:pt>
                <c:pt idx="709">
                  <c:v>5.9695700000000004E-3</c:v>
                </c:pt>
                <c:pt idx="710">
                  <c:v>5.9496899999999997E-3</c:v>
                </c:pt>
                <c:pt idx="711">
                  <c:v>5.9310999999999999E-3</c:v>
                </c:pt>
                <c:pt idx="712">
                  <c:v>5.9113500000000001E-3</c:v>
                </c:pt>
                <c:pt idx="713">
                  <c:v>5.8929100000000003E-3</c:v>
                </c:pt>
                <c:pt idx="714">
                  <c:v>5.8732799999999998E-3</c:v>
                </c:pt>
                <c:pt idx="715">
                  <c:v>5.85499E-3</c:v>
                </c:pt>
                <c:pt idx="716">
                  <c:v>5.8354899999999996E-3</c:v>
                </c:pt>
                <c:pt idx="717">
                  <c:v>5.8173399999999998E-3</c:v>
                </c:pt>
                <c:pt idx="718">
                  <c:v>5.7979599999999996E-3</c:v>
                </c:pt>
                <c:pt idx="719">
                  <c:v>5.7799499999999998E-3</c:v>
                </c:pt>
                <c:pt idx="720">
                  <c:v>5.7606899999999997E-3</c:v>
                </c:pt>
                <c:pt idx="721">
                  <c:v>5.74282E-3</c:v>
                </c:pt>
                <c:pt idx="722">
                  <c:v>5.72369E-3</c:v>
                </c:pt>
                <c:pt idx="723">
                  <c:v>5.7059600000000004E-3</c:v>
                </c:pt>
                <c:pt idx="724">
                  <c:v>5.6869499999999996E-3</c:v>
                </c:pt>
                <c:pt idx="725">
                  <c:v>5.66936E-3</c:v>
                </c:pt>
                <c:pt idx="726">
                  <c:v>5.6504700000000003E-3</c:v>
                </c:pt>
                <c:pt idx="727">
                  <c:v>5.6330199999999999E-3</c:v>
                </c:pt>
                <c:pt idx="728">
                  <c:v>5.6142500000000003E-3</c:v>
                </c:pt>
                <c:pt idx="729">
                  <c:v>5.59693E-3</c:v>
                </c:pt>
                <c:pt idx="730">
                  <c:v>5.5782799999999997E-3</c:v>
                </c:pt>
                <c:pt idx="731">
                  <c:v>5.5611000000000002E-3</c:v>
                </c:pt>
                <c:pt idx="732">
                  <c:v>5.5425700000000001E-3</c:v>
                </c:pt>
                <c:pt idx="733">
                  <c:v>5.5255199999999999E-3</c:v>
                </c:pt>
                <c:pt idx="734">
                  <c:v>5.50711E-3</c:v>
                </c:pt>
                <c:pt idx="735">
                  <c:v>5.4901899999999998E-3</c:v>
                </c:pt>
                <c:pt idx="736">
                  <c:v>5.4719E-3</c:v>
                </c:pt>
                <c:pt idx="737">
                  <c:v>5.45511E-3</c:v>
                </c:pt>
                <c:pt idx="738">
                  <c:v>5.4369300000000004E-3</c:v>
                </c:pt>
                <c:pt idx="739">
                  <c:v>5.4202800000000004E-3</c:v>
                </c:pt>
                <c:pt idx="740">
                  <c:v>5.4022100000000002E-3</c:v>
                </c:pt>
                <c:pt idx="741">
                  <c:v>5.3856900000000003E-3</c:v>
                </c:pt>
                <c:pt idx="742">
                  <c:v>5.3677400000000002E-3</c:v>
                </c:pt>
                <c:pt idx="743">
                  <c:v>5.3513399999999996E-3</c:v>
                </c:pt>
                <c:pt idx="744">
                  <c:v>5.3335099999999996E-3</c:v>
                </c:pt>
                <c:pt idx="745">
                  <c:v>5.31724E-3</c:v>
                </c:pt>
                <c:pt idx="746">
                  <c:v>5.2995200000000003E-3</c:v>
                </c:pt>
                <c:pt idx="747">
                  <c:v>5.2833699999999999E-3</c:v>
                </c:pt>
                <c:pt idx="748">
                  <c:v>5.2657700000000003E-3</c:v>
                </c:pt>
                <c:pt idx="749">
                  <c:v>5.2497500000000001E-3</c:v>
                </c:pt>
                <c:pt idx="750">
                  <c:v>5.2322499999999999E-3</c:v>
                </c:pt>
                <c:pt idx="751">
                  <c:v>5.2163599999999997E-3</c:v>
                </c:pt>
                <c:pt idx="752">
                  <c:v>5.1989699999999998E-3</c:v>
                </c:pt>
                <c:pt idx="753">
                  <c:v>5.1831999999999998E-3</c:v>
                </c:pt>
                <c:pt idx="754">
                  <c:v>5.16593E-3</c:v>
                </c:pt>
                <c:pt idx="755">
                  <c:v>5.1502800000000001E-3</c:v>
                </c:pt>
                <c:pt idx="756">
                  <c:v>5.1331199999999997E-3</c:v>
                </c:pt>
                <c:pt idx="757">
                  <c:v>5.11759E-3</c:v>
                </c:pt>
                <c:pt idx="758">
                  <c:v>5.1005299999999998E-3</c:v>
                </c:pt>
                <c:pt idx="759">
                  <c:v>5.0851300000000002E-3</c:v>
                </c:pt>
                <c:pt idx="760">
                  <c:v>5.0681800000000003E-3</c:v>
                </c:pt>
                <c:pt idx="761">
                  <c:v>5.05289E-3</c:v>
                </c:pt>
                <c:pt idx="762">
                  <c:v>5.0360500000000002E-3</c:v>
                </c:pt>
                <c:pt idx="763">
                  <c:v>5.0208800000000001E-3</c:v>
                </c:pt>
                <c:pt idx="764">
                  <c:v>5.0041499999999997E-3</c:v>
                </c:pt>
                <c:pt idx="765">
                  <c:v>4.9890999999999998E-3</c:v>
                </c:pt>
                <c:pt idx="766">
                  <c:v>4.9724699999999997E-3</c:v>
                </c:pt>
                <c:pt idx="767">
                  <c:v>4.9575399999999999E-3</c:v>
                </c:pt>
                <c:pt idx="768">
                  <c:v>4.94102E-3</c:v>
                </c:pt>
                <c:pt idx="769">
                  <c:v>4.9262000000000004E-3</c:v>
                </c:pt>
                <c:pt idx="770">
                  <c:v>4.9097799999999999E-3</c:v>
                </c:pt>
                <c:pt idx="771">
                  <c:v>4.8950699999999996E-3</c:v>
                </c:pt>
                <c:pt idx="772">
                  <c:v>4.8787600000000002E-3</c:v>
                </c:pt>
                <c:pt idx="773">
                  <c:v>4.8641700000000001E-3</c:v>
                </c:pt>
                <c:pt idx="774">
                  <c:v>4.8479600000000001E-3</c:v>
                </c:pt>
                <c:pt idx="775">
                  <c:v>4.8334800000000002E-3</c:v>
                </c:pt>
                <c:pt idx="776">
                  <c:v>4.8173799999999996E-3</c:v>
                </c:pt>
                <c:pt idx="777">
                  <c:v>4.8030099999999999E-3</c:v>
                </c:pt>
                <c:pt idx="778">
                  <c:v>4.7870100000000004E-3</c:v>
                </c:pt>
                <c:pt idx="779">
                  <c:v>4.7727500000000001E-3</c:v>
                </c:pt>
                <c:pt idx="780">
                  <c:v>4.75685E-3</c:v>
                </c:pt>
                <c:pt idx="781">
                  <c:v>4.7426999999999999E-3</c:v>
                </c:pt>
                <c:pt idx="782">
                  <c:v>4.7269E-3</c:v>
                </c:pt>
                <c:pt idx="783">
                  <c:v>4.7128600000000001E-3</c:v>
                </c:pt>
                <c:pt idx="784">
                  <c:v>4.6971599999999997E-3</c:v>
                </c:pt>
                <c:pt idx="785">
                  <c:v>4.68323E-3</c:v>
                </c:pt>
                <c:pt idx="786">
                  <c:v>4.6676299999999999E-3</c:v>
                </c:pt>
                <c:pt idx="787">
                  <c:v>4.6538100000000004E-3</c:v>
                </c:pt>
                <c:pt idx="788">
                  <c:v>4.6382999999999997E-3</c:v>
                </c:pt>
                <c:pt idx="789">
                  <c:v>4.6245899999999996E-3</c:v>
                </c:pt>
                <c:pt idx="790">
                  <c:v>4.60918E-3</c:v>
                </c:pt>
                <c:pt idx="791">
                  <c:v>4.5955700000000002E-3</c:v>
                </c:pt>
                <c:pt idx="792">
                  <c:v>4.5802600000000001E-3</c:v>
                </c:pt>
                <c:pt idx="793">
                  <c:v>4.5667599999999996E-3</c:v>
                </c:pt>
                <c:pt idx="794">
                  <c:v>4.5515399999999998E-3</c:v>
                </c:pt>
                <c:pt idx="795">
                  <c:v>4.5381400000000004E-3</c:v>
                </c:pt>
                <c:pt idx="796">
                  <c:v>4.5230299999999999E-3</c:v>
                </c:pt>
                <c:pt idx="797">
                  <c:v>4.50973E-3</c:v>
                </c:pt>
                <c:pt idx="798">
                  <c:v>4.4947099999999999E-3</c:v>
                </c:pt>
                <c:pt idx="799">
                  <c:v>4.4815100000000002E-3</c:v>
                </c:pt>
                <c:pt idx="800">
                  <c:v>4.4665900000000003E-3</c:v>
                </c:pt>
                <c:pt idx="801">
                  <c:v>4.4534900000000001E-3</c:v>
                </c:pt>
                <c:pt idx="802">
                  <c:v>4.4386599999999997E-3</c:v>
                </c:pt>
                <c:pt idx="803">
                  <c:v>4.4256599999999997E-3</c:v>
                </c:pt>
                <c:pt idx="804">
                  <c:v>4.4109199999999996E-3</c:v>
                </c:pt>
                <c:pt idx="805">
                  <c:v>4.3980299999999998E-3</c:v>
                </c:pt>
                <c:pt idx="806">
                  <c:v>4.3833800000000001E-3</c:v>
                </c:pt>
                <c:pt idx="807">
                  <c:v>4.3705899999999997E-3</c:v>
                </c:pt>
                <c:pt idx="808">
                  <c:v>4.3560300000000003E-3</c:v>
                </c:pt>
                <c:pt idx="809">
                  <c:v>4.3433400000000002E-3</c:v>
                </c:pt>
                <c:pt idx="810">
                  <c:v>4.3288700000000003E-3</c:v>
                </c:pt>
                <c:pt idx="811">
                  <c:v>4.3162699999999997E-3</c:v>
                </c:pt>
                <c:pt idx="812">
                  <c:v>4.3019E-3</c:v>
                </c:pt>
                <c:pt idx="813">
                  <c:v>4.2893999999999996E-3</c:v>
                </c:pt>
                <c:pt idx="814">
                  <c:v>4.2751100000000004E-3</c:v>
                </c:pt>
                <c:pt idx="815">
                  <c:v>4.2627000000000003E-3</c:v>
                </c:pt>
                <c:pt idx="816">
                  <c:v>4.2485099999999996E-3</c:v>
                </c:pt>
                <c:pt idx="817">
                  <c:v>4.2361999999999999E-3</c:v>
                </c:pt>
                <c:pt idx="818">
                  <c:v>4.2220900000000004E-3</c:v>
                </c:pt>
                <c:pt idx="819">
                  <c:v>4.2098700000000001E-3</c:v>
                </c:pt>
                <c:pt idx="820">
                  <c:v>4.19586E-3</c:v>
                </c:pt>
                <c:pt idx="821">
                  <c:v>4.1837300000000001E-3</c:v>
                </c:pt>
                <c:pt idx="822">
                  <c:v>4.1698000000000004E-3</c:v>
                </c:pt>
                <c:pt idx="823">
                  <c:v>4.1577599999999999E-3</c:v>
                </c:pt>
                <c:pt idx="824">
                  <c:v>4.1439199999999997E-3</c:v>
                </c:pt>
                <c:pt idx="825">
                  <c:v>4.1319800000000004E-3</c:v>
                </c:pt>
                <c:pt idx="826">
                  <c:v>4.1182199999999997E-3</c:v>
                </c:pt>
                <c:pt idx="827">
                  <c:v>4.1063699999999998E-3</c:v>
                </c:pt>
                <c:pt idx="828">
                  <c:v>4.0927000000000003E-3</c:v>
                </c:pt>
                <c:pt idx="829">
                  <c:v>4.0809399999999999E-3</c:v>
                </c:pt>
                <c:pt idx="830">
                  <c:v>4.06735E-3</c:v>
                </c:pt>
                <c:pt idx="831">
                  <c:v>4.0556799999999999E-3</c:v>
                </c:pt>
                <c:pt idx="832">
                  <c:v>4.0421800000000003E-3</c:v>
                </c:pt>
                <c:pt idx="833">
                  <c:v>4.0305999999999996E-3</c:v>
                </c:pt>
                <c:pt idx="834">
                  <c:v>4.0171800000000004E-3</c:v>
                </c:pt>
                <c:pt idx="835">
                  <c:v>4.0056800000000002E-3</c:v>
                </c:pt>
                <c:pt idx="836">
                  <c:v>3.9923500000000004E-3</c:v>
                </c:pt>
                <c:pt idx="837">
                  <c:v>3.9809399999999997E-3</c:v>
                </c:pt>
                <c:pt idx="838">
                  <c:v>3.9676900000000003E-3</c:v>
                </c:pt>
                <c:pt idx="839">
                  <c:v>3.9563699999999999E-3</c:v>
                </c:pt>
                <c:pt idx="840">
                  <c:v>3.9432E-3</c:v>
                </c:pt>
                <c:pt idx="841">
                  <c:v>3.93196E-3</c:v>
                </c:pt>
                <c:pt idx="842">
                  <c:v>3.9188699999999996E-3</c:v>
                </c:pt>
                <c:pt idx="843">
                  <c:v>3.9077199999999999E-3</c:v>
                </c:pt>
                <c:pt idx="844">
                  <c:v>3.89472E-3</c:v>
                </c:pt>
                <c:pt idx="845">
                  <c:v>3.8836500000000002E-3</c:v>
                </c:pt>
                <c:pt idx="846">
                  <c:v>3.8707199999999998E-3</c:v>
                </c:pt>
                <c:pt idx="847">
                  <c:v>3.85974E-3</c:v>
                </c:pt>
                <c:pt idx="848">
                  <c:v>3.8468899999999999E-3</c:v>
                </c:pt>
                <c:pt idx="849">
                  <c:v>3.8359900000000001E-3</c:v>
                </c:pt>
                <c:pt idx="850">
                  <c:v>3.82322E-3</c:v>
                </c:pt>
                <c:pt idx="851">
                  <c:v>3.8124000000000001E-3</c:v>
                </c:pt>
                <c:pt idx="852">
                  <c:v>3.79971E-3</c:v>
                </c:pt>
                <c:pt idx="853">
                  <c:v>3.78897E-3</c:v>
                </c:pt>
                <c:pt idx="854">
                  <c:v>3.7763599999999999E-3</c:v>
                </c:pt>
                <c:pt idx="855">
                  <c:v>3.7656999999999999E-3</c:v>
                </c:pt>
                <c:pt idx="856">
                  <c:v>3.7531700000000001E-3</c:v>
                </c:pt>
                <c:pt idx="857">
                  <c:v>3.7425900000000001E-3</c:v>
                </c:pt>
                <c:pt idx="858">
                  <c:v>3.7301399999999998E-3</c:v>
                </c:pt>
                <c:pt idx="859">
                  <c:v>3.7196400000000002E-3</c:v>
                </c:pt>
                <c:pt idx="860">
                  <c:v>3.70726E-3</c:v>
                </c:pt>
                <c:pt idx="861">
                  <c:v>3.6968399999999998E-3</c:v>
                </c:pt>
                <c:pt idx="862">
                  <c:v>3.6845300000000001E-3</c:v>
                </c:pt>
                <c:pt idx="863">
                  <c:v>3.6741899999999999E-3</c:v>
                </c:pt>
                <c:pt idx="864">
                  <c:v>3.6619600000000001E-3</c:v>
                </c:pt>
                <c:pt idx="865">
                  <c:v>3.65169E-3</c:v>
                </c:pt>
                <c:pt idx="866">
                  <c:v>3.6395400000000001E-3</c:v>
                </c:pt>
                <c:pt idx="867">
                  <c:v>3.6293499999999999E-3</c:v>
                </c:pt>
                <c:pt idx="868">
                  <c:v>3.6172700000000001E-3</c:v>
                </c:pt>
                <c:pt idx="869">
                  <c:v>3.6071499999999999E-3</c:v>
                </c:pt>
                <c:pt idx="870">
                  <c:v>3.5951500000000001E-3</c:v>
                </c:pt>
                <c:pt idx="871">
                  <c:v>3.5851099999999999E-3</c:v>
                </c:pt>
                <c:pt idx="872">
                  <c:v>3.57318E-3</c:v>
                </c:pt>
                <c:pt idx="873">
                  <c:v>3.5632099999999998E-3</c:v>
                </c:pt>
                <c:pt idx="874">
                  <c:v>3.55135E-3</c:v>
                </c:pt>
                <c:pt idx="875">
                  <c:v>3.5414600000000002E-3</c:v>
                </c:pt>
                <c:pt idx="876">
                  <c:v>3.5296699999999999E-3</c:v>
                </c:pt>
                <c:pt idx="877">
                  <c:v>3.5198500000000001E-3</c:v>
                </c:pt>
                <c:pt idx="878">
                  <c:v>3.5081299999999999E-3</c:v>
                </c:pt>
                <c:pt idx="879">
                  <c:v>3.4983800000000002E-3</c:v>
                </c:pt>
                <c:pt idx="880">
                  <c:v>3.4867399999999999E-3</c:v>
                </c:pt>
                <c:pt idx="881">
                  <c:v>3.4770600000000001E-3</c:v>
                </c:pt>
                <c:pt idx="882">
                  <c:v>3.4654799999999999E-3</c:v>
                </c:pt>
                <c:pt idx="883">
                  <c:v>3.4558800000000001E-3</c:v>
                </c:pt>
                <c:pt idx="884">
                  <c:v>3.44437E-3</c:v>
                </c:pt>
                <c:pt idx="885">
                  <c:v>3.4348299999999998E-3</c:v>
                </c:pt>
                <c:pt idx="886">
                  <c:v>3.4234000000000001E-3</c:v>
                </c:pt>
                <c:pt idx="887">
                  <c:v>3.4139299999999999E-3</c:v>
                </c:pt>
                <c:pt idx="888">
                  <c:v>3.4025599999999998E-3</c:v>
                </c:pt>
                <c:pt idx="889">
                  <c:v>3.39318E-3</c:v>
                </c:pt>
                <c:pt idx="890">
                  <c:v>3.3819100000000001E-3</c:v>
                </c:pt>
                <c:pt idx="891">
                  <c:v>3.3726199999999998E-3</c:v>
                </c:pt>
                <c:pt idx="892">
                  <c:v>3.3614299999999999E-3</c:v>
                </c:pt>
                <c:pt idx="893">
                  <c:v>3.35221E-3</c:v>
                </c:pt>
                <c:pt idx="894">
                  <c:v>3.3410900000000001E-3</c:v>
                </c:pt>
                <c:pt idx="895">
                  <c:v>3.3319500000000002E-3</c:v>
                </c:pt>
                <c:pt idx="896">
                  <c:v>3.3208999999999999E-3</c:v>
                </c:pt>
                <c:pt idx="897">
                  <c:v>3.31183E-3</c:v>
                </c:pt>
                <c:pt idx="898">
                  <c:v>3.3008600000000001E-3</c:v>
                </c:pt>
                <c:pt idx="899">
                  <c:v>3.2918499999999998E-3</c:v>
                </c:pt>
                <c:pt idx="900">
                  <c:v>3.2809499999999999E-3</c:v>
                </c:pt>
                <c:pt idx="901">
                  <c:v>3.27202E-3</c:v>
                </c:pt>
                <c:pt idx="902">
                  <c:v>3.2611799999999998E-3</c:v>
                </c:pt>
                <c:pt idx="903">
                  <c:v>3.25232E-3</c:v>
                </c:pt>
                <c:pt idx="904">
                  <c:v>3.2415500000000002E-3</c:v>
                </c:pt>
                <c:pt idx="905">
                  <c:v>3.2327499999999999E-3</c:v>
                </c:pt>
                <c:pt idx="906">
                  <c:v>3.2220500000000002E-3</c:v>
                </c:pt>
                <c:pt idx="907">
                  <c:v>3.21332E-3</c:v>
                </c:pt>
                <c:pt idx="908">
                  <c:v>3.2026899999999998E-3</c:v>
                </c:pt>
                <c:pt idx="909">
                  <c:v>3.19403E-3</c:v>
                </c:pt>
                <c:pt idx="910">
                  <c:v>3.1834599999999999E-3</c:v>
                </c:pt>
                <c:pt idx="911">
                  <c:v>3.1748599999999998E-3</c:v>
                </c:pt>
                <c:pt idx="912">
                  <c:v>3.1643600000000002E-3</c:v>
                </c:pt>
                <c:pt idx="913">
                  <c:v>3.1558200000000002E-3</c:v>
                </c:pt>
                <c:pt idx="914">
                  <c:v>3.1453900000000001E-3</c:v>
                </c:pt>
                <c:pt idx="915">
                  <c:v>3.1369200000000001E-3</c:v>
                </c:pt>
                <c:pt idx="916">
                  <c:v>3.1265500000000001E-3</c:v>
                </c:pt>
                <c:pt idx="917">
                  <c:v>3.1181400000000001E-3</c:v>
                </c:pt>
                <c:pt idx="918">
                  <c:v>3.1078299999999998E-3</c:v>
                </c:pt>
                <c:pt idx="919">
                  <c:v>3.0994799999999999E-3</c:v>
                </c:pt>
                <c:pt idx="920">
                  <c:v>3.08924E-3</c:v>
                </c:pt>
                <c:pt idx="921">
                  <c:v>3.0809499999999998E-3</c:v>
                </c:pt>
                <c:pt idx="922">
                  <c:v>3.07077E-3</c:v>
                </c:pt>
                <c:pt idx="923">
                  <c:v>3.0625499999999998E-3</c:v>
                </c:pt>
                <c:pt idx="924">
                  <c:v>3.0524300000000001E-3</c:v>
                </c:pt>
                <c:pt idx="925">
                  <c:v>3.04427E-3</c:v>
                </c:pt>
                <c:pt idx="926">
                  <c:v>3.0342099999999999E-3</c:v>
                </c:pt>
                <c:pt idx="927">
                  <c:v>3.0261099999999998E-3</c:v>
                </c:pt>
                <c:pt idx="928">
                  <c:v>3.0161099999999998E-3</c:v>
                </c:pt>
                <c:pt idx="929">
                  <c:v>3.0080699999999998E-3</c:v>
                </c:pt>
                <c:pt idx="930">
                  <c:v>2.9981299999999999E-3</c:v>
                </c:pt>
                <c:pt idx="931">
                  <c:v>2.99015E-3</c:v>
                </c:pt>
                <c:pt idx="932">
                  <c:v>2.9802700000000001E-3</c:v>
                </c:pt>
                <c:pt idx="933">
                  <c:v>2.9723499999999999E-3</c:v>
                </c:pt>
                <c:pt idx="934">
                  <c:v>2.9625300000000001E-3</c:v>
                </c:pt>
                <c:pt idx="935">
                  <c:v>2.95466E-3</c:v>
                </c:pt>
                <c:pt idx="936">
                  <c:v>2.9449099999999998E-3</c:v>
                </c:pt>
                <c:pt idx="937">
                  <c:v>2.9371000000000002E-3</c:v>
                </c:pt>
                <c:pt idx="938">
                  <c:v>2.9274000000000001E-3</c:v>
                </c:pt>
                <c:pt idx="939">
                  <c:v>2.9196399999999998E-3</c:v>
                </c:pt>
                <c:pt idx="940">
                  <c:v>2.9099999999999998E-3</c:v>
                </c:pt>
                <c:pt idx="941">
                  <c:v>2.90231E-3</c:v>
                </c:pt>
                <c:pt idx="942">
                  <c:v>2.8927200000000001E-3</c:v>
                </c:pt>
                <c:pt idx="943">
                  <c:v>2.8850799999999999E-3</c:v>
                </c:pt>
                <c:pt idx="944">
                  <c:v>2.8755600000000001E-3</c:v>
                </c:pt>
                <c:pt idx="945">
                  <c:v>2.8679700000000001E-3</c:v>
                </c:pt>
                <c:pt idx="946">
                  <c:v>2.8584999999999999E-3</c:v>
                </c:pt>
                <c:pt idx="947">
                  <c:v>2.85097E-3</c:v>
                </c:pt>
                <c:pt idx="948">
                  <c:v>2.8415599999999999E-3</c:v>
                </c:pt>
                <c:pt idx="949">
                  <c:v>2.83409E-3</c:v>
                </c:pt>
                <c:pt idx="950">
                  <c:v>2.8247300000000001E-3</c:v>
                </c:pt>
                <c:pt idx="951">
                  <c:v>2.81731E-3</c:v>
                </c:pt>
                <c:pt idx="952">
                  <c:v>2.8080100000000001E-3</c:v>
                </c:pt>
                <c:pt idx="953">
                  <c:v>2.8006400000000001E-3</c:v>
                </c:pt>
                <c:pt idx="954">
                  <c:v>2.7913899999999999E-3</c:v>
                </c:pt>
                <c:pt idx="955">
                  <c:v>2.78408E-3</c:v>
                </c:pt>
                <c:pt idx="956">
                  <c:v>2.7748899999999999E-3</c:v>
                </c:pt>
                <c:pt idx="957">
                  <c:v>2.7676200000000001E-3</c:v>
                </c:pt>
                <c:pt idx="958">
                  <c:v>2.7584900000000002E-3</c:v>
                </c:pt>
                <c:pt idx="959">
                  <c:v>2.75128E-3</c:v>
                </c:pt>
                <c:pt idx="960">
                  <c:v>2.7422000000000002E-3</c:v>
                </c:pt>
                <c:pt idx="961">
                  <c:v>2.7350400000000002E-3</c:v>
                </c:pt>
                <c:pt idx="962">
                  <c:v>2.7260100000000001E-3</c:v>
                </c:pt>
                <c:pt idx="963">
                  <c:v>2.7188999999999998E-3</c:v>
                </c:pt>
                <c:pt idx="964">
                  <c:v>2.7099300000000002E-3</c:v>
                </c:pt>
                <c:pt idx="965">
                  <c:v>2.70287E-3</c:v>
                </c:pt>
                <c:pt idx="966">
                  <c:v>2.6939500000000001E-3</c:v>
                </c:pt>
                <c:pt idx="967">
                  <c:v>2.6869400000000001E-3</c:v>
                </c:pt>
                <c:pt idx="968">
                  <c:v>2.6780699999999998E-3</c:v>
                </c:pt>
                <c:pt idx="969">
                  <c:v>2.67111E-3</c:v>
                </c:pt>
                <c:pt idx="970">
                  <c:v>2.6622899999999999E-3</c:v>
                </c:pt>
                <c:pt idx="971">
                  <c:v>2.6553800000000002E-3</c:v>
                </c:pt>
                <c:pt idx="972">
                  <c:v>2.6466200000000001E-3</c:v>
                </c:pt>
                <c:pt idx="973">
                  <c:v>2.6397600000000001E-3</c:v>
                </c:pt>
                <c:pt idx="974">
                  <c:v>2.6310499999999998E-3</c:v>
                </c:pt>
                <c:pt idx="975">
                  <c:v>2.62423E-3</c:v>
                </c:pt>
                <c:pt idx="976">
                  <c:v>2.6155699999999998E-3</c:v>
                </c:pt>
                <c:pt idx="977">
                  <c:v>2.60881E-3</c:v>
                </c:pt>
                <c:pt idx="978">
                  <c:v>2.6002E-3</c:v>
                </c:pt>
                <c:pt idx="979">
                  <c:v>2.59348E-3</c:v>
                </c:pt>
                <c:pt idx="980">
                  <c:v>2.5849200000000001E-3</c:v>
                </c:pt>
                <c:pt idx="981">
                  <c:v>2.5782499999999998E-3</c:v>
                </c:pt>
                <c:pt idx="982">
                  <c:v>2.56974E-3</c:v>
                </c:pt>
                <c:pt idx="983">
                  <c:v>2.56311E-3</c:v>
                </c:pt>
                <c:pt idx="984">
                  <c:v>2.5546499999999999E-3</c:v>
                </c:pt>
                <c:pt idx="985">
                  <c:v>2.5480799999999999E-3</c:v>
                </c:pt>
                <c:pt idx="986">
                  <c:v>2.53966E-3</c:v>
                </c:pt>
                <c:pt idx="987">
                  <c:v>2.5331300000000002E-3</c:v>
                </c:pt>
                <c:pt idx="988">
                  <c:v>2.52477E-3</c:v>
                </c:pt>
                <c:pt idx="989">
                  <c:v>2.5182799999999999E-3</c:v>
                </c:pt>
                <c:pt idx="990">
                  <c:v>2.5099699999999998E-3</c:v>
                </c:pt>
                <c:pt idx="991">
                  <c:v>2.5035299999999999E-3</c:v>
                </c:pt>
                <c:pt idx="992">
                  <c:v>2.49526E-3</c:v>
                </c:pt>
                <c:pt idx="993">
                  <c:v>2.4888699999999998E-3</c:v>
                </c:pt>
                <c:pt idx="994">
                  <c:v>2.48065E-3</c:v>
                </c:pt>
                <c:pt idx="995">
                  <c:v>2.4743E-3</c:v>
                </c:pt>
                <c:pt idx="996">
                  <c:v>2.46613E-3</c:v>
                </c:pt>
                <c:pt idx="997">
                  <c:v>2.4598200000000001E-3</c:v>
                </c:pt>
                <c:pt idx="998">
                  <c:v>2.4516899999999999E-3</c:v>
                </c:pt>
                <c:pt idx="999">
                  <c:v>2.4454300000000002E-3</c:v>
                </c:pt>
                <c:pt idx="1000">
                  <c:v>2.43735E-3</c:v>
                </c:pt>
                <c:pt idx="1001">
                  <c:v>2.4311300000000001E-3</c:v>
                </c:pt>
                <c:pt idx="1002">
                  <c:v>2.4231000000000001E-3</c:v>
                </c:pt>
                <c:pt idx="1003">
                  <c:v>2.4169199999999999E-3</c:v>
                </c:pt>
                <c:pt idx="1004">
                  <c:v>2.40894E-3</c:v>
                </c:pt>
                <c:pt idx="1005">
                  <c:v>2.4028000000000001E-3</c:v>
                </c:pt>
                <c:pt idx="1006">
                  <c:v>2.39486E-3</c:v>
                </c:pt>
                <c:pt idx="1007">
                  <c:v>2.3887700000000001E-3</c:v>
                </c:pt>
                <c:pt idx="1008">
                  <c:v>2.3808700000000002E-3</c:v>
                </c:pt>
                <c:pt idx="1009">
                  <c:v>2.3748200000000001E-3</c:v>
                </c:pt>
                <c:pt idx="1010">
                  <c:v>2.3669699999999999E-3</c:v>
                </c:pt>
                <c:pt idx="1011">
                  <c:v>2.3609600000000001E-3</c:v>
                </c:pt>
                <c:pt idx="1012">
                  <c:v>2.35316E-3</c:v>
                </c:pt>
                <c:pt idx="1013">
                  <c:v>2.3471899999999999E-3</c:v>
                </c:pt>
                <c:pt idx="1014">
                  <c:v>2.33943E-3</c:v>
                </c:pt>
                <c:pt idx="1015">
                  <c:v>2.3335000000000001E-3</c:v>
                </c:pt>
                <c:pt idx="1016">
                  <c:v>2.3257799999999999E-3</c:v>
                </c:pt>
                <c:pt idx="1017">
                  <c:v>2.3198899999999998E-3</c:v>
                </c:pt>
                <c:pt idx="1018">
                  <c:v>2.3122199999999998E-3</c:v>
                </c:pt>
                <c:pt idx="1019">
                  <c:v>2.3063699999999999E-3</c:v>
                </c:pt>
                <c:pt idx="1020">
                  <c:v>2.2987400000000001E-3</c:v>
                </c:pt>
                <c:pt idx="1021">
                  <c:v>2.2929299999999999E-3</c:v>
                </c:pt>
                <c:pt idx="1022">
                  <c:v>2.2853499999999998E-3</c:v>
                </c:pt>
                <c:pt idx="1023">
                  <c:v>2.2795699999999999E-3</c:v>
                </c:pt>
                <c:pt idx="1024">
                  <c:v>2.27203E-3</c:v>
                </c:pt>
                <c:pt idx="1025">
                  <c:v>2.2663000000000002E-3</c:v>
                </c:pt>
                <c:pt idx="1026">
                  <c:v>2.2588E-3</c:v>
                </c:pt>
                <c:pt idx="1027">
                  <c:v>2.2531000000000001E-3</c:v>
                </c:pt>
                <c:pt idx="1028">
                  <c:v>2.2456500000000001E-3</c:v>
                </c:pt>
                <c:pt idx="1029">
                  <c:v>2.2399899999999999E-3</c:v>
                </c:pt>
                <c:pt idx="1030">
                  <c:v>2.2325700000000001E-3</c:v>
                </c:pt>
                <c:pt idx="1031">
                  <c:v>2.2269600000000001E-3</c:v>
                </c:pt>
                <c:pt idx="1032">
                  <c:v>2.2195800000000001E-3</c:v>
                </c:pt>
                <c:pt idx="1033">
                  <c:v>2.2139999999999998E-3</c:v>
                </c:pt>
                <c:pt idx="1034">
                  <c:v>2.20667E-3</c:v>
                </c:pt>
                <c:pt idx="1035">
                  <c:v>2.20112E-3</c:v>
                </c:pt>
                <c:pt idx="1036">
                  <c:v>2.1938299999999999E-3</c:v>
                </c:pt>
                <c:pt idx="1037">
                  <c:v>2.1883200000000001E-3</c:v>
                </c:pt>
                <c:pt idx="1038">
                  <c:v>2.1810699999999998E-3</c:v>
                </c:pt>
                <c:pt idx="1039">
                  <c:v>2.1756000000000002E-3</c:v>
                </c:pt>
                <c:pt idx="1040">
                  <c:v>2.1683900000000001E-3</c:v>
                </c:pt>
                <c:pt idx="1041">
                  <c:v>2.1629499999999999E-3</c:v>
                </c:pt>
                <c:pt idx="1042">
                  <c:v>2.1557799999999999E-3</c:v>
                </c:pt>
                <c:pt idx="1043">
                  <c:v>2.1503799999999999E-3</c:v>
                </c:pt>
                <c:pt idx="1044">
                  <c:v>2.1432500000000002E-3</c:v>
                </c:pt>
                <c:pt idx="1045">
                  <c:v>2.13788E-3</c:v>
                </c:pt>
                <c:pt idx="1046">
                  <c:v>2.13079E-3</c:v>
                </c:pt>
                <c:pt idx="1047">
                  <c:v>2.12546E-3</c:v>
                </c:pt>
                <c:pt idx="1048">
                  <c:v>2.1183999999999999E-3</c:v>
                </c:pt>
                <c:pt idx="1049">
                  <c:v>2.1131100000000001E-3</c:v>
                </c:pt>
                <c:pt idx="1050">
                  <c:v>2.1060900000000001E-3</c:v>
                </c:pt>
                <c:pt idx="1051">
                  <c:v>2.1008300000000001E-3</c:v>
                </c:pt>
                <c:pt idx="1052">
                  <c:v>2.09385E-3</c:v>
                </c:pt>
                <c:pt idx="1053">
                  <c:v>2.0886300000000002E-3</c:v>
                </c:pt>
                <c:pt idx="1054">
                  <c:v>2.0816900000000002E-3</c:v>
                </c:pt>
                <c:pt idx="1055">
                  <c:v>2.0764899999999998E-3</c:v>
                </c:pt>
                <c:pt idx="1056">
                  <c:v>2.0695900000000001E-3</c:v>
                </c:pt>
                <c:pt idx="1057">
                  <c:v>2.0644299999999999E-3</c:v>
                </c:pt>
                <c:pt idx="1058">
                  <c:v>2.0575699999999999E-3</c:v>
                </c:pt>
                <c:pt idx="1059">
                  <c:v>2.05244E-3</c:v>
                </c:pt>
                <c:pt idx="1060">
                  <c:v>2.0456099999999998E-3</c:v>
                </c:pt>
                <c:pt idx="1061">
                  <c:v>2.0405200000000001E-3</c:v>
                </c:pt>
                <c:pt idx="1062">
                  <c:v>2.0337300000000001E-3</c:v>
                </c:pt>
                <c:pt idx="1063">
                  <c:v>2.0286599999999998E-3</c:v>
                </c:pt>
                <c:pt idx="1064">
                  <c:v>2.02192E-3</c:v>
                </c:pt>
                <c:pt idx="1065">
                  <c:v>2.0169099999999998E-3</c:v>
                </c:pt>
                <c:pt idx="1066">
                  <c:v>2.01023E-3</c:v>
                </c:pt>
                <c:pt idx="1067">
                  <c:v>2.00526E-3</c:v>
                </c:pt>
                <c:pt idx="1068">
                  <c:v>1.99862E-3</c:v>
                </c:pt>
                <c:pt idx="1069">
                  <c:v>1.9936899999999998E-3</c:v>
                </c:pt>
                <c:pt idx="1070">
                  <c:v>1.98709E-3</c:v>
                </c:pt>
                <c:pt idx="1071">
                  <c:v>1.9821999999999999E-3</c:v>
                </c:pt>
                <c:pt idx="1072">
                  <c:v>1.9756399999999999E-3</c:v>
                </c:pt>
                <c:pt idx="1073">
                  <c:v>1.9707800000000001E-3</c:v>
                </c:pt>
                <c:pt idx="1074">
                  <c:v>1.9642599999999998E-3</c:v>
                </c:pt>
                <c:pt idx="1075">
                  <c:v>1.9594299999999999E-3</c:v>
                </c:pt>
                <c:pt idx="1076">
                  <c:v>1.95295E-3</c:v>
                </c:pt>
                <c:pt idx="1077">
                  <c:v>1.9481500000000001E-3</c:v>
                </c:pt>
                <c:pt idx="1078">
                  <c:v>1.9417099999999999E-3</c:v>
                </c:pt>
                <c:pt idx="1079">
                  <c:v>1.93695E-3</c:v>
                </c:pt>
                <c:pt idx="1080">
                  <c:v>1.9305399999999999E-3</c:v>
                </c:pt>
                <c:pt idx="1081">
                  <c:v>1.92581E-3</c:v>
                </c:pt>
                <c:pt idx="1082">
                  <c:v>1.9194399999999999E-3</c:v>
                </c:pt>
                <c:pt idx="1083">
                  <c:v>1.9147400000000001E-3</c:v>
                </c:pt>
                <c:pt idx="1084">
                  <c:v>1.9084099999999999E-3</c:v>
                </c:pt>
                <c:pt idx="1085">
                  <c:v>1.9037399999999999E-3</c:v>
                </c:pt>
                <c:pt idx="1086">
                  <c:v>1.89744E-3</c:v>
                </c:pt>
                <c:pt idx="1087">
                  <c:v>1.89281E-3</c:v>
                </c:pt>
                <c:pt idx="1088">
                  <c:v>1.8865399999999999E-3</c:v>
                </c:pt>
                <c:pt idx="1089">
                  <c:v>1.8819399999999999E-3</c:v>
                </c:pt>
                <c:pt idx="1090">
                  <c:v>1.8757100000000001E-3</c:v>
                </c:pt>
                <c:pt idx="1091">
                  <c:v>1.8711299999999999E-3</c:v>
                </c:pt>
                <c:pt idx="1092">
                  <c:v>1.86494E-3</c:v>
                </c:pt>
                <c:pt idx="1093">
                  <c:v>1.86039E-3</c:v>
                </c:pt>
                <c:pt idx="1094">
                  <c:v>1.8542299999999999E-3</c:v>
                </c:pt>
                <c:pt idx="1095">
                  <c:v>1.84972E-3</c:v>
                </c:pt>
                <c:pt idx="1096">
                  <c:v>1.84359E-3</c:v>
                </c:pt>
                <c:pt idx="1097">
                  <c:v>1.8391E-3</c:v>
                </c:pt>
                <c:pt idx="1098">
                  <c:v>1.8330099999999999E-3</c:v>
                </c:pt>
                <c:pt idx="1099">
                  <c:v>1.82855E-3</c:v>
                </c:pt>
                <c:pt idx="1100">
                  <c:v>1.82249E-3</c:v>
                </c:pt>
                <c:pt idx="1101">
                  <c:v>1.81806E-3</c:v>
                </c:pt>
                <c:pt idx="1102">
                  <c:v>1.81204E-3</c:v>
                </c:pt>
                <c:pt idx="1103">
                  <c:v>1.8076399999999999E-3</c:v>
                </c:pt>
                <c:pt idx="1104">
                  <c:v>1.80164E-3</c:v>
                </c:pt>
                <c:pt idx="1105">
                  <c:v>1.7972699999999999E-3</c:v>
                </c:pt>
                <c:pt idx="1106">
                  <c:v>1.79131E-3</c:v>
                </c:pt>
                <c:pt idx="1107">
                  <c:v>1.78696E-3</c:v>
                </c:pt>
                <c:pt idx="1108">
                  <c:v>1.7810300000000001E-3</c:v>
                </c:pt>
                <c:pt idx="1109">
                  <c:v>1.7767200000000001E-3</c:v>
                </c:pt>
                <c:pt idx="1110">
                  <c:v>1.77082E-3</c:v>
                </c:pt>
                <c:pt idx="1111">
                  <c:v>1.7665300000000001E-3</c:v>
                </c:pt>
                <c:pt idx="1112">
                  <c:v>1.76066E-3</c:v>
                </c:pt>
                <c:pt idx="1113">
                  <c:v>1.7564E-3</c:v>
                </c:pt>
                <c:pt idx="1114">
                  <c:v>1.7505699999999999E-3</c:v>
                </c:pt>
                <c:pt idx="1115">
                  <c:v>1.7463299999999999E-3</c:v>
                </c:pt>
                <c:pt idx="1116">
                  <c:v>1.7405299999999999E-3</c:v>
                </c:pt>
                <c:pt idx="1117">
                  <c:v>1.73631E-3</c:v>
                </c:pt>
                <c:pt idx="1118">
                  <c:v>1.73054E-3</c:v>
                </c:pt>
                <c:pt idx="1119">
                  <c:v>1.7263599999999999E-3</c:v>
                </c:pt>
                <c:pt idx="1120">
                  <c:v>1.72062E-3</c:v>
                </c:pt>
                <c:pt idx="1121">
                  <c:v>1.7164599999999999E-3</c:v>
                </c:pt>
                <c:pt idx="1122">
                  <c:v>1.71075E-3</c:v>
                </c:pt>
                <c:pt idx="1123">
                  <c:v>1.7066099999999999E-3</c:v>
                </c:pt>
                <c:pt idx="1124">
                  <c:v>1.70094E-3</c:v>
                </c:pt>
                <c:pt idx="1125">
                  <c:v>1.6968300000000001E-3</c:v>
                </c:pt>
                <c:pt idx="1126">
                  <c:v>1.69118E-3</c:v>
                </c:pt>
                <c:pt idx="1127">
                  <c:v>1.68709E-3</c:v>
                </c:pt>
                <c:pt idx="1128">
                  <c:v>1.68148E-3</c:v>
                </c:pt>
                <c:pt idx="1129">
                  <c:v>1.6774100000000001E-3</c:v>
                </c:pt>
                <c:pt idx="1130">
                  <c:v>1.67183E-3</c:v>
                </c:pt>
                <c:pt idx="1131">
                  <c:v>1.6677899999999999E-3</c:v>
                </c:pt>
                <c:pt idx="1132">
                  <c:v>1.66223E-3</c:v>
                </c:pt>
                <c:pt idx="1133">
                  <c:v>1.65822E-3</c:v>
                </c:pt>
                <c:pt idx="1134">
                  <c:v>1.6526900000000001E-3</c:v>
                </c:pt>
                <c:pt idx="1135">
                  <c:v>1.6487100000000001E-3</c:v>
                </c:pt>
                <c:pt idx="1136">
                  <c:v>1.64321E-3</c:v>
                </c:pt>
                <c:pt idx="1137">
                  <c:v>1.6392399999999999E-3</c:v>
                </c:pt>
                <c:pt idx="1138">
                  <c:v>1.63378E-3</c:v>
                </c:pt>
                <c:pt idx="1139">
                  <c:v>1.6298300000000001E-3</c:v>
                </c:pt>
                <c:pt idx="1140">
                  <c:v>1.6243900000000001E-3</c:v>
                </c:pt>
                <c:pt idx="1141">
                  <c:v>1.6204800000000001E-3</c:v>
                </c:pt>
                <c:pt idx="1142">
                  <c:v>1.6150699999999999E-3</c:v>
                </c:pt>
                <c:pt idx="1143">
                  <c:v>1.6111700000000001E-3</c:v>
                </c:pt>
                <c:pt idx="1144">
                  <c:v>1.60579E-3</c:v>
                </c:pt>
                <c:pt idx="1145">
                  <c:v>1.6019199999999999E-3</c:v>
                </c:pt>
                <c:pt idx="1146">
                  <c:v>1.5965599999999999E-3</c:v>
                </c:pt>
                <c:pt idx="1147">
                  <c:v>1.5927199999999999E-3</c:v>
                </c:pt>
                <c:pt idx="1148">
                  <c:v>1.5873899999999999E-3</c:v>
                </c:pt>
                <c:pt idx="1149">
                  <c:v>1.5835599999999999E-3</c:v>
                </c:pt>
                <c:pt idx="1150">
                  <c:v>1.5782599999999999E-3</c:v>
                </c:pt>
                <c:pt idx="1151">
                  <c:v>1.57446E-3</c:v>
                </c:pt>
                <c:pt idx="1152">
                  <c:v>1.56919E-3</c:v>
                </c:pt>
                <c:pt idx="1153">
                  <c:v>1.5654099999999999E-3</c:v>
                </c:pt>
                <c:pt idx="1154">
                  <c:v>1.56017E-3</c:v>
                </c:pt>
                <c:pt idx="1155">
                  <c:v>1.55641E-3</c:v>
                </c:pt>
                <c:pt idx="1156">
                  <c:v>1.55119E-3</c:v>
                </c:pt>
                <c:pt idx="1157">
                  <c:v>1.5474600000000001E-3</c:v>
                </c:pt>
                <c:pt idx="1158">
                  <c:v>1.5422700000000001E-3</c:v>
                </c:pt>
                <c:pt idx="1159">
                  <c:v>1.5385500000000001E-3</c:v>
                </c:pt>
                <c:pt idx="1160">
                  <c:v>1.5333899999999999E-3</c:v>
                </c:pt>
                <c:pt idx="1161">
                  <c:v>1.5296999999999999E-3</c:v>
                </c:pt>
                <c:pt idx="1162">
                  <c:v>1.5245600000000001E-3</c:v>
                </c:pt>
                <c:pt idx="1163">
                  <c:v>1.52089E-3</c:v>
                </c:pt>
                <c:pt idx="1164">
                  <c:v>1.51578E-3</c:v>
                </c:pt>
                <c:pt idx="1165">
                  <c:v>1.51213E-3</c:v>
                </c:pt>
                <c:pt idx="1166">
                  <c:v>1.50705E-3</c:v>
                </c:pt>
                <c:pt idx="1167">
                  <c:v>1.5034200000000001E-3</c:v>
                </c:pt>
                <c:pt idx="1168">
                  <c:v>1.49836E-3</c:v>
                </c:pt>
                <c:pt idx="1169">
                  <c:v>1.49475E-3</c:v>
                </c:pt>
                <c:pt idx="1170">
                  <c:v>1.4897199999999999E-3</c:v>
                </c:pt>
                <c:pt idx="1171">
                  <c:v>1.48613E-3</c:v>
                </c:pt>
                <c:pt idx="1172">
                  <c:v>1.48113E-3</c:v>
                </c:pt>
                <c:pt idx="1173">
                  <c:v>1.4775599999999999E-3</c:v>
                </c:pt>
                <c:pt idx="1174">
                  <c:v>1.47258E-3</c:v>
                </c:pt>
                <c:pt idx="1175">
                  <c:v>1.46904E-3</c:v>
                </c:pt>
                <c:pt idx="1176">
                  <c:v>1.46408E-3</c:v>
                </c:pt>
                <c:pt idx="1177">
                  <c:v>1.4605499999999999E-3</c:v>
                </c:pt>
                <c:pt idx="1178">
                  <c:v>1.4556300000000001E-3</c:v>
                </c:pt>
                <c:pt idx="1179">
                  <c:v>1.4521200000000001E-3</c:v>
                </c:pt>
                <c:pt idx="1180">
                  <c:v>1.4472199999999999E-3</c:v>
                </c:pt>
                <c:pt idx="1181">
                  <c:v>1.4437300000000001E-3</c:v>
                </c:pt>
                <c:pt idx="1182">
                  <c:v>1.43885E-3</c:v>
                </c:pt>
                <c:pt idx="1183">
                  <c:v>1.43538E-3</c:v>
                </c:pt>
                <c:pt idx="1184">
                  <c:v>1.43053E-3</c:v>
                </c:pt>
                <c:pt idx="1185">
                  <c:v>1.4270800000000001E-3</c:v>
                </c:pt>
                <c:pt idx="1186">
                  <c:v>1.4222499999999999E-3</c:v>
                </c:pt>
                <c:pt idx="1187">
                  <c:v>1.4188200000000001E-3</c:v>
                </c:pt>
                <c:pt idx="1188">
                  <c:v>1.41402E-3</c:v>
                </c:pt>
                <c:pt idx="1189">
                  <c:v>1.4106100000000001E-3</c:v>
                </c:pt>
                <c:pt idx="1190">
                  <c:v>1.4058300000000001E-3</c:v>
                </c:pt>
                <c:pt idx="1191">
                  <c:v>1.40244E-3</c:v>
                </c:pt>
                <c:pt idx="1192">
                  <c:v>1.3976800000000001E-3</c:v>
                </c:pt>
                <c:pt idx="1193">
                  <c:v>1.39431E-3</c:v>
                </c:pt>
                <c:pt idx="1194">
                  <c:v>1.3895800000000001E-3</c:v>
                </c:pt>
                <c:pt idx="1195">
                  <c:v>1.3862200000000001E-3</c:v>
                </c:pt>
                <c:pt idx="1196">
                  <c:v>1.3815100000000001E-3</c:v>
                </c:pt>
                <c:pt idx="1197">
                  <c:v>1.3781799999999999E-3</c:v>
                </c:pt>
                <c:pt idx="1198">
                  <c:v>1.37349E-3</c:v>
                </c:pt>
                <c:pt idx="1199">
                  <c:v>1.3701799999999999E-3</c:v>
                </c:pt>
                <c:pt idx="1200">
                  <c:v>1.3655200000000001E-3</c:v>
                </c:pt>
                <c:pt idx="1201">
                  <c:v>1.3622199999999999E-3</c:v>
                </c:pt>
                <c:pt idx="1202">
                  <c:v>1.3575799999999999E-3</c:v>
                </c:pt>
                <c:pt idx="1203">
                  <c:v>1.3542999999999999E-3</c:v>
                </c:pt>
                <c:pt idx="1204">
                  <c:v>1.34968E-3</c:v>
                </c:pt>
                <c:pt idx="1205">
                  <c:v>1.3464200000000001E-3</c:v>
                </c:pt>
                <c:pt idx="1206">
                  <c:v>1.34183E-3</c:v>
                </c:pt>
                <c:pt idx="1207">
                  <c:v>1.33858E-3</c:v>
                </c:pt>
                <c:pt idx="1208">
                  <c:v>1.3340100000000001E-3</c:v>
                </c:pt>
                <c:pt idx="1209">
                  <c:v>1.3307900000000001E-3</c:v>
                </c:pt>
                <c:pt idx="1210">
                  <c:v>1.32624E-3</c:v>
                </c:pt>
                <c:pt idx="1211">
                  <c:v>1.32303E-3</c:v>
                </c:pt>
                <c:pt idx="1212">
                  <c:v>1.31851E-3</c:v>
                </c:pt>
                <c:pt idx="1213">
                  <c:v>1.3153100000000001E-3</c:v>
                </c:pt>
                <c:pt idx="1214">
                  <c:v>1.3108099999999999E-3</c:v>
                </c:pt>
                <c:pt idx="1215">
                  <c:v>1.3076400000000001E-3</c:v>
                </c:pt>
                <c:pt idx="1216">
                  <c:v>1.30316E-3</c:v>
                </c:pt>
                <c:pt idx="1217">
                  <c:v>1.2999999999999999E-3</c:v>
                </c:pt>
                <c:pt idx="1218">
                  <c:v>1.29554E-3</c:v>
                </c:pt>
                <c:pt idx="1219">
                  <c:v>1.2924E-3</c:v>
                </c:pt>
                <c:pt idx="1220">
                  <c:v>1.2879600000000001E-3</c:v>
                </c:pt>
                <c:pt idx="1221">
                  <c:v>1.28484E-3</c:v>
                </c:pt>
                <c:pt idx="1222">
                  <c:v>1.28042E-3</c:v>
                </c:pt>
                <c:pt idx="1223">
                  <c:v>1.27731E-3</c:v>
                </c:pt>
                <c:pt idx="1224">
                  <c:v>1.2729200000000001E-3</c:v>
                </c:pt>
                <c:pt idx="1225">
                  <c:v>1.26983E-3</c:v>
                </c:pt>
                <c:pt idx="1226">
                  <c:v>1.2654599999999999E-3</c:v>
                </c:pt>
                <c:pt idx="1227">
                  <c:v>1.26238E-3</c:v>
                </c:pt>
                <c:pt idx="1228">
                  <c:v>1.25804E-3</c:v>
                </c:pt>
                <c:pt idx="1229">
                  <c:v>1.25497E-3</c:v>
                </c:pt>
                <c:pt idx="1230">
                  <c:v>1.2506500000000001E-3</c:v>
                </c:pt>
                <c:pt idx="1231">
                  <c:v>1.2476E-3</c:v>
                </c:pt>
                <c:pt idx="1232">
                  <c:v>1.2432999999999999E-3</c:v>
                </c:pt>
                <c:pt idx="1233">
                  <c:v>1.2402699999999999E-3</c:v>
                </c:pt>
                <c:pt idx="1234">
                  <c:v>1.23598E-3</c:v>
                </c:pt>
                <c:pt idx="1235">
                  <c:v>1.2329699999999999E-3</c:v>
                </c:pt>
                <c:pt idx="1236">
                  <c:v>1.2287000000000001E-3</c:v>
                </c:pt>
                <c:pt idx="1237">
                  <c:v>1.2257100000000001E-3</c:v>
                </c:pt>
                <c:pt idx="1238">
                  <c:v>1.2214700000000001E-3</c:v>
                </c:pt>
                <c:pt idx="1239">
                  <c:v>1.21849E-3</c:v>
                </c:pt>
                <c:pt idx="1240">
                  <c:v>1.2142800000000001E-3</c:v>
                </c:pt>
                <c:pt idx="1241">
                  <c:v>1.2113200000000001E-3</c:v>
                </c:pt>
                <c:pt idx="1242">
                  <c:v>1.20714E-3</c:v>
                </c:pt>
                <c:pt idx="1243">
                  <c:v>1.2042000000000001E-3</c:v>
                </c:pt>
                <c:pt idx="1244">
                  <c:v>1.2000299999999999E-3</c:v>
                </c:pt>
                <c:pt idx="1245">
                  <c:v>1.1971099999999999E-3</c:v>
                </c:pt>
                <c:pt idx="1246">
                  <c:v>1.1929600000000001E-3</c:v>
                </c:pt>
                <c:pt idx="1247">
                  <c:v>1.19005E-3</c:v>
                </c:pt>
                <c:pt idx="1248">
                  <c:v>1.18593E-3</c:v>
                </c:pt>
                <c:pt idx="1249">
                  <c:v>1.18304E-3</c:v>
                </c:pt>
                <c:pt idx="1250">
                  <c:v>1.1789400000000001E-3</c:v>
                </c:pt>
                <c:pt idx="1251">
                  <c:v>1.17606E-3</c:v>
                </c:pt>
                <c:pt idx="1252">
                  <c:v>1.17198E-3</c:v>
                </c:pt>
                <c:pt idx="1253">
                  <c:v>1.1691099999999999E-3</c:v>
                </c:pt>
                <c:pt idx="1254">
                  <c:v>1.1650499999999999E-3</c:v>
                </c:pt>
                <c:pt idx="1255">
                  <c:v>1.1622099999999999E-3</c:v>
                </c:pt>
                <c:pt idx="1256">
                  <c:v>1.1581600000000001E-3</c:v>
                </c:pt>
                <c:pt idx="1257">
                  <c:v>1.15533E-3</c:v>
                </c:pt>
                <c:pt idx="1258">
                  <c:v>1.15131E-3</c:v>
                </c:pt>
                <c:pt idx="1259">
                  <c:v>1.1484900000000001E-3</c:v>
                </c:pt>
                <c:pt idx="1260">
                  <c:v>1.14449E-3</c:v>
                </c:pt>
                <c:pt idx="1261">
                  <c:v>1.14168E-3</c:v>
                </c:pt>
                <c:pt idx="1262">
                  <c:v>1.1377E-3</c:v>
                </c:pt>
                <c:pt idx="1263">
                  <c:v>1.13491E-3</c:v>
                </c:pt>
                <c:pt idx="1264">
                  <c:v>1.1309499999999999E-3</c:v>
                </c:pt>
                <c:pt idx="1265">
                  <c:v>1.12817E-3</c:v>
                </c:pt>
                <c:pt idx="1266">
                  <c:v>1.1242299999999999E-3</c:v>
                </c:pt>
                <c:pt idx="1267">
                  <c:v>1.1214700000000001E-3</c:v>
                </c:pt>
                <c:pt idx="1268">
                  <c:v>1.11754E-3</c:v>
                </c:pt>
                <c:pt idx="1269">
                  <c:v>1.1147900000000001E-3</c:v>
                </c:pt>
                <c:pt idx="1270">
                  <c:v>1.11089E-3</c:v>
                </c:pt>
                <c:pt idx="1271">
                  <c:v>1.10815E-3</c:v>
                </c:pt>
                <c:pt idx="1272">
                  <c:v>1.1042700000000001E-3</c:v>
                </c:pt>
                <c:pt idx="1273">
                  <c:v>1.10155E-3</c:v>
                </c:pt>
                <c:pt idx="1274">
                  <c:v>1.09768E-3</c:v>
                </c:pt>
                <c:pt idx="1275">
                  <c:v>1.09497E-3</c:v>
                </c:pt>
                <c:pt idx="1276">
                  <c:v>1.0911199999999999E-3</c:v>
                </c:pt>
                <c:pt idx="1277">
                  <c:v>1.08843E-3</c:v>
                </c:pt>
                <c:pt idx="1278">
                  <c:v>1.0846E-3</c:v>
                </c:pt>
                <c:pt idx="1279">
                  <c:v>1.0819200000000001E-3</c:v>
                </c:pt>
                <c:pt idx="1280">
                  <c:v>1.0781E-3</c:v>
                </c:pt>
                <c:pt idx="1281">
                  <c:v>1.07544E-3</c:v>
                </c:pt>
                <c:pt idx="1282">
                  <c:v>1.07164E-3</c:v>
                </c:pt>
                <c:pt idx="1283">
                  <c:v>1.0689899999999999E-3</c:v>
                </c:pt>
                <c:pt idx="1284">
                  <c:v>1.06521E-3</c:v>
                </c:pt>
                <c:pt idx="1285">
                  <c:v>1.0625700000000001E-3</c:v>
                </c:pt>
                <c:pt idx="1286">
                  <c:v>1.0588100000000001E-3</c:v>
                </c:pt>
                <c:pt idx="1287">
                  <c:v>1.0561800000000001E-3</c:v>
                </c:pt>
                <c:pt idx="1288">
                  <c:v>1.05244E-3</c:v>
                </c:pt>
                <c:pt idx="1289">
                  <c:v>1.0498199999999999E-3</c:v>
                </c:pt>
                <c:pt idx="1290">
                  <c:v>1.0460999999999999E-3</c:v>
                </c:pt>
                <c:pt idx="1291">
                  <c:v>1.0434999999999999E-3</c:v>
                </c:pt>
                <c:pt idx="1292">
                  <c:v>1.0398E-3</c:v>
                </c:pt>
                <c:pt idx="1293">
                  <c:v>1.0372000000000001E-3</c:v>
                </c:pt>
                <c:pt idx="1294">
                  <c:v>1.03352E-3</c:v>
                </c:pt>
                <c:pt idx="1295">
                  <c:v>1.03093E-3</c:v>
                </c:pt>
                <c:pt idx="1296">
                  <c:v>1.02727E-3</c:v>
                </c:pt>
                <c:pt idx="1297">
                  <c:v>1.0246999999999999E-3</c:v>
                </c:pt>
                <c:pt idx="1298">
                  <c:v>1.0210499999999999E-3</c:v>
                </c:pt>
                <c:pt idx="1299">
                  <c:v>1.0184899999999999E-3</c:v>
                </c:pt>
                <c:pt idx="1300">
                  <c:v>1.01486E-3</c:v>
                </c:pt>
                <c:pt idx="1301">
                  <c:v>1.01231E-3</c:v>
                </c:pt>
                <c:pt idx="1302">
                  <c:v>1.0087E-3</c:v>
                </c:pt>
                <c:pt idx="1303">
                  <c:v>1.0061600000000001E-3</c:v>
                </c:pt>
                <c:pt idx="1304">
                  <c:v>1.00256E-3</c:v>
                </c:pt>
                <c:pt idx="1305">
                  <c:v>1.00004E-3</c:v>
                </c:pt>
                <c:pt idx="1306">
                  <c:v>9.9646200000000004E-4</c:v>
                </c:pt>
                <c:pt idx="1307">
                  <c:v>9.9394999999999996E-4</c:v>
                </c:pt>
                <c:pt idx="1308">
                  <c:v>9.9038699999999991E-4</c:v>
                </c:pt>
                <c:pt idx="1309">
                  <c:v>9.8810099999999991E-4</c:v>
                </c:pt>
                <c:pt idx="1310">
                  <c:v>9.848159999999999E-4</c:v>
                </c:pt>
                <c:pt idx="1311">
                  <c:v>9.8293800000000004E-4</c:v>
                </c:pt>
                <c:pt idx="1312">
                  <c:v>9.7973999999999999E-4</c:v>
                </c:pt>
                <c:pt idx="1313">
                  <c:v>9.7796199999999997E-4</c:v>
                </c:pt>
                <c:pt idx="1314">
                  <c:v>9.7484399999999999E-4</c:v>
                </c:pt>
                <c:pt idx="1315">
                  <c:v>9.7312400000000002E-4</c:v>
                </c:pt>
                <c:pt idx="1316">
                  <c:v>9.7006499999999999E-4</c:v>
                </c:pt>
                <c:pt idx="1317">
                  <c:v>9.6838800000000004E-4</c:v>
                </c:pt>
                <c:pt idx="1318">
                  <c:v>9.6537800000000003E-4</c:v>
                </c:pt>
                <c:pt idx="1319">
                  <c:v>9.6373400000000005E-4</c:v>
                </c:pt>
                <c:pt idx="1320">
                  <c:v>9.6076400000000002E-4</c:v>
                </c:pt>
                <c:pt idx="1321">
                  <c:v>9.5914700000000004E-4</c:v>
                </c:pt>
                <c:pt idx="1322">
                  <c:v>9.5621200000000001E-4</c:v>
                </c:pt>
                <c:pt idx="1323">
                  <c:v>9.5461799999999996E-4</c:v>
                </c:pt>
                <c:pt idx="1324">
                  <c:v>9.5171299999999997E-4</c:v>
                </c:pt>
                <c:pt idx="1325">
                  <c:v>9.50138E-4</c:v>
                </c:pt>
                <c:pt idx="1326">
                  <c:v>9.4726200000000004E-4</c:v>
                </c:pt>
                <c:pt idx="1327">
                  <c:v>9.45703E-4</c:v>
                </c:pt>
                <c:pt idx="1328">
                  <c:v>9.4285199999999999E-4</c:v>
                </c:pt>
                <c:pt idx="1329">
                  <c:v>9.4130799999999997E-4</c:v>
                </c:pt>
                <c:pt idx="1330">
                  <c:v>9.3848E-4</c:v>
                </c:pt>
                <c:pt idx="1331">
                  <c:v>9.3694899999999996E-4</c:v>
                </c:pt>
                <c:pt idx="1332">
                  <c:v>9.3414300000000002E-4</c:v>
                </c:pt>
                <c:pt idx="1333">
                  <c:v>9.3262399999999995E-4</c:v>
                </c:pt>
                <c:pt idx="1334">
                  <c:v>9.29838E-4</c:v>
                </c:pt>
                <c:pt idx="1335">
                  <c:v>9.2832799999999997E-4</c:v>
                </c:pt>
                <c:pt idx="1336">
                  <c:v>9.25562E-4</c:v>
                </c:pt>
                <c:pt idx="1337">
                  <c:v>9.2406200000000002E-4</c:v>
                </c:pt>
                <c:pt idx="1338">
                  <c:v>9.2131400000000001E-4</c:v>
                </c:pt>
                <c:pt idx="1339">
                  <c:v>9.1982100000000003E-4</c:v>
                </c:pt>
                <c:pt idx="1340">
                  <c:v>9.1709099999999998E-4</c:v>
                </c:pt>
                <c:pt idx="1341">
                  <c:v>9.1560600000000002E-4</c:v>
                </c:pt>
                <c:pt idx="1342">
                  <c:v>9.12892E-4</c:v>
                </c:pt>
                <c:pt idx="1343">
                  <c:v>9.1141400000000004E-4</c:v>
                </c:pt>
                <c:pt idx="1344">
                  <c:v>9.0871599999999995E-4</c:v>
                </c:pt>
                <c:pt idx="1345">
                  <c:v>9.0724399999999998E-4</c:v>
                </c:pt>
                <c:pt idx="1346">
                  <c:v>9.0456100000000002E-4</c:v>
                </c:pt>
                <c:pt idx="1347">
                  <c:v>9.0309500000000003E-4</c:v>
                </c:pt>
                <c:pt idx="1348">
                  <c:v>9.0042699999999998E-4</c:v>
                </c:pt>
                <c:pt idx="1349">
                  <c:v>8.9896599999999996E-4</c:v>
                </c:pt>
                <c:pt idx="1350">
                  <c:v>8.9631200000000002E-4</c:v>
                </c:pt>
                <c:pt idx="1351">
                  <c:v>8.9485599999999997E-4</c:v>
                </c:pt>
                <c:pt idx="1352">
                  <c:v>8.9221500000000002E-4</c:v>
                </c:pt>
                <c:pt idx="1353">
                  <c:v>8.9076300000000004E-4</c:v>
                </c:pt>
                <c:pt idx="1354">
                  <c:v>8.88137E-4</c:v>
                </c:pt>
                <c:pt idx="1355">
                  <c:v>8.8668899999999997E-4</c:v>
                </c:pt>
                <c:pt idx="1356">
                  <c:v>8.8407500000000001E-4</c:v>
                </c:pt>
                <c:pt idx="1357">
                  <c:v>8.8263000000000002E-4</c:v>
                </c:pt>
                <c:pt idx="1358">
                  <c:v>8.8002899999999995E-4</c:v>
                </c:pt>
                <c:pt idx="1359">
                  <c:v>8.7858800000000003E-4</c:v>
                </c:pt>
                <c:pt idx="1360">
                  <c:v>8.7599900000000003E-4</c:v>
                </c:pt>
                <c:pt idx="1361">
                  <c:v>8.7456100000000004E-4</c:v>
                </c:pt>
                <c:pt idx="1362">
                  <c:v>8.71983E-4</c:v>
                </c:pt>
                <c:pt idx="1363">
                  <c:v>8.7054899999999998E-4</c:v>
                </c:pt>
                <c:pt idx="1364">
                  <c:v>8.6798300000000001E-4</c:v>
                </c:pt>
                <c:pt idx="1365">
                  <c:v>8.6655100000000002E-4</c:v>
                </c:pt>
                <c:pt idx="1366">
                  <c:v>8.6399600000000001E-4</c:v>
                </c:pt>
                <c:pt idx="1367">
                  <c:v>8.6256699999999996E-4</c:v>
                </c:pt>
                <c:pt idx="1368">
                  <c:v>8.6002300000000002E-4</c:v>
                </c:pt>
                <c:pt idx="1369">
                  <c:v>8.5859599999999999E-4</c:v>
                </c:pt>
                <c:pt idx="1370">
                  <c:v>8.5606300000000001E-4</c:v>
                </c:pt>
                <c:pt idx="1371">
                  <c:v>8.5463800000000001E-4</c:v>
                </c:pt>
                <c:pt idx="1372">
                  <c:v>8.5211499999999997E-4</c:v>
                </c:pt>
                <c:pt idx="1373">
                  <c:v>8.5069200000000001E-4</c:v>
                </c:pt>
                <c:pt idx="1374">
                  <c:v>8.4818000000000003E-4</c:v>
                </c:pt>
                <c:pt idx="1375">
                  <c:v>8.4675899999999999E-4</c:v>
                </c:pt>
                <c:pt idx="1376">
                  <c:v>8.4425699999999995E-4</c:v>
                </c:pt>
                <c:pt idx="1377">
                  <c:v>8.4283800000000005E-4</c:v>
                </c:pt>
                <c:pt idx="1378">
                  <c:v>8.4034500000000005E-4</c:v>
                </c:pt>
                <c:pt idx="1379">
                  <c:v>8.3892700000000005E-4</c:v>
                </c:pt>
                <c:pt idx="1380">
                  <c:v>8.3644500000000001E-4</c:v>
                </c:pt>
                <c:pt idx="1381">
                  <c:v>8.3502800000000003E-4</c:v>
                </c:pt>
                <c:pt idx="1382">
                  <c:v>8.3255500000000001E-4</c:v>
                </c:pt>
                <c:pt idx="1383">
                  <c:v>8.3113999999999996E-4</c:v>
                </c:pt>
                <c:pt idx="1384">
                  <c:v>8.2867599999999998E-4</c:v>
                </c:pt>
                <c:pt idx="1385">
                  <c:v>8.2726299999999996E-4</c:v>
                </c:pt>
                <c:pt idx="1386">
                  <c:v>8.2480800000000001E-4</c:v>
                </c:pt>
                <c:pt idx="1387">
                  <c:v>8.23396E-4</c:v>
                </c:pt>
                <c:pt idx="1388">
                  <c:v>8.2094999999999998E-4</c:v>
                </c:pt>
                <c:pt idx="1389">
                  <c:v>8.1953799999999997E-4</c:v>
                </c:pt>
                <c:pt idx="1390">
                  <c:v>8.17102E-4</c:v>
                </c:pt>
                <c:pt idx="1391">
                  <c:v>8.1569100000000001E-4</c:v>
                </c:pt>
                <c:pt idx="1392">
                  <c:v>8.1326300000000005E-4</c:v>
                </c:pt>
                <c:pt idx="1393">
                  <c:v>8.1185299999999997E-4</c:v>
                </c:pt>
                <c:pt idx="1394">
                  <c:v>8.0943400000000004E-4</c:v>
                </c:pt>
                <c:pt idx="1395">
                  <c:v>8.0802499999999998E-4</c:v>
                </c:pt>
                <c:pt idx="1396">
                  <c:v>8.0561399999999996E-4</c:v>
                </c:pt>
                <c:pt idx="1397">
                  <c:v>8.0420600000000002E-4</c:v>
                </c:pt>
                <c:pt idx="1398">
                  <c:v>8.0180400000000004E-4</c:v>
                </c:pt>
                <c:pt idx="1399">
                  <c:v>8.0039599999999999E-4</c:v>
                </c:pt>
                <c:pt idx="1400">
                  <c:v>7.9800200000000002E-4</c:v>
                </c:pt>
                <c:pt idx="1401">
                  <c:v>7.9659399999999997E-4</c:v>
                </c:pt>
                <c:pt idx="1402">
                  <c:v>7.9420900000000004E-4</c:v>
                </c:pt>
                <c:pt idx="1403">
                  <c:v>7.9280099999999999E-4</c:v>
                </c:pt>
                <c:pt idx="1404">
                  <c:v>7.9042399999999997E-4</c:v>
                </c:pt>
                <c:pt idx="1405">
                  <c:v>7.8901700000000004E-4</c:v>
                </c:pt>
                <c:pt idx="1406">
                  <c:v>7.8664700000000002E-4</c:v>
                </c:pt>
                <c:pt idx="1407">
                  <c:v>7.85241E-4</c:v>
                </c:pt>
                <c:pt idx="1408">
                  <c:v>7.82879E-4</c:v>
                </c:pt>
                <c:pt idx="1409">
                  <c:v>7.8147199999999996E-4</c:v>
                </c:pt>
                <c:pt idx="1410">
                  <c:v>7.7911899999999999E-4</c:v>
                </c:pt>
                <c:pt idx="1411">
                  <c:v>7.7771199999999996E-4</c:v>
                </c:pt>
                <c:pt idx="1412">
                  <c:v>7.75367E-4</c:v>
                </c:pt>
                <c:pt idx="1413">
                  <c:v>7.7395999999999997E-4</c:v>
                </c:pt>
                <c:pt idx="1414">
                  <c:v>7.7162200000000002E-4</c:v>
                </c:pt>
                <c:pt idx="1415">
                  <c:v>7.7021499999999998E-4</c:v>
                </c:pt>
                <c:pt idx="1416">
                  <c:v>7.6788500000000005E-4</c:v>
                </c:pt>
                <c:pt idx="1417">
                  <c:v>7.6647800000000002E-4</c:v>
                </c:pt>
                <c:pt idx="1418">
                  <c:v>7.6415499999999998E-4</c:v>
                </c:pt>
                <c:pt idx="1419">
                  <c:v>7.6274899999999996E-4</c:v>
                </c:pt>
                <c:pt idx="1420">
                  <c:v>7.6043699999999998E-4</c:v>
                </c:pt>
                <c:pt idx="1421">
                  <c:v>7.5903500000000003E-4</c:v>
                </c:pt>
                <c:pt idx="1422">
                  <c:v>7.5673099999999996E-4</c:v>
                </c:pt>
                <c:pt idx="1423">
                  <c:v>7.55329E-4</c:v>
                </c:pt>
                <c:pt idx="1424">
                  <c:v>7.5303299999999996E-4</c:v>
                </c:pt>
                <c:pt idx="1425">
                  <c:v>7.51631E-4</c:v>
                </c:pt>
                <c:pt idx="1426">
                  <c:v>7.4934299999999997E-4</c:v>
                </c:pt>
                <c:pt idx="1427">
                  <c:v>7.4794100000000001E-4</c:v>
                </c:pt>
                <c:pt idx="1428">
                  <c:v>7.4565999999999999E-4</c:v>
                </c:pt>
                <c:pt idx="1429">
                  <c:v>7.4425900000000004E-4</c:v>
                </c:pt>
                <c:pt idx="1430">
                  <c:v>7.4198500000000002E-4</c:v>
                </c:pt>
                <c:pt idx="1431">
                  <c:v>7.4058399999999997E-4</c:v>
                </c:pt>
                <c:pt idx="1432">
                  <c:v>7.3831700000000005E-4</c:v>
                </c:pt>
                <c:pt idx="1433">
                  <c:v>7.36916E-4</c:v>
                </c:pt>
                <c:pt idx="1434">
                  <c:v>7.3465599999999998E-4</c:v>
                </c:pt>
                <c:pt idx="1435">
                  <c:v>7.3325400000000002E-4</c:v>
                </c:pt>
                <c:pt idx="1436">
                  <c:v>7.3100200000000002E-4</c:v>
                </c:pt>
                <c:pt idx="1437">
                  <c:v>7.2959999999999995E-4</c:v>
                </c:pt>
                <c:pt idx="1438">
                  <c:v>7.2735400000000004E-4</c:v>
                </c:pt>
                <c:pt idx="1439">
                  <c:v>7.2595199999999998E-4</c:v>
                </c:pt>
                <c:pt idx="1440">
                  <c:v>7.2371299999999996E-4</c:v>
                </c:pt>
                <c:pt idx="1441">
                  <c:v>7.2230999999999999E-4</c:v>
                </c:pt>
                <c:pt idx="1442">
                  <c:v>7.2007799999999997E-4</c:v>
                </c:pt>
                <c:pt idx="1443">
                  <c:v>7.18675E-4</c:v>
                </c:pt>
                <c:pt idx="1444">
                  <c:v>7.16451E-4</c:v>
                </c:pt>
                <c:pt idx="1445">
                  <c:v>7.1504700000000001E-4</c:v>
                </c:pt>
                <c:pt idx="1446">
                  <c:v>7.12829E-4</c:v>
                </c:pt>
                <c:pt idx="1447">
                  <c:v>7.1142500000000001E-4</c:v>
                </c:pt>
                <c:pt idx="1448">
                  <c:v>7.09214E-4</c:v>
                </c:pt>
                <c:pt idx="1449">
                  <c:v>7.0781000000000001E-4</c:v>
                </c:pt>
                <c:pt idx="1450">
                  <c:v>7.0560499999999999E-4</c:v>
                </c:pt>
                <c:pt idx="1451">
                  <c:v>7.0419999999999999E-4</c:v>
                </c:pt>
                <c:pt idx="1452">
                  <c:v>7.0200199999999996E-4</c:v>
                </c:pt>
                <c:pt idx="1453">
                  <c:v>7.0059600000000005E-4</c:v>
                </c:pt>
                <c:pt idx="1454">
                  <c:v>6.9840400000000002E-4</c:v>
                </c:pt>
                <c:pt idx="1455">
                  <c:v>6.9699900000000001E-4</c:v>
                </c:pt>
                <c:pt idx="1456">
                  <c:v>6.9481299999999996E-4</c:v>
                </c:pt>
                <c:pt idx="1457">
                  <c:v>6.9340700000000005E-4</c:v>
                </c:pt>
                <c:pt idx="1458">
                  <c:v>6.9122699999999999E-4</c:v>
                </c:pt>
                <c:pt idx="1459">
                  <c:v>6.8981999999999995E-4</c:v>
                </c:pt>
                <c:pt idx="1460">
                  <c:v>6.87647E-4</c:v>
                </c:pt>
                <c:pt idx="1461">
                  <c:v>6.8623999999999996E-4</c:v>
                </c:pt>
                <c:pt idx="1462">
                  <c:v>6.8407299999999999E-4</c:v>
                </c:pt>
                <c:pt idx="1463">
                  <c:v>6.8266500000000005E-4</c:v>
                </c:pt>
                <c:pt idx="1464">
                  <c:v>6.8050399999999996E-4</c:v>
                </c:pt>
                <c:pt idx="1465">
                  <c:v>6.79095E-4</c:v>
                </c:pt>
                <c:pt idx="1466">
                  <c:v>6.7694000000000001E-4</c:v>
                </c:pt>
                <c:pt idx="1467">
                  <c:v>6.7553100000000005E-4</c:v>
                </c:pt>
                <c:pt idx="1468">
                  <c:v>6.7338200000000004E-4</c:v>
                </c:pt>
                <c:pt idx="1469">
                  <c:v>6.7197199999999996E-4</c:v>
                </c:pt>
                <c:pt idx="1470">
                  <c:v>6.6982999999999995E-4</c:v>
                </c:pt>
                <c:pt idx="1471">
                  <c:v>6.6841899999999996E-4</c:v>
                </c:pt>
                <c:pt idx="1472">
                  <c:v>6.6628200000000003E-4</c:v>
                </c:pt>
                <c:pt idx="1473">
                  <c:v>6.6487100000000004E-4</c:v>
                </c:pt>
                <c:pt idx="1474">
                  <c:v>6.6273999999999999E-4</c:v>
                </c:pt>
                <c:pt idx="1475">
                  <c:v>6.6132799999999998E-4</c:v>
                </c:pt>
                <c:pt idx="1476">
                  <c:v>6.5920300000000002E-4</c:v>
                </c:pt>
                <c:pt idx="1477">
                  <c:v>6.5779100000000002E-4</c:v>
                </c:pt>
                <c:pt idx="1478">
                  <c:v>6.5567200000000005E-4</c:v>
                </c:pt>
                <c:pt idx="1479">
                  <c:v>6.5425900000000003E-4</c:v>
                </c:pt>
                <c:pt idx="1480">
                  <c:v>6.5214500000000003E-4</c:v>
                </c:pt>
                <c:pt idx="1481">
                  <c:v>6.5073099999999999E-4</c:v>
                </c:pt>
                <c:pt idx="1482">
                  <c:v>6.4862399999999999E-4</c:v>
                </c:pt>
                <c:pt idx="1483">
                  <c:v>6.4720900000000004E-4</c:v>
                </c:pt>
                <c:pt idx="1484">
                  <c:v>6.4510700000000002E-4</c:v>
                </c:pt>
                <c:pt idx="1485">
                  <c:v>6.4369199999999996E-4</c:v>
                </c:pt>
                <c:pt idx="1486">
                  <c:v>6.4159600000000003E-4</c:v>
                </c:pt>
                <c:pt idx="1487">
                  <c:v>6.4017999999999996E-4</c:v>
                </c:pt>
                <c:pt idx="1488">
                  <c:v>6.3809000000000001E-4</c:v>
                </c:pt>
                <c:pt idx="1489">
                  <c:v>6.3667300000000003E-4</c:v>
                </c:pt>
                <c:pt idx="1490">
                  <c:v>6.3458799999999995E-4</c:v>
                </c:pt>
                <c:pt idx="1491">
                  <c:v>6.3317099999999997E-4</c:v>
                </c:pt>
                <c:pt idx="1492">
                  <c:v>6.3109199999999998E-4</c:v>
                </c:pt>
                <c:pt idx="1493">
                  <c:v>6.2967399999999999E-4</c:v>
                </c:pt>
                <c:pt idx="1494">
                  <c:v>6.2759999999999997E-4</c:v>
                </c:pt>
                <c:pt idx="1495">
                  <c:v>6.2618199999999998E-4</c:v>
                </c:pt>
                <c:pt idx="1496">
                  <c:v>6.2411400000000005E-4</c:v>
                </c:pt>
                <c:pt idx="1497">
                  <c:v>6.2269500000000004E-4</c:v>
                </c:pt>
                <c:pt idx="1498">
                  <c:v>6.2063199999999998E-4</c:v>
                </c:pt>
                <c:pt idx="1499">
                  <c:v>6.1921299999999997E-4</c:v>
                </c:pt>
                <c:pt idx="1500">
                  <c:v>6.17156E-4</c:v>
                </c:pt>
                <c:pt idx="1501">
                  <c:v>6.1573599999999997E-4</c:v>
                </c:pt>
                <c:pt idx="1502">
                  <c:v>6.1368399999999997E-4</c:v>
                </c:pt>
                <c:pt idx="1503">
                  <c:v>6.1226300000000004E-4</c:v>
                </c:pt>
                <c:pt idx="1504">
                  <c:v>6.1021700000000003E-4</c:v>
                </c:pt>
                <c:pt idx="1505">
                  <c:v>6.0879599999999999E-4</c:v>
                </c:pt>
                <c:pt idx="1506">
                  <c:v>6.0675499999999995E-4</c:v>
                </c:pt>
                <c:pt idx="1507">
                  <c:v>6.0533400000000002E-4</c:v>
                </c:pt>
                <c:pt idx="1508">
                  <c:v>6.0329899999999996E-4</c:v>
                </c:pt>
                <c:pt idx="1509">
                  <c:v>6.0187700000000001E-4</c:v>
                </c:pt>
                <c:pt idx="1510">
                  <c:v>5.9984700000000003E-4</c:v>
                </c:pt>
                <c:pt idx="1511">
                  <c:v>5.9842499999999998E-4</c:v>
                </c:pt>
                <c:pt idx="1512">
                  <c:v>5.9639999999999997E-4</c:v>
                </c:pt>
                <c:pt idx="1513">
                  <c:v>5.9497700000000001E-4</c:v>
                </c:pt>
                <c:pt idx="1514">
                  <c:v>5.9295799999999998E-4</c:v>
                </c:pt>
                <c:pt idx="1515">
                  <c:v>5.9153500000000002E-4</c:v>
                </c:pt>
                <c:pt idx="1516">
                  <c:v>5.8952099999999997E-4</c:v>
                </c:pt>
                <c:pt idx="1517">
                  <c:v>5.8809699999999999E-4</c:v>
                </c:pt>
                <c:pt idx="1518">
                  <c:v>5.8608800000000002E-4</c:v>
                </c:pt>
                <c:pt idx="1519">
                  <c:v>5.8466400000000004E-4</c:v>
                </c:pt>
                <c:pt idx="1520">
                  <c:v>5.8266100000000005E-4</c:v>
                </c:pt>
                <c:pt idx="1521">
                  <c:v>5.8123599999999995E-4</c:v>
                </c:pt>
                <c:pt idx="1522">
                  <c:v>5.7923800000000004E-4</c:v>
                </c:pt>
                <c:pt idx="1523">
                  <c:v>5.7781200000000003E-4</c:v>
                </c:pt>
                <c:pt idx="1524">
                  <c:v>5.7582E-4</c:v>
                </c:pt>
                <c:pt idx="1525">
                  <c:v>5.7439399999999999E-4</c:v>
                </c:pt>
                <c:pt idx="1526">
                  <c:v>5.7240600000000002E-4</c:v>
                </c:pt>
                <c:pt idx="1527">
                  <c:v>5.7098000000000001E-4</c:v>
                </c:pt>
                <c:pt idx="1528">
                  <c:v>5.6899800000000003E-4</c:v>
                </c:pt>
                <c:pt idx="1529">
                  <c:v>5.67571E-4</c:v>
                </c:pt>
                <c:pt idx="1530">
                  <c:v>5.6559399999999999E-4</c:v>
                </c:pt>
                <c:pt idx="1531">
                  <c:v>5.6416699999999997E-4</c:v>
                </c:pt>
                <c:pt idx="1532">
                  <c:v>5.6219500000000003E-4</c:v>
                </c:pt>
                <c:pt idx="1533">
                  <c:v>5.6076800000000001E-4</c:v>
                </c:pt>
                <c:pt idx="1534">
                  <c:v>5.5880100000000005E-4</c:v>
                </c:pt>
                <c:pt idx="1535">
                  <c:v>5.5737400000000002E-4</c:v>
                </c:pt>
                <c:pt idx="1536">
                  <c:v>5.5541200000000003E-4</c:v>
                </c:pt>
                <c:pt idx="1537">
                  <c:v>5.5398399999999999E-4</c:v>
                </c:pt>
                <c:pt idx="1538">
                  <c:v>5.5202799999999998E-4</c:v>
                </c:pt>
                <c:pt idx="1539">
                  <c:v>5.5059900000000003E-4</c:v>
                </c:pt>
                <c:pt idx="1540">
                  <c:v>5.48648E-4</c:v>
                </c:pt>
                <c:pt idx="1541">
                  <c:v>5.4721900000000005E-4</c:v>
                </c:pt>
                <c:pt idx="1542">
                  <c:v>5.4527299999999998E-4</c:v>
                </c:pt>
                <c:pt idx="1543">
                  <c:v>5.4384400000000003E-4</c:v>
                </c:pt>
                <c:pt idx="1544">
                  <c:v>5.4190300000000005E-4</c:v>
                </c:pt>
                <c:pt idx="1545">
                  <c:v>5.4047399999999999E-4</c:v>
                </c:pt>
                <c:pt idx="1546">
                  <c:v>5.3853799999999997E-4</c:v>
                </c:pt>
                <c:pt idx="1547">
                  <c:v>5.3710800000000001E-4</c:v>
                </c:pt>
                <c:pt idx="1548">
                  <c:v>5.3517699999999996E-4</c:v>
                </c:pt>
                <c:pt idx="1549">
                  <c:v>5.3374800000000001E-4</c:v>
                </c:pt>
                <c:pt idx="1550">
                  <c:v>5.3182200000000005E-4</c:v>
                </c:pt>
                <c:pt idx="1551">
                  <c:v>5.3039199999999997E-4</c:v>
                </c:pt>
                <c:pt idx="1552">
                  <c:v>5.2847099999999998E-4</c:v>
                </c:pt>
                <c:pt idx="1553">
                  <c:v>5.2704100000000001E-4</c:v>
                </c:pt>
                <c:pt idx="1554">
                  <c:v>5.2512499999999998E-4</c:v>
                </c:pt>
                <c:pt idx="1555">
                  <c:v>5.23694E-4</c:v>
                </c:pt>
                <c:pt idx="1556">
                  <c:v>5.2178399999999996E-4</c:v>
                </c:pt>
                <c:pt idx="1557">
                  <c:v>5.2035299999999998E-4</c:v>
                </c:pt>
                <c:pt idx="1558">
                  <c:v>5.1844800000000002E-4</c:v>
                </c:pt>
                <c:pt idx="1559">
                  <c:v>5.1701700000000004E-4</c:v>
                </c:pt>
                <c:pt idx="1560">
                  <c:v>5.1511600000000003E-4</c:v>
                </c:pt>
                <c:pt idx="1561">
                  <c:v>5.1368599999999996E-4</c:v>
                </c:pt>
                <c:pt idx="1562">
                  <c:v>5.1179000000000003E-4</c:v>
                </c:pt>
                <c:pt idx="1563">
                  <c:v>5.1035900000000005E-4</c:v>
                </c:pt>
                <c:pt idx="1564">
                  <c:v>5.08469E-4</c:v>
                </c:pt>
                <c:pt idx="1565">
                  <c:v>5.0703800000000002E-4</c:v>
                </c:pt>
                <c:pt idx="1566">
                  <c:v>5.0515300000000005E-4</c:v>
                </c:pt>
                <c:pt idx="1567">
                  <c:v>5.0372199999999996E-4</c:v>
                </c:pt>
                <c:pt idx="1568">
                  <c:v>5.0184100000000005E-4</c:v>
                </c:pt>
                <c:pt idx="1569">
                  <c:v>5.0041099999999998E-4</c:v>
                </c:pt>
                <c:pt idx="1570">
                  <c:v>4.9853500000000004E-4</c:v>
                </c:pt>
                <c:pt idx="1571">
                  <c:v>4.9710399999999995E-4</c:v>
                </c:pt>
                <c:pt idx="1572">
                  <c:v>4.95234E-4</c:v>
                </c:pt>
                <c:pt idx="1573">
                  <c:v>4.9380400000000003E-4</c:v>
                </c:pt>
                <c:pt idx="1574">
                  <c:v>4.9193999999999996E-4</c:v>
                </c:pt>
                <c:pt idx="1575">
                  <c:v>4.9050999999999999E-4</c:v>
                </c:pt>
                <c:pt idx="1576">
                  <c:v>4.8865099999999999E-4</c:v>
                </c:pt>
                <c:pt idx="1577">
                  <c:v>4.8722199999999999E-4</c:v>
                </c:pt>
                <c:pt idx="1578">
                  <c:v>4.8536800000000002E-4</c:v>
                </c:pt>
                <c:pt idx="1579">
                  <c:v>4.8393900000000002E-4</c:v>
                </c:pt>
                <c:pt idx="1580">
                  <c:v>4.8209000000000001E-4</c:v>
                </c:pt>
                <c:pt idx="1581">
                  <c:v>4.8066199999999997E-4</c:v>
                </c:pt>
                <c:pt idx="1582">
                  <c:v>4.78818E-4</c:v>
                </c:pt>
                <c:pt idx="1583">
                  <c:v>4.7738899999999999E-4</c:v>
                </c:pt>
                <c:pt idx="1584">
                  <c:v>4.75551E-4</c:v>
                </c:pt>
                <c:pt idx="1585">
                  <c:v>4.74122E-4</c:v>
                </c:pt>
                <c:pt idx="1586">
                  <c:v>4.7228899999999998E-4</c:v>
                </c:pt>
                <c:pt idx="1587">
                  <c:v>4.7086099999999999E-4</c:v>
                </c:pt>
                <c:pt idx="1588">
                  <c:v>4.6903199999999998E-4</c:v>
                </c:pt>
                <c:pt idx="1589">
                  <c:v>4.6760399999999999E-4</c:v>
                </c:pt>
                <c:pt idx="1590">
                  <c:v>4.6578199999999998E-4</c:v>
                </c:pt>
                <c:pt idx="1591">
                  <c:v>4.6435600000000002E-4</c:v>
                </c:pt>
                <c:pt idx="1592">
                  <c:v>4.6253899999999998E-4</c:v>
                </c:pt>
                <c:pt idx="1593">
                  <c:v>4.6111500000000001E-4</c:v>
                </c:pt>
                <c:pt idx="1594">
                  <c:v>4.5930299999999999E-4</c:v>
                </c:pt>
                <c:pt idx="1595">
                  <c:v>4.5787900000000001E-4</c:v>
                </c:pt>
                <c:pt idx="1596">
                  <c:v>4.5607299999999998E-4</c:v>
                </c:pt>
                <c:pt idx="1597">
                  <c:v>4.54649E-4</c:v>
                </c:pt>
                <c:pt idx="1598">
                  <c:v>4.52848E-4</c:v>
                </c:pt>
                <c:pt idx="1599">
                  <c:v>4.5142499999999998E-4</c:v>
                </c:pt>
                <c:pt idx="1600">
                  <c:v>4.49629E-4</c:v>
                </c:pt>
                <c:pt idx="1601">
                  <c:v>4.48207E-4</c:v>
                </c:pt>
                <c:pt idx="1602">
                  <c:v>4.4641599999999999E-4</c:v>
                </c:pt>
                <c:pt idx="1603">
                  <c:v>4.4499399999999999E-4</c:v>
                </c:pt>
                <c:pt idx="1604">
                  <c:v>4.43208E-4</c:v>
                </c:pt>
                <c:pt idx="1605">
                  <c:v>4.4178700000000002E-4</c:v>
                </c:pt>
                <c:pt idx="1606">
                  <c:v>4.4000700000000002E-4</c:v>
                </c:pt>
                <c:pt idx="1607">
                  <c:v>4.3858599999999998E-4</c:v>
                </c:pt>
                <c:pt idx="1608">
                  <c:v>4.36811E-4</c:v>
                </c:pt>
                <c:pt idx="1609">
                  <c:v>4.3539099999999998E-4</c:v>
                </c:pt>
                <c:pt idx="1610">
                  <c:v>4.3362000000000001E-4</c:v>
                </c:pt>
                <c:pt idx="1611">
                  <c:v>4.32201E-4</c:v>
                </c:pt>
                <c:pt idx="1612">
                  <c:v>4.3043600000000002E-4</c:v>
                </c:pt>
                <c:pt idx="1613">
                  <c:v>4.2901799999999998E-4</c:v>
                </c:pt>
                <c:pt idx="1614">
                  <c:v>4.2725700000000001E-4</c:v>
                </c:pt>
                <c:pt idx="1615">
                  <c:v>4.2583999999999998E-4</c:v>
                </c:pt>
                <c:pt idx="1616">
                  <c:v>4.2408399999999997E-4</c:v>
                </c:pt>
                <c:pt idx="1617">
                  <c:v>4.22667E-4</c:v>
                </c:pt>
                <c:pt idx="1618">
                  <c:v>4.2091699999999998E-4</c:v>
                </c:pt>
                <c:pt idx="1619">
                  <c:v>4.1950100000000002E-4</c:v>
                </c:pt>
                <c:pt idx="1620">
                  <c:v>4.1775599999999998E-4</c:v>
                </c:pt>
                <c:pt idx="1621">
                  <c:v>4.1634099999999998E-4</c:v>
                </c:pt>
                <c:pt idx="1622">
                  <c:v>4.1460100000000001E-4</c:v>
                </c:pt>
                <c:pt idx="1623">
                  <c:v>4.1318700000000003E-4</c:v>
                </c:pt>
                <c:pt idx="1624">
                  <c:v>4.1145199999999998E-4</c:v>
                </c:pt>
                <c:pt idx="1625">
                  <c:v>4.1003900000000001E-4</c:v>
                </c:pt>
                <c:pt idx="1626">
                  <c:v>4.0830899999999998E-4</c:v>
                </c:pt>
                <c:pt idx="1627">
                  <c:v>4.0689699999999998E-4</c:v>
                </c:pt>
                <c:pt idx="1628">
                  <c:v>4.0517199999999998E-4</c:v>
                </c:pt>
                <c:pt idx="1629">
                  <c:v>4.0376099999999999E-4</c:v>
                </c:pt>
                <c:pt idx="1630">
                  <c:v>4.0204100000000001E-4</c:v>
                </c:pt>
                <c:pt idx="1631">
                  <c:v>4.0063099999999998E-4</c:v>
                </c:pt>
                <c:pt idx="1632">
                  <c:v>3.9891599999999997E-4</c:v>
                </c:pt>
                <c:pt idx="1633">
                  <c:v>3.9750799999999998E-4</c:v>
                </c:pt>
                <c:pt idx="1634">
                  <c:v>3.9579799999999999E-4</c:v>
                </c:pt>
                <c:pt idx="1635">
                  <c:v>3.9439100000000001E-4</c:v>
                </c:pt>
                <c:pt idx="1636">
                  <c:v>3.92686E-4</c:v>
                </c:pt>
                <c:pt idx="1637">
                  <c:v>3.9127999999999998E-4</c:v>
                </c:pt>
                <c:pt idx="1638">
                  <c:v>3.8957999999999999E-4</c:v>
                </c:pt>
                <c:pt idx="1639">
                  <c:v>3.8817499999999999E-4</c:v>
                </c:pt>
                <c:pt idx="1640">
                  <c:v>3.8648099999999999E-4</c:v>
                </c:pt>
                <c:pt idx="1641">
                  <c:v>3.85077E-4</c:v>
                </c:pt>
                <c:pt idx="1642">
                  <c:v>3.8338800000000002E-4</c:v>
                </c:pt>
                <c:pt idx="1643">
                  <c:v>3.8198600000000001E-4</c:v>
                </c:pt>
                <c:pt idx="1644">
                  <c:v>3.8030200000000001E-4</c:v>
                </c:pt>
                <c:pt idx="1645">
                  <c:v>3.7889999999999999E-4</c:v>
                </c:pt>
                <c:pt idx="1646">
                  <c:v>3.7722199999999997E-4</c:v>
                </c:pt>
                <c:pt idx="1647">
                  <c:v>3.7582199999999999E-4</c:v>
                </c:pt>
                <c:pt idx="1648">
                  <c:v>3.7414799999999998E-4</c:v>
                </c:pt>
                <c:pt idx="1649">
                  <c:v>3.7274999999999998E-4</c:v>
                </c:pt>
                <c:pt idx="1650">
                  <c:v>3.7108200000000001E-4</c:v>
                </c:pt>
                <c:pt idx="1651">
                  <c:v>3.6968500000000002E-4</c:v>
                </c:pt>
                <c:pt idx="1652">
                  <c:v>3.6802200000000002E-4</c:v>
                </c:pt>
                <c:pt idx="1653">
                  <c:v>3.6662700000000001E-4</c:v>
                </c:pt>
                <c:pt idx="1654">
                  <c:v>3.6496899999999998E-4</c:v>
                </c:pt>
                <c:pt idx="1655">
                  <c:v>3.6357499999999999E-4</c:v>
                </c:pt>
                <c:pt idx="1656">
                  <c:v>3.6192199999999998E-4</c:v>
                </c:pt>
                <c:pt idx="1657">
                  <c:v>3.6053000000000002E-4</c:v>
                </c:pt>
                <c:pt idx="1658">
                  <c:v>3.58883E-4</c:v>
                </c:pt>
                <c:pt idx="1659">
                  <c:v>3.5749300000000001E-4</c:v>
                </c:pt>
                <c:pt idx="1660">
                  <c:v>3.5585100000000002E-4</c:v>
                </c:pt>
                <c:pt idx="1661">
                  <c:v>3.54462E-4</c:v>
                </c:pt>
                <c:pt idx="1662">
                  <c:v>3.5282500000000002E-4</c:v>
                </c:pt>
                <c:pt idx="1663">
                  <c:v>3.5143899999999999E-4</c:v>
                </c:pt>
                <c:pt idx="1664">
                  <c:v>3.4980699999999999E-4</c:v>
                </c:pt>
                <c:pt idx="1665">
                  <c:v>3.4842199999999998E-4</c:v>
                </c:pt>
                <c:pt idx="1666">
                  <c:v>3.4679600000000002E-4</c:v>
                </c:pt>
                <c:pt idx="1667">
                  <c:v>3.4541299999999998E-4</c:v>
                </c:pt>
                <c:pt idx="1668">
                  <c:v>3.4379300000000001E-4</c:v>
                </c:pt>
                <c:pt idx="1669">
                  <c:v>3.42412E-4</c:v>
                </c:pt>
                <c:pt idx="1670">
                  <c:v>3.4079599999999998E-4</c:v>
                </c:pt>
                <c:pt idx="1671">
                  <c:v>3.3941700000000001E-4</c:v>
                </c:pt>
                <c:pt idx="1672">
                  <c:v>3.3780799999999999E-4</c:v>
                </c:pt>
                <c:pt idx="1673">
                  <c:v>3.3643099999999999E-4</c:v>
                </c:pt>
                <c:pt idx="1674">
                  <c:v>3.3482599999999998E-4</c:v>
                </c:pt>
                <c:pt idx="1675">
                  <c:v>3.3345100000000002E-4</c:v>
                </c:pt>
                <c:pt idx="1676">
                  <c:v>3.3185300000000001E-4</c:v>
                </c:pt>
                <c:pt idx="1677">
                  <c:v>3.3048000000000002E-4</c:v>
                </c:pt>
                <c:pt idx="1678">
                  <c:v>3.2888699999999998E-4</c:v>
                </c:pt>
                <c:pt idx="1679">
                  <c:v>3.2751600000000003E-4</c:v>
                </c:pt>
                <c:pt idx="1680">
                  <c:v>3.2592800000000001E-4</c:v>
                </c:pt>
                <c:pt idx="1681">
                  <c:v>3.2456E-4</c:v>
                </c:pt>
                <c:pt idx="1682">
                  <c:v>3.2297800000000002E-4</c:v>
                </c:pt>
                <c:pt idx="1683">
                  <c:v>3.2161199999999998E-4</c:v>
                </c:pt>
                <c:pt idx="1684">
                  <c:v>3.2003499999999998E-4</c:v>
                </c:pt>
                <c:pt idx="1685">
                  <c:v>3.1867199999999999E-4</c:v>
                </c:pt>
                <c:pt idx="1686">
                  <c:v>3.1710100000000003E-4</c:v>
                </c:pt>
                <c:pt idx="1687">
                  <c:v>3.1573899999999999E-4</c:v>
                </c:pt>
                <c:pt idx="1688">
                  <c:v>3.1417400000000002E-4</c:v>
                </c:pt>
                <c:pt idx="1689">
                  <c:v>3.1281499999999998E-4</c:v>
                </c:pt>
                <c:pt idx="1690">
                  <c:v>3.1125499999999997E-4</c:v>
                </c:pt>
                <c:pt idx="1691">
                  <c:v>3.0989899999999998E-4</c:v>
                </c:pt>
                <c:pt idx="1692">
                  <c:v>3.0834500000000002E-4</c:v>
                </c:pt>
                <c:pt idx="1693">
                  <c:v>3.0699200000000002E-4</c:v>
                </c:pt>
                <c:pt idx="1694">
                  <c:v>3.0544300000000002E-4</c:v>
                </c:pt>
                <c:pt idx="1695">
                  <c:v>3.04092E-4</c:v>
                </c:pt>
                <c:pt idx="1696">
                  <c:v>3.0255000000000001E-4</c:v>
                </c:pt>
                <c:pt idx="1697">
                  <c:v>3.0120100000000002E-4</c:v>
                </c:pt>
                <c:pt idx="1698">
                  <c:v>2.99664E-4</c:v>
                </c:pt>
                <c:pt idx="1699">
                  <c:v>2.9831900000000001E-4</c:v>
                </c:pt>
                <c:pt idx="1700">
                  <c:v>2.9678799999999998E-4</c:v>
                </c:pt>
                <c:pt idx="1701">
                  <c:v>2.9544499999999997E-4</c:v>
                </c:pt>
                <c:pt idx="1702">
                  <c:v>2.9391999999999998E-4</c:v>
                </c:pt>
                <c:pt idx="1703">
                  <c:v>2.9258000000000002E-4</c:v>
                </c:pt>
                <c:pt idx="1704">
                  <c:v>2.9105999999999999E-4</c:v>
                </c:pt>
                <c:pt idx="1705">
                  <c:v>2.8972299999999998E-4</c:v>
                </c:pt>
                <c:pt idx="1706">
                  <c:v>2.8821000000000001E-4</c:v>
                </c:pt>
                <c:pt idx="1707">
                  <c:v>2.8687599999999998E-4</c:v>
                </c:pt>
                <c:pt idx="1708">
                  <c:v>2.8536799999999998E-4</c:v>
                </c:pt>
                <c:pt idx="1709">
                  <c:v>2.84037E-4</c:v>
                </c:pt>
                <c:pt idx="1710">
                  <c:v>2.8253499999999999E-4</c:v>
                </c:pt>
                <c:pt idx="1711">
                  <c:v>2.8120700000000001E-4</c:v>
                </c:pt>
                <c:pt idx="1712">
                  <c:v>2.7971199999999999E-4</c:v>
                </c:pt>
                <c:pt idx="1713">
                  <c:v>2.78387E-4</c:v>
                </c:pt>
                <c:pt idx="1714">
                  <c:v>2.7689700000000002E-4</c:v>
                </c:pt>
                <c:pt idx="1715">
                  <c:v>2.7557500000000002E-4</c:v>
                </c:pt>
                <c:pt idx="1716">
                  <c:v>2.7409199999999998E-4</c:v>
                </c:pt>
                <c:pt idx="1717">
                  <c:v>2.7277300000000003E-4</c:v>
                </c:pt>
                <c:pt idx="1718">
                  <c:v>2.7129500000000001E-4</c:v>
                </c:pt>
                <c:pt idx="1719">
                  <c:v>2.6998099999999998E-4</c:v>
                </c:pt>
                <c:pt idx="1720">
                  <c:v>2.68509E-4</c:v>
                </c:pt>
                <c:pt idx="1721">
                  <c:v>2.67197E-4</c:v>
                </c:pt>
                <c:pt idx="1722">
                  <c:v>2.6573100000000001E-4</c:v>
                </c:pt>
                <c:pt idx="1723">
                  <c:v>2.6442300000000001E-4</c:v>
                </c:pt>
                <c:pt idx="1724">
                  <c:v>2.6296400000000003E-4</c:v>
                </c:pt>
                <c:pt idx="1725">
                  <c:v>2.6165900000000002E-4</c:v>
                </c:pt>
                <c:pt idx="1726">
                  <c:v>2.6020600000000002E-4</c:v>
                </c:pt>
                <c:pt idx="1727">
                  <c:v>2.5890499999999998E-4</c:v>
                </c:pt>
                <c:pt idx="1728">
                  <c:v>2.57457E-4</c:v>
                </c:pt>
                <c:pt idx="1729">
                  <c:v>2.5616000000000001E-4</c:v>
                </c:pt>
                <c:pt idx="1730">
                  <c:v>2.5471899999999998E-4</c:v>
                </c:pt>
                <c:pt idx="1731">
                  <c:v>2.5342499999999999E-4</c:v>
                </c:pt>
                <c:pt idx="1732">
                  <c:v>2.5199100000000002E-4</c:v>
                </c:pt>
                <c:pt idx="1733">
                  <c:v>2.5070099999999998E-4</c:v>
                </c:pt>
                <c:pt idx="1734">
                  <c:v>2.4927199999999998E-4</c:v>
                </c:pt>
                <c:pt idx="1735">
                  <c:v>2.4798600000000001E-4</c:v>
                </c:pt>
                <c:pt idx="1736">
                  <c:v>2.4656400000000001E-4</c:v>
                </c:pt>
                <c:pt idx="1737">
                  <c:v>2.4528199999999999E-4</c:v>
                </c:pt>
                <c:pt idx="1738">
                  <c:v>2.43866E-4</c:v>
                </c:pt>
                <c:pt idx="1739">
                  <c:v>2.4258799999999999E-4</c:v>
                </c:pt>
                <c:pt idx="1740">
                  <c:v>2.4117799999999999E-4</c:v>
                </c:pt>
                <c:pt idx="1741">
                  <c:v>2.3990400000000001E-4</c:v>
                </c:pt>
                <c:pt idx="1742">
                  <c:v>2.3850100000000001E-4</c:v>
                </c:pt>
                <c:pt idx="1743">
                  <c:v>2.3723099999999999E-4</c:v>
                </c:pt>
                <c:pt idx="1744">
                  <c:v>2.3583499999999999E-4</c:v>
                </c:pt>
                <c:pt idx="1745">
                  <c:v>2.3456900000000001E-4</c:v>
                </c:pt>
                <c:pt idx="1746">
                  <c:v>2.33179E-4</c:v>
                </c:pt>
                <c:pt idx="1747">
                  <c:v>2.3191800000000001E-4</c:v>
                </c:pt>
                <c:pt idx="1748">
                  <c:v>2.30535E-4</c:v>
                </c:pt>
                <c:pt idx="1749">
                  <c:v>2.29278E-4</c:v>
                </c:pt>
                <c:pt idx="1750">
                  <c:v>2.2790199999999999E-4</c:v>
                </c:pt>
                <c:pt idx="1751">
                  <c:v>2.2665000000000001E-4</c:v>
                </c:pt>
                <c:pt idx="1752">
                  <c:v>2.25281E-4</c:v>
                </c:pt>
                <c:pt idx="1753">
                  <c:v>2.24033E-4</c:v>
                </c:pt>
                <c:pt idx="1754">
                  <c:v>2.2267000000000001E-4</c:v>
                </c:pt>
                <c:pt idx="1755">
                  <c:v>2.2142700000000001E-4</c:v>
                </c:pt>
                <c:pt idx="1756">
                  <c:v>2.2007099999999999E-4</c:v>
                </c:pt>
                <c:pt idx="1757">
                  <c:v>2.1883199999999999E-4</c:v>
                </c:pt>
                <c:pt idx="1758">
                  <c:v>2.17483E-4</c:v>
                </c:pt>
                <c:pt idx="1759">
                  <c:v>2.1624900000000001E-4</c:v>
                </c:pt>
                <c:pt idx="1760">
                  <c:v>2.1490699999999999E-4</c:v>
                </c:pt>
                <c:pt idx="1761">
                  <c:v>2.1367700000000001E-4</c:v>
                </c:pt>
                <c:pt idx="1762">
                  <c:v>2.1234100000000001E-4</c:v>
                </c:pt>
                <c:pt idx="1763">
                  <c:v>2.11117E-4</c:v>
                </c:pt>
                <c:pt idx="1764">
                  <c:v>2.09788E-4</c:v>
                </c:pt>
                <c:pt idx="1765">
                  <c:v>2.0856800000000001E-4</c:v>
                </c:pt>
                <c:pt idx="1766">
                  <c:v>2.0724599999999999E-4</c:v>
                </c:pt>
                <c:pt idx="1767">
                  <c:v>2.0603E-4</c:v>
                </c:pt>
                <c:pt idx="1768">
                  <c:v>2.0471500000000001E-4</c:v>
                </c:pt>
                <c:pt idx="1769">
                  <c:v>2.0350500000000001E-4</c:v>
                </c:pt>
                <c:pt idx="1770">
                  <c:v>2.02196E-4</c:v>
                </c:pt>
                <c:pt idx="1771">
                  <c:v>2.00991E-4</c:v>
                </c:pt>
                <c:pt idx="1772">
                  <c:v>1.9969000000000001E-4</c:v>
                </c:pt>
                <c:pt idx="1773">
                  <c:v>1.9848899999999999E-4</c:v>
                </c:pt>
                <c:pt idx="1774">
                  <c:v>1.97195E-4</c:v>
                </c:pt>
                <c:pt idx="1775">
                  <c:v>1.9599900000000001E-4</c:v>
                </c:pt>
                <c:pt idx="1776">
                  <c:v>1.9471199999999999E-4</c:v>
                </c:pt>
                <c:pt idx="1777">
                  <c:v>1.9352200000000001E-4</c:v>
                </c:pt>
                <c:pt idx="1778">
                  <c:v>1.9224199999999999E-4</c:v>
                </c:pt>
                <c:pt idx="1779">
                  <c:v>1.9105599999999999E-4</c:v>
                </c:pt>
                <c:pt idx="1780">
                  <c:v>1.8978300000000001E-4</c:v>
                </c:pt>
                <c:pt idx="1781">
                  <c:v>1.88603E-4</c:v>
                </c:pt>
                <c:pt idx="1782">
                  <c:v>1.8733700000000001E-4</c:v>
                </c:pt>
                <c:pt idx="1783">
                  <c:v>1.8616300000000001E-4</c:v>
                </c:pt>
                <c:pt idx="1784">
                  <c:v>1.84904E-4</c:v>
                </c:pt>
                <c:pt idx="1785">
                  <c:v>1.83735E-4</c:v>
                </c:pt>
                <c:pt idx="1786">
                  <c:v>1.8248299999999999E-4</c:v>
                </c:pt>
                <c:pt idx="1787">
                  <c:v>1.8131899999999999E-4</c:v>
                </c:pt>
                <c:pt idx="1788">
                  <c:v>1.80075E-4</c:v>
                </c:pt>
                <c:pt idx="1789">
                  <c:v>1.7891700000000001E-4</c:v>
                </c:pt>
                <c:pt idx="1790">
                  <c:v>1.7767999999999999E-4</c:v>
                </c:pt>
                <c:pt idx="1791">
                  <c:v>1.76527E-4</c:v>
                </c:pt>
                <c:pt idx="1792">
                  <c:v>1.7529700000000001E-4</c:v>
                </c:pt>
                <c:pt idx="1793">
                  <c:v>1.7415E-4</c:v>
                </c:pt>
                <c:pt idx="1794">
                  <c:v>1.7292800000000001E-4</c:v>
                </c:pt>
                <c:pt idx="1795">
                  <c:v>1.71786E-4</c:v>
                </c:pt>
                <c:pt idx="1796">
                  <c:v>1.70571E-4</c:v>
                </c:pt>
                <c:pt idx="1797">
                  <c:v>1.69436E-4</c:v>
                </c:pt>
                <c:pt idx="1798">
                  <c:v>1.68228E-4</c:v>
                </c:pt>
                <c:pt idx="1799">
                  <c:v>1.6709900000000001E-4</c:v>
                </c:pt>
                <c:pt idx="1800">
                  <c:v>1.6589900000000001E-4</c:v>
                </c:pt>
                <c:pt idx="1801">
                  <c:v>1.6477500000000001E-4</c:v>
                </c:pt>
                <c:pt idx="1802">
                  <c:v>1.6358200000000001E-4</c:v>
                </c:pt>
                <c:pt idx="1803">
                  <c:v>1.6246399999999999E-4</c:v>
                </c:pt>
                <c:pt idx="1804">
                  <c:v>1.6128E-4</c:v>
                </c:pt>
                <c:pt idx="1805">
                  <c:v>1.60168E-4</c:v>
                </c:pt>
                <c:pt idx="1806">
                  <c:v>1.5898999999999999E-4</c:v>
                </c:pt>
                <c:pt idx="1807">
                  <c:v>1.5788400000000001E-4</c:v>
                </c:pt>
                <c:pt idx="1808">
                  <c:v>1.5671500000000001E-4</c:v>
                </c:pt>
                <c:pt idx="1809">
                  <c:v>1.5561500000000001E-4</c:v>
                </c:pt>
                <c:pt idx="1810">
                  <c:v>1.5445300000000001E-4</c:v>
                </c:pt>
                <c:pt idx="1811">
                  <c:v>1.5336000000000001E-4</c:v>
                </c:pt>
                <c:pt idx="1812">
                  <c:v>1.5220500000000001E-4</c:v>
                </c:pt>
                <c:pt idx="1813">
                  <c:v>1.51118E-4</c:v>
                </c:pt>
                <c:pt idx="1814">
                  <c:v>1.4997200000000001E-4</c:v>
                </c:pt>
                <c:pt idx="1815">
                  <c:v>1.4889100000000001E-4</c:v>
                </c:pt>
                <c:pt idx="1816">
                  <c:v>1.4775199999999999E-4</c:v>
                </c:pt>
                <c:pt idx="1817">
                  <c:v>1.4667700000000001E-4</c:v>
                </c:pt>
                <c:pt idx="1818">
                  <c:v>1.4554699999999999E-4</c:v>
                </c:pt>
                <c:pt idx="1819">
                  <c:v>1.4447900000000001E-4</c:v>
                </c:pt>
                <c:pt idx="1820">
                  <c:v>1.43356E-4</c:v>
                </c:pt>
                <c:pt idx="1821">
                  <c:v>1.42294E-4</c:v>
                </c:pt>
                <c:pt idx="1822">
                  <c:v>1.4117900000000001E-4</c:v>
                </c:pt>
                <c:pt idx="1823">
                  <c:v>1.4012399999999999E-4</c:v>
                </c:pt>
                <c:pt idx="1824">
                  <c:v>1.3901699999999999E-4</c:v>
                </c:pt>
                <c:pt idx="1825">
                  <c:v>1.3796899999999999E-4</c:v>
                </c:pt>
                <c:pt idx="1826">
                  <c:v>1.3687000000000001E-4</c:v>
                </c:pt>
                <c:pt idx="1827">
                  <c:v>1.3582899999999999E-4</c:v>
                </c:pt>
                <c:pt idx="1828">
                  <c:v>1.34738E-4</c:v>
                </c:pt>
                <c:pt idx="1829">
                  <c:v>1.3370299999999999E-4</c:v>
                </c:pt>
                <c:pt idx="1830">
                  <c:v>1.3261999999999999E-4</c:v>
                </c:pt>
                <c:pt idx="1831">
                  <c:v>1.31593E-4</c:v>
                </c:pt>
                <c:pt idx="1832">
                  <c:v>1.3051800000000001E-4</c:v>
                </c:pt>
                <c:pt idx="1833">
                  <c:v>1.2949700000000001E-4</c:v>
                </c:pt>
                <c:pt idx="1834">
                  <c:v>1.28431E-4</c:v>
                </c:pt>
                <c:pt idx="1835">
                  <c:v>1.27417E-4</c:v>
                </c:pt>
                <c:pt idx="1836">
                  <c:v>1.26358E-4</c:v>
                </c:pt>
                <c:pt idx="1837">
                  <c:v>1.2535199999999999E-4</c:v>
                </c:pt>
                <c:pt idx="1838">
                  <c:v>1.2430199999999999E-4</c:v>
                </c:pt>
                <c:pt idx="1839">
                  <c:v>1.2330199999999999E-4</c:v>
                </c:pt>
                <c:pt idx="1840">
                  <c:v>1.2226000000000001E-4</c:v>
                </c:pt>
                <c:pt idx="1841">
                  <c:v>1.21267E-4</c:v>
                </c:pt>
                <c:pt idx="1842">
                  <c:v>1.20234E-4</c:v>
                </c:pt>
                <c:pt idx="1843">
                  <c:v>1.19249E-4</c:v>
                </c:pt>
                <c:pt idx="1844">
                  <c:v>1.18224E-4</c:v>
                </c:pt>
                <c:pt idx="1845">
                  <c:v>1.17246E-4</c:v>
                </c:pt>
                <c:pt idx="1846">
                  <c:v>1.16229E-4</c:v>
                </c:pt>
                <c:pt idx="1847">
                  <c:v>1.15258E-4</c:v>
                </c:pt>
                <c:pt idx="1848">
                  <c:v>1.1425E-4</c:v>
                </c:pt>
                <c:pt idx="1849">
                  <c:v>1.13287E-4</c:v>
                </c:pt>
                <c:pt idx="1850">
                  <c:v>1.12287E-4</c:v>
                </c:pt>
                <c:pt idx="1851">
                  <c:v>1.11331E-4</c:v>
                </c:pt>
                <c:pt idx="1852">
                  <c:v>1.1034E-4</c:v>
                </c:pt>
                <c:pt idx="1853">
                  <c:v>1.09392E-4</c:v>
                </c:pt>
                <c:pt idx="1854">
                  <c:v>1.08409E-4</c:v>
                </c:pt>
                <c:pt idx="1855">
                  <c:v>1.0746799999999999E-4</c:v>
                </c:pt>
                <c:pt idx="1856">
                  <c:v>1.06495E-4</c:v>
                </c:pt>
                <c:pt idx="1857">
                  <c:v>1.05561E-4</c:v>
                </c:pt>
                <c:pt idx="1858">
                  <c:v>1.04596E-4</c:v>
                </c:pt>
                <c:pt idx="1859">
                  <c:v>1.0367E-4</c:v>
                </c:pt>
                <c:pt idx="1860">
                  <c:v>1.0271400000000001E-4</c:v>
                </c:pt>
                <c:pt idx="1861">
                  <c:v>1.01796E-4</c:v>
                </c:pt>
                <c:pt idx="1862">
                  <c:v>1.0084799999999999E-4</c:v>
                </c:pt>
                <c:pt idx="1863">
                  <c:v>9.9937899999999997E-5</c:v>
                </c:pt>
                <c:pt idx="1864">
                  <c:v>9.8998899999999998E-5</c:v>
                </c:pt>
                <c:pt idx="1865">
                  <c:v>9.8096499999999998E-5</c:v>
                </c:pt>
                <c:pt idx="1866">
                  <c:v>9.7166300000000005E-5</c:v>
                </c:pt>
                <c:pt idx="1867">
                  <c:v>9.6271800000000002E-5</c:v>
                </c:pt>
                <c:pt idx="1868">
                  <c:v>9.5350299999999994E-5</c:v>
                </c:pt>
                <c:pt idx="1869">
                  <c:v>9.4463799999999995E-5</c:v>
                </c:pt>
                <c:pt idx="1870">
                  <c:v>9.35512E-5</c:v>
                </c:pt>
                <c:pt idx="1871">
                  <c:v>9.2672700000000005E-5</c:v>
                </c:pt>
                <c:pt idx="1872">
                  <c:v>9.1769199999999995E-5</c:v>
                </c:pt>
                <c:pt idx="1873">
                  <c:v>9.0898999999999998E-5</c:v>
                </c:pt>
                <c:pt idx="1874">
                  <c:v>9.0004400000000002E-5</c:v>
                </c:pt>
                <c:pt idx="1875">
                  <c:v>8.9142300000000002E-5</c:v>
                </c:pt>
                <c:pt idx="1876">
                  <c:v>8.8255899999999996E-5</c:v>
                </c:pt>
                <c:pt idx="1877">
                  <c:v>8.7400999999999999E-5</c:v>
                </c:pt>
                <c:pt idx="1878">
                  <c:v>8.6523199999999999E-5</c:v>
                </c:pt>
                <c:pt idx="1879">
                  <c:v>8.5676199999999998E-5</c:v>
                </c:pt>
                <c:pt idx="1880">
                  <c:v>8.4807200000000003E-5</c:v>
                </c:pt>
                <c:pt idx="1881">
                  <c:v>8.3968199999999993E-5</c:v>
                </c:pt>
                <c:pt idx="1882">
                  <c:v>8.3108000000000005E-5</c:v>
                </c:pt>
                <c:pt idx="1883">
                  <c:v>8.2277100000000005E-5</c:v>
                </c:pt>
                <c:pt idx="1884">
                  <c:v>8.1425800000000002E-5</c:v>
                </c:pt>
                <c:pt idx="1885">
                  <c:v>8.0603099999999994E-5</c:v>
                </c:pt>
                <c:pt idx="1886">
                  <c:v>7.9760900000000004E-5</c:v>
                </c:pt>
                <c:pt idx="1887">
                  <c:v>7.8946499999999994E-5</c:v>
                </c:pt>
                <c:pt idx="1888">
                  <c:v>7.8113299999999996E-5</c:v>
                </c:pt>
                <c:pt idx="1889">
                  <c:v>7.7307399999999998E-5</c:v>
                </c:pt>
                <c:pt idx="1890">
                  <c:v>7.64833E-5</c:v>
                </c:pt>
                <c:pt idx="1891">
                  <c:v>7.5685800000000006E-5</c:v>
                </c:pt>
                <c:pt idx="1892">
                  <c:v>7.4870900000000002E-5</c:v>
                </c:pt>
                <c:pt idx="1893">
                  <c:v>7.4081799999999999E-5</c:v>
                </c:pt>
                <c:pt idx="1894">
                  <c:v>7.3276100000000001E-5</c:v>
                </c:pt>
                <c:pt idx="1895">
                  <c:v>7.2495600000000004E-5</c:v>
                </c:pt>
                <c:pt idx="1896">
                  <c:v>7.1699099999999999E-5</c:v>
                </c:pt>
                <c:pt idx="1897">
                  <c:v>7.0927199999999994E-5</c:v>
                </c:pt>
                <c:pt idx="1898">
                  <c:v>7.0140099999999996E-5</c:v>
                </c:pt>
                <c:pt idx="1899">
                  <c:v>6.9376799999999996E-5</c:v>
                </c:pt>
                <c:pt idx="1900">
                  <c:v>6.8598900000000005E-5</c:v>
                </c:pt>
                <c:pt idx="1901">
                  <c:v>6.7844300000000004E-5</c:v>
                </c:pt>
                <c:pt idx="1902">
                  <c:v>6.7075800000000006E-5</c:v>
                </c:pt>
                <c:pt idx="1903">
                  <c:v>6.6329900000000003E-5</c:v>
                </c:pt>
                <c:pt idx="1904">
                  <c:v>6.5570700000000006E-5</c:v>
                </c:pt>
                <c:pt idx="1905">
                  <c:v>6.4833700000000002E-5</c:v>
                </c:pt>
                <c:pt idx="1906">
                  <c:v>6.4083899999999998E-5</c:v>
                </c:pt>
                <c:pt idx="1907">
                  <c:v>6.3355599999999994E-5</c:v>
                </c:pt>
                <c:pt idx="1908">
                  <c:v>6.2615199999999996E-5</c:v>
                </c:pt>
                <c:pt idx="1909">
                  <c:v>6.1895800000000005E-5</c:v>
                </c:pt>
                <c:pt idx="1910">
                  <c:v>6.1164600000000001E-5</c:v>
                </c:pt>
                <c:pt idx="1911">
                  <c:v>6.0454200000000001E-5</c:v>
                </c:pt>
                <c:pt idx="1912">
                  <c:v>5.9732599999999998E-5</c:v>
                </c:pt>
                <c:pt idx="1913">
                  <c:v>5.9030999999999998E-5</c:v>
                </c:pt>
                <c:pt idx="1914">
                  <c:v>5.8318900000000002E-5</c:v>
                </c:pt>
                <c:pt idx="1915">
                  <c:v>5.7626300000000001E-5</c:v>
                </c:pt>
                <c:pt idx="1916">
                  <c:v>5.6923599999999998E-5</c:v>
                </c:pt>
                <c:pt idx="1917">
                  <c:v>5.6239999999999997E-5</c:v>
                </c:pt>
                <c:pt idx="1918">
                  <c:v>5.5546800000000002E-5</c:v>
                </c:pt>
                <c:pt idx="1919">
                  <c:v>5.48722E-5</c:v>
                </c:pt>
                <c:pt idx="1920">
                  <c:v>5.4188499999999998E-5</c:v>
                </c:pt>
                <c:pt idx="1921">
                  <c:v>5.3522900000000002E-5</c:v>
                </c:pt>
                <c:pt idx="1922">
                  <c:v>5.2848700000000001E-5</c:v>
                </c:pt>
                <c:pt idx="1923">
                  <c:v>5.2192199999999998E-5</c:v>
                </c:pt>
                <c:pt idx="1924">
                  <c:v>5.1527399999999997E-5</c:v>
                </c:pt>
                <c:pt idx="1925">
                  <c:v>5.0880000000000001E-5</c:v>
                </c:pt>
                <c:pt idx="1926">
                  <c:v>5.02247E-5</c:v>
                </c:pt>
                <c:pt idx="1927">
                  <c:v>4.9586399999999997E-5</c:v>
                </c:pt>
                <c:pt idx="1928">
                  <c:v>4.8940699999999997E-5</c:v>
                </c:pt>
                <c:pt idx="1929">
                  <c:v>4.83114E-5</c:v>
                </c:pt>
                <c:pt idx="1930">
                  <c:v>4.7675200000000001E-5</c:v>
                </c:pt>
                <c:pt idx="1931">
                  <c:v>4.7055000000000003E-5</c:v>
                </c:pt>
                <c:pt idx="1932">
                  <c:v>4.6428399999999997E-5</c:v>
                </c:pt>
                <c:pt idx="1933">
                  <c:v>4.5817299999999999E-5</c:v>
                </c:pt>
                <c:pt idx="1934">
                  <c:v>4.5200200000000001E-5</c:v>
                </c:pt>
                <c:pt idx="1935">
                  <c:v>4.4598300000000003E-5</c:v>
                </c:pt>
                <c:pt idx="1936">
                  <c:v>4.3990699999999999E-5</c:v>
                </c:pt>
                <c:pt idx="1937">
                  <c:v>4.33979E-5</c:v>
                </c:pt>
                <c:pt idx="1938">
                  <c:v>4.2799800000000003E-5</c:v>
                </c:pt>
                <c:pt idx="1939">
                  <c:v>4.2216099999999997E-5</c:v>
                </c:pt>
                <c:pt idx="1940">
                  <c:v>4.1627500000000001E-5</c:v>
                </c:pt>
                <c:pt idx="1941">
                  <c:v>4.1053000000000001E-5</c:v>
                </c:pt>
                <c:pt idx="1942">
                  <c:v>4.0473899999999999E-5</c:v>
                </c:pt>
                <c:pt idx="1943">
                  <c:v>3.9908499999999999E-5</c:v>
                </c:pt>
                <c:pt idx="1944">
                  <c:v>3.9338899999999997E-5</c:v>
                </c:pt>
                <c:pt idx="1945">
                  <c:v>3.8782599999999997E-5</c:v>
                </c:pt>
                <c:pt idx="1946">
                  <c:v>3.8222500000000002E-5</c:v>
                </c:pt>
                <c:pt idx="1947">
                  <c:v>3.7675400000000002E-5</c:v>
                </c:pt>
                <c:pt idx="1948">
                  <c:v>3.71247E-5</c:v>
                </c:pt>
                <c:pt idx="1949">
                  <c:v>3.65867E-5</c:v>
                </c:pt>
                <c:pt idx="1950">
                  <c:v>3.6045499999999999E-5</c:v>
                </c:pt>
                <c:pt idx="1951">
                  <c:v>3.5516599999999998E-5</c:v>
                </c:pt>
                <c:pt idx="1952">
                  <c:v>3.4984799999999997E-5</c:v>
                </c:pt>
                <c:pt idx="1953">
                  <c:v>3.4465100000000003E-5</c:v>
                </c:pt>
                <c:pt idx="1954">
                  <c:v>3.3942700000000003E-5</c:v>
                </c:pt>
                <c:pt idx="1955">
                  <c:v>3.3432000000000001E-5</c:v>
                </c:pt>
                <c:pt idx="1956">
                  <c:v>3.2919000000000001E-5</c:v>
                </c:pt>
                <c:pt idx="1957">
                  <c:v>3.2417399999999999E-5</c:v>
                </c:pt>
                <c:pt idx="1958">
                  <c:v>3.1913799999999999E-5</c:v>
                </c:pt>
                <c:pt idx="1959">
                  <c:v>3.1421299999999997E-5</c:v>
                </c:pt>
                <c:pt idx="1960">
                  <c:v>3.0926899999999997E-5</c:v>
                </c:pt>
                <c:pt idx="1961">
                  <c:v>3.0443400000000001E-5</c:v>
                </c:pt>
                <c:pt idx="1962">
                  <c:v>2.9958500000000001E-5</c:v>
                </c:pt>
                <c:pt idx="1963">
                  <c:v>2.9484000000000001E-5</c:v>
                </c:pt>
                <c:pt idx="1964">
                  <c:v>2.9008300000000001E-5</c:v>
                </c:pt>
                <c:pt idx="1965">
                  <c:v>2.8542800000000001E-5</c:v>
                </c:pt>
                <c:pt idx="1966">
                  <c:v>2.8076400000000001E-5</c:v>
                </c:pt>
                <c:pt idx="1967">
                  <c:v>2.762E-5</c:v>
                </c:pt>
                <c:pt idx="1968">
                  <c:v>2.71628E-5</c:v>
                </c:pt>
                <c:pt idx="1969">
                  <c:v>2.6715300000000002E-5</c:v>
                </c:pt>
                <c:pt idx="1970">
                  <c:v>2.6267200000000002E-5</c:v>
                </c:pt>
                <c:pt idx="1971">
                  <c:v>2.5828699999999999E-5</c:v>
                </c:pt>
                <c:pt idx="1972">
                  <c:v>2.5389799999999999E-5</c:v>
                </c:pt>
                <c:pt idx="1973">
                  <c:v>2.4960199999999999E-5</c:v>
                </c:pt>
                <c:pt idx="1974">
                  <c:v>2.4530300000000001E-5</c:v>
                </c:pt>
                <c:pt idx="1975">
                  <c:v>2.41095E-5</c:v>
                </c:pt>
                <c:pt idx="1976">
                  <c:v>2.3688699999999999E-5</c:v>
                </c:pt>
                <c:pt idx="1977">
                  <c:v>2.32767E-5</c:v>
                </c:pt>
                <c:pt idx="1978">
                  <c:v>2.2864799999999998E-5</c:v>
                </c:pt>
                <c:pt idx="1979">
                  <c:v>2.2461699999999999E-5</c:v>
                </c:pt>
                <c:pt idx="1980">
                  <c:v>2.20588E-5</c:v>
                </c:pt>
                <c:pt idx="1981">
                  <c:v>2.1664399999999999E-5</c:v>
                </c:pt>
                <c:pt idx="1982">
                  <c:v>2.1270299999999999E-5</c:v>
                </c:pt>
                <c:pt idx="1983">
                  <c:v>2.08846E-5</c:v>
                </c:pt>
                <c:pt idx="1984">
                  <c:v>2.0499299999999999E-5</c:v>
                </c:pt>
                <c:pt idx="1985">
                  <c:v>2.0122299999999999E-5</c:v>
                </c:pt>
                <c:pt idx="1986">
                  <c:v>1.97458E-5</c:v>
                </c:pt>
                <c:pt idx="1987">
                  <c:v>1.9377399999999998E-5</c:v>
                </c:pt>
                <c:pt idx="1988">
                  <c:v>1.9009599999999998E-5</c:v>
                </c:pt>
                <c:pt idx="1989">
                  <c:v>1.8649799999999999E-5</c:v>
                </c:pt>
                <c:pt idx="1990">
                  <c:v>1.8290600000000001E-5</c:v>
                </c:pt>
                <c:pt idx="1991">
                  <c:v>1.7939299999999999E-5</c:v>
                </c:pt>
                <c:pt idx="1992">
                  <c:v>1.75887E-5</c:v>
                </c:pt>
                <c:pt idx="1993">
                  <c:v>1.72458E-5</c:v>
                </c:pt>
                <c:pt idx="1994">
                  <c:v>1.6903799999999999E-5</c:v>
                </c:pt>
                <c:pt idx="1995">
                  <c:v>1.6569200000000001E-5</c:v>
                </c:pt>
                <c:pt idx="1996">
                  <c:v>1.6235700000000001E-5</c:v>
                </c:pt>
                <c:pt idx="1997">
                  <c:v>1.5909400000000001E-5</c:v>
                </c:pt>
                <c:pt idx="1998">
                  <c:v>1.5584299999999999E-5</c:v>
                </c:pt>
                <c:pt idx="1999">
                  <c:v>1.52663E-5</c:v>
                </c:pt>
                <c:pt idx="2000">
                  <c:v>1.49495E-5</c:v>
                </c:pt>
                <c:pt idx="2001">
                  <c:v>1.46397E-5</c:v>
                </c:pt>
                <c:pt idx="2002">
                  <c:v>1.4331100000000001E-5</c:v>
                </c:pt>
                <c:pt idx="2003">
                  <c:v>1.40294E-5</c:v>
                </c:pt>
                <c:pt idx="2004">
                  <c:v>1.3729E-5</c:v>
                </c:pt>
                <c:pt idx="2005">
                  <c:v>1.34354E-5</c:v>
                </c:pt>
                <c:pt idx="2006">
                  <c:v>1.31431E-5</c:v>
                </c:pt>
                <c:pt idx="2007">
                  <c:v>1.28574E-5</c:v>
                </c:pt>
                <c:pt idx="2008">
                  <c:v>1.25731E-5</c:v>
                </c:pt>
                <c:pt idx="2009">
                  <c:v>1.2295300000000001E-5</c:v>
                </c:pt>
                <c:pt idx="2010">
                  <c:v>1.2019E-5</c:v>
                </c:pt>
                <c:pt idx="2011">
                  <c:v>1.1749000000000001E-5</c:v>
                </c:pt>
                <c:pt idx="2012">
                  <c:v>1.14806E-5</c:v>
                </c:pt>
                <c:pt idx="2013">
                  <c:v>1.12182E-5</c:v>
                </c:pt>
                <c:pt idx="2014">
                  <c:v>1.09576E-5</c:v>
                </c:pt>
                <c:pt idx="2015">
                  <c:v>1.0703000000000001E-5</c:v>
                </c:pt>
                <c:pt idx="2016">
                  <c:v>1.045E-5</c:v>
                </c:pt>
                <c:pt idx="2017">
                  <c:v>1.02029E-5</c:v>
                </c:pt>
                <c:pt idx="2018">
                  <c:v>9.9576299999999997E-6</c:v>
                </c:pt>
                <c:pt idx="2019">
                  <c:v>9.7179700000000004E-6</c:v>
                </c:pt>
                <c:pt idx="2020">
                  <c:v>9.4802100000000002E-6</c:v>
                </c:pt>
                <c:pt idx="2021">
                  <c:v>9.2478899999999993E-6</c:v>
                </c:pt>
                <c:pt idx="2022">
                  <c:v>9.0175999999999999E-6</c:v>
                </c:pt>
                <c:pt idx="2023">
                  <c:v>8.7924799999999995E-6</c:v>
                </c:pt>
                <c:pt idx="2024">
                  <c:v>8.5696500000000002E-6</c:v>
                </c:pt>
                <c:pt idx="2025">
                  <c:v>8.3515199999999993E-6</c:v>
                </c:pt>
                <c:pt idx="2026">
                  <c:v>8.1362100000000008E-6</c:v>
                </c:pt>
                <c:pt idx="2027">
                  <c:v>7.9247700000000004E-6</c:v>
                </c:pt>
                <c:pt idx="2028">
                  <c:v>7.7171499999999995E-6</c:v>
                </c:pt>
                <c:pt idx="2029">
                  <c:v>7.5119900000000004E-6</c:v>
                </c:pt>
                <c:pt idx="2030">
                  <c:v>7.3122799999999997E-6</c:v>
                </c:pt>
                <c:pt idx="2031">
                  <c:v>7.1130700000000002E-6</c:v>
                </c:pt>
                <c:pt idx="2032">
                  <c:v>6.9212800000000004E-6</c:v>
                </c:pt>
                <c:pt idx="2033">
                  <c:v>6.7277799999999996E-6</c:v>
                </c:pt>
                <c:pt idx="2034">
                  <c:v>6.5440700000000002E-6</c:v>
                </c:pt>
                <c:pt idx="2035">
                  <c:v>6.35587E-6</c:v>
                </c:pt>
                <c:pt idx="2036">
                  <c:v>6.1803300000000003E-6</c:v>
                </c:pt>
                <c:pt idx="2037">
                  <c:v>5.9971800000000002E-6</c:v>
                </c:pt>
                <c:pt idx="2038">
                  <c:v>5.8298599999999996E-6</c:v>
                </c:pt>
                <c:pt idx="2039">
                  <c:v>5.6514599999999998E-6</c:v>
                </c:pt>
                <c:pt idx="2040">
                  <c:v>5.49258E-6</c:v>
                </c:pt>
                <c:pt idx="2041">
                  <c:v>5.3183499999999997E-6</c:v>
                </c:pt>
                <c:pt idx="2042">
                  <c:v>5.16837E-6</c:v>
                </c:pt>
                <c:pt idx="2043">
                  <c:v>4.9974800000000003E-6</c:v>
                </c:pt>
                <c:pt idx="2044">
                  <c:v>4.8572099999999997E-6</c:v>
                </c:pt>
                <c:pt idx="2045">
                  <c:v>4.68839E-6</c:v>
                </c:pt>
                <c:pt idx="2046">
                  <c:v>4.5592299999999999E-6</c:v>
                </c:pt>
                <c:pt idx="2047">
                  <c:v>4.3904000000000004E-6</c:v>
                </c:pt>
                <c:pt idx="2048">
                  <c:v>4.2747599999999999E-6</c:v>
                </c:pt>
                <c:pt idx="2049">
                  <c:v>4.1025799999999998E-6</c:v>
                </c:pt>
                <c:pt idx="2050">
                  <c:v>4.0044899999999997E-6</c:v>
                </c:pt>
                <c:pt idx="2051">
                  <c:v>3.8234800000000002E-6</c:v>
                </c:pt>
                <c:pt idx="2052">
                  <c:v>3.7498000000000001E-6</c:v>
                </c:pt>
                <c:pt idx="2053">
                  <c:v>3.5506599999999999E-6</c:v>
                </c:pt>
                <c:pt idx="2054">
                  <c:v>3.5135700000000001E-6</c:v>
                </c:pt>
                <c:pt idx="2055">
                  <c:v>3.2795999999999999E-6</c:v>
                </c:pt>
                <c:pt idx="2056">
                  <c:v>3.3015399999999999E-6</c:v>
                </c:pt>
                <c:pt idx="2057">
                  <c:v>3.00164E-6</c:v>
                </c:pt>
                <c:pt idx="2058">
                  <c:v>3.1255099999999998E-6</c:v>
                </c:pt>
                <c:pt idx="2059">
                  <c:v>2.6991799999999998E-6</c:v>
                </c:pt>
                <c:pt idx="2060">
                  <c:v>3.0104699999999998E-6</c:v>
                </c:pt>
                <c:pt idx="2061">
                  <c:v>2.33492E-6</c:v>
                </c:pt>
                <c:pt idx="2062">
                  <c:v>3.0112399999999999E-6</c:v>
                </c:pt>
                <c:pt idx="2063">
                  <c:v>1.82607E-6</c:v>
                </c:pt>
                <c:pt idx="2064">
                  <c:v>3.2529799999999999E-6</c:v>
                </c:pt>
                <c:pt idx="2065">
                  <c:v>9.7967400000000004E-7</c:v>
                </c:pt>
                <c:pt idx="2066">
                  <c:v>4.0351499999999998E-6</c:v>
                </c:pt>
                <c:pt idx="2067">
                  <c:v>0</c:v>
                </c:pt>
                <c:pt idx="2068">
                  <c:v>4.8243100000000004E-6</c:v>
                </c:pt>
                <c:pt idx="2069">
                  <c:v>0</c:v>
                </c:pt>
                <c:pt idx="2070">
                  <c:v>3.9045399999999999E-6</c:v>
                </c:pt>
                <c:pt idx="2071">
                  <c:v>0</c:v>
                </c:pt>
                <c:pt idx="2072">
                  <c:v>3.56883E-6</c:v>
                </c:pt>
                <c:pt idx="2073">
                  <c:v>0</c:v>
                </c:pt>
                <c:pt idx="2074">
                  <c:v>3.2118100000000002E-6</c:v>
                </c:pt>
                <c:pt idx="2075">
                  <c:v>0</c:v>
                </c:pt>
                <c:pt idx="2076">
                  <c:v>2.8972500000000001E-6</c:v>
                </c:pt>
                <c:pt idx="2077">
                  <c:v>0</c:v>
                </c:pt>
                <c:pt idx="2078">
                  <c:v>2.60552E-6</c:v>
                </c:pt>
                <c:pt idx="2079">
                  <c:v>0</c:v>
                </c:pt>
                <c:pt idx="2080">
                  <c:v>2.3352600000000001E-6</c:v>
                </c:pt>
                <c:pt idx="2081">
                  <c:v>0</c:v>
                </c:pt>
                <c:pt idx="2082">
                  <c:v>2.0839699999999999E-6</c:v>
                </c:pt>
                <c:pt idx="2083">
                  <c:v>0</c:v>
                </c:pt>
                <c:pt idx="2084">
                  <c:v>1.8506999999999999E-6</c:v>
                </c:pt>
                <c:pt idx="2085">
                  <c:v>0</c:v>
                </c:pt>
                <c:pt idx="2086">
                  <c:v>1.63398E-6</c:v>
                </c:pt>
                <c:pt idx="2087">
                  <c:v>0</c:v>
                </c:pt>
                <c:pt idx="2088">
                  <c:v>1.43341E-6</c:v>
                </c:pt>
                <c:pt idx="2089">
                  <c:v>0</c:v>
                </c:pt>
                <c:pt idx="2090">
                  <c:v>1.2480200000000001E-6</c:v>
                </c:pt>
                <c:pt idx="2091">
                  <c:v>0</c:v>
                </c:pt>
                <c:pt idx="2092">
                  <c:v>1.0773E-6</c:v>
                </c:pt>
                <c:pt idx="2093">
                  <c:v>0</c:v>
                </c:pt>
                <c:pt idx="2094">
                  <c:v>9.2074900000000001E-7</c:v>
                </c:pt>
                <c:pt idx="2095">
                  <c:v>0</c:v>
                </c:pt>
                <c:pt idx="2096">
                  <c:v>7.78015E-7</c:v>
                </c:pt>
                <c:pt idx="2097">
                  <c:v>0</c:v>
                </c:pt>
                <c:pt idx="2098">
                  <c:v>6.4854499999999999E-7</c:v>
                </c:pt>
                <c:pt idx="2099">
                  <c:v>0</c:v>
                </c:pt>
                <c:pt idx="2100">
                  <c:v>5.32048E-7</c:v>
                </c:pt>
                <c:pt idx="2101">
                  <c:v>0</c:v>
                </c:pt>
                <c:pt idx="2102">
                  <c:v>4.2809299999999999E-7</c:v>
                </c:pt>
                <c:pt idx="2103">
                  <c:v>0</c:v>
                </c:pt>
                <c:pt idx="2104">
                  <c:v>3.3638800000000001E-7</c:v>
                </c:pt>
                <c:pt idx="2105">
                  <c:v>0</c:v>
                </c:pt>
                <c:pt idx="2106">
                  <c:v>2.0915299999999999E-7</c:v>
                </c:pt>
                <c:pt idx="2107">
                  <c:v>0</c:v>
                </c:pt>
                <c:pt idx="2108">
                  <c:v>1.5660000000000001E-7</c:v>
                </c:pt>
                <c:pt idx="2109">
                  <c:v>0</c:v>
                </c:pt>
                <c:pt idx="2110">
                  <c:v>1.05924E-7</c:v>
                </c:pt>
                <c:pt idx="2111">
                  <c:v>0</c:v>
                </c:pt>
                <c:pt idx="2112">
                  <c:v>6.7627500000000001E-8</c:v>
                </c:pt>
                <c:pt idx="2113">
                  <c:v>0</c:v>
                </c:pt>
                <c:pt idx="2114">
                  <c:v>3.8509200000000002E-8</c:v>
                </c:pt>
                <c:pt idx="2115">
                  <c:v>0</c:v>
                </c:pt>
                <c:pt idx="2116">
                  <c:v>1.8375999999999999E-8</c:v>
                </c:pt>
                <c:pt idx="2117">
                  <c:v>0</c:v>
                </c:pt>
                <c:pt idx="2118">
                  <c:v>6.3060200000000001E-9</c:v>
                </c:pt>
                <c:pt idx="2119">
                  <c:v>0</c:v>
                </c:pt>
                <c:pt idx="2120">
                  <c:v>0</c:v>
                </c:pt>
                <c:pt idx="2121">
                  <c:v>1.9190000000000001E-9</c:v>
                </c:pt>
                <c:pt idx="2122">
                  <c:v>0</c:v>
                </c:pt>
              </c:numCache>
            </c:numRef>
          </c:yVal>
          <c:smooth val="1"/>
          <c:extLst>
            <c:ext xmlns:c16="http://schemas.microsoft.com/office/drawing/2014/chart" uri="{C3380CC4-5D6E-409C-BE32-E72D297353CC}">
              <c16:uniqueId val="{00000000-904B-44F7-B45A-C71C0050F61C}"/>
            </c:ext>
          </c:extLst>
        </c:ser>
        <c:ser>
          <c:idx val="1"/>
          <c:order val="1"/>
          <c:tx>
            <c:v>2</c:v>
          </c:tx>
          <c:spPr>
            <a:ln w="19050" cap="rnd">
              <a:solidFill>
                <a:schemeClr val="tx1"/>
              </a:solidFill>
              <a:prstDash val="solid"/>
              <a:round/>
              <a:headEnd type="stealth" w="lg" len="lg"/>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Sheet1!$E$4:$E$2126</c:f>
              <c:numCache>
                <c:formatCode>0.00E+00</c:formatCode>
                <c:ptCount val="2123"/>
                <c:pt idx="0">
                  <c:v>4.7093099999999999E-2</c:v>
                </c:pt>
                <c:pt idx="1">
                  <c:v>4.73429E-2</c:v>
                </c:pt>
                <c:pt idx="2">
                  <c:v>4.7346399999999997E-2</c:v>
                </c:pt>
                <c:pt idx="3">
                  <c:v>4.7444600000000003E-2</c:v>
                </c:pt>
                <c:pt idx="4">
                  <c:v>4.7496299999999998E-2</c:v>
                </c:pt>
                <c:pt idx="5">
                  <c:v>4.7549899999999999E-2</c:v>
                </c:pt>
                <c:pt idx="6">
                  <c:v>4.7598000000000001E-2</c:v>
                </c:pt>
                <c:pt idx="7">
                  <c:v>4.7642999999999998E-2</c:v>
                </c:pt>
                <c:pt idx="8">
                  <c:v>4.7684900000000002E-2</c:v>
                </c:pt>
                <c:pt idx="9">
                  <c:v>4.7724299999999997E-2</c:v>
                </c:pt>
                <c:pt idx="10">
                  <c:v>4.77613E-2</c:v>
                </c:pt>
                <c:pt idx="11">
                  <c:v>4.7796199999999997E-2</c:v>
                </c:pt>
                <c:pt idx="12">
                  <c:v>4.7829200000000002E-2</c:v>
                </c:pt>
                <c:pt idx="13">
                  <c:v>4.78605E-2</c:v>
                </c:pt>
                <c:pt idx="14">
                  <c:v>4.78904E-2</c:v>
                </c:pt>
                <c:pt idx="15">
                  <c:v>4.7918799999999998E-2</c:v>
                </c:pt>
                <c:pt idx="16">
                  <c:v>4.7946099999999998E-2</c:v>
                </c:pt>
                <c:pt idx="17">
                  <c:v>4.79722E-2</c:v>
                </c:pt>
                <c:pt idx="18">
                  <c:v>4.79973E-2</c:v>
                </c:pt>
                <c:pt idx="19">
                  <c:v>4.8021599999999998E-2</c:v>
                </c:pt>
                <c:pt idx="20">
                  <c:v>4.8044999999999997E-2</c:v>
                </c:pt>
                <c:pt idx="21">
                  <c:v>4.8067800000000001E-2</c:v>
                </c:pt>
                <c:pt idx="22">
                  <c:v>4.8089800000000002E-2</c:v>
                </c:pt>
                <c:pt idx="23">
                  <c:v>4.8111300000000003E-2</c:v>
                </c:pt>
                <c:pt idx="24">
                  <c:v>4.8132300000000003E-2</c:v>
                </c:pt>
                <c:pt idx="25">
                  <c:v>4.8152800000000003E-2</c:v>
                </c:pt>
                <c:pt idx="26">
                  <c:v>4.8172899999999998E-2</c:v>
                </c:pt>
                <c:pt idx="27">
                  <c:v>4.8192600000000002E-2</c:v>
                </c:pt>
                <c:pt idx="28">
                  <c:v>4.8211999999999998E-2</c:v>
                </c:pt>
                <c:pt idx="29">
                  <c:v>4.8231099999999999E-2</c:v>
                </c:pt>
                <c:pt idx="30">
                  <c:v>4.8249899999999998E-2</c:v>
                </c:pt>
                <c:pt idx="31">
                  <c:v>4.8268400000000003E-2</c:v>
                </c:pt>
                <c:pt idx="32">
                  <c:v>4.8286799999999998E-2</c:v>
                </c:pt>
                <c:pt idx="33">
                  <c:v>4.8304899999999998E-2</c:v>
                </c:pt>
                <c:pt idx="34">
                  <c:v>4.8322900000000002E-2</c:v>
                </c:pt>
                <c:pt idx="35">
                  <c:v>4.83407E-2</c:v>
                </c:pt>
                <c:pt idx="36">
                  <c:v>4.8358400000000003E-2</c:v>
                </c:pt>
                <c:pt idx="37">
                  <c:v>4.8376000000000002E-2</c:v>
                </c:pt>
                <c:pt idx="38">
                  <c:v>4.8393499999999999E-2</c:v>
                </c:pt>
                <c:pt idx="39">
                  <c:v>4.84109E-2</c:v>
                </c:pt>
                <c:pt idx="40">
                  <c:v>4.8428199999999998E-2</c:v>
                </c:pt>
                <c:pt idx="41">
                  <c:v>4.8445500000000002E-2</c:v>
                </c:pt>
                <c:pt idx="42">
                  <c:v>4.8462699999999997E-2</c:v>
                </c:pt>
                <c:pt idx="43">
                  <c:v>4.8479899999999999E-2</c:v>
                </c:pt>
                <c:pt idx="44">
                  <c:v>4.8496999999999998E-2</c:v>
                </c:pt>
                <c:pt idx="45">
                  <c:v>4.85142E-2</c:v>
                </c:pt>
                <c:pt idx="46">
                  <c:v>4.8531400000000002E-2</c:v>
                </c:pt>
                <c:pt idx="47">
                  <c:v>4.8548500000000001E-2</c:v>
                </c:pt>
                <c:pt idx="48">
                  <c:v>4.8565700000000003E-2</c:v>
                </c:pt>
                <c:pt idx="49">
                  <c:v>4.8582899999999998E-2</c:v>
                </c:pt>
                <c:pt idx="50">
                  <c:v>4.86001E-2</c:v>
                </c:pt>
                <c:pt idx="51">
                  <c:v>4.8617399999999998E-2</c:v>
                </c:pt>
                <c:pt idx="52">
                  <c:v>4.86346E-2</c:v>
                </c:pt>
                <c:pt idx="53">
                  <c:v>4.8651899999999998E-2</c:v>
                </c:pt>
                <c:pt idx="54">
                  <c:v>4.8669299999999999E-2</c:v>
                </c:pt>
                <c:pt idx="55">
                  <c:v>4.8686699999999999E-2</c:v>
                </c:pt>
                <c:pt idx="56">
                  <c:v>4.87041E-2</c:v>
                </c:pt>
                <c:pt idx="57">
                  <c:v>4.87217E-2</c:v>
                </c:pt>
                <c:pt idx="58">
                  <c:v>4.8739200000000003E-2</c:v>
                </c:pt>
                <c:pt idx="59">
                  <c:v>4.8756899999999999E-2</c:v>
                </c:pt>
                <c:pt idx="60">
                  <c:v>4.8774600000000001E-2</c:v>
                </c:pt>
                <c:pt idx="61">
                  <c:v>4.8792299999999997E-2</c:v>
                </c:pt>
                <c:pt idx="62">
                  <c:v>4.8810199999999998E-2</c:v>
                </c:pt>
                <c:pt idx="63">
                  <c:v>4.8828099999999999E-2</c:v>
                </c:pt>
                <c:pt idx="64">
                  <c:v>4.8846199999999999E-2</c:v>
                </c:pt>
                <c:pt idx="65">
                  <c:v>4.8864299999999999E-2</c:v>
                </c:pt>
                <c:pt idx="66">
                  <c:v>4.8882500000000002E-2</c:v>
                </c:pt>
                <c:pt idx="67">
                  <c:v>4.8900699999999998E-2</c:v>
                </c:pt>
                <c:pt idx="68">
                  <c:v>4.89191E-2</c:v>
                </c:pt>
                <c:pt idx="69">
                  <c:v>4.8937599999999998E-2</c:v>
                </c:pt>
                <c:pt idx="70">
                  <c:v>4.8956199999999998E-2</c:v>
                </c:pt>
                <c:pt idx="71">
                  <c:v>4.8974799999999999E-2</c:v>
                </c:pt>
                <c:pt idx="72">
                  <c:v>4.8993599999999998E-2</c:v>
                </c:pt>
                <c:pt idx="73">
                  <c:v>4.9012500000000001E-2</c:v>
                </c:pt>
                <c:pt idx="74">
                  <c:v>4.9031400000000003E-2</c:v>
                </c:pt>
                <c:pt idx="75">
                  <c:v>4.9050499999999997E-2</c:v>
                </c:pt>
                <c:pt idx="76">
                  <c:v>4.9069700000000001E-2</c:v>
                </c:pt>
                <c:pt idx="77">
                  <c:v>4.9089000000000001E-2</c:v>
                </c:pt>
                <c:pt idx="78">
                  <c:v>4.9108300000000001E-2</c:v>
                </c:pt>
                <c:pt idx="79">
                  <c:v>4.9127799999999999E-2</c:v>
                </c:pt>
                <c:pt idx="80">
                  <c:v>4.9147400000000001E-2</c:v>
                </c:pt>
                <c:pt idx="81">
                  <c:v>4.9167099999999998E-2</c:v>
                </c:pt>
                <c:pt idx="82">
                  <c:v>4.9186899999999999E-2</c:v>
                </c:pt>
                <c:pt idx="83">
                  <c:v>4.9206800000000002E-2</c:v>
                </c:pt>
                <c:pt idx="84">
                  <c:v>4.9226800000000001E-2</c:v>
                </c:pt>
                <c:pt idx="85">
                  <c:v>4.9246999999999999E-2</c:v>
                </c:pt>
                <c:pt idx="86">
                  <c:v>4.92673E-2</c:v>
                </c:pt>
                <c:pt idx="87">
                  <c:v>4.9287699999999997E-2</c:v>
                </c:pt>
                <c:pt idx="88">
                  <c:v>4.9308200000000003E-2</c:v>
                </c:pt>
                <c:pt idx="89">
                  <c:v>4.9328799999999999E-2</c:v>
                </c:pt>
                <c:pt idx="90">
                  <c:v>4.93496E-2</c:v>
                </c:pt>
                <c:pt idx="91">
                  <c:v>4.9370499999999998E-2</c:v>
                </c:pt>
                <c:pt idx="92">
                  <c:v>4.9391400000000002E-2</c:v>
                </c:pt>
                <c:pt idx="93">
                  <c:v>4.9412600000000001E-2</c:v>
                </c:pt>
                <c:pt idx="94">
                  <c:v>4.94338E-2</c:v>
                </c:pt>
                <c:pt idx="95">
                  <c:v>4.9455100000000002E-2</c:v>
                </c:pt>
                <c:pt idx="96">
                  <c:v>4.9476600000000003E-2</c:v>
                </c:pt>
                <c:pt idx="97">
                  <c:v>4.9498199999999999E-2</c:v>
                </c:pt>
                <c:pt idx="98">
                  <c:v>4.9519899999999999E-2</c:v>
                </c:pt>
                <c:pt idx="99">
                  <c:v>4.9541799999999997E-2</c:v>
                </c:pt>
                <c:pt idx="100">
                  <c:v>4.9563700000000002E-2</c:v>
                </c:pt>
                <c:pt idx="101">
                  <c:v>4.9585799999999999E-2</c:v>
                </c:pt>
                <c:pt idx="102">
                  <c:v>4.9607999999999999E-2</c:v>
                </c:pt>
                <c:pt idx="103">
                  <c:v>4.9630300000000002E-2</c:v>
                </c:pt>
                <c:pt idx="104">
                  <c:v>4.9652799999999997E-2</c:v>
                </c:pt>
                <c:pt idx="105">
                  <c:v>4.9675400000000001E-2</c:v>
                </c:pt>
                <c:pt idx="106">
                  <c:v>4.9698100000000002E-2</c:v>
                </c:pt>
                <c:pt idx="107">
                  <c:v>4.9720899999999998E-2</c:v>
                </c:pt>
                <c:pt idx="108">
                  <c:v>4.9743900000000001E-2</c:v>
                </c:pt>
                <c:pt idx="109">
                  <c:v>4.9766999999999999E-2</c:v>
                </c:pt>
                <c:pt idx="110">
                  <c:v>4.97902E-2</c:v>
                </c:pt>
                <c:pt idx="111">
                  <c:v>4.98136E-2</c:v>
                </c:pt>
                <c:pt idx="112">
                  <c:v>4.9837100000000002E-2</c:v>
                </c:pt>
                <c:pt idx="113">
                  <c:v>4.9860799999999997E-2</c:v>
                </c:pt>
                <c:pt idx="114">
                  <c:v>4.9884499999999998E-2</c:v>
                </c:pt>
                <c:pt idx="115">
                  <c:v>4.9908399999999999E-2</c:v>
                </c:pt>
                <c:pt idx="116">
                  <c:v>4.9932499999999998E-2</c:v>
                </c:pt>
                <c:pt idx="117">
                  <c:v>4.99567E-2</c:v>
                </c:pt>
                <c:pt idx="118">
                  <c:v>4.9980999999999998E-2</c:v>
                </c:pt>
                <c:pt idx="119">
                  <c:v>5.0005399999999998E-2</c:v>
                </c:pt>
                <c:pt idx="120">
                  <c:v>5.0029999999999998E-2</c:v>
                </c:pt>
                <c:pt idx="121">
                  <c:v>5.0054599999999998E-2</c:v>
                </c:pt>
                <c:pt idx="122">
                  <c:v>5.0079499999999999E-2</c:v>
                </c:pt>
                <c:pt idx="123">
                  <c:v>5.01044E-2</c:v>
                </c:pt>
                <c:pt idx="124">
                  <c:v>5.0129600000000003E-2</c:v>
                </c:pt>
                <c:pt idx="125">
                  <c:v>5.0154700000000003E-2</c:v>
                </c:pt>
                <c:pt idx="126">
                  <c:v>5.0180200000000001E-2</c:v>
                </c:pt>
                <c:pt idx="127">
                  <c:v>5.02055E-2</c:v>
                </c:pt>
                <c:pt idx="128">
                  <c:v>5.0231400000000002E-2</c:v>
                </c:pt>
                <c:pt idx="129">
                  <c:v>5.0256799999999997E-2</c:v>
                </c:pt>
                <c:pt idx="130">
                  <c:v>5.02832E-2</c:v>
                </c:pt>
                <c:pt idx="131">
                  <c:v>5.0308499999999999E-2</c:v>
                </c:pt>
                <c:pt idx="132">
                  <c:v>5.03358E-2</c:v>
                </c:pt>
                <c:pt idx="133">
                  <c:v>5.0360500000000002E-2</c:v>
                </c:pt>
                <c:pt idx="134">
                  <c:v>5.0389099999999999E-2</c:v>
                </c:pt>
                <c:pt idx="135">
                  <c:v>5.0412699999999998E-2</c:v>
                </c:pt>
                <c:pt idx="136">
                  <c:v>5.0443700000000001E-2</c:v>
                </c:pt>
                <c:pt idx="137">
                  <c:v>5.0464299999999997E-2</c:v>
                </c:pt>
                <c:pt idx="138">
                  <c:v>5.0500000000000003E-2</c:v>
                </c:pt>
                <c:pt idx="139">
                  <c:v>5.0513599999999999E-2</c:v>
                </c:pt>
                <c:pt idx="140">
                  <c:v>5.0559300000000001E-2</c:v>
                </c:pt>
                <c:pt idx="141">
                  <c:v>5.0558199999999998E-2</c:v>
                </c:pt>
                <c:pt idx="142">
                  <c:v>5.0625900000000001E-2</c:v>
                </c:pt>
                <c:pt idx="143">
                  <c:v>5.05923E-2</c:v>
                </c:pt>
                <c:pt idx="144">
                  <c:v>5.0694599999999999E-2</c:v>
                </c:pt>
                <c:pt idx="145">
                  <c:v>5.0625400000000001E-2</c:v>
                </c:pt>
                <c:pt idx="146">
                  <c:v>5.07477E-2</c:v>
                </c:pt>
                <c:pt idx="147">
                  <c:v>5.0684300000000002E-2</c:v>
                </c:pt>
                <c:pt idx="148">
                  <c:v>5.0800999999999999E-2</c:v>
                </c:pt>
                <c:pt idx="149">
                  <c:v>5.0740399999999998E-2</c:v>
                </c:pt>
                <c:pt idx="150">
                  <c:v>5.0854799999999999E-2</c:v>
                </c:pt>
                <c:pt idx="151">
                  <c:v>5.0796099999999997E-2</c:v>
                </c:pt>
                <c:pt idx="152">
                  <c:v>5.09089E-2</c:v>
                </c:pt>
                <c:pt idx="153">
                  <c:v>5.0851800000000003E-2</c:v>
                </c:pt>
                <c:pt idx="154">
                  <c:v>5.0963399999999999E-2</c:v>
                </c:pt>
                <c:pt idx="155">
                  <c:v>5.09077E-2</c:v>
                </c:pt>
                <c:pt idx="156">
                  <c:v>5.1018099999999997E-2</c:v>
                </c:pt>
                <c:pt idx="157">
                  <c:v>5.0963899999999999E-2</c:v>
                </c:pt>
                <c:pt idx="158">
                  <c:v>5.1073199999999999E-2</c:v>
                </c:pt>
                <c:pt idx="159">
                  <c:v>5.1020299999999998E-2</c:v>
                </c:pt>
                <c:pt idx="160">
                  <c:v>5.1128600000000003E-2</c:v>
                </c:pt>
                <c:pt idx="161">
                  <c:v>5.1076999999999997E-2</c:v>
                </c:pt>
                <c:pt idx="162">
                  <c:v>5.1184399999999998E-2</c:v>
                </c:pt>
                <c:pt idx="163">
                  <c:v>5.1133999999999999E-2</c:v>
                </c:pt>
                <c:pt idx="164">
                  <c:v>5.1240500000000001E-2</c:v>
                </c:pt>
                <c:pt idx="165">
                  <c:v>5.1191399999999998E-2</c:v>
                </c:pt>
                <c:pt idx="166">
                  <c:v>5.1297000000000002E-2</c:v>
                </c:pt>
                <c:pt idx="167">
                  <c:v>5.1249000000000003E-2</c:v>
                </c:pt>
                <c:pt idx="168">
                  <c:v>5.1353900000000001E-2</c:v>
                </c:pt>
                <c:pt idx="169">
                  <c:v>5.1306999999999998E-2</c:v>
                </c:pt>
                <c:pt idx="170">
                  <c:v>5.1410999999999998E-2</c:v>
                </c:pt>
                <c:pt idx="171">
                  <c:v>5.1365300000000003E-2</c:v>
                </c:pt>
                <c:pt idx="172">
                  <c:v>5.1468600000000003E-2</c:v>
                </c:pt>
                <c:pt idx="173">
                  <c:v>5.1423999999999997E-2</c:v>
                </c:pt>
                <c:pt idx="174">
                  <c:v>5.1526500000000003E-2</c:v>
                </c:pt>
                <c:pt idx="175">
                  <c:v>5.1483000000000001E-2</c:v>
                </c:pt>
                <c:pt idx="176">
                  <c:v>5.15848E-2</c:v>
                </c:pt>
                <c:pt idx="177">
                  <c:v>5.1542400000000002E-2</c:v>
                </c:pt>
                <c:pt idx="178">
                  <c:v>5.1643500000000002E-2</c:v>
                </c:pt>
                <c:pt idx="179">
                  <c:v>5.1602099999999998E-2</c:v>
                </c:pt>
                <c:pt idx="180">
                  <c:v>5.1702600000000001E-2</c:v>
                </c:pt>
                <c:pt idx="181">
                  <c:v>5.1662199999999998E-2</c:v>
                </c:pt>
                <c:pt idx="182">
                  <c:v>5.1762000000000002E-2</c:v>
                </c:pt>
                <c:pt idx="183">
                  <c:v>5.1722600000000001E-2</c:v>
                </c:pt>
                <c:pt idx="184">
                  <c:v>5.1821699999999998E-2</c:v>
                </c:pt>
                <c:pt idx="185">
                  <c:v>5.1783299999999997E-2</c:v>
                </c:pt>
                <c:pt idx="186">
                  <c:v>5.1881900000000002E-2</c:v>
                </c:pt>
                <c:pt idx="187">
                  <c:v>5.1844399999999999E-2</c:v>
                </c:pt>
                <c:pt idx="188">
                  <c:v>5.19424E-2</c:v>
                </c:pt>
                <c:pt idx="189">
                  <c:v>5.1905899999999998E-2</c:v>
                </c:pt>
                <c:pt idx="190">
                  <c:v>5.2003199999999999E-2</c:v>
                </c:pt>
                <c:pt idx="191">
                  <c:v>5.1967699999999999E-2</c:v>
                </c:pt>
                <c:pt idx="192">
                  <c:v>5.2064399999999997E-2</c:v>
                </c:pt>
                <c:pt idx="193">
                  <c:v>5.2029800000000001E-2</c:v>
                </c:pt>
                <c:pt idx="194">
                  <c:v>5.2125999999999999E-2</c:v>
                </c:pt>
                <c:pt idx="195">
                  <c:v>5.2092300000000001E-2</c:v>
                </c:pt>
                <c:pt idx="196">
                  <c:v>5.2187900000000002E-2</c:v>
                </c:pt>
                <c:pt idx="197">
                  <c:v>5.2155100000000003E-2</c:v>
                </c:pt>
                <c:pt idx="198">
                  <c:v>5.2250199999999997E-2</c:v>
                </c:pt>
                <c:pt idx="199">
                  <c:v>5.2218199999999999E-2</c:v>
                </c:pt>
                <c:pt idx="200">
                  <c:v>5.23128E-2</c:v>
                </c:pt>
                <c:pt idx="201">
                  <c:v>5.22817E-2</c:v>
                </c:pt>
                <c:pt idx="202">
                  <c:v>5.23758E-2</c:v>
                </c:pt>
                <c:pt idx="203">
                  <c:v>5.2345500000000003E-2</c:v>
                </c:pt>
                <c:pt idx="204">
                  <c:v>5.2439100000000002E-2</c:v>
                </c:pt>
                <c:pt idx="205">
                  <c:v>5.2409699999999997E-2</c:v>
                </c:pt>
                <c:pt idx="206">
                  <c:v>5.2502800000000002E-2</c:v>
                </c:pt>
                <c:pt idx="207">
                  <c:v>5.2474199999999999E-2</c:v>
                </c:pt>
                <c:pt idx="208">
                  <c:v>5.25669E-2</c:v>
                </c:pt>
                <c:pt idx="209">
                  <c:v>5.2539099999999998E-2</c:v>
                </c:pt>
                <c:pt idx="210">
                  <c:v>5.2631299999999999E-2</c:v>
                </c:pt>
                <c:pt idx="211">
                  <c:v>5.2604199999999997E-2</c:v>
                </c:pt>
                <c:pt idx="212">
                  <c:v>5.2696E-2</c:v>
                </c:pt>
                <c:pt idx="213">
                  <c:v>5.26697E-2</c:v>
                </c:pt>
                <c:pt idx="214">
                  <c:v>5.2761099999999998E-2</c:v>
                </c:pt>
                <c:pt idx="215">
                  <c:v>5.2735499999999998E-2</c:v>
                </c:pt>
                <c:pt idx="216">
                  <c:v>5.2826600000000001E-2</c:v>
                </c:pt>
                <c:pt idx="217">
                  <c:v>5.2801599999999997E-2</c:v>
                </c:pt>
                <c:pt idx="218">
                  <c:v>5.2892399999999999E-2</c:v>
                </c:pt>
                <c:pt idx="219">
                  <c:v>5.2867999999999998E-2</c:v>
                </c:pt>
                <c:pt idx="220">
                  <c:v>5.2958499999999999E-2</c:v>
                </c:pt>
                <c:pt idx="221">
                  <c:v>5.2934799999999997E-2</c:v>
                </c:pt>
                <c:pt idx="222">
                  <c:v>5.30249E-2</c:v>
                </c:pt>
                <c:pt idx="223">
                  <c:v>5.3001899999999998E-2</c:v>
                </c:pt>
                <c:pt idx="224">
                  <c:v>5.3091699999999999E-2</c:v>
                </c:pt>
                <c:pt idx="225">
                  <c:v>5.3069400000000003E-2</c:v>
                </c:pt>
                <c:pt idx="226">
                  <c:v>5.3158900000000002E-2</c:v>
                </c:pt>
                <c:pt idx="227">
                  <c:v>5.31371E-2</c:v>
                </c:pt>
                <c:pt idx="228">
                  <c:v>5.32264E-2</c:v>
                </c:pt>
                <c:pt idx="229">
                  <c:v>5.3205200000000001E-2</c:v>
                </c:pt>
                <c:pt idx="230">
                  <c:v>5.32942E-2</c:v>
                </c:pt>
                <c:pt idx="231">
                  <c:v>5.32737E-2</c:v>
                </c:pt>
                <c:pt idx="232">
                  <c:v>5.3362300000000001E-2</c:v>
                </c:pt>
                <c:pt idx="233">
                  <c:v>5.3342399999999998E-2</c:v>
                </c:pt>
                <c:pt idx="234">
                  <c:v>5.3430800000000001E-2</c:v>
                </c:pt>
                <c:pt idx="235">
                  <c:v>5.3411500000000001E-2</c:v>
                </c:pt>
                <c:pt idx="236">
                  <c:v>5.3499499999999998E-2</c:v>
                </c:pt>
                <c:pt idx="237">
                  <c:v>5.3480899999999998E-2</c:v>
                </c:pt>
                <c:pt idx="238">
                  <c:v>5.3568699999999997E-2</c:v>
                </c:pt>
                <c:pt idx="239">
                  <c:v>5.3550599999999997E-2</c:v>
                </c:pt>
                <c:pt idx="240">
                  <c:v>5.3638100000000001E-2</c:v>
                </c:pt>
                <c:pt idx="241">
                  <c:v>5.3620599999999997E-2</c:v>
                </c:pt>
                <c:pt idx="242">
                  <c:v>5.3707900000000003E-2</c:v>
                </c:pt>
                <c:pt idx="243">
                  <c:v>5.36909E-2</c:v>
                </c:pt>
                <c:pt idx="244">
                  <c:v>5.3777999999999999E-2</c:v>
                </c:pt>
                <c:pt idx="245">
                  <c:v>5.37616E-2</c:v>
                </c:pt>
                <c:pt idx="246">
                  <c:v>5.3848399999999998E-2</c:v>
                </c:pt>
                <c:pt idx="247">
                  <c:v>5.3832499999999998E-2</c:v>
                </c:pt>
                <c:pt idx="248">
                  <c:v>5.3919099999999998E-2</c:v>
                </c:pt>
                <c:pt idx="249">
                  <c:v>5.3903800000000002E-2</c:v>
                </c:pt>
                <c:pt idx="250">
                  <c:v>5.3990099999999999E-2</c:v>
                </c:pt>
                <c:pt idx="251">
                  <c:v>5.39754E-2</c:v>
                </c:pt>
                <c:pt idx="252">
                  <c:v>5.4061499999999998E-2</c:v>
                </c:pt>
                <c:pt idx="253">
                  <c:v>5.40473E-2</c:v>
                </c:pt>
                <c:pt idx="254">
                  <c:v>5.4133199999999999E-2</c:v>
                </c:pt>
                <c:pt idx="255">
                  <c:v>5.4119599999999997E-2</c:v>
                </c:pt>
                <c:pt idx="256">
                  <c:v>5.4205400000000001E-2</c:v>
                </c:pt>
                <c:pt idx="257">
                  <c:v>5.4192400000000002E-2</c:v>
                </c:pt>
                <c:pt idx="258">
                  <c:v>5.4278E-2</c:v>
                </c:pt>
                <c:pt idx="259">
                  <c:v>5.4265599999999997E-2</c:v>
                </c:pt>
                <c:pt idx="260">
                  <c:v>5.4350999999999997E-2</c:v>
                </c:pt>
                <c:pt idx="261">
                  <c:v>5.4339100000000001E-2</c:v>
                </c:pt>
                <c:pt idx="262">
                  <c:v>5.4424300000000002E-2</c:v>
                </c:pt>
                <c:pt idx="263">
                  <c:v>5.4413000000000003E-2</c:v>
                </c:pt>
                <c:pt idx="264">
                  <c:v>5.4497999999999998E-2</c:v>
                </c:pt>
                <c:pt idx="265">
                  <c:v>5.44872E-2</c:v>
                </c:pt>
                <c:pt idx="266">
                  <c:v>5.4572099999999998E-2</c:v>
                </c:pt>
                <c:pt idx="267">
                  <c:v>5.4561800000000001E-2</c:v>
                </c:pt>
                <c:pt idx="268">
                  <c:v>5.4646399999999998E-2</c:v>
                </c:pt>
                <c:pt idx="269">
                  <c:v>5.4636700000000003E-2</c:v>
                </c:pt>
                <c:pt idx="270">
                  <c:v>5.4721100000000002E-2</c:v>
                </c:pt>
                <c:pt idx="271">
                  <c:v>5.4711900000000001E-2</c:v>
                </c:pt>
                <c:pt idx="272">
                  <c:v>5.47961E-2</c:v>
                </c:pt>
                <c:pt idx="273">
                  <c:v>5.47874E-2</c:v>
                </c:pt>
                <c:pt idx="274">
                  <c:v>5.4871499999999997E-2</c:v>
                </c:pt>
                <c:pt idx="275">
                  <c:v>5.4863200000000001E-2</c:v>
                </c:pt>
                <c:pt idx="276">
                  <c:v>5.4947099999999999E-2</c:v>
                </c:pt>
                <c:pt idx="277">
                  <c:v>5.4939300000000003E-2</c:v>
                </c:pt>
                <c:pt idx="278">
                  <c:v>5.5023000000000002E-2</c:v>
                </c:pt>
                <c:pt idx="279">
                  <c:v>5.5015700000000001E-2</c:v>
                </c:pt>
                <c:pt idx="280">
                  <c:v>5.5099299999999997E-2</c:v>
                </c:pt>
                <c:pt idx="281">
                  <c:v>5.5092500000000003E-2</c:v>
                </c:pt>
                <c:pt idx="282">
                  <c:v>5.5175799999999997E-2</c:v>
                </c:pt>
                <c:pt idx="283">
                  <c:v>5.5169500000000003E-2</c:v>
                </c:pt>
                <c:pt idx="284">
                  <c:v>5.5252700000000002E-2</c:v>
                </c:pt>
                <c:pt idx="285">
                  <c:v>5.5246799999999999E-2</c:v>
                </c:pt>
                <c:pt idx="286">
                  <c:v>5.5329900000000001E-2</c:v>
                </c:pt>
                <c:pt idx="287">
                  <c:v>5.5324400000000003E-2</c:v>
                </c:pt>
                <c:pt idx="288">
                  <c:v>5.54073E-2</c:v>
                </c:pt>
                <c:pt idx="289">
                  <c:v>5.5402300000000002E-2</c:v>
                </c:pt>
                <c:pt idx="290">
                  <c:v>5.5485E-2</c:v>
                </c:pt>
                <c:pt idx="291">
                  <c:v>5.5480500000000002E-2</c:v>
                </c:pt>
                <c:pt idx="292">
                  <c:v>5.5563099999999997E-2</c:v>
                </c:pt>
                <c:pt idx="293">
                  <c:v>5.5558999999999997E-2</c:v>
                </c:pt>
                <c:pt idx="294">
                  <c:v>5.5641400000000001E-2</c:v>
                </c:pt>
                <c:pt idx="295">
                  <c:v>5.5637699999999998E-2</c:v>
                </c:pt>
                <c:pt idx="296">
                  <c:v>5.5719999999999999E-2</c:v>
                </c:pt>
                <c:pt idx="297">
                  <c:v>5.5716700000000001E-2</c:v>
                </c:pt>
                <c:pt idx="298">
                  <c:v>5.5798899999999999E-2</c:v>
                </c:pt>
                <c:pt idx="299">
                  <c:v>5.5795999999999998E-2</c:v>
                </c:pt>
                <c:pt idx="300">
                  <c:v>5.5877999999999997E-2</c:v>
                </c:pt>
                <c:pt idx="301">
                  <c:v>5.5875599999999997E-2</c:v>
                </c:pt>
                <c:pt idx="302">
                  <c:v>5.5957399999999997E-2</c:v>
                </c:pt>
                <c:pt idx="303">
                  <c:v>5.5955400000000002E-2</c:v>
                </c:pt>
                <c:pt idx="304">
                  <c:v>5.6037200000000002E-2</c:v>
                </c:pt>
                <c:pt idx="305">
                  <c:v>5.6035599999999998E-2</c:v>
                </c:pt>
                <c:pt idx="306">
                  <c:v>5.6117100000000003E-2</c:v>
                </c:pt>
                <c:pt idx="307">
                  <c:v>5.6115900000000003E-2</c:v>
                </c:pt>
                <c:pt idx="308">
                  <c:v>5.6197400000000002E-2</c:v>
                </c:pt>
                <c:pt idx="309">
                  <c:v>5.6196599999999999E-2</c:v>
                </c:pt>
                <c:pt idx="310">
                  <c:v>5.6277899999999999E-2</c:v>
                </c:pt>
                <c:pt idx="311">
                  <c:v>5.6277500000000001E-2</c:v>
                </c:pt>
                <c:pt idx="312">
                  <c:v>5.6358699999999998E-2</c:v>
                </c:pt>
                <c:pt idx="313">
                  <c:v>5.6358600000000002E-2</c:v>
                </c:pt>
                <c:pt idx="314">
                  <c:v>5.6439700000000002E-2</c:v>
                </c:pt>
                <c:pt idx="315">
                  <c:v>5.6439900000000001E-2</c:v>
                </c:pt>
                <c:pt idx="316">
                  <c:v>5.6520899999999999E-2</c:v>
                </c:pt>
                <c:pt idx="317">
                  <c:v>5.6521399999999999E-2</c:v>
                </c:pt>
                <c:pt idx="318">
                  <c:v>5.66025E-2</c:v>
                </c:pt>
                <c:pt idx="319">
                  <c:v>5.6603199999999999E-2</c:v>
                </c:pt>
                <c:pt idx="320">
                  <c:v>5.6684199999999997E-2</c:v>
                </c:pt>
                <c:pt idx="321">
                  <c:v>5.6685199999999998E-2</c:v>
                </c:pt>
                <c:pt idx="322">
                  <c:v>5.6766200000000003E-2</c:v>
                </c:pt>
                <c:pt idx="323">
                  <c:v>5.6767499999999999E-2</c:v>
                </c:pt>
                <c:pt idx="324">
                  <c:v>5.6848500000000003E-2</c:v>
                </c:pt>
                <c:pt idx="325">
                  <c:v>5.6849999999999998E-2</c:v>
                </c:pt>
                <c:pt idx="326">
                  <c:v>5.6931000000000002E-2</c:v>
                </c:pt>
                <c:pt idx="327">
                  <c:v>5.6932799999999999E-2</c:v>
                </c:pt>
                <c:pt idx="328">
                  <c:v>5.7013800000000003E-2</c:v>
                </c:pt>
                <c:pt idx="329">
                  <c:v>5.7015799999999998E-2</c:v>
                </c:pt>
                <c:pt idx="330">
                  <c:v>5.7096800000000003E-2</c:v>
                </c:pt>
                <c:pt idx="331">
                  <c:v>5.7098999999999997E-2</c:v>
                </c:pt>
                <c:pt idx="332">
                  <c:v>5.7180099999999998E-2</c:v>
                </c:pt>
                <c:pt idx="333">
                  <c:v>5.7182499999999997E-2</c:v>
                </c:pt>
                <c:pt idx="334">
                  <c:v>5.7263500000000002E-2</c:v>
                </c:pt>
                <c:pt idx="335">
                  <c:v>5.7266200000000003E-2</c:v>
                </c:pt>
                <c:pt idx="336">
                  <c:v>5.7347299999999997E-2</c:v>
                </c:pt>
                <c:pt idx="337">
                  <c:v>5.7350199999999997E-2</c:v>
                </c:pt>
                <c:pt idx="338">
                  <c:v>5.7431200000000002E-2</c:v>
                </c:pt>
                <c:pt idx="339">
                  <c:v>5.7434300000000001E-2</c:v>
                </c:pt>
                <c:pt idx="340">
                  <c:v>5.7515400000000001E-2</c:v>
                </c:pt>
                <c:pt idx="341">
                  <c:v>5.7518800000000002E-2</c:v>
                </c:pt>
                <c:pt idx="342">
                  <c:v>5.7599900000000002E-2</c:v>
                </c:pt>
                <c:pt idx="343">
                  <c:v>5.7603399999999999E-2</c:v>
                </c:pt>
                <c:pt idx="344">
                  <c:v>5.76845E-2</c:v>
                </c:pt>
                <c:pt idx="345">
                  <c:v>5.7688200000000002E-2</c:v>
                </c:pt>
                <c:pt idx="346">
                  <c:v>5.7769399999999999E-2</c:v>
                </c:pt>
                <c:pt idx="347">
                  <c:v>5.77733E-2</c:v>
                </c:pt>
                <c:pt idx="348">
                  <c:v>5.7854500000000003E-2</c:v>
                </c:pt>
                <c:pt idx="349">
                  <c:v>5.7858600000000003E-2</c:v>
                </c:pt>
                <c:pt idx="350">
                  <c:v>5.7939900000000003E-2</c:v>
                </c:pt>
                <c:pt idx="351">
                  <c:v>5.7944200000000001E-2</c:v>
                </c:pt>
                <c:pt idx="352">
                  <c:v>5.8025399999999998E-2</c:v>
                </c:pt>
                <c:pt idx="353">
                  <c:v>5.8029900000000002E-2</c:v>
                </c:pt>
                <c:pt idx="354">
                  <c:v>5.8111200000000002E-2</c:v>
                </c:pt>
                <c:pt idx="355">
                  <c:v>5.8115899999999998E-2</c:v>
                </c:pt>
                <c:pt idx="356">
                  <c:v>5.8197199999999998E-2</c:v>
                </c:pt>
                <c:pt idx="357">
                  <c:v>5.8201999999999997E-2</c:v>
                </c:pt>
                <c:pt idx="358">
                  <c:v>5.8283399999999999E-2</c:v>
                </c:pt>
                <c:pt idx="359">
                  <c:v>5.8288399999999997E-2</c:v>
                </c:pt>
                <c:pt idx="360">
                  <c:v>5.8369799999999999E-2</c:v>
                </c:pt>
                <c:pt idx="361">
                  <c:v>5.8375000000000003E-2</c:v>
                </c:pt>
                <c:pt idx="362">
                  <c:v>5.8456399999999999E-2</c:v>
                </c:pt>
                <c:pt idx="363">
                  <c:v>5.8461800000000001E-2</c:v>
                </c:pt>
                <c:pt idx="364">
                  <c:v>5.8543199999999997E-2</c:v>
                </c:pt>
                <c:pt idx="365">
                  <c:v>5.8548799999999998E-2</c:v>
                </c:pt>
                <c:pt idx="366">
                  <c:v>5.86302E-2</c:v>
                </c:pt>
                <c:pt idx="367">
                  <c:v>5.8636000000000001E-2</c:v>
                </c:pt>
                <c:pt idx="368">
                  <c:v>5.8717400000000003E-2</c:v>
                </c:pt>
                <c:pt idx="369">
                  <c:v>5.8723400000000002E-2</c:v>
                </c:pt>
                <c:pt idx="370">
                  <c:v>5.88049E-2</c:v>
                </c:pt>
                <c:pt idx="371">
                  <c:v>5.8810899999999999E-2</c:v>
                </c:pt>
                <c:pt idx="372">
                  <c:v>5.88925E-2</c:v>
                </c:pt>
                <c:pt idx="373">
                  <c:v>5.8898699999999998E-2</c:v>
                </c:pt>
                <c:pt idx="374">
                  <c:v>5.8980299999999999E-2</c:v>
                </c:pt>
                <c:pt idx="375">
                  <c:v>5.8986700000000003E-2</c:v>
                </c:pt>
                <c:pt idx="376">
                  <c:v>5.9068299999999997E-2</c:v>
                </c:pt>
                <c:pt idx="377">
                  <c:v>5.90749E-2</c:v>
                </c:pt>
                <c:pt idx="378">
                  <c:v>5.9156500000000001E-2</c:v>
                </c:pt>
                <c:pt idx="379">
                  <c:v>5.9163199999999999E-2</c:v>
                </c:pt>
                <c:pt idx="380">
                  <c:v>5.92448E-2</c:v>
                </c:pt>
                <c:pt idx="381">
                  <c:v>5.9251699999999997E-2</c:v>
                </c:pt>
                <c:pt idx="382">
                  <c:v>5.9333400000000001E-2</c:v>
                </c:pt>
                <c:pt idx="383">
                  <c:v>5.9340499999999997E-2</c:v>
                </c:pt>
                <c:pt idx="384">
                  <c:v>5.9422099999999999E-2</c:v>
                </c:pt>
                <c:pt idx="385">
                  <c:v>5.9429299999999997E-2</c:v>
                </c:pt>
                <c:pt idx="386">
                  <c:v>5.9511000000000001E-2</c:v>
                </c:pt>
                <c:pt idx="387">
                  <c:v>5.9518399999999999E-2</c:v>
                </c:pt>
                <c:pt idx="388">
                  <c:v>5.9600100000000003E-2</c:v>
                </c:pt>
                <c:pt idx="389">
                  <c:v>5.96077E-2</c:v>
                </c:pt>
                <c:pt idx="390">
                  <c:v>5.9689399999999997E-2</c:v>
                </c:pt>
                <c:pt idx="391">
                  <c:v>5.9697100000000003E-2</c:v>
                </c:pt>
                <c:pt idx="392">
                  <c:v>5.97788E-2</c:v>
                </c:pt>
                <c:pt idx="393">
                  <c:v>5.9786600000000002E-2</c:v>
                </c:pt>
                <c:pt idx="394">
                  <c:v>5.9868400000000002E-2</c:v>
                </c:pt>
                <c:pt idx="395">
                  <c:v>5.9876400000000003E-2</c:v>
                </c:pt>
                <c:pt idx="396">
                  <c:v>5.9958200000000003E-2</c:v>
                </c:pt>
                <c:pt idx="397">
                  <c:v>5.99663E-2</c:v>
                </c:pt>
                <c:pt idx="398">
                  <c:v>6.0048200000000003E-2</c:v>
                </c:pt>
                <c:pt idx="399">
                  <c:v>6.0056400000000003E-2</c:v>
                </c:pt>
                <c:pt idx="400">
                  <c:v>6.0138299999999999E-2</c:v>
                </c:pt>
                <c:pt idx="401">
                  <c:v>6.0146600000000001E-2</c:v>
                </c:pt>
                <c:pt idx="402">
                  <c:v>6.0228499999999997E-2</c:v>
                </c:pt>
                <c:pt idx="403">
                  <c:v>6.0236999999999999E-2</c:v>
                </c:pt>
                <c:pt idx="404">
                  <c:v>6.0318900000000002E-2</c:v>
                </c:pt>
                <c:pt idx="405">
                  <c:v>6.0327600000000002E-2</c:v>
                </c:pt>
                <c:pt idx="406">
                  <c:v>6.0409499999999998E-2</c:v>
                </c:pt>
                <c:pt idx="407">
                  <c:v>6.0418300000000001E-2</c:v>
                </c:pt>
                <c:pt idx="408">
                  <c:v>6.0500199999999997E-2</c:v>
                </c:pt>
                <c:pt idx="409">
                  <c:v>6.0509199999999999E-2</c:v>
                </c:pt>
                <c:pt idx="410">
                  <c:v>6.0591100000000002E-2</c:v>
                </c:pt>
                <c:pt idx="411">
                  <c:v>6.06002E-2</c:v>
                </c:pt>
                <c:pt idx="412">
                  <c:v>6.0682100000000003E-2</c:v>
                </c:pt>
                <c:pt idx="413">
                  <c:v>6.0691299999999997E-2</c:v>
                </c:pt>
                <c:pt idx="414">
                  <c:v>6.0773300000000002E-2</c:v>
                </c:pt>
                <c:pt idx="415">
                  <c:v>6.0782700000000002E-2</c:v>
                </c:pt>
                <c:pt idx="416">
                  <c:v>6.0864700000000001E-2</c:v>
                </c:pt>
                <c:pt idx="417">
                  <c:v>6.08741E-2</c:v>
                </c:pt>
                <c:pt idx="418">
                  <c:v>6.0956099999999999E-2</c:v>
                </c:pt>
                <c:pt idx="419">
                  <c:v>6.0965699999999998E-2</c:v>
                </c:pt>
                <c:pt idx="420">
                  <c:v>6.1047799999999999E-2</c:v>
                </c:pt>
                <c:pt idx="421">
                  <c:v>6.1057500000000001E-2</c:v>
                </c:pt>
                <c:pt idx="422">
                  <c:v>6.1139499999999999E-2</c:v>
                </c:pt>
                <c:pt idx="423">
                  <c:v>6.1149299999999997E-2</c:v>
                </c:pt>
                <c:pt idx="424">
                  <c:v>6.1231399999999998E-2</c:v>
                </c:pt>
                <c:pt idx="425">
                  <c:v>6.1241299999999999E-2</c:v>
                </c:pt>
                <c:pt idx="426">
                  <c:v>6.13234E-2</c:v>
                </c:pt>
                <c:pt idx="427">
                  <c:v>6.1333499999999999E-2</c:v>
                </c:pt>
                <c:pt idx="428">
                  <c:v>6.1415600000000001E-2</c:v>
                </c:pt>
                <c:pt idx="429">
                  <c:v>6.14257E-2</c:v>
                </c:pt>
                <c:pt idx="430">
                  <c:v>6.1507800000000001E-2</c:v>
                </c:pt>
                <c:pt idx="431">
                  <c:v>6.1518099999999999E-2</c:v>
                </c:pt>
                <c:pt idx="432">
                  <c:v>6.1600200000000001E-2</c:v>
                </c:pt>
                <c:pt idx="433">
                  <c:v>6.1610600000000001E-2</c:v>
                </c:pt>
                <c:pt idx="434">
                  <c:v>6.1692700000000003E-2</c:v>
                </c:pt>
                <c:pt idx="435">
                  <c:v>6.1703300000000003E-2</c:v>
                </c:pt>
                <c:pt idx="436">
                  <c:v>6.1785399999999997E-2</c:v>
                </c:pt>
                <c:pt idx="437">
                  <c:v>6.1795999999999997E-2</c:v>
                </c:pt>
                <c:pt idx="438">
                  <c:v>6.1878099999999998E-2</c:v>
                </c:pt>
                <c:pt idx="439">
                  <c:v>6.1888899999999997E-2</c:v>
                </c:pt>
                <c:pt idx="440">
                  <c:v>6.1970999999999998E-2</c:v>
                </c:pt>
                <c:pt idx="441">
                  <c:v>6.1981799999999997E-2</c:v>
                </c:pt>
                <c:pt idx="442">
                  <c:v>6.2064000000000001E-2</c:v>
                </c:pt>
                <c:pt idx="443">
                  <c:v>6.2074900000000002E-2</c:v>
                </c:pt>
                <c:pt idx="444">
                  <c:v>6.21571E-2</c:v>
                </c:pt>
                <c:pt idx="445">
                  <c:v>6.2168099999999997E-2</c:v>
                </c:pt>
                <c:pt idx="446">
                  <c:v>6.2250199999999999E-2</c:v>
                </c:pt>
                <c:pt idx="447">
                  <c:v>6.2261400000000001E-2</c:v>
                </c:pt>
                <c:pt idx="448">
                  <c:v>6.2343500000000003E-2</c:v>
                </c:pt>
                <c:pt idx="449">
                  <c:v>6.2354800000000002E-2</c:v>
                </c:pt>
                <c:pt idx="450">
                  <c:v>6.2436899999999997E-2</c:v>
                </c:pt>
                <c:pt idx="451">
                  <c:v>6.2448299999999998E-2</c:v>
                </c:pt>
                <c:pt idx="452">
                  <c:v>6.25304E-2</c:v>
                </c:pt>
                <c:pt idx="453">
                  <c:v>6.2541899999999997E-2</c:v>
                </c:pt>
                <c:pt idx="454">
                  <c:v>6.2623999999999999E-2</c:v>
                </c:pt>
                <c:pt idx="455">
                  <c:v>6.2635499999999997E-2</c:v>
                </c:pt>
                <c:pt idx="456">
                  <c:v>6.2717700000000001E-2</c:v>
                </c:pt>
                <c:pt idx="457">
                  <c:v>6.2729300000000002E-2</c:v>
                </c:pt>
                <c:pt idx="458">
                  <c:v>6.2811500000000006E-2</c:v>
                </c:pt>
                <c:pt idx="459">
                  <c:v>6.2823199999999996E-2</c:v>
                </c:pt>
                <c:pt idx="460">
                  <c:v>6.2905299999999997E-2</c:v>
                </c:pt>
                <c:pt idx="461">
                  <c:v>6.2917200000000006E-2</c:v>
                </c:pt>
                <c:pt idx="462">
                  <c:v>6.2999299999999994E-2</c:v>
                </c:pt>
                <c:pt idx="463">
                  <c:v>6.3011200000000003E-2</c:v>
                </c:pt>
                <c:pt idx="464">
                  <c:v>6.3093300000000005E-2</c:v>
                </c:pt>
                <c:pt idx="465">
                  <c:v>6.3105300000000003E-2</c:v>
                </c:pt>
                <c:pt idx="466">
                  <c:v>6.3187400000000005E-2</c:v>
                </c:pt>
                <c:pt idx="467">
                  <c:v>6.3199500000000006E-2</c:v>
                </c:pt>
                <c:pt idx="468">
                  <c:v>6.3281599999999993E-2</c:v>
                </c:pt>
                <c:pt idx="469">
                  <c:v>6.3293799999999997E-2</c:v>
                </c:pt>
                <c:pt idx="470">
                  <c:v>6.3375799999999996E-2</c:v>
                </c:pt>
                <c:pt idx="471">
                  <c:v>6.3388200000000006E-2</c:v>
                </c:pt>
                <c:pt idx="472">
                  <c:v>6.3470200000000004E-2</c:v>
                </c:pt>
                <c:pt idx="473">
                  <c:v>6.34826E-2</c:v>
                </c:pt>
                <c:pt idx="474">
                  <c:v>6.3564599999999999E-2</c:v>
                </c:pt>
                <c:pt idx="475">
                  <c:v>6.3577099999999998E-2</c:v>
                </c:pt>
                <c:pt idx="476">
                  <c:v>6.3658999999999993E-2</c:v>
                </c:pt>
                <c:pt idx="477">
                  <c:v>6.3671699999999998E-2</c:v>
                </c:pt>
                <c:pt idx="478">
                  <c:v>6.3753500000000005E-2</c:v>
                </c:pt>
                <c:pt idx="479">
                  <c:v>6.3766299999999998E-2</c:v>
                </c:pt>
                <c:pt idx="480">
                  <c:v>6.3848100000000005E-2</c:v>
                </c:pt>
                <c:pt idx="481">
                  <c:v>6.3860899999999998E-2</c:v>
                </c:pt>
                <c:pt idx="482">
                  <c:v>6.3942799999999994E-2</c:v>
                </c:pt>
                <c:pt idx="483">
                  <c:v>6.3955700000000004E-2</c:v>
                </c:pt>
                <c:pt idx="484">
                  <c:v>6.4037499999999997E-2</c:v>
                </c:pt>
                <c:pt idx="485">
                  <c:v>6.4050499999999996E-2</c:v>
                </c:pt>
                <c:pt idx="486">
                  <c:v>6.41322E-2</c:v>
                </c:pt>
                <c:pt idx="487">
                  <c:v>6.4145300000000002E-2</c:v>
                </c:pt>
                <c:pt idx="488">
                  <c:v>6.4227000000000006E-2</c:v>
                </c:pt>
                <c:pt idx="489">
                  <c:v>6.4240199999999997E-2</c:v>
                </c:pt>
                <c:pt idx="490">
                  <c:v>6.4321900000000001E-2</c:v>
                </c:pt>
                <c:pt idx="491">
                  <c:v>6.4335100000000006E-2</c:v>
                </c:pt>
                <c:pt idx="492">
                  <c:v>6.4416699999999993E-2</c:v>
                </c:pt>
                <c:pt idx="493">
                  <c:v>6.4430100000000004E-2</c:v>
                </c:pt>
                <c:pt idx="494">
                  <c:v>6.4511700000000005E-2</c:v>
                </c:pt>
                <c:pt idx="495">
                  <c:v>6.4525100000000002E-2</c:v>
                </c:pt>
                <c:pt idx="496">
                  <c:v>6.46066E-2</c:v>
                </c:pt>
                <c:pt idx="497">
                  <c:v>6.46201E-2</c:v>
                </c:pt>
                <c:pt idx="498">
                  <c:v>6.4701599999999998E-2</c:v>
                </c:pt>
                <c:pt idx="499">
                  <c:v>6.4715200000000001E-2</c:v>
                </c:pt>
                <c:pt idx="500">
                  <c:v>6.4796599999999996E-2</c:v>
                </c:pt>
                <c:pt idx="501">
                  <c:v>6.4810300000000001E-2</c:v>
                </c:pt>
                <c:pt idx="502">
                  <c:v>6.4891699999999997E-2</c:v>
                </c:pt>
                <c:pt idx="503">
                  <c:v>6.4905400000000002E-2</c:v>
                </c:pt>
                <c:pt idx="504">
                  <c:v>6.4986799999999997E-2</c:v>
                </c:pt>
                <c:pt idx="505">
                  <c:v>6.5000500000000003E-2</c:v>
                </c:pt>
                <c:pt idx="506">
                  <c:v>6.5081899999999998E-2</c:v>
                </c:pt>
                <c:pt idx="507">
                  <c:v>6.5095700000000006E-2</c:v>
                </c:pt>
                <c:pt idx="508">
                  <c:v>6.5176999999999999E-2</c:v>
                </c:pt>
                <c:pt idx="509">
                  <c:v>6.5190899999999996E-2</c:v>
                </c:pt>
                <c:pt idx="510">
                  <c:v>6.52721E-2</c:v>
                </c:pt>
                <c:pt idx="511">
                  <c:v>6.52861E-2</c:v>
                </c:pt>
                <c:pt idx="512">
                  <c:v>6.5367300000000003E-2</c:v>
                </c:pt>
                <c:pt idx="513">
                  <c:v>6.5381300000000003E-2</c:v>
                </c:pt>
                <c:pt idx="514">
                  <c:v>6.5462400000000004E-2</c:v>
                </c:pt>
                <c:pt idx="515">
                  <c:v>6.5476500000000007E-2</c:v>
                </c:pt>
                <c:pt idx="516">
                  <c:v>6.5557599999999994E-2</c:v>
                </c:pt>
                <c:pt idx="517">
                  <c:v>6.55718E-2</c:v>
                </c:pt>
                <c:pt idx="518">
                  <c:v>6.5652799999999997E-2</c:v>
                </c:pt>
                <c:pt idx="519">
                  <c:v>6.5667000000000003E-2</c:v>
                </c:pt>
                <c:pt idx="520">
                  <c:v>6.5748000000000001E-2</c:v>
                </c:pt>
                <c:pt idx="521">
                  <c:v>6.5762200000000007E-2</c:v>
                </c:pt>
                <c:pt idx="522">
                  <c:v>6.5843200000000005E-2</c:v>
                </c:pt>
                <c:pt idx="523">
                  <c:v>6.5857499999999999E-2</c:v>
                </c:pt>
                <c:pt idx="524">
                  <c:v>6.5938300000000005E-2</c:v>
                </c:pt>
                <c:pt idx="525">
                  <c:v>6.5952700000000003E-2</c:v>
                </c:pt>
                <c:pt idx="526">
                  <c:v>6.6033499999999995E-2</c:v>
                </c:pt>
                <c:pt idx="527">
                  <c:v>6.6047900000000007E-2</c:v>
                </c:pt>
                <c:pt idx="528">
                  <c:v>6.6128699999999999E-2</c:v>
                </c:pt>
                <c:pt idx="529">
                  <c:v>6.6143099999999996E-2</c:v>
                </c:pt>
                <c:pt idx="530">
                  <c:v>6.6223799999999999E-2</c:v>
                </c:pt>
                <c:pt idx="531">
                  <c:v>6.62383E-2</c:v>
                </c:pt>
                <c:pt idx="532">
                  <c:v>6.63189E-2</c:v>
                </c:pt>
                <c:pt idx="533">
                  <c:v>6.6333500000000004E-2</c:v>
                </c:pt>
                <c:pt idx="534">
                  <c:v>6.6414100000000004E-2</c:v>
                </c:pt>
                <c:pt idx="535">
                  <c:v>6.6428699999999993E-2</c:v>
                </c:pt>
                <c:pt idx="536">
                  <c:v>6.6509200000000004E-2</c:v>
                </c:pt>
                <c:pt idx="537">
                  <c:v>6.6523799999999994E-2</c:v>
                </c:pt>
                <c:pt idx="538">
                  <c:v>6.6604200000000002E-2</c:v>
                </c:pt>
                <c:pt idx="539">
                  <c:v>6.6618899999999995E-2</c:v>
                </c:pt>
                <c:pt idx="540">
                  <c:v>6.6699300000000003E-2</c:v>
                </c:pt>
                <c:pt idx="541">
                  <c:v>6.6713999999999996E-2</c:v>
                </c:pt>
                <c:pt idx="542">
                  <c:v>6.6794300000000001E-2</c:v>
                </c:pt>
                <c:pt idx="543">
                  <c:v>6.6808999999999993E-2</c:v>
                </c:pt>
                <c:pt idx="544">
                  <c:v>6.6889199999999996E-2</c:v>
                </c:pt>
                <c:pt idx="545">
                  <c:v>6.6904000000000005E-2</c:v>
                </c:pt>
                <c:pt idx="546">
                  <c:v>6.6984100000000005E-2</c:v>
                </c:pt>
                <c:pt idx="547">
                  <c:v>6.6999000000000003E-2</c:v>
                </c:pt>
                <c:pt idx="548">
                  <c:v>6.7079E-2</c:v>
                </c:pt>
                <c:pt idx="549">
                  <c:v>6.7093899999999998E-2</c:v>
                </c:pt>
                <c:pt idx="550">
                  <c:v>6.7173899999999995E-2</c:v>
                </c:pt>
                <c:pt idx="551">
                  <c:v>6.7188800000000007E-2</c:v>
                </c:pt>
                <c:pt idx="552">
                  <c:v>6.7268700000000001E-2</c:v>
                </c:pt>
                <c:pt idx="553">
                  <c:v>6.7283599999999999E-2</c:v>
                </c:pt>
                <c:pt idx="554">
                  <c:v>6.7363400000000004E-2</c:v>
                </c:pt>
                <c:pt idx="555">
                  <c:v>6.7378400000000005E-2</c:v>
                </c:pt>
                <c:pt idx="556">
                  <c:v>6.7458099999999993E-2</c:v>
                </c:pt>
                <c:pt idx="557">
                  <c:v>6.7473099999999994E-2</c:v>
                </c:pt>
                <c:pt idx="558">
                  <c:v>6.7552699999999993E-2</c:v>
                </c:pt>
                <c:pt idx="559">
                  <c:v>6.7567799999999997E-2</c:v>
                </c:pt>
                <c:pt idx="560">
                  <c:v>6.7647299999999994E-2</c:v>
                </c:pt>
                <c:pt idx="561">
                  <c:v>6.7662399999999998E-2</c:v>
                </c:pt>
                <c:pt idx="562">
                  <c:v>6.7741899999999994E-2</c:v>
                </c:pt>
                <c:pt idx="563">
                  <c:v>6.7756899999999995E-2</c:v>
                </c:pt>
                <c:pt idx="564">
                  <c:v>6.7836300000000002E-2</c:v>
                </c:pt>
                <c:pt idx="565">
                  <c:v>6.7851400000000006E-2</c:v>
                </c:pt>
                <c:pt idx="566">
                  <c:v>6.7930699999999997E-2</c:v>
                </c:pt>
                <c:pt idx="567">
                  <c:v>6.7945800000000001E-2</c:v>
                </c:pt>
                <c:pt idx="568">
                  <c:v>6.8025000000000002E-2</c:v>
                </c:pt>
                <c:pt idx="569">
                  <c:v>6.8040199999999995E-2</c:v>
                </c:pt>
                <c:pt idx="570">
                  <c:v>6.8119299999999994E-2</c:v>
                </c:pt>
                <c:pt idx="571">
                  <c:v>6.8134399999999998E-2</c:v>
                </c:pt>
                <c:pt idx="572">
                  <c:v>6.8213499999999996E-2</c:v>
                </c:pt>
                <c:pt idx="573">
                  <c:v>6.82286E-2</c:v>
                </c:pt>
                <c:pt idx="574">
                  <c:v>6.8307599999999996E-2</c:v>
                </c:pt>
                <c:pt idx="575">
                  <c:v>6.83227E-2</c:v>
                </c:pt>
                <c:pt idx="576">
                  <c:v>6.8401600000000007E-2</c:v>
                </c:pt>
                <c:pt idx="577">
                  <c:v>6.84168E-2</c:v>
                </c:pt>
                <c:pt idx="578">
                  <c:v>6.8495500000000001E-2</c:v>
                </c:pt>
                <c:pt idx="579">
                  <c:v>6.8510699999999994E-2</c:v>
                </c:pt>
                <c:pt idx="580">
                  <c:v>6.8589399999999995E-2</c:v>
                </c:pt>
                <c:pt idx="581">
                  <c:v>6.8604600000000002E-2</c:v>
                </c:pt>
                <c:pt idx="582">
                  <c:v>6.8683099999999997E-2</c:v>
                </c:pt>
                <c:pt idx="583">
                  <c:v>6.8698300000000004E-2</c:v>
                </c:pt>
                <c:pt idx="584">
                  <c:v>6.8776799999999999E-2</c:v>
                </c:pt>
                <c:pt idx="585">
                  <c:v>6.8792000000000006E-2</c:v>
                </c:pt>
                <c:pt idx="586">
                  <c:v>6.8870299999999995E-2</c:v>
                </c:pt>
                <c:pt idx="587">
                  <c:v>6.8885500000000002E-2</c:v>
                </c:pt>
                <c:pt idx="588">
                  <c:v>6.8963800000000006E-2</c:v>
                </c:pt>
                <c:pt idx="589">
                  <c:v>6.8978999999999999E-2</c:v>
                </c:pt>
                <c:pt idx="590">
                  <c:v>6.9057099999999996E-2</c:v>
                </c:pt>
                <c:pt idx="591">
                  <c:v>6.9072300000000003E-2</c:v>
                </c:pt>
                <c:pt idx="592">
                  <c:v>6.9150400000000001E-2</c:v>
                </c:pt>
                <c:pt idx="593">
                  <c:v>6.9165599999999994E-2</c:v>
                </c:pt>
                <c:pt idx="594">
                  <c:v>6.9243499999999999E-2</c:v>
                </c:pt>
                <c:pt idx="595">
                  <c:v>6.9258700000000006E-2</c:v>
                </c:pt>
                <c:pt idx="596">
                  <c:v>6.9336499999999995E-2</c:v>
                </c:pt>
                <c:pt idx="597">
                  <c:v>6.9351700000000002E-2</c:v>
                </c:pt>
                <c:pt idx="598">
                  <c:v>6.9429400000000002E-2</c:v>
                </c:pt>
                <c:pt idx="599">
                  <c:v>6.9444599999999995E-2</c:v>
                </c:pt>
                <c:pt idx="600">
                  <c:v>6.9522200000000006E-2</c:v>
                </c:pt>
                <c:pt idx="601">
                  <c:v>6.9537399999999999E-2</c:v>
                </c:pt>
                <c:pt idx="602">
                  <c:v>6.9614899999999993E-2</c:v>
                </c:pt>
                <c:pt idx="603">
                  <c:v>6.9629999999999997E-2</c:v>
                </c:pt>
                <c:pt idx="604">
                  <c:v>6.9707400000000003E-2</c:v>
                </c:pt>
                <c:pt idx="605">
                  <c:v>6.9722599999999996E-2</c:v>
                </c:pt>
                <c:pt idx="606">
                  <c:v>6.9799799999999995E-2</c:v>
                </c:pt>
                <c:pt idx="607">
                  <c:v>6.9814899999999999E-2</c:v>
                </c:pt>
                <c:pt idx="608">
                  <c:v>6.9891999999999996E-2</c:v>
                </c:pt>
                <c:pt idx="609">
                  <c:v>6.9907200000000003E-2</c:v>
                </c:pt>
                <c:pt idx="610">
                  <c:v>6.9984199999999996E-2</c:v>
                </c:pt>
                <c:pt idx="611">
                  <c:v>6.99993E-2</c:v>
                </c:pt>
                <c:pt idx="612">
                  <c:v>7.0076200000000005E-2</c:v>
                </c:pt>
                <c:pt idx="613">
                  <c:v>7.0091299999999995E-2</c:v>
                </c:pt>
                <c:pt idx="614">
                  <c:v>7.0167999999999994E-2</c:v>
                </c:pt>
                <c:pt idx="615">
                  <c:v>7.0183099999999998E-2</c:v>
                </c:pt>
                <c:pt idx="616">
                  <c:v>7.0259699999999994E-2</c:v>
                </c:pt>
                <c:pt idx="617">
                  <c:v>7.0274799999999998E-2</c:v>
                </c:pt>
                <c:pt idx="618">
                  <c:v>7.0351200000000003E-2</c:v>
                </c:pt>
                <c:pt idx="619">
                  <c:v>7.0366300000000007E-2</c:v>
                </c:pt>
                <c:pt idx="620">
                  <c:v>7.0442599999999994E-2</c:v>
                </c:pt>
                <c:pt idx="621">
                  <c:v>7.0457599999999995E-2</c:v>
                </c:pt>
                <c:pt idx="622">
                  <c:v>7.0533799999999994E-2</c:v>
                </c:pt>
                <c:pt idx="623">
                  <c:v>7.0548799999999995E-2</c:v>
                </c:pt>
                <c:pt idx="624">
                  <c:v>7.0624900000000004E-2</c:v>
                </c:pt>
                <c:pt idx="625">
                  <c:v>7.0639900000000005E-2</c:v>
                </c:pt>
                <c:pt idx="626">
                  <c:v>7.0715799999999995E-2</c:v>
                </c:pt>
                <c:pt idx="627">
                  <c:v>7.0730799999999996E-2</c:v>
                </c:pt>
                <c:pt idx="628">
                  <c:v>7.0806599999999997E-2</c:v>
                </c:pt>
                <c:pt idx="629">
                  <c:v>7.0821499999999996E-2</c:v>
                </c:pt>
                <c:pt idx="630">
                  <c:v>7.0897100000000005E-2</c:v>
                </c:pt>
                <c:pt idx="631">
                  <c:v>7.0912000000000003E-2</c:v>
                </c:pt>
                <c:pt idx="632">
                  <c:v>7.0987499999999995E-2</c:v>
                </c:pt>
                <c:pt idx="633">
                  <c:v>7.1002399999999993E-2</c:v>
                </c:pt>
                <c:pt idx="634">
                  <c:v>7.1077699999999994E-2</c:v>
                </c:pt>
                <c:pt idx="635">
                  <c:v>7.1092500000000003E-2</c:v>
                </c:pt>
                <c:pt idx="636">
                  <c:v>7.1167800000000003E-2</c:v>
                </c:pt>
                <c:pt idx="637">
                  <c:v>7.1182499999999996E-2</c:v>
                </c:pt>
                <c:pt idx="638">
                  <c:v>7.1257600000000004E-2</c:v>
                </c:pt>
                <c:pt idx="639">
                  <c:v>7.1272299999999997E-2</c:v>
                </c:pt>
                <c:pt idx="640">
                  <c:v>7.1347300000000002E-2</c:v>
                </c:pt>
                <c:pt idx="641">
                  <c:v>7.1361999999999995E-2</c:v>
                </c:pt>
                <c:pt idx="642">
                  <c:v>7.1436700000000006E-2</c:v>
                </c:pt>
                <c:pt idx="643">
                  <c:v>7.1451399999999998E-2</c:v>
                </c:pt>
                <c:pt idx="644">
                  <c:v>7.1526000000000006E-2</c:v>
                </c:pt>
                <c:pt idx="645">
                  <c:v>7.1540599999999996E-2</c:v>
                </c:pt>
                <c:pt idx="646">
                  <c:v>7.1615100000000001E-2</c:v>
                </c:pt>
                <c:pt idx="647">
                  <c:v>7.1629600000000002E-2</c:v>
                </c:pt>
                <c:pt idx="648">
                  <c:v>7.1704000000000004E-2</c:v>
                </c:pt>
                <c:pt idx="649">
                  <c:v>7.1718400000000002E-2</c:v>
                </c:pt>
                <c:pt idx="650">
                  <c:v>7.1792599999999998E-2</c:v>
                </c:pt>
                <c:pt idx="651">
                  <c:v>7.1807099999999999E-2</c:v>
                </c:pt>
                <c:pt idx="652">
                  <c:v>7.1881100000000003E-2</c:v>
                </c:pt>
                <c:pt idx="653">
                  <c:v>7.1895500000000001E-2</c:v>
                </c:pt>
                <c:pt idx="654">
                  <c:v>7.19693E-2</c:v>
                </c:pt>
                <c:pt idx="655">
                  <c:v>7.1983699999999998E-2</c:v>
                </c:pt>
                <c:pt idx="656">
                  <c:v>7.2057300000000005E-2</c:v>
                </c:pt>
                <c:pt idx="657">
                  <c:v>7.20716E-2</c:v>
                </c:pt>
                <c:pt idx="658">
                  <c:v>7.2145200000000007E-2</c:v>
                </c:pt>
                <c:pt idx="659">
                  <c:v>7.2159399999999999E-2</c:v>
                </c:pt>
                <c:pt idx="660">
                  <c:v>7.2232699999999997E-2</c:v>
                </c:pt>
                <c:pt idx="661">
                  <c:v>7.2246900000000003E-2</c:v>
                </c:pt>
                <c:pt idx="662">
                  <c:v>7.2320099999999998E-2</c:v>
                </c:pt>
                <c:pt idx="663">
                  <c:v>7.2334200000000001E-2</c:v>
                </c:pt>
                <c:pt idx="664">
                  <c:v>7.2407200000000005E-2</c:v>
                </c:pt>
                <c:pt idx="665">
                  <c:v>7.2421299999999994E-2</c:v>
                </c:pt>
                <c:pt idx="666">
                  <c:v>7.2494100000000006E-2</c:v>
                </c:pt>
                <c:pt idx="667">
                  <c:v>7.2508100000000006E-2</c:v>
                </c:pt>
                <c:pt idx="668">
                  <c:v>7.2580800000000001E-2</c:v>
                </c:pt>
                <c:pt idx="669">
                  <c:v>7.2594699999999998E-2</c:v>
                </c:pt>
                <c:pt idx="670">
                  <c:v>7.2667200000000001E-2</c:v>
                </c:pt>
                <c:pt idx="671">
                  <c:v>7.2680999999999996E-2</c:v>
                </c:pt>
                <c:pt idx="672">
                  <c:v>7.2753399999999996E-2</c:v>
                </c:pt>
                <c:pt idx="673">
                  <c:v>7.2767100000000001E-2</c:v>
                </c:pt>
                <c:pt idx="674">
                  <c:v>7.2839299999999996E-2</c:v>
                </c:pt>
                <c:pt idx="675">
                  <c:v>7.2853000000000001E-2</c:v>
                </c:pt>
                <c:pt idx="676">
                  <c:v>7.2924900000000001E-2</c:v>
                </c:pt>
                <c:pt idx="677">
                  <c:v>7.2938600000000006E-2</c:v>
                </c:pt>
                <c:pt idx="678">
                  <c:v>7.3010400000000003E-2</c:v>
                </c:pt>
                <c:pt idx="679">
                  <c:v>7.3023900000000003E-2</c:v>
                </c:pt>
                <c:pt idx="680">
                  <c:v>7.3095499999999994E-2</c:v>
                </c:pt>
                <c:pt idx="681">
                  <c:v>7.3108999999999993E-2</c:v>
                </c:pt>
                <c:pt idx="682">
                  <c:v>7.3180400000000007E-2</c:v>
                </c:pt>
                <c:pt idx="683">
                  <c:v>7.3193800000000003E-2</c:v>
                </c:pt>
                <c:pt idx="684">
                  <c:v>7.3264999999999997E-2</c:v>
                </c:pt>
                <c:pt idx="685">
                  <c:v>7.3278300000000005E-2</c:v>
                </c:pt>
                <c:pt idx="686">
                  <c:v>7.3349399999999995E-2</c:v>
                </c:pt>
                <c:pt idx="687">
                  <c:v>7.33626E-2</c:v>
                </c:pt>
                <c:pt idx="688">
                  <c:v>7.3433399999999996E-2</c:v>
                </c:pt>
                <c:pt idx="689">
                  <c:v>7.3446600000000001E-2</c:v>
                </c:pt>
                <c:pt idx="690">
                  <c:v>7.3517200000000005E-2</c:v>
                </c:pt>
                <c:pt idx="691">
                  <c:v>7.3530300000000007E-2</c:v>
                </c:pt>
                <c:pt idx="692">
                  <c:v>7.3600799999999994E-2</c:v>
                </c:pt>
                <c:pt idx="693">
                  <c:v>7.3613799999999993E-2</c:v>
                </c:pt>
                <c:pt idx="694">
                  <c:v>7.3683999999999999E-2</c:v>
                </c:pt>
                <c:pt idx="695">
                  <c:v>7.3696899999999996E-2</c:v>
                </c:pt>
                <c:pt idx="696">
                  <c:v>7.3766999999999999E-2</c:v>
                </c:pt>
                <c:pt idx="697">
                  <c:v>7.3779800000000006E-2</c:v>
                </c:pt>
                <c:pt idx="698">
                  <c:v>7.3849600000000001E-2</c:v>
                </c:pt>
                <c:pt idx="699">
                  <c:v>7.3862300000000006E-2</c:v>
                </c:pt>
                <c:pt idx="700">
                  <c:v>7.3931999999999998E-2</c:v>
                </c:pt>
                <c:pt idx="701">
                  <c:v>7.3944599999999999E-2</c:v>
                </c:pt>
                <c:pt idx="702">
                  <c:v>7.4013999999999996E-2</c:v>
                </c:pt>
                <c:pt idx="703">
                  <c:v>7.4026499999999995E-2</c:v>
                </c:pt>
                <c:pt idx="704">
                  <c:v>7.4095800000000003E-2</c:v>
                </c:pt>
                <c:pt idx="705">
                  <c:v>7.4108199999999999E-2</c:v>
                </c:pt>
                <c:pt idx="706">
                  <c:v>7.4177199999999999E-2</c:v>
                </c:pt>
                <c:pt idx="707">
                  <c:v>7.4189599999999994E-2</c:v>
                </c:pt>
                <c:pt idx="708">
                  <c:v>7.4258400000000002E-2</c:v>
                </c:pt>
                <c:pt idx="709">
                  <c:v>7.4270600000000006E-2</c:v>
                </c:pt>
                <c:pt idx="710">
                  <c:v>7.4339199999999994E-2</c:v>
                </c:pt>
                <c:pt idx="711">
                  <c:v>7.4351299999999995E-2</c:v>
                </c:pt>
                <c:pt idx="712">
                  <c:v>7.4419700000000005E-2</c:v>
                </c:pt>
                <c:pt idx="713">
                  <c:v>7.4431700000000003E-2</c:v>
                </c:pt>
                <c:pt idx="714">
                  <c:v>7.4499899999999994E-2</c:v>
                </c:pt>
                <c:pt idx="715">
                  <c:v>7.45117E-2</c:v>
                </c:pt>
                <c:pt idx="716">
                  <c:v>7.4579699999999999E-2</c:v>
                </c:pt>
                <c:pt idx="717">
                  <c:v>7.4591500000000005E-2</c:v>
                </c:pt>
                <c:pt idx="718">
                  <c:v>7.4659199999999995E-2</c:v>
                </c:pt>
                <c:pt idx="719">
                  <c:v>7.4670899999999998E-2</c:v>
                </c:pt>
                <c:pt idx="720">
                  <c:v>7.4738399999999997E-2</c:v>
                </c:pt>
                <c:pt idx="721">
                  <c:v>7.4749899999999994E-2</c:v>
                </c:pt>
                <c:pt idx="722">
                  <c:v>7.48172E-2</c:v>
                </c:pt>
                <c:pt idx="723">
                  <c:v>7.4828599999999995E-2</c:v>
                </c:pt>
                <c:pt idx="724">
                  <c:v>7.4895699999999996E-2</c:v>
                </c:pt>
                <c:pt idx="725">
                  <c:v>7.4907000000000001E-2</c:v>
                </c:pt>
                <c:pt idx="726">
                  <c:v>7.4973899999999996E-2</c:v>
                </c:pt>
                <c:pt idx="727">
                  <c:v>7.4984999999999996E-2</c:v>
                </c:pt>
                <c:pt idx="728">
                  <c:v>7.5051599999999996E-2</c:v>
                </c:pt>
                <c:pt idx="729">
                  <c:v>7.5062699999999996E-2</c:v>
                </c:pt>
                <c:pt idx="730">
                  <c:v>7.5129100000000004E-2</c:v>
                </c:pt>
                <c:pt idx="731">
                  <c:v>7.5139999999999998E-2</c:v>
                </c:pt>
                <c:pt idx="732">
                  <c:v>7.5206200000000001E-2</c:v>
                </c:pt>
                <c:pt idx="733">
                  <c:v>7.5217000000000006E-2</c:v>
                </c:pt>
                <c:pt idx="734">
                  <c:v>7.52829E-2</c:v>
                </c:pt>
                <c:pt idx="735">
                  <c:v>7.5293600000000002E-2</c:v>
                </c:pt>
                <c:pt idx="736">
                  <c:v>7.5359200000000001E-2</c:v>
                </c:pt>
                <c:pt idx="737">
                  <c:v>7.5369800000000001E-2</c:v>
                </c:pt>
                <c:pt idx="738">
                  <c:v>7.5435199999999994E-2</c:v>
                </c:pt>
                <c:pt idx="739">
                  <c:v>7.5445600000000002E-2</c:v>
                </c:pt>
                <c:pt idx="740">
                  <c:v>7.5510800000000003E-2</c:v>
                </c:pt>
                <c:pt idx="741">
                  <c:v>7.5521099999999994E-2</c:v>
                </c:pt>
                <c:pt idx="742">
                  <c:v>7.5586100000000003E-2</c:v>
                </c:pt>
                <c:pt idx="743">
                  <c:v>7.5596200000000002E-2</c:v>
                </c:pt>
                <c:pt idx="744">
                  <c:v>7.5660900000000003E-2</c:v>
                </c:pt>
                <c:pt idx="745">
                  <c:v>7.5670899999999999E-2</c:v>
                </c:pt>
                <c:pt idx="746">
                  <c:v>7.5735399999999994E-2</c:v>
                </c:pt>
                <c:pt idx="747">
                  <c:v>7.5745300000000002E-2</c:v>
                </c:pt>
                <c:pt idx="748">
                  <c:v>7.5809500000000002E-2</c:v>
                </c:pt>
                <c:pt idx="749">
                  <c:v>7.5819200000000003E-2</c:v>
                </c:pt>
                <c:pt idx="750">
                  <c:v>7.5883199999999998E-2</c:v>
                </c:pt>
                <c:pt idx="751">
                  <c:v>7.5892799999999996E-2</c:v>
                </c:pt>
                <c:pt idx="752">
                  <c:v>7.5956499999999996E-2</c:v>
                </c:pt>
                <c:pt idx="753">
                  <c:v>7.5965900000000003E-2</c:v>
                </c:pt>
                <c:pt idx="754">
                  <c:v>7.6029399999999997E-2</c:v>
                </c:pt>
                <c:pt idx="755">
                  <c:v>7.6038700000000001E-2</c:v>
                </c:pt>
                <c:pt idx="756">
                  <c:v>7.61019E-2</c:v>
                </c:pt>
                <c:pt idx="757">
                  <c:v>7.6111100000000001E-2</c:v>
                </c:pt>
                <c:pt idx="758">
                  <c:v>7.6174000000000006E-2</c:v>
                </c:pt>
                <c:pt idx="759">
                  <c:v>7.6183000000000001E-2</c:v>
                </c:pt>
                <c:pt idx="760">
                  <c:v>7.62457E-2</c:v>
                </c:pt>
                <c:pt idx="761">
                  <c:v>7.6254500000000003E-2</c:v>
                </c:pt>
                <c:pt idx="762">
                  <c:v>7.6316999999999996E-2</c:v>
                </c:pt>
                <c:pt idx="763">
                  <c:v>7.6325699999999996E-2</c:v>
                </c:pt>
                <c:pt idx="764">
                  <c:v>7.6387800000000006E-2</c:v>
                </c:pt>
                <c:pt idx="765">
                  <c:v>7.6396400000000003E-2</c:v>
                </c:pt>
                <c:pt idx="766">
                  <c:v>7.6458300000000007E-2</c:v>
                </c:pt>
                <c:pt idx="767">
                  <c:v>7.6466599999999996E-2</c:v>
                </c:pt>
                <c:pt idx="768">
                  <c:v>7.6528299999999994E-2</c:v>
                </c:pt>
                <c:pt idx="769">
                  <c:v>7.6536499999999993E-2</c:v>
                </c:pt>
                <c:pt idx="770">
                  <c:v>7.6597899999999997E-2</c:v>
                </c:pt>
                <c:pt idx="771">
                  <c:v>7.6605900000000005E-2</c:v>
                </c:pt>
                <c:pt idx="772">
                  <c:v>7.6666999999999999E-2</c:v>
                </c:pt>
                <c:pt idx="773">
                  <c:v>7.6674900000000004E-2</c:v>
                </c:pt>
                <c:pt idx="774">
                  <c:v>7.6735700000000004E-2</c:v>
                </c:pt>
                <c:pt idx="775">
                  <c:v>7.6743500000000006E-2</c:v>
                </c:pt>
                <c:pt idx="776">
                  <c:v>7.6803999999999997E-2</c:v>
                </c:pt>
                <c:pt idx="777">
                  <c:v>7.6811599999999994E-2</c:v>
                </c:pt>
                <c:pt idx="778">
                  <c:v>7.6871900000000007E-2</c:v>
                </c:pt>
                <c:pt idx="779">
                  <c:v>7.6879299999999998E-2</c:v>
                </c:pt>
                <c:pt idx="780">
                  <c:v>7.6939300000000002E-2</c:v>
                </c:pt>
                <c:pt idx="781">
                  <c:v>7.6946500000000001E-2</c:v>
                </c:pt>
                <c:pt idx="782">
                  <c:v>7.7006199999999997E-2</c:v>
                </c:pt>
                <c:pt idx="783">
                  <c:v>7.7013300000000007E-2</c:v>
                </c:pt>
                <c:pt idx="784">
                  <c:v>7.7072699999999994E-2</c:v>
                </c:pt>
                <c:pt idx="785">
                  <c:v>7.7079599999999998E-2</c:v>
                </c:pt>
                <c:pt idx="786">
                  <c:v>7.7138700000000004E-2</c:v>
                </c:pt>
                <c:pt idx="787">
                  <c:v>7.7145400000000003E-2</c:v>
                </c:pt>
                <c:pt idx="788">
                  <c:v>7.7204300000000003E-2</c:v>
                </c:pt>
                <c:pt idx="789">
                  <c:v>7.7210799999999996E-2</c:v>
                </c:pt>
                <c:pt idx="790">
                  <c:v>7.7269400000000002E-2</c:v>
                </c:pt>
                <c:pt idx="791">
                  <c:v>7.7275800000000006E-2</c:v>
                </c:pt>
                <c:pt idx="792">
                  <c:v>7.7334E-2</c:v>
                </c:pt>
                <c:pt idx="793">
                  <c:v>7.7340199999999998E-2</c:v>
                </c:pt>
                <c:pt idx="794">
                  <c:v>7.73982E-2</c:v>
                </c:pt>
                <c:pt idx="795">
                  <c:v>7.7404200000000006E-2</c:v>
                </c:pt>
                <c:pt idx="796">
                  <c:v>7.74619E-2</c:v>
                </c:pt>
                <c:pt idx="797">
                  <c:v>7.74677E-2</c:v>
                </c:pt>
                <c:pt idx="798">
                  <c:v>7.75251E-2</c:v>
                </c:pt>
                <c:pt idx="799">
                  <c:v>7.7530699999999994E-2</c:v>
                </c:pt>
                <c:pt idx="800">
                  <c:v>7.7587799999999998E-2</c:v>
                </c:pt>
                <c:pt idx="801">
                  <c:v>7.7593300000000004E-2</c:v>
                </c:pt>
                <c:pt idx="802">
                  <c:v>7.76501E-2</c:v>
                </c:pt>
                <c:pt idx="803">
                  <c:v>7.7655299999999997E-2</c:v>
                </c:pt>
                <c:pt idx="804">
                  <c:v>7.7711799999999998E-2</c:v>
                </c:pt>
                <c:pt idx="805">
                  <c:v>7.7716900000000005E-2</c:v>
                </c:pt>
                <c:pt idx="806">
                  <c:v>7.7773099999999998E-2</c:v>
                </c:pt>
                <c:pt idx="807">
                  <c:v>7.7778E-2</c:v>
                </c:pt>
                <c:pt idx="808">
                  <c:v>7.7833799999999995E-2</c:v>
                </c:pt>
                <c:pt idx="809">
                  <c:v>7.7838500000000005E-2</c:v>
                </c:pt>
                <c:pt idx="810">
                  <c:v>7.7894099999999994E-2</c:v>
                </c:pt>
                <c:pt idx="811">
                  <c:v>7.7898599999999998E-2</c:v>
                </c:pt>
                <c:pt idx="812">
                  <c:v>7.7953800000000004E-2</c:v>
                </c:pt>
                <c:pt idx="813">
                  <c:v>7.7958100000000002E-2</c:v>
                </c:pt>
                <c:pt idx="814">
                  <c:v>7.8013100000000002E-2</c:v>
                </c:pt>
                <c:pt idx="815">
                  <c:v>7.8017199999999995E-2</c:v>
                </c:pt>
                <c:pt idx="816">
                  <c:v>7.8071799999999997E-2</c:v>
                </c:pt>
                <c:pt idx="817">
                  <c:v>7.8075699999999998E-2</c:v>
                </c:pt>
                <c:pt idx="818">
                  <c:v>7.8130000000000005E-2</c:v>
                </c:pt>
                <c:pt idx="819">
                  <c:v>7.81337E-2</c:v>
                </c:pt>
                <c:pt idx="820">
                  <c:v>7.8187699999999999E-2</c:v>
                </c:pt>
                <c:pt idx="821">
                  <c:v>7.8191200000000002E-2</c:v>
                </c:pt>
                <c:pt idx="822">
                  <c:v>7.8244800000000003E-2</c:v>
                </c:pt>
                <c:pt idx="823">
                  <c:v>7.8248100000000001E-2</c:v>
                </c:pt>
                <c:pt idx="824">
                  <c:v>7.8301399999999993E-2</c:v>
                </c:pt>
                <c:pt idx="825">
                  <c:v>7.8304499999999999E-2</c:v>
                </c:pt>
                <c:pt idx="826">
                  <c:v>7.8357499999999997E-2</c:v>
                </c:pt>
                <c:pt idx="827">
                  <c:v>7.8360399999999997E-2</c:v>
                </c:pt>
                <c:pt idx="828">
                  <c:v>7.8413099999999999E-2</c:v>
                </c:pt>
                <c:pt idx="829">
                  <c:v>7.8415799999999994E-2</c:v>
                </c:pt>
                <c:pt idx="830">
                  <c:v>7.8468099999999999E-2</c:v>
                </c:pt>
                <c:pt idx="831">
                  <c:v>7.8470600000000001E-2</c:v>
                </c:pt>
                <c:pt idx="832">
                  <c:v>7.8522599999999998E-2</c:v>
                </c:pt>
                <c:pt idx="833">
                  <c:v>7.8524899999999995E-2</c:v>
                </c:pt>
                <c:pt idx="834">
                  <c:v>7.8576499999999994E-2</c:v>
                </c:pt>
                <c:pt idx="835">
                  <c:v>7.8578599999999998E-2</c:v>
                </c:pt>
                <c:pt idx="836">
                  <c:v>7.8629900000000003E-2</c:v>
                </c:pt>
                <c:pt idx="837">
                  <c:v>7.8631699999999999E-2</c:v>
                </c:pt>
                <c:pt idx="838">
                  <c:v>7.8682699999999994E-2</c:v>
                </c:pt>
                <c:pt idx="839">
                  <c:v>7.8684400000000002E-2</c:v>
                </c:pt>
                <c:pt idx="840">
                  <c:v>7.8734999999999999E-2</c:v>
                </c:pt>
                <c:pt idx="841">
                  <c:v>7.8736399999999998E-2</c:v>
                </c:pt>
                <c:pt idx="842">
                  <c:v>7.8786700000000001E-2</c:v>
                </c:pt>
                <c:pt idx="843">
                  <c:v>7.8787899999999994E-2</c:v>
                </c:pt>
                <c:pt idx="844">
                  <c:v>7.8837900000000002E-2</c:v>
                </c:pt>
                <c:pt idx="845">
                  <c:v>7.8838800000000001E-2</c:v>
                </c:pt>
                <c:pt idx="846">
                  <c:v>7.88885E-2</c:v>
                </c:pt>
                <c:pt idx="847">
                  <c:v>7.8889200000000007E-2</c:v>
                </c:pt>
                <c:pt idx="848">
                  <c:v>7.8938499999999995E-2</c:v>
                </c:pt>
                <c:pt idx="849">
                  <c:v>7.8938999999999995E-2</c:v>
                </c:pt>
                <c:pt idx="850">
                  <c:v>7.89879E-2</c:v>
                </c:pt>
                <c:pt idx="851">
                  <c:v>7.8988199999999995E-2</c:v>
                </c:pt>
                <c:pt idx="852">
                  <c:v>7.9036800000000004E-2</c:v>
                </c:pt>
                <c:pt idx="853">
                  <c:v>7.9036899999999993E-2</c:v>
                </c:pt>
                <c:pt idx="854">
                  <c:v>7.9085100000000005E-2</c:v>
                </c:pt>
                <c:pt idx="855">
                  <c:v>7.90849E-2</c:v>
                </c:pt>
                <c:pt idx="856">
                  <c:v>7.9132800000000003E-2</c:v>
                </c:pt>
                <c:pt idx="857">
                  <c:v>7.9132400000000006E-2</c:v>
                </c:pt>
                <c:pt idx="858">
                  <c:v>7.9179899999999998E-2</c:v>
                </c:pt>
                <c:pt idx="859">
                  <c:v>7.9179299999999994E-2</c:v>
                </c:pt>
                <c:pt idx="860">
                  <c:v>7.9226400000000002E-2</c:v>
                </c:pt>
                <c:pt idx="861">
                  <c:v>7.9225500000000004E-2</c:v>
                </c:pt>
                <c:pt idx="862">
                  <c:v>7.9272400000000007E-2</c:v>
                </c:pt>
                <c:pt idx="863">
                  <c:v>7.92712E-2</c:v>
                </c:pt>
                <c:pt idx="864">
                  <c:v>7.9317700000000005E-2</c:v>
                </c:pt>
                <c:pt idx="865">
                  <c:v>7.9316300000000006E-2</c:v>
                </c:pt>
                <c:pt idx="866">
                  <c:v>7.93624E-2</c:v>
                </c:pt>
                <c:pt idx="867">
                  <c:v>7.9360799999999995E-2</c:v>
                </c:pt>
                <c:pt idx="868">
                  <c:v>7.9406500000000005E-2</c:v>
                </c:pt>
                <c:pt idx="869">
                  <c:v>7.9404699999999995E-2</c:v>
                </c:pt>
                <c:pt idx="870">
                  <c:v>7.9450099999999996E-2</c:v>
                </c:pt>
                <c:pt idx="871">
                  <c:v>7.9448000000000005E-2</c:v>
                </c:pt>
                <c:pt idx="872">
                  <c:v>7.9492999999999994E-2</c:v>
                </c:pt>
                <c:pt idx="873">
                  <c:v>7.9490599999999995E-2</c:v>
                </c:pt>
                <c:pt idx="874">
                  <c:v>7.9535300000000003E-2</c:v>
                </c:pt>
                <c:pt idx="875">
                  <c:v>7.9532699999999998E-2</c:v>
                </c:pt>
                <c:pt idx="876">
                  <c:v>7.9576900000000006E-2</c:v>
                </c:pt>
                <c:pt idx="877">
                  <c:v>7.9574099999999995E-2</c:v>
                </c:pt>
                <c:pt idx="878">
                  <c:v>7.9617999999999994E-2</c:v>
                </c:pt>
                <c:pt idx="879">
                  <c:v>7.9614900000000002E-2</c:v>
                </c:pt>
                <c:pt idx="880">
                  <c:v>7.9658400000000004E-2</c:v>
                </c:pt>
                <c:pt idx="881">
                  <c:v>7.9655100000000006E-2</c:v>
                </c:pt>
                <c:pt idx="882">
                  <c:v>7.9698199999999997E-2</c:v>
                </c:pt>
                <c:pt idx="883">
                  <c:v>7.9694600000000004E-2</c:v>
                </c:pt>
                <c:pt idx="884">
                  <c:v>7.97374E-2</c:v>
                </c:pt>
                <c:pt idx="885">
                  <c:v>7.9733600000000002E-2</c:v>
                </c:pt>
                <c:pt idx="886">
                  <c:v>7.9775899999999997E-2</c:v>
                </c:pt>
                <c:pt idx="887">
                  <c:v>7.9771800000000004E-2</c:v>
                </c:pt>
                <c:pt idx="888">
                  <c:v>7.9813800000000004E-2</c:v>
                </c:pt>
                <c:pt idx="889">
                  <c:v>7.9809500000000005E-2</c:v>
                </c:pt>
                <c:pt idx="890">
                  <c:v>7.9851000000000005E-2</c:v>
                </c:pt>
                <c:pt idx="891">
                  <c:v>7.9846399999999998E-2</c:v>
                </c:pt>
                <c:pt idx="892">
                  <c:v>7.98875E-2</c:v>
                </c:pt>
                <c:pt idx="893">
                  <c:v>7.9882599999999998E-2</c:v>
                </c:pt>
                <c:pt idx="894">
                  <c:v>7.9923400000000006E-2</c:v>
                </c:pt>
                <c:pt idx="895">
                  <c:v>7.9918199999999995E-2</c:v>
                </c:pt>
                <c:pt idx="896">
                  <c:v>7.9958500000000002E-2</c:v>
                </c:pt>
                <c:pt idx="897">
                  <c:v>7.9953099999999999E-2</c:v>
                </c:pt>
                <c:pt idx="898">
                  <c:v>7.9992999999999995E-2</c:v>
                </c:pt>
                <c:pt idx="899">
                  <c:v>7.9987299999999997E-2</c:v>
                </c:pt>
                <c:pt idx="900">
                  <c:v>8.0026799999999995E-2</c:v>
                </c:pt>
                <c:pt idx="901">
                  <c:v>8.0020800000000003E-2</c:v>
                </c:pt>
                <c:pt idx="902">
                  <c:v>8.0060000000000006E-2</c:v>
                </c:pt>
                <c:pt idx="903">
                  <c:v>8.0053700000000005E-2</c:v>
                </c:pt>
                <c:pt idx="904">
                  <c:v>8.0092499999999997E-2</c:v>
                </c:pt>
                <c:pt idx="905">
                  <c:v>8.0085900000000002E-2</c:v>
                </c:pt>
                <c:pt idx="906">
                  <c:v>8.0124299999999996E-2</c:v>
                </c:pt>
                <c:pt idx="907">
                  <c:v>8.0117400000000005E-2</c:v>
                </c:pt>
                <c:pt idx="908">
                  <c:v>8.0155400000000002E-2</c:v>
                </c:pt>
                <c:pt idx="909">
                  <c:v>8.0148300000000006E-2</c:v>
                </c:pt>
                <c:pt idx="910">
                  <c:v>8.0185800000000002E-2</c:v>
                </c:pt>
                <c:pt idx="911">
                  <c:v>8.0178399999999997E-2</c:v>
                </c:pt>
                <c:pt idx="912">
                  <c:v>8.0215499999999995E-2</c:v>
                </c:pt>
                <c:pt idx="913">
                  <c:v>8.0207899999999999E-2</c:v>
                </c:pt>
                <c:pt idx="914">
                  <c:v>8.0244599999999999E-2</c:v>
                </c:pt>
                <c:pt idx="915">
                  <c:v>8.0236600000000005E-2</c:v>
                </c:pt>
                <c:pt idx="916">
                  <c:v>8.0272999999999997E-2</c:v>
                </c:pt>
                <c:pt idx="917">
                  <c:v>8.0264699999999994E-2</c:v>
                </c:pt>
                <c:pt idx="918">
                  <c:v>8.03006E-2</c:v>
                </c:pt>
                <c:pt idx="919">
                  <c:v>8.0292100000000005E-2</c:v>
                </c:pt>
                <c:pt idx="920">
                  <c:v>8.0327599999999999E-2</c:v>
                </c:pt>
                <c:pt idx="921">
                  <c:v>8.0318799999999996E-2</c:v>
                </c:pt>
                <c:pt idx="922">
                  <c:v>8.0353900000000006E-2</c:v>
                </c:pt>
                <c:pt idx="923">
                  <c:v>8.0344799999999994E-2</c:v>
                </c:pt>
                <c:pt idx="924">
                  <c:v>8.0379500000000006E-2</c:v>
                </c:pt>
                <c:pt idx="925">
                  <c:v>8.03701E-2</c:v>
                </c:pt>
                <c:pt idx="926">
                  <c:v>8.0404299999999998E-2</c:v>
                </c:pt>
                <c:pt idx="927">
                  <c:v>8.0394699999999999E-2</c:v>
                </c:pt>
                <c:pt idx="928">
                  <c:v>8.04285E-2</c:v>
                </c:pt>
                <c:pt idx="929">
                  <c:v>8.0418600000000007E-2</c:v>
                </c:pt>
                <c:pt idx="930">
                  <c:v>8.0451999999999996E-2</c:v>
                </c:pt>
                <c:pt idx="931">
                  <c:v>8.0441700000000005E-2</c:v>
                </c:pt>
                <c:pt idx="932">
                  <c:v>8.0474699999999996E-2</c:v>
                </c:pt>
                <c:pt idx="933">
                  <c:v>8.04642E-2</c:v>
                </c:pt>
                <c:pt idx="934">
                  <c:v>8.0496700000000004E-2</c:v>
                </c:pt>
                <c:pt idx="935">
                  <c:v>8.0485899999999999E-2</c:v>
                </c:pt>
                <c:pt idx="936">
                  <c:v>8.0518000000000006E-2</c:v>
                </c:pt>
                <c:pt idx="937">
                  <c:v>8.0506900000000006E-2</c:v>
                </c:pt>
                <c:pt idx="938">
                  <c:v>8.0538600000000002E-2</c:v>
                </c:pt>
                <c:pt idx="939">
                  <c:v>8.0527199999999993E-2</c:v>
                </c:pt>
                <c:pt idx="940">
                  <c:v>8.0558500000000005E-2</c:v>
                </c:pt>
                <c:pt idx="941">
                  <c:v>8.0546800000000002E-2</c:v>
                </c:pt>
                <c:pt idx="942">
                  <c:v>8.0577599999999999E-2</c:v>
                </c:pt>
                <c:pt idx="943">
                  <c:v>8.0565600000000001E-2</c:v>
                </c:pt>
                <c:pt idx="944">
                  <c:v>8.0596100000000004E-2</c:v>
                </c:pt>
                <c:pt idx="945">
                  <c:v>8.0583699999999994E-2</c:v>
                </c:pt>
                <c:pt idx="946">
                  <c:v>8.0613699999999996E-2</c:v>
                </c:pt>
                <c:pt idx="947">
                  <c:v>8.0601099999999995E-2</c:v>
                </c:pt>
                <c:pt idx="948">
                  <c:v>8.06307E-2</c:v>
                </c:pt>
                <c:pt idx="949">
                  <c:v>8.0617800000000003E-2</c:v>
                </c:pt>
                <c:pt idx="950">
                  <c:v>8.0646899999999994E-2</c:v>
                </c:pt>
                <c:pt idx="951">
                  <c:v>8.0633700000000003E-2</c:v>
                </c:pt>
                <c:pt idx="952">
                  <c:v>8.0662399999999995E-2</c:v>
                </c:pt>
                <c:pt idx="953">
                  <c:v>8.0648800000000007E-2</c:v>
                </c:pt>
                <c:pt idx="954">
                  <c:v>8.0677100000000002E-2</c:v>
                </c:pt>
                <c:pt idx="955">
                  <c:v>8.0663299999999993E-2</c:v>
                </c:pt>
                <c:pt idx="956">
                  <c:v>8.0691100000000002E-2</c:v>
                </c:pt>
                <c:pt idx="957">
                  <c:v>8.0676899999999996E-2</c:v>
                </c:pt>
                <c:pt idx="958">
                  <c:v>8.0704300000000007E-2</c:v>
                </c:pt>
                <c:pt idx="959">
                  <c:v>8.0689899999999995E-2</c:v>
                </c:pt>
                <c:pt idx="960">
                  <c:v>8.0716800000000005E-2</c:v>
                </c:pt>
                <c:pt idx="961">
                  <c:v>8.0701999999999996E-2</c:v>
                </c:pt>
                <c:pt idx="962">
                  <c:v>8.0728499999999995E-2</c:v>
                </c:pt>
                <c:pt idx="963">
                  <c:v>8.0713499999999994E-2</c:v>
                </c:pt>
                <c:pt idx="964">
                  <c:v>8.0739500000000006E-2</c:v>
                </c:pt>
                <c:pt idx="965">
                  <c:v>8.0724099999999993E-2</c:v>
                </c:pt>
                <c:pt idx="966">
                  <c:v>8.0749699999999994E-2</c:v>
                </c:pt>
                <c:pt idx="967">
                  <c:v>8.0734E-2</c:v>
                </c:pt>
                <c:pt idx="968">
                  <c:v>8.0759200000000003E-2</c:v>
                </c:pt>
                <c:pt idx="969">
                  <c:v>8.0743200000000001E-2</c:v>
                </c:pt>
                <c:pt idx="970">
                  <c:v>8.0767900000000004E-2</c:v>
                </c:pt>
                <c:pt idx="971">
                  <c:v>8.0751600000000007E-2</c:v>
                </c:pt>
                <c:pt idx="972">
                  <c:v>8.0775799999999995E-2</c:v>
                </c:pt>
                <c:pt idx="973">
                  <c:v>8.0759200000000003E-2</c:v>
                </c:pt>
                <c:pt idx="974">
                  <c:v>8.0782999999999994E-2</c:v>
                </c:pt>
                <c:pt idx="975">
                  <c:v>8.0766000000000004E-2</c:v>
                </c:pt>
                <c:pt idx="976">
                  <c:v>8.0789299999999994E-2</c:v>
                </c:pt>
                <c:pt idx="977">
                  <c:v>8.0772099999999999E-2</c:v>
                </c:pt>
                <c:pt idx="978">
                  <c:v>8.0795000000000006E-2</c:v>
                </c:pt>
                <c:pt idx="979">
                  <c:v>8.0777399999999999E-2</c:v>
                </c:pt>
                <c:pt idx="980">
                  <c:v>8.0799800000000005E-2</c:v>
                </c:pt>
                <c:pt idx="981">
                  <c:v>8.0781900000000004E-2</c:v>
                </c:pt>
                <c:pt idx="982">
                  <c:v>8.0803899999999998E-2</c:v>
                </c:pt>
                <c:pt idx="983">
                  <c:v>8.0785599999999999E-2</c:v>
                </c:pt>
                <c:pt idx="984">
                  <c:v>8.0807100000000007E-2</c:v>
                </c:pt>
                <c:pt idx="985">
                  <c:v>8.0788600000000002E-2</c:v>
                </c:pt>
                <c:pt idx="986">
                  <c:v>8.0809599999999995E-2</c:v>
                </c:pt>
                <c:pt idx="987">
                  <c:v>8.0790799999999996E-2</c:v>
                </c:pt>
                <c:pt idx="988">
                  <c:v>8.0811400000000005E-2</c:v>
                </c:pt>
                <c:pt idx="989">
                  <c:v>8.0792199999999995E-2</c:v>
                </c:pt>
                <c:pt idx="990">
                  <c:v>8.0812300000000004E-2</c:v>
                </c:pt>
                <c:pt idx="991">
                  <c:v>8.0792799999999998E-2</c:v>
                </c:pt>
                <c:pt idx="992">
                  <c:v>8.0812400000000006E-2</c:v>
                </c:pt>
                <c:pt idx="993">
                  <c:v>8.0792600000000006E-2</c:v>
                </c:pt>
                <c:pt idx="994">
                  <c:v>8.0811800000000003E-2</c:v>
                </c:pt>
                <c:pt idx="995">
                  <c:v>8.0791600000000005E-2</c:v>
                </c:pt>
                <c:pt idx="996">
                  <c:v>8.0810300000000002E-2</c:v>
                </c:pt>
                <c:pt idx="997">
                  <c:v>8.0789799999999995E-2</c:v>
                </c:pt>
                <c:pt idx="998">
                  <c:v>8.0808099999999994E-2</c:v>
                </c:pt>
                <c:pt idx="999">
                  <c:v>8.0787200000000003E-2</c:v>
                </c:pt>
                <c:pt idx="1000">
                  <c:v>8.0805000000000002E-2</c:v>
                </c:pt>
                <c:pt idx="1001">
                  <c:v>8.0783900000000006E-2</c:v>
                </c:pt>
                <c:pt idx="1002">
                  <c:v>8.0801200000000004E-2</c:v>
                </c:pt>
                <c:pt idx="1003">
                  <c:v>8.0779699999999996E-2</c:v>
                </c:pt>
                <c:pt idx="1004">
                  <c:v>8.0796499999999993E-2</c:v>
                </c:pt>
                <c:pt idx="1005">
                  <c:v>8.0774700000000005E-2</c:v>
                </c:pt>
                <c:pt idx="1006">
                  <c:v>8.0791100000000005E-2</c:v>
                </c:pt>
                <c:pt idx="1007">
                  <c:v>8.0768900000000005E-2</c:v>
                </c:pt>
                <c:pt idx="1008">
                  <c:v>8.0784800000000004E-2</c:v>
                </c:pt>
                <c:pt idx="1009">
                  <c:v>8.0762299999999995E-2</c:v>
                </c:pt>
                <c:pt idx="1010">
                  <c:v>8.0777699999999994E-2</c:v>
                </c:pt>
                <c:pt idx="1011">
                  <c:v>8.0754900000000004E-2</c:v>
                </c:pt>
                <c:pt idx="1012">
                  <c:v>8.0769900000000006E-2</c:v>
                </c:pt>
                <c:pt idx="1013">
                  <c:v>8.0746700000000005E-2</c:v>
                </c:pt>
                <c:pt idx="1014">
                  <c:v>8.0761100000000002E-2</c:v>
                </c:pt>
                <c:pt idx="1015">
                  <c:v>8.0737600000000007E-2</c:v>
                </c:pt>
                <c:pt idx="1016">
                  <c:v>8.0751600000000007E-2</c:v>
                </c:pt>
                <c:pt idx="1017">
                  <c:v>8.0727800000000002E-2</c:v>
                </c:pt>
                <c:pt idx="1018">
                  <c:v>8.0741300000000002E-2</c:v>
                </c:pt>
                <c:pt idx="1019">
                  <c:v>8.07171E-2</c:v>
                </c:pt>
                <c:pt idx="1020">
                  <c:v>8.0730099999999999E-2</c:v>
                </c:pt>
                <c:pt idx="1021">
                  <c:v>8.0705600000000002E-2</c:v>
                </c:pt>
                <c:pt idx="1022">
                  <c:v>8.0718200000000004E-2</c:v>
                </c:pt>
                <c:pt idx="1023">
                  <c:v>8.0693299999999996E-2</c:v>
                </c:pt>
                <c:pt idx="1024">
                  <c:v>8.0705399999999997E-2</c:v>
                </c:pt>
                <c:pt idx="1025">
                  <c:v>8.0680100000000005E-2</c:v>
                </c:pt>
                <c:pt idx="1026">
                  <c:v>8.0691700000000005E-2</c:v>
                </c:pt>
                <c:pt idx="1027">
                  <c:v>8.0666199999999993E-2</c:v>
                </c:pt>
                <c:pt idx="1028">
                  <c:v>8.0677299999999993E-2</c:v>
                </c:pt>
                <c:pt idx="1029">
                  <c:v>8.0651399999999998E-2</c:v>
                </c:pt>
                <c:pt idx="1030">
                  <c:v>8.0661999999999998E-2</c:v>
                </c:pt>
                <c:pt idx="1031">
                  <c:v>8.0635700000000005E-2</c:v>
                </c:pt>
                <c:pt idx="1032">
                  <c:v>8.0645900000000006E-2</c:v>
                </c:pt>
                <c:pt idx="1033">
                  <c:v>8.0619300000000005E-2</c:v>
                </c:pt>
                <c:pt idx="1034">
                  <c:v>8.0628900000000003E-2</c:v>
                </c:pt>
                <c:pt idx="1035">
                  <c:v>8.0601999999999993E-2</c:v>
                </c:pt>
                <c:pt idx="1036">
                  <c:v>8.0611100000000005E-2</c:v>
                </c:pt>
                <c:pt idx="1037">
                  <c:v>8.0583799999999997E-2</c:v>
                </c:pt>
                <c:pt idx="1038">
                  <c:v>8.0592499999999997E-2</c:v>
                </c:pt>
                <c:pt idx="1039">
                  <c:v>8.0564899999999995E-2</c:v>
                </c:pt>
                <c:pt idx="1040">
                  <c:v>8.0573000000000006E-2</c:v>
                </c:pt>
                <c:pt idx="1041">
                  <c:v>8.0545000000000005E-2</c:v>
                </c:pt>
                <c:pt idx="1042">
                  <c:v>8.0552700000000005E-2</c:v>
                </c:pt>
                <c:pt idx="1043">
                  <c:v>8.0524399999999996E-2</c:v>
                </c:pt>
                <c:pt idx="1044">
                  <c:v>8.0531599999999995E-2</c:v>
                </c:pt>
                <c:pt idx="1045">
                  <c:v>8.0502900000000002E-2</c:v>
                </c:pt>
                <c:pt idx="1046">
                  <c:v>8.0509600000000001E-2</c:v>
                </c:pt>
                <c:pt idx="1047">
                  <c:v>8.0480499999999996E-2</c:v>
                </c:pt>
                <c:pt idx="1048">
                  <c:v>8.0486699999999994E-2</c:v>
                </c:pt>
                <c:pt idx="1049">
                  <c:v>8.0457299999999995E-2</c:v>
                </c:pt>
                <c:pt idx="1050">
                  <c:v>8.0463000000000007E-2</c:v>
                </c:pt>
                <c:pt idx="1051">
                  <c:v>8.0433299999999999E-2</c:v>
                </c:pt>
                <c:pt idx="1052">
                  <c:v>8.0438499999999996E-2</c:v>
                </c:pt>
                <c:pt idx="1053">
                  <c:v>8.0408400000000005E-2</c:v>
                </c:pt>
                <c:pt idx="1054">
                  <c:v>8.0413100000000001E-2</c:v>
                </c:pt>
                <c:pt idx="1055">
                  <c:v>8.0382599999999998E-2</c:v>
                </c:pt>
                <c:pt idx="1056">
                  <c:v>8.0386799999999994E-2</c:v>
                </c:pt>
                <c:pt idx="1057">
                  <c:v>8.0355999999999997E-2</c:v>
                </c:pt>
                <c:pt idx="1058">
                  <c:v>8.0359700000000006E-2</c:v>
                </c:pt>
                <c:pt idx="1059">
                  <c:v>8.0328499999999997E-2</c:v>
                </c:pt>
                <c:pt idx="1060">
                  <c:v>8.0331799999999995E-2</c:v>
                </c:pt>
                <c:pt idx="1061">
                  <c:v>8.0300200000000002E-2</c:v>
                </c:pt>
                <c:pt idx="1062">
                  <c:v>8.0302899999999997E-2</c:v>
                </c:pt>
                <c:pt idx="1063">
                  <c:v>8.0270999999999995E-2</c:v>
                </c:pt>
                <c:pt idx="1064">
                  <c:v>8.0273200000000003E-2</c:v>
                </c:pt>
                <c:pt idx="1065">
                  <c:v>8.0240900000000004E-2</c:v>
                </c:pt>
                <c:pt idx="1066">
                  <c:v>8.0242499999999994E-2</c:v>
                </c:pt>
                <c:pt idx="1067">
                  <c:v>8.0209799999999998E-2</c:v>
                </c:pt>
                <c:pt idx="1068">
                  <c:v>8.0211000000000005E-2</c:v>
                </c:pt>
                <c:pt idx="1069">
                  <c:v>8.0177899999999996E-2</c:v>
                </c:pt>
                <c:pt idx="1070">
                  <c:v>8.01785E-2</c:v>
                </c:pt>
                <c:pt idx="1071">
                  <c:v>8.0145099999999997E-2</c:v>
                </c:pt>
                <c:pt idx="1072">
                  <c:v>8.0145300000000003E-2</c:v>
                </c:pt>
                <c:pt idx="1073">
                  <c:v>8.0111500000000002E-2</c:v>
                </c:pt>
                <c:pt idx="1074">
                  <c:v>8.0111100000000005E-2</c:v>
                </c:pt>
                <c:pt idx="1075">
                  <c:v>8.0076900000000006E-2</c:v>
                </c:pt>
                <c:pt idx="1076">
                  <c:v>8.0075999999999994E-2</c:v>
                </c:pt>
                <c:pt idx="1077">
                  <c:v>8.0041500000000002E-2</c:v>
                </c:pt>
                <c:pt idx="1078">
                  <c:v>8.0040100000000003E-2</c:v>
                </c:pt>
                <c:pt idx="1079">
                  <c:v>8.0005300000000001E-2</c:v>
                </c:pt>
                <c:pt idx="1080">
                  <c:v>8.0003400000000002E-2</c:v>
                </c:pt>
                <c:pt idx="1081">
                  <c:v>7.99681E-2</c:v>
                </c:pt>
                <c:pt idx="1082">
                  <c:v>7.9965700000000001E-2</c:v>
                </c:pt>
                <c:pt idx="1083">
                  <c:v>7.9930100000000004E-2</c:v>
                </c:pt>
                <c:pt idx="1084">
                  <c:v>7.9927200000000004E-2</c:v>
                </c:pt>
                <c:pt idx="1085">
                  <c:v>7.9891199999999996E-2</c:v>
                </c:pt>
                <c:pt idx="1086">
                  <c:v>7.9887799999999995E-2</c:v>
                </c:pt>
                <c:pt idx="1087">
                  <c:v>7.9851500000000006E-2</c:v>
                </c:pt>
                <c:pt idx="1088">
                  <c:v>7.9847500000000002E-2</c:v>
                </c:pt>
                <c:pt idx="1089">
                  <c:v>7.9810800000000001E-2</c:v>
                </c:pt>
                <c:pt idx="1090">
                  <c:v>7.98064E-2</c:v>
                </c:pt>
                <c:pt idx="1091">
                  <c:v>7.9769300000000001E-2</c:v>
                </c:pt>
                <c:pt idx="1092">
                  <c:v>7.9764399999999999E-2</c:v>
                </c:pt>
                <c:pt idx="1093">
                  <c:v>7.9727000000000006E-2</c:v>
                </c:pt>
                <c:pt idx="1094">
                  <c:v>7.9721500000000001E-2</c:v>
                </c:pt>
                <c:pt idx="1095">
                  <c:v>7.9683699999999996E-2</c:v>
                </c:pt>
                <c:pt idx="1096">
                  <c:v>7.9677799999999993E-2</c:v>
                </c:pt>
                <c:pt idx="1097">
                  <c:v>7.9639600000000005E-2</c:v>
                </c:pt>
                <c:pt idx="1098">
                  <c:v>7.9633099999999998E-2</c:v>
                </c:pt>
                <c:pt idx="1099">
                  <c:v>7.9594600000000001E-2</c:v>
                </c:pt>
                <c:pt idx="1100">
                  <c:v>7.9587599999999994E-2</c:v>
                </c:pt>
                <c:pt idx="1101">
                  <c:v>7.9548800000000003E-2</c:v>
                </c:pt>
                <c:pt idx="1102">
                  <c:v>7.9541299999999995E-2</c:v>
                </c:pt>
                <c:pt idx="1103">
                  <c:v>7.9502000000000003E-2</c:v>
                </c:pt>
                <c:pt idx="1104">
                  <c:v>7.9493999999999995E-2</c:v>
                </c:pt>
                <c:pt idx="1105">
                  <c:v>7.9454399999999994E-2</c:v>
                </c:pt>
                <c:pt idx="1106">
                  <c:v>7.94459E-2</c:v>
                </c:pt>
                <c:pt idx="1107">
                  <c:v>7.9405900000000001E-2</c:v>
                </c:pt>
                <c:pt idx="1108">
                  <c:v>7.9396900000000006E-2</c:v>
                </c:pt>
                <c:pt idx="1109">
                  <c:v>7.9356599999999999E-2</c:v>
                </c:pt>
                <c:pt idx="1110">
                  <c:v>7.9347000000000001E-2</c:v>
                </c:pt>
                <c:pt idx="1111">
                  <c:v>7.9306299999999996E-2</c:v>
                </c:pt>
                <c:pt idx="1112">
                  <c:v>7.92963E-2</c:v>
                </c:pt>
                <c:pt idx="1113">
                  <c:v>7.9255199999999998E-2</c:v>
                </c:pt>
                <c:pt idx="1114">
                  <c:v>7.9244700000000001E-2</c:v>
                </c:pt>
                <c:pt idx="1115">
                  <c:v>7.9203200000000001E-2</c:v>
                </c:pt>
                <c:pt idx="1116">
                  <c:v>7.9192200000000004E-2</c:v>
                </c:pt>
                <c:pt idx="1117">
                  <c:v>7.9150300000000007E-2</c:v>
                </c:pt>
                <c:pt idx="1118">
                  <c:v>7.9138799999999995E-2</c:v>
                </c:pt>
                <c:pt idx="1119">
                  <c:v>7.9096600000000003E-2</c:v>
                </c:pt>
                <c:pt idx="1120">
                  <c:v>7.9084500000000002E-2</c:v>
                </c:pt>
                <c:pt idx="1121">
                  <c:v>7.9042000000000001E-2</c:v>
                </c:pt>
                <c:pt idx="1122">
                  <c:v>7.90294E-2</c:v>
                </c:pt>
                <c:pt idx="1123">
                  <c:v>7.8986399999999998E-2</c:v>
                </c:pt>
                <c:pt idx="1124">
                  <c:v>7.8973299999999996E-2</c:v>
                </c:pt>
                <c:pt idx="1125">
                  <c:v>7.8930100000000003E-2</c:v>
                </c:pt>
                <c:pt idx="1126">
                  <c:v>7.8916399999999998E-2</c:v>
                </c:pt>
                <c:pt idx="1127">
                  <c:v>7.8872800000000007E-2</c:v>
                </c:pt>
                <c:pt idx="1128">
                  <c:v>7.8858700000000004E-2</c:v>
                </c:pt>
                <c:pt idx="1129">
                  <c:v>7.8814599999999999E-2</c:v>
                </c:pt>
                <c:pt idx="1130">
                  <c:v>7.8799999999999995E-2</c:v>
                </c:pt>
                <c:pt idx="1131">
                  <c:v>7.8755599999999995E-2</c:v>
                </c:pt>
                <c:pt idx="1132">
                  <c:v>7.8740500000000005E-2</c:v>
                </c:pt>
                <c:pt idx="1133">
                  <c:v>7.8695699999999993E-2</c:v>
                </c:pt>
                <c:pt idx="1134">
                  <c:v>7.868E-2</c:v>
                </c:pt>
                <c:pt idx="1135">
                  <c:v>7.8634899999999994E-2</c:v>
                </c:pt>
                <c:pt idx="1136">
                  <c:v>7.86187E-2</c:v>
                </c:pt>
                <c:pt idx="1137">
                  <c:v>7.8573199999999996E-2</c:v>
                </c:pt>
                <c:pt idx="1138">
                  <c:v>7.8556500000000001E-2</c:v>
                </c:pt>
                <c:pt idx="1139">
                  <c:v>7.8510700000000003E-2</c:v>
                </c:pt>
                <c:pt idx="1140">
                  <c:v>7.8493499999999994E-2</c:v>
                </c:pt>
                <c:pt idx="1141">
                  <c:v>7.8447199999999995E-2</c:v>
                </c:pt>
                <c:pt idx="1142">
                  <c:v>7.8429499999999999E-2</c:v>
                </c:pt>
                <c:pt idx="1143">
                  <c:v>7.8382900000000005E-2</c:v>
                </c:pt>
                <c:pt idx="1144">
                  <c:v>7.8364699999999995E-2</c:v>
                </c:pt>
                <c:pt idx="1145">
                  <c:v>7.8317700000000004E-2</c:v>
                </c:pt>
                <c:pt idx="1146">
                  <c:v>7.8298999999999994E-2</c:v>
                </c:pt>
                <c:pt idx="1147">
                  <c:v>7.8251600000000004E-2</c:v>
                </c:pt>
                <c:pt idx="1148">
                  <c:v>7.8232399999999994E-2</c:v>
                </c:pt>
                <c:pt idx="1149">
                  <c:v>7.8184600000000007E-2</c:v>
                </c:pt>
                <c:pt idx="1150">
                  <c:v>7.8164899999999995E-2</c:v>
                </c:pt>
                <c:pt idx="1151">
                  <c:v>7.81168E-2</c:v>
                </c:pt>
                <c:pt idx="1152">
                  <c:v>7.8096499999999999E-2</c:v>
                </c:pt>
                <c:pt idx="1153">
                  <c:v>7.8048000000000006E-2</c:v>
                </c:pt>
                <c:pt idx="1154">
                  <c:v>7.8027200000000005E-2</c:v>
                </c:pt>
                <c:pt idx="1155">
                  <c:v>7.7978400000000003E-2</c:v>
                </c:pt>
                <c:pt idx="1156">
                  <c:v>7.7957100000000001E-2</c:v>
                </c:pt>
                <c:pt idx="1157">
                  <c:v>7.7907900000000002E-2</c:v>
                </c:pt>
                <c:pt idx="1158">
                  <c:v>7.78861E-2</c:v>
                </c:pt>
                <c:pt idx="1159">
                  <c:v>7.7836500000000003E-2</c:v>
                </c:pt>
                <c:pt idx="1160">
                  <c:v>7.78142E-2</c:v>
                </c:pt>
                <c:pt idx="1161">
                  <c:v>7.7764200000000006E-2</c:v>
                </c:pt>
                <c:pt idx="1162">
                  <c:v>7.7741400000000002E-2</c:v>
                </c:pt>
                <c:pt idx="1163">
                  <c:v>7.7691099999999999E-2</c:v>
                </c:pt>
                <c:pt idx="1164">
                  <c:v>7.7667700000000006E-2</c:v>
                </c:pt>
                <c:pt idx="1165">
                  <c:v>7.7617000000000005E-2</c:v>
                </c:pt>
                <c:pt idx="1166">
                  <c:v>7.7593200000000001E-2</c:v>
                </c:pt>
                <c:pt idx="1167">
                  <c:v>7.7542100000000003E-2</c:v>
                </c:pt>
                <c:pt idx="1168">
                  <c:v>7.7517799999999998E-2</c:v>
                </c:pt>
                <c:pt idx="1169">
                  <c:v>7.7466300000000002E-2</c:v>
                </c:pt>
                <c:pt idx="1170">
                  <c:v>7.7441399999999994E-2</c:v>
                </c:pt>
                <c:pt idx="1171">
                  <c:v>7.7389600000000003E-2</c:v>
                </c:pt>
                <c:pt idx="1172">
                  <c:v>7.7364199999999994E-2</c:v>
                </c:pt>
                <c:pt idx="1173">
                  <c:v>7.7312000000000006E-2</c:v>
                </c:pt>
                <c:pt idx="1174">
                  <c:v>7.7286199999999999E-2</c:v>
                </c:pt>
                <c:pt idx="1175">
                  <c:v>7.7233599999999999E-2</c:v>
                </c:pt>
                <c:pt idx="1176">
                  <c:v>7.7207200000000004E-2</c:v>
                </c:pt>
                <c:pt idx="1177">
                  <c:v>7.7154299999999995E-2</c:v>
                </c:pt>
                <c:pt idx="1178">
                  <c:v>7.7127399999999999E-2</c:v>
                </c:pt>
                <c:pt idx="1179">
                  <c:v>7.7074000000000004E-2</c:v>
                </c:pt>
                <c:pt idx="1180">
                  <c:v>7.7046600000000007E-2</c:v>
                </c:pt>
                <c:pt idx="1181">
                  <c:v>7.6992900000000003E-2</c:v>
                </c:pt>
                <c:pt idx="1182">
                  <c:v>7.6965000000000006E-2</c:v>
                </c:pt>
                <c:pt idx="1183">
                  <c:v>7.6910999999999993E-2</c:v>
                </c:pt>
                <c:pt idx="1184">
                  <c:v>7.6882500000000006E-2</c:v>
                </c:pt>
                <c:pt idx="1185">
                  <c:v>7.6828099999999996E-2</c:v>
                </c:pt>
                <c:pt idx="1186">
                  <c:v>7.6799199999999998E-2</c:v>
                </c:pt>
                <c:pt idx="1187">
                  <c:v>7.6744400000000004E-2</c:v>
                </c:pt>
                <c:pt idx="1188">
                  <c:v>7.6714900000000003E-2</c:v>
                </c:pt>
                <c:pt idx="1189">
                  <c:v>7.6659699999999997E-2</c:v>
                </c:pt>
                <c:pt idx="1190">
                  <c:v>7.6629799999999998E-2</c:v>
                </c:pt>
                <c:pt idx="1191">
                  <c:v>7.6574199999999995E-2</c:v>
                </c:pt>
                <c:pt idx="1192">
                  <c:v>7.6543799999999995E-2</c:v>
                </c:pt>
                <c:pt idx="1193">
                  <c:v>7.6487899999999998E-2</c:v>
                </c:pt>
                <c:pt idx="1194">
                  <c:v>7.6456899999999994E-2</c:v>
                </c:pt>
                <c:pt idx="1195">
                  <c:v>7.6400599999999999E-2</c:v>
                </c:pt>
                <c:pt idx="1196">
                  <c:v>7.6369099999999995E-2</c:v>
                </c:pt>
                <c:pt idx="1197">
                  <c:v>7.6312500000000005E-2</c:v>
                </c:pt>
                <c:pt idx="1198">
                  <c:v>7.6280500000000001E-2</c:v>
                </c:pt>
                <c:pt idx="1199">
                  <c:v>7.6223399999999997E-2</c:v>
                </c:pt>
                <c:pt idx="1200">
                  <c:v>7.6190900000000006E-2</c:v>
                </c:pt>
                <c:pt idx="1201">
                  <c:v>7.6133599999999996E-2</c:v>
                </c:pt>
                <c:pt idx="1202">
                  <c:v>7.6100500000000001E-2</c:v>
                </c:pt>
                <c:pt idx="1203">
                  <c:v>7.6042799999999994E-2</c:v>
                </c:pt>
                <c:pt idx="1204">
                  <c:v>7.6009300000000002E-2</c:v>
                </c:pt>
                <c:pt idx="1205">
                  <c:v>7.5951099999999994E-2</c:v>
                </c:pt>
                <c:pt idx="1206">
                  <c:v>7.5917100000000001E-2</c:v>
                </c:pt>
                <c:pt idx="1207">
                  <c:v>7.5858599999999998E-2</c:v>
                </c:pt>
                <c:pt idx="1208">
                  <c:v>7.5824100000000005E-2</c:v>
                </c:pt>
                <c:pt idx="1209">
                  <c:v>7.5765200000000005E-2</c:v>
                </c:pt>
                <c:pt idx="1210">
                  <c:v>7.5730199999999998E-2</c:v>
                </c:pt>
                <c:pt idx="1211">
                  <c:v>7.5671000000000002E-2</c:v>
                </c:pt>
                <c:pt idx="1212">
                  <c:v>7.5635400000000005E-2</c:v>
                </c:pt>
                <c:pt idx="1213">
                  <c:v>7.5575799999999999E-2</c:v>
                </c:pt>
                <c:pt idx="1214">
                  <c:v>7.5539800000000004E-2</c:v>
                </c:pt>
                <c:pt idx="1215">
                  <c:v>7.54798E-2</c:v>
                </c:pt>
                <c:pt idx="1216">
                  <c:v>7.5443200000000002E-2</c:v>
                </c:pt>
                <c:pt idx="1217">
                  <c:v>7.5382900000000003E-2</c:v>
                </c:pt>
                <c:pt idx="1218">
                  <c:v>7.5345800000000004E-2</c:v>
                </c:pt>
                <c:pt idx="1219">
                  <c:v>7.5285099999999994E-2</c:v>
                </c:pt>
                <c:pt idx="1220">
                  <c:v>7.5247599999999998E-2</c:v>
                </c:pt>
                <c:pt idx="1221">
                  <c:v>7.5186500000000003E-2</c:v>
                </c:pt>
                <c:pt idx="1222">
                  <c:v>7.5148400000000004E-2</c:v>
                </c:pt>
                <c:pt idx="1223">
                  <c:v>7.5087000000000001E-2</c:v>
                </c:pt>
                <c:pt idx="1224">
                  <c:v>7.5048400000000001E-2</c:v>
                </c:pt>
                <c:pt idx="1225">
                  <c:v>7.49866E-2</c:v>
                </c:pt>
                <c:pt idx="1226">
                  <c:v>7.49475E-2</c:v>
                </c:pt>
                <c:pt idx="1227">
                  <c:v>7.4885400000000005E-2</c:v>
                </c:pt>
                <c:pt idx="1228">
                  <c:v>7.4845800000000004E-2</c:v>
                </c:pt>
                <c:pt idx="1229">
                  <c:v>7.4783299999999997E-2</c:v>
                </c:pt>
                <c:pt idx="1230">
                  <c:v>7.4743199999999996E-2</c:v>
                </c:pt>
                <c:pt idx="1231">
                  <c:v>7.4680300000000005E-2</c:v>
                </c:pt>
                <c:pt idx="1232">
                  <c:v>7.4639700000000003E-2</c:v>
                </c:pt>
                <c:pt idx="1233">
                  <c:v>7.4576500000000004E-2</c:v>
                </c:pt>
                <c:pt idx="1234">
                  <c:v>7.4535400000000002E-2</c:v>
                </c:pt>
                <c:pt idx="1235">
                  <c:v>7.4471800000000005E-2</c:v>
                </c:pt>
                <c:pt idx="1236">
                  <c:v>7.4430200000000002E-2</c:v>
                </c:pt>
                <c:pt idx="1237">
                  <c:v>7.4366199999999993E-2</c:v>
                </c:pt>
                <c:pt idx="1238">
                  <c:v>7.4324100000000004E-2</c:v>
                </c:pt>
                <c:pt idx="1239">
                  <c:v>7.4259800000000001E-2</c:v>
                </c:pt>
                <c:pt idx="1240">
                  <c:v>7.4217199999999997E-2</c:v>
                </c:pt>
                <c:pt idx="1241">
                  <c:v>7.4152499999999996E-2</c:v>
                </c:pt>
                <c:pt idx="1242">
                  <c:v>7.4109400000000006E-2</c:v>
                </c:pt>
                <c:pt idx="1243">
                  <c:v>7.4044399999999996E-2</c:v>
                </c:pt>
                <c:pt idx="1244">
                  <c:v>7.4000800000000005E-2</c:v>
                </c:pt>
                <c:pt idx="1245">
                  <c:v>7.3935399999999998E-2</c:v>
                </c:pt>
                <c:pt idx="1246">
                  <c:v>7.3891399999999996E-2</c:v>
                </c:pt>
                <c:pt idx="1247">
                  <c:v>7.3825600000000005E-2</c:v>
                </c:pt>
                <c:pt idx="1248">
                  <c:v>7.3780999999999999E-2</c:v>
                </c:pt>
                <c:pt idx="1249">
                  <c:v>7.37149E-2</c:v>
                </c:pt>
                <c:pt idx="1250">
                  <c:v>7.3669899999999996E-2</c:v>
                </c:pt>
                <c:pt idx="1251">
                  <c:v>7.3603399999999999E-2</c:v>
                </c:pt>
                <c:pt idx="1252">
                  <c:v>7.3557899999999996E-2</c:v>
                </c:pt>
                <c:pt idx="1253">
                  <c:v>7.3491100000000004E-2</c:v>
                </c:pt>
                <c:pt idx="1254">
                  <c:v>7.3445099999999999E-2</c:v>
                </c:pt>
                <c:pt idx="1255">
                  <c:v>7.3377899999999996E-2</c:v>
                </c:pt>
                <c:pt idx="1256">
                  <c:v>7.3331400000000005E-2</c:v>
                </c:pt>
                <c:pt idx="1257">
                  <c:v>7.3263800000000004E-2</c:v>
                </c:pt>
                <c:pt idx="1258">
                  <c:v>7.3216799999999999E-2</c:v>
                </c:pt>
                <c:pt idx="1259">
                  <c:v>7.3149000000000006E-2</c:v>
                </c:pt>
                <c:pt idx="1260">
                  <c:v>7.31015E-2</c:v>
                </c:pt>
                <c:pt idx="1261">
                  <c:v>7.3033200000000006E-2</c:v>
                </c:pt>
                <c:pt idx="1262">
                  <c:v>7.2985300000000003E-2</c:v>
                </c:pt>
                <c:pt idx="1263">
                  <c:v>7.2916700000000001E-2</c:v>
                </c:pt>
                <c:pt idx="1264">
                  <c:v>7.2868199999999994E-2</c:v>
                </c:pt>
                <c:pt idx="1265">
                  <c:v>7.2799299999999997E-2</c:v>
                </c:pt>
                <c:pt idx="1266">
                  <c:v>7.2750400000000007E-2</c:v>
                </c:pt>
                <c:pt idx="1267">
                  <c:v>7.2681099999999998E-2</c:v>
                </c:pt>
                <c:pt idx="1268">
                  <c:v>7.2631699999999993E-2</c:v>
                </c:pt>
                <c:pt idx="1269">
                  <c:v>7.2562000000000001E-2</c:v>
                </c:pt>
                <c:pt idx="1270">
                  <c:v>7.2512099999999996E-2</c:v>
                </c:pt>
                <c:pt idx="1271">
                  <c:v>7.2442099999999995E-2</c:v>
                </c:pt>
                <c:pt idx="1272">
                  <c:v>7.2391700000000003E-2</c:v>
                </c:pt>
                <c:pt idx="1273">
                  <c:v>7.2321399999999994E-2</c:v>
                </c:pt>
                <c:pt idx="1274">
                  <c:v>7.2270500000000001E-2</c:v>
                </c:pt>
                <c:pt idx="1275">
                  <c:v>7.2199799999999995E-2</c:v>
                </c:pt>
                <c:pt idx="1276">
                  <c:v>7.2148500000000004E-2</c:v>
                </c:pt>
                <c:pt idx="1277">
                  <c:v>7.2077500000000003E-2</c:v>
                </c:pt>
                <c:pt idx="1278">
                  <c:v>7.2025699999999998E-2</c:v>
                </c:pt>
                <c:pt idx="1279">
                  <c:v>7.1954299999999999E-2</c:v>
                </c:pt>
                <c:pt idx="1280">
                  <c:v>7.1901999999999994E-2</c:v>
                </c:pt>
                <c:pt idx="1281">
                  <c:v>7.1830199999999997E-2</c:v>
                </c:pt>
                <c:pt idx="1282">
                  <c:v>7.1777499999999994E-2</c:v>
                </c:pt>
                <c:pt idx="1283">
                  <c:v>7.1705400000000002E-2</c:v>
                </c:pt>
                <c:pt idx="1284">
                  <c:v>7.1652199999999999E-2</c:v>
                </c:pt>
                <c:pt idx="1285">
                  <c:v>7.1579699999999996E-2</c:v>
                </c:pt>
                <c:pt idx="1286">
                  <c:v>7.1526000000000006E-2</c:v>
                </c:pt>
                <c:pt idx="1287">
                  <c:v>7.1453199999999994E-2</c:v>
                </c:pt>
                <c:pt idx="1288">
                  <c:v>7.1399000000000004E-2</c:v>
                </c:pt>
                <c:pt idx="1289">
                  <c:v>7.1325899999999998E-2</c:v>
                </c:pt>
                <c:pt idx="1290">
                  <c:v>7.1271299999999996E-2</c:v>
                </c:pt>
                <c:pt idx="1291">
                  <c:v>7.1197800000000006E-2</c:v>
                </c:pt>
                <c:pt idx="1292">
                  <c:v>7.1142700000000003E-2</c:v>
                </c:pt>
                <c:pt idx="1293">
                  <c:v>7.1068900000000004E-2</c:v>
                </c:pt>
                <c:pt idx="1294">
                  <c:v>7.1013300000000001E-2</c:v>
                </c:pt>
                <c:pt idx="1295">
                  <c:v>7.0939100000000005E-2</c:v>
                </c:pt>
                <c:pt idx="1296">
                  <c:v>7.0883100000000004E-2</c:v>
                </c:pt>
                <c:pt idx="1297">
                  <c:v>7.0808599999999999E-2</c:v>
                </c:pt>
                <c:pt idx="1298">
                  <c:v>7.0751999999999995E-2</c:v>
                </c:pt>
                <c:pt idx="1299">
                  <c:v>7.0677199999999996E-2</c:v>
                </c:pt>
                <c:pt idx="1300">
                  <c:v>7.0620199999999994E-2</c:v>
                </c:pt>
                <c:pt idx="1301">
                  <c:v>7.0545099999999999E-2</c:v>
                </c:pt>
                <c:pt idx="1302">
                  <c:v>7.0487599999999997E-2</c:v>
                </c:pt>
                <c:pt idx="1303">
                  <c:v>7.0412100000000005E-2</c:v>
                </c:pt>
                <c:pt idx="1304">
                  <c:v>7.0354100000000003E-2</c:v>
                </c:pt>
                <c:pt idx="1305">
                  <c:v>7.0278300000000002E-2</c:v>
                </c:pt>
                <c:pt idx="1306">
                  <c:v>7.0219900000000002E-2</c:v>
                </c:pt>
                <c:pt idx="1307">
                  <c:v>7.0143800000000006E-2</c:v>
                </c:pt>
                <c:pt idx="1308">
                  <c:v>7.0084900000000006E-2</c:v>
                </c:pt>
                <c:pt idx="1309">
                  <c:v>7.0008399999999998E-2</c:v>
                </c:pt>
                <c:pt idx="1310">
                  <c:v>6.9948999999999997E-2</c:v>
                </c:pt>
                <c:pt idx="1311">
                  <c:v>6.9872100000000006E-2</c:v>
                </c:pt>
                <c:pt idx="1312">
                  <c:v>6.9812299999999994E-2</c:v>
                </c:pt>
                <c:pt idx="1313">
                  <c:v>6.9735099999999994E-2</c:v>
                </c:pt>
                <c:pt idx="1314">
                  <c:v>6.9674799999999995E-2</c:v>
                </c:pt>
                <c:pt idx="1315">
                  <c:v>6.9597300000000001E-2</c:v>
                </c:pt>
                <c:pt idx="1316">
                  <c:v>6.9536500000000001E-2</c:v>
                </c:pt>
                <c:pt idx="1317">
                  <c:v>6.9458699999999998E-2</c:v>
                </c:pt>
                <c:pt idx="1318">
                  <c:v>6.9397500000000001E-2</c:v>
                </c:pt>
                <c:pt idx="1319">
                  <c:v>6.9319199999999997E-2</c:v>
                </c:pt>
                <c:pt idx="1320">
                  <c:v>6.9257600000000002E-2</c:v>
                </c:pt>
                <c:pt idx="1321">
                  <c:v>6.9179099999999993E-2</c:v>
                </c:pt>
                <c:pt idx="1322">
                  <c:v>6.9116899999999995E-2</c:v>
                </c:pt>
                <c:pt idx="1323">
                  <c:v>6.9038100000000005E-2</c:v>
                </c:pt>
                <c:pt idx="1324">
                  <c:v>6.8975499999999995E-2</c:v>
                </c:pt>
                <c:pt idx="1325">
                  <c:v>6.8896299999999994E-2</c:v>
                </c:pt>
                <c:pt idx="1326">
                  <c:v>6.88333E-2</c:v>
                </c:pt>
                <c:pt idx="1327">
                  <c:v>6.8753800000000004E-2</c:v>
                </c:pt>
                <c:pt idx="1328">
                  <c:v>6.8690299999999996E-2</c:v>
                </c:pt>
                <c:pt idx="1329">
                  <c:v>6.8610400000000002E-2</c:v>
                </c:pt>
                <c:pt idx="1330">
                  <c:v>6.8546499999999996E-2</c:v>
                </c:pt>
                <c:pt idx="1331">
                  <c:v>6.8466399999999997E-2</c:v>
                </c:pt>
                <c:pt idx="1332">
                  <c:v>6.8402000000000004E-2</c:v>
                </c:pt>
                <c:pt idx="1333">
                  <c:v>6.8321499999999993E-2</c:v>
                </c:pt>
                <c:pt idx="1334">
                  <c:v>6.8256700000000003E-2</c:v>
                </c:pt>
                <c:pt idx="1335">
                  <c:v>6.8175899999999998E-2</c:v>
                </c:pt>
                <c:pt idx="1336">
                  <c:v>6.8110599999999993E-2</c:v>
                </c:pt>
                <c:pt idx="1337">
                  <c:v>6.8029500000000007E-2</c:v>
                </c:pt>
                <c:pt idx="1338">
                  <c:v>6.7963800000000005E-2</c:v>
                </c:pt>
                <c:pt idx="1339">
                  <c:v>6.7882300000000007E-2</c:v>
                </c:pt>
                <c:pt idx="1340">
                  <c:v>6.7816199999999993E-2</c:v>
                </c:pt>
                <c:pt idx="1341">
                  <c:v>6.77344E-2</c:v>
                </c:pt>
                <c:pt idx="1342">
                  <c:v>6.76678E-2</c:v>
                </c:pt>
                <c:pt idx="1343">
                  <c:v>6.7585699999999999E-2</c:v>
                </c:pt>
                <c:pt idx="1344">
                  <c:v>6.7518700000000001E-2</c:v>
                </c:pt>
                <c:pt idx="1345">
                  <c:v>6.7436300000000005E-2</c:v>
                </c:pt>
                <c:pt idx="1346">
                  <c:v>6.7368800000000006E-2</c:v>
                </c:pt>
                <c:pt idx="1347">
                  <c:v>6.7286100000000001E-2</c:v>
                </c:pt>
                <c:pt idx="1348">
                  <c:v>6.7218200000000006E-2</c:v>
                </c:pt>
                <c:pt idx="1349">
                  <c:v>6.7135100000000003E-2</c:v>
                </c:pt>
                <c:pt idx="1350">
                  <c:v>6.7066799999999996E-2</c:v>
                </c:pt>
                <c:pt idx="1351">
                  <c:v>6.6983500000000001E-2</c:v>
                </c:pt>
                <c:pt idx="1352">
                  <c:v>6.6914699999999994E-2</c:v>
                </c:pt>
                <c:pt idx="1353">
                  <c:v>6.6831000000000002E-2</c:v>
                </c:pt>
                <c:pt idx="1354">
                  <c:v>6.6761799999999996E-2</c:v>
                </c:pt>
                <c:pt idx="1355">
                  <c:v>6.6677799999999995E-2</c:v>
                </c:pt>
                <c:pt idx="1356">
                  <c:v>6.6608200000000006E-2</c:v>
                </c:pt>
                <c:pt idx="1357">
                  <c:v>6.6523899999999997E-2</c:v>
                </c:pt>
                <c:pt idx="1358">
                  <c:v>6.6453899999999996E-2</c:v>
                </c:pt>
                <c:pt idx="1359">
                  <c:v>6.6369300000000006E-2</c:v>
                </c:pt>
                <c:pt idx="1360">
                  <c:v>6.6298800000000005E-2</c:v>
                </c:pt>
                <c:pt idx="1361">
                  <c:v>6.6213900000000006E-2</c:v>
                </c:pt>
                <c:pt idx="1362">
                  <c:v>6.6142999999999993E-2</c:v>
                </c:pt>
                <c:pt idx="1363">
                  <c:v>6.6057699999999997E-2</c:v>
                </c:pt>
                <c:pt idx="1364">
                  <c:v>6.5986400000000001E-2</c:v>
                </c:pt>
                <c:pt idx="1365">
                  <c:v>6.5900899999999998E-2</c:v>
                </c:pt>
                <c:pt idx="1366">
                  <c:v>6.5829100000000002E-2</c:v>
                </c:pt>
                <c:pt idx="1367">
                  <c:v>6.5743300000000005E-2</c:v>
                </c:pt>
                <c:pt idx="1368">
                  <c:v>6.5671099999999996E-2</c:v>
                </c:pt>
                <c:pt idx="1369">
                  <c:v>6.5585000000000004E-2</c:v>
                </c:pt>
                <c:pt idx="1370">
                  <c:v>6.5512399999999998E-2</c:v>
                </c:pt>
                <c:pt idx="1371">
                  <c:v>6.5425999999999998E-2</c:v>
                </c:pt>
                <c:pt idx="1372">
                  <c:v>6.5352900000000005E-2</c:v>
                </c:pt>
                <c:pt idx="1373">
                  <c:v>6.5266199999999996E-2</c:v>
                </c:pt>
                <c:pt idx="1374">
                  <c:v>6.5192799999999995E-2</c:v>
                </c:pt>
                <c:pt idx="1375">
                  <c:v>6.5105700000000002E-2</c:v>
                </c:pt>
                <c:pt idx="1376">
                  <c:v>6.5031900000000004E-2</c:v>
                </c:pt>
                <c:pt idx="1377">
                  <c:v>6.4944500000000002E-2</c:v>
                </c:pt>
                <c:pt idx="1378">
                  <c:v>6.4870300000000006E-2</c:v>
                </c:pt>
                <c:pt idx="1379">
                  <c:v>6.4782599999999996E-2</c:v>
                </c:pt>
                <c:pt idx="1380">
                  <c:v>6.4708000000000002E-2</c:v>
                </c:pt>
                <c:pt idx="1381">
                  <c:v>6.4619999999999997E-2</c:v>
                </c:pt>
                <c:pt idx="1382">
                  <c:v>6.4544900000000002E-2</c:v>
                </c:pt>
                <c:pt idx="1383">
                  <c:v>6.4456700000000006E-2</c:v>
                </c:pt>
                <c:pt idx="1384">
                  <c:v>6.43812E-2</c:v>
                </c:pt>
                <c:pt idx="1385">
                  <c:v>6.4292699999999994E-2</c:v>
                </c:pt>
                <c:pt idx="1386">
                  <c:v>6.4216800000000004E-2</c:v>
                </c:pt>
                <c:pt idx="1387">
                  <c:v>6.4128000000000004E-2</c:v>
                </c:pt>
                <c:pt idx="1388">
                  <c:v>6.4051700000000003E-2</c:v>
                </c:pt>
                <c:pt idx="1389">
                  <c:v>6.3962599999999994E-2</c:v>
                </c:pt>
                <c:pt idx="1390">
                  <c:v>6.3885800000000006E-2</c:v>
                </c:pt>
                <c:pt idx="1391">
                  <c:v>6.3796400000000003E-2</c:v>
                </c:pt>
                <c:pt idx="1392">
                  <c:v>6.3719300000000006E-2</c:v>
                </c:pt>
                <c:pt idx="1393">
                  <c:v>6.3629599999999994E-2</c:v>
                </c:pt>
                <c:pt idx="1394">
                  <c:v>6.35521E-2</c:v>
                </c:pt>
                <c:pt idx="1395">
                  <c:v>6.3462099999999994E-2</c:v>
                </c:pt>
                <c:pt idx="1396">
                  <c:v>6.3384200000000002E-2</c:v>
                </c:pt>
                <c:pt idx="1397">
                  <c:v>6.3294000000000003E-2</c:v>
                </c:pt>
                <c:pt idx="1398">
                  <c:v>6.3215599999999997E-2</c:v>
                </c:pt>
                <c:pt idx="1399">
                  <c:v>6.3125100000000003E-2</c:v>
                </c:pt>
                <c:pt idx="1400">
                  <c:v>6.3046400000000002E-2</c:v>
                </c:pt>
                <c:pt idx="1401">
                  <c:v>6.2955499999999998E-2</c:v>
                </c:pt>
                <c:pt idx="1402">
                  <c:v>6.2876399999999999E-2</c:v>
                </c:pt>
                <c:pt idx="1403">
                  <c:v>6.2785300000000002E-2</c:v>
                </c:pt>
                <c:pt idx="1404">
                  <c:v>6.2705800000000006E-2</c:v>
                </c:pt>
                <c:pt idx="1405">
                  <c:v>6.2614400000000001E-2</c:v>
                </c:pt>
                <c:pt idx="1406">
                  <c:v>6.2534500000000007E-2</c:v>
                </c:pt>
                <c:pt idx="1407">
                  <c:v>6.24428E-2</c:v>
                </c:pt>
                <c:pt idx="1408">
                  <c:v>6.2362500000000001E-2</c:v>
                </c:pt>
                <c:pt idx="1409">
                  <c:v>6.2270600000000002E-2</c:v>
                </c:pt>
                <c:pt idx="1410">
                  <c:v>6.2189899999999999E-2</c:v>
                </c:pt>
                <c:pt idx="1411">
                  <c:v>6.2097699999999999E-2</c:v>
                </c:pt>
                <c:pt idx="1412">
                  <c:v>6.2016599999999998E-2</c:v>
                </c:pt>
                <c:pt idx="1413">
                  <c:v>6.1924100000000003E-2</c:v>
                </c:pt>
                <c:pt idx="1414">
                  <c:v>6.1842599999999998E-2</c:v>
                </c:pt>
                <c:pt idx="1415">
                  <c:v>6.1749800000000001E-2</c:v>
                </c:pt>
                <c:pt idx="1416">
                  <c:v>6.1668000000000001E-2</c:v>
                </c:pt>
                <c:pt idx="1417">
                  <c:v>6.1574900000000002E-2</c:v>
                </c:pt>
                <c:pt idx="1418">
                  <c:v>6.1492699999999997E-2</c:v>
                </c:pt>
                <c:pt idx="1419">
                  <c:v>6.13994E-2</c:v>
                </c:pt>
                <c:pt idx="1420">
                  <c:v>6.1316799999999998E-2</c:v>
                </c:pt>
                <c:pt idx="1421">
                  <c:v>6.1223199999999998E-2</c:v>
                </c:pt>
                <c:pt idx="1422">
                  <c:v>6.1140300000000002E-2</c:v>
                </c:pt>
                <c:pt idx="1423">
                  <c:v>6.1046400000000001E-2</c:v>
                </c:pt>
                <c:pt idx="1424">
                  <c:v>6.0963099999999999E-2</c:v>
                </c:pt>
                <c:pt idx="1425">
                  <c:v>6.0868999999999999E-2</c:v>
                </c:pt>
                <c:pt idx="1426">
                  <c:v>6.07853E-2</c:v>
                </c:pt>
                <c:pt idx="1427">
                  <c:v>6.0690899999999999E-2</c:v>
                </c:pt>
                <c:pt idx="1428">
                  <c:v>6.0606899999999998E-2</c:v>
                </c:pt>
                <c:pt idx="1429">
                  <c:v>6.0512200000000002E-2</c:v>
                </c:pt>
                <c:pt idx="1430">
                  <c:v>6.0427799999999997E-2</c:v>
                </c:pt>
                <c:pt idx="1431">
                  <c:v>6.0332900000000002E-2</c:v>
                </c:pt>
                <c:pt idx="1432">
                  <c:v>6.0248099999999999E-2</c:v>
                </c:pt>
                <c:pt idx="1433">
                  <c:v>6.0152999999999998E-2</c:v>
                </c:pt>
                <c:pt idx="1434">
                  <c:v>6.0067799999999998E-2</c:v>
                </c:pt>
                <c:pt idx="1435">
                  <c:v>5.9972400000000002E-2</c:v>
                </c:pt>
                <c:pt idx="1436">
                  <c:v>5.98869E-2</c:v>
                </c:pt>
                <c:pt idx="1437">
                  <c:v>5.9791200000000003E-2</c:v>
                </c:pt>
                <c:pt idx="1438">
                  <c:v>5.9705399999999999E-2</c:v>
                </c:pt>
                <c:pt idx="1439">
                  <c:v>5.96094E-2</c:v>
                </c:pt>
                <c:pt idx="1440">
                  <c:v>5.9523199999999998E-2</c:v>
                </c:pt>
                <c:pt idx="1441">
                  <c:v>5.9427000000000001E-2</c:v>
                </c:pt>
                <c:pt idx="1442">
                  <c:v>5.9340499999999997E-2</c:v>
                </c:pt>
                <c:pt idx="1443">
                  <c:v>5.9243999999999998E-2</c:v>
                </c:pt>
                <c:pt idx="1444">
                  <c:v>5.9157099999999997E-2</c:v>
                </c:pt>
                <c:pt idx="1445">
                  <c:v>5.9060399999999999E-2</c:v>
                </c:pt>
                <c:pt idx="1446">
                  <c:v>5.8973100000000001E-2</c:v>
                </c:pt>
                <c:pt idx="1447">
                  <c:v>5.8876199999999997E-2</c:v>
                </c:pt>
                <c:pt idx="1448">
                  <c:v>5.8788600000000003E-2</c:v>
                </c:pt>
                <c:pt idx="1449">
                  <c:v>5.8691399999999998E-2</c:v>
                </c:pt>
                <c:pt idx="1450">
                  <c:v>5.86034E-2</c:v>
                </c:pt>
                <c:pt idx="1451">
                  <c:v>5.8506000000000002E-2</c:v>
                </c:pt>
                <c:pt idx="1452">
                  <c:v>5.8417700000000003E-2</c:v>
                </c:pt>
                <c:pt idx="1453">
                  <c:v>5.8319999999999997E-2</c:v>
                </c:pt>
                <c:pt idx="1454">
                  <c:v>5.82313E-2</c:v>
                </c:pt>
                <c:pt idx="1455">
                  <c:v>5.8133400000000002E-2</c:v>
                </c:pt>
                <c:pt idx="1456">
                  <c:v>5.8044400000000003E-2</c:v>
                </c:pt>
                <c:pt idx="1457">
                  <c:v>5.7946200000000003E-2</c:v>
                </c:pt>
                <c:pt idx="1458">
                  <c:v>5.7856900000000003E-2</c:v>
                </c:pt>
                <c:pt idx="1459">
                  <c:v>5.7758499999999997E-2</c:v>
                </c:pt>
                <c:pt idx="1460">
                  <c:v>5.7668799999999999E-2</c:v>
                </c:pt>
                <c:pt idx="1461">
                  <c:v>5.7570099999999999E-2</c:v>
                </c:pt>
                <c:pt idx="1462">
                  <c:v>5.7480099999999999E-2</c:v>
                </c:pt>
                <c:pt idx="1463">
                  <c:v>5.73812E-2</c:v>
                </c:pt>
                <c:pt idx="1464">
                  <c:v>5.7290899999999999E-2</c:v>
                </c:pt>
                <c:pt idx="1465">
                  <c:v>5.7191699999999998E-2</c:v>
                </c:pt>
                <c:pt idx="1466">
                  <c:v>5.7101100000000002E-2</c:v>
                </c:pt>
                <c:pt idx="1467">
                  <c:v>5.7001700000000002E-2</c:v>
                </c:pt>
                <c:pt idx="1468">
                  <c:v>5.6910700000000002E-2</c:v>
                </c:pt>
                <c:pt idx="1469">
                  <c:v>5.6811100000000003E-2</c:v>
                </c:pt>
                <c:pt idx="1470">
                  <c:v>5.6719699999999998E-2</c:v>
                </c:pt>
                <c:pt idx="1471">
                  <c:v>5.6619900000000001E-2</c:v>
                </c:pt>
                <c:pt idx="1472">
                  <c:v>5.6528200000000001E-2</c:v>
                </c:pt>
                <c:pt idx="1473">
                  <c:v>5.6428199999999998E-2</c:v>
                </c:pt>
                <c:pt idx="1474">
                  <c:v>5.6336200000000003E-2</c:v>
                </c:pt>
                <c:pt idx="1475">
                  <c:v>5.6235899999999998E-2</c:v>
                </c:pt>
                <c:pt idx="1476">
                  <c:v>5.6143600000000002E-2</c:v>
                </c:pt>
                <c:pt idx="1477">
                  <c:v>5.6043000000000003E-2</c:v>
                </c:pt>
                <c:pt idx="1478">
                  <c:v>5.5950399999999997E-2</c:v>
                </c:pt>
                <c:pt idx="1479">
                  <c:v>5.5849700000000002E-2</c:v>
                </c:pt>
                <c:pt idx="1480">
                  <c:v>5.5756699999999999E-2</c:v>
                </c:pt>
                <c:pt idx="1481">
                  <c:v>5.5655700000000002E-2</c:v>
                </c:pt>
                <c:pt idx="1482">
                  <c:v>5.5562500000000001E-2</c:v>
                </c:pt>
                <c:pt idx="1483">
                  <c:v>5.5461299999999998E-2</c:v>
                </c:pt>
                <c:pt idx="1484">
                  <c:v>5.5367699999999999E-2</c:v>
                </c:pt>
                <c:pt idx="1485">
                  <c:v>5.5266200000000001E-2</c:v>
                </c:pt>
                <c:pt idx="1486">
                  <c:v>5.5172400000000003E-2</c:v>
                </c:pt>
                <c:pt idx="1487">
                  <c:v>5.50707E-2</c:v>
                </c:pt>
                <c:pt idx="1488">
                  <c:v>5.4976499999999998E-2</c:v>
                </c:pt>
                <c:pt idx="1489">
                  <c:v>5.4874600000000003E-2</c:v>
                </c:pt>
                <c:pt idx="1490">
                  <c:v>5.4780099999999998E-2</c:v>
                </c:pt>
                <c:pt idx="1491">
                  <c:v>5.4677999999999997E-2</c:v>
                </c:pt>
                <c:pt idx="1492">
                  <c:v>5.4583199999999998E-2</c:v>
                </c:pt>
                <c:pt idx="1493">
                  <c:v>5.4480899999999999E-2</c:v>
                </c:pt>
                <c:pt idx="1494">
                  <c:v>5.4385799999999998E-2</c:v>
                </c:pt>
                <c:pt idx="1495">
                  <c:v>5.42833E-2</c:v>
                </c:pt>
                <c:pt idx="1496">
                  <c:v>5.4187800000000001E-2</c:v>
                </c:pt>
                <c:pt idx="1497">
                  <c:v>5.4085099999999997E-2</c:v>
                </c:pt>
                <c:pt idx="1498">
                  <c:v>5.39894E-2</c:v>
                </c:pt>
                <c:pt idx="1499">
                  <c:v>5.3886400000000001E-2</c:v>
                </c:pt>
                <c:pt idx="1500">
                  <c:v>5.3790400000000002E-2</c:v>
                </c:pt>
                <c:pt idx="1501">
                  <c:v>5.3687199999999997E-2</c:v>
                </c:pt>
                <c:pt idx="1502">
                  <c:v>5.3590899999999997E-2</c:v>
                </c:pt>
                <c:pt idx="1503">
                  <c:v>5.34875E-2</c:v>
                </c:pt>
                <c:pt idx="1504">
                  <c:v>5.3390899999999998E-2</c:v>
                </c:pt>
                <c:pt idx="1505">
                  <c:v>5.3287300000000003E-2</c:v>
                </c:pt>
                <c:pt idx="1506">
                  <c:v>5.3190500000000002E-2</c:v>
                </c:pt>
                <c:pt idx="1507">
                  <c:v>5.3086700000000001E-2</c:v>
                </c:pt>
                <c:pt idx="1508">
                  <c:v>5.2989500000000002E-2</c:v>
                </c:pt>
                <c:pt idx="1509">
                  <c:v>5.2885500000000002E-2</c:v>
                </c:pt>
                <c:pt idx="1510">
                  <c:v>5.2788000000000002E-2</c:v>
                </c:pt>
                <c:pt idx="1511">
                  <c:v>5.2683800000000003E-2</c:v>
                </c:pt>
                <c:pt idx="1512">
                  <c:v>5.2586000000000001E-2</c:v>
                </c:pt>
                <c:pt idx="1513">
                  <c:v>5.2481600000000003E-2</c:v>
                </c:pt>
                <c:pt idx="1514">
                  <c:v>5.2383600000000002E-2</c:v>
                </c:pt>
                <c:pt idx="1515">
                  <c:v>5.2278999999999999E-2</c:v>
                </c:pt>
                <c:pt idx="1516">
                  <c:v>5.2180699999999997E-2</c:v>
                </c:pt>
                <c:pt idx="1517">
                  <c:v>5.2075900000000001E-2</c:v>
                </c:pt>
                <c:pt idx="1518">
                  <c:v>5.1977299999999997E-2</c:v>
                </c:pt>
                <c:pt idx="1519">
                  <c:v>5.1872300000000003E-2</c:v>
                </c:pt>
                <c:pt idx="1520">
                  <c:v>5.1773399999999997E-2</c:v>
                </c:pt>
                <c:pt idx="1521">
                  <c:v>5.1668199999999997E-2</c:v>
                </c:pt>
                <c:pt idx="1522">
                  <c:v>5.15691E-2</c:v>
                </c:pt>
                <c:pt idx="1523">
                  <c:v>5.1463700000000001E-2</c:v>
                </c:pt>
                <c:pt idx="1524">
                  <c:v>5.1364300000000002E-2</c:v>
                </c:pt>
                <c:pt idx="1525">
                  <c:v>5.1258699999999997E-2</c:v>
                </c:pt>
                <c:pt idx="1526">
                  <c:v>5.1159000000000003E-2</c:v>
                </c:pt>
                <c:pt idx="1527">
                  <c:v>5.10532E-2</c:v>
                </c:pt>
                <c:pt idx="1528">
                  <c:v>5.09533E-2</c:v>
                </c:pt>
                <c:pt idx="1529">
                  <c:v>5.0847299999999998E-2</c:v>
                </c:pt>
                <c:pt idx="1530">
                  <c:v>5.0747100000000003E-2</c:v>
                </c:pt>
                <c:pt idx="1531">
                  <c:v>5.0640900000000003E-2</c:v>
                </c:pt>
                <c:pt idx="1532">
                  <c:v>5.0540399999999999E-2</c:v>
                </c:pt>
                <c:pt idx="1533">
                  <c:v>5.0434100000000003E-2</c:v>
                </c:pt>
                <c:pt idx="1534">
                  <c:v>5.03334E-2</c:v>
                </c:pt>
                <c:pt idx="1535">
                  <c:v>5.0226800000000002E-2</c:v>
                </c:pt>
                <c:pt idx="1536">
                  <c:v>5.0125799999999998E-2</c:v>
                </c:pt>
                <c:pt idx="1537">
                  <c:v>5.0019099999999997E-2</c:v>
                </c:pt>
                <c:pt idx="1538">
                  <c:v>4.9917900000000001E-2</c:v>
                </c:pt>
                <c:pt idx="1539">
                  <c:v>4.9811000000000001E-2</c:v>
                </c:pt>
                <c:pt idx="1540">
                  <c:v>4.9709499999999997E-2</c:v>
                </c:pt>
                <c:pt idx="1541">
                  <c:v>4.9602399999999998E-2</c:v>
                </c:pt>
                <c:pt idx="1542">
                  <c:v>4.9500599999999999E-2</c:v>
                </c:pt>
                <c:pt idx="1543">
                  <c:v>4.9393399999999997E-2</c:v>
                </c:pt>
                <c:pt idx="1544">
                  <c:v>4.9291399999999999E-2</c:v>
                </c:pt>
                <c:pt idx="1545">
                  <c:v>4.9183999999999999E-2</c:v>
                </c:pt>
                <c:pt idx="1546">
                  <c:v>4.9081699999999999E-2</c:v>
                </c:pt>
                <c:pt idx="1547">
                  <c:v>4.89741E-2</c:v>
                </c:pt>
                <c:pt idx="1548">
                  <c:v>4.8871600000000001E-2</c:v>
                </c:pt>
                <c:pt idx="1549">
                  <c:v>4.8763800000000003E-2</c:v>
                </c:pt>
                <c:pt idx="1550">
                  <c:v>4.8661000000000003E-2</c:v>
                </c:pt>
                <c:pt idx="1551">
                  <c:v>4.8553100000000002E-2</c:v>
                </c:pt>
                <c:pt idx="1552">
                  <c:v>4.8450100000000003E-2</c:v>
                </c:pt>
                <c:pt idx="1553">
                  <c:v>4.83419E-2</c:v>
                </c:pt>
                <c:pt idx="1554">
                  <c:v>4.8238700000000002E-2</c:v>
                </c:pt>
                <c:pt idx="1555">
                  <c:v>4.8130399999999997E-2</c:v>
                </c:pt>
                <c:pt idx="1556">
                  <c:v>4.8026899999999997E-2</c:v>
                </c:pt>
                <c:pt idx="1557">
                  <c:v>4.79184E-2</c:v>
                </c:pt>
                <c:pt idx="1558">
                  <c:v>4.7814700000000002E-2</c:v>
                </c:pt>
                <c:pt idx="1559">
                  <c:v>4.7706100000000001E-2</c:v>
                </c:pt>
                <c:pt idx="1560">
                  <c:v>4.7602100000000001E-2</c:v>
                </c:pt>
                <c:pt idx="1561">
                  <c:v>4.7493300000000002E-2</c:v>
                </c:pt>
                <c:pt idx="1562">
                  <c:v>4.7389199999999999E-2</c:v>
                </c:pt>
                <c:pt idx="1563">
                  <c:v>4.7280200000000001E-2</c:v>
                </c:pt>
                <c:pt idx="1564">
                  <c:v>4.7175799999999997E-2</c:v>
                </c:pt>
                <c:pt idx="1565">
                  <c:v>4.7066700000000003E-2</c:v>
                </c:pt>
                <c:pt idx="1566">
                  <c:v>4.6961999999999997E-2</c:v>
                </c:pt>
                <c:pt idx="1567">
                  <c:v>4.68528E-2</c:v>
                </c:pt>
                <c:pt idx="1568">
                  <c:v>4.6747900000000002E-2</c:v>
                </c:pt>
                <c:pt idx="1569">
                  <c:v>4.6638499999999999E-2</c:v>
                </c:pt>
                <c:pt idx="1570">
                  <c:v>4.6533400000000003E-2</c:v>
                </c:pt>
                <c:pt idx="1571">
                  <c:v>4.6423800000000001E-2</c:v>
                </c:pt>
                <c:pt idx="1572">
                  <c:v>4.6318499999999999E-2</c:v>
                </c:pt>
                <c:pt idx="1573">
                  <c:v>4.6208800000000001E-2</c:v>
                </c:pt>
                <c:pt idx="1574">
                  <c:v>4.6103199999999997E-2</c:v>
                </c:pt>
                <c:pt idx="1575">
                  <c:v>4.5993399999999997E-2</c:v>
                </c:pt>
                <c:pt idx="1576">
                  <c:v>4.5887699999999997E-2</c:v>
                </c:pt>
                <c:pt idx="1577">
                  <c:v>4.5777600000000002E-2</c:v>
                </c:pt>
                <c:pt idx="1578">
                  <c:v>4.5671700000000003E-2</c:v>
                </c:pt>
                <c:pt idx="1579">
                  <c:v>4.5561499999999998E-2</c:v>
                </c:pt>
                <c:pt idx="1580">
                  <c:v>4.54554E-2</c:v>
                </c:pt>
                <c:pt idx="1581">
                  <c:v>4.5345099999999999E-2</c:v>
                </c:pt>
                <c:pt idx="1582">
                  <c:v>4.5238800000000003E-2</c:v>
                </c:pt>
                <c:pt idx="1583">
                  <c:v>4.5128300000000003E-2</c:v>
                </c:pt>
                <c:pt idx="1584">
                  <c:v>4.5021800000000001E-2</c:v>
                </c:pt>
                <c:pt idx="1585">
                  <c:v>4.4911199999999998E-2</c:v>
                </c:pt>
                <c:pt idx="1586">
                  <c:v>4.4804400000000001E-2</c:v>
                </c:pt>
                <c:pt idx="1587">
                  <c:v>4.4693700000000003E-2</c:v>
                </c:pt>
                <c:pt idx="1588">
                  <c:v>4.4586800000000003E-2</c:v>
                </c:pt>
                <c:pt idx="1589">
                  <c:v>4.4475899999999999E-2</c:v>
                </c:pt>
                <c:pt idx="1590">
                  <c:v>4.43688E-2</c:v>
                </c:pt>
                <c:pt idx="1591">
                  <c:v>4.42578E-2</c:v>
                </c:pt>
                <c:pt idx="1592">
                  <c:v>4.4150500000000002E-2</c:v>
                </c:pt>
                <c:pt idx="1593">
                  <c:v>4.4039399999999999E-2</c:v>
                </c:pt>
                <c:pt idx="1594">
                  <c:v>4.3931900000000003E-2</c:v>
                </c:pt>
                <c:pt idx="1595">
                  <c:v>4.3820699999999997E-2</c:v>
                </c:pt>
                <c:pt idx="1596">
                  <c:v>4.3713000000000002E-2</c:v>
                </c:pt>
                <c:pt idx="1597">
                  <c:v>4.3601599999999997E-2</c:v>
                </c:pt>
                <c:pt idx="1598">
                  <c:v>4.3493799999999999E-2</c:v>
                </c:pt>
                <c:pt idx="1599">
                  <c:v>4.3382299999999999E-2</c:v>
                </c:pt>
                <c:pt idx="1600">
                  <c:v>4.3274199999999999E-2</c:v>
                </c:pt>
                <c:pt idx="1601">
                  <c:v>4.3162699999999998E-2</c:v>
                </c:pt>
                <c:pt idx="1602">
                  <c:v>4.30544E-2</c:v>
                </c:pt>
                <c:pt idx="1603">
                  <c:v>4.29427E-2</c:v>
                </c:pt>
                <c:pt idx="1604">
                  <c:v>4.2834299999999999E-2</c:v>
                </c:pt>
                <c:pt idx="1605">
                  <c:v>4.2722499999999997E-2</c:v>
                </c:pt>
                <c:pt idx="1606">
                  <c:v>4.2613900000000003E-2</c:v>
                </c:pt>
                <c:pt idx="1607">
                  <c:v>4.2501999999999998E-2</c:v>
                </c:pt>
                <c:pt idx="1608">
                  <c:v>4.2393199999999999E-2</c:v>
                </c:pt>
                <c:pt idx="1609">
                  <c:v>4.2281199999999998E-2</c:v>
                </c:pt>
                <c:pt idx="1610">
                  <c:v>4.21722E-2</c:v>
                </c:pt>
                <c:pt idx="1611">
                  <c:v>4.2060100000000003E-2</c:v>
                </c:pt>
                <c:pt idx="1612">
                  <c:v>4.1951000000000002E-2</c:v>
                </c:pt>
                <c:pt idx="1613">
                  <c:v>4.18387E-2</c:v>
                </c:pt>
                <c:pt idx="1614">
                  <c:v>4.1729500000000003E-2</c:v>
                </c:pt>
                <c:pt idx="1615">
                  <c:v>4.1617099999999997E-2</c:v>
                </c:pt>
                <c:pt idx="1616">
                  <c:v>4.1507700000000002E-2</c:v>
                </c:pt>
                <c:pt idx="1617">
                  <c:v>4.13952E-2</c:v>
                </c:pt>
                <c:pt idx="1618">
                  <c:v>4.1285599999999999E-2</c:v>
                </c:pt>
                <c:pt idx="1619">
                  <c:v>4.1173000000000001E-2</c:v>
                </c:pt>
                <c:pt idx="1620">
                  <c:v>4.1063299999999997E-2</c:v>
                </c:pt>
                <c:pt idx="1621">
                  <c:v>4.0950599999999997E-2</c:v>
                </c:pt>
                <c:pt idx="1622">
                  <c:v>4.0840700000000001E-2</c:v>
                </c:pt>
                <c:pt idx="1623">
                  <c:v>4.0727899999999997E-2</c:v>
                </c:pt>
                <c:pt idx="1624">
                  <c:v>4.0617800000000003E-2</c:v>
                </c:pt>
                <c:pt idx="1625">
                  <c:v>4.0504900000000003E-2</c:v>
                </c:pt>
                <c:pt idx="1626">
                  <c:v>4.0394699999999999E-2</c:v>
                </c:pt>
                <c:pt idx="1627">
                  <c:v>4.0281699999999997E-2</c:v>
                </c:pt>
                <c:pt idx="1628">
                  <c:v>4.0171400000000003E-2</c:v>
                </c:pt>
                <c:pt idx="1629">
                  <c:v>4.0058299999999998E-2</c:v>
                </c:pt>
                <c:pt idx="1630">
                  <c:v>3.9947799999999999E-2</c:v>
                </c:pt>
                <c:pt idx="1631">
                  <c:v>3.9834599999999998E-2</c:v>
                </c:pt>
                <c:pt idx="1632">
                  <c:v>3.9724000000000002E-2</c:v>
                </c:pt>
                <c:pt idx="1633">
                  <c:v>3.9610699999999999E-2</c:v>
                </c:pt>
                <c:pt idx="1634">
                  <c:v>3.9499899999999998E-2</c:v>
                </c:pt>
                <c:pt idx="1635">
                  <c:v>3.9386499999999998E-2</c:v>
                </c:pt>
                <c:pt idx="1636">
                  <c:v>3.9275600000000001E-2</c:v>
                </c:pt>
                <c:pt idx="1637">
                  <c:v>3.9162200000000001E-2</c:v>
                </c:pt>
                <c:pt idx="1638">
                  <c:v>3.9051099999999998E-2</c:v>
                </c:pt>
                <c:pt idx="1639">
                  <c:v>3.8937600000000003E-2</c:v>
                </c:pt>
                <c:pt idx="1640">
                  <c:v>3.8826399999999997E-2</c:v>
                </c:pt>
                <c:pt idx="1641">
                  <c:v>3.8712799999999999E-2</c:v>
                </c:pt>
                <c:pt idx="1642">
                  <c:v>3.8601499999999997E-2</c:v>
                </c:pt>
                <c:pt idx="1643">
                  <c:v>3.84877E-2</c:v>
                </c:pt>
                <c:pt idx="1644">
                  <c:v>3.8376300000000002E-2</c:v>
                </c:pt>
                <c:pt idx="1645">
                  <c:v>3.8262499999999998E-2</c:v>
                </c:pt>
                <c:pt idx="1646">
                  <c:v>3.8150900000000001E-2</c:v>
                </c:pt>
                <c:pt idx="1647">
                  <c:v>3.8037099999999997E-2</c:v>
                </c:pt>
                <c:pt idx="1648">
                  <c:v>3.7925399999999998E-2</c:v>
                </c:pt>
                <c:pt idx="1649">
                  <c:v>3.7811400000000002E-2</c:v>
                </c:pt>
                <c:pt idx="1650">
                  <c:v>3.76996E-2</c:v>
                </c:pt>
                <c:pt idx="1651">
                  <c:v>3.7585599999999997E-2</c:v>
                </c:pt>
                <c:pt idx="1652">
                  <c:v>3.7473699999999999E-2</c:v>
                </c:pt>
                <c:pt idx="1653">
                  <c:v>3.73596E-2</c:v>
                </c:pt>
                <c:pt idx="1654">
                  <c:v>3.7247599999999999E-2</c:v>
                </c:pt>
                <c:pt idx="1655">
                  <c:v>3.7133399999999997E-2</c:v>
                </c:pt>
                <c:pt idx="1656">
                  <c:v>3.70213E-2</c:v>
                </c:pt>
                <c:pt idx="1657">
                  <c:v>3.6907000000000002E-2</c:v>
                </c:pt>
                <c:pt idx="1658">
                  <c:v>3.6794800000000003E-2</c:v>
                </c:pt>
                <c:pt idx="1659">
                  <c:v>3.6680499999999998E-2</c:v>
                </c:pt>
                <c:pt idx="1660">
                  <c:v>3.6568099999999999E-2</c:v>
                </c:pt>
                <c:pt idx="1661">
                  <c:v>3.6453699999999999E-2</c:v>
                </c:pt>
                <c:pt idx="1662">
                  <c:v>3.63413E-2</c:v>
                </c:pt>
                <c:pt idx="1663">
                  <c:v>3.6226899999999999E-2</c:v>
                </c:pt>
                <c:pt idx="1664">
                  <c:v>3.6114300000000002E-2</c:v>
                </c:pt>
                <c:pt idx="1665">
                  <c:v>3.5999799999999998E-2</c:v>
                </c:pt>
                <c:pt idx="1666">
                  <c:v>3.5887200000000001E-2</c:v>
                </c:pt>
                <c:pt idx="1667">
                  <c:v>3.5772600000000002E-2</c:v>
                </c:pt>
                <c:pt idx="1668">
                  <c:v>3.5659900000000001E-2</c:v>
                </c:pt>
                <c:pt idx="1669">
                  <c:v>3.5545300000000002E-2</c:v>
                </c:pt>
                <c:pt idx="1670">
                  <c:v>3.5432499999999999E-2</c:v>
                </c:pt>
                <c:pt idx="1671">
                  <c:v>3.5317800000000003E-2</c:v>
                </c:pt>
                <c:pt idx="1672">
                  <c:v>3.5204899999999997E-2</c:v>
                </c:pt>
                <c:pt idx="1673">
                  <c:v>3.5090200000000002E-2</c:v>
                </c:pt>
                <c:pt idx="1674">
                  <c:v>3.49772E-2</c:v>
                </c:pt>
                <c:pt idx="1675">
                  <c:v>3.4862400000000002E-2</c:v>
                </c:pt>
                <c:pt idx="1676">
                  <c:v>3.4749299999999997E-2</c:v>
                </c:pt>
                <c:pt idx="1677">
                  <c:v>3.4634600000000001E-2</c:v>
                </c:pt>
                <c:pt idx="1678">
                  <c:v>3.4521400000000001E-2</c:v>
                </c:pt>
                <c:pt idx="1679">
                  <c:v>3.4406600000000002E-2</c:v>
                </c:pt>
                <c:pt idx="1680">
                  <c:v>3.4293299999999999E-2</c:v>
                </c:pt>
                <c:pt idx="1681">
                  <c:v>3.4178399999999998E-2</c:v>
                </c:pt>
                <c:pt idx="1682">
                  <c:v>3.4065100000000001E-2</c:v>
                </c:pt>
                <c:pt idx="1683">
                  <c:v>3.39502E-2</c:v>
                </c:pt>
                <c:pt idx="1684">
                  <c:v>3.38368E-2</c:v>
                </c:pt>
                <c:pt idx="1685">
                  <c:v>3.3721899999999999E-2</c:v>
                </c:pt>
                <c:pt idx="1686">
                  <c:v>3.3608399999999997E-2</c:v>
                </c:pt>
                <c:pt idx="1687">
                  <c:v>3.3493500000000002E-2</c:v>
                </c:pt>
                <c:pt idx="1688">
                  <c:v>3.3379899999999997E-2</c:v>
                </c:pt>
                <c:pt idx="1689">
                  <c:v>3.32649E-2</c:v>
                </c:pt>
                <c:pt idx="1690">
                  <c:v>3.3151300000000002E-2</c:v>
                </c:pt>
                <c:pt idx="1691">
                  <c:v>3.3036299999999998E-2</c:v>
                </c:pt>
                <c:pt idx="1692">
                  <c:v>3.2922699999999999E-2</c:v>
                </c:pt>
                <c:pt idx="1693">
                  <c:v>3.2807599999999999E-2</c:v>
                </c:pt>
                <c:pt idx="1694">
                  <c:v>3.2693899999999998E-2</c:v>
                </c:pt>
                <c:pt idx="1695">
                  <c:v>3.2578900000000001E-2</c:v>
                </c:pt>
                <c:pt idx="1696">
                  <c:v>3.2465099999999997E-2</c:v>
                </c:pt>
                <c:pt idx="1697">
                  <c:v>3.2349999999999997E-2</c:v>
                </c:pt>
                <c:pt idx="1698">
                  <c:v>3.22362E-2</c:v>
                </c:pt>
                <c:pt idx="1699">
                  <c:v>3.21211E-2</c:v>
                </c:pt>
                <c:pt idx="1700">
                  <c:v>3.2007300000000002E-2</c:v>
                </c:pt>
                <c:pt idx="1701">
                  <c:v>3.18921E-2</c:v>
                </c:pt>
                <c:pt idx="1702">
                  <c:v>3.17782E-2</c:v>
                </c:pt>
                <c:pt idx="1703">
                  <c:v>3.16631E-2</c:v>
                </c:pt>
                <c:pt idx="1704">
                  <c:v>3.1549199999999999E-2</c:v>
                </c:pt>
                <c:pt idx="1705">
                  <c:v>3.1433999999999997E-2</c:v>
                </c:pt>
                <c:pt idx="1706">
                  <c:v>3.1320099999999997E-2</c:v>
                </c:pt>
                <c:pt idx="1707">
                  <c:v>3.1204900000000001E-2</c:v>
                </c:pt>
                <c:pt idx="1708">
                  <c:v>3.1090900000000001E-2</c:v>
                </c:pt>
                <c:pt idx="1709">
                  <c:v>3.0975800000000001E-2</c:v>
                </c:pt>
                <c:pt idx="1710">
                  <c:v>3.0861699999999999E-2</c:v>
                </c:pt>
                <c:pt idx="1711">
                  <c:v>3.0746599999999999E-2</c:v>
                </c:pt>
                <c:pt idx="1712">
                  <c:v>3.06325E-2</c:v>
                </c:pt>
                <c:pt idx="1713">
                  <c:v>3.05174E-2</c:v>
                </c:pt>
                <c:pt idx="1714">
                  <c:v>3.0403300000000001E-2</c:v>
                </c:pt>
                <c:pt idx="1715">
                  <c:v>3.0288200000000001E-2</c:v>
                </c:pt>
                <c:pt idx="1716">
                  <c:v>3.0174099999999999E-2</c:v>
                </c:pt>
                <c:pt idx="1717">
                  <c:v>3.0058999999999999E-2</c:v>
                </c:pt>
                <c:pt idx="1718">
                  <c:v>2.9944800000000001E-2</c:v>
                </c:pt>
                <c:pt idx="1719">
                  <c:v>2.9829700000000001E-2</c:v>
                </c:pt>
                <c:pt idx="1720">
                  <c:v>2.9715600000000002E-2</c:v>
                </c:pt>
                <c:pt idx="1721">
                  <c:v>2.9600499999999998E-2</c:v>
                </c:pt>
                <c:pt idx="1722">
                  <c:v>2.9486399999999999E-2</c:v>
                </c:pt>
                <c:pt idx="1723">
                  <c:v>2.9371299999999999E-2</c:v>
                </c:pt>
                <c:pt idx="1724">
                  <c:v>2.9257100000000001E-2</c:v>
                </c:pt>
                <c:pt idx="1725">
                  <c:v>2.9142100000000001E-2</c:v>
                </c:pt>
                <c:pt idx="1726">
                  <c:v>2.9027899999999999E-2</c:v>
                </c:pt>
                <c:pt idx="1727">
                  <c:v>2.8912899999999998E-2</c:v>
                </c:pt>
                <c:pt idx="1728">
                  <c:v>2.8798799999999999E-2</c:v>
                </c:pt>
                <c:pt idx="1729">
                  <c:v>2.8683799999999999E-2</c:v>
                </c:pt>
                <c:pt idx="1730">
                  <c:v>2.8569600000000001E-2</c:v>
                </c:pt>
                <c:pt idx="1731">
                  <c:v>2.8454699999999999E-2</c:v>
                </c:pt>
                <c:pt idx="1732">
                  <c:v>2.8340500000000001E-2</c:v>
                </c:pt>
                <c:pt idx="1733">
                  <c:v>2.82256E-2</c:v>
                </c:pt>
                <c:pt idx="1734">
                  <c:v>2.8111500000000001E-2</c:v>
                </c:pt>
                <c:pt idx="1735">
                  <c:v>2.79966E-2</c:v>
                </c:pt>
                <c:pt idx="1736">
                  <c:v>2.7882500000000001E-2</c:v>
                </c:pt>
                <c:pt idx="1737">
                  <c:v>2.77676E-2</c:v>
                </c:pt>
                <c:pt idx="1738">
                  <c:v>2.7653500000000001E-2</c:v>
                </c:pt>
                <c:pt idx="1739">
                  <c:v>2.7538699999999999E-2</c:v>
                </c:pt>
                <c:pt idx="1740">
                  <c:v>2.74247E-2</c:v>
                </c:pt>
                <c:pt idx="1741">
                  <c:v>2.7309900000000002E-2</c:v>
                </c:pt>
                <c:pt idx="1742">
                  <c:v>2.7195899999999999E-2</c:v>
                </c:pt>
                <c:pt idx="1743">
                  <c:v>2.70812E-2</c:v>
                </c:pt>
                <c:pt idx="1744">
                  <c:v>2.69672E-2</c:v>
                </c:pt>
                <c:pt idx="1745">
                  <c:v>2.6852500000000001E-2</c:v>
                </c:pt>
                <c:pt idx="1746">
                  <c:v>2.6738600000000001E-2</c:v>
                </c:pt>
                <c:pt idx="1747">
                  <c:v>2.6623999999999998E-2</c:v>
                </c:pt>
                <c:pt idx="1748">
                  <c:v>2.6510100000000002E-2</c:v>
                </c:pt>
                <c:pt idx="1749">
                  <c:v>2.6395600000000002E-2</c:v>
                </c:pt>
                <c:pt idx="1750">
                  <c:v>2.6281700000000002E-2</c:v>
                </c:pt>
                <c:pt idx="1751">
                  <c:v>2.6167300000000001E-2</c:v>
                </c:pt>
                <c:pt idx="1752">
                  <c:v>2.60535E-2</c:v>
                </c:pt>
                <c:pt idx="1753">
                  <c:v>2.5939199999999999E-2</c:v>
                </c:pt>
                <c:pt idx="1754">
                  <c:v>2.5825399999999998E-2</c:v>
                </c:pt>
                <c:pt idx="1755">
                  <c:v>2.5711100000000001E-2</c:v>
                </c:pt>
                <c:pt idx="1756">
                  <c:v>2.5597499999999999E-2</c:v>
                </c:pt>
                <c:pt idx="1757">
                  <c:v>2.54833E-2</c:v>
                </c:pt>
                <c:pt idx="1758">
                  <c:v>2.5369599999999999E-2</c:v>
                </c:pt>
                <c:pt idx="1759">
                  <c:v>2.52555E-2</c:v>
                </c:pt>
                <c:pt idx="1760">
                  <c:v>2.5142000000000001E-2</c:v>
                </c:pt>
                <c:pt idx="1761">
                  <c:v>2.5028000000000002E-2</c:v>
                </c:pt>
                <c:pt idx="1762">
                  <c:v>2.4914499999999999E-2</c:v>
                </c:pt>
                <c:pt idx="1763">
                  <c:v>2.4800599999999999E-2</c:v>
                </c:pt>
                <c:pt idx="1764">
                  <c:v>2.4687199999999999E-2</c:v>
                </c:pt>
                <c:pt idx="1765">
                  <c:v>2.4573299999999999E-2</c:v>
                </c:pt>
                <c:pt idx="1766">
                  <c:v>2.4459999999999999E-2</c:v>
                </c:pt>
                <c:pt idx="1767">
                  <c:v>2.4346300000000001E-2</c:v>
                </c:pt>
                <c:pt idx="1768">
                  <c:v>2.4233000000000001E-2</c:v>
                </c:pt>
                <c:pt idx="1769">
                  <c:v>2.4119399999999999E-2</c:v>
                </c:pt>
                <c:pt idx="1770">
                  <c:v>2.4006300000000001E-2</c:v>
                </c:pt>
                <c:pt idx="1771">
                  <c:v>2.3892699999999999E-2</c:v>
                </c:pt>
                <c:pt idx="1772">
                  <c:v>2.3779700000000001E-2</c:v>
                </c:pt>
                <c:pt idx="1773">
                  <c:v>2.3666300000000001E-2</c:v>
                </c:pt>
                <c:pt idx="1774">
                  <c:v>2.3553299999999999E-2</c:v>
                </c:pt>
                <c:pt idx="1775">
                  <c:v>2.3439999999999999E-2</c:v>
                </c:pt>
                <c:pt idx="1776">
                  <c:v>2.3327199999999999E-2</c:v>
                </c:pt>
                <c:pt idx="1777">
                  <c:v>2.3213999999999999E-2</c:v>
                </c:pt>
                <c:pt idx="1778">
                  <c:v>2.3101300000000002E-2</c:v>
                </c:pt>
                <c:pt idx="1779">
                  <c:v>2.29882E-2</c:v>
                </c:pt>
                <c:pt idx="1780">
                  <c:v>2.2875599999999999E-2</c:v>
                </c:pt>
                <c:pt idx="1781">
                  <c:v>2.27627E-2</c:v>
                </c:pt>
                <c:pt idx="1782">
                  <c:v>2.2650199999999999E-2</c:v>
                </c:pt>
                <c:pt idx="1783">
                  <c:v>2.2537399999999999E-2</c:v>
                </c:pt>
                <c:pt idx="1784">
                  <c:v>2.2425E-2</c:v>
                </c:pt>
                <c:pt idx="1785">
                  <c:v>2.23123E-2</c:v>
                </c:pt>
                <c:pt idx="1786">
                  <c:v>2.22001E-2</c:v>
                </c:pt>
                <c:pt idx="1787">
                  <c:v>2.2087599999999999E-2</c:v>
                </c:pt>
                <c:pt idx="1788">
                  <c:v>2.1975399999999999E-2</c:v>
                </c:pt>
                <c:pt idx="1789">
                  <c:v>2.18631E-2</c:v>
                </c:pt>
                <c:pt idx="1790">
                  <c:v>2.1751099999999999E-2</c:v>
                </c:pt>
                <c:pt idx="1791">
                  <c:v>2.1638899999999999E-2</c:v>
                </c:pt>
                <c:pt idx="1792">
                  <c:v>2.1527000000000001E-2</c:v>
                </c:pt>
                <c:pt idx="1793">
                  <c:v>2.1415E-2</c:v>
                </c:pt>
                <c:pt idx="1794">
                  <c:v>2.1303300000000001E-2</c:v>
                </c:pt>
                <c:pt idx="1795">
                  <c:v>2.1191399999999999E-2</c:v>
                </c:pt>
                <c:pt idx="1796">
                  <c:v>2.1079899999999999E-2</c:v>
                </c:pt>
                <c:pt idx="1797">
                  <c:v>2.09681E-2</c:v>
                </c:pt>
                <c:pt idx="1798">
                  <c:v>2.0856699999999999E-2</c:v>
                </c:pt>
                <c:pt idx="1799">
                  <c:v>2.0745199999999998E-2</c:v>
                </c:pt>
                <c:pt idx="1800">
                  <c:v>2.0634E-2</c:v>
                </c:pt>
                <c:pt idx="1801">
                  <c:v>2.0522599999999998E-2</c:v>
                </c:pt>
                <c:pt idx="1802">
                  <c:v>2.0411599999999998E-2</c:v>
                </c:pt>
                <c:pt idx="1803">
                  <c:v>2.03004E-2</c:v>
                </c:pt>
                <c:pt idx="1804">
                  <c:v>2.0189499999999999E-2</c:v>
                </c:pt>
                <c:pt idx="1805">
                  <c:v>2.0078499999999999E-2</c:v>
                </c:pt>
                <c:pt idx="1806">
                  <c:v>1.9967800000000001E-2</c:v>
                </c:pt>
                <c:pt idx="1807">
                  <c:v>1.9857E-2</c:v>
                </c:pt>
                <c:pt idx="1808">
                  <c:v>1.97465E-2</c:v>
                </c:pt>
                <c:pt idx="1809">
                  <c:v>1.9635900000000001E-2</c:v>
                </c:pt>
                <c:pt idx="1810">
                  <c:v>1.9525600000000001E-2</c:v>
                </c:pt>
                <c:pt idx="1811">
                  <c:v>1.9415200000000001E-2</c:v>
                </c:pt>
                <c:pt idx="1812">
                  <c:v>1.9305099999999999E-2</c:v>
                </c:pt>
                <c:pt idx="1813">
                  <c:v>1.9194900000000001E-2</c:v>
                </c:pt>
                <c:pt idx="1814">
                  <c:v>1.9085000000000001E-2</c:v>
                </c:pt>
                <c:pt idx="1815">
                  <c:v>1.8975100000000002E-2</c:v>
                </c:pt>
                <c:pt idx="1816">
                  <c:v>1.8865400000000001E-2</c:v>
                </c:pt>
                <c:pt idx="1817">
                  <c:v>1.8755600000000001E-2</c:v>
                </c:pt>
                <c:pt idx="1818">
                  <c:v>1.8646099999999999E-2</c:v>
                </c:pt>
                <c:pt idx="1819">
                  <c:v>1.85366E-2</c:v>
                </c:pt>
                <c:pt idx="1820">
                  <c:v>1.84274E-2</c:v>
                </c:pt>
                <c:pt idx="1821">
                  <c:v>1.83181E-2</c:v>
                </c:pt>
                <c:pt idx="1822">
                  <c:v>1.8209099999999999E-2</c:v>
                </c:pt>
                <c:pt idx="1823">
                  <c:v>1.8100100000000001E-2</c:v>
                </c:pt>
                <c:pt idx="1824">
                  <c:v>1.7991299999999998E-2</c:v>
                </c:pt>
                <c:pt idx="1825">
                  <c:v>1.7882499999999999E-2</c:v>
                </c:pt>
                <c:pt idx="1826">
                  <c:v>1.7773899999999999E-2</c:v>
                </c:pt>
                <c:pt idx="1827">
                  <c:v>1.7665400000000001E-2</c:v>
                </c:pt>
                <c:pt idx="1828">
                  <c:v>1.7557099999999999E-2</c:v>
                </c:pt>
                <c:pt idx="1829">
                  <c:v>1.74489E-2</c:v>
                </c:pt>
                <c:pt idx="1830">
                  <c:v>1.73408E-2</c:v>
                </c:pt>
                <c:pt idx="1831">
                  <c:v>1.72328E-2</c:v>
                </c:pt>
                <c:pt idx="1832">
                  <c:v>1.7125100000000001E-2</c:v>
                </c:pt>
                <c:pt idx="1833">
                  <c:v>1.7017299999999999E-2</c:v>
                </c:pt>
                <c:pt idx="1834">
                  <c:v>1.6909799999999999E-2</c:v>
                </c:pt>
                <c:pt idx="1835">
                  <c:v>1.6802399999999999E-2</c:v>
                </c:pt>
                <c:pt idx="1836">
                  <c:v>1.66952E-2</c:v>
                </c:pt>
                <c:pt idx="1837">
                  <c:v>1.6587999999999999E-2</c:v>
                </c:pt>
                <c:pt idx="1838">
                  <c:v>1.6481099999999999E-2</c:v>
                </c:pt>
                <c:pt idx="1839">
                  <c:v>1.6374199999999998E-2</c:v>
                </c:pt>
                <c:pt idx="1840">
                  <c:v>1.62676E-2</c:v>
                </c:pt>
                <c:pt idx="1841">
                  <c:v>1.6161100000000001E-2</c:v>
                </c:pt>
                <c:pt idx="1842">
                  <c:v>1.6054700000000002E-2</c:v>
                </c:pt>
                <c:pt idx="1843">
                  <c:v>1.5948500000000001E-2</c:v>
                </c:pt>
                <c:pt idx="1844">
                  <c:v>1.58424E-2</c:v>
                </c:pt>
                <c:pt idx="1845">
                  <c:v>1.57365E-2</c:v>
                </c:pt>
                <c:pt idx="1846">
                  <c:v>1.56308E-2</c:v>
                </c:pt>
                <c:pt idx="1847">
                  <c:v>1.5525199999999999E-2</c:v>
                </c:pt>
                <c:pt idx="1848">
                  <c:v>1.5419800000000001E-2</c:v>
                </c:pt>
                <c:pt idx="1849">
                  <c:v>1.53145E-2</c:v>
                </c:pt>
                <c:pt idx="1850">
                  <c:v>1.5209500000000001E-2</c:v>
                </c:pt>
                <c:pt idx="1851">
                  <c:v>1.51045E-2</c:v>
                </c:pt>
                <c:pt idx="1852">
                  <c:v>1.4999800000000001E-2</c:v>
                </c:pt>
                <c:pt idx="1853">
                  <c:v>1.4895200000000001E-2</c:v>
                </c:pt>
                <c:pt idx="1854">
                  <c:v>1.47908E-2</c:v>
                </c:pt>
                <c:pt idx="1855">
                  <c:v>1.4686599999999999E-2</c:v>
                </c:pt>
                <c:pt idx="1856">
                  <c:v>1.4582599999999999E-2</c:v>
                </c:pt>
                <c:pt idx="1857">
                  <c:v>1.4478700000000001E-2</c:v>
                </c:pt>
                <c:pt idx="1858">
                  <c:v>1.43751E-2</c:v>
                </c:pt>
                <c:pt idx="1859">
                  <c:v>1.4271600000000001E-2</c:v>
                </c:pt>
                <c:pt idx="1860">
                  <c:v>1.41683E-2</c:v>
                </c:pt>
                <c:pt idx="1861">
                  <c:v>1.40652E-2</c:v>
                </c:pt>
                <c:pt idx="1862">
                  <c:v>1.3962199999999999E-2</c:v>
                </c:pt>
                <c:pt idx="1863">
                  <c:v>1.38595E-2</c:v>
                </c:pt>
                <c:pt idx="1864">
                  <c:v>1.3757E-2</c:v>
                </c:pt>
                <c:pt idx="1865">
                  <c:v>1.3654700000000001E-2</c:v>
                </c:pt>
                <c:pt idx="1866">
                  <c:v>1.35525E-2</c:v>
                </c:pt>
                <c:pt idx="1867">
                  <c:v>1.34506E-2</c:v>
                </c:pt>
                <c:pt idx="1868">
                  <c:v>1.33489E-2</c:v>
                </c:pt>
                <c:pt idx="1869">
                  <c:v>1.32473E-2</c:v>
                </c:pt>
                <c:pt idx="1870">
                  <c:v>1.3146E-2</c:v>
                </c:pt>
                <c:pt idx="1871">
                  <c:v>1.30449E-2</c:v>
                </c:pt>
                <c:pt idx="1872">
                  <c:v>1.29441E-2</c:v>
                </c:pt>
                <c:pt idx="1873">
                  <c:v>1.28434E-2</c:v>
                </c:pt>
                <c:pt idx="1874">
                  <c:v>1.2743000000000001E-2</c:v>
                </c:pt>
                <c:pt idx="1875">
                  <c:v>1.26427E-2</c:v>
                </c:pt>
                <c:pt idx="1876">
                  <c:v>1.25428E-2</c:v>
                </c:pt>
                <c:pt idx="1877">
                  <c:v>1.24431E-2</c:v>
                </c:pt>
                <c:pt idx="1878">
                  <c:v>1.23436E-2</c:v>
                </c:pt>
                <c:pt idx="1879">
                  <c:v>1.2244400000000001E-2</c:v>
                </c:pt>
                <c:pt idx="1880">
                  <c:v>1.2145400000000001E-2</c:v>
                </c:pt>
                <c:pt idx="1881">
                  <c:v>1.2046599999999999E-2</c:v>
                </c:pt>
                <c:pt idx="1882">
                  <c:v>1.1948200000000001E-2</c:v>
                </c:pt>
                <c:pt idx="1883">
                  <c:v>1.18499E-2</c:v>
                </c:pt>
                <c:pt idx="1884">
                  <c:v>1.1751899999999999E-2</c:v>
                </c:pt>
                <c:pt idx="1885">
                  <c:v>1.16542E-2</c:v>
                </c:pt>
                <c:pt idx="1886">
                  <c:v>1.1556800000000001E-2</c:v>
                </c:pt>
                <c:pt idx="1887">
                  <c:v>1.14596E-2</c:v>
                </c:pt>
                <c:pt idx="1888">
                  <c:v>1.13626E-2</c:v>
                </c:pt>
                <c:pt idx="1889">
                  <c:v>1.1265900000000001E-2</c:v>
                </c:pt>
                <c:pt idx="1890">
                  <c:v>1.1169500000000001E-2</c:v>
                </c:pt>
                <c:pt idx="1891">
                  <c:v>1.1073400000000001E-2</c:v>
                </c:pt>
                <c:pt idx="1892">
                  <c:v>1.0977499999999999E-2</c:v>
                </c:pt>
                <c:pt idx="1893">
                  <c:v>1.08819E-2</c:v>
                </c:pt>
                <c:pt idx="1894">
                  <c:v>1.0786499999999999E-2</c:v>
                </c:pt>
                <c:pt idx="1895">
                  <c:v>1.06914E-2</c:v>
                </c:pt>
                <c:pt idx="1896">
                  <c:v>1.0596599999999999E-2</c:v>
                </c:pt>
                <c:pt idx="1897">
                  <c:v>1.05021E-2</c:v>
                </c:pt>
                <c:pt idx="1898">
                  <c:v>1.0407899999999999E-2</c:v>
                </c:pt>
                <c:pt idx="1899">
                  <c:v>1.0314E-2</c:v>
                </c:pt>
                <c:pt idx="1900">
                  <c:v>1.02203E-2</c:v>
                </c:pt>
                <c:pt idx="1901">
                  <c:v>1.0126899999999999E-2</c:v>
                </c:pt>
                <c:pt idx="1902">
                  <c:v>1.0033800000000001E-2</c:v>
                </c:pt>
                <c:pt idx="1903">
                  <c:v>9.9410399999999999E-3</c:v>
                </c:pt>
                <c:pt idx="1904">
                  <c:v>9.8485199999999995E-3</c:v>
                </c:pt>
                <c:pt idx="1905">
                  <c:v>9.7563300000000006E-3</c:v>
                </c:pt>
                <c:pt idx="1906">
                  <c:v>9.66441E-3</c:v>
                </c:pt>
                <c:pt idx="1907">
                  <c:v>9.5728199999999992E-3</c:v>
                </c:pt>
                <c:pt idx="1908">
                  <c:v>9.4815100000000003E-3</c:v>
                </c:pt>
                <c:pt idx="1909">
                  <c:v>9.3905299999999994E-3</c:v>
                </c:pt>
                <c:pt idx="1910">
                  <c:v>9.2998200000000003E-3</c:v>
                </c:pt>
                <c:pt idx="1911">
                  <c:v>9.2094599999999992E-3</c:v>
                </c:pt>
                <c:pt idx="1912">
                  <c:v>9.1193799999999998E-3</c:v>
                </c:pt>
                <c:pt idx="1913">
                  <c:v>9.0296500000000002E-3</c:v>
                </c:pt>
                <c:pt idx="1914">
                  <c:v>8.9402100000000005E-3</c:v>
                </c:pt>
                <c:pt idx="1915">
                  <c:v>8.8511200000000005E-3</c:v>
                </c:pt>
                <c:pt idx="1916">
                  <c:v>8.7623200000000005E-3</c:v>
                </c:pt>
                <c:pt idx="1917">
                  <c:v>8.6738800000000001E-3</c:v>
                </c:pt>
                <c:pt idx="1918">
                  <c:v>8.5857299999999998E-3</c:v>
                </c:pt>
                <c:pt idx="1919">
                  <c:v>8.4979500000000006E-3</c:v>
                </c:pt>
                <c:pt idx="1920">
                  <c:v>8.4104699999999998E-3</c:v>
                </c:pt>
                <c:pt idx="1921">
                  <c:v>8.3233600000000001E-3</c:v>
                </c:pt>
                <c:pt idx="1922">
                  <c:v>8.2365500000000005E-3</c:v>
                </c:pt>
                <c:pt idx="1923">
                  <c:v>8.1501200000000003E-3</c:v>
                </c:pt>
                <c:pt idx="1924">
                  <c:v>8.064E-3</c:v>
                </c:pt>
                <c:pt idx="1925">
                  <c:v>7.9782599999999992E-3</c:v>
                </c:pt>
                <c:pt idx="1926">
                  <c:v>7.89283E-3</c:v>
                </c:pt>
                <c:pt idx="1927">
                  <c:v>7.8077900000000002E-3</c:v>
                </c:pt>
                <c:pt idx="1928">
                  <c:v>7.7230700000000003E-3</c:v>
                </c:pt>
                <c:pt idx="1929">
                  <c:v>7.6387399999999998E-3</c:v>
                </c:pt>
                <c:pt idx="1930">
                  <c:v>7.5547399999999999E-3</c:v>
                </c:pt>
                <c:pt idx="1931">
                  <c:v>7.4711400000000002E-3</c:v>
                </c:pt>
                <c:pt idx="1932">
                  <c:v>7.3878700000000004E-3</c:v>
                </c:pt>
                <c:pt idx="1933">
                  <c:v>7.3049899999999999E-3</c:v>
                </c:pt>
                <c:pt idx="1934">
                  <c:v>7.22246E-3</c:v>
                </c:pt>
                <c:pt idx="1935">
                  <c:v>7.1403300000000003E-3</c:v>
                </c:pt>
                <c:pt idx="1936">
                  <c:v>7.0585500000000002E-3</c:v>
                </c:pt>
                <c:pt idx="1937">
                  <c:v>6.9771700000000004E-3</c:v>
                </c:pt>
                <c:pt idx="1938">
                  <c:v>6.8961500000000002E-3</c:v>
                </c:pt>
                <c:pt idx="1939">
                  <c:v>6.8155400000000001E-3</c:v>
                </c:pt>
                <c:pt idx="1940">
                  <c:v>6.7352799999999997E-3</c:v>
                </c:pt>
                <c:pt idx="1941">
                  <c:v>6.6554500000000003E-3</c:v>
                </c:pt>
                <c:pt idx="1942">
                  <c:v>6.5759800000000004E-3</c:v>
                </c:pt>
                <c:pt idx="1943">
                  <c:v>6.4969299999999997E-3</c:v>
                </c:pt>
                <c:pt idx="1944">
                  <c:v>6.4182600000000003E-3</c:v>
                </c:pt>
                <c:pt idx="1945">
                  <c:v>6.3400100000000001E-3</c:v>
                </c:pt>
                <c:pt idx="1946">
                  <c:v>6.2621400000000002E-3</c:v>
                </c:pt>
                <c:pt idx="1947">
                  <c:v>6.1846999999999996E-3</c:v>
                </c:pt>
                <c:pt idx="1948">
                  <c:v>6.1076400000000001E-3</c:v>
                </c:pt>
                <c:pt idx="1949">
                  <c:v>6.0310199999999998E-3</c:v>
                </c:pt>
                <c:pt idx="1950">
                  <c:v>5.9547799999999998E-3</c:v>
                </c:pt>
                <c:pt idx="1951">
                  <c:v>5.8789899999999997E-3</c:v>
                </c:pt>
                <c:pt idx="1952">
                  <c:v>5.8035999999999999E-3</c:v>
                </c:pt>
                <c:pt idx="1953">
                  <c:v>5.7286500000000001E-3</c:v>
                </c:pt>
                <c:pt idx="1954">
                  <c:v>5.6540999999999996E-3</c:v>
                </c:pt>
                <c:pt idx="1955">
                  <c:v>5.5800099999999998E-3</c:v>
                </c:pt>
                <c:pt idx="1956">
                  <c:v>5.5063100000000004E-3</c:v>
                </c:pt>
                <c:pt idx="1957">
                  <c:v>5.4330799999999999E-3</c:v>
                </c:pt>
                <c:pt idx="1958">
                  <c:v>5.3602600000000004E-3</c:v>
                </c:pt>
                <c:pt idx="1959">
                  <c:v>5.2878999999999999E-3</c:v>
                </c:pt>
                <c:pt idx="1960">
                  <c:v>5.2159600000000004E-3</c:v>
                </c:pt>
                <c:pt idx="1961">
                  <c:v>5.1444699999999999E-3</c:v>
                </c:pt>
                <c:pt idx="1962">
                  <c:v>5.0734200000000004E-3</c:v>
                </c:pt>
                <c:pt idx="1963">
                  <c:v>5.0028399999999997E-3</c:v>
                </c:pt>
                <c:pt idx="1964">
                  <c:v>4.93269E-3</c:v>
                </c:pt>
                <c:pt idx="1965">
                  <c:v>4.8630100000000001E-3</c:v>
                </c:pt>
                <c:pt idx="1966">
                  <c:v>4.7937800000000001E-3</c:v>
                </c:pt>
                <c:pt idx="1967">
                  <c:v>4.7250199999999999E-3</c:v>
                </c:pt>
                <c:pt idx="1968">
                  <c:v>4.6566999999999997E-3</c:v>
                </c:pt>
                <c:pt idx="1969">
                  <c:v>4.5888700000000001E-3</c:v>
                </c:pt>
                <c:pt idx="1970">
                  <c:v>4.5214900000000004E-3</c:v>
                </c:pt>
                <c:pt idx="1971">
                  <c:v>4.4545899999999996E-3</c:v>
                </c:pt>
                <c:pt idx="1972">
                  <c:v>4.3881500000000004E-3</c:v>
                </c:pt>
                <c:pt idx="1973">
                  <c:v>4.3222E-3</c:v>
                </c:pt>
                <c:pt idx="1974">
                  <c:v>4.2567100000000004E-3</c:v>
                </c:pt>
                <c:pt idx="1975">
                  <c:v>4.1917100000000004E-3</c:v>
                </c:pt>
                <c:pt idx="1976">
                  <c:v>4.1271800000000003E-3</c:v>
                </c:pt>
                <c:pt idx="1977">
                  <c:v>4.0631399999999998E-3</c:v>
                </c:pt>
                <c:pt idx="1978">
                  <c:v>3.99958E-3</c:v>
                </c:pt>
                <c:pt idx="1979">
                  <c:v>3.9365199999999998E-3</c:v>
                </c:pt>
                <c:pt idx="1980">
                  <c:v>3.8739400000000002E-3</c:v>
                </c:pt>
                <c:pt idx="1981">
                  <c:v>3.8118599999999998E-3</c:v>
                </c:pt>
                <c:pt idx="1982">
                  <c:v>3.7502600000000001E-3</c:v>
                </c:pt>
                <c:pt idx="1983">
                  <c:v>3.6891699999999999E-3</c:v>
                </c:pt>
                <c:pt idx="1984">
                  <c:v>3.6285699999999998E-3</c:v>
                </c:pt>
                <c:pt idx="1985">
                  <c:v>3.5684800000000002E-3</c:v>
                </c:pt>
                <c:pt idx="1986">
                  <c:v>3.5088799999999998E-3</c:v>
                </c:pt>
                <c:pt idx="1987">
                  <c:v>3.4497999999999998E-3</c:v>
                </c:pt>
                <c:pt idx="1988">
                  <c:v>3.39121E-3</c:v>
                </c:pt>
                <c:pt idx="1989">
                  <c:v>3.3331400000000001E-3</c:v>
                </c:pt>
                <c:pt idx="1990">
                  <c:v>3.2755699999999998E-3</c:v>
                </c:pt>
                <c:pt idx="1991">
                  <c:v>3.2185199999999999E-3</c:v>
                </c:pt>
                <c:pt idx="1992">
                  <c:v>3.16198E-3</c:v>
                </c:pt>
                <c:pt idx="1993">
                  <c:v>3.1059600000000001E-3</c:v>
                </c:pt>
                <c:pt idx="1994">
                  <c:v>3.0504500000000001E-3</c:v>
                </c:pt>
                <c:pt idx="1995">
                  <c:v>2.9954700000000001E-3</c:v>
                </c:pt>
                <c:pt idx="1996">
                  <c:v>2.9409900000000001E-3</c:v>
                </c:pt>
                <c:pt idx="1997">
                  <c:v>2.8870499999999999E-3</c:v>
                </c:pt>
                <c:pt idx="1998">
                  <c:v>2.8336199999999998E-3</c:v>
                </c:pt>
                <c:pt idx="1999">
                  <c:v>2.7807299999999999E-3</c:v>
                </c:pt>
                <c:pt idx="2000">
                  <c:v>2.72835E-3</c:v>
                </c:pt>
                <c:pt idx="2001">
                  <c:v>2.67651E-3</c:v>
                </c:pt>
                <c:pt idx="2002">
                  <c:v>2.6251899999999999E-3</c:v>
                </c:pt>
                <c:pt idx="2003">
                  <c:v>2.5744000000000001E-3</c:v>
                </c:pt>
                <c:pt idx="2004">
                  <c:v>2.5241399999999998E-3</c:v>
                </c:pt>
                <c:pt idx="2005">
                  <c:v>2.4744200000000002E-3</c:v>
                </c:pt>
                <c:pt idx="2006">
                  <c:v>2.4252200000000001E-3</c:v>
                </c:pt>
                <c:pt idx="2007">
                  <c:v>2.3765599999999998E-3</c:v>
                </c:pt>
                <c:pt idx="2008">
                  <c:v>2.3284400000000002E-3</c:v>
                </c:pt>
                <c:pt idx="2009">
                  <c:v>2.2808500000000001E-3</c:v>
                </c:pt>
                <c:pt idx="2010">
                  <c:v>2.2337899999999998E-3</c:v>
                </c:pt>
                <c:pt idx="2011">
                  <c:v>2.1872699999999998E-3</c:v>
                </c:pt>
                <c:pt idx="2012">
                  <c:v>2.1412900000000001E-3</c:v>
                </c:pt>
                <c:pt idx="2013">
                  <c:v>2.0958399999999999E-3</c:v>
                </c:pt>
                <c:pt idx="2014">
                  <c:v>2.0509399999999998E-3</c:v>
                </c:pt>
                <c:pt idx="2015">
                  <c:v>2.00658E-3</c:v>
                </c:pt>
                <c:pt idx="2016">
                  <c:v>1.9627500000000001E-3</c:v>
                </c:pt>
                <c:pt idx="2017">
                  <c:v>1.91946E-3</c:v>
                </c:pt>
                <c:pt idx="2018">
                  <c:v>1.8767199999999999E-3</c:v>
                </c:pt>
                <c:pt idx="2019">
                  <c:v>1.8345099999999999E-3</c:v>
                </c:pt>
                <c:pt idx="2020">
                  <c:v>1.7928499999999999E-3</c:v>
                </c:pt>
                <c:pt idx="2021">
                  <c:v>1.7517100000000001E-3</c:v>
                </c:pt>
                <c:pt idx="2022">
                  <c:v>1.7111299999999999E-3</c:v>
                </c:pt>
                <c:pt idx="2023">
                  <c:v>1.67107E-3</c:v>
                </c:pt>
                <c:pt idx="2024">
                  <c:v>1.6315800000000001E-3</c:v>
                </c:pt>
                <c:pt idx="2025">
                  <c:v>1.5925799999999999E-3</c:v>
                </c:pt>
                <c:pt idx="2026">
                  <c:v>1.5541800000000001E-3</c:v>
                </c:pt>
                <c:pt idx="2027">
                  <c:v>1.5162299999999999E-3</c:v>
                </c:pt>
                <c:pt idx="2028">
                  <c:v>1.47893E-3</c:v>
                </c:pt>
                <c:pt idx="2029">
                  <c:v>1.44203E-3</c:v>
                </c:pt>
                <c:pt idx="2030">
                  <c:v>1.4058199999999999E-3</c:v>
                </c:pt>
                <c:pt idx="2031">
                  <c:v>1.36998E-3</c:v>
                </c:pt>
                <c:pt idx="2032">
                  <c:v>1.3348500000000001E-3</c:v>
                </c:pt>
                <c:pt idx="2033">
                  <c:v>1.30006E-3</c:v>
                </c:pt>
                <c:pt idx="2034">
                  <c:v>1.2660099999999999E-3</c:v>
                </c:pt>
                <c:pt idx="2035">
                  <c:v>1.2322699999999999E-3</c:v>
                </c:pt>
                <c:pt idx="2036">
                  <c:v>1.1992699999999999E-3</c:v>
                </c:pt>
                <c:pt idx="2037">
                  <c:v>1.1666000000000001E-3</c:v>
                </c:pt>
                <c:pt idx="2038">
                  <c:v>1.1346399999999999E-3</c:v>
                </c:pt>
                <c:pt idx="2039">
                  <c:v>1.1030199999999999E-3</c:v>
                </c:pt>
                <c:pt idx="2040">
                  <c:v>1.07211E-3</c:v>
                </c:pt>
                <c:pt idx="2041">
                  <c:v>1.0415400000000001E-3</c:v>
                </c:pt>
                <c:pt idx="2042">
                  <c:v>1.01165E-3</c:v>
                </c:pt>
                <c:pt idx="2043">
                  <c:v>9.8212100000000008E-4</c:v>
                </c:pt>
                <c:pt idx="2044">
                  <c:v>9.5326000000000004E-4</c:v>
                </c:pt>
                <c:pt idx="2045">
                  <c:v>9.2475900000000004E-4</c:v>
                </c:pt>
                <c:pt idx="2046">
                  <c:v>8.9691800000000002E-4</c:v>
                </c:pt>
                <c:pt idx="2047">
                  <c:v>8.6943299999999997E-4</c:v>
                </c:pt>
                <c:pt idx="2048">
                  <c:v>8.4260699999999999E-4</c:v>
                </c:pt>
                <c:pt idx="2049">
                  <c:v>8.1612600000000003E-4</c:v>
                </c:pt>
                <c:pt idx="2050">
                  <c:v>7.9030300000000001E-4</c:v>
                </c:pt>
                <c:pt idx="2051">
                  <c:v>7.6482199999999996E-4</c:v>
                </c:pt>
                <c:pt idx="2052">
                  <c:v>7.3998399999999995E-4</c:v>
                </c:pt>
                <c:pt idx="2053">
                  <c:v>7.1549600000000004E-4</c:v>
                </c:pt>
                <c:pt idx="2054">
                  <c:v>6.9162900000000003E-4</c:v>
                </c:pt>
                <c:pt idx="2055">
                  <c:v>6.6812600000000001E-4</c:v>
                </c:pt>
                <c:pt idx="2056">
                  <c:v>6.4521399999999997E-4</c:v>
                </c:pt>
                <c:pt idx="2057">
                  <c:v>6.2268999999999996E-4</c:v>
                </c:pt>
                <c:pt idx="2058">
                  <c:v>6.0071500000000004E-4</c:v>
                </c:pt>
                <c:pt idx="2059">
                  <c:v>5.7915500000000003E-4</c:v>
                </c:pt>
                <c:pt idx="2060">
                  <c:v>5.5810899999999999E-4</c:v>
                </c:pt>
                <c:pt idx="2061">
                  <c:v>5.3749500000000003E-4</c:v>
                </c:pt>
                <c:pt idx="2062">
                  <c:v>5.1736499999999999E-4</c:v>
                </c:pt>
                <c:pt idx="2063">
                  <c:v>4.9769099999999998E-4</c:v>
                </c:pt>
                <c:pt idx="2064">
                  <c:v>4.7845199999999998E-4</c:v>
                </c:pt>
                <c:pt idx="2065">
                  <c:v>4.5971E-4</c:v>
                </c:pt>
                <c:pt idx="2066">
                  <c:v>4.4135000000000002E-4</c:v>
                </c:pt>
                <c:pt idx="2067">
                  <c:v>4.2351200000000002E-4</c:v>
                </c:pt>
                <c:pt idx="2068">
                  <c:v>4.0602299999999999E-4</c:v>
                </c:pt>
                <c:pt idx="2069">
                  <c:v>3.8907699999999999E-4</c:v>
                </c:pt>
                <c:pt idx="2070">
                  <c:v>3.7243999999999998E-4</c:v>
                </c:pt>
                <c:pt idx="2071">
                  <c:v>3.5636700000000001E-4</c:v>
                </c:pt>
                <c:pt idx="2072">
                  <c:v>3.4057500000000002E-4</c:v>
                </c:pt>
                <c:pt idx="2073">
                  <c:v>3.2534799999999999E-4</c:v>
                </c:pt>
                <c:pt idx="2074">
                  <c:v>3.10389E-4</c:v>
                </c:pt>
                <c:pt idx="2075">
                  <c:v>2.95994E-4</c:v>
                </c:pt>
                <c:pt idx="2076">
                  <c:v>2.81847E-4</c:v>
                </c:pt>
                <c:pt idx="2077">
                  <c:v>2.6826699999999998E-4</c:v>
                </c:pt>
                <c:pt idx="2078">
                  <c:v>2.54916E-4</c:v>
                </c:pt>
                <c:pt idx="2079">
                  <c:v>2.4213699999999999E-4</c:v>
                </c:pt>
                <c:pt idx="2080">
                  <c:v>2.2956100000000001E-4</c:v>
                </c:pt>
                <c:pt idx="2081">
                  <c:v>2.17567E-4</c:v>
                </c:pt>
                <c:pt idx="2082">
                  <c:v>2.0574600000000001E-4</c:v>
                </c:pt>
                <c:pt idx="2083">
                  <c:v>1.9452299999999999E-4</c:v>
                </c:pt>
                <c:pt idx="2084">
                  <c:v>1.8343600000000001E-4</c:v>
                </c:pt>
                <c:pt idx="2085">
                  <c:v>1.7296600000000001E-4</c:v>
                </c:pt>
                <c:pt idx="2086">
                  <c:v>1.6259799999999999E-4</c:v>
                </c:pt>
                <c:pt idx="2087">
                  <c:v>1.52862E-4</c:v>
                </c:pt>
                <c:pt idx="2088">
                  <c:v>1.4319499999999999E-4</c:v>
                </c:pt>
                <c:pt idx="2089">
                  <c:v>1.34177E-4</c:v>
                </c:pt>
                <c:pt idx="2090">
                  <c:v>1.2519000000000001E-4</c:v>
                </c:pt>
                <c:pt idx="2091">
                  <c:v>1.16878E-4</c:v>
                </c:pt>
                <c:pt idx="2092">
                  <c:v>1.08545E-4</c:v>
                </c:pt>
                <c:pt idx="2093">
                  <c:v>1.00932E-4</c:v>
                </c:pt>
                <c:pt idx="2094">
                  <c:v>9.3223899999999994E-5</c:v>
                </c:pt>
                <c:pt idx="2095">
                  <c:v>8.6311999999999996E-5</c:v>
                </c:pt>
                <c:pt idx="2096">
                  <c:v>7.9175099999999993E-5</c:v>
                </c:pt>
                <c:pt idx="2097">
                  <c:v>7.3003900000000001E-5</c:v>
                </c:pt>
                <c:pt idx="2098">
                  <c:v>6.6339400000000004E-5</c:v>
                </c:pt>
                <c:pt idx="2099">
                  <c:v>6.1016600000000001E-5</c:v>
                </c:pt>
                <c:pt idx="2100">
                  <c:v>5.4611200000000003E-5</c:v>
                </c:pt>
                <c:pt idx="2101">
                  <c:v>5.04407E-5</c:v>
                </c:pt>
                <c:pt idx="2102">
                  <c:v>4.3738E-5</c:v>
                </c:pt>
                <c:pt idx="2103">
                  <c:v>4.1655900000000002E-5</c:v>
                </c:pt>
                <c:pt idx="2104">
                  <c:v>3.28907E-5</c:v>
                </c:pt>
                <c:pt idx="2105">
                  <c:v>3.6226700000000003E-5</c:v>
                </c:pt>
                <c:pt idx="2106">
                  <c:v>1.8691799999999999E-5</c:v>
                </c:pt>
                <c:pt idx="2107">
                  <c:v>4.1511599999999997E-5</c:v>
                </c:pt>
                <c:pt idx="2108">
                  <c:v>0</c:v>
                </c:pt>
                <c:pt idx="2109">
                  <c:v>5.5582399999999998E-5</c:v>
                </c:pt>
                <c:pt idx="2110">
                  <c:v>0</c:v>
                </c:pt>
                <c:pt idx="2111">
                  <c:v>2.8044599999999999E-5</c:v>
                </c:pt>
                <c:pt idx="2112">
                  <c:v>0</c:v>
                </c:pt>
                <c:pt idx="2113">
                  <c:v>1.9055900000000002E-5</c:v>
                </c:pt>
                <c:pt idx="2114">
                  <c:v>0</c:v>
                </c:pt>
                <c:pt idx="2115">
                  <c:v>1.0797399999999999E-5</c:v>
                </c:pt>
                <c:pt idx="2116">
                  <c:v>0</c:v>
                </c:pt>
                <c:pt idx="2117">
                  <c:v>5.2079900000000001E-6</c:v>
                </c:pt>
                <c:pt idx="2118">
                  <c:v>0</c:v>
                </c:pt>
                <c:pt idx="2119">
                  <c:v>1.7319600000000001E-6</c:v>
                </c:pt>
                <c:pt idx="2120">
                  <c:v>0</c:v>
                </c:pt>
                <c:pt idx="2121">
                  <c:v>2.0116799999999999E-7</c:v>
                </c:pt>
                <c:pt idx="2122">
                  <c:v>0</c:v>
                </c:pt>
              </c:numCache>
            </c:numRef>
          </c:yVal>
          <c:smooth val="1"/>
          <c:extLst>
            <c:ext xmlns:c16="http://schemas.microsoft.com/office/drawing/2014/chart" uri="{C3380CC4-5D6E-409C-BE32-E72D297353CC}">
              <c16:uniqueId val="{00000001-904B-44F7-B45A-C71C0050F61C}"/>
            </c:ext>
          </c:extLst>
        </c:ser>
        <c:ser>
          <c:idx val="2"/>
          <c:order val="2"/>
          <c:tx>
            <c:v>3</c:v>
          </c:tx>
          <c:spPr>
            <a:ln w="19050" cap="rnd">
              <a:solidFill>
                <a:schemeClr val="tx1"/>
              </a:solidFill>
              <a:prstDash val="solid"/>
              <a:round/>
              <a:headEnd type="diamond" w="lg" len="lg"/>
              <a:tailEnd type="none" w="lg" len="lg"/>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Sheet1!$F$4:$F$2126</c:f>
              <c:numCache>
                <c:formatCode>0.00E+00</c:formatCode>
                <c:ptCount val="2123"/>
                <c:pt idx="0">
                  <c:v>5.8457599999999995E-4</c:v>
                </c:pt>
                <c:pt idx="1">
                  <c:v>5.8807100000000001E-4</c:v>
                </c:pt>
                <c:pt idx="2">
                  <c:v>5.8820499999999996E-4</c:v>
                </c:pt>
                <c:pt idx="3">
                  <c:v>5.8950300000000001E-4</c:v>
                </c:pt>
                <c:pt idx="4">
                  <c:v>5.9022100000000004E-4</c:v>
                </c:pt>
                <c:pt idx="5">
                  <c:v>5.9095700000000003E-4</c:v>
                </c:pt>
                <c:pt idx="6">
                  <c:v>5.9162099999999997E-4</c:v>
                </c:pt>
                <c:pt idx="7">
                  <c:v>5.92243E-4</c:v>
                </c:pt>
                <c:pt idx="8">
                  <c:v>5.9282400000000004E-4</c:v>
                </c:pt>
                <c:pt idx="9">
                  <c:v>5.9336999999999997E-4</c:v>
                </c:pt>
                <c:pt idx="10">
                  <c:v>5.9388400000000004E-4</c:v>
                </c:pt>
                <c:pt idx="11">
                  <c:v>5.9436899999999997E-4</c:v>
                </c:pt>
                <c:pt idx="12">
                  <c:v>5.9482999999999997E-4</c:v>
                </c:pt>
                <c:pt idx="13">
                  <c:v>5.9526700000000002E-4</c:v>
                </c:pt>
                <c:pt idx="14">
                  <c:v>5.9568399999999997E-4</c:v>
                </c:pt>
                <c:pt idx="15">
                  <c:v>5.9608199999999995E-4</c:v>
                </c:pt>
                <c:pt idx="16">
                  <c:v>5.9646299999999998E-4</c:v>
                </c:pt>
                <c:pt idx="17">
                  <c:v>5.96829E-4</c:v>
                </c:pt>
                <c:pt idx="18">
                  <c:v>5.9718200000000003E-4</c:v>
                </c:pt>
                <c:pt idx="19">
                  <c:v>5.9752199999999996E-4</c:v>
                </c:pt>
                <c:pt idx="20">
                  <c:v>5.9785100000000005E-4</c:v>
                </c:pt>
                <c:pt idx="21">
                  <c:v>5.9816999999999997E-4</c:v>
                </c:pt>
                <c:pt idx="22">
                  <c:v>5.9847999999999998E-4</c:v>
                </c:pt>
                <c:pt idx="23">
                  <c:v>5.9878199999999996E-4</c:v>
                </c:pt>
                <c:pt idx="24">
                  <c:v>5.9907600000000004E-4</c:v>
                </c:pt>
                <c:pt idx="25">
                  <c:v>5.99363E-4</c:v>
                </c:pt>
                <c:pt idx="26">
                  <c:v>5.99645E-4</c:v>
                </c:pt>
                <c:pt idx="27">
                  <c:v>5.99921E-4</c:v>
                </c:pt>
                <c:pt idx="28">
                  <c:v>6.0019299999999995E-4</c:v>
                </c:pt>
                <c:pt idx="29">
                  <c:v>6.0046000000000003E-4</c:v>
                </c:pt>
                <c:pt idx="30">
                  <c:v>6.0072299999999995E-4</c:v>
                </c:pt>
                <c:pt idx="31">
                  <c:v>6.0098200000000001E-4</c:v>
                </c:pt>
                <c:pt idx="32">
                  <c:v>6.0123800000000003E-4</c:v>
                </c:pt>
                <c:pt idx="33">
                  <c:v>6.0148999999999999E-4</c:v>
                </c:pt>
                <c:pt idx="34">
                  <c:v>6.0174100000000004E-4</c:v>
                </c:pt>
                <c:pt idx="35">
                  <c:v>6.0198800000000002E-4</c:v>
                </c:pt>
                <c:pt idx="36">
                  <c:v>6.0223399999999999E-4</c:v>
                </c:pt>
                <c:pt idx="37">
                  <c:v>6.0247800000000004E-4</c:v>
                </c:pt>
                <c:pt idx="38">
                  <c:v>6.0271999999999995E-4</c:v>
                </c:pt>
                <c:pt idx="39">
                  <c:v>6.0296000000000004E-4</c:v>
                </c:pt>
                <c:pt idx="40">
                  <c:v>6.0320000000000003E-4</c:v>
                </c:pt>
                <c:pt idx="41">
                  <c:v>6.0343799999999998E-4</c:v>
                </c:pt>
                <c:pt idx="42">
                  <c:v>6.0367500000000002E-4</c:v>
                </c:pt>
                <c:pt idx="43">
                  <c:v>6.0391100000000005E-4</c:v>
                </c:pt>
                <c:pt idx="44">
                  <c:v>6.0414699999999997E-4</c:v>
                </c:pt>
                <c:pt idx="45">
                  <c:v>6.04383E-4</c:v>
                </c:pt>
                <c:pt idx="46">
                  <c:v>6.0461800000000002E-4</c:v>
                </c:pt>
                <c:pt idx="47">
                  <c:v>6.0485200000000002E-4</c:v>
                </c:pt>
                <c:pt idx="48">
                  <c:v>6.0508700000000003E-4</c:v>
                </c:pt>
                <c:pt idx="49">
                  <c:v>6.0532100000000003E-4</c:v>
                </c:pt>
                <c:pt idx="50">
                  <c:v>6.0555600000000004E-4</c:v>
                </c:pt>
                <c:pt idx="51">
                  <c:v>6.0579000000000004E-4</c:v>
                </c:pt>
                <c:pt idx="52">
                  <c:v>6.0602500000000005E-4</c:v>
                </c:pt>
                <c:pt idx="53">
                  <c:v>6.0625900000000005E-4</c:v>
                </c:pt>
                <c:pt idx="54">
                  <c:v>6.0649399999999996E-4</c:v>
                </c:pt>
                <c:pt idx="55">
                  <c:v>6.0672999999999999E-4</c:v>
                </c:pt>
                <c:pt idx="56">
                  <c:v>6.06965E-4</c:v>
                </c:pt>
                <c:pt idx="57">
                  <c:v>6.0720200000000005E-4</c:v>
                </c:pt>
                <c:pt idx="58">
                  <c:v>6.0743799999999997E-4</c:v>
                </c:pt>
                <c:pt idx="59">
                  <c:v>6.0767600000000003E-4</c:v>
                </c:pt>
                <c:pt idx="60">
                  <c:v>6.0791399999999998E-4</c:v>
                </c:pt>
                <c:pt idx="61">
                  <c:v>6.0815200000000004E-4</c:v>
                </c:pt>
                <c:pt idx="62">
                  <c:v>6.0839200000000003E-4</c:v>
                </c:pt>
                <c:pt idx="63">
                  <c:v>6.0863200000000001E-4</c:v>
                </c:pt>
                <c:pt idx="64">
                  <c:v>6.0887300000000001E-4</c:v>
                </c:pt>
                <c:pt idx="65">
                  <c:v>6.0911500000000003E-4</c:v>
                </c:pt>
                <c:pt idx="66">
                  <c:v>6.0935799999999995E-4</c:v>
                </c:pt>
                <c:pt idx="67">
                  <c:v>6.09602E-4</c:v>
                </c:pt>
                <c:pt idx="68">
                  <c:v>6.0984699999999995E-4</c:v>
                </c:pt>
                <c:pt idx="69">
                  <c:v>6.1009300000000003E-4</c:v>
                </c:pt>
                <c:pt idx="70">
                  <c:v>6.1034000000000001E-4</c:v>
                </c:pt>
                <c:pt idx="71">
                  <c:v>6.1058800000000002E-4</c:v>
                </c:pt>
                <c:pt idx="72">
                  <c:v>6.1083700000000003E-4</c:v>
                </c:pt>
                <c:pt idx="73">
                  <c:v>6.1108699999999996E-4</c:v>
                </c:pt>
                <c:pt idx="74">
                  <c:v>6.1133800000000001E-4</c:v>
                </c:pt>
                <c:pt idx="75">
                  <c:v>6.1159099999999998E-4</c:v>
                </c:pt>
                <c:pt idx="76">
                  <c:v>6.1184399999999995E-4</c:v>
                </c:pt>
                <c:pt idx="77">
                  <c:v>6.1209899999999995E-4</c:v>
                </c:pt>
                <c:pt idx="78">
                  <c:v>6.1235499999999997E-4</c:v>
                </c:pt>
                <c:pt idx="79">
                  <c:v>6.1261200000000001E-4</c:v>
                </c:pt>
                <c:pt idx="80">
                  <c:v>6.1286999999999995E-4</c:v>
                </c:pt>
                <c:pt idx="81">
                  <c:v>6.1312900000000002E-4</c:v>
                </c:pt>
                <c:pt idx="82">
                  <c:v>6.1339000000000001E-4</c:v>
                </c:pt>
                <c:pt idx="83">
                  <c:v>6.1365200000000001E-4</c:v>
                </c:pt>
                <c:pt idx="84">
                  <c:v>6.1391500000000003E-4</c:v>
                </c:pt>
                <c:pt idx="85">
                  <c:v>6.1417999999999998E-4</c:v>
                </c:pt>
                <c:pt idx="86">
                  <c:v>6.1444600000000005E-4</c:v>
                </c:pt>
                <c:pt idx="87">
                  <c:v>6.1471300000000002E-4</c:v>
                </c:pt>
                <c:pt idx="88">
                  <c:v>6.1498200000000003E-4</c:v>
                </c:pt>
                <c:pt idx="89">
                  <c:v>6.1525200000000005E-4</c:v>
                </c:pt>
                <c:pt idx="90">
                  <c:v>6.15524E-4</c:v>
                </c:pt>
                <c:pt idx="91">
                  <c:v>6.1579699999999996E-4</c:v>
                </c:pt>
                <c:pt idx="92">
                  <c:v>6.1607100000000004E-4</c:v>
                </c:pt>
                <c:pt idx="93">
                  <c:v>6.1634700000000005E-4</c:v>
                </c:pt>
                <c:pt idx="94">
                  <c:v>6.1662399999999997E-4</c:v>
                </c:pt>
                <c:pt idx="95">
                  <c:v>6.1690300000000003E-4</c:v>
                </c:pt>
                <c:pt idx="96">
                  <c:v>6.1718299999999999E-4</c:v>
                </c:pt>
                <c:pt idx="97">
                  <c:v>6.1746399999999997E-4</c:v>
                </c:pt>
                <c:pt idx="98">
                  <c:v>6.1774699999999998E-4</c:v>
                </c:pt>
                <c:pt idx="99">
                  <c:v>6.1803100000000001E-4</c:v>
                </c:pt>
                <c:pt idx="100">
                  <c:v>6.1831699999999996E-4</c:v>
                </c:pt>
                <c:pt idx="101">
                  <c:v>6.1860400000000003E-4</c:v>
                </c:pt>
                <c:pt idx="102">
                  <c:v>6.1889300000000003E-4</c:v>
                </c:pt>
                <c:pt idx="103">
                  <c:v>6.1918300000000004E-4</c:v>
                </c:pt>
                <c:pt idx="104">
                  <c:v>6.1947499999999997E-4</c:v>
                </c:pt>
                <c:pt idx="105">
                  <c:v>6.1976800000000003E-4</c:v>
                </c:pt>
                <c:pt idx="106">
                  <c:v>6.20062E-4</c:v>
                </c:pt>
                <c:pt idx="107">
                  <c:v>6.20358E-4</c:v>
                </c:pt>
                <c:pt idx="108">
                  <c:v>6.2065600000000003E-4</c:v>
                </c:pt>
                <c:pt idx="109">
                  <c:v>6.2095499999999997E-4</c:v>
                </c:pt>
                <c:pt idx="110">
                  <c:v>6.2125600000000004E-4</c:v>
                </c:pt>
                <c:pt idx="111">
                  <c:v>6.2155900000000004E-4</c:v>
                </c:pt>
                <c:pt idx="112">
                  <c:v>6.2186299999999995E-4</c:v>
                </c:pt>
                <c:pt idx="113">
                  <c:v>6.22169E-4</c:v>
                </c:pt>
                <c:pt idx="114">
                  <c:v>6.2247599999999995E-4</c:v>
                </c:pt>
                <c:pt idx="115">
                  <c:v>6.2278500000000005E-4</c:v>
                </c:pt>
                <c:pt idx="116">
                  <c:v>6.2309599999999996E-4</c:v>
                </c:pt>
                <c:pt idx="117">
                  <c:v>6.2340799999999999E-4</c:v>
                </c:pt>
                <c:pt idx="118">
                  <c:v>6.2372199999999995E-4</c:v>
                </c:pt>
                <c:pt idx="119">
                  <c:v>6.2403700000000003E-4</c:v>
                </c:pt>
                <c:pt idx="120">
                  <c:v>6.2435400000000003E-4</c:v>
                </c:pt>
                <c:pt idx="121">
                  <c:v>6.2467200000000005E-4</c:v>
                </c:pt>
                <c:pt idx="122">
                  <c:v>6.2499300000000001E-4</c:v>
                </c:pt>
                <c:pt idx="123">
                  <c:v>6.2531399999999997E-4</c:v>
                </c:pt>
                <c:pt idx="124">
                  <c:v>6.2563799999999998E-4</c:v>
                </c:pt>
                <c:pt idx="125">
                  <c:v>6.2596199999999998E-4</c:v>
                </c:pt>
                <c:pt idx="126">
                  <c:v>6.2629000000000005E-4</c:v>
                </c:pt>
                <c:pt idx="127">
                  <c:v>6.2661599999999998E-4</c:v>
                </c:pt>
                <c:pt idx="128">
                  <c:v>6.2694900000000002E-4</c:v>
                </c:pt>
                <c:pt idx="129">
                  <c:v>6.2727599999999996E-4</c:v>
                </c:pt>
                <c:pt idx="130">
                  <c:v>6.27616E-4</c:v>
                </c:pt>
                <c:pt idx="131">
                  <c:v>6.2794100000000002E-4</c:v>
                </c:pt>
                <c:pt idx="132">
                  <c:v>6.2829100000000001E-4</c:v>
                </c:pt>
                <c:pt idx="133">
                  <c:v>6.2861000000000004E-4</c:v>
                </c:pt>
                <c:pt idx="134">
                  <c:v>6.2897599999999995E-4</c:v>
                </c:pt>
                <c:pt idx="135">
                  <c:v>6.2927999999999997E-4</c:v>
                </c:pt>
                <c:pt idx="136">
                  <c:v>6.2967700000000004E-4</c:v>
                </c:pt>
                <c:pt idx="137">
                  <c:v>6.2994400000000001E-4</c:v>
                </c:pt>
                <c:pt idx="138">
                  <c:v>6.3040199999999996E-4</c:v>
                </c:pt>
                <c:pt idx="139">
                  <c:v>6.3058799999999996E-4</c:v>
                </c:pt>
                <c:pt idx="140">
                  <c:v>6.3117499999999999E-4</c:v>
                </c:pt>
                <c:pt idx="141">
                  <c:v>6.3117999999999996E-4</c:v>
                </c:pt>
                <c:pt idx="142">
                  <c:v>6.3204299999999999E-4</c:v>
                </c:pt>
                <c:pt idx="143">
                  <c:v>6.31644E-4</c:v>
                </c:pt>
                <c:pt idx="144">
                  <c:v>6.3294200000000005E-4</c:v>
                </c:pt>
                <c:pt idx="145">
                  <c:v>6.3210100000000004E-4</c:v>
                </c:pt>
                <c:pt idx="146">
                  <c:v>6.3364900000000002E-4</c:v>
                </c:pt>
                <c:pt idx="147">
                  <c:v>6.3288199999999998E-4</c:v>
                </c:pt>
                <c:pt idx="148">
                  <c:v>6.3436199999999997E-4</c:v>
                </c:pt>
                <c:pt idx="149">
                  <c:v>6.3363099999999995E-4</c:v>
                </c:pt>
                <c:pt idx="150">
                  <c:v>6.3508399999999995E-4</c:v>
                </c:pt>
                <c:pt idx="151">
                  <c:v>6.34378E-4</c:v>
                </c:pt>
                <c:pt idx="152">
                  <c:v>6.3581300000000005E-4</c:v>
                </c:pt>
                <c:pt idx="153">
                  <c:v>6.3512900000000001E-4</c:v>
                </c:pt>
                <c:pt idx="154">
                  <c:v>6.3654900000000003E-4</c:v>
                </c:pt>
                <c:pt idx="155">
                  <c:v>6.3588399999999997E-4</c:v>
                </c:pt>
                <c:pt idx="156">
                  <c:v>6.3729100000000001E-4</c:v>
                </c:pt>
                <c:pt idx="157">
                  <c:v>6.3664600000000004E-4</c:v>
                </c:pt>
                <c:pt idx="158">
                  <c:v>6.38041E-4</c:v>
                </c:pt>
                <c:pt idx="159">
                  <c:v>6.3741299999999998E-4</c:v>
                </c:pt>
                <c:pt idx="160">
                  <c:v>6.3879799999999999E-4</c:v>
                </c:pt>
                <c:pt idx="161">
                  <c:v>6.3818700000000002E-4</c:v>
                </c:pt>
                <c:pt idx="162">
                  <c:v>6.3956099999999997E-4</c:v>
                </c:pt>
                <c:pt idx="163">
                  <c:v>6.3896700000000005E-4</c:v>
                </c:pt>
                <c:pt idx="164">
                  <c:v>6.4033099999999995E-4</c:v>
                </c:pt>
                <c:pt idx="165">
                  <c:v>6.3975299999999996E-4</c:v>
                </c:pt>
                <c:pt idx="166">
                  <c:v>6.4110899999999995E-4</c:v>
                </c:pt>
                <c:pt idx="167">
                  <c:v>6.4054699999999999E-4</c:v>
                </c:pt>
                <c:pt idx="168">
                  <c:v>6.4189300000000004E-4</c:v>
                </c:pt>
                <c:pt idx="169">
                  <c:v>6.41346E-4</c:v>
                </c:pt>
                <c:pt idx="170">
                  <c:v>6.4268400000000003E-4</c:v>
                </c:pt>
                <c:pt idx="171">
                  <c:v>6.4215300000000002E-4</c:v>
                </c:pt>
                <c:pt idx="172">
                  <c:v>6.4348200000000002E-4</c:v>
                </c:pt>
                <c:pt idx="173">
                  <c:v>6.4296600000000002E-4</c:v>
                </c:pt>
                <c:pt idx="174">
                  <c:v>6.4428800000000002E-4</c:v>
                </c:pt>
                <c:pt idx="175">
                  <c:v>6.4378700000000005E-4</c:v>
                </c:pt>
                <c:pt idx="176">
                  <c:v>6.4510100000000003E-4</c:v>
                </c:pt>
                <c:pt idx="177">
                  <c:v>6.4461399999999995E-4</c:v>
                </c:pt>
                <c:pt idx="178">
                  <c:v>6.4592100000000004E-4</c:v>
                </c:pt>
                <c:pt idx="179">
                  <c:v>6.4544799999999996E-4</c:v>
                </c:pt>
                <c:pt idx="180">
                  <c:v>6.4674800000000005E-4</c:v>
                </c:pt>
                <c:pt idx="181">
                  <c:v>6.4628899999999998E-4</c:v>
                </c:pt>
                <c:pt idx="182">
                  <c:v>6.4758199999999995E-4</c:v>
                </c:pt>
                <c:pt idx="183">
                  <c:v>6.4713599999999998E-4</c:v>
                </c:pt>
                <c:pt idx="184">
                  <c:v>6.4842299999999997E-4</c:v>
                </c:pt>
                <c:pt idx="185">
                  <c:v>6.47991E-4</c:v>
                </c:pt>
                <c:pt idx="186">
                  <c:v>6.4927099999999998E-4</c:v>
                </c:pt>
                <c:pt idx="187">
                  <c:v>6.4885300000000002E-4</c:v>
                </c:pt>
                <c:pt idx="188">
                  <c:v>6.5012700000000002E-4</c:v>
                </c:pt>
                <c:pt idx="189">
                  <c:v>6.4972100000000002E-4</c:v>
                </c:pt>
                <c:pt idx="190">
                  <c:v>6.5098900000000004E-4</c:v>
                </c:pt>
                <c:pt idx="191">
                  <c:v>6.5059600000000003E-4</c:v>
                </c:pt>
                <c:pt idx="192">
                  <c:v>6.5185899999999997E-4</c:v>
                </c:pt>
                <c:pt idx="193">
                  <c:v>6.5147800000000004E-4</c:v>
                </c:pt>
                <c:pt idx="194">
                  <c:v>6.5273499999999999E-4</c:v>
                </c:pt>
                <c:pt idx="195">
                  <c:v>6.5236700000000005E-4</c:v>
                </c:pt>
                <c:pt idx="196">
                  <c:v>6.5361900000000003E-4</c:v>
                </c:pt>
                <c:pt idx="197">
                  <c:v>6.5326299999999996E-4</c:v>
                </c:pt>
                <c:pt idx="198">
                  <c:v>6.5450999999999997E-4</c:v>
                </c:pt>
                <c:pt idx="199">
                  <c:v>6.5416599999999997E-4</c:v>
                </c:pt>
                <c:pt idx="200">
                  <c:v>6.5540800000000001E-4</c:v>
                </c:pt>
                <c:pt idx="201">
                  <c:v>6.5507599999999999E-4</c:v>
                </c:pt>
                <c:pt idx="202">
                  <c:v>6.5631299999999995E-4</c:v>
                </c:pt>
                <c:pt idx="203">
                  <c:v>6.5599300000000001E-4</c:v>
                </c:pt>
                <c:pt idx="204">
                  <c:v>6.57225E-4</c:v>
                </c:pt>
                <c:pt idx="205">
                  <c:v>6.5691700000000003E-4</c:v>
                </c:pt>
                <c:pt idx="206">
                  <c:v>6.5814400000000005E-4</c:v>
                </c:pt>
                <c:pt idx="207">
                  <c:v>6.5784700000000003E-4</c:v>
                </c:pt>
                <c:pt idx="208">
                  <c:v>6.5907100000000001E-4</c:v>
                </c:pt>
                <c:pt idx="209">
                  <c:v>6.5878499999999995E-4</c:v>
                </c:pt>
                <c:pt idx="210">
                  <c:v>6.6000499999999997E-4</c:v>
                </c:pt>
                <c:pt idx="211">
                  <c:v>6.5972899999999996E-4</c:v>
                </c:pt>
                <c:pt idx="212">
                  <c:v>6.6094600000000004E-4</c:v>
                </c:pt>
                <c:pt idx="213">
                  <c:v>6.6067999999999997E-4</c:v>
                </c:pt>
                <c:pt idx="214">
                  <c:v>6.61894E-4</c:v>
                </c:pt>
                <c:pt idx="215">
                  <c:v>6.61639E-4</c:v>
                </c:pt>
                <c:pt idx="216">
                  <c:v>6.6284899999999997E-4</c:v>
                </c:pt>
                <c:pt idx="217">
                  <c:v>6.6260400000000001E-4</c:v>
                </c:pt>
                <c:pt idx="218">
                  <c:v>6.6381100000000005E-4</c:v>
                </c:pt>
                <c:pt idx="219">
                  <c:v>6.6357600000000003E-4</c:v>
                </c:pt>
                <c:pt idx="220">
                  <c:v>6.6478100000000003E-4</c:v>
                </c:pt>
                <c:pt idx="221">
                  <c:v>6.6455500000000005E-4</c:v>
                </c:pt>
                <c:pt idx="222">
                  <c:v>6.6575800000000002E-4</c:v>
                </c:pt>
                <c:pt idx="223">
                  <c:v>6.6554099999999996E-4</c:v>
                </c:pt>
                <c:pt idx="224">
                  <c:v>6.6674200000000001E-4</c:v>
                </c:pt>
                <c:pt idx="225">
                  <c:v>6.66535E-4</c:v>
                </c:pt>
                <c:pt idx="226">
                  <c:v>6.67733E-4</c:v>
                </c:pt>
                <c:pt idx="227">
                  <c:v>6.6753500000000003E-4</c:v>
                </c:pt>
                <c:pt idx="228">
                  <c:v>6.6873200000000001E-4</c:v>
                </c:pt>
                <c:pt idx="229">
                  <c:v>6.6854299999999996E-4</c:v>
                </c:pt>
                <c:pt idx="230">
                  <c:v>6.69737E-4</c:v>
                </c:pt>
                <c:pt idx="231">
                  <c:v>6.6955699999999999E-4</c:v>
                </c:pt>
                <c:pt idx="232">
                  <c:v>6.7075000000000001E-4</c:v>
                </c:pt>
                <c:pt idx="233">
                  <c:v>6.7057900000000003E-4</c:v>
                </c:pt>
                <c:pt idx="234">
                  <c:v>6.7177000000000003E-4</c:v>
                </c:pt>
                <c:pt idx="235">
                  <c:v>6.7160799999999997E-4</c:v>
                </c:pt>
                <c:pt idx="236">
                  <c:v>6.7279700000000004E-4</c:v>
                </c:pt>
                <c:pt idx="237">
                  <c:v>6.7264400000000002E-4</c:v>
                </c:pt>
                <c:pt idx="238">
                  <c:v>6.7383199999999997E-4</c:v>
                </c:pt>
                <c:pt idx="239">
                  <c:v>6.7368799999999998E-4</c:v>
                </c:pt>
                <c:pt idx="240">
                  <c:v>6.74874E-4</c:v>
                </c:pt>
                <c:pt idx="241">
                  <c:v>6.7473800000000003E-4</c:v>
                </c:pt>
                <c:pt idx="242">
                  <c:v>6.7592300000000004E-4</c:v>
                </c:pt>
                <c:pt idx="243">
                  <c:v>6.7579599999999999E-4</c:v>
                </c:pt>
                <c:pt idx="244">
                  <c:v>6.7697999999999999E-4</c:v>
                </c:pt>
                <c:pt idx="245">
                  <c:v>6.7686099999999996E-4</c:v>
                </c:pt>
                <c:pt idx="246">
                  <c:v>6.7804300000000003E-4</c:v>
                </c:pt>
                <c:pt idx="247">
                  <c:v>6.7793300000000003E-4</c:v>
                </c:pt>
                <c:pt idx="248">
                  <c:v>6.7911399999999998E-4</c:v>
                </c:pt>
                <c:pt idx="249">
                  <c:v>6.79012E-4</c:v>
                </c:pt>
                <c:pt idx="250">
                  <c:v>6.8019300000000005E-4</c:v>
                </c:pt>
                <c:pt idx="251">
                  <c:v>6.8009899999999998E-4</c:v>
                </c:pt>
                <c:pt idx="252">
                  <c:v>6.8127800000000001E-4</c:v>
                </c:pt>
                <c:pt idx="253">
                  <c:v>6.8119299999999997E-4</c:v>
                </c:pt>
                <c:pt idx="254">
                  <c:v>6.8237199999999999E-4</c:v>
                </c:pt>
                <c:pt idx="255">
                  <c:v>6.8229599999999999E-4</c:v>
                </c:pt>
                <c:pt idx="256">
                  <c:v>6.8347600000000003E-4</c:v>
                </c:pt>
                <c:pt idx="257">
                  <c:v>6.8340899999999995E-4</c:v>
                </c:pt>
                <c:pt idx="258">
                  <c:v>6.8458799999999997E-4</c:v>
                </c:pt>
                <c:pt idx="259">
                  <c:v>6.8453000000000003E-4</c:v>
                </c:pt>
                <c:pt idx="260">
                  <c:v>6.8570899999999995E-4</c:v>
                </c:pt>
                <c:pt idx="261">
                  <c:v>6.8566000000000005E-4</c:v>
                </c:pt>
                <c:pt idx="262">
                  <c:v>6.8683800000000005E-4</c:v>
                </c:pt>
                <c:pt idx="263">
                  <c:v>6.8679699999999995E-4</c:v>
                </c:pt>
                <c:pt idx="264">
                  <c:v>6.8797599999999997E-4</c:v>
                </c:pt>
                <c:pt idx="265">
                  <c:v>6.87943E-4</c:v>
                </c:pt>
                <c:pt idx="266">
                  <c:v>6.89121E-4</c:v>
                </c:pt>
                <c:pt idx="267">
                  <c:v>6.8909600000000004E-4</c:v>
                </c:pt>
                <c:pt idx="268">
                  <c:v>6.9027400000000005E-4</c:v>
                </c:pt>
                <c:pt idx="269">
                  <c:v>6.90257E-4</c:v>
                </c:pt>
                <c:pt idx="270">
                  <c:v>6.9143500000000001E-4</c:v>
                </c:pt>
                <c:pt idx="271">
                  <c:v>6.9142599999999998E-4</c:v>
                </c:pt>
                <c:pt idx="272">
                  <c:v>6.9260399999999998E-4</c:v>
                </c:pt>
                <c:pt idx="273">
                  <c:v>6.9260299999999997E-4</c:v>
                </c:pt>
                <c:pt idx="274">
                  <c:v>6.9378099999999998E-4</c:v>
                </c:pt>
                <c:pt idx="275">
                  <c:v>6.9378799999999998E-4</c:v>
                </c:pt>
                <c:pt idx="276">
                  <c:v>6.9496499999999997E-4</c:v>
                </c:pt>
                <c:pt idx="277">
                  <c:v>6.9497999999999999E-4</c:v>
                </c:pt>
                <c:pt idx="278">
                  <c:v>6.96158E-4</c:v>
                </c:pt>
                <c:pt idx="279">
                  <c:v>6.9618000000000002E-4</c:v>
                </c:pt>
                <c:pt idx="280">
                  <c:v>6.9735800000000003E-4</c:v>
                </c:pt>
                <c:pt idx="281">
                  <c:v>6.9738799999999996E-4</c:v>
                </c:pt>
                <c:pt idx="282">
                  <c:v>6.9856599999999997E-4</c:v>
                </c:pt>
                <c:pt idx="283">
                  <c:v>6.9860400000000002E-4</c:v>
                </c:pt>
                <c:pt idx="284">
                  <c:v>6.9978200000000003E-4</c:v>
                </c:pt>
                <c:pt idx="285">
                  <c:v>6.9982699999999998E-4</c:v>
                </c:pt>
                <c:pt idx="286">
                  <c:v>7.0100499999999999E-4</c:v>
                </c:pt>
                <c:pt idx="287">
                  <c:v>7.0105799999999995E-4</c:v>
                </c:pt>
                <c:pt idx="288">
                  <c:v>7.0223699999999998E-4</c:v>
                </c:pt>
                <c:pt idx="289">
                  <c:v>7.0229699999999995E-4</c:v>
                </c:pt>
                <c:pt idx="290">
                  <c:v>7.0347599999999997E-4</c:v>
                </c:pt>
                <c:pt idx="291">
                  <c:v>7.0354399999999996E-4</c:v>
                </c:pt>
                <c:pt idx="292">
                  <c:v>7.04724E-4</c:v>
                </c:pt>
                <c:pt idx="293">
                  <c:v>7.0479899999999999E-4</c:v>
                </c:pt>
                <c:pt idx="294">
                  <c:v>7.0597900000000002E-4</c:v>
                </c:pt>
                <c:pt idx="295">
                  <c:v>7.0606100000000001E-4</c:v>
                </c:pt>
                <c:pt idx="296">
                  <c:v>7.0724199999999996E-4</c:v>
                </c:pt>
                <c:pt idx="297">
                  <c:v>7.0733099999999995E-4</c:v>
                </c:pt>
                <c:pt idx="298">
                  <c:v>7.0851200000000001E-4</c:v>
                </c:pt>
                <c:pt idx="299">
                  <c:v>7.0860900000000002E-4</c:v>
                </c:pt>
                <c:pt idx="300">
                  <c:v>7.0979099999999998E-4</c:v>
                </c:pt>
                <c:pt idx="301">
                  <c:v>7.0989499999999999E-4</c:v>
                </c:pt>
                <c:pt idx="302">
                  <c:v>7.1107799999999997E-4</c:v>
                </c:pt>
                <c:pt idx="303">
                  <c:v>7.1118899999999998E-4</c:v>
                </c:pt>
                <c:pt idx="304">
                  <c:v>7.1237199999999996E-4</c:v>
                </c:pt>
                <c:pt idx="305">
                  <c:v>7.1249099999999999E-4</c:v>
                </c:pt>
                <c:pt idx="306">
                  <c:v>7.1367499999999999E-4</c:v>
                </c:pt>
                <c:pt idx="307">
                  <c:v>7.138E-4</c:v>
                </c:pt>
                <c:pt idx="308">
                  <c:v>7.1498500000000001E-4</c:v>
                </c:pt>
                <c:pt idx="309">
                  <c:v>7.1511800000000005E-4</c:v>
                </c:pt>
                <c:pt idx="310">
                  <c:v>7.1630399999999996E-4</c:v>
                </c:pt>
                <c:pt idx="311">
                  <c:v>7.1644299999999998E-4</c:v>
                </c:pt>
                <c:pt idx="312">
                  <c:v>7.1763000000000003E-4</c:v>
                </c:pt>
                <c:pt idx="313">
                  <c:v>7.1777500000000003E-4</c:v>
                </c:pt>
                <c:pt idx="314">
                  <c:v>7.18964E-4</c:v>
                </c:pt>
                <c:pt idx="315">
                  <c:v>7.1911499999999999E-4</c:v>
                </c:pt>
                <c:pt idx="316">
                  <c:v>7.2030499999999997E-4</c:v>
                </c:pt>
                <c:pt idx="317">
                  <c:v>7.2046199999999995E-4</c:v>
                </c:pt>
                <c:pt idx="318">
                  <c:v>7.2165499999999997E-4</c:v>
                </c:pt>
                <c:pt idx="319">
                  <c:v>7.2181800000000005E-4</c:v>
                </c:pt>
                <c:pt idx="320">
                  <c:v>7.23013E-4</c:v>
                </c:pt>
                <c:pt idx="321">
                  <c:v>7.2318100000000004E-4</c:v>
                </c:pt>
                <c:pt idx="322">
                  <c:v>7.2437800000000002E-4</c:v>
                </c:pt>
                <c:pt idx="323">
                  <c:v>7.2455200000000005E-4</c:v>
                </c:pt>
                <c:pt idx="324">
                  <c:v>7.2575199999999997E-4</c:v>
                </c:pt>
                <c:pt idx="325">
                  <c:v>7.2593099999999997E-4</c:v>
                </c:pt>
                <c:pt idx="326">
                  <c:v>7.2713400000000005E-4</c:v>
                </c:pt>
                <c:pt idx="327">
                  <c:v>7.2731800000000002E-4</c:v>
                </c:pt>
                <c:pt idx="328">
                  <c:v>7.2852400000000003E-4</c:v>
                </c:pt>
                <c:pt idx="329">
                  <c:v>7.2871399999999999E-4</c:v>
                </c:pt>
                <c:pt idx="330">
                  <c:v>7.2992300000000005E-4</c:v>
                </c:pt>
                <c:pt idx="331">
                  <c:v>7.3011699999999996E-4</c:v>
                </c:pt>
                <c:pt idx="332">
                  <c:v>7.3132899999999996E-4</c:v>
                </c:pt>
                <c:pt idx="333">
                  <c:v>7.3152899999999997E-4</c:v>
                </c:pt>
                <c:pt idx="334">
                  <c:v>7.3274400000000002E-4</c:v>
                </c:pt>
                <c:pt idx="335">
                  <c:v>7.3294899999999999E-4</c:v>
                </c:pt>
                <c:pt idx="336">
                  <c:v>7.3416699999999998E-4</c:v>
                </c:pt>
                <c:pt idx="337">
                  <c:v>7.3437700000000003E-4</c:v>
                </c:pt>
                <c:pt idx="338">
                  <c:v>7.3559799999999996E-4</c:v>
                </c:pt>
                <c:pt idx="339">
                  <c:v>7.3581299999999998E-4</c:v>
                </c:pt>
                <c:pt idx="340">
                  <c:v>7.3703699999999996E-4</c:v>
                </c:pt>
                <c:pt idx="341">
                  <c:v>7.3725699999999995E-4</c:v>
                </c:pt>
                <c:pt idx="342">
                  <c:v>7.3848499999999999E-4</c:v>
                </c:pt>
                <c:pt idx="343">
                  <c:v>7.3870999999999995E-4</c:v>
                </c:pt>
                <c:pt idx="344">
                  <c:v>7.3994100000000004E-4</c:v>
                </c:pt>
                <c:pt idx="345">
                  <c:v>7.4017099999999997E-4</c:v>
                </c:pt>
                <c:pt idx="346">
                  <c:v>7.4140600000000001E-4</c:v>
                </c:pt>
                <c:pt idx="347">
                  <c:v>7.4164000000000001E-4</c:v>
                </c:pt>
                <c:pt idx="348">
                  <c:v>7.4287799999999998E-4</c:v>
                </c:pt>
                <c:pt idx="349">
                  <c:v>7.4311799999999997E-4</c:v>
                </c:pt>
                <c:pt idx="350">
                  <c:v>7.4436000000000001E-4</c:v>
                </c:pt>
                <c:pt idx="351">
                  <c:v>7.4460399999999995E-4</c:v>
                </c:pt>
                <c:pt idx="352">
                  <c:v>7.4584900000000003E-4</c:v>
                </c:pt>
                <c:pt idx="353">
                  <c:v>7.4609899999999996E-4</c:v>
                </c:pt>
                <c:pt idx="354">
                  <c:v>7.4734699999999999E-4</c:v>
                </c:pt>
                <c:pt idx="355">
                  <c:v>7.4760199999999999E-4</c:v>
                </c:pt>
                <c:pt idx="356">
                  <c:v>7.4885399999999997E-4</c:v>
                </c:pt>
                <c:pt idx="357">
                  <c:v>7.4911300000000004E-4</c:v>
                </c:pt>
                <c:pt idx="358">
                  <c:v>7.5036899999999997E-4</c:v>
                </c:pt>
                <c:pt idx="359">
                  <c:v>7.5063300000000001E-4</c:v>
                </c:pt>
                <c:pt idx="360">
                  <c:v>7.5189199999999999E-4</c:v>
                </c:pt>
                <c:pt idx="361">
                  <c:v>7.52161E-4</c:v>
                </c:pt>
                <c:pt idx="362">
                  <c:v>7.5342400000000004E-4</c:v>
                </c:pt>
                <c:pt idx="363">
                  <c:v>7.5369800000000002E-4</c:v>
                </c:pt>
                <c:pt idx="364">
                  <c:v>7.54964E-4</c:v>
                </c:pt>
                <c:pt idx="365">
                  <c:v>7.5524299999999995E-4</c:v>
                </c:pt>
                <c:pt idx="366">
                  <c:v>7.5651400000000001E-4</c:v>
                </c:pt>
                <c:pt idx="367">
                  <c:v>7.5679700000000003E-4</c:v>
                </c:pt>
                <c:pt idx="368">
                  <c:v>7.5807100000000003E-4</c:v>
                </c:pt>
                <c:pt idx="369">
                  <c:v>7.5836000000000002E-4</c:v>
                </c:pt>
                <c:pt idx="370">
                  <c:v>7.5963799999999998E-4</c:v>
                </c:pt>
                <c:pt idx="371">
                  <c:v>7.5993100000000004E-4</c:v>
                </c:pt>
                <c:pt idx="372">
                  <c:v>7.6121299999999995E-4</c:v>
                </c:pt>
                <c:pt idx="373">
                  <c:v>7.6151099999999998E-4</c:v>
                </c:pt>
                <c:pt idx="374">
                  <c:v>7.6279600000000005E-4</c:v>
                </c:pt>
                <c:pt idx="375">
                  <c:v>7.6309999999999995E-4</c:v>
                </c:pt>
                <c:pt idx="376">
                  <c:v>7.6438899999999998E-4</c:v>
                </c:pt>
                <c:pt idx="377">
                  <c:v>7.6469699999999995E-4</c:v>
                </c:pt>
                <c:pt idx="378">
                  <c:v>7.6599000000000003E-4</c:v>
                </c:pt>
                <c:pt idx="379">
                  <c:v>7.6630299999999997E-4</c:v>
                </c:pt>
                <c:pt idx="380">
                  <c:v>7.6760000000000001E-4</c:v>
                </c:pt>
                <c:pt idx="381">
                  <c:v>7.6791800000000003E-4</c:v>
                </c:pt>
                <c:pt idx="382">
                  <c:v>7.6921900000000002E-4</c:v>
                </c:pt>
                <c:pt idx="383">
                  <c:v>7.6954200000000001E-4</c:v>
                </c:pt>
                <c:pt idx="384">
                  <c:v>7.7084600000000005E-4</c:v>
                </c:pt>
                <c:pt idx="385">
                  <c:v>7.7117400000000001E-4</c:v>
                </c:pt>
                <c:pt idx="386">
                  <c:v>7.7248300000000002E-4</c:v>
                </c:pt>
                <c:pt idx="387">
                  <c:v>7.7281500000000005E-4</c:v>
                </c:pt>
                <c:pt idx="388">
                  <c:v>7.7412800000000001E-4</c:v>
                </c:pt>
                <c:pt idx="389">
                  <c:v>7.7446600000000002E-4</c:v>
                </c:pt>
                <c:pt idx="390">
                  <c:v>7.7578200000000003E-4</c:v>
                </c:pt>
                <c:pt idx="391">
                  <c:v>7.7612500000000001E-4</c:v>
                </c:pt>
                <c:pt idx="392">
                  <c:v>7.7744499999999998E-4</c:v>
                </c:pt>
                <c:pt idx="393">
                  <c:v>7.7779300000000004E-4</c:v>
                </c:pt>
                <c:pt idx="394">
                  <c:v>7.7911699999999996E-4</c:v>
                </c:pt>
                <c:pt idx="395">
                  <c:v>7.7946999999999999E-4</c:v>
                </c:pt>
                <c:pt idx="396">
                  <c:v>7.8079899999999999E-4</c:v>
                </c:pt>
                <c:pt idx="397">
                  <c:v>7.8115599999999997E-4</c:v>
                </c:pt>
                <c:pt idx="398">
                  <c:v>7.8248900000000004E-4</c:v>
                </c:pt>
                <c:pt idx="399">
                  <c:v>7.8285099999999999E-4</c:v>
                </c:pt>
                <c:pt idx="400">
                  <c:v>7.8418800000000001E-4</c:v>
                </c:pt>
                <c:pt idx="401">
                  <c:v>7.8455599999999995E-4</c:v>
                </c:pt>
                <c:pt idx="402">
                  <c:v>7.8589700000000003E-4</c:v>
                </c:pt>
                <c:pt idx="403">
                  <c:v>7.8626900000000003E-4</c:v>
                </c:pt>
                <c:pt idx="404">
                  <c:v>7.8761399999999996E-4</c:v>
                </c:pt>
                <c:pt idx="405">
                  <c:v>7.8799199999999995E-4</c:v>
                </c:pt>
                <c:pt idx="406">
                  <c:v>7.8934100000000004E-4</c:v>
                </c:pt>
                <c:pt idx="407">
                  <c:v>7.8972299999999999E-4</c:v>
                </c:pt>
                <c:pt idx="408">
                  <c:v>7.9107699999999995E-4</c:v>
                </c:pt>
                <c:pt idx="409">
                  <c:v>7.9146399999999997E-4</c:v>
                </c:pt>
                <c:pt idx="410">
                  <c:v>7.9282300000000001E-4</c:v>
                </c:pt>
                <c:pt idx="411">
                  <c:v>7.93215E-4</c:v>
                </c:pt>
                <c:pt idx="412">
                  <c:v>7.9457799999999999E-4</c:v>
                </c:pt>
                <c:pt idx="413">
                  <c:v>7.9497499999999996E-4</c:v>
                </c:pt>
                <c:pt idx="414">
                  <c:v>7.9634200000000001E-4</c:v>
                </c:pt>
                <c:pt idx="415">
                  <c:v>7.9674399999999995E-4</c:v>
                </c:pt>
                <c:pt idx="416">
                  <c:v>7.9811599999999997E-4</c:v>
                </c:pt>
                <c:pt idx="417">
                  <c:v>7.9852299999999998E-4</c:v>
                </c:pt>
                <c:pt idx="418">
                  <c:v>7.9989899999999997E-4</c:v>
                </c:pt>
                <c:pt idx="419">
                  <c:v>8.0031099999999995E-4</c:v>
                </c:pt>
                <c:pt idx="420">
                  <c:v>8.0169099999999999E-4</c:v>
                </c:pt>
                <c:pt idx="421">
                  <c:v>8.0210800000000005E-4</c:v>
                </c:pt>
                <c:pt idx="422">
                  <c:v>8.0349299999999996E-4</c:v>
                </c:pt>
                <c:pt idx="423">
                  <c:v>8.0391600000000001E-4</c:v>
                </c:pt>
                <c:pt idx="424">
                  <c:v>8.0530499999999997E-4</c:v>
                </c:pt>
                <c:pt idx="425">
                  <c:v>8.0573199999999998E-4</c:v>
                </c:pt>
                <c:pt idx="426">
                  <c:v>8.0712600000000002E-4</c:v>
                </c:pt>
                <c:pt idx="427">
                  <c:v>8.0755900000000001E-4</c:v>
                </c:pt>
                <c:pt idx="428">
                  <c:v>8.0895700000000001E-4</c:v>
                </c:pt>
                <c:pt idx="429">
                  <c:v>8.0939399999999996E-4</c:v>
                </c:pt>
                <c:pt idx="430">
                  <c:v>8.1079700000000004E-4</c:v>
                </c:pt>
                <c:pt idx="431">
                  <c:v>8.1123999999999996E-4</c:v>
                </c:pt>
                <c:pt idx="432">
                  <c:v>8.1264800000000002E-4</c:v>
                </c:pt>
                <c:pt idx="433">
                  <c:v>8.1309500000000001E-4</c:v>
                </c:pt>
                <c:pt idx="434">
                  <c:v>8.1450700000000001E-4</c:v>
                </c:pt>
                <c:pt idx="435">
                  <c:v>8.1495999999999999E-4</c:v>
                </c:pt>
                <c:pt idx="436">
                  <c:v>8.1637699999999997E-4</c:v>
                </c:pt>
                <c:pt idx="437">
                  <c:v>8.1683500000000002E-4</c:v>
                </c:pt>
                <c:pt idx="438">
                  <c:v>8.1825599999999995E-4</c:v>
                </c:pt>
                <c:pt idx="439">
                  <c:v>8.1871899999999998E-4</c:v>
                </c:pt>
                <c:pt idx="440">
                  <c:v>8.20146E-4</c:v>
                </c:pt>
                <c:pt idx="441">
                  <c:v>8.20614E-4</c:v>
                </c:pt>
                <c:pt idx="442">
                  <c:v>8.2204499999999998E-4</c:v>
                </c:pt>
                <c:pt idx="443">
                  <c:v>8.2251799999999995E-4</c:v>
                </c:pt>
                <c:pt idx="444">
                  <c:v>8.2395400000000001E-4</c:v>
                </c:pt>
                <c:pt idx="445">
                  <c:v>8.2443200000000005E-4</c:v>
                </c:pt>
                <c:pt idx="446">
                  <c:v>8.2587299999999997E-4</c:v>
                </c:pt>
                <c:pt idx="447">
                  <c:v>8.2635599999999999E-4</c:v>
                </c:pt>
                <c:pt idx="448">
                  <c:v>8.2780199999999999E-4</c:v>
                </c:pt>
                <c:pt idx="449">
                  <c:v>8.2828999999999997E-4</c:v>
                </c:pt>
                <c:pt idx="450">
                  <c:v>8.2974100000000005E-4</c:v>
                </c:pt>
                <c:pt idx="451">
                  <c:v>8.3023500000000002E-4</c:v>
                </c:pt>
                <c:pt idx="452">
                  <c:v>8.3168999999999995E-4</c:v>
                </c:pt>
                <c:pt idx="453">
                  <c:v>8.32189E-4</c:v>
                </c:pt>
                <c:pt idx="454">
                  <c:v>8.33649E-4</c:v>
                </c:pt>
                <c:pt idx="455">
                  <c:v>8.3415300000000002E-4</c:v>
                </c:pt>
                <c:pt idx="456">
                  <c:v>8.3561900000000001E-4</c:v>
                </c:pt>
                <c:pt idx="457">
                  <c:v>8.36128E-4</c:v>
                </c:pt>
                <c:pt idx="458">
                  <c:v>8.3759800000000005E-4</c:v>
                </c:pt>
                <c:pt idx="459">
                  <c:v>8.3811300000000003E-4</c:v>
                </c:pt>
                <c:pt idx="460">
                  <c:v>8.3958800000000005E-4</c:v>
                </c:pt>
                <c:pt idx="461">
                  <c:v>8.4010900000000002E-4</c:v>
                </c:pt>
                <c:pt idx="462">
                  <c:v>8.4158900000000001E-4</c:v>
                </c:pt>
                <c:pt idx="463">
                  <c:v>8.4211500000000005E-4</c:v>
                </c:pt>
                <c:pt idx="464">
                  <c:v>8.43599E-4</c:v>
                </c:pt>
                <c:pt idx="465">
                  <c:v>8.4413100000000003E-4</c:v>
                </c:pt>
                <c:pt idx="466">
                  <c:v>8.4562000000000005E-4</c:v>
                </c:pt>
                <c:pt idx="467">
                  <c:v>8.4615700000000005E-4</c:v>
                </c:pt>
                <c:pt idx="468">
                  <c:v>8.4765199999999995E-4</c:v>
                </c:pt>
                <c:pt idx="469">
                  <c:v>8.4819400000000003E-4</c:v>
                </c:pt>
                <c:pt idx="470">
                  <c:v>8.4969400000000001E-4</c:v>
                </c:pt>
                <c:pt idx="471">
                  <c:v>8.5024199999999997E-4</c:v>
                </c:pt>
                <c:pt idx="472">
                  <c:v>8.5174600000000001E-4</c:v>
                </c:pt>
                <c:pt idx="473">
                  <c:v>8.5229999999999995E-4</c:v>
                </c:pt>
                <c:pt idx="474">
                  <c:v>8.5380999999999999E-4</c:v>
                </c:pt>
                <c:pt idx="475">
                  <c:v>8.5436900000000001E-4</c:v>
                </c:pt>
                <c:pt idx="476">
                  <c:v>8.5588299999999999E-4</c:v>
                </c:pt>
                <c:pt idx="477">
                  <c:v>8.56448E-4</c:v>
                </c:pt>
                <c:pt idx="478">
                  <c:v>8.5796799999999997E-4</c:v>
                </c:pt>
                <c:pt idx="479">
                  <c:v>8.5853800000000005E-4</c:v>
                </c:pt>
                <c:pt idx="480">
                  <c:v>8.60063E-4</c:v>
                </c:pt>
                <c:pt idx="481">
                  <c:v>8.6063899999999996E-4</c:v>
                </c:pt>
                <c:pt idx="482">
                  <c:v>8.6216899999999998E-4</c:v>
                </c:pt>
                <c:pt idx="483">
                  <c:v>8.6275000000000002E-4</c:v>
                </c:pt>
                <c:pt idx="484">
                  <c:v>8.6428600000000003E-4</c:v>
                </c:pt>
                <c:pt idx="485">
                  <c:v>8.6487300000000005E-4</c:v>
                </c:pt>
                <c:pt idx="486">
                  <c:v>8.6641300000000001E-4</c:v>
                </c:pt>
                <c:pt idx="487">
                  <c:v>8.6700600000000003E-4</c:v>
                </c:pt>
                <c:pt idx="488">
                  <c:v>8.6855199999999997E-4</c:v>
                </c:pt>
                <c:pt idx="489">
                  <c:v>8.6914999999999996E-4</c:v>
                </c:pt>
                <c:pt idx="490">
                  <c:v>8.7070099999999998E-4</c:v>
                </c:pt>
                <c:pt idx="491">
                  <c:v>8.7130599999999997E-4</c:v>
                </c:pt>
                <c:pt idx="492">
                  <c:v>8.7286199999999997E-4</c:v>
                </c:pt>
                <c:pt idx="493">
                  <c:v>8.7347200000000003E-4</c:v>
                </c:pt>
                <c:pt idx="494">
                  <c:v>8.75033E-4</c:v>
                </c:pt>
                <c:pt idx="495">
                  <c:v>8.7564900000000005E-4</c:v>
                </c:pt>
                <c:pt idx="496">
                  <c:v>8.77216E-4</c:v>
                </c:pt>
                <c:pt idx="497">
                  <c:v>8.7783700000000002E-4</c:v>
                </c:pt>
                <c:pt idx="498">
                  <c:v>8.7940900000000005E-4</c:v>
                </c:pt>
                <c:pt idx="499">
                  <c:v>8.8003699999999996E-4</c:v>
                </c:pt>
                <c:pt idx="500">
                  <c:v>8.8161399999999997E-4</c:v>
                </c:pt>
                <c:pt idx="501">
                  <c:v>8.8224799999999997E-4</c:v>
                </c:pt>
                <c:pt idx="502">
                  <c:v>8.8383099999999996E-4</c:v>
                </c:pt>
                <c:pt idx="503">
                  <c:v>8.8447000000000005E-4</c:v>
                </c:pt>
                <c:pt idx="504">
                  <c:v>8.8605800000000001E-4</c:v>
                </c:pt>
                <c:pt idx="505">
                  <c:v>8.8670299999999997E-4</c:v>
                </c:pt>
                <c:pt idx="506">
                  <c:v>8.8829700000000002E-4</c:v>
                </c:pt>
                <c:pt idx="507">
                  <c:v>8.8894799999999997E-4</c:v>
                </c:pt>
                <c:pt idx="508">
                  <c:v>8.90547E-4</c:v>
                </c:pt>
                <c:pt idx="509">
                  <c:v>8.9120400000000004E-4</c:v>
                </c:pt>
                <c:pt idx="510">
                  <c:v>8.9280900000000005E-4</c:v>
                </c:pt>
                <c:pt idx="511">
                  <c:v>8.9347199999999997E-4</c:v>
                </c:pt>
                <c:pt idx="512">
                  <c:v>8.9508199999999995E-4</c:v>
                </c:pt>
                <c:pt idx="513">
                  <c:v>8.9575099999999997E-4</c:v>
                </c:pt>
                <c:pt idx="514">
                  <c:v>8.9736700000000004E-4</c:v>
                </c:pt>
                <c:pt idx="515">
                  <c:v>8.9804200000000005E-4</c:v>
                </c:pt>
                <c:pt idx="516">
                  <c:v>8.99664E-4</c:v>
                </c:pt>
                <c:pt idx="517">
                  <c:v>9.0034399999999997E-4</c:v>
                </c:pt>
                <c:pt idx="518">
                  <c:v>9.0197200000000002E-4</c:v>
                </c:pt>
                <c:pt idx="519">
                  <c:v>9.0265899999999999E-4</c:v>
                </c:pt>
                <c:pt idx="520">
                  <c:v>9.0429200000000001E-4</c:v>
                </c:pt>
                <c:pt idx="521">
                  <c:v>9.0498499999999997E-4</c:v>
                </c:pt>
                <c:pt idx="522">
                  <c:v>9.0662399999999997E-4</c:v>
                </c:pt>
                <c:pt idx="523">
                  <c:v>9.0732300000000003E-4</c:v>
                </c:pt>
                <c:pt idx="524">
                  <c:v>9.0896800000000002E-4</c:v>
                </c:pt>
                <c:pt idx="525">
                  <c:v>9.0967200000000004E-4</c:v>
                </c:pt>
                <c:pt idx="526">
                  <c:v>9.1132300000000002E-4</c:v>
                </c:pt>
                <c:pt idx="527">
                  <c:v>9.1203400000000004E-4</c:v>
                </c:pt>
                <c:pt idx="528">
                  <c:v>9.13691E-4</c:v>
                </c:pt>
                <c:pt idx="529">
                  <c:v>9.1440800000000002E-4</c:v>
                </c:pt>
                <c:pt idx="530">
                  <c:v>9.1607099999999996E-4</c:v>
                </c:pt>
                <c:pt idx="531">
                  <c:v>9.1679399999999996E-4</c:v>
                </c:pt>
                <c:pt idx="532">
                  <c:v>9.1846300000000001E-4</c:v>
                </c:pt>
                <c:pt idx="533">
                  <c:v>9.1919199999999999E-4</c:v>
                </c:pt>
                <c:pt idx="534">
                  <c:v>9.2086700000000002E-4</c:v>
                </c:pt>
                <c:pt idx="535">
                  <c:v>9.2160199999999999E-4</c:v>
                </c:pt>
                <c:pt idx="536">
                  <c:v>9.23283E-4</c:v>
                </c:pt>
                <c:pt idx="537">
                  <c:v>9.2402499999999998E-4</c:v>
                </c:pt>
                <c:pt idx="538">
                  <c:v>9.2571199999999998E-4</c:v>
                </c:pt>
                <c:pt idx="539">
                  <c:v>9.2645900000000003E-4</c:v>
                </c:pt>
                <c:pt idx="540">
                  <c:v>9.2815200000000001E-4</c:v>
                </c:pt>
                <c:pt idx="541">
                  <c:v>9.2890599999999996E-4</c:v>
                </c:pt>
                <c:pt idx="542">
                  <c:v>9.3060599999999995E-4</c:v>
                </c:pt>
                <c:pt idx="543">
                  <c:v>9.3136599999999999E-4</c:v>
                </c:pt>
                <c:pt idx="544">
                  <c:v>9.3307100000000005E-4</c:v>
                </c:pt>
                <c:pt idx="545">
                  <c:v>9.3383799999999999E-4</c:v>
                </c:pt>
                <c:pt idx="546">
                  <c:v>9.3554900000000004E-4</c:v>
                </c:pt>
                <c:pt idx="547">
                  <c:v>9.3632199999999996E-4</c:v>
                </c:pt>
                <c:pt idx="548">
                  <c:v>9.3804000000000001E-4</c:v>
                </c:pt>
                <c:pt idx="549">
                  <c:v>9.3881900000000003E-4</c:v>
                </c:pt>
                <c:pt idx="550">
                  <c:v>9.4054299999999996E-4</c:v>
                </c:pt>
                <c:pt idx="551">
                  <c:v>9.4132899999999997E-4</c:v>
                </c:pt>
                <c:pt idx="552">
                  <c:v>9.4306000000000001E-4</c:v>
                </c:pt>
                <c:pt idx="553">
                  <c:v>9.4385200000000002E-4</c:v>
                </c:pt>
                <c:pt idx="554">
                  <c:v>9.4558900000000004E-4</c:v>
                </c:pt>
                <c:pt idx="555">
                  <c:v>9.4638700000000003E-4</c:v>
                </c:pt>
                <c:pt idx="556">
                  <c:v>9.4813099999999995E-4</c:v>
                </c:pt>
                <c:pt idx="557">
                  <c:v>9.4893600000000005E-4</c:v>
                </c:pt>
                <c:pt idx="558">
                  <c:v>9.5068500000000005E-4</c:v>
                </c:pt>
                <c:pt idx="559">
                  <c:v>9.5149700000000004E-4</c:v>
                </c:pt>
                <c:pt idx="560">
                  <c:v>9.5325300000000004E-4</c:v>
                </c:pt>
                <c:pt idx="561">
                  <c:v>9.5407200000000004E-4</c:v>
                </c:pt>
                <c:pt idx="562">
                  <c:v>9.5583400000000002E-4</c:v>
                </c:pt>
                <c:pt idx="563">
                  <c:v>9.56659E-4</c:v>
                </c:pt>
                <c:pt idx="564">
                  <c:v>9.5842799999999999E-4</c:v>
                </c:pt>
                <c:pt idx="565">
                  <c:v>9.5925999999999997E-4</c:v>
                </c:pt>
                <c:pt idx="566">
                  <c:v>9.6103599999999996E-4</c:v>
                </c:pt>
                <c:pt idx="567">
                  <c:v>9.6187400000000004E-4</c:v>
                </c:pt>
                <c:pt idx="568">
                  <c:v>9.6365600000000002E-4</c:v>
                </c:pt>
                <c:pt idx="569">
                  <c:v>9.6450099999999999E-4</c:v>
                </c:pt>
                <c:pt idx="570">
                  <c:v>9.6629099999999998E-4</c:v>
                </c:pt>
                <c:pt idx="571">
                  <c:v>9.6714200000000005E-4</c:v>
                </c:pt>
                <c:pt idx="572">
                  <c:v>9.6893800000000003E-4</c:v>
                </c:pt>
                <c:pt idx="573">
                  <c:v>9.6979599999999998E-4</c:v>
                </c:pt>
                <c:pt idx="574">
                  <c:v>9.7159899999999997E-4</c:v>
                </c:pt>
                <c:pt idx="575">
                  <c:v>9.7246400000000003E-4</c:v>
                </c:pt>
                <c:pt idx="576">
                  <c:v>9.7427400000000002E-4</c:v>
                </c:pt>
                <c:pt idx="577">
                  <c:v>9.7514499999999996E-4</c:v>
                </c:pt>
                <c:pt idx="578">
                  <c:v>9.7696200000000006E-4</c:v>
                </c:pt>
                <c:pt idx="579">
                  <c:v>9.7784099999999991E-4</c:v>
                </c:pt>
                <c:pt idx="580">
                  <c:v>9.796640000000001E-4</c:v>
                </c:pt>
                <c:pt idx="581">
                  <c:v>9.8054900000000005E-4</c:v>
                </c:pt>
                <c:pt idx="582">
                  <c:v>9.8237999999999993E-4</c:v>
                </c:pt>
                <c:pt idx="583">
                  <c:v>9.832720000000001E-4</c:v>
                </c:pt>
                <c:pt idx="584">
                  <c:v>9.8510999999999998E-4</c:v>
                </c:pt>
                <c:pt idx="585">
                  <c:v>9.8600899999999993E-4</c:v>
                </c:pt>
                <c:pt idx="586">
                  <c:v>9.8785299999999991E-4</c:v>
                </c:pt>
                <c:pt idx="587">
                  <c:v>9.8875999999999999E-4</c:v>
                </c:pt>
                <c:pt idx="588">
                  <c:v>9.9061099999999997E-4</c:v>
                </c:pt>
                <c:pt idx="589">
                  <c:v>9.9152399999999992E-4</c:v>
                </c:pt>
                <c:pt idx="590">
                  <c:v>9.9338300000000003E-4</c:v>
                </c:pt>
                <c:pt idx="591">
                  <c:v>9.9430299999999998E-4</c:v>
                </c:pt>
                <c:pt idx="592">
                  <c:v>9.9616900000000009E-4</c:v>
                </c:pt>
                <c:pt idx="593">
                  <c:v>9.9709600000000005E-4</c:v>
                </c:pt>
                <c:pt idx="594">
                  <c:v>9.9896899999999994E-4</c:v>
                </c:pt>
                <c:pt idx="595">
                  <c:v>9.9990400000000003E-4</c:v>
                </c:pt>
                <c:pt idx="596">
                  <c:v>1.0017800000000001E-3</c:v>
                </c:pt>
                <c:pt idx="597">
                  <c:v>1.0027300000000001E-3</c:v>
                </c:pt>
                <c:pt idx="598">
                  <c:v>1.00461E-3</c:v>
                </c:pt>
                <c:pt idx="599">
                  <c:v>1.00556E-3</c:v>
                </c:pt>
                <c:pt idx="600">
                  <c:v>1.00746E-3</c:v>
                </c:pt>
                <c:pt idx="601">
                  <c:v>1.0084099999999999E-3</c:v>
                </c:pt>
                <c:pt idx="602">
                  <c:v>1.0103099999999999E-3</c:v>
                </c:pt>
                <c:pt idx="603">
                  <c:v>1.01128E-3</c:v>
                </c:pt>
                <c:pt idx="604">
                  <c:v>1.01319E-3</c:v>
                </c:pt>
                <c:pt idx="605">
                  <c:v>1.0141600000000001E-3</c:v>
                </c:pt>
                <c:pt idx="606">
                  <c:v>1.0160799999999999E-3</c:v>
                </c:pt>
                <c:pt idx="607">
                  <c:v>1.01705E-3</c:v>
                </c:pt>
                <c:pt idx="608">
                  <c:v>1.0189800000000001E-3</c:v>
                </c:pt>
                <c:pt idx="609">
                  <c:v>1.0199600000000001E-3</c:v>
                </c:pt>
                <c:pt idx="610">
                  <c:v>1.0218899999999999E-3</c:v>
                </c:pt>
                <c:pt idx="611">
                  <c:v>1.02289E-3</c:v>
                </c:pt>
                <c:pt idx="612">
                  <c:v>1.02483E-3</c:v>
                </c:pt>
                <c:pt idx="613">
                  <c:v>1.0258299999999999E-3</c:v>
                </c:pt>
                <c:pt idx="614">
                  <c:v>1.0277699999999999E-3</c:v>
                </c:pt>
                <c:pt idx="615">
                  <c:v>1.02878E-3</c:v>
                </c:pt>
                <c:pt idx="616">
                  <c:v>1.03074E-3</c:v>
                </c:pt>
                <c:pt idx="617">
                  <c:v>1.0317499999999999E-3</c:v>
                </c:pt>
                <c:pt idx="618">
                  <c:v>1.03371E-3</c:v>
                </c:pt>
                <c:pt idx="619">
                  <c:v>1.0347399999999999E-3</c:v>
                </c:pt>
                <c:pt idx="620">
                  <c:v>1.0367099999999999E-3</c:v>
                </c:pt>
                <c:pt idx="621">
                  <c:v>1.0377400000000001E-3</c:v>
                </c:pt>
                <c:pt idx="622">
                  <c:v>1.0397200000000001E-3</c:v>
                </c:pt>
                <c:pt idx="623">
                  <c:v>1.04075E-3</c:v>
                </c:pt>
                <c:pt idx="624">
                  <c:v>1.0427399999999999E-3</c:v>
                </c:pt>
                <c:pt idx="625">
                  <c:v>1.04379E-3</c:v>
                </c:pt>
                <c:pt idx="626">
                  <c:v>1.0457800000000001E-3</c:v>
                </c:pt>
                <c:pt idx="627">
                  <c:v>1.0468299999999999E-3</c:v>
                </c:pt>
                <c:pt idx="628">
                  <c:v>1.0488400000000001E-3</c:v>
                </c:pt>
                <c:pt idx="629">
                  <c:v>1.0499000000000001E-3</c:v>
                </c:pt>
                <c:pt idx="630">
                  <c:v>1.0519100000000001E-3</c:v>
                </c:pt>
                <c:pt idx="631">
                  <c:v>1.05298E-3</c:v>
                </c:pt>
                <c:pt idx="632">
                  <c:v>1.05499E-3</c:v>
                </c:pt>
                <c:pt idx="633">
                  <c:v>1.0560700000000001E-3</c:v>
                </c:pt>
                <c:pt idx="634">
                  <c:v>1.0581E-3</c:v>
                </c:pt>
                <c:pt idx="635">
                  <c:v>1.0591800000000001E-3</c:v>
                </c:pt>
                <c:pt idx="636">
                  <c:v>1.0612200000000001E-3</c:v>
                </c:pt>
                <c:pt idx="637">
                  <c:v>1.0623099999999999E-3</c:v>
                </c:pt>
                <c:pt idx="638">
                  <c:v>1.0643499999999999E-3</c:v>
                </c:pt>
                <c:pt idx="639">
                  <c:v>1.0654499999999999E-3</c:v>
                </c:pt>
                <c:pt idx="640">
                  <c:v>1.0675000000000001E-3</c:v>
                </c:pt>
                <c:pt idx="641">
                  <c:v>1.06861E-3</c:v>
                </c:pt>
                <c:pt idx="642">
                  <c:v>1.0706699999999999E-3</c:v>
                </c:pt>
                <c:pt idx="643">
                  <c:v>1.07179E-3</c:v>
                </c:pt>
                <c:pt idx="644">
                  <c:v>1.07386E-3</c:v>
                </c:pt>
                <c:pt idx="645">
                  <c:v>1.0749799999999999E-3</c:v>
                </c:pt>
                <c:pt idx="646">
                  <c:v>1.0770599999999999E-3</c:v>
                </c:pt>
                <c:pt idx="647">
                  <c:v>1.0781899999999999E-3</c:v>
                </c:pt>
                <c:pt idx="648">
                  <c:v>1.0802699999999999E-3</c:v>
                </c:pt>
                <c:pt idx="649">
                  <c:v>1.0814100000000001E-3</c:v>
                </c:pt>
                <c:pt idx="650">
                  <c:v>1.08351E-3</c:v>
                </c:pt>
                <c:pt idx="651">
                  <c:v>1.0846600000000001E-3</c:v>
                </c:pt>
                <c:pt idx="652">
                  <c:v>1.08676E-3</c:v>
                </c:pt>
                <c:pt idx="653">
                  <c:v>1.08792E-3</c:v>
                </c:pt>
                <c:pt idx="654">
                  <c:v>1.0900300000000001E-3</c:v>
                </c:pt>
                <c:pt idx="655">
                  <c:v>1.0911899999999999E-3</c:v>
                </c:pt>
                <c:pt idx="656">
                  <c:v>1.0933099999999999E-3</c:v>
                </c:pt>
                <c:pt idx="657">
                  <c:v>1.09449E-3</c:v>
                </c:pt>
                <c:pt idx="658">
                  <c:v>1.09661E-3</c:v>
                </c:pt>
                <c:pt idx="659">
                  <c:v>1.0977999999999999E-3</c:v>
                </c:pt>
                <c:pt idx="660">
                  <c:v>1.09993E-3</c:v>
                </c:pt>
                <c:pt idx="661">
                  <c:v>1.1011199999999999E-3</c:v>
                </c:pt>
                <c:pt idx="662">
                  <c:v>1.1032699999999999E-3</c:v>
                </c:pt>
                <c:pt idx="663">
                  <c:v>1.10447E-3</c:v>
                </c:pt>
                <c:pt idx="664">
                  <c:v>1.10662E-3</c:v>
                </c:pt>
                <c:pt idx="665">
                  <c:v>1.10783E-3</c:v>
                </c:pt>
                <c:pt idx="666">
                  <c:v>1.1100000000000001E-3</c:v>
                </c:pt>
                <c:pt idx="667">
                  <c:v>1.1112100000000001E-3</c:v>
                </c:pt>
                <c:pt idx="668">
                  <c:v>1.1133899999999999E-3</c:v>
                </c:pt>
                <c:pt idx="669">
                  <c:v>1.11461E-3</c:v>
                </c:pt>
                <c:pt idx="670">
                  <c:v>1.1167900000000001E-3</c:v>
                </c:pt>
                <c:pt idx="671">
                  <c:v>1.1180299999999999E-3</c:v>
                </c:pt>
                <c:pt idx="672">
                  <c:v>1.1202199999999999E-3</c:v>
                </c:pt>
                <c:pt idx="673">
                  <c:v>1.1214599999999999E-3</c:v>
                </c:pt>
                <c:pt idx="674">
                  <c:v>1.1236600000000001E-3</c:v>
                </c:pt>
                <c:pt idx="675">
                  <c:v>1.12491E-3</c:v>
                </c:pt>
                <c:pt idx="676">
                  <c:v>1.1271199999999999E-3</c:v>
                </c:pt>
                <c:pt idx="677">
                  <c:v>1.12838E-3</c:v>
                </c:pt>
                <c:pt idx="678">
                  <c:v>1.1306000000000001E-3</c:v>
                </c:pt>
                <c:pt idx="679">
                  <c:v>1.1318700000000001E-3</c:v>
                </c:pt>
                <c:pt idx="680">
                  <c:v>1.1341000000000001E-3</c:v>
                </c:pt>
                <c:pt idx="681">
                  <c:v>1.1353800000000001E-3</c:v>
                </c:pt>
                <c:pt idx="682">
                  <c:v>1.1376100000000001E-3</c:v>
                </c:pt>
                <c:pt idx="683">
                  <c:v>1.1389E-3</c:v>
                </c:pt>
                <c:pt idx="684">
                  <c:v>1.1411500000000001E-3</c:v>
                </c:pt>
                <c:pt idx="685">
                  <c:v>1.14244E-3</c:v>
                </c:pt>
                <c:pt idx="686">
                  <c:v>1.1447E-3</c:v>
                </c:pt>
                <c:pt idx="687">
                  <c:v>1.14601E-3</c:v>
                </c:pt>
                <c:pt idx="688">
                  <c:v>1.1482700000000001E-3</c:v>
                </c:pt>
                <c:pt idx="689">
                  <c:v>1.14959E-3</c:v>
                </c:pt>
                <c:pt idx="690">
                  <c:v>1.15186E-3</c:v>
                </c:pt>
                <c:pt idx="691">
                  <c:v>1.1531899999999999E-3</c:v>
                </c:pt>
                <c:pt idx="692">
                  <c:v>1.15547E-3</c:v>
                </c:pt>
                <c:pt idx="693">
                  <c:v>1.1567999999999999E-3</c:v>
                </c:pt>
                <c:pt idx="694">
                  <c:v>1.1590999999999999E-3</c:v>
                </c:pt>
                <c:pt idx="695">
                  <c:v>1.16044E-3</c:v>
                </c:pt>
                <c:pt idx="696">
                  <c:v>1.1627499999999999E-3</c:v>
                </c:pt>
                <c:pt idx="697">
                  <c:v>1.1640999999999999E-3</c:v>
                </c:pt>
                <c:pt idx="698">
                  <c:v>1.16642E-3</c:v>
                </c:pt>
                <c:pt idx="699">
                  <c:v>1.16778E-3</c:v>
                </c:pt>
                <c:pt idx="700">
                  <c:v>1.1701000000000001E-3</c:v>
                </c:pt>
                <c:pt idx="701">
                  <c:v>1.17147E-3</c:v>
                </c:pt>
                <c:pt idx="702">
                  <c:v>1.17381E-3</c:v>
                </c:pt>
                <c:pt idx="703">
                  <c:v>1.17519E-3</c:v>
                </c:pt>
                <c:pt idx="704">
                  <c:v>1.17753E-3</c:v>
                </c:pt>
                <c:pt idx="705">
                  <c:v>1.17892E-3</c:v>
                </c:pt>
                <c:pt idx="706">
                  <c:v>1.18128E-3</c:v>
                </c:pt>
                <c:pt idx="707">
                  <c:v>1.18268E-3</c:v>
                </c:pt>
                <c:pt idx="708">
                  <c:v>1.18505E-3</c:v>
                </c:pt>
                <c:pt idx="709">
                  <c:v>1.1864499999999999E-3</c:v>
                </c:pt>
                <c:pt idx="710">
                  <c:v>1.1888300000000001E-3</c:v>
                </c:pt>
                <c:pt idx="711">
                  <c:v>1.1902499999999999E-3</c:v>
                </c:pt>
                <c:pt idx="712">
                  <c:v>1.19264E-3</c:v>
                </c:pt>
                <c:pt idx="713">
                  <c:v>1.19406E-3</c:v>
                </c:pt>
                <c:pt idx="714">
                  <c:v>1.1964600000000001E-3</c:v>
                </c:pt>
                <c:pt idx="715">
                  <c:v>1.1979E-3</c:v>
                </c:pt>
                <c:pt idx="716">
                  <c:v>1.20031E-3</c:v>
                </c:pt>
                <c:pt idx="717">
                  <c:v>1.2017499999999999E-3</c:v>
                </c:pt>
                <c:pt idx="718">
                  <c:v>1.2041700000000001E-3</c:v>
                </c:pt>
                <c:pt idx="719">
                  <c:v>1.2056300000000001E-3</c:v>
                </c:pt>
                <c:pt idx="720">
                  <c:v>1.2080599999999999E-3</c:v>
                </c:pt>
                <c:pt idx="721">
                  <c:v>1.2095299999999999E-3</c:v>
                </c:pt>
                <c:pt idx="722">
                  <c:v>1.2119699999999999E-3</c:v>
                </c:pt>
                <c:pt idx="723">
                  <c:v>1.2134400000000001E-3</c:v>
                </c:pt>
                <c:pt idx="724">
                  <c:v>1.2159E-3</c:v>
                </c:pt>
                <c:pt idx="725">
                  <c:v>1.2173799999999999E-3</c:v>
                </c:pt>
                <c:pt idx="726">
                  <c:v>1.21984E-3</c:v>
                </c:pt>
                <c:pt idx="727">
                  <c:v>1.22134E-3</c:v>
                </c:pt>
                <c:pt idx="728">
                  <c:v>1.2238100000000001E-3</c:v>
                </c:pt>
                <c:pt idx="729">
                  <c:v>1.22532E-3</c:v>
                </c:pt>
                <c:pt idx="730">
                  <c:v>1.22781E-3</c:v>
                </c:pt>
                <c:pt idx="731">
                  <c:v>1.2293199999999999E-3</c:v>
                </c:pt>
                <c:pt idx="732">
                  <c:v>1.23182E-3</c:v>
                </c:pt>
                <c:pt idx="733">
                  <c:v>1.23335E-3</c:v>
                </c:pt>
                <c:pt idx="734">
                  <c:v>1.2358499999999999E-3</c:v>
                </c:pt>
                <c:pt idx="735">
                  <c:v>1.2373900000000001E-3</c:v>
                </c:pt>
                <c:pt idx="736">
                  <c:v>1.2399100000000001E-3</c:v>
                </c:pt>
                <c:pt idx="737">
                  <c:v>1.24146E-3</c:v>
                </c:pt>
                <c:pt idx="738">
                  <c:v>1.2439899999999999E-3</c:v>
                </c:pt>
                <c:pt idx="739">
                  <c:v>1.2455400000000001E-3</c:v>
                </c:pt>
                <c:pt idx="740">
                  <c:v>1.2480799999999999E-3</c:v>
                </c:pt>
                <c:pt idx="741">
                  <c:v>1.2496499999999999E-3</c:v>
                </c:pt>
                <c:pt idx="742">
                  <c:v>1.2522099999999999E-3</c:v>
                </c:pt>
                <c:pt idx="743">
                  <c:v>1.2537900000000001E-3</c:v>
                </c:pt>
                <c:pt idx="744">
                  <c:v>1.25635E-3</c:v>
                </c:pt>
                <c:pt idx="745">
                  <c:v>1.2579399999999999E-3</c:v>
                </c:pt>
                <c:pt idx="746">
                  <c:v>1.26052E-3</c:v>
                </c:pt>
                <c:pt idx="747">
                  <c:v>1.26212E-3</c:v>
                </c:pt>
                <c:pt idx="748">
                  <c:v>1.2646999999999999E-3</c:v>
                </c:pt>
                <c:pt idx="749">
                  <c:v>1.26632E-3</c:v>
                </c:pt>
                <c:pt idx="750">
                  <c:v>1.26891E-3</c:v>
                </c:pt>
                <c:pt idx="751">
                  <c:v>1.2705399999999999E-3</c:v>
                </c:pt>
                <c:pt idx="752">
                  <c:v>1.27315E-3</c:v>
                </c:pt>
                <c:pt idx="753">
                  <c:v>1.2747800000000001E-3</c:v>
                </c:pt>
                <c:pt idx="754">
                  <c:v>1.2773999999999999E-3</c:v>
                </c:pt>
                <c:pt idx="755">
                  <c:v>1.2790499999999999E-3</c:v>
                </c:pt>
                <c:pt idx="756">
                  <c:v>1.2816800000000001E-3</c:v>
                </c:pt>
                <c:pt idx="757">
                  <c:v>1.28334E-3</c:v>
                </c:pt>
                <c:pt idx="758">
                  <c:v>1.2859900000000001E-3</c:v>
                </c:pt>
                <c:pt idx="759">
                  <c:v>1.28765E-3</c:v>
                </c:pt>
                <c:pt idx="760">
                  <c:v>1.29031E-3</c:v>
                </c:pt>
                <c:pt idx="761">
                  <c:v>1.29199E-3</c:v>
                </c:pt>
                <c:pt idx="762">
                  <c:v>1.29466E-3</c:v>
                </c:pt>
                <c:pt idx="763">
                  <c:v>1.2963499999999999E-3</c:v>
                </c:pt>
                <c:pt idx="764">
                  <c:v>1.29904E-3</c:v>
                </c:pt>
                <c:pt idx="765">
                  <c:v>1.3007400000000001E-3</c:v>
                </c:pt>
                <c:pt idx="766">
                  <c:v>1.30343E-3</c:v>
                </c:pt>
                <c:pt idx="767">
                  <c:v>1.3051499999999999E-3</c:v>
                </c:pt>
                <c:pt idx="768">
                  <c:v>1.3078499999999999E-3</c:v>
                </c:pt>
                <c:pt idx="769">
                  <c:v>1.3095800000000001E-3</c:v>
                </c:pt>
                <c:pt idx="770">
                  <c:v>1.3123E-3</c:v>
                </c:pt>
                <c:pt idx="771">
                  <c:v>1.31404E-3</c:v>
                </c:pt>
                <c:pt idx="772">
                  <c:v>1.3167700000000001E-3</c:v>
                </c:pt>
                <c:pt idx="773">
                  <c:v>1.3185199999999999E-3</c:v>
                </c:pt>
                <c:pt idx="774">
                  <c:v>1.3212600000000001E-3</c:v>
                </c:pt>
                <c:pt idx="775">
                  <c:v>1.3230200000000001E-3</c:v>
                </c:pt>
                <c:pt idx="776">
                  <c:v>1.3257799999999999E-3</c:v>
                </c:pt>
                <c:pt idx="777">
                  <c:v>1.32755E-3</c:v>
                </c:pt>
                <c:pt idx="778">
                  <c:v>1.3303200000000001E-3</c:v>
                </c:pt>
                <c:pt idx="779">
                  <c:v>1.3321100000000001E-3</c:v>
                </c:pt>
                <c:pt idx="780">
                  <c:v>1.33489E-3</c:v>
                </c:pt>
                <c:pt idx="781">
                  <c:v>1.33669E-3</c:v>
                </c:pt>
                <c:pt idx="782">
                  <c:v>1.3394800000000001E-3</c:v>
                </c:pt>
                <c:pt idx="783">
                  <c:v>1.34129E-3</c:v>
                </c:pt>
                <c:pt idx="784">
                  <c:v>1.3441E-3</c:v>
                </c:pt>
                <c:pt idx="785">
                  <c:v>1.34592E-3</c:v>
                </c:pt>
                <c:pt idx="786">
                  <c:v>1.3487499999999999E-3</c:v>
                </c:pt>
                <c:pt idx="787">
                  <c:v>1.3505800000000001E-3</c:v>
                </c:pt>
                <c:pt idx="788">
                  <c:v>1.35341E-3</c:v>
                </c:pt>
                <c:pt idx="789">
                  <c:v>1.3552600000000001E-3</c:v>
                </c:pt>
                <c:pt idx="790">
                  <c:v>1.35811E-3</c:v>
                </c:pt>
                <c:pt idx="791">
                  <c:v>1.3599700000000001E-3</c:v>
                </c:pt>
                <c:pt idx="792">
                  <c:v>1.36283E-3</c:v>
                </c:pt>
                <c:pt idx="793">
                  <c:v>1.3646999999999999E-3</c:v>
                </c:pt>
                <c:pt idx="794">
                  <c:v>1.36758E-3</c:v>
                </c:pt>
                <c:pt idx="795">
                  <c:v>1.3694600000000001E-3</c:v>
                </c:pt>
                <c:pt idx="796">
                  <c:v>1.37235E-3</c:v>
                </c:pt>
                <c:pt idx="797">
                  <c:v>1.37425E-3</c:v>
                </c:pt>
                <c:pt idx="798">
                  <c:v>1.3771499999999999E-3</c:v>
                </c:pt>
                <c:pt idx="799">
                  <c:v>1.3790600000000001E-3</c:v>
                </c:pt>
                <c:pt idx="800">
                  <c:v>1.3819800000000001E-3</c:v>
                </c:pt>
                <c:pt idx="801">
                  <c:v>1.3839E-3</c:v>
                </c:pt>
                <c:pt idx="802">
                  <c:v>1.3868299999999999E-3</c:v>
                </c:pt>
                <c:pt idx="803">
                  <c:v>1.38876E-3</c:v>
                </c:pt>
                <c:pt idx="804">
                  <c:v>1.39171E-3</c:v>
                </c:pt>
                <c:pt idx="805">
                  <c:v>1.3936599999999999E-3</c:v>
                </c:pt>
                <c:pt idx="806">
                  <c:v>1.3966199999999999E-3</c:v>
                </c:pt>
                <c:pt idx="807">
                  <c:v>1.39858E-3</c:v>
                </c:pt>
                <c:pt idx="808">
                  <c:v>1.4015500000000001E-3</c:v>
                </c:pt>
                <c:pt idx="809">
                  <c:v>1.4035199999999999E-3</c:v>
                </c:pt>
                <c:pt idx="810">
                  <c:v>1.4065099999999999E-3</c:v>
                </c:pt>
                <c:pt idx="811">
                  <c:v>1.4085E-3</c:v>
                </c:pt>
                <c:pt idx="812">
                  <c:v>1.4115E-3</c:v>
                </c:pt>
                <c:pt idx="813">
                  <c:v>1.4135E-3</c:v>
                </c:pt>
                <c:pt idx="814">
                  <c:v>1.4165200000000001E-3</c:v>
                </c:pt>
                <c:pt idx="815">
                  <c:v>1.4185300000000001E-3</c:v>
                </c:pt>
                <c:pt idx="816">
                  <c:v>1.4215600000000001E-3</c:v>
                </c:pt>
                <c:pt idx="817">
                  <c:v>1.42359E-3</c:v>
                </c:pt>
                <c:pt idx="818">
                  <c:v>1.4266400000000001E-3</c:v>
                </c:pt>
                <c:pt idx="819">
                  <c:v>1.4286800000000001E-3</c:v>
                </c:pt>
                <c:pt idx="820">
                  <c:v>1.4317399999999999E-3</c:v>
                </c:pt>
                <c:pt idx="821">
                  <c:v>1.4337900000000001E-3</c:v>
                </c:pt>
                <c:pt idx="822">
                  <c:v>1.43687E-3</c:v>
                </c:pt>
                <c:pt idx="823">
                  <c:v>1.4389400000000001E-3</c:v>
                </c:pt>
                <c:pt idx="824">
                  <c:v>1.44203E-3</c:v>
                </c:pt>
                <c:pt idx="825">
                  <c:v>1.44411E-3</c:v>
                </c:pt>
                <c:pt idx="826">
                  <c:v>1.4472199999999999E-3</c:v>
                </c:pt>
                <c:pt idx="827">
                  <c:v>1.4493100000000001E-3</c:v>
                </c:pt>
                <c:pt idx="828">
                  <c:v>1.4524399999999999E-3</c:v>
                </c:pt>
                <c:pt idx="829">
                  <c:v>1.45455E-3</c:v>
                </c:pt>
                <c:pt idx="830">
                  <c:v>1.45769E-3</c:v>
                </c:pt>
                <c:pt idx="831">
                  <c:v>1.45981E-3</c:v>
                </c:pt>
                <c:pt idx="832">
                  <c:v>1.4629599999999999E-3</c:v>
                </c:pt>
                <c:pt idx="833">
                  <c:v>1.4651E-3</c:v>
                </c:pt>
                <c:pt idx="834">
                  <c:v>1.46827E-3</c:v>
                </c:pt>
                <c:pt idx="835">
                  <c:v>1.4704200000000001E-3</c:v>
                </c:pt>
                <c:pt idx="836">
                  <c:v>1.47361E-3</c:v>
                </c:pt>
                <c:pt idx="837">
                  <c:v>1.4757699999999999E-3</c:v>
                </c:pt>
                <c:pt idx="838">
                  <c:v>1.47897E-3</c:v>
                </c:pt>
                <c:pt idx="839">
                  <c:v>1.4811500000000001E-3</c:v>
                </c:pt>
                <c:pt idx="840">
                  <c:v>1.48437E-3</c:v>
                </c:pt>
                <c:pt idx="841">
                  <c:v>1.48657E-3</c:v>
                </c:pt>
                <c:pt idx="842">
                  <c:v>1.4897999999999999E-3</c:v>
                </c:pt>
                <c:pt idx="843">
                  <c:v>1.49201E-3</c:v>
                </c:pt>
                <c:pt idx="844">
                  <c:v>1.49526E-3</c:v>
                </c:pt>
                <c:pt idx="845">
                  <c:v>1.49749E-3</c:v>
                </c:pt>
                <c:pt idx="846">
                  <c:v>1.5007499999999999E-3</c:v>
                </c:pt>
                <c:pt idx="847">
                  <c:v>1.5029900000000001E-3</c:v>
                </c:pt>
                <c:pt idx="848">
                  <c:v>1.5062700000000001E-3</c:v>
                </c:pt>
                <c:pt idx="849">
                  <c:v>1.5085299999999999E-3</c:v>
                </c:pt>
                <c:pt idx="850">
                  <c:v>1.51183E-3</c:v>
                </c:pt>
                <c:pt idx="851">
                  <c:v>1.5141E-3</c:v>
                </c:pt>
                <c:pt idx="852">
                  <c:v>1.5174100000000001E-3</c:v>
                </c:pt>
                <c:pt idx="853">
                  <c:v>1.5196999999999999E-3</c:v>
                </c:pt>
                <c:pt idx="854">
                  <c:v>1.5230300000000001E-3</c:v>
                </c:pt>
                <c:pt idx="855">
                  <c:v>1.5253300000000001E-3</c:v>
                </c:pt>
                <c:pt idx="856">
                  <c:v>1.5286799999999999E-3</c:v>
                </c:pt>
                <c:pt idx="857">
                  <c:v>1.531E-3</c:v>
                </c:pt>
                <c:pt idx="858">
                  <c:v>1.53436E-3</c:v>
                </c:pt>
                <c:pt idx="859">
                  <c:v>1.5367E-3</c:v>
                </c:pt>
                <c:pt idx="860">
                  <c:v>1.5400800000000001E-3</c:v>
                </c:pt>
                <c:pt idx="861">
                  <c:v>1.54243E-3</c:v>
                </c:pt>
                <c:pt idx="862">
                  <c:v>1.54583E-3</c:v>
                </c:pt>
                <c:pt idx="863">
                  <c:v>1.5481900000000001E-3</c:v>
                </c:pt>
                <c:pt idx="864">
                  <c:v>1.5516099999999999E-3</c:v>
                </c:pt>
                <c:pt idx="865">
                  <c:v>1.5539900000000001E-3</c:v>
                </c:pt>
                <c:pt idx="866">
                  <c:v>1.5574199999999999E-3</c:v>
                </c:pt>
                <c:pt idx="867">
                  <c:v>1.55982E-3</c:v>
                </c:pt>
                <c:pt idx="868">
                  <c:v>1.5632700000000001E-3</c:v>
                </c:pt>
                <c:pt idx="869">
                  <c:v>1.56569E-3</c:v>
                </c:pt>
                <c:pt idx="870">
                  <c:v>1.56916E-3</c:v>
                </c:pt>
                <c:pt idx="871">
                  <c:v>1.5715900000000001E-3</c:v>
                </c:pt>
                <c:pt idx="872">
                  <c:v>1.57507E-3</c:v>
                </c:pt>
                <c:pt idx="873">
                  <c:v>1.57752E-3</c:v>
                </c:pt>
                <c:pt idx="874">
                  <c:v>1.58102E-3</c:v>
                </c:pt>
                <c:pt idx="875">
                  <c:v>1.5834899999999999E-3</c:v>
                </c:pt>
                <c:pt idx="876">
                  <c:v>1.58701E-3</c:v>
                </c:pt>
                <c:pt idx="877">
                  <c:v>1.58949E-3</c:v>
                </c:pt>
                <c:pt idx="878">
                  <c:v>1.5930300000000001E-3</c:v>
                </c:pt>
                <c:pt idx="879">
                  <c:v>1.59553E-3</c:v>
                </c:pt>
                <c:pt idx="880">
                  <c:v>1.5990900000000001E-3</c:v>
                </c:pt>
                <c:pt idx="881">
                  <c:v>1.6015999999999999E-3</c:v>
                </c:pt>
                <c:pt idx="882">
                  <c:v>1.6051800000000001E-3</c:v>
                </c:pt>
                <c:pt idx="883">
                  <c:v>1.60771E-3</c:v>
                </c:pt>
                <c:pt idx="884">
                  <c:v>1.6113099999999999E-3</c:v>
                </c:pt>
                <c:pt idx="885">
                  <c:v>1.6138599999999999E-3</c:v>
                </c:pt>
                <c:pt idx="886">
                  <c:v>1.6174799999999999E-3</c:v>
                </c:pt>
                <c:pt idx="887">
                  <c:v>1.6200400000000001E-3</c:v>
                </c:pt>
                <c:pt idx="888">
                  <c:v>1.62368E-3</c:v>
                </c:pt>
                <c:pt idx="889">
                  <c:v>1.62626E-3</c:v>
                </c:pt>
                <c:pt idx="890">
                  <c:v>1.62991E-3</c:v>
                </c:pt>
                <c:pt idx="891">
                  <c:v>1.63251E-3</c:v>
                </c:pt>
                <c:pt idx="892">
                  <c:v>1.6361800000000001E-3</c:v>
                </c:pt>
                <c:pt idx="893">
                  <c:v>1.6387999999999999E-3</c:v>
                </c:pt>
                <c:pt idx="894">
                  <c:v>1.64248E-3</c:v>
                </c:pt>
                <c:pt idx="895">
                  <c:v>1.6451199999999999E-3</c:v>
                </c:pt>
                <c:pt idx="896">
                  <c:v>1.6488200000000001E-3</c:v>
                </c:pt>
                <c:pt idx="897">
                  <c:v>1.6514699999999999E-3</c:v>
                </c:pt>
                <c:pt idx="898">
                  <c:v>1.6551999999999999E-3</c:v>
                </c:pt>
                <c:pt idx="899">
                  <c:v>1.6578700000000001E-3</c:v>
                </c:pt>
                <c:pt idx="900">
                  <c:v>1.66161E-3</c:v>
                </c:pt>
                <c:pt idx="901">
                  <c:v>1.6643000000000001E-3</c:v>
                </c:pt>
                <c:pt idx="902">
                  <c:v>1.6680600000000001E-3</c:v>
                </c:pt>
                <c:pt idx="903">
                  <c:v>1.6707600000000001E-3</c:v>
                </c:pt>
                <c:pt idx="904">
                  <c:v>1.6745499999999999E-3</c:v>
                </c:pt>
                <c:pt idx="905">
                  <c:v>1.67727E-3</c:v>
                </c:pt>
                <c:pt idx="906">
                  <c:v>1.68107E-3</c:v>
                </c:pt>
                <c:pt idx="907">
                  <c:v>1.68381E-3</c:v>
                </c:pt>
                <c:pt idx="908">
                  <c:v>1.6876300000000001E-3</c:v>
                </c:pt>
                <c:pt idx="909">
                  <c:v>1.6903899999999999E-3</c:v>
                </c:pt>
                <c:pt idx="910">
                  <c:v>1.6942299999999999E-3</c:v>
                </c:pt>
                <c:pt idx="911">
                  <c:v>1.6970100000000001E-3</c:v>
                </c:pt>
                <c:pt idx="912">
                  <c:v>1.7008699999999999E-3</c:v>
                </c:pt>
                <c:pt idx="913">
                  <c:v>1.7036600000000001E-3</c:v>
                </c:pt>
                <c:pt idx="914">
                  <c:v>1.70755E-3</c:v>
                </c:pt>
                <c:pt idx="915">
                  <c:v>1.71036E-3</c:v>
                </c:pt>
                <c:pt idx="916">
                  <c:v>1.71426E-3</c:v>
                </c:pt>
                <c:pt idx="917">
                  <c:v>1.7170899999999999E-3</c:v>
                </c:pt>
                <c:pt idx="918">
                  <c:v>1.72102E-3</c:v>
                </c:pt>
                <c:pt idx="919">
                  <c:v>1.72387E-3</c:v>
                </c:pt>
                <c:pt idx="920">
                  <c:v>1.72781E-3</c:v>
                </c:pt>
                <c:pt idx="921">
                  <c:v>1.7306800000000001E-3</c:v>
                </c:pt>
                <c:pt idx="922">
                  <c:v>1.7346499999999999E-3</c:v>
                </c:pt>
                <c:pt idx="923">
                  <c:v>1.7375400000000001E-3</c:v>
                </c:pt>
                <c:pt idx="924">
                  <c:v>1.7415200000000001E-3</c:v>
                </c:pt>
                <c:pt idx="925">
                  <c:v>1.7444299999999999E-3</c:v>
                </c:pt>
                <c:pt idx="926">
                  <c:v>1.74844E-3</c:v>
                </c:pt>
                <c:pt idx="927">
                  <c:v>1.75136E-3</c:v>
                </c:pt>
                <c:pt idx="928">
                  <c:v>1.7553899999999999E-3</c:v>
                </c:pt>
                <c:pt idx="929">
                  <c:v>1.7583399999999999E-3</c:v>
                </c:pt>
                <c:pt idx="930">
                  <c:v>1.76239E-3</c:v>
                </c:pt>
                <c:pt idx="931">
                  <c:v>1.7653600000000001E-3</c:v>
                </c:pt>
                <c:pt idx="932">
                  <c:v>1.76943E-3</c:v>
                </c:pt>
                <c:pt idx="933">
                  <c:v>1.77242E-3</c:v>
                </c:pt>
                <c:pt idx="934">
                  <c:v>1.77651E-3</c:v>
                </c:pt>
                <c:pt idx="935">
                  <c:v>1.7795199999999999E-3</c:v>
                </c:pt>
                <c:pt idx="936">
                  <c:v>1.78363E-3</c:v>
                </c:pt>
                <c:pt idx="937">
                  <c:v>1.78666E-3</c:v>
                </c:pt>
                <c:pt idx="938">
                  <c:v>1.7907999999999999E-3</c:v>
                </c:pt>
                <c:pt idx="939">
                  <c:v>1.79385E-3</c:v>
                </c:pt>
                <c:pt idx="940">
                  <c:v>1.7980100000000001E-3</c:v>
                </c:pt>
                <c:pt idx="941">
                  <c:v>1.80108E-3</c:v>
                </c:pt>
                <c:pt idx="942">
                  <c:v>1.8052599999999999E-3</c:v>
                </c:pt>
                <c:pt idx="943">
                  <c:v>1.80835E-3</c:v>
                </c:pt>
                <c:pt idx="944">
                  <c:v>1.81255E-3</c:v>
                </c:pt>
                <c:pt idx="945">
                  <c:v>1.81566E-3</c:v>
                </c:pt>
                <c:pt idx="946">
                  <c:v>1.81989E-3</c:v>
                </c:pt>
                <c:pt idx="947">
                  <c:v>1.8230200000000001E-3</c:v>
                </c:pt>
                <c:pt idx="948">
                  <c:v>1.82727E-3</c:v>
                </c:pt>
                <c:pt idx="949">
                  <c:v>1.8304300000000001E-3</c:v>
                </c:pt>
                <c:pt idx="950">
                  <c:v>1.8347000000000001E-3</c:v>
                </c:pt>
                <c:pt idx="951">
                  <c:v>1.8378800000000001E-3</c:v>
                </c:pt>
                <c:pt idx="952">
                  <c:v>1.84217E-3</c:v>
                </c:pt>
                <c:pt idx="953">
                  <c:v>1.84537E-3</c:v>
                </c:pt>
                <c:pt idx="954">
                  <c:v>1.84969E-3</c:v>
                </c:pt>
                <c:pt idx="955">
                  <c:v>1.8529099999999999E-3</c:v>
                </c:pt>
                <c:pt idx="956">
                  <c:v>1.85725E-3</c:v>
                </c:pt>
                <c:pt idx="957">
                  <c:v>1.86049E-3</c:v>
                </c:pt>
                <c:pt idx="958">
                  <c:v>1.8648600000000001E-3</c:v>
                </c:pt>
                <c:pt idx="959">
                  <c:v>1.86812E-3</c:v>
                </c:pt>
                <c:pt idx="960">
                  <c:v>1.87251E-3</c:v>
                </c:pt>
                <c:pt idx="961">
                  <c:v>1.8758E-3</c:v>
                </c:pt>
                <c:pt idx="962">
                  <c:v>1.88021E-3</c:v>
                </c:pt>
                <c:pt idx="963">
                  <c:v>1.8835200000000001E-3</c:v>
                </c:pt>
                <c:pt idx="964">
                  <c:v>1.8879599999999999E-3</c:v>
                </c:pt>
                <c:pt idx="965">
                  <c:v>1.8912899999999999E-3</c:v>
                </c:pt>
                <c:pt idx="966">
                  <c:v>1.8957500000000001E-3</c:v>
                </c:pt>
                <c:pt idx="967">
                  <c:v>1.8991100000000001E-3</c:v>
                </c:pt>
                <c:pt idx="968">
                  <c:v>1.9035899999999999E-3</c:v>
                </c:pt>
                <c:pt idx="969">
                  <c:v>1.90697E-3</c:v>
                </c:pt>
                <c:pt idx="970">
                  <c:v>1.9114799999999999E-3</c:v>
                </c:pt>
                <c:pt idx="971">
                  <c:v>1.9148800000000001E-3</c:v>
                </c:pt>
                <c:pt idx="972">
                  <c:v>1.91942E-3</c:v>
                </c:pt>
                <c:pt idx="973">
                  <c:v>1.9228400000000001E-3</c:v>
                </c:pt>
                <c:pt idx="974">
                  <c:v>1.9274100000000001E-3</c:v>
                </c:pt>
                <c:pt idx="975">
                  <c:v>1.93085E-3</c:v>
                </c:pt>
                <c:pt idx="976">
                  <c:v>1.9354400000000001E-3</c:v>
                </c:pt>
                <c:pt idx="977">
                  <c:v>1.9389100000000001E-3</c:v>
                </c:pt>
                <c:pt idx="978">
                  <c:v>1.94353E-3</c:v>
                </c:pt>
                <c:pt idx="979">
                  <c:v>1.94702E-3</c:v>
                </c:pt>
                <c:pt idx="980">
                  <c:v>1.95166E-3</c:v>
                </c:pt>
                <c:pt idx="981">
                  <c:v>1.9551799999999999E-3</c:v>
                </c:pt>
                <c:pt idx="982">
                  <c:v>1.95984E-3</c:v>
                </c:pt>
                <c:pt idx="983">
                  <c:v>1.9633900000000002E-3</c:v>
                </c:pt>
                <c:pt idx="984">
                  <c:v>1.9680800000000001E-3</c:v>
                </c:pt>
                <c:pt idx="985">
                  <c:v>1.9716500000000001E-3</c:v>
                </c:pt>
                <c:pt idx="986">
                  <c:v>1.9763599999999999E-3</c:v>
                </c:pt>
                <c:pt idx="987">
                  <c:v>1.9799599999999998E-3</c:v>
                </c:pt>
                <c:pt idx="988">
                  <c:v>1.9846999999999998E-3</c:v>
                </c:pt>
                <c:pt idx="989">
                  <c:v>1.98832E-3</c:v>
                </c:pt>
                <c:pt idx="990">
                  <c:v>1.9930899999999999E-3</c:v>
                </c:pt>
                <c:pt idx="991">
                  <c:v>1.9967299999999999E-3</c:v>
                </c:pt>
                <c:pt idx="992">
                  <c:v>2.0015300000000001E-3</c:v>
                </c:pt>
                <c:pt idx="993">
                  <c:v>2.0052E-3</c:v>
                </c:pt>
                <c:pt idx="994">
                  <c:v>2.0100199999999999E-3</c:v>
                </c:pt>
                <c:pt idx="995">
                  <c:v>2.0137100000000002E-3</c:v>
                </c:pt>
                <c:pt idx="996">
                  <c:v>2.0185699999999999E-3</c:v>
                </c:pt>
                <c:pt idx="997">
                  <c:v>2.0222899999999999E-3</c:v>
                </c:pt>
                <c:pt idx="998">
                  <c:v>2.02717E-3</c:v>
                </c:pt>
                <c:pt idx="999">
                  <c:v>2.0309099999999999E-3</c:v>
                </c:pt>
                <c:pt idx="1000">
                  <c:v>2.0358199999999998E-3</c:v>
                </c:pt>
                <c:pt idx="1001">
                  <c:v>2.03959E-3</c:v>
                </c:pt>
                <c:pt idx="1002">
                  <c:v>2.0445300000000001E-3</c:v>
                </c:pt>
                <c:pt idx="1003">
                  <c:v>2.0483200000000002E-3</c:v>
                </c:pt>
                <c:pt idx="1004">
                  <c:v>2.0532900000000001E-3</c:v>
                </c:pt>
                <c:pt idx="1005">
                  <c:v>2.05711E-3</c:v>
                </c:pt>
                <c:pt idx="1006">
                  <c:v>2.0620999999999999E-3</c:v>
                </c:pt>
                <c:pt idx="1007">
                  <c:v>2.06595E-3</c:v>
                </c:pt>
                <c:pt idx="1008">
                  <c:v>2.0709700000000001E-3</c:v>
                </c:pt>
                <c:pt idx="1009">
                  <c:v>2.07485E-3</c:v>
                </c:pt>
                <c:pt idx="1010">
                  <c:v>2.0799E-3</c:v>
                </c:pt>
                <c:pt idx="1011">
                  <c:v>2.0838100000000002E-3</c:v>
                </c:pt>
                <c:pt idx="1012">
                  <c:v>2.0888899999999999E-3</c:v>
                </c:pt>
                <c:pt idx="1013">
                  <c:v>2.09282E-3</c:v>
                </c:pt>
                <c:pt idx="1014">
                  <c:v>2.09793E-3</c:v>
                </c:pt>
                <c:pt idx="1015">
                  <c:v>2.10188E-3</c:v>
                </c:pt>
                <c:pt idx="1016">
                  <c:v>2.1070199999999998E-3</c:v>
                </c:pt>
                <c:pt idx="1017">
                  <c:v>2.11101E-3</c:v>
                </c:pt>
                <c:pt idx="1018">
                  <c:v>2.1161800000000001E-3</c:v>
                </c:pt>
                <c:pt idx="1019">
                  <c:v>2.1201900000000001E-3</c:v>
                </c:pt>
                <c:pt idx="1020">
                  <c:v>2.12539E-3</c:v>
                </c:pt>
                <c:pt idx="1021">
                  <c:v>2.1294299999999999E-3</c:v>
                </c:pt>
                <c:pt idx="1022">
                  <c:v>2.13466E-3</c:v>
                </c:pt>
                <c:pt idx="1023">
                  <c:v>2.1387300000000001E-3</c:v>
                </c:pt>
                <c:pt idx="1024">
                  <c:v>2.1439900000000001E-3</c:v>
                </c:pt>
                <c:pt idx="1025">
                  <c:v>2.1480900000000001E-3</c:v>
                </c:pt>
                <c:pt idx="1026">
                  <c:v>2.1533799999999999E-3</c:v>
                </c:pt>
                <c:pt idx="1027">
                  <c:v>2.1575100000000001E-3</c:v>
                </c:pt>
                <c:pt idx="1028">
                  <c:v>2.1628400000000001E-3</c:v>
                </c:pt>
                <c:pt idx="1029">
                  <c:v>2.1669900000000001E-3</c:v>
                </c:pt>
                <c:pt idx="1030">
                  <c:v>2.17235E-3</c:v>
                </c:pt>
                <c:pt idx="1031">
                  <c:v>2.1765299999999999E-3</c:v>
                </c:pt>
                <c:pt idx="1032">
                  <c:v>2.18192E-3</c:v>
                </c:pt>
                <c:pt idx="1033">
                  <c:v>2.1861300000000001E-3</c:v>
                </c:pt>
                <c:pt idx="1034">
                  <c:v>2.19155E-3</c:v>
                </c:pt>
                <c:pt idx="1035">
                  <c:v>2.1957999999999999E-3</c:v>
                </c:pt>
                <c:pt idx="1036">
                  <c:v>2.2012500000000001E-3</c:v>
                </c:pt>
                <c:pt idx="1037">
                  <c:v>2.2055199999999999E-3</c:v>
                </c:pt>
                <c:pt idx="1038">
                  <c:v>2.2109999999999999E-3</c:v>
                </c:pt>
                <c:pt idx="1039">
                  <c:v>2.2153099999999998E-3</c:v>
                </c:pt>
                <c:pt idx="1040">
                  <c:v>2.2208200000000001E-3</c:v>
                </c:pt>
                <c:pt idx="1041">
                  <c:v>2.2251599999999999E-3</c:v>
                </c:pt>
                <c:pt idx="1042">
                  <c:v>2.2307099999999999E-3</c:v>
                </c:pt>
                <c:pt idx="1043">
                  <c:v>2.23508E-3</c:v>
                </c:pt>
                <c:pt idx="1044">
                  <c:v>2.2406599999999998E-3</c:v>
                </c:pt>
                <c:pt idx="1045">
                  <c:v>2.2450600000000001E-3</c:v>
                </c:pt>
                <c:pt idx="1046">
                  <c:v>2.2506700000000002E-3</c:v>
                </c:pt>
                <c:pt idx="1047">
                  <c:v>2.2550999999999999E-3</c:v>
                </c:pt>
                <c:pt idx="1048">
                  <c:v>2.2607500000000002E-3</c:v>
                </c:pt>
                <c:pt idx="1049">
                  <c:v>2.2652100000000001E-3</c:v>
                </c:pt>
                <c:pt idx="1050">
                  <c:v>2.2708899999999998E-3</c:v>
                </c:pt>
                <c:pt idx="1051">
                  <c:v>2.27539E-3</c:v>
                </c:pt>
                <c:pt idx="1052">
                  <c:v>2.2810999999999999E-3</c:v>
                </c:pt>
                <c:pt idx="1053">
                  <c:v>2.2856299999999999E-3</c:v>
                </c:pt>
                <c:pt idx="1054">
                  <c:v>2.29138E-3</c:v>
                </c:pt>
                <c:pt idx="1055">
                  <c:v>2.2959399999999998E-3</c:v>
                </c:pt>
                <c:pt idx="1056">
                  <c:v>2.3017200000000002E-3</c:v>
                </c:pt>
                <c:pt idx="1057">
                  <c:v>2.3063099999999998E-3</c:v>
                </c:pt>
                <c:pt idx="1058">
                  <c:v>2.3121299999999999E-3</c:v>
                </c:pt>
                <c:pt idx="1059">
                  <c:v>2.3167600000000002E-3</c:v>
                </c:pt>
                <c:pt idx="1060">
                  <c:v>2.3226100000000001E-3</c:v>
                </c:pt>
                <c:pt idx="1061">
                  <c:v>2.3272700000000002E-3</c:v>
                </c:pt>
                <c:pt idx="1062">
                  <c:v>2.3331599999999999E-3</c:v>
                </c:pt>
                <c:pt idx="1063">
                  <c:v>2.3378600000000002E-3</c:v>
                </c:pt>
                <c:pt idx="1064">
                  <c:v>2.3437800000000002E-3</c:v>
                </c:pt>
                <c:pt idx="1065">
                  <c:v>2.3484999999999999E-3</c:v>
                </c:pt>
                <c:pt idx="1066">
                  <c:v>2.3544600000000001E-3</c:v>
                </c:pt>
                <c:pt idx="1067">
                  <c:v>2.35921E-3</c:v>
                </c:pt>
                <c:pt idx="1068">
                  <c:v>2.3652E-3</c:v>
                </c:pt>
                <c:pt idx="1069">
                  <c:v>2.3699900000000002E-3</c:v>
                </c:pt>
                <c:pt idx="1070">
                  <c:v>2.37601E-3</c:v>
                </c:pt>
                <c:pt idx="1071">
                  <c:v>2.38083E-3</c:v>
                </c:pt>
                <c:pt idx="1072">
                  <c:v>2.38689E-3</c:v>
                </c:pt>
                <c:pt idx="1073">
                  <c:v>2.3917399999999998E-3</c:v>
                </c:pt>
                <c:pt idx="1074">
                  <c:v>2.39784E-3</c:v>
                </c:pt>
                <c:pt idx="1075">
                  <c:v>2.4027300000000001E-3</c:v>
                </c:pt>
                <c:pt idx="1076">
                  <c:v>2.4088600000000001E-3</c:v>
                </c:pt>
                <c:pt idx="1077">
                  <c:v>2.4137799999999999E-3</c:v>
                </c:pt>
                <c:pt idx="1078">
                  <c:v>2.4199500000000001E-3</c:v>
                </c:pt>
                <c:pt idx="1079">
                  <c:v>2.4248999999999998E-3</c:v>
                </c:pt>
                <c:pt idx="1080">
                  <c:v>2.4311100000000002E-3</c:v>
                </c:pt>
                <c:pt idx="1081">
                  <c:v>2.4361000000000001E-3</c:v>
                </c:pt>
                <c:pt idx="1082">
                  <c:v>2.4423399999999999E-3</c:v>
                </c:pt>
                <c:pt idx="1083">
                  <c:v>2.4473699999999999E-3</c:v>
                </c:pt>
                <c:pt idx="1084">
                  <c:v>2.4536499999999999E-3</c:v>
                </c:pt>
                <c:pt idx="1085">
                  <c:v>2.4587099999999998E-3</c:v>
                </c:pt>
                <c:pt idx="1086">
                  <c:v>2.46503E-3</c:v>
                </c:pt>
                <c:pt idx="1087">
                  <c:v>2.4701300000000001E-3</c:v>
                </c:pt>
                <c:pt idx="1088">
                  <c:v>2.4764800000000001E-3</c:v>
                </c:pt>
                <c:pt idx="1089">
                  <c:v>2.4816199999999999E-3</c:v>
                </c:pt>
                <c:pt idx="1090">
                  <c:v>2.4880100000000001E-3</c:v>
                </c:pt>
                <c:pt idx="1091">
                  <c:v>2.4931799999999998E-3</c:v>
                </c:pt>
                <c:pt idx="1092">
                  <c:v>2.4996200000000001E-3</c:v>
                </c:pt>
                <c:pt idx="1093">
                  <c:v>2.50482E-3</c:v>
                </c:pt>
                <c:pt idx="1094">
                  <c:v>2.5113000000000002E-3</c:v>
                </c:pt>
                <c:pt idx="1095">
                  <c:v>2.5165399999999998E-3</c:v>
                </c:pt>
                <c:pt idx="1096">
                  <c:v>2.5230500000000002E-3</c:v>
                </c:pt>
                <c:pt idx="1097">
                  <c:v>2.5283300000000001E-3</c:v>
                </c:pt>
                <c:pt idx="1098">
                  <c:v>2.5348900000000001E-3</c:v>
                </c:pt>
                <c:pt idx="1099">
                  <c:v>2.5402100000000002E-3</c:v>
                </c:pt>
                <c:pt idx="1100">
                  <c:v>2.5468000000000001E-3</c:v>
                </c:pt>
                <c:pt idx="1101">
                  <c:v>2.5521599999999999E-3</c:v>
                </c:pt>
                <c:pt idx="1102">
                  <c:v>2.55879E-3</c:v>
                </c:pt>
                <c:pt idx="1103">
                  <c:v>2.56419E-3</c:v>
                </c:pt>
                <c:pt idx="1104">
                  <c:v>2.5708599999999999E-3</c:v>
                </c:pt>
                <c:pt idx="1105">
                  <c:v>2.5763000000000001E-3</c:v>
                </c:pt>
                <c:pt idx="1106">
                  <c:v>2.5830200000000001E-3</c:v>
                </c:pt>
                <c:pt idx="1107">
                  <c:v>2.5884900000000001E-3</c:v>
                </c:pt>
                <c:pt idx="1108">
                  <c:v>2.5952499999999999E-3</c:v>
                </c:pt>
                <c:pt idx="1109">
                  <c:v>2.6007600000000001E-3</c:v>
                </c:pt>
                <c:pt idx="1110">
                  <c:v>2.6075600000000001E-3</c:v>
                </c:pt>
                <c:pt idx="1111">
                  <c:v>2.6131100000000001E-3</c:v>
                </c:pt>
                <c:pt idx="1112">
                  <c:v>2.6199600000000002E-3</c:v>
                </c:pt>
                <c:pt idx="1113">
                  <c:v>2.6255499999999999E-3</c:v>
                </c:pt>
                <c:pt idx="1114">
                  <c:v>2.6324400000000002E-3</c:v>
                </c:pt>
                <c:pt idx="1115">
                  <c:v>2.6380700000000002E-3</c:v>
                </c:pt>
                <c:pt idx="1116">
                  <c:v>2.6450000000000002E-3</c:v>
                </c:pt>
                <c:pt idx="1117">
                  <c:v>2.6506699999999999E-3</c:v>
                </c:pt>
                <c:pt idx="1118">
                  <c:v>2.6576500000000001E-3</c:v>
                </c:pt>
                <c:pt idx="1119">
                  <c:v>2.66336E-3</c:v>
                </c:pt>
                <c:pt idx="1120">
                  <c:v>2.67038E-3</c:v>
                </c:pt>
                <c:pt idx="1121">
                  <c:v>2.67614E-3</c:v>
                </c:pt>
                <c:pt idx="1122">
                  <c:v>2.6832000000000002E-3</c:v>
                </c:pt>
                <c:pt idx="1123">
                  <c:v>2.689E-3</c:v>
                </c:pt>
                <c:pt idx="1124">
                  <c:v>2.6960999999999999E-3</c:v>
                </c:pt>
                <c:pt idx="1125">
                  <c:v>2.7019399999999999E-3</c:v>
                </c:pt>
                <c:pt idx="1126">
                  <c:v>2.7090899999999999E-3</c:v>
                </c:pt>
                <c:pt idx="1127">
                  <c:v>2.7149800000000001E-3</c:v>
                </c:pt>
                <c:pt idx="1128">
                  <c:v>2.7221699999999999E-3</c:v>
                </c:pt>
                <c:pt idx="1129">
                  <c:v>2.7280999999999998E-3</c:v>
                </c:pt>
                <c:pt idx="1130">
                  <c:v>2.7353400000000002E-3</c:v>
                </c:pt>
                <c:pt idx="1131">
                  <c:v>2.7413099999999998E-3</c:v>
                </c:pt>
                <c:pt idx="1132">
                  <c:v>2.7485999999999999E-3</c:v>
                </c:pt>
                <c:pt idx="1133">
                  <c:v>2.7546099999999998E-3</c:v>
                </c:pt>
                <c:pt idx="1134">
                  <c:v>2.76195E-3</c:v>
                </c:pt>
                <c:pt idx="1135">
                  <c:v>2.76801E-3</c:v>
                </c:pt>
                <c:pt idx="1136">
                  <c:v>2.77539E-3</c:v>
                </c:pt>
                <c:pt idx="1137">
                  <c:v>2.7814900000000002E-3</c:v>
                </c:pt>
                <c:pt idx="1138">
                  <c:v>2.7889199999999999E-3</c:v>
                </c:pt>
                <c:pt idx="1139">
                  <c:v>2.7950700000000002E-3</c:v>
                </c:pt>
                <c:pt idx="1140">
                  <c:v>2.8025400000000001E-3</c:v>
                </c:pt>
                <c:pt idx="1141">
                  <c:v>2.8087400000000001E-3</c:v>
                </c:pt>
                <c:pt idx="1142">
                  <c:v>2.8162600000000001E-3</c:v>
                </c:pt>
                <c:pt idx="1143">
                  <c:v>2.8224999999999999E-3</c:v>
                </c:pt>
                <c:pt idx="1144">
                  <c:v>2.8300700000000001E-3</c:v>
                </c:pt>
                <c:pt idx="1145">
                  <c:v>2.83636E-3</c:v>
                </c:pt>
                <c:pt idx="1146">
                  <c:v>2.8439799999999999E-3</c:v>
                </c:pt>
                <c:pt idx="1147">
                  <c:v>2.85031E-3</c:v>
                </c:pt>
                <c:pt idx="1148">
                  <c:v>2.85798E-3</c:v>
                </c:pt>
                <c:pt idx="1149">
                  <c:v>2.8643599999999998E-3</c:v>
                </c:pt>
                <c:pt idx="1150">
                  <c:v>2.8720799999999999E-3</c:v>
                </c:pt>
                <c:pt idx="1151">
                  <c:v>2.8785E-3</c:v>
                </c:pt>
                <c:pt idx="1152">
                  <c:v>2.8862699999999998E-3</c:v>
                </c:pt>
                <c:pt idx="1153">
                  <c:v>2.8927499999999999E-3</c:v>
                </c:pt>
                <c:pt idx="1154">
                  <c:v>2.9005699999999999E-3</c:v>
                </c:pt>
                <c:pt idx="1155">
                  <c:v>2.9070900000000002E-3</c:v>
                </c:pt>
                <c:pt idx="1156">
                  <c:v>2.9149599999999999E-3</c:v>
                </c:pt>
                <c:pt idx="1157">
                  <c:v>2.9215299999999999E-3</c:v>
                </c:pt>
                <c:pt idx="1158">
                  <c:v>2.9294600000000001E-3</c:v>
                </c:pt>
                <c:pt idx="1159">
                  <c:v>2.9360800000000002E-3</c:v>
                </c:pt>
                <c:pt idx="1160">
                  <c:v>2.9440500000000001E-3</c:v>
                </c:pt>
                <c:pt idx="1161">
                  <c:v>2.95072E-3</c:v>
                </c:pt>
                <c:pt idx="1162">
                  <c:v>2.95875E-3</c:v>
                </c:pt>
                <c:pt idx="1163">
                  <c:v>2.96547E-3</c:v>
                </c:pt>
                <c:pt idx="1164">
                  <c:v>2.9735500000000002E-3</c:v>
                </c:pt>
                <c:pt idx="1165">
                  <c:v>2.9803199999999998E-3</c:v>
                </c:pt>
                <c:pt idx="1166">
                  <c:v>2.9884500000000001E-3</c:v>
                </c:pt>
                <c:pt idx="1167">
                  <c:v>2.99527E-3</c:v>
                </c:pt>
                <c:pt idx="1168">
                  <c:v>3.0034599999999999E-3</c:v>
                </c:pt>
                <c:pt idx="1169">
                  <c:v>3.0103299999999999E-3</c:v>
                </c:pt>
                <c:pt idx="1170">
                  <c:v>3.0185699999999999E-3</c:v>
                </c:pt>
                <c:pt idx="1171">
                  <c:v>3.02549E-3</c:v>
                </c:pt>
                <c:pt idx="1172">
                  <c:v>3.0337900000000002E-3</c:v>
                </c:pt>
                <c:pt idx="1173">
                  <c:v>3.04076E-3</c:v>
                </c:pt>
                <c:pt idx="1174">
                  <c:v>3.0491099999999998E-3</c:v>
                </c:pt>
                <c:pt idx="1175">
                  <c:v>3.0561400000000002E-3</c:v>
                </c:pt>
                <c:pt idx="1176">
                  <c:v>3.0645500000000001E-3</c:v>
                </c:pt>
                <c:pt idx="1177">
                  <c:v>3.0716300000000001E-3</c:v>
                </c:pt>
                <c:pt idx="1178">
                  <c:v>3.0800900000000002E-3</c:v>
                </c:pt>
                <c:pt idx="1179">
                  <c:v>3.0872199999999999E-3</c:v>
                </c:pt>
                <c:pt idx="1180">
                  <c:v>3.09574E-3</c:v>
                </c:pt>
                <c:pt idx="1181">
                  <c:v>3.1029299999999998E-3</c:v>
                </c:pt>
                <c:pt idx="1182">
                  <c:v>3.1115100000000001E-3</c:v>
                </c:pt>
                <c:pt idx="1183">
                  <c:v>3.11875E-3</c:v>
                </c:pt>
                <c:pt idx="1184">
                  <c:v>3.1273799999999999E-3</c:v>
                </c:pt>
                <c:pt idx="1185">
                  <c:v>3.1346799999999999E-3</c:v>
                </c:pt>
                <c:pt idx="1186">
                  <c:v>3.1433699999999999E-3</c:v>
                </c:pt>
                <c:pt idx="1187">
                  <c:v>3.15073E-3</c:v>
                </c:pt>
                <c:pt idx="1188">
                  <c:v>3.1594800000000001E-3</c:v>
                </c:pt>
                <c:pt idx="1189">
                  <c:v>3.1668899999999999E-3</c:v>
                </c:pt>
                <c:pt idx="1190">
                  <c:v>3.1756900000000001E-3</c:v>
                </c:pt>
                <c:pt idx="1191">
                  <c:v>3.18316E-3</c:v>
                </c:pt>
                <c:pt idx="1192">
                  <c:v>3.1920300000000002E-3</c:v>
                </c:pt>
                <c:pt idx="1193">
                  <c:v>3.1995499999999998E-3</c:v>
                </c:pt>
                <c:pt idx="1194">
                  <c:v>3.2084800000000001E-3</c:v>
                </c:pt>
                <c:pt idx="1195">
                  <c:v>3.2160600000000002E-3</c:v>
                </c:pt>
                <c:pt idx="1196">
                  <c:v>3.2250500000000001E-3</c:v>
                </c:pt>
                <c:pt idx="1197">
                  <c:v>3.2326899999999999E-3</c:v>
                </c:pt>
                <c:pt idx="1198">
                  <c:v>3.2417399999999999E-3</c:v>
                </c:pt>
                <c:pt idx="1199">
                  <c:v>3.2494300000000002E-3</c:v>
                </c:pt>
                <c:pt idx="1200">
                  <c:v>3.2585499999999998E-3</c:v>
                </c:pt>
                <c:pt idx="1201">
                  <c:v>3.2663000000000002E-3</c:v>
                </c:pt>
                <c:pt idx="1202">
                  <c:v>3.2754799999999999E-3</c:v>
                </c:pt>
                <c:pt idx="1203">
                  <c:v>3.2832899999999999E-3</c:v>
                </c:pt>
                <c:pt idx="1204">
                  <c:v>3.2925300000000001E-3</c:v>
                </c:pt>
                <c:pt idx="1205">
                  <c:v>3.3004000000000002E-3</c:v>
                </c:pt>
                <c:pt idx="1206">
                  <c:v>3.3097000000000001E-3</c:v>
                </c:pt>
                <c:pt idx="1207">
                  <c:v>3.3176400000000002E-3</c:v>
                </c:pt>
                <c:pt idx="1208">
                  <c:v>3.3270000000000001E-3</c:v>
                </c:pt>
                <c:pt idx="1209">
                  <c:v>3.3349999999999999E-3</c:v>
                </c:pt>
                <c:pt idx="1210">
                  <c:v>3.3444299999999998E-3</c:v>
                </c:pt>
                <c:pt idx="1211">
                  <c:v>3.3524900000000001E-3</c:v>
                </c:pt>
                <c:pt idx="1212">
                  <c:v>3.3619800000000001E-3</c:v>
                </c:pt>
                <c:pt idx="1213">
                  <c:v>3.3701099999999999E-3</c:v>
                </c:pt>
                <c:pt idx="1214">
                  <c:v>3.37967E-3</c:v>
                </c:pt>
                <c:pt idx="1215">
                  <c:v>3.38785E-3</c:v>
                </c:pt>
                <c:pt idx="1216">
                  <c:v>3.39748E-3</c:v>
                </c:pt>
                <c:pt idx="1217">
                  <c:v>3.40573E-3</c:v>
                </c:pt>
                <c:pt idx="1218">
                  <c:v>3.4154200000000002E-3</c:v>
                </c:pt>
                <c:pt idx="1219">
                  <c:v>3.4237299999999998E-3</c:v>
                </c:pt>
                <c:pt idx="1220">
                  <c:v>3.43349E-3</c:v>
                </c:pt>
                <c:pt idx="1221">
                  <c:v>3.4418700000000001E-3</c:v>
                </c:pt>
                <c:pt idx="1222">
                  <c:v>3.4516999999999998E-3</c:v>
                </c:pt>
                <c:pt idx="1223">
                  <c:v>3.46014E-3</c:v>
                </c:pt>
                <c:pt idx="1224">
                  <c:v>3.4700299999999998E-3</c:v>
                </c:pt>
                <c:pt idx="1225">
                  <c:v>3.47854E-3</c:v>
                </c:pt>
                <c:pt idx="1226">
                  <c:v>3.4885099999999998E-3</c:v>
                </c:pt>
                <c:pt idx="1227">
                  <c:v>3.49709E-3</c:v>
                </c:pt>
                <c:pt idx="1228">
                  <c:v>3.5071199999999999E-3</c:v>
                </c:pt>
                <c:pt idx="1229">
                  <c:v>3.5157600000000002E-3</c:v>
                </c:pt>
                <c:pt idx="1230">
                  <c:v>3.52587E-3</c:v>
                </c:pt>
                <c:pt idx="1231">
                  <c:v>3.5345799999999998E-3</c:v>
                </c:pt>
                <c:pt idx="1232">
                  <c:v>3.5447600000000001E-3</c:v>
                </c:pt>
                <c:pt idx="1233">
                  <c:v>3.55354E-3</c:v>
                </c:pt>
                <c:pt idx="1234">
                  <c:v>3.5637899999999998E-3</c:v>
                </c:pt>
                <c:pt idx="1235">
                  <c:v>3.5726400000000002E-3</c:v>
                </c:pt>
                <c:pt idx="1236">
                  <c:v>3.5829600000000001E-3</c:v>
                </c:pt>
                <c:pt idx="1237">
                  <c:v>3.59188E-3</c:v>
                </c:pt>
                <c:pt idx="1238">
                  <c:v>3.6022699999999999E-3</c:v>
                </c:pt>
                <c:pt idx="1239">
                  <c:v>3.6112599999999998E-3</c:v>
                </c:pt>
                <c:pt idx="1240">
                  <c:v>3.6217200000000001E-3</c:v>
                </c:pt>
                <c:pt idx="1241">
                  <c:v>3.6307700000000002E-3</c:v>
                </c:pt>
                <c:pt idx="1242">
                  <c:v>3.64131E-3</c:v>
                </c:pt>
                <c:pt idx="1243">
                  <c:v>3.6504300000000001E-3</c:v>
                </c:pt>
                <c:pt idx="1244">
                  <c:v>3.66104E-3</c:v>
                </c:pt>
                <c:pt idx="1245">
                  <c:v>3.67024E-3</c:v>
                </c:pt>
                <c:pt idx="1246">
                  <c:v>3.6809199999999999E-3</c:v>
                </c:pt>
                <c:pt idx="1247">
                  <c:v>3.6901899999999999E-3</c:v>
                </c:pt>
                <c:pt idx="1248">
                  <c:v>3.7009500000000002E-3</c:v>
                </c:pt>
                <c:pt idx="1249">
                  <c:v>3.7102900000000002E-3</c:v>
                </c:pt>
                <c:pt idx="1250">
                  <c:v>3.7211200000000001E-3</c:v>
                </c:pt>
                <c:pt idx="1251">
                  <c:v>3.7305400000000001E-3</c:v>
                </c:pt>
                <c:pt idx="1252">
                  <c:v>3.7414499999999999E-3</c:v>
                </c:pt>
                <c:pt idx="1253">
                  <c:v>3.7509399999999999E-3</c:v>
                </c:pt>
                <c:pt idx="1254">
                  <c:v>3.7619300000000001E-3</c:v>
                </c:pt>
                <c:pt idx="1255">
                  <c:v>3.7714900000000002E-3</c:v>
                </c:pt>
                <c:pt idx="1256">
                  <c:v>3.7825599999999999E-3</c:v>
                </c:pt>
                <c:pt idx="1257">
                  <c:v>3.7921999999999999E-3</c:v>
                </c:pt>
                <c:pt idx="1258">
                  <c:v>3.8033400000000001E-3</c:v>
                </c:pt>
                <c:pt idx="1259">
                  <c:v>3.8130600000000001E-3</c:v>
                </c:pt>
                <c:pt idx="1260">
                  <c:v>3.8242900000000002E-3</c:v>
                </c:pt>
                <c:pt idx="1261">
                  <c:v>3.8340800000000001E-3</c:v>
                </c:pt>
                <c:pt idx="1262">
                  <c:v>3.8453799999999998E-3</c:v>
                </c:pt>
                <c:pt idx="1263">
                  <c:v>3.8552500000000002E-3</c:v>
                </c:pt>
                <c:pt idx="1264">
                  <c:v>3.8666400000000002E-3</c:v>
                </c:pt>
                <c:pt idx="1265">
                  <c:v>3.8765900000000001E-3</c:v>
                </c:pt>
                <c:pt idx="1266">
                  <c:v>3.88806E-3</c:v>
                </c:pt>
                <c:pt idx="1267">
                  <c:v>3.8980899999999999E-3</c:v>
                </c:pt>
                <c:pt idx="1268">
                  <c:v>3.9096399999999998E-3</c:v>
                </c:pt>
                <c:pt idx="1269">
                  <c:v>3.9197499999999996E-3</c:v>
                </c:pt>
                <c:pt idx="1270">
                  <c:v>3.9313899999999999E-3</c:v>
                </c:pt>
                <c:pt idx="1271">
                  <c:v>3.9415800000000001E-3</c:v>
                </c:pt>
                <c:pt idx="1272">
                  <c:v>3.9532999999999999E-3</c:v>
                </c:pt>
                <c:pt idx="1273">
                  <c:v>3.9635699999999996E-3</c:v>
                </c:pt>
                <c:pt idx="1274">
                  <c:v>3.9753799999999997E-3</c:v>
                </c:pt>
                <c:pt idx="1275">
                  <c:v>3.9857299999999998E-3</c:v>
                </c:pt>
                <c:pt idx="1276">
                  <c:v>3.9976200000000003E-3</c:v>
                </c:pt>
                <c:pt idx="1277">
                  <c:v>4.0080599999999999E-3</c:v>
                </c:pt>
                <c:pt idx="1278">
                  <c:v>4.0200399999999999E-3</c:v>
                </c:pt>
                <c:pt idx="1279">
                  <c:v>4.0305599999999999E-3</c:v>
                </c:pt>
                <c:pt idx="1280">
                  <c:v>4.0426300000000002E-3</c:v>
                </c:pt>
                <c:pt idx="1281">
                  <c:v>4.0532399999999996E-3</c:v>
                </c:pt>
                <c:pt idx="1282">
                  <c:v>4.0653900000000003E-3</c:v>
                </c:pt>
                <c:pt idx="1283">
                  <c:v>4.0760800000000002E-3</c:v>
                </c:pt>
                <c:pt idx="1284">
                  <c:v>4.0883300000000003E-3</c:v>
                </c:pt>
                <c:pt idx="1285">
                  <c:v>4.0991100000000004E-3</c:v>
                </c:pt>
                <c:pt idx="1286">
                  <c:v>4.1114400000000001E-3</c:v>
                </c:pt>
                <c:pt idx="1287">
                  <c:v>4.1223099999999997E-3</c:v>
                </c:pt>
                <c:pt idx="1288">
                  <c:v>4.1347299999999997E-3</c:v>
                </c:pt>
                <c:pt idx="1289">
                  <c:v>4.1456899999999996E-3</c:v>
                </c:pt>
                <c:pt idx="1290">
                  <c:v>4.1582099999999999E-3</c:v>
                </c:pt>
                <c:pt idx="1291">
                  <c:v>4.1692500000000002E-3</c:v>
                </c:pt>
                <c:pt idx="1292">
                  <c:v>4.1818599999999999E-3</c:v>
                </c:pt>
                <c:pt idx="1293">
                  <c:v>4.1929899999999997E-3</c:v>
                </c:pt>
                <c:pt idx="1294">
                  <c:v>4.2056999999999997E-3</c:v>
                </c:pt>
                <c:pt idx="1295">
                  <c:v>4.2169199999999999E-3</c:v>
                </c:pt>
                <c:pt idx="1296">
                  <c:v>4.2297200000000002E-3</c:v>
                </c:pt>
                <c:pt idx="1297">
                  <c:v>4.2410399999999997E-3</c:v>
                </c:pt>
                <c:pt idx="1298">
                  <c:v>4.2539300000000004E-3</c:v>
                </c:pt>
                <c:pt idx="1299">
                  <c:v>4.2653400000000003E-3</c:v>
                </c:pt>
                <c:pt idx="1300">
                  <c:v>4.2783300000000003E-3</c:v>
                </c:pt>
                <c:pt idx="1301">
                  <c:v>4.2898399999999996E-3</c:v>
                </c:pt>
                <c:pt idx="1302">
                  <c:v>4.30292E-3</c:v>
                </c:pt>
                <c:pt idx="1303">
                  <c:v>4.3145199999999996E-3</c:v>
                </c:pt>
                <c:pt idx="1304">
                  <c:v>4.3277100000000002E-3</c:v>
                </c:pt>
                <c:pt idx="1305">
                  <c:v>4.3394000000000002E-3</c:v>
                </c:pt>
                <c:pt idx="1306">
                  <c:v>4.3526800000000003E-3</c:v>
                </c:pt>
                <c:pt idx="1307">
                  <c:v>4.3644699999999996E-3</c:v>
                </c:pt>
                <c:pt idx="1308">
                  <c:v>4.3778599999999999E-3</c:v>
                </c:pt>
                <c:pt idx="1309">
                  <c:v>4.3897399999999996E-3</c:v>
                </c:pt>
                <c:pt idx="1310">
                  <c:v>4.4032300000000002E-3</c:v>
                </c:pt>
                <c:pt idx="1311">
                  <c:v>4.4152100000000001E-3</c:v>
                </c:pt>
                <c:pt idx="1312">
                  <c:v>4.4288000000000001E-3</c:v>
                </c:pt>
                <c:pt idx="1313">
                  <c:v>4.4408800000000003E-3</c:v>
                </c:pt>
                <c:pt idx="1314">
                  <c:v>4.4545699999999997E-3</c:v>
                </c:pt>
                <c:pt idx="1315">
                  <c:v>4.4667500000000002E-3</c:v>
                </c:pt>
                <c:pt idx="1316">
                  <c:v>4.4805399999999999E-3</c:v>
                </c:pt>
                <c:pt idx="1317">
                  <c:v>4.4928299999999997E-3</c:v>
                </c:pt>
                <c:pt idx="1318">
                  <c:v>4.5067199999999996E-3</c:v>
                </c:pt>
                <c:pt idx="1319">
                  <c:v>4.5191099999999998E-3</c:v>
                </c:pt>
                <c:pt idx="1320">
                  <c:v>4.5331099999999999E-3</c:v>
                </c:pt>
                <c:pt idx="1321">
                  <c:v>4.5456000000000003E-3</c:v>
                </c:pt>
                <c:pt idx="1322">
                  <c:v>4.5597099999999998E-3</c:v>
                </c:pt>
                <c:pt idx="1323">
                  <c:v>4.5722999999999996E-3</c:v>
                </c:pt>
                <c:pt idx="1324">
                  <c:v>4.5865200000000002E-3</c:v>
                </c:pt>
                <c:pt idx="1325">
                  <c:v>4.5992200000000002E-3</c:v>
                </c:pt>
                <c:pt idx="1326">
                  <c:v>4.6135500000000001E-3</c:v>
                </c:pt>
                <c:pt idx="1327">
                  <c:v>4.6263500000000004E-3</c:v>
                </c:pt>
                <c:pt idx="1328">
                  <c:v>4.6407899999999997E-3</c:v>
                </c:pt>
                <c:pt idx="1329">
                  <c:v>4.6537000000000002E-3</c:v>
                </c:pt>
                <c:pt idx="1330">
                  <c:v>4.6682499999999997E-3</c:v>
                </c:pt>
                <c:pt idx="1331">
                  <c:v>4.6812700000000004E-3</c:v>
                </c:pt>
                <c:pt idx="1332">
                  <c:v>4.6959300000000001E-3</c:v>
                </c:pt>
                <c:pt idx="1333">
                  <c:v>4.7090600000000002E-3</c:v>
                </c:pt>
                <c:pt idx="1334">
                  <c:v>4.72383E-3</c:v>
                </c:pt>
                <c:pt idx="1335">
                  <c:v>4.7370700000000003E-3</c:v>
                </c:pt>
                <c:pt idx="1336">
                  <c:v>4.7519600000000004E-3</c:v>
                </c:pt>
                <c:pt idx="1337">
                  <c:v>4.76532E-3</c:v>
                </c:pt>
                <c:pt idx="1338">
                  <c:v>4.7803200000000002E-3</c:v>
                </c:pt>
                <c:pt idx="1339">
                  <c:v>4.79379E-3</c:v>
                </c:pt>
                <c:pt idx="1340">
                  <c:v>4.8088999999999996E-3</c:v>
                </c:pt>
                <c:pt idx="1341">
                  <c:v>4.8224899999999996E-3</c:v>
                </c:pt>
                <c:pt idx="1342">
                  <c:v>4.8377200000000002E-3</c:v>
                </c:pt>
                <c:pt idx="1343">
                  <c:v>4.8514200000000004E-3</c:v>
                </c:pt>
                <c:pt idx="1344">
                  <c:v>4.8667800000000002E-3</c:v>
                </c:pt>
                <c:pt idx="1345">
                  <c:v>4.8805899999999998E-3</c:v>
                </c:pt>
                <c:pt idx="1346">
                  <c:v>4.8960699999999998E-3</c:v>
                </c:pt>
                <c:pt idx="1347">
                  <c:v>4.9100000000000003E-3</c:v>
                </c:pt>
                <c:pt idx="1348">
                  <c:v>4.9255999999999996E-3</c:v>
                </c:pt>
                <c:pt idx="1349">
                  <c:v>4.9396500000000003E-3</c:v>
                </c:pt>
                <c:pt idx="1350">
                  <c:v>4.9553699999999997E-3</c:v>
                </c:pt>
                <c:pt idx="1351">
                  <c:v>4.9695399999999997E-3</c:v>
                </c:pt>
                <c:pt idx="1352">
                  <c:v>4.9853800000000002E-3</c:v>
                </c:pt>
                <c:pt idx="1353">
                  <c:v>4.9996700000000003E-3</c:v>
                </c:pt>
                <c:pt idx="1354">
                  <c:v>5.01564E-3</c:v>
                </c:pt>
                <c:pt idx="1355">
                  <c:v>5.0300600000000003E-3</c:v>
                </c:pt>
                <c:pt idx="1356">
                  <c:v>5.0461600000000001E-3</c:v>
                </c:pt>
                <c:pt idx="1357">
                  <c:v>5.0606899999999996E-3</c:v>
                </c:pt>
                <c:pt idx="1358">
                  <c:v>5.0769200000000004E-3</c:v>
                </c:pt>
                <c:pt idx="1359">
                  <c:v>5.0915800000000001E-3</c:v>
                </c:pt>
                <c:pt idx="1360">
                  <c:v>5.10794E-3</c:v>
                </c:pt>
                <c:pt idx="1361">
                  <c:v>5.1227299999999998E-3</c:v>
                </c:pt>
                <c:pt idx="1362">
                  <c:v>5.13921E-3</c:v>
                </c:pt>
                <c:pt idx="1363">
                  <c:v>5.1541299999999998E-3</c:v>
                </c:pt>
                <c:pt idx="1364">
                  <c:v>5.1707400000000001E-3</c:v>
                </c:pt>
                <c:pt idx="1365">
                  <c:v>5.18579E-3</c:v>
                </c:pt>
                <c:pt idx="1366">
                  <c:v>5.2025400000000003E-3</c:v>
                </c:pt>
                <c:pt idx="1367">
                  <c:v>5.2177200000000003E-3</c:v>
                </c:pt>
                <c:pt idx="1368">
                  <c:v>5.2345999999999998E-3</c:v>
                </c:pt>
                <c:pt idx="1369">
                  <c:v>5.24991E-3</c:v>
                </c:pt>
                <c:pt idx="1370">
                  <c:v>5.2669300000000004E-3</c:v>
                </c:pt>
                <c:pt idx="1371">
                  <c:v>5.2823699999999998E-3</c:v>
                </c:pt>
                <c:pt idx="1372">
                  <c:v>5.2995300000000002E-3</c:v>
                </c:pt>
                <c:pt idx="1373">
                  <c:v>5.3151099999999996E-3</c:v>
                </c:pt>
                <c:pt idx="1374">
                  <c:v>5.3324000000000002E-3</c:v>
                </c:pt>
                <c:pt idx="1375">
                  <c:v>5.3481199999999996E-3</c:v>
                </c:pt>
                <c:pt idx="1376">
                  <c:v>5.3655500000000002E-3</c:v>
                </c:pt>
                <c:pt idx="1377">
                  <c:v>5.3813999999999997E-3</c:v>
                </c:pt>
                <c:pt idx="1378">
                  <c:v>5.3989800000000003E-3</c:v>
                </c:pt>
                <c:pt idx="1379">
                  <c:v>5.4149699999999999E-3</c:v>
                </c:pt>
                <c:pt idx="1380">
                  <c:v>5.4326899999999996E-3</c:v>
                </c:pt>
                <c:pt idx="1381">
                  <c:v>5.4488200000000001E-3</c:v>
                </c:pt>
                <c:pt idx="1382">
                  <c:v>5.4666899999999997E-3</c:v>
                </c:pt>
                <c:pt idx="1383">
                  <c:v>5.4829600000000003E-3</c:v>
                </c:pt>
                <c:pt idx="1384">
                  <c:v>5.50097E-3</c:v>
                </c:pt>
                <c:pt idx="1385">
                  <c:v>5.5173899999999996E-3</c:v>
                </c:pt>
                <c:pt idx="1386">
                  <c:v>5.5355400000000003E-3</c:v>
                </c:pt>
                <c:pt idx="1387">
                  <c:v>5.5521099999999999E-3</c:v>
                </c:pt>
                <c:pt idx="1388">
                  <c:v>5.5704099999999996E-3</c:v>
                </c:pt>
                <c:pt idx="1389">
                  <c:v>5.5871200000000001E-3</c:v>
                </c:pt>
                <c:pt idx="1390">
                  <c:v>5.6055799999999998E-3</c:v>
                </c:pt>
                <c:pt idx="1391">
                  <c:v>5.6224300000000003E-3</c:v>
                </c:pt>
                <c:pt idx="1392">
                  <c:v>5.6410399999999999E-3</c:v>
                </c:pt>
                <c:pt idx="1393">
                  <c:v>5.6580500000000004E-3</c:v>
                </c:pt>
                <c:pt idx="1394">
                  <c:v>5.67681E-3</c:v>
                </c:pt>
                <c:pt idx="1395">
                  <c:v>5.6939699999999996E-3</c:v>
                </c:pt>
                <c:pt idx="1396">
                  <c:v>5.71289E-3</c:v>
                </c:pt>
                <c:pt idx="1397">
                  <c:v>5.7302000000000004E-3</c:v>
                </c:pt>
                <c:pt idx="1398">
                  <c:v>5.7492799999999998E-3</c:v>
                </c:pt>
                <c:pt idx="1399">
                  <c:v>5.7667400000000002E-3</c:v>
                </c:pt>
                <c:pt idx="1400">
                  <c:v>5.7859799999999996E-3</c:v>
                </c:pt>
                <c:pt idx="1401">
                  <c:v>5.8035999999999999E-3</c:v>
                </c:pt>
                <c:pt idx="1402">
                  <c:v>5.8229900000000001E-3</c:v>
                </c:pt>
                <c:pt idx="1403">
                  <c:v>5.8407700000000003E-3</c:v>
                </c:pt>
                <c:pt idx="1404">
                  <c:v>5.8603300000000004E-3</c:v>
                </c:pt>
                <c:pt idx="1405">
                  <c:v>5.8782699999999997E-3</c:v>
                </c:pt>
                <c:pt idx="1406">
                  <c:v>5.8979899999999997E-3</c:v>
                </c:pt>
                <c:pt idx="1407">
                  <c:v>5.9160899999999997E-3</c:v>
                </c:pt>
                <c:pt idx="1408">
                  <c:v>5.9359800000000004E-3</c:v>
                </c:pt>
                <c:pt idx="1409">
                  <c:v>5.9542400000000004E-3</c:v>
                </c:pt>
                <c:pt idx="1410">
                  <c:v>5.9743000000000001E-3</c:v>
                </c:pt>
                <c:pt idx="1411">
                  <c:v>5.9927299999999999E-3</c:v>
                </c:pt>
                <c:pt idx="1412">
                  <c:v>6.0129500000000004E-3</c:v>
                </c:pt>
                <c:pt idx="1413">
                  <c:v>6.0315500000000001E-3</c:v>
                </c:pt>
                <c:pt idx="1414">
                  <c:v>6.0519399999999996E-3</c:v>
                </c:pt>
                <c:pt idx="1415">
                  <c:v>6.07071E-3</c:v>
                </c:pt>
                <c:pt idx="1416">
                  <c:v>6.0912700000000002E-3</c:v>
                </c:pt>
                <c:pt idx="1417">
                  <c:v>6.1102099999999996E-3</c:v>
                </c:pt>
                <c:pt idx="1418">
                  <c:v>6.1309499999999996E-3</c:v>
                </c:pt>
                <c:pt idx="1419">
                  <c:v>6.1500599999999997E-3</c:v>
                </c:pt>
                <c:pt idx="1420">
                  <c:v>6.1709699999999996E-3</c:v>
                </c:pt>
                <c:pt idx="1421">
                  <c:v>6.1902499999999996E-3</c:v>
                </c:pt>
                <c:pt idx="1422">
                  <c:v>6.2113400000000001E-3</c:v>
                </c:pt>
                <c:pt idx="1423">
                  <c:v>6.2307999999999999E-3</c:v>
                </c:pt>
                <c:pt idx="1424">
                  <c:v>6.2520600000000003E-3</c:v>
                </c:pt>
                <c:pt idx="1425">
                  <c:v>6.2716899999999999E-3</c:v>
                </c:pt>
                <c:pt idx="1426">
                  <c:v>6.29314E-3</c:v>
                </c:pt>
                <c:pt idx="1427">
                  <c:v>6.3129500000000003E-3</c:v>
                </c:pt>
                <c:pt idx="1428">
                  <c:v>6.3345900000000002E-3</c:v>
                </c:pt>
                <c:pt idx="1429">
                  <c:v>6.3545700000000004E-3</c:v>
                </c:pt>
                <c:pt idx="1430">
                  <c:v>6.37639E-3</c:v>
                </c:pt>
                <c:pt idx="1431">
                  <c:v>6.3965699999999999E-3</c:v>
                </c:pt>
                <c:pt idx="1432">
                  <c:v>6.4185700000000002E-3</c:v>
                </c:pt>
                <c:pt idx="1433">
                  <c:v>6.4389299999999998E-3</c:v>
                </c:pt>
                <c:pt idx="1434">
                  <c:v>6.4611199999999999E-3</c:v>
                </c:pt>
                <c:pt idx="1435">
                  <c:v>6.4816700000000001E-3</c:v>
                </c:pt>
                <c:pt idx="1436">
                  <c:v>6.5040499999999999E-3</c:v>
                </c:pt>
                <c:pt idx="1437">
                  <c:v>6.5247899999999999E-3</c:v>
                </c:pt>
                <c:pt idx="1438">
                  <c:v>6.5473700000000003E-3</c:v>
                </c:pt>
                <c:pt idx="1439">
                  <c:v>6.5682900000000001E-3</c:v>
                </c:pt>
                <c:pt idx="1440">
                  <c:v>6.5910700000000001E-3</c:v>
                </c:pt>
                <c:pt idx="1441">
                  <c:v>6.6121900000000004E-3</c:v>
                </c:pt>
                <c:pt idx="1442">
                  <c:v>6.6351600000000002E-3</c:v>
                </c:pt>
                <c:pt idx="1443">
                  <c:v>6.6564800000000002E-3</c:v>
                </c:pt>
                <c:pt idx="1444">
                  <c:v>6.6796499999999997E-3</c:v>
                </c:pt>
                <c:pt idx="1445">
                  <c:v>6.7011700000000002E-3</c:v>
                </c:pt>
                <c:pt idx="1446">
                  <c:v>6.7245400000000002E-3</c:v>
                </c:pt>
                <c:pt idx="1447">
                  <c:v>6.7462499999999996E-3</c:v>
                </c:pt>
                <c:pt idx="1448">
                  <c:v>6.7698300000000001E-3</c:v>
                </c:pt>
                <c:pt idx="1449">
                  <c:v>6.79175E-3</c:v>
                </c:pt>
                <c:pt idx="1450">
                  <c:v>6.8155400000000001E-3</c:v>
                </c:pt>
                <c:pt idx="1451">
                  <c:v>6.8376599999999997E-3</c:v>
                </c:pt>
                <c:pt idx="1452">
                  <c:v>6.8616600000000003E-3</c:v>
                </c:pt>
                <c:pt idx="1453">
                  <c:v>6.8839799999999996E-3</c:v>
                </c:pt>
                <c:pt idx="1454">
                  <c:v>6.9081899999999998E-3</c:v>
                </c:pt>
                <c:pt idx="1455">
                  <c:v>6.9307300000000004E-3</c:v>
                </c:pt>
                <c:pt idx="1456">
                  <c:v>6.9551500000000002E-3</c:v>
                </c:pt>
                <c:pt idx="1457">
                  <c:v>6.9779000000000004E-3</c:v>
                </c:pt>
                <c:pt idx="1458">
                  <c:v>7.0025399999999998E-3</c:v>
                </c:pt>
                <c:pt idx="1459">
                  <c:v>7.0254999999999996E-3</c:v>
                </c:pt>
                <c:pt idx="1460">
                  <c:v>7.0503600000000003E-3</c:v>
                </c:pt>
                <c:pt idx="1461">
                  <c:v>7.0735399999999997E-3</c:v>
                </c:pt>
                <c:pt idx="1462">
                  <c:v>7.0986199999999999E-3</c:v>
                </c:pt>
                <c:pt idx="1463">
                  <c:v>7.1220199999999997E-3</c:v>
                </c:pt>
                <c:pt idx="1464">
                  <c:v>7.1473200000000004E-3</c:v>
                </c:pt>
                <c:pt idx="1465">
                  <c:v>7.1709499999999997E-3</c:v>
                </c:pt>
                <c:pt idx="1466">
                  <c:v>7.1964799999999999E-3</c:v>
                </c:pt>
                <c:pt idx="1467">
                  <c:v>7.2203199999999997E-3</c:v>
                </c:pt>
                <c:pt idx="1468">
                  <c:v>7.2460800000000002E-3</c:v>
                </c:pt>
                <c:pt idx="1469">
                  <c:v>7.2701600000000003E-3</c:v>
                </c:pt>
                <c:pt idx="1470">
                  <c:v>7.2961399999999996E-3</c:v>
                </c:pt>
                <c:pt idx="1471">
                  <c:v>7.32045E-3</c:v>
                </c:pt>
                <c:pt idx="1472">
                  <c:v>7.3466699999999996E-3</c:v>
                </c:pt>
                <c:pt idx="1473">
                  <c:v>7.3712099999999996E-3</c:v>
                </c:pt>
                <c:pt idx="1474">
                  <c:v>7.3976700000000003E-3</c:v>
                </c:pt>
                <c:pt idx="1475">
                  <c:v>7.4224399999999998E-3</c:v>
                </c:pt>
                <c:pt idx="1476">
                  <c:v>7.4491399999999999E-3</c:v>
                </c:pt>
                <c:pt idx="1477">
                  <c:v>7.4741499999999997E-3</c:v>
                </c:pt>
                <c:pt idx="1478">
                  <c:v>7.5011000000000001E-3</c:v>
                </c:pt>
                <c:pt idx="1479">
                  <c:v>7.5263500000000002E-3</c:v>
                </c:pt>
                <c:pt idx="1480">
                  <c:v>7.5535300000000001E-3</c:v>
                </c:pt>
                <c:pt idx="1481">
                  <c:v>7.5790299999999996E-3</c:v>
                </c:pt>
                <c:pt idx="1482">
                  <c:v>7.6064699999999997E-3</c:v>
                </c:pt>
                <c:pt idx="1483">
                  <c:v>7.6322100000000004E-3</c:v>
                </c:pt>
                <c:pt idx="1484">
                  <c:v>7.6598899999999999E-3</c:v>
                </c:pt>
                <c:pt idx="1485">
                  <c:v>7.6858899999999999E-3</c:v>
                </c:pt>
                <c:pt idx="1486">
                  <c:v>7.7138299999999996E-3</c:v>
                </c:pt>
                <c:pt idx="1487">
                  <c:v>7.7400699999999999E-3</c:v>
                </c:pt>
                <c:pt idx="1488">
                  <c:v>7.7682699999999999E-3</c:v>
                </c:pt>
                <c:pt idx="1489">
                  <c:v>7.7947700000000003E-3</c:v>
                </c:pt>
                <c:pt idx="1490">
                  <c:v>7.8232300000000005E-3</c:v>
                </c:pt>
                <c:pt idx="1491">
                  <c:v>7.8499899999999994E-3</c:v>
                </c:pt>
                <c:pt idx="1492">
                  <c:v>7.8787000000000006E-3</c:v>
                </c:pt>
                <c:pt idx="1493">
                  <c:v>7.9057299999999997E-3</c:v>
                </c:pt>
                <c:pt idx="1494">
                  <c:v>7.9347099999999993E-3</c:v>
                </c:pt>
                <c:pt idx="1495">
                  <c:v>7.9620000000000003E-3</c:v>
                </c:pt>
                <c:pt idx="1496">
                  <c:v>7.9912500000000001E-3</c:v>
                </c:pt>
                <c:pt idx="1497">
                  <c:v>8.0188099999999995E-3</c:v>
                </c:pt>
                <c:pt idx="1498">
                  <c:v>8.0483299999999994E-3</c:v>
                </c:pt>
                <c:pt idx="1499">
                  <c:v>8.0761600000000006E-3</c:v>
                </c:pt>
                <c:pt idx="1500">
                  <c:v>8.1059600000000006E-3</c:v>
                </c:pt>
                <c:pt idx="1501">
                  <c:v>8.1340600000000002E-3</c:v>
                </c:pt>
                <c:pt idx="1502">
                  <c:v>8.1641400000000003E-3</c:v>
                </c:pt>
                <c:pt idx="1503">
                  <c:v>8.19252E-3</c:v>
                </c:pt>
                <c:pt idx="1504">
                  <c:v>8.2228800000000001E-3</c:v>
                </c:pt>
                <c:pt idx="1505">
                  <c:v>8.2515399999999999E-3</c:v>
                </c:pt>
                <c:pt idx="1506">
                  <c:v>8.28219E-3</c:v>
                </c:pt>
                <c:pt idx="1507">
                  <c:v>8.3111299999999999E-3</c:v>
                </c:pt>
                <c:pt idx="1508">
                  <c:v>8.34207E-3</c:v>
                </c:pt>
                <c:pt idx="1509">
                  <c:v>8.3712999999999999E-3</c:v>
                </c:pt>
                <c:pt idx="1510">
                  <c:v>8.4025300000000001E-3</c:v>
                </c:pt>
                <c:pt idx="1511">
                  <c:v>8.43205E-3</c:v>
                </c:pt>
                <c:pt idx="1512">
                  <c:v>8.4635800000000001E-3</c:v>
                </c:pt>
                <c:pt idx="1513">
                  <c:v>8.4933999999999999E-3</c:v>
                </c:pt>
                <c:pt idx="1514">
                  <c:v>8.52522E-3</c:v>
                </c:pt>
                <c:pt idx="1515">
                  <c:v>8.5553399999999998E-3</c:v>
                </c:pt>
                <c:pt idx="1516">
                  <c:v>8.5874699999999998E-3</c:v>
                </c:pt>
                <c:pt idx="1517">
                  <c:v>8.6178799999999996E-3</c:v>
                </c:pt>
                <c:pt idx="1518">
                  <c:v>8.6503199999999995E-3</c:v>
                </c:pt>
                <c:pt idx="1519">
                  <c:v>8.6810399999999992E-3</c:v>
                </c:pt>
                <c:pt idx="1520">
                  <c:v>8.7137900000000008E-3</c:v>
                </c:pt>
                <c:pt idx="1521">
                  <c:v>8.7448200000000004E-3</c:v>
                </c:pt>
                <c:pt idx="1522">
                  <c:v>8.7778800000000001E-3</c:v>
                </c:pt>
                <c:pt idx="1523">
                  <c:v>8.8092299999999995E-3</c:v>
                </c:pt>
                <c:pt idx="1524">
                  <c:v>8.8426100000000007E-3</c:v>
                </c:pt>
                <c:pt idx="1525">
                  <c:v>8.87428E-3</c:v>
                </c:pt>
                <c:pt idx="1526">
                  <c:v>8.9079799999999994E-3</c:v>
                </c:pt>
                <c:pt idx="1527">
                  <c:v>8.9399600000000003E-3</c:v>
                </c:pt>
                <c:pt idx="1528">
                  <c:v>8.9739899999999994E-3</c:v>
                </c:pt>
                <c:pt idx="1529">
                  <c:v>9.0063000000000001E-3</c:v>
                </c:pt>
                <c:pt idx="1530">
                  <c:v>9.0406600000000007E-3</c:v>
                </c:pt>
                <c:pt idx="1531">
                  <c:v>9.0732999999999994E-3</c:v>
                </c:pt>
                <c:pt idx="1532">
                  <c:v>9.1079899999999998E-3</c:v>
                </c:pt>
                <c:pt idx="1533">
                  <c:v>9.14097E-3</c:v>
                </c:pt>
                <c:pt idx="1534">
                  <c:v>9.1760000000000001E-3</c:v>
                </c:pt>
                <c:pt idx="1535">
                  <c:v>9.2093100000000001E-3</c:v>
                </c:pt>
                <c:pt idx="1536">
                  <c:v>9.2446799999999999E-3</c:v>
                </c:pt>
                <c:pt idx="1537">
                  <c:v>9.2783399999999995E-3</c:v>
                </c:pt>
                <c:pt idx="1538">
                  <c:v>9.3140600000000007E-3</c:v>
                </c:pt>
                <c:pt idx="1539">
                  <c:v>9.34806E-3</c:v>
                </c:pt>
                <c:pt idx="1540">
                  <c:v>9.3841299999999992E-3</c:v>
                </c:pt>
                <c:pt idx="1541">
                  <c:v>9.4184799999999999E-3</c:v>
                </c:pt>
                <c:pt idx="1542">
                  <c:v>9.4549100000000004E-3</c:v>
                </c:pt>
                <c:pt idx="1543">
                  <c:v>9.4896200000000007E-3</c:v>
                </c:pt>
                <c:pt idx="1544">
                  <c:v>9.5264000000000008E-3</c:v>
                </c:pt>
                <c:pt idx="1545">
                  <c:v>9.5614700000000007E-3</c:v>
                </c:pt>
                <c:pt idx="1546">
                  <c:v>9.5986200000000004E-3</c:v>
                </c:pt>
                <c:pt idx="1547">
                  <c:v>9.6340599999999998E-3</c:v>
                </c:pt>
                <c:pt idx="1548">
                  <c:v>9.6715800000000008E-3</c:v>
                </c:pt>
                <c:pt idx="1549">
                  <c:v>9.7073799999999998E-3</c:v>
                </c:pt>
                <c:pt idx="1550">
                  <c:v>9.7452700000000003E-3</c:v>
                </c:pt>
                <c:pt idx="1551">
                  <c:v>9.7814500000000006E-3</c:v>
                </c:pt>
                <c:pt idx="1552">
                  <c:v>9.8197200000000005E-3</c:v>
                </c:pt>
                <c:pt idx="1553">
                  <c:v>9.8562700000000003E-3</c:v>
                </c:pt>
                <c:pt idx="1554">
                  <c:v>9.8949199999999998E-3</c:v>
                </c:pt>
                <c:pt idx="1555">
                  <c:v>9.9318600000000007E-3</c:v>
                </c:pt>
                <c:pt idx="1556">
                  <c:v>9.9708999999999996E-3</c:v>
                </c:pt>
                <c:pt idx="1557">
                  <c:v>1.00082E-2</c:v>
                </c:pt>
                <c:pt idx="1558">
                  <c:v>1.00477E-2</c:v>
                </c:pt>
                <c:pt idx="1559">
                  <c:v>1.00854E-2</c:v>
                </c:pt>
                <c:pt idx="1560">
                  <c:v>1.0125200000000001E-2</c:v>
                </c:pt>
                <c:pt idx="1561">
                  <c:v>1.01633E-2</c:v>
                </c:pt>
                <c:pt idx="1562">
                  <c:v>1.02036E-2</c:v>
                </c:pt>
                <c:pt idx="1563">
                  <c:v>1.0242100000000001E-2</c:v>
                </c:pt>
                <c:pt idx="1564">
                  <c:v>1.0282700000000001E-2</c:v>
                </c:pt>
                <c:pt idx="1565">
                  <c:v>1.03217E-2</c:v>
                </c:pt>
                <c:pt idx="1566">
                  <c:v>1.0362700000000001E-2</c:v>
                </c:pt>
                <c:pt idx="1567">
                  <c:v>1.0402099999999999E-2</c:v>
                </c:pt>
                <c:pt idx="1568">
                  <c:v>1.04435E-2</c:v>
                </c:pt>
                <c:pt idx="1569">
                  <c:v>1.0483299999999999E-2</c:v>
                </c:pt>
                <c:pt idx="1570">
                  <c:v>1.05252E-2</c:v>
                </c:pt>
                <c:pt idx="1571">
                  <c:v>1.0565400000000001E-2</c:v>
                </c:pt>
                <c:pt idx="1572">
                  <c:v>1.0607699999999999E-2</c:v>
                </c:pt>
                <c:pt idx="1573">
                  <c:v>1.0648400000000001E-2</c:v>
                </c:pt>
                <c:pt idx="1574">
                  <c:v>1.06911E-2</c:v>
                </c:pt>
                <c:pt idx="1575">
                  <c:v>1.0732200000000001E-2</c:v>
                </c:pt>
                <c:pt idx="1576">
                  <c:v>1.0775399999999999E-2</c:v>
                </c:pt>
                <c:pt idx="1577">
                  <c:v>1.0816900000000001E-2</c:v>
                </c:pt>
                <c:pt idx="1578">
                  <c:v>1.08605E-2</c:v>
                </c:pt>
                <c:pt idx="1579">
                  <c:v>1.0902500000000001E-2</c:v>
                </c:pt>
                <c:pt idx="1580">
                  <c:v>1.0946600000000001E-2</c:v>
                </c:pt>
                <c:pt idx="1581">
                  <c:v>1.0989000000000001E-2</c:v>
                </c:pt>
                <c:pt idx="1582">
                  <c:v>1.1033599999999999E-2</c:v>
                </c:pt>
                <c:pt idx="1583">
                  <c:v>1.10764E-2</c:v>
                </c:pt>
                <c:pt idx="1584">
                  <c:v>1.1121499999999999E-2</c:v>
                </c:pt>
                <c:pt idx="1585">
                  <c:v>1.1164800000000001E-2</c:v>
                </c:pt>
                <c:pt idx="1586">
                  <c:v>1.1210299999999999E-2</c:v>
                </c:pt>
                <c:pt idx="1587">
                  <c:v>1.12541E-2</c:v>
                </c:pt>
                <c:pt idx="1588">
                  <c:v>1.13001E-2</c:v>
                </c:pt>
                <c:pt idx="1589">
                  <c:v>1.1344399999999999E-2</c:v>
                </c:pt>
                <c:pt idx="1590">
                  <c:v>1.13908E-2</c:v>
                </c:pt>
                <c:pt idx="1591">
                  <c:v>1.1435600000000001E-2</c:v>
                </c:pt>
                <c:pt idx="1592">
                  <c:v>1.14825E-2</c:v>
                </c:pt>
                <c:pt idx="1593">
                  <c:v>1.15278E-2</c:v>
                </c:pt>
                <c:pt idx="1594">
                  <c:v>1.1575200000000001E-2</c:v>
                </c:pt>
                <c:pt idx="1595">
                  <c:v>1.1620999999999999E-2</c:v>
                </c:pt>
                <c:pt idx="1596">
                  <c:v>1.1668899999999999E-2</c:v>
                </c:pt>
                <c:pt idx="1597">
                  <c:v>1.17152E-2</c:v>
                </c:pt>
                <c:pt idx="1598">
                  <c:v>1.1763600000000001E-2</c:v>
                </c:pt>
                <c:pt idx="1599">
                  <c:v>1.18104E-2</c:v>
                </c:pt>
                <c:pt idx="1600">
                  <c:v>1.18593E-2</c:v>
                </c:pt>
                <c:pt idx="1601">
                  <c:v>1.19066E-2</c:v>
                </c:pt>
                <c:pt idx="1602">
                  <c:v>1.1956100000000001E-2</c:v>
                </c:pt>
                <c:pt idx="1603">
                  <c:v>1.20039E-2</c:v>
                </c:pt>
                <c:pt idx="1604">
                  <c:v>1.2053899999999999E-2</c:v>
                </c:pt>
                <c:pt idx="1605">
                  <c:v>1.21023E-2</c:v>
                </c:pt>
                <c:pt idx="1606">
                  <c:v>1.21528E-2</c:v>
                </c:pt>
                <c:pt idx="1607">
                  <c:v>1.2201699999999999E-2</c:v>
                </c:pt>
                <c:pt idx="1608">
                  <c:v>1.2252799999999999E-2</c:v>
                </c:pt>
                <c:pt idx="1609">
                  <c:v>1.2302199999999999E-2</c:v>
                </c:pt>
                <c:pt idx="1610">
                  <c:v>1.2353899999999999E-2</c:v>
                </c:pt>
                <c:pt idx="1611">
                  <c:v>1.2403900000000001E-2</c:v>
                </c:pt>
                <c:pt idx="1612">
                  <c:v>1.2456099999999999E-2</c:v>
                </c:pt>
                <c:pt idx="1613">
                  <c:v>1.25066E-2</c:v>
                </c:pt>
                <c:pt idx="1614">
                  <c:v>1.25594E-2</c:v>
                </c:pt>
                <c:pt idx="1615">
                  <c:v>1.26105E-2</c:v>
                </c:pt>
                <c:pt idx="1616">
                  <c:v>1.2663900000000001E-2</c:v>
                </c:pt>
                <c:pt idx="1617">
                  <c:v>1.2715600000000001E-2</c:v>
                </c:pt>
                <c:pt idx="1618">
                  <c:v>1.27695E-2</c:v>
                </c:pt>
                <c:pt idx="1619">
                  <c:v>1.28218E-2</c:v>
                </c:pt>
                <c:pt idx="1620">
                  <c:v>1.28764E-2</c:v>
                </c:pt>
                <c:pt idx="1621">
                  <c:v>1.2929299999999999E-2</c:v>
                </c:pt>
                <c:pt idx="1622">
                  <c:v>1.29844E-2</c:v>
                </c:pt>
                <c:pt idx="1623">
                  <c:v>1.30379E-2</c:v>
                </c:pt>
                <c:pt idx="1624">
                  <c:v>1.30936E-2</c:v>
                </c:pt>
                <c:pt idx="1625">
                  <c:v>1.31477E-2</c:v>
                </c:pt>
                <c:pt idx="1626">
                  <c:v>1.32041E-2</c:v>
                </c:pt>
                <c:pt idx="1627">
                  <c:v>1.3258799999999999E-2</c:v>
                </c:pt>
                <c:pt idx="1628">
                  <c:v>1.3315799999999999E-2</c:v>
                </c:pt>
                <c:pt idx="1629">
                  <c:v>1.33712E-2</c:v>
                </c:pt>
                <c:pt idx="1630">
                  <c:v>1.3428799999999999E-2</c:v>
                </c:pt>
                <c:pt idx="1631">
                  <c:v>1.34848E-2</c:v>
                </c:pt>
                <c:pt idx="1632">
                  <c:v>1.3543100000000001E-2</c:v>
                </c:pt>
                <c:pt idx="1633">
                  <c:v>1.3599699999999999E-2</c:v>
                </c:pt>
                <c:pt idx="1634">
                  <c:v>1.36586E-2</c:v>
                </c:pt>
                <c:pt idx="1635">
                  <c:v>1.37159E-2</c:v>
                </c:pt>
                <c:pt idx="1636">
                  <c:v>1.37755E-2</c:v>
                </c:pt>
                <c:pt idx="1637">
                  <c:v>1.38335E-2</c:v>
                </c:pt>
                <c:pt idx="1638">
                  <c:v>1.38938E-2</c:v>
                </c:pt>
                <c:pt idx="1639">
                  <c:v>1.39524E-2</c:v>
                </c:pt>
                <c:pt idx="1640">
                  <c:v>1.4013400000000001E-2</c:v>
                </c:pt>
                <c:pt idx="1641">
                  <c:v>1.40727E-2</c:v>
                </c:pt>
                <c:pt idx="1642">
                  <c:v>1.4134300000000001E-2</c:v>
                </c:pt>
                <c:pt idx="1643">
                  <c:v>1.4194399999999999E-2</c:v>
                </c:pt>
                <c:pt idx="1644">
                  <c:v>1.4256700000000001E-2</c:v>
                </c:pt>
                <c:pt idx="1645">
                  <c:v>1.43175E-2</c:v>
                </c:pt>
                <c:pt idx="1646">
                  <c:v>1.4380499999999999E-2</c:v>
                </c:pt>
                <c:pt idx="1647">
                  <c:v>1.4442E-2</c:v>
                </c:pt>
                <c:pt idx="1648">
                  <c:v>1.4505799999999999E-2</c:v>
                </c:pt>
                <c:pt idx="1649">
                  <c:v>1.4567999999999999E-2</c:v>
                </c:pt>
                <c:pt idx="1650">
                  <c:v>1.46325E-2</c:v>
                </c:pt>
                <c:pt idx="1651">
                  <c:v>1.4695400000000001E-2</c:v>
                </c:pt>
                <c:pt idx="1652">
                  <c:v>1.47607E-2</c:v>
                </c:pt>
                <c:pt idx="1653">
                  <c:v>1.48243E-2</c:v>
                </c:pt>
                <c:pt idx="1654">
                  <c:v>1.48904E-2</c:v>
                </c:pt>
                <c:pt idx="1655">
                  <c:v>1.4954800000000001E-2</c:v>
                </c:pt>
                <c:pt idx="1656">
                  <c:v>1.50216E-2</c:v>
                </c:pt>
                <c:pt idx="1657">
                  <c:v>1.5086799999999999E-2</c:v>
                </c:pt>
                <c:pt idx="1658">
                  <c:v>1.51544E-2</c:v>
                </c:pt>
                <c:pt idx="1659">
                  <c:v>1.52204E-2</c:v>
                </c:pt>
                <c:pt idx="1660">
                  <c:v>1.5288700000000001E-2</c:v>
                </c:pt>
                <c:pt idx="1661">
                  <c:v>1.5355499999999999E-2</c:v>
                </c:pt>
                <c:pt idx="1662">
                  <c:v>1.54247E-2</c:v>
                </c:pt>
                <c:pt idx="1663">
                  <c:v>1.5492300000000001E-2</c:v>
                </c:pt>
                <c:pt idx="1664">
                  <c:v>1.5562299999999999E-2</c:v>
                </c:pt>
                <c:pt idx="1665">
                  <c:v>1.5630700000000001E-2</c:v>
                </c:pt>
                <c:pt idx="1666">
                  <c:v>1.57015E-2</c:v>
                </c:pt>
                <c:pt idx="1667">
                  <c:v>1.5770800000000001E-2</c:v>
                </c:pt>
                <c:pt idx="1668">
                  <c:v>1.58424E-2</c:v>
                </c:pt>
                <c:pt idx="1669">
                  <c:v>1.59125E-2</c:v>
                </c:pt>
                <c:pt idx="1670">
                  <c:v>1.5984999999999999E-2</c:v>
                </c:pt>
                <c:pt idx="1671">
                  <c:v>1.6056000000000001E-2</c:v>
                </c:pt>
                <c:pt idx="1672">
                  <c:v>1.6129299999999999E-2</c:v>
                </c:pt>
                <c:pt idx="1673">
                  <c:v>1.6201199999999999E-2</c:v>
                </c:pt>
                <c:pt idx="1674">
                  <c:v>1.6275399999999999E-2</c:v>
                </c:pt>
                <c:pt idx="1675">
                  <c:v>1.6348100000000001E-2</c:v>
                </c:pt>
                <c:pt idx="1676">
                  <c:v>1.6423299999999998E-2</c:v>
                </c:pt>
                <c:pt idx="1677">
                  <c:v>1.6496899999999998E-2</c:v>
                </c:pt>
                <c:pt idx="1678">
                  <c:v>1.6572900000000002E-2</c:v>
                </c:pt>
                <c:pt idx="1679">
                  <c:v>1.66474E-2</c:v>
                </c:pt>
                <c:pt idx="1680">
                  <c:v>1.67244E-2</c:v>
                </c:pt>
                <c:pt idx="1681">
                  <c:v>1.67999E-2</c:v>
                </c:pt>
                <c:pt idx="1682">
                  <c:v>1.6877699999999999E-2</c:v>
                </c:pt>
                <c:pt idx="1683">
                  <c:v>1.69541E-2</c:v>
                </c:pt>
                <c:pt idx="1684">
                  <c:v>1.7033E-2</c:v>
                </c:pt>
                <c:pt idx="1685">
                  <c:v>1.7110299999999998E-2</c:v>
                </c:pt>
                <c:pt idx="1686">
                  <c:v>1.71901E-2</c:v>
                </c:pt>
                <c:pt idx="1687">
                  <c:v>1.7268499999999999E-2</c:v>
                </c:pt>
                <c:pt idx="1688">
                  <c:v>1.7349300000000002E-2</c:v>
                </c:pt>
                <c:pt idx="1689">
                  <c:v>1.7428599999999999E-2</c:v>
                </c:pt>
                <c:pt idx="1690">
                  <c:v>1.7510399999999999E-2</c:v>
                </c:pt>
                <c:pt idx="1691">
                  <c:v>1.7590700000000001E-2</c:v>
                </c:pt>
                <c:pt idx="1692">
                  <c:v>1.7673500000000002E-2</c:v>
                </c:pt>
                <c:pt idx="1693">
                  <c:v>1.7754800000000001E-2</c:v>
                </c:pt>
                <c:pt idx="1694">
                  <c:v>1.78386E-2</c:v>
                </c:pt>
                <c:pt idx="1695">
                  <c:v>1.7920999999999999E-2</c:v>
                </c:pt>
                <c:pt idx="1696">
                  <c:v>1.8005799999999999E-2</c:v>
                </c:pt>
                <c:pt idx="1697">
                  <c:v>1.80892E-2</c:v>
                </c:pt>
                <c:pt idx="1698">
                  <c:v>1.8175199999999999E-2</c:v>
                </c:pt>
                <c:pt idx="1699">
                  <c:v>1.8259600000000001E-2</c:v>
                </c:pt>
                <c:pt idx="1700">
                  <c:v>1.8346600000000001E-2</c:v>
                </c:pt>
                <c:pt idx="1701">
                  <c:v>1.8432199999999999E-2</c:v>
                </c:pt>
                <c:pt idx="1702">
                  <c:v>1.85203E-2</c:v>
                </c:pt>
                <c:pt idx="1703">
                  <c:v>1.8606999999999999E-2</c:v>
                </c:pt>
                <c:pt idx="1704">
                  <c:v>1.86961E-2</c:v>
                </c:pt>
                <c:pt idx="1705">
                  <c:v>1.8783899999999999E-2</c:v>
                </c:pt>
                <c:pt idx="1706">
                  <c:v>1.88743E-2</c:v>
                </c:pt>
                <c:pt idx="1707">
                  <c:v>1.89632E-2</c:v>
                </c:pt>
                <c:pt idx="1708">
                  <c:v>1.9054700000000001E-2</c:v>
                </c:pt>
                <c:pt idx="1709">
                  <c:v>1.91448E-2</c:v>
                </c:pt>
                <c:pt idx="1710">
                  <c:v>1.9237400000000002E-2</c:v>
                </c:pt>
                <c:pt idx="1711">
                  <c:v>1.9328700000000001E-2</c:v>
                </c:pt>
                <c:pt idx="1712">
                  <c:v>1.9422499999999999E-2</c:v>
                </c:pt>
                <c:pt idx="1713">
                  <c:v>1.9514900000000002E-2</c:v>
                </c:pt>
                <c:pt idx="1714">
                  <c:v>1.96099E-2</c:v>
                </c:pt>
                <c:pt idx="1715">
                  <c:v>1.9703600000000002E-2</c:v>
                </c:pt>
                <c:pt idx="1716">
                  <c:v>1.9799799999999999E-2</c:v>
                </c:pt>
                <c:pt idx="1717">
                  <c:v>1.9894800000000001E-2</c:v>
                </c:pt>
                <c:pt idx="1718">
                  <c:v>1.9992200000000002E-2</c:v>
                </c:pt>
                <c:pt idx="1719">
                  <c:v>2.0088399999999999E-2</c:v>
                </c:pt>
                <c:pt idx="1720">
                  <c:v>2.0187199999999999E-2</c:v>
                </c:pt>
                <c:pt idx="1721">
                  <c:v>2.02846E-2</c:v>
                </c:pt>
                <c:pt idx="1722">
                  <c:v>2.0384599999999999E-2</c:v>
                </c:pt>
                <c:pt idx="1723">
                  <c:v>2.0483399999999999E-2</c:v>
                </c:pt>
                <c:pt idx="1724">
                  <c:v>2.0584700000000001E-2</c:v>
                </c:pt>
                <c:pt idx="1725">
                  <c:v>2.06848E-2</c:v>
                </c:pt>
                <c:pt idx="1726">
                  <c:v>2.0787400000000001E-2</c:v>
                </c:pt>
                <c:pt idx="1727">
                  <c:v>2.0888799999999999E-2</c:v>
                </c:pt>
                <c:pt idx="1728">
                  <c:v>2.0992799999999999E-2</c:v>
                </c:pt>
                <c:pt idx="1729">
                  <c:v>2.1095599999999999E-2</c:v>
                </c:pt>
                <c:pt idx="1730">
                  <c:v>2.1201000000000001E-2</c:v>
                </c:pt>
                <c:pt idx="1731">
                  <c:v>2.13051E-2</c:v>
                </c:pt>
                <c:pt idx="1732">
                  <c:v>2.1411900000000001E-2</c:v>
                </c:pt>
                <c:pt idx="1733">
                  <c:v>2.1517499999999998E-2</c:v>
                </c:pt>
                <c:pt idx="1734">
                  <c:v>2.1625700000000001E-2</c:v>
                </c:pt>
                <c:pt idx="1735">
                  <c:v>2.1732700000000001E-2</c:v>
                </c:pt>
                <c:pt idx="1736">
                  <c:v>2.1842299999999999E-2</c:v>
                </c:pt>
                <c:pt idx="1737">
                  <c:v>2.1950799999999999E-2</c:v>
                </c:pt>
                <c:pt idx="1738">
                  <c:v>2.2061899999999999E-2</c:v>
                </c:pt>
                <c:pt idx="1739">
                  <c:v>2.2171799999999998E-2</c:v>
                </c:pt>
                <c:pt idx="1740">
                  <c:v>2.2284399999999999E-2</c:v>
                </c:pt>
                <c:pt idx="1741">
                  <c:v>2.23959E-2</c:v>
                </c:pt>
                <c:pt idx="1742">
                  <c:v>2.2509999999999999E-2</c:v>
                </c:pt>
                <c:pt idx="1743">
                  <c:v>2.2623000000000001E-2</c:v>
                </c:pt>
                <c:pt idx="1744">
                  <c:v>2.2738700000000001E-2</c:v>
                </c:pt>
                <c:pt idx="1745">
                  <c:v>2.2853200000000001E-2</c:v>
                </c:pt>
                <c:pt idx="1746">
                  <c:v>2.2970399999999998E-2</c:v>
                </c:pt>
                <c:pt idx="1747">
                  <c:v>2.3086599999999999E-2</c:v>
                </c:pt>
                <c:pt idx="1748">
                  <c:v>2.3205400000000001E-2</c:v>
                </c:pt>
                <c:pt idx="1749">
                  <c:v>2.3323199999999999E-2</c:v>
                </c:pt>
                <c:pt idx="1750">
                  <c:v>2.3443599999999998E-2</c:v>
                </c:pt>
                <c:pt idx="1751">
                  <c:v>2.3563000000000001E-2</c:v>
                </c:pt>
                <c:pt idx="1752">
                  <c:v>2.3685100000000001E-2</c:v>
                </c:pt>
                <c:pt idx="1753">
                  <c:v>2.38061E-2</c:v>
                </c:pt>
                <c:pt idx="1754">
                  <c:v>2.39299E-2</c:v>
                </c:pt>
                <c:pt idx="1755">
                  <c:v>2.40527E-2</c:v>
                </c:pt>
                <c:pt idx="1756">
                  <c:v>2.4178100000000001E-2</c:v>
                </c:pt>
                <c:pt idx="1757">
                  <c:v>2.4302600000000001E-2</c:v>
                </c:pt>
                <c:pt idx="1758">
                  <c:v>2.4429800000000002E-2</c:v>
                </c:pt>
                <c:pt idx="1759">
                  <c:v>2.4556100000000001E-2</c:v>
                </c:pt>
                <c:pt idx="1760">
                  <c:v>2.4685100000000001E-2</c:v>
                </c:pt>
                <c:pt idx="1761">
                  <c:v>2.4813100000000001E-2</c:v>
                </c:pt>
                <c:pt idx="1762">
                  <c:v>2.4943900000000001E-2</c:v>
                </c:pt>
                <c:pt idx="1763">
                  <c:v>2.50738E-2</c:v>
                </c:pt>
                <c:pt idx="1764">
                  <c:v>2.52064E-2</c:v>
                </c:pt>
                <c:pt idx="1765">
                  <c:v>2.5338099999999999E-2</c:v>
                </c:pt>
                <c:pt idx="1766">
                  <c:v>2.5472700000000001E-2</c:v>
                </c:pt>
                <c:pt idx="1767">
                  <c:v>2.5606299999999999E-2</c:v>
                </c:pt>
                <c:pt idx="1768">
                  <c:v>2.57427E-2</c:v>
                </c:pt>
                <c:pt idx="1769">
                  <c:v>2.5878200000000001E-2</c:v>
                </c:pt>
                <c:pt idx="1770">
                  <c:v>2.6016600000000001E-2</c:v>
                </c:pt>
                <c:pt idx="1771">
                  <c:v>2.61541E-2</c:v>
                </c:pt>
                <c:pt idx="1772">
                  <c:v>2.6294399999999999E-2</c:v>
                </c:pt>
                <c:pt idx="1773">
                  <c:v>2.64339E-2</c:v>
                </c:pt>
                <c:pt idx="1774">
                  <c:v>2.6576200000000001E-2</c:v>
                </c:pt>
                <c:pt idx="1775">
                  <c:v>2.67177E-2</c:v>
                </c:pt>
                <c:pt idx="1776">
                  <c:v>2.68621E-2</c:v>
                </c:pt>
                <c:pt idx="1777">
                  <c:v>2.7005700000000001E-2</c:v>
                </c:pt>
                <c:pt idx="1778">
                  <c:v>2.7152200000000001E-2</c:v>
                </c:pt>
                <c:pt idx="1779">
                  <c:v>2.72979E-2</c:v>
                </c:pt>
                <c:pt idx="1780">
                  <c:v>2.7446499999999999E-2</c:v>
                </c:pt>
                <c:pt idx="1781">
                  <c:v>2.7594299999999999E-2</c:v>
                </c:pt>
                <c:pt idx="1782">
                  <c:v>2.7745100000000002E-2</c:v>
                </c:pt>
                <c:pt idx="1783">
                  <c:v>2.7895099999999999E-2</c:v>
                </c:pt>
                <c:pt idx="1784">
                  <c:v>2.8048099999999999E-2</c:v>
                </c:pt>
                <c:pt idx="1785">
                  <c:v>2.8200300000000001E-2</c:v>
                </c:pt>
                <c:pt idx="1786">
                  <c:v>2.8355499999999999E-2</c:v>
                </c:pt>
                <c:pt idx="1787">
                  <c:v>2.8510000000000001E-2</c:v>
                </c:pt>
                <c:pt idx="1788">
                  <c:v>2.8667499999999999E-2</c:v>
                </c:pt>
                <c:pt idx="1789">
                  <c:v>2.88244E-2</c:v>
                </c:pt>
                <c:pt idx="1790">
                  <c:v>2.8984200000000002E-2</c:v>
                </c:pt>
                <c:pt idx="1791">
                  <c:v>2.91434E-2</c:v>
                </c:pt>
                <c:pt idx="1792">
                  <c:v>2.9305600000000001E-2</c:v>
                </c:pt>
                <c:pt idx="1793">
                  <c:v>2.9467199999999999E-2</c:v>
                </c:pt>
                <c:pt idx="1794">
                  <c:v>2.96318E-2</c:v>
                </c:pt>
                <c:pt idx="1795">
                  <c:v>2.9795800000000001E-2</c:v>
                </c:pt>
                <c:pt idx="1796">
                  <c:v>2.9962900000000001E-2</c:v>
                </c:pt>
                <c:pt idx="1797">
                  <c:v>3.0129400000000001E-2</c:v>
                </c:pt>
                <c:pt idx="1798">
                  <c:v>3.0299E-2</c:v>
                </c:pt>
                <c:pt idx="1799">
                  <c:v>3.0467999999999999E-2</c:v>
                </c:pt>
                <c:pt idx="1800">
                  <c:v>3.0640199999999999E-2</c:v>
                </c:pt>
                <c:pt idx="1801">
                  <c:v>3.08118E-2</c:v>
                </c:pt>
                <c:pt idx="1802">
                  <c:v>3.09866E-2</c:v>
                </c:pt>
                <c:pt idx="1803">
                  <c:v>3.1160899999999998E-2</c:v>
                </c:pt>
                <c:pt idx="1804">
                  <c:v>3.1338299999999999E-2</c:v>
                </c:pt>
                <c:pt idx="1805">
                  <c:v>3.1515300000000003E-2</c:v>
                </c:pt>
                <c:pt idx="1806">
                  <c:v>3.1695399999999999E-2</c:v>
                </c:pt>
                <c:pt idx="1807">
                  <c:v>3.1875100000000003E-2</c:v>
                </c:pt>
                <c:pt idx="1808">
                  <c:v>3.2058000000000003E-2</c:v>
                </c:pt>
                <c:pt idx="1809">
                  <c:v>3.2240499999999998E-2</c:v>
                </c:pt>
                <c:pt idx="1810">
                  <c:v>3.2426200000000002E-2</c:v>
                </c:pt>
                <c:pt idx="1811">
                  <c:v>3.2611500000000002E-2</c:v>
                </c:pt>
                <c:pt idx="1812">
                  <c:v>3.2800099999999999E-2</c:v>
                </c:pt>
                <c:pt idx="1813">
                  <c:v>3.2988400000000001E-2</c:v>
                </c:pt>
                <c:pt idx="1814">
                  <c:v>3.3179800000000002E-2</c:v>
                </c:pt>
                <c:pt idx="1815">
                  <c:v>3.3371100000000001E-2</c:v>
                </c:pt>
                <c:pt idx="1816">
                  <c:v>3.3565499999999998E-2</c:v>
                </c:pt>
                <c:pt idx="1817">
                  <c:v>3.37598E-2</c:v>
                </c:pt>
                <c:pt idx="1818">
                  <c:v>3.3957300000000003E-2</c:v>
                </c:pt>
                <c:pt idx="1819">
                  <c:v>3.4154700000000003E-2</c:v>
                </c:pt>
                <c:pt idx="1820">
                  <c:v>3.4355299999999998E-2</c:v>
                </c:pt>
                <c:pt idx="1821">
                  <c:v>3.4555799999999998E-2</c:v>
                </c:pt>
                <c:pt idx="1822">
                  <c:v>3.4759499999999999E-2</c:v>
                </c:pt>
                <c:pt idx="1823">
                  <c:v>3.49632E-2</c:v>
                </c:pt>
                <c:pt idx="1824">
                  <c:v>3.5170199999999999E-2</c:v>
                </c:pt>
                <c:pt idx="1825">
                  <c:v>3.5377199999999998E-2</c:v>
                </c:pt>
                <c:pt idx="1826">
                  <c:v>3.5587500000000001E-2</c:v>
                </c:pt>
                <c:pt idx="1827">
                  <c:v>3.5797799999999998E-2</c:v>
                </c:pt>
                <c:pt idx="1828">
                  <c:v>3.6011399999999999E-2</c:v>
                </c:pt>
                <c:pt idx="1829">
                  <c:v>3.6225100000000003E-2</c:v>
                </c:pt>
                <c:pt idx="1830">
                  <c:v>3.6442200000000001E-2</c:v>
                </c:pt>
                <c:pt idx="1831">
                  <c:v>3.6659400000000002E-2</c:v>
                </c:pt>
                <c:pt idx="1832">
                  <c:v>3.6880000000000003E-2</c:v>
                </c:pt>
                <c:pt idx="1833">
                  <c:v>3.71007E-2</c:v>
                </c:pt>
                <c:pt idx="1834">
                  <c:v>3.7324799999999998E-2</c:v>
                </c:pt>
                <c:pt idx="1835">
                  <c:v>3.7549199999999998E-2</c:v>
                </c:pt>
                <c:pt idx="1836">
                  <c:v>3.7776999999999998E-2</c:v>
                </c:pt>
                <c:pt idx="1837">
                  <c:v>3.8004999999999997E-2</c:v>
                </c:pt>
                <c:pt idx="1838">
                  <c:v>3.82365E-2</c:v>
                </c:pt>
                <c:pt idx="1839">
                  <c:v>3.8468299999999997E-2</c:v>
                </c:pt>
                <c:pt idx="1840">
                  <c:v>3.8703599999999998E-2</c:v>
                </c:pt>
                <c:pt idx="1841">
                  <c:v>3.89392E-2</c:v>
                </c:pt>
                <c:pt idx="1842">
                  <c:v>3.9178299999999999E-2</c:v>
                </c:pt>
                <c:pt idx="1843">
                  <c:v>3.9417899999999999E-2</c:v>
                </c:pt>
                <c:pt idx="1844">
                  <c:v>3.9661000000000002E-2</c:v>
                </c:pt>
                <c:pt idx="1845">
                  <c:v>3.9904599999999998E-2</c:v>
                </c:pt>
                <c:pt idx="1846">
                  <c:v>4.0151699999999999E-2</c:v>
                </c:pt>
                <c:pt idx="1847">
                  <c:v>4.0399400000000002E-2</c:v>
                </c:pt>
                <c:pt idx="1848">
                  <c:v>4.0650600000000002E-2</c:v>
                </c:pt>
                <c:pt idx="1849">
                  <c:v>4.0902399999999998E-2</c:v>
                </c:pt>
                <c:pt idx="1850">
                  <c:v>4.1157899999999997E-2</c:v>
                </c:pt>
                <c:pt idx="1851">
                  <c:v>4.1413999999999999E-2</c:v>
                </c:pt>
                <c:pt idx="1852">
                  <c:v>4.1673799999999997E-2</c:v>
                </c:pt>
                <c:pt idx="1853">
                  <c:v>4.1934199999999998E-2</c:v>
                </c:pt>
                <c:pt idx="1854">
                  <c:v>4.2198300000000001E-2</c:v>
                </c:pt>
                <c:pt idx="1855">
                  <c:v>4.24632E-2</c:v>
                </c:pt>
                <c:pt idx="1856">
                  <c:v>4.27318E-2</c:v>
                </c:pt>
                <c:pt idx="1857">
                  <c:v>4.3001200000000003E-2</c:v>
                </c:pt>
                <c:pt idx="1858">
                  <c:v>4.3274399999999998E-2</c:v>
                </c:pt>
                <c:pt idx="1859">
                  <c:v>4.3548400000000001E-2</c:v>
                </c:pt>
                <c:pt idx="1860">
                  <c:v>4.3826299999999999E-2</c:v>
                </c:pt>
                <c:pt idx="1861">
                  <c:v>4.4105100000000001E-2</c:v>
                </c:pt>
                <c:pt idx="1862">
                  <c:v>4.4387700000000002E-2</c:v>
                </c:pt>
                <c:pt idx="1863">
                  <c:v>4.4671299999999997E-2</c:v>
                </c:pt>
                <c:pt idx="1864">
                  <c:v>4.4958900000000003E-2</c:v>
                </c:pt>
                <c:pt idx="1865">
                  <c:v>4.52474E-2</c:v>
                </c:pt>
                <c:pt idx="1866">
                  <c:v>4.5539900000000001E-2</c:v>
                </c:pt>
                <c:pt idx="1867">
                  <c:v>4.5833499999999999E-2</c:v>
                </c:pt>
                <c:pt idx="1868">
                  <c:v>4.6131100000000001E-2</c:v>
                </c:pt>
                <c:pt idx="1869">
                  <c:v>4.64298E-2</c:v>
                </c:pt>
                <c:pt idx="1870">
                  <c:v>4.6732599999999999E-2</c:v>
                </c:pt>
                <c:pt idx="1871">
                  <c:v>4.7036599999999998E-2</c:v>
                </c:pt>
                <c:pt idx="1872">
                  <c:v>4.7344600000000001E-2</c:v>
                </c:pt>
                <c:pt idx="1873">
                  <c:v>4.7654000000000002E-2</c:v>
                </c:pt>
                <c:pt idx="1874">
                  <c:v>4.7967500000000003E-2</c:v>
                </c:pt>
                <c:pt idx="1875">
                  <c:v>4.82823E-2</c:v>
                </c:pt>
                <c:pt idx="1876">
                  <c:v>4.86013E-2</c:v>
                </c:pt>
                <c:pt idx="1877">
                  <c:v>4.8921600000000003E-2</c:v>
                </c:pt>
                <c:pt idx="1878">
                  <c:v>4.9246199999999997E-2</c:v>
                </c:pt>
                <c:pt idx="1879">
                  <c:v>4.9572199999999997E-2</c:v>
                </c:pt>
                <c:pt idx="1880">
                  <c:v>4.99024E-2</c:v>
                </c:pt>
                <c:pt idx="1881">
                  <c:v>5.02342E-2</c:v>
                </c:pt>
                <c:pt idx="1882">
                  <c:v>5.0570200000000003E-2</c:v>
                </c:pt>
                <c:pt idx="1883">
                  <c:v>5.0907899999999999E-2</c:v>
                </c:pt>
                <c:pt idx="1884">
                  <c:v>5.1249900000000001E-2</c:v>
                </c:pt>
                <c:pt idx="1885">
                  <c:v>5.1593600000000003E-2</c:v>
                </c:pt>
                <c:pt idx="1886">
                  <c:v>5.19417E-2</c:v>
                </c:pt>
                <c:pt idx="1887">
                  <c:v>5.2291499999999998E-2</c:v>
                </c:pt>
                <c:pt idx="1888">
                  <c:v>5.26458E-2</c:v>
                </c:pt>
                <c:pt idx="1889">
                  <c:v>5.3002000000000001E-2</c:v>
                </c:pt>
                <c:pt idx="1890">
                  <c:v>5.3362699999999999E-2</c:v>
                </c:pt>
                <c:pt idx="1891">
                  <c:v>5.3725299999999997E-2</c:v>
                </c:pt>
                <c:pt idx="1892">
                  <c:v>5.4092500000000002E-2</c:v>
                </c:pt>
                <c:pt idx="1893">
                  <c:v>5.4461599999999999E-2</c:v>
                </c:pt>
                <c:pt idx="1894">
                  <c:v>5.4835500000000002E-2</c:v>
                </c:pt>
                <c:pt idx="1895">
                  <c:v>5.5211400000000001E-2</c:v>
                </c:pt>
                <c:pt idx="1896">
                  <c:v>5.5592099999999998E-2</c:v>
                </c:pt>
                <c:pt idx="1897">
                  <c:v>5.5974900000000001E-2</c:v>
                </c:pt>
                <c:pt idx="1898">
                  <c:v>5.6362500000000003E-2</c:v>
                </c:pt>
                <c:pt idx="1899">
                  <c:v>5.6752400000000001E-2</c:v>
                </c:pt>
                <c:pt idx="1900">
                  <c:v>5.7147099999999999E-2</c:v>
                </c:pt>
                <c:pt idx="1901">
                  <c:v>5.7544199999999997E-2</c:v>
                </c:pt>
                <c:pt idx="1902">
                  <c:v>5.7946200000000003E-2</c:v>
                </c:pt>
                <c:pt idx="1903">
                  <c:v>5.8350600000000002E-2</c:v>
                </c:pt>
                <c:pt idx="1904">
                  <c:v>5.8760100000000003E-2</c:v>
                </c:pt>
                <c:pt idx="1905">
                  <c:v>5.9172099999999998E-2</c:v>
                </c:pt>
                <c:pt idx="1906">
                  <c:v>5.9589200000000002E-2</c:v>
                </c:pt>
                <c:pt idx="1907">
                  <c:v>6.0008899999999997E-2</c:v>
                </c:pt>
                <c:pt idx="1908">
                  <c:v>6.04337E-2</c:v>
                </c:pt>
                <c:pt idx="1909">
                  <c:v>6.08613E-2</c:v>
                </c:pt>
                <c:pt idx="1910">
                  <c:v>6.12942E-2</c:v>
                </c:pt>
                <c:pt idx="1911">
                  <c:v>6.1729899999999997E-2</c:v>
                </c:pt>
                <c:pt idx="1912">
                  <c:v>6.2170900000000001E-2</c:v>
                </c:pt>
                <c:pt idx="1913">
                  <c:v>6.2614799999999998E-2</c:v>
                </c:pt>
                <c:pt idx="1914">
                  <c:v>6.3064099999999998E-2</c:v>
                </c:pt>
                <c:pt idx="1915">
                  <c:v>6.3516600000000006E-2</c:v>
                </c:pt>
                <c:pt idx="1916">
                  <c:v>6.3974400000000001E-2</c:v>
                </c:pt>
                <c:pt idx="1917">
                  <c:v>6.4435500000000007E-2</c:v>
                </c:pt>
                <c:pt idx="1918">
                  <c:v>6.4902000000000001E-2</c:v>
                </c:pt>
                <c:pt idx="1919">
                  <c:v>6.5371899999999997E-2</c:v>
                </c:pt>
                <c:pt idx="1920">
                  <c:v>6.5847500000000003E-2</c:v>
                </c:pt>
                <c:pt idx="1921">
                  <c:v>6.6326399999999994E-2</c:v>
                </c:pt>
                <c:pt idx="1922">
                  <c:v>6.6811099999999998E-2</c:v>
                </c:pt>
                <c:pt idx="1923">
                  <c:v>6.7299300000000006E-2</c:v>
                </c:pt>
                <c:pt idx="1924">
                  <c:v>6.7793300000000001E-2</c:v>
                </c:pt>
                <c:pt idx="1925">
                  <c:v>6.8291000000000004E-2</c:v>
                </c:pt>
                <c:pt idx="1926">
                  <c:v>6.8794599999999997E-2</c:v>
                </c:pt>
                <c:pt idx="1927">
                  <c:v>6.9302000000000002E-2</c:v>
                </c:pt>
                <c:pt idx="1928">
                  <c:v>6.98154E-2</c:v>
                </c:pt>
                <c:pt idx="1929">
                  <c:v>7.0332800000000001E-2</c:v>
                </c:pt>
                <c:pt idx="1930">
                  <c:v>7.0856199999999994E-2</c:v>
                </c:pt>
                <c:pt idx="1931">
                  <c:v>7.1383699999999994E-2</c:v>
                </c:pt>
                <c:pt idx="1932">
                  <c:v>7.1917400000000006E-2</c:v>
                </c:pt>
                <c:pt idx="1933">
                  <c:v>7.24553E-2</c:v>
                </c:pt>
                <c:pt idx="1934">
                  <c:v>7.2999499999999995E-2</c:v>
                </c:pt>
                <c:pt idx="1935">
                  <c:v>7.3548000000000002E-2</c:v>
                </c:pt>
                <c:pt idx="1936">
                  <c:v>7.4102899999999999E-2</c:v>
                </c:pt>
                <c:pt idx="1937">
                  <c:v>7.4662400000000004E-2</c:v>
                </c:pt>
                <c:pt idx="1938">
                  <c:v>7.5228299999999998E-2</c:v>
                </c:pt>
                <c:pt idx="1939">
                  <c:v>7.5798900000000002E-2</c:v>
                </c:pt>
                <c:pt idx="1940">
                  <c:v>7.6376100000000002E-2</c:v>
                </c:pt>
                <c:pt idx="1941">
                  <c:v>7.6958100000000002E-2</c:v>
                </c:pt>
                <c:pt idx="1942">
                  <c:v>7.7546900000000002E-2</c:v>
                </c:pt>
                <c:pt idx="1943">
                  <c:v>7.8140500000000002E-2</c:v>
                </c:pt>
                <c:pt idx="1944">
                  <c:v>7.8741099999999994E-2</c:v>
                </c:pt>
                <c:pt idx="1945">
                  <c:v>7.9346700000000006E-2</c:v>
                </c:pt>
                <c:pt idx="1946">
                  <c:v>7.99594E-2</c:v>
                </c:pt>
                <c:pt idx="1947">
                  <c:v>8.0577200000000002E-2</c:v>
                </c:pt>
                <c:pt idx="1948">
                  <c:v>8.1202300000000005E-2</c:v>
                </c:pt>
                <c:pt idx="1949">
                  <c:v>8.1832699999999994E-2</c:v>
                </c:pt>
                <c:pt idx="1950">
                  <c:v>8.2470299999999996E-2</c:v>
                </c:pt>
                <c:pt idx="1951">
                  <c:v>8.3113599999999996E-2</c:v>
                </c:pt>
                <c:pt idx="1952">
                  <c:v>8.3764199999999997E-2</c:v>
                </c:pt>
                <c:pt idx="1953">
                  <c:v>8.4420499999999996E-2</c:v>
                </c:pt>
                <c:pt idx="1954">
                  <c:v>8.5084400000000004E-2</c:v>
                </c:pt>
                <c:pt idx="1955">
                  <c:v>8.5754200000000003E-2</c:v>
                </c:pt>
                <c:pt idx="1956">
                  <c:v>8.64317E-2</c:v>
                </c:pt>
                <c:pt idx="1957">
                  <c:v>8.7115300000000007E-2</c:v>
                </c:pt>
                <c:pt idx="1958">
                  <c:v>8.7806700000000001E-2</c:v>
                </c:pt>
                <c:pt idx="1959">
                  <c:v>8.8504299999999994E-2</c:v>
                </c:pt>
                <c:pt idx="1960">
                  <c:v>8.9209899999999995E-2</c:v>
                </c:pt>
                <c:pt idx="1961">
                  <c:v>8.9922000000000002E-2</c:v>
                </c:pt>
                <c:pt idx="1962">
                  <c:v>9.0642200000000006E-2</c:v>
                </c:pt>
                <c:pt idx="1963">
                  <c:v>9.1369000000000006E-2</c:v>
                </c:pt>
                <c:pt idx="1964">
                  <c:v>9.2104099999999994E-2</c:v>
                </c:pt>
                <c:pt idx="1965">
                  <c:v>9.2845899999999995E-2</c:v>
                </c:pt>
                <c:pt idx="1966">
                  <c:v>9.3596299999999993E-2</c:v>
                </c:pt>
                <c:pt idx="1967">
                  <c:v>9.4353599999999996E-2</c:v>
                </c:pt>
                <c:pt idx="1968">
                  <c:v>9.5119599999999999E-2</c:v>
                </c:pt>
                <c:pt idx="1969">
                  <c:v>9.5892699999999997E-2</c:v>
                </c:pt>
                <c:pt idx="1970">
                  <c:v>9.6674599999999999E-2</c:v>
                </c:pt>
                <c:pt idx="1971">
                  <c:v>9.7463900000000006E-2</c:v>
                </c:pt>
                <c:pt idx="1972">
                  <c:v>9.8262199999999994E-2</c:v>
                </c:pt>
                <c:pt idx="1973">
                  <c:v>9.9068000000000003E-2</c:v>
                </c:pt>
                <c:pt idx="1974">
                  <c:v>9.9883E-2</c:v>
                </c:pt>
                <c:pt idx="1975">
                  <c:v>0.100706</c:v>
                </c:pt>
                <c:pt idx="1976">
                  <c:v>0.101538</c:v>
                </c:pt>
                <c:pt idx="1977">
                  <c:v>0.102378</c:v>
                </c:pt>
                <c:pt idx="1978">
                  <c:v>0.103228</c:v>
                </c:pt>
                <c:pt idx="1979">
                  <c:v>0.104086</c:v>
                </c:pt>
                <c:pt idx="1980">
                  <c:v>0.104953</c:v>
                </c:pt>
                <c:pt idx="1981">
                  <c:v>0.10582900000000001</c:v>
                </c:pt>
                <c:pt idx="1982">
                  <c:v>0.106715</c:v>
                </c:pt>
                <c:pt idx="1983">
                  <c:v>0.10761</c:v>
                </c:pt>
                <c:pt idx="1984">
                  <c:v>0.108514</c:v>
                </c:pt>
                <c:pt idx="1985">
                  <c:v>0.109428</c:v>
                </c:pt>
                <c:pt idx="1986">
                  <c:v>0.11035200000000001</c:v>
                </c:pt>
                <c:pt idx="1987">
                  <c:v>0.11128399999999999</c:v>
                </c:pt>
                <c:pt idx="1988">
                  <c:v>0.11222799999999999</c:v>
                </c:pt>
                <c:pt idx="1989">
                  <c:v>0.113181</c:v>
                </c:pt>
                <c:pt idx="1990">
                  <c:v>0.114144</c:v>
                </c:pt>
                <c:pt idx="1991">
                  <c:v>0.115117</c:v>
                </c:pt>
                <c:pt idx="1992">
                  <c:v>0.116101</c:v>
                </c:pt>
                <c:pt idx="1993">
                  <c:v>0.117095</c:v>
                </c:pt>
                <c:pt idx="1994">
                  <c:v>0.1181</c:v>
                </c:pt>
                <c:pt idx="1995">
                  <c:v>0.119115</c:v>
                </c:pt>
                <c:pt idx="1996">
                  <c:v>0.120141</c:v>
                </c:pt>
                <c:pt idx="1997">
                  <c:v>0.12117799999999999</c:v>
                </c:pt>
                <c:pt idx="1998">
                  <c:v>0.122226</c:v>
                </c:pt>
                <c:pt idx="1999">
                  <c:v>0.12328500000000001</c:v>
                </c:pt>
                <c:pt idx="2000">
                  <c:v>0.12435599999999999</c:v>
                </c:pt>
                <c:pt idx="2001">
                  <c:v>0.12543699999999999</c:v>
                </c:pt>
                <c:pt idx="2002">
                  <c:v>0.126531</c:v>
                </c:pt>
                <c:pt idx="2003">
                  <c:v>0.127635</c:v>
                </c:pt>
                <c:pt idx="2004">
                  <c:v>0.12875200000000001</c:v>
                </c:pt>
                <c:pt idx="2005">
                  <c:v>0.12988</c:v>
                </c:pt>
                <c:pt idx="2006">
                  <c:v>0.131021</c:v>
                </c:pt>
                <c:pt idx="2007">
                  <c:v>0.13217300000000001</c:v>
                </c:pt>
                <c:pt idx="2008">
                  <c:v>0.13333800000000001</c:v>
                </c:pt>
                <c:pt idx="2009">
                  <c:v>0.134515</c:v>
                </c:pt>
                <c:pt idx="2010">
                  <c:v>0.13570499999999999</c:v>
                </c:pt>
                <c:pt idx="2011">
                  <c:v>0.136906</c:v>
                </c:pt>
                <c:pt idx="2012">
                  <c:v>0.13812199999999999</c:v>
                </c:pt>
                <c:pt idx="2013">
                  <c:v>0.139349</c:v>
                </c:pt>
                <c:pt idx="2014">
                  <c:v>0.14058999999999999</c:v>
                </c:pt>
                <c:pt idx="2015">
                  <c:v>0.141843</c:v>
                </c:pt>
                <c:pt idx="2016">
                  <c:v>0.14311099999999999</c:v>
                </c:pt>
                <c:pt idx="2017">
                  <c:v>0.14439099999999999</c:v>
                </c:pt>
                <c:pt idx="2018">
                  <c:v>0.14568500000000001</c:v>
                </c:pt>
                <c:pt idx="2019">
                  <c:v>0.14699200000000001</c:v>
                </c:pt>
                <c:pt idx="2020">
                  <c:v>0.148313</c:v>
                </c:pt>
                <c:pt idx="2021">
                  <c:v>0.149648</c:v>
                </c:pt>
                <c:pt idx="2022">
                  <c:v>0.15099699999999999</c:v>
                </c:pt>
                <c:pt idx="2023">
                  <c:v>0.15236</c:v>
                </c:pt>
                <c:pt idx="2024">
                  <c:v>0.15373800000000001</c:v>
                </c:pt>
                <c:pt idx="2025">
                  <c:v>0.15512899999999999</c:v>
                </c:pt>
                <c:pt idx="2026">
                  <c:v>0.15653600000000001</c:v>
                </c:pt>
                <c:pt idx="2027">
                  <c:v>0.15795500000000001</c:v>
                </c:pt>
                <c:pt idx="2028">
                  <c:v>0.15939300000000001</c:v>
                </c:pt>
                <c:pt idx="2029">
                  <c:v>0.16084100000000001</c:v>
                </c:pt>
                <c:pt idx="2030">
                  <c:v>0.16230800000000001</c:v>
                </c:pt>
                <c:pt idx="2031">
                  <c:v>0.16378599999999999</c:v>
                </c:pt>
                <c:pt idx="2032">
                  <c:v>0.16528499999999999</c:v>
                </c:pt>
                <c:pt idx="2033">
                  <c:v>0.166792</c:v>
                </c:pt>
                <c:pt idx="2034">
                  <c:v>0.168322</c:v>
                </c:pt>
                <c:pt idx="2035">
                  <c:v>0.16986100000000001</c:v>
                </c:pt>
                <c:pt idx="2036">
                  <c:v>0.17142099999999999</c:v>
                </c:pt>
                <c:pt idx="2037">
                  <c:v>0.17299200000000001</c:v>
                </c:pt>
                <c:pt idx="2038">
                  <c:v>0.17458399999999999</c:v>
                </c:pt>
                <c:pt idx="2039">
                  <c:v>0.17618600000000001</c:v>
                </c:pt>
                <c:pt idx="2040">
                  <c:v>0.177811</c:v>
                </c:pt>
                <c:pt idx="2041">
                  <c:v>0.17944499999999999</c:v>
                </c:pt>
                <c:pt idx="2042">
                  <c:v>0.18110200000000001</c:v>
                </c:pt>
                <c:pt idx="2043">
                  <c:v>0.18276999999999999</c:v>
                </c:pt>
                <c:pt idx="2044">
                  <c:v>0.18445900000000001</c:v>
                </c:pt>
                <c:pt idx="2045">
                  <c:v>0.18615999999999999</c:v>
                </c:pt>
                <c:pt idx="2046">
                  <c:v>0.18788299999999999</c:v>
                </c:pt>
                <c:pt idx="2047">
                  <c:v>0.18961700000000001</c:v>
                </c:pt>
                <c:pt idx="2048">
                  <c:v>0.19137399999999999</c:v>
                </c:pt>
                <c:pt idx="2049">
                  <c:v>0.19314100000000001</c:v>
                </c:pt>
                <c:pt idx="2050">
                  <c:v>0.19493199999999999</c:v>
                </c:pt>
                <c:pt idx="2051">
                  <c:v>0.19673399999999999</c:v>
                </c:pt>
                <c:pt idx="2052">
                  <c:v>0.19855900000000001</c:v>
                </c:pt>
                <c:pt idx="2053">
                  <c:v>0.20039499999999999</c:v>
                </c:pt>
                <c:pt idx="2054">
                  <c:v>0.20225399999999999</c:v>
                </c:pt>
                <c:pt idx="2055">
                  <c:v>0.204126</c:v>
                </c:pt>
                <c:pt idx="2056">
                  <c:v>0.20601800000000001</c:v>
                </c:pt>
                <c:pt idx="2057">
                  <c:v>0.207926</c:v>
                </c:pt>
                <c:pt idx="2058">
                  <c:v>0.20985200000000001</c:v>
                </c:pt>
                <c:pt idx="2059">
                  <c:v>0.21179600000000001</c:v>
                </c:pt>
                <c:pt idx="2060">
                  <c:v>0.213757</c:v>
                </c:pt>
                <c:pt idx="2061">
                  <c:v>0.21573500000000001</c:v>
                </c:pt>
                <c:pt idx="2062">
                  <c:v>0.21773000000000001</c:v>
                </c:pt>
                <c:pt idx="2063">
                  <c:v>0.219745</c:v>
                </c:pt>
                <c:pt idx="2064">
                  <c:v>0.221773</c:v>
                </c:pt>
                <c:pt idx="2065">
                  <c:v>0.223825</c:v>
                </c:pt>
                <c:pt idx="2066">
                  <c:v>0.225887</c:v>
                </c:pt>
                <c:pt idx="2067">
                  <c:v>0.22797400000000001</c:v>
                </c:pt>
                <c:pt idx="2068">
                  <c:v>0.230069</c:v>
                </c:pt>
                <c:pt idx="2069">
                  <c:v>0.23219200000000001</c:v>
                </c:pt>
                <c:pt idx="2070">
                  <c:v>0.23432</c:v>
                </c:pt>
                <c:pt idx="2071">
                  <c:v>0.23647699999999999</c:v>
                </c:pt>
                <c:pt idx="2072">
                  <c:v>0.23863999999999999</c:v>
                </c:pt>
                <c:pt idx="2073">
                  <c:v>0.24083099999999999</c:v>
                </c:pt>
                <c:pt idx="2074">
                  <c:v>0.24302599999999999</c:v>
                </c:pt>
                <c:pt idx="2075">
                  <c:v>0.24525</c:v>
                </c:pt>
                <c:pt idx="2076">
                  <c:v>0.247477</c:v>
                </c:pt>
                <c:pt idx="2077">
                  <c:v>0.24973400000000001</c:v>
                </c:pt>
                <c:pt idx="2078">
                  <c:v>0.25199199999999999</c:v>
                </c:pt>
                <c:pt idx="2079">
                  <c:v>0.25427899999999998</c:v>
                </c:pt>
                <c:pt idx="2080">
                  <c:v>0.25656699999999999</c:v>
                </c:pt>
                <c:pt idx="2081">
                  <c:v>0.25888499999999998</c:v>
                </c:pt>
                <c:pt idx="2082">
                  <c:v>0.26119999999999999</c:v>
                </c:pt>
                <c:pt idx="2083">
                  <c:v>0.263546</c:v>
                </c:pt>
                <c:pt idx="2084">
                  <c:v>0.26588800000000001</c:v>
                </c:pt>
                <c:pt idx="2085">
                  <c:v>0.268258</c:v>
                </c:pt>
                <c:pt idx="2086">
                  <c:v>0.27062599999999998</c:v>
                </c:pt>
                <c:pt idx="2087">
                  <c:v>0.27301700000000001</c:v>
                </c:pt>
                <c:pt idx="2088">
                  <c:v>0.27540700000000001</c:v>
                </c:pt>
                <c:pt idx="2089">
                  <c:v>0.27781699999999998</c:v>
                </c:pt>
                <c:pt idx="2090">
                  <c:v>0.280225</c:v>
                </c:pt>
                <c:pt idx="2091">
                  <c:v>0.28264699999999998</c:v>
                </c:pt>
                <c:pt idx="2092">
                  <c:v>0.28506999999999999</c:v>
                </c:pt>
                <c:pt idx="2093">
                  <c:v>0.287497</c:v>
                </c:pt>
                <c:pt idx="2094">
                  <c:v>0.28993000000000002</c:v>
                </c:pt>
                <c:pt idx="2095">
                  <c:v>0.29235800000000001</c:v>
                </c:pt>
                <c:pt idx="2096">
                  <c:v>0.29478900000000002</c:v>
                </c:pt>
                <c:pt idx="2097">
                  <c:v>0.297207</c:v>
                </c:pt>
                <c:pt idx="2098">
                  <c:v>0.29962699999999998</c:v>
                </c:pt>
                <c:pt idx="2099">
                  <c:v>0.30202299999999999</c:v>
                </c:pt>
                <c:pt idx="2100">
                  <c:v>0.304419</c:v>
                </c:pt>
                <c:pt idx="2101">
                  <c:v>0.30676999999999999</c:v>
                </c:pt>
                <c:pt idx="2102">
                  <c:v>0.30912200000000001</c:v>
                </c:pt>
                <c:pt idx="2103">
                  <c:v>0.31141400000000002</c:v>
                </c:pt>
                <c:pt idx="2104">
                  <c:v>0.31368800000000002</c:v>
                </c:pt>
                <c:pt idx="2105">
                  <c:v>0.31588300000000002</c:v>
                </c:pt>
                <c:pt idx="2106">
                  <c:v>0.31804100000000002</c:v>
                </c:pt>
                <c:pt idx="2107">
                  <c:v>0.32008599999999998</c:v>
                </c:pt>
                <c:pt idx="2108">
                  <c:v>0.32206899999999999</c:v>
                </c:pt>
                <c:pt idx="2109">
                  <c:v>0.32387899999999997</c:v>
                </c:pt>
                <c:pt idx="2110">
                  <c:v>0.32558300000000001</c:v>
                </c:pt>
                <c:pt idx="2111">
                  <c:v>0.32704899999999998</c:v>
                </c:pt>
                <c:pt idx="2112">
                  <c:v>0.32828600000000002</c:v>
                </c:pt>
                <c:pt idx="2113">
                  <c:v>0.32918900000000001</c:v>
                </c:pt>
                <c:pt idx="2114">
                  <c:v>0.32961099999999999</c:v>
                </c:pt>
                <c:pt idx="2115">
                  <c:v>0.32951999999999998</c:v>
                </c:pt>
                <c:pt idx="2116">
                  <c:v>0.32842300000000002</c:v>
                </c:pt>
                <c:pt idx="2117">
                  <c:v>0.32629399999999997</c:v>
                </c:pt>
                <c:pt idx="2118">
                  <c:v>0.32189800000000002</c:v>
                </c:pt>
                <c:pt idx="2119">
                  <c:v>0.31447199999999997</c:v>
                </c:pt>
                <c:pt idx="2120">
                  <c:v>0.29990600000000001</c:v>
                </c:pt>
                <c:pt idx="2121">
                  <c:v>0.26948499999999997</c:v>
                </c:pt>
                <c:pt idx="2122">
                  <c:v>0.20392399999999999</c:v>
                </c:pt>
              </c:numCache>
            </c:numRef>
          </c:yVal>
          <c:smooth val="1"/>
          <c:extLst>
            <c:ext xmlns:c16="http://schemas.microsoft.com/office/drawing/2014/chart" uri="{C3380CC4-5D6E-409C-BE32-E72D297353CC}">
              <c16:uniqueId val="{00000002-904B-44F7-B45A-C71C0050F61C}"/>
            </c:ext>
          </c:extLst>
        </c:ser>
        <c:ser>
          <c:idx val="3"/>
          <c:order val="3"/>
          <c:tx>
            <c:v>4</c:v>
          </c:tx>
          <c:spPr>
            <a:ln w="19050" cap="rnd">
              <a:solidFill>
                <a:schemeClr val="tx1"/>
              </a:solidFill>
              <a:prstDash val="lgDashDotDot"/>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Sheet1!$G$4:$G$2126</c:f>
              <c:numCache>
                <c:formatCode>0.00E+00</c:formatCode>
                <c:ptCount val="2123"/>
                <c:pt idx="0">
                  <c:v>1.38856E-2</c:v>
                </c:pt>
                <c:pt idx="1">
                  <c:v>1.3957600000000001E-2</c:v>
                </c:pt>
                <c:pt idx="2">
                  <c:v>1.39582E-2</c:v>
                </c:pt>
                <c:pt idx="3">
                  <c:v>1.39869E-2</c:v>
                </c:pt>
                <c:pt idx="4">
                  <c:v>1.40018E-2</c:v>
                </c:pt>
                <c:pt idx="5">
                  <c:v>1.40173E-2</c:v>
                </c:pt>
                <c:pt idx="6">
                  <c:v>1.4031200000000001E-2</c:v>
                </c:pt>
                <c:pt idx="7">
                  <c:v>1.40442E-2</c:v>
                </c:pt>
                <c:pt idx="8">
                  <c:v>1.4056300000000001E-2</c:v>
                </c:pt>
                <c:pt idx="9">
                  <c:v>1.4067700000000001E-2</c:v>
                </c:pt>
                <c:pt idx="10">
                  <c:v>1.40784E-2</c:v>
                </c:pt>
                <c:pt idx="11">
                  <c:v>1.4088399999999999E-2</c:v>
                </c:pt>
                <c:pt idx="12">
                  <c:v>1.4097999999999999E-2</c:v>
                </c:pt>
                <c:pt idx="13">
                  <c:v>1.4107E-2</c:v>
                </c:pt>
                <c:pt idx="14">
                  <c:v>1.4115600000000001E-2</c:v>
                </c:pt>
                <c:pt idx="15">
                  <c:v>1.4123800000000001E-2</c:v>
                </c:pt>
                <c:pt idx="16">
                  <c:v>1.4131700000000001E-2</c:v>
                </c:pt>
                <c:pt idx="17">
                  <c:v>1.4139199999999999E-2</c:v>
                </c:pt>
                <c:pt idx="18">
                  <c:v>1.41464E-2</c:v>
                </c:pt>
                <c:pt idx="19">
                  <c:v>1.41534E-2</c:v>
                </c:pt>
                <c:pt idx="20">
                  <c:v>1.41602E-2</c:v>
                </c:pt>
                <c:pt idx="21">
                  <c:v>1.4166700000000001E-2</c:v>
                </c:pt>
                <c:pt idx="22">
                  <c:v>1.4173099999999999E-2</c:v>
                </c:pt>
                <c:pt idx="23">
                  <c:v>1.4179300000000001E-2</c:v>
                </c:pt>
                <c:pt idx="24">
                  <c:v>1.41853E-2</c:v>
                </c:pt>
                <c:pt idx="25">
                  <c:v>1.4191199999999999E-2</c:v>
                </c:pt>
                <c:pt idx="26">
                  <c:v>1.4197E-2</c:v>
                </c:pt>
                <c:pt idx="27">
                  <c:v>1.42027E-2</c:v>
                </c:pt>
                <c:pt idx="28">
                  <c:v>1.42083E-2</c:v>
                </c:pt>
                <c:pt idx="29">
                  <c:v>1.42138E-2</c:v>
                </c:pt>
                <c:pt idx="30">
                  <c:v>1.42192E-2</c:v>
                </c:pt>
                <c:pt idx="31">
                  <c:v>1.42246E-2</c:v>
                </c:pt>
                <c:pt idx="32">
                  <c:v>1.42299E-2</c:v>
                </c:pt>
                <c:pt idx="33">
                  <c:v>1.4235100000000001E-2</c:v>
                </c:pt>
                <c:pt idx="34">
                  <c:v>1.4240299999999999E-2</c:v>
                </c:pt>
                <c:pt idx="35">
                  <c:v>1.42454E-2</c:v>
                </c:pt>
                <c:pt idx="36">
                  <c:v>1.4250499999999999E-2</c:v>
                </c:pt>
                <c:pt idx="37">
                  <c:v>1.42556E-2</c:v>
                </c:pt>
                <c:pt idx="38">
                  <c:v>1.4260699999999999E-2</c:v>
                </c:pt>
                <c:pt idx="39">
                  <c:v>1.4265699999999999E-2</c:v>
                </c:pt>
                <c:pt idx="40">
                  <c:v>1.4270700000000001E-2</c:v>
                </c:pt>
                <c:pt idx="41">
                  <c:v>1.4275700000000001E-2</c:v>
                </c:pt>
                <c:pt idx="42">
                  <c:v>1.42807E-2</c:v>
                </c:pt>
                <c:pt idx="43">
                  <c:v>1.4285600000000001E-2</c:v>
                </c:pt>
                <c:pt idx="44">
                  <c:v>1.4290600000000001E-2</c:v>
                </c:pt>
                <c:pt idx="45">
                  <c:v>1.42956E-2</c:v>
                </c:pt>
                <c:pt idx="46">
                  <c:v>1.43006E-2</c:v>
                </c:pt>
                <c:pt idx="47">
                  <c:v>1.4305500000000001E-2</c:v>
                </c:pt>
                <c:pt idx="48">
                  <c:v>1.43105E-2</c:v>
                </c:pt>
                <c:pt idx="49">
                  <c:v>1.43155E-2</c:v>
                </c:pt>
                <c:pt idx="50">
                  <c:v>1.43205E-2</c:v>
                </c:pt>
                <c:pt idx="51">
                  <c:v>1.43255E-2</c:v>
                </c:pt>
                <c:pt idx="52">
                  <c:v>1.4330499999999999E-2</c:v>
                </c:pt>
                <c:pt idx="53">
                  <c:v>1.4335499999999999E-2</c:v>
                </c:pt>
                <c:pt idx="54">
                  <c:v>1.4340500000000001E-2</c:v>
                </c:pt>
                <c:pt idx="55">
                  <c:v>1.43456E-2</c:v>
                </c:pt>
                <c:pt idx="56">
                  <c:v>1.4350699999999999E-2</c:v>
                </c:pt>
                <c:pt idx="57">
                  <c:v>1.4355700000000001E-2</c:v>
                </c:pt>
                <c:pt idx="58">
                  <c:v>1.4360899999999999E-2</c:v>
                </c:pt>
                <c:pt idx="59">
                  <c:v>1.4366E-2</c:v>
                </c:pt>
                <c:pt idx="60">
                  <c:v>1.4371099999999999E-2</c:v>
                </c:pt>
                <c:pt idx="61">
                  <c:v>1.43763E-2</c:v>
                </c:pt>
                <c:pt idx="62">
                  <c:v>1.43815E-2</c:v>
                </c:pt>
                <c:pt idx="63">
                  <c:v>1.4386700000000001E-2</c:v>
                </c:pt>
                <c:pt idx="64">
                  <c:v>1.4391899999999999E-2</c:v>
                </c:pt>
                <c:pt idx="65">
                  <c:v>1.4397200000000001E-2</c:v>
                </c:pt>
                <c:pt idx="66">
                  <c:v>1.44025E-2</c:v>
                </c:pt>
                <c:pt idx="67">
                  <c:v>1.44078E-2</c:v>
                </c:pt>
                <c:pt idx="68">
                  <c:v>1.4413199999999999E-2</c:v>
                </c:pt>
                <c:pt idx="69">
                  <c:v>1.44186E-2</c:v>
                </c:pt>
                <c:pt idx="70">
                  <c:v>1.4423999999999999E-2</c:v>
                </c:pt>
                <c:pt idx="71">
                  <c:v>1.44294E-2</c:v>
                </c:pt>
                <c:pt idx="72">
                  <c:v>1.4434900000000001E-2</c:v>
                </c:pt>
                <c:pt idx="73">
                  <c:v>1.4440400000000001E-2</c:v>
                </c:pt>
                <c:pt idx="74">
                  <c:v>1.4445899999999999E-2</c:v>
                </c:pt>
                <c:pt idx="75">
                  <c:v>1.4451500000000001E-2</c:v>
                </c:pt>
                <c:pt idx="76">
                  <c:v>1.4456999999999999E-2</c:v>
                </c:pt>
                <c:pt idx="77">
                  <c:v>1.44627E-2</c:v>
                </c:pt>
                <c:pt idx="78">
                  <c:v>1.44683E-2</c:v>
                </c:pt>
                <c:pt idx="79">
                  <c:v>1.4474000000000001E-2</c:v>
                </c:pt>
                <c:pt idx="80">
                  <c:v>1.44797E-2</c:v>
                </c:pt>
                <c:pt idx="81">
                  <c:v>1.44855E-2</c:v>
                </c:pt>
                <c:pt idx="82">
                  <c:v>1.4491199999999999E-2</c:v>
                </c:pt>
                <c:pt idx="83">
                  <c:v>1.4496999999999999E-2</c:v>
                </c:pt>
                <c:pt idx="84">
                  <c:v>1.4502900000000001E-2</c:v>
                </c:pt>
                <c:pt idx="85">
                  <c:v>1.4508800000000001E-2</c:v>
                </c:pt>
                <c:pt idx="86">
                  <c:v>1.45147E-2</c:v>
                </c:pt>
                <c:pt idx="87">
                  <c:v>1.45206E-2</c:v>
                </c:pt>
                <c:pt idx="88">
                  <c:v>1.4526600000000001E-2</c:v>
                </c:pt>
                <c:pt idx="89">
                  <c:v>1.4532700000000001E-2</c:v>
                </c:pt>
                <c:pt idx="90">
                  <c:v>1.45387E-2</c:v>
                </c:pt>
                <c:pt idx="91">
                  <c:v>1.45448E-2</c:v>
                </c:pt>
                <c:pt idx="92">
                  <c:v>1.4551E-2</c:v>
                </c:pt>
                <c:pt idx="93">
                  <c:v>1.45571E-2</c:v>
                </c:pt>
                <c:pt idx="94">
                  <c:v>1.45633E-2</c:v>
                </c:pt>
                <c:pt idx="95">
                  <c:v>1.45696E-2</c:v>
                </c:pt>
                <c:pt idx="96">
                  <c:v>1.45758E-2</c:v>
                </c:pt>
                <c:pt idx="97">
                  <c:v>1.45822E-2</c:v>
                </c:pt>
                <c:pt idx="98">
                  <c:v>1.4588500000000001E-2</c:v>
                </c:pt>
                <c:pt idx="99">
                  <c:v>1.4594899999999999E-2</c:v>
                </c:pt>
                <c:pt idx="100">
                  <c:v>1.4601299999999999E-2</c:v>
                </c:pt>
                <c:pt idx="101">
                  <c:v>1.4607800000000001E-2</c:v>
                </c:pt>
                <c:pt idx="102">
                  <c:v>1.46143E-2</c:v>
                </c:pt>
                <c:pt idx="103">
                  <c:v>1.46208E-2</c:v>
                </c:pt>
                <c:pt idx="104">
                  <c:v>1.46274E-2</c:v>
                </c:pt>
                <c:pt idx="105">
                  <c:v>1.4633999999999999E-2</c:v>
                </c:pt>
                <c:pt idx="106">
                  <c:v>1.46406E-2</c:v>
                </c:pt>
                <c:pt idx="107">
                  <c:v>1.46473E-2</c:v>
                </c:pt>
                <c:pt idx="108">
                  <c:v>1.4654E-2</c:v>
                </c:pt>
                <c:pt idx="109">
                  <c:v>1.46608E-2</c:v>
                </c:pt>
                <c:pt idx="110">
                  <c:v>1.4667599999999999E-2</c:v>
                </c:pt>
                <c:pt idx="111">
                  <c:v>1.4674400000000001E-2</c:v>
                </c:pt>
                <c:pt idx="112">
                  <c:v>1.46813E-2</c:v>
                </c:pt>
                <c:pt idx="113">
                  <c:v>1.46882E-2</c:v>
                </c:pt>
                <c:pt idx="114">
                  <c:v>1.46952E-2</c:v>
                </c:pt>
                <c:pt idx="115">
                  <c:v>1.47022E-2</c:v>
                </c:pt>
                <c:pt idx="116">
                  <c:v>1.47092E-2</c:v>
                </c:pt>
                <c:pt idx="117">
                  <c:v>1.47163E-2</c:v>
                </c:pt>
                <c:pt idx="118">
                  <c:v>1.4723399999999999E-2</c:v>
                </c:pt>
                <c:pt idx="119">
                  <c:v>1.4730500000000001E-2</c:v>
                </c:pt>
                <c:pt idx="120">
                  <c:v>1.4737800000000001E-2</c:v>
                </c:pt>
                <c:pt idx="121">
                  <c:v>1.4744999999999999E-2</c:v>
                </c:pt>
                <c:pt idx="122">
                  <c:v>1.4752299999999999E-2</c:v>
                </c:pt>
                <c:pt idx="123">
                  <c:v>1.4759599999999999E-2</c:v>
                </c:pt>
                <c:pt idx="124">
                  <c:v>1.4766899999999999E-2</c:v>
                </c:pt>
                <c:pt idx="125">
                  <c:v>1.4774300000000001E-2</c:v>
                </c:pt>
                <c:pt idx="126">
                  <c:v>1.4781799999999999E-2</c:v>
                </c:pt>
                <c:pt idx="127">
                  <c:v>1.4789200000000001E-2</c:v>
                </c:pt>
                <c:pt idx="128">
                  <c:v>1.4796800000000001E-2</c:v>
                </c:pt>
                <c:pt idx="129">
                  <c:v>1.48042E-2</c:v>
                </c:pt>
                <c:pt idx="130">
                  <c:v>1.4811899999999999E-2</c:v>
                </c:pt>
                <c:pt idx="131">
                  <c:v>1.4819300000000001E-2</c:v>
                </c:pt>
                <c:pt idx="132">
                  <c:v>1.48273E-2</c:v>
                </c:pt>
                <c:pt idx="133">
                  <c:v>1.48346E-2</c:v>
                </c:pt>
                <c:pt idx="134">
                  <c:v>1.4843E-2</c:v>
                </c:pt>
                <c:pt idx="135">
                  <c:v>1.4849899999999999E-2</c:v>
                </c:pt>
                <c:pt idx="136">
                  <c:v>1.4859000000000001E-2</c:v>
                </c:pt>
                <c:pt idx="137">
                  <c:v>1.4865E-2</c:v>
                </c:pt>
                <c:pt idx="138">
                  <c:v>1.4875599999999999E-2</c:v>
                </c:pt>
                <c:pt idx="139">
                  <c:v>1.4879699999999999E-2</c:v>
                </c:pt>
                <c:pt idx="140">
                  <c:v>1.48933E-2</c:v>
                </c:pt>
                <c:pt idx="141">
                  <c:v>1.4893099999999999E-2</c:v>
                </c:pt>
                <c:pt idx="142">
                  <c:v>1.49132E-2</c:v>
                </c:pt>
                <c:pt idx="143">
                  <c:v>1.4903599999999999E-2</c:v>
                </c:pt>
                <c:pt idx="144">
                  <c:v>1.49339E-2</c:v>
                </c:pt>
                <c:pt idx="145">
                  <c:v>1.49138E-2</c:v>
                </c:pt>
                <c:pt idx="146">
                  <c:v>1.4950099999999999E-2</c:v>
                </c:pt>
                <c:pt idx="147">
                  <c:v>1.49318E-2</c:v>
                </c:pt>
                <c:pt idx="148">
                  <c:v>1.4966399999999999E-2</c:v>
                </c:pt>
                <c:pt idx="149">
                  <c:v>1.4948899999999999E-2</c:v>
                </c:pt>
                <c:pt idx="150">
                  <c:v>1.49829E-2</c:v>
                </c:pt>
                <c:pt idx="151">
                  <c:v>1.49661E-2</c:v>
                </c:pt>
                <c:pt idx="152">
                  <c:v>1.49996E-2</c:v>
                </c:pt>
                <c:pt idx="153">
                  <c:v>1.49833E-2</c:v>
                </c:pt>
                <c:pt idx="154">
                  <c:v>1.50165E-2</c:v>
                </c:pt>
                <c:pt idx="155">
                  <c:v>1.5000599999999999E-2</c:v>
                </c:pt>
                <c:pt idx="156">
                  <c:v>1.50335E-2</c:v>
                </c:pt>
                <c:pt idx="157">
                  <c:v>1.50181E-2</c:v>
                </c:pt>
                <c:pt idx="158">
                  <c:v>1.50507E-2</c:v>
                </c:pt>
                <c:pt idx="159">
                  <c:v>1.5035700000000001E-2</c:v>
                </c:pt>
                <c:pt idx="160">
                  <c:v>1.5068099999999999E-2</c:v>
                </c:pt>
                <c:pt idx="161">
                  <c:v>1.50534E-2</c:v>
                </c:pt>
                <c:pt idx="162">
                  <c:v>1.5085599999999999E-2</c:v>
                </c:pt>
                <c:pt idx="163">
                  <c:v>1.50714E-2</c:v>
                </c:pt>
                <c:pt idx="164">
                  <c:v>1.51033E-2</c:v>
                </c:pt>
                <c:pt idx="165">
                  <c:v>1.5089399999999999E-2</c:v>
                </c:pt>
                <c:pt idx="166">
                  <c:v>1.51211E-2</c:v>
                </c:pt>
                <c:pt idx="167">
                  <c:v>1.51077E-2</c:v>
                </c:pt>
                <c:pt idx="168">
                  <c:v>1.51392E-2</c:v>
                </c:pt>
                <c:pt idx="169">
                  <c:v>1.51261E-2</c:v>
                </c:pt>
                <c:pt idx="170">
                  <c:v>1.51574E-2</c:v>
                </c:pt>
                <c:pt idx="171">
                  <c:v>1.5144599999999999E-2</c:v>
                </c:pt>
                <c:pt idx="172">
                  <c:v>1.51757E-2</c:v>
                </c:pt>
                <c:pt idx="173">
                  <c:v>1.5163299999999999E-2</c:v>
                </c:pt>
                <c:pt idx="174">
                  <c:v>1.5194300000000001E-2</c:v>
                </c:pt>
                <c:pt idx="175">
                  <c:v>1.51822E-2</c:v>
                </c:pt>
                <c:pt idx="176">
                  <c:v>1.5213000000000001E-2</c:v>
                </c:pt>
                <c:pt idx="177">
                  <c:v>1.5201299999999999E-2</c:v>
                </c:pt>
                <c:pt idx="178">
                  <c:v>1.52318E-2</c:v>
                </c:pt>
                <c:pt idx="179">
                  <c:v>1.52205E-2</c:v>
                </c:pt>
                <c:pt idx="180">
                  <c:v>1.52509E-2</c:v>
                </c:pt>
                <c:pt idx="181">
                  <c:v>1.52398E-2</c:v>
                </c:pt>
                <c:pt idx="182">
                  <c:v>1.52701E-2</c:v>
                </c:pt>
                <c:pt idx="183">
                  <c:v>1.5259399999999999E-2</c:v>
                </c:pt>
                <c:pt idx="184">
                  <c:v>1.5289499999999999E-2</c:v>
                </c:pt>
                <c:pt idx="185">
                  <c:v>1.52791E-2</c:v>
                </c:pt>
                <c:pt idx="186">
                  <c:v>1.5309E-2</c:v>
                </c:pt>
                <c:pt idx="187">
                  <c:v>1.5298900000000001E-2</c:v>
                </c:pt>
                <c:pt idx="188">
                  <c:v>1.5328700000000001E-2</c:v>
                </c:pt>
                <c:pt idx="189">
                  <c:v>1.5318999999999999E-2</c:v>
                </c:pt>
                <c:pt idx="190">
                  <c:v>1.53486E-2</c:v>
                </c:pt>
                <c:pt idx="191">
                  <c:v>1.5339200000000001E-2</c:v>
                </c:pt>
                <c:pt idx="192">
                  <c:v>1.5368700000000001E-2</c:v>
                </c:pt>
                <c:pt idx="193">
                  <c:v>1.53595E-2</c:v>
                </c:pt>
                <c:pt idx="194">
                  <c:v>1.53889E-2</c:v>
                </c:pt>
                <c:pt idx="195">
                  <c:v>1.538E-2</c:v>
                </c:pt>
                <c:pt idx="196">
                  <c:v>1.5409300000000001E-2</c:v>
                </c:pt>
                <c:pt idx="197">
                  <c:v>1.54007E-2</c:v>
                </c:pt>
                <c:pt idx="198">
                  <c:v>1.54299E-2</c:v>
                </c:pt>
                <c:pt idx="199">
                  <c:v>1.5421600000000001E-2</c:v>
                </c:pt>
                <c:pt idx="200">
                  <c:v>1.54506E-2</c:v>
                </c:pt>
                <c:pt idx="201">
                  <c:v>1.5442600000000001E-2</c:v>
                </c:pt>
                <c:pt idx="202">
                  <c:v>1.5471499999999999E-2</c:v>
                </c:pt>
                <c:pt idx="203">
                  <c:v>1.54638E-2</c:v>
                </c:pt>
                <c:pt idx="204">
                  <c:v>1.54926E-2</c:v>
                </c:pt>
                <c:pt idx="205">
                  <c:v>1.5485000000000001E-2</c:v>
                </c:pt>
                <c:pt idx="206">
                  <c:v>1.55137E-2</c:v>
                </c:pt>
                <c:pt idx="207">
                  <c:v>1.5506300000000001E-2</c:v>
                </c:pt>
                <c:pt idx="208">
                  <c:v>1.55348E-2</c:v>
                </c:pt>
                <c:pt idx="209">
                  <c:v>1.5527600000000001E-2</c:v>
                </c:pt>
                <c:pt idx="210">
                  <c:v>1.5556E-2</c:v>
                </c:pt>
                <c:pt idx="211">
                  <c:v>1.5549E-2</c:v>
                </c:pt>
                <c:pt idx="212">
                  <c:v>1.5577300000000001E-2</c:v>
                </c:pt>
                <c:pt idx="213">
                  <c:v>1.5570499999999999E-2</c:v>
                </c:pt>
                <c:pt idx="214">
                  <c:v>1.55987E-2</c:v>
                </c:pt>
                <c:pt idx="215">
                  <c:v>1.5592099999999999E-2</c:v>
                </c:pt>
                <c:pt idx="216">
                  <c:v>1.56201E-2</c:v>
                </c:pt>
                <c:pt idx="217">
                  <c:v>1.5613800000000001E-2</c:v>
                </c:pt>
                <c:pt idx="218">
                  <c:v>1.5641800000000001E-2</c:v>
                </c:pt>
                <c:pt idx="219">
                  <c:v>1.5635599999999999E-2</c:v>
                </c:pt>
                <c:pt idx="220">
                  <c:v>1.56635E-2</c:v>
                </c:pt>
                <c:pt idx="221">
                  <c:v>1.5657600000000001E-2</c:v>
                </c:pt>
                <c:pt idx="222">
                  <c:v>1.5685299999999999E-2</c:v>
                </c:pt>
                <c:pt idx="223">
                  <c:v>1.5679599999999998E-2</c:v>
                </c:pt>
                <c:pt idx="224">
                  <c:v>1.5707200000000001E-2</c:v>
                </c:pt>
                <c:pt idx="225">
                  <c:v>1.5701699999999999E-2</c:v>
                </c:pt>
                <c:pt idx="226">
                  <c:v>1.5729300000000002E-2</c:v>
                </c:pt>
                <c:pt idx="227">
                  <c:v>1.5723999999999998E-2</c:v>
                </c:pt>
                <c:pt idx="228">
                  <c:v>1.5751500000000002E-2</c:v>
                </c:pt>
                <c:pt idx="229">
                  <c:v>1.5746400000000001E-2</c:v>
                </c:pt>
                <c:pt idx="230">
                  <c:v>1.5773800000000001E-2</c:v>
                </c:pt>
                <c:pt idx="231">
                  <c:v>1.5768799999999999E-2</c:v>
                </c:pt>
                <c:pt idx="232">
                  <c:v>1.57962E-2</c:v>
                </c:pt>
                <c:pt idx="233">
                  <c:v>1.57915E-2</c:v>
                </c:pt>
                <c:pt idx="234">
                  <c:v>1.5818800000000001E-2</c:v>
                </c:pt>
                <c:pt idx="235">
                  <c:v>1.58142E-2</c:v>
                </c:pt>
                <c:pt idx="236">
                  <c:v>1.5841399999999999E-2</c:v>
                </c:pt>
                <c:pt idx="237">
                  <c:v>1.5837E-2</c:v>
                </c:pt>
                <c:pt idx="238">
                  <c:v>1.5864199999999998E-2</c:v>
                </c:pt>
                <c:pt idx="239">
                  <c:v>1.5859999999999999E-2</c:v>
                </c:pt>
                <c:pt idx="240">
                  <c:v>1.5887100000000001E-2</c:v>
                </c:pt>
                <c:pt idx="241">
                  <c:v>1.5883100000000001E-2</c:v>
                </c:pt>
                <c:pt idx="242">
                  <c:v>1.5910199999999999E-2</c:v>
                </c:pt>
                <c:pt idx="243">
                  <c:v>1.5906300000000002E-2</c:v>
                </c:pt>
                <c:pt idx="244">
                  <c:v>1.5933300000000001E-2</c:v>
                </c:pt>
                <c:pt idx="245">
                  <c:v>1.5929700000000001E-2</c:v>
                </c:pt>
                <c:pt idx="246">
                  <c:v>1.5956600000000001E-2</c:v>
                </c:pt>
                <c:pt idx="247">
                  <c:v>1.5953100000000001E-2</c:v>
                </c:pt>
                <c:pt idx="248">
                  <c:v>1.5980000000000001E-2</c:v>
                </c:pt>
                <c:pt idx="249">
                  <c:v>1.59767E-2</c:v>
                </c:pt>
                <c:pt idx="250">
                  <c:v>1.60035E-2</c:v>
                </c:pt>
                <c:pt idx="251">
                  <c:v>1.6000400000000001E-2</c:v>
                </c:pt>
                <c:pt idx="252">
                  <c:v>1.6027199999999998E-2</c:v>
                </c:pt>
                <c:pt idx="253">
                  <c:v>1.6024199999999999E-2</c:v>
                </c:pt>
                <c:pt idx="254">
                  <c:v>1.6050999999999999E-2</c:v>
                </c:pt>
                <c:pt idx="255">
                  <c:v>1.6048199999999999E-2</c:v>
                </c:pt>
                <c:pt idx="256">
                  <c:v>1.60749E-2</c:v>
                </c:pt>
                <c:pt idx="257">
                  <c:v>1.6072400000000001E-2</c:v>
                </c:pt>
                <c:pt idx="258">
                  <c:v>1.6099100000000002E-2</c:v>
                </c:pt>
                <c:pt idx="259">
                  <c:v>1.6096699999999999E-2</c:v>
                </c:pt>
                <c:pt idx="260">
                  <c:v>1.61234E-2</c:v>
                </c:pt>
                <c:pt idx="261">
                  <c:v>1.6121099999999999E-2</c:v>
                </c:pt>
                <c:pt idx="262">
                  <c:v>1.61478E-2</c:v>
                </c:pt>
                <c:pt idx="263">
                  <c:v>1.6145699999999999E-2</c:v>
                </c:pt>
                <c:pt idx="264">
                  <c:v>1.6172300000000001E-2</c:v>
                </c:pt>
                <c:pt idx="265">
                  <c:v>1.6170500000000001E-2</c:v>
                </c:pt>
                <c:pt idx="266">
                  <c:v>1.6197E-2</c:v>
                </c:pt>
                <c:pt idx="267">
                  <c:v>1.6195299999999999E-2</c:v>
                </c:pt>
                <c:pt idx="268">
                  <c:v>1.6221900000000001E-2</c:v>
                </c:pt>
                <c:pt idx="269">
                  <c:v>1.62203E-2</c:v>
                </c:pt>
                <c:pt idx="270">
                  <c:v>1.6246799999999999E-2</c:v>
                </c:pt>
                <c:pt idx="271">
                  <c:v>1.62455E-2</c:v>
                </c:pt>
                <c:pt idx="272">
                  <c:v>1.6271899999999999E-2</c:v>
                </c:pt>
                <c:pt idx="273">
                  <c:v>1.6270699999999999E-2</c:v>
                </c:pt>
                <c:pt idx="274">
                  <c:v>1.6297200000000001E-2</c:v>
                </c:pt>
                <c:pt idx="275">
                  <c:v>1.6296100000000001E-2</c:v>
                </c:pt>
                <c:pt idx="276">
                  <c:v>1.63225E-2</c:v>
                </c:pt>
                <c:pt idx="277">
                  <c:v>1.6321599999999999E-2</c:v>
                </c:pt>
                <c:pt idx="278">
                  <c:v>1.6348000000000001E-2</c:v>
                </c:pt>
                <c:pt idx="279">
                  <c:v>1.6347299999999999E-2</c:v>
                </c:pt>
                <c:pt idx="280">
                  <c:v>1.6373599999999999E-2</c:v>
                </c:pt>
                <c:pt idx="281">
                  <c:v>1.6373100000000002E-2</c:v>
                </c:pt>
                <c:pt idx="282">
                  <c:v>1.6399400000000001E-2</c:v>
                </c:pt>
                <c:pt idx="283">
                  <c:v>1.6399E-2</c:v>
                </c:pt>
                <c:pt idx="284">
                  <c:v>1.64253E-2</c:v>
                </c:pt>
                <c:pt idx="285">
                  <c:v>1.6424999999999999E-2</c:v>
                </c:pt>
                <c:pt idx="286">
                  <c:v>1.6451299999999999E-2</c:v>
                </c:pt>
                <c:pt idx="287">
                  <c:v>1.6451199999999999E-2</c:v>
                </c:pt>
                <c:pt idx="288">
                  <c:v>1.64774E-2</c:v>
                </c:pt>
                <c:pt idx="289">
                  <c:v>1.6477499999999999E-2</c:v>
                </c:pt>
                <c:pt idx="290">
                  <c:v>1.65037E-2</c:v>
                </c:pt>
                <c:pt idx="291">
                  <c:v>1.6503899999999998E-2</c:v>
                </c:pt>
                <c:pt idx="292">
                  <c:v>1.6530099999999999E-2</c:v>
                </c:pt>
                <c:pt idx="293">
                  <c:v>1.6530400000000001E-2</c:v>
                </c:pt>
                <c:pt idx="294">
                  <c:v>1.6556600000000001E-2</c:v>
                </c:pt>
                <c:pt idx="295">
                  <c:v>1.6557100000000002E-2</c:v>
                </c:pt>
                <c:pt idx="296">
                  <c:v>1.6583299999999999E-2</c:v>
                </c:pt>
                <c:pt idx="297">
                  <c:v>1.6583899999999999E-2</c:v>
                </c:pt>
                <c:pt idx="298">
                  <c:v>1.6610099999999999E-2</c:v>
                </c:pt>
                <c:pt idx="299">
                  <c:v>1.6610799999999998E-2</c:v>
                </c:pt>
                <c:pt idx="300">
                  <c:v>1.6636999999999999E-2</c:v>
                </c:pt>
                <c:pt idx="301">
                  <c:v>1.6637900000000001E-2</c:v>
                </c:pt>
                <c:pt idx="302">
                  <c:v>1.6664000000000002E-2</c:v>
                </c:pt>
                <c:pt idx="303">
                  <c:v>1.6665099999999999E-2</c:v>
                </c:pt>
                <c:pt idx="304">
                  <c:v>1.66912E-2</c:v>
                </c:pt>
                <c:pt idx="305">
                  <c:v>1.66924E-2</c:v>
                </c:pt>
                <c:pt idx="306">
                  <c:v>1.6718500000000001E-2</c:v>
                </c:pt>
                <c:pt idx="307">
                  <c:v>1.67198E-2</c:v>
                </c:pt>
                <c:pt idx="308">
                  <c:v>1.6745900000000001E-2</c:v>
                </c:pt>
                <c:pt idx="309">
                  <c:v>1.6747399999999999E-2</c:v>
                </c:pt>
                <c:pt idx="310">
                  <c:v>1.6773400000000001E-2</c:v>
                </c:pt>
                <c:pt idx="311">
                  <c:v>1.6775000000000002E-2</c:v>
                </c:pt>
                <c:pt idx="312">
                  <c:v>1.6801099999999999E-2</c:v>
                </c:pt>
                <c:pt idx="313">
                  <c:v>1.68028E-2</c:v>
                </c:pt>
                <c:pt idx="314">
                  <c:v>1.6828900000000001E-2</c:v>
                </c:pt>
                <c:pt idx="315">
                  <c:v>1.6830700000000001E-2</c:v>
                </c:pt>
                <c:pt idx="316">
                  <c:v>1.6856800000000002E-2</c:v>
                </c:pt>
                <c:pt idx="317">
                  <c:v>1.68588E-2</c:v>
                </c:pt>
                <c:pt idx="318">
                  <c:v>1.6884799999999998E-2</c:v>
                </c:pt>
                <c:pt idx="319">
                  <c:v>1.68869E-2</c:v>
                </c:pt>
                <c:pt idx="320">
                  <c:v>1.6913000000000001E-2</c:v>
                </c:pt>
                <c:pt idx="321">
                  <c:v>1.6915099999999999E-2</c:v>
                </c:pt>
                <c:pt idx="322">
                  <c:v>1.6941299999999999E-2</c:v>
                </c:pt>
                <c:pt idx="323">
                  <c:v>1.69435E-2</c:v>
                </c:pt>
                <c:pt idx="324">
                  <c:v>1.6969700000000001E-2</c:v>
                </c:pt>
                <c:pt idx="325">
                  <c:v>1.6972000000000001E-2</c:v>
                </c:pt>
                <c:pt idx="326">
                  <c:v>1.6998200000000002E-2</c:v>
                </c:pt>
                <c:pt idx="327">
                  <c:v>1.7000700000000001E-2</c:v>
                </c:pt>
                <c:pt idx="328">
                  <c:v>1.7026900000000001E-2</c:v>
                </c:pt>
                <c:pt idx="329">
                  <c:v>1.70294E-2</c:v>
                </c:pt>
                <c:pt idx="330">
                  <c:v>1.70557E-2</c:v>
                </c:pt>
                <c:pt idx="331">
                  <c:v>1.7058299999999998E-2</c:v>
                </c:pt>
                <c:pt idx="332">
                  <c:v>1.7084599999999998E-2</c:v>
                </c:pt>
                <c:pt idx="333">
                  <c:v>1.70873E-2</c:v>
                </c:pt>
                <c:pt idx="334">
                  <c:v>1.71136E-2</c:v>
                </c:pt>
                <c:pt idx="335">
                  <c:v>1.71164E-2</c:v>
                </c:pt>
                <c:pt idx="336">
                  <c:v>1.71428E-2</c:v>
                </c:pt>
                <c:pt idx="337">
                  <c:v>1.71457E-2</c:v>
                </c:pt>
                <c:pt idx="338">
                  <c:v>1.7172099999999999E-2</c:v>
                </c:pt>
                <c:pt idx="339">
                  <c:v>1.7174999999999999E-2</c:v>
                </c:pt>
                <c:pt idx="340">
                  <c:v>1.7201500000000002E-2</c:v>
                </c:pt>
                <c:pt idx="341">
                  <c:v>1.7204500000000001E-2</c:v>
                </c:pt>
                <c:pt idx="342">
                  <c:v>1.7231E-2</c:v>
                </c:pt>
                <c:pt idx="343">
                  <c:v>1.7234200000000002E-2</c:v>
                </c:pt>
                <c:pt idx="344">
                  <c:v>1.72607E-2</c:v>
                </c:pt>
                <c:pt idx="345">
                  <c:v>1.7263899999999999E-2</c:v>
                </c:pt>
                <c:pt idx="346">
                  <c:v>1.72905E-2</c:v>
                </c:pt>
                <c:pt idx="347">
                  <c:v>1.7293800000000002E-2</c:v>
                </c:pt>
                <c:pt idx="348">
                  <c:v>1.73204E-2</c:v>
                </c:pt>
                <c:pt idx="349">
                  <c:v>1.73238E-2</c:v>
                </c:pt>
                <c:pt idx="350">
                  <c:v>1.7350399999999998E-2</c:v>
                </c:pt>
                <c:pt idx="351">
                  <c:v>1.7353899999999998E-2</c:v>
                </c:pt>
                <c:pt idx="352">
                  <c:v>1.73805E-2</c:v>
                </c:pt>
                <c:pt idx="353">
                  <c:v>1.73841E-2</c:v>
                </c:pt>
                <c:pt idx="354">
                  <c:v>1.7410800000000001E-2</c:v>
                </c:pt>
                <c:pt idx="355">
                  <c:v>1.7414499999999999E-2</c:v>
                </c:pt>
                <c:pt idx="356">
                  <c:v>1.74412E-2</c:v>
                </c:pt>
                <c:pt idx="357">
                  <c:v>1.7444899999999999E-2</c:v>
                </c:pt>
                <c:pt idx="358">
                  <c:v>1.74717E-2</c:v>
                </c:pt>
                <c:pt idx="359">
                  <c:v>1.7475500000000001E-2</c:v>
                </c:pt>
                <c:pt idx="360">
                  <c:v>1.7502400000000001E-2</c:v>
                </c:pt>
                <c:pt idx="361">
                  <c:v>1.7506299999999999E-2</c:v>
                </c:pt>
                <c:pt idx="362">
                  <c:v>1.7533099999999999E-2</c:v>
                </c:pt>
                <c:pt idx="363">
                  <c:v>1.75371E-2</c:v>
                </c:pt>
                <c:pt idx="364">
                  <c:v>1.7564E-2</c:v>
                </c:pt>
                <c:pt idx="365">
                  <c:v>1.75681E-2</c:v>
                </c:pt>
                <c:pt idx="366">
                  <c:v>1.7595E-2</c:v>
                </c:pt>
                <c:pt idx="367">
                  <c:v>1.7599199999999999E-2</c:v>
                </c:pt>
                <c:pt idx="368">
                  <c:v>1.7626200000000002E-2</c:v>
                </c:pt>
                <c:pt idx="369">
                  <c:v>1.7630400000000001E-2</c:v>
                </c:pt>
                <c:pt idx="370">
                  <c:v>1.76574E-2</c:v>
                </c:pt>
                <c:pt idx="371">
                  <c:v>1.7661699999999999E-2</c:v>
                </c:pt>
                <c:pt idx="372">
                  <c:v>1.7688800000000001E-2</c:v>
                </c:pt>
                <c:pt idx="373">
                  <c:v>1.76931E-2</c:v>
                </c:pt>
                <c:pt idx="374">
                  <c:v>1.7720300000000001E-2</c:v>
                </c:pt>
                <c:pt idx="375">
                  <c:v>1.7724699999999999E-2</c:v>
                </c:pt>
                <c:pt idx="376">
                  <c:v>1.7751900000000001E-2</c:v>
                </c:pt>
                <c:pt idx="377">
                  <c:v>1.7756399999999999E-2</c:v>
                </c:pt>
                <c:pt idx="378">
                  <c:v>1.77836E-2</c:v>
                </c:pt>
                <c:pt idx="379">
                  <c:v>1.7788200000000001E-2</c:v>
                </c:pt>
                <c:pt idx="380">
                  <c:v>1.7815500000000001E-2</c:v>
                </c:pt>
                <c:pt idx="381">
                  <c:v>1.7820200000000001E-2</c:v>
                </c:pt>
                <c:pt idx="382">
                  <c:v>1.7847499999999999E-2</c:v>
                </c:pt>
                <c:pt idx="383">
                  <c:v>1.7852199999999999E-2</c:v>
                </c:pt>
                <c:pt idx="384">
                  <c:v>1.7879599999999999E-2</c:v>
                </c:pt>
                <c:pt idx="385">
                  <c:v>1.7884400000000002E-2</c:v>
                </c:pt>
                <c:pt idx="386">
                  <c:v>1.7911799999999999E-2</c:v>
                </c:pt>
                <c:pt idx="387">
                  <c:v>1.7916700000000001E-2</c:v>
                </c:pt>
                <c:pt idx="388">
                  <c:v>1.7944100000000001E-2</c:v>
                </c:pt>
                <c:pt idx="389">
                  <c:v>1.7949099999999999E-2</c:v>
                </c:pt>
                <c:pt idx="390">
                  <c:v>1.7976599999999999E-2</c:v>
                </c:pt>
                <c:pt idx="391">
                  <c:v>1.79816E-2</c:v>
                </c:pt>
                <c:pt idx="392">
                  <c:v>1.80092E-2</c:v>
                </c:pt>
                <c:pt idx="393">
                  <c:v>1.80143E-2</c:v>
                </c:pt>
                <c:pt idx="394">
                  <c:v>1.80419E-2</c:v>
                </c:pt>
                <c:pt idx="395">
                  <c:v>1.8047000000000001E-2</c:v>
                </c:pt>
                <c:pt idx="396">
                  <c:v>1.8074699999999999E-2</c:v>
                </c:pt>
                <c:pt idx="397">
                  <c:v>1.8079899999999999E-2</c:v>
                </c:pt>
                <c:pt idx="398">
                  <c:v>1.8107600000000001E-2</c:v>
                </c:pt>
                <c:pt idx="399">
                  <c:v>1.8112900000000001E-2</c:v>
                </c:pt>
                <c:pt idx="400">
                  <c:v>1.8140699999999999E-2</c:v>
                </c:pt>
                <c:pt idx="401">
                  <c:v>1.8146099999999998E-2</c:v>
                </c:pt>
                <c:pt idx="402">
                  <c:v>1.81738E-2</c:v>
                </c:pt>
                <c:pt idx="403">
                  <c:v>1.8179299999999999E-2</c:v>
                </c:pt>
                <c:pt idx="404">
                  <c:v>1.82071E-2</c:v>
                </c:pt>
                <c:pt idx="405">
                  <c:v>1.8212699999999998E-2</c:v>
                </c:pt>
                <c:pt idx="406">
                  <c:v>1.82405E-2</c:v>
                </c:pt>
                <c:pt idx="407">
                  <c:v>1.8246200000000001E-2</c:v>
                </c:pt>
                <c:pt idx="408">
                  <c:v>1.8274100000000001E-2</c:v>
                </c:pt>
                <c:pt idx="409">
                  <c:v>1.8279799999999999E-2</c:v>
                </c:pt>
                <c:pt idx="410">
                  <c:v>1.83077E-2</c:v>
                </c:pt>
                <c:pt idx="411">
                  <c:v>1.83135E-2</c:v>
                </c:pt>
                <c:pt idx="412">
                  <c:v>1.83415E-2</c:v>
                </c:pt>
                <c:pt idx="413">
                  <c:v>1.83473E-2</c:v>
                </c:pt>
                <c:pt idx="414">
                  <c:v>1.83754E-2</c:v>
                </c:pt>
                <c:pt idx="415">
                  <c:v>1.83813E-2</c:v>
                </c:pt>
                <c:pt idx="416">
                  <c:v>1.8409399999999999E-2</c:v>
                </c:pt>
                <c:pt idx="417">
                  <c:v>1.8415399999999998E-2</c:v>
                </c:pt>
                <c:pt idx="418">
                  <c:v>1.8443500000000002E-2</c:v>
                </c:pt>
                <c:pt idx="419">
                  <c:v>1.84496E-2</c:v>
                </c:pt>
                <c:pt idx="420">
                  <c:v>1.8477799999999999E-2</c:v>
                </c:pt>
                <c:pt idx="421">
                  <c:v>1.8483900000000001E-2</c:v>
                </c:pt>
                <c:pt idx="422">
                  <c:v>1.8512199999999999E-2</c:v>
                </c:pt>
                <c:pt idx="423">
                  <c:v>1.8518400000000001E-2</c:v>
                </c:pt>
                <c:pt idx="424">
                  <c:v>1.85466E-2</c:v>
                </c:pt>
                <c:pt idx="425">
                  <c:v>1.8552900000000001E-2</c:v>
                </c:pt>
                <c:pt idx="426">
                  <c:v>1.8581199999999999E-2</c:v>
                </c:pt>
                <c:pt idx="427">
                  <c:v>1.8587599999999999E-2</c:v>
                </c:pt>
                <c:pt idx="428">
                  <c:v>1.8616000000000001E-2</c:v>
                </c:pt>
                <c:pt idx="429">
                  <c:v>1.8622400000000001E-2</c:v>
                </c:pt>
                <c:pt idx="430">
                  <c:v>1.8650799999999999E-2</c:v>
                </c:pt>
                <c:pt idx="431">
                  <c:v>1.8657300000000002E-2</c:v>
                </c:pt>
                <c:pt idx="432">
                  <c:v>1.86857E-2</c:v>
                </c:pt>
                <c:pt idx="433">
                  <c:v>1.8692299999999998E-2</c:v>
                </c:pt>
                <c:pt idx="434">
                  <c:v>1.8720799999999999E-2</c:v>
                </c:pt>
                <c:pt idx="435">
                  <c:v>1.8727400000000002E-2</c:v>
                </c:pt>
                <c:pt idx="436">
                  <c:v>1.8755999999999998E-2</c:v>
                </c:pt>
                <c:pt idx="437">
                  <c:v>1.87627E-2</c:v>
                </c:pt>
                <c:pt idx="438">
                  <c:v>1.87913E-2</c:v>
                </c:pt>
                <c:pt idx="439">
                  <c:v>1.8798100000000002E-2</c:v>
                </c:pt>
                <c:pt idx="440">
                  <c:v>1.8826699999999998E-2</c:v>
                </c:pt>
                <c:pt idx="441">
                  <c:v>1.8833599999999999E-2</c:v>
                </c:pt>
                <c:pt idx="442">
                  <c:v>1.8862299999999999E-2</c:v>
                </c:pt>
                <c:pt idx="443">
                  <c:v>1.8869199999999999E-2</c:v>
                </c:pt>
                <c:pt idx="444">
                  <c:v>1.8897899999999999E-2</c:v>
                </c:pt>
                <c:pt idx="445">
                  <c:v>1.8904899999999999E-2</c:v>
                </c:pt>
                <c:pt idx="446">
                  <c:v>1.8933700000000001E-2</c:v>
                </c:pt>
                <c:pt idx="447">
                  <c:v>1.8940700000000001E-2</c:v>
                </c:pt>
                <c:pt idx="448">
                  <c:v>1.89696E-2</c:v>
                </c:pt>
                <c:pt idx="449">
                  <c:v>1.8976699999999999E-2</c:v>
                </c:pt>
                <c:pt idx="450">
                  <c:v>1.9005600000000001E-2</c:v>
                </c:pt>
                <c:pt idx="451">
                  <c:v>1.90127E-2</c:v>
                </c:pt>
                <c:pt idx="452">
                  <c:v>1.9041700000000002E-2</c:v>
                </c:pt>
                <c:pt idx="453">
                  <c:v>1.9048900000000001E-2</c:v>
                </c:pt>
                <c:pt idx="454">
                  <c:v>1.9077899999999998E-2</c:v>
                </c:pt>
                <c:pt idx="455">
                  <c:v>1.90852E-2</c:v>
                </c:pt>
                <c:pt idx="456">
                  <c:v>1.9114300000000001E-2</c:v>
                </c:pt>
                <c:pt idx="457">
                  <c:v>1.9121599999999999E-2</c:v>
                </c:pt>
                <c:pt idx="458">
                  <c:v>1.91507E-2</c:v>
                </c:pt>
                <c:pt idx="459">
                  <c:v>1.91582E-2</c:v>
                </c:pt>
                <c:pt idx="460">
                  <c:v>1.9187300000000001E-2</c:v>
                </c:pt>
                <c:pt idx="461">
                  <c:v>1.9194800000000001E-2</c:v>
                </c:pt>
                <c:pt idx="462">
                  <c:v>1.9224000000000002E-2</c:v>
                </c:pt>
                <c:pt idx="463">
                  <c:v>1.9231600000000001E-2</c:v>
                </c:pt>
                <c:pt idx="464">
                  <c:v>1.9260800000000002E-2</c:v>
                </c:pt>
                <c:pt idx="465">
                  <c:v>1.9268500000000001E-2</c:v>
                </c:pt>
                <c:pt idx="466">
                  <c:v>1.9297700000000001E-2</c:v>
                </c:pt>
                <c:pt idx="467">
                  <c:v>1.93055E-2</c:v>
                </c:pt>
                <c:pt idx="468">
                  <c:v>1.9334799999999999E-2</c:v>
                </c:pt>
                <c:pt idx="469">
                  <c:v>1.9342600000000001E-2</c:v>
                </c:pt>
                <c:pt idx="470">
                  <c:v>1.9371900000000001E-2</c:v>
                </c:pt>
                <c:pt idx="471">
                  <c:v>1.9379799999999999E-2</c:v>
                </c:pt>
                <c:pt idx="472">
                  <c:v>1.9409200000000001E-2</c:v>
                </c:pt>
                <c:pt idx="473">
                  <c:v>1.94171E-2</c:v>
                </c:pt>
                <c:pt idx="474">
                  <c:v>1.9446600000000001E-2</c:v>
                </c:pt>
                <c:pt idx="475">
                  <c:v>1.9454599999999999E-2</c:v>
                </c:pt>
                <c:pt idx="476">
                  <c:v>1.9484100000000001E-2</c:v>
                </c:pt>
                <c:pt idx="477">
                  <c:v>1.9492099999999998E-2</c:v>
                </c:pt>
                <c:pt idx="478">
                  <c:v>1.9521699999999999E-2</c:v>
                </c:pt>
                <c:pt idx="479">
                  <c:v>1.95298E-2</c:v>
                </c:pt>
                <c:pt idx="480">
                  <c:v>1.9559400000000001E-2</c:v>
                </c:pt>
                <c:pt idx="481">
                  <c:v>1.9567600000000001E-2</c:v>
                </c:pt>
                <c:pt idx="482">
                  <c:v>1.9597199999999999E-2</c:v>
                </c:pt>
                <c:pt idx="483">
                  <c:v>1.9605500000000001E-2</c:v>
                </c:pt>
                <c:pt idx="484">
                  <c:v>1.9635199999999998E-2</c:v>
                </c:pt>
                <c:pt idx="485">
                  <c:v>1.9643500000000001E-2</c:v>
                </c:pt>
                <c:pt idx="486">
                  <c:v>1.9673199999999998E-2</c:v>
                </c:pt>
                <c:pt idx="487">
                  <c:v>1.96816E-2</c:v>
                </c:pt>
                <c:pt idx="488">
                  <c:v>1.97114E-2</c:v>
                </c:pt>
                <c:pt idx="489">
                  <c:v>1.9719899999999999E-2</c:v>
                </c:pt>
                <c:pt idx="490">
                  <c:v>1.9749699999999999E-2</c:v>
                </c:pt>
                <c:pt idx="491">
                  <c:v>1.97582E-2</c:v>
                </c:pt>
                <c:pt idx="492">
                  <c:v>1.9788099999999999E-2</c:v>
                </c:pt>
                <c:pt idx="493">
                  <c:v>1.97967E-2</c:v>
                </c:pt>
                <c:pt idx="494">
                  <c:v>1.98266E-2</c:v>
                </c:pt>
                <c:pt idx="495">
                  <c:v>1.98353E-2</c:v>
                </c:pt>
                <c:pt idx="496">
                  <c:v>1.98652E-2</c:v>
                </c:pt>
                <c:pt idx="497">
                  <c:v>1.98739E-2</c:v>
                </c:pt>
                <c:pt idx="498">
                  <c:v>1.9903899999999999E-2</c:v>
                </c:pt>
                <c:pt idx="499">
                  <c:v>1.9912699999999998E-2</c:v>
                </c:pt>
                <c:pt idx="500">
                  <c:v>1.99428E-2</c:v>
                </c:pt>
                <c:pt idx="501">
                  <c:v>1.99516E-2</c:v>
                </c:pt>
                <c:pt idx="502">
                  <c:v>1.9981700000000002E-2</c:v>
                </c:pt>
                <c:pt idx="503">
                  <c:v>1.99907E-2</c:v>
                </c:pt>
                <c:pt idx="504">
                  <c:v>2.0020799999999998E-2</c:v>
                </c:pt>
                <c:pt idx="505">
                  <c:v>2.00298E-2</c:v>
                </c:pt>
                <c:pt idx="506">
                  <c:v>2.0059899999999999E-2</c:v>
                </c:pt>
                <c:pt idx="507">
                  <c:v>2.0069E-2</c:v>
                </c:pt>
                <c:pt idx="508">
                  <c:v>2.0099200000000001E-2</c:v>
                </c:pt>
                <c:pt idx="509">
                  <c:v>2.0108399999999998E-2</c:v>
                </c:pt>
                <c:pt idx="510">
                  <c:v>2.01386E-2</c:v>
                </c:pt>
                <c:pt idx="511">
                  <c:v>2.01478E-2</c:v>
                </c:pt>
                <c:pt idx="512">
                  <c:v>2.0178100000000001E-2</c:v>
                </c:pt>
                <c:pt idx="513">
                  <c:v>2.0187400000000001E-2</c:v>
                </c:pt>
                <c:pt idx="514">
                  <c:v>2.0217700000000002E-2</c:v>
                </c:pt>
                <c:pt idx="515">
                  <c:v>2.0227100000000001E-2</c:v>
                </c:pt>
                <c:pt idx="516">
                  <c:v>2.0257399999999998E-2</c:v>
                </c:pt>
                <c:pt idx="517">
                  <c:v>2.0266900000000001E-2</c:v>
                </c:pt>
                <c:pt idx="518">
                  <c:v>2.0297300000000001E-2</c:v>
                </c:pt>
                <c:pt idx="519">
                  <c:v>2.03068E-2</c:v>
                </c:pt>
                <c:pt idx="520">
                  <c:v>2.03372E-2</c:v>
                </c:pt>
                <c:pt idx="521">
                  <c:v>2.0346800000000002E-2</c:v>
                </c:pt>
                <c:pt idx="522">
                  <c:v>2.0377300000000001E-2</c:v>
                </c:pt>
                <c:pt idx="523">
                  <c:v>2.0386899999999999E-2</c:v>
                </c:pt>
                <c:pt idx="524">
                  <c:v>2.0417399999999999E-2</c:v>
                </c:pt>
                <c:pt idx="525">
                  <c:v>2.04271E-2</c:v>
                </c:pt>
                <c:pt idx="526">
                  <c:v>2.0457699999999999E-2</c:v>
                </c:pt>
                <c:pt idx="527">
                  <c:v>2.04674E-2</c:v>
                </c:pt>
                <c:pt idx="528">
                  <c:v>2.0498099999999998E-2</c:v>
                </c:pt>
                <c:pt idx="529">
                  <c:v>2.0507899999999999E-2</c:v>
                </c:pt>
                <c:pt idx="530">
                  <c:v>2.0538500000000001E-2</c:v>
                </c:pt>
                <c:pt idx="531">
                  <c:v>2.0548400000000001E-2</c:v>
                </c:pt>
                <c:pt idx="532">
                  <c:v>2.0579099999999999E-2</c:v>
                </c:pt>
                <c:pt idx="533">
                  <c:v>2.0589099999999999E-2</c:v>
                </c:pt>
                <c:pt idx="534">
                  <c:v>2.0619800000000001E-2</c:v>
                </c:pt>
                <c:pt idx="535">
                  <c:v>2.06298E-2</c:v>
                </c:pt>
                <c:pt idx="536">
                  <c:v>2.0660600000000001E-2</c:v>
                </c:pt>
                <c:pt idx="537">
                  <c:v>2.06707E-2</c:v>
                </c:pt>
                <c:pt idx="538">
                  <c:v>2.0701600000000001E-2</c:v>
                </c:pt>
                <c:pt idx="539">
                  <c:v>2.07117E-2</c:v>
                </c:pt>
                <c:pt idx="540">
                  <c:v>2.07426E-2</c:v>
                </c:pt>
                <c:pt idx="541">
                  <c:v>2.0752799999999998E-2</c:v>
                </c:pt>
                <c:pt idx="542">
                  <c:v>2.0783699999999999E-2</c:v>
                </c:pt>
                <c:pt idx="543">
                  <c:v>2.0794E-2</c:v>
                </c:pt>
                <c:pt idx="544">
                  <c:v>2.08249E-2</c:v>
                </c:pt>
                <c:pt idx="545">
                  <c:v>2.0835300000000001E-2</c:v>
                </c:pt>
                <c:pt idx="546">
                  <c:v>2.0866300000000001E-2</c:v>
                </c:pt>
                <c:pt idx="547">
                  <c:v>2.0876700000000002E-2</c:v>
                </c:pt>
                <c:pt idx="548">
                  <c:v>2.0907700000000001E-2</c:v>
                </c:pt>
                <c:pt idx="549">
                  <c:v>2.0918200000000001E-2</c:v>
                </c:pt>
                <c:pt idx="550">
                  <c:v>2.0949300000000001E-2</c:v>
                </c:pt>
                <c:pt idx="551">
                  <c:v>2.0959800000000001E-2</c:v>
                </c:pt>
                <c:pt idx="552">
                  <c:v>2.09909E-2</c:v>
                </c:pt>
                <c:pt idx="553">
                  <c:v>2.1001499999999999E-2</c:v>
                </c:pt>
                <c:pt idx="554">
                  <c:v>2.1032700000000001E-2</c:v>
                </c:pt>
                <c:pt idx="555">
                  <c:v>2.1043300000000001E-2</c:v>
                </c:pt>
                <c:pt idx="556">
                  <c:v>2.1074599999999999E-2</c:v>
                </c:pt>
                <c:pt idx="557">
                  <c:v>2.1085199999999998E-2</c:v>
                </c:pt>
                <c:pt idx="558">
                  <c:v>2.11165E-2</c:v>
                </c:pt>
                <c:pt idx="559">
                  <c:v>2.1127300000000002E-2</c:v>
                </c:pt>
                <c:pt idx="560">
                  <c:v>2.11586E-2</c:v>
                </c:pt>
                <c:pt idx="561">
                  <c:v>2.1169400000000001E-2</c:v>
                </c:pt>
                <c:pt idx="562">
                  <c:v>2.1200799999999999E-2</c:v>
                </c:pt>
                <c:pt idx="563">
                  <c:v>2.12117E-2</c:v>
                </c:pt>
                <c:pt idx="564">
                  <c:v>2.1243100000000001E-2</c:v>
                </c:pt>
                <c:pt idx="565">
                  <c:v>2.1253999999999999E-2</c:v>
                </c:pt>
                <c:pt idx="566">
                  <c:v>2.1285499999999999E-2</c:v>
                </c:pt>
                <c:pt idx="567">
                  <c:v>2.1296499999999999E-2</c:v>
                </c:pt>
                <c:pt idx="568">
                  <c:v>2.1328E-2</c:v>
                </c:pt>
                <c:pt idx="569">
                  <c:v>2.1339E-2</c:v>
                </c:pt>
                <c:pt idx="570">
                  <c:v>2.13706E-2</c:v>
                </c:pt>
                <c:pt idx="571">
                  <c:v>2.13817E-2</c:v>
                </c:pt>
                <c:pt idx="572">
                  <c:v>2.14133E-2</c:v>
                </c:pt>
                <c:pt idx="573">
                  <c:v>2.1424499999999999E-2</c:v>
                </c:pt>
                <c:pt idx="574">
                  <c:v>2.1456099999999999E-2</c:v>
                </c:pt>
                <c:pt idx="575">
                  <c:v>2.1467400000000001E-2</c:v>
                </c:pt>
                <c:pt idx="576">
                  <c:v>2.1499000000000001E-2</c:v>
                </c:pt>
                <c:pt idx="577">
                  <c:v>2.15103E-2</c:v>
                </c:pt>
                <c:pt idx="578">
                  <c:v>2.1541999999999999E-2</c:v>
                </c:pt>
                <c:pt idx="579">
                  <c:v>2.15534E-2</c:v>
                </c:pt>
                <c:pt idx="580">
                  <c:v>2.1585199999999999E-2</c:v>
                </c:pt>
                <c:pt idx="581">
                  <c:v>2.1596600000000001E-2</c:v>
                </c:pt>
                <c:pt idx="582">
                  <c:v>2.1628399999999999E-2</c:v>
                </c:pt>
                <c:pt idx="583">
                  <c:v>2.16399E-2</c:v>
                </c:pt>
                <c:pt idx="584">
                  <c:v>2.1671699999999999E-2</c:v>
                </c:pt>
                <c:pt idx="585">
                  <c:v>2.1683299999999999E-2</c:v>
                </c:pt>
                <c:pt idx="586">
                  <c:v>2.1715100000000001E-2</c:v>
                </c:pt>
                <c:pt idx="587">
                  <c:v>2.1726800000000001E-2</c:v>
                </c:pt>
                <c:pt idx="588">
                  <c:v>2.1758699999999999E-2</c:v>
                </c:pt>
                <c:pt idx="589">
                  <c:v>2.1770399999999999E-2</c:v>
                </c:pt>
                <c:pt idx="590">
                  <c:v>2.18023E-2</c:v>
                </c:pt>
                <c:pt idx="591">
                  <c:v>2.1814099999999999E-2</c:v>
                </c:pt>
                <c:pt idx="592">
                  <c:v>2.18461E-2</c:v>
                </c:pt>
                <c:pt idx="593">
                  <c:v>2.18578E-2</c:v>
                </c:pt>
                <c:pt idx="594">
                  <c:v>2.18899E-2</c:v>
                </c:pt>
                <c:pt idx="595">
                  <c:v>2.19017E-2</c:v>
                </c:pt>
                <c:pt idx="596">
                  <c:v>2.19338E-2</c:v>
                </c:pt>
                <c:pt idx="597">
                  <c:v>2.1945699999999999E-2</c:v>
                </c:pt>
                <c:pt idx="598">
                  <c:v>2.1977900000000002E-2</c:v>
                </c:pt>
                <c:pt idx="599">
                  <c:v>2.19898E-2</c:v>
                </c:pt>
                <c:pt idx="600">
                  <c:v>2.2022E-2</c:v>
                </c:pt>
                <c:pt idx="601">
                  <c:v>2.2034100000000001E-2</c:v>
                </c:pt>
                <c:pt idx="602">
                  <c:v>2.20663E-2</c:v>
                </c:pt>
                <c:pt idx="603">
                  <c:v>2.2078400000000001E-2</c:v>
                </c:pt>
                <c:pt idx="604">
                  <c:v>2.2110600000000001E-2</c:v>
                </c:pt>
                <c:pt idx="605">
                  <c:v>2.2122800000000001E-2</c:v>
                </c:pt>
                <c:pt idx="606">
                  <c:v>2.2155000000000001E-2</c:v>
                </c:pt>
                <c:pt idx="607">
                  <c:v>2.2167300000000001E-2</c:v>
                </c:pt>
                <c:pt idx="608">
                  <c:v>2.21996E-2</c:v>
                </c:pt>
                <c:pt idx="609">
                  <c:v>2.22119E-2</c:v>
                </c:pt>
                <c:pt idx="610">
                  <c:v>2.2244199999999999E-2</c:v>
                </c:pt>
                <c:pt idx="611">
                  <c:v>2.2256600000000001E-2</c:v>
                </c:pt>
                <c:pt idx="612">
                  <c:v>2.2289E-2</c:v>
                </c:pt>
                <c:pt idx="613">
                  <c:v>2.2301399999999999E-2</c:v>
                </c:pt>
                <c:pt idx="614">
                  <c:v>2.2333800000000001E-2</c:v>
                </c:pt>
                <c:pt idx="615">
                  <c:v>2.2346299999999999E-2</c:v>
                </c:pt>
                <c:pt idx="616">
                  <c:v>2.2378800000000001E-2</c:v>
                </c:pt>
                <c:pt idx="617">
                  <c:v>2.2391299999999999E-2</c:v>
                </c:pt>
                <c:pt idx="618">
                  <c:v>2.2423800000000001E-2</c:v>
                </c:pt>
                <c:pt idx="619">
                  <c:v>2.2436399999999999E-2</c:v>
                </c:pt>
                <c:pt idx="620">
                  <c:v>2.24689E-2</c:v>
                </c:pt>
                <c:pt idx="621">
                  <c:v>2.2481500000000001E-2</c:v>
                </c:pt>
                <c:pt idx="622">
                  <c:v>2.2514200000000002E-2</c:v>
                </c:pt>
                <c:pt idx="623">
                  <c:v>2.25268E-2</c:v>
                </c:pt>
                <c:pt idx="624">
                  <c:v>2.25595E-2</c:v>
                </c:pt>
                <c:pt idx="625">
                  <c:v>2.2572200000000001E-2</c:v>
                </c:pt>
                <c:pt idx="626">
                  <c:v>2.2604900000000001E-2</c:v>
                </c:pt>
                <c:pt idx="627">
                  <c:v>2.2617700000000001E-2</c:v>
                </c:pt>
                <c:pt idx="628">
                  <c:v>2.26505E-2</c:v>
                </c:pt>
                <c:pt idx="629">
                  <c:v>2.2663300000000001E-2</c:v>
                </c:pt>
                <c:pt idx="630">
                  <c:v>2.26961E-2</c:v>
                </c:pt>
                <c:pt idx="631">
                  <c:v>2.2709E-2</c:v>
                </c:pt>
                <c:pt idx="632">
                  <c:v>2.27418E-2</c:v>
                </c:pt>
                <c:pt idx="633">
                  <c:v>2.2754799999999999E-2</c:v>
                </c:pt>
                <c:pt idx="634">
                  <c:v>2.2787600000000002E-2</c:v>
                </c:pt>
                <c:pt idx="635">
                  <c:v>2.2800600000000001E-2</c:v>
                </c:pt>
                <c:pt idx="636">
                  <c:v>2.28335E-2</c:v>
                </c:pt>
                <c:pt idx="637">
                  <c:v>2.2846600000000002E-2</c:v>
                </c:pt>
                <c:pt idx="638">
                  <c:v>2.2879500000000001E-2</c:v>
                </c:pt>
                <c:pt idx="639">
                  <c:v>2.2892699999999998E-2</c:v>
                </c:pt>
                <c:pt idx="640">
                  <c:v>2.2925600000000001E-2</c:v>
                </c:pt>
                <c:pt idx="641">
                  <c:v>2.2938799999999999E-2</c:v>
                </c:pt>
                <c:pt idx="642">
                  <c:v>2.2971800000000001E-2</c:v>
                </c:pt>
                <c:pt idx="643">
                  <c:v>2.2985100000000001E-2</c:v>
                </c:pt>
                <c:pt idx="644">
                  <c:v>2.30181E-2</c:v>
                </c:pt>
                <c:pt idx="645">
                  <c:v>2.30314E-2</c:v>
                </c:pt>
                <c:pt idx="646">
                  <c:v>2.3064500000000002E-2</c:v>
                </c:pt>
                <c:pt idx="647">
                  <c:v>2.3077899999999998E-2</c:v>
                </c:pt>
                <c:pt idx="648">
                  <c:v>2.3111E-2</c:v>
                </c:pt>
                <c:pt idx="649">
                  <c:v>2.31244E-2</c:v>
                </c:pt>
                <c:pt idx="650">
                  <c:v>2.31576E-2</c:v>
                </c:pt>
                <c:pt idx="651">
                  <c:v>2.3171000000000001E-2</c:v>
                </c:pt>
                <c:pt idx="652">
                  <c:v>2.3204200000000001E-2</c:v>
                </c:pt>
                <c:pt idx="653">
                  <c:v>2.3217700000000001E-2</c:v>
                </c:pt>
                <c:pt idx="654">
                  <c:v>2.3251000000000001E-2</c:v>
                </c:pt>
                <c:pt idx="655">
                  <c:v>2.32646E-2</c:v>
                </c:pt>
                <c:pt idx="656">
                  <c:v>2.32979E-2</c:v>
                </c:pt>
                <c:pt idx="657">
                  <c:v>2.3311499999999999E-2</c:v>
                </c:pt>
                <c:pt idx="658">
                  <c:v>2.3344799999999999E-2</c:v>
                </c:pt>
                <c:pt idx="659">
                  <c:v>2.3358500000000001E-2</c:v>
                </c:pt>
                <c:pt idx="660">
                  <c:v>2.3391800000000001E-2</c:v>
                </c:pt>
                <c:pt idx="661">
                  <c:v>2.3405599999999999E-2</c:v>
                </c:pt>
                <c:pt idx="662">
                  <c:v>2.3439000000000002E-2</c:v>
                </c:pt>
                <c:pt idx="663">
                  <c:v>2.34527E-2</c:v>
                </c:pt>
                <c:pt idx="664">
                  <c:v>2.3486199999999999E-2</c:v>
                </c:pt>
                <c:pt idx="665">
                  <c:v>2.35E-2</c:v>
                </c:pt>
                <c:pt idx="666">
                  <c:v>2.3533499999999999E-2</c:v>
                </c:pt>
                <c:pt idx="667">
                  <c:v>2.35474E-2</c:v>
                </c:pt>
                <c:pt idx="668">
                  <c:v>2.3580899999999998E-2</c:v>
                </c:pt>
                <c:pt idx="669">
                  <c:v>2.3594799999999999E-2</c:v>
                </c:pt>
                <c:pt idx="670">
                  <c:v>2.3628400000000001E-2</c:v>
                </c:pt>
                <c:pt idx="671">
                  <c:v>2.3642400000000001E-2</c:v>
                </c:pt>
                <c:pt idx="672">
                  <c:v>2.3675999999999999E-2</c:v>
                </c:pt>
                <c:pt idx="673">
                  <c:v>2.3689999999999999E-2</c:v>
                </c:pt>
                <c:pt idx="674">
                  <c:v>2.37237E-2</c:v>
                </c:pt>
                <c:pt idx="675">
                  <c:v>2.37378E-2</c:v>
                </c:pt>
                <c:pt idx="676">
                  <c:v>2.3771400000000002E-2</c:v>
                </c:pt>
                <c:pt idx="677">
                  <c:v>2.37856E-2</c:v>
                </c:pt>
                <c:pt idx="678">
                  <c:v>2.3819300000000002E-2</c:v>
                </c:pt>
                <c:pt idx="679">
                  <c:v>2.3833500000000001E-2</c:v>
                </c:pt>
                <c:pt idx="680">
                  <c:v>2.3867200000000002E-2</c:v>
                </c:pt>
                <c:pt idx="681">
                  <c:v>2.38815E-2</c:v>
                </c:pt>
                <c:pt idx="682">
                  <c:v>2.3915200000000001E-2</c:v>
                </c:pt>
                <c:pt idx="683">
                  <c:v>2.3929499999999999E-2</c:v>
                </c:pt>
                <c:pt idx="684">
                  <c:v>2.3963399999999999E-2</c:v>
                </c:pt>
                <c:pt idx="685">
                  <c:v>2.3977700000000001E-2</c:v>
                </c:pt>
                <c:pt idx="686">
                  <c:v>2.4011600000000001E-2</c:v>
                </c:pt>
                <c:pt idx="687">
                  <c:v>2.4025999999999999E-2</c:v>
                </c:pt>
                <c:pt idx="688">
                  <c:v>2.4059899999999999E-2</c:v>
                </c:pt>
                <c:pt idx="689">
                  <c:v>2.40743E-2</c:v>
                </c:pt>
                <c:pt idx="690">
                  <c:v>2.41082E-2</c:v>
                </c:pt>
                <c:pt idx="691">
                  <c:v>2.41227E-2</c:v>
                </c:pt>
                <c:pt idx="692">
                  <c:v>2.41567E-2</c:v>
                </c:pt>
                <c:pt idx="693">
                  <c:v>2.41713E-2</c:v>
                </c:pt>
                <c:pt idx="694">
                  <c:v>2.42052E-2</c:v>
                </c:pt>
                <c:pt idx="695">
                  <c:v>2.42198E-2</c:v>
                </c:pt>
                <c:pt idx="696">
                  <c:v>2.4253899999999998E-2</c:v>
                </c:pt>
                <c:pt idx="697">
                  <c:v>2.4268499999999998E-2</c:v>
                </c:pt>
                <c:pt idx="698">
                  <c:v>2.4302600000000001E-2</c:v>
                </c:pt>
                <c:pt idx="699">
                  <c:v>2.43173E-2</c:v>
                </c:pt>
                <c:pt idx="700">
                  <c:v>2.4351399999999999E-2</c:v>
                </c:pt>
                <c:pt idx="701">
                  <c:v>2.4366200000000001E-2</c:v>
                </c:pt>
                <c:pt idx="702">
                  <c:v>2.44003E-2</c:v>
                </c:pt>
                <c:pt idx="703">
                  <c:v>2.4415099999999999E-2</c:v>
                </c:pt>
                <c:pt idx="704">
                  <c:v>2.44493E-2</c:v>
                </c:pt>
                <c:pt idx="705">
                  <c:v>2.4464099999999999E-2</c:v>
                </c:pt>
                <c:pt idx="706">
                  <c:v>2.4498300000000001E-2</c:v>
                </c:pt>
                <c:pt idx="707">
                  <c:v>2.4513199999999999E-2</c:v>
                </c:pt>
                <c:pt idx="708">
                  <c:v>2.45475E-2</c:v>
                </c:pt>
                <c:pt idx="709">
                  <c:v>2.4562400000000002E-2</c:v>
                </c:pt>
                <c:pt idx="710">
                  <c:v>2.4596699999999999E-2</c:v>
                </c:pt>
                <c:pt idx="711">
                  <c:v>2.46117E-2</c:v>
                </c:pt>
                <c:pt idx="712">
                  <c:v>2.4646000000000001E-2</c:v>
                </c:pt>
                <c:pt idx="713">
                  <c:v>2.4660999999999999E-2</c:v>
                </c:pt>
                <c:pt idx="714">
                  <c:v>2.46953E-2</c:v>
                </c:pt>
                <c:pt idx="715">
                  <c:v>2.47104E-2</c:v>
                </c:pt>
                <c:pt idx="716">
                  <c:v>2.4744800000000001E-2</c:v>
                </c:pt>
                <c:pt idx="717">
                  <c:v>2.4759900000000001E-2</c:v>
                </c:pt>
                <c:pt idx="718">
                  <c:v>2.4794299999999998E-2</c:v>
                </c:pt>
                <c:pt idx="719">
                  <c:v>2.4809500000000002E-2</c:v>
                </c:pt>
                <c:pt idx="720">
                  <c:v>2.4843899999999999E-2</c:v>
                </c:pt>
                <c:pt idx="721">
                  <c:v>2.4859200000000001E-2</c:v>
                </c:pt>
                <c:pt idx="722">
                  <c:v>2.4893599999999998E-2</c:v>
                </c:pt>
                <c:pt idx="723">
                  <c:v>2.4908900000000001E-2</c:v>
                </c:pt>
                <c:pt idx="724">
                  <c:v>2.4943400000000001E-2</c:v>
                </c:pt>
                <c:pt idx="725">
                  <c:v>2.49587E-2</c:v>
                </c:pt>
                <c:pt idx="726">
                  <c:v>2.49933E-2</c:v>
                </c:pt>
                <c:pt idx="727">
                  <c:v>2.5008599999999999E-2</c:v>
                </c:pt>
                <c:pt idx="728">
                  <c:v>2.5043200000000002E-2</c:v>
                </c:pt>
                <c:pt idx="729">
                  <c:v>2.50586E-2</c:v>
                </c:pt>
                <c:pt idx="730">
                  <c:v>2.50932E-2</c:v>
                </c:pt>
                <c:pt idx="731">
                  <c:v>2.5108599999999998E-2</c:v>
                </c:pt>
                <c:pt idx="732">
                  <c:v>2.51433E-2</c:v>
                </c:pt>
                <c:pt idx="733">
                  <c:v>2.5158799999999999E-2</c:v>
                </c:pt>
                <c:pt idx="734">
                  <c:v>2.5193400000000001E-2</c:v>
                </c:pt>
                <c:pt idx="735">
                  <c:v>2.5208899999999999E-2</c:v>
                </c:pt>
                <c:pt idx="736">
                  <c:v>2.5243600000000001E-2</c:v>
                </c:pt>
                <c:pt idx="737">
                  <c:v>2.5259199999999999E-2</c:v>
                </c:pt>
                <c:pt idx="738">
                  <c:v>2.5293900000000001E-2</c:v>
                </c:pt>
                <c:pt idx="739">
                  <c:v>2.5309600000000002E-2</c:v>
                </c:pt>
                <c:pt idx="740">
                  <c:v>2.53443E-2</c:v>
                </c:pt>
                <c:pt idx="741">
                  <c:v>2.5360000000000001E-2</c:v>
                </c:pt>
                <c:pt idx="742">
                  <c:v>2.5394699999999999E-2</c:v>
                </c:pt>
                <c:pt idx="743">
                  <c:v>2.5410499999999999E-2</c:v>
                </c:pt>
                <c:pt idx="744">
                  <c:v>2.5445300000000001E-2</c:v>
                </c:pt>
                <c:pt idx="745">
                  <c:v>2.5461000000000001E-2</c:v>
                </c:pt>
                <c:pt idx="746">
                  <c:v>2.5495899999999998E-2</c:v>
                </c:pt>
                <c:pt idx="747">
                  <c:v>2.5511699999999998E-2</c:v>
                </c:pt>
                <c:pt idx="748">
                  <c:v>2.55465E-2</c:v>
                </c:pt>
                <c:pt idx="749">
                  <c:v>2.5562399999999999E-2</c:v>
                </c:pt>
                <c:pt idx="750">
                  <c:v>2.55973E-2</c:v>
                </c:pt>
                <c:pt idx="751">
                  <c:v>2.5613199999999999E-2</c:v>
                </c:pt>
                <c:pt idx="752">
                  <c:v>2.56481E-2</c:v>
                </c:pt>
                <c:pt idx="753">
                  <c:v>2.5663999999999999E-2</c:v>
                </c:pt>
                <c:pt idx="754">
                  <c:v>2.56989E-2</c:v>
                </c:pt>
                <c:pt idx="755">
                  <c:v>2.5714899999999999E-2</c:v>
                </c:pt>
                <c:pt idx="756">
                  <c:v>2.5749899999999999E-2</c:v>
                </c:pt>
                <c:pt idx="757">
                  <c:v>2.5765900000000001E-2</c:v>
                </c:pt>
                <c:pt idx="758">
                  <c:v>2.5800900000000002E-2</c:v>
                </c:pt>
                <c:pt idx="759">
                  <c:v>2.5817E-2</c:v>
                </c:pt>
                <c:pt idx="760">
                  <c:v>2.5852E-2</c:v>
                </c:pt>
                <c:pt idx="761">
                  <c:v>2.5868100000000002E-2</c:v>
                </c:pt>
                <c:pt idx="762">
                  <c:v>2.5903200000000001E-2</c:v>
                </c:pt>
                <c:pt idx="763">
                  <c:v>2.5919299999999999E-2</c:v>
                </c:pt>
                <c:pt idx="764">
                  <c:v>2.5954399999999999E-2</c:v>
                </c:pt>
                <c:pt idx="765">
                  <c:v>2.59706E-2</c:v>
                </c:pt>
                <c:pt idx="766">
                  <c:v>2.60057E-2</c:v>
                </c:pt>
                <c:pt idx="767">
                  <c:v>2.6021900000000001E-2</c:v>
                </c:pt>
                <c:pt idx="768">
                  <c:v>2.6057E-2</c:v>
                </c:pt>
                <c:pt idx="769">
                  <c:v>2.6073300000000001E-2</c:v>
                </c:pt>
                <c:pt idx="770">
                  <c:v>2.61085E-2</c:v>
                </c:pt>
                <c:pt idx="771">
                  <c:v>2.61248E-2</c:v>
                </c:pt>
                <c:pt idx="772">
                  <c:v>2.6159999999999999E-2</c:v>
                </c:pt>
                <c:pt idx="773">
                  <c:v>2.61763E-2</c:v>
                </c:pt>
                <c:pt idx="774">
                  <c:v>2.6211499999999999E-2</c:v>
                </c:pt>
                <c:pt idx="775">
                  <c:v>2.6227899999999998E-2</c:v>
                </c:pt>
                <c:pt idx="776">
                  <c:v>2.6263100000000001E-2</c:v>
                </c:pt>
                <c:pt idx="777">
                  <c:v>2.62796E-2</c:v>
                </c:pt>
                <c:pt idx="778">
                  <c:v>2.6314799999999999E-2</c:v>
                </c:pt>
                <c:pt idx="779">
                  <c:v>2.6331299999999998E-2</c:v>
                </c:pt>
                <c:pt idx="780">
                  <c:v>2.63666E-2</c:v>
                </c:pt>
                <c:pt idx="781">
                  <c:v>2.63831E-2</c:v>
                </c:pt>
                <c:pt idx="782">
                  <c:v>2.6418400000000002E-2</c:v>
                </c:pt>
                <c:pt idx="783">
                  <c:v>2.6434900000000001E-2</c:v>
                </c:pt>
                <c:pt idx="784">
                  <c:v>2.6470299999999999E-2</c:v>
                </c:pt>
                <c:pt idx="785">
                  <c:v>2.6486800000000001E-2</c:v>
                </c:pt>
                <c:pt idx="786">
                  <c:v>2.6522199999999999E-2</c:v>
                </c:pt>
                <c:pt idx="787">
                  <c:v>2.6538800000000001E-2</c:v>
                </c:pt>
                <c:pt idx="788">
                  <c:v>2.6574199999999999E-2</c:v>
                </c:pt>
                <c:pt idx="789">
                  <c:v>2.6590800000000001E-2</c:v>
                </c:pt>
                <c:pt idx="790">
                  <c:v>2.6626199999999999E-2</c:v>
                </c:pt>
                <c:pt idx="791">
                  <c:v>2.6642900000000001E-2</c:v>
                </c:pt>
                <c:pt idx="792">
                  <c:v>2.6678400000000001E-2</c:v>
                </c:pt>
                <c:pt idx="793">
                  <c:v>2.6695099999999999E-2</c:v>
                </c:pt>
                <c:pt idx="794">
                  <c:v>2.6730500000000001E-2</c:v>
                </c:pt>
                <c:pt idx="795">
                  <c:v>2.6747300000000002E-2</c:v>
                </c:pt>
                <c:pt idx="796">
                  <c:v>2.6782799999999999E-2</c:v>
                </c:pt>
                <c:pt idx="797">
                  <c:v>2.67996E-2</c:v>
                </c:pt>
                <c:pt idx="798">
                  <c:v>2.6835100000000001E-2</c:v>
                </c:pt>
                <c:pt idx="799">
                  <c:v>2.6851900000000001E-2</c:v>
                </c:pt>
                <c:pt idx="800">
                  <c:v>2.6887399999999999E-2</c:v>
                </c:pt>
                <c:pt idx="801">
                  <c:v>2.6904299999999999E-2</c:v>
                </c:pt>
                <c:pt idx="802">
                  <c:v>2.69398E-2</c:v>
                </c:pt>
                <c:pt idx="803">
                  <c:v>2.69568E-2</c:v>
                </c:pt>
                <c:pt idx="804">
                  <c:v>2.69923E-2</c:v>
                </c:pt>
                <c:pt idx="805">
                  <c:v>2.70093E-2</c:v>
                </c:pt>
                <c:pt idx="806">
                  <c:v>2.7044800000000001E-2</c:v>
                </c:pt>
                <c:pt idx="807">
                  <c:v>2.70618E-2</c:v>
                </c:pt>
                <c:pt idx="808">
                  <c:v>2.7097400000000001E-2</c:v>
                </c:pt>
                <c:pt idx="809">
                  <c:v>2.71144E-2</c:v>
                </c:pt>
                <c:pt idx="810">
                  <c:v>2.7150000000000001E-2</c:v>
                </c:pt>
                <c:pt idx="811">
                  <c:v>2.71671E-2</c:v>
                </c:pt>
                <c:pt idx="812">
                  <c:v>2.72027E-2</c:v>
                </c:pt>
                <c:pt idx="813">
                  <c:v>2.7219799999999999E-2</c:v>
                </c:pt>
                <c:pt idx="814">
                  <c:v>2.7255499999999998E-2</c:v>
                </c:pt>
                <c:pt idx="815">
                  <c:v>2.7272600000000001E-2</c:v>
                </c:pt>
                <c:pt idx="816">
                  <c:v>2.7308300000000001E-2</c:v>
                </c:pt>
                <c:pt idx="817">
                  <c:v>2.73254E-2</c:v>
                </c:pt>
                <c:pt idx="818">
                  <c:v>2.7361099999999999E-2</c:v>
                </c:pt>
                <c:pt idx="819">
                  <c:v>2.7378300000000001E-2</c:v>
                </c:pt>
                <c:pt idx="820">
                  <c:v>2.7414000000000001E-2</c:v>
                </c:pt>
                <c:pt idx="821">
                  <c:v>2.7431199999999999E-2</c:v>
                </c:pt>
                <c:pt idx="822">
                  <c:v>2.7466899999999999E-2</c:v>
                </c:pt>
                <c:pt idx="823">
                  <c:v>2.74842E-2</c:v>
                </c:pt>
                <c:pt idx="824">
                  <c:v>2.75199E-2</c:v>
                </c:pt>
                <c:pt idx="825">
                  <c:v>2.7537200000000001E-2</c:v>
                </c:pt>
                <c:pt idx="826">
                  <c:v>2.7573E-2</c:v>
                </c:pt>
                <c:pt idx="827">
                  <c:v>2.7590300000000002E-2</c:v>
                </c:pt>
                <c:pt idx="828">
                  <c:v>2.7626100000000001E-2</c:v>
                </c:pt>
                <c:pt idx="829">
                  <c:v>2.7643399999999999E-2</c:v>
                </c:pt>
                <c:pt idx="830">
                  <c:v>2.7679200000000001E-2</c:v>
                </c:pt>
                <c:pt idx="831">
                  <c:v>2.7696599999999998E-2</c:v>
                </c:pt>
                <c:pt idx="832">
                  <c:v>2.7732400000000001E-2</c:v>
                </c:pt>
                <c:pt idx="833">
                  <c:v>2.7749800000000002E-2</c:v>
                </c:pt>
                <c:pt idx="834">
                  <c:v>2.7785600000000001E-2</c:v>
                </c:pt>
                <c:pt idx="835">
                  <c:v>2.7803100000000001E-2</c:v>
                </c:pt>
                <c:pt idx="836">
                  <c:v>2.78389E-2</c:v>
                </c:pt>
                <c:pt idx="837">
                  <c:v>2.78564E-2</c:v>
                </c:pt>
                <c:pt idx="838">
                  <c:v>2.7892199999999999E-2</c:v>
                </c:pt>
                <c:pt idx="839">
                  <c:v>2.7909799999999998E-2</c:v>
                </c:pt>
                <c:pt idx="840">
                  <c:v>2.7945600000000001E-2</c:v>
                </c:pt>
                <c:pt idx="841">
                  <c:v>2.7963200000000001E-2</c:v>
                </c:pt>
                <c:pt idx="842">
                  <c:v>2.7999E-2</c:v>
                </c:pt>
                <c:pt idx="843">
                  <c:v>2.8016599999999999E-2</c:v>
                </c:pt>
                <c:pt idx="844">
                  <c:v>2.8052500000000001E-2</c:v>
                </c:pt>
                <c:pt idx="845">
                  <c:v>2.8070100000000001E-2</c:v>
                </c:pt>
                <c:pt idx="846">
                  <c:v>2.8105999999999999E-2</c:v>
                </c:pt>
                <c:pt idx="847">
                  <c:v>2.8123599999999999E-2</c:v>
                </c:pt>
                <c:pt idx="848">
                  <c:v>2.8159500000000001E-2</c:v>
                </c:pt>
                <c:pt idx="849">
                  <c:v>2.8177199999999999E-2</c:v>
                </c:pt>
                <c:pt idx="850">
                  <c:v>2.8213100000000001E-2</c:v>
                </c:pt>
                <c:pt idx="851">
                  <c:v>2.82308E-2</c:v>
                </c:pt>
                <c:pt idx="852">
                  <c:v>2.8266800000000002E-2</c:v>
                </c:pt>
                <c:pt idx="853">
                  <c:v>2.8284500000000001E-2</c:v>
                </c:pt>
                <c:pt idx="854">
                  <c:v>2.8320399999999999E-2</c:v>
                </c:pt>
                <c:pt idx="855">
                  <c:v>2.8338200000000001E-2</c:v>
                </c:pt>
                <c:pt idx="856">
                  <c:v>2.8374099999999999E-2</c:v>
                </c:pt>
                <c:pt idx="857">
                  <c:v>2.8391900000000001E-2</c:v>
                </c:pt>
                <c:pt idx="858">
                  <c:v>2.8427899999999999E-2</c:v>
                </c:pt>
                <c:pt idx="859">
                  <c:v>2.8445700000000001E-2</c:v>
                </c:pt>
                <c:pt idx="860">
                  <c:v>2.8481699999999999E-2</c:v>
                </c:pt>
                <c:pt idx="861">
                  <c:v>2.8499500000000001E-2</c:v>
                </c:pt>
                <c:pt idx="862">
                  <c:v>2.8535499999999998E-2</c:v>
                </c:pt>
                <c:pt idx="863">
                  <c:v>2.85533E-2</c:v>
                </c:pt>
                <c:pt idx="864">
                  <c:v>2.8589300000000002E-2</c:v>
                </c:pt>
                <c:pt idx="865">
                  <c:v>2.8607199999999999E-2</c:v>
                </c:pt>
                <c:pt idx="866">
                  <c:v>2.8643200000000001E-2</c:v>
                </c:pt>
                <c:pt idx="867">
                  <c:v>2.8661200000000001E-2</c:v>
                </c:pt>
                <c:pt idx="868">
                  <c:v>2.8697199999999999E-2</c:v>
                </c:pt>
                <c:pt idx="869">
                  <c:v>2.87151E-2</c:v>
                </c:pt>
                <c:pt idx="870">
                  <c:v>2.8751100000000002E-2</c:v>
                </c:pt>
                <c:pt idx="871">
                  <c:v>2.8769099999999999E-2</c:v>
                </c:pt>
                <c:pt idx="872">
                  <c:v>2.88051E-2</c:v>
                </c:pt>
                <c:pt idx="873">
                  <c:v>2.8823100000000001E-2</c:v>
                </c:pt>
                <c:pt idx="874">
                  <c:v>2.8859200000000002E-2</c:v>
                </c:pt>
                <c:pt idx="875">
                  <c:v>2.8877199999999999E-2</c:v>
                </c:pt>
                <c:pt idx="876">
                  <c:v>2.8913299999999999E-2</c:v>
                </c:pt>
                <c:pt idx="877">
                  <c:v>2.89313E-2</c:v>
                </c:pt>
                <c:pt idx="878">
                  <c:v>2.8967400000000001E-2</c:v>
                </c:pt>
                <c:pt idx="879">
                  <c:v>2.8985400000000001E-2</c:v>
                </c:pt>
                <c:pt idx="880">
                  <c:v>2.9021499999999999E-2</c:v>
                </c:pt>
                <c:pt idx="881">
                  <c:v>2.9039599999999999E-2</c:v>
                </c:pt>
                <c:pt idx="882">
                  <c:v>2.9075699999999999E-2</c:v>
                </c:pt>
                <c:pt idx="883">
                  <c:v>2.90938E-2</c:v>
                </c:pt>
                <c:pt idx="884">
                  <c:v>2.91299E-2</c:v>
                </c:pt>
                <c:pt idx="885">
                  <c:v>2.9148E-2</c:v>
                </c:pt>
                <c:pt idx="886">
                  <c:v>2.9184100000000001E-2</c:v>
                </c:pt>
                <c:pt idx="887">
                  <c:v>2.9202200000000001E-2</c:v>
                </c:pt>
                <c:pt idx="888">
                  <c:v>2.9238299999999998E-2</c:v>
                </c:pt>
                <c:pt idx="889">
                  <c:v>2.9256500000000001E-2</c:v>
                </c:pt>
                <c:pt idx="890">
                  <c:v>2.9292599999999999E-2</c:v>
                </c:pt>
                <c:pt idx="891">
                  <c:v>2.9310800000000001E-2</c:v>
                </c:pt>
                <c:pt idx="892">
                  <c:v>2.9346799999999999E-2</c:v>
                </c:pt>
                <c:pt idx="893">
                  <c:v>2.9364999999999999E-2</c:v>
                </c:pt>
                <c:pt idx="894">
                  <c:v>2.9401099999999999E-2</c:v>
                </c:pt>
                <c:pt idx="895">
                  <c:v>2.9419299999999999E-2</c:v>
                </c:pt>
                <c:pt idx="896">
                  <c:v>2.94553E-2</c:v>
                </c:pt>
                <c:pt idx="897">
                  <c:v>2.94735E-2</c:v>
                </c:pt>
                <c:pt idx="898">
                  <c:v>2.95096E-2</c:v>
                </c:pt>
                <c:pt idx="899">
                  <c:v>2.95278E-2</c:v>
                </c:pt>
                <c:pt idx="900">
                  <c:v>2.9563900000000001E-2</c:v>
                </c:pt>
                <c:pt idx="901">
                  <c:v>2.95821E-2</c:v>
                </c:pt>
                <c:pt idx="902">
                  <c:v>2.9618100000000001E-2</c:v>
                </c:pt>
                <c:pt idx="903">
                  <c:v>2.96364E-2</c:v>
                </c:pt>
                <c:pt idx="904">
                  <c:v>2.9672400000000002E-2</c:v>
                </c:pt>
                <c:pt idx="905">
                  <c:v>2.96907E-2</c:v>
                </c:pt>
                <c:pt idx="906">
                  <c:v>2.9726700000000002E-2</c:v>
                </c:pt>
                <c:pt idx="907">
                  <c:v>2.9745000000000001E-2</c:v>
                </c:pt>
                <c:pt idx="908">
                  <c:v>2.9780999999999998E-2</c:v>
                </c:pt>
                <c:pt idx="909">
                  <c:v>2.9799300000000001E-2</c:v>
                </c:pt>
                <c:pt idx="910">
                  <c:v>2.9835400000000002E-2</c:v>
                </c:pt>
                <c:pt idx="911">
                  <c:v>2.98537E-2</c:v>
                </c:pt>
                <c:pt idx="912">
                  <c:v>2.9889700000000002E-2</c:v>
                </c:pt>
                <c:pt idx="913">
                  <c:v>2.9908000000000001E-2</c:v>
                </c:pt>
                <c:pt idx="914">
                  <c:v>2.9943999999999998E-2</c:v>
                </c:pt>
                <c:pt idx="915">
                  <c:v>2.9962300000000001E-2</c:v>
                </c:pt>
                <c:pt idx="916">
                  <c:v>2.9998400000000001E-2</c:v>
                </c:pt>
                <c:pt idx="917">
                  <c:v>3.00167E-2</c:v>
                </c:pt>
                <c:pt idx="918">
                  <c:v>3.0052700000000002E-2</c:v>
                </c:pt>
                <c:pt idx="919">
                  <c:v>3.00711E-2</c:v>
                </c:pt>
                <c:pt idx="920">
                  <c:v>3.0106999999999998E-2</c:v>
                </c:pt>
                <c:pt idx="921">
                  <c:v>3.01254E-2</c:v>
                </c:pt>
                <c:pt idx="922">
                  <c:v>3.0161400000000001E-2</c:v>
                </c:pt>
                <c:pt idx="923">
                  <c:v>3.01798E-2</c:v>
                </c:pt>
                <c:pt idx="924">
                  <c:v>3.0215800000000001E-2</c:v>
                </c:pt>
                <c:pt idx="925">
                  <c:v>3.0234199999999999E-2</c:v>
                </c:pt>
                <c:pt idx="926">
                  <c:v>3.0270100000000001E-2</c:v>
                </c:pt>
                <c:pt idx="927">
                  <c:v>3.0288499999999999E-2</c:v>
                </c:pt>
                <c:pt idx="928">
                  <c:v>3.0324500000000001E-2</c:v>
                </c:pt>
                <c:pt idx="929">
                  <c:v>3.0342899999999999E-2</c:v>
                </c:pt>
                <c:pt idx="930">
                  <c:v>3.03789E-2</c:v>
                </c:pt>
                <c:pt idx="931">
                  <c:v>3.0397299999999999E-2</c:v>
                </c:pt>
                <c:pt idx="932">
                  <c:v>3.0433200000000001E-2</c:v>
                </c:pt>
                <c:pt idx="933">
                  <c:v>3.0451700000000002E-2</c:v>
                </c:pt>
                <c:pt idx="934">
                  <c:v>3.04876E-2</c:v>
                </c:pt>
                <c:pt idx="935">
                  <c:v>3.0505999999999998E-2</c:v>
                </c:pt>
                <c:pt idx="936">
                  <c:v>3.0542E-2</c:v>
                </c:pt>
                <c:pt idx="937">
                  <c:v>3.0560400000000001E-2</c:v>
                </c:pt>
                <c:pt idx="938">
                  <c:v>3.05963E-2</c:v>
                </c:pt>
                <c:pt idx="939">
                  <c:v>3.0614800000000001E-2</c:v>
                </c:pt>
                <c:pt idx="940">
                  <c:v>3.0650699999999999E-2</c:v>
                </c:pt>
                <c:pt idx="941">
                  <c:v>3.0669100000000001E-2</c:v>
                </c:pt>
                <c:pt idx="942">
                  <c:v>3.0705E-2</c:v>
                </c:pt>
                <c:pt idx="943">
                  <c:v>3.0723500000000001E-2</c:v>
                </c:pt>
                <c:pt idx="944">
                  <c:v>3.0759399999999999E-2</c:v>
                </c:pt>
                <c:pt idx="945">
                  <c:v>3.07779E-2</c:v>
                </c:pt>
                <c:pt idx="946">
                  <c:v>3.0813699999999999E-2</c:v>
                </c:pt>
                <c:pt idx="947">
                  <c:v>3.0832200000000001E-2</c:v>
                </c:pt>
                <c:pt idx="948">
                  <c:v>3.0868099999999999E-2</c:v>
                </c:pt>
                <c:pt idx="949">
                  <c:v>3.08866E-2</c:v>
                </c:pt>
                <c:pt idx="950">
                  <c:v>3.0922399999999999E-2</c:v>
                </c:pt>
                <c:pt idx="951">
                  <c:v>3.09409E-2</c:v>
                </c:pt>
                <c:pt idx="952">
                  <c:v>3.0976699999999999E-2</c:v>
                </c:pt>
                <c:pt idx="953">
                  <c:v>3.0995200000000001E-2</c:v>
                </c:pt>
                <c:pt idx="954">
                  <c:v>3.1031E-2</c:v>
                </c:pt>
                <c:pt idx="955">
                  <c:v>3.1049500000000001E-2</c:v>
                </c:pt>
                <c:pt idx="956">
                  <c:v>3.10853E-2</c:v>
                </c:pt>
                <c:pt idx="957">
                  <c:v>3.1103800000000001E-2</c:v>
                </c:pt>
                <c:pt idx="958">
                  <c:v>3.11396E-2</c:v>
                </c:pt>
                <c:pt idx="959">
                  <c:v>3.1158100000000001E-2</c:v>
                </c:pt>
                <c:pt idx="960">
                  <c:v>3.11939E-2</c:v>
                </c:pt>
                <c:pt idx="961">
                  <c:v>3.1212400000000001E-2</c:v>
                </c:pt>
                <c:pt idx="962">
                  <c:v>3.12482E-2</c:v>
                </c:pt>
                <c:pt idx="963">
                  <c:v>3.1266700000000001E-2</c:v>
                </c:pt>
                <c:pt idx="964">
                  <c:v>3.1302400000000001E-2</c:v>
                </c:pt>
                <c:pt idx="965">
                  <c:v>3.1320899999999999E-2</c:v>
                </c:pt>
                <c:pt idx="966">
                  <c:v>3.1356599999999998E-2</c:v>
                </c:pt>
                <c:pt idx="967">
                  <c:v>3.1375199999999999E-2</c:v>
                </c:pt>
                <c:pt idx="968">
                  <c:v>3.1410899999999999E-2</c:v>
                </c:pt>
                <c:pt idx="969">
                  <c:v>3.1429400000000003E-2</c:v>
                </c:pt>
                <c:pt idx="970">
                  <c:v>3.1465100000000003E-2</c:v>
                </c:pt>
                <c:pt idx="971">
                  <c:v>3.14836E-2</c:v>
                </c:pt>
                <c:pt idx="972">
                  <c:v>3.1519199999999997E-2</c:v>
                </c:pt>
                <c:pt idx="973">
                  <c:v>3.1537799999999998E-2</c:v>
                </c:pt>
                <c:pt idx="974">
                  <c:v>3.1573400000000001E-2</c:v>
                </c:pt>
                <c:pt idx="975">
                  <c:v>3.1591899999999999E-2</c:v>
                </c:pt>
                <c:pt idx="976">
                  <c:v>3.1627500000000003E-2</c:v>
                </c:pt>
                <c:pt idx="977">
                  <c:v>3.1646100000000003E-2</c:v>
                </c:pt>
                <c:pt idx="978">
                  <c:v>3.16817E-2</c:v>
                </c:pt>
                <c:pt idx="979">
                  <c:v>3.1700199999999998E-2</c:v>
                </c:pt>
                <c:pt idx="980">
                  <c:v>3.1735699999999999E-2</c:v>
                </c:pt>
                <c:pt idx="981">
                  <c:v>3.1754299999999999E-2</c:v>
                </c:pt>
                <c:pt idx="982">
                  <c:v>3.17898E-2</c:v>
                </c:pt>
                <c:pt idx="983">
                  <c:v>3.1808400000000001E-2</c:v>
                </c:pt>
                <c:pt idx="984">
                  <c:v>3.1843900000000001E-2</c:v>
                </c:pt>
                <c:pt idx="985">
                  <c:v>3.1862399999999999E-2</c:v>
                </c:pt>
                <c:pt idx="986">
                  <c:v>3.18979E-2</c:v>
                </c:pt>
                <c:pt idx="987">
                  <c:v>3.1916399999999998E-2</c:v>
                </c:pt>
                <c:pt idx="988">
                  <c:v>3.1951899999999998E-2</c:v>
                </c:pt>
                <c:pt idx="989">
                  <c:v>3.1970400000000003E-2</c:v>
                </c:pt>
                <c:pt idx="990">
                  <c:v>3.2005800000000001E-2</c:v>
                </c:pt>
                <c:pt idx="991">
                  <c:v>3.2024400000000001E-2</c:v>
                </c:pt>
                <c:pt idx="992">
                  <c:v>3.2059799999999999E-2</c:v>
                </c:pt>
                <c:pt idx="993">
                  <c:v>3.2078299999999997E-2</c:v>
                </c:pt>
                <c:pt idx="994">
                  <c:v>3.2113700000000002E-2</c:v>
                </c:pt>
                <c:pt idx="995">
                  <c:v>3.21322E-2</c:v>
                </c:pt>
                <c:pt idx="996">
                  <c:v>3.2167500000000002E-2</c:v>
                </c:pt>
                <c:pt idx="997">
                  <c:v>3.2186100000000002E-2</c:v>
                </c:pt>
                <c:pt idx="998">
                  <c:v>3.2221399999999997E-2</c:v>
                </c:pt>
                <c:pt idx="999">
                  <c:v>3.2239900000000002E-2</c:v>
                </c:pt>
                <c:pt idx="1000">
                  <c:v>3.2275199999999997E-2</c:v>
                </c:pt>
                <c:pt idx="1001">
                  <c:v>3.2293700000000002E-2</c:v>
                </c:pt>
                <c:pt idx="1002">
                  <c:v>3.2328999999999997E-2</c:v>
                </c:pt>
                <c:pt idx="1003">
                  <c:v>3.2347500000000001E-2</c:v>
                </c:pt>
                <c:pt idx="1004">
                  <c:v>3.23827E-2</c:v>
                </c:pt>
                <c:pt idx="1005">
                  <c:v>3.2401199999999998E-2</c:v>
                </c:pt>
                <c:pt idx="1006">
                  <c:v>3.2436399999999997E-2</c:v>
                </c:pt>
                <c:pt idx="1007">
                  <c:v>3.2454900000000002E-2</c:v>
                </c:pt>
                <c:pt idx="1008">
                  <c:v>3.2489999999999998E-2</c:v>
                </c:pt>
                <c:pt idx="1009">
                  <c:v>3.2508500000000003E-2</c:v>
                </c:pt>
                <c:pt idx="1010">
                  <c:v>3.2543700000000002E-2</c:v>
                </c:pt>
                <c:pt idx="1011">
                  <c:v>3.2562099999999997E-2</c:v>
                </c:pt>
                <c:pt idx="1012">
                  <c:v>3.25972E-2</c:v>
                </c:pt>
                <c:pt idx="1013">
                  <c:v>3.2615699999999997E-2</c:v>
                </c:pt>
                <c:pt idx="1014">
                  <c:v>3.2650800000000001E-2</c:v>
                </c:pt>
                <c:pt idx="1015">
                  <c:v>3.2669200000000002E-2</c:v>
                </c:pt>
                <c:pt idx="1016">
                  <c:v>3.2704299999999999E-2</c:v>
                </c:pt>
                <c:pt idx="1017">
                  <c:v>3.27227E-2</c:v>
                </c:pt>
                <c:pt idx="1018">
                  <c:v>3.2757700000000001E-2</c:v>
                </c:pt>
                <c:pt idx="1019">
                  <c:v>3.2776100000000002E-2</c:v>
                </c:pt>
                <c:pt idx="1020">
                  <c:v>3.2811100000000003E-2</c:v>
                </c:pt>
                <c:pt idx="1021">
                  <c:v>3.2829499999999998E-2</c:v>
                </c:pt>
                <c:pt idx="1022">
                  <c:v>3.2864499999999998E-2</c:v>
                </c:pt>
                <c:pt idx="1023">
                  <c:v>3.28829E-2</c:v>
                </c:pt>
                <c:pt idx="1024">
                  <c:v>3.2917799999999997E-2</c:v>
                </c:pt>
                <c:pt idx="1025">
                  <c:v>3.2936199999999999E-2</c:v>
                </c:pt>
                <c:pt idx="1026">
                  <c:v>3.2971E-2</c:v>
                </c:pt>
                <c:pt idx="1027">
                  <c:v>3.2989400000000002E-2</c:v>
                </c:pt>
                <c:pt idx="1028">
                  <c:v>3.3024199999999997E-2</c:v>
                </c:pt>
                <c:pt idx="1029">
                  <c:v>3.3042599999999998E-2</c:v>
                </c:pt>
                <c:pt idx="1030">
                  <c:v>3.30774E-2</c:v>
                </c:pt>
                <c:pt idx="1031">
                  <c:v>3.3095800000000002E-2</c:v>
                </c:pt>
                <c:pt idx="1032">
                  <c:v>3.31305E-2</c:v>
                </c:pt>
                <c:pt idx="1033">
                  <c:v>3.3148900000000002E-2</c:v>
                </c:pt>
                <c:pt idx="1034">
                  <c:v>3.3183600000000001E-2</c:v>
                </c:pt>
                <c:pt idx="1035">
                  <c:v>3.3201899999999999E-2</c:v>
                </c:pt>
                <c:pt idx="1036">
                  <c:v>3.3236500000000002E-2</c:v>
                </c:pt>
                <c:pt idx="1037">
                  <c:v>3.3254899999999997E-2</c:v>
                </c:pt>
                <c:pt idx="1038">
                  <c:v>3.32895E-2</c:v>
                </c:pt>
                <c:pt idx="1039">
                  <c:v>3.3307799999999999E-2</c:v>
                </c:pt>
                <c:pt idx="1040">
                  <c:v>3.3342400000000001E-2</c:v>
                </c:pt>
                <c:pt idx="1041">
                  <c:v>3.33607E-2</c:v>
                </c:pt>
                <c:pt idx="1042">
                  <c:v>3.33952E-2</c:v>
                </c:pt>
                <c:pt idx="1043">
                  <c:v>3.3413499999999999E-2</c:v>
                </c:pt>
                <c:pt idx="1044">
                  <c:v>3.3447999999999999E-2</c:v>
                </c:pt>
                <c:pt idx="1045">
                  <c:v>3.3466200000000002E-2</c:v>
                </c:pt>
                <c:pt idx="1046">
                  <c:v>3.3500700000000001E-2</c:v>
                </c:pt>
                <c:pt idx="1047">
                  <c:v>3.3518899999999997E-2</c:v>
                </c:pt>
                <c:pt idx="1048">
                  <c:v>3.3553300000000001E-2</c:v>
                </c:pt>
                <c:pt idx="1049">
                  <c:v>3.3571499999999997E-2</c:v>
                </c:pt>
                <c:pt idx="1050">
                  <c:v>3.3605900000000001E-2</c:v>
                </c:pt>
                <c:pt idx="1051">
                  <c:v>3.3624099999999997E-2</c:v>
                </c:pt>
                <c:pt idx="1052">
                  <c:v>3.3658399999999998E-2</c:v>
                </c:pt>
                <c:pt idx="1053">
                  <c:v>3.3676600000000001E-2</c:v>
                </c:pt>
                <c:pt idx="1054">
                  <c:v>3.3710900000000002E-2</c:v>
                </c:pt>
                <c:pt idx="1055">
                  <c:v>3.3729000000000002E-2</c:v>
                </c:pt>
                <c:pt idx="1056">
                  <c:v>3.3763300000000003E-2</c:v>
                </c:pt>
                <c:pt idx="1057">
                  <c:v>3.3781400000000003E-2</c:v>
                </c:pt>
                <c:pt idx="1058">
                  <c:v>3.3815600000000001E-2</c:v>
                </c:pt>
                <c:pt idx="1059">
                  <c:v>3.3833700000000001E-2</c:v>
                </c:pt>
                <c:pt idx="1060">
                  <c:v>3.3867800000000003E-2</c:v>
                </c:pt>
                <c:pt idx="1061">
                  <c:v>3.3885899999999997E-2</c:v>
                </c:pt>
                <c:pt idx="1062">
                  <c:v>3.3919999999999999E-2</c:v>
                </c:pt>
                <c:pt idx="1063">
                  <c:v>3.3938099999999999E-2</c:v>
                </c:pt>
                <c:pt idx="1064">
                  <c:v>3.3972099999999998E-2</c:v>
                </c:pt>
                <c:pt idx="1065">
                  <c:v>3.3990100000000002E-2</c:v>
                </c:pt>
                <c:pt idx="1066">
                  <c:v>3.4023999999999999E-2</c:v>
                </c:pt>
                <c:pt idx="1067">
                  <c:v>3.4042000000000003E-2</c:v>
                </c:pt>
                <c:pt idx="1068">
                  <c:v>3.4075800000000003E-2</c:v>
                </c:pt>
                <c:pt idx="1069">
                  <c:v>3.40938E-2</c:v>
                </c:pt>
                <c:pt idx="1070">
                  <c:v>3.4127600000000001E-2</c:v>
                </c:pt>
                <c:pt idx="1071">
                  <c:v>3.4145500000000002E-2</c:v>
                </c:pt>
                <c:pt idx="1072">
                  <c:v>3.41792E-2</c:v>
                </c:pt>
                <c:pt idx="1073">
                  <c:v>3.4196999999999998E-2</c:v>
                </c:pt>
                <c:pt idx="1074">
                  <c:v>3.4230700000000003E-2</c:v>
                </c:pt>
                <c:pt idx="1075">
                  <c:v>3.4248500000000001E-2</c:v>
                </c:pt>
                <c:pt idx="1076">
                  <c:v>3.4282100000000003E-2</c:v>
                </c:pt>
                <c:pt idx="1077">
                  <c:v>3.4299900000000001E-2</c:v>
                </c:pt>
                <c:pt idx="1078">
                  <c:v>3.43334E-2</c:v>
                </c:pt>
                <c:pt idx="1079">
                  <c:v>3.4351199999999998E-2</c:v>
                </c:pt>
                <c:pt idx="1080">
                  <c:v>3.4384699999999997E-2</c:v>
                </c:pt>
                <c:pt idx="1081">
                  <c:v>3.44024E-2</c:v>
                </c:pt>
                <c:pt idx="1082">
                  <c:v>3.4435800000000003E-2</c:v>
                </c:pt>
                <c:pt idx="1083">
                  <c:v>3.4453499999999998E-2</c:v>
                </c:pt>
                <c:pt idx="1084">
                  <c:v>3.4486799999999998E-2</c:v>
                </c:pt>
                <c:pt idx="1085">
                  <c:v>3.45045E-2</c:v>
                </c:pt>
                <c:pt idx="1086">
                  <c:v>3.45378E-2</c:v>
                </c:pt>
                <c:pt idx="1087">
                  <c:v>3.45554E-2</c:v>
                </c:pt>
                <c:pt idx="1088">
                  <c:v>3.4588599999999997E-2</c:v>
                </c:pt>
                <c:pt idx="1089">
                  <c:v>3.4606199999999997E-2</c:v>
                </c:pt>
                <c:pt idx="1090">
                  <c:v>3.4639299999999998E-2</c:v>
                </c:pt>
                <c:pt idx="1091">
                  <c:v>3.4656899999999997E-2</c:v>
                </c:pt>
                <c:pt idx="1092">
                  <c:v>3.4689900000000003E-2</c:v>
                </c:pt>
                <c:pt idx="1093">
                  <c:v>3.4707500000000002E-2</c:v>
                </c:pt>
                <c:pt idx="1094">
                  <c:v>3.4740500000000001E-2</c:v>
                </c:pt>
                <c:pt idx="1095">
                  <c:v>3.4757900000000001E-2</c:v>
                </c:pt>
                <c:pt idx="1096">
                  <c:v>3.47909E-2</c:v>
                </c:pt>
                <c:pt idx="1097">
                  <c:v>3.48083E-2</c:v>
                </c:pt>
                <c:pt idx="1098">
                  <c:v>3.4841200000000003E-2</c:v>
                </c:pt>
                <c:pt idx="1099">
                  <c:v>3.4858599999999997E-2</c:v>
                </c:pt>
                <c:pt idx="1100">
                  <c:v>3.4891400000000003E-2</c:v>
                </c:pt>
                <c:pt idx="1101">
                  <c:v>3.4908799999999997E-2</c:v>
                </c:pt>
                <c:pt idx="1102">
                  <c:v>3.49415E-2</c:v>
                </c:pt>
                <c:pt idx="1103">
                  <c:v>3.4958799999999998E-2</c:v>
                </c:pt>
                <c:pt idx="1104">
                  <c:v>3.4991500000000002E-2</c:v>
                </c:pt>
                <c:pt idx="1105">
                  <c:v>3.50088E-2</c:v>
                </c:pt>
                <c:pt idx="1106">
                  <c:v>3.5041299999999997E-2</c:v>
                </c:pt>
                <c:pt idx="1107">
                  <c:v>3.5058600000000002E-2</c:v>
                </c:pt>
                <c:pt idx="1108">
                  <c:v>3.50911E-2</c:v>
                </c:pt>
                <c:pt idx="1109">
                  <c:v>3.5108300000000002E-2</c:v>
                </c:pt>
                <c:pt idx="1110">
                  <c:v>3.51408E-2</c:v>
                </c:pt>
                <c:pt idx="1111">
                  <c:v>3.5157899999999999E-2</c:v>
                </c:pt>
                <c:pt idx="1112">
                  <c:v>3.5190300000000001E-2</c:v>
                </c:pt>
                <c:pt idx="1113">
                  <c:v>3.52074E-2</c:v>
                </c:pt>
                <c:pt idx="1114">
                  <c:v>3.5239699999999999E-2</c:v>
                </c:pt>
                <c:pt idx="1115">
                  <c:v>3.5256799999999998E-2</c:v>
                </c:pt>
                <c:pt idx="1116">
                  <c:v>3.5289000000000001E-2</c:v>
                </c:pt>
                <c:pt idx="1117">
                  <c:v>3.5305999999999997E-2</c:v>
                </c:pt>
                <c:pt idx="1118">
                  <c:v>3.53382E-2</c:v>
                </c:pt>
                <c:pt idx="1119">
                  <c:v>3.5355200000000003E-2</c:v>
                </c:pt>
                <c:pt idx="1120">
                  <c:v>3.5387200000000001E-2</c:v>
                </c:pt>
                <c:pt idx="1121">
                  <c:v>3.5404199999999997E-2</c:v>
                </c:pt>
                <c:pt idx="1122">
                  <c:v>3.5436200000000001E-2</c:v>
                </c:pt>
                <c:pt idx="1123">
                  <c:v>3.5453100000000001E-2</c:v>
                </c:pt>
                <c:pt idx="1124">
                  <c:v>3.5485000000000003E-2</c:v>
                </c:pt>
                <c:pt idx="1125">
                  <c:v>3.55018E-2</c:v>
                </c:pt>
                <c:pt idx="1126">
                  <c:v>3.5533700000000001E-2</c:v>
                </c:pt>
                <c:pt idx="1127">
                  <c:v>3.5550499999999999E-2</c:v>
                </c:pt>
                <c:pt idx="1128">
                  <c:v>3.5582200000000001E-2</c:v>
                </c:pt>
                <c:pt idx="1129">
                  <c:v>3.5598999999999999E-2</c:v>
                </c:pt>
                <c:pt idx="1130">
                  <c:v>3.5630700000000001E-2</c:v>
                </c:pt>
                <c:pt idx="1131">
                  <c:v>3.5647400000000003E-2</c:v>
                </c:pt>
                <c:pt idx="1132">
                  <c:v>3.5679000000000002E-2</c:v>
                </c:pt>
                <c:pt idx="1133">
                  <c:v>3.5695600000000001E-2</c:v>
                </c:pt>
                <c:pt idx="1134">
                  <c:v>3.5727099999999998E-2</c:v>
                </c:pt>
                <c:pt idx="1135">
                  <c:v>3.5743700000000003E-2</c:v>
                </c:pt>
                <c:pt idx="1136">
                  <c:v>3.57752E-2</c:v>
                </c:pt>
                <c:pt idx="1137">
                  <c:v>3.5791700000000003E-2</c:v>
                </c:pt>
                <c:pt idx="1138">
                  <c:v>3.5823099999999997E-2</c:v>
                </c:pt>
                <c:pt idx="1139">
                  <c:v>3.5839599999999999E-2</c:v>
                </c:pt>
                <c:pt idx="1140">
                  <c:v>3.5870899999999997E-2</c:v>
                </c:pt>
                <c:pt idx="1141">
                  <c:v>3.5887299999999997E-2</c:v>
                </c:pt>
                <c:pt idx="1142">
                  <c:v>3.5918499999999999E-2</c:v>
                </c:pt>
                <c:pt idx="1143">
                  <c:v>3.5934899999999999E-2</c:v>
                </c:pt>
                <c:pt idx="1144">
                  <c:v>3.5965999999999998E-2</c:v>
                </c:pt>
                <c:pt idx="1145">
                  <c:v>3.5982300000000002E-2</c:v>
                </c:pt>
                <c:pt idx="1146">
                  <c:v>3.6013299999999998E-2</c:v>
                </c:pt>
                <c:pt idx="1147">
                  <c:v>3.6029600000000002E-2</c:v>
                </c:pt>
                <c:pt idx="1148">
                  <c:v>3.6060500000000002E-2</c:v>
                </c:pt>
                <c:pt idx="1149">
                  <c:v>3.6076799999999999E-2</c:v>
                </c:pt>
                <c:pt idx="1150">
                  <c:v>3.6107599999999997E-2</c:v>
                </c:pt>
                <c:pt idx="1151">
                  <c:v>3.6123799999999998E-2</c:v>
                </c:pt>
                <c:pt idx="1152">
                  <c:v>3.6154499999999999E-2</c:v>
                </c:pt>
                <c:pt idx="1153">
                  <c:v>3.6170599999999997E-2</c:v>
                </c:pt>
                <c:pt idx="1154">
                  <c:v>3.6201299999999999E-2</c:v>
                </c:pt>
                <c:pt idx="1155">
                  <c:v>3.6217399999999997E-2</c:v>
                </c:pt>
                <c:pt idx="1156">
                  <c:v>3.62479E-2</c:v>
                </c:pt>
                <c:pt idx="1157">
                  <c:v>3.6263900000000002E-2</c:v>
                </c:pt>
                <c:pt idx="1158">
                  <c:v>3.6294399999999997E-2</c:v>
                </c:pt>
                <c:pt idx="1159">
                  <c:v>3.6310299999999997E-2</c:v>
                </c:pt>
                <c:pt idx="1160">
                  <c:v>3.6340699999999997E-2</c:v>
                </c:pt>
                <c:pt idx="1161">
                  <c:v>3.6356600000000003E-2</c:v>
                </c:pt>
                <c:pt idx="1162">
                  <c:v>3.63869E-2</c:v>
                </c:pt>
                <c:pt idx="1163">
                  <c:v>3.6402700000000003E-2</c:v>
                </c:pt>
                <c:pt idx="1164">
                  <c:v>3.6432899999999997E-2</c:v>
                </c:pt>
                <c:pt idx="1165">
                  <c:v>3.6448700000000001E-2</c:v>
                </c:pt>
                <c:pt idx="1166">
                  <c:v>3.6478799999999999E-2</c:v>
                </c:pt>
                <c:pt idx="1167">
                  <c:v>3.6494499999999999E-2</c:v>
                </c:pt>
                <c:pt idx="1168">
                  <c:v>3.6524500000000001E-2</c:v>
                </c:pt>
                <c:pt idx="1169">
                  <c:v>3.6540099999999999E-2</c:v>
                </c:pt>
                <c:pt idx="1170">
                  <c:v>3.6569999999999998E-2</c:v>
                </c:pt>
                <c:pt idx="1171">
                  <c:v>3.6585600000000003E-2</c:v>
                </c:pt>
                <c:pt idx="1172">
                  <c:v>3.6615399999999999E-2</c:v>
                </c:pt>
                <c:pt idx="1173">
                  <c:v>3.6630900000000001E-2</c:v>
                </c:pt>
                <c:pt idx="1174">
                  <c:v>3.6660600000000002E-2</c:v>
                </c:pt>
                <c:pt idx="1175">
                  <c:v>3.6676E-2</c:v>
                </c:pt>
                <c:pt idx="1176">
                  <c:v>3.6705599999999998E-2</c:v>
                </c:pt>
                <c:pt idx="1177">
                  <c:v>3.6720999999999997E-2</c:v>
                </c:pt>
                <c:pt idx="1178">
                  <c:v>3.6750499999999998E-2</c:v>
                </c:pt>
                <c:pt idx="1179">
                  <c:v>3.6765800000000001E-2</c:v>
                </c:pt>
                <c:pt idx="1180">
                  <c:v>3.67952E-2</c:v>
                </c:pt>
                <c:pt idx="1181">
                  <c:v>3.68104E-2</c:v>
                </c:pt>
                <c:pt idx="1182">
                  <c:v>3.6839799999999999E-2</c:v>
                </c:pt>
                <c:pt idx="1183">
                  <c:v>3.6854900000000003E-2</c:v>
                </c:pt>
                <c:pt idx="1184">
                  <c:v>3.6884100000000003E-2</c:v>
                </c:pt>
                <c:pt idx="1185">
                  <c:v>3.68992E-2</c:v>
                </c:pt>
                <c:pt idx="1186">
                  <c:v>3.6928299999999997E-2</c:v>
                </c:pt>
                <c:pt idx="1187">
                  <c:v>3.6943299999999998E-2</c:v>
                </c:pt>
                <c:pt idx="1188">
                  <c:v>3.69723E-2</c:v>
                </c:pt>
                <c:pt idx="1189">
                  <c:v>3.6987300000000001E-2</c:v>
                </c:pt>
                <c:pt idx="1190">
                  <c:v>3.7016199999999999E-2</c:v>
                </c:pt>
                <c:pt idx="1191">
                  <c:v>3.7031000000000001E-2</c:v>
                </c:pt>
                <c:pt idx="1192">
                  <c:v>3.7059799999999997E-2</c:v>
                </c:pt>
                <c:pt idx="1193">
                  <c:v>3.7074599999999999E-2</c:v>
                </c:pt>
                <c:pt idx="1194">
                  <c:v>3.7103299999999999E-2</c:v>
                </c:pt>
                <c:pt idx="1195">
                  <c:v>3.7117999999999998E-2</c:v>
                </c:pt>
                <c:pt idx="1196">
                  <c:v>3.7146600000000002E-2</c:v>
                </c:pt>
                <c:pt idx="1197">
                  <c:v>3.7161199999999998E-2</c:v>
                </c:pt>
                <c:pt idx="1198">
                  <c:v>3.7189699999999999E-2</c:v>
                </c:pt>
                <c:pt idx="1199">
                  <c:v>3.7204300000000003E-2</c:v>
                </c:pt>
                <c:pt idx="1200">
                  <c:v>3.7232599999999998E-2</c:v>
                </c:pt>
                <c:pt idx="1201">
                  <c:v>3.7247099999999998E-2</c:v>
                </c:pt>
                <c:pt idx="1202">
                  <c:v>3.7275299999999997E-2</c:v>
                </c:pt>
                <c:pt idx="1203">
                  <c:v>3.7289799999999998E-2</c:v>
                </c:pt>
                <c:pt idx="1204">
                  <c:v>3.7317900000000001E-2</c:v>
                </c:pt>
                <c:pt idx="1205">
                  <c:v>3.7332200000000003E-2</c:v>
                </c:pt>
                <c:pt idx="1206">
                  <c:v>3.7360200000000003E-2</c:v>
                </c:pt>
                <c:pt idx="1207">
                  <c:v>3.7374499999999998E-2</c:v>
                </c:pt>
                <c:pt idx="1208">
                  <c:v>3.7402400000000002E-2</c:v>
                </c:pt>
                <c:pt idx="1209">
                  <c:v>3.7416600000000001E-2</c:v>
                </c:pt>
                <c:pt idx="1210">
                  <c:v>3.74443E-2</c:v>
                </c:pt>
                <c:pt idx="1211">
                  <c:v>3.7458499999999999E-2</c:v>
                </c:pt>
                <c:pt idx="1212">
                  <c:v>3.7486100000000001E-2</c:v>
                </c:pt>
                <c:pt idx="1213">
                  <c:v>3.7500100000000001E-2</c:v>
                </c:pt>
                <c:pt idx="1214">
                  <c:v>3.7527699999999997E-2</c:v>
                </c:pt>
                <c:pt idx="1215">
                  <c:v>3.7541600000000001E-2</c:v>
                </c:pt>
                <c:pt idx="1216">
                  <c:v>3.7568999999999998E-2</c:v>
                </c:pt>
                <c:pt idx="1217">
                  <c:v>3.7582900000000002E-2</c:v>
                </c:pt>
                <c:pt idx="1218">
                  <c:v>3.7610200000000003E-2</c:v>
                </c:pt>
                <c:pt idx="1219">
                  <c:v>3.7623999999999998E-2</c:v>
                </c:pt>
                <c:pt idx="1220">
                  <c:v>3.76511E-2</c:v>
                </c:pt>
                <c:pt idx="1221">
                  <c:v>3.7664799999999998E-2</c:v>
                </c:pt>
                <c:pt idx="1222">
                  <c:v>3.76919E-2</c:v>
                </c:pt>
                <c:pt idx="1223">
                  <c:v>3.7705500000000003E-2</c:v>
                </c:pt>
                <c:pt idx="1224">
                  <c:v>3.7732399999999999E-2</c:v>
                </c:pt>
                <c:pt idx="1225">
                  <c:v>3.7745899999999999E-2</c:v>
                </c:pt>
                <c:pt idx="1226">
                  <c:v>3.7772699999999999E-2</c:v>
                </c:pt>
                <c:pt idx="1227">
                  <c:v>3.7786199999999999E-2</c:v>
                </c:pt>
                <c:pt idx="1228">
                  <c:v>3.7812800000000001E-2</c:v>
                </c:pt>
                <c:pt idx="1229">
                  <c:v>3.7826199999999997E-2</c:v>
                </c:pt>
                <c:pt idx="1230">
                  <c:v>3.7852700000000003E-2</c:v>
                </c:pt>
                <c:pt idx="1231">
                  <c:v>3.7865999999999997E-2</c:v>
                </c:pt>
                <c:pt idx="1232">
                  <c:v>3.78924E-2</c:v>
                </c:pt>
                <c:pt idx="1233">
                  <c:v>3.7905599999999998E-2</c:v>
                </c:pt>
                <c:pt idx="1234">
                  <c:v>3.7931800000000002E-2</c:v>
                </c:pt>
                <c:pt idx="1235">
                  <c:v>3.7944899999999997E-2</c:v>
                </c:pt>
                <c:pt idx="1236">
                  <c:v>3.7971100000000001E-2</c:v>
                </c:pt>
                <c:pt idx="1237">
                  <c:v>3.79841E-2</c:v>
                </c:pt>
                <c:pt idx="1238">
                  <c:v>3.8010099999999998E-2</c:v>
                </c:pt>
                <c:pt idx="1239">
                  <c:v>3.8023000000000001E-2</c:v>
                </c:pt>
                <c:pt idx="1240">
                  <c:v>3.8048800000000001E-2</c:v>
                </c:pt>
                <c:pt idx="1241">
                  <c:v>3.8061600000000001E-2</c:v>
                </c:pt>
                <c:pt idx="1242">
                  <c:v>3.8087299999999998E-2</c:v>
                </c:pt>
                <c:pt idx="1243">
                  <c:v>3.8100000000000002E-2</c:v>
                </c:pt>
                <c:pt idx="1244">
                  <c:v>3.8125600000000003E-2</c:v>
                </c:pt>
                <c:pt idx="1245">
                  <c:v>3.8138199999999997E-2</c:v>
                </c:pt>
                <c:pt idx="1246">
                  <c:v>3.8163599999999999E-2</c:v>
                </c:pt>
                <c:pt idx="1247">
                  <c:v>3.8176099999999998E-2</c:v>
                </c:pt>
                <c:pt idx="1248">
                  <c:v>3.8201400000000003E-2</c:v>
                </c:pt>
                <c:pt idx="1249">
                  <c:v>3.8213799999999999E-2</c:v>
                </c:pt>
                <c:pt idx="1250">
                  <c:v>3.8239000000000002E-2</c:v>
                </c:pt>
                <c:pt idx="1251">
                  <c:v>3.8251199999999999E-2</c:v>
                </c:pt>
                <c:pt idx="1252">
                  <c:v>3.8276299999999999E-2</c:v>
                </c:pt>
                <c:pt idx="1253">
                  <c:v>3.82884E-2</c:v>
                </c:pt>
                <c:pt idx="1254">
                  <c:v>3.8313300000000002E-2</c:v>
                </c:pt>
                <c:pt idx="1255">
                  <c:v>3.8325400000000003E-2</c:v>
                </c:pt>
                <c:pt idx="1256">
                  <c:v>3.8350099999999998E-2</c:v>
                </c:pt>
                <c:pt idx="1257">
                  <c:v>3.8362100000000003E-2</c:v>
                </c:pt>
                <c:pt idx="1258">
                  <c:v>3.8386700000000003E-2</c:v>
                </c:pt>
                <c:pt idx="1259">
                  <c:v>3.8398599999999998E-2</c:v>
                </c:pt>
                <c:pt idx="1260">
                  <c:v>3.8422999999999999E-2</c:v>
                </c:pt>
                <c:pt idx="1261">
                  <c:v>3.8434799999999998E-2</c:v>
                </c:pt>
                <c:pt idx="1262">
                  <c:v>3.8459100000000003E-2</c:v>
                </c:pt>
                <c:pt idx="1263">
                  <c:v>3.8470699999999997E-2</c:v>
                </c:pt>
                <c:pt idx="1264">
                  <c:v>3.8494899999999999E-2</c:v>
                </c:pt>
                <c:pt idx="1265">
                  <c:v>3.8506400000000003E-2</c:v>
                </c:pt>
                <c:pt idx="1266">
                  <c:v>3.8530399999999999E-2</c:v>
                </c:pt>
                <c:pt idx="1267">
                  <c:v>3.8541899999999997E-2</c:v>
                </c:pt>
                <c:pt idx="1268">
                  <c:v>3.8565700000000001E-2</c:v>
                </c:pt>
                <c:pt idx="1269">
                  <c:v>3.8577100000000003E-2</c:v>
                </c:pt>
                <c:pt idx="1270">
                  <c:v>3.8600799999999998E-2</c:v>
                </c:pt>
                <c:pt idx="1271">
                  <c:v>3.8612E-2</c:v>
                </c:pt>
                <c:pt idx="1272">
                  <c:v>3.8635500000000003E-2</c:v>
                </c:pt>
                <c:pt idx="1273">
                  <c:v>3.8646600000000003E-2</c:v>
                </c:pt>
                <c:pt idx="1274">
                  <c:v>3.8670000000000003E-2</c:v>
                </c:pt>
                <c:pt idx="1275">
                  <c:v>3.8681E-2</c:v>
                </c:pt>
                <c:pt idx="1276">
                  <c:v>3.8704299999999997E-2</c:v>
                </c:pt>
                <c:pt idx="1277">
                  <c:v>3.8715199999999998E-2</c:v>
                </c:pt>
                <c:pt idx="1278">
                  <c:v>3.8738300000000003E-2</c:v>
                </c:pt>
                <c:pt idx="1279">
                  <c:v>3.8748999999999999E-2</c:v>
                </c:pt>
                <c:pt idx="1280">
                  <c:v>3.8772000000000001E-2</c:v>
                </c:pt>
                <c:pt idx="1281">
                  <c:v>3.87826E-2</c:v>
                </c:pt>
                <c:pt idx="1282">
                  <c:v>3.8805399999999997E-2</c:v>
                </c:pt>
                <c:pt idx="1283">
                  <c:v>3.88159E-2</c:v>
                </c:pt>
                <c:pt idx="1284">
                  <c:v>3.8838499999999998E-2</c:v>
                </c:pt>
                <c:pt idx="1285">
                  <c:v>3.8849000000000002E-2</c:v>
                </c:pt>
                <c:pt idx="1286">
                  <c:v>3.88714E-2</c:v>
                </c:pt>
                <c:pt idx="1287">
                  <c:v>3.8881699999999998E-2</c:v>
                </c:pt>
                <c:pt idx="1288">
                  <c:v>3.8904000000000001E-2</c:v>
                </c:pt>
                <c:pt idx="1289">
                  <c:v>3.8914200000000003E-2</c:v>
                </c:pt>
                <c:pt idx="1290">
                  <c:v>3.89363E-2</c:v>
                </c:pt>
                <c:pt idx="1291">
                  <c:v>3.8946399999999999E-2</c:v>
                </c:pt>
                <c:pt idx="1292">
                  <c:v>3.89684E-2</c:v>
                </c:pt>
                <c:pt idx="1293">
                  <c:v>3.89783E-2</c:v>
                </c:pt>
                <c:pt idx="1294">
                  <c:v>3.9000100000000003E-2</c:v>
                </c:pt>
                <c:pt idx="1295">
                  <c:v>3.90099E-2</c:v>
                </c:pt>
                <c:pt idx="1296">
                  <c:v>3.90316E-2</c:v>
                </c:pt>
                <c:pt idx="1297">
                  <c:v>3.9041300000000001E-2</c:v>
                </c:pt>
                <c:pt idx="1298">
                  <c:v>3.9062699999999999E-2</c:v>
                </c:pt>
                <c:pt idx="1299">
                  <c:v>3.9072299999999997E-2</c:v>
                </c:pt>
                <c:pt idx="1300">
                  <c:v>3.9093599999999999E-2</c:v>
                </c:pt>
                <c:pt idx="1301">
                  <c:v>3.9103100000000002E-2</c:v>
                </c:pt>
                <c:pt idx="1302">
                  <c:v>3.9124199999999998E-2</c:v>
                </c:pt>
                <c:pt idx="1303">
                  <c:v>3.9133500000000002E-2</c:v>
                </c:pt>
                <c:pt idx="1304">
                  <c:v>3.9154500000000002E-2</c:v>
                </c:pt>
                <c:pt idx="1305">
                  <c:v>3.9163700000000003E-2</c:v>
                </c:pt>
                <c:pt idx="1306">
                  <c:v>3.9184499999999997E-2</c:v>
                </c:pt>
                <c:pt idx="1307">
                  <c:v>3.9193499999999999E-2</c:v>
                </c:pt>
                <c:pt idx="1308">
                  <c:v>3.9214100000000002E-2</c:v>
                </c:pt>
                <c:pt idx="1309">
                  <c:v>3.9223099999999997E-2</c:v>
                </c:pt>
                <c:pt idx="1310">
                  <c:v>3.9243500000000001E-2</c:v>
                </c:pt>
                <c:pt idx="1311">
                  <c:v>3.9252299999999997E-2</c:v>
                </c:pt>
                <c:pt idx="1312">
                  <c:v>3.9272500000000002E-2</c:v>
                </c:pt>
                <c:pt idx="1313">
                  <c:v>3.9281200000000002E-2</c:v>
                </c:pt>
                <c:pt idx="1314">
                  <c:v>3.9301299999999997E-2</c:v>
                </c:pt>
                <c:pt idx="1315">
                  <c:v>3.9309799999999999E-2</c:v>
                </c:pt>
                <c:pt idx="1316">
                  <c:v>3.9329700000000002E-2</c:v>
                </c:pt>
                <c:pt idx="1317">
                  <c:v>3.9337999999999998E-2</c:v>
                </c:pt>
                <c:pt idx="1318">
                  <c:v>3.9357799999999998E-2</c:v>
                </c:pt>
                <c:pt idx="1319">
                  <c:v>3.9365999999999998E-2</c:v>
                </c:pt>
                <c:pt idx="1320">
                  <c:v>3.9385499999999997E-2</c:v>
                </c:pt>
                <c:pt idx="1321">
                  <c:v>3.9393600000000001E-2</c:v>
                </c:pt>
                <c:pt idx="1322">
                  <c:v>3.9412999999999997E-2</c:v>
                </c:pt>
                <c:pt idx="1323">
                  <c:v>3.9420900000000002E-2</c:v>
                </c:pt>
                <c:pt idx="1324">
                  <c:v>3.9440099999999999E-2</c:v>
                </c:pt>
                <c:pt idx="1325">
                  <c:v>3.9447900000000001E-2</c:v>
                </c:pt>
                <c:pt idx="1326">
                  <c:v>3.9466899999999999E-2</c:v>
                </c:pt>
                <c:pt idx="1327">
                  <c:v>3.9474599999999999E-2</c:v>
                </c:pt>
                <c:pt idx="1328">
                  <c:v>3.9493399999999998E-2</c:v>
                </c:pt>
                <c:pt idx="1329">
                  <c:v>3.9500899999999999E-2</c:v>
                </c:pt>
                <c:pt idx="1330">
                  <c:v>3.9519499999999999E-2</c:v>
                </c:pt>
                <c:pt idx="1331">
                  <c:v>3.9526899999999997E-2</c:v>
                </c:pt>
                <c:pt idx="1332">
                  <c:v>3.9545299999999999E-2</c:v>
                </c:pt>
                <c:pt idx="1333">
                  <c:v>3.95526E-2</c:v>
                </c:pt>
                <c:pt idx="1334">
                  <c:v>3.9570800000000003E-2</c:v>
                </c:pt>
                <c:pt idx="1335">
                  <c:v>3.9577899999999999E-2</c:v>
                </c:pt>
                <c:pt idx="1336">
                  <c:v>3.9595999999999999E-2</c:v>
                </c:pt>
                <c:pt idx="1337">
                  <c:v>3.9602900000000003E-2</c:v>
                </c:pt>
                <c:pt idx="1338">
                  <c:v>3.9620799999999998E-2</c:v>
                </c:pt>
                <c:pt idx="1339">
                  <c:v>3.9627599999999999E-2</c:v>
                </c:pt>
                <c:pt idx="1340">
                  <c:v>3.9645300000000001E-2</c:v>
                </c:pt>
                <c:pt idx="1341">
                  <c:v>3.9651899999999997E-2</c:v>
                </c:pt>
                <c:pt idx="1342">
                  <c:v>3.96694E-2</c:v>
                </c:pt>
                <c:pt idx="1343">
                  <c:v>3.96759E-2</c:v>
                </c:pt>
                <c:pt idx="1344">
                  <c:v>3.9693199999999998E-2</c:v>
                </c:pt>
                <c:pt idx="1345">
                  <c:v>3.9699499999999999E-2</c:v>
                </c:pt>
                <c:pt idx="1346">
                  <c:v>3.9716599999999998E-2</c:v>
                </c:pt>
                <c:pt idx="1347">
                  <c:v>3.9722800000000003E-2</c:v>
                </c:pt>
                <c:pt idx="1348">
                  <c:v>3.9739700000000003E-2</c:v>
                </c:pt>
                <c:pt idx="1349">
                  <c:v>3.9745700000000002E-2</c:v>
                </c:pt>
                <c:pt idx="1350">
                  <c:v>3.9762400000000003E-2</c:v>
                </c:pt>
                <c:pt idx="1351">
                  <c:v>3.9768299999999999E-2</c:v>
                </c:pt>
                <c:pt idx="1352">
                  <c:v>3.9784800000000002E-2</c:v>
                </c:pt>
                <c:pt idx="1353">
                  <c:v>3.9790499999999999E-2</c:v>
                </c:pt>
                <c:pt idx="1354">
                  <c:v>3.9806800000000003E-2</c:v>
                </c:pt>
                <c:pt idx="1355">
                  <c:v>3.9812399999999998E-2</c:v>
                </c:pt>
                <c:pt idx="1356">
                  <c:v>3.98284E-2</c:v>
                </c:pt>
                <c:pt idx="1357">
                  <c:v>3.9833899999999998E-2</c:v>
                </c:pt>
                <c:pt idx="1358">
                  <c:v>3.9849700000000002E-2</c:v>
                </c:pt>
                <c:pt idx="1359">
                  <c:v>3.9855000000000002E-2</c:v>
                </c:pt>
                <c:pt idx="1360">
                  <c:v>3.9870700000000002E-2</c:v>
                </c:pt>
                <c:pt idx="1361">
                  <c:v>3.9875800000000003E-2</c:v>
                </c:pt>
                <c:pt idx="1362">
                  <c:v>3.9891200000000002E-2</c:v>
                </c:pt>
                <c:pt idx="1363">
                  <c:v>3.98962E-2</c:v>
                </c:pt>
                <c:pt idx="1364">
                  <c:v>3.99114E-2</c:v>
                </c:pt>
                <c:pt idx="1365">
                  <c:v>3.9916199999999999E-2</c:v>
                </c:pt>
                <c:pt idx="1366">
                  <c:v>3.99312E-2</c:v>
                </c:pt>
                <c:pt idx="1367">
                  <c:v>3.99358E-2</c:v>
                </c:pt>
                <c:pt idx="1368">
                  <c:v>3.9950600000000003E-2</c:v>
                </c:pt>
                <c:pt idx="1369">
                  <c:v>3.99551E-2</c:v>
                </c:pt>
                <c:pt idx="1370">
                  <c:v>3.9969699999999997E-2</c:v>
                </c:pt>
                <c:pt idx="1371">
                  <c:v>3.9974000000000003E-2</c:v>
                </c:pt>
                <c:pt idx="1372">
                  <c:v>3.99884E-2</c:v>
                </c:pt>
                <c:pt idx="1373">
                  <c:v>3.99925E-2</c:v>
                </c:pt>
                <c:pt idx="1374">
                  <c:v>4.0006600000000003E-2</c:v>
                </c:pt>
                <c:pt idx="1375">
                  <c:v>4.00106E-2</c:v>
                </c:pt>
                <c:pt idx="1376">
                  <c:v>4.0024499999999998E-2</c:v>
                </c:pt>
                <c:pt idx="1377">
                  <c:v>4.0028300000000003E-2</c:v>
                </c:pt>
                <c:pt idx="1378">
                  <c:v>4.0042099999999997E-2</c:v>
                </c:pt>
                <c:pt idx="1379">
                  <c:v>4.0045699999999997E-2</c:v>
                </c:pt>
                <c:pt idx="1380">
                  <c:v>4.0059200000000003E-2</c:v>
                </c:pt>
                <c:pt idx="1381">
                  <c:v>4.0062599999999997E-2</c:v>
                </c:pt>
                <c:pt idx="1382">
                  <c:v>4.0075899999999998E-2</c:v>
                </c:pt>
                <c:pt idx="1383">
                  <c:v>4.0079099999999999E-2</c:v>
                </c:pt>
                <c:pt idx="1384">
                  <c:v>4.0092200000000001E-2</c:v>
                </c:pt>
                <c:pt idx="1385">
                  <c:v>4.00953E-2</c:v>
                </c:pt>
                <c:pt idx="1386">
                  <c:v>4.0108100000000001E-2</c:v>
                </c:pt>
                <c:pt idx="1387">
                  <c:v>4.0111000000000001E-2</c:v>
                </c:pt>
                <c:pt idx="1388">
                  <c:v>4.0123600000000002E-2</c:v>
                </c:pt>
                <c:pt idx="1389">
                  <c:v>4.01264E-2</c:v>
                </c:pt>
                <c:pt idx="1390">
                  <c:v>4.0138800000000002E-2</c:v>
                </c:pt>
                <c:pt idx="1391">
                  <c:v>4.0141299999999998E-2</c:v>
                </c:pt>
                <c:pt idx="1392">
                  <c:v>4.0153500000000002E-2</c:v>
                </c:pt>
                <c:pt idx="1393">
                  <c:v>4.0155799999999998E-2</c:v>
                </c:pt>
                <c:pt idx="1394">
                  <c:v>4.0167700000000001E-2</c:v>
                </c:pt>
                <c:pt idx="1395">
                  <c:v>4.0169900000000001E-2</c:v>
                </c:pt>
                <c:pt idx="1396">
                  <c:v>4.0181599999999998E-2</c:v>
                </c:pt>
                <c:pt idx="1397">
                  <c:v>4.01836E-2</c:v>
                </c:pt>
                <c:pt idx="1398">
                  <c:v>4.0195099999999997E-2</c:v>
                </c:pt>
                <c:pt idx="1399">
                  <c:v>4.0196900000000001E-2</c:v>
                </c:pt>
                <c:pt idx="1400">
                  <c:v>4.0208099999999997E-2</c:v>
                </c:pt>
                <c:pt idx="1401">
                  <c:v>4.0209700000000001E-2</c:v>
                </c:pt>
                <c:pt idx="1402">
                  <c:v>4.0220699999999998E-2</c:v>
                </c:pt>
                <c:pt idx="1403">
                  <c:v>4.0222099999999997E-2</c:v>
                </c:pt>
                <c:pt idx="1404">
                  <c:v>4.0232900000000002E-2</c:v>
                </c:pt>
                <c:pt idx="1405">
                  <c:v>4.0234100000000002E-2</c:v>
                </c:pt>
                <c:pt idx="1406">
                  <c:v>4.0244599999999998E-2</c:v>
                </c:pt>
                <c:pt idx="1407">
                  <c:v>4.0245700000000002E-2</c:v>
                </c:pt>
                <c:pt idx="1408">
                  <c:v>4.0256E-2</c:v>
                </c:pt>
                <c:pt idx="1409">
                  <c:v>4.0256800000000002E-2</c:v>
                </c:pt>
                <c:pt idx="1410">
                  <c:v>4.0266799999999998E-2</c:v>
                </c:pt>
                <c:pt idx="1411">
                  <c:v>4.0267499999999998E-2</c:v>
                </c:pt>
                <c:pt idx="1412">
                  <c:v>4.0277300000000002E-2</c:v>
                </c:pt>
                <c:pt idx="1413">
                  <c:v>4.02777E-2</c:v>
                </c:pt>
                <c:pt idx="1414">
                  <c:v>4.0287299999999998E-2</c:v>
                </c:pt>
                <c:pt idx="1415">
                  <c:v>4.02876E-2</c:v>
                </c:pt>
                <c:pt idx="1416">
                  <c:v>4.0296800000000001E-2</c:v>
                </c:pt>
                <c:pt idx="1417">
                  <c:v>4.0296899999999997E-2</c:v>
                </c:pt>
                <c:pt idx="1418">
                  <c:v>4.0306000000000002E-2</c:v>
                </c:pt>
                <c:pt idx="1419">
                  <c:v>4.0305800000000003E-2</c:v>
                </c:pt>
                <c:pt idx="1420">
                  <c:v>4.0314599999999999E-2</c:v>
                </c:pt>
                <c:pt idx="1421">
                  <c:v>4.0314299999999997E-2</c:v>
                </c:pt>
                <c:pt idx="1422">
                  <c:v>4.0322799999999999E-2</c:v>
                </c:pt>
                <c:pt idx="1423">
                  <c:v>4.0322200000000002E-2</c:v>
                </c:pt>
                <c:pt idx="1424">
                  <c:v>4.0330499999999998E-2</c:v>
                </c:pt>
                <c:pt idx="1425">
                  <c:v>4.0329799999999999E-2</c:v>
                </c:pt>
                <c:pt idx="1426">
                  <c:v>4.03378E-2</c:v>
                </c:pt>
                <c:pt idx="1427">
                  <c:v>4.0336799999999999E-2</c:v>
                </c:pt>
                <c:pt idx="1428">
                  <c:v>4.0344600000000001E-2</c:v>
                </c:pt>
                <c:pt idx="1429">
                  <c:v>4.0343400000000001E-2</c:v>
                </c:pt>
                <c:pt idx="1430">
                  <c:v>4.0350900000000002E-2</c:v>
                </c:pt>
                <c:pt idx="1431">
                  <c:v>4.0349500000000003E-2</c:v>
                </c:pt>
                <c:pt idx="1432">
                  <c:v>4.0356799999999998E-2</c:v>
                </c:pt>
                <c:pt idx="1433">
                  <c:v>4.0355200000000001E-2</c:v>
                </c:pt>
                <c:pt idx="1434">
                  <c:v>4.0362200000000001E-2</c:v>
                </c:pt>
                <c:pt idx="1435">
                  <c:v>4.0360399999999998E-2</c:v>
                </c:pt>
                <c:pt idx="1436">
                  <c:v>4.0367100000000003E-2</c:v>
                </c:pt>
                <c:pt idx="1437">
                  <c:v>4.0365100000000001E-2</c:v>
                </c:pt>
                <c:pt idx="1438">
                  <c:v>4.0371499999999998E-2</c:v>
                </c:pt>
                <c:pt idx="1439">
                  <c:v>4.0369299999999997E-2</c:v>
                </c:pt>
                <c:pt idx="1440">
                  <c:v>4.0375500000000002E-2</c:v>
                </c:pt>
                <c:pt idx="1441">
                  <c:v>4.0372999999999999E-2</c:v>
                </c:pt>
                <c:pt idx="1442">
                  <c:v>4.0378900000000002E-2</c:v>
                </c:pt>
                <c:pt idx="1443">
                  <c:v>4.0376200000000001E-2</c:v>
                </c:pt>
                <c:pt idx="1444">
                  <c:v>4.0381899999999998E-2</c:v>
                </c:pt>
                <c:pt idx="1445">
                  <c:v>4.0378999999999998E-2</c:v>
                </c:pt>
                <c:pt idx="1446">
                  <c:v>4.0384400000000001E-2</c:v>
                </c:pt>
                <c:pt idx="1447">
                  <c:v>4.0381300000000002E-2</c:v>
                </c:pt>
                <c:pt idx="1448">
                  <c:v>4.0386400000000003E-2</c:v>
                </c:pt>
                <c:pt idx="1449">
                  <c:v>4.0383000000000002E-2</c:v>
                </c:pt>
                <c:pt idx="1450">
                  <c:v>4.0387899999999997E-2</c:v>
                </c:pt>
                <c:pt idx="1451">
                  <c:v>4.0384299999999998E-2</c:v>
                </c:pt>
                <c:pt idx="1452">
                  <c:v>4.0388800000000002E-2</c:v>
                </c:pt>
                <c:pt idx="1453">
                  <c:v>4.0384999999999997E-2</c:v>
                </c:pt>
                <c:pt idx="1454">
                  <c:v>4.0389300000000003E-2</c:v>
                </c:pt>
                <c:pt idx="1455">
                  <c:v>4.0385299999999999E-2</c:v>
                </c:pt>
                <c:pt idx="1456">
                  <c:v>4.0389300000000003E-2</c:v>
                </c:pt>
                <c:pt idx="1457">
                  <c:v>4.0384999999999997E-2</c:v>
                </c:pt>
                <c:pt idx="1458">
                  <c:v>4.0388800000000002E-2</c:v>
                </c:pt>
                <c:pt idx="1459">
                  <c:v>4.0384299999999998E-2</c:v>
                </c:pt>
                <c:pt idx="1460">
                  <c:v>4.0387699999999999E-2</c:v>
                </c:pt>
                <c:pt idx="1461">
                  <c:v>4.0383000000000002E-2</c:v>
                </c:pt>
                <c:pt idx="1462">
                  <c:v>4.0386100000000001E-2</c:v>
                </c:pt>
                <c:pt idx="1463">
                  <c:v>4.0381199999999999E-2</c:v>
                </c:pt>
                <c:pt idx="1464">
                  <c:v>4.0384000000000003E-2</c:v>
                </c:pt>
                <c:pt idx="1465">
                  <c:v>4.0378799999999999E-2</c:v>
                </c:pt>
                <c:pt idx="1466">
                  <c:v>4.0381399999999998E-2</c:v>
                </c:pt>
                <c:pt idx="1467">
                  <c:v>4.0376000000000002E-2</c:v>
                </c:pt>
                <c:pt idx="1468">
                  <c:v>4.0378299999999999E-2</c:v>
                </c:pt>
                <c:pt idx="1469">
                  <c:v>4.0372600000000002E-2</c:v>
                </c:pt>
                <c:pt idx="1470">
                  <c:v>4.0374599999999997E-2</c:v>
                </c:pt>
                <c:pt idx="1471">
                  <c:v>4.03687E-2</c:v>
                </c:pt>
                <c:pt idx="1472">
                  <c:v>4.0370400000000001E-2</c:v>
                </c:pt>
                <c:pt idx="1473">
                  <c:v>4.0364200000000003E-2</c:v>
                </c:pt>
                <c:pt idx="1474">
                  <c:v>4.0365600000000001E-2</c:v>
                </c:pt>
                <c:pt idx="1475">
                  <c:v>4.0359199999999998E-2</c:v>
                </c:pt>
                <c:pt idx="1476">
                  <c:v>4.0360399999999998E-2</c:v>
                </c:pt>
                <c:pt idx="1477">
                  <c:v>4.0353699999999999E-2</c:v>
                </c:pt>
                <c:pt idx="1478">
                  <c:v>4.0354500000000001E-2</c:v>
                </c:pt>
                <c:pt idx="1479">
                  <c:v>4.0347599999999997E-2</c:v>
                </c:pt>
                <c:pt idx="1480">
                  <c:v>4.0348099999999998E-2</c:v>
                </c:pt>
                <c:pt idx="1481">
                  <c:v>4.0341000000000002E-2</c:v>
                </c:pt>
                <c:pt idx="1482">
                  <c:v>4.0341200000000001E-2</c:v>
                </c:pt>
                <c:pt idx="1483">
                  <c:v>4.0333800000000003E-2</c:v>
                </c:pt>
                <c:pt idx="1484">
                  <c:v>4.03337E-2</c:v>
                </c:pt>
                <c:pt idx="1485">
                  <c:v>4.0326099999999997E-2</c:v>
                </c:pt>
                <c:pt idx="1486">
                  <c:v>4.0325699999999999E-2</c:v>
                </c:pt>
                <c:pt idx="1487">
                  <c:v>4.0317800000000001E-2</c:v>
                </c:pt>
                <c:pt idx="1488">
                  <c:v>4.0317100000000002E-2</c:v>
                </c:pt>
                <c:pt idx="1489">
                  <c:v>4.0308900000000002E-2</c:v>
                </c:pt>
                <c:pt idx="1490">
                  <c:v>4.0307900000000001E-2</c:v>
                </c:pt>
                <c:pt idx="1491">
                  <c:v>4.0299399999999999E-2</c:v>
                </c:pt>
                <c:pt idx="1492">
                  <c:v>4.0298100000000003E-2</c:v>
                </c:pt>
                <c:pt idx="1493">
                  <c:v>4.0289400000000003E-2</c:v>
                </c:pt>
                <c:pt idx="1494">
                  <c:v>4.0287799999999999E-2</c:v>
                </c:pt>
                <c:pt idx="1495">
                  <c:v>4.0278799999999997E-2</c:v>
                </c:pt>
                <c:pt idx="1496">
                  <c:v>4.0276899999999997E-2</c:v>
                </c:pt>
                <c:pt idx="1497">
                  <c:v>4.0267699999999997E-2</c:v>
                </c:pt>
                <c:pt idx="1498">
                  <c:v>4.02654E-2</c:v>
                </c:pt>
                <c:pt idx="1499">
                  <c:v>4.0255899999999997E-2</c:v>
                </c:pt>
                <c:pt idx="1500">
                  <c:v>4.0253400000000002E-2</c:v>
                </c:pt>
                <c:pt idx="1501">
                  <c:v>4.0243599999999997E-2</c:v>
                </c:pt>
                <c:pt idx="1502">
                  <c:v>4.0240699999999997E-2</c:v>
                </c:pt>
                <c:pt idx="1503">
                  <c:v>4.0230700000000001E-2</c:v>
                </c:pt>
                <c:pt idx="1504">
                  <c:v>4.0227499999999999E-2</c:v>
                </c:pt>
                <c:pt idx="1505">
                  <c:v>4.0217200000000002E-2</c:v>
                </c:pt>
                <c:pt idx="1506">
                  <c:v>4.0213600000000002E-2</c:v>
                </c:pt>
                <c:pt idx="1507">
                  <c:v>4.0203000000000003E-2</c:v>
                </c:pt>
                <c:pt idx="1508">
                  <c:v>4.0199199999999997E-2</c:v>
                </c:pt>
                <c:pt idx="1509">
                  <c:v>4.0188300000000003E-2</c:v>
                </c:pt>
                <c:pt idx="1510">
                  <c:v>4.01841E-2</c:v>
                </c:pt>
                <c:pt idx="1511">
                  <c:v>4.0173E-2</c:v>
                </c:pt>
                <c:pt idx="1512">
                  <c:v>4.0168500000000003E-2</c:v>
                </c:pt>
                <c:pt idx="1513">
                  <c:v>4.0157100000000001E-2</c:v>
                </c:pt>
                <c:pt idx="1514">
                  <c:v>4.0152199999999999E-2</c:v>
                </c:pt>
                <c:pt idx="1515">
                  <c:v>4.0140500000000003E-2</c:v>
                </c:pt>
                <c:pt idx="1516">
                  <c:v>4.0135400000000002E-2</c:v>
                </c:pt>
                <c:pt idx="1517">
                  <c:v>4.0123399999999997E-2</c:v>
                </c:pt>
                <c:pt idx="1518">
                  <c:v>4.0117899999999998E-2</c:v>
                </c:pt>
                <c:pt idx="1519">
                  <c:v>4.0105599999999998E-2</c:v>
                </c:pt>
                <c:pt idx="1520">
                  <c:v>4.0099700000000002E-2</c:v>
                </c:pt>
                <c:pt idx="1521">
                  <c:v>4.0087200000000003E-2</c:v>
                </c:pt>
                <c:pt idx="1522">
                  <c:v>4.0080999999999999E-2</c:v>
                </c:pt>
                <c:pt idx="1523">
                  <c:v>4.0068199999999998E-2</c:v>
                </c:pt>
                <c:pt idx="1524">
                  <c:v>4.0061600000000003E-2</c:v>
                </c:pt>
                <c:pt idx="1525">
                  <c:v>4.0048500000000001E-2</c:v>
                </c:pt>
                <c:pt idx="1526">
                  <c:v>4.0041599999999997E-2</c:v>
                </c:pt>
                <c:pt idx="1527">
                  <c:v>4.00282E-2</c:v>
                </c:pt>
                <c:pt idx="1528">
                  <c:v>4.0021000000000001E-2</c:v>
                </c:pt>
                <c:pt idx="1529">
                  <c:v>4.0007300000000003E-2</c:v>
                </c:pt>
                <c:pt idx="1530">
                  <c:v>3.9999699999999999E-2</c:v>
                </c:pt>
                <c:pt idx="1531">
                  <c:v>3.9985699999999999E-2</c:v>
                </c:pt>
                <c:pt idx="1532">
                  <c:v>3.9977800000000001E-2</c:v>
                </c:pt>
                <c:pt idx="1533">
                  <c:v>3.9963400000000003E-2</c:v>
                </c:pt>
                <c:pt idx="1534">
                  <c:v>3.9955200000000003E-2</c:v>
                </c:pt>
                <c:pt idx="1535">
                  <c:v>3.99406E-2</c:v>
                </c:pt>
                <c:pt idx="1536">
                  <c:v>3.9932000000000002E-2</c:v>
                </c:pt>
                <c:pt idx="1537">
                  <c:v>3.9917000000000001E-2</c:v>
                </c:pt>
                <c:pt idx="1538">
                  <c:v>3.9908100000000002E-2</c:v>
                </c:pt>
                <c:pt idx="1539">
                  <c:v>3.9892799999999999E-2</c:v>
                </c:pt>
                <c:pt idx="1540">
                  <c:v>3.9883500000000002E-2</c:v>
                </c:pt>
                <c:pt idx="1541">
                  <c:v>3.9868000000000001E-2</c:v>
                </c:pt>
                <c:pt idx="1542">
                  <c:v>3.9858299999999999E-2</c:v>
                </c:pt>
                <c:pt idx="1543">
                  <c:v>3.98424E-2</c:v>
                </c:pt>
                <c:pt idx="1544">
                  <c:v>3.9832399999999997E-2</c:v>
                </c:pt>
                <c:pt idx="1545">
                  <c:v>3.9816200000000003E-2</c:v>
                </c:pt>
                <c:pt idx="1546">
                  <c:v>3.9805800000000002E-2</c:v>
                </c:pt>
                <c:pt idx="1547">
                  <c:v>3.97893E-2</c:v>
                </c:pt>
                <c:pt idx="1548">
                  <c:v>3.9778599999999997E-2</c:v>
                </c:pt>
                <c:pt idx="1549">
                  <c:v>3.97618E-2</c:v>
                </c:pt>
                <c:pt idx="1550">
                  <c:v>3.9750599999999997E-2</c:v>
                </c:pt>
                <c:pt idx="1551">
                  <c:v>3.9733499999999998E-2</c:v>
                </c:pt>
                <c:pt idx="1552">
                  <c:v>3.9722E-2</c:v>
                </c:pt>
                <c:pt idx="1553">
                  <c:v>3.9704499999999997E-2</c:v>
                </c:pt>
                <c:pt idx="1554">
                  <c:v>3.9692699999999997E-2</c:v>
                </c:pt>
                <c:pt idx="1555">
                  <c:v>3.9674899999999999E-2</c:v>
                </c:pt>
                <c:pt idx="1556">
                  <c:v>3.9662599999999999E-2</c:v>
                </c:pt>
                <c:pt idx="1557">
                  <c:v>3.9644499999999999E-2</c:v>
                </c:pt>
                <c:pt idx="1558">
                  <c:v>3.9631899999999998E-2</c:v>
                </c:pt>
                <c:pt idx="1559">
                  <c:v>3.9613500000000003E-2</c:v>
                </c:pt>
                <c:pt idx="1560">
                  <c:v>3.9600499999999997E-2</c:v>
                </c:pt>
                <c:pt idx="1561">
                  <c:v>3.9581699999999997E-2</c:v>
                </c:pt>
                <c:pt idx="1562">
                  <c:v>3.9568300000000001E-2</c:v>
                </c:pt>
                <c:pt idx="1563">
                  <c:v>3.95492E-2</c:v>
                </c:pt>
                <c:pt idx="1564">
                  <c:v>3.9535399999999998E-2</c:v>
                </c:pt>
                <c:pt idx="1565">
                  <c:v>3.9516000000000003E-2</c:v>
                </c:pt>
                <c:pt idx="1566">
                  <c:v>3.95019E-2</c:v>
                </c:pt>
                <c:pt idx="1567">
                  <c:v>3.9482099999999999E-2</c:v>
                </c:pt>
                <c:pt idx="1568">
                  <c:v>3.9467599999999999E-2</c:v>
                </c:pt>
                <c:pt idx="1569">
                  <c:v>3.9447500000000003E-2</c:v>
                </c:pt>
                <c:pt idx="1570">
                  <c:v>3.9432500000000002E-2</c:v>
                </c:pt>
                <c:pt idx="1571">
                  <c:v>3.9412099999999999E-2</c:v>
                </c:pt>
                <c:pt idx="1572">
                  <c:v>3.9396800000000003E-2</c:v>
                </c:pt>
                <c:pt idx="1573">
                  <c:v>3.9376000000000001E-2</c:v>
                </c:pt>
                <c:pt idx="1574">
                  <c:v>3.9360300000000001E-2</c:v>
                </c:pt>
                <c:pt idx="1575">
                  <c:v>3.9339100000000002E-2</c:v>
                </c:pt>
                <c:pt idx="1576">
                  <c:v>3.9322999999999997E-2</c:v>
                </c:pt>
                <c:pt idx="1577">
                  <c:v>3.9301599999999999E-2</c:v>
                </c:pt>
                <c:pt idx="1578">
                  <c:v>3.9285100000000003E-2</c:v>
                </c:pt>
                <c:pt idx="1579">
                  <c:v>3.9263199999999998E-2</c:v>
                </c:pt>
                <c:pt idx="1580">
                  <c:v>3.9246299999999998E-2</c:v>
                </c:pt>
                <c:pt idx="1581">
                  <c:v>3.9224200000000001E-2</c:v>
                </c:pt>
                <c:pt idx="1582">
                  <c:v>3.92068E-2</c:v>
                </c:pt>
                <c:pt idx="1583">
                  <c:v>3.9184299999999998E-2</c:v>
                </c:pt>
                <c:pt idx="1584">
                  <c:v>3.9166600000000003E-2</c:v>
                </c:pt>
                <c:pt idx="1585">
                  <c:v>3.9143699999999997E-2</c:v>
                </c:pt>
                <c:pt idx="1586">
                  <c:v>3.9125600000000003E-2</c:v>
                </c:pt>
                <c:pt idx="1587">
                  <c:v>3.9102400000000002E-2</c:v>
                </c:pt>
                <c:pt idx="1588">
                  <c:v>3.9083800000000002E-2</c:v>
                </c:pt>
                <c:pt idx="1589">
                  <c:v>3.9060200000000003E-2</c:v>
                </c:pt>
                <c:pt idx="1590">
                  <c:v>3.9041300000000001E-2</c:v>
                </c:pt>
                <c:pt idx="1591">
                  <c:v>3.9017299999999998E-2</c:v>
                </c:pt>
                <c:pt idx="1592">
                  <c:v>3.8997999999999998E-2</c:v>
                </c:pt>
                <c:pt idx="1593">
                  <c:v>3.8973599999999997E-2</c:v>
                </c:pt>
                <c:pt idx="1594">
                  <c:v>3.89539E-2</c:v>
                </c:pt>
                <c:pt idx="1595">
                  <c:v>3.8929199999999997E-2</c:v>
                </c:pt>
                <c:pt idx="1596">
                  <c:v>3.8908999999999999E-2</c:v>
                </c:pt>
                <c:pt idx="1597">
                  <c:v>3.8883899999999999E-2</c:v>
                </c:pt>
                <c:pt idx="1598">
                  <c:v>3.8863300000000003E-2</c:v>
                </c:pt>
                <c:pt idx="1599">
                  <c:v>3.8837900000000002E-2</c:v>
                </c:pt>
                <c:pt idx="1600">
                  <c:v>3.8816900000000001E-2</c:v>
                </c:pt>
                <c:pt idx="1601">
                  <c:v>3.8790999999999999E-2</c:v>
                </c:pt>
                <c:pt idx="1602">
                  <c:v>3.8769600000000001E-2</c:v>
                </c:pt>
                <c:pt idx="1603">
                  <c:v>3.8743399999999997E-2</c:v>
                </c:pt>
                <c:pt idx="1604">
                  <c:v>3.8721499999999999E-2</c:v>
                </c:pt>
                <c:pt idx="1605">
                  <c:v>3.8695E-2</c:v>
                </c:pt>
                <c:pt idx="1606">
                  <c:v>3.8672699999999997E-2</c:v>
                </c:pt>
                <c:pt idx="1607">
                  <c:v>3.8645699999999998E-2</c:v>
                </c:pt>
                <c:pt idx="1608">
                  <c:v>3.8622999999999998E-2</c:v>
                </c:pt>
                <c:pt idx="1609">
                  <c:v>3.8595600000000001E-2</c:v>
                </c:pt>
                <c:pt idx="1610">
                  <c:v>3.8572500000000003E-2</c:v>
                </c:pt>
                <c:pt idx="1611">
                  <c:v>3.8544799999999997E-2</c:v>
                </c:pt>
                <c:pt idx="1612">
                  <c:v>3.8521199999999998E-2</c:v>
                </c:pt>
                <c:pt idx="1613">
                  <c:v>3.8492999999999999E-2</c:v>
                </c:pt>
                <c:pt idx="1614">
                  <c:v>3.8469000000000003E-2</c:v>
                </c:pt>
                <c:pt idx="1615">
                  <c:v>3.8440500000000002E-2</c:v>
                </c:pt>
                <c:pt idx="1616">
                  <c:v>3.8415999999999999E-2</c:v>
                </c:pt>
                <c:pt idx="1617">
                  <c:v>3.83871E-2</c:v>
                </c:pt>
                <c:pt idx="1618">
                  <c:v>3.8362199999999999E-2</c:v>
                </c:pt>
                <c:pt idx="1619">
                  <c:v>3.8332900000000003E-2</c:v>
                </c:pt>
                <c:pt idx="1620">
                  <c:v>3.8307500000000001E-2</c:v>
                </c:pt>
                <c:pt idx="1621">
                  <c:v>3.8277800000000001E-2</c:v>
                </c:pt>
                <c:pt idx="1622">
                  <c:v>3.8252000000000001E-2</c:v>
                </c:pt>
                <c:pt idx="1623">
                  <c:v>3.8221900000000003E-2</c:v>
                </c:pt>
                <c:pt idx="1624">
                  <c:v>3.8195699999999999E-2</c:v>
                </c:pt>
                <c:pt idx="1625">
                  <c:v>3.81651E-2</c:v>
                </c:pt>
                <c:pt idx="1626">
                  <c:v>3.8138400000000003E-2</c:v>
                </c:pt>
                <c:pt idx="1627">
                  <c:v>3.8107500000000002E-2</c:v>
                </c:pt>
                <c:pt idx="1628">
                  <c:v>3.80804E-2</c:v>
                </c:pt>
                <c:pt idx="1629">
                  <c:v>3.8048999999999999E-2</c:v>
                </c:pt>
                <c:pt idx="1630">
                  <c:v>3.8021399999999997E-2</c:v>
                </c:pt>
                <c:pt idx="1631">
                  <c:v>3.7989599999999998E-2</c:v>
                </c:pt>
                <c:pt idx="1632">
                  <c:v>3.7961599999999998E-2</c:v>
                </c:pt>
                <c:pt idx="1633">
                  <c:v>3.7929400000000002E-2</c:v>
                </c:pt>
                <c:pt idx="1634">
                  <c:v>3.7900900000000001E-2</c:v>
                </c:pt>
                <c:pt idx="1635">
                  <c:v>3.7868300000000001E-2</c:v>
                </c:pt>
                <c:pt idx="1636">
                  <c:v>3.7839299999999999E-2</c:v>
                </c:pt>
                <c:pt idx="1637">
                  <c:v>3.7806300000000001E-2</c:v>
                </c:pt>
                <c:pt idx="1638">
                  <c:v>3.7776799999999999E-2</c:v>
                </c:pt>
                <c:pt idx="1639">
                  <c:v>3.7743400000000003E-2</c:v>
                </c:pt>
                <c:pt idx="1640">
                  <c:v>3.7713400000000001E-2</c:v>
                </c:pt>
                <c:pt idx="1641">
                  <c:v>3.7679600000000001E-2</c:v>
                </c:pt>
                <c:pt idx="1642">
                  <c:v>3.7649200000000001E-2</c:v>
                </c:pt>
                <c:pt idx="1643">
                  <c:v>3.76149E-2</c:v>
                </c:pt>
                <c:pt idx="1644">
                  <c:v>3.7583999999999999E-2</c:v>
                </c:pt>
                <c:pt idx="1645">
                  <c:v>3.7549199999999998E-2</c:v>
                </c:pt>
                <c:pt idx="1646">
                  <c:v>3.75179E-2</c:v>
                </c:pt>
                <c:pt idx="1647">
                  <c:v>3.7482700000000001E-2</c:v>
                </c:pt>
                <c:pt idx="1648">
                  <c:v>3.7450900000000002E-2</c:v>
                </c:pt>
                <c:pt idx="1649">
                  <c:v>3.7415299999999999E-2</c:v>
                </c:pt>
                <c:pt idx="1650">
                  <c:v>3.7383E-2</c:v>
                </c:pt>
                <c:pt idx="1651">
                  <c:v>3.7346900000000002E-2</c:v>
                </c:pt>
                <c:pt idx="1652">
                  <c:v>3.7314100000000003E-2</c:v>
                </c:pt>
                <c:pt idx="1653">
                  <c:v>3.7277600000000001E-2</c:v>
                </c:pt>
                <c:pt idx="1654">
                  <c:v>3.7244300000000001E-2</c:v>
                </c:pt>
                <c:pt idx="1655">
                  <c:v>3.7207400000000002E-2</c:v>
                </c:pt>
                <c:pt idx="1656">
                  <c:v>3.7173600000000001E-2</c:v>
                </c:pt>
                <c:pt idx="1657">
                  <c:v>3.7136200000000001E-2</c:v>
                </c:pt>
                <c:pt idx="1658">
                  <c:v>3.71019E-2</c:v>
                </c:pt>
                <c:pt idx="1659">
                  <c:v>3.7064100000000003E-2</c:v>
                </c:pt>
                <c:pt idx="1660">
                  <c:v>3.7029300000000001E-2</c:v>
                </c:pt>
                <c:pt idx="1661">
                  <c:v>3.6991000000000003E-2</c:v>
                </c:pt>
                <c:pt idx="1662">
                  <c:v>3.6955700000000001E-2</c:v>
                </c:pt>
                <c:pt idx="1663">
                  <c:v>3.6916999999999998E-2</c:v>
                </c:pt>
                <c:pt idx="1664">
                  <c:v>3.6881200000000003E-2</c:v>
                </c:pt>
                <c:pt idx="1665">
                  <c:v>3.6842E-2</c:v>
                </c:pt>
                <c:pt idx="1666">
                  <c:v>3.6805699999999997E-2</c:v>
                </c:pt>
                <c:pt idx="1667">
                  <c:v>3.6766E-2</c:v>
                </c:pt>
                <c:pt idx="1668">
                  <c:v>3.6729299999999999E-2</c:v>
                </c:pt>
                <c:pt idx="1669">
                  <c:v>3.6689100000000002E-2</c:v>
                </c:pt>
                <c:pt idx="1670">
                  <c:v>3.6651799999999998E-2</c:v>
                </c:pt>
                <c:pt idx="1671">
                  <c:v>3.6611200000000003E-2</c:v>
                </c:pt>
                <c:pt idx="1672">
                  <c:v>3.6573399999999999E-2</c:v>
                </c:pt>
                <c:pt idx="1673">
                  <c:v>3.6532299999999997E-2</c:v>
                </c:pt>
                <c:pt idx="1674">
                  <c:v>3.6493999999999999E-2</c:v>
                </c:pt>
                <c:pt idx="1675">
                  <c:v>3.6452400000000003E-2</c:v>
                </c:pt>
                <c:pt idx="1676">
                  <c:v>3.6413599999999997E-2</c:v>
                </c:pt>
                <c:pt idx="1677">
                  <c:v>3.6371500000000001E-2</c:v>
                </c:pt>
                <c:pt idx="1678">
                  <c:v>3.6332200000000002E-2</c:v>
                </c:pt>
                <c:pt idx="1679">
                  <c:v>3.6289599999999998E-2</c:v>
                </c:pt>
                <c:pt idx="1680">
                  <c:v>3.6249799999999999E-2</c:v>
                </c:pt>
                <c:pt idx="1681">
                  <c:v>3.6206700000000001E-2</c:v>
                </c:pt>
                <c:pt idx="1682">
                  <c:v>3.6166299999999998E-2</c:v>
                </c:pt>
                <c:pt idx="1683">
                  <c:v>3.6122799999999997E-2</c:v>
                </c:pt>
                <c:pt idx="1684">
                  <c:v>3.60819E-2</c:v>
                </c:pt>
                <c:pt idx="1685">
                  <c:v>3.6037899999999998E-2</c:v>
                </c:pt>
                <c:pt idx="1686">
                  <c:v>3.5996399999999998E-2</c:v>
                </c:pt>
                <c:pt idx="1687">
                  <c:v>3.5951900000000002E-2</c:v>
                </c:pt>
                <c:pt idx="1688">
                  <c:v>3.5909900000000002E-2</c:v>
                </c:pt>
                <c:pt idx="1689">
                  <c:v>3.5865000000000001E-2</c:v>
                </c:pt>
                <c:pt idx="1690">
                  <c:v>3.5822399999999997E-2</c:v>
                </c:pt>
                <c:pt idx="1691">
                  <c:v>3.57769E-2</c:v>
                </c:pt>
                <c:pt idx="1692">
                  <c:v>3.5733800000000003E-2</c:v>
                </c:pt>
                <c:pt idx="1693">
                  <c:v>3.5687900000000002E-2</c:v>
                </c:pt>
                <c:pt idx="1694">
                  <c:v>3.5644200000000001E-2</c:v>
                </c:pt>
                <c:pt idx="1695">
                  <c:v>3.5597700000000003E-2</c:v>
                </c:pt>
                <c:pt idx="1696">
                  <c:v>3.5553599999999998E-2</c:v>
                </c:pt>
                <c:pt idx="1697">
                  <c:v>3.5506599999999999E-2</c:v>
                </c:pt>
                <c:pt idx="1698">
                  <c:v>3.5461800000000002E-2</c:v>
                </c:pt>
                <c:pt idx="1699">
                  <c:v>3.5414300000000003E-2</c:v>
                </c:pt>
                <c:pt idx="1700">
                  <c:v>3.5368999999999998E-2</c:v>
                </c:pt>
                <c:pt idx="1701">
                  <c:v>3.5320999999999998E-2</c:v>
                </c:pt>
                <c:pt idx="1702">
                  <c:v>3.52752E-2</c:v>
                </c:pt>
                <c:pt idx="1703">
                  <c:v>3.5226599999999997E-2</c:v>
                </c:pt>
                <c:pt idx="1704">
                  <c:v>3.5180299999999998E-2</c:v>
                </c:pt>
                <c:pt idx="1705">
                  <c:v>3.5131200000000001E-2</c:v>
                </c:pt>
                <c:pt idx="1706">
                  <c:v>3.5084200000000003E-2</c:v>
                </c:pt>
                <c:pt idx="1707">
                  <c:v>3.5034599999999999E-2</c:v>
                </c:pt>
                <c:pt idx="1708">
                  <c:v>3.49871E-2</c:v>
                </c:pt>
                <c:pt idx="1709">
                  <c:v>3.4937000000000003E-2</c:v>
                </c:pt>
                <c:pt idx="1710">
                  <c:v>3.48889E-2</c:v>
                </c:pt>
                <c:pt idx="1711">
                  <c:v>3.4838300000000003E-2</c:v>
                </c:pt>
                <c:pt idx="1712">
                  <c:v>3.4789599999999997E-2</c:v>
                </c:pt>
                <c:pt idx="1713">
                  <c:v>3.4738400000000003E-2</c:v>
                </c:pt>
                <c:pt idx="1714">
                  <c:v>3.4689200000000003E-2</c:v>
                </c:pt>
                <c:pt idx="1715">
                  <c:v>3.4637500000000002E-2</c:v>
                </c:pt>
                <c:pt idx="1716">
                  <c:v>3.4587699999999999E-2</c:v>
                </c:pt>
                <c:pt idx="1717">
                  <c:v>3.4535400000000001E-2</c:v>
                </c:pt>
                <c:pt idx="1718">
                  <c:v>3.4485000000000002E-2</c:v>
                </c:pt>
                <c:pt idx="1719">
                  <c:v>3.4432200000000003E-2</c:v>
                </c:pt>
                <c:pt idx="1720">
                  <c:v>3.4381299999999997E-2</c:v>
                </c:pt>
                <c:pt idx="1721">
                  <c:v>3.4327900000000001E-2</c:v>
                </c:pt>
                <c:pt idx="1722">
                  <c:v>3.4276399999999999E-2</c:v>
                </c:pt>
                <c:pt idx="1723">
                  <c:v>3.4222500000000003E-2</c:v>
                </c:pt>
                <c:pt idx="1724">
                  <c:v>3.4170300000000001E-2</c:v>
                </c:pt>
                <c:pt idx="1725">
                  <c:v>3.4115899999999998E-2</c:v>
                </c:pt>
                <c:pt idx="1726">
                  <c:v>3.4063200000000002E-2</c:v>
                </c:pt>
                <c:pt idx="1727">
                  <c:v>3.4008200000000002E-2</c:v>
                </c:pt>
                <c:pt idx="1728">
                  <c:v>3.39548E-2</c:v>
                </c:pt>
                <c:pt idx="1729">
                  <c:v>3.38993E-2</c:v>
                </c:pt>
                <c:pt idx="1730">
                  <c:v>3.3845399999999998E-2</c:v>
                </c:pt>
                <c:pt idx="1731">
                  <c:v>3.3789199999999998E-2</c:v>
                </c:pt>
                <c:pt idx="1732">
                  <c:v>3.3734699999999999E-2</c:v>
                </c:pt>
                <c:pt idx="1733">
                  <c:v>3.3678E-2</c:v>
                </c:pt>
                <c:pt idx="1734">
                  <c:v>3.3622899999999997E-2</c:v>
                </c:pt>
                <c:pt idx="1735">
                  <c:v>3.3565600000000001E-2</c:v>
                </c:pt>
                <c:pt idx="1736">
                  <c:v>3.3509900000000002E-2</c:v>
                </c:pt>
                <c:pt idx="1737">
                  <c:v>3.3452099999999999E-2</c:v>
                </c:pt>
                <c:pt idx="1738">
                  <c:v>3.3395800000000003E-2</c:v>
                </c:pt>
                <c:pt idx="1739">
                  <c:v>3.33373E-2</c:v>
                </c:pt>
                <c:pt idx="1740">
                  <c:v>3.3280400000000002E-2</c:v>
                </c:pt>
                <c:pt idx="1741">
                  <c:v>3.3221399999999998E-2</c:v>
                </c:pt>
                <c:pt idx="1742">
                  <c:v>3.3163900000000003E-2</c:v>
                </c:pt>
                <c:pt idx="1743">
                  <c:v>3.3104300000000003E-2</c:v>
                </c:pt>
                <c:pt idx="1744">
                  <c:v>3.3046100000000002E-2</c:v>
                </c:pt>
                <c:pt idx="1745">
                  <c:v>3.2986000000000001E-2</c:v>
                </c:pt>
                <c:pt idx="1746">
                  <c:v>3.2927199999999997E-2</c:v>
                </c:pt>
                <c:pt idx="1747">
                  <c:v>3.2866399999999997E-2</c:v>
                </c:pt>
                <c:pt idx="1748">
                  <c:v>3.2807000000000003E-2</c:v>
                </c:pt>
                <c:pt idx="1749">
                  <c:v>3.2745700000000003E-2</c:v>
                </c:pt>
                <c:pt idx="1750">
                  <c:v>3.2685699999999998E-2</c:v>
                </c:pt>
                <c:pt idx="1751">
                  <c:v>3.2623800000000001E-2</c:v>
                </c:pt>
                <c:pt idx="1752">
                  <c:v>3.2563099999999998E-2</c:v>
                </c:pt>
                <c:pt idx="1753">
                  <c:v>3.2500599999999998E-2</c:v>
                </c:pt>
                <c:pt idx="1754">
                  <c:v>3.2439299999999997E-2</c:v>
                </c:pt>
                <c:pt idx="1755">
                  <c:v>3.2376200000000001E-2</c:v>
                </c:pt>
                <c:pt idx="1756">
                  <c:v>3.2314299999999997E-2</c:v>
                </c:pt>
                <c:pt idx="1757">
                  <c:v>3.2250599999999997E-2</c:v>
                </c:pt>
                <c:pt idx="1758">
                  <c:v>3.2188099999999997E-2</c:v>
                </c:pt>
                <c:pt idx="1759">
                  <c:v>3.2123699999999998E-2</c:v>
                </c:pt>
                <c:pt idx="1760">
                  <c:v>3.2060600000000002E-2</c:v>
                </c:pt>
                <c:pt idx="1761">
                  <c:v>3.1995599999999999E-2</c:v>
                </c:pt>
                <c:pt idx="1762">
                  <c:v>3.1931800000000003E-2</c:v>
                </c:pt>
                <c:pt idx="1763">
                  <c:v>3.18663E-2</c:v>
                </c:pt>
                <c:pt idx="1764">
                  <c:v>3.1801799999999998E-2</c:v>
                </c:pt>
                <c:pt idx="1765">
                  <c:v>3.1735600000000003E-2</c:v>
                </c:pt>
                <c:pt idx="1766">
                  <c:v>3.16706E-2</c:v>
                </c:pt>
                <c:pt idx="1767">
                  <c:v>3.1603800000000001E-2</c:v>
                </c:pt>
                <c:pt idx="1768">
                  <c:v>3.1537999999999997E-2</c:v>
                </c:pt>
                <c:pt idx="1769">
                  <c:v>3.1470600000000001E-2</c:v>
                </c:pt>
                <c:pt idx="1770">
                  <c:v>3.14042E-2</c:v>
                </c:pt>
                <c:pt idx="1771">
                  <c:v>3.1336200000000002E-2</c:v>
                </c:pt>
                <c:pt idx="1772">
                  <c:v>3.1269199999999997E-2</c:v>
                </c:pt>
                <c:pt idx="1773">
                  <c:v>3.1200499999999999E-2</c:v>
                </c:pt>
                <c:pt idx="1774">
                  <c:v>3.1132799999999999E-2</c:v>
                </c:pt>
                <c:pt idx="1775">
                  <c:v>3.1063500000000001E-2</c:v>
                </c:pt>
                <c:pt idx="1776">
                  <c:v>3.0995200000000001E-2</c:v>
                </c:pt>
                <c:pt idx="1777">
                  <c:v>3.0925299999999999E-2</c:v>
                </c:pt>
                <c:pt idx="1778">
                  <c:v>3.08563E-2</c:v>
                </c:pt>
                <c:pt idx="1779">
                  <c:v>3.0785699999999999E-2</c:v>
                </c:pt>
                <c:pt idx="1780">
                  <c:v>3.0716E-2</c:v>
                </c:pt>
                <c:pt idx="1781">
                  <c:v>3.06448E-2</c:v>
                </c:pt>
                <c:pt idx="1782">
                  <c:v>3.0574500000000001E-2</c:v>
                </c:pt>
                <c:pt idx="1783">
                  <c:v>3.0502600000000001E-2</c:v>
                </c:pt>
                <c:pt idx="1784">
                  <c:v>3.04316E-2</c:v>
                </c:pt>
                <c:pt idx="1785">
                  <c:v>3.03591E-2</c:v>
                </c:pt>
                <c:pt idx="1786">
                  <c:v>3.0287499999999998E-2</c:v>
                </c:pt>
                <c:pt idx="1787">
                  <c:v>3.0214299999999999E-2</c:v>
                </c:pt>
                <c:pt idx="1788">
                  <c:v>3.0141999999999999E-2</c:v>
                </c:pt>
                <c:pt idx="1789">
                  <c:v>3.00682E-2</c:v>
                </c:pt>
                <c:pt idx="1790">
                  <c:v>2.99952E-2</c:v>
                </c:pt>
                <c:pt idx="1791">
                  <c:v>2.9920800000000001E-2</c:v>
                </c:pt>
                <c:pt idx="1792">
                  <c:v>2.9847100000000001E-2</c:v>
                </c:pt>
                <c:pt idx="1793">
                  <c:v>2.9772E-2</c:v>
                </c:pt>
                <c:pt idx="1794">
                  <c:v>2.9697600000000001E-2</c:v>
                </c:pt>
                <c:pt idx="1795">
                  <c:v>2.96219E-2</c:v>
                </c:pt>
                <c:pt idx="1796">
                  <c:v>2.9546800000000002E-2</c:v>
                </c:pt>
                <c:pt idx="1797">
                  <c:v>2.9470400000000001E-2</c:v>
                </c:pt>
                <c:pt idx="1798">
                  <c:v>2.9394699999999999E-2</c:v>
                </c:pt>
                <c:pt idx="1799">
                  <c:v>2.9317599999999999E-2</c:v>
                </c:pt>
                <c:pt idx="1800">
                  <c:v>2.9241199999999998E-2</c:v>
                </c:pt>
                <c:pt idx="1801">
                  <c:v>2.9163399999999999E-2</c:v>
                </c:pt>
                <c:pt idx="1802">
                  <c:v>2.9086299999999999E-2</c:v>
                </c:pt>
                <c:pt idx="1803">
                  <c:v>2.90079E-2</c:v>
                </c:pt>
                <c:pt idx="1804">
                  <c:v>2.89301E-2</c:v>
                </c:pt>
                <c:pt idx="1805">
                  <c:v>2.8851100000000001E-2</c:v>
                </c:pt>
                <c:pt idx="1806">
                  <c:v>2.8772599999999999E-2</c:v>
                </c:pt>
                <c:pt idx="1807">
                  <c:v>2.8692800000000001E-2</c:v>
                </c:pt>
                <c:pt idx="1808">
                  <c:v>2.8613599999999999E-2</c:v>
                </c:pt>
                <c:pt idx="1809">
                  <c:v>2.8533200000000002E-2</c:v>
                </c:pt>
                <c:pt idx="1810">
                  <c:v>2.84534E-2</c:v>
                </c:pt>
                <c:pt idx="1811">
                  <c:v>2.83723E-2</c:v>
                </c:pt>
                <c:pt idx="1812">
                  <c:v>2.8291699999999999E-2</c:v>
                </c:pt>
                <c:pt idx="1813">
                  <c:v>2.8209999999999999E-2</c:v>
                </c:pt>
                <c:pt idx="1814">
                  <c:v>2.81287E-2</c:v>
                </c:pt>
                <c:pt idx="1815">
                  <c:v>2.80462E-2</c:v>
                </c:pt>
                <c:pt idx="1816">
                  <c:v>2.7964300000000001E-2</c:v>
                </c:pt>
                <c:pt idx="1817">
                  <c:v>2.7881199999999998E-2</c:v>
                </c:pt>
                <c:pt idx="1818">
                  <c:v>2.77985E-2</c:v>
                </c:pt>
                <c:pt idx="1819">
                  <c:v>2.7714699999999998E-2</c:v>
                </c:pt>
                <c:pt idx="1820">
                  <c:v>2.7631300000000001E-2</c:v>
                </c:pt>
                <c:pt idx="1821">
                  <c:v>2.7546899999999999E-2</c:v>
                </c:pt>
                <c:pt idx="1822">
                  <c:v>2.7462799999999999E-2</c:v>
                </c:pt>
                <c:pt idx="1823">
                  <c:v>2.7377599999999998E-2</c:v>
                </c:pt>
                <c:pt idx="1824">
                  <c:v>2.7292799999999999E-2</c:v>
                </c:pt>
                <c:pt idx="1825">
                  <c:v>2.7206999999999999E-2</c:v>
                </c:pt>
                <c:pt idx="1826">
                  <c:v>2.71215E-2</c:v>
                </c:pt>
                <c:pt idx="1827">
                  <c:v>2.7035E-2</c:v>
                </c:pt>
                <c:pt idx="1828">
                  <c:v>2.6948799999999998E-2</c:v>
                </c:pt>
                <c:pt idx="1829">
                  <c:v>2.6861599999999999E-2</c:v>
                </c:pt>
                <c:pt idx="1830">
                  <c:v>2.6774699999999999E-2</c:v>
                </c:pt>
                <c:pt idx="1831">
                  <c:v>2.66868E-2</c:v>
                </c:pt>
                <c:pt idx="1832">
                  <c:v>2.65992E-2</c:v>
                </c:pt>
                <c:pt idx="1833">
                  <c:v>2.6510599999999999E-2</c:v>
                </c:pt>
                <c:pt idx="1834">
                  <c:v>2.6422299999999999E-2</c:v>
                </c:pt>
                <c:pt idx="1835">
                  <c:v>2.6332999999999999E-2</c:v>
                </c:pt>
                <c:pt idx="1836">
                  <c:v>2.6244E-2</c:v>
                </c:pt>
                <c:pt idx="1837">
                  <c:v>2.61541E-2</c:v>
                </c:pt>
                <c:pt idx="1838">
                  <c:v>2.6064299999999999E-2</c:v>
                </c:pt>
                <c:pt idx="1839">
                  <c:v>2.5973699999999999E-2</c:v>
                </c:pt>
                <c:pt idx="1840">
                  <c:v>2.5883300000000001E-2</c:v>
                </c:pt>
                <c:pt idx="1841">
                  <c:v>2.57919E-2</c:v>
                </c:pt>
                <c:pt idx="1842">
                  <c:v>2.5700799999999999E-2</c:v>
                </c:pt>
                <c:pt idx="1843">
                  <c:v>2.5608800000000001E-2</c:v>
                </c:pt>
                <c:pt idx="1844">
                  <c:v>2.5516899999999999E-2</c:v>
                </c:pt>
                <c:pt idx="1845">
                  <c:v>2.5424200000000001E-2</c:v>
                </c:pt>
                <c:pt idx="1846">
                  <c:v>2.5331699999999999E-2</c:v>
                </c:pt>
                <c:pt idx="1847">
                  <c:v>2.5238300000000002E-2</c:v>
                </c:pt>
                <c:pt idx="1848">
                  <c:v>2.5145000000000001E-2</c:v>
                </c:pt>
                <c:pt idx="1849">
                  <c:v>2.5050900000000001E-2</c:v>
                </c:pt>
                <c:pt idx="1850">
                  <c:v>2.4957E-2</c:v>
                </c:pt>
                <c:pt idx="1851">
                  <c:v>2.4862200000000001E-2</c:v>
                </c:pt>
                <c:pt idx="1852">
                  <c:v>2.4767500000000001E-2</c:v>
                </c:pt>
                <c:pt idx="1853">
                  <c:v>2.4672099999999999E-2</c:v>
                </c:pt>
                <c:pt idx="1854">
                  <c:v>2.45767E-2</c:v>
                </c:pt>
                <c:pt idx="1855">
                  <c:v>2.4480600000000002E-2</c:v>
                </c:pt>
                <c:pt idx="1856">
                  <c:v>2.43845E-2</c:v>
                </c:pt>
                <c:pt idx="1857">
                  <c:v>2.4287699999999999E-2</c:v>
                </c:pt>
                <c:pt idx="1858">
                  <c:v>2.4190900000000001E-2</c:v>
                </c:pt>
                <c:pt idx="1859">
                  <c:v>2.4093400000000001E-2</c:v>
                </c:pt>
                <c:pt idx="1860">
                  <c:v>2.3995900000000001E-2</c:v>
                </c:pt>
                <c:pt idx="1861">
                  <c:v>2.3897700000000001E-2</c:v>
                </c:pt>
                <c:pt idx="1862">
                  <c:v>2.3799600000000001E-2</c:v>
                </c:pt>
                <c:pt idx="1863">
                  <c:v>2.3700700000000002E-2</c:v>
                </c:pt>
                <c:pt idx="1864">
                  <c:v>2.3601899999999999E-2</c:v>
                </c:pt>
                <c:pt idx="1865">
                  <c:v>2.35023E-2</c:v>
                </c:pt>
                <c:pt idx="1866">
                  <c:v>2.3402800000000001E-2</c:v>
                </c:pt>
                <c:pt idx="1867">
                  <c:v>2.33026E-2</c:v>
                </c:pt>
                <c:pt idx="1868">
                  <c:v>2.3202299999999999E-2</c:v>
                </c:pt>
                <c:pt idx="1869">
                  <c:v>2.3101400000000001E-2</c:v>
                </c:pt>
                <c:pt idx="1870">
                  <c:v>2.30006E-2</c:v>
                </c:pt>
                <c:pt idx="1871">
                  <c:v>2.2898999999999999E-2</c:v>
                </c:pt>
                <c:pt idx="1872">
                  <c:v>2.2797399999999999E-2</c:v>
                </c:pt>
                <c:pt idx="1873">
                  <c:v>2.2695199999999999E-2</c:v>
                </c:pt>
                <c:pt idx="1874">
                  <c:v>2.2592899999999999E-2</c:v>
                </c:pt>
                <c:pt idx="1875">
                  <c:v>2.2490099999999999E-2</c:v>
                </c:pt>
                <c:pt idx="1876">
                  <c:v>2.2387199999999999E-2</c:v>
                </c:pt>
                <c:pt idx="1877">
                  <c:v>2.22837E-2</c:v>
                </c:pt>
                <c:pt idx="1878">
                  <c:v>2.2180200000000001E-2</c:v>
                </c:pt>
                <c:pt idx="1879">
                  <c:v>2.2075999999999998E-2</c:v>
                </c:pt>
                <c:pt idx="1880">
                  <c:v>2.1971899999999999E-2</c:v>
                </c:pt>
                <c:pt idx="1881">
                  <c:v>2.18671E-2</c:v>
                </c:pt>
                <c:pt idx="1882">
                  <c:v>2.1762400000000001E-2</c:v>
                </c:pt>
                <c:pt idx="1883">
                  <c:v>2.1656999999999999E-2</c:v>
                </c:pt>
                <c:pt idx="1884">
                  <c:v>2.1551600000000001E-2</c:v>
                </c:pt>
                <c:pt idx="1885">
                  <c:v>2.1445599999999999E-2</c:v>
                </c:pt>
                <c:pt idx="1886">
                  <c:v>2.13396E-2</c:v>
                </c:pt>
                <c:pt idx="1887">
                  <c:v>2.1233100000000001E-2</c:v>
                </c:pt>
                <c:pt idx="1888">
                  <c:v>2.11264E-2</c:v>
                </c:pt>
                <c:pt idx="1889">
                  <c:v>2.1019199999999998E-2</c:v>
                </c:pt>
                <c:pt idx="1890">
                  <c:v>2.0912E-2</c:v>
                </c:pt>
                <c:pt idx="1891">
                  <c:v>2.0804199999999998E-2</c:v>
                </c:pt>
                <c:pt idx="1892">
                  <c:v>2.06964E-2</c:v>
                </c:pt>
                <c:pt idx="1893">
                  <c:v>2.0588100000000002E-2</c:v>
                </c:pt>
                <c:pt idx="1894">
                  <c:v>2.0479600000000001E-2</c:v>
                </c:pt>
                <c:pt idx="1895">
                  <c:v>2.0370699999999999E-2</c:v>
                </c:pt>
                <c:pt idx="1896">
                  <c:v>2.0261700000000001E-2</c:v>
                </c:pt>
                <c:pt idx="1897">
                  <c:v>2.0152199999999999E-2</c:v>
                </c:pt>
                <c:pt idx="1898">
                  <c:v>2.0042600000000001E-2</c:v>
                </c:pt>
                <c:pt idx="1899">
                  <c:v>1.9932499999999999E-2</c:v>
                </c:pt>
                <c:pt idx="1900">
                  <c:v>1.9822300000000001E-2</c:v>
                </c:pt>
                <c:pt idx="1901">
                  <c:v>1.9711699999999999E-2</c:v>
                </c:pt>
                <c:pt idx="1902">
                  <c:v>1.9600900000000001E-2</c:v>
                </c:pt>
                <c:pt idx="1903">
                  <c:v>1.9489699999999999E-2</c:v>
                </c:pt>
                <c:pt idx="1904">
                  <c:v>1.93785E-2</c:v>
                </c:pt>
                <c:pt idx="1905">
                  <c:v>1.9266700000000001E-2</c:v>
                </c:pt>
                <c:pt idx="1906">
                  <c:v>1.9154899999999999E-2</c:v>
                </c:pt>
                <c:pt idx="1907">
                  <c:v>1.90426E-2</c:v>
                </c:pt>
                <c:pt idx="1908">
                  <c:v>1.8930300000000001E-2</c:v>
                </c:pt>
                <c:pt idx="1909">
                  <c:v>1.8817500000000001E-2</c:v>
                </c:pt>
                <c:pt idx="1910">
                  <c:v>1.8704599999999998E-2</c:v>
                </c:pt>
                <c:pt idx="1911">
                  <c:v>1.8591300000000002E-2</c:v>
                </c:pt>
                <c:pt idx="1912">
                  <c:v>1.8477899999999998E-2</c:v>
                </c:pt>
                <c:pt idx="1913">
                  <c:v>1.8364100000000001E-2</c:v>
                </c:pt>
                <c:pt idx="1914">
                  <c:v>1.8250099999999998E-2</c:v>
                </c:pt>
                <c:pt idx="1915">
                  <c:v>1.81359E-2</c:v>
                </c:pt>
                <c:pt idx="1916">
                  <c:v>1.8021499999999999E-2</c:v>
                </c:pt>
                <c:pt idx="1917">
                  <c:v>1.7906700000000001E-2</c:v>
                </c:pt>
                <c:pt idx="1918">
                  <c:v>1.77918E-2</c:v>
                </c:pt>
                <c:pt idx="1919">
                  <c:v>1.7676600000000001E-2</c:v>
                </c:pt>
                <c:pt idx="1920">
                  <c:v>1.7561199999999999E-2</c:v>
                </c:pt>
                <c:pt idx="1921">
                  <c:v>1.7445499999999999E-2</c:v>
                </c:pt>
                <c:pt idx="1922">
                  <c:v>1.73297E-2</c:v>
                </c:pt>
                <c:pt idx="1923">
                  <c:v>1.7213599999999999E-2</c:v>
                </c:pt>
                <c:pt idx="1924">
                  <c:v>1.7097399999999999E-2</c:v>
                </c:pt>
                <c:pt idx="1925">
                  <c:v>1.6980800000000001E-2</c:v>
                </c:pt>
                <c:pt idx="1926">
                  <c:v>1.6864199999999999E-2</c:v>
                </c:pt>
                <c:pt idx="1927">
                  <c:v>1.67472E-2</c:v>
                </c:pt>
                <c:pt idx="1928">
                  <c:v>1.6630200000000001E-2</c:v>
                </c:pt>
                <c:pt idx="1929">
                  <c:v>1.6512800000000001E-2</c:v>
                </c:pt>
                <c:pt idx="1930">
                  <c:v>1.6395400000000001E-2</c:v>
                </c:pt>
                <c:pt idx="1931">
                  <c:v>1.6277699999999999E-2</c:v>
                </c:pt>
                <c:pt idx="1932">
                  <c:v>1.6159799999999998E-2</c:v>
                </c:pt>
                <c:pt idx="1933">
                  <c:v>1.6041799999999998E-2</c:v>
                </c:pt>
                <c:pt idx="1934">
                  <c:v>1.59236E-2</c:v>
                </c:pt>
                <c:pt idx="1935">
                  <c:v>1.5805199999999998E-2</c:v>
                </c:pt>
                <c:pt idx="1936">
                  <c:v>1.5686700000000001E-2</c:v>
                </c:pt>
                <c:pt idx="1937">
                  <c:v>1.5567900000000001E-2</c:v>
                </c:pt>
                <c:pt idx="1938">
                  <c:v>1.54491E-2</c:v>
                </c:pt>
                <c:pt idx="1939">
                  <c:v>1.5330099999999999E-2</c:v>
                </c:pt>
                <c:pt idx="1940">
                  <c:v>1.5210899999999999E-2</c:v>
                </c:pt>
                <c:pt idx="1941">
                  <c:v>1.50916E-2</c:v>
                </c:pt>
                <c:pt idx="1942">
                  <c:v>1.49722E-2</c:v>
                </c:pt>
                <c:pt idx="1943">
                  <c:v>1.4852600000000001E-2</c:v>
                </c:pt>
                <c:pt idx="1944">
                  <c:v>1.4733E-2</c:v>
                </c:pt>
                <c:pt idx="1945">
                  <c:v>1.46132E-2</c:v>
                </c:pt>
                <c:pt idx="1946">
                  <c:v>1.4493300000000001E-2</c:v>
                </c:pt>
                <c:pt idx="1947">
                  <c:v>1.43733E-2</c:v>
                </c:pt>
                <c:pt idx="1948">
                  <c:v>1.4253200000000001E-2</c:v>
                </c:pt>
                <c:pt idx="1949">
                  <c:v>1.41329E-2</c:v>
                </c:pt>
                <c:pt idx="1950">
                  <c:v>1.4012699999999999E-2</c:v>
                </c:pt>
                <c:pt idx="1951">
                  <c:v>1.38923E-2</c:v>
                </c:pt>
                <c:pt idx="1952">
                  <c:v>1.37719E-2</c:v>
                </c:pt>
                <c:pt idx="1953">
                  <c:v>1.36513E-2</c:v>
                </c:pt>
                <c:pt idx="1954">
                  <c:v>1.35307E-2</c:v>
                </c:pt>
                <c:pt idx="1955">
                  <c:v>1.3410099999999999E-2</c:v>
                </c:pt>
                <c:pt idx="1956">
                  <c:v>1.32894E-2</c:v>
                </c:pt>
                <c:pt idx="1957">
                  <c:v>1.31687E-2</c:v>
                </c:pt>
                <c:pt idx="1958">
                  <c:v>1.3047899999999999E-2</c:v>
                </c:pt>
                <c:pt idx="1959">
                  <c:v>1.29271E-2</c:v>
                </c:pt>
                <c:pt idx="1960">
                  <c:v>1.28063E-2</c:v>
                </c:pt>
                <c:pt idx="1961">
                  <c:v>1.2685500000000001E-2</c:v>
                </c:pt>
                <c:pt idx="1962">
                  <c:v>1.25647E-2</c:v>
                </c:pt>
                <c:pt idx="1963">
                  <c:v>1.24438E-2</c:v>
                </c:pt>
                <c:pt idx="1964">
                  <c:v>1.2323000000000001E-2</c:v>
                </c:pt>
                <c:pt idx="1965">
                  <c:v>1.22022E-2</c:v>
                </c:pt>
                <c:pt idx="1966">
                  <c:v>1.2081400000000001E-2</c:v>
                </c:pt>
                <c:pt idx="1967">
                  <c:v>1.19606E-2</c:v>
                </c:pt>
                <c:pt idx="1968">
                  <c:v>1.184E-2</c:v>
                </c:pt>
                <c:pt idx="1969">
                  <c:v>1.17193E-2</c:v>
                </c:pt>
                <c:pt idx="1970">
                  <c:v>1.15987E-2</c:v>
                </c:pt>
                <c:pt idx="1971">
                  <c:v>1.1478199999999999E-2</c:v>
                </c:pt>
                <c:pt idx="1972">
                  <c:v>1.13577E-2</c:v>
                </c:pt>
                <c:pt idx="1973">
                  <c:v>1.12373E-2</c:v>
                </c:pt>
                <c:pt idx="1974">
                  <c:v>1.11171E-2</c:v>
                </c:pt>
                <c:pt idx="1975">
                  <c:v>1.09969E-2</c:v>
                </c:pt>
                <c:pt idx="1976">
                  <c:v>1.0876800000000001E-2</c:v>
                </c:pt>
                <c:pt idx="1977">
                  <c:v>1.07569E-2</c:v>
                </c:pt>
                <c:pt idx="1978">
                  <c:v>1.0637000000000001E-2</c:v>
                </c:pt>
                <c:pt idx="1979">
                  <c:v>1.05173E-2</c:v>
                </c:pt>
                <c:pt idx="1980">
                  <c:v>1.03978E-2</c:v>
                </c:pt>
                <c:pt idx="1981">
                  <c:v>1.02784E-2</c:v>
                </c:pt>
                <c:pt idx="1982">
                  <c:v>1.01592E-2</c:v>
                </c:pt>
                <c:pt idx="1983">
                  <c:v>1.0040200000000001E-2</c:v>
                </c:pt>
                <c:pt idx="1984">
                  <c:v>9.9213300000000008E-3</c:v>
                </c:pt>
                <c:pt idx="1985">
                  <c:v>9.8026599999999995E-3</c:v>
                </c:pt>
                <c:pt idx="1986">
                  <c:v>9.6842200000000003E-3</c:v>
                </c:pt>
                <c:pt idx="1987">
                  <c:v>9.56598E-3</c:v>
                </c:pt>
                <c:pt idx="1988">
                  <c:v>9.4479799999999999E-3</c:v>
                </c:pt>
                <c:pt idx="1989">
                  <c:v>9.3302100000000002E-3</c:v>
                </c:pt>
                <c:pt idx="1990">
                  <c:v>9.2126900000000008E-3</c:v>
                </c:pt>
                <c:pt idx="1991">
                  <c:v>9.0954199999999999E-3</c:v>
                </c:pt>
                <c:pt idx="1992">
                  <c:v>8.9784300000000008E-3</c:v>
                </c:pt>
                <c:pt idx="1993">
                  <c:v>8.8617100000000001E-3</c:v>
                </c:pt>
                <c:pt idx="1994">
                  <c:v>8.7452999999999993E-3</c:v>
                </c:pt>
                <c:pt idx="1995">
                  <c:v>8.6291700000000002E-3</c:v>
                </c:pt>
                <c:pt idx="1996">
                  <c:v>8.5133599999999993E-3</c:v>
                </c:pt>
                <c:pt idx="1997">
                  <c:v>8.39787E-3</c:v>
                </c:pt>
                <c:pt idx="1998">
                  <c:v>8.2827300000000003E-3</c:v>
                </c:pt>
                <c:pt idx="1999">
                  <c:v>8.1679200000000004E-3</c:v>
                </c:pt>
                <c:pt idx="2000">
                  <c:v>8.05348E-3</c:v>
                </c:pt>
                <c:pt idx="2001">
                  <c:v>7.9393999999999992E-3</c:v>
                </c:pt>
                <c:pt idx="2002">
                  <c:v>7.8257199999999996E-3</c:v>
                </c:pt>
                <c:pt idx="2003">
                  <c:v>7.7124100000000003E-3</c:v>
                </c:pt>
                <c:pt idx="2004">
                  <c:v>7.5995300000000002E-3</c:v>
                </c:pt>
                <c:pt idx="2005">
                  <c:v>7.4870400000000004E-3</c:v>
                </c:pt>
                <c:pt idx="2006">
                  <c:v>7.3749999999999996E-3</c:v>
                </c:pt>
                <c:pt idx="2007">
                  <c:v>7.2633899999999998E-3</c:v>
                </c:pt>
                <c:pt idx="2008">
                  <c:v>7.1522399999999998E-3</c:v>
                </c:pt>
                <c:pt idx="2009">
                  <c:v>7.0415399999999998E-3</c:v>
                </c:pt>
                <c:pt idx="2010">
                  <c:v>6.9313300000000003E-3</c:v>
                </c:pt>
                <c:pt idx="2011">
                  <c:v>6.8215899999999998E-3</c:v>
                </c:pt>
                <c:pt idx="2012">
                  <c:v>6.7123800000000004E-3</c:v>
                </c:pt>
                <c:pt idx="2013">
                  <c:v>6.6036599999999999E-3</c:v>
                </c:pt>
                <c:pt idx="2014">
                  <c:v>6.4954899999999996E-3</c:v>
                </c:pt>
                <c:pt idx="2015">
                  <c:v>6.3878299999999997E-3</c:v>
                </c:pt>
                <c:pt idx="2016">
                  <c:v>6.2807499999999999E-3</c:v>
                </c:pt>
                <c:pt idx="2017">
                  <c:v>6.1742000000000003E-3</c:v>
                </c:pt>
                <c:pt idx="2018">
                  <c:v>6.0682599999999998E-3</c:v>
                </c:pt>
                <c:pt idx="2019">
                  <c:v>5.9628700000000003E-3</c:v>
                </c:pt>
                <c:pt idx="2020">
                  <c:v>5.8581299999999996E-3</c:v>
                </c:pt>
                <c:pt idx="2021">
                  <c:v>5.7539499999999999E-3</c:v>
                </c:pt>
                <c:pt idx="2022">
                  <c:v>5.6504499999999996E-3</c:v>
                </c:pt>
                <c:pt idx="2023">
                  <c:v>5.5475100000000003E-3</c:v>
                </c:pt>
                <c:pt idx="2024">
                  <c:v>5.44532E-3</c:v>
                </c:pt>
                <c:pt idx="2025">
                  <c:v>5.34367E-3</c:v>
                </c:pt>
                <c:pt idx="2026">
                  <c:v>5.2428400000000003E-3</c:v>
                </c:pt>
                <c:pt idx="2027">
                  <c:v>5.1425100000000003E-3</c:v>
                </c:pt>
                <c:pt idx="2028">
                  <c:v>5.04311E-3</c:v>
                </c:pt>
                <c:pt idx="2029">
                  <c:v>4.9441499999999996E-3</c:v>
                </c:pt>
                <c:pt idx="2030">
                  <c:v>4.84622E-3</c:v>
                </c:pt>
                <c:pt idx="2031">
                  <c:v>4.7486899999999999E-3</c:v>
                </c:pt>
                <c:pt idx="2032">
                  <c:v>4.6522600000000001E-3</c:v>
                </c:pt>
                <c:pt idx="2033">
                  <c:v>4.5562099999999998E-3</c:v>
                </c:pt>
                <c:pt idx="2034">
                  <c:v>4.4613400000000003E-3</c:v>
                </c:pt>
                <c:pt idx="2035">
                  <c:v>4.3668200000000004E-3</c:v>
                </c:pt>
                <c:pt idx="2036">
                  <c:v>4.2735200000000003E-3</c:v>
                </c:pt>
                <c:pt idx="2037">
                  <c:v>4.1806100000000004E-3</c:v>
                </c:pt>
                <c:pt idx="2038">
                  <c:v>4.0889100000000003E-3</c:v>
                </c:pt>
                <c:pt idx="2039">
                  <c:v>3.9976600000000001E-3</c:v>
                </c:pt>
                <c:pt idx="2040">
                  <c:v>3.9075999999999998E-3</c:v>
                </c:pt>
                <c:pt idx="2041">
                  <c:v>3.8180499999999999E-3</c:v>
                </c:pt>
                <c:pt idx="2042">
                  <c:v>3.7296899999999999E-3</c:v>
                </c:pt>
                <c:pt idx="2043">
                  <c:v>3.6418700000000002E-3</c:v>
                </c:pt>
                <c:pt idx="2044">
                  <c:v>3.5552499999999998E-3</c:v>
                </c:pt>
                <c:pt idx="2045">
                  <c:v>3.4692099999999999E-3</c:v>
                </c:pt>
                <c:pt idx="2046">
                  <c:v>3.3843699999999998E-3</c:v>
                </c:pt>
                <c:pt idx="2047">
                  <c:v>3.3001300000000001E-3</c:v>
                </c:pt>
                <c:pt idx="2048">
                  <c:v>3.2171299999999999E-3</c:v>
                </c:pt>
                <c:pt idx="2049">
                  <c:v>3.13474E-3</c:v>
                </c:pt>
                <c:pt idx="2050">
                  <c:v>3.0536000000000001E-3</c:v>
                </c:pt>
                <c:pt idx="2051">
                  <c:v>2.9730999999999998E-3</c:v>
                </c:pt>
                <c:pt idx="2052">
                  <c:v>2.8938499999999999E-3</c:v>
                </c:pt>
                <c:pt idx="2053">
                  <c:v>2.8152899999999998E-3</c:v>
                </c:pt>
                <c:pt idx="2054">
                  <c:v>2.7379499999999998E-3</c:v>
                </c:pt>
                <c:pt idx="2055">
                  <c:v>2.6613700000000001E-3</c:v>
                </c:pt>
                <c:pt idx="2056">
                  <c:v>2.58596E-3</c:v>
                </c:pt>
                <c:pt idx="2057">
                  <c:v>2.5114E-3</c:v>
                </c:pt>
                <c:pt idx="2058">
                  <c:v>2.4379599999999999E-3</c:v>
                </c:pt>
                <c:pt idx="2059">
                  <c:v>2.3654499999999998E-3</c:v>
                </c:pt>
                <c:pt idx="2060">
                  <c:v>2.29401E-3</c:v>
                </c:pt>
                <c:pt idx="2061">
                  <c:v>2.2235599999999999E-3</c:v>
                </c:pt>
                <c:pt idx="2062">
                  <c:v>2.1541500000000001E-3</c:v>
                </c:pt>
                <c:pt idx="2063">
                  <c:v>2.0858000000000001E-3</c:v>
                </c:pt>
                <c:pt idx="2064">
                  <c:v>2.0184199999999999E-3</c:v>
                </c:pt>
                <c:pt idx="2065">
                  <c:v>1.95222E-3</c:v>
                </c:pt>
                <c:pt idx="2066">
                  <c:v>1.8869100000000001E-3</c:v>
                </c:pt>
                <c:pt idx="2067">
                  <c:v>1.8228299999999999E-3</c:v>
                </c:pt>
                <c:pt idx="2068">
                  <c:v>1.7596199999999999E-3</c:v>
                </c:pt>
                <c:pt idx="2069">
                  <c:v>1.6976999999999999E-3</c:v>
                </c:pt>
                <c:pt idx="2070">
                  <c:v>1.6366E-3</c:v>
                </c:pt>
                <c:pt idx="2071">
                  <c:v>1.5768500000000001E-3</c:v>
                </c:pt>
                <c:pt idx="2072">
                  <c:v>1.5179E-3</c:v>
                </c:pt>
                <c:pt idx="2073">
                  <c:v>1.4603000000000001E-3</c:v>
                </c:pt>
                <c:pt idx="2074">
                  <c:v>1.4035300000000001E-3</c:v>
                </c:pt>
                <c:pt idx="2075">
                  <c:v>1.34811E-3</c:v>
                </c:pt>
                <c:pt idx="2076">
                  <c:v>1.2935100000000001E-3</c:v>
                </c:pt>
                <c:pt idx="2077">
                  <c:v>1.2402800000000001E-3</c:v>
                </c:pt>
                <c:pt idx="2078">
                  <c:v>1.1878699999999999E-3</c:v>
                </c:pt>
                <c:pt idx="2079">
                  <c:v>1.1368400000000001E-3</c:v>
                </c:pt>
                <c:pt idx="2080">
                  <c:v>1.0866199999999999E-3</c:v>
                </c:pt>
                <c:pt idx="2081">
                  <c:v>1.0378E-3</c:v>
                </c:pt>
                <c:pt idx="2082">
                  <c:v>9.8977099999999997E-4</c:v>
                </c:pt>
                <c:pt idx="2083">
                  <c:v>9.4316599999999995E-4</c:v>
                </c:pt>
                <c:pt idx="2084">
                  <c:v>8.9734199999999997E-4</c:v>
                </c:pt>
                <c:pt idx="2085">
                  <c:v>8.5293999999999995E-4</c:v>
                </c:pt>
                <c:pt idx="2086">
                  <c:v>8.09342E-4</c:v>
                </c:pt>
                <c:pt idx="2087">
                  <c:v>7.6713300000000003E-4</c:v>
                </c:pt>
                <c:pt idx="2088">
                  <c:v>7.2576599999999998E-4</c:v>
                </c:pt>
                <c:pt idx="2089">
                  <c:v>6.8575400000000001E-4</c:v>
                </c:pt>
                <c:pt idx="2090">
                  <c:v>6.4662200000000002E-4</c:v>
                </c:pt>
                <c:pt idx="2091">
                  <c:v>6.0880099999999996E-4</c:v>
                </c:pt>
                <c:pt idx="2092">
                  <c:v>5.7191800000000004E-4</c:v>
                </c:pt>
                <c:pt idx="2093">
                  <c:v>5.3627299999999998E-4</c:v>
                </c:pt>
                <c:pt idx="2094">
                  <c:v>5.01652E-4</c:v>
                </c:pt>
                <c:pt idx="2095">
                  <c:v>4.6818800000000002E-4</c:v>
                </c:pt>
                <c:pt idx="2096">
                  <c:v>4.3581499999999999E-4</c:v>
                </c:pt>
                <c:pt idx="2097">
                  <c:v>4.0454800000000002E-4</c:v>
                </c:pt>
                <c:pt idx="2098">
                  <c:v>3.7442399999999999E-4</c:v>
                </c:pt>
                <c:pt idx="2099">
                  <c:v>3.4535799999999998E-4</c:v>
                </c:pt>
                <c:pt idx="2100">
                  <c:v>3.17492E-4</c:v>
                </c:pt>
                <c:pt idx="2101">
                  <c:v>2.90623E-4</c:v>
                </c:pt>
                <c:pt idx="2102">
                  <c:v>2.6504600000000001E-4</c:v>
                </c:pt>
                <c:pt idx="2103">
                  <c:v>2.4037E-4</c:v>
                </c:pt>
                <c:pt idx="2104">
                  <c:v>2.1709400000000001E-4</c:v>
                </c:pt>
                <c:pt idx="2105">
                  <c:v>1.9462900000000001E-4</c:v>
                </c:pt>
                <c:pt idx="2106">
                  <c:v>1.7369099999999999E-4</c:v>
                </c:pt>
                <c:pt idx="2107">
                  <c:v>1.53423E-4</c:v>
                </c:pt>
                <c:pt idx="2108">
                  <c:v>1.3491800000000001E-4</c:v>
                </c:pt>
                <c:pt idx="2109">
                  <c:v>1.1676900000000001E-4</c:v>
                </c:pt>
                <c:pt idx="2110">
                  <c:v>1.0092800000000001E-4</c:v>
                </c:pt>
                <c:pt idx="2111">
                  <c:v>8.46047E-5</c:v>
                </c:pt>
                <c:pt idx="2112">
                  <c:v>7.2121599999999997E-5</c:v>
                </c:pt>
                <c:pt idx="2113">
                  <c:v>5.6352099999999999E-5</c:v>
                </c:pt>
                <c:pt idx="2114">
                  <c:v>5.0370000000000001E-5</c:v>
                </c:pt>
                <c:pt idx="2115">
                  <c:v>2.7387500000000002E-5</c:v>
                </c:pt>
                <c:pt idx="2116">
                  <c:v>5.0855700000000002E-5</c:v>
                </c:pt>
                <c:pt idx="2117">
                  <c:v>0</c:v>
                </c:pt>
                <c:pt idx="2118">
                  <c:v>5.6714900000000001E-5</c:v>
                </c:pt>
                <c:pt idx="2119">
                  <c:v>0</c:v>
                </c:pt>
                <c:pt idx="2120">
                  <c:v>9.4568400000000001E-6</c:v>
                </c:pt>
                <c:pt idx="2121">
                  <c:v>0</c:v>
                </c:pt>
                <c:pt idx="2122">
                  <c:v>4.0971700000000002E-7</c:v>
                </c:pt>
              </c:numCache>
            </c:numRef>
          </c:yVal>
          <c:smooth val="1"/>
          <c:extLst>
            <c:ext xmlns:c16="http://schemas.microsoft.com/office/drawing/2014/chart" uri="{C3380CC4-5D6E-409C-BE32-E72D297353CC}">
              <c16:uniqueId val="{00000003-904B-44F7-B45A-C71C0050F61C}"/>
            </c:ext>
          </c:extLst>
        </c:ser>
        <c:ser>
          <c:idx val="4"/>
          <c:order val="4"/>
          <c:tx>
            <c:v>5</c:v>
          </c:tx>
          <c:spPr>
            <a:ln w="19050" cap="rnd">
              <a:solidFill>
                <a:schemeClr val="tx1"/>
              </a:solidFill>
              <a:prstDash val="solid"/>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Sheet1!$H$4:$H$2126</c:f>
              <c:numCache>
                <c:formatCode>0.00E+00</c:formatCode>
                <c:ptCount val="2123"/>
                <c:pt idx="0">
                  <c:v>2.9169299999999999E-4</c:v>
                </c:pt>
                <c:pt idx="1">
                  <c:v>2.9343799999999998E-4</c:v>
                </c:pt>
                <c:pt idx="2">
                  <c:v>2.93505E-4</c:v>
                </c:pt>
                <c:pt idx="3">
                  <c:v>2.9415300000000001E-4</c:v>
                </c:pt>
                <c:pt idx="4">
                  <c:v>2.9451100000000001E-4</c:v>
                </c:pt>
                <c:pt idx="5">
                  <c:v>2.9487799999999999E-4</c:v>
                </c:pt>
                <c:pt idx="6">
                  <c:v>2.95209E-4</c:v>
                </c:pt>
                <c:pt idx="7">
                  <c:v>2.9552000000000002E-4</c:v>
                </c:pt>
                <c:pt idx="8">
                  <c:v>2.9580999999999997E-4</c:v>
                </c:pt>
                <c:pt idx="9">
                  <c:v>2.9608199999999997E-4</c:v>
                </c:pt>
                <c:pt idx="10">
                  <c:v>2.9633900000000001E-4</c:v>
                </c:pt>
                <c:pt idx="11">
                  <c:v>2.9658100000000003E-4</c:v>
                </c:pt>
                <c:pt idx="12">
                  <c:v>2.9681100000000001E-4</c:v>
                </c:pt>
                <c:pt idx="13">
                  <c:v>2.9702899999999998E-4</c:v>
                </c:pt>
                <c:pt idx="14">
                  <c:v>2.97237E-4</c:v>
                </c:pt>
                <c:pt idx="15">
                  <c:v>2.9743599999999999E-4</c:v>
                </c:pt>
                <c:pt idx="16">
                  <c:v>2.97626E-4</c:v>
                </c:pt>
                <c:pt idx="17">
                  <c:v>2.9780900000000001E-4</c:v>
                </c:pt>
                <c:pt idx="18">
                  <c:v>2.9798500000000001E-4</c:v>
                </c:pt>
                <c:pt idx="19">
                  <c:v>2.9815400000000002E-4</c:v>
                </c:pt>
                <c:pt idx="20">
                  <c:v>2.9831900000000001E-4</c:v>
                </c:pt>
                <c:pt idx="21">
                  <c:v>2.9847800000000002E-4</c:v>
                </c:pt>
                <c:pt idx="22">
                  <c:v>2.9863300000000003E-4</c:v>
                </c:pt>
                <c:pt idx="23">
                  <c:v>2.98783E-4</c:v>
                </c:pt>
                <c:pt idx="24">
                  <c:v>2.9892999999999999E-4</c:v>
                </c:pt>
                <c:pt idx="25">
                  <c:v>2.9907300000000001E-4</c:v>
                </c:pt>
                <c:pt idx="26">
                  <c:v>2.9921400000000001E-4</c:v>
                </c:pt>
                <c:pt idx="27">
                  <c:v>2.9935200000000002E-4</c:v>
                </c:pt>
                <c:pt idx="28">
                  <c:v>2.9948699999999997E-4</c:v>
                </c:pt>
                <c:pt idx="29">
                  <c:v>2.9962100000000002E-4</c:v>
                </c:pt>
                <c:pt idx="30">
                  <c:v>2.9975200000000003E-4</c:v>
                </c:pt>
                <c:pt idx="31">
                  <c:v>2.99881E-4</c:v>
                </c:pt>
                <c:pt idx="32">
                  <c:v>3.0000900000000001E-4</c:v>
                </c:pt>
                <c:pt idx="33">
                  <c:v>3.0013499999999999E-4</c:v>
                </c:pt>
                <c:pt idx="34">
                  <c:v>3.0026E-4</c:v>
                </c:pt>
                <c:pt idx="35">
                  <c:v>3.00384E-4</c:v>
                </c:pt>
                <c:pt idx="36">
                  <c:v>3.0050600000000003E-4</c:v>
                </c:pt>
                <c:pt idx="37">
                  <c:v>3.00628E-4</c:v>
                </c:pt>
                <c:pt idx="38">
                  <c:v>3.00749E-4</c:v>
                </c:pt>
                <c:pt idx="39">
                  <c:v>3.00869E-4</c:v>
                </c:pt>
                <c:pt idx="40">
                  <c:v>3.0098800000000003E-4</c:v>
                </c:pt>
                <c:pt idx="41">
                  <c:v>3.01107E-4</c:v>
                </c:pt>
                <c:pt idx="42">
                  <c:v>3.0122500000000002E-4</c:v>
                </c:pt>
                <c:pt idx="43">
                  <c:v>3.0134299999999998E-4</c:v>
                </c:pt>
                <c:pt idx="44">
                  <c:v>3.0146099999999999E-4</c:v>
                </c:pt>
                <c:pt idx="45">
                  <c:v>3.0157799999999999E-4</c:v>
                </c:pt>
                <c:pt idx="46">
                  <c:v>3.0169600000000001E-4</c:v>
                </c:pt>
                <c:pt idx="47">
                  <c:v>3.0181300000000001E-4</c:v>
                </c:pt>
                <c:pt idx="48">
                  <c:v>3.0193E-4</c:v>
                </c:pt>
                <c:pt idx="49">
                  <c:v>3.02047E-4</c:v>
                </c:pt>
                <c:pt idx="50">
                  <c:v>3.02164E-4</c:v>
                </c:pt>
                <c:pt idx="51">
                  <c:v>3.02281E-4</c:v>
                </c:pt>
                <c:pt idx="52">
                  <c:v>3.02398E-4</c:v>
                </c:pt>
                <c:pt idx="53">
                  <c:v>3.02515E-4</c:v>
                </c:pt>
                <c:pt idx="54">
                  <c:v>3.02632E-4</c:v>
                </c:pt>
                <c:pt idx="55">
                  <c:v>3.0275000000000001E-4</c:v>
                </c:pt>
                <c:pt idx="56">
                  <c:v>3.0286700000000001E-4</c:v>
                </c:pt>
                <c:pt idx="57">
                  <c:v>3.0298499999999997E-4</c:v>
                </c:pt>
                <c:pt idx="58">
                  <c:v>3.0310299999999999E-4</c:v>
                </c:pt>
                <c:pt idx="59">
                  <c:v>3.0322200000000002E-4</c:v>
                </c:pt>
                <c:pt idx="60">
                  <c:v>3.0333999999999998E-4</c:v>
                </c:pt>
                <c:pt idx="61">
                  <c:v>3.0346000000000003E-4</c:v>
                </c:pt>
                <c:pt idx="62">
                  <c:v>3.03579E-4</c:v>
                </c:pt>
                <c:pt idx="63">
                  <c:v>3.0369899999999999E-4</c:v>
                </c:pt>
                <c:pt idx="64">
                  <c:v>3.0381899999999999E-4</c:v>
                </c:pt>
                <c:pt idx="65">
                  <c:v>3.0393999999999999E-4</c:v>
                </c:pt>
                <c:pt idx="66">
                  <c:v>3.04061E-4</c:v>
                </c:pt>
                <c:pt idx="67">
                  <c:v>3.0418300000000002E-4</c:v>
                </c:pt>
                <c:pt idx="68">
                  <c:v>3.0430499999999999E-4</c:v>
                </c:pt>
                <c:pt idx="69">
                  <c:v>3.0442799999999998E-4</c:v>
                </c:pt>
                <c:pt idx="70">
                  <c:v>3.0455100000000002E-4</c:v>
                </c:pt>
                <c:pt idx="71">
                  <c:v>3.0467500000000002E-4</c:v>
                </c:pt>
                <c:pt idx="72">
                  <c:v>3.0479900000000002E-4</c:v>
                </c:pt>
                <c:pt idx="73">
                  <c:v>3.0492399999999998E-4</c:v>
                </c:pt>
                <c:pt idx="74">
                  <c:v>3.05049E-4</c:v>
                </c:pt>
                <c:pt idx="75">
                  <c:v>3.0517499999999998E-4</c:v>
                </c:pt>
                <c:pt idx="76">
                  <c:v>3.0530200000000003E-4</c:v>
                </c:pt>
                <c:pt idx="77">
                  <c:v>3.0542900000000002E-4</c:v>
                </c:pt>
                <c:pt idx="78">
                  <c:v>3.0555600000000001E-4</c:v>
                </c:pt>
                <c:pt idx="79">
                  <c:v>3.0568499999999998E-4</c:v>
                </c:pt>
                <c:pt idx="80">
                  <c:v>3.0581299999999999E-4</c:v>
                </c:pt>
                <c:pt idx="81">
                  <c:v>3.0594299999999998E-4</c:v>
                </c:pt>
                <c:pt idx="82">
                  <c:v>3.0607300000000002E-4</c:v>
                </c:pt>
                <c:pt idx="83">
                  <c:v>3.0620400000000002E-4</c:v>
                </c:pt>
                <c:pt idx="84">
                  <c:v>3.0633499999999997E-4</c:v>
                </c:pt>
                <c:pt idx="85">
                  <c:v>3.0646699999999999E-4</c:v>
                </c:pt>
                <c:pt idx="86">
                  <c:v>3.0660000000000003E-4</c:v>
                </c:pt>
                <c:pt idx="87">
                  <c:v>3.0673300000000001E-4</c:v>
                </c:pt>
                <c:pt idx="88">
                  <c:v>3.06867E-4</c:v>
                </c:pt>
                <c:pt idx="89">
                  <c:v>3.0700200000000001E-4</c:v>
                </c:pt>
                <c:pt idx="90">
                  <c:v>3.0713700000000002E-4</c:v>
                </c:pt>
                <c:pt idx="91">
                  <c:v>3.0727400000000001E-4</c:v>
                </c:pt>
                <c:pt idx="92">
                  <c:v>3.07411E-4</c:v>
                </c:pt>
                <c:pt idx="93">
                  <c:v>3.0754799999999999E-4</c:v>
                </c:pt>
                <c:pt idx="94">
                  <c:v>3.0768599999999999E-4</c:v>
                </c:pt>
                <c:pt idx="95">
                  <c:v>3.0782500000000001E-4</c:v>
                </c:pt>
                <c:pt idx="96">
                  <c:v>3.07965E-4</c:v>
                </c:pt>
                <c:pt idx="97">
                  <c:v>3.0810599999999999E-4</c:v>
                </c:pt>
                <c:pt idx="98">
                  <c:v>3.0824699999999999E-4</c:v>
                </c:pt>
                <c:pt idx="99">
                  <c:v>3.08389E-4</c:v>
                </c:pt>
                <c:pt idx="100">
                  <c:v>3.0853100000000002E-4</c:v>
                </c:pt>
                <c:pt idx="101">
                  <c:v>3.0867399999999999E-4</c:v>
                </c:pt>
                <c:pt idx="102">
                  <c:v>3.0881799999999998E-4</c:v>
                </c:pt>
                <c:pt idx="103">
                  <c:v>3.0896299999999999E-4</c:v>
                </c:pt>
                <c:pt idx="104">
                  <c:v>3.0910900000000001E-4</c:v>
                </c:pt>
                <c:pt idx="105">
                  <c:v>3.0925499999999998E-4</c:v>
                </c:pt>
                <c:pt idx="106">
                  <c:v>3.0940200000000002E-4</c:v>
                </c:pt>
                <c:pt idx="107">
                  <c:v>3.0955000000000002E-4</c:v>
                </c:pt>
                <c:pt idx="108">
                  <c:v>3.0969800000000002E-4</c:v>
                </c:pt>
                <c:pt idx="109">
                  <c:v>3.0984799999999999E-4</c:v>
                </c:pt>
                <c:pt idx="110">
                  <c:v>3.0999800000000002E-4</c:v>
                </c:pt>
                <c:pt idx="111">
                  <c:v>3.1014900000000001E-4</c:v>
                </c:pt>
                <c:pt idx="112">
                  <c:v>3.1030100000000002E-4</c:v>
                </c:pt>
                <c:pt idx="113">
                  <c:v>3.1045299999999998E-4</c:v>
                </c:pt>
                <c:pt idx="114">
                  <c:v>3.1060700000000002E-4</c:v>
                </c:pt>
                <c:pt idx="115">
                  <c:v>3.10761E-4</c:v>
                </c:pt>
                <c:pt idx="116">
                  <c:v>3.10916E-4</c:v>
                </c:pt>
                <c:pt idx="117">
                  <c:v>3.11071E-4</c:v>
                </c:pt>
                <c:pt idx="118">
                  <c:v>3.1122799999999998E-4</c:v>
                </c:pt>
                <c:pt idx="119">
                  <c:v>3.1138500000000001E-4</c:v>
                </c:pt>
                <c:pt idx="120">
                  <c:v>3.1154400000000002E-4</c:v>
                </c:pt>
                <c:pt idx="121">
                  <c:v>3.1170200000000002E-4</c:v>
                </c:pt>
                <c:pt idx="122">
                  <c:v>3.1186199999999999E-4</c:v>
                </c:pt>
                <c:pt idx="123">
                  <c:v>3.1202299999999998E-4</c:v>
                </c:pt>
                <c:pt idx="124">
                  <c:v>3.1218400000000002E-4</c:v>
                </c:pt>
                <c:pt idx="125">
                  <c:v>3.1234600000000002E-4</c:v>
                </c:pt>
                <c:pt idx="126">
                  <c:v>3.1251E-4</c:v>
                </c:pt>
                <c:pt idx="127">
                  <c:v>3.12672E-4</c:v>
                </c:pt>
                <c:pt idx="128">
                  <c:v>3.1283899999999998E-4</c:v>
                </c:pt>
                <c:pt idx="129">
                  <c:v>3.1300099999999998E-4</c:v>
                </c:pt>
                <c:pt idx="130">
                  <c:v>3.13171E-4</c:v>
                </c:pt>
                <c:pt idx="131">
                  <c:v>3.13333E-4</c:v>
                </c:pt>
                <c:pt idx="132">
                  <c:v>3.1350799999999999E-4</c:v>
                </c:pt>
                <c:pt idx="133">
                  <c:v>3.13667E-4</c:v>
                </c:pt>
                <c:pt idx="134">
                  <c:v>3.1385000000000001E-4</c:v>
                </c:pt>
                <c:pt idx="135">
                  <c:v>3.14001E-4</c:v>
                </c:pt>
                <c:pt idx="136">
                  <c:v>3.1419999999999999E-4</c:v>
                </c:pt>
                <c:pt idx="137">
                  <c:v>3.1433299999999997E-4</c:v>
                </c:pt>
                <c:pt idx="138">
                  <c:v>3.14562E-4</c:v>
                </c:pt>
                <c:pt idx="139">
                  <c:v>3.1465399999999999E-4</c:v>
                </c:pt>
                <c:pt idx="140">
                  <c:v>3.1494699999999999E-4</c:v>
                </c:pt>
                <c:pt idx="141">
                  <c:v>3.1494999999999998E-4</c:v>
                </c:pt>
                <c:pt idx="142">
                  <c:v>3.1538099999999999E-4</c:v>
                </c:pt>
                <c:pt idx="143">
                  <c:v>3.1518099999999999E-4</c:v>
                </c:pt>
                <c:pt idx="144">
                  <c:v>3.15829E-4</c:v>
                </c:pt>
                <c:pt idx="145">
                  <c:v>3.15409E-4</c:v>
                </c:pt>
                <c:pt idx="146">
                  <c:v>3.1618199999999998E-4</c:v>
                </c:pt>
                <c:pt idx="147">
                  <c:v>3.1579900000000002E-4</c:v>
                </c:pt>
                <c:pt idx="148">
                  <c:v>3.16538E-4</c:v>
                </c:pt>
                <c:pt idx="149">
                  <c:v>3.16173E-4</c:v>
                </c:pt>
                <c:pt idx="150">
                  <c:v>3.1689799999999997E-4</c:v>
                </c:pt>
                <c:pt idx="151">
                  <c:v>3.1654600000000001E-4</c:v>
                </c:pt>
                <c:pt idx="152">
                  <c:v>3.1726200000000001E-4</c:v>
                </c:pt>
                <c:pt idx="153">
                  <c:v>3.1691999999999999E-4</c:v>
                </c:pt>
                <c:pt idx="154">
                  <c:v>3.1762899999999999E-4</c:v>
                </c:pt>
                <c:pt idx="155">
                  <c:v>3.1729700000000002E-4</c:v>
                </c:pt>
                <c:pt idx="156">
                  <c:v>3.1799999999999998E-4</c:v>
                </c:pt>
                <c:pt idx="157">
                  <c:v>3.1767699999999999E-4</c:v>
                </c:pt>
                <c:pt idx="158">
                  <c:v>3.1837400000000001E-4</c:v>
                </c:pt>
                <c:pt idx="159">
                  <c:v>3.1806E-4</c:v>
                </c:pt>
                <c:pt idx="160">
                  <c:v>3.1875099999999998E-4</c:v>
                </c:pt>
                <c:pt idx="161">
                  <c:v>3.1844600000000001E-4</c:v>
                </c:pt>
                <c:pt idx="162">
                  <c:v>3.1913200000000002E-4</c:v>
                </c:pt>
                <c:pt idx="163">
                  <c:v>3.1883600000000002E-4</c:v>
                </c:pt>
                <c:pt idx="164">
                  <c:v>3.1951700000000001E-4</c:v>
                </c:pt>
                <c:pt idx="165">
                  <c:v>3.1922800000000001E-4</c:v>
                </c:pt>
                <c:pt idx="166">
                  <c:v>3.1990399999999998E-4</c:v>
                </c:pt>
                <c:pt idx="167">
                  <c:v>3.1962400000000001E-4</c:v>
                </c:pt>
                <c:pt idx="168">
                  <c:v>3.2029600000000002E-4</c:v>
                </c:pt>
                <c:pt idx="169">
                  <c:v>3.2002300000000001E-4</c:v>
                </c:pt>
                <c:pt idx="170">
                  <c:v>3.2069100000000001E-4</c:v>
                </c:pt>
                <c:pt idx="171">
                  <c:v>3.2042600000000001E-4</c:v>
                </c:pt>
                <c:pt idx="172">
                  <c:v>3.2108899999999999E-4</c:v>
                </c:pt>
                <c:pt idx="173">
                  <c:v>3.2083200000000001E-4</c:v>
                </c:pt>
                <c:pt idx="174">
                  <c:v>3.2149099999999998E-4</c:v>
                </c:pt>
                <c:pt idx="175">
                  <c:v>3.21241E-4</c:v>
                </c:pt>
                <c:pt idx="176">
                  <c:v>3.2189700000000003E-4</c:v>
                </c:pt>
                <c:pt idx="177">
                  <c:v>3.2165399999999999E-4</c:v>
                </c:pt>
                <c:pt idx="178">
                  <c:v>3.2230600000000001E-4</c:v>
                </c:pt>
                <c:pt idx="179">
                  <c:v>3.2206999999999998E-4</c:v>
                </c:pt>
                <c:pt idx="180">
                  <c:v>3.2271900000000001E-4</c:v>
                </c:pt>
                <c:pt idx="181">
                  <c:v>3.2248999999999998E-4</c:v>
                </c:pt>
                <c:pt idx="182">
                  <c:v>3.23135E-4</c:v>
                </c:pt>
                <c:pt idx="183">
                  <c:v>3.2291299999999998E-4</c:v>
                </c:pt>
                <c:pt idx="184">
                  <c:v>3.23555E-4</c:v>
                </c:pt>
                <c:pt idx="185">
                  <c:v>3.2333900000000002E-4</c:v>
                </c:pt>
                <c:pt idx="186">
                  <c:v>3.2397799999999999E-4</c:v>
                </c:pt>
                <c:pt idx="187">
                  <c:v>3.2376900000000001E-4</c:v>
                </c:pt>
                <c:pt idx="188">
                  <c:v>3.24405E-4</c:v>
                </c:pt>
                <c:pt idx="189">
                  <c:v>3.2420300000000001E-4</c:v>
                </c:pt>
                <c:pt idx="190">
                  <c:v>3.24836E-4</c:v>
                </c:pt>
                <c:pt idx="191">
                  <c:v>3.2464000000000001E-4</c:v>
                </c:pt>
                <c:pt idx="192">
                  <c:v>3.2527000000000001E-4</c:v>
                </c:pt>
                <c:pt idx="193">
                  <c:v>3.2508E-4</c:v>
                </c:pt>
                <c:pt idx="194">
                  <c:v>3.25707E-4</c:v>
                </c:pt>
                <c:pt idx="195">
                  <c:v>3.25524E-4</c:v>
                </c:pt>
                <c:pt idx="196">
                  <c:v>3.2614800000000001E-4</c:v>
                </c:pt>
                <c:pt idx="197">
                  <c:v>3.2597099999999999E-4</c:v>
                </c:pt>
                <c:pt idx="198">
                  <c:v>3.2659300000000002E-4</c:v>
                </c:pt>
                <c:pt idx="199">
                  <c:v>3.2642100000000002E-4</c:v>
                </c:pt>
                <c:pt idx="200">
                  <c:v>3.2704099999999997E-4</c:v>
                </c:pt>
                <c:pt idx="201">
                  <c:v>3.2687500000000002E-4</c:v>
                </c:pt>
                <c:pt idx="202">
                  <c:v>3.2749299999999999E-4</c:v>
                </c:pt>
                <c:pt idx="203">
                  <c:v>3.2733300000000002E-4</c:v>
                </c:pt>
                <c:pt idx="204">
                  <c:v>3.27948E-4</c:v>
                </c:pt>
                <c:pt idx="205">
                  <c:v>3.2779400000000001E-4</c:v>
                </c:pt>
                <c:pt idx="206">
                  <c:v>3.2840700000000002E-4</c:v>
                </c:pt>
                <c:pt idx="207">
                  <c:v>3.2825900000000002E-4</c:v>
                </c:pt>
                <c:pt idx="208">
                  <c:v>3.2886900000000003E-4</c:v>
                </c:pt>
                <c:pt idx="209">
                  <c:v>3.2872700000000001E-4</c:v>
                </c:pt>
                <c:pt idx="210">
                  <c:v>3.2933499999999999E-4</c:v>
                </c:pt>
                <c:pt idx="211">
                  <c:v>3.29198E-4</c:v>
                </c:pt>
                <c:pt idx="212">
                  <c:v>3.2980500000000002E-4</c:v>
                </c:pt>
                <c:pt idx="213">
                  <c:v>3.29673E-4</c:v>
                </c:pt>
                <c:pt idx="214">
                  <c:v>3.3027799999999998E-4</c:v>
                </c:pt>
                <c:pt idx="215">
                  <c:v>3.3015099999999999E-4</c:v>
                </c:pt>
                <c:pt idx="216">
                  <c:v>3.3075500000000001E-4</c:v>
                </c:pt>
                <c:pt idx="217">
                  <c:v>3.3063199999999997E-4</c:v>
                </c:pt>
                <c:pt idx="218">
                  <c:v>3.3123499999999998E-4</c:v>
                </c:pt>
                <c:pt idx="219">
                  <c:v>3.3111799999999998E-4</c:v>
                </c:pt>
                <c:pt idx="220">
                  <c:v>3.3171900000000001E-4</c:v>
                </c:pt>
                <c:pt idx="221">
                  <c:v>3.3160600000000002E-4</c:v>
                </c:pt>
                <c:pt idx="222">
                  <c:v>3.32207E-4</c:v>
                </c:pt>
                <c:pt idx="223">
                  <c:v>3.3209899999999998E-4</c:v>
                </c:pt>
                <c:pt idx="224">
                  <c:v>3.3269799999999998E-4</c:v>
                </c:pt>
                <c:pt idx="225">
                  <c:v>3.3259400000000002E-4</c:v>
                </c:pt>
                <c:pt idx="226">
                  <c:v>3.3319300000000002E-4</c:v>
                </c:pt>
                <c:pt idx="227">
                  <c:v>3.3309399999999998E-4</c:v>
                </c:pt>
                <c:pt idx="228">
                  <c:v>3.33691E-4</c:v>
                </c:pt>
                <c:pt idx="229">
                  <c:v>3.3359699999999998E-4</c:v>
                </c:pt>
                <c:pt idx="230">
                  <c:v>3.3419299999999999E-4</c:v>
                </c:pt>
                <c:pt idx="231">
                  <c:v>3.3410299999999998E-4</c:v>
                </c:pt>
                <c:pt idx="232">
                  <c:v>3.3469800000000003E-4</c:v>
                </c:pt>
                <c:pt idx="233">
                  <c:v>3.3461299999999999E-4</c:v>
                </c:pt>
                <c:pt idx="234">
                  <c:v>3.3520799999999998E-4</c:v>
                </c:pt>
                <c:pt idx="235">
                  <c:v>3.3512700000000001E-4</c:v>
                </c:pt>
                <c:pt idx="236">
                  <c:v>3.3572000000000002E-4</c:v>
                </c:pt>
                <c:pt idx="237">
                  <c:v>3.3564400000000001E-4</c:v>
                </c:pt>
                <c:pt idx="238">
                  <c:v>3.3623700000000003E-4</c:v>
                </c:pt>
                <c:pt idx="239">
                  <c:v>3.3616499999999998E-4</c:v>
                </c:pt>
                <c:pt idx="240">
                  <c:v>3.3675699999999997E-4</c:v>
                </c:pt>
                <c:pt idx="241">
                  <c:v>3.3668899999999999E-4</c:v>
                </c:pt>
                <c:pt idx="242">
                  <c:v>3.3728099999999998E-4</c:v>
                </c:pt>
                <c:pt idx="243">
                  <c:v>3.3721700000000001E-4</c:v>
                </c:pt>
                <c:pt idx="244">
                  <c:v>3.3780799999999999E-4</c:v>
                </c:pt>
                <c:pt idx="245">
                  <c:v>3.3774899999999998E-4</c:v>
                </c:pt>
                <c:pt idx="246">
                  <c:v>3.38339E-4</c:v>
                </c:pt>
                <c:pt idx="247">
                  <c:v>3.38284E-4</c:v>
                </c:pt>
                <c:pt idx="248">
                  <c:v>3.3887400000000002E-4</c:v>
                </c:pt>
                <c:pt idx="249">
                  <c:v>3.3882299999999998E-4</c:v>
                </c:pt>
                <c:pt idx="250">
                  <c:v>3.3941199999999998E-4</c:v>
                </c:pt>
                <c:pt idx="251">
                  <c:v>3.39365E-4</c:v>
                </c:pt>
                <c:pt idx="252">
                  <c:v>3.39954E-4</c:v>
                </c:pt>
                <c:pt idx="253">
                  <c:v>3.3991099999999998E-4</c:v>
                </c:pt>
                <c:pt idx="254">
                  <c:v>3.4049999999999998E-4</c:v>
                </c:pt>
                <c:pt idx="255">
                  <c:v>3.4046199999999998E-4</c:v>
                </c:pt>
                <c:pt idx="256">
                  <c:v>3.4105099999999998E-4</c:v>
                </c:pt>
                <c:pt idx="257">
                  <c:v>3.4101800000000001E-4</c:v>
                </c:pt>
                <c:pt idx="258">
                  <c:v>3.41606E-4</c:v>
                </c:pt>
                <c:pt idx="259">
                  <c:v>3.4157700000000003E-4</c:v>
                </c:pt>
                <c:pt idx="260">
                  <c:v>3.4216599999999998E-4</c:v>
                </c:pt>
                <c:pt idx="261">
                  <c:v>3.4214100000000002E-4</c:v>
                </c:pt>
                <c:pt idx="262">
                  <c:v>3.42729E-4</c:v>
                </c:pt>
                <c:pt idx="263">
                  <c:v>3.4270900000000001E-4</c:v>
                </c:pt>
                <c:pt idx="264">
                  <c:v>3.43297E-4</c:v>
                </c:pt>
                <c:pt idx="265">
                  <c:v>3.4328100000000002E-4</c:v>
                </c:pt>
                <c:pt idx="266">
                  <c:v>3.4386900000000001E-4</c:v>
                </c:pt>
                <c:pt idx="267">
                  <c:v>3.4385699999999998E-4</c:v>
                </c:pt>
                <c:pt idx="268">
                  <c:v>3.4444400000000001E-4</c:v>
                </c:pt>
                <c:pt idx="269">
                  <c:v>3.4443599999999999E-4</c:v>
                </c:pt>
                <c:pt idx="270">
                  <c:v>3.4502399999999998E-4</c:v>
                </c:pt>
                <c:pt idx="271">
                  <c:v>3.4501999999999997E-4</c:v>
                </c:pt>
                <c:pt idx="272">
                  <c:v>3.4560800000000002E-4</c:v>
                </c:pt>
                <c:pt idx="273">
                  <c:v>3.45607E-4</c:v>
                </c:pt>
                <c:pt idx="274">
                  <c:v>3.4619499999999999E-4</c:v>
                </c:pt>
                <c:pt idx="275">
                  <c:v>3.46199E-4</c:v>
                </c:pt>
                <c:pt idx="276">
                  <c:v>3.4678600000000002E-4</c:v>
                </c:pt>
                <c:pt idx="277">
                  <c:v>3.4679399999999999E-4</c:v>
                </c:pt>
                <c:pt idx="278">
                  <c:v>3.4738199999999998E-4</c:v>
                </c:pt>
                <c:pt idx="279">
                  <c:v>3.4739299999999999E-4</c:v>
                </c:pt>
                <c:pt idx="280">
                  <c:v>3.4798099999999997E-4</c:v>
                </c:pt>
                <c:pt idx="281">
                  <c:v>3.4799599999999999E-4</c:v>
                </c:pt>
                <c:pt idx="282">
                  <c:v>3.4858399999999998E-4</c:v>
                </c:pt>
                <c:pt idx="283">
                  <c:v>3.4860300000000001E-4</c:v>
                </c:pt>
                <c:pt idx="284">
                  <c:v>3.49191E-4</c:v>
                </c:pt>
                <c:pt idx="285">
                  <c:v>3.4921399999999998E-4</c:v>
                </c:pt>
                <c:pt idx="286">
                  <c:v>3.4980200000000002E-4</c:v>
                </c:pt>
                <c:pt idx="287">
                  <c:v>3.4982900000000001E-4</c:v>
                </c:pt>
                <c:pt idx="288">
                  <c:v>3.50417E-4</c:v>
                </c:pt>
                <c:pt idx="289">
                  <c:v>3.5044699999999999E-4</c:v>
                </c:pt>
                <c:pt idx="290">
                  <c:v>3.5103599999999999E-4</c:v>
                </c:pt>
                <c:pt idx="291">
                  <c:v>3.5106999999999998E-4</c:v>
                </c:pt>
                <c:pt idx="292">
                  <c:v>3.5165800000000003E-4</c:v>
                </c:pt>
                <c:pt idx="293">
                  <c:v>3.5169599999999997E-4</c:v>
                </c:pt>
                <c:pt idx="294">
                  <c:v>3.5228499999999998E-4</c:v>
                </c:pt>
                <c:pt idx="295">
                  <c:v>3.5232599999999997E-4</c:v>
                </c:pt>
                <c:pt idx="296">
                  <c:v>3.5291499999999998E-4</c:v>
                </c:pt>
                <c:pt idx="297">
                  <c:v>3.5295999999999998E-4</c:v>
                </c:pt>
                <c:pt idx="298">
                  <c:v>3.5355E-4</c:v>
                </c:pt>
                <c:pt idx="299">
                  <c:v>3.53598E-4</c:v>
                </c:pt>
                <c:pt idx="300">
                  <c:v>3.5418800000000002E-4</c:v>
                </c:pt>
                <c:pt idx="301">
                  <c:v>3.5424000000000002E-4</c:v>
                </c:pt>
                <c:pt idx="302">
                  <c:v>3.54831E-4</c:v>
                </c:pt>
                <c:pt idx="303">
                  <c:v>3.54886E-4</c:v>
                </c:pt>
                <c:pt idx="304">
                  <c:v>3.5547699999999998E-4</c:v>
                </c:pt>
                <c:pt idx="305">
                  <c:v>3.5553599999999999E-4</c:v>
                </c:pt>
                <c:pt idx="306">
                  <c:v>3.5612699999999997E-4</c:v>
                </c:pt>
                <c:pt idx="307">
                  <c:v>3.5618999999999999E-4</c:v>
                </c:pt>
                <c:pt idx="308">
                  <c:v>3.5678199999999999E-4</c:v>
                </c:pt>
                <c:pt idx="309">
                  <c:v>3.56848E-4</c:v>
                </c:pt>
                <c:pt idx="310">
                  <c:v>3.5743999999999999E-4</c:v>
                </c:pt>
                <c:pt idx="311">
                  <c:v>3.5751000000000001E-4</c:v>
                </c:pt>
                <c:pt idx="312">
                  <c:v>3.5810200000000001E-4</c:v>
                </c:pt>
                <c:pt idx="313">
                  <c:v>3.5817500000000002E-4</c:v>
                </c:pt>
                <c:pt idx="314">
                  <c:v>3.5876799999999998E-4</c:v>
                </c:pt>
                <c:pt idx="315">
                  <c:v>3.5884399999999998E-4</c:v>
                </c:pt>
                <c:pt idx="316">
                  <c:v>3.5943800000000001E-4</c:v>
                </c:pt>
                <c:pt idx="317">
                  <c:v>3.5951700000000001E-4</c:v>
                </c:pt>
                <c:pt idx="318">
                  <c:v>3.60112E-4</c:v>
                </c:pt>
                <c:pt idx="319">
                  <c:v>3.6019300000000003E-4</c:v>
                </c:pt>
                <c:pt idx="320">
                  <c:v>3.6078999999999999E-4</c:v>
                </c:pt>
                <c:pt idx="321">
                  <c:v>3.6087400000000001E-4</c:v>
                </c:pt>
                <c:pt idx="322">
                  <c:v>3.61472E-4</c:v>
                </c:pt>
                <c:pt idx="323">
                  <c:v>3.6155900000000001E-4</c:v>
                </c:pt>
                <c:pt idx="324">
                  <c:v>3.6215800000000001E-4</c:v>
                </c:pt>
                <c:pt idx="325">
                  <c:v>3.62247E-4</c:v>
                </c:pt>
                <c:pt idx="326">
                  <c:v>3.6284799999999998E-4</c:v>
                </c:pt>
                <c:pt idx="327">
                  <c:v>3.6294000000000002E-4</c:v>
                </c:pt>
                <c:pt idx="328">
                  <c:v>3.6354200000000001E-4</c:v>
                </c:pt>
                <c:pt idx="329">
                  <c:v>3.6363699999999999E-4</c:v>
                </c:pt>
                <c:pt idx="330">
                  <c:v>3.6424100000000001E-4</c:v>
                </c:pt>
                <c:pt idx="331">
                  <c:v>3.6433800000000002E-4</c:v>
                </c:pt>
                <c:pt idx="332">
                  <c:v>3.6494300000000001E-4</c:v>
                </c:pt>
                <c:pt idx="333">
                  <c:v>3.6504300000000001E-4</c:v>
                </c:pt>
                <c:pt idx="334">
                  <c:v>3.6564900000000001E-4</c:v>
                </c:pt>
                <c:pt idx="335">
                  <c:v>3.65752E-4</c:v>
                </c:pt>
                <c:pt idx="336">
                  <c:v>3.6635999999999998E-4</c:v>
                </c:pt>
                <c:pt idx="337">
                  <c:v>3.6646500000000001E-4</c:v>
                </c:pt>
                <c:pt idx="338">
                  <c:v>3.6707500000000002E-4</c:v>
                </c:pt>
                <c:pt idx="339">
                  <c:v>3.6718200000000002E-4</c:v>
                </c:pt>
                <c:pt idx="340">
                  <c:v>3.6779400000000001E-4</c:v>
                </c:pt>
                <c:pt idx="341">
                  <c:v>3.6790299999999999E-4</c:v>
                </c:pt>
                <c:pt idx="342">
                  <c:v>3.6851700000000001E-4</c:v>
                </c:pt>
                <c:pt idx="343">
                  <c:v>3.6862899999999998E-4</c:v>
                </c:pt>
                <c:pt idx="344">
                  <c:v>3.6924400000000002E-4</c:v>
                </c:pt>
                <c:pt idx="345">
                  <c:v>3.6935899999999999E-4</c:v>
                </c:pt>
                <c:pt idx="346">
                  <c:v>3.6997499999999998E-4</c:v>
                </c:pt>
                <c:pt idx="347">
                  <c:v>3.7009199999999998E-4</c:v>
                </c:pt>
                <c:pt idx="348">
                  <c:v>3.7071100000000002E-4</c:v>
                </c:pt>
                <c:pt idx="349">
                  <c:v>3.7083E-4</c:v>
                </c:pt>
                <c:pt idx="350">
                  <c:v>3.7145E-4</c:v>
                </c:pt>
                <c:pt idx="351">
                  <c:v>3.7157299999999999E-4</c:v>
                </c:pt>
                <c:pt idx="352">
                  <c:v>3.7219400000000001E-4</c:v>
                </c:pt>
                <c:pt idx="353">
                  <c:v>3.7231900000000002E-4</c:v>
                </c:pt>
                <c:pt idx="354">
                  <c:v>3.7294200000000002E-4</c:v>
                </c:pt>
                <c:pt idx="355">
                  <c:v>3.7306999999999998E-4</c:v>
                </c:pt>
                <c:pt idx="356">
                  <c:v>3.7369500000000001E-4</c:v>
                </c:pt>
                <c:pt idx="357">
                  <c:v>3.7382399999999998E-4</c:v>
                </c:pt>
                <c:pt idx="358">
                  <c:v>3.7445099999999998E-4</c:v>
                </c:pt>
                <c:pt idx="359">
                  <c:v>3.7458400000000002E-4</c:v>
                </c:pt>
                <c:pt idx="360">
                  <c:v>3.7521199999999998E-4</c:v>
                </c:pt>
                <c:pt idx="361">
                  <c:v>3.75347E-4</c:v>
                </c:pt>
                <c:pt idx="362">
                  <c:v>3.75977E-4</c:v>
                </c:pt>
                <c:pt idx="363">
                  <c:v>3.76115E-4</c:v>
                </c:pt>
                <c:pt idx="364">
                  <c:v>3.7674699999999998E-4</c:v>
                </c:pt>
                <c:pt idx="365">
                  <c:v>3.76886E-4</c:v>
                </c:pt>
                <c:pt idx="366">
                  <c:v>3.7752100000000002E-4</c:v>
                </c:pt>
                <c:pt idx="367">
                  <c:v>3.7766299999999998E-4</c:v>
                </c:pt>
                <c:pt idx="368">
                  <c:v>3.7829900000000002E-4</c:v>
                </c:pt>
                <c:pt idx="369">
                  <c:v>3.7844300000000001E-4</c:v>
                </c:pt>
                <c:pt idx="370">
                  <c:v>3.7908100000000003E-4</c:v>
                </c:pt>
                <c:pt idx="371">
                  <c:v>3.7922800000000001E-4</c:v>
                </c:pt>
                <c:pt idx="372">
                  <c:v>3.79868E-4</c:v>
                </c:pt>
                <c:pt idx="373">
                  <c:v>3.8001700000000002E-4</c:v>
                </c:pt>
                <c:pt idx="374">
                  <c:v>3.8065899999999999E-4</c:v>
                </c:pt>
                <c:pt idx="375">
                  <c:v>3.80811E-4</c:v>
                </c:pt>
                <c:pt idx="376">
                  <c:v>3.8145399999999998E-4</c:v>
                </c:pt>
                <c:pt idx="377">
                  <c:v>3.8160800000000002E-4</c:v>
                </c:pt>
                <c:pt idx="378">
                  <c:v>3.82254E-4</c:v>
                </c:pt>
                <c:pt idx="379">
                  <c:v>3.8241099999999998E-4</c:v>
                </c:pt>
                <c:pt idx="380">
                  <c:v>3.8305799999999998E-4</c:v>
                </c:pt>
                <c:pt idx="381">
                  <c:v>3.8321699999999999E-4</c:v>
                </c:pt>
                <c:pt idx="382">
                  <c:v>3.8386699999999998E-4</c:v>
                </c:pt>
                <c:pt idx="383">
                  <c:v>3.8402800000000002E-4</c:v>
                </c:pt>
                <c:pt idx="384">
                  <c:v>3.8467999999999998E-4</c:v>
                </c:pt>
                <c:pt idx="385">
                  <c:v>3.8484400000000002E-4</c:v>
                </c:pt>
                <c:pt idx="386">
                  <c:v>3.85497E-4</c:v>
                </c:pt>
                <c:pt idx="387">
                  <c:v>3.8566400000000003E-4</c:v>
                </c:pt>
                <c:pt idx="388">
                  <c:v>3.8631899999999999E-4</c:v>
                </c:pt>
                <c:pt idx="389">
                  <c:v>3.8648799999999999E-4</c:v>
                </c:pt>
                <c:pt idx="390">
                  <c:v>3.87146E-4</c:v>
                </c:pt>
                <c:pt idx="391">
                  <c:v>3.8731699999999998E-4</c:v>
                </c:pt>
                <c:pt idx="392">
                  <c:v>3.87976E-4</c:v>
                </c:pt>
                <c:pt idx="393">
                  <c:v>3.8814999999999998E-4</c:v>
                </c:pt>
                <c:pt idx="394">
                  <c:v>3.8881199999999999E-4</c:v>
                </c:pt>
                <c:pt idx="395">
                  <c:v>3.88988E-4</c:v>
                </c:pt>
                <c:pt idx="396">
                  <c:v>3.8965199999999999E-4</c:v>
                </c:pt>
                <c:pt idx="397">
                  <c:v>3.8983099999999999E-4</c:v>
                </c:pt>
                <c:pt idx="398">
                  <c:v>3.90496E-4</c:v>
                </c:pt>
                <c:pt idx="399">
                  <c:v>3.9067799999999999E-4</c:v>
                </c:pt>
                <c:pt idx="400">
                  <c:v>3.9134499999999997E-4</c:v>
                </c:pt>
                <c:pt idx="401">
                  <c:v>3.91529E-4</c:v>
                </c:pt>
                <c:pt idx="402">
                  <c:v>3.9219899999999998E-4</c:v>
                </c:pt>
                <c:pt idx="403">
                  <c:v>3.9238499999999998E-4</c:v>
                </c:pt>
                <c:pt idx="404">
                  <c:v>3.9305699999999999E-4</c:v>
                </c:pt>
                <c:pt idx="405">
                  <c:v>3.9324599999999998E-4</c:v>
                </c:pt>
                <c:pt idx="406">
                  <c:v>3.9392000000000002E-4</c:v>
                </c:pt>
                <c:pt idx="407">
                  <c:v>3.9411099999999999E-4</c:v>
                </c:pt>
                <c:pt idx="408">
                  <c:v>3.9478700000000001E-4</c:v>
                </c:pt>
                <c:pt idx="409">
                  <c:v>3.9498099999999998E-4</c:v>
                </c:pt>
                <c:pt idx="410">
                  <c:v>3.9565899999999997E-4</c:v>
                </c:pt>
                <c:pt idx="411">
                  <c:v>3.9585500000000002E-4</c:v>
                </c:pt>
                <c:pt idx="412">
                  <c:v>3.9653600000000001E-4</c:v>
                </c:pt>
                <c:pt idx="413">
                  <c:v>3.96735E-4</c:v>
                </c:pt>
                <c:pt idx="414">
                  <c:v>3.9741800000000002E-4</c:v>
                </c:pt>
                <c:pt idx="415">
                  <c:v>3.9761899999999999E-4</c:v>
                </c:pt>
                <c:pt idx="416">
                  <c:v>3.9830399999999999E-4</c:v>
                </c:pt>
                <c:pt idx="417">
                  <c:v>3.98508E-4</c:v>
                </c:pt>
                <c:pt idx="418">
                  <c:v>3.9919499999999998E-4</c:v>
                </c:pt>
                <c:pt idx="419">
                  <c:v>3.9940100000000002E-4</c:v>
                </c:pt>
                <c:pt idx="420">
                  <c:v>4.0009000000000003E-4</c:v>
                </c:pt>
                <c:pt idx="421">
                  <c:v>4.0029900000000001E-4</c:v>
                </c:pt>
                <c:pt idx="422">
                  <c:v>4.0099100000000001E-4</c:v>
                </c:pt>
                <c:pt idx="423">
                  <c:v>4.0120200000000003E-4</c:v>
                </c:pt>
                <c:pt idx="424">
                  <c:v>4.01896E-4</c:v>
                </c:pt>
                <c:pt idx="425">
                  <c:v>4.0211000000000001E-4</c:v>
                </c:pt>
                <c:pt idx="426">
                  <c:v>4.0280600000000002E-4</c:v>
                </c:pt>
                <c:pt idx="427">
                  <c:v>4.0302300000000002E-4</c:v>
                </c:pt>
                <c:pt idx="428">
                  <c:v>4.0372100000000001E-4</c:v>
                </c:pt>
                <c:pt idx="429">
                  <c:v>4.0393999999999998E-4</c:v>
                </c:pt>
                <c:pt idx="430">
                  <c:v>4.0464100000000002E-4</c:v>
                </c:pt>
                <c:pt idx="431">
                  <c:v>4.0486199999999997E-4</c:v>
                </c:pt>
                <c:pt idx="432">
                  <c:v>4.05566E-4</c:v>
                </c:pt>
                <c:pt idx="433">
                  <c:v>4.0579E-4</c:v>
                </c:pt>
                <c:pt idx="434">
                  <c:v>4.0649499999999999E-4</c:v>
                </c:pt>
                <c:pt idx="435">
                  <c:v>4.0672199999999999E-4</c:v>
                </c:pt>
                <c:pt idx="436">
                  <c:v>4.0742900000000001E-4</c:v>
                </c:pt>
                <c:pt idx="437">
                  <c:v>4.0765799999999998E-4</c:v>
                </c:pt>
                <c:pt idx="438">
                  <c:v>4.0836900000000001E-4</c:v>
                </c:pt>
                <c:pt idx="439">
                  <c:v>4.0860000000000001E-4</c:v>
                </c:pt>
                <c:pt idx="440">
                  <c:v>4.0931300000000002E-4</c:v>
                </c:pt>
                <c:pt idx="441">
                  <c:v>4.0954700000000001E-4</c:v>
                </c:pt>
                <c:pt idx="442">
                  <c:v>4.10262E-4</c:v>
                </c:pt>
                <c:pt idx="443">
                  <c:v>4.1049899999999999E-4</c:v>
                </c:pt>
                <c:pt idx="444">
                  <c:v>4.11216E-4</c:v>
                </c:pt>
                <c:pt idx="445">
                  <c:v>4.1145500000000002E-4</c:v>
                </c:pt>
                <c:pt idx="446">
                  <c:v>4.1217499999999998E-4</c:v>
                </c:pt>
                <c:pt idx="447">
                  <c:v>4.1241699999999999E-4</c:v>
                </c:pt>
                <c:pt idx="448">
                  <c:v>4.1313899999999998E-4</c:v>
                </c:pt>
                <c:pt idx="449">
                  <c:v>4.1338399999999998E-4</c:v>
                </c:pt>
                <c:pt idx="450">
                  <c:v>4.14108E-4</c:v>
                </c:pt>
                <c:pt idx="451">
                  <c:v>4.14356E-4</c:v>
                </c:pt>
                <c:pt idx="452">
                  <c:v>4.1508300000000001E-4</c:v>
                </c:pt>
                <c:pt idx="453">
                  <c:v>4.1533199999999997E-4</c:v>
                </c:pt>
                <c:pt idx="454">
                  <c:v>4.1606199999999997E-4</c:v>
                </c:pt>
                <c:pt idx="455">
                  <c:v>4.1631399999999999E-4</c:v>
                </c:pt>
                <c:pt idx="456">
                  <c:v>4.1704600000000002E-4</c:v>
                </c:pt>
                <c:pt idx="457">
                  <c:v>4.1730100000000002E-4</c:v>
                </c:pt>
                <c:pt idx="458">
                  <c:v>4.1803599999999999E-4</c:v>
                </c:pt>
                <c:pt idx="459">
                  <c:v>4.1829399999999999E-4</c:v>
                </c:pt>
                <c:pt idx="460">
                  <c:v>4.1903099999999999E-4</c:v>
                </c:pt>
                <c:pt idx="461">
                  <c:v>4.1929100000000002E-4</c:v>
                </c:pt>
                <c:pt idx="462">
                  <c:v>4.2003100000000002E-4</c:v>
                </c:pt>
                <c:pt idx="463">
                  <c:v>4.2029399999999998E-4</c:v>
                </c:pt>
                <c:pt idx="464">
                  <c:v>4.2103600000000001E-4</c:v>
                </c:pt>
                <c:pt idx="465">
                  <c:v>4.2130200000000003E-4</c:v>
                </c:pt>
                <c:pt idx="466">
                  <c:v>4.2204599999999998E-4</c:v>
                </c:pt>
                <c:pt idx="467">
                  <c:v>4.2231499999999998E-4</c:v>
                </c:pt>
                <c:pt idx="468">
                  <c:v>4.2306199999999998E-4</c:v>
                </c:pt>
                <c:pt idx="469">
                  <c:v>4.2333300000000002E-4</c:v>
                </c:pt>
                <c:pt idx="470">
                  <c:v>4.2408300000000001E-4</c:v>
                </c:pt>
                <c:pt idx="471">
                  <c:v>4.2435699999999999E-4</c:v>
                </c:pt>
                <c:pt idx="472">
                  <c:v>4.2510900000000001E-4</c:v>
                </c:pt>
                <c:pt idx="473">
                  <c:v>4.2538599999999998E-4</c:v>
                </c:pt>
                <c:pt idx="474">
                  <c:v>4.2613999999999998E-4</c:v>
                </c:pt>
                <c:pt idx="475">
                  <c:v>4.2642E-4</c:v>
                </c:pt>
                <c:pt idx="476">
                  <c:v>4.2717699999999999E-4</c:v>
                </c:pt>
                <c:pt idx="477">
                  <c:v>4.2746E-4</c:v>
                </c:pt>
                <c:pt idx="478">
                  <c:v>4.2821899999999997E-4</c:v>
                </c:pt>
                <c:pt idx="479">
                  <c:v>4.2850499999999998E-4</c:v>
                </c:pt>
                <c:pt idx="480">
                  <c:v>4.2926699999999999E-4</c:v>
                </c:pt>
                <c:pt idx="481">
                  <c:v>4.2955499999999998E-4</c:v>
                </c:pt>
                <c:pt idx="482">
                  <c:v>4.3031900000000002E-4</c:v>
                </c:pt>
                <c:pt idx="483">
                  <c:v>4.3061100000000001E-4</c:v>
                </c:pt>
                <c:pt idx="484">
                  <c:v>4.31378E-4</c:v>
                </c:pt>
                <c:pt idx="485">
                  <c:v>4.3167200000000002E-4</c:v>
                </c:pt>
                <c:pt idx="486">
                  <c:v>4.32442E-4</c:v>
                </c:pt>
                <c:pt idx="487">
                  <c:v>4.3273900000000002E-4</c:v>
                </c:pt>
                <c:pt idx="488">
                  <c:v>4.3351099999999998E-4</c:v>
                </c:pt>
                <c:pt idx="489">
                  <c:v>4.3381099999999998E-4</c:v>
                </c:pt>
                <c:pt idx="490">
                  <c:v>4.3458599999999999E-4</c:v>
                </c:pt>
                <c:pt idx="491">
                  <c:v>4.3488799999999997E-4</c:v>
                </c:pt>
                <c:pt idx="492">
                  <c:v>4.3566600000000003E-4</c:v>
                </c:pt>
                <c:pt idx="493">
                  <c:v>4.3597200000000002E-4</c:v>
                </c:pt>
                <c:pt idx="494">
                  <c:v>4.36752E-4</c:v>
                </c:pt>
                <c:pt idx="495">
                  <c:v>4.3706000000000002E-4</c:v>
                </c:pt>
                <c:pt idx="496">
                  <c:v>4.3784299999999999E-4</c:v>
                </c:pt>
                <c:pt idx="497">
                  <c:v>4.3815500000000002E-4</c:v>
                </c:pt>
                <c:pt idx="498">
                  <c:v>4.3894000000000002E-4</c:v>
                </c:pt>
                <c:pt idx="499">
                  <c:v>4.3925499999999999E-4</c:v>
                </c:pt>
                <c:pt idx="500">
                  <c:v>4.4004299999999999E-4</c:v>
                </c:pt>
                <c:pt idx="501">
                  <c:v>4.4035999999999999E-4</c:v>
                </c:pt>
                <c:pt idx="502">
                  <c:v>4.4115099999999998E-4</c:v>
                </c:pt>
                <c:pt idx="503">
                  <c:v>4.4147099999999997E-4</c:v>
                </c:pt>
                <c:pt idx="504">
                  <c:v>4.4226500000000001E-4</c:v>
                </c:pt>
                <c:pt idx="505">
                  <c:v>4.42588E-4</c:v>
                </c:pt>
                <c:pt idx="506">
                  <c:v>4.4338500000000002E-4</c:v>
                </c:pt>
                <c:pt idx="507">
                  <c:v>4.4371100000000001E-4</c:v>
                </c:pt>
                <c:pt idx="508">
                  <c:v>4.4451099999999997E-4</c:v>
                </c:pt>
                <c:pt idx="509">
                  <c:v>4.4484E-4</c:v>
                </c:pt>
                <c:pt idx="510">
                  <c:v>4.45642E-4</c:v>
                </c:pt>
                <c:pt idx="511">
                  <c:v>4.4597400000000002E-4</c:v>
                </c:pt>
                <c:pt idx="512">
                  <c:v>4.4677900000000001E-4</c:v>
                </c:pt>
                <c:pt idx="513">
                  <c:v>4.4711399999999997E-4</c:v>
                </c:pt>
                <c:pt idx="514">
                  <c:v>4.4792200000000001E-4</c:v>
                </c:pt>
                <c:pt idx="515">
                  <c:v>4.4826000000000002E-4</c:v>
                </c:pt>
                <c:pt idx="516">
                  <c:v>4.49071E-4</c:v>
                </c:pt>
                <c:pt idx="517">
                  <c:v>4.4941099999999998E-4</c:v>
                </c:pt>
                <c:pt idx="518">
                  <c:v>4.5022500000000001E-4</c:v>
                </c:pt>
                <c:pt idx="519">
                  <c:v>4.50569E-4</c:v>
                </c:pt>
                <c:pt idx="520">
                  <c:v>4.5138600000000002E-4</c:v>
                </c:pt>
                <c:pt idx="521">
                  <c:v>4.5173199999999999E-4</c:v>
                </c:pt>
                <c:pt idx="522">
                  <c:v>4.52552E-4</c:v>
                </c:pt>
                <c:pt idx="523">
                  <c:v>4.5290199999999998E-4</c:v>
                </c:pt>
                <c:pt idx="524">
                  <c:v>4.5372499999999998E-4</c:v>
                </c:pt>
                <c:pt idx="525">
                  <c:v>4.54077E-4</c:v>
                </c:pt>
                <c:pt idx="526">
                  <c:v>4.5490299999999999E-4</c:v>
                </c:pt>
                <c:pt idx="527">
                  <c:v>4.5525900000000001E-4</c:v>
                </c:pt>
                <c:pt idx="528">
                  <c:v>4.5608699999999999E-4</c:v>
                </c:pt>
                <c:pt idx="529">
                  <c:v>4.5644700000000002E-4</c:v>
                </c:pt>
                <c:pt idx="530">
                  <c:v>4.5727799999999998E-4</c:v>
                </c:pt>
                <c:pt idx="531">
                  <c:v>4.5763999999999999E-4</c:v>
                </c:pt>
                <c:pt idx="532">
                  <c:v>4.5847500000000002E-4</c:v>
                </c:pt>
                <c:pt idx="533">
                  <c:v>4.5884000000000002E-4</c:v>
                </c:pt>
                <c:pt idx="534">
                  <c:v>4.5967700000000002E-4</c:v>
                </c:pt>
                <c:pt idx="535">
                  <c:v>4.6004599999999998E-4</c:v>
                </c:pt>
                <c:pt idx="536">
                  <c:v>4.6088599999999998E-4</c:v>
                </c:pt>
                <c:pt idx="537">
                  <c:v>4.6125799999999998E-4</c:v>
                </c:pt>
                <c:pt idx="538">
                  <c:v>4.6210100000000003E-4</c:v>
                </c:pt>
                <c:pt idx="539">
                  <c:v>4.6247600000000002E-4</c:v>
                </c:pt>
                <c:pt idx="540">
                  <c:v>4.6332300000000002E-4</c:v>
                </c:pt>
                <c:pt idx="541">
                  <c:v>4.637E-4</c:v>
                </c:pt>
                <c:pt idx="542">
                  <c:v>4.6454999999999999E-4</c:v>
                </c:pt>
                <c:pt idx="543">
                  <c:v>4.6493100000000002E-4</c:v>
                </c:pt>
                <c:pt idx="544">
                  <c:v>4.6578400000000001E-4</c:v>
                </c:pt>
                <c:pt idx="545">
                  <c:v>4.6616799999999999E-4</c:v>
                </c:pt>
                <c:pt idx="546">
                  <c:v>4.6702400000000002E-4</c:v>
                </c:pt>
                <c:pt idx="547">
                  <c:v>4.6741099999999999E-4</c:v>
                </c:pt>
                <c:pt idx="548">
                  <c:v>4.6827000000000001E-4</c:v>
                </c:pt>
                <c:pt idx="549">
                  <c:v>4.6866099999999999E-4</c:v>
                </c:pt>
                <c:pt idx="550">
                  <c:v>4.6952300000000001E-4</c:v>
                </c:pt>
                <c:pt idx="551">
                  <c:v>4.6991699999999998E-4</c:v>
                </c:pt>
                <c:pt idx="552">
                  <c:v>4.7078199999999999E-4</c:v>
                </c:pt>
                <c:pt idx="553">
                  <c:v>4.7117900000000001E-4</c:v>
                </c:pt>
                <c:pt idx="554">
                  <c:v>4.7204799999999998E-4</c:v>
                </c:pt>
                <c:pt idx="555">
                  <c:v>4.7244799999999999E-4</c:v>
                </c:pt>
                <c:pt idx="556">
                  <c:v>4.7332E-4</c:v>
                </c:pt>
                <c:pt idx="557">
                  <c:v>4.73723E-4</c:v>
                </c:pt>
                <c:pt idx="558">
                  <c:v>4.7459800000000001E-4</c:v>
                </c:pt>
                <c:pt idx="559">
                  <c:v>4.7500500000000002E-4</c:v>
                </c:pt>
                <c:pt idx="560">
                  <c:v>4.7588399999999999E-4</c:v>
                </c:pt>
                <c:pt idx="561">
                  <c:v>4.7629399999999999E-4</c:v>
                </c:pt>
                <c:pt idx="562">
                  <c:v>4.7717499999999998E-4</c:v>
                </c:pt>
                <c:pt idx="563">
                  <c:v>4.77589E-4</c:v>
                </c:pt>
                <c:pt idx="564">
                  <c:v>4.78474E-4</c:v>
                </c:pt>
                <c:pt idx="565">
                  <c:v>4.7889100000000001E-4</c:v>
                </c:pt>
                <c:pt idx="566">
                  <c:v>4.79779E-4</c:v>
                </c:pt>
                <c:pt idx="567">
                  <c:v>4.80199E-4</c:v>
                </c:pt>
                <c:pt idx="568">
                  <c:v>4.8109100000000001E-4</c:v>
                </c:pt>
                <c:pt idx="569">
                  <c:v>4.81514E-4</c:v>
                </c:pt>
                <c:pt idx="570">
                  <c:v>4.82409E-4</c:v>
                </c:pt>
                <c:pt idx="571">
                  <c:v>4.82836E-4</c:v>
                </c:pt>
                <c:pt idx="572">
                  <c:v>4.83735E-4</c:v>
                </c:pt>
                <c:pt idx="573">
                  <c:v>4.84165E-4</c:v>
                </c:pt>
                <c:pt idx="574">
                  <c:v>4.85067E-4</c:v>
                </c:pt>
                <c:pt idx="575">
                  <c:v>4.8549999999999998E-4</c:v>
                </c:pt>
                <c:pt idx="576">
                  <c:v>4.8640599999999999E-4</c:v>
                </c:pt>
                <c:pt idx="577">
                  <c:v>4.8684299999999999E-4</c:v>
                </c:pt>
                <c:pt idx="578">
                  <c:v>4.8775100000000003E-4</c:v>
                </c:pt>
                <c:pt idx="579">
                  <c:v>4.8819199999999998E-4</c:v>
                </c:pt>
                <c:pt idx="580">
                  <c:v>4.8910399999999997E-4</c:v>
                </c:pt>
                <c:pt idx="581">
                  <c:v>4.8954800000000002E-4</c:v>
                </c:pt>
                <c:pt idx="582">
                  <c:v>4.9046400000000003E-4</c:v>
                </c:pt>
                <c:pt idx="583">
                  <c:v>4.9091100000000002E-4</c:v>
                </c:pt>
                <c:pt idx="584">
                  <c:v>4.9183099999999997E-4</c:v>
                </c:pt>
                <c:pt idx="585">
                  <c:v>4.9228100000000001E-4</c:v>
                </c:pt>
                <c:pt idx="586">
                  <c:v>4.9320400000000002E-4</c:v>
                </c:pt>
                <c:pt idx="587">
                  <c:v>4.9365900000000002E-4</c:v>
                </c:pt>
                <c:pt idx="588">
                  <c:v>4.9458499999999997E-4</c:v>
                </c:pt>
                <c:pt idx="589">
                  <c:v>4.9504300000000002E-4</c:v>
                </c:pt>
                <c:pt idx="590">
                  <c:v>4.9597300000000003E-4</c:v>
                </c:pt>
                <c:pt idx="591">
                  <c:v>4.9643500000000004E-4</c:v>
                </c:pt>
                <c:pt idx="592">
                  <c:v>4.9736799999999999E-4</c:v>
                </c:pt>
                <c:pt idx="593">
                  <c:v>4.9783300000000004E-4</c:v>
                </c:pt>
                <c:pt idx="594">
                  <c:v>4.9877000000000005E-4</c:v>
                </c:pt>
                <c:pt idx="595">
                  <c:v>4.9923899999999995E-4</c:v>
                </c:pt>
                <c:pt idx="596">
                  <c:v>5.0018000000000003E-4</c:v>
                </c:pt>
                <c:pt idx="597">
                  <c:v>5.0065199999999998E-4</c:v>
                </c:pt>
                <c:pt idx="598">
                  <c:v>5.01597E-4</c:v>
                </c:pt>
                <c:pt idx="599">
                  <c:v>5.02072E-4</c:v>
                </c:pt>
                <c:pt idx="600">
                  <c:v>5.0302099999999998E-4</c:v>
                </c:pt>
                <c:pt idx="601">
                  <c:v>5.0350000000000004E-4</c:v>
                </c:pt>
                <c:pt idx="602">
                  <c:v>5.0445199999999996E-4</c:v>
                </c:pt>
                <c:pt idx="603">
                  <c:v>5.0493499999999998E-4</c:v>
                </c:pt>
                <c:pt idx="604">
                  <c:v>5.0589099999999996E-4</c:v>
                </c:pt>
                <c:pt idx="605">
                  <c:v>5.0637800000000004E-4</c:v>
                </c:pt>
                <c:pt idx="606">
                  <c:v>5.0733699999999996E-4</c:v>
                </c:pt>
                <c:pt idx="607">
                  <c:v>5.0782799999999999E-4</c:v>
                </c:pt>
                <c:pt idx="608">
                  <c:v>5.0879099999999997E-4</c:v>
                </c:pt>
                <c:pt idx="609">
                  <c:v>5.0928499999999995E-4</c:v>
                </c:pt>
                <c:pt idx="610">
                  <c:v>5.1025199999999999E-4</c:v>
                </c:pt>
                <c:pt idx="611">
                  <c:v>5.1075000000000003E-4</c:v>
                </c:pt>
                <c:pt idx="612">
                  <c:v>5.1172100000000003E-4</c:v>
                </c:pt>
                <c:pt idx="613">
                  <c:v>5.1222300000000002E-4</c:v>
                </c:pt>
                <c:pt idx="614">
                  <c:v>5.1319699999999996E-4</c:v>
                </c:pt>
                <c:pt idx="615">
                  <c:v>5.1370300000000001E-4</c:v>
                </c:pt>
                <c:pt idx="616">
                  <c:v>5.1468200000000003E-4</c:v>
                </c:pt>
                <c:pt idx="617">
                  <c:v>5.1519100000000002E-4</c:v>
                </c:pt>
                <c:pt idx="618">
                  <c:v>5.1617299999999998E-4</c:v>
                </c:pt>
                <c:pt idx="619">
                  <c:v>5.1668600000000003E-4</c:v>
                </c:pt>
                <c:pt idx="620">
                  <c:v>5.1767299999999996E-4</c:v>
                </c:pt>
                <c:pt idx="621">
                  <c:v>5.1818999999999997E-4</c:v>
                </c:pt>
                <c:pt idx="622">
                  <c:v>5.1918000000000005E-4</c:v>
                </c:pt>
                <c:pt idx="623">
                  <c:v>5.1970100000000002E-4</c:v>
                </c:pt>
                <c:pt idx="624">
                  <c:v>5.2069499999999995E-4</c:v>
                </c:pt>
                <c:pt idx="625">
                  <c:v>5.2121999999999997E-4</c:v>
                </c:pt>
                <c:pt idx="626">
                  <c:v>5.2221799999999997E-4</c:v>
                </c:pt>
                <c:pt idx="627">
                  <c:v>5.2274699999999995E-4</c:v>
                </c:pt>
                <c:pt idx="628">
                  <c:v>5.23749E-4</c:v>
                </c:pt>
                <c:pt idx="629">
                  <c:v>5.2428200000000005E-4</c:v>
                </c:pt>
                <c:pt idx="630">
                  <c:v>5.2528799999999995E-4</c:v>
                </c:pt>
                <c:pt idx="631">
                  <c:v>5.2582400000000004E-4</c:v>
                </c:pt>
                <c:pt idx="632">
                  <c:v>5.2683500000000002E-4</c:v>
                </c:pt>
                <c:pt idx="633">
                  <c:v>5.2737499999999996E-4</c:v>
                </c:pt>
                <c:pt idx="634">
                  <c:v>5.2839E-4</c:v>
                </c:pt>
                <c:pt idx="635">
                  <c:v>5.28934E-4</c:v>
                </c:pt>
                <c:pt idx="636">
                  <c:v>5.29953E-4</c:v>
                </c:pt>
                <c:pt idx="637">
                  <c:v>5.3050099999999995E-4</c:v>
                </c:pt>
                <c:pt idx="638">
                  <c:v>5.3152400000000002E-4</c:v>
                </c:pt>
                <c:pt idx="639">
                  <c:v>5.3207600000000003E-4</c:v>
                </c:pt>
                <c:pt idx="640">
                  <c:v>5.3310399999999996E-4</c:v>
                </c:pt>
                <c:pt idx="641">
                  <c:v>5.3366000000000004E-4</c:v>
                </c:pt>
                <c:pt idx="642">
                  <c:v>5.3469100000000001E-4</c:v>
                </c:pt>
                <c:pt idx="643">
                  <c:v>5.3525199999999995E-4</c:v>
                </c:pt>
                <c:pt idx="644">
                  <c:v>5.3628699999999998E-4</c:v>
                </c:pt>
                <c:pt idx="645">
                  <c:v>5.3685199999999999E-4</c:v>
                </c:pt>
                <c:pt idx="646">
                  <c:v>5.3789199999999999E-4</c:v>
                </c:pt>
                <c:pt idx="647">
                  <c:v>5.3846000000000005E-4</c:v>
                </c:pt>
                <c:pt idx="648">
                  <c:v>5.3950500000000002E-4</c:v>
                </c:pt>
                <c:pt idx="649">
                  <c:v>5.4007700000000003E-4</c:v>
                </c:pt>
                <c:pt idx="650">
                  <c:v>5.4112599999999996E-4</c:v>
                </c:pt>
                <c:pt idx="651">
                  <c:v>5.4170200000000003E-4</c:v>
                </c:pt>
                <c:pt idx="652">
                  <c:v>5.4275500000000002E-4</c:v>
                </c:pt>
                <c:pt idx="653">
                  <c:v>5.4333599999999995E-4</c:v>
                </c:pt>
                <c:pt idx="654">
                  <c:v>5.4439400000000002E-4</c:v>
                </c:pt>
                <c:pt idx="655">
                  <c:v>5.4497900000000001E-4</c:v>
                </c:pt>
                <c:pt idx="656">
                  <c:v>5.4604100000000004E-4</c:v>
                </c:pt>
                <c:pt idx="657">
                  <c:v>5.4662999999999999E-4</c:v>
                </c:pt>
                <c:pt idx="658">
                  <c:v>5.4769599999999997E-4</c:v>
                </c:pt>
                <c:pt idx="659">
                  <c:v>5.4829E-4</c:v>
                </c:pt>
                <c:pt idx="660">
                  <c:v>5.4936000000000004E-4</c:v>
                </c:pt>
                <c:pt idx="661">
                  <c:v>5.4995800000000002E-4</c:v>
                </c:pt>
                <c:pt idx="662">
                  <c:v>5.5103300000000003E-4</c:v>
                </c:pt>
                <c:pt idx="663">
                  <c:v>5.5163499999999997E-4</c:v>
                </c:pt>
                <c:pt idx="664">
                  <c:v>5.5271499999999996E-4</c:v>
                </c:pt>
                <c:pt idx="665">
                  <c:v>5.5332099999999996E-4</c:v>
                </c:pt>
                <c:pt idx="666">
                  <c:v>5.5440600000000002E-4</c:v>
                </c:pt>
                <c:pt idx="667">
                  <c:v>5.5501599999999997E-4</c:v>
                </c:pt>
                <c:pt idx="668">
                  <c:v>5.5610499999999999E-4</c:v>
                </c:pt>
                <c:pt idx="669">
                  <c:v>5.5672000000000002E-4</c:v>
                </c:pt>
                <c:pt idx="670">
                  <c:v>5.5781400000000001E-4</c:v>
                </c:pt>
                <c:pt idx="671">
                  <c:v>5.58433E-4</c:v>
                </c:pt>
                <c:pt idx="672">
                  <c:v>5.5953100000000005E-4</c:v>
                </c:pt>
                <c:pt idx="673">
                  <c:v>5.6015500000000001E-4</c:v>
                </c:pt>
                <c:pt idx="674">
                  <c:v>5.6125800000000003E-4</c:v>
                </c:pt>
                <c:pt idx="675">
                  <c:v>5.6188600000000005E-4</c:v>
                </c:pt>
                <c:pt idx="676">
                  <c:v>5.6299400000000004E-4</c:v>
                </c:pt>
                <c:pt idx="677">
                  <c:v>5.6362700000000003E-4</c:v>
                </c:pt>
                <c:pt idx="678">
                  <c:v>5.6473899999999997E-4</c:v>
                </c:pt>
                <c:pt idx="679">
                  <c:v>5.6537600000000003E-4</c:v>
                </c:pt>
                <c:pt idx="680">
                  <c:v>5.6649300000000005E-4</c:v>
                </c:pt>
                <c:pt idx="681">
                  <c:v>5.6713499999999997E-4</c:v>
                </c:pt>
                <c:pt idx="682">
                  <c:v>5.6825699999999996E-4</c:v>
                </c:pt>
                <c:pt idx="683">
                  <c:v>5.6890300000000005E-4</c:v>
                </c:pt>
                <c:pt idx="684">
                  <c:v>5.7003000000000002E-4</c:v>
                </c:pt>
                <c:pt idx="685">
                  <c:v>5.7067999999999995E-4</c:v>
                </c:pt>
                <c:pt idx="686">
                  <c:v>5.7181199999999999E-4</c:v>
                </c:pt>
                <c:pt idx="687">
                  <c:v>5.7246700000000001E-4</c:v>
                </c:pt>
                <c:pt idx="688">
                  <c:v>5.7360400000000002E-4</c:v>
                </c:pt>
                <c:pt idx="689">
                  <c:v>5.74264E-4</c:v>
                </c:pt>
                <c:pt idx="690">
                  <c:v>5.7540499999999997E-4</c:v>
                </c:pt>
                <c:pt idx="691">
                  <c:v>5.7607000000000003E-4</c:v>
                </c:pt>
                <c:pt idx="692">
                  <c:v>5.7721599999999997E-4</c:v>
                </c:pt>
                <c:pt idx="693">
                  <c:v>5.7788499999999999E-4</c:v>
                </c:pt>
                <c:pt idx="694">
                  <c:v>5.79036E-4</c:v>
                </c:pt>
                <c:pt idx="695">
                  <c:v>5.7971100000000001E-4</c:v>
                </c:pt>
                <c:pt idx="696">
                  <c:v>5.8086699999999999E-4</c:v>
                </c:pt>
                <c:pt idx="697">
                  <c:v>5.8154599999999995E-4</c:v>
                </c:pt>
                <c:pt idx="698">
                  <c:v>5.8270700000000002E-4</c:v>
                </c:pt>
                <c:pt idx="699">
                  <c:v>5.8339000000000004E-4</c:v>
                </c:pt>
                <c:pt idx="700">
                  <c:v>5.8455699999999998E-4</c:v>
                </c:pt>
                <c:pt idx="701">
                  <c:v>5.8524499999999997E-4</c:v>
                </c:pt>
                <c:pt idx="702">
                  <c:v>5.8641599999999998E-4</c:v>
                </c:pt>
                <c:pt idx="703">
                  <c:v>5.8710999999999995E-4</c:v>
                </c:pt>
                <c:pt idx="704">
                  <c:v>5.8828600000000004E-4</c:v>
                </c:pt>
                <c:pt idx="705">
                  <c:v>5.8898399999999997E-4</c:v>
                </c:pt>
                <c:pt idx="706">
                  <c:v>5.9016600000000004E-4</c:v>
                </c:pt>
                <c:pt idx="707">
                  <c:v>5.9086900000000005E-4</c:v>
                </c:pt>
                <c:pt idx="708">
                  <c:v>5.9205599999999998E-4</c:v>
                </c:pt>
                <c:pt idx="709">
                  <c:v>5.9276399999999996E-4</c:v>
                </c:pt>
                <c:pt idx="710">
                  <c:v>5.9395599999999998E-4</c:v>
                </c:pt>
                <c:pt idx="711">
                  <c:v>5.9466900000000004E-4</c:v>
                </c:pt>
                <c:pt idx="712">
                  <c:v>5.9586600000000002E-4</c:v>
                </c:pt>
                <c:pt idx="713">
                  <c:v>5.9658400000000005E-4</c:v>
                </c:pt>
                <c:pt idx="714">
                  <c:v>5.97786E-4</c:v>
                </c:pt>
                <c:pt idx="715">
                  <c:v>5.98509E-4</c:v>
                </c:pt>
                <c:pt idx="716">
                  <c:v>5.9971700000000005E-4</c:v>
                </c:pt>
                <c:pt idx="717">
                  <c:v>6.00444E-4</c:v>
                </c:pt>
                <c:pt idx="718">
                  <c:v>6.0165800000000003E-4</c:v>
                </c:pt>
                <c:pt idx="719">
                  <c:v>6.0238999999999996E-4</c:v>
                </c:pt>
                <c:pt idx="720">
                  <c:v>6.0360899999999996E-4</c:v>
                </c:pt>
                <c:pt idx="721">
                  <c:v>6.0434599999999996E-4</c:v>
                </c:pt>
                <c:pt idx="722">
                  <c:v>6.0557099999999995E-4</c:v>
                </c:pt>
                <c:pt idx="723">
                  <c:v>6.0631300000000003E-4</c:v>
                </c:pt>
                <c:pt idx="724">
                  <c:v>6.0754299999999999E-4</c:v>
                </c:pt>
                <c:pt idx="725">
                  <c:v>6.0829099999999995E-4</c:v>
                </c:pt>
                <c:pt idx="726">
                  <c:v>6.0952599999999999E-4</c:v>
                </c:pt>
                <c:pt idx="727">
                  <c:v>6.1027900000000003E-4</c:v>
                </c:pt>
                <c:pt idx="728">
                  <c:v>6.1151900000000004E-4</c:v>
                </c:pt>
                <c:pt idx="729">
                  <c:v>6.1227700000000005E-4</c:v>
                </c:pt>
                <c:pt idx="730">
                  <c:v>6.1352399999999995E-4</c:v>
                </c:pt>
                <c:pt idx="731">
                  <c:v>6.1428700000000004E-4</c:v>
                </c:pt>
                <c:pt idx="732">
                  <c:v>6.1553900000000002E-4</c:v>
                </c:pt>
                <c:pt idx="733">
                  <c:v>6.1630699999999997E-4</c:v>
                </c:pt>
                <c:pt idx="734">
                  <c:v>6.1756500000000004E-4</c:v>
                </c:pt>
                <c:pt idx="735">
                  <c:v>6.1833799999999996E-4</c:v>
                </c:pt>
                <c:pt idx="736">
                  <c:v>6.1960200000000002E-4</c:v>
                </c:pt>
                <c:pt idx="737">
                  <c:v>6.2038100000000004E-4</c:v>
                </c:pt>
                <c:pt idx="738">
                  <c:v>6.2164999999999996E-4</c:v>
                </c:pt>
                <c:pt idx="739">
                  <c:v>6.2243400000000005E-4</c:v>
                </c:pt>
                <c:pt idx="740">
                  <c:v>6.2370899999999996E-4</c:v>
                </c:pt>
                <c:pt idx="741">
                  <c:v>6.2449900000000004E-4</c:v>
                </c:pt>
                <c:pt idx="742">
                  <c:v>6.2577900000000003E-4</c:v>
                </c:pt>
                <c:pt idx="743">
                  <c:v>6.2657399999999997E-4</c:v>
                </c:pt>
                <c:pt idx="744">
                  <c:v>6.2786099999999996E-4</c:v>
                </c:pt>
                <c:pt idx="745">
                  <c:v>6.2866099999999998E-4</c:v>
                </c:pt>
                <c:pt idx="746">
                  <c:v>6.2995399999999995E-4</c:v>
                </c:pt>
                <c:pt idx="747">
                  <c:v>6.3075900000000005E-4</c:v>
                </c:pt>
                <c:pt idx="748">
                  <c:v>6.3205800000000001E-4</c:v>
                </c:pt>
                <c:pt idx="749">
                  <c:v>6.3286899999999999E-4</c:v>
                </c:pt>
                <c:pt idx="750">
                  <c:v>6.3417300000000003E-4</c:v>
                </c:pt>
                <c:pt idx="751">
                  <c:v>6.3498999999999999E-4</c:v>
                </c:pt>
                <c:pt idx="752">
                  <c:v>6.3630100000000003E-4</c:v>
                </c:pt>
                <c:pt idx="753">
                  <c:v>6.3712299999999996E-4</c:v>
                </c:pt>
                <c:pt idx="754">
                  <c:v>6.3843899999999998E-4</c:v>
                </c:pt>
                <c:pt idx="755">
                  <c:v>6.3926800000000002E-4</c:v>
                </c:pt>
                <c:pt idx="756">
                  <c:v>6.4059000000000002E-4</c:v>
                </c:pt>
                <c:pt idx="757">
                  <c:v>6.4142400000000003E-4</c:v>
                </c:pt>
                <c:pt idx="758">
                  <c:v>6.4275200000000002E-4</c:v>
                </c:pt>
                <c:pt idx="759">
                  <c:v>6.4359200000000001E-4</c:v>
                </c:pt>
                <c:pt idx="760">
                  <c:v>6.4492599999999998E-4</c:v>
                </c:pt>
                <c:pt idx="761">
                  <c:v>6.4577199999999997E-4</c:v>
                </c:pt>
                <c:pt idx="762">
                  <c:v>6.4711200000000003E-4</c:v>
                </c:pt>
                <c:pt idx="763">
                  <c:v>6.4796299999999999E-4</c:v>
                </c:pt>
                <c:pt idx="764">
                  <c:v>6.4931099999999996E-4</c:v>
                </c:pt>
                <c:pt idx="765">
                  <c:v>6.50167E-4</c:v>
                </c:pt>
                <c:pt idx="766">
                  <c:v>6.5152099999999996E-4</c:v>
                </c:pt>
                <c:pt idx="767">
                  <c:v>6.5238299999999998E-4</c:v>
                </c:pt>
                <c:pt idx="768">
                  <c:v>6.5374300000000003E-4</c:v>
                </c:pt>
                <c:pt idx="769">
                  <c:v>6.5461100000000004E-4</c:v>
                </c:pt>
                <c:pt idx="770">
                  <c:v>6.5597799999999999E-4</c:v>
                </c:pt>
                <c:pt idx="771">
                  <c:v>6.5685199999999998E-4</c:v>
                </c:pt>
                <c:pt idx="772">
                  <c:v>6.5822400000000001E-4</c:v>
                </c:pt>
                <c:pt idx="773">
                  <c:v>6.59105E-4</c:v>
                </c:pt>
                <c:pt idx="774">
                  <c:v>6.6048400000000003E-4</c:v>
                </c:pt>
                <c:pt idx="775">
                  <c:v>6.6136999999999999E-4</c:v>
                </c:pt>
                <c:pt idx="776">
                  <c:v>6.6275500000000001E-4</c:v>
                </c:pt>
                <c:pt idx="777">
                  <c:v>6.6364799999999997E-4</c:v>
                </c:pt>
                <c:pt idx="778">
                  <c:v>6.6503999999999999E-4</c:v>
                </c:pt>
                <c:pt idx="779">
                  <c:v>6.6593800000000003E-4</c:v>
                </c:pt>
                <c:pt idx="780">
                  <c:v>6.6733700000000005E-4</c:v>
                </c:pt>
                <c:pt idx="781">
                  <c:v>6.6824099999999997E-4</c:v>
                </c:pt>
                <c:pt idx="782">
                  <c:v>6.6964699999999999E-4</c:v>
                </c:pt>
                <c:pt idx="783">
                  <c:v>6.7055700000000001E-4</c:v>
                </c:pt>
                <c:pt idx="784">
                  <c:v>6.7196900000000002E-4</c:v>
                </c:pt>
                <c:pt idx="785">
                  <c:v>6.7288600000000004E-4</c:v>
                </c:pt>
                <c:pt idx="786">
                  <c:v>6.7430500000000004E-4</c:v>
                </c:pt>
                <c:pt idx="787">
                  <c:v>6.7522800000000005E-4</c:v>
                </c:pt>
                <c:pt idx="788">
                  <c:v>6.7665300000000004E-4</c:v>
                </c:pt>
                <c:pt idx="789">
                  <c:v>6.7758200000000003E-4</c:v>
                </c:pt>
                <c:pt idx="790">
                  <c:v>6.7901500000000004E-4</c:v>
                </c:pt>
                <c:pt idx="791">
                  <c:v>6.7995000000000002E-4</c:v>
                </c:pt>
                <c:pt idx="792">
                  <c:v>6.8138900000000002E-4</c:v>
                </c:pt>
                <c:pt idx="793">
                  <c:v>6.82331E-4</c:v>
                </c:pt>
                <c:pt idx="794">
                  <c:v>6.83777E-4</c:v>
                </c:pt>
                <c:pt idx="795">
                  <c:v>6.8472599999999998E-4</c:v>
                </c:pt>
                <c:pt idx="796">
                  <c:v>6.8617899999999998E-4</c:v>
                </c:pt>
                <c:pt idx="797">
                  <c:v>6.8713300000000004E-4</c:v>
                </c:pt>
                <c:pt idx="798">
                  <c:v>6.8859399999999995E-4</c:v>
                </c:pt>
                <c:pt idx="799">
                  <c:v>6.8955500000000001E-4</c:v>
                </c:pt>
                <c:pt idx="800">
                  <c:v>6.9102200000000001E-4</c:v>
                </c:pt>
                <c:pt idx="801">
                  <c:v>6.9198999999999997E-4</c:v>
                </c:pt>
                <c:pt idx="802">
                  <c:v>6.9346399999999997E-4</c:v>
                </c:pt>
                <c:pt idx="803">
                  <c:v>6.9443800000000002E-4</c:v>
                </c:pt>
                <c:pt idx="804">
                  <c:v>6.9591900000000003E-4</c:v>
                </c:pt>
                <c:pt idx="805">
                  <c:v>6.9689999999999997E-4</c:v>
                </c:pt>
                <c:pt idx="806">
                  <c:v>6.98389E-4</c:v>
                </c:pt>
                <c:pt idx="807">
                  <c:v>6.9937700000000005E-4</c:v>
                </c:pt>
                <c:pt idx="808">
                  <c:v>7.0087199999999995E-4</c:v>
                </c:pt>
                <c:pt idx="809">
                  <c:v>7.0186700000000001E-4</c:v>
                </c:pt>
                <c:pt idx="810">
                  <c:v>7.0337000000000004E-4</c:v>
                </c:pt>
                <c:pt idx="811">
                  <c:v>7.0437099999999997E-4</c:v>
                </c:pt>
                <c:pt idx="812">
                  <c:v>7.05881E-4</c:v>
                </c:pt>
                <c:pt idx="813">
                  <c:v>7.0688900000000004E-4</c:v>
                </c:pt>
                <c:pt idx="814">
                  <c:v>7.0840699999999998E-4</c:v>
                </c:pt>
                <c:pt idx="815">
                  <c:v>7.0942200000000003E-4</c:v>
                </c:pt>
                <c:pt idx="816">
                  <c:v>7.1094699999999997E-4</c:v>
                </c:pt>
                <c:pt idx="817">
                  <c:v>7.1196900000000001E-4</c:v>
                </c:pt>
                <c:pt idx="818">
                  <c:v>7.1350099999999996E-4</c:v>
                </c:pt>
                <c:pt idx="819">
                  <c:v>7.1453E-4</c:v>
                </c:pt>
                <c:pt idx="820">
                  <c:v>7.1606999999999997E-4</c:v>
                </c:pt>
                <c:pt idx="821">
                  <c:v>7.1710600000000002E-4</c:v>
                </c:pt>
                <c:pt idx="822">
                  <c:v>7.1865399999999999E-4</c:v>
                </c:pt>
                <c:pt idx="823">
                  <c:v>7.1969600000000003E-4</c:v>
                </c:pt>
                <c:pt idx="824">
                  <c:v>7.2125200000000003E-4</c:v>
                </c:pt>
                <c:pt idx="825">
                  <c:v>7.2230099999999995E-4</c:v>
                </c:pt>
                <c:pt idx="826">
                  <c:v>7.2386499999999997E-4</c:v>
                </c:pt>
                <c:pt idx="827">
                  <c:v>7.2492100000000001E-4</c:v>
                </c:pt>
                <c:pt idx="828">
                  <c:v>7.2649300000000004E-4</c:v>
                </c:pt>
                <c:pt idx="829">
                  <c:v>7.2755699999999999E-4</c:v>
                </c:pt>
                <c:pt idx="830">
                  <c:v>7.29135E-4</c:v>
                </c:pt>
                <c:pt idx="831">
                  <c:v>7.3020699999999997E-4</c:v>
                </c:pt>
                <c:pt idx="832">
                  <c:v>7.3179300000000001E-4</c:v>
                </c:pt>
                <c:pt idx="833">
                  <c:v>7.3287199999999997E-4</c:v>
                </c:pt>
                <c:pt idx="834">
                  <c:v>7.3446700000000004E-4</c:v>
                </c:pt>
                <c:pt idx="835">
                  <c:v>7.3555199999999999E-4</c:v>
                </c:pt>
                <c:pt idx="836">
                  <c:v>7.3715499999999997E-4</c:v>
                </c:pt>
                <c:pt idx="837">
                  <c:v>7.3824800000000005E-4</c:v>
                </c:pt>
                <c:pt idx="838">
                  <c:v>7.3985900000000005E-4</c:v>
                </c:pt>
                <c:pt idx="839">
                  <c:v>7.4096000000000003E-4</c:v>
                </c:pt>
                <c:pt idx="840">
                  <c:v>7.4257900000000005E-4</c:v>
                </c:pt>
                <c:pt idx="841">
                  <c:v>7.4368700000000004E-4</c:v>
                </c:pt>
                <c:pt idx="842">
                  <c:v>7.4531399999999996E-4</c:v>
                </c:pt>
                <c:pt idx="843">
                  <c:v>7.4642999999999997E-4</c:v>
                </c:pt>
                <c:pt idx="844">
                  <c:v>7.4806500000000001E-4</c:v>
                </c:pt>
                <c:pt idx="845">
                  <c:v>7.4918900000000004E-4</c:v>
                </c:pt>
                <c:pt idx="846">
                  <c:v>7.50832E-4</c:v>
                </c:pt>
                <c:pt idx="847">
                  <c:v>7.5196300000000002E-4</c:v>
                </c:pt>
                <c:pt idx="848">
                  <c:v>7.5361500000000001E-4</c:v>
                </c:pt>
                <c:pt idx="849">
                  <c:v>7.5475399999999995E-4</c:v>
                </c:pt>
                <c:pt idx="850">
                  <c:v>7.5641399999999996E-4</c:v>
                </c:pt>
                <c:pt idx="851">
                  <c:v>7.5756100000000002E-4</c:v>
                </c:pt>
                <c:pt idx="852">
                  <c:v>7.5922999999999995E-4</c:v>
                </c:pt>
                <c:pt idx="853">
                  <c:v>7.6038400000000002E-4</c:v>
                </c:pt>
                <c:pt idx="854">
                  <c:v>7.6206099999999997E-4</c:v>
                </c:pt>
                <c:pt idx="855">
                  <c:v>7.6322399999999996E-4</c:v>
                </c:pt>
                <c:pt idx="856">
                  <c:v>7.6491000000000005E-4</c:v>
                </c:pt>
                <c:pt idx="857">
                  <c:v>7.6608000000000004E-4</c:v>
                </c:pt>
                <c:pt idx="858">
                  <c:v>7.6777400000000004E-4</c:v>
                </c:pt>
                <c:pt idx="859">
                  <c:v>7.6895299999999995E-4</c:v>
                </c:pt>
                <c:pt idx="860">
                  <c:v>7.7065599999999999E-4</c:v>
                </c:pt>
                <c:pt idx="861">
                  <c:v>7.7184200000000001E-4</c:v>
                </c:pt>
                <c:pt idx="862">
                  <c:v>7.7355499999999999E-4</c:v>
                </c:pt>
                <c:pt idx="863">
                  <c:v>7.7474900000000003E-4</c:v>
                </c:pt>
                <c:pt idx="864">
                  <c:v>7.7647000000000002E-4</c:v>
                </c:pt>
                <c:pt idx="865">
                  <c:v>7.7767299999999999E-4</c:v>
                </c:pt>
                <c:pt idx="866">
                  <c:v>7.7940300000000002E-4</c:v>
                </c:pt>
                <c:pt idx="867">
                  <c:v>7.80614E-4</c:v>
                </c:pt>
                <c:pt idx="868">
                  <c:v>7.8235200000000005E-4</c:v>
                </c:pt>
                <c:pt idx="869">
                  <c:v>7.8357199999999996E-4</c:v>
                </c:pt>
                <c:pt idx="870">
                  <c:v>7.8532000000000005E-4</c:v>
                </c:pt>
                <c:pt idx="871">
                  <c:v>7.8654699999999996E-4</c:v>
                </c:pt>
                <c:pt idx="872">
                  <c:v>7.8830399999999998E-4</c:v>
                </c:pt>
                <c:pt idx="873">
                  <c:v>7.8954100000000005E-4</c:v>
                </c:pt>
                <c:pt idx="874">
                  <c:v>7.9130699999999999E-4</c:v>
                </c:pt>
                <c:pt idx="875">
                  <c:v>7.9255199999999997E-4</c:v>
                </c:pt>
                <c:pt idx="876">
                  <c:v>7.9432700000000005E-4</c:v>
                </c:pt>
                <c:pt idx="877">
                  <c:v>7.9558000000000005E-4</c:v>
                </c:pt>
                <c:pt idx="878">
                  <c:v>7.9736499999999997E-4</c:v>
                </c:pt>
                <c:pt idx="879">
                  <c:v>7.98627E-4</c:v>
                </c:pt>
                <c:pt idx="880">
                  <c:v>8.0042100000000005E-4</c:v>
                </c:pt>
                <c:pt idx="881">
                  <c:v>8.0169200000000001E-4</c:v>
                </c:pt>
                <c:pt idx="882">
                  <c:v>8.0349600000000001E-4</c:v>
                </c:pt>
                <c:pt idx="883">
                  <c:v>8.0477499999999998E-4</c:v>
                </c:pt>
                <c:pt idx="884">
                  <c:v>8.0658900000000003E-4</c:v>
                </c:pt>
                <c:pt idx="885">
                  <c:v>8.0787700000000003E-4</c:v>
                </c:pt>
                <c:pt idx="886">
                  <c:v>8.097E-4</c:v>
                </c:pt>
                <c:pt idx="887">
                  <c:v>8.1099700000000004E-4</c:v>
                </c:pt>
                <c:pt idx="888">
                  <c:v>8.1282999999999995E-4</c:v>
                </c:pt>
                <c:pt idx="889">
                  <c:v>8.1413600000000003E-4</c:v>
                </c:pt>
                <c:pt idx="890">
                  <c:v>8.1597699999999996E-4</c:v>
                </c:pt>
                <c:pt idx="891">
                  <c:v>8.1729100000000005E-4</c:v>
                </c:pt>
                <c:pt idx="892">
                  <c:v>8.1914100000000001E-4</c:v>
                </c:pt>
                <c:pt idx="893">
                  <c:v>8.2046400000000002E-4</c:v>
                </c:pt>
                <c:pt idx="894">
                  <c:v>8.2232300000000002E-4</c:v>
                </c:pt>
                <c:pt idx="895">
                  <c:v>8.2365499999999996E-4</c:v>
                </c:pt>
                <c:pt idx="896">
                  <c:v>8.2552400000000001E-4</c:v>
                </c:pt>
                <c:pt idx="897">
                  <c:v>8.2686399999999996E-4</c:v>
                </c:pt>
                <c:pt idx="898">
                  <c:v>8.2874299999999995E-4</c:v>
                </c:pt>
                <c:pt idx="899">
                  <c:v>8.3009200000000005E-4</c:v>
                </c:pt>
                <c:pt idx="900">
                  <c:v>8.3198099999999997E-4</c:v>
                </c:pt>
                <c:pt idx="901">
                  <c:v>8.33339E-4</c:v>
                </c:pt>
                <c:pt idx="902">
                  <c:v>8.3523799999999997E-4</c:v>
                </c:pt>
                <c:pt idx="903">
                  <c:v>8.3660500000000003E-4</c:v>
                </c:pt>
                <c:pt idx="904">
                  <c:v>8.3851399999999995E-4</c:v>
                </c:pt>
                <c:pt idx="905">
                  <c:v>8.3989000000000004E-4</c:v>
                </c:pt>
                <c:pt idx="906">
                  <c:v>8.41809E-4</c:v>
                </c:pt>
                <c:pt idx="907">
                  <c:v>8.4319500000000003E-4</c:v>
                </c:pt>
                <c:pt idx="908">
                  <c:v>8.4512300000000003E-4</c:v>
                </c:pt>
                <c:pt idx="909">
                  <c:v>8.4651799999999999E-4</c:v>
                </c:pt>
                <c:pt idx="910">
                  <c:v>8.4845700000000005E-4</c:v>
                </c:pt>
                <c:pt idx="911">
                  <c:v>8.4986199999999995E-4</c:v>
                </c:pt>
                <c:pt idx="912">
                  <c:v>8.5181099999999995E-4</c:v>
                </c:pt>
                <c:pt idx="913">
                  <c:v>8.5322499999999999E-4</c:v>
                </c:pt>
                <c:pt idx="914">
                  <c:v>8.5518400000000004E-4</c:v>
                </c:pt>
                <c:pt idx="915">
                  <c:v>8.5660800000000002E-4</c:v>
                </c:pt>
                <c:pt idx="916">
                  <c:v>8.5857800000000003E-4</c:v>
                </c:pt>
                <c:pt idx="917">
                  <c:v>8.6001100000000004E-4</c:v>
                </c:pt>
                <c:pt idx="918">
                  <c:v>8.6199200000000001E-4</c:v>
                </c:pt>
                <c:pt idx="919">
                  <c:v>8.6343499999999996E-4</c:v>
                </c:pt>
                <c:pt idx="920">
                  <c:v>8.6542599999999998E-4</c:v>
                </c:pt>
                <c:pt idx="921">
                  <c:v>8.6687899999999998E-4</c:v>
                </c:pt>
                <c:pt idx="922">
                  <c:v>8.6888000000000004E-4</c:v>
                </c:pt>
                <c:pt idx="923">
                  <c:v>8.7034299999999998E-4</c:v>
                </c:pt>
                <c:pt idx="924">
                  <c:v>8.7235500000000001E-4</c:v>
                </c:pt>
                <c:pt idx="925">
                  <c:v>8.73828E-4</c:v>
                </c:pt>
                <c:pt idx="926">
                  <c:v>8.7585099999999997E-4</c:v>
                </c:pt>
                <c:pt idx="927">
                  <c:v>8.7733400000000001E-4</c:v>
                </c:pt>
                <c:pt idx="928">
                  <c:v>8.7936799999999995E-4</c:v>
                </c:pt>
                <c:pt idx="929">
                  <c:v>8.8086100000000004E-4</c:v>
                </c:pt>
                <c:pt idx="930">
                  <c:v>8.8290600000000003E-4</c:v>
                </c:pt>
                <c:pt idx="931">
                  <c:v>8.8440899999999995E-4</c:v>
                </c:pt>
                <c:pt idx="932">
                  <c:v>8.8646600000000003E-4</c:v>
                </c:pt>
                <c:pt idx="933">
                  <c:v>8.87979E-4</c:v>
                </c:pt>
                <c:pt idx="934">
                  <c:v>8.9004600000000002E-4</c:v>
                </c:pt>
                <c:pt idx="935">
                  <c:v>8.9156999999999995E-4</c:v>
                </c:pt>
                <c:pt idx="936">
                  <c:v>8.9364900000000005E-4</c:v>
                </c:pt>
                <c:pt idx="937">
                  <c:v>8.9518300000000002E-4</c:v>
                </c:pt>
                <c:pt idx="938">
                  <c:v>8.9727299999999997E-4</c:v>
                </c:pt>
                <c:pt idx="939">
                  <c:v>8.9881800000000001E-4</c:v>
                </c:pt>
                <c:pt idx="940">
                  <c:v>9.0091900000000003E-4</c:v>
                </c:pt>
                <c:pt idx="941">
                  <c:v>9.0247500000000002E-4</c:v>
                </c:pt>
                <c:pt idx="942">
                  <c:v>9.0458800000000001E-4</c:v>
                </c:pt>
                <c:pt idx="943">
                  <c:v>9.0615400000000005E-4</c:v>
                </c:pt>
                <c:pt idx="944">
                  <c:v>9.0827799999999999E-4</c:v>
                </c:pt>
                <c:pt idx="945">
                  <c:v>9.09855E-4</c:v>
                </c:pt>
                <c:pt idx="946">
                  <c:v>9.1199100000000002E-4</c:v>
                </c:pt>
                <c:pt idx="947">
                  <c:v>9.1357899999999998E-4</c:v>
                </c:pt>
                <c:pt idx="948">
                  <c:v>9.1572699999999997E-4</c:v>
                </c:pt>
                <c:pt idx="949">
                  <c:v>9.1732599999999999E-4</c:v>
                </c:pt>
                <c:pt idx="950">
                  <c:v>9.1948500000000005E-4</c:v>
                </c:pt>
                <c:pt idx="951">
                  <c:v>9.2109500000000003E-4</c:v>
                </c:pt>
                <c:pt idx="952">
                  <c:v>9.2326699999999997E-4</c:v>
                </c:pt>
                <c:pt idx="953">
                  <c:v>9.2488800000000001E-4</c:v>
                </c:pt>
                <c:pt idx="954">
                  <c:v>9.2707200000000003E-4</c:v>
                </c:pt>
                <c:pt idx="955">
                  <c:v>9.2870400000000003E-4</c:v>
                </c:pt>
                <c:pt idx="956">
                  <c:v>9.3090000000000002E-4</c:v>
                </c:pt>
                <c:pt idx="957">
                  <c:v>9.3254299999999998E-4</c:v>
                </c:pt>
                <c:pt idx="958">
                  <c:v>9.3475100000000005E-4</c:v>
                </c:pt>
                <c:pt idx="959">
                  <c:v>9.3640599999999998E-4</c:v>
                </c:pt>
                <c:pt idx="960">
                  <c:v>9.3862600000000002E-4</c:v>
                </c:pt>
                <c:pt idx="961">
                  <c:v>9.4029200000000002E-4</c:v>
                </c:pt>
                <c:pt idx="962">
                  <c:v>9.4252500000000005E-4</c:v>
                </c:pt>
                <c:pt idx="963">
                  <c:v>9.4420300000000001E-4</c:v>
                </c:pt>
                <c:pt idx="964">
                  <c:v>9.4644800000000002E-4</c:v>
                </c:pt>
                <c:pt idx="965">
                  <c:v>9.4813799999999995E-4</c:v>
                </c:pt>
                <c:pt idx="966">
                  <c:v>9.5039600000000005E-4</c:v>
                </c:pt>
                <c:pt idx="967">
                  <c:v>9.5209699999999995E-4</c:v>
                </c:pt>
                <c:pt idx="968">
                  <c:v>9.5436800000000003E-4</c:v>
                </c:pt>
                <c:pt idx="969">
                  <c:v>9.5607999999999999E-4</c:v>
                </c:pt>
                <c:pt idx="970">
                  <c:v>9.5836399999999996E-4</c:v>
                </c:pt>
                <c:pt idx="971">
                  <c:v>9.6008900000000002E-4</c:v>
                </c:pt>
                <c:pt idx="972">
                  <c:v>9.6238499999999995E-4</c:v>
                </c:pt>
                <c:pt idx="973">
                  <c:v>9.6412199999999998E-4</c:v>
                </c:pt>
                <c:pt idx="974">
                  <c:v>9.6643100000000002E-4</c:v>
                </c:pt>
                <c:pt idx="975">
                  <c:v>9.6818000000000002E-4</c:v>
                </c:pt>
                <c:pt idx="976">
                  <c:v>9.7050299999999995E-4</c:v>
                </c:pt>
                <c:pt idx="977">
                  <c:v>9.7226400000000003E-4</c:v>
                </c:pt>
                <c:pt idx="978">
                  <c:v>9.7460000000000005E-4</c:v>
                </c:pt>
                <c:pt idx="979">
                  <c:v>9.76373E-4</c:v>
                </c:pt>
                <c:pt idx="980">
                  <c:v>9.7872200000000001E-4</c:v>
                </c:pt>
                <c:pt idx="981">
                  <c:v>9.8050799999999994E-4</c:v>
                </c:pt>
                <c:pt idx="982">
                  <c:v>9.8287000000000005E-4</c:v>
                </c:pt>
                <c:pt idx="983">
                  <c:v>9.8466900000000008E-4</c:v>
                </c:pt>
                <c:pt idx="984">
                  <c:v>9.8704499999999998E-4</c:v>
                </c:pt>
                <c:pt idx="985">
                  <c:v>9.8885599999999998E-4</c:v>
                </c:pt>
                <c:pt idx="986">
                  <c:v>9.9124499999999997E-4</c:v>
                </c:pt>
                <c:pt idx="987">
                  <c:v>9.9306900000000007E-4</c:v>
                </c:pt>
                <c:pt idx="988">
                  <c:v>9.9547200000000007E-4</c:v>
                </c:pt>
                <c:pt idx="989">
                  <c:v>9.9730799999999992E-4</c:v>
                </c:pt>
                <c:pt idx="990">
                  <c:v>9.9972499999999992E-4</c:v>
                </c:pt>
                <c:pt idx="991">
                  <c:v>1.00157E-3</c:v>
                </c:pt>
                <c:pt idx="992">
                  <c:v>1.0040100000000001E-3</c:v>
                </c:pt>
                <c:pt idx="993">
                  <c:v>1.0058700000000001E-3</c:v>
                </c:pt>
                <c:pt idx="994">
                  <c:v>1.0083099999999999E-3</c:v>
                </c:pt>
                <c:pt idx="995">
                  <c:v>1.01019E-3</c:v>
                </c:pt>
                <c:pt idx="996">
                  <c:v>1.0126499999999999E-3</c:v>
                </c:pt>
                <c:pt idx="997">
                  <c:v>1.01454E-3</c:v>
                </c:pt>
                <c:pt idx="998">
                  <c:v>1.01701E-3</c:v>
                </c:pt>
                <c:pt idx="999">
                  <c:v>1.01891E-3</c:v>
                </c:pt>
                <c:pt idx="1000">
                  <c:v>1.0214E-3</c:v>
                </c:pt>
                <c:pt idx="1001">
                  <c:v>1.0233200000000001E-3</c:v>
                </c:pt>
                <c:pt idx="1002">
                  <c:v>1.02582E-3</c:v>
                </c:pt>
                <c:pt idx="1003">
                  <c:v>1.02775E-3</c:v>
                </c:pt>
                <c:pt idx="1004">
                  <c:v>1.0302600000000001E-3</c:v>
                </c:pt>
                <c:pt idx="1005">
                  <c:v>1.03221E-3</c:v>
                </c:pt>
                <c:pt idx="1006">
                  <c:v>1.0347399999999999E-3</c:v>
                </c:pt>
                <c:pt idx="1007">
                  <c:v>1.0366900000000001E-3</c:v>
                </c:pt>
                <c:pt idx="1008">
                  <c:v>1.0392400000000001E-3</c:v>
                </c:pt>
                <c:pt idx="1009">
                  <c:v>1.0412100000000001E-3</c:v>
                </c:pt>
                <c:pt idx="1010">
                  <c:v>1.0437700000000001E-3</c:v>
                </c:pt>
                <c:pt idx="1011">
                  <c:v>1.04576E-3</c:v>
                </c:pt>
                <c:pt idx="1012">
                  <c:v>1.0483300000000001E-3</c:v>
                </c:pt>
                <c:pt idx="1013">
                  <c:v>1.0503299999999999E-3</c:v>
                </c:pt>
                <c:pt idx="1014">
                  <c:v>1.0529199999999999E-3</c:v>
                </c:pt>
                <c:pt idx="1015">
                  <c:v>1.0549400000000001E-3</c:v>
                </c:pt>
                <c:pt idx="1016">
                  <c:v>1.05754E-3</c:v>
                </c:pt>
                <c:pt idx="1017">
                  <c:v>1.0595699999999999E-3</c:v>
                </c:pt>
                <c:pt idx="1018">
                  <c:v>1.06219E-3</c:v>
                </c:pt>
                <c:pt idx="1019">
                  <c:v>1.06423E-3</c:v>
                </c:pt>
                <c:pt idx="1020">
                  <c:v>1.0668699999999999E-3</c:v>
                </c:pt>
                <c:pt idx="1021">
                  <c:v>1.0689300000000001E-3</c:v>
                </c:pt>
                <c:pt idx="1022">
                  <c:v>1.0715799999999999E-3</c:v>
                </c:pt>
                <c:pt idx="1023">
                  <c:v>1.07365E-3</c:v>
                </c:pt>
                <c:pt idx="1024">
                  <c:v>1.07632E-3</c:v>
                </c:pt>
                <c:pt idx="1025">
                  <c:v>1.0784099999999999E-3</c:v>
                </c:pt>
                <c:pt idx="1026">
                  <c:v>1.08109E-3</c:v>
                </c:pt>
                <c:pt idx="1027">
                  <c:v>1.0831899999999999E-3</c:v>
                </c:pt>
                <c:pt idx="1028">
                  <c:v>1.0858899999999999E-3</c:v>
                </c:pt>
                <c:pt idx="1029">
                  <c:v>1.0880099999999999E-3</c:v>
                </c:pt>
                <c:pt idx="1030">
                  <c:v>1.09073E-3</c:v>
                </c:pt>
                <c:pt idx="1031">
                  <c:v>1.09286E-3</c:v>
                </c:pt>
                <c:pt idx="1032">
                  <c:v>1.09559E-3</c:v>
                </c:pt>
                <c:pt idx="1033">
                  <c:v>1.09774E-3</c:v>
                </c:pt>
                <c:pt idx="1034">
                  <c:v>1.10049E-3</c:v>
                </c:pt>
                <c:pt idx="1035">
                  <c:v>1.1026499999999999E-3</c:v>
                </c:pt>
                <c:pt idx="1036">
                  <c:v>1.10542E-3</c:v>
                </c:pt>
                <c:pt idx="1037">
                  <c:v>1.1075900000000001E-3</c:v>
                </c:pt>
                <c:pt idx="1038">
                  <c:v>1.11038E-3</c:v>
                </c:pt>
                <c:pt idx="1039">
                  <c:v>1.11257E-3</c:v>
                </c:pt>
                <c:pt idx="1040">
                  <c:v>1.1153700000000001E-3</c:v>
                </c:pt>
                <c:pt idx="1041">
                  <c:v>1.11758E-3</c:v>
                </c:pt>
                <c:pt idx="1042">
                  <c:v>1.1203999999999999E-3</c:v>
                </c:pt>
                <c:pt idx="1043">
                  <c:v>1.12262E-3</c:v>
                </c:pt>
                <c:pt idx="1044">
                  <c:v>1.12546E-3</c:v>
                </c:pt>
                <c:pt idx="1045">
                  <c:v>1.1276999999999999E-3</c:v>
                </c:pt>
                <c:pt idx="1046">
                  <c:v>1.1305499999999999E-3</c:v>
                </c:pt>
                <c:pt idx="1047">
                  <c:v>1.1328099999999999E-3</c:v>
                </c:pt>
                <c:pt idx="1048">
                  <c:v>1.13568E-3</c:v>
                </c:pt>
                <c:pt idx="1049">
                  <c:v>1.13795E-3</c:v>
                </c:pt>
                <c:pt idx="1050">
                  <c:v>1.14084E-3</c:v>
                </c:pt>
                <c:pt idx="1051">
                  <c:v>1.14313E-3</c:v>
                </c:pt>
                <c:pt idx="1052">
                  <c:v>1.1460299999999999E-3</c:v>
                </c:pt>
                <c:pt idx="1053">
                  <c:v>1.1483400000000001E-3</c:v>
                </c:pt>
                <c:pt idx="1054">
                  <c:v>1.1512600000000001E-3</c:v>
                </c:pt>
                <c:pt idx="1055">
                  <c:v>1.1535899999999999E-3</c:v>
                </c:pt>
                <c:pt idx="1056">
                  <c:v>1.15653E-3</c:v>
                </c:pt>
                <c:pt idx="1057">
                  <c:v>1.15887E-3</c:v>
                </c:pt>
                <c:pt idx="1058">
                  <c:v>1.16183E-3</c:v>
                </c:pt>
                <c:pt idx="1059">
                  <c:v>1.1641799999999999E-3</c:v>
                </c:pt>
                <c:pt idx="1060">
                  <c:v>1.16716E-3</c:v>
                </c:pt>
                <c:pt idx="1061">
                  <c:v>1.1695399999999999E-3</c:v>
                </c:pt>
                <c:pt idx="1062">
                  <c:v>1.17253E-3</c:v>
                </c:pt>
                <c:pt idx="1063">
                  <c:v>1.17493E-3</c:v>
                </c:pt>
                <c:pt idx="1064">
                  <c:v>1.1779399999999999E-3</c:v>
                </c:pt>
                <c:pt idx="1065">
                  <c:v>1.1803499999999999E-3</c:v>
                </c:pt>
                <c:pt idx="1066">
                  <c:v>1.1833799999999999E-3</c:v>
                </c:pt>
                <c:pt idx="1067">
                  <c:v>1.1858000000000001E-3</c:v>
                </c:pt>
                <c:pt idx="1068">
                  <c:v>1.18885E-3</c:v>
                </c:pt>
                <c:pt idx="1069">
                  <c:v>1.19129E-3</c:v>
                </c:pt>
                <c:pt idx="1070">
                  <c:v>1.19436E-3</c:v>
                </c:pt>
                <c:pt idx="1071">
                  <c:v>1.1968199999999999E-3</c:v>
                </c:pt>
                <c:pt idx="1072">
                  <c:v>1.1999000000000001E-3</c:v>
                </c:pt>
                <c:pt idx="1073">
                  <c:v>1.2023800000000001E-3</c:v>
                </c:pt>
                <c:pt idx="1074">
                  <c:v>1.2054800000000001E-3</c:v>
                </c:pt>
                <c:pt idx="1075">
                  <c:v>1.2079700000000001E-3</c:v>
                </c:pt>
                <c:pt idx="1076">
                  <c:v>1.21109E-3</c:v>
                </c:pt>
                <c:pt idx="1077">
                  <c:v>1.2136E-3</c:v>
                </c:pt>
                <c:pt idx="1078">
                  <c:v>1.2167499999999999E-3</c:v>
                </c:pt>
                <c:pt idx="1079">
                  <c:v>1.2192699999999999E-3</c:v>
                </c:pt>
                <c:pt idx="1080">
                  <c:v>1.22243E-3</c:v>
                </c:pt>
                <c:pt idx="1081">
                  <c:v>1.2249800000000001E-3</c:v>
                </c:pt>
                <c:pt idx="1082">
                  <c:v>1.2281600000000001E-3</c:v>
                </c:pt>
                <c:pt idx="1083">
                  <c:v>1.23073E-3</c:v>
                </c:pt>
                <c:pt idx="1084">
                  <c:v>1.2339300000000001E-3</c:v>
                </c:pt>
                <c:pt idx="1085">
                  <c:v>1.2365099999999999E-3</c:v>
                </c:pt>
                <c:pt idx="1086">
                  <c:v>1.2397300000000001E-3</c:v>
                </c:pt>
                <c:pt idx="1087">
                  <c:v>1.24233E-3</c:v>
                </c:pt>
                <c:pt idx="1088">
                  <c:v>1.2455700000000001E-3</c:v>
                </c:pt>
                <c:pt idx="1089">
                  <c:v>1.2481899999999999E-3</c:v>
                </c:pt>
                <c:pt idx="1090">
                  <c:v>1.2514500000000001E-3</c:v>
                </c:pt>
                <c:pt idx="1091">
                  <c:v>1.25409E-3</c:v>
                </c:pt>
                <c:pt idx="1092">
                  <c:v>1.2573700000000001E-3</c:v>
                </c:pt>
                <c:pt idx="1093">
                  <c:v>1.2600300000000001E-3</c:v>
                </c:pt>
                <c:pt idx="1094">
                  <c:v>1.26333E-3</c:v>
                </c:pt>
                <c:pt idx="1095">
                  <c:v>1.2660099999999999E-3</c:v>
                </c:pt>
                <c:pt idx="1096">
                  <c:v>1.2693299999999999E-3</c:v>
                </c:pt>
                <c:pt idx="1097">
                  <c:v>1.2720299999999999E-3</c:v>
                </c:pt>
                <c:pt idx="1098">
                  <c:v>1.2753700000000001E-3</c:v>
                </c:pt>
                <c:pt idx="1099">
                  <c:v>1.27809E-3</c:v>
                </c:pt>
                <c:pt idx="1100">
                  <c:v>1.28145E-3</c:v>
                </c:pt>
                <c:pt idx="1101">
                  <c:v>1.2841899999999999E-3</c:v>
                </c:pt>
                <c:pt idx="1102">
                  <c:v>1.28757E-3</c:v>
                </c:pt>
                <c:pt idx="1103">
                  <c:v>1.2903299999999999E-3</c:v>
                </c:pt>
                <c:pt idx="1104">
                  <c:v>1.2937300000000001E-3</c:v>
                </c:pt>
                <c:pt idx="1105">
                  <c:v>1.2965100000000001E-3</c:v>
                </c:pt>
                <c:pt idx="1106">
                  <c:v>1.2999400000000001E-3</c:v>
                </c:pt>
                <c:pt idx="1107">
                  <c:v>1.3027399999999999E-3</c:v>
                </c:pt>
                <c:pt idx="1108">
                  <c:v>1.30619E-3</c:v>
                </c:pt>
                <c:pt idx="1109">
                  <c:v>1.30901E-3</c:v>
                </c:pt>
                <c:pt idx="1110">
                  <c:v>1.31248E-3</c:v>
                </c:pt>
                <c:pt idx="1111">
                  <c:v>1.31532E-3</c:v>
                </c:pt>
                <c:pt idx="1112">
                  <c:v>1.3188099999999999E-3</c:v>
                </c:pt>
                <c:pt idx="1113">
                  <c:v>1.32167E-3</c:v>
                </c:pt>
                <c:pt idx="1114">
                  <c:v>1.32518E-3</c:v>
                </c:pt>
                <c:pt idx="1115">
                  <c:v>1.32807E-3</c:v>
                </c:pt>
                <c:pt idx="1116">
                  <c:v>1.3316000000000001E-3</c:v>
                </c:pt>
                <c:pt idx="1117">
                  <c:v>1.3345099999999999E-3</c:v>
                </c:pt>
                <c:pt idx="1118">
                  <c:v>1.33807E-3</c:v>
                </c:pt>
                <c:pt idx="1119">
                  <c:v>1.34099E-3</c:v>
                </c:pt>
                <c:pt idx="1120">
                  <c:v>1.34457E-3</c:v>
                </c:pt>
                <c:pt idx="1121">
                  <c:v>1.3475200000000001E-3</c:v>
                </c:pt>
                <c:pt idx="1122">
                  <c:v>1.3511300000000001E-3</c:v>
                </c:pt>
                <c:pt idx="1123">
                  <c:v>1.3541E-3</c:v>
                </c:pt>
                <c:pt idx="1124">
                  <c:v>1.3577299999999999E-3</c:v>
                </c:pt>
                <c:pt idx="1125">
                  <c:v>1.3607199999999999E-3</c:v>
                </c:pt>
                <c:pt idx="1126">
                  <c:v>1.3643699999999999E-3</c:v>
                </c:pt>
                <c:pt idx="1127">
                  <c:v>1.3673800000000001E-3</c:v>
                </c:pt>
                <c:pt idx="1128">
                  <c:v>1.3710599999999999E-3</c:v>
                </c:pt>
                <c:pt idx="1129">
                  <c:v>1.3740899999999999E-3</c:v>
                </c:pt>
                <c:pt idx="1130">
                  <c:v>1.37779E-3</c:v>
                </c:pt>
                <c:pt idx="1131">
                  <c:v>1.3808500000000001E-3</c:v>
                </c:pt>
                <c:pt idx="1132">
                  <c:v>1.3845800000000001E-3</c:v>
                </c:pt>
                <c:pt idx="1133">
                  <c:v>1.38766E-3</c:v>
                </c:pt>
                <c:pt idx="1134">
                  <c:v>1.39141E-3</c:v>
                </c:pt>
                <c:pt idx="1135">
                  <c:v>1.3945100000000001E-3</c:v>
                </c:pt>
                <c:pt idx="1136">
                  <c:v>1.39828E-3</c:v>
                </c:pt>
                <c:pt idx="1137">
                  <c:v>1.4014100000000001E-3</c:v>
                </c:pt>
                <c:pt idx="1138">
                  <c:v>1.4052100000000001E-3</c:v>
                </c:pt>
                <c:pt idx="1139">
                  <c:v>1.40836E-3</c:v>
                </c:pt>
                <c:pt idx="1140">
                  <c:v>1.4121800000000001E-3</c:v>
                </c:pt>
                <c:pt idx="1141">
                  <c:v>1.4153600000000001E-3</c:v>
                </c:pt>
                <c:pt idx="1142">
                  <c:v>1.41921E-3</c:v>
                </c:pt>
                <c:pt idx="1143">
                  <c:v>1.42241E-3</c:v>
                </c:pt>
                <c:pt idx="1144">
                  <c:v>1.42628E-3</c:v>
                </c:pt>
                <c:pt idx="1145">
                  <c:v>1.4295E-3</c:v>
                </c:pt>
                <c:pt idx="1146">
                  <c:v>1.4334E-3</c:v>
                </c:pt>
                <c:pt idx="1147">
                  <c:v>1.43665E-3</c:v>
                </c:pt>
                <c:pt idx="1148">
                  <c:v>1.44057E-3</c:v>
                </c:pt>
                <c:pt idx="1149">
                  <c:v>1.4438400000000001E-3</c:v>
                </c:pt>
                <c:pt idx="1150">
                  <c:v>1.44779E-3</c:v>
                </c:pt>
                <c:pt idx="1151">
                  <c:v>1.4510899999999999E-3</c:v>
                </c:pt>
                <c:pt idx="1152">
                  <c:v>1.4550699999999999E-3</c:v>
                </c:pt>
                <c:pt idx="1153">
                  <c:v>1.4583899999999999E-3</c:v>
                </c:pt>
                <c:pt idx="1154">
                  <c:v>1.46239E-3</c:v>
                </c:pt>
                <c:pt idx="1155">
                  <c:v>1.4657400000000001E-3</c:v>
                </c:pt>
                <c:pt idx="1156">
                  <c:v>1.46977E-3</c:v>
                </c:pt>
                <c:pt idx="1157">
                  <c:v>1.47314E-3</c:v>
                </c:pt>
                <c:pt idx="1158">
                  <c:v>1.4771999999999999E-3</c:v>
                </c:pt>
                <c:pt idx="1159">
                  <c:v>1.4806000000000001E-3</c:v>
                </c:pt>
                <c:pt idx="1160">
                  <c:v>1.4846799999999999E-3</c:v>
                </c:pt>
                <c:pt idx="1161">
                  <c:v>1.48811E-3</c:v>
                </c:pt>
                <c:pt idx="1162">
                  <c:v>1.49222E-3</c:v>
                </c:pt>
                <c:pt idx="1163">
                  <c:v>1.4956699999999999E-3</c:v>
                </c:pt>
                <c:pt idx="1164">
                  <c:v>1.4998100000000001E-3</c:v>
                </c:pt>
                <c:pt idx="1165">
                  <c:v>1.5032800000000001E-3</c:v>
                </c:pt>
                <c:pt idx="1166">
                  <c:v>1.50745E-3</c:v>
                </c:pt>
                <c:pt idx="1167">
                  <c:v>1.5109500000000001E-3</c:v>
                </c:pt>
                <c:pt idx="1168">
                  <c:v>1.51515E-3</c:v>
                </c:pt>
                <c:pt idx="1169">
                  <c:v>1.5186799999999999E-3</c:v>
                </c:pt>
                <c:pt idx="1170">
                  <c:v>1.5229E-3</c:v>
                </c:pt>
                <c:pt idx="1171">
                  <c:v>1.5264600000000001E-3</c:v>
                </c:pt>
                <c:pt idx="1172">
                  <c:v>1.53071E-3</c:v>
                </c:pt>
                <c:pt idx="1173">
                  <c:v>1.5342999999999999E-3</c:v>
                </c:pt>
                <c:pt idx="1174">
                  <c:v>1.5385799999999999E-3</c:v>
                </c:pt>
                <c:pt idx="1175">
                  <c:v>1.5421899999999999E-3</c:v>
                </c:pt>
                <c:pt idx="1176">
                  <c:v>1.5464999999999999E-3</c:v>
                </c:pt>
                <c:pt idx="1177">
                  <c:v>1.55014E-3</c:v>
                </c:pt>
                <c:pt idx="1178">
                  <c:v>1.55448E-3</c:v>
                </c:pt>
                <c:pt idx="1179">
                  <c:v>1.5581499999999999E-3</c:v>
                </c:pt>
                <c:pt idx="1180">
                  <c:v>1.56252E-3</c:v>
                </c:pt>
                <c:pt idx="1181">
                  <c:v>1.5662199999999999E-3</c:v>
                </c:pt>
                <c:pt idx="1182">
                  <c:v>1.57062E-3</c:v>
                </c:pt>
                <c:pt idx="1183">
                  <c:v>1.57434E-3</c:v>
                </c:pt>
                <c:pt idx="1184">
                  <c:v>1.57877E-3</c:v>
                </c:pt>
                <c:pt idx="1185">
                  <c:v>1.58253E-3</c:v>
                </c:pt>
                <c:pt idx="1186">
                  <c:v>1.5869899999999999E-3</c:v>
                </c:pt>
                <c:pt idx="1187">
                  <c:v>1.59077E-3</c:v>
                </c:pt>
                <c:pt idx="1188">
                  <c:v>1.59526E-3</c:v>
                </c:pt>
                <c:pt idx="1189">
                  <c:v>1.59907E-3</c:v>
                </c:pt>
                <c:pt idx="1190">
                  <c:v>1.6035999999999999E-3</c:v>
                </c:pt>
                <c:pt idx="1191">
                  <c:v>1.6074399999999999E-3</c:v>
                </c:pt>
                <c:pt idx="1192">
                  <c:v>1.61199E-3</c:v>
                </c:pt>
                <c:pt idx="1193">
                  <c:v>1.6158699999999999E-3</c:v>
                </c:pt>
                <c:pt idx="1194">
                  <c:v>1.6204500000000001E-3</c:v>
                </c:pt>
                <c:pt idx="1195">
                  <c:v>1.6243500000000001E-3</c:v>
                </c:pt>
                <c:pt idx="1196">
                  <c:v>1.62897E-3</c:v>
                </c:pt>
                <c:pt idx="1197">
                  <c:v>1.6329000000000001E-3</c:v>
                </c:pt>
                <c:pt idx="1198">
                  <c:v>1.63755E-3</c:v>
                </c:pt>
                <c:pt idx="1199">
                  <c:v>1.64152E-3</c:v>
                </c:pt>
                <c:pt idx="1200">
                  <c:v>1.6462E-3</c:v>
                </c:pt>
                <c:pt idx="1201">
                  <c:v>1.6502000000000001E-3</c:v>
                </c:pt>
                <c:pt idx="1202">
                  <c:v>1.6549100000000001E-3</c:v>
                </c:pt>
                <c:pt idx="1203">
                  <c:v>1.65894E-3</c:v>
                </c:pt>
                <c:pt idx="1204">
                  <c:v>1.66369E-3</c:v>
                </c:pt>
                <c:pt idx="1205">
                  <c:v>1.66774E-3</c:v>
                </c:pt>
                <c:pt idx="1206">
                  <c:v>1.67252E-3</c:v>
                </c:pt>
                <c:pt idx="1207">
                  <c:v>1.67662E-3</c:v>
                </c:pt>
                <c:pt idx="1208">
                  <c:v>1.68143E-3</c:v>
                </c:pt>
                <c:pt idx="1209">
                  <c:v>1.6855500000000001E-3</c:v>
                </c:pt>
                <c:pt idx="1210">
                  <c:v>1.6904000000000001E-3</c:v>
                </c:pt>
                <c:pt idx="1211">
                  <c:v>1.6945599999999999E-3</c:v>
                </c:pt>
                <c:pt idx="1212">
                  <c:v>1.69944E-3</c:v>
                </c:pt>
                <c:pt idx="1213">
                  <c:v>1.70363E-3</c:v>
                </c:pt>
                <c:pt idx="1214">
                  <c:v>1.7085500000000001E-3</c:v>
                </c:pt>
                <c:pt idx="1215">
                  <c:v>1.71277E-3</c:v>
                </c:pt>
                <c:pt idx="1216">
                  <c:v>1.7177200000000001E-3</c:v>
                </c:pt>
                <c:pt idx="1217">
                  <c:v>1.7219799999999999E-3</c:v>
                </c:pt>
                <c:pt idx="1218">
                  <c:v>1.72697E-3</c:v>
                </c:pt>
                <c:pt idx="1219">
                  <c:v>1.7312600000000001E-3</c:v>
                </c:pt>
                <c:pt idx="1220">
                  <c:v>1.73628E-3</c:v>
                </c:pt>
                <c:pt idx="1221">
                  <c:v>1.7405999999999999E-3</c:v>
                </c:pt>
                <c:pt idx="1222">
                  <c:v>1.74566E-3</c:v>
                </c:pt>
                <c:pt idx="1223">
                  <c:v>1.7500199999999999E-3</c:v>
                </c:pt>
                <c:pt idx="1224">
                  <c:v>1.75512E-3</c:v>
                </c:pt>
                <c:pt idx="1225">
                  <c:v>1.7595099999999999E-3</c:v>
                </c:pt>
                <c:pt idx="1226">
                  <c:v>1.76464E-3</c:v>
                </c:pt>
                <c:pt idx="1227">
                  <c:v>1.76907E-3</c:v>
                </c:pt>
                <c:pt idx="1228">
                  <c:v>1.7742400000000001E-3</c:v>
                </c:pt>
                <c:pt idx="1229">
                  <c:v>1.7787E-3</c:v>
                </c:pt>
                <c:pt idx="1230">
                  <c:v>1.7839100000000001E-3</c:v>
                </c:pt>
                <c:pt idx="1231">
                  <c:v>1.78841E-3</c:v>
                </c:pt>
                <c:pt idx="1232">
                  <c:v>1.7936499999999999E-3</c:v>
                </c:pt>
                <c:pt idx="1233">
                  <c:v>1.7981900000000001E-3</c:v>
                </c:pt>
                <c:pt idx="1234">
                  <c:v>1.8034699999999999E-3</c:v>
                </c:pt>
                <c:pt idx="1235">
                  <c:v>1.8080500000000001E-3</c:v>
                </c:pt>
                <c:pt idx="1236">
                  <c:v>1.8133699999999999E-3</c:v>
                </c:pt>
                <c:pt idx="1237">
                  <c:v>1.8179800000000001E-3</c:v>
                </c:pt>
                <c:pt idx="1238">
                  <c:v>1.82333E-3</c:v>
                </c:pt>
                <c:pt idx="1239">
                  <c:v>1.8279800000000001E-3</c:v>
                </c:pt>
                <c:pt idx="1240">
                  <c:v>1.8333799999999999E-3</c:v>
                </c:pt>
                <c:pt idx="1241">
                  <c:v>1.8380600000000001E-3</c:v>
                </c:pt>
                <c:pt idx="1242">
                  <c:v>1.8434899999999999E-3</c:v>
                </c:pt>
                <c:pt idx="1243">
                  <c:v>1.8482100000000001E-3</c:v>
                </c:pt>
                <c:pt idx="1244">
                  <c:v>1.8536799999999999E-3</c:v>
                </c:pt>
                <c:pt idx="1245">
                  <c:v>1.85844E-3</c:v>
                </c:pt>
                <c:pt idx="1246">
                  <c:v>1.8639500000000001E-3</c:v>
                </c:pt>
                <c:pt idx="1247">
                  <c:v>1.86875E-3</c:v>
                </c:pt>
                <c:pt idx="1248">
                  <c:v>1.8743E-3</c:v>
                </c:pt>
                <c:pt idx="1249">
                  <c:v>1.8791400000000001E-3</c:v>
                </c:pt>
                <c:pt idx="1250">
                  <c:v>1.88473E-3</c:v>
                </c:pt>
                <c:pt idx="1251">
                  <c:v>1.8896E-3</c:v>
                </c:pt>
                <c:pt idx="1252">
                  <c:v>1.8952299999999999E-3</c:v>
                </c:pt>
                <c:pt idx="1253">
                  <c:v>1.90015E-3</c:v>
                </c:pt>
                <c:pt idx="1254">
                  <c:v>1.9058199999999999E-3</c:v>
                </c:pt>
                <c:pt idx="1255">
                  <c:v>1.91077E-3</c:v>
                </c:pt>
                <c:pt idx="1256">
                  <c:v>1.9164900000000001E-3</c:v>
                </c:pt>
                <c:pt idx="1257">
                  <c:v>1.9214799999999999E-3</c:v>
                </c:pt>
                <c:pt idx="1258">
                  <c:v>1.92724E-3</c:v>
                </c:pt>
                <c:pt idx="1259">
                  <c:v>1.93227E-3</c:v>
                </c:pt>
                <c:pt idx="1260">
                  <c:v>1.9380700000000001E-3</c:v>
                </c:pt>
                <c:pt idx="1261">
                  <c:v>1.94315E-3</c:v>
                </c:pt>
                <c:pt idx="1262">
                  <c:v>1.9489900000000001E-3</c:v>
                </c:pt>
                <c:pt idx="1263">
                  <c:v>1.9541099999999998E-3</c:v>
                </c:pt>
                <c:pt idx="1264">
                  <c:v>1.95999E-3</c:v>
                </c:pt>
                <c:pt idx="1265">
                  <c:v>1.9651500000000001E-3</c:v>
                </c:pt>
                <c:pt idx="1266">
                  <c:v>1.9710800000000001E-3</c:v>
                </c:pt>
                <c:pt idx="1267">
                  <c:v>1.97628E-3</c:v>
                </c:pt>
                <c:pt idx="1268">
                  <c:v>1.9822500000000001E-3</c:v>
                </c:pt>
                <c:pt idx="1269">
                  <c:v>1.9875000000000001E-3</c:v>
                </c:pt>
                <c:pt idx="1270">
                  <c:v>1.99351E-3</c:v>
                </c:pt>
                <c:pt idx="1271">
                  <c:v>1.9987999999999998E-3</c:v>
                </c:pt>
                <c:pt idx="1272">
                  <c:v>2.0048599999999998E-3</c:v>
                </c:pt>
                <c:pt idx="1273">
                  <c:v>2.0101899999999998E-3</c:v>
                </c:pt>
                <c:pt idx="1274">
                  <c:v>2.0162999999999999E-3</c:v>
                </c:pt>
                <c:pt idx="1275">
                  <c:v>2.0216700000000002E-3</c:v>
                </c:pt>
                <c:pt idx="1276">
                  <c:v>2.02783E-3</c:v>
                </c:pt>
                <c:pt idx="1277">
                  <c:v>2.03324E-3</c:v>
                </c:pt>
                <c:pt idx="1278">
                  <c:v>2.0394499999999999E-3</c:v>
                </c:pt>
                <c:pt idx="1279">
                  <c:v>2.04491E-3</c:v>
                </c:pt>
                <c:pt idx="1280">
                  <c:v>2.0511599999999998E-3</c:v>
                </c:pt>
                <c:pt idx="1281">
                  <c:v>2.0566600000000001E-3</c:v>
                </c:pt>
                <c:pt idx="1282">
                  <c:v>2.06296E-3</c:v>
                </c:pt>
                <c:pt idx="1283">
                  <c:v>2.06851E-3</c:v>
                </c:pt>
                <c:pt idx="1284">
                  <c:v>2.07485E-3</c:v>
                </c:pt>
                <c:pt idx="1285">
                  <c:v>2.0804500000000002E-3</c:v>
                </c:pt>
                <c:pt idx="1286">
                  <c:v>2.08684E-3</c:v>
                </c:pt>
                <c:pt idx="1287">
                  <c:v>2.0924899999999998E-3</c:v>
                </c:pt>
                <c:pt idx="1288">
                  <c:v>2.0989300000000002E-3</c:v>
                </c:pt>
                <c:pt idx="1289">
                  <c:v>2.1046200000000002E-3</c:v>
                </c:pt>
                <c:pt idx="1290">
                  <c:v>2.1111099999999998E-3</c:v>
                </c:pt>
                <c:pt idx="1291">
                  <c:v>2.11685E-3</c:v>
                </c:pt>
                <c:pt idx="1292">
                  <c:v>2.1233900000000002E-3</c:v>
                </c:pt>
                <c:pt idx="1293">
                  <c:v>2.12918E-3</c:v>
                </c:pt>
                <c:pt idx="1294">
                  <c:v>2.13576E-3</c:v>
                </c:pt>
                <c:pt idx="1295">
                  <c:v>2.1416E-3</c:v>
                </c:pt>
                <c:pt idx="1296">
                  <c:v>2.14824E-3</c:v>
                </c:pt>
                <c:pt idx="1297">
                  <c:v>2.1541300000000002E-3</c:v>
                </c:pt>
                <c:pt idx="1298">
                  <c:v>2.16081E-3</c:v>
                </c:pt>
                <c:pt idx="1299">
                  <c:v>2.1667499999999998E-3</c:v>
                </c:pt>
                <c:pt idx="1300">
                  <c:v>2.1734900000000001E-3</c:v>
                </c:pt>
                <c:pt idx="1301">
                  <c:v>2.1794800000000001E-3</c:v>
                </c:pt>
                <c:pt idx="1302">
                  <c:v>2.1862700000000001E-3</c:v>
                </c:pt>
                <c:pt idx="1303">
                  <c:v>2.1923099999999998E-3</c:v>
                </c:pt>
                <c:pt idx="1304">
                  <c:v>2.19915E-3</c:v>
                </c:pt>
                <c:pt idx="1305">
                  <c:v>2.2052399999999998E-3</c:v>
                </c:pt>
                <c:pt idx="1306">
                  <c:v>2.21214E-3</c:v>
                </c:pt>
                <c:pt idx="1307">
                  <c:v>2.21828E-3</c:v>
                </c:pt>
                <c:pt idx="1308">
                  <c:v>2.2252299999999999E-3</c:v>
                </c:pt>
                <c:pt idx="1309">
                  <c:v>2.23142E-3</c:v>
                </c:pt>
                <c:pt idx="1310">
                  <c:v>2.2384200000000001E-3</c:v>
                </c:pt>
                <c:pt idx="1311">
                  <c:v>2.2446699999999998E-3</c:v>
                </c:pt>
                <c:pt idx="1312">
                  <c:v>2.25173E-3</c:v>
                </c:pt>
                <c:pt idx="1313">
                  <c:v>2.2580199999999999E-3</c:v>
                </c:pt>
                <c:pt idx="1314">
                  <c:v>2.2651400000000001E-3</c:v>
                </c:pt>
                <c:pt idx="1315">
                  <c:v>2.2714900000000001E-3</c:v>
                </c:pt>
                <c:pt idx="1316">
                  <c:v>2.2786600000000001E-3</c:v>
                </c:pt>
                <c:pt idx="1317">
                  <c:v>2.2850600000000002E-3</c:v>
                </c:pt>
                <c:pt idx="1318">
                  <c:v>2.2922900000000002E-3</c:v>
                </c:pt>
                <c:pt idx="1319">
                  <c:v>2.2987400000000001E-3</c:v>
                </c:pt>
                <c:pt idx="1320">
                  <c:v>2.3060300000000001E-3</c:v>
                </c:pt>
                <c:pt idx="1321">
                  <c:v>2.3125400000000001E-3</c:v>
                </c:pt>
                <c:pt idx="1322">
                  <c:v>2.3198799999999999E-3</c:v>
                </c:pt>
                <c:pt idx="1323">
                  <c:v>2.3264499999999999E-3</c:v>
                </c:pt>
                <c:pt idx="1324">
                  <c:v>2.3338500000000002E-3</c:v>
                </c:pt>
                <c:pt idx="1325">
                  <c:v>2.3404699999999999E-3</c:v>
                </c:pt>
                <c:pt idx="1326">
                  <c:v>2.3479299999999998E-3</c:v>
                </c:pt>
                <c:pt idx="1327">
                  <c:v>2.35461E-3</c:v>
                </c:pt>
                <c:pt idx="1328">
                  <c:v>2.36213E-3</c:v>
                </c:pt>
                <c:pt idx="1329">
                  <c:v>2.3688699999999999E-3</c:v>
                </c:pt>
                <c:pt idx="1330">
                  <c:v>2.37645E-3</c:v>
                </c:pt>
                <c:pt idx="1331">
                  <c:v>2.38325E-3</c:v>
                </c:pt>
                <c:pt idx="1332">
                  <c:v>2.3908800000000002E-3</c:v>
                </c:pt>
                <c:pt idx="1333">
                  <c:v>2.3977400000000002E-3</c:v>
                </c:pt>
                <c:pt idx="1334">
                  <c:v>2.40544E-3</c:v>
                </c:pt>
                <c:pt idx="1335">
                  <c:v>2.4123600000000001E-3</c:v>
                </c:pt>
                <c:pt idx="1336">
                  <c:v>2.4201100000000001E-3</c:v>
                </c:pt>
                <c:pt idx="1337">
                  <c:v>2.4270899999999998E-3</c:v>
                </c:pt>
                <c:pt idx="1338">
                  <c:v>2.4349100000000002E-3</c:v>
                </c:pt>
                <c:pt idx="1339">
                  <c:v>2.44195E-3</c:v>
                </c:pt>
                <c:pt idx="1340">
                  <c:v>2.4498300000000001E-3</c:v>
                </c:pt>
                <c:pt idx="1341">
                  <c:v>2.45693E-3</c:v>
                </c:pt>
                <c:pt idx="1342">
                  <c:v>2.46488E-3</c:v>
                </c:pt>
                <c:pt idx="1343">
                  <c:v>2.47204E-3</c:v>
                </c:pt>
                <c:pt idx="1344">
                  <c:v>2.4800600000000001E-3</c:v>
                </c:pt>
                <c:pt idx="1345">
                  <c:v>2.4872800000000001E-3</c:v>
                </c:pt>
                <c:pt idx="1346">
                  <c:v>2.4953599999999999E-3</c:v>
                </c:pt>
                <c:pt idx="1347">
                  <c:v>2.50264E-3</c:v>
                </c:pt>
                <c:pt idx="1348">
                  <c:v>2.5107900000000002E-3</c:v>
                </c:pt>
                <c:pt idx="1349">
                  <c:v>2.5181399999999999E-3</c:v>
                </c:pt>
                <c:pt idx="1350">
                  <c:v>2.5263500000000001E-3</c:v>
                </c:pt>
                <c:pt idx="1351">
                  <c:v>2.5337599999999999E-3</c:v>
                </c:pt>
                <c:pt idx="1352">
                  <c:v>2.5420400000000002E-3</c:v>
                </c:pt>
                <c:pt idx="1353">
                  <c:v>2.54952E-3</c:v>
                </c:pt>
                <c:pt idx="1354">
                  <c:v>2.5578599999999999E-3</c:v>
                </c:pt>
                <c:pt idx="1355">
                  <c:v>2.5654100000000002E-3</c:v>
                </c:pt>
                <c:pt idx="1356">
                  <c:v>2.5738200000000001E-3</c:v>
                </c:pt>
                <c:pt idx="1357">
                  <c:v>2.5814399999999999E-3</c:v>
                </c:pt>
                <c:pt idx="1358">
                  <c:v>2.5899199999999999E-3</c:v>
                </c:pt>
                <c:pt idx="1359">
                  <c:v>2.5975999999999998E-3</c:v>
                </c:pt>
                <c:pt idx="1360">
                  <c:v>2.6061499999999998E-3</c:v>
                </c:pt>
                <c:pt idx="1361">
                  <c:v>2.6139000000000002E-3</c:v>
                </c:pt>
                <c:pt idx="1362">
                  <c:v>2.6225200000000001E-3</c:v>
                </c:pt>
                <c:pt idx="1363">
                  <c:v>2.6303400000000001E-3</c:v>
                </c:pt>
                <c:pt idx="1364">
                  <c:v>2.6390300000000001E-3</c:v>
                </c:pt>
                <c:pt idx="1365">
                  <c:v>2.6469200000000001E-3</c:v>
                </c:pt>
                <c:pt idx="1366">
                  <c:v>2.65569E-3</c:v>
                </c:pt>
                <c:pt idx="1367">
                  <c:v>2.66365E-3</c:v>
                </c:pt>
                <c:pt idx="1368">
                  <c:v>2.6724800000000001E-3</c:v>
                </c:pt>
                <c:pt idx="1369">
                  <c:v>2.68052E-3</c:v>
                </c:pt>
                <c:pt idx="1370">
                  <c:v>2.68943E-3</c:v>
                </c:pt>
                <c:pt idx="1371">
                  <c:v>2.6975300000000001E-3</c:v>
                </c:pt>
                <c:pt idx="1372">
                  <c:v>2.7065100000000001E-3</c:v>
                </c:pt>
                <c:pt idx="1373">
                  <c:v>2.7146900000000001E-3</c:v>
                </c:pt>
                <c:pt idx="1374">
                  <c:v>2.72375E-3</c:v>
                </c:pt>
                <c:pt idx="1375">
                  <c:v>2.7320000000000001E-3</c:v>
                </c:pt>
                <c:pt idx="1376">
                  <c:v>2.74113E-3</c:v>
                </c:pt>
                <c:pt idx="1377">
                  <c:v>2.74946E-3</c:v>
                </c:pt>
                <c:pt idx="1378">
                  <c:v>2.75867E-3</c:v>
                </c:pt>
                <c:pt idx="1379">
                  <c:v>2.7670699999999999E-3</c:v>
                </c:pt>
                <c:pt idx="1380">
                  <c:v>2.7763599999999999E-3</c:v>
                </c:pt>
                <c:pt idx="1381">
                  <c:v>2.7848399999999998E-3</c:v>
                </c:pt>
                <c:pt idx="1382">
                  <c:v>2.7942000000000002E-3</c:v>
                </c:pt>
                <c:pt idx="1383">
                  <c:v>2.8027600000000001E-3</c:v>
                </c:pt>
                <c:pt idx="1384">
                  <c:v>2.8121999999999999E-3</c:v>
                </c:pt>
                <c:pt idx="1385">
                  <c:v>2.8208399999999998E-3</c:v>
                </c:pt>
                <c:pt idx="1386">
                  <c:v>2.8303600000000001E-3</c:v>
                </c:pt>
                <c:pt idx="1387">
                  <c:v>2.83907E-3</c:v>
                </c:pt>
                <c:pt idx="1388">
                  <c:v>2.8486800000000001E-3</c:v>
                </c:pt>
                <c:pt idx="1389">
                  <c:v>2.85747E-3</c:v>
                </c:pt>
                <c:pt idx="1390">
                  <c:v>2.8671600000000001E-3</c:v>
                </c:pt>
                <c:pt idx="1391">
                  <c:v>2.8760299999999999E-3</c:v>
                </c:pt>
                <c:pt idx="1392">
                  <c:v>2.8858E-3</c:v>
                </c:pt>
                <c:pt idx="1393">
                  <c:v>2.8947500000000002E-3</c:v>
                </c:pt>
                <c:pt idx="1394">
                  <c:v>2.9046100000000002E-3</c:v>
                </c:pt>
                <c:pt idx="1395">
                  <c:v>2.9136399999999999E-3</c:v>
                </c:pt>
                <c:pt idx="1396">
                  <c:v>2.9235799999999998E-3</c:v>
                </c:pt>
                <c:pt idx="1397">
                  <c:v>2.9326999999999999E-3</c:v>
                </c:pt>
                <c:pt idx="1398">
                  <c:v>2.9427199999999998E-3</c:v>
                </c:pt>
                <c:pt idx="1399">
                  <c:v>2.9519300000000002E-3</c:v>
                </c:pt>
                <c:pt idx="1400">
                  <c:v>2.96204E-3</c:v>
                </c:pt>
                <c:pt idx="1401">
                  <c:v>2.97132E-3</c:v>
                </c:pt>
                <c:pt idx="1402">
                  <c:v>2.9815200000000001E-3</c:v>
                </c:pt>
                <c:pt idx="1403">
                  <c:v>2.9908999999999999E-3</c:v>
                </c:pt>
                <c:pt idx="1404">
                  <c:v>3.00118E-3</c:v>
                </c:pt>
                <c:pt idx="1405">
                  <c:v>3.0106400000000002E-3</c:v>
                </c:pt>
                <c:pt idx="1406">
                  <c:v>3.0210200000000001E-3</c:v>
                </c:pt>
                <c:pt idx="1407">
                  <c:v>3.0305699999999998E-3</c:v>
                </c:pt>
                <c:pt idx="1408">
                  <c:v>3.0410300000000001E-3</c:v>
                </c:pt>
                <c:pt idx="1409">
                  <c:v>3.0506700000000001E-3</c:v>
                </c:pt>
                <c:pt idx="1410">
                  <c:v>3.0612299999999999E-3</c:v>
                </c:pt>
                <c:pt idx="1411">
                  <c:v>3.0709499999999998E-3</c:v>
                </c:pt>
                <c:pt idx="1412">
                  <c:v>3.0816099999999998E-3</c:v>
                </c:pt>
                <c:pt idx="1413">
                  <c:v>3.0914200000000001E-3</c:v>
                </c:pt>
                <c:pt idx="1414">
                  <c:v>3.10217E-3</c:v>
                </c:pt>
                <c:pt idx="1415">
                  <c:v>3.1120800000000001E-3</c:v>
                </c:pt>
                <c:pt idx="1416">
                  <c:v>3.12291E-3</c:v>
                </c:pt>
                <c:pt idx="1417">
                  <c:v>3.13292E-3</c:v>
                </c:pt>
                <c:pt idx="1418">
                  <c:v>3.1438500000000001E-3</c:v>
                </c:pt>
                <c:pt idx="1419">
                  <c:v>3.15395E-3</c:v>
                </c:pt>
                <c:pt idx="1420">
                  <c:v>3.16498E-3</c:v>
                </c:pt>
                <c:pt idx="1421">
                  <c:v>3.1751700000000002E-3</c:v>
                </c:pt>
                <c:pt idx="1422">
                  <c:v>3.18629E-3</c:v>
                </c:pt>
                <c:pt idx="1423">
                  <c:v>3.1965700000000001E-3</c:v>
                </c:pt>
                <c:pt idx="1424">
                  <c:v>3.2077999999999998E-3</c:v>
                </c:pt>
                <c:pt idx="1425">
                  <c:v>3.2181800000000002E-3</c:v>
                </c:pt>
                <c:pt idx="1426">
                  <c:v>3.2295000000000002E-3</c:v>
                </c:pt>
                <c:pt idx="1427">
                  <c:v>3.2399799999999999E-3</c:v>
                </c:pt>
                <c:pt idx="1428">
                  <c:v>3.2514000000000002E-3</c:v>
                </c:pt>
                <c:pt idx="1429">
                  <c:v>3.2619799999999998E-3</c:v>
                </c:pt>
                <c:pt idx="1430">
                  <c:v>3.2734999999999999E-3</c:v>
                </c:pt>
                <c:pt idx="1431">
                  <c:v>3.2841799999999998E-3</c:v>
                </c:pt>
                <c:pt idx="1432">
                  <c:v>3.2958100000000001E-3</c:v>
                </c:pt>
                <c:pt idx="1433">
                  <c:v>3.3065899999999999E-3</c:v>
                </c:pt>
                <c:pt idx="1434">
                  <c:v>3.31832E-3</c:v>
                </c:pt>
                <c:pt idx="1435">
                  <c:v>3.3292E-3</c:v>
                </c:pt>
                <c:pt idx="1436">
                  <c:v>3.34103E-3</c:v>
                </c:pt>
                <c:pt idx="1437">
                  <c:v>3.3520199999999998E-3</c:v>
                </c:pt>
                <c:pt idx="1438">
                  <c:v>3.36396E-3</c:v>
                </c:pt>
                <c:pt idx="1439">
                  <c:v>3.3750500000000001E-3</c:v>
                </c:pt>
                <c:pt idx="1440">
                  <c:v>3.3871000000000001E-3</c:v>
                </c:pt>
                <c:pt idx="1441">
                  <c:v>3.3982999999999999E-3</c:v>
                </c:pt>
                <c:pt idx="1442">
                  <c:v>3.4104600000000001E-3</c:v>
                </c:pt>
                <c:pt idx="1443">
                  <c:v>3.4217599999999998E-3</c:v>
                </c:pt>
                <c:pt idx="1444">
                  <c:v>3.4340299999999998E-3</c:v>
                </c:pt>
                <c:pt idx="1445">
                  <c:v>3.4454400000000001E-3</c:v>
                </c:pt>
                <c:pt idx="1446">
                  <c:v>3.4578199999999999E-3</c:v>
                </c:pt>
                <c:pt idx="1447">
                  <c:v>3.46934E-3</c:v>
                </c:pt>
                <c:pt idx="1448">
                  <c:v>3.4818399999999999E-3</c:v>
                </c:pt>
                <c:pt idx="1449">
                  <c:v>3.4934699999999998E-3</c:v>
                </c:pt>
                <c:pt idx="1450">
                  <c:v>3.50607E-3</c:v>
                </c:pt>
                <c:pt idx="1451">
                  <c:v>3.5178200000000001E-3</c:v>
                </c:pt>
                <c:pt idx="1452">
                  <c:v>3.53054E-3</c:v>
                </c:pt>
                <c:pt idx="1453">
                  <c:v>3.5423999999999998E-3</c:v>
                </c:pt>
                <c:pt idx="1454">
                  <c:v>3.5552399999999999E-3</c:v>
                </c:pt>
                <c:pt idx="1455">
                  <c:v>3.5672199999999999E-3</c:v>
                </c:pt>
                <c:pt idx="1456">
                  <c:v>3.5801700000000001E-3</c:v>
                </c:pt>
                <c:pt idx="1457">
                  <c:v>3.5922699999999998E-3</c:v>
                </c:pt>
                <c:pt idx="1458">
                  <c:v>3.6053399999999998E-3</c:v>
                </c:pt>
                <c:pt idx="1459">
                  <c:v>3.6175500000000002E-3</c:v>
                </c:pt>
                <c:pt idx="1460">
                  <c:v>3.6307499999999999E-3</c:v>
                </c:pt>
                <c:pt idx="1461">
                  <c:v>3.6430799999999999E-3</c:v>
                </c:pt>
                <c:pt idx="1462">
                  <c:v>3.6563899999999998E-3</c:v>
                </c:pt>
                <c:pt idx="1463">
                  <c:v>3.66885E-3</c:v>
                </c:pt>
                <c:pt idx="1464">
                  <c:v>3.68229E-3</c:v>
                </c:pt>
                <c:pt idx="1465">
                  <c:v>3.6948599999999999E-3</c:v>
                </c:pt>
                <c:pt idx="1466">
                  <c:v>3.70843E-3</c:v>
                </c:pt>
                <c:pt idx="1467">
                  <c:v>3.72113E-3</c:v>
                </c:pt>
                <c:pt idx="1468">
                  <c:v>3.7348199999999998E-3</c:v>
                </c:pt>
                <c:pt idx="1469">
                  <c:v>3.74764E-3</c:v>
                </c:pt>
                <c:pt idx="1470">
                  <c:v>3.7614599999999999E-3</c:v>
                </c:pt>
                <c:pt idx="1471">
                  <c:v>3.7744100000000002E-3</c:v>
                </c:pt>
                <c:pt idx="1472">
                  <c:v>3.7883600000000002E-3</c:v>
                </c:pt>
                <c:pt idx="1473">
                  <c:v>3.8014400000000001E-3</c:v>
                </c:pt>
                <c:pt idx="1474">
                  <c:v>3.8155200000000002E-3</c:v>
                </c:pt>
                <c:pt idx="1475">
                  <c:v>3.8287299999999998E-3</c:v>
                </c:pt>
                <c:pt idx="1476">
                  <c:v>3.84294E-3</c:v>
                </c:pt>
                <c:pt idx="1477">
                  <c:v>3.8562900000000001E-3</c:v>
                </c:pt>
                <c:pt idx="1478">
                  <c:v>3.8706299999999999E-3</c:v>
                </c:pt>
                <c:pt idx="1479">
                  <c:v>3.8841100000000001E-3</c:v>
                </c:pt>
                <c:pt idx="1480">
                  <c:v>3.89859E-3</c:v>
                </c:pt>
                <c:pt idx="1481">
                  <c:v>3.9122000000000002E-3</c:v>
                </c:pt>
                <c:pt idx="1482">
                  <c:v>3.9268200000000001E-3</c:v>
                </c:pt>
                <c:pt idx="1483">
                  <c:v>3.94057E-3</c:v>
                </c:pt>
                <c:pt idx="1484">
                  <c:v>3.95533E-3</c:v>
                </c:pt>
                <c:pt idx="1485">
                  <c:v>3.9692099999999999E-3</c:v>
                </c:pt>
                <c:pt idx="1486">
                  <c:v>3.9841099999999999E-3</c:v>
                </c:pt>
                <c:pt idx="1487">
                  <c:v>3.9981399999999999E-3</c:v>
                </c:pt>
                <c:pt idx="1488">
                  <c:v>4.0131799999999999E-3</c:v>
                </c:pt>
                <c:pt idx="1489">
                  <c:v>4.0273499999999999E-3</c:v>
                </c:pt>
                <c:pt idx="1490">
                  <c:v>4.0425399999999998E-3</c:v>
                </c:pt>
                <c:pt idx="1491">
                  <c:v>4.0568499999999999E-3</c:v>
                </c:pt>
                <c:pt idx="1492">
                  <c:v>4.0721799999999999E-3</c:v>
                </c:pt>
                <c:pt idx="1493">
                  <c:v>4.0866399999999999E-3</c:v>
                </c:pt>
                <c:pt idx="1494">
                  <c:v>4.1021199999999999E-3</c:v>
                </c:pt>
                <c:pt idx="1495">
                  <c:v>4.1167199999999999E-3</c:v>
                </c:pt>
                <c:pt idx="1496">
                  <c:v>4.1323499999999999E-3</c:v>
                </c:pt>
                <c:pt idx="1497">
                  <c:v>4.1471099999999999E-3</c:v>
                </c:pt>
                <c:pt idx="1498">
                  <c:v>4.1628899999999998E-3</c:v>
                </c:pt>
                <c:pt idx="1499">
                  <c:v>4.1777899999999998E-3</c:v>
                </c:pt>
                <c:pt idx="1500">
                  <c:v>4.1937299999999997E-3</c:v>
                </c:pt>
                <c:pt idx="1501">
                  <c:v>4.2087799999999996E-3</c:v>
                </c:pt>
                <c:pt idx="1502">
                  <c:v>4.2248800000000003E-3</c:v>
                </c:pt>
                <c:pt idx="1503">
                  <c:v>4.2400900000000002E-3</c:v>
                </c:pt>
                <c:pt idx="1504">
                  <c:v>4.2563399999999999E-3</c:v>
                </c:pt>
                <c:pt idx="1505">
                  <c:v>4.2716999999999998E-3</c:v>
                </c:pt>
                <c:pt idx="1506">
                  <c:v>4.2881100000000004E-3</c:v>
                </c:pt>
                <c:pt idx="1507">
                  <c:v>4.3036400000000001E-3</c:v>
                </c:pt>
                <c:pt idx="1508">
                  <c:v>4.3202099999999997E-3</c:v>
                </c:pt>
                <c:pt idx="1509">
                  <c:v>4.3358900000000002E-3</c:v>
                </c:pt>
                <c:pt idx="1510">
                  <c:v>4.3526299999999997E-3</c:v>
                </c:pt>
                <c:pt idx="1511">
                  <c:v>4.3684700000000002E-3</c:v>
                </c:pt>
                <c:pt idx="1512">
                  <c:v>4.3853700000000004E-3</c:v>
                </c:pt>
                <c:pt idx="1513">
                  <c:v>4.4013899999999998E-3</c:v>
                </c:pt>
                <c:pt idx="1514">
                  <c:v>4.41845E-3</c:v>
                </c:pt>
                <c:pt idx="1515">
                  <c:v>4.4346300000000002E-3</c:v>
                </c:pt>
                <c:pt idx="1516">
                  <c:v>4.4518700000000001E-3</c:v>
                </c:pt>
                <c:pt idx="1517">
                  <c:v>4.4682200000000002E-3</c:v>
                </c:pt>
                <c:pt idx="1518">
                  <c:v>4.4856200000000001E-3</c:v>
                </c:pt>
                <c:pt idx="1519">
                  <c:v>4.50214E-3</c:v>
                </c:pt>
                <c:pt idx="1520">
                  <c:v>4.5197199999999996E-3</c:v>
                </c:pt>
                <c:pt idx="1521">
                  <c:v>4.5364200000000002E-3</c:v>
                </c:pt>
                <c:pt idx="1522">
                  <c:v>4.5541699999999997E-3</c:v>
                </c:pt>
                <c:pt idx="1523">
                  <c:v>4.5710400000000002E-3</c:v>
                </c:pt>
                <c:pt idx="1524">
                  <c:v>4.5889800000000003E-3</c:v>
                </c:pt>
                <c:pt idx="1525">
                  <c:v>4.6060299999999997E-3</c:v>
                </c:pt>
                <c:pt idx="1526">
                  <c:v>4.6241399999999997E-3</c:v>
                </c:pt>
                <c:pt idx="1527">
                  <c:v>4.6413699999999997E-3</c:v>
                </c:pt>
                <c:pt idx="1528">
                  <c:v>4.6596700000000003E-3</c:v>
                </c:pt>
                <c:pt idx="1529">
                  <c:v>4.6770800000000001E-3</c:v>
                </c:pt>
                <c:pt idx="1530">
                  <c:v>4.6955599999999997E-3</c:v>
                </c:pt>
                <c:pt idx="1531">
                  <c:v>4.7131600000000001E-3</c:v>
                </c:pt>
                <c:pt idx="1532">
                  <c:v>4.7318300000000002E-3</c:v>
                </c:pt>
                <c:pt idx="1533">
                  <c:v>4.7496099999999996E-3</c:v>
                </c:pt>
                <c:pt idx="1534">
                  <c:v>4.7684700000000003E-3</c:v>
                </c:pt>
                <c:pt idx="1535">
                  <c:v>4.7864500000000003E-3</c:v>
                </c:pt>
                <c:pt idx="1536">
                  <c:v>4.8054999999999999E-3</c:v>
                </c:pt>
                <c:pt idx="1537">
                  <c:v>4.8236700000000004E-3</c:v>
                </c:pt>
                <c:pt idx="1538">
                  <c:v>4.8429199999999997E-3</c:v>
                </c:pt>
                <c:pt idx="1539">
                  <c:v>4.8612799999999999E-3</c:v>
                </c:pt>
                <c:pt idx="1540">
                  <c:v>4.8807199999999999E-3</c:v>
                </c:pt>
                <c:pt idx="1541">
                  <c:v>4.8992799999999998E-3</c:v>
                </c:pt>
                <c:pt idx="1542">
                  <c:v>4.9189300000000002E-3</c:v>
                </c:pt>
                <c:pt idx="1543">
                  <c:v>4.9376899999999998E-3</c:v>
                </c:pt>
                <c:pt idx="1544">
                  <c:v>4.9575399999999999E-3</c:v>
                </c:pt>
                <c:pt idx="1545">
                  <c:v>4.9765E-3</c:v>
                </c:pt>
                <c:pt idx="1546">
                  <c:v>4.9965499999999998E-3</c:v>
                </c:pt>
                <c:pt idx="1547">
                  <c:v>5.0157200000000004E-3</c:v>
                </c:pt>
                <c:pt idx="1548">
                  <c:v>5.0359799999999998E-3</c:v>
                </c:pt>
                <c:pt idx="1549">
                  <c:v>5.0553600000000001E-3</c:v>
                </c:pt>
                <c:pt idx="1550">
                  <c:v>5.0758299999999999E-3</c:v>
                </c:pt>
                <c:pt idx="1551">
                  <c:v>5.0954199999999998E-3</c:v>
                </c:pt>
                <c:pt idx="1552">
                  <c:v>5.1161100000000001E-3</c:v>
                </c:pt>
                <c:pt idx="1553">
                  <c:v>5.1358999999999997E-3</c:v>
                </c:pt>
                <c:pt idx="1554">
                  <c:v>5.1568100000000004E-3</c:v>
                </c:pt>
                <c:pt idx="1555">
                  <c:v>5.1768200000000004E-3</c:v>
                </c:pt>
                <c:pt idx="1556">
                  <c:v>5.1979499999999998E-3</c:v>
                </c:pt>
                <c:pt idx="1557">
                  <c:v>5.2181800000000002E-3</c:v>
                </c:pt>
                <c:pt idx="1558">
                  <c:v>5.2395300000000001E-3</c:v>
                </c:pt>
                <c:pt idx="1559">
                  <c:v>5.25999E-3</c:v>
                </c:pt>
                <c:pt idx="1560">
                  <c:v>5.2815600000000002E-3</c:v>
                </c:pt>
                <c:pt idx="1561">
                  <c:v>5.3022399999999997E-3</c:v>
                </c:pt>
                <c:pt idx="1562">
                  <c:v>5.3240500000000003E-3</c:v>
                </c:pt>
                <c:pt idx="1563">
                  <c:v>5.3449600000000002E-3</c:v>
                </c:pt>
                <c:pt idx="1564">
                  <c:v>5.3669900000000003E-3</c:v>
                </c:pt>
                <c:pt idx="1565">
                  <c:v>5.3881399999999996E-3</c:v>
                </c:pt>
                <c:pt idx="1566">
                  <c:v>5.4104000000000001E-3</c:v>
                </c:pt>
                <c:pt idx="1567">
                  <c:v>5.4317799999999998E-3</c:v>
                </c:pt>
                <c:pt idx="1568">
                  <c:v>5.4542899999999997E-3</c:v>
                </c:pt>
                <c:pt idx="1569">
                  <c:v>5.4759099999999996E-3</c:v>
                </c:pt>
                <c:pt idx="1570">
                  <c:v>5.4986599999999998E-3</c:v>
                </c:pt>
                <c:pt idx="1571">
                  <c:v>5.5205200000000001E-3</c:v>
                </c:pt>
                <c:pt idx="1572">
                  <c:v>5.5435099999999998E-3</c:v>
                </c:pt>
                <c:pt idx="1573">
                  <c:v>5.5656100000000003E-3</c:v>
                </c:pt>
                <c:pt idx="1574">
                  <c:v>5.5888500000000002E-3</c:v>
                </c:pt>
                <c:pt idx="1575">
                  <c:v>5.6112000000000002E-3</c:v>
                </c:pt>
                <c:pt idx="1576">
                  <c:v>5.6346900000000004E-3</c:v>
                </c:pt>
                <c:pt idx="1577">
                  <c:v>5.6572999999999997E-3</c:v>
                </c:pt>
                <c:pt idx="1578">
                  <c:v>5.68104E-3</c:v>
                </c:pt>
                <c:pt idx="1579">
                  <c:v>5.7038999999999996E-3</c:v>
                </c:pt>
                <c:pt idx="1580">
                  <c:v>5.7279000000000002E-3</c:v>
                </c:pt>
                <c:pt idx="1581">
                  <c:v>5.7510199999999999E-3</c:v>
                </c:pt>
                <c:pt idx="1582">
                  <c:v>5.7752799999999998E-3</c:v>
                </c:pt>
                <c:pt idx="1583">
                  <c:v>5.7986599999999998E-3</c:v>
                </c:pt>
                <c:pt idx="1584">
                  <c:v>5.8231899999999998E-3</c:v>
                </c:pt>
                <c:pt idx="1585">
                  <c:v>5.8468399999999998E-3</c:v>
                </c:pt>
                <c:pt idx="1586">
                  <c:v>5.87164E-3</c:v>
                </c:pt>
                <c:pt idx="1587">
                  <c:v>5.8955500000000003E-3</c:v>
                </c:pt>
                <c:pt idx="1588">
                  <c:v>5.9206299999999996E-3</c:v>
                </c:pt>
                <c:pt idx="1589">
                  <c:v>5.94481E-3</c:v>
                </c:pt>
                <c:pt idx="1590">
                  <c:v>5.9701600000000004E-3</c:v>
                </c:pt>
                <c:pt idx="1591">
                  <c:v>5.9946299999999999E-3</c:v>
                </c:pt>
                <c:pt idx="1592">
                  <c:v>6.0202500000000004E-3</c:v>
                </c:pt>
                <c:pt idx="1593">
                  <c:v>6.0449900000000001E-3</c:v>
                </c:pt>
                <c:pt idx="1594">
                  <c:v>6.0708999999999997E-3</c:v>
                </c:pt>
                <c:pt idx="1595">
                  <c:v>6.0959300000000003E-3</c:v>
                </c:pt>
                <c:pt idx="1596">
                  <c:v>6.1221299999999999E-3</c:v>
                </c:pt>
                <c:pt idx="1597">
                  <c:v>6.1474499999999996E-3</c:v>
                </c:pt>
                <c:pt idx="1598">
                  <c:v>6.1739400000000002E-3</c:v>
                </c:pt>
                <c:pt idx="1599">
                  <c:v>6.1995399999999999E-3</c:v>
                </c:pt>
                <c:pt idx="1600">
                  <c:v>6.2263300000000004E-3</c:v>
                </c:pt>
                <c:pt idx="1601">
                  <c:v>6.2522400000000001E-3</c:v>
                </c:pt>
                <c:pt idx="1602">
                  <c:v>6.2793199999999997E-3</c:v>
                </c:pt>
                <c:pt idx="1603">
                  <c:v>6.3055300000000002E-3</c:v>
                </c:pt>
                <c:pt idx="1604">
                  <c:v>6.3329199999999997E-3</c:v>
                </c:pt>
                <c:pt idx="1605">
                  <c:v>6.3594400000000001E-3</c:v>
                </c:pt>
                <c:pt idx="1606">
                  <c:v>6.3871400000000004E-3</c:v>
                </c:pt>
                <c:pt idx="1607">
                  <c:v>6.4139599999999998E-3</c:v>
                </c:pt>
                <c:pt idx="1608">
                  <c:v>6.4419799999999999E-3</c:v>
                </c:pt>
                <c:pt idx="1609">
                  <c:v>6.4691200000000001E-3</c:v>
                </c:pt>
                <c:pt idx="1610">
                  <c:v>6.4974500000000001E-3</c:v>
                </c:pt>
                <c:pt idx="1611">
                  <c:v>6.5249100000000001E-3</c:v>
                </c:pt>
                <c:pt idx="1612">
                  <c:v>6.5535699999999999E-3</c:v>
                </c:pt>
                <c:pt idx="1613">
                  <c:v>6.5813499999999997E-3</c:v>
                </c:pt>
                <c:pt idx="1614">
                  <c:v>6.6103400000000001E-3</c:v>
                </c:pt>
                <c:pt idx="1615">
                  <c:v>6.6384499999999997E-3</c:v>
                </c:pt>
                <c:pt idx="1616">
                  <c:v>6.6677699999999999E-3</c:v>
                </c:pt>
                <c:pt idx="1617">
                  <c:v>6.6962200000000001E-3</c:v>
                </c:pt>
                <c:pt idx="1618">
                  <c:v>6.7258700000000001E-3</c:v>
                </c:pt>
                <c:pt idx="1619">
                  <c:v>6.75466E-3</c:v>
                </c:pt>
                <c:pt idx="1620">
                  <c:v>6.7846599999999996E-3</c:v>
                </c:pt>
                <c:pt idx="1621">
                  <c:v>6.8137900000000001E-3</c:v>
                </c:pt>
                <c:pt idx="1622">
                  <c:v>6.8441400000000003E-3</c:v>
                </c:pt>
                <c:pt idx="1623">
                  <c:v>6.8736200000000004E-3</c:v>
                </c:pt>
                <c:pt idx="1624">
                  <c:v>6.9043200000000002E-3</c:v>
                </c:pt>
                <c:pt idx="1625">
                  <c:v>6.93415E-3</c:v>
                </c:pt>
                <c:pt idx="1626">
                  <c:v>6.9652100000000003E-3</c:v>
                </c:pt>
                <c:pt idx="1627">
                  <c:v>6.9954099999999996E-3</c:v>
                </c:pt>
                <c:pt idx="1628">
                  <c:v>7.0268300000000004E-3</c:v>
                </c:pt>
                <c:pt idx="1629">
                  <c:v>7.0573900000000002E-3</c:v>
                </c:pt>
                <c:pt idx="1630">
                  <c:v>7.0891799999999996E-3</c:v>
                </c:pt>
                <c:pt idx="1631">
                  <c:v>7.1201099999999998E-3</c:v>
                </c:pt>
                <c:pt idx="1632">
                  <c:v>7.1522799999999996E-3</c:v>
                </c:pt>
                <c:pt idx="1633">
                  <c:v>7.1835900000000001E-3</c:v>
                </c:pt>
                <c:pt idx="1634">
                  <c:v>7.2161300000000003E-3</c:v>
                </c:pt>
                <c:pt idx="1635">
                  <c:v>7.2478300000000002E-3</c:v>
                </c:pt>
                <c:pt idx="1636">
                  <c:v>7.2807599999999998E-3</c:v>
                </c:pt>
                <c:pt idx="1637">
                  <c:v>7.3128400000000001E-3</c:v>
                </c:pt>
                <c:pt idx="1638">
                  <c:v>7.34616E-3</c:v>
                </c:pt>
                <c:pt idx="1639">
                  <c:v>7.3786399999999997E-3</c:v>
                </c:pt>
                <c:pt idx="1640">
                  <c:v>7.4123599999999998E-3</c:v>
                </c:pt>
                <c:pt idx="1641">
                  <c:v>7.4452399999999997E-3</c:v>
                </c:pt>
                <c:pt idx="1642">
                  <c:v>7.47936E-3</c:v>
                </c:pt>
                <c:pt idx="1643">
                  <c:v>7.5126500000000001E-3</c:v>
                </c:pt>
                <c:pt idx="1644">
                  <c:v>7.5471799999999997E-3</c:v>
                </c:pt>
                <c:pt idx="1645">
                  <c:v>7.5808799999999999E-3</c:v>
                </c:pt>
                <c:pt idx="1646">
                  <c:v>7.6158299999999996E-3</c:v>
                </c:pt>
                <c:pt idx="1647">
                  <c:v>7.64995E-3</c:v>
                </c:pt>
                <c:pt idx="1648">
                  <c:v>7.6853299999999998E-3</c:v>
                </c:pt>
                <c:pt idx="1649">
                  <c:v>7.7198700000000002E-3</c:v>
                </c:pt>
                <c:pt idx="1650">
                  <c:v>7.7556700000000001E-3</c:v>
                </c:pt>
                <c:pt idx="1651">
                  <c:v>7.7906499999999997E-3</c:v>
                </c:pt>
                <c:pt idx="1652">
                  <c:v>7.8268899999999995E-3</c:v>
                </c:pt>
                <c:pt idx="1653">
                  <c:v>7.8623100000000008E-3</c:v>
                </c:pt>
                <c:pt idx="1654">
                  <c:v>7.8989899999999998E-3</c:v>
                </c:pt>
                <c:pt idx="1655">
                  <c:v>7.9348500000000002E-3</c:v>
                </c:pt>
                <c:pt idx="1656">
                  <c:v>7.97199E-3</c:v>
                </c:pt>
                <c:pt idx="1657">
                  <c:v>8.0082999999999994E-3</c:v>
                </c:pt>
                <c:pt idx="1658">
                  <c:v>8.0458999999999999E-3</c:v>
                </c:pt>
                <c:pt idx="1659">
                  <c:v>8.0826700000000001E-3</c:v>
                </c:pt>
                <c:pt idx="1660">
                  <c:v>8.1207299999999996E-3</c:v>
                </c:pt>
                <c:pt idx="1661">
                  <c:v>8.1579700000000005E-3</c:v>
                </c:pt>
                <c:pt idx="1662">
                  <c:v>8.1965000000000007E-3</c:v>
                </c:pt>
                <c:pt idx="1663">
                  <c:v>8.2342200000000004E-3</c:v>
                </c:pt>
                <c:pt idx="1664">
                  <c:v>8.2732299999999995E-3</c:v>
                </c:pt>
                <c:pt idx="1665">
                  <c:v>8.3114299999999999E-3</c:v>
                </c:pt>
                <c:pt idx="1666">
                  <c:v>8.3509199999999995E-3</c:v>
                </c:pt>
                <c:pt idx="1667">
                  <c:v>8.3896100000000005E-3</c:v>
                </c:pt>
                <c:pt idx="1668">
                  <c:v>8.4296100000000006E-3</c:v>
                </c:pt>
                <c:pt idx="1669">
                  <c:v>8.4687900000000003E-3</c:v>
                </c:pt>
                <c:pt idx="1670">
                  <c:v>8.5092899999999992E-3</c:v>
                </c:pt>
                <c:pt idx="1671">
                  <c:v>8.5489899999999994E-3</c:v>
                </c:pt>
                <c:pt idx="1672">
                  <c:v>8.5899900000000005E-3</c:v>
                </c:pt>
                <c:pt idx="1673">
                  <c:v>8.6301999999999993E-3</c:v>
                </c:pt>
                <c:pt idx="1674">
                  <c:v>8.6717300000000008E-3</c:v>
                </c:pt>
                <c:pt idx="1675">
                  <c:v>8.71246E-3</c:v>
                </c:pt>
                <c:pt idx="1676">
                  <c:v>8.75452E-3</c:v>
                </c:pt>
                <c:pt idx="1677">
                  <c:v>8.7957799999999996E-3</c:v>
                </c:pt>
                <c:pt idx="1678">
                  <c:v>8.8383699999999999E-3</c:v>
                </c:pt>
                <c:pt idx="1679">
                  <c:v>8.8801799999999997E-3</c:v>
                </c:pt>
                <c:pt idx="1680">
                  <c:v>8.9233100000000003E-3</c:v>
                </c:pt>
                <c:pt idx="1681">
                  <c:v>8.9656700000000002E-3</c:v>
                </c:pt>
                <c:pt idx="1682">
                  <c:v>9.0093599999999992E-3</c:v>
                </c:pt>
                <c:pt idx="1683">
                  <c:v>9.0522699999999994E-3</c:v>
                </c:pt>
                <c:pt idx="1684">
                  <c:v>9.0965200000000003E-3</c:v>
                </c:pt>
                <c:pt idx="1685">
                  <c:v>9.1400100000000005E-3</c:v>
                </c:pt>
                <c:pt idx="1686">
                  <c:v>9.1848299999999997E-3</c:v>
                </c:pt>
                <c:pt idx="1687">
                  <c:v>9.22889E-3</c:v>
                </c:pt>
                <c:pt idx="1688">
                  <c:v>9.2742999999999992E-3</c:v>
                </c:pt>
                <c:pt idx="1689">
                  <c:v>9.3189499999999995E-3</c:v>
                </c:pt>
                <c:pt idx="1690">
                  <c:v>9.3649500000000004E-3</c:v>
                </c:pt>
                <c:pt idx="1691">
                  <c:v>9.4101900000000006E-3</c:v>
                </c:pt>
                <c:pt idx="1692">
                  <c:v>9.4567899999999996E-3</c:v>
                </c:pt>
                <c:pt idx="1693">
                  <c:v>9.5026399999999997E-3</c:v>
                </c:pt>
                <c:pt idx="1694">
                  <c:v>9.5498500000000004E-3</c:v>
                </c:pt>
                <c:pt idx="1695">
                  <c:v>9.5963200000000002E-3</c:v>
                </c:pt>
                <c:pt idx="1696">
                  <c:v>9.6441600000000006E-3</c:v>
                </c:pt>
                <c:pt idx="1697">
                  <c:v>9.6912500000000002E-3</c:v>
                </c:pt>
                <c:pt idx="1698">
                  <c:v>9.7397200000000003E-3</c:v>
                </c:pt>
                <c:pt idx="1699">
                  <c:v>9.7874499999999996E-3</c:v>
                </c:pt>
                <c:pt idx="1700">
                  <c:v>9.8365699999999993E-3</c:v>
                </c:pt>
                <c:pt idx="1701">
                  <c:v>9.88495E-3</c:v>
                </c:pt>
                <c:pt idx="1702">
                  <c:v>9.9347099999999994E-3</c:v>
                </c:pt>
                <c:pt idx="1703">
                  <c:v>9.9837599999999995E-3</c:v>
                </c:pt>
                <c:pt idx="1704">
                  <c:v>1.00342E-2</c:v>
                </c:pt>
                <c:pt idx="1705">
                  <c:v>1.00839E-2</c:v>
                </c:pt>
                <c:pt idx="1706">
                  <c:v>1.0135E-2</c:v>
                </c:pt>
                <c:pt idx="1707">
                  <c:v>1.0185400000000001E-2</c:v>
                </c:pt>
                <c:pt idx="1708">
                  <c:v>1.02372E-2</c:v>
                </c:pt>
                <c:pt idx="1709">
                  <c:v>1.02883E-2</c:v>
                </c:pt>
                <c:pt idx="1710">
                  <c:v>1.0340800000000001E-2</c:v>
                </c:pt>
                <c:pt idx="1711">
                  <c:v>1.03926E-2</c:v>
                </c:pt>
                <c:pt idx="1712">
                  <c:v>1.04458E-2</c:v>
                </c:pt>
                <c:pt idx="1713">
                  <c:v>1.04983E-2</c:v>
                </c:pt>
                <c:pt idx="1714">
                  <c:v>1.0552300000000001E-2</c:v>
                </c:pt>
                <c:pt idx="1715">
                  <c:v>1.06055E-2</c:v>
                </c:pt>
                <c:pt idx="1716">
                  <c:v>1.06602E-2</c:v>
                </c:pt>
                <c:pt idx="1717">
                  <c:v>1.07142E-2</c:v>
                </c:pt>
                <c:pt idx="1718">
                  <c:v>1.0769600000000001E-2</c:v>
                </c:pt>
                <c:pt idx="1719">
                  <c:v>1.08244E-2</c:v>
                </c:pt>
                <c:pt idx="1720">
                  <c:v>1.0880600000000001E-2</c:v>
                </c:pt>
                <c:pt idx="1721">
                  <c:v>1.0936100000000001E-2</c:v>
                </c:pt>
                <c:pt idx="1722">
                  <c:v>1.09931E-2</c:v>
                </c:pt>
                <c:pt idx="1723">
                  <c:v>1.1049399999999999E-2</c:v>
                </c:pt>
                <c:pt idx="1724">
                  <c:v>1.1107199999999999E-2</c:v>
                </c:pt>
                <c:pt idx="1725">
                  <c:v>1.11643E-2</c:v>
                </c:pt>
                <c:pt idx="1726">
                  <c:v>1.12228E-2</c:v>
                </c:pt>
                <c:pt idx="1727">
                  <c:v>1.1280800000000001E-2</c:v>
                </c:pt>
                <c:pt idx="1728">
                  <c:v>1.1340100000000001E-2</c:v>
                </c:pt>
                <c:pt idx="1729">
                  <c:v>1.13989E-2</c:v>
                </c:pt>
                <c:pt idx="1730">
                  <c:v>1.14591E-2</c:v>
                </c:pt>
                <c:pt idx="1731">
                  <c:v>1.15187E-2</c:v>
                </c:pt>
                <c:pt idx="1732">
                  <c:v>1.1579799999999999E-2</c:v>
                </c:pt>
                <c:pt idx="1733">
                  <c:v>1.1640299999999999E-2</c:v>
                </c:pt>
                <c:pt idx="1734">
                  <c:v>1.1702199999999999E-2</c:v>
                </c:pt>
                <c:pt idx="1735">
                  <c:v>1.17635E-2</c:v>
                </c:pt>
                <c:pt idx="1736">
                  <c:v>1.18263E-2</c:v>
                </c:pt>
                <c:pt idx="1737">
                  <c:v>1.1888599999999999E-2</c:v>
                </c:pt>
                <c:pt idx="1738">
                  <c:v>1.1952300000000001E-2</c:v>
                </c:pt>
                <c:pt idx="1739">
                  <c:v>1.2015400000000001E-2</c:v>
                </c:pt>
                <c:pt idx="1740">
                  <c:v>1.208E-2</c:v>
                </c:pt>
                <c:pt idx="1741">
                  <c:v>1.21441E-2</c:v>
                </c:pt>
                <c:pt idx="1742">
                  <c:v>1.22097E-2</c:v>
                </c:pt>
                <c:pt idx="1743">
                  <c:v>1.22747E-2</c:v>
                </c:pt>
                <c:pt idx="1744">
                  <c:v>1.23412E-2</c:v>
                </c:pt>
                <c:pt idx="1745">
                  <c:v>1.2407100000000001E-2</c:v>
                </c:pt>
                <c:pt idx="1746">
                  <c:v>1.2474600000000001E-2</c:v>
                </c:pt>
                <c:pt idx="1747">
                  <c:v>1.2541500000000001E-2</c:v>
                </c:pt>
                <c:pt idx="1748">
                  <c:v>1.261E-2</c:v>
                </c:pt>
                <c:pt idx="1749">
                  <c:v>1.2677900000000001E-2</c:v>
                </c:pt>
                <c:pt idx="1750">
                  <c:v>1.27473E-2</c:v>
                </c:pt>
                <c:pt idx="1751">
                  <c:v>1.2816299999999999E-2</c:v>
                </c:pt>
                <c:pt idx="1752">
                  <c:v>1.2886699999999999E-2</c:v>
                </c:pt>
                <c:pt idx="1753">
                  <c:v>1.29567E-2</c:v>
                </c:pt>
                <c:pt idx="1754">
                  <c:v>1.30282E-2</c:v>
                </c:pt>
                <c:pt idx="1755">
                  <c:v>1.30992E-2</c:v>
                </c:pt>
                <c:pt idx="1756">
                  <c:v>1.31717E-2</c:v>
                </c:pt>
                <c:pt idx="1757">
                  <c:v>1.32438E-2</c:v>
                </c:pt>
                <c:pt idx="1758">
                  <c:v>1.3317499999999999E-2</c:v>
                </c:pt>
                <c:pt idx="1759">
                  <c:v>1.3390600000000001E-2</c:v>
                </c:pt>
                <c:pt idx="1760">
                  <c:v>1.3465400000000001E-2</c:v>
                </c:pt>
                <c:pt idx="1761">
                  <c:v>1.3539600000000001E-2</c:v>
                </c:pt>
                <c:pt idx="1762">
                  <c:v>1.3615500000000001E-2</c:v>
                </c:pt>
                <c:pt idx="1763">
                  <c:v>1.3690900000000001E-2</c:v>
                </c:pt>
                <c:pt idx="1764">
                  <c:v>1.37679E-2</c:v>
                </c:pt>
                <c:pt idx="1765">
                  <c:v>1.3844499999999999E-2</c:v>
                </c:pt>
                <c:pt idx="1766">
                  <c:v>1.39226E-2</c:v>
                </c:pt>
                <c:pt idx="1767">
                  <c:v>1.40004E-2</c:v>
                </c:pt>
                <c:pt idx="1768">
                  <c:v>1.4079700000000001E-2</c:v>
                </c:pt>
                <c:pt idx="1769">
                  <c:v>1.41587E-2</c:v>
                </c:pt>
                <c:pt idx="1770">
                  <c:v>1.42392E-2</c:v>
                </c:pt>
                <c:pt idx="1771">
                  <c:v>1.4319399999999999E-2</c:v>
                </c:pt>
                <c:pt idx="1772">
                  <c:v>1.4401199999999999E-2</c:v>
                </c:pt>
                <c:pt idx="1773">
                  <c:v>1.44826E-2</c:v>
                </c:pt>
                <c:pt idx="1774">
                  <c:v>1.45656E-2</c:v>
                </c:pt>
                <c:pt idx="1775">
                  <c:v>1.46483E-2</c:v>
                </c:pt>
                <c:pt idx="1776">
                  <c:v>1.47327E-2</c:v>
                </c:pt>
                <c:pt idx="1777">
                  <c:v>1.4816599999999999E-2</c:v>
                </c:pt>
                <c:pt idx="1778">
                  <c:v>1.49023E-2</c:v>
                </c:pt>
                <c:pt idx="1779">
                  <c:v>1.49876E-2</c:v>
                </c:pt>
                <c:pt idx="1780">
                  <c:v>1.50746E-2</c:v>
                </c:pt>
                <c:pt idx="1781">
                  <c:v>1.51612E-2</c:v>
                </c:pt>
                <c:pt idx="1782">
                  <c:v>1.5249499999999999E-2</c:v>
                </c:pt>
                <c:pt idx="1783">
                  <c:v>1.53376E-2</c:v>
                </c:pt>
                <c:pt idx="1784">
                  <c:v>1.54273E-2</c:v>
                </c:pt>
                <c:pt idx="1785">
                  <c:v>1.55167E-2</c:v>
                </c:pt>
                <c:pt idx="1786">
                  <c:v>1.5607899999999999E-2</c:v>
                </c:pt>
                <c:pt idx="1787">
                  <c:v>1.5698699999999999E-2</c:v>
                </c:pt>
                <c:pt idx="1788">
                  <c:v>1.5791300000000001E-2</c:v>
                </c:pt>
                <c:pt idx="1789">
                  <c:v>1.5883700000000001E-2</c:v>
                </c:pt>
                <c:pt idx="1790">
                  <c:v>1.5977700000000001E-2</c:v>
                </c:pt>
                <c:pt idx="1791">
                  <c:v>1.6071499999999999E-2</c:v>
                </c:pt>
                <c:pt idx="1792">
                  <c:v>1.61671E-2</c:v>
                </c:pt>
                <c:pt idx="1793">
                  <c:v>1.62624E-2</c:v>
                </c:pt>
                <c:pt idx="1794">
                  <c:v>1.6359599999999998E-2</c:v>
                </c:pt>
                <c:pt idx="1795">
                  <c:v>1.64564E-2</c:v>
                </c:pt>
                <c:pt idx="1796">
                  <c:v>1.65551E-2</c:v>
                </c:pt>
                <c:pt idx="1797">
                  <c:v>1.6653600000000001E-2</c:v>
                </c:pt>
                <c:pt idx="1798">
                  <c:v>1.6753899999999999E-2</c:v>
                </c:pt>
                <c:pt idx="1799">
                  <c:v>1.6854000000000001E-2</c:v>
                </c:pt>
                <c:pt idx="1800">
                  <c:v>1.6955899999999999E-2</c:v>
                </c:pt>
                <c:pt idx="1801">
                  <c:v>1.7057599999999999E-2</c:v>
                </c:pt>
                <c:pt idx="1802">
                  <c:v>1.7161200000000001E-2</c:v>
                </c:pt>
                <c:pt idx="1803">
                  <c:v>1.7264700000000001E-2</c:v>
                </c:pt>
                <c:pt idx="1804">
                  <c:v>1.7369900000000001E-2</c:v>
                </c:pt>
                <c:pt idx="1805">
                  <c:v>1.74751E-2</c:v>
                </c:pt>
                <c:pt idx="1806">
                  <c:v>1.75821E-2</c:v>
                </c:pt>
                <c:pt idx="1807">
                  <c:v>1.7689E-2</c:v>
                </c:pt>
                <c:pt idx="1808">
                  <c:v>1.7797799999999999E-2</c:v>
                </c:pt>
                <c:pt idx="1809">
                  <c:v>1.7906499999999999E-2</c:v>
                </c:pt>
                <c:pt idx="1810">
                  <c:v>1.8017100000000001E-2</c:v>
                </c:pt>
                <c:pt idx="1811">
                  <c:v>1.81277E-2</c:v>
                </c:pt>
                <c:pt idx="1812">
                  <c:v>1.8240200000000002E-2</c:v>
                </c:pt>
                <c:pt idx="1813">
                  <c:v>1.83526E-2</c:v>
                </c:pt>
                <c:pt idx="1814">
                  <c:v>1.8466900000000001E-2</c:v>
                </c:pt>
                <c:pt idx="1815">
                  <c:v>1.8581299999999999E-2</c:v>
                </c:pt>
                <c:pt idx="1816">
                  <c:v>1.8697600000000002E-2</c:v>
                </c:pt>
                <c:pt idx="1817">
                  <c:v>1.8813900000000001E-2</c:v>
                </c:pt>
                <c:pt idx="1818">
                  <c:v>1.89321E-2</c:v>
                </c:pt>
                <c:pt idx="1819">
                  <c:v>1.9050399999999999E-2</c:v>
                </c:pt>
                <c:pt idx="1820">
                  <c:v>1.9170699999999999E-2</c:v>
                </c:pt>
                <c:pt idx="1821">
                  <c:v>1.9290999999999999E-2</c:v>
                </c:pt>
                <c:pt idx="1822">
                  <c:v>1.9413400000000001E-2</c:v>
                </c:pt>
                <c:pt idx="1823">
                  <c:v>1.9535799999999999E-2</c:v>
                </c:pt>
                <c:pt idx="1824">
                  <c:v>1.9660199999999999E-2</c:v>
                </c:pt>
                <c:pt idx="1825">
                  <c:v>1.9784800000000002E-2</c:v>
                </c:pt>
                <c:pt idx="1826">
                  <c:v>1.9911399999999999E-2</c:v>
                </c:pt>
                <c:pt idx="1827">
                  <c:v>2.00381E-2</c:v>
                </c:pt>
                <c:pt idx="1828">
                  <c:v>2.0166900000000001E-2</c:v>
                </c:pt>
                <c:pt idx="1829">
                  <c:v>2.0295899999999999E-2</c:v>
                </c:pt>
                <c:pt idx="1830">
                  <c:v>2.0426900000000001E-2</c:v>
                </c:pt>
                <c:pt idx="1831">
                  <c:v>2.0558199999999999E-2</c:v>
                </c:pt>
                <c:pt idx="1832">
                  <c:v>2.0691500000000002E-2</c:v>
                </c:pt>
                <c:pt idx="1833">
                  <c:v>2.0825099999999999E-2</c:v>
                </c:pt>
                <c:pt idx="1834">
                  <c:v>2.0960800000000002E-2</c:v>
                </c:pt>
                <c:pt idx="1835">
                  <c:v>2.1096799999999999E-2</c:v>
                </c:pt>
                <c:pt idx="1836">
                  <c:v>2.1234900000000001E-2</c:v>
                </c:pt>
                <c:pt idx="1837">
                  <c:v>2.1373300000000001E-2</c:v>
                </c:pt>
                <c:pt idx="1838">
                  <c:v>2.15138E-2</c:v>
                </c:pt>
                <c:pt idx="1839">
                  <c:v>2.1654699999999999E-2</c:v>
                </c:pt>
                <c:pt idx="1840">
                  <c:v>2.1797799999999999E-2</c:v>
                </c:pt>
                <c:pt idx="1841">
                  <c:v>2.1941200000000001E-2</c:v>
                </c:pt>
                <c:pt idx="1842">
                  <c:v>2.20869E-2</c:v>
                </c:pt>
                <c:pt idx="1843">
                  <c:v>2.22329E-2</c:v>
                </c:pt>
                <c:pt idx="1844">
                  <c:v>2.23812E-2</c:v>
                </c:pt>
                <c:pt idx="1845">
                  <c:v>2.2529899999999999E-2</c:v>
                </c:pt>
                <c:pt idx="1846">
                  <c:v>2.26809E-2</c:v>
                </c:pt>
                <c:pt idx="1847">
                  <c:v>2.28323E-2</c:v>
                </c:pt>
                <c:pt idx="1848">
                  <c:v>2.2985999999999999E-2</c:v>
                </c:pt>
                <c:pt idx="1849">
                  <c:v>2.3140299999999999E-2</c:v>
                </c:pt>
                <c:pt idx="1850">
                  <c:v>2.3296799999999999E-2</c:v>
                </c:pt>
                <c:pt idx="1851">
                  <c:v>2.34539E-2</c:v>
                </c:pt>
                <c:pt idx="1852">
                  <c:v>2.36133E-2</c:v>
                </c:pt>
                <c:pt idx="1853">
                  <c:v>2.37734E-2</c:v>
                </c:pt>
                <c:pt idx="1854">
                  <c:v>2.3935700000000001E-2</c:v>
                </c:pt>
                <c:pt idx="1855">
                  <c:v>2.40988E-2</c:v>
                </c:pt>
                <c:pt idx="1856">
                  <c:v>2.42642E-2</c:v>
                </c:pt>
                <c:pt idx="1857">
                  <c:v>2.4430199999999999E-2</c:v>
                </c:pt>
                <c:pt idx="1858">
                  <c:v>2.4598700000000001E-2</c:v>
                </c:pt>
                <c:pt idx="1859">
                  <c:v>2.4767999999999998E-2</c:v>
                </c:pt>
                <c:pt idx="1860">
                  <c:v>2.4939599999999999E-2</c:v>
                </c:pt>
                <c:pt idx="1861">
                  <c:v>2.5111999999999999E-2</c:v>
                </c:pt>
                <c:pt idx="1862">
                  <c:v>2.5287E-2</c:v>
                </c:pt>
                <c:pt idx="1863">
                  <c:v>2.5462700000000001E-2</c:v>
                </c:pt>
                <c:pt idx="1864">
                  <c:v>2.5640900000000001E-2</c:v>
                </c:pt>
                <c:pt idx="1865">
                  <c:v>2.5819999999999999E-2</c:v>
                </c:pt>
                <c:pt idx="1866">
                  <c:v>2.60016E-2</c:v>
                </c:pt>
                <c:pt idx="1867">
                  <c:v>2.6184200000000001E-2</c:v>
                </c:pt>
                <c:pt idx="1868">
                  <c:v>2.6369299999999998E-2</c:v>
                </c:pt>
                <c:pt idx="1869">
                  <c:v>2.65554E-2</c:v>
                </c:pt>
                <c:pt idx="1870">
                  <c:v>2.67441E-2</c:v>
                </c:pt>
                <c:pt idx="1871">
                  <c:v>2.6933800000000001E-2</c:v>
                </c:pt>
                <c:pt idx="1872">
                  <c:v>2.71261E-2</c:v>
                </c:pt>
                <c:pt idx="1873">
                  <c:v>2.73195E-2</c:v>
                </c:pt>
                <c:pt idx="1874">
                  <c:v>2.7515600000000001E-2</c:v>
                </c:pt>
                <c:pt idx="1875">
                  <c:v>2.7712799999999999E-2</c:v>
                </c:pt>
                <c:pt idx="1876">
                  <c:v>2.7912699999999999E-2</c:v>
                </c:pt>
                <c:pt idx="1877">
                  <c:v>2.8113699999999998E-2</c:v>
                </c:pt>
                <c:pt idx="1878">
                  <c:v>2.8317499999999999E-2</c:v>
                </c:pt>
                <c:pt idx="1879">
                  <c:v>2.85224E-2</c:v>
                </c:pt>
                <c:pt idx="1880">
                  <c:v>2.8730200000000001E-2</c:v>
                </c:pt>
                <c:pt idx="1881">
                  <c:v>2.8939099999999999E-2</c:v>
                </c:pt>
                <c:pt idx="1882">
                  <c:v>2.91509E-2</c:v>
                </c:pt>
                <c:pt idx="1883">
                  <c:v>2.9364000000000001E-2</c:v>
                </c:pt>
                <c:pt idx="1884">
                  <c:v>2.9579999999999999E-2</c:v>
                </c:pt>
                <c:pt idx="1885">
                  <c:v>2.9797400000000002E-2</c:v>
                </c:pt>
                <c:pt idx="1886">
                  <c:v>3.0017700000000001E-2</c:v>
                </c:pt>
                <c:pt idx="1887">
                  <c:v>3.02393E-2</c:v>
                </c:pt>
                <c:pt idx="1888">
                  <c:v>3.0464000000000001E-2</c:v>
                </c:pt>
                <c:pt idx="1889">
                  <c:v>3.0690200000000001E-2</c:v>
                </c:pt>
                <c:pt idx="1890">
                  <c:v>3.09193E-2</c:v>
                </c:pt>
                <c:pt idx="1891">
                  <c:v>3.11501E-2</c:v>
                </c:pt>
                <c:pt idx="1892">
                  <c:v>3.1383899999999999E-2</c:v>
                </c:pt>
                <c:pt idx="1893">
                  <c:v>3.1619300000000003E-2</c:v>
                </c:pt>
                <c:pt idx="1894">
                  <c:v>3.1857799999999999E-2</c:v>
                </c:pt>
                <c:pt idx="1895">
                  <c:v>3.2098000000000002E-2</c:v>
                </c:pt>
                <c:pt idx="1896">
                  <c:v>3.2341399999999999E-2</c:v>
                </c:pt>
                <c:pt idx="1897">
                  <c:v>3.25866E-2</c:v>
                </c:pt>
                <c:pt idx="1898">
                  <c:v>3.2835000000000003E-2</c:v>
                </c:pt>
                <c:pt idx="1899">
                  <c:v>3.3085200000000002E-2</c:v>
                </c:pt>
                <c:pt idx="1900">
                  <c:v>3.3338699999999999E-2</c:v>
                </c:pt>
                <c:pt idx="1901">
                  <c:v>3.3594100000000002E-2</c:v>
                </c:pt>
                <c:pt idx="1902">
                  <c:v>3.3852899999999998E-2</c:v>
                </c:pt>
                <c:pt idx="1903">
                  <c:v>3.4113600000000001E-2</c:v>
                </c:pt>
                <c:pt idx="1904">
                  <c:v>3.43778E-2</c:v>
                </c:pt>
                <c:pt idx="1905">
                  <c:v>3.4644000000000001E-2</c:v>
                </c:pt>
                <c:pt idx="1906">
                  <c:v>3.4913699999999999E-2</c:v>
                </c:pt>
                <c:pt idx="1907">
                  <c:v>3.5185500000000001E-2</c:v>
                </c:pt>
                <c:pt idx="1908">
                  <c:v>3.5460999999999999E-2</c:v>
                </c:pt>
                <c:pt idx="1909">
                  <c:v>3.5738600000000002E-2</c:v>
                </c:pt>
                <c:pt idx="1910">
                  <c:v>3.6019799999999998E-2</c:v>
                </c:pt>
                <c:pt idx="1911">
                  <c:v>3.63034E-2</c:v>
                </c:pt>
                <c:pt idx="1912">
                  <c:v>3.6590600000000001E-2</c:v>
                </c:pt>
                <c:pt idx="1913">
                  <c:v>3.6880200000000002E-2</c:v>
                </c:pt>
                <c:pt idx="1914">
                  <c:v>3.7173600000000001E-2</c:v>
                </c:pt>
                <c:pt idx="1915">
                  <c:v>3.7469500000000003E-2</c:v>
                </c:pt>
                <c:pt idx="1916">
                  <c:v>3.7769200000000003E-2</c:v>
                </c:pt>
                <c:pt idx="1917">
                  <c:v>3.8071500000000001E-2</c:v>
                </c:pt>
                <c:pt idx="1918">
                  <c:v>3.8377700000000001E-2</c:v>
                </c:pt>
                <c:pt idx="1919">
                  <c:v>3.8686600000000002E-2</c:v>
                </c:pt>
                <c:pt idx="1920">
                  <c:v>3.8999499999999999E-2</c:v>
                </c:pt>
                <c:pt idx="1921">
                  <c:v>3.9315200000000002E-2</c:v>
                </c:pt>
                <c:pt idx="1922">
                  <c:v>3.9634999999999997E-2</c:v>
                </c:pt>
                <c:pt idx="1923">
                  <c:v>3.9957600000000003E-2</c:v>
                </c:pt>
                <c:pt idx="1924">
                  <c:v>4.0284399999999998E-2</c:v>
                </c:pt>
                <c:pt idx="1925">
                  <c:v>4.0614200000000003E-2</c:v>
                </c:pt>
                <c:pt idx="1926">
                  <c:v>4.09483E-2</c:v>
                </c:pt>
                <c:pt idx="1927">
                  <c:v>4.1285500000000003E-2</c:v>
                </c:pt>
                <c:pt idx="1928">
                  <c:v>4.1626999999999997E-2</c:v>
                </c:pt>
                <c:pt idx="1929">
                  <c:v>4.1971700000000001E-2</c:v>
                </c:pt>
                <c:pt idx="1930">
                  <c:v>4.2320900000000002E-2</c:v>
                </c:pt>
                <c:pt idx="1931">
                  <c:v>4.26734E-2</c:v>
                </c:pt>
                <c:pt idx="1932">
                  <c:v>4.3030499999999999E-2</c:v>
                </c:pt>
                <c:pt idx="1933">
                  <c:v>4.3390900000000003E-2</c:v>
                </c:pt>
                <c:pt idx="1934">
                  <c:v>4.3756099999999999E-2</c:v>
                </c:pt>
                <c:pt idx="1935">
                  <c:v>4.4124799999999999E-2</c:v>
                </c:pt>
                <c:pt idx="1936">
                  <c:v>4.44984E-2</c:v>
                </c:pt>
                <c:pt idx="1937">
                  <c:v>4.4875499999999999E-2</c:v>
                </c:pt>
                <c:pt idx="1938">
                  <c:v>4.5257600000000002E-2</c:v>
                </c:pt>
                <c:pt idx="1939">
                  <c:v>4.5643499999999997E-2</c:v>
                </c:pt>
                <c:pt idx="1940">
                  <c:v>4.6034400000000003E-2</c:v>
                </c:pt>
                <c:pt idx="1941">
                  <c:v>4.6429199999999997E-2</c:v>
                </c:pt>
                <c:pt idx="1942">
                  <c:v>4.6829200000000001E-2</c:v>
                </c:pt>
                <c:pt idx="1943">
                  <c:v>4.7233299999999999E-2</c:v>
                </c:pt>
                <c:pt idx="1944">
                  <c:v>4.76426E-2</c:v>
                </c:pt>
                <c:pt idx="1945">
                  <c:v>4.8056099999999997E-2</c:v>
                </c:pt>
                <c:pt idx="1946">
                  <c:v>4.84751E-2</c:v>
                </c:pt>
                <c:pt idx="1947">
                  <c:v>4.8898400000000002E-2</c:v>
                </c:pt>
                <c:pt idx="1948">
                  <c:v>4.9327200000000002E-2</c:v>
                </c:pt>
                <c:pt idx="1949">
                  <c:v>4.9760600000000002E-2</c:v>
                </c:pt>
                <c:pt idx="1950">
                  <c:v>5.0199599999999997E-2</c:v>
                </c:pt>
                <c:pt idx="1951">
                  <c:v>5.0643300000000002E-2</c:v>
                </c:pt>
                <c:pt idx="1952">
                  <c:v>5.1092899999999997E-2</c:v>
                </c:pt>
                <c:pt idx="1953">
                  <c:v>5.1547200000000001E-2</c:v>
                </c:pt>
                <c:pt idx="1954">
                  <c:v>5.2007600000000001E-2</c:v>
                </c:pt>
                <c:pt idx="1955">
                  <c:v>5.2472900000000003E-2</c:v>
                </c:pt>
                <c:pt idx="1956">
                  <c:v>5.2944400000000003E-2</c:v>
                </c:pt>
                <c:pt idx="1957">
                  <c:v>5.3421000000000003E-2</c:v>
                </c:pt>
                <c:pt idx="1958">
                  <c:v>5.3904000000000001E-2</c:v>
                </c:pt>
                <c:pt idx="1959">
                  <c:v>5.4392299999999998E-2</c:v>
                </c:pt>
                <c:pt idx="1960">
                  <c:v>5.4886999999999998E-2</c:v>
                </c:pt>
                <c:pt idx="1961">
                  <c:v>5.53873E-2</c:v>
                </c:pt>
                <c:pt idx="1962">
                  <c:v>5.5894300000000001E-2</c:v>
                </c:pt>
                <c:pt idx="1963">
                  <c:v>5.6406999999999999E-2</c:v>
                </c:pt>
                <c:pt idx="1964">
                  <c:v>5.6926499999999998E-2</c:v>
                </c:pt>
                <c:pt idx="1965">
                  <c:v>5.74519E-2</c:v>
                </c:pt>
                <c:pt idx="1966">
                  <c:v>5.7984300000000003E-2</c:v>
                </c:pt>
                <c:pt idx="1967">
                  <c:v>5.8522900000000003E-2</c:v>
                </c:pt>
                <c:pt idx="1968">
                  <c:v>5.9068599999999999E-2</c:v>
                </c:pt>
                <c:pt idx="1969">
                  <c:v>5.9620699999999999E-2</c:v>
                </c:pt>
                <c:pt idx="1970">
                  <c:v>6.0180299999999999E-2</c:v>
                </c:pt>
                <c:pt idx="1971">
                  <c:v>6.0746300000000003E-2</c:v>
                </c:pt>
                <c:pt idx="1972">
                  <c:v>6.132E-2</c:v>
                </c:pt>
                <c:pt idx="1973">
                  <c:v>6.1900499999999997E-2</c:v>
                </c:pt>
                <c:pt idx="1974">
                  <c:v>6.2488799999999997E-2</c:v>
                </c:pt>
                <c:pt idx="1975">
                  <c:v>6.3084200000000007E-2</c:v>
                </c:pt>
                <c:pt idx="1976">
                  <c:v>6.3687599999999997E-2</c:v>
                </c:pt>
                <c:pt idx="1977">
                  <c:v>6.4298300000000003E-2</c:v>
                </c:pt>
                <c:pt idx="1978">
                  <c:v>6.4917299999999997E-2</c:v>
                </c:pt>
                <c:pt idx="1979">
                  <c:v>6.5543799999999999E-2</c:v>
                </c:pt>
                <c:pt idx="1980">
                  <c:v>6.6178899999999999E-2</c:v>
                </c:pt>
                <c:pt idx="1981">
                  <c:v>6.6821699999999998E-2</c:v>
                </c:pt>
                <c:pt idx="1982">
                  <c:v>6.7473400000000003E-2</c:v>
                </c:pt>
                <c:pt idx="1983">
                  <c:v>6.8133100000000002E-2</c:v>
                </c:pt>
                <c:pt idx="1984">
                  <c:v>6.8801899999999999E-2</c:v>
                </c:pt>
                <c:pt idx="1985">
                  <c:v>6.9478999999999999E-2</c:v>
                </c:pt>
                <c:pt idx="1986">
                  <c:v>7.0165500000000006E-2</c:v>
                </c:pt>
                <c:pt idx="1987">
                  <c:v>7.0860599999999996E-2</c:v>
                </c:pt>
                <c:pt idx="1988">
                  <c:v>7.1565299999999998E-2</c:v>
                </c:pt>
                <c:pt idx="1989">
                  <c:v>7.2278999999999996E-2</c:v>
                </c:pt>
                <c:pt idx="1990">
                  <c:v>7.3002600000000001E-2</c:v>
                </c:pt>
                <c:pt idx="1991">
                  <c:v>7.3735499999999995E-2</c:v>
                </c:pt>
                <c:pt idx="1992">
                  <c:v>7.4478600000000006E-2</c:v>
                </c:pt>
                <c:pt idx="1993">
                  <c:v>7.5231300000000001E-2</c:v>
                </c:pt>
                <c:pt idx="1994">
                  <c:v>7.5994500000000006E-2</c:v>
                </c:pt>
                <c:pt idx="1995">
                  <c:v>7.6767699999999994E-2</c:v>
                </c:pt>
                <c:pt idx="1996">
                  <c:v>7.7551800000000004E-2</c:v>
                </c:pt>
                <c:pt idx="1997">
                  <c:v>7.8346200000000005E-2</c:v>
                </c:pt>
                <c:pt idx="1998">
                  <c:v>7.9151799999999994E-2</c:v>
                </c:pt>
                <c:pt idx="1999">
                  <c:v>7.99681E-2</c:v>
                </c:pt>
                <c:pt idx="2000">
                  <c:v>8.0796000000000007E-2</c:v>
                </c:pt>
                <c:pt idx="2001">
                  <c:v>8.1634899999999996E-2</c:v>
                </c:pt>
                <c:pt idx="2002">
                  <c:v>8.2485799999999998E-2</c:v>
                </c:pt>
                <c:pt idx="2003">
                  <c:v>8.3348199999999997E-2</c:v>
                </c:pt>
                <c:pt idx="2004">
                  <c:v>8.4222900000000003E-2</c:v>
                </c:pt>
                <c:pt idx="2005">
                  <c:v>8.5109500000000005E-2</c:v>
                </c:pt>
                <c:pt idx="2006">
                  <c:v>8.6008899999999999E-2</c:v>
                </c:pt>
                <c:pt idx="2007">
                  <c:v>8.6920600000000001E-2</c:v>
                </c:pt>
                <c:pt idx="2008">
                  <c:v>8.7845500000000007E-2</c:v>
                </c:pt>
                <c:pt idx="2009">
                  <c:v>8.8783200000000007E-2</c:v>
                </c:pt>
                <c:pt idx="2010">
                  <c:v>8.9734599999999998E-2</c:v>
                </c:pt>
                <c:pt idx="2011">
                  <c:v>9.0699199999999994E-2</c:v>
                </c:pt>
                <c:pt idx="2012">
                  <c:v>9.1677900000000007E-2</c:v>
                </c:pt>
                <c:pt idx="2013">
                  <c:v>9.26704E-2</c:v>
                </c:pt>
                <c:pt idx="2014">
                  <c:v>9.3677499999999997E-2</c:v>
                </c:pt>
                <c:pt idx="2015">
                  <c:v>9.46988E-2</c:v>
                </c:pt>
                <c:pt idx="2016">
                  <c:v>9.5735299999999995E-2</c:v>
                </c:pt>
                <c:pt idx="2017">
                  <c:v>9.6786399999999995E-2</c:v>
                </c:pt>
                <c:pt idx="2018">
                  <c:v>9.7853399999999993E-2</c:v>
                </c:pt>
                <c:pt idx="2019">
                  <c:v>9.8935599999999999E-2</c:v>
                </c:pt>
                <c:pt idx="2020">
                  <c:v>0.100034</c:v>
                </c:pt>
                <c:pt idx="2021">
                  <c:v>0.101148</c:v>
                </c:pt>
                <c:pt idx="2022">
                  <c:v>0.10228</c:v>
                </c:pt>
                <c:pt idx="2023">
                  <c:v>0.10342700000000001</c:v>
                </c:pt>
                <c:pt idx="2024">
                  <c:v>0.10459300000000001</c:v>
                </c:pt>
                <c:pt idx="2025">
                  <c:v>0.10577499999999999</c:v>
                </c:pt>
                <c:pt idx="2026">
                  <c:v>0.106976</c:v>
                </c:pt>
                <c:pt idx="2027">
                  <c:v>0.108194</c:v>
                </c:pt>
                <c:pt idx="2028">
                  <c:v>0.109432</c:v>
                </c:pt>
                <c:pt idx="2029">
                  <c:v>0.11068699999999999</c:v>
                </c:pt>
                <c:pt idx="2030">
                  <c:v>0.11196299999999999</c:v>
                </c:pt>
                <c:pt idx="2031">
                  <c:v>0.113257</c:v>
                </c:pt>
                <c:pt idx="2032">
                  <c:v>0.11457299999999999</c:v>
                </c:pt>
                <c:pt idx="2033">
                  <c:v>0.115906</c:v>
                </c:pt>
                <c:pt idx="2034">
                  <c:v>0.11726399999999999</c:v>
                </c:pt>
                <c:pt idx="2035">
                  <c:v>0.11864</c:v>
                </c:pt>
                <c:pt idx="2036">
                  <c:v>0.12003999999999999</c:v>
                </c:pt>
                <c:pt idx="2037">
                  <c:v>0.12146</c:v>
                </c:pt>
                <c:pt idx="2038">
                  <c:v>0.122905</c:v>
                </c:pt>
                <c:pt idx="2039">
                  <c:v>0.12436999999999999</c:v>
                </c:pt>
                <c:pt idx="2040">
                  <c:v>0.125862</c:v>
                </c:pt>
                <c:pt idx="2041">
                  <c:v>0.12737399999999999</c:v>
                </c:pt>
                <c:pt idx="2042">
                  <c:v>0.128915</c:v>
                </c:pt>
                <c:pt idx="2043">
                  <c:v>0.13047700000000001</c:v>
                </c:pt>
                <c:pt idx="2044">
                  <c:v>0.13206799999999999</c:v>
                </c:pt>
                <c:pt idx="2045">
                  <c:v>0.133682</c:v>
                </c:pt>
                <c:pt idx="2046">
                  <c:v>0.135326</c:v>
                </c:pt>
                <c:pt idx="2047">
                  <c:v>0.136993</c:v>
                </c:pt>
                <c:pt idx="2048">
                  <c:v>0.13869300000000001</c:v>
                </c:pt>
                <c:pt idx="2049">
                  <c:v>0.14041699999999999</c:v>
                </c:pt>
                <c:pt idx="2050">
                  <c:v>0.142175</c:v>
                </c:pt>
                <c:pt idx="2051">
                  <c:v>0.143959</c:v>
                </c:pt>
                <c:pt idx="2052">
                  <c:v>0.14577699999999999</c:v>
                </c:pt>
                <c:pt idx="2053">
                  <c:v>0.147623</c:v>
                </c:pt>
                <c:pt idx="2054">
                  <c:v>0.149505</c:v>
                </c:pt>
                <c:pt idx="2055">
                  <c:v>0.151416</c:v>
                </c:pt>
                <c:pt idx="2056">
                  <c:v>0.153364</c:v>
                </c:pt>
                <c:pt idx="2057">
                  <c:v>0.15534500000000001</c:v>
                </c:pt>
                <c:pt idx="2058">
                  <c:v>0.157362</c:v>
                </c:pt>
                <c:pt idx="2059">
                  <c:v>0.159416</c:v>
                </c:pt>
                <c:pt idx="2060">
                  <c:v>0.16150700000000001</c:v>
                </c:pt>
                <c:pt idx="2061">
                  <c:v>0.163637</c:v>
                </c:pt>
                <c:pt idx="2062">
                  <c:v>0.16580500000000001</c:v>
                </c:pt>
                <c:pt idx="2063">
                  <c:v>0.168017</c:v>
                </c:pt>
                <c:pt idx="2064">
                  <c:v>0.170266</c:v>
                </c:pt>
                <c:pt idx="2065">
                  <c:v>0.17256299999999999</c:v>
                </c:pt>
                <c:pt idx="2066">
                  <c:v>0.1749</c:v>
                </c:pt>
                <c:pt idx="2067">
                  <c:v>0.177288</c:v>
                </c:pt>
                <c:pt idx="2068">
                  <c:v>0.17971599999999999</c:v>
                </c:pt>
                <c:pt idx="2069">
                  <c:v>0.1822</c:v>
                </c:pt>
                <c:pt idx="2070">
                  <c:v>0.184726</c:v>
                </c:pt>
                <c:pt idx="2071">
                  <c:v>0.18731200000000001</c:v>
                </c:pt>
                <c:pt idx="2072">
                  <c:v>0.189943</c:v>
                </c:pt>
                <c:pt idx="2073">
                  <c:v>0.192638</c:v>
                </c:pt>
                <c:pt idx="2074">
                  <c:v>0.195381</c:v>
                </c:pt>
                <c:pt idx="2075">
                  <c:v>0.19819200000000001</c:v>
                </c:pt>
                <c:pt idx="2076">
                  <c:v>0.20105400000000001</c:v>
                </c:pt>
                <c:pt idx="2077">
                  <c:v>0.20399100000000001</c:v>
                </c:pt>
                <c:pt idx="2078">
                  <c:v>0.206983</c:v>
                </c:pt>
                <c:pt idx="2079">
                  <c:v>0.21005299999999999</c:v>
                </c:pt>
                <c:pt idx="2080">
                  <c:v>0.21318500000000001</c:v>
                </c:pt>
                <c:pt idx="2081">
                  <c:v>0.21640100000000001</c:v>
                </c:pt>
                <c:pt idx="2082">
                  <c:v>0.21968299999999999</c:v>
                </c:pt>
                <c:pt idx="2083">
                  <c:v>0.22305800000000001</c:v>
                </c:pt>
                <c:pt idx="2084">
                  <c:v>0.22650400000000001</c:v>
                </c:pt>
                <c:pt idx="2085">
                  <c:v>0.23005100000000001</c:v>
                </c:pt>
                <c:pt idx="2086">
                  <c:v>0.233679</c:v>
                </c:pt>
                <c:pt idx="2087">
                  <c:v>0.23741399999999999</c:v>
                </c:pt>
                <c:pt idx="2088">
                  <c:v>0.24124100000000001</c:v>
                </c:pt>
                <c:pt idx="2089">
                  <c:v>0.24518400000000001</c:v>
                </c:pt>
                <c:pt idx="2090">
                  <c:v>0.24923200000000001</c:v>
                </c:pt>
                <c:pt idx="2091">
                  <c:v>0.25340499999999999</c:v>
                </c:pt>
                <c:pt idx="2092">
                  <c:v>0.25770100000000001</c:v>
                </c:pt>
                <c:pt idx="2093">
                  <c:v>0.262129</c:v>
                </c:pt>
                <c:pt idx="2094">
                  <c:v>0.266704</c:v>
                </c:pt>
                <c:pt idx="2095">
                  <c:v>0.271426</c:v>
                </c:pt>
                <c:pt idx="2096">
                  <c:v>0.276314</c:v>
                </c:pt>
                <c:pt idx="2097">
                  <c:v>0.28136899999999998</c:v>
                </c:pt>
                <c:pt idx="2098">
                  <c:v>0.28661799999999998</c:v>
                </c:pt>
                <c:pt idx="2099">
                  <c:v>0.29205700000000001</c:v>
                </c:pt>
                <c:pt idx="2100">
                  <c:v>0.29772700000000002</c:v>
                </c:pt>
                <c:pt idx="2101">
                  <c:v>0.30361100000000002</c:v>
                </c:pt>
                <c:pt idx="2102">
                  <c:v>0.309778</c:v>
                </c:pt>
                <c:pt idx="2103">
                  <c:v>0.31620199999999998</c:v>
                </c:pt>
                <c:pt idx="2104">
                  <c:v>0.32295800000000002</c:v>
                </c:pt>
                <c:pt idx="2105">
                  <c:v>0.33003199999999999</c:v>
                </c:pt>
                <c:pt idx="2106">
                  <c:v>0.33751500000000001</c:v>
                </c:pt>
                <c:pt idx="2107">
                  <c:v>0.34539700000000001</c:v>
                </c:pt>
                <c:pt idx="2108">
                  <c:v>0.353798</c:v>
                </c:pt>
                <c:pt idx="2109">
                  <c:v>0.362709</c:v>
                </c:pt>
                <c:pt idx="2110">
                  <c:v>0.37230400000000002</c:v>
                </c:pt>
                <c:pt idx="2111">
                  <c:v>0.38261099999999998</c:v>
                </c:pt>
                <c:pt idx="2112">
                  <c:v>0.393818</c:v>
                </c:pt>
                <c:pt idx="2113">
                  <c:v>0.40609699999999999</c:v>
                </c:pt>
                <c:pt idx="2114">
                  <c:v>0.41962899999999997</c:v>
                </c:pt>
                <c:pt idx="2115">
                  <c:v>0.43491400000000002</c:v>
                </c:pt>
                <c:pt idx="2116">
                  <c:v>0.45217099999999999</c:v>
                </c:pt>
                <c:pt idx="2117">
                  <c:v>0.47256599999999999</c:v>
                </c:pt>
                <c:pt idx="2118">
                  <c:v>0.49687799999999999</c:v>
                </c:pt>
                <c:pt idx="2119">
                  <c:v>0.52785400000000005</c:v>
                </c:pt>
                <c:pt idx="2120">
                  <c:v>0.57001400000000002</c:v>
                </c:pt>
                <c:pt idx="2121">
                  <c:v>0.63105</c:v>
                </c:pt>
                <c:pt idx="2122">
                  <c:v>0.74321999999999999</c:v>
                </c:pt>
              </c:numCache>
            </c:numRef>
          </c:yVal>
          <c:smooth val="1"/>
          <c:extLst>
            <c:ext xmlns:c16="http://schemas.microsoft.com/office/drawing/2014/chart" uri="{C3380CC4-5D6E-409C-BE32-E72D297353CC}">
              <c16:uniqueId val="{00000004-904B-44F7-B45A-C71C0050F61C}"/>
            </c:ext>
          </c:extLst>
        </c:ser>
        <c:ser>
          <c:idx val="5"/>
          <c:order val="5"/>
          <c:tx>
            <c:v>6</c:v>
          </c:tx>
          <c:spPr>
            <a:ln w="19050" cap="rnd">
              <a:solidFill>
                <a:schemeClr val="tx1"/>
              </a:solidFill>
              <a:prstDash val="sysDot"/>
              <a:round/>
              <a:headEnd type="none" w="lg" len="me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Sheet1!$I$4:$I$2126</c:f>
              <c:numCache>
                <c:formatCode>0.00E+00</c:formatCode>
                <c:ptCount val="2123"/>
                <c:pt idx="0">
                  <c:v>1.5445199999999999E-2</c:v>
                </c:pt>
                <c:pt idx="1">
                  <c:v>1.5526E-2</c:v>
                </c:pt>
                <c:pt idx="2">
                  <c:v>1.55269E-2</c:v>
                </c:pt>
                <c:pt idx="3">
                  <c:v>1.5558900000000001E-2</c:v>
                </c:pt>
                <c:pt idx="4">
                  <c:v>1.55756E-2</c:v>
                </c:pt>
                <c:pt idx="5">
                  <c:v>1.5592999999999999E-2</c:v>
                </c:pt>
                <c:pt idx="6">
                  <c:v>1.5608500000000001E-2</c:v>
                </c:pt>
                <c:pt idx="7">
                  <c:v>1.5623099999999999E-2</c:v>
                </c:pt>
                <c:pt idx="8">
                  <c:v>1.5635900000000001E-2</c:v>
                </c:pt>
                <c:pt idx="9">
                  <c:v>1.5647600000000001E-2</c:v>
                </c:pt>
                <c:pt idx="10">
                  <c:v>1.5658200000000001E-2</c:v>
                </c:pt>
                <c:pt idx="11">
                  <c:v>1.5668100000000001E-2</c:v>
                </c:pt>
                <c:pt idx="12">
                  <c:v>1.5677099999999999E-2</c:v>
                </c:pt>
                <c:pt idx="13">
                  <c:v>1.5685500000000002E-2</c:v>
                </c:pt>
                <c:pt idx="14">
                  <c:v>1.5693200000000001E-2</c:v>
                </c:pt>
                <c:pt idx="15">
                  <c:v>1.57003E-2</c:v>
                </c:pt>
                <c:pt idx="16">
                  <c:v>1.5706899999999999E-2</c:v>
                </c:pt>
                <c:pt idx="17">
                  <c:v>1.5713000000000001E-2</c:v>
                </c:pt>
                <c:pt idx="18">
                  <c:v>1.5718699999999999E-2</c:v>
                </c:pt>
                <c:pt idx="19">
                  <c:v>1.5723899999999999E-2</c:v>
                </c:pt>
                <c:pt idx="20">
                  <c:v>1.5728800000000001E-2</c:v>
                </c:pt>
                <c:pt idx="21">
                  <c:v>1.5733299999999999E-2</c:v>
                </c:pt>
                <c:pt idx="22">
                  <c:v>1.5737500000000001E-2</c:v>
                </c:pt>
                <c:pt idx="23">
                  <c:v>1.5741399999999999E-2</c:v>
                </c:pt>
                <c:pt idx="24">
                  <c:v>1.5744999999999999E-2</c:v>
                </c:pt>
                <c:pt idx="25">
                  <c:v>1.57483E-2</c:v>
                </c:pt>
                <c:pt idx="26">
                  <c:v>1.5751399999999999E-2</c:v>
                </c:pt>
                <c:pt idx="27">
                  <c:v>1.5754299999999999E-2</c:v>
                </c:pt>
                <c:pt idx="28">
                  <c:v>1.5757E-2</c:v>
                </c:pt>
                <c:pt idx="29">
                  <c:v>1.5759499999999999E-2</c:v>
                </c:pt>
                <c:pt idx="30">
                  <c:v>1.57617E-2</c:v>
                </c:pt>
                <c:pt idx="31">
                  <c:v>1.5763800000000001E-2</c:v>
                </c:pt>
                <c:pt idx="32">
                  <c:v>1.5765700000000001E-2</c:v>
                </c:pt>
                <c:pt idx="33">
                  <c:v>1.57675E-2</c:v>
                </c:pt>
                <c:pt idx="34">
                  <c:v>1.5769100000000001E-2</c:v>
                </c:pt>
                <c:pt idx="35">
                  <c:v>1.5770599999999999E-2</c:v>
                </c:pt>
                <c:pt idx="36">
                  <c:v>1.5771899999999998E-2</c:v>
                </c:pt>
                <c:pt idx="37">
                  <c:v>1.5773100000000002E-2</c:v>
                </c:pt>
                <c:pt idx="38">
                  <c:v>1.5774199999999999E-2</c:v>
                </c:pt>
                <c:pt idx="39">
                  <c:v>1.57751E-2</c:v>
                </c:pt>
                <c:pt idx="40">
                  <c:v>1.5775899999999999E-2</c:v>
                </c:pt>
                <c:pt idx="41">
                  <c:v>1.5776600000000002E-2</c:v>
                </c:pt>
                <c:pt idx="42">
                  <c:v>1.5777200000000002E-2</c:v>
                </c:pt>
                <c:pt idx="43">
                  <c:v>1.5777699999999999E-2</c:v>
                </c:pt>
                <c:pt idx="44">
                  <c:v>1.57781E-2</c:v>
                </c:pt>
                <c:pt idx="45">
                  <c:v>1.5778400000000001E-2</c:v>
                </c:pt>
                <c:pt idx="46">
                  <c:v>1.57786E-2</c:v>
                </c:pt>
                <c:pt idx="47">
                  <c:v>1.5778799999999999E-2</c:v>
                </c:pt>
                <c:pt idx="48">
                  <c:v>1.5778799999999999E-2</c:v>
                </c:pt>
                <c:pt idx="49">
                  <c:v>1.57787E-2</c:v>
                </c:pt>
                <c:pt idx="50">
                  <c:v>1.57786E-2</c:v>
                </c:pt>
                <c:pt idx="51">
                  <c:v>1.5778400000000001E-2</c:v>
                </c:pt>
                <c:pt idx="52">
                  <c:v>1.57781E-2</c:v>
                </c:pt>
                <c:pt idx="53">
                  <c:v>1.5777699999999999E-2</c:v>
                </c:pt>
                <c:pt idx="54">
                  <c:v>1.5777300000000001E-2</c:v>
                </c:pt>
                <c:pt idx="55">
                  <c:v>1.5776700000000001E-2</c:v>
                </c:pt>
                <c:pt idx="56">
                  <c:v>1.5776100000000001E-2</c:v>
                </c:pt>
                <c:pt idx="57">
                  <c:v>1.5775399999999998E-2</c:v>
                </c:pt>
                <c:pt idx="58">
                  <c:v>1.5774699999999999E-2</c:v>
                </c:pt>
                <c:pt idx="59">
                  <c:v>1.57739E-2</c:v>
                </c:pt>
                <c:pt idx="60">
                  <c:v>1.5772999999999999E-2</c:v>
                </c:pt>
                <c:pt idx="61">
                  <c:v>1.5772000000000001E-2</c:v>
                </c:pt>
                <c:pt idx="62">
                  <c:v>1.5771E-2</c:v>
                </c:pt>
                <c:pt idx="63">
                  <c:v>1.5769999999999999E-2</c:v>
                </c:pt>
                <c:pt idx="64">
                  <c:v>1.5768799999999999E-2</c:v>
                </c:pt>
                <c:pt idx="65">
                  <c:v>1.57676E-2</c:v>
                </c:pt>
                <c:pt idx="66">
                  <c:v>1.57663E-2</c:v>
                </c:pt>
                <c:pt idx="67">
                  <c:v>1.5765000000000001E-2</c:v>
                </c:pt>
                <c:pt idx="68">
                  <c:v>1.5763599999999999E-2</c:v>
                </c:pt>
                <c:pt idx="69">
                  <c:v>1.5762200000000001E-2</c:v>
                </c:pt>
                <c:pt idx="70">
                  <c:v>1.5760699999999999E-2</c:v>
                </c:pt>
                <c:pt idx="71">
                  <c:v>1.5759100000000002E-2</c:v>
                </c:pt>
                <c:pt idx="72">
                  <c:v>1.5757500000000001E-2</c:v>
                </c:pt>
                <c:pt idx="73">
                  <c:v>1.57558E-2</c:v>
                </c:pt>
                <c:pt idx="74">
                  <c:v>1.57541E-2</c:v>
                </c:pt>
                <c:pt idx="75">
                  <c:v>1.57523E-2</c:v>
                </c:pt>
                <c:pt idx="76">
                  <c:v>1.5750400000000001E-2</c:v>
                </c:pt>
                <c:pt idx="77">
                  <c:v>1.5748499999999999E-2</c:v>
                </c:pt>
                <c:pt idx="78">
                  <c:v>1.5746599999999999E-2</c:v>
                </c:pt>
                <c:pt idx="79">
                  <c:v>1.5744500000000002E-2</c:v>
                </c:pt>
                <c:pt idx="80">
                  <c:v>1.57425E-2</c:v>
                </c:pt>
                <c:pt idx="81">
                  <c:v>1.5740299999999999E-2</c:v>
                </c:pt>
                <c:pt idx="82">
                  <c:v>1.5738100000000001E-2</c:v>
                </c:pt>
                <c:pt idx="83">
                  <c:v>1.5735900000000001E-2</c:v>
                </c:pt>
                <c:pt idx="84">
                  <c:v>1.57336E-2</c:v>
                </c:pt>
                <c:pt idx="85">
                  <c:v>1.57313E-2</c:v>
                </c:pt>
                <c:pt idx="86">
                  <c:v>1.5728900000000001E-2</c:v>
                </c:pt>
                <c:pt idx="87">
                  <c:v>1.5726400000000001E-2</c:v>
                </c:pt>
                <c:pt idx="88">
                  <c:v>1.5723899999999999E-2</c:v>
                </c:pt>
                <c:pt idx="89">
                  <c:v>1.57214E-2</c:v>
                </c:pt>
                <c:pt idx="90">
                  <c:v>1.5718699999999999E-2</c:v>
                </c:pt>
                <c:pt idx="91">
                  <c:v>1.57161E-2</c:v>
                </c:pt>
                <c:pt idx="92">
                  <c:v>1.5713399999999999E-2</c:v>
                </c:pt>
                <c:pt idx="93">
                  <c:v>1.5710600000000002E-2</c:v>
                </c:pt>
                <c:pt idx="94">
                  <c:v>1.5707800000000001E-2</c:v>
                </c:pt>
                <c:pt idx="95">
                  <c:v>1.5704900000000001E-2</c:v>
                </c:pt>
                <c:pt idx="96">
                  <c:v>1.5702000000000001E-2</c:v>
                </c:pt>
                <c:pt idx="97">
                  <c:v>1.5699000000000001E-2</c:v>
                </c:pt>
                <c:pt idx="98">
                  <c:v>1.5696000000000002E-2</c:v>
                </c:pt>
                <c:pt idx="99">
                  <c:v>1.5692899999999999E-2</c:v>
                </c:pt>
                <c:pt idx="100">
                  <c:v>1.56898E-2</c:v>
                </c:pt>
                <c:pt idx="101">
                  <c:v>1.5686599999999998E-2</c:v>
                </c:pt>
                <c:pt idx="102">
                  <c:v>1.5683300000000001E-2</c:v>
                </c:pt>
                <c:pt idx="103">
                  <c:v>1.5680099999999999E-2</c:v>
                </c:pt>
                <c:pt idx="104">
                  <c:v>1.5676699999999998E-2</c:v>
                </c:pt>
                <c:pt idx="105">
                  <c:v>1.5673300000000001E-2</c:v>
                </c:pt>
                <c:pt idx="106">
                  <c:v>1.56699E-2</c:v>
                </c:pt>
                <c:pt idx="107">
                  <c:v>1.56664E-2</c:v>
                </c:pt>
                <c:pt idx="108">
                  <c:v>1.5662800000000001E-2</c:v>
                </c:pt>
                <c:pt idx="109">
                  <c:v>1.5659200000000002E-2</c:v>
                </c:pt>
                <c:pt idx="110">
                  <c:v>1.5655599999999999E-2</c:v>
                </c:pt>
                <c:pt idx="111">
                  <c:v>1.56519E-2</c:v>
                </c:pt>
                <c:pt idx="112">
                  <c:v>1.5648200000000001E-2</c:v>
                </c:pt>
                <c:pt idx="113">
                  <c:v>1.5644399999999999E-2</c:v>
                </c:pt>
                <c:pt idx="114">
                  <c:v>1.5640500000000002E-2</c:v>
                </c:pt>
                <c:pt idx="115">
                  <c:v>1.56366E-2</c:v>
                </c:pt>
                <c:pt idx="116">
                  <c:v>1.5632699999999999E-2</c:v>
                </c:pt>
                <c:pt idx="117">
                  <c:v>1.5628699999999999E-2</c:v>
                </c:pt>
                <c:pt idx="118">
                  <c:v>1.5624600000000001E-2</c:v>
                </c:pt>
                <c:pt idx="119">
                  <c:v>1.5620500000000001E-2</c:v>
                </c:pt>
                <c:pt idx="120">
                  <c:v>1.5616400000000001E-2</c:v>
                </c:pt>
                <c:pt idx="121">
                  <c:v>1.56122E-2</c:v>
                </c:pt>
                <c:pt idx="122">
                  <c:v>1.5607899999999999E-2</c:v>
                </c:pt>
                <c:pt idx="123">
                  <c:v>1.56036E-2</c:v>
                </c:pt>
                <c:pt idx="124">
                  <c:v>1.55993E-2</c:v>
                </c:pt>
                <c:pt idx="125">
                  <c:v>1.5594800000000001E-2</c:v>
                </c:pt>
                <c:pt idx="126">
                  <c:v>1.5590400000000001E-2</c:v>
                </c:pt>
                <c:pt idx="127">
                  <c:v>1.55859E-2</c:v>
                </c:pt>
                <c:pt idx="128">
                  <c:v>1.55814E-2</c:v>
                </c:pt>
                <c:pt idx="129">
                  <c:v>1.5576599999999999E-2</c:v>
                </c:pt>
                <c:pt idx="130">
                  <c:v>1.55722E-2</c:v>
                </c:pt>
                <c:pt idx="131">
                  <c:v>1.55672E-2</c:v>
                </c:pt>
                <c:pt idx="132">
                  <c:v>1.55628E-2</c:v>
                </c:pt>
                <c:pt idx="133">
                  <c:v>1.55575E-2</c:v>
                </c:pt>
                <c:pt idx="134">
                  <c:v>1.5553300000000001E-2</c:v>
                </c:pt>
                <c:pt idx="135">
                  <c:v>1.5547399999999999E-2</c:v>
                </c:pt>
                <c:pt idx="136">
                  <c:v>1.55438E-2</c:v>
                </c:pt>
                <c:pt idx="137">
                  <c:v>1.55368E-2</c:v>
                </c:pt>
                <c:pt idx="138">
                  <c:v>1.5534600000000001E-2</c:v>
                </c:pt>
                <c:pt idx="139">
                  <c:v>1.55254E-2</c:v>
                </c:pt>
                <c:pt idx="140">
                  <c:v>1.5526099999999999E-2</c:v>
                </c:pt>
                <c:pt idx="141">
                  <c:v>1.55123E-2</c:v>
                </c:pt>
                <c:pt idx="142">
                  <c:v>1.55196E-2</c:v>
                </c:pt>
                <c:pt idx="143">
                  <c:v>1.5495699999999999E-2</c:v>
                </c:pt>
                <c:pt idx="144">
                  <c:v>1.55135E-2</c:v>
                </c:pt>
                <c:pt idx="145">
                  <c:v>1.5478499999999999E-2</c:v>
                </c:pt>
                <c:pt idx="146">
                  <c:v>1.5502500000000001E-2</c:v>
                </c:pt>
                <c:pt idx="147">
                  <c:v>1.5468900000000001E-2</c:v>
                </c:pt>
                <c:pt idx="148">
                  <c:v>1.54912E-2</c:v>
                </c:pt>
                <c:pt idx="149">
                  <c:v>1.5458400000000001E-2</c:v>
                </c:pt>
                <c:pt idx="150">
                  <c:v>1.5479700000000001E-2</c:v>
                </c:pt>
                <c:pt idx="151">
                  <c:v>1.54474E-2</c:v>
                </c:pt>
                <c:pt idx="152">
                  <c:v>1.5468000000000001E-2</c:v>
                </c:pt>
                <c:pt idx="153">
                  <c:v>1.5436200000000001E-2</c:v>
                </c:pt>
                <c:pt idx="154">
                  <c:v>1.54561E-2</c:v>
                </c:pt>
                <c:pt idx="155">
                  <c:v>1.54246E-2</c:v>
                </c:pt>
                <c:pt idx="156">
                  <c:v>1.5444100000000001E-2</c:v>
                </c:pt>
                <c:pt idx="157">
                  <c:v>1.54129E-2</c:v>
                </c:pt>
                <c:pt idx="158">
                  <c:v>1.5431800000000001E-2</c:v>
                </c:pt>
                <c:pt idx="159">
                  <c:v>1.54009E-2</c:v>
                </c:pt>
                <c:pt idx="160">
                  <c:v>1.54193E-2</c:v>
                </c:pt>
                <c:pt idx="161">
                  <c:v>1.53887E-2</c:v>
                </c:pt>
                <c:pt idx="162">
                  <c:v>1.5406599999999999E-2</c:v>
                </c:pt>
                <c:pt idx="163">
                  <c:v>1.5376300000000001E-2</c:v>
                </c:pt>
                <c:pt idx="164">
                  <c:v>1.53937E-2</c:v>
                </c:pt>
                <c:pt idx="165">
                  <c:v>1.5363699999999999E-2</c:v>
                </c:pt>
                <c:pt idx="166">
                  <c:v>1.5380599999999999E-2</c:v>
                </c:pt>
                <c:pt idx="167">
                  <c:v>1.53508E-2</c:v>
                </c:pt>
                <c:pt idx="168">
                  <c:v>1.53673E-2</c:v>
                </c:pt>
                <c:pt idx="169">
                  <c:v>1.53378E-2</c:v>
                </c:pt>
                <c:pt idx="170">
                  <c:v>1.5353800000000001E-2</c:v>
                </c:pt>
                <c:pt idx="171">
                  <c:v>1.53245E-2</c:v>
                </c:pt>
                <c:pt idx="172">
                  <c:v>1.5340100000000001E-2</c:v>
                </c:pt>
                <c:pt idx="173">
                  <c:v>1.5311099999999999E-2</c:v>
                </c:pt>
                <c:pt idx="174">
                  <c:v>1.53262E-2</c:v>
                </c:pt>
                <c:pt idx="175">
                  <c:v>1.5297399999999999E-2</c:v>
                </c:pt>
                <c:pt idx="176">
                  <c:v>1.53121E-2</c:v>
                </c:pt>
                <c:pt idx="177">
                  <c:v>1.52835E-2</c:v>
                </c:pt>
                <c:pt idx="178">
                  <c:v>1.52978E-2</c:v>
                </c:pt>
                <c:pt idx="179">
                  <c:v>1.5269400000000001E-2</c:v>
                </c:pt>
                <c:pt idx="180">
                  <c:v>1.52833E-2</c:v>
                </c:pt>
                <c:pt idx="181">
                  <c:v>1.52552E-2</c:v>
                </c:pt>
                <c:pt idx="182">
                  <c:v>1.5268500000000001E-2</c:v>
                </c:pt>
                <c:pt idx="183">
                  <c:v>1.5240699999999999E-2</c:v>
                </c:pt>
                <c:pt idx="184">
                  <c:v>1.5253600000000001E-2</c:v>
                </c:pt>
                <c:pt idx="185">
                  <c:v>1.5225900000000001E-2</c:v>
                </c:pt>
                <c:pt idx="186">
                  <c:v>1.52385E-2</c:v>
                </c:pt>
                <c:pt idx="187">
                  <c:v>1.5211000000000001E-2</c:v>
                </c:pt>
                <c:pt idx="188">
                  <c:v>1.5223199999999999E-2</c:v>
                </c:pt>
                <c:pt idx="189">
                  <c:v>1.51959E-2</c:v>
                </c:pt>
                <c:pt idx="190">
                  <c:v>1.5207699999999999E-2</c:v>
                </c:pt>
                <c:pt idx="191">
                  <c:v>1.5180600000000001E-2</c:v>
                </c:pt>
                <c:pt idx="192">
                  <c:v>1.5192000000000001E-2</c:v>
                </c:pt>
                <c:pt idx="193">
                  <c:v>1.5165E-2</c:v>
                </c:pt>
                <c:pt idx="194">
                  <c:v>1.5176E-2</c:v>
                </c:pt>
                <c:pt idx="195">
                  <c:v>1.51492E-2</c:v>
                </c:pt>
                <c:pt idx="196">
                  <c:v>1.51599E-2</c:v>
                </c:pt>
                <c:pt idx="197">
                  <c:v>1.5133300000000001E-2</c:v>
                </c:pt>
                <c:pt idx="198">
                  <c:v>1.51436E-2</c:v>
                </c:pt>
                <c:pt idx="199">
                  <c:v>1.51171E-2</c:v>
                </c:pt>
                <c:pt idx="200">
                  <c:v>1.5127E-2</c:v>
                </c:pt>
                <c:pt idx="201">
                  <c:v>1.51007E-2</c:v>
                </c:pt>
                <c:pt idx="202">
                  <c:v>1.51103E-2</c:v>
                </c:pt>
                <c:pt idx="203">
                  <c:v>1.50841E-2</c:v>
                </c:pt>
                <c:pt idx="204">
                  <c:v>1.50933E-2</c:v>
                </c:pt>
                <c:pt idx="205">
                  <c:v>1.50673E-2</c:v>
                </c:pt>
                <c:pt idx="206">
                  <c:v>1.50762E-2</c:v>
                </c:pt>
                <c:pt idx="207">
                  <c:v>1.5050300000000001E-2</c:v>
                </c:pt>
                <c:pt idx="208">
                  <c:v>1.5058800000000001E-2</c:v>
                </c:pt>
                <c:pt idx="209">
                  <c:v>1.5033100000000001E-2</c:v>
                </c:pt>
                <c:pt idx="210">
                  <c:v>1.5041199999999999E-2</c:v>
                </c:pt>
                <c:pt idx="211">
                  <c:v>1.50156E-2</c:v>
                </c:pt>
                <c:pt idx="212">
                  <c:v>1.5023399999999999E-2</c:v>
                </c:pt>
                <c:pt idx="213">
                  <c:v>1.49979E-2</c:v>
                </c:pt>
                <c:pt idx="214">
                  <c:v>1.50055E-2</c:v>
                </c:pt>
                <c:pt idx="215">
                  <c:v>1.49801E-2</c:v>
                </c:pt>
                <c:pt idx="216">
                  <c:v>1.49873E-2</c:v>
                </c:pt>
                <c:pt idx="217">
                  <c:v>1.4962E-2</c:v>
                </c:pt>
                <c:pt idx="218">
                  <c:v>1.49689E-2</c:v>
                </c:pt>
                <c:pt idx="219">
                  <c:v>1.4943700000000001E-2</c:v>
                </c:pt>
                <c:pt idx="220">
                  <c:v>1.49503E-2</c:v>
                </c:pt>
                <c:pt idx="221">
                  <c:v>1.49252E-2</c:v>
                </c:pt>
                <c:pt idx="222">
                  <c:v>1.49315E-2</c:v>
                </c:pt>
                <c:pt idx="223">
                  <c:v>1.49065E-2</c:v>
                </c:pt>
                <c:pt idx="224">
                  <c:v>1.49125E-2</c:v>
                </c:pt>
                <c:pt idx="225">
                  <c:v>1.4887600000000001E-2</c:v>
                </c:pt>
                <c:pt idx="226">
                  <c:v>1.48933E-2</c:v>
                </c:pt>
                <c:pt idx="227">
                  <c:v>1.48685E-2</c:v>
                </c:pt>
                <c:pt idx="228">
                  <c:v>1.4873900000000001E-2</c:v>
                </c:pt>
                <c:pt idx="229">
                  <c:v>1.48491E-2</c:v>
                </c:pt>
                <c:pt idx="230">
                  <c:v>1.48542E-2</c:v>
                </c:pt>
                <c:pt idx="231">
                  <c:v>1.48296E-2</c:v>
                </c:pt>
                <c:pt idx="232">
                  <c:v>1.4834399999999999E-2</c:v>
                </c:pt>
                <c:pt idx="233">
                  <c:v>1.4809900000000001E-2</c:v>
                </c:pt>
                <c:pt idx="234">
                  <c:v>1.48144E-2</c:v>
                </c:pt>
                <c:pt idx="235">
                  <c:v>1.47899E-2</c:v>
                </c:pt>
                <c:pt idx="236">
                  <c:v>1.47942E-2</c:v>
                </c:pt>
                <c:pt idx="237">
                  <c:v>1.47698E-2</c:v>
                </c:pt>
                <c:pt idx="238">
                  <c:v>1.4773700000000001E-2</c:v>
                </c:pt>
                <c:pt idx="239">
                  <c:v>1.4749399999999999E-2</c:v>
                </c:pt>
                <c:pt idx="240">
                  <c:v>1.47531E-2</c:v>
                </c:pt>
                <c:pt idx="241">
                  <c:v>1.47288E-2</c:v>
                </c:pt>
                <c:pt idx="242">
                  <c:v>1.47323E-2</c:v>
                </c:pt>
                <c:pt idx="243">
                  <c:v>1.47081E-2</c:v>
                </c:pt>
                <c:pt idx="244">
                  <c:v>1.4711200000000001E-2</c:v>
                </c:pt>
                <c:pt idx="245">
                  <c:v>1.46871E-2</c:v>
                </c:pt>
                <c:pt idx="246">
                  <c:v>1.469E-2</c:v>
                </c:pt>
                <c:pt idx="247">
                  <c:v>1.4665900000000001E-2</c:v>
                </c:pt>
                <c:pt idx="248">
                  <c:v>1.4668499999999999E-2</c:v>
                </c:pt>
                <c:pt idx="249">
                  <c:v>1.46445E-2</c:v>
                </c:pt>
                <c:pt idx="250">
                  <c:v>1.4646899999999999E-2</c:v>
                </c:pt>
                <c:pt idx="251">
                  <c:v>1.4623000000000001E-2</c:v>
                </c:pt>
                <c:pt idx="252">
                  <c:v>1.4625000000000001E-2</c:v>
                </c:pt>
                <c:pt idx="253">
                  <c:v>1.46012E-2</c:v>
                </c:pt>
                <c:pt idx="254">
                  <c:v>1.4603E-2</c:v>
                </c:pt>
                <c:pt idx="255">
                  <c:v>1.45792E-2</c:v>
                </c:pt>
                <c:pt idx="256">
                  <c:v>1.45807E-2</c:v>
                </c:pt>
                <c:pt idx="257">
                  <c:v>1.4556899999999999E-2</c:v>
                </c:pt>
                <c:pt idx="258">
                  <c:v>1.4558099999999999E-2</c:v>
                </c:pt>
                <c:pt idx="259">
                  <c:v>1.4534399999999999E-2</c:v>
                </c:pt>
                <c:pt idx="260">
                  <c:v>1.45354E-2</c:v>
                </c:pt>
                <c:pt idx="261">
                  <c:v>1.4511700000000001E-2</c:v>
                </c:pt>
                <c:pt idx="262">
                  <c:v>1.45124E-2</c:v>
                </c:pt>
                <c:pt idx="263">
                  <c:v>1.44888E-2</c:v>
                </c:pt>
                <c:pt idx="264">
                  <c:v>1.44893E-2</c:v>
                </c:pt>
                <c:pt idx="265">
                  <c:v>1.44657E-2</c:v>
                </c:pt>
                <c:pt idx="266">
                  <c:v>1.44659E-2</c:v>
                </c:pt>
                <c:pt idx="267">
                  <c:v>1.4442399999999999E-2</c:v>
                </c:pt>
                <c:pt idx="268">
                  <c:v>1.44423E-2</c:v>
                </c:pt>
                <c:pt idx="269">
                  <c:v>1.4418800000000001E-2</c:v>
                </c:pt>
                <c:pt idx="270">
                  <c:v>1.4418500000000001E-2</c:v>
                </c:pt>
                <c:pt idx="271">
                  <c:v>1.4395099999999999E-2</c:v>
                </c:pt>
                <c:pt idx="272">
                  <c:v>1.4394499999999999E-2</c:v>
                </c:pt>
                <c:pt idx="273">
                  <c:v>1.4371099999999999E-2</c:v>
                </c:pt>
                <c:pt idx="274">
                  <c:v>1.4370300000000001E-2</c:v>
                </c:pt>
                <c:pt idx="275">
                  <c:v>1.4346899999999999E-2</c:v>
                </c:pt>
                <c:pt idx="276">
                  <c:v>1.43459E-2</c:v>
                </c:pt>
                <c:pt idx="277">
                  <c:v>1.43226E-2</c:v>
                </c:pt>
                <c:pt idx="278">
                  <c:v>1.43213E-2</c:v>
                </c:pt>
                <c:pt idx="279">
                  <c:v>1.4298E-2</c:v>
                </c:pt>
                <c:pt idx="280">
                  <c:v>1.4296400000000001E-2</c:v>
                </c:pt>
                <c:pt idx="281">
                  <c:v>1.42732E-2</c:v>
                </c:pt>
                <c:pt idx="282">
                  <c:v>1.42714E-2</c:v>
                </c:pt>
                <c:pt idx="283">
                  <c:v>1.4248200000000001E-2</c:v>
                </c:pt>
                <c:pt idx="284">
                  <c:v>1.4246200000000001E-2</c:v>
                </c:pt>
                <c:pt idx="285">
                  <c:v>1.4223100000000001E-2</c:v>
                </c:pt>
                <c:pt idx="286">
                  <c:v>1.42208E-2</c:v>
                </c:pt>
                <c:pt idx="287">
                  <c:v>1.4197700000000001E-2</c:v>
                </c:pt>
                <c:pt idx="288">
                  <c:v>1.41952E-2</c:v>
                </c:pt>
                <c:pt idx="289">
                  <c:v>1.41721E-2</c:v>
                </c:pt>
                <c:pt idx="290">
                  <c:v>1.41694E-2</c:v>
                </c:pt>
                <c:pt idx="291">
                  <c:v>1.41464E-2</c:v>
                </c:pt>
                <c:pt idx="292">
                  <c:v>1.41434E-2</c:v>
                </c:pt>
                <c:pt idx="293">
                  <c:v>1.41204E-2</c:v>
                </c:pt>
                <c:pt idx="294">
                  <c:v>1.4117299999999999E-2</c:v>
                </c:pt>
                <c:pt idx="295">
                  <c:v>1.4094300000000001E-2</c:v>
                </c:pt>
                <c:pt idx="296">
                  <c:v>1.40909E-2</c:v>
                </c:pt>
                <c:pt idx="297">
                  <c:v>1.40679E-2</c:v>
                </c:pt>
                <c:pt idx="298">
                  <c:v>1.40643E-2</c:v>
                </c:pt>
                <c:pt idx="299">
                  <c:v>1.4041400000000001E-2</c:v>
                </c:pt>
                <c:pt idx="300">
                  <c:v>1.4037600000000001E-2</c:v>
                </c:pt>
                <c:pt idx="301">
                  <c:v>1.40147E-2</c:v>
                </c:pt>
                <c:pt idx="302">
                  <c:v>1.40106E-2</c:v>
                </c:pt>
                <c:pt idx="303">
                  <c:v>1.39878E-2</c:v>
                </c:pt>
                <c:pt idx="304">
                  <c:v>1.3983499999999999E-2</c:v>
                </c:pt>
                <c:pt idx="305">
                  <c:v>1.3960699999999999E-2</c:v>
                </c:pt>
                <c:pt idx="306">
                  <c:v>1.39562E-2</c:v>
                </c:pt>
                <c:pt idx="307">
                  <c:v>1.39334E-2</c:v>
                </c:pt>
                <c:pt idx="308">
                  <c:v>1.39287E-2</c:v>
                </c:pt>
                <c:pt idx="309">
                  <c:v>1.3905900000000001E-2</c:v>
                </c:pt>
                <c:pt idx="310">
                  <c:v>1.3901E-2</c:v>
                </c:pt>
                <c:pt idx="311">
                  <c:v>1.38782E-2</c:v>
                </c:pt>
                <c:pt idx="312">
                  <c:v>1.3873099999999999E-2</c:v>
                </c:pt>
                <c:pt idx="313">
                  <c:v>1.3850400000000001E-2</c:v>
                </c:pt>
                <c:pt idx="314">
                  <c:v>1.3845100000000001E-2</c:v>
                </c:pt>
                <c:pt idx="315">
                  <c:v>1.3822299999999999E-2</c:v>
                </c:pt>
                <c:pt idx="316">
                  <c:v>1.3816800000000001E-2</c:v>
                </c:pt>
                <c:pt idx="317">
                  <c:v>1.37941E-2</c:v>
                </c:pt>
                <c:pt idx="318">
                  <c:v>1.3788399999999999E-2</c:v>
                </c:pt>
                <c:pt idx="319">
                  <c:v>1.3765700000000001E-2</c:v>
                </c:pt>
                <c:pt idx="320">
                  <c:v>1.37599E-2</c:v>
                </c:pt>
                <c:pt idx="321">
                  <c:v>1.37371E-2</c:v>
                </c:pt>
                <c:pt idx="322">
                  <c:v>1.37311E-2</c:v>
                </c:pt>
                <c:pt idx="323">
                  <c:v>1.37083E-2</c:v>
                </c:pt>
                <c:pt idx="324">
                  <c:v>1.3702199999999999E-2</c:v>
                </c:pt>
                <c:pt idx="325">
                  <c:v>1.36793E-2</c:v>
                </c:pt>
                <c:pt idx="326">
                  <c:v>1.3673100000000001E-2</c:v>
                </c:pt>
                <c:pt idx="327">
                  <c:v>1.3650199999999999E-2</c:v>
                </c:pt>
                <c:pt idx="328">
                  <c:v>1.3643799999999999E-2</c:v>
                </c:pt>
                <c:pt idx="329">
                  <c:v>1.36209E-2</c:v>
                </c:pt>
                <c:pt idx="330">
                  <c:v>1.3614299999999999E-2</c:v>
                </c:pt>
                <c:pt idx="331">
                  <c:v>1.35914E-2</c:v>
                </c:pt>
                <c:pt idx="332">
                  <c:v>1.35847E-2</c:v>
                </c:pt>
                <c:pt idx="333">
                  <c:v>1.3561800000000001E-2</c:v>
                </c:pt>
                <c:pt idx="334">
                  <c:v>1.35549E-2</c:v>
                </c:pt>
                <c:pt idx="335">
                  <c:v>1.3532000000000001E-2</c:v>
                </c:pt>
                <c:pt idx="336">
                  <c:v>1.3525000000000001E-2</c:v>
                </c:pt>
                <c:pt idx="337">
                  <c:v>1.3502E-2</c:v>
                </c:pt>
                <c:pt idx="338">
                  <c:v>1.34948E-2</c:v>
                </c:pt>
                <c:pt idx="339">
                  <c:v>1.3471800000000001E-2</c:v>
                </c:pt>
                <c:pt idx="340">
                  <c:v>1.3464500000000001E-2</c:v>
                </c:pt>
                <c:pt idx="341">
                  <c:v>1.34415E-2</c:v>
                </c:pt>
                <c:pt idx="342">
                  <c:v>1.3434099999999999E-2</c:v>
                </c:pt>
                <c:pt idx="343">
                  <c:v>1.3410999999999999E-2</c:v>
                </c:pt>
                <c:pt idx="344">
                  <c:v>1.34035E-2</c:v>
                </c:pt>
                <c:pt idx="345">
                  <c:v>1.3380400000000001E-2</c:v>
                </c:pt>
                <c:pt idx="346">
                  <c:v>1.33727E-2</c:v>
                </c:pt>
                <c:pt idx="347">
                  <c:v>1.33496E-2</c:v>
                </c:pt>
                <c:pt idx="348">
                  <c:v>1.33417E-2</c:v>
                </c:pt>
                <c:pt idx="349">
                  <c:v>1.33186E-2</c:v>
                </c:pt>
                <c:pt idx="350">
                  <c:v>1.3310600000000001E-2</c:v>
                </c:pt>
                <c:pt idx="351">
                  <c:v>1.3287500000000001E-2</c:v>
                </c:pt>
                <c:pt idx="352">
                  <c:v>1.32794E-2</c:v>
                </c:pt>
                <c:pt idx="353">
                  <c:v>1.3256199999999999E-2</c:v>
                </c:pt>
                <c:pt idx="354">
                  <c:v>1.3247999999999999E-2</c:v>
                </c:pt>
                <c:pt idx="355">
                  <c:v>1.32248E-2</c:v>
                </c:pt>
                <c:pt idx="356">
                  <c:v>1.32164E-2</c:v>
                </c:pt>
                <c:pt idx="357">
                  <c:v>1.31932E-2</c:v>
                </c:pt>
                <c:pt idx="358">
                  <c:v>1.3184700000000001E-2</c:v>
                </c:pt>
                <c:pt idx="359">
                  <c:v>1.31614E-2</c:v>
                </c:pt>
                <c:pt idx="360">
                  <c:v>1.3152799999999999E-2</c:v>
                </c:pt>
                <c:pt idx="361">
                  <c:v>1.3129500000000001E-2</c:v>
                </c:pt>
                <c:pt idx="362">
                  <c:v>1.31208E-2</c:v>
                </c:pt>
                <c:pt idx="363">
                  <c:v>1.30975E-2</c:v>
                </c:pt>
                <c:pt idx="364">
                  <c:v>1.3088600000000001E-2</c:v>
                </c:pt>
                <c:pt idx="365">
                  <c:v>1.30653E-2</c:v>
                </c:pt>
                <c:pt idx="366">
                  <c:v>1.30563E-2</c:v>
                </c:pt>
                <c:pt idx="367">
                  <c:v>1.30329E-2</c:v>
                </c:pt>
                <c:pt idx="368">
                  <c:v>1.30238E-2</c:v>
                </c:pt>
                <c:pt idx="369">
                  <c:v>1.30005E-2</c:v>
                </c:pt>
                <c:pt idx="370">
                  <c:v>1.29912E-2</c:v>
                </c:pt>
                <c:pt idx="371">
                  <c:v>1.29678E-2</c:v>
                </c:pt>
                <c:pt idx="372">
                  <c:v>1.29584E-2</c:v>
                </c:pt>
                <c:pt idx="373">
                  <c:v>1.29351E-2</c:v>
                </c:pt>
                <c:pt idx="374">
                  <c:v>1.2925499999999999E-2</c:v>
                </c:pt>
                <c:pt idx="375">
                  <c:v>1.29021E-2</c:v>
                </c:pt>
                <c:pt idx="376">
                  <c:v>1.2892499999999999E-2</c:v>
                </c:pt>
                <c:pt idx="377">
                  <c:v>1.28691E-2</c:v>
                </c:pt>
                <c:pt idx="378">
                  <c:v>1.2859300000000001E-2</c:v>
                </c:pt>
                <c:pt idx="379">
                  <c:v>1.2835900000000001E-2</c:v>
                </c:pt>
                <c:pt idx="380">
                  <c:v>1.2826000000000001E-2</c:v>
                </c:pt>
                <c:pt idx="381">
                  <c:v>1.2802600000000001E-2</c:v>
                </c:pt>
                <c:pt idx="382">
                  <c:v>1.2792599999999999E-2</c:v>
                </c:pt>
                <c:pt idx="383">
                  <c:v>1.27691E-2</c:v>
                </c:pt>
                <c:pt idx="384">
                  <c:v>1.2759E-2</c:v>
                </c:pt>
                <c:pt idx="385">
                  <c:v>1.27355E-2</c:v>
                </c:pt>
                <c:pt idx="386">
                  <c:v>1.27253E-2</c:v>
                </c:pt>
                <c:pt idx="387">
                  <c:v>1.2701799999999999E-2</c:v>
                </c:pt>
                <c:pt idx="388">
                  <c:v>1.26915E-2</c:v>
                </c:pt>
                <c:pt idx="389">
                  <c:v>1.2668E-2</c:v>
                </c:pt>
                <c:pt idx="390">
                  <c:v>1.26575E-2</c:v>
                </c:pt>
                <c:pt idx="391">
                  <c:v>1.2633999999999999E-2</c:v>
                </c:pt>
                <c:pt idx="392">
                  <c:v>1.26234E-2</c:v>
                </c:pt>
                <c:pt idx="393">
                  <c:v>1.2599900000000001E-2</c:v>
                </c:pt>
                <c:pt idx="394">
                  <c:v>1.25892E-2</c:v>
                </c:pt>
                <c:pt idx="395">
                  <c:v>1.2565700000000001E-2</c:v>
                </c:pt>
                <c:pt idx="396">
                  <c:v>1.2554900000000001E-2</c:v>
                </c:pt>
                <c:pt idx="397">
                  <c:v>1.25313E-2</c:v>
                </c:pt>
                <c:pt idx="398">
                  <c:v>1.2520399999999999E-2</c:v>
                </c:pt>
                <c:pt idx="399">
                  <c:v>1.2496800000000001E-2</c:v>
                </c:pt>
                <c:pt idx="400">
                  <c:v>1.24858E-2</c:v>
                </c:pt>
                <c:pt idx="401">
                  <c:v>1.24622E-2</c:v>
                </c:pt>
                <c:pt idx="402">
                  <c:v>1.24511E-2</c:v>
                </c:pt>
                <c:pt idx="403">
                  <c:v>1.2427499999999999E-2</c:v>
                </c:pt>
                <c:pt idx="404">
                  <c:v>1.24163E-2</c:v>
                </c:pt>
                <c:pt idx="405">
                  <c:v>1.23927E-2</c:v>
                </c:pt>
                <c:pt idx="406">
                  <c:v>1.2381400000000001E-2</c:v>
                </c:pt>
                <c:pt idx="407">
                  <c:v>1.23578E-2</c:v>
                </c:pt>
                <c:pt idx="408">
                  <c:v>1.23464E-2</c:v>
                </c:pt>
                <c:pt idx="409">
                  <c:v>1.2322700000000001E-2</c:v>
                </c:pt>
                <c:pt idx="410">
                  <c:v>1.23112E-2</c:v>
                </c:pt>
                <c:pt idx="411">
                  <c:v>1.2287599999999999E-2</c:v>
                </c:pt>
                <c:pt idx="412">
                  <c:v>1.2276E-2</c:v>
                </c:pt>
                <c:pt idx="413">
                  <c:v>1.2252300000000001E-2</c:v>
                </c:pt>
                <c:pt idx="414">
                  <c:v>1.2240600000000001E-2</c:v>
                </c:pt>
                <c:pt idx="415">
                  <c:v>1.2216899999999999E-2</c:v>
                </c:pt>
                <c:pt idx="416">
                  <c:v>1.22051E-2</c:v>
                </c:pt>
                <c:pt idx="417">
                  <c:v>1.21815E-2</c:v>
                </c:pt>
                <c:pt idx="418">
                  <c:v>1.21695E-2</c:v>
                </c:pt>
                <c:pt idx="419">
                  <c:v>1.2145899999999999E-2</c:v>
                </c:pt>
                <c:pt idx="420">
                  <c:v>1.21339E-2</c:v>
                </c:pt>
                <c:pt idx="421">
                  <c:v>1.21102E-2</c:v>
                </c:pt>
                <c:pt idx="422">
                  <c:v>1.2098100000000001E-2</c:v>
                </c:pt>
                <c:pt idx="423">
                  <c:v>1.2074400000000001E-2</c:v>
                </c:pt>
                <c:pt idx="424">
                  <c:v>1.20622E-2</c:v>
                </c:pt>
                <c:pt idx="425">
                  <c:v>1.2038500000000001E-2</c:v>
                </c:pt>
                <c:pt idx="426">
                  <c:v>1.2026200000000001E-2</c:v>
                </c:pt>
                <c:pt idx="427">
                  <c:v>1.2002499999999999E-2</c:v>
                </c:pt>
                <c:pt idx="428">
                  <c:v>1.1990199999999999E-2</c:v>
                </c:pt>
                <c:pt idx="429">
                  <c:v>1.19665E-2</c:v>
                </c:pt>
                <c:pt idx="430">
                  <c:v>1.1953999999999999E-2</c:v>
                </c:pt>
                <c:pt idx="431">
                  <c:v>1.19303E-2</c:v>
                </c:pt>
                <c:pt idx="432">
                  <c:v>1.19177E-2</c:v>
                </c:pt>
                <c:pt idx="433">
                  <c:v>1.1894E-2</c:v>
                </c:pt>
                <c:pt idx="434">
                  <c:v>1.18814E-2</c:v>
                </c:pt>
                <c:pt idx="435">
                  <c:v>1.1857700000000001E-2</c:v>
                </c:pt>
                <c:pt idx="436">
                  <c:v>1.1845E-2</c:v>
                </c:pt>
                <c:pt idx="437">
                  <c:v>1.18213E-2</c:v>
                </c:pt>
                <c:pt idx="438">
                  <c:v>1.18085E-2</c:v>
                </c:pt>
                <c:pt idx="439">
                  <c:v>1.17847E-2</c:v>
                </c:pt>
                <c:pt idx="440">
                  <c:v>1.17719E-2</c:v>
                </c:pt>
                <c:pt idx="441">
                  <c:v>1.1748099999999999E-2</c:v>
                </c:pt>
                <c:pt idx="442">
                  <c:v>1.1735199999999999E-2</c:v>
                </c:pt>
                <c:pt idx="443">
                  <c:v>1.17115E-2</c:v>
                </c:pt>
                <c:pt idx="444">
                  <c:v>1.1698399999999999E-2</c:v>
                </c:pt>
                <c:pt idx="445">
                  <c:v>1.16747E-2</c:v>
                </c:pt>
                <c:pt idx="446">
                  <c:v>1.1661599999999999E-2</c:v>
                </c:pt>
                <c:pt idx="447">
                  <c:v>1.16379E-2</c:v>
                </c:pt>
                <c:pt idx="448">
                  <c:v>1.1624600000000001E-2</c:v>
                </c:pt>
                <c:pt idx="449">
                  <c:v>1.1601E-2</c:v>
                </c:pt>
                <c:pt idx="450">
                  <c:v>1.1587699999999999E-2</c:v>
                </c:pt>
                <c:pt idx="451">
                  <c:v>1.1564E-2</c:v>
                </c:pt>
                <c:pt idx="452">
                  <c:v>1.1550599999999999E-2</c:v>
                </c:pt>
                <c:pt idx="453">
                  <c:v>1.15269E-2</c:v>
                </c:pt>
                <c:pt idx="454">
                  <c:v>1.1513499999999999E-2</c:v>
                </c:pt>
                <c:pt idx="455">
                  <c:v>1.14898E-2</c:v>
                </c:pt>
                <c:pt idx="456">
                  <c:v>1.1476200000000001E-2</c:v>
                </c:pt>
                <c:pt idx="457">
                  <c:v>1.14526E-2</c:v>
                </c:pt>
                <c:pt idx="458">
                  <c:v>1.1439E-2</c:v>
                </c:pt>
                <c:pt idx="459">
                  <c:v>1.14153E-2</c:v>
                </c:pt>
                <c:pt idx="460">
                  <c:v>1.14016E-2</c:v>
                </c:pt>
                <c:pt idx="461">
                  <c:v>1.1377999999999999E-2</c:v>
                </c:pt>
                <c:pt idx="462">
                  <c:v>1.13642E-2</c:v>
                </c:pt>
                <c:pt idx="463">
                  <c:v>1.1340599999999999E-2</c:v>
                </c:pt>
                <c:pt idx="464">
                  <c:v>1.13268E-2</c:v>
                </c:pt>
                <c:pt idx="465">
                  <c:v>1.13031E-2</c:v>
                </c:pt>
                <c:pt idx="466">
                  <c:v>1.1289199999999999E-2</c:v>
                </c:pt>
                <c:pt idx="467">
                  <c:v>1.1265600000000001E-2</c:v>
                </c:pt>
                <c:pt idx="468">
                  <c:v>1.12516E-2</c:v>
                </c:pt>
                <c:pt idx="469">
                  <c:v>1.1228E-2</c:v>
                </c:pt>
                <c:pt idx="470">
                  <c:v>1.1214E-2</c:v>
                </c:pt>
                <c:pt idx="471">
                  <c:v>1.11904E-2</c:v>
                </c:pt>
                <c:pt idx="472">
                  <c:v>1.11763E-2</c:v>
                </c:pt>
                <c:pt idx="473">
                  <c:v>1.11527E-2</c:v>
                </c:pt>
                <c:pt idx="474">
                  <c:v>1.1138500000000001E-2</c:v>
                </c:pt>
                <c:pt idx="475">
                  <c:v>1.1115E-2</c:v>
                </c:pt>
                <c:pt idx="476">
                  <c:v>1.11007E-2</c:v>
                </c:pt>
                <c:pt idx="477">
                  <c:v>1.1077200000000001E-2</c:v>
                </c:pt>
                <c:pt idx="478">
                  <c:v>1.1062900000000001E-2</c:v>
                </c:pt>
                <c:pt idx="479">
                  <c:v>1.10394E-2</c:v>
                </c:pt>
                <c:pt idx="480">
                  <c:v>1.1025E-2</c:v>
                </c:pt>
                <c:pt idx="481">
                  <c:v>1.1001500000000001E-2</c:v>
                </c:pt>
                <c:pt idx="482">
                  <c:v>1.09871E-2</c:v>
                </c:pt>
                <c:pt idx="483">
                  <c:v>1.09636E-2</c:v>
                </c:pt>
                <c:pt idx="484">
                  <c:v>1.09491E-2</c:v>
                </c:pt>
                <c:pt idx="485">
                  <c:v>1.0925600000000001E-2</c:v>
                </c:pt>
                <c:pt idx="486">
                  <c:v>1.0911000000000001E-2</c:v>
                </c:pt>
                <c:pt idx="487">
                  <c:v>1.0887600000000001E-2</c:v>
                </c:pt>
                <c:pt idx="488">
                  <c:v>1.0873000000000001E-2</c:v>
                </c:pt>
                <c:pt idx="489">
                  <c:v>1.0849599999999999E-2</c:v>
                </c:pt>
                <c:pt idx="490">
                  <c:v>1.08349E-2</c:v>
                </c:pt>
                <c:pt idx="491">
                  <c:v>1.08115E-2</c:v>
                </c:pt>
                <c:pt idx="492">
                  <c:v>1.0796699999999999E-2</c:v>
                </c:pt>
                <c:pt idx="493">
                  <c:v>1.0773400000000001E-2</c:v>
                </c:pt>
                <c:pt idx="494">
                  <c:v>1.0758500000000001E-2</c:v>
                </c:pt>
                <c:pt idx="495">
                  <c:v>1.07352E-2</c:v>
                </c:pt>
                <c:pt idx="496">
                  <c:v>1.07203E-2</c:v>
                </c:pt>
                <c:pt idx="497">
                  <c:v>1.0697E-2</c:v>
                </c:pt>
                <c:pt idx="498">
                  <c:v>1.06821E-2</c:v>
                </c:pt>
                <c:pt idx="499">
                  <c:v>1.06588E-2</c:v>
                </c:pt>
                <c:pt idx="500">
                  <c:v>1.06438E-2</c:v>
                </c:pt>
                <c:pt idx="501">
                  <c:v>1.0620599999999999E-2</c:v>
                </c:pt>
                <c:pt idx="502">
                  <c:v>1.06055E-2</c:v>
                </c:pt>
                <c:pt idx="503">
                  <c:v>1.0582299999999999E-2</c:v>
                </c:pt>
                <c:pt idx="504">
                  <c:v>1.0567200000000001E-2</c:v>
                </c:pt>
                <c:pt idx="505">
                  <c:v>1.0544E-2</c:v>
                </c:pt>
                <c:pt idx="506">
                  <c:v>1.0528900000000001E-2</c:v>
                </c:pt>
                <c:pt idx="507">
                  <c:v>1.05057E-2</c:v>
                </c:pt>
                <c:pt idx="508">
                  <c:v>1.04905E-2</c:v>
                </c:pt>
                <c:pt idx="509">
                  <c:v>1.0467300000000001E-2</c:v>
                </c:pt>
                <c:pt idx="510">
                  <c:v>1.0452100000000001E-2</c:v>
                </c:pt>
                <c:pt idx="511">
                  <c:v>1.0429000000000001E-2</c:v>
                </c:pt>
                <c:pt idx="512">
                  <c:v>1.04137E-2</c:v>
                </c:pt>
                <c:pt idx="513">
                  <c:v>1.03906E-2</c:v>
                </c:pt>
                <c:pt idx="514">
                  <c:v>1.03753E-2</c:v>
                </c:pt>
                <c:pt idx="515">
                  <c:v>1.0352200000000001E-2</c:v>
                </c:pt>
                <c:pt idx="516">
                  <c:v>1.03368E-2</c:v>
                </c:pt>
                <c:pt idx="517">
                  <c:v>1.03138E-2</c:v>
                </c:pt>
                <c:pt idx="518">
                  <c:v>1.0298399999999999E-2</c:v>
                </c:pt>
                <c:pt idx="519">
                  <c:v>1.0275400000000001E-2</c:v>
                </c:pt>
                <c:pt idx="520">
                  <c:v>1.0259900000000001E-2</c:v>
                </c:pt>
                <c:pt idx="521">
                  <c:v>1.02369E-2</c:v>
                </c:pt>
                <c:pt idx="522">
                  <c:v>1.02214E-2</c:v>
                </c:pt>
                <c:pt idx="523">
                  <c:v>1.0198499999999999E-2</c:v>
                </c:pt>
                <c:pt idx="524">
                  <c:v>1.0182999999999999E-2</c:v>
                </c:pt>
                <c:pt idx="525">
                  <c:v>1.0160000000000001E-2</c:v>
                </c:pt>
                <c:pt idx="526">
                  <c:v>1.0144500000000001E-2</c:v>
                </c:pt>
                <c:pt idx="527">
                  <c:v>1.01216E-2</c:v>
                </c:pt>
                <c:pt idx="528">
                  <c:v>1.0106E-2</c:v>
                </c:pt>
                <c:pt idx="529">
                  <c:v>1.0083099999999999E-2</c:v>
                </c:pt>
                <c:pt idx="530">
                  <c:v>1.00675E-2</c:v>
                </c:pt>
                <c:pt idx="531">
                  <c:v>1.00447E-2</c:v>
                </c:pt>
                <c:pt idx="532">
                  <c:v>1.0029E-2</c:v>
                </c:pt>
                <c:pt idx="533">
                  <c:v>1.00062E-2</c:v>
                </c:pt>
                <c:pt idx="534">
                  <c:v>9.9904699999999996E-3</c:v>
                </c:pt>
                <c:pt idx="535">
                  <c:v>9.9677199999999994E-3</c:v>
                </c:pt>
                <c:pt idx="536">
                  <c:v>9.9519699999999992E-3</c:v>
                </c:pt>
                <c:pt idx="537">
                  <c:v>9.9292600000000005E-3</c:v>
                </c:pt>
                <c:pt idx="538">
                  <c:v>9.9134700000000006E-3</c:v>
                </c:pt>
                <c:pt idx="539">
                  <c:v>9.89079E-3</c:v>
                </c:pt>
                <c:pt idx="540">
                  <c:v>9.8749800000000002E-3</c:v>
                </c:pt>
                <c:pt idx="541">
                  <c:v>9.8523399999999994E-3</c:v>
                </c:pt>
                <c:pt idx="542">
                  <c:v>9.8364899999999998E-3</c:v>
                </c:pt>
                <c:pt idx="543">
                  <c:v>9.8138800000000005E-3</c:v>
                </c:pt>
                <c:pt idx="544">
                  <c:v>9.7979999999999994E-3</c:v>
                </c:pt>
                <c:pt idx="545">
                  <c:v>9.7754399999999998E-3</c:v>
                </c:pt>
                <c:pt idx="546">
                  <c:v>9.7595300000000006E-3</c:v>
                </c:pt>
                <c:pt idx="547">
                  <c:v>9.7370000000000009E-3</c:v>
                </c:pt>
                <c:pt idx="548">
                  <c:v>9.7210700000000001E-3</c:v>
                </c:pt>
                <c:pt idx="549">
                  <c:v>9.69858E-3</c:v>
                </c:pt>
                <c:pt idx="550">
                  <c:v>9.6826199999999994E-3</c:v>
                </c:pt>
                <c:pt idx="551">
                  <c:v>9.6601699999999992E-3</c:v>
                </c:pt>
                <c:pt idx="552">
                  <c:v>9.6441800000000005E-3</c:v>
                </c:pt>
                <c:pt idx="553">
                  <c:v>9.6217799999999999E-3</c:v>
                </c:pt>
                <c:pt idx="554">
                  <c:v>9.6057599999999996E-3</c:v>
                </c:pt>
                <c:pt idx="555">
                  <c:v>9.5834000000000006E-3</c:v>
                </c:pt>
                <c:pt idx="556">
                  <c:v>9.5673600000000004E-3</c:v>
                </c:pt>
                <c:pt idx="557">
                  <c:v>9.5450399999999994E-3</c:v>
                </c:pt>
                <c:pt idx="558">
                  <c:v>9.5289799999999994E-3</c:v>
                </c:pt>
                <c:pt idx="559">
                  <c:v>9.5066899999999999E-3</c:v>
                </c:pt>
                <c:pt idx="560">
                  <c:v>9.49061E-3</c:v>
                </c:pt>
                <c:pt idx="561">
                  <c:v>9.4683700000000003E-3</c:v>
                </c:pt>
                <c:pt idx="562">
                  <c:v>9.4522700000000005E-3</c:v>
                </c:pt>
                <c:pt idx="563">
                  <c:v>9.4300700000000005E-3</c:v>
                </c:pt>
                <c:pt idx="564">
                  <c:v>9.4139500000000008E-3</c:v>
                </c:pt>
                <c:pt idx="565">
                  <c:v>9.3918000000000005E-3</c:v>
                </c:pt>
                <c:pt idx="566">
                  <c:v>9.3756599999999992E-3</c:v>
                </c:pt>
                <c:pt idx="567">
                  <c:v>9.3535500000000004E-3</c:v>
                </c:pt>
                <c:pt idx="568">
                  <c:v>9.3373899999999992E-3</c:v>
                </c:pt>
                <c:pt idx="569">
                  <c:v>9.3153300000000001E-3</c:v>
                </c:pt>
                <c:pt idx="570">
                  <c:v>9.2991500000000008E-3</c:v>
                </c:pt>
                <c:pt idx="571">
                  <c:v>9.2771299999999998E-3</c:v>
                </c:pt>
                <c:pt idx="572">
                  <c:v>9.2609400000000005E-3</c:v>
                </c:pt>
                <c:pt idx="573">
                  <c:v>9.2389700000000009E-3</c:v>
                </c:pt>
                <c:pt idx="574">
                  <c:v>9.22276E-3</c:v>
                </c:pt>
                <c:pt idx="575">
                  <c:v>9.2008300000000001E-3</c:v>
                </c:pt>
                <c:pt idx="576">
                  <c:v>9.1846099999999993E-3</c:v>
                </c:pt>
                <c:pt idx="577">
                  <c:v>9.1627299999999991E-3</c:v>
                </c:pt>
                <c:pt idx="578">
                  <c:v>9.1465000000000001E-3</c:v>
                </c:pt>
                <c:pt idx="579">
                  <c:v>9.1246599999999997E-3</c:v>
                </c:pt>
                <c:pt idx="580">
                  <c:v>9.1084200000000008E-3</c:v>
                </c:pt>
                <c:pt idx="581">
                  <c:v>9.0866300000000001E-3</c:v>
                </c:pt>
                <c:pt idx="582">
                  <c:v>9.0703799999999994E-3</c:v>
                </c:pt>
                <c:pt idx="583">
                  <c:v>9.0486400000000002E-3</c:v>
                </c:pt>
                <c:pt idx="584">
                  <c:v>9.0323699999999996E-3</c:v>
                </c:pt>
                <c:pt idx="585">
                  <c:v>9.0106800000000001E-3</c:v>
                </c:pt>
                <c:pt idx="586">
                  <c:v>8.9943999999999996E-3</c:v>
                </c:pt>
                <c:pt idx="587">
                  <c:v>8.9727599999999998E-3</c:v>
                </c:pt>
                <c:pt idx="588">
                  <c:v>8.9564799999999993E-3</c:v>
                </c:pt>
                <c:pt idx="589">
                  <c:v>8.9348899999999992E-3</c:v>
                </c:pt>
                <c:pt idx="590">
                  <c:v>8.9185900000000005E-3</c:v>
                </c:pt>
                <c:pt idx="591">
                  <c:v>8.8970500000000001E-3</c:v>
                </c:pt>
                <c:pt idx="592">
                  <c:v>8.8807499999999998E-3</c:v>
                </c:pt>
                <c:pt idx="593">
                  <c:v>8.8592600000000007E-3</c:v>
                </c:pt>
                <c:pt idx="594">
                  <c:v>8.8429600000000004E-3</c:v>
                </c:pt>
                <c:pt idx="595">
                  <c:v>8.8215199999999994E-3</c:v>
                </c:pt>
                <c:pt idx="596">
                  <c:v>8.8052100000000008E-3</c:v>
                </c:pt>
                <c:pt idx="597">
                  <c:v>8.7838199999999995E-3</c:v>
                </c:pt>
                <c:pt idx="598">
                  <c:v>8.7674999999999993E-3</c:v>
                </c:pt>
                <c:pt idx="599">
                  <c:v>8.7461699999999993E-3</c:v>
                </c:pt>
                <c:pt idx="600">
                  <c:v>8.7298500000000008E-3</c:v>
                </c:pt>
                <c:pt idx="601">
                  <c:v>8.7085600000000006E-3</c:v>
                </c:pt>
                <c:pt idx="602">
                  <c:v>8.6922400000000004E-3</c:v>
                </c:pt>
                <c:pt idx="603">
                  <c:v>8.6710099999999998E-3</c:v>
                </c:pt>
                <c:pt idx="604">
                  <c:v>8.6546899999999996E-3</c:v>
                </c:pt>
                <c:pt idx="605">
                  <c:v>8.6335100000000005E-3</c:v>
                </c:pt>
                <c:pt idx="606">
                  <c:v>8.6171900000000003E-3</c:v>
                </c:pt>
                <c:pt idx="607">
                  <c:v>8.5960600000000009E-3</c:v>
                </c:pt>
                <c:pt idx="608">
                  <c:v>8.5797400000000006E-3</c:v>
                </c:pt>
                <c:pt idx="609">
                  <c:v>8.5586599999999992E-3</c:v>
                </c:pt>
                <c:pt idx="610">
                  <c:v>8.5423400000000007E-3</c:v>
                </c:pt>
                <c:pt idx="611">
                  <c:v>8.5213200000000006E-3</c:v>
                </c:pt>
                <c:pt idx="612">
                  <c:v>8.5050000000000004E-3</c:v>
                </c:pt>
                <c:pt idx="613">
                  <c:v>8.48404E-3</c:v>
                </c:pt>
                <c:pt idx="614">
                  <c:v>8.4677199999999998E-3</c:v>
                </c:pt>
                <c:pt idx="615">
                  <c:v>8.4468100000000008E-3</c:v>
                </c:pt>
                <c:pt idx="616">
                  <c:v>8.4305000000000005E-3</c:v>
                </c:pt>
                <c:pt idx="617">
                  <c:v>8.4096499999999994E-3</c:v>
                </c:pt>
                <c:pt idx="618">
                  <c:v>8.3933299999999992E-3</c:v>
                </c:pt>
                <c:pt idx="619">
                  <c:v>8.3725399999999995E-3</c:v>
                </c:pt>
                <c:pt idx="620">
                  <c:v>8.3562299999999992E-3</c:v>
                </c:pt>
                <c:pt idx="621">
                  <c:v>8.3354899999999992E-3</c:v>
                </c:pt>
                <c:pt idx="622">
                  <c:v>8.3191900000000006E-3</c:v>
                </c:pt>
                <c:pt idx="623">
                  <c:v>8.2985000000000003E-3</c:v>
                </c:pt>
                <c:pt idx="624">
                  <c:v>8.2822099999999999E-3</c:v>
                </c:pt>
                <c:pt idx="625">
                  <c:v>8.2615799999999993E-3</c:v>
                </c:pt>
                <c:pt idx="626">
                  <c:v>8.2453000000000005E-3</c:v>
                </c:pt>
                <c:pt idx="627">
                  <c:v>8.2247199999999996E-3</c:v>
                </c:pt>
                <c:pt idx="628">
                  <c:v>8.2084500000000008E-3</c:v>
                </c:pt>
                <c:pt idx="629">
                  <c:v>8.1879299999999995E-3</c:v>
                </c:pt>
                <c:pt idx="630">
                  <c:v>8.1716600000000007E-3</c:v>
                </c:pt>
                <c:pt idx="631">
                  <c:v>8.1512100000000007E-3</c:v>
                </c:pt>
                <c:pt idx="632">
                  <c:v>8.1349400000000002E-3</c:v>
                </c:pt>
                <c:pt idx="633">
                  <c:v>8.1145499999999999E-3</c:v>
                </c:pt>
                <c:pt idx="634">
                  <c:v>8.0982999999999992E-3</c:v>
                </c:pt>
                <c:pt idx="635">
                  <c:v>8.0779600000000003E-3</c:v>
                </c:pt>
                <c:pt idx="636">
                  <c:v>8.0617199999999997E-3</c:v>
                </c:pt>
                <c:pt idx="637">
                  <c:v>8.0414400000000004E-3</c:v>
                </c:pt>
                <c:pt idx="638">
                  <c:v>8.0252099999999996E-3</c:v>
                </c:pt>
                <c:pt idx="639">
                  <c:v>8.00499E-3</c:v>
                </c:pt>
                <c:pt idx="640">
                  <c:v>7.9887699999999992E-3</c:v>
                </c:pt>
                <c:pt idx="641">
                  <c:v>7.9686099999999992E-3</c:v>
                </c:pt>
                <c:pt idx="642">
                  <c:v>7.9524000000000001E-3</c:v>
                </c:pt>
                <c:pt idx="643">
                  <c:v>7.9322999999999998E-3</c:v>
                </c:pt>
                <c:pt idx="644">
                  <c:v>7.9161100000000005E-3</c:v>
                </c:pt>
                <c:pt idx="645">
                  <c:v>7.8960699999999998E-3</c:v>
                </c:pt>
                <c:pt idx="646">
                  <c:v>7.8798900000000005E-3</c:v>
                </c:pt>
                <c:pt idx="647">
                  <c:v>7.8599099999999995E-3</c:v>
                </c:pt>
                <c:pt idx="648">
                  <c:v>7.84375E-3</c:v>
                </c:pt>
                <c:pt idx="649">
                  <c:v>7.8238300000000004E-3</c:v>
                </c:pt>
                <c:pt idx="650">
                  <c:v>7.80768E-3</c:v>
                </c:pt>
                <c:pt idx="651">
                  <c:v>7.7878299999999999E-3</c:v>
                </c:pt>
                <c:pt idx="652">
                  <c:v>7.7717000000000003E-3</c:v>
                </c:pt>
                <c:pt idx="653">
                  <c:v>7.7518999999999999E-3</c:v>
                </c:pt>
                <c:pt idx="654">
                  <c:v>7.7357800000000003E-3</c:v>
                </c:pt>
                <c:pt idx="655">
                  <c:v>7.7160500000000003E-3</c:v>
                </c:pt>
                <c:pt idx="656">
                  <c:v>7.6999499999999997E-3</c:v>
                </c:pt>
                <c:pt idx="657">
                  <c:v>7.6802800000000003E-3</c:v>
                </c:pt>
                <c:pt idx="658">
                  <c:v>7.6642000000000004E-3</c:v>
                </c:pt>
                <c:pt idx="659">
                  <c:v>7.6445899999999997E-3</c:v>
                </c:pt>
                <c:pt idx="660">
                  <c:v>7.6285299999999997E-3</c:v>
                </c:pt>
                <c:pt idx="661">
                  <c:v>7.6089800000000004E-3</c:v>
                </c:pt>
                <c:pt idx="662">
                  <c:v>7.5929400000000003E-3</c:v>
                </c:pt>
                <c:pt idx="663">
                  <c:v>7.5734499999999998E-3</c:v>
                </c:pt>
                <c:pt idx="664">
                  <c:v>7.5574300000000004E-3</c:v>
                </c:pt>
                <c:pt idx="665">
                  <c:v>7.5380100000000004E-3</c:v>
                </c:pt>
                <c:pt idx="666">
                  <c:v>7.52201E-3</c:v>
                </c:pt>
                <c:pt idx="667">
                  <c:v>7.5026499999999996E-3</c:v>
                </c:pt>
                <c:pt idx="668">
                  <c:v>7.48667E-3</c:v>
                </c:pt>
                <c:pt idx="669">
                  <c:v>7.4673700000000001E-3</c:v>
                </c:pt>
                <c:pt idx="670">
                  <c:v>7.4514200000000003E-3</c:v>
                </c:pt>
                <c:pt idx="671">
                  <c:v>7.43218E-3</c:v>
                </c:pt>
                <c:pt idx="672">
                  <c:v>7.4162500000000001E-3</c:v>
                </c:pt>
                <c:pt idx="673">
                  <c:v>7.3970800000000003E-3</c:v>
                </c:pt>
                <c:pt idx="674">
                  <c:v>7.3811700000000003E-3</c:v>
                </c:pt>
                <c:pt idx="675">
                  <c:v>7.3620600000000001E-3</c:v>
                </c:pt>
                <c:pt idx="676">
                  <c:v>7.3461799999999999E-3</c:v>
                </c:pt>
                <c:pt idx="677">
                  <c:v>7.3271300000000003E-3</c:v>
                </c:pt>
                <c:pt idx="678">
                  <c:v>7.3112699999999999E-3</c:v>
                </c:pt>
                <c:pt idx="679">
                  <c:v>7.2922899999999999E-3</c:v>
                </c:pt>
                <c:pt idx="680">
                  <c:v>7.2764600000000002E-3</c:v>
                </c:pt>
                <c:pt idx="681">
                  <c:v>7.2575399999999998E-3</c:v>
                </c:pt>
                <c:pt idx="682">
                  <c:v>7.24173E-3</c:v>
                </c:pt>
                <c:pt idx="683">
                  <c:v>7.2228800000000001E-3</c:v>
                </c:pt>
                <c:pt idx="684">
                  <c:v>7.2071000000000001E-3</c:v>
                </c:pt>
                <c:pt idx="685">
                  <c:v>7.1883099999999998E-3</c:v>
                </c:pt>
                <c:pt idx="686">
                  <c:v>7.1725499999999998E-3</c:v>
                </c:pt>
                <c:pt idx="687">
                  <c:v>7.1538399999999999E-3</c:v>
                </c:pt>
                <c:pt idx="688">
                  <c:v>7.1380999999999997E-3</c:v>
                </c:pt>
                <c:pt idx="689">
                  <c:v>7.1194500000000003E-3</c:v>
                </c:pt>
                <c:pt idx="690">
                  <c:v>7.1037399999999999E-3</c:v>
                </c:pt>
                <c:pt idx="691">
                  <c:v>7.0851600000000001E-3</c:v>
                </c:pt>
                <c:pt idx="692">
                  <c:v>7.0694800000000004E-3</c:v>
                </c:pt>
                <c:pt idx="693">
                  <c:v>7.0509600000000002E-3</c:v>
                </c:pt>
                <c:pt idx="694">
                  <c:v>7.0353100000000003E-3</c:v>
                </c:pt>
                <c:pt idx="695">
                  <c:v>7.0168599999999998E-3</c:v>
                </c:pt>
                <c:pt idx="696">
                  <c:v>7.0012299999999998E-3</c:v>
                </c:pt>
                <c:pt idx="697">
                  <c:v>6.9828499999999996E-3</c:v>
                </c:pt>
                <c:pt idx="698">
                  <c:v>6.9672500000000004E-3</c:v>
                </c:pt>
                <c:pt idx="699">
                  <c:v>6.9489299999999999E-3</c:v>
                </c:pt>
                <c:pt idx="700">
                  <c:v>6.9333700000000003E-3</c:v>
                </c:pt>
                <c:pt idx="701">
                  <c:v>6.9151100000000004E-3</c:v>
                </c:pt>
                <c:pt idx="702">
                  <c:v>6.8995799999999998E-3</c:v>
                </c:pt>
                <c:pt idx="703">
                  <c:v>6.8813900000000002E-3</c:v>
                </c:pt>
                <c:pt idx="704">
                  <c:v>6.8658900000000004E-3</c:v>
                </c:pt>
                <c:pt idx="705">
                  <c:v>6.8477700000000004E-3</c:v>
                </c:pt>
                <c:pt idx="706">
                  <c:v>6.8323000000000004E-3</c:v>
                </c:pt>
                <c:pt idx="707">
                  <c:v>6.8142400000000001E-3</c:v>
                </c:pt>
                <c:pt idx="708">
                  <c:v>6.7987999999999998E-3</c:v>
                </c:pt>
                <c:pt idx="709">
                  <c:v>6.78081E-3</c:v>
                </c:pt>
                <c:pt idx="710">
                  <c:v>6.7654100000000003E-3</c:v>
                </c:pt>
                <c:pt idx="711">
                  <c:v>6.7474900000000001E-3</c:v>
                </c:pt>
                <c:pt idx="712">
                  <c:v>6.7321200000000003E-3</c:v>
                </c:pt>
                <c:pt idx="713">
                  <c:v>6.7142599999999997E-3</c:v>
                </c:pt>
                <c:pt idx="714">
                  <c:v>6.6989299999999996E-3</c:v>
                </c:pt>
                <c:pt idx="715">
                  <c:v>6.6811400000000003E-3</c:v>
                </c:pt>
                <c:pt idx="716">
                  <c:v>6.6658400000000001E-3</c:v>
                </c:pt>
                <c:pt idx="717">
                  <c:v>6.6481200000000004E-3</c:v>
                </c:pt>
                <c:pt idx="718">
                  <c:v>6.63286E-3</c:v>
                </c:pt>
                <c:pt idx="719">
                  <c:v>6.6152099999999998E-3</c:v>
                </c:pt>
                <c:pt idx="720">
                  <c:v>6.5999800000000001E-3</c:v>
                </c:pt>
                <c:pt idx="721">
                  <c:v>6.5824000000000004E-3</c:v>
                </c:pt>
                <c:pt idx="722">
                  <c:v>6.5671999999999996E-3</c:v>
                </c:pt>
                <c:pt idx="723">
                  <c:v>6.5496900000000004E-3</c:v>
                </c:pt>
                <c:pt idx="724">
                  <c:v>6.5345300000000002E-3</c:v>
                </c:pt>
                <c:pt idx="725">
                  <c:v>6.5170799999999997E-3</c:v>
                </c:pt>
                <c:pt idx="726">
                  <c:v>6.5019600000000002E-3</c:v>
                </c:pt>
                <c:pt idx="727">
                  <c:v>6.4845800000000002E-3</c:v>
                </c:pt>
                <c:pt idx="728">
                  <c:v>6.4695000000000004E-3</c:v>
                </c:pt>
                <c:pt idx="729">
                  <c:v>6.45219E-3</c:v>
                </c:pt>
                <c:pt idx="730">
                  <c:v>6.43714E-3</c:v>
                </c:pt>
                <c:pt idx="731">
                  <c:v>6.4199000000000001E-3</c:v>
                </c:pt>
                <c:pt idx="732">
                  <c:v>6.4048899999999999E-3</c:v>
                </c:pt>
                <c:pt idx="733">
                  <c:v>6.3877200000000004E-3</c:v>
                </c:pt>
                <c:pt idx="734">
                  <c:v>6.37274E-3</c:v>
                </c:pt>
                <c:pt idx="735">
                  <c:v>6.3556400000000001E-3</c:v>
                </c:pt>
                <c:pt idx="736">
                  <c:v>6.3407000000000003E-3</c:v>
                </c:pt>
                <c:pt idx="737">
                  <c:v>6.32367E-3</c:v>
                </c:pt>
                <c:pt idx="738">
                  <c:v>6.30877E-3</c:v>
                </c:pt>
                <c:pt idx="739">
                  <c:v>6.2918100000000001E-3</c:v>
                </c:pt>
                <c:pt idx="740">
                  <c:v>6.27694E-3</c:v>
                </c:pt>
                <c:pt idx="741">
                  <c:v>6.2600499999999996E-3</c:v>
                </c:pt>
                <c:pt idx="742">
                  <c:v>6.2452300000000001E-3</c:v>
                </c:pt>
                <c:pt idx="743">
                  <c:v>6.2284000000000003E-3</c:v>
                </c:pt>
                <c:pt idx="744">
                  <c:v>6.2136200000000004E-3</c:v>
                </c:pt>
                <c:pt idx="745">
                  <c:v>6.1968600000000002E-3</c:v>
                </c:pt>
                <c:pt idx="746">
                  <c:v>6.1821100000000002E-3</c:v>
                </c:pt>
                <c:pt idx="747">
                  <c:v>6.1654300000000004E-3</c:v>
                </c:pt>
                <c:pt idx="748">
                  <c:v>6.1507200000000001E-3</c:v>
                </c:pt>
                <c:pt idx="749">
                  <c:v>6.1341E-3</c:v>
                </c:pt>
                <c:pt idx="750">
                  <c:v>6.1194400000000003E-3</c:v>
                </c:pt>
                <c:pt idx="751">
                  <c:v>6.1028899999999997E-3</c:v>
                </c:pt>
                <c:pt idx="752">
                  <c:v>6.0882599999999999E-3</c:v>
                </c:pt>
                <c:pt idx="753">
                  <c:v>6.0717799999999997E-3</c:v>
                </c:pt>
                <c:pt idx="754">
                  <c:v>6.0572000000000004E-3</c:v>
                </c:pt>
                <c:pt idx="755">
                  <c:v>6.0407899999999999E-3</c:v>
                </c:pt>
                <c:pt idx="756">
                  <c:v>6.0262400000000004E-3</c:v>
                </c:pt>
                <c:pt idx="757">
                  <c:v>6.0099000000000003E-3</c:v>
                </c:pt>
                <c:pt idx="758">
                  <c:v>5.9953999999999997E-3</c:v>
                </c:pt>
                <c:pt idx="759">
                  <c:v>5.9791200000000001E-3</c:v>
                </c:pt>
                <c:pt idx="760">
                  <c:v>5.9646600000000001E-3</c:v>
                </c:pt>
                <c:pt idx="761">
                  <c:v>5.94846E-3</c:v>
                </c:pt>
                <c:pt idx="762">
                  <c:v>5.9340399999999998E-3</c:v>
                </c:pt>
                <c:pt idx="763">
                  <c:v>5.9179000000000002E-3</c:v>
                </c:pt>
                <c:pt idx="764">
                  <c:v>5.9035299999999997E-3</c:v>
                </c:pt>
                <c:pt idx="765">
                  <c:v>5.8874599999999997E-3</c:v>
                </c:pt>
                <c:pt idx="766">
                  <c:v>5.8731199999999999E-3</c:v>
                </c:pt>
                <c:pt idx="767">
                  <c:v>5.8571300000000003E-3</c:v>
                </c:pt>
                <c:pt idx="768">
                  <c:v>5.8428300000000002E-3</c:v>
                </c:pt>
                <c:pt idx="769">
                  <c:v>5.8269000000000003E-3</c:v>
                </c:pt>
                <c:pt idx="770">
                  <c:v>5.8126599999999999E-3</c:v>
                </c:pt>
                <c:pt idx="771">
                  <c:v>5.7967899999999996E-3</c:v>
                </c:pt>
                <c:pt idx="772">
                  <c:v>5.7825899999999998E-3</c:v>
                </c:pt>
                <c:pt idx="773">
                  <c:v>5.7667999999999999E-3</c:v>
                </c:pt>
                <c:pt idx="774">
                  <c:v>5.7526299999999999E-3</c:v>
                </c:pt>
                <c:pt idx="775">
                  <c:v>5.7369099999999996E-3</c:v>
                </c:pt>
                <c:pt idx="776">
                  <c:v>5.7227900000000002E-3</c:v>
                </c:pt>
                <c:pt idx="777">
                  <c:v>5.7071400000000003E-3</c:v>
                </c:pt>
                <c:pt idx="778">
                  <c:v>5.6930599999999998E-3</c:v>
                </c:pt>
                <c:pt idx="779">
                  <c:v>5.6774700000000004E-3</c:v>
                </c:pt>
                <c:pt idx="780">
                  <c:v>5.6634399999999996E-3</c:v>
                </c:pt>
                <c:pt idx="781">
                  <c:v>5.6479199999999999E-3</c:v>
                </c:pt>
                <c:pt idx="782">
                  <c:v>5.6339399999999996E-3</c:v>
                </c:pt>
                <c:pt idx="783">
                  <c:v>5.6184900000000003E-3</c:v>
                </c:pt>
                <c:pt idx="784">
                  <c:v>5.6045499999999998E-3</c:v>
                </c:pt>
                <c:pt idx="785">
                  <c:v>5.5891600000000001E-3</c:v>
                </c:pt>
                <c:pt idx="786">
                  <c:v>5.5752700000000002E-3</c:v>
                </c:pt>
                <c:pt idx="787">
                  <c:v>5.5599500000000001E-3</c:v>
                </c:pt>
                <c:pt idx="788">
                  <c:v>5.5461E-3</c:v>
                </c:pt>
                <c:pt idx="789">
                  <c:v>5.5308600000000003E-3</c:v>
                </c:pt>
                <c:pt idx="790">
                  <c:v>5.5170499999999999E-3</c:v>
                </c:pt>
                <c:pt idx="791">
                  <c:v>5.5018699999999999E-3</c:v>
                </c:pt>
                <c:pt idx="792">
                  <c:v>5.48811E-3</c:v>
                </c:pt>
                <c:pt idx="793">
                  <c:v>5.4729999999999996E-3</c:v>
                </c:pt>
                <c:pt idx="794">
                  <c:v>5.4592800000000004E-3</c:v>
                </c:pt>
                <c:pt idx="795">
                  <c:v>5.4442400000000004E-3</c:v>
                </c:pt>
                <c:pt idx="796">
                  <c:v>5.43057E-3</c:v>
                </c:pt>
                <c:pt idx="797">
                  <c:v>5.4155999999999996E-3</c:v>
                </c:pt>
                <c:pt idx="798">
                  <c:v>5.4019699999999999E-3</c:v>
                </c:pt>
                <c:pt idx="799">
                  <c:v>5.3870699999999999E-3</c:v>
                </c:pt>
                <c:pt idx="800">
                  <c:v>5.3734899999999999E-3</c:v>
                </c:pt>
                <c:pt idx="801">
                  <c:v>5.3586500000000004E-3</c:v>
                </c:pt>
                <c:pt idx="802">
                  <c:v>5.3451200000000001E-3</c:v>
                </c:pt>
                <c:pt idx="803">
                  <c:v>5.3303500000000002E-3</c:v>
                </c:pt>
                <c:pt idx="804">
                  <c:v>5.3168599999999996E-3</c:v>
                </c:pt>
                <c:pt idx="805">
                  <c:v>5.3021600000000002E-3</c:v>
                </c:pt>
                <c:pt idx="806">
                  <c:v>5.2887200000000002E-3</c:v>
                </c:pt>
                <c:pt idx="807">
                  <c:v>5.2740900000000004E-3</c:v>
                </c:pt>
                <c:pt idx="808">
                  <c:v>5.2606900000000002E-3</c:v>
                </c:pt>
                <c:pt idx="809">
                  <c:v>5.2461199999999999E-3</c:v>
                </c:pt>
                <c:pt idx="810">
                  <c:v>5.2327700000000003E-3</c:v>
                </c:pt>
                <c:pt idx="811">
                  <c:v>5.2182799999999996E-3</c:v>
                </c:pt>
                <c:pt idx="812">
                  <c:v>5.2049699999999997E-3</c:v>
                </c:pt>
                <c:pt idx="813">
                  <c:v>5.1905400000000004E-3</c:v>
                </c:pt>
                <c:pt idx="814">
                  <c:v>5.1772800000000002E-3</c:v>
                </c:pt>
                <c:pt idx="815">
                  <c:v>5.1629199999999997E-3</c:v>
                </c:pt>
                <c:pt idx="816">
                  <c:v>5.1497100000000001E-3</c:v>
                </c:pt>
                <c:pt idx="817">
                  <c:v>5.1354199999999999E-3</c:v>
                </c:pt>
                <c:pt idx="818">
                  <c:v>5.1222500000000001E-3</c:v>
                </c:pt>
                <c:pt idx="819">
                  <c:v>5.1080300000000004E-3</c:v>
                </c:pt>
                <c:pt idx="820">
                  <c:v>5.0949100000000002E-3</c:v>
                </c:pt>
                <c:pt idx="821">
                  <c:v>5.0807500000000002E-3</c:v>
                </c:pt>
                <c:pt idx="822">
                  <c:v>5.0676699999999998E-3</c:v>
                </c:pt>
                <c:pt idx="823">
                  <c:v>5.0535800000000002E-3</c:v>
                </c:pt>
                <c:pt idx="824">
                  <c:v>5.0405600000000004E-3</c:v>
                </c:pt>
                <c:pt idx="825">
                  <c:v>5.0265300000000004E-3</c:v>
                </c:pt>
                <c:pt idx="826">
                  <c:v>5.0135500000000003E-3</c:v>
                </c:pt>
                <c:pt idx="827">
                  <c:v>4.9995899999999999E-3</c:v>
                </c:pt>
                <c:pt idx="828">
                  <c:v>4.9866600000000004E-3</c:v>
                </c:pt>
                <c:pt idx="829">
                  <c:v>4.9727699999999996E-3</c:v>
                </c:pt>
                <c:pt idx="830">
                  <c:v>4.9598799999999998E-3</c:v>
                </c:pt>
                <c:pt idx="831">
                  <c:v>4.9460600000000004E-3</c:v>
                </c:pt>
                <c:pt idx="832">
                  <c:v>4.9332200000000003E-3</c:v>
                </c:pt>
                <c:pt idx="833">
                  <c:v>4.9194599999999996E-3</c:v>
                </c:pt>
                <c:pt idx="834">
                  <c:v>4.9066700000000001E-3</c:v>
                </c:pt>
                <c:pt idx="835">
                  <c:v>4.8929799999999999E-3</c:v>
                </c:pt>
                <c:pt idx="836">
                  <c:v>4.8802400000000001E-3</c:v>
                </c:pt>
                <c:pt idx="837">
                  <c:v>4.8666100000000004E-3</c:v>
                </c:pt>
                <c:pt idx="838">
                  <c:v>4.8539100000000003E-3</c:v>
                </c:pt>
                <c:pt idx="839">
                  <c:v>4.8403500000000002E-3</c:v>
                </c:pt>
                <c:pt idx="840">
                  <c:v>4.8277099999999998E-3</c:v>
                </c:pt>
                <c:pt idx="841">
                  <c:v>4.8142100000000002E-3</c:v>
                </c:pt>
                <c:pt idx="842">
                  <c:v>4.8016100000000004E-3</c:v>
                </c:pt>
                <c:pt idx="843">
                  <c:v>4.7881800000000004E-3</c:v>
                </c:pt>
                <c:pt idx="844">
                  <c:v>4.7756300000000003E-3</c:v>
                </c:pt>
                <c:pt idx="845">
                  <c:v>4.7622599999999999E-3</c:v>
                </c:pt>
                <c:pt idx="846">
                  <c:v>4.7497599999999996E-3</c:v>
                </c:pt>
                <c:pt idx="847">
                  <c:v>4.7364599999999996E-3</c:v>
                </c:pt>
                <c:pt idx="848">
                  <c:v>4.7239999999999999E-3</c:v>
                </c:pt>
                <c:pt idx="849">
                  <c:v>4.7107700000000004E-3</c:v>
                </c:pt>
                <c:pt idx="850">
                  <c:v>4.6983600000000004E-3</c:v>
                </c:pt>
                <c:pt idx="851">
                  <c:v>4.6851899999999997E-3</c:v>
                </c:pt>
                <c:pt idx="852">
                  <c:v>4.6728300000000002E-3</c:v>
                </c:pt>
                <c:pt idx="853">
                  <c:v>4.65972E-3</c:v>
                </c:pt>
                <c:pt idx="854">
                  <c:v>4.6474100000000003E-3</c:v>
                </c:pt>
                <c:pt idx="855">
                  <c:v>4.6343699999999996E-3</c:v>
                </c:pt>
                <c:pt idx="856">
                  <c:v>4.6220999999999996E-3</c:v>
                </c:pt>
                <c:pt idx="857">
                  <c:v>4.6091200000000004E-3</c:v>
                </c:pt>
                <c:pt idx="858">
                  <c:v>4.5969100000000001E-3</c:v>
                </c:pt>
                <c:pt idx="859">
                  <c:v>4.5839899999999996E-3</c:v>
                </c:pt>
                <c:pt idx="860">
                  <c:v>4.5718299999999998E-3</c:v>
                </c:pt>
                <c:pt idx="861">
                  <c:v>4.5589799999999998E-3</c:v>
                </c:pt>
                <c:pt idx="862">
                  <c:v>4.5468499999999999E-3</c:v>
                </c:pt>
                <c:pt idx="863">
                  <c:v>4.5340700000000003E-3</c:v>
                </c:pt>
                <c:pt idx="864">
                  <c:v>4.522E-3</c:v>
                </c:pt>
                <c:pt idx="865">
                  <c:v>4.5092700000000001E-3</c:v>
                </c:pt>
                <c:pt idx="866">
                  <c:v>4.4972500000000004E-3</c:v>
                </c:pt>
                <c:pt idx="867">
                  <c:v>4.4845900000000001E-3</c:v>
                </c:pt>
                <c:pt idx="868">
                  <c:v>4.4726100000000001E-3</c:v>
                </c:pt>
                <c:pt idx="869">
                  <c:v>4.4600100000000004E-3</c:v>
                </c:pt>
                <c:pt idx="870">
                  <c:v>4.4480800000000001E-3</c:v>
                </c:pt>
                <c:pt idx="871">
                  <c:v>4.4355499999999999E-3</c:v>
                </c:pt>
                <c:pt idx="872">
                  <c:v>4.4236700000000002E-3</c:v>
                </c:pt>
                <c:pt idx="873">
                  <c:v>4.4111999999999997E-3</c:v>
                </c:pt>
                <c:pt idx="874">
                  <c:v>4.3993599999999997E-3</c:v>
                </c:pt>
                <c:pt idx="875">
                  <c:v>4.3869599999999996E-3</c:v>
                </c:pt>
                <c:pt idx="876">
                  <c:v>4.3751700000000003E-3</c:v>
                </c:pt>
                <c:pt idx="877">
                  <c:v>4.3628199999999999E-3</c:v>
                </c:pt>
                <c:pt idx="878">
                  <c:v>4.3510800000000002E-3</c:v>
                </c:pt>
                <c:pt idx="879">
                  <c:v>4.3388000000000003E-3</c:v>
                </c:pt>
                <c:pt idx="880">
                  <c:v>4.3271100000000003E-3</c:v>
                </c:pt>
                <c:pt idx="881">
                  <c:v>4.31489E-3</c:v>
                </c:pt>
                <c:pt idx="882">
                  <c:v>4.3032399999999998E-3</c:v>
                </c:pt>
                <c:pt idx="883">
                  <c:v>4.2910800000000001E-3</c:v>
                </c:pt>
                <c:pt idx="884">
                  <c:v>4.2794799999999996E-3</c:v>
                </c:pt>
                <c:pt idx="885">
                  <c:v>4.2673800000000003E-3</c:v>
                </c:pt>
                <c:pt idx="886">
                  <c:v>4.2558300000000004E-3</c:v>
                </c:pt>
                <c:pt idx="887">
                  <c:v>4.2437899999999999E-3</c:v>
                </c:pt>
                <c:pt idx="888">
                  <c:v>4.2322899999999997E-3</c:v>
                </c:pt>
                <c:pt idx="889">
                  <c:v>4.2203199999999996E-3</c:v>
                </c:pt>
                <c:pt idx="890">
                  <c:v>4.2088799999999999E-3</c:v>
                </c:pt>
                <c:pt idx="891">
                  <c:v>4.1969900000000003E-3</c:v>
                </c:pt>
                <c:pt idx="892">
                  <c:v>4.1856000000000003E-3</c:v>
                </c:pt>
                <c:pt idx="893">
                  <c:v>4.1737800000000002E-3</c:v>
                </c:pt>
                <c:pt idx="894">
                  <c:v>4.1624399999999999E-3</c:v>
                </c:pt>
                <c:pt idx="895">
                  <c:v>4.1506800000000003E-3</c:v>
                </c:pt>
                <c:pt idx="896">
                  <c:v>4.1393999999999997E-3</c:v>
                </c:pt>
                <c:pt idx="897">
                  <c:v>4.1276999999999998E-3</c:v>
                </c:pt>
                <c:pt idx="898">
                  <c:v>4.1164799999999996E-3</c:v>
                </c:pt>
                <c:pt idx="899">
                  <c:v>4.1048400000000002E-3</c:v>
                </c:pt>
                <c:pt idx="900">
                  <c:v>4.0936599999999998E-3</c:v>
                </c:pt>
                <c:pt idx="901">
                  <c:v>4.08209E-3</c:v>
                </c:pt>
                <c:pt idx="902">
                  <c:v>4.0709600000000002E-3</c:v>
                </c:pt>
                <c:pt idx="903">
                  <c:v>4.05945E-3</c:v>
                </c:pt>
                <c:pt idx="904">
                  <c:v>4.0483799999999999E-3</c:v>
                </c:pt>
                <c:pt idx="905">
                  <c:v>4.0369300000000002E-3</c:v>
                </c:pt>
                <c:pt idx="906">
                  <c:v>4.0258999999999998E-3</c:v>
                </c:pt>
                <c:pt idx="907">
                  <c:v>4.0145199999999997E-3</c:v>
                </c:pt>
                <c:pt idx="908">
                  <c:v>4.0035399999999999E-3</c:v>
                </c:pt>
                <c:pt idx="909">
                  <c:v>3.9922200000000003E-3</c:v>
                </c:pt>
                <c:pt idx="910">
                  <c:v>3.9812900000000002E-3</c:v>
                </c:pt>
                <c:pt idx="911">
                  <c:v>3.9700300000000003E-3</c:v>
                </c:pt>
                <c:pt idx="912">
                  <c:v>3.9591499999999998E-3</c:v>
                </c:pt>
                <c:pt idx="913">
                  <c:v>3.9479500000000004E-3</c:v>
                </c:pt>
                <c:pt idx="914">
                  <c:v>3.9371199999999997E-3</c:v>
                </c:pt>
                <c:pt idx="915">
                  <c:v>3.92597E-3</c:v>
                </c:pt>
                <c:pt idx="916">
                  <c:v>3.9151899999999998E-3</c:v>
                </c:pt>
                <c:pt idx="917">
                  <c:v>3.9041100000000001E-3</c:v>
                </c:pt>
                <c:pt idx="918">
                  <c:v>3.8933800000000001E-3</c:v>
                </c:pt>
                <c:pt idx="919">
                  <c:v>3.8823600000000001E-3</c:v>
                </c:pt>
                <c:pt idx="920">
                  <c:v>3.8716800000000002E-3</c:v>
                </c:pt>
                <c:pt idx="921">
                  <c:v>3.8607099999999998E-3</c:v>
                </c:pt>
                <c:pt idx="922">
                  <c:v>3.8500800000000001E-3</c:v>
                </c:pt>
                <c:pt idx="923">
                  <c:v>3.8391800000000002E-3</c:v>
                </c:pt>
                <c:pt idx="924">
                  <c:v>3.8285900000000002E-3</c:v>
                </c:pt>
                <c:pt idx="925">
                  <c:v>3.81775E-3</c:v>
                </c:pt>
                <c:pt idx="926">
                  <c:v>3.8072100000000001E-3</c:v>
                </c:pt>
                <c:pt idx="927">
                  <c:v>3.79642E-3</c:v>
                </c:pt>
                <c:pt idx="928">
                  <c:v>3.7859299999999999E-3</c:v>
                </c:pt>
                <c:pt idx="929">
                  <c:v>3.7752100000000002E-3</c:v>
                </c:pt>
                <c:pt idx="930">
                  <c:v>3.7647700000000002E-3</c:v>
                </c:pt>
                <c:pt idx="931">
                  <c:v>3.7540999999999998E-3</c:v>
                </c:pt>
                <c:pt idx="932">
                  <c:v>3.7437E-3</c:v>
                </c:pt>
                <c:pt idx="933">
                  <c:v>3.7330900000000001E-3</c:v>
                </c:pt>
                <c:pt idx="934">
                  <c:v>3.7227499999999999E-3</c:v>
                </c:pt>
                <c:pt idx="935">
                  <c:v>3.7121900000000002E-3</c:v>
                </c:pt>
                <c:pt idx="936">
                  <c:v>3.7018900000000002E-3</c:v>
                </c:pt>
                <c:pt idx="937">
                  <c:v>3.6914000000000001E-3</c:v>
                </c:pt>
                <c:pt idx="938">
                  <c:v>3.6811499999999998E-3</c:v>
                </c:pt>
                <c:pt idx="939">
                  <c:v>3.6707100000000002E-3</c:v>
                </c:pt>
                <c:pt idx="940">
                  <c:v>3.6605000000000001E-3</c:v>
                </c:pt>
                <c:pt idx="941">
                  <c:v>3.6501200000000002E-3</c:v>
                </c:pt>
                <c:pt idx="942">
                  <c:v>3.6399700000000002E-3</c:v>
                </c:pt>
                <c:pt idx="943">
                  <c:v>3.6296399999999999E-3</c:v>
                </c:pt>
                <c:pt idx="944">
                  <c:v>3.6195300000000001E-3</c:v>
                </c:pt>
                <c:pt idx="945">
                  <c:v>3.60926E-3</c:v>
                </c:pt>
                <c:pt idx="946">
                  <c:v>3.5991999999999999E-3</c:v>
                </c:pt>
                <c:pt idx="947">
                  <c:v>3.5889899999999998E-3</c:v>
                </c:pt>
                <c:pt idx="948">
                  <c:v>3.5789699999999999E-3</c:v>
                </c:pt>
                <c:pt idx="949">
                  <c:v>3.56881E-3</c:v>
                </c:pt>
                <c:pt idx="950">
                  <c:v>3.5588400000000002E-3</c:v>
                </c:pt>
                <c:pt idx="951">
                  <c:v>3.5487399999999999E-3</c:v>
                </c:pt>
                <c:pt idx="952">
                  <c:v>3.5388199999999998E-3</c:v>
                </c:pt>
                <c:pt idx="953">
                  <c:v>3.52878E-3</c:v>
                </c:pt>
                <c:pt idx="954">
                  <c:v>3.5189000000000002E-3</c:v>
                </c:pt>
                <c:pt idx="955">
                  <c:v>3.5089100000000001E-3</c:v>
                </c:pt>
                <c:pt idx="956">
                  <c:v>3.49907E-3</c:v>
                </c:pt>
                <c:pt idx="957">
                  <c:v>3.4891399999999999E-3</c:v>
                </c:pt>
                <c:pt idx="958">
                  <c:v>3.47935E-3</c:v>
                </c:pt>
                <c:pt idx="959">
                  <c:v>3.46948E-3</c:v>
                </c:pt>
                <c:pt idx="960">
                  <c:v>3.4597299999999998E-3</c:v>
                </c:pt>
                <c:pt idx="961">
                  <c:v>3.44991E-3</c:v>
                </c:pt>
                <c:pt idx="962">
                  <c:v>3.44021E-3</c:v>
                </c:pt>
                <c:pt idx="963">
                  <c:v>3.4304399999999999E-3</c:v>
                </c:pt>
                <c:pt idx="964">
                  <c:v>3.4207899999999999E-3</c:v>
                </c:pt>
                <c:pt idx="965">
                  <c:v>3.4110799999999999E-3</c:v>
                </c:pt>
                <c:pt idx="966">
                  <c:v>3.4014700000000002E-3</c:v>
                </c:pt>
                <c:pt idx="967">
                  <c:v>3.3918099999999999E-3</c:v>
                </c:pt>
                <c:pt idx="968">
                  <c:v>3.3822499999999998E-3</c:v>
                </c:pt>
                <c:pt idx="969">
                  <c:v>3.3726400000000001E-3</c:v>
                </c:pt>
                <c:pt idx="970">
                  <c:v>3.3631300000000002E-3</c:v>
                </c:pt>
                <c:pt idx="971">
                  <c:v>3.3535700000000002E-3</c:v>
                </c:pt>
                <c:pt idx="972">
                  <c:v>3.34411E-3</c:v>
                </c:pt>
                <c:pt idx="973">
                  <c:v>3.3346000000000001E-3</c:v>
                </c:pt>
                <c:pt idx="974">
                  <c:v>3.3251800000000001E-3</c:v>
                </c:pt>
                <c:pt idx="975">
                  <c:v>3.3157299999999998E-3</c:v>
                </c:pt>
                <c:pt idx="976">
                  <c:v>3.30635E-3</c:v>
                </c:pt>
                <c:pt idx="977">
                  <c:v>3.2969499999999999E-3</c:v>
                </c:pt>
                <c:pt idx="978">
                  <c:v>3.2876200000000002E-3</c:v>
                </c:pt>
                <c:pt idx="979">
                  <c:v>3.2782699999999998E-3</c:v>
                </c:pt>
                <c:pt idx="980">
                  <c:v>3.2689799999999999E-3</c:v>
                </c:pt>
                <c:pt idx="981">
                  <c:v>3.25969E-3</c:v>
                </c:pt>
                <c:pt idx="982">
                  <c:v>3.2504399999999998E-3</c:v>
                </c:pt>
                <c:pt idx="983">
                  <c:v>3.2412000000000001E-3</c:v>
                </c:pt>
                <c:pt idx="984">
                  <c:v>3.2320000000000001E-3</c:v>
                </c:pt>
                <c:pt idx="985">
                  <c:v>3.22281E-3</c:v>
                </c:pt>
                <c:pt idx="986">
                  <c:v>3.2136500000000002E-3</c:v>
                </c:pt>
                <c:pt idx="987">
                  <c:v>3.2045099999999998E-3</c:v>
                </c:pt>
                <c:pt idx="988">
                  <c:v>3.1954000000000001E-3</c:v>
                </c:pt>
                <c:pt idx="989">
                  <c:v>3.1863099999999999E-3</c:v>
                </c:pt>
                <c:pt idx="990">
                  <c:v>3.17724E-3</c:v>
                </c:pt>
                <c:pt idx="991">
                  <c:v>3.1681999999999999E-3</c:v>
                </c:pt>
                <c:pt idx="992">
                  <c:v>3.1591800000000001E-3</c:v>
                </c:pt>
                <c:pt idx="993">
                  <c:v>3.1501900000000002E-3</c:v>
                </c:pt>
                <c:pt idx="994">
                  <c:v>3.1412100000000002E-3</c:v>
                </c:pt>
                <c:pt idx="995">
                  <c:v>3.1322699999999999E-3</c:v>
                </c:pt>
                <c:pt idx="996">
                  <c:v>3.1233300000000001E-3</c:v>
                </c:pt>
                <c:pt idx="997">
                  <c:v>3.11444E-3</c:v>
                </c:pt>
                <c:pt idx="998">
                  <c:v>3.1055399999999999E-3</c:v>
                </c:pt>
                <c:pt idx="999">
                  <c:v>3.0967099999999999E-3</c:v>
                </c:pt>
                <c:pt idx="1000">
                  <c:v>3.0878500000000001E-3</c:v>
                </c:pt>
                <c:pt idx="1001">
                  <c:v>3.0790700000000002E-3</c:v>
                </c:pt>
                <c:pt idx="1002">
                  <c:v>3.0702500000000001E-3</c:v>
                </c:pt>
                <c:pt idx="1003">
                  <c:v>3.0615199999999999E-3</c:v>
                </c:pt>
                <c:pt idx="1004">
                  <c:v>3.0527499999999999E-3</c:v>
                </c:pt>
                <c:pt idx="1005">
                  <c:v>3.0440599999999999E-3</c:v>
                </c:pt>
                <c:pt idx="1006">
                  <c:v>3.0353300000000001E-3</c:v>
                </c:pt>
                <c:pt idx="1007">
                  <c:v>3.0266899999999998E-3</c:v>
                </c:pt>
                <c:pt idx="1008">
                  <c:v>3.0180099999999998E-3</c:v>
                </c:pt>
                <c:pt idx="1009">
                  <c:v>3.0094100000000001E-3</c:v>
                </c:pt>
                <c:pt idx="1010">
                  <c:v>3.0007699999999998E-3</c:v>
                </c:pt>
                <c:pt idx="1011">
                  <c:v>2.9922299999999998E-3</c:v>
                </c:pt>
                <c:pt idx="1012">
                  <c:v>2.9836300000000001E-3</c:v>
                </c:pt>
                <c:pt idx="1013">
                  <c:v>2.9751299999999999E-3</c:v>
                </c:pt>
                <c:pt idx="1014">
                  <c:v>2.96657E-3</c:v>
                </c:pt>
                <c:pt idx="1015">
                  <c:v>2.9581199999999998E-3</c:v>
                </c:pt>
                <c:pt idx="1016">
                  <c:v>2.9496100000000001E-3</c:v>
                </c:pt>
                <c:pt idx="1017">
                  <c:v>2.9412100000000001E-3</c:v>
                </c:pt>
                <c:pt idx="1018">
                  <c:v>2.9327300000000001E-3</c:v>
                </c:pt>
                <c:pt idx="1019">
                  <c:v>2.9243799999999999E-3</c:v>
                </c:pt>
                <c:pt idx="1020">
                  <c:v>2.9159400000000001E-3</c:v>
                </c:pt>
                <c:pt idx="1021">
                  <c:v>2.90764E-3</c:v>
                </c:pt>
                <c:pt idx="1022">
                  <c:v>2.89924E-3</c:v>
                </c:pt>
                <c:pt idx="1023">
                  <c:v>2.89098E-3</c:v>
                </c:pt>
                <c:pt idx="1024">
                  <c:v>2.8826300000000002E-3</c:v>
                </c:pt>
                <c:pt idx="1025">
                  <c:v>2.8744199999999999E-3</c:v>
                </c:pt>
                <c:pt idx="1026">
                  <c:v>2.8661099999999998E-3</c:v>
                </c:pt>
                <c:pt idx="1027">
                  <c:v>2.8579399999999998E-3</c:v>
                </c:pt>
                <c:pt idx="1028">
                  <c:v>2.8496699999999999E-3</c:v>
                </c:pt>
                <c:pt idx="1029">
                  <c:v>2.84154E-3</c:v>
                </c:pt>
                <c:pt idx="1030">
                  <c:v>2.8333199999999998E-3</c:v>
                </c:pt>
                <c:pt idx="1031">
                  <c:v>2.8252400000000001E-3</c:v>
                </c:pt>
                <c:pt idx="1032">
                  <c:v>2.8170500000000002E-3</c:v>
                </c:pt>
                <c:pt idx="1033">
                  <c:v>2.8090200000000002E-3</c:v>
                </c:pt>
                <c:pt idx="1034">
                  <c:v>2.80087E-3</c:v>
                </c:pt>
                <c:pt idx="1035">
                  <c:v>2.7928800000000002E-3</c:v>
                </c:pt>
                <c:pt idx="1036">
                  <c:v>2.7847700000000002E-3</c:v>
                </c:pt>
                <c:pt idx="1037">
                  <c:v>2.7768300000000001E-3</c:v>
                </c:pt>
                <c:pt idx="1038">
                  <c:v>2.7687599999999999E-3</c:v>
                </c:pt>
                <c:pt idx="1039">
                  <c:v>2.76086E-3</c:v>
                </c:pt>
                <c:pt idx="1040">
                  <c:v>2.7528299999999999E-3</c:v>
                </c:pt>
                <c:pt idx="1041">
                  <c:v>2.7449800000000002E-3</c:v>
                </c:pt>
                <c:pt idx="1042">
                  <c:v>2.7369899999999999E-3</c:v>
                </c:pt>
                <c:pt idx="1043">
                  <c:v>2.7291799999999999E-3</c:v>
                </c:pt>
                <c:pt idx="1044">
                  <c:v>2.7212299999999998E-3</c:v>
                </c:pt>
                <c:pt idx="1045">
                  <c:v>2.71346E-3</c:v>
                </c:pt>
                <c:pt idx="1046">
                  <c:v>2.7055500000000001E-3</c:v>
                </c:pt>
                <c:pt idx="1047">
                  <c:v>2.69783E-3</c:v>
                </c:pt>
                <c:pt idx="1048">
                  <c:v>2.6899599999999999E-3</c:v>
                </c:pt>
                <c:pt idx="1049">
                  <c:v>2.68228E-3</c:v>
                </c:pt>
                <c:pt idx="1050">
                  <c:v>2.6744400000000002E-3</c:v>
                </c:pt>
                <c:pt idx="1051">
                  <c:v>2.6668E-3</c:v>
                </c:pt>
                <c:pt idx="1052">
                  <c:v>2.6590099999999998E-3</c:v>
                </c:pt>
                <c:pt idx="1053">
                  <c:v>2.6514099999999999E-3</c:v>
                </c:pt>
                <c:pt idx="1054">
                  <c:v>2.6436599999999999E-3</c:v>
                </c:pt>
                <c:pt idx="1055">
                  <c:v>2.6361100000000001E-3</c:v>
                </c:pt>
                <c:pt idx="1056">
                  <c:v>2.62839E-3</c:v>
                </c:pt>
                <c:pt idx="1057">
                  <c:v>2.6208799999999999E-3</c:v>
                </c:pt>
                <c:pt idx="1058">
                  <c:v>2.6132E-3</c:v>
                </c:pt>
                <c:pt idx="1059">
                  <c:v>2.6057300000000001E-3</c:v>
                </c:pt>
                <c:pt idx="1060">
                  <c:v>2.59808E-3</c:v>
                </c:pt>
                <c:pt idx="1061">
                  <c:v>2.5906599999999998E-3</c:v>
                </c:pt>
                <c:pt idx="1062">
                  <c:v>2.5830499999999999E-3</c:v>
                </c:pt>
                <c:pt idx="1063">
                  <c:v>2.57566E-3</c:v>
                </c:pt>
                <c:pt idx="1064">
                  <c:v>2.5680999999999998E-3</c:v>
                </c:pt>
                <c:pt idx="1065">
                  <c:v>2.56077E-3</c:v>
                </c:pt>
                <c:pt idx="1066">
                  <c:v>2.5532599999999999E-3</c:v>
                </c:pt>
                <c:pt idx="1067">
                  <c:v>2.5459699999999998E-3</c:v>
                </c:pt>
                <c:pt idx="1068">
                  <c:v>2.5385099999999999E-3</c:v>
                </c:pt>
                <c:pt idx="1069">
                  <c:v>2.53127E-3</c:v>
                </c:pt>
                <c:pt idx="1070">
                  <c:v>2.5238399999999999E-3</c:v>
                </c:pt>
                <c:pt idx="1071">
                  <c:v>2.5166500000000001E-3</c:v>
                </c:pt>
                <c:pt idx="1072">
                  <c:v>2.5092600000000001E-3</c:v>
                </c:pt>
                <c:pt idx="1073">
                  <c:v>2.50212E-3</c:v>
                </c:pt>
                <c:pt idx="1074">
                  <c:v>2.4947699999999999E-3</c:v>
                </c:pt>
                <c:pt idx="1075">
                  <c:v>2.48766E-3</c:v>
                </c:pt>
                <c:pt idx="1076">
                  <c:v>2.48036E-3</c:v>
                </c:pt>
                <c:pt idx="1077">
                  <c:v>2.47329E-3</c:v>
                </c:pt>
                <c:pt idx="1078">
                  <c:v>2.4660300000000001E-3</c:v>
                </c:pt>
                <c:pt idx="1079">
                  <c:v>2.4590100000000002E-3</c:v>
                </c:pt>
                <c:pt idx="1080">
                  <c:v>2.4517800000000002E-3</c:v>
                </c:pt>
                <c:pt idx="1081">
                  <c:v>2.4448E-3</c:v>
                </c:pt>
                <c:pt idx="1082">
                  <c:v>2.4376100000000002E-3</c:v>
                </c:pt>
                <c:pt idx="1083">
                  <c:v>2.4306699999999998E-3</c:v>
                </c:pt>
                <c:pt idx="1084">
                  <c:v>2.4235200000000002E-3</c:v>
                </c:pt>
                <c:pt idx="1085">
                  <c:v>2.41662E-3</c:v>
                </c:pt>
                <c:pt idx="1086">
                  <c:v>2.4095000000000002E-3</c:v>
                </c:pt>
                <c:pt idx="1087">
                  <c:v>2.4026500000000001E-3</c:v>
                </c:pt>
                <c:pt idx="1088">
                  <c:v>2.3955700000000001E-3</c:v>
                </c:pt>
                <c:pt idx="1089">
                  <c:v>2.3887499999999998E-3</c:v>
                </c:pt>
                <c:pt idx="1090">
                  <c:v>2.38171E-3</c:v>
                </c:pt>
                <c:pt idx="1091">
                  <c:v>2.3749299999999999E-3</c:v>
                </c:pt>
                <c:pt idx="1092">
                  <c:v>2.3679299999999999E-3</c:v>
                </c:pt>
                <c:pt idx="1093">
                  <c:v>2.36119E-3</c:v>
                </c:pt>
                <c:pt idx="1094">
                  <c:v>2.3542200000000002E-3</c:v>
                </c:pt>
                <c:pt idx="1095">
                  <c:v>2.34753E-3</c:v>
                </c:pt>
                <c:pt idx="1096">
                  <c:v>2.34059E-3</c:v>
                </c:pt>
                <c:pt idx="1097">
                  <c:v>2.3339300000000001E-3</c:v>
                </c:pt>
                <c:pt idx="1098">
                  <c:v>2.3270399999999998E-3</c:v>
                </c:pt>
                <c:pt idx="1099">
                  <c:v>2.3204200000000001E-3</c:v>
                </c:pt>
                <c:pt idx="1100">
                  <c:v>2.3135600000000001E-3</c:v>
                </c:pt>
                <c:pt idx="1101">
                  <c:v>2.3069800000000001E-3</c:v>
                </c:pt>
                <c:pt idx="1102">
                  <c:v>2.3001499999999999E-3</c:v>
                </c:pt>
                <c:pt idx="1103">
                  <c:v>2.2936100000000002E-3</c:v>
                </c:pt>
                <c:pt idx="1104">
                  <c:v>2.2868200000000002E-3</c:v>
                </c:pt>
                <c:pt idx="1105">
                  <c:v>2.2803099999999998E-3</c:v>
                </c:pt>
                <c:pt idx="1106">
                  <c:v>2.27356E-3</c:v>
                </c:pt>
                <c:pt idx="1107">
                  <c:v>2.2670899999999998E-3</c:v>
                </c:pt>
                <c:pt idx="1108">
                  <c:v>2.2603699999999998E-3</c:v>
                </c:pt>
                <c:pt idx="1109">
                  <c:v>2.2539399999999998E-3</c:v>
                </c:pt>
                <c:pt idx="1110">
                  <c:v>2.2472600000000001E-3</c:v>
                </c:pt>
                <c:pt idx="1111">
                  <c:v>2.2408599999999999E-3</c:v>
                </c:pt>
                <c:pt idx="1112">
                  <c:v>2.2342099999999999E-3</c:v>
                </c:pt>
                <c:pt idx="1113">
                  <c:v>2.2278599999999999E-3</c:v>
                </c:pt>
                <c:pt idx="1114">
                  <c:v>2.2212400000000002E-3</c:v>
                </c:pt>
                <c:pt idx="1115">
                  <c:v>2.21492E-3</c:v>
                </c:pt>
                <c:pt idx="1116">
                  <c:v>2.20834E-3</c:v>
                </c:pt>
                <c:pt idx="1117">
                  <c:v>2.2020500000000001E-3</c:v>
                </c:pt>
                <c:pt idx="1118">
                  <c:v>2.1955099999999999E-3</c:v>
                </c:pt>
                <c:pt idx="1119">
                  <c:v>2.1892600000000002E-3</c:v>
                </c:pt>
                <c:pt idx="1120">
                  <c:v>2.1827399999999999E-3</c:v>
                </c:pt>
                <c:pt idx="1121">
                  <c:v>2.1765299999999999E-3</c:v>
                </c:pt>
                <c:pt idx="1122">
                  <c:v>2.1700500000000002E-3</c:v>
                </c:pt>
                <c:pt idx="1123">
                  <c:v>2.16387E-3</c:v>
                </c:pt>
                <c:pt idx="1124">
                  <c:v>2.1574300000000001E-3</c:v>
                </c:pt>
                <c:pt idx="1125">
                  <c:v>2.1512800000000002E-3</c:v>
                </c:pt>
                <c:pt idx="1126">
                  <c:v>2.1448700000000001E-3</c:v>
                </c:pt>
                <c:pt idx="1127">
                  <c:v>2.13876E-3</c:v>
                </c:pt>
                <c:pt idx="1128">
                  <c:v>2.1323800000000001E-3</c:v>
                </c:pt>
                <c:pt idx="1129">
                  <c:v>2.1263100000000002E-3</c:v>
                </c:pt>
                <c:pt idx="1130">
                  <c:v>2.1199600000000002E-3</c:v>
                </c:pt>
                <c:pt idx="1131">
                  <c:v>2.11393E-3</c:v>
                </c:pt>
                <c:pt idx="1132">
                  <c:v>2.1076100000000002E-3</c:v>
                </c:pt>
                <c:pt idx="1133">
                  <c:v>2.1016099999999998E-3</c:v>
                </c:pt>
                <c:pt idx="1134">
                  <c:v>2.0953199999999999E-3</c:v>
                </c:pt>
                <c:pt idx="1135">
                  <c:v>2.0893499999999998E-3</c:v>
                </c:pt>
                <c:pt idx="1136">
                  <c:v>2.08311E-3</c:v>
                </c:pt>
                <c:pt idx="1137">
                  <c:v>2.0771700000000001E-3</c:v>
                </c:pt>
                <c:pt idx="1138">
                  <c:v>2.0709499999999998E-3</c:v>
                </c:pt>
                <c:pt idx="1139">
                  <c:v>2.0650500000000001E-3</c:v>
                </c:pt>
                <c:pt idx="1140">
                  <c:v>2.05886E-3</c:v>
                </c:pt>
                <c:pt idx="1141">
                  <c:v>2.0530000000000001E-3</c:v>
                </c:pt>
                <c:pt idx="1142">
                  <c:v>2.0468399999999999E-3</c:v>
                </c:pt>
                <c:pt idx="1143">
                  <c:v>2.0410099999999998E-3</c:v>
                </c:pt>
                <c:pt idx="1144">
                  <c:v>2.0348800000000002E-3</c:v>
                </c:pt>
                <c:pt idx="1145">
                  <c:v>2.0290799999999999E-3</c:v>
                </c:pt>
                <c:pt idx="1146">
                  <c:v>2.0229900000000001E-3</c:v>
                </c:pt>
                <c:pt idx="1147">
                  <c:v>2.0172200000000001E-3</c:v>
                </c:pt>
                <c:pt idx="1148">
                  <c:v>2.0111600000000001E-3</c:v>
                </c:pt>
                <c:pt idx="1149">
                  <c:v>2.0054199999999999E-3</c:v>
                </c:pt>
                <c:pt idx="1150">
                  <c:v>1.9994000000000001E-3</c:v>
                </c:pt>
                <c:pt idx="1151">
                  <c:v>1.9936899999999998E-3</c:v>
                </c:pt>
                <c:pt idx="1152">
                  <c:v>1.9876899999999999E-3</c:v>
                </c:pt>
                <c:pt idx="1153">
                  <c:v>1.9820200000000001E-3</c:v>
                </c:pt>
                <c:pt idx="1154">
                  <c:v>1.97605E-3</c:v>
                </c:pt>
                <c:pt idx="1155">
                  <c:v>1.9704100000000001E-3</c:v>
                </c:pt>
                <c:pt idx="1156">
                  <c:v>1.9644799999999998E-3</c:v>
                </c:pt>
                <c:pt idx="1157">
                  <c:v>1.9588700000000001E-3</c:v>
                </c:pt>
                <c:pt idx="1158">
                  <c:v>1.9529599999999999E-3</c:v>
                </c:pt>
                <c:pt idx="1159">
                  <c:v>1.94739E-3</c:v>
                </c:pt>
                <c:pt idx="1160">
                  <c:v>1.94151E-3</c:v>
                </c:pt>
                <c:pt idx="1161">
                  <c:v>1.93597E-3</c:v>
                </c:pt>
                <c:pt idx="1162">
                  <c:v>1.93012E-3</c:v>
                </c:pt>
                <c:pt idx="1163">
                  <c:v>1.92461E-3</c:v>
                </c:pt>
                <c:pt idx="1164">
                  <c:v>1.9187900000000001E-3</c:v>
                </c:pt>
                <c:pt idx="1165">
                  <c:v>1.9133100000000001E-3</c:v>
                </c:pt>
                <c:pt idx="1166">
                  <c:v>1.90752E-3</c:v>
                </c:pt>
                <c:pt idx="1167">
                  <c:v>1.9020700000000001E-3</c:v>
                </c:pt>
                <c:pt idx="1168">
                  <c:v>1.89631E-3</c:v>
                </c:pt>
                <c:pt idx="1169">
                  <c:v>1.8908900000000001E-3</c:v>
                </c:pt>
                <c:pt idx="1170">
                  <c:v>1.8851600000000001E-3</c:v>
                </c:pt>
                <c:pt idx="1171">
                  <c:v>1.87977E-3</c:v>
                </c:pt>
                <c:pt idx="1172">
                  <c:v>1.87407E-3</c:v>
                </c:pt>
                <c:pt idx="1173">
                  <c:v>1.86871E-3</c:v>
                </c:pt>
                <c:pt idx="1174">
                  <c:v>1.8630400000000001E-3</c:v>
                </c:pt>
                <c:pt idx="1175">
                  <c:v>1.85771E-3</c:v>
                </c:pt>
                <c:pt idx="1176">
                  <c:v>1.8520699999999999E-3</c:v>
                </c:pt>
                <c:pt idx="1177">
                  <c:v>1.84677E-3</c:v>
                </c:pt>
                <c:pt idx="1178">
                  <c:v>1.8411600000000001E-3</c:v>
                </c:pt>
                <c:pt idx="1179">
                  <c:v>1.83588E-3</c:v>
                </c:pt>
                <c:pt idx="1180">
                  <c:v>1.8303E-3</c:v>
                </c:pt>
                <c:pt idx="1181">
                  <c:v>1.8250600000000001E-3</c:v>
                </c:pt>
                <c:pt idx="1182">
                  <c:v>1.8194999999999999E-3</c:v>
                </c:pt>
                <c:pt idx="1183">
                  <c:v>1.8142900000000001E-3</c:v>
                </c:pt>
                <c:pt idx="1184">
                  <c:v>1.80876E-3</c:v>
                </c:pt>
                <c:pt idx="1185">
                  <c:v>1.8035799999999999E-3</c:v>
                </c:pt>
                <c:pt idx="1186">
                  <c:v>1.7980800000000001E-3</c:v>
                </c:pt>
                <c:pt idx="1187">
                  <c:v>1.7929300000000001E-3</c:v>
                </c:pt>
                <c:pt idx="1188">
                  <c:v>1.78746E-3</c:v>
                </c:pt>
                <c:pt idx="1189">
                  <c:v>1.7823299999999999E-3</c:v>
                </c:pt>
                <c:pt idx="1190">
                  <c:v>1.7768899999999999E-3</c:v>
                </c:pt>
                <c:pt idx="1191">
                  <c:v>1.7717900000000001E-3</c:v>
                </c:pt>
                <c:pt idx="1192">
                  <c:v>1.76637E-3</c:v>
                </c:pt>
                <c:pt idx="1193">
                  <c:v>1.7612999999999999E-3</c:v>
                </c:pt>
                <c:pt idx="1194">
                  <c:v>1.7559100000000001E-3</c:v>
                </c:pt>
                <c:pt idx="1195">
                  <c:v>1.7508700000000001E-3</c:v>
                </c:pt>
                <c:pt idx="1196">
                  <c:v>1.74551E-3</c:v>
                </c:pt>
                <c:pt idx="1197">
                  <c:v>1.7405000000000001E-3</c:v>
                </c:pt>
                <c:pt idx="1198">
                  <c:v>1.7351599999999999E-3</c:v>
                </c:pt>
                <c:pt idx="1199">
                  <c:v>1.73018E-3</c:v>
                </c:pt>
                <c:pt idx="1200">
                  <c:v>1.7248700000000001E-3</c:v>
                </c:pt>
                <c:pt idx="1201">
                  <c:v>1.7199100000000001E-3</c:v>
                </c:pt>
                <c:pt idx="1202">
                  <c:v>1.71463E-3</c:v>
                </c:pt>
                <c:pt idx="1203">
                  <c:v>1.7097E-3</c:v>
                </c:pt>
                <c:pt idx="1204">
                  <c:v>1.7044499999999999E-3</c:v>
                </c:pt>
                <c:pt idx="1205">
                  <c:v>1.69954E-3</c:v>
                </c:pt>
                <c:pt idx="1206">
                  <c:v>1.69432E-3</c:v>
                </c:pt>
                <c:pt idx="1207">
                  <c:v>1.68944E-3</c:v>
                </c:pt>
                <c:pt idx="1208">
                  <c:v>1.68424E-3</c:v>
                </c:pt>
                <c:pt idx="1209">
                  <c:v>1.67939E-3</c:v>
                </c:pt>
                <c:pt idx="1210">
                  <c:v>1.67421E-3</c:v>
                </c:pt>
                <c:pt idx="1211">
                  <c:v>1.66939E-3</c:v>
                </c:pt>
                <c:pt idx="1212">
                  <c:v>1.66424E-3</c:v>
                </c:pt>
                <c:pt idx="1213">
                  <c:v>1.6594400000000001E-3</c:v>
                </c:pt>
                <c:pt idx="1214">
                  <c:v>1.6543199999999999E-3</c:v>
                </c:pt>
                <c:pt idx="1215">
                  <c:v>1.6495500000000001E-3</c:v>
                </c:pt>
                <c:pt idx="1216">
                  <c:v>1.64445E-3</c:v>
                </c:pt>
                <c:pt idx="1217">
                  <c:v>1.6397E-3</c:v>
                </c:pt>
                <c:pt idx="1218">
                  <c:v>1.63463E-3</c:v>
                </c:pt>
                <c:pt idx="1219">
                  <c:v>1.62991E-3</c:v>
                </c:pt>
                <c:pt idx="1220">
                  <c:v>1.62487E-3</c:v>
                </c:pt>
                <c:pt idx="1221">
                  <c:v>1.62017E-3</c:v>
                </c:pt>
                <c:pt idx="1222">
                  <c:v>1.6151500000000001E-3</c:v>
                </c:pt>
                <c:pt idx="1223">
                  <c:v>1.6104800000000001E-3</c:v>
                </c:pt>
                <c:pt idx="1224">
                  <c:v>1.60549E-3</c:v>
                </c:pt>
                <c:pt idx="1225">
                  <c:v>1.60085E-3</c:v>
                </c:pt>
                <c:pt idx="1226">
                  <c:v>1.59588E-3</c:v>
                </c:pt>
                <c:pt idx="1227">
                  <c:v>1.5912599999999999E-3</c:v>
                </c:pt>
                <c:pt idx="1228">
                  <c:v>1.5863100000000001E-3</c:v>
                </c:pt>
                <c:pt idx="1229">
                  <c:v>1.58172E-3</c:v>
                </c:pt>
                <c:pt idx="1230">
                  <c:v>1.5767999999999999E-3</c:v>
                </c:pt>
                <c:pt idx="1231">
                  <c:v>1.57223E-3</c:v>
                </c:pt>
                <c:pt idx="1232">
                  <c:v>1.56733E-3</c:v>
                </c:pt>
                <c:pt idx="1233">
                  <c:v>1.5627900000000001E-3</c:v>
                </c:pt>
                <c:pt idx="1234">
                  <c:v>1.55792E-3</c:v>
                </c:pt>
                <c:pt idx="1235">
                  <c:v>1.5533999999999999E-3</c:v>
                </c:pt>
                <c:pt idx="1236">
                  <c:v>1.5485500000000001E-3</c:v>
                </c:pt>
                <c:pt idx="1237">
                  <c:v>1.5440600000000001E-3</c:v>
                </c:pt>
                <c:pt idx="1238">
                  <c:v>1.5392400000000001E-3</c:v>
                </c:pt>
                <c:pt idx="1239">
                  <c:v>1.53477E-3</c:v>
                </c:pt>
                <c:pt idx="1240">
                  <c:v>1.52998E-3</c:v>
                </c:pt>
                <c:pt idx="1241">
                  <c:v>1.5255399999999999E-3</c:v>
                </c:pt>
                <c:pt idx="1242">
                  <c:v>1.52078E-3</c:v>
                </c:pt>
                <c:pt idx="1243">
                  <c:v>1.51636E-3</c:v>
                </c:pt>
                <c:pt idx="1244">
                  <c:v>1.51162E-3</c:v>
                </c:pt>
                <c:pt idx="1245">
                  <c:v>1.50723E-3</c:v>
                </c:pt>
                <c:pt idx="1246">
                  <c:v>1.50252E-3</c:v>
                </c:pt>
                <c:pt idx="1247">
                  <c:v>1.49815E-3</c:v>
                </c:pt>
                <c:pt idx="1248">
                  <c:v>1.49347E-3</c:v>
                </c:pt>
                <c:pt idx="1249">
                  <c:v>1.48912E-3</c:v>
                </c:pt>
                <c:pt idx="1250">
                  <c:v>1.4844599999999999E-3</c:v>
                </c:pt>
                <c:pt idx="1251">
                  <c:v>1.48014E-3</c:v>
                </c:pt>
                <c:pt idx="1252">
                  <c:v>1.4755E-3</c:v>
                </c:pt>
                <c:pt idx="1253">
                  <c:v>1.4712099999999999E-3</c:v>
                </c:pt>
                <c:pt idx="1254">
                  <c:v>1.46659E-3</c:v>
                </c:pt>
                <c:pt idx="1255">
                  <c:v>1.46232E-3</c:v>
                </c:pt>
                <c:pt idx="1256">
                  <c:v>1.45773E-3</c:v>
                </c:pt>
                <c:pt idx="1257">
                  <c:v>1.45348E-3</c:v>
                </c:pt>
                <c:pt idx="1258">
                  <c:v>1.4489100000000001E-3</c:v>
                </c:pt>
                <c:pt idx="1259">
                  <c:v>1.44469E-3</c:v>
                </c:pt>
                <c:pt idx="1260">
                  <c:v>1.4401399999999999E-3</c:v>
                </c:pt>
                <c:pt idx="1261">
                  <c:v>1.4359399999999999E-3</c:v>
                </c:pt>
                <c:pt idx="1262">
                  <c:v>1.4314200000000001E-3</c:v>
                </c:pt>
                <c:pt idx="1263">
                  <c:v>1.42724E-3</c:v>
                </c:pt>
                <c:pt idx="1264">
                  <c:v>1.42274E-3</c:v>
                </c:pt>
                <c:pt idx="1265">
                  <c:v>1.41858E-3</c:v>
                </c:pt>
                <c:pt idx="1266">
                  <c:v>1.4140999999999999E-3</c:v>
                </c:pt>
                <c:pt idx="1267">
                  <c:v>1.40997E-3</c:v>
                </c:pt>
                <c:pt idx="1268">
                  <c:v>1.40551E-3</c:v>
                </c:pt>
                <c:pt idx="1269">
                  <c:v>1.4013999999999999E-3</c:v>
                </c:pt>
                <c:pt idx="1270">
                  <c:v>1.39697E-3</c:v>
                </c:pt>
                <c:pt idx="1271">
                  <c:v>1.39288E-3</c:v>
                </c:pt>
                <c:pt idx="1272">
                  <c:v>1.3884699999999999E-3</c:v>
                </c:pt>
                <c:pt idx="1273">
                  <c:v>1.3844E-3</c:v>
                </c:pt>
                <c:pt idx="1274">
                  <c:v>1.3800100000000001E-3</c:v>
                </c:pt>
                <c:pt idx="1275">
                  <c:v>1.3759600000000001E-3</c:v>
                </c:pt>
                <c:pt idx="1276">
                  <c:v>1.3715999999999999E-3</c:v>
                </c:pt>
                <c:pt idx="1277">
                  <c:v>1.36757E-3</c:v>
                </c:pt>
                <c:pt idx="1278">
                  <c:v>1.36323E-3</c:v>
                </c:pt>
                <c:pt idx="1279">
                  <c:v>1.35922E-3</c:v>
                </c:pt>
                <c:pt idx="1280">
                  <c:v>1.3549E-3</c:v>
                </c:pt>
                <c:pt idx="1281">
                  <c:v>1.35092E-3</c:v>
                </c:pt>
                <c:pt idx="1282">
                  <c:v>1.34662E-3</c:v>
                </c:pt>
                <c:pt idx="1283">
                  <c:v>1.3426499999999999E-3</c:v>
                </c:pt>
                <c:pt idx="1284">
                  <c:v>1.33837E-3</c:v>
                </c:pt>
                <c:pt idx="1285">
                  <c:v>1.3344299999999999E-3</c:v>
                </c:pt>
                <c:pt idx="1286">
                  <c:v>1.3301700000000001E-3</c:v>
                </c:pt>
                <c:pt idx="1287">
                  <c:v>1.32625E-3</c:v>
                </c:pt>
                <c:pt idx="1288">
                  <c:v>1.3220199999999999E-3</c:v>
                </c:pt>
                <c:pt idx="1289">
                  <c:v>1.3181200000000001E-3</c:v>
                </c:pt>
                <c:pt idx="1290">
                  <c:v>1.3139E-3</c:v>
                </c:pt>
                <c:pt idx="1291">
                  <c:v>1.3100200000000001E-3</c:v>
                </c:pt>
                <c:pt idx="1292">
                  <c:v>1.3058200000000001E-3</c:v>
                </c:pt>
                <c:pt idx="1293">
                  <c:v>1.30196E-3</c:v>
                </c:pt>
                <c:pt idx="1294">
                  <c:v>1.2977900000000001E-3</c:v>
                </c:pt>
                <c:pt idx="1295">
                  <c:v>1.2939500000000001E-3</c:v>
                </c:pt>
                <c:pt idx="1296">
                  <c:v>1.2898E-3</c:v>
                </c:pt>
                <c:pt idx="1297">
                  <c:v>1.2859799999999999E-3</c:v>
                </c:pt>
                <c:pt idx="1298">
                  <c:v>1.28184E-3</c:v>
                </c:pt>
                <c:pt idx="1299">
                  <c:v>1.27804E-3</c:v>
                </c:pt>
                <c:pt idx="1300">
                  <c:v>1.2739299999999999E-3</c:v>
                </c:pt>
                <c:pt idx="1301">
                  <c:v>1.2701500000000001E-3</c:v>
                </c:pt>
                <c:pt idx="1302">
                  <c:v>1.2660600000000001E-3</c:v>
                </c:pt>
                <c:pt idx="1303">
                  <c:v>1.2622899999999999E-3</c:v>
                </c:pt>
                <c:pt idx="1304">
                  <c:v>1.25822E-3</c:v>
                </c:pt>
                <c:pt idx="1305">
                  <c:v>1.2544800000000001E-3</c:v>
                </c:pt>
                <c:pt idx="1306">
                  <c:v>1.2504300000000001E-3</c:v>
                </c:pt>
                <c:pt idx="1307">
                  <c:v>1.24671E-3</c:v>
                </c:pt>
                <c:pt idx="1308">
                  <c:v>1.24267E-3</c:v>
                </c:pt>
                <c:pt idx="1309">
                  <c:v>1.23897E-3</c:v>
                </c:pt>
                <c:pt idx="1310">
                  <c:v>1.23496E-3</c:v>
                </c:pt>
                <c:pt idx="1311">
                  <c:v>1.23127E-3</c:v>
                </c:pt>
                <c:pt idx="1312">
                  <c:v>1.2272800000000001E-3</c:v>
                </c:pt>
                <c:pt idx="1313">
                  <c:v>1.22361E-3</c:v>
                </c:pt>
                <c:pt idx="1314">
                  <c:v>1.2196399999999999E-3</c:v>
                </c:pt>
                <c:pt idx="1315">
                  <c:v>1.2159899999999999E-3</c:v>
                </c:pt>
                <c:pt idx="1316">
                  <c:v>1.21203E-3</c:v>
                </c:pt>
                <c:pt idx="1317">
                  <c:v>1.2084000000000001E-3</c:v>
                </c:pt>
                <c:pt idx="1318">
                  <c:v>1.20447E-3</c:v>
                </c:pt>
                <c:pt idx="1319">
                  <c:v>1.20086E-3</c:v>
                </c:pt>
                <c:pt idx="1320">
                  <c:v>1.1969400000000001E-3</c:v>
                </c:pt>
                <c:pt idx="1321">
                  <c:v>1.1933499999999999E-3</c:v>
                </c:pt>
                <c:pt idx="1322">
                  <c:v>1.1894500000000001E-3</c:v>
                </c:pt>
                <c:pt idx="1323">
                  <c:v>1.1858800000000001E-3</c:v>
                </c:pt>
                <c:pt idx="1324">
                  <c:v>1.1820000000000001E-3</c:v>
                </c:pt>
                <c:pt idx="1325">
                  <c:v>1.17844E-3</c:v>
                </c:pt>
                <c:pt idx="1326">
                  <c:v>1.1745900000000001E-3</c:v>
                </c:pt>
                <c:pt idx="1327">
                  <c:v>1.1710500000000001E-3</c:v>
                </c:pt>
                <c:pt idx="1328">
                  <c:v>1.1672099999999999E-3</c:v>
                </c:pt>
                <c:pt idx="1329">
                  <c:v>1.16369E-3</c:v>
                </c:pt>
                <c:pt idx="1330">
                  <c:v>1.1598699999999999E-3</c:v>
                </c:pt>
                <c:pt idx="1331">
                  <c:v>1.1563599999999999E-3</c:v>
                </c:pt>
                <c:pt idx="1332">
                  <c:v>1.15256E-3</c:v>
                </c:pt>
                <c:pt idx="1333">
                  <c:v>1.14908E-3</c:v>
                </c:pt>
                <c:pt idx="1334">
                  <c:v>1.14529E-3</c:v>
                </c:pt>
                <c:pt idx="1335">
                  <c:v>1.14182E-3</c:v>
                </c:pt>
                <c:pt idx="1336">
                  <c:v>1.13806E-3</c:v>
                </c:pt>
                <c:pt idx="1337">
                  <c:v>1.1346100000000001E-3</c:v>
                </c:pt>
                <c:pt idx="1338">
                  <c:v>1.13086E-3</c:v>
                </c:pt>
                <c:pt idx="1339">
                  <c:v>1.12743E-3</c:v>
                </c:pt>
                <c:pt idx="1340">
                  <c:v>1.1237E-3</c:v>
                </c:pt>
                <c:pt idx="1341">
                  <c:v>1.12028E-3</c:v>
                </c:pt>
                <c:pt idx="1342">
                  <c:v>1.1165700000000001E-3</c:v>
                </c:pt>
                <c:pt idx="1343">
                  <c:v>1.1131699999999999E-3</c:v>
                </c:pt>
                <c:pt idx="1344">
                  <c:v>1.1094799999999999E-3</c:v>
                </c:pt>
                <c:pt idx="1345">
                  <c:v>1.1061000000000001E-3</c:v>
                </c:pt>
                <c:pt idx="1346">
                  <c:v>1.10242E-3</c:v>
                </c:pt>
                <c:pt idx="1347">
                  <c:v>1.09906E-3</c:v>
                </c:pt>
                <c:pt idx="1348">
                  <c:v>1.0954000000000001E-3</c:v>
                </c:pt>
                <c:pt idx="1349">
                  <c:v>1.09205E-3</c:v>
                </c:pt>
                <c:pt idx="1350">
                  <c:v>1.0884099999999999E-3</c:v>
                </c:pt>
                <c:pt idx="1351">
                  <c:v>1.08508E-3</c:v>
                </c:pt>
                <c:pt idx="1352">
                  <c:v>1.08146E-3</c:v>
                </c:pt>
                <c:pt idx="1353">
                  <c:v>1.07814E-3</c:v>
                </c:pt>
                <c:pt idx="1354">
                  <c:v>1.0745399999999999E-3</c:v>
                </c:pt>
                <c:pt idx="1355">
                  <c:v>1.07124E-3</c:v>
                </c:pt>
                <c:pt idx="1356">
                  <c:v>1.0676500000000001E-3</c:v>
                </c:pt>
                <c:pt idx="1357">
                  <c:v>1.06437E-3</c:v>
                </c:pt>
                <c:pt idx="1358">
                  <c:v>1.0608E-3</c:v>
                </c:pt>
                <c:pt idx="1359">
                  <c:v>1.0575300000000001E-3</c:v>
                </c:pt>
                <c:pt idx="1360">
                  <c:v>1.0539799999999999E-3</c:v>
                </c:pt>
                <c:pt idx="1361">
                  <c:v>1.0507299999999999E-3</c:v>
                </c:pt>
                <c:pt idx="1362">
                  <c:v>1.0471899999999999E-3</c:v>
                </c:pt>
                <c:pt idx="1363">
                  <c:v>1.04396E-3</c:v>
                </c:pt>
                <c:pt idx="1364">
                  <c:v>1.0404399999999999E-3</c:v>
                </c:pt>
                <c:pt idx="1365">
                  <c:v>1.0372199999999999E-3</c:v>
                </c:pt>
                <c:pt idx="1366">
                  <c:v>1.0337199999999999E-3</c:v>
                </c:pt>
                <c:pt idx="1367">
                  <c:v>1.0305100000000001E-3</c:v>
                </c:pt>
                <c:pt idx="1368">
                  <c:v>1.02703E-3</c:v>
                </c:pt>
                <c:pt idx="1369">
                  <c:v>1.02384E-3</c:v>
                </c:pt>
                <c:pt idx="1370">
                  <c:v>1.02037E-3</c:v>
                </c:pt>
                <c:pt idx="1371">
                  <c:v>1.0172E-3</c:v>
                </c:pt>
                <c:pt idx="1372">
                  <c:v>1.0137499999999999E-3</c:v>
                </c:pt>
                <c:pt idx="1373">
                  <c:v>1.01059E-3</c:v>
                </c:pt>
                <c:pt idx="1374">
                  <c:v>1.0071500000000001E-3</c:v>
                </c:pt>
                <c:pt idx="1375">
                  <c:v>1.0040100000000001E-3</c:v>
                </c:pt>
                <c:pt idx="1376">
                  <c:v>1.00059E-3</c:v>
                </c:pt>
                <c:pt idx="1377">
                  <c:v>9.974649999999999E-4</c:v>
                </c:pt>
                <c:pt idx="1378">
                  <c:v>9.9406100000000008E-4</c:v>
                </c:pt>
                <c:pt idx="1379">
                  <c:v>9.909509999999999E-4</c:v>
                </c:pt>
                <c:pt idx="1380">
                  <c:v>9.875629999999999E-4</c:v>
                </c:pt>
                <c:pt idx="1381">
                  <c:v>9.8446699999999994E-4</c:v>
                </c:pt>
                <c:pt idx="1382">
                  <c:v>9.8109499999999997E-4</c:v>
                </c:pt>
                <c:pt idx="1383">
                  <c:v>9.7801399999999992E-4</c:v>
                </c:pt>
                <c:pt idx="1384">
                  <c:v>9.7465900000000001E-4</c:v>
                </c:pt>
                <c:pt idx="1385">
                  <c:v>9.7159199999999996E-4</c:v>
                </c:pt>
                <c:pt idx="1386">
                  <c:v>9.6825299999999997E-4</c:v>
                </c:pt>
                <c:pt idx="1387">
                  <c:v>9.6520099999999995E-4</c:v>
                </c:pt>
                <c:pt idx="1388">
                  <c:v>9.6187699999999998E-4</c:v>
                </c:pt>
                <c:pt idx="1389">
                  <c:v>9.5883999999999997E-4</c:v>
                </c:pt>
                <c:pt idx="1390">
                  <c:v>9.5553200000000004E-4</c:v>
                </c:pt>
                <c:pt idx="1391">
                  <c:v>9.5251000000000005E-4</c:v>
                </c:pt>
                <c:pt idx="1392">
                  <c:v>9.4921700000000003E-4</c:v>
                </c:pt>
                <c:pt idx="1393">
                  <c:v>9.4620900000000005E-4</c:v>
                </c:pt>
                <c:pt idx="1394">
                  <c:v>9.4293199999999995E-4</c:v>
                </c:pt>
                <c:pt idx="1395">
                  <c:v>9.3993799999999997E-4</c:v>
                </c:pt>
                <c:pt idx="1396">
                  <c:v>9.3667700000000002E-4</c:v>
                </c:pt>
                <c:pt idx="1397">
                  <c:v>9.3369700000000004E-4</c:v>
                </c:pt>
                <c:pt idx="1398">
                  <c:v>9.30451E-4</c:v>
                </c:pt>
                <c:pt idx="1399">
                  <c:v>9.2748500000000003E-4</c:v>
                </c:pt>
                <c:pt idx="1400">
                  <c:v>9.24254E-4</c:v>
                </c:pt>
                <c:pt idx="1401">
                  <c:v>9.2130300000000005E-4</c:v>
                </c:pt>
                <c:pt idx="1402">
                  <c:v>9.1808700000000005E-4</c:v>
                </c:pt>
                <c:pt idx="1403">
                  <c:v>9.1514899999999998E-4</c:v>
                </c:pt>
                <c:pt idx="1404">
                  <c:v>9.1194900000000001E-4</c:v>
                </c:pt>
                <c:pt idx="1405">
                  <c:v>9.0902500000000005E-4</c:v>
                </c:pt>
                <c:pt idx="1406">
                  <c:v>9.0583899999999997E-4</c:v>
                </c:pt>
                <c:pt idx="1407">
                  <c:v>9.0292900000000001E-4</c:v>
                </c:pt>
                <c:pt idx="1408">
                  <c:v>8.9975899999999998E-4</c:v>
                </c:pt>
                <c:pt idx="1409">
                  <c:v>8.9686200000000001E-4</c:v>
                </c:pt>
                <c:pt idx="1410">
                  <c:v>8.9370699999999999E-4</c:v>
                </c:pt>
                <c:pt idx="1411">
                  <c:v>8.9082400000000002E-4</c:v>
                </c:pt>
                <c:pt idx="1412">
                  <c:v>8.8768300000000001E-4</c:v>
                </c:pt>
                <c:pt idx="1413">
                  <c:v>8.8481300000000003E-4</c:v>
                </c:pt>
                <c:pt idx="1414">
                  <c:v>8.8168700000000003E-4</c:v>
                </c:pt>
                <c:pt idx="1415">
                  <c:v>8.7883099999999995E-4</c:v>
                </c:pt>
                <c:pt idx="1416">
                  <c:v>8.7571899999999995E-4</c:v>
                </c:pt>
                <c:pt idx="1417">
                  <c:v>8.7287599999999997E-4</c:v>
                </c:pt>
                <c:pt idx="1418">
                  <c:v>8.6978000000000001E-4</c:v>
                </c:pt>
                <c:pt idx="1419">
                  <c:v>8.6695100000000003E-4</c:v>
                </c:pt>
                <c:pt idx="1420">
                  <c:v>8.63871E-4</c:v>
                </c:pt>
                <c:pt idx="1421">
                  <c:v>8.6105700000000003E-4</c:v>
                </c:pt>
                <c:pt idx="1422">
                  <c:v>8.5799200000000002E-4</c:v>
                </c:pt>
                <c:pt idx="1423">
                  <c:v>8.5519299999999997E-4</c:v>
                </c:pt>
                <c:pt idx="1424">
                  <c:v>8.5214299999999998E-4</c:v>
                </c:pt>
                <c:pt idx="1425">
                  <c:v>8.4935700000000002E-4</c:v>
                </c:pt>
                <c:pt idx="1426">
                  <c:v>8.4632200000000005E-4</c:v>
                </c:pt>
                <c:pt idx="1427">
                  <c:v>8.4354899999999997E-4</c:v>
                </c:pt>
                <c:pt idx="1428">
                  <c:v>8.4052900000000002E-4</c:v>
                </c:pt>
                <c:pt idx="1429">
                  <c:v>8.3776900000000004E-4</c:v>
                </c:pt>
                <c:pt idx="1430">
                  <c:v>8.3476299999999998E-4</c:v>
                </c:pt>
                <c:pt idx="1431">
                  <c:v>8.3201599999999998E-4</c:v>
                </c:pt>
                <c:pt idx="1432">
                  <c:v>8.2902400000000004E-4</c:v>
                </c:pt>
                <c:pt idx="1433">
                  <c:v>8.2629000000000003E-4</c:v>
                </c:pt>
                <c:pt idx="1434">
                  <c:v>8.23313E-4</c:v>
                </c:pt>
                <c:pt idx="1435">
                  <c:v>8.2059199999999998E-4</c:v>
                </c:pt>
                <c:pt idx="1436">
                  <c:v>8.1762800000000004E-4</c:v>
                </c:pt>
                <c:pt idx="1437">
                  <c:v>8.1492000000000001E-4</c:v>
                </c:pt>
                <c:pt idx="1438">
                  <c:v>8.1196999999999997E-4</c:v>
                </c:pt>
                <c:pt idx="1439">
                  <c:v>8.0927400000000002E-4</c:v>
                </c:pt>
                <c:pt idx="1440">
                  <c:v>8.0633899999999999E-4</c:v>
                </c:pt>
                <c:pt idx="1441">
                  <c:v>8.0365500000000002E-4</c:v>
                </c:pt>
                <c:pt idx="1442">
                  <c:v>8.0073399999999999E-4</c:v>
                </c:pt>
                <c:pt idx="1443">
                  <c:v>7.9806300000000001E-4</c:v>
                </c:pt>
                <c:pt idx="1444">
                  <c:v>7.9515499999999997E-4</c:v>
                </c:pt>
                <c:pt idx="1445">
                  <c:v>7.9249599999999996E-4</c:v>
                </c:pt>
                <c:pt idx="1446">
                  <c:v>7.8960200000000003E-4</c:v>
                </c:pt>
                <c:pt idx="1447">
                  <c:v>7.8695600000000001E-4</c:v>
                </c:pt>
                <c:pt idx="1448">
                  <c:v>7.8407599999999998E-4</c:v>
                </c:pt>
                <c:pt idx="1449">
                  <c:v>7.8144200000000003E-4</c:v>
                </c:pt>
                <c:pt idx="1450">
                  <c:v>7.7857499999999999E-4</c:v>
                </c:pt>
                <c:pt idx="1451">
                  <c:v>7.7595300000000002E-4</c:v>
                </c:pt>
                <c:pt idx="1452">
                  <c:v>7.7309999999999998E-4</c:v>
                </c:pt>
                <c:pt idx="1453">
                  <c:v>7.7048899999999996E-4</c:v>
                </c:pt>
                <c:pt idx="1454">
                  <c:v>7.6765000000000004E-4</c:v>
                </c:pt>
                <c:pt idx="1455">
                  <c:v>7.6505099999999999E-4</c:v>
                </c:pt>
                <c:pt idx="1456">
                  <c:v>7.6222499999999995E-4</c:v>
                </c:pt>
                <c:pt idx="1457">
                  <c:v>7.5963799999999998E-4</c:v>
                </c:pt>
                <c:pt idx="1458">
                  <c:v>7.5682500000000003E-4</c:v>
                </c:pt>
                <c:pt idx="1459">
                  <c:v>7.5425000000000004E-4</c:v>
                </c:pt>
                <c:pt idx="1460">
                  <c:v>7.5144999999999997E-4</c:v>
                </c:pt>
                <c:pt idx="1461">
                  <c:v>7.4888699999999995E-4</c:v>
                </c:pt>
                <c:pt idx="1462">
                  <c:v>7.4609999999999998E-4</c:v>
                </c:pt>
                <c:pt idx="1463">
                  <c:v>7.4354900000000003E-4</c:v>
                </c:pt>
                <c:pt idx="1464">
                  <c:v>7.4077400000000003E-4</c:v>
                </c:pt>
                <c:pt idx="1465">
                  <c:v>7.3823499999999995E-4</c:v>
                </c:pt>
                <c:pt idx="1466">
                  <c:v>7.3547300000000005E-4</c:v>
                </c:pt>
                <c:pt idx="1467">
                  <c:v>7.3294500000000004E-4</c:v>
                </c:pt>
                <c:pt idx="1468">
                  <c:v>7.3019700000000003E-4</c:v>
                </c:pt>
                <c:pt idx="1469">
                  <c:v>7.2767999999999997E-4</c:v>
                </c:pt>
                <c:pt idx="1470">
                  <c:v>7.2494400000000004E-4</c:v>
                </c:pt>
                <c:pt idx="1471">
                  <c:v>7.2243899999999996E-4</c:v>
                </c:pt>
                <c:pt idx="1472">
                  <c:v>7.1971600000000002E-4</c:v>
                </c:pt>
                <c:pt idx="1473">
                  <c:v>7.17222E-4</c:v>
                </c:pt>
                <c:pt idx="1474">
                  <c:v>7.1451200000000005E-4</c:v>
                </c:pt>
                <c:pt idx="1475">
                  <c:v>7.1202899999999998E-4</c:v>
                </c:pt>
                <c:pt idx="1476">
                  <c:v>7.09331E-4</c:v>
                </c:pt>
                <c:pt idx="1477">
                  <c:v>7.06859E-4</c:v>
                </c:pt>
                <c:pt idx="1478">
                  <c:v>7.0417400000000001E-4</c:v>
                </c:pt>
                <c:pt idx="1479">
                  <c:v>7.0171399999999998E-4</c:v>
                </c:pt>
                <c:pt idx="1480">
                  <c:v>6.9904099999999996E-4</c:v>
                </c:pt>
                <c:pt idx="1481">
                  <c:v>6.9659099999999999E-4</c:v>
                </c:pt>
                <c:pt idx="1482">
                  <c:v>6.9393099999999995E-4</c:v>
                </c:pt>
                <c:pt idx="1483">
                  <c:v>6.9149200000000004E-4</c:v>
                </c:pt>
                <c:pt idx="1484">
                  <c:v>6.88845E-4</c:v>
                </c:pt>
                <c:pt idx="1485">
                  <c:v>6.8641700000000004E-4</c:v>
                </c:pt>
                <c:pt idx="1486">
                  <c:v>6.8378099999999995E-4</c:v>
                </c:pt>
                <c:pt idx="1487">
                  <c:v>6.8136399999999995E-4</c:v>
                </c:pt>
                <c:pt idx="1488">
                  <c:v>6.7874099999999996E-4</c:v>
                </c:pt>
                <c:pt idx="1489">
                  <c:v>6.7633500000000002E-4</c:v>
                </c:pt>
                <c:pt idx="1490">
                  <c:v>6.73724E-4</c:v>
                </c:pt>
                <c:pt idx="1491">
                  <c:v>6.7132800000000001E-4</c:v>
                </c:pt>
                <c:pt idx="1492">
                  <c:v>6.6872899999999996E-4</c:v>
                </c:pt>
                <c:pt idx="1493">
                  <c:v>6.6634400000000003E-4</c:v>
                </c:pt>
                <c:pt idx="1494">
                  <c:v>6.6375699999999995E-4</c:v>
                </c:pt>
                <c:pt idx="1495">
                  <c:v>6.6138299999999998E-4</c:v>
                </c:pt>
                <c:pt idx="1496">
                  <c:v>6.5880799999999998E-4</c:v>
                </c:pt>
                <c:pt idx="1497">
                  <c:v>6.5644399999999995E-4</c:v>
                </c:pt>
                <c:pt idx="1498">
                  <c:v>6.5388100000000004E-4</c:v>
                </c:pt>
                <c:pt idx="1499">
                  <c:v>6.5152700000000005E-4</c:v>
                </c:pt>
                <c:pt idx="1500">
                  <c:v>6.4897700000000002E-4</c:v>
                </c:pt>
                <c:pt idx="1501">
                  <c:v>6.4663399999999999E-4</c:v>
                </c:pt>
                <c:pt idx="1502">
                  <c:v>6.44094E-4</c:v>
                </c:pt>
                <c:pt idx="1503">
                  <c:v>6.4176200000000004E-4</c:v>
                </c:pt>
                <c:pt idx="1504">
                  <c:v>6.3923500000000004E-4</c:v>
                </c:pt>
                <c:pt idx="1505">
                  <c:v>6.36912E-4</c:v>
                </c:pt>
                <c:pt idx="1506">
                  <c:v>6.3439699999999998E-4</c:v>
                </c:pt>
                <c:pt idx="1507">
                  <c:v>6.32085E-4</c:v>
                </c:pt>
                <c:pt idx="1508">
                  <c:v>6.2958199999999995E-4</c:v>
                </c:pt>
                <c:pt idx="1509">
                  <c:v>6.2728000000000003E-4</c:v>
                </c:pt>
                <c:pt idx="1510">
                  <c:v>6.2478800000000004E-4</c:v>
                </c:pt>
                <c:pt idx="1511">
                  <c:v>6.2249699999999996E-4</c:v>
                </c:pt>
                <c:pt idx="1512">
                  <c:v>6.2001700000000005E-4</c:v>
                </c:pt>
                <c:pt idx="1513">
                  <c:v>6.1773600000000002E-4</c:v>
                </c:pt>
                <c:pt idx="1514">
                  <c:v>6.1526699999999996E-4</c:v>
                </c:pt>
                <c:pt idx="1515">
                  <c:v>6.1299599999999998E-4</c:v>
                </c:pt>
                <c:pt idx="1516">
                  <c:v>6.10539E-4</c:v>
                </c:pt>
                <c:pt idx="1517">
                  <c:v>6.0827799999999997E-4</c:v>
                </c:pt>
                <c:pt idx="1518">
                  <c:v>6.0583200000000005E-4</c:v>
                </c:pt>
                <c:pt idx="1519">
                  <c:v>6.0358099999999995E-4</c:v>
                </c:pt>
                <c:pt idx="1520">
                  <c:v>6.0114700000000001E-4</c:v>
                </c:pt>
                <c:pt idx="1521">
                  <c:v>5.9890599999999996E-4</c:v>
                </c:pt>
                <c:pt idx="1522">
                  <c:v>5.9648299999999997E-4</c:v>
                </c:pt>
                <c:pt idx="1523">
                  <c:v>5.9425099999999996E-4</c:v>
                </c:pt>
                <c:pt idx="1524">
                  <c:v>5.9184000000000005E-4</c:v>
                </c:pt>
                <c:pt idx="1525">
                  <c:v>5.8961799999999998E-4</c:v>
                </c:pt>
                <c:pt idx="1526">
                  <c:v>5.8721800000000003E-4</c:v>
                </c:pt>
                <c:pt idx="1527">
                  <c:v>5.8500700000000002E-4</c:v>
                </c:pt>
                <c:pt idx="1528">
                  <c:v>5.8261700000000001E-4</c:v>
                </c:pt>
                <c:pt idx="1529">
                  <c:v>5.8041600000000005E-4</c:v>
                </c:pt>
                <c:pt idx="1530">
                  <c:v>5.7803800000000001E-4</c:v>
                </c:pt>
                <c:pt idx="1531">
                  <c:v>5.7584599999999998E-4</c:v>
                </c:pt>
                <c:pt idx="1532">
                  <c:v>5.73479E-4</c:v>
                </c:pt>
                <c:pt idx="1533">
                  <c:v>5.7129700000000002E-4</c:v>
                </c:pt>
                <c:pt idx="1534">
                  <c:v>5.68941E-4</c:v>
                </c:pt>
                <c:pt idx="1535">
                  <c:v>5.6676800000000005E-4</c:v>
                </c:pt>
                <c:pt idx="1536">
                  <c:v>5.6442299999999999E-4</c:v>
                </c:pt>
                <c:pt idx="1537">
                  <c:v>5.6225999999999997E-4</c:v>
                </c:pt>
                <c:pt idx="1538">
                  <c:v>5.5992699999999999E-4</c:v>
                </c:pt>
                <c:pt idx="1539">
                  <c:v>5.5777300000000001E-4</c:v>
                </c:pt>
                <c:pt idx="1540">
                  <c:v>5.5544999999999998E-4</c:v>
                </c:pt>
                <c:pt idx="1541">
                  <c:v>5.5330600000000005E-4</c:v>
                </c:pt>
                <c:pt idx="1542">
                  <c:v>5.5099399999999996E-4</c:v>
                </c:pt>
                <c:pt idx="1543">
                  <c:v>5.4885999999999997E-4</c:v>
                </c:pt>
                <c:pt idx="1544">
                  <c:v>5.4655899999999996E-4</c:v>
                </c:pt>
                <c:pt idx="1545">
                  <c:v>5.44434E-4</c:v>
                </c:pt>
                <c:pt idx="1546">
                  <c:v>5.4214400000000005E-4</c:v>
                </c:pt>
                <c:pt idx="1547">
                  <c:v>5.4002800000000001E-4</c:v>
                </c:pt>
                <c:pt idx="1548">
                  <c:v>5.37748E-4</c:v>
                </c:pt>
                <c:pt idx="1549">
                  <c:v>5.3564200000000002E-4</c:v>
                </c:pt>
                <c:pt idx="1550">
                  <c:v>5.3337299999999996E-4</c:v>
                </c:pt>
                <c:pt idx="1551">
                  <c:v>5.3127600000000001E-4</c:v>
                </c:pt>
                <c:pt idx="1552">
                  <c:v>5.2901800000000002E-4</c:v>
                </c:pt>
                <c:pt idx="1553">
                  <c:v>5.2693E-4</c:v>
                </c:pt>
                <c:pt idx="1554">
                  <c:v>5.2468299999999996E-4</c:v>
                </c:pt>
                <c:pt idx="1555">
                  <c:v>5.2260399999999997E-4</c:v>
                </c:pt>
                <c:pt idx="1556">
                  <c:v>5.2036699999999999E-4</c:v>
                </c:pt>
                <c:pt idx="1557">
                  <c:v>5.1829800000000004E-4</c:v>
                </c:pt>
                <c:pt idx="1558">
                  <c:v>5.1607200000000002E-4</c:v>
                </c:pt>
                <c:pt idx="1559">
                  <c:v>5.1401099999999998E-4</c:v>
                </c:pt>
                <c:pt idx="1560">
                  <c:v>5.1179600000000002E-4</c:v>
                </c:pt>
                <c:pt idx="1561">
                  <c:v>5.0974500000000003E-4</c:v>
                </c:pt>
                <c:pt idx="1562">
                  <c:v>5.0754000000000001E-4</c:v>
                </c:pt>
                <c:pt idx="1563">
                  <c:v>5.0549700000000004E-4</c:v>
                </c:pt>
                <c:pt idx="1564">
                  <c:v>5.0330299999999998E-4</c:v>
                </c:pt>
                <c:pt idx="1565">
                  <c:v>5.0126999999999995E-4</c:v>
                </c:pt>
                <c:pt idx="1566">
                  <c:v>4.9908600000000004E-4</c:v>
                </c:pt>
                <c:pt idx="1567">
                  <c:v>4.9706200000000005E-4</c:v>
                </c:pt>
                <c:pt idx="1568">
                  <c:v>4.9488899999999998E-4</c:v>
                </c:pt>
                <c:pt idx="1569">
                  <c:v>4.9287400000000002E-4</c:v>
                </c:pt>
                <c:pt idx="1570">
                  <c:v>4.9071100000000001E-4</c:v>
                </c:pt>
                <c:pt idx="1571">
                  <c:v>4.8870399999999996E-4</c:v>
                </c:pt>
                <c:pt idx="1572">
                  <c:v>4.8655200000000001E-4</c:v>
                </c:pt>
                <c:pt idx="1573">
                  <c:v>4.8455500000000001E-4</c:v>
                </c:pt>
                <c:pt idx="1574">
                  <c:v>4.8241400000000002E-4</c:v>
                </c:pt>
                <c:pt idx="1575">
                  <c:v>4.80426E-4</c:v>
                </c:pt>
                <c:pt idx="1576">
                  <c:v>4.78295E-4</c:v>
                </c:pt>
                <c:pt idx="1577">
                  <c:v>4.7631699999999997E-4</c:v>
                </c:pt>
                <c:pt idx="1578">
                  <c:v>4.7419600000000003E-4</c:v>
                </c:pt>
                <c:pt idx="1579">
                  <c:v>4.7222600000000002E-4</c:v>
                </c:pt>
                <c:pt idx="1580">
                  <c:v>4.7011600000000002E-4</c:v>
                </c:pt>
                <c:pt idx="1581">
                  <c:v>4.6815499999999999E-4</c:v>
                </c:pt>
                <c:pt idx="1582">
                  <c:v>4.66055E-4</c:v>
                </c:pt>
                <c:pt idx="1583">
                  <c:v>4.64103E-4</c:v>
                </c:pt>
                <c:pt idx="1584">
                  <c:v>4.6201400000000001E-4</c:v>
                </c:pt>
                <c:pt idx="1585">
                  <c:v>4.6007099999999999E-4</c:v>
                </c:pt>
                <c:pt idx="1586">
                  <c:v>4.5799099999999999E-4</c:v>
                </c:pt>
                <c:pt idx="1587">
                  <c:v>4.56057E-4</c:v>
                </c:pt>
                <c:pt idx="1588">
                  <c:v>4.5398699999999999E-4</c:v>
                </c:pt>
                <c:pt idx="1589">
                  <c:v>4.5206199999999998E-4</c:v>
                </c:pt>
                <c:pt idx="1590">
                  <c:v>4.5000299999999998E-4</c:v>
                </c:pt>
                <c:pt idx="1591">
                  <c:v>4.4808700000000001E-4</c:v>
                </c:pt>
                <c:pt idx="1592">
                  <c:v>4.4603999999999998E-4</c:v>
                </c:pt>
                <c:pt idx="1593">
                  <c:v>4.4413299999999998E-4</c:v>
                </c:pt>
                <c:pt idx="1594">
                  <c:v>4.4209499999999999E-4</c:v>
                </c:pt>
                <c:pt idx="1595">
                  <c:v>4.4019799999999999E-4</c:v>
                </c:pt>
                <c:pt idx="1596">
                  <c:v>4.3816999999999999E-4</c:v>
                </c:pt>
                <c:pt idx="1597">
                  <c:v>4.3628200000000002E-4</c:v>
                </c:pt>
                <c:pt idx="1598">
                  <c:v>4.3426400000000002E-4</c:v>
                </c:pt>
                <c:pt idx="1599">
                  <c:v>4.3238400000000001E-4</c:v>
                </c:pt>
                <c:pt idx="1600">
                  <c:v>4.3037700000000002E-4</c:v>
                </c:pt>
                <c:pt idx="1601">
                  <c:v>4.2850599999999999E-4</c:v>
                </c:pt>
                <c:pt idx="1602">
                  <c:v>4.2650899999999999E-4</c:v>
                </c:pt>
                <c:pt idx="1603">
                  <c:v>4.2464599999999999E-4</c:v>
                </c:pt>
                <c:pt idx="1604">
                  <c:v>4.2265899999999998E-4</c:v>
                </c:pt>
                <c:pt idx="1605">
                  <c:v>4.2080500000000001E-4</c:v>
                </c:pt>
                <c:pt idx="1606">
                  <c:v>4.1882699999999998E-4</c:v>
                </c:pt>
                <c:pt idx="1607">
                  <c:v>4.1698199999999999E-4</c:v>
                </c:pt>
                <c:pt idx="1608">
                  <c:v>4.1501400000000001E-4</c:v>
                </c:pt>
                <c:pt idx="1609">
                  <c:v>4.1317699999999998E-4</c:v>
                </c:pt>
                <c:pt idx="1610">
                  <c:v>4.1122000000000001E-4</c:v>
                </c:pt>
                <c:pt idx="1611">
                  <c:v>4.09391E-4</c:v>
                </c:pt>
                <c:pt idx="1612">
                  <c:v>4.0744400000000002E-4</c:v>
                </c:pt>
                <c:pt idx="1613">
                  <c:v>4.0562399999999999E-4</c:v>
                </c:pt>
                <c:pt idx="1614">
                  <c:v>4.03686E-4</c:v>
                </c:pt>
                <c:pt idx="1615">
                  <c:v>4.0187399999999998E-4</c:v>
                </c:pt>
                <c:pt idx="1616">
                  <c:v>3.9994599999999998E-4</c:v>
                </c:pt>
                <c:pt idx="1617">
                  <c:v>3.98143E-4</c:v>
                </c:pt>
                <c:pt idx="1618">
                  <c:v>3.96225E-4</c:v>
                </c:pt>
                <c:pt idx="1619">
                  <c:v>3.9442999999999998E-4</c:v>
                </c:pt>
                <c:pt idx="1620">
                  <c:v>3.92521E-4</c:v>
                </c:pt>
                <c:pt idx="1621">
                  <c:v>3.9073500000000002E-4</c:v>
                </c:pt>
                <c:pt idx="1622">
                  <c:v>3.8883599999999999E-4</c:v>
                </c:pt>
                <c:pt idx="1623">
                  <c:v>3.8705800000000002E-4</c:v>
                </c:pt>
                <c:pt idx="1624">
                  <c:v>3.8516899999999998E-4</c:v>
                </c:pt>
                <c:pt idx="1625">
                  <c:v>3.834E-4</c:v>
                </c:pt>
                <c:pt idx="1626">
                  <c:v>3.8151999999999999E-4</c:v>
                </c:pt>
                <c:pt idx="1627">
                  <c:v>3.7975900000000002E-4</c:v>
                </c:pt>
                <c:pt idx="1628">
                  <c:v>3.7788900000000001E-4</c:v>
                </c:pt>
                <c:pt idx="1629">
                  <c:v>3.7613600000000001E-4</c:v>
                </c:pt>
                <c:pt idx="1630">
                  <c:v>3.7427499999999998E-4</c:v>
                </c:pt>
                <c:pt idx="1631">
                  <c:v>3.72531E-4</c:v>
                </c:pt>
                <c:pt idx="1632">
                  <c:v>3.7068000000000002E-4</c:v>
                </c:pt>
                <c:pt idx="1633">
                  <c:v>3.6894400000000001E-4</c:v>
                </c:pt>
                <c:pt idx="1634">
                  <c:v>3.6710300000000003E-4</c:v>
                </c:pt>
                <c:pt idx="1635">
                  <c:v>3.6537499999999998E-4</c:v>
                </c:pt>
                <c:pt idx="1636">
                  <c:v>3.6354300000000003E-4</c:v>
                </c:pt>
                <c:pt idx="1637">
                  <c:v>3.6182400000000001E-4</c:v>
                </c:pt>
                <c:pt idx="1638">
                  <c:v>3.6000099999999998E-4</c:v>
                </c:pt>
                <c:pt idx="1639">
                  <c:v>3.5828999999999999E-4</c:v>
                </c:pt>
                <c:pt idx="1640">
                  <c:v>3.5647700000000001E-4</c:v>
                </c:pt>
                <c:pt idx="1641">
                  <c:v>3.5477399999999997E-4</c:v>
                </c:pt>
                <c:pt idx="1642">
                  <c:v>3.5297099999999999E-4</c:v>
                </c:pt>
                <c:pt idx="1643">
                  <c:v>3.5127599999999998E-4</c:v>
                </c:pt>
                <c:pt idx="1644">
                  <c:v>3.4948200000000003E-4</c:v>
                </c:pt>
                <c:pt idx="1645">
                  <c:v>3.4779599999999999E-4</c:v>
                </c:pt>
                <c:pt idx="1646">
                  <c:v>3.4601100000000002E-4</c:v>
                </c:pt>
                <c:pt idx="1647">
                  <c:v>3.44333E-4</c:v>
                </c:pt>
                <c:pt idx="1648">
                  <c:v>3.4255800000000002E-4</c:v>
                </c:pt>
                <c:pt idx="1649">
                  <c:v>3.4088800000000002E-4</c:v>
                </c:pt>
                <c:pt idx="1650">
                  <c:v>3.3912200000000002E-4</c:v>
                </c:pt>
                <c:pt idx="1651">
                  <c:v>3.37461E-4</c:v>
                </c:pt>
                <c:pt idx="1652">
                  <c:v>3.35705E-4</c:v>
                </c:pt>
                <c:pt idx="1653">
                  <c:v>3.3405099999999998E-4</c:v>
                </c:pt>
                <c:pt idx="1654">
                  <c:v>3.3230400000000001E-4</c:v>
                </c:pt>
                <c:pt idx="1655">
                  <c:v>3.3065900000000002E-4</c:v>
                </c:pt>
                <c:pt idx="1656">
                  <c:v>3.2892099999999998E-4</c:v>
                </c:pt>
                <c:pt idx="1657">
                  <c:v>3.2728400000000001E-4</c:v>
                </c:pt>
                <c:pt idx="1658">
                  <c:v>3.2555600000000001E-4</c:v>
                </c:pt>
                <c:pt idx="1659">
                  <c:v>3.23927E-4</c:v>
                </c:pt>
                <c:pt idx="1660">
                  <c:v>3.22209E-4</c:v>
                </c:pt>
                <c:pt idx="1661">
                  <c:v>3.2058800000000001E-4</c:v>
                </c:pt>
                <c:pt idx="1662">
                  <c:v>3.1887899999999999E-4</c:v>
                </c:pt>
                <c:pt idx="1663">
                  <c:v>3.1726600000000002E-4</c:v>
                </c:pt>
                <c:pt idx="1664">
                  <c:v>3.1556599999999998E-4</c:v>
                </c:pt>
                <c:pt idx="1665">
                  <c:v>3.1396100000000003E-4</c:v>
                </c:pt>
                <c:pt idx="1666">
                  <c:v>3.1227099999999998E-4</c:v>
                </c:pt>
                <c:pt idx="1667">
                  <c:v>3.10675E-4</c:v>
                </c:pt>
                <c:pt idx="1668">
                  <c:v>3.0899299999999997E-4</c:v>
                </c:pt>
                <c:pt idx="1669">
                  <c:v>3.0740500000000002E-4</c:v>
                </c:pt>
                <c:pt idx="1670">
                  <c:v>3.0573299999999998E-4</c:v>
                </c:pt>
                <c:pt idx="1671">
                  <c:v>3.0415299999999999E-4</c:v>
                </c:pt>
                <c:pt idx="1672">
                  <c:v>3.02491E-4</c:v>
                </c:pt>
                <c:pt idx="1673">
                  <c:v>3.0091900000000002E-4</c:v>
                </c:pt>
                <c:pt idx="1674">
                  <c:v>2.9926600000000002E-4</c:v>
                </c:pt>
                <c:pt idx="1675">
                  <c:v>2.97702E-4</c:v>
                </c:pt>
                <c:pt idx="1676">
                  <c:v>2.9605799999999998E-4</c:v>
                </c:pt>
                <c:pt idx="1677">
                  <c:v>2.9450199999999998E-4</c:v>
                </c:pt>
                <c:pt idx="1678">
                  <c:v>2.92868E-4</c:v>
                </c:pt>
                <c:pt idx="1679">
                  <c:v>2.9132000000000002E-4</c:v>
                </c:pt>
                <c:pt idx="1680">
                  <c:v>2.8969500000000002E-4</c:v>
                </c:pt>
                <c:pt idx="1681">
                  <c:v>2.8815600000000002E-4</c:v>
                </c:pt>
                <c:pt idx="1682">
                  <c:v>2.8653899999999999E-4</c:v>
                </c:pt>
                <c:pt idx="1683">
                  <c:v>2.8500800000000001E-4</c:v>
                </c:pt>
                <c:pt idx="1684">
                  <c:v>2.8340100000000002E-4</c:v>
                </c:pt>
                <c:pt idx="1685">
                  <c:v>2.81878E-4</c:v>
                </c:pt>
                <c:pt idx="1686">
                  <c:v>2.8028100000000001E-4</c:v>
                </c:pt>
                <c:pt idx="1687">
                  <c:v>2.7876600000000001E-4</c:v>
                </c:pt>
                <c:pt idx="1688">
                  <c:v>2.7717699999999998E-4</c:v>
                </c:pt>
                <c:pt idx="1689">
                  <c:v>2.7567100000000001E-4</c:v>
                </c:pt>
                <c:pt idx="1690">
                  <c:v>2.7409199999999998E-4</c:v>
                </c:pt>
                <c:pt idx="1691">
                  <c:v>2.7259300000000001E-4</c:v>
                </c:pt>
                <c:pt idx="1692">
                  <c:v>2.7102300000000001E-4</c:v>
                </c:pt>
                <c:pt idx="1693">
                  <c:v>2.6953300000000002E-4</c:v>
                </c:pt>
                <c:pt idx="1694">
                  <c:v>2.67972E-4</c:v>
                </c:pt>
                <c:pt idx="1695">
                  <c:v>2.6648999999999998E-4</c:v>
                </c:pt>
                <c:pt idx="1696">
                  <c:v>2.6493799999999999E-4</c:v>
                </c:pt>
                <c:pt idx="1697">
                  <c:v>2.6346399999999998E-4</c:v>
                </c:pt>
                <c:pt idx="1698">
                  <c:v>2.6192199999999999E-4</c:v>
                </c:pt>
                <c:pt idx="1699">
                  <c:v>2.60456E-4</c:v>
                </c:pt>
                <c:pt idx="1700">
                  <c:v>2.5892299999999999E-4</c:v>
                </c:pt>
                <c:pt idx="1701">
                  <c:v>2.5746500000000002E-4</c:v>
                </c:pt>
                <c:pt idx="1702">
                  <c:v>2.5594099999999998E-4</c:v>
                </c:pt>
                <c:pt idx="1703">
                  <c:v>2.5449100000000003E-4</c:v>
                </c:pt>
                <c:pt idx="1704">
                  <c:v>2.5297699999999999E-4</c:v>
                </c:pt>
                <c:pt idx="1705">
                  <c:v>2.51535E-4</c:v>
                </c:pt>
                <c:pt idx="1706">
                  <c:v>2.5002999999999999E-4</c:v>
                </c:pt>
                <c:pt idx="1707">
                  <c:v>2.4859600000000002E-4</c:v>
                </c:pt>
                <c:pt idx="1708">
                  <c:v>2.4709999999999999E-4</c:v>
                </c:pt>
                <c:pt idx="1709">
                  <c:v>2.4567499999999999E-4</c:v>
                </c:pt>
                <c:pt idx="1710">
                  <c:v>2.44188E-4</c:v>
                </c:pt>
                <c:pt idx="1711">
                  <c:v>2.42771E-4</c:v>
                </c:pt>
                <c:pt idx="1712">
                  <c:v>2.4129300000000001E-4</c:v>
                </c:pt>
                <c:pt idx="1713">
                  <c:v>2.39884E-4</c:v>
                </c:pt>
                <c:pt idx="1714">
                  <c:v>2.3841499999999999E-4</c:v>
                </c:pt>
                <c:pt idx="1715">
                  <c:v>2.3701500000000001E-4</c:v>
                </c:pt>
                <c:pt idx="1716">
                  <c:v>2.35555E-4</c:v>
                </c:pt>
                <c:pt idx="1717">
                  <c:v>2.3416299999999999E-4</c:v>
                </c:pt>
                <c:pt idx="1718">
                  <c:v>2.3271199999999999E-4</c:v>
                </c:pt>
                <c:pt idx="1719">
                  <c:v>2.3132799999999999E-4</c:v>
                </c:pt>
                <c:pt idx="1720">
                  <c:v>2.2988699999999999E-4</c:v>
                </c:pt>
                <c:pt idx="1721">
                  <c:v>2.2851100000000001E-4</c:v>
                </c:pt>
                <c:pt idx="1722">
                  <c:v>2.2707900000000001E-4</c:v>
                </c:pt>
                <c:pt idx="1723">
                  <c:v>2.2571099999999999E-4</c:v>
                </c:pt>
                <c:pt idx="1724">
                  <c:v>2.24288E-4</c:v>
                </c:pt>
                <c:pt idx="1725">
                  <c:v>2.2292899999999999E-4</c:v>
                </c:pt>
                <c:pt idx="1726">
                  <c:v>2.2151500000000001E-4</c:v>
                </c:pt>
                <c:pt idx="1727">
                  <c:v>2.2016399999999999E-4</c:v>
                </c:pt>
                <c:pt idx="1728">
                  <c:v>2.1875900000000001E-4</c:v>
                </c:pt>
                <c:pt idx="1729">
                  <c:v>2.1741600000000001E-4</c:v>
                </c:pt>
                <c:pt idx="1730">
                  <c:v>2.16021E-4</c:v>
                </c:pt>
                <c:pt idx="1731">
                  <c:v>2.1468600000000001E-4</c:v>
                </c:pt>
                <c:pt idx="1732">
                  <c:v>2.1330000000000001E-4</c:v>
                </c:pt>
                <c:pt idx="1733">
                  <c:v>2.1197300000000001E-4</c:v>
                </c:pt>
                <c:pt idx="1734">
                  <c:v>2.1059599999999999E-4</c:v>
                </c:pt>
                <c:pt idx="1735">
                  <c:v>2.09278E-4</c:v>
                </c:pt>
                <c:pt idx="1736">
                  <c:v>2.0791000000000001E-4</c:v>
                </c:pt>
                <c:pt idx="1737">
                  <c:v>2.0660000000000001E-4</c:v>
                </c:pt>
                <c:pt idx="1738">
                  <c:v>2.05241E-4</c:v>
                </c:pt>
                <c:pt idx="1739">
                  <c:v>2.0393899999999999E-4</c:v>
                </c:pt>
                <c:pt idx="1740">
                  <c:v>2.0259E-4</c:v>
                </c:pt>
                <c:pt idx="1741">
                  <c:v>2.0129699999999999E-4</c:v>
                </c:pt>
                <c:pt idx="1742">
                  <c:v>1.9995599999999999E-4</c:v>
                </c:pt>
                <c:pt idx="1743">
                  <c:v>1.9867100000000001E-4</c:v>
                </c:pt>
                <c:pt idx="1744">
                  <c:v>1.9734E-4</c:v>
                </c:pt>
                <c:pt idx="1745">
                  <c:v>1.96064E-4</c:v>
                </c:pt>
                <c:pt idx="1746">
                  <c:v>1.94742E-4</c:v>
                </c:pt>
                <c:pt idx="1747">
                  <c:v>1.9347400000000001E-4</c:v>
                </c:pt>
                <c:pt idx="1748">
                  <c:v>1.9216099999999999E-4</c:v>
                </c:pt>
                <c:pt idx="1749">
                  <c:v>1.9090200000000001E-4</c:v>
                </c:pt>
                <c:pt idx="1750">
                  <c:v>1.8959900000000001E-4</c:v>
                </c:pt>
                <c:pt idx="1751">
                  <c:v>1.8834799999999999E-4</c:v>
                </c:pt>
                <c:pt idx="1752">
                  <c:v>1.87054E-4</c:v>
                </c:pt>
                <c:pt idx="1753">
                  <c:v>1.8581199999999999E-4</c:v>
                </c:pt>
                <c:pt idx="1754">
                  <c:v>1.8452799999999999E-4</c:v>
                </c:pt>
                <c:pt idx="1755">
                  <c:v>1.8329300000000001E-4</c:v>
                </c:pt>
                <c:pt idx="1756">
                  <c:v>1.8201799999999999E-4</c:v>
                </c:pt>
                <c:pt idx="1757">
                  <c:v>1.8079200000000001E-4</c:v>
                </c:pt>
                <c:pt idx="1758">
                  <c:v>1.79526E-4</c:v>
                </c:pt>
                <c:pt idx="1759">
                  <c:v>1.78309E-4</c:v>
                </c:pt>
                <c:pt idx="1760">
                  <c:v>1.77052E-4</c:v>
                </c:pt>
                <c:pt idx="1761">
                  <c:v>1.7584299999999999E-4</c:v>
                </c:pt>
                <c:pt idx="1762">
                  <c:v>1.7459600000000001E-4</c:v>
                </c:pt>
                <c:pt idx="1763">
                  <c:v>1.7339499999999999E-4</c:v>
                </c:pt>
                <c:pt idx="1764">
                  <c:v>1.7215700000000001E-4</c:v>
                </c:pt>
                <c:pt idx="1765">
                  <c:v>1.70965E-4</c:v>
                </c:pt>
                <c:pt idx="1766">
                  <c:v>1.69736E-4</c:v>
                </c:pt>
                <c:pt idx="1767">
                  <c:v>1.6855200000000001E-4</c:v>
                </c:pt>
                <c:pt idx="1768">
                  <c:v>1.6733199999999999E-4</c:v>
                </c:pt>
                <c:pt idx="1769">
                  <c:v>1.6615600000000001E-4</c:v>
                </c:pt>
                <c:pt idx="1770">
                  <c:v>1.6494599999999999E-4</c:v>
                </c:pt>
                <c:pt idx="1771">
                  <c:v>1.6377899999999999E-4</c:v>
                </c:pt>
                <c:pt idx="1772">
                  <c:v>1.6257700000000001E-4</c:v>
                </c:pt>
                <c:pt idx="1773">
                  <c:v>1.6141899999999999E-4</c:v>
                </c:pt>
                <c:pt idx="1774">
                  <c:v>1.6022599999999999E-4</c:v>
                </c:pt>
                <c:pt idx="1775">
                  <c:v>1.5907599999999999E-4</c:v>
                </c:pt>
                <c:pt idx="1776">
                  <c:v>1.5789299999999999E-4</c:v>
                </c:pt>
                <c:pt idx="1777">
                  <c:v>1.5675199999999999E-4</c:v>
                </c:pt>
                <c:pt idx="1778">
                  <c:v>1.5557799999999999E-4</c:v>
                </c:pt>
                <c:pt idx="1779">
                  <c:v>1.5444499999999999E-4</c:v>
                </c:pt>
                <c:pt idx="1780">
                  <c:v>1.5328E-4</c:v>
                </c:pt>
                <c:pt idx="1781">
                  <c:v>1.5215500000000001E-4</c:v>
                </c:pt>
                <c:pt idx="1782">
                  <c:v>1.5100000000000001E-4</c:v>
                </c:pt>
                <c:pt idx="1783">
                  <c:v>1.49884E-4</c:v>
                </c:pt>
                <c:pt idx="1784">
                  <c:v>1.48737E-4</c:v>
                </c:pt>
                <c:pt idx="1785">
                  <c:v>1.4762999999999999E-4</c:v>
                </c:pt>
                <c:pt idx="1786">
                  <c:v>1.4649300000000001E-4</c:v>
                </c:pt>
                <c:pt idx="1787">
                  <c:v>1.45394E-4</c:v>
                </c:pt>
                <c:pt idx="1788">
                  <c:v>1.4426599999999999E-4</c:v>
                </c:pt>
                <c:pt idx="1789">
                  <c:v>1.43175E-4</c:v>
                </c:pt>
                <c:pt idx="1790">
                  <c:v>1.4205700000000001E-4</c:v>
                </c:pt>
                <c:pt idx="1791">
                  <c:v>1.40975E-4</c:v>
                </c:pt>
                <c:pt idx="1792">
                  <c:v>1.39865E-4</c:v>
                </c:pt>
                <c:pt idx="1793">
                  <c:v>1.38792E-4</c:v>
                </c:pt>
                <c:pt idx="1794">
                  <c:v>1.37692E-4</c:v>
                </c:pt>
                <c:pt idx="1795">
                  <c:v>1.36627E-4</c:v>
                </c:pt>
                <c:pt idx="1796">
                  <c:v>1.3553600000000001E-4</c:v>
                </c:pt>
                <c:pt idx="1797">
                  <c:v>1.3448E-4</c:v>
                </c:pt>
                <c:pt idx="1798">
                  <c:v>1.3339800000000001E-4</c:v>
                </c:pt>
                <c:pt idx="1799">
                  <c:v>1.3235100000000001E-4</c:v>
                </c:pt>
                <c:pt idx="1800">
                  <c:v>1.31278E-4</c:v>
                </c:pt>
                <c:pt idx="1801">
                  <c:v>1.3023900000000001E-4</c:v>
                </c:pt>
                <c:pt idx="1802">
                  <c:v>1.29176E-4</c:v>
                </c:pt>
                <c:pt idx="1803">
                  <c:v>1.2814599999999999E-4</c:v>
                </c:pt>
                <c:pt idx="1804">
                  <c:v>1.2709200000000001E-4</c:v>
                </c:pt>
                <c:pt idx="1805">
                  <c:v>1.2606999999999999E-4</c:v>
                </c:pt>
                <c:pt idx="1806">
                  <c:v>1.2502499999999999E-4</c:v>
                </c:pt>
                <c:pt idx="1807">
                  <c:v>1.24012E-4</c:v>
                </c:pt>
                <c:pt idx="1808">
                  <c:v>1.22977E-4</c:v>
                </c:pt>
                <c:pt idx="1809">
                  <c:v>1.2197300000000001E-4</c:v>
                </c:pt>
                <c:pt idx="1810">
                  <c:v>1.20946E-4</c:v>
                </c:pt>
                <c:pt idx="1811">
                  <c:v>1.19951E-4</c:v>
                </c:pt>
                <c:pt idx="1812">
                  <c:v>1.18934E-4</c:v>
                </c:pt>
                <c:pt idx="1813">
                  <c:v>1.17947E-4</c:v>
                </c:pt>
                <c:pt idx="1814">
                  <c:v>1.16939E-4</c:v>
                </c:pt>
                <c:pt idx="1815">
                  <c:v>1.15961E-4</c:v>
                </c:pt>
                <c:pt idx="1816">
                  <c:v>1.14962E-4</c:v>
                </c:pt>
                <c:pt idx="1817">
                  <c:v>1.13993E-4</c:v>
                </c:pt>
                <c:pt idx="1818">
                  <c:v>1.13004E-4</c:v>
                </c:pt>
                <c:pt idx="1819">
                  <c:v>1.12043E-4</c:v>
                </c:pt>
                <c:pt idx="1820">
                  <c:v>1.11063E-4</c:v>
                </c:pt>
                <c:pt idx="1821">
                  <c:v>1.10111E-4</c:v>
                </c:pt>
                <c:pt idx="1822">
                  <c:v>1.0914E-4</c:v>
                </c:pt>
                <c:pt idx="1823">
                  <c:v>1.0819699999999999E-4</c:v>
                </c:pt>
                <c:pt idx="1824">
                  <c:v>1.07236E-4</c:v>
                </c:pt>
                <c:pt idx="1825">
                  <c:v>1.06301E-4</c:v>
                </c:pt>
                <c:pt idx="1826">
                  <c:v>1.05349E-4</c:v>
                </c:pt>
                <c:pt idx="1827">
                  <c:v>1.04423E-4</c:v>
                </c:pt>
                <c:pt idx="1828">
                  <c:v>1.0348099999999999E-4</c:v>
                </c:pt>
                <c:pt idx="1829">
                  <c:v>1.02564E-4</c:v>
                </c:pt>
                <c:pt idx="1830">
                  <c:v>1.0163E-4</c:v>
                </c:pt>
                <c:pt idx="1831">
                  <c:v>1.00722E-4</c:v>
                </c:pt>
                <c:pt idx="1832">
                  <c:v>9.9797999999999996E-5</c:v>
                </c:pt>
                <c:pt idx="1833">
                  <c:v>9.8898600000000002E-5</c:v>
                </c:pt>
                <c:pt idx="1834">
                  <c:v>9.7983800000000002E-5</c:v>
                </c:pt>
                <c:pt idx="1835">
                  <c:v>9.7093200000000001E-5</c:v>
                </c:pt>
                <c:pt idx="1836">
                  <c:v>9.6187700000000001E-5</c:v>
                </c:pt>
                <c:pt idx="1837">
                  <c:v>9.5305999999999999E-5</c:v>
                </c:pt>
                <c:pt idx="1838">
                  <c:v>9.4409799999999999E-5</c:v>
                </c:pt>
                <c:pt idx="1839">
                  <c:v>9.3536799999999995E-5</c:v>
                </c:pt>
                <c:pt idx="1840">
                  <c:v>9.2649899999999995E-5</c:v>
                </c:pt>
                <c:pt idx="1841">
                  <c:v>9.1785800000000005E-5</c:v>
                </c:pt>
                <c:pt idx="1842">
                  <c:v>9.0908200000000005E-5</c:v>
                </c:pt>
                <c:pt idx="1843">
                  <c:v>9.0053E-5</c:v>
                </c:pt>
                <c:pt idx="1844">
                  <c:v>8.91847E-5</c:v>
                </c:pt>
                <c:pt idx="1845">
                  <c:v>8.8338300000000001E-5</c:v>
                </c:pt>
                <c:pt idx="1846">
                  <c:v>8.7479199999999994E-5</c:v>
                </c:pt>
                <c:pt idx="1847">
                  <c:v>8.6641699999999994E-5</c:v>
                </c:pt>
                <c:pt idx="1848">
                  <c:v>8.5791999999999994E-5</c:v>
                </c:pt>
                <c:pt idx="1849">
                  <c:v>8.49633E-5</c:v>
                </c:pt>
                <c:pt idx="1850">
                  <c:v>8.4122799999999994E-5</c:v>
                </c:pt>
                <c:pt idx="1851">
                  <c:v>8.3302999999999998E-5</c:v>
                </c:pt>
                <c:pt idx="1852">
                  <c:v>8.2471899999999999E-5</c:v>
                </c:pt>
                <c:pt idx="1853">
                  <c:v>8.1660899999999996E-5</c:v>
                </c:pt>
                <c:pt idx="1854">
                  <c:v>8.0839099999999997E-5</c:v>
                </c:pt>
                <c:pt idx="1855">
                  <c:v>8.0037000000000006E-5</c:v>
                </c:pt>
                <c:pt idx="1856">
                  <c:v>7.92244E-5</c:v>
                </c:pt>
                <c:pt idx="1857">
                  <c:v>7.8431199999999995E-5</c:v>
                </c:pt>
                <c:pt idx="1858">
                  <c:v>7.7627900000000003E-5</c:v>
                </c:pt>
                <c:pt idx="1859">
                  <c:v>7.6843599999999997E-5</c:v>
                </c:pt>
                <c:pt idx="1860">
                  <c:v>7.6049600000000005E-5</c:v>
                </c:pt>
                <c:pt idx="1861">
                  <c:v>7.5274199999999998E-5</c:v>
                </c:pt>
                <c:pt idx="1862">
                  <c:v>7.4489399999999999E-5</c:v>
                </c:pt>
                <c:pt idx="1863">
                  <c:v>7.3722900000000005E-5</c:v>
                </c:pt>
                <c:pt idx="1864">
                  <c:v>7.2947400000000006E-5</c:v>
                </c:pt>
                <c:pt idx="1865">
                  <c:v>7.2189799999999998E-5</c:v>
                </c:pt>
                <c:pt idx="1866">
                  <c:v>7.1423500000000005E-5</c:v>
                </c:pt>
                <c:pt idx="1867">
                  <c:v>7.0674799999999996E-5</c:v>
                </c:pt>
                <c:pt idx="1868">
                  <c:v>6.9917800000000003E-5</c:v>
                </c:pt>
                <c:pt idx="1869">
                  <c:v>6.9177999999999994E-5</c:v>
                </c:pt>
                <c:pt idx="1870">
                  <c:v>6.8430300000000001E-5</c:v>
                </c:pt>
                <c:pt idx="1871">
                  <c:v>6.7699299999999997E-5</c:v>
                </c:pt>
                <c:pt idx="1872">
                  <c:v>6.6960999999999998E-5</c:v>
                </c:pt>
                <c:pt idx="1873">
                  <c:v>6.6239200000000001E-5</c:v>
                </c:pt>
                <c:pt idx="1874">
                  <c:v>6.5510099999999995E-5</c:v>
                </c:pt>
                <c:pt idx="1875">
                  <c:v>6.4797199999999997E-5</c:v>
                </c:pt>
                <c:pt idx="1876">
                  <c:v>6.4077800000000005E-5</c:v>
                </c:pt>
                <c:pt idx="1877">
                  <c:v>6.3374199999999994E-5</c:v>
                </c:pt>
                <c:pt idx="1878">
                  <c:v>6.2664300000000002E-5</c:v>
                </c:pt>
                <c:pt idx="1879">
                  <c:v>6.1969899999999998E-5</c:v>
                </c:pt>
                <c:pt idx="1880">
                  <c:v>6.12694E-5</c:v>
                </c:pt>
                <c:pt idx="1881">
                  <c:v>6.0584000000000001E-5</c:v>
                </c:pt>
                <c:pt idx="1882">
                  <c:v>5.9892799999999997E-5</c:v>
                </c:pt>
                <c:pt idx="1883">
                  <c:v>5.9216399999999998E-5</c:v>
                </c:pt>
                <c:pt idx="1884">
                  <c:v>5.85345E-5</c:v>
                </c:pt>
                <c:pt idx="1885">
                  <c:v>5.78671E-5</c:v>
                </c:pt>
                <c:pt idx="1886">
                  <c:v>5.7194400000000002E-5</c:v>
                </c:pt>
                <c:pt idx="1887">
                  <c:v>5.6535900000000002E-5</c:v>
                </c:pt>
                <c:pt idx="1888">
                  <c:v>5.5872399999999997E-5</c:v>
                </c:pt>
                <c:pt idx="1889">
                  <c:v>5.5222900000000003E-5</c:v>
                </c:pt>
                <c:pt idx="1890">
                  <c:v>5.4568599999999998E-5</c:v>
                </c:pt>
                <c:pt idx="1891">
                  <c:v>5.3927900000000003E-5</c:v>
                </c:pt>
                <c:pt idx="1892">
                  <c:v>5.3282699999999997E-5</c:v>
                </c:pt>
                <c:pt idx="1893">
                  <c:v>5.2650900000000001E-5</c:v>
                </c:pt>
                <c:pt idx="1894">
                  <c:v>5.2014900000000002E-5</c:v>
                </c:pt>
                <c:pt idx="1895">
                  <c:v>5.1391899999999998E-5</c:v>
                </c:pt>
                <c:pt idx="1896">
                  <c:v>5.0764899999999999E-5</c:v>
                </c:pt>
                <c:pt idx="1897">
                  <c:v>5.0150800000000001E-5</c:v>
                </c:pt>
                <c:pt idx="1898">
                  <c:v>4.9532900000000001E-5</c:v>
                </c:pt>
                <c:pt idx="1899">
                  <c:v>4.8927500000000002E-5</c:v>
                </c:pt>
                <c:pt idx="1900">
                  <c:v>4.8318600000000002E-5</c:v>
                </c:pt>
                <c:pt idx="1901">
                  <c:v>4.7722000000000002E-5</c:v>
                </c:pt>
                <c:pt idx="1902">
                  <c:v>4.7122200000000001E-5</c:v>
                </c:pt>
                <c:pt idx="1903">
                  <c:v>4.6534299999999999E-5</c:v>
                </c:pt>
                <c:pt idx="1904">
                  <c:v>4.5943399999999998E-5</c:v>
                </c:pt>
                <c:pt idx="1905">
                  <c:v>4.5364300000000002E-5</c:v>
                </c:pt>
                <c:pt idx="1906">
                  <c:v>4.47824E-5</c:v>
                </c:pt>
                <c:pt idx="1907">
                  <c:v>4.4212000000000003E-5</c:v>
                </c:pt>
                <c:pt idx="1908">
                  <c:v>4.3639E-5</c:v>
                </c:pt>
                <c:pt idx="1909">
                  <c:v>4.3077300000000002E-5</c:v>
                </c:pt>
                <c:pt idx="1910">
                  <c:v>4.2513099999999998E-5</c:v>
                </c:pt>
                <c:pt idx="1911">
                  <c:v>4.1960099999999998E-5</c:v>
                </c:pt>
                <c:pt idx="1912">
                  <c:v>4.1404900000000001E-5</c:v>
                </c:pt>
                <c:pt idx="1913">
                  <c:v>4.08605E-5</c:v>
                </c:pt>
                <c:pt idx="1914">
                  <c:v>4.0314100000000001E-5</c:v>
                </c:pt>
                <c:pt idx="1915">
                  <c:v>3.9778399999999998E-5</c:v>
                </c:pt>
                <c:pt idx="1916">
                  <c:v>3.9240799999999999E-5</c:v>
                </c:pt>
                <c:pt idx="1917">
                  <c:v>3.8713700000000002E-5</c:v>
                </c:pt>
                <c:pt idx="1918">
                  <c:v>3.8184900000000001E-5</c:v>
                </c:pt>
                <c:pt idx="1919">
                  <c:v>3.7666400000000002E-5</c:v>
                </c:pt>
                <c:pt idx="1920">
                  <c:v>3.7146400000000001E-5</c:v>
                </c:pt>
                <c:pt idx="1921">
                  <c:v>3.66364E-5</c:v>
                </c:pt>
                <c:pt idx="1922">
                  <c:v>3.6125099999999997E-5</c:v>
                </c:pt>
                <c:pt idx="1923">
                  <c:v>3.5623600000000002E-5</c:v>
                </c:pt>
                <c:pt idx="1924">
                  <c:v>3.5120899999999998E-5</c:v>
                </c:pt>
                <c:pt idx="1925">
                  <c:v>3.4628000000000001E-5</c:v>
                </c:pt>
                <c:pt idx="1926">
                  <c:v>3.4134100000000002E-5</c:v>
                </c:pt>
                <c:pt idx="1927">
                  <c:v>3.3649599999999997E-5</c:v>
                </c:pt>
                <c:pt idx="1928">
                  <c:v>3.3164299999999997E-5</c:v>
                </c:pt>
                <c:pt idx="1929">
                  <c:v>3.2688200000000003E-5</c:v>
                </c:pt>
                <c:pt idx="1930">
                  <c:v>3.2211500000000002E-5</c:v>
                </c:pt>
                <c:pt idx="1931">
                  <c:v>3.1743899999999999E-5</c:v>
                </c:pt>
                <c:pt idx="1932">
                  <c:v>3.1275700000000003E-5</c:v>
                </c:pt>
                <c:pt idx="1933">
                  <c:v>3.0816499999999999E-5</c:v>
                </c:pt>
                <c:pt idx="1934">
                  <c:v>3.0356900000000001E-5</c:v>
                </c:pt>
                <c:pt idx="1935">
                  <c:v>2.9906000000000001E-5</c:v>
                </c:pt>
                <c:pt idx="1936">
                  <c:v>2.9454800000000001E-5</c:v>
                </c:pt>
                <c:pt idx="1937">
                  <c:v>2.90122E-5</c:v>
                </c:pt>
                <c:pt idx="1938">
                  <c:v>2.8569500000000001E-5</c:v>
                </c:pt>
                <c:pt idx="1939">
                  <c:v>2.8135200000000001E-5</c:v>
                </c:pt>
                <c:pt idx="1940">
                  <c:v>2.7700900000000001E-5</c:v>
                </c:pt>
                <c:pt idx="1941">
                  <c:v>2.7274799999999998E-5</c:v>
                </c:pt>
                <c:pt idx="1942">
                  <c:v>2.6848799999999999E-5</c:v>
                </c:pt>
                <c:pt idx="1943">
                  <c:v>2.6430900000000001E-5</c:v>
                </c:pt>
                <c:pt idx="1944">
                  <c:v>2.60133E-5</c:v>
                </c:pt>
                <c:pt idx="1945">
                  <c:v>2.56036E-5</c:v>
                </c:pt>
                <c:pt idx="1946">
                  <c:v>2.51942E-5</c:v>
                </c:pt>
                <c:pt idx="1947">
                  <c:v>2.47926E-5</c:v>
                </c:pt>
                <c:pt idx="1948">
                  <c:v>2.4391400000000002E-5</c:v>
                </c:pt>
                <c:pt idx="1949">
                  <c:v>2.3997899999999999E-5</c:v>
                </c:pt>
                <c:pt idx="1950">
                  <c:v>2.3604900000000002E-5</c:v>
                </c:pt>
                <c:pt idx="1951">
                  <c:v>2.32194E-5</c:v>
                </c:pt>
                <c:pt idx="1952">
                  <c:v>2.28345E-5</c:v>
                </c:pt>
                <c:pt idx="1953">
                  <c:v>2.2456999999999999E-5</c:v>
                </c:pt>
                <c:pt idx="1954">
                  <c:v>2.2080199999999999E-5</c:v>
                </c:pt>
                <c:pt idx="1955">
                  <c:v>2.1710599999999998E-5</c:v>
                </c:pt>
                <c:pt idx="1956">
                  <c:v>2.13418E-5</c:v>
                </c:pt>
                <c:pt idx="1957">
                  <c:v>2.0979999999999999E-5</c:v>
                </c:pt>
                <c:pt idx="1958">
                  <c:v>2.0619300000000001E-5</c:v>
                </c:pt>
                <c:pt idx="1959">
                  <c:v>2.0265400000000001E-5</c:v>
                </c:pt>
                <c:pt idx="1960">
                  <c:v>1.99125E-5</c:v>
                </c:pt>
                <c:pt idx="1961">
                  <c:v>1.9566299999999999E-5</c:v>
                </c:pt>
                <c:pt idx="1962">
                  <c:v>1.9221299999999998E-5</c:v>
                </c:pt>
                <c:pt idx="1963">
                  <c:v>1.8882899999999998E-5</c:v>
                </c:pt>
                <c:pt idx="1964">
                  <c:v>1.8545700000000001E-5</c:v>
                </c:pt>
                <c:pt idx="1965">
                  <c:v>1.8214900000000001E-5</c:v>
                </c:pt>
                <c:pt idx="1966">
                  <c:v>1.78855E-5</c:v>
                </c:pt>
                <c:pt idx="1967">
                  <c:v>1.75624E-5</c:v>
                </c:pt>
                <c:pt idx="1968">
                  <c:v>1.7240699999999999E-5</c:v>
                </c:pt>
                <c:pt idx="1969">
                  <c:v>1.6925100000000002E-5</c:v>
                </c:pt>
                <c:pt idx="1970">
                  <c:v>1.6611000000000001E-5</c:v>
                </c:pt>
                <c:pt idx="1971">
                  <c:v>1.6302899999999999E-5</c:v>
                </c:pt>
                <c:pt idx="1972">
                  <c:v>1.5996300000000001E-5</c:v>
                </c:pt>
                <c:pt idx="1973">
                  <c:v>1.5695699999999999E-5</c:v>
                </c:pt>
                <c:pt idx="1974">
                  <c:v>1.5396500000000001E-5</c:v>
                </c:pt>
                <c:pt idx="1975">
                  <c:v>1.51033E-5</c:v>
                </c:pt>
                <c:pt idx="1976">
                  <c:v>1.48115E-5</c:v>
                </c:pt>
                <c:pt idx="1977">
                  <c:v>1.45256E-5</c:v>
                </c:pt>
                <c:pt idx="1978">
                  <c:v>1.42412E-5</c:v>
                </c:pt>
                <c:pt idx="1979">
                  <c:v>1.3962500000000001E-5</c:v>
                </c:pt>
                <c:pt idx="1980">
                  <c:v>1.3685299999999999E-5</c:v>
                </c:pt>
                <c:pt idx="1981">
                  <c:v>1.34138E-5</c:v>
                </c:pt>
                <c:pt idx="1982">
                  <c:v>1.3143799999999999E-5</c:v>
                </c:pt>
                <c:pt idx="1983">
                  <c:v>1.2879400000000001E-5</c:v>
                </c:pt>
                <c:pt idx="1984">
                  <c:v>1.26165E-5</c:v>
                </c:pt>
                <c:pt idx="1985">
                  <c:v>1.23591E-5</c:v>
                </c:pt>
                <c:pt idx="1986">
                  <c:v>1.21033E-5</c:v>
                </c:pt>
                <c:pt idx="1987">
                  <c:v>1.18529E-5</c:v>
                </c:pt>
                <c:pt idx="1988">
                  <c:v>1.1603900000000001E-5</c:v>
                </c:pt>
                <c:pt idx="1989">
                  <c:v>1.1360400000000001E-5</c:v>
                </c:pt>
                <c:pt idx="1990">
                  <c:v>1.11184E-5</c:v>
                </c:pt>
                <c:pt idx="1991">
                  <c:v>1.08817E-5</c:v>
                </c:pt>
                <c:pt idx="1992">
                  <c:v>1.06464E-5</c:v>
                </c:pt>
                <c:pt idx="1993">
                  <c:v>1.0416400000000001E-5</c:v>
                </c:pt>
                <c:pt idx="1994">
                  <c:v>1.0187799999999999E-5</c:v>
                </c:pt>
                <c:pt idx="1995">
                  <c:v>9.9645400000000003E-6</c:v>
                </c:pt>
                <c:pt idx="1996">
                  <c:v>9.7425500000000004E-6</c:v>
                </c:pt>
                <c:pt idx="1997">
                  <c:v>9.5258499999999996E-6</c:v>
                </c:pt>
                <c:pt idx="1998">
                  <c:v>9.3103699999999994E-6</c:v>
                </c:pt>
                <c:pt idx="1999">
                  <c:v>9.10018E-6</c:v>
                </c:pt>
                <c:pt idx="2000">
                  <c:v>8.89112E-6</c:v>
                </c:pt>
                <c:pt idx="2001">
                  <c:v>8.6873599999999998E-6</c:v>
                </c:pt>
                <c:pt idx="2002">
                  <c:v>8.4846300000000005E-6</c:v>
                </c:pt>
                <c:pt idx="2003">
                  <c:v>8.2872299999999996E-6</c:v>
                </c:pt>
                <c:pt idx="2004">
                  <c:v>8.09072E-6</c:v>
                </c:pt>
                <c:pt idx="2005">
                  <c:v>7.8995999999999997E-6</c:v>
                </c:pt>
                <c:pt idx="2006">
                  <c:v>7.7092000000000007E-6</c:v>
                </c:pt>
                <c:pt idx="2007">
                  <c:v>7.5243000000000001E-6</c:v>
                </c:pt>
                <c:pt idx="2008">
                  <c:v>7.3398999999999998E-6</c:v>
                </c:pt>
                <c:pt idx="2009">
                  <c:v>7.1611099999999998E-6</c:v>
                </c:pt>
                <c:pt idx="2010">
                  <c:v>6.9826400000000001E-6</c:v>
                </c:pt>
                <c:pt idx="2011">
                  <c:v>6.8098700000000002E-6</c:v>
                </c:pt>
                <c:pt idx="2012">
                  <c:v>6.6372300000000001E-6</c:v>
                </c:pt>
                <c:pt idx="2013">
                  <c:v>6.4704199999999996E-6</c:v>
                </c:pt>
                <c:pt idx="2014">
                  <c:v>6.3034700000000003E-6</c:v>
                </c:pt>
                <c:pt idx="2015">
                  <c:v>6.1426100000000001E-6</c:v>
                </c:pt>
                <c:pt idx="2016">
                  <c:v>5.9811500000000003E-6</c:v>
                </c:pt>
                <c:pt idx="2017">
                  <c:v>5.8262100000000001E-6</c:v>
                </c:pt>
                <c:pt idx="2018">
                  <c:v>5.6700599999999999E-6</c:v>
                </c:pt>
                <c:pt idx="2019">
                  <c:v>5.5210500000000003E-6</c:v>
                </c:pt>
                <c:pt idx="2020">
                  <c:v>5.3700000000000003E-6</c:v>
                </c:pt>
                <c:pt idx="2021">
                  <c:v>5.2269599999999998E-6</c:v>
                </c:pt>
                <c:pt idx="2022">
                  <c:v>5.0807299999999999E-6</c:v>
                </c:pt>
                <c:pt idx="2023">
                  <c:v>4.9437699999999996E-6</c:v>
                </c:pt>
                <c:pt idx="2024">
                  <c:v>4.8020099999999998E-6</c:v>
                </c:pt>
                <c:pt idx="2025">
                  <c:v>4.6713399999999999E-6</c:v>
                </c:pt>
                <c:pt idx="2026">
                  <c:v>4.5335699999999997E-6</c:v>
                </c:pt>
                <c:pt idx="2027">
                  <c:v>4.4095400000000001E-6</c:v>
                </c:pt>
                <c:pt idx="2028">
                  <c:v>4.2750999999999999E-6</c:v>
                </c:pt>
                <c:pt idx="2029">
                  <c:v>4.15833E-6</c:v>
                </c:pt>
                <c:pt idx="2030">
                  <c:v>4.0261500000000004E-6</c:v>
                </c:pt>
                <c:pt idx="2031">
                  <c:v>3.9179399999999996E-6</c:v>
                </c:pt>
                <c:pt idx="2032">
                  <c:v>3.7859099999999999E-6</c:v>
                </c:pt>
                <c:pt idx="2033">
                  <c:v>3.68887E-6</c:v>
                </c:pt>
                <c:pt idx="2034">
                  <c:v>3.5531899999999999E-6</c:v>
                </c:pt>
                <c:pt idx="2035">
                  <c:v>3.4724E-6</c:v>
                </c:pt>
                <c:pt idx="2036">
                  <c:v>3.3255799999999998E-6</c:v>
                </c:pt>
                <c:pt idx="2037">
                  <c:v>3.2714799999999998E-6</c:v>
                </c:pt>
                <c:pt idx="2038">
                  <c:v>3.0982599999999998E-6</c:v>
                </c:pt>
                <c:pt idx="2039">
                  <c:v>3.0927000000000001E-6</c:v>
                </c:pt>
                <c:pt idx="2040">
                  <c:v>2.86084E-6</c:v>
                </c:pt>
                <c:pt idx="2041">
                  <c:v>2.9512799999999999E-6</c:v>
                </c:pt>
                <c:pt idx="2042">
                  <c:v>2.5895099999999998E-6</c:v>
                </c:pt>
                <c:pt idx="2043">
                  <c:v>2.88353E-6</c:v>
                </c:pt>
                <c:pt idx="2044">
                  <c:v>2.2268800000000001E-6</c:v>
                </c:pt>
                <c:pt idx="2045">
                  <c:v>2.9797E-6</c:v>
                </c:pt>
                <c:pt idx="2046">
                  <c:v>1.6280299999999999E-6</c:v>
                </c:pt>
                <c:pt idx="2047">
                  <c:v>3.4738399999999999E-6</c:v>
                </c:pt>
                <c:pt idx="2048">
                  <c:v>4.0903499999999998E-7</c:v>
                </c:pt>
                <c:pt idx="2049">
                  <c:v>5.0017900000000003E-6</c:v>
                </c:pt>
                <c:pt idx="2050">
                  <c:v>0</c:v>
                </c:pt>
                <c:pt idx="2051">
                  <c:v>4.55095E-6</c:v>
                </c:pt>
                <c:pt idx="2052">
                  <c:v>0</c:v>
                </c:pt>
                <c:pt idx="2053">
                  <c:v>4.0581600000000001E-6</c:v>
                </c:pt>
                <c:pt idx="2054">
                  <c:v>0</c:v>
                </c:pt>
                <c:pt idx="2055">
                  <c:v>3.7305900000000001E-6</c:v>
                </c:pt>
                <c:pt idx="2056">
                  <c:v>0</c:v>
                </c:pt>
                <c:pt idx="2057">
                  <c:v>3.4272800000000001E-6</c:v>
                </c:pt>
                <c:pt idx="2058">
                  <c:v>0</c:v>
                </c:pt>
                <c:pt idx="2059">
                  <c:v>3.1508599999999999E-6</c:v>
                </c:pt>
                <c:pt idx="2060">
                  <c:v>0</c:v>
                </c:pt>
                <c:pt idx="2061">
                  <c:v>2.8937700000000002E-6</c:v>
                </c:pt>
                <c:pt idx="2062">
                  <c:v>0</c:v>
                </c:pt>
                <c:pt idx="2063">
                  <c:v>2.6536899999999998E-6</c:v>
                </c:pt>
                <c:pt idx="2064">
                  <c:v>0</c:v>
                </c:pt>
                <c:pt idx="2065">
                  <c:v>2.4288299999999999E-6</c:v>
                </c:pt>
                <c:pt idx="2066">
                  <c:v>0</c:v>
                </c:pt>
                <c:pt idx="2067">
                  <c:v>2.2181E-6</c:v>
                </c:pt>
                <c:pt idx="2068">
                  <c:v>0</c:v>
                </c:pt>
                <c:pt idx="2069">
                  <c:v>2.0203400000000002E-6</c:v>
                </c:pt>
                <c:pt idx="2070">
                  <c:v>0</c:v>
                </c:pt>
                <c:pt idx="2071">
                  <c:v>1.8350199999999999E-6</c:v>
                </c:pt>
                <c:pt idx="2072">
                  <c:v>0</c:v>
                </c:pt>
                <c:pt idx="2073">
                  <c:v>1.66139E-6</c:v>
                </c:pt>
                <c:pt idx="2074">
                  <c:v>0</c:v>
                </c:pt>
                <c:pt idx="2075">
                  <c:v>1.4988200000000001E-6</c:v>
                </c:pt>
                <c:pt idx="2076">
                  <c:v>0</c:v>
                </c:pt>
                <c:pt idx="2077">
                  <c:v>1.3505E-6</c:v>
                </c:pt>
                <c:pt idx="2078">
                  <c:v>0</c:v>
                </c:pt>
                <c:pt idx="2079">
                  <c:v>1.21187E-6</c:v>
                </c:pt>
                <c:pt idx="2080">
                  <c:v>0</c:v>
                </c:pt>
                <c:pt idx="2081">
                  <c:v>1.08267E-6</c:v>
                </c:pt>
                <c:pt idx="2082">
                  <c:v>0</c:v>
                </c:pt>
                <c:pt idx="2083">
                  <c:v>9.6216499999999996E-7</c:v>
                </c:pt>
                <c:pt idx="2084">
                  <c:v>0</c:v>
                </c:pt>
                <c:pt idx="2085">
                  <c:v>8.5014200000000002E-7</c:v>
                </c:pt>
                <c:pt idx="2086">
                  <c:v>0</c:v>
                </c:pt>
                <c:pt idx="2087">
                  <c:v>7.4618499999999995E-7</c:v>
                </c:pt>
                <c:pt idx="2088">
                  <c:v>0</c:v>
                </c:pt>
                <c:pt idx="2089">
                  <c:v>6.5010599999999998E-7</c:v>
                </c:pt>
                <c:pt idx="2090">
                  <c:v>0</c:v>
                </c:pt>
                <c:pt idx="2091">
                  <c:v>5.6164100000000002E-7</c:v>
                </c:pt>
                <c:pt idx="2092">
                  <c:v>0</c:v>
                </c:pt>
                <c:pt idx="2093">
                  <c:v>4.8050500000000003E-7</c:v>
                </c:pt>
                <c:pt idx="2094">
                  <c:v>0</c:v>
                </c:pt>
                <c:pt idx="2095">
                  <c:v>4.0651200000000001E-7</c:v>
                </c:pt>
                <c:pt idx="2096">
                  <c:v>0</c:v>
                </c:pt>
                <c:pt idx="2097">
                  <c:v>3.3943299999999999E-7</c:v>
                </c:pt>
                <c:pt idx="2098">
                  <c:v>0</c:v>
                </c:pt>
                <c:pt idx="2099">
                  <c:v>2.79046E-7</c:v>
                </c:pt>
                <c:pt idx="2100">
                  <c:v>0</c:v>
                </c:pt>
                <c:pt idx="2101">
                  <c:v>1.8860499999999999E-7</c:v>
                </c:pt>
                <c:pt idx="2102">
                  <c:v>0</c:v>
                </c:pt>
                <c:pt idx="2103">
                  <c:v>1.5180800000000001E-7</c:v>
                </c:pt>
                <c:pt idx="2104">
                  <c:v>0</c:v>
                </c:pt>
                <c:pt idx="2105">
                  <c:v>1.13827E-7</c:v>
                </c:pt>
                <c:pt idx="2106">
                  <c:v>0</c:v>
                </c:pt>
                <c:pt idx="2107">
                  <c:v>8.3458900000000001E-8</c:v>
                </c:pt>
                <c:pt idx="2108">
                  <c:v>0</c:v>
                </c:pt>
                <c:pt idx="2109">
                  <c:v>5.8123200000000001E-8</c:v>
                </c:pt>
                <c:pt idx="2110">
                  <c:v>0</c:v>
                </c:pt>
                <c:pt idx="2111">
                  <c:v>3.7916199999999998E-8</c:v>
                </c:pt>
                <c:pt idx="2112">
                  <c:v>0</c:v>
                </c:pt>
                <c:pt idx="2113">
                  <c:v>2.2460699999999999E-8</c:v>
                </c:pt>
                <c:pt idx="2114">
                  <c:v>0</c:v>
                </c:pt>
                <c:pt idx="2115">
                  <c:v>1.14689E-8</c:v>
                </c:pt>
                <c:pt idx="2116">
                  <c:v>0</c:v>
                </c:pt>
                <c:pt idx="2117">
                  <c:v>4.5305800000000003E-9</c:v>
                </c:pt>
                <c:pt idx="2118">
                  <c:v>0</c:v>
                </c:pt>
                <c:pt idx="2119">
                  <c:v>1.0443599999999999E-9</c:v>
                </c:pt>
                <c:pt idx="2120">
                  <c:v>0</c:v>
                </c:pt>
                <c:pt idx="2121">
                  <c:v>0</c:v>
                </c:pt>
                <c:pt idx="2122">
                  <c:v>0</c:v>
                </c:pt>
              </c:numCache>
            </c:numRef>
          </c:yVal>
          <c:smooth val="1"/>
          <c:extLst>
            <c:ext xmlns:c16="http://schemas.microsoft.com/office/drawing/2014/chart" uri="{C3380CC4-5D6E-409C-BE32-E72D297353CC}">
              <c16:uniqueId val="{00000005-904B-44F7-B45A-C71C0050F61C}"/>
            </c:ext>
          </c:extLst>
        </c:ser>
        <c:ser>
          <c:idx val="6"/>
          <c:order val="6"/>
          <c:tx>
            <c:v>7</c:v>
          </c:tx>
          <c:spPr>
            <a:ln w="19050" cap="rnd">
              <a:solidFill>
                <a:schemeClr val="tx1"/>
              </a:solidFill>
              <a:prstDash val="sysDash"/>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Sheet1!$J$4:$J$2126</c:f>
              <c:numCache>
                <c:formatCode>0.00E+00</c:formatCode>
                <c:ptCount val="2123"/>
                <c:pt idx="0">
                  <c:v>7.7548600000000004E-4</c:v>
                </c:pt>
                <c:pt idx="1">
                  <c:v>7.8012299999999997E-4</c:v>
                </c:pt>
                <c:pt idx="2">
                  <c:v>7.8030000000000005E-4</c:v>
                </c:pt>
                <c:pt idx="3">
                  <c:v>7.8202199999999995E-4</c:v>
                </c:pt>
                <c:pt idx="4">
                  <c:v>7.8297399999999997E-4</c:v>
                </c:pt>
                <c:pt idx="5">
                  <c:v>7.8395099999999996E-4</c:v>
                </c:pt>
                <c:pt idx="6">
                  <c:v>7.8483000000000003E-4</c:v>
                </c:pt>
                <c:pt idx="7">
                  <c:v>7.8565600000000003E-4</c:v>
                </c:pt>
                <c:pt idx="8">
                  <c:v>7.8642600000000001E-4</c:v>
                </c:pt>
                <c:pt idx="9">
                  <c:v>7.8715100000000004E-4</c:v>
                </c:pt>
                <c:pt idx="10">
                  <c:v>7.8783200000000003E-4</c:v>
                </c:pt>
                <c:pt idx="11">
                  <c:v>7.8847599999999998E-4</c:v>
                </c:pt>
                <c:pt idx="12">
                  <c:v>7.8908699999999995E-4</c:v>
                </c:pt>
                <c:pt idx="13">
                  <c:v>7.8966699999999997E-4</c:v>
                </c:pt>
                <c:pt idx="14">
                  <c:v>7.9022000000000001E-4</c:v>
                </c:pt>
                <c:pt idx="15">
                  <c:v>7.9074799999999997E-4</c:v>
                </c:pt>
                <c:pt idx="16">
                  <c:v>7.9125300000000001E-4</c:v>
                </c:pt>
                <c:pt idx="17">
                  <c:v>7.9173899999999996E-4</c:v>
                </c:pt>
                <c:pt idx="18">
                  <c:v>7.9220600000000005E-4</c:v>
                </c:pt>
                <c:pt idx="19">
                  <c:v>7.92657E-4</c:v>
                </c:pt>
                <c:pt idx="20">
                  <c:v>7.9309400000000005E-4</c:v>
                </c:pt>
                <c:pt idx="21">
                  <c:v>7.9351699999999999E-4</c:v>
                </c:pt>
                <c:pt idx="22">
                  <c:v>7.9392799999999995E-4</c:v>
                </c:pt>
                <c:pt idx="23">
                  <c:v>7.9432799999999996E-4</c:v>
                </c:pt>
                <c:pt idx="24">
                  <c:v>7.9471900000000005E-4</c:v>
                </c:pt>
                <c:pt idx="25">
                  <c:v>7.9509999999999997E-4</c:v>
                </c:pt>
                <c:pt idx="26">
                  <c:v>7.9547400000000001E-4</c:v>
                </c:pt>
                <c:pt idx="27">
                  <c:v>7.9584000000000002E-4</c:v>
                </c:pt>
                <c:pt idx="28">
                  <c:v>7.9619999999999995E-4</c:v>
                </c:pt>
                <c:pt idx="29">
                  <c:v>7.9655399999999999E-4</c:v>
                </c:pt>
                <c:pt idx="30">
                  <c:v>7.9690299999999996E-4</c:v>
                </c:pt>
                <c:pt idx="31">
                  <c:v>7.9724600000000004E-4</c:v>
                </c:pt>
                <c:pt idx="32">
                  <c:v>7.9758599999999998E-4</c:v>
                </c:pt>
                <c:pt idx="33">
                  <c:v>7.9792100000000005E-4</c:v>
                </c:pt>
                <c:pt idx="34">
                  <c:v>7.9825299999999996E-4</c:v>
                </c:pt>
                <c:pt idx="35">
                  <c:v>7.9858200000000005E-4</c:v>
                </c:pt>
                <c:pt idx="36">
                  <c:v>7.9890799999999997E-4</c:v>
                </c:pt>
                <c:pt idx="37">
                  <c:v>7.9923099999999996E-4</c:v>
                </c:pt>
                <c:pt idx="38">
                  <c:v>7.9955200000000003E-4</c:v>
                </c:pt>
                <c:pt idx="39">
                  <c:v>7.9987099999999996E-4</c:v>
                </c:pt>
                <c:pt idx="40">
                  <c:v>8.0018799999999996E-4</c:v>
                </c:pt>
                <c:pt idx="41">
                  <c:v>8.0050399999999995E-4</c:v>
                </c:pt>
                <c:pt idx="42">
                  <c:v>8.0081800000000002E-4</c:v>
                </c:pt>
                <c:pt idx="43">
                  <c:v>8.0113199999999997E-4</c:v>
                </c:pt>
                <c:pt idx="44">
                  <c:v>8.0144500000000002E-4</c:v>
                </c:pt>
                <c:pt idx="45">
                  <c:v>8.0175699999999995E-4</c:v>
                </c:pt>
                <c:pt idx="46">
                  <c:v>8.0206899999999998E-4</c:v>
                </c:pt>
                <c:pt idx="47">
                  <c:v>8.0238E-4</c:v>
                </c:pt>
                <c:pt idx="48">
                  <c:v>8.0269100000000002E-4</c:v>
                </c:pt>
                <c:pt idx="49">
                  <c:v>8.0300200000000003E-4</c:v>
                </c:pt>
                <c:pt idx="50">
                  <c:v>8.0331300000000005E-4</c:v>
                </c:pt>
                <c:pt idx="51">
                  <c:v>8.0362399999999996E-4</c:v>
                </c:pt>
                <c:pt idx="52">
                  <c:v>8.0393499999999998E-4</c:v>
                </c:pt>
                <c:pt idx="53">
                  <c:v>8.0424700000000001E-4</c:v>
                </c:pt>
                <c:pt idx="54">
                  <c:v>8.0455800000000003E-4</c:v>
                </c:pt>
                <c:pt idx="55">
                  <c:v>8.0487099999999997E-4</c:v>
                </c:pt>
                <c:pt idx="56">
                  <c:v>8.0518300000000001E-4</c:v>
                </c:pt>
                <c:pt idx="57">
                  <c:v>8.0549699999999996E-4</c:v>
                </c:pt>
                <c:pt idx="58">
                  <c:v>8.0581100000000003E-4</c:v>
                </c:pt>
                <c:pt idx="59">
                  <c:v>8.0612499999999998E-4</c:v>
                </c:pt>
                <c:pt idx="60">
                  <c:v>8.0644099999999997E-4</c:v>
                </c:pt>
                <c:pt idx="61">
                  <c:v>8.0675699999999996E-4</c:v>
                </c:pt>
                <c:pt idx="62">
                  <c:v>8.0707499999999998E-4</c:v>
                </c:pt>
                <c:pt idx="63">
                  <c:v>8.07393E-4</c:v>
                </c:pt>
                <c:pt idx="64">
                  <c:v>8.0771300000000005E-4</c:v>
                </c:pt>
                <c:pt idx="65">
                  <c:v>8.0803400000000001E-4</c:v>
                </c:pt>
                <c:pt idx="66">
                  <c:v>8.0835599999999998E-4</c:v>
                </c:pt>
                <c:pt idx="67">
                  <c:v>8.0867899999999997E-4</c:v>
                </c:pt>
                <c:pt idx="68">
                  <c:v>8.0900399999999999E-4</c:v>
                </c:pt>
                <c:pt idx="69">
                  <c:v>8.0933000000000003E-4</c:v>
                </c:pt>
                <c:pt idx="70">
                  <c:v>8.0965699999999998E-4</c:v>
                </c:pt>
                <c:pt idx="71">
                  <c:v>8.0998599999999995E-4</c:v>
                </c:pt>
                <c:pt idx="72">
                  <c:v>8.1031600000000005E-4</c:v>
                </c:pt>
                <c:pt idx="73">
                  <c:v>8.1064799999999997E-4</c:v>
                </c:pt>
                <c:pt idx="74">
                  <c:v>8.1098100000000001E-4</c:v>
                </c:pt>
                <c:pt idx="75">
                  <c:v>8.1131499999999995E-4</c:v>
                </c:pt>
                <c:pt idx="76">
                  <c:v>8.1165100000000004E-4</c:v>
                </c:pt>
                <c:pt idx="77">
                  <c:v>8.1198800000000003E-4</c:v>
                </c:pt>
                <c:pt idx="78">
                  <c:v>8.1232699999999995E-4</c:v>
                </c:pt>
                <c:pt idx="79">
                  <c:v>8.1266800000000001E-4</c:v>
                </c:pt>
                <c:pt idx="80">
                  <c:v>8.1300999999999997E-4</c:v>
                </c:pt>
                <c:pt idx="81">
                  <c:v>8.1335399999999997E-4</c:v>
                </c:pt>
                <c:pt idx="82">
                  <c:v>8.1369899999999998E-4</c:v>
                </c:pt>
                <c:pt idx="83">
                  <c:v>8.1404600000000002E-4</c:v>
                </c:pt>
                <c:pt idx="84">
                  <c:v>8.1439499999999998E-4</c:v>
                </c:pt>
                <c:pt idx="85">
                  <c:v>8.1474499999999997E-4</c:v>
                </c:pt>
                <c:pt idx="86">
                  <c:v>8.1509799999999999E-4</c:v>
                </c:pt>
                <c:pt idx="87">
                  <c:v>8.1545200000000004E-4</c:v>
                </c:pt>
                <c:pt idx="88">
                  <c:v>8.1580800000000001E-4</c:v>
                </c:pt>
                <c:pt idx="89">
                  <c:v>8.1616600000000001E-4</c:v>
                </c:pt>
                <c:pt idx="90">
                  <c:v>8.1652600000000004E-4</c:v>
                </c:pt>
                <c:pt idx="91">
                  <c:v>8.1688699999999997E-4</c:v>
                </c:pt>
                <c:pt idx="92">
                  <c:v>8.1725099999999996E-4</c:v>
                </c:pt>
                <c:pt idx="93">
                  <c:v>8.1761599999999996E-4</c:v>
                </c:pt>
                <c:pt idx="94">
                  <c:v>8.1798299999999999E-4</c:v>
                </c:pt>
                <c:pt idx="95">
                  <c:v>8.1835199999999995E-4</c:v>
                </c:pt>
                <c:pt idx="96">
                  <c:v>8.1872300000000004E-4</c:v>
                </c:pt>
                <c:pt idx="97">
                  <c:v>8.1909599999999995E-4</c:v>
                </c:pt>
                <c:pt idx="98">
                  <c:v>8.1946999999999999E-4</c:v>
                </c:pt>
                <c:pt idx="99">
                  <c:v>8.1984699999999996E-4</c:v>
                </c:pt>
                <c:pt idx="100">
                  <c:v>8.2022499999999995E-4</c:v>
                </c:pt>
                <c:pt idx="101">
                  <c:v>8.2060499999999997E-4</c:v>
                </c:pt>
                <c:pt idx="102">
                  <c:v>8.2098800000000003E-4</c:v>
                </c:pt>
                <c:pt idx="103">
                  <c:v>8.2137200000000001E-4</c:v>
                </c:pt>
                <c:pt idx="104">
                  <c:v>8.2175800000000002E-4</c:v>
                </c:pt>
                <c:pt idx="105">
                  <c:v>8.2214600000000005E-4</c:v>
                </c:pt>
                <c:pt idx="106">
                  <c:v>8.2253600000000001E-4</c:v>
                </c:pt>
                <c:pt idx="107">
                  <c:v>8.2292800000000001E-4</c:v>
                </c:pt>
                <c:pt idx="108">
                  <c:v>8.2332200000000003E-4</c:v>
                </c:pt>
                <c:pt idx="109">
                  <c:v>8.2371799999999998E-4</c:v>
                </c:pt>
                <c:pt idx="110">
                  <c:v>8.2411699999999997E-4</c:v>
                </c:pt>
                <c:pt idx="111">
                  <c:v>8.2451699999999998E-4</c:v>
                </c:pt>
                <c:pt idx="112">
                  <c:v>8.2492000000000004E-4</c:v>
                </c:pt>
                <c:pt idx="113">
                  <c:v>8.2532500000000002E-4</c:v>
                </c:pt>
                <c:pt idx="114">
                  <c:v>8.2573200000000003E-4</c:v>
                </c:pt>
                <c:pt idx="115">
                  <c:v>8.2614099999999996E-4</c:v>
                </c:pt>
                <c:pt idx="116">
                  <c:v>8.2655200000000004E-4</c:v>
                </c:pt>
                <c:pt idx="117">
                  <c:v>8.2696500000000004E-4</c:v>
                </c:pt>
                <c:pt idx="118">
                  <c:v>8.2737999999999996E-4</c:v>
                </c:pt>
                <c:pt idx="119">
                  <c:v>8.2779700000000002E-4</c:v>
                </c:pt>
                <c:pt idx="120">
                  <c:v>8.2821700000000002E-4</c:v>
                </c:pt>
                <c:pt idx="121">
                  <c:v>8.2863800000000003E-4</c:v>
                </c:pt>
                <c:pt idx="122">
                  <c:v>8.29063E-4</c:v>
                </c:pt>
                <c:pt idx="123">
                  <c:v>8.2948699999999995E-4</c:v>
                </c:pt>
                <c:pt idx="124">
                  <c:v>8.29917E-4</c:v>
                </c:pt>
                <c:pt idx="125">
                  <c:v>8.3034500000000002E-4</c:v>
                </c:pt>
                <c:pt idx="126">
                  <c:v>8.3077900000000002E-4</c:v>
                </c:pt>
                <c:pt idx="127">
                  <c:v>8.3120999999999998E-4</c:v>
                </c:pt>
                <c:pt idx="128">
                  <c:v>8.3165099999999998E-4</c:v>
                </c:pt>
                <c:pt idx="129">
                  <c:v>8.3208299999999995E-4</c:v>
                </c:pt>
                <c:pt idx="130">
                  <c:v>8.3253299999999999E-4</c:v>
                </c:pt>
                <c:pt idx="131">
                  <c:v>8.3296300000000004E-4</c:v>
                </c:pt>
                <c:pt idx="132">
                  <c:v>8.3342599999999996E-4</c:v>
                </c:pt>
                <c:pt idx="133">
                  <c:v>8.3384699999999997E-4</c:v>
                </c:pt>
                <c:pt idx="134">
                  <c:v>8.3433200000000002E-4</c:v>
                </c:pt>
                <c:pt idx="135">
                  <c:v>8.3473300000000005E-4</c:v>
                </c:pt>
                <c:pt idx="136">
                  <c:v>8.3525899999999998E-4</c:v>
                </c:pt>
                <c:pt idx="137">
                  <c:v>8.3561200000000001E-4</c:v>
                </c:pt>
                <c:pt idx="138">
                  <c:v>8.3621900000000002E-4</c:v>
                </c:pt>
                <c:pt idx="139">
                  <c:v>8.3646399999999998E-4</c:v>
                </c:pt>
                <c:pt idx="140">
                  <c:v>8.3723999999999995E-4</c:v>
                </c:pt>
                <c:pt idx="141">
                  <c:v>8.3724600000000004E-4</c:v>
                </c:pt>
                <c:pt idx="142">
                  <c:v>8.3838900000000004E-4</c:v>
                </c:pt>
                <c:pt idx="143">
                  <c:v>8.3785800000000003E-4</c:v>
                </c:pt>
                <c:pt idx="144">
                  <c:v>8.39578E-4</c:v>
                </c:pt>
                <c:pt idx="145">
                  <c:v>8.3846099999999998E-4</c:v>
                </c:pt>
                <c:pt idx="146">
                  <c:v>8.40514E-4</c:v>
                </c:pt>
                <c:pt idx="147">
                  <c:v>8.39495E-4</c:v>
                </c:pt>
                <c:pt idx="148">
                  <c:v>8.4145599999999997E-4</c:v>
                </c:pt>
                <c:pt idx="149">
                  <c:v>8.4048499999999997E-4</c:v>
                </c:pt>
                <c:pt idx="150">
                  <c:v>8.4241000000000003E-4</c:v>
                </c:pt>
                <c:pt idx="151">
                  <c:v>8.4147300000000003E-4</c:v>
                </c:pt>
                <c:pt idx="152">
                  <c:v>8.4337400000000003E-4</c:v>
                </c:pt>
                <c:pt idx="153">
                  <c:v>8.4246500000000003E-4</c:v>
                </c:pt>
                <c:pt idx="154">
                  <c:v>8.4434600000000005E-4</c:v>
                </c:pt>
                <c:pt idx="155">
                  <c:v>8.4346300000000003E-4</c:v>
                </c:pt>
                <c:pt idx="156">
                  <c:v>8.4532800000000001E-4</c:v>
                </c:pt>
                <c:pt idx="157">
                  <c:v>8.4446900000000004E-4</c:v>
                </c:pt>
                <c:pt idx="158">
                  <c:v>8.4631799999999998E-4</c:v>
                </c:pt>
                <c:pt idx="159">
                  <c:v>8.4548299999999996E-4</c:v>
                </c:pt>
                <c:pt idx="160">
                  <c:v>8.4731800000000001E-4</c:v>
                </c:pt>
                <c:pt idx="161">
                  <c:v>8.4650600000000002E-4</c:v>
                </c:pt>
                <c:pt idx="162">
                  <c:v>8.4832699999999996E-4</c:v>
                </c:pt>
                <c:pt idx="163">
                  <c:v>8.4753599999999997E-4</c:v>
                </c:pt>
                <c:pt idx="164">
                  <c:v>8.4934400000000003E-4</c:v>
                </c:pt>
                <c:pt idx="165">
                  <c:v>8.4857599999999997E-4</c:v>
                </c:pt>
                <c:pt idx="166">
                  <c:v>8.5037100000000005E-4</c:v>
                </c:pt>
                <c:pt idx="167">
                  <c:v>8.4962299999999998E-4</c:v>
                </c:pt>
                <c:pt idx="168">
                  <c:v>8.5140699999999999E-4</c:v>
                </c:pt>
                <c:pt idx="169">
                  <c:v>8.5068000000000003E-4</c:v>
                </c:pt>
                <c:pt idx="170">
                  <c:v>8.5245199999999996E-4</c:v>
                </c:pt>
                <c:pt idx="171">
                  <c:v>8.51745E-4</c:v>
                </c:pt>
                <c:pt idx="172">
                  <c:v>8.5350599999999997E-4</c:v>
                </c:pt>
                <c:pt idx="173">
                  <c:v>8.5281899999999999E-4</c:v>
                </c:pt>
                <c:pt idx="174">
                  <c:v>8.5457000000000003E-4</c:v>
                </c:pt>
                <c:pt idx="175">
                  <c:v>8.5390200000000002E-4</c:v>
                </c:pt>
                <c:pt idx="176">
                  <c:v>8.5564300000000001E-4</c:v>
                </c:pt>
                <c:pt idx="177">
                  <c:v>8.54995E-4</c:v>
                </c:pt>
                <c:pt idx="178">
                  <c:v>8.5672600000000004E-4</c:v>
                </c:pt>
                <c:pt idx="179">
                  <c:v>8.5609599999999998E-4</c:v>
                </c:pt>
                <c:pt idx="180">
                  <c:v>8.5781799999999999E-4</c:v>
                </c:pt>
                <c:pt idx="181">
                  <c:v>8.5720600000000001E-4</c:v>
                </c:pt>
                <c:pt idx="182">
                  <c:v>8.5891899999999998E-4</c:v>
                </c:pt>
                <c:pt idx="183">
                  <c:v>8.5832499999999995E-4</c:v>
                </c:pt>
                <c:pt idx="184">
                  <c:v>8.60029E-4</c:v>
                </c:pt>
                <c:pt idx="185">
                  <c:v>8.5945300000000004E-4</c:v>
                </c:pt>
                <c:pt idx="186">
                  <c:v>8.6114799999999995E-4</c:v>
                </c:pt>
                <c:pt idx="187">
                  <c:v>8.6059000000000005E-4</c:v>
                </c:pt>
                <c:pt idx="188">
                  <c:v>8.6227700000000005E-4</c:v>
                </c:pt>
                <c:pt idx="189">
                  <c:v>8.6173599999999999E-4</c:v>
                </c:pt>
                <c:pt idx="190">
                  <c:v>8.6341499999999997E-4</c:v>
                </c:pt>
                <c:pt idx="191">
                  <c:v>8.6289099999999996E-4</c:v>
                </c:pt>
                <c:pt idx="192">
                  <c:v>8.6456200000000003E-4</c:v>
                </c:pt>
                <c:pt idx="193">
                  <c:v>8.6405499999999997E-4</c:v>
                </c:pt>
                <c:pt idx="194">
                  <c:v>8.6571900000000004E-4</c:v>
                </c:pt>
                <c:pt idx="195">
                  <c:v>8.6522699999999999E-4</c:v>
                </c:pt>
                <c:pt idx="196">
                  <c:v>8.6688399999999995E-4</c:v>
                </c:pt>
                <c:pt idx="197">
                  <c:v>8.6640899999999995E-4</c:v>
                </c:pt>
                <c:pt idx="198">
                  <c:v>8.6805900000000002E-4</c:v>
                </c:pt>
                <c:pt idx="199">
                  <c:v>8.6759999999999995E-4</c:v>
                </c:pt>
                <c:pt idx="200">
                  <c:v>8.6924300000000001E-4</c:v>
                </c:pt>
                <c:pt idx="201">
                  <c:v>8.6879999999999998E-4</c:v>
                </c:pt>
                <c:pt idx="202">
                  <c:v>8.7043699999999995E-4</c:v>
                </c:pt>
                <c:pt idx="203">
                  <c:v>8.7000900000000004E-4</c:v>
                </c:pt>
                <c:pt idx="204">
                  <c:v>8.7163900000000001E-4</c:v>
                </c:pt>
                <c:pt idx="205">
                  <c:v>8.7122700000000003E-4</c:v>
                </c:pt>
                <c:pt idx="206">
                  <c:v>8.7285100000000001E-4</c:v>
                </c:pt>
                <c:pt idx="207">
                  <c:v>8.7245400000000005E-4</c:v>
                </c:pt>
                <c:pt idx="208">
                  <c:v>8.7407299999999995E-4</c:v>
                </c:pt>
                <c:pt idx="209">
                  <c:v>8.7368999999999999E-4</c:v>
                </c:pt>
                <c:pt idx="210">
                  <c:v>8.7530400000000003E-4</c:v>
                </c:pt>
                <c:pt idx="211">
                  <c:v>8.7493499999999997E-4</c:v>
                </c:pt>
                <c:pt idx="212">
                  <c:v>8.7654400000000004E-4</c:v>
                </c:pt>
                <c:pt idx="213">
                  <c:v>8.7618799999999997E-4</c:v>
                </c:pt>
                <c:pt idx="214">
                  <c:v>8.7779299999999998E-4</c:v>
                </c:pt>
                <c:pt idx="215">
                  <c:v>8.7745100000000001E-4</c:v>
                </c:pt>
                <c:pt idx="216">
                  <c:v>8.7905199999999996E-4</c:v>
                </c:pt>
                <c:pt idx="217">
                  <c:v>8.7872199999999997E-4</c:v>
                </c:pt>
                <c:pt idx="218">
                  <c:v>8.8031999999999997E-4</c:v>
                </c:pt>
                <c:pt idx="219">
                  <c:v>8.8000299999999997E-4</c:v>
                </c:pt>
                <c:pt idx="220">
                  <c:v>8.8159700000000002E-4</c:v>
                </c:pt>
                <c:pt idx="221">
                  <c:v>8.8129300000000001E-4</c:v>
                </c:pt>
                <c:pt idx="222">
                  <c:v>8.8288400000000001E-4</c:v>
                </c:pt>
                <c:pt idx="223">
                  <c:v>8.8259199999999997E-4</c:v>
                </c:pt>
                <c:pt idx="224">
                  <c:v>8.8418000000000004E-4</c:v>
                </c:pt>
                <c:pt idx="225">
                  <c:v>8.8389999999999996E-4</c:v>
                </c:pt>
                <c:pt idx="226">
                  <c:v>8.8548499999999998E-4</c:v>
                </c:pt>
                <c:pt idx="227">
                  <c:v>8.8521800000000001E-4</c:v>
                </c:pt>
                <c:pt idx="228">
                  <c:v>8.8679999999999998E-4</c:v>
                </c:pt>
                <c:pt idx="229">
                  <c:v>8.8654399999999996E-4</c:v>
                </c:pt>
                <c:pt idx="230">
                  <c:v>8.8812400000000001E-4</c:v>
                </c:pt>
                <c:pt idx="231">
                  <c:v>8.8787999999999996E-4</c:v>
                </c:pt>
                <c:pt idx="232">
                  <c:v>8.8945699999999996E-4</c:v>
                </c:pt>
                <c:pt idx="233">
                  <c:v>8.89225E-4</c:v>
                </c:pt>
                <c:pt idx="234">
                  <c:v>8.9079999999999997E-4</c:v>
                </c:pt>
                <c:pt idx="235">
                  <c:v>8.9057999999999997E-4</c:v>
                </c:pt>
                <c:pt idx="236">
                  <c:v>8.9215200000000001E-4</c:v>
                </c:pt>
                <c:pt idx="237">
                  <c:v>8.9194299999999997E-4</c:v>
                </c:pt>
                <c:pt idx="238">
                  <c:v>8.9351299999999997E-4</c:v>
                </c:pt>
                <c:pt idx="239">
                  <c:v>8.9331600000000001E-4</c:v>
                </c:pt>
                <c:pt idx="240">
                  <c:v>8.9488399999999998E-4</c:v>
                </c:pt>
                <c:pt idx="241">
                  <c:v>8.9469899999999999E-4</c:v>
                </c:pt>
                <c:pt idx="242">
                  <c:v>8.9626400000000002E-4</c:v>
                </c:pt>
                <c:pt idx="243">
                  <c:v>8.9608999999999999E-4</c:v>
                </c:pt>
                <c:pt idx="244">
                  <c:v>8.9765400000000001E-4</c:v>
                </c:pt>
                <c:pt idx="245">
                  <c:v>8.9749100000000004E-4</c:v>
                </c:pt>
                <c:pt idx="246">
                  <c:v>8.9905300000000003E-4</c:v>
                </c:pt>
                <c:pt idx="247">
                  <c:v>8.9890100000000002E-4</c:v>
                </c:pt>
                <c:pt idx="248">
                  <c:v>9.0046199999999999E-4</c:v>
                </c:pt>
                <c:pt idx="249">
                  <c:v>9.0032100000000004E-4</c:v>
                </c:pt>
                <c:pt idx="250">
                  <c:v>9.0187999999999998E-4</c:v>
                </c:pt>
                <c:pt idx="251">
                  <c:v>9.0174999999999999E-4</c:v>
                </c:pt>
                <c:pt idx="252">
                  <c:v>9.03307E-4</c:v>
                </c:pt>
                <c:pt idx="253">
                  <c:v>9.0318799999999997E-4</c:v>
                </c:pt>
                <c:pt idx="254">
                  <c:v>9.0474399999999997E-4</c:v>
                </c:pt>
                <c:pt idx="255">
                  <c:v>9.0463800000000003E-4</c:v>
                </c:pt>
                <c:pt idx="256">
                  <c:v>9.0619500000000005E-4</c:v>
                </c:pt>
                <c:pt idx="257">
                  <c:v>9.0609999999999996E-4</c:v>
                </c:pt>
                <c:pt idx="258">
                  <c:v>9.0765699999999997E-4</c:v>
                </c:pt>
                <c:pt idx="259">
                  <c:v>9.0757399999999997E-4</c:v>
                </c:pt>
                <c:pt idx="260">
                  <c:v>9.0912999999999996E-4</c:v>
                </c:pt>
                <c:pt idx="261">
                  <c:v>9.0905800000000002E-4</c:v>
                </c:pt>
                <c:pt idx="262">
                  <c:v>9.1061400000000002E-4</c:v>
                </c:pt>
                <c:pt idx="263">
                  <c:v>9.1055300000000004E-4</c:v>
                </c:pt>
                <c:pt idx="264">
                  <c:v>9.1210800000000002E-4</c:v>
                </c:pt>
                <c:pt idx="265">
                  <c:v>9.1205699999999997E-4</c:v>
                </c:pt>
                <c:pt idx="266">
                  <c:v>9.1361199999999995E-4</c:v>
                </c:pt>
                <c:pt idx="267">
                  <c:v>9.1357199999999997E-4</c:v>
                </c:pt>
                <c:pt idx="268">
                  <c:v>9.1512699999999995E-4</c:v>
                </c:pt>
                <c:pt idx="269">
                  <c:v>9.1509700000000002E-4</c:v>
                </c:pt>
                <c:pt idx="270">
                  <c:v>9.1665099999999999E-4</c:v>
                </c:pt>
                <c:pt idx="271">
                  <c:v>9.1663300000000003E-4</c:v>
                </c:pt>
                <c:pt idx="272">
                  <c:v>9.1818599999999998E-4</c:v>
                </c:pt>
                <c:pt idx="273">
                  <c:v>9.1817799999999996E-4</c:v>
                </c:pt>
                <c:pt idx="274">
                  <c:v>9.1973100000000002E-4</c:v>
                </c:pt>
                <c:pt idx="275">
                  <c:v>9.1973300000000005E-4</c:v>
                </c:pt>
                <c:pt idx="276">
                  <c:v>9.21286E-4</c:v>
                </c:pt>
                <c:pt idx="277">
                  <c:v>9.2129799999999997E-4</c:v>
                </c:pt>
                <c:pt idx="278">
                  <c:v>9.2285100000000003E-4</c:v>
                </c:pt>
                <c:pt idx="279">
                  <c:v>9.2287300000000005E-4</c:v>
                </c:pt>
                <c:pt idx="280">
                  <c:v>9.24426E-4</c:v>
                </c:pt>
                <c:pt idx="281">
                  <c:v>9.2445799999999996E-4</c:v>
                </c:pt>
                <c:pt idx="282">
                  <c:v>9.2601100000000002E-4</c:v>
                </c:pt>
                <c:pt idx="283">
                  <c:v>9.2605300000000003E-4</c:v>
                </c:pt>
                <c:pt idx="284">
                  <c:v>9.2760599999999998E-4</c:v>
                </c:pt>
                <c:pt idx="285">
                  <c:v>9.2765800000000004E-4</c:v>
                </c:pt>
                <c:pt idx="286">
                  <c:v>9.2921099999999999E-4</c:v>
                </c:pt>
                <c:pt idx="287">
                  <c:v>9.2927199999999998E-4</c:v>
                </c:pt>
                <c:pt idx="288">
                  <c:v>9.3082600000000005E-4</c:v>
                </c:pt>
                <c:pt idx="289">
                  <c:v>9.3089699999999997E-4</c:v>
                </c:pt>
                <c:pt idx="290">
                  <c:v>9.3245100000000005E-4</c:v>
                </c:pt>
                <c:pt idx="291">
                  <c:v>9.3253200000000002E-4</c:v>
                </c:pt>
                <c:pt idx="292">
                  <c:v>9.3408599999999999E-4</c:v>
                </c:pt>
                <c:pt idx="293">
                  <c:v>9.3417700000000001E-4</c:v>
                </c:pt>
                <c:pt idx="294">
                  <c:v>9.3573099999999998E-4</c:v>
                </c:pt>
                <c:pt idx="295">
                  <c:v>9.3583100000000003E-4</c:v>
                </c:pt>
                <c:pt idx="296">
                  <c:v>9.3738600000000001E-4</c:v>
                </c:pt>
                <c:pt idx="297">
                  <c:v>9.3749600000000001E-4</c:v>
                </c:pt>
                <c:pt idx="298">
                  <c:v>9.3905200000000001E-4</c:v>
                </c:pt>
                <c:pt idx="299">
                  <c:v>9.3917100000000004E-4</c:v>
                </c:pt>
                <c:pt idx="300">
                  <c:v>9.4072700000000003E-4</c:v>
                </c:pt>
                <c:pt idx="301">
                  <c:v>9.4085600000000001E-4</c:v>
                </c:pt>
                <c:pt idx="302">
                  <c:v>9.4241300000000002E-4</c:v>
                </c:pt>
                <c:pt idx="303">
                  <c:v>9.4255000000000001E-4</c:v>
                </c:pt>
                <c:pt idx="304">
                  <c:v>9.4410800000000003E-4</c:v>
                </c:pt>
                <c:pt idx="305">
                  <c:v>9.4425499999999996E-4</c:v>
                </c:pt>
                <c:pt idx="306">
                  <c:v>9.4581400000000001E-4</c:v>
                </c:pt>
                <c:pt idx="307">
                  <c:v>9.4596999999999997E-4</c:v>
                </c:pt>
                <c:pt idx="308">
                  <c:v>9.4753000000000003E-4</c:v>
                </c:pt>
                <c:pt idx="309">
                  <c:v>9.4769500000000003E-4</c:v>
                </c:pt>
                <c:pt idx="310">
                  <c:v>9.4925599999999999E-4</c:v>
                </c:pt>
                <c:pt idx="311">
                  <c:v>9.4942900000000001E-4</c:v>
                </c:pt>
                <c:pt idx="312">
                  <c:v>9.50992E-4</c:v>
                </c:pt>
                <c:pt idx="313">
                  <c:v>9.5117400000000005E-4</c:v>
                </c:pt>
                <c:pt idx="314">
                  <c:v>9.5273700000000005E-4</c:v>
                </c:pt>
                <c:pt idx="315">
                  <c:v>9.5292700000000001E-4</c:v>
                </c:pt>
                <c:pt idx="316">
                  <c:v>9.5449300000000005E-4</c:v>
                </c:pt>
                <c:pt idx="317">
                  <c:v>9.5469000000000001E-4</c:v>
                </c:pt>
                <c:pt idx="318">
                  <c:v>9.5625899999999999E-4</c:v>
                </c:pt>
                <c:pt idx="319">
                  <c:v>9.5646299999999995E-4</c:v>
                </c:pt>
                <c:pt idx="320">
                  <c:v>9.5803499999999998E-4</c:v>
                </c:pt>
                <c:pt idx="321">
                  <c:v>9.5824599999999995E-4</c:v>
                </c:pt>
                <c:pt idx="322">
                  <c:v>9.5982100000000002E-4</c:v>
                </c:pt>
                <c:pt idx="323">
                  <c:v>9.6003899999999999E-4</c:v>
                </c:pt>
                <c:pt idx="324">
                  <c:v>9.6161700000000001E-4</c:v>
                </c:pt>
                <c:pt idx="325">
                  <c:v>9.6184199999999997E-4</c:v>
                </c:pt>
                <c:pt idx="326">
                  <c:v>9.6342400000000005E-4</c:v>
                </c:pt>
                <c:pt idx="327">
                  <c:v>9.6365600000000002E-4</c:v>
                </c:pt>
                <c:pt idx="328">
                  <c:v>9.6524100000000004E-4</c:v>
                </c:pt>
                <c:pt idx="329">
                  <c:v>9.6548000000000001E-4</c:v>
                </c:pt>
                <c:pt idx="330">
                  <c:v>9.6706899999999998E-4</c:v>
                </c:pt>
                <c:pt idx="331">
                  <c:v>9.6731400000000004E-4</c:v>
                </c:pt>
                <c:pt idx="332">
                  <c:v>9.6890699999999997E-4</c:v>
                </c:pt>
                <c:pt idx="333">
                  <c:v>9.6915800000000002E-4</c:v>
                </c:pt>
                <c:pt idx="334">
                  <c:v>9.7075500000000001E-4</c:v>
                </c:pt>
                <c:pt idx="335">
                  <c:v>9.7101299999999995E-4</c:v>
                </c:pt>
                <c:pt idx="336">
                  <c:v>9.7261400000000001E-4</c:v>
                </c:pt>
                <c:pt idx="337">
                  <c:v>9.7287800000000005E-4</c:v>
                </c:pt>
                <c:pt idx="338">
                  <c:v>9.7448299999999995E-4</c:v>
                </c:pt>
                <c:pt idx="339">
                  <c:v>9.7475399999999999E-4</c:v>
                </c:pt>
                <c:pt idx="340">
                  <c:v>9.7636200000000004E-4</c:v>
                </c:pt>
                <c:pt idx="341">
                  <c:v>9.7663999999999997E-4</c:v>
                </c:pt>
                <c:pt idx="342">
                  <c:v>9.7825199999999998E-4</c:v>
                </c:pt>
                <c:pt idx="343">
                  <c:v>9.785359999999999E-4</c:v>
                </c:pt>
                <c:pt idx="344">
                  <c:v>9.801530000000001E-4</c:v>
                </c:pt>
                <c:pt idx="345">
                  <c:v>9.804429999999999E-4</c:v>
                </c:pt>
                <c:pt idx="346">
                  <c:v>9.8206399999999994E-4</c:v>
                </c:pt>
                <c:pt idx="347">
                  <c:v>9.8236099999999995E-4</c:v>
                </c:pt>
                <c:pt idx="348">
                  <c:v>9.8398600000000006E-4</c:v>
                </c:pt>
                <c:pt idx="349">
                  <c:v>9.8428899999999995E-4</c:v>
                </c:pt>
                <c:pt idx="350">
                  <c:v>9.8591799999999991E-4</c:v>
                </c:pt>
                <c:pt idx="351">
                  <c:v>9.8622699999999989E-4</c:v>
                </c:pt>
                <c:pt idx="352">
                  <c:v>9.8786100000000003E-4</c:v>
                </c:pt>
                <c:pt idx="353">
                  <c:v>9.881759999999999E-4</c:v>
                </c:pt>
                <c:pt idx="354">
                  <c:v>9.898140000000001E-4</c:v>
                </c:pt>
                <c:pt idx="355">
                  <c:v>9.9013599999999997E-4</c:v>
                </c:pt>
                <c:pt idx="356">
                  <c:v>9.9177800000000002E-4</c:v>
                </c:pt>
                <c:pt idx="357">
                  <c:v>9.9210599999999998E-4</c:v>
                </c:pt>
                <c:pt idx="358">
                  <c:v>9.93753E-4</c:v>
                </c:pt>
                <c:pt idx="359">
                  <c:v>9.9408700000000005E-4</c:v>
                </c:pt>
                <c:pt idx="360">
                  <c:v>9.9573799999999992E-4</c:v>
                </c:pt>
                <c:pt idx="361">
                  <c:v>9.9607899999999997E-4</c:v>
                </c:pt>
                <c:pt idx="362">
                  <c:v>9.9773500000000003E-4</c:v>
                </c:pt>
                <c:pt idx="363">
                  <c:v>9.9808100000000005E-4</c:v>
                </c:pt>
                <c:pt idx="364">
                  <c:v>9.9974099999999995E-4</c:v>
                </c:pt>
                <c:pt idx="365">
                  <c:v>1.0000899999999999E-3</c:v>
                </c:pt>
                <c:pt idx="366">
                  <c:v>1.00176E-3</c:v>
                </c:pt>
                <c:pt idx="367">
                  <c:v>1.00212E-3</c:v>
                </c:pt>
                <c:pt idx="368">
                  <c:v>1.0037900000000001E-3</c:v>
                </c:pt>
                <c:pt idx="369">
                  <c:v>1.0041500000000001E-3</c:v>
                </c:pt>
                <c:pt idx="370">
                  <c:v>1.0058300000000001E-3</c:v>
                </c:pt>
                <c:pt idx="371">
                  <c:v>1.0062000000000001E-3</c:v>
                </c:pt>
                <c:pt idx="372">
                  <c:v>1.0078800000000001E-3</c:v>
                </c:pt>
                <c:pt idx="373">
                  <c:v>1.00826E-3</c:v>
                </c:pt>
                <c:pt idx="374">
                  <c:v>1.00994E-3</c:v>
                </c:pt>
                <c:pt idx="375">
                  <c:v>1.0103200000000001E-3</c:v>
                </c:pt>
                <c:pt idx="376">
                  <c:v>1.01201E-3</c:v>
                </c:pt>
                <c:pt idx="377">
                  <c:v>1.0124000000000001E-3</c:v>
                </c:pt>
                <c:pt idx="378">
                  <c:v>1.01409E-3</c:v>
                </c:pt>
                <c:pt idx="379">
                  <c:v>1.0144900000000001E-3</c:v>
                </c:pt>
                <c:pt idx="380">
                  <c:v>1.0161899999999999E-3</c:v>
                </c:pt>
                <c:pt idx="381">
                  <c:v>1.0165899999999999E-3</c:v>
                </c:pt>
                <c:pt idx="382">
                  <c:v>1.01829E-3</c:v>
                </c:pt>
                <c:pt idx="383">
                  <c:v>1.0187E-3</c:v>
                </c:pt>
                <c:pt idx="384">
                  <c:v>1.02041E-3</c:v>
                </c:pt>
                <c:pt idx="385">
                  <c:v>1.02082E-3</c:v>
                </c:pt>
                <c:pt idx="386">
                  <c:v>1.02254E-3</c:v>
                </c:pt>
                <c:pt idx="387">
                  <c:v>1.0229600000000001E-3</c:v>
                </c:pt>
                <c:pt idx="388">
                  <c:v>1.0246700000000001E-3</c:v>
                </c:pt>
                <c:pt idx="389">
                  <c:v>1.0250999999999999E-3</c:v>
                </c:pt>
                <c:pt idx="390">
                  <c:v>1.0268199999999999E-3</c:v>
                </c:pt>
                <c:pt idx="391">
                  <c:v>1.0272599999999999E-3</c:v>
                </c:pt>
                <c:pt idx="392">
                  <c:v>1.0289800000000001E-3</c:v>
                </c:pt>
                <c:pt idx="393">
                  <c:v>1.0294200000000001E-3</c:v>
                </c:pt>
                <c:pt idx="394">
                  <c:v>1.03115E-3</c:v>
                </c:pt>
                <c:pt idx="395">
                  <c:v>1.0315999999999999E-3</c:v>
                </c:pt>
                <c:pt idx="396">
                  <c:v>1.03334E-3</c:v>
                </c:pt>
                <c:pt idx="397">
                  <c:v>1.0337899999999999E-3</c:v>
                </c:pt>
                <c:pt idx="398">
                  <c:v>1.03553E-3</c:v>
                </c:pt>
                <c:pt idx="399">
                  <c:v>1.0359900000000001E-3</c:v>
                </c:pt>
                <c:pt idx="400">
                  <c:v>1.0377400000000001E-3</c:v>
                </c:pt>
                <c:pt idx="401">
                  <c:v>1.0382E-3</c:v>
                </c:pt>
                <c:pt idx="402">
                  <c:v>1.03995E-3</c:v>
                </c:pt>
                <c:pt idx="403">
                  <c:v>1.04043E-3</c:v>
                </c:pt>
                <c:pt idx="404">
                  <c:v>1.04218E-3</c:v>
                </c:pt>
                <c:pt idx="405">
                  <c:v>1.0426599999999999E-3</c:v>
                </c:pt>
                <c:pt idx="406">
                  <c:v>1.0444199999999999E-3</c:v>
                </c:pt>
                <c:pt idx="407">
                  <c:v>1.04491E-3</c:v>
                </c:pt>
                <c:pt idx="408">
                  <c:v>1.04667E-3</c:v>
                </c:pt>
                <c:pt idx="409">
                  <c:v>1.0471600000000001E-3</c:v>
                </c:pt>
                <c:pt idx="410">
                  <c:v>1.0489399999999999E-3</c:v>
                </c:pt>
                <c:pt idx="411">
                  <c:v>1.0494300000000001E-3</c:v>
                </c:pt>
                <c:pt idx="412">
                  <c:v>1.0512099999999999E-3</c:v>
                </c:pt>
                <c:pt idx="413">
                  <c:v>1.05171E-3</c:v>
                </c:pt>
                <c:pt idx="414">
                  <c:v>1.0535E-3</c:v>
                </c:pt>
                <c:pt idx="415">
                  <c:v>1.054E-3</c:v>
                </c:pt>
                <c:pt idx="416">
                  <c:v>1.05579E-3</c:v>
                </c:pt>
                <c:pt idx="417">
                  <c:v>1.05631E-3</c:v>
                </c:pt>
                <c:pt idx="418">
                  <c:v>1.0581E-3</c:v>
                </c:pt>
                <c:pt idx="419">
                  <c:v>1.0586199999999999E-3</c:v>
                </c:pt>
                <c:pt idx="420">
                  <c:v>1.0604200000000001E-3</c:v>
                </c:pt>
                <c:pt idx="421">
                  <c:v>1.06095E-3</c:v>
                </c:pt>
                <c:pt idx="422">
                  <c:v>1.0627600000000001E-3</c:v>
                </c:pt>
                <c:pt idx="423">
                  <c:v>1.0632899999999999E-3</c:v>
                </c:pt>
                <c:pt idx="424">
                  <c:v>1.0651E-3</c:v>
                </c:pt>
                <c:pt idx="425">
                  <c:v>1.0656400000000001E-3</c:v>
                </c:pt>
                <c:pt idx="426">
                  <c:v>1.0674599999999999E-3</c:v>
                </c:pt>
                <c:pt idx="427">
                  <c:v>1.0679999999999999E-3</c:v>
                </c:pt>
                <c:pt idx="428">
                  <c:v>1.0698299999999999E-3</c:v>
                </c:pt>
                <c:pt idx="429">
                  <c:v>1.0703799999999999E-3</c:v>
                </c:pt>
                <c:pt idx="430">
                  <c:v>1.0722100000000001E-3</c:v>
                </c:pt>
                <c:pt idx="431">
                  <c:v>1.07277E-3</c:v>
                </c:pt>
                <c:pt idx="432">
                  <c:v>1.0746E-3</c:v>
                </c:pt>
                <c:pt idx="433">
                  <c:v>1.0751599999999999E-3</c:v>
                </c:pt>
                <c:pt idx="434">
                  <c:v>1.077E-3</c:v>
                </c:pt>
                <c:pt idx="435">
                  <c:v>1.0775800000000001E-3</c:v>
                </c:pt>
                <c:pt idx="436">
                  <c:v>1.07942E-3</c:v>
                </c:pt>
                <c:pt idx="437">
                  <c:v>1.08E-3</c:v>
                </c:pt>
                <c:pt idx="438">
                  <c:v>1.0818500000000001E-3</c:v>
                </c:pt>
                <c:pt idx="439">
                  <c:v>1.0824299999999999E-3</c:v>
                </c:pt>
                <c:pt idx="440">
                  <c:v>1.0842899999999999E-3</c:v>
                </c:pt>
                <c:pt idx="441">
                  <c:v>1.0848800000000001E-3</c:v>
                </c:pt>
                <c:pt idx="442">
                  <c:v>1.0867400000000001E-3</c:v>
                </c:pt>
                <c:pt idx="443">
                  <c:v>1.08734E-3</c:v>
                </c:pt>
                <c:pt idx="444">
                  <c:v>1.08921E-3</c:v>
                </c:pt>
                <c:pt idx="445">
                  <c:v>1.0898100000000001E-3</c:v>
                </c:pt>
                <c:pt idx="446">
                  <c:v>1.09168E-3</c:v>
                </c:pt>
                <c:pt idx="447">
                  <c:v>1.0922900000000001E-3</c:v>
                </c:pt>
                <c:pt idx="448">
                  <c:v>1.09417E-3</c:v>
                </c:pt>
                <c:pt idx="449">
                  <c:v>1.09479E-3</c:v>
                </c:pt>
                <c:pt idx="450">
                  <c:v>1.0966699999999999E-3</c:v>
                </c:pt>
                <c:pt idx="451">
                  <c:v>1.0973000000000001E-3</c:v>
                </c:pt>
                <c:pt idx="452">
                  <c:v>1.0991900000000001E-3</c:v>
                </c:pt>
                <c:pt idx="453">
                  <c:v>1.0998200000000001E-3</c:v>
                </c:pt>
                <c:pt idx="454">
                  <c:v>1.1017100000000001E-3</c:v>
                </c:pt>
                <c:pt idx="455">
                  <c:v>1.10235E-3</c:v>
                </c:pt>
                <c:pt idx="456">
                  <c:v>1.10425E-3</c:v>
                </c:pt>
                <c:pt idx="457">
                  <c:v>1.1048900000000001E-3</c:v>
                </c:pt>
                <c:pt idx="458">
                  <c:v>1.1068E-3</c:v>
                </c:pt>
                <c:pt idx="459">
                  <c:v>1.1074500000000001E-3</c:v>
                </c:pt>
                <c:pt idx="460">
                  <c:v>1.1093699999999999E-3</c:v>
                </c:pt>
                <c:pt idx="461">
                  <c:v>1.11002E-3</c:v>
                </c:pt>
                <c:pt idx="462">
                  <c:v>1.1119400000000001E-3</c:v>
                </c:pt>
                <c:pt idx="463">
                  <c:v>1.11261E-3</c:v>
                </c:pt>
                <c:pt idx="464">
                  <c:v>1.1145300000000001E-3</c:v>
                </c:pt>
                <c:pt idx="465">
                  <c:v>1.1152E-3</c:v>
                </c:pt>
                <c:pt idx="466">
                  <c:v>1.11713E-3</c:v>
                </c:pt>
                <c:pt idx="467">
                  <c:v>1.1178099999999999E-3</c:v>
                </c:pt>
                <c:pt idx="468">
                  <c:v>1.1197500000000001E-3</c:v>
                </c:pt>
                <c:pt idx="469">
                  <c:v>1.12043E-3</c:v>
                </c:pt>
                <c:pt idx="470">
                  <c:v>1.1223800000000001E-3</c:v>
                </c:pt>
                <c:pt idx="471">
                  <c:v>1.1230700000000001E-3</c:v>
                </c:pt>
                <c:pt idx="472">
                  <c:v>1.12502E-3</c:v>
                </c:pt>
                <c:pt idx="473">
                  <c:v>1.12571E-3</c:v>
                </c:pt>
                <c:pt idx="474">
                  <c:v>1.1276700000000001E-3</c:v>
                </c:pt>
                <c:pt idx="475">
                  <c:v>1.1283700000000001E-3</c:v>
                </c:pt>
                <c:pt idx="476">
                  <c:v>1.1303400000000001E-3</c:v>
                </c:pt>
                <c:pt idx="477">
                  <c:v>1.13105E-3</c:v>
                </c:pt>
                <c:pt idx="478">
                  <c:v>1.1330100000000001E-3</c:v>
                </c:pt>
                <c:pt idx="479">
                  <c:v>1.1337299999999999E-3</c:v>
                </c:pt>
                <c:pt idx="480">
                  <c:v>1.1357100000000001E-3</c:v>
                </c:pt>
                <c:pt idx="481">
                  <c:v>1.1364299999999999E-3</c:v>
                </c:pt>
                <c:pt idx="482">
                  <c:v>1.1384100000000001E-3</c:v>
                </c:pt>
                <c:pt idx="483">
                  <c:v>1.1391400000000001E-3</c:v>
                </c:pt>
                <c:pt idx="484">
                  <c:v>1.14113E-3</c:v>
                </c:pt>
                <c:pt idx="485">
                  <c:v>1.1418699999999999E-3</c:v>
                </c:pt>
                <c:pt idx="486">
                  <c:v>1.14386E-3</c:v>
                </c:pt>
                <c:pt idx="487">
                  <c:v>1.1446099999999999E-3</c:v>
                </c:pt>
                <c:pt idx="488">
                  <c:v>1.1466099999999999E-3</c:v>
                </c:pt>
                <c:pt idx="489">
                  <c:v>1.14736E-3</c:v>
                </c:pt>
                <c:pt idx="490">
                  <c:v>1.1493600000000001E-3</c:v>
                </c:pt>
                <c:pt idx="491">
                  <c:v>1.1501199999999999E-3</c:v>
                </c:pt>
                <c:pt idx="492">
                  <c:v>1.1521299999999999E-3</c:v>
                </c:pt>
                <c:pt idx="493">
                  <c:v>1.1529000000000001E-3</c:v>
                </c:pt>
                <c:pt idx="494">
                  <c:v>1.15492E-3</c:v>
                </c:pt>
                <c:pt idx="495">
                  <c:v>1.15569E-3</c:v>
                </c:pt>
                <c:pt idx="496">
                  <c:v>1.1577200000000001E-3</c:v>
                </c:pt>
                <c:pt idx="497">
                  <c:v>1.1585E-3</c:v>
                </c:pt>
                <c:pt idx="498">
                  <c:v>1.1605299999999999E-3</c:v>
                </c:pt>
                <c:pt idx="499">
                  <c:v>1.16131E-3</c:v>
                </c:pt>
                <c:pt idx="500">
                  <c:v>1.1633500000000001E-3</c:v>
                </c:pt>
                <c:pt idx="501">
                  <c:v>1.1641500000000001E-3</c:v>
                </c:pt>
                <c:pt idx="502">
                  <c:v>1.1661900000000001E-3</c:v>
                </c:pt>
                <c:pt idx="503">
                  <c:v>1.1669899999999999E-3</c:v>
                </c:pt>
                <c:pt idx="504">
                  <c:v>1.1690400000000001E-3</c:v>
                </c:pt>
                <c:pt idx="505">
                  <c:v>1.1698500000000001E-3</c:v>
                </c:pt>
                <c:pt idx="506">
                  <c:v>1.17191E-3</c:v>
                </c:pt>
                <c:pt idx="507">
                  <c:v>1.1727199999999999E-3</c:v>
                </c:pt>
                <c:pt idx="508">
                  <c:v>1.17479E-3</c:v>
                </c:pt>
                <c:pt idx="509">
                  <c:v>1.1756099999999999E-3</c:v>
                </c:pt>
                <c:pt idx="510">
                  <c:v>1.17768E-3</c:v>
                </c:pt>
                <c:pt idx="511">
                  <c:v>1.17851E-3</c:v>
                </c:pt>
                <c:pt idx="512">
                  <c:v>1.18059E-3</c:v>
                </c:pt>
                <c:pt idx="513">
                  <c:v>1.18143E-3</c:v>
                </c:pt>
                <c:pt idx="514">
                  <c:v>1.18351E-3</c:v>
                </c:pt>
                <c:pt idx="515">
                  <c:v>1.18435E-3</c:v>
                </c:pt>
                <c:pt idx="516">
                  <c:v>1.1864499999999999E-3</c:v>
                </c:pt>
                <c:pt idx="517">
                  <c:v>1.1873000000000001E-3</c:v>
                </c:pt>
                <c:pt idx="518">
                  <c:v>1.18939E-3</c:v>
                </c:pt>
                <c:pt idx="519">
                  <c:v>1.1902499999999999E-3</c:v>
                </c:pt>
                <c:pt idx="520">
                  <c:v>1.1923599999999999E-3</c:v>
                </c:pt>
                <c:pt idx="521">
                  <c:v>1.19322E-3</c:v>
                </c:pt>
                <c:pt idx="522">
                  <c:v>1.19534E-3</c:v>
                </c:pt>
                <c:pt idx="523">
                  <c:v>1.1962100000000001E-3</c:v>
                </c:pt>
                <c:pt idx="524">
                  <c:v>1.1983300000000001E-3</c:v>
                </c:pt>
                <c:pt idx="525">
                  <c:v>1.19921E-3</c:v>
                </c:pt>
                <c:pt idx="526">
                  <c:v>1.20133E-3</c:v>
                </c:pt>
                <c:pt idx="527">
                  <c:v>1.2022199999999999E-3</c:v>
                </c:pt>
                <c:pt idx="528">
                  <c:v>1.2043500000000001E-3</c:v>
                </c:pt>
                <c:pt idx="529">
                  <c:v>1.2052499999999999E-3</c:v>
                </c:pt>
                <c:pt idx="530">
                  <c:v>1.20739E-3</c:v>
                </c:pt>
                <c:pt idx="531">
                  <c:v>1.2082900000000001E-3</c:v>
                </c:pt>
                <c:pt idx="532">
                  <c:v>1.2104399999999999E-3</c:v>
                </c:pt>
                <c:pt idx="533">
                  <c:v>1.2113499999999999E-3</c:v>
                </c:pt>
                <c:pt idx="534">
                  <c:v>1.2135E-3</c:v>
                </c:pt>
                <c:pt idx="535">
                  <c:v>1.2144199999999999E-3</c:v>
                </c:pt>
                <c:pt idx="536">
                  <c:v>1.2165800000000001E-3</c:v>
                </c:pt>
                <c:pt idx="537">
                  <c:v>1.2175E-3</c:v>
                </c:pt>
                <c:pt idx="538">
                  <c:v>1.21967E-3</c:v>
                </c:pt>
                <c:pt idx="539">
                  <c:v>1.2206000000000001E-3</c:v>
                </c:pt>
                <c:pt idx="540">
                  <c:v>1.2227799999999999E-3</c:v>
                </c:pt>
                <c:pt idx="541">
                  <c:v>1.22372E-3</c:v>
                </c:pt>
                <c:pt idx="542">
                  <c:v>1.2259E-3</c:v>
                </c:pt>
                <c:pt idx="543">
                  <c:v>1.22685E-3</c:v>
                </c:pt>
                <c:pt idx="544">
                  <c:v>1.22904E-3</c:v>
                </c:pt>
                <c:pt idx="545">
                  <c:v>1.22999E-3</c:v>
                </c:pt>
                <c:pt idx="546">
                  <c:v>1.23219E-3</c:v>
                </c:pt>
                <c:pt idx="547">
                  <c:v>1.2331499999999999E-3</c:v>
                </c:pt>
                <c:pt idx="548">
                  <c:v>1.23536E-3</c:v>
                </c:pt>
                <c:pt idx="549">
                  <c:v>1.2363299999999999E-3</c:v>
                </c:pt>
                <c:pt idx="550">
                  <c:v>1.23854E-3</c:v>
                </c:pt>
                <c:pt idx="551">
                  <c:v>1.23952E-3</c:v>
                </c:pt>
                <c:pt idx="552">
                  <c:v>1.2417400000000001E-3</c:v>
                </c:pt>
                <c:pt idx="553">
                  <c:v>1.2427199999999999E-3</c:v>
                </c:pt>
                <c:pt idx="554">
                  <c:v>1.2449500000000001E-3</c:v>
                </c:pt>
                <c:pt idx="555">
                  <c:v>1.2459400000000001E-3</c:v>
                </c:pt>
                <c:pt idx="556">
                  <c:v>1.2481700000000001E-3</c:v>
                </c:pt>
                <c:pt idx="557">
                  <c:v>1.2491799999999999E-3</c:v>
                </c:pt>
                <c:pt idx="558">
                  <c:v>1.25142E-3</c:v>
                </c:pt>
                <c:pt idx="559">
                  <c:v>1.2524299999999999E-3</c:v>
                </c:pt>
                <c:pt idx="560">
                  <c:v>1.25468E-3</c:v>
                </c:pt>
                <c:pt idx="561">
                  <c:v>1.2556900000000001E-3</c:v>
                </c:pt>
                <c:pt idx="562">
                  <c:v>1.2579500000000001E-3</c:v>
                </c:pt>
                <c:pt idx="563">
                  <c:v>1.2589700000000001E-3</c:v>
                </c:pt>
                <c:pt idx="564">
                  <c:v>1.2612400000000001E-3</c:v>
                </c:pt>
                <c:pt idx="565">
                  <c:v>1.26227E-3</c:v>
                </c:pt>
                <c:pt idx="566">
                  <c:v>1.26454E-3</c:v>
                </c:pt>
                <c:pt idx="567">
                  <c:v>1.2655800000000001E-3</c:v>
                </c:pt>
                <c:pt idx="568">
                  <c:v>1.26786E-3</c:v>
                </c:pt>
                <c:pt idx="569">
                  <c:v>1.26891E-3</c:v>
                </c:pt>
                <c:pt idx="570">
                  <c:v>1.2712000000000001E-3</c:v>
                </c:pt>
                <c:pt idx="571">
                  <c:v>1.2722600000000001E-3</c:v>
                </c:pt>
                <c:pt idx="572">
                  <c:v>1.2745499999999999E-3</c:v>
                </c:pt>
                <c:pt idx="573">
                  <c:v>1.2756200000000001E-3</c:v>
                </c:pt>
                <c:pt idx="574">
                  <c:v>1.2779200000000001E-3</c:v>
                </c:pt>
                <c:pt idx="575">
                  <c:v>1.27899E-3</c:v>
                </c:pt>
                <c:pt idx="576">
                  <c:v>1.2813E-3</c:v>
                </c:pt>
                <c:pt idx="577">
                  <c:v>1.2823800000000001E-3</c:v>
                </c:pt>
                <c:pt idx="578">
                  <c:v>1.2846999999999999E-3</c:v>
                </c:pt>
                <c:pt idx="579">
                  <c:v>1.28579E-3</c:v>
                </c:pt>
                <c:pt idx="580">
                  <c:v>1.28812E-3</c:v>
                </c:pt>
                <c:pt idx="581">
                  <c:v>1.28922E-3</c:v>
                </c:pt>
                <c:pt idx="582">
                  <c:v>1.29155E-3</c:v>
                </c:pt>
                <c:pt idx="583">
                  <c:v>1.2926599999999999E-3</c:v>
                </c:pt>
                <c:pt idx="584">
                  <c:v>1.2949999999999999E-3</c:v>
                </c:pt>
                <c:pt idx="585">
                  <c:v>1.2961100000000001E-3</c:v>
                </c:pt>
                <c:pt idx="586">
                  <c:v>1.2984699999999999E-3</c:v>
                </c:pt>
                <c:pt idx="587">
                  <c:v>1.29959E-3</c:v>
                </c:pt>
                <c:pt idx="588">
                  <c:v>1.3019500000000001E-3</c:v>
                </c:pt>
                <c:pt idx="589">
                  <c:v>1.3030800000000001E-3</c:v>
                </c:pt>
                <c:pt idx="590">
                  <c:v>1.3054399999999999E-3</c:v>
                </c:pt>
                <c:pt idx="591">
                  <c:v>1.3065799999999999E-3</c:v>
                </c:pt>
                <c:pt idx="592">
                  <c:v>1.3089600000000001E-3</c:v>
                </c:pt>
                <c:pt idx="593">
                  <c:v>1.31011E-3</c:v>
                </c:pt>
                <c:pt idx="594">
                  <c:v>1.3124899999999999E-3</c:v>
                </c:pt>
                <c:pt idx="595">
                  <c:v>1.31364E-3</c:v>
                </c:pt>
                <c:pt idx="596">
                  <c:v>1.3160400000000001E-3</c:v>
                </c:pt>
                <c:pt idx="597">
                  <c:v>1.3171999999999999E-3</c:v>
                </c:pt>
                <c:pt idx="598">
                  <c:v>1.3196E-3</c:v>
                </c:pt>
                <c:pt idx="599">
                  <c:v>1.32077E-3</c:v>
                </c:pt>
                <c:pt idx="600">
                  <c:v>1.32318E-3</c:v>
                </c:pt>
                <c:pt idx="601">
                  <c:v>1.3243599999999999E-3</c:v>
                </c:pt>
                <c:pt idx="602">
                  <c:v>1.3267800000000001E-3</c:v>
                </c:pt>
                <c:pt idx="603">
                  <c:v>1.3279699999999999E-3</c:v>
                </c:pt>
                <c:pt idx="604">
                  <c:v>1.3304E-3</c:v>
                </c:pt>
                <c:pt idx="605">
                  <c:v>1.3316000000000001E-3</c:v>
                </c:pt>
                <c:pt idx="606">
                  <c:v>1.3340299999999999E-3</c:v>
                </c:pt>
                <c:pt idx="607">
                  <c:v>1.3352399999999999E-3</c:v>
                </c:pt>
                <c:pt idx="608">
                  <c:v>1.3376799999999999E-3</c:v>
                </c:pt>
                <c:pt idx="609">
                  <c:v>1.3389000000000001E-3</c:v>
                </c:pt>
                <c:pt idx="610">
                  <c:v>1.3413500000000001E-3</c:v>
                </c:pt>
                <c:pt idx="611">
                  <c:v>1.34257E-3</c:v>
                </c:pt>
                <c:pt idx="612">
                  <c:v>1.3450300000000001E-3</c:v>
                </c:pt>
                <c:pt idx="613">
                  <c:v>1.3462599999999999E-3</c:v>
                </c:pt>
                <c:pt idx="614">
                  <c:v>1.34874E-3</c:v>
                </c:pt>
                <c:pt idx="615">
                  <c:v>1.34998E-3</c:v>
                </c:pt>
                <c:pt idx="616">
                  <c:v>1.35246E-3</c:v>
                </c:pt>
                <c:pt idx="617">
                  <c:v>1.3537E-3</c:v>
                </c:pt>
                <c:pt idx="618">
                  <c:v>1.35619E-3</c:v>
                </c:pt>
                <c:pt idx="619">
                  <c:v>1.3574500000000001E-3</c:v>
                </c:pt>
                <c:pt idx="620">
                  <c:v>1.35995E-3</c:v>
                </c:pt>
                <c:pt idx="621">
                  <c:v>1.3612100000000001E-3</c:v>
                </c:pt>
                <c:pt idx="622">
                  <c:v>1.3637199999999999E-3</c:v>
                </c:pt>
                <c:pt idx="623">
                  <c:v>1.3649999999999999E-3</c:v>
                </c:pt>
                <c:pt idx="624">
                  <c:v>1.3675099999999999E-3</c:v>
                </c:pt>
                <c:pt idx="625">
                  <c:v>1.3688000000000001E-3</c:v>
                </c:pt>
                <c:pt idx="626">
                  <c:v>1.3713200000000001E-3</c:v>
                </c:pt>
                <c:pt idx="627">
                  <c:v>1.37261E-3</c:v>
                </c:pt>
                <c:pt idx="628">
                  <c:v>1.3751499999999999E-3</c:v>
                </c:pt>
                <c:pt idx="629">
                  <c:v>1.37645E-3</c:v>
                </c:pt>
                <c:pt idx="630">
                  <c:v>1.3789900000000001E-3</c:v>
                </c:pt>
                <c:pt idx="631">
                  <c:v>1.3803000000000001E-3</c:v>
                </c:pt>
                <c:pt idx="632">
                  <c:v>1.3828600000000001E-3</c:v>
                </c:pt>
                <c:pt idx="633">
                  <c:v>1.38418E-3</c:v>
                </c:pt>
                <c:pt idx="634">
                  <c:v>1.38674E-3</c:v>
                </c:pt>
                <c:pt idx="635">
                  <c:v>1.3880699999999999E-3</c:v>
                </c:pt>
                <c:pt idx="636">
                  <c:v>1.3906400000000001E-3</c:v>
                </c:pt>
                <c:pt idx="637">
                  <c:v>1.3919799999999999E-3</c:v>
                </c:pt>
                <c:pt idx="638">
                  <c:v>1.39456E-3</c:v>
                </c:pt>
                <c:pt idx="639">
                  <c:v>1.39591E-3</c:v>
                </c:pt>
                <c:pt idx="640">
                  <c:v>1.3985E-3</c:v>
                </c:pt>
                <c:pt idx="641">
                  <c:v>1.39985E-3</c:v>
                </c:pt>
                <c:pt idx="642">
                  <c:v>1.40245E-3</c:v>
                </c:pt>
                <c:pt idx="643">
                  <c:v>1.4038200000000001E-3</c:v>
                </c:pt>
                <c:pt idx="644">
                  <c:v>1.40643E-3</c:v>
                </c:pt>
                <c:pt idx="645">
                  <c:v>1.4078000000000001E-3</c:v>
                </c:pt>
                <c:pt idx="646">
                  <c:v>1.4104199999999999E-3</c:v>
                </c:pt>
                <c:pt idx="647">
                  <c:v>1.4118100000000001E-3</c:v>
                </c:pt>
                <c:pt idx="648">
                  <c:v>1.4144299999999999E-3</c:v>
                </c:pt>
                <c:pt idx="649">
                  <c:v>1.4158300000000001E-3</c:v>
                </c:pt>
                <c:pt idx="650">
                  <c:v>1.41847E-3</c:v>
                </c:pt>
                <c:pt idx="651">
                  <c:v>1.4198699999999999E-3</c:v>
                </c:pt>
                <c:pt idx="652">
                  <c:v>1.42252E-3</c:v>
                </c:pt>
                <c:pt idx="653">
                  <c:v>1.4239299999999999E-3</c:v>
                </c:pt>
                <c:pt idx="654">
                  <c:v>1.4265899999999999E-3</c:v>
                </c:pt>
                <c:pt idx="655">
                  <c:v>1.42801E-3</c:v>
                </c:pt>
                <c:pt idx="656">
                  <c:v>1.4306799999999999E-3</c:v>
                </c:pt>
                <c:pt idx="657">
                  <c:v>1.4321099999999999E-3</c:v>
                </c:pt>
                <c:pt idx="658">
                  <c:v>1.43479E-3</c:v>
                </c:pt>
                <c:pt idx="659">
                  <c:v>1.4362299999999999E-3</c:v>
                </c:pt>
                <c:pt idx="660">
                  <c:v>1.43892E-3</c:v>
                </c:pt>
                <c:pt idx="661">
                  <c:v>1.4403700000000001E-3</c:v>
                </c:pt>
                <c:pt idx="662">
                  <c:v>1.4430700000000001E-3</c:v>
                </c:pt>
                <c:pt idx="663">
                  <c:v>1.4445300000000001E-3</c:v>
                </c:pt>
                <c:pt idx="664">
                  <c:v>1.44724E-3</c:v>
                </c:pt>
                <c:pt idx="665">
                  <c:v>1.44871E-3</c:v>
                </c:pt>
                <c:pt idx="666">
                  <c:v>1.4514199999999999E-3</c:v>
                </c:pt>
                <c:pt idx="667">
                  <c:v>1.45291E-3</c:v>
                </c:pt>
                <c:pt idx="668">
                  <c:v>1.4556300000000001E-3</c:v>
                </c:pt>
                <c:pt idx="669">
                  <c:v>1.4571199999999999E-3</c:v>
                </c:pt>
                <c:pt idx="670">
                  <c:v>1.4598600000000001E-3</c:v>
                </c:pt>
                <c:pt idx="671">
                  <c:v>1.4613600000000001E-3</c:v>
                </c:pt>
                <c:pt idx="672">
                  <c:v>1.46411E-3</c:v>
                </c:pt>
                <c:pt idx="673">
                  <c:v>1.4656199999999999E-3</c:v>
                </c:pt>
                <c:pt idx="674">
                  <c:v>1.46838E-3</c:v>
                </c:pt>
                <c:pt idx="675">
                  <c:v>1.4698999999999999E-3</c:v>
                </c:pt>
                <c:pt idx="676">
                  <c:v>1.4726699999999999E-3</c:v>
                </c:pt>
                <c:pt idx="677">
                  <c:v>1.4741999999999999E-3</c:v>
                </c:pt>
                <c:pt idx="678">
                  <c:v>1.4769799999999999E-3</c:v>
                </c:pt>
                <c:pt idx="679">
                  <c:v>1.4785200000000001E-3</c:v>
                </c:pt>
                <c:pt idx="680">
                  <c:v>1.48131E-3</c:v>
                </c:pt>
                <c:pt idx="681">
                  <c:v>1.4828599999999999E-3</c:v>
                </c:pt>
                <c:pt idx="682">
                  <c:v>1.48566E-3</c:v>
                </c:pt>
                <c:pt idx="683">
                  <c:v>1.48723E-3</c:v>
                </c:pt>
                <c:pt idx="684">
                  <c:v>1.49004E-3</c:v>
                </c:pt>
                <c:pt idx="685">
                  <c:v>1.49161E-3</c:v>
                </c:pt>
                <c:pt idx="686">
                  <c:v>1.4944299999999999E-3</c:v>
                </c:pt>
                <c:pt idx="687">
                  <c:v>1.4960100000000001E-3</c:v>
                </c:pt>
                <c:pt idx="688">
                  <c:v>1.4988499999999999E-3</c:v>
                </c:pt>
                <c:pt idx="689">
                  <c:v>1.50044E-3</c:v>
                </c:pt>
                <c:pt idx="690">
                  <c:v>1.5032800000000001E-3</c:v>
                </c:pt>
                <c:pt idx="691">
                  <c:v>1.5048800000000001E-3</c:v>
                </c:pt>
                <c:pt idx="692">
                  <c:v>1.50774E-3</c:v>
                </c:pt>
                <c:pt idx="693">
                  <c:v>1.50935E-3</c:v>
                </c:pt>
                <c:pt idx="694">
                  <c:v>1.5122200000000001E-3</c:v>
                </c:pt>
                <c:pt idx="695">
                  <c:v>1.51384E-3</c:v>
                </c:pt>
                <c:pt idx="696">
                  <c:v>1.51672E-3</c:v>
                </c:pt>
                <c:pt idx="697">
                  <c:v>1.5183499999999999E-3</c:v>
                </c:pt>
                <c:pt idx="698">
                  <c:v>1.5212400000000001E-3</c:v>
                </c:pt>
                <c:pt idx="699">
                  <c:v>1.5228799999999999E-3</c:v>
                </c:pt>
                <c:pt idx="700">
                  <c:v>1.52578E-3</c:v>
                </c:pt>
                <c:pt idx="701">
                  <c:v>1.5274399999999999E-3</c:v>
                </c:pt>
                <c:pt idx="702">
                  <c:v>1.53035E-3</c:v>
                </c:pt>
                <c:pt idx="703">
                  <c:v>1.5320100000000001E-3</c:v>
                </c:pt>
                <c:pt idx="704">
                  <c:v>1.53494E-3</c:v>
                </c:pt>
                <c:pt idx="705">
                  <c:v>1.5366100000000001E-3</c:v>
                </c:pt>
                <c:pt idx="706">
                  <c:v>1.53955E-3</c:v>
                </c:pt>
                <c:pt idx="707">
                  <c:v>1.54123E-3</c:v>
                </c:pt>
                <c:pt idx="708">
                  <c:v>1.54418E-3</c:v>
                </c:pt>
                <c:pt idx="709">
                  <c:v>1.5458799999999999E-3</c:v>
                </c:pt>
                <c:pt idx="710">
                  <c:v>1.54883E-3</c:v>
                </c:pt>
                <c:pt idx="711">
                  <c:v>1.55054E-3</c:v>
                </c:pt>
                <c:pt idx="712">
                  <c:v>1.5535099999999999E-3</c:v>
                </c:pt>
                <c:pt idx="713">
                  <c:v>1.5552299999999999E-3</c:v>
                </c:pt>
                <c:pt idx="714">
                  <c:v>1.55821E-3</c:v>
                </c:pt>
                <c:pt idx="715">
                  <c:v>1.5599399999999999E-3</c:v>
                </c:pt>
                <c:pt idx="716">
                  <c:v>1.5629299999999999E-3</c:v>
                </c:pt>
                <c:pt idx="717">
                  <c:v>1.56467E-3</c:v>
                </c:pt>
                <c:pt idx="718">
                  <c:v>1.56767E-3</c:v>
                </c:pt>
                <c:pt idx="719">
                  <c:v>1.56942E-3</c:v>
                </c:pt>
                <c:pt idx="720">
                  <c:v>1.57244E-3</c:v>
                </c:pt>
                <c:pt idx="721">
                  <c:v>1.5742E-3</c:v>
                </c:pt>
                <c:pt idx="722">
                  <c:v>1.57723E-3</c:v>
                </c:pt>
                <c:pt idx="723">
                  <c:v>1.5790000000000001E-3</c:v>
                </c:pt>
                <c:pt idx="724">
                  <c:v>1.5820400000000001E-3</c:v>
                </c:pt>
                <c:pt idx="725">
                  <c:v>1.58383E-3</c:v>
                </c:pt>
                <c:pt idx="726">
                  <c:v>1.58687E-3</c:v>
                </c:pt>
                <c:pt idx="727">
                  <c:v>1.5886699999999999E-3</c:v>
                </c:pt>
                <c:pt idx="728">
                  <c:v>1.59173E-3</c:v>
                </c:pt>
                <c:pt idx="729">
                  <c:v>1.5935400000000001E-3</c:v>
                </c:pt>
                <c:pt idx="730">
                  <c:v>1.59662E-3</c:v>
                </c:pt>
                <c:pt idx="731">
                  <c:v>1.59844E-3</c:v>
                </c:pt>
                <c:pt idx="732">
                  <c:v>1.6015199999999999E-3</c:v>
                </c:pt>
                <c:pt idx="733">
                  <c:v>1.6033499999999999E-3</c:v>
                </c:pt>
                <c:pt idx="734">
                  <c:v>1.6064499999999999E-3</c:v>
                </c:pt>
                <c:pt idx="735">
                  <c:v>1.6082900000000001E-3</c:v>
                </c:pt>
                <c:pt idx="736">
                  <c:v>1.6114E-3</c:v>
                </c:pt>
                <c:pt idx="737">
                  <c:v>1.61326E-3</c:v>
                </c:pt>
                <c:pt idx="738">
                  <c:v>1.6163799999999999E-3</c:v>
                </c:pt>
                <c:pt idx="739">
                  <c:v>1.6182499999999999E-3</c:v>
                </c:pt>
                <c:pt idx="740">
                  <c:v>1.62138E-3</c:v>
                </c:pt>
                <c:pt idx="741">
                  <c:v>1.6232600000000001E-3</c:v>
                </c:pt>
                <c:pt idx="742">
                  <c:v>1.62641E-3</c:v>
                </c:pt>
                <c:pt idx="743">
                  <c:v>1.6283000000000001E-3</c:v>
                </c:pt>
                <c:pt idx="744">
                  <c:v>1.6314599999999999E-3</c:v>
                </c:pt>
                <c:pt idx="745">
                  <c:v>1.6333599999999999E-3</c:v>
                </c:pt>
                <c:pt idx="746">
                  <c:v>1.63653E-3</c:v>
                </c:pt>
                <c:pt idx="747">
                  <c:v>1.6384500000000001E-3</c:v>
                </c:pt>
                <c:pt idx="748">
                  <c:v>1.64163E-3</c:v>
                </c:pt>
                <c:pt idx="749">
                  <c:v>1.6435600000000001E-3</c:v>
                </c:pt>
                <c:pt idx="750">
                  <c:v>1.64675E-3</c:v>
                </c:pt>
                <c:pt idx="751">
                  <c:v>1.64869E-3</c:v>
                </c:pt>
                <c:pt idx="752">
                  <c:v>1.6519E-3</c:v>
                </c:pt>
                <c:pt idx="753">
                  <c:v>1.6538499999999999E-3</c:v>
                </c:pt>
                <c:pt idx="754">
                  <c:v>1.65708E-3</c:v>
                </c:pt>
                <c:pt idx="755">
                  <c:v>1.6590400000000001E-3</c:v>
                </c:pt>
                <c:pt idx="756">
                  <c:v>1.66227E-3</c:v>
                </c:pt>
                <c:pt idx="757">
                  <c:v>1.6642499999999999E-3</c:v>
                </c:pt>
                <c:pt idx="758">
                  <c:v>1.6674999999999999E-3</c:v>
                </c:pt>
                <c:pt idx="759">
                  <c:v>1.66949E-3</c:v>
                </c:pt>
                <c:pt idx="760">
                  <c:v>1.67275E-3</c:v>
                </c:pt>
                <c:pt idx="761">
                  <c:v>1.67475E-3</c:v>
                </c:pt>
                <c:pt idx="762">
                  <c:v>1.6780199999999999E-3</c:v>
                </c:pt>
                <c:pt idx="763">
                  <c:v>1.6800300000000001E-3</c:v>
                </c:pt>
                <c:pt idx="764">
                  <c:v>1.6833200000000001E-3</c:v>
                </c:pt>
                <c:pt idx="765">
                  <c:v>1.68535E-3</c:v>
                </c:pt>
                <c:pt idx="766">
                  <c:v>1.6886500000000001E-3</c:v>
                </c:pt>
                <c:pt idx="767">
                  <c:v>1.6906899999999999E-3</c:v>
                </c:pt>
                <c:pt idx="768">
                  <c:v>1.694E-3</c:v>
                </c:pt>
                <c:pt idx="769">
                  <c:v>1.6960499999999999E-3</c:v>
                </c:pt>
                <c:pt idx="770">
                  <c:v>1.6993799999999999E-3</c:v>
                </c:pt>
                <c:pt idx="771">
                  <c:v>1.70144E-3</c:v>
                </c:pt>
                <c:pt idx="772">
                  <c:v>1.7047900000000001E-3</c:v>
                </c:pt>
                <c:pt idx="773">
                  <c:v>1.7068599999999999E-3</c:v>
                </c:pt>
                <c:pt idx="774">
                  <c:v>1.7102199999999999E-3</c:v>
                </c:pt>
                <c:pt idx="775">
                  <c:v>1.7122999999999999E-3</c:v>
                </c:pt>
                <c:pt idx="776">
                  <c:v>1.7156700000000001E-3</c:v>
                </c:pt>
                <c:pt idx="777">
                  <c:v>1.71777E-3</c:v>
                </c:pt>
                <c:pt idx="778">
                  <c:v>1.72116E-3</c:v>
                </c:pt>
                <c:pt idx="779">
                  <c:v>1.7232700000000001E-3</c:v>
                </c:pt>
                <c:pt idx="780">
                  <c:v>1.72667E-3</c:v>
                </c:pt>
                <c:pt idx="781">
                  <c:v>1.7288E-3</c:v>
                </c:pt>
                <c:pt idx="782">
                  <c:v>1.7322100000000001E-3</c:v>
                </c:pt>
                <c:pt idx="783">
                  <c:v>1.73435E-3</c:v>
                </c:pt>
                <c:pt idx="784">
                  <c:v>1.73777E-3</c:v>
                </c:pt>
                <c:pt idx="785">
                  <c:v>1.73993E-3</c:v>
                </c:pt>
                <c:pt idx="786">
                  <c:v>1.7433699999999999E-3</c:v>
                </c:pt>
                <c:pt idx="787">
                  <c:v>1.7455299999999999E-3</c:v>
                </c:pt>
                <c:pt idx="788">
                  <c:v>1.74899E-3</c:v>
                </c:pt>
                <c:pt idx="789">
                  <c:v>1.75117E-3</c:v>
                </c:pt>
                <c:pt idx="790">
                  <c:v>1.75464E-3</c:v>
                </c:pt>
                <c:pt idx="791">
                  <c:v>1.75683E-3</c:v>
                </c:pt>
                <c:pt idx="792">
                  <c:v>1.76031E-3</c:v>
                </c:pt>
                <c:pt idx="793">
                  <c:v>1.7625200000000001E-3</c:v>
                </c:pt>
                <c:pt idx="794">
                  <c:v>1.7660200000000001E-3</c:v>
                </c:pt>
                <c:pt idx="795">
                  <c:v>1.76823E-3</c:v>
                </c:pt>
                <c:pt idx="796">
                  <c:v>1.7717500000000001E-3</c:v>
                </c:pt>
                <c:pt idx="797">
                  <c:v>1.7739800000000001E-3</c:v>
                </c:pt>
                <c:pt idx="798">
                  <c:v>1.7775099999999999E-3</c:v>
                </c:pt>
                <c:pt idx="799">
                  <c:v>1.7797500000000001E-3</c:v>
                </c:pt>
                <c:pt idx="800">
                  <c:v>1.7833E-3</c:v>
                </c:pt>
                <c:pt idx="801">
                  <c:v>1.7855600000000001E-3</c:v>
                </c:pt>
                <c:pt idx="802">
                  <c:v>1.78911E-3</c:v>
                </c:pt>
                <c:pt idx="803">
                  <c:v>1.7913899999999999E-3</c:v>
                </c:pt>
                <c:pt idx="804">
                  <c:v>1.79496E-3</c:v>
                </c:pt>
                <c:pt idx="805">
                  <c:v>1.79725E-3</c:v>
                </c:pt>
                <c:pt idx="806">
                  <c:v>1.80083E-3</c:v>
                </c:pt>
                <c:pt idx="807">
                  <c:v>1.80314E-3</c:v>
                </c:pt>
                <c:pt idx="808">
                  <c:v>1.80674E-3</c:v>
                </c:pt>
                <c:pt idx="809">
                  <c:v>1.80905E-3</c:v>
                </c:pt>
                <c:pt idx="810">
                  <c:v>1.8126699999999999E-3</c:v>
                </c:pt>
                <c:pt idx="811">
                  <c:v>1.815E-3</c:v>
                </c:pt>
                <c:pt idx="812">
                  <c:v>1.8186299999999999E-3</c:v>
                </c:pt>
                <c:pt idx="813">
                  <c:v>1.82098E-3</c:v>
                </c:pt>
                <c:pt idx="814">
                  <c:v>1.82463E-3</c:v>
                </c:pt>
                <c:pt idx="815">
                  <c:v>1.8269899999999999E-3</c:v>
                </c:pt>
                <c:pt idx="816">
                  <c:v>1.8306500000000001E-3</c:v>
                </c:pt>
                <c:pt idx="817">
                  <c:v>1.8330200000000001E-3</c:v>
                </c:pt>
                <c:pt idx="818">
                  <c:v>1.8366999999999999E-3</c:v>
                </c:pt>
                <c:pt idx="819">
                  <c:v>1.83909E-3</c:v>
                </c:pt>
                <c:pt idx="820">
                  <c:v>1.84278E-3</c:v>
                </c:pt>
                <c:pt idx="821">
                  <c:v>1.8451800000000001E-3</c:v>
                </c:pt>
                <c:pt idx="822">
                  <c:v>1.84889E-3</c:v>
                </c:pt>
                <c:pt idx="823">
                  <c:v>1.8513100000000001E-3</c:v>
                </c:pt>
                <c:pt idx="824">
                  <c:v>1.8550400000000001E-3</c:v>
                </c:pt>
                <c:pt idx="825">
                  <c:v>1.85747E-3</c:v>
                </c:pt>
                <c:pt idx="826">
                  <c:v>1.8612100000000001E-3</c:v>
                </c:pt>
                <c:pt idx="827">
                  <c:v>1.8636600000000001E-3</c:v>
                </c:pt>
                <c:pt idx="828">
                  <c:v>1.8674099999999999E-3</c:v>
                </c:pt>
                <c:pt idx="829">
                  <c:v>1.86988E-3</c:v>
                </c:pt>
                <c:pt idx="830">
                  <c:v>1.8736499999999999E-3</c:v>
                </c:pt>
                <c:pt idx="831">
                  <c:v>1.8761299999999999E-3</c:v>
                </c:pt>
                <c:pt idx="832">
                  <c:v>1.87992E-3</c:v>
                </c:pt>
                <c:pt idx="833">
                  <c:v>1.8824099999999999E-3</c:v>
                </c:pt>
                <c:pt idx="834">
                  <c:v>1.8862099999999999E-3</c:v>
                </c:pt>
                <c:pt idx="835">
                  <c:v>1.88872E-3</c:v>
                </c:pt>
                <c:pt idx="836">
                  <c:v>1.8925400000000001E-3</c:v>
                </c:pt>
                <c:pt idx="837">
                  <c:v>1.89507E-3</c:v>
                </c:pt>
                <c:pt idx="838">
                  <c:v>1.89891E-3</c:v>
                </c:pt>
                <c:pt idx="839">
                  <c:v>1.9014399999999999E-3</c:v>
                </c:pt>
                <c:pt idx="840">
                  <c:v>1.9053E-3</c:v>
                </c:pt>
                <c:pt idx="841">
                  <c:v>1.90785E-3</c:v>
                </c:pt>
                <c:pt idx="842">
                  <c:v>1.91172E-3</c:v>
                </c:pt>
                <c:pt idx="843">
                  <c:v>1.9142899999999999E-3</c:v>
                </c:pt>
                <c:pt idx="844">
                  <c:v>1.91818E-3</c:v>
                </c:pt>
                <c:pt idx="845">
                  <c:v>1.92077E-3</c:v>
                </c:pt>
                <c:pt idx="846">
                  <c:v>1.9246700000000001E-3</c:v>
                </c:pt>
                <c:pt idx="847">
                  <c:v>1.92727E-3</c:v>
                </c:pt>
                <c:pt idx="848">
                  <c:v>1.9312000000000001E-3</c:v>
                </c:pt>
                <c:pt idx="849">
                  <c:v>1.93381E-3</c:v>
                </c:pt>
                <c:pt idx="850">
                  <c:v>1.93775E-3</c:v>
                </c:pt>
                <c:pt idx="851">
                  <c:v>1.94038E-3</c:v>
                </c:pt>
                <c:pt idx="852">
                  <c:v>1.9443399999999999E-3</c:v>
                </c:pt>
                <c:pt idx="853">
                  <c:v>1.94699E-3</c:v>
                </c:pt>
                <c:pt idx="854">
                  <c:v>1.9509600000000001E-3</c:v>
                </c:pt>
                <c:pt idx="855">
                  <c:v>1.95363E-3</c:v>
                </c:pt>
                <c:pt idx="856">
                  <c:v>1.9576200000000002E-3</c:v>
                </c:pt>
                <c:pt idx="857">
                  <c:v>1.9602999999999999E-3</c:v>
                </c:pt>
                <c:pt idx="858">
                  <c:v>1.9643099999999999E-3</c:v>
                </c:pt>
                <c:pt idx="859">
                  <c:v>1.9670099999999999E-3</c:v>
                </c:pt>
                <c:pt idx="860">
                  <c:v>1.9710299999999999E-3</c:v>
                </c:pt>
                <c:pt idx="861">
                  <c:v>1.9737499999999998E-3</c:v>
                </c:pt>
                <c:pt idx="862">
                  <c:v>1.9777900000000001E-3</c:v>
                </c:pt>
                <c:pt idx="863">
                  <c:v>1.9805199999999999E-3</c:v>
                </c:pt>
                <c:pt idx="864">
                  <c:v>1.9845900000000001E-3</c:v>
                </c:pt>
                <c:pt idx="865">
                  <c:v>1.9873299999999998E-3</c:v>
                </c:pt>
                <c:pt idx="866">
                  <c:v>1.9914099999999999E-3</c:v>
                </c:pt>
                <c:pt idx="867">
                  <c:v>1.9941799999999999E-3</c:v>
                </c:pt>
                <c:pt idx="868">
                  <c:v>1.9982699999999999E-3</c:v>
                </c:pt>
                <c:pt idx="869">
                  <c:v>2.0010599999999998E-3</c:v>
                </c:pt>
                <c:pt idx="870">
                  <c:v>2.0051700000000001E-3</c:v>
                </c:pt>
                <c:pt idx="871">
                  <c:v>2.00797E-3</c:v>
                </c:pt>
                <c:pt idx="872">
                  <c:v>2.0121100000000001E-3</c:v>
                </c:pt>
                <c:pt idx="873">
                  <c:v>2.0149199999999999E-3</c:v>
                </c:pt>
                <c:pt idx="874">
                  <c:v>2.01907E-3</c:v>
                </c:pt>
                <c:pt idx="875">
                  <c:v>2.02191E-3</c:v>
                </c:pt>
                <c:pt idx="876">
                  <c:v>2.02608E-3</c:v>
                </c:pt>
                <c:pt idx="877">
                  <c:v>2.02893E-3</c:v>
                </c:pt>
                <c:pt idx="878">
                  <c:v>2.0331199999999998E-3</c:v>
                </c:pt>
                <c:pt idx="879">
                  <c:v>2.0359900000000001E-3</c:v>
                </c:pt>
                <c:pt idx="880">
                  <c:v>2.0401899999999999E-3</c:v>
                </c:pt>
                <c:pt idx="881">
                  <c:v>2.0430800000000001E-3</c:v>
                </c:pt>
                <c:pt idx="882">
                  <c:v>2.0473100000000001E-3</c:v>
                </c:pt>
                <c:pt idx="883">
                  <c:v>2.0502099999999998E-3</c:v>
                </c:pt>
                <c:pt idx="884">
                  <c:v>2.0544600000000001E-3</c:v>
                </c:pt>
                <c:pt idx="885">
                  <c:v>2.0573800000000001E-3</c:v>
                </c:pt>
                <c:pt idx="886">
                  <c:v>2.06164E-3</c:v>
                </c:pt>
                <c:pt idx="887">
                  <c:v>2.0645799999999999E-3</c:v>
                </c:pt>
                <c:pt idx="888">
                  <c:v>2.06887E-3</c:v>
                </c:pt>
                <c:pt idx="889">
                  <c:v>2.0718199999999998E-3</c:v>
                </c:pt>
                <c:pt idx="890">
                  <c:v>2.0761299999999998E-3</c:v>
                </c:pt>
                <c:pt idx="891">
                  <c:v>2.0791E-3</c:v>
                </c:pt>
                <c:pt idx="892">
                  <c:v>2.0834199999999999E-3</c:v>
                </c:pt>
                <c:pt idx="893">
                  <c:v>2.0864099999999999E-3</c:v>
                </c:pt>
                <c:pt idx="894">
                  <c:v>2.0907399999999998E-3</c:v>
                </c:pt>
                <c:pt idx="895">
                  <c:v>2.0937500000000001E-3</c:v>
                </c:pt>
                <c:pt idx="896">
                  <c:v>2.0981099999999998E-3</c:v>
                </c:pt>
                <c:pt idx="897">
                  <c:v>2.1011300000000001E-3</c:v>
                </c:pt>
                <c:pt idx="898">
                  <c:v>2.1055100000000001E-3</c:v>
                </c:pt>
                <c:pt idx="899">
                  <c:v>2.1085499999999998E-3</c:v>
                </c:pt>
                <c:pt idx="900">
                  <c:v>2.1129399999999998E-3</c:v>
                </c:pt>
                <c:pt idx="901">
                  <c:v>2.1159999999999998E-3</c:v>
                </c:pt>
                <c:pt idx="902">
                  <c:v>2.12042E-3</c:v>
                </c:pt>
                <c:pt idx="903">
                  <c:v>2.12349E-3</c:v>
                </c:pt>
                <c:pt idx="904">
                  <c:v>2.1279300000000001E-3</c:v>
                </c:pt>
                <c:pt idx="905">
                  <c:v>2.13102E-3</c:v>
                </c:pt>
                <c:pt idx="906">
                  <c:v>2.1354799999999999E-3</c:v>
                </c:pt>
                <c:pt idx="907">
                  <c:v>2.1385900000000001E-3</c:v>
                </c:pt>
                <c:pt idx="908">
                  <c:v>2.14307E-3</c:v>
                </c:pt>
                <c:pt idx="909">
                  <c:v>2.1462E-3</c:v>
                </c:pt>
                <c:pt idx="910">
                  <c:v>2.1506899999999998E-3</c:v>
                </c:pt>
                <c:pt idx="911">
                  <c:v>2.1538400000000002E-3</c:v>
                </c:pt>
                <c:pt idx="912">
                  <c:v>2.1583499999999999E-3</c:v>
                </c:pt>
                <c:pt idx="913">
                  <c:v>2.1615200000000001E-3</c:v>
                </c:pt>
                <c:pt idx="914">
                  <c:v>2.16606E-3</c:v>
                </c:pt>
                <c:pt idx="915">
                  <c:v>2.1692399999999998E-3</c:v>
                </c:pt>
                <c:pt idx="916">
                  <c:v>2.1738E-3</c:v>
                </c:pt>
                <c:pt idx="917">
                  <c:v>2.1770100000000001E-3</c:v>
                </c:pt>
                <c:pt idx="918">
                  <c:v>2.1815799999999998E-3</c:v>
                </c:pt>
                <c:pt idx="919">
                  <c:v>2.1848100000000001E-3</c:v>
                </c:pt>
                <c:pt idx="920">
                  <c:v>2.1894000000000002E-3</c:v>
                </c:pt>
                <c:pt idx="921">
                  <c:v>2.19265E-3</c:v>
                </c:pt>
                <c:pt idx="922">
                  <c:v>2.1972599999999999E-3</c:v>
                </c:pt>
                <c:pt idx="923">
                  <c:v>2.20053E-3</c:v>
                </c:pt>
                <c:pt idx="924">
                  <c:v>2.2051599999999998E-3</c:v>
                </c:pt>
                <c:pt idx="925">
                  <c:v>2.2084499999999998E-3</c:v>
                </c:pt>
                <c:pt idx="926">
                  <c:v>2.2131E-3</c:v>
                </c:pt>
                <c:pt idx="927">
                  <c:v>2.2164099999999998E-3</c:v>
                </c:pt>
                <c:pt idx="928">
                  <c:v>2.2210900000000002E-3</c:v>
                </c:pt>
                <c:pt idx="929">
                  <c:v>2.22441E-3</c:v>
                </c:pt>
                <c:pt idx="930">
                  <c:v>2.2291099999999999E-3</c:v>
                </c:pt>
                <c:pt idx="931">
                  <c:v>2.23245E-3</c:v>
                </c:pt>
                <c:pt idx="932">
                  <c:v>2.2371700000000001E-3</c:v>
                </c:pt>
                <c:pt idx="933">
                  <c:v>2.2405400000000001E-3</c:v>
                </c:pt>
                <c:pt idx="934">
                  <c:v>2.2452800000000001E-3</c:v>
                </c:pt>
                <c:pt idx="935">
                  <c:v>2.24866E-3</c:v>
                </c:pt>
                <c:pt idx="936">
                  <c:v>2.2534299999999998E-3</c:v>
                </c:pt>
                <c:pt idx="937">
                  <c:v>2.25683E-3</c:v>
                </c:pt>
                <c:pt idx="938">
                  <c:v>2.2616200000000002E-3</c:v>
                </c:pt>
                <c:pt idx="939">
                  <c:v>2.2650399999999998E-3</c:v>
                </c:pt>
                <c:pt idx="940">
                  <c:v>2.2698499999999999E-3</c:v>
                </c:pt>
                <c:pt idx="941">
                  <c:v>2.2732899999999999E-3</c:v>
                </c:pt>
                <c:pt idx="942">
                  <c:v>2.2781199999999998E-3</c:v>
                </c:pt>
                <c:pt idx="943">
                  <c:v>2.28159E-3</c:v>
                </c:pt>
                <c:pt idx="944">
                  <c:v>2.2864399999999998E-3</c:v>
                </c:pt>
                <c:pt idx="945">
                  <c:v>2.28992E-3</c:v>
                </c:pt>
                <c:pt idx="946">
                  <c:v>2.2948000000000001E-3</c:v>
                </c:pt>
                <c:pt idx="947">
                  <c:v>2.2983000000000001E-3</c:v>
                </c:pt>
                <c:pt idx="948">
                  <c:v>2.3032E-3</c:v>
                </c:pt>
                <c:pt idx="949">
                  <c:v>2.3067299999999999E-3</c:v>
                </c:pt>
                <c:pt idx="950">
                  <c:v>2.3116500000000002E-3</c:v>
                </c:pt>
                <c:pt idx="951">
                  <c:v>2.3151999999999999E-3</c:v>
                </c:pt>
                <c:pt idx="952">
                  <c:v>2.32014E-3</c:v>
                </c:pt>
                <c:pt idx="953">
                  <c:v>2.3237100000000001E-3</c:v>
                </c:pt>
                <c:pt idx="954">
                  <c:v>2.3286700000000001E-3</c:v>
                </c:pt>
                <c:pt idx="955">
                  <c:v>2.33227E-3</c:v>
                </c:pt>
                <c:pt idx="956">
                  <c:v>2.3372499999999999E-3</c:v>
                </c:pt>
                <c:pt idx="957">
                  <c:v>2.3408700000000001E-3</c:v>
                </c:pt>
                <c:pt idx="958">
                  <c:v>2.3458799999999998E-3</c:v>
                </c:pt>
                <c:pt idx="959">
                  <c:v>2.34951E-3</c:v>
                </c:pt>
                <c:pt idx="960">
                  <c:v>2.35455E-3</c:v>
                </c:pt>
                <c:pt idx="961">
                  <c:v>2.3582E-3</c:v>
                </c:pt>
                <c:pt idx="962">
                  <c:v>2.3632599999999998E-3</c:v>
                </c:pt>
                <c:pt idx="963">
                  <c:v>2.3669400000000001E-3</c:v>
                </c:pt>
                <c:pt idx="964">
                  <c:v>2.3720199999999999E-3</c:v>
                </c:pt>
                <c:pt idx="965">
                  <c:v>2.37572E-3</c:v>
                </c:pt>
                <c:pt idx="966">
                  <c:v>2.38083E-3</c:v>
                </c:pt>
                <c:pt idx="967">
                  <c:v>2.38455E-3</c:v>
                </c:pt>
                <c:pt idx="968">
                  <c:v>2.3896799999999999E-3</c:v>
                </c:pt>
                <c:pt idx="969">
                  <c:v>2.3934199999999998E-3</c:v>
                </c:pt>
                <c:pt idx="970">
                  <c:v>2.39858E-3</c:v>
                </c:pt>
                <c:pt idx="971">
                  <c:v>2.4023500000000001E-3</c:v>
                </c:pt>
                <c:pt idx="972">
                  <c:v>2.4075199999999998E-3</c:v>
                </c:pt>
                <c:pt idx="973">
                  <c:v>2.4113099999999998E-3</c:v>
                </c:pt>
                <c:pt idx="974">
                  <c:v>2.4165200000000001E-3</c:v>
                </c:pt>
                <c:pt idx="975">
                  <c:v>2.4203300000000001E-3</c:v>
                </c:pt>
                <c:pt idx="976">
                  <c:v>2.4255499999999998E-3</c:v>
                </c:pt>
                <c:pt idx="977">
                  <c:v>2.42939E-3</c:v>
                </c:pt>
                <c:pt idx="978">
                  <c:v>2.4346400000000001E-3</c:v>
                </c:pt>
                <c:pt idx="979">
                  <c:v>2.4385000000000001E-3</c:v>
                </c:pt>
                <c:pt idx="980">
                  <c:v>2.44378E-3</c:v>
                </c:pt>
                <c:pt idx="981">
                  <c:v>2.4476599999999999E-3</c:v>
                </c:pt>
                <c:pt idx="982">
                  <c:v>2.4529600000000001E-3</c:v>
                </c:pt>
                <c:pt idx="983">
                  <c:v>2.4568699999999999E-3</c:v>
                </c:pt>
                <c:pt idx="984">
                  <c:v>2.46219E-3</c:v>
                </c:pt>
                <c:pt idx="985">
                  <c:v>2.46612E-3</c:v>
                </c:pt>
                <c:pt idx="986">
                  <c:v>2.4714699999999999E-3</c:v>
                </c:pt>
                <c:pt idx="987">
                  <c:v>2.4754299999999998E-3</c:v>
                </c:pt>
                <c:pt idx="988">
                  <c:v>2.4808E-3</c:v>
                </c:pt>
                <c:pt idx="989">
                  <c:v>2.4847799999999998E-3</c:v>
                </c:pt>
                <c:pt idx="990">
                  <c:v>2.4901799999999998E-3</c:v>
                </c:pt>
                <c:pt idx="991">
                  <c:v>2.4941899999999999E-3</c:v>
                </c:pt>
                <c:pt idx="992">
                  <c:v>2.4996100000000002E-3</c:v>
                </c:pt>
                <c:pt idx="993">
                  <c:v>2.5036400000000001E-3</c:v>
                </c:pt>
                <c:pt idx="994">
                  <c:v>2.5090899999999998E-3</c:v>
                </c:pt>
                <c:pt idx="995">
                  <c:v>2.5131400000000001E-3</c:v>
                </c:pt>
                <c:pt idx="996">
                  <c:v>2.5186200000000001E-3</c:v>
                </c:pt>
                <c:pt idx="997">
                  <c:v>2.5227000000000001E-3</c:v>
                </c:pt>
                <c:pt idx="998">
                  <c:v>2.5282E-3</c:v>
                </c:pt>
                <c:pt idx="999">
                  <c:v>2.5322999999999999E-3</c:v>
                </c:pt>
                <c:pt idx="1000">
                  <c:v>2.53784E-3</c:v>
                </c:pt>
                <c:pt idx="1001">
                  <c:v>2.5419599999999998E-3</c:v>
                </c:pt>
                <c:pt idx="1002">
                  <c:v>2.5475200000000002E-3</c:v>
                </c:pt>
                <c:pt idx="1003">
                  <c:v>2.5516699999999998E-3</c:v>
                </c:pt>
                <c:pt idx="1004">
                  <c:v>2.55726E-3</c:v>
                </c:pt>
                <c:pt idx="1005">
                  <c:v>2.56143E-3</c:v>
                </c:pt>
                <c:pt idx="1006">
                  <c:v>2.56704E-3</c:v>
                </c:pt>
                <c:pt idx="1007">
                  <c:v>2.5712399999999998E-3</c:v>
                </c:pt>
                <c:pt idx="1008">
                  <c:v>2.5768800000000001E-3</c:v>
                </c:pt>
                <c:pt idx="1009">
                  <c:v>2.5811100000000002E-3</c:v>
                </c:pt>
                <c:pt idx="1010">
                  <c:v>2.5867799999999999E-3</c:v>
                </c:pt>
                <c:pt idx="1011">
                  <c:v>2.5910299999999998E-3</c:v>
                </c:pt>
                <c:pt idx="1012">
                  <c:v>2.5967199999999998E-3</c:v>
                </c:pt>
                <c:pt idx="1013">
                  <c:v>2.601E-3</c:v>
                </c:pt>
                <c:pt idx="1014">
                  <c:v>2.6067199999999999E-3</c:v>
                </c:pt>
                <c:pt idx="1015">
                  <c:v>2.6110299999999999E-3</c:v>
                </c:pt>
                <c:pt idx="1016">
                  <c:v>2.61678E-3</c:v>
                </c:pt>
                <c:pt idx="1017">
                  <c:v>2.6211099999999998E-3</c:v>
                </c:pt>
                <c:pt idx="1018">
                  <c:v>2.6268799999999998E-3</c:v>
                </c:pt>
                <c:pt idx="1019">
                  <c:v>2.63124E-3</c:v>
                </c:pt>
                <c:pt idx="1020">
                  <c:v>2.6370500000000002E-3</c:v>
                </c:pt>
                <c:pt idx="1021">
                  <c:v>2.6414300000000002E-3</c:v>
                </c:pt>
                <c:pt idx="1022">
                  <c:v>2.6472599999999998E-3</c:v>
                </c:pt>
                <c:pt idx="1023">
                  <c:v>2.6516700000000001E-3</c:v>
                </c:pt>
                <c:pt idx="1024">
                  <c:v>2.6575399999999999E-3</c:v>
                </c:pt>
                <c:pt idx="1025">
                  <c:v>2.66197E-3</c:v>
                </c:pt>
                <c:pt idx="1026">
                  <c:v>2.6678600000000002E-3</c:v>
                </c:pt>
                <c:pt idx="1027">
                  <c:v>2.6723300000000001E-3</c:v>
                </c:pt>
                <c:pt idx="1028">
                  <c:v>2.6782500000000001E-3</c:v>
                </c:pt>
                <c:pt idx="1029">
                  <c:v>2.6827399999999999E-3</c:v>
                </c:pt>
                <c:pt idx="1030">
                  <c:v>2.6886900000000001E-3</c:v>
                </c:pt>
                <c:pt idx="1031">
                  <c:v>2.6932100000000001E-3</c:v>
                </c:pt>
                <c:pt idx="1032">
                  <c:v>2.6991900000000002E-3</c:v>
                </c:pt>
                <c:pt idx="1033">
                  <c:v>2.70374E-3</c:v>
                </c:pt>
                <c:pt idx="1034">
                  <c:v>2.70974E-3</c:v>
                </c:pt>
                <c:pt idx="1035">
                  <c:v>2.7143200000000001E-3</c:v>
                </c:pt>
                <c:pt idx="1036">
                  <c:v>2.7203599999999998E-3</c:v>
                </c:pt>
                <c:pt idx="1037">
                  <c:v>2.7249599999999998E-3</c:v>
                </c:pt>
                <c:pt idx="1038">
                  <c:v>2.7310300000000002E-3</c:v>
                </c:pt>
                <c:pt idx="1039">
                  <c:v>2.73566E-3</c:v>
                </c:pt>
                <c:pt idx="1040">
                  <c:v>2.7417600000000002E-3</c:v>
                </c:pt>
                <c:pt idx="1041">
                  <c:v>2.7464199999999999E-3</c:v>
                </c:pt>
                <c:pt idx="1042">
                  <c:v>2.7525499999999999E-3</c:v>
                </c:pt>
                <c:pt idx="1043">
                  <c:v>2.7572400000000002E-3</c:v>
                </c:pt>
                <c:pt idx="1044">
                  <c:v>2.7633900000000001E-3</c:v>
                </c:pt>
                <c:pt idx="1045">
                  <c:v>2.7681099999999998E-3</c:v>
                </c:pt>
                <c:pt idx="1046">
                  <c:v>2.7742999999999999E-3</c:v>
                </c:pt>
                <c:pt idx="1047">
                  <c:v>2.7790499999999999E-3</c:v>
                </c:pt>
                <c:pt idx="1048">
                  <c:v>2.7852699999999998E-3</c:v>
                </c:pt>
                <c:pt idx="1049">
                  <c:v>2.7900500000000001E-3</c:v>
                </c:pt>
                <c:pt idx="1050">
                  <c:v>2.7962999999999998E-3</c:v>
                </c:pt>
                <c:pt idx="1051">
                  <c:v>2.8010999999999999E-3</c:v>
                </c:pt>
                <c:pt idx="1052">
                  <c:v>2.8073899999999999E-3</c:v>
                </c:pt>
                <c:pt idx="1053">
                  <c:v>2.8122199999999998E-3</c:v>
                </c:pt>
                <c:pt idx="1054">
                  <c:v>2.81854E-3</c:v>
                </c:pt>
                <c:pt idx="1055">
                  <c:v>2.8234000000000002E-3</c:v>
                </c:pt>
                <c:pt idx="1056">
                  <c:v>2.8297499999999998E-3</c:v>
                </c:pt>
                <c:pt idx="1057">
                  <c:v>2.8346500000000002E-3</c:v>
                </c:pt>
                <c:pt idx="1058">
                  <c:v>2.84103E-3</c:v>
                </c:pt>
                <c:pt idx="1059">
                  <c:v>2.8459499999999999E-3</c:v>
                </c:pt>
                <c:pt idx="1060">
                  <c:v>2.85236E-3</c:v>
                </c:pt>
                <c:pt idx="1061">
                  <c:v>2.85732E-3</c:v>
                </c:pt>
                <c:pt idx="1062">
                  <c:v>2.8637699999999999E-3</c:v>
                </c:pt>
                <c:pt idx="1063">
                  <c:v>2.8687500000000002E-3</c:v>
                </c:pt>
                <c:pt idx="1064">
                  <c:v>2.8752299999999999E-3</c:v>
                </c:pt>
                <c:pt idx="1065">
                  <c:v>2.8802400000000001E-3</c:v>
                </c:pt>
                <c:pt idx="1066">
                  <c:v>2.8867400000000001E-3</c:v>
                </c:pt>
                <c:pt idx="1067">
                  <c:v>2.89178E-3</c:v>
                </c:pt>
                <c:pt idx="1068">
                  <c:v>2.8983199999999998E-3</c:v>
                </c:pt>
                <c:pt idx="1069">
                  <c:v>2.9033900000000001E-3</c:v>
                </c:pt>
                <c:pt idx="1070">
                  <c:v>2.9099500000000001E-3</c:v>
                </c:pt>
                <c:pt idx="1071">
                  <c:v>2.9150500000000002E-3</c:v>
                </c:pt>
                <c:pt idx="1072">
                  <c:v>2.92165E-3</c:v>
                </c:pt>
                <c:pt idx="1073">
                  <c:v>2.9267799999999999E-3</c:v>
                </c:pt>
                <c:pt idx="1074">
                  <c:v>2.9334000000000001E-3</c:v>
                </c:pt>
                <c:pt idx="1075">
                  <c:v>2.9385700000000002E-3</c:v>
                </c:pt>
                <c:pt idx="1076">
                  <c:v>2.9452300000000001E-3</c:v>
                </c:pt>
                <c:pt idx="1077">
                  <c:v>2.95042E-3</c:v>
                </c:pt>
                <c:pt idx="1078">
                  <c:v>2.9571100000000002E-3</c:v>
                </c:pt>
                <c:pt idx="1079">
                  <c:v>2.96233E-3</c:v>
                </c:pt>
                <c:pt idx="1080">
                  <c:v>2.9690599999999999E-3</c:v>
                </c:pt>
                <c:pt idx="1081">
                  <c:v>2.97431E-3</c:v>
                </c:pt>
                <c:pt idx="1082">
                  <c:v>2.9810700000000002E-3</c:v>
                </c:pt>
                <c:pt idx="1083">
                  <c:v>2.98636E-3</c:v>
                </c:pt>
                <c:pt idx="1084">
                  <c:v>2.99315E-3</c:v>
                </c:pt>
                <c:pt idx="1085">
                  <c:v>2.99847E-3</c:v>
                </c:pt>
                <c:pt idx="1086">
                  <c:v>3.0052899999999999E-3</c:v>
                </c:pt>
                <c:pt idx="1087">
                  <c:v>3.0106500000000001E-3</c:v>
                </c:pt>
                <c:pt idx="1088">
                  <c:v>3.0175100000000002E-3</c:v>
                </c:pt>
                <c:pt idx="1089">
                  <c:v>3.0228899999999999E-3</c:v>
                </c:pt>
                <c:pt idx="1090">
                  <c:v>3.0297800000000001E-3</c:v>
                </c:pt>
                <c:pt idx="1091">
                  <c:v>3.0352000000000001E-3</c:v>
                </c:pt>
                <c:pt idx="1092">
                  <c:v>3.0421300000000001E-3</c:v>
                </c:pt>
                <c:pt idx="1093">
                  <c:v>3.0475799999999998E-3</c:v>
                </c:pt>
                <c:pt idx="1094">
                  <c:v>3.0545400000000001E-3</c:v>
                </c:pt>
                <c:pt idx="1095">
                  <c:v>3.0600200000000001E-3</c:v>
                </c:pt>
                <c:pt idx="1096">
                  <c:v>3.0670200000000002E-3</c:v>
                </c:pt>
                <c:pt idx="1097">
                  <c:v>3.07253E-3</c:v>
                </c:pt>
                <c:pt idx="1098">
                  <c:v>3.0795699999999998E-3</c:v>
                </c:pt>
                <c:pt idx="1099">
                  <c:v>3.0851199999999998E-3</c:v>
                </c:pt>
                <c:pt idx="1100">
                  <c:v>3.0921799999999999E-3</c:v>
                </c:pt>
                <c:pt idx="1101">
                  <c:v>3.0977700000000001E-3</c:v>
                </c:pt>
                <c:pt idx="1102">
                  <c:v>3.10487E-3</c:v>
                </c:pt>
                <c:pt idx="1103">
                  <c:v>3.11049E-3</c:v>
                </c:pt>
                <c:pt idx="1104">
                  <c:v>3.1176300000000001E-3</c:v>
                </c:pt>
                <c:pt idx="1105">
                  <c:v>3.12328E-3</c:v>
                </c:pt>
                <c:pt idx="1106">
                  <c:v>3.1304599999999998E-3</c:v>
                </c:pt>
                <c:pt idx="1107">
                  <c:v>3.1361399999999999E-3</c:v>
                </c:pt>
                <c:pt idx="1108">
                  <c:v>3.14336E-3</c:v>
                </c:pt>
                <c:pt idx="1109">
                  <c:v>3.1490799999999998E-3</c:v>
                </c:pt>
                <c:pt idx="1110">
                  <c:v>3.1563300000000002E-3</c:v>
                </c:pt>
                <c:pt idx="1111">
                  <c:v>3.1620799999999998E-3</c:v>
                </c:pt>
                <c:pt idx="1112">
                  <c:v>3.1693699999999999E-3</c:v>
                </c:pt>
                <c:pt idx="1113">
                  <c:v>3.1751599999999998E-3</c:v>
                </c:pt>
                <c:pt idx="1114">
                  <c:v>3.1824800000000001E-3</c:v>
                </c:pt>
                <c:pt idx="1115">
                  <c:v>3.1883100000000002E-3</c:v>
                </c:pt>
                <c:pt idx="1116">
                  <c:v>3.1956699999999998E-3</c:v>
                </c:pt>
                <c:pt idx="1117">
                  <c:v>3.2015400000000001E-3</c:v>
                </c:pt>
                <c:pt idx="1118">
                  <c:v>3.20894E-3</c:v>
                </c:pt>
                <c:pt idx="1119">
                  <c:v>3.2148400000000001E-3</c:v>
                </c:pt>
                <c:pt idx="1120">
                  <c:v>3.2222700000000002E-3</c:v>
                </c:pt>
                <c:pt idx="1121">
                  <c:v>3.22821E-3</c:v>
                </c:pt>
                <c:pt idx="1122">
                  <c:v>3.2356799999999999E-3</c:v>
                </c:pt>
                <c:pt idx="1123">
                  <c:v>3.2416599999999999E-3</c:v>
                </c:pt>
                <c:pt idx="1124">
                  <c:v>3.24917E-3</c:v>
                </c:pt>
                <c:pt idx="1125">
                  <c:v>3.2551799999999999E-3</c:v>
                </c:pt>
                <c:pt idx="1126">
                  <c:v>3.2627300000000001E-3</c:v>
                </c:pt>
                <c:pt idx="1127">
                  <c:v>3.2687800000000002E-3</c:v>
                </c:pt>
                <c:pt idx="1128">
                  <c:v>3.2763699999999998E-3</c:v>
                </c:pt>
                <c:pt idx="1129">
                  <c:v>3.2824600000000001E-3</c:v>
                </c:pt>
                <c:pt idx="1130">
                  <c:v>3.2900899999999999E-3</c:v>
                </c:pt>
                <c:pt idx="1131">
                  <c:v>3.2962099999999999E-3</c:v>
                </c:pt>
                <c:pt idx="1132">
                  <c:v>3.3038799999999999E-3</c:v>
                </c:pt>
                <c:pt idx="1133">
                  <c:v>3.3100400000000002E-3</c:v>
                </c:pt>
                <c:pt idx="1134">
                  <c:v>3.31775E-3</c:v>
                </c:pt>
                <c:pt idx="1135">
                  <c:v>3.32395E-3</c:v>
                </c:pt>
                <c:pt idx="1136">
                  <c:v>3.3316999999999999E-3</c:v>
                </c:pt>
                <c:pt idx="1137">
                  <c:v>3.3379400000000002E-3</c:v>
                </c:pt>
                <c:pt idx="1138">
                  <c:v>3.3457299999999999E-3</c:v>
                </c:pt>
                <c:pt idx="1139">
                  <c:v>3.3519999999999999E-3</c:v>
                </c:pt>
                <c:pt idx="1140">
                  <c:v>3.3598299999999998E-3</c:v>
                </c:pt>
                <c:pt idx="1141">
                  <c:v>3.36615E-3</c:v>
                </c:pt>
                <c:pt idx="1142">
                  <c:v>3.3740200000000001E-3</c:v>
                </c:pt>
                <c:pt idx="1143">
                  <c:v>3.3803800000000001E-3</c:v>
                </c:pt>
                <c:pt idx="1144">
                  <c:v>3.38829E-3</c:v>
                </c:pt>
                <c:pt idx="1145">
                  <c:v>3.3946800000000002E-3</c:v>
                </c:pt>
                <c:pt idx="1146">
                  <c:v>3.4026400000000002E-3</c:v>
                </c:pt>
                <c:pt idx="1147">
                  <c:v>3.4090700000000002E-3</c:v>
                </c:pt>
                <c:pt idx="1148">
                  <c:v>3.4170699999999999E-3</c:v>
                </c:pt>
                <c:pt idx="1149">
                  <c:v>3.4235400000000001E-3</c:v>
                </c:pt>
                <c:pt idx="1150">
                  <c:v>3.43158E-3</c:v>
                </c:pt>
                <c:pt idx="1151">
                  <c:v>3.4380999999999999E-3</c:v>
                </c:pt>
                <c:pt idx="1152">
                  <c:v>3.4461800000000001E-3</c:v>
                </c:pt>
                <c:pt idx="1153">
                  <c:v>3.4527300000000002E-3</c:v>
                </c:pt>
                <c:pt idx="1154">
                  <c:v>3.4608600000000001E-3</c:v>
                </c:pt>
                <c:pt idx="1155">
                  <c:v>3.46745E-3</c:v>
                </c:pt>
                <c:pt idx="1156">
                  <c:v>3.47562E-3</c:v>
                </c:pt>
                <c:pt idx="1157">
                  <c:v>3.48226E-3</c:v>
                </c:pt>
                <c:pt idx="1158">
                  <c:v>3.4904699999999999E-3</c:v>
                </c:pt>
                <c:pt idx="1159">
                  <c:v>3.4971500000000001E-3</c:v>
                </c:pt>
                <c:pt idx="1160">
                  <c:v>3.5054000000000001E-3</c:v>
                </c:pt>
                <c:pt idx="1161">
                  <c:v>3.5121200000000001E-3</c:v>
                </c:pt>
                <c:pt idx="1162">
                  <c:v>3.5204199999999998E-3</c:v>
                </c:pt>
                <c:pt idx="1163">
                  <c:v>3.5271899999999999E-3</c:v>
                </c:pt>
                <c:pt idx="1164">
                  <c:v>3.5355299999999998E-3</c:v>
                </c:pt>
                <c:pt idx="1165">
                  <c:v>3.5423299999999998E-3</c:v>
                </c:pt>
                <c:pt idx="1166">
                  <c:v>3.5507199999999998E-3</c:v>
                </c:pt>
                <c:pt idx="1167">
                  <c:v>3.5575699999999999E-3</c:v>
                </c:pt>
                <c:pt idx="1168">
                  <c:v>3.5660000000000002E-3</c:v>
                </c:pt>
                <c:pt idx="1169">
                  <c:v>3.57289E-3</c:v>
                </c:pt>
                <c:pt idx="1170">
                  <c:v>3.58137E-3</c:v>
                </c:pt>
                <c:pt idx="1171">
                  <c:v>3.5883E-3</c:v>
                </c:pt>
                <c:pt idx="1172">
                  <c:v>3.5968300000000001E-3</c:v>
                </c:pt>
                <c:pt idx="1173">
                  <c:v>3.6037999999999999E-3</c:v>
                </c:pt>
                <c:pt idx="1174">
                  <c:v>3.6123700000000002E-3</c:v>
                </c:pt>
                <c:pt idx="1175">
                  <c:v>3.6193900000000001E-3</c:v>
                </c:pt>
                <c:pt idx="1176">
                  <c:v>3.6280100000000001E-3</c:v>
                </c:pt>
                <c:pt idx="1177">
                  <c:v>3.6350800000000002E-3</c:v>
                </c:pt>
                <c:pt idx="1178">
                  <c:v>3.6437399999999999E-3</c:v>
                </c:pt>
                <c:pt idx="1179">
                  <c:v>3.6508500000000002E-3</c:v>
                </c:pt>
                <c:pt idx="1180">
                  <c:v>3.6595600000000001E-3</c:v>
                </c:pt>
                <c:pt idx="1181">
                  <c:v>3.6667100000000001E-3</c:v>
                </c:pt>
                <c:pt idx="1182">
                  <c:v>3.6754700000000001E-3</c:v>
                </c:pt>
                <c:pt idx="1183">
                  <c:v>3.6826699999999999E-3</c:v>
                </c:pt>
                <c:pt idx="1184">
                  <c:v>3.6914700000000001E-3</c:v>
                </c:pt>
                <c:pt idx="1185">
                  <c:v>3.69872E-3</c:v>
                </c:pt>
                <c:pt idx="1186">
                  <c:v>3.7075699999999999E-3</c:v>
                </c:pt>
                <c:pt idx="1187">
                  <c:v>3.71486E-3</c:v>
                </c:pt>
                <c:pt idx="1188">
                  <c:v>3.72376E-3</c:v>
                </c:pt>
                <c:pt idx="1189">
                  <c:v>3.7311000000000002E-3</c:v>
                </c:pt>
                <c:pt idx="1190">
                  <c:v>3.74004E-3</c:v>
                </c:pt>
                <c:pt idx="1191">
                  <c:v>3.7474299999999999E-3</c:v>
                </c:pt>
                <c:pt idx="1192">
                  <c:v>3.7564199999999999E-3</c:v>
                </c:pt>
                <c:pt idx="1193">
                  <c:v>3.7638599999999999E-3</c:v>
                </c:pt>
                <c:pt idx="1194">
                  <c:v>3.7729E-3</c:v>
                </c:pt>
                <c:pt idx="1195">
                  <c:v>3.7803799999999999E-3</c:v>
                </c:pt>
                <c:pt idx="1196">
                  <c:v>3.78948E-3</c:v>
                </c:pt>
                <c:pt idx="1197">
                  <c:v>3.797E-3</c:v>
                </c:pt>
                <c:pt idx="1198">
                  <c:v>3.8061499999999999E-3</c:v>
                </c:pt>
                <c:pt idx="1199">
                  <c:v>3.81372E-3</c:v>
                </c:pt>
                <c:pt idx="1200">
                  <c:v>3.8229200000000001E-3</c:v>
                </c:pt>
                <c:pt idx="1201">
                  <c:v>3.8305399999999999E-3</c:v>
                </c:pt>
                <c:pt idx="1202">
                  <c:v>3.8397800000000001E-3</c:v>
                </c:pt>
                <c:pt idx="1203">
                  <c:v>3.84746E-3</c:v>
                </c:pt>
                <c:pt idx="1204">
                  <c:v>3.8567499999999999E-3</c:v>
                </c:pt>
                <c:pt idx="1205">
                  <c:v>3.86448E-3</c:v>
                </c:pt>
                <c:pt idx="1206">
                  <c:v>3.87382E-3</c:v>
                </c:pt>
                <c:pt idx="1207">
                  <c:v>3.8815899999999999E-3</c:v>
                </c:pt>
                <c:pt idx="1208">
                  <c:v>3.89099E-3</c:v>
                </c:pt>
                <c:pt idx="1209">
                  <c:v>3.8988099999999999E-3</c:v>
                </c:pt>
                <c:pt idx="1210">
                  <c:v>3.9082600000000002E-3</c:v>
                </c:pt>
                <c:pt idx="1211">
                  <c:v>3.9161300000000003E-3</c:v>
                </c:pt>
                <c:pt idx="1212">
                  <c:v>3.9256300000000003E-3</c:v>
                </c:pt>
                <c:pt idx="1213">
                  <c:v>3.93356E-3</c:v>
                </c:pt>
                <c:pt idx="1214">
                  <c:v>3.9431099999999997E-3</c:v>
                </c:pt>
                <c:pt idx="1215">
                  <c:v>3.95108E-3</c:v>
                </c:pt>
                <c:pt idx="1216">
                  <c:v>3.9606900000000002E-3</c:v>
                </c:pt>
                <c:pt idx="1217">
                  <c:v>3.9687200000000002E-3</c:v>
                </c:pt>
                <c:pt idx="1218">
                  <c:v>3.9783800000000001E-3</c:v>
                </c:pt>
                <c:pt idx="1219">
                  <c:v>3.9864499999999999E-3</c:v>
                </c:pt>
                <c:pt idx="1220">
                  <c:v>3.9961700000000003E-3</c:v>
                </c:pt>
                <c:pt idx="1221">
                  <c:v>4.0042999999999997E-3</c:v>
                </c:pt>
                <c:pt idx="1222">
                  <c:v>4.0140599999999999E-3</c:v>
                </c:pt>
                <c:pt idx="1223">
                  <c:v>4.0222499999999998E-3</c:v>
                </c:pt>
                <c:pt idx="1224">
                  <c:v>4.0320699999999996E-3</c:v>
                </c:pt>
                <c:pt idx="1225">
                  <c:v>4.0403000000000001E-3</c:v>
                </c:pt>
                <c:pt idx="1226">
                  <c:v>4.0501799999999996E-3</c:v>
                </c:pt>
                <c:pt idx="1227">
                  <c:v>4.0584699999999998E-3</c:v>
                </c:pt>
                <c:pt idx="1228">
                  <c:v>4.0683999999999998E-3</c:v>
                </c:pt>
                <c:pt idx="1229">
                  <c:v>4.0767399999999997E-3</c:v>
                </c:pt>
                <c:pt idx="1230">
                  <c:v>4.0867300000000002E-3</c:v>
                </c:pt>
                <c:pt idx="1231">
                  <c:v>4.0951299999999998E-3</c:v>
                </c:pt>
                <c:pt idx="1232">
                  <c:v>4.10517E-3</c:v>
                </c:pt>
                <c:pt idx="1233">
                  <c:v>4.1136200000000001E-3</c:v>
                </c:pt>
                <c:pt idx="1234">
                  <c:v>4.12372E-3</c:v>
                </c:pt>
                <c:pt idx="1235">
                  <c:v>4.1322299999999998E-3</c:v>
                </c:pt>
                <c:pt idx="1236">
                  <c:v>4.1423900000000001E-3</c:v>
                </c:pt>
                <c:pt idx="1237">
                  <c:v>4.1509499999999996E-3</c:v>
                </c:pt>
                <c:pt idx="1238">
                  <c:v>4.1611599999999997E-3</c:v>
                </c:pt>
                <c:pt idx="1239">
                  <c:v>4.1697799999999997E-3</c:v>
                </c:pt>
                <c:pt idx="1240">
                  <c:v>4.1800400000000003E-3</c:v>
                </c:pt>
                <c:pt idx="1241">
                  <c:v>4.18871E-3</c:v>
                </c:pt>
                <c:pt idx="1242">
                  <c:v>4.1990400000000002E-3</c:v>
                </c:pt>
                <c:pt idx="1243">
                  <c:v>4.2077599999999996E-3</c:v>
                </c:pt>
                <c:pt idx="1244">
                  <c:v>4.2181400000000004E-3</c:v>
                </c:pt>
                <c:pt idx="1245">
                  <c:v>4.2269200000000003E-3</c:v>
                </c:pt>
                <c:pt idx="1246">
                  <c:v>4.2373599999999999E-3</c:v>
                </c:pt>
                <c:pt idx="1247">
                  <c:v>4.2461900000000004E-3</c:v>
                </c:pt>
                <c:pt idx="1248">
                  <c:v>4.2566899999999996E-3</c:v>
                </c:pt>
                <c:pt idx="1249">
                  <c:v>4.2655799999999997E-3</c:v>
                </c:pt>
                <c:pt idx="1250">
                  <c:v>4.2761300000000004E-3</c:v>
                </c:pt>
                <c:pt idx="1251">
                  <c:v>4.2850800000000001E-3</c:v>
                </c:pt>
                <c:pt idx="1252">
                  <c:v>4.2956899999999996E-3</c:v>
                </c:pt>
                <c:pt idx="1253">
                  <c:v>4.3046999999999998E-3</c:v>
                </c:pt>
                <c:pt idx="1254">
                  <c:v>4.3153799999999997E-3</c:v>
                </c:pt>
                <c:pt idx="1255">
                  <c:v>4.3244399999999997E-3</c:v>
                </c:pt>
                <c:pt idx="1256">
                  <c:v>4.3351700000000002E-3</c:v>
                </c:pt>
                <c:pt idx="1257">
                  <c:v>4.3442999999999997E-3</c:v>
                </c:pt>
                <c:pt idx="1258">
                  <c:v>4.3550899999999998E-3</c:v>
                </c:pt>
                <c:pt idx="1259">
                  <c:v>4.36427E-3</c:v>
                </c:pt>
                <c:pt idx="1260">
                  <c:v>4.3751299999999996E-3</c:v>
                </c:pt>
                <c:pt idx="1261">
                  <c:v>4.3843700000000003E-3</c:v>
                </c:pt>
                <c:pt idx="1262">
                  <c:v>4.3952899999999996E-3</c:v>
                </c:pt>
                <c:pt idx="1263">
                  <c:v>4.4045899999999999E-3</c:v>
                </c:pt>
                <c:pt idx="1264">
                  <c:v>4.4155699999999997E-3</c:v>
                </c:pt>
                <c:pt idx="1265">
                  <c:v>4.4249299999999997E-3</c:v>
                </c:pt>
                <c:pt idx="1266">
                  <c:v>4.43597E-3</c:v>
                </c:pt>
                <c:pt idx="1267">
                  <c:v>4.4454000000000004E-3</c:v>
                </c:pt>
                <c:pt idx="1268">
                  <c:v>4.4565000000000004E-3</c:v>
                </c:pt>
                <c:pt idx="1269">
                  <c:v>4.4659900000000004E-3</c:v>
                </c:pt>
                <c:pt idx="1270">
                  <c:v>4.4771500000000001E-3</c:v>
                </c:pt>
                <c:pt idx="1271">
                  <c:v>4.4866999999999997E-3</c:v>
                </c:pt>
                <c:pt idx="1272">
                  <c:v>4.4979299999999998E-3</c:v>
                </c:pt>
                <c:pt idx="1273">
                  <c:v>4.50754E-3</c:v>
                </c:pt>
                <c:pt idx="1274">
                  <c:v>4.5188399999999997E-3</c:v>
                </c:pt>
                <c:pt idx="1275">
                  <c:v>4.5285100000000003E-3</c:v>
                </c:pt>
                <c:pt idx="1276">
                  <c:v>4.5398699999999997E-3</c:v>
                </c:pt>
                <c:pt idx="1277">
                  <c:v>4.5496099999999999E-3</c:v>
                </c:pt>
                <c:pt idx="1278">
                  <c:v>4.5610299999999998E-3</c:v>
                </c:pt>
                <c:pt idx="1279">
                  <c:v>4.5708299999999997E-3</c:v>
                </c:pt>
                <c:pt idx="1280">
                  <c:v>4.5823299999999999E-3</c:v>
                </c:pt>
                <c:pt idx="1281">
                  <c:v>4.5921900000000003E-3</c:v>
                </c:pt>
                <c:pt idx="1282">
                  <c:v>4.6037500000000002E-3</c:v>
                </c:pt>
                <c:pt idx="1283">
                  <c:v>4.6136800000000002E-3</c:v>
                </c:pt>
                <c:pt idx="1284">
                  <c:v>4.6252999999999997E-3</c:v>
                </c:pt>
                <c:pt idx="1285">
                  <c:v>4.6352900000000002E-3</c:v>
                </c:pt>
                <c:pt idx="1286">
                  <c:v>4.6469900000000001E-3</c:v>
                </c:pt>
                <c:pt idx="1287">
                  <c:v>4.6570500000000003E-3</c:v>
                </c:pt>
                <c:pt idx="1288">
                  <c:v>4.6688099999999998E-3</c:v>
                </c:pt>
                <c:pt idx="1289">
                  <c:v>4.6789300000000004E-3</c:v>
                </c:pt>
                <c:pt idx="1290">
                  <c:v>4.6907600000000004E-3</c:v>
                </c:pt>
                <c:pt idx="1291">
                  <c:v>4.7009499999999997E-3</c:v>
                </c:pt>
                <c:pt idx="1292">
                  <c:v>4.7128500000000002E-3</c:v>
                </c:pt>
                <c:pt idx="1293">
                  <c:v>4.72311E-3</c:v>
                </c:pt>
                <c:pt idx="1294">
                  <c:v>4.73508E-3</c:v>
                </c:pt>
                <c:pt idx="1295">
                  <c:v>4.7454100000000003E-3</c:v>
                </c:pt>
                <c:pt idx="1296">
                  <c:v>4.7574399999999999E-3</c:v>
                </c:pt>
                <c:pt idx="1297">
                  <c:v>4.7678399999999998E-3</c:v>
                </c:pt>
                <c:pt idx="1298">
                  <c:v>4.7799499999999998E-3</c:v>
                </c:pt>
                <c:pt idx="1299">
                  <c:v>4.7904100000000002E-3</c:v>
                </c:pt>
                <c:pt idx="1300">
                  <c:v>4.8025899999999998E-3</c:v>
                </c:pt>
                <c:pt idx="1301">
                  <c:v>4.8131199999999997E-3</c:v>
                </c:pt>
                <c:pt idx="1302">
                  <c:v>4.8253699999999998E-3</c:v>
                </c:pt>
                <c:pt idx="1303">
                  <c:v>4.8359800000000001E-3</c:v>
                </c:pt>
                <c:pt idx="1304">
                  <c:v>4.8482999999999998E-3</c:v>
                </c:pt>
                <c:pt idx="1305">
                  <c:v>4.8589699999999998E-3</c:v>
                </c:pt>
                <c:pt idx="1306">
                  <c:v>4.8713699999999999E-3</c:v>
                </c:pt>
                <c:pt idx="1307">
                  <c:v>4.8821100000000003E-3</c:v>
                </c:pt>
                <c:pt idx="1308">
                  <c:v>4.8945799999999999E-3</c:v>
                </c:pt>
                <c:pt idx="1309">
                  <c:v>4.9053999999999999E-3</c:v>
                </c:pt>
                <c:pt idx="1310">
                  <c:v>4.91794E-3</c:v>
                </c:pt>
                <c:pt idx="1311">
                  <c:v>4.9288200000000004E-3</c:v>
                </c:pt>
                <c:pt idx="1312">
                  <c:v>4.9414300000000001E-3</c:v>
                </c:pt>
                <c:pt idx="1313">
                  <c:v>4.9523900000000001E-3</c:v>
                </c:pt>
                <c:pt idx="1314">
                  <c:v>4.9650800000000002E-3</c:v>
                </c:pt>
                <c:pt idx="1315">
                  <c:v>4.9761099999999997E-3</c:v>
                </c:pt>
                <c:pt idx="1316">
                  <c:v>4.9888700000000003E-3</c:v>
                </c:pt>
                <c:pt idx="1317">
                  <c:v>4.9999800000000002E-3</c:v>
                </c:pt>
                <c:pt idx="1318">
                  <c:v>5.0128200000000003E-3</c:v>
                </c:pt>
                <c:pt idx="1319">
                  <c:v>5.0239999999999998E-3</c:v>
                </c:pt>
                <c:pt idx="1320">
                  <c:v>5.0369100000000003E-3</c:v>
                </c:pt>
                <c:pt idx="1321">
                  <c:v>5.0481700000000003E-3</c:v>
                </c:pt>
                <c:pt idx="1322">
                  <c:v>5.0611500000000004E-3</c:v>
                </c:pt>
                <c:pt idx="1323">
                  <c:v>5.0724899999999998E-3</c:v>
                </c:pt>
                <c:pt idx="1324">
                  <c:v>5.0855500000000003E-3</c:v>
                </c:pt>
                <c:pt idx="1325">
                  <c:v>5.0969600000000002E-3</c:v>
                </c:pt>
                <c:pt idx="1326">
                  <c:v>5.1101000000000002E-3</c:v>
                </c:pt>
                <c:pt idx="1327">
                  <c:v>5.1215899999999996E-3</c:v>
                </c:pt>
                <c:pt idx="1328">
                  <c:v>5.1348100000000001E-3</c:v>
                </c:pt>
                <c:pt idx="1329">
                  <c:v>5.1463699999999999E-3</c:v>
                </c:pt>
                <c:pt idx="1330">
                  <c:v>5.1596699999999999E-3</c:v>
                </c:pt>
                <c:pt idx="1331">
                  <c:v>5.1713100000000001E-3</c:v>
                </c:pt>
                <c:pt idx="1332">
                  <c:v>5.1846899999999996E-3</c:v>
                </c:pt>
                <c:pt idx="1333">
                  <c:v>5.1964100000000003E-3</c:v>
                </c:pt>
                <c:pt idx="1334">
                  <c:v>5.2098700000000001E-3</c:v>
                </c:pt>
                <c:pt idx="1335">
                  <c:v>5.2216700000000003E-3</c:v>
                </c:pt>
                <c:pt idx="1336">
                  <c:v>5.2352099999999997E-3</c:v>
                </c:pt>
                <c:pt idx="1337">
                  <c:v>5.2470900000000003E-3</c:v>
                </c:pt>
                <c:pt idx="1338">
                  <c:v>5.26071E-3</c:v>
                </c:pt>
                <c:pt idx="1339">
                  <c:v>5.2726700000000001E-3</c:v>
                </c:pt>
                <c:pt idx="1340">
                  <c:v>5.2863700000000003E-3</c:v>
                </c:pt>
                <c:pt idx="1341">
                  <c:v>5.2984099999999999E-3</c:v>
                </c:pt>
                <c:pt idx="1342">
                  <c:v>5.3122000000000004E-3</c:v>
                </c:pt>
                <c:pt idx="1343">
                  <c:v>5.3243199999999996E-3</c:v>
                </c:pt>
                <c:pt idx="1344">
                  <c:v>5.3381899999999996E-3</c:v>
                </c:pt>
                <c:pt idx="1345">
                  <c:v>5.3503999999999999E-3</c:v>
                </c:pt>
                <c:pt idx="1346">
                  <c:v>5.3643500000000004E-3</c:v>
                </c:pt>
                <c:pt idx="1347">
                  <c:v>5.3766400000000002E-3</c:v>
                </c:pt>
                <c:pt idx="1348">
                  <c:v>5.3906800000000001E-3</c:v>
                </c:pt>
                <c:pt idx="1349">
                  <c:v>5.4030500000000004E-3</c:v>
                </c:pt>
                <c:pt idx="1350">
                  <c:v>5.4171699999999998E-3</c:v>
                </c:pt>
                <c:pt idx="1351">
                  <c:v>5.4296300000000004E-3</c:v>
                </c:pt>
                <c:pt idx="1352">
                  <c:v>5.4438400000000001E-3</c:v>
                </c:pt>
                <c:pt idx="1353">
                  <c:v>5.4563800000000003E-3</c:v>
                </c:pt>
                <c:pt idx="1354">
                  <c:v>5.4706700000000004E-3</c:v>
                </c:pt>
                <c:pt idx="1355">
                  <c:v>5.4833E-3</c:v>
                </c:pt>
                <c:pt idx="1356">
                  <c:v>5.4976799999999996E-3</c:v>
                </c:pt>
                <c:pt idx="1357">
                  <c:v>5.5104000000000004E-3</c:v>
                </c:pt>
                <c:pt idx="1358">
                  <c:v>5.5248700000000003E-3</c:v>
                </c:pt>
                <c:pt idx="1359">
                  <c:v>5.5376699999999997E-3</c:v>
                </c:pt>
                <c:pt idx="1360">
                  <c:v>5.55223E-3</c:v>
                </c:pt>
                <c:pt idx="1361">
                  <c:v>5.5651199999999998E-3</c:v>
                </c:pt>
                <c:pt idx="1362">
                  <c:v>5.5797700000000004E-3</c:v>
                </c:pt>
                <c:pt idx="1363">
                  <c:v>5.5927399999999997E-3</c:v>
                </c:pt>
                <c:pt idx="1364">
                  <c:v>5.6074799999999998E-3</c:v>
                </c:pt>
                <c:pt idx="1365">
                  <c:v>5.6205500000000002E-3</c:v>
                </c:pt>
                <c:pt idx="1366">
                  <c:v>5.6353799999999997E-3</c:v>
                </c:pt>
                <c:pt idx="1367">
                  <c:v>5.6485299999999997E-3</c:v>
                </c:pt>
                <c:pt idx="1368">
                  <c:v>5.6634500000000004E-3</c:v>
                </c:pt>
                <c:pt idx="1369">
                  <c:v>5.6766999999999998E-3</c:v>
                </c:pt>
                <c:pt idx="1370">
                  <c:v>5.69171E-3</c:v>
                </c:pt>
                <c:pt idx="1371">
                  <c:v>5.7050499999999997E-3</c:v>
                </c:pt>
                <c:pt idx="1372">
                  <c:v>5.7201600000000002E-3</c:v>
                </c:pt>
                <c:pt idx="1373">
                  <c:v>5.7335900000000002E-3</c:v>
                </c:pt>
                <c:pt idx="1374">
                  <c:v>5.7487900000000001E-3</c:v>
                </c:pt>
                <c:pt idx="1375">
                  <c:v>5.7623099999999997E-3</c:v>
                </c:pt>
                <c:pt idx="1376">
                  <c:v>5.7775999999999999E-3</c:v>
                </c:pt>
                <c:pt idx="1377">
                  <c:v>5.7912199999999997E-3</c:v>
                </c:pt>
                <c:pt idx="1378">
                  <c:v>5.8066100000000002E-3</c:v>
                </c:pt>
                <c:pt idx="1379">
                  <c:v>5.8203200000000004E-3</c:v>
                </c:pt>
                <c:pt idx="1380">
                  <c:v>5.8358100000000003E-3</c:v>
                </c:pt>
                <c:pt idx="1381">
                  <c:v>5.8496099999999999E-3</c:v>
                </c:pt>
                <c:pt idx="1382">
                  <c:v>5.8651900000000002E-3</c:v>
                </c:pt>
                <c:pt idx="1383">
                  <c:v>5.87909E-3</c:v>
                </c:pt>
                <c:pt idx="1384">
                  <c:v>5.8947699999999997E-3</c:v>
                </c:pt>
                <c:pt idx="1385">
                  <c:v>5.9087699999999998E-3</c:v>
                </c:pt>
                <c:pt idx="1386">
                  <c:v>5.9245499999999998E-3</c:v>
                </c:pt>
                <c:pt idx="1387">
                  <c:v>5.9386400000000002E-3</c:v>
                </c:pt>
                <c:pt idx="1388">
                  <c:v>5.9545199999999996E-3</c:v>
                </c:pt>
                <c:pt idx="1389">
                  <c:v>5.9687100000000003E-3</c:v>
                </c:pt>
                <c:pt idx="1390">
                  <c:v>5.98469E-3</c:v>
                </c:pt>
                <c:pt idx="1391">
                  <c:v>5.9989800000000001E-3</c:v>
                </c:pt>
                <c:pt idx="1392">
                  <c:v>6.01506E-3</c:v>
                </c:pt>
                <c:pt idx="1393">
                  <c:v>6.0294499999999996E-3</c:v>
                </c:pt>
                <c:pt idx="1394">
                  <c:v>6.0456299999999998E-3</c:v>
                </c:pt>
                <c:pt idx="1395">
                  <c:v>6.0601199999999996E-3</c:v>
                </c:pt>
                <c:pt idx="1396">
                  <c:v>6.0764E-3</c:v>
                </c:pt>
                <c:pt idx="1397">
                  <c:v>6.0910000000000001E-3</c:v>
                </c:pt>
                <c:pt idx="1398">
                  <c:v>6.1073799999999999E-3</c:v>
                </c:pt>
                <c:pt idx="1399">
                  <c:v>6.1220800000000002E-3</c:v>
                </c:pt>
                <c:pt idx="1400">
                  <c:v>6.1385700000000003E-3</c:v>
                </c:pt>
                <c:pt idx="1401">
                  <c:v>6.15337E-3</c:v>
                </c:pt>
                <c:pt idx="1402">
                  <c:v>6.1699600000000004E-3</c:v>
                </c:pt>
                <c:pt idx="1403">
                  <c:v>6.1848600000000004E-3</c:v>
                </c:pt>
                <c:pt idx="1404">
                  <c:v>6.2015600000000001E-3</c:v>
                </c:pt>
                <c:pt idx="1405">
                  <c:v>6.2165700000000003E-3</c:v>
                </c:pt>
                <c:pt idx="1406">
                  <c:v>6.2333700000000002E-3</c:v>
                </c:pt>
                <c:pt idx="1407">
                  <c:v>6.2484899999999998E-3</c:v>
                </c:pt>
                <c:pt idx="1408">
                  <c:v>6.2654E-3</c:v>
                </c:pt>
                <c:pt idx="1409">
                  <c:v>6.2806199999999998E-3</c:v>
                </c:pt>
                <c:pt idx="1410">
                  <c:v>6.2976400000000002E-3</c:v>
                </c:pt>
                <c:pt idx="1411">
                  <c:v>6.3129700000000002E-3</c:v>
                </c:pt>
                <c:pt idx="1412">
                  <c:v>6.33009E-3</c:v>
                </c:pt>
                <c:pt idx="1413">
                  <c:v>6.3455300000000003E-3</c:v>
                </c:pt>
                <c:pt idx="1414">
                  <c:v>6.3627700000000002E-3</c:v>
                </c:pt>
                <c:pt idx="1415">
                  <c:v>6.3783199999999998E-3</c:v>
                </c:pt>
                <c:pt idx="1416">
                  <c:v>6.3956600000000001E-3</c:v>
                </c:pt>
                <c:pt idx="1417">
                  <c:v>6.4113199999999999E-3</c:v>
                </c:pt>
                <c:pt idx="1418">
                  <c:v>6.4287800000000003E-3</c:v>
                </c:pt>
                <c:pt idx="1419">
                  <c:v>6.4445500000000003E-3</c:v>
                </c:pt>
                <c:pt idx="1420">
                  <c:v>6.46212E-3</c:v>
                </c:pt>
                <c:pt idx="1421">
                  <c:v>6.4779900000000003E-3</c:v>
                </c:pt>
                <c:pt idx="1422">
                  <c:v>6.4956700000000003E-3</c:v>
                </c:pt>
                <c:pt idx="1423">
                  <c:v>6.5116599999999998E-3</c:v>
                </c:pt>
                <c:pt idx="1424">
                  <c:v>6.52945E-3</c:v>
                </c:pt>
                <c:pt idx="1425">
                  <c:v>6.5455499999999998E-3</c:v>
                </c:pt>
                <c:pt idx="1426">
                  <c:v>6.5634600000000001E-3</c:v>
                </c:pt>
                <c:pt idx="1427">
                  <c:v>6.5796700000000001E-3</c:v>
                </c:pt>
                <c:pt idx="1428">
                  <c:v>6.5976899999999998E-3</c:v>
                </c:pt>
                <c:pt idx="1429">
                  <c:v>6.61402E-3</c:v>
                </c:pt>
                <c:pt idx="1430">
                  <c:v>6.6321599999999998E-3</c:v>
                </c:pt>
                <c:pt idx="1431">
                  <c:v>6.6486000000000002E-3</c:v>
                </c:pt>
                <c:pt idx="1432">
                  <c:v>6.6668500000000002E-3</c:v>
                </c:pt>
                <c:pt idx="1433">
                  <c:v>6.6834199999999998E-3</c:v>
                </c:pt>
                <c:pt idx="1434">
                  <c:v>6.70179E-3</c:v>
                </c:pt>
                <c:pt idx="1435">
                  <c:v>6.7184699999999998E-3</c:v>
                </c:pt>
                <c:pt idx="1436">
                  <c:v>6.7369600000000002E-3</c:v>
                </c:pt>
                <c:pt idx="1437">
                  <c:v>6.7537600000000001E-3</c:v>
                </c:pt>
                <c:pt idx="1438">
                  <c:v>6.7723699999999998E-3</c:v>
                </c:pt>
                <c:pt idx="1439">
                  <c:v>6.78928E-3</c:v>
                </c:pt>
                <c:pt idx="1440">
                  <c:v>6.8080099999999998E-3</c:v>
                </c:pt>
                <c:pt idx="1441">
                  <c:v>6.82506E-3</c:v>
                </c:pt>
                <c:pt idx="1442">
                  <c:v>6.8439099999999999E-3</c:v>
                </c:pt>
                <c:pt idx="1443">
                  <c:v>6.8610700000000004E-3</c:v>
                </c:pt>
                <c:pt idx="1444">
                  <c:v>6.8800399999999996E-3</c:v>
                </c:pt>
                <c:pt idx="1445">
                  <c:v>6.8973300000000001E-3</c:v>
                </c:pt>
                <c:pt idx="1446">
                  <c:v>6.9164300000000003E-3</c:v>
                </c:pt>
                <c:pt idx="1447">
                  <c:v>6.9338400000000001E-3</c:v>
                </c:pt>
                <c:pt idx="1448">
                  <c:v>6.9530599999999996E-3</c:v>
                </c:pt>
                <c:pt idx="1449">
                  <c:v>6.9705899999999996E-3</c:v>
                </c:pt>
                <c:pt idx="1450">
                  <c:v>6.98994E-3</c:v>
                </c:pt>
                <c:pt idx="1451">
                  <c:v>7.0076000000000001E-3</c:v>
                </c:pt>
                <c:pt idx="1452">
                  <c:v>7.0270799999999998E-3</c:v>
                </c:pt>
                <c:pt idx="1453">
                  <c:v>7.04487E-3</c:v>
                </c:pt>
                <c:pt idx="1454">
                  <c:v>7.0644699999999998E-3</c:v>
                </c:pt>
                <c:pt idx="1455">
                  <c:v>7.08239E-3</c:v>
                </c:pt>
                <c:pt idx="1456">
                  <c:v>7.10212E-3</c:v>
                </c:pt>
                <c:pt idx="1457">
                  <c:v>7.1201600000000004E-3</c:v>
                </c:pt>
                <c:pt idx="1458">
                  <c:v>7.1400300000000003E-3</c:v>
                </c:pt>
                <c:pt idx="1459">
                  <c:v>7.1582E-3</c:v>
                </c:pt>
                <c:pt idx="1460">
                  <c:v>7.1782E-3</c:v>
                </c:pt>
                <c:pt idx="1461">
                  <c:v>7.1965099999999997E-3</c:v>
                </c:pt>
                <c:pt idx="1462">
                  <c:v>7.2166299999999999E-3</c:v>
                </c:pt>
                <c:pt idx="1463">
                  <c:v>7.2350699999999997E-3</c:v>
                </c:pt>
                <c:pt idx="1464">
                  <c:v>7.2553299999999999E-3</c:v>
                </c:pt>
                <c:pt idx="1465">
                  <c:v>7.2739099999999998E-3</c:v>
                </c:pt>
                <c:pt idx="1466">
                  <c:v>7.2943000000000001E-3</c:v>
                </c:pt>
                <c:pt idx="1467">
                  <c:v>7.31301E-3</c:v>
                </c:pt>
                <c:pt idx="1468">
                  <c:v>7.3335400000000004E-3</c:v>
                </c:pt>
                <c:pt idx="1469">
                  <c:v>7.3523900000000003E-3</c:v>
                </c:pt>
                <c:pt idx="1470">
                  <c:v>7.3730599999999999E-3</c:v>
                </c:pt>
                <c:pt idx="1471">
                  <c:v>7.3920399999999999E-3</c:v>
                </c:pt>
                <c:pt idx="1472">
                  <c:v>7.4128400000000004E-3</c:v>
                </c:pt>
                <c:pt idx="1473">
                  <c:v>7.4319700000000004E-3</c:v>
                </c:pt>
                <c:pt idx="1474">
                  <c:v>7.4529100000000001E-3</c:v>
                </c:pt>
                <c:pt idx="1475">
                  <c:v>7.4721700000000002E-3</c:v>
                </c:pt>
                <c:pt idx="1476">
                  <c:v>7.4932599999999999E-3</c:v>
                </c:pt>
                <c:pt idx="1477">
                  <c:v>7.51266E-3</c:v>
                </c:pt>
                <c:pt idx="1478">
                  <c:v>7.5338899999999997E-3</c:v>
                </c:pt>
                <c:pt idx="1479">
                  <c:v>7.5534299999999999E-3</c:v>
                </c:pt>
                <c:pt idx="1480">
                  <c:v>7.5747999999999996E-3</c:v>
                </c:pt>
                <c:pt idx="1481">
                  <c:v>7.5944899999999997E-3</c:v>
                </c:pt>
                <c:pt idx="1482">
                  <c:v>7.6160000000000004E-3</c:v>
                </c:pt>
                <c:pt idx="1483">
                  <c:v>7.6358399999999996E-3</c:v>
                </c:pt>
                <c:pt idx="1484">
                  <c:v>7.6574900000000003E-3</c:v>
                </c:pt>
                <c:pt idx="1485">
                  <c:v>7.6774699999999996E-3</c:v>
                </c:pt>
                <c:pt idx="1486">
                  <c:v>7.6992800000000002E-3</c:v>
                </c:pt>
                <c:pt idx="1487">
                  <c:v>7.7194100000000003E-3</c:v>
                </c:pt>
                <c:pt idx="1488">
                  <c:v>7.7413600000000001E-3</c:v>
                </c:pt>
                <c:pt idx="1489">
                  <c:v>7.7616300000000003E-3</c:v>
                </c:pt>
                <c:pt idx="1490">
                  <c:v>7.78373E-3</c:v>
                </c:pt>
                <c:pt idx="1491">
                  <c:v>7.8041600000000001E-3</c:v>
                </c:pt>
                <c:pt idx="1492">
                  <c:v>7.8264100000000007E-3</c:v>
                </c:pt>
                <c:pt idx="1493">
                  <c:v>7.8469899999999999E-3</c:v>
                </c:pt>
                <c:pt idx="1494">
                  <c:v>7.8693900000000004E-3</c:v>
                </c:pt>
                <c:pt idx="1495">
                  <c:v>7.8901200000000005E-3</c:v>
                </c:pt>
                <c:pt idx="1496">
                  <c:v>7.9126800000000001E-3</c:v>
                </c:pt>
                <c:pt idx="1497">
                  <c:v>7.9335599999999992E-3</c:v>
                </c:pt>
                <c:pt idx="1498">
                  <c:v>7.9562699999999997E-3</c:v>
                </c:pt>
                <c:pt idx="1499">
                  <c:v>7.9773099999999996E-3</c:v>
                </c:pt>
                <c:pt idx="1500">
                  <c:v>8.0001699999999992E-3</c:v>
                </c:pt>
                <c:pt idx="1501">
                  <c:v>8.0213699999999999E-3</c:v>
                </c:pt>
                <c:pt idx="1502">
                  <c:v>8.0443900000000002E-3</c:v>
                </c:pt>
                <c:pt idx="1503">
                  <c:v>8.0657400000000001E-3</c:v>
                </c:pt>
                <c:pt idx="1504">
                  <c:v>8.0889199999999994E-3</c:v>
                </c:pt>
                <c:pt idx="1505">
                  <c:v>8.1104300000000001E-3</c:v>
                </c:pt>
                <c:pt idx="1506">
                  <c:v>8.1337700000000002E-3</c:v>
                </c:pt>
                <c:pt idx="1507">
                  <c:v>8.1554399999999999E-3</c:v>
                </c:pt>
                <c:pt idx="1508">
                  <c:v>8.1789400000000009E-3</c:v>
                </c:pt>
                <c:pt idx="1509">
                  <c:v>8.2007799999999995E-3</c:v>
                </c:pt>
                <c:pt idx="1510">
                  <c:v>8.2244399999999995E-3</c:v>
                </c:pt>
                <c:pt idx="1511">
                  <c:v>8.2464400000000007E-3</c:v>
                </c:pt>
                <c:pt idx="1512">
                  <c:v>8.2702599999999998E-3</c:v>
                </c:pt>
                <c:pt idx="1513">
                  <c:v>8.29242E-3</c:v>
                </c:pt>
                <c:pt idx="1514">
                  <c:v>8.3164099999999998E-3</c:v>
                </c:pt>
                <c:pt idx="1515">
                  <c:v>8.3387400000000007E-3</c:v>
                </c:pt>
                <c:pt idx="1516">
                  <c:v>8.3628999999999995E-3</c:v>
                </c:pt>
                <c:pt idx="1517">
                  <c:v>8.3853999999999995E-3</c:v>
                </c:pt>
                <c:pt idx="1518">
                  <c:v>8.4097200000000007E-3</c:v>
                </c:pt>
                <c:pt idx="1519">
                  <c:v>8.4323899999999997E-3</c:v>
                </c:pt>
                <c:pt idx="1520">
                  <c:v>8.45688E-3</c:v>
                </c:pt>
                <c:pt idx="1521">
                  <c:v>8.4797199999999996E-3</c:v>
                </c:pt>
                <c:pt idx="1522">
                  <c:v>8.5043800000000006E-3</c:v>
                </c:pt>
                <c:pt idx="1523">
                  <c:v>8.5273899999999993E-3</c:v>
                </c:pt>
                <c:pt idx="1524">
                  <c:v>8.5522299999999992E-3</c:v>
                </c:pt>
                <c:pt idx="1525">
                  <c:v>8.5754100000000003E-3</c:v>
                </c:pt>
                <c:pt idx="1526">
                  <c:v>8.6004199999999992E-3</c:v>
                </c:pt>
                <c:pt idx="1527">
                  <c:v>8.6237799999999993E-3</c:v>
                </c:pt>
                <c:pt idx="1528">
                  <c:v>8.6489600000000007E-3</c:v>
                </c:pt>
                <c:pt idx="1529">
                  <c:v>8.6724999999999997E-3</c:v>
                </c:pt>
                <c:pt idx="1530">
                  <c:v>8.69786E-3</c:v>
                </c:pt>
                <c:pt idx="1531">
                  <c:v>8.7215799999999996E-3</c:v>
                </c:pt>
                <c:pt idx="1532">
                  <c:v>8.7471200000000006E-3</c:v>
                </c:pt>
                <c:pt idx="1533">
                  <c:v>8.7710099999999992E-3</c:v>
                </c:pt>
                <c:pt idx="1534">
                  <c:v>8.7967299999999991E-3</c:v>
                </c:pt>
                <c:pt idx="1535">
                  <c:v>8.8208100000000001E-3</c:v>
                </c:pt>
                <c:pt idx="1536">
                  <c:v>8.8467100000000007E-3</c:v>
                </c:pt>
                <c:pt idx="1537">
                  <c:v>8.8709700000000006E-3</c:v>
                </c:pt>
                <c:pt idx="1538">
                  <c:v>8.89706E-3</c:v>
                </c:pt>
                <c:pt idx="1539">
                  <c:v>8.9215000000000006E-3</c:v>
                </c:pt>
                <c:pt idx="1540">
                  <c:v>8.9477700000000007E-3</c:v>
                </c:pt>
                <c:pt idx="1541">
                  <c:v>8.9724000000000002E-3</c:v>
                </c:pt>
                <c:pt idx="1542">
                  <c:v>8.9988599999999992E-3</c:v>
                </c:pt>
                <c:pt idx="1543">
                  <c:v>9.0236799999999992E-3</c:v>
                </c:pt>
                <c:pt idx="1544">
                  <c:v>9.0503200000000006E-3</c:v>
                </c:pt>
                <c:pt idx="1545">
                  <c:v>9.0753399999999994E-3</c:v>
                </c:pt>
                <c:pt idx="1546">
                  <c:v>9.1021699999999997E-3</c:v>
                </c:pt>
                <c:pt idx="1547">
                  <c:v>9.1273699999999992E-3</c:v>
                </c:pt>
                <c:pt idx="1548">
                  <c:v>9.1543900000000001E-3</c:v>
                </c:pt>
                <c:pt idx="1549">
                  <c:v>9.1797900000000002E-3</c:v>
                </c:pt>
                <c:pt idx="1550">
                  <c:v>9.2070099999999998E-3</c:v>
                </c:pt>
                <c:pt idx="1551">
                  <c:v>9.2326000000000005E-3</c:v>
                </c:pt>
                <c:pt idx="1552">
                  <c:v>9.2600100000000008E-3</c:v>
                </c:pt>
                <c:pt idx="1553">
                  <c:v>9.2858000000000003E-3</c:v>
                </c:pt>
                <c:pt idx="1554">
                  <c:v>9.3133999999999995E-3</c:v>
                </c:pt>
                <c:pt idx="1555">
                  <c:v>9.3393899999999995E-3</c:v>
                </c:pt>
                <c:pt idx="1556">
                  <c:v>9.3671899999999992E-3</c:v>
                </c:pt>
                <c:pt idx="1557">
                  <c:v>9.3933799999999998E-3</c:v>
                </c:pt>
                <c:pt idx="1558">
                  <c:v>9.42138E-3</c:v>
                </c:pt>
                <c:pt idx="1559">
                  <c:v>9.4477699999999994E-3</c:v>
                </c:pt>
                <c:pt idx="1560">
                  <c:v>9.4759800000000002E-3</c:v>
                </c:pt>
                <c:pt idx="1561">
                  <c:v>9.5025700000000001E-3</c:v>
                </c:pt>
                <c:pt idx="1562">
                  <c:v>9.5309799999999997E-3</c:v>
                </c:pt>
                <c:pt idx="1563">
                  <c:v>9.5577800000000001E-3</c:v>
                </c:pt>
                <c:pt idx="1564">
                  <c:v>9.5864000000000001E-3</c:v>
                </c:pt>
                <c:pt idx="1565">
                  <c:v>9.6134099999999993E-3</c:v>
                </c:pt>
                <c:pt idx="1566">
                  <c:v>9.6422299999999999E-3</c:v>
                </c:pt>
                <c:pt idx="1567">
                  <c:v>9.6694499999999996E-3</c:v>
                </c:pt>
                <c:pt idx="1568">
                  <c:v>9.6984800000000006E-3</c:v>
                </c:pt>
                <c:pt idx="1569">
                  <c:v>9.7259100000000008E-3</c:v>
                </c:pt>
                <c:pt idx="1570">
                  <c:v>9.7551500000000006E-3</c:v>
                </c:pt>
                <c:pt idx="1571">
                  <c:v>9.7827999999999995E-3</c:v>
                </c:pt>
                <c:pt idx="1572">
                  <c:v>9.8122499999999998E-3</c:v>
                </c:pt>
                <c:pt idx="1573">
                  <c:v>9.8401099999999991E-3</c:v>
                </c:pt>
                <c:pt idx="1574">
                  <c:v>9.8697799999999999E-3</c:v>
                </c:pt>
                <c:pt idx="1575">
                  <c:v>9.8978499999999997E-3</c:v>
                </c:pt>
                <c:pt idx="1576">
                  <c:v>9.9277399999999991E-3</c:v>
                </c:pt>
                <c:pt idx="1577">
                  <c:v>9.9560299999999994E-3</c:v>
                </c:pt>
                <c:pt idx="1578">
                  <c:v>9.9861399999999993E-3</c:v>
                </c:pt>
                <c:pt idx="1579">
                  <c:v>1.00147E-2</c:v>
                </c:pt>
                <c:pt idx="1580">
                  <c:v>1.0045E-2</c:v>
                </c:pt>
                <c:pt idx="1581">
                  <c:v>1.00737E-2</c:v>
                </c:pt>
                <c:pt idx="1582">
                  <c:v>1.01043E-2</c:v>
                </c:pt>
                <c:pt idx="1583">
                  <c:v>1.01332E-2</c:v>
                </c:pt>
                <c:pt idx="1584">
                  <c:v>1.0163999999999999E-2</c:v>
                </c:pt>
                <c:pt idx="1585">
                  <c:v>1.0193199999999999E-2</c:v>
                </c:pt>
                <c:pt idx="1586">
                  <c:v>1.0224199999999999E-2</c:v>
                </c:pt>
                <c:pt idx="1587">
                  <c:v>1.02536E-2</c:v>
                </c:pt>
                <c:pt idx="1588">
                  <c:v>1.02848E-2</c:v>
                </c:pt>
                <c:pt idx="1589">
                  <c:v>1.0314500000000001E-2</c:v>
                </c:pt>
                <c:pt idx="1590">
                  <c:v>1.03459E-2</c:v>
                </c:pt>
                <c:pt idx="1591">
                  <c:v>1.0375799999999999E-2</c:v>
                </c:pt>
                <c:pt idx="1592">
                  <c:v>1.04075E-2</c:v>
                </c:pt>
                <c:pt idx="1593">
                  <c:v>1.04376E-2</c:v>
                </c:pt>
                <c:pt idx="1594">
                  <c:v>1.04695E-2</c:v>
                </c:pt>
                <c:pt idx="1595">
                  <c:v>1.04999E-2</c:v>
                </c:pt>
                <c:pt idx="1596">
                  <c:v>1.0532100000000001E-2</c:v>
                </c:pt>
                <c:pt idx="1597">
                  <c:v>1.05626E-2</c:v>
                </c:pt>
                <c:pt idx="1598">
                  <c:v>1.0595E-2</c:v>
                </c:pt>
                <c:pt idx="1599">
                  <c:v>1.0625900000000001E-2</c:v>
                </c:pt>
                <c:pt idx="1600">
                  <c:v>1.06585E-2</c:v>
                </c:pt>
                <c:pt idx="1601">
                  <c:v>1.06896E-2</c:v>
                </c:pt>
                <c:pt idx="1602">
                  <c:v>1.0722499999999999E-2</c:v>
                </c:pt>
                <c:pt idx="1603">
                  <c:v>1.0753800000000001E-2</c:v>
                </c:pt>
                <c:pt idx="1604">
                  <c:v>1.07869E-2</c:v>
                </c:pt>
                <c:pt idx="1605">
                  <c:v>1.08185E-2</c:v>
                </c:pt>
                <c:pt idx="1606">
                  <c:v>1.08518E-2</c:v>
                </c:pt>
                <c:pt idx="1607">
                  <c:v>1.08837E-2</c:v>
                </c:pt>
                <c:pt idx="1608">
                  <c:v>1.09173E-2</c:v>
                </c:pt>
                <c:pt idx="1609">
                  <c:v>1.09494E-2</c:v>
                </c:pt>
                <c:pt idx="1610">
                  <c:v>1.09832E-2</c:v>
                </c:pt>
                <c:pt idx="1611">
                  <c:v>1.10156E-2</c:v>
                </c:pt>
                <c:pt idx="1612">
                  <c:v>1.1049700000000001E-2</c:v>
                </c:pt>
                <c:pt idx="1613">
                  <c:v>1.10823E-2</c:v>
                </c:pt>
                <c:pt idx="1614">
                  <c:v>1.11167E-2</c:v>
                </c:pt>
                <c:pt idx="1615">
                  <c:v>1.11495E-2</c:v>
                </c:pt>
                <c:pt idx="1616">
                  <c:v>1.11842E-2</c:v>
                </c:pt>
                <c:pt idx="1617">
                  <c:v>1.1217299999999999E-2</c:v>
                </c:pt>
                <c:pt idx="1618">
                  <c:v>1.12522E-2</c:v>
                </c:pt>
                <c:pt idx="1619">
                  <c:v>1.12856E-2</c:v>
                </c:pt>
                <c:pt idx="1620">
                  <c:v>1.13207E-2</c:v>
                </c:pt>
                <c:pt idx="1621">
                  <c:v>1.1354400000000001E-2</c:v>
                </c:pt>
                <c:pt idx="1622">
                  <c:v>1.13898E-2</c:v>
                </c:pt>
                <c:pt idx="1623">
                  <c:v>1.14238E-2</c:v>
                </c:pt>
                <c:pt idx="1624">
                  <c:v>1.14594E-2</c:v>
                </c:pt>
                <c:pt idx="1625">
                  <c:v>1.1493700000000001E-2</c:v>
                </c:pt>
                <c:pt idx="1626">
                  <c:v>1.1529599999999999E-2</c:v>
                </c:pt>
                <c:pt idx="1627">
                  <c:v>1.1564100000000001E-2</c:v>
                </c:pt>
                <c:pt idx="1628">
                  <c:v>1.1600299999999999E-2</c:v>
                </c:pt>
                <c:pt idx="1629">
                  <c:v>1.1635100000000001E-2</c:v>
                </c:pt>
                <c:pt idx="1630">
                  <c:v>1.1671600000000001E-2</c:v>
                </c:pt>
                <c:pt idx="1631">
                  <c:v>1.17067E-2</c:v>
                </c:pt>
                <c:pt idx="1632">
                  <c:v>1.17435E-2</c:v>
                </c:pt>
                <c:pt idx="1633">
                  <c:v>1.1778800000000001E-2</c:v>
                </c:pt>
                <c:pt idx="1634">
                  <c:v>1.1815900000000001E-2</c:v>
                </c:pt>
                <c:pt idx="1635">
                  <c:v>1.1851499999999999E-2</c:v>
                </c:pt>
                <c:pt idx="1636">
                  <c:v>1.18888E-2</c:v>
                </c:pt>
                <c:pt idx="1637">
                  <c:v>1.19247E-2</c:v>
                </c:pt>
                <c:pt idx="1638">
                  <c:v>1.19624E-2</c:v>
                </c:pt>
                <c:pt idx="1639">
                  <c:v>1.19986E-2</c:v>
                </c:pt>
                <c:pt idx="1640">
                  <c:v>1.20365E-2</c:v>
                </c:pt>
                <c:pt idx="1641">
                  <c:v>1.2073E-2</c:v>
                </c:pt>
                <c:pt idx="1642">
                  <c:v>1.21113E-2</c:v>
                </c:pt>
                <c:pt idx="1643">
                  <c:v>1.2148000000000001E-2</c:v>
                </c:pt>
                <c:pt idx="1644">
                  <c:v>1.2186600000000001E-2</c:v>
                </c:pt>
                <c:pt idx="1645">
                  <c:v>1.2223700000000001E-2</c:v>
                </c:pt>
                <c:pt idx="1646">
                  <c:v>1.2262500000000001E-2</c:v>
                </c:pt>
                <c:pt idx="1647">
                  <c:v>1.2299900000000001E-2</c:v>
                </c:pt>
                <c:pt idx="1648">
                  <c:v>1.2338999999999999E-2</c:v>
                </c:pt>
                <c:pt idx="1649">
                  <c:v>1.2376699999999999E-2</c:v>
                </c:pt>
                <c:pt idx="1650">
                  <c:v>1.2416200000000001E-2</c:v>
                </c:pt>
                <c:pt idx="1651">
                  <c:v>1.24542E-2</c:v>
                </c:pt>
                <c:pt idx="1652">
                  <c:v>1.24939E-2</c:v>
                </c:pt>
                <c:pt idx="1653">
                  <c:v>1.25322E-2</c:v>
                </c:pt>
                <c:pt idx="1654">
                  <c:v>1.25723E-2</c:v>
                </c:pt>
                <c:pt idx="1655">
                  <c:v>1.26109E-2</c:v>
                </c:pt>
                <c:pt idx="1656">
                  <c:v>1.2651300000000001E-2</c:v>
                </c:pt>
                <c:pt idx="1657">
                  <c:v>1.26902E-2</c:v>
                </c:pt>
                <c:pt idx="1658">
                  <c:v>1.27309E-2</c:v>
                </c:pt>
                <c:pt idx="1659">
                  <c:v>1.2770200000000001E-2</c:v>
                </c:pt>
                <c:pt idx="1660">
                  <c:v>1.28112E-2</c:v>
                </c:pt>
                <c:pt idx="1661">
                  <c:v>1.2850800000000001E-2</c:v>
                </c:pt>
                <c:pt idx="1662">
                  <c:v>1.28921E-2</c:v>
                </c:pt>
                <c:pt idx="1663">
                  <c:v>1.2932000000000001E-2</c:v>
                </c:pt>
                <c:pt idx="1664">
                  <c:v>1.2973699999999999E-2</c:v>
                </c:pt>
                <c:pt idx="1665">
                  <c:v>1.30139E-2</c:v>
                </c:pt>
                <c:pt idx="1666">
                  <c:v>1.30559E-2</c:v>
                </c:pt>
                <c:pt idx="1667">
                  <c:v>1.3096500000000001E-2</c:v>
                </c:pt>
                <c:pt idx="1668">
                  <c:v>1.3138800000000001E-2</c:v>
                </c:pt>
                <c:pt idx="1669">
                  <c:v>1.3179700000000001E-2</c:v>
                </c:pt>
                <c:pt idx="1670">
                  <c:v>1.32224E-2</c:v>
                </c:pt>
                <c:pt idx="1671">
                  <c:v>1.32636E-2</c:v>
                </c:pt>
                <c:pt idx="1672">
                  <c:v>1.33066E-2</c:v>
                </c:pt>
                <c:pt idx="1673">
                  <c:v>1.3348199999999999E-2</c:v>
                </c:pt>
                <c:pt idx="1674">
                  <c:v>1.33916E-2</c:v>
                </c:pt>
                <c:pt idx="1675">
                  <c:v>1.3433499999999999E-2</c:v>
                </c:pt>
                <c:pt idx="1676">
                  <c:v>1.34772E-2</c:v>
                </c:pt>
                <c:pt idx="1677">
                  <c:v>1.35195E-2</c:v>
                </c:pt>
                <c:pt idx="1678">
                  <c:v>1.3563499999999999E-2</c:v>
                </c:pt>
                <c:pt idx="1679">
                  <c:v>1.3606099999999999E-2</c:v>
                </c:pt>
                <c:pt idx="1680">
                  <c:v>1.3650499999999999E-2</c:v>
                </c:pt>
                <c:pt idx="1681">
                  <c:v>1.3693500000000001E-2</c:v>
                </c:pt>
                <c:pt idx="1682">
                  <c:v>1.3738200000000001E-2</c:v>
                </c:pt>
                <c:pt idx="1683">
                  <c:v>1.37816E-2</c:v>
                </c:pt>
                <c:pt idx="1684">
                  <c:v>1.3826700000000001E-2</c:v>
                </c:pt>
                <c:pt idx="1685">
                  <c:v>1.38704E-2</c:v>
                </c:pt>
                <c:pt idx="1686">
                  <c:v>1.3915800000000001E-2</c:v>
                </c:pt>
                <c:pt idx="1687">
                  <c:v>1.396E-2</c:v>
                </c:pt>
                <c:pt idx="1688">
                  <c:v>1.4005699999999999E-2</c:v>
                </c:pt>
                <c:pt idx="1689">
                  <c:v>1.4050200000000001E-2</c:v>
                </c:pt>
                <c:pt idx="1690">
                  <c:v>1.40964E-2</c:v>
                </c:pt>
                <c:pt idx="1691">
                  <c:v>1.41412E-2</c:v>
                </c:pt>
                <c:pt idx="1692">
                  <c:v>1.41878E-2</c:v>
                </c:pt>
                <c:pt idx="1693">
                  <c:v>1.4233000000000001E-2</c:v>
                </c:pt>
                <c:pt idx="1694">
                  <c:v>1.42799E-2</c:v>
                </c:pt>
                <c:pt idx="1695">
                  <c:v>1.43255E-2</c:v>
                </c:pt>
                <c:pt idx="1696">
                  <c:v>1.43728E-2</c:v>
                </c:pt>
                <c:pt idx="1697">
                  <c:v>1.4418800000000001E-2</c:v>
                </c:pt>
                <c:pt idx="1698">
                  <c:v>1.44665E-2</c:v>
                </c:pt>
                <c:pt idx="1699">
                  <c:v>1.4512799999999999E-2</c:v>
                </c:pt>
                <c:pt idx="1700">
                  <c:v>1.45609E-2</c:v>
                </c:pt>
                <c:pt idx="1701">
                  <c:v>1.46077E-2</c:v>
                </c:pt>
                <c:pt idx="1702">
                  <c:v>1.46561E-2</c:v>
                </c:pt>
                <c:pt idx="1703">
                  <c:v>1.4703300000000001E-2</c:v>
                </c:pt>
                <c:pt idx="1704">
                  <c:v>1.4752100000000001E-2</c:v>
                </c:pt>
                <c:pt idx="1705">
                  <c:v>1.4799700000000001E-2</c:v>
                </c:pt>
                <c:pt idx="1706">
                  <c:v>1.48489E-2</c:v>
                </c:pt>
                <c:pt idx="1707">
                  <c:v>1.4896899999999999E-2</c:v>
                </c:pt>
                <c:pt idx="1708">
                  <c:v>1.49465E-2</c:v>
                </c:pt>
                <c:pt idx="1709">
                  <c:v>1.49949E-2</c:v>
                </c:pt>
                <c:pt idx="1710">
                  <c:v>1.50449E-2</c:v>
                </c:pt>
                <c:pt idx="1711">
                  <c:v>1.50937E-2</c:v>
                </c:pt>
                <c:pt idx="1712">
                  <c:v>1.5144100000000001E-2</c:v>
                </c:pt>
                <c:pt idx="1713">
                  <c:v>1.51933E-2</c:v>
                </c:pt>
                <c:pt idx="1714">
                  <c:v>1.5244199999999999E-2</c:v>
                </c:pt>
                <c:pt idx="1715">
                  <c:v>1.52938E-2</c:v>
                </c:pt>
                <c:pt idx="1716">
                  <c:v>1.53451E-2</c:v>
                </c:pt>
                <c:pt idx="1717">
                  <c:v>1.53951E-2</c:v>
                </c:pt>
                <c:pt idx="1718">
                  <c:v>1.54468E-2</c:v>
                </c:pt>
                <c:pt idx="1719">
                  <c:v>1.54973E-2</c:v>
                </c:pt>
                <c:pt idx="1720">
                  <c:v>1.55494E-2</c:v>
                </c:pt>
                <c:pt idx="1721">
                  <c:v>1.5600299999999999E-2</c:v>
                </c:pt>
                <c:pt idx="1722">
                  <c:v>1.5652800000000001E-2</c:v>
                </c:pt>
                <c:pt idx="1723">
                  <c:v>1.5704099999999999E-2</c:v>
                </c:pt>
                <c:pt idx="1724">
                  <c:v>1.57571E-2</c:v>
                </c:pt>
                <c:pt idx="1725">
                  <c:v>1.5808900000000001E-2</c:v>
                </c:pt>
                <c:pt idx="1726">
                  <c:v>1.58622E-2</c:v>
                </c:pt>
                <c:pt idx="1727">
                  <c:v>1.5914500000000002E-2</c:v>
                </c:pt>
                <c:pt idx="1728">
                  <c:v>1.5968300000000001E-2</c:v>
                </c:pt>
                <c:pt idx="1729">
                  <c:v>1.6021000000000001E-2</c:v>
                </c:pt>
                <c:pt idx="1730">
                  <c:v>1.6075200000000001E-2</c:v>
                </c:pt>
                <c:pt idx="1731">
                  <c:v>1.6128300000000002E-2</c:v>
                </c:pt>
                <c:pt idx="1732">
                  <c:v>1.6183099999999999E-2</c:v>
                </c:pt>
                <c:pt idx="1733">
                  <c:v>1.62366E-2</c:v>
                </c:pt>
                <c:pt idx="1734">
                  <c:v>1.6291799999999999E-2</c:v>
                </c:pt>
                <c:pt idx="1735">
                  <c:v>1.6345800000000001E-2</c:v>
                </c:pt>
                <c:pt idx="1736">
                  <c:v>1.64014E-2</c:v>
                </c:pt>
                <c:pt idx="1737">
                  <c:v>1.6455899999999999E-2</c:v>
                </c:pt>
                <c:pt idx="1738">
                  <c:v>1.6511999999999999E-2</c:v>
                </c:pt>
                <c:pt idx="1739">
                  <c:v>1.6566999999999998E-2</c:v>
                </c:pt>
                <c:pt idx="1740">
                  <c:v>1.6623499999999999E-2</c:v>
                </c:pt>
                <c:pt idx="1741">
                  <c:v>1.6678999999999999E-2</c:v>
                </c:pt>
                <c:pt idx="1742">
                  <c:v>1.6736000000000001E-2</c:v>
                </c:pt>
                <c:pt idx="1743">
                  <c:v>1.6791899999999998E-2</c:v>
                </c:pt>
                <c:pt idx="1744">
                  <c:v>1.6849300000000001E-2</c:v>
                </c:pt>
                <c:pt idx="1745">
                  <c:v>1.6905699999999999E-2</c:v>
                </c:pt>
                <c:pt idx="1746">
                  <c:v>1.6963700000000002E-2</c:v>
                </c:pt>
                <c:pt idx="1747">
                  <c:v>1.70206E-2</c:v>
                </c:pt>
                <c:pt idx="1748">
                  <c:v>1.7079E-2</c:v>
                </c:pt>
                <c:pt idx="1749">
                  <c:v>1.71363E-2</c:v>
                </c:pt>
                <c:pt idx="1750">
                  <c:v>1.7195200000000001E-2</c:v>
                </c:pt>
                <c:pt idx="1751">
                  <c:v>1.72531E-2</c:v>
                </c:pt>
                <c:pt idx="1752">
                  <c:v>1.7312500000000001E-2</c:v>
                </c:pt>
                <c:pt idx="1753">
                  <c:v>1.7370799999999999E-2</c:v>
                </c:pt>
                <c:pt idx="1754">
                  <c:v>1.74307E-2</c:v>
                </c:pt>
                <c:pt idx="1755">
                  <c:v>1.7489500000000002E-2</c:v>
                </c:pt>
                <c:pt idx="1756">
                  <c:v>1.75499E-2</c:v>
                </c:pt>
                <c:pt idx="1757">
                  <c:v>1.7609199999999998E-2</c:v>
                </c:pt>
                <c:pt idx="1758">
                  <c:v>1.7670100000000001E-2</c:v>
                </c:pt>
                <c:pt idx="1759">
                  <c:v>1.7729999999999999E-2</c:v>
                </c:pt>
                <c:pt idx="1760">
                  <c:v>1.7791299999999999E-2</c:v>
                </c:pt>
                <c:pt idx="1761">
                  <c:v>1.7851700000000002E-2</c:v>
                </c:pt>
                <c:pt idx="1762">
                  <c:v>1.7913599999999998E-2</c:v>
                </c:pt>
                <c:pt idx="1763">
                  <c:v>1.7974500000000001E-2</c:v>
                </c:pt>
                <c:pt idx="1764">
                  <c:v>1.8036900000000002E-2</c:v>
                </c:pt>
                <c:pt idx="1765">
                  <c:v>1.8098300000000001E-2</c:v>
                </c:pt>
                <c:pt idx="1766">
                  <c:v>1.8161199999999999E-2</c:v>
                </c:pt>
                <c:pt idx="1767">
                  <c:v>1.8223099999999999E-2</c:v>
                </c:pt>
                <c:pt idx="1768">
                  <c:v>1.8286500000000001E-2</c:v>
                </c:pt>
                <c:pt idx="1769">
                  <c:v>1.8349000000000001E-2</c:v>
                </c:pt>
                <c:pt idx="1770">
                  <c:v>1.8412899999999999E-2</c:v>
                </c:pt>
                <c:pt idx="1771">
                  <c:v>1.84759E-2</c:v>
                </c:pt>
                <c:pt idx="1772">
                  <c:v>1.8540399999999999E-2</c:v>
                </c:pt>
                <c:pt idx="1773">
                  <c:v>1.8603999999999999E-2</c:v>
                </c:pt>
                <c:pt idx="1774">
                  <c:v>1.8669000000000002E-2</c:v>
                </c:pt>
                <c:pt idx="1775">
                  <c:v>1.8733099999999999E-2</c:v>
                </c:pt>
                <c:pt idx="1776">
                  <c:v>1.8798599999999999E-2</c:v>
                </c:pt>
                <c:pt idx="1777">
                  <c:v>1.88633E-2</c:v>
                </c:pt>
                <c:pt idx="1778">
                  <c:v>1.8929399999999999E-2</c:v>
                </c:pt>
                <c:pt idx="1779">
                  <c:v>1.8994500000000001E-2</c:v>
                </c:pt>
                <c:pt idx="1780">
                  <c:v>1.90612E-2</c:v>
                </c:pt>
                <c:pt idx="1781">
                  <c:v>1.9126899999999999E-2</c:v>
                </c:pt>
                <c:pt idx="1782">
                  <c:v>1.9194099999999999E-2</c:v>
                </c:pt>
                <c:pt idx="1783">
                  <c:v>1.92604E-2</c:v>
                </c:pt>
                <c:pt idx="1784">
                  <c:v>1.93282E-2</c:v>
                </c:pt>
                <c:pt idx="1785">
                  <c:v>1.9394999999999999E-2</c:v>
                </c:pt>
                <c:pt idx="1786">
                  <c:v>1.9463299999999999E-2</c:v>
                </c:pt>
                <c:pt idx="1787">
                  <c:v>1.9530800000000001E-2</c:v>
                </c:pt>
                <c:pt idx="1788">
                  <c:v>1.9599700000000001E-2</c:v>
                </c:pt>
                <c:pt idx="1789">
                  <c:v>1.96677E-2</c:v>
                </c:pt>
                <c:pt idx="1790">
                  <c:v>1.97371E-2</c:v>
                </c:pt>
                <c:pt idx="1791">
                  <c:v>1.9805699999999999E-2</c:v>
                </c:pt>
                <c:pt idx="1792">
                  <c:v>1.98757E-2</c:v>
                </c:pt>
                <c:pt idx="1793">
                  <c:v>1.9944900000000002E-2</c:v>
                </c:pt>
                <c:pt idx="1794">
                  <c:v>2.0015499999999999E-2</c:v>
                </c:pt>
                <c:pt idx="1795">
                  <c:v>2.00853E-2</c:v>
                </c:pt>
                <c:pt idx="1796">
                  <c:v>2.0156400000000001E-2</c:v>
                </c:pt>
                <c:pt idx="1797">
                  <c:v>2.02268E-2</c:v>
                </c:pt>
                <c:pt idx="1798">
                  <c:v>2.0298500000000001E-2</c:v>
                </c:pt>
                <c:pt idx="1799">
                  <c:v>2.0369499999999999E-2</c:v>
                </c:pt>
                <c:pt idx="1800">
                  <c:v>2.04418E-2</c:v>
                </c:pt>
                <c:pt idx="1801">
                  <c:v>2.0513400000000001E-2</c:v>
                </c:pt>
                <c:pt idx="1802">
                  <c:v>2.0586299999999998E-2</c:v>
                </c:pt>
                <c:pt idx="1803">
                  <c:v>2.06585E-2</c:v>
                </c:pt>
                <c:pt idx="1804">
                  <c:v>2.0732E-2</c:v>
                </c:pt>
                <c:pt idx="1805">
                  <c:v>2.0804799999999998E-2</c:v>
                </c:pt>
                <c:pt idx="1806">
                  <c:v>2.0878899999999999E-2</c:v>
                </c:pt>
                <c:pt idx="1807">
                  <c:v>2.09523E-2</c:v>
                </c:pt>
                <c:pt idx="1808">
                  <c:v>2.1027000000000001E-2</c:v>
                </c:pt>
                <c:pt idx="1809">
                  <c:v>2.1101000000000002E-2</c:v>
                </c:pt>
                <c:pt idx="1810">
                  <c:v>2.1176299999999999E-2</c:v>
                </c:pt>
                <c:pt idx="1811">
                  <c:v>2.12509E-2</c:v>
                </c:pt>
                <c:pt idx="1812">
                  <c:v>2.1326899999999999E-2</c:v>
                </c:pt>
                <c:pt idx="1813">
                  <c:v>2.14021E-2</c:v>
                </c:pt>
                <c:pt idx="1814">
                  <c:v>2.14787E-2</c:v>
                </c:pt>
                <c:pt idx="1815">
                  <c:v>2.1554500000000001E-2</c:v>
                </c:pt>
                <c:pt idx="1816">
                  <c:v>2.16317E-2</c:v>
                </c:pt>
                <c:pt idx="1817">
                  <c:v>2.17082E-2</c:v>
                </c:pt>
                <c:pt idx="1818">
                  <c:v>2.1786E-2</c:v>
                </c:pt>
                <c:pt idx="1819">
                  <c:v>2.18631E-2</c:v>
                </c:pt>
                <c:pt idx="1820">
                  <c:v>2.1941599999999999E-2</c:v>
                </c:pt>
                <c:pt idx="1821">
                  <c:v>2.2019299999999999E-2</c:v>
                </c:pt>
                <c:pt idx="1822">
                  <c:v>2.2098400000000001E-2</c:v>
                </c:pt>
                <c:pt idx="1823">
                  <c:v>2.21768E-2</c:v>
                </c:pt>
                <c:pt idx="1824">
                  <c:v>2.2256499999999999E-2</c:v>
                </c:pt>
                <c:pt idx="1825">
                  <c:v>2.2335500000000001E-2</c:v>
                </c:pt>
                <c:pt idx="1826">
                  <c:v>2.24158E-2</c:v>
                </c:pt>
                <c:pt idx="1827">
                  <c:v>2.2495500000000002E-2</c:v>
                </c:pt>
                <c:pt idx="1828">
                  <c:v>2.2576499999999999E-2</c:v>
                </c:pt>
                <c:pt idx="1829">
                  <c:v>2.2656800000000001E-2</c:v>
                </c:pt>
                <c:pt idx="1830">
                  <c:v>2.2738399999999999E-2</c:v>
                </c:pt>
                <c:pt idx="1831">
                  <c:v>2.2819300000000001E-2</c:v>
                </c:pt>
                <c:pt idx="1832">
                  <c:v>2.2901600000000001E-2</c:v>
                </c:pt>
                <c:pt idx="1833">
                  <c:v>2.2983199999999999E-2</c:v>
                </c:pt>
                <c:pt idx="1834">
                  <c:v>2.3066099999999999E-2</c:v>
                </c:pt>
                <c:pt idx="1835">
                  <c:v>2.31484E-2</c:v>
                </c:pt>
                <c:pt idx="1836">
                  <c:v>2.32319E-2</c:v>
                </c:pt>
                <c:pt idx="1837">
                  <c:v>2.33148E-2</c:v>
                </c:pt>
                <c:pt idx="1838">
                  <c:v>2.3399E-2</c:v>
                </c:pt>
                <c:pt idx="1839">
                  <c:v>2.3482599999999999E-2</c:v>
                </c:pt>
                <c:pt idx="1840">
                  <c:v>2.3567399999999999E-2</c:v>
                </c:pt>
                <c:pt idx="1841">
                  <c:v>2.3651700000000001E-2</c:v>
                </c:pt>
                <c:pt idx="1842">
                  <c:v>2.3737100000000001E-2</c:v>
                </c:pt>
                <c:pt idx="1843">
                  <c:v>2.3821999999999999E-2</c:v>
                </c:pt>
                <c:pt idx="1844">
                  <c:v>2.3908100000000002E-2</c:v>
                </c:pt>
                <c:pt idx="1845">
                  <c:v>2.39937E-2</c:v>
                </c:pt>
                <c:pt idx="1846">
                  <c:v>2.4080500000000001E-2</c:v>
                </c:pt>
                <c:pt idx="1847">
                  <c:v>2.4166699999999999E-2</c:v>
                </c:pt>
                <c:pt idx="1848">
                  <c:v>2.4254100000000001E-2</c:v>
                </c:pt>
                <c:pt idx="1849">
                  <c:v>2.4341000000000002E-2</c:v>
                </c:pt>
                <c:pt idx="1850">
                  <c:v>2.4429099999999999E-2</c:v>
                </c:pt>
                <c:pt idx="1851">
                  <c:v>2.45166E-2</c:v>
                </c:pt>
                <c:pt idx="1852">
                  <c:v>2.4605399999999999E-2</c:v>
                </c:pt>
                <c:pt idx="1853">
                  <c:v>2.46936E-2</c:v>
                </c:pt>
                <c:pt idx="1854">
                  <c:v>2.4782999999999999E-2</c:v>
                </c:pt>
                <c:pt idx="1855">
                  <c:v>2.4871799999999999E-2</c:v>
                </c:pt>
                <c:pt idx="1856">
                  <c:v>2.4961899999999999E-2</c:v>
                </c:pt>
                <c:pt idx="1857">
                  <c:v>2.5051400000000001E-2</c:v>
                </c:pt>
                <c:pt idx="1858">
                  <c:v>2.5142100000000001E-2</c:v>
                </c:pt>
                <c:pt idx="1859">
                  <c:v>2.5232299999999999E-2</c:v>
                </c:pt>
                <c:pt idx="1860">
                  <c:v>2.5323600000000002E-2</c:v>
                </c:pt>
                <c:pt idx="1861">
                  <c:v>2.54144E-2</c:v>
                </c:pt>
                <c:pt idx="1862">
                  <c:v>2.5506399999999999E-2</c:v>
                </c:pt>
                <c:pt idx="1863">
                  <c:v>2.55979E-2</c:v>
                </c:pt>
                <c:pt idx="1864">
                  <c:v>2.5690500000000002E-2</c:v>
                </c:pt>
                <c:pt idx="1865">
                  <c:v>2.5782699999999999E-2</c:v>
                </c:pt>
                <c:pt idx="1866">
                  <c:v>2.58759E-2</c:v>
                </c:pt>
                <c:pt idx="1867">
                  <c:v>2.5968700000000001E-2</c:v>
                </c:pt>
                <c:pt idx="1868">
                  <c:v>2.6062599999999998E-2</c:v>
                </c:pt>
                <c:pt idx="1869">
                  <c:v>2.6156100000000002E-2</c:v>
                </c:pt>
                <c:pt idx="1870">
                  <c:v>2.6250599999999999E-2</c:v>
                </c:pt>
                <c:pt idx="1871">
                  <c:v>2.6344699999999999E-2</c:v>
                </c:pt>
                <c:pt idx="1872">
                  <c:v>2.6439799999999999E-2</c:v>
                </c:pt>
                <c:pt idx="1873">
                  <c:v>2.6534499999999999E-2</c:v>
                </c:pt>
                <c:pt idx="1874">
                  <c:v>2.6630299999999999E-2</c:v>
                </c:pt>
                <c:pt idx="1875">
                  <c:v>2.6725599999999999E-2</c:v>
                </c:pt>
                <c:pt idx="1876">
                  <c:v>2.6821999999999999E-2</c:v>
                </c:pt>
                <c:pt idx="1877">
                  <c:v>2.6917900000000002E-2</c:v>
                </c:pt>
                <c:pt idx="1878">
                  <c:v>2.7014900000000001E-2</c:v>
                </c:pt>
                <c:pt idx="1879">
                  <c:v>2.7111400000000001E-2</c:v>
                </c:pt>
                <c:pt idx="1880">
                  <c:v>2.7208900000000001E-2</c:v>
                </c:pt>
                <c:pt idx="1881">
                  <c:v>2.7306E-2</c:v>
                </c:pt>
                <c:pt idx="1882">
                  <c:v>2.7404100000000001E-2</c:v>
                </c:pt>
                <c:pt idx="1883">
                  <c:v>2.75018E-2</c:v>
                </c:pt>
                <c:pt idx="1884">
                  <c:v>2.7600400000000001E-2</c:v>
                </c:pt>
                <c:pt idx="1885">
                  <c:v>2.76986E-2</c:v>
                </c:pt>
                <c:pt idx="1886">
                  <c:v>2.7797800000000001E-2</c:v>
                </c:pt>
                <c:pt idx="1887">
                  <c:v>2.7896600000000001E-2</c:v>
                </c:pt>
                <c:pt idx="1888">
                  <c:v>2.7996400000000001E-2</c:v>
                </c:pt>
                <c:pt idx="1889">
                  <c:v>2.8095700000000001E-2</c:v>
                </c:pt>
                <c:pt idx="1890">
                  <c:v>2.8195999999999999E-2</c:v>
                </c:pt>
                <c:pt idx="1891">
                  <c:v>2.8295899999999999E-2</c:v>
                </c:pt>
                <c:pt idx="1892">
                  <c:v>2.83967E-2</c:v>
                </c:pt>
                <c:pt idx="1893">
                  <c:v>2.8497100000000001E-2</c:v>
                </c:pt>
                <c:pt idx="1894">
                  <c:v>2.85984E-2</c:v>
                </c:pt>
                <c:pt idx="1895">
                  <c:v>2.86994E-2</c:v>
                </c:pt>
                <c:pt idx="1896">
                  <c:v>2.8801199999999999E-2</c:v>
                </c:pt>
                <c:pt idx="1897">
                  <c:v>2.8902600000000001E-2</c:v>
                </c:pt>
                <c:pt idx="1898">
                  <c:v>2.90049E-2</c:v>
                </c:pt>
                <c:pt idx="1899">
                  <c:v>2.9106900000000002E-2</c:v>
                </c:pt>
                <c:pt idx="1900">
                  <c:v>2.9209599999999999E-2</c:v>
                </c:pt>
                <c:pt idx="1901">
                  <c:v>2.9312000000000001E-2</c:v>
                </c:pt>
                <c:pt idx="1902">
                  <c:v>2.9415199999999999E-2</c:v>
                </c:pt>
                <c:pt idx="1903">
                  <c:v>2.9518099999999999E-2</c:v>
                </c:pt>
                <c:pt idx="1904">
                  <c:v>2.9621700000000001E-2</c:v>
                </c:pt>
                <c:pt idx="1905">
                  <c:v>2.9725000000000001E-2</c:v>
                </c:pt>
                <c:pt idx="1906">
                  <c:v>2.9829100000000001E-2</c:v>
                </c:pt>
                <c:pt idx="1907">
                  <c:v>2.9932799999999999E-2</c:v>
                </c:pt>
                <c:pt idx="1908">
                  <c:v>3.0037299999999999E-2</c:v>
                </c:pt>
                <c:pt idx="1909">
                  <c:v>3.0141399999999999E-2</c:v>
                </c:pt>
                <c:pt idx="1910">
                  <c:v>3.0246200000000001E-2</c:v>
                </c:pt>
                <c:pt idx="1911">
                  <c:v>3.0350700000000001E-2</c:v>
                </c:pt>
                <c:pt idx="1912">
                  <c:v>3.0455900000000001E-2</c:v>
                </c:pt>
                <c:pt idx="1913">
                  <c:v>3.0560799999999999E-2</c:v>
                </c:pt>
                <c:pt idx="1914">
                  <c:v>3.0666300000000001E-2</c:v>
                </c:pt>
                <c:pt idx="1915">
                  <c:v>3.07715E-2</c:v>
                </c:pt>
                <c:pt idx="1916">
                  <c:v>3.08773E-2</c:v>
                </c:pt>
                <c:pt idx="1917">
                  <c:v>3.0982800000000001E-2</c:v>
                </c:pt>
                <c:pt idx="1918">
                  <c:v>3.1088899999999999E-2</c:v>
                </c:pt>
                <c:pt idx="1919">
                  <c:v>3.1194599999999999E-2</c:v>
                </c:pt>
                <c:pt idx="1920">
                  <c:v>3.13009E-2</c:v>
                </c:pt>
                <c:pt idx="1921">
                  <c:v>3.1406900000000001E-2</c:v>
                </c:pt>
                <c:pt idx="1922">
                  <c:v>3.15135E-2</c:v>
                </c:pt>
                <c:pt idx="1923">
                  <c:v>3.1619700000000001E-2</c:v>
                </c:pt>
                <c:pt idx="1924">
                  <c:v>3.1726400000000002E-2</c:v>
                </c:pt>
                <c:pt idx="1925">
                  <c:v>3.1832800000000001E-2</c:v>
                </c:pt>
                <c:pt idx="1926">
                  <c:v>3.1939700000000001E-2</c:v>
                </c:pt>
                <c:pt idx="1927">
                  <c:v>3.2046199999999997E-2</c:v>
                </c:pt>
                <c:pt idx="1928">
                  <c:v>3.21532E-2</c:v>
                </c:pt>
                <c:pt idx="1929">
                  <c:v>3.2259799999999998E-2</c:v>
                </c:pt>
                <c:pt idx="1930">
                  <c:v>3.2366899999999997E-2</c:v>
                </c:pt>
                <c:pt idx="1931">
                  <c:v>3.2473500000000002E-2</c:v>
                </c:pt>
                <c:pt idx="1932">
                  <c:v>3.2580600000000001E-2</c:v>
                </c:pt>
                <c:pt idx="1933">
                  <c:v>3.2687300000000002E-2</c:v>
                </c:pt>
                <c:pt idx="1934">
                  <c:v>3.2794400000000001E-2</c:v>
                </c:pt>
                <c:pt idx="1935">
                  <c:v>3.2901E-2</c:v>
                </c:pt>
                <c:pt idx="1936">
                  <c:v>3.3008099999999999E-2</c:v>
                </c:pt>
                <c:pt idx="1937">
                  <c:v>3.3114699999999997E-2</c:v>
                </c:pt>
                <c:pt idx="1938">
                  <c:v>3.3221599999999997E-2</c:v>
                </c:pt>
                <c:pt idx="1939">
                  <c:v>3.3328000000000003E-2</c:v>
                </c:pt>
                <c:pt idx="1940">
                  <c:v>3.3434800000000001E-2</c:v>
                </c:pt>
                <c:pt idx="1941">
                  <c:v>3.3541000000000001E-2</c:v>
                </c:pt>
                <c:pt idx="1942">
                  <c:v>3.36476E-2</c:v>
                </c:pt>
                <c:pt idx="1943">
                  <c:v>3.3753600000000002E-2</c:v>
                </c:pt>
                <c:pt idx="1944">
                  <c:v>3.3859899999999998E-2</c:v>
                </c:pt>
                <c:pt idx="1945">
                  <c:v>3.3965599999999999E-2</c:v>
                </c:pt>
                <c:pt idx="1946">
                  <c:v>3.40716E-2</c:v>
                </c:pt>
                <c:pt idx="1947">
                  <c:v>3.4176900000000003E-2</c:v>
                </c:pt>
                <c:pt idx="1948">
                  <c:v>3.42825E-2</c:v>
                </c:pt>
                <c:pt idx="1949">
                  <c:v>3.4387399999999999E-2</c:v>
                </c:pt>
                <c:pt idx="1950">
                  <c:v>3.4492500000000002E-2</c:v>
                </c:pt>
                <c:pt idx="1951">
                  <c:v>3.4597000000000003E-2</c:v>
                </c:pt>
                <c:pt idx="1952">
                  <c:v>3.4701500000000003E-2</c:v>
                </c:pt>
                <c:pt idx="1953">
                  <c:v>3.48054E-2</c:v>
                </c:pt>
                <c:pt idx="1954">
                  <c:v>3.4909299999999997E-2</c:v>
                </c:pt>
                <c:pt idx="1955">
                  <c:v>3.5012599999999998E-2</c:v>
                </c:pt>
                <c:pt idx="1956">
                  <c:v>3.5115800000000003E-2</c:v>
                </c:pt>
                <c:pt idx="1957">
                  <c:v>3.5218399999999997E-2</c:v>
                </c:pt>
                <c:pt idx="1958">
                  <c:v>3.5320900000000002E-2</c:v>
                </c:pt>
                <c:pt idx="1959">
                  <c:v>3.5422599999999999E-2</c:v>
                </c:pt>
                <c:pt idx="1960">
                  <c:v>3.5524199999999999E-2</c:v>
                </c:pt>
                <c:pt idx="1961">
                  <c:v>3.56251E-2</c:v>
                </c:pt>
                <c:pt idx="1962">
                  <c:v>3.5725699999999999E-2</c:v>
                </c:pt>
                <c:pt idx="1963">
                  <c:v>3.5825599999999999E-2</c:v>
                </c:pt>
                <c:pt idx="1964">
                  <c:v>3.5925199999999997E-2</c:v>
                </c:pt>
                <c:pt idx="1965">
                  <c:v>3.6024E-2</c:v>
                </c:pt>
                <c:pt idx="1966">
                  <c:v>3.6122500000000002E-2</c:v>
                </c:pt>
                <c:pt idx="1967">
                  <c:v>3.6220099999999998E-2</c:v>
                </c:pt>
                <c:pt idx="1968">
                  <c:v>3.6317299999999997E-2</c:v>
                </c:pt>
                <c:pt idx="1969">
                  <c:v>3.6413599999999997E-2</c:v>
                </c:pt>
                <c:pt idx="1970">
                  <c:v>3.65095E-2</c:v>
                </c:pt>
                <c:pt idx="1971">
                  <c:v>3.6604299999999999E-2</c:v>
                </c:pt>
                <c:pt idx="1972">
                  <c:v>3.6698700000000001E-2</c:v>
                </c:pt>
                <c:pt idx="1973">
                  <c:v>3.6792100000000001E-2</c:v>
                </c:pt>
                <c:pt idx="1974">
                  <c:v>3.6884899999999998E-2</c:v>
                </c:pt>
                <c:pt idx="1975">
                  <c:v>3.6976599999999998E-2</c:v>
                </c:pt>
                <c:pt idx="1976">
                  <c:v>3.7067700000000002E-2</c:v>
                </c:pt>
                <c:pt idx="1977">
                  <c:v>3.7157700000000002E-2</c:v>
                </c:pt>
                <c:pt idx="1978">
                  <c:v>3.7246899999999999E-2</c:v>
                </c:pt>
                <c:pt idx="1979">
                  <c:v>3.7334899999999997E-2</c:v>
                </c:pt>
                <c:pt idx="1980">
                  <c:v>3.7422200000000003E-2</c:v>
                </c:pt>
                <c:pt idx="1981">
                  <c:v>3.7508199999999998E-2</c:v>
                </c:pt>
                <c:pt idx="1982">
                  <c:v>3.7593300000000003E-2</c:v>
                </c:pt>
                <c:pt idx="1983">
                  <c:v>3.7677099999999998E-2</c:v>
                </c:pt>
                <c:pt idx="1984">
                  <c:v>3.7759899999999999E-2</c:v>
                </c:pt>
                <c:pt idx="1985">
                  <c:v>3.7841300000000001E-2</c:v>
                </c:pt>
                <c:pt idx="1986">
                  <c:v>3.7921700000000003E-2</c:v>
                </c:pt>
                <c:pt idx="1987">
                  <c:v>3.8000600000000002E-2</c:v>
                </c:pt>
                <c:pt idx="1988">
                  <c:v>3.8078399999999998E-2</c:v>
                </c:pt>
                <c:pt idx="1989">
                  <c:v>3.81547E-2</c:v>
                </c:pt>
                <c:pt idx="1990">
                  <c:v>3.8229699999999998E-2</c:v>
                </c:pt>
                <c:pt idx="1991">
                  <c:v>3.83031E-2</c:v>
                </c:pt>
                <c:pt idx="1992">
                  <c:v>3.8375100000000002E-2</c:v>
                </c:pt>
                <c:pt idx="1993">
                  <c:v>3.8445500000000001E-2</c:v>
                </c:pt>
                <c:pt idx="1994">
                  <c:v>3.8514399999999997E-2</c:v>
                </c:pt>
                <c:pt idx="1995">
                  <c:v>3.8581499999999998E-2</c:v>
                </c:pt>
                <c:pt idx="1996">
                  <c:v>3.8647099999999997E-2</c:v>
                </c:pt>
                <c:pt idx="1997">
                  <c:v>3.8710799999999997E-2</c:v>
                </c:pt>
                <c:pt idx="1998">
                  <c:v>3.8772899999999999E-2</c:v>
                </c:pt>
                <c:pt idx="1999">
                  <c:v>3.8832999999999999E-2</c:v>
                </c:pt>
                <c:pt idx="2000">
                  <c:v>3.8891299999999997E-2</c:v>
                </c:pt>
                <c:pt idx="2001">
                  <c:v>3.8947500000000003E-2</c:v>
                </c:pt>
                <c:pt idx="2002">
                  <c:v>3.9001800000000003E-2</c:v>
                </c:pt>
                <c:pt idx="2003">
                  <c:v>3.9053999999999998E-2</c:v>
                </c:pt>
                <c:pt idx="2004">
                  <c:v>3.9104199999999999E-2</c:v>
                </c:pt>
                <c:pt idx="2005">
                  <c:v>3.9151999999999999E-2</c:v>
                </c:pt>
                <c:pt idx="2006">
                  <c:v>3.9197700000000002E-2</c:v>
                </c:pt>
                <c:pt idx="2007">
                  <c:v>3.9241100000000001E-2</c:v>
                </c:pt>
                <c:pt idx="2008">
                  <c:v>3.92821E-2</c:v>
                </c:pt>
                <c:pt idx="2009">
                  <c:v>3.9320599999999997E-2</c:v>
                </c:pt>
                <c:pt idx="2010">
                  <c:v>3.9356799999999997E-2</c:v>
                </c:pt>
                <c:pt idx="2011">
                  <c:v>3.9390300000000003E-2</c:v>
                </c:pt>
                <c:pt idx="2012">
                  <c:v>3.9421200000000003E-2</c:v>
                </c:pt>
                <c:pt idx="2013">
                  <c:v>3.9449400000000003E-2</c:v>
                </c:pt>
                <c:pt idx="2014">
                  <c:v>3.94749E-2</c:v>
                </c:pt>
                <c:pt idx="2015">
                  <c:v>3.9497400000000002E-2</c:v>
                </c:pt>
                <c:pt idx="2016">
                  <c:v>3.9517200000000002E-2</c:v>
                </c:pt>
                <c:pt idx="2017">
                  <c:v>3.9533800000000001E-2</c:v>
                </c:pt>
                <c:pt idx="2018">
                  <c:v>3.9547600000000002E-2</c:v>
                </c:pt>
                <c:pt idx="2019">
                  <c:v>3.9558000000000003E-2</c:v>
                </c:pt>
                <c:pt idx="2020">
                  <c:v>3.9565500000000003E-2</c:v>
                </c:pt>
                <c:pt idx="2021">
                  <c:v>3.9569399999999998E-2</c:v>
                </c:pt>
                <c:pt idx="2022">
                  <c:v>3.95702E-2</c:v>
                </c:pt>
                <c:pt idx="2023">
                  <c:v>3.95673E-2</c:v>
                </c:pt>
                <c:pt idx="2024">
                  <c:v>3.9561199999999998E-2</c:v>
                </c:pt>
                <c:pt idx="2025">
                  <c:v>3.9551000000000003E-2</c:v>
                </c:pt>
                <c:pt idx="2026">
                  <c:v>3.9537799999999998E-2</c:v>
                </c:pt>
                <c:pt idx="2027">
                  <c:v>3.9519899999999997E-2</c:v>
                </c:pt>
                <c:pt idx="2028">
                  <c:v>3.9499199999999998E-2</c:v>
                </c:pt>
                <c:pt idx="2029">
                  <c:v>3.9473399999999999E-2</c:v>
                </c:pt>
                <c:pt idx="2030">
                  <c:v>3.9444800000000002E-2</c:v>
                </c:pt>
                <c:pt idx="2031">
                  <c:v>3.94107E-2</c:v>
                </c:pt>
                <c:pt idx="2032">
                  <c:v>3.9373900000000003E-2</c:v>
                </c:pt>
                <c:pt idx="2033">
                  <c:v>3.9330999999999998E-2</c:v>
                </c:pt>
                <c:pt idx="2034">
                  <c:v>3.9285599999999997E-2</c:v>
                </c:pt>
                <c:pt idx="2035">
                  <c:v>3.9233799999999999E-2</c:v>
                </c:pt>
                <c:pt idx="2036">
                  <c:v>3.9179199999999997E-2</c:v>
                </c:pt>
                <c:pt idx="2037">
                  <c:v>3.9118199999999999E-2</c:v>
                </c:pt>
                <c:pt idx="2038">
                  <c:v>3.9053999999999998E-2</c:v>
                </c:pt>
                <c:pt idx="2039">
                  <c:v>3.8983299999999999E-2</c:v>
                </c:pt>
                <c:pt idx="2040">
                  <c:v>3.8909100000000002E-2</c:v>
                </c:pt>
                <c:pt idx="2041">
                  <c:v>3.8828300000000003E-2</c:v>
                </c:pt>
                <c:pt idx="2042">
                  <c:v>3.8743800000000002E-2</c:v>
                </c:pt>
                <c:pt idx="2043">
                  <c:v>3.8652400000000003E-2</c:v>
                </c:pt>
                <c:pt idx="2044">
                  <c:v>3.8557099999999997E-2</c:v>
                </c:pt>
                <c:pt idx="2045">
                  <c:v>3.8454799999999997E-2</c:v>
                </c:pt>
                <c:pt idx="2046">
                  <c:v>3.8348199999999999E-2</c:v>
                </c:pt>
                <c:pt idx="2047">
                  <c:v>3.8234400000000002E-2</c:v>
                </c:pt>
                <c:pt idx="2048">
                  <c:v>3.8116299999999999E-2</c:v>
                </c:pt>
                <c:pt idx="2049">
                  <c:v>3.7990599999999999E-2</c:v>
                </c:pt>
                <c:pt idx="2050">
                  <c:v>3.7860400000000002E-2</c:v>
                </c:pt>
                <c:pt idx="2051">
                  <c:v>3.77223E-2</c:v>
                </c:pt>
                <c:pt idx="2052">
                  <c:v>3.7579399999999999E-2</c:v>
                </c:pt>
                <c:pt idx="2053">
                  <c:v>3.7428700000000002E-2</c:v>
                </c:pt>
                <c:pt idx="2054">
                  <c:v>3.7272600000000003E-2</c:v>
                </c:pt>
                <c:pt idx="2055">
                  <c:v>3.7108700000000001E-2</c:v>
                </c:pt>
                <c:pt idx="2056">
                  <c:v>3.6938899999999997E-2</c:v>
                </c:pt>
                <c:pt idx="2057">
                  <c:v>3.67614E-2</c:v>
                </c:pt>
                <c:pt idx="2058">
                  <c:v>3.65773E-2</c:v>
                </c:pt>
                <c:pt idx="2059">
                  <c:v>3.63857E-2</c:v>
                </c:pt>
                <c:pt idx="2060">
                  <c:v>3.6186900000000001E-2</c:v>
                </c:pt>
                <c:pt idx="2061">
                  <c:v>3.5980699999999997E-2</c:v>
                </c:pt>
                <c:pt idx="2062">
                  <c:v>3.5766600000000003E-2</c:v>
                </c:pt>
                <c:pt idx="2063">
                  <c:v>3.5545300000000002E-2</c:v>
                </c:pt>
                <c:pt idx="2064">
                  <c:v>3.5315199999999998E-2</c:v>
                </c:pt>
                <c:pt idx="2065">
                  <c:v>3.50783E-2</c:v>
                </c:pt>
                <c:pt idx="2066">
                  <c:v>3.4831899999999999E-2</c:v>
                </c:pt>
                <c:pt idx="2067">
                  <c:v>3.4578699999999997E-2</c:v>
                </c:pt>
                <c:pt idx="2068">
                  <c:v>3.43153E-2</c:v>
                </c:pt>
                <c:pt idx="2069">
                  <c:v>3.4045300000000001E-2</c:v>
                </c:pt>
                <c:pt idx="2070">
                  <c:v>3.3764500000000003E-2</c:v>
                </c:pt>
                <c:pt idx="2071">
                  <c:v>3.3476899999999997E-2</c:v>
                </c:pt>
                <c:pt idx="2072">
                  <c:v>3.3178300000000001E-2</c:v>
                </c:pt>
                <c:pt idx="2073">
                  <c:v>3.2872400000000003E-2</c:v>
                </c:pt>
                <c:pt idx="2074">
                  <c:v>3.2555199999999999E-2</c:v>
                </c:pt>
                <c:pt idx="2075">
                  <c:v>3.2230599999999998E-2</c:v>
                </c:pt>
                <c:pt idx="2076">
                  <c:v>3.1894100000000002E-2</c:v>
                </c:pt>
                <c:pt idx="2077">
                  <c:v>3.1550099999999998E-2</c:v>
                </c:pt>
                <c:pt idx="2078">
                  <c:v>3.1193599999999998E-2</c:v>
                </c:pt>
                <c:pt idx="2079">
                  <c:v>3.0829499999999999E-2</c:v>
                </c:pt>
                <c:pt idx="2080">
                  <c:v>3.04525E-2</c:v>
                </c:pt>
                <c:pt idx="2081">
                  <c:v>3.00675E-2</c:v>
                </c:pt>
                <c:pt idx="2082">
                  <c:v>2.9669000000000001E-2</c:v>
                </c:pt>
                <c:pt idx="2083">
                  <c:v>2.92625E-2</c:v>
                </c:pt>
                <c:pt idx="2084">
                  <c:v>2.88419E-2</c:v>
                </c:pt>
                <c:pt idx="2085">
                  <c:v>2.8412799999999998E-2</c:v>
                </c:pt>
                <c:pt idx="2086">
                  <c:v>2.7969500000000001E-2</c:v>
                </c:pt>
                <c:pt idx="2087">
                  <c:v>2.7516700000000002E-2</c:v>
                </c:pt>
                <c:pt idx="2088">
                  <c:v>2.7049699999999999E-2</c:v>
                </c:pt>
                <c:pt idx="2089">
                  <c:v>2.6572399999999999E-2</c:v>
                </c:pt>
                <c:pt idx="2090">
                  <c:v>2.6080800000000001E-2</c:v>
                </c:pt>
                <c:pt idx="2091">
                  <c:v>2.5577699999999998E-2</c:v>
                </c:pt>
                <c:pt idx="2092">
                  <c:v>2.5060499999999999E-2</c:v>
                </c:pt>
                <c:pt idx="2093">
                  <c:v>2.4530199999999999E-2</c:v>
                </c:pt>
                <c:pt idx="2094">
                  <c:v>2.3986299999999999E-2</c:v>
                </c:pt>
                <c:pt idx="2095">
                  <c:v>2.3427799999999999E-2</c:v>
                </c:pt>
                <c:pt idx="2096">
                  <c:v>2.2855299999999999E-2</c:v>
                </c:pt>
                <c:pt idx="2097">
                  <c:v>2.2267100000000001E-2</c:v>
                </c:pt>
                <c:pt idx="2098">
                  <c:v>2.1664599999999999E-2</c:v>
                </c:pt>
                <c:pt idx="2099">
                  <c:v>2.1044799999999999E-2</c:v>
                </c:pt>
                <c:pt idx="2100">
                  <c:v>2.0410299999999999E-2</c:v>
                </c:pt>
                <c:pt idx="2101">
                  <c:v>1.9756599999999999E-2</c:v>
                </c:pt>
                <c:pt idx="2102">
                  <c:v>1.90881E-2</c:v>
                </c:pt>
                <c:pt idx="2103">
                  <c:v>1.8398399999999999E-2</c:v>
                </c:pt>
                <c:pt idx="2104">
                  <c:v>1.76925E-2</c:v>
                </c:pt>
                <c:pt idx="2105">
                  <c:v>1.6963800000000001E-2</c:v>
                </c:pt>
                <c:pt idx="2106">
                  <c:v>1.6217200000000001E-2</c:v>
                </c:pt>
                <c:pt idx="2107">
                  <c:v>1.5445499999999999E-2</c:v>
                </c:pt>
                <c:pt idx="2108">
                  <c:v>1.46543E-2</c:v>
                </c:pt>
                <c:pt idx="2109">
                  <c:v>1.38344E-2</c:v>
                </c:pt>
                <c:pt idx="2110">
                  <c:v>1.29932E-2</c:v>
                </c:pt>
                <c:pt idx="2111">
                  <c:v>1.2119599999999999E-2</c:v>
                </c:pt>
                <c:pt idx="2112">
                  <c:v>1.12201E-2</c:v>
                </c:pt>
                <c:pt idx="2113">
                  <c:v>1.0285600000000001E-2</c:v>
                </c:pt>
                <c:pt idx="2114">
                  <c:v>9.3169800000000007E-3</c:v>
                </c:pt>
                <c:pt idx="2115">
                  <c:v>8.3125300000000003E-3</c:v>
                </c:pt>
                <c:pt idx="2116">
                  <c:v>7.2604000000000002E-3</c:v>
                </c:pt>
                <c:pt idx="2117">
                  <c:v>6.1762299999999996E-3</c:v>
                </c:pt>
                <c:pt idx="2118">
                  <c:v>5.0230800000000001E-3</c:v>
                </c:pt>
                <c:pt idx="2119">
                  <c:v>3.87032E-3</c:v>
                </c:pt>
                <c:pt idx="2120">
                  <c:v>2.59947E-3</c:v>
                </c:pt>
                <c:pt idx="2121">
                  <c:v>1.8904600000000001E-3</c:v>
                </c:pt>
                <c:pt idx="2122">
                  <c:v>0</c:v>
                </c:pt>
              </c:numCache>
            </c:numRef>
          </c:yVal>
          <c:smooth val="1"/>
          <c:extLst>
            <c:ext xmlns:c16="http://schemas.microsoft.com/office/drawing/2014/chart" uri="{C3380CC4-5D6E-409C-BE32-E72D297353CC}">
              <c16:uniqueId val="{00000006-904B-44F7-B45A-C71C0050F61C}"/>
            </c:ext>
          </c:extLst>
        </c:ser>
        <c:ser>
          <c:idx val="7"/>
          <c:order val="7"/>
          <c:tx>
            <c:v>8</c:v>
          </c:tx>
          <c:spPr>
            <a:ln w="19050" cap="rnd">
              <a:solidFill>
                <a:schemeClr val="tx1"/>
              </a:solidFill>
              <a:prstDash val="dashDot"/>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Sheet1!$K$4:$K$2126</c:f>
              <c:numCache>
                <c:formatCode>0.00E+00</c:formatCode>
                <c:ptCount val="2123"/>
                <c:pt idx="0">
                  <c:v>2.7963799999999998E-3</c:v>
                </c:pt>
                <c:pt idx="1">
                  <c:v>2.7481900000000002E-3</c:v>
                </c:pt>
                <c:pt idx="2">
                  <c:v>2.7352600000000002E-3</c:v>
                </c:pt>
                <c:pt idx="3">
                  <c:v>2.71222E-3</c:v>
                </c:pt>
                <c:pt idx="4">
                  <c:v>2.6926099999999998E-3</c:v>
                </c:pt>
                <c:pt idx="5">
                  <c:v>2.6741899999999999E-3</c:v>
                </c:pt>
                <c:pt idx="6">
                  <c:v>2.6557199999999999E-3</c:v>
                </c:pt>
                <c:pt idx="7">
                  <c:v>2.6374300000000001E-3</c:v>
                </c:pt>
                <c:pt idx="8">
                  <c:v>2.6192099999999999E-3</c:v>
                </c:pt>
                <c:pt idx="9">
                  <c:v>2.60108E-3</c:v>
                </c:pt>
                <c:pt idx="10">
                  <c:v>2.58303E-3</c:v>
                </c:pt>
                <c:pt idx="11">
                  <c:v>2.5650500000000001E-3</c:v>
                </c:pt>
                <c:pt idx="12">
                  <c:v>2.5471600000000001E-3</c:v>
                </c:pt>
                <c:pt idx="13">
                  <c:v>2.5293500000000001E-3</c:v>
                </c:pt>
                <c:pt idx="14">
                  <c:v>2.51162E-3</c:v>
                </c:pt>
                <c:pt idx="15">
                  <c:v>2.4939900000000002E-3</c:v>
                </c:pt>
                <c:pt idx="16">
                  <c:v>2.4764399999999999E-3</c:v>
                </c:pt>
                <c:pt idx="17">
                  <c:v>2.4589899999999999E-3</c:v>
                </c:pt>
                <c:pt idx="18">
                  <c:v>2.4416300000000002E-3</c:v>
                </c:pt>
                <c:pt idx="19">
                  <c:v>2.4243699999999999E-3</c:v>
                </c:pt>
                <c:pt idx="20">
                  <c:v>2.4072E-3</c:v>
                </c:pt>
                <c:pt idx="21">
                  <c:v>2.3901399999999998E-3</c:v>
                </c:pt>
                <c:pt idx="22">
                  <c:v>2.37317E-3</c:v>
                </c:pt>
                <c:pt idx="23">
                  <c:v>2.3563099999999999E-3</c:v>
                </c:pt>
                <c:pt idx="24">
                  <c:v>2.3395500000000001E-3</c:v>
                </c:pt>
                <c:pt idx="25">
                  <c:v>2.3228900000000002E-3</c:v>
                </c:pt>
                <c:pt idx="26">
                  <c:v>2.30634E-3</c:v>
                </c:pt>
                <c:pt idx="27">
                  <c:v>2.2899000000000001E-3</c:v>
                </c:pt>
                <c:pt idx="28">
                  <c:v>2.27356E-3</c:v>
                </c:pt>
                <c:pt idx="29">
                  <c:v>2.2573200000000002E-3</c:v>
                </c:pt>
                <c:pt idx="30">
                  <c:v>2.2412E-3</c:v>
                </c:pt>
                <c:pt idx="31">
                  <c:v>2.2251800000000002E-3</c:v>
                </c:pt>
                <c:pt idx="32">
                  <c:v>2.2092600000000002E-3</c:v>
                </c:pt>
                <c:pt idx="33">
                  <c:v>2.1934599999999999E-3</c:v>
                </c:pt>
                <c:pt idx="34">
                  <c:v>2.1777599999999999E-3</c:v>
                </c:pt>
                <c:pt idx="35">
                  <c:v>2.1621700000000002E-3</c:v>
                </c:pt>
                <c:pt idx="36">
                  <c:v>2.1466900000000001E-3</c:v>
                </c:pt>
                <c:pt idx="37">
                  <c:v>2.13131E-3</c:v>
                </c:pt>
                <c:pt idx="38">
                  <c:v>2.11605E-3</c:v>
                </c:pt>
                <c:pt idx="39">
                  <c:v>2.1008899999999998E-3</c:v>
                </c:pt>
                <c:pt idx="40">
                  <c:v>2.0858399999999998E-3</c:v>
                </c:pt>
                <c:pt idx="41">
                  <c:v>2.0708900000000001E-3</c:v>
                </c:pt>
                <c:pt idx="42">
                  <c:v>2.0560499999999998E-3</c:v>
                </c:pt>
                <c:pt idx="43">
                  <c:v>2.0413200000000001E-3</c:v>
                </c:pt>
                <c:pt idx="44">
                  <c:v>2.0267000000000002E-3</c:v>
                </c:pt>
                <c:pt idx="45">
                  <c:v>2.0121900000000001E-3</c:v>
                </c:pt>
                <c:pt idx="46">
                  <c:v>1.9977800000000002E-3</c:v>
                </c:pt>
                <c:pt idx="47">
                  <c:v>1.9834800000000001E-3</c:v>
                </c:pt>
                <c:pt idx="48">
                  <c:v>1.9692799999999999E-3</c:v>
                </c:pt>
                <c:pt idx="49">
                  <c:v>1.9551899999999999E-3</c:v>
                </c:pt>
                <c:pt idx="50">
                  <c:v>1.9412100000000001E-3</c:v>
                </c:pt>
                <c:pt idx="51">
                  <c:v>1.9273300000000001E-3</c:v>
                </c:pt>
                <c:pt idx="52">
                  <c:v>1.91355E-3</c:v>
                </c:pt>
                <c:pt idx="53">
                  <c:v>1.8998800000000001E-3</c:v>
                </c:pt>
                <c:pt idx="54">
                  <c:v>1.88631E-3</c:v>
                </c:pt>
                <c:pt idx="55">
                  <c:v>1.87284E-3</c:v>
                </c:pt>
                <c:pt idx="56">
                  <c:v>1.8594799999999999E-3</c:v>
                </c:pt>
                <c:pt idx="57">
                  <c:v>1.84621E-3</c:v>
                </c:pt>
                <c:pt idx="58">
                  <c:v>1.8330499999999999E-3</c:v>
                </c:pt>
                <c:pt idx="59">
                  <c:v>1.82E-3</c:v>
                </c:pt>
                <c:pt idx="60">
                  <c:v>1.80704E-3</c:v>
                </c:pt>
                <c:pt idx="61">
                  <c:v>1.79418E-3</c:v>
                </c:pt>
                <c:pt idx="62">
                  <c:v>1.7814199999999999E-3</c:v>
                </c:pt>
                <c:pt idx="63">
                  <c:v>1.7687600000000001E-3</c:v>
                </c:pt>
                <c:pt idx="64">
                  <c:v>1.7562000000000001E-3</c:v>
                </c:pt>
                <c:pt idx="65">
                  <c:v>1.7437399999999999E-3</c:v>
                </c:pt>
                <c:pt idx="66">
                  <c:v>1.73138E-3</c:v>
                </c:pt>
                <c:pt idx="67">
                  <c:v>1.71911E-3</c:v>
                </c:pt>
                <c:pt idx="68">
                  <c:v>1.7069400000000001E-3</c:v>
                </c:pt>
                <c:pt idx="69">
                  <c:v>1.69487E-3</c:v>
                </c:pt>
                <c:pt idx="70">
                  <c:v>1.68289E-3</c:v>
                </c:pt>
                <c:pt idx="71">
                  <c:v>1.671E-3</c:v>
                </c:pt>
                <c:pt idx="72">
                  <c:v>1.6592200000000001E-3</c:v>
                </c:pt>
                <c:pt idx="73">
                  <c:v>1.64752E-3</c:v>
                </c:pt>
                <c:pt idx="74">
                  <c:v>1.6359199999999999E-3</c:v>
                </c:pt>
                <c:pt idx="75">
                  <c:v>1.62441E-3</c:v>
                </c:pt>
                <c:pt idx="76">
                  <c:v>1.6129899999999999E-3</c:v>
                </c:pt>
                <c:pt idx="77">
                  <c:v>1.60166E-3</c:v>
                </c:pt>
                <c:pt idx="78">
                  <c:v>1.5904199999999999E-3</c:v>
                </c:pt>
                <c:pt idx="79">
                  <c:v>1.57927E-3</c:v>
                </c:pt>
                <c:pt idx="80">
                  <c:v>1.56821E-3</c:v>
                </c:pt>
                <c:pt idx="81">
                  <c:v>1.5572400000000001E-3</c:v>
                </c:pt>
                <c:pt idx="82">
                  <c:v>1.5463600000000001E-3</c:v>
                </c:pt>
                <c:pt idx="83">
                  <c:v>1.53557E-3</c:v>
                </c:pt>
                <c:pt idx="84">
                  <c:v>1.5248600000000001E-3</c:v>
                </c:pt>
                <c:pt idx="85">
                  <c:v>1.51424E-3</c:v>
                </c:pt>
                <c:pt idx="86">
                  <c:v>1.5037099999999999E-3</c:v>
                </c:pt>
                <c:pt idx="87">
                  <c:v>1.4932599999999999E-3</c:v>
                </c:pt>
                <c:pt idx="88">
                  <c:v>1.4828899999999999E-3</c:v>
                </c:pt>
                <c:pt idx="89">
                  <c:v>1.4726100000000001E-3</c:v>
                </c:pt>
                <c:pt idx="90">
                  <c:v>1.4624099999999999E-3</c:v>
                </c:pt>
                <c:pt idx="91">
                  <c:v>1.4522999999999999E-3</c:v>
                </c:pt>
                <c:pt idx="92">
                  <c:v>1.4422700000000001E-3</c:v>
                </c:pt>
                <c:pt idx="93">
                  <c:v>1.4323199999999999E-3</c:v>
                </c:pt>
                <c:pt idx="94">
                  <c:v>1.42245E-3</c:v>
                </c:pt>
                <c:pt idx="95">
                  <c:v>1.41266E-3</c:v>
                </c:pt>
                <c:pt idx="96">
                  <c:v>1.40295E-3</c:v>
                </c:pt>
                <c:pt idx="97">
                  <c:v>1.39331E-3</c:v>
                </c:pt>
                <c:pt idx="98">
                  <c:v>1.3837599999999999E-3</c:v>
                </c:pt>
                <c:pt idx="99">
                  <c:v>1.37429E-3</c:v>
                </c:pt>
                <c:pt idx="100">
                  <c:v>1.3648899999999999E-3</c:v>
                </c:pt>
                <c:pt idx="101">
                  <c:v>1.35557E-3</c:v>
                </c:pt>
                <c:pt idx="102">
                  <c:v>1.34632E-3</c:v>
                </c:pt>
                <c:pt idx="103">
                  <c:v>1.3371500000000001E-3</c:v>
                </c:pt>
                <c:pt idx="104">
                  <c:v>1.3280500000000001E-3</c:v>
                </c:pt>
                <c:pt idx="105">
                  <c:v>1.3190299999999999E-3</c:v>
                </c:pt>
                <c:pt idx="106">
                  <c:v>1.3100799999999999E-3</c:v>
                </c:pt>
                <c:pt idx="107">
                  <c:v>1.3012099999999999E-3</c:v>
                </c:pt>
                <c:pt idx="108">
                  <c:v>1.2924099999999999E-3</c:v>
                </c:pt>
                <c:pt idx="109">
                  <c:v>1.28367E-3</c:v>
                </c:pt>
                <c:pt idx="110">
                  <c:v>1.27502E-3</c:v>
                </c:pt>
                <c:pt idx="111">
                  <c:v>1.26643E-3</c:v>
                </c:pt>
                <c:pt idx="112">
                  <c:v>1.2579100000000001E-3</c:v>
                </c:pt>
                <c:pt idx="113">
                  <c:v>1.24946E-3</c:v>
                </c:pt>
                <c:pt idx="114">
                  <c:v>1.2410800000000001E-3</c:v>
                </c:pt>
                <c:pt idx="115">
                  <c:v>1.23277E-3</c:v>
                </c:pt>
                <c:pt idx="116">
                  <c:v>1.2245299999999999E-3</c:v>
                </c:pt>
                <c:pt idx="117">
                  <c:v>1.2163600000000001E-3</c:v>
                </c:pt>
                <c:pt idx="118">
                  <c:v>1.2082499999999999E-3</c:v>
                </c:pt>
                <c:pt idx="119">
                  <c:v>1.2002099999999999E-3</c:v>
                </c:pt>
                <c:pt idx="120">
                  <c:v>1.1922300000000001E-3</c:v>
                </c:pt>
                <c:pt idx="121">
                  <c:v>1.18432E-3</c:v>
                </c:pt>
                <c:pt idx="122">
                  <c:v>1.17647E-3</c:v>
                </c:pt>
                <c:pt idx="123">
                  <c:v>1.16869E-3</c:v>
                </c:pt>
                <c:pt idx="124">
                  <c:v>1.1609700000000001E-3</c:v>
                </c:pt>
                <c:pt idx="125">
                  <c:v>1.1533100000000001E-3</c:v>
                </c:pt>
                <c:pt idx="126">
                  <c:v>1.14572E-3</c:v>
                </c:pt>
                <c:pt idx="127">
                  <c:v>1.1381900000000001E-3</c:v>
                </c:pt>
                <c:pt idx="128">
                  <c:v>1.13072E-3</c:v>
                </c:pt>
                <c:pt idx="129">
                  <c:v>1.1233E-3</c:v>
                </c:pt>
                <c:pt idx="130">
                  <c:v>1.11597E-3</c:v>
                </c:pt>
                <c:pt idx="131">
                  <c:v>1.10866E-3</c:v>
                </c:pt>
                <c:pt idx="132">
                  <c:v>1.1014600000000001E-3</c:v>
                </c:pt>
                <c:pt idx="133">
                  <c:v>1.09425E-3</c:v>
                </c:pt>
                <c:pt idx="134">
                  <c:v>1.08719E-3</c:v>
                </c:pt>
                <c:pt idx="135">
                  <c:v>1.0800600000000001E-3</c:v>
                </c:pt>
                <c:pt idx="136">
                  <c:v>1.0731600000000001E-3</c:v>
                </c:pt>
                <c:pt idx="137">
                  <c:v>1.0660800000000001E-3</c:v>
                </c:pt>
                <c:pt idx="138">
                  <c:v>1.0593899999999999E-3</c:v>
                </c:pt>
                <c:pt idx="139">
                  <c:v>1.0522800000000001E-3</c:v>
                </c:pt>
                <c:pt idx="140">
                  <c:v>1.0459200000000001E-3</c:v>
                </c:pt>
                <c:pt idx="141">
                  <c:v>1.0386E-3</c:v>
                </c:pt>
                <c:pt idx="142">
                  <c:v>1.0328100000000001E-3</c:v>
                </c:pt>
                <c:pt idx="143">
                  <c:v>1.0249199999999999E-3</c:v>
                </c:pt>
                <c:pt idx="144">
                  <c:v>1.0199499999999999E-3</c:v>
                </c:pt>
                <c:pt idx="145">
                  <c:v>1.0114099999999999E-3</c:v>
                </c:pt>
                <c:pt idx="146">
                  <c:v>1.00701E-3</c:v>
                </c:pt>
                <c:pt idx="147">
                  <c:v>9.9860399999999994E-4</c:v>
                </c:pt>
                <c:pt idx="148">
                  <c:v>9.9435699999999997E-4</c:v>
                </c:pt>
                <c:pt idx="149">
                  <c:v>9.8609099999999992E-4</c:v>
                </c:pt>
                <c:pt idx="150">
                  <c:v>9.8181900000000009E-4</c:v>
                </c:pt>
                <c:pt idx="151">
                  <c:v>9.7374699999999996E-4</c:v>
                </c:pt>
                <c:pt idx="152">
                  <c:v>9.6947999999999999E-4</c:v>
                </c:pt>
                <c:pt idx="153">
                  <c:v>9.61589E-4</c:v>
                </c:pt>
                <c:pt idx="154">
                  <c:v>9.5733899999999998E-4</c:v>
                </c:pt>
                <c:pt idx="155">
                  <c:v>9.4961999999999998E-4</c:v>
                </c:pt>
                <c:pt idx="156">
                  <c:v>9.4539099999999996E-4</c:v>
                </c:pt>
                <c:pt idx="157">
                  <c:v>9.3783799999999997E-4</c:v>
                </c:pt>
                <c:pt idx="158">
                  <c:v>9.3363300000000001E-4</c:v>
                </c:pt>
                <c:pt idx="159">
                  <c:v>9.2624299999999999E-4</c:v>
                </c:pt>
                <c:pt idx="160">
                  <c:v>9.2206199999999997E-4</c:v>
                </c:pt>
                <c:pt idx="161">
                  <c:v>9.1483000000000005E-4</c:v>
                </c:pt>
                <c:pt idx="162">
                  <c:v>9.1067600000000002E-4</c:v>
                </c:pt>
                <c:pt idx="163">
                  <c:v>9.0359700000000002E-4</c:v>
                </c:pt>
                <c:pt idx="164">
                  <c:v>8.9946999999999998E-4</c:v>
                </c:pt>
                <c:pt idx="165">
                  <c:v>8.9254000000000004E-4</c:v>
                </c:pt>
                <c:pt idx="166">
                  <c:v>8.8844200000000003E-4</c:v>
                </c:pt>
                <c:pt idx="167">
                  <c:v>8.8165800000000001E-4</c:v>
                </c:pt>
                <c:pt idx="168">
                  <c:v>8.77588E-4</c:v>
                </c:pt>
                <c:pt idx="169">
                  <c:v>8.7094699999999995E-4</c:v>
                </c:pt>
                <c:pt idx="170">
                  <c:v>8.6690699999999999E-4</c:v>
                </c:pt>
                <c:pt idx="171">
                  <c:v>8.6040499999999996E-4</c:v>
                </c:pt>
                <c:pt idx="172">
                  <c:v>8.56393E-4</c:v>
                </c:pt>
                <c:pt idx="173">
                  <c:v>8.5002799999999996E-4</c:v>
                </c:pt>
                <c:pt idx="174">
                  <c:v>8.4604700000000005E-4</c:v>
                </c:pt>
                <c:pt idx="175">
                  <c:v>8.3981500000000005E-4</c:v>
                </c:pt>
                <c:pt idx="176">
                  <c:v>8.3586299999999995E-4</c:v>
                </c:pt>
                <c:pt idx="177">
                  <c:v>8.2976100000000004E-4</c:v>
                </c:pt>
                <c:pt idx="178">
                  <c:v>8.2583899999999998E-4</c:v>
                </c:pt>
                <c:pt idx="179">
                  <c:v>8.1986299999999999E-4</c:v>
                </c:pt>
                <c:pt idx="180">
                  <c:v>8.1597199999999999E-4</c:v>
                </c:pt>
                <c:pt idx="181">
                  <c:v>8.1012E-4</c:v>
                </c:pt>
                <c:pt idx="182">
                  <c:v>8.0625900000000003E-4</c:v>
                </c:pt>
                <c:pt idx="183">
                  <c:v>8.00528E-4</c:v>
                </c:pt>
                <c:pt idx="184">
                  <c:v>7.9669699999999997E-4</c:v>
                </c:pt>
                <c:pt idx="185">
                  <c:v>7.9108399999999995E-4</c:v>
                </c:pt>
                <c:pt idx="186">
                  <c:v>7.8728399999999997E-4</c:v>
                </c:pt>
                <c:pt idx="187">
                  <c:v>7.8178600000000003E-4</c:v>
                </c:pt>
                <c:pt idx="188">
                  <c:v>7.7801599999999997E-4</c:v>
                </c:pt>
                <c:pt idx="189">
                  <c:v>7.7263099999999997E-4</c:v>
                </c:pt>
                <c:pt idx="190">
                  <c:v>7.6889099999999995E-4</c:v>
                </c:pt>
                <c:pt idx="191">
                  <c:v>7.6361699999999996E-4</c:v>
                </c:pt>
                <c:pt idx="192">
                  <c:v>7.5990699999999999E-4</c:v>
                </c:pt>
                <c:pt idx="193">
                  <c:v>7.5474099999999996E-4</c:v>
                </c:pt>
                <c:pt idx="194">
                  <c:v>7.5106100000000002E-4</c:v>
                </c:pt>
                <c:pt idx="195">
                  <c:v>7.4600000000000003E-4</c:v>
                </c:pt>
                <c:pt idx="196">
                  <c:v>7.4235000000000002E-4</c:v>
                </c:pt>
                <c:pt idx="197">
                  <c:v>7.3739200000000002E-4</c:v>
                </c:pt>
                <c:pt idx="198">
                  <c:v>7.3377299999999996E-4</c:v>
                </c:pt>
                <c:pt idx="199">
                  <c:v>7.2891500000000001E-4</c:v>
                </c:pt>
                <c:pt idx="200">
                  <c:v>7.2532599999999999E-4</c:v>
                </c:pt>
                <c:pt idx="201">
                  <c:v>7.2056699999999997E-4</c:v>
                </c:pt>
                <c:pt idx="202">
                  <c:v>7.1700699999999997E-4</c:v>
                </c:pt>
                <c:pt idx="203">
                  <c:v>7.1234499999999997E-4</c:v>
                </c:pt>
                <c:pt idx="204">
                  <c:v>7.0881399999999999E-4</c:v>
                </c:pt>
                <c:pt idx="205">
                  <c:v>7.0424599999999995E-4</c:v>
                </c:pt>
                <c:pt idx="206">
                  <c:v>7.0074600000000003E-4</c:v>
                </c:pt>
                <c:pt idx="207">
                  <c:v>6.9627000000000003E-4</c:v>
                </c:pt>
                <c:pt idx="208">
                  <c:v>6.9279900000000002E-4</c:v>
                </c:pt>
                <c:pt idx="209">
                  <c:v>6.8841300000000002E-4</c:v>
                </c:pt>
                <c:pt idx="210">
                  <c:v>6.8497100000000004E-4</c:v>
                </c:pt>
                <c:pt idx="211">
                  <c:v>6.8067300000000002E-4</c:v>
                </c:pt>
                <c:pt idx="212">
                  <c:v>6.7725999999999995E-4</c:v>
                </c:pt>
                <c:pt idx="213">
                  <c:v>6.7304799999999998E-4</c:v>
                </c:pt>
                <c:pt idx="214">
                  <c:v>6.6966400000000004E-4</c:v>
                </c:pt>
                <c:pt idx="215">
                  <c:v>6.6553599999999999E-4</c:v>
                </c:pt>
                <c:pt idx="216">
                  <c:v>6.6218199999999998E-4</c:v>
                </c:pt>
                <c:pt idx="217">
                  <c:v>6.5813600000000003E-4</c:v>
                </c:pt>
                <c:pt idx="218">
                  <c:v>6.5481100000000004E-4</c:v>
                </c:pt>
                <c:pt idx="219">
                  <c:v>6.5084599999999995E-4</c:v>
                </c:pt>
                <c:pt idx="220">
                  <c:v>6.4754899999999998E-4</c:v>
                </c:pt>
                <c:pt idx="221">
                  <c:v>6.4366300000000005E-4</c:v>
                </c:pt>
                <c:pt idx="222">
                  <c:v>6.4039499999999998E-4</c:v>
                </c:pt>
                <c:pt idx="223">
                  <c:v>6.3658599999999997E-4</c:v>
                </c:pt>
                <c:pt idx="224">
                  <c:v>6.3334600000000002E-4</c:v>
                </c:pt>
                <c:pt idx="225">
                  <c:v>6.2961199999999999E-4</c:v>
                </c:pt>
                <c:pt idx="226">
                  <c:v>6.2640000000000005E-4</c:v>
                </c:pt>
                <c:pt idx="227">
                  <c:v>6.2273999999999999E-4</c:v>
                </c:pt>
                <c:pt idx="228">
                  <c:v>6.1955599999999995E-4</c:v>
                </c:pt>
                <c:pt idx="229">
                  <c:v>6.1596800000000005E-4</c:v>
                </c:pt>
                <c:pt idx="230">
                  <c:v>6.12811E-4</c:v>
                </c:pt>
                <c:pt idx="231">
                  <c:v>6.0929500000000004E-4</c:v>
                </c:pt>
                <c:pt idx="232">
                  <c:v>6.0616499999999998E-4</c:v>
                </c:pt>
                <c:pt idx="233">
                  <c:v>6.0271800000000003E-4</c:v>
                </c:pt>
                <c:pt idx="234">
                  <c:v>5.9961499999999996E-4</c:v>
                </c:pt>
                <c:pt idx="235">
                  <c:v>5.9623599999999999E-4</c:v>
                </c:pt>
                <c:pt idx="236">
                  <c:v>5.93159E-4</c:v>
                </c:pt>
                <c:pt idx="237">
                  <c:v>5.8984700000000001E-4</c:v>
                </c:pt>
                <c:pt idx="238">
                  <c:v>5.8679700000000001E-4</c:v>
                </c:pt>
                <c:pt idx="239">
                  <c:v>5.8355099999999997E-4</c:v>
                </c:pt>
                <c:pt idx="240">
                  <c:v>5.8052699999999995E-4</c:v>
                </c:pt>
                <c:pt idx="241">
                  <c:v>5.7734400000000003E-4</c:v>
                </c:pt>
                <c:pt idx="242">
                  <c:v>5.7434599999999999E-4</c:v>
                </c:pt>
                <c:pt idx="243">
                  <c:v>5.7122599999999998E-4</c:v>
                </c:pt>
                <c:pt idx="244">
                  <c:v>5.6825300000000001E-4</c:v>
                </c:pt>
                <c:pt idx="245">
                  <c:v>5.65195E-4</c:v>
                </c:pt>
                <c:pt idx="246">
                  <c:v>5.6224699999999999E-4</c:v>
                </c:pt>
                <c:pt idx="247">
                  <c:v>5.5924999999999996E-4</c:v>
                </c:pt>
                <c:pt idx="248">
                  <c:v>5.5632700000000002E-4</c:v>
                </c:pt>
                <c:pt idx="249">
                  <c:v>5.5338800000000004E-4</c:v>
                </c:pt>
                <c:pt idx="250">
                  <c:v>5.5049000000000005E-4</c:v>
                </c:pt>
                <c:pt idx="251">
                  <c:v>5.4761000000000002E-4</c:v>
                </c:pt>
                <c:pt idx="252">
                  <c:v>5.4473599999999998E-4</c:v>
                </c:pt>
                <c:pt idx="253">
                  <c:v>5.4191199999999997E-4</c:v>
                </c:pt>
                <c:pt idx="254">
                  <c:v>5.39056E-4</c:v>
                </c:pt>
                <c:pt idx="255">
                  <c:v>5.3626399999999995E-4</c:v>
                </c:pt>
                <c:pt idx="256">
                  <c:v>5.3341E-4</c:v>
                </c:pt>
                <c:pt idx="257">
                  <c:v>5.3066500000000004E-4</c:v>
                </c:pt>
                <c:pt idx="258">
                  <c:v>5.2782800000000004E-4</c:v>
                </c:pt>
                <c:pt idx="259">
                  <c:v>5.25133E-4</c:v>
                </c:pt>
                <c:pt idx="260">
                  <c:v>5.2231599999999999E-4</c:v>
                </c:pt>
                <c:pt idx="261">
                  <c:v>5.1966999999999996E-4</c:v>
                </c:pt>
                <c:pt idx="262">
                  <c:v>5.1687300000000005E-4</c:v>
                </c:pt>
                <c:pt idx="263">
                  <c:v>5.1427700000000005E-4</c:v>
                </c:pt>
                <c:pt idx="264">
                  <c:v>5.1150200000000005E-4</c:v>
                </c:pt>
                <c:pt idx="265">
                  <c:v>5.0895599999999997E-4</c:v>
                </c:pt>
                <c:pt idx="266">
                  <c:v>5.0620199999999998E-4</c:v>
                </c:pt>
                <c:pt idx="267">
                  <c:v>5.03704E-4</c:v>
                </c:pt>
                <c:pt idx="268">
                  <c:v>5.0097300000000004E-4</c:v>
                </c:pt>
                <c:pt idx="269">
                  <c:v>4.9852299999999996E-4</c:v>
                </c:pt>
                <c:pt idx="270">
                  <c:v>4.9581400000000002E-4</c:v>
                </c:pt>
                <c:pt idx="271">
                  <c:v>4.9341100000000002E-4</c:v>
                </c:pt>
                <c:pt idx="272">
                  <c:v>4.90724E-4</c:v>
                </c:pt>
                <c:pt idx="273">
                  <c:v>4.8836799999999998E-4</c:v>
                </c:pt>
                <c:pt idx="274">
                  <c:v>4.8570200000000002E-4</c:v>
                </c:pt>
                <c:pt idx="275">
                  <c:v>4.8339299999999998E-4</c:v>
                </c:pt>
                <c:pt idx="276">
                  <c:v>4.8074899999999999E-4</c:v>
                </c:pt>
                <c:pt idx="277">
                  <c:v>4.7848500000000001E-4</c:v>
                </c:pt>
                <c:pt idx="278">
                  <c:v>4.7586200000000002E-4</c:v>
                </c:pt>
                <c:pt idx="279">
                  <c:v>4.7364199999999998E-4</c:v>
                </c:pt>
                <c:pt idx="280">
                  <c:v>4.7104200000000002E-4</c:v>
                </c:pt>
                <c:pt idx="281">
                  <c:v>4.6886600000000002E-4</c:v>
                </c:pt>
                <c:pt idx="282">
                  <c:v>4.66286E-4</c:v>
                </c:pt>
                <c:pt idx="283">
                  <c:v>4.6415300000000003E-4</c:v>
                </c:pt>
                <c:pt idx="284">
                  <c:v>4.6159499999999997E-4</c:v>
                </c:pt>
                <c:pt idx="285">
                  <c:v>4.5950400000000001E-4</c:v>
                </c:pt>
                <c:pt idx="286">
                  <c:v>4.5696700000000002E-4</c:v>
                </c:pt>
                <c:pt idx="287">
                  <c:v>4.5491699999999999E-4</c:v>
                </c:pt>
                <c:pt idx="288">
                  <c:v>4.5240100000000001E-4</c:v>
                </c:pt>
                <c:pt idx="289">
                  <c:v>4.5039199999999998E-4</c:v>
                </c:pt>
                <c:pt idx="290">
                  <c:v>4.4789599999999998E-4</c:v>
                </c:pt>
                <c:pt idx="291">
                  <c:v>4.4592699999999999E-4</c:v>
                </c:pt>
                <c:pt idx="292">
                  <c:v>4.43452E-4</c:v>
                </c:pt>
                <c:pt idx="293">
                  <c:v>4.4152200000000002E-4</c:v>
                </c:pt>
                <c:pt idx="294">
                  <c:v>4.3906700000000002E-4</c:v>
                </c:pt>
                <c:pt idx="295">
                  <c:v>4.3717499999999999E-4</c:v>
                </c:pt>
                <c:pt idx="296">
                  <c:v>4.3474099999999999E-4</c:v>
                </c:pt>
                <c:pt idx="297">
                  <c:v>4.3288700000000002E-4</c:v>
                </c:pt>
                <c:pt idx="298">
                  <c:v>4.3047199999999999E-4</c:v>
                </c:pt>
                <c:pt idx="299">
                  <c:v>4.2865500000000001E-4</c:v>
                </c:pt>
                <c:pt idx="300">
                  <c:v>4.2625999999999997E-4</c:v>
                </c:pt>
                <c:pt idx="301">
                  <c:v>4.2447900000000001E-4</c:v>
                </c:pt>
                <c:pt idx="302">
                  <c:v>4.2210300000000001E-4</c:v>
                </c:pt>
                <c:pt idx="303">
                  <c:v>4.2035800000000002E-4</c:v>
                </c:pt>
                <c:pt idx="304">
                  <c:v>4.1800099999999998E-4</c:v>
                </c:pt>
                <c:pt idx="305">
                  <c:v>4.16291E-4</c:v>
                </c:pt>
                <c:pt idx="306">
                  <c:v>4.13953E-4</c:v>
                </c:pt>
                <c:pt idx="307">
                  <c:v>4.1227700000000001E-4</c:v>
                </c:pt>
                <c:pt idx="308">
                  <c:v>4.0995799999999998E-4</c:v>
                </c:pt>
                <c:pt idx="309">
                  <c:v>4.0831500000000002E-4</c:v>
                </c:pt>
                <c:pt idx="310">
                  <c:v>4.0601500000000002E-4</c:v>
                </c:pt>
                <c:pt idx="311">
                  <c:v>4.0440499999999999E-4</c:v>
                </c:pt>
                <c:pt idx="312">
                  <c:v>4.02123E-4</c:v>
                </c:pt>
                <c:pt idx="313">
                  <c:v>4.00546E-4</c:v>
                </c:pt>
                <c:pt idx="314">
                  <c:v>3.9828999999999998E-4</c:v>
                </c:pt>
                <c:pt idx="315">
                  <c:v>3.9673699999999998E-4</c:v>
                </c:pt>
                <c:pt idx="316">
                  <c:v>3.9450800000000001E-4</c:v>
                </c:pt>
                <c:pt idx="317">
                  <c:v>3.9297799999999999E-4</c:v>
                </c:pt>
                <c:pt idx="318">
                  <c:v>3.9077399999999998E-4</c:v>
                </c:pt>
                <c:pt idx="319">
                  <c:v>3.89267E-4</c:v>
                </c:pt>
                <c:pt idx="320">
                  <c:v>3.8708900000000002E-4</c:v>
                </c:pt>
                <c:pt idx="321">
                  <c:v>3.8560500000000002E-4</c:v>
                </c:pt>
                <c:pt idx="322">
                  <c:v>3.8345099999999998E-4</c:v>
                </c:pt>
                <c:pt idx="323">
                  <c:v>3.81989E-4</c:v>
                </c:pt>
                <c:pt idx="324">
                  <c:v>3.7985900000000002E-4</c:v>
                </c:pt>
                <c:pt idx="325">
                  <c:v>3.7841900000000001E-4</c:v>
                </c:pt>
                <c:pt idx="326">
                  <c:v>3.7631299999999997E-4</c:v>
                </c:pt>
                <c:pt idx="327">
                  <c:v>3.7489400000000002E-4</c:v>
                </c:pt>
                <c:pt idx="328">
                  <c:v>3.7281199999999998E-4</c:v>
                </c:pt>
                <c:pt idx="329">
                  <c:v>3.7141499999999999E-4</c:v>
                </c:pt>
                <c:pt idx="330">
                  <c:v>3.6935499999999998E-4</c:v>
                </c:pt>
                <c:pt idx="331">
                  <c:v>3.6797899999999999E-4</c:v>
                </c:pt>
                <c:pt idx="332">
                  <c:v>3.6594200000000001E-4</c:v>
                </c:pt>
                <c:pt idx="333">
                  <c:v>3.6458600000000002E-4</c:v>
                </c:pt>
                <c:pt idx="334">
                  <c:v>3.6257200000000002E-4</c:v>
                </c:pt>
                <c:pt idx="335">
                  <c:v>3.6123699999999998E-4</c:v>
                </c:pt>
                <c:pt idx="336">
                  <c:v>3.5924399999999999E-4</c:v>
                </c:pt>
                <c:pt idx="337">
                  <c:v>3.5792899999999999E-4</c:v>
                </c:pt>
                <c:pt idx="338">
                  <c:v>3.5595700000000001E-4</c:v>
                </c:pt>
                <c:pt idx="339">
                  <c:v>3.54662E-4</c:v>
                </c:pt>
                <c:pt idx="340">
                  <c:v>3.5271199999999998E-4</c:v>
                </c:pt>
                <c:pt idx="341">
                  <c:v>3.51436E-4</c:v>
                </c:pt>
                <c:pt idx="342">
                  <c:v>3.4950699999999999E-4</c:v>
                </c:pt>
                <c:pt idx="343">
                  <c:v>3.4824999999999998E-4</c:v>
                </c:pt>
                <c:pt idx="344">
                  <c:v>3.4634200000000003E-4</c:v>
                </c:pt>
                <c:pt idx="345">
                  <c:v>3.4510399999999999E-4</c:v>
                </c:pt>
                <c:pt idx="346">
                  <c:v>3.4321599999999997E-4</c:v>
                </c:pt>
                <c:pt idx="347">
                  <c:v>3.4199600000000001E-4</c:v>
                </c:pt>
                <c:pt idx="348">
                  <c:v>3.4012799999999998E-4</c:v>
                </c:pt>
                <c:pt idx="349">
                  <c:v>3.3892699999999999E-4</c:v>
                </c:pt>
                <c:pt idx="350">
                  <c:v>3.3707799999999999E-4</c:v>
                </c:pt>
                <c:pt idx="351">
                  <c:v>3.3589500000000001E-4</c:v>
                </c:pt>
                <c:pt idx="352">
                  <c:v>3.34066E-4</c:v>
                </c:pt>
                <c:pt idx="353">
                  <c:v>3.3290000000000001E-4</c:v>
                </c:pt>
                <c:pt idx="354">
                  <c:v>3.3108999999999998E-4</c:v>
                </c:pt>
                <c:pt idx="355">
                  <c:v>3.2994099999999999E-4</c:v>
                </c:pt>
                <c:pt idx="356">
                  <c:v>3.2814999999999998E-4</c:v>
                </c:pt>
                <c:pt idx="357">
                  <c:v>3.2701900000000001E-4</c:v>
                </c:pt>
                <c:pt idx="358">
                  <c:v>3.2524600000000001E-4</c:v>
                </c:pt>
                <c:pt idx="359">
                  <c:v>3.2413100000000002E-4</c:v>
                </c:pt>
                <c:pt idx="360">
                  <c:v>3.2237699999999999E-4</c:v>
                </c:pt>
                <c:pt idx="361">
                  <c:v>3.21279E-4</c:v>
                </c:pt>
                <c:pt idx="362">
                  <c:v>3.1954299999999999E-4</c:v>
                </c:pt>
                <c:pt idx="363">
                  <c:v>3.1846100000000003E-4</c:v>
                </c:pt>
                <c:pt idx="364">
                  <c:v>3.1674300000000003E-4</c:v>
                </c:pt>
                <c:pt idx="365">
                  <c:v>3.1567699999999999E-4</c:v>
                </c:pt>
                <c:pt idx="366">
                  <c:v>3.1397599999999999E-4</c:v>
                </c:pt>
                <c:pt idx="367">
                  <c:v>3.1292599999999999E-4</c:v>
                </c:pt>
                <c:pt idx="368">
                  <c:v>3.11243E-4</c:v>
                </c:pt>
                <c:pt idx="369">
                  <c:v>3.1020800000000002E-4</c:v>
                </c:pt>
                <c:pt idx="370">
                  <c:v>3.0854199999999997E-4</c:v>
                </c:pt>
                <c:pt idx="371">
                  <c:v>3.0752200000000001E-4</c:v>
                </c:pt>
                <c:pt idx="372">
                  <c:v>3.0587300000000002E-4</c:v>
                </c:pt>
                <c:pt idx="373">
                  <c:v>3.0486800000000002E-4</c:v>
                </c:pt>
                <c:pt idx="374">
                  <c:v>3.0323500000000001E-4</c:v>
                </c:pt>
                <c:pt idx="375">
                  <c:v>3.0224499999999998E-4</c:v>
                </c:pt>
                <c:pt idx="376">
                  <c:v>3.0062900000000001E-4</c:v>
                </c:pt>
                <c:pt idx="377">
                  <c:v>2.9965299999999999E-4</c:v>
                </c:pt>
                <c:pt idx="378">
                  <c:v>2.98053E-4</c:v>
                </c:pt>
                <c:pt idx="379">
                  <c:v>2.9709199999999999E-4</c:v>
                </c:pt>
                <c:pt idx="380">
                  <c:v>2.9550699999999997E-4</c:v>
                </c:pt>
                <c:pt idx="381">
                  <c:v>2.9456000000000003E-4</c:v>
                </c:pt>
                <c:pt idx="382">
                  <c:v>2.9299099999999999E-4</c:v>
                </c:pt>
                <c:pt idx="383">
                  <c:v>2.9205799999999999E-4</c:v>
                </c:pt>
                <c:pt idx="384">
                  <c:v>2.9050499999999998E-4</c:v>
                </c:pt>
                <c:pt idx="385">
                  <c:v>2.8958500000000003E-4</c:v>
                </c:pt>
                <c:pt idx="386">
                  <c:v>2.8804699999999999E-4</c:v>
                </c:pt>
                <c:pt idx="387">
                  <c:v>2.8714000000000002E-4</c:v>
                </c:pt>
                <c:pt idx="388">
                  <c:v>2.85617E-4</c:v>
                </c:pt>
                <c:pt idx="389">
                  <c:v>2.8472399999999998E-4</c:v>
                </c:pt>
                <c:pt idx="390">
                  <c:v>2.8321599999999998E-4</c:v>
                </c:pt>
                <c:pt idx="391">
                  <c:v>2.82336E-4</c:v>
                </c:pt>
                <c:pt idx="392">
                  <c:v>2.8084200000000001E-4</c:v>
                </c:pt>
                <c:pt idx="393">
                  <c:v>2.7997500000000002E-4</c:v>
                </c:pt>
                <c:pt idx="394">
                  <c:v>2.7849500000000002E-4</c:v>
                </c:pt>
                <c:pt idx="395">
                  <c:v>2.7764100000000002E-4</c:v>
                </c:pt>
                <c:pt idx="396">
                  <c:v>2.7617599999999999E-4</c:v>
                </c:pt>
                <c:pt idx="397">
                  <c:v>2.75333E-4</c:v>
                </c:pt>
                <c:pt idx="398">
                  <c:v>2.7388199999999998E-4</c:v>
                </c:pt>
                <c:pt idx="399">
                  <c:v>2.7305199999999997E-4</c:v>
                </c:pt>
                <c:pt idx="400">
                  <c:v>2.7161500000000001E-4</c:v>
                </c:pt>
                <c:pt idx="401">
                  <c:v>2.7079699999999998E-4</c:v>
                </c:pt>
                <c:pt idx="402">
                  <c:v>2.69373E-4</c:v>
                </c:pt>
                <c:pt idx="403">
                  <c:v>2.6856699999999999E-4</c:v>
                </c:pt>
                <c:pt idx="404">
                  <c:v>2.67156E-4</c:v>
                </c:pt>
                <c:pt idx="405">
                  <c:v>2.6636200000000002E-4</c:v>
                </c:pt>
                <c:pt idx="406">
                  <c:v>2.6496499999999998E-4</c:v>
                </c:pt>
                <c:pt idx="407">
                  <c:v>2.6418200000000001E-4</c:v>
                </c:pt>
                <c:pt idx="408">
                  <c:v>2.6279800000000001E-4</c:v>
                </c:pt>
                <c:pt idx="409">
                  <c:v>2.62026E-4</c:v>
                </c:pt>
                <c:pt idx="410">
                  <c:v>2.6065499999999999E-4</c:v>
                </c:pt>
                <c:pt idx="411">
                  <c:v>2.5989399999999999E-4</c:v>
                </c:pt>
                <c:pt idx="412">
                  <c:v>2.58535E-4</c:v>
                </c:pt>
                <c:pt idx="413">
                  <c:v>2.5778500000000001E-4</c:v>
                </c:pt>
                <c:pt idx="414">
                  <c:v>2.56438E-4</c:v>
                </c:pt>
                <c:pt idx="415">
                  <c:v>2.5569900000000002E-4</c:v>
                </c:pt>
                <c:pt idx="416">
                  <c:v>2.5436499999999999E-4</c:v>
                </c:pt>
                <c:pt idx="417">
                  <c:v>2.5363600000000001E-4</c:v>
                </c:pt>
                <c:pt idx="418">
                  <c:v>2.5231400000000001E-4</c:v>
                </c:pt>
                <c:pt idx="419">
                  <c:v>2.5159500000000002E-4</c:v>
                </c:pt>
                <c:pt idx="420">
                  <c:v>2.5028600000000001E-4</c:v>
                </c:pt>
                <c:pt idx="421">
                  <c:v>2.4957700000000001E-4</c:v>
                </c:pt>
                <c:pt idx="422">
                  <c:v>2.4827900000000001E-4</c:v>
                </c:pt>
                <c:pt idx="423">
                  <c:v>2.4758099999999997E-4</c:v>
                </c:pt>
                <c:pt idx="424">
                  <c:v>2.46295E-4</c:v>
                </c:pt>
                <c:pt idx="425">
                  <c:v>2.4560700000000001E-4</c:v>
                </c:pt>
                <c:pt idx="426">
                  <c:v>2.4433199999999999E-4</c:v>
                </c:pt>
                <c:pt idx="427">
                  <c:v>2.43654E-4</c:v>
                </c:pt>
                <c:pt idx="428">
                  <c:v>2.42391E-4</c:v>
                </c:pt>
                <c:pt idx="429">
                  <c:v>2.41723E-4</c:v>
                </c:pt>
                <c:pt idx="430">
                  <c:v>2.40471E-4</c:v>
                </c:pt>
                <c:pt idx="431">
                  <c:v>2.39812E-4</c:v>
                </c:pt>
                <c:pt idx="432">
                  <c:v>2.38571E-4</c:v>
                </c:pt>
                <c:pt idx="433">
                  <c:v>2.37922E-4</c:v>
                </c:pt>
                <c:pt idx="434">
                  <c:v>2.3669199999999999E-4</c:v>
                </c:pt>
                <c:pt idx="435">
                  <c:v>2.36052E-4</c:v>
                </c:pt>
                <c:pt idx="436">
                  <c:v>2.3483299999999999E-4</c:v>
                </c:pt>
                <c:pt idx="437">
                  <c:v>2.3420200000000001E-4</c:v>
                </c:pt>
                <c:pt idx="438">
                  <c:v>2.3299400000000001E-4</c:v>
                </c:pt>
                <c:pt idx="439">
                  <c:v>2.32372E-4</c:v>
                </c:pt>
                <c:pt idx="440">
                  <c:v>2.3117499999999999E-4</c:v>
                </c:pt>
                <c:pt idx="441">
                  <c:v>2.30561E-4</c:v>
                </c:pt>
                <c:pt idx="442">
                  <c:v>2.2937399999999999E-4</c:v>
                </c:pt>
                <c:pt idx="443">
                  <c:v>2.2876999999999999E-4</c:v>
                </c:pt>
                <c:pt idx="444">
                  <c:v>2.27593E-4</c:v>
                </c:pt>
                <c:pt idx="445">
                  <c:v>2.26997E-4</c:v>
                </c:pt>
                <c:pt idx="446">
                  <c:v>2.2583100000000001E-4</c:v>
                </c:pt>
                <c:pt idx="447">
                  <c:v>2.2524399999999999E-4</c:v>
                </c:pt>
                <c:pt idx="448">
                  <c:v>2.24088E-4</c:v>
                </c:pt>
                <c:pt idx="449">
                  <c:v>2.2350899999999999E-4</c:v>
                </c:pt>
                <c:pt idx="450">
                  <c:v>2.2236200000000001E-4</c:v>
                </c:pt>
                <c:pt idx="451">
                  <c:v>2.2179099999999999E-4</c:v>
                </c:pt>
                <c:pt idx="452">
                  <c:v>2.2065499999999999E-4</c:v>
                </c:pt>
                <c:pt idx="453">
                  <c:v>2.2009199999999999E-4</c:v>
                </c:pt>
                <c:pt idx="454">
                  <c:v>2.1896599999999999E-4</c:v>
                </c:pt>
                <c:pt idx="455">
                  <c:v>2.1841100000000001E-4</c:v>
                </c:pt>
                <c:pt idx="456">
                  <c:v>2.1729299999999999E-4</c:v>
                </c:pt>
                <c:pt idx="457">
                  <c:v>2.1674699999999999E-4</c:v>
                </c:pt>
                <c:pt idx="458">
                  <c:v>2.1563800000000001E-4</c:v>
                </c:pt>
                <c:pt idx="459">
                  <c:v>2.151E-4</c:v>
                </c:pt>
                <c:pt idx="460">
                  <c:v>2.14E-4</c:v>
                </c:pt>
                <c:pt idx="461">
                  <c:v>2.1347099999999999E-4</c:v>
                </c:pt>
                <c:pt idx="462">
                  <c:v>2.1237900000000001E-4</c:v>
                </c:pt>
                <c:pt idx="463">
                  <c:v>2.1185799999999999E-4</c:v>
                </c:pt>
                <c:pt idx="464">
                  <c:v>2.1077499999999999E-4</c:v>
                </c:pt>
                <c:pt idx="465">
                  <c:v>2.10261E-4</c:v>
                </c:pt>
                <c:pt idx="466">
                  <c:v>2.09187E-4</c:v>
                </c:pt>
                <c:pt idx="467">
                  <c:v>2.08681E-4</c:v>
                </c:pt>
                <c:pt idx="468">
                  <c:v>2.07615E-4</c:v>
                </c:pt>
                <c:pt idx="469">
                  <c:v>2.0711699999999999E-4</c:v>
                </c:pt>
                <c:pt idx="470">
                  <c:v>2.06059E-4</c:v>
                </c:pt>
                <c:pt idx="471">
                  <c:v>2.0556900000000001E-4</c:v>
                </c:pt>
                <c:pt idx="472">
                  <c:v>2.0452E-4</c:v>
                </c:pt>
                <c:pt idx="473">
                  <c:v>2.0403700000000001E-4</c:v>
                </c:pt>
                <c:pt idx="474">
                  <c:v>2.02995E-4</c:v>
                </c:pt>
                <c:pt idx="475">
                  <c:v>2.0252000000000001E-4</c:v>
                </c:pt>
                <c:pt idx="476">
                  <c:v>2.01487E-4</c:v>
                </c:pt>
                <c:pt idx="477">
                  <c:v>2.0101900000000001E-4</c:v>
                </c:pt>
                <c:pt idx="478">
                  <c:v>1.9999300000000001E-4</c:v>
                </c:pt>
                <c:pt idx="479">
                  <c:v>1.9953200000000001E-4</c:v>
                </c:pt>
                <c:pt idx="480">
                  <c:v>1.98514E-4</c:v>
                </c:pt>
                <c:pt idx="481">
                  <c:v>1.98061E-4</c:v>
                </c:pt>
                <c:pt idx="482">
                  <c:v>1.9705100000000001E-4</c:v>
                </c:pt>
                <c:pt idx="483">
                  <c:v>1.9660399999999999E-4</c:v>
                </c:pt>
                <c:pt idx="484">
                  <c:v>1.95601E-4</c:v>
                </c:pt>
                <c:pt idx="485">
                  <c:v>1.95162E-4</c:v>
                </c:pt>
                <c:pt idx="486">
                  <c:v>1.94167E-4</c:v>
                </c:pt>
                <c:pt idx="487">
                  <c:v>1.9373400000000001E-4</c:v>
                </c:pt>
                <c:pt idx="488">
                  <c:v>1.9274599999999999E-4</c:v>
                </c:pt>
                <c:pt idx="489">
                  <c:v>1.9232E-4</c:v>
                </c:pt>
                <c:pt idx="490">
                  <c:v>1.9133999999999999E-4</c:v>
                </c:pt>
                <c:pt idx="491">
                  <c:v>1.9092100000000001E-4</c:v>
                </c:pt>
                <c:pt idx="492">
                  <c:v>1.89948E-4</c:v>
                </c:pt>
                <c:pt idx="493">
                  <c:v>1.8953500000000001E-4</c:v>
                </c:pt>
                <c:pt idx="494">
                  <c:v>1.88569E-4</c:v>
                </c:pt>
                <c:pt idx="495">
                  <c:v>1.8816300000000001E-4</c:v>
                </c:pt>
                <c:pt idx="496">
                  <c:v>1.8720400000000001E-4</c:v>
                </c:pt>
                <c:pt idx="497">
                  <c:v>1.86804E-4</c:v>
                </c:pt>
                <c:pt idx="498">
                  <c:v>1.8585300000000001E-4</c:v>
                </c:pt>
                <c:pt idx="499">
                  <c:v>1.8545899999999999E-4</c:v>
                </c:pt>
                <c:pt idx="500">
                  <c:v>1.84515E-4</c:v>
                </c:pt>
                <c:pt idx="501">
                  <c:v>1.8412699999999999E-4</c:v>
                </c:pt>
                <c:pt idx="502">
                  <c:v>1.83189E-4</c:v>
                </c:pt>
                <c:pt idx="503">
                  <c:v>1.8280799999999999E-4</c:v>
                </c:pt>
                <c:pt idx="504">
                  <c:v>1.8187699999999999E-4</c:v>
                </c:pt>
                <c:pt idx="505">
                  <c:v>1.8150100000000001E-4</c:v>
                </c:pt>
                <c:pt idx="506">
                  <c:v>1.8057699999999999E-4</c:v>
                </c:pt>
                <c:pt idx="507">
                  <c:v>1.8020800000000001E-4</c:v>
                </c:pt>
                <c:pt idx="508">
                  <c:v>1.7929E-4</c:v>
                </c:pt>
                <c:pt idx="509">
                  <c:v>1.7892599999999999E-4</c:v>
                </c:pt>
                <c:pt idx="510">
                  <c:v>1.7801500000000001E-4</c:v>
                </c:pt>
                <c:pt idx="511">
                  <c:v>1.7765700000000001E-4</c:v>
                </c:pt>
                <c:pt idx="512">
                  <c:v>1.7675300000000001E-4</c:v>
                </c:pt>
                <c:pt idx="513">
                  <c:v>1.7640000000000001E-4</c:v>
                </c:pt>
                <c:pt idx="514">
                  <c:v>1.7550199999999999E-4</c:v>
                </c:pt>
                <c:pt idx="515">
                  <c:v>1.7515599999999999E-4</c:v>
                </c:pt>
                <c:pt idx="516">
                  <c:v>1.7426400000000001E-4</c:v>
                </c:pt>
                <c:pt idx="517">
                  <c:v>1.7392300000000001E-4</c:v>
                </c:pt>
                <c:pt idx="518">
                  <c:v>1.7303699999999999E-4</c:v>
                </c:pt>
                <c:pt idx="519">
                  <c:v>1.7270100000000001E-4</c:v>
                </c:pt>
                <c:pt idx="520">
                  <c:v>1.71822E-4</c:v>
                </c:pt>
                <c:pt idx="521">
                  <c:v>1.7149099999999999E-4</c:v>
                </c:pt>
                <c:pt idx="522">
                  <c:v>1.7061800000000001E-4</c:v>
                </c:pt>
                <c:pt idx="523">
                  <c:v>1.7029299999999999E-4</c:v>
                </c:pt>
                <c:pt idx="524">
                  <c:v>1.69426E-4</c:v>
                </c:pt>
                <c:pt idx="525">
                  <c:v>1.69106E-4</c:v>
                </c:pt>
                <c:pt idx="526">
                  <c:v>1.68245E-4</c:v>
                </c:pt>
                <c:pt idx="527">
                  <c:v>1.6793E-4</c:v>
                </c:pt>
                <c:pt idx="528">
                  <c:v>1.6707500000000001E-4</c:v>
                </c:pt>
                <c:pt idx="529">
                  <c:v>1.6676500000000001E-4</c:v>
                </c:pt>
                <c:pt idx="530">
                  <c:v>1.65916E-4</c:v>
                </c:pt>
                <c:pt idx="531">
                  <c:v>1.65611E-4</c:v>
                </c:pt>
                <c:pt idx="532">
                  <c:v>1.6476699999999999E-4</c:v>
                </c:pt>
                <c:pt idx="533">
                  <c:v>1.6446700000000001E-4</c:v>
                </c:pt>
                <c:pt idx="534">
                  <c:v>1.6363E-4</c:v>
                </c:pt>
                <c:pt idx="535">
                  <c:v>1.6333499999999999E-4</c:v>
                </c:pt>
                <c:pt idx="536">
                  <c:v>1.6250300000000001E-4</c:v>
                </c:pt>
                <c:pt idx="537">
                  <c:v>1.62311E-4</c:v>
                </c:pt>
                <c:pt idx="538">
                  <c:v>1.6154900000000001E-4</c:v>
                </c:pt>
                <c:pt idx="539">
                  <c:v>1.61502E-4</c:v>
                </c:pt>
                <c:pt idx="540">
                  <c:v>1.6075900000000001E-4</c:v>
                </c:pt>
                <c:pt idx="541">
                  <c:v>1.6074500000000001E-4</c:v>
                </c:pt>
                <c:pt idx="542">
                  <c:v>1.6002799999999999E-4</c:v>
                </c:pt>
                <c:pt idx="543">
                  <c:v>1.60032E-4</c:v>
                </c:pt>
                <c:pt idx="544">
                  <c:v>1.5933399999999999E-4</c:v>
                </c:pt>
                <c:pt idx="545">
                  <c:v>1.5934900000000001E-4</c:v>
                </c:pt>
                <c:pt idx="546">
                  <c:v>1.5866599999999999E-4</c:v>
                </c:pt>
                <c:pt idx="547">
                  <c:v>1.58691E-4</c:v>
                </c:pt>
                <c:pt idx="548">
                  <c:v>1.58021E-4</c:v>
                </c:pt>
                <c:pt idx="549">
                  <c:v>1.58052E-4</c:v>
                </c:pt>
                <c:pt idx="550">
                  <c:v>1.5739399999999999E-4</c:v>
                </c:pt>
                <c:pt idx="551">
                  <c:v>1.57431E-4</c:v>
                </c:pt>
                <c:pt idx="552">
                  <c:v>1.5678299999999999E-4</c:v>
                </c:pt>
                <c:pt idx="553">
                  <c:v>1.5682399999999999E-4</c:v>
                </c:pt>
                <c:pt idx="554">
                  <c:v>1.56186E-4</c:v>
                </c:pt>
                <c:pt idx="555">
                  <c:v>1.56231E-4</c:v>
                </c:pt>
                <c:pt idx="556">
                  <c:v>1.5559999999999999E-4</c:v>
                </c:pt>
                <c:pt idx="557">
                  <c:v>1.55649E-4</c:v>
                </c:pt>
                <c:pt idx="558">
                  <c:v>1.55026E-4</c:v>
                </c:pt>
                <c:pt idx="559">
                  <c:v>1.5507699999999999E-4</c:v>
                </c:pt>
                <c:pt idx="560">
                  <c:v>1.5446200000000001E-4</c:v>
                </c:pt>
                <c:pt idx="561">
                  <c:v>1.5451500000000001E-4</c:v>
                </c:pt>
                <c:pt idx="562">
                  <c:v>1.53907E-4</c:v>
                </c:pt>
                <c:pt idx="563">
                  <c:v>1.53962E-4</c:v>
                </c:pt>
                <c:pt idx="564">
                  <c:v>1.5336000000000001E-4</c:v>
                </c:pt>
                <c:pt idx="565">
                  <c:v>1.53418E-4</c:v>
                </c:pt>
                <c:pt idx="566">
                  <c:v>1.5282100000000001E-4</c:v>
                </c:pt>
                <c:pt idx="567">
                  <c:v>1.5288000000000001E-4</c:v>
                </c:pt>
                <c:pt idx="568">
                  <c:v>1.5228999999999999E-4</c:v>
                </c:pt>
                <c:pt idx="569">
                  <c:v>1.5234999999999999E-4</c:v>
                </c:pt>
                <c:pt idx="570">
                  <c:v>1.5176499999999999E-4</c:v>
                </c:pt>
                <c:pt idx="571">
                  <c:v>1.5182699999999999E-4</c:v>
                </c:pt>
                <c:pt idx="572">
                  <c:v>1.51247E-4</c:v>
                </c:pt>
                <c:pt idx="573">
                  <c:v>1.5131000000000001E-4</c:v>
                </c:pt>
                <c:pt idx="574">
                  <c:v>1.50736E-4</c:v>
                </c:pt>
                <c:pt idx="575">
                  <c:v>1.5079899999999999E-4</c:v>
                </c:pt>
                <c:pt idx="576">
                  <c:v>1.5022899999999999E-4</c:v>
                </c:pt>
                <c:pt idx="577">
                  <c:v>1.5029400000000001E-4</c:v>
                </c:pt>
                <c:pt idx="578">
                  <c:v>1.49729E-4</c:v>
                </c:pt>
                <c:pt idx="579">
                  <c:v>1.49794E-4</c:v>
                </c:pt>
                <c:pt idx="580">
                  <c:v>1.4923399999999999E-4</c:v>
                </c:pt>
                <c:pt idx="581">
                  <c:v>1.4929900000000001E-4</c:v>
                </c:pt>
                <c:pt idx="582">
                  <c:v>1.4874300000000001E-4</c:v>
                </c:pt>
                <c:pt idx="583">
                  <c:v>1.4880899999999999E-4</c:v>
                </c:pt>
                <c:pt idx="584">
                  <c:v>1.4825799999999999E-4</c:v>
                </c:pt>
                <c:pt idx="585">
                  <c:v>1.48324E-4</c:v>
                </c:pt>
                <c:pt idx="586">
                  <c:v>1.47777E-4</c:v>
                </c:pt>
                <c:pt idx="587">
                  <c:v>1.47844E-4</c:v>
                </c:pt>
                <c:pt idx="588">
                  <c:v>1.4730099999999999E-4</c:v>
                </c:pt>
                <c:pt idx="589">
                  <c:v>1.4736799999999999E-4</c:v>
                </c:pt>
                <c:pt idx="590">
                  <c:v>1.4682900000000001E-4</c:v>
                </c:pt>
                <c:pt idx="591">
                  <c:v>1.4689600000000001E-4</c:v>
                </c:pt>
                <c:pt idx="592">
                  <c:v>1.4636099999999999E-4</c:v>
                </c:pt>
                <c:pt idx="593">
                  <c:v>1.4642799999999999E-4</c:v>
                </c:pt>
                <c:pt idx="594">
                  <c:v>1.45897E-4</c:v>
                </c:pt>
                <c:pt idx="595">
                  <c:v>1.45964E-4</c:v>
                </c:pt>
                <c:pt idx="596">
                  <c:v>1.45437E-4</c:v>
                </c:pt>
                <c:pt idx="597">
                  <c:v>1.4550399999999999E-4</c:v>
                </c:pt>
                <c:pt idx="598">
                  <c:v>1.44981E-4</c:v>
                </c:pt>
                <c:pt idx="599">
                  <c:v>1.45048E-4</c:v>
                </c:pt>
                <c:pt idx="600">
                  <c:v>1.44528E-4</c:v>
                </c:pt>
                <c:pt idx="601">
                  <c:v>1.4459499999999999E-4</c:v>
                </c:pt>
                <c:pt idx="602">
                  <c:v>1.44079E-4</c:v>
                </c:pt>
                <c:pt idx="603">
                  <c:v>1.44146E-4</c:v>
                </c:pt>
                <c:pt idx="604">
                  <c:v>1.43633E-4</c:v>
                </c:pt>
                <c:pt idx="605">
                  <c:v>1.437E-4</c:v>
                </c:pt>
                <c:pt idx="606">
                  <c:v>1.4318999999999999E-4</c:v>
                </c:pt>
                <c:pt idx="607">
                  <c:v>1.4325699999999999E-4</c:v>
                </c:pt>
                <c:pt idx="608">
                  <c:v>1.4275099999999999E-4</c:v>
                </c:pt>
                <c:pt idx="609">
                  <c:v>1.4281799999999999E-4</c:v>
                </c:pt>
                <c:pt idx="610">
                  <c:v>1.4231500000000001E-4</c:v>
                </c:pt>
                <c:pt idx="611">
                  <c:v>1.4238099999999999E-4</c:v>
                </c:pt>
                <c:pt idx="612">
                  <c:v>1.4188199999999999E-4</c:v>
                </c:pt>
                <c:pt idx="613">
                  <c:v>1.41948E-4</c:v>
                </c:pt>
                <c:pt idx="614">
                  <c:v>1.4145100000000001E-4</c:v>
                </c:pt>
                <c:pt idx="615">
                  <c:v>1.4151800000000001E-4</c:v>
                </c:pt>
                <c:pt idx="616">
                  <c:v>1.4102400000000001E-4</c:v>
                </c:pt>
                <c:pt idx="617">
                  <c:v>1.4108999999999999E-4</c:v>
                </c:pt>
                <c:pt idx="618">
                  <c:v>1.406E-4</c:v>
                </c:pt>
                <c:pt idx="619">
                  <c:v>1.40665E-4</c:v>
                </c:pt>
                <c:pt idx="620">
                  <c:v>1.40178E-4</c:v>
                </c:pt>
                <c:pt idx="621">
                  <c:v>1.4024299999999999E-4</c:v>
                </c:pt>
                <c:pt idx="622">
                  <c:v>1.3975899999999999E-4</c:v>
                </c:pt>
                <c:pt idx="623">
                  <c:v>1.3982400000000001E-4</c:v>
                </c:pt>
                <c:pt idx="624">
                  <c:v>1.39343E-4</c:v>
                </c:pt>
                <c:pt idx="625">
                  <c:v>1.39407E-4</c:v>
                </c:pt>
                <c:pt idx="626">
                  <c:v>1.3892900000000001E-4</c:v>
                </c:pt>
                <c:pt idx="627">
                  <c:v>1.3899299999999999E-4</c:v>
                </c:pt>
                <c:pt idx="628">
                  <c:v>1.38517E-4</c:v>
                </c:pt>
                <c:pt idx="629">
                  <c:v>1.38582E-4</c:v>
                </c:pt>
                <c:pt idx="630">
                  <c:v>1.38109E-4</c:v>
                </c:pt>
                <c:pt idx="631">
                  <c:v>1.3817199999999999E-4</c:v>
                </c:pt>
                <c:pt idx="632">
                  <c:v>1.3770199999999999E-4</c:v>
                </c:pt>
                <c:pt idx="633">
                  <c:v>1.37766E-4</c:v>
                </c:pt>
                <c:pt idx="634">
                  <c:v>1.37298E-4</c:v>
                </c:pt>
                <c:pt idx="635">
                  <c:v>1.3736099999999999E-4</c:v>
                </c:pt>
                <c:pt idx="636">
                  <c:v>1.36897E-4</c:v>
                </c:pt>
                <c:pt idx="637">
                  <c:v>1.36959E-4</c:v>
                </c:pt>
                <c:pt idx="638">
                  <c:v>1.3649699999999999E-4</c:v>
                </c:pt>
                <c:pt idx="639">
                  <c:v>1.3655899999999999E-4</c:v>
                </c:pt>
                <c:pt idx="640">
                  <c:v>1.361E-4</c:v>
                </c:pt>
                <c:pt idx="641">
                  <c:v>1.36162E-4</c:v>
                </c:pt>
                <c:pt idx="642">
                  <c:v>1.3570499999999999E-4</c:v>
                </c:pt>
                <c:pt idx="643">
                  <c:v>1.35766E-4</c:v>
                </c:pt>
                <c:pt idx="644">
                  <c:v>1.3531200000000001E-4</c:v>
                </c:pt>
                <c:pt idx="645">
                  <c:v>1.3537299999999999E-4</c:v>
                </c:pt>
                <c:pt idx="646">
                  <c:v>1.34921E-4</c:v>
                </c:pt>
                <c:pt idx="647">
                  <c:v>1.3498199999999999E-4</c:v>
                </c:pt>
                <c:pt idx="648">
                  <c:v>1.3453299999999999E-4</c:v>
                </c:pt>
                <c:pt idx="649">
                  <c:v>1.3459299999999999E-4</c:v>
                </c:pt>
                <c:pt idx="650">
                  <c:v>1.34146E-4</c:v>
                </c:pt>
                <c:pt idx="651">
                  <c:v>1.34206E-4</c:v>
                </c:pt>
                <c:pt idx="652">
                  <c:v>1.3376100000000001E-4</c:v>
                </c:pt>
                <c:pt idx="653">
                  <c:v>1.3382100000000001E-4</c:v>
                </c:pt>
                <c:pt idx="654">
                  <c:v>1.3337900000000001E-4</c:v>
                </c:pt>
                <c:pt idx="655">
                  <c:v>1.3343799999999999E-4</c:v>
                </c:pt>
                <c:pt idx="656">
                  <c:v>1.32998E-4</c:v>
                </c:pt>
                <c:pt idx="657">
                  <c:v>1.3305700000000001E-4</c:v>
                </c:pt>
                <c:pt idx="658">
                  <c:v>1.32619E-4</c:v>
                </c:pt>
                <c:pt idx="659">
                  <c:v>1.3267699999999999E-4</c:v>
                </c:pt>
                <c:pt idx="660">
                  <c:v>1.32242E-4</c:v>
                </c:pt>
                <c:pt idx="661">
                  <c:v>1.3229999999999999E-4</c:v>
                </c:pt>
                <c:pt idx="662">
                  <c:v>1.31867E-4</c:v>
                </c:pt>
                <c:pt idx="663">
                  <c:v>1.3192400000000001E-4</c:v>
                </c:pt>
                <c:pt idx="664">
                  <c:v>1.3149400000000001E-4</c:v>
                </c:pt>
                <c:pt idx="665">
                  <c:v>1.3155099999999999E-4</c:v>
                </c:pt>
                <c:pt idx="666">
                  <c:v>1.31123E-4</c:v>
                </c:pt>
                <c:pt idx="667">
                  <c:v>1.3117900000000001E-4</c:v>
                </c:pt>
                <c:pt idx="668">
                  <c:v>1.30753E-4</c:v>
                </c:pt>
                <c:pt idx="669">
                  <c:v>1.3080899999999999E-4</c:v>
                </c:pt>
                <c:pt idx="670">
                  <c:v>1.3038500000000001E-4</c:v>
                </c:pt>
                <c:pt idx="671">
                  <c:v>1.3044E-4</c:v>
                </c:pt>
                <c:pt idx="672">
                  <c:v>1.30018E-4</c:v>
                </c:pt>
                <c:pt idx="673">
                  <c:v>1.30073E-4</c:v>
                </c:pt>
                <c:pt idx="674">
                  <c:v>1.2965399999999999E-4</c:v>
                </c:pt>
                <c:pt idx="675">
                  <c:v>1.29708E-4</c:v>
                </c:pt>
                <c:pt idx="676">
                  <c:v>1.2929099999999999E-4</c:v>
                </c:pt>
                <c:pt idx="677">
                  <c:v>1.29345E-4</c:v>
                </c:pt>
                <c:pt idx="678">
                  <c:v>1.2893E-4</c:v>
                </c:pt>
                <c:pt idx="679">
                  <c:v>1.2898299999999999E-4</c:v>
                </c:pt>
                <c:pt idx="680">
                  <c:v>1.2857E-4</c:v>
                </c:pt>
                <c:pt idx="681">
                  <c:v>1.2862299999999999E-4</c:v>
                </c:pt>
                <c:pt idx="682">
                  <c:v>1.28212E-4</c:v>
                </c:pt>
                <c:pt idx="683">
                  <c:v>1.2826499999999999E-4</c:v>
                </c:pt>
                <c:pt idx="684">
                  <c:v>1.27856E-4</c:v>
                </c:pt>
                <c:pt idx="685">
                  <c:v>1.2790800000000001E-4</c:v>
                </c:pt>
                <c:pt idx="686">
                  <c:v>1.27501E-4</c:v>
                </c:pt>
                <c:pt idx="687">
                  <c:v>1.2755199999999999E-4</c:v>
                </c:pt>
                <c:pt idx="688">
                  <c:v>1.2714700000000001E-4</c:v>
                </c:pt>
                <c:pt idx="689">
                  <c:v>1.2719900000000001E-4</c:v>
                </c:pt>
                <c:pt idx="690">
                  <c:v>1.2679600000000001E-4</c:v>
                </c:pt>
                <c:pt idx="691">
                  <c:v>1.2684600000000001E-4</c:v>
                </c:pt>
                <c:pt idx="692">
                  <c:v>1.2644500000000001E-4</c:v>
                </c:pt>
                <c:pt idx="693">
                  <c:v>1.2649499999999999E-4</c:v>
                </c:pt>
                <c:pt idx="694">
                  <c:v>1.2609599999999999E-4</c:v>
                </c:pt>
                <c:pt idx="695">
                  <c:v>1.2614599999999999E-4</c:v>
                </c:pt>
                <c:pt idx="696">
                  <c:v>1.2574900000000001E-4</c:v>
                </c:pt>
                <c:pt idx="697">
                  <c:v>1.2579799999999999E-4</c:v>
                </c:pt>
                <c:pt idx="698">
                  <c:v>1.2540300000000001E-4</c:v>
                </c:pt>
                <c:pt idx="699">
                  <c:v>1.25451E-4</c:v>
                </c:pt>
                <c:pt idx="700">
                  <c:v>1.2505799999999999E-4</c:v>
                </c:pt>
                <c:pt idx="701">
                  <c:v>1.2510599999999999E-4</c:v>
                </c:pt>
                <c:pt idx="702">
                  <c:v>1.2471499999999999E-4</c:v>
                </c:pt>
                <c:pt idx="703">
                  <c:v>1.24762E-4</c:v>
                </c:pt>
                <c:pt idx="704">
                  <c:v>1.24373E-4</c:v>
                </c:pt>
                <c:pt idx="705">
                  <c:v>1.2442E-4</c:v>
                </c:pt>
                <c:pt idx="706">
                  <c:v>1.2403199999999999E-4</c:v>
                </c:pt>
                <c:pt idx="707">
                  <c:v>1.24079E-4</c:v>
                </c:pt>
                <c:pt idx="708">
                  <c:v>1.23693E-4</c:v>
                </c:pt>
                <c:pt idx="709">
                  <c:v>1.2373899999999999E-4</c:v>
                </c:pt>
                <c:pt idx="710">
                  <c:v>1.2335499999999999E-4</c:v>
                </c:pt>
                <c:pt idx="711">
                  <c:v>1.2340100000000001E-4</c:v>
                </c:pt>
                <c:pt idx="712">
                  <c:v>1.2301900000000001E-4</c:v>
                </c:pt>
                <c:pt idx="713">
                  <c:v>1.23065E-4</c:v>
                </c:pt>
                <c:pt idx="714">
                  <c:v>1.2268399999999999E-4</c:v>
                </c:pt>
                <c:pt idx="715">
                  <c:v>1.2273000000000001E-4</c:v>
                </c:pt>
                <c:pt idx="716">
                  <c:v>1.2235100000000001E-4</c:v>
                </c:pt>
                <c:pt idx="717">
                  <c:v>1.2239600000000001E-4</c:v>
                </c:pt>
                <c:pt idx="718">
                  <c:v>1.22019E-4</c:v>
                </c:pt>
                <c:pt idx="719">
                  <c:v>1.22063E-4</c:v>
                </c:pt>
                <c:pt idx="720">
                  <c:v>1.21688E-4</c:v>
                </c:pt>
                <c:pt idx="721">
                  <c:v>1.2173200000000001E-4</c:v>
                </c:pt>
                <c:pt idx="722">
                  <c:v>1.21359E-4</c:v>
                </c:pt>
                <c:pt idx="723">
                  <c:v>1.21402E-4</c:v>
                </c:pt>
                <c:pt idx="724">
                  <c:v>1.2103E-4</c:v>
                </c:pt>
                <c:pt idx="725">
                  <c:v>1.21073E-4</c:v>
                </c:pt>
                <c:pt idx="726">
                  <c:v>1.20703E-4</c:v>
                </c:pt>
                <c:pt idx="727">
                  <c:v>1.20746E-4</c:v>
                </c:pt>
                <c:pt idx="728">
                  <c:v>1.2037800000000001E-4</c:v>
                </c:pt>
                <c:pt idx="729">
                  <c:v>1.2042E-4</c:v>
                </c:pt>
                <c:pt idx="730">
                  <c:v>1.20053E-4</c:v>
                </c:pt>
                <c:pt idx="731">
                  <c:v>1.2009400000000001E-4</c:v>
                </c:pt>
                <c:pt idx="732">
                  <c:v>1.1972900000000001E-4</c:v>
                </c:pt>
                <c:pt idx="733">
                  <c:v>1.1977E-4</c:v>
                </c:pt>
                <c:pt idx="734">
                  <c:v>1.19407E-4</c:v>
                </c:pt>
                <c:pt idx="735">
                  <c:v>1.19448E-4</c:v>
                </c:pt>
                <c:pt idx="736">
                  <c:v>1.19086E-4</c:v>
                </c:pt>
                <c:pt idx="737">
                  <c:v>1.19126E-4</c:v>
                </c:pt>
                <c:pt idx="738">
                  <c:v>1.1876599999999999E-4</c:v>
                </c:pt>
                <c:pt idx="739">
                  <c:v>1.18806E-4</c:v>
                </c:pt>
                <c:pt idx="740">
                  <c:v>1.18447E-4</c:v>
                </c:pt>
                <c:pt idx="741">
                  <c:v>1.18486E-4</c:v>
                </c:pt>
                <c:pt idx="742">
                  <c:v>1.1812899999999999E-4</c:v>
                </c:pt>
                <c:pt idx="743">
                  <c:v>1.18168E-4</c:v>
                </c:pt>
                <c:pt idx="744">
                  <c:v>1.17812E-4</c:v>
                </c:pt>
                <c:pt idx="745">
                  <c:v>1.1785099999999999E-4</c:v>
                </c:pt>
                <c:pt idx="746">
                  <c:v>1.17497E-4</c:v>
                </c:pt>
                <c:pt idx="747">
                  <c:v>1.1753500000000001E-4</c:v>
                </c:pt>
                <c:pt idx="748">
                  <c:v>1.17182E-4</c:v>
                </c:pt>
                <c:pt idx="749">
                  <c:v>1.1722000000000001E-4</c:v>
                </c:pt>
                <c:pt idx="750">
                  <c:v>1.16869E-4</c:v>
                </c:pt>
                <c:pt idx="751">
                  <c:v>1.16906E-4</c:v>
                </c:pt>
                <c:pt idx="752">
                  <c:v>1.16556E-4</c:v>
                </c:pt>
                <c:pt idx="753">
                  <c:v>1.16593E-4</c:v>
                </c:pt>
                <c:pt idx="754">
                  <c:v>1.16245E-4</c:v>
                </c:pt>
                <c:pt idx="755">
                  <c:v>1.1628099999999999E-4</c:v>
                </c:pt>
                <c:pt idx="756">
                  <c:v>1.1593499999999999E-4</c:v>
                </c:pt>
                <c:pt idx="757">
                  <c:v>1.1597E-4</c:v>
                </c:pt>
                <c:pt idx="758">
                  <c:v>1.1562500000000001E-4</c:v>
                </c:pt>
                <c:pt idx="759">
                  <c:v>1.15661E-4</c:v>
                </c:pt>
                <c:pt idx="760">
                  <c:v>1.1531699999999999E-4</c:v>
                </c:pt>
                <c:pt idx="761">
                  <c:v>1.15352E-4</c:v>
                </c:pt>
                <c:pt idx="762">
                  <c:v>1.1501E-4</c:v>
                </c:pt>
                <c:pt idx="763">
                  <c:v>1.1504400000000001E-4</c:v>
                </c:pt>
                <c:pt idx="764">
                  <c:v>1.14703E-4</c:v>
                </c:pt>
                <c:pt idx="765">
                  <c:v>1.14737E-4</c:v>
                </c:pt>
                <c:pt idx="766">
                  <c:v>1.14397E-4</c:v>
                </c:pt>
                <c:pt idx="767">
                  <c:v>1.1443E-4</c:v>
                </c:pt>
                <c:pt idx="768">
                  <c:v>1.1409299999999999E-4</c:v>
                </c:pt>
                <c:pt idx="769">
                  <c:v>1.14125E-4</c:v>
                </c:pt>
                <c:pt idx="770">
                  <c:v>1.13789E-4</c:v>
                </c:pt>
                <c:pt idx="771">
                  <c:v>1.1382099999999999E-4</c:v>
                </c:pt>
                <c:pt idx="772">
                  <c:v>1.13486E-4</c:v>
                </c:pt>
                <c:pt idx="773">
                  <c:v>1.1351800000000001E-4</c:v>
                </c:pt>
                <c:pt idx="774">
                  <c:v>1.1318400000000001E-4</c:v>
                </c:pt>
                <c:pt idx="775">
                  <c:v>1.1321500000000001E-4</c:v>
                </c:pt>
                <c:pt idx="776">
                  <c:v>1.12883E-4</c:v>
                </c:pt>
                <c:pt idx="777">
                  <c:v>1.12914E-4</c:v>
                </c:pt>
                <c:pt idx="778">
                  <c:v>1.12583E-4</c:v>
                </c:pt>
                <c:pt idx="779">
                  <c:v>1.12613E-4</c:v>
                </c:pt>
                <c:pt idx="780">
                  <c:v>1.12284E-4</c:v>
                </c:pt>
                <c:pt idx="781">
                  <c:v>1.12314E-4</c:v>
                </c:pt>
                <c:pt idx="782">
                  <c:v>1.1198599999999999E-4</c:v>
                </c:pt>
                <c:pt idx="783">
                  <c:v>1.12015E-4</c:v>
                </c:pt>
                <c:pt idx="784">
                  <c:v>1.1168800000000001E-4</c:v>
                </c:pt>
                <c:pt idx="785">
                  <c:v>1.11717E-4</c:v>
                </c:pt>
                <c:pt idx="786">
                  <c:v>1.1139199999999999E-4</c:v>
                </c:pt>
                <c:pt idx="787">
                  <c:v>1.1142E-4</c:v>
                </c:pt>
                <c:pt idx="788">
                  <c:v>1.1109599999999999E-4</c:v>
                </c:pt>
                <c:pt idx="789">
                  <c:v>1.11124E-4</c:v>
                </c:pt>
                <c:pt idx="790">
                  <c:v>1.10802E-4</c:v>
                </c:pt>
                <c:pt idx="791">
                  <c:v>1.1082900000000001E-4</c:v>
                </c:pt>
                <c:pt idx="792">
                  <c:v>1.1050800000000001E-4</c:v>
                </c:pt>
                <c:pt idx="793">
                  <c:v>1.10535E-4</c:v>
                </c:pt>
                <c:pt idx="794">
                  <c:v>1.10215E-4</c:v>
                </c:pt>
                <c:pt idx="795">
                  <c:v>1.1024200000000001E-4</c:v>
                </c:pt>
                <c:pt idx="796">
                  <c:v>1.09923E-4</c:v>
                </c:pt>
                <c:pt idx="797">
                  <c:v>1.09949E-4</c:v>
                </c:pt>
                <c:pt idx="798">
                  <c:v>1.0963099999999999E-4</c:v>
                </c:pt>
                <c:pt idx="799">
                  <c:v>1.09658E-4</c:v>
                </c:pt>
                <c:pt idx="800">
                  <c:v>1.09341E-4</c:v>
                </c:pt>
                <c:pt idx="801">
                  <c:v>1.09367E-4</c:v>
                </c:pt>
                <c:pt idx="802">
                  <c:v>1.09051E-4</c:v>
                </c:pt>
                <c:pt idx="803">
                  <c:v>1.09077E-4</c:v>
                </c:pt>
                <c:pt idx="804">
                  <c:v>1.08763E-4</c:v>
                </c:pt>
                <c:pt idx="805">
                  <c:v>1.08787E-4</c:v>
                </c:pt>
                <c:pt idx="806">
                  <c:v>1.0847499999999999E-4</c:v>
                </c:pt>
                <c:pt idx="807">
                  <c:v>1.0849900000000001E-4</c:v>
                </c:pt>
                <c:pt idx="808">
                  <c:v>1.08188E-4</c:v>
                </c:pt>
                <c:pt idx="809">
                  <c:v>1.08212E-4</c:v>
                </c:pt>
                <c:pt idx="810">
                  <c:v>1.07901E-4</c:v>
                </c:pt>
                <c:pt idx="811">
                  <c:v>1.0792499999999999E-4</c:v>
                </c:pt>
                <c:pt idx="812">
                  <c:v>1.0761599999999999E-4</c:v>
                </c:pt>
                <c:pt idx="813">
                  <c:v>1.07639E-4</c:v>
                </c:pt>
                <c:pt idx="814">
                  <c:v>1.0733100000000001E-4</c:v>
                </c:pt>
                <c:pt idx="815">
                  <c:v>1.07354E-4</c:v>
                </c:pt>
                <c:pt idx="816">
                  <c:v>1.0704699999999999E-4</c:v>
                </c:pt>
                <c:pt idx="817">
                  <c:v>1.07069E-4</c:v>
                </c:pt>
                <c:pt idx="818">
                  <c:v>1.06764E-4</c:v>
                </c:pt>
                <c:pt idx="819">
                  <c:v>1.06786E-4</c:v>
                </c:pt>
                <c:pt idx="820">
                  <c:v>1.06481E-4</c:v>
                </c:pt>
                <c:pt idx="821">
                  <c:v>1.0650300000000001E-4</c:v>
                </c:pt>
                <c:pt idx="822">
                  <c:v>1.0620000000000001E-4</c:v>
                </c:pt>
                <c:pt idx="823">
                  <c:v>1.06221E-4</c:v>
                </c:pt>
                <c:pt idx="824">
                  <c:v>1.05919E-4</c:v>
                </c:pt>
                <c:pt idx="825">
                  <c:v>1.05939E-4</c:v>
                </c:pt>
                <c:pt idx="826">
                  <c:v>1.05639E-4</c:v>
                </c:pt>
                <c:pt idx="827">
                  <c:v>1.05659E-4</c:v>
                </c:pt>
                <c:pt idx="828">
                  <c:v>1.0535900000000001E-4</c:v>
                </c:pt>
                <c:pt idx="829">
                  <c:v>1.05379E-4</c:v>
                </c:pt>
                <c:pt idx="830">
                  <c:v>1.0508E-4</c:v>
                </c:pt>
                <c:pt idx="831">
                  <c:v>1.0509999999999999E-4</c:v>
                </c:pt>
                <c:pt idx="832">
                  <c:v>1.04802E-4</c:v>
                </c:pt>
                <c:pt idx="833">
                  <c:v>1.04821E-4</c:v>
                </c:pt>
                <c:pt idx="834">
                  <c:v>1.0452500000000001E-4</c:v>
                </c:pt>
                <c:pt idx="835">
                  <c:v>1.0454399999999999E-4</c:v>
                </c:pt>
                <c:pt idx="836">
                  <c:v>1.04249E-4</c:v>
                </c:pt>
                <c:pt idx="837">
                  <c:v>1.04267E-4</c:v>
                </c:pt>
                <c:pt idx="838">
                  <c:v>1.03973E-4</c:v>
                </c:pt>
                <c:pt idx="839">
                  <c:v>1.0399E-4</c:v>
                </c:pt>
                <c:pt idx="840">
                  <c:v>1.03698E-4</c:v>
                </c:pt>
                <c:pt idx="841">
                  <c:v>1.0371500000000001E-4</c:v>
                </c:pt>
                <c:pt idx="842">
                  <c:v>1.03423E-4</c:v>
                </c:pt>
                <c:pt idx="843">
                  <c:v>1.0344E-4</c:v>
                </c:pt>
                <c:pt idx="844">
                  <c:v>1.03149E-4</c:v>
                </c:pt>
                <c:pt idx="845">
                  <c:v>1.0316599999999999E-4</c:v>
                </c:pt>
                <c:pt idx="846">
                  <c:v>1.02876E-4</c:v>
                </c:pt>
                <c:pt idx="847">
                  <c:v>1.02892E-4</c:v>
                </c:pt>
                <c:pt idx="848">
                  <c:v>1.02604E-4</c:v>
                </c:pt>
                <c:pt idx="849">
                  <c:v>1.02619E-4</c:v>
                </c:pt>
                <c:pt idx="850">
                  <c:v>1.02332E-4</c:v>
                </c:pt>
                <c:pt idx="851">
                  <c:v>1.02347E-4</c:v>
                </c:pt>
                <c:pt idx="852">
                  <c:v>1.02061E-4</c:v>
                </c:pt>
                <c:pt idx="853">
                  <c:v>1.02076E-4</c:v>
                </c:pt>
                <c:pt idx="854">
                  <c:v>1.0179E-4</c:v>
                </c:pt>
                <c:pt idx="855">
                  <c:v>1.0180500000000001E-4</c:v>
                </c:pt>
                <c:pt idx="856">
                  <c:v>1.0152100000000001E-4</c:v>
                </c:pt>
                <c:pt idx="857">
                  <c:v>1.0153399999999999E-4</c:v>
                </c:pt>
                <c:pt idx="858">
                  <c:v>1.01251E-4</c:v>
                </c:pt>
                <c:pt idx="859">
                  <c:v>1.01265E-4</c:v>
                </c:pt>
                <c:pt idx="860">
                  <c:v>1.0098300000000001E-4</c:v>
                </c:pt>
                <c:pt idx="861">
                  <c:v>1.0099600000000001E-4</c:v>
                </c:pt>
                <c:pt idx="862">
                  <c:v>1.00715E-4</c:v>
                </c:pt>
                <c:pt idx="863">
                  <c:v>1.00727E-4</c:v>
                </c:pt>
                <c:pt idx="864">
                  <c:v>1.00447E-4</c:v>
                </c:pt>
                <c:pt idx="865">
                  <c:v>1.0046E-4</c:v>
                </c:pt>
                <c:pt idx="866">
                  <c:v>1.00181E-4</c:v>
                </c:pt>
                <c:pt idx="867">
                  <c:v>1.0019200000000001E-4</c:v>
                </c:pt>
                <c:pt idx="868">
                  <c:v>9.99145E-5</c:v>
                </c:pt>
                <c:pt idx="869">
                  <c:v>9.9925800000000005E-5</c:v>
                </c:pt>
                <c:pt idx="870">
                  <c:v>9.9648900000000001E-5</c:v>
                </c:pt>
                <c:pt idx="871">
                  <c:v>9.9659800000000004E-5</c:v>
                </c:pt>
                <c:pt idx="872">
                  <c:v>9.9383900000000002E-5</c:v>
                </c:pt>
                <c:pt idx="873">
                  <c:v>9.9394400000000005E-5</c:v>
                </c:pt>
                <c:pt idx="874">
                  <c:v>9.9119399999999998E-5</c:v>
                </c:pt>
                <c:pt idx="875">
                  <c:v>9.91295E-5</c:v>
                </c:pt>
                <c:pt idx="876">
                  <c:v>9.8855499999999996E-5</c:v>
                </c:pt>
                <c:pt idx="877">
                  <c:v>9.8865199999999997E-5</c:v>
                </c:pt>
                <c:pt idx="878">
                  <c:v>9.8592100000000001E-5</c:v>
                </c:pt>
                <c:pt idx="879">
                  <c:v>9.8601400000000001E-5</c:v>
                </c:pt>
                <c:pt idx="880">
                  <c:v>9.8329299999999994E-5</c:v>
                </c:pt>
                <c:pt idx="881">
                  <c:v>9.8338200000000007E-5</c:v>
                </c:pt>
                <c:pt idx="882">
                  <c:v>9.8066999999999995E-5</c:v>
                </c:pt>
                <c:pt idx="883">
                  <c:v>9.80754E-5</c:v>
                </c:pt>
                <c:pt idx="884">
                  <c:v>9.7805200000000003E-5</c:v>
                </c:pt>
                <c:pt idx="885">
                  <c:v>9.7813199999999994E-5</c:v>
                </c:pt>
                <c:pt idx="886">
                  <c:v>9.7543900000000006E-5</c:v>
                </c:pt>
                <c:pt idx="887">
                  <c:v>9.7551499999999996E-5</c:v>
                </c:pt>
                <c:pt idx="888">
                  <c:v>9.7283100000000004E-5</c:v>
                </c:pt>
                <c:pt idx="889">
                  <c:v>9.7291400000000002E-5</c:v>
                </c:pt>
                <c:pt idx="890">
                  <c:v>9.7025400000000001E-5</c:v>
                </c:pt>
                <c:pt idx="891">
                  <c:v>9.7033800000000006E-5</c:v>
                </c:pt>
                <c:pt idx="892">
                  <c:v>9.6769100000000002E-5</c:v>
                </c:pt>
                <c:pt idx="893">
                  <c:v>9.6777399999999999E-5</c:v>
                </c:pt>
                <c:pt idx="894">
                  <c:v>9.6513800000000004E-5</c:v>
                </c:pt>
                <c:pt idx="895">
                  <c:v>9.6521799999999995E-5</c:v>
                </c:pt>
                <c:pt idx="896">
                  <c:v>9.6259400000000002E-5</c:v>
                </c:pt>
                <c:pt idx="897">
                  <c:v>9.6267099999999999E-5</c:v>
                </c:pt>
                <c:pt idx="898">
                  <c:v>9.6005600000000001E-5</c:v>
                </c:pt>
                <c:pt idx="899">
                  <c:v>9.6013099999999997E-5</c:v>
                </c:pt>
                <c:pt idx="900">
                  <c:v>9.5752600000000002E-5</c:v>
                </c:pt>
                <c:pt idx="901">
                  <c:v>9.5759800000000004E-5</c:v>
                </c:pt>
                <c:pt idx="902">
                  <c:v>9.5500299999999998E-5</c:v>
                </c:pt>
                <c:pt idx="903">
                  <c:v>9.5507099999999999E-5</c:v>
                </c:pt>
                <c:pt idx="904">
                  <c:v>9.5248700000000002E-5</c:v>
                </c:pt>
                <c:pt idx="905">
                  <c:v>9.5255100000000002E-5</c:v>
                </c:pt>
                <c:pt idx="906">
                  <c:v>9.49976E-5</c:v>
                </c:pt>
                <c:pt idx="907">
                  <c:v>9.5003700000000007E-5</c:v>
                </c:pt>
                <c:pt idx="908">
                  <c:v>9.4747200000000007E-5</c:v>
                </c:pt>
                <c:pt idx="909">
                  <c:v>9.4752899999999999E-5</c:v>
                </c:pt>
                <c:pt idx="910">
                  <c:v>9.4497299999999994E-5</c:v>
                </c:pt>
                <c:pt idx="911">
                  <c:v>9.4502700000000006E-5</c:v>
                </c:pt>
                <c:pt idx="912">
                  <c:v>9.4248100000000003E-5</c:v>
                </c:pt>
                <c:pt idx="913">
                  <c:v>9.4253100000000001E-5</c:v>
                </c:pt>
                <c:pt idx="914">
                  <c:v>9.3999400000000007E-5</c:v>
                </c:pt>
                <c:pt idx="915">
                  <c:v>9.4004099999999997E-5</c:v>
                </c:pt>
                <c:pt idx="916">
                  <c:v>9.3751299999999998E-5</c:v>
                </c:pt>
                <c:pt idx="917">
                  <c:v>9.3755600000000001E-5</c:v>
                </c:pt>
                <c:pt idx="918">
                  <c:v>9.3503699999999997E-5</c:v>
                </c:pt>
                <c:pt idx="919">
                  <c:v>9.3507700000000006E-5</c:v>
                </c:pt>
                <c:pt idx="920">
                  <c:v>9.3256699999999998E-5</c:v>
                </c:pt>
                <c:pt idx="921">
                  <c:v>9.3260300000000006E-5</c:v>
                </c:pt>
                <c:pt idx="922">
                  <c:v>9.3010200000000006E-5</c:v>
                </c:pt>
                <c:pt idx="923">
                  <c:v>9.3013500000000007E-5</c:v>
                </c:pt>
                <c:pt idx="924">
                  <c:v>9.2764199999999995E-5</c:v>
                </c:pt>
                <c:pt idx="925">
                  <c:v>9.2767200000000002E-5</c:v>
                </c:pt>
                <c:pt idx="926">
                  <c:v>9.2518799999999999E-5</c:v>
                </c:pt>
                <c:pt idx="927">
                  <c:v>9.2521400000000005E-5</c:v>
                </c:pt>
                <c:pt idx="928">
                  <c:v>9.2273899999999998E-5</c:v>
                </c:pt>
                <c:pt idx="929">
                  <c:v>9.2276100000000002E-5</c:v>
                </c:pt>
                <c:pt idx="930">
                  <c:v>9.2029500000000004E-5</c:v>
                </c:pt>
                <c:pt idx="931">
                  <c:v>9.2031400000000001E-5</c:v>
                </c:pt>
                <c:pt idx="932">
                  <c:v>9.1785600000000004E-5</c:v>
                </c:pt>
                <c:pt idx="933">
                  <c:v>9.1787100000000001E-5</c:v>
                </c:pt>
                <c:pt idx="934">
                  <c:v>9.1542199999999999E-5</c:v>
                </c:pt>
                <c:pt idx="935">
                  <c:v>9.1543299999999995E-5</c:v>
                </c:pt>
                <c:pt idx="936">
                  <c:v>9.1299300000000002E-5</c:v>
                </c:pt>
                <c:pt idx="937">
                  <c:v>9.1299999999999997E-5</c:v>
                </c:pt>
                <c:pt idx="938">
                  <c:v>9.1056800000000005E-5</c:v>
                </c:pt>
                <c:pt idx="939">
                  <c:v>9.1057200000000006E-5</c:v>
                </c:pt>
                <c:pt idx="940">
                  <c:v>9.0814899999999997E-5</c:v>
                </c:pt>
                <c:pt idx="941">
                  <c:v>9.0814899999999997E-5</c:v>
                </c:pt>
                <c:pt idx="942">
                  <c:v>9.0573400000000003E-5</c:v>
                </c:pt>
                <c:pt idx="943">
                  <c:v>9.0573099999999995E-5</c:v>
                </c:pt>
                <c:pt idx="944">
                  <c:v>9.0332400000000003E-5</c:v>
                </c:pt>
                <c:pt idx="945">
                  <c:v>9.0331699999999994E-5</c:v>
                </c:pt>
                <c:pt idx="946">
                  <c:v>9.0091800000000004E-5</c:v>
                </c:pt>
                <c:pt idx="947">
                  <c:v>9.0090800000000001E-5</c:v>
                </c:pt>
                <c:pt idx="948">
                  <c:v>8.9851800000000006E-5</c:v>
                </c:pt>
                <c:pt idx="949">
                  <c:v>8.9850400000000003E-5</c:v>
                </c:pt>
                <c:pt idx="950">
                  <c:v>8.9612199999999996E-5</c:v>
                </c:pt>
                <c:pt idx="951">
                  <c:v>8.9610499999999999E-5</c:v>
                </c:pt>
                <c:pt idx="952">
                  <c:v>8.9373E-5</c:v>
                </c:pt>
                <c:pt idx="953">
                  <c:v>8.9370999999999995E-5</c:v>
                </c:pt>
                <c:pt idx="954">
                  <c:v>8.9134299999999998E-5</c:v>
                </c:pt>
                <c:pt idx="955">
                  <c:v>8.9131900000000006E-5</c:v>
                </c:pt>
                <c:pt idx="956">
                  <c:v>8.8896100000000004E-5</c:v>
                </c:pt>
                <c:pt idx="957">
                  <c:v>8.8893299999999998E-5</c:v>
                </c:pt>
                <c:pt idx="958">
                  <c:v>8.8658299999999998E-5</c:v>
                </c:pt>
                <c:pt idx="959">
                  <c:v>8.8655199999999998E-5</c:v>
                </c:pt>
                <c:pt idx="960">
                  <c:v>8.8420999999999999E-5</c:v>
                </c:pt>
                <c:pt idx="961">
                  <c:v>8.8417499999999998E-5</c:v>
                </c:pt>
                <c:pt idx="962">
                  <c:v>8.8183999999999995E-5</c:v>
                </c:pt>
                <c:pt idx="963">
                  <c:v>8.81802E-5</c:v>
                </c:pt>
                <c:pt idx="964">
                  <c:v>8.7947600000000005E-5</c:v>
                </c:pt>
                <c:pt idx="965">
                  <c:v>8.7943399999999996E-5</c:v>
                </c:pt>
                <c:pt idx="966">
                  <c:v>8.7711499999999995E-5</c:v>
                </c:pt>
                <c:pt idx="967">
                  <c:v>8.7707000000000006E-5</c:v>
                </c:pt>
                <c:pt idx="968">
                  <c:v>8.7475899999999994E-5</c:v>
                </c:pt>
                <c:pt idx="969">
                  <c:v>8.7471000000000003E-5</c:v>
                </c:pt>
                <c:pt idx="970">
                  <c:v>8.7240700000000007E-5</c:v>
                </c:pt>
                <c:pt idx="971">
                  <c:v>8.7235400000000002E-5</c:v>
                </c:pt>
                <c:pt idx="972">
                  <c:v>8.7005900000000007E-5</c:v>
                </c:pt>
                <c:pt idx="973">
                  <c:v>8.7000299999999994E-5</c:v>
                </c:pt>
                <c:pt idx="974">
                  <c:v>8.6771499999999994E-5</c:v>
                </c:pt>
                <c:pt idx="975">
                  <c:v>8.6765600000000002E-5</c:v>
                </c:pt>
                <c:pt idx="976">
                  <c:v>8.6537499999999996E-5</c:v>
                </c:pt>
                <c:pt idx="977">
                  <c:v>8.6531299999999996E-5</c:v>
                </c:pt>
                <c:pt idx="978">
                  <c:v>8.6303899999999999E-5</c:v>
                </c:pt>
                <c:pt idx="979">
                  <c:v>8.6297299999999998E-5</c:v>
                </c:pt>
                <c:pt idx="980">
                  <c:v>8.6070799999999996E-5</c:v>
                </c:pt>
                <c:pt idx="981">
                  <c:v>8.6063799999999994E-5</c:v>
                </c:pt>
                <c:pt idx="982">
                  <c:v>8.5838E-5</c:v>
                </c:pt>
                <c:pt idx="983">
                  <c:v>8.5830700000000005E-5</c:v>
                </c:pt>
                <c:pt idx="984">
                  <c:v>8.5605600000000006E-5</c:v>
                </c:pt>
                <c:pt idx="985">
                  <c:v>8.5598000000000003E-5</c:v>
                </c:pt>
                <c:pt idx="986">
                  <c:v>8.5373700000000006E-5</c:v>
                </c:pt>
                <c:pt idx="987">
                  <c:v>8.5365599999999995E-5</c:v>
                </c:pt>
                <c:pt idx="988">
                  <c:v>8.5142099999999999E-5</c:v>
                </c:pt>
                <c:pt idx="989">
                  <c:v>8.5133699999999994E-5</c:v>
                </c:pt>
                <c:pt idx="990">
                  <c:v>8.49108E-5</c:v>
                </c:pt>
                <c:pt idx="991">
                  <c:v>8.4902100000000002E-5</c:v>
                </c:pt>
                <c:pt idx="992">
                  <c:v>8.4679999999999996E-5</c:v>
                </c:pt>
                <c:pt idx="993">
                  <c:v>8.4670899999999996E-5</c:v>
                </c:pt>
                <c:pt idx="994">
                  <c:v>8.4449499999999998E-5</c:v>
                </c:pt>
                <c:pt idx="995">
                  <c:v>8.4440100000000005E-5</c:v>
                </c:pt>
                <c:pt idx="996">
                  <c:v>8.4219400000000002E-5</c:v>
                </c:pt>
                <c:pt idx="997">
                  <c:v>8.4209700000000001E-5</c:v>
                </c:pt>
                <c:pt idx="998">
                  <c:v>8.3989700000000007E-5</c:v>
                </c:pt>
                <c:pt idx="999">
                  <c:v>8.3979600000000005E-5</c:v>
                </c:pt>
                <c:pt idx="1000">
                  <c:v>8.3760300000000005E-5</c:v>
                </c:pt>
                <c:pt idx="1001">
                  <c:v>8.3749899999999996E-5</c:v>
                </c:pt>
                <c:pt idx="1002">
                  <c:v>8.3531300000000004E-5</c:v>
                </c:pt>
                <c:pt idx="1003">
                  <c:v>8.3520499999999994E-5</c:v>
                </c:pt>
                <c:pt idx="1004">
                  <c:v>8.3302700000000005E-5</c:v>
                </c:pt>
                <c:pt idx="1005">
                  <c:v>8.3291499999999994E-5</c:v>
                </c:pt>
                <c:pt idx="1006">
                  <c:v>8.3074399999999999E-5</c:v>
                </c:pt>
                <c:pt idx="1007">
                  <c:v>8.3062899999999994E-5</c:v>
                </c:pt>
                <c:pt idx="1008">
                  <c:v>8.28464E-5</c:v>
                </c:pt>
                <c:pt idx="1009">
                  <c:v>8.2834600000000001E-5</c:v>
                </c:pt>
                <c:pt idx="1010">
                  <c:v>8.2618800000000003E-5</c:v>
                </c:pt>
                <c:pt idx="1011">
                  <c:v>8.2606600000000003E-5</c:v>
                </c:pt>
                <c:pt idx="1012">
                  <c:v>8.2391499999999999E-5</c:v>
                </c:pt>
                <c:pt idx="1013">
                  <c:v>8.2379000000000005E-5</c:v>
                </c:pt>
                <c:pt idx="1014">
                  <c:v>8.2164599999999996E-5</c:v>
                </c:pt>
                <c:pt idx="1015">
                  <c:v>8.2151700000000002E-5</c:v>
                </c:pt>
                <c:pt idx="1016">
                  <c:v>8.1938000000000001E-5</c:v>
                </c:pt>
                <c:pt idx="1017">
                  <c:v>8.1924799999999999E-5</c:v>
                </c:pt>
                <c:pt idx="1018">
                  <c:v>8.1711699999999999E-5</c:v>
                </c:pt>
                <c:pt idx="1019">
                  <c:v>8.1698200000000003E-5</c:v>
                </c:pt>
                <c:pt idx="1020">
                  <c:v>8.1485700000000005E-5</c:v>
                </c:pt>
                <c:pt idx="1021">
                  <c:v>8.1471900000000002E-5</c:v>
                </c:pt>
                <c:pt idx="1022">
                  <c:v>8.1260099999999998E-5</c:v>
                </c:pt>
                <c:pt idx="1023">
                  <c:v>8.1245899999999994E-5</c:v>
                </c:pt>
                <c:pt idx="1024">
                  <c:v>8.1034799999999999E-5</c:v>
                </c:pt>
                <c:pt idx="1025">
                  <c:v>8.1020199999999994E-5</c:v>
                </c:pt>
                <c:pt idx="1026">
                  <c:v>8.08097E-5</c:v>
                </c:pt>
                <c:pt idx="1027">
                  <c:v>8.0794800000000001E-5</c:v>
                </c:pt>
                <c:pt idx="1028">
                  <c:v>8.0585000000000002E-5</c:v>
                </c:pt>
                <c:pt idx="1029">
                  <c:v>8.0569799999999996E-5</c:v>
                </c:pt>
                <c:pt idx="1030">
                  <c:v>8.0360599999999998E-5</c:v>
                </c:pt>
                <c:pt idx="1031">
                  <c:v>8.0345000000000004E-5</c:v>
                </c:pt>
                <c:pt idx="1032">
                  <c:v>8.0136500000000001E-5</c:v>
                </c:pt>
                <c:pt idx="1033">
                  <c:v>8.01206E-5</c:v>
                </c:pt>
                <c:pt idx="1034">
                  <c:v>7.9912699999999998E-5</c:v>
                </c:pt>
                <c:pt idx="1035">
                  <c:v>7.9896399999999996E-5</c:v>
                </c:pt>
                <c:pt idx="1036">
                  <c:v>7.9689200000000003E-5</c:v>
                </c:pt>
                <c:pt idx="1037">
                  <c:v>7.9672599999999993E-5</c:v>
                </c:pt>
                <c:pt idx="1038">
                  <c:v>7.9466000000000001E-5</c:v>
                </c:pt>
                <c:pt idx="1039">
                  <c:v>7.9449000000000005E-5</c:v>
                </c:pt>
                <c:pt idx="1040">
                  <c:v>7.9243E-5</c:v>
                </c:pt>
                <c:pt idx="1041">
                  <c:v>7.9225699999999996E-5</c:v>
                </c:pt>
                <c:pt idx="1042">
                  <c:v>7.9020300000000006E-5</c:v>
                </c:pt>
                <c:pt idx="1043">
                  <c:v>7.9002699999999995E-5</c:v>
                </c:pt>
                <c:pt idx="1044">
                  <c:v>7.8797900000000007E-5</c:v>
                </c:pt>
                <c:pt idx="1045">
                  <c:v>7.8779899999999994E-5</c:v>
                </c:pt>
                <c:pt idx="1046">
                  <c:v>7.8575800000000001E-5</c:v>
                </c:pt>
                <c:pt idx="1047">
                  <c:v>7.8557400000000001E-5</c:v>
                </c:pt>
                <c:pt idx="1048">
                  <c:v>7.8353899999999995E-5</c:v>
                </c:pt>
                <c:pt idx="1049">
                  <c:v>7.8335200000000002E-5</c:v>
                </c:pt>
                <c:pt idx="1050">
                  <c:v>7.8132200000000004E-5</c:v>
                </c:pt>
                <c:pt idx="1051">
                  <c:v>7.8113200000000003E-5</c:v>
                </c:pt>
                <c:pt idx="1052">
                  <c:v>7.79109E-5</c:v>
                </c:pt>
                <c:pt idx="1053">
                  <c:v>7.7891499999999998E-5</c:v>
                </c:pt>
                <c:pt idx="1054">
                  <c:v>7.7689700000000003E-5</c:v>
                </c:pt>
                <c:pt idx="1055">
                  <c:v>7.7669999999999993E-5</c:v>
                </c:pt>
                <c:pt idx="1056">
                  <c:v>7.7468799999999999E-5</c:v>
                </c:pt>
                <c:pt idx="1057">
                  <c:v>7.7448700000000003E-5</c:v>
                </c:pt>
                <c:pt idx="1058">
                  <c:v>7.7248200000000004E-5</c:v>
                </c:pt>
                <c:pt idx="1059">
                  <c:v>7.7227700000000006E-5</c:v>
                </c:pt>
                <c:pt idx="1060">
                  <c:v>7.7027799999999995E-5</c:v>
                </c:pt>
                <c:pt idx="1061">
                  <c:v>7.7006899999999996E-5</c:v>
                </c:pt>
                <c:pt idx="1062">
                  <c:v>7.6807500000000006E-5</c:v>
                </c:pt>
                <c:pt idx="1063">
                  <c:v>7.67863E-5</c:v>
                </c:pt>
                <c:pt idx="1064">
                  <c:v>7.6588099999999999E-5</c:v>
                </c:pt>
                <c:pt idx="1065">
                  <c:v>7.6567800000000002E-5</c:v>
                </c:pt>
                <c:pt idx="1066">
                  <c:v>7.6371200000000005E-5</c:v>
                </c:pt>
                <c:pt idx="1067">
                  <c:v>7.6350899999999994E-5</c:v>
                </c:pt>
                <c:pt idx="1068">
                  <c:v>7.6155200000000006E-5</c:v>
                </c:pt>
                <c:pt idx="1069">
                  <c:v>7.6134800000000002E-5</c:v>
                </c:pt>
                <c:pt idx="1070">
                  <c:v>7.5939799999999994E-5</c:v>
                </c:pt>
                <c:pt idx="1071">
                  <c:v>7.5919200000000003E-5</c:v>
                </c:pt>
                <c:pt idx="1072">
                  <c:v>7.5724900000000004E-5</c:v>
                </c:pt>
                <c:pt idx="1073">
                  <c:v>7.5704200000000006E-5</c:v>
                </c:pt>
                <c:pt idx="1074">
                  <c:v>7.5510600000000002E-5</c:v>
                </c:pt>
                <c:pt idx="1075">
                  <c:v>7.5489599999999996E-5</c:v>
                </c:pt>
                <c:pt idx="1076">
                  <c:v>7.5296599999999993E-5</c:v>
                </c:pt>
                <c:pt idx="1077">
                  <c:v>7.5275299999999994E-5</c:v>
                </c:pt>
                <c:pt idx="1078">
                  <c:v>7.5082999999999999E-5</c:v>
                </c:pt>
                <c:pt idx="1079">
                  <c:v>7.50615E-5</c:v>
                </c:pt>
                <c:pt idx="1080">
                  <c:v>7.4869800000000006E-5</c:v>
                </c:pt>
                <c:pt idx="1081">
                  <c:v>7.4847999999999999E-5</c:v>
                </c:pt>
                <c:pt idx="1082">
                  <c:v>7.4656899999999993E-5</c:v>
                </c:pt>
                <c:pt idx="1083">
                  <c:v>7.4634800000000006E-5</c:v>
                </c:pt>
                <c:pt idx="1084">
                  <c:v>7.4444300000000001E-5</c:v>
                </c:pt>
                <c:pt idx="1085">
                  <c:v>7.4422E-5</c:v>
                </c:pt>
                <c:pt idx="1086">
                  <c:v>7.4232099999999997E-5</c:v>
                </c:pt>
                <c:pt idx="1087">
                  <c:v>7.4209399999999995E-5</c:v>
                </c:pt>
                <c:pt idx="1088">
                  <c:v>7.4020100000000006E-5</c:v>
                </c:pt>
                <c:pt idx="1089">
                  <c:v>7.3997200000000004E-5</c:v>
                </c:pt>
                <c:pt idx="1090">
                  <c:v>7.3808500000000003E-5</c:v>
                </c:pt>
                <c:pt idx="1091">
                  <c:v>7.37852E-5</c:v>
                </c:pt>
                <c:pt idx="1092">
                  <c:v>7.35971E-5</c:v>
                </c:pt>
                <c:pt idx="1093">
                  <c:v>7.3573599999999996E-5</c:v>
                </c:pt>
                <c:pt idx="1094">
                  <c:v>7.3386000000000005E-5</c:v>
                </c:pt>
                <c:pt idx="1095">
                  <c:v>7.3362199999999994E-5</c:v>
                </c:pt>
                <c:pt idx="1096">
                  <c:v>7.3175200000000004E-5</c:v>
                </c:pt>
                <c:pt idx="1097">
                  <c:v>7.3151099999999998E-5</c:v>
                </c:pt>
                <c:pt idx="1098">
                  <c:v>7.2964699999999996E-5</c:v>
                </c:pt>
                <c:pt idx="1099">
                  <c:v>7.2940200000000003E-5</c:v>
                </c:pt>
                <c:pt idx="1100">
                  <c:v>7.2754400000000003E-5</c:v>
                </c:pt>
                <c:pt idx="1101">
                  <c:v>7.2729600000000002E-5</c:v>
                </c:pt>
                <c:pt idx="1102">
                  <c:v>7.2544299999999996E-5</c:v>
                </c:pt>
                <c:pt idx="1103">
                  <c:v>7.2519299999999995E-5</c:v>
                </c:pt>
                <c:pt idx="1104">
                  <c:v>7.2334499999999997E-5</c:v>
                </c:pt>
                <c:pt idx="1105">
                  <c:v>7.2309200000000002E-5</c:v>
                </c:pt>
                <c:pt idx="1106">
                  <c:v>7.2125000000000005E-5</c:v>
                </c:pt>
                <c:pt idx="1107">
                  <c:v>7.2099299999999996E-5</c:v>
                </c:pt>
                <c:pt idx="1108">
                  <c:v>7.19157E-5</c:v>
                </c:pt>
                <c:pt idx="1109">
                  <c:v>7.1889699999999997E-5</c:v>
                </c:pt>
                <c:pt idx="1110">
                  <c:v>7.1706599999999995E-5</c:v>
                </c:pt>
                <c:pt idx="1111">
                  <c:v>7.1680299999999999E-5</c:v>
                </c:pt>
                <c:pt idx="1112">
                  <c:v>7.1497799999999998E-5</c:v>
                </c:pt>
                <c:pt idx="1113">
                  <c:v>7.1471199999999994E-5</c:v>
                </c:pt>
                <c:pt idx="1114">
                  <c:v>7.1289200000000002E-5</c:v>
                </c:pt>
                <c:pt idx="1115">
                  <c:v>7.1262300000000004E-5</c:v>
                </c:pt>
                <c:pt idx="1116">
                  <c:v>7.1080800000000006E-5</c:v>
                </c:pt>
                <c:pt idx="1117">
                  <c:v>7.10536E-5</c:v>
                </c:pt>
                <c:pt idx="1118">
                  <c:v>7.0872599999999996E-5</c:v>
                </c:pt>
                <c:pt idx="1119">
                  <c:v>7.0845000000000004E-5</c:v>
                </c:pt>
                <c:pt idx="1120">
                  <c:v>7.0664600000000001E-5</c:v>
                </c:pt>
                <c:pt idx="1121">
                  <c:v>7.0636700000000001E-5</c:v>
                </c:pt>
                <c:pt idx="1122">
                  <c:v>7.0456800000000006E-5</c:v>
                </c:pt>
                <c:pt idx="1123">
                  <c:v>7.0428700000000006E-5</c:v>
                </c:pt>
                <c:pt idx="1124">
                  <c:v>7.0249199999999998E-5</c:v>
                </c:pt>
                <c:pt idx="1125">
                  <c:v>7.0220800000000004E-5</c:v>
                </c:pt>
                <c:pt idx="1126">
                  <c:v>7.0041899999999998E-5</c:v>
                </c:pt>
                <c:pt idx="1127">
                  <c:v>7.0013100000000002E-5</c:v>
                </c:pt>
                <c:pt idx="1128">
                  <c:v>6.9834700000000004E-5</c:v>
                </c:pt>
                <c:pt idx="1129">
                  <c:v>6.9805699999999995E-5</c:v>
                </c:pt>
                <c:pt idx="1130">
                  <c:v>6.9627800000000004E-5</c:v>
                </c:pt>
                <c:pt idx="1131">
                  <c:v>6.9598399999999994E-5</c:v>
                </c:pt>
                <c:pt idx="1132">
                  <c:v>6.9420999999999998E-5</c:v>
                </c:pt>
                <c:pt idx="1133">
                  <c:v>6.9391400000000001E-5</c:v>
                </c:pt>
                <c:pt idx="1134">
                  <c:v>6.9214499999999999E-5</c:v>
                </c:pt>
                <c:pt idx="1135">
                  <c:v>6.9184500000000001E-5</c:v>
                </c:pt>
                <c:pt idx="1136">
                  <c:v>6.9008099999999994E-5</c:v>
                </c:pt>
                <c:pt idx="1137">
                  <c:v>6.8977899999999996E-5</c:v>
                </c:pt>
                <c:pt idx="1138">
                  <c:v>6.8801999999999996E-5</c:v>
                </c:pt>
                <c:pt idx="1139">
                  <c:v>6.8771399999999997E-5</c:v>
                </c:pt>
                <c:pt idx="1140">
                  <c:v>6.8596000000000005E-5</c:v>
                </c:pt>
                <c:pt idx="1141">
                  <c:v>6.8565099999999999E-5</c:v>
                </c:pt>
                <c:pt idx="1142">
                  <c:v>6.8390299999999995E-5</c:v>
                </c:pt>
                <c:pt idx="1143">
                  <c:v>6.8359099999999994E-5</c:v>
                </c:pt>
                <c:pt idx="1144">
                  <c:v>6.8184700000000005E-5</c:v>
                </c:pt>
                <c:pt idx="1145">
                  <c:v>6.8153199999999997E-5</c:v>
                </c:pt>
                <c:pt idx="1146">
                  <c:v>6.7979300000000002E-5</c:v>
                </c:pt>
                <c:pt idx="1147">
                  <c:v>6.79475E-5</c:v>
                </c:pt>
                <c:pt idx="1148">
                  <c:v>6.7774000000000005E-5</c:v>
                </c:pt>
                <c:pt idx="1149">
                  <c:v>6.7742000000000003E-5</c:v>
                </c:pt>
                <c:pt idx="1150">
                  <c:v>6.7569000000000003E-5</c:v>
                </c:pt>
                <c:pt idx="1151">
                  <c:v>6.7536699999999993E-5</c:v>
                </c:pt>
                <c:pt idx="1152">
                  <c:v>6.7364200000000001E-5</c:v>
                </c:pt>
                <c:pt idx="1153">
                  <c:v>6.7331500000000004E-5</c:v>
                </c:pt>
                <c:pt idx="1154">
                  <c:v>6.7159500000000006E-5</c:v>
                </c:pt>
                <c:pt idx="1155">
                  <c:v>6.7126500000000002E-5</c:v>
                </c:pt>
                <c:pt idx="1156">
                  <c:v>6.6954999999999998E-5</c:v>
                </c:pt>
                <c:pt idx="1157">
                  <c:v>6.69217E-5</c:v>
                </c:pt>
                <c:pt idx="1158">
                  <c:v>6.6750700000000004E-5</c:v>
                </c:pt>
                <c:pt idx="1159">
                  <c:v>6.6717099999999999E-5</c:v>
                </c:pt>
                <c:pt idx="1160">
                  <c:v>6.6546500000000004E-5</c:v>
                </c:pt>
                <c:pt idx="1161">
                  <c:v>6.6512699999999998E-5</c:v>
                </c:pt>
                <c:pt idx="1162">
                  <c:v>6.6342500000000004E-5</c:v>
                </c:pt>
                <c:pt idx="1163">
                  <c:v>6.6308400000000004E-5</c:v>
                </c:pt>
                <c:pt idx="1164">
                  <c:v>6.6138700000000004E-5</c:v>
                </c:pt>
                <c:pt idx="1165">
                  <c:v>6.6104299999999997E-5</c:v>
                </c:pt>
                <c:pt idx="1166">
                  <c:v>6.5935100000000005E-5</c:v>
                </c:pt>
                <c:pt idx="1167">
                  <c:v>6.5900400000000004E-5</c:v>
                </c:pt>
                <c:pt idx="1168">
                  <c:v>6.5731599999999999E-5</c:v>
                </c:pt>
                <c:pt idx="1169">
                  <c:v>6.5696600000000004E-5</c:v>
                </c:pt>
                <c:pt idx="1170">
                  <c:v>6.5528200000000001E-5</c:v>
                </c:pt>
                <c:pt idx="1171">
                  <c:v>6.5493000000000005E-5</c:v>
                </c:pt>
                <c:pt idx="1172">
                  <c:v>6.5325099999999996E-5</c:v>
                </c:pt>
                <c:pt idx="1173">
                  <c:v>6.5289499999999999E-5</c:v>
                </c:pt>
                <c:pt idx="1174">
                  <c:v>6.5122099999999998E-5</c:v>
                </c:pt>
                <c:pt idx="1175">
                  <c:v>6.5086199999999994E-5</c:v>
                </c:pt>
                <c:pt idx="1176">
                  <c:v>6.4919199999999993E-5</c:v>
                </c:pt>
                <c:pt idx="1177">
                  <c:v>6.4883100000000002E-5</c:v>
                </c:pt>
                <c:pt idx="1178">
                  <c:v>6.4716500000000003E-5</c:v>
                </c:pt>
                <c:pt idx="1179">
                  <c:v>6.4680100000000004E-5</c:v>
                </c:pt>
                <c:pt idx="1180">
                  <c:v>6.4513999999999999E-5</c:v>
                </c:pt>
                <c:pt idx="1181">
                  <c:v>6.4477299999999993E-5</c:v>
                </c:pt>
                <c:pt idx="1182">
                  <c:v>6.4311600000000003E-5</c:v>
                </c:pt>
                <c:pt idx="1183">
                  <c:v>6.4274600000000003E-5</c:v>
                </c:pt>
                <c:pt idx="1184">
                  <c:v>6.4109400000000007E-5</c:v>
                </c:pt>
                <c:pt idx="1185">
                  <c:v>6.4072099999999999E-5</c:v>
                </c:pt>
                <c:pt idx="1186">
                  <c:v>6.3907300000000004E-5</c:v>
                </c:pt>
                <c:pt idx="1187">
                  <c:v>6.3869700000000003E-5</c:v>
                </c:pt>
                <c:pt idx="1188">
                  <c:v>6.3705299999999995E-5</c:v>
                </c:pt>
                <c:pt idx="1189">
                  <c:v>6.3667500000000007E-5</c:v>
                </c:pt>
                <c:pt idx="1190">
                  <c:v>6.3503499999999999E-5</c:v>
                </c:pt>
                <c:pt idx="1191">
                  <c:v>6.3465400000000004E-5</c:v>
                </c:pt>
                <c:pt idx="1192">
                  <c:v>6.3301799999999998E-5</c:v>
                </c:pt>
                <c:pt idx="1193">
                  <c:v>6.3263399999999995E-5</c:v>
                </c:pt>
                <c:pt idx="1194">
                  <c:v>6.3100299999999996E-5</c:v>
                </c:pt>
                <c:pt idx="1195">
                  <c:v>6.3061599999999999E-5</c:v>
                </c:pt>
                <c:pt idx="1196">
                  <c:v>6.2898900000000002E-5</c:v>
                </c:pt>
                <c:pt idx="1197">
                  <c:v>6.2859899999999998E-5</c:v>
                </c:pt>
                <c:pt idx="1198">
                  <c:v>6.2697699999999994E-5</c:v>
                </c:pt>
                <c:pt idx="1199">
                  <c:v>6.2658399999999996E-5</c:v>
                </c:pt>
                <c:pt idx="1200">
                  <c:v>6.24965E-5</c:v>
                </c:pt>
                <c:pt idx="1201">
                  <c:v>6.2457000000000002E-5</c:v>
                </c:pt>
                <c:pt idx="1202">
                  <c:v>6.2295499999999993E-5</c:v>
                </c:pt>
                <c:pt idx="1203">
                  <c:v>6.2255700000000001E-5</c:v>
                </c:pt>
                <c:pt idx="1204">
                  <c:v>6.20947E-5</c:v>
                </c:pt>
                <c:pt idx="1205">
                  <c:v>6.2054499999999993E-5</c:v>
                </c:pt>
                <c:pt idx="1206">
                  <c:v>6.1893899999999994E-5</c:v>
                </c:pt>
                <c:pt idx="1207">
                  <c:v>6.18535E-5</c:v>
                </c:pt>
                <c:pt idx="1208">
                  <c:v>6.1693300000000001E-5</c:v>
                </c:pt>
                <c:pt idx="1209">
                  <c:v>6.16526E-5</c:v>
                </c:pt>
                <c:pt idx="1210">
                  <c:v>6.1492899999999995E-5</c:v>
                </c:pt>
                <c:pt idx="1211">
                  <c:v>6.1451799999999993E-5</c:v>
                </c:pt>
                <c:pt idx="1212">
                  <c:v>6.1292500000000003E-5</c:v>
                </c:pt>
                <c:pt idx="1213">
                  <c:v>6.1251200000000001E-5</c:v>
                </c:pt>
                <c:pt idx="1214">
                  <c:v>6.1092200000000004E-5</c:v>
                </c:pt>
                <c:pt idx="1215">
                  <c:v>6.1050700000000001E-5</c:v>
                </c:pt>
                <c:pt idx="1216">
                  <c:v>6.0892099999999999E-5</c:v>
                </c:pt>
                <c:pt idx="1217">
                  <c:v>6.0850300000000003E-5</c:v>
                </c:pt>
                <c:pt idx="1218">
                  <c:v>6.0692100000000001E-5</c:v>
                </c:pt>
                <c:pt idx="1219">
                  <c:v>6.0649999999999997E-5</c:v>
                </c:pt>
                <c:pt idx="1220">
                  <c:v>6.0492200000000003E-5</c:v>
                </c:pt>
                <c:pt idx="1221">
                  <c:v>6.0449799999999998E-5</c:v>
                </c:pt>
                <c:pt idx="1222">
                  <c:v>6.0292399999999999E-5</c:v>
                </c:pt>
                <c:pt idx="1223">
                  <c:v>6.02497E-5</c:v>
                </c:pt>
                <c:pt idx="1224">
                  <c:v>6.0092700000000001E-5</c:v>
                </c:pt>
                <c:pt idx="1225">
                  <c:v>6.0049700000000002E-5</c:v>
                </c:pt>
                <c:pt idx="1226">
                  <c:v>5.9893199999999998E-5</c:v>
                </c:pt>
                <c:pt idx="1227">
                  <c:v>5.9849899999999998E-5</c:v>
                </c:pt>
                <c:pt idx="1228">
                  <c:v>5.9693700000000001E-5</c:v>
                </c:pt>
                <c:pt idx="1229">
                  <c:v>5.96501E-5</c:v>
                </c:pt>
                <c:pt idx="1230">
                  <c:v>5.9494299999999997E-5</c:v>
                </c:pt>
                <c:pt idx="1231">
                  <c:v>5.9450500000000003E-5</c:v>
                </c:pt>
                <c:pt idx="1232">
                  <c:v>5.9295100000000001E-5</c:v>
                </c:pt>
                <c:pt idx="1233">
                  <c:v>5.9250899999999999E-5</c:v>
                </c:pt>
                <c:pt idx="1234">
                  <c:v>5.9095899999999998E-5</c:v>
                </c:pt>
                <c:pt idx="1235">
                  <c:v>5.9051500000000002E-5</c:v>
                </c:pt>
                <c:pt idx="1236">
                  <c:v>5.8896900000000002E-5</c:v>
                </c:pt>
                <c:pt idx="1237">
                  <c:v>5.8852199999999999E-5</c:v>
                </c:pt>
                <c:pt idx="1238">
                  <c:v>5.86981E-5</c:v>
                </c:pt>
                <c:pt idx="1239">
                  <c:v>5.8653699999999997E-5</c:v>
                </c:pt>
                <c:pt idx="1240">
                  <c:v>5.85004E-5</c:v>
                </c:pt>
                <c:pt idx="1241">
                  <c:v>5.8455799999999997E-5</c:v>
                </c:pt>
                <c:pt idx="1242">
                  <c:v>5.8303000000000001E-5</c:v>
                </c:pt>
                <c:pt idx="1243">
                  <c:v>5.8258199999999997E-5</c:v>
                </c:pt>
                <c:pt idx="1244">
                  <c:v>5.8105900000000002E-5</c:v>
                </c:pt>
                <c:pt idx="1245">
                  <c:v>5.8060899999999998E-5</c:v>
                </c:pt>
                <c:pt idx="1246">
                  <c:v>5.7908999999999997E-5</c:v>
                </c:pt>
                <c:pt idx="1247">
                  <c:v>5.78637E-5</c:v>
                </c:pt>
                <c:pt idx="1248">
                  <c:v>5.77123E-5</c:v>
                </c:pt>
                <c:pt idx="1249">
                  <c:v>5.7666800000000002E-5</c:v>
                </c:pt>
                <c:pt idx="1250">
                  <c:v>5.7515700000000002E-5</c:v>
                </c:pt>
                <c:pt idx="1251">
                  <c:v>5.7469899999999997E-5</c:v>
                </c:pt>
                <c:pt idx="1252">
                  <c:v>5.7319299999999999E-5</c:v>
                </c:pt>
                <c:pt idx="1253">
                  <c:v>5.7273299999999999E-5</c:v>
                </c:pt>
                <c:pt idx="1254">
                  <c:v>5.7123000000000002E-5</c:v>
                </c:pt>
                <c:pt idx="1255">
                  <c:v>5.7076700000000002E-5</c:v>
                </c:pt>
                <c:pt idx="1256">
                  <c:v>5.6926799999999998E-5</c:v>
                </c:pt>
                <c:pt idx="1257">
                  <c:v>5.6880299999999998E-5</c:v>
                </c:pt>
                <c:pt idx="1258">
                  <c:v>5.6730800000000002E-5</c:v>
                </c:pt>
                <c:pt idx="1259">
                  <c:v>5.6684000000000001E-5</c:v>
                </c:pt>
                <c:pt idx="1260">
                  <c:v>5.65349E-5</c:v>
                </c:pt>
                <c:pt idx="1261">
                  <c:v>5.6487899999999998E-5</c:v>
                </c:pt>
                <c:pt idx="1262">
                  <c:v>5.6339099999999997E-5</c:v>
                </c:pt>
                <c:pt idx="1263">
                  <c:v>5.6291900000000002E-5</c:v>
                </c:pt>
                <c:pt idx="1264">
                  <c:v>5.6143500000000002E-5</c:v>
                </c:pt>
                <c:pt idx="1265">
                  <c:v>5.6095899999999999E-5</c:v>
                </c:pt>
                <c:pt idx="1266">
                  <c:v>5.59479E-5</c:v>
                </c:pt>
                <c:pt idx="1267">
                  <c:v>5.5900099999999997E-5</c:v>
                </c:pt>
                <c:pt idx="1268">
                  <c:v>5.5752499999999999E-5</c:v>
                </c:pt>
                <c:pt idx="1269">
                  <c:v>5.5704400000000002E-5</c:v>
                </c:pt>
                <c:pt idx="1270">
                  <c:v>5.5557099999999997E-5</c:v>
                </c:pt>
                <c:pt idx="1271">
                  <c:v>5.55088E-5</c:v>
                </c:pt>
                <c:pt idx="1272">
                  <c:v>5.5361900000000003E-5</c:v>
                </c:pt>
                <c:pt idx="1273">
                  <c:v>5.5313299999999998E-5</c:v>
                </c:pt>
                <c:pt idx="1274">
                  <c:v>5.5166800000000002E-5</c:v>
                </c:pt>
                <c:pt idx="1275">
                  <c:v>5.5117900000000003E-5</c:v>
                </c:pt>
                <c:pt idx="1276">
                  <c:v>5.4971700000000001E-5</c:v>
                </c:pt>
                <c:pt idx="1277">
                  <c:v>5.4922600000000002E-5</c:v>
                </c:pt>
                <c:pt idx="1278">
                  <c:v>5.47768E-5</c:v>
                </c:pt>
                <c:pt idx="1279">
                  <c:v>5.4727400000000001E-5</c:v>
                </c:pt>
                <c:pt idx="1280">
                  <c:v>5.45819E-5</c:v>
                </c:pt>
                <c:pt idx="1281">
                  <c:v>5.45323E-5</c:v>
                </c:pt>
                <c:pt idx="1282">
                  <c:v>5.43871E-5</c:v>
                </c:pt>
                <c:pt idx="1283">
                  <c:v>5.4337199999999999E-5</c:v>
                </c:pt>
                <c:pt idx="1284">
                  <c:v>5.41925E-5</c:v>
                </c:pt>
                <c:pt idx="1285">
                  <c:v>5.4142299999999998E-5</c:v>
                </c:pt>
                <c:pt idx="1286">
                  <c:v>5.39979E-5</c:v>
                </c:pt>
                <c:pt idx="1287">
                  <c:v>5.3947499999999998E-5</c:v>
                </c:pt>
                <c:pt idx="1288">
                  <c:v>5.3803400000000001E-5</c:v>
                </c:pt>
                <c:pt idx="1289">
                  <c:v>5.3752699999999998E-5</c:v>
                </c:pt>
                <c:pt idx="1290">
                  <c:v>5.3609000000000001E-5</c:v>
                </c:pt>
                <c:pt idx="1291">
                  <c:v>5.3557999999999998E-5</c:v>
                </c:pt>
                <c:pt idx="1292">
                  <c:v>5.3414700000000002E-5</c:v>
                </c:pt>
                <c:pt idx="1293">
                  <c:v>5.3363499999999998E-5</c:v>
                </c:pt>
                <c:pt idx="1294">
                  <c:v>5.3220400000000003E-5</c:v>
                </c:pt>
                <c:pt idx="1295">
                  <c:v>5.3168899999999998E-5</c:v>
                </c:pt>
                <c:pt idx="1296">
                  <c:v>5.3026199999999997E-5</c:v>
                </c:pt>
                <c:pt idx="1297">
                  <c:v>5.2974499999999999E-5</c:v>
                </c:pt>
                <c:pt idx="1298">
                  <c:v>5.2832099999999999E-5</c:v>
                </c:pt>
                <c:pt idx="1299">
                  <c:v>5.27801E-5</c:v>
                </c:pt>
                <c:pt idx="1300">
                  <c:v>5.2638E-5</c:v>
                </c:pt>
                <c:pt idx="1301">
                  <c:v>5.25857E-5</c:v>
                </c:pt>
                <c:pt idx="1302">
                  <c:v>5.2444000000000001E-5</c:v>
                </c:pt>
                <c:pt idx="1303">
                  <c:v>5.2391500000000001E-5</c:v>
                </c:pt>
                <c:pt idx="1304">
                  <c:v>5.2250100000000003E-5</c:v>
                </c:pt>
                <c:pt idx="1305">
                  <c:v>5.2197300000000003E-5</c:v>
                </c:pt>
                <c:pt idx="1306">
                  <c:v>5.2056199999999998E-5</c:v>
                </c:pt>
                <c:pt idx="1307">
                  <c:v>5.2003199999999997E-5</c:v>
                </c:pt>
                <c:pt idx="1308">
                  <c:v>5.18625E-5</c:v>
                </c:pt>
                <c:pt idx="1309">
                  <c:v>5.1809199999999999E-5</c:v>
                </c:pt>
                <c:pt idx="1310">
                  <c:v>5.1668700000000002E-5</c:v>
                </c:pt>
                <c:pt idx="1311">
                  <c:v>5.16151E-5</c:v>
                </c:pt>
                <c:pt idx="1312">
                  <c:v>5.1475099999999998E-5</c:v>
                </c:pt>
                <c:pt idx="1313">
                  <c:v>5.1421200000000002E-5</c:v>
                </c:pt>
                <c:pt idx="1314">
                  <c:v>5.12815E-5</c:v>
                </c:pt>
                <c:pt idx="1315">
                  <c:v>5.1227300000000003E-5</c:v>
                </c:pt>
                <c:pt idx="1316">
                  <c:v>5.1087900000000003E-5</c:v>
                </c:pt>
                <c:pt idx="1317">
                  <c:v>5.1033499999999999E-5</c:v>
                </c:pt>
                <c:pt idx="1318">
                  <c:v>5.0894499999999999E-5</c:v>
                </c:pt>
                <c:pt idx="1319">
                  <c:v>5.0839900000000001E-5</c:v>
                </c:pt>
                <c:pt idx="1320">
                  <c:v>5.0701100000000001E-5</c:v>
                </c:pt>
                <c:pt idx="1321">
                  <c:v>5.0646200000000003E-5</c:v>
                </c:pt>
                <c:pt idx="1322">
                  <c:v>5.0507799999999998E-5</c:v>
                </c:pt>
                <c:pt idx="1323">
                  <c:v>5.0452699999999999E-5</c:v>
                </c:pt>
                <c:pt idx="1324">
                  <c:v>5.0314600000000001E-5</c:v>
                </c:pt>
                <c:pt idx="1325">
                  <c:v>5.0259300000000002E-5</c:v>
                </c:pt>
                <c:pt idx="1326">
                  <c:v>5.0121499999999998E-5</c:v>
                </c:pt>
                <c:pt idx="1327">
                  <c:v>5.0065899999999998E-5</c:v>
                </c:pt>
                <c:pt idx="1328">
                  <c:v>4.9928500000000001E-5</c:v>
                </c:pt>
                <c:pt idx="1329">
                  <c:v>4.9872600000000001E-5</c:v>
                </c:pt>
                <c:pt idx="1330">
                  <c:v>4.9735499999999998E-5</c:v>
                </c:pt>
                <c:pt idx="1331">
                  <c:v>4.9679399999999997E-5</c:v>
                </c:pt>
                <c:pt idx="1332">
                  <c:v>4.9542600000000002E-5</c:v>
                </c:pt>
                <c:pt idx="1333">
                  <c:v>4.9486300000000001E-5</c:v>
                </c:pt>
                <c:pt idx="1334">
                  <c:v>4.93498E-5</c:v>
                </c:pt>
                <c:pt idx="1335">
                  <c:v>4.9293199999999998E-5</c:v>
                </c:pt>
                <c:pt idx="1336">
                  <c:v>4.9156999999999997E-5</c:v>
                </c:pt>
                <c:pt idx="1337">
                  <c:v>4.9100200000000001E-5</c:v>
                </c:pt>
                <c:pt idx="1338">
                  <c:v>4.8964400000000002E-5</c:v>
                </c:pt>
                <c:pt idx="1339">
                  <c:v>4.8907299999999998E-5</c:v>
                </c:pt>
                <c:pt idx="1340">
                  <c:v>4.8771799999999999E-5</c:v>
                </c:pt>
                <c:pt idx="1341">
                  <c:v>4.8714500000000003E-5</c:v>
                </c:pt>
                <c:pt idx="1342">
                  <c:v>4.8579199999999997E-5</c:v>
                </c:pt>
                <c:pt idx="1343">
                  <c:v>4.85217E-5</c:v>
                </c:pt>
                <c:pt idx="1344">
                  <c:v>4.8386800000000002E-5</c:v>
                </c:pt>
                <c:pt idx="1345">
                  <c:v>4.8328999999999998E-5</c:v>
                </c:pt>
                <c:pt idx="1346">
                  <c:v>4.8194400000000001E-5</c:v>
                </c:pt>
                <c:pt idx="1347">
                  <c:v>4.8136400000000002E-5</c:v>
                </c:pt>
                <c:pt idx="1348">
                  <c:v>4.8002099999999999E-5</c:v>
                </c:pt>
                <c:pt idx="1349">
                  <c:v>4.79439E-5</c:v>
                </c:pt>
                <c:pt idx="1350">
                  <c:v>4.7809899999999998E-5</c:v>
                </c:pt>
                <c:pt idx="1351">
                  <c:v>4.7751399999999998E-5</c:v>
                </c:pt>
                <c:pt idx="1352">
                  <c:v>4.7617700000000003E-5</c:v>
                </c:pt>
                <c:pt idx="1353">
                  <c:v>4.7559000000000003E-5</c:v>
                </c:pt>
                <c:pt idx="1354">
                  <c:v>4.7425600000000002E-5</c:v>
                </c:pt>
                <c:pt idx="1355">
                  <c:v>4.7366700000000002E-5</c:v>
                </c:pt>
                <c:pt idx="1356">
                  <c:v>4.7233600000000001E-5</c:v>
                </c:pt>
                <c:pt idx="1357">
                  <c:v>4.71744E-5</c:v>
                </c:pt>
                <c:pt idx="1358">
                  <c:v>4.7041700000000001E-5</c:v>
                </c:pt>
                <c:pt idx="1359">
                  <c:v>4.6982299999999999E-5</c:v>
                </c:pt>
                <c:pt idx="1360">
                  <c:v>4.68498E-5</c:v>
                </c:pt>
                <c:pt idx="1361">
                  <c:v>4.6790099999999998E-5</c:v>
                </c:pt>
                <c:pt idx="1362">
                  <c:v>4.6657999999999999E-5</c:v>
                </c:pt>
                <c:pt idx="1363">
                  <c:v>4.6598099999999997E-5</c:v>
                </c:pt>
                <c:pt idx="1364">
                  <c:v>4.6466199999999999E-5</c:v>
                </c:pt>
                <c:pt idx="1365">
                  <c:v>4.6406200000000003E-5</c:v>
                </c:pt>
                <c:pt idx="1366">
                  <c:v>4.6274599999999999E-5</c:v>
                </c:pt>
                <c:pt idx="1367">
                  <c:v>4.6214300000000002E-5</c:v>
                </c:pt>
                <c:pt idx="1368">
                  <c:v>4.6082999999999999E-5</c:v>
                </c:pt>
                <c:pt idx="1369">
                  <c:v>4.6022400000000002E-5</c:v>
                </c:pt>
                <c:pt idx="1370">
                  <c:v>4.5891499999999999E-5</c:v>
                </c:pt>
                <c:pt idx="1371">
                  <c:v>4.5830700000000002E-5</c:v>
                </c:pt>
                <c:pt idx="1372">
                  <c:v>4.57E-5</c:v>
                </c:pt>
                <c:pt idx="1373">
                  <c:v>4.5639000000000001E-5</c:v>
                </c:pt>
                <c:pt idx="1374">
                  <c:v>4.55086E-5</c:v>
                </c:pt>
                <c:pt idx="1375">
                  <c:v>4.5447400000000001E-5</c:v>
                </c:pt>
                <c:pt idx="1376">
                  <c:v>4.5317300000000001E-5</c:v>
                </c:pt>
                <c:pt idx="1377">
                  <c:v>4.5255900000000002E-5</c:v>
                </c:pt>
                <c:pt idx="1378">
                  <c:v>4.5126100000000002E-5</c:v>
                </c:pt>
                <c:pt idx="1379">
                  <c:v>4.5064400000000002E-5</c:v>
                </c:pt>
                <c:pt idx="1380">
                  <c:v>4.4934900000000002E-5</c:v>
                </c:pt>
                <c:pt idx="1381">
                  <c:v>4.4873100000000002E-5</c:v>
                </c:pt>
                <c:pt idx="1382">
                  <c:v>4.4743799999999997E-5</c:v>
                </c:pt>
                <c:pt idx="1383">
                  <c:v>4.4681700000000003E-5</c:v>
                </c:pt>
                <c:pt idx="1384">
                  <c:v>4.4552799999999998E-5</c:v>
                </c:pt>
                <c:pt idx="1385">
                  <c:v>4.4490499999999997E-5</c:v>
                </c:pt>
                <c:pt idx="1386">
                  <c:v>4.4361799999999999E-5</c:v>
                </c:pt>
                <c:pt idx="1387">
                  <c:v>4.4299299999999998E-5</c:v>
                </c:pt>
                <c:pt idx="1388">
                  <c:v>4.4170900000000001E-5</c:v>
                </c:pt>
                <c:pt idx="1389">
                  <c:v>4.4108199999999999E-5</c:v>
                </c:pt>
                <c:pt idx="1390">
                  <c:v>4.3980100000000003E-5</c:v>
                </c:pt>
                <c:pt idx="1391">
                  <c:v>4.39172E-5</c:v>
                </c:pt>
                <c:pt idx="1392">
                  <c:v>4.3789399999999998E-5</c:v>
                </c:pt>
                <c:pt idx="1393">
                  <c:v>4.3726300000000002E-5</c:v>
                </c:pt>
                <c:pt idx="1394">
                  <c:v>4.35987E-5</c:v>
                </c:pt>
                <c:pt idx="1395">
                  <c:v>4.3535400000000003E-5</c:v>
                </c:pt>
                <c:pt idx="1396">
                  <c:v>4.3408200000000002E-5</c:v>
                </c:pt>
                <c:pt idx="1397">
                  <c:v>4.3344599999999998E-5</c:v>
                </c:pt>
                <c:pt idx="1398">
                  <c:v>4.3217599999999998E-5</c:v>
                </c:pt>
                <c:pt idx="1399">
                  <c:v>4.31539E-5</c:v>
                </c:pt>
                <c:pt idx="1400">
                  <c:v>4.30272E-5</c:v>
                </c:pt>
                <c:pt idx="1401">
                  <c:v>4.2963300000000002E-5</c:v>
                </c:pt>
                <c:pt idx="1402">
                  <c:v>4.2836800000000003E-5</c:v>
                </c:pt>
                <c:pt idx="1403">
                  <c:v>4.2772699999999998E-5</c:v>
                </c:pt>
                <c:pt idx="1404">
                  <c:v>4.2646499999999999E-5</c:v>
                </c:pt>
                <c:pt idx="1405">
                  <c:v>4.25822E-5</c:v>
                </c:pt>
                <c:pt idx="1406">
                  <c:v>4.2456300000000002E-5</c:v>
                </c:pt>
                <c:pt idx="1407">
                  <c:v>4.2391800000000003E-5</c:v>
                </c:pt>
                <c:pt idx="1408">
                  <c:v>4.2266199999999999E-5</c:v>
                </c:pt>
                <c:pt idx="1409">
                  <c:v>4.2201399999999999E-5</c:v>
                </c:pt>
                <c:pt idx="1410">
                  <c:v>4.2076100000000002E-5</c:v>
                </c:pt>
                <c:pt idx="1411">
                  <c:v>4.2011200000000002E-5</c:v>
                </c:pt>
                <c:pt idx="1412">
                  <c:v>4.1886099999999999E-5</c:v>
                </c:pt>
                <c:pt idx="1413">
                  <c:v>4.1820999999999998E-5</c:v>
                </c:pt>
                <c:pt idx="1414">
                  <c:v>4.1696200000000002E-5</c:v>
                </c:pt>
                <c:pt idx="1415">
                  <c:v>4.1630900000000001E-5</c:v>
                </c:pt>
                <c:pt idx="1416">
                  <c:v>4.15064E-5</c:v>
                </c:pt>
                <c:pt idx="1417">
                  <c:v>4.1440799999999998E-5</c:v>
                </c:pt>
                <c:pt idx="1418">
                  <c:v>4.1316599999999997E-5</c:v>
                </c:pt>
                <c:pt idx="1419">
                  <c:v>4.1251000000000002E-5</c:v>
                </c:pt>
                <c:pt idx="1420">
                  <c:v>4.1127200000000002E-5</c:v>
                </c:pt>
                <c:pt idx="1421">
                  <c:v>4.10615E-5</c:v>
                </c:pt>
                <c:pt idx="1422">
                  <c:v>4.09381E-5</c:v>
                </c:pt>
                <c:pt idx="1423">
                  <c:v>4.0872299999999998E-5</c:v>
                </c:pt>
                <c:pt idx="1424">
                  <c:v>4.0749199999999999E-5</c:v>
                </c:pt>
                <c:pt idx="1425">
                  <c:v>4.0683199999999997E-5</c:v>
                </c:pt>
                <c:pt idx="1426">
                  <c:v>4.0560399999999999E-5</c:v>
                </c:pt>
                <c:pt idx="1427">
                  <c:v>4.0494200000000003E-5</c:v>
                </c:pt>
                <c:pt idx="1428">
                  <c:v>4.0371699999999998E-5</c:v>
                </c:pt>
                <c:pt idx="1429">
                  <c:v>4.0305300000000002E-5</c:v>
                </c:pt>
                <c:pt idx="1430">
                  <c:v>4.0183099999999998E-5</c:v>
                </c:pt>
                <c:pt idx="1431">
                  <c:v>4.0116600000000001E-5</c:v>
                </c:pt>
                <c:pt idx="1432">
                  <c:v>3.9994599999999998E-5</c:v>
                </c:pt>
                <c:pt idx="1433">
                  <c:v>3.9927900000000001E-5</c:v>
                </c:pt>
                <c:pt idx="1434">
                  <c:v>3.9806299999999999E-5</c:v>
                </c:pt>
                <c:pt idx="1435">
                  <c:v>3.9739400000000001E-5</c:v>
                </c:pt>
                <c:pt idx="1436">
                  <c:v>3.9617999999999999E-5</c:v>
                </c:pt>
                <c:pt idx="1437">
                  <c:v>3.9550900000000001E-5</c:v>
                </c:pt>
                <c:pt idx="1438">
                  <c:v>3.94298E-5</c:v>
                </c:pt>
                <c:pt idx="1439">
                  <c:v>3.9362600000000002E-5</c:v>
                </c:pt>
                <c:pt idx="1440">
                  <c:v>3.9241700000000001E-5</c:v>
                </c:pt>
                <c:pt idx="1441">
                  <c:v>3.9174300000000002E-5</c:v>
                </c:pt>
                <c:pt idx="1442">
                  <c:v>3.9053800000000002E-5</c:v>
                </c:pt>
                <c:pt idx="1443">
                  <c:v>3.8986200000000003E-5</c:v>
                </c:pt>
                <c:pt idx="1444">
                  <c:v>3.8865899999999997E-5</c:v>
                </c:pt>
                <c:pt idx="1445">
                  <c:v>3.8798199999999997E-5</c:v>
                </c:pt>
                <c:pt idx="1446">
                  <c:v>3.8678199999999998E-5</c:v>
                </c:pt>
                <c:pt idx="1447">
                  <c:v>3.8610299999999999E-5</c:v>
                </c:pt>
                <c:pt idx="1448">
                  <c:v>3.84905E-5</c:v>
                </c:pt>
                <c:pt idx="1449">
                  <c:v>3.84225E-5</c:v>
                </c:pt>
                <c:pt idx="1450">
                  <c:v>3.8303000000000002E-5</c:v>
                </c:pt>
                <c:pt idx="1451">
                  <c:v>3.8234800000000002E-5</c:v>
                </c:pt>
                <c:pt idx="1452">
                  <c:v>3.8115599999999998E-5</c:v>
                </c:pt>
                <c:pt idx="1453">
                  <c:v>3.8047099999999997E-5</c:v>
                </c:pt>
                <c:pt idx="1454">
                  <c:v>3.7928200000000001E-5</c:v>
                </c:pt>
                <c:pt idx="1455">
                  <c:v>3.7859599999999999E-5</c:v>
                </c:pt>
                <c:pt idx="1456">
                  <c:v>3.7741000000000003E-5</c:v>
                </c:pt>
                <c:pt idx="1457">
                  <c:v>3.7672200000000002E-5</c:v>
                </c:pt>
                <c:pt idx="1458">
                  <c:v>3.7553799999999999E-5</c:v>
                </c:pt>
                <c:pt idx="1459">
                  <c:v>3.7484899999999997E-5</c:v>
                </c:pt>
                <c:pt idx="1460">
                  <c:v>3.7366800000000003E-5</c:v>
                </c:pt>
                <c:pt idx="1461">
                  <c:v>3.72977E-5</c:v>
                </c:pt>
                <c:pt idx="1462">
                  <c:v>3.7179799999999999E-5</c:v>
                </c:pt>
                <c:pt idx="1463">
                  <c:v>3.7110599999999997E-5</c:v>
                </c:pt>
                <c:pt idx="1464">
                  <c:v>3.6993000000000003E-5</c:v>
                </c:pt>
                <c:pt idx="1465">
                  <c:v>3.69235E-5</c:v>
                </c:pt>
                <c:pt idx="1466">
                  <c:v>3.68062E-5</c:v>
                </c:pt>
                <c:pt idx="1467">
                  <c:v>3.6736600000000003E-5</c:v>
                </c:pt>
                <c:pt idx="1468">
                  <c:v>3.6619499999999997E-5</c:v>
                </c:pt>
                <c:pt idx="1469">
                  <c:v>3.65498E-5</c:v>
                </c:pt>
                <c:pt idx="1470">
                  <c:v>3.6433000000000002E-5</c:v>
                </c:pt>
                <c:pt idx="1471">
                  <c:v>3.6363099999999997E-5</c:v>
                </c:pt>
                <c:pt idx="1472">
                  <c:v>3.6246499999999999E-5</c:v>
                </c:pt>
                <c:pt idx="1473">
                  <c:v>3.6176500000000002E-5</c:v>
                </c:pt>
                <c:pt idx="1474">
                  <c:v>3.6060199999999997E-5</c:v>
                </c:pt>
                <c:pt idx="1475">
                  <c:v>3.5989999999999999E-5</c:v>
                </c:pt>
                <c:pt idx="1476">
                  <c:v>3.5874000000000002E-5</c:v>
                </c:pt>
                <c:pt idx="1477">
                  <c:v>3.5803599999999997E-5</c:v>
                </c:pt>
                <c:pt idx="1478">
                  <c:v>3.5687800000000001E-5</c:v>
                </c:pt>
                <c:pt idx="1479">
                  <c:v>3.5617300000000002E-5</c:v>
                </c:pt>
                <c:pt idx="1480">
                  <c:v>3.5501799999999999E-5</c:v>
                </c:pt>
                <c:pt idx="1481">
                  <c:v>3.54311E-5</c:v>
                </c:pt>
                <c:pt idx="1482">
                  <c:v>3.5315899999999998E-5</c:v>
                </c:pt>
                <c:pt idx="1483">
                  <c:v>3.5245099999999999E-5</c:v>
                </c:pt>
                <c:pt idx="1484">
                  <c:v>3.5130099999999998E-5</c:v>
                </c:pt>
                <c:pt idx="1485">
                  <c:v>3.5059099999999998E-5</c:v>
                </c:pt>
                <c:pt idx="1486">
                  <c:v>3.4944399999999997E-5</c:v>
                </c:pt>
                <c:pt idx="1487">
                  <c:v>3.4873299999999997E-5</c:v>
                </c:pt>
                <c:pt idx="1488">
                  <c:v>3.4758800000000003E-5</c:v>
                </c:pt>
                <c:pt idx="1489">
                  <c:v>3.4687500000000003E-5</c:v>
                </c:pt>
                <c:pt idx="1490">
                  <c:v>3.4573300000000003E-5</c:v>
                </c:pt>
                <c:pt idx="1491">
                  <c:v>3.4501900000000002E-5</c:v>
                </c:pt>
                <c:pt idx="1492">
                  <c:v>3.4387999999999997E-5</c:v>
                </c:pt>
                <c:pt idx="1493">
                  <c:v>3.4316400000000002E-5</c:v>
                </c:pt>
                <c:pt idx="1494">
                  <c:v>3.4202699999999997E-5</c:v>
                </c:pt>
                <c:pt idx="1495">
                  <c:v>3.4131100000000003E-5</c:v>
                </c:pt>
                <c:pt idx="1496">
                  <c:v>3.4017599999999998E-5</c:v>
                </c:pt>
                <c:pt idx="1497">
                  <c:v>3.3945800000000003E-5</c:v>
                </c:pt>
                <c:pt idx="1498">
                  <c:v>3.3832599999999999E-5</c:v>
                </c:pt>
                <c:pt idx="1499">
                  <c:v>3.3760699999999997E-5</c:v>
                </c:pt>
                <c:pt idx="1500">
                  <c:v>3.36478E-5</c:v>
                </c:pt>
                <c:pt idx="1501">
                  <c:v>3.3575699999999998E-5</c:v>
                </c:pt>
                <c:pt idx="1502">
                  <c:v>3.3463000000000001E-5</c:v>
                </c:pt>
                <c:pt idx="1503">
                  <c:v>3.3390799999999999E-5</c:v>
                </c:pt>
                <c:pt idx="1504">
                  <c:v>3.3278400000000003E-5</c:v>
                </c:pt>
                <c:pt idx="1505">
                  <c:v>3.32061E-5</c:v>
                </c:pt>
                <c:pt idx="1506">
                  <c:v>3.3093999999999999E-5</c:v>
                </c:pt>
                <c:pt idx="1507">
                  <c:v>3.3021600000000002E-5</c:v>
                </c:pt>
                <c:pt idx="1508">
                  <c:v>3.2909700000000001E-5</c:v>
                </c:pt>
                <c:pt idx="1509">
                  <c:v>3.2837099999999998E-5</c:v>
                </c:pt>
                <c:pt idx="1510">
                  <c:v>3.2725499999999997E-5</c:v>
                </c:pt>
                <c:pt idx="1511">
                  <c:v>3.26528E-5</c:v>
                </c:pt>
                <c:pt idx="1512">
                  <c:v>3.25415E-5</c:v>
                </c:pt>
                <c:pt idx="1513">
                  <c:v>3.2468700000000003E-5</c:v>
                </c:pt>
                <c:pt idx="1514">
                  <c:v>3.2357599999999997E-5</c:v>
                </c:pt>
                <c:pt idx="1515">
                  <c:v>3.2284699999999999E-5</c:v>
                </c:pt>
                <c:pt idx="1516">
                  <c:v>3.21738E-5</c:v>
                </c:pt>
                <c:pt idx="1517">
                  <c:v>3.2100800000000003E-5</c:v>
                </c:pt>
                <c:pt idx="1518">
                  <c:v>3.1990199999999997E-5</c:v>
                </c:pt>
                <c:pt idx="1519">
                  <c:v>3.19171E-5</c:v>
                </c:pt>
                <c:pt idx="1520">
                  <c:v>3.1806700000000002E-5</c:v>
                </c:pt>
                <c:pt idx="1521">
                  <c:v>3.1733499999999997E-5</c:v>
                </c:pt>
                <c:pt idx="1522">
                  <c:v>3.1623399999999999E-5</c:v>
                </c:pt>
                <c:pt idx="1523">
                  <c:v>3.1550100000000001E-5</c:v>
                </c:pt>
                <c:pt idx="1524">
                  <c:v>3.1440199999999998E-5</c:v>
                </c:pt>
                <c:pt idx="1525">
                  <c:v>3.1366799999999999E-5</c:v>
                </c:pt>
                <c:pt idx="1526">
                  <c:v>3.1257200000000003E-5</c:v>
                </c:pt>
                <c:pt idx="1527">
                  <c:v>3.1183699999999998E-5</c:v>
                </c:pt>
                <c:pt idx="1528">
                  <c:v>3.1074300000000002E-5</c:v>
                </c:pt>
                <c:pt idx="1529">
                  <c:v>3.1000700000000003E-5</c:v>
                </c:pt>
                <c:pt idx="1530">
                  <c:v>3.0891600000000001E-5</c:v>
                </c:pt>
                <c:pt idx="1531">
                  <c:v>3.0817900000000002E-5</c:v>
                </c:pt>
                <c:pt idx="1532">
                  <c:v>3.07091E-5</c:v>
                </c:pt>
                <c:pt idx="1533">
                  <c:v>3.0635200000000001E-5</c:v>
                </c:pt>
                <c:pt idx="1534">
                  <c:v>3.05267E-5</c:v>
                </c:pt>
                <c:pt idx="1535">
                  <c:v>3.0452700000000001E-5</c:v>
                </c:pt>
                <c:pt idx="1536">
                  <c:v>3.03444E-5</c:v>
                </c:pt>
                <c:pt idx="1537">
                  <c:v>3.0270400000000001E-5</c:v>
                </c:pt>
                <c:pt idx="1538">
                  <c:v>3.0162400000000001E-5</c:v>
                </c:pt>
                <c:pt idx="1539">
                  <c:v>3.0088200000000001E-5</c:v>
                </c:pt>
                <c:pt idx="1540">
                  <c:v>2.9980399999999998E-5</c:v>
                </c:pt>
                <c:pt idx="1541">
                  <c:v>2.9906199999999998E-5</c:v>
                </c:pt>
                <c:pt idx="1542">
                  <c:v>2.97987E-5</c:v>
                </c:pt>
                <c:pt idx="1543">
                  <c:v>2.97244E-5</c:v>
                </c:pt>
                <c:pt idx="1544">
                  <c:v>2.9617100000000001E-5</c:v>
                </c:pt>
                <c:pt idx="1545">
                  <c:v>2.9542800000000001E-5</c:v>
                </c:pt>
                <c:pt idx="1546">
                  <c:v>2.94358E-5</c:v>
                </c:pt>
                <c:pt idx="1547">
                  <c:v>2.93613E-5</c:v>
                </c:pt>
                <c:pt idx="1548">
                  <c:v>2.9254499999999999E-5</c:v>
                </c:pt>
                <c:pt idx="1549">
                  <c:v>2.9179999999999998E-5</c:v>
                </c:pt>
                <c:pt idx="1550">
                  <c:v>2.9073499999999999E-5</c:v>
                </c:pt>
                <c:pt idx="1551">
                  <c:v>2.8998800000000001E-5</c:v>
                </c:pt>
                <c:pt idx="1552">
                  <c:v>2.8892599999999998E-5</c:v>
                </c:pt>
                <c:pt idx="1553">
                  <c:v>2.8817900000000001E-5</c:v>
                </c:pt>
                <c:pt idx="1554">
                  <c:v>2.8711899999999999E-5</c:v>
                </c:pt>
                <c:pt idx="1555">
                  <c:v>2.8637100000000001E-5</c:v>
                </c:pt>
                <c:pt idx="1556">
                  <c:v>2.8531399999999999E-5</c:v>
                </c:pt>
                <c:pt idx="1557">
                  <c:v>2.8456500000000001E-5</c:v>
                </c:pt>
                <c:pt idx="1558">
                  <c:v>2.83511E-5</c:v>
                </c:pt>
                <c:pt idx="1559">
                  <c:v>2.8276199999999999E-5</c:v>
                </c:pt>
                <c:pt idx="1560">
                  <c:v>2.8170999999999998E-5</c:v>
                </c:pt>
                <c:pt idx="1561">
                  <c:v>2.8096E-5</c:v>
                </c:pt>
                <c:pt idx="1562">
                  <c:v>2.79911E-5</c:v>
                </c:pt>
                <c:pt idx="1563">
                  <c:v>2.7915999999999998E-5</c:v>
                </c:pt>
                <c:pt idx="1564">
                  <c:v>2.7811299999999999E-5</c:v>
                </c:pt>
                <c:pt idx="1565">
                  <c:v>2.7736200000000001E-5</c:v>
                </c:pt>
                <c:pt idx="1566">
                  <c:v>2.7631799999999999E-5</c:v>
                </c:pt>
                <c:pt idx="1567">
                  <c:v>2.75566E-5</c:v>
                </c:pt>
                <c:pt idx="1568">
                  <c:v>2.7452499999999998E-5</c:v>
                </c:pt>
                <c:pt idx="1569">
                  <c:v>2.7377199999999999E-5</c:v>
                </c:pt>
                <c:pt idx="1570">
                  <c:v>2.7273399999999999E-5</c:v>
                </c:pt>
                <c:pt idx="1571">
                  <c:v>2.7197999999999999E-5</c:v>
                </c:pt>
                <c:pt idx="1572">
                  <c:v>2.7094399999999999E-5</c:v>
                </c:pt>
                <c:pt idx="1573">
                  <c:v>2.70191E-5</c:v>
                </c:pt>
                <c:pt idx="1574">
                  <c:v>2.6915900000000001E-5</c:v>
                </c:pt>
                <c:pt idx="1575">
                  <c:v>2.6840500000000002E-5</c:v>
                </c:pt>
                <c:pt idx="1576">
                  <c:v>2.6737499999999999E-5</c:v>
                </c:pt>
                <c:pt idx="1577">
                  <c:v>2.66621E-5</c:v>
                </c:pt>
                <c:pt idx="1578">
                  <c:v>2.6559399999999998E-5</c:v>
                </c:pt>
                <c:pt idx="1579">
                  <c:v>2.6483899999999999E-5</c:v>
                </c:pt>
                <c:pt idx="1580">
                  <c:v>2.6381500000000001E-5</c:v>
                </c:pt>
                <c:pt idx="1581">
                  <c:v>2.6305999999999999E-5</c:v>
                </c:pt>
                <c:pt idx="1582">
                  <c:v>2.6203800000000001E-5</c:v>
                </c:pt>
                <c:pt idx="1583">
                  <c:v>2.6128200000000002E-5</c:v>
                </c:pt>
                <c:pt idx="1584">
                  <c:v>2.6026399999999999E-5</c:v>
                </c:pt>
                <c:pt idx="1585">
                  <c:v>2.5950799999999999E-5</c:v>
                </c:pt>
                <c:pt idx="1586">
                  <c:v>2.58491E-5</c:v>
                </c:pt>
                <c:pt idx="1587">
                  <c:v>2.57735E-5</c:v>
                </c:pt>
                <c:pt idx="1588">
                  <c:v>2.5672200000000001E-5</c:v>
                </c:pt>
                <c:pt idx="1589">
                  <c:v>2.5596500000000001E-5</c:v>
                </c:pt>
                <c:pt idx="1590">
                  <c:v>2.54955E-5</c:v>
                </c:pt>
                <c:pt idx="1591">
                  <c:v>2.54199E-5</c:v>
                </c:pt>
                <c:pt idx="1592">
                  <c:v>2.53192E-5</c:v>
                </c:pt>
                <c:pt idx="1593">
                  <c:v>2.52436E-5</c:v>
                </c:pt>
                <c:pt idx="1594">
                  <c:v>2.51432E-5</c:v>
                </c:pt>
                <c:pt idx="1595">
                  <c:v>2.50676E-5</c:v>
                </c:pt>
                <c:pt idx="1596">
                  <c:v>2.4967400000000001E-5</c:v>
                </c:pt>
                <c:pt idx="1597">
                  <c:v>2.4891800000000001E-5</c:v>
                </c:pt>
                <c:pt idx="1598">
                  <c:v>2.4791899999999999E-5</c:v>
                </c:pt>
                <c:pt idx="1599">
                  <c:v>2.4716299999999999E-5</c:v>
                </c:pt>
                <c:pt idx="1600">
                  <c:v>2.4616700000000001E-5</c:v>
                </c:pt>
                <c:pt idx="1601">
                  <c:v>2.4541100000000001E-5</c:v>
                </c:pt>
                <c:pt idx="1602">
                  <c:v>2.44417E-5</c:v>
                </c:pt>
                <c:pt idx="1603">
                  <c:v>2.43661E-5</c:v>
                </c:pt>
                <c:pt idx="1604">
                  <c:v>2.4267E-5</c:v>
                </c:pt>
                <c:pt idx="1605">
                  <c:v>2.41914E-5</c:v>
                </c:pt>
                <c:pt idx="1606">
                  <c:v>2.40926E-5</c:v>
                </c:pt>
                <c:pt idx="1607">
                  <c:v>2.40169E-5</c:v>
                </c:pt>
                <c:pt idx="1608">
                  <c:v>2.3918400000000001E-5</c:v>
                </c:pt>
                <c:pt idx="1609">
                  <c:v>2.3842700000000001E-5</c:v>
                </c:pt>
                <c:pt idx="1610">
                  <c:v>2.3744499999999999E-5</c:v>
                </c:pt>
                <c:pt idx="1611">
                  <c:v>2.3668799999999999E-5</c:v>
                </c:pt>
                <c:pt idx="1612">
                  <c:v>2.3570900000000002E-5</c:v>
                </c:pt>
                <c:pt idx="1613">
                  <c:v>2.3495200000000002E-5</c:v>
                </c:pt>
                <c:pt idx="1614">
                  <c:v>2.3397500000000001E-5</c:v>
                </c:pt>
                <c:pt idx="1615">
                  <c:v>2.3321800000000001E-5</c:v>
                </c:pt>
                <c:pt idx="1616">
                  <c:v>2.3224400000000001E-5</c:v>
                </c:pt>
                <c:pt idx="1617">
                  <c:v>2.3148800000000001E-5</c:v>
                </c:pt>
                <c:pt idx="1618">
                  <c:v>2.3051600000000001E-5</c:v>
                </c:pt>
                <c:pt idx="1619">
                  <c:v>2.2976000000000002E-5</c:v>
                </c:pt>
                <c:pt idx="1620">
                  <c:v>2.2879099999999999E-5</c:v>
                </c:pt>
                <c:pt idx="1621">
                  <c:v>2.2803499999999999E-5</c:v>
                </c:pt>
                <c:pt idx="1622">
                  <c:v>2.2706900000000001E-5</c:v>
                </c:pt>
                <c:pt idx="1623">
                  <c:v>2.2631300000000001E-5</c:v>
                </c:pt>
                <c:pt idx="1624">
                  <c:v>2.2535E-5</c:v>
                </c:pt>
                <c:pt idx="1625">
                  <c:v>2.24593E-5</c:v>
                </c:pt>
                <c:pt idx="1626">
                  <c:v>2.23633E-5</c:v>
                </c:pt>
                <c:pt idx="1627">
                  <c:v>2.22877E-5</c:v>
                </c:pt>
                <c:pt idx="1628">
                  <c:v>2.2192E-5</c:v>
                </c:pt>
                <c:pt idx="1629">
                  <c:v>2.2116400000000001E-5</c:v>
                </c:pt>
                <c:pt idx="1630">
                  <c:v>2.2020900000000001E-5</c:v>
                </c:pt>
                <c:pt idx="1631">
                  <c:v>2.1945400000000002E-5</c:v>
                </c:pt>
                <c:pt idx="1632">
                  <c:v>2.18502E-5</c:v>
                </c:pt>
                <c:pt idx="1633">
                  <c:v>2.17747E-5</c:v>
                </c:pt>
                <c:pt idx="1634">
                  <c:v>2.1679799999999999E-5</c:v>
                </c:pt>
                <c:pt idx="1635">
                  <c:v>2.1604299999999999E-5</c:v>
                </c:pt>
                <c:pt idx="1636">
                  <c:v>2.1509699999999998E-5</c:v>
                </c:pt>
                <c:pt idx="1637">
                  <c:v>2.1434199999999999E-5</c:v>
                </c:pt>
                <c:pt idx="1638">
                  <c:v>2.1339899999999999E-5</c:v>
                </c:pt>
                <c:pt idx="1639">
                  <c:v>2.1264399999999999E-5</c:v>
                </c:pt>
                <c:pt idx="1640">
                  <c:v>2.11704E-5</c:v>
                </c:pt>
                <c:pt idx="1641">
                  <c:v>2.1095E-5</c:v>
                </c:pt>
                <c:pt idx="1642">
                  <c:v>2.1001300000000002E-5</c:v>
                </c:pt>
                <c:pt idx="1643">
                  <c:v>2.0925899999999999E-5</c:v>
                </c:pt>
                <c:pt idx="1644">
                  <c:v>2.0832400000000001E-5</c:v>
                </c:pt>
                <c:pt idx="1645">
                  <c:v>2.0757100000000002E-5</c:v>
                </c:pt>
                <c:pt idx="1646">
                  <c:v>2.06639E-5</c:v>
                </c:pt>
                <c:pt idx="1647">
                  <c:v>2.0588600000000001E-5</c:v>
                </c:pt>
                <c:pt idx="1648">
                  <c:v>2.0495800000000001E-5</c:v>
                </c:pt>
                <c:pt idx="1649">
                  <c:v>2.0420499999999999E-5</c:v>
                </c:pt>
                <c:pt idx="1650">
                  <c:v>2.0327899999999999E-5</c:v>
                </c:pt>
                <c:pt idx="1651">
                  <c:v>2.02527E-5</c:v>
                </c:pt>
                <c:pt idx="1652">
                  <c:v>2.0160400000000001E-5</c:v>
                </c:pt>
                <c:pt idx="1653">
                  <c:v>2.0085299999999999E-5</c:v>
                </c:pt>
                <c:pt idx="1654">
                  <c:v>1.99933E-5</c:v>
                </c:pt>
                <c:pt idx="1655">
                  <c:v>1.9918199999999998E-5</c:v>
                </c:pt>
                <c:pt idx="1656">
                  <c:v>1.9826500000000001E-5</c:v>
                </c:pt>
                <c:pt idx="1657">
                  <c:v>1.9751499999999999E-5</c:v>
                </c:pt>
                <c:pt idx="1658">
                  <c:v>1.9660099999999998E-5</c:v>
                </c:pt>
                <c:pt idx="1659">
                  <c:v>1.95851E-5</c:v>
                </c:pt>
                <c:pt idx="1660">
                  <c:v>1.9494E-5</c:v>
                </c:pt>
                <c:pt idx="1661">
                  <c:v>1.9419099999999998E-5</c:v>
                </c:pt>
                <c:pt idx="1662">
                  <c:v>1.9328299999999999E-5</c:v>
                </c:pt>
                <c:pt idx="1663">
                  <c:v>1.9253500000000001E-5</c:v>
                </c:pt>
                <c:pt idx="1664">
                  <c:v>1.9162999999999999E-5</c:v>
                </c:pt>
                <c:pt idx="1665">
                  <c:v>1.9088300000000002E-5</c:v>
                </c:pt>
                <c:pt idx="1666">
                  <c:v>1.8998E-5</c:v>
                </c:pt>
                <c:pt idx="1667">
                  <c:v>1.8923399999999999E-5</c:v>
                </c:pt>
                <c:pt idx="1668">
                  <c:v>1.8833499999999998E-5</c:v>
                </c:pt>
                <c:pt idx="1669">
                  <c:v>1.8758900000000001E-5</c:v>
                </c:pt>
                <c:pt idx="1670">
                  <c:v>1.8669300000000001E-5</c:v>
                </c:pt>
                <c:pt idx="1671">
                  <c:v>1.85948E-5</c:v>
                </c:pt>
                <c:pt idx="1672">
                  <c:v>1.8505500000000001E-5</c:v>
                </c:pt>
                <c:pt idx="1673">
                  <c:v>1.84311E-5</c:v>
                </c:pt>
                <c:pt idx="1674">
                  <c:v>1.8342099999999998E-5</c:v>
                </c:pt>
                <c:pt idx="1675">
                  <c:v>1.8267700000000001E-5</c:v>
                </c:pt>
                <c:pt idx="1676">
                  <c:v>1.8179E-5</c:v>
                </c:pt>
                <c:pt idx="1677">
                  <c:v>1.81048E-5</c:v>
                </c:pt>
                <c:pt idx="1678">
                  <c:v>1.8016399999999999E-5</c:v>
                </c:pt>
                <c:pt idx="1679">
                  <c:v>1.7942299999999999E-5</c:v>
                </c:pt>
                <c:pt idx="1680">
                  <c:v>1.7854199999999999E-5</c:v>
                </c:pt>
                <c:pt idx="1681">
                  <c:v>1.77802E-5</c:v>
                </c:pt>
                <c:pt idx="1682">
                  <c:v>1.76925E-5</c:v>
                </c:pt>
                <c:pt idx="1683">
                  <c:v>1.7618500000000001E-5</c:v>
                </c:pt>
                <c:pt idx="1684">
                  <c:v>1.7531099999999999E-5</c:v>
                </c:pt>
                <c:pt idx="1685">
                  <c:v>1.74573E-5</c:v>
                </c:pt>
                <c:pt idx="1686">
                  <c:v>1.7370100000000002E-5</c:v>
                </c:pt>
                <c:pt idx="1687">
                  <c:v>1.7296499999999999E-5</c:v>
                </c:pt>
                <c:pt idx="1688">
                  <c:v>1.7209599999999999E-5</c:v>
                </c:pt>
                <c:pt idx="1689">
                  <c:v>1.71361E-5</c:v>
                </c:pt>
                <c:pt idx="1690">
                  <c:v>1.70495E-5</c:v>
                </c:pt>
                <c:pt idx="1691">
                  <c:v>1.6976100000000002E-5</c:v>
                </c:pt>
                <c:pt idx="1692">
                  <c:v>1.6889899999999999E-5</c:v>
                </c:pt>
                <c:pt idx="1693">
                  <c:v>1.6816600000000001E-5</c:v>
                </c:pt>
                <c:pt idx="1694">
                  <c:v>1.6730699999999999E-5</c:v>
                </c:pt>
                <c:pt idx="1695">
                  <c:v>1.6657500000000001E-5</c:v>
                </c:pt>
                <c:pt idx="1696">
                  <c:v>1.65719E-5</c:v>
                </c:pt>
                <c:pt idx="1697">
                  <c:v>1.6498899999999999E-5</c:v>
                </c:pt>
                <c:pt idx="1698">
                  <c:v>1.6413600000000002E-5</c:v>
                </c:pt>
                <c:pt idx="1699">
                  <c:v>1.6340700000000001E-5</c:v>
                </c:pt>
                <c:pt idx="1700">
                  <c:v>1.6255800000000001E-5</c:v>
                </c:pt>
                <c:pt idx="1701">
                  <c:v>1.6183000000000001E-5</c:v>
                </c:pt>
                <c:pt idx="1702">
                  <c:v>1.6098400000000002E-5</c:v>
                </c:pt>
                <c:pt idx="1703">
                  <c:v>1.6025700000000001E-5</c:v>
                </c:pt>
                <c:pt idx="1704">
                  <c:v>1.59415E-5</c:v>
                </c:pt>
                <c:pt idx="1705">
                  <c:v>1.58689E-5</c:v>
                </c:pt>
                <c:pt idx="1706">
                  <c:v>1.5785099999999999E-5</c:v>
                </c:pt>
                <c:pt idx="1707">
                  <c:v>1.5712599999999999E-5</c:v>
                </c:pt>
                <c:pt idx="1708">
                  <c:v>1.5629099999999999E-5</c:v>
                </c:pt>
                <c:pt idx="1709">
                  <c:v>1.55568E-5</c:v>
                </c:pt>
                <c:pt idx="1710">
                  <c:v>1.54736E-5</c:v>
                </c:pt>
                <c:pt idx="1711">
                  <c:v>1.5401500000000002E-5</c:v>
                </c:pt>
                <c:pt idx="1712">
                  <c:v>1.5318599999999999E-5</c:v>
                </c:pt>
                <c:pt idx="1713">
                  <c:v>1.5246699999999999E-5</c:v>
                </c:pt>
                <c:pt idx="1714">
                  <c:v>1.5164099999999999E-5</c:v>
                </c:pt>
                <c:pt idx="1715">
                  <c:v>1.5092299999999999E-5</c:v>
                </c:pt>
                <c:pt idx="1716">
                  <c:v>1.5010100000000001E-5</c:v>
                </c:pt>
                <c:pt idx="1717">
                  <c:v>1.4938499999999999E-5</c:v>
                </c:pt>
                <c:pt idx="1718">
                  <c:v>1.4856599999999999E-5</c:v>
                </c:pt>
                <c:pt idx="1719">
                  <c:v>1.47852E-5</c:v>
                </c:pt>
                <c:pt idx="1720">
                  <c:v>1.4703599999999999E-5</c:v>
                </c:pt>
                <c:pt idx="1721">
                  <c:v>1.46323E-5</c:v>
                </c:pt>
                <c:pt idx="1722">
                  <c:v>1.45511E-5</c:v>
                </c:pt>
                <c:pt idx="1723">
                  <c:v>1.448E-5</c:v>
                </c:pt>
                <c:pt idx="1724">
                  <c:v>1.4399199999999999E-5</c:v>
                </c:pt>
                <c:pt idx="1725">
                  <c:v>1.4328199999999999E-5</c:v>
                </c:pt>
                <c:pt idx="1726">
                  <c:v>1.4247700000000001E-5</c:v>
                </c:pt>
                <c:pt idx="1727">
                  <c:v>1.4177E-5</c:v>
                </c:pt>
                <c:pt idx="1728">
                  <c:v>1.40968E-5</c:v>
                </c:pt>
                <c:pt idx="1729">
                  <c:v>1.40263E-5</c:v>
                </c:pt>
                <c:pt idx="1730">
                  <c:v>1.3946499999999999E-5</c:v>
                </c:pt>
                <c:pt idx="1731">
                  <c:v>1.3876099999999999E-5</c:v>
                </c:pt>
                <c:pt idx="1732">
                  <c:v>1.37967E-5</c:v>
                </c:pt>
                <c:pt idx="1733">
                  <c:v>1.37265E-5</c:v>
                </c:pt>
                <c:pt idx="1734">
                  <c:v>1.3647400000000001E-5</c:v>
                </c:pt>
                <c:pt idx="1735">
                  <c:v>1.35774E-5</c:v>
                </c:pt>
                <c:pt idx="1736">
                  <c:v>1.34987E-5</c:v>
                </c:pt>
                <c:pt idx="1737">
                  <c:v>1.3428899999999999E-5</c:v>
                </c:pt>
                <c:pt idx="1738">
                  <c:v>1.33505E-5</c:v>
                </c:pt>
                <c:pt idx="1739">
                  <c:v>1.32809E-5</c:v>
                </c:pt>
                <c:pt idx="1740">
                  <c:v>1.32029E-5</c:v>
                </c:pt>
                <c:pt idx="1741">
                  <c:v>1.3133600000000001E-5</c:v>
                </c:pt>
                <c:pt idx="1742">
                  <c:v>1.30559E-5</c:v>
                </c:pt>
                <c:pt idx="1743">
                  <c:v>1.2986800000000001E-5</c:v>
                </c:pt>
                <c:pt idx="1744">
                  <c:v>1.2909500000000001E-5</c:v>
                </c:pt>
                <c:pt idx="1745">
                  <c:v>1.28406E-5</c:v>
                </c:pt>
                <c:pt idx="1746">
                  <c:v>1.2763699999999999E-5</c:v>
                </c:pt>
                <c:pt idx="1747">
                  <c:v>1.2694899999999999E-5</c:v>
                </c:pt>
                <c:pt idx="1748">
                  <c:v>1.2618399999999999E-5</c:v>
                </c:pt>
                <c:pt idx="1749">
                  <c:v>1.255E-5</c:v>
                </c:pt>
                <c:pt idx="1750">
                  <c:v>1.2473899999999999E-5</c:v>
                </c:pt>
                <c:pt idx="1751">
                  <c:v>1.2405700000000001E-5</c:v>
                </c:pt>
                <c:pt idx="1752">
                  <c:v>1.23299E-5</c:v>
                </c:pt>
                <c:pt idx="1753">
                  <c:v>1.22619E-5</c:v>
                </c:pt>
                <c:pt idx="1754">
                  <c:v>1.2186599999999999E-5</c:v>
                </c:pt>
                <c:pt idx="1755">
                  <c:v>1.21188E-5</c:v>
                </c:pt>
                <c:pt idx="1756">
                  <c:v>1.20438E-5</c:v>
                </c:pt>
                <c:pt idx="1757">
                  <c:v>1.1976299999999999E-5</c:v>
                </c:pt>
                <c:pt idx="1758">
                  <c:v>1.19017E-5</c:v>
                </c:pt>
                <c:pt idx="1759">
                  <c:v>1.18344E-5</c:v>
                </c:pt>
                <c:pt idx="1760">
                  <c:v>1.17602E-5</c:v>
                </c:pt>
                <c:pt idx="1761">
                  <c:v>1.16932E-5</c:v>
                </c:pt>
                <c:pt idx="1762">
                  <c:v>1.1619300000000001E-5</c:v>
                </c:pt>
                <c:pt idx="1763">
                  <c:v>1.15526E-5</c:v>
                </c:pt>
                <c:pt idx="1764">
                  <c:v>1.14791E-5</c:v>
                </c:pt>
                <c:pt idx="1765">
                  <c:v>1.14126E-5</c:v>
                </c:pt>
                <c:pt idx="1766">
                  <c:v>1.13395E-5</c:v>
                </c:pt>
                <c:pt idx="1767">
                  <c:v>1.1273200000000001E-5</c:v>
                </c:pt>
                <c:pt idx="1768">
                  <c:v>1.1200500000000001E-5</c:v>
                </c:pt>
                <c:pt idx="1769">
                  <c:v>1.11345E-5</c:v>
                </c:pt>
                <c:pt idx="1770">
                  <c:v>1.1062200000000001E-5</c:v>
                </c:pt>
                <c:pt idx="1771">
                  <c:v>1.0996500000000001E-5</c:v>
                </c:pt>
                <c:pt idx="1772">
                  <c:v>1.09246E-5</c:v>
                </c:pt>
                <c:pt idx="1773">
                  <c:v>1.0859100000000001E-5</c:v>
                </c:pt>
                <c:pt idx="1774">
                  <c:v>1.07876E-5</c:v>
                </c:pt>
                <c:pt idx="1775">
                  <c:v>1.0722399999999999E-5</c:v>
                </c:pt>
                <c:pt idx="1776">
                  <c:v>1.0651300000000001E-5</c:v>
                </c:pt>
                <c:pt idx="1777">
                  <c:v>1.0586300000000001E-5</c:v>
                </c:pt>
                <c:pt idx="1778">
                  <c:v>1.05156E-5</c:v>
                </c:pt>
                <c:pt idx="1779">
                  <c:v>1.04509E-5</c:v>
                </c:pt>
                <c:pt idx="1780">
                  <c:v>1.03806E-5</c:v>
                </c:pt>
                <c:pt idx="1781">
                  <c:v>1.03162E-5</c:v>
                </c:pt>
                <c:pt idx="1782">
                  <c:v>1.02463E-5</c:v>
                </c:pt>
                <c:pt idx="1783">
                  <c:v>1.0182200000000001E-5</c:v>
                </c:pt>
                <c:pt idx="1784">
                  <c:v>1.0112700000000001E-5</c:v>
                </c:pt>
                <c:pt idx="1785">
                  <c:v>1.00489E-5</c:v>
                </c:pt>
                <c:pt idx="1786">
                  <c:v>9.9797899999999999E-6</c:v>
                </c:pt>
                <c:pt idx="1787">
                  <c:v>9.9162699999999998E-6</c:v>
                </c:pt>
                <c:pt idx="1788">
                  <c:v>9.84757E-6</c:v>
                </c:pt>
                <c:pt idx="1789">
                  <c:v>9.7843500000000006E-6</c:v>
                </c:pt>
                <c:pt idx="1790">
                  <c:v>9.7160699999999996E-6</c:v>
                </c:pt>
                <c:pt idx="1791">
                  <c:v>9.6531499999999992E-6</c:v>
                </c:pt>
                <c:pt idx="1792">
                  <c:v>9.5852700000000008E-6</c:v>
                </c:pt>
                <c:pt idx="1793">
                  <c:v>9.5226600000000001E-6</c:v>
                </c:pt>
                <c:pt idx="1794">
                  <c:v>9.4552000000000005E-6</c:v>
                </c:pt>
                <c:pt idx="1795">
                  <c:v>9.3928900000000005E-6</c:v>
                </c:pt>
                <c:pt idx="1796">
                  <c:v>9.3258400000000008E-6</c:v>
                </c:pt>
                <c:pt idx="1797">
                  <c:v>9.2638499999999994E-6</c:v>
                </c:pt>
                <c:pt idx="1798">
                  <c:v>9.1972200000000003E-6</c:v>
                </c:pt>
                <c:pt idx="1799">
                  <c:v>9.1355400000000003E-6</c:v>
                </c:pt>
                <c:pt idx="1800">
                  <c:v>9.0693400000000008E-6</c:v>
                </c:pt>
                <c:pt idx="1801">
                  <c:v>9.0079799999999994E-6</c:v>
                </c:pt>
                <c:pt idx="1802">
                  <c:v>8.9422000000000005E-6</c:v>
                </c:pt>
                <c:pt idx="1803">
                  <c:v>8.8811599999999995E-6</c:v>
                </c:pt>
                <c:pt idx="1804">
                  <c:v>8.8157999999999995E-6</c:v>
                </c:pt>
                <c:pt idx="1805">
                  <c:v>8.7550800000000005E-6</c:v>
                </c:pt>
                <c:pt idx="1806">
                  <c:v>8.6901500000000001E-6</c:v>
                </c:pt>
                <c:pt idx="1807">
                  <c:v>8.6297699999999995E-6</c:v>
                </c:pt>
                <c:pt idx="1808">
                  <c:v>8.5652700000000004E-6</c:v>
                </c:pt>
                <c:pt idx="1809">
                  <c:v>8.5052100000000002E-6</c:v>
                </c:pt>
                <c:pt idx="1810">
                  <c:v>8.4411400000000006E-6</c:v>
                </c:pt>
                <c:pt idx="1811">
                  <c:v>8.3814299999999995E-6</c:v>
                </c:pt>
                <c:pt idx="1812">
                  <c:v>8.3177899999999995E-6</c:v>
                </c:pt>
                <c:pt idx="1813">
                  <c:v>8.2584200000000001E-6</c:v>
                </c:pt>
                <c:pt idx="1814">
                  <c:v>8.1952200000000005E-6</c:v>
                </c:pt>
                <c:pt idx="1815">
                  <c:v>8.1361899999999994E-6</c:v>
                </c:pt>
                <c:pt idx="1816">
                  <c:v>8.0734300000000001E-6</c:v>
                </c:pt>
                <c:pt idx="1817">
                  <c:v>8.0147199999999994E-6</c:v>
                </c:pt>
                <c:pt idx="1818">
                  <c:v>7.95242E-6</c:v>
                </c:pt>
                <c:pt idx="1819">
                  <c:v>7.8940799999999998E-6</c:v>
                </c:pt>
                <c:pt idx="1820">
                  <c:v>7.83221E-6</c:v>
                </c:pt>
                <c:pt idx="1821">
                  <c:v>7.7742299999999996E-6</c:v>
                </c:pt>
                <c:pt idx="1822">
                  <c:v>7.7128000000000001E-6</c:v>
                </c:pt>
                <c:pt idx="1823">
                  <c:v>7.6551799999999994E-6</c:v>
                </c:pt>
                <c:pt idx="1824">
                  <c:v>7.5942000000000001E-6</c:v>
                </c:pt>
                <c:pt idx="1825">
                  <c:v>7.5369499999999999E-6</c:v>
                </c:pt>
                <c:pt idx="1826">
                  <c:v>7.47641E-6</c:v>
                </c:pt>
                <c:pt idx="1827">
                  <c:v>7.4195300000000003E-6</c:v>
                </c:pt>
                <c:pt idx="1828">
                  <c:v>7.3594399999999996E-6</c:v>
                </c:pt>
                <c:pt idx="1829">
                  <c:v>7.3029300000000004E-6</c:v>
                </c:pt>
                <c:pt idx="1830">
                  <c:v>7.2432999999999998E-6</c:v>
                </c:pt>
                <c:pt idx="1831">
                  <c:v>7.1871600000000001E-6</c:v>
                </c:pt>
                <c:pt idx="1832">
                  <c:v>7.1279799999999996E-6</c:v>
                </c:pt>
                <c:pt idx="1833">
                  <c:v>7.0722200000000004E-6</c:v>
                </c:pt>
                <c:pt idx="1834">
                  <c:v>7.0134999999999999E-6</c:v>
                </c:pt>
                <c:pt idx="1835">
                  <c:v>6.9581200000000001E-6</c:v>
                </c:pt>
                <c:pt idx="1836">
                  <c:v>6.8998700000000002E-6</c:v>
                </c:pt>
                <c:pt idx="1837">
                  <c:v>6.8448699999999999E-6</c:v>
                </c:pt>
                <c:pt idx="1838">
                  <c:v>6.7870800000000001E-6</c:v>
                </c:pt>
                <c:pt idx="1839">
                  <c:v>6.7324600000000001E-6</c:v>
                </c:pt>
                <c:pt idx="1840">
                  <c:v>6.6751400000000001E-6</c:v>
                </c:pt>
                <c:pt idx="1841">
                  <c:v>6.6209200000000001E-6</c:v>
                </c:pt>
                <c:pt idx="1842">
                  <c:v>6.5640600000000001E-6</c:v>
                </c:pt>
                <c:pt idx="1843">
                  <c:v>6.5102300000000003E-6</c:v>
                </c:pt>
                <c:pt idx="1844">
                  <c:v>6.4538400000000002E-6</c:v>
                </c:pt>
                <c:pt idx="1845">
                  <c:v>6.4004099999999996E-6</c:v>
                </c:pt>
                <c:pt idx="1846">
                  <c:v>6.3444900000000001E-6</c:v>
                </c:pt>
                <c:pt idx="1847">
                  <c:v>6.2914600000000004E-6</c:v>
                </c:pt>
                <c:pt idx="1848">
                  <c:v>6.2360099999999999E-6</c:v>
                </c:pt>
                <c:pt idx="1849">
                  <c:v>6.1833900000000001E-6</c:v>
                </c:pt>
                <c:pt idx="1850">
                  <c:v>6.1284100000000003E-6</c:v>
                </c:pt>
                <c:pt idx="1851">
                  <c:v>6.0762000000000004E-6</c:v>
                </c:pt>
                <c:pt idx="1852">
                  <c:v>6.0217000000000003E-6</c:v>
                </c:pt>
                <c:pt idx="1853">
                  <c:v>5.9698900000000004E-6</c:v>
                </c:pt>
                <c:pt idx="1854">
                  <c:v>5.91587E-6</c:v>
                </c:pt>
                <c:pt idx="1855">
                  <c:v>5.8644799999999998E-6</c:v>
                </c:pt>
                <c:pt idx="1856">
                  <c:v>5.81094E-6</c:v>
                </c:pt>
                <c:pt idx="1857">
                  <c:v>5.7599700000000004E-6</c:v>
                </c:pt>
                <c:pt idx="1858">
                  <c:v>5.7069100000000002E-6</c:v>
                </c:pt>
                <c:pt idx="1859">
                  <c:v>5.6563600000000003E-6</c:v>
                </c:pt>
                <c:pt idx="1860">
                  <c:v>5.6037799999999999E-6</c:v>
                </c:pt>
                <c:pt idx="1861">
                  <c:v>5.5536499999999998E-6</c:v>
                </c:pt>
                <c:pt idx="1862">
                  <c:v>5.5015599999999997E-6</c:v>
                </c:pt>
                <c:pt idx="1863">
                  <c:v>5.45186E-6</c:v>
                </c:pt>
                <c:pt idx="1864">
                  <c:v>5.4002600000000004E-6</c:v>
                </c:pt>
                <c:pt idx="1865">
                  <c:v>5.3509800000000004E-6</c:v>
                </c:pt>
                <c:pt idx="1866">
                  <c:v>5.2998700000000003E-6</c:v>
                </c:pt>
                <c:pt idx="1867">
                  <c:v>5.2510299999999998E-6</c:v>
                </c:pt>
                <c:pt idx="1868">
                  <c:v>5.2004000000000002E-6</c:v>
                </c:pt>
                <c:pt idx="1869">
                  <c:v>5.152E-6</c:v>
                </c:pt>
                <c:pt idx="1870">
                  <c:v>5.1018699999999998E-6</c:v>
                </c:pt>
                <c:pt idx="1871">
                  <c:v>5.0539E-6</c:v>
                </c:pt>
                <c:pt idx="1872">
                  <c:v>5.00428E-6</c:v>
                </c:pt>
                <c:pt idx="1873">
                  <c:v>4.9567700000000001E-6</c:v>
                </c:pt>
                <c:pt idx="1874">
                  <c:v>4.9076399999999997E-6</c:v>
                </c:pt>
                <c:pt idx="1875">
                  <c:v>4.8605700000000001E-6</c:v>
                </c:pt>
                <c:pt idx="1876">
                  <c:v>4.8118999999999996E-6</c:v>
                </c:pt>
                <c:pt idx="1877">
                  <c:v>4.7652300000000001E-6</c:v>
                </c:pt>
                <c:pt idx="1878">
                  <c:v>4.7170400000000002E-6</c:v>
                </c:pt>
                <c:pt idx="1879">
                  <c:v>4.6708000000000002E-6</c:v>
                </c:pt>
                <c:pt idx="1880">
                  <c:v>4.6230999999999998E-6</c:v>
                </c:pt>
                <c:pt idx="1881">
                  <c:v>4.5773000000000002E-6</c:v>
                </c:pt>
                <c:pt idx="1882">
                  <c:v>4.5300900000000002E-6</c:v>
                </c:pt>
                <c:pt idx="1883">
                  <c:v>4.48473E-6</c:v>
                </c:pt>
                <c:pt idx="1884">
                  <c:v>4.4380200000000002E-6</c:v>
                </c:pt>
                <c:pt idx="1885">
                  <c:v>4.3931100000000002E-6</c:v>
                </c:pt>
                <c:pt idx="1886">
                  <c:v>4.3468999999999998E-6</c:v>
                </c:pt>
                <c:pt idx="1887">
                  <c:v>4.3024599999999996E-6</c:v>
                </c:pt>
                <c:pt idx="1888">
                  <c:v>4.2567399999999997E-6</c:v>
                </c:pt>
                <c:pt idx="1889">
                  <c:v>4.2127600000000003E-6</c:v>
                </c:pt>
                <c:pt idx="1890">
                  <c:v>4.1675600000000003E-6</c:v>
                </c:pt>
                <c:pt idx="1891">
                  <c:v>4.1240400000000001E-6</c:v>
                </c:pt>
                <c:pt idx="1892">
                  <c:v>4.0793400000000003E-6</c:v>
                </c:pt>
                <c:pt idx="1893">
                  <c:v>4.0362899999999999E-6</c:v>
                </c:pt>
                <c:pt idx="1894">
                  <c:v>3.9921000000000003E-6</c:v>
                </c:pt>
                <c:pt idx="1895">
                  <c:v>3.9495199999999998E-6</c:v>
                </c:pt>
                <c:pt idx="1896">
                  <c:v>3.9058500000000001E-6</c:v>
                </c:pt>
                <c:pt idx="1897">
                  <c:v>3.8637300000000004E-6</c:v>
                </c:pt>
                <c:pt idx="1898">
                  <c:v>3.8205799999999998E-6</c:v>
                </c:pt>
                <c:pt idx="1899">
                  <c:v>3.7789400000000002E-6</c:v>
                </c:pt>
                <c:pt idx="1900">
                  <c:v>3.7363000000000001E-6</c:v>
                </c:pt>
                <c:pt idx="1901">
                  <c:v>3.69513E-6</c:v>
                </c:pt>
                <c:pt idx="1902">
                  <c:v>3.6530099999999999E-6</c:v>
                </c:pt>
                <c:pt idx="1903">
                  <c:v>3.6123300000000001E-6</c:v>
                </c:pt>
                <c:pt idx="1904">
                  <c:v>3.5707299999999999E-6</c:v>
                </c:pt>
                <c:pt idx="1905">
                  <c:v>3.53052E-6</c:v>
                </c:pt>
                <c:pt idx="1906">
                  <c:v>3.4894399999999998E-6</c:v>
                </c:pt>
                <c:pt idx="1907">
                  <c:v>3.4497199999999999E-6</c:v>
                </c:pt>
                <c:pt idx="1908">
                  <c:v>3.4091600000000001E-6</c:v>
                </c:pt>
                <c:pt idx="1909">
                  <c:v>3.3699300000000001E-6</c:v>
                </c:pt>
                <c:pt idx="1910">
                  <c:v>3.3298700000000001E-6</c:v>
                </c:pt>
                <c:pt idx="1911">
                  <c:v>3.29114E-6</c:v>
                </c:pt>
                <c:pt idx="1912">
                  <c:v>3.25162E-6</c:v>
                </c:pt>
                <c:pt idx="1913">
                  <c:v>3.2133600000000002E-6</c:v>
                </c:pt>
                <c:pt idx="1914">
                  <c:v>3.1743700000000001E-6</c:v>
                </c:pt>
                <c:pt idx="1915">
                  <c:v>3.1366000000000002E-6</c:v>
                </c:pt>
                <c:pt idx="1916">
                  <c:v>3.09813E-6</c:v>
                </c:pt>
                <c:pt idx="1917">
                  <c:v>3.0608599999999999E-6</c:v>
                </c:pt>
                <c:pt idx="1918">
                  <c:v>3.02292E-6</c:v>
                </c:pt>
                <c:pt idx="1919">
                  <c:v>2.9861399999999999E-6</c:v>
                </c:pt>
                <c:pt idx="1920">
                  <c:v>2.94872E-6</c:v>
                </c:pt>
                <c:pt idx="1921">
                  <c:v>2.9124400000000001E-6</c:v>
                </c:pt>
                <c:pt idx="1922">
                  <c:v>2.8755400000000001E-6</c:v>
                </c:pt>
                <c:pt idx="1923">
                  <c:v>2.8397600000000001E-6</c:v>
                </c:pt>
                <c:pt idx="1924">
                  <c:v>2.80338E-6</c:v>
                </c:pt>
                <c:pt idx="1925">
                  <c:v>2.7680999999999998E-6</c:v>
                </c:pt>
                <c:pt idx="1926">
                  <c:v>2.73225E-6</c:v>
                </c:pt>
                <c:pt idx="1927">
                  <c:v>2.6974600000000002E-6</c:v>
                </c:pt>
                <c:pt idx="1928">
                  <c:v>2.6621400000000001E-6</c:v>
                </c:pt>
                <c:pt idx="1929">
                  <c:v>2.6278500000000002E-6</c:v>
                </c:pt>
                <c:pt idx="1930">
                  <c:v>2.5930500000000001E-6</c:v>
                </c:pt>
                <c:pt idx="1931">
                  <c:v>2.55926E-6</c:v>
                </c:pt>
                <c:pt idx="1932">
                  <c:v>2.5249900000000001E-6</c:v>
                </c:pt>
                <c:pt idx="1933">
                  <c:v>2.4916999999999998E-6</c:v>
                </c:pt>
                <c:pt idx="1934">
                  <c:v>2.4579600000000002E-6</c:v>
                </c:pt>
                <c:pt idx="1935">
                  <c:v>2.4251700000000001E-6</c:v>
                </c:pt>
                <c:pt idx="1936">
                  <c:v>2.39195E-6</c:v>
                </c:pt>
                <c:pt idx="1937">
                  <c:v>2.3596600000000002E-6</c:v>
                </c:pt>
                <c:pt idx="1938">
                  <c:v>2.3269699999999999E-6</c:v>
                </c:pt>
                <c:pt idx="1939">
                  <c:v>2.2951799999999999E-6</c:v>
                </c:pt>
                <c:pt idx="1940">
                  <c:v>2.26301E-6</c:v>
                </c:pt>
                <c:pt idx="1941">
                  <c:v>2.2317199999999999E-6</c:v>
                </c:pt>
                <c:pt idx="1942">
                  <c:v>2.2000699999999999E-6</c:v>
                </c:pt>
                <c:pt idx="1943">
                  <c:v>2.1692899999999999E-6</c:v>
                </c:pt>
                <c:pt idx="1944">
                  <c:v>2.1381599999999999E-6</c:v>
                </c:pt>
                <c:pt idx="1945">
                  <c:v>2.1078800000000001E-6</c:v>
                </c:pt>
                <c:pt idx="1946">
                  <c:v>2.0772799999999999E-6</c:v>
                </c:pt>
                <c:pt idx="1947">
                  <c:v>2.04749E-6</c:v>
                </c:pt>
                <c:pt idx="1948">
                  <c:v>2.0174099999999998E-6</c:v>
                </c:pt>
                <c:pt idx="1949">
                  <c:v>1.9881300000000001E-6</c:v>
                </c:pt>
                <c:pt idx="1950">
                  <c:v>1.9585599999999999E-6</c:v>
                </c:pt>
                <c:pt idx="1951">
                  <c:v>1.92978E-6</c:v>
                </c:pt>
                <c:pt idx="1952">
                  <c:v>1.9007399999999999E-6</c:v>
                </c:pt>
                <c:pt idx="1953">
                  <c:v>1.87245E-6</c:v>
                </c:pt>
                <c:pt idx="1954">
                  <c:v>1.84393E-6</c:v>
                </c:pt>
                <c:pt idx="1955">
                  <c:v>1.8161399999999999E-6</c:v>
                </c:pt>
                <c:pt idx="1956">
                  <c:v>1.7881300000000001E-6</c:v>
                </c:pt>
                <c:pt idx="1957">
                  <c:v>1.76084E-6</c:v>
                </c:pt>
                <c:pt idx="1958">
                  <c:v>1.7333500000000001E-6</c:v>
                </c:pt>
                <c:pt idx="1959">
                  <c:v>1.70655E-6</c:v>
                </c:pt>
                <c:pt idx="1960">
                  <c:v>1.6795800000000001E-6</c:v>
                </c:pt>
                <c:pt idx="1961">
                  <c:v>1.6532699999999999E-6</c:v>
                </c:pt>
                <c:pt idx="1962">
                  <c:v>1.6268100000000001E-6</c:v>
                </c:pt>
                <c:pt idx="1963">
                  <c:v>1.601E-6</c:v>
                </c:pt>
                <c:pt idx="1964">
                  <c:v>1.5750500000000001E-6</c:v>
                </c:pt>
                <c:pt idx="1965">
                  <c:v>1.5497299999999999E-6</c:v>
                </c:pt>
                <c:pt idx="1966">
                  <c:v>1.5242900000000001E-6</c:v>
                </c:pt>
                <c:pt idx="1967">
                  <c:v>1.49947E-6</c:v>
                </c:pt>
                <c:pt idx="1968">
                  <c:v>1.47453E-6</c:v>
                </c:pt>
                <c:pt idx="1969">
                  <c:v>1.4501999999999999E-6</c:v>
                </c:pt>
                <c:pt idx="1970">
                  <c:v>1.4257599999999999E-6</c:v>
                </c:pt>
                <c:pt idx="1971">
                  <c:v>1.40192E-6</c:v>
                </c:pt>
                <c:pt idx="1972">
                  <c:v>1.3779899999999999E-6</c:v>
                </c:pt>
                <c:pt idx="1973">
                  <c:v>1.3546299999999999E-6</c:v>
                </c:pt>
                <c:pt idx="1974">
                  <c:v>1.33119E-6</c:v>
                </c:pt>
                <c:pt idx="1975">
                  <c:v>1.30833E-6</c:v>
                </c:pt>
                <c:pt idx="1976">
                  <c:v>1.2853800000000001E-6</c:v>
                </c:pt>
                <c:pt idx="1977">
                  <c:v>1.263E-6</c:v>
                </c:pt>
                <c:pt idx="1978">
                  <c:v>1.2405400000000001E-6</c:v>
                </c:pt>
                <c:pt idx="1979">
                  <c:v>1.2186399999999999E-6</c:v>
                </c:pt>
                <c:pt idx="1980">
                  <c:v>1.19668E-6</c:v>
                </c:pt>
                <c:pt idx="1981">
                  <c:v>1.1752500000000001E-6</c:v>
                </c:pt>
                <c:pt idx="1982">
                  <c:v>1.1537700000000001E-6</c:v>
                </c:pt>
                <c:pt idx="1983">
                  <c:v>1.13283E-6</c:v>
                </c:pt>
                <c:pt idx="1984">
                  <c:v>1.1118300000000001E-6</c:v>
                </c:pt>
                <c:pt idx="1985">
                  <c:v>1.09136E-6</c:v>
                </c:pt>
                <c:pt idx="1986">
                  <c:v>1.07084E-6</c:v>
                </c:pt>
                <c:pt idx="1987">
                  <c:v>1.05084E-6</c:v>
                </c:pt>
                <c:pt idx="1988">
                  <c:v>1.0307999999999999E-6</c:v>
                </c:pt>
                <c:pt idx="1989">
                  <c:v>1.0112599999999999E-6</c:v>
                </c:pt>
                <c:pt idx="1990">
                  <c:v>9.9169999999999997E-7</c:v>
                </c:pt>
                <c:pt idx="1991">
                  <c:v>9.7262799999999994E-7</c:v>
                </c:pt>
                <c:pt idx="1992">
                  <c:v>9.5353300000000002E-7</c:v>
                </c:pt>
                <c:pt idx="1993">
                  <c:v>9.3492300000000004E-7</c:v>
                </c:pt>
                <c:pt idx="1994">
                  <c:v>9.1629399999999996E-7</c:v>
                </c:pt>
                <c:pt idx="1995">
                  <c:v>8.9814300000000005E-7</c:v>
                </c:pt>
                <c:pt idx="1996">
                  <c:v>8.7997600000000002E-7</c:v>
                </c:pt>
                <c:pt idx="1997">
                  <c:v>8.6227900000000004E-7</c:v>
                </c:pt>
                <c:pt idx="1998">
                  <c:v>8.4457000000000005E-7</c:v>
                </c:pt>
                <c:pt idx="1999">
                  <c:v>8.2732599999999998E-7</c:v>
                </c:pt>
                <c:pt idx="2000">
                  <c:v>8.1007E-7</c:v>
                </c:pt>
                <c:pt idx="2001">
                  <c:v>7.9327400000000001E-7</c:v>
                </c:pt>
                <c:pt idx="2002">
                  <c:v>7.7646799999999996E-7</c:v>
                </c:pt>
                <c:pt idx="2003">
                  <c:v>7.6011699999999998E-7</c:v>
                </c:pt>
                <c:pt idx="2004">
                  <c:v>7.4375600000000003E-7</c:v>
                </c:pt>
                <c:pt idx="2005">
                  <c:v>7.2784500000000002E-7</c:v>
                </c:pt>
                <c:pt idx="2006">
                  <c:v>7.1192499999999996E-7</c:v>
                </c:pt>
                <c:pt idx="2007">
                  <c:v>6.9645199999999997E-7</c:v>
                </c:pt>
                <c:pt idx="2008">
                  <c:v>6.8096699999999996E-7</c:v>
                </c:pt>
                <c:pt idx="2009">
                  <c:v>6.6592299999999995E-7</c:v>
                </c:pt>
                <c:pt idx="2010">
                  <c:v>6.5087400000000001E-7</c:v>
                </c:pt>
                <c:pt idx="2011">
                  <c:v>6.3625499999999998E-7</c:v>
                </c:pt>
                <c:pt idx="2012">
                  <c:v>6.2163600000000005E-7</c:v>
                </c:pt>
                <c:pt idx="2013">
                  <c:v>6.0743799999999999E-7</c:v>
                </c:pt>
                <c:pt idx="2014">
                  <c:v>5.9324400000000004E-7</c:v>
                </c:pt>
                <c:pt idx="2015">
                  <c:v>5.7946600000000004E-7</c:v>
                </c:pt>
                <c:pt idx="2016">
                  <c:v>5.6568899999999995E-7</c:v>
                </c:pt>
                <c:pt idx="2017">
                  <c:v>5.5232500000000004E-7</c:v>
                </c:pt>
                <c:pt idx="2018">
                  <c:v>5.3896E-7</c:v>
                </c:pt>
                <c:pt idx="2019">
                  <c:v>5.2600700000000001E-7</c:v>
                </c:pt>
                <c:pt idx="2020">
                  <c:v>5.1304799999999995E-7</c:v>
                </c:pt>
                <c:pt idx="2021">
                  <c:v>5.0049899999999999E-7</c:v>
                </c:pt>
                <c:pt idx="2022">
                  <c:v>4.8794399999999997E-7</c:v>
                </c:pt>
                <c:pt idx="2023">
                  <c:v>4.75792E-7</c:v>
                </c:pt>
                <c:pt idx="2024">
                  <c:v>4.6363799999999999E-7</c:v>
                </c:pt>
                <c:pt idx="2025">
                  <c:v>4.5187199999999998E-7</c:v>
                </c:pt>
                <c:pt idx="2026">
                  <c:v>4.4012299999999998E-7</c:v>
                </c:pt>
                <c:pt idx="2027">
                  <c:v>4.28726E-7</c:v>
                </c:pt>
                <c:pt idx="2028">
                  <c:v>4.1739200000000001E-7</c:v>
                </c:pt>
                <c:pt idx="2029">
                  <c:v>4.06339E-7</c:v>
                </c:pt>
                <c:pt idx="2030">
                  <c:v>3.9543599999999999E-7</c:v>
                </c:pt>
                <c:pt idx="2031">
                  <c:v>3.84704E-7</c:v>
                </c:pt>
                <c:pt idx="2032">
                  <c:v>3.7423999999999999E-7</c:v>
                </c:pt>
                <c:pt idx="2033">
                  <c:v>3.63807E-7</c:v>
                </c:pt>
                <c:pt idx="2034">
                  <c:v>3.53798E-7</c:v>
                </c:pt>
                <c:pt idx="2035">
                  <c:v>3.4363200000000002E-7</c:v>
                </c:pt>
                <c:pt idx="2036">
                  <c:v>3.34098E-7</c:v>
                </c:pt>
                <c:pt idx="2037">
                  <c:v>3.2416800000000002E-7</c:v>
                </c:pt>
                <c:pt idx="2038">
                  <c:v>3.1513199999999999E-7</c:v>
                </c:pt>
                <c:pt idx="2039">
                  <c:v>3.0539499999999999E-7</c:v>
                </c:pt>
                <c:pt idx="2040">
                  <c:v>2.9690000000000002E-7</c:v>
                </c:pt>
                <c:pt idx="2041">
                  <c:v>2.8728499999999999E-7</c:v>
                </c:pt>
                <c:pt idx="2042">
                  <c:v>2.7941100000000001E-7</c:v>
                </c:pt>
                <c:pt idx="2043">
                  <c:v>2.6979999999999999E-7</c:v>
                </c:pt>
                <c:pt idx="2044">
                  <c:v>2.6268599999999997E-7</c:v>
                </c:pt>
                <c:pt idx="2045">
                  <c:v>2.52883E-7</c:v>
                </c:pt>
                <c:pt idx="2046">
                  <c:v>2.4677399999999998E-7</c:v>
                </c:pt>
                <c:pt idx="2047">
                  <c:v>2.3643899999999999E-7</c:v>
                </c:pt>
                <c:pt idx="2048">
                  <c:v>2.31777E-7</c:v>
                </c:pt>
                <c:pt idx="2049">
                  <c:v>2.2029800000000001E-7</c:v>
                </c:pt>
                <c:pt idx="2050">
                  <c:v>2.1789800000000001E-7</c:v>
                </c:pt>
                <c:pt idx="2051">
                  <c:v>2.0414700000000001E-7</c:v>
                </c:pt>
                <c:pt idx="2052">
                  <c:v>2.0555100000000001E-7</c:v>
                </c:pt>
                <c:pt idx="2053">
                  <c:v>1.8736300000000001E-7</c:v>
                </c:pt>
                <c:pt idx="2054">
                  <c:v>1.9560600000000001E-7</c:v>
                </c:pt>
                <c:pt idx="2055">
                  <c:v>1.6864400000000001E-7</c:v>
                </c:pt>
                <c:pt idx="2056">
                  <c:v>1.89947E-7</c:v>
                </c:pt>
                <c:pt idx="2057">
                  <c:v>1.4516200000000001E-7</c:v>
                </c:pt>
                <c:pt idx="2058">
                  <c:v>1.92792E-7</c:v>
                </c:pt>
                <c:pt idx="2059">
                  <c:v>1.10477E-7</c:v>
                </c:pt>
                <c:pt idx="2060">
                  <c:v>2.1398599999999999E-7</c:v>
                </c:pt>
                <c:pt idx="2061">
                  <c:v>4.9287200000000001E-8</c:v>
                </c:pt>
                <c:pt idx="2062">
                  <c:v>2.3743600000000001E-7</c:v>
                </c:pt>
                <c:pt idx="2063">
                  <c:v>0</c:v>
                </c:pt>
                <c:pt idx="2064">
                  <c:v>2.4850399999999999E-7</c:v>
                </c:pt>
                <c:pt idx="2065">
                  <c:v>0</c:v>
                </c:pt>
                <c:pt idx="2066">
                  <c:v>1.9700200000000001E-7</c:v>
                </c:pt>
                <c:pt idx="2067">
                  <c:v>0</c:v>
                </c:pt>
                <c:pt idx="2068">
                  <c:v>1.78419E-7</c:v>
                </c:pt>
                <c:pt idx="2069">
                  <c:v>0</c:v>
                </c:pt>
                <c:pt idx="2070">
                  <c:v>1.5961100000000001E-7</c:v>
                </c:pt>
                <c:pt idx="2071">
                  <c:v>0</c:v>
                </c:pt>
                <c:pt idx="2072">
                  <c:v>1.43705E-7</c:v>
                </c:pt>
                <c:pt idx="2073">
                  <c:v>0</c:v>
                </c:pt>
                <c:pt idx="2074">
                  <c:v>1.2922099999999999E-7</c:v>
                </c:pt>
                <c:pt idx="2075">
                  <c:v>0</c:v>
                </c:pt>
                <c:pt idx="2076">
                  <c:v>1.16039E-7</c:v>
                </c:pt>
                <c:pt idx="2077">
                  <c:v>0</c:v>
                </c:pt>
                <c:pt idx="2078">
                  <c:v>1.039E-7</c:v>
                </c:pt>
                <c:pt idx="2079">
                  <c:v>0</c:v>
                </c:pt>
                <c:pt idx="2080">
                  <c:v>9.2686399999999995E-8</c:v>
                </c:pt>
                <c:pt idx="2081">
                  <c:v>0</c:v>
                </c:pt>
                <c:pt idx="2082">
                  <c:v>8.2323500000000003E-8</c:v>
                </c:pt>
                <c:pt idx="2083">
                  <c:v>0</c:v>
                </c:pt>
                <c:pt idx="2084">
                  <c:v>7.2729800000000006E-8</c:v>
                </c:pt>
                <c:pt idx="2085">
                  <c:v>0</c:v>
                </c:pt>
                <c:pt idx="2086">
                  <c:v>6.3890699999999997E-8</c:v>
                </c:pt>
                <c:pt idx="2087">
                  <c:v>0</c:v>
                </c:pt>
                <c:pt idx="2088">
                  <c:v>5.5727799999999997E-8</c:v>
                </c:pt>
                <c:pt idx="2089">
                  <c:v>0</c:v>
                </c:pt>
                <c:pt idx="2090">
                  <c:v>4.8214999999999999E-8</c:v>
                </c:pt>
                <c:pt idx="2091">
                  <c:v>0</c:v>
                </c:pt>
                <c:pt idx="2092">
                  <c:v>4.13535E-8</c:v>
                </c:pt>
                <c:pt idx="2093">
                  <c:v>0</c:v>
                </c:pt>
                <c:pt idx="2094">
                  <c:v>3.5081000000000002E-8</c:v>
                </c:pt>
                <c:pt idx="2095">
                  <c:v>0</c:v>
                </c:pt>
                <c:pt idx="2096">
                  <c:v>2.9402699999999999E-8</c:v>
                </c:pt>
                <c:pt idx="2097">
                  <c:v>0</c:v>
                </c:pt>
                <c:pt idx="2098">
                  <c:v>2.4291400000000001E-8</c:v>
                </c:pt>
                <c:pt idx="2099">
                  <c:v>0</c:v>
                </c:pt>
                <c:pt idx="2100">
                  <c:v>1.97211E-8</c:v>
                </c:pt>
                <c:pt idx="2101">
                  <c:v>0</c:v>
                </c:pt>
                <c:pt idx="2102">
                  <c:v>1.5677600000000001E-8</c:v>
                </c:pt>
                <c:pt idx="2103">
                  <c:v>0</c:v>
                </c:pt>
                <c:pt idx="2104">
                  <c:v>1.21444E-8</c:v>
                </c:pt>
                <c:pt idx="2105">
                  <c:v>0</c:v>
                </c:pt>
                <c:pt idx="2106">
                  <c:v>9.1175300000000001E-9</c:v>
                </c:pt>
                <c:pt idx="2107">
                  <c:v>0</c:v>
                </c:pt>
                <c:pt idx="2108">
                  <c:v>6.5542000000000004E-9</c:v>
                </c:pt>
                <c:pt idx="2109">
                  <c:v>0</c:v>
                </c:pt>
                <c:pt idx="2110">
                  <c:v>4.4632199999999998E-9</c:v>
                </c:pt>
                <c:pt idx="2111">
                  <c:v>0</c:v>
                </c:pt>
                <c:pt idx="2112">
                  <c:v>2.8004099999999998E-9</c:v>
                </c:pt>
                <c:pt idx="2113">
                  <c:v>0</c:v>
                </c:pt>
                <c:pt idx="2114">
                  <c:v>1.5625900000000001E-9</c:v>
                </c:pt>
                <c:pt idx="2115">
                  <c:v>0</c:v>
                </c:pt>
                <c:pt idx="2116">
                  <c:v>0</c:v>
                </c:pt>
                <c:pt idx="2117">
                  <c:v>0</c:v>
                </c:pt>
                <c:pt idx="2118">
                  <c:v>0</c:v>
                </c:pt>
                <c:pt idx="2119">
                  <c:v>0</c:v>
                </c:pt>
                <c:pt idx="2120">
                  <c:v>0</c:v>
                </c:pt>
                <c:pt idx="2121">
                  <c:v>0</c:v>
                </c:pt>
                <c:pt idx="2122">
                  <c:v>0</c:v>
                </c:pt>
              </c:numCache>
            </c:numRef>
          </c:yVal>
          <c:smooth val="1"/>
          <c:extLst>
            <c:ext xmlns:c16="http://schemas.microsoft.com/office/drawing/2014/chart" uri="{C3380CC4-5D6E-409C-BE32-E72D297353CC}">
              <c16:uniqueId val="{00000007-904B-44F7-B45A-C71C0050F61C}"/>
            </c:ext>
          </c:extLst>
        </c:ser>
        <c:ser>
          <c:idx val="8"/>
          <c:order val="8"/>
          <c:tx>
            <c:v>9</c:v>
          </c:tx>
          <c:spPr>
            <a:ln w="19050" cap="rnd">
              <a:solidFill>
                <a:schemeClr val="tx1"/>
              </a:solidFill>
              <a:prstDash val="lgDash"/>
              <a:round/>
            </a:ln>
            <a:effectLst/>
          </c:spPr>
          <c:marker>
            <c:symbol val="none"/>
          </c:marker>
          <c:xVal>
            <c:numRef>
              <c:f>Sheet1!$C$4:$C$2126</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Sheet1!$L$4:$L$2126</c:f>
              <c:numCache>
                <c:formatCode>0.00E+00</c:formatCode>
                <c:ptCount val="2123"/>
                <c:pt idx="0">
                  <c:v>2.29713E-2</c:v>
                </c:pt>
                <c:pt idx="1">
                  <c:v>1.8082600000000001E-2</c:v>
                </c:pt>
                <c:pt idx="2">
                  <c:v>1.80366E-2</c:v>
                </c:pt>
                <c:pt idx="3">
                  <c:v>1.6225099999999999E-2</c:v>
                </c:pt>
                <c:pt idx="4">
                  <c:v>1.53136E-2</c:v>
                </c:pt>
                <c:pt idx="5">
                  <c:v>1.4360400000000001E-2</c:v>
                </c:pt>
                <c:pt idx="6">
                  <c:v>1.3524700000000001E-2</c:v>
                </c:pt>
                <c:pt idx="7">
                  <c:v>1.27548E-2</c:v>
                </c:pt>
                <c:pt idx="8">
                  <c:v>1.20514E-2</c:v>
                </c:pt>
                <c:pt idx="9">
                  <c:v>1.1405E-2</c:v>
                </c:pt>
                <c:pt idx="10">
                  <c:v>1.0810699999999999E-2</c:v>
                </c:pt>
                <c:pt idx="11">
                  <c:v>1.02629E-2</c:v>
                </c:pt>
                <c:pt idx="12">
                  <c:v>9.7573599999999996E-3</c:v>
                </c:pt>
                <c:pt idx="13">
                  <c:v>9.2899499999999999E-3</c:v>
                </c:pt>
                <c:pt idx="14">
                  <c:v>8.8571299999999995E-3</c:v>
                </c:pt>
                <c:pt idx="15">
                  <c:v>8.4556600000000003E-3</c:v>
                </c:pt>
                <c:pt idx="16">
                  <c:v>8.08269E-3</c:v>
                </c:pt>
                <c:pt idx="17">
                  <c:v>7.7356200000000003E-3</c:v>
                </c:pt>
                <c:pt idx="18">
                  <c:v>7.4121500000000002E-3</c:v>
                </c:pt>
                <c:pt idx="19">
                  <c:v>7.1102099999999996E-3</c:v>
                </c:pt>
                <c:pt idx="20">
                  <c:v>6.8279300000000003E-3</c:v>
                </c:pt>
                <c:pt idx="21">
                  <c:v>6.56363E-3</c:v>
                </c:pt>
                <c:pt idx="22">
                  <c:v>6.3158199999999998E-3</c:v>
                </c:pt>
                <c:pt idx="23">
                  <c:v>6.08313E-3</c:v>
                </c:pt>
                <c:pt idx="24">
                  <c:v>5.8643499999999999E-3</c:v>
                </c:pt>
                <c:pt idx="25">
                  <c:v>5.6583700000000002E-3</c:v>
                </c:pt>
                <c:pt idx="26">
                  <c:v>5.4641799999999999E-3</c:v>
                </c:pt>
                <c:pt idx="27">
                  <c:v>5.2808799999999999E-3</c:v>
                </c:pt>
                <c:pt idx="28">
                  <c:v>5.10765E-3</c:v>
                </c:pt>
                <c:pt idx="29">
                  <c:v>4.9437400000000003E-3</c:v>
                </c:pt>
                <c:pt idx="30">
                  <c:v>4.7884700000000004E-3</c:v>
                </c:pt>
                <c:pt idx="31">
                  <c:v>4.6412299999999997E-3</c:v>
                </c:pt>
                <c:pt idx="32">
                  <c:v>4.5014399999999998E-3</c:v>
                </c:pt>
                <c:pt idx="33">
                  <c:v>4.3686100000000002E-3</c:v>
                </c:pt>
                <c:pt idx="34">
                  <c:v>4.2422600000000003E-3</c:v>
                </c:pt>
                <c:pt idx="35">
                  <c:v>4.1219500000000001E-3</c:v>
                </c:pt>
                <c:pt idx="36">
                  <c:v>4.0073000000000001E-3</c:v>
                </c:pt>
                <c:pt idx="37">
                  <c:v>3.89793E-3</c:v>
                </c:pt>
                <c:pt idx="38">
                  <c:v>3.7935099999999999E-3</c:v>
                </c:pt>
                <c:pt idx="39">
                  <c:v>3.69374E-3</c:v>
                </c:pt>
                <c:pt idx="40">
                  <c:v>3.5983399999999998E-3</c:v>
                </c:pt>
                <c:pt idx="41">
                  <c:v>3.50703E-3</c:v>
                </c:pt>
                <c:pt idx="42">
                  <c:v>3.4195800000000002E-3</c:v>
                </c:pt>
                <c:pt idx="43">
                  <c:v>3.3357600000000001E-3</c:v>
                </c:pt>
                <c:pt idx="44">
                  <c:v>3.2553700000000001E-3</c:v>
                </c:pt>
                <c:pt idx="45">
                  <c:v>3.1782199999999998E-3</c:v>
                </c:pt>
                <c:pt idx="46">
                  <c:v>3.1041100000000002E-3</c:v>
                </c:pt>
                <c:pt idx="47">
                  <c:v>3.0328899999999999E-3</c:v>
                </c:pt>
                <c:pt idx="48">
                  <c:v>2.9643899999999999E-3</c:v>
                </c:pt>
                <c:pt idx="49">
                  <c:v>2.8984800000000002E-3</c:v>
                </c:pt>
                <c:pt idx="50">
                  <c:v>2.8350099999999998E-3</c:v>
                </c:pt>
                <c:pt idx="51">
                  <c:v>2.77386E-3</c:v>
                </c:pt>
                <c:pt idx="52">
                  <c:v>2.71492E-3</c:v>
                </c:pt>
                <c:pt idx="53">
                  <c:v>2.6580699999999998E-3</c:v>
                </c:pt>
                <c:pt idx="54">
                  <c:v>2.6032099999999999E-3</c:v>
                </c:pt>
                <c:pt idx="55">
                  <c:v>2.5502400000000001E-3</c:v>
                </c:pt>
                <c:pt idx="56">
                  <c:v>2.4990699999999999E-3</c:v>
                </c:pt>
                <c:pt idx="57">
                  <c:v>2.44962E-3</c:v>
                </c:pt>
                <c:pt idx="58">
                  <c:v>2.4017999999999999E-3</c:v>
                </c:pt>
                <c:pt idx="59">
                  <c:v>2.3555400000000002E-3</c:v>
                </c:pt>
                <c:pt idx="60">
                  <c:v>2.3107700000000002E-3</c:v>
                </c:pt>
                <c:pt idx="61">
                  <c:v>2.26742E-3</c:v>
                </c:pt>
                <c:pt idx="62">
                  <c:v>2.22543E-3</c:v>
                </c:pt>
                <c:pt idx="63">
                  <c:v>2.1847400000000001E-3</c:v>
                </c:pt>
                <c:pt idx="64">
                  <c:v>2.1452899999999998E-3</c:v>
                </c:pt>
                <c:pt idx="65">
                  <c:v>2.1070300000000002E-3</c:v>
                </c:pt>
                <c:pt idx="66">
                  <c:v>2.0699099999999999E-3</c:v>
                </c:pt>
                <c:pt idx="67">
                  <c:v>2.0338800000000001E-3</c:v>
                </c:pt>
                <c:pt idx="68">
                  <c:v>1.9989000000000001E-3</c:v>
                </c:pt>
                <c:pt idx="69">
                  <c:v>1.9649200000000002E-3</c:v>
                </c:pt>
                <c:pt idx="70">
                  <c:v>1.9319000000000001E-3</c:v>
                </c:pt>
                <c:pt idx="71">
                  <c:v>1.8998000000000001E-3</c:v>
                </c:pt>
                <c:pt idx="72">
                  <c:v>1.8951199999999999E-3</c:v>
                </c:pt>
                <c:pt idx="73">
                  <c:v>1.8686E-3</c:v>
                </c:pt>
                <c:pt idx="74">
                  <c:v>1.8382400000000001E-3</c:v>
                </c:pt>
                <c:pt idx="75">
                  <c:v>1.80871E-3</c:v>
                </c:pt>
                <c:pt idx="76">
                  <c:v>1.7891999999999999E-3</c:v>
                </c:pt>
                <c:pt idx="77">
                  <c:v>1.7799599999999999E-3</c:v>
                </c:pt>
                <c:pt idx="78">
                  <c:v>1.75197E-3</c:v>
                </c:pt>
                <c:pt idx="79">
                  <c:v>1.73628E-3</c:v>
                </c:pt>
                <c:pt idx="80">
                  <c:v>1.7247199999999999E-3</c:v>
                </c:pt>
                <c:pt idx="81">
                  <c:v>1.69911E-3</c:v>
                </c:pt>
                <c:pt idx="82">
                  <c:v>1.6981699999999999E-3</c:v>
                </c:pt>
                <c:pt idx="83">
                  <c:v>1.6722900000000001E-3</c:v>
                </c:pt>
                <c:pt idx="84">
                  <c:v>1.6678400000000001E-3</c:v>
                </c:pt>
                <c:pt idx="85">
                  <c:v>1.64707E-3</c:v>
                </c:pt>
                <c:pt idx="86">
                  <c:v>1.6394700000000001E-3</c:v>
                </c:pt>
                <c:pt idx="87">
                  <c:v>1.6224799999999999E-3</c:v>
                </c:pt>
                <c:pt idx="88">
                  <c:v>1.6129E-3</c:v>
                </c:pt>
                <c:pt idx="89">
                  <c:v>1.5984899999999999E-3</c:v>
                </c:pt>
                <c:pt idx="90">
                  <c:v>1.5876099999999999E-3</c:v>
                </c:pt>
                <c:pt idx="91">
                  <c:v>1.5751000000000001E-3</c:v>
                </c:pt>
                <c:pt idx="92">
                  <c:v>1.56335E-3</c:v>
                </c:pt>
                <c:pt idx="93">
                  <c:v>1.5522699999999999E-3</c:v>
                </c:pt>
                <c:pt idx="94">
                  <c:v>1.5399299999999999E-3</c:v>
                </c:pt>
                <c:pt idx="95">
                  <c:v>1.52999E-3</c:v>
                </c:pt>
                <c:pt idx="96">
                  <c:v>1.5172499999999999E-3</c:v>
                </c:pt>
                <c:pt idx="97">
                  <c:v>1.5082299999999999E-3</c:v>
                </c:pt>
                <c:pt idx="98">
                  <c:v>1.4991500000000001E-3</c:v>
                </c:pt>
                <c:pt idx="99">
                  <c:v>1.49523E-3</c:v>
                </c:pt>
                <c:pt idx="100">
                  <c:v>1.487E-3</c:v>
                </c:pt>
                <c:pt idx="101">
                  <c:v>1.47379E-3</c:v>
                </c:pt>
                <c:pt idx="102">
                  <c:v>1.4662500000000001E-3</c:v>
                </c:pt>
                <c:pt idx="103">
                  <c:v>1.45291E-3</c:v>
                </c:pt>
                <c:pt idx="104">
                  <c:v>1.4459799999999999E-3</c:v>
                </c:pt>
                <c:pt idx="105">
                  <c:v>1.4325399999999999E-3</c:v>
                </c:pt>
                <c:pt idx="106">
                  <c:v>1.42617E-3</c:v>
                </c:pt>
                <c:pt idx="107">
                  <c:v>1.4126399999999999E-3</c:v>
                </c:pt>
                <c:pt idx="108">
                  <c:v>1.4068100000000001E-3</c:v>
                </c:pt>
                <c:pt idx="109">
                  <c:v>1.3932E-3</c:v>
                </c:pt>
                <c:pt idx="110">
                  <c:v>1.38788E-3</c:v>
                </c:pt>
                <c:pt idx="111">
                  <c:v>1.37418E-3</c:v>
                </c:pt>
                <c:pt idx="112">
                  <c:v>1.3693799999999999E-3</c:v>
                </c:pt>
                <c:pt idx="113">
                  <c:v>1.3555799999999999E-3</c:v>
                </c:pt>
                <c:pt idx="114">
                  <c:v>1.3512699999999999E-3</c:v>
                </c:pt>
                <c:pt idx="115">
                  <c:v>1.3373700000000001E-3</c:v>
                </c:pt>
                <c:pt idx="116">
                  <c:v>1.3335599999999999E-3</c:v>
                </c:pt>
                <c:pt idx="117">
                  <c:v>1.3195399999999999E-3</c:v>
                </c:pt>
                <c:pt idx="118">
                  <c:v>1.31623E-3</c:v>
                </c:pt>
                <c:pt idx="119">
                  <c:v>1.30207E-3</c:v>
                </c:pt>
                <c:pt idx="120">
                  <c:v>1.2992800000000001E-3</c:v>
                </c:pt>
                <c:pt idx="121">
                  <c:v>1.28494E-3</c:v>
                </c:pt>
                <c:pt idx="122">
                  <c:v>1.2826700000000001E-3</c:v>
                </c:pt>
                <c:pt idx="123">
                  <c:v>1.2681599999999999E-3</c:v>
                </c:pt>
                <c:pt idx="124">
                  <c:v>1.2664200000000001E-3</c:v>
                </c:pt>
                <c:pt idx="125">
                  <c:v>1.2517100000000001E-3</c:v>
                </c:pt>
                <c:pt idx="126">
                  <c:v>1.2505000000000001E-3</c:v>
                </c:pt>
                <c:pt idx="127">
                  <c:v>1.2355700000000001E-3</c:v>
                </c:pt>
                <c:pt idx="128">
                  <c:v>1.23492E-3</c:v>
                </c:pt>
                <c:pt idx="129">
                  <c:v>1.21973E-3</c:v>
                </c:pt>
                <c:pt idx="130">
                  <c:v>1.2196399999999999E-3</c:v>
                </c:pt>
                <c:pt idx="131">
                  <c:v>1.20469E-3</c:v>
                </c:pt>
                <c:pt idx="132">
                  <c:v>1.2042000000000001E-3</c:v>
                </c:pt>
                <c:pt idx="133">
                  <c:v>1.19001E-3</c:v>
                </c:pt>
                <c:pt idx="134">
                  <c:v>1.18895E-3</c:v>
                </c:pt>
                <c:pt idx="135">
                  <c:v>1.17566E-3</c:v>
                </c:pt>
                <c:pt idx="136">
                  <c:v>1.17399E-3</c:v>
                </c:pt>
                <c:pt idx="137">
                  <c:v>1.16154E-3</c:v>
                </c:pt>
                <c:pt idx="138">
                  <c:v>1.1593E-3</c:v>
                </c:pt>
                <c:pt idx="139">
                  <c:v>1.1477600000000001E-3</c:v>
                </c:pt>
                <c:pt idx="140">
                  <c:v>1.14488E-3</c:v>
                </c:pt>
                <c:pt idx="141">
                  <c:v>1.13418E-3</c:v>
                </c:pt>
                <c:pt idx="142">
                  <c:v>1.13087E-3</c:v>
                </c:pt>
                <c:pt idx="143">
                  <c:v>1.1270399999999999E-3</c:v>
                </c:pt>
                <c:pt idx="144">
                  <c:v>1.12094E-3</c:v>
                </c:pt>
                <c:pt idx="145">
                  <c:v>1.1181100000000001E-3</c:v>
                </c:pt>
                <c:pt idx="146">
                  <c:v>1.1078500000000001E-3</c:v>
                </c:pt>
                <c:pt idx="147">
                  <c:v>1.10581E-3</c:v>
                </c:pt>
                <c:pt idx="148">
                  <c:v>1.0951299999999999E-3</c:v>
                </c:pt>
                <c:pt idx="149">
                  <c:v>1.0937900000000001E-3</c:v>
                </c:pt>
                <c:pt idx="150">
                  <c:v>1.0824999999999999E-3</c:v>
                </c:pt>
                <c:pt idx="151">
                  <c:v>1.08201E-3</c:v>
                </c:pt>
                <c:pt idx="152">
                  <c:v>1.07044E-3</c:v>
                </c:pt>
                <c:pt idx="153">
                  <c:v>1.0702999999999999E-3</c:v>
                </c:pt>
                <c:pt idx="154">
                  <c:v>1.0590700000000001E-3</c:v>
                </c:pt>
                <c:pt idx="155">
                  <c:v>1.0580800000000001E-3</c:v>
                </c:pt>
                <c:pt idx="156">
                  <c:v>1.0478900000000001E-3</c:v>
                </c:pt>
                <c:pt idx="157">
                  <c:v>1.0463899999999999E-3</c:v>
                </c:pt>
                <c:pt idx="158">
                  <c:v>1.0368899999999999E-3</c:v>
                </c:pt>
                <c:pt idx="159">
                  <c:v>1.0345300000000001E-3</c:v>
                </c:pt>
                <c:pt idx="160">
                  <c:v>1.0260600000000001E-3</c:v>
                </c:pt>
                <c:pt idx="161">
                  <c:v>1.0233600000000001E-3</c:v>
                </c:pt>
                <c:pt idx="162">
                  <c:v>1.0153899999999999E-3</c:v>
                </c:pt>
                <c:pt idx="163">
                  <c:v>1.0117800000000001E-3</c:v>
                </c:pt>
                <c:pt idx="164">
                  <c:v>1.0048800000000001E-3</c:v>
                </c:pt>
                <c:pt idx="165">
                  <c:v>1.0012E-3</c:v>
                </c:pt>
                <c:pt idx="166">
                  <c:v>9.9453400000000004E-4</c:v>
                </c:pt>
                <c:pt idx="167">
                  <c:v>9.8977000000000006E-4</c:v>
                </c:pt>
                <c:pt idx="168">
                  <c:v>9.8433599999999993E-4</c:v>
                </c:pt>
                <c:pt idx="169">
                  <c:v>9.7989400000000003E-4</c:v>
                </c:pt>
                <c:pt idx="170">
                  <c:v>9.74287E-4</c:v>
                </c:pt>
                <c:pt idx="171">
                  <c:v>9.6841199999999998E-4</c:v>
                </c:pt>
                <c:pt idx="172">
                  <c:v>9.6840499999999998E-4</c:v>
                </c:pt>
                <c:pt idx="173">
                  <c:v>9.6438199999999996E-4</c:v>
                </c:pt>
                <c:pt idx="174">
                  <c:v>9.59475E-4</c:v>
                </c:pt>
                <c:pt idx="175">
                  <c:v>9.5461799999999996E-4</c:v>
                </c:pt>
                <c:pt idx="176">
                  <c:v>9.4757399999999996E-4</c:v>
                </c:pt>
                <c:pt idx="177">
                  <c:v>9.4499299999999998E-4</c:v>
                </c:pt>
                <c:pt idx="178">
                  <c:v>9.4003800000000003E-4</c:v>
                </c:pt>
                <c:pt idx="179">
                  <c:v>9.3550199999999995E-4</c:v>
                </c:pt>
                <c:pt idx="180">
                  <c:v>9.2703600000000001E-4</c:v>
                </c:pt>
                <c:pt idx="181">
                  <c:v>9.2614300000000004E-4</c:v>
                </c:pt>
                <c:pt idx="182">
                  <c:v>9.2181100000000003E-4</c:v>
                </c:pt>
                <c:pt idx="183">
                  <c:v>9.1691299999999999E-4</c:v>
                </c:pt>
                <c:pt idx="184">
                  <c:v>9.0781E-4</c:v>
                </c:pt>
                <c:pt idx="185">
                  <c:v>9.0639900000000001E-4</c:v>
                </c:pt>
                <c:pt idx="186">
                  <c:v>9.0528400000000001E-4</c:v>
                </c:pt>
                <c:pt idx="187">
                  <c:v>9.0447800000000001E-4</c:v>
                </c:pt>
                <c:pt idx="188">
                  <c:v>8.98831E-4</c:v>
                </c:pt>
                <c:pt idx="189">
                  <c:v>8.9149499999999996E-4</c:v>
                </c:pt>
                <c:pt idx="190">
                  <c:v>8.8986700000000002E-4</c:v>
                </c:pt>
                <c:pt idx="191">
                  <c:v>8.8488300000000005E-4</c:v>
                </c:pt>
                <c:pt idx="192">
                  <c:v>8.8354099999999995E-4</c:v>
                </c:pt>
                <c:pt idx="193">
                  <c:v>8.8266400000000002E-4</c:v>
                </c:pt>
                <c:pt idx="194">
                  <c:v>8.8098099999999997E-4</c:v>
                </c:pt>
                <c:pt idx="195">
                  <c:v>8.7220600000000004E-4</c:v>
                </c:pt>
                <c:pt idx="196">
                  <c:v>8.6354800000000001E-4</c:v>
                </c:pt>
                <c:pt idx="197">
                  <c:v>8.6091100000000001E-4</c:v>
                </c:pt>
                <c:pt idx="198">
                  <c:v>8.5500699999999997E-4</c:v>
                </c:pt>
                <c:pt idx="199">
                  <c:v>8.46581E-4</c:v>
                </c:pt>
                <c:pt idx="200">
                  <c:v>8.3826799999999998E-4</c:v>
                </c:pt>
                <c:pt idx="201">
                  <c:v>8.3119400000000005E-4</c:v>
                </c:pt>
                <c:pt idx="202">
                  <c:v>8.30068E-4</c:v>
                </c:pt>
                <c:pt idx="203">
                  <c:v>8.2197699999999999E-4</c:v>
                </c:pt>
                <c:pt idx="204">
                  <c:v>8.1399399999999996E-4</c:v>
                </c:pt>
                <c:pt idx="205">
                  <c:v>8.0611699999999997E-4</c:v>
                </c:pt>
                <c:pt idx="206">
                  <c:v>7.98345E-4</c:v>
                </c:pt>
                <c:pt idx="207">
                  <c:v>7.9067600000000003E-4</c:v>
                </c:pt>
                <c:pt idx="208">
                  <c:v>7.8868099999999995E-4</c:v>
                </c:pt>
                <c:pt idx="209">
                  <c:v>7.8310800000000002E-4</c:v>
                </c:pt>
                <c:pt idx="210">
                  <c:v>7.7563899999999995E-4</c:v>
                </c:pt>
                <c:pt idx="211">
                  <c:v>7.68267E-4</c:v>
                </c:pt>
                <c:pt idx="212">
                  <c:v>7.6099200000000005E-4</c:v>
                </c:pt>
                <c:pt idx="213">
                  <c:v>7.5381099999999996E-4</c:v>
                </c:pt>
                <c:pt idx="214">
                  <c:v>7.4672200000000001E-4</c:v>
                </c:pt>
                <c:pt idx="215">
                  <c:v>7.39725E-4</c:v>
                </c:pt>
                <c:pt idx="216">
                  <c:v>7.3281699999999997E-4</c:v>
                </c:pt>
                <c:pt idx="217">
                  <c:v>7.2599700000000004E-4</c:v>
                </c:pt>
                <c:pt idx="218">
                  <c:v>7.1926399999999995E-4</c:v>
                </c:pt>
                <c:pt idx="219">
                  <c:v>7.1795099999999998E-4</c:v>
                </c:pt>
                <c:pt idx="220">
                  <c:v>7.1261499999999999E-4</c:v>
                </c:pt>
                <c:pt idx="221">
                  <c:v>7.0604999999999995E-4</c:v>
                </c:pt>
                <c:pt idx="222">
                  <c:v>6.9956700000000001E-4</c:v>
                </c:pt>
                <c:pt idx="223">
                  <c:v>6.9316400000000002E-4</c:v>
                </c:pt>
                <c:pt idx="224">
                  <c:v>6.8713400000000005E-4</c:v>
                </c:pt>
                <c:pt idx="225">
                  <c:v>6.8149400000000005E-4</c:v>
                </c:pt>
                <c:pt idx="226">
                  <c:v>6.7596500000000005E-4</c:v>
                </c:pt>
                <c:pt idx="227">
                  <c:v>6.7168499999999999E-4</c:v>
                </c:pt>
                <c:pt idx="228">
                  <c:v>6.67995E-4</c:v>
                </c:pt>
                <c:pt idx="229">
                  <c:v>6.6451499999999996E-4</c:v>
                </c:pt>
                <c:pt idx="230">
                  <c:v>6.6117400000000005E-4</c:v>
                </c:pt>
                <c:pt idx="231">
                  <c:v>6.5793899999999996E-4</c:v>
                </c:pt>
                <c:pt idx="232">
                  <c:v>6.5479100000000005E-4</c:v>
                </c:pt>
                <c:pt idx="233">
                  <c:v>6.5171700000000001E-4</c:v>
                </c:pt>
                <c:pt idx="234">
                  <c:v>6.4870800000000001E-4</c:v>
                </c:pt>
                <c:pt idx="235">
                  <c:v>6.4575799999999997E-4</c:v>
                </c:pt>
                <c:pt idx="236">
                  <c:v>6.42861E-4</c:v>
                </c:pt>
                <c:pt idx="237">
                  <c:v>6.4010800000000002E-4</c:v>
                </c:pt>
                <c:pt idx="238">
                  <c:v>6.3743199999999995E-4</c:v>
                </c:pt>
                <c:pt idx="239">
                  <c:v>6.3480000000000003E-4</c:v>
                </c:pt>
                <c:pt idx="240">
                  <c:v>6.32209E-4</c:v>
                </c:pt>
                <c:pt idx="241">
                  <c:v>6.2965500000000002E-4</c:v>
                </c:pt>
                <c:pt idx="242">
                  <c:v>6.2713700000000005E-4</c:v>
                </c:pt>
                <c:pt idx="243">
                  <c:v>6.2465199999999995E-4</c:v>
                </c:pt>
                <c:pt idx="244">
                  <c:v>6.2219900000000004E-4</c:v>
                </c:pt>
                <c:pt idx="245">
                  <c:v>6.1977500000000004E-4</c:v>
                </c:pt>
                <c:pt idx="246">
                  <c:v>6.1737999999999995E-4</c:v>
                </c:pt>
                <c:pt idx="247">
                  <c:v>6.1501299999999997E-4</c:v>
                </c:pt>
                <c:pt idx="248">
                  <c:v>6.1267199999999998E-4</c:v>
                </c:pt>
                <c:pt idx="249">
                  <c:v>6.1035699999999996E-4</c:v>
                </c:pt>
                <c:pt idx="250">
                  <c:v>6.08067E-4</c:v>
                </c:pt>
                <c:pt idx="251">
                  <c:v>6.05801E-4</c:v>
                </c:pt>
                <c:pt idx="252">
                  <c:v>6.0355800000000002E-4</c:v>
                </c:pt>
                <c:pt idx="253">
                  <c:v>6.0133799999999998E-4</c:v>
                </c:pt>
                <c:pt idx="254">
                  <c:v>5.9914099999999997E-4</c:v>
                </c:pt>
                <c:pt idx="255">
                  <c:v>5.9696399999999996E-4</c:v>
                </c:pt>
                <c:pt idx="256">
                  <c:v>5.9480899999999996E-4</c:v>
                </c:pt>
                <c:pt idx="257">
                  <c:v>5.9267300000000005E-4</c:v>
                </c:pt>
                <c:pt idx="258">
                  <c:v>5.9055800000000003E-4</c:v>
                </c:pt>
                <c:pt idx="259">
                  <c:v>5.8846199999999999E-4</c:v>
                </c:pt>
                <c:pt idx="260">
                  <c:v>5.8638500000000003E-4</c:v>
                </c:pt>
                <c:pt idx="261">
                  <c:v>5.8457300000000002E-4</c:v>
                </c:pt>
                <c:pt idx="262">
                  <c:v>5.8432600000000003E-4</c:v>
                </c:pt>
                <c:pt idx="263">
                  <c:v>5.8228499999999999E-4</c:v>
                </c:pt>
                <c:pt idx="264">
                  <c:v>5.8026200000000001E-4</c:v>
                </c:pt>
                <c:pt idx="265">
                  <c:v>5.7825599999999997E-4</c:v>
                </c:pt>
                <c:pt idx="266">
                  <c:v>5.7626699999999999E-4</c:v>
                </c:pt>
                <c:pt idx="267">
                  <c:v>5.7429400000000004E-4</c:v>
                </c:pt>
                <c:pt idx="268">
                  <c:v>5.7233700000000002E-4</c:v>
                </c:pt>
                <c:pt idx="269">
                  <c:v>5.7039600000000003E-4</c:v>
                </c:pt>
                <c:pt idx="270">
                  <c:v>5.6847099999999997E-4</c:v>
                </c:pt>
                <c:pt idx="271">
                  <c:v>5.6656000000000002E-4</c:v>
                </c:pt>
                <c:pt idx="272">
                  <c:v>5.64665E-4</c:v>
                </c:pt>
                <c:pt idx="273">
                  <c:v>5.6278399999999998E-4</c:v>
                </c:pt>
                <c:pt idx="274">
                  <c:v>5.6091699999999997E-4</c:v>
                </c:pt>
                <c:pt idx="275">
                  <c:v>5.5906499999999997E-4</c:v>
                </c:pt>
                <c:pt idx="276">
                  <c:v>5.5722300000000003E-4</c:v>
                </c:pt>
                <c:pt idx="277">
                  <c:v>5.5539399999999996E-4</c:v>
                </c:pt>
                <c:pt idx="278">
                  <c:v>5.5357799999999999E-4</c:v>
                </c:pt>
                <c:pt idx="279">
                  <c:v>5.5177500000000001E-4</c:v>
                </c:pt>
                <c:pt idx="280">
                  <c:v>5.4998500000000001E-4</c:v>
                </c:pt>
                <c:pt idx="281">
                  <c:v>5.4820699999999999E-4</c:v>
                </c:pt>
                <c:pt idx="282">
                  <c:v>5.4644199999999996E-4</c:v>
                </c:pt>
                <c:pt idx="283">
                  <c:v>5.44689E-4</c:v>
                </c:pt>
                <c:pt idx="284">
                  <c:v>5.4294800000000002E-4</c:v>
                </c:pt>
                <c:pt idx="285">
                  <c:v>5.4121900000000001E-4</c:v>
                </c:pt>
                <c:pt idx="286">
                  <c:v>5.3950099999999996E-4</c:v>
                </c:pt>
                <c:pt idx="287">
                  <c:v>5.3779499999999998E-4</c:v>
                </c:pt>
                <c:pt idx="288">
                  <c:v>5.3609999999999997E-4</c:v>
                </c:pt>
                <c:pt idx="289">
                  <c:v>5.3441600000000001E-4</c:v>
                </c:pt>
                <c:pt idx="290">
                  <c:v>5.3274300000000002E-4</c:v>
                </c:pt>
                <c:pt idx="291">
                  <c:v>5.3107999999999996E-4</c:v>
                </c:pt>
                <c:pt idx="292">
                  <c:v>5.2942899999999999E-4</c:v>
                </c:pt>
                <c:pt idx="293">
                  <c:v>5.2778799999999996E-4</c:v>
                </c:pt>
                <c:pt idx="294">
                  <c:v>5.2615699999999997E-4</c:v>
                </c:pt>
                <c:pt idx="295">
                  <c:v>5.2453600000000003E-4</c:v>
                </c:pt>
                <c:pt idx="296">
                  <c:v>5.2292500000000004E-4</c:v>
                </c:pt>
                <c:pt idx="297">
                  <c:v>5.21325E-4</c:v>
                </c:pt>
                <c:pt idx="298">
                  <c:v>5.1973399999999999E-4</c:v>
                </c:pt>
                <c:pt idx="299">
                  <c:v>5.1799300000000001E-4</c:v>
                </c:pt>
                <c:pt idx="300">
                  <c:v>5.1616699999999999E-4</c:v>
                </c:pt>
                <c:pt idx="301">
                  <c:v>5.14336E-4</c:v>
                </c:pt>
                <c:pt idx="302">
                  <c:v>5.12504E-4</c:v>
                </c:pt>
                <c:pt idx="303">
                  <c:v>5.1067599999999995E-4</c:v>
                </c:pt>
                <c:pt idx="304">
                  <c:v>5.0885299999999997E-4</c:v>
                </c:pt>
                <c:pt idx="305">
                  <c:v>5.0703599999999999E-4</c:v>
                </c:pt>
                <c:pt idx="306">
                  <c:v>5.0522700000000002E-4</c:v>
                </c:pt>
                <c:pt idx="307">
                  <c:v>5.0342500000000005E-4</c:v>
                </c:pt>
                <c:pt idx="308">
                  <c:v>5.0163200000000001E-4</c:v>
                </c:pt>
                <c:pt idx="309">
                  <c:v>4.99848E-4</c:v>
                </c:pt>
                <c:pt idx="310">
                  <c:v>4.9807200000000001E-4</c:v>
                </c:pt>
                <c:pt idx="311">
                  <c:v>4.9630500000000005E-4</c:v>
                </c:pt>
                <c:pt idx="312">
                  <c:v>4.9454700000000002E-4</c:v>
                </c:pt>
                <c:pt idx="313">
                  <c:v>4.9279800000000002E-4</c:v>
                </c:pt>
                <c:pt idx="314">
                  <c:v>4.9105799999999995E-4</c:v>
                </c:pt>
                <c:pt idx="315">
                  <c:v>4.8932700000000001E-4</c:v>
                </c:pt>
                <c:pt idx="316">
                  <c:v>4.8760600000000002E-4</c:v>
                </c:pt>
                <c:pt idx="317">
                  <c:v>4.8589400000000001E-4</c:v>
                </c:pt>
                <c:pt idx="318">
                  <c:v>4.8419100000000003E-4</c:v>
                </c:pt>
                <c:pt idx="319">
                  <c:v>4.8249700000000003E-4</c:v>
                </c:pt>
                <c:pt idx="320">
                  <c:v>4.80812E-4</c:v>
                </c:pt>
                <c:pt idx="321">
                  <c:v>4.7913600000000002E-4</c:v>
                </c:pt>
                <c:pt idx="322">
                  <c:v>4.7746900000000001E-4</c:v>
                </c:pt>
                <c:pt idx="323">
                  <c:v>4.7581000000000001E-4</c:v>
                </c:pt>
                <c:pt idx="324">
                  <c:v>4.7416E-4</c:v>
                </c:pt>
                <c:pt idx="325">
                  <c:v>4.7251900000000002E-4</c:v>
                </c:pt>
                <c:pt idx="326">
                  <c:v>4.70886E-4</c:v>
                </c:pt>
                <c:pt idx="327">
                  <c:v>4.6926200000000002E-4</c:v>
                </c:pt>
                <c:pt idx="328">
                  <c:v>4.67646E-4</c:v>
                </c:pt>
                <c:pt idx="329">
                  <c:v>4.66038E-4</c:v>
                </c:pt>
                <c:pt idx="330">
                  <c:v>4.6443800000000001E-4</c:v>
                </c:pt>
                <c:pt idx="331">
                  <c:v>4.6284700000000001E-4</c:v>
                </c:pt>
                <c:pt idx="332">
                  <c:v>4.6126400000000002E-4</c:v>
                </c:pt>
                <c:pt idx="333">
                  <c:v>4.59689E-4</c:v>
                </c:pt>
                <c:pt idx="334">
                  <c:v>4.5812199999999999E-4</c:v>
                </c:pt>
                <c:pt idx="335">
                  <c:v>4.56563E-4</c:v>
                </c:pt>
                <c:pt idx="336">
                  <c:v>4.5501199999999997E-4</c:v>
                </c:pt>
                <c:pt idx="337">
                  <c:v>4.5346900000000002E-4</c:v>
                </c:pt>
                <c:pt idx="338">
                  <c:v>4.5193300000000001E-4</c:v>
                </c:pt>
                <c:pt idx="339">
                  <c:v>4.5040500000000002E-4</c:v>
                </c:pt>
                <c:pt idx="340">
                  <c:v>4.48885E-4</c:v>
                </c:pt>
                <c:pt idx="341">
                  <c:v>4.4737200000000003E-4</c:v>
                </c:pt>
                <c:pt idx="342">
                  <c:v>4.45866E-4</c:v>
                </c:pt>
                <c:pt idx="343">
                  <c:v>4.4436900000000001E-4</c:v>
                </c:pt>
                <c:pt idx="344">
                  <c:v>4.4287800000000001E-4</c:v>
                </c:pt>
                <c:pt idx="345">
                  <c:v>4.4139500000000003E-4</c:v>
                </c:pt>
                <c:pt idx="346">
                  <c:v>4.3991899999999999E-4</c:v>
                </c:pt>
                <c:pt idx="347">
                  <c:v>4.3845000000000001E-4</c:v>
                </c:pt>
                <c:pt idx="348">
                  <c:v>4.3698800000000002E-4</c:v>
                </c:pt>
                <c:pt idx="349">
                  <c:v>4.3553400000000001E-4</c:v>
                </c:pt>
                <c:pt idx="350">
                  <c:v>4.3408599999999998E-4</c:v>
                </c:pt>
                <c:pt idx="351">
                  <c:v>4.32645E-4</c:v>
                </c:pt>
                <c:pt idx="352">
                  <c:v>4.3121099999999997E-4</c:v>
                </c:pt>
                <c:pt idx="353">
                  <c:v>4.29784E-4</c:v>
                </c:pt>
                <c:pt idx="354">
                  <c:v>4.2836300000000002E-4</c:v>
                </c:pt>
                <c:pt idx="355">
                  <c:v>4.2695E-4</c:v>
                </c:pt>
                <c:pt idx="356">
                  <c:v>4.2554300000000001E-4</c:v>
                </c:pt>
                <c:pt idx="357">
                  <c:v>4.2414200000000002E-4</c:v>
                </c:pt>
                <c:pt idx="358">
                  <c:v>4.2274800000000003E-4</c:v>
                </c:pt>
                <c:pt idx="359">
                  <c:v>4.2136000000000002E-4</c:v>
                </c:pt>
                <c:pt idx="360">
                  <c:v>4.1997900000000001E-4</c:v>
                </c:pt>
                <c:pt idx="361">
                  <c:v>4.1860399999999999E-4</c:v>
                </c:pt>
                <c:pt idx="362">
                  <c:v>4.1723500000000001E-4</c:v>
                </c:pt>
                <c:pt idx="363">
                  <c:v>4.1587299999999998E-4</c:v>
                </c:pt>
                <c:pt idx="364">
                  <c:v>4.1451699999999999E-4</c:v>
                </c:pt>
                <c:pt idx="365">
                  <c:v>4.1316699999999998E-4</c:v>
                </c:pt>
                <c:pt idx="366">
                  <c:v>4.1182300000000002E-4</c:v>
                </c:pt>
                <c:pt idx="367">
                  <c:v>4.1048400000000002E-4</c:v>
                </c:pt>
                <c:pt idx="368">
                  <c:v>4.0915199999999997E-4</c:v>
                </c:pt>
                <c:pt idx="369">
                  <c:v>4.0782600000000002E-4</c:v>
                </c:pt>
                <c:pt idx="370">
                  <c:v>4.06506E-4</c:v>
                </c:pt>
                <c:pt idx="371">
                  <c:v>4.05191E-4</c:v>
                </c:pt>
                <c:pt idx="372">
                  <c:v>4.0388199999999999E-4</c:v>
                </c:pt>
                <c:pt idx="373">
                  <c:v>4.0257900000000002E-4</c:v>
                </c:pt>
                <c:pt idx="374">
                  <c:v>4.0128199999999998E-4</c:v>
                </c:pt>
                <c:pt idx="375">
                  <c:v>3.9999000000000002E-4</c:v>
                </c:pt>
                <c:pt idx="376">
                  <c:v>3.98704E-4</c:v>
                </c:pt>
                <c:pt idx="377">
                  <c:v>3.9742299999999999E-4</c:v>
                </c:pt>
                <c:pt idx="378">
                  <c:v>3.9614799999999998E-4</c:v>
                </c:pt>
                <c:pt idx="379">
                  <c:v>3.9487799999999998E-4</c:v>
                </c:pt>
                <c:pt idx="380">
                  <c:v>3.9361399999999998E-4</c:v>
                </c:pt>
                <c:pt idx="381">
                  <c:v>3.9235499999999999E-4</c:v>
                </c:pt>
                <c:pt idx="382">
                  <c:v>3.9110099999999998E-4</c:v>
                </c:pt>
                <c:pt idx="383">
                  <c:v>3.8985300000000001E-4</c:v>
                </c:pt>
                <c:pt idx="384">
                  <c:v>3.8861000000000001E-4</c:v>
                </c:pt>
                <c:pt idx="385">
                  <c:v>3.8737199999999998E-4</c:v>
                </c:pt>
                <c:pt idx="386">
                  <c:v>3.8613900000000002E-4</c:v>
                </c:pt>
                <c:pt idx="387">
                  <c:v>3.8491099999999999E-4</c:v>
                </c:pt>
                <c:pt idx="388">
                  <c:v>3.8368899999999999E-4</c:v>
                </c:pt>
                <c:pt idx="389">
                  <c:v>3.82471E-4</c:v>
                </c:pt>
                <c:pt idx="390">
                  <c:v>3.8125799999999999E-4</c:v>
                </c:pt>
                <c:pt idx="391">
                  <c:v>3.8005100000000001E-4</c:v>
                </c:pt>
                <c:pt idx="392">
                  <c:v>3.7884799999999999E-4</c:v>
                </c:pt>
                <c:pt idx="393">
                  <c:v>3.7764999999999999E-4</c:v>
                </c:pt>
                <c:pt idx="394">
                  <c:v>3.7645700000000002E-4</c:v>
                </c:pt>
                <c:pt idx="395">
                  <c:v>3.7526900000000001E-4</c:v>
                </c:pt>
                <c:pt idx="396">
                  <c:v>3.7408500000000002E-4</c:v>
                </c:pt>
                <c:pt idx="397">
                  <c:v>3.72906E-4</c:v>
                </c:pt>
                <c:pt idx="398">
                  <c:v>3.71732E-4</c:v>
                </c:pt>
                <c:pt idx="399">
                  <c:v>3.7056300000000002E-4</c:v>
                </c:pt>
                <c:pt idx="400">
                  <c:v>3.69398E-4</c:v>
                </c:pt>
                <c:pt idx="401">
                  <c:v>3.6823800000000001E-4</c:v>
                </c:pt>
                <c:pt idx="402">
                  <c:v>3.6708200000000002E-4</c:v>
                </c:pt>
                <c:pt idx="403">
                  <c:v>3.65931E-4</c:v>
                </c:pt>
                <c:pt idx="404">
                  <c:v>3.64784E-4</c:v>
                </c:pt>
                <c:pt idx="405">
                  <c:v>3.6364200000000001E-4</c:v>
                </c:pt>
                <c:pt idx="406">
                  <c:v>3.6250399999999998E-4</c:v>
                </c:pt>
                <c:pt idx="407">
                  <c:v>3.6137000000000002E-4</c:v>
                </c:pt>
                <c:pt idx="408">
                  <c:v>3.6024100000000002E-4</c:v>
                </c:pt>
                <c:pt idx="409">
                  <c:v>3.5911599999999998E-4</c:v>
                </c:pt>
                <c:pt idx="410">
                  <c:v>3.5799600000000002E-4</c:v>
                </c:pt>
                <c:pt idx="411">
                  <c:v>3.56879E-4</c:v>
                </c:pt>
                <c:pt idx="412">
                  <c:v>3.55767E-4</c:v>
                </c:pt>
                <c:pt idx="413">
                  <c:v>3.5466000000000002E-4</c:v>
                </c:pt>
                <c:pt idx="414">
                  <c:v>3.5355599999999999E-4</c:v>
                </c:pt>
                <c:pt idx="415">
                  <c:v>3.5245699999999998E-4</c:v>
                </c:pt>
                <c:pt idx="416">
                  <c:v>3.5136100000000001E-4</c:v>
                </c:pt>
                <c:pt idx="417">
                  <c:v>3.5027000000000002E-4</c:v>
                </c:pt>
                <c:pt idx="418">
                  <c:v>3.4918200000000002E-4</c:v>
                </c:pt>
                <c:pt idx="419">
                  <c:v>3.4810700000000001E-4</c:v>
                </c:pt>
                <c:pt idx="420">
                  <c:v>3.4705400000000001E-4</c:v>
                </c:pt>
                <c:pt idx="421">
                  <c:v>3.4600599999999999E-4</c:v>
                </c:pt>
                <c:pt idx="422">
                  <c:v>3.4496199999999998E-4</c:v>
                </c:pt>
                <c:pt idx="423">
                  <c:v>3.4392299999999999E-4</c:v>
                </c:pt>
                <c:pt idx="424">
                  <c:v>3.42887E-4</c:v>
                </c:pt>
                <c:pt idx="425">
                  <c:v>3.4185599999999997E-4</c:v>
                </c:pt>
                <c:pt idx="426">
                  <c:v>3.4082999999999997E-4</c:v>
                </c:pt>
                <c:pt idx="427">
                  <c:v>3.3980799999999998E-4</c:v>
                </c:pt>
                <c:pt idx="428">
                  <c:v>3.3879E-4</c:v>
                </c:pt>
                <c:pt idx="429">
                  <c:v>3.3777600000000003E-4</c:v>
                </c:pt>
                <c:pt idx="430">
                  <c:v>3.3676600000000001E-4</c:v>
                </c:pt>
                <c:pt idx="431">
                  <c:v>3.3575899999999998E-4</c:v>
                </c:pt>
                <c:pt idx="432">
                  <c:v>3.3475600000000002E-4</c:v>
                </c:pt>
                <c:pt idx="433">
                  <c:v>3.3375599999999999E-4</c:v>
                </c:pt>
                <c:pt idx="434">
                  <c:v>3.3275999999999998E-4</c:v>
                </c:pt>
                <c:pt idx="435">
                  <c:v>3.3176700000000001E-4</c:v>
                </c:pt>
                <c:pt idx="436">
                  <c:v>3.30778E-4</c:v>
                </c:pt>
                <c:pt idx="437">
                  <c:v>3.2979199999999998E-4</c:v>
                </c:pt>
                <c:pt idx="438">
                  <c:v>3.2881000000000002E-4</c:v>
                </c:pt>
                <c:pt idx="439">
                  <c:v>3.27831E-4</c:v>
                </c:pt>
                <c:pt idx="440">
                  <c:v>3.2685499999999997E-4</c:v>
                </c:pt>
                <c:pt idx="441">
                  <c:v>3.2588300000000001E-4</c:v>
                </c:pt>
                <c:pt idx="442">
                  <c:v>3.2491399999999999E-4</c:v>
                </c:pt>
                <c:pt idx="443">
                  <c:v>3.2394800000000001E-4</c:v>
                </c:pt>
                <c:pt idx="444">
                  <c:v>3.2298500000000003E-4</c:v>
                </c:pt>
                <c:pt idx="445">
                  <c:v>3.22026E-4</c:v>
                </c:pt>
                <c:pt idx="446">
                  <c:v>3.21069E-4</c:v>
                </c:pt>
                <c:pt idx="447">
                  <c:v>3.2011600000000001E-4</c:v>
                </c:pt>
                <c:pt idx="448">
                  <c:v>3.1916600000000001E-4</c:v>
                </c:pt>
                <c:pt idx="449">
                  <c:v>3.1821900000000001E-4</c:v>
                </c:pt>
                <c:pt idx="450">
                  <c:v>3.1727600000000002E-4</c:v>
                </c:pt>
                <c:pt idx="451">
                  <c:v>3.16335E-4</c:v>
                </c:pt>
                <c:pt idx="452">
                  <c:v>3.1539699999999998E-4</c:v>
                </c:pt>
                <c:pt idx="453">
                  <c:v>3.14462E-4</c:v>
                </c:pt>
                <c:pt idx="454">
                  <c:v>3.1353099999999998E-4</c:v>
                </c:pt>
                <c:pt idx="455">
                  <c:v>3.1260199999999999E-4</c:v>
                </c:pt>
                <c:pt idx="456">
                  <c:v>3.1167599999999999E-4</c:v>
                </c:pt>
                <c:pt idx="457">
                  <c:v>3.1075299999999998E-4</c:v>
                </c:pt>
                <c:pt idx="458">
                  <c:v>3.1017000000000002E-4</c:v>
                </c:pt>
                <c:pt idx="459">
                  <c:v>3.0983300000000003E-4</c:v>
                </c:pt>
                <c:pt idx="460">
                  <c:v>3.0891600000000001E-4</c:v>
                </c:pt>
                <c:pt idx="461">
                  <c:v>3.0800199999999998E-4</c:v>
                </c:pt>
                <c:pt idx="462">
                  <c:v>3.07091E-4</c:v>
                </c:pt>
                <c:pt idx="463">
                  <c:v>3.06182E-4</c:v>
                </c:pt>
                <c:pt idx="464">
                  <c:v>3.05276E-4</c:v>
                </c:pt>
                <c:pt idx="465">
                  <c:v>3.0437299999999998E-4</c:v>
                </c:pt>
                <c:pt idx="466">
                  <c:v>3.0347300000000001E-4</c:v>
                </c:pt>
                <c:pt idx="467">
                  <c:v>3.0257500000000002E-4</c:v>
                </c:pt>
                <c:pt idx="468">
                  <c:v>3.0168099999999999E-4</c:v>
                </c:pt>
                <c:pt idx="469">
                  <c:v>3.0078899999999998E-4</c:v>
                </c:pt>
                <c:pt idx="470">
                  <c:v>2.9989900000000001E-4</c:v>
                </c:pt>
                <c:pt idx="471">
                  <c:v>2.9901199999999998E-4</c:v>
                </c:pt>
                <c:pt idx="472">
                  <c:v>2.9812799999999999E-4</c:v>
                </c:pt>
                <c:pt idx="473">
                  <c:v>2.97247E-4</c:v>
                </c:pt>
                <c:pt idx="474">
                  <c:v>2.9636799999999998E-4</c:v>
                </c:pt>
                <c:pt idx="475">
                  <c:v>2.9549099999999999E-4</c:v>
                </c:pt>
                <c:pt idx="476">
                  <c:v>2.94617E-4</c:v>
                </c:pt>
                <c:pt idx="477">
                  <c:v>2.93746E-4</c:v>
                </c:pt>
                <c:pt idx="478">
                  <c:v>2.9287699999999998E-4</c:v>
                </c:pt>
                <c:pt idx="479">
                  <c:v>2.9201100000000001E-4</c:v>
                </c:pt>
                <c:pt idx="480">
                  <c:v>2.9114700000000001E-4</c:v>
                </c:pt>
                <c:pt idx="481">
                  <c:v>2.9028600000000001E-4</c:v>
                </c:pt>
                <c:pt idx="482">
                  <c:v>2.8942699999999998E-4</c:v>
                </c:pt>
                <c:pt idx="483">
                  <c:v>2.8856999999999998E-4</c:v>
                </c:pt>
                <c:pt idx="484">
                  <c:v>2.8771599999999998E-4</c:v>
                </c:pt>
                <c:pt idx="485">
                  <c:v>2.8686400000000001E-4</c:v>
                </c:pt>
                <c:pt idx="486">
                  <c:v>2.8601499999999998E-4</c:v>
                </c:pt>
                <c:pt idx="487">
                  <c:v>2.8516799999999998E-4</c:v>
                </c:pt>
                <c:pt idx="488">
                  <c:v>2.8432300000000001E-4</c:v>
                </c:pt>
                <c:pt idx="489">
                  <c:v>2.8348099999999998E-4</c:v>
                </c:pt>
                <c:pt idx="490">
                  <c:v>2.8264099999999998E-4</c:v>
                </c:pt>
                <c:pt idx="491">
                  <c:v>2.8180300000000001E-4</c:v>
                </c:pt>
                <c:pt idx="492">
                  <c:v>2.8096799999999998E-4</c:v>
                </c:pt>
                <c:pt idx="493">
                  <c:v>2.8013400000000003E-4</c:v>
                </c:pt>
                <c:pt idx="494">
                  <c:v>2.7930300000000001E-4</c:v>
                </c:pt>
                <c:pt idx="495">
                  <c:v>2.7847400000000002E-4</c:v>
                </c:pt>
                <c:pt idx="496">
                  <c:v>2.7764800000000002E-4</c:v>
                </c:pt>
                <c:pt idx="497">
                  <c:v>2.7682299999999999E-4</c:v>
                </c:pt>
                <c:pt idx="498">
                  <c:v>2.76001E-4</c:v>
                </c:pt>
                <c:pt idx="499">
                  <c:v>2.7518099999999999E-4</c:v>
                </c:pt>
                <c:pt idx="500">
                  <c:v>2.74362E-4</c:v>
                </c:pt>
                <c:pt idx="501">
                  <c:v>2.73546E-4</c:v>
                </c:pt>
                <c:pt idx="502">
                  <c:v>2.7273199999999998E-4</c:v>
                </c:pt>
                <c:pt idx="503">
                  <c:v>2.7191999999999999E-4</c:v>
                </c:pt>
                <c:pt idx="504">
                  <c:v>2.7111000000000003E-4</c:v>
                </c:pt>
                <c:pt idx="505">
                  <c:v>2.7030199999999999E-4</c:v>
                </c:pt>
                <c:pt idx="506">
                  <c:v>2.6949599999999998E-4</c:v>
                </c:pt>
                <c:pt idx="507">
                  <c:v>2.6869200000000001E-4</c:v>
                </c:pt>
                <c:pt idx="508">
                  <c:v>2.6789000000000001E-4</c:v>
                </c:pt>
                <c:pt idx="509">
                  <c:v>2.6708999999999999E-4</c:v>
                </c:pt>
                <c:pt idx="510">
                  <c:v>2.6629099999999999E-4</c:v>
                </c:pt>
                <c:pt idx="511">
                  <c:v>2.6549499999999998E-4</c:v>
                </c:pt>
                <c:pt idx="512">
                  <c:v>2.6469999999999998E-4</c:v>
                </c:pt>
                <c:pt idx="513">
                  <c:v>2.6390700000000002E-4</c:v>
                </c:pt>
                <c:pt idx="514">
                  <c:v>2.6311599999999998E-4</c:v>
                </c:pt>
                <c:pt idx="515">
                  <c:v>2.6232600000000001E-4</c:v>
                </c:pt>
                <c:pt idx="516">
                  <c:v>2.6153800000000002E-4</c:v>
                </c:pt>
                <c:pt idx="517">
                  <c:v>2.6076499999999999E-4</c:v>
                </c:pt>
                <c:pt idx="518">
                  <c:v>2.5999200000000001E-4</c:v>
                </c:pt>
                <c:pt idx="519">
                  <c:v>2.5922199999999998E-4</c:v>
                </c:pt>
                <c:pt idx="520">
                  <c:v>2.5845300000000001E-4</c:v>
                </c:pt>
                <c:pt idx="521">
                  <c:v>2.5768699999999999E-4</c:v>
                </c:pt>
                <c:pt idx="522">
                  <c:v>2.5692199999999998E-4</c:v>
                </c:pt>
                <c:pt idx="523">
                  <c:v>2.5616000000000001E-4</c:v>
                </c:pt>
                <c:pt idx="524">
                  <c:v>2.5539900000000001E-4</c:v>
                </c:pt>
                <c:pt idx="525">
                  <c:v>2.5463999999999999E-4</c:v>
                </c:pt>
                <c:pt idx="526">
                  <c:v>2.5388299999999999E-4</c:v>
                </c:pt>
                <c:pt idx="527">
                  <c:v>2.5312799999999998E-4</c:v>
                </c:pt>
                <c:pt idx="528">
                  <c:v>2.52375E-4</c:v>
                </c:pt>
                <c:pt idx="529">
                  <c:v>2.5162300000000003E-4</c:v>
                </c:pt>
                <c:pt idx="530">
                  <c:v>2.5087299999999998E-4</c:v>
                </c:pt>
                <c:pt idx="531">
                  <c:v>2.5012500000000002E-4</c:v>
                </c:pt>
                <c:pt idx="532">
                  <c:v>2.4937899999999999E-4</c:v>
                </c:pt>
                <c:pt idx="533">
                  <c:v>2.4863400000000002E-4</c:v>
                </c:pt>
                <c:pt idx="534">
                  <c:v>2.4789099999999998E-4</c:v>
                </c:pt>
                <c:pt idx="535">
                  <c:v>2.4715000000000002E-4</c:v>
                </c:pt>
                <c:pt idx="536">
                  <c:v>2.4641000000000002E-4</c:v>
                </c:pt>
                <c:pt idx="537">
                  <c:v>2.45672E-4</c:v>
                </c:pt>
                <c:pt idx="538">
                  <c:v>2.4493600000000001E-4</c:v>
                </c:pt>
                <c:pt idx="539">
                  <c:v>2.4420099999999999E-4</c:v>
                </c:pt>
                <c:pt idx="540">
                  <c:v>2.4346799999999999E-4</c:v>
                </c:pt>
                <c:pt idx="541">
                  <c:v>2.42737E-4</c:v>
                </c:pt>
                <c:pt idx="542">
                  <c:v>2.42007E-4</c:v>
                </c:pt>
                <c:pt idx="543">
                  <c:v>2.4127900000000001E-4</c:v>
                </c:pt>
                <c:pt idx="544">
                  <c:v>2.40552E-4</c:v>
                </c:pt>
                <c:pt idx="545">
                  <c:v>2.3982699999999999E-4</c:v>
                </c:pt>
                <c:pt idx="546">
                  <c:v>2.39103E-4</c:v>
                </c:pt>
                <c:pt idx="547">
                  <c:v>2.3838099999999999E-4</c:v>
                </c:pt>
                <c:pt idx="548">
                  <c:v>2.3766099999999999E-4</c:v>
                </c:pt>
                <c:pt idx="549">
                  <c:v>2.36942E-4</c:v>
                </c:pt>
                <c:pt idx="550">
                  <c:v>2.3622399999999999E-4</c:v>
                </c:pt>
                <c:pt idx="551">
                  <c:v>2.35508E-4</c:v>
                </c:pt>
                <c:pt idx="552">
                  <c:v>2.34794E-4</c:v>
                </c:pt>
                <c:pt idx="553">
                  <c:v>2.34081E-4</c:v>
                </c:pt>
                <c:pt idx="554">
                  <c:v>2.3337E-4</c:v>
                </c:pt>
                <c:pt idx="555">
                  <c:v>2.3266000000000001E-4</c:v>
                </c:pt>
                <c:pt idx="556">
                  <c:v>2.3195099999999999E-4</c:v>
                </c:pt>
                <c:pt idx="557">
                  <c:v>2.31244E-4</c:v>
                </c:pt>
                <c:pt idx="558">
                  <c:v>2.3053799999999999E-4</c:v>
                </c:pt>
                <c:pt idx="559">
                  <c:v>2.29834E-4</c:v>
                </c:pt>
                <c:pt idx="560">
                  <c:v>2.2913100000000001E-4</c:v>
                </c:pt>
                <c:pt idx="561">
                  <c:v>2.2843000000000001E-4</c:v>
                </c:pt>
                <c:pt idx="562">
                  <c:v>2.27729E-4</c:v>
                </c:pt>
                <c:pt idx="563">
                  <c:v>2.2703099999999999E-4</c:v>
                </c:pt>
                <c:pt idx="564">
                  <c:v>2.26333E-4</c:v>
                </c:pt>
                <c:pt idx="565">
                  <c:v>2.2563699999999999E-4</c:v>
                </c:pt>
                <c:pt idx="566">
                  <c:v>2.2494299999999999E-4</c:v>
                </c:pt>
                <c:pt idx="567">
                  <c:v>2.2424899999999999E-4</c:v>
                </c:pt>
                <c:pt idx="568">
                  <c:v>2.2355699999999999E-4</c:v>
                </c:pt>
                <c:pt idx="569">
                  <c:v>2.2286699999999999E-4</c:v>
                </c:pt>
                <c:pt idx="570">
                  <c:v>2.22177E-4</c:v>
                </c:pt>
                <c:pt idx="571">
                  <c:v>2.2148900000000001E-4</c:v>
                </c:pt>
                <c:pt idx="572">
                  <c:v>2.20802E-4</c:v>
                </c:pt>
                <c:pt idx="573">
                  <c:v>2.2011599999999999E-4</c:v>
                </c:pt>
                <c:pt idx="574">
                  <c:v>2.1943200000000001E-4</c:v>
                </c:pt>
                <c:pt idx="575">
                  <c:v>2.1874899999999999E-4</c:v>
                </c:pt>
                <c:pt idx="576">
                  <c:v>2.1806700000000001E-4</c:v>
                </c:pt>
                <c:pt idx="577">
                  <c:v>2.17386E-4</c:v>
                </c:pt>
                <c:pt idx="578">
                  <c:v>2.1670700000000001E-4</c:v>
                </c:pt>
                <c:pt idx="579">
                  <c:v>2.1602899999999999E-4</c:v>
                </c:pt>
                <c:pt idx="580">
                  <c:v>2.1535200000000001E-4</c:v>
                </c:pt>
                <c:pt idx="581">
                  <c:v>2.1467599999999999E-4</c:v>
                </c:pt>
                <c:pt idx="582">
                  <c:v>2.1400100000000001E-4</c:v>
                </c:pt>
                <c:pt idx="583">
                  <c:v>2.13327E-4</c:v>
                </c:pt>
                <c:pt idx="584">
                  <c:v>2.1265499999999999E-4</c:v>
                </c:pt>
                <c:pt idx="585">
                  <c:v>2.11984E-4</c:v>
                </c:pt>
                <c:pt idx="586">
                  <c:v>2.1131399999999999E-4</c:v>
                </c:pt>
                <c:pt idx="587">
                  <c:v>2.1064400000000001E-4</c:v>
                </c:pt>
                <c:pt idx="588">
                  <c:v>2.0997600000000001E-4</c:v>
                </c:pt>
                <c:pt idx="589">
                  <c:v>2.0930999999999999E-4</c:v>
                </c:pt>
                <c:pt idx="590">
                  <c:v>2.0864399999999999E-4</c:v>
                </c:pt>
                <c:pt idx="591">
                  <c:v>2.0797900000000001E-4</c:v>
                </c:pt>
                <c:pt idx="592">
                  <c:v>2.0731499999999999E-4</c:v>
                </c:pt>
                <c:pt idx="593">
                  <c:v>2.06653E-4</c:v>
                </c:pt>
                <c:pt idx="594">
                  <c:v>2.0599099999999999E-4</c:v>
                </c:pt>
                <c:pt idx="595">
                  <c:v>2.0532999999999999E-4</c:v>
                </c:pt>
                <c:pt idx="596">
                  <c:v>2.0467099999999999E-4</c:v>
                </c:pt>
                <c:pt idx="597">
                  <c:v>2.04012E-4</c:v>
                </c:pt>
                <c:pt idx="598">
                  <c:v>2.0335399999999999E-4</c:v>
                </c:pt>
                <c:pt idx="599">
                  <c:v>2.02697E-4</c:v>
                </c:pt>
                <c:pt idx="600">
                  <c:v>2.0204199999999999E-4</c:v>
                </c:pt>
                <c:pt idx="601">
                  <c:v>2.01387E-4</c:v>
                </c:pt>
                <c:pt idx="602">
                  <c:v>2.00733E-4</c:v>
                </c:pt>
                <c:pt idx="603">
                  <c:v>2.0007900000000001E-4</c:v>
                </c:pt>
                <c:pt idx="604">
                  <c:v>1.99431E-4</c:v>
                </c:pt>
                <c:pt idx="605">
                  <c:v>1.9879199999999999E-4</c:v>
                </c:pt>
                <c:pt idx="606">
                  <c:v>1.9815300000000001E-4</c:v>
                </c:pt>
                <c:pt idx="607">
                  <c:v>1.9751600000000001E-4</c:v>
                </c:pt>
                <c:pt idx="608">
                  <c:v>1.9687900000000001E-4</c:v>
                </c:pt>
                <c:pt idx="609">
                  <c:v>1.9624399999999999E-4</c:v>
                </c:pt>
                <c:pt idx="610">
                  <c:v>1.9561000000000001E-4</c:v>
                </c:pt>
                <c:pt idx="611">
                  <c:v>1.9497699999999999E-4</c:v>
                </c:pt>
                <c:pt idx="612">
                  <c:v>1.9434500000000001E-4</c:v>
                </c:pt>
                <c:pt idx="613">
                  <c:v>1.93714E-4</c:v>
                </c:pt>
                <c:pt idx="614">
                  <c:v>1.93084E-4</c:v>
                </c:pt>
                <c:pt idx="615">
                  <c:v>1.9245500000000001E-4</c:v>
                </c:pt>
                <c:pt idx="616">
                  <c:v>1.9182699999999999E-4</c:v>
                </c:pt>
                <c:pt idx="617">
                  <c:v>1.91199E-4</c:v>
                </c:pt>
                <c:pt idx="618">
                  <c:v>1.9057300000000001E-4</c:v>
                </c:pt>
                <c:pt idx="619">
                  <c:v>1.89948E-4</c:v>
                </c:pt>
                <c:pt idx="620">
                  <c:v>1.89323E-4</c:v>
                </c:pt>
                <c:pt idx="621">
                  <c:v>1.8870000000000001E-4</c:v>
                </c:pt>
                <c:pt idx="622">
                  <c:v>1.8807700000000001E-4</c:v>
                </c:pt>
                <c:pt idx="623">
                  <c:v>1.87455E-4</c:v>
                </c:pt>
                <c:pt idx="624">
                  <c:v>1.86835E-4</c:v>
                </c:pt>
                <c:pt idx="625">
                  <c:v>1.86214E-4</c:v>
                </c:pt>
                <c:pt idx="626">
                  <c:v>1.8559499999999999E-4</c:v>
                </c:pt>
                <c:pt idx="627">
                  <c:v>1.8497699999999999E-4</c:v>
                </c:pt>
                <c:pt idx="628">
                  <c:v>1.8436E-4</c:v>
                </c:pt>
                <c:pt idx="629">
                  <c:v>1.8374299999999999E-4</c:v>
                </c:pt>
                <c:pt idx="630">
                  <c:v>1.83127E-4</c:v>
                </c:pt>
                <c:pt idx="631">
                  <c:v>1.8251199999999999E-4</c:v>
                </c:pt>
                <c:pt idx="632">
                  <c:v>1.81898E-4</c:v>
                </c:pt>
                <c:pt idx="633">
                  <c:v>1.8128400000000001E-4</c:v>
                </c:pt>
                <c:pt idx="634">
                  <c:v>1.8067199999999999E-4</c:v>
                </c:pt>
                <c:pt idx="635">
                  <c:v>1.8006000000000001E-4</c:v>
                </c:pt>
                <c:pt idx="636">
                  <c:v>1.7944900000000001E-4</c:v>
                </c:pt>
                <c:pt idx="637">
                  <c:v>1.7883800000000001E-4</c:v>
                </c:pt>
                <c:pt idx="638">
                  <c:v>1.7822899999999999E-4</c:v>
                </c:pt>
                <c:pt idx="639">
                  <c:v>1.7762E-4</c:v>
                </c:pt>
                <c:pt idx="640">
                  <c:v>1.7701300000000001E-4</c:v>
                </c:pt>
                <c:pt idx="641">
                  <c:v>1.7640599999999999E-4</c:v>
                </c:pt>
                <c:pt idx="642">
                  <c:v>1.75825E-4</c:v>
                </c:pt>
                <c:pt idx="643">
                  <c:v>1.7524199999999999E-4</c:v>
                </c:pt>
                <c:pt idx="644">
                  <c:v>1.7466199999999999E-4</c:v>
                </c:pt>
                <c:pt idx="645">
                  <c:v>1.7408199999999999E-4</c:v>
                </c:pt>
                <c:pt idx="646">
                  <c:v>1.7350300000000001E-4</c:v>
                </c:pt>
                <c:pt idx="647">
                  <c:v>1.7292499999999999E-4</c:v>
                </c:pt>
                <c:pt idx="648">
                  <c:v>1.7234800000000001E-4</c:v>
                </c:pt>
                <c:pt idx="649">
                  <c:v>1.7177100000000001E-4</c:v>
                </c:pt>
                <c:pt idx="650">
                  <c:v>1.7119499999999999E-4</c:v>
                </c:pt>
                <c:pt idx="651">
                  <c:v>1.7061999999999999E-4</c:v>
                </c:pt>
                <c:pt idx="652">
                  <c:v>1.7004499999999999E-4</c:v>
                </c:pt>
                <c:pt idx="653">
                  <c:v>1.69471E-4</c:v>
                </c:pt>
                <c:pt idx="654">
                  <c:v>1.6889800000000001E-4</c:v>
                </c:pt>
                <c:pt idx="655">
                  <c:v>1.6832500000000001E-4</c:v>
                </c:pt>
                <c:pt idx="656">
                  <c:v>1.67753E-4</c:v>
                </c:pt>
                <c:pt idx="657">
                  <c:v>1.67181E-4</c:v>
                </c:pt>
                <c:pt idx="658">
                  <c:v>1.6661000000000001E-4</c:v>
                </c:pt>
                <c:pt idx="659">
                  <c:v>1.6603899999999999E-4</c:v>
                </c:pt>
                <c:pt idx="660">
                  <c:v>1.6546900000000001E-4</c:v>
                </c:pt>
                <c:pt idx="661">
                  <c:v>1.6489900000000001E-4</c:v>
                </c:pt>
                <c:pt idx="662">
                  <c:v>1.6432999999999999E-4</c:v>
                </c:pt>
                <c:pt idx="663">
                  <c:v>1.63762E-4</c:v>
                </c:pt>
                <c:pt idx="664">
                  <c:v>1.63194E-4</c:v>
                </c:pt>
                <c:pt idx="665">
                  <c:v>1.62626E-4</c:v>
                </c:pt>
                <c:pt idx="666">
                  <c:v>1.6205899999999999E-4</c:v>
                </c:pt>
                <c:pt idx="667">
                  <c:v>1.6149299999999999E-4</c:v>
                </c:pt>
                <c:pt idx="668">
                  <c:v>1.6092600000000001E-4</c:v>
                </c:pt>
                <c:pt idx="669">
                  <c:v>1.6036100000000001E-4</c:v>
                </c:pt>
                <c:pt idx="670">
                  <c:v>1.59796E-4</c:v>
                </c:pt>
                <c:pt idx="671">
                  <c:v>1.5923099999999999E-4</c:v>
                </c:pt>
                <c:pt idx="672">
                  <c:v>1.5866599999999999E-4</c:v>
                </c:pt>
                <c:pt idx="673">
                  <c:v>1.5810299999999999E-4</c:v>
                </c:pt>
                <c:pt idx="674">
                  <c:v>1.57539E-4</c:v>
                </c:pt>
                <c:pt idx="675">
                  <c:v>1.56976E-4</c:v>
                </c:pt>
                <c:pt idx="676">
                  <c:v>1.5641400000000001E-4</c:v>
                </c:pt>
                <c:pt idx="677">
                  <c:v>1.55852E-4</c:v>
                </c:pt>
                <c:pt idx="678">
                  <c:v>1.5529000000000001E-4</c:v>
                </c:pt>
                <c:pt idx="679">
                  <c:v>1.5472899999999999E-4</c:v>
                </c:pt>
                <c:pt idx="680">
                  <c:v>1.5416799999999999E-4</c:v>
                </c:pt>
                <c:pt idx="681">
                  <c:v>1.5360800000000001E-4</c:v>
                </c:pt>
                <c:pt idx="682">
                  <c:v>1.53048E-4</c:v>
                </c:pt>
                <c:pt idx="683">
                  <c:v>1.5248799999999999E-4</c:v>
                </c:pt>
                <c:pt idx="684">
                  <c:v>1.51929E-4</c:v>
                </c:pt>
                <c:pt idx="685">
                  <c:v>1.5137000000000001E-4</c:v>
                </c:pt>
                <c:pt idx="686">
                  <c:v>1.5081099999999999E-4</c:v>
                </c:pt>
                <c:pt idx="687">
                  <c:v>1.5025300000000001E-4</c:v>
                </c:pt>
                <c:pt idx="688">
                  <c:v>1.49696E-4</c:v>
                </c:pt>
                <c:pt idx="689">
                  <c:v>1.4913799999999999E-4</c:v>
                </c:pt>
                <c:pt idx="690">
                  <c:v>1.4858199999999999E-4</c:v>
                </c:pt>
                <c:pt idx="691">
                  <c:v>1.48026E-4</c:v>
                </c:pt>
                <c:pt idx="692">
                  <c:v>1.4747499999999999E-4</c:v>
                </c:pt>
                <c:pt idx="693">
                  <c:v>1.46923E-4</c:v>
                </c:pt>
                <c:pt idx="694">
                  <c:v>1.46372E-4</c:v>
                </c:pt>
                <c:pt idx="695">
                  <c:v>1.45821E-4</c:v>
                </c:pt>
                <c:pt idx="696">
                  <c:v>1.4527100000000001E-4</c:v>
                </c:pt>
                <c:pt idx="697">
                  <c:v>1.44721E-4</c:v>
                </c:pt>
                <c:pt idx="698">
                  <c:v>1.44172E-4</c:v>
                </c:pt>
                <c:pt idx="699">
                  <c:v>1.43623E-4</c:v>
                </c:pt>
                <c:pt idx="700">
                  <c:v>1.4307499999999999E-4</c:v>
                </c:pt>
                <c:pt idx="701">
                  <c:v>1.42526E-4</c:v>
                </c:pt>
                <c:pt idx="702">
                  <c:v>1.41979E-4</c:v>
                </c:pt>
                <c:pt idx="703">
                  <c:v>1.4143099999999999E-4</c:v>
                </c:pt>
                <c:pt idx="704">
                  <c:v>1.40884E-4</c:v>
                </c:pt>
                <c:pt idx="705">
                  <c:v>1.4033700000000001E-4</c:v>
                </c:pt>
                <c:pt idx="706">
                  <c:v>1.39791E-4</c:v>
                </c:pt>
                <c:pt idx="707">
                  <c:v>1.39245E-4</c:v>
                </c:pt>
                <c:pt idx="708">
                  <c:v>1.3869899999999999E-4</c:v>
                </c:pt>
                <c:pt idx="709">
                  <c:v>1.3815400000000001E-4</c:v>
                </c:pt>
                <c:pt idx="710">
                  <c:v>1.3760899999999999E-4</c:v>
                </c:pt>
                <c:pt idx="711">
                  <c:v>1.3706499999999999E-4</c:v>
                </c:pt>
                <c:pt idx="712">
                  <c:v>1.3652E-4</c:v>
                </c:pt>
                <c:pt idx="713">
                  <c:v>1.3597699999999999E-4</c:v>
                </c:pt>
                <c:pt idx="714">
                  <c:v>1.3543299999999999E-4</c:v>
                </c:pt>
                <c:pt idx="715">
                  <c:v>1.3489E-4</c:v>
                </c:pt>
                <c:pt idx="716">
                  <c:v>1.3434699999999999E-4</c:v>
                </c:pt>
                <c:pt idx="717">
                  <c:v>1.3380400000000001E-4</c:v>
                </c:pt>
                <c:pt idx="718">
                  <c:v>1.3326200000000001E-4</c:v>
                </c:pt>
                <c:pt idx="719">
                  <c:v>1.3271999999999999E-4</c:v>
                </c:pt>
                <c:pt idx="720">
                  <c:v>1.3217900000000001E-4</c:v>
                </c:pt>
                <c:pt idx="721">
                  <c:v>1.3163699999999999E-4</c:v>
                </c:pt>
                <c:pt idx="722">
                  <c:v>1.3109600000000001E-4</c:v>
                </c:pt>
                <c:pt idx="723">
                  <c:v>1.30555E-4</c:v>
                </c:pt>
                <c:pt idx="724">
                  <c:v>1.3001500000000001E-4</c:v>
                </c:pt>
                <c:pt idx="725">
                  <c:v>1.2947499999999999E-4</c:v>
                </c:pt>
                <c:pt idx="726">
                  <c:v>1.28935E-4</c:v>
                </c:pt>
                <c:pt idx="727">
                  <c:v>1.28396E-4</c:v>
                </c:pt>
                <c:pt idx="728">
                  <c:v>1.2785699999999999E-4</c:v>
                </c:pt>
                <c:pt idx="729">
                  <c:v>1.2731799999999999E-4</c:v>
                </c:pt>
                <c:pt idx="730">
                  <c:v>1.2677899999999999E-4</c:v>
                </c:pt>
                <c:pt idx="731">
                  <c:v>1.26241E-4</c:v>
                </c:pt>
                <c:pt idx="732">
                  <c:v>1.25704E-4</c:v>
                </c:pt>
                <c:pt idx="733">
                  <c:v>1.2516599999999999E-4</c:v>
                </c:pt>
                <c:pt idx="734">
                  <c:v>1.2462899999999999E-4</c:v>
                </c:pt>
                <c:pt idx="735">
                  <c:v>1.2409199999999999E-4</c:v>
                </c:pt>
                <c:pt idx="736">
                  <c:v>1.2355600000000001E-4</c:v>
                </c:pt>
                <c:pt idx="737">
                  <c:v>1.2302E-4</c:v>
                </c:pt>
                <c:pt idx="738">
                  <c:v>1.2248399999999999E-4</c:v>
                </c:pt>
                <c:pt idx="739">
                  <c:v>1.2194899999999999E-4</c:v>
                </c:pt>
                <c:pt idx="740">
                  <c:v>1.21414E-4</c:v>
                </c:pt>
                <c:pt idx="741">
                  <c:v>1.2087999999999999E-4</c:v>
                </c:pt>
                <c:pt idx="742">
                  <c:v>1.20345E-4</c:v>
                </c:pt>
                <c:pt idx="743">
                  <c:v>1.19811E-4</c:v>
                </c:pt>
                <c:pt idx="744">
                  <c:v>1.1927800000000001E-4</c:v>
                </c:pt>
                <c:pt idx="745">
                  <c:v>1.18745E-4</c:v>
                </c:pt>
                <c:pt idx="746">
                  <c:v>1.18212E-4</c:v>
                </c:pt>
                <c:pt idx="747">
                  <c:v>1.17679E-4</c:v>
                </c:pt>
                <c:pt idx="748">
                  <c:v>1.1714699999999999E-4</c:v>
                </c:pt>
                <c:pt idx="749">
                  <c:v>1.1662700000000001E-4</c:v>
                </c:pt>
                <c:pt idx="750">
                  <c:v>1.16116E-4</c:v>
                </c:pt>
                <c:pt idx="751">
                  <c:v>1.15605E-4</c:v>
                </c:pt>
                <c:pt idx="752">
                  <c:v>1.1509499999999999E-4</c:v>
                </c:pt>
                <c:pt idx="753">
                  <c:v>1.14585E-4</c:v>
                </c:pt>
                <c:pt idx="754">
                  <c:v>1.14076E-4</c:v>
                </c:pt>
                <c:pt idx="755">
                  <c:v>1.1356700000000001E-4</c:v>
                </c:pt>
                <c:pt idx="756">
                  <c:v>1.13058E-4</c:v>
                </c:pt>
                <c:pt idx="757">
                  <c:v>1.12549E-4</c:v>
                </c:pt>
                <c:pt idx="758">
                  <c:v>1.1204099999999999E-4</c:v>
                </c:pt>
                <c:pt idx="759">
                  <c:v>1.11533E-4</c:v>
                </c:pt>
                <c:pt idx="760">
                  <c:v>1.11025E-4</c:v>
                </c:pt>
                <c:pt idx="761">
                  <c:v>1.10517E-4</c:v>
                </c:pt>
                <c:pt idx="762">
                  <c:v>1.1001E-4</c:v>
                </c:pt>
                <c:pt idx="763">
                  <c:v>1.09502E-4</c:v>
                </c:pt>
                <c:pt idx="764">
                  <c:v>1.08995E-4</c:v>
                </c:pt>
                <c:pt idx="765">
                  <c:v>1.08488E-4</c:v>
                </c:pt>
                <c:pt idx="766">
                  <c:v>1.0798099999999999E-4</c:v>
                </c:pt>
                <c:pt idx="767">
                  <c:v>1.07475E-4</c:v>
                </c:pt>
                <c:pt idx="768">
                  <c:v>1.06969E-4</c:v>
                </c:pt>
                <c:pt idx="769">
                  <c:v>1.06462E-4</c:v>
                </c:pt>
                <c:pt idx="770">
                  <c:v>1.05956E-4</c:v>
                </c:pt>
                <c:pt idx="771">
                  <c:v>1.05451E-4</c:v>
                </c:pt>
                <c:pt idx="772">
                  <c:v>1.0494500000000001E-4</c:v>
                </c:pt>
                <c:pt idx="773">
                  <c:v>1.0444E-4</c:v>
                </c:pt>
                <c:pt idx="774">
                  <c:v>1.03934E-4</c:v>
                </c:pt>
                <c:pt idx="775">
                  <c:v>1.03429E-4</c:v>
                </c:pt>
                <c:pt idx="776">
                  <c:v>1.0292499999999999E-4</c:v>
                </c:pt>
                <c:pt idx="777">
                  <c:v>1.0242E-4</c:v>
                </c:pt>
                <c:pt idx="778">
                  <c:v>1.01915E-4</c:v>
                </c:pt>
                <c:pt idx="779">
                  <c:v>1.01411E-4</c:v>
                </c:pt>
                <c:pt idx="780">
                  <c:v>1.00907E-4</c:v>
                </c:pt>
                <c:pt idx="781">
                  <c:v>1.0040299999999999E-4</c:v>
                </c:pt>
                <c:pt idx="782">
                  <c:v>9.9901200000000005E-5</c:v>
                </c:pt>
                <c:pt idx="783">
                  <c:v>9.9399499999999996E-5</c:v>
                </c:pt>
                <c:pt idx="784">
                  <c:v>9.8898000000000001E-5</c:v>
                </c:pt>
                <c:pt idx="785">
                  <c:v>9.8396700000000006E-5</c:v>
                </c:pt>
                <c:pt idx="786">
                  <c:v>9.7895700000000005E-5</c:v>
                </c:pt>
                <c:pt idx="787">
                  <c:v>9.7395100000000005E-5</c:v>
                </c:pt>
                <c:pt idx="788">
                  <c:v>9.6894599999999999E-5</c:v>
                </c:pt>
                <c:pt idx="789">
                  <c:v>9.6394300000000006E-5</c:v>
                </c:pt>
                <c:pt idx="790">
                  <c:v>9.5894299999999994E-5</c:v>
                </c:pt>
                <c:pt idx="791">
                  <c:v>9.5394600000000003E-5</c:v>
                </c:pt>
                <c:pt idx="792">
                  <c:v>9.4895099999999999E-5</c:v>
                </c:pt>
                <c:pt idx="793">
                  <c:v>9.4395999999999995E-5</c:v>
                </c:pt>
                <c:pt idx="794">
                  <c:v>9.3897199999999999E-5</c:v>
                </c:pt>
                <c:pt idx="795">
                  <c:v>9.3398600000000004E-5</c:v>
                </c:pt>
                <c:pt idx="796">
                  <c:v>9.2900399999999996E-5</c:v>
                </c:pt>
                <c:pt idx="797">
                  <c:v>9.2402400000000002E-5</c:v>
                </c:pt>
                <c:pt idx="798">
                  <c:v>9.1904599999999994E-5</c:v>
                </c:pt>
                <c:pt idx="799">
                  <c:v>9.1407200000000001E-5</c:v>
                </c:pt>
                <c:pt idx="800">
                  <c:v>9.0910100000000002E-5</c:v>
                </c:pt>
                <c:pt idx="801">
                  <c:v>9.0413200000000004E-5</c:v>
                </c:pt>
                <c:pt idx="802">
                  <c:v>8.9916700000000006E-5</c:v>
                </c:pt>
                <c:pt idx="803">
                  <c:v>8.9420399999999995E-5</c:v>
                </c:pt>
                <c:pt idx="804">
                  <c:v>8.8924499999999999E-5</c:v>
                </c:pt>
                <c:pt idx="805">
                  <c:v>8.8428800000000003E-5</c:v>
                </c:pt>
                <c:pt idx="806">
                  <c:v>8.7933499999999994E-5</c:v>
                </c:pt>
                <c:pt idx="807">
                  <c:v>8.7438500000000007E-5</c:v>
                </c:pt>
                <c:pt idx="808">
                  <c:v>8.6943900000000006E-5</c:v>
                </c:pt>
                <c:pt idx="809">
                  <c:v>8.6449500000000006E-5</c:v>
                </c:pt>
                <c:pt idx="810">
                  <c:v>8.5955499999999994E-5</c:v>
                </c:pt>
                <c:pt idx="811">
                  <c:v>8.5461899999999996E-5</c:v>
                </c:pt>
                <c:pt idx="812">
                  <c:v>8.4968699999999998E-5</c:v>
                </c:pt>
                <c:pt idx="813">
                  <c:v>8.4475700000000002E-5</c:v>
                </c:pt>
                <c:pt idx="814">
                  <c:v>8.3983199999999999E-5</c:v>
                </c:pt>
                <c:pt idx="815">
                  <c:v>8.3491000000000004E-5</c:v>
                </c:pt>
                <c:pt idx="816">
                  <c:v>8.3010500000000001E-5</c:v>
                </c:pt>
                <c:pt idx="817">
                  <c:v>8.2536799999999999E-5</c:v>
                </c:pt>
                <c:pt idx="818">
                  <c:v>8.2062800000000003E-5</c:v>
                </c:pt>
                <c:pt idx="819">
                  <c:v>8.1589599999999996E-5</c:v>
                </c:pt>
                <c:pt idx="820">
                  <c:v>8.1116699999999995E-5</c:v>
                </c:pt>
                <c:pt idx="821">
                  <c:v>8.0644100000000003E-5</c:v>
                </c:pt>
                <c:pt idx="822">
                  <c:v>8.0171899999999997E-5</c:v>
                </c:pt>
                <c:pt idx="823">
                  <c:v>7.9699999999999999E-5</c:v>
                </c:pt>
                <c:pt idx="824">
                  <c:v>7.9228300000000002E-5</c:v>
                </c:pt>
                <c:pt idx="825">
                  <c:v>7.8757099999999999E-5</c:v>
                </c:pt>
                <c:pt idx="826">
                  <c:v>7.8286099999999996E-5</c:v>
                </c:pt>
                <c:pt idx="827">
                  <c:v>7.78154E-5</c:v>
                </c:pt>
                <c:pt idx="828">
                  <c:v>7.7344900000000005E-5</c:v>
                </c:pt>
                <c:pt idx="829">
                  <c:v>7.6874799999999998E-5</c:v>
                </c:pt>
                <c:pt idx="830">
                  <c:v>7.6404900000000004E-5</c:v>
                </c:pt>
                <c:pt idx="831">
                  <c:v>7.5935300000000005E-5</c:v>
                </c:pt>
                <c:pt idx="832">
                  <c:v>7.5465999999999999E-5</c:v>
                </c:pt>
                <c:pt idx="833">
                  <c:v>7.4997E-5</c:v>
                </c:pt>
                <c:pt idx="834">
                  <c:v>7.4528299999999996E-5</c:v>
                </c:pt>
                <c:pt idx="835">
                  <c:v>7.4059899999999999E-5</c:v>
                </c:pt>
                <c:pt idx="836">
                  <c:v>7.3591900000000003E-5</c:v>
                </c:pt>
                <c:pt idx="837">
                  <c:v>7.3124099999999993E-5</c:v>
                </c:pt>
                <c:pt idx="838">
                  <c:v>7.2656699999999998E-5</c:v>
                </c:pt>
                <c:pt idx="839">
                  <c:v>7.2189700000000004E-5</c:v>
                </c:pt>
                <c:pt idx="840">
                  <c:v>7.1722899999999997E-5</c:v>
                </c:pt>
                <c:pt idx="841">
                  <c:v>7.1256599999999998E-5</c:v>
                </c:pt>
                <c:pt idx="842">
                  <c:v>7.0790600000000006E-5</c:v>
                </c:pt>
                <c:pt idx="843">
                  <c:v>7.0325000000000002E-5</c:v>
                </c:pt>
                <c:pt idx="844">
                  <c:v>6.9859799999999998E-5</c:v>
                </c:pt>
                <c:pt idx="845">
                  <c:v>6.9394999999999995E-5</c:v>
                </c:pt>
                <c:pt idx="846">
                  <c:v>6.8930599999999994E-5</c:v>
                </c:pt>
                <c:pt idx="847">
                  <c:v>6.8466600000000006E-5</c:v>
                </c:pt>
                <c:pt idx="848">
                  <c:v>6.8003000000000006E-5</c:v>
                </c:pt>
                <c:pt idx="849">
                  <c:v>6.7539799999999993E-5</c:v>
                </c:pt>
                <c:pt idx="850">
                  <c:v>6.7077100000000002E-5</c:v>
                </c:pt>
                <c:pt idx="851">
                  <c:v>6.6614900000000005E-5</c:v>
                </c:pt>
                <c:pt idx="852">
                  <c:v>6.6153099999999995E-5</c:v>
                </c:pt>
                <c:pt idx="853">
                  <c:v>6.56917E-5</c:v>
                </c:pt>
                <c:pt idx="854">
                  <c:v>6.5230999999999999E-5</c:v>
                </c:pt>
                <c:pt idx="855">
                  <c:v>6.47707E-5</c:v>
                </c:pt>
                <c:pt idx="856">
                  <c:v>6.4310899999999994E-5</c:v>
                </c:pt>
                <c:pt idx="857">
                  <c:v>6.3851700000000004E-5</c:v>
                </c:pt>
                <c:pt idx="858">
                  <c:v>6.3392900000000001E-5</c:v>
                </c:pt>
                <c:pt idx="859">
                  <c:v>6.2935199999999993E-5</c:v>
                </c:pt>
                <c:pt idx="860">
                  <c:v>6.2477999999999994E-5</c:v>
                </c:pt>
                <c:pt idx="861">
                  <c:v>6.2021300000000002E-5</c:v>
                </c:pt>
                <c:pt idx="862">
                  <c:v>6.1565199999999998E-5</c:v>
                </c:pt>
                <c:pt idx="863">
                  <c:v>6.1125399999999996E-5</c:v>
                </c:pt>
                <c:pt idx="864">
                  <c:v>6.0684699999999999E-5</c:v>
                </c:pt>
                <c:pt idx="865">
                  <c:v>6.0244999999999997E-5</c:v>
                </c:pt>
                <c:pt idx="866">
                  <c:v>5.9805900000000003E-5</c:v>
                </c:pt>
                <c:pt idx="867">
                  <c:v>5.9367599999999997E-5</c:v>
                </c:pt>
                <c:pt idx="868">
                  <c:v>5.8930300000000001E-5</c:v>
                </c:pt>
                <c:pt idx="869">
                  <c:v>5.8493399999999998E-5</c:v>
                </c:pt>
                <c:pt idx="870">
                  <c:v>5.8057099999999997E-5</c:v>
                </c:pt>
                <c:pt idx="871">
                  <c:v>5.7621200000000003E-5</c:v>
                </c:pt>
                <c:pt idx="872">
                  <c:v>5.7185799999999997E-5</c:v>
                </c:pt>
                <c:pt idx="873">
                  <c:v>5.6750899999999999E-5</c:v>
                </c:pt>
                <c:pt idx="874">
                  <c:v>5.6316600000000002E-5</c:v>
                </c:pt>
                <c:pt idx="875">
                  <c:v>5.5882699999999999E-5</c:v>
                </c:pt>
                <c:pt idx="876">
                  <c:v>5.5449399999999998E-5</c:v>
                </c:pt>
                <c:pt idx="877">
                  <c:v>5.5016599999999998E-5</c:v>
                </c:pt>
                <c:pt idx="878">
                  <c:v>5.4584299999999998E-5</c:v>
                </c:pt>
                <c:pt idx="879">
                  <c:v>5.4152600000000001E-5</c:v>
                </c:pt>
                <c:pt idx="880">
                  <c:v>5.3721499999999997E-5</c:v>
                </c:pt>
                <c:pt idx="881">
                  <c:v>5.3291000000000002E-5</c:v>
                </c:pt>
                <c:pt idx="882">
                  <c:v>5.2861000000000001E-5</c:v>
                </c:pt>
                <c:pt idx="883">
                  <c:v>5.2431700000000001E-5</c:v>
                </c:pt>
                <c:pt idx="884">
                  <c:v>5.2003000000000003E-5</c:v>
                </c:pt>
                <c:pt idx="885">
                  <c:v>5.15749E-5</c:v>
                </c:pt>
                <c:pt idx="886">
                  <c:v>5.1147499999999998E-5</c:v>
                </c:pt>
                <c:pt idx="887">
                  <c:v>5.0720699999999997E-5</c:v>
                </c:pt>
                <c:pt idx="888">
                  <c:v>5.0294699999999998E-5</c:v>
                </c:pt>
                <c:pt idx="889">
                  <c:v>4.98693E-5</c:v>
                </c:pt>
                <c:pt idx="890">
                  <c:v>4.9444599999999998E-5</c:v>
                </c:pt>
                <c:pt idx="891">
                  <c:v>4.9020700000000003E-5</c:v>
                </c:pt>
                <c:pt idx="892">
                  <c:v>4.8597400000000003E-5</c:v>
                </c:pt>
                <c:pt idx="893">
                  <c:v>4.8174899999999998E-5</c:v>
                </c:pt>
                <c:pt idx="894">
                  <c:v>4.7753200000000002E-5</c:v>
                </c:pt>
                <c:pt idx="895">
                  <c:v>4.7332300000000001E-5</c:v>
                </c:pt>
                <c:pt idx="896">
                  <c:v>4.6912200000000001E-5</c:v>
                </c:pt>
                <c:pt idx="897">
                  <c:v>4.6496299999999997E-5</c:v>
                </c:pt>
                <c:pt idx="898">
                  <c:v>4.6091299999999997E-5</c:v>
                </c:pt>
                <c:pt idx="899">
                  <c:v>4.5685700000000002E-5</c:v>
                </c:pt>
                <c:pt idx="900">
                  <c:v>4.5281300000000003E-5</c:v>
                </c:pt>
                <c:pt idx="901">
                  <c:v>4.4877699999999999E-5</c:v>
                </c:pt>
                <c:pt idx="902">
                  <c:v>4.4474800000000003E-5</c:v>
                </c:pt>
                <c:pt idx="903">
                  <c:v>4.4072700000000002E-5</c:v>
                </c:pt>
                <c:pt idx="904">
                  <c:v>4.3671300000000003E-5</c:v>
                </c:pt>
                <c:pt idx="905">
                  <c:v>4.3270699999999999E-5</c:v>
                </c:pt>
                <c:pt idx="906">
                  <c:v>4.2870900000000003E-5</c:v>
                </c:pt>
                <c:pt idx="907">
                  <c:v>4.2471800000000002E-5</c:v>
                </c:pt>
                <c:pt idx="908">
                  <c:v>4.2073600000000003E-5</c:v>
                </c:pt>
                <c:pt idx="909">
                  <c:v>4.1676099999999999E-5</c:v>
                </c:pt>
                <c:pt idx="910">
                  <c:v>4.1279499999999997E-5</c:v>
                </c:pt>
                <c:pt idx="911">
                  <c:v>4.0883700000000003E-5</c:v>
                </c:pt>
                <c:pt idx="912">
                  <c:v>4.0488799999999998E-5</c:v>
                </c:pt>
                <c:pt idx="913">
                  <c:v>4.0094700000000001E-5</c:v>
                </c:pt>
                <c:pt idx="914">
                  <c:v>3.9701499999999999E-5</c:v>
                </c:pt>
                <c:pt idx="915">
                  <c:v>3.93092E-5</c:v>
                </c:pt>
                <c:pt idx="916">
                  <c:v>3.8917800000000002E-5</c:v>
                </c:pt>
                <c:pt idx="917">
                  <c:v>3.85274E-5</c:v>
                </c:pt>
                <c:pt idx="918">
                  <c:v>3.81379E-5</c:v>
                </c:pt>
                <c:pt idx="919">
                  <c:v>3.7749400000000001E-5</c:v>
                </c:pt>
                <c:pt idx="920">
                  <c:v>3.7361899999999999E-5</c:v>
                </c:pt>
                <c:pt idx="921">
                  <c:v>3.6975499999999999E-5</c:v>
                </c:pt>
                <c:pt idx="922">
                  <c:v>3.659E-5</c:v>
                </c:pt>
                <c:pt idx="923">
                  <c:v>3.6205599999999998E-5</c:v>
                </c:pt>
                <c:pt idx="924">
                  <c:v>3.5825399999999998E-5</c:v>
                </c:pt>
                <c:pt idx="925">
                  <c:v>3.5454799999999998E-5</c:v>
                </c:pt>
                <c:pt idx="926">
                  <c:v>3.5083999999999998E-5</c:v>
                </c:pt>
                <c:pt idx="927">
                  <c:v>3.4714500000000001E-5</c:v>
                </c:pt>
                <c:pt idx="928">
                  <c:v>3.4345999999999999E-5</c:v>
                </c:pt>
                <c:pt idx="929">
                  <c:v>3.39785E-5</c:v>
                </c:pt>
                <c:pt idx="930">
                  <c:v>3.3612000000000003E-5</c:v>
                </c:pt>
                <c:pt idx="931">
                  <c:v>3.3246600000000001E-5</c:v>
                </c:pt>
                <c:pt idx="932">
                  <c:v>3.2882200000000002E-5</c:v>
                </c:pt>
                <c:pt idx="933">
                  <c:v>3.2518799999999998E-5</c:v>
                </c:pt>
                <c:pt idx="934">
                  <c:v>3.2156500000000003E-5</c:v>
                </c:pt>
                <c:pt idx="935">
                  <c:v>3.1795299999999997E-5</c:v>
                </c:pt>
                <c:pt idx="936">
                  <c:v>3.14352E-5</c:v>
                </c:pt>
                <c:pt idx="937">
                  <c:v>3.1076199999999999E-5</c:v>
                </c:pt>
                <c:pt idx="938">
                  <c:v>3.07183E-5</c:v>
                </c:pt>
                <c:pt idx="939">
                  <c:v>3.0361600000000001E-5</c:v>
                </c:pt>
                <c:pt idx="940">
                  <c:v>3.0006100000000001E-5</c:v>
                </c:pt>
                <c:pt idx="941">
                  <c:v>2.96518E-5</c:v>
                </c:pt>
                <c:pt idx="942">
                  <c:v>2.9298700000000001E-5</c:v>
                </c:pt>
                <c:pt idx="943">
                  <c:v>2.8946799999999999E-5</c:v>
                </c:pt>
                <c:pt idx="944">
                  <c:v>2.8596399999999999E-5</c:v>
                </c:pt>
                <c:pt idx="945">
                  <c:v>2.82472E-5</c:v>
                </c:pt>
                <c:pt idx="946">
                  <c:v>2.79058E-5</c:v>
                </c:pt>
                <c:pt idx="947">
                  <c:v>2.7568799999999999E-5</c:v>
                </c:pt>
                <c:pt idx="948">
                  <c:v>2.7232600000000001E-5</c:v>
                </c:pt>
                <c:pt idx="949">
                  <c:v>2.6897899999999999E-5</c:v>
                </c:pt>
                <c:pt idx="950">
                  <c:v>2.6564299999999999E-5</c:v>
                </c:pt>
                <c:pt idx="951">
                  <c:v>2.6231999999999999E-5</c:v>
                </c:pt>
                <c:pt idx="952">
                  <c:v>2.5901000000000002E-5</c:v>
                </c:pt>
                <c:pt idx="953">
                  <c:v>2.55711E-5</c:v>
                </c:pt>
                <c:pt idx="954">
                  <c:v>2.5242600000000001E-5</c:v>
                </c:pt>
                <c:pt idx="955">
                  <c:v>2.4915399999999999E-5</c:v>
                </c:pt>
                <c:pt idx="956">
                  <c:v>2.4589499999999999E-5</c:v>
                </c:pt>
                <c:pt idx="957">
                  <c:v>2.4264999999999999E-5</c:v>
                </c:pt>
                <c:pt idx="958">
                  <c:v>2.3941799999999998E-5</c:v>
                </c:pt>
                <c:pt idx="959">
                  <c:v>2.3619900000000001E-5</c:v>
                </c:pt>
                <c:pt idx="960">
                  <c:v>2.3299499999999999E-5</c:v>
                </c:pt>
                <c:pt idx="961">
                  <c:v>2.2980500000000001E-5</c:v>
                </c:pt>
                <c:pt idx="962">
                  <c:v>2.2663E-5</c:v>
                </c:pt>
                <c:pt idx="963">
                  <c:v>2.2346900000000001E-5</c:v>
                </c:pt>
                <c:pt idx="964">
                  <c:v>2.2039500000000001E-5</c:v>
                </c:pt>
                <c:pt idx="965">
                  <c:v>2.17343E-5</c:v>
                </c:pt>
                <c:pt idx="966">
                  <c:v>2.1430400000000001E-5</c:v>
                </c:pt>
                <c:pt idx="967">
                  <c:v>2.1128099999999999E-5</c:v>
                </c:pt>
                <c:pt idx="968">
                  <c:v>2.0827099999999999E-5</c:v>
                </c:pt>
                <c:pt idx="969">
                  <c:v>2.05276E-5</c:v>
                </c:pt>
                <c:pt idx="970">
                  <c:v>2.02296E-5</c:v>
                </c:pt>
                <c:pt idx="971">
                  <c:v>1.9933E-5</c:v>
                </c:pt>
                <c:pt idx="972">
                  <c:v>1.96379E-5</c:v>
                </c:pt>
                <c:pt idx="973">
                  <c:v>1.93443E-5</c:v>
                </c:pt>
                <c:pt idx="974">
                  <c:v>1.9052300000000001E-5</c:v>
                </c:pt>
                <c:pt idx="975">
                  <c:v>1.8761800000000001E-5</c:v>
                </c:pt>
                <c:pt idx="976">
                  <c:v>1.8472900000000001E-5</c:v>
                </c:pt>
                <c:pt idx="977">
                  <c:v>1.8185700000000001E-5</c:v>
                </c:pt>
                <c:pt idx="978">
                  <c:v>1.7900000000000001E-5</c:v>
                </c:pt>
                <c:pt idx="979">
                  <c:v>1.76227E-5</c:v>
                </c:pt>
                <c:pt idx="980">
                  <c:v>1.7346900000000002E-5</c:v>
                </c:pt>
                <c:pt idx="981">
                  <c:v>1.70729E-5</c:v>
                </c:pt>
                <c:pt idx="982">
                  <c:v>1.6800499999999999E-5</c:v>
                </c:pt>
                <c:pt idx="983">
                  <c:v>1.6529699999999999E-5</c:v>
                </c:pt>
                <c:pt idx="984">
                  <c:v>1.6260500000000001E-5</c:v>
                </c:pt>
                <c:pt idx="985">
                  <c:v>1.5992900000000001E-5</c:v>
                </c:pt>
                <c:pt idx="986">
                  <c:v>1.57269E-5</c:v>
                </c:pt>
                <c:pt idx="987">
                  <c:v>1.54626E-5</c:v>
                </c:pt>
                <c:pt idx="988">
                  <c:v>1.52E-5</c:v>
                </c:pt>
                <c:pt idx="989">
                  <c:v>1.4939199999999999E-5</c:v>
                </c:pt>
                <c:pt idx="990">
                  <c:v>1.468E-5</c:v>
                </c:pt>
                <c:pt idx="991">
                  <c:v>1.44234E-5</c:v>
                </c:pt>
                <c:pt idx="992">
                  <c:v>1.41745E-5</c:v>
                </c:pt>
                <c:pt idx="993">
                  <c:v>1.3926300000000001E-5</c:v>
                </c:pt>
                <c:pt idx="994">
                  <c:v>1.3679999999999999E-5</c:v>
                </c:pt>
                <c:pt idx="995">
                  <c:v>1.34354E-5</c:v>
                </c:pt>
                <c:pt idx="996">
                  <c:v>1.31926E-5</c:v>
                </c:pt>
                <c:pt idx="997">
                  <c:v>1.2951399999999999E-5</c:v>
                </c:pt>
                <c:pt idx="998">
                  <c:v>1.27121E-5</c:v>
                </c:pt>
                <c:pt idx="999">
                  <c:v>1.2474500000000001E-5</c:v>
                </c:pt>
                <c:pt idx="1000">
                  <c:v>1.22387E-5</c:v>
                </c:pt>
                <c:pt idx="1001">
                  <c:v>1.20047E-5</c:v>
                </c:pt>
                <c:pt idx="1002">
                  <c:v>1.1773199999999999E-5</c:v>
                </c:pt>
                <c:pt idx="1003">
                  <c:v>1.15488E-5</c:v>
                </c:pt>
                <c:pt idx="1004">
                  <c:v>1.13253E-5</c:v>
                </c:pt>
                <c:pt idx="1005">
                  <c:v>1.11038E-5</c:v>
                </c:pt>
                <c:pt idx="1006">
                  <c:v>1.0883999999999999E-5</c:v>
                </c:pt>
                <c:pt idx="1007">
                  <c:v>1.0666099999999999E-5</c:v>
                </c:pt>
                <c:pt idx="1008">
                  <c:v>1.045E-5</c:v>
                </c:pt>
                <c:pt idx="1009">
                  <c:v>1.0235799999999999E-5</c:v>
                </c:pt>
                <c:pt idx="1010">
                  <c:v>1.00234E-5</c:v>
                </c:pt>
                <c:pt idx="1011">
                  <c:v>9.8127599999999992E-6</c:v>
                </c:pt>
                <c:pt idx="1012">
                  <c:v>9.6066599999999996E-6</c:v>
                </c:pt>
                <c:pt idx="1013">
                  <c:v>9.4046199999999994E-6</c:v>
                </c:pt>
                <c:pt idx="1014">
                  <c:v>9.2040099999999993E-6</c:v>
                </c:pt>
                <c:pt idx="1015">
                  <c:v>9.0053399999999994E-6</c:v>
                </c:pt>
                <c:pt idx="1016">
                  <c:v>8.8084800000000007E-6</c:v>
                </c:pt>
                <c:pt idx="1017">
                  <c:v>8.6135300000000002E-6</c:v>
                </c:pt>
                <c:pt idx="1018">
                  <c:v>8.4204600000000007E-6</c:v>
                </c:pt>
                <c:pt idx="1019">
                  <c:v>8.2292999999999993E-6</c:v>
                </c:pt>
                <c:pt idx="1020">
                  <c:v>8.0402300000000001E-6</c:v>
                </c:pt>
                <c:pt idx="1021">
                  <c:v>7.8576200000000005E-6</c:v>
                </c:pt>
                <c:pt idx="1022">
                  <c:v>7.6760400000000001E-6</c:v>
                </c:pt>
                <c:pt idx="1023">
                  <c:v>7.49651E-6</c:v>
                </c:pt>
                <c:pt idx="1024">
                  <c:v>7.3188299999999997E-6</c:v>
                </c:pt>
                <c:pt idx="1025">
                  <c:v>7.14306E-6</c:v>
                </c:pt>
                <c:pt idx="1026">
                  <c:v>6.96921E-6</c:v>
                </c:pt>
                <c:pt idx="1027">
                  <c:v>6.7972599999999999E-6</c:v>
                </c:pt>
                <c:pt idx="1028">
                  <c:v>6.6294899999999999E-6</c:v>
                </c:pt>
                <c:pt idx="1029">
                  <c:v>6.4652200000000001E-6</c:v>
                </c:pt>
                <c:pt idx="1030">
                  <c:v>6.3025299999999998E-6</c:v>
                </c:pt>
                <c:pt idx="1031">
                  <c:v>6.1418000000000002E-6</c:v>
                </c:pt>
                <c:pt idx="1032">
                  <c:v>5.9829599999999999E-6</c:v>
                </c:pt>
                <c:pt idx="1033">
                  <c:v>5.82604E-6</c:v>
                </c:pt>
                <c:pt idx="1034">
                  <c:v>5.6710399999999998E-6</c:v>
                </c:pt>
                <c:pt idx="1035">
                  <c:v>5.5209300000000003E-6</c:v>
                </c:pt>
                <c:pt idx="1036">
                  <c:v>5.3729300000000002E-6</c:v>
                </c:pt>
                <c:pt idx="1037">
                  <c:v>5.2267700000000001E-6</c:v>
                </c:pt>
                <c:pt idx="1038">
                  <c:v>5.0825099999999999E-6</c:v>
                </c:pt>
                <c:pt idx="1039">
                  <c:v>4.9401399999999998E-6</c:v>
                </c:pt>
                <c:pt idx="1040">
                  <c:v>4.7996900000000001E-6</c:v>
                </c:pt>
                <c:pt idx="1041">
                  <c:v>4.6635600000000003E-6</c:v>
                </c:pt>
                <c:pt idx="1042">
                  <c:v>4.5297400000000003E-6</c:v>
                </c:pt>
                <c:pt idx="1043">
                  <c:v>4.3976900000000004E-6</c:v>
                </c:pt>
                <c:pt idx="1044">
                  <c:v>4.2675199999999999E-6</c:v>
                </c:pt>
                <c:pt idx="1045">
                  <c:v>4.1392199999999998E-6</c:v>
                </c:pt>
                <c:pt idx="1046">
                  <c:v>4.0134999999999998E-6</c:v>
                </c:pt>
                <c:pt idx="1047">
                  <c:v>3.8917899999999999E-6</c:v>
                </c:pt>
                <c:pt idx="1048">
                  <c:v>3.77146E-6</c:v>
                </c:pt>
                <c:pt idx="1049">
                  <c:v>3.6530399999999998E-6</c:v>
                </c:pt>
                <c:pt idx="1050">
                  <c:v>3.5364199999999998E-6</c:v>
                </c:pt>
                <c:pt idx="1051">
                  <c:v>3.42232E-6</c:v>
                </c:pt>
                <c:pt idx="1052">
                  <c:v>3.3119099999999999E-6</c:v>
                </c:pt>
                <c:pt idx="1053">
                  <c:v>3.2029100000000001E-6</c:v>
                </c:pt>
                <c:pt idx="1054">
                  <c:v>3.0957599999999998E-6</c:v>
                </c:pt>
                <c:pt idx="1055">
                  <c:v>2.9903800000000001E-6</c:v>
                </c:pt>
                <c:pt idx="1056">
                  <c:v>2.8884799999999998E-6</c:v>
                </c:pt>
                <c:pt idx="1057">
                  <c:v>2.7887000000000001E-6</c:v>
                </c:pt>
                <c:pt idx="1058">
                  <c:v>2.6905700000000001E-6</c:v>
                </c:pt>
                <c:pt idx="1059">
                  <c:v>2.59418E-6</c:v>
                </c:pt>
                <c:pt idx="1060">
                  <c:v>2.5006700000000001E-6</c:v>
                </c:pt>
                <c:pt idx="1061">
                  <c:v>2.4096600000000002E-6</c:v>
                </c:pt>
                <c:pt idx="1062">
                  <c:v>2.32013E-6</c:v>
                </c:pt>
                <c:pt idx="1063">
                  <c:v>2.2323300000000002E-6</c:v>
                </c:pt>
                <c:pt idx="1064">
                  <c:v>2.14757E-6</c:v>
                </c:pt>
                <c:pt idx="1065">
                  <c:v>2.06475E-6</c:v>
                </c:pt>
                <c:pt idx="1066">
                  <c:v>1.9834599999999999E-6</c:v>
                </c:pt>
                <c:pt idx="1067">
                  <c:v>1.9041300000000001E-6</c:v>
                </c:pt>
                <c:pt idx="1068">
                  <c:v>1.82782E-6</c:v>
                </c:pt>
                <c:pt idx="1069">
                  <c:v>1.75274E-6</c:v>
                </c:pt>
                <c:pt idx="1070">
                  <c:v>1.6793E-6</c:v>
                </c:pt>
                <c:pt idx="1071">
                  <c:v>1.6089E-6</c:v>
                </c:pt>
                <c:pt idx="1072">
                  <c:v>1.5398099999999999E-6</c:v>
                </c:pt>
                <c:pt idx="1073">
                  <c:v>1.47225E-6</c:v>
                </c:pt>
                <c:pt idx="1074">
                  <c:v>1.40756E-6</c:v>
                </c:pt>
                <c:pt idx="1075">
                  <c:v>1.34413E-6</c:v>
                </c:pt>
                <c:pt idx="1076">
                  <c:v>1.28234E-6</c:v>
                </c:pt>
                <c:pt idx="1077">
                  <c:v>1.2231500000000001E-6</c:v>
                </c:pt>
                <c:pt idx="1078">
                  <c:v>1.1650700000000001E-6</c:v>
                </c:pt>
                <c:pt idx="1079">
                  <c:v>1.1091300000000001E-6</c:v>
                </c:pt>
                <c:pt idx="1080">
                  <c:v>1.05495E-6</c:v>
                </c:pt>
                <c:pt idx="1081">
                  <c:v>1.0021399999999999E-6</c:v>
                </c:pt>
                <c:pt idx="1082">
                  <c:v>9.51672E-7</c:v>
                </c:pt>
                <c:pt idx="1083">
                  <c:v>9.0222099999999996E-7</c:v>
                </c:pt>
                <c:pt idx="1084">
                  <c:v>8.5506400000000004E-7</c:v>
                </c:pt>
                <c:pt idx="1085">
                  <c:v>8.0901099999999999E-7</c:v>
                </c:pt>
                <c:pt idx="1086">
                  <c:v>7.6500299999999996E-7</c:v>
                </c:pt>
                <c:pt idx="1087">
                  <c:v>7.2218800000000003E-7</c:v>
                </c:pt>
                <c:pt idx="1088">
                  <c:v>6.8131199999999995E-7</c:v>
                </c:pt>
                <c:pt idx="1089">
                  <c:v>6.41526E-7</c:v>
                </c:pt>
                <c:pt idx="1090">
                  <c:v>6.0375499999999997E-7</c:v>
                </c:pt>
                <c:pt idx="1091">
                  <c:v>5.6705599999999999E-7</c:v>
                </c:pt>
                <c:pt idx="1092">
                  <c:v>5.3201299999999999E-7</c:v>
                </c:pt>
                <c:pt idx="1093">
                  <c:v>4.9835499999999999E-7</c:v>
                </c:pt>
                <c:pt idx="1094">
                  <c:v>4.6596900000000001E-7</c:v>
                </c:pt>
                <c:pt idx="1095">
                  <c:v>4.3511399999999999E-7</c:v>
                </c:pt>
                <c:pt idx="1096">
                  <c:v>4.05549E-7</c:v>
                </c:pt>
                <c:pt idx="1097">
                  <c:v>3.7724499999999999E-7</c:v>
                </c:pt>
                <c:pt idx="1098">
                  <c:v>3.5020699999999998E-7</c:v>
                </c:pt>
                <c:pt idx="1099">
                  <c:v>3.2448699999999999E-7</c:v>
                </c:pt>
                <c:pt idx="1100">
                  <c:v>2.9999700000000001E-7</c:v>
                </c:pt>
                <c:pt idx="1101">
                  <c:v>2.7668499999999999E-7</c:v>
                </c:pt>
                <c:pt idx="1102">
                  <c:v>2.54538E-7</c:v>
                </c:pt>
                <c:pt idx="1103">
                  <c:v>2.33533E-7</c:v>
                </c:pt>
                <c:pt idx="1104">
                  <c:v>2.1363499999999999E-7</c:v>
                </c:pt>
                <c:pt idx="1105">
                  <c:v>1.9481799999999999E-7</c:v>
                </c:pt>
                <c:pt idx="1106">
                  <c:v>1.77081E-7</c:v>
                </c:pt>
                <c:pt idx="1107">
                  <c:v>1.6038899999999999E-7</c:v>
                </c:pt>
                <c:pt idx="1108">
                  <c:v>1.4466900000000001E-7</c:v>
                </c:pt>
                <c:pt idx="1109">
                  <c:v>1.2994299999999999E-7</c:v>
                </c:pt>
                <c:pt idx="1110">
                  <c:v>1.16161E-7</c:v>
                </c:pt>
                <c:pt idx="1111">
                  <c:v>6.9170899999999999E-8</c:v>
                </c:pt>
                <c:pt idx="1112">
                  <c:v>6.7015200000000006E-8</c:v>
                </c:pt>
                <c:pt idx="1113">
                  <c:v>5.5971099999999998E-8</c:v>
                </c:pt>
                <c:pt idx="1114">
                  <c:v>4.8796399999999997E-8</c:v>
                </c:pt>
                <c:pt idx="1115">
                  <c:v>4.1639099999999999E-8</c:v>
                </c:pt>
                <c:pt idx="1116">
                  <c:v>3.5397600000000002E-8</c:v>
                </c:pt>
                <c:pt idx="1117">
                  <c:v>2.97329E-8</c:v>
                </c:pt>
                <c:pt idx="1118">
                  <c:v>2.46855E-8</c:v>
                </c:pt>
                <c:pt idx="1119">
                  <c:v>2.01931E-8</c:v>
                </c:pt>
                <c:pt idx="1120">
                  <c:v>1.6238400000000001E-8</c:v>
                </c:pt>
                <c:pt idx="1121">
                  <c:v>1.27884E-8</c:v>
                </c:pt>
                <c:pt idx="1122">
                  <c:v>9.82092E-9</c:v>
                </c:pt>
                <c:pt idx="1123">
                  <c:v>7.3101100000000001E-9</c:v>
                </c:pt>
                <c:pt idx="1124">
                  <c:v>5.2321300000000002E-9</c:v>
                </c:pt>
                <c:pt idx="1125">
                  <c:v>3.56035E-9</c:v>
                </c:pt>
                <c:pt idx="1126">
                  <c:v>2.2610900000000001E-9</c:v>
                </c:pt>
                <c:pt idx="1127">
                  <c:v>1.7198100000000001E-9</c:v>
                </c:pt>
                <c:pt idx="1128">
                  <c:v>1.3027299999999999E-9</c:v>
                </c:pt>
                <c:pt idx="1129">
                  <c:v>0</c:v>
                </c:pt>
                <c:pt idx="1130">
                  <c:v>0</c:v>
                </c:pt>
                <c:pt idx="1131">
                  <c:v>0</c:v>
                </c:pt>
                <c:pt idx="1132">
                  <c:v>0</c:v>
                </c:pt>
                <c:pt idx="1133">
                  <c:v>0</c:v>
                </c:pt>
                <c:pt idx="1134">
                  <c:v>0</c:v>
                </c:pt>
                <c:pt idx="1135">
                  <c:v>0</c:v>
                </c:pt>
                <c:pt idx="1136">
                  <c:v>0</c:v>
                </c:pt>
                <c:pt idx="1137">
                  <c:v>0</c:v>
                </c:pt>
                <c:pt idx="1138">
                  <c:v>0</c:v>
                </c:pt>
                <c:pt idx="1139">
                  <c:v>0</c:v>
                </c:pt>
                <c:pt idx="1140">
                  <c:v>0</c:v>
                </c:pt>
                <c:pt idx="1141">
                  <c:v>0</c:v>
                </c:pt>
                <c:pt idx="1142">
                  <c:v>0</c:v>
                </c:pt>
                <c:pt idx="1143">
                  <c:v>0</c:v>
                </c:pt>
                <c:pt idx="1144">
                  <c:v>0</c:v>
                </c:pt>
                <c:pt idx="1145">
                  <c:v>0</c:v>
                </c:pt>
                <c:pt idx="1146">
                  <c:v>0</c:v>
                </c:pt>
                <c:pt idx="1147">
                  <c:v>0</c:v>
                </c:pt>
                <c:pt idx="1148">
                  <c:v>0</c:v>
                </c:pt>
                <c:pt idx="1149">
                  <c:v>0</c:v>
                </c:pt>
                <c:pt idx="1150">
                  <c:v>0</c:v>
                </c:pt>
                <c:pt idx="1151">
                  <c:v>0</c:v>
                </c:pt>
                <c:pt idx="1152">
                  <c:v>0</c:v>
                </c:pt>
                <c:pt idx="1153">
                  <c:v>0</c:v>
                </c:pt>
                <c:pt idx="1154">
                  <c:v>0</c:v>
                </c:pt>
                <c:pt idx="1155">
                  <c:v>0</c:v>
                </c:pt>
                <c:pt idx="1156">
                  <c:v>0</c:v>
                </c:pt>
                <c:pt idx="1157">
                  <c:v>0</c:v>
                </c:pt>
                <c:pt idx="1158">
                  <c:v>0</c:v>
                </c:pt>
                <c:pt idx="1159">
                  <c:v>0</c:v>
                </c:pt>
                <c:pt idx="1160">
                  <c:v>0</c:v>
                </c:pt>
                <c:pt idx="1161">
                  <c:v>0</c:v>
                </c:pt>
                <c:pt idx="1162">
                  <c:v>0</c:v>
                </c:pt>
                <c:pt idx="1163">
                  <c:v>0</c:v>
                </c:pt>
                <c:pt idx="1164">
                  <c:v>0</c:v>
                </c:pt>
                <c:pt idx="1165">
                  <c:v>0</c:v>
                </c:pt>
                <c:pt idx="1166">
                  <c:v>0</c:v>
                </c:pt>
                <c:pt idx="1167">
                  <c:v>0</c:v>
                </c:pt>
                <c:pt idx="1168">
                  <c:v>0</c:v>
                </c:pt>
                <c:pt idx="1169">
                  <c:v>0</c:v>
                </c:pt>
                <c:pt idx="1170">
                  <c:v>0</c:v>
                </c:pt>
                <c:pt idx="1171">
                  <c:v>0</c:v>
                </c:pt>
                <c:pt idx="1172">
                  <c:v>0</c:v>
                </c:pt>
                <c:pt idx="1173">
                  <c:v>0</c:v>
                </c:pt>
                <c:pt idx="1174">
                  <c:v>0</c:v>
                </c:pt>
                <c:pt idx="1175">
                  <c:v>0</c:v>
                </c:pt>
                <c:pt idx="1176">
                  <c:v>0</c:v>
                </c:pt>
                <c:pt idx="1177">
                  <c:v>0</c:v>
                </c:pt>
                <c:pt idx="1178">
                  <c:v>0</c:v>
                </c:pt>
                <c:pt idx="1179">
                  <c:v>0</c:v>
                </c:pt>
                <c:pt idx="1180">
                  <c:v>0</c:v>
                </c:pt>
                <c:pt idx="1181">
                  <c:v>0</c:v>
                </c:pt>
                <c:pt idx="1182">
                  <c:v>0</c:v>
                </c:pt>
                <c:pt idx="1183">
                  <c:v>0</c:v>
                </c:pt>
                <c:pt idx="1184">
                  <c:v>0</c:v>
                </c:pt>
                <c:pt idx="1185">
                  <c:v>0</c:v>
                </c:pt>
                <c:pt idx="1186">
                  <c:v>0</c:v>
                </c:pt>
                <c:pt idx="1187">
                  <c:v>0</c:v>
                </c:pt>
                <c:pt idx="1188">
                  <c:v>0</c:v>
                </c:pt>
                <c:pt idx="1189">
                  <c:v>0</c:v>
                </c:pt>
                <c:pt idx="1190">
                  <c:v>0</c:v>
                </c:pt>
                <c:pt idx="1191">
                  <c:v>0</c:v>
                </c:pt>
                <c:pt idx="1192">
                  <c:v>0</c:v>
                </c:pt>
                <c:pt idx="1193">
                  <c:v>0</c:v>
                </c:pt>
                <c:pt idx="1194">
                  <c:v>0</c:v>
                </c:pt>
                <c:pt idx="1195">
                  <c:v>0</c:v>
                </c:pt>
                <c:pt idx="1196">
                  <c:v>0</c:v>
                </c:pt>
                <c:pt idx="1197">
                  <c:v>0</c:v>
                </c:pt>
                <c:pt idx="1198">
                  <c:v>0</c:v>
                </c:pt>
                <c:pt idx="1199">
                  <c:v>0</c:v>
                </c:pt>
                <c:pt idx="1200">
                  <c:v>0</c:v>
                </c:pt>
                <c:pt idx="1201">
                  <c:v>0</c:v>
                </c:pt>
                <c:pt idx="1202">
                  <c:v>0</c:v>
                </c:pt>
                <c:pt idx="1203">
                  <c:v>0</c:v>
                </c:pt>
                <c:pt idx="1204">
                  <c:v>0</c:v>
                </c:pt>
                <c:pt idx="1205">
                  <c:v>0</c:v>
                </c:pt>
                <c:pt idx="1206">
                  <c:v>0</c:v>
                </c:pt>
                <c:pt idx="1207">
                  <c:v>0</c:v>
                </c:pt>
                <c:pt idx="1208">
                  <c:v>0</c:v>
                </c:pt>
                <c:pt idx="1209">
                  <c:v>0</c:v>
                </c:pt>
                <c:pt idx="1210">
                  <c:v>0</c:v>
                </c:pt>
                <c:pt idx="1211">
                  <c:v>0</c:v>
                </c:pt>
                <c:pt idx="1212">
                  <c:v>0</c:v>
                </c:pt>
                <c:pt idx="1213">
                  <c:v>0</c:v>
                </c:pt>
                <c:pt idx="1214">
                  <c:v>0</c:v>
                </c:pt>
                <c:pt idx="1215">
                  <c:v>0</c:v>
                </c:pt>
                <c:pt idx="1216">
                  <c:v>0</c:v>
                </c:pt>
                <c:pt idx="1217">
                  <c:v>0</c:v>
                </c:pt>
                <c:pt idx="1218">
                  <c:v>0</c:v>
                </c:pt>
                <c:pt idx="1219">
                  <c:v>0</c:v>
                </c:pt>
                <c:pt idx="1220">
                  <c:v>0</c:v>
                </c:pt>
                <c:pt idx="1221">
                  <c:v>0</c:v>
                </c:pt>
                <c:pt idx="1222">
                  <c:v>0</c:v>
                </c:pt>
                <c:pt idx="1223">
                  <c:v>0</c:v>
                </c:pt>
                <c:pt idx="1224">
                  <c:v>0</c:v>
                </c:pt>
                <c:pt idx="1225">
                  <c:v>0</c:v>
                </c:pt>
                <c:pt idx="1226">
                  <c:v>0</c:v>
                </c:pt>
                <c:pt idx="1227">
                  <c:v>0</c:v>
                </c:pt>
                <c:pt idx="1228">
                  <c:v>0</c:v>
                </c:pt>
                <c:pt idx="1229">
                  <c:v>0</c:v>
                </c:pt>
                <c:pt idx="1230">
                  <c:v>0</c:v>
                </c:pt>
                <c:pt idx="1231">
                  <c:v>0</c:v>
                </c:pt>
                <c:pt idx="1232">
                  <c:v>0</c:v>
                </c:pt>
                <c:pt idx="1233">
                  <c:v>0</c:v>
                </c:pt>
                <c:pt idx="1234">
                  <c:v>0</c:v>
                </c:pt>
                <c:pt idx="1235">
                  <c:v>0</c:v>
                </c:pt>
                <c:pt idx="1236">
                  <c:v>0</c:v>
                </c:pt>
                <c:pt idx="1237">
                  <c:v>0</c:v>
                </c:pt>
                <c:pt idx="1238">
                  <c:v>0</c:v>
                </c:pt>
                <c:pt idx="1239">
                  <c:v>0</c:v>
                </c:pt>
                <c:pt idx="1240">
                  <c:v>0</c:v>
                </c:pt>
                <c:pt idx="1241">
                  <c:v>0</c:v>
                </c:pt>
                <c:pt idx="1242">
                  <c:v>0</c:v>
                </c:pt>
                <c:pt idx="1243">
                  <c:v>0</c:v>
                </c:pt>
                <c:pt idx="1244">
                  <c:v>0</c:v>
                </c:pt>
                <c:pt idx="1245">
                  <c:v>0</c:v>
                </c:pt>
                <c:pt idx="1246">
                  <c:v>0</c:v>
                </c:pt>
                <c:pt idx="1247">
                  <c:v>0</c:v>
                </c:pt>
                <c:pt idx="1248">
                  <c:v>0</c:v>
                </c:pt>
                <c:pt idx="1249">
                  <c:v>0</c:v>
                </c:pt>
                <c:pt idx="1250">
                  <c:v>0</c:v>
                </c:pt>
                <c:pt idx="1251">
                  <c:v>0</c:v>
                </c:pt>
                <c:pt idx="1252">
                  <c:v>0</c:v>
                </c:pt>
                <c:pt idx="1253">
                  <c:v>0</c:v>
                </c:pt>
                <c:pt idx="1254">
                  <c:v>0</c:v>
                </c:pt>
                <c:pt idx="1255">
                  <c:v>0</c:v>
                </c:pt>
                <c:pt idx="1256">
                  <c:v>0</c:v>
                </c:pt>
                <c:pt idx="1257">
                  <c:v>0</c:v>
                </c:pt>
                <c:pt idx="1258">
                  <c:v>0</c:v>
                </c:pt>
                <c:pt idx="1259">
                  <c:v>0</c:v>
                </c:pt>
                <c:pt idx="1260">
                  <c:v>0</c:v>
                </c:pt>
                <c:pt idx="1261">
                  <c:v>0</c:v>
                </c:pt>
                <c:pt idx="1262">
                  <c:v>0</c:v>
                </c:pt>
                <c:pt idx="1263">
                  <c:v>0</c:v>
                </c:pt>
                <c:pt idx="1264">
                  <c:v>0</c:v>
                </c:pt>
                <c:pt idx="1265">
                  <c:v>0</c:v>
                </c:pt>
                <c:pt idx="1266">
                  <c:v>0</c:v>
                </c:pt>
                <c:pt idx="1267">
                  <c:v>0</c:v>
                </c:pt>
                <c:pt idx="1268">
                  <c:v>0</c:v>
                </c:pt>
                <c:pt idx="1269">
                  <c:v>0</c:v>
                </c:pt>
                <c:pt idx="1270">
                  <c:v>0</c:v>
                </c:pt>
                <c:pt idx="1271">
                  <c:v>0</c:v>
                </c:pt>
                <c:pt idx="1272">
                  <c:v>0</c:v>
                </c:pt>
                <c:pt idx="1273">
                  <c:v>0</c:v>
                </c:pt>
                <c:pt idx="1274">
                  <c:v>0</c:v>
                </c:pt>
                <c:pt idx="1275">
                  <c:v>0</c:v>
                </c:pt>
                <c:pt idx="1276">
                  <c:v>0</c:v>
                </c:pt>
                <c:pt idx="1277">
                  <c:v>0</c:v>
                </c:pt>
                <c:pt idx="1278">
                  <c:v>0</c:v>
                </c:pt>
                <c:pt idx="1279">
                  <c:v>0</c:v>
                </c:pt>
                <c:pt idx="1280">
                  <c:v>0</c:v>
                </c:pt>
                <c:pt idx="1281">
                  <c:v>0</c:v>
                </c:pt>
                <c:pt idx="1282">
                  <c:v>0</c:v>
                </c:pt>
                <c:pt idx="1283">
                  <c:v>0</c:v>
                </c:pt>
                <c:pt idx="1284">
                  <c:v>0</c:v>
                </c:pt>
                <c:pt idx="1285">
                  <c:v>0</c:v>
                </c:pt>
                <c:pt idx="1286">
                  <c:v>0</c:v>
                </c:pt>
                <c:pt idx="1287">
                  <c:v>0</c:v>
                </c:pt>
                <c:pt idx="1288">
                  <c:v>0</c:v>
                </c:pt>
                <c:pt idx="1289">
                  <c:v>0</c:v>
                </c:pt>
                <c:pt idx="1290">
                  <c:v>0</c:v>
                </c:pt>
                <c:pt idx="1291">
                  <c:v>0</c:v>
                </c:pt>
                <c:pt idx="1292">
                  <c:v>0</c:v>
                </c:pt>
                <c:pt idx="1293">
                  <c:v>0</c:v>
                </c:pt>
                <c:pt idx="1294">
                  <c:v>0</c:v>
                </c:pt>
                <c:pt idx="1295">
                  <c:v>0</c:v>
                </c:pt>
                <c:pt idx="1296">
                  <c:v>0</c:v>
                </c:pt>
                <c:pt idx="1297">
                  <c:v>0</c:v>
                </c:pt>
                <c:pt idx="1298">
                  <c:v>0</c:v>
                </c:pt>
                <c:pt idx="1299">
                  <c:v>0</c:v>
                </c:pt>
                <c:pt idx="1300">
                  <c:v>0</c:v>
                </c:pt>
                <c:pt idx="1301">
                  <c:v>0</c:v>
                </c:pt>
                <c:pt idx="1302">
                  <c:v>0</c:v>
                </c:pt>
                <c:pt idx="1303">
                  <c:v>0</c:v>
                </c:pt>
                <c:pt idx="1304">
                  <c:v>0</c:v>
                </c:pt>
                <c:pt idx="1305">
                  <c:v>0</c:v>
                </c:pt>
                <c:pt idx="1306">
                  <c:v>0</c:v>
                </c:pt>
                <c:pt idx="1307">
                  <c:v>0</c:v>
                </c:pt>
                <c:pt idx="1308">
                  <c:v>0</c:v>
                </c:pt>
                <c:pt idx="1309">
                  <c:v>0</c:v>
                </c:pt>
                <c:pt idx="1310">
                  <c:v>0</c:v>
                </c:pt>
                <c:pt idx="1311">
                  <c:v>0</c:v>
                </c:pt>
                <c:pt idx="1312">
                  <c:v>0</c:v>
                </c:pt>
                <c:pt idx="1313">
                  <c:v>0</c:v>
                </c:pt>
                <c:pt idx="1314">
                  <c:v>0</c:v>
                </c:pt>
                <c:pt idx="1315">
                  <c:v>0</c:v>
                </c:pt>
                <c:pt idx="1316">
                  <c:v>0</c:v>
                </c:pt>
                <c:pt idx="1317">
                  <c:v>0</c:v>
                </c:pt>
                <c:pt idx="1318">
                  <c:v>0</c:v>
                </c:pt>
                <c:pt idx="1319">
                  <c:v>0</c:v>
                </c:pt>
                <c:pt idx="1320">
                  <c:v>0</c:v>
                </c:pt>
                <c:pt idx="1321">
                  <c:v>0</c:v>
                </c:pt>
                <c:pt idx="1322">
                  <c:v>0</c:v>
                </c:pt>
                <c:pt idx="1323">
                  <c:v>0</c:v>
                </c:pt>
                <c:pt idx="1324">
                  <c:v>0</c:v>
                </c:pt>
                <c:pt idx="1325">
                  <c:v>0</c:v>
                </c:pt>
                <c:pt idx="1326">
                  <c:v>0</c:v>
                </c:pt>
                <c:pt idx="1327">
                  <c:v>0</c:v>
                </c:pt>
                <c:pt idx="1328">
                  <c:v>0</c:v>
                </c:pt>
                <c:pt idx="1329">
                  <c:v>0</c:v>
                </c:pt>
                <c:pt idx="1330">
                  <c:v>0</c:v>
                </c:pt>
                <c:pt idx="1331">
                  <c:v>0</c:v>
                </c:pt>
                <c:pt idx="1332">
                  <c:v>0</c:v>
                </c:pt>
                <c:pt idx="1333">
                  <c:v>0</c:v>
                </c:pt>
                <c:pt idx="1334">
                  <c:v>0</c:v>
                </c:pt>
                <c:pt idx="1335">
                  <c:v>0</c:v>
                </c:pt>
                <c:pt idx="1336">
                  <c:v>0</c:v>
                </c:pt>
                <c:pt idx="1337">
                  <c:v>0</c:v>
                </c:pt>
                <c:pt idx="1338">
                  <c:v>0</c:v>
                </c:pt>
                <c:pt idx="1339">
                  <c:v>0</c:v>
                </c:pt>
                <c:pt idx="1340">
                  <c:v>0</c:v>
                </c:pt>
                <c:pt idx="1341">
                  <c:v>0</c:v>
                </c:pt>
                <c:pt idx="1342">
                  <c:v>0</c:v>
                </c:pt>
                <c:pt idx="1343">
                  <c:v>0</c:v>
                </c:pt>
                <c:pt idx="1344">
                  <c:v>0</c:v>
                </c:pt>
                <c:pt idx="1345">
                  <c:v>0</c:v>
                </c:pt>
                <c:pt idx="1346">
                  <c:v>0</c:v>
                </c:pt>
                <c:pt idx="1347">
                  <c:v>0</c:v>
                </c:pt>
                <c:pt idx="1348">
                  <c:v>0</c:v>
                </c:pt>
                <c:pt idx="1349">
                  <c:v>0</c:v>
                </c:pt>
                <c:pt idx="1350">
                  <c:v>0</c:v>
                </c:pt>
                <c:pt idx="1351">
                  <c:v>0</c:v>
                </c:pt>
                <c:pt idx="1352">
                  <c:v>0</c:v>
                </c:pt>
                <c:pt idx="1353">
                  <c:v>0</c:v>
                </c:pt>
                <c:pt idx="1354">
                  <c:v>0</c:v>
                </c:pt>
                <c:pt idx="1355">
                  <c:v>0</c:v>
                </c:pt>
                <c:pt idx="1356">
                  <c:v>0</c:v>
                </c:pt>
                <c:pt idx="1357">
                  <c:v>0</c:v>
                </c:pt>
                <c:pt idx="1358">
                  <c:v>0</c:v>
                </c:pt>
                <c:pt idx="1359">
                  <c:v>0</c:v>
                </c:pt>
                <c:pt idx="1360">
                  <c:v>0</c:v>
                </c:pt>
                <c:pt idx="1361">
                  <c:v>0</c:v>
                </c:pt>
                <c:pt idx="1362">
                  <c:v>0</c:v>
                </c:pt>
                <c:pt idx="1363">
                  <c:v>0</c:v>
                </c:pt>
                <c:pt idx="1364">
                  <c:v>0</c:v>
                </c:pt>
                <c:pt idx="1365">
                  <c:v>0</c:v>
                </c:pt>
                <c:pt idx="1366">
                  <c:v>0</c:v>
                </c:pt>
                <c:pt idx="1367">
                  <c:v>0</c:v>
                </c:pt>
                <c:pt idx="1368">
                  <c:v>0</c:v>
                </c:pt>
                <c:pt idx="1369">
                  <c:v>0</c:v>
                </c:pt>
                <c:pt idx="1370">
                  <c:v>0</c:v>
                </c:pt>
                <c:pt idx="1371">
                  <c:v>0</c:v>
                </c:pt>
                <c:pt idx="1372">
                  <c:v>0</c:v>
                </c:pt>
                <c:pt idx="1373">
                  <c:v>0</c:v>
                </c:pt>
                <c:pt idx="1374">
                  <c:v>0</c:v>
                </c:pt>
                <c:pt idx="1375">
                  <c:v>0</c:v>
                </c:pt>
                <c:pt idx="1376">
                  <c:v>0</c:v>
                </c:pt>
                <c:pt idx="1377">
                  <c:v>0</c:v>
                </c:pt>
                <c:pt idx="1378">
                  <c:v>0</c:v>
                </c:pt>
                <c:pt idx="1379">
                  <c:v>0</c:v>
                </c:pt>
                <c:pt idx="1380">
                  <c:v>0</c:v>
                </c:pt>
                <c:pt idx="1381">
                  <c:v>0</c:v>
                </c:pt>
                <c:pt idx="1382">
                  <c:v>0</c:v>
                </c:pt>
                <c:pt idx="1383">
                  <c:v>0</c:v>
                </c:pt>
                <c:pt idx="1384">
                  <c:v>0</c:v>
                </c:pt>
                <c:pt idx="1385">
                  <c:v>0</c:v>
                </c:pt>
                <c:pt idx="1386">
                  <c:v>0</c:v>
                </c:pt>
                <c:pt idx="1387">
                  <c:v>0</c:v>
                </c:pt>
                <c:pt idx="1388">
                  <c:v>0</c:v>
                </c:pt>
                <c:pt idx="1389">
                  <c:v>0</c:v>
                </c:pt>
                <c:pt idx="1390">
                  <c:v>0</c:v>
                </c:pt>
                <c:pt idx="1391">
                  <c:v>0</c:v>
                </c:pt>
                <c:pt idx="1392">
                  <c:v>0</c:v>
                </c:pt>
                <c:pt idx="1393">
                  <c:v>0</c:v>
                </c:pt>
                <c:pt idx="1394">
                  <c:v>0</c:v>
                </c:pt>
                <c:pt idx="1395">
                  <c:v>0</c:v>
                </c:pt>
                <c:pt idx="1396">
                  <c:v>0</c:v>
                </c:pt>
                <c:pt idx="1397">
                  <c:v>0</c:v>
                </c:pt>
                <c:pt idx="1398">
                  <c:v>0</c:v>
                </c:pt>
                <c:pt idx="1399">
                  <c:v>0</c:v>
                </c:pt>
                <c:pt idx="1400">
                  <c:v>0</c:v>
                </c:pt>
                <c:pt idx="1401">
                  <c:v>0</c:v>
                </c:pt>
                <c:pt idx="1402">
                  <c:v>0</c:v>
                </c:pt>
                <c:pt idx="1403">
                  <c:v>0</c:v>
                </c:pt>
                <c:pt idx="1404">
                  <c:v>0</c:v>
                </c:pt>
                <c:pt idx="1405">
                  <c:v>0</c:v>
                </c:pt>
                <c:pt idx="1406">
                  <c:v>0</c:v>
                </c:pt>
                <c:pt idx="1407">
                  <c:v>0</c:v>
                </c:pt>
                <c:pt idx="1408">
                  <c:v>0</c:v>
                </c:pt>
                <c:pt idx="1409">
                  <c:v>0</c:v>
                </c:pt>
                <c:pt idx="1410">
                  <c:v>0</c:v>
                </c:pt>
                <c:pt idx="1411">
                  <c:v>0</c:v>
                </c:pt>
                <c:pt idx="1412">
                  <c:v>0</c:v>
                </c:pt>
                <c:pt idx="1413">
                  <c:v>0</c:v>
                </c:pt>
                <c:pt idx="1414">
                  <c:v>0</c:v>
                </c:pt>
                <c:pt idx="1415">
                  <c:v>0</c:v>
                </c:pt>
                <c:pt idx="1416">
                  <c:v>0</c:v>
                </c:pt>
                <c:pt idx="1417">
                  <c:v>0</c:v>
                </c:pt>
                <c:pt idx="1418">
                  <c:v>0</c:v>
                </c:pt>
                <c:pt idx="1419">
                  <c:v>0</c:v>
                </c:pt>
                <c:pt idx="1420">
                  <c:v>0</c:v>
                </c:pt>
                <c:pt idx="1421">
                  <c:v>0</c:v>
                </c:pt>
                <c:pt idx="1422">
                  <c:v>0</c:v>
                </c:pt>
                <c:pt idx="1423">
                  <c:v>0</c:v>
                </c:pt>
                <c:pt idx="1424">
                  <c:v>0</c:v>
                </c:pt>
                <c:pt idx="1425">
                  <c:v>0</c:v>
                </c:pt>
                <c:pt idx="1426">
                  <c:v>0</c:v>
                </c:pt>
                <c:pt idx="1427">
                  <c:v>0</c:v>
                </c:pt>
                <c:pt idx="1428">
                  <c:v>0</c:v>
                </c:pt>
                <c:pt idx="1429">
                  <c:v>0</c:v>
                </c:pt>
                <c:pt idx="1430">
                  <c:v>0</c:v>
                </c:pt>
                <c:pt idx="1431">
                  <c:v>0</c:v>
                </c:pt>
                <c:pt idx="1432">
                  <c:v>0</c:v>
                </c:pt>
                <c:pt idx="1433">
                  <c:v>0</c:v>
                </c:pt>
                <c:pt idx="1434">
                  <c:v>0</c:v>
                </c:pt>
                <c:pt idx="1435">
                  <c:v>0</c:v>
                </c:pt>
                <c:pt idx="1436">
                  <c:v>0</c:v>
                </c:pt>
                <c:pt idx="1437">
                  <c:v>0</c:v>
                </c:pt>
                <c:pt idx="1438">
                  <c:v>0</c:v>
                </c:pt>
                <c:pt idx="1439">
                  <c:v>0</c:v>
                </c:pt>
                <c:pt idx="1440">
                  <c:v>0</c:v>
                </c:pt>
                <c:pt idx="1441">
                  <c:v>0</c:v>
                </c:pt>
                <c:pt idx="1442">
                  <c:v>0</c:v>
                </c:pt>
                <c:pt idx="1443">
                  <c:v>0</c:v>
                </c:pt>
                <c:pt idx="1444">
                  <c:v>0</c:v>
                </c:pt>
                <c:pt idx="1445">
                  <c:v>0</c:v>
                </c:pt>
                <c:pt idx="1446">
                  <c:v>0</c:v>
                </c:pt>
                <c:pt idx="1447">
                  <c:v>0</c:v>
                </c:pt>
                <c:pt idx="1448">
                  <c:v>0</c:v>
                </c:pt>
                <c:pt idx="1449">
                  <c:v>0</c:v>
                </c:pt>
                <c:pt idx="1450">
                  <c:v>0</c:v>
                </c:pt>
                <c:pt idx="1451">
                  <c:v>0</c:v>
                </c:pt>
                <c:pt idx="1452">
                  <c:v>0</c:v>
                </c:pt>
                <c:pt idx="1453">
                  <c:v>0</c:v>
                </c:pt>
                <c:pt idx="1454">
                  <c:v>0</c:v>
                </c:pt>
                <c:pt idx="1455">
                  <c:v>0</c:v>
                </c:pt>
                <c:pt idx="1456">
                  <c:v>0</c:v>
                </c:pt>
                <c:pt idx="1457">
                  <c:v>0</c:v>
                </c:pt>
                <c:pt idx="1458">
                  <c:v>0</c:v>
                </c:pt>
                <c:pt idx="1459">
                  <c:v>0</c:v>
                </c:pt>
                <c:pt idx="1460">
                  <c:v>0</c:v>
                </c:pt>
                <c:pt idx="1461">
                  <c:v>0</c:v>
                </c:pt>
                <c:pt idx="1462">
                  <c:v>0</c:v>
                </c:pt>
                <c:pt idx="1463">
                  <c:v>0</c:v>
                </c:pt>
                <c:pt idx="1464">
                  <c:v>0</c:v>
                </c:pt>
                <c:pt idx="1465">
                  <c:v>0</c:v>
                </c:pt>
                <c:pt idx="1466">
                  <c:v>0</c:v>
                </c:pt>
                <c:pt idx="1467">
                  <c:v>0</c:v>
                </c:pt>
                <c:pt idx="1468">
                  <c:v>0</c:v>
                </c:pt>
                <c:pt idx="1469">
                  <c:v>0</c:v>
                </c:pt>
                <c:pt idx="1470">
                  <c:v>0</c:v>
                </c:pt>
                <c:pt idx="1471">
                  <c:v>0</c:v>
                </c:pt>
                <c:pt idx="1472">
                  <c:v>0</c:v>
                </c:pt>
                <c:pt idx="1473">
                  <c:v>0</c:v>
                </c:pt>
                <c:pt idx="1474">
                  <c:v>0</c:v>
                </c:pt>
                <c:pt idx="1475">
                  <c:v>0</c:v>
                </c:pt>
                <c:pt idx="1476">
                  <c:v>0</c:v>
                </c:pt>
                <c:pt idx="1477">
                  <c:v>0</c:v>
                </c:pt>
                <c:pt idx="1478">
                  <c:v>0</c:v>
                </c:pt>
                <c:pt idx="1479">
                  <c:v>0</c:v>
                </c:pt>
                <c:pt idx="1480">
                  <c:v>0</c:v>
                </c:pt>
                <c:pt idx="1481">
                  <c:v>0</c:v>
                </c:pt>
                <c:pt idx="1482">
                  <c:v>0</c:v>
                </c:pt>
                <c:pt idx="1483">
                  <c:v>0</c:v>
                </c:pt>
                <c:pt idx="1484">
                  <c:v>0</c:v>
                </c:pt>
                <c:pt idx="1485">
                  <c:v>0</c:v>
                </c:pt>
                <c:pt idx="1486">
                  <c:v>0</c:v>
                </c:pt>
                <c:pt idx="1487">
                  <c:v>0</c:v>
                </c:pt>
                <c:pt idx="1488">
                  <c:v>0</c:v>
                </c:pt>
                <c:pt idx="1489">
                  <c:v>0</c:v>
                </c:pt>
                <c:pt idx="1490">
                  <c:v>0</c:v>
                </c:pt>
                <c:pt idx="1491">
                  <c:v>0</c:v>
                </c:pt>
                <c:pt idx="1492">
                  <c:v>0</c:v>
                </c:pt>
                <c:pt idx="1493">
                  <c:v>0</c:v>
                </c:pt>
                <c:pt idx="1494">
                  <c:v>0</c:v>
                </c:pt>
                <c:pt idx="1495">
                  <c:v>0</c:v>
                </c:pt>
                <c:pt idx="1496">
                  <c:v>0</c:v>
                </c:pt>
                <c:pt idx="1497">
                  <c:v>0</c:v>
                </c:pt>
                <c:pt idx="1498">
                  <c:v>0</c:v>
                </c:pt>
                <c:pt idx="1499">
                  <c:v>0</c:v>
                </c:pt>
                <c:pt idx="1500">
                  <c:v>0</c:v>
                </c:pt>
                <c:pt idx="1501">
                  <c:v>0</c:v>
                </c:pt>
                <c:pt idx="1502">
                  <c:v>0</c:v>
                </c:pt>
                <c:pt idx="1503">
                  <c:v>0</c:v>
                </c:pt>
                <c:pt idx="1504">
                  <c:v>0</c:v>
                </c:pt>
                <c:pt idx="1505">
                  <c:v>0</c:v>
                </c:pt>
                <c:pt idx="1506">
                  <c:v>0</c:v>
                </c:pt>
                <c:pt idx="1507">
                  <c:v>0</c:v>
                </c:pt>
                <c:pt idx="1508">
                  <c:v>0</c:v>
                </c:pt>
                <c:pt idx="1509">
                  <c:v>0</c:v>
                </c:pt>
                <c:pt idx="1510">
                  <c:v>0</c:v>
                </c:pt>
                <c:pt idx="1511">
                  <c:v>0</c:v>
                </c:pt>
                <c:pt idx="1512">
                  <c:v>0</c:v>
                </c:pt>
                <c:pt idx="1513">
                  <c:v>0</c:v>
                </c:pt>
                <c:pt idx="1514">
                  <c:v>0</c:v>
                </c:pt>
                <c:pt idx="1515">
                  <c:v>0</c:v>
                </c:pt>
                <c:pt idx="1516">
                  <c:v>0</c:v>
                </c:pt>
                <c:pt idx="1517">
                  <c:v>0</c:v>
                </c:pt>
                <c:pt idx="1518">
                  <c:v>0</c:v>
                </c:pt>
                <c:pt idx="1519">
                  <c:v>0</c:v>
                </c:pt>
                <c:pt idx="1520">
                  <c:v>0</c:v>
                </c:pt>
                <c:pt idx="1521">
                  <c:v>0</c:v>
                </c:pt>
                <c:pt idx="1522">
                  <c:v>0</c:v>
                </c:pt>
                <c:pt idx="1523">
                  <c:v>0</c:v>
                </c:pt>
                <c:pt idx="1524">
                  <c:v>0</c:v>
                </c:pt>
                <c:pt idx="1525">
                  <c:v>0</c:v>
                </c:pt>
                <c:pt idx="1526">
                  <c:v>0</c:v>
                </c:pt>
                <c:pt idx="1527">
                  <c:v>0</c:v>
                </c:pt>
                <c:pt idx="1528">
                  <c:v>0</c:v>
                </c:pt>
                <c:pt idx="1529">
                  <c:v>0</c:v>
                </c:pt>
                <c:pt idx="1530">
                  <c:v>0</c:v>
                </c:pt>
                <c:pt idx="1531">
                  <c:v>0</c:v>
                </c:pt>
                <c:pt idx="1532">
                  <c:v>0</c:v>
                </c:pt>
                <c:pt idx="1533">
                  <c:v>0</c:v>
                </c:pt>
                <c:pt idx="1534">
                  <c:v>0</c:v>
                </c:pt>
                <c:pt idx="1535">
                  <c:v>0</c:v>
                </c:pt>
                <c:pt idx="1536">
                  <c:v>0</c:v>
                </c:pt>
                <c:pt idx="1537">
                  <c:v>0</c:v>
                </c:pt>
                <c:pt idx="1538">
                  <c:v>0</c:v>
                </c:pt>
                <c:pt idx="1539">
                  <c:v>0</c:v>
                </c:pt>
                <c:pt idx="1540">
                  <c:v>0</c:v>
                </c:pt>
                <c:pt idx="1541">
                  <c:v>0</c:v>
                </c:pt>
                <c:pt idx="1542">
                  <c:v>0</c:v>
                </c:pt>
                <c:pt idx="1543">
                  <c:v>0</c:v>
                </c:pt>
                <c:pt idx="1544">
                  <c:v>0</c:v>
                </c:pt>
                <c:pt idx="1545">
                  <c:v>0</c:v>
                </c:pt>
                <c:pt idx="1546">
                  <c:v>0</c:v>
                </c:pt>
                <c:pt idx="1547">
                  <c:v>0</c:v>
                </c:pt>
                <c:pt idx="1548">
                  <c:v>0</c:v>
                </c:pt>
                <c:pt idx="1549">
                  <c:v>0</c:v>
                </c:pt>
                <c:pt idx="1550">
                  <c:v>0</c:v>
                </c:pt>
                <c:pt idx="1551">
                  <c:v>0</c:v>
                </c:pt>
                <c:pt idx="1552">
                  <c:v>0</c:v>
                </c:pt>
                <c:pt idx="1553">
                  <c:v>0</c:v>
                </c:pt>
                <c:pt idx="1554">
                  <c:v>0</c:v>
                </c:pt>
                <c:pt idx="1555">
                  <c:v>0</c:v>
                </c:pt>
                <c:pt idx="1556">
                  <c:v>0</c:v>
                </c:pt>
                <c:pt idx="1557">
                  <c:v>0</c:v>
                </c:pt>
                <c:pt idx="1558">
                  <c:v>0</c:v>
                </c:pt>
                <c:pt idx="1559">
                  <c:v>0</c:v>
                </c:pt>
                <c:pt idx="1560">
                  <c:v>0</c:v>
                </c:pt>
                <c:pt idx="1561">
                  <c:v>0</c:v>
                </c:pt>
                <c:pt idx="1562">
                  <c:v>0</c:v>
                </c:pt>
                <c:pt idx="1563">
                  <c:v>0</c:v>
                </c:pt>
                <c:pt idx="1564">
                  <c:v>0</c:v>
                </c:pt>
                <c:pt idx="1565">
                  <c:v>0</c:v>
                </c:pt>
                <c:pt idx="1566">
                  <c:v>0</c:v>
                </c:pt>
                <c:pt idx="1567">
                  <c:v>0</c:v>
                </c:pt>
                <c:pt idx="1568">
                  <c:v>0</c:v>
                </c:pt>
                <c:pt idx="1569">
                  <c:v>0</c:v>
                </c:pt>
                <c:pt idx="1570">
                  <c:v>0</c:v>
                </c:pt>
                <c:pt idx="1571">
                  <c:v>0</c:v>
                </c:pt>
                <c:pt idx="1572">
                  <c:v>0</c:v>
                </c:pt>
                <c:pt idx="1573">
                  <c:v>0</c:v>
                </c:pt>
                <c:pt idx="1574">
                  <c:v>0</c:v>
                </c:pt>
                <c:pt idx="1575">
                  <c:v>0</c:v>
                </c:pt>
                <c:pt idx="1576">
                  <c:v>0</c:v>
                </c:pt>
                <c:pt idx="1577">
                  <c:v>0</c:v>
                </c:pt>
                <c:pt idx="1578">
                  <c:v>0</c:v>
                </c:pt>
                <c:pt idx="1579">
                  <c:v>0</c:v>
                </c:pt>
                <c:pt idx="1580">
                  <c:v>0</c:v>
                </c:pt>
                <c:pt idx="1581">
                  <c:v>0</c:v>
                </c:pt>
                <c:pt idx="1582">
                  <c:v>0</c:v>
                </c:pt>
                <c:pt idx="1583">
                  <c:v>0</c:v>
                </c:pt>
                <c:pt idx="1584">
                  <c:v>0</c:v>
                </c:pt>
                <c:pt idx="1585">
                  <c:v>0</c:v>
                </c:pt>
                <c:pt idx="1586">
                  <c:v>0</c:v>
                </c:pt>
                <c:pt idx="1587">
                  <c:v>0</c:v>
                </c:pt>
                <c:pt idx="1588">
                  <c:v>0</c:v>
                </c:pt>
                <c:pt idx="1589">
                  <c:v>0</c:v>
                </c:pt>
                <c:pt idx="1590">
                  <c:v>0</c:v>
                </c:pt>
                <c:pt idx="1591">
                  <c:v>0</c:v>
                </c:pt>
                <c:pt idx="1592">
                  <c:v>0</c:v>
                </c:pt>
                <c:pt idx="1593">
                  <c:v>0</c:v>
                </c:pt>
                <c:pt idx="1594">
                  <c:v>0</c:v>
                </c:pt>
                <c:pt idx="1595">
                  <c:v>0</c:v>
                </c:pt>
                <c:pt idx="1596">
                  <c:v>0</c:v>
                </c:pt>
                <c:pt idx="1597">
                  <c:v>0</c:v>
                </c:pt>
                <c:pt idx="1598">
                  <c:v>0</c:v>
                </c:pt>
                <c:pt idx="1599">
                  <c:v>0</c:v>
                </c:pt>
                <c:pt idx="1600">
                  <c:v>0</c:v>
                </c:pt>
                <c:pt idx="1601">
                  <c:v>0</c:v>
                </c:pt>
                <c:pt idx="1602">
                  <c:v>0</c:v>
                </c:pt>
                <c:pt idx="1603">
                  <c:v>0</c:v>
                </c:pt>
                <c:pt idx="1604">
                  <c:v>0</c:v>
                </c:pt>
                <c:pt idx="1605">
                  <c:v>0</c:v>
                </c:pt>
                <c:pt idx="1606">
                  <c:v>0</c:v>
                </c:pt>
                <c:pt idx="1607">
                  <c:v>0</c:v>
                </c:pt>
                <c:pt idx="1608">
                  <c:v>0</c:v>
                </c:pt>
                <c:pt idx="1609">
                  <c:v>0</c:v>
                </c:pt>
                <c:pt idx="1610">
                  <c:v>0</c:v>
                </c:pt>
                <c:pt idx="1611">
                  <c:v>0</c:v>
                </c:pt>
                <c:pt idx="1612">
                  <c:v>0</c:v>
                </c:pt>
                <c:pt idx="1613">
                  <c:v>0</c:v>
                </c:pt>
                <c:pt idx="1614">
                  <c:v>0</c:v>
                </c:pt>
                <c:pt idx="1615">
                  <c:v>0</c:v>
                </c:pt>
                <c:pt idx="1616">
                  <c:v>0</c:v>
                </c:pt>
                <c:pt idx="1617">
                  <c:v>0</c:v>
                </c:pt>
                <c:pt idx="1618">
                  <c:v>0</c:v>
                </c:pt>
                <c:pt idx="1619">
                  <c:v>0</c:v>
                </c:pt>
                <c:pt idx="1620">
                  <c:v>0</c:v>
                </c:pt>
                <c:pt idx="1621">
                  <c:v>0</c:v>
                </c:pt>
                <c:pt idx="1622">
                  <c:v>0</c:v>
                </c:pt>
                <c:pt idx="1623">
                  <c:v>0</c:v>
                </c:pt>
                <c:pt idx="1624">
                  <c:v>0</c:v>
                </c:pt>
                <c:pt idx="1625">
                  <c:v>0</c:v>
                </c:pt>
                <c:pt idx="1626">
                  <c:v>0</c:v>
                </c:pt>
                <c:pt idx="1627">
                  <c:v>0</c:v>
                </c:pt>
                <c:pt idx="1628">
                  <c:v>0</c:v>
                </c:pt>
                <c:pt idx="1629">
                  <c:v>0</c:v>
                </c:pt>
                <c:pt idx="1630">
                  <c:v>0</c:v>
                </c:pt>
                <c:pt idx="1631">
                  <c:v>0</c:v>
                </c:pt>
                <c:pt idx="1632">
                  <c:v>0</c:v>
                </c:pt>
                <c:pt idx="1633">
                  <c:v>0</c:v>
                </c:pt>
                <c:pt idx="1634">
                  <c:v>0</c:v>
                </c:pt>
                <c:pt idx="1635">
                  <c:v>0</c:v>
                </c:pt>
                <c:pt idx="1636">
                  <c:v>0</c:v>
                </c:pt>
                <c:pt idx="1637">
                  <c:v>0</c:v>
                </c:pt>
                <c:pt idx="1638">
                  <c:v>0</c:v>
                </c:pt>
                <c:pt idx="1639">
                  <c:v>0</c:v>
                </c:pt>
                <c:pt idx="1640">
                  <c:v>0</c:v>
                </c:pt>
                <c:pt idx="1641">
                  <c:v>0</c:v>
                </c:pt>
                <c:pt idx="1642">
                  <c:v>0</c:v>
                </c:pt>
                <c:pt idx="1643">
                  <c:v>0</c:v>
                </c:pt>
                <c:pt idx="1644">
                  <c:v>0</c:v>
                </c:pt>
                <c:pt idx="1645">
                  <c:v>0</c:v>
                </c:pt>
                <c:pt idx="1646">
                  <c:v>0</c:v>
                </c:pt>
                <c:pt idx="1647">
                  <c:v>0</c:v>
                </c:pt>
                <c:pt idx="1648">
                  <c:v>0</c:v>
                </c:pt>
                <c:pt idx="1649">
                  <c:v>0</c:v>
                </c:pt>
                <c:pt idx="1650">
                  <c:v>0</c:v>
                </c:pt>
                <c:pt idx="1651">
                  <c:v>0</c:v>
                </c:pt>
                <c:pt idx="1652">
                  <c:v>0</c:v>
                </c:pt>
                <c:pt idx="1653">
                  <c:v>0</c:v>
                </c:pt>
                <c:pt idx="1654">
                  <c:v>0</c:v>
                </c:pt>
                <c:pt idx="1655">
                  <c:v>0</c:v>
                </c:pt>
                <c:pt idx="1656">
                  <c:v>0</c:v>
                </c:pt>
                <c:pt idx="1657">
                  <c:v>0</c:v>
                </c:pt>
                <c:pt idx="1658">
                  <c:v>0</c:v>
                </c:pt>
                <c:pt idx="1659">
                  <c:v>0</c:v>
                </c:pt>
                <c:pt idx="1660">
                  <c:v>0</c:v>
                </c:pt>
                <c:pt idx="1661">
                  <c:v>0</c:v>
                </c:pt>
                <c:pt idx="1662">
                  <c:v>0</c:v>
                </c:pt>
                <c:pt idx="1663">
                  <c:v>0</c:v>
                </c:pt>
                <c:pt idx="1664">
                  <c:v>0</c:v>
                </c:pt>
                <c:pt idx="1665">
                  <c:v>0</c:v>
                </c:pt>
                <c:pt idx="1666">
                  <c:v>0</c:v>
                </c:pt>
                <c:pt idx="1667">
                  <c:v>0</c:v>
                </c:pt>
                <c:pt idx="1668">
                  <c:v>0</c:v>
                </c:pt>
                <c:pt idx="1669">
                  <c:v>0</c:v>
                </c:pt>
                <c:pt idx="1670">
                  <c:v>0</c:v>
                </c:pt>
                <c:pt idx="1671">
                  <c:v>0</c:v>
                </c:pt>
                <c:pt idx="1672">
                  <c:v>0</c:v>
                </c:pt>
                <c:pt idx="1673">
                  <c:v>0</c:v>
                </c:pt>
                <c:pt idx="1674">
                  <c:v>0</c:v>
                </c:pt>
                <c:pt idx="1675">
                  <c:v>0</c:v>
                </c:pt>
                <c:pt idx="1676">
                  <c:v>0</c:v>
                </c:pt>
                <c:pt idx="1677">
                  <c:v>0</c:v>
                </c:pt>
                <c:pt idx="1678">
                  <c:v>0</c:v>
                </c:pt>
                <c:pt idx="1679">
                  <c:v>0</c:v>
                </c:pt>
                <c:pt idx="1680">
                  <c:v>0</c:v>
                </c:pt>
                <c:pt idx="1681">
                  <c:v>0</c:v>
                </c:pt>
                <c:pt idx="1682">
                  <c:v>0</c:v>
                </c:pt>
                <c:pt idx="1683">
                  <c:v>0</c:v>
                </c:pt>
                <c:pt idx="1684">
                  <c:v>0</c:v>
                </c:pt>
                <c:pt idx="1685">
                  <c:v>0</c:v>
                </c:pt>
                <c:pt idx="1686">
                  <c:v>0</c:v>
                </c:pt>
                <c:pt idx="1687">
                  <c:v>0</c:v>
                </c:pt>
                <c:pt idx="1688">
                  <c:v>0</c:v>
                </c:pt>
                <c:pt idx="1689">
                  <c:v>0</c:v>
                </c:pt>
                <c:pt idx="1690">
                  <c:v>0</c:v>
                </c:pt>
                <c:pt idx="1691">
                  <c:v>0</c:v>
                </c:pt>
                <c:pt idx="1692">
                  <c:v>0</c:v>
                </c:pt>
                <c:pt idx="1693">
                  <c:v>0</c:v>
                </c:pt>
                <c:pt idx="1694">
                  <c:v>0</c:v>
                </c:pt>
                <c:pt idx="1695">
                  <c:v>0</c:v>
                </c:pt>
                <c:pt idx="1696">
                  <c:v>0</c:v>
                </c:pt>
                <c:pt idx="1697">
                  <c:v>0</c:v>
                </c:pt>
                <c:pt idx="1698">
                  <c:v>0</c:v>
                </c:pt>
                <c:pt idx="1699">
                  <c:v>0</c:v>
                </c:pt>
                <c:pt idx="1700">
                  <c:v>0</c:v>
                </c:pt>
                <c:pt idx="1701">
                  <c:v>0</c:v>
                </c:pt>
                <c:pt idx="1702">
                  <c:v>0</c:v>
                </c:pt>
                <c:pt idx="1703">
                  <c:v>0</c:v>
                </c:pt>
                <c:pt idx="1704">
                  <c:v>0</c:v>
                </c:pt>
                <c:pt idx="1705">
                  <c:v>0</c:v>
                </c:pt>
                <c:pt idx="1706">
                  <c:v>0</c:v>
                </c:pt>
                <c:pt idx="1707">
                  <c:v>0</c:v>
                </c:pt>
                <c:pt idx="1708">
                  <c:v>0</c:v>
                </c:pt>
                <c:pt idx="1709">
                  <c:v>0</c:v>
                </c:pt>
                <c:pt idx="1710">
                  <c:v>0</c:v>
                </c:pt>
                <c:pt idx="1711">
                  <c:v>0</c:v>
                </c:pt>
                <c:pt idx="1712">
                  <c:v>0</c:v>
                </c:pt>
                <c:pt idx="1713">
                  <c:v>0</c:v>
                </c:pt>
                <c:pt idx="1714">
                  <c:v>0</c:v>
                </c:pt>
                <c:pt idx="1715">
                  <c:v>0</c:v>
                </c:pt>
                <c:pt idx="1716">
                  <c:v>0</c:v>
                </c:pt>
                <c:pt idx="1717">
                  <c:v>0</c:v>
                </c:pt>
                <c:pt idx="1718">
                  <c:v>0</c:v>
                </c:pt>
                <c:pt idx="1719">
                  <c:v>0</c:v>
                </c:pt>
                <c:pt idx="1720">
                  <c:v>0</c:v>
                </c:pt>
                <c:pt idx="1721">
                  <c:v>0</c:v>
                </c:pt>
                <c:pt idx="1722">
                  <c:v>0</c:v>
                </c:pt>
                <c:pt idx="1723">
                  <c:v>0</c:v>
                </c:pt>
                <c:pt idx="1724">
                  <c:v>0</c:v>
                </c:pt>
                <c:pt idx="1725">
                  <c:v>0</c:v>
                </c:pt>
                <c:pt idx="1726">
                  <c:v>0</c:v>
                </c:pt>
                <c:pt idx="1727">
                  <c:v>0</c:v>
                </c:pt>
                <c:pt idx="1728">
                  <c:v>0</c:v>
                </c:pt>
                <c:pt idx="1729">
                  <c:v>0</c:v>
                </c:pt>
                <c:pt idx="1730">
                  <c:v>0</c:v>
                </c:pt>
                <c:pt idx="1731">
                  <c:v>0</c:v>
                </c:pt>
                <c:pt idx="1732">
                  <c:v>0</c:v>
                </c:pt>
                <c:pt idx="1733">
                  <c:v>0</c:v>
                </c:pt>
                <c:pt idx="1734">
                  <c:v>0</c:v>
                </c:pt>
                <c:pt idx="1735">
                  <c:v>0</c:v>
                </c:pt>
                <c:pt idx="1736">
                  <c:v>0</c:v>
                </c:pt>
                <c:pt idx="1737">
                  <c:v>0</c:v>
                </c:pt>
                <c:pt idx="1738">
                  <c:v>0</c:v>
                </c:pt>
                <c:pt idx="1739">
                  <c:v>0</c:v>
                </c:pt>
                <c:pt idx="1740">
                  <c:v>0</c:v>
                </c:pt>
                <c:pt idx="1741">
                  <c:v>0</c:v>
                </c:pt>
                <c:pt idx="1742">
                  <c:v>0</c:v>
                </c:pt>
                <c:pt idx="1743">
                  <c:v>0</c:v>
                </c:pt>
                <c:pt idx="1744">
                  <c:v>0</c:v>
                </c:pt>
                <c:pt idx="1745">
                  <c:v>0</c:v>
                </c:pt>
                <c:pt idx="1746">
                  <c:v>0</c:v>
                </c:pt>
                <c:pt idx="1747">
                  <c:v>0</c:v>
                </c:pt>
                <c:pt idx="1748">
                  <c:v>0</c:v>
                </c:pt>
                <c:pt idx="1749">
                  <c:v>0</c:v>
                </c:pt>
                <c:pt idx="1750">
                  <c:v>0</c:v>
                </c:pt>
                <c:pt idx="1751">
                  <c:v>0</c:v>
                </c:pt>
                <c:pt idx="1752">
                  <c:v>0</c:v>
                </c:pt>
                <c:pt idx="1753">
                  <c:v>0</c:v>
                </c:pt>
                <c:pt idx="1754">
                  <c:v>0</c:v>
                </c:pt>
                <c:pt idx="1755">
                  <c:v>0</c:v>
                </c:pt>
                <c:pt idx="1756">
                  <c:v>0</c:v>
                </c:pt>
                <c:pt idx="1757">
                  <c:v>0</c:v>
                </c:pt>
                <c:pt idx="1758">
                  <c:v>0</c:v>
                </c:pt>
                <c:pt idx="1759">
                  <c:v>0</c:v>
                </c:pt>
                <c:pt idx="1760">
                  <c:v>0</c:v>
                </c:pt>
                <c:pt idx="1761">
                  <c:v>0</c:v>
                </c:pt>
                <c:pt idx="1762">
                  <c:v>0</c:v>
                </c:pt>
                <c:pt idx="1763">
                  <c:v>0</c:v>
                </c:pt>
                <c:pt idx="1764">
                  <c:v>0</c:v>
                </c:pt>
                <c:pt idx="1765">
                  <c:v>0</c:v>
                </c:pt>
                <c:pt idx="1766">
                  <c:v>0</c:v>
                </c:pt>
                <c:pt idx="1767">
                  <c:v>0</c:v>
                </c:pt>
                <c:pt idx="1768">
                  <c:v>0</c:v>
                </c:pt>
                <c:pt idx="1769">
                  <c:v>0</c:v>
                </c:pt>
                <c:pt idx="1770">
                  <c:v>0</c:v>
                </c:pt>
                <c:pt idx="1771">
                  <c:v>0</c:v>
                </c:pt>
                <c:pt idx="1772">
                  <c:v>0</c:v>
                </c:pt>
                <c:pt idx="1773">
                  <c:v>0</c:v>
                </c:pt>
                <c:pt idx="1774">
                  <c:v>0</c:v>
                </c:pt>
                <c:pt idx="1775">
                  <c:v>0</c:v>
                </c:pt>
                <c:pt idx="1776">
                  <c:v>0</c:v>
                </c:pt>
                <c:pt idx="1777">
                  <c:v>0</c:v>
                </c:pt>
                <c:pt idx="1778">
                  <c:v>0</c:v>
                </c:pt>
                <c:pt idx="1779">
                  <c:v>0</c:v>
                </c:pt>
                <c:pt idx="1780">
                  <c:v>0</c:v>
                </c:pt>
                <c:pt idx="1781">
                  <c:v>0</c:v>
                </c:pt>
                <c:pt idx="1782">
                  <c:v>0</c:v>
                </c:pt>
                <c:pt idx="1783">
                  <c:v>0</c:v>
                </c:pt>
                <c:pt idx="1784">
                  <c:v>0</c:v>
                </c:pt>
                <c:pt idx="1785">
                  <c:v>0</c:v>
                </c:pt>
                <c:pt idx="1786">
                  <c:v>0</c:v>
                </c:pt>
                <c:pt idx="1787">
                  <c:v>0</c:v>
                </c:pt>
                <c:pt idx="1788">
                  <c:v>0</c:v>
                </c:pt>
                <c:pt idx="1789">
                  <c:v>0</c:v>
                </c:pt>
                <c:pt idx="1790">
                  <c:v>0</c:v>
                </c:pt>
                <c:pt idx="1791">
                  <c:v>0</c:v>
                </c:pt>
                <c:pt idx="1792">
                  <c:v>0</c:v>
                </c:pt>
                <c:pt idx="1793">
                  <c:v>0</c:v>
                </c:pt>
                <c:pt idx="1794">
                  <c:v>0</c:v>
                </c:pt>
                <c:pt idx="1795">
                  <c:v>0</c:v>
                </c:pt>
                <c:pt idx="1796">
                  <c:v>0</c:v>
                </c:pt>
                <c:pt idx="1797">
                  <c:v>0</c:v>
                </c:pt>
                <c:pt idx="1798">
                  <c:v>0</c:v>
                </c:pt>
                <c:pt idx="1799">
                  <c:v>0</c:v>
                </c:pt>
                <c:pt idx="1800">
                  <c:v>0</c:v>
                </c:pt>
                <c:pt idx="1801">
                  <c:v>0</c:v>
                </c:pt>
                <c:pt idx="1802">
                  <c:v>0</c:v>
                </c:pt>
                <c:pt idx="1803">
                  <c:v>0</c:v>
                </c:pt>
                <c:pt idx="1804">
                  <c:v>0</c:v>
                </c:pt>
                <c:pt idx="1805">
                  <c:v>0</c:v>
                </c:pt>
                <c:pt idx="1806">
                  <c:v>0</c:v>
                </c:pt>
                <c:pt idx="1807">
                  <c:v>0</c:v>
                </c:pt>
                <c:pt idx="1808">
                  <c:v>0</c:v>
                </c:pt>
                <c:pt idx="1809">
                  <c:v>0</c:v>
                </c:pt>
                <c:pt idx="1810">
                  <c:v>0</c:v>
                </c:pt>
                <c:pt idx="1811">
                  <c:v>0</c:v>
                </c:pt>
                <c:pt idx="1812">
                  <c:v>0</c:v>
                </c:pt>
                <c:pt idx="1813">
                  <c:v>0</c:v>
                </c:pt>
                <c:pt idx="1814">
                  <c:v>0</c:v>
                </c:pt>
                <c:pt idx="1815">
                  <c:v>0</c:v>
                </c:pt>
                <c:pt idx="1816">
                  <c:v>0</c:v>
                </c:pt>
                <c:pt idx="1817">
                  <c:v>0</c:v>
                </c:pt>
                <c:pt idx="1818">
                  <c:v>0</c:v>
                </c:pt>
                <c:pt idx="1819">
                  <c:v>0</c:v>
                </c:pt>
                <c:pt idx="1820">
                  <c:v>0</c:v>
                </c:pt>
                <c:pt idx="1821">
                  <c:v>0</c:v>
                </c:pt>
                <c:pt idx="1822">
                  <c:v>0</c:v>
                </c:pt>
                <c:pt idx="1823">
                  <c:v>0</c:v>
                </c:pt>
                <c:pt idx="1824">
                  <c:v>0</c:v>
                </c:pt>
                <c:pt idx="1825">
                  <c:v>0</c:v>
                </c:pt>
                <c:pt idx="1826">
                  <c:v>0</c:v>
                </c:pt>
                <c:pt idx="1827">
                  <c:v>0</c:v>
                </c:pt>
                <c:pt idx="1828">
                  <c:v>0</c:v>
                </c:pt>
                <c:pt idx="1829">
                  <c:v>0</c:v>
                </c:pt>
                <c:pt idx="1830">
                  <c:v>0</c:v>
                </c:pt>
                <c:pt idx="1831">
                  <c:v>0</c:v>
                </c:pt>
                <c:pt idx="1832">
                  <c:v>0</c:v>
                </c:pt>
                <c:pt idx="1833">
                  <c:v>0</c:v>
                </c:pt>
                <c:pt idx="1834">
                  <c:v>0</c:v>
                </c:pt>
                <c:pt idx="1835">
                  <c:v>0</c:v>
                </c:pt>
                <c:pt idx="1836">
                  <c:v>0</c:v>
                </c:pt>
                <c:pt idx="1837">
                  <c:v>0</c:v>
                </c:pt>
                <c:pt idx="1838">
                  <c:v>0</c:v>
                </c:pt>
                <c:pt idx="1839">
                  <c:v>0</c:v>
                </c:pt>
                <c:pt idx="1840">
                  <c:v>0</c:v>
                </c:pt>
                <c:pt idx="1841">
                  <c:v>0</c:v>
                </c:pt>
                <c:pt idx="1842">
                  <c:v>0</c:v>
                </c:pt>
                <c:pt idx="1843">
                  <c:v>0</c:v>
                </c:pt>
                <c:pt idx="1844">
                  <c:v>0</c:v>
                </c:pt>
                <c:pt idx="1845">
                  <c:v>0</c:v>
                </c:pt>
                <c:pt idx="1846">
                  <c:v>0</c:v>
                </c:pt>
                <c:pt idx="1847">
                  <c:v>0</c:v>
                </c:pt>
                <c:pt idx="1848">
                  <c:v>0</c:v>
                </c:pt>
                <c:pt idx="1849">
                  <c:v>0</c:v>
                </c:pt>
                <c:pt idx="1850">
                  <c:v>0</c:v>
                </c:pt>
                <c:pt idx="1851">
                  <c:v>0</c:v>
                </c:pt>
                <c:pt idx="1852">
                  <c:v>0</c:v>
                </c:pt>
                <c:pt idx="1853">
                  <c:v>0</c:v>
                </c:pt>
                <c:pt idx="1854">
                  <c:v>0</c:v>
                </c:pt>
                <c:pt idx="1855">
                  <c:v>0</c:v>
                </c:pt>
                <c:pt idx="1856">
                  <c:v>0</c:v>
                </c:pt>
                <c:pt idx="1857">
                  <c:v>0</c:v>
                </c:pt>
                <c:pt idx="1858">
                  <c:v>0</c:v>
                </c:pt>
                <c:pt idx="1859">
                  <c:v>0</c:v>
                </c:pt>
                <c:pt idx="1860">
                  <c:v>0</c:v>
                </c:pt>
                <c:pt idx="1861">
                  <c:v>0</c:v>
                </c:pt>
                <c:pt idx="1862">
                  <c:v>0</c:v>
                </c:pt>
                <c:pt idx="1863">
                  <c:v>0</c:v>
                </c:pt>
                <c:pt idx="1864">
                  <c:v>0</c:v>
                </c:pt>
                <c:pt idx="1865">
                  <c:v>0</c:v>
                </c:pt>
                <c:pt idx="1866">
                  <c:v>0</c:v>
                </c:pt>
                <c:pt idx="1867">
                  <c:v>0</c:v>
                </c:pt>
                <c:pt idx="1868">
                  <c:v>0</c:v>
                </c:pt>
                <c:pt idx="1869">
                  <c:v>0</c:v>
                </c:pt>
                <c:pt idx="1870">
                  <c:v>0</c:v>
                </c:pt>
                <c:pt idx="1871">
                  <c:v>0</c:v>
                </c:pt>
                <c:pt idx="1872">
                  <c:v>0</c:v>
                </c:pt>
                <c:pt idx="1873">
                  <c:v>0</c:v>
                </c:pt>
                <c:pt idx="1874">
                  <c:v>0</c:v>
                </c:pt>
                <c:pt idx="1875">
                  <c:v>0</c:v>
                </c:pt>
                <c:pt idx="1876">
                  <c:v>0</c:v>
                </c:pt>
                <c:pt idx="1877">
                  <c:v>0</c:v>
                </c:pt>
                <c:pt idx="1878">
                  <c:v>0</c:v>
                </c:pt>
                <c:pt idx="1879">
                  <c:v>0</c:v>
                </c:pt>
                <c:pt idx="1880">
                  <c:v>0</c:v>
                </c:pt>
                <c:pt idx="1881">
                  <c:v>0</c:v>
                </c:pt>
                <c:pt idx="1882">
                  <c:v>0</c:v>
                </c:pt>
                <c:pt idx="1883">
                  <c:v>0</c:v>
                </c:pt>
                <c:pt idx="1884">
                  <c:v>0</c:v>
                </c:pt>
                <c:pt idx="1885">
                  <c:v>0</c:v>
                </c:pt>
                <c:pt idx="1886">
                  <c:v>0</c:v>
                </c:pt>
                <c:pt idx="1887">
                  <c:v>0</c:v>
                </c:pt>
                <c:pt idx="1888">
                  <c:v>0</c:v>
                </c:pt>
                <c:pt idx="1889">
                  <c:v>0</c:v>
                </c:pt>
                <c:pt idx="1890">
                  <c:v>0</c:v>
                </c:pt>
                <c:pt idx="1891">
                  <c:v>0</c:v>
                </c:pt>
                <c:pt idx="1892">
                  <c:v>0</c:v>
                </c:pt>
                <c:pt idx="1893">
                  <c:v>0</c:v>
                </c:pt>
                <c:pt idx="1894">
                  <c:v>0</c:v>
                </c:pt>
                <c:pt idx="1895">
                  <c:v>0</c:v>
                </c:pt>
                <c:pt idx="1896">
                  <c:v>0</c:v>
                </c:pt>
                <c:pt idx="1897">
                  <c:v>0</c:v>
                </c:pt>
                <c:pt idx="1898">
                  <c:v>0</c:v>
                </c:pt>
                <c:pt idx="1899">
                  <c:v>0</c:v>
                </c:pt>
                <c:pt idx="1900">
                  <c:v>0</c:v>
                </c:pt>
                <c:pt idx="1901">
                  <c:v>0</c:v>
                </c:pt>
                <c:pt idx="1902">
                  <c:v>0</c:v>
                </c:pt>
                <c:pt idx="1903">
                  <c:v>0</c:v>
                </c:pt>
                <c:pt idx="1904">
                  <c:v>0</c:v>
                </c:pt>
                <c:pt idx="1905">
                  <c:v>0</c:v>
                </c:pt>
                <c:pt idx="1906">
                  <c:v>0</c:v>
                </c:pt>
                <c:pt idx="1907">
                  <c:v>0</c:v>
                </c:pt>
                <c:pt idx="1908">
                  <c:v>0</c:v>
                </c:pt>
                <c:pt idx="1909">
                  <c:v>0</c:v>
                </c:pt>
                <c:pt idx="1910">
                  <c:v>0</c:v>
                </c:pt>
                <c:pt idx="1911">
                  <c:v>0</c:v>
                </c:pt>
                <c:pt idx="1912">
                  <c:v>0</c:v>
                </c:pt>
                <c:pt idx="1913">
                  <c:v>0</c:v>
                </c:pt>
                <c:pt idx="1914">
                  <c:v>0</c:v>
                </c:pt>
                <c:pt idx="1915">
                  <c:v>0</c:v>
                </c:pt>
                <c:pt idx="1916">
                  <c:v>0</c:v>
                </c:pt>
                <c:pt idx="1917">
                  <c:v>0</c:v>
                </c:pt>
                <c:pt idx="1918">
                  <c:v>0</c:v>
                </c:pt>
                <c:pt idx="1919">
                  <c:v>0</c:v>
                </c:pt>
                <c:pt idx="1920">
                  <c:v>0</c:v>
                </c:pt>
                <c:pt idx="1921">
                  <c:v>0</c:v>
                </c:pt>
                <c:pt idx="1922">
                  <c:v>0</c:v>
                </c:pt>
                <c:pt idx="1923">
                  <c:v>0</c:v>
                </c:pt>
                <c:pt idx="1924">
                  <c:v>0</c:v>
                </c:pt>
                <c:pt idx="1925">
                  <c:v>0</c:v>
                </c:pt>
                <c:pt idx="1926">
                  <c:v>0</c:v>
                </c:pt>
                <c:pt idx="1927">
                  <c:v>0</c:v>
                </c:pt>
                <c:pt idx="1928">
                  <c:v>0</c:v>
                </c:pt>
                <c:pt idx="1929">
                  <c:v>0</c:v>
                </c:pt>
                <c:pt idx="1930">
                  <c:v>0</c:v>
                </c:pt>
                <c:pt idx="1931">
                  <c:v>0</c:v>
                </c:pt>
                <c:pt idx="1932">
                  <c:v>0</c:v>
                </c:pt>
                <c:pt idx="1933">
                  <c:v>0</c:v>
                </c:pt>
                <c:pt idx="1934">
                  <c:v>0</c:v>
                </c:pt>
                <c:pt idx="1935">
                  <c:v>0</c:v>
                </c:pt>
                <c:pt idx="1936">
                  <c:v>0</c:v>
                </c:pt>
                <c:pt idx="1937">
                  <c:v>0</c:v>
                </c:pt>
                <c:pt idx="1938">
                  <c:v>0</c:v>
                </c:pt>
                <c:pt idx="1939">
                  <c:v>0</c:v>
                </c:pt>
                <c:pt idx="1940">
                  <c:v>0</c:v>
                </c:pt>
                <c:pt idx="1941">
                  <c:v>0</c:v>
                </c:pt>
                <c:pt idx="1942">
                  <c:v>0</c:v>
                </c:pt>
                <c:pt idx="1943">
                  <c:v>0</c:v>
                </c:pt>
                <c:pt idx="1944">
                  <c:v>0</c:v>
                </c:pt>
                <c:pt idx="1945">
                  <c:v>0</c:v>
                </c:pt>
                <c:pt idx="1946">
                  <c:v>0</c:v>
                </c:pt>
                <c:pt idx="1947">
                  <c:v>0</c:v>
                </c:pt>
                <c:pt idx="1948">
                  <c:v>0</c:v>
                </c:pt>
                <c:pt idx="1949">
                  <c:v>0</c:v>
                </c:pt>
                <c:pt idx="1950">
                  <c:v>0</c:v>
                </c:pt>
                <c:pt idx="1951">
                  <c:v>0</c:v>
                </c:pt>
                <c:pt idx="1952">
                  <c:v>0</c:v>
                </c:pt>
                <c:pt idx="1953">
                  <c:v>0</c:v>
                </c:pt>
                <c:pt idx="1954">
                  <c:v>0</c:v>
                </c:pt>
                <c:pt idx="1955">
                  <c:v>0</c:v>
                </c:pt>
                <c:pt idx="1956">
                  <c:v>0</c:v>
                </c:pt>
                <c:pt idx="1957">
                  <c:v>0</c:v>
                </c:pt>
                <c:pt idx="1958">
                  <c:v>0</c:v>
                </c:pt>
                <c:pt idx="1959">
                  <c:v>0</c:v>
                </c:pt>
                <c:pt idx="1960">
                  <c:v>0</c:v>
                </c:pt>
                <c:pt idx="1961">
                  <c:v>0</c:v>
                </c:pt>
                <c:pt idx="1962">
                  <c:v>0</c:v>
                </c:pt>
                <c:pt idx="1963">
                  <c:v>0</c:v>
                </c:pt>
                <c:pt idx="1964">
                  <c:v>0</c:v>
                </c:pt>
                <c:pt idx="1965">
                  <c:v>0</c:v>
                </c:pt>
                <c:pt idx="1966">
                  <c:v>0</c:v>
                </c:pt>
                <c:pt idx="1967">
                  <c:v>0</c:v>
                </c:pt>
                <c:pt idx="1968">
                  <c:v>0</c:v>
                </c:pt>
                <c:pt idx="1969">
                  <c:v>0</c:v>
                </c:pt>
                <c:pt idx="1970">
                  <c:v>0</c:v>
                </c:pt>
                <c:pt idx="1971">
                  <c:v>0</c:v>
                </c:pt>
                <c:pt idx="1972">
                  <c:v>0</c:v>
                </c:pt>
                <c:pt idx="1973">
                  <c:v>0</c:v>
                </c:pt>
                <c:pt idx="1974">
                  <c:v>0</c:v>
                </c:pt>
                <c:pt idx="1975">
                  <c:v>0</c:v>
                </c:pt>
                <c:pt idx="1976">
                  <c:v>0</c:v>
                </c:pt>
                <c:pt idx="1977">
                  <c:v>0</c:v>
                </c:pt>
                <c:pt idx="1978">
                  <c:v>0</c:v>
                </c:pt>
                <c:pt idx="1979">
                  <c:v>0</c:v>
                </c:pt>
                <c:pt idx="1980">
                  <c:v>0</c:v>
                </c:pt>
                <c:pt idx="1981">
                  <c:v>0</c:v>
                </c:pt>
                <c:pt idx="1982">
                  <c:v>0</c:v>
                </c:pt>
                <c:pt idx="1983">
                  <c:v>0</c:v>
                </c:pt>
                <c:pt idx="1984">
                  <c:v>0</c:v>
                </c:pt>
                <c:pt idx="1985">
                  <c:v>0</c:v>
                </c:pt>
                <c:pt idx="1986">
                  <c:v>0</c:v>
                </c:pt>
                <c:pt idx="1987">
                  <c:v>0</c:v>
                </c:pt>
                <c:pt idx="1988">
                  <c:v>0</c:v>
                </c:pt>
                <c:pt idx="1989">
                  <c:v>0</c:v>
                </c:pt>
                <c:pt idx="1990">
                  <c:v>0</c:v>
                </c:pt>
                <c:pt idx="1991">
                  <c:v>0</c:v>
                </c:pt>
                <c:pt idx="1992">
                  <c:v>0</c:v>
                </c:pt>
                <c:pt idx="1993">
                  <c:v>0</c:v>
                </c:pt>
                <c:pt idx="1994">
                  <c:v>0</c:v>
                </c:pt>
                <c:pt idx="1995">
                  <c:v>0</c:v>
                </c:pt>
                <c:pt idx="1996">
                  <c:v>0</c:v>
                </c:pt>
                <c:pt idx="1997">
                  <c:v>0</c:v>
                </c:pt>
                <c:pt idx="1998">
                  <c:v>0</c:v>
                </c:pt>
                <c:pt idx="1999">
                  <c:v>0</c:v>
                </c:pt>
                <c:pt idx="2000">
                  <c:v>0</c:v>
                </c:pt>
                <c:pt idx="2001">
                  <c:v>0</c:v>
                </c:pt>
                <c:pt idx="2002">
                  <c:v>0</c:v>
                </c:pt>
                <c:pt idx="2003">
                  <c:v>0</c:v>
                </c:pt>
                <c:pt idx="2004">
                  <c:v>0</c:v>
                </c:pt>
                <c:pt idx="2005">
                  <c:v>0</c:v>
                </c:pt>
                <c:pt idx="2006">
                  <c:v>0</c:v>
                </c:pt>
                <c:pt idx="2007">
                  <c:v>0</c:v>
                </c:pt>
                <c:pt idx="2008">
                  <c:v>0</c:v>
                </c:pt>
                <c:pt idx="2009">
                  <c:v>0</c:v>
                </c:pt>
                <c:pt idx="2010">
                  <c:v>0</c:v>
                </c:pt>
                <c:pt idx="2011">
                  <c:v>0</c:v>
                </c:pt>
                <c:pt idx="2012">
                  <c:v>0</c:v>
                </c:pt>
                <c:pt idx="2013">
                  <c:v>0</c:v>
                </c:pt>
                <c:pt idx="2014">
                  <c:v>0</c:v>
                </c:pt>
                <c:pt idx="2015">
                  <c:v>0</c:v>
                </c:pt>
                <c:pt idx="2016">
                  <c:v>0</c:v>
                </c:pt>
                <c:pt idx="2017">
                  <c:v>0</c:v>
                </c:pt>
                <c:pt idx="2018">
                  <c:v>0</c:v>
                </c:pt>
                <c:pt idx="2019">
                  <c:v>0</c:v>
                </c:pt>
                <c:pt idx="2020">
                  <c:v>0</c:v>
                </c:pt>
                <c:pt idx="2021">
                  <c:v>0</c:v>
                </c:pt>
                <c:pt idx="2022">
                  <c:v>0</c:v>
                </c:pt>
                <c:pt idx="2023">
                  <c:v>0</c:v>
                </c:pt>
                <c:pt idx="2024">
                  <c:v>0</c:v>
                </c:pt>
                <c:pt idx="2025">
                  <c:v>0</c:v>
                </c:pt>
                <c:pt idx="2026">
                  <c:v>0</c:v>
                </c:pt>
                <c:pt idx="2027">
                  <c:v>0</c:v>
                </c:pt>
                <c:pt idx="2028">
                  <c:v>0</c:v>
                </c:pt>
                <c:pt idx="2029">
                  <c:v>0</c:v>
                </c:pt>
                <c:pt idx="2030">
                  <c:v>0</c:v>
                </c:pt>
                <c:pt idx="2031">
                  <c:v>0</c:v>
                </c:pt>
                <c:pt idx="2032">
                  <c:v>0</c:v>
                </c:pt>
                <c:pt idx="2033">
                  <c:v>0</c:v>
                </c:pt>
                <c:pt idx="2034">
                  <c:v>0</c:v>
                </c:pt>
                <c:pt idx="2035">
                  <c:v>0</c:v>
                </c:pt>
                <c:pt idx="2036">
                  <c:v>0</c:v>
                </c:pt>
                <c:pt idx="2037">
                  <c:v>0</c:v>
                </c:pt>
                <c:pt idx="2038">
                  <c:v>0</c:v>
                </c:pt>
                <c:pt idx="2039">
                  <c:v>0</c:v>
                </c:pt>
                <c:pt idx="2040">
                  <c:v>0</c:v>
                </c:pt>
                <c:pt idx="2041">
                  <c:v>0</c:v>
                </c:pt>
                <c:pt idx="2042">
                  <c:v>0</c:v>
                </c:pt>
                <c:pt idx="2043">
                  <c:v>0</c:v>
                </c:pt>
                <c:pt idx="2044">
                  <c:v>0</c:v>
                </c:pt>
                <c:pt idx="2045">
                  <c:v>0</c:v>
                </c:pt>
                <c:pt idx="2046">
                  <c:v>0</c:v>
                </c:pt>
                <c:pt idx="2047">
                  <c:v>0</c:v>
                </c:pt>
                <c:pt idx="2048">
                  <c:v>0</c:v>
                </c:pt>
                <c:pt idx="2049">
                  <c:v>0</c:v>
                </c:pt>
                <c:pt idx="2050">
                  <c:v>0</c:v>
                </c:pt>
                <c:pt idx="2051">
                  <c:v>0</c:v>
                </c:pt>
                <c:pt idx="2052">
                  <c:v>0</c:v>
                </c:pt>
                <c:pt idx="2053">
                  <c:v>0</c:v>
                </c:pt>
                <c:pt idx="2054">
                  <c:v>0</c:v>
                </c:pt>
                <c:pt idx="2055">
                  <c:v>0</c:v>
                </c:pt>
                <c:pt idx="2056">
                  <c:v>0</c:v>
                </c:pt>
                <c:pt idx="2057">
                  <c:v>0</c:v>
                </c:pt>
                <c:pt idx="2058">
                  <c:v>0</c:v>
                </c:pt>
                <c:pt idx="2059">
                  <c:v>0</c:v>
                </c:pt>
                <c:pt idx="2060">
                  <c:v>0</c:v>
                </c:pt>
                <c:pt idx="2061">
                  <c:v>0</c:v>
                </c:pt>
                <c:pt idx="2062">
                  <c:v>0</c:v>
                </c:pt>
                <c:pt idx="2063">
                  <c:v>0</c:v>
                </c:pt>
                <c:pt idx="2064">
                  <c:v>0</c:v>
                </c:pt>
                <c:pt idx="2065">
                  <c:v>0</c:v>
                </c:pt>
                <c:pt idx="2066">
                  <c:v>0</c:v>
                </c:pt>
                <c:pt idx="2067">
                  <c:v>0</c:v>
                </c:pt>
                <c:pt idx="2068">
                  <c:v>0</c:v>
                </c:pt>
                <c:pt idx="2069">
                  <c:v>0</c:v>
                </c:pt>
                <c:pt idx="2070">
                  <c:v>0</c:v>
                </c:pt>
                <c:pt idx="2071">
                  <c:v>0</c:v>
                </c:pt>
                <c:pt idx="2072">
                  <c:v>0</c:v>
                </c:pt>
                <c:pt idx="2073">
                  <c:v>0</c:v>
                </c:pt>
                <c:pt idx="2074">
                  <c:v>0</c:v>
                </c:pt>
                <c:pt idx="2075">
                  <c:v>0</c:v>
                </c:pt>
                <c:pt idx="2076">
                  <c:v>0</c:v>
                </c:pt>
                <c:pt idx="2077">
                  <c:v>0</c:v>
                </c:pt>
                <c:pt idx="2078">
                  <c:v>0</c:v>
                </c:pt>
                <c:pt idx="2079">
                  <c:v>0</c:v>
                </c:pt>
                <c:pt idx="2080">
                  <c:v>0</c:v>
                </c:pt>
                <c:pt idx="2081">
                  <c:v>0</c:v>
                </c:pt>
                <c:pt idx="2082">
                  <c:v>0</c:v>
                </c:pt>
                <c:pt idx="2083">
                  <c:v>0</c:v>
                </c:pt>
                <c:pt idx="2084">
                  <c:v>0</c:v>
                </c:pt>
                <c:pt idx="2085">
                  <c:v>0</c:v>
                </c:pt>
                <c:pt idx="2086">
                  <c:v>0</c:v>
                </c:pt>
                <c:pt idx="2087">
                  <c:v>0</c:v>
                </c:pt>
                <c:pt idx="2088">
                  <c:v>0</c:v>
                </c:pt>
                <c:pt idx="2089">
                  <c:v>0</c:v>
                </c:pt>
                <c:pt idx="2090">
                  <c:v>0</c:v>
                </c:pt>
                <c:pt idx="2091">
                  <c:v>0</c:v>
                </c:pt>
                <c:pt idx="2092">
                  <c:v>0</c:v>
                </c:pt>
                <c:pt idx="2093">
                  <c:v>0</c:v>
                </c:pt>
                <c:pt idx="2094">
                  <c:v>0</c:v>
                </c:pt>
                <c:pt idx="2095">
                  <c:v>0</c:v>
                </c:pt>
                <c:pt idx="2096">
                  <c:v>0</c:v>
                </c:pt>
                <c:pt idx="2097">
                  <c:v>0</c:v>
                </c:pt>
                <c:pt idx="2098">
                  <c:v>0</c:v>
                </c:pt>
                <c:pt idx="2099">
                  <c:v>0</c:v>
                </c:pt>
                <c:pt idx="2100">
                  <c:v>0</c:v>
                </c:pt>
                <c:pt idx="2101">
                  <c:v>0</c:v>
                </c:pt>
                <c:pt idx="2102">
                  <c:v>0</c:v>
                </c:pt>
                <c:pt idx="2103">
                  <c:v>0</c:v>
                </c:pt>
                <c:pt idx="2104">
                  <c:v>0</c:v>
                </c:pt>
                <c:pt idx="2105">
                  <c:v>0</c:v>
                </c:pt>
                <c:pt idx="2106">
                  <c:v>0</c:v>
                </c:pt>
                <c:pt idx="2107">
                  <c:v>0</c:v>
                </c:pt>
                <c:pt idx="2108">
                  <c:v>0</c:v>
                </c:pt>
                <c:pt idx="2109">
                  <c:v>0</c:v>
                </c:pt>
                <c:pt idx="2110">
                  <c:v>0</c:v>
                </c:pt>
                <c:pt idx="2111">
                  <c:v>0</c:v>
                </c:pt>
                <c:pt idx="2112">
                  <c:v>0</c:v>
                </c:pt>
                <c:pt idx="2113">
                  <c:v>0</c:v>
                </c:pt>
                <c:pt idx="2114">
                  <c:v>0</c:v>
                </c:pt>
                <c:pt idx="2115">
                  <c:v>0</c:v>
                </c:pt>
                <c:pt idx="2116">
                  <c:v>0</c:v>
                </c:pt>
                <c:pt idx="2117">
                  <c:v>0</c:v>
                </c:pt>
                <c:pt idx="2118">
                  <c:v>0</c:v>
                </c:pt>
                <c:pt idx="2119">
                  <c:v>0</c:v>
                </c:pt>
                <c:pt idx="2120">
                  <c:v>0</c:v>
                </c:pt>
                <c:pt idx="2121">
                  <c:v>0</c:v>
                </c:pt>
                <c:pt idx="2122">
                  <c:v>0</c:v>
                </c:pt>
              </c:numCache>
            </c:numRef>
          </c:yVal>
          <c:smooth val="1"/>
          <c:extLst>
            <c:ext xmlns:c16="http://schemas.microsoft.com/office/drawing/2014/chart" uri="{C3380CC4-5D6E-409C-BE32-E72D297353CC}">
              <c16:uniqueId val="{00000008-904B-44F7-B45A-C71C0050F61C}"/>
            </c:ext>
          </c:extLst>
        </c:ser>
        <c:dLbls>
          <c:showLegendKey val="0"/>
          <c:showVal val="0"/>
          <c:showCatName val="0"/>
          <c:showSerName val="0"/>
          <c:showPercent val="0"/>
          <c:showBubbleSize val="0"/>
        </c:dLbls>
        <c:axId val="519257072"/>
        <c:axId val="519257464"/>
      </c:scatterChart>
      <c:valAx>
        <c:axId val="519257072"/>
        <c:scaling>
          <c:orientation val="minMax"/>
          <c:max val="2.13"/>
          <c:min val="0"/>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US"/>
                  <a:t>time (ms)</a:t>
                </a:r>
              </a:p>
            </c:rich>
          </c:tx>
          <c:layout>
            <c:manualLayout>
              <c:xMode val="edge"/>
              <c:yMode val="edge"/>
              <c:x val="0.73992569324321766"/>
              <c:y val="0.93889580738895806"/>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519257464"/>
        <c:crosses val="autoZero"/>
        <c:crossBetween val="midCat"/>
        <c:majorUnit val="1"/>
      </c:valAx>
      <c:valAx>
        <c:axId val="519257464"/>
        <c:scaling>
          <c:orientation val="minMax"/>
          <c:max val="0.1"/>
          <c:min val="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US" i="1"/>
                  <a:t>Y</a:t>
                </a:r>
                <a:r>
                  <a:rPr lang="en-US" i="1" baseline="-25000"/>
                  <a:t>lis</a:t>
                </a:r>
              </a:p>
            </c:rich>
          </c:tx>
          <c:layout>
            <c:manualLayout>
              <c:xMode val="edge"/>
              <c:yMode val="edge"/>
              <c:x val="0.36692502124166476"/>
              <c:y val="0.2134080531340804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endParaRPr lang="en-US"/>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519257072"/>
        <c:crosses val="autoZero"/>
        <c:crossBetween val="midCat"/>
        <c:majorUnit val="5.000000000000001E-2"/>
      </c:valAx>
      <c:spPr>
        <a:noFill/>
        <a:ln>
          <a:solidFill>
            <a:schemeClr val="tx1"/>
          </a:solidFill>
        </a:ln>
        <a:effectLst/>
      </c:spPr>
    </c:plotArea>
    <c:legend>
      <c:legendPos val="b"/>
      <c:layout>
        <c:manualLayout>
          <c:xMode val="edge"/>
          <c:yMode val="edge"/>
          <c:x val="6.4640462718719236E-3"/>
          <c:y val="2.152100227820215E-2"/>
          <c:w val="0.34750764195045958"/>
          <c:h val="0.18449841964025979"/>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Cambria" panose="02040503050406030204" pitchFamily="18"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2863386594219584E-2"/>
          <c:y val="3.3102974503720468E-2"/>
          <c:w val="0.83752011873668786"/>
          <c:h val="0.86753240812218735"/>
        </c:manualLayout>
      </c:layout>
      <c:scatterChart>
        <c:scatterStyle val="smoothMarker"/>
        <c:varyColors val="0"/>
        <c:ser>
          <c:idx val="2"/>
          <c:order val="0"/>
          <c:tx>
            <c:v>119</c:v>
          </c:tx>
          <c:spPr>
            <a:ln w="19050" cap="rnd">
              <a:solidFill>
                <a:schemeClr val="tx1"/>
              </a:solidFill>
              <a:round/>
            </a:ln>
            <a:effectLst/>
          </c:spPr>
          <c:marker>
            <c:symbol val="none"/>
          </c:marker>
          <c:xVal>
            <c:numRef>
              <c:f>Sheet1!$C$2:$C$2124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Sheet1!$E$2:$E$2124</c:f>
              <c:numCache>
                <c:formatCode>0.00E+00</c:formatCode>
                <c:ptCount val="2123"/>
                <c:pt idx="0">
                  <c:v>12.66</c:v>
                </c:pt>
                <c:pt idx="1">
                  <c:v>12.659700000000001</c:v>
                </c:pt>
                <c:pt idx="2">
                  <c:v>12.661799999999999</c:v>
                </c:pt>
                <c:pt idx="3">
                  <c:v>12.6637</c:v>
                </c:pt>
                <c:pt idx="4">
                  <c:v>12.6656</c:v>
                </c:pt>
                <c:pt idx="5">
                  <c:v>12.6675</c:v>
                </c:pt>
                <c:pt idx="6">
                  <c:v>12.6693</c:v>
                </c:pt>
                <c:pt idx="7">
                  <c:v>12.671200000000001</c:v>
                </c:pt>
                <c:pt idx="8">
                  <c:v>12.673</c:v>
                </c:pt>
                <c:pt idx="9">
                  <c:v>12.674799999999999</c:v>
                </c:pt>
                <c:pt idx="10">
                  <c:v>12.676600000000001</c:v>
                </c:pt>
                <c:pt idx="11">
                  <c:v>12.6784</c:v>
                </c:pt>
                <c:pt idx="12">
                  <c:v>12.680199999999999</c:v>
                </c:pt>
                <c:pt idx="13">
                  <c:v>12.682</c:v>
                </c:pt>
                <c:pt idx="14">
                  <c:v>12.6838</c:v>
                </c:pt>
                <c:pt idx="15">
                  <c:v>12.685600000000001</c:v>
                </c:pt>
                <c:pt idx="16">
                  <c:v>12.6874</c:v>
                </c:pt>
                <c:pt idx="17">
                  <c:v>12.6892</c:v>
                </c:pt>
                <c:pt idx="18">
                  <c:v>12.690899999999999</c:v>
                </c:pt>
                <c:pt idx="19">
                  <c:v>12.6927</c:v>
                </c:pt>
                <c:pt idx="20">
                  <c:v>12.6945</c:v>
                </c:pt>
                <c:pt idx="21">
                  <c:v>12.696199999999999</c:v>
                </c:pt>
                <c:pt idx="22">
                  <c:v>12.698</c:v>
                </c:pt>
                <c:pt idx="23">
                  <c:v>12.6997</c:v>
                </c:pt>
                <c:pt idx="24">
                  <c:v>12.7014</c:v>
                </c:pt>
                <c:pt idx="25">
                  <c:v>12.703200000000001</c:v>
                </c:pt>
                <c:pt idx="26">
                  <c:v>12.7049</c:v>
                </c:pt>
                <c:pt idx="27">
                  <c:v>12.7066</c:v>
                </c:pt>
                <c:pt idx="28">
                  <c:v>12.708299999999999</c:v>
                </c:pt>
                <c:pt idx="29">
                  <c:v>12.71</c:v>
                </c:pt>
                <c:pt idx="30">
                  <c:v>12.7117</c:v>
                </c:pt>
                <c:pt idx="31">
                  <c:v>12.7134</c:v>
                </c:pt>
                <c:pt idx="32">
                  <c:v>12.715</c:v>
                </c:pt>
                <c:pt idx="33">
                  <c:v>12.716699999999999</c:v>
                </c:pt>
                <c:pt idx="34">
                  <c:v>12.718400000000001</c:v>
                </c:pt>
                <c:pt idx="35">
                  <c:v>12.7201</c:v>
                </c:pt>
                <c:pt idx="36">
                  <c:v>12.7217</c:v>
                </c:pt>
                <c:pt idx="37">
                  <c:v>12.7234</c:v>
                </c:pt>
                <c:pt idx="38">
                  <c:v>12.725099999999999</c:v>
                </c:pt>
                <c:pt idx="39">
                  <c:v>12.726699999999999</c:v>
                </c:pt>
                <c:pt idx="40">
                  <c:v>12.728400000000001</c:v>
                </c:pt>
                <c:pt idx="41">
                  <c:v>12.73</c:v>
                </c:pt>
                <c:pt idx="42">
                  <c:v>12.7316</c:v>
                </c:pt>
                <c:pt idx="43">
                  <c:v>12.7333</c:v>
                </c:pt>
                <c:pt idx="44">
                  <c:v>12.7349</c:v>
                </c:pt>
                <c:pt idx="45">
                  <c:v>12.736499999999999</c:v>
                </c:pt>
                <c:pt idx="46">
                  <c:v>12.738200000000001</c:v>
                </c:pt>
                <c:pt idx="47">
                  <c:v>12.739800000000001</c:v>
                </c:pt>
                <c:pt idx="48">
                  <c:v>12.741400000000001</c:v>
                </c:pt>
                <c:pt idx="49">
                  <c:v>12.743</c:v>
                </c:pt>
                <c:pt idx="50">
                  <c:v>12.7446</c:v>
                </c:pt>
                <c:pt idx="51">
                  <c:v>12.7462</c:v>
                </c:pt>
                <c:pt idx="52">
                  <c:v>12.7478</c:v>
                </c:pt>
                <c:pt idx="53">
                  <c:v>12.7493</c:v>
                </c:pt>
                <c:pt idx="54">
                  <c:v>12.7509</c:v>
                </c:pt>
                <c:pt idx="55">
                  <c:v>12.7525</c:v>
                </c:pt>
                <c:pt idx="56">
                  <c:v>12.754099999999999</c:v>
                </c:pt>
                <c:pt idx="57">
                  <c:v>12.755599999999999</c:v>
                </c:pt>
                <c:pt idx="58">
                  <c:v>12.757199999999999</c:v>
                </c:pt>
                <c:pt idx="59">
                  <c:v>12.758699999999999</c:v>
                </c:pt>
                <c:pt idx="60">
                  <c:v>12.760300000000001</c:v>
                </c:pt>
                <c:pt idx="61">
                  <c:v>12.761799999999999</c:v>
                </c:pt>
                <c:pt idx="62">
                  <c:v>12.763400000000001</c:v>
                </c:pt>
                <c:pt idx="63">
                  <c:v>12.764900000000001</c:v>
                </c:pt>
                <c:pt idx="64">
                  <c:v>12.766400000000001</c:v>
                </c:pt>
                <c:pt idx="65">
                  <c:v>12.767899999999999</c:v>
                </c:pt>
                <c:pt idx="66">
                  <c:v>12.769500000000001</c:v>
                </c:pt>
                <c:pt idx="67">
                  <c:v>12.771000000000001</c:v>
                </c:pt>
                <c:pt idx="68">
                  <c:v>12.772500000000001</c:v>
                </c:pt>
                <c:pt idx="69">
                  <c:v>12.773999999999999</c:v>
                </c:pt>
                <c:pt idx="70">
                  <c:v>12.775499999999999</c:v>
                </c:pt>
                <c:pt idx="71">
                  <c:v>12.776999999999999</c:v>
                </c:pt>
                <c:pt idx="72">
                  <c:v>12.7784</c:v>
                </c:pt>
                <c:pt idx="73">
                  <c:v>12.7799</c:v>
                </c:pt>
                <c:pt idx="74">
                  <c:v>12.7814</c:v>
                </c:pt>
                <c:pt idx="75">
                  <c:v>12.7829</c:v>
                </c:pt>
                <c:pt idx="76">
                  <c:v>12.7843</c:v>
                </c:pt>
                <c:pt idx="77">
                  <c:v>12.7858</c:v>
                </c:pt>
                <c:pt idx="78">
                  <c:v>12.7872</c:v>
                </c:pt>
                <c:pt idx="79">
                  <c:v>12.7887</c:v>
                </c:pt>
                <c:pt idx="80">
                  <c:v>12.790100000000001</c:v>
                </c:pt>
                <c:pt idx="81">
                  <c:v>12.791499999999999</c:v>
                </c:pt>
                <c:pt idx="82">
                  <c:v>12.792999999999999</c:v>
                </c:pt>
                <c:pt idx="83">
                  <c:v>12.7944</c:v>
                </c:pt>
                <c:pt idx="84">
                  <c:v>12.7958</c:v>
                </c:pt>
                <c:pt idx="85">
                  <c:v>12.7972</c:v>
                </c:pt>
                <c:pt idx="86">
                  <c:v>12.7986</c:v>
                </c:pt>
                <c:pt idx="87">
                  <c:v>12.8</c:v>
                </c:pt>
                <c:pt idx="88">
                  <c:v>12.801399999999999</c:v>
                </c:pt>
                <c:pt idx="89">
                  <c:v>12.8028</c:v>
                </c:pt>
                <c:pt idx="90">
                  <c:v>12.8042</c:v>
                </c:pt>
                <c:pt idx="91">
                  <c:v>12.8055</c:v>
                </c:pt>
                <c:pt idx="92">
                  <c:v>12.806900000000001</c:v>
                </c:pt>
                <c:pt idx="93">
                  <c:v>12.808299999999999</c:v>
                </c:pt>
                <c:pt idx="94">
                  <c:v>12.8096</c:v>
                </c:pt>
                <c:pt idx="95">
                  <c:v>12.811</c:v>
                </c:pt>
                <c:pt idx="96">
                  <c:v>12.8123</c:v>
                </c:pt>
                <c:pt idx="97">
                  <c:v>12.813700000000001</c:v>
                </c:pt>
                <c:pt idx="98">
                  <c:v>12.815</c:v>
                </c:pt>
                <c:pt idx="99">
                  <c:v>12.8163</c:v>
                </c:pt>
                <c:pt idx="100">
                  <c:v>12.817600000000001</c:v>
                </c:pt>
                <c:pt idx="101">
                  <c:v>12.819000000000001</c:v>
                </c:pt>
                <c:pt idx="102">
                  <c:v>12.8203</c:v>
                </c:pt>
                <c:pt idx="103">
                  <c:v>12.8216</c:v>
                </c:pt>
                <c:pt idx="104">
                  <c:v>12.822900000000001</c:v>
                </c:pt>
                <c:pt idx="105">
                  <c:v>12.8241</c:v>
                </c:pt>
                <c:pt idx="106">
                  <c:v>12.8254</c:v>
                </c:pt>
                <c:pt idx="107">
                  <c:v>12.826700000000001</c:v>
                </c:pt>
                <c:pt idx="108">
                  <c:v>12.827999999999999</c:v>
                </c:pt>
                <c:pt idx="109">
                  <c:v>12.8292</c:v>
                </c:pt>
                <c:pt idx="110">
                  <c:v>12.830500000000001</c:v>
                </c:pt>
                <c:pt idx="111">
                  <c:v>12.8317</c:v>
                </c:pt>
                <c:pt idx="112">
                  <c:v>12.833</c:v>
                </c:pt>
                <c:pt idx="113">
                  <c:v>12.834199999999999</c:v>
                </c:pt>
                <c:pt idx="114">
                  <c:v>12.8355</c:v>
                </c:pt>
                <c:pt idx="115">
                  <c:v>12.8367</c:v>
                </c:pt>
                <c:pt idx="116">
                  <c:v>12.837899999999999</c:v>
                </c:pt>
                <c:pt idx="117">
                  <c:v>12.8391</c:v>
                </c:pt>
                <c:pt idx="118">
                  <c:v>12.840299999999999</c:v>
                </c:pt>
                <c:pt idx="119">
                  <c:v>12.8415</c:v>
                </c:pt>
                <c:pt idx="120">
                  <c:v>12.842700000000001</c:v>
                </c:pt>
                <c:pt idx="121">
                  <c:v>12.8439</c:v>
                </c:pt>
                <c:pt idx="122">
                  <c:v>12.8451</c:v>
                </c:pt>
                <c:pt idx="123">
                  <c:v>12.846299999999999</c:v>
                </c:pt>
                <c:pt idx="124">
                  <c:v>12.8474</c:v>
                </c:pt>
                <c:pt idx="125">
                  <c:v>12.848599999999999</c:v>
                </c:pt>
                <c:pt idx="126">
                  <c:v>12.8498</c:v>
                </c:pt>
                <c:pt idx="127">
                  <c:v>12.850899999999999</c:v>
                </c:pt>
                <c:pt idx="128">
                  <c:v>12.8521</c:v>
                </c:pt>
                <c:pt idx="129">
                  <c:v>12.853199999999999</c:v>
                </c:pt>
                <c:pt idx="130">
                  <c:v>12.8543</c:v>
                </c:pt>
                <c:pt idx="131">
                  <c:v>12.855399999999999</c:v>
                </c:pt>
                <c:pt idx="132">
                  <c:v>12.8566</c:v>
                </c:pt>
                <c:pt idx="133">
                  <c:v>12.857699999999999</c:v>
                </c:pt>
                <c:pt idx="134">
                  <c:v>12.8588</c:v>
                </c:pt>
                <c:pt idx="135">
                  <c:v>12.8599</c:v>
                </c:pt>
                <c:pt idx="136">
                  <c:v>12.861000000000001</c:v>
                </c:pt>
                <c:pt idx="137">
                  <c:v>12.862</c:v>
                </c:pt>
                <c:pt idx="138">
                  <c:v>12.863099999999999</c:v>
                </c:pt>
                <c:pt idx="139">
                  <c:v>12.8642</c:v>
                </c:pt>
                <c:pt idx="140">
                  <c:v>12.8652</c:v>
                </c:pt>
                <c:pt idx="141">
                  <c:v>12.866300000000001</c:v>
                </c:pt>
                <c:pt idx="142">
                  <c:v>12.8673</c:v>
                </c:pt>
                <c:pt idx="143">
                  <c:v>12.868399999999999</c:v>
                </c:pt>
                <c:pt idx="144">
                  <c:v>12.869400000000001</c:v>
                </c:pt>
                <c:pt idx="145">
                  <c:v>12.8705</c:v>
                </c:pt>
                <c:pt idx="146">
                  <c:v>12.8714</c:v>
                </c:pt>
                <c:pt idx="147">
                  <c:v>12.8725</c:v>
                </c:pt>
                <c:pt idx="148">
                  <c:v>12.8734</c:v>
                </c:pt>
                <c:pt idx="149">
                  <c:v>12.8744</c:v>
                </c:pt>
                <c:pt idx="150">
                  <c:v>12.875299999999999</c:v>
                </c:pt>
                <c:pt idx="151">
                  <c:v>12.8764</c:v>
                </c:pt>
                <c:pt idx="152">
                  <c:v>12.8772</c:v>
                </c:pt>
                <c:pt idx="153">
                  <c:v>12.878299999999999</c:v>
                </c:pt>
                <c:pt idx="154">
                  <c:v>12.879099999999999</c:v>
                </c:pt>
                <c:pt idx="155">
                  <c:v>12.8802</c:v>
                </c:pt>
                <c:pt idx="156">
                  <c:v>12.881</c:v>
                </c:pt>
                <c:pt idx="157">
                  <c:v>12.882</c:v>
                </c:pt>
                <c:pt idx="158">
                  <c:v>12.882899999999999</c:v>
                </c:pt>
                <c:pt idx="159">
                  <c:v>12.883900000000001</c:v>
                </c:pt>
                <c:pt idx="160">
                  <c:v>12.8847</c:v>
                </c:pt>
                <c:pt idx="161">
                  <c:v>12.8857</c:v>
                </c:pt>
                <c:pt idx="162">
                  <c:v>12.8865</c:v>
                </c:pt>
                <c:pt idx="163">
                  <c:v>12.887499999999999</c:v>
                </c:pt>
                <c:pt idx="164">
                  <c:v>12.888299999999999</c:v>
                </c:pt>
                <c:pt idx="165">
                  <c:v>12.889200000000001</c:v>
                </c:pt>
                <c:pt idx="166">
                  <c:v>12.89</c:v>
                </c:pt>
                <c:pt idx="167">
                  <c:v>12.891</c:v>
                </c:pt>
                <c:pt idx="168">
                  <c:v>12.8917</c:v>
                </c:pt>
                <c:pt idx="169">
                  <c:v>12.8927</c:v>
                </c:pt>
                <c:pt idx="170">
                  <c:v>12.8934</c:v>
                </c:pt>
                <c:pt idx="171">
                  <c:v>12.894299999999999</c:v>
                </c:pt>
                <c:pt idx="172">
                  <c:v>12.895099999999999</c:v>
                </c:pt>
                <c:pt idx="173">
                  <c:v>12.896000000000001</c:v>
                </c:pt>
                <c:pt idx="174">
                  <c:v>12.896699999999999</c:v>
                </c:pt>
                <c:pt idx="175">
                  <c:v>12.897600000000001</c:v>
                </c:pt>
                <c:pt idx="176">
                  <c:v>12.898300000000001</c:v>
                </c:pt>
                <c:pt idx="177">
                  <c:v>12.8992</c:v>
                </c:pt>
                <c:pt idx="178">
                  <c:v>12.899900000000001</c:v>
                </c:pt>
                <c:pt idx="179">
                  <c:v>12.9008</c:v>
                </c:pt>
                <c:pt idx="180">
                  <c:v>12.9015</c:v>
                </c:pt>
                <c:pt idx="181">
                  <c:v>12.9023</c:v>
                </c:pt>
                <c:pt idx="182">
                  <c:v>12.903</c:v>
                </c:pt>
                <c:pt idx="183">
                  <c:v>12.9038</c:v>
                </c:pt>
                <c:pt idx="184">
                  <c:v>12.904500000000001</c:v>
                </c:pt>
                <c:pt idx="185">
                  <c:v>12.9053</c:v>
                </c:pt>
                <c:pt idx="186">
                  <c:v>12.906000000000001</c:v>
                </c:pt>
                <c:pt idx="187">
                  <c:v>12.9068</c:v>
                </c:pt>
                <c:pt idx="188">
                  <c:v>12.907400000000001</c:v>
                </c:pt>
                <c:pt idx="189">
                  <c:v>12.908200000000001</c:v>
                </c:pt>
                <c:pt idx="190">
                  <c:v>12.908799999999999</c:v>
                </c:pt>
                <c:pt idx="191">
                  <c:v>12.909599999999999</c:v>
                </c:pt>
                <c:pt idx="192">
                  <c:v>12.9102</c:v>
                </c:pt>
                <c:pt idx="193">
                  <c:v>12.911</c:v>
                </c:pt>
                <c:pt idx="194">
                  <c:v>12.9116</c:v>
                </c:pt>
                <c:pt idx="195">
                  <c:v>12.9123</c:v>
                </c:pt>
                <c:pt idx="196">
                  <c:v>12.9129</c:v>
                </c:pt>
                <c:pt idx="197">
                  <c:v>12.9137</c:v>
                </c:pt>
                <c:pt idx="198">
                  <c:v>12.914199999999999</c:v>
                </c:pt>
                <c:pt idx="199">
                  <c:v>12.914999999999999</c:v>
                </c:pt>
                <c:pt idx="200">
                  <c:v>12.9155</c:v>
                </c:pt>
                <c:pt idx="201">
                  <c:v>12.9162</c:v>
                </c:pt>
                <c:pt idx="202">
                  <c:v>12.9168</c:v>
                </c:pt>
                <c:pt idx="203">
                  <c:v>12.9175</c:v>
                </c:pt>
                <c:pt idx="204">
                  <c:v>12.917999999999999</c:v>
                </c:pt>
                <c:pt idx="205">
                  <c:v>12.918699999999999</c:v>
                </c:pt>
                <c:pt idx="206">
                  <c:v>12.9192</c:v>
                </c:pt>
                <c:pt idx="207">
                  <c:v>12.9199</c:v>
                </c:pt>
                <c:pt idx="208">
                  <c:v>12.920400000000001</c:v>
                </c:pt>
                <c:pt idx="209">
                  <c:v>12.920999999999999</c:v>
                </c:pt>
                <c:pt idx="210">
                  <c:v>12.9215</c:v>
                </c:pt>
                <c:pt idx="211">
                  <c:v>12.9222</c:v>
                </c:pt>
                <c:pt idx="212">
                  <c:v>12.922599999999999</c:v>
                </c:pt>
                <c:pt idx="213">
                  <c:v>12.923299999999999</c:v>
                </c:pt>
                <c:pt idx="214">
                  <c:v>12.9237</c:v>
                </c:pt>
                <c:pt idx="215">
                  <c:v>12.924300000000001</c:v>
                </c:pt>
                <c:pt idx="216">
                  <c:v>12.924799999999999</c:v>
                </c:pt>
                <c:pt idx="217">
                  <c:v>12.9254</c:v>
                </c:pt>
                <c:pt idx="218">
                  <c:v>12.925800000000001</c:v>
                </c:pt>
                <c:pt idx="219">
                  <c:v>12.926399999999999</c:v>
                </c:pt>
                <c:pt idx="220">
                  <c:v>12.9268</c:v>
                </c:pt>
                <c:pt idx="221">
                  <c:v>12.9274</c:v>
                </c:pt>
                <c:pt idx="222">
                  <c:v>12.9278</c:v>
                </c:pt>
                <c:pt idx="223">
                  <c:v>12.9284</c:v>
                </c:pt>
                <c:pt idx="224">
                  <c:v>12.928699999999999</c:v>
                </c:pt>
                <c:pt idx="225">
                  <c:v>12.9293</c:v>
                </c:pt>
                <c:pt idx="226">
                  <c:v>12.9297</c:v>
                </c:pt>
                <c:pt idx="227">
                  <c:v>12.930199999999999</c:v>
                </c:pt>
                <c:pt idx="228">
                  <c:v>12.9306</c:v>
                </c:pt>
                <c:pt idx="229">
                  <c:v>12.931100000000001</c:v>
                </c:pt>
                <c:pt idx="230">
                  <c:v>12.9314</c:v>
                </c:pt>
                <c:pt idx="231">
                  <c:v>12.931900000000001</c:v>
                </c:pt>
                <c:pt idx="232">
                  <c:v>12.9322</c:v>
                </c:pt>
                <c:pt idx="233">
                  <c:v>12.932700000000001</c:v>
                </c:pt>
                <c:pt idx="234">
                  <c:v>12.9331</c:v>
                </c:pt>
                <c:pt idx="235">
                  <c:v>12.9335</c:v>
                </c:pt>
                <c:pt idx="236">
                  <c:v>12.9338</c:v>
                </c:pt>
                <c:pt idx="237">
                  <c:v>12.9343</c:v>
                </c:pt>
                <c:pt idx="238">
                  <c:v>12.9346</c:v>
                </c:pt>
                <c:pt idx="239">
                  <c:v>12.935</c:v>
                </c:pt>
                <c:pt idx="240">
                  <c:v>12.9353</c:v>
                </c:pt>
                <c:pt idx="241">
                  <c:v>12.935700000000001</c:v>
                </c:pt>
                <c:pt idx="242">
                  <c:v>12.936</c:v>
                </c:pt>
                <c:pt idx="243">
                  <c:v>12.936400000000001</c:v>
                </c:pt>
                <c:pt idx="244">
                  <c:v>12.9367</c:v>
                </c:pt>
                <c:pt idx="245">
                  <c:v>12.937099999999999</c:v>
                </c:pt>
                <c:pt idx="246">
                  <c:v>12.9373</c:v>
                </c:pt>
                <c:pt idx="247">
                  <c:v>12.9377</c:v>
                </c:pt>
                <c:pt idx="248">
                  <c:v>12.937900000000001</c:v>
                </c:pt>
                <c:pt idx="249">
                  <c:v>12.9383</c:v>
                </c:pt>
                <c:pt idx="250">
                  <c:v>12.938499999999999</c:v>
                </c:pt>
                <c:pt idx="251">
                  <c:v>12.9389</c:v>
                </c:pt>
                <c:pt idx="252">
                  <c:v>12.9391</c:v>
                </c:pt>
                <c:pt idx="253">
                  <c:v>12.939399999999999</c:v>
                </c:pt>
                <c:pt idx="254">
                  <c:v>12.9396</c:v>
                </c:pt>
                <c:pt idx="255">
                  <c:v>12.9398</c:v>
                </c:pt>
                <c:pt idx="256">
                  <c:v>12.9399</c:v>
                </c:pt>
                <c:pt idx="257">
                  <c:v>12.940200000000001</c:v>
                </c:pt>
                <c:pt idx="258">
                  <c:v>12.940200000000001</c:v>
                </c:pt>
                <c:pt idx="259">
                  <c:v>12.9405</c:v>
                </c:pt>
                <c:pt idx="260">
                  <c:v>12.9405</c:v>
                </c:pt>
                <c:pt idx="261">
                  <c:v>12.9407</c:v>
                </c:pt>
                <c:pt idx="262">
                  <c:v>12.940799999999999</c:v>
                </c:pt>
                <c:pt idx="263">
                  <c:v>12.941000000000001</c:v>
                </c:pt>
                <c:pt idx="264">
                  <c:v>12.941000000000001</c:v>
                </c:pt>
                <c:pt idx="265">
                  <c:v>12.9412</c:v>
                </c:pt>
                <c:pt idx="266">
                  <c:v>12.9412</c:v>
                </c:pt>
                <c:pt idx="267">
                  <c:v>12.9413</c:v>
                </c:pt>
                <c:pt idx="268">
                  <c:v>12.9413</c:v>
                </c:pt>
                <c:pt idx="269">
                  <c:v>12.9415</c:v>
                </c:pt>
                <c:pt idx="270">
                  <c:v>12.9415</c:v>
                </c:pt>
                <c:pt idx="271">
                  <c:v>12.941599999999999</c:v>
                </c:pt>
                <c:pt idx="272">
                  <c:v>12.941599999999999</c:v>
                </c:pt>
                <c:pt idx="273">
                  <c:v>12.941700000000001</c:v>
                </c:pt>
                <c:pt idx="274">
                  <c:v>12.941700000000001</c:v>
                </c:pt>
                <c:pt idx="275">
                  <c:v>12.941800000000001</c:v>
                </c:pt>
                <c:pt idx="276">
                  <c:v>12.941700000000001</c:v>
                </c:pt>
                <c:pt idx="277">
                  <c:v>12.941800000000001</c:v>
                </c:pt>
                <c:pt idx="278">
                  <c:v>12.941700000000001</c:v>
                </c:pt>
                <c:pt idx="279">
                  <c:v>12.941800000000001</c:v>
                </c:pt>
                <c:pt idx="280">
                  <c:v>12.941800000000001</c:v>
                </c:pt>
                <c:pt idx="281">
                  <c:v>12.941800000000001</c:v>
                </c:pt>
                <c:pt idx="282">
                  <c:v>12.941700000000001</c:v>
                </c:pt>
                <c:pt idx="283">
                  <c:v>12.941800000000001</c:v>
                </c:pt>
                <c:pt idx="284">
                  <c:v>12.941700000000001</c:v>
                </c:pt>
                <c:pt idx="285">
                  <c:v>12.941700000000001</c:v>
                </c:pt>
                <c:pt idx="286">
                  <c:v>12.941599999999999</c:v>
                </c:pt>
                <c:pt idx="287">
                  <c:v>12.941599999999999</c:v>
                </c:pt>
                <c:pt idx="288">
                  <c:v>12.9415</c:v>
                </c:pt>
                <c:pt idx="289">
                  <c:v>12.9415</c:v>
                </c:pt>
                <c:pt idx="290">
                  <c:v>12.9413</c:v>
                </c:pt>
                <c:pt idx="291">
                  <c:v>12.9413</c:v>
                </c:pt>
                <c:pt idx="292">
                  <c:v>12.9412</c:v>
                </c:pt>
                <c:pt idx="293">
                  <c:v>12.9412</c:v>
                </c:pt>
                <c:pt idx="294">
                  <c:v>12.941000000000001</c:v>
                </c:pt>
                <c:pt idx="295">
                  <c:v>12.941000000000001</c:v>
                </c:pt>
                <c:pt idx="296">
                  <c:v>12.940799999999999</c:v>
                </c:pt>
                <c:pt idx="297">
                  <c:v>12.9407</c:v>
                </c:pt>
                <c:pt idx="298">
                  <c:v>12.9405</c:v>
                </c:pt>
                <c:pt idx="299">
                  <c:v>12.9405</c:v>
                </c:pt>
                <c:pt idx="300">
                  <c:v>12.940200000000001</c:v>
                </c:pt>
                <c:pt idx="301">
                  <c:v>12.940200000000001</c:v>
                </c:pt>
                <c:pt idx="302">
                  <c:v>12.9399</c:v>
                </c:pt>
                <c:pt idx="303">
                  <c:v>12.9399</c:v>
                </c:pt>
                <c:pt idx="304">
                  <c:v>12.9396</c:v>
                </c:pt>
                <c:pt idx="305">
                  <c:v>12.939500000000001</c:v>
                </c:pt>
                <c:pt idx="306">
                  <c:v>12.939299999999999</c:v>
                </c:pt>
                <c:pt idx="307">
                  <c:v>12.9392</c:v>
                </c:pt>
                <c:pt idx="308">
                  <c:v>12.9389</c:v>
                </c:pt>
                <c:pt idx="309">
                  <c:v>12.938800000000001</c:v>
                </c:pt>
                <c:pt idx="310">
                  <c:v>12.938499999999999</c:v>
                </c:pt>
                <c:pt idx="311">
                  <c:v>12.9383</c:v>
                </c:pt>
                <c:pt idx="312">
                  <c:v>12.938000000000001</c:v>
                </c:pt>
                <c:pt idx="313">
                  <c:v>12.937900000000001</c:v>
                </c:pt>
                <c:pt idx="314">
                  <c:v>12.9375</c:v>
                </c:pt>
                <c:pt idx="315">
                  <c:v>12.9374</c:v>
                </c:pt>
                <c:pt idx="316">
                  <c:v>12.937099999999999</c:v>
                </c:pt>
                <c:pt idx="317">
                  <c:v>12.9369</c:v>
                </c:pt>
                <c:pt idx="318">
                  <c:v>12.936500000000001</c:v>
                </c:pt>
                <c:pt idx="319">
                  <c:v>12.936400000000001</c:v>
                </c:pt>
                <c:pt idx="320">
                  <c:v>12.936</c:v>
                </c:pt>
                <c:pt idx="321">
                  <c:v>12.9358</c:v>
                </c:pt>
                <c:pt idx="322">
                  <c:v>12.9354</c:v>
                </c:pt>
                <c:pt idx="323">
                  <c:v>12.9352</c:v>
                </c:pt>
                <c:pt idx="324">
                  <c:v>12.934799999999999</c:v>
                </c:pt>
                <c:pt idx="325">
                  <c:v>12.9346</c:v>
                </c:pt>
                <c:pt idx="326">
                  <c:v>12.934200000000001</c:v>
                </c:pt>
                <c:pt idx="327">
                  <c:v>12.933999999999999</c:v>
                </c:pt>
                <c:pt idx="328">
                  <c:v>12.9336</c:v>
                </c:pt>
                <c:pt idx="329">
                  <c:v>12.933299999999999</c:v>
                </c:pt>
                <c:pt idx="330">
                  <c:v>12.9329</c:v>
                </c:pt>
                <c:pt idx="331">
                  <c:v>12.932600000000001</c:v>
                </c:pt>
                <c:pt idx="332">
                  <c:v>12.9322</c:v>
                </c:pt>
                <c:pt idx="333">
                  <c:v>12.931900000000001</c:v>
                </c:pt>
                <c:pt idx="334">
                  <c:v>12.9315</c:v>
                </c:pt>
                <c:pt idx="335">
                  <c:v>12.9312</c:v>
                </c:pt>
                <c:pt idx="336">
                  <c:v>12.9307</c:v>
                </c:pt>
                <c:pt idx="337">
                  <c:v>12.930400000000001</c:v>
                </c:pt>
                <c:pt idx="338">
                  <c:v>12.93</c:v>
                </c:pt>
                <c:pt idx="339">
                  <c:v>12.929600000000001</c:v>
                </c:pt>
                <c:pt idx="340">
                  <c:v>12.9292</c:v>
                </c:pt>
                <c:pt idx="341">
                  <c:v>12.928800000000001</c:v>
                </c:pt>
                <c:pt idx="342">
                  <c:v>12.9283</c:v>
                </c:pt>
                <c:pt idx="343">
                  <c:v>12.928000000000001</c:v>
                </c:pt>
                <c:pt idx="344">
                  <c:v>12.9275</c:v>
                </c:pt>
                <c:pt idx="345">
                  <c:v>12.927099999999999</c:v>
                </c:pt>
                <c:pt idx="346">
                  <c:v>12.926600000000001</c:v>
                </c:pt>
                <c:pt idx="347">
                  <c:v>12.9262</c:v>
                </c:pt>
                <c:pt idx="348">
                  <c:v>12.925700000000001</c:v>
                </c:pt>
                <c:pt idx="349">
                  <c:v>12.9253</c:v>
                </c:pt>
                <c:pt idx="350">
                  <c:v>12.924799999999999</c:v>
                </c:pt>
                <c:pt idx="351">
                  <c:v>12.9244</c:v>
                </c:pt>
                <c:pt idx="352">
                  <c:v>12.9238</c:v>
                </c:pt>
                <c:pt idx="353">
                  <c:v>12.923400000000001</c:v>
                </c:pt>
                <c:pt idx="354">
                  <c:v>12.922800000000001</c:v>
                </c:pt>
                <c:pt idx="355">
                  <c:v>12.9224</c:v>
                </c:pt>
                <c:pt idx="356">
                  <c:v>12.921799999999999</c:v>
                </c:pt>
                <c:pt idx="357">
                  <c:v>12.9214</c:v>
                </c:pt>
                <c:pt idx="358">
                  <c:v>12.9208</c:v>
                </c:pt>
                <c:pt idx="359">
                  <c:v>12.920400000000001</c:v>
                </c:pt>
                <c:pt idx="360">
                  <c:v>12.9198</c:v>
                </c:pt>
                <c:pt idx="361">
                  <c:v>12.9193</c:v>
                </c:pt>
                <c:pt idx="362">
                  <c:v>12.918699999999999</c:v>
                </c:pt>
                <c:pt idx="363">
                  <c:v>12.918200000000001</c:v>
                </c:pt>
                <c:pt idx="364">
                  <c:v>12.9176</c:v>
                </c:pt>
                <c:pt idx="365">
                  <c:v>12.9171</c:v>
                </c:pt>
                <c:pt idx="366">
                  <c:v>12.916499999999999</c:v>
                </c:pt>
                <c:pt idx="367">
                  <c:v>12.916</c:v>
                </c:pt>
                <c:pt idx="368">
                  <c:v>12.9153</c:v>
                </c:pt>
                <c:pt idx="369">
                  <c:v>12.9148</c:v>
                </c:pt>
                <c:pt idx="370">
                  <c:v>12.914099999999999</c:v>
                </c:pt>
                <c:pt idx="371">
                  <c:v>12.913600000000001</c:v>
                </c:pt>
                <c:pt idx="372">
                  <c:v>12.9129</c:v>
                </c:pt>
                <c:pt idx="373">
                  <c:v>12.9124</c:v>
                </c:pt>
                <c:pt idx="374">
                  <c:v>12.9117</c:v>
                </c:pt>
                <c:pt idx="375">
                  <c:v>12.911099999999999</c:v>
                </c:pt>
                <c:pt idx="376">
                  <c:v>12.910399999999999</c:v>
                </c:pt>
                <c:pt idx="377">
                  <c:v>12.9099</c:v>
                </c:pt>
                <c:pt idx="378">
                  <c:v>12.9091</c:v>
                </c:pt>
                <c:pt idx="379">
                  <c:v>12.9086</c:v>
                </c:pt>
                <c:pt idx="380">
                  <c:v>12.9078</c:v>
                </c:pt>
                <c:pt idx="381">
                  <c:v>12.9072</c:v>
                </c:pt>
                <c:pt idx="382">
                  <c:v>12.906499999999999</c:v>
                </c:pt>
                <c:pt idx="383">
                  <c:v>12.905900000000001</c:v>
                </c:pt>
                <c:pt idx="384">
                  <c:v>12.905099999999999</c:v>
                </c:pt>
                <c:pt idx="385">
                  <c:v>12.904500000000001</c:v>
                </c:pt>
                <c:pt idx="386">
                  <c:v>12.9038</c:v>
                </c:pt>
                <c:pt idx="387">
                  <c:v>12.9031</c:v>
                </c:pt>
                <c:pt idx="388">
                  <c:v>12.9023</c:v>
                </c:pt>
                <c:pt idx="389">
                  <c:v>12.9017</c:v>
                </c:pt>
                <c:pt idx="390">
                  <c:v>12.9009</c:v>
                </c:pt>
                <c:pt idx="391">
                  <c:v>12.9003</c:v>
                </c:pt>
                <c:pt idx="392">
                  <c:v>12.8995</c:v>
                </c:pt>
                <c:pt idx="393">
                  <c:v>12.8988</c:v>
                </c:pt>
                <c:pt idx="394">
                  <c:v>12.898</c:v>
                </c:pt>
                <c:pt idx="395">
                  <c:v>12.8973</c:v>
                </c:pt>
                <c:pt idx="396">
                  <c:v>12.8965</c:v>
                </c:pt>
                <c:pt idx="397">
                  <c:v>12.895799999999999</c:v>
                </c:pt>
                <c:pt idx="398">
                  <c:v>12.8949</c:v>
                </c:pt>
                <c:pt idx="399">
                  <c:v>12.8942</c:v>
                </c:pt>
                <c:pt idx="400">
                  <c:v>12.8934</c:v>
                </c:pt>
                <c:pt idx="401">
                  <c:v>12.8926</c:v>
                </c:pt>
                <c:pt idx="402">
                  <c:v>12.8918</c:v>
                </c:pt>
                <c:pt idx="403">
                  <c:v>12.891</c:v>
                </c:pt>
                <c:pt idx="404">
                  <c:v>12.8902</c:v>
                </c:pt>
                <c:pt idx="405">
                  <c:v>12.8894</c:v>
                </c:pt>
                <c:pt idx="406">
                  <c:v>12.888500000000001</c:v>
                </c:pt>
                <c:pt idx="407">
                  <c:v>12.8878</c:v>
                </c:pt>
                <c:pt idx="408">
                  <c:v>12.886900000000001</c:v>
                </c:pt>
                <c:pt idx="409">
                  <c:v>12.886100000000001</c:v>
                </c:pt>
                <c:pt idx="410">
                  <c:v>12.885199999999999</c:v>
                </c:pt>
                <c:pt idx="411">
                  <c:v>12.884399999999999</c:v>
                </c:pt>
                <c:pt idx="412">
                  <c:v>12.8834</c:v>
                </c:pt>
                <c:pt idx="413">
                  <c:v>12.8826</c:v>
                </c:pt>
                <c:pt idx="414">
                  <c:v>12.8817</c:v>
                </c:pt>
                <c:pt idx="415">
                  <c:v>12.8809</c:v>
                </c:pt>
                <c:pt idx="416">
                  <c:v>12.879899999999999</c:v>
                </c:pt>
                <c:pt idx="417">
                  <c:v>12.879099999999999</c:v>
                </c:pt>
                <c:pt idx="418">
                  <c:v>12.8781</c:v>
                </c:pt>
                <c:pt idx="419">
                  <c:v>12.8772</c:v>
                </c:pt>
                <c:pt idx="420">
                  <c:v>12.876300000000001</c:v>
                </c:pt>
                <c:pt idx="421">
                  <c:v>12.875400000000001</c:v>
                </c:pt>
                <c:pt idx="422">
                  <c:v>12.8744</c:v>
                </c:pt>
                <c:pt idx="423">
                  <c:v>12.8735</c:v>
                </c:pt>
                <c:pt idx="424">
                  <c:v>12.8725</c:v>
                </c:pt>
                <c:pt idx="425">
                  <c:v>12.871600000000001</c:v>
                </c:pt>
                <c:pt idx="426">
                  <c:v>12.8706</c:v>
                </c:pt>
                <c:pt idx="427">
                  <c:v>12.8697</c:v>
                </c:pt>
                <c:pt idx="428">
                  <c:v>12.8687</c:v>
                </c:pt>
                <c:pt idx="429">
                  <c:v>12.867800000000001</c:v>
                </c:pt>
                <c:pt idx="430">
                  <c:v>12.8667</c:v>
                </c:pt>
                <c:pt idx="431">
                  <c:v>12.8658</c:v>
                </c:pt>
                <c:pt idx="432">
                  <c:v>12.864699999999999</c:v>
                </c:pt>
                <c:pt idx="433">
                  <c:v>12.863799999999999</c:v>
                </c:pt>
                <c:pt idx="434">
                  <c:v>12.8627</c:v>
                </c:pt>
                <c:pt idx="435">
                  <c:v>12.861800000000001</c:v>
                </c:pt>
                <c:pt idx="436">
                  <c:v>12.8607</c:v>
                </c:pt>
                <c:pt idx="437">
                  <c:v>12.8598</c:v>
                </c:pt>
                <c:pt idx="438">
                  <c:v>12.858700000000001</c:v>
                </c:pt>
                <c:pt idx="439">
                  <c:v>12.857699999999999</c:v>
                </c:pt>
                <c:pt idx="440">
                  <c:v>12.8566</c:v>
                </c:pt>
                <c:pt idx="441">
                  <c:v>12.855600000000001</c:v>
                </c:pt>
                <c:pt idx="442">
                  <c:v>12.8545</c:v>
                </c:pt>
                <c:pt idx="443">
                  <c:v>12.8535</c:v>
                </c:pt>
                <c:pt idx="444">
                  <c:v>12.8523</c:v>
                </c:pt>
                <c:pt idx="445">
                  <c:v>12.8513</c:v>
                </c:pt>
                <c:pt idx="446">
                  <c:v>12.850199999999999</c:v>
                </c:pt>
                <c:pt idx="447">
                  <c:v>12.8492</c:v>
                </c:pt>
                <c:pt idx="448">
                  <c:v>12.848000000000001</c:v>
                </c:pt>
                <c:pt idx="449">
                  <c:v>12.847</c:v>
                </c:pt>
                <c:pt idx="450">
                  <c:v>12.845800000000001</c:v>
                </c:pt>
                <c:pt idx="451">
                  <c:v>12.8447</c:v>
                </c:pt>
                <c:pt idx="452">
                  <c:v>12.8436</c:v>
                </c:pt>
                <c:pt idx="453">
                  <c:v>12.842499999999999</c:v>
                </c:pt>
                <c:pt idx="454">
                  <c:v>12.8413</c:v>
                </c:pt>
                <c:pt idx="455">
                  <c:v>12.840199999999999</c:v>
                </c:pt>
                <c:pt idx="456">
                  <c:v>12.839</c:v>
                </c:pt>
                <c:pt idx="457">
                  <c:v>12.837899999999999</c:v>
                </c:pt>
                <c:pt idx="458">
                  <c:v>12.8367</c:v>
                </c:pt>
                <c:pt idx="459">
                  <c:v>12.835599999999999</c:v>
                </c:pt>
                <c:pt idx="460">
                  <c:v>12.8344</c:v>
                </c:pt>
                <c:pt idx="461">
                  <c:v>12.833299999999999</c:v>
                </c:pt>
                <c:pt idx="462">
                  <c:v>12.832000000000001</c:v>
                </c:pt>
                <c:pt idx="463">
                  <c:v>12.8309</c:v>
                </c:pt>
                <c:pt idx="464">
                  <c:v>12.829700000000001</c:v>
                </c:pt>
                <c:pt idx="465">
                  <c:v>12.8285</c:v>
                </c:pt>
                <c:pt idx="466">
                  <c:v>12.827299999999999</c:v>
                </c:pt>
                <c:pt idx="467">
                  <c:v>12.8261</c:v>
                </c:pt>
                <c:pt idx="468">
                  <c:v>12.8248</c:v>
                </c:pt>
                <c:pt idx="469">
                  <c:v>12.823700000000001</c:v>
                </c:pt>
                <c:pt idx="470">
                  <c:v>12.8224</c:v>
                </c:pt>
                <c:pt idx="471">
                  <c:v>12.821199999999999</c:v>
                </c:pt>
                <c:pt idx="472">
                  <c:v>12.819900000000001</c:v>
                </c:pt>
                <c:pt idx="473">
                  <c:v>12.8187</c:v>
                </c:pt>
                <c:pt idx="474">
                  <c:v>12.817399999999999</c:v>
                </c:pt>
                <c:pt idx="475">
                  <c:v>12.8162</c:v>
                </c:pt>
                <c:pt idx="476">
                  <c:v>12.8149</c:v>
                </c:pt>
                <c:pt idx="477">
                  <c:v>12.813700000000001</c:v>
                </c:pt>
                <c:pt idx="478">
                  <c:v>12.8123</c:v>
                </c:pt>
                <c:pt idx="479">
                  <c:v>12.8111</c:v>
                </c:pt>
                <c:pt idx="480">
                  <c:v>12.809799999999999</c:v>
                </c:pt>
                <c:pt idx="481">
                  <c:v>12.8085</c:v>
                </c:pt>
                <c:pt idx="482">
                  <c:v>12.8072</c:v>
                </c:pt>
                <c:pt idx="483">
                  <c:v>12.805899999999999</c:v>
                </c:pt>
                <c:pt idx="484">
                  <c:v>12.804500000000001</c:v>
                </c:pt>
                <c:pt idx="485">
                  <c:v>12.8033</c:v>
                </c:pt>
                <c:pt idx="486">
                  <c:v>12.8019</c:v>
                </c:pt>
                <c:pt idx="487">
                  <c:v>12.800599999999999</c:v>
                </c:pt>
                <c:pt idx="488">
                  <c:v>12.799200000000001</c:v>
                </c:pt>
                <c:pt idx="489">
                  <c:v>12.7979</c:v>
                </c:pt>
                <c:pt idx="490">
                  <c:v>12.7965</c:v>
                </c:pt>
                <c:pt idx="491">
                  <c:v>12.795199999999999</c:v>
                </c:pt>
                <c:pt idx="492">
                  <c:v>12.793799999999999</c:v>
                </c:pt>
                <c:pt idx="493">
                  <c:v>12.7925</c:v>
                </c:pt>
                <c:pt idx="494">
                  <c:v>12.791</c:v>
                </c:pt>
                <c:pt idx="495">
                  <c:v>12.7897</c:v>
                </c:pt>
                <c:pt idx="496">
                  <c:v>12.7882</c:v>
                </c:pt>
                <c:pt idx="497">
                  <c:v>12.786899999999999</c:v>
                </c:pt>
                <c:pt idx="498">
                  <c:v>12.785399999999999</c:v>
                </c:pt>
                <c:pt idx="499">
                  <c:v>12.7841</c:v>
                </c:pt>
                <c:pt idx="500">
                  <c:v>12.7826</c:v>
                </c:pt>
                <c:pt idx="501">
                  <c:v>12.7812</c:v>
                </c:pt>
                <c:pt idx="502">
                  <c:v>12.7798</c:v>
                </c:pt>
                <c:pt idx="503">
                  <c:v>12.7784</c:v>
                </c:pt>
                <c:pt idx="504">
                  <c:v>12.776899999999999</c:v>
                </c:pt>
                <c:pt idx="505">
                  <c:v>12.775499999999999</c:v>
                </c:pt>
                <c:pt idx="506">
                  <c:v>12.773999999999999</c:v>
                </c:pt>
                <c:pt idx="507">
                  <c:v>12.772600000000001</c:v>
                </c:pt>
                <c:pt idx="508">
                  <c:v>12.771000000000001</c:v>
                </c:pt>
                <c:pt idx="509">
                  <c:v>12.769600000000001</c:v>
                </c:pt>
                <c:pt idx="510">
                  <c:v>12.7681</c:v>
                </c:pt>
                <c:pt idx="511">
                  <c:v>12.7667</c:v>
                </c:pt>
                <c:pt idx="512">
                  <c:v>12.7651</c:v>
                </c:pt>
                <c:pt idx="513">
                  <c:v>12.7637</c:v>
                </c:pt>
                <c:pt idx="514">
                  <c:v>12.7621</c:v>
                </c:pt>
                <c:pt idx="515">
                  <c:v>12.7607</c:v>
                </c:pt>
                <c:pt idx="516">
                  <c:v>12.7591</c:v>
                </c:pt>
                <c:pt idx="517">
                  <c:v>12.7576</c:v>
                </c:pt>
                <c:pt idx="518">
                  <c:v>12.756</c:v>
                </c:pt>
                <c:pt idx="519">
                  <c:v>12.7546</c:v>
                </c:pt>
                <c:pt idx="520">
                  <c:v>12.753</c:v>
                </c:pt>
                <c:pt idx="521">
                  <c:v>12.7515</c:v>
                </c:pt>
                <c:pt idx="522">
                  <c:v>12.7499</c:v>
                </c:pt>
                <c:pt idx="523">
                  <c:v>12.7484</c:v>
                </c:pt>
                <c:pt idx="524">
                  <c:v>12.7468</c:v>
                </c:pt>
                <c:pt idx="525">
                  <c:v>12.7453</c:v>
                </c:pt>
                <c:pt idx="526">
                  <c:v>12.743600000000001</c:v>
                </c:pt>
                <c:pt idx="527">
                  <c:v>12.742100000000001</c:v>
                </c:pt>
                <c:pt idx="528">
                  <c:v>12.740500000000001</c:v>
                </c:pt>
                <c:pt idx="529">
                  <c:v>12.738899999999999</c:v>
                </c:pt>
                <c:pt idx="530">
                  <c:v>12.737299999999999</c:v>
                </c:pt>
                <c:pt idx="531">
                  <c:v>12.7357</c:v>
                </c:pt>
                <c:pt idx="532">
                  <c:v>12.7341</c:v>
                </c:pt>
                <c:pt idx="533">
                  <c:v>12.7325</c:v>
                </c:pt>
                <c:pt idx="534">
                  <c:v>12.7308</c:v>
                </c:pt>
                <c:pt idx="535">
                  <c:v>12.7293</c:v>
                </c:pt>
                <c:pt idx="536">
                  <c:v>12.727600000000001</c:v>
                </c:pt>
                <c:pt idx="537">
                  <c:v>12.726000000000001</c:v>
                </c:pt>
                <c:pt idx="538">
                  <c:v>12.724299999999999</c:v>
                </c:pt>
                <c:pt idx="539">
                  <c:v>12.7227</c:v>
                </c:pt>
                <c:pt idx="540">
                  <c:v>12.721</c:v>
                </c:pt>
                <c:pt idx="541">
                  <c:v>12.7194</c:v>
                </c:pt>
                <c:pt idx="542">
                  <c:v>12.717599999999999</c:v>
                </c:pt>
                <c:pt idx="543">
                  <c:v>12.715999999999999</c:v>
                </c:pt>
                <c:pt idx="544">
                  <c:v>12.7143</c:v>
                </c:pt>
                <c:pt idx="545">
                  <c:v>12.7127</c:v>
                </c:pt>
                <c:pt idx="546">
                  <c:v>12.710900000000001</c:v>
                </c:pt>
                <c:pt idx="547">
                  <c:v>12.709300000000001</c:v>
                </c:pt>
                <c:pt idx="548">
                  <c:v>12.7075</c:v>
                </c:pt>
                <c:pt idx="549">
                  <c:v>12.7059</c:v>
                </c:pt>
                <c:pt idx="550">
                  <c:v>12.7041</c:v>
                </c:pt>
                <c:pt idx="551">
                  <c:v>12.702400000000001</c:v>
                </c:pt>
                <c:pt idx="552">
                  <c:v>12.7006</c:v>
                </c:pt>
                <c:pt idx="553">
                  <c:v>12.699</c:v>
                </c:pt>
                <c:pt idx="554">
                  <c:v>12.6972</c:v>
                </c:pt>
                <c:pt idx="555">
                  <c:v>12.695499999999999</c:v>
                </c:pt>
                <c:pt idx="556">
                  <c:v>12.6937</c:v>
                </c:pt>
                <c:pt idx="557">
                  <c:v>12.692</c:v>
                </c:pt>
                <c:pt idx="558">
                  <c:v>12.690200000000001</c:v>
                </c:pt>
                <c:pt idx="559">
                  <c:v>12.6884</c:v>
                </c:pt>
                <c:pt idx="560">
                  <c:v>12.6866</c:v>
                </c:pt>
                <c:pt idx="561">
                  <c:v>12.684900000000001</c:v>
                </c:pt>
                <c:pt idx="562">
                  <c:v>12.683</c:v>
                </c:pt>
                <c:pt idx="563">
                  <c:v>12.6813</c:v>
                </c:pt>
                <c:pt idx="564">
                  <c:v>12.679500000000001</c:v>
                </c:pt>
                <c:pt idx="565">
                  <c:v>12.6777</c:v>
                </c:pt>
                <c:pt idx="566">
                  <c:v>12.6759</c:v>
                </c:pt>
                <c:pt idx="567">
                  <c:v>12.674099999999999</c:v>
                </c:pt>
                <c:pt idx="568">
                  <c:v>12.6722</c:v>
                </c:pt>
                <c:pt idx="569">
                  <c:v>12.670400000000001</c:v>
                </c:pt>
                <c:pt idx="570">
                  <c:v>12.6686</c:v>
                </c:pt>
                <c:pt idx="571">
                  <c:v>12.6668</c:v>
                </c:pt>
                <c:pt idx="572">
                  <c:v>12.664899999999999</c:v>
                </c:pt>
                <c:pt idx="573">
                  <c:v>12.6631</c:v>
                </c:pt>
                <c:pt idx="574">
                  <c:v>12.661199999999999</c:v>
                </c:pt>
                <c:pt idx="575">
                  <c:v>12.6594</c:v>
                </c:pt>
                <c:pt idx="576">
                  <c:v>12.657500000000001</c:v>
                </c:pt>
                <c:pt idx="577">
                  <c:v>12.6556</c:v>
                </c:pt>
                <c:pt idx="578">
                  <c:v>12.653700000000001</c:v>
                </c:pt>
                <c:pt idx="579">
                  <c:v>12.651899999999999</c:v>
                </c:pt>
                <c:pt idx="580">
                  <c:v>12.649900000000001</c:v>
                </c:pt>
                <c:pt idx="581">
                  <c:v>12.648099999999999</c:v>
                </c:pt>
                <c:pt idx="582">
                  <c:v>12.646100000000001</c:v>
                </c:pt>
                <c:pt idx="583">
                  <c:v>12.644299999999999</c:v>
                </c:pt>
                <c:pt idx="584">
                  <c:v>12.642300000000001</c:v>
                </c:pt>
                <c:pt idx="585">
                  <c:v>12.640499999999999</c:v>
                </c:pt>
                <c:pt idx="586">
                  <c:v>12.638500000000001</c:v>
                </c:pt>
                <c:pt idx="587">
                  <c:v>12.6366</c:v>
                </c:pt>
                <c:pt idx="588">
                  <c:v>12.634600000000001</c:v>
                </c:pt>
                <c:pt idx="589">
                  <c:v>12.6327</c:v>
                </c:pt>
                <c:pt idx="590">
                  <c:v>12.630699999999999</c:v>
                </c:pt>
                <c:pt idx="591">
                  <c:v>12.6288</c:v>
                </c:pt>
                <c:pt idx="592">
                  <c:v>12.626799999999999</c:v>
                </c:pt>
                <c:pt idx="593">
                  <c:v>12.6249</c:v>
                </c:pt>
                <c:pt idx="594">
                  <c:v>12.6229</c:v>
                </c:pt>
                <c:pt idx="595">
                  <c:v>12.621</c:v>
                </c:pt>
                <c:pt idx="596">
                  <c:v>12.6189</c:v>
                </c:pt>
                <c:pt idx="597">
                  <c:v>12.617000000000001</c:v>
                </c:pt>
                <c:pt idx="598">
                  <c:v>12.615</c:v>
                </c:pt>
                <c:pt idx="599">
                  <c:v>12.613</c:v>
                </c:pt>
                <c:pt idx="600">
                  <c:v>12.611000000000001</c:v>
                </c:pt>
                <c:pt idx="601">
                  <c:v>12.609</c:v>
                </c:pt>
                <c:pt idx="602">
                  <c:v>12.6069</c:v>
                </c:pt>
                <c:pt idx="603">
                  <c:v>12.605</c:v>
                </c:pt>
                <c:pt idx="604">
                  <c:v>12.6029</c:v>
                </c:pt>
                <c:pt idx="605">
                  <c:v>12.600899999999999</c:v>
                </c:pt>
                <c:pt idx="606">
                  <c:v>12.598800000000001</c:v>
                </c:pt>
                <c:pt idx="607">
                  <c:v>12.5968</c:v>
                </c:pt>
                <c:pt idx="608">
                  <c:v>12.5947</c:v>
                </c:pt>
                <c:pt idx="609">
                  <c:v>12.592700000000001</c:v>
                </c:pt>
                <c:pt idx="610">
                  <c:v>12.5906</c:v>
                </c:pt>
                <c:pt idx="611">
                  <c:v>12.5886</c:v>
                </c:pt>
                <c:pt idx="612">
                  <c:v>12.586499999999999</c:v>
                </c:pt>
                <c:pt idx="613">
                  <c:v>12.5844</c:v>
                </c:pt>
                <c:pt idx="614">
                  <c:v>12.5823</c:v>
                </c:pt>
                <c:pt idx="615">
                  <c:v>12.580299999999999</c:v>
                </c:pt>
                <c:pt idx="616">
                  <c:v>12.578099999999999</c:v>
                </c:pt>
                <c:pt idx="617">
                  <c:v>12.5761</c:v>
                </c:pt>
                <c:pt idx="618">
                  <c:v>12.5739</c:v>
                </c:pt>
                <c:pt idx="619">
                  <c:v>12.571899999999999</c:v>
                </c:pt>
                <c:pt idx="620">
                  <c:v>12.569699999999999</c:v>
                </c:pt>
                <c:pt idx="621">
                  <c:v>12.567600000000001</c:v>
                </c:pt>
                <c:pt idx="622">
                  <c:v>12.5654</c:v>
                </c:pt>
                <c:pt idx="623">
                  <c:v>12.5634</c:v>
                </c:pt>
                <c:pt idx="624">
                  <c:v>12.561199999999999</c:v>
                </c:pt>
                <c:pt idx="625">
                  <c:v>12.559100000000001</c:v>
                </c:pt>
                <c:pt idx="626">
                  <c:v>12.556900000000001</c:v>
                </c:pt>
                <c:pt idx="627">
                  <c:v>12.5548</c:v>
                </c:pt>
                <c:pt idx="628">
                  <c:v>12.5526</c:v>
                </c:pt>
                <c:pt idx="629">
                  <c:v>12.5504</c:v>
                </c:pt>
                <c:pt idx="630">
                  <c:v>12.5482</c:v>
                </c:pt>
                <c:pt idx="631">
                  <c:v>12.546099999999999</c:v>
                </c:pt>
                <c:pt idx="632">
                  <c:v>12.543900000000001</c:v>
                </c:pt>
                <c:pt idx="633">
                  <c:v>12.541700000000001</c:v>
                </c:pt>
                <c:pt idx="634">
                  <c:v>12.5395</c:v>
                </c:pt>
                <c:pt idx="635">
                  <c:v>12.5373</c:v>
                </c:pt>
                <c:pt idx="636">
                  <c:v>12.5351</c:v>
                </c:pt>
                <c:pt idx="637">
                  <c:v>12.5329</c:v>
                </c:pt>
                <c:pt idx="638">
                  <c:v>12.5306</c:v>
                </c:pt>
                <c:pt idx="639">
                  <c:v>12.528499999999999</c:v>
                </c:pt>
                <c:pt idx="640">
                  <c:v>12.526199999999999</c:v>
                </c:pt>
                <c:pt idx="641">
                  <c:v>12.523999999999999</c:v>
                </c:pt>
                <c:pt idx="642">
                  <c:v>12.521699999999999</c:v>
                </c:pt>
                <c:pt idx="643">
                  <c:v>12.519500000000001</c:v>
                </c:pt>
                <c:pt idx="644">
                  <c:v>12.517200000000001</c:v>
                </c:pt>
                <c:pt idx="645">
                  <c:v>12.515000000000001</c:v>
                </c:pt>
                <c:pt idx="646">
                  <c:v>12.512700000000001</c:v>
                </c:pt>
                <c:pt idx="647">
                  <c:v>12.5105</c:v>
                </c:pt>
                <c:pt idx="648">
                  <c:v>12.5082</c:v>
                </c:pt>
                <c:pt idx="649">
                  <c:v>12.5059</c:v>
                </c:pt>
                <c:pt idx="650">
                  <c:v>12.5036</c:v>
                </c:pt>
                <c:pt idx="651">
                  <c:v>12.5014</c:v>
                </c:pt>
                <c:pt idx="652">
                  <c:v>12.499000000000001</c:v>
                </c:pt>
                <c:pt idx="653">
                  <c:v>12.4968</c:v>
                </c:pt>
                <c:pt idx="654">
                  <c:v>12.494400000000001</c:v>
                </c:pt>
                <c:pt idx="655">
                  <c:v>12.4922</c:v>
                </c:pt>
                <c:pt idx="656">
                  <c:v>12.489800000000001</c:v>
                </c:pt>
                <c:pt idx="657">
                  <c:v>12.487500000000001</c:v>
                </c:pt>
                <c:pt idx="658">
                  <c:v>12.485099999999999</c:v>
                </c:pt>
                <c:pt idx="659">
                  <c:v>12.482900000000001</c:v>
                </c:pt>
                <c:pt idx="660">
                  <c:v>12.480499999999999</c:v>
                </c:pt>
                <c:pt idx="661">
                  <c:v>12.478199999999999</c:v>
                </c:pt>
                <c:pt idx="662">
                  <c:v>12.4758</c:v>
                </c:pt>
                <c:pt idx="663">
                  <c:v>12.4735</c:v>
                </c:pt>
                <c:pt idx="664">
                  <c:v>12.4711</c:v>
                </c:pt>
                <c:pt idx="665">
                  <c:v>12.4687</c:v>
                </c:pt>
                <c:pt idx="666">
                  <c:v>12.4663</c:v>
                </c:pt>
                <c:pt idx="667">
                  <c:v>12.464</c:v>
                </c:pt>
                <c:pt idx="668">
                  <c:v>12.461600000000001</c:v>
                </c:pt>
                <c:pt idx="669">
                  <c:v>12.459199999999999</c:v>
                </c:pt>
                <c:pt idx="670">
                  <c:v>12.456799999999999</c:v>
                </c:pt>
                <c:pt idx="671">
                  <c:v>12.4544</c:v>
                </c:pt>
                <c:pt idx="672">
                  <c:v>12.452</c:v>
                </c:pt>
                <c:pt idx="673">
                  <c:v>12.4496</c:v>
                </c:pt>
                <c:pt idx="674">
                  <c:v>12.447100000000001</c:v>
                </c:pt>
                <c:pt idx="675">
                  <c:v>12.444800000000001</c:v>
                </c:pt>
                <c:pt idx="676">
                  <c:v>12.442299999999999</c:v>
                </c:pt>
                <c:pt idx="677">
                  <c:v>12.4399</c:v>
                </c:pt>
                <c:pt idx="678">
                  <c:v>12.4374</c:v>
                </c:pt>
                <c:pt idx="679">
                  <c:v>12.435</c:v>
                </c:pt>
                <c:pt idx="680">
                  <c:v>12.432499999999999</c:v>
                </c:pt>
                <c:pt idx="681">
                  <c:v>12.430099999999999</c:v>
                </c:pt>
                <c:pt idx="682">
                  <c:v>12.4276</c:v>
                </c:pt>
                <c:pt idx="683">
                  <c:v>12.4252</c:v>
                </c:pt>
                <c:pt idx="684">
                  <c:v>12.422700000000001</c:v>
                </c:pt>
                <c:pt idx="685">
                  <c:v>12.420199999999999</c:v>
                </c:pt>
                <c:pt idx="686">
                  <c:v>12.4177</c:v>
                </c:pt>
                <c:pt idx="687">
                  <c:v>12.4153</c:v>
                </c:pt>
                <c:pt idx="688">
                  <c:v>12.412699999999999</c:v>
                </c:pt>
                <c:pt idx="689">
                  <c:v>12.410299999999999</c:v>
                </c:pt>
                <c:pt idx="690">
                  <c:v>12.4077</c:v>
                </c:pt>
                <c:pt idx="691">
                  <c:v>12.4053</c:v>
                </c:pt>
                <c:pt idx="692">
                  <c:v>12.402699999999999</c:v>
                </c:pt>
                <c:pt idx="693">
                  <c:v>12.4002</c:v>
                </c:pt>
                <c:pt idx="694">
                  <c:v>12.3977</c:v>
                </c:pt>
                <c:pt idx="695">
                  <c:v>12.395200000000001</c:v>
                </c:pt>
                <c:pt idx="696">
                  <c:v>12.3926</c:v>
                </c:pt>
                <c:pt idx="697">
                  <c:v>12.3901</c:v>
                </c:pt>
                <c:pt idx="698">
                  <c:v>12.387499999999999</c:v>
                </c:pt>
                <c:pt idx="699">
                  <c:v>12.385</c:v>
                </c:pt>
                <c:pt idx="700">
                  <c:v>12.382400000000001</c:v>
                </c:pt>
                <c:pt idx="701">
                  <c:v>12.379899999999999</c:v>
                </c:pt>
                <c:pt idx="702">
                  <c:v>12.3773</c:v>
                </c:pt>
                <c:pt idx="703">
                  <c:v>12.374700000000001</c:v>
                </c:pt>
                <c:pt idx="704">
                  <c:v>12.3721</c:v>
                </c:pt>
                <c:pt idx="705">
                  <c:v>12.3696</c:v>
                </c:pt>
                <c:pt idx="706">
                  <c:v>12.366899999999999</c:v>
                </c:pt>
                <c:pt idx="707">
                  <c:v>12.3644</c:v>
                </c:pt>
                <c:pt idx="708">
                  <c:v>12.361700000000001</c:v>
                </c:pt>
                <c:pt idx="709">
                  <c:v>12.3592</c:v>
                </c:pt>
                <c:pt idx="710">
                  <c:v>12.3565</c:v>
                </c:pt>
                <c:pt idx="711">
                  <c:v>12.353899999999999</c:v>
                </c:pt>
                <c:pt idx="712">
                  <c:v>12.3512</c:v>
                </c:pt>
                <c:pt idx="713">
                  <c:v>12.348599999999999</c:v>
                </c:pt>
                <c:pt idx="714">
                  <c:v>12.346</c:v>
                </c:pt>
                <c:pt idx="715">
                  <c:v>12.343299999999999</c:v>
                </c:pt>
                <c:pt idx="716">
                  <c:v>12.3406</c:v>
                </c:pt>
                <c:pt idx="717">
                  <c:v>12.337999999999999</c:v>
                </c:pt>
                <c:pt idx="718">
                  <c:v>12.3353</c:v>
                </c:pt>
                <c:pt idx="719">
                  <c:v>12.332700000000001</c:v>
                </c:pt>
                <c:pt idx="720">
                  <c:v>12.3299</c:v>
                </c:pt>
                <c:pt idx="721">
                  <c:v>12.327299999999999</c:v>
                </c:pt>
                <c:pt idx="722">
                  <c:v>12.3246</c:v>
                </c:pt>
                <c:pt idx="723">
                  <c:v>12.321899999999999</c:v>
                </c:pt>
                <c:pt idx="724">
                  <c:v>12.3192</c:v>
                </c:pt>
                <c:pt idx="725">
                  <c:v>12.3165</c:v>
                </c:pt>
                <c:pt idx="726">
                  <c:v>12.313700000000001</c:v>
                </c:pt>
                <c:pt idx="727">
                  <c:v>12.3111</c:v>
                </c:pt>
                <c:pt idx="728">
                  <c:v>12.308299999999999</c:v>
                </c:pt>
                <c:pt idx="729">
                  <c:v>12.3056</c:v>
                </c:pt>
                <c:pt idx="730">
                  <c:v>12.3028</c:v>
                </c:pt>
                <c:pt idx="731">
                  <c:v>12.3001</c:v>
                </c:pt>
                <c:pt idx="732">
                  <c:v>12.2973</c:v>
                </c:pt>
                <c:pt idx="733">
                  <c:v>12.294600000000001</c:v>
                </c:pt>
                <c:pt idx="734">
                  <c:v>12.2918</c:v>
                </c:pt>
                <c:pt idx="735">
                  <c:v>12.289099999999999</c:v>
                </c:pt>
                <c:pt idx="736">
                  <c:v>12.286300000000001</c:v>
                </c:pt>
                <c:pt idx="737">
                  <c:v>12.2836</c:v>
                </c:pt>
                <c:pt idx="738">
                  <c:v>12.2807</c:v>
                </c:pt>
                <c:pt idx="739">
                  <c:v>12.278</c:v>
                </c:pt>
                <c:pt idx="740">
                  <c:v>12.2752</c:v>
                </c:pt>
                <c:pt idx="741">
                  <c:v>12.272399999999999</c:v>
                </c:pt>
                <c:pt idx="742">
                  <c:v>12.269600000000001</c:v>
                </c:pt>
                <c:pt idx="743">
                  <c:v>12.2668</c:v>
                </c:pt>
                <c:pt idx="744">
                  <c:v>12.263999999999999</c:v>
                </c:pt>
                <c:pt idx="745">
                  <c:v>12.261200000000001</c:v>
                </c:pt>
                <c:pt idx="746">
                  <c:v>12.2583</c:v>
                </c:pt>
                <c:pt idx="747">
                  <c:v>12.2555</c:v>
                </c:pt>
                <c:pt idx="748">
                  <c:v>12.252700000000001</c:v>
                </c:pt>
                <c:pt idx="749">
                  <c:v>12.2499</c:v>
                </c:pt>
                <c:pt idx="750">
                  <c:v>12.247</c:v>
                </c:pt>
                <c:pt idx="751">
                  <c:v>12.244199999999999</c:v>
                </c:pt>
                <c:pt idx="752">
                  <c:v>12.241300000000001</c:v>
                </c:pt>
                <c:pt idx="753">
                  <c:v>12.2385</c:v>
                </c:pt>
                <c:pt idx="754">
                  <c:v>12.2356</c:v>
                </c:pt>
                <c:pt idx="755">
                  <c:v>12.232699999999999</c:v>
                </c:pt>
                <c:pt idx="756">
                  <c:v>12.229799999999999</c:v>
                </c:pt>
                <c:pt idx="757">
                  <c:v>12.227</c:v>
                </c:pt>
                <c:pt idx="758">
                  <c:v>12.224</c:v>
                </c:pt>
                <c:pt idx="759">
                  <c:v>12.2212</c:v>
                </c:pt>
                <c:pt idx="760">
                  <c:v>12.218299999999999</c:v>
                </c:pt>
                <c:pt idx="761">
                  <c:v>12.215400000000001</c:v>
                </c:pt>
                <c:pt idx="762">
                  <c:v>12.212400000000001</c:v>
                </c:pt>
                <c:pt idx="763">
                  <c:v>12.2096</c:v>
                </c:pt>
                <c:pt idx="764">
                  <c:v>12.2066</c:v>
                </c:pt>
                <c:pt idx="765">
                  <c:v>12.2037</c:v>
                </c:pt>
                <c:pt idx="766">
                  <c:v>12.200799999999999</c:v>
                </c:pt>
                <c:pt idx="767">
                  <c:v>12.197900000000001</c:v>
                </c:pt>
                <c:pt idx="768">
                  <c:v>12.194900000000001</c:v>
                </c:pt>
                <c:pt idx="769">
                  <c:v>12.192</c:v>
                </c:pt>
                <c:pt idx="770">
                  <c:v>12.189</c:v>
                </c:pt>
                <c:pt idx="771">
                  <c:v>12.1861</c:v>
                </c:pt>
                <c:pt idx="772">
                  <c:v>12.1831</c:v>
                </c:pt>
                <c:pt idx="773">
                  <c:v>12.180199999999999</c:v>
                </c:pt>
                <c:pt idx="774">
                  <c:v>12.177199999999999</c:v>
                </c:pt>
                <c:pt idx="775">
                  <c:v>12.174200000000001</c:v>
                </c:pt>
                <c:pt idx="776">
                  <c:v>12.171200000000001</c:v>
                </c:pt>
                <c:pt idx="777">
                  <c:v>12.1683</c:v>
                </c:pt>
                <c:pt idx="778">
                  <c:v>12.1652</c:v>
                </c:pt>
                <c:pt idx="779">
                  <c:v>12.1623</c:v>
                </c:pt>
                <c:pt idx="780">
                  <c:v>12.1592</c:v>
                </c:pt>
                <c:pt idx="781">
                  <c:v>12.1563</c:v>
                </c:pt>
                <c:pt idx="782">
                  <c:v>12.1532</c:v>
                </c:pt>
                <c:pt idx="783">
                  <c:v>12.1502</c:v>
                </c:pt>
                <c:pt idx="784">
                  <c:v>12.1472</c:v>
                </c:pt>
                <c:pt idx="785">
                  <c:v>12.1442</c:v>
                </c:pt>
                <c:pt idx="786">
                  <c:v>12.1411</c:v>
                </c:pt>
                <c:pt idx="787">
                  <c:v>12.1381</c:v>
                </c:pt>
                <c:pt idx="788">
                  <c:v>12.135</c:v>
                </c:pt>
                <c:pt idx="789">
                  <c:v>12.132</c:v>
                </c:pt>
                <c:pt idx="790">
                  <c:v>12.1289</c:v>
                </c:pt>
                <c:pt idx="791">
                  <c:v>12.1259</c:v>
                </c:pt>
                <c:pt idx="792">
                  <c:v>12.1228</c:v>
                </c:pt>
                <c:pt idx="793">
                  <c:v>12.1198</c:v>
                </c:pt>
                <c:pt idx="794">
                  <c:v>12.1166</c:v>
                </c:pt>
                <c:pt idx="795">
                  <c:v>12.1136</c:v>
                </c:pt>
                <c:pt idx="796">
                  <c:v>12.1105</c:v>
                </c:pt>
                <c:pt idx="797">
                  <c:v>12.1074</c:v>
                </c:pt>
                <c:pt idx="798">
                  <c:v>12.1043</c:v>
                </c:pt>
                <c:pt idx="799">
                  <c:v>12.1012</c:v>
                </c:pt>
                <c:pt idx="800">
                  <c:v>12.098100000000001</c:v>
                </c:pt>
                <c:pt idx="801">
                  <c:v>12.095000000000001</c:v>
                </c:pt>
                <c:pt idx="802">
                  <c:v>12.091900000000001</c:v>
                </c:pt>
                <c:pt idx="803">
                  <c:v>12.088800000000001</c:v>
                </c:pt>
                <c:pt idx="804">
                  <c:v>12.085599999999999</c:v>
                </c:pt>
                <c:pt idx="805">
                  <c:v>12.0825</c:v>
                </c:pt>
                <c:pt idx="806">
                  <c:v>12.0793</c:v>
                </c:pt>
                <c:pt idx="807">
                  <c:v>12.0762</c:v>
                </c:pt>
                <c:pt idx="808">
                  <c:v>12.0731</c:v>
                </c:pt>
                <c:pt idx="809">
                  <c:v>12.069900000000001</c:v>
                </c:pt>
                <c:pt idx="810">
                  <c:v>12.066700000000001</c:v>
                </c:pt>
                <c:pt idx="811">
                  <c:v>12.063599999999999</c:v>
                </c:pt>
                <c:pt idx="812">
                  <c:v>12.0604</c:v>
                </c:pt>
                <c:pt idx="813">
                  <c:v>12.0573</c:v>
                </c:pt>
                <c:pt idx="814">
                  <c:v>12.0541</c:v>
                </c:pt>
                <c:pt idx="815">
                  <c:v>12.0509</c:v>
                </c:pt>
                <c:pt idx="816">
                  <c:v>12.047700000000001</c:v>
                </c:pt>
                <c:pt idx="817">
                  <c:v>12.044499999999999</c:v>
                </c:pt>
                <c:pt idx="818">
                  <c:v>12.0413</c:v>
                </c:pt>
                <c:pt idx="819">
                  <c:v>12.0381</c:v>
                </c:pt>
                <c:pt idx="820">
                  <c:v>12.0349</c:v>
                </c:pt>
                <c:pt idx="821">
                  <c:v>12.031700000000001</c:v>
                </c:pt>
                <c:pt idx="822">
                  <c:v>12.028499999999999</c:v>
                </c:pt>
                <c:pt idx="823">
                  <c:v>12.0253</c:v>
                </c:pt>
                <c:pt idx="824">
                  <c:v>12.022</c:v>
                </c:pt>
                <c:pt idx="825">
                  <c:v>12.018800000000001</c:v>
                </c:pt>
                <c:pt idx="826">
                  <c:v>12.015499999999999</c:v>
                </c:pt>
                <c:pt idx="827">
                  <c:v>12.0123</c:v>
                </c:pt>
                <c:pt idx="828">
                  <c:v>12.009</c:v>
                </c:pt>
                <c:pt idx="829">
                  <c:v>12.005800000000001</c:v>
                </c:pt>
                <c:pt idx="830">
                  <c:v>12.0025</c:v>
                </c:pt>
                <c:pt idx="831">
                  <c:v>11.9993</c:v>
                </c:pt>
                <c:pt idx="832">
                  <c:v>11.996</c:v>
                </c:pt>
                <c:pt idx="833">
                  <c:v>11.992800000000001</c:v>
                </c:pt>
                <c:pt idx="834">
                  <c:v>11.9894</c:v>
                </c:pt>
                <c:pt idx="835">
                  <c:v>11.9862</c:v>
                </c:pt>
                <c:pt idx="836">
                  <c:v>11.982900000000001</c:v>
                </c:pt>
                <c:pt idx="837">
                  <c:v>11.9796</c:v>
                </c:pt>
                <c:pt idx="838">
                  <c:v>11.9763</c:v>
                </c:pt>
                <c:pt idx="839">
                  <c:v>11.973000000000001</c:v>
                </c:pt>
                <c:pt idx="840">
                  <c:v>11.9697</c:v>
                </c:pt>
                <c:pt idx="841">
                  <c:v>11.9664</c:v>
                </c:pt>
                <c:pt idx="842">
                  <c:v>11.962999999999999</c:v>
                </c:pt>
                <c:pt idx="843">
                  <c:v>11.9598</c:v>
                </c:pt>
                <c:pt idx="844">
                  <c:v>11.9564</c:v>
                </c:pt>
                <c:pt idx="845">
                  <c:v>11.953099999999999</c:v>
                </c:pt>
                <c:pt idx="846">
                  <c:v>11.9497</c:v>
                </c:pt>
                <c:pt idx="847">
                  <c:v>11.946400000000001</c:v>
                </c:pt>
                <c:pt idx="848">
                  <c:v>11.943</c:v>
                </c:pt>
                <c:pt idx="849">
                  <c:v>11.9397</c:v>
                </c:pt>
                <c:pt idx="850">
                  <c:v>11.936299999999999</c:v>
                </c:pt>
                <c:pt idx="851">
                  <c:v>11.933</c:v>
                </c:pt>
                <c:pt idx="852">
                  <c:v>11.929600000000001</c:v>
                </c:pt>
                <c:pt idx="853">
                  <c:v>11.926299999999999</c:v>
                </c:pt>
                <c:pt idx="854">
                  <c:v>11.9229</c:v>
                </c:pt>
                <c:pt idx="855">
                  <c:v>11.919499999999999</c:v>
                </c:pt>
                <c:pt idx="856">
                  <c:v>11.9161</c:v>
                </c:pt>
                <c:pt idx="857">
                  <c:v>11.912699999999999</c:v>
                </c:pt>
                <c:pt idx="858">
                  <c:v>11.9093</c:v>
                </c:pt>
                <c:pt idx="859">
                  <c:v>11.906000000000001</c:v>
                </c:pt>
                <c:pt idx="860">
                  <c:v>11.9025</c:v>
                </c:pt>
                <c:pt idx="861">
                  <c:v>11.899100000000001</c:v>
                </c:pt>
                <c:pt idx="862">
                  <c:v>11.8957</c:v>
                </c:pt>
                <c:pt idx="863">
                  <c:v>11.892300000000001</c:v>
                </c:pt>
                <c:pt idx="864">
                  <c:v>11.8889</c:v>
                </c:pt>
                <c:pt idx="865">
                  <c:v>11.8855</c:v>
                </c:pt>
                <c:pt idx="866">
                  <c:v>11.882</c:v>
                </c:pt>
                <c:pt idx="867">
                  <c:v>11.8786</c:v>
                </c:pt>
                <c:pt idx="868">
                  <c:v>11.8751</c:v>
                </c:pt>
                <c:pt idx="869">
                  <c:v>11.871700000000001</c:v>
                </c:pt>
                <c:pt idx="870">
                  <c:v>11.8682</c:v>
                </c:pt>
                <c:pt idx="871">
                  <c:v>11.864800000000001</c:v>
                </c:pt>
                <c:pt idx="872">
                  <c:v>11.8613</c:v>
                </c:pt>
                <c:pt idx="873">
                  <c:v>11.857900000000001</c:v>
                </c:pt>
                <c:pt idx="874">
                  <c:v>11.8544</c:v>
                </c:pt>
                <c:pt idx="875">
                  <c:v>11.851000000000001</c:v>
                </c:pt>
                <c:pt idx="876">
                  <c:v>11.8475</c:v>
                </c:pt>
                <c:pt idx="877">
                  <c:v>11.843999999999999</c:v>
                </c:pt>
                <c:pt idx="878">
                  <c:v>11.8405</c:v>
                </c:pt>
                <c:pt idx="879">
                  <c:v>11.8371</c:v>
                </c:pt>
                <c:pt idx="880">
                  <c:v>11.833500000000001</c:v>
                </c:pt>
                <c:pt idx="881">
                  <c:v>11.8301</c:v>
                </c:pt>
                <c:pt idx="882">
                  <c:v>11.826599999999999</c:v>
                </c:pt>
                <c:pt idx="883">
                  <c:v>11.8231</c:v>
                </c:pt>
                <c:pt idx="884">
                  <c:v>11.8195</c:v>
                </c:pt>
                <c:pt idx="885">
                  <c:v>11.8161</c:v>
                </c:pt>
                <c:pt idx="886">
                  <c:v>11.8125</c:v>
                </c:pt>
                <c:pt idx="887">
                  <c:v>11.809100000000001</c:v>
                </c:pt>
                <c:pt idx="888">
                  <c:v>11.8055</c:v>
                </c:pt>
                <c:pt idx="889">
                  <c:v>11.8019</c:v>
                </c:pt>
                <c:pt idx="890">
                  <c:v>11.7982</c:v>
                </c:pt>
                <c:pt idx="891">
                  <c:v>11.794600000000001</c:v>
                </c:pt>
                <c:pt idx="892">
                  <c:v>11.790900000000001</c:v>
                </c:pt>
                <c:pt idx="893">
                  <c:v>11.7873</c:v>
                </c:pt>
                <c:pt idx="894">
                  <c:v>11.7835</c:v>
                </c:pt>
                <c:pt idx="895">
                  <c:v>11.7799</c:v>
                </c:pt>
                <c:pt idx="896">
                  <c:v>11.776199999999999</c:v>
                </c:pt>
                <c:pt idx="897">
                  <c:v>11.772500000000001</c:v>
                </c:pt>
                <c:pt idx="898">
                  <c:v>11.768800000000001</c:v>
                </c:pt>
                <c:pt idx="899">
                  <c:v>11.7651</c:v>
                </c:pt>
                <c:pt idx="900">
                  <c:v>11.7614</c:v>
                </c:pt>
                <c:pt idx="901">
                  <c:v>11.7577</c:v>
                </c:pt>
                <c:pt idx="902">
                  <c:v>11.7539</c:v>
                </c:pt>
                <c:pt idx="903">
                  <c:v>11.750299999999999</c:v>
                </c:pt>
                <c:pt idx="904">
                  <c:v>11.746499999999999</c:v>
                </c:pt>
                <c:pt idx="905">
                  <c:v>11.742800000000001</c:v>
                </c:pt>
                <c:pt idx="906">
                  <c:v>11.739000000000001</c:v>
                </c:pt>
                <c:pt idx="907">
                  <c:v>11.735300000000001</c:v>
                </c:pt>
                <c:pt idx="908">
                  <c:v>11.7315</c:v>
                </c:pt>
                <c:pt idx="909">
                  <c:v>11.7278</c:v>
                </c:pt>
                <c:pt idx="910">
                  <c:v>11.724</c:v>
                </c:pt>
                <c:pt idx="911">
                  <c:v>11.7203</c:v>
                </c:pt>
                <c:pt idx="912">
                  <c:v>11.7165</c:v>
                </c:pt>
                <c:pt idx="913">
                  <c:v>11.7127</c:v>
                </c:pt>
                <c:pt idx="914">
                  <c:v>11.7089</c:v>
                </c:pt>
                <c:pt idx="915">
                  <c:v>11.7052</c:v>
                </c:pt>
                <c:pt idx="916">
                  <c:v>11.7013</c:v>
                </c:pt>
                <c:pt idx="917">
                  <c:v>11.6976</c:v>
                </c:pt>
                <c:pt idx="918">
                  <c:v>11.6937</c:v>
                </c:pt>
                <c:pt idx="919">
                  <c:v>11.69</c:v>
                </c:pt>
                <c:pt idx="920">
                  <c:v>11.6861</c:v>
                </c:pt>
                <c:pt idx="921">
                  <c:v>11.6823</c:v>
                </c:pt>
                <c:pt idx="922">
                  <c:v>11.6785</c:v>
                </c:pt>
                <c:pt idx="923">
                  <c:v>11.6747</c:v>
                </c:pt>
                <c:pt idx="924">
                  <c:v>11.6708</c:v>
                </c:pt>
                <c:pt idx="925">
                  <c:v>11.667</c:v>
                </c:pt>
                <c:pt idx="926">
                  <c:v>11.6631</c:v>
                </c:pt>
                <c:pt idx="927">
                  <c:v>11.6593</c:v>
                </c:pt>
                <c:pt idx="928">
                  <c:v>11.6554</c:v>
                </c:pt>
                <c:pt idx="929">
                  <c:v>11.6516</c:v>
                </c:pt>
                <c:pt idx="930">
                  <c:v>11.6477</c:v>
                </c:pt>
                <c:pt idx="931">
                  <c:v>11.643800000000001</c:v>
                </c:pt>
                <c:pt idx="932">
                  <c:v>11.639900000000001</c:v>
                </c:pt>
                <c:pt idx="933">
                  <c:v>11.636100000000001</c:v>
                </c:pt>
                <c:pt idx="934">
                  <c:v>11.632199999999999</c:v>
                </c:pt>
                <c:pt idx="935">
                  <c:v>11.628299999999999</c:v>
                </c:pt>
                <c:pt idx="936">
                  <c:v>11.6244</c:v>
                </c:pt>
                <c:pt idx="937">
                  <c:v>11.6205</c:v>
                </c:pt>
                <c:pt idx="938">
                  <c:v>11.6166</c:v>
                </c:pt>
                <c:pt idx="939">
                  <c:v>11.6127</c:v>
                </c:pt>
                <c:pt idx="940">
                  <c:v>11.608700000000001</c:v>
                </c:pt>
                <c:pt idx="941">
                  <c:v>11.604799999999999</c:v>
                </c:pt>
                <c:pt idx="942">
                  <c:v>11.600899999999999</c:v>
                </c:pt>
                <c:pt idx="943">
                  <c:v>11.597</c:v>
                </c:pt>
                <c:pt idx="944">
                  <c:v>11.593</c:v>
                </c:pt>
                <c:pt idx="945">
                  <c:v>11.5891</c:v>
                </c:pt>
                <c:pt idx="946">
                  <c:v>11.585100000000001</c:v>
                </c:pt>
                <c:pt idx="947">
                  <c:v>11.581200000000001</c:v>
                </c:pt>
                <c:pt idx="948">
                  <c:v>11.577199999999999</c:v>
                </c:pt>
                <c:pt idx="949">
                  <c:v>11.5733</c:v>
                </c:pt>
                <c:pt idx="950">
                  <c:v>11.5693</c:v>
                </c:pt>
                <c:pt idx="951">
                  <c:v>11.565300000000001</c:v>
                </c:pt>
                <c:pt idx="952">
                  <c:v>11.561299999999999</c:v>
                </c:pt>
                <c:pt idx="953">
                  <c:v>11.5573</c:v>
                </c:pt>
                <c:pt idx="954">
                  <c:v>11.5533</c:v>
                </c:pt>
                <c:pt idx="955">
                  <c:v>11.5494</c:v>
                </c:pt>
                <c:pt idx="956">
                  <c:v>11.545299999999999</c:v>
                </c:pt>
                <c:pt idx="957">
                  <c:v>11.541399999999999</c:v>
                </c:pt>
                <c:pt idx="958">
                  <c:v>11.5373</c:v>
                </c:pt>
                <c:pt idx="959">
                  <c:v>11.533300000000001</c:v>
                </c:pt>
                <c:pt idx="960">
                  <c:v>11.529299999999999</c:v>
                </c:pt>
                <c:pt idx="961">
                  <c:v>11.5253</c:v>
                </c:pt>
                <c:pt idx="962">
                  <c:v>11.5212</c:v>
                </c:pt>
                <c:pt idx="963">
                  <c:v>11.517200000000001</c:v>
                </c:pt>
                <c:pt idx="964">
                  <c:v>11.5131</c:v>
                </c:pt>
                <c:pt idx="965">
                  <c:v>11.5091</c:v>
                </c:pt>
                <c:pt idx="966">
                  <c:v>11.505000000000001</c:v>
                </c:pt>
                <c:pt idx="967">
                  <c:v>11.500999999999999</c:v>
                </c:pt>
                <c:pt idx="968">
                  <c:v>11.4969</c:v>
                </c:pt>
                <c:pt idx="969">
                  <c:v>11.492900000000001</c:v>
                </c:pt>
                <c:pt idx="970">
                  <c:v>11.4887</c:v>
                </c:pt>
                <c:pt idx="971">
                  <c:v>11.4847</c:v>
                </c:pt>
                <c:pt idx="972">
                  <c:v>11.480600000000001</c:v>
                </c:pt>
                <c:pt idx="973">
                  <c:v>11.4765</c:v>
                </c:pt>
                <c:pt idx="974">
                  <c:v>11.4724</c:v>
                </c:pt>
                <c:pt idx="975">
                  <c:v>11.468299999999999</c:v>
                </c:pt>
                <c:pt idx="976">
                  <c:v>11.4642</c:v>
                </c:pt>
                <c:pt idx="977">
                  <c:v>11.460100000000001</c:v>
                </c:pt>
                <c:pt idx="978">
                  <c:v>11.456</c:v>
                </c:pt>
                <c:pt idx="979">
                  <c:v>11.4519</c:v>
                </c:pt>
                <c:pt idx="980">
                  <c:v>11.447699999999999</c:v>
                </c:pt>
                <c:pt idx="981">
                  <c:v>11.4436</c:v>
                </c:pt>
                <c:pt idx="982">
                  <c:v>11.439399999999999</c:v>
                </c:pt>
                <c:pt idx="983">
                  <c:v>11.4353</c:v>
                </c:pt>
                <c:pt idx="984">
                  <c:v>11.4312</c:v>
                </c:pt>
                <c:pt idx="985">
                  <c:v>11.427</c:v>
                </c:pt>
                <c:pt idx="986">
                  <c:v>11.422800000000001</c:v>
                </c:pt>
                <c:pt idx="987">
                  <c:v>11.418699999999999</c:v>
                </c:pt>
                <c:pt idx="988">
                  <c:v>11.4145</c:v>
                </c:pt>
                <c:pt idx="989">
                  <c:v>11.410399999999999</c:v>
                </c:pt>
                <c:pt idx="990">
                  <c:v>11.4062</c:v>
                </c:pt>
                <c:pt idx="991">
                  <c:v>11.401999999999999</c:v>
                </c:pt>
                <c:pt idx="992">
                  <c:v>11.3978</c:v>
                </c:pt>
                <c:pt idx="993">
                  <c:v>11.393599999999999</c:v>
                </c:pt>
                <c:pt idx="994">
                  <c:v>11.3894</c:v>
                </c:pt>
                <c:pt idx="995">
                  <c:v>11.385199999999999</c:v>
                </c:pt>
                <c:pt idx="996">
                  <c:v>11.381</c:v>
                </c:pt>
                <c:pt idx="997">
                  <c:v>11.376799999999999</c:v>
                </c:pt>
                <c:pt idx="998">
                  <c:v>11.3726</c:v>
                </c:pt>
                <c:pt idx="999">
                  <c:v>11.368399999999999</c:v>
                </c:pt>
                <c:pt idx="1000">
                  <c:v>11.364100000000001</c:v>
                </c:pt>
                <c:pt idx="1001">
                  <c:v>11.3599</c:v>
                </c:pt>
                <c:pt idx="1002">
                  <c:v>11.355600000000001</c:v>
                </c:pt>
                <c:pt idx="1003">
                  <c:v>11.3514</c:v>
                </c:pt>
                <c:pt idx="1004">
                  <c:v>11.347099999999999</c:v>
                </c:pt>
                <c:pt idx="1005">
                  <c:v>11.3429</c:v>
                </c:pt>
                <c:pt idx="1006">
                  <c:v>11.3386</c:v>
                </c:pt>
                <c:pt idx="1007">
                  <c:v>11.3344</c:v>
                </c:pt>
                <c:pt idx="1008">
                  <c:v>11.3301</c:v>
                </c:pt>
                <c:pt idx="1009">
                  <c:v>11.325799999999999</c:v>
                </c:pt>
                <c:pt idx="1010">
                  <c:v>11.3215</c:v>
                </c:pt>
                <c:pt idx="1011">
                  <c:v>11.317299999999999</c:v>
                </c:pt>
                <c:pt idx="1012">
                  <c:v>11.313000000000001</c:v>
                </c:pt>
                <c:pt idx="1013">
                  <c:v>11.3087</c:v>
                </c:pt>
                <c:pt idx="1014">
                  <c:v>11.304399999999999</c:v>
                </c:pt>
                <c:pt idx="1015">
                  <c:v>11.3001</c:v>
                </c:pt>
                <c:pt idx="1016">
                  <c:v>11.2958</c:v>
                </c:pt>
                <c:pt idx="1017">
                  <c:v>11.291499999999999</c:v>
                </c:pt>
                <c:pt idx="1018">
                  <c:v>11.287100000000001</c:v>
                </c:pt>
                <c:pt idx="1019">
                  <c:v>11.2828</c:v>
                </c:pt>
                <c:pt idx="1020">
                  <c:v>11.278499999999999</c:v>
                </c:pt>
                <c:pt idx="1021">
                  <c:v>11.2742</c:v>
                </c:pt>
                <c:pt idx="1022">
                  <c:v>11.2698</c:v>
                </c:pt>
                <c:pt idx="1023">
                  <c:v>11.265499999999999</c:v>
                </c:pt>
                <c:pt idx="1024">
                  <c:v>11.261100000000001</c:v>
                </c:pt>
                <c:pt idx="1025">
                  <c:v>11.2568</c:v>
                </c:pt>
                <c:pt idx="1026">
                  <c:v>11.2524</c:v>
                </c:pt>
                <c:pt idx="1027">
                  <c:v>11.248100000000001</c:v>
                </c:pt>
                <c:pt idx="1028">
                  <c:v>11.2437</c:v>
                </c:pt>
                <c:pt idx="1029">
                  <c:v>11.2393</c:v>
                </c:pt>
                <c:pt idx="1030">
                  <c:v>11.2349</c:v>
                </c:pt>
                <c:pt idx="1031">
                  <c:v>11.230600000000001</c:v>
                </c:pt>
                <c:pt idx="1032">
                  <c:v>11.226100000000001</c:v>
                </c:pt>
                <c:pt idx="1033">
                  <c:v>11.2218</c:v>
                </c:pt>
                <c:pt idx="1034">
                  <c:v>11.2173</c:v>
                </c:pt>
                <c:pt idx="1035">
                  <c:v>11.212999999999999</c:v>
                </c:pt>
                <c:pt idx="1036">
                  <c:v>11.208500000000001</c:v>
                </c:pt>
                <c:pt idx="1037">
                  <c:v>11.2042</c:v>
                </c:pt>
                <c:pt idx="1038">
                  <c:v>11.1997</c:v>
                </c:pt>
                <c:pt idx="1039">
                  <c:v>11.1953</c:v>
                </c:pt>
                <c:pt idx="1040">
                  <c:v>11.190899999999999</c:v>
                </c:pt>
                <c:pt idx="1041">
                  <c:v>11.186500000000001</c:v>
                </c:pt>
                <c:pt idx="1042">
                  <c:v>11.182</c:v>
                </c:pt>
                <c:pt idx="1043">
                  <c:v>11.1776</c:v>
                </c:pt>
                <c:pt idx="1044">
                  <c:v>11.1731</c:v>
                </c:pt>
                <c:pt idx="1045">
                  <c:v>11.168699999999999</c:v>
                </c:pt>
                <c:pt idx="1046">
                  <c:v>11.164199999999999</c:v>
                </c:pt>
                <c:pt idx="1047">
                  <c:v>11.159800000000001</c:v>
                </c:pt>
                <c:pt idx="1048">
                  <c:v>11.1553</c:v>
                </c:pt>
                <c:pt idx="1049">
                  <c:v>11.1509</c:v>
                </c:pt>
                <c:pt idx="1050">
                  <c:v>11.1464</c:v>
                </c:pt>
                <c:pt idx="1051">
                  <c:v>11.1419</c:v>
                </c:pt>
                <c:pt idx="1052">
                  <c:v>11.1374</c:v>
                </c:pt>
                <c:pt idx="1053">
                  <c:v>11.132999999999999</c:v>
                </c:pt>
                <c:pt idx="1054">
                  <c:v>11.128500000000001</c:v>
                </c:pt>
                <c:pt idx="1055">
                  <c:v>11.124000000000001</c:v>
                </c:pt>
                <c:pt idx="1056">
                  <c:v>11.1195</c:v>
                </c:pt>
                <c:pt idx="1057">
                  <c:v>11.115</c:v>
                </c:pt>
                <c:pt idx="1058">
                  <c:v>11.1105</c:v>
                </c:pt>
                <c:pt idx="1059">
                  <c:v>11.106</c:v>
                </c:pt>
                <c:pt idx="1060">
                  <c:v>11.1014</c:v>
                </c:pt>
                <c:pt idx="1061">
                  <c:v>11.097</c:v>
                </c:pt>
                <c:pt idx="1062">
                  <c:v>11.0924</c:v>
                </c:pt>
                <c:pt idx="1063">
                  <c:v>11.087899999999999</c:v>
                </c:pt>
                <c:pt idx="1064">
                  <c:v>11.083299999999999</c:v>
                </c:pt>
                <c:pt idx="1065">
                  <c:v>11.0786</c:v>
                </c:pt>
                <c:pt idx="1066">
                  <c:v>11.0739</c:v>
                </c:pt>
                <c:pt idx="1067">
                  <c:v>11.0692</c:v>
                </c:pt>
                <c:pt idx="1068">
                  <c:v>11.064500000000001</c:v>
                </c:pt>
                <c:pt idx="1069">
                  <c:v>11.059799999999999</c:v>
                </c:pt>
                <c:pt idx="1070">
                  <c:v>11.055099999999999</c:v>
                </c:pt>
                <c:pt idx="1071">
                  <c:v>11.0504</c:v>
                </c:pt>
                <c:pt idx="1072">
                  <c:v>11.0457</c:v>
                </c:pt>
                <c:pt idx="1073">
                  <c:v>11.041</c:v>
                </c:pt>
                <c:pt idx="1074">
                  <c:v>11.036199999999999</c:v>
                </c:pt>
                <c:pt idx="1075">
                  <c:v>11.031499999999999</c:v>
                </c:pt>
                <c:pt idx="1076">
                  <c:v>11.0267</c:v>
                </c:pt>
                <c:pt idx="1077">
                  <c:v>11.022</c:v>
                </c:pt>
                <c:pt idx="1078">
                  <c:v>11.017200000000001</c:v>
                </c:pt>
                <c:pt idx="1079">
                  <c:v>11.012499999999999</c:v>
                </c:pt>
                <c:pt idx="1080">
                  <c:v>11.0077</c:v>
                </c:pt>
                <c:pt idx="1081">
                  <c:v>11.003</c:v>
                </c:pt>
                <c:pt idx="1082">
                  <c:v>10.998200000000001</c:v>
                </c:pt>
                <c:pt idx="1083">
                  <c:v>10.993399999999999</c:v>
                </c:pt>
                <c:pt idx="1084">
                  <c:v>10.9886</c:v>
                </c:pt>
                <c:pt idx="1085">
                  <c:v>10.9838</c:v>
                </c:pt>
                <c:pt idx="1086">
                  <c:v>10.978999999999999</c:v>
                </c:pt>
                <c:pt idx="1087">
                  <c:v>10.9742</c:v>
                </c:pt>
                <c:pt idx="1088">
                  <c:v>10.9694</c:v>
                </c:pt>
                <c:pt idx="1089">
                  <c:v>10.964600000000001</c:v>
                </c:pt>
                <c:pt idx="1090">
                  <c:v>10.9598</c:v>
                </c:pt>
                <c:pt idx="1091">
                  <c:v>10.955</c:v>
                </c:pt>
                <c:pt idx="1092">
                  <c:v>10.950100000000001</c:v>
                </c:pt>
                <c:pt idx="1093">
                  <c:v>10.9453</c:v>
                </c:pt>
                <c:pt idx="1094">
                  <c:v>10.9404</c:v>
                </c:pt>
                <c:pt idx="1095">
                  <c:v>10.935600000000001</c:v>
                </c:pt>
                <c:pt idx="1096">
                  <c:v>10.9307</c:v>
                </c:pt>
                <c:pt idx="1097">
                  <c:v>10.9259</c:v>
                </c:pt>
                <c:pt idx="1098">
                  <c:v>10.920999999999999</c:v>
                </c:pt>
                <c:pt idx="1099">
                  <c:v>10.9162</c:v>
                </c:pt>
                <c:pt idx="1100">
                  <c:v>10.911300000000001</c:v>
                </c:pt>
                <c:pt idx="1101">
                  <c:v>10.9064</c:v>
                </c:pt>
                <c:pt idx="1102">
                  <c:v>10.9015</c:v>
                </c:pt>
                <c:pt idx="1103">
                  <c:v>10.896599999999999</c:v>
                </c:pt>
                <c:pt idx="1104">
                  <c:v>10.8917</c:v>
                </c:pt>
                <c:pt idx="1105">
                  <c:v>10.886799999999999</c:v>
                </c:pt>
                <c:pt idx="1106">
                  <c:v>10.8819</c:v>
                </c:pt>
                <c:pt idx="1107">
                  <c:v>10.877000000000001</c:v>
                </c:pt>
                <c:pt idx="1108">
                  <c:v>10.8721</c:v>
                </c:pt>
                <c:pt idx="1109">
                  <c:v>10.8672</c:v>
                </c:pt>
                <c:pt idx="1110">
                  <c:v>10.8622</c:v>
                </c:pt>
                <c:pt idx="1111">
                  <c:v>10.8573</c:v>
                </c:pt>
                <c:pt idx="1112">
                  <c:v>10.8523</c:v>
                </c:pt>
                <c:pt idx="1113">
                  <c:v>10.8474</c:v>
                </c:pt>
                <c:pt idx="1114">
                  <c:v>10.8424</c:v>
                </c:pt>
                <c:pt idx="1115">
                  <c:v>10.8375</c:v>
                </c:pt>
                <c:pt idx="1116">
                  <c:v>10.8325</c:v>
                </c:pt>
                <c:pt idx="1117">
                  <c:v>10.8276</c:v>
                </c:pt>
                <c:pt idx="1118">
                  <c:v>10.8226</c:v>
                </c:pt>
                <c:pt idx="1119">
                  <c:v>10.817600000000001</c:v>
                </c:pt>
                <c:pt idx="1120">
                  <c:v>10.8126</c:v>
                </c:pt>
                <c:pt idx="1121">
                  <c:v>10.807600000000001</c:v>
                </c:pt>
                <c:pt idx="1122">
                  <c:v>10.8026</c:v>
                </c:pt>
                <c:pt idx="1123">
                  <c:v>10.797599999999999</c:v>
                </c:pt>
                <c:pt idx="1124">
                  <c:v>10.7926</c:v>
                </c:pt>
                <c:pt idx="1125">
                  <c:v>10.787599999999999</c:v>
                </c:pt>
                <c:pt idx="1126">
                  <c:v>10.7826</c:v>
                </c:pt>
                <c:pt idx="1127">
                  <c:v>10.7776</c:v>
                </c:pt>
                <c:pt idx="1128">
                  <c:v>10.772500000000001</c:v>
                </c:pt>
                <c:pt idx="1129">
                  <c:v>10.7675</c:v>
                </c:pt>
                <c:pt idx="1130">
                  <c:v>10.7624</c:v>
                </c:pt>
                <c:pt idx="1131">
                  <c:v>10.757400000000001</c:v>
                </c:pt>
                <c:pt idx="1132">
                  <c:v>10.7523</c:v>
                </c:pt>
                <c:pt idx="1133">
                  <c:v>10.747299999999999</c:v>
                </c:pt>
                <c:pt idx="1134">
                  <c:v>10.7422</c:v>
                </c:pt>
                <c:pt idx="1135">
                  <c:v>10.7372</c:v>
                </c:pt>
                <c:pt idx="1136">
                  <c:v>10.732100000000001</c:v>
                </c:pt>
                <c:pt idx="1137">
                  <c:v>10.727</c:v>
                </c:pt>
                <c:pt idx="1138">
                  <c:v>10.7219</c:v>
                </c:pt>
                <c:pt idx="1139">
                  <c:v>10.716799999999999</c:v>
                </c:pt>
                <c:pt idx="1140">
                  <c:v>10.7117</c:v>
                </c:pt>
                <c:pt idx="1141">
                  <c:v>10.7066</c:v>
                </c:pt>
                <c:pt idx="1142">
                  <c:v>10.701499999999999</c:v>
                </c:pt>
                <c:pt idx="1143">
                  <c:v>10.696400000000001</c:v>
                </c:pt>
                <c:pt idx="1144">
                  <c:v>10.6913</c:v>
                </c:pt>
                <c:pt idx="1145">
                  <c:v>10.686199999999999</c:v>
                </c:pt>
                <c:pt idx="1146">
                  <c:v>10.680999999999999</c:v>
                </c:pt>
                <c:pt idx="1147">
                  <c:v>10.6759</c:v>
                </c:pt>
                <c:pt idx="1148">
                  <c:v>10.6707</c:v>
                </c:pt>
                <c:pt idx="1149">
                  <c:v>10.6656</c:v>
                </c:pt>
                <c:pt idx="1150">
                  <c:v>10.660399999999999</c:v>
                </c:pt>
                <c:pt idx="1151">
                  <c:v>10.6553</c:v>
                </c:pt>
                <c:pt idx="1152">
                  <c:v>10.6501</c:v>
                </c:pt>
                <c:pt idx="1153">
                  <c:v>10.645</c:v>
                </c:pt>
                <c:pt idx="1154">
                  <c:v>10.639799999999999</c:v>
                </c:pt>
                <c:pt idx="1155">
                  <c:v>10.634600000000001</c:v>
                </c:pt>
                <c:pt idx="1156">
                  <c:v>10.6294</c:v>
                </c:pt>
                <c:pt idx="1157">
                  <c:v>10.6242</c:v>
                </c:pt>
                <c:pt idx="1158">
                  <c:v>10.619</c:v>
                </c:pt>
                <c:pt idx="1159">
                  <c:v>10.613799999999999</c:v>
                </c:pt>
                <c:pt idx="1160">
                  <c:v>10.608599999999999</c:v>
                </c:pt>
                <c:pt idx="1161">
                  <c:v>10.603400000000001</c:v>
                </c:pt>
                <c:pt idx="1162">
                  <c:v>10.598100000000001</c:v>
                </c:pt>
                <c:pt idx="1163">
                  <c:v>10.5929</c:v>
                </c:pt>
                <c:pt idx="1164">
                  <c:v>10.5877</c:v>
                </c:pt>
                <c:pt idx="1165">
                  <c:v>10.5825</c:v>
                </c:pt>
                <c:pt idx="1166">
                  <c:v>10.577199999999999</c:v>
                </c:pt>
                <c:pt idx="1167">
                  <c:v>10.571999999999999</c:v>
                </c:pt>
                <c:pt idx="1168">
                  <c:v>10.566700000000001</c:v>
                </c:pt>
                <c:pt idx="1169">
                  <c:v>10.561500000000001</c:v>
                </c:pt>
                <c:pt idx="1170">
                  <c:v>10.5562</c:v>
                </c:pt>
                <c:pt idx="1171">
                  <c:v>10.5509</c:v>
                </c:pt>
                <c:pt idx="1172">
                  <c:v>10.5456</c:v>
                </c:pt>
                <c:pt idx="1173">
                  <c:v>10.5404</c:v>
                </c:pt>
                <c:pt idx="1174">
                  <c:v>10.535</c:v>
                </c:pt>
                <c:pt idx="1175">
                  <c:v>10.5298</c:v>
                </c:pt>
                <c:pt idx="1176">
                  <c:v>10.5244</c:v>
                </c:pt>
                <c:pt idx="1177">
                  <c:v>10.5192</c:v>
                </c:pt>
                <c:pt idx="1178">
                  <c:v>10.5138</c:v>
                </c:pt>
                <c:pt idx="1179">
                  <c:v>10.5085</c:v>
                </c:pt>
                <c:pt idx="1180">
                  <c:v>10.5032</c:v>
                </c:pt>
                <c:pt idx="1181">
                  <c:v>10.4979</c:v>
                </c:pt>
                <c:pt idx="1182">
                  <c:v>10.4925</c:v>
                </c:pt>
                <c:pt idx="1183">
                  <c:v>10.4872</c:v>
                </c:pt>
                <c:pt idx="1184">
                  <c:v>10.4818</c:v>
                </c:pt>
                <c:pt idx="1185">
                  <c:v>10.4765</c:v>
                </c:pt>
                <c:pt idx="1186">
                  <c:v>10.4711</c:v>
                </c:pt>
                <c:pt idx="1187">
                  <c:v>10.4658</c:v>
                </c:pt>
                <c:pt idx="1188">
                  <c:v>10.4604</c:v>
                </c:pt>
                <c:pt idx="1189">
                  <c:v>10.455</c:v>
                </c:pt>
                <c:pt idx="1190">
                  <c:v>10.4496</c:v>
                </c:pt>
                <c:pt idx="1191">
                  <c:v>10.4443</c:v>
                </c:pt>
                <c:pt idx="1192">
                  <c:v>10.4389</c:v>
                </c:pt>
                <c:pt idx="1193">
                  <c:v>10.4335</c:v>
                </c:pt>
                <c:pt idx="1194">
                  <c:v>10.428100000000001</c:v>
                </c:pt>
                <c:pt idx="1195">
                  <c:v>10.422700000000001</c:v>
                </c:pt>
                <c:pt idx="1196">
                  <c:v>10.417199999999999</c:v>
                </c:pt>
                <c:pt idx="1197">
                  <c:v>10.411799999999999</c:v>
                </c:pt>
                <c:pt idx="1198">
                  <c:v>10.4064</c:v>
                </c:pt>
                <c:pt idx="1199">
                  <c:v>10.401</c:v>
                </c:pt>
                <c:pt idx="1200">
                  <c:v>10.3955</c:v>
                </c:pt>
                <c:pt idx="1201">
                  <c:v>10.3901</c:v>
                </c:pt>
                <c:pt idx="1202">
                  <c:v>10.384600000000001</c:v>
                </c:pt>
                <c:pt idx="1203">
                  <c:v>10.379200000000001</c:v>
                </c:pt>
                <c:pt idx="1204">
                  <c:v>10.373699999999999</c:v>
                </c:pt>
                <c:pt idx="1205">
                  <c:v>10.3683</c:v>
                </c:pt>
                <c:pt idx="1206">
                  <c:v>10.3628</c:v>
                </c:pt>
                <c:pt idx="1207">
                  <c:v>10.3573</c:v>
                </c:pt>
                <c:pt idx="1208">
                  <c:v>10.351800000000001</c:v>
                </c:pt>
                <c:pt idx="1209">
                  <c:v>10.346399999999999</c:v>
                </c:pt>
                <c:pt idx="1210">
                  <c:v>10.3408</c:v>
                </c:pt>
                <c:pt idx="1211">
                  <c:v>10.3354</c:v>
                </c:pt>
                <c:pt idx="1212">
                  <c:v>10.329800000000001</c:v>
                </c:pt>
                <c:pt idx="1213">
                  <c:v>10.324299999999999</c:v>
                </c:pt>
                <c:pt idx="1214">
                  <c:v>10.3188</c:v>
                </c:pt>
                <c:pt idx="1215">
                  <c:v>10.3133</c:v>
                </c:pt>
                <c:pt idx="1216">
                  <c:v>10.3078</c:v>
                </c:pt>
                <c:pt idx="1217">
                  <c:v>10.302300000000001</c:v>
                </c:pt>
                <c:pt idx="1218">
                  <c:v>10.2967</c:v>
                </c:pt>
                <c:pt idx="1219">
                  <c:v>10.2912</c:v>
                </c:pt>
                <c:pt idx="1220">
                  <c:v>10.285600000000001</c:v>
                </c:pt>
                <c:pt idx="1221">
                  <c:v>10.280099999999999</c:v>
                </c:pt>
                <c:pt idx="1222">
                  <c:v>10.2745</c:v>
                </c:pt>
                <c:pt idx="1223">
                  <c:v>10.2689</c:v>
                </c:pt>
                <c:pt idx="1224">
                  <c:v>10.263299999999999</c:v>
                </c:pt>
                <c:pt idx="1225">
                  <c:v>10.2578</c:v>
                </c:pt>
                <c:pt idx="1226">
                  <c:v>10.2522</c:v>
                </c:pt>
                <c:pt idx="1227">
                  <c:v>10.246600000000001</c:v>
                </c:pt>
                <c:pt idx="1228">
                  <c:v>10.241</c:v>
                </c:pt>
                <c:pt idx="1229">
                  <c:v>10.2354</c:v>
                </c:pt>
                <c:pt idx="1230">
                  <c:v>10.229799999999999</c:v>
                </c:pt>
                <c:pt idx="1231">
                  <c:v>10.2242</c:v>
                </c:pt>
                <c:pt idx="1232">
                  <c:v>10.2186</c:v>
                </c:pt>
                <c:pt idx="1233">
                  <c:v>10.212999999999999</c:v>
                </c:pt>
                <c:pt idx="1234">
                  <c:v>10.2073</c:v>
                </c:pt>
                <c:pt idx="1235">
                  <c:v>10.201700000000001</c:v>
                </c:pt>
                <c:pt idx="1236">
                  <c:v>10.196</c:v>
                </c:pt>
                <c:pt idx="1237">
                  <c:v>10.1904</c:v>
                </c:pt>
                <c:pt idx="1238">
                  <c:v>10.184699999999999</c:v>
                </c:pt>
                <c:pt idx="1239">
                  <c:v>10.179</c:v>
                </c:pt>
                <c:pt idx="1240">
                  <c:v>10.173299999999999</c:v>
                </c:pt>
                <c:pt idx="1241">
                  <c:v>10.1676</c:v>
                </c:pt>
                <c:pt idx="1242">
                  <c:v>10.161799999999999</c:v>
                </c:pt>
                <c:pt idx="1243">
                  <c:v>10.1561</c:v>
                </c:pt>
                <c:pt idx="1244">
                  <c:v>10.1503</c:v>
                </c:pt>
                <c:pt idx="1245">
                  <c:v>10.144500000000001</c:v>
                </c:pt>
                <c:pt idx="1246">
                  <c:v>10.1388</c:v>
                </c:pt>
                <c:pt idx="1247">
                  <c:v>10.132999999999999</c:v>
                </c:pt>
                <c:pt idx="1248">
                  <c:v>10.1272</c:v>
                </c:pt>
                <c:pt idx="1249">
                  <c:v>10.1214</c:v>
                </c:pt>
                <c:pt idx="1250">
                  <c:v>10.115600000000001</c:v>
                </c:pt>
                <c:pt idx="1251">
                  <c:v>10.1099</c:v>
                </c:pt>
                <c:pt idx="1252">
                  <c:v>10.103999999999999</c:v>
                </c:pt>
                <c:pt idx="1253">
                  <c:v>10.0982</c:v>
                </c:pt>
                <c:pt idx="1254">
                  <c:v>10.0924</c:v>
                </c:pt>
                <c:pt idx="1255">
                  <c:v>10.086600000000001</c:v>
                </c:pt>
                <c:pt idx="1256">
                  <c:v>10.0808</c:v>
                </c:pt>
                <c:pt idx="1257">
                  <c:v>10.074999999999999</c:v>
                </c:pt>
                <c:pt idx="1258">
                  <c:v>10.069100000000001</c:v>
                </c:pt>
                <c:pt idx="1259">
                  <c:v>10.0633</c:v>
                </c:pt>
                <c:pt idx="1260">
                  <c:v>10.057399999999999</c:v>
                </c:pt>
                <c:pt idx="1261">
                  <c:v>10.051600000000001</c:v>
                </c:pt>
                <c:pt idx="1262">
                  <c:v>10.0457</c:v>
                </c:pt>
                <c:pt idx="1263">
                  <c:v>10.0398</c:v>
                </c:pt>
                <c:pt idx="1264">
                  <c:v>10.033899999999999</c:v>
                </c:pt>
                <c:pt idx="1265">
                  <c:v>10.0281</c:v>
                </c:pt>
                <c:pt idx="1266">
                  <c:v>10.0222</c:v>
                </c:pt>
                <c:pt idx="1267">
                  <c:v>10.016299999999999</c:v>
                </c:pt>
                <c:pt idx="1268">
                  <c:v>10.010400000000001</c:v>
                </c:pt>
                <c:pt idx="1269">
                  <c:v>10.0045</c:v>
                </c:pt>
                <c:pt idx="1270">
                  <c:v>9.9985499999999998</c:v>
                </c:pt>
                <c:pt idx="1271">
                  <c:v>9.9926600000000008</c:v>
                </c:pt>
                <c:pt idx="1272">
                  <c:v>9.9867100000000004</c:v>
                </c:pt>
                <c:pt idx="1273">
                  <c:v>9.9808000000000003</c:v>
                </c:pt>
                <c:pt idx="1274">
                  <c:v>9.9748400000000004</c:v>
                </c:pt>
                <c:pt idx="1275">
                  <c:v>9.9689200000000007</c:v>
                </c:pt>
                <c:pt idx="1276">
                  <c:v>9.9629499999999993</c:v>
                </c:pt>
                <c:pt idx="1277">
                  <c:v>9.95702</c:v>
                </c:pt>
                <c:pt idx="1278">
                  <c:v>9.9510299999999994</c:v>
                </c:pt>
                <c:pt idx="1279">
                  <c:v>9.9450900000000004</c:v>
                </c:pt>
                <c:pt idx="1280">
                  <c:v>9.9390900000000002</c:v>
                </c:pt>
                <c:pt idx="1281">
                  <c:v>9.9331399999999999</c:v>
                </c:pt>
                <c:pt idx="1282">
                  <c:v>9.92713</c:v>
                </c:pt>
                <c:pt idx="1283">
                  <c:v>9.9211600000000004</c:v>
                </c:pt>
                <c:pt idx="1284">
                  <c:v>9.9151399999999992</c:v>
                </c:pt>
                <c:pt idx="1285">
                  <c:v>9.90916</c:v>
                </c:pt>
                <c:pt idx="1286">
                  <c:v>9.9031199999999995</c:v>
                </c:pt>
                <c:pt idx="1287">
                  <c:v>9.8971300000000006</c:v>
                </c:pt>
                <c:pt idx="1288">
                  <c:v>9.8910800000000005</c:v>
                </c:pt>
                <c:pt idx="1289">
                  <c:v>9.8850800000000003</c:v>
                </c:pt>
                <c:pt idx="1290">
                  <c:v>9.8790200000000006</c:v>
                </c:pt>
                <c:pt idx="1291">
                  <c:v>9.8729999999999993</c:v>
                </c:pt>
                <c:pt idx="1292">
                  <c:v>9.86693</c:v>
                </c:pt>
                <c:pt idx="1293">
                  <c:v>9.8609000000000009</c:v>
                </c:pt>
                <c:pt idx="1294">
                  <c:v>9.8548200000000001</c:v>
                </c:pt>
                <c:pt idx="1295">
                  <c:v>9.84877</c:v>
                </c:pt>
                <c:pt idx="1296">
                  <c:v>9.8426799999999997</c:v>
                </c:pt>
                <c:pt idx="1297">
                  <c:v>9.8366199999999999</c:v>
                </c:pt>
                <c:pt idx="1298">
                  <c:v>9.8305100000000003</c:v>
                </c:pt>
                <c:pt idx="1299">
                  <c:v>9.8244500000000006</c:v>
                </c:pt>
                <c:pt idx="1300">
                  <c:v>9.8183199999999999</c:v>
                </c:pt>
                <c:pt idx="1301">
                  <c:v>9.8122399999999992</c:v>
                </c:pt>
                <c:pt idx="1302">
                  <c:v>9.8061100000000003</c:v>
                </c:pt>
                <c:pt idx="1303">
                  <c:v>9.80002</c:v>
                </c:pt>
                <c:pt idx="1304">
                  <c:v>9.7938700000000001</c:v>
                </c:pt>
                <c:pt idx="1305">
                  <c:v>9.7877600000000005</c:v>
                </c:pt>
                <c:pt idx="1306">
                  <c:v>9.7815999999999992</c:v>
                </c:pt>
                <c:pt idx="1307">
                  <c:v>9.7754899999999996</c:v>
                </c:pt>
                <c:pt idx="1308">
                  <c:v>9.7693100000000008</c:v>
                </c:pt>
                <c:pt idx="1309">
                  <c:v>9.7631800000000002</c:v>
                </c:pt>
                <c:pt idx="1310">
                  <c:v>9.7569999999999997</c:v>
                </c:pt>
                <c:pt idx="1311">
                  <c:v>9.7508599999999994</c:v>
                </c:pt>
                <c:pt idx="1312">
                  <c:v>9.7446599999999997</c:v>
                </c:pt>
                <c:pt idx="1313">
                  <c:v>9.7385000000000002</c:v>
                </c:pt>
                <c:pt idx="1314">
                  <c:v>9.7322900000000008</c:v>
                </c:pt>
                <c:pt idx="1315">
                  <c:v>9.7261299999999995</c:v>
                </c:pt>
                <c:pt idx="1316">
                  <c:v>9.7199000000000009</c:v>
                </c:pt>
                <c:pt idx="1317">
                  <c:v>9.7137200000000004</c:v>
                </c:pt>
                <c:pt idx="1318">
                  <c:v>9.70749</c:v>
                </c:pt>
                <c:pt idx="1319">
                  <c:v>9.7012900000000002</c:v>
                </c:pt>
                <c:pt idx="1320">
                  <c:v>9.6950500000000002</c:v>
                </c:pt>
                <c:pt idx="1321">
                  <c:v>9.6888400000000008</c:v>
                </c:pt>
                <c:pt idx="1322">
                  <c:v>9.6825799999999997</c:v>
                </c:pt>
                <c:pt idx="1323">
                  <c:v>9.6763600000000007</c:v>
                </c:pt>
                <c:pt idx="1324">
                  <c:v>9.6700900000000001</c:v>
                </c:pt>
                <c:pt idx="1325">
                  <c:v>9.6638599999999997</c:v>
                </c:pt>
                <c:pt idx="1326">
                  <c:v>9.6575699999999998</c:v>
                </c:pt>
                <c:pt idx="1327">
                  <c:v>9.6513299999999997</c:v>
                </c:pt>
                <c:pt idx="1328">
                  <c:v>9.6450300000000002</c:v>
                </c:pt>
                <c:pt idx="1329">
                  <c:v>9.6387699999999992</c:v>
                </c:pt>
                <c:pt idx="1330">
                  <c:v>9.63246</c:v>
                </c:pt>
                <c:pt idx="1331">
                  <c:v>9.6261899999999994</c:v>
                </c:pt>
                <c:pt idx="1332">
                  <c:v>9.6198599999999992</c:v>
                </c:pt>
                <c:pt idx="1333">
                  <c:v>9.6135800000000007</c:v>
                </c:pt>
                <c:pt idx="1334">
                  <c:v>9.6072500000000005</c:v>
                </c:pt>
                <c:pt idx="1335">
                  <c:v>9.6009499999999992</c:v>
                </c:pt>
                <c:pt idx="1336">
                  <c:v>9.5945999999999998</c:v>
                </c:pt>
                <c:pt idx="1337">
                  <c:v>9.5882900000000006</c:v>
                </c:pt>
                <c:pt idx="1338">
                  <c:v>9.5819299999999998</c:v>
                </c:pt>
                <c:pt idx="1339">
                  <c:v>9.5756099999999993</c:v>
                </c:pt>
                <c:pt idx="1340">
                  <c:v>9.5692299999999992</c:v>
                </c:pt>
                <c:pt idx="1341">
                  <c:v>9.5629000000000008</c:v>
                </c:pt>
                <c:pt idx="1342">
                  <c:v>9.5565099999999994</c:v>
                </c:pt>
                <c:pt idx="1343">
                  <c:v>9.55016</c:v>
                </c:pt>
                <c:pt idx="1344">
                  <c:v>9.5437600000000007</c:v>
                </c:pt>
                <c:pt idx="1345">
                  <c:v>9.5373999999999999</c:v>
                </c:pt>
                <c:pt idx="1346">
                  <c:v>9.5309899999999992</c:v>
                </c:pt>
                <c:pt idx="1347">
                  <c:v>9.5246099999999991</c:v>
                </c:pt>
                <c:pt idx="1348">
                  <c:v>9.5181900000000006</c:v>
                </c:pt>
                <c:pt idx="1349">
                  <c:v>9.5117999999999991</c:v>
                </c:pt>
                <c:pt idx="1350">
                  <c:v>9.5053599999999996</c:v>
                </c:pt>
                <c:pt idx="1351">
                  <c:v>9.4989600000000003</c:v>
                </c:pt>
                <c:pt idx="1352">
                  <c:v>9.4925099999999993</c:v>
                </c:pt>
                <c:pt idx="1353">
                  <c:v>9.4860900000000008</c:v>
                </c:pt>
                <c:pt idx="1354">
                  <c:v>9.4796300000000002</c:v>
                </c:pt>
                <c:pt idx="1355">
                  <c:v>9.4732000000000003</c:v>
                </c:pt>
                <c:pt idx="1356">
                  <c:v>9.4667200000000005</c:v>
                </c:pt>
                <c:pt idx="1357">
                  <c:v>9.4602799999999991</c:v>
                </c:pt>
                <c:pt idx="1358">
                  <c:v>9.4537899999999997</c:v>
                </c:pt>
                <c:pt idx="1359">
                  <c:v>9.4473400000000005</c:v>
                </c:pt>
                <c:pt idx="1360">
                  <c:v>9.4408399999999997</c:v>
                </c:pt>
                <c:pt idx="1361">
                  <c:v>9.4343699999999995</c:v>
                </c:pt>
                <c:pt idx="1362">
                  <c:v>9.4278499999999994</c:v>
                </c:pt>
                <c:pt idx="1363">
                  <c:v>9.4213699999999996</c:v>
                </c:pt>
                <c:pt idx="1364">
                  <c:v>9.4148399999999999</c:v>
                </c:pt>
                <c:pt idx="1365">
                  <c:v>9.4083500000000004</c:v>
                </c:pt>
                <c:pt idx="1366">
                  <c:v>9.4018099999999993</c:v>
                </c:pt>
                <c:pt idx="1367">
                  <c:v>9.3953000000000007</c:v>
                </c:pt>
                <c:pt idx="1368">
                  <c:v>9.3887400000000003</c:v>
                </c:pt>
                <c:pt idx="1369">
                  <c:v>9.3822299999999998</c:v>
                </c:pt>
                <c:pt idx="1370">
                  <c:v>9.3756599999999999</c:v>
                </c:pt>
                <c:pt idx="1371">
                  <c:v>9.3691200000000006</c:v>
                </c:pt>
                <c:pt idx="1372">
                  <c:v>9.3625399999999992</c:v>
                </c:pt>
                <c:pt idx="1373">
                  <c:v>9.3559900000000003</c:v>
                </c:pt>
                <c:pt idx="1374">
                  <c:v>9.3493999999999993</c:v>
                </c:pt>
                <c:pt idx="1375">
                  <c:v>9.3428400000000007</c:v>
                </c:pt>
                <c:pt idx="1376">
                  <c:v>9.3362300000000005</c:v>
                </c:pt>
                <c:pt idx="1377">
                  <c:v>9.3296600000000005</c:v>
                </c:pt>
                <c:pt idx="1378">
                  <c:v>9.3230400000000007</c:v>
                </c:pt>
                <c:pt idx="1379">
                  <c:v>9.3164499999999997</c:v>
                </c:pt>
                <c:pt idx="1380">
                  <c:v>9.3098100000000006</c:v>
                </c:pt>
                <c:pt idx="1381">
                  <c:v>9.3032199999999996</c:v>
                </c:pt>
                <c:pt idx="1382">
                  <c:v>9.2965699999999991</c:v>
                </c:pt>
                <c:pt idx="1383">
                  <c:v>9.2899499999999993</c:v>
                </c:pt>
                <c:pt idx="1384">
                  <c:v>9.2832899999999992</c:v>
                </c:pt>
                <c:pt idx="1385">
                  <c:v>9.2766699999999993</c:v>
                </c:pt>
                <c:pt idx="1386">
                  <c:v>9.26999</c:v>
                </c:pt>
                <c:pt idx="1387">
                  <c:v>9.2633500000000009</c:v>
                </c:pt>
                <c:pt idx="1388">
                  <c:v>9.2566600000000001</c:v>
                </c:pt>
                <c:pt idx="1389">
                  <c:v>9.2500099999999996</c:v>
                </c:pt>
                <c:pt idx="1390">
                  <c:v>9.2433099999999992</c:v>
                </c:pt>
                <c:pt idx="1391">
                  <c:v>9.2366399999999995</c:v>
                </c:pt>
                <c:pt idx="1392">
                  <c:v>9.2299299999999995</c:v>
                </c:pt>
                <c:pt idx="1393">
                  <c:v>9.2232500000000002</c:v>
                </c:pt>
                <c:pt idx="1394">
                  <c:v>9.2165199999999992</c:v>
                </c:pt>
                <c:pt idx="1395">
                  <c:v>9.2098300000000002</c:v>
                </c:pt>
                <c:pt idx="1396">
                  <c:v>9.2030799999999999</c:v>
                </c:pt>
                <c:pt idx="1397">
                  <c:v>9.1963799999999996</c:v>
                </c:pt>
                <c:pt idx="1398">
                  <c:v>9.1896199999999997</c:v>
                </c:pt>
                <c:pt idx="1399">
                  <c:v>9.1829000000000001</c:v>
                </c:pt>
                <c:pt idx="1400">
                  <c:v>9.1761300000000006</c:v>
                </c:pt>
                <c:pt idx="1401">
                  <c:v>9.1693999999999996</c:v>
                </c:pt>
                <c:pt idx="1402">
                  <c:v>9.1626200000000004</c:v>
                </c:pt>
                <c:pt idx="1403">
                  <c:v>9.1558700000000002</c:v>
                </c:pt>
                <c:pt idx="1404">
                  <c:v>9.14907</c:v>
                </c:pt>
                <c:pt idx="1405">
                  <c:v>9.1423100000000002</c:v>
                </c:pt>
                <c:pt idx="1406">
                  <c:v>9.1355000000000004</c:v>
                </c:pt>
                <c:pt idx="1407">
                  <c:v>9.1287299999999991</c:v>
                </c:pt>
                <c:pt idx="1408">
                  <c:v>9.1219099999999997</c:v>
                </c:pt>
                <c:pt idx="1409">
                  <c:v>9.1151199999999992</c:v>
                </c:pt>
                <c:pt idx="1410">
                  <c:v>9.1082800000000006</c:v>
                </c:pt>
                <c:pt idx="1411">
                  <c:v>9.1014800000000005</c:v>
                </c:pt>
                <c:pt idx="1412">
                  <c:v>9.0946300000000004</c:v>
                </c:pt>
                <c:pt idx="1413">
                  <c:v>9.0878200000000007</c:v>
                </c:pt>
                <c:pt idx="1414">
                  <c:v>9.0809499999999996</c:v>
                </c:pt>
                <c:pt idx="1415">
                  <c:v>9.0741200000000006</c:v>
                </c:pt>
                <c:pt idx="1416">
                  <c:v>9.0672499999999996</c:v>
                </c:pt>
                <c:pt idx="1417">
                  <c:v>9.0603999999999996</c:v>
                </c:pt>
                <c:pt idx="1418">
                  <c:v>9.0535200000000007</c:v>
                </c:pt>
                <c:pt idx="1419">
                  <c:v>9.0466499999999996</c:v>
                </c:pt>
                <c:pt idx="1420">
                  <c:v>9.0397099999999995</c:v>
                </c:pt>
                <c:pt idx="1421">
                  <c:v>9.0327999999999999</c:v>
                </c:pt>
                <c:pt idx="1422">
                  <c:v>9.0258500000000002</c:v>
                </c:pt>
                <c:pt idx="1423">
                  <c:v>9.0189400000000006</c:v>
                </c:pt>
                <c:pt idx="1424">
                  <c:v>9.0119699999999998</c:v>
                </c:pt>
                <c:pt idx="1425">
                  <c:v>9.0050399999999993</c:v>
                </c:pt>
                <c:pt idx="1426">
                  <c:v>8.9980600000000006</c:v>
                </c:pt>
                <c:pt idx="1427">
                  <c:v>8.9911100000000008</c:v>
                </c:pt>
                <c:pt idx="1428">
                  <c:v>8.9841200000000008</c:v>
                </c:pt>
                <c:pt idx="1429">
                  <c:v>8.9771599999999996</c:v>
                </c:pt>
                <c:pt idx="1430">
                  <c:v>8.9701500000000003</c:v>
                </c:pt>
                <c:pt idx="1431">
                  <c:v>8.9631699999999999</c:v>
                </c:pt>
                <c:pt idx="1432">
                  <c:v>8.9561499999999992</c:v>
                </c:pt>
                <c:pt idx="1433">
                  <c:v>8.9491599999999991</c:v>
                </c:pt>
                <c:pt idx="1434">
                  <c:v>8.9421300000000006</c:v>
                </c:pt>
                <c:pt idx="1435">
                  <c:v>8.9351199999999995</c:v>
                </c:pt>
                <c:pt idx="1436">
                  <c:v>8.92807</c:v>
                </c:pt>
                <c:pt idx="1437">
                  <c:v>8.9210600000000007</c:v>
                </c:pt>
                <c:pt idx="1438">
                  <c:v>8.9139900000000001</c:v>
                </c:pt>
                <c:pt idx="1439">
                  <c:v>8.9069599999999998</c:v>
                </c:pt>
                <c:pt idx="1440">
                  <c:v>8.8998799999999996</c:v>
                </c:pt>
                <c:pt idx="1441">
                  <c:v>8.89283</c:v>
                </c:pt>
                <c:pt idx="1442">
                  <c:v>8.8857400000000002</c:v>
                </c:pt>
                <c:pt idx="1443">
                  <c:v>8.8786699999999996</c:v>
                </c:pt>
                <c:pt idx="1444">
                  <c:v>8.8715600000000006</c:v>
                </c:pt>
                <c:pt idx="1445">
                  <c:v>8.8644800000000004</c:v>
                </c:pt>
                <c:pt idx="1446">
                  <c:v>8.8573599999999999</c:v>
                </c:pt>
                <c:pt idx="1447">
                  <c:v>8.8502700000000001</c:v>
                </c:pt>
                <c:pt idx="1448">
                  <c:v>8.8431300000000004</c:v>
                </c:pt>
                <c:pt idx="1449">
                  <c:v>8.8360199999999995</c:v>
                </c:pt>
                <c:pt idx="1450">
                  <c:v>8.8288600000000006</c:v>
                </c:pt>
                <c:pt idx="1451">
                  <c:v>8.8217400000000001</c:v>
                </c:pt>
                <c:pt idx="1452">
                  <c:v>8.8145699999999998</c:v>
                </c:pt>
                <c:pt idx="1453">
                  <c:v>8.8074399999999997</c:v>
                </c:pt>
                <c:pt idx="1454">
                  <c:v>8.8002500000000001</c:v>
                </c:pt>
                <c:pt idx="1455">
                  <c:v>8.7931000000000008</c:v>
                </c:pt>
                <c:pt idx="1456">
                  <c:v>8.7858999999999998</c:v>
                </c:pt>
                <c:pt idx="1457">
                  <c:v>8.7787400000000009</c:v>
                </c:pt>
                <c:pt idx="1458">
                  <c:v>8.7715300000000003</c:v>
                </c:pt>
                <c:pt idx="1459">
                  <c:v>8.7643400000000007</c:v>
                </c:pt>
                <c:pt idx="1460">
                  <c:v>8.7571200000000005</c:v>
                </c:pt>
                <c:pt idx="1461">
                  <c:v>8.7499199999999995</c:v>
                </c:pt>
                <c:pt idx="1462">
                  <c:v>8.74268</c:v>
                </c:pt>
                <c:pt idx="1463">
                  <c:v>8.7354699999999994</c:v>
                </c:pt>
                <c:pt idx="1464">
                  <c:v>8.7282200000000003</c:v>
                </c:pt>
                <c:pt idx="1465">
                  <c:v>8.7209900000000005</c:v>
                </c:pt>
                <c:pt idx="1466">
                  <c:v>8.7137200000000004</c:v>
                </c:pt>
                <c:pt idx="1467">
                  <c:v>8.7064800000000009</c:v>
                </c:pt>
                <c:pt idx="1468">
                  <c:v>8.6991899999999998</c:v>
                </c:pt>
                <c:pt idx="1469">
                  <c:v>8.6919400000000007</c:v>
                </c:pt>
                <c:pt idx="1470">
                  <c:v>8.6846399999999999</c:v>
                </c:pt>
                <c:pt idx="1471">
                  <c:v>8.6773699999999998</c:v>
                </c:pt>
                <c:pt idx="1472">
                  <c:v>8.6700499999999998</c:v>
                </c:pt>
                <c:pt idx="1473">
                  <c:v>8.6627700000000001</c:v>
                </c:pt>
                <c:pt idx="1474">
                  <c:v>8.6554400000000005</c:v>
                </c:pt>
                <c:pt idx="1475">
                  <c:v>8.6481399999999997</c:v>
                </c:pt>
                <c:pt idx="1476">
                  <c:v>8.6408000000000005</c:v>
                </c:pt>
                <c:pt idx="1477">
                  <c:v>8.6334800000000005</c:v>
                </c:pt>
                <c:pt idx="1478">
                  <c:v>8.6261200000000002</c:v>
                </c:pt>
                <c:pt idx="1479">
                  <c:v>8.6187900000000006</c:v>
                </c:pt>
                <c:pt idx="1480">
                  <c:v>8.6114200000000007</c:v>
                </c:pt>
                <c:pt idx="1481">
                  <c:v>8.6040700000000001</c:v>
                </c:pt>
                <c:pt idx="1482">
                  <c:v>8.5966799999999992</c:v>
                </c:pt>
                <c:pt idx="1483">
                  <c:v>8.5893200000000007</c:v>
                </c:pt>
                <c:pt idx="1484">
                  <c:v>8.5819200000000002</c:v>
                </c:pt>
                <c:pt idx="1485">
                  <c:v>8.5745400000000007</c:v>
                </c:pt>
                <c:pt idx="1486">
                  <c:v>8.5671300000000006</c:v>
                </c:pt>
                <c:pt idx="1487">
                  <c:v>8.5597300000000001</c:v>
                </c:pt>
                <c:pt idx="1488">
                  <c:v>8.5523000000000007</c:v>
                </c:pt>
                <c:pt idx="1489">
                  <c:v>8.5448900000000005</c:v>
                </c:pt>
                <c:pt idx="1490">
                  <c:v>8.5374499999999998</c:v>
                </c:pt>
                <c:pt idx="1491">
                  <c:v>8.5300200000000004</c:v>
                </c:pt>
                <c:pt idx="1492">
                  <c:v>8.5225600000000004</c:v>
                </c:pt>
                <c:pt idx="1493">
                  <c:v>8.5151199999999996</c:v>
                </c:pt>
                <c:pt idx="1494">
                  <c:v>8.5076400000000003</c:v>
                </c:pt>
                <c:pt idx="1495">
                  <c:v>8.5001899999999999</c:v>
                </c:pt>
                <c:pt idx="1496">
                  <c:v>8.4926999999999992</c:v>
                </c:pt>
                <c:pt idx="1497">
                  <c:v>8.4852299999999996</c:v>
                </c:pt>
                <c:pt idx="1498">
                  <c:v>8.4777199999999997</c:v>
                </c:pt>
                <c:pt idx="1499">
                  <c:v>8.4702400000000004</c:v>
                </c:pt>
                <c:pt idx="1500">
                  <c:v>8.4627099999999995</c:v>
                </c:pt>
                <c:pt idx="1501">
                  <c:v>8.4552200000000006</c:v>
                </c:pt>
                <c:pt idx="1502">
                  <c:v>8.4476800000000001</c:v>
                </c:pt>
                <c:pt idx="1503">
                  <c:v>8.4401600000000006</c:v>
                </c:pt>
                <c:pt idx="1504">
                  <c:v>8.4326000000000008</c:v>
                </c:pt>
                <c:pt idx="1505">
                  <c:v>8.4250699999999998</c:v>
                </c:pt>
                <c:pt idx="1506">
                  <c:v>8.4175000000000004</c:v>
                </c:pt>
                <c:pt idx="1507">
                  <c:v>8.4099500000000003</c:v>
                </c:pt>
                <c:pt idx="1508">
                  <c:v>8.4023599999999998</c:v>
                </c:pt>
                <c:pt idx="1509">
                  <c:v>8.3947900000000004</c:v>
                </c:pt>
                <c:pt idx="1510">
                  <c:v>8.3871900000000004</c:v>
                </c:pt>
                <c:pt idx="1511">
                  <c:v>8.3796099999999996</c:v>
                </c:pt>
                <c:pt idx="1512">
                  <c:v>8.3719800000000006</c:v>
                </c:pt>
                <c:pt idx="1513">
                  <c:v>8.3643900000000002</c:v>
                </c:pt>
                <c:pt idx="1514">
                  <c:v>8.3567499999999999</c:v>
                </c:pt>
                <c:pt idx="1515">
                  <c:v>8.3491400000000002</c:v>
                </c:pt>
                <c:pt idx="1516">
                  <c:v>8.3414900000000003</c:v>
                </c:pt>
                <c:pt idx="1517">
                  <c:v>8.3338599999999996</c:v>
                </c:pt>
                <c:pt idx="1518">
                  <c:v>8.3261900000000004</c:v>
                </c:pt>
                <c:pt idx="1519">
                  <c:v>8.3185500000000001</c:v>
                </c:pt>
                <c:pt idx="1520">
                  <c:v>8.3108599999999999</c:v>
                </c:pt>
                <c:pt idx="1521">
                  <c:v>8.3032000000000004</c:v>
                </c:pt>
                <c:pt idx="1522">
                  <c:v>8.2955000000000005</c:v>
                </c:pt>
                <c:pt idx="1523">
                  <c:v>8.2878299999999996</c:v>
                </c:pt>
                <c:pt idx="1524">
                  <c:v>8.2801100000000005</c:v>
                </c:pt>
                <c:pt idx="1525">
                  <c:v>8.2724200000000003</c:v>
                </c:pt>
                <c:pt idx="1526">
                  <c:v>8.2646899999999999</c:v>
                </c:pt>
                <c:pt idx="1527">
                  <c:v>8.2569800000000004</c:v>
                </c:pt>
                <c:pt idx="1528">
                  <c:v>8.2492300000000007</c:v>
                </c:pt>
                <c:pt idx="1529">
                  <c:v>8.2415099999999999</c:v>
                </c:pt>
                <c:pt idx="1530">
                  <c:v>8.2337500000000006</c:v>
                </c:pt>
                <c:pt idx="1531">
                  <c:v>8.2260100000000005</c:v>
                </c:pt>
                <c:pt idx="1532">
                  <c:v>8.2182300000000001</c:v>
                </c:pt>
                <c:pt idx="1533">
                  <c:v>8.2104700000000008</c:v>
                </c:pt>
                <c:pt idx="1534">
                  <c:v>8.2026800000000009</c:v>
                </c:pt>
                <c:pt idx="1535">
                  <c:v>8.1949000000000005</c:v>
                </c:pt>
                <c:pt idx="1536">
                  <c:v>8.1870899999999995</c:v>
                </c:pt>
                <c:pt idx="1537">
                  <c:v>8.1792999999999996</c:v>
                </c:pt>
                <c:pt idx="1538">
                  <c:v>8.1714800000000007</c:v>
                </c:pt>
                <c:pt idx="1539">
                  <c:v>8.1636699999999998</c:v>
                </c:pt>
                <c:pt idx="1540">
                  <c:v>8.1558299999999999</c:v>
                </c:pt>
                <c:pt idx="1541">
                  <c:v>8.1480099999999993</c:v>
                </c:pt>
                <c:pt idx="1542">
                  <c:v>8.1401500000000002</c:v>
                </c:pt>
                <c:pt idx="1543">
                  <c:v>8.1323100000000004</c:v>
                </c:pt>
                <c:pt idx="1544">
                  <c:v>8.1244300000000003</c:v>
                </c:pt>
                <c:pt idx="1545">
                  <c:v>8.1165800000000008</c:v>
                </c:pt>
                <c:pt idx="1546">
                  <c:v>8.1086799999999997</c:v>
                </c:pt>
                <c:pt idx="1547">
                  <c:v>8.1008099999999992</c:v>
                </c:pt>
                <c:pt idx="1548">
                  <c:v>8.0929099999999998</c:v>
                </c:pt>
                <c:pt idx="1549">
                  <c:v>8.0850200000000001</c:v>
                </c:pt>
                <c:pt idx="1550">
                  <c:v>8.0770900000000001</c:v>
                </c:pt>
                <c:pt idx="1551">
                  <c:v>8.0691900000000008</c:v>
                </c:pt>
                <c:pt idx="1552">
                  <c:v>8.0612499999999994</c:v>
                </c:pt>
                <c:pt idx="1553">
                  <c:v>8.0533300000000008</c:v>
                </c:pt>
                <c:pt idx="1554">
                  <c:v>8.0453700000000001</c:v>
                </c:pt>
                <c:pt idx="1555">
                  <c:v>8.0374300000000005</c:v>
                </c:pt>
                <c:pt idx="1556">
                  <c:v>8.0294600000000003</c:v>
                </c:pt>
                <c:pt idx="1557">
                  <c:v>8.0214999999999996</c:v>
                </c:pt>
                <c:pt idx="1558">
                  <c:v>8.0135100000000001</c:v>
                </c:pt>
                <c:pt idx="1559">
                  <c:v>8.0055399999999999</c:v>
                </c:pt>
                <c:pt idx="1560">
                  <c:v>7.9975399999999999</c:v>
                </c:pt>
                <c:pt idx="1561">
                  <c:v>7.9895500000000004</c:v>
                </c:pt>
                <c:pt idx="1562">
                  <c:v>7.9815199999999997</c:v>
                </c:pt>
                <c:pt idx="1563">
                  <c:v>7.9735199999999997</c:v>
                </c:pt>
                <c:pt idx="1564">
                  <c:v>7.9654800000000003</c:v>
                </c:pt>
                <c:pt idx="1565">
                  <c:v>7.9574600000000002</c:v>
                </c:pt>
                <c:pt idx="1566">
                  <c:v>7.9493999999999998</c:v>
                </c:pt>
                <c:pt idx="1567">
                  <c:v>7.9413600000000004</c:v>
                </c:pt>
                <c:pt idx="1568">
                  <c:v>7.9332900000000004</c:v>
                </c:pt>
                <c:pt idx="1569">
                  <c:v>7.92523</c:v>
                </c:pt>
                <c:pt idx="1570">
                  <c:v>7.9171399999999998</c:v>
                </c:pt>
                <c:pt idx="1571">
                  <c:v>7.9090699999999998</c:v>
                </c:pt>
                <c:pt idx="1572">
                  <c:v>7.9009600000000004</c:v>
                </c:pt>
                <c:pt idx="1573">
                  <c:v>7.8928599999999998</c:v>
                </c:pt>
                <c:pt idx="1574">
                  <c:v>7.8847300000000002</c:v>
                </c:pt>
                <c:pt idx="1575">
                  <c:v>7.8766100000000003</c:v>
                </c:pt>
                <c:pt idx="1576">
                  <c:v>7.8684599999999998</c:v>
                </c:pt>
                <c:pt idx="1577">
                  <c:v>7.8603199999999998</c:v>
                </c:pt>
                <c:pt idx="1578">
                  <c:v>7.85215</c:v>
                </c:pt>
                <c:pt idx="1579">
                  <c:v>7.8440000000000003</c:v>
                </c:pt>
                <c:pt idx="1580">
                  <c:v>7.8358100000000004</c:v>
                </c:pt>
                <c:pt idx="1581">
                  <c:v>7.8276399999999997</c:v>
                </c:pt>
                <c:pt idx="1582">
                  <c:v>7.8194400000000002</c:v>
                </c:pt>
                <c:pt idx="1583">
                  <c:v>7.8112500000000002</c:v>
                </c:pt>
                <c:pt idx="1584">
                  <c:v>7.8030299999999997</c:v>
                </c:pt>
                <c:pt idx="1585">
                  <c:v>7.7948300000000001</c:v>
                </c:pt>
                <c:pt idx="1586">
                  <c:v>7.7865900000000003</c:v>
                </c:pt>
                <c:pt idx="1587">
                  <c:v>7.7783699999999998</c:v>
                </c:pt>
                <c:pt idx="1588">
                  <c:v>7.7701099999999999</c:v>
                </c:pt>
                <c:pt idx="1589">
                  <c:v>7.76187</c:v>
                </c:pt>
                <c:pt idx="1590">
                  <c:v>7.75359</c:v>
                </c:pt>
                <c:pt idx="1591">
                  <c:v>7.7453099999999999</c:v>
                </c:pt>
                <c:pt idx="1592">
                  <c:v>7.7370000000000001</c:v>
                </c:pt>
                <c:pt idx="1593">
                  <c:v>7.7286999999999999</c:v>
                </c:pt>
                <c:pt idx="1594">
                  <c:v>7.72037</c:v>
                </c:pt>
                <c:pt idx="1595">
                  <c:v>7.7120600000000001</c:v>
                </c:pt>
                <c:pt idx="1596">
                  <c:v>7.7037199999999997</c:v>
                </c:pt>
                <c:pt idx="1597">
                  <c:v>7.6953899999999997</c:v>
                </c:pt>
                <c:pt idx="1598">
                  <c:v>7.6870200000000004</c:v>
                </c:pt>
                <c:pt idx="1599">
                  <c:v>7.6786700000000003</c:v>
                </c:pt>
                <c:pt idx="1600">
                  <c:v>7.6702899999999996</c:v>
                </c:pt>
                <c:pt idx="1601">
                  <c:v>7.6619200000000003</c:v>
                </c:pt>
                <c:pt idx="1602">
                  <c:v>7.6535200000000003</c:v>
                </c:pt>
                <c:pt idx="1603">
                  <c:v>7.6451399999999996</c:v>
                </c:pt>
                <c:pt idx="1604">
                  <c:v>7.6367200000000004</c:v>
                </c:pt>
                <c:pt idx="1605">
                  <c:v>7.6283200000000004</c:v>
                </c:pt>
                <c:pt idx="1606">
                  <c:v>7.6198800000000002</c:v>
                </c:pt>
                <c:pt idx="1607">
                  <c:v>7.6114600000000001</c:v>
                </c:pt>
                <c:pt idx="1608">
                  <c:v>7.6029999999999998</c:v>
                </c:pt>
                <c:pt idx="1609">
                  <c:v>7.5945600000000004</c:v>
                </c:pt>
                <c:pt idx="1610">
                  <c:v>7.5860900000000004</c:v>
                </c:pt>
                <c:pt idx="1611">
                  <c:v>7.5776300000000001</c:v>
                </c:pt>
                <c:pt idx="1612">
                  <c:v>7.56914</c:v>
                </c:pt>
                <c:pt idx="1613">
                  <c:v>7.5606600000000004</c:v>
                </c:pt>
                <c:pt idx="1614">
                  <c:v>7.5521500000000001</c:v>
                </c:pt>
                <c:pt idx="1615">
                  <c:v>7.54366</c:v>
                </c:pt>
                <c:pt idx="1616">
                  <c:v>7.5351299999999997</c:v>
                </c:pt>
                <c:pt idx="1617">
                  <c:v>7.5266200000000003</c:v>
                </c:pt>
                <c:pt idx="1618">
                  <c:v>7.5180699999999998</c:v>
                </c:pt>
                <c:pt idx="1619">
                  <c:v>7.5095400000000003</c:v>
                </c:pt>
                <c:pt idx="1620">
                  <c:v>7.5009699999999997</c:v>
                </c:pt>
                <c:pt idx="1621">
                  <c:v>7.4924200000000001</c:v>
                </c:pt>
                <c:pt idx="1622">
                  <c:v>7.4838300000000002</c:v>
                </c:pt>
                <c:pt idx="1623">
                  <c:v>7.4752599999999996</c:v>
                </c:pt>
                <c:pt idx="1624">
                  <c:v>7.4666600000000001</c:v>
                </c:pt>
                <c:pt idx="1625">
                  <c:v>7.4580700000000002</c:v>
                </c:pt>
                <c:pt idx="1626">
                  <c:v>7.4494499999999997</c:v>
                </c:pt>
                <c:pt idx="1627">
                  <c:v>7.4408399999999997</c:v>
                </c:pt>
                <c:pt idx="1628">
                  <c:v>7.4321999999999999</c:v>
                </c:pt>
                <c:pt idx="1629">
                  <c:v>7.4235699999999998</c:v>
                </c:pt>
                <c:pt idx="1630">
                  <c:v>7.4149099999999999</c:v>
                </c:pt>
                <c:pt idx="1631">
                  <c:v>7.4062700000000001</c:v>
                </c:pt>
                <c:pt idx="1632">
                  <c:v>7.3975900000000001</c:v>
                </c:pt>
                <c:pt idx="1633">
                  <c:v>7.3889199999999997</c:v>
                </c:pt>
                <c:pt idx="1634">
                  <c:v>7.3802199999999996</c:v>
                </c:pt>
                <c:pt idx="1635">
                  <c:v>7.3715400000000004</c:v>
                </c:pt>
                <c:pt idx="1636">
                  <c:v>7.3628200000000001</c:v>
                </c:pt>
                <c:pt idx="1637">
                  <c:v>7.3541100000000004</c:v>
                </c:pt>
                <c:pt idx="1638">
                  <c:v>7.3453799999999996</c:v>
                </c:pt>
                <c:pt idx="1639">
                  <c:v>7.3366499999999997</c:v>
                </c:pt>
                <c:pt idx="1640">
                  <c:v>7.3278999999999996</c:v>
                </c:pt>
                <c:pt idx="1641">
                  <c:v>7.3191499999999996</c:v>
                </c:pt>
                <c:pt idx="1642">
                  <c:v>7.3103800000000003</c:v>
                </c:pt>
                <c:pt idx="1643">
                  <c:v>7.3016100000000002</c:v>
                </c:pt>
                <c:pt idx="1644">
                  <c:v>7.2928199999999999</c:v>
                </c:pt>
                <c:pt idx="1645">
                  <c:v>7.2840400000000001</c:v>
                </c:pt>
                <c:pt idx="1646">
                  <c:v>7.27522</c:v>
                </c:pt>
                <c:pt idx="1647">
                  <c:v>7.2664200000000001</c:v>
                </c:pt>
                <c:pt idx="1648">
                  <c:v>7.2575799999999999</c:v>
                </c:pt>
                <c:pt idx="1649">
                  <c:v>7.2487599999999999</c:v>
                </c:pt>
                <c:pt idx="1650">
                  <c:v>7.2398999999999996</c:v>
                </c:pt>
                <c:pt idx="1651">
                  <c:v>7.2310600000000003</c:v>
                </c:pt>
                <c:pt idx="1652">
                  <c:v>7.2221900000000003</c:v>
                </c:pt>
                <c:pt idx="1653">
                  <c:v>7.2133200000000004</c:v>
                </c:pt>
                <c:pt idx="1654">
                  <c:v>7.2044300000000003</c:v>
                </c:pt>
                <c:pt idx="1655">
                  <c:v>7.1955499999999999</c:v>
                </c:pt>
                <c:pt idx="1656">
                  <c:v>7.1866300000000001</c:v>
                </c:pt>
                <c:pt idx="1657">
                  <c:v>7.1777300000000004</c:v>
                </c:pt>
                <c:pt idx="1658">
                  <c:v>7.1687900000000004</c:v>
                </c:pt>
                <c:pt idx="1659">
                  <c:v>7.1598699999999997</c:v>
                </c:pt>
                <c:pt idx="1660">
                  <c:v>7.1509200000000002</c:v>
                </c:pt>
                <c:pt idx="1661">
                  <c:v>7.1419699999999997</c:v>
                </c:pt>
                <c:pt idx="1662">
                  <c:v>7.133</c:v>
                </c:pt>
                <c:pt idx="1663">
                  <c:v>7.1240300000000003</c:v>
                </c:pt>
                <c:pt idx="1664">
                  <c:v>7.1150399999999996</c:v>
                </c:pt>
                <c:pt idx="1665">
                  <c:v>7.1060499999999998</c:v>
                </c:pt>
                <c:pt idx="1666">
                  <c:v>7.0970399999999998</c:v>
                </c:pt>
                <c:pt idx="1667">
                  <c:v>7.0880299999999998</c:v>
                </c:pt>
                <c:pt idx="1668">
                  <c:v>7.0789900000000001</c:v>
                </c:pt>
                <c:pt idx="1669">
                  <c:v>7.0699699999999996</c:v>
                </c:pt>
                <c:pt idx="1670">
                  <c:v>7.0609099999999998</c:v>
                </c:pt>
                <c:pt idx="1671">
                  <c:v>7.0518599999999996</c:v>
                </c:pt>
                <c:pt idx="1672">
                  <c:v>7.0427799999999996</c:v>
                </c:pt>
                <c:pt idx="1673">
                  <c:v>7.0337199999999998</c:v>
                </c:pt>
                <c:pt idx="1674">
                  <c:v>7.0246199999999996</c:v>
                </c:pt>
                <c:pt idx="1675">
                  <c:v>7.01553</c:v>
                </c:pt>
                <c:pt idx="1676">
                  <c:v>7.0064099999999998</c:v>
                </c:pt>
                <c:pt idx="1677">
                  <c:v>6.9973000000000001</c:v>
                </c:pt>
                <c:pt idx="1678">
                  <c:v>6.9881599999999997</c:v>
                </c:pt>
                <c:pt idx="1679">
                  <c:v>6.9790200000000002</c:v>
                </c:pt>
                <c:pt idx="1680">
                  <c:v>6.9698599999999997</c:v>
                </c:pt>
                <c:pt idx="1681">
                  <c:v>6.9607099999999997</c:v>
                </c:pt>
                <c:pt idx="1682">
                  <c:v>6.95153</c:v>
                </c:pt>
                <c:pt idx="1683">
                  <c:v>6.9423500000000002</c:v>
                </c:pt>
                <c:pt idx="1684">
                  <c:v>6.9331500000000004</c:v>
                </c:pt>
                <c:pt idx="1685">
                  <c:v>6.9239499999999996</c:v>
                </c:pt>
                <c:pt idx="1686">
                  <c:v>6.91472</c:v>
                </c:pt>
                <c:pt idx="1687">
                  <c:v>6.9055099999999996</c:v>
                </c:pt>
                <c:pt idx="1688">
                  <c:v>6.8962599999999998</c:v>
                </c:pt>
                <c:pt idx="1689">
                  <c:v>6.8870199999999997</c:v>
                </c:pt>
                <c:pt idx="1690">
                  <c:v>6.8777499999999998</c:v>
                </c:pt>
                <c:pt idx="1691">
                  <c:v>6.8684900000000004</c:v>
                </c:pt>
                <c:pt idx="1692">
                  <c:v>6.8592000000000004</c:v>
                </c:pt>
                <c:pt idx="1693">
                  <c:v>6.8499100000000004</c:v>
                </c:pt>
                <c:pt idx="1694">
                  <c:v>6.8406000000000002</c:v>
                </c:pt>
                <c:pt idx="1695">
                  <c:v>6.8312999999999997</c:v>
                </c:pt>
                <c:pt idx="1696">
                  <c:v>6.8219599999999998</c:v>
                </c:pt>
                <c:pt idx="1697">
                  <c:v>6.8126300000000004</c:v>
                </c:pt>
                <c:pt idx="1698">
                  <c:v>6.80328</c:v>
                </c:pt>
                <c:pt idx="1699">
                  <c:v>6.7939299999999996</c:v>
                </c:pt>
                <c:pt idx="1700">
                  <c:v>6.7845500000000003</c:v>
                </c:pt>
                <c:pt idx="1701">
                  <c:v>6.7751799999999998</c:v>
                </c:pt>
                <c:pt idx="1702">
                  <c:v>6.7657800000000003</c:v>
                </c:pt>
                <c:pt idx="1703">
                  <c:v>6.7563800000000001</c:v>
                </c:pt>
                <c:pt idx="1704">
                  <c:v>6.7469599999999996</c:v>
                </c:pt>
                <c:pt idx="1705">
                  <c:v>6.7375400000000001</c:v>
                </c:pt>
                <c:pt idx="1706">
                  <c:v>6.7280899999999999</c:v>
                </c:pt>
                <c:pt idx="1707">
                  <c:v>6.7186500000000002</c:v>
                </c:pt>
                <c:pt idx="1708">
                  <c:v>6.7091900000000004</c:v>
                </c:pt>
                <c:pt idx="1709">
                  <c:v>6.6997200000000001</c:v>
                </c:pt>
                <c:pt idx="1710">
                  <c:v>6.6902299999999997</c:v>
                </c:pt>
                <c:pt idx="1711">
                  <c:v>6.6807499999999997</c:v>
                </c:pt>
                <c:pt idx="1712">
                  <c:v>6.6712300000000004</c:v>
                </c:pt>
                <c:pt idx="1713">
                  <c:v>6.6617199999999999</c:v>
                </c:pt>
                <c:pt idx="1714">
                  <c:v>6.65219</c:v>
                </c:pt>
                <c:pt idx="1715">
                  <c:v>6.6426499999999997</c:v>
                </c:pt>
                <c:pt idx="1716">
                  <c:v>6.6330999999999998</c:v>
                </c:pt>
                <c:pt idx="1717">
                  <c:v>6.6235400000000002</c:v>
                </c:pt>
                <c:pt idx="1718">
                  <c:v>6.6139599999999996</c:v>
                </c:pt>
                <c:pt idx="1719">
                  <c:v>6.6043799999999999</c:v>
                </c:pt>
                <c:pt idx="1720">
                  <c:v>6.5947699999999996</c:v>
                </c:pt>
                <c:pt idx="1721">
                  <c:v>6.5851699999999997</c:v>
                </c:pt>
                <c:pt idx="1722">
                  <c:v>6.5755400000000002</c:v>
                </c:pt>
                <c:pt idx="1723">
                  <c:v>6.5659099999999997</c:v>
                </c:pt>
                <c:pt idx="1724">
                  <c:v>6.55626</c:v>
                </c:pt>
                <c:pt idx="1725">
                  <c:v>6.5466100000000003</c:v>
                </c:pt>
                <c:pt idx="1726">
                  <c:v>6.5369400000000004</c:v>
                </c:pt>
                <c:pt idx="1727">
                  <c:v>6.5272600000000001</c:v>
                </c:pt>
                <c:pt idx="1728">
                  <c:v>6.5175599999999996</c:v>
                </c:pt>
                <c:pt idx="1729">
                  <c:v>6.50786</c:v>
                </c:pt>
                <c:pt idx="1730">
                  <c:v>6.4981400000000002</c:v>
                </c:pt>
                <c:pt idx="1731">
                  <c:v>6.4884199999999996</c:v>
                </c:pt>
                <c:pt idx="1732">
                  <c:v>6.4786700000000002</c:v>
                </c:pt>
                <c:pt idx="1733">
                  <c:v>6.4689199999999998</c:v>
                </c:pt>
                <c:pt idx="1734">
                  <c:v>6.4591500000000002</c:v>
                </c:pt>
                <c:pt idx="1735">
                  <c:v>6.4493799999999997</c:v>
                </c:pt>
                <c:pt idx="1736">
                  <c:v>6.4395899999999999</c:v>
                </c:pt>
                <c:pt idx="1737">
                  <c:v>6.4297899999999997</c:v>
                </c:pt>
                <c:pt idx="1738">
                  <c:v>6.4199700000000002</c:v>
                </c:pt>
                <c:pt idx="1739">
                  <c:v>6.4101499999999998</c:v>
                </c:pt>
                <c:pt idx="1740">
                  <c:v>6.4002999999999997</c:v>
                </c:pt>
                <c:pt idx="1741">
                  <c:v>6.39046</c:v>
                </c:pt>
                <c:pt idx="1742">
                  <c:v>6.3805899999999998</c:v>
                </c:pt>
                <c:pt idx="1743">
                  <c:v>6.3707200000000004</c:v>
                </c:pt>
                <c:pt idx="1744">
                  <c:v>6.3608200000000004</c:v>
                </c:pt>
                <c:pt idx="1745">
                  <c:v>6.3509200000000003</c:v>
                </c:pt>
                <c:pt idx="1746">
                  <c:v>6.3409899999999997</c:v>
                </c:pt>
                <c:pt idx="1747">
                  <c:v>6.3310700000000004</c:v>
                </c:pt>
                <c:pt idx="1748">
                  <c:v>6.32111</c:v>
                </c:pt>
                <c:pt idx="1749">
                  <c:v>6.3111499999999996</c:v>
                </c:pt>
                <c:pt idx="1750">
                  <c:v>6.3011600000000003</c:v>
                </c:pt>
                <c:pt idx="1751">
                  <c:v>6.2911799999999998</c:v>
                </c:pt>
                <c:pt idx="1752">
                  <c:v>6.2811700000000004</c:v>
                </c:pt>
                <c:pt idx="1753">
                  <c:v>6.2711499999999996</c:v>
                </c:pt>
                <c:pt idx="1754">
                  <c:v>6.26112</c:v>
                </c:pt>
                <c:pt idx="1755">
                  <c:v>6.25108</c:v>
                </c:pt>
                <c:pt idx="1756">
                  <c:v>6.2410100000000002</c:v>
                </c:pt>
                <c:pt idx="1757">
                  <c:v>6.23095</c:v>
                </c:pt>
                <c:pt idx="1758">
                  <c:v>6.2208600000000001</c:v>
                </c:pt>
                <c:pt idx="1759">
                  <c:v>6.2107700000000001</c:v>
                </c:pt>
                <c:pt idx="1760">
                  <c:v>6.2006600000000001</c:v>
                </c:pt>
                <c:pt idx="1761">
                  <c:v>6.1905400000000004</c:v>
                </c:pt>
                <c:pt idx="1762">
                  <c:v>6.1803999999999997</c:v>
                </c:pt>
                <c:pt idx="1763">
                  <c:v>6.1702599999999999</c:v>
                </c:pt>
                <c:pt idx="1764">
                  <c:v>6.1600900000000003</c:v>
                </c:pt>
                <c:pt idx="1765">
                  <c:v>6.1499199999999998</c:v>
                </c:pt>
                <c:pt idx="1766">
                  <c:v>6.1397300000000001</c:v>
                </c:pt>
                <c:pt idx="1767">
                  <c:v>6.1295299999999999</c:v>
                </c:pt>
                <c:pt idx="1768">
                  <c:v>6.1193099999999996</c:v>
                </c:pt>
                <c:pt idx="1769">
                  <c:v>6.1090900000000001</c:v>
                </c:pt>
                <c:pt idx="1770">
                  <c:v>6.09884</c:v>
                </c:pt>
                <c:pt idx="1771">
                  <c:v>6.0885899999999999</c:v>
                </c:pt>
                <c:pt idx="1772">
                  <c:v>6.0783100000000001</c:v>
                </c:pt>
                <c:pt idx="1773">
                  <c:v>6.0680399999999999</c:v>
                </c:pt>
                <c:pt idx="1774">
                  <c:v>6.0577300000000003</c:v>
                </c:pt>
                <c:pt idx="1775">
                  <c:v>6.0474300000000003</c:v>
                </c:pt>
                <c:pt idx="1776">
                  <c:v>6.0370999999999997</c:v>
                </c:pt>
                <c:pt idx="1777">
                  <c:v>6.02677</c:v>
                </c:pt>
                <c:pt idx="1778">
                  <c:v>6.0164099999999996</c:v>
                </c:pt>
                <c:pt idx="1779">
                  <c:v>6.0060500000000001</c:v>
                </c:pt>
                <c:pt idx="1780">
                  <c:v>5.9956699999999996</c:v>
                </c:pt>
                <c:pt idx="1781">
                  <c:v>5.9852800000000004</c:v>
                </c:pt>
                <c:pt idx="1782">
                  <c:v>5.9748599999999996</c:v>
                </c:pt>
                <c:pt idx="1783">
                  <c:v>5.9644500000000003</c:v>
                </c:pt>
                <c:pt idx="1784">
                  <c:v>5.9540100000000002</c:v>
                </c:pt>
                <c:pt idx="1785">
                  <c:v>5.9435599999999997</c:v>
                </c:pt>
                <c:pt idx="1786">
                  <c:v>5.93309</c:v>
                </c:pt>
                <c:pt idx="1787">
                  <c:v>5.9226200000000002</c:v>
                </c:pt>
                <c:pt idx="1788">
                  <c:v>5.9121199999999998</c:v>
                </c:pt>
                <c:pt idx="1789">
                  <c:v>5.9016200000000003</c:v>
                </c:pt>
                <c:pt idx="1790">
                  <c:v>5.8910999999999998</c:v>
                </c:pt>
                <c:pt idx="1791">
                  <c:v>5.8805699999999996</c:v>
                </c:pt>
                <c:pt idx="1792">
                  <c:v>5.8700099999999997</c:v>
                </c:pt>
                <c:pt idx="1793">
                  <c:v>5.8594499999999998</c:v>
                </c:pt>
                <c:pt idx="1794">
                  <c:v>5.8488699999999998</c:v>
                </c:pt>
                <c:pt idx="1795">
                  <c:v>5.8382800000000001</c:v>
                </c:pt>
                <c:pt idx="1796">
                  <c:v>5.8276599999999998</c:v>
                </c:pt>
                <c:pt idx="1797">
                  <c:v>5.8170500000000001</c:v>
                </c:pt>
                <c:pt idx="1798">
                  <c:v>5.8064</c:v>
                </c:pt>
                <c:pt idx="1799">
                  <c:v>5.7957599999999996</c:v>
                </c:pt>
                <c:pt idx="1800">
                  <c:v>5.7850799999999998</c:v>
                </c:pt>
                <c:pt idx="1801">
                  <c:v>5.7744</c:v>
                </c:pt>
                <c:pt idx="1802">
                  <c:v>5.7637</c:v>
                </c:pt>
                <c:pt idx="1803">
                  <c:v>5.7529899999999996</c:v>
                </c:pt>
                <c:pt idx="1804">
                  <c:v>5.7422599999999999</c:v>
                </c:pt>
                <c:pt idx="1805">
                  <c:v>5.7315199999999997</c:v>
                </c:pt>
                <c:pt idx="1806">
                  <c:v>5.7207600000000003</c:v>
                </c:pt>
                <c:pt idx="1807">
                  <c:v>5.7099900000000003</c:v>
                </c:pt>
                <c:pt idx="1808">
                  <c:v>5.6992000000000003</c:v>
                </c:pt>
                <c:pt idx="1809">
                  <c:v>5.6883999999999997</c:v>
                </c:pt>
                <c:pt idx="1810">
                  <c:v>5.6775700000000002</c:v>
                </c:pt>
                <c:pt idx="1811">
                  <c:v>5.6667399999999999</c:v>
                </c:pt>
                <c:pt idx="1812">
                  <c:v>5.6558799999999998</c:v>
                </c:pt>
                <c:pt idx="1813">
                  <c:v>5.6450199999999997</c:v>
                </c:pt>
                <c:pt idx="1814">
                  <c:v>5.6341400000000004</c:v>
                </c:pt>
                <c:pt idx="1815">
                  <c:v>5.62324</c:v>
                </c:pt>
                <c:pt idx="1816">
                  <c:v>5.6123200000000004</c:v>
                </c:pt>
                <c:pt idx="1817">
                  <c:v>5.6013999999999999</c:v>
                </c:pt>
                <c:pt idx="1818">
                  <c:v>5.5904499999999997</c:v>
                </c:pt>
                <c:pt idx="1819">
                  <c:v>5.5794899999999998</c:v>
                </c:pt>
                <c:pt idx="1820">
                  <c:v>5.5685099999999998</c:v>
                </c:pt>
                <c:pt idx="1821">
                  <c:v>5.5575200000000002</c:v>
                </c:pt>
                <c:pt idx="1822">
                  <c:v>5.5465099999999996</c:v>
                </c:pt>
                <c:pt idx="1823">
                  <c:v>5.5354900000000002</c:v>
                </c:pt>
                <c:pt idx="1824">
                  <c:v>5.5244400000000002</c:v>
                </c:pt>
                <c:pt idx="1825">
                  <c:v>5.5133900000000002</c:v>
                </c:pt>
                <c:pt idx="1826">
                  <c:v>5.5023099999999996</c:v>
                </c:pt>
                <c:pt idx="1827">
                  <c:v>5.4912200000000002</c:v>
                </c:pt>
                <c:pt idx="1828">
                  <c:v>5.4801099999999998</c:v>
                </c:pt>
                <c:pt idx="1829">
                  <c:v>5.4689899999999998</c:v>
                </c:pt>
                <c:pt idx="1830">
                  <c:v>5.45784</c:v>
                </c:pt>
                <c:pt idx="1831">
                  <c:v>5.4466900000000003</c:v>
                </c:pt>
                <c:pt idx="1832">
                  <c:v>5.4355099999999998</c:v>
                </c:pt>
                <c:pt idx="1833">
                  <c:v>5.4243300000000003</c:v>
                </c:pt>
                <c:pt idx="1834">
                  <c:v>5.4131099999999996</c:v>
                </c:pt>
                <c:pt idx="1835">
                  <c:v>5.4018899999999999</c:v>
                </c:pt>
                <c:pt idx="1836">
                  <c:v>5.3906499999999999</c:v>
                </c:pt>
                <c:pt idx="1837">
                  <c:v>5.3793899999999999</c:v>
                </c:pt>
                <c:pt idx="1838">
                  <c:v>5.3681099999999997</c:v>
                </c:pt>
                <c:pt idx="1839">
                  <c:v>5.3568199999999999</c:v>
                </c:pt>
                <c:pt idx="1840">
                  <c:v>5.3455000000000004</c:v>
                </c:pt>
                <c:pt idx="1841">
                  <c:v>5.3341799999999999</c:v>
                </c:pt>
                <c:pt idx="1842">
                  <c:v>5.3228299999999997</c:v>
                </c:pt>
                <c:pt idx="1843">
                  <c:v>5.3114699999999999</c:v>
                </c:pt>
                <c:pt idx="1844">
                  <c:v>5.3000800000000003</c:v>
                </c:pt>
                <c:pt idx="1845">
                  <c:v>5.2886899999999999</c:v>
                </c:pt>
                <c:pt idx="1846">
                  <c:v>5.2772699999999997</c:v>
                </c:pt>
                <c:pt idx="1847">
                  <c:v>5.2658399999999999</c:v>
                </c:pt>
                <c:pt idx="1848">
                  <c:v>5.2543800000000003</c:v>
                </c:pt>
                <c:pt idx="1849">
                  <c:v>5.2429100000000002</c:v>
                </c:pt>
                <c:pt idx="1850">
                  <c:v>5.23142</c:v>
                </c:pt>
                <c:pt idx="1851">
                  <c:v>5.2199200000000001</c:v>
                </c:pt>
                <c:pt idx="1852">
                  <c:v>5.2083899999999996</c:v>
                </c:pt>
                <c:pt idx="1853">
                  <c:v>5.1968500000000004</c:v>
                </c:pt>
                <c:pt idx="1854">
                  <c:v>5.1852799999999997</c:v>
                </c:pt>
                <c:pt idx="1855">
                  <c:v>5.1737099999999998</c:v>
                </c:pt>
                <c:pt idx="1856">
                  <c:v>5.1620999999999997</c:v>
                </c:pt>
                <c:pt idx="1857">
                  <c:v>5.1504899999999996</c:v>
                </c:pt>
                <c:pt idx="1858">
                  <c:v>5.1388499999999997</c:v>
                </c:pt>
                <c:pt idx="1859">
                  <c:v>5.1272000000000002</c:v>
                </c:pt>
                <c:pt idx="1860">
                  <c:v>5.1155200000000001</c:v>
                </c:pt>
                <c:pt idx="1861">
                  <c:v>5.1038300000000003</c:v>
                </c:pt>
                <c:pt idx="1862">
                  <c:v>5.0921200000000004</c:v>
                </c:pt>
                <c:pt idx="1863">
                  <c:v>5.0803900000000004</c:v>
                </c:pt>
                <c:pt idx="1864">
                  <c:v>5.0686400000000003</c:v>
                </c:pt>
                <c:pt idx="1865">
                  <c:v>5.05687</c:v>
                </c:pt>
                <c:pt idx="1866">
                  <c:v>5.0450799999999996</c:v>
                </c:pt>
                <c:pt idx="1867">
                  <c:v>5.0332800000000004</c:v>
                </c:pt>
                <c:pt idx="1868">
                  <c:v>5.0214400000000001</c:v>
                </c:pt>
                <c:pt idx="1869">
                  <c:v>5.0095999999999998</c:v>
                </c:pt>
                <c:pt idx="1870">
                  <c:v>4.9977299999999998</c:v>
                </c:pt>
                <c:pt idx="1871">
                  <c:v>4.9858399999999996</c:v>
                </c:pt>
                <c:pt idx="1872">
                  <c:v>4.9739300000000002</c:v>
                </c:pt>
                <c:pt idx="1873">
                  <c:v>4.9619999999999997</c:v>
                </c:pt>
                <c:pt idx="1874">
                  <c:v>4.9500400000000004</c:v>
                </c:pt>
                <c:pt idx="1875">
                  <c:v>4.9380699999999997</c:v>
                </c:pt>
                <c:pt idx="1876">
                  <c:v>4.9260700000000002</c:v>
                </c:pt>
                <c:pt idx="1877">
                  <c:v>4.9140600000000001</c:v>
                </c:pt>
                <c:pt idx="1878">
                  <c:v>4.9020200000000003</c:v>
                </c:pt>
                <c:pt idx="1879">
                  <c:v>4.8899699999999999</c:v>
                </c:pt>
                <c:pt idx="1880">
                  <c:v>4.8778899999999998</c:v>
                </c:pt>
                <c:pt idx="1881">
                  <c:v>4.8658000000000001</c:v>
                </c:pt>
                <c:pt idx="1882">
                  <c:v>4.8536799999999998</c:v>
                </c:pt>
                <c:pt idx="1883">
                  <c:v>4.8415499999999998</c:v>
                </c:pt>
                <c:pt idx="1884">
                  <c:v>4.8293900000000001</c:v>
                </c:pt>
                <c:pt idx="1885">
                  <c:v>4.8172199999999998</c:v>
                </c:pt>
                <c:pt idx="1886">
                  <c:v>4.8050199999999998</c:v>
                </c:pt>
                <c:pt idx="1887">
                  <c:v>4.7927999999999997</c:v>
                </c:pt>
                <c:pt idx="1888">
                  <c:v>4.7805600000000004</c:v>
                </c:pt>
                <c:pt idx="1889">
                  <c:v>4.7683099999999996</c:v>
                </c:pt>
                <c:pt idx="1890">
                  <c:v>4.7560200000000004</c:v>
                </c:pt>
                <c:pt idx="1891">
                  <c:v>4.7437300000000002</c:v>
                </c:pt>
                <c:pt idx="1892">
                  <c:v>4.7313999999999998</c:v>
                </c:pt>
                <c:pt idx="1893">
                  <c:v>4.7190599999999998</c:v>
                </c:pt>
                <c:pt idx="1894">
                  <c:v>4.70669</c:v>
                </c:pt>
                <c:pt idx="1895">
                  <c:v>4.6943099999999998</c:v>
                </c:pt>
                <c:pt idx="1896">
                  <c:v>4.6818999999999997</c:v>
                </c:pt>
                <c:pt idx="1897">
                  <c:v>4.6694699999999996</c:v>
                </c:pt>
                <c:pt idx="1898">
                  <c:v>4.6570200000000002</c:v>
                </c:pt>
                <c:pt idx="1899">
                  <c:v>4.6445499999999997</c:v>
                </c:pt>
                <c:pt idx="1900">
                  <c:v>4.6320600000000001</c:v>
                </c:pt>
                <c:pt idx="1901">
                  <c:v>4.6195399999999998</c:v>
                </c:pt>
                <c:pt idx="1902">
                  <c:v>4.6070000000000002</c:v>
                </c:pt>
                <c:pt idx="1903">
                  <c:v>4.5944399999999996</c:v>
                </c:pt>
                <c:pt idx="1904">
                  <c:v>4.5818599999999998</c:v>
                </c:pt>
                <c:pt idx="1905">
                  <c:v>4.5692599999999999</c:v>
                </c:pt>
                <c:pt idx="1906">
                  <c:v>4.5566300000000002</c:v>
                </c:pt>
                <c:pt idx="1907">
                  <c:v>4.5439800000000004</c:v>
                </c:pt>
                <c:pt idx="1908">
                  <c:v>4.5312999999999999</c:v>
                </c:pt>
                <c:pt idx="1909">
                  <c:v>4.5186099999999998</c:v>
                </c:pt>
                <c:pt idx="1910">
                  <c:v>4.50589</c:v>
                </c:pt>
                <c:pt idx="1911">
                  <c:v>4.49315</c:v>
                </c:pt>
                <c:pt idx="1912">
                  <c:v>4.4803800000000003</c:v>
                </c:pt>
                <c:pt idx="1913">
                  <c:v>4.4675900000000004</c:v>
                </c:pt>
                <c:pt idx="1914">
                  <c:v>4.4547800000000004</c:v>
                </c:pt>
                <c:pt idx="1915">
                  <c:v>4.4419399999999998</c:v>
                </c:pt>
                <c:pt idx="1916">
                  <c:v>4.4290799999999999</c:v>
                </c:pt>
                <c:pt idx="1917">
                  <c:v>4.4161900000000003</c:v>
                </c:pt>
                <c:pt idx="1918">
                  <c:v>4.4032799999999996</c:v>
                </c:pt>
                <c:pt idx="1919">
                  <c:v>4.3903499999999998</c:v>
                </c:pt>
                <c:pt idx="1920">
                  <c:v>4.3773900000000001</c:v>
                </c:pt>
                <c:pt idx="1921">
                  <c:v>4.3644100000000003</c:v>
                </c:pt>
                <c:pt idx="1922">
                  <c:v>4.3513999999999999</c:v>
                </c:pt>
                <c:pt idx="1923">
                  <c:v>4.3383700000000003</c:v>
                </c:pt>
                <c:pt idx="1924">
                  <c:v>4.32531</c:v>
                </c:pt>
                <c:pt idx="1925">
                  <c:v>4.3122199999999999</c:v>
                </c:pt>
                <c:pt idx="1926">
                  <c:v>4.2991099999999998</c:v>
                </c:pt>
                <c:pt idx="1927">
                  <c:v>4.2859800000000003</c:v>
                </c:pt>
                <c:pt idx="1928">
                  <c:v>4.2728200000000003</c:v>
                </c:pt>
                <c:pt idx="1929">
                  <c:v>4.2596299999999996</c:v>
                </c:pt>
                <c:pt idx="1930">
                  <c:v>4.24641</c:v>
                </c:pt>
                <c:pt idx="1931">
                  <c:v>4.2331799999999999</c:v>
                </c:pt>
                <c:pt idx="1932">
                  <c:v>4.2199099999999996</c:v>
                </c:pt>
                <c:pt idx="1933">
                  <c:v>4.2066100000000004</c:v>
                </c:pt>
                <c:pt idx="1934">
                  <c:v>4.1932900000000002</c:v>
                </c:pt>
                <c:pt idx="1935">
                  <c:v>4.1799499999999998</c:v>
                </c:pt>
                <c:pt idx="1936">
                  <c:v>4.1665700000000001</c:v>
                </c:pt>
                <c:pt idx="1937">
                  <c:v>4.1531700000000003</c:v>
                </c:pt>
                <c:pt idx="1938">
                  <c:v>4.1397399999999998</c:v>
                </c:pt>
                <c:pt idx="1939">
                  <c:v>4.1262800000000004</c:v>
                </c:pt>
                <c:pt idx="1940">
                  <c:v>4.1127900000000004</c:v>
                </c:pt>
                <c:pt idx="1941">
                  <c:v>4.0992800000000003</c:v>
                </c:pt>
                <c:pt idx="1942">
                  <c:v>4.0857299999999999</c:v>
                </c:pt>
                <c:pt idx="1943">
                  <c:v>4.0721600000000002</c:v>
                </c:pt>
                <c:pt idx="1944">
                  <c:v>4.0585599999999999</c:v>
                </c:pt>
                <c:pt idx="1945">
                  <c:v>4.0449299999999999</c:v>
                </c:pt>
                <c:pt idx="1946">
                  <c:v>4.0312599999999996</c:v>
                </c:pt>
                <c:pt idx="1947">
                  <c:v>4.0175700000000001</c:v>
                </c:pt>
                <c:pt idx="1948">
                  <c:v>4.0038499999999999</c:v>
                </c:pt>
                <c:pt idx="1949">
                  <c:v>3.9901</c:v>
                </c:pt>
                <c:pt idx="1950">
                  <c:v>3.9763199999999999</c:v>
                </c:pt>
                <c:pt idx="1951">
                  <c:v>3.96251</c:v>
                </c:pt>
                <c:pt idx="1952">
                  <c:v>3.9486699999999999</c:v>
                </c:pt>
                <c:pt idx="1953">
                  <c:v>3.93479</c:v>
                </c:pt>
                <c:pt idx="1954">
                  <c:v>3.92089</c:v>
                </c:pt>
                <c:pt idx="1955">
                  <c:v>3.9069500000000001</c:v>
                </c:pt>
                <c:pt idx="1956">
                  <c:v>3.8929800000000001</c:v>
                </c:pt>
                <c:pt idx="1957">
                  <c:v>3.8789799999999999</c:v>
                </c:pt>
                <c:pt idx="1958">
                  <c:v>3.8649499999999999</c:v>
                </c:pt>
                <c:pt idx="1959">
                  <c:v>3.8508800000000001</c:v>
                </c:pt>
                <c:pt idx="1960">
                  <c:v>3.8367800000000001</c:v>
                </c:pt>
                <c:pt idx="1961">
                  <c:v>3.8226499999999999</c:v>
                </c:pt>
                <c:pt idx="1962">
                  <c:v>3.8084799999999999</c:v>
                </c:pt>
                <c:pt idx="1963">
                  <c:v>3.7942900000000002</c:v>
                </c:pt>
                <c:pt idx="1964">
                  <c:v>3.7800500000000001</c:v>
                </c:pt>
                <c:pt idx="1965">
                  <c:v>3.7657799999999999</c:v>
                </c:pt>
                <c:pt idx="1966">
                  <c:v>3.7514799999999999</c:v>
                </c:pt>
                <c:pt idx="1967">
                  <c:v>3.7371400000000001</c:v>
                </c:pt>
                <c:pt idx="1968">
                  <c:v>3.7227600000000001</c:v>
                </c:pt>
                <c:pt idx="1969">
                  <c:v>3.7083499999999998</c:v>
                </c:pt>
                <c:pt idx="1970">
                  <c:v>3.6939000000000002</c:v>
                </c:pt>
                <c:pt idx="1971">
                  <c:v>3.6794099999999998</c:v>
                </c:pt>
                <c:pt idx="1972">
                  <c:v>3.6648900000000002</c:v>
                </c:pt>
                <c:pt idx="1973">
                  <c:v>3.6503299999999999</c:v>
                </c:pt>
                <c:pt idx="1974">
                  <c:v>3.6357300000000001</c:v>
                </c:pt>
                <c:pt idx="1975">
                  <c:v>3.6211000000000002</c:v>
                </c:pt>
                <c:pt idx="1976">
                  <c:v>3.60643</c:v>
                </c:pt>
                <c:pt idx="1977">
                  <c:v>3.59172</c:v>
                </c:pt>
                <c:pt idx="1978">
                  <c:v>3.5769700000000002</c:v>
                </c:pt>
                <c:pt idx="1979">
                  <c:v>3.5621800000000001</c:v>
                </c:pt>
                <c:pt idx="1980">
                  <c:v>3.5473499999999998</c:v>
                </c:pt>
                <c:pt idx="1981">
                  <c:v>3.5324800000000001</c:v>
                </c:pt>
                <c:pt idx="1982">
                  <c:v>3.5175700000000001</c:v>
                </c:pt>
                <c:pt idx="1983">
                  <c:v>3.5026199999999998</c:v>
                </c:pt>
                <c:pt idx="1984">
                  <c:v>3.4876299999999998</c:v>
                </c:pt>
                <c:pt idx="1985">
                  <c:v>3.4725999999999999</c:v>
                </c:pt>
                <c:pt idx="1986">
                  <c:v>3.4575200000000001</c:v>
                </c:pt>
                <c:pt idx="1987">
                  <c:v>3.4424100000000002</c:v>
                </c:pt>
                <c:pt idx="1988">
                  <c:v>3.4272499999999999</c:v>
                </c:pt>
                <c:pt idx="1989">
                  <c:v>3.4120400000000002</c:v>
                </c:pt>
                <c:pt idx="1990">
                  <c:v>3.3967900000000002</c:v>
                </c:pt>
                <c:pt idx="1991">
                  <c:v>3.3815</c:v>
                </c:pt>
                <c:pt idx="1992">
                  <c:v>3.3661699999999999</c:v>
                </c:pt>
                <c:pt idx="1993">
                  <c:v>3.3507799999999999</c:v>
                </c:pt>
                <c:pt idx="1994">
                  <c:v>3.3353600000000001</c:v>
                </c:pt>
                <c:pt idx="1995">
                  <c:v>3.3198799999999999</c:v>
                </c:pt>
                <c:pt idx="1996">
                  <c:v>3.30436</c:v>
                </c:pt>
                <c:pt idx="1997">
                  <c:v>3.2887900000000001</c:v>
                </c:pt>
                <c:pt idx="1998">
                  <c:v>3.2731699999999999</c:v>
                </c:pt>
                <c:pt idx="1999">
                  <c:v>3.2575099999999999</c:v>
                </c:pt>
                <c:pt idx="2000">
                  <c:v>3.2418</c:v>
                </c:pt>
                <c:pt idx="2001">
                  <c:v>3.2260300000000002</c:v>
                </c:pt>
                <c:pt idx="2002">
                  <c:v>3.2102200000000001</c:v>
                </c:pt>
                <c:pt idx="2003">
                  <c:v>3.19435</c:v>
                </c:pt>
                <c:pt idx="2004">
                  <c:v>3.1784400000000002</c:v>
                </c:pt>
                <c:pt idx="2005">
                  <c:v>3.1624699999999999</c:v>
                </c:pt>
                <c:pt idx="2006">
                  <c:v>3.1464500000000002</c:v>
                </c:pt>
                <c:pt idx="2007">
                  <c:v>3.1303700000000001</c:v>
                </c:pt>
                <c:pt idx="2008">
                  <c:v>3.1142500000000002</c:v>
                </c:pt>
                <c:pt idx="2009">
                  <c:v>3.0980599999999998</c:v>
                </c:pt>
                <c:pt idx="2010">
                  <c:v>3.08182</c:v>
                </c:pt>
                <c:pt idx="2011">
                  <c:v>3.0655299999999999</c:v>
                </c:pt>
                <c:pt idx="2012">
                  <c:v>3.0491799999999998</c:v>
                </c:pt>
                <c:pt idx="2013">
                  <c:v>3.0327700000000002</c:v>
                </c:pt>
                <c:pt idx="2014">
                  <c:v>3.0163000000000002</c:v>
                </c:pt>
                <c:pt idx="2015">
                  <c:v>2.9997699999999998</c:v>
                </c:pt>
                <c:pt idx="2016">
                  <c:v>2.98319</c:v>
                </c:pt>
                <c:pt idx="2017">
                  <c:v>2.9665400000000002</c:v>
                </c:pt>
                <c:pt idx="2018">
                  <c:v>2.94983</c:v>
                </c:pt>
                <c:pt idx="2019">
                  <c:v>2.9330599999999998</c:v>
                </c:pt>
                <c:pt idx="2020">
                  <c:v>2.91622</c:v>
                </c:pt>
                <c:pt idx="2021">
                  <c:v>2.8993199999999999</c:v>
                </c:pt>
                <c:pt idx="2022">
                  <c:v>2.8823500000000002</c:v>
                </c:pt>
                <c:pt idx="2023">
                  <c:v>2.8653200000000001</c:v>
                </c:pt>
                <c:pt idx="2024">
                  <c:v>2.84822</c:v>
                </c:pt>
                <c:pt idx="2025">
                  <c:v>2.8310499999999998</c:v>
                </c:pt>
                <c:pt idx="2026">
                  <c:v>2.8138200000000002</c:v>
                </c:pt>
                <c:pt idx="2027">
                  <c:v>2.7965100000000001</c:v>
                </c:pt>
                <c:pt idx="2028">
                  <c:v>2.7791299999999999</c:v>
                </c:pt>
                <c:pt idx="2029">
                  <c:v>2.7616800000000001</c:v>
                </c:pt>
                <c:pt idx="2030">
                  <c:v>2.7441499999999999</c:v>
                </c:pt>
                <c:pt idx="2031">
                  <c:v>2.72655</c:v>
                </c:pt>
                <c:pt idx="2032">
                  <c:v>2.7088700000000001</c:v>
                </c:pt>
                <c:pt idx="2033">
                  <c:v>2.6911100000000001</c:v>
                </c:pt>
                <c:pt idx="2034">
                  <c:v>2.6732800000000001</c:v>
                </c:pt>
                <c:pt idx="2035">
                  <c:v>2.6553599999999999</c:v>
                </c:pt>
                <c:pt idx="2036">
                  <c:v>2.6373600000000001</c:v>
                </c:pt>
                <c:pt idx="2037">
                  <c:v>2.6192799999999998</c:v>
                </c:pt>
                <c:pt idx="2038">
                  <c:v>2.6011199999999999</c:v>
                </c:pt>
                <c:pt idx="2039">
                  <c:v>2.5828700000000002</c:v>
                </c:pt>
                <c:pt idx="2040">
                  <c:v>2.56453</c:v>
                </c:pt>
                <c:pt idx="2041">
                  <c:v>2.5461100000000001</c:v>
                </c:pt>
                <c:pt idx="2042">
                  <c:v>2.52759</c:v>
                </c:pt>
                <c:pt idx="2043">
                  <c:v>2.5089800000000002</c:v>
                </c:pt>
                <c:pt idx="2044">
                  <c:v>2.4902799999999998</c:v>
                </c:pt>
                <c:pt idx="2045">
                  <c:v>2.4714800000000001</c:v>
                </c:pt>
                <c:pt idx="2046">
                  <c:v>2.4525800000000002</c:v>
                </c:pt>
                <c:pt idx="2047">
                  <c:v>2.4335900000000001</c:v>
                </c:pt>
                <c:pt idx="2048">
                  <c:v>2.4144899999999998</c:v>
                </c:pt>
                <c:pt idx="2049">
                  <c:v>2.3952900000000001</c:v>
                </c:pt>
                <c:pt idx="2050">
                  <c:v>2.3759800000000002</c:v>
                </c:pt>
                <c:pt idx="2051">
                  <c:v>2.3565700000000001</c:v>
                </c:pt>
                <c:pt idx="2052">
                  <c:v>2.3370500000000001</c:v>
                </c:pt>
                <c:pt idx="2053">
                  <c:v>2.3174100000000002</c:v>
                </c:pt>
                <c:pt idx="2054">
                  <c:v>2.29766</c:v>
                </c:pt>
                <c:pt idx="2055">
                  <c:v>2.27779</c:v>
                </c:pt>
                <c:pt idx="2056">
                  <c:v>2.2578</c:v>
                </c:pt>
                <c:pt idx="2057">
                  <c:v>2.2376900000000002</c:v>
                </c:pt>
                <c:pt idx="2058">
                  <c:v>2.21746</c:v>
                </c:pt>
                <c:pt idx="2059">
                  <c:v>2.1970900000000002</c:v>
                </c:pt>
                <c:pt idx="2060">
                  <c:v>2.1766000000000001</c:v>
                </c:pt>
                <c:pt idx="2061">
                  <c:v>2.1559699999999999</c:v>
                </c:pt>
                <c:pt idx="2062">
                  <c:v>2.1352000000000002</c:v>
                </c:pt>
                <c:pt idx="2063">
                  <c:v>2.1143000000000001</c:v>
                </c:pt>
                <c:pt idx="2064">
                  <c:v>2.0932400000000002</c:v>
                </c:pt>
                <c:pt idx="2065">
                  <c:v>2.0720399999999999</c:v>
                </c:pt>
                <c:pt idx="2066">
                  <c:v>2.0506899999999999</c:v>
                </c:pt>
                <c:pt idx="2067">
                  <c:v>2.0291899999999998</c:v>
                </c:pt>
                <c:pt idx="2068">
                  <c:v>2.00752</c:v>
                </c:pt>
                <c:pt idx="2069">
                  <c:v>1.98569</c:v>
                </c:pt>
                <c:pt idx="2070">
                  <c:v>1.9636899999999999</c:v>
                </c:pt>
                <c:pt idx="2071">
                  <c:v>1.9415100000000001</c:v>
                </c:pt>
                <c:pt idx="2072">
                  <c:v>1.91916</c:v>
                </c:pt>
                <c:pt idx="2073">
                  <c:v>1.89663</c:v>
                </c:pt>
                <c:pt idx="2074">
                  <c:v>1.8738999999999999</c:v>
                </c:pt>
                <c:pt idx="2075">
                  <c:v>1.8509800000000001</c:v>
                </c:pt>
                <c:pt idx="2076">
                  <c:v>1.82786</c:v>
                </c:pt>
                <c:pt idx="2077">
                  <c:v>1.80454</c:v>
                </c:pt>
                <c:pt idx="2078">
                  <c:v>1.7809999999999999</c:v>
                </c:pt>
                <c:pt idx="2079">
                  <c:v>1.7572300000000001</c:v>
                </c:pt>
                <c:pt idx="2080">
                  <c:v>1.73325</c:v>
                </c:pt>
                <c:pt idx="2081">
                  <c:v>1.70902</c:v>
                </c:pt>
                <c:pt idx="2082">
                  <c:v>1.6845600000000001</c:v>
                </c:pt>
                <c:pt idx="2083">
                  <c:v>1.65984</c:v>
                </c:pt>
                <c:pt idx="2084">
                  <c:v>1.63486</c:v>
                </c:pt>
                <c:pt idx="2085">
                  <c:v>1.60961</c:v>
                </c:pt>
                <c:pt idx="2086">
                  <c:v>1.5840700000000001</c:v>
                </c:pt>
                <c:pt idx="2087">
                  <c:v>1.5582499999999999</c:v>
                </c:pt>
                <c:pt idx="2088">
                  <c:v>1.5321199999999999</c:v>
                </c:pt>
                <c:pt idx="2089">
                  <c:v>1.5056700000000001</c:v>
                </c:pt>
                <c:pt idx="2090">
                  <c:v>1.47889</c:v>
                </c:pt>
                <c:pt idx="2091">
                  <c:v>1.45177</c:v>
                </c:pt>
                <c:pt idx="2092">
                  <c:v>1.42428</c:v>
                </c:pt>
                <c:pt idx="2093">
                  <c:v>1.39642</c:v>
                </c:pt>
                <c:pt idx="2094">
                  <c:v>1.36816</c:v>
                </c:pt>
                <c:pt idx="2095">
                  <c:v>1.3394900000000001</c:v>
                </c:pt>
                <c:pt idx="2096">
                  <c:v>1.3103800000000001</c:v>
                </c:pt>
                <c:pt idx="2097">
                  <c:v>1.28081</c:v>
                </c:pt>
                <c:pt idx="2098">
                  <c:v>1.25075</c:v>
                </c:pt>
                <c:pt idx="2099">
                  <c:v>1.22018</c:v>
                </c:pt>
                <c:pt idx="2100">
                  <c:v>1.18906</c:v>
                </c:pt>
                <c:pt idx="2101">
                  <c:v>1.1573599999999999</c:v>
                </c:pt>
                <c:pt idx="2102">
                  <c:v>1.12504</c:v>
                </c:pt>
                <c:pt idx="2103">
                  <c:v>1.09206</c:v>
                </c:pt>
                <c:pt idx="2104">
                  <c:v>1.05837</c:v>
                </c:pt>
                <c:pt idx="2105">
                  <c:v>1.0239100000000001</c:v>
                </c:pt>
                <c:pt idx="2106">
                  <c:v>0.98862899999999998</c:v>
                </c:pt>
                <c:pt idx="2107">
                  <c:v>0.95245199999999997</c:v>
                </c:pt>
                <c:pt idx="2108">
                  <c:v>0.91528799999999999</c:v>
                </c:pt>
                <c:pt idx="2109">
                  <c:v>0.877054</c:v>
                </c:pt>
                <c:pt idx="2110">
                  <c:v>0.837619</c:v>
                </c:pt>
                <c:pt idx="2111">
                  <c:v>0.79686699999999999</c:v>
                </c:pt>
                <c:pt idx="2112">
                  <c:v>0.75461500000000004</c:v>
                </c:pt>
                <c:pt idx="2113">
                  <c:v>0.710673</c:v>
                </c:pt>
                <c:pt idx="2114">
                  <c:v>0.66478000000000004</c:v>
                </c:pt>
                <c:pt idx="2115">
                  <c:v>0.61660199999999998</c:v>
                </c:pt>
                <c:pt idx="2116">
                  <c:v>0.56572500000000003</c:v>
                </c:pt>
                <c:pt idx="2117">
                  <c:v>0.51151400000000002</c:v>
                </c:pt>
                <c:pt idx="2118">
                  <c:v>0.45317400000000002</c:v>
                </c:pt>
                <c:pt idx="2119">
                  <c:v>0.38932499999999998</c:v>
                </c:pt>
                <c:pt idx="2120">
                  <c:v>0.31788300000000003</c:v>
                </c:pt>
                <c:pt idx="2121">
                  <c:v>0.234573</c:v>
                </c:pt>
                <c:pt idx="2122">
                  <c:v>0.12932399999999999</c:v>
                </c:pt>
              </c:numCache>
            </c:numRef>
          </c:yVal>
          <c:smooth val="1"/>
          <c:extLst>
            <c:ext xmlns:c16="http://schemas.microsoft.com/office/drawing/2014/chart" uri="{C3380CC4-5D6E-409C-BE32-E72D297353CC}">
              <c16:uniqueId val="{00000002-26CB-43FE-B4EC-E71BA7E26455}"/>
            </c:ext>
          </c:extLst>
        </c:ser>
        <c:ser>
          <c:idx val="3"/>
          <c:order val="1"/>
          <c:tx>
            <c:v>90</c:v>
          </c:tx>
          <c:spPr>
            <a:ln w="19050" cap="rnd">
              <a:solidFill>
                <a:schemeClr val="tx1"/>
              </a:solidFill>
              <a:prstDash val="lgDashDotDot"/>
              <a:round/>
            </a:ln>
            <a:effectLst/>
          </c:spPr>
          <c:marker>
            <c:symbol val="none"/>
          </c:marker>
          <c:xVal>
            <c:numRef>
              <c:f>Sheet1!$I$2:$I$2124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numCache>
            </c:numRef>
          </c:xVal>
          <c:yVal>
            <c:numRef>
              <c:f>Sheet1!$K$2:$K$2124</c:f>
              <c:numCache>
                <c:formatCode>0.00E+00</c:formatCode>
                <c:ptCount val="2123"/>
                <c:pt idx="0">
                  <c:v>12.66</c:v>
                </c:pt>
                <c:pt idx="1">
                  <c:v>12.659700000000001</c:v>
                </c:pt>
                <c:pt idx="2">
                  <c:v>12.661799999999999</c:v>
                </c:pt>
                <c:pt idx="3">
                  <c:v>12.6637</c:v>
                </c:pt>
                <c:pt idx="4">
                  <c:v>12.6655</c:v>
                </c:pt>
                <c:pt idx="5">
                  <c:v>12.667400000000001</c:v>
                </c:pt>
                <c:pt idx="6">
                  <c:v>12.6692</c:v>
                </c:pt>
                <c:pt idx="7">
                  <c:v>12.671099999999999</c:v>
                </c:pt>
                <c:pt idx="8">
                  <c:v>12.6729</c:v>
                </c:pt>
                <c:pt idx="9">
                  <c:v>12.6747</c:v>
                </c:pt>
                <c:pt idx="10">
                  <c:v>12.676500000000001</c:v>
                </c:pt>
                <c:pt idx="11">
                  <c:v>12.6783</c:v>
                </c:pt>
                <c:pt idx="12">
                  <c:v>12.680099999999999</c:v>
                </c:pt>
                <c:pt idx="13">
                  <c:v>12.681800000000001</c:v>
                </c:pt>
                <c:pt idx="14">
                  <c:v>12.6836</c:v>
                </c:pt>
                <c:pt idx="15">
                  <c:v>12.6854</c:v>
                </c:pt>
                <c:pt idx="16">
                  <c:v>12.687200000000001</c:v>
                </c:pt>
                <c:pt idx="17">
                  <c:v>12.6889</c:v>
                </c:pt>
                <c:pt idx="18">
                  <c:v>12.6907</c:v>
                </c:pt>
                <c:pt idx="19">
                  <c:v>12.692500000000001</c:v>
                </c:pt>
                <c:pt idx="20">
                  <c:v>12.6942</c:v>
                </c:pt>
                <c:pt idx="21">
                  <c:v>12.696</c:v>
                </c:pt>
                <c:pt idx="22">
                  <c:v>12.697699999999999</c:v>
                </c:pt>
                <c:pt idx="23">
                  <c:v>12.699400000000001</c:v>
                </c:pt>
                <c:pt idx="24">
                  <c:v>12.7011</c:v>
                </c:pt>
                <c:pt idx="25">
                  <c:v>12.7028</c:v>
                </c:pt>
                <c:pt idx="26">
                  <c:v>12.704499999999999</c:v>
                </c:pt>
                <c:pt idx="27">
                  <c:v>12.706200000000001</c:v>
                </c:pt>
                <c:pt idx="28">
                  <c:v>12.7079</c:v>
                </c:pt>
                <c:pt idx="29">
                  <c:v>12.7096</c:v>
                </c:pt>
                <c:pt idx="30">
                  <c:v>12.7113</c:v>
                </c:pt>
                <c:pt idx="31">
                  <c:v>12.712999999999999</c:v>
                </c:pt>
                <c:pt idx="32">
                  <c:v>12.714700000000001</c:v>
                </c:pt>
                <c:pt idx="33">
                  <c:v>12.7163</c:v>
                </c:pt>
                <c:pt idx="34">
                  <c:v>12.718</c:v>
                </c:pt>
                <c:pt idx="35">
                  <c:v>12.7197</c:v>
                </c:pt>
                <c:pt idx="36">
                  <c:v>12.721299999999999</c:v>
                </c:pt>
                <c:pt idx="37">
                  <c:v>12.723000000000001</c:v>
                </c:pt>
                <c:pt idx="38">
                  <c:v>12.724600000000001</c:v>
                </c:pt>
                <c:pt idx="39">
                  <c:v>12.7263</c:v>
                </c:pt>
                <c:pt idx="40">
                  <c:v>12.7279</c:v>
                </c:pt>
                <c:pt idx="41">
                  <c:v>12.7295</c:v>
                </c:pt>
                <c:pt idx="42">
                  <c:v>12.731199999999999</c:v>
                </c:pt>
                <c:pt idx="43">
                  <c:v>12.732799999999999</c:v>
                </c:pt>
                <c:pt idx="44">
                  <c:v>12.734400000000001</c:v>
                </c:pt>
                <c:pt idx="45">
                  <c:v>12.736000000000001</c:v>
                </c:pt>
                <c:pt idx="46">
                  <c:v>12.7377</c:v>
                </c:pt>
                <c:pt idx="47">
                  <c:v>12.7393</c:v>
                </c:pt>
                <c:pt idx="48">
                  <c:v>12.7409</c:v>
                </c:pt>
                <c:pt idx="49">
                  <c:v>12.7425</c:v>
                </c:pt>
                <c:pt idx="50">
                  <c:v>12.7441</c:v>
                </c:pt>
                <c:pt idx="51">
                  <c:v>12.7456</c:v>
                </c:pt>
                <c:pt idx="52">
                  <c:v>12.747199999999999</c:v>
                </c:pt>
                <c:pt idx="53">
                  <c:v>12.748799999999999</c:v>
                </c:pt>
                <c:pt idx="54">
                  <c:v>12.750400000000001</c:v>
                </c:pt>
                <c:pt idx="55">
                  <c:v>12.752000000000001</c:v>
                </c:pt>
                <c:pt idx="56">
                  <c:v>12.753500000000001</c:v>
                </c:pt>
                <c:pt idx="57">
                  <c:v>12.755100000000001</c:v>
                </c:pt>
                <c:pt idx="58">
                  <c:v>12.756600000000001</c:v>
                </c:pt>
                <c:pt idx="59">
                  <c:v>12.7582</c:v>
                </c:pt>
                <c:pt idx="60">
                  <c:v>12.7597</c:v>
                </c:pt>
                <c:pt idx="61">
                  <c:v>12.7613</c:v>
                </c:pt>
                <c:pt idx="62">
                  <c:v>12.7628</c:v>
                </c:pt>
                <c:pt idx="63">
                  <c:v>12.7643</c:v>
                </c:pt>
                <c:pt idx="64">
                  <c:v>12.7658</c:v>
                </c:pt>
                <c:pt idx="65">
                  <c:v>12.767300000000001</c:v>
                </c:pt>
                <c:pt idx="66">
                  <c:v>12.7689</c:v>
                </c:pt>
                <c:pt idx="67">
                  <c:v>12.7704</c:v>
                </c:pt>
                <c:pt idx="68">
                  <c:v>12.7719</c:v>
                </c:pt>
                <c:pt idx="69">
                  <c:v>12.773400000000001</c:v>
                </c:pt>
                <c:pt idx="70">
                  <c:v>12.774800000000001</c:v>
                </c:pt>
                <c:pt idx="71">
                  <c:v>12.776300000000001</c:v>
                </c:pt>
                <c:pt idx="72">
                  <c:v>12.777799999999999</c:v>
                </c:pt>
                <c:pt idx="73">
                  <c:v>12.779299999999999</c:v>
                </c:pt>
                <c:pt idx="74">
                  <c:v>12.7807</c:v>
                </c:pt>
                <c:pt idx="75">
                  <c:v>12.7822</c:v>
                </c:pt>
                <c:pt idx="76">
                  <c:v>12.7837</c:v>
                </c:pt>
                <c:pt idx="77">
                  <c:v>12.7851</c:v>
                </c:pt>
                <c:pt idx="78">
                  <c:v>12.7866</c:v>
                </c:pt>
                <c:pt idx="79">
                  <c:v>12.788</c:v>
                </c:pt>
                <c:pt idx="80">
                  <c:v>12.789400000000001</c:v>
                </c:pt>
                <c:pt idx="81">
                  <c:v>12.790900000000001</c:v>
                </c:pt>
                <c:pt idx="82">
                  <c:v>12.792299999999999</c:v>
                </c:pt>
                <c:pt idx="83">
                  <c:v>12.793699999999999</c:v>
                </c:pt>
                <c:pt idx="84">
                  <c:v>12.7951</c:v>
                </c:pt>
                <c:pt idx="85">
                  <c:v>12.7965</c:v>
                </c:pt>
                <c:pt idx="86">
                  <c:v>12.7979</c:v>
                </c:pt>
                <c:pt idx="87">
                  <c:v>12.799300000000001</c:v>
                </c:pt>
                <c:pt idx="88">
                  <c:v>12.800700000000001</c:v>
                </c:pt>
                <c:pt idx="89">
                  <c:v>12.802099999999999</c:v>
                </c:pt>
                <c:pt idx="90">
                  <c:v>12.8035</c:v>
                </c:pt>
                <c:pt idx="91">
                  <c:v>12.8048</c:v>
                </c:pt>
                <c:pt idx="92">
                  <c:v>12.8062</c:v>
                </c:pt>
                <c:pt idx="93">
                  <c:v>12.807600000000001</c:v>
                </c:pt>
                <c:pt idx="94">
                  <c:v>12.8089</c:v>
                </c:pt>
                <c:pt idx="95">
                  <c:v>12.8103</c:v>
                </c:pt>
                <c:pt idx="96">
                  <c:v>12.8116</c:v>
                </c:pt>
                <c:pt idx="97">
                  <c:v>12.812900000000001</c:v>
                </c:pt>
                <c:pt idx="98">
                  <c:v>12.814299999999999</c:v>
                </c:pt>
                <c:pt idx="99">
                  <c:v>12.8156</c:v>
                </c:pt>
                <c:pt idx="100">
                  <c:v>12.8169</c:v>
                </c:pt>
                <c:pt idx="101">
                  <c:v>12.818199999999999</c:v>
                </c:pt>
                <c:pt idx="102">
                  <c:v>12.8195</c:v>
                </c:pt>
                <c:pt idx="103">
                  <c:v>12.8208</c:v>
                </c:pt>
                <c:pt idx="104">
                  <c:v>12.822100000000001</c:v>
                </c:pt>
                <c:pt idx="105">
                  <c:v>12.823399999999999</c:v>
                </c:pt>
                <c:pt idx="106">
                  <c:v>12.8247</c:v>
                </c:pt>
                <c:pt idx="107">
                  <c:v>12.826000000000001</c:v>
                </c:pt>
                <c:pt idx="108">
                  <c:v>12.827199999999999</c:v>
                </c:pt>
                <c:pt idx="109">
                  <c:v>12.8285</c:v>
                </c:pt>
                <c:pt idx="110">
                  <c:v>12.829800000000001</c:v>
                </c:pt>
                <c:pt idx="111">
                  <c:v>12.831</c:v>
                </c:pt>
                <c:pt idx="112">
                  <c:v>12.8323</c:v>
                </c:pt>
                <c:pt idx="113">
                  <c:v>12.833500000000001</c:v>
                </c:pt>
                <c:pt idx="114">
                  <c:v>12.8347</c:v>
                </c:pt>
                <c:pt idx="115">
                  <c:v>12.836</c:v>
                </c:pt>
                <c:pt idx="116">
                  <c:v>12.837199999999999</c:v>
                </c:pt>
                <c:pt idx="117">
                  <c:v>12.8384</c:v>
                </c:pt>
                <c:pt idx="118">
                  <c:v>12.839600000000001</c:v>
                </c:pt>
                <c:pt idx="119">
                  <c:v>12.8408</c:v>
                </c:pt>
                <c:pt idx="120">
                  <c:v>12.842000000000001</c:v>
                </c:pt>
                <c:pt idx="121">
                  <c:v>12.8432</c:v>
                </c:pt>
                <c:pt idx="122">
                  <c:v>12.8444</c:v>
                </c:pt>
                <c:pt idx="123">
                  <c:v>12.845599999999999</c:v>
                </c:pt>
                <c:pt idx="124">
                  <c:v>12.8467</c:v>
                </c:pt>
                <c:pt idx="125">
                  <c:v>12.847899999999999</c:v>
                </c:pt>
                <c:pt idx="126">
                  <c:v>12.8491</c:v>
                </c:pt>
                <c:pt idx="127">
                  <c:v>12.850199999999999</c:v>
                </c:pt>
                <c:pt idx="128">
                  <c:v>12.8513</c:v>
                </c:pt>
                <c:pt idx="129">
                  <c:v>12.852499999999999</c:v>
                </c:pt>
                <c:pt idx="130">
                  <c:v>12.8536</c:v>
                </c:pt>
                <c:pt idx="131">
                  <c:v>12.854799999999999</c:v>
                </c:pt>
                <c:pt idx="132">
                  <c:v>12.8559</c:v>
                </c:pt>
                <c:pt idx="133">
                  <c:v>12.856999999999999</c:v>
                </c:pt>
                <c:pt idx="134">
                  <c:v>12.8581</c:v>
                </c:pt>
                <c:pt idx="135">
                  <c:v>12.8592</c:v>
                </c:pt>
                <c:pt idx="136">
                  <c:v>12.860300000000001</c:v>
                </c:pt>
                <c:pt idx="137">
                  <c:v>12.8614</c:v>
                </c:pt>
                <c:pt idx="138">
                  <c:v>12.862500000000001</c:v>
                </c:pt>
                <c:pt idx="139">
                  <c:v>12.8636</c:v>
                </c:pt>
                <c:pt idx="140">
                  <c:v>12.864599999999999</c:v>
                </c:pt>
                <c:pt idx="141">
                  <c:v>12.8657</c:v>
                </c:pt>
                <c:pt idx="142">
                  <c:v>12.8667</c:v>
                </c:pt>
                <c:pt idx="143">
                  <c:v>12.867800000000001</c:v>
                </c:pt>
                <c:pt idx="144">
                  <c:v>12.8688</c:v>
                </c:pt>
                <c:pt idx="145">
                  <c:v>12.869899999999999</c:v>
                </c:pt>
                <c:pt idx="146">
                  <c:v>12.870799999999999</c:v>
                </c:pt>
                <c:pt idx="147">
                  <c:v>12.8719</c:v>
                </c:pt>
                <c:pt idx="148">
                  <c:v>12.8728</c:v>
                </c:pt>
                <c:pt idx="149">
                  <c:v>12.873900000000001</c:v>
                </c:pt>
                <c:pt idx="150">
                  <c:v>12.8748</c:v>
                </c:pt>
                <c:pt idx="151">
                  <c:v>12.8758</c:v>
                </c:pt>
                <c:pt idx="152">
                  <c:v>12.8767</c:v>
                </c:pt>
                <c:pt idx="153">
                  <c:v>12.877700000000001</c:v>
                </c:pt>
                <c:pt idx="154">
                  <c:v>12.8786</c:v>
                </c:pt>
                <c:pt idx="155">
                  <c:v>12.8796</c:v>
                </c:pt>
                <c:pt idx="156">
                  <c:v>12.8805</c:v>
                </c:pt>
                <c:pt idx="157">
                  <c:v>12.881500000000001</c:v>
                </c:pt>
                <c:pt idx="158">
                  <c:v>12.882300000000001</c:v>
                </c:pt>
                <c:pt idx="159">
                  <c:v>12.8833</c:v>
                </c:pt>
                <c:pt idx="160">
                  <c:v>12.8842</c:v>
                </c:pt>
                <c:pt idx="161">
                  <c:v>12.8851</c:v>
                </c:pt>
                <c:pt idx="162">
                  <c:v>12.885899999999999</c:v>
                </c:pt>
                <c:pt idx="163">
                  <c:v>12.886900000000001</c:v>
                </c:pt>
                <c:pt idx="164">
                  <c:v>12.887700000000001</c:v>
                </c:pt>
                <c:pt idx="165">
                  <c:v>12.8887</c:v>
                </c:pt>
                <c:pt idx="166">
                  <c:v>12.8895</c:v>
                </c:pt>
                <c:pt idx="167">
                  <c:v>12.8904</c:v>
                </c:pt>
                <c:pt idx="168">
                  <c:v>12.8912</c:v>
                </c:pt>
                <c:pt idx="169">
                  <c:v>12.892099999999999</c:v>
                </c:pt>
                <c:pt idx="170">
                  <c:v>12.892899999999999</c:v>
                </c:pt>
                <c:pt idx="171">
                  <c:v>12.893800000000001</c:v>
                </c:pt>
                <c:pt idx="172">
                  <c:v>12.894500000000001</c:v>
                </c:pt>
                <c:pt idx="173">
                  <c:v>12.8954</c:v>
                </c:pt>
                <c:pt idx="174">
                  <c:v>12.8962</c:v>
                </c:pt>
                <c:pt idx="175">
                  <c:v>12.8971</c:v>
                </c:pt>
                <c:pt idx="176">
                  <c:v>12.8978</c:v>
                </c:pt>
                <c:pt idx="177">
                  <c:v>12.8987</c:v>
                </c:pt>
                <c:pt idx="178">
                  <c:v>12.8994</c:v>
                </c:pt>
                <c:pt idx="179">
                  <c:v>12.9002</c:v>
                </c:pt>
                <c:pt idx="180">
                  <c:v>12.9009</c:v>
                </c:pt>
                <c:pt idx="181">
                  <c:v>12.9018</c:v>
                </c:pt>
                <c:pt idx="182">
                  <c:v>12.9024</c:v>
                </c:pt>
                <c:pt idx="183">
                  <c:v>12.9033</c:v>
                </c:pt>
                <c:pt idx="184">
                  <c:v>12.9039</c:v>
                </c:pt>
                <c:pt idx="185">
                  <c:v>12.9048</c:v>
                </c:pt>
                <c:pt idx="186">
                  <c:v>12.9054</c:v>
                </c:pt>
                <c:pt idx="187">
                  <c:v>12.9062</c:v>
                </c:pt>
                <c:pt idx="188">
                  <c:v>12.9069</c:v>
                </c:pt>
                <c:pt idx="189">
                  <c:v>12.9077</c:v>
                </c:pt>
                <c:pt idx="190">
                  <c:v>12.908300000000001</c:v>
                </c:pt>
                <c:pt idx="191">
                  <c:v>12.9091</c:v>
                </c:pt>
                <c:pt idx="192">
                  <c:v>12.909700000000001</c:v>
                </c:pt>
                <c:pt idx="193">
                  <c:v>12.910399999999999</c:v>
                </c:pt>
                <c:pt idx="194">
                  <c:v>12.911</c:v>
                </c:pt>
                <c:pt idx="195">
                  <c:v>12.911799999999999</c:v>
                </c:pt>
                <c:pt idx="196">
                  <c:v>12.9124</c:v>
                </c:pt>
                <c:pt idx="197">
                  <c:v>12.9131</c:v>
                </c:pt>
                <c:pt idx="198">
                  <c:v>12.9137</c:v>
                </c:pt>
                <c:pt idx="199">
                  <c:v>12.914400000000001</c:v>
                </c:pt>
                <c:pt idx="200">
                  <c:v>12.914999999999999</c:v>
                </c:pt>
                <c:pt idx="201">
                  <c:v>12.915699999999999</c:v>
                </c:pt>
                <c:pt idx="202">
                  <c:v>12.9162</c:v>
                </c:pt>
                <c:pt idx="203">
                  <c:v>12.9169</c:v>
                </c:pt>
                <c:pt idx="204">
                  <c:v>12.9175</c:v>
                </c:pt>
                <c:pt idx="205">
                  <c:v>12.918100000000001</c:v>
                </c:pt>
                <c:pt idx="206">
                  <c:v>12.918699999999999</c:v>
                </c:pt>
                <c:pt idx="207">
                  <c:v>12.9193</c:v>
                </c:pt>
                <c:pt idx="208">
                  <c:v>12.9198</c:v>
                </c:pt>
                <c:pt idx="209">
                  <c:v>12.920500000000001</c:v>
                </c:pt>
                <c:pt idx="210">
                  <c:v>12.920999999999999</c:v>
                </c:pt>
                <c:pt idx="211">
                  <c:v>12.9216</c:v>
                </c:pt>
                <c:pt idx="212">
                  <c:v>12.9221</c:v>
                </c:pt>
                <c:pt idx="213">
                  <c:v>12.922700000000001</c:v>
                </c:pt>
                <c:pt idx="214">
                  <c:v>12.9232</c:v>
                </c:pt>
                <c:pt idx="215">
                  <c:v>12.9238</c:v>
                </c:pt>
                <c:pt idx="216">
                  <c:v>12.924300000000001</c:v>
                </c:pt>
                <c:pt idx="217">
                  <c:v>12.924899999999999</c:v>
                </c:pt>
                <c:pt idx="218">
                  <c:v>12.9253</c:v>
                </c:pt>
                <c:pt idx="219">
                  <c:v>12.9259</c:v>
                </c:pt>
                <c:pt idx="220">
                  <c:v>12.926299999999999</c:v>
                </c:pt>
                <c:pt idx="221">
                  <c:v>12.9269</c:v>
                </c:pt>
                <c:pt idx="222">
                  <c:v>12.927300000000001</c:v>
                </c:pt>
                <c:pt idx="223">
                  <c:v>12.927899999999999</c:v>
                </c:pt>
                <c:pt idx="224">
                  <c:v>12.9282</c:v>
                </c:pt>
                <c:pt idx="225">
                  <c:v>12.928800000000001</c:v>
                </c:pt>
                <c:pt idx="226">
                  <c:v>12.9292</c:v>
                </c:pt>
                <c:pt idx="227">
                  <c:v>12.9297</c:v>
                </c:pt>
                <c:pt idx="228">
                  <c:v>12.930099999999999</c:v>
                </c:pt>
                <c:pt idx="229">
                  <c:v>12.9306</c:v>
                </c:pt>
                <c:pt idx="230">
                  <c:v>12.930899999999999</c:v>
                </c:pt>
                <c:pt idx="231">
                  <c:v>12.9315</c:v>
                </c:pt>
                <c:pt idx="232">
                  <c:v>12.931800000000001</c:v>
                </c:pt>
                <c:pt idx="233">
                  <c:v>12.9323</c:v>
                </c:pt>
                <c:pt idx="234">
                  <c:v>12.932600000000001</c:v>
                </c:pt>
                <c:pt idx="235">
                  <c:v>12.9331</c:v>
                </c:pt>
                <c:pt idx="236">
                  <c:v>12.933400000000001</c:v>
                </c:pt>
                <c:pt idx="237">
                  <c:v>12.9339</c:v>
                </c:pt>
                <c:pt idx="238">
                  <c:v>12.934200000000001</c:v>
                </c:pt>
                <c:pt idx="239">
                  <c:v>12.9346</c:v>
                </c:pt>
                <c:pt idx="240">
                  <c:v>12.934900000000001</c:v>
                </c:pt>
                <c:pt idx="241">
                  <c:v>12.9353</c:v>
                </c:pt>
                <c:pt idx="242">
                  <c:v>12.935600000000001</c:v>
                </c:pt>
                <c:pt idx="243">
                  <c:v>12.936</c:v>
                </c:pt>
                <c:pt idx="244">
                  <c:v>12.936299999999999</c:v>
                </c:pt>
                <c:pt idx="245">
                  <c:v>12.9367</c:v>
                </c:pt>
                <c:pt idx="246">
                  <c:v>12.9369</c:v>
                </c:pt>
                <c:pt idx="247">
                  <c:v>12.9374</c:v>
                </c:pt>
                <c:pt idx="248">
                  <c:v>12.9376</c:v>
                </c:pt>
                <c:pt idx="249">
                  <c:v>12.938000000000001</c:v>
                </c:pt>
                <c:pt idx="250">
                  <c:v>12.9382</c:v>
                </c:pt>
                <c:pt idx="251">
                  <c:v>12.938599999999999</c:v>
                </c:pt>
                <c:pt idx="252">
                  <c:v>12.938700000000001</c:v>
                </c:pt>
                <c:pt idx="253">
                  <c:v>12.9391</c:v>
                </c:pt>
                <c:pt idx="254">
                  <c:v>12.939299999999999</c:v>
                </c:pt>
                <c:pt idx="255">
                  <c:v>12.939500000000001</c:v>
                </c:pt>
                <c:pt idx="256">
                  <c:v>12.9396</c:v>
                </c:pt>
                <c:pt idx="257">
                  <c:v>12.9399</c:v>
                </c:pt>
                <c:pt idx="258">
                  <c:v>12.9399</c:v>
                </c:pt>
                <c:pt idx="259">
                  <c:v>12.940200000000001</c:v>
                </c:pt>
                <c:pt idx="260">
                  <c:v>12.940200000000001</c:v>
                </c:pt>
                <c:pt idx="261">
                  <c:v>12.9404</c:v>
                </c:pt>
                <c:pt idx="262">
                  <c:v>12.9405</c:v>
                </c:pt>
                <c:pt idx="263">
                  <c:v>12.9407</c:v>
                </c:pt>
                <c:pt idx="264">
                  <c:v>12.9407</c:v>
                </c:pt>
                <c:pt idx="265">
                  <c:v>12.940899999999999</c:v>
                </c:pt>
                <c:pt idx="266">
                  <c:v>12.940899999999999</c:v>
                </c:pt>
                <c:pt idx="267">
                  <c:v>12.9411</c:v>
                </c:pt>
                <c:pt idx="268">
                  <c:v>12.9411</c:v>
                </c:pt>
                <c:pt idx="269">
                  <c:v>12.9413</c:v>
                </c:pt>
                <c:pt idx="270">
                  <c:v>12.9413</c:v>
                </c:pt>
                <c:pt idx="271">
                  <c:v>12.9414</c:v>
                </c:pt>
                <c:pt idx="272">
                  <c:v>12.9414</c:v>
                </c:pt>
                <c:pt idx="273">
                  <c:v>12.9415</c:v>
                </c:pt>
                <c:pt idx="274">
                  <c:v>12.9415</c:v>
                </c:pt>
                <c:pt idx="275">
                  <c:v>12.941599999999999</c:v>
                </c:pt>
                <c:pt idx="276">
                  <c:v>12.9415</c:v>
                </c:pt>
                <c:pt idx="277">
                  <c:v>12.941700000000001</c:v>
                </c:pt>
                <c:pt idx="278">
                  <c:v>12.941599999999999</c:v>
                </c:pt>
                <c:pt idx="279">
                  <c:v>12.941700000000001</c:v>
                </c:pt>
                <c:pt idx="280">
                  <c:v>12.941599999999999</c:v>
                </c:pt>
                <c:pt idx="281">
                  <c:v>12.941700000000001</c:v>
                </c:pt>
                <c:pt idx="282">
                  <c:v>12.941599999999999</c:v>
                </c:pt>
                <c:pt idx="283">
                  <c:v>12.941700000000001</c:v>
                </c:pt>
                <c:pt idx="284">
                  <c:v>12.9415</c:v>
                </c:pt>
                <c:pt idx="285">
                  <c:v>12.941599999999999</c:v>
                </c:pt>
                <c:pt idx="286">
                  <c:v>12.9415</c:v>
                </c:pt>
                <c:pt idx="287">
                  <c:v>12.9415</c:v>
                </c:pt>
                <c:pt idx="288">
                  <c:v>12.9414</c:v>
                </c:pt>
                <c:pt idx="289">
                  <c:v>12.9414</c:v>
                </c:pt>
                <c:pt idx="290">
                  <c:v>12.9413</c:v>
                </c:pt>
                <c:pt idx="291">
                  <c:v>12.9413</c:v>
                </c:pt>
                <c:pt idx="292">
                  <c:v>12.9411</c:v>
                </c:pt>
                <c:pt idx="293">
                  <c:v>12.9411</c:v>
                </c:pt>
                <c:pt idx="294">
                  <c:v>12.940899999999999</c:v>
                </c:pt>
                <c:pt idx="295">
                  <c:v>12.940899999999999</c:v>
                </c:pt>
                <c:pt idx="296">
                  <c:v>12.9407</c:v>
                </c:pt>
                <c:pt idx="297">
                  <c:v>12.9407</c:v>
                </c:pt>
                <c:pt idx="298">
                  <c:v>12.9405</c:v>
                </c:pt>
                <c:pt idx="299">
                  <c:v>12.9405</c:v>
                </c:pt>
                <c:pt idx="300">
                  <c:v>12.940200000000001</c:v>
                </c:pt>
                <c:pt idx="301">
                  <c:v>12.940200000000001</c:v>
                </c:pt>
                <c:pt idx="302">
                  <c:v>12.94</c:v>
                </c:pt>
                <c:pt idx="303">
                  <c:v>12.9399</c:v>
                </c:pt>
                <c:pt idx="304">
                  <c:v>12.9396</c:v>
                </c:pt>
                <c:pt idx="305">
                  <c:v>12.9396</c:v>
                </c:pt>
                <c:pt idx="306">
                  <c:v>12.939299999999999</c:v>
                </c:pt>
                <c:pt idx="307">
                  <c:v>12.9392</c:v>
                </c:pt>
                <c:pt idx="308">
                  <c:v>12.9389</c:v>
                </c:pt>
                <c:pt idx="309">
                  <c:v>12.938800000000001</c:v>
                </c:pt>
                <c:pt idx="310">
                  <c:v>12.938599999999999</c:v>
                </c:pt>
                <c:pt idx="311">
                  <c:v>12.9384</c:v>
                </c:pt>
                <c:pt idx="312">
                  <c:v>12.9381</c:v>
                </c:pt>
                <c:pt idx="313">
                  <c:v>12.938000000000001</c:v>
                </c:pt>
                <c:pt idx="314">
                  <c:v>12.9377</c:v>
                </c:pt>
                <c:pt idx="315">
                  <c:v>12.9375</c:v>
                </c:pt>
                <c:pt idx="316">
                  <c:v>12.937200000000001</c:v>
                </c:pt>
                <c:pt idx="317">
                  <c:v>12.937099999999999</c:v>
                </c:pt>
                <c:pt idx="318">
                  <c:v>12.9367</c:v>
                </c:pt>
                <c:pt idx="319">
                  <c:v>12.936500000000001</c:v>
                </c:pt>
                <c:pt idx="320">
                  <c:v>12.936199999999999</c:v>
                </c:pt>
                <c:pt idx="321">
                  <c:v>12.936</c:v>
                </c:pt>
                <c:pt idx="322">
                  <c:v>12.935700000000001</c:v>
                </c:pt>
                <c:pt idx="323">
                  <c:v>12.935499999999999</c:v>
                </c:pt>
                <c:pt idx="324">
                  <c:v>12.9351</c:v>
                </c:pt>
                <c:pt idx="325">
                  <c:v>12.934900000000001</c:v>
                </c:pt>
                <c:pt idx="326">
                  <c:v>12.9345</c:v>
                </c:pt>
                <c:pt idx="327">
                  <c:v>12.9343</c:v>
                </c:pt>
                <c:pt idx="328">
                  <c:v>12.9339</c:v>
                </c:pt>
                <c:pt idx="329">
                  <c:v>12.9336</c:v>
                </c:pt>
                <c:pt idx="330">
                  <c:v>12.933199999999999</c:v>
                </c:pt>
                <c:pt idx="331">
                  <c:v>12.933</c:v>
                </c:pt>
                <c:pt idx="332">
                  <c:v>12.932499999999999</c:v>
                </c:pt>
                <c:pt idx="333">
                  <c:v>12.9323</c:v>
                </c:pt>
                <c:pt idx="334">
                  <c:v>12.931800000000001</c:v>
                </c:pt>
                <c:pt idx="335">
                  <c:v>12.9316</c:v>
                </c:pt>
                <c:pt idx="336">
                  <c:v>12.931100000000001</c:v>
                </c:pt>
                <c:pt idx="337">
                  <c:v>12.9308</c:v>
                </c:pt>
                <c:pt idx="338">
                  <c:v>12.930400000000001</c:v>
                </c:pt>
                <c:pt idx="339">
                  <c:v>12.930099999999999</c:v>
                </c:pt>
                <c:pt idx="340">
                  <c:v>12.929600000000001</c:v>
                </c:pt>
                <c:pt idx="341">
                  <c:v>12.9293</c:v>
                </c:pt>
                <c:pt idx="342">
                  <c:v>12.928800000000001</c:v>
                </c:pt>
                <c:pt idx="343">
                  <c:v>12.9284</c:v>
                </c:pt>
                <c:pt idx="344">
                  <c:v>12.927899999999999</c:v>
                </c:pt>
                <c:pt idx="345">
                  <c:v>12.9276</c:v>
                </c:pt>
                <c:pt idx="346">
                  <c:v>12.927</c:v>
                </c:pt>
                <c:pt idx="347">
                  <c:v>12.9267</c:v>
                </c:pt>
                <c:pt idx="348">
                  <c:v>12.9261</c:v>
                </c:pt>
                <c:pt idx="349">
                  <c:v>12.925700000000001</c:v>
                </c:pt>
                <c:pt idx="350">
                  <c:v>12.9252</c:v>
                </c:pt>
                <c:pt idx="351">
                  <c:v>12.924799999999999</c:v>
                </c:pt>
                <c:pt idx="352">
                  <c:v>12.924200000000001</c:v>
                </c:pt>
                <c:pt idx="353">
                  <c:v>12.9238</c:v>
                </c:pt>
                <c:pt idx="354">
                  <c:v>12.923299999999999</c:v>
                </c:pt>
                <c:pt idx="355">
                  <c:v>12.922800000000001</c:v>
                </c:pt>
                <c:pt idx="356">
                  <c:v>12.9223</c:v>
                </c:pt>
                <c:pt idx="357">
                  <c:v>12.921799999999999</c:v>
                </c:pt>
                <c:pt idx="358">
                  <c:v>12.921200000000001</c:v>
                </c:pt>
                <c:pt idx="359">
                  <c:v>12.9208</c:v>
                </c:pt>
                <c:pt idx="360">
                  <c:v>12.920199999999999</c:v>
                </c:pt>
                <c:pt idx="361">
                  <c:v>12.919700000000001</c:v>
                </c:pt>
                <c:pt idx="362">
                  <c:v>12.9191</c:v>
                </c:pt>
                <c:pt idx="363">
                  <c:v>12.9186</c:v>
                </c:pt>
                <c:pt idx="364">
                  <c:v>12.917999999999999</c:v>
                </c:pt>
                <c:pt idx="365">
                  <c:v>12.9175</c:v>
                </c:pt>
                <c:pt idx="366">
                  <c:v>12.9168</c:v>
                </c:pt>
                <c:pt idx="367">
                  <c:v>12.9163</c:v>
                </c:pt>
                <c:pt idx="368">
                  <c:v>12.915699999999999</c:v>
                </c:pt>
                <c:pt idx="369">
                  <c:v>12.9152</c:v>
                </c:pt>
                <c:pt idx="370">
                  <c:v>12.9145</c:v>
                </c:pt>
                <c:pt idx="371">
                  <c:v>12.914</c:v>
                </c:pt>
                <c:pt idx="372">
                  <c:v>12.9133</c:v>
                </c:pt>
                <c:pt idx="373">
                  <c:v>12.912699999999999</c:v>
                </c:pt>
                <c:pt idx="374">
                  <c:v>12.912000000000001</c:v>
                </c:pt>
                <c:pt idx="375">
                  <c:v>12.9115</c:v>
                </c:pt>
                <c:pt idx="376">
                  <c:v>12.9108</c:v>
                </c:pt>
                <c:pt idx="377">
                  <c:v>12.9102</c:v>
                </c:pt>
                <c:pt idx="378">
                  <c:v>12.9095</c:v>
                </c:pt>
                <c:pt idx="379">
                  <c:v>12.908899999999999</c:v>
                </c:pt>
                <c:pt idx="380">
                  <c:v>12.908200000000001</c:v>
                </c:pt>
                <c:pt idx="381">
                  <c:v>12.9076</c:v>
                </c:pt>
                <c:pt idx="382">
                  <c:v>12.9068</c:v>
                </c:pt>
                <c:pt idx="383">
                  <c:v>12.9062</c:v>
                </c:pt>
                <c:pt idx="384">
                  <c:v>12.9055</c:v>
                </c:pt>
                <c:pt idx="385">
                  <c:v>12.9049</c:v>
                </c:pt>
                <c:pt idx="386">
                  <c:v>12.9041</c:v>
                </c:pt>
                <c:pt idx="387">
                  <c:v>12.903499999999999</c:v>
                </c:pt>
                <c:pt idx="388">
                  <c:v>12.902699999999999</c:v>
                </c:pt>
                <c:pt idx="389">
                  <c:v>12.901999999999999</c:v>
                </c:pt>
                <c:pt idx="390">
                  <c:v>12.901199999999999</c:v>
                </c:pt>
                <c:pt idx="391">
                  <c:v>12.900600000000001</c:v>
                </c:pt>
                <c:pt idx="392">
                  <c:v>12.899800000000001</c:v>
                </c:pt>
                <c:pt idx="393">
                  <c:v>12.899100000000001</c:v>
                </c:pt>
                <c:pt idx="394">
                  <c:v>12.898300000000001</c:v>
                </c:pt>
                <c:pt idx="395">
                  <c:v>12.897600000000001</c:v>
                </c:pt>
                <c:pt idx="396">
                  <c:v>12.896800000000001</c:v>
                </c:pt>
                <c:pt idx="397">
                  <c:v>12.896100000000001</c:v>
                </c:pt>
                <c:pt idx="398">
                  <c:v>12.895200000000001</c:v>
                </c:pt>
                <c:pt idx="399">
                  <c:v>12.894500000000001</c:v>
                </c:pt>
                <c:pt idx="400">
                  <c:v>12.893700000000001</c:v>
                </c:pt>
                <c:pt idx="401">
                  <c:v>12.892899999999999</c:v>
                </c:pt>
                <c:pt idx="402">
                  <c:v>12.892099999999999</c:v>
                </c:pt>
                <c:pt idx="403">
                  <c:v>12.891299999999999</c:v>
                </c:pt>
                <c:pt idx="404">
                  <c:v>12.8904</c:v>
                </c:pt>
                <c:pt idx="405">
                  <c:v>12.889699999999999</c:v>
                </c:pt>
                <c:pt idx="406">
                  <c:v>12.8888</c:v>
                </c:pt>
                <c:pt idx="407">
                  <c:v>12.888</c:v>
                </c:pt>
                <c:pt idx="408">
                  <c:v>12.8871</c:v>
                </c:pt>
                <c:pt idx="409">
                  <c:v>12.8864</c:v>
                </c:pt>
                <c:pt idx="410">
                  <c:v>12.885400000000001</c:v>
                </c:pt>
                <c:pt idx="411">
                  <c:v>12.884600000000001</c:v>
                </c:pt>
                <c:pt idx="412">
                  <c:v>12.883699999999999</c:v>
                </c:pt>
                <c:pt idx="413">
                  <c:v>12.882899999999999</c:v>
                </c:pt>
                <c:pt idx="414">
                  <c:v>12.882</c:v>
                </c:pt>
                <c:pt idx="415">
                  <c:v>12.8812</c:v>
                </c:pt>
                <c:pt idx="416">
                  <c:v>12.8802</c:v>
                </c:pt>
                <c:pt idx="417">
                  <c:v>12.8794</c:v>
                </c:pt>
                <c:pt idx="418">
                  <c:v>12.878399999999999</c:v>
                </c:pt>
                <c:pt idx="419">
                  <c:v>12.877599999999999</c:v>
                </c:pt>
                <c:pt idx="420">
                  <c:v>12.8766</c:v>
                </c:pt>
                <c:pt idx="421">
                  <c:v>12.8757</c:v>
                </c:pt>
                <c:pt idx="422">
                  <c:v>12.874700000000001</c:v>
                </c:pt>
                <c:pt idx="423">
                  <c:v>12.873900000000001</c:v>
                </c:pt>
                <c:pt idx="424">
                  <c:v>12.8729</c:v>
                </c:pt>
                <c:pt idx="425">
                  <c:v>12.872</c:v>
                </c:pt>
                <c:pt idx="426">
                  <c:v>12.871</c:v>
                </c:pt>
                <c:pt idx="427">
                  <c:v>12.870100000000001</c:v>
                </c:pt>
                <c:pt idx="428">
                  <c:v>12.8691</c:v>
                </c:pt>
                <c:pt idx="429">
                  <c:v>12.8682</c:v>
                </c:pt>
                <c:pt idx="430">
                  <c:v>12.867100000000001</c:v>
                </c:pt>
                <c:pt idx="431">
                  <c:v>12.866199999999999</c:v>
                </c:pt>
                <c:pt idx="432">
                  <c:v>12.8651</c:v>
                </c:pt>
                <c:pt idx="433">
                  <c:v>12.8642</c:v>
                </c:pt>
                <c:pt idx="434">
                  <c:v>12.863099999999999</c:v>
                </c:pt>
                <c:pt idx="435">
                  <c:v>12.8622</c:v>
                </c:pt>
                <c:pt idx="436">
                  <c:v>12.8611</c:v>
                </c:pt>
                <c:pt idx="437">
                  <c:v>12.860200000000001</c:v>
                </c:pt>
                <c:pt idx="438">
                  <c:v>12.8591</c:v>
                </c:pt>
                <c:pt idx="439">
                  <c:v>12.8581</c:v>
                </c:pt>
                <c:pt idx="440">
                  <c:v>12.856999999999999</c:v>
                </c:pt>
                <c:pt idx="441">
                  <c:v>12.856</c:v>
                </c:pt>
                <c:pt idx="442">
                  <c:v>12.854900000000001</c:v>
                </c:pt>
                <c:pt idx="443">
                  <c:v>12.853899999999999</c:v>
                </c:pt>
                <c:pt idx="444">
                  <c:v>12.8528</c:v>
                </c:pt>
                <c:pt idx="445">
                  <c:v>12.851800000000001</c:v>
                </c:pt>
                <c:pt idx="446">
                  <c:v>12.8507</c:v>
                </c:pt>
                <c:pt idx="447">
                  <c:v>12.849600000000001</c:v>
                </c:pt>
                <c:pt idx="448">
                  <c:v>12.8485</c:v>
                </c:pt>
                <c:pt idx="449">
                  <c:v>12.8475</c:v>
                </c:pt>
                <c:pt idx="450">
                  <c:v>12.846299999999999</c:v>
                </c:pt>
                <c:pt idx="451">
                  <c:v>12.8452</c:v>
                </c:pt>
                <c:pt idx="452">
                  <c:v>12.844099999999999</c:v>
                </c:pt>
                <c:pt idx="453">
                  <c:v>12.843</c:v>
                </c:pt>
                <c:pt idx="454">
                  <c:v>12.841799999999999</c:v>
                </c:pt>
                <c:pt idx="455">
                  <c:v>12.8408</c:v>
                </c:pt>
                <c:pt idx="456">
                  <c:v>12.839600000000001</c:v>
                </c:pt>
                <c:pt idx="457">
                  <c:v>12.8385</c:v>
                </c:pt>
                <c:pt idx="458">
                  <c:v>12.837300000000001</c:v>
                </c:pt>
                <c:pt idx="459">
                  <c:v>12.8362</c:v>
                </c:pt>
                <c:pt idx="460">
                  <c:v>12.834899999999999</c:v>
                </c:pt>
                <c:pt idx="461">
                  <c:v>12.8338</c:v>
                </c:pt>
                <c:pt idx="462">
                  <c:v>12.832599999999999</c:v>
                </c:pt>
                <c:pt idx="463">
                  <c:v>12.8315</c:v>
                </c:pt>
                <c:pt idx="464">
                  <c:v>12.8302</c:v>
                </c:pt>
                <c:pt idx="465">
                  <c:v>12.8291</c:v>
                </c:pt>
                <c:pt idx="466">
                  <c:v>12.8278</c:v>
                </c:pt>
                <c:pt idx="467">
                  <c:v>12.826700000000001</c:v>
                </c:pt>
                <c:pt idx="468">
                  <c:v>12.8254</c:v>
                </c:pt>
                <c:pt idx="469">
                  <c:v>12.824299999999999</c:v>
                </c:pt>
                <c:pt idx="470">
                  <c:v>12.823</c:v>
                </c:pt>
                <c:pt idx="471">
                  <c:v>12.8218</c:v>
                </c:pt>
                <c:pt idx="472">
                  <c:v>12.820499999999999</c:v>
                </c:pt>
                <c:pt idx="473">
                  <c:v>12.8194</c:v>
                </c:pt>
                <c:pt idx="474">
                  <c:v>12.818</c:v>
                </c:pt>
                <c:pt idx="475">
                  <c:v>12.816800000000001</c:v>
                </c:pt>
                <c:pt idx="476">
                  <c:v>12.8155</c:v>
                </c:pt>
                <c:pt idx="477">
                  <c:v>12.814299999999999</c:v>
                </c:pt>
                <c:pt idx="478">
                  <c:v>12.813000000000001</c:v>
                </c:pt>
                <c:pt idx="479">
                  <c:v>12.8118</c:v>
                </c:pt>
                <c:pt idx="480">
                  <c:v>12.8104</c:v>
                </c:pt>
                <c:pt idx="481">
                  <c:v>12.809200000000001</c:v>
                </c:pt>
                <c:pt idx="482">
                  <c:v>12.8078</c:v>
                </c:pt>
                <c:pt idx="483">
                  <c:v>12.8066</c:v>
                </c:pt>
                <c:pt idx="484">
                  <c:v>12.805199999999999</c:v>
                </c:pt>
                <c:pt idx="485">
                  <c:v>12.804</c:v>
                </c:pt>
                <c:pt idx="486">
                  <c:v>12.8026</c:v>
                </c:pt>
                <c:pt idx="487">
                  <c:v>12.801299999999999</c:v>
                </c:pt>
                <c:pt idx="488">
                  <c:v>12.799899999999999</c:v>
                </c:pt>
                <c:pt idx="489">
                  <c:v>12.7986</c:v>
                </c:pt>
                <c:pt idx="490">
                  <c:v>12.7972</c:v>
                </c:pt>
                <c:pt idx="491">
                  <c:v>12.7959</c:v>
                </c:pt>
                <c:pt idx="492">
                  <c:v>12.794499999999999</c:v>
                </c:pt>
                <c:pt idx="493">
                  <c:v>12.793200000000001</c:v>
                </c:pt>
                <c:pt idx="494">
                  <c:v>12.7918</c:v>
                </c:pt>
                <c:pt idx="495">
                  <c:v>12.7904</c:v>
                </c:pt>
                <c:pt idx="496">
                  <c:v>12.789</c:v>
                </c:pt>
                <c:pt idx="497">
                  <c:v>12.787699999999999</c:v>
                </c:pt>
                <c:pt idx="498">
                  <c:v>12.786199999999999</c:v>
                </c:pt>
                <c:pt idx="499">
                  <c:v>12.7849</c:v>
                </c:pt>
                <c:pt idx="500">
                  <c:v>12.7834</c:v>
                </c:pt>
                <c:pt idx="501">
                  <c:v>12.782</c:v>
                </c:pt>
                <c:pt idx="502">
                  <c:v>12.7805</c:v>
                </c:pt>
                <c:pt idx="503">
                  <c:v>12.779199999999999</c:v>
                </c:pt>
                <c:pt idx="504">
                  <c:v>12.777699999999999</c:v>
                </c:pt>
                <c:pt idx="505">
                  <c:v>12.776300000000001</c:v>
                </c:pt>
                <c:pt idx="506">
                  <c:v>12.774800000000001</c:v>
                </c:pt>
                <c:pt idx="507">
                  <c:v>12.773400000000001</c:v>
                </c:pt>
                <c:pt idx="508">
                  <c:v>12.7719</c:v>
                </c:pt>
                <c:pt idx="509">
                  <c:v>12.7704</c:v>
                </c:pt>
                <c:pt idx="510">
                  <c:v>12.7689</c:v>
                </c:pt>
                <c:pt idx="511">
                  <c:v>12.7675</c:v>
                </c:pt>
                <c:pt idx="512">
                  <c:v>12.766</c:v>
                </c:pt>
                <c:pt idx="513">
                  <c:v>12.7645</c:v>
                </c:pt>
                <c:pt idx="514">
                  <c:v>12.763</c:v>
                </c:pt>
                <c:pt idx="515">
                  <c:v>12.7615</c:v>
                </c:pt>
                <c:pt idx="516">
                  <c:v>12.7599</c:v>
                </c:pt>
                <c:pt idx="517">
                  <c:v>12.7585</c:v>
                </c:pt>
                <c:pt idx="518">
                  <c:v>12.7569</c:v>
                </c:pt>
                <c:pt idx="519">
                  <c:v>12.7554</c:v>
                </c:pt>
                <c:pt idx="520">
                  <c:v>12.7539</c:v>
                </c:pt>
                <c:pt idx="521">
                  <c:v>12.7524</c:v>
                </c:pt>
                <c:pt idx="522">
                  <c:v>12.7508</c:v>
                </c:pt>
                <c:pt idx="523">
                  <c:v>12.7493</c:v>
                </c:pt>
                <c:pt idx="524">
                  <c:v>12.7477</c:v>
                </c:pt>
                <c:pt idx="525">
                  <c:v>12.7462</c:v>
                </c:pt>
                <c:pt idx="526">
                  <c:v>12.7445</c:v>
                </c:pt>
                <c:pt idx="527">
                  <c:v>12.743</c:v>
                </c:pt>
                <c:pt idx="528">
                  <c:v>12.741400000000001</c:v>
                </c:pt>
                <c:pt idx="529">
                  <c:v>12.739800000000001</c:v>
                </c:pt>
                <c:pt idx="530">
                  <c:v>12.738200000000001</c:v>
                </c:pt>
                <c:pt idx="531">
                  <c:v>12.736700000000001</c:v>
                </c:pt>
                <c:pt idx="532">
                  <c:v>12.734999999999999</c:v>
                </c:pt>
                <c:pt idx="533">
                  <c:v>12.7334</c:v>
                </c:pt>
                <c:pt idx="534">
                  <c:v>12.7318</c:v>
                </c:pt>
                <c:pt idx="535">
                  <c:v>12.7302</c:v>
                </c:pt>
                <c:pt idx="536">
                  <c:v>12.7285</c:v>
                </c:pt>
                <c:pt idx="537">
                  <c:v>12.726900000000001</c:v>
                </c:pt>
                <c:pt idx="538">
                  <c:v>12.725199999999999</c:v>
                </c:pt>
                <c:pt idx="539">
                  <c:v>12.723699999999999</c:v>
                </c:pt>
                <c:pt idx="540">
                  <c:v>12.7219</c:v>
                </c:pt>
                <c:pt idx="541">
                  <c:v>12.7203</c:v>
                </c:pt>
                <c:pt idx="542">
                  <c:v>12.7186</c:v>
                </c:pt>
                <c:pt idx="543">
                  <c:v>12.717000000000001</c:v>
                </c:pt>
                <c:pt idx="544">
                  <c:v>12.715299999999999</c:v>
                </c:pt>
                <c:pt idx="545">
                  <c:v>12.713699999999999</c:v>
                </c:pt>
                <c:pt idx="546">
                  <c:v>12.7119</c:v>
                </c:pt>
                <c:pt idx="547">
                  <c:v>12.7103</c:v>
                </c:pt>
                <c:pt idx="548">
                  <c:v>12.708500000000001</c:v>
                </c:pt>
                <c:pt idx="549">
                  <c:v>12.706899999999999</c:v>
                </c:pt>
                <c:pt idx="550">
                  <c:v>12.7051</c:v>
                </c:pt>
                <c:pt idx="551">
                  <c:v>12.7034</c:v>
                </c:pt>
                <c:pt idx="552">
                  <c:v>12.701700000000001</c:v>
                </c:pt>
                <c:pt idx="553">
                  <c:v>12.7</c:v>
                </c:pt>
                <c:pt idx="554">
                  <c:v>12.6982</c:v>
                </c:pt>
                <c:pt idx="555">
                  <c:v>12.6965</c:v>
                </c:pt>
                <c:pt idx="556">
                  <c:v>12.694699999999999</c:v>
                </c:pt>
                <c:pt idx="557">
                  <c:v>12.693</c:v>
                </c:pt>
                <c:pt idx="558">
                  <c:v>12.6912</c:v>
                </c:pt>
                <c:pt idx="559">
                  <c:v>12.689500000000001</c:v>
                </c:pt>
                <c:pt idx="560">
                  <c:v>12.6877</c:v>
                </c:pt>
                <c:pt idx="561">
                  <c:v>12.686</c:v>
                </c:pt>
                <c:pt idx="562">
                  <c:v>12.684100000000001</c:v>
                </c:pt>
                <c:pt idx="563">
                  <c:v>12.682399999999999</c:v>
                </c:pt>
                <c:pt idx="564">
                  <c:v>12.6805</c:v>
                </c:pt>
                <c:pt idx="565">
                  <c:v>12.678800000000001</c:v>
                </c:pt>
                <c:pt idx="566">
                  <c:v>12.6769</c:v>
                </c:pt>
                <c:pt idx="567">
                  <c:v>12.6752</c:v>
                </c:pt>
                <c:pt idx="568">
                  <c:v>12.673299999999999</c:v>
                </c:pt>
                <c:pt idx="569">
                  <c:v>12.6716</c:v>
                </c:pt>
                <c:pt idx="570">
                  <c:v>12.669700000000001</c:v>
                </c:pt>
                <c:pt idx="571">
                  <c:v>12.667899999999999</c:v>
                </c:pt>
                <c:pt idx="572">
                  <c:v>12.666</c:v>
                </c:pt>
                <c:pt idx="573">
                  <c:v>12.664199999999999</c:v>
                </c:pt>
                <c:pt idx="574">
                  <c:v>12.6623</c:v>
                </c:pt>
                <c:pt idx="575">
                  <c:v>12.660500000000001</c:v>
                </c:pt>
                <c:pt idx="576">
                  <c:v>12.6586</c:v>
                </c:pt>
                <c:pt idx="577">
                  <c:v>12.6568</c:v>
                </c:pt>
                <c:pt idx="578">
                  <c:v>12.6548</c:v>
                </c:pt>
                <c:pt idx="579">
                  <c:v>12.653</c:v>
                </c:pt>
                <c:pt idx="580">
                  <c:v>12.6511</c:v>
                </c:pt>
                <c:pt idx="581">
                  <c:v>12.6492</c:v>
                </c:pt>
                <c:pt idx="582">
                  <c:v>12.6473</c:v>
                </c:pt>
                <c:pt idx="583">
                  <c:v>12.6454</c:v>
                </c:pt>
                <c:pt idx="584">
                  <c:v>12.6435</c:v>
                </c:pt>
                <c:pt idx="585">
                  <c:v>12.6416</c:v>
                </c:pt>
                <c:pt idx="586">
                  <c:v>12.6396</c:v>
                </c:pt>
                <c:pt idx="587">
                  <c:v>12.6378</c:v>
                </c:pt>
                <c:pt idx="588">
                  <c:v>12.6358</c:v>
                </c:pt>
                <c:pt idx="589">
                  <c:v>12.633900000000001</c:v>
                </c:pt>
                <c:pt idx="590">
                  <c:v>12.6319</c:v>
                </c:pt>
                <c:pt idx="591">
                  <c:v>12.63</c:v>
                </c:pt>
                <c:pt idx="592">
                  <c:v>12.628</c:v>
                </c:pt>
                <c:pt idx="593">
                  <c:v>12.626099999999999</c:v>
                </c:pt>
                <c:pt idx="594">
                  <c:v>12.6241</c:v>
                </c:pt>
                <c:pt idx="595">
                  <c:v>12.622199999999999</c:v>
                </c:pt>
                <c:pt idx="596">
                  <c:v>12.620100000000001</c:v>
                </c:pt>
                <c:pt idx="597">
                  <c:v>12.6182</c:v>
                </c:pt>
                <c:pt idx="598">
                  <c:v>12.616199999999999</c:v>
                </c:pt>
                <c:pt idx="599">
                  <c:v>12.6142</c:v>
                </c:pt>
                <c:pt idx="600">
                  <c:v>12.6122</c:v>
                </c:pt>
                <c:pt idx="601">
                  <c:v>12.610200000000001</c:v>
                </c:pt>
                <c:pt idx="602">
                  <c:v>12.6081</c:v>
                </c:pt>
                <c:pt idx="603">
                  <c:v>12.606199999999999</c:v>
                </c:pt>
                <c:pt idx="604">
                  <c:v>12.604100000000001</c:v>
                </c:pt>
                <c:pt idx="605">
                  <c:v>12.6021</c:v>
                </c:pt>
                <c:pt idx="606">
                  <c:v>12.6</c:v>
                </c:pt>
                <c:pt idx="607">
                  <c:v>12.598100000000001</c:v>
                </c:pt>
                <c:pt idx="608">
                  <c:v>12.596</c:v>
                </c:pt>
                <c:pt idx="609">
                  <c:v>12.593999999999999</c:v>
                </c:pt>
                <c:pt idx="610">
                  <c:v>12.591799999999999</c:v>
                </c:pt>
                <c:pt idx="611">
                  <c:v>12.5898</c:v>
                </c:pt>
                <c:pt idx="612">
                  <c:v>12.5877</c:v>
                </c:pt>
                <c:pt idx="613">
                  <c:v>12.585699999999999</c:v>
                </c:pt>
                <c:pt idx="614">
                  <c:v>12.583600000000001</c:v>
                </c:pt>
                <c:pt idx="615">
                  <c:v>12.5815</c:v>
                </c:pt>
                <c:pt idx="616">
                  <c:v>12.5794</c:v>
                </c:pt>
                <c:pt idx="617">
                  <c:v>12.577299999999999</c:v>
                </c:pt>
                <c:pt idx="618">
                  <c:v>12.575200000000001</c:v>
                </c:pt>
                <c:pt idx="619">
                  <c:v>12.5731</c:v>
                </c:pt>
                <c:pt idx="620">
                  <c:v>12.571</c:v>
                </c:pt>
                <c:pt idx="621">
                  <c:v>12.568899999999999</c:v>
                </c:pt>
                <c:pt idx="622">
                  <c:v>12.566700000000001</c:v>
                </c:pt>
                <c:pt idx="623">
                  <c:v>12.5646</c:v>
                </c:pt>
                <c:pt idx="624">
                  <c:v>12.5624</c:v>
                </c:pt>
                <c:pt idx="625">
                  <c:v>12.5604</c:v>
                </c:pt>
                <c:pt idx="626">
                  <c:v>12.558199999999999</c:v>
                </c:pt>
                <c:pt idx="627">
                  <c:v>12.556100000000001</c:v>
                </c:pt>
                <c:pt idx="628">
                  <c:v>12.553800000000001</c:v>
                </c:pt>
                <c:pt idx="629">
                  <c:v>12.5517</c:v>
                </c:pt>
                <c:pt idx="630">
                  <c:v>12.5495</c:v>
                </c:pt>
                <c:pt idx="631">
                  <c:v>12.5474</c:v>
                </c:pt>
                <c:pt idx="632">
                  <c:v>12.545199999999999</c:v>
                </c:pt>
                <c:pt idx="633">
                  <c:v>12.542999999999999</c:v>
                </c:pt>
                <c:pt idx="634">
                  <c:v>12.540800000000001</c:v>
                </c:pt>
                <c:pt idx="635">
                  <c:v>12.538600000000001</c:v>
                </c:pt>
                <c:pt idx="636">
                  <c:v>12.5364</c:v>
                </c:pt>
                <c:pt idx="637">
                  <c:v>12.5342</c:v>
                </c:pt>
                <c:pt idx="638">
                  <c:v>12.5319</c:v>
                </c:pt>
                <c:pt idx="639">
                  <c:v>12.5298</c:v>
                </c:pt>
                <c:pt idx="640">
                  <c:v>12.5275</c:v>
                </c:pt>
                <c:pt idx="641">
                  <c:v>12.5253</c:v>
                </c:pt>
                <c:pt idx="642">
                  <c:v>12.523</c:v>
                </c:pt>
                <c:pt idx="643">
                  <c:v>12.520799999999999</c:v>
                </c:pt>
                <c:pt idx="644">
                  <c:v>12.5185</c:v>
                </c:pt>
                <c:pt idx="645">
                  <c:v>12.516299999999999</c:v>
                </c:pt>
                <c:pt idx="646">
                  <c:v>12.513999999999999</c:v>
                </c:pt>
                <c:pt idx="647">
                  <c:v>12.511799999999999</c:v>
                </c:pt>
                <c:pt idx="648">
                  <c:v>12.509499999999999</c:v>
                </c:pt>
                <c:pt idx="649">
                  <c:v>12.507300000000001</c:v>
                </c:pt>
                <c:pt idx="650">
                  <c:v>12.504899999999999</c:v>
                </c:pt>
                <c:pt idx="651">
                  <c:v>12.502700000000001</c:v>
                </c:pt>
                <c:pt idx="652">
                  <c:v>12.500299999999999</c:v>
                </c:pt>
                <c:pt idx="653">
                  <c:v>12.498100000000001</c:v>
                </c:pt>
                <c:pt idx="654">
                  <c:v>12.495699999999999</c:v>
                </c:pt>
                <c:pt idx="655">
                  <c:v>12.493499999999999</c:v>
                </c:pt>
                <c:pt idx="656">
                  <c:v>12.491099999999999</c:v>
                </c:pt>
                <c:pt idx="657">
                  <c:v>12.488799999999999</c:v>
                </c:pt>
                <c:pt idx="658">
                  <c:v>12.486499999999999</c:v>
                </c:pt>
                <c:pt idx="659">
                  <c:v>12.4842</c:v>
                </c:pt>
                <c:pt idx="660">
                  <c:v>12.4818</c:v>
                </c:pt>
                <c:pt idx="661">
                  <c:v>12.4795</c:v>
                </c:pt>
                <c:pt idx="662">
                  <c:v>12.4771</c:v>
                </c:pt>
                <c:pt idx="663">
                  <c:v>12.4748</c:v>
                </c:pt>
                <c:pt idx="664">
                  <c:v>12.4724</c:v>
                </c:pt>
                <c:pt idx="665">
                  <c:v>12.4701</c:v>
                </c:pt>
                <c:pt idx="666">
                  <c:v>12.467700000000001</c:v>
                </c:pt>
                <c:pt idx="667">
                  <c:v>12.465299999999999</c:v>
                </c:pt>
                <c:pt idx="668">
                  <c:v>12.462899999999999</c:v>
                </c:pt>
                <c:pt idx="669">
                  <c:v>12.460599999999999</c:v>
                </c:pt>
                <c:pt idx="670">
                  <c:v>12.4581</c:v>
                </c:pt>
                <c:pt idx="671">
                  <c:v>12.4558</c:v>
                </c:pt>
                <c:pt idx="672">
                  <c:v>12.4533</c:v>
                </c:pt>
                <c:pt idx="673">
                  <c:v>12.451000000000001</c:v>
                </c:pt>
                <c:pt idx="674">
                  <c:v>12.448499999999999</c:v>
                </c:pt>
                <c:pt idx="675">
                  <c:v>12.446099999999999</c:v>
                </c:pt>
                <c:pt idx="676">
                  <c:v>12.4436</c:v>
                </c:pt>
                <c:pt idx="677">
                  <c:v>12.4413</c:v>
                </c:pt>
                <c:pt idx="678">
                  <c:v>12.438800000000001</c:v>
                </c:pt>
                <c:pt idx="679">
                  <c:v>12.436400000000001</c:v>
                </c:pt>
                <c:pt idx="680">
                  <c:v>12.4339</c:v>
                </c:pt>
                <c:pt idx="681">
                  <c:v>12.4315</c:v>
                </c:pt>
                <c:pt idx="682">
                  <c:v>12.429</c:v>
                </c:pt>
                <c:pt idx="683">
                  <c:v>12.426500000000001</c:v>
                </c:pt>
                <c:pt idx="684">
                  <c:v>12.423999999999999</c:v>
                </c:pt>
                <c:pt idx="685">
                  <c:v>12.4216</c:v>
                </c:pt>
                <c:pt idx="686">
                  <c:v>12.4191</c:v>
                </c:pt>
                <c:pt idx="687">
                  <c:v>12.416600000000001</c:v>
                </c:pt>
                <c:pt idx="688">
                  <c:v>12.414099999999999</c:v>
                </c:pt>
                <c:pt idx="689">
                  <c:v>12.4116</c:v>
                </c:pt>
                <c:pt idx="690">
                  <c:v>12.4091</c:v>
                </c:pt>
                <c:pt idx="691">
                  <c:v>12.406599999999999</c:v>
                </c:pt>
                <c:pt idx="692">
                  <c:v>12.4041</c:v>
                </c:pt>
                <c:pt idx="693">
                  <c:v>12.4016</c:v>
                </c:pt>
                <c:pt idx="694">
                  <c:v>12.398999999999999</c:v>
                </c:pt>
                <c:pt idx="695">
                  <c:v>12.3965</c:v>
                </c:pt>
                <c:pt idx="696">
                  <c:v>12.3939</c:v>
                </c:pt>
                <c:pt idx="697">
                  <c:v>12.391500000000001</c:v>
                </c:pt>
                <c:pt idx="698">
                  <c:v>12.3889</c:v>
                </c:pt>
                <c:pt idx="699">
                  <c:v>12.3864</c:v>
                </c:pt>
                <c:pt idx="700">
                  <c:v>12.383699999999999</c:v>
                </c:pt>
                <c:pt idx="701">
                  <c:v>12.3812</c:v>
                </c:pt>
                <c:pt idx="702">
                  <c:v>12.3786</c:v>
                </c:pt>
                <c:pt idx="703">
                  <c:v>12.376099999999999</c:v>
                </c:pt>
                <c:pt idx="704">
                  <c:v>12.3735</c:v>
                </c:pt>
                <c:pt idx="705">
                  <c:v>12.370900000000001</c:v>
                </c:pt>
                <c:pt idx="706">
                  <c:v>12.3683</c:v>
                </c:pt>
                <c:pt idx="707">
                  <c:v>12.3657</c:v>
                </c:pt>
                <c:pt idx="708">
                  <c:v>12.363099999999999</c:v>
                </c:pt>
                <c:pt idx="709">
                  <c:v>12.3605</c:v>
                </c:pt>
                <c:pt idx="710">
                  <c:v>12.357900000000001</c:v>
                </c:pt>
                <c:pt idx="711">
                  <c:v>12.3553</c:v>
                </c:pt>
                <c:pt idx="712">
                  <c:v>12.352600000000001</c:v>
                </c:pt>
                <c:pt idx="713">
                  <c:v>12.35</c:v>
                </c:pt>
                <c:pt idx="714">
                  <c:v>12.347300000000001</c:v>
                </c:pt>
                <c:pt idx="715">
                  <c:v>12.3447</c:v>
                </c:pt>
                <c:pt idx="716">
                  <c:v>12.342000000000001</c:v>
                </c:pt>
                <c:pt idx="717">
                  <c:v>12.3393</c:v>
                </c:pt>
                <c:pt idx="718">
                  <c:v>12.336600000000001</c:v>
                </c:pt>
                <c:pt idx="719">
                  <c:v>12.334</c:v>
                </c:pt>
                <c:pt idx="720">
                  <c:v>12.331300000000001</c:v>
                </c:pt>
                <c:pt idx="721">
                  <c:v>12.3286</c:v>
                </c:pt>
                <c:pt idx="722">
                  <c:v>12.325900000000001</c:v>
                </c:pt>
                <c:pt idx="723">
                  <c:v>12.3232</c:v>
                </c:pt>
                <c:pt idx="724">
                  <c:v>12.320499999999999</c:v>
                </c:pt>
                <c:pt idx="725">
                  <c:v>12.3178</c:v>
                </c:pt>
                <c:pt idx="726">
                  <c:v>12.315099999999999</c:v>
                </c:pt>
                <c:pt idx="727">
                  <c:v>12.3124</c:v>
                </c:pt>
                <c:pt idx="728">
                  <c:v>12.3096</c:v>
                </c:pt>
                <c:pt idx="729">
                  <c:v>12.306900000000001</c:v>
                </c:pt>
                <c:pt idx="730">
                  <c:v>12.3041</c:v>
                </c:pt>
                <c:pt idx="731">
                  <c:v>12.301399999999999</c:v>
                </c:pt>
                <c:pt idx="732">
                  <c:v>12.2987</c:v>
                </c:pt>
                <c:pt idx="733">
                  <c:v>12.2959</c:v>
                </c:pt>
                <c:pt idx="734">
                  <c:v>12.293100000000001</c:v>
                </c:pt>
                <c:pt idx="735">
                  <c:v>12.2904</c:v>
                </c:pt>
                <c:pt idx="736">
                  <c:v>12.287599999999999</c:v>
                </c:pt>
                <c:pt idx="737">
                  <c:v>12.2849</c:v>
                </c:pt>
                <c:pt idx="738">
                  <c:v>12.282</c:v>
                </c:pt>
                <c:pt idx="739">
                  <c:v>12.279299999999999</c:v>
                </c:pt>
                <c:pt idx="740">
                  <c:v>12.2765</c:v>
                </c:pt>
                <c:pt idx="741">
                  <c:v>12.2737</c:v>
                </c:pt>
                <c:pt idx="742">
                  <c:v>12.270899999999999</c:v>
                </c:pt>
                <c:pt idx="743">
                  <c:v>12.2681</c:v>
                </c:pt>
                <c:pt idx="744">
                  <c:v>12.2653</c:v>
                </c:pt>
                <c:pt idx="745">
                  <c:v>12.262499999999999</c:v>
                </c:pt>
                <c:pt idx="746">
                  <c:v>12.259600000000001</c:v>
                </c:pt>
                <c:pt idx="747">
                  <c:v>12.2568</c:v>
                </c:pt>
                <c:pt idx="748">
                  <c:v>12.2539</c:v>
                </c:pt>
                <c:pt idx="749">
                  <c:v>12.251200000000001</c:v>
                </c:pt>
                <c:pt idx="750">
                  <c:v>12.2483</c:v>
                </c:pt>
                <c:pt idx="751">
                  <c:v>12.2455</c:v>
                </c:pt>
                <c:pt idx="752">
                  <c:v>12.242599999999999</c:v>
                </c:pt>
                <c:pt idx="753">
                  <c:v>12.239699999999999</c:v>
                </c:pt>
                <c:pt idx="754">
                  <c:v>12.236800000000001</c:v>
                </c:pt>
                <c:pt idx="755">
                  <c:v>12.234</c:v>
                </c:pt>
                <c:pt idx="756">
                  <c:v>12.2311</c:v>
                </c:pt>
                <c:pt idx="757">
                  <c:v>12.228199999999999</c:v>
                </c:pt>
                <c:pt idx="758">
                  <c:v>12.225300000000001</c:v>
                </c:pt>
                <c:pt idx="759">
                  <c:v>12.2225</c:v>
                </c:pt>
                <c:pt idx="760">
                  <c:v>12.2195</c:v>
                </c:pt>
                <c:pt idx="761">
                  <c:v>12.216699999999999</c:v>
                </c:pt>
                <c:pt idx="762">
                  <c:v>12.213699999999999</c:v>
                </c:pt>
                <c:pt idx="763">
                  <c:v>12.210800000000001</c:v>
                </c:pt>
                <c:pt idx="764">
                  <c:v>12.2079</c:v>
                </c:pt>
                <c:pt idx="765">
                  <c:v>12.205</c:v>
                </c:pt>
                <c:pt idx="766">
                  <c:v>12.202</c:v>
                </c:pt>
                <c:pt idx="767">
                  <c:v>12.1991</c:v>
                </c:pt>
                <c:pt idx="768">
                  <c:v>12.196099999999999</c:v>
                </c:pt>
                <c:pt idx="769">
                  <c:v>12.193199999999999</c:v>
                </c:pt>
                <c:pt idx="770">
                  <c:v>12.190200000000001</c:v>
                </c:pt>
                <c:pt idx="771">
                  <c:v>12.1873</c:v>
                </c:pt>
                <c:pt idx="772">
                  <c:v>12.1843</c:v>
                </c:pt>
                <c:pt idx="773">
                  <c:v>12.1814</c:v>
                </c:pt>
                <c:pt idx="774">
                  <c:v>12.1784</c:v>
                </c:pt>
                <c:pt idx="775">
                  <c:v>12.1754</c:v>
                </c:pt>
                <c:pt idx="776">
                  <c:v>12.1724</c:v>
                </c:pt>
                <c:pt idx="777">
                  <c:v>12.169499999999999</c:v>
                </c:pt>
                <c:pt idx="778">
                  <c:v>12.166399999999999</c:v>
                </c:pt>
                <c:pt idx="779">
                  <c:v>12.163500000000001</c:v>
                </c:pt>
                <c:pt idx="780">
                  <c:v>12.160399999999999</c:v>
                </c:pt>
                <c:pt idx="781">
                  <c:v>12.157500000000001</c:v>
                </c:pt>
                <c:pt idx="782">
                  <c:v>12.154400000000001</c:v>
                </c:pt>
                <c:pt idx="783">
                  <c:v>12.151400000000001</c:v>
                </c:pt>
                <c:pt idx="784">
                  <c:v>12.148300000000001</c:v>
                </c:pt>
                <c:pt idx="785">
                  <c:v>12.1454</c:v>
                </c:pt>
                <c:pt idx="786">
                  <c:v>12.142300000000001</c:v>
                </c:pt>
                <c:pt idx="787">
                  <c:v>12.1393</c:v>
                </c:pt>
                <c:pt idx="788">
                  <c:v>12.136200000000001</c:v>
                </c:pt>
                <c:pt idx="789">
                  <c:v>12.1332</c:v>
                </c:pt>
                <c:pt idx="790">
                  <c:v>12.130100000000001</c:v>
                </c:pt>
                <c:pt idx="791">
                  <c:v>12.1271</c:v>
                </c:pt>
                <c:pt idx="792">
                  <c:v>12.123900000000001</c:v>
                </c:pt>
                <c:pt idx="793">
                  <c:v>12.120900000000001</c:v>
                </c:pt>
                <c:pt idx="794">
                  <c:v>12.117800000000001</c:v>
                </c:pt>
                <c:pt idx="795">
                  <c:v>12.114800000000001</c:v>
                </c:pt>
                <c:pt idx="796">
                  <c:v>12.111599999999999</c:v>
                </c:pt>
                <c:pt idx="797">
                  <c:v>12.108599999999999</c:v>
                </c:pt>
                <c:pt idx="798">
                  <c:v>12.105399999999999</c:v>
                </c:pt>
                <c:pt idx="799">
                  <c:v>12.102399999999999</c:v>
                </c:pt>
                <c:pt idx="800">
                  <c:v>12.0992</c:v>
                </c:pt>
                <c:pt idx="801">
                  <c:v>12.0961</c:v>
                </c:pt>
                <c:pt idx="802">
                  <c:v>12.093</c:v>
                </c:pt>
                <c:pt idx="803">
                  <c:v>12.0899</c:v>
                </c:pt>
                <c:pt idx="804">
                  <c:v>12.0867</c:v>
                </c:pt>
                <c:pt idx="805">
                  <c:v>12.083600000000001</c:v>
                </c:pt>
                <c:pt idx="806">
                  <c:v>12.080399999999999</c:v>
                </c:pt>
                <c:pt idx="807">
                  <c:v>12.077299999999999</c:v>
                </c:pt>
                <c:pt idx="808">
                  <c:v>12.0741</c:v>
                </c:pt>
                <c:pt idx="809">
                  <c:v>12.071</c:v>
                </c:pt>
                <c:pt idx="810">
                  <c:v>12.0678</c:v>
                </c:pt>
                <c:pt idx="811">
                  <c:v>12.0647</c:v>
                </c:pt>
                <c:pt idx="812">
                  <c:v>12.061500000000001</c:v>
                </c:pt>
                <c:pt idx="813">
                  <c:v>12.058299999999999</c:v>
                </c:pt>
                <c:pt idx="814">
                  <c:v>12.055099999999999</c:v>
                </c:pt>
                <c:pt idx="815">
                  <c:v>12.052</c:v>
                </c:pt>
                <c:pt idx="816">
                  <c:v>12.0487</c:v>
                </c:pt>
                <c:pt idx="817">
                  <c:v>12.0456</c:v>
                </c:pt>
                <c:pt idx="818">
                  <c:v>12.042299999999999</c:v>
                </c:pt>
                <c:pt idx="819">
                  <c:v>12.039199999999999</c:v>
                </c:pt>
                <c:pt idx="820">
                  <c:v>12.0359</c:v>
                </c:pt>
                <c:pt idx="821">
                  <c:v>12.0327</c:v>
                </c:pt>
                <c:pt idx="822">
                  <c:v>12.029500000000001</c:v>
                </c:pt>
                <c:pt idx="823">
                  <c:v>12.026300000000001</c:v>
                </c:pt>
                <c:pt idx="824">
                  <c:v>12.023</c:v>
                </c:pt>
                <c:pt idx="825">
                  <c:v>12.0198</c:v>
                </c:pt>
                <c:pt idx="826">
                  <c:v>12.016500000000001</c:v>
                </c:pt>
                <c:pt idx="827">
                  <c:v>12.013299999999999</c:v>
                </c:pt>
                <c:pt idx="828">
                  <c:v>12.01</c:v>
                </c:pt>
                <c:pt idx="829">
                  <c:v>12.0068</c:v>
                </c:pt>
                <c:pt idx="830">
                  <c:v>12.003500000000001</c:v>
                </c:pt>
                <c:pt idx="831">
                  <c:v>12.000299999999999</c:v>
                </c:pt>
                <c:pt idx="832">
                  <c:v>11.997</c:v>
                </c:pt>
                <c:pt idx="833">
                  <c:v>11.9937</c:v>
                </c:pt>
                <c:pt idx="834">
                  <c:v>11.990399999999999</c:v>
                </c:pt>
                <c:pt idx="835">
                  <c:v>11.9872</c:v>
                </c:pt>
                <c:pt idx="836">
                  <c:v>11.9838</c:v>
                </c:pt>
                <c:pt idx="837">
                  <c:v>11.980600000000001</c:v>
                </c:pt>
                <c:pt idx="838">
                  <c:v>11.9772</c:v>
                </c:pt>
                <c:pt idx="839">
                  <c:v>11.974</c:v>
                </c:pt>
                <c:pt idx="840">
                  <c:v>11.970599999999999</c:v>
                </c:pt>
                <c:pt idx="841">
                  <c:v>11.9673</c:v>
                </c:pt>
                <c:pt idx="842">
                  <c:v>11.964</c:v>
                </c:pt>
                <c:pt idx="843">
                  <c:v>11.960699999999999</c:v>
                </c:pt>
                <c:pt idx="844">
                  <c:v>11.9573</c:v>
                </c:pt>
                <c:pt idx="845">
                  <c:v>11.954000000000001</c:v>
                </c:pt>
                <c:pt idx="846">
                  <c:v>11.9506</c:v>
                </c:pt>
                <c:pt idx="847">
                  <c:v>11.9473</c:v>
                </c:pt>
                <c:pt idx="848">
                  <c:v>11.943899999999999</c:v>
                </c:pt>
                <c:pt idx="849">
                  <c:v>11.9406</c:v>
                </c:pt>
                <c:pt idx="850">
                  <c:v>11.937200000000001</c:v>
                </c:pt>
                <c:pt idx="851">
                  <c:v>11.9339</c:v>
                </c:pt>
                <c:pt idx="852">
                  <c:v>11.9305</c:v>
                </c:pt>
                <c:pt idx="853">
                  <c:v>11.927099999999999</c:v>
                </c:pt>
                <c:pt idx="854">
                  <c:v>11.9237</c:v>
                </c:pt>
                <c:pt idx="855">
                  <c:v>11.920400000000001</c:v>
                </c:pt>
                <c:pt idx="856">
                  <c:v>11.9169</c:v>
                </c:pt>
                <c:pt idx="857">
                  <c:v>11.913600000000001</c:v>
                </c:pt>
                <c:pt idx="858">
                  <c:v>11.9101</c:v>
                </c:pt>
                <c:pt idx="859">
                  <c:v>11.9068</c:v>
                </c:pt>
                <c:pt idx="860">
                  <c:v>11.9033</c:v>
                </c:pt>
                <c:pt idx="861">
                  <c:v>11.9</c:v>
                </c:pt>
                <c:pt idx="862">
                  <c:v>11.8965</c:v>
                </c:pt>
                <c:pt idx="863">
                  <c:v>11.8931</c:v>
                </c:pt>
                <c:pt idx="864">
                  <c:v>11.889699999999999</c:v>
                </c:pt>
                <c:pt idx="865">
                  <c:v>11.8863</c:v>
                </c:pt>
                <c:pt idx="866">
                  <c:v>11.8828</c:v>
                </c:pt>
                <c:pt idx="867">
                  <c:v>11.8794</c:v>
                </c:pt>
                <c:pt idx="868">
                  <c:v>11.8759</c:v>
                </c:pt>
                <c:pt idx="869">
                  <c:v>11.8725</c:v>
                </c:pt>
                <c:pt idx="870">
                  <c:v>11.869</c:v>
                </c:pt>
                <c:pt idx="871">
                  <c:v>11.865600000000001</c:v>
                </c:pt>
                <c:pt idx="872">
                  <c:v>11.8621</c:v>
                </c:pt>
                <c:pt idx="873">
                  <c:v>11.858700000000001</c:v>
                </c:pt>
                <c:pt idx="874">
                  <c:v>11.8551</c:v>
                </c:pt>
                <c:pt idx="875">
                  <c:v>11.851699999999999</c:v>
                </c:pt>
                <c:pt idx="876">
                  <c:v>11.8482</c:v>
                </c:pt>
                <c:pt idx="877">
                  <c:v>11.8447</c:v>
                </c:pt>
                <c:pt idx="878">
                  <c:v>11.841200000000001</c:v>
                </c:pt>
                <c:pt idx="879">
                  <c:v>11.8378</c:v>
                </c:pt>
                <c:pt idx="880">
                  <c:v>11.834199999999999</c:v>
                </c:pt>
                <c:pt idx="881">
                  <c:v>11.8308</c:v>
                </c:pt>
                <c:pt idx="882">
                  <c:v>11.827199999999999</c:v>
                </c:pt>
                <c:pt idx="883">
                  <c:v>11.8238</c:v>
                </c:pt>
                <c:pt idx="884">
                  <c:v>11.8202</c:v>
                </c:pt>
                <c:pt idx="885">
                  <c:v>11.816700000000001</c:v>
                </c:pt>
                <c:pt idx="886">
                  <c:v>11.8132</c:v>
                </c:pt>
                <c:pt idx="887">
                  <c:v>11.809699999999999</c:v>
                </c:pt>
                <c:pt idx="888">
                  <c:v>11.805999999999999</c:v>
                </c:pt>
                <c:pt idx="889">
                  <c:v>11.8024</c:v>
                </c:pt>
                <c:pt idx="890">
                  <c:v>11.7987</c:v>
                </c:pt>
                <c:pt idx="891">
                  <c:v>11.7951</c:v>
                </c:pt>
                <c:pt idx="892">
                  <c:v>11.791399999999999</c:v>
                </c:pt>
                <c:pt idx="893">
                  <c:v>11.787699999999999</c:v>
                </c:pt>
                <c:pt idx="894">
                  <c:v>11.784000000000001</c:v>
                </c:pt>
                <c:pt idx="895">
                  <c:v>11.7804</c:v>
                </c:pt>
                <c:pt idx="896">
                  <c:v>11.7766</c:v>
                </c:pt>
                <c:pt idx="897">
                  <c:v>11.773</c:v>
                </c:pt>
                <c:pt idx="898">
                  <c:v>11.7692</c:v>
                </c:pt>
                <c:pt idx="899">
                  <c:v>11.765499999999999</c:v>
                </c:pt>
                <c:pt idx="900">
                  <c:v>11.761799999999999</c:v>
                </c:pt>
                <c:pt idx="901">
                  <c:v>11.758100000000001</c:v>
                </c:pt>
                <c:pt idx="902">
                  <c:v>11.754300000000001</c:v>
                </c:pt>
                <c:pt idx="903">
                  <c:v>11.7507</c:v>
                </c:pt>
                <c:pt idx="904">
                  <c:v>11.7469</c:v>
                </c:pt>
                <c:pt idx="905">
                  <c:v>11.7432</c:v>
                </c:pt>
                <c:pt idx="906">
                  <c:v>11.7394</c:v>
                </c:pt>
                <c:pt idx="907">
                  <c:v>11.7357</c:v>
                </c:pt>
                <c:pt idx="908">
                  <c:v>11.7319</c:v>
                </c:pt>
                <c:pt idx="909">
                  <c:v>11.7281</c:v>
                </c:pt>
                <c:pt idx="910">
                  <c:v>11.724299999999999</c:v>
                </c:pt>
                <c:pt idx="911">
                  <c:v>11.720599999999999</c:v>
                </c:pt>
                <c:pt idx="912">
                  <c:v>11.716799999999999</c:v>
                </c:pt>
                <c:pt idx="913">
                  <c:v>11.712999999999999</c:v>
                </c:pt>
                <c:pt idx="914">
                  <c:v>11.709199999999999</c:v>
                </c:pt>
                <c:pt idx="915">
                  <c:v>11.705399999999999</c:v>
                </c:pt>
                <c:pt idx="916">
                  <c:v>11.701599999999999</c:v>
                </c:pt>
                <c:pt idx="917">
                  <c:v>11.697800000000001</c:v>
                </c:pt>
                <c:pt idx="918">
                  <c:v>11.694000000000001</c:v>
                </c:pt>
                <c:pt idx="919">
                  <c:v>11.690200000000001</c:v>
                </c:pt>
                <c:pt idx="920">
                  <c:v>11.686299999999999</c:v>
                </c:pt>
                <c:pt idx="921">
                  <c:v>11.682600000000001</c:v>
                </c:pt>
                <c:pt idx="922">
                  <c:v>11.678699999999999</c:v>
                </c:pt>
                <c:pt idx="923">
                  <c:v>11.674899999999999</c:v>
                </c:pt>
                <c:pt idx="924">
                  <c:v>11.670999999999999</c:v>
                </c:pt>
                <c:pt idx="925">
                  <c:v>11.667199999999999</c:v>
                </c:pt>
                <c:pt idx="926">
                  <c:v>11.6633</c:v>
                </c:pt>
                <c:pt idx="927">
                  <c:v>11.6595</c:v>
                </c:pt>
                <c:pt idx="928">
                  <c:v>11.6556</c:v>
                </c:pt>
                <c:pt idx="929">
                  <c:v>11.6517</c:v>
                </c:pt>
                <c:pt idx="930">
                  <c:v>11.6478</c:v>
                </c:pt>
                <c:pt idx="931">
                  <c:v>11.644</c:v>
                </c:pt>
                <c:pt idx="932">
                  <c:v>11.6401</c:v>
                </c:pt>
                <c:pt idx="933">
                  <c:v>11.636200000000001</c:v>
                </c:pt>
                <c:pt idx="934">
                  <c:v>11.632300000000001</c:v>
                </c:pt>
                <c:pt idx="935">
                  <c:v>11.628399999999999</c:v>
                </c:pt>
                <c:pt idx="936">
                  <c:v>11.624499999999999</c:v>
                </c:pt>
                <c:pt idx="937">
                  <c:v>11.6206</c:v>
                </c:pt>
                <c:pt idx="938">
                  <c:v>11.6166</c:v>
                </c:pt>
                <c:pt idx="939">
                  <c:v>11.6128</c:v>
                </c:pt>
                <c:pt idx="940">
                  <c:v>11.6088</c:v>
                </c:pt>
                <c:pt idx="941">
                  <c:v>11.604900000000001</c:v>
                </c:pt>
                <c:pt idx="942">
                  <c:v>11.600899999999999</c:v>
                </c:pt>
                <c:pt idx="943">
                  <c:v>11.597</c:v>
                </c:pt>
                <c:pt idx="944">
                  <c:v>11.593</c:v>
                </c:pt>
                <c:pt idx="945">
                  <c:v>11.5891</c:v>
                </c:pt>
                <c:pt idx="946">
                  <c:v>11.585100000000001</c:v>
                </c:pt>
                <c:pt idx="947">
                  <c:v>11.581200000000001</c:v>
                </c:pt>
                <c:pt idx="948">
                  <c:v>11.577199999999999</c:v>
                </c:pt>
                <c:pt idx="949">
                  <c:v>11.5732</c:v>
                </c:pt>
                <c:pt idx="950">
                  <c:v>11.5692</c:v>
                </c:pt>
                <c:pt idx="951">
                  <c:v>11.565300000000001</c:v>
                </c:pt>
                <c:pt idx="952">
                  <c:v>11.561199999999999</c:v>
                </c:pt>
                <c:pt idx="953">
                  <c:v>11.5573</c:v>
                </c:pt>
                <c:pt idx="954">
                  <c:v>11.5532</c:v>
                </c:pt>
                <c:pt idx="955">
                  <c:v>11.549300000000001</c:v>
                </c:pt>
                <c:pt idx="956">
                  <c:v>11.545199999999999</c:v>
                </c:pt>
                <c:pt idx="957">
                  <c:v>11.5412</c:v>
                </c:pt>
                <c:pt idx="958">
                  <c:v>11.5372</c:v>
                </c:pt>
                <c:pt idx="959">
                  <c:v>11.533200000000001</c:v>
                </c:pt>
                <c:pt idx="960">
                  <c:v>11.5291</c:v>
                </c:pt>
                <c:pt idx="961">
                  <c:v>11.5251</c:v>
                </c:pt>
                <c:pt idx="962">
                  <c:v>11.521000000000001</c:v>
                </c:pt>
                <c:pt idx="963">
                  <c:v>11.516999999999999</c:v>
                </c:pt>
                <c:pt idx="964">
                  <c:v>11.5129</c:v>
                </c:pt>
                <c:pt idx="965">
                  <c:v>11.508900000000001</c:v>
                </c:pt>
                <c:pt idx="966">
                  <c:v>11.504799999999999</c:v>
                </c:pt>
                <c:pt idx="967">
                  <c:v>11.5008</c:v>
                </c:pt>
                <c:pt idx="968">
                  <c:v>11.496700000000001</c:v>
                </c:pt>
                <c:pt idx="969">
                  <c:v>11.492599999999999</c:v>
                </c:pt>
                <c:pt idx="970">
                  <c:v>11.4885</c:v>
                </c:pt>
                <c:pt idx="971">
                  <c:v>11.484400000000001</c:v>
                </c:pt>
                <c:pt idx="972">
                  <c:v>11.4803</c:v>
                </c:pt>
                <c:pt idx="973">
                  <c:v>11.4762</c:v>
                </c:pt>
                <c:pt idx="974">
                  <c:v>11.472099999999999</c:v>
                </c:pt>
                <c:pt idx="975">
                  <c:v>11.468</c:v>
                </c:pt>
                <c:pt idx="976">
                  <c:v>11.463900000000001</c:v>
                </c:pt>
                <c:pt idx="977">
                  <c:v>11.4598</c:v>
                </c:pt>
                <c:pt idx="978">
                  <c:v>11.4556</c:v>
                </c:pt>
                <c:pt idx="979">
                  <c:v>11.451499999999999</c:v>
                </c:pt>
                <c:pt idx="980">
                  <c:v>11.4473</c:v>
                </c:pt>
                <c:pt idx="981">
                  <c:v>11.443199999999999</c:v>
                </c:pt>
                <c:pt idx="982">
                  <c:v>11.439</c:v>
                </c:pt>
                <c:pt idx="983">
                  <c:v>11.434900000000001</c:v>
                </c:pt>
                <c:pt idx="984">
                  <c:v>11.4307</c:v>
                </c:pt>
                <c:pt idx="985">
                  <c:v>11.426600000000001</c:v>
                </c:pt>
                <c:pt idx="986">
                  <c:v>11.4224</c:v>
                </c:pt>
                <c:pt idx="987">
                  <c:v>11.4183</c:v>
                </c:pt>
                <c:pt idx="988">
                  <c:v>11.414</c:v>
                </c:pt>
                <c:pt idx="989">
                  <c:v>11.4099</c:v>
                </c:pt>
                <c:pt idx="990">
                  <c:v>11.4057</c:v>
                </c:pt>
                <c:pt idx="991">
                  <c:v>11.4015</c:v>
                </c:pt>
                <c:pt idx="992">
                  <c:v>11.3973</c:v>
                </c:pt>
                <c:pt idx="993">
                  <c:v>11.3931</c:v>
                </c:pt>
                <c:pt idx="994">
                  <c:v>11.3889</c:v>
                </c:pt>
                <c:pt idx="995">
                  <c:v>11.3847</c:v>
                </c:pt>
                <c:pt idx="996">
                  <c:v>11.3804</c:v>
                </c:pt>
                <c:pt idx="997">
                  <c:v>11.376200000000001</c:v>
                </c:pt>
                <c:pt idx="998">
                  <c:v>11.372</c:v>
                </c:pt>
                <c:pt idx="999">
                  <c:v>11.367800000000001</c:v>
                </c:pt>
                <c:pt idx="1000">
                  <c:v>11.3635</c:v>
                </c:pt>
                <c:pt idx="1001">
                  <c:v>11.359299999999999</c:v>
                </c:pt>
                <c:pt idx="1002">
                  <c:v>11.355</c:v>
                </c:pt>
                <c:pt idx="1003">
                  <c:v>11.3508</c:v>
                </c:pt>
                <c:pt idx="1004">
                  <c:v>11.346500000000001</c:v>
                </c:pt>
                <c:pt idx="1005">
                  <c:v>11.3422</c:v>
                </c:pt>
                <c:pt idx="1006">
                  <c:v>11.337899999999999</c:v>
                </c:pt>
                <c:pt idx="1007">
                  <c:v>11.3337</c:v>
                </c:pt>
                <c:pt idx="1008">
                  <c:v>11.3294</c:v>
                </c:pt>
                <c:pt idx="1009">
                  <c:v>11.325100000000001</c:v>
                </c:pt>
                <c:pt idx="1010">
                  <c:v>11.3208</c:v>
                </c:pt>
                <c:pt idx="1011">
                  <c:v>11.3165</c:v>
                </c:pt>
                <c:pt idx="1012">
                  <c:v>11.312200000000001</c:v>
                </c:pt>
                <c:pt idx="1013">
                  <c:v>11.3079</c:v>
                </c:pt>
                <c:pt idx="1014">
                  <c:v>11.303599999999999</c:v>
                </c:pt>
                <c:pt idx="1015">
                  <c:v>11.299300000000001</c:v>
                </c:pt>
                <c:pt idx="1016">
                  <c:v>11.2949</c:v>
                </c:pt>
                <c:pt idx="1017">
                  <c:v>11.2906</c:v>
                </c:pt>
                <c:pt idx="1018">
                  <c:v>11.286300000000001</c:v>
                </c:pt>
                <c:pt idx="1019">
                  <c:v>11.282</c:v>
                </c:pt>
                <c:pt idx="1020">
                  <c:v>11.2776</c:v>
                </c:pt>
                <c:pt idx="1021">
                  <c:v>11.273300000000001</c:v>
                </c:pt>
                <c:pt idx="1022">
                  <c:v>11.2689</c:v>
                </c:pt>
                <c:pt idx="1023">
                  <c:v>11.2646</c:v>
                </c:pt>
                <c:pt idx="1024">
                  <c:v>11.260199999999999</c:v>
                </c:pt>
                <c:pt idx="1025">
                  <c:v>11.2559</c:v>
                </c:pt>
                <c:pt idx="1026">
                  <c:v>11.2514</c:v>
                </c:pt>
                <c:pt idx="1027">
                  <c:v>11.2471</c:v>
                </c:pt>
                <c:pt idx="1028">
                  <c:v>11.242699999999999</c:v>
                </c:pt>
                <c:pt idx="1029">
                  <c:v>11.238300000000001</c:v>
                </c:pt>
                <c:pt idx="1030">
                  <c:v>11.2339</c:v>
                </c:pt>
                <c:pt idx="1031">
                  <c:v>11.2296</c:v>
                </c:pt>
                <c:pt idx="1032">
                  <c:v>11.225099999999999</c:v>
                </c:pt>
                <c:pt idx="1033">
                  <c:v>11.220700000000001</c:v>
                </c:pt>
                <c:pt idx="1034">
                  <c:v>11.2163</c:v>
                </c:pt>
                <c:pt idx="1035">
                  <c:v>11.2119</c:v>
                </c:pt>
                <c:pt idx="1036">
                  <c:v>11.2075</c:v>
                </c:pt>
                <c:pt idx="1037">
                  <c:v>11.203099999999999</c:v>
                </c:pt>
                <c:pt idx="1038">
                  <c:v>11.198600000000001</c:v>
                </c:pt>
                <c:pt idx="1039">
                  <c:v>11.1942</c:v>
                </c:pt>
                <c:pt idx="1040">
                  <c:v>11.1897</c:v>
                </c:pt>
                <c:pt idx="1041">
                  <c:v>11.1853</c:v>
                </c:pt>
                <c:pt idx="1042">
                  <c:v>11.180899999999999</c:v>
                </c:pt>
                <c:pt idx="1043">
                  <c:v>11.176399999999999</c:v>
                </c:pt>
                <c:pt idx="1044">
                  <c:v>11.171900000000001</c:v>
                </c:pt>
                <c:pt idx="1045">
                  <c:v>11.1675</c:v>
                </c:pt>
                <c:pt idx="1046">
                  <c:v>11.163</c:v>
                </c:pt>
                <c:pt idx="1047">
                  <c:v>11.1586</c:v>
                </c:pt>
                <c:pt idx="1048">
                  <c:v>11.1541</c:v>
                </c:pt>
                <c:pt idx="1049">
                  <c:v>11.1496</c:v>
                </c:pt>
                <c:pt idx="1050">
                  <c:v>11.145099999999999</c:v>
                </c:pt>
                <c:pt idx="1051">
                  <c:v>11.140700000000001</c:v>
                </c:pt>
                <c:pt idx="1052">
                  <c:v>11.136100000000001</c:v>
                </c:pt>
                <c:pt idx="1053">
                  <c:v>11.1317</c:v>
                </c:pt>
                <c:pt idx="1054">
                  <c:v>11.1271</c:v>
                </c:pt>
                <c:pt idx="1055">
                  <c:v>11.1227</c:v>
                </c:pt>
                <c:pt idx="1056">
                  <c:v>11.1181</c:v>
                </c:pt>
                <c:pt idx="1057">
                  <c:v>11.1136</c:v>
                </c:pt>
                <c:pt idx="1058">
                  <c:v>11.1091</c:v>
                </c:pt>
                <c:pt idx="1059">
                  <c:v>11.1046</c:v>
                </c:pt>
                <c:pt idx="1060">
                  <c:v>11.1</c:v>
                </c:pt>
                <c:pt idx="1061">
                  <c:v>11.095499999999999</c:v>
                </c:pt>
                <c:pt idx="1062">
                  <c:v>11.090999999999999</c:v>
                </c:pt>
                <c:pt idx="1063">
                  <c:v>11.086399999999999</c:v>
                </c:pt>
                <c:pt idx="1064">
                  <c:v>11.0817</c:v>
                </c:pt>
                <c:pt idx="1065">
                  <c:v>11.077</c:v>
                </c:pt>
                <c:pt idx="1066">
                  <c:v>11.0723</c:v>
                </c:pt>
                <c:pt idx="1067">
                  <c:v>11.067600000000001</c:v>
                </c:pt>
                <c:pt idx="1068">
                  <c:v>11.062799999999999</c:v>
                </c:pt>
                <c:pt idx="1069">
                  <c:v>11.058199999999999</c:v>
                </c:pt>
                <c:pt idx="1070">
                  <c:v>11.0534</c:v>
                </c:pt>
                <c:pt idx="1071">
                  <c:v>11.0487</c:v>
                </c:pt>
                <c:pt idx="1072">
                  <c:v>11.043900000000001</c:v>
                </c:pt>
                <c:pt idx="1073">
                  <c:v>11.039199999999999</c:v>
                </c:pt>
                <c:pt idx="1074">
                  <c:v>11.0344</c:v>
                </c:pt>
                <c:pt idx="1075">
                  <c:v>11.0297</c:v>
                </c:pt>
                <c:pt idx="1076">
                  <c:v>11.024900000000001</c:v>
                </c:pt>
                <c:pt idx="1077">
                  <c:v>11.020200000000001</c:v>
                </c:pt>
                <c:pt idx="1078">
                  <c:v>11.0154</c:v>
                </c:pt>
                <c:pt idx="1079">
                  <c:v>11.0107</c:v>
                </c:pt>
                <c:pt idx="1080">
                  <c:v>11.005800000000001</c:v>
                </c:pt>
                <c:pt idx="1081">
                  <c:v>11.001099999999999</c:v>
                </c:pt>
                <c:pt idx="1082">
                  <c:v>10.9963</c:v>
                </c:pt>
                <c:pt idx="1083">
                  <c:v>10.9915</c:v>
                </c:pt>
                <c:pt idx="1084">
                  <c:v>10.986700000000001</c:v>
                </c:pt>
                <c:pt idx="1085">
                  <c:v>10.9819</c:v>
                </c:pt>
                <c:pt idx="1086">
                  <c:v>10.977</c:v>
                </c:pt>
                <c:pt idx="1087">
                  <c:v>10.972300000000001</c:v>
                </c:pt>
                <c:pt idx="1088">
                  <c:v>10.9674</c:v>
                </c:pt>
                <c:pt idx="1089">
                  <c:v>10.9626</c:v>
                </c:pt>
                <c:pt idx="1090">
                  <c:v>10.957700000000001</c:v>
                </c:pt>
                <c:pt idx="1091">
                  <c:v>10.9529</c:v>
                </c:pt>
                <c:pt idx="1092">
                  <c:v>10.948</c:v>
                </c:pt>
                <c:pt idx="1093">
                  <c:v>10.943199999999999</c:v>
                </c:pt>
                <c:pt idx="1094">
                  <c:v>10.9383</c:v>
                </c:pt>
                <c:pt idx="1095">
                  <c:v>10.9335</c:v>
                </c:pt>
                <c:pt idx="1096">
                  <c:v>10.928599999999999</c:v>
                </c:pt>
                <c:pt idx="1097">
                  <c:v>10.9238</c:v>
                </c:pt>
                <c:pt idx="1098">
                  <c:v>10.918799999999999</c:v>
                </c:pt>
                <c:pt idx="1099">
                  <c:v>10.914</c:v>
                </c:pt>
                <c:pt idx="1100">
                  <c:v>10.9091</c:v>
                </c:pt>
                <c:pt idx="1101">
                  <c:v>10.904199999999999</c:v>
                </c:pt>
                <c:pt idx="1102">
                  <c:v>10.8993</c:v>
                </c:pt>
                <c:pt idx="1103">
                  <c:v>10.894399999999999</c:v>
                </c:pt>
                <c:pt idx="1104">
                  <c:v>10.8895</c:v>
                </c:pt>
                <c:pt idx="1105">
                  <c:v>10.884600000000001</c:v>
                </c:pt>
                <c:pt idx="1106">
                  <c:v>10.8796</c:v>
                </c:pt>
                <c:pt idx="1107">
                  <c:v>10.874700000000001</c:v>
                </c:pt>
                <c:pt idx="1108">
                  <c:v>10.8697</c:v>
                </c:pt>
                <c:pt idx="1109">
                  <c:v>10.864800000000001</c:v>
                </c:pt>
                <c:pt idx="1110">
                  <c:v>10.8598</c:v>
                </c:pt>
                <c:pt idx="1111">
                  <c:v>10.854900000000001</c:v>
                </c:pt>
                <c:pt idx="1112">
                  <c:v>10.8499</c:v>
                </c:pt>
                <c:pt idx="1113">
                  <c:v>10.845000000000001</c:v>
                </c:pt>
                <c:pt idx="1114">
                  <c:v>10.84</c:v>
                </c:pt>
                <c:pt idx="1115">
                  <c:v>10.835100000000001</c:v>
                </c:pt>
                <c:pt idx="1116">
                  <c:v>10.83</c:v>
                </c:pt>
                <c:pt idx="1117">
                  <c:v>10.825100000000001</c:v>
                </c:pt>
                <c:pt idx="1118">
                  <c:v>10.8201</c:v>
                </c:pt>
                <c:pt idx="1119">
                  <c:v>10.815099999999999</c:v>
                </c:pt>
                <c:pt idx="1120">
                  <c:v>10.8101</c:v>
                </c:pt>
                <c:pt idx="1121">
                  <c:v>10.805099999999999</c:v>
                </c:pt>
                <c:pt idx="1122">
                  <c:v>10.8</c:v>
                </c:pt>
                <c:pt idx="1123">
                  <c:v>10.7951</c:v>
                </c:pt>
                <c:pt idx="1124">
                  <c:v>10.79</c:v>
                </c:pt>
                <c:pt idx="1125">
                  <c:v>10.785</c:v>
                </c:pt>
                <c:pt idx="1126">
                  <c:v>10.7799</c:v>
                </c:pt>
                <c:pt idx="1127">
                  <c:v>10.774900000000001</c:v>
                </c:pt>
                <c:pt idx="1128">
                  <c:v>10.7698</c:v>
                </c:pt>
                <c:pt idx="1129">
                  <c:v>10.764799999999999</c:v>
                </c:pt>
                <c:pt idx="1130">
                  <c:v>10.7597</c:v>
                </c:pt>
                <c:pt idx="1131">
                  <c:v>10.7547</c:v>
                </c:pt>
                <c:pt idx="1132">
                  <c:v>10.749599999999999</c:v>
                </c:pt>
                <c:pt idx="1133">
                  <c:v>10.7445</c:v>
                </c:pt>
                <c:pt idx="1134">
                  <c:v>10.7394</c:v>
                </c:pt>
                <c:pt idx="1135">
                  <c:v>10.734400000000001</c:v>
                </c:pt>
                <c:pt idx="1136">
                  <c:v>10.729200000000001</c:v>
                </c:pt>
                <c:pt idx="1137">
                  <c:v>10.7242</c:v>
                </c:pt>
                <c:pt idx="1138">
                  <c:v>10.718999999999999</c:v>
                </c:pt>
                <c:pt idx="1139">
                  <c:v>10.714</c:v>
                </c:pt>
                <c:pt idx="1140">
                  <c:v>10.7088</c:v>
                </c:pt>
                <c:pt idx="1141">
                  <c:v>10.7037</c:v>
                </c:pt>
                <c:pt idx="1142">
                  <c:v>10.698600000000001</c:v>
                </c:pt>
                <c:pt idx="1143">
                  <c:v>10.6935</c:v>
                </c:pt>
                <c:pt idx="1144">
                  <c:v>10.6883</c:v>
                </c:pt>
                <c:pt idx="1145">
                  <c:v>10.683199999999999</c:v>
                </c:pt>
                <c:pt idx="1146">
                  <c:v>10.678000000000001</c:v>
                </c:pt>
                <c:pt idx="1147">
                  <c:v>10.6729</c:v>
                </c:pt>
                <c:pt idx="1148">
                  <c:v>10.6677</c:v>
                </c:pt>
                <c:pt idx="1149">
                  <c:v>10.6625</c:v>
                </c:pt>
                <c:pt idx="1150">
                  <c:v>10.657299999999999</c:v>
                </c:pt>
                <c:pt idx="1151">
                  <c:v>10.652200000000001</c:v>
                </c:pt>
                <c:pt idx="1152">
                  <c:v>10.647</c:v>
                </c:pt>
                <c:pt idx="1153">
                  <c:v>10.6418</c:v>
                </c:pt>
                <c:pt idx="1154">
                  <c:v>10.6366</c:v>
                </c:pt>
                <c:pt idx="1155">
                  <c:v>10.631399999999999</c:v>
                </c:pt>
                <c:pt idx="1156">
                  <c:v>10.626200000000001</c:v>
                </c:pt>
                <c:pt idx="1157">
                  <c:v>10.621</c:v>
                </c:pt>
                <c:pt idx="1158">
                  <c:v>10.6157</c:v>
                </c:pt>
                <c:pt idx="1159">
                  <c:v>10.6106</c:v>
                </c:pt>
                <c:pt idx="1160">
                  <c:v>10.6053</c:v>
                </c:pt>
                <c:pt idx="1161">
                  <c:v>10.600099999999999</c:v>
                </c:pt>
                <c:pt idx="1162">
                  <c:v>10.594799999999999</c:v>
                </c:pt>
                <c:pt idx="1163">
                  <c:v>10.589600000000001</c:v>
                </c:pt>
                <c:pt idx="1164">
                  <c:v>10.584300000000001</c:v>
                </c:pt>
                <c:pt idx="1165">
                  <c:v>10.5791</c:v>
                </c:pt>
                <c:pt idx="1166">
                  <c:v>10.5738</c:v>
                </c:pt>
                <c:pt idx="1167">
                  <c:v>10.5686</c:v>
                </c:pt>
                <c:pt idx="1168">
                  <c:v>10.5632</c:v>
                </c:pt>
                <c:pt idx="1169">
                  <c:v>10.558</c:v>
                </c:pt>
                <c:pt idx="1170">
                  <c:v>10.5527</c:v>
                </c:pt>
                <c:pt idx="1171">
                  <c:v>10.5474</c:v>
                </c:pt>
                <c:pt idx="1172">
                  <c:v>10.5421</c:v>
                </c:pt>
                <c:pt idx="1173">
                  <c:v>10.536799999999999</c:v>
                </c:pt>
                <c:pt idx="1174">
                  <c:v>10.531499999999999</c:v>
                </c:pt>
                <c:pt idx="1175">
                  <c:v>10.526199999999999</c:v>
                </c:pt>
                <c:pt idx="1176">
                  <c:v>10.520799999999999</c:v>
                </c:pt>
                <c:pt idx="1177">
                  <c:v>10.515499999999999</c:v>
                </c:pt>
                <c:pt idx="1178">
                  <c:v>10.510199999999999</c:v>
                </c:pt>
                <c:pt idx="1179">
                  <c:v>10.504899999999999</c:v>
                </c:pt>
                <c:pt idx="1180">
                  <c:v>10.499499999999999</c:v>
                </c:pt>
                <c:pt idx="1181">
                  <c:v>10.494199999999999</c:v>
                </c:pt>
                <c:pt idx="1182">
                  <c:v>10.488799999999999</c:v>
                </c:pt>
                <c:pt idx="1183">
                  <c:v>10.483499999999999</c:v>
                </c:pt>
                <c:pt idx="1184">
                  <c:v>10.4781</c:v>
                </c:pt>
                <c:pt idx="1185">
                  <c:v>10.4727</c:v>
                </c:pt>
                <c:pt idx="1186">
                  <c:v>10.4673</c:v>
                </c:pt>
                <c:pt idx="1187">
                  <c:v>10.462</c:v>
                </c:pt>
                <c:pt idx="1188">
                  <c:v>10.4565</c:v>
                </c:pt>
                <c:pt idx="1189">
                  <c:v>10.4512</c:v>
                </c:pt>
                <c:pt idx="1190">
                  <c:v>10.4457</c:v>
                </c:pt>
                <c:pt idx="1191">
                  <c:v>10.4404</c:v>
                </c:pt>
                <c:pt idx="1192">
                  <c:v>10.434900000000001</c:v>
                </c:pt>
                <c:pt idx="1193">
                  <c:v>10.429500000000001</c:v>
                </c:pt>
                <c:pt idx="1194">
                  <c:v>10.424099999999999</c:v>
                </c:pt>
                <c:pt idx="1195">
                  <c:v>10.418699999999999</c:v>
                </c:pt>
                <c:pt idx="1196">
                  <c:v>10.4132</c:v>
                </c:pt>
                <c:pt idx="1197">
                  <c:v>10.4078</c:v>
                </c:pt>
                <c:pt idx="1198">
                  <c:v>10.4023</c:v>
                </c:pt>
                <c:pt idx="1199">
                  <c:v>10.3969</c:v>
                </c:pt>
                <c:pt idx="1200">
                  <c:v>10.391400000000001</c:v>
                </c:pt>
                <c:pt idx="1201">
                  <c:v>10.385999999999999</c:v>
                </c:pt>
                <c:pt idx="1202">
                  <c:v>10.3805</c:v>
                </c:pt>
                <c:pt idx="1203">
                  <c:v>10.375</c:v>
                </c:pt>
                <c:pt idx="1204">
                  <c:v>10.3695</c:v>
                </c:pt>
                <c:pt idx="1205">
                  <c:v>10.364100000000001</c:v>
                </c:pt>
                <c:pt idx="1206">
                  <c:v>10.358599999999999</c:v>
                </c:pt>
                <c:pt idx="1207">
                  <c:v>10.3531</c:v>
                </c:pt>
                <c:pt idx="1208">
                  <c:v>10.3476</c:v>
                </c:pt>
                <c:pt idx="1209">
                  <c:v>10.3421</c:v>
                </c:pt>
                <c:pt idx="1210">
                  <c:v>10.336499999999999</c:v>
                </c:pt>
                <c:pt idx="1211">
                  <c:v>10.331</c:v>
                </c:pt>
                <c:pt idx="1212">
                  <c:v>10.3255</c:v>
                </c:pt>
                <c:pt idx="1213">
                  <c:v>10.32</c:v>
                </c:pt>
                <c:pt idx="1214">
                  <c:v>10.314399999999999</c:v>
                </c:pt>
                <c:pt idx="1215">
                  <c:v>10.3089</c:v>
                </c:pt>
                <c:pt idx="1216">
                  <c:v>10.3033</c:v>
                </c:pt>
                <c:pt idx="1217">
                  <c:v>10.297800000000001</c:v>
                </c:pt>
                <c:pt idx="1218">
                  <c:v>10.292199999999999</c:v>
                </c:pt>
                <c:pt idx="1219">
                  <c:v>10.2867</c:v>
                </c:pt>
                <c:pt idx="1220">
                  <c:v>10.2811</c:v>
                </c:pt>
                <c:pt idx="1221">
                  <c:v>10.275499999999999</c:v>
                </c:pt>
                <c:pt idx="1222">
                  <c:v>10.2699</c:v>
                </c:pt>
                <c:pt idx="1223">
                  <c:v>10.2643</c:v>
                </c:pt>
                <c:pt idx="1224">
                  <c:v>10.258699999999999</c:v>
                </c:pt>
                <c:pt idx="1225">
                  <c:v>10.2532</c:v>
                </c:pt>
                <c:pt idx="1226">
                  <c:v>10.2475</c:v>
                </c:pt>
                <c:pt idx="1227">
                  <c:v>10.241899999999999</c:v>
                </c:pt>
                <c:pt idx="1228">
                  <c:v>10.2363</c:v>
                </c:pt>
                <c:pt idx="1229">
                  <c:v>10.230700000000001</c:v>
                </c:pt>
                <c:pt idx="1230">
                  <c:v>10.225</c:v>
                </c:pt>
                <c:pt idx="1231">
                  <c:v>10.2194</c:v>
                </c:pt>
                <c:pt idx="1232">
                  <c:v>10.213800000000001</c:v>
                </c:pt>
                <c:pt idx="1233">
                  <c:v>10.2082</c:v>
                </c:pt>
                <c:pt idx="1234">
                  <c:v>10.202500000000001</c:v>
                </c:pt>
                <c:pt idx="1235">
                  <c:v>10.1968</c:v>
                </c:pt>
                <c:pt idx="1236">
                  <c:v>10.1911</c:v>
                </c:pt>
                <c:pt idx="1237">
                  <c:v>10.185499999999999</c:v>
                </c:pt>
                <c:pt idx="1238">
                  <c:v>10.1797</c:v>
                </c:pt>
                <c:pt idx="1239">
                  <c:v>10.173999999999999</c:v>
                </c:pt>
                <c:pt idx="1240">
                  <c:v>10.168200000000001</c:v>
                </c:pt>
                <c:pt idx="1241">
                  <c:v>10.1625</c:v>
                </c:pt>
                <c:pt idx="1242">
                  <c:v>10.156700000000001</c:v>
                </c:pt>
                <c:pt idx="1243">
                  <c:v>10.1509</c:v>
                </c:pt>
                <c:pt idx="1244">
                  <c:v>10.145099999999999</c:v>
                </c:pt>
                <c:pt idx="1245">
                  <c:v>10.1394</c:v>
                </c:pt>
                <c:pt idx="1246">
                  <c:v>10.133599999999999</c:v>
                </c:pt>
                <c:pt idx="1247">
                  <c:v>10.127800000000001</c:v>
                </c:pt>
                <c:pt idx="1248">
                  <c:v>10.122</c:v>
                </c:pt>
                <c:pt idx="1249">
                  <c:v>10.116199999999999</c:v>
                </c:pt>
                <c:pt idx="1250">
                  <c:v>10.110300000000001</c:v>
                </c:pt>
                <c:pt idx="1251">
                  <c:v>10.1046</c:v>
                </c:pt>
                <c:pt idx="1252">
                  <c:v>10.098699999999999</c:v>
                </c:pt>
                <c:pt idx="1253">
                  <c:v>10.0929</c:v>
                </c:pt>
                <c:pt idx="1254">
                  <c:v>10.087</c:v>
                </c:pt>
                <c:pt idx="1255">
                  <c:v>10.081200000000001</c:v>
                </c:pt>
                <c:pt idx="1256">
                  <c:v>10.0753</c:v>
                </c:pt>
                <c:pt idx="1257">
                  <c:v>10.0695</c:v>
                </c:pt>
                <c:pt idx="1258">
                  <c:v>10.063599999999999</c:v>
                </c:pt>
                <c:pt idx="1259">
                  <c:v>10.0578</c:v>
                </c:pt>
                <c:pt idx="1260">
                  <c:v>10.0519</c:v>
                </c:pt>
                <c:pt idx="1261">
                  <c:v>10.045999999999999</c:v>
                </c:pt>
                <c:pt idx="1262">
                  <c:v>10.040100000000001</c:v>
                </c:pt>
                <c:pt idx="1263">
                  <c:v>10.0342</c:v>
                </c:pt>
                <c:pt idx="1264">
                  <c:v>10.0283</c:v>
                </c:pt>
                <c:pt idx="1265">
                  <c:v>10.022399999999999</c:v>
                </c:pt>
                <c:pt idx="1266">
                  <c:v>10.016500000000001</c:v>
                </c:pt>
                <c:pt idx="1267">
                  <c:v>10.0106</c:v>
                </c:pt>
                <c:pt idx="1268">
                  <c:v>10.0046</c:v>
                </c:pt>
                <c:pt idx="1269">
                  <c:v>9.9987399999999997</c:v>
                </c:pt>
                <c:pt idx="1270">
                  <c:v>9.9927799999999998</c:v>
                </c:pt>
                <c:pt idx="1271">
                  <c:v>9.9868699999999997</c:v>
                </c:pt>
                <c:pt idx="1272">
                  <c:v>9.9808900000000005</c:v>
                </c:pt>
                <c:pt idx="1273">
                  <c:v>9.9749599999999994</c:v>
                </c:pt>
                <c:pt idx="1274">
                  <c:v>9.9689700000000006</c:v>
                </c:pt>
                <c:pt idx="1275">
                  <c:v>9.9630299999999998</c:v>
                </c:pt>
                <c:pt idx="1276">
                  <c:v>9.9570299999999996</c:v>
                </c:pt>
                <c:pt idx="1277">
                  <c:v>9.9510799999999993</c:v>
                </c:pt>
                <c:pt idx="1278">
                  <c:v>9.9450699999999994</c:v>
                </c:pt>
                <c:pt idx="1279">
                  <c:v>9.9390999999999998</c:v>
                </c:pt>
                <c:pt idx="1280">
                  <c:v>9.9330800000000004</c:v>
                </c:pt>
                <c:pt idx="1281">
                  <c:v>9.9270999999999994</c:v>
                </c:pt>
                <c:pt idx="1282">
                  <c:v>9.9210600000000007</c:v>
                </c:pt>
                <c:pt idx="1283">
                  <c:v>9.9150700000000001</c:v>
                </c:pt>
                <c:pt idx="1284">
                  <c:v>9.9090199999999999</c:v>
                </c:pt>
                <c:pt idx="1285">
                  <c:v>9.9030100000000001</c:v>
                </c:pt>
                <c:pt idx="1286">
                  <c:v>9.8969500000000004</c:v>
                </c:pt>
                <c:pt idx="1287">
                  <c:v>9.8909400000000005</c:v>
                </c:pt>
                <c:pt idx="1288">
                  <c:v>9.8848599999999998</c:v>
                </c:pt>
                <c:pt idx="1289">
                  <c:v>9.8788300000000007</c:v>
                </c:pt>
                <c:pt idx="1290">
                  <c:v>9.8727499999999999</c:v>
                </c:pt>
                <c:pt idx="1291">
                  <c:v>9.8666999999999998</c:v>
                </c:pt>
                <c:pt idx="1292">
                  <c:v>9.8605999999999998</c:v>
                </c:pt>
                <c:pt idx="1293">
                  <c:v>9.8545499999999997</c:v>
                </c:pt>
                <c:pt idx="1294">
                  <c:v>9.8484400000000001</c:v>
                </c:pt>
                <c:pt idx="1295">
                  <c:v>9.8423700000000007</c:v>
                </c:pt>
                <c:pt idx="1296">
                  <c:v>9.8362499999999997</c:v>
                </c:pt>
                <c:pt idx="1297">
                  <c:v>9.8301700000000007</c:v>
                </c:pt>
                <c:pt idx="1298">
                  <c:v>9.8240300000000005</c:v>
                </c:pt>
                <c:pt idx="1299">
                  <c:v>9.8179400000000001</c:v>
                </c:pt>
                <c:pt idx="1300">
                  <c:v>9.8117900000000002</c:v>
                </c:pt>
                <c:pt idx="1301">
                  <c:v>9.8056800000000006</c:v>
                </c:pt>
                <c:pt idx="1302">
                  <c:v>9.7995199999999993</c:v>
                </c:pt>
                <c:pt idx="1303">
                  <c:v>9.7934000000000001</c:v>
                </c:pt>
                <c:pt idx="1304">
                  <c:v>9.7872299999999992</c:v>
                </c:pt>
                <c:pt idx="1305">
                  <c:v>9.7811000000000003</c:v>
                </c:pt>
                <c:pt idx="1306">
                  <c:v>9.7749100000000002</c:v>
                </c:pt>
                <c:pt idx="1307">
                  <c:v>9.76877</c:v>
                </c:pt>
                <c:pt idx="1308">
                  <c:v>9.7625700000000002</c:v>
                </c:pt>
                <c:pt idx="1309">
                  <c:v>9.7564100000000007</c:v>
                </c:pt>
                <c:pt idx="1310">
                  <c:v>9.7501999999999995</c:v>
                </c:pt>
                <c:pt idx="1311">
                  <c:v>9.7440300000000004</c:v>
                </c:pt>
                <c:pt idx="1312">
                  <c:v>9.7378</c:v>
                </c:pt>
                <c:pt idx="1313">
                  <c:v>9.7316199999999995</c:v>
                </c:pt>
                <c:pt idx="1314">
                  <c:v>9.7253900000000009</c:v>
                </c:pt>
                <c:pt idx="1315">
                  <c:v>9.7191899999999993</c:v>
                </c:pt>
                <c:pt idx="1316">
                  <c:v>9.7129399999999997</c:v>
                </c:pt>
                <c:pt idx="1317">
                  <c:v>9.7067300000000003</c:v>
                </c:pt>
                <c:pt idx="1318">
                  <c:v>9.7004699999999993</c:v>
                </c:pt>
                <c:pt idx="1319">
                  <c:v>9.6942500000000003</c:v>
                </c:pt>
                <c:pt idx="1320">
                  <c:v>9.68797</c:v>
                </c:pt>
                <c:pt idx="1321">
                  <c:v>9.6817399999999996</c:v>
                </c:pt>
                <c:pt idx="1322">
                  <c:v>9.6754499999999997</c:v>
                </c:pt>
                <c:pt idx="1323">
                  <c:v>9.6692099999999996</c:v>
                </c:pt>
                <c:pt idx="1324">
                  <c:v>9.6629000000000005</c:v>
                </c:pt>
                <c:pt idx="1325">
                  <c:v>9.6566500000000008</c:v>
                </c:pt>
                <c:pt idx="1326">
                  <c:v>9.6503300000000003</c:v>
                </c:pt>
                <c:pt idx="1327">
                  <c:v>9.6440599999999996</c:v>
                </c:pt>
                <c:pt idx="1328">
                  <c:v>9.6377299999999995</c:v>
                </c:pt>
                <c:pt idx="1329">
                  <c:v>9.6314499999999992</c:v>
                </c:pt>
                <c:pt idx="1330">
                  <c:v>9.6251099999999994</c:v>
                </c:pt>
                <c:pt idx="1331">
                  <c:v>9.6188099999999999</c:v>
                </c:pt>
                <c:pt idx="1332">
                  <c:v>9.6124600000000004</c:v>
                </c:pt>
                <c:pt idx="1333">
                  <c:v>9.6061499999999995</c:v>
                </c:pt>
                <c:pt idx="1334">
                  <c:v>9.5997800000000009</c:v>
                </c:pt>
                <c:pt idx="1335">
                  <c:v>9.5934600000000003</c:v>
                </c:pt>
                <c:pt idx="1336">
                  <c:v>9.5870800000000003</c:v>
                </c:pt>
                <c:pt idx="1337">
                  <c:v>9.5807400000000005</c:v>
                </c:pt>
                <c:pt idx="1338">
                  <c:v>9.5743500000000008</c:v>
                </c:pt>
                <c:pt idx="1339">
                  <c:v>9.5679999999999996</c:v>
                </c:pt>
                <c:pt idx="1340">
                  <c:v>9.5616000000000003</c:v>
                </c:pt>
                <c:pt idx="1341">
                  <c:v>9.5552299999999999</c:v>
                </c:pt>
                <c:pt idx="1342">
                  <c:v>9.5488199999999992</c:v>
                </c:pt>
                <c:pt idx="1343">
                  <c:v>9.5424399999999991</c:v>
                </c:pt>
                <c:pt idx="1344">
                  <c:v>9.5360099999999992</c:v>
                </c:pt>
                <c:pt idx="1345">
                  <c:v>9.5296199999999995</c:v>
                </c:pt>
                <c:pt idx="1346">
                  <c:v>9.52318</c:v>
                </c:pt>
                <c:pt idx="1347">
                  <c:v>9.5167800000000007</c:v>
                </c:pt>
                <c:pt idx="1348">
                  <c:v>9.5103200000000001</c:v>
                </c:pt>
                <c:pt idx="1349">
                  <c:v>9.5038999999999998</c:v>
                </c:pt>
                <c:pt idx="1350">
                  <c:v>9.4974399999999992</c:v>
                </c:pt>
                <c:pt idx="1351">
                  <c:v>9.4910099999999993</c:v>
                </c:pt>
                <c:pt idx="1352">
                  <c:v>9.4845199999999998</c:v>
                </c:pt>
                <c:pt idx="1353">
                  <c:v>9.4780800000000003</c:v>
                </c:pt>
                <c:pt idx="1354">
                  <c:v>9.4715900000000008</c:v>
                </c:pt>
                <c:pt idx="1355">
                  <c:v>9.4651300000000003</c:v>
                </c:pt>
                <c:pt idx="1356">
                  <c:v>9.4586199999999998</c:v>
                </c:pt>
                <c:pt idx="1357">
                  <c:v>9.4521499999999996</c:v>
                </c:pt>
                <c:pt idx="1358">
                  <c:v>9.4456299999999995</c:v>
                </c:pt>
                <c:pt idx="1359">
                  <c:v>9.4391499999999997</c:v>
                </c:pt>
                <c:pt idx="1360">
                  <c:v>9.43262</c:v>
                </c:pt>
                <c:pt idx="1361">
                  <c:v>9.4261199999999992</c:v>
                </c:pt>
                <c:pt idx="1362">
                  <c:v>9.4195700000000002</c:v>
                </c:pt>
                <c:pt idx="1363">
                  <c:v>9.4130599999999998</c:v>
                </c:pt>
                <c:pt idx="1364">
                  <c:v>9.4064999999999994</c:v>
                </c:pt>
                <c:pt idx="1365">
                  <c:v>9.3999799999999993</c:v>
                </c:pt>
                <c:pt idx="1366">
                  <c:v>9.3934099999999994</c:v>
                </c:pt>
                <c:pt idx="1367">
                  <c:v>9.38687</c:v>
                </c:pt>
                <c:pt idx="1368">
                  <c:v>9.3802800000000008</c:v>
                </c:pt>
                <c:pt idx="1369">
                  <c:v>9.3737300000000001</c:v>
                </c:pt>
                <c:pt idx="1370">
                  <c:v>9.3671299999999995</c:v>
                </c:pt>
                <c:pt idx="1371">
                  <c:v>9.3605699999999992</c:v>
                </c:pt>
                <c:pt idx="1372">
                  <c:v>9.3539600000000007</c:v>
                </c:pt>
                <c:pt idx="1373">
                  <c:v>9.3473799999999994</c:v>
                </c:pt>
                <c:pt idx="1374">
                  <c:v>9.3407599999999995</c:v>
                </c:pt>
                <c:pt idx="1375">
                  <c:v>9.3341700000000003</c:v>
                </c:pt>
                <c:pt idx="1376">
                  <c:v>9.3275299999999994</c:v>
                </c:pt>
                <c:pt idx="1377">
                  <c:v>9.3209199999999992</c:v>
                </c:pt>
                <c:pt idx="1378">
                  <c:v>9.3142700000000005</c:v>
                </c:pt>
                <c:pt idx="1379">
                  <c:v>9.3076500000000006</c:v>
                </c:pt>
                <c:pt idx="1380">
                  <c:v>9.3009900000000005</c:v>
                </c:pt>
                <c:pt idx="1381">
                  <c:v>9.2943599999999993</c:v>
                </c:pt>
                <c:pt idx="1382">
                  <c:v>9.2876799999999999</c:v>
                </c:pt>
                <c:pt idx="1383">
                  <c:v>9.2810299999999994</c:v>
                </c:pt>
                <c:pt idx="1384">
                  <c:v>9.2743400000000005</c:v>
                </c:pt>
                <c:pt idx="1385">
                  <c:v>9.2676800000000004</c:v>
                </c:pt>
                <c:pt idx="1386">
                  <c:v>9.2609700000000004</c:v>
                </c:pt>
                <c:pt idx="1387">
                  <c:v>9.2543000000000006</c:v>
                </c:pt>
                <c:pt idx="1388">
                  <c:v>9.2475799999999992</c:v>
                </c:pt>
                <c:pt idx="1389">
                  <c:v>9.2408999999999999</c:v>
                </c:pt>
                <c:pt idx="1390">
                  <c:v>9.2341599999999993</c:v>
                </c:pt>
                <c:pt idx="1391">
                  <c:v>9.2274700000000003</c:v>
                </c:pt>
                <c:pt idx="1392">
                  <c:v>9.22072</c:v>
                </c:pt>
                <c:pt idx="1393">
                  <c:v>9.21401</c:v>
                </c:pt>
                <c:pt idx="1394">
                  <c:v>9.2072500000000002</c:v>
                </c:pt>
                <c:pt idx="1395">
                  <c:v>9.2005199999999991</c:v>
                </c:pt>
                <c:pt idx="1396">
                  <c:v>9.1937499999999996</c:v>
                </c:pt>
                <c:pt idx="1397">
                  <c:v>9.1870100000000008</c:v>
                </c:pt>
                <c:pt idx="1398">
                  <c:v>9.1802200000000003</c:v>
                </c:pt>
                <c:pt idx="1399">
                  <c:v>9.17347</c:v>
                </c:pt>
                <c:pt idx="1400">
                  <c:v>9.1666699999999999</c:v>
                </c:pt>
                <c:pt idx="1401">
                  <c:v>9.1599000000000004</c:v>
                </c:pt>
                <c:pt idx="1402">
                  <c:v>9.1530900000000006</c:v>
                </c:pt>
                <c:pt idx="1403">
                  <c:v>9.1463099999999997</c:v>
                </c:pt>
                <c:pt idx="1404">
                  <c:v>9.1394800000000007</c:v>
                </c:pt>
                <c:pt idx="1405">
                  <c:v>9.1326800000000006</c:v>
                </c:pt>
                <c:pt idx="1406">
                  <c:v>9.1258400000000002</c:v>
                </c:pt>
                <c:pt idx="1407">
                  <c:v>9.1190300000000004</c:v>
                </c:pt>
                <c:pt idx="1408">
                  <c:v>9.1121800000000004</c:v>
                </c:pt>
                <c:pt idx="1409">
                  <c:v>9.1053599999999992</c:v>
                </c:pt>
                <c:pt idx="1410">
                  <c:v>9.09849</c:v>
                </c:pt>
                <c:pt idx="1411">
                  <c:v>9.0916499999999996</c:v>
                </c:pt>
                <c:pt idx="1412">
                  <c:v>9.0847700000000007</c:v>
                </c:pt>
                <c:pt idx="1413">
                  <c:v>9.0779200000000007</c:v>
                </c:pt>
                <c:pt idx="1414">
                  <c:v>9.0710300000000004</c:v>
                </c:pt>
                <c:pt idx="1415">
                  <c:v>9.0641700000000007</c:v>
                </c:pt>
                <c:pt idx="1416">
                  <c:v>9.0572599999999994</c:v>
                </c:pt>
                <c:pt idx="1417">
                  <c:v>9.0503800000000005</c:v>
                </c:pt>
                <c:pt idx="1418">
                  <c:v>9.0434400000000004</c:v>
                </c:pt>
                <c:pt idx="1419">
                  <c:v>9.0365199999999994</c:v>
                </c:pt>
                <c:pt idx="1420">
                  <c:v>9.0295500000000004</c:v>
                </c:pt>
                <c:pt idx="1421">
                  <c:v>9.0226100000000002</c:v>
                </c:pt>
                <c:pt idx="1422">
                  <c:v>9.0156299999999998</c:v>
                </c:pt>
                <c:pt idx="1423">
                  <c:v>9.0086700000000004</c:v>
                </c:pt>
                <c:pt idx="1424">
                  <c:v>9.0016700000000007</c:v>
                </c:pt>
                <c:pt idx="1425">
                  <c:v>8.9947099999999995</c:v>
                </c:pt>
                <c:pt idx="1426">
                  <c:v>8.9876900000000006</c:v>
                </c:pt>
                <c:pt idx="1427">
                  <c:v>8.9807100000000002</c:v>
                </c:pt>
                <c:pt idx="1428">
                  <c:v>8.9736899999999995</c:v>
                </c:pt>
                <c:pt idx="1429">
                  <c:v>8.9666899999999998</c:v>
                </c:pt>
                <c:pt idx="1430">
                  <c:v>8.9596499999999999</c:v>
                </c:pt>
                <c:pt idx="1431">
                  <c:v>8.9526400000000006</c:v>
                </c:pt>
                <c:pt idx="1432">
                  <c:v>8.9455799999999996</c:v>
                </c:pt>
                <c:pt idx="1433">
                  <c:v>8.9385600000000007</c:v>
                </c:pt>
                <c:pt idx="1434">
                  <c:v>8.9314900000000002</c:v>
                </c:pt>
                <c:pt idx="1435">
                  <c:v>8.9244500000000002</c:v>
                </c:pt>
                <c:pt idx="1436">
                  <c:v>8.9173600000000004</c:v>
                </c:pt>
                <c:pt idx="1437">
                  <c:v>8.9103100000000008</c:v>
                </c:pt>
                <c:pt idx="1438">
                  <c:v>8.9032099999999996</c:v>
                </c:pt>
                <c:pt idx="1439">
                  <c:v>8.8961500000000004</c:v>
                </c:pt>
                <c:pt idx="1440">
                  <c:v>8.88903</c:v>
                </c:pt>
                <c:pt idx="1441">
                  <c:v>8.8819499999999998</c:v>
                </c:pt>
                <c:pt idx="1442">
                  <c:v>8.8748199999999997</c:v>
                </c:pt>
                <c:pt idx="1443">
                  <c:v>8.8677200000000003</c:v>
                </c:pt>
                <c:pt idx="1444">
                  <c:v>8.8605699999999992</c:v>
                </c:pt>
                <c:pt idx="1445">
                  <c:v>8.8534500000000005</c:v>
                </c:pt>
                <c:pt idx="1446">
                  <c:v>8.8462899999999998</c:v>
                </c:pt>
                <c:pt idx="1447">
                  <c:v>8.8391599999999997</c:v>
                </c:pt>
                <c:pt idx="1448">
                  <c:v>8.8319899999999993</c:v>
                </c:pt>
                <c:pt idx="1449">
                  <c:v>8.8248499999999996</c:v>
                </c:pt>
                <c:pt idx="1450">
                  <c:v>8.8176600000000001</c:v>
                </c:pt>
                <c:pt idx="1451">
                  <c:v>8.8104999999999993</c:v>
                </c:pt>
                <c:pt idx="1452">
                  <c:v>8.8032900000000005</c:v>
                </c:pt>
                <c:pt idx="1453">
                  <c:v>8.7961200000000002</c:v>
                </c:pt>
                <c:pt idx="1454">
                  <c:v>8.7888999999999999</c:v>
                </c:pt>
                <c:pt idx="1455">
                  <c:v>8.7817100000000003</c:v>
                </c:pt>
                <c:pt idx="1456">
                  <c:v>8.7744800000000005</c:v>
                </c:pt>
                <c:pt idx="1457">
                  <c:v>8.7672799999999995</c:v>
                </c:pt>
                <c:pt idx="1458">
                  <c:v>8.7600300000000004</c:v>
                </c:pt>
                <c:pt idx="1459">
                  <c:v>8.7528100000000002</c:v>
                </c:pt>
                <c:pt idx="1460">
                  <c:v>8.7455499999999997</c:v>
                </c:pt>
                <c:pt idx="1461">
                  <c:v>8.7383199999999999</c:v>
                </c:pt>
                <c:pt idx="1462">
                  <c:v>8.7310400000000001</c:v>
                </c:pt>
                <c:pt idx="1463">
                  <c:v>8.7237899999999993</c:v>
                </c:pt>
                <c:pt idx="1464">
                  <c:v>8.7164999999999999</c:v>
                </c:pt>
                <c:pt idx="1465">
                  <c:v>8.7092399999999994</c:v>
                </c:pt>
                <c:pt idx="1466">
                  <c:v>8.7019300000000008</c:v>
                </c:pt>
                <c:pt idx="1467">
                  <c:v>8.6946499999999993</c:v>
                </c:pt>
                <c:pt idx="1468">
                  <c:v>8.6873299999999993</c:v>
                </c:pt>
                <c:pt idx="1469">
                  <c:v>8.68004</c:v>
                </c:pt>
                <c:pt idx="1470">
                  <c:v>8.6727000000000007</c:v>
                </c:pt>
                <c:pt idx="1471">
                  <c:v>8.6653900000000004</c:v>
                </c:pt>
                <c:pt idx="1472">
                  <c:v>8.6580399999999997</c:v>
                </c:pt>
                <c:pt idx="1473">
                  <c:v>8.6507199999999997</c:v>
                </c:pt>
                <c:pt idx="1474">
                  <c:v>8.6433499999999999</c:v>
                </c:pt>
                <c:pt idx="1475">
                  <c:v>8.6360100000000006</c:v>
                </c:pt>
                <c:pt idx="1476">
                  <c:v>8.6286299999999994</c:v>
                </c:pt>
                <c:pt idx="1477">
                  <c:v>8.6212800000000005</c:v>
                </c:pt>
                <c:pt idx="1478">
                  <c:v>8.61388</c:v>
                </c:pt>
                <c:pt idx="1479">
                  <c:v>8.6065100000000001</c:v>
                </c:pt>
                <c:pt idx="1480">
                  <c:v>8.5991</c:v>
                </c:pt>
                <c:pt idx="1481">
                  <c:v>8.5917200000000005</c:v>
                </c:pt>
                <c:pt idx="1482">
                  <c:v>8.5842899999999993</c:v>
                </c:pt>
                <c:pt idx="1483">
                  <c:v>8.5768900000000006</c:v>
                </c:pt>
                <c:pt idx="1484">
                  <c:v>8.5694499999999998</c:v>
                </c:pt>
                <c:pt idx="1485">
                  <c:v>8.56203</c:v>
                </c:pt>
                <c:pt idx="1486">
                  <c:v>8.5545799999999996</c:v>
                </c:pt>
                <c:pt idx="1487">
                  <c:v>8.5471500000000002</c:v>
                </c:pt>
                <c:pt idx="1488">
                  <c:v>8.5396699999999992</c:v>
                </c:pt>
                <c:pt idx="1489">
                  <c:v>8.5322300000000002</c:v>
                </c:pt>
                <c:pt idx="1490">
                  <c:v>8.5247399999999995</c:v>
                </c:pt>
                <c:pt idx="1491">
                  <c:v>8.5172799999999995</c:v>
                </c:pt>
                <c:pt idx="1492">
                  <c:v>8.5097799999999992</c:v>
                </c:pt>
                <c:pt idx="1493">
                  <c:v>8.5023</c:v>
                </c:pt>
                <c:pt idx="1494">
                  <c:v>8.4947800000000004</c:v>
                </c:pt>
                <c:pt idx="1495">
                  <c:v>8.4872899999999998</c:v>
                </c:pt>
                <c:pt idx="1496">
                  <c:v>8.4797600000000006</c:v>
                </c:pt>
                <c:pt idx="1497">
                  <c:v>8.4722500000000007</c:v>
                </c:pt>
                <c:pt idx="1498">
                  <c:v>8.4647000000000006</c:v>
                </c:pt>
                <c:pt idx="1499">
                  <c:v>8.4571799999999993</c:v>
                </c:pt>
                <c:pt idx="1500">
                  <c:v>8.4496099999999998</c:v>
                </c:pt>
                <c:pt idx="1501">
                  <c:v>8.4420699999999993</c:v>
                </c:pt>
                <c:pt idx="1502">
                  <c:v>8.4344900000000003</c:v>
                </c:pt>
                <c:pt idx="1503">
                  <c:v>8.4269400000000001</c:v>
                </c:pt>
                <c:pt idx="1504">
                  <c:v>8.41934</c:v>
                </c:pt>
                <c:pt idx="1505">
                  <c:v>8.4117700000000006</c:v>
                </c:pt>
                <c:pt idx="1506">
                  <c:v>8.4041499999999996</c:v>
                </c:pt>
                <c:pt idx="1507">
                  <c:v>8.3965599999999991</c:v>
                </c:pt>
                <c:pt idx="1508">
                  <c:v>8.3889300000000002</c:v>
                </c:pt>
                <c:pt idx="1509">
                  <c:v>8.3813200000000005</c:v>
                </c:pt>
                <c:pt idx="1510">
                  <c:v>8.3736800000000002</c:v>
                </c:pt>
                <c:pt idx="1511">
                  <c:v>8.3660599999999992</c:v>
                </c:pt>
                <c:pt idx="1512">
                  <c:v>8.35839</c:v>
                </c:pt>
                <c:pt idx="1513">
                  <c:v>8.3507599999999993</c:v>
                </c:pt>
                <c:pt idx="1514">
                  <c:v>8.3430800000000005</c:v>
                </c:pt>
                <c:pt idx="1515">
                  <c:v>8.3354199999999992</c:v>
                </c:pt>
                <c:pt idx="1516">
                  <c:v>8.3277300000000007</c:v>
                </c:pt>
                <c:pt idx="1517">
                  <c:v>8.3200599999999998</c:v>
                </c:pt>
                <c:pt idx="1518">
                  <c:v>8.3123500000000003</c:v>
                </c:pt>
                <c:pt idx="1519">
                  <c:v>8.3046600000000002</c:v>
                </c:pt>
                <c:pt idx="1520">
                  <c:v>8.2969399999999993</c:v>
                </c:pt>
                <c:pt idx="1521">
                  <c:v>8.2892399999999995</c:v>
                </c:pt>
                <c:pt idx="1522">
                  <c:v>8.2814999999999994</c:v>
                </c:pt>
                <c:pt idx="1523">
                  <c:v>8.2737800000000004</c:v>
                </c:pt>
                <c:pt idx="1524">
                  <c:v>8.2660199999999993</c:v>
                </c:pt>
                <c:pt idx="1525">
                  <c:v>8.2582900000000006</c:v>
                </c:pt>
                <c:pt idx="1526">
                  <c:v>8.2505100000000002</c:v>
                </c:pt>
                <c:pt idx="1527">
                  <c:v>8.2427600000000005</c:v>
                </c:pt>
                <c:pt idx="1528">
                  <c:v>8.2349700000000006</c:v>
                </c:pt>
                <c:pt idx="1529">
                  <c:v>8.2271999999999998</c:v>
                </c:pt>
                <c:pt idx="1530">
                  <c:v>8.2194000000000003</c:v>
                </c:pt>
                <c:pt idx="1531">
                  <c:v>8.2116199999999999</c:v>
                </c:pt>
                <c:pt idx="1532">
                  <c:v>8.2037899999999997</c:v>
                </c:pt>
                <c:pt idx="1533">
                  <c:v>8.1959900000000001</c:v>
                </c:pt>
                <c:pt idx="1534">
                  <c:v>8.1881599999999999</c:v>
                </c:pt>
                <c:pt idx="1535">
                  <c:v>8.1803399999999993</c:v>
                </c:pt>
                <c:pt idx="1536">
                  <c:v>8.1724800000000002</c:v>
                </c:pt>
                <c:pt idx="1537">
                  <c:v>8.16465</c:v>
                </c:pt>
                <c:pt idx="1538">
                  <c:v>8.1567799999999995</c:v>
                </c:pt>
                <c:pt idx="1539">
                  <c:v>8.14893</c:v>
                </c:pt>
                <c:pt idx="1540">
                  <c:v>8.1410400000000003</c:v>
                </c:pt>
                <c:pt idx="1541">
                  <c:v>8.1331799999999994</c:v>
                </c:pt>
                <c:pt idx="1542">
                  <c:v>8.1252800000000001</c:v>
                </c:pt>
                <c:pt idx="1543">
                  <c:v>8.1173900000000003</c:v>
                </c:pt>
                <c:pt idx="1544">
                  <c:v>8.10947</c:v>
                </c:pt>
                <c:pt idx="1545">
                  <c:v>8.1015700000000006</c:v>
                </c:pt>
                <c:pt idx="1546">
                  <c:v>8.0936400000000006</c:v>
                </c:pt>
                <c:pt idx="1547">
                  <c:v>8.0857200000000002</c:v>
                </c:pt>
                <c:pt idx="1548">
                  <c:v>8.0777699999999992</c:v>
                </c:pt>
                <c:pt idx="1549">
                  <c:v>8.0698399999999992</c:v>
                </c:pt>
                <c:pt idx="1550">
                  <c:v>8.0618700000000008</c:v>
                </c:pt>
                <c:pt idx="1551">
                  <c:v>8.0539199999999997</c:v>
                </c:pt>
                <c:pt idx="1552">
                  <c:v>8.0459300000000002</c:v>
                </c:pt>
                <c:pt idx="1553">
                  <c:v>8.0379699999999996</c:v>
                </c:pt>
                <c:pt idx="1554">
                  <c:v>8.0299600000000009</c:v>
                </c:pt>
                <c:pt idx="1555">
                  <c:v>8.0219799999999992</c:v>
                </c:pt>
                <c:pt idx="1556">
                  <c:v>8.0139600000000009</c:v>
                </c:pt>
                <c:pt idx="1557">
                  <c:v>8.00596</c:v>
                </c:pt>
                <c:pt idx="1558">
                  <c:v>7.9979199999999997</c:v>
                </c:pt>
                <c:pt idx="1559">
                  <c:v>7.9899100000000001</c:v>
                </c:pt>
                <c:pt idx="1560">
                  <c:v>7.9818499999999997</c:v>
                </c:pt>
                <c:pt idx="1561">
                  <c:v>7.9738199999999999</c:v>
                </c:pt>
                <c:pt idx="1562">
                  <c:v>7.9657499999999999</c:v>
                </c:pt>
                <c:pt idx="1563">
                  <c:v>7.9577</c:v>
                </c:pt>
                <c:pt idx="1564">
                  <c:v>7.9496099999999998</c:v>
                </c:pt>
                <c:pt idx="1565">
                  <c:v>7.9415399999999998</c:v>
                </c:pt>
                <c:pt idx="1566">
                  <c:v>7.93344</c:v>
                </c:pt>
                <c:pt idx="1567">
                  <c:v>7.9253499999999999</c:v>
                </c:pt>
                <c:pt idx="1568">
                  <c:v>7.91723</c:v>
                </c:pt>
                <c:pt idx="1569">
                  <c:v>7.9091300000000002</c:v>
                </c:pt>
                <c:pt idx="1570">
                  <c:v>7.9009900000000002</c:v>
                </c:pt>
                <c:pt idx="1571">
                  <c:v>7.8928700000000003</c:v>
                </c:pt>
                <c:pt idx="1572">
                  <c:v>7.8847100000000001</c:v>
                </c:pt>
                <c:pt idx="1573">
                  <c:v>7.8765599999999996</c:v>
                </c:pt>
                <c:pt idx="1574">
                  <c:v>7.8683800000000002</c:v>
                </c:pt>
                <c:pt idx="1575">
                  <c:v>7.8602100000000004</c:v>
                </c:pt>
                <c:pt idx="1576">
                  <c:v>7.8520099999999999</c:v>
                </c:pt>
                <c:pt idx="1577">
                  <c:v>7.8438299999999996</c:v>
                </c:pt>
                <c:pt idx="1578">
                  <c:v>7.83561</c:v>
                </c:pt>
                <c:pt idx="1579">
                  <c:v>7.8274100000000004</c:v>
                </c:pt>
                <c:pt idx="1580">
                  <c:v>7.8191699999999997</c:v>
                </c:pt>
                <c:pt idx="1581">
                  <c:v>7.8109599999999997</c:v>
                </c:pt>
                <c:pt idx="1582">
                  <c:v>7.8026999999999997</c:v>
                </c:pt>
                <c:pt idx="1583">
                  <c:v>7.7944699999999996</c:v>
                </c:pt>
                <c:pt idx="1584">
                  <c:v>7.7862</c:v>
                </c:pt>
                <c:pt idx="1585">
                  <c:v>7.7779499999999997</c:v>
                </c:pt>
                <c:pt idx="1586">
                  <c:v>7.76966</c:v>
                </c:pt>
                <c:pt idx="1587">
                  <c:v>7.7613899999999996</c:v>
                </c:pt>
                <c:pt idx="1588">
                  <c:v>7.7530799999999997</c:v>
                </c:pt>
                <c:pt idx="1589">
                  <c:v>7.7447800000000004</c:v>
                </c:pt>
                <c:pt idx="1590">
                  <c:v>7.73644</c:v>
                </c:pt>
                <c:pt idx="1591">
                  <c:v>7.72811</c:v>
                </c:pt>
                <c:pt idx="1592">
                  <c:v>7.7197500000000003</c:v>
                </c:pt>
                <c:pt idx="1593">
                  <c:v>7.7114000000000003</c:v>
                </c:pt>
                <c:pt idx="1594">
                  <c:v>7.70303</c:v>
                </c:pt>
                <c:pt idx="1595">
                  <c:v>7.6946599999999998</c:v>
                </c:pt>
                <c:pt idx="1596">
                  <c:v>7.6862700000000004</c:v>
                </c:pt>
                <c:pt idx="1597">
                  <c:v>7.67788</c:v>
                </c:pt>
                <c:pt idx="1598">
                  <c:v>7.6694699999999996</c:v>
                </c:pt>
                <c:pt idx="1599">
                  <c:v>7.6610699999999996</c:v>
                </c:pt>
                <c:pt idx="1600">
                  <c:v>7.6526399999999999</c:v>
                </c:pt>
                <c:pt idx="1601">
                  <c:v>7.6442199999999998</c:v>
                </c:pt>
                <c:pt idx="1602">
                  <c:v>7.6357699999999999</c:v>
                </c:pt>
                <c:pt idx="1603">
                  <c:v>7.6273299999999997</c:v>
                </c:pt>
                <c:pt idx="1604">
                  <c:v>7.6188599999999997</c:v>
                </c:pt>
                <c:pt idx="1605">
                  <c:v>7.6104099999999999</c:v>
                </c:pt>
                <c:pt idx="1606">
                  <c:v>7.6019199999999998</c:v>
                </c:pt>
                <c:pt idx="1607">
                  <c:v>7.5934400000000002</c:v>
                </c:pt>
                <c:pt idx="1608">
                  <c:v>7.5849399999999996</c:v>
                </c:pt>
                <c:pt idx="1609">
                  <c:v>7.5764399999999998</c:v>
                </c:pt>
                <c:pt idx="1610">
                  <c:v>7.56792</c:v>
                </c:pt>
                <c:pt idx="1611">
                  <c:v>7.5594099999999997</c:v>
                </c:pt>
                <c:pt idx="1612">
                  <c:v>7.5508600000000001</c:v>
                </c:pt>
                <c:pt idx="1613">
                  <c:v>7.5423299999999998</c:v>
                </c:pt>
                <c:pt idx="1614">
                  <c:v>7.5337699999999996</c:v>
                </c:pt>
                <c:pt idx="1615">
                  <c:v>7.52522</c:v>
                </c:pt>
                <c:pt idx="1616">
                  <c:v>7.5166399999999998</c:v>
                </c:pt>
                <c:pt idx="1617">
                  <c:v>7.50807</c:v>
                </c:pt>
                <c:pt idx="1618">
                  <c:v>7.4994699999999996</c:v>
                </c:pt>
                <c:pt idx="1619">
                  <c:v>7.4908900000000003</c:v>
                </c:pt>
                <c:pt idx="1620">
                  <c:v>7.4822699999999998</c:v>
                </c:pt>
                <c:pt idx="1621">
                  <c:v>7.4736599999999997</c:v>
                </c:pt>
                <c:pt idx="1622">
                  <c:v>7.46502</c:v>
                </c:pt>
                <c:pt idx="1623">
                  <c:v>7.4564000000000004</c:v>
                </c:pt>
                <c:pt idx="1624">
                  <c:v>7.4477399999999996</c:v>
                </c:pt>
                <c:pt idx="1625">
                  <c:v>7.4390999999999998</c:v>
                </c:pt>
                <c:pt idx="1626">
                  <c:v>7.4304199999999998</c:v>
                </c:pt>
                <c:pt idx="1627">
                  <c:v>7.4217599999999999</c:v>
                </c:pt>
                <c:pt idx="1628">
                  <c:v>7.4130599999999998</c:v>
                </c:pt>
                <c:pt idx="1629">
                  <c:v>7.4043799999999997</c:v>
                </c:pt>
                <c:pt idx="1630">
                  <c:v>7.3956600000000003</c:v>
                </c:pt>
                <c:pt idx="1631">
                  <c:v>7.3869600000000002</c:v>
                </c:pt>
                <c:pt idx="1632">
                  <c:v>7.3782199999999998</c:v>
                </c:pt>
                <c:pt idx="1633">
                  <c:v>7.3695000000000004</c:v>
                </c:pt>
                <c:pt idx="1634">
                  <c:v>7.3607500000000003</c:v>
                </c:pt>
                <c:pt idx="1635">
                  <c:v>7.3520099999999999</c:v>
                </c:pt>
                <c:pt idx="1636">
                  <c:v>7.3432300000000001</c:v>
                </c:pt>
                <c:pt idx="1637">
                  <c:v>7.3344699999999996</c:v>
                </c:pt>
                <c:pt idx="1638">
                  <c:v>7.3256800000000002</c:v>
                </c:pt>
                <c:pt idx="1639">
                  <c:v>7.3169000000000004</c:v>
                </c:pt>
                <c:pt idx="1640">
                  <c:v>7.3080800000000004</c:v>
                </c:pt>
                <c:pt idx="1641">
                  <c:v>7.2992800000000004</c:v>
                </c:pt>
                <c:pt idx="1642">
                  <c:v>7.2904499999999999</c:v>
                </c:pt>
                <c:pt idx="1643">
                  <c:v>7.2816299999999998</c:v>
                </c:pt>
                <c:pt idx="1644">
                  <c:v>7.2727700000000004</c:v>
                </c:pt>
                <c:pt idx="1645">
                  <c:v>7.2639300000000002</c:v>
                </c:pt>
                <c:pt idx="1646">
                  <c:v>7.2550600000000003</c:v>
                </c:pt>
                <c:pt idx="1647">
                  <c:v>7.2462</c:v>
                </c:pt>
                <c:pt idx="1648">
                  <c:v>7.2373099999999999</c:v>
                </c:pt>
                <c:pt idx="1649">
                  <c:v>7.2284199999999998</c:v>
                </c:pt>
                <c:pt idx="1650">
                  <c:v>7.2195099999999996</c:v>
                </c:pt>
                <c:pt idx="1651">
                  <c:v>7.21061</c:v>
                </c:pt>
                <c:pt idx="1652">
                  <c:v>7.2016799999999996</c:v>
                </c:pt>
                <c:pt idx="1653">
                  <c:v>7.1927500000000002</c:v>
                </c:pt>
                <c:pt idx="1654">
                  <c:v>7.1837999999999997</c:v>
                </c:pt>
                <c:pt idx="1655">
                  <c:v>7.1748599999999998</c:v>
                </c:pt>
                <c:pt idx="1656">
                  <c:v>7.1658799999999996</c:v>
                </c:pt>
                <c:pt idx="1657">
                  <c:v>7.1569200000000004</c:v>
                </c:pt>
                <c:pt idx="1658">
                  <c:v>7.1479299999999997</c:v>
                </c:pt>
                <c:pt idx="1659">
                  <c:v>7.1389399999999998</c:v>
                </c:pt>
                <c:pt idx="1660">
                  <c:v>7.1299299999999999</c:v>
                </c:pt>
                <c:pt idx="1661">
                  <c:v>7.1209199999999999</c:v>
                </c:pt>
                <c:pt idx="1662">
                  <c:v>7.1118899999999998</c:v>
                </c:pt>
                <c:pt idx="1663">
                  <c:v>7.1028599999999997</c:v>
                </c:pt>
                <c:pt idx="1664">
                  <c:v>7.0937999999999999</c:v>
                </c:pt>
                <c:pt idx="1665">
                  <c:v>7.0847600000000002</c:v>
                </c:pt>
                <c:pt idx="1666">
                  <c:v>7.0756800000000002</c:v>
                </c:pt>
                <c:pt idx="1667">
                  <c:v>7.0666099999999998</c:v>
                </c:pt>
                <c:pt idx="1668">
                  <c:v>7.0575099999999997</c:v>
                </c:pt>
                <c:pt idx="1669">
                  <c:v>7.0484200000000001</c:v>
                </c:pt>
                <c:pt idx="1670">
                  <c:v>7.0392999999999999</c:v>
                </c:pt>
                <c:pt idx="1671">
                  <c:v>7.0301900000000002</c:v>
                </c:pt>
                <c:pt idx="1672">
                  <c:v>7.0210499999999998</c:v>
                </c:pt>
                <c:pt idx="1673">
                  <c:v>7.0119199999999999</c:v>
                </c:pt>
                <c:pt idx="1674">
                  <c:v>7.0027600000000003</c:v>
                </c:pt>
                <c:pt idx="1675">
                  <c:v>6.9936100000000003</c:v>
                </c:pt>
                <c:pt idx="1676">
                  <c:v>6.9844200000000001</c:v>
                </c:pt>
                <c:pt idx="1677">
                  <c:v>6.97525</c:v>
                </c:pt>
                <c:pt idx="1678">
                  <c:v>6.9660399999999996</c:v>
                </c:pt>
                <c:pt idx="1679">
                  <c:v>6.9568500000000002</c:v>
                </c:pt>
                <c:pt idx="1680">
                  <c:v>6.9476199999999997</c:v>
                </c:pt>
                <c:pt idx="1681">
                  <c:v>6.9383999999999997</c:v>
                </c:pt>
                <c:pt idx="1682">
                  <c:v>6.9291600000000004</c:v>
                </c:pt>
                <c:pt idx="1683">
                  <c:v>6.9199200000000003</c:v>
                </c:pt>
                <c:pt idx="1684">
                  <c:v>6.9106500000000004</c:v>
                </c:pt>
                <c:pt idx="1685">
                  <c:v>6.9013900000000001</c:v>
                </c:pt>
                <c:pt idx="1686">
                  <c:v>6.8920899999999996</c:v>
                </c:pt>
                <c:pt idx="1687">
                  <c:v>6.8828100000000001</c:v>
                </c:pt>
                <c:pt idx="1688">
                  <c:v>6.8734999999999999</c:v>
                </c:pt>
                <c:pt idx="1689">
                  <c:v>6.8641899999999998</c:v>
                </c:pt>
                <c:pt idx="1690">
                  <c:v>6.8548600000000004</c:v>
                </c:pt>
                <c:pt idx="1691">
                  <c:v>6.8455300000000001</c:v>
                </c:pt>
                <c:pt idx="1692">
                  <c:v>6.8361700000000001</c:v>
                </c:pt>
                <c:pt idx="1693">
                  <c:v>6.8268199999999997</c:v>
                </c:pt>
                <c:pt idx="1694">
                  <c:v>6.8174400000000004</c:v>
                </c:pt>
                <c:pt idx="1695">
                  <c:v>6.8080699999999998</c:v>
                </c:pt>
                <c:pt idx="1696">
                  <c:v>6.7986700000000004</c:v>
                </c:pt>
                <c:pt idx="1697">
                  <c:v>6.7892700000000001</c:v>
                </c:pt>
                <c:pt idx="1698">
                  <c:v>6.7798499999999997</c:v>
                </c:pt>
                <c:pt idx="1699">
                  <c:v>6.7704300000000002</c:v>
                </c:pt>
                <c:pt idx="1700">
                  <c:v>6.76098</c:v>
                </c:pt>
                <c:pt idx="1701">
                  <c:v>6.7515400000000003</c:v>
                </c:pt>
                <c:pt idx="1702">
                  <c:v>6.74207</c:v>
                </c:pt>
                <c:pt idx="1703">
                  <c:v>6.7326100000000002</c:v>
                </c:pt>
                <c:pt idx="1704">
                  <c:v>6.7231100000000001</c:v>
                </c:pt>
                <c:pt idx="1705">
                  <c:v>6.7136300000000002</c:v>
                </c:pt>
                <c:pt idx="1706">
                  <c:v>6.70411</c:v>
                </c:pt>
                <c:pt idx="1707">
                  <c:v>6.6946000000000003</c:v>
                </c:pt>
                <c:pt idx="1708">
                  <c:v>6.68506</c:v>
                </c:pt>
                <c:pt idx="1709">
                  <c:v>6.6755300000000002</c:v>
                </c:pt>
                <c:pt idx="1710">
                  <c:v>6.6659699999999997</c:v>
                </c:pt>
                <c:pt idx="1711">
                  <c:v>6.6564100000000002</c:v>
                </c:pt>
                <c:pt idx="1712">
                  <c:v>6.64682</c:v>
                </c:pt>
                <c:pt idx="1713">
                  <c:v>6.6372400000000003</c:v>
                </c:pt>
                <c:pt idx="1714">
                  <c:v>6.6276400000000004</c:v>
                </c:pt>
                <c:pt idx="1715">
                  <c:v>6.6180300000000001</c:v>
                </c:pt>
                <c:pt idx="1716">
                  <c:v>6.6083999999999996</c:v>
                </c:pt>
                <c:pt idx="1717">
                  <c:v>6.59877</c:v>
                </c:pt>
                <c:pt idx="1718">
                  <c:v>6.5891200000000003</c:v>
                </c:pt>
                <c:pt idx="1719">
                  <c:v>6.5794600000000001</c:v>
                </c:pt>
                <c:pt idx="1720">
                  <c:v>6.5697799999999997</c:v>
                </c:pt>
                <c:pt idx="1721">
                  <c:v>6.5601099999999999</c:v>
                </c:pt>
                <c:pt idx="1722">
                  <c:v>6.5504100000000003</c:v>
                </c:pt>
                <c:pt idx="1723">
                  <c:v>6.5407099999999998</c:v>
                </c:pt>
                <c:pt idx="1724">
                  <c:v>6.5309799999999996</c:v>
                </c:pt>
                <c:pt idx="1725">
                  <c:v>6.5212500000000002</c:v>
                </c:pt>
                <c:pt idx="1726">
                  <c:v>6.5114999999999998</c:v>
                </c:pt>
                <c:pt idx="1727">
                  <c:v>6.5017500000000004</c:v>
                </c:pt>
                <c:pt idx="1728">
                  <c:v>6.4919799999999999</c:v>
                </c:pt>
                <c:pt idx="1729">
                  <c:v>6.4822100000000002</c:v>
                </c:pt>
                <c:pt idx="1730">
                  <c:v>6.4724000000000004</c:v>
                </c:pt>
                <c:pt idx="1731">
                  <c:v>6.4626099999999997</c:v>
                </c:pt>
                <c:pt idx="1732">
                  <c:v>6.4527799999999997</c:v>
                </c:pt>
                <c:pt idx="1733">
                  <c:v>6.4429600000000002</c:v>
                </c:pt>
                <c:pt idx="1734">
                  <c:v>6.4331100000000001</c:v>
                </c:pt>
                <c:pt idx="1735">
                  <c:v>6.42326</c:v>
                </c:pt>
                <c:pt idx="1736">
                  <c:v>6.4133899999999997</c:v>
                </c:pt>
                <c:pt idx="1737">
                  <c:v>6.4035200000000003</c:v>
                </c:pt>
                <c:pt idx="1738">
                  <c:v>6.3936200000000003</c:v>
                </c:pt>
                <c:pt idx="1739">
                  <c:v>6.3837200000000003</c:v>
                </c:pt>
                <c:pt idx="1740">
                  <c:v>6.3738000000000001</c:v>
                </c:pt>
                <c:pt idx="1741">
                  <c:v>6.3638700000000004</c:v>
                </c:pt>
                <c:pt idx="1742">
                  <c:v>6.3539199999999996</c:v>
                </c:pt>
                <c:pt idx="1743">
                  <c:v>6.34396</c:v>
                </c:pt>
                <c:pt idx="1744">
                  <c:v>6.3339800000000004</c:v>
                </c:pt>
                <c:pt idx="1745">
                  <c:v>6.3240100000000004</c:v>
                </c:pt>
                <c:pt idx="1746">
                  <c:v>6.3140000000000001</c:v>
                </c:pt>
                <c:pt idx="1747">
                  <c:v>6.3039899999999998</c:v>
                </c:pt>
                <c:pt idx="1748">
                  <c:v>6.2939400000000001</c:v>
                </c:pt>
                <c:pt idx="1749">
                  <c:v>6.2839</c:v>
                </c:pt>
                <c:pt idx="1750">
                  <c:v>6.2738300000000002</c:v>
                </c:pt>
                <c:pt idx="1751">
                  <c:v>6.2637700000000001</c:v>
                </c:pt>
                <c:pt idx="1752">
                  <c:v>6.2536699999999996</c:v>
                </c:pt>
                <c:pt idx="1753">
                  <c:v>6.2435799999999997</c:v>
                </c:pt>
                <c:pt idx="1754">
                  <c:v>6.23346</c:v>
                </c:pt>
                <c:pt idx="1755">
                  <c:v>6.2233400000000003</c:v>
                </c:pt>
                <c:pt idx="1756">
                  <c:v>6.21319</c:v>
                </c:pt>
                <c:pt idx="1757">
                  <c:v>6.2030399999999997</c:v>
                </c:pt>
                <c:pt idx="1758">
                  <c:v>6.1928700000000001</c:v>
                </c:pt>
                <c:pt idx="1759">
                  <c:v>6.18269</c:v>
                </c:pt>
                <c:pt idx="1760">
                  <c:v>6.1724899999999998</c:v>
                </c:pt>
                <c:pt idx="1761">
                  <c:v>6.1622899999999996</c:v>
                </c:pt>
                <c:pt idx="1762">
                  <c:v>6.1520700000000001</c:v>
                </c:pt>
                <c:pt idx="1763">
                  <c:v>6.1418400000000002</c:v>
                </c:pt>
                <c:pt idx="1764">
                  <c:v>6.1315799999999996</c:v>
                </c:pt>
                <c:pt idx="1765">
                  <c:v>6.1213300000000004</c:v>
                </c:pt>
                <c:pt idx="1766">
                  <c:v>6.1110499999999996</c:v>
                </c:pt>
                <c:pt idx="1767">
                  <c:v>6.1007600000000002</c:v>
                </c:pt>
                <c:pt idx="1768">
                  <c:v>6.0904600000000002</c:v>
                </c:pt>
                <c:pt idx="1769">
                  <c:v>6.0801499999999997</c:v>
                </c:pt>
                <c:pt idx="1770">
                  <c:v>6.0698100000000004</c:v>
                </c:pt>
                <c:pt idx="1771">
                  <c:v>6.0594700000000001</c:v>
                </c:pt>
                <c:pt idx="1772">
                  <c:v>6.0491099999999998</c:v>
                </c:pt>
                <c:pt idx="1773">
                  <c:v>6.0387399999999998</c:v>
                </c:pt>
                <c:pt idx="1774">
                  <c:v>6.0283499999999997</c:v>
                </c:pt>
                <c:pt idx="1775">
                  <c:v>6.0179499999999999</c:v>
                </c:pt>
                <c:pt idx="1776">
                  <c:v>6.00753</c:v>
                </c:pt>
                <c:pt idx="1777">
                  <c:v>5.9971100000000002</c:v>
                </c:pt>
                <c:pt idx="1778">
                  <c:v>5.9866599999999996</c:v>
                </c:pt>
                <c:pt idx="1779">
                  <c:v>5.97621</c:v>
                </c:pt>
                <c:pt idx="1780">
                  <c:v>5.9657400000000003</c:v>
                </c:pt>
                <c:pt idx="1781">
                  <c:v>5.95526</c:v>
                </c:pt>
                <c:pt idx="1782">
                  <c:v>5.94475</c:v>
                </c:pt>
                <c:pt idx="1783">
                  <c:v>5.93424</c:v>
                </c:pt>
                <c:pt idx="1784">
                  <c:v>5.9237099999999998</c:v>
                </c:pt>
                <c:pt idx="1785">
                  <c:v>5.91317</c:v>
                </c:pt>
                <c:pt idx="1786">
                  <c:v>5.9026100000000001</c:v>
                </c:pt>
                <c:pt idx="1787">
                  <c:v>5.8920399999999997</c:v>
                </c:pt>
                <c:pt idx="1788">
                  <c:v>5.8814500000000001</c:v>
                </c:pt>
                <c:pt idx="1789">
                  <c:v>5.8708499999999999</c:v>
                </c:pt>
                <c:pt idx="1790">
                  <c:v>5.8602299999999996</c:v>
                </c:pt>
                <c:pt idx="1791">
                  <c:v>5.8495999999999997</c:v>
                </c:pt>
                <c:pt idx="1792">
                  <c:v>5.8389499999999996</c:v>
                </c:pt>
                <c:pt idx="1793">
                  <c:v>5.82829</c:v>
                </c:pt>
                <c:pt idx="1794">
                  <c:v>5.8176100000000002</c:v>
                </c:pt>
                <c:pt idx="1795">
                  <c:v>5.8069199999999999</c:v>
                </c:pt>
                <c:pt idx="1796">
                  <c:v>5.7962100000000003</c:v>
                </c:pt>
                <c:pt idx="1797">
                  <c:v>5.7854900000000002</c:v>
                </c:pt>
                <c:pt idx="1798">
                  <c:v>5.77475</c:v>
                </c:pt>
                <c:pt idx="1799">
                  <c:v>5.7640000000000002</c:v>
                </c:pt>
                <c:pt idx="1800">
                  <c:v>5.7532300000000003</c:v>
                </c:pt>
                <c:pt idx="1801">
                  <c:v>5.7424499999999998</c:v>
                </c:pt>
                <c:pt idx="1802">
                  <c:v>5.7316500000000001</c:v>
                </c:pt>
                <c:pt idx="1803">
                  <c:v>5.7208399999999999</c:v>
                </c:pt>
                <c:pt idx="1804">
                  <c:v>5.7100099999999996</c:v>
                </c:pt>
                <c:pt idx="1805">
                  <c:v>5.69916</c:v>
                </c:pt>
                <c:pt idx="1806">
                  <c:v>5.6882999999999999</c:v>
                </c:pt>
                <c:pt idx="1807">
                  <c:v>5.6774300000000002</c:v>
                </c:pt>
                <c:pt idx="1808">
                  <c:v>5.6665299999999998</c:v>
                </c:pt>
                <c:pt idx="1809">
                  <c:v>5.6556300000000004</c:v>
                </c:pt>
                <c:pt idx="1810">
                  <c:v>5.6447000000000003</c:v>
                </c:pt>
                <c:pt idx="1811">
                  <c:v>5.6337599999999997</c:v>
                </c:pt>
                <c:pt idx="1812">
                  <c:v>5.6227999999999998</c:v>
                </c:pt>
                <c:pt idx="1813">
                  <c:v>5.6118300000000003</c:v>
                </c:pt>
                <c:pt idx="1814">
                  <c:v>5.6008399999999998</c:v>
                </c:pt>
                <c:pt idx="1815">
                  <c:v>5.5898399999999997</c:v>
                </c:pt>
                <c:pt idx="1816">
                  <c:v>5.5788099999999998</c:v>
                </c:pt>
                <c:pt idx="1817">
                  <c:v>5.56778</c:v>
                </c:pt>
                <c:pt idx="1818">
                  <c:v>5.5567200000000003</c:v>
                </c:pt>
                <c:pt idx="1819">
                  <c:v>5.5456599999999998</c:v>
                </c:pt>
                <c:pt idx="1820">
                  <c:v>5.5345599999999999</c:v>
                </c:pt>
                <c:pt idx="1821">
                  <c:v>5.52346</c:v>
                </c:pt>
                <c:pt idx="1822">
                  <c:v>5.51234</c:v>
                </c:pt>
                <c:pt idx="1823">
                  <c:v>5.5012100000000004</c:v>
                </c:pt>
                <c:pt idx="1824">
                  <c:v>5.4900500000000001</c:v>
                </c:pt>
                <c:pt idx="1825">
                  <c:v>5.4788800000000002</c:v>
                </c:pt>
                <c:pt idx="1826">
                  <c:v>5.4676900000000002</c:v>
                </c:pt>
                <c:pt idx="1827">
                  <c:v>5.4564899999999996</c:v>
                </c:pt>
                <c:pt idx="1828">
                  <c:v>5.4452699999999998</c:v>
                </c:pt>
                <c:pt idx="1829">
                  <c:v>5.4340299999999999</c:v>
                </c:pt>
                <c:pt idx="1830">
                  <c:v>5.4227699999999999</c:v>
                </c:pt>
                <c:pt idx="1831">
                  <c:v>5.4115000000000002</c:v>
                </c:pt>
                <c:pt idx="1832">
                  <c:v>5.4002100000000004</c:v>
                </c:pt>
                <c:pt idx="1833">
                  <c:v>5.3888999999999996</c:v>
                </c:pt>
                <c:pt idx="1834">
                  <c:v>5.3775700000000004</c:v>
                </c:pt>
                <c:pt idx="1835">
                  <c:v>5.3662400000000003</c:v>
                </c:pt>
                <c:pt idx="1836">
                  <c:v>5.35487</c:v>
                </c:pt>
                <c:pt idx="1837">
                  <c:v>5.3434999999999997</c:v>
                </c:pt>
                <c:pt idx="1838">
                  <c:v>5.3320999999999996</c:v>
                </c:pt>
                <c:pt idx="1839">
                  <c:v>5.3206899999999999</c:v>
                </c:pt>
                <c:pt idx="1840">
                  <c:v>5.3092499999999996</c:v>
                </c:pt>
                <c:pt idx="1841">
                  <c:v>5.2978100000000001</c:v>
                </c:pt>
                <c:pt idx="1842">
                  <c:v>5.2863300000000004</c:v>
                </c:pt>
                <c:pt idx="1843">
                  <c:v>5.2748499999999998</c:v>
                </c:pt>
                <c:pt idx="1844">
                  <c:v>5.2633400000000004</c:v>
                </c:pt>
                <c:pt idx="1845">
                  <c:v>5.2518200000000004</c:v>
                </c:pt>
                <c:pt idx="1846">
                  <c:v>5.2402800000000003</c:v>
                </c:pt>
                <c:pt idx="1847">
                  <c:v>5.22872</c:v>
                </c:pt>
                <c:pt idx="1848">
                  <c:v>5.2171399999999997</c:v>
                </c:pt>
                <c:pt idx="1849">
                  <c:v>5.2055499999999997</c:v>
                </c:pt>
                <c:pt idx="1850">
                  <c:v>5.1939299999999999</c:v>
                </c:pt>
                <c:pt idx="1851">
                  <c:v>5.1822999999999997</c:v>
                </c:pt>
                <c:pt idx="1852">
                  <c:v>5.1706399999999997</c:v>
                </c:pt>
                <c:pt idx="1853">
                  <c:v>5.1589700000000001</c:v>
                </c:pt>
                <c:pt idx="1854">
                  <c:v>5.1472800000000003</c:v>
                </c:pt>
                <c:pt idx="1855">
                  <c:v>5.1355700000000004</c:v>
                </c:pt>
                <c:pt idx="1856">
                  <c:v>5.1238400000000004</c:v>
                </c:pt>
                <c:pt idx="1857">
                  <c:v>5.1120900000000002</c:v>
                </c:pt>
                <c:pt idx="1858">
                  <c:v>5.10032</c:v>
                </c:pt>
                <c:pt idx="1859">
                  <c:v>5.0885400000000001</c:v>
                </c:pt>
                <c:pt idx="1860">
                  <c:v>5.0767199999999999</c:v>
                </c:pt>
                <c:pt idx="1861">
                  <c:v>5.0648999999999997</c:v>
                </c:pt>
                <c:pt idx="1862">
                  <c:v>5.0530499999999998</c:v>
                </c:pt>
                <c:pt idx="1863">
                  <c:v>5.0411900000000003</c:v>
                </c:pt>
                <c:pt idx="1864">
                  <c:v>5.0293000000000001</c:v>
                </c:pt>
                <c:pt idx="1865">
                  <c:v>5.0173899999999998</c:v>
                </c:pt>
                <c:pt idx="1866">
                  <c:v>5.0054600000000002</c:v>
                </c:pt>
                <c:pt idx="1867">
                  <c:v>4.9935200000000002</c:v>
                </c:pt>
                <c:pt idx="1868">
                  <c:v>4.9815500000000004</c:v>
                </c:pt>
                <c:pt idx="1869">
                  <c:v>4.9695600000000004</c:v>
                </c:pt>
                <c:pt idx="1870">
                  <c:v>4.9575399999999998</c:v>
                </c:pt>
                <c:pt idx="1871">
                  <c:v>4.9455099999999996</c:v>
                </c:pt>
                <c:pt idx="1872">
                  <c:v>4.9334499999999997</c:v>
                </c:pt>
                <c:pt idx="1873">
                  <c:v>4.9213699999999996</c:v>
                </c:pt>
                <c:pt idx="1874">
                  <c:v>4.9092700000000002</c:v>
                </c:pt>
                <c:pt idx="1875">
                  <c:v>4.8971499999999999</c:v>
                </c:pt>
                <c:pt idx="1876">
                  <c:v>4.8850100000000003</c:v>
                </c:pt>
                <c:pt idx="1877">
                  <c:v>4.8728499999999997</c:v>
                </c:pt>
                <c:pt idx="1878">
                  <c:v>4.8606600000000002</c:v>
                </c:pt>
                <c:pt idx="1879">
                  <c:v>4.8484600000000002</c:v>
                </c:pt>
                <c:pt idx="1880">
                  <c:v>4.8362400000000001</c:v>
                </c:pt>
                <c:pt idx="1881">
                  <c:v>4.8239999999999998</c:v>
                </c:pt>
                <c:pt idx="1882">
                  <c:v>4.8117299999999998</c:v>
                </c:pt>
                <c:pt idx="1883">
                  <c:v>4.7994399999999997</c:v>
                </c:pt>
                <c:pt idx="1884">
                  <c:v>4.7871300000000003</c:v>
                </c:pt>
                <c:pt idx="1885">
                  <c:v>4.7747999999999999</c:v>
                </c:pt>
                <c:pt idx="1886">
                  <c:v>4.7624500000000003</c:v>
                </c:pt>
                <c:pt idx="1887">
                  <c:v>4.7500799999999996</c:v>
                </c:pt>
                <c:pt idx="1888">
                  <c:v>4.7376800000000001</c:v>
                </c:pt>
                <c:pt idx="1889">
                  <c:v>4.7252700000000001</c:v>
                </c:pt>
                <c:pt idx="1890">
                  <c:v>4.7128300000000003</c:v>
                </c:pt>
                <c:pt idx="1891">
                  <c:v>4.7003700000000004</c:v>
                </c:pt>
                <c:pt idx="1892">
                  <c:v>4.6878799999999998</c:v>
                </c:pt>
                <c:pt idx="1893">
                  <c:v>4.6753799999999996</c:v>
                </c:pt>
                <c:pt idx="1894">
                  <c:v>4.6628499999999997</c:v>
                </c:pt>
                <c:pt idx="1895">
                  <c:v>4.6502999999999997</c:v>
                </c:pt>
                <c:pt idx="1896">
                  <c:v>4.6377300000000004</c:v>
                </c:pt>
                <c:pt idx="1897">
                  <c:v>4.62514</c:v>
                </c:pt>
                <c:pt idx="1898">
                  <c:v>4.61252</c:v>
                </c:pt>
                <c:pt idx="1899">
                  <c:v>4.5998799999999997</c:v>
                </c:pt>
                <c:pt idx="1900">
                  <c:v>4.5872200000000003</c:v>
                </c:pt>
                <c:pt idx="1901">
                  <c:v>4.5745300000000002</c:v>
                </c:pt>
                <c:pt idx="1902">
                  <c:v>4.56182</c:v>
                </c:pt>
                <c:pt idx="1903">
                  <c:v>4.5490899999999996</c:v>
                </c:pt>
                <c:pt idx="1904">
                  <c:v>4.5363300000000004</c:v>
                </c:pt>
                <c:pt idx="1905">
                  <c:v>4.5235500000000002</c:v>
                </c:pt>
                <c:pt idx="1906">
                  <c:v>4.5107499999999998</c:v>
                </c:pt>
                <c:pt idx="1907">
                  <c:v>4.4979199999999997</c:v>
                </c:pt>
                <c:pt idx="1908">
                  <c:v>4.4850700000000003</c:v>
                </c:pt>
                <c:pt idx="1909">
                  <c:v>4.4722</c:v>
                </c:pt>
                <c:pt idx="1910">
                  <c:v>4.4592900000000002</c:v>
                </c:pt>
                <c:pt idx="1911">
                  <c:v>4.4463699999999999</c:v>
                </c:pt>
                <c:pt idx="1912">
                  <c:v>4.4334199999999999</c:v>
                </c:pt>
                <c:pt idx="1913">
                  <c:v>4.4204499999999998</c:v>
                </c:pt>
                <c:pt idx="1914">
                  <c:v>4.4074400000000002</c:v>
                </c:pt>
                <c:pt idx="1915">
                  <c:v>4.3944200000000002</c:v>
                </c:pt>
                <c:pt idx="1916">
                  <c:v>4.3813700000000004</c:v>
                </c:pt>
                <c:pt idx="1917">
                  <c:v>4.36829</c:v>
                </c:pt>
                <c:pt idx="1918">
                  <c:v>4.3551900000000003</c:v>
                </c:pt>
                <c:pt idx="1919">
                  <c:v>4.34206</c:v>
                </c:pt>
                <c:pt idx="1920">
                  <c:v>4.3289099999999996</c:v>
                </c:pt>
                <c:pt idx="1921">
                  <c:v>4.3157300000000003</c:v>
                </c:pt>
                <c:pt idx="1922">
                  <c:v>4.3025200000000003</c:v>
                </c:pt>
                <c:pt idx="1923">
                  <c:v>4.2892900000000003</c:v>
                </c:pt>
                <c:pt idx="1924">
                  <c:v>4.2760300000000004</c:v>
                </c:pt>
                <c:pt idx="1925">
                  <c:v>4.2627499999999996</c:v>
                </c:pt>
                <c:pt idx="1926">
                  <c:v>4.2494300000000003</c:v>
                </c:pt>
                <c:pt idx="1927">
                  <c:v>4.2360899999999999</c:v>
                </c:pt>
                <c:pt idx="1928">
                  <c:v>4.2227199999999998</c:v>
                </c:pt>
                <c:pt idx="1929">
                  <c:v>4.2093299999999996</c:v>
                </c:pt>
                <c:pt idx="1930">
                  <c:v>4.1959</c:v>
                </c:pt>
                <c:pt idx="1931">
                  <c:v>4.1824500000000002</c:v>
                </c:pt>
                <c:pt idx="1932">
                  <c:v>4.1689600000000002</c:v>
                </c:pt>
                <c:pt idx="1933">
                  <c:v>4.1554599999999997</c:v>
                </c:pt>
                <c:pt idx="1934">
                  <c:v>4.1419199999999998</c:v>
                </c:pt>
                <c:pt idx="1935">
                  <c:v>4.1283500000000002</c:v>
                </c:pt>
                <c:pt idx="1936">
                  <c:v>4.1147499999999999</c:v>
                </c:pt>
                <c:pt idx="1937">
                  <c:v>4.1011300000000004</c:v>
                </c:pt>
                <c:pt idx="1938">
                  <c:v>4.0874699999999997</c:v>
                </c:pt>
                <c:pt idx="1939">
                  <c:v>4.0737899999999998</c:v>
                </c:pt>
                <c:pt idx="1940">
                  <c:v>4.0600699999999996</c:v>
                </c:pt>
                <c:pt idx="1941">
                  <c:v>4.0463199999999997</c:v>
                </c:pt>
                <c:pt idx="1942">
                  <c:v>4.03254</c:v>
                </c:pt>
                <c:pt idx="1943">
                  <c:v>4.0187400000000002</c:v>
                </c:pt>
                <c:pt idx="1944">
                  <c:v>4.0049000000000001</c:v>
                </c:pt>
                <c:pt idx="1945">
                  <c:v>3.9910299999999999</c:v>
                </c:pt>
                <c:pt idx="1946">
                  <c:v>3.9771200000000002</c:v>
                </c:pt>
                <c:pt idx="1947">
                  <c:v>3.96319</c:v>
                </c:pt>
                <c:pt idx="1948">
                  <c:v>3.94922</c:v>
                </c:pt>
                <c:pt idx="1949">
                  <c:v>3.9352299999999998</c:v>
                </c:pt>
                <c:pt idx="1950">
                  <c:v>3.9211900000000002</c:v>
                </c:pt>
                <c:pt idx="1951">
                  <c:v>3.90713</c:v>
                </c:pt>
                <c:pt idx="1952">
                  <c:v>3.89303</c:v>
                </c:pt>
                <c:pt idx="1953">
                  <c:v>3.8788999999999998</c:v>
                </c:pt>
                <c:pt idx="1954">
                  <c:v>3.8647300000000002</c:v>
                </c:pt>
                <c:pt idx="1955">
                  <c:v>3.8505400000000001</c:v>
                </c:pt>
                <c:pt idx="1956">
                  <c:v>3.8363</c:v>
                </c:pt>
                <c:pt idx="1957">
                  <c:v>3.8220299999999998</c:v>
                </c:pt>
                <c:pt idx="1958">
                  <c:v>3.8077299999999998</c:v>
                </c:pt>
                <c:pt idx="1959">
                  <c:v>3.79339</c:v>
                </c:pt>
                <c:pt idx="1960">
                  <c:v>3.77902</c:v>
                </c:pt>
                <c:pt idx="1961">
                  <c:v>3.7646099999999998</c:v>
                </c:pt>
                <c:pt idx="1962">
                  <c:v>3.7501600000000002</c:v>
                </c:pt>
                <c:pt idx="1963">
                  <c:v>3.7356699999999998</c:v>
                </c:pt>
                <c:pt idx="1964">
                  <c:v>3.7211500000000002</c:v>
                </c:pt>
                <c:pt idx="1965">
                  <c:v>3.7065899999999998</c:v>
                </c:pt>
                <c:pt idx="1966">
                  <c:v>3.6919900000000001</c:v>
                </c:pt>
                <c:pt idx="1967">
                  <c:v>3.6773500000000001</c:v>
                </c:pt>
                <c:pt idx="1968">
                  <c:v>3.6626699999999999</c:v>
                </c:pt>
                <c:pt idx="1969">
                  <c:v>3.6479599999999999</c:v>
                </c:pt>
                <c:pt idx="1970">
                  <c:v>3.6332</c:v>
                </c:pt>
                <c:pt idx="1971">
                  <c:v>3.6184099999999999</c:v>
                </c:pt>
                <c:pt idx="1972">
                  <c:v>3.6035699999999999</c:v>
                </c:pt>
                <c:pt idx="1973">
                  <c:v>3.5886999999999998</c:v>
                </c:pt>
                <c:pt idx="1974">
                  <c:v>3.5737800000000002</c:v>
                </c:pt>
                <c:pt idx="1975">
                  <c:v>3.5588299999999999</c:v>
                </c:pt>
                <c:pt idx="1976">
                  <c:v>3.5438299999999998</c:v>
                </c:pt>
                <c:pt idx="1977">
                  <c:v>3.5287899999999999</c:v>
                </c:pt>
                <c:pt idx="1978">
                  <c:v>3.5137</c:v>
                </c:pt>
                <c:pt idx="1979">
                  <c:v>3.49858</c:v>
                </c:pt>
                <c:pt idx="1980">
                  <c:v>3.4834100000000001</c:v>
                </c:pt>
                <c:pt idx="1981">
                  <c:v>3.4681899999999999</c:v>
                </c:pt>
                <c:pt idx="1982">
                  <c:v>3.4529299999999998</c:v>
                </c:pt>
                <c:pt idx="1983">
                  <c:v>3.43763</c:v>
                </c:pt>
                <c:pt idx="1984">
                  <c:v>3.4222800000000002</c:v>
                </c:pt>
                <c:pt idx="1985">
                  <c:v>3.4068800000000001</c:v>
                </c:pt>
                <c:pt idx="1986">
                  <c:v>3.3914399999999998</c:v>
                </c:pt>
                <c:pt idx="1987">
                  <c:v>3.37595</c:v>
                </c:pt>
                <c:pt idx="1988">
                  <c:v>3.36042</c:v>
                </c:pt>
                <c:pt idx="1989">
                  <c:v>3.34483</c:v>
                </c:pt>
                <c:pt idx="1990">
                  <c:v>3.3292000000000002</c:v>
                </c:pt>
                <c:pt idx="1991">
                  <c:v>3.31352</c:v>
                </c:pt>
                <c:pt idx="1992">
                  <c:v>3.2977799999999999</c:v>
                </c:pt>
                <c:pt idx="1993">
                  <c:v>3.282</c:v>
                </c:pt>
                <c:pt idx="1994">
                  <c:v>3.2661699999999998</c:v>
                </c:pt>
                <c:pt idx="1995">
                  <c:v>3.2502800000000001</c:v>
                </c:pt>
                <c:pt idx="1996">
                  <c:v>3.2343500000000001</c:v>
                </c:pt>
                <c:pt idx="1997">
                  <c:v>3.2183600000000001</c:v>
                </c:pt>
                <c:pt idx="1998">
                  <c:v>3.2023100000000002</c:v>
                </c:pt>
                <c:pt idx="1999">
                  <c:v>3.18621</c:v>
                </c:pt>
                <c:pt idx="2000">
                  <c:v>3.1700599999999999</c:v>
                </c:pt>
                <c:pt idx="2001">
                  <c:v>3.1538499999999998</c:v>
                </c:pt>
                <c:pt idx="2002">
                  <c:v>3.1375799999999998</c:v>
                </c:pt>
                <c:pt idx="2003">
                  <c:v>3.1212599999999999</c:v>
                </c:pt>
                <c:pt idx="2004">
                  <c:v>3.1048800000000001</c:v>
                </c:pt>
                <c:pt idx="2005">
                  <c:v>3.0884399999999999</c:v>
                </c:pt>
                <c:pt idx="2006">
                  <c:v>3.0719400000000001</c:v>
                </c:pt>
                <c:pt idx="2007">
                  <c:v>3.05538</c:v>
                </c:pt>
                <c:pt idx="2008">
                  <c:v>3.0387599999999999</c:v>
                </c:pt>
                <c:pt idx="2009">
                  <c:v>3.0220799999999999</c:v>
                </c:pt>
                <c:pt idx="2010">
                  <c:v>3.0053299999999998</c:v>
                </c:pt>
                <c:pt idx="2011">
                  <c:v>2.9885199999999998</c:v>
                </c:pt>
                <c:pt idx="2012">
                  <c:v>2.9716499999999999</c:v>
                </c:pt>
                <c:pt idx="2013">
                  <c:v>2.9547099999999999</c:v>
                </c:pt>
                <c:pt idx="2014">
                  <c:v>2.9377</c:v>
                </c:pt>
                <c:pt idx="2015">
                  <c:v>2.9206300000000001</c:v>
                </c:pt>
                <c:pt idx="2016">
                  <c:v>2.9034800000000001</c:v>
                </c:pt>
                <c:pt idx="2017">
                  <c:v>2.8862700000000001</c:v>
                </c:pt>
                <c:pt idx="2018">
                  <c:v>2.8689900000000002</c:v>
                </c:pt>
                <c:pt idx="2019">
                  <c:v>2.8516300000000001</c:v>
                </c:pt>
                <c:pt idx="2020">
                  <c:v>2.8342000000000001</c:v>
                </c:pt>
                <c:pt idx="2021">
                  <c:v>2.8167</c:v>
                </c:pt>
                <c:pt idx="2022">
                  <c:v>2.7991199999999998</c:v>
                </c:pt>
                <c:pt idx="2023">
                  <c:v>2.78146</c:v>
                </c:pt>
                <c:pt idx="2024">
                  <c:v>2.7637299999999998</c:v>
                </c:pt>
                <c:pt idx="2025">
                  <c:v>2.7459199999999999</c:v>
                </c:pt>
                <c:pt idx="2026">
                  <c:v>2.7280199999999999</c:v>
                </c:pt>
                <c:pt idx="2027">
                  <c:v>2.7100399999999998</c:v>
                </c:pt>
                <c:pt idx="2028">
                  <c:v>2.69198</c:v>
                </c:pt>
                <c:pt idx="2029">
                  <c:v>2.6738400000000002</c:v>
                </c:pt>
                <c:pt idx="2030">
                  <c:v>2.6556000000000002</c:v>
                </c:pt>
                <c:pt idx="2031">
                  <c:v>2.6372800000000001</c:v>
                </c:pt>
                <c:pt idx="2032">
                  <c:v>2.6188699999999998</c:v>
                </c:pt>
                <c:pt idx="2033">
                  <c:v>2.6003699999999998</c:v>
                </c:pt>
                <c:pt idx="2034">
                  <c:v>2.5817800000000002</c:v>
                </c:pt>
                <c:pt idx="2035">
                  <c:v>2.5630899999999999</c:v>
                </c:pt>
                <c:pt idx="2036">
                  <c:v>2.5442999999999998</c:v>
                </c:pt>
                <c:pt idx="2037">
                  <c:v>2.52542</c:v>
                </c:pt>
                <c:pt idx="2038">
                  <c:v>2.50644</c:v>
                </c:pt>
                <c:pt idx="2039">
                  <c:v>2.4873500000000002</c:v>
                </c:pt>
                <c:pt idx="2040">
                  <c:v>2.4681600000000001</c:v>
                </c:pt>
                <c:pt idx="2041">
                  <c:v>2.4488699999999999</c:v>
                </c:pt>
                <c:pt idx="2042">
                  <c:v>2.4294600000000002</c:v>
                </c:pt>
                <c:pt idx="2043">
                  <c:v>2.4099499999999998</c:v>
                </c:pt>
                <c:pt idx="2044">
                  <c:v>2.39032</c:v>
                </c:pt>
                <c:pt idx="2045">
                  <c:v>2.3705799999999999</c:v>
                </c:pt>
                <c:pt idx="2046">
                  <c:v>2.3507199999999999</c:v>
                </c:pt>
                <c:pt idx="2047">
                  <c:v>2.33074</c:v>
                </c:pt>
                <c:pt idx="2048">
                  <c:v>2.3106300000000002</c:v>
                </c:pt>
                <c:pt idx="2049">
                  <c:v>2.2904</c:v>
                </c:pt>
                <c:pt idx="2050">
                  <c:v>2.2700399999999998</c:v>
                </c:pt>
                <c:pt idx="2051">
                  <c:v>2.2495500000000002</c:v>
                </c:pt>
                <c:pt idx="2052">
                  <c:v>2.22892</c:v>
                </c:pt>
                <c:pt idx="2053">
                  <c:v>2.2081599999999999</c:v>
                </c:pt>
                <c:pt idx="2054">
                  <c:v>2.1872500000000001</c:v>
                </c:pt>
                <c:pt idx="2055">
                  <c:v>2.1661999999999999</c:v>
                </c:pt>
                <c:pt idx="2056">
                  <c:v>2.145</c:v>
                </c:pt>
                <c:pt idx="2057">
                  <c:v>2.12365</c:v>
                </c:pt>
                <c:pt idx="2058">
                  <c:v>2.1021399999999999</c:v>
                </c:pt>
                <c:pt idx="2059">
                  <c:v>2.08047</c:v>
                </c:pt>
                <c:pt idx="2060">
                  <c:v>2.05864</c:v>
                </c:pt>
                <c:pt idx="2061">
                  <c:v>2.0366300000000002</c:v>
                </c:pt>
                <c:pt idx="2062">
                  <c:v>2.0144600000000001</c:v>
                </c:pt>
                <c:pt idx="2063">
                  <c:v>1.9921</c:v>
                </c:pt>
                <c:pt idx="2064">
                  <c:v>1.96957</c:v>
                </c:pt>
                <c:pt idx="2065">
                  <c:v>1.9468399999999999</c:v>
                </c:pt>
                <c:pt idx="2066">
                  <c:v>1.9239200000000001</c:v>
                </c:pt>
                <c:pt idx="2067">
                  <c:v>1.90079</c:v>
                </c:pt>
                <c:pt idx="2068">
                  <c:v>1.87747</c:v>
                </c:pt>
                <c:pt idx="2069">
                  <c:v>1.85392</c:v>
                </c:pt>
                <c:pt idx="2070">
                  <c:v>1.83016</c:v>
                </c:pt>
                <c:pt idx="2071">
                  <c:v>1.8061700000000001</c:v>
                </c:pt>
                <c:pt idx="2072">
                  <c:v>1.7819499999999999</c:v>
                </c:pt>
                <c:pt idx="2073">
                  <c:v>1.7574799999999999</c:v>
                </c:pt>
                <c:pt idx="2074">
                  <c:v>1.7327600000000001</c:v>
                </c:pt>
                <c:pt idx="2075">
                  <c:v>1.7077800000000001</c:v>
                </c:pt>
                <c:pt idx="2076">
                  <c:v>1.6825399999999999</c:v>
                </c:pt>
                <c:pt idx="2077">
                  <c:v>1.6570100000000001</c:v>
                </c:pt>
                <c:pt idx="2078">
                  <c:v>1.6312</c:v>
                </c:pt>
                <c:pt idx="2079">
                  <c:v>1.6050800000000001</c:v>
                </c:pt>
                <c:pt idx="2080">
                  <c:v>1.5786500000000001</c:v>
                </c:pt>
                <c:pt idx="2081">
                  <c:v>1.55189</c:v>
                </c:pt>
                <c:pt idx="2082">
                  <c:v>1.5247999999999999</c:v>
                </c:pt>
                <c:pt idx="2083">
                  <c:v>1.4973399999999999</c:v>
                </c:pt>
                <c:pt idx="2084">
                  <c:v>1.4695199999999999</c:v>
                </c:pt>
                <c:pt idx="2085">
                  <c:v>1.4413100000000001</c:v>
                </c:pt>
                <c:pt idx="2086">
                  <c:v>1.41269</c:v>
                </c:pt>
                <c:pt idx="2087">
                  <c:v>1.38365</c:v>
                </c:pt>
                <c:pt idx="2088">
                  <c:v>1.35415</c:v>
                </c:pt>
                <c:pt idx="2089">
                  <c:v>1.32419</c:v>
                </c:pt>
                <c:pt idx="2090">
                  <c:v>1.29372</c:v>
                </c:pt>
                <c:pt idx="2091">
                  <c:v>1.2627200000000001</c:v>
                </c:pt>
                <c:pt idx="2092">
                  <c:v>1.2311700000000001</c:v>
                </c:pt>
                <c:pt idx="2093">
                  <c:v>1.19902</c:v>
                </c:pt>
                <c:pt idx="2094">
                  <c:v>1.1662399999999999</c:v>
                </c:pt>
                <c:pt idx="2095">
                  <c:v>1.13279</c:v>
                </c:pt>
                <c:pt idx="2096">
                  <c:v>1.0986</c:v>
                </c:pt>
                <c:pt idx="2097">
                  <c:v>1.0636399999999999</c:v>
                </c:pt>
                <c:pt idx="2098">
                  <c:v>1.0278400000000001</c:v>
                </c:pt>
                <c:pt idx="2099">
                  <c:v>0.99112599999999995</c:v>
                </c:pt>
                <c:pt idx="2100">
                  <c:v>0.95340999999999998</c:v>
                </c:pt>
                <c:pt idx="2101">
                  <c:v>0.91461000000000003</c:v>
                </c:pt>
                <c:pt idx="2102">
                  <c:v>0.87459600000000004</c:v>
                </c:pt>
                <c:pt idx="2103">
                  <c:v>0.83325300000000002</c:v>
                </c:pt>
                <c:pt idx="2104">
                  <c:v>0.79039800000000004</c:v>
                </c:pt>
                <c:pt idx="2105">
                  <c:v>0.74585299999999999</c:v>
                </c:pt>
                <c:pt idx="2106">
                  <c:v>0.699353</c:v>
                </c:pt>
                <c:pt idx="2107">
                  <c:v>0.65059199999999995</c:v>
                </c:pt>
                <c:pt idx="2108">
                  <c:v>0.59915600000000002</c:v>
                </c:pt>
                <c:pt idx="2109">
                  <c:v>0.54445100000000002</c:v>
                </c:pt>
                <c:pt idx="2110">
                  <c:v>0.485738</c:v>
                </c:pt>
                <c:pt idx="2111">
                  <c:v>0.42173699999999997</c:v>
                </c:pt>
                <c:pt idx="2112">
                  <c:v>0.350628</c:v>
                </c:pt>
                <c:pt idx="2113">
                  <c:v>0.26867099999999999</c:v>
                </c:pt>
                <c:pt idx="2114">
                  <c:v>0.16819700000000001</c:v>
                </c:pt>
              </c:numCache>
            </c:numRef>
          </c:yVal>
          <c:smooth val="1"/>
          <c:extLst>
            <c:ext xmlns:c16="http://schemas.microsoft.com/office/drawing/2014/chart" uri="{C3380CC4-5D6E-409C-BE32-E72D297353CC}">
              <c16:uniqueId val="{00000003-26CB-43FE-B4EC-E71BA7E26455}"/>
            </c:ext>
          </c:extLst>
        </c:ser>
        <c:ser>
          <c:idx val="5"/>
          <c:order val="2"/>
          <c:tx>
            <c:v>63</c:v>
          </c:tx>
          <c:spPr>
            <a:ln w="19050" cap="rnd">
              <a:solidFill>
                <a:schemeClr val="tx1"/>
              </a:solidFill>
              <a:prstDash val="lgDash"/>
              <a:round/>
            </a:ln>
            <a:effectLst/>
          </c:spPr>
          <c:marker>
            <c:symbol val="none"/>
          </c:marker>
          <c:xVal>
            <c:numRef>
              <c:f>Sheet1!$O$2:$O$2124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numCache>
            </c:numRef>
          </c:xVal>
          <c:yVal>
            <c:numRef>
              <c:f>Sheet1!$Q$2:$Q$2124</c:f>
              <c:numCache>
                <c:formatCode>0.00E+00</c:formatCode>
                <c:ptCount val="2123"/>
                <c:pt idx="0">
                  <c:v>12.66</c:v>
                </c:pt>
                <c:pt idx="1">
                  <c:v>12.659700000000001</c:v>
                </c:pt>
                <c:pt idx="2">
                  <c:v>12.661799999999999</c:v>
                </c:pt>
                <c:pt idx="3">
                  <c:v>12.6637</c:v>
                </c:pt>
                <c:pt idx="4">
                  <c:v>12.6656</c:v>
                </c:pt>
                <c:pt idx="5">
                  <c:v>12.667400000000001</c:v>
                </c:pt>
                <c:pt idx="6">
                  <c:v>12.6692</c:v>
                </c:pt>
                <c:pt idx="7">
                  <c:v>12.671099999999999</c:v>
                </c:pt>
                <c:pt idx="8">
                  <c:v>12.6729</c:v>
                </c:pt>
                <c:pt idx="9">
                  <c:v>12.6747</c:v>
                </c:pt>
                <c:pt idx="10">
                  <c:v>12.676500000000001</c:v>
                </c:pt>
                <c:pt idx="11">
                  <c:v>12.6783</c:v>
                </c:pt>
                <c:pt idx="12">
                  <c:v>12.680099999999999</c:v>
                </c:pt>
                <c:pt idx="13">
                  <c:v>12.681900000000001</c:v>
                </c:pt>
                <c:pt idx="14">
                  <c:v>12.6837</c:v>
                </c:pt>
                <c:pt idx="15">
                  <c:v>12.685499999999999</c:v>
                </c:pt>
                <c:pt idx="16">
                  <c:v>12.687200000000001</c:v>
                </c:pt>
                <c:pt idx="17">
                  <c:v>12.689</c:v>
                </c:pt>
                <c:pt idx="18">
                  <c:v>12.690799999999999</c:v>
                </c:pt>
                <c:pt idx="19">
                  <c:v>12.692500000000001</c:v>
                </c:pt>
                <c:pt idx="20">
                  <c:v>12.6943</c:v>
                </c:pt>
                <c:pt idx="21">
                  <c:v>12.696</c:v>
                </c:pt>
                <c:pt idx="22">
                  <c:v>12.697800000000001</c:v>
                </c:pt>
                <c:pt idx="23">
                  <c:v>12.6995</c:v>
                </c:pt>
                <c:pt idx="24">
                  <c:v>12.7012</c:v>
                </c:pt>
                <c:pt idx="25">
                  <c:v>12.7029</c:v>
                </c:pt>
                <c:pt idx="26">
                  <c:v>12.704599999999999</c:v>
                </c:pt>
                <c:pt idx="27">
                  <c:v>12.706300000000001</c:v>
                </c:pt>
                <c:pt idx="28">
                  <c:v>12.708</c:v>
                </c:pt>
                <c:pt idx="29">
                  <c:v>12.7097</c:v>
                </c:pt>
                <c:pt idx="30">
                  <c:v>12.711399999999999</c:v>
                </c:pt>
                <c:pt idx="31">
                  <c:v>12.713100000000001</c:v>
                </c:pt>
                <c:pt idx="32">
                  <c:v>12.7148</c:v>
                </c:pt>
                <c:pt idx="33">
                  <c:v>12.7165</c:v>
                </c:pt>
                <c:pt idx="34">
                  <c:v>12.7181</c:v>
                </c:pt>
                <c:pt idx="35">
                  <c:v>12.719799999999999</c:v>
                </c:pt>
                <c:pt idx="36">
                  <c:v>12.721500000000001</c:v>
                </c:pt>
                <c:pt idx="37">
                  <c:v>12.723100000000001</c:v>
                </c:pt>
                <c:pt idx="38">
                  <c:v>12.7248</c:v>
                </c:pt>
                <c:pt idx="39">
                  <c:v>12.7264</c:v>
                </c:pt>
                <c:pt idx="40">
                  <c:v>12.7281</c:v>
                </c:pt>
                <c:pt idx="41">
                  <c:v>12.729699999999999</c:v>
                </c:pt>
                <c:pt idx="42">
                  <c:v>12.731299999999999</c:v>
                </c:pt>
                <c:pt idx="43">
                  <c:v>12.733000000000001</c:v>
                </c:pt>
                <c:pt idx="44">
                  <c:v>12.7346</c:v>
                </c:pt>
                <c:pt idx="45">
                  <c:v>12.7362</c:v>
                </c:pt>
                <c:pt idx="46">
                  <c:v>12.7378</c:v>
                </c:pt>
                <c:pt idx="47">
                  <c:v>12.7394</c:v>
                </c:pt>
                <c:pt idx="48">
                  <c:v>12.741</c:v>
                </c:pt>
                <c:pt idx="49">
                  <c:v>12.742699999999999</c:v>
                </c:pt>
                <c:pt idx="50">
                  <c:v>12.744199999999999</c:v>
                </c:pt>
                <c:pt idx="51">
                  <c:v>12.745799999999999</c:v>
                </c:pt>
                <c:pt idx="52">
                  <c:v>12.747400000000001</c:v>
                </c:pt>
                <c:pt idx="53">
                  <c:v>12.749000000000001</c:v>
                </c:pt>
                <c:pt idx="54">
                  <c:v>12.7506</c:v>
                </c:pt>
                <c:pt idx="55">
                  <c:v>12.7522</c:v>
                </c:pt>
                <c:pt idx="56">
                  <c:v>12.7537</c:v>
                </c:pt>
                <c:pt idx="57">
                  <c:v>12.7553</c:v>
                </c:pt>
                <c:pt idx="58">
                  <c:v>12.7568</c:v>
                </c:pt>
                <c:pt idx="59">
                  <c:v>12.7584</c:v>
                </c:pt>
                <c:pt idx="60">
                  <c:v>12.7599</c:v>
                </c:pt>
                <c:pt idx="61">
                  <c:v>12.7615</c:v>
                </c:pt>
                <c:pt idx="62">
                  <c:v>12.763</c:v>
                </c:pt>
                <c:pt idx="63">
                  <c:v>12.7645</c:v>
                </c:pt>
                <c:pt idx="64">
                  <c:v>12.7661</c:v>
                </c:pt>
                <c:pt idx="65">
                  <c:v>12.7676</c:v>
                </c:pt>
                <c:pt idx="66">
                  <c:v>12.7691</c:v>
                </c:pt>
                <c:pt idx="67">
                  <c:v>12.7706</c:v>
                </c:pt>
                <c:pt idx="68">
                  <c:v>12.7721</c:v>
                </c:pt>
                <c:pt idx="69">
                  <c:v>12.7736</c:v>
                </c:pt>
                <c:pt idx="70">
                  <c:v>12.7751</c:v>
                </c:pt>
                <c:pt idx="71">
                  <c:v>12.7766</c:v>
                </c:pt>
                <c:pt idx="72">
                  <c:v>12.7781</c:v>
                </c:pt>
                <c:pt idx="73">
                  <c:v>12.779500000000001</c:v>
                </c:pt>
                <c:pt idx="74">
                  <c:v>12.781000000000001</c:v>
                </c:pt>
                <c:pt idx="75">
                  <c:v>12.782500000000001</c:v>
                </c:pt>
                <c:pt idx="76">
                  <c:v>12.783899999999999</c:v>
                </c:pt>
                <c:pt idx="77">
                  <c:v>12.785399999999999</c:v>
                </c:pt>
                <c:pt idx="78">
                  <c:v>12.786799999999999</c:v>
                </c:pt>
                <c:pt idx="79">
                  <c:v>12.7883</c:v>
                </c:pt>
                <c:pt idx="80">
                  <c:v>12.7897</c:v>
                </c:pt>
                <c:pt idx="81">
                  <c:v>12.7912</c:v>
                </c:pt>
                <c:pt idx="82">
                  <c:v>12.7926</c:v>
                </c:pt>
                <c:pt idx="83">
                  <c:v>12.794</c:v>
                </c:pt>
                <c:pt idx="84">
                  <c:v>12.795400000000001</c:v>
                </c:pt>
                <c:pt idx="85">
                  <c:v>12.796799999999999</c:v>
                </c:pt>
                <c:pt idx="86">
                  <c:v>12.7982</c:v>
                </c:pt>
                <c:pt idx="87">
                  <c:v>12.7996</c:v>
                </c:pt>
                <c:pt idx="88">
                  <c:v>12.801</c:v>
                </c:pt>
                <c:pt idx="89">
                  <c:v>12.8024</c:v>
                </c:pt>
                <c:pt idx="90">
                  <c:v>12.803800000000001</c:v>
                </c:pt>
                <c:pt idx="91">
                  <c:v>12.805099999999999</c:v>
                </c:pt>
                <c:pt idx="92">
                  <c:v>12.8065</c:v>
                </c:pt>
                <c:pt idx="93">
                  <c:v>12.8079</c:v>
                </c:pt>
                <c:pt idx="94">
                  <c:v>12.809200000000001</c:v>
                </c:pt>
                <c:pt idx="95">
                  <c:v>12.810600000000001</c:v>
                </c:pt>
                <c:pt idx="96">
                  <c:v>12.8119</c:v>
                </c:pt>
                <c:pt idx="97">
                  <c:v>12.8133</c:v>
                </c:pt>
                <c:pt idx="98">
                  <c:v>12.8146</c:v>
                </c:pt>
                <c:pt idx="99">
                  <c:v>12.815899999999999</c:v>
                </c:pt>
                <c:pt idx="100">
                  <c:v>12.8172</c:v>
                </c:pt>
                <c:pt idx="101">
                  <c:v>12.8186</c:v>
                </c:pt>
                <c:pt idx="102">
                  <c:v>12.819900000000001</c:v>
                </c:pt>
                <c:pt idx="103">
                  <c:v>12.821199999999999</c:v>
                </c:pt>
                <c:pt idx="104">
                  <c:v>12.8225</c:v>
                </c:pt>
                <c:pt idx="105">
                  <c:v>12.823700000000001</c:v>
                </c:pt>
                <c:pt idx="106">
                  <c:v>12.824999999999999</c:v>
                </c:pt>
                <c:pt idx="107">
                  <c:v>12.8263</c:v>
                </c:pt>
                <c:pt idx="108">
                  <c:v>12.8276</c:v>
                </c:pt>
                <c:pt idx="109">
                  <c:v>12.828799999999999</c:v>
                </c:pt>
                <c:pt idx="110">
                  <c:v>12.8301</c:v>
                </c:pt>
                <c:pt idx="111">
                  <c:v>12.8314</c:v>
                </c:pt>
                <c:pt idx="112">
                  <c:v>12.832599999999999</c:v>
                </c:pt>
                <c:pt idx="113">
                  <c:v>12.8338</c:v>
                </c:pt>
                <c:pt idx="114">
                  <c:v>12.835100000000001</c:v>
                </c:pt>
                <c:pt idx="115">
                  <c:v>12.8363</c:v>
                </c:pt>
                <c:pt idx="116">
                  <c:v>12.8375</c:v>
                </c:pt>
                <c:pt idx="117">
                  <c:v>12.838699999999999</c:v>
                </c:pt>
                <c:pt idx="118">
                  <c:v>12.84</c:v>
                </c:pt>
                <c:pt idx="119">
                  <c:v>12.841200000000001</c:v>
                </c:pt>
                <c:pt idx="120">
                  <c:v>12.8424</c:v>
                </c:pt>
                <c:pt idx="121">
                  <c:v>12.8436</c:v>
                </c:pt>
                <c:pt idx="122">
                  <c:v>12.8447</c:v>
                </c:pt>
                <c:pt idx="123">
                  <c:v>12.8459</c:v>
                </c:pt>
                <c:pt idx="124">
                  <c:v>12.847099999999999</c:v>
                </c:pt>
                <c:pt idx="125">
                  <c:v>12.8483</c:v>
                </c:pt>
                <c:pt idx="126">
                  <c:v>12.849399999999999</c:v>
                </c:pt>
                <c:pt idx="127">
                  <c:v>12.8506</c:v>
                </c:pt>
                <c:pt idx="128">
                  <c:v>12.851699999999999</c:v>
                </c:pt>
                <c:pt idx="129">
                  <c:v>12.8529</c:v>
                </c:pt>
                <c:pt idx="130">
                  <c:v>12.853999999999999</c:v>
                </c:pt>
                <c:pt idx="131">
                  <c:v>12.8551</c:v>
                </c:pt>
                <c:pt idx="132">
                  <c:v>12.856199999999999</c:v>
                </c:pt>
                <c:pt idx="133">
                  <c:v>12.8574</c:v>
                </c:pt>
                <c:pt idx="134">
                  <c:v>12.858499999999999</c:v>
                </c:pt>
                <c:pt idx="135">
                  <c:v>12.8596</c:v>
                </c:pt>
                <c:pt idx="136">
                  <c:v>12.8607</c:v>
                </c:pt>
                <c:pt idx="137">
                  <c:v>12.861800000000001</c:v>
                </c:pt>
                <c:pt idx="138">
                  <c:v>12.8628</c:v>
                </c:pt>
                <c:pt idx="139">
                  <c:v>12.863899999999999</c:v>
                </c:pt>
                <c:pt idx="140">
                  <c:v>12.865</c:v>
                </c:pt>
                <c:pt idx="141">
                  <c:v>12.866099999999999</c:v>
                </c:pt>
                <c:pt idx="142">
                  <c:v>12.867100000000001</c:v>
                </c:pt>
                <c:pt idx="143">
                  <c:v>12.8682</c:v>
                </c:pt>
                <c:pt idx="144">
                  <c:v>12.869199999999999</c:v>
                </c:pt>
                <c:pt idx="145">
                  <c:v>12.870200000000001</c:v>
                </c:pt>
                <c:pt idx="146">
                  <c:v>12.8713</c:v>
                </c:pt>
                <c:pt idx="147">
                  <c:v>12.872299999999999</c:v>
                </c:pt>
                <c:pt idx="148">
                  <c:v>12.8733</c:v>
                </c:pt>
                <c:pt idx="149">
                  <c:v>12.8743</c:v>
                </c:pt>
                <c:pt idx="150">
                  <c:v>12.875400000000001</c:v>
                </c:pt>
                <c:pt idx="151">
                  <c:v>12.876300000000001</c:v>
                </c:pt>
                <c:pt idx="152">
                  <c:v>12.8773</c:v>
                </c:pt>
                <c:pt idx="153">
                  <c:v>12.8782</c:v>
                </c:pt>
                <c:pt idx="154">
                  <c:v>12.879200000000001</c:v>
                </c:pt>
                <c:pt idx="155">
                  <c:v>12.880100000000001</c:v>
                </c:pt>
                <c:pt idx="156">
                  <c:v>12.8811</c:v>
                </c:pt>
                <c:pt idx="157">
                  <c:v>12.8819</c:v>
                </c:pt>
                <c:pt idx="158">
                  <c:v>12.882899999999999</c:v>
                </c:pt>
                <c:pt idx="159">
                  <c:v>12.883699999999999</c:v>
                </c:pt>
                <c:pt idx="160">
                  <c:v>12.8847</c:v>
                </c:pt>
                <c:pt idx="161">
                  <c:v>12.8855</c:v>
                </c:pt>
                <c:pt idx="162">
                  <c:v>12.8865</c:v>
                </c:pt>
                <c:pt idx="163">
                  <c:v>12.8873</c:v>
                </c:pt>
                <c:pt idx="164">
                  <c:v>12.888299999999999</c:v>
                </c:pt>
                <c:pt idx="165">
                  <c:v>12.889099999999999</c:v>
                </c:pt>
                <c:pt idx="166">
                  <c:v>12.89</c:v>
                </c:pt>
                <c:pt idx="167">
                  <c:v>12.8908</c:v>
                </c:pt>
                <c:pt idx="168">
                  <c:v>12.8917</c:v>
                </c:pt>
                <c:pt idx="169">
                  <c:v>12.8925</c:v>
                </c:pt>
                <c:pt idx="170">
                  <c:v>12.8934</c:v>
                </c:pt>
                <c:pt idx="171">
                  <c:v>12.8942</c:v>
                </c:pt>
                <c:pt idx="172">
                  <c:v>12.895099999999999</c:v>
                </c:pt>
                <c:pt idx="173">
                  <c:v>12.895799999999999</c:v>
                </c:pt>
                <c:pt idx="174">
                  <c:v>12.896699999999999</c:v>
                </c:pt>
                <c:pt idx="175">
                  <c:v>12.897399999999999</c:v>
                </c:pt>
                <c:pt idx="176">
                  <c:v>12.898300000000001</c:v>
                </c:pt>
                <c:pt idx="177">
                  <c:v>12.898999999999999</c:v>
                </c:pt>
                <c:pt idx="178">
                  <c:v>12.899900000000001</c:v>
                </c:pt>
                <c:pt idx="179">
                  <c:v>12.900600000000001</c:v>
                </c:pt>
                <c:pt idx="180">
                  <c:v>12.901400000000001</c:v>
                </c:pt>
                <c:pt idx="181">
                  <c:v>12.902100000000001</c:v>
                </c:pt>
                <c:pt idx="182">
                  <c:v>12.903</c:v>
                </c:pt>
                <c:pt idx="183">
                  <c:v>12.903600000000001</c:v>
                </c:pt>
                <c:pt idx="184">
                  <c:v>12.904500000000001</c:v>
                </c:pt>
                <c:pt idx="185">
                  <c:v>12.905099999999999</c:v>
                </c:pt>
                <c:pt idx="186">
                  <c:v>12.905900000000001</c:v>
                </c:pt>
                <c:pt idx="187">
                  <c:v>12.906599999999999</c:v>
                </c:pt>
                <c:pt idx="188">
                  <c:v>12.907400000000001</c:v>
                </c:pt>
                <c:pt idx="189">
                  <c:v>12.907999999999999</c:v>
                </c:pt>
                <c:pt idx="190">
                  <c:v>12.908799999999999</c:v>
                </c:pt>
                <c:pt idx="191">
                  <c:v>12.9094</c:v>
                </c:pt>
                <c:pt idx="192">
                  <c:v>12.9102</c:v>
                </c:pt>
                <c:pt idx="193">
                  <c:v>12.9108</c:v>
                </c:pt>
                <c:pt idx="194">
                  <c:v>12.9115</c:v>
                </c:pt>
                <c:pt idx="195">
                  <c:v>12.912100000000001</c:v>
                </c:pt>
                <c:pt idx="196">
                  <c:v>12.9129</c:v>
                </c:pt>
                <c:pt idx="197">
                  <c:v>12.913399999999999</c:v>
                </c:pt>
                <c:pt idx="198">
                  <c:v>12.914199999999999</c:v>
                </c:pt>
                <c:pt idx="199">
                  <c:v>12.9147</c:v>
                </c:pt>
                <c:pt idx="200">
                  <c:v>12.9155</c:v>
                </c:pt>
                <c:pt idx="201">
                  <c:v>12.916</c:v>
                </c:pt>
                <c:pt idx="202">
                  <c:v>12.916700000000001</c:v>
                </c:pt>
                <c:pt idx="203">
                  <c:v>12.917199999999999</c:v>
                </c:pt>
                <c:pt idx="204">
                  <c:v>12.917899999999999</c:v>
                </c:pt>
                <c:pt idx="205">
                  <c:v>12.9184</c:v>
                </c:pt>
                <c:pt idx="206">
                  <c:v>12.9191</c:v>
                </c:pt>
                <c:pt idx="207">
                  <c:v>12.919600000000001</c:v>
                </c:pt>
                <c:pt idx="208">
                  <c:v>12.920299999999999</c:v>
                </c:pt>
                <c:pt idx="209">
                  <c:v>12.9208</c:v>
                </c:pt>
                <c:pt idx="210">
                  <c:v>12.9214</c:v>
                </c:pt>
                <c:pt idx="211">
                  <c:v>12.921900000000001</c:v>
                </c:pt>
                <c:pt idx="212">
                  <c:v>12.922499999999999</c:v>
                </c:pt>
                <c:pt idx="213">
                  <c:v>12.923</c:v>
                </c:pt>
                <c:pt idx="214">
                  <c:v>12.9236</c:v>
                </c:pt>
                <c:pt idx="215">
                  <c:v>12.924099999999999</c:v>
                </c:pt>
                <c:pt idx="216">
                  <c:v>12.9247</c:v>
                </c:pt>
                <c:pt idx="217">
                  <c:v>12.9251</c:v>
                </c:pt>
                <c:pt idx="218">
                  <c:v>12.925700000000001</c:v>
                </c:pt>
                <c:pt idx="219">
                  <c:v>12.9261</c:v>
                </c:pt>
                <c:pt idx="220">
                  <c:v>12.9267</c:v>
                </c:pt>
                <c:pt idx="221">
                  <c:v>12.927099999999999</c:v>
                </c:pt>
                <c:pt idx="222">
                  <c:v>12.9277</c:v>
                </c:pt>
                <c:pt idx="223">
                  <c:v>12.928100000000001</c:v>
                </c:pt>
                <c:pt idx="224">
                  <c:v>12.928599999999999</c:v>
                </c:pt>
                <c:pt idx="225">
                  <c:v>12.929</c:v>
                </c:pt>
                <c:pt idx="226">
                  <c:v>12.929600000000001</c:v>
                </c:pt>
                <c:pt idx="227">
                  <c:v>12.9299</c:v>
                </c:pt>
                <c:pt idx="228">
                  <c:v>12.930400000000001</c:v>
                </c:pt>
                <c:pt idx="229">
                  <c:v>12.9308</c:v>
                </c:pt>
                <c:pt idx="230">
                  <c:v>12.9313</c:v>
                </c:pt>
                <c:pt idx="231">
                  <c:v>12.9316</c:v>
                </c:pt>
                <c:pt idx="232">
                  <c:v>12.9321</c:v>
                </c:pt>
                <c:pt idx="233">
                  <c:v>12.932499999999999</c:v>
                </c:pt>
                <c:pt idx="234">
                  <c:v>12.9329</c:v>
                </c:pt>
                <c:pt idx="235">
                  <c:v>12.933299999999999</c:v>
                </c:pt>
                <c:pt idx="236">
                  <c:v>12.9337</c:v>
                </c:pt>
                <c:pt idx="237">
                  <c:v>12.933999999999999</c:v>
                </c:pt>
                <c:pt idx="238">
                  <c:v>12.9345</c:v>
                </c:pt>
                <c:pt idx="239">
                  <c:v>12.934799999999999</c:v>
                </c:pt>
                <c:pt idx="240">
                  <c:v>12.9352</c:v>
                </c:pt>
                <c:pt idx="241">
                  <c:v>12.935499999999999</c:v>
                </c:pt>
                <c:pt idx="242">
                  <c:v>12.9359</c:v>
                </c:pt>
                <c:pt idx="243">
                  <c:v>12.936199999999999</c:v>
                </c:pt>
                <c:pt idx="244">
                  <c:v>12.9366</c:v>
                </c:pt>
                <c:pt idx="245">
                  <c:v>12.9368</c:v>
                </c:pt>
                <c:pt idx="246">
                  <c:v>12.937200000000001</c:v>
                </c:pt>
                <c:pt idx="247">
                  <c:v>12.9374</c:v>
                </c:pt>
                <c:pt idx="248">
                  <c:v>12.937799999999999</c:v>
                </c:pt>
                <c:pt idx="249">
                  <c:v>12.938000000000001</c:v>
                </c:pt>
                <c:pt idx="250">
                  <c:v>12.9384</c:v>
                </c:pt>
                <c:pt idx="251">
                  <c:v>12.938599999999999</c:v>
                </c:pt>
                <c:pt idx="252">
                  <c:v>12.939</c:v>
                </c:pt>
                <c:pt idx="253">
                  <c:v>12.9391</c:v>
                </c:pt>
                <c:pt idx="254">
                  <c:v>12.939299999999999</c:v>
                </c:pt>
                <c:pt idx="255">
                  <c:v>12.939399999999999</c:v>
                </c:pt>
                <c:pt idx="256">
                  <c:v>12.9397</c:v>
                </c:pt>
                <c:pt idx="257">
                  <c:v>12.9397</c:v>
                </c:pt>
                <c:pt idx="258">
                  <c:v>12.94</c:v>
                </c:pt>
                <c:pt idx="259">
                  <c:v>12.94</c:v>
                </c:pt>
                <c:pt idx="260">
                  <c:v>12.940200000000001</c:v>
                </c:pt>
                <c:pt idx="261">
                  <c:v>12.940300000000001</c:v>
                </c:pt>
                <c:pt idx="262">
                  <c:v>12.9405</c:v>
                </c:pt>
                <c:pt idx="263">
                  <c:v>12.9405</c:v>
                </c:pt>
                <c:pt idx="264">
                  <c:v>12.9407</c:v>
                </c:pt>
                <c:pt idx="265">
                  <c:v>12.9407</c:v>
                </c:pt>
                <c:pt idx="266">
                  <c:v>12.940899999999999</c:v>
                </c:pt>
                <c:pt idx="267">
                  <c:v>12.940899999999999</c:v>
                </c:pt>
                <c:pt idx="268">
                  <c:v>12.9411</c:v>
                </c:pt>
                <c:pt idx="269">
                  <c:v>12.941000000000001</c:v>
                </c:pt>
                <c:pt idx="270">
                  <c:v>12.9412</c:v>
                </c:pt>
                <c:pt idx="271">
                  <c:v>12.9412</c:v>
                </c:pt>
                <c:pt idx="272">
                  <c:v>12.9413</c:v>
                </c:pt>
                <c:pt idx="273">
                  <c:v>12.9413</c:v>
                </c:pt>
                <c:pt idx="274">
                  <c:v>12.9414</c:v>
                </c:pt>
                <c:pt idx="275">
                  <c:v>12.9413</c:v>
                </c:pt>
                <c:pt idx="276">
                  <c:v>12.9414</c:v>
                </c:pt>
                <c:pt idx="277">
                  <c:v>12.9414</c:v>
                </c:pt>
                <c:pt idx="278">
                  <c:v>12.9415</c:v>
                </c:pt>
                <c:pt idx="279">
                  <c:v>12.9414</c:v>
                </c:pt>
                <c:pt idx="280">
                  <c:v>12.9415</c:v>
                </c:pt>
                <c:pt idx="281">
                  <c:v>12.9414</c:v>
                </c:pt>
                <c:pt idx="282">
                  <c:v>12.9414</c:v>
                </c:pt>
                <c:pt idx="283">
                  <c:v>12.9413</c:v>
                </c:pt>
                <c:pt idx="284">
                  <c:v>12.9414</c:v>
                </c:pt>
                <c:pt idx="285">
                  <c:v>12.9413</c:v>
                </c:pt>
                <c:pt idx="286">
                  <c:v>12.9413</c:v>
                </c:pt>
                <c:pt idx="287">
                  <c:v>12.9412</c:v>
                </c:pt>
                <c:pt idx="288">
                  <c:v>12.9412</c:v>
                </c:pt>
                <c:pt idx="289">
                  <c:v>12.941000000000001</c:v>
                </c:pt>
                <c:pt idx="290">
                  <c:v>12.941000000000001</c:v>
                </c:pt>
                <c:pt idx="291">
                  <c:v>12.940899999999999</c:v>
                </c:pt>
                <c:pt idx="292">
                  <c:v>12.940899999999999</c:v>
                </c:pt>
                <c:pt idx="293">
                  <c:v>12.9407</c:v>
                </c:pt>
                <c:pt idx="294">
                  <c:v>12.9407</c:v>
                </c:pt>
                <c:pt idx="295">
                  <c:v>12.9405</c:v>
                </c:pt>
                <c:pt idx="296">
                  <c:v>12.9405</c:v>
                </c:pt>
                <c:pt idx="297">
                  <c:v>12.940200000000001</c:v>
                </c:pt>
                <c:pt idx="298">
                  <c:v>12.940200000000001</c:v>
                </c:pt>
                <c:pt idx="299">
                  <c:v>12.94</c:v>
                </c:pt>
                <c:pt idx="300">
                  <c:v>12.9399</c:v>
                </c:pt>
                <c:pt idx="301">
                  <c:v>12.9397</c:v>
                </c:pt>
                <c:pt idx="302">
                  <c:v>12.9396</c:v>
                </c:pt>
                <c:pt idx="303">
                  <c:v>12.939399999999999</c:v>
                </c:pt>
                <c:pt idx="304">
                  <c:v>12.939299999999999</c:v>
                </c:pt>
                <c:pt idx="305">
                  <c:v>12.939</c:v>
                </c:pt>
                <c:pt idx="306">
                  <c:v>12.9389</c:v>
                </c:pt>
                <c:pt idx="307">
                  <c:v>12.938700000000001</c:v>
                </c:pt>
                <c:pt idx="308">
                  <c:v>12.938499999999999</c:v>
                </c:pt>
                <c:pt idx="309">
                  <c:v>12.9383</c:v>
                </c:pt>
                <c:pt idx="310">
                  <c:v>12.9381</c:v>
                </c:pt>
                <c:pt idx="311">
                  <c:v>12.937799999999999</c:v>
                </c:pt>
                <c:pt idx="312">
                  <c:v>12.9377</c:v>
                </c:pt>
                <c:pt idx="313">
                  <c:v>12.9374</c:v>
                </c:pt>
                <c:pt idx="314">
                  <c:v>12.937200000000001</c:v>
                </c:pt>
                <c:pt idx="315">
                  <c:v>12.9369</c:v>
                </c:pt>
                <c:pt idx="316">
                  <c:v>12.9367</c:v>
                </c:pt>
                <c:pt idx="317">
                  <c:v>12.936400000000001</c:v>
                </c:pt>
                <c:pt idx="318">
                  <c:v>12.936199999999999</c:v>
                </c:pt>
                <c:pt idx="319">
                  <c:v>12.9359</c:v>
                </c:pt>
                <c:pt idx="320">
                  <c:v>12.935700000000001</c:v>
                </c:pt>
                <c:pt idx="321">
                  <c:v>12.9353</c:v>
                </c:pt>
                <c:pt idx="322">
                  <c:v>12.9351</c:v>
                </c:pt>
                <c:pt idx="323">
                  <c:v>12.934699999999999</c:v>
                </c:pt>
                <c:pt idx="324">
                  <c:v>12.9345</c:v>
                </c:pt>
                <c:pt idx="325">
                  <c:v>12.934100000000001</c:v>
                </c:pt>
                <c:pt idx="326">
                  <c:v>12.9339</c:v>
                </c:pt>
                <c:pt idx="327">
                  <c:v>12.9335</c:v>
                </c:pt>
                <c:pt idx="328">
                  <c:v>12.933199999999999</c:v>
                </c:pt>
                <c:pt idx="329">
                  <c:v>12.9328</c:v>
                </c:pt>
                <c:pt idx="330">
                  <c:v>12.932499999999999</c:v>
                </c:pt>
                <c:pt idx="331">
                  <c:v>12.9321</c:v>
                </c:pt>
                <c:pt idx="332">
                  <c:v>12.931800000000001</c:v>
                </c:pt>
                <c:pt idx="333">
                  <c:v>12.9314</c:v>
                </c:pt>
                <c:pt idx="334">
                  <c:v>12.931100000000001</c:v>
                </c:pt>
                <c:pt idx="335">
                  <c:v>12.9307</c:v>
                </c:pt>
                <c:pt idx="336">
                  <c:v>12.930400000000001</c:v>
                </c:pt>
                <c:pt idx="337">
                  <c:v>12.9299</c:v>
                </c:pt>
                <c:pt idx="338">
                  <c:v>12.929600000000001</c:v>
                </c:pt>
                <c:pt idx="339">
                  <c:v>12.9291</c:v>
                </c:pt>
                <c:pt idx="340">
                  <c:v>12.928800000000001</c:v>
                </c:pt>
                <c:pt idx="341">
                  <c:v>12.9283</c:v>
                </c:pt>
                <c:pt idx="342">
                  <c:v>12.927899999999999</c:v>
                </c:pt>
                <c:pt idx="343">
                  <c:v>12.9274</c:v>
                </c:pt>
                <c:pt idx="344">
                  <c:v>12.927</c:v>
                </c:pt>
                <c:pt idx="345">
                  <c:v>12.926500000000001</c:v>
                </c:pt>
                <c:pt idx="346">
                  <c:v>12.9261</c:v>
                </c:pt>
                <c:pt idx="347">
                  <c:v>12.925599999999999</c:v>
                </c:pt>
                <c:pt idx="348">
                  <c:v>12.9252</c:v>
                </c:pt>
                <c:pt idx="349">
                  <c:v>12.9247</c:v>
                </c:pt>
                <c:pt idx="350">
                  <c:v>12.924300000000001</c:v>
                </c:pt>
                <c:pt idx="351">
                  <c:v>12.9237</c:v>
                </c:pt>
                <c:pt idx="352">
                  <c:v>12.923299999999999</c:v>
                </c:pt>
                <c:pt idx="353">
                  <c:v>12.922700000000001</c:v>
                </c:pt>
                <c:pt idx="354">
                  <c:v>12.9223</c:v>
                </c:pt>
                <c:pt idx="355">
                  <c:v>12.9217</c:v>
                </c:pt>
                <c:pt idx="356">
                  <c:v>12.921200000000001</c:v>
                </c:pt>
                <c:pt idx="357">
                  <c:v>12.9206</c:v>
                </c:pt>
                <c:pt idx="358">
                  <c:v>12.920199999999999</c:v>
                </c:pt>
                <c:pt idx="359">
                  <c:v>12.919600000000001</c:v>
                </c:pt>
                <c:pt idx="360">
                  <c:v>12.9191</c:v>
                </c:pt>
                <c:pt idx="361">
                  <c:v>12.9185</c:v>
                </c:pt>
                <c:pt idx="362">
                  <c:v>12.917999999999999</c:v>
                </c:pt>
                <c:pt idx="363">
                  <c:v>12.917299999999999</c:v>
                </c:pt>
                <c:pt idx="364">
                  <c:v>12.9169</c:v>
                </c:pt>
                <c:pt idx="365">
                  <c:v>12.9162</c:v>
                </c:pt>
                <c:pt idx="366">
                  <c:v>12.915699999999999</c:v>
                </c:pt>
                <c:pt idx="367">
                  <c:v>12.914999999999999</c:v>
                </c:pt>
                <c:pt idx="368">
                  <c:v>12.9145</c:v>
                </c:pt>
                <c:pt idx="369">
                  <c:v>12.9138</c:v>
                </c:pt>
                <c:pt idx="370">
                  <c:v>12.9133</c:v>
                </c:pt>
                <c:pt idx="371">
                  <c:v>12.912599999999999</c:v>
                </c:pt>
                <c:pt idx="372">
                  <c:v>12.912100000000001</c:v>
                </c:pt>
                <c:pt idx="373">
                  <c:v>12.911300000000001</c:v>
                </c:pt>
                <c:pt idx="374">
                  <c:v>12.9108</c:v>
                </c:pt>
                <c:pt idx="375">
                  <c:v>12.9101</c:v>
                </c:pt>
                <c:pt idx="376">
                  <c:v>12.9095</c:v>
                </c:pt>
                <c:pt idx="377">
                  <c:v>12.908799999999999</c:v>
                </c:pt>
                <c:pt idx="378">
                  <c:v>12.908200000000001</c:v>
                </c:pt>
                <c:pt idx="379">
                  <c:v>12.907400000000001</c:v>
                </c:pt>
                <c:pt idx="380">
                  <c:v>12.9068</c:v>
                </c:pt>
                <c:pt idx="381">
                  <c:v>12.9061</c:v>
                </c:pt>
                <c:pt idx="382">
                  <c:v>12.9055</c:v>
                </c:pt>
                <c:pt idx="383">
                  <c:v>12.9047</c:v>
                </c:pt>
                <c:pt idx="384">
                  <c:v>12.9041</c:v>
                </c:pt>
                <c:pt idx="385">
                  <c:v>12.9033</c:v>
                </c:pt>
                <c:pt idx="386">
                  <c:v>12.902699999999999</c:v>
                </c:pt>
                <c:pt idx="387">
                  <c:v>12.901899999999999</c:v>
                </c:pt>
                <c:pt idx="388">
                  <c:v>12.901199999999999</c:v>
                </c:pt>
                <c:pt idx="389">
                  <c:v>12.900399999999999</c:v>
                </c:pt>
                <c:pt idx="390">
                  <c:v>12.899699999999999</c:v>
                </c:pt>
                <c:pt idx="391">
                  <c:v>12.898899999999999</c:v>
                </c:pt>
                <c:pt idx="392">
                  <c:v>12.898199999999999</c:v>
                </c:pt>
                <c:pt idx="393">
                  <c:v>12.897399999999999</c:v>
                </c:pt>
                <c:pt idx="394">
                  <c:v>12.896699999999999</c:v>
                </c:pt>
                <c:pt idx="395">
                  <c:v>12.895899999999999</c:v>
                </c:pt>
                <c:pt idx="396">
                  <c:v>12.895200000000001</c:v>
                </c:pt>
                <c:pt idx="397">
                  <c:v>12.894299999999999</c:v>
                </c:pt>
                <c:pt idx="398">
                  <c:v>12.893599999999999</c:v>
                </c:pt>
                <c:pt idx="399">
                  <c:v>12.8927</c:v>
                </c:pt>
                <c:pt idx="400">
                  <c:v>12.891999999999999</c:v>
                </c:pt>
                <c:pt idx="401">
                  <c:v>12.8911</c:v>
                </c:pt>
                <c:pt idx="402">
                  <c:v>12.8904</c:v>
                </c:pt>
                <c:pt idx="403">
                  <c:v>12.8895</c:v>
                </c:pt>
                <c:pt idx="404">
                  <c:v>12.8887</c:v>
                </c:pt>
                <c:pt idx="405">
                  <c:v>12.8878</c:v>
                </c:pt>
                <c:pt idx="406">
                  <c:v>12.887</c:v>
                </c:pt>
                <c:pt idx="407">
                  <c:v>12.886100000000001</c:v>
                </c:pt>
                <c:pt idx="408">
                  <c:v>12.885300000000001</c:v>
                </c:pt>
                <c:pt idx="409">
                  <c:v>12.884399999999999</c:v>
                </c:pt>
                <c:pt idx="410">
                  <c:v>12.883599999999999</c:v>
                </c:pt>
                <c:pt idx="411">
                  <c:v>12.8827</c:v>
                </c:pt>
                <c:pt idx="412">
                  <c:v>12.8818</c:v>
                </c:pt>
                <c:pt idx="413">
                  <c:v>12.8809</c:v>
                </c:pt>
                <c:pt idx="414">
                  <c:v>12.880100000000001</c:v>
                </c:pt>
                <c:pt idx="415">
                  <c:v>12.879099999999999</c:v>
                </c:pt>
                <c:pt idx="416">
                  <c:v>12.878299999999999</c:v>
                </c:pt>
                <c:pt idx="417">
                  <c:v>12.8773</c:v>
                </c:pt>
                <c:pt idx="418">
                  <c:v>12.8764</c:v>
                </c:pt>
                <c:pt idx="419">
                  <c:v>12.875400000000001</c:v>
                </c:pt>
                <c:pt idx="420">
                  <c:v>12.874599999999999</c:v>
                </c:pt>
                <c:pt idx="421">
                  <c:v>12.8736</c:v>
                </c:pt>
                <c:pt idx="422">
                  <c:v>12.8727</c:v>
                </c:pt>
                <c:pt idx="423">
                  <c:v>12.871700000000001</c:v>
                </c:pt>
                <c:pt idx="424">
                  <c:v>12.870799999999999</c:v>
                </c:pt>
                <c:pt idx="425">
                  <c:v>12.8697</c:v>
                </c:pt>
                <c:pt idx="426">
                  <c:v>12.8688</c:v>
                </c:pt>
                <c:pt idx="427">
                  <c:v>12.867800000000001</c:v>
                </c:pt>
                <c:pt idx="428">
                  <c:v>12.866899999999999</c:v>
                </c:pt>
                <c:pt idx="429">
                  <c:v>12.8658</c:v>
                </c:pt>
                <c:pt idx="430">
                  <c:v>12.8649</c:v>
                </c:pt>
                <c:pt idx="431">
                  <c:v>12.863799999999999</c:v>
                </c:pt>
                <c:pt idx="432">
                  <c:v>12.8629</c:v>
                </c:pt>
                <c:pt idx="433">
                  <c:v>12.861800000000001</c:v>
                </c:pt>
                <c:pt idx="434">
                  <c:v>12.860900000000001</c:v>
                </c:pt>
                <c:pt idx="435">
                  <c:v>12.8598</c:v>
                </c:pt>
                <c:pt idx="436">
                  <c:v>12.8588</c:v>
                </c:pt>
                <c:pt idx="437">
                  <c:v>12.857699999999999</c:v>
                </c:pt>
                <c:pt idx="438">
                  <c:v>12.8567</c:v>
                </c:pt>
                <c:pt idx="439">
                  <c:v>12.855600000000001</c:v>
                </c:pt>
                <c:pt idx="440">
                  <c:v>12.8546</c:v>
                </c:pt>
                <c:pt idx="441">
                  <c:v>12.8535</c:v>
                </c:pt>
                <c:pt idx="442">
                  <c:v>12.852499999999999</c:v>
                </c:pt>
                <c:pt idx="443">
                  <c:v>12.8513</c:v>
                </c:pt>
                <c:pt idx="444">
                  <c:v>12.850300000000001</c:v>
                </c:pt>
                <c:pt idx="445">
                  <c:v>12.8492</c:v>
                </c:pt>
                <c:pt idx="446">
                  <c:v>12.848100000000001</c:v>
                </c:pt>
                <c:pt idx="447">
                  <c:v>12.847</c:v>
                </c:pt>
                <c:pt idx="448">
                  <c:v>12.8459</c:v>
                </c:pt>
                <c:pt idx="449">
                  <c:v>12.8447</c:v>
                </c:pt>
                <c:pt idx="450">
                  <c:v>12.8437</c:v>
                </c:pt>
                <c:pt idx="451">
                  <c:v>12.842499999999999</c:v>
                </c:pt>
                <c:pt idx="452">
                  <c:v>12.8414</c:v>
                </c:pt>
                <c:pt idx="453">
                  <c:v>12.840199999999999</c:v>
                </c:pt>
                <c:pt idx="454">
                  <c:v>12.8391</c:v>
                </c:pt>
                <c:pt idx="455">
                  <c:v>12.837899999999999</c:v>
                </c:pt>
                <c:pt idx="456">
                  <c:v>12.8368</c:v>
                </c:pt>
                <c:pt idx="457">
                  <c:v>12.835599999999999</c:v>
                </c:pt>
                <c:pt idx="458">
                  <c:v>12.8345</c:v>
                </c:pt>
                <c:pt idx="459">
                  <c:v>12.8332</c:v>
                </c:pt>
                <c:pt idx="460">
                  <c:v>12.832100000000001</c:v>
                </c:pt>
                <c:pt idx="461">
                  <c:v>12.8309</c:v>
                </c:pt>
                <c:pt idx="462">
                  <c:v>12.829700000000001</c:v>
                </c:pt>
                <c:pt idx="463">
                  <c:v>12.8285</c:v>
                </c:pt>
                <c:pt idx="464">
                  <c:v>12.827299999999999</c:v>
                </c:pt>
                <c:pt idx="465">
                  <c:v>12.826000000000001</c:v>
                </c:pt>
                <c:pt idx="466">
                  <c:v>12.8249</c:v>
                </c:pt>
                <c:pt idx="467">
                  <c:v>12.823600000000001</c:v>
                </c:pt>
                <c:pt idx="468">
                  <c:v>12.8224</c:v>
                </c:pt>
                <c:pt idx="469">
                  <c:v>12.821099999999999</c:v>
                </c:pt>
                <c:pt idx="470">
                  <c:v>12.819900000000001</c:v>
                </c:pt>
                <c:pt idx="471">
                  <c:v>12.8186</c:v>
                </c:pt>
                <c:pt idx="472">
                  <c:v>12.817399999999999</c:v>
                </c:pt>
                <c:pt idx="473">
                  <c:v>12.8161</c:v>
                </c:pt>
                <c:pt idx="474">
                  <c:v>12.8149</c:v>
                </c:pt>
                <c:pt idx="475">
                  <c:v>12.813499999999999</c:v>
                </c:pt>
                <c:pt idx="476">
                  <c:v>12.8123</c:v>
                </c:pt>
                <c:pt idx="477">
                  <c:v>12.811</c:v>
                </c:pt>
                <c:pt idx="478">
                  <c:v>12.809699999999999</c:v>
                </c:pt>
                <c:pt idx="479">
                  <c:v>12.808400000000001</c:v>
                </c:pt>
                <c:pt idx="480">
                  <c:v>12.8071</c:v>
                </c:pt>
                <c:pt idx="481">
                  <c:v>12.8057</c:v>
                </c:pt>
                <c:pt idx="482">
                  <c:v>12.804500000000001</c:v>
                </c:pt>
                <c:pt idx="483">
                  <c:v>12.803100000000001</c:v>
                </c:pt>
                <c:pt idx="484">
                  <c:v>12.8018</c:v>
                </c:pt>
                <c:pt idx="485">
                  <c:v>12.8004</c:v>
                </c:pt>
                <c:pt idx="486">
                  <c:v>12.799099999999999</c:v>
                </c:pt>
                <c:pt idx="487">
                  <c:v>12.797700000000001</c:v>
                </c:pt>
                <c:pt idx="488">
                  <c:v>12.7964</c:v>
                </c:pt>
                <c:pt idx="489">
                  <c:v>12.795</c:v>
                </c:pt>
                <c:pt idx="490">
                  <c:v>12.793699999999999</c:v>
                </c:pt>
                <c:pt idx="491">
                  <c:v>12.792199999999999</c:v>
                </c:pt>
                <c:pt idx="492">
                  <c:v>12.790900000000001</c:v>
                </c:pt>
                <c:pt idx="493">
                  <c:v>12.789400000000001</c:v>
                </c:pt>
                <c:pt idx="494">
                  <c:v>12.7881</c:v>
                </c:pt>
                <c:pt idx="495">
                  <c:v>12.7866</c:v>
                </c:pt>
                <c:pt idx="496">
                  <c:v>12.785299999999999</c:v>
                </c:pt>
                <c:pt idx="497">
                  <c:v>12.783799999999999</c:v>
                </c:pt>
                <c:pt idx="498">
                  <c:v>12.782400000000001</c:v>
                </c:pt>
                <c:pt idx="499">
                  <c:v>12.780900000000001</c:v>
                </c:pt>
                <c:pt idx="500">
                  <c:v>12.779500000000001</c:v>
                </c:pt>
                <c:pt idx="501">
                  <c:v>12.778</c:v>
                </c:pt>
                <c:pt idx="502">
                  <c:v>12.7767</c:v>
                </c:pt>
                <c:pt idx="503">
                  <c:v>12.7751</c:v>
                </c:pt>
                <c:pt idx="504">
                  <c:v>12.7737</c:v>
                </c:pt>
                <c:pt idx="505">
                  <c:v>12.7722</c:v>
                </c:pt>
                <c:pt idx="506">
                  <c:v>12.770799999999999</c:v>
                </c:pt>
                <c:pt idx="507">
                  <c:v>12.7692</c:v>
                </c:pt>
                <c:pt idx="508">
                  <c:v>12.767799999999999</c:v>
                </c:pt>
                <c:pt idx="509">
                  <c:v>12.766299999999999</c:v>
                </c:pt>
                <c:pt idx="510">
                  <c:v>12.764799999999999</c:v>
                </c:pt>
                <c:pt idx="511">
                  <c:v>12.763299999999999</c:v>
                </c:pt>
                <c:pt idx="512">
                  <c:v>12.761799999999999</c:v>
                </c:pt>
                <c:pt idx="513">
                  <c:v>12.760199999999999</c:v>
                </c:pt>
                <c:pt idx="514">
                  <c:v>12.758800000000001</c:v>
                </c:pt>
                <c:pt idx="515">
                  <c:v>12.757199999999999</c:v>
                </c:pt>
                <c:pt idx="516">
                  <c:v>12.755699999999999</c:v>
                </c:pt>
                <c:pt idx="517">
                  <c:v>12.754099999999999</c:v>
                </c:pt>
                <c:pt idx="518">
                  <c:v>12.752599999999999</c:v>
                </c:pt>
                <c:pt idx="519">
                  <c:v>12.750999999999999</c:v>
                </c:pt>
                <c:pt idx="520">
                  <c:v>12.749499999999999</c:v>
                </c:pt>
                <c:pt idx="521">
                  <c:v>12.7479</c:v>
                </c:pt>
                <c:pt idx="522">
                  <c:v>12.7464</c:v>
                </c:pt>
                <c:pt idx="523">
                  <c:v>12.7447</c:v>
                </c:pt>
                <c:pt idx="524">
                  <c:v>12.7432</c:v>
                </c:pt>
                <c:pt idx="525">
                  <c:v>12.7415</c:v>
                </c:pt>
                <c:pt idx="526">
                  <c:v>12.74</c:v>
                </c:pt>
                <c:pt idx="527">
                  <c:v>12.738300000000001</c:v>
                </c:pt>
                <c:pt idx="528">
                  <c:v>12.736800000000001</c:v>
                </c:pt>
                <c:pt idx="529">
                  <c:v>12.735099999999999</c:v>
                </c:pt>
                <c:pt idx="530">
                  <c:v>12.733599999999999</c:v>
                </c:pt>
                <c:pt idx="531">
                  <c:v>12.7319</c:v>
                </c:pt>
                <c:pt idx="532">
                  <c:v>12.7303</c:v>
                </c:pt>
                <c:pt idx="533">
                  <c:v>12.7286</c:v>
                </c:pt>
                <c:pt idx="534">
                  <c:v>12.727</c:v>
                </c:pt>
                <c:pt idx="535">
                  <c:v>12.725300000000001</c:v>
                </c:pt>
                <c:pt idx="536">
                  <c:v>12.723699999999999</c:v>
                </c:pt>
                <c:pt idx="537">
                  <c:v>12.722</c:v>
                </c:pt>
                <c:pt idx="538">
                  <c:v>12.7204</c:v>
                </c:pt>
                <c:pt idx="539">
                  <c:v>12.7186</c:v>
                </c:pt>
                <c:pt idx="540">
                  <c:v>12.717000000000001</c:v>
                </c:pt>
                <c:pt idx="541">
                  <c:v>12.715299999999999</c:v>
                </c:pt>
                <c:pt idx="542">
                  <c:v>12.7136</c:v>
                </c:pt>
                <c:pt idx="543">
                  <c:v>12.7119</c:v>
                </c:pt>
                <c:pt idx="544">
                  <c:v>12.7102</c:v>
                </c:pt>
                <c:pt idx="545">
                  <c:v>12.708500000000001</c:v>
                </c:pt>
                <c:pt idx="546">
                  <c:v>12.706799999999999</c:v>
                </c:pt>
                <c:pt idx="547">
                  <c:v>12.705</c:v>
                </c:pt>
                <c:pt idx="548">
                  <c:v>12.7034</c:v>
                </c:pt>
                <c:pt idx="549">
                  <c:v>12.701599999999999</c:v>
                </c:pt>
                <c:pt idx="550">
                  <c:v>12.6999</c:v>
                </c:pt>
                <c:pt idx="551">
                  <c:v>12.6981</c:v>
                </c:pt>
                <c:pt idx="552">
                  <c:v>12.696400000000001</c:v>
                </c:pt>
                <c:pt idx="553">
                  <c:v>12.694599999999999</c:v>
                </c:pt>
                <c:pt idx="554">
                  <c:v>12.6929</c:v>
                </c:pt>
                <c:pt idx="555">
                  <c:v>12.691000000000001</c:v>
                </c:pt>
                <c:pt idx="556">
                  <c:v>12.689299999999999</c:v>
                </c:pt>
                <c:pt idx="557">
                  <c:v>12.6875</c:v>
                </c:pt>
                <c:pt idx="558">
                  <c:v>12.6858</c:v>
                </c:pt>
                <c:pt idx="559">
                  <c:v>12.6839</c:v>
                </c:pt>
                <c:pt idx="560">
                  <c:v>12.6822</c:v>
                </c:pt>
                <c:pt idx="561">
                  <c:v>12.680300000000001</c:v>
                </c:pt>
                <c:pt idx="562">
                  <c:v>12.6785</c:v>
                </c:pt>
                <c:pt idx="563">
                  <c:v>12.6767</c:v>
                </c:pt>
                <c:pt idx="564">
                  <c:v>12.674899999999999</c:v>
                </c:pt>
                <c:pt idx="565">
                  <c:v>12.673</c:v>
                </c:pt>
                <c:pt idx="566">
                  <c:v>12.671200000000001</c:v>
                </c:pt>
                <c:pt idx="567">
                  <c:v>12.6693</c:v>
                </c:pt>
                <c:pt idx="568">
                  <c:v>12.6675</c:v>
                </c:pt>
                <c:pt idx="569">
                  <c:v>12.6656</c:v>
                </c:pt>
                <c:pt idx="570">
                  <c:v>12.6638</c:v>
                </c:pt>
                <c:pt idx="571">
                  <c:v>12.661899999999999</c:v>
                </c:pt>
                <c:pt idx="572">
                  <c:v>12.6601</c:v>
                </c:pt>
                <c:pt idx="573">
                  <c:v>12.658200000000001</c:v>
                </c:pt>
                <c:pt idx="574">
                  <c:v>12.6563</c:v>
                </c:pt>
                <c:pt idx="575">
                  <c:v>12.654400000000001</c:v>
                </c:pt>
                <c:pt idx="576">
                  <c:v>12.6525</c:v>
                </c:pt>
                <c:pt idx="577">
                  <c:v>12.650600000000001</c:v>
                </c:pt>
                <c:pt idx="578">
                  <c:v>12.6487</c:v>
                </c:pt>
                <c:pt idx="579">
                  <c:v>12.646800000000001</c:v>
                </c:pt>
                <c:pt idx="580">
                  <c:v>12.6449</c:v>
                </c:pt>
                <c:pt idx="581">
                  <c:v>12.642899999999999</c:v>
                </c:pt>
                <c:pt idx="582">
                  <c:v>12.6411</c:v>
                </c:pt>
                <c:pt idx="583">
                  <c:v>12.639099999999999</c:v>
                </c:pt>
                <c:pt idx="584">
                  <c:v>12.6372</c:v>
                </c:pt>
                <c:pt idx="585">
                  <c:v>12.635199999999999</c:v>
                </c:pt>
                <c:pt idx="586">
                  <c:v>12.6333</c:v>
                </c:pt>
                <c:pt idx="587">
                  <c:v>12.6313</c:v>
                </c:pt>
                <c:pt idx="588">
                  <c:v>12.6294</c:v>
                </c:pt>
                <c:pt idx="589">
                  <c:v>12.6273</c:v>
                </c:pt>
                <c:pt idx="590">
                  <c:v>12.625400000000001</c:v>
                </c:pt>
                <c:pt idx="591">
                  <c:v>12.6234</c:v>
                </c:pt>
                <c:pt idx="592">
                  <c:v>12.6214</c:v>
                </c:pt>
                <c:pt idx="593">
                  <c:v>12.619400000000001</c:v>
                </c:pt>
                <c:pt idx="594">
                  <c:v>12.6174</c:v>
                </c:pt>
                <c:pt idx="595">
                  <c:v>12.615399999999999</c:v>
                </c:pt>
                <c:pt idx="596">
                  <c:v>12.6134</c:v>
                </c:pt>
                <c:pt idx="597">
                  <c:v>12.6113</c:v>
                </c:pt>
                <c:pt idx="598">
                  <c:v>12.609400000000001</c:v>
                </c:pt>
                <c:pt idx="599">
                  <c:v>12.6073</c:v>
                </c:pt>
                <c:pt idx="600">
                  <c:v>12.6053</c:v>
                </c:pt>
                <c:pt idx="601">
                  <c:v>12.603199999999999</c:v>
                </c:pt>
                <c:pt idx="602">
                  <c:v>12.6012</c:v>
                </c:pt>
                <c:pt idx="603">
                  <c:v>12.5991</c:v>
                </c:pt>
                <c:pt idx="604">
                  <c:v>12.597099999999999</c:v>
                </c:pt>
                <c:pt idx="605">
                  <c:v>12.595000000000001</c:v>
                </c:pt>
                <c:pt idx="606">
                  <c:v>12.593</c:v>
                </c:pt>
                <c:pt idx="607">
                  <c:v>12.5908</c:v>
                </c:pt>
                <c:pt idx="608">
                  <c:v>12.588800000000001</c:v>
                </c:pt>
                <c:pt idx="609">
                  <c:v>12.5867</c:v>
                </c:pt>
                <c:pt idx="610">
                  <c:v>12.5846</c:v>
                </c:pt>
                <c:pt idx="611">
                  <c:v>12.5825</c:v>
                </c:pt>
                <c:pt idx="612">
                  <c:v>12.580399999999999</c:v>
                </c:pt>
                <c:pt idx="613">
                  <c:v>12.5783</c:v>
                </c:pt>
                <c:pt idx="614">
                  <c:v>12.5762</c:v>
                </c:pt>
                <c:pt idx="615">
                  <c:v>12.574</c:v>
                </c:pt>
                <c:pt idx="616">
                  <c:v>12.571899999999999</c:v>
                </c:pt>
                <c:pt idx="617">
                  <c:v>12.569800000000001</c:v>
                </c:pt>
                <c:pt idx="618">
                  <c:v>12.5677</c:v>
                </c:pt>
                <c:pt idx="619">
                  <c:v>12.5655</c:v>
                </c:pt>
                <c:pt idx="620">
                  <c:v>12.5634</c:v>
                </c:pt>
                <c:pt idx="621">
                  <c:v>12.561199999999999</c:v>
                </c:pt>
                <c:pt idx="622">
                  <c:v>12.559100000000001</c:v>
                </c:pt>
                <c:pt idx="623">
                  <c:v>12.556800000000001</c:v>
                </c:pt>
                <c:pt idx="624">
                  <c:v>12.5547</c:v>
                </c:pt>
                <c:pt idx="625">
                  <c:v>12.5525</c:v>
                </c:pt>
                <c:pt idx="626">
                  <c:v>12.5503</c:v>
                </c:pt>
                <c:pt idx="627">
                  <c:v>12.5481</c:v>
                </c:pt>
                <c:pt idx="628">
                  <c:v>12.545999999999999</c:v>
                </c:pt>
                <c:pt idx="629">
                  <c:v>12.543699999999999</c:v>
                </c:pt>
                <c:pt idx="630">
                  <c:v>12.541499999999999</c:v>
                </c:pt>
                <c:pt idx="631">
                  <c:v>12.539300000000001</c:v>
                </c:pt>
                <c:pt idx="632">
                  <c:v>12.537100000000001</c:v>
                </c:pt>
                <c:pt idx="633">
                  <c:v>12.534800000000001</c:v>
                </c:pt>
                <c:pt idx="634">
                  <c:v>12.5326</c:v>
                </c:pt>
                <c:pt idx="635">
                  <c:v>12.5304</c:v>
                </c:pt>
                <c:pt idx="636">
                  <c:v>12.5282</c:v>
                </c:pt>
                <c:pt idx="637">
                  <c:v>12.5259</c:v>
                </c:pt>
                <c:pt idx="638">
                  <c:v>12.5237</c:v>
                </c:pt>
                <c:pt idx="639">
                  <c:v>12.5213</c:v>
                </c:pt>
                <c:pt idx="640">
                  <c:v>12.5191</c:v>
                </c:pt>
                <c:pt idx="641">
                  <c:v>12.5168</c:v>
                </c:pt>
                <c:pt idx="642">
                  <c:v>12.5146</c:v>
                </c:pt>
                <c:pt idx="643">
                  <c:v>12.5122</c:v>
                </c:pt>
                <c:pt idx="644">
                  <c:v>12.51</c:v>
                </c:pt>
                <c:pt idx="645">
                  <c:v>12.5077</c:v>
                </c:pt>
                <c:pt idx="646">
                  <c:v>12.5054</c:v>
                </c:pt>
                <c:pt idx="647">
                  <c:v>12.5031</c:v>
                </c:pt>
                <c:pt idx="648">
                  <c:v>12.5008</c:v>
                </c:pt>
                <c:pt idx="649">
                  <c:v>12.4984</c:v>
                </c:pt>
                <c:pt idx="650">
                  <c:v>12.4962</c:v>
                </c:pt>
                <c:pt idx="651">
                  <c:v>12.4938</c:v>
                </c:pt>
                <c:pt idx="652">
                  <c:v>12.4915</c:v>
                </c:pt>
                <c:pt idx="653">
                  <c:v>12.489100000000001</c:v>
                </c:pt>
                <c:pt idx="654">
                  <c:v>12.486800000000001</c:v>
                </c:pt>
                <c:pt idx="655">
                  <c:v>12.484400000000001</c:v>
                </c:pt>
                <c:pt idx="656">
                  <c:v>12.482100000000001</c:v>
                </c:pt>
                <c:pt idx="657">
                  <c:v>12.479699999999999</c:v>
                </c:pt>
                <c:pt idx="658">
                  <c:v>12.477399999999999</c:v>
                </c:pt>
                <c:pt idx="659">
                  <c:v>12.4749</c:v>
                </c:pt>
                <c:pt idx="660">
                  <c:v>12.4726</c:v>
                </c:pt>
                <c:pt idx="661">
                  <c:v>12.4702</c:v>
                </c:pt>
                <c:pt idx="662">
                  <c:v>12.4678</c:v>
                </c:pt>
                <c:pt idx="663">
                  <c:v>12.465400000000001</c:v>
                </c:pt>
                <c:pt idx="664">
                  <c:v>12.462999999999999</c:v>
                </c:pt>
                <c:pt idx="665">
                  <c:v>12.460599999999999</c:v>
                </c:pt>
                <c:pt idx="666">
                  <c:v>12.4582</c:v>
                </c:pt>
                <c:pt idx="667">
                  <c:v>12.4558</c:v>
                </c:pt>
                <c:pt idx="668">
                  <c:v>12.4534</c:v>
                </c:pt>
                <c:pt idx="669">
                  <c:v>12.450900000000001</c:v>
                </c:pt>
                <c:pt idx="670">
                  <c:v>12.448499999999999</c:v>
                </c:pt>
                <c:pt idx="671">
                  <c:v>12.446</c:v>
                </c:pt>
                <c:pt idx="672">
                  <c:v>12.4436</c:v>
                </c:pt>
                <c:pt idx="673">
                  <c:v>12.4411</c:v>
                </c:pt>
                <c:pt idx="674">
                  <c:v>12.438700000000001</c:v>
                </c:pt>
                <c:pt idx="675">
                  <c:v>12.436199999999999</c:v>
                </c:pt>
                <c:pt idx="676">
                  <c:v>12.4338</c:v>
                </c:pt>
                <c:pt idx="677">
                  <c:v>12.4312</c:v>
                </c:pt>
                <c:pt idx="678">
                  <c:v>12.428800000000001</c:v>
                </c:pt>
                <c:pt idx="679">
                  <c:v>12.426299999999999</c:v>
                </c:pt>
                <c:pt idx="680">
                  <c:v>12.4238</c:v>
                </c:pt>
                <c:pt idx="681">
                  <c:v>12.4213</c:v>
                </c:pt>
                <c:pt idx="682">
                  <c:v>12.418799999999999</c:v>
                </c:pt>
                <c:pt idx="683">
                  <c:v>12.4163</c:v>
                </c:pt>
                <c:pt idx="684">
                  <c:v>12.4138</c:v>
                </c:pt>
                <c:pt idx="685">
                  <c:v>12.411199999999999</c:v>
                </c:pt>
                <c:pt idx="686">
                  <c:v>12.408799999999999</c:v>
                </c:pt>
                <c:pt idx="687">
                  <c:v>12.4062</c:v>
                </c:pt>
                <c:pt idx="688">
                  <c:v>12.403700000000001</c:v>
                </c:pt>
                <c:pt idx="689">
                  <c:v>12.4011</c:v>
                </c:pt>
                <c:pt idx="690">
                  <c:v>12.3986</c:v>
                </c:pt>
                <c:pt idx="691">
                  <c:v>12.396000000000001</c:v>
                </c:pt>
                <c:pt idx="692">
                  <c:v>12.3935</c:v>
                </c:pt>
                <c:pt idx="693">
                  <c:v>12.3909</c:v>
                </c:pt>
                <c:pt idx="694">
                  <c:v>12.388400000000001</c:v>
                </c:pt>
                <c:pt idx="695">
                  <c:v>12.3857</c:v>
                </c:pt>
                <c:pt idx="696">
                  <c:v>12.3832</c:v>
                </c:pt>
                <c:pt idx="697">
                  <c:v>12.380599999999999</c:v>
                </c:pt>
                <c:pt idx="698">
                  <c:v>12.378</c:v>
                </c:pt>
                <c:pt idx="699">
                  <c:v>12.375400000000001</c:v>
                </c:pt>
                <c:pt idx="700">
                  <c:v>12.3728</c:v>
                </c:pt>
                <c:pt idx="701">
                  <c:v>12.370200000000001</c:v>
                </c:pt>
                <c:pt idx="702">
                  <c:v>12.367599999999999</c:v>
                </c:pt>
                <c:pt idx="703">
                  <c:v>12.3649</c:v>
                </c:pt>
                <c:pt idx="704">
                  <c:v>12.362299999999999</c:v>
                </c:pt>
                <c:pt idx="705">
                  <c:v>12.3597</c:v>
                </c:pt>
                <c:pt idx="706">
                  <c:v>12.356999999999999</c:v>
                </c:pt>
                <c:pt idx="707">
                  <c:v>12.3543</c:v>
                </c:pt>
                <c:pt idx="708">
                  <c:v>12.351699999999999</c:v>
                </c:pt>
                <c:pt idx="709">
                  <c:v>12.349</c:v>
                </c:pt>
                <c:pt idx="710">
                  <c:v>12.346399999999999</c:v>
                </c:pt>
                <c:pt idx="711">
                  <c:v>12.3437</c:v>
                </c:pt>
                <c:pt idx="712">
                  <c:v>12.340999999999999</c:v>
                </c:pt>
                <c:pt idx="713">
                  <c:v>12.3383</c:v>
                </c:pt>
                <c:pt idx="714">
                  <c:v>12.335599999999999</c:v>
                </c:pt>
                <c:pt idx="715">
                  <c:v>12.3329</c:v>
                </c:pt>
                <c:pt idx="716">
                  <c:v>12.3302</c:v>
                </c:pt>
                <c:pt idx="717">
                  <c:v>12.327500000000001</c:v>
                </c:pt>
                <c:pt idx="718">
                  <c:v>12.3248</c:v>
                </c:pt>
                <c:pt idx="719">
                  <c:v>12.321999999999999</c:v>
                </c:pt>
                <c:pt idx="720">
                  <c:v>12.3193</c:v>
                </c:pt>
                <c:pt idx="721">
                  <c:v>12.3165</c:v>
                </c:pt>
                <c:pt idx="722">
                  <c:v>12.3139</c:v>
                </c:pt>
                <c:pt idx="723">
                  <c:v>12.3111</c:v>
                </c:pt>
                <c:pt idx="724">
                  <c:v>12.308400000000001</c:v>
                </c:pt>
                <c:pt idx="725">
                  <c:v>12.3055</c:v>
                </c:pt>
                <c:pt idx="726">
                  <c:v>12.3028</c:v>
                </c:pt>
                <c:pt idx="727">
                  <c:v>12.3</c:v>
                </c:pt>
                <c:pt idx="728">
                  <c:v>12.2973</c:v>
                </c:pt>
                <c:pt idx="729">
                  <c:v>12.294499999999999</c:v>
                </c:pt>
                <c:pt idx="730">
                  <c:v>12.291700000000001</c:v>
                </c:pt>
                <c:pt idx="731">
                  <c:v>12.2889</c:v>
                </c:pt>
                <c:pt idx="732">
                  <c:v>12.286099999999999</c:v>
                </c:pt>
                <c:pt idx="733">
                  <c:v>12.283300000000001</c:v>
                </c:pt>
                <c:pt idx="734">
                  <c:v>12.2805</c:v>
                </c:pt>
                <c:pt idx="735">
                  <c:v>12.277699999999999</c:v>
                </c:pt>
                <c:pt idx="736">
                  <c:v>12.274900000000001</c:v>
                </c:pt>
                <c:pt idx="737">
                  <c:v>12.272</c:v>
                </c:pt>
                <c:pt idx="738">
                  <c:v>12.2692</c:v>
                </c:pt>
                <c:pt idx="739">
                  <c:v>12.266400000000001</c:v>
                </c:pt>
                <c:pt idx="740">
                  <c:v>12.2636</c:v>
                </c:pt>
                <c:pt idx="741">
                  <c:v>12.2607</c:v>
                </c:pt>
                <c:pt idx="742">
                  <c:v>12.257899999999999</c:v>
                </c:pt>
                <c:pt idx="743">
                  <c:v>12.255000000000001</c:v>
                </c:pt>
                <c:pt idx="744">
                  <c:v>12.2521</c:v>
                </c:pt>
                <c:pt idx="745">
                  <c:v>12.2492</c:v>
                </c:pt>
                <c:pt idx="746">
                  <c:v>12.2464</c:v>
                </c:pt>
                <c:pt idx="747">
                  <c:v>12.243499999999999</c:v>
                </c:pt>
                <c:pt idx="748">
                  <c:v>12.240600000000001</c:v>
                </c:pt>
                <c:pt idx="749">
                  <c:v>12.2377</c:v>
                </c:pt>
                <c:pt idx="750">
                  <c:v>12.2349</c:v>
                </c:pt>
                <c:pt idx="751">
                  <c:v>12.2319</c:v>
                </c:pt>
                <c:pt idx="752">
                  <c:v>12.228999999999999</c:v>
                </c:pt>
                <c:pt idx="753">
                  <c:v>12.226100000000001</c:v>
                </c:pt>
                <c:pt idx="754">
                  <c:v>12.2232</c:v>
                </c:pt>
                <c:pt idx="755">
                  <c:v>12.2202</c:v>
                </c:pt>
                <c:pt idx="756">
                  <c:v>12.2174</c:v>
                </c:pt>
                <c:pt idx="757">
                  <c:v>12.214399999999999</c:v>
                </c:pt>
                <c:pt idx="758">
                  <c:v>12.211499999999999</c:v>
                </c:pt>
                <c:pt idx="759">
                  <c:v>12.208500000000001</c:v>
                </c:pt>
                <c:pt idx="760">
                  <c:v>12.2056</c:v>
                </c:pt>
                <c:pt idx="761">
                  <c:v>12.2026</c:v>
                </c:pt>
                <c:pt idx="762">
                  <c:v>12.1997</c:v>
                </c:pt>
                <c:pt idx="763">
                  <c:v>12.1967</c:v>
                </c:pt>
                <c:pt idx="764">
                  <c:v>12.1937</c:v>
                </c:pt>
                <c:pt idx="765">
                  <c:v>12.1907</c:v>
                </c:pt>
                <c:pt idx="766">
                  <c:v>12.187799999999999</c:v>
                </c:pt>
                <c:pt idx="767">
                  <c:v>12.184699999999999</c:v>
                </c:pt>
                <c:pt idx="768">
                  <c:v>12.181800000000001</c:v>
                </c:pt>
                <c:pt idx="769">
                  <c:v>12.178800000000001</c:v>
                </c:pt>
                <c:pt idx="770">
                  <c:v>12.175800000000001</c:v>
                </c:pt>
                <c:pt idx="771">
                  <c:v>12.172700000000001</c:v>
                </c:pt>
                <c:pt idx="772">
                  <c:v>12.1698</c:v>
                </c:pt>
                <c:pt idx="773">
                  <c:v>12.166700000000001</c:v>
                </c:pt>
                <c:pt idx="774">
                  <c:v>12.1637</c:v>
                </c:pt>
                <c:pt idx="775">
                  <c:v>12.160600000000001</c:v>
                </c:pt>
                <c:pt idx="776">
                  <c:v>12.1577</c:v>
                </c:pt>
                <c:pt idx="777">
                  <c:v>12.1546</c:v>
                </c:pt>
                <c:pt idx="778">
                  <c:v>12.1516</c:v>
                </c:pt>
                <c:pt idx="779">
                  <c:v>12.1485</c:v>
                </c:pt>
                <c:pt idx="780">
                  <c:v>12.1455</c:v>
                </c:pt>
                <c:pt idx="781">
                  <c:v>12.142300000000001</c:v>
                </c:pt>
                <c:pt idx="782">
                  <c:v>12.1393</c:v>
                </c:pt>
                <c:pt idx="783">
                  <c:v>12.136200000000001</c:v>
                </c:pt>
                <c:pt idx="784">
                  <c:v>12.1332</c:v>
                </c:pt>
                <c:pt idx="785">
                  <c:v>12.13</c:v>
                </c:pt>
                <c:pt idx="786">
                  <c:v>12.127000000000001</c:v>
                </c:pt>
                <c:pt idx="787">
                  <c:v>12.123799999999999</c:v>
                </c:pt>
                <c:pt idx="788">
                  <c:v>12.120799999999999</c:v>
                </c:pt>
                <c:pt idx="789">
                  <c:v>12.117599999999999</c:v>
                </c:pt>
                <c:pt idx="790">
                  <c:v>12.114599999999999</c:v>
                </c:pt>
                <c:pt idx="791">
                  <c:v>12.1114</c:v>
                </c:pt>
                <c:pt idx="792">
                  <c:v>12.1083</c:v>
                </c:pt>
                <c:pt idx="793">
                  <c:v>12.1052</c:v>
                </c:pt>
                <c:pt idx="794">
                  <c:v>12.1021</c:v>
                </c:pt>
                <c:pt idx="795">
                  <c:v>12.0989</c:v>
                </c:pt>
                <c:pt idx="796">
                  <c:v>12.095800000000001</c:v>
                </c:pt>
                <c:pt idx="797">
                  <c:v>12.092599999999999</c:v>
                </c:pt>
                <c:pt idx="798">
                  <c:v>12.089499999999999</c:v>
                </c:pt>
                <c:pt idx="799">
                  <c:v>12.0863</c:v>
                </c:pt>
                <c:pt idx="800">
                  <c:v>12.0832</c:v>
                </c:pt>
                <c:pt idx="801">
                  <c:v>12.0799</c:v>
                </c:pt>
                <c:pt idx="802">
                  <c:v>12.0768</c:v>
                </c:pt>
                <c:pt idx="803">
                  <c:v>12.073600000000001</c:v>
                </c:pt>
                <c:pt idx="804">
                  <c:v>12.070399999999999</c:v>
                </c:pt>
                <c:pt idx="805">
                  <c:v>12.0672</c:v>
                </c:pt>
                <c:pt idx="806">
                  <c:v>12.0641</c:v>
                </c:pt>
                <c:pt idx="807">
                  <c:v>12.0608</c:v>
                </c:pt>
                <c:pt idx="808">
                  <c:v>12.057700000000001</c:v>
                </c:pt>
                <c:pt idx="809">
                  <c:v>12.054399999999999</c:v>
                </c:pt>
                <c:pt idx="810">
                  <c:v>12.0512</c:v>
                </c:pt>
                <c:pt idx="811">
                  <c:v>12.048</c:v>
                </c:pt>
                <c:pt idx="812">
                  <c:v>12.0448</c:v>
                </c:pt>
                <c:pt idx="813">
                  <c:v>12.041499999999999</c:v>
                </c:pt>
                <c:pt idx="814">
                  <c:v>12.0383</c:v>
                </c:pt>
                <c:pt idx="815">
                  <c:v>12.035</c:v>
                </c:pt>
                <c:pt idx="816">
                  <c:v>12.0318</c:v>
                </c:pt>
                <c:pt idx="817">
                  <c:v>12.028499999999999</c:v>
                </c:pt>
                <c:pt idx="818">
                  <c:v>12.0253</c:v>
                </c:pt>
                <c:pt idx="819">
                  <c:v>12.022</c:v>
                </c:pt>
                <c:pt idx="820">
                  <c:v>12.018800000000001</c:v>
                </c:pt>
                <c:pt idx="821">
                  <c:v>12.0154</c:v>
                </c:pt>
                <c:pt idx="822">
                  <c:v>12.0122</c:v>
                </c:pt>
                <c:pt idx="823">
                  <c:v>12.008900000000001</c:v>
                </c:pt>
                <c:pt idx="824">
                  <c:v>12.005599999999999</c:v>
                </c:pt>
                <c:pt idx="825">
                  <c:v>12.0023</c:v>
                </c:pt>
                <c:pt idx="826">
                  <c:v>11.999000000000001</c:v>
                </c:pt>
                <c:pt idx="827">
                  <c:v>11.995699999999999</c:v>
                </c:pt>
                <c:pt idx="828">
                  <c:v>11.9924</c:v>
                </c:pt>
                <c:pt idx="829">
                  <c:v>11.989100000000001</c:v>
                </c:pt>
                <c:pt idx="830">
                  <c:v>11.985799999999999</c:v>
                </c:pt>
                <c:pt idx="831">
                  <c:v>11.9824</c:v>
                </c:pt>
                <c:pt idx="832">
                  <c:v>11.979100000000001</c:v>
                </c:pt>
                <c:pt idx="833">
                  <c:v>11.9758</c:v>
                </c:pt>
                <c:pt idx="834">
                  <c:v>11.9725</c:v>
                </c:pt>
                <c:pt idx="835">
                  <c:v>11.969099999999999</c:v>
                </c:pt>
                <c:pt idx="836">
                  <c:v>11.9658</c:v>
                </c:pt>
                <c:pt idx="837">
                  <c:v>11.962400000000001</c:v>
                </c:pt>
                <c:pt idx="838">
                  <c:v>11.959</c:v>
                </c:pt>
                <c:pt idx="839">
                  <c:v>11.9556</c:v>
                </c:pt>
                <c:pt idx="840">
                  <c:v>11.952299999999999</c:v>
                </c:pt>
                <c:pt idx="841">
                  <c:v>11.9489</c:v>
                </c:pt>
                <c:pt idx="842">
                  <c:v>11.945600000000001</c:v>
                </c:pt>
                <c:pt idx="843">
                  <c:v>11.9421</c:v>
                </c:pt>
                <c:pt idx="844">
                  <c:v>11.938800000000001</c:v>
                </c:pt>
                <c:pt idx="845">
                  <c:v>11.9353</c:v>
                </c:pt>
                <c:pt idx="846">
                  <c:v>11.932</c:v>
                </c:pt>
                <c:pt idx="847">
                  <c:v>11.9285</c:v>
                </c:pt>
                <c:pt idx="848">
                  <c:v>11.9252</c:v>
                </c:pt>
                <c:pt idx="849">
                  <c:v>11.9217</c:v>
                </c:pt>
                <c:pt idx="850">
                  <c:v>11.9183</c:v>
                </c:pt>
                <c:pt idx="851">
                  <c:v>11.914899999999999</c:v>
                </c:pt>
                <c:pt idx="852">
                  <c:v>11.9115</c:v>
                </c:pt>
                <c:pt idx="853">
                  <c:v>11.907999999999999</c:v>
                </c:pt>
                <c:pt idx="854">
                  <c:v>11.9046</c:v>
                </c:pt>
                <c:pt idx="855">
                  <c:v>11.9011</c:v>
                </c:pt>
                <c:pt idx="856">
                  <c:v>11.8977</c:v>
                </c:pt>
                <c:pt idx="857">
                  <c:v>11.8942</c:v>
                </c:pt>
                <c:pt idx="858">
                  <c:v>11.8908</c:v>
                </c:pt>
                <c:pt idx="859">
                  <c:v>11.8873</c:v>
                </c:pt>
                <c:pt idx="860">
                  <c:v>11.883900000000001</c:v>
                </c:pt>
                <c:pt idx="861">
                  <c:v>11.8804</c:v>
                </c:pt>
                <c:pt idx="862">
                  <c:v>11.877000000000001</c:v>
                </c:pt>
                <c:pt idx="863">
                  <c:v>11.8734</c:v>
                </c:pt>
                <c:pt idx="864">
                  <c:v>11.87</c:v>
                </c:pt>
                <c:pt idx="865">
                  <c:v>11.8665</c:v>
                </c:pt>
                <c:pt idx="866">
                  <c:v>11.863</c:v>
                </c:pt>
                <c:pt idx="867">
                  <c:v>11.859500000000001</c:v>
                </c:pt>
                <c:pt idx="868">
                  <c:v>11.856</c:v>
                </c:pt>
                <c:pt idx="869">
                  <c:v>11.852499999999999</c:v>
                </c:pt>
                <c:pt idx="870">
                  <c:v>11.849</c:v>
                </c:pt>
                <c:pt idx="871">
                  <c:v>11.845499999999999</c:v>
                </c:pt>
                <c:pt idx="872">
                  <c:v>11.842000000000001</c:v>
                </c:pt>
                <c:pt idx="873">
                  <c:v>11.8384</c:v>
                </c:pt>
                <c:pt idx="874">
                  <c:v>11.834899999999999</c:v>
                </c:pt>
                <c:pt idx="875">
                  <c:v>11.8314</c:v>
                </c:pt>
                <c:pt idx="876">
                  <c:v>11.8279</c:v>
                </c:pt>
                <c:pt idx="877">
                  <c:v>11.824299999999999</c:v>
                </c:pt>
                <c:pt idx="878">
                  <c:v>11.8208</c:v>
                </c:pt>
                <c:pt idx="879">
                  <c:v>11.8172</c:v>
                </c:pt>
                <c:pt idx="880">
                  <c:v>11.813700000000001</c:v>
                </c:pt>
                <c:pt idx="881">
                  <c:v>11.81</c:v>
                </c:pt>
                <c:pt idx="882">
                  <c:v>11.8064</c:v>
                </c:pt>
                <c:pt idx="883">
                  <c:v>11.8026</c:v>
                </c:pt>
                <c:pt idx="884">
                  <c:v>11.798999999999999</c:v>
                </c:pt>
                <c:pt idx="885">
                  <c:v>11.795199999999999</c:v>
                </c:pt>
                <c:pt idx="886">
                  <c:v>11.791600000000001</c:v>
                </c:pt>
                <c:pt idx="887">
                  <c:v>11.787800000000001</c:v>
                </c:pt>
                <c:pt idx="888">
                  <c:v>11.7841</c:v>
                </c:pt>
                <c:pt idx="889">
                  <c:v>11.7804</c:v>
                </c:pt>
                <c:pt idx="890">
                  <c:v>11.7767</c:v>
                </c:pt>
                <c:pt idx="891">
                  <c:v>11.7729</c:v>
                </c:pt>
                <c:pt idx="892">
                  <c:v>11.7692</c:v>
                </c:pt>
                <c:pt idx="893">
                  <c:v>11.7654</c:v>
                </c:pt>
                <c:pt idx="894">
                  <c:v>11.761699999999999</c:v>
                </c:pt>
                <c:pt idx="895">
                  <c:v>11.757899999999999</c:v>
                </c:pt>
                <c:pt idx="896">
                  <c:v>11.754200000000001</c:v>
                </c:pt>
                <c:pt idx="897">
                  <c:v>11.750400000000001</c:v>
                </c:pt>
                <c:pt idx="898">
                  <c:v>11.746700000000001</c:v>
                </c:pt>
                <c:pt idx="899">
                  <c:v>11.742900000000001</c:v>
                </c:pt>
                <c:pt idx="900">
                  <c:v>11.739100000000001</c:v>
                </c:pt>
                <c:pt idx="901">
                  <c:v>11.735300000000001</c:v>
                </c:pt>
                <c:pt idx="902">
                  <c:v>11.7315</c:v>
                </c:pt>
                <c:pt idx="903">
                  <c:v>11.7277</c:v>
                </c:pt>
                <c:pt idx="904">
                  <c:v>11.7239</c:v>
                </c:pt>
                <c:pt idx="905">
                  <c:v>11.7201</c:v>
                </c:pt>
                <c:pt idx="906">
                  <c:v>11.7163</c:v>
                </c:pt>
                <c:pt idx="907">
                  <c:v>11.7125</c:v>
                </c:pt>
                <c:pt idx="908">
                  <c:v>11.7087</c:v>
                </c:pt>
                <c:pt idx="909">
                  <c:v>11.704800000000001</c:v>
                </c:pt>
                <c:pt idx="910">
                  <c:v>11.701000000000001</c:v>
                </c:pt>
                <c:pt idx="911">
                  <c:v>11.697100000000001</c:v>
                </c:pt>
                <c:pt idx="912">
                  <c:v>11.693300000000001</c:v>
                </c:pt>
                <c:pt idx="913">
                  <c:v>11.689399999999999</c:v>
                </c:pt>
                <c:pt idx="914">
                  <c:v>11.685600000000001</c:v>
                </c:pt>
                <c:pt idx="915">
                  <c:v>11.681699999999999</c:v>
                </c:pt>
                <c:pt idx="916">
                  <c:v>11.677899999999999</c:v>
                </c:pt>
                <c:pt idx="917">
                  <c:v>11.673999999999999</c:v>
                </c:pt>
                <c:pt idx="918">
                  <c:v>11.6701</c:v>
                </c:pt>
                <c:pt idx="919">
                  <c:v>11.6662</c:v>
                </c:pt>
                <c:pt idx="920">
                  <c:v>11.6623</c:v>
                </c:pt>
                <c:pt idx="921">
                  <c:v>11.6584</c:v>
                </c:pt>
                <c:pt idx="922">
                  <c:v>11.6546</c:v>
                </c:pt>
                <c:pt idx="923">
                  <c:v>11.650600000000001</c:v>
                </c:pt>
                <c:pt idx="924">
                  <c:v>11.646699999999999</c:v>
                </c:pt>
                <c:pt idx="925">
                  <c:v>11.642799999999999</c:v>
                </c:pt>
                <c:pt idx="926">
                  <c:v>11.6389</c:v>
                </c:pt>
                <c:pt idx="927">
                  <c:v>11.6349</c:v>
                </c:pt>
                <c:pt idx="928">
                  <c:v>11.631</c:v>
                </c:pt>
                <c:pt idx="929">
                  <c:v>11.6271</c:v>
                </c:pt>
                <c:pt idx="930">
                  <c:v>11.623200000000001</c:v>
                </c:pt>
                <c:pt idx="931">
                  <c:v>11.619199999999999</c:v>
                </c:pt>
                <c:pt idx="932">
                  <c:v>11.6152</c:v>
                </c:pt>
                <c:pt idx="933">
                  <c:v>11.6112</c:v>
                </c:pt>
                <c:pt idx="934">
                  <c:v>11.6073</c:v>
                </c:pt>
                <c:pt idx="935">
                  <c:v>11.603300000000001</c:v>
                </c:pt>
                <c:pt idx="936">
                  <c:v>11.599399999999999</c:v>
                </c:pt>
                <c:pt idx="937">
                  <c:v>11.5954</c:v>
                </c:pt>
                <c:pt idx="938">
                  <c:v>11.5914</c:v>
                </c:pt>
                <c:pt idx="939">
                  <c:v>11.587400000000001</c:v>
                </c:pt>
                <c:pt idx="940">
                  <c:v>11.583399999999999</c:v>
                </c:pt>
                <c:pt idx="941">
                  <c:v>11.5794</c:v>
                </c:pt>
                <c:pt idx="942">
                  <c:v>11.5754</c:v>
                </c:pt>
                <c:pt idx="943">
                  <c:v>11.571400000000001</c:v>
                </c:pt>
                <c:pt idx="944">
                  <c:v>11.567399999999999</c:v>
                </c:pt>
                <c:pt idx="945">
                  <c:v>11.5633</c:v>
                </c:pt>
                <c:pt idx="946">
                  <c:v>11.5593</c:v>
                </c:pt>
                <c:pt idx="947">
                  <c:v>11.555199999999999</c:v>
                </c:pt>
                <c:pt idx="948">
                  <c:v>11.5512</c:v>
                </c:pt>
                <c:pt idx="949">
                  <c:v>11.5472</c:v>
                </c:pt>
                <c:pt idx="950">
                  <c:v>11.543100000000001</c:v>
                </c:pt>
                <c:pt idx="951">
                  <c:v>11.539099999999999</c:v>
                </c:pt>
                <c:pt idx="952">
                  <c:v>11.535</c:v>
                </c:pt>
                <c:pt idx="953">
                  <c:v>11.530900000000001</c:v>
                </c:pt>
                <c:pt idx="954">
                  <c:v>11.526899999999999</c:v>
                </c:pt>
                <c:pt idx="955">
                  <c:v>11.5228</c:v>
                </c:pt>
                <c:pt idx="956">
                  <c:v>11.518700000000001</c:v>
                </c:pt>
                <c:pt idx="957">
                  <c:v>11.5146</c:v>
                </c:pt>
                <c:pt idx="958">
                  <c:v>11.5105</c:v>
                </c:pt>
                <c:pt idx="959">
                  <c:v>11.506399999999999</c:v>
                </c:pt>
                <c:pt idx="960">
                  <c:v>11.5023</c:v>
                </c:pt>
                <c:pt idx="961">
                  <c:v>11.498200000000001</c:v>
                </c:pt>
                <c:pt idx="962">
                  <c:v>11.4941</c:v>
                </c:pt>
                <c:pt idx="963">
                  <c:v>11.49</c:v>
                </c:pt>
                <c:pt idx="964">
                  <c:v>11.485900000000001</c:v>
                </c:pt>
                <c:pt idx="965">
                  <c:v>11.4817</c:v>
                </c:pt>
                <c:pt idx="966">
                  <c:v>11.477600000000001</c:v>
                </c:pt>
                <c:pt idx="967">
                  <c:v>11.4734</c:v>
                </c:pt>
                <c:pt idx="968">
                  <c:v>11.4693</c:v>
                </c:pt>
                <c:pt idx="969">
                  <c:v>11.4651</c:v>
                </c:pt>
                <c:pt idx="970">
                  <c:v>11.461</c:v>
                </c:pt>
                <c:pt idx="971">
                  <c:v>11.456799999999999</c:v>
                </c:pt>
                <c:pt idx="972">
                  <c:v>11.4527</c:v>
                </c:pt>
                <c:pt idx="973">
                  <c:v>11.448499999999999</c:v>
                </c:pt>
                <c:pt idx="974">
                  <c:v>11.4443</c:v>
                </c:pt>
                <c:pt idx="975">
                  <c:v>11.440099999999999</c:v>
                </c:pt>
                <c:pt idx="976">
                  <c:v>11.436</c:v>
                </c:pt>
                <c:pt idx="977">
                  <c:v>11.431699999999999</c:v>
                </c:pt>
                <c:pt idx="978">
                  <c:v>11.4276</c:v>
                </c:pt>
                <c:pt idx="979">
                  <c:v>11.423299999999999</c:v>
                </c:pt>
                <c:pt idx="980">
                  <c:v>11.4191</c:v>
                </c:pt>
                <c:pt idx="981">
                  <c:v>11.414899999999999</c:v>
                </c:pt>
                <c:pt idx="982">
                  <c:v>11.4107</c:v>
                </c:pt>
                <c:pt idx="983">
                  <c:v>11.406499999999999</c:v>
                </c:pt>
                <c:pt idx="984">
                  <c:v>11.4023</c:v>
                </c:pt>
                <c:pt idx="985">
                  <c:v>11.398</c:v>
                </c:pt>
                <c:pt idx="986">
                  <c:v>11.393800000000001</c:v>
                </c:pt>
                <c:pt idx="987">
                  <c:v>11.3895</c:v>
                </c:pt>
                <c:pt idx="988">
                  <c:v>11.385300000000001</c:v>
                </c:pt>
                <c:pt idx="989">
                  <c:v>11.381</c:v>
                </c:pt>
                <c:pt idx="990">
                  <c:v>11.376799999999999</c:v>
                </c:pt>
                <c:pt idx="991">
                  <c:v>11.3725</c:v>
                </c:pt>
                <c:pt idx="992">
                  <c:v>11.3682</c:v>
                </c:pt>
                <c:pt idx="993">
                  <c:v>11.363899999999999</c:v>
                </c:pt>
                <c:pt idx="994">
                  <c:v>11.3597</c:v>
                </c:pt>
                <c:pt idx="995">
                  <c:v>11.3553</c:v>
                </c:pt>
                <c:pt idx="996">
                  <c:v>11.351100000000001</c:v>
                </c:pt>
                <c:pt idx="997">
                  <c:v>11.3467</c:v>
                </c:pt>
                <c:pt idx="998">
                  <c:v>11.342499999999999</c:v>
                </c:pt>
                <c:pt idx="999">
                  <c:v>11.338100000000001</c:v>
                </c:pt>
                <c:pt idx="1000">
                  <c:v>11.3339</c:v>
                </c:pt>
                <c:pt idx="1001">
                  <c:v>11.329499999999999</c:v>
                </c:pt>
                <c:pt idx="1002">
                  <c:v>11.325200000000001</c:v>
                </c:pt>
                <c:pt idx="1003">
                  <c:v>11.3208</c:v>
                </c:pt>
                <c:pt idx="1004">
                  <c:v>11.316599999999999</c:v>
                </c:pt>
                <c:pt idx="1005">
                  <c:v>11.312200000000001</c:v>
                </c:pt>
                <c:pt idx="1006">
                  <c:v>11.3079</c:v>
                </c:pt>
                <c:pt idx="1007">
                  <c:v>11.3035</c:v>
                </c:pt>
                <c:pt idx="1008">
                  <c:v>11.299200000000001</c:v>
                </c:pt>
                <c:pt idx="1009">
                  <c:v>11.2948</c:v>
                </c:pt>
                <c:pt idx="1010">
                  <c:v>11.2904</c:v>
                </c:pt>
                <c:pt idx="1011">
                  <c:v>11.286</c:v>
                </c:pt>
                <c:pt idx="1012">
                  <c:v>11.281700000000001</c:v>
                </c:pt>
                <c:pt idx="1013">
                  <c:v>11.2773</c:v>
                </c:pt>
                <c:pt idx="1014">
                  <c:v>11.2729</c:v>
                </c:pt>
                <c:pt idx="1015">
                  <c:v>11.2685</c:v>
                </c:pt>
                <c:pt idx="1016">
                  <c:v>11.264099999999999</c:v>
                </c:pt>
                <c:pt idx="1017">
                  <c:v>11.2597</c:v>
                </c:pt>
                <c:pt idx="1018">
                  <c:v>11.2553</c:v>
                </c:pt>
                <c:pt idx="1019">
                  <c:v>11.2509</c:v>
                </c:pt>
                <c:pt idx="1020">
                  <c:v>11.246499999999999</c:v>
                </c:pt>
                <c:pt idx="1021">
                  <c:v>11.242100000000001</c:v>
                </c:pt>
                <c:pt idx="1022">
                  <c:v>11.2377</c:v>
                </c:pt>
                <c:pt idx="1023">
                  <c:v>11.2332</c:v>
                </c:pt>
                <c:pt idx="1024">
                  <c:v>11.2288</c:v>
                </c:pt>
                <c:pt idx="1025">
                  <c:v>11.224299999999999</c:v>
                </c:pt>
                <c:pt idx="1026">
                  <c:v>11.219900000000001</c:v>
                </c:pt>
                <c:pt idx="1027">
                  <c:v>11.2155</c:v>
                </c:pt>
                <c:pt idx="1028">
                  <c:v>11.211</c:v>
                </c:pt>
                <c:pt idx="1029">
                  <c:v>11.2065</c:v>
                </c:pt>
                <c:pt idx="1030">
                  <c:v>11.2021</c:v>
                </c:pt>
                <c:pt idx="1031">
                  <c:v>11.1976</c:v>
                </c:pt>
                <c:pt idx="1032">
                  <c:v>11.193199999999999</c:v>
                </c:pt>
                <c:pt idx="1033">
                  <c:v>11.188700000000001</c:v>
                </c:pt>
                <c:pt idx="1034">
                  <c:v>11.184200000000001</c:v>
                </c:pt>
                <c:pt idx="1035">
                  <c:v>11.1797</c:v>
                </c:pt>
                <c:pt idx="1036">
                  <c:v>11.1752</c:v>
                </c:pt>
                <c:pt idx="1037">
                  <c:v>11.1707</c:v>
                </c:pt>
                <c:pt idx="1038">
                  <c:v>11.1662</c:v>
                </c:pt>
                <c:pt idx="1039">
                  <c:v>11.1617</c:v>
                </c:pt>
                <c:pt idx="1040">
                  <c:v>11.1572</c:v>
                </c:pt>
                <c:pt idx="1041">
                  <c:v>11.152699999999999</c:v>
                </c:pt>
                <c:pt idx="1042">
                  <c:v>11.148199999999999</c:v>
                </c:pt>
                <c:pt idx="1043">
                  <c:v>11.143599999999999</c:v>
                </c:pt>
                <c:pt idx="1044">
                  <c:v>11.139200000000001</c:v>
                </c:pt>
                <c:pt idx="1045">
                  <c:v>11.134600000000001</c:v>
                </c:pt>
                <c:pt idx="1046">
                  <c:v>11.130100000000001</c:v>
                </c:pt>
                <c:pt idx="1047">
                  <c:v>11.125500000000001</c:v>
                </c:pt>
                <c:pt idx="1048">
                  <c:v>11.121</c:v>
                </c:pt>
                <c:pt idx="1049">
                  <c:v>11.116400000000001</c:v>
                </c:pt>
                <c:pt idx="1050">
                  <c:v>11.1119</c:v>
                </c:pt>
                <c:pt idx="1051">
                  <c:v>11.1073</c:v>
                </c:pt>
                <c:pt idx="1052">
                  <c:v>11.1028</c:v>
                </c:pt>
                <c:pt idx="1053">
                  <c:v>11.0982</c:v>
                </c:pt>
                <c:pt idx="1054">
                  <c:v>11.093500000000001</c:v>
                </c:pt>
                <c:pt idx="1055">
                  <c:v>11.088800000000001</c:v>
                </c:pt>
                <c:pt idx="1056">
                  <c:v>11.084099999999999</c:v>
                </c:pt>
                <c:pt idx="1057">
                  <c:v>11.0793</c:v>
                </c:pt>
                <c:pt idx="1058">
                  <c:v>11.0746</c:v>
                </c:pt>
                <c:pt idx="1059">
                  <c:v>11.069800000000001</c:v>
                </c:pt>
                <c:pt idx="1060">
                  <c:v>11.065099999999999</c:v>
                </c:pt>
                <c:pt idx="1061">
                  <c:v>11.0603</c:v>
                </c:pt>
                <c:pt idx="1062">
                  <c:v>11.0556</c:v>
                </c:pt>
                <c:pt idx="1063">
                  <c:v>11.050800000000001</c:v>
                </c:pt>
                <c:pt idx="1064">
                  <c:v>11.045999999999999</c:v>
                </c:pt>
                <c:pt idx="1065">
                  <c:v>11.0412</c:v>
                </c:pt>
                <c:pt idx="1066">
                  <c:v>11.0365</c:v>
                </c:pt>
                <c:pt idx="1067">
                  <c:v>11.031700000000001</c:v>
                </c:pt>
                <c:pt idx="1068">
                  <c:v>11.026899999999999</c:v>
                </c:pt>
                <c:pt idx="1069">
                  <c:v>11.0221</c:v>
                </c:pt>
                <c:pt idx="1070">
                  <c:v>11.017300000000001</c:v>
                </c:pt>
                <c:pt idx="1071">
                  <c:v>11.0124</c:v>
                </c:pt>
                <c:pt idx="1072">
                  <c:v>11.0077</c:v>
                </c:pt>
                <c:pt idx="1073">
                  <c:v>11.002800000000001</c:v>
                </c:pt>
                <c:pt idx="1074">
                  <c:v>10.997999999999999</c:v>
                </c:pt>
                <c:pt idx="1075">
                  <c:v>10.9931</c:v>
                </c:pt>
                <c:pt idx="1076">
                  <c:v>10.988300000000001</c:v>
                </c:pt>
                <c:pt idx="1077">
                  <c:v>10.9834</c:v>
                </c:pt>
                <c:pt idx="1078">
                  <c:v>10.9786</c:v>
                </c:pt>
                <c:pt idx="1079">
                  <c:v>10.973699999999999</c:v>
                </c:pt>
                <c:pt idx="1080">
                  <c:v>10.9689</c:v>
                </c:pt>
                <c:pt idx="1081">
                  <c:v>10.964</c:v>
                </c:pt>
                <c:pt idx="1082">
                  <c:v>10.959199999999999</c:v>
                </c:pt>
                <c:pt idx="1083">
                  <c:v>10.9542</c:v>
                </c:pt>
                <c:pt idx="1084">
                  <c:v>10.949400000000001</c:v>
                </c:pt>
                <c:pt idx="1085">
                  <c:v>10.9445</c:v>
                </c:pt>
                <c:pt idx="1086">
                  <c:v>10.9396</c:v>
                </c:pt>
                <c:pt idx="1087">
                  <c:v>10.934699999999999</c:v>
                </c:pt>
                <c:pt idx="1088">
                  <c:v>10.9298</c:v>
                </c:pt>
                <c:pt idx="1089">
                  <c:v>10.924799999999999</c:v>
                </c:pt>
                <c:pt idx="1090">
                  <c:v>10.92</c:v>
                </c:pt>
                <c:pt idx="1091">
                  <c:v>10.914999999999999</c:v>
                </c:pt>
                <c:pt idx="1092">
                  <c:v>10.9101</c:v>
                </c:pt>
                <c:pt idx="1093">
                  <c:v>10.905099999999999</c:v>
                </c:pt>
                <c:pt idx="1094">
                  <c:v>10.9002</c:v>
                </c:pt>
                <c:pt idx="1095">
                  <c:v>10.895200000000001</c:v>
                </c:pt>
                <c:pt idx="1096">
                  <c:v>10.8903</c:v>
                </c:pt>
                <c:pt idx="1097">
                  <c:v>10.885300000000001</c:v>
                </c:pt>
                <c:pt idx="1098">
                  <c:v>10.8804</c:v>
                </c:pt>
                <c:pt idx="1099">
                  <c:v>10.875400000000001</c:v>
                </c:pt>
                <c:pt idx="1100">
                  <c:v>10.8704</c:v>
                </c:pt>
                <c:pt idx="1101">
                  <c:v>10.865399999999999</c:v>
                </c:pt>
                <c:pt idx="1102">
                  <c:v>10.8605</c:v>
                </c:pt>
                <c:pt idx="1103">
                  <c:v>10.855399999999999</c:v>
                </c:pt>
                <c:pt idx="1104">
                  <c:v>10.8505</c:v>
                </c:pt>
                <c:pt idx="1105">
                  <c:v>10.8454</c:v>
                </c:pt>
                <c:pt idx="1106">
                  <c:v>10.8405</c:v>
                </c:pt>
                <c:pt idx="1107">
                  <c:v>10.8354</c:v>
                </c:pt>
                <c:pt idx="1108">
                  <c:v>10.830399999999999</c:v>
                </c:pt>
                <c:pt idx="1109">
                  <c:v>10.8254</c:v>
                </c:pt>
                <c:pt idx="1110">
                  <c:v>10.820399999999999</c:v>
                </c:pt>
                <c:pt idx="1111">
                  <c:v>10.815300000000001</c:v>
                </c:pt>
                <c:pt idx="1112">
                  <c:v>10.8103</c:v>
                </c:pt>
                <c:pt idx="1113">
                  <c:v>10.805199999999999</c:v>
                </c:pt>
                <c:pt idx="1114">
                  <c:v>10.8002</c:v>
                </c:pt>
                <c:pt idx="1115">
                  <c:v>10.7951</c:v>
                </c:pt>
                <c:pt idx="1116">
                  <c:v>10.79</c:v>
                </c:pt>
                <c:pt idx="1117">
                  <c:v>10.7849</c:v>
                </c:pt>
                <c:pt idx="1118">
                  <c:v>10.7799</c:v>
                </c:pt>
                <c:pt idx="1119">
                  <c:v>10.774800000000001</c:v>
                </c:pt>
                <c:pt idx="1120">
                  <c:v>10.7697</c:v>
                </c:pt>
                <c:pt idx="1121">
                  <c:v>10.7646</c:v>
                </c:pt>
                <c:pt idx="1122">
                  <c:v>10.759499999999999</c:v>
                </c:pt>
                <c:pt idx="1123">
                  <c:v>10.7544</c:v>
                </c:pt>
                <c:pt idx="1124">
                  <c:v>10.7493</c:v>
                </c:pt>
                <c:pt idx="1125">
                  <c:v>10.7441</c:v>
                </c:pt>
                <c:pt idx="1126">
                  <c:v>10.739000000000001</c:v>
                </c:pt>
                <c:pt idx="1127">
                  <c:v>10.7339</c:v>
                </c:pt>
                <c:pt idx="1128">
                  <c:v>10.7288</c:v>
                </c:pt>
                <c:pt idx="1129">
                  <c:v>10.723599999999999</c:v>
                </c:pt>
                <c:pt idx="1130">
                  <c:v>10.718500000000001</c:v>
                </c:pt>
                <c:pt idx="1131">
                  <c:v>10.7133</c:v>
                </c:pt>
                <c:pt idx="1132">
                  <c:v>10.7082</c:v>
                </c:pt>
                <c:pt idx="1133">
                  <c:v>10.702999999999999</c:v>
                </c:pt>
                <c:pt idx="1134">
                  <c:v>10.697800000000001</c:v>
                </c:pt>
                <c:pt idx="1135">
                  <c:v>10.692600000000001</c:v>
                </c:pt>
                <c:pt idx="1136">
                  <c:v>10.6875</c:v>
                </c:pt>
                <c:pt idx="1137">
                  <c:v>10.6823</c:v>
                </c:pt>
                <c:pt idx="1138">
                  <c:v>10.677099999999999</c:v>
                </c:pt>
                <c:pt idx="1139">
                  <c:v>10.671900000000001</c:v>
                </c:pt>
                <c:pt idx="1140">
                  <c:v>10.666700000000001</c:v>
                </c:pt>
                <c:pt idx="1141">
                  <c:v>10.6615</c:v>
                </c:pt>
                <c:pt idx="1142">
                  <c:v>10.6563</c:v>
                </c:pt>
                <c:pt idx="1143">
                  <c:v>10.651</c:v>
                </c:pt>
                <c:pt idx="1144">
                  <c:v>10.645799999999999</c:v>
                </c:pt>
                <c:pt idx="1145">
                  <c:v>10.640599999999999</c:v>
                </c:pt>
                <c:pt idx="1146">
                  <c:v>10.635300000000001</c:v>
                </c:pt>
                <c:pt idx="1147">
                  <c:v>10.630100000000001</c:v>
                </c:pt>
                <c:pt idx="1148">
                  <c:v>10.6249</c:v>
                </c:pt>
                <c:pt idx="1149">
                  <c:v>10.6196</c:v>
                </c:pt>
                <c:pt idx="1150">
                  <c:v>10.6143</c:v>
                </c:pt>
                <c:pt idx="1151">
                  <c:v>10.609</c:v>
                </c:pt>
                <c:pt idx="1152">
                  <c:v>10.6038</c:v>
                </c:pt>
                <c:pt idx="1153">
                  <c:v>10.5985</c:v>
                </c:pt>
                <c:pt idx="1154">
                  <c:v>10.5932</c:v>
                </c:pt>
                <c:pt idx="1155">
                  <c:v>10.587899999999999</c:v>
                </c:pt>
                <c:pt idx="1156">
                  <c:v>10.582599999999999</c:v>
                </c:pt>
                <c:pt idx="1157">
                  <c:v>10.577299999999999</c:v>
                </c:pt>
                <c:pt idx="1158">
                  <c:v>10.571999999999999</c:v>
                </c:pt>
                <c:pt idx="1159">
                  <c:v>10.566700000000001</c:v>
                </c:pt>
                <c:pt idx="1160">
                  <c:v>10.561400000000001</c:v>
                </c:pt>
                <c:pt idx="1161">
                  <c:v>10.555999999999999</c:v>
                </c:pt>
                <c:pt idx="1162">
                  <c:v>10.550700000000001</c:v>
                </c:pt>
                <c:pt idx="1163">
                  <c:v>10.545400000000001</c:v>
                </c:pt>
                <c:pt idx="1164">
                  <c:v>10.54</c:v>
                </c:pt>
                <c:pt idx="1165">
                  <c:v>10.534700000000001</c:v>
                </c:pt>
                <c:pt idx="1166">
                  <c:v>10.529299999999999</c:v>
                </c:pt>
                <c:pt idx="1167">
                  <c:v>10.523999999999999</c:v>
                </c:pt>
                <c:pt idx="1168">
                  <c:v>10.518599999999999</c:v>
                </c:pt>
                <c:pt idx="1169">
                  <c:v>10.513199999999999</c:v>
                </c:pt>
                <c:pt idx="1170">
                  <c:v>10.507899999999999</c:v>
                </c:pt>
                <c:pt idx="1171">
                  <c:v>10.5025</c:v>
                </c:pt>
                <c:pt idx="1172">
                  <c:v>10.4971</c:v>
                </c:pt>
                <c:pt idx="1173">
                  <c:v>10.4917</c:v>
                </c:pt>
                <c:pt idx="1174">
                  <c:v>10.4863</c:v>
                </c:pt>
                <c:pt idx="1175">
                  <c:v>10.4809</c:v>
                </c:pt>
                <c:pt idx="1176">
                  <c:v>10.4755</c:v>
                </c:pt>
                <c:pt idx="1177">
                  <c:v>10.47</c:v>
                </c:pt>
                <c:pt idx="1178">
                  <c:v>10.464600000000001</c:v>
                </c:pt>
                <c:pt idx="1179">
                  <c:v>10.459199999999999</c:v>
                </c:pt>
                <c:pt idx="1180">
                  <c:v>10.453799999999999</c:v>
                </c:pt>
                <c:pt idx="1181">
                  <c:v>10.4483</c:v>
                </c:pt>
                <c:pt idx="1182">
                  <c:v>10.4429</c:v>
                </c:pt>
                <c:pt idx="1183">
                  <c:v>10.4374</c:v>
                </c:pt>
                <c:pt idx="1184">
                  <c:v>10.432</c:v>
                </c:pt>
                <c:pt idx="1185">
                  <c:v>10.426500000000001</c:v>
                </c:pt>
                <c:pt idx="1186">
                  <c:v>10.420999999999999</c:v>
                </c:pt>
                <c:pt idx="1187">
                  <c:v>10.4155</c:v>
                </c:pt>
                <c:pt idx="1188">
                  <c:v>10.4101</c:v>
                </c:pt>
                <c:pt idx="1189">
                  <c:v>10.4046</c:v>
                </c:pt>
                <c:pt idx="1190">
                  <c:v>10.399100000000001</c:v>
                </c:pt>
                <c:pt idx="1191">
                  <c:v>10.393599999999999</c:v>
                </c:pt>
                <c:pt idx="1192">
                  <c:v>10.3881</c:v>
                </c:pt>
                <c:pt idx="1193">
                  <c:v>10.3825</c:v>
                </c:pt>
                <c:pt idx="1194">
                  <c:v>10.3771</c:v>
                </c:pt>
                <c:pt idx="1195">
                  <c:v>10.371499999999999</c:v>
                </c:pt>
                <c:pt idx="1196">
                  <c:v>10.366</c:v>
                </c:pt>
                <c:pt idx="1197">
                  <c:v>10.3604</c:v>
                </c:pt>
                <c:pt idx="1198">
                  <c:v>10.354900000000001</c:v>
                </c:pt>
                <c:pt idx="1199">
                  <c:v>10.349399999999999</c:v>
                </c:pt>
                <c:pt idx="1200">
                  <c:v>10.3438</c:v>
                </c:pt>
                <c:pt idx="1201">
                  <c:v>10.3383</c:v>
                </c:pt>
                <c:pt idx="1202">
                  <c:v>10.332700000000001</c:v>
                </c:pt>
                <c:pt idx="1203">
                  <c:v>10.3271</c:v>
                </c:pt>
                <c:pt idx="1204">
                  <c:v>10.3216</c:v>
                </c:pt>
                <c:pt idx="1205">
                  <c:v>10.316000000000001</c:v>
                </c:pt>
                <c:pt idx="1206">
                  <c:v>10.3104</c:v>
                </c:pt>
                <c:pt idx="1207">
                  <c:v>10.3048</c:v>
                </c:pt>
                <c:pt idx="1208">
                  <c:v>10.299200000000001</c:v>
                </c:pt>
                <c:pt idx="1209">
                  <c:v>10.2936</c:v>
                </c:pt>
                <c:pt idx="1210">
                  <c:v>10.288</c:v>
                </c:pt>
                <c:pt idx="1211">
                  <c:v>10.282400000000001</c:v>
                </c:pt>
                <c:pt idx="1212">
                  <c:v>10.2768</c:v>
                </c:pt>
                <c:pt idx="1213">
                  <c:v>10.271100000000001</c:v>
                </c:pt>
                <c:pt idx="1214">
                  <c:v>10.265499999999999</c:v>
                </c:pt>
                <c:pt idx="1215">
                  <c:v>10.2599</c:v>
                </c:pt>
                <c:pt idx="1216">
                  <c:v>10.254300000000001</c:v>
                </c:pt>
                <c:pt idx="1217">
                  <c:v>10.2486</c:v>
                </c:pt>
                <c:pt idx="1218">
                  <c:v>10.243</c:v>
                </c:pt>
                <c:pt idx="1219">
                  <c:v>10.237299999999999</c:v>
                </c:pt>
                <c:pt idx="1220">
                  <c:v>10.2316</c:v>
                </c:pt>
                <c:pt idx="1221">
                  <c:v>10.225899999999999</c:v>
                </c:pt>
                <c:pt idx="1222">
                  <c:v>10.2203</c:v>
                </c:pt>
                <c:pt idx="1223">
                  <c:v>10.214600000000001</c:v>
                </c:pt>
                <c:pt idx="1224">
                  <c:v>10.2089</c:v>
                </c:pt>
                <c:pt idx="1225">
                  <c:v>10.203099999999999</c:v>
                </c:pt>
                <c:pt idx="1226">
                  <c:v>10.1974</c:v>
                </c:pt>
                <c:pt idx="1227">
                  <c:v>10.191599999999999</c:v>
                </c:pt>
                <c:pt idx="1228">
                  <c:v>10.1859</c:v>
                </c:pt>
                <c:pt idx="1229">
                  <c:v>10.18</c:v>
                </c:pt>
                <c:pt idx="1230">
                  <c:v>10.174300000000001</c:v>
                </c:pt>
                <c:pt idx="1231">
                  <c:v>10.1684</c:v>
                </c:pt>
                <c:pt idx="1232">
                  <c:v>10.162699999999999</c:v>
                </c:pt>
                <c:pt idx="1233">
                  <c:v>10.1568</c:v>
                </c:pt>
                <c:pt idx="1234">
                  <c:v>10.151</c:v>
                </c:pt>
                <c:pt idx="1235">
                  <c:v>10.145200000000001</c:v>
                </c:pt>
                <c:pt idx="1236">
                  <c:v>10.1394</c:v>
                </c:pt>
                <c:pt idx="1237">
                  <c:v>10.1335</c:v>
                </c:pt>
                <c:pt idx="1238">
                  <c:v>10.127700000000001</c:v>
                </c:pt>
                <c:pt idx="1239">
                  <c:v>10.1218</c:v>
                </c:pt>
                <c:pt idx="1240">
                  <c:v>10.116</c:v>
                </c:pt>
                <c:pt idx="1241">
                  <c:v>10.110099999999999</c:v>
                </c:pt>
                <c:pt idx="1242">
                  <c:v>10.1043</c:v>
                </c:pt>
                <c:pt idx="1243">
                  <c:v>10.0984</c:v>
                </c:pt>
                <c:pt idx="1244">
                  <c:v>10.092499999999999</c:v>
                </c:pt>
                <c:pt idx="1245">
                  <c:v>10.086600000000001</c:v>
                </c:pt>
                <c:pt idx="1246">
                  <c:v>10.0807</c:v>
                </c:pt>
                <c:pt idx="1247">
                  <c:v>10.0748</c:v>
                </c:pt>
                <c:pt idx="1248">
                  <c:v>10.068899999999999</c:v>
                </c:pt>
                <c:pt idx="1249">
                  <c:v>10.063000000000001</c:v>
                </c:pt>
                <c:pt idx="1250">
                  <c:v>10.0571</c:v>
                </c:pt>
                <c:pt idx="1251">
                  <c:v>10.0511</c:v>
                </c:pt>
                <c:pt idx="1252">
                  <c:v>10.045199999999999</c:v>
                </c:pt>
                <c:pt idx="1253">
                  <c:v>10.039300000000001</c:v>
                </c:pt>
                <c:pt idx="1254">
                  <c:v>10.0334</c:v>
                </c:pt>
                <c:pt idx="1255">
                  <c:v>10.0274</c:v>
                </c:pt>
                <c:pt idx="1256">
                  <c:v>10.0215</c:v>
                </c:pt>
                <c:pt idx="1257">
                  <c:v>10.015499999999999</c:v>
                </c:pt>
                <c:pt idx="1258">
                  <c:v>10.009499999999999</c:v>
                </c:pt>
                <c:pt idx="1259">
                  <c:v>10.003500000000001</c:v>
                </c:pt>
                <c:pt idx="1260">
                  <c:v>9.9975900000000006</c:v>
                </c:pt>
                <c:pt idx="1261">
                  <c:v>9.9915699999999994</c:v>
                </c:pt>
                <c:pt idx="1262">
                  <c:v>9.9856099999999994</c:v>
                </c:pt>
                <c:pt idx="1263">
                  <c:v>9.9795800000000003</c:v>
                </c:pt>
                <c:pt idx="1264">
                  <c:v>9.9736100000000008</c:v>
                </c:pt>
                <c:pt idx="1265">
                  <c:v>9.9675700000000003</c:v>
                </c:pt>
                <c:pt idx="1266">
                  <c:v>9.9615799999999997</c:v>
                </c:pt>
                <c:pt idx="1267">
                  <c:v>9.9555299999999995</c:v>
                </c:pt>
                <c:pt idx="1268">
                  <c:v>9.9495299999999993</c:v>
                </c:pt>
                <c:pt idx="1269">
                  <c:v>9.94346</c:v>
                </c:pt>
                <c:pt idx="1270">
                  <c:v>9.9374500000000001</c:v>
                </c:pt>
                <c:pt idx="1271">
                  <c:v>9.9313699999999994</c:v>
                </c:pt>
                <c:pt idx="1272">
                  <c:v>9.9253499999999999</c:v>
                </c:pt>
                <c:pt idx="1273">
                  <c:v>9.9192599999999995</c:v>
                </c:pt>
                <c:pt idx="1274">
                  <c:v>9.9132200000000008</c:v>
                </c:pt>
                <c:pt idx="1275">
                  <c:v>9.9071200000000008</c:v>
                </c:pt>
                <c:pt idx="1276">
                  <c:v>9.9010599999999993</c:v>
                </c:pt>
                <c:pt idx="1277">
                  <c:v>9.8949499999999997</c:v>
                </c:pt>
                <c:pt idx="1278">
                  <c:v>9.88889</c:v>
                </c:pt>
                <c:pt idx="1279">
                  <c:v>9.8827599999999993</c:v>
                </c:pt>
                <c:pt idx="1280">
                  <c:v>9.8766800000000003</c:v>
                </c:pt>
                <c:pt idx="1281">
                  <c:v>9.8705400000000001</c:v>
                </c:pt>
                <c:pt idx="1282">
                  <c:v>9.8644499999999997</c:v>
                </c:pt>
                <c:pt idx="1283">
                  <c:v>9.8582999999999998</c:v>
                </c:pt>
                <c:pt idx="1284">
                  <c:v>9.8521999999999998</c:v>
                </c:pt>
                <c:pt idx="1285">
                  <c:v>9.8460400000000003</c:v>
                </c:pt>
                <c:pt idx="1286">
                  <c:v>9.8399199999999993</c:v>
                </c:pt>
                <c:pt idx="1287">
                  <c:v>9.8337400000000006</c:v>
                </c:pt>
                <c:pt idx="1288">
                  <c:v>9.82761</c:v>
                </c:pt>
                <c:pt idx="1289">
                  <c:v>9.8214299999999994</c:v>
                </c:pt>
                <c:pt idx="1290">
                  <c:v>9.8152799999999996</c:v>
                </c:pt>
                <c:pt idx="1291">
                  <c:v>9.8090799999999998</c:v>
                </c:pt>
                <c:pt idx="1292">
                  <c:v>9.8029299999999999</c:v>
                </c:pt>
                <c:pt idx="1293">
                  <c:v>9.7967099999999991</c:v>
                </c:pt>
                <c:pt idx="1294">
                  <c:v>9.79054</c:v>
                </c:pt>
                <c:pt idx="1295">
                  <c:v>9.7843199999999992</c:v>
                </c:pt>
                <c:pt idx="1296">
                  <c:v>9.7781400000000005</c:v>
                </c:pt>
                <c:pt idx="1297">
                  <c:v>9.7719000000000005</c:v>
                </c:pt>
                <c:pt idx="1298">
                  <c:v>9.7657000000000007</c:v>
                </c:pt>
                <c:pt idx="1299">
                  <c:v>9.7594499999999993</c:v>
                </c:pt>
                <c:pt idx="1300">
                  <c:v>9.7532399999999999</c:v>
                </c:pt>
                <c:pt idx="1301">
                  <c:v>9.7469800000000006</c:v>
                </c:pt>
                <c:pt idx="1302">
                  <c:v>9.7407599999999999</c:v>
                </c:pt>
                <c:pt idx="1303">
                  <c:v>9.7344799999999996</c:v>
                </c:pt>
                <c:pt idx="1304">
                  <c:v>9.7282499999999992</c:v>
                </c:pt>
                <c:pt idx="1305">
                  <c:v>9.7219599999999993</c:v>
                </c:pt>
                <c:pt idx="1306">
                  <c:v>9.7157199999999992</c:v>
                </c:pt>
                <c:pt idx="1307">
                  <c:v>9.7094100000000001</c:v>
                </c:pt>
                <c:pt idx="1308">
                  <c:v>9.7031600000000005</c:v>
                </c:pt>
                <c:pt idx="1309">
                  <c:v>9.6968399999999999</c:v>
                </c:pt>
                <c:pt idx="1310">
                  <c:v>9.6905699999999992</c:v>
                </c:pt>
                <c:pt idx="1311">
                  <c:v>9.6842400000000008</c:v>
                </c:pt>
                <c:pt idx="1312">
                  <c:v>9.6779600000000006</c:v>
                </c:pt>
                <c:pt idx="1313">
                  <c:v>9.6716200000000008</c:v>
                </c:pt>
                <c:pt idx="1314">
                  <c:v>9.6653199999999995</c:v>
                </c:pt>
                <c:pt idx="1315">
                  <c:v>9.6589600000000004</c:v>
                </c:pt>
                <c:pt idx="1316">
                  <c:v>9.6526499999999995</c:v>
                </c:pt>
                <c:pt idx="1317">
                  <c:v>9.6462900000000005</c:v>
                </c:pt>
                <c:pt idx="1318">
                  <c:v>9.6399600000000003</c:v>
                </c:pt>
                <c:pt idx="1319">
                  <c:v>9.6335800000000003</c:v>
                </c:pt>
                <c:pt idx="1320">
                  <c:v>9.6272500000000001</c:v>
                </c:pt>
                <c:pt idx="1321">
                  <c:v>9.6208600000000004</c:v>
                </c:pt>
                <c:pt idx="1322">
                  <c:v>9.6145099999999992</c:v>
                </c:pt>
                <c:pt idx="1323">
                  <c:v>9.6081000000000003</c:v>
                </c:pt>
                <c:pt idx="1324">
                  <c:v>9.6017399999999995</c:v>
                </c:pt>
                <c:pt idx="1325">
                  <c:v>9.5953199999999992</c:v>
                </c:pt>
                <c:pt idx="1326">
                  <c:v>9.5889399999999991</c:v>
                </c:pt>
                <c:pt idx="1327">
                  <c:v>9.5825099999999992</c:v>
                </c:pt>
                <c:pt idx="1328">
                  <c:v>9.5761199999999995</c:v>
                </c:pt>
                <c:pt idx="1329">
                  <c:v>9.56968</c:v>
                </c:pt>
                <c:pt idx="1330">
                  <c:v>9.5632800000000007</c:v>
                </c:pt>
                <c:pt idx="1331">
                  <c:v>9.5568200000000001</c:v>
                </c:pt>
                <c:pt idx="1332">
                  <c:v>9.5504099999999994</c:v>
                </c:pt>
                <c:pt idx="1333">
                  <c:v>9.5439399999999992</c:v>
                </c:pt>
                <c:pt idx="1334">
                  <c:v>9.5375099999999993</c:v>
                </c:pt>
                <c:pt idx="1335">
                  <c:v>9.5310299999999994</c:v>
                </c:pt>
                <c:pt idx="1336">
                  <c:v>9.5245800000000003</c:v>
                </c:pt>
                <c:pt idx="1337">
                  <c:v>9.5180900000000008</c:v>
                </c:pt>
                <c:pt idx="1338">
                  <c:v>9.5116300000000003</c:v>
                </c:pt>
                <c:pt idx="1339">
                  <c:v>9.5051199999999998</c:v>
                </c:pt>
                <c:pt idx="1340">
                  <c:v>9.4986599999999992</c:v>
                </c:pt>
                <c:pt idx="1341">
                  <c:v>9.4921299999999995</c:v>
                </c:pt>
                <c:pt idx="1342">
                  <c:v>9.4856499999999997</c:v>
                </c:pt>
                <c:pt idx="1343">
                  <c:v>9.47912</c:v>
                </c:pt>
                <c:pt idx="1344">
                  <c:v>9.4726199999999992</c:v>
                </c:pt>
                <c:pt idx="1345">
                  <c:v>9.4660700000000002</c:v>
                </c:pt>
                <c:pt idx="1346">
                  <c:v>9.4595699999999994</c:v>
                </c:pt>
                <c:pt idx="1347">
                  <c:v>9.4529999999999994</c:v>
                </c:pt>
                <c:pt idx="1348">
                  <c:v>9.4464799999999993</c:v>
                </c:pt>
                <c:pt idx="1349">
                  <c:v>9.4399099999999994</c:v>
                </c:pt>
                <c:pt idx="1350">
                  <c:v>9.43337</c:v>
                </c:pt>
                <c:pt idx="1351">
                  <c:v>9.4267900000000004</c:v>
                </c:pt>
                <c:pt idx="1352">
                  <c:v>9.4202399999999997</c:v>
                </c:pt>
                <c:pt idx="1353">
                  <c:v>9.4136399999999991</c:v>
                </c:pt>
                <c:pt idx="1354">
                  <c:v>9.4070699999999992</c:v>
                </c:pt>
                <c:pt idx="1355">
                  <c:v>9.4004600000000007</c:v>
                </c:pt>
                <c:pt idx="1356">
                  <c:v>9.3938799999999993</c:v>
                </c:pt>
                <c:pt idx="1357">
                  <c:v>9.3872599999999995</c:v>
                </c:pt>
                <c:pt idx="1358">
                  <c:v>9.3806700000000003</c:v>
                </c:pt>
                <c:pt idx="1359">
                  <c:v>9.3740299999999994</c:v>
                </c:pt>
                <c:pt idx="1360">
                  <c:v>9.3674300000000006</c:v>
                </c:pt>
                <c:pt idx="1361">
                  <c:v>9.3607700000000005</c:v>
                </c:pt>
                <c:pt idx="1362">
                  <c:v>9.3541600000000003</c:v>
                </c:pt>
                <c:pt idx="1363">
                  <c:v>9.3474900000000005</c:v>
                </c:pt>
                <c:pt idx="1364">
                  <c:v>9.3408599999999993</c:v>
                </c:pt>
                <c:pt idx="1365">
                  <c:v>9.3341799999999999</c:v>
                </c:pt>
                <c:pt idx="1366">
                  <c:v>9.3275400000000008</c:v>
                </c:pt>
                <c:pt idx="1367">
                  <c:v>9.3208400000000005</c:v>
                </c:pt>
                <c:pt idx="1368">
                  <c:v>9.31419</c:v>
                </c:pt>
                <c:pt idx="1369">
                  <c:v>9.30748</c:v>
                </c:pt>
                <c:pt idx="1370">
                  <c:v>9.3008100000000002</c:v>
                </c:pt>
                <c:pt idx="1371">
                  <c:v>9.2940900000000006</c:v>
                </c:pt>
                <c:pt idx="1372">
                  <c:v>9.2874099999999995</c:v>
                </c:pt>
                <c:pt idx="1373">
                  <c:v>9.2806700000000006</c:v>
                </c:pt>
                <c:pt idx="1374">
                  <c:v>9.2739700000000003</c:v>
                </c:pt>
                <c:pt idx="1375">
                  <c:v>9.2672299999999996</c:v>
                </c:pt>
                <c:pt idx="1376">
                  <c:v>9.2605199999999996</c:v>
                </c:pt>
                <c:pt idx="1377">
                  <c:v>9.2537599999999998</c:v>
                </c:pt>
                <c:pt idx="1378">
                  <c:v>9.2470300000000005</c:v>
                </c:pt>
                <c:pt idx="1379">
                  <c:v>9.2402599999999993</c:v>
                </c:pt>
                <c:pt idx="1380">
                  <c:v>9.2335200000000004</c:v>
                </c:pt>
                <c:pt idx="1381">
                  <c:v>9.2267299999999999</c:v>
                </c:pt>
                <c:pt idx="1382">
                  <c:v>9.2199799999999996</c:v>
                </c:pt>
                <c:pt idx="1383">
                  <c:v>9.2131799999999995</c:v>
                </c:pt>
                <c:pt idx="1384">
                  <c:v>9.20641</c:v>
                </c:pt>
                <c:pt idx="1385">
                  <c:v>9.1996000000000002</c:v>
                </c:pt>
                <c:pt idx="1386">
                  <c:v>9.1928199999999993</c:v>
                </c:pt>
                <c:pt idx="1387">
                  <c:v>9.1859900000000003</c:v>
                </c:pt>
                <c:pt idx="1388">
                  <c:v>9.1791999999999998</c:v>
                </c:pt>
                <c:pt idx="1389">
                  <c:v>9.1723599999999994</c:v>
                </c:pt>
                <c:pt idx="1390">
                  <c:v>9.1655499999999996</c:v>
                </c:pt>
                <c:pt idx="1391">
                  <c:v>9.1586999999999996</c:v>
                </c:pt>
                <c:pt idx="1392">
                  <c:v>9.1518800000000002</c:v>
                </c:pt>
                <c:pt idx="1393">
                  <c:v>9.1450099999999992</c:v>
                </c:pt>
                <c:pt idx="1394">
                  <c:v>9.1381700000000006</c:v>
                </c:pt>
                <c:pt idx="1395">
                  <c:v>9.1312899999999999</c:v>
                </c:pt>
                <c:pt idx="1396">
                  <c:v>9.1244499999999995</c:v>
                </c:pt>
                <c:pt idx="1397">
                  <c:v>9.1175499999999996</c:v>
                </c:pt>
                <c:pt idx="1398">
                  <c:v>9.11069</c:v>
                </c:pt>
                <c:pt idx="1399">
                  <c:v>9.1037800000000004</c:v>
                </c:pt>
                <c:pt idx="1400">
                  <c:v>9.0968999999999998</c:v>
                </c:pt>
                <c:pt idx="1401">
                  <c:v>9.0899800000000006</c:v>
                </c:pt>
                <c:pt idx="1402">
                  <c:v>9.0830900000000003</c:v>
                </c:pt>
                <c:pt idx="1403">
                  <c:v>9.0761400000000005</c:v>
                </c:pt>
                <c:pt idx="1404">
                  <c:v>9.06921</c:v>
                </c:pt>
                <c:pt idx="1405">
                  <c:v>9.0622199999999999</c:v>
                </c:pt>
                <c:pt idx="1406">
                  <c:v>9.0552700000000002</c:v>
                </c:pt>
                <c:pt idx="1407">
                  <c:v>9.0482700000000005</c:v>
                </c:pt>
                <c:pt idx="1408">
                  <c:v>9.0412999999999997</c:v>
                </c:pt>
                <c:pt idx="1409">
                  <c:v>9.0342900000000004</c:v>
                </c:pt>
                <c:pt idx="1410">
                  <c:v>9.0273099999999999</c:v>
                </c:pt>
                <c:pt idx="1411">
                  <c:v>9.0202799999999996</c:v>
                </c:pt>
                <c:pt idx="1412">
                  <c:v>9.0132899999999996</c:v>
                </c:pt>
                <c:pt idx="1413">
                  <c:v>9.0062499999999996</c:v>
                </c:pt>
                <c:pt idx="1414">
                  <c:v>8.9992400000000004</c:v>
                </c:pt>
                <c:pt idx="1415">
                  <c:v>8.9921799999999994</c:v>
                </c:pt>
                <c:pt idx="1416">
                  <c:v>8.9851600000000005</c:v>
                </c:pt>
                <c:pt idx="1417">
                  <c:v>8.9780899999999999</c:v>
                </c:pt>
                <c:pt idx="1418">
                  <c:v>8.97105</c:v>
                </c:pt>
                <c:pt idx="1419">
                  <c:v>8.9639699999999998</c:v>
                </c:pt>
                <c:pt idx="1420">
                  <c:v>8.9569100000000006</c:v>
                </c:pt>
                <c:pt idx="1421">
                  <c:v>8.9498200000000008</c:v>
                </c:pt>
                <c:pt idx="1422">
                  <c:v>8.9427500000000002</c:v>
                </c:pt>
                <c:pt idx="1423">
                  <c:v>8.9356399999999994</c:v>
                </c:pt>
                <c:pt idx="1424">
                  <c:v>8.9285499999999995</c:v>
                </c:pt>
                <c:pt idx="1425">
                  <c:v>8.9214300000000009</c:v>
                </c:pt>
                <c:pt idx="1426">
                  <c:v>8.9143299999999996</c:v>
                </c:pt>
                <c:pt idx="1427">
                  <c:v>8.9071800000000003</c:v>
                </c:pt>
                <c:pt idx="1428">
                  <c:v>8.9000699999999995</c:v>
                </c:pt>
                <c:pt idx="1429">
                  <c:v>8.8928999999999991</c:v>
                </c:pt>
                <c:pt idx="1430">
                  <c:v>8.8857800000000005</c:v>
                </c:pt>
                <c:pt idx="1431">
                  <c:v>8.8786000000000005</c:v>
                </c:pt>
                <c:pt idx="1432">
                  <c:v>8.8714600000000008</c:v>
                </c:pt>
                <c:pt idx="1433">
                  <c:v>8.8642699999999994</c:v>
                </c:pt>
                <c:pt idx="1434">
                  <c:v>8.8571100000000005</c:v>
                </c:pt>
                <c:pt idx="1435">
                  <c:v>8.8498999999999999</c:v>
                </c:pt>
                <c:pt idx="1436">
                  <c:v>8.8427299999999995</c:v>
                </c:pt>
                <c:pt idx="1437">
                  <c:v>8.8355099999999993</c:v>
                </c:pt>
                <c:pt idx="1438">
                  <c:v>8.8283199999999997</c:v>
                </c:pt>
                <c:pt idx="1439">
                  <c:v>8.8210899999999999</c:v>
                </c:pt>
                <c:pt idx="1440">
                  <c:v>8.8138900000000007</c:v>
                </c:pt>
                <c:pt idx="1441">
                  <c:v>8.8066399999999998</c:v>
                </c:pt>
                <c:pt idx="1442">
                  <c:v>8.7994199999999996</c:v>
                </c:pt>
                <c:pt idx="1443">
                  <c:v>8.7921600000000009</c:v>
                </c:pt>
                <c:pt idx="1444">
                  <c:v>8.7849299999999992</c:v>
                </c:pt>
                <c:pt idx="1445">
                  <c:v>8.7776499999999995</c:v>
                </c:pt>
                <c:pt idx="1446">
                  <c:v>8.7704000000000004</c:v>
                </c:pt>
                <c:pt idx="1447">
                  <c:v>8.7631099999999993</c:v>
                </c:pt>
                <c:pt idx="1448">
                  <c:v>8.7558500000000006</c:v>
                </c:pt>
                <c:pt idx="1449">
                  <c:v>8.7485400000000002</c:v>
                </c:pt>
                <c:pt idx="1450">
                  <c:v>8.7412700000000001</c:v>
                </c:pt>
                <c:pt idx="1451">
                  <c:v>8.7339400000000005</c:v>
                </c:pt>
                <c:pt idx="1452">
                  <c:v>8.7266499999999994</c:v>
                </c:pt>
                <c:pt idx="1453">
                  <c:v>8.7193199999999997</c:v>
                </c:pt>
                <c:pt idx="1454">
                  <c:v>8.7120099999999994</c:v>
                </c:pt>
                <c:pt idx="1455">
                  <c:v>8.7046600000000005</c:v>
                </c:pt>
                <c:pt idx="1456">
                  <c:v>8.6973400000000005</c:v>
                </c:pt>
                <c:pt idx="1457">
                  <c:v>8.6899700000000006</c:v>
                </c:pt>
                <c:pt idx="1458">
                  <c:v>8.6826299999999996</c:v>
                </c:pt>
                <c:pt idx="1459">
                  <c:v>8.6752500000000001</c:v>
                </c:pt>
                <c:pt idx="1460">
                  <c:v>8.6678999999999995</c:v>
                </c:pt>
                <c:pt idx="1461">
                  <c:v>8.6605000000000008</c:v>
                </c:pt>
                <c:pt idx="1462">
                  <c:v>8.6531400000000005</c:v>
                </c:pt>
                <c:pt idx="1463">
                  <c:v>8.6457300000000004</c:v>
                </c:pt>
                <c:pt idx="1464">
                  <c:v>8.6383399999999995</c:v>
                </c:pt>
                <c:pt idx="1465">
                  <c:v>8.6309199999999997</c:v>
                </c:pt>
                <c:pt idx="1466">
                  <c:v>8.6235199999999992</c:v>
                </c:pt>
                <c:pt idx="1467">
                  <c:v>8.6160800000000002</c:v>
                </c:pt>
                <c:pt idx="1468">
                  <c:v>8.60867</c:v>
                </c:pt>
                <c:pt idx="1469">
                  <c:v>8.60121</c:v>
                </c:pt>
                <c:pt idx="1470">
                  <c:v>8.5937800000000006</c:v>
                </c:pt>
                <c:pt idx="1471">
                  <c:v>8.5863099999999992</c:v>
                </c:pt>
                <c:pt idx="1472">
                  <c:v>8.5788700000000002</c:v>
                </c:pt>
                <c:pt idx="1473">
                  <c:v>8.5713799999999996</c:v>
                </c:pt>
                <c:pt idx="1474">
                  <c:v>8.5639199999999995</c:v>
                </c:pt>
                <c:pt idx="1475">
                  <c:v>8.5564199999999992</c:v>
                </c:pt>
                <c:pt idx="1476">
                  <c:v>8.5489499999999996</c:v>
                </c:pt>
                <c:pt idx="1477">
                  <c:v>8.5414300000000001</c:v>
                </c:pt>
                <c:pt idx="1478">
                  <c:v>8.5339399999999994</c:v>
                </c:pt>
                <c:pt idx="1479">
                  <c:v>8.5264100000000003</c:v>
                </c:pt>
                <c:pt idx="1480">
                  <c:v>8.5189000000000004</c:v>
                </c:pt>
                <c:pt idx="1481">
                  <c:v>8.5113599999999998</c:v>
                </c:pt>
                <c:pt idx="1482">
                  <c:v>8.5038300000000007</c:v>
                </c:pt>
                <c:pt idx="1483">
                  <c:v>8.4962700000000009</c:v>
                </c:pt>
                <c:pt idx="1484">
                  <c:v>8.48874</c:v>
                </c:pt>
                <c:pt idx="1485">
                  <c:v>8.4811599999999991</c:v>
                </c:pt>
                <c:pt idx="1486">
                  <c:v>8.4736100000000008</c:v>
                </c:pt>
                <c:pt idx="1487">
                  <c:v>8.4660100000000007</c:v>
                </c:pt>
                <c:pt idx="1488">
                  <c:v>8.4584399999999995</c:v>
                </c:pt>
                <c:pt idx="1489">
                  <c:v>8.4508299999999998</c:v>
                </c:pt>
                <c:pt idx="1490">
                  <c:v>8.4432500000000008</c:v>
                </c:pt>
                <c:pt idx="1491">
                  <c:v>8.4356299999999997</c:v>
                </c:pt>
                <c:pt idx="1492">
                  <c:v>8.4280299999999997</c:v>
                </c:pt>
                <c:pt idx="1493">
                  <c:v>8.4203899999999994</c:v>
                </c:pt>
                <c:pt idx="1494">
                  <c:v>8.4127700000000001</c:v>
                </c:pt>
                <c:pt idx="1495">
                  <c:v>8.4051200000000001</c:v>
                </c:pt>
                <c:pt idx="1496">
                  <c:v>8.3974899999999995</c:v>
                </c:pt>
                <c:pt idx="1497">
                  <c:v>8.3898100000000007</c:v>
                </c:pt>
                <c:pt idx="1498">
                  <c:v>8.3821700000000003</c:v>
                </c:pt>
                <c:pt idx="1499">
                  <c:v>8.3744800000000001</c:v>
                </c:pt>
                <c:pt idx="1500">
                  <c:v>8.3668200000000006</c:v>
                </c:pt>
                <c:pt idx="1501">
                  <c:v>8.3591200000000008</c:v>
                </c:pt>
                <c:pt idx="1502">
                  <c:v>8.3514400000000002</c:v>
                </c:pt>
                <c:pt idx="1503">
                  <c:v>8.3437199999999994</c:v>
                </c:pt>
                <c:pt idx="1504">
                  <c:v>8.3360299999999992</c:v>
                </c:pt>
                <c:pt idx="1505">
                  <c:v>8.3282900000000009</c:v>
                </c:pt>
                <c:pt idx="1506">
                  <c:v>8.3205799999999996</c:v>
                </c:pt>
                <c:pt idx="1507">
                  <c:v>8.3128299999999999</c:v>
                </c:pt>
                <c:pt idx="1508">
                  <c:v>8.3050999999999995</c:v>
                </c:pt>
                <c:pt idx="1509">
                  <c:v>8.2973400000000002</c:v>
                </c:pt>
                <c:pt idx="1510">
                  <c:v>8.2896000000000001</c:v>
                </c:pt>
                <c:pt idx="1511">
                  <c:v>8.2818100000000001</c:v>
                </c:pt>
                <c:pt idx="1512">
                  <c:v>8.2740600000000004</c:v>
                </c:pt>
                <c:pt idx="1513">
                  <c:v>8.2662600000000008</c:v>
                </c:pt>
                <c:pt idx="1514">
                  <c:v>8.2584800000000005</c:v>
                </c:pt>
                <c:pt idx="1515">
                  <c:v>8.2506699999999995</c:v>
                </c:pt>
                <c:pt idx="1516">
                  <c:v>8.2428799999999995</c:v>
                </c:pt>
                <c:pt idx="1517">
                  <c:v>8.2350499999999993</c:v>
                </c:pt>
                <c:pt idx="1518">
                  <c:v>8.2272400000000001</c:v>
                </c:pt>
                <c:pt idx="1519">
                  <c:v>8.2193900000000006</c:v>
                </c:pt>
                <c:pt idx="1520">
                  <c:v>8.21157</c:v>
                </c:pt>
                <c:pt idx="1521">
                  <c:v>8.2037099999999992</c:v>
                </c:pt>
                <c:pt idx="1522">
                  <c:v>8.1958699999999993</c:v>
                </c:pt>
                <c:pt idx="1523">
                  <c:v>8.1879899999999992</c:v>
                </c:pt>
                <c:pt idx="1524">
                  <c:v>8.1801300000000001</c:v>
                </c:pt>
                <c:pt idx="1525">
                  <c:v>8.1722400000000004</c:v>
                </c:pt>
                <c:pt idx="1526">
                  <c:v>8.1643699999999999</c:v>
                </c:pt>
                <c:pt idx="1527">
                  <c:v>8.1564599999999992</c:v>
                </c:pt>
                <c:pt idx="1528">
                  <c:v>8.1485699999999994</c:v>
                </c:pt>
                <c:pt idx="1529">
                  <c:v>8.1406399999999994</c:v>
                </c:pt>
                <c:pt idx="1530">
                  <c:v>8.1327300000000005</c:v>
                </c:pt>
                <c:pt idx="1531">
                  <c:v>8.1247900000000008</c:v>
                </c:pt>
                <c:pt idx="1532">
                  <c:v>8.1168700000000005</c:v>
                </c:pt>
                <c:pt idx="1533">
                  <c:v>8.1089099999999998</c:v>
                </c:pt>
                <c:pt idx="1534">
                  <c:v>8.1009700000000002</c:v>
                </c:pt>
                <c:pt idx="1535">
                  <c:v>8.0929900000000004</c:v>
                </c:pt>
                <c:pt idx="1536">
                  <c:v>8.0850399999999993</c:v>
                </c:pt>
                <c:pt idx="1537">
                  <c:v>8.0770499999999998</c:v>
                </c:pt>
                <c:pt idx="1538">
                  <c:v>8.06907</c:v>
                </c:pt>
                <c:pt idx="1539">
                  <c:v>8.0610599999999994</c:v>
                </c:pt>
                <c:pt idx="1540">
                  <c:v>8.0530799999999996</c:v>
                </c:pt>
                <c:pt idx="1541">
                  <c:v>8.0450499999999998</c:v>
                </c:pt>
                <c:pt idx="1542">
                  <c:v>8.0370500000000007</c:v>
                </c:pt>
                <c:pt idx="1543">
                  <c:v>8.0289999999999999</c:v>
                </c:pt>
                <c:pt idx="1544">
                  <c:v>8.0209799999999998</c:v>
                </c:pt>
                <c:pt idx="1545">
                  <c:v>8.0129199999999994</c:v>
                </c:pt>
                <c:pt idx="1546">
                  <c:v>8.00488</c:v>
                </c:pt>
                <c:pt idx="1547">
                  <c:v>7.99681</c:v>
                </c:pt>
                <c:pt idx="1548">
                  <c:v>7.9887499999999996</c:v>
                </c:pt>
                <c:pt idx="1549">
                  <c:v>7.9806600000000003</c:v>
                </c:pt>
                <c:pt idx="1550">
                  <c:v>7.9725900000000003</c:v>
                </c:pt>
                <c:pt idx="1551">
                  <c:v>7.96448</c:v>
                </c:pt>
                <c:pt idx="1552">
                  <c:v>7.9563899999999999</c:v>
                </c:pt>
                <c:pt idx="1553">
                  <c:v>7.9482600000000003</c:v>
                </c:pt>
                <c:pt idx="1554">
                  <c:v>7.94015</c:v>
                </c:pt>
                <c:pt idx="1555">
                  <c:v>7.9319899999999999</c:v>
                </c:pt>
                <c:pt idx="1556">
                  <c:v>7.9238499999999998</c:v>
                </c:pt>
                <c:pt idx="1557">
                  <c:v>7.91568</c:v>
                </c:pt>
                <c:pt idx="1558">
                  <c:v>7.9075199999999999</c:v>
                </c:pt>
                <c:pt idx="1559">
                  <c:v>7.89933</c:v>
                </c:pt>
                <c:pt idx="1560">
                  <c:v>7.8911600000000002</c:v>
                </c:pt>
                <c:pt idx="1561">
                  <c:v>7.8829500000000001</c:v>
                </c:pt>
                <c:pt idx="1562">
                  <c:v>7.8747600000000002</c:v>
                </c:pt>
                <c:pt idx="1563">
                  <c:v>7.86653</c:v>
                </c:pt>
                <c:pt idx="1564">
                  <c:v>7.8583299999999996</c:v>
                </c:pt>
                <c:pt idx="1565">
                  <c:v>7.8500800000000002</c:v>
                </c:pt>
                <c:pt idx="1566">
                  <c:v>7.8418599999999996</c:v>
                </c:pt>
                <c:pt idx="1567">
                  <c:v>7.8335999999999997</c:v>
                </c:pt>
                <c:pt idx="1568">
                  <c:v>7.8253599999999999</c:v>
                </c:pt>
                <c:pt idx="1569">
                  <c:v>7.8170799999999998</c:v>
                </c:pt>
                <c:pt idx="1570">
                  <c:v>7.8088199999999999</c:v>
                </c:pt>
                <c:pt idx="1571">
                  <c:v>7.8005199999999997</c:v>
                </c:pt>
                <c:pt idx="1572">
                  <c:v>7.7922200000000004</c:v>
                </c:pt>
                <c:pt idx="1573">
                  <c:v>7.7838900000000004</c:v>
                </c:pt>
                <c:pt idx="1574">
                  <c:v>7.7755700000000001</c:v>
                </c:pt>
                <c:pt idx="1575">
                  <c:v>7.76722</c:v>
                </c:pt>
                <c:pt idx="1576">
                  <c:v>7.7588900000000001</c:v>
                </c:pt>
                <c:pt idx="1577">
                  <c:v>7.7505199999999999</c:v>
                </c:pt>
                <c:pt idx="1578">
                  <c:v>7.7421699999999998</c:v>
                </c:pt>
                <c:pt idx="1579">
                  <c:v>7.7337800000000003</c:v>
                </c:pt>
                <c:pt idx="1580">
                  <c:v>7.7254100000000001</c:v>
                </c:pt>
                <c:pt idx="1581">
                  <c:v>7.7170100000000001</c:v>
                </c:pt>
                <c:pt idx="1582">
                  <c:v>7.7086199999999998</c:v>
                </c:pt>
                <c:pt idx="1583">
                  <c:v>7.7001999999999997</c:v>
                </c:pt>
                <c:pt idx="1584">
                  <c:v>7.6917900000000001</c:v>
                </c:pt>
                <c:pt idx="1585">
                  <c:v>7.6833499999999999</c:v>
                </c:pt>
                <c:pt idx="1586">
                  <c:v>7.6749299999999998</c:v>
                </c:pt>
                <c:pt idx="1587">
                  <c:v>7.6664700000000003</c:v>
                </c:pt>
                <c:pt idx="1588">
                  <c:v>7.6580300000000001</c:v>
                </c:pt>
                <c:pt idx="1589">
                  <c:v>7.6495499999999996</c:v>
                </c:pt>
                <c:pt idx="1590">
                  <c:v>7.6410900000000002</c:v>
                </c:pt>
                <c:pt idx="1591">
                  <c:v>7.6325900000000004</c:v>
                </c:pt>
                <c:pt idx="1592">
                  <c:v>7.6241099999999999</c:v>
                </c:pt>
                <c:pt idx="1593">
                  <c:v>7.6155999999999997</c:v>
                </c:pt>
                <c:pt idx="1594">
                  <c:v>7.6071</c:v>
                </c:pt>
                <c:pt idx="1595">
                  <c:v>7.5985699999999996</c:v>
                </c:pt>
                <c:pt idx="1596">
                  <c:v>7.5900600000000003</c:v>
                </c:pt>
                <c:pt idx="1597">
                  <c:v>7.5815000000000001</c:v>
                </c:pt>
                <c:pt idx="1598">
                  <c:v>7.5729699999999998</c:v>
                </c:pt>
                <c:pt idx="1599">
                  <c:v>7.5644</c:v>
                </c:pt>
                <c:pt idx="1600">
                  <c:v>7.5558500000000004</c:v>
                </c:pt>
                <c:pt idx="1601">
                  <c:v>7.5472599999999996</c:v>
                </c:pt>
                <c:pt idx="1602">
                  <c:v>7.5386899999999999</c:v>
                </c:pt>
                <c:pt idx="1603">
                  <c:v>7.5300799999999999</c:v>
                </c:pt>
                <c:pt idx="1604">
                  <c:v>7.52149</c:v>
                </c:pt>
                <c:pt idx="1605">
                  <c:v>7.5128700000000004</c:v>
                </c:pt>
                <c:pt idx="1606">
                  <c:v>7.5042600000000004</c:v>
                </c:pt>
                <c:pt idx="1607">
                  <c:v>7.4956100000000001</c:v>
                </c:pt>
                <c:pt idx="1608">
                  <c:v>7.4869899999999996</c:v>
                </c:pt>
                <c:pt idx="1609">
                  <c:v>7.4783200000000001</c:v>
                </c:pt>
                <c:pt idx="1610">
                  <c:v>7.4696800000000003</c:v>
                </c:pt>
                <c:pt idx="1611">
                  <c:v>7.4610000000000003</c:v>
                </c:pt>
                <c:pt idx="1612">
                  <c:v>7.4523299999999999</c:v>
                </c:pt>
                <c:pt idx="1613">
                  <c:v>7.4436299999999997</c:v>
                </c:pt>
                <c:pt idx="1614">
                  <c:v>7.4349400000000001</c:v>
                </c:pt>
                <c:pt idx="1615">
                  <c:v>7.4262199999999998</c:v>
                </c:pt>
                <c:pt idx="1616">
                  <c:v>7.4175199999999997</c:v>
                </c:pt>
                <c:pt idx="1617">
                  <c:v>7.4087800000000001</c:v>
                </c:pt>
                <c:pt idx="1618">
                  <c:v>7.4000500000000002</c:v>
                </c:pt>
                <c:pt idx="1619">
                  <c:v>7.3913000000000002</c:v>
                </c:pt>
                <c:pt idx="1620">
                  <c:v>7.3825500000000002</c:v>
                </c:pt>
                <c:pt idx="1621">
                  <c:v>7.37378</c:v>
                </c:pt>
                <c:pt idx="1622">
                  <c:v>7.3650099999999998</c:v>
                </c:pt>
                <c:pt idx="1623">
                  <c:v>7.3562099999999999</c:v>
                </c:pt>
                <c:pt idx="1624">
                  <c:v>7.3474300000000001</c:v>
                </c:pt>
                <c:pt idx="1625">
                  <c:v>7.3386199999999997</c:v>
                </c:pt>
                <c:pt idx="1626">
                  <c:v>7.3298100000000002</c:v>
                </c:pt>
                <c:pt idx="1627">
                  <c:v>7.3209799999999996</c:v>
                </c:pt>
                <c:pt idx="1628">
                  <c:v>7.3121499999999999</c:v>
                </c:pt>
                <c:pt idx="1629">
                  <c:v>7.3033000000000001</c:v>
                </c:pt>
                <c:pt idx="1630">
                  <c:v>7.2944599999999999</c:v>
                </c:pt>
                <c:pt idx="1631">
                  <c:v>7.2855800000000004</c:v>
                </c:pt>
                <c:pt idx="1632">
                  <c:v>7.2767200000000001</c:v>
                </c:pt>
                <c:pt idx="1633">
                  <c:v>7.2678200000000004</c:v>
                </c:pt>
                <c:pt idx="1634">
                  <c:v>7.2589399999999999</c:v>
                </c:pt>
                <c:pt idx="1635">
                  <c:v>7.2500299999999998</c:v>
                </c:pt>
                <c:pt idx="1636">
                  <c:v>7.2411199999999996</c:v>
                </c:pt>
                <c:pt idx="1637">
                  <c:v>7.2321900000000001</c:v>
                </c:pt>
                <c:pt idx="1638">
                  <c:v>7.2232700000000003</c:v>
                </c:pt>
                <c:pt idx="1639">
                  <c:v>7.2143100000000002</c:v>
                </c:pt>
                <c:pt idx="1640">
                  <c:v>7.2053700000000003</c:v>
                </c:pt>
                <c:pt idx="1641">
                  <c:v>7.1963900000000001</c:v>
                </c:pt>
                <c:pt idx="1642">
                  <c:v>7.18743</c:v>
                </c:pt>
                <c:pt idx="1643">
                  <c:v>7.1784400000000002</c:v>
                </c:pt>
                <c:pt idx="1644">
                  <c:v>7.1694500000000003</c:v>
                </c:pt>
                <c:pt idx="1645">
                  <c:v>7.1604400000000004</c:v>
                </c:pt>
                <c:pt idx="1646">
                  <c:v>7.1514300000000004</c:v>
                </c:pt>
                <c:pt idx="1647">
                  <c:v>7.1424000000000003</c:v>
                </c:pt>
                <c:pt idx="1648">
                  <c:v>7.1333700000000002</c:v>
                </c:pt>
                <c:pt idx="1649">
                  <c:v>7.1243100000000004</c:v>
                </c:pt>
                <c:pt idx="1650">
                  <c:v>7.1152699999999998</c:v>
                </c:pt>
                <c:pt idx="1651">
                  <c:v>7.1061899999999998</c:v>
                </c:pt>
                <c:pt idx="1652">
                  <c:v>7.0971299999999999</c:v>
                </c:pt>
                <c:pt idx="1653">
                  <c:v>7.0880299999999998</c:v>
                </c:pt>
                <c:pt idx="1654">
                  <c:v>7.0789400000000002</c:v>
                </c:pt>
                <c:pt idx="1655">
                  <c:v>7.06982</c:v>
                </c:pt>
                <c:pt idx="1656">
                  <c:v>7.0607100000000003</c:v>
                </c:pt>
                <c:pt idx="1657">
                  <c:v>7.0515699999999999</c:v>
                </c:pt>
                <c:pt idx="1658">
                  <c:v>7.0424499999999997</c:v>
                </c:pt>
                <c:pt idx="1659">
                  <c:v>7.03329</c:v>
                </c:pt>
                <c:pt idx="1660">
                  <c:v>7.0241300000000004</c:v>
                </c:pt>
                <c:pt idx="1661">
                  <c:v>7.0149499999999998</c:v>
                </c:pt>
                <c:pt idx="1662">
                  <c:v>7.0057799999999997</c:v>
                </c:pt>
                <c:pt idx="1663">
                  <c:v>6.9965799999999998</c:v>
                </c:pt>
                <c:pt idx="1664">
                  <c:v>6.9873900000000004</c:v>
                </c:pt>
                <c:pt idx="1665">
                  <c:v>6.9781599999999999</c:v>
                </c:pt>
                <c:pt idx="1666">
                  <c:v>6.9689500000000004</c:v>
                </c:pt>
                <c:pt idx="1667">
                  <c:v>6.9596999999999998</c:v>
                </c:pt>
                <c:pt idx="1668">
                  <c:v>6.9504700000000001</c:v>
                </c:pt>
                <c:pt idx="1669">
                  <c:v>6.9412000000000003</c:v>
                </c:pt>
                <c:pt idx="1670">
                  <c:v>6.93194</c:v>
                </c:pt>
                <c:pt idx="1671">
                  <c:v>6.92265</c:v>
                </c:pt>
                <c:pt idx="1672">
                  <c:v>6.9133699999999996</c:v>
                </c:pt>
                <c:pt idx="1673">
                  <c:v>6.9040600000000003</c:v>
                </c:pt>
                <c:pt idx="1674">
                  <c:v>6.8947599999999998</c:v>
                </c:pt>
                <c:pt idx="1675">
                  <c:v>6.8854300000000004</c:v>
                </c:pt>
                <c:pt idx="1676">
                  <c:v>6.8761099999999997</c:v>
                </c:pt>
                <c:pt idx="1677">
                  <c:v>6.8667600000000002</c:v>
                </c:pt>
                <c:pt idx="1678">
                  <c:v>6.8574099999999998</c:v>
                </c:pt>
                <c:pt idx="1679">
                  <c:v>6.8480299999999996</c:v>
                </c:pt>
                <c:pt idx="1680">
                  <c:v>6.8386699999999996</c:v>
                </c:pt>
                <c:pt idx="1681">
                  <c:v>6.8292700000000002</c:v>
                </c:pt>
                <c:pt idx="1682">
                  <c:v>6.8198800000000004</c:v>
                </c:pt>
                <c:pt idx="1683">
                  <c:v>6.81046</c:v>
                </c:pt>
                <c:pt idx="1684">
                  <c:v>6.80105</c:v>
                </c:pt>
                <c:pt idx="1685">
                  <c:v>6.7916100000000004</c:v>
                </c:pt>
                <c:pt idx="1686">
                  <c:v>6.7821699999999998</c:v>
                </c:pt>
                <c:pt idx="1687">
                  <c:v>6.77271</c:v>
                </c:pt>
                <c:pt idx="1688">
                  <c:v>6.7632500000000002</c:v>
                </c:pt>
                <c:pt idx="1689">
                  <c:v>6.7537599999999998</c:v>
                </c:pt>
                <c:pt idx="1690">
                  <c:v>6.7442799999999998</c:v>
                </c:pt>
                <c:pt idx="1691">
                  <c:v>6.7347700000000001</c:v>
                </c:pt>
                <c:pt idx="1692">
                  <c:v>6.7252700000000001</c:v>
                </c:pt>
                <c:pt idx="1693">
                  <c:v>6.7157400000000003</c:v>
                </c:pt>
                <c:pt idx="1694">
                  <c:v>6.7062099999999996</c:v>
                </c:pt>
                <c:pt idx="1695">
                  <c:v>6.6966599999999996</c:v>
                </c:pt>
                <c:pt idx="1696">
                  <c:v>6.6871099999999997</c:v>
                </c:pt>
                <c:pt idx="1697">
                  <c:v>6.67753</c:v>
                </c:pt>
                <c:pt idx="1698">
                  <c:v>6.6679599999999999</c:v>
                </c:pt>
                <c:pt idx="1699">
                  <c:v>6.6583600000000001</c:v>
                </c:pt>
                <c:pt idx="1700">
                  <c:v>6.6487600000000002</c:v>
                </c:pt>
                <c:pt idx="1701">
                  <c:v>6.6391400000000003</c:v>
                </c:pt>
                <c:pt idx="1702">
                  <c:v>6.6295200000000003</c:v>
                </c:pt>
                <c:pt idx="1703">
                  <c:v>6.6198699999999997</c:v>
                </c:pt>
                <c:pt idx="1704">
                  <c:v>6.6102299999999996</c:v>
                </c:pt>
                <c:pt idx="1705">
                  <c:v>6.6005599999999998</c:v>
                </c:pt>
                <c:pt idx="1706">
                  <c:v>6.5909000000000004</c:v>
                </c:pt>
                <c:pt idx="1707">
                  <c:v>6.5811999999999999</c:v>
                </c:pt>
                <c:pt idx="1708">
                  <c:v>6.57151</c:v>
                </c:pt>
                <c:pt idx="1709">
                  <c:v>6.5617900000000002</c:v>
                </c:pt>
                <c:pt idx="1710">
                  <c:v>6.5520800000000001</c:v>
                </c:pt>
                <c:pt idx="1711">
                  <c:v>6.5423400000000003</c:v>
                </c:pt>
                <c:pt idx="1712">
                  <c:v>6.5326000000000004</c:v>
                </c:pt>
                <c:pt idx="1713">
                  <c:v>6.5228400000000004</c:v>
                </c:pt>
                <c:pt idx="1714">
                  <c:v>6.5130699999999999</c:v>
                </c:pt>
                <c:pt idx="1715">
                  <c:v>6.5032800000000002</c:v>
                </c:pt>
                <c:pt idx="1716">
                  <c:v>6.4935</c:v>
                </c:pt>
                <c:pt idx="1717">
                  <c:v>6.4836799999999997</c:v>
                </c:pt>
                <c:pt idx="1718">
                  <c:v>6.4738699999999998</c:v>
                </c:pt>
                <c:pt idx="1719">
                  <c:v>6.4640399999999998</c:v>
                </c:pt>
                <c:pt idx="1720">
                  <c:v>6.4542000000000002</c:v>
                </c:pt>
                <c:pt idx="1721">
                  <c:v>6.4443400000000004</c:v>
                </c:pt>
                <c:pt idx="1722">
                  <c:v>6.4344799999999998</c:v>
                </c:pt>
                <c:pt idx="1723">
                  <c:v>6.4245799999999997</c:v>
                </c:pt>
                <c:pt idx="1724">
                  <c:v>6.4146799999999997</c:v>
                </c:pt>
                <c:pt idx="1725">
                  <c:v>6.4047599999999996</c:v>
                </c:pt>
                <c:pt idx="1726">
                  <c:v>6.3948400000000003</c:v>
                </c:pt>
                <c:pt idx="1727">
                  <c:v>6.3848900000000004</c:v>
                </c:pt>
                <c:pt idx="1728">
                  <c:v>6.3749399999999996</c:v>
                </c:pt>
                <c:pt idx="1729">
                  <c:v>6.3649500000000003</c:v>
                </c:pt>
                <c:pt idx="1730">
                  <c:v>6.3549699999999998</c:v>
                </c:pt>
                <c:pt idx="1731">
                  <c:v>6.3449600000000004</c:v>
                </c:pt>
                <c:pt idx="1732">
                  <c:v>6.3349500000000001</c:v>
                </c:pt>
                <c:pt idx="1733">
                  <c:v>6.3249199999999997</c:v>
                </c:pt>
                <c:pt idx="1734">
                  <c:v>6.3148900000000001</c:v>
                </c:pt>
                <c:pt idx="1735">
                  <c:v>6.3048299999999999</c:v>
                </c:pt>
                <c:pt idx="1736">
                  <c:v>6.2947699999999998</c:v>
                </c:pt>
                <c:pt idx="1737">
                  <c:v>6.2846799999999998</c:v>
                </c:pt>
                <c:pt idx="1738">
                  <c:v>6.2746000000000004</c:v>
                </c:pt>
                <c:pt idx="1739">
                  <c:v>6.2644799999999998</c:v>
                </c:pt>
                <c:pt idx="1740">
                  <c:v>6.2543699999999998</c:v>
                </c:pt>
                <c:pt idx="1741">
                  <c:v>6.2442399999999996</c:v>
                </c:pt>
                <c:pt idx="1742">
                  <c:v>6.2340999999999998</c:v>
                </c:pt>
                <c:pt idx="1743">
                  <c:v>6.2239300000000002</c:v>
                </c:pt>
                <c:pt idx="1744">
                  <c:v>6.2137700000000002</c:v>
                </c:pt>
                <c:pt idx="1745">
                  <c:v>6.2035799999999997</c:v>
                </c:pt>
                <c:pt idx="1746">
                  <c:v>6.19339</c:v>
                </c:pt>
                <c:pt idx="1747">
                  <c:v>6.1831699999999996</c:v>
                </c:pt>
                <c:pt idx="1748">
                  <c:v>6.1729599999999998</c:v>
                </c:pt>
                <c:pt idx="1749">
                  <c:v>6.1627099999999997</c:v>
                </c:pt>
                <c:pt idx="1750">
                  <c:v>6.1524700000000001</c:v>
                </c:pt>
                <c:pt idx="1751">
                  <c:v>6.1421999999999999</c:v>
                </c:pt>
                <c:pt idx="1752">
                  <c:v>6.1319299999999997</c:v>
                </c:pt>
                <c:pt idx="1753">
                  <c:v>6.1216299999999997</c:v>
                </c:pt>
                <c:pt idx="1754">
                  <c:v>6.1113400000000002</c:v>
                </c:pt>
                <c:pt idx="1755">
                  <c:v>6.1010099999999996</c:v>
                </c:pt>
                <c:pt idx="1756">
                  <c:v>6.0906900000000004</c:v>
                </c:pt>
                <c:pt idx="1757">
                  <c:v>6.08033</c:v>
                </c:pt>
                <c:pt idx="1758">
                  <c:v>6.0699800000000002</c:v>
                </c:pt>
                <c:pt idx="1759">
                  <c:v>6.0595999999999997</c:v>
                </c:pt>
                <c:pt idx="1760">
                  <c:v>6.04922</c:v>
                </c:pt>
                <c:pt idx="1761">
                  <c:v>6.0388099999999998</c:v>
                </c:pt>
                <c:pt idx="1762">
                  <c:v>6.02841</c:v>
                </c:pt>
                <c:pt idx="1763">
                  <c:v>6.01797</c:v>
                </c:pt>
                <c:pt idx="1764">
                  <c:v>6.00753</c:v>
                </c:pt>
                <c:pt idx="1765">
                  <c:v>5.9970699999999999</c:v>
                </c:pt>
                <c:pt idx="1766">
                  <c:v>5.9866099999999998</c:v>
                </c:pt>
                <c:pt idx="1767">
                  <c:v>5.9761100000000003</c:v>
                </c:pt>
                <c:pt idx="1768">
                  <c:v>5.9656200000000004</c:v>
                </c:pt>
                <c:pt idx="1769">
                  <c:v>5.9550999999999998</c:v>
                </c:pt>
                <c:pt idx="1770">
                  <c:v>5.9445800000000002</c:v>
                </c:pt>
                <c:pt idx="1771">
                  <c:v>5.9340299999999999</c:v>
                </c:pt>
                <c:pt idx="1772">
                  <c:v>5.9234799999999996</c:v>
                </c:pt>
                <c:pt idx="1773">
                  <c:v>5.9128999999999996</c:v>
                </c:pt>
                <c:pt idx="1774">
                  <c:v>5.9023199999999996</c:v>
                </c:pt>
                <c:pt idx="1775">
                  <c:v>5.8917200000000003</c:v>
                </c:pt>
                <c:pt idx="1776">
                  <c:v>5.8811099999999996</c:v>
                </c:pt>
                <c:pt idx="1777">
                  <c:v>5.8704700000000001</c:v>
                </c:pt>
                <c:pt idx="1778">
                  <c:v>5.8598299999999997</c:v>
                </c:pt>
                <c:pt idx="1779">
                  <c:v>5.84917</c:v>
                </c:pt>
                <c:pt idx="1780">
                  <c:v>5.8384999999999998</c:v>
                </c:pt>
                <c:pt idx="1781">
                  <c:v>5.8277999999999999</c:v>
                </c:pt>
                <c:pt idx="1782">
                  <c:v>5.8170999999999999</c:v>
                </c:pt>
                <c:pt idx="1783">
                  <c:v>5.8063799999999999</c:v>
                </c:pt>
                <c:pt idx="1784">
                  <c:v>5.7956500000000002</c:v>
                </c:pt>
                <c:pt idx="1785">
                  <c:v>5.7848899999999999</c:v>
                </c:pt>
                <c:pt idx="1786">
                  <c:v>5.7741300000000004</c:v>
                </c:pt>
                <c:pt idx="1787">
                  <c:v>5.76335</c:v>
                </c:pt>
                <c:pt idx="1788">
                  <c:v>5.7525599999999999</c:v>
                </c:pt>
                <c:pt idx="1789">
                  <c:v>5.7417400000000001</c:v>
                </c:pt>
                <c:pt idx="1790">
                  <c:v>5.7309200000000002</c:v>
                </c:pt>
                <c:pt idx="1791">
                  <c:v>5.7200699999999998</c:v>
                </c:pt>
                <c:pt idx="1792">
                  <c:v>5.7092200000000002</c:v>
                </c:pt>
                <c:pt idx="1793">
                  <c:v>5.69834</c:v>
                </c:pt>
                <c:pt idx="1794">
                  <c:v>5.6874599999999997</c:v>
                </c:pt>
                <c:pt idx="1795">
                  <c:v>5.6765499999999998</c:v>
                </c:pt>
                <c:pt idx="1796">
                  <c:v>5.6656300000000002</c:v>
                </c:pt>
                <c:pt idx="1797">
                  <c:v>5.6546900000000004</c:v>
                </c:pt>
                <c:pt idx="1798">
                  <c:v>5.6437400000000002</c:v>
                </c:pt>
                <c:pt idx="1799">
                  <c:v>5.6327699999999998</c:v>
                </c:pt>
                <c:pt idx="1800">
                  <c:v>5.6217899999999998</c:v>
                </c:pt>
                <c:pt idx="1801">
                  <c:v>5.6107899999999997</c:v>
                </c:pt>
                <c:pt idx="1802">
                  <c:v>5.59978</c:v>
                </c:pt>
                <c:pt idx="1803">
                  <c:v>5.5887399999999996</c:v>
                </c:pt>
                <c:pt idx="1804">
                  <c:v>5.5777000000000001</c:v>
                </c:pt>
                <c:pt idx="1805">
                  <c:v>5.56663</c:v>
                </c:pt>
                <c:pt idx="1806">
                  <c:v>5.5555500000000002</c:v>
                </c:pt>
                <c:pt idx="1807">
                  <c:v>5.5444500000000003</c:v>
                </c:pt>
                <c:pt idx="1808">
                  <c:v>5.5333399999999999</c:v>
                </c:pt>
                <c:pt idx="1809">
                  <c:v>5.5221999999999998</c:v>
                </c:pt>
                <c:pt idx="1810">
                  <c:v>5.5110599999999996</c:v>
                </c:pt>
                <c:pt idx="1811">
                  <c:v>5.4998899999999997</c:v>
                </c:pt>
                <c:pt idx="1812">
                  <c:v>5.4887100000000002</c:v>
                </c:pt>
                <c:pt idx="1813">
                  <c:v>5.4775099999999997</c:v>
                </c:pt>
                <c:pt idx="1814">
                  <c:v>5.4663000000000004</c:v>
                </c:pt>
                <c:pt idx="1815">
                  <c:v>5.4550599999999996</c:v>
                </c:pt>
                <c:pt idx="1816">
                  <c:v>5.4438199999999997</c:v>
                </c:pt>
                <c:pt idx="1817">
                  <c:v>5.43255</c:v>
                </c:pt>
                <c:pt idx="1818">
                  <c:v>5.4212699999999998</c:v>
                </c:pt>
                <c:pt idx="1819">
                  <c:v>5.4099700000000004</c:v>
                </c:pt>
                <c:pt idx="1820">
                  <c:v>5.3986499999999999</c:v>
                </c:pt>
                <c:pt idx="1821">
                  <c:v>5.3873100000000003</c:v>
                </c:pt>
                <c:pt idx="1822">
                  <c:v>5.3759600000000001</c:v>
                </c:pt>
                <c:pt idx="1823">
                  <c:v>5.3645899999999997</c:v>
                </c:pt>
                <c:pt idx="1824">
                  <c:v>5.3532000000000002</c:v>
                </c:pt>
                <c:pt idx="1825">
                  <c:v>5.3417899999999996</c:v>
                </c:pt>
                <c:pt idx="1826">
                  <c:v>5.3303700000000003</c:v>
                </c:pt>
                <c:pt idx="1827">
                  <c:v>5.3189299999999999</c:v>
                </c:pt>
                <c:pt idx="1828">
                  <c:v>5.3074700000000004</c:v>
                </c:pt>
                <c:pt idx="1829">
                  <c:v>5.2959899999999998</c:v>
                </c:pt>
                <c:pt idx="1830">
                  <c:v>5.2845000000000004</c:v>
                </c:pt>
                <c:pt idx="1831">
                  <c:v>5.2729799999999996</c:v>
                </c:pt>
                <c:pt idx="1832">
                  <c:v>5.26145</c:v>
                </c:pt>
                <c:pt idx="1833">
                  <c:v>5.2499000000000002</c:v>
                </c:pt>
                <c:pt idx="1834">
                  <c:v>5.2383300000000004</c:v>
                </c:pt>
                <c:pt idx="1835">
                  <c:v>5.2267400000000004</c:v>
                </c:pt>
                <c:pt idx="1836">
                  <c:v>5.2151399999999999</c:v>
                </c:pt>
                <c:pt idx="1837">
                  <c:v>5.2035099999999996</c:v>
                </c:pt>
                <c:pt idx="1838">
                  <c:v>5.1918699999999998</c:v>
                </c:pt>
                <c:pt idx="1839">
                  <c:v>5.1802000000000001</c:v>
                </c:pt>
                <c:pt idx="1840">
                  <c:v>5.16852</c:v>
                </c:pt>
                <c:pt idx="1841">
                  <c:v>5.1568199999999997</c:v>
                </c:pt>
                <c:pt idx="1842">
                  <c:v>5.1451000000000002</c:v>
                </c:pt>
                <c:pt idx="1843">
                  <c:v>5.1333599999999997</c:v>
                </c:pt>
                <c:pt idx="1844">
                  <c:v>5.1215999999999999</c:v>
                </c:pt>
                <c:pt idx="1845">
                  <c:v>5.10982</c:v>
                </c:pt>
                <c:pt idx="1846">
                  <c:v>5.0980299999999996</c:v>
                </c:pt>
                <c:pt idx="1847">
                  <c:v>5.0861999999999998</c:v>
                </c:pt>
                <c:pt idx="1848">
                  <c:v>5.07437</c:v>
                </c:pt>
                <c:pt idx="1849">
                  <c:v>5.0625099999999996</c:v>
                </c:pt>
                <c:pt idx="1850">
                  <c:v>5.0506399999999996</c:v>
                </c:pt>
                <c:pt idx="1851">
                  <c:v>5.0387300000000002</c:v>
                </c:pt>
                <c:pt idx="1852">
                  <c:v>5.0268100000000002</c:v>
                </c:pt>
                <c:pt idx="1853">
                  <c:v>5.0148599999999997</c:v>
                </c:pt>
                <c:pt idx="1854">
                  <c:v>5.0029000000000003</c:v>
                </c:pt>
                <c:pt idx="1855">
                  <c:v>4.9909100000000004</c:v>
                </c:pt>
                <c:pt idx="1856">
                  <c:v>4.9789099999999999</c:v>
                </c:pt>
                <c:pt idx="1857">
                  <c:v>4.9668799999999997</c:v>
                </c:pt>
                <c:pt idx="1858">
                  <c:v>4.9548399999999999</c:v>
                </c:pt>
                <c:pt idx="1859">
                  <c:v>4.9427700000000003</c:v>
                </c:pt>
                <c:pt idx="1860">
                  <c:v>4.9306900000000002</c:v>
                </c:pt>
                <c:pt idx="1861">
                  <c:v>4.9185800000000004</c:v>
                </c:pt>
                <c:pt idx="1862">
                  <c:v>4.9064500000000004</c:v>
                </c:pt>
                <c:pt idx="1863">
                  <c:v>4.8943000000000003</c:v>
                </c:pt>
                <c:pt idx="1864">
                  <c:v>4.8821399999999997</c:v>
                </c:pt>
                <c:pt idx="1865">
                  <c:v>4.8699399999999997</c:v>
                </c:pt>
                <c:pt idx="1866">
                  <c:v>4.8577399999999997</c:v>
                </c:pt>
                <c:pt idx="1867">
                  <c:v>4.8455000000000004</c:v>
                </c:pt>
                <c:pt idx="1868">
                  <c:v>4.8332600000000001</c:v>
                </c:pt>
                <c:pt idx="1869">
                  <c:v>4.8209799999999996</c:v>
                </c:pt>
                <c:pt idx="1870">
                  <c:v>4.8086900000000004</c:v>
                </c:pt>
                <c:pt idx="1871">
                  <c:v>4.7963699999999996</c:v>
                </c:pt>
                <c:pt idx="1872">
                  <c:v>4.7840400000000001</c:v>
                </c:pt>
                <c:pt idx="1873">
                  <c:v>4.7716799999999999</c:v>
                </c:pt>
                <c:pt idx="1874">
                  <c:v>4.7592999999999996</c:v>
                </c:pt>
                <c:pt idx="1875">
                  <c:v>4.7469000000000001</c:v>
                </c:pt>
                <c:pt idx="1876">
                  <c:v>4.7344799999999996</c:v>
                </c:pt>
                <c:pt idx="1877">
                  <c:v>4.7220300000000002</c:v>
                </c:pt>
                <c:pt idx="1878">
                  <c:v>4.7095700000000003</c:v>
                </c:pt>
                <c:pt idx="1879">
                  <c:v>4.6970799999999997</c:v>
                </c:pt>
                <c:pt idx="1880">
                  <c:v>4.6845699999999999</c:v>
                </c:pt>
                <c:pt idx="1881">
                  <c:v>4.67204</c:v>
                </c:pt>
                <c:pt idx="1882">
                  <c:v>4.6594800000000003</c:v>
                </c:pt>
                <c:pt idx="1883">
                  <c:v>4.6468999999999996</c:v>
                </c:pt>
                <c:pt idx="1884">
                  <c:v>4.6343100000000002</c:v>
                </c:pt>
                <c:pt idx="1885">
                  <c:v>4.6216799999999996</c:v>
                </c:pt>
                <c:pt idx="1886">
                  <c:v>4.6090400000000002</c:v>
                </c:pt>
                <c:pt idx="1887">
                  <c:v>4.5963599999999998</c:v>
                </c:pt>
                <c:pt idx="1888">
                  <c:v>4.5836699999999997</c:v>
                </c:pt>
                <c:pt idx="1889">
                  <c:v>4.5709499999999998</c:v>
                </c:pt>
                <c:pt idx="1890">
                  <c:v>4.5582200000000004</c:v>
                </c:pt>
                <c:pt idx="1891">
                  <c:v>4.5454499999999998</c:v>
                </c:pt>
                <c:pt idx="1892">
                  <c:v>4.5326700000000004</c:v>
                </c:pt>
                <c:pt idx="1893">
                  <c:v>4.5198499999999999</c:v>
                </c:pt>
                <c:pt idx="1894">
                  <c:v>4.5070199999999998</c:v>
                </c:pt>
                <c:pt idx="1895">
                  <c:v>4.4941599999999999</c:v>
                </c:pt>
                <c:pt idx="1896">
                  <c:v>4.4812700000000003</c:v>
                </c:pt>
                <c:pt idx="1897">
                  <c:v>4.4683599999999997</c:v>
                </c:pt>
                <c:pt idx="1898">
                  <c:v>4.4554299999999998</c:v>
                </c:pt>
                <c:pt idx="1899">
                  <c:v>4.4424700000000001</c:v>
                </c:pt>
                <c:pt idx="1900">
                  <c:v>4.4294900000000004</c:v>
                </c:pt>
                <c:pt idx="1901">
                  <c:v>4.4164700000000003</c:v>
                </c:pt>
                <c:pt idx="1902">
                  <c:v>4.4034399999999998</c:v>
                </c:pt>
                <c:pt idx="1903">
                  <c:v>4.3903800000000004</c:v>
                </c:pt>
                <c:pt idx="1904">
                  <c:v>4.3772900000000003</c:v>
                </c:pt>
                <c:pt idx="1905">
                  <c:v>4.3641800000000002</c:v>
                </c:pt>
                <c:pt idx="1906">
                  <c:v>4.3510400000000002</c:v>
                </c:pt>
                <c:pt idx="1907">
                  <c:v>4.3378699999999997</c:v>
                </c:pt>
                <c:pt idx="1908">
                  <c:v>4.3246799999999999</c:v>
                </c:pt>
                <c:pt idx="1909">
                  <c:v>4.3114600000000003</c:v>
                </c:pt>
                <c:pt idx="1910">
                  <c:v>4.2982199999999997</c:v>
                </c:pt>
                <c:pt idx="1911">
                  <c:v>4.2849500000000003</c:v>
                </c:pt>
                <c:pt idx="1912">
                  <c:v>4.2716500000000002</c:v>
                </c:pt>
                <c:pt idx="1913">
                  <c:v>4.2583200000000003</c:v>
                </c:pt>
                <c:pt idx="1914">
                  <c:v>4.2449700000000004</c:v>
                </c:pt>
                <c:pt idx="1915">
                  <c:v>4.2315800000000001</c:v>
                </c:pt>
                <c:pt idx="1916">
                  <c:v>4.2181699999999998</c:v>
                </c:pt>
                <c:pt idx="1917">
                  <c:v>4.2047299999999996</c:v>
                </c:pt>
                <c:pt idx="1918">
                  <c:v>4.1912599999999998</c:v>
                </c:pt>
                <c:pt idx="1919">
                  <c:v>4.1777699999999998</c:v>
                </c:pt>
                <c:pt idx="1920">
                  <c:v>4.1642400000000004</c:v>
                </c:pt>
                <c:pt idx="1921">
                  <c:v>4.15069</c:v>
                </c:pt>
                <c:pt idx="1922">
                  <c:v>4.1371000000000002</c:v>
                </c:pt>
                <c:pt idx="1923">
                  <c:v>4.1234900000000003</c:v>
                </c:pt>
                <c:pt idx="1924">
                  <c:v>4.1098400000000002</c:v>
                </c:pt>
                <c:pt idx="1925">
                  <c:v>4.0961699999999999</c:v>
                </c:pt>
                <c:pt idx="1926">
                  <c:v>4.0824699999999998</c:v>
                </c:pt>
                <c:pt idx="1927">
                  <c:v>4.0687300000000004</c:v>
                </c:pt>
                <c:pt idx="1928">
                  <c:v>4.05497</c:v>
                </c:pt>
                <c:pt idx="1929">
                  <c:v>4.0411700000000002</c:v>
                </c:pt>
                <c:pt idx="1930">
                  <c:v>4.0273399999999997</c:v>
                </c:pt>
                <c:pt idx="1931">
                  <c:v>4.0134800000000004</c:v>
                </c:pt>
                <c:pt idx="1932">
                  <c:v>3.99959</c:v>
                </c:pt>
                <c:pt idx="1933">
                  <c:v>3.9856600000000002</c:v>
                </c:pt>
                <c:pt idx="1934">
                  <c:v>3.9717099999999999</c:v>
                </c:pt>
                <c:pt idx="1935">
                  <c:v>3.9577200000000001</c:v>
                </c:pt>
                <c:pt idx="1936">
                  <c:v>3.9437000000000002</c:v>
                </c:pt>
                <c:pt idx="1937">
                  <c:v>3.92964</c:v>
                </c:pt>
                <c:pt idx="1938">
                  <c:v>3.9155600000000002</c:v>
                </c:pt>
                <c:pt idx="1939">
                  <c:v>3.90143</c:v>
                </c:pt>
                <c:pt idx="1940">
                  <c:v>3.8872800000000001</c:v>
                </c:pt>
                <c:pt idx="1941">
                  <c:v>3.8730899999999999</c:v>
                </c:pt>
                <c:pt idx="1942">
                  <c:v>3.85886</c:v>
                </c:pt>
                <c:pt idx="1943">
                  <c:v>3.8445999999999998</c:v>
                </c:pt>
                <c:pt idx="1944">
                  <c:v>3.8303099999999999</c:v>
                </c:pt>
                <c:pt idx="1945">
                  <c:v>3.8159800000000001</c:v>
                </c:pt>
                <c:pt idx="1946">
                  <c:v>3.8016100000000002</c:v>
                </c:pt>
                <c:pt idx="1947">
                  <c:v>3.78721</c:v>
                </c:pt>
                <c:pt idx="1948">
                  <c:v>3.7727599999999999</c:v>
                </c:pt>
                <c:pt idx="1949">
                  <c:v>3.7582800000000001</c:v>
                </c:pt>
                <c:pt idx="1950">
                  <c:v>3.74377</c:v>
                </c:pt>
                <c:pt idx="1951">
                  <c:v>3.7292100000000001</c:v>
                </c:pt>
                <c:pt idx="1952">
                  <c:v>3.71462</c:v>
                </c:pt>
                <c:pt idx="1953">
                  <c:v>3.6999900000000001</c:v>
                </c:pt>
                <c:pt idx="1954">
                  <c:v>3.6853199999999999</c:v>
                </c:pt>
                <c:pt idx="1955">
                  <c:v>3.6706099999999999</c:v>
                </c:pt>
                <c:pt idx="1956">
                  <c:v>3.6558600000000001</c:v>
                </c:pt>
                <c:pt idx="1957">
                  <c:v>3.64107</c:v>
                </c:pt>
                <c:pt idx="1958">
                  <c:v>3.6262400000000001</c:v>
                </c:pt>
                <c:pt idx="1959">
                  <c:v>3.61137</c:v>
                </c:pt>
                <c:pt idx="1960">
                  <c:v>3.59646</c:v>
                </c:pt>
                <c:pt idx="1961">
                  <c:v>3.5815100000000002</c:v>
                </c:pt>
                <c:pt idx="1962">
                  <c:v>3.5665200000000001</c:v>
                </c:pt>
                <c:pt idx="1963">
                  <c:v>3.5514800000000002</c:v>
                </c:pt>
                <c:pt idx="1964">
                  <c:v>3.5364100000000001</c:v>
                </c:pt>
                <c:pt idx="1965">
                  <c:v>3.52128</c:v>
                </c:pt>
                <c:pt idx="1966">
                  <c:v>3.5061200000000001</c:v>
                </c:pt>
                <c:pt idx="1967">
                  <c:v>3.4908999999999999</c:v>
                </c:pt>
                <c:pt idx="1968">
                  <c:v>3.4756499999999999</c:v>
                </c:pt>
                <c:pt idx="1969">
                  <c:v>3.46035</c:v>
                </c:pt>
                <c:pt idx="1970">
                  <c:v>3.4449999999999998</c:v>
                </c:pt>
                <c:pt idx="1971">
                  <c:v>3.4296099999999998</c:v>
                </c:pt>
                <c:pt idx="1972">
                  <c:v>3.4141699999999999</c:v>
                </c:pt>
                <c:pt idx="1973">
                  <c:v>3.3986900000000002</c:v>
                </c:pt>
                <c:pt idx="1974">
                  <c:v>3.3831500000000001</c:v>
                </c:pt>
                <c:pt idx="1975">
                  <c:v>3.3675700000000002</c:v>
                </c:pt>
                <c:pt idx="1976">
                  <c:v>3.3519399999999999</c:v>
                </c:pt>
                <c:pt idx="1977">
                  <c:v>3.3362599999999998</c:v>
                </c:pt>
                <c:pt idx="1978">
                  <c:v>3.3205399999999998</c:v>
                </c:pt>
                <c:pt idx="1979">
                  <c:v>3.3047599999999999</c:v>
                </c:pt>
                <c:pt idx="1980">
                  <c:v>3.2889300000000001</c:v>
                </c:pt>
                <c:pt idx="1981">
                  <c:v>3.2730399999999999</c:v>
                </c:pt>
                <c:pt idx="1982">
                  <c:v>3.2571099999999999</c:v>
                </c:pt>
                <c:pt idx="1983">
                  <c:v>3.24112</c:v>
                </c:pt>
                <c:pt idx="1984">
                  <c:v>3.2250800000000002</c:v>
                </c:pt>
                <c:pt idx="1985">
                  <c:v>3.20899</c:v>
                </c:pt>
                <c:pt idx="1986">
                  <c:v>3.1928399999999999</c:v>
                </c:pt>
                <c:pt idx="1987">
                  <c:v>3.1766399999999999</c:v>
                </c:pt>
                <c:pt idx="1988">
                  <c:v>3.16038</c:v>
                </c:pt>
                <c:pt idx="1989">
                  <c:v>3.1440600000000001</c:v>
                </c:pt>
                <c:pt idx="1990">
                  <c:v>3.1276799999999998</c:v>
                </c:pt>
                <c:pt idx="1991">
                  <c:v>3.1112500000000001</c:v>
                </c:pt>
                <c:pt idx="1992">
                  <c:v>3.09476</c:v>
                </c:pt>
                <c:pt idx="1993">
                  <c:v>3.0781999999999998</c:v>
                </c:pt>
                <c:pt idx="1994">
                  <c:v>3.0615899999999998</c:v>
                </c:pt>
                <c:pt idx="1995">
                  <c:v>3.0449099999999998</c:v>
                </c:pt>
                <c:pt idx="1996">
                  <c:v>3.0281799999999999</c:v>
                </c:pt>
                <c:pt idx="1997">
                  <c:v>3.0113699999999999</c:v>
                </c:pt>
                <c:pt idx="1998">
                  <c:v>2.99451</c:v>
                </c:pt>
                <c:pt idx="1999">
                  <c:v>2.9775800000000001</c:v>
                </c:pt>
                <c:pt idx="2000">
                  <c:v>2.9605800000000002</c:v>
                </c:pt>
                <c:pt idx="2001">
                  <c:v>2.9435199999999999</c:v>
                </c:pt>
                <c:pt idx="2002">
                  <c:v>2.92639</c:v>
                </c:pt>
                <c:pt idx="2003">
                  <c:v>2.9091900000000002</c:v>
                </c:pt>
                <c:pt idx="2004">
                  <c:v>2.8919100000000002</c:v>
                </c:pt>
                <c:pt idx="2005">
                  <c:v>2.8745699999999998</c:v>
                </c:pt>
                <c:pt idx="2006">
                  <c:v>2.8571599999999999</c:v>
                </c:pt>
                <c:pt idx="2007">
                  <c:v>2.8396699999999999</c:v>
                </c:pt>
                <c:pt idx="2008">
                  <c:v>2.8221099999999999</c:v>
                </c:pt>
                <c:pt idx="2009">
                  <c:v>2.8044699999999998</c:v>
                </c:pt>
                <c:pt idx="2010">
                  <c:v>2.7867600000000001</c:v>
                </c:pt>
                <c:pt idx="2011">
                  <c:v>2.7689599999999999</c:v>
                </c:pt>
                <c:pt idx="2012">
                  <c:v>2.75109</c:v>
                </c:pt>
                <c:pt idx="2013">
                  <c:v>2.7331400000000001</c:v>
                </c:pt>
                <c:pt idx="2014">
                  <c:v>2.7151000000000001</c:v>
                </c:pt>
                <c:pt idx="2015">
                  <c:v>2.6969799999999999</c:v>
                </c:pt>
                <c:pt idx="2016">
                  <c:v>2.6787800000000002</c:v>
                </c:pt>
                <c:pt idx="2017">
                  <c:v>2.6604899999999998</c:v>
                </c:pt>
                <c:pt idx="2018">
                  <c:v>2.6421100000000002</c:v>
                </c:pt>
                <c:pt idx="2019">
                  <c:v>2.62364</c:v>
                </c:pt>
                <c:pt idx="2020">
                  <c:v>2.6050800000000001</c:v>
                </c:pt>
                <c:pt idx="2021">
                  <c:v>2.58643</c:v>
                </c:pt>
                <c:pt idx="2022">
                  <c:v>2.5676800000000002</c:v>
                </c:pt>
                <c:pt idx="2023">
                  <c:v>2.5488400000000002</c:v>
                </c:pt>
                <c:pt idx="2024">
                  <c:v>2.5299</c:v>
                </c:pt>
                <c:pt idx="2025">
                  <c:v>2.5108600000000001</c:v>
                </c:pt>
                <c:pt idx="2026">
                  <c:v>2.4917199999999999</c:v>
                </c:pt>
                <c:pt idx="2027">
                  <c:v>2.4724699999999999</c:v>
                </c:pt>
                <c:pt idx="2028">
                  <c:v>2.4531200000000002</c:v>
                </c:pt>
                <c:pt idx="2029">
                  <c:v>2.4336600000000002</c:v>
                </c:pt>
                <c:pt idx="2030">
                  <c:v>2.4140899999999998</c:v>
                </c:pt>
                <c:pt idx="2031">
                  <c:v>2.3944100000000001</c:v>
                </c:pt>
                <c:pt idx="2032">
                  <c:v>2.3746100000000001</c:v>
                </c:pt>
                <c:pt idx="2033">
                  <c:v>2.3546999999999998</c:v>
                </c:pt>
                <c:pt idx="2034">
                  <c:v>2.33466</c:v>
                </c:pt>
                <c:pt idx="2035">
                  <c:v>2.3145099999999998</c:v>
                </c:pt>
                <c:pt idx="2036">
                  <c:v>2.2942300000000002</c:v>
                </c:pt>
                <c:pt idx="2037">
                  <c:v>2.2738100000000001</c:v>
                </c:pt>
                <c:pt idx="2038">
                  <c:v>2.2532800000000002</c:v>
                </c:pt>
                <c:pt idx="2039">
                  <c:v>2.2326000000000001</c:v>
                </c:pt>
                <c:pt idx="2040">
                  <c:v>2.2117900000000001</c:v>
                </c:pt>
                <c:pt idx="2041">
                  <c:v>2.1908400000000001</c:v>
                </c:pt>
                <c:pt idx="2042">
                  <c:v>2.16974</c:v>
                </c:pt>
                <c:pt idx="2043">
                  <c:v>2.1484999999999999</c:v>
                </c:pt>
                <c:pt idx="2044">
                  <c:v>2.1271100000000001</c:v>
                </c:pt>
                <c:pt idx="2045">
                  <c:v>2.1055600000000001</c:v>
                </c:pt>
                <c:pt idx="2046">
                  <c:v>2.08385</c:v>
                </c:pt>
                <c:pt idx="2047">
                  <c:v>2.0619800000000001</c:v>
                </c:pt>
                <c:pt idx="2048">
                  <c:v>2.0399400000000001</c:v>
                </c:pt>
                <c:pt idx="2049">
                  <c:v>2.0177299999999998</c:v>
                </c:pt>
                <c:pt idx="2050">
                  <c:v>1.9953399999999999</c:v>
                </c:pt>
                <c:pt idx="2051">
                  <c:v>1.9727699999999999</c:v>
                </c:pt>
                <c:pt idx="2052">
                  <c:v>1.95001</c:v>
                </c:pt>
                <c:pt idx="2053">
                  <c:v>1.92706</c:v>
                </c:pt>
                <c:pt idx="2054">
                  <c:v>1.90391</c:v>
                </c:pt>
                <c:pt idx="2055">
                  <c:v>1.88056</c:v>
                </c:pt>
                <c:pt idx="2056">
                  <c:v>1.8569899999999999</c:v>
                </c:pt>
                <c:pt idx="2057">
                  <c:v>1.83321</c:v>
                </c:pt>
                <c:pt idx="2058">
                  <c:v>1.8091999999999999</c:v>
                </c:pt>
                <c:pt idx="2059">
                  <c:v>1.7849600000000001</c:v>
                </c:pt>
                <c:pt idx="2060">
                  <c:v>1.76048</c:v>
                </c:pt>
                <c:pt idx="2061">
                  <c:v>1.7357499999999999</c:v>
                </c:pt>
                <c:pt idx="2062">
                  <c:v>1.7107600000000001</c:v>
                </c:pt>
                <c:pt idx="2063">
                  <c:v>1.6855100000000001</c:v>
                </c:pt>
                <c:pt idx="2064">
                  <c:v>1.6599699999999999</c:v>
                </c:pt>
                <c:pt idx="2065">
                  <c:v>1.63415</c:v>
                </c:pt>
                <c:pt idx="2066">
                  <c:v>1.6080300000000001</c:v>
                </c:pt>
                <c:pt idx="2067">
                  <c:v>1.58161</c:v>
                </c:pt>
                <c:pt idx="2068">
                  <c:v>1.5548500000000001</c:v>
                </c:pt>
                <c:pt idx="2069">
                  <c:v>1.52776</c:v>
                </c:pt>
                <c:pt idx="2070">
                  <c:v>1.5003200000000001</c:v>
                </c:pt>
                <c:pt idx="2071">
                  <c:v>1.47251</c:v>
                </c:pt>
                <c:pt idx="2072">
                  <c:v>1.44431</c:v>
                </c:pt>
                <c:pt idx="2073">
                  <c:v>1.41571</c:v>
                </c:pt>
                <c:pt idx="2074">
                  <c:v>1.38669</c:v>
                </c:pt>
                <c:pt idx="2075">
                  <c:v>1.3572200000000001</c:v>
                </c:pt>
                <c:pt idx="2076">
                  <c:v>1.3272699999999999</c:v>
                </c:pt>
                <c:pt idx="2077">
                  <c:v>1.29684</c:v>
                </c:pt>
                <c:pt idx="2078">
                  <c:v>1.2658799999999999</c:v>
                </c:pt>
                <c:pt idx="2079">
                  <c:v>1.2343599999999999</c:v>
                </c:pt>
                <c:pt idx="2080">
                  <c:v>1.2022600000000001</c:v>
                </c:pt>
                <c:pt idx="2081">
                  <c:v>1.1695199999999999</c:v>
                </c:pt>
                <c:pt idx="2082">
                  <c:v>1.13612</c:v>
                </c:pt>
                <c:pt idx="2083">
                  <c:v>1.10199</c:v>
                </c:pt>
                <c:pt idx="2084">
                  <c:v>1.0670900000000001</c:v>
                </c:pt>
                <c:pt idx="2085">
                  <c:v>1.03135</c:v>
                </c:pt>
                <c:pt idx="2086">
                  <c:v>0.99470400000000003</c:v>
                </c:pt>
                <c:pt idx="2087">
                  <c:v>0.95706800000000003</c:v>
                </c:pt>
                <c:pt idx="2088">
                  <c:v>0.91835500000000003</c:v>
                </c:pt>
                <c:pt idx="2089">
                  <c:v>0.87843800000000005</c:v>
                </c:pt>
                <c:pt idx="2090">
                  <c:v>0.83720300000000003</c:v>
                </c:pt>
                <c:pt idx="2091">
                  <c:v>0.79447100000000004</c:v>
                </c:pt>
                <c:pt idx="2092">
                  <c:v>0.75006600000000001</c:v>
                </c:pt>
                <c:pt idx="2093">
                  <c:v>0.70372800000000002</c:v>
                </c:pt>
                <c:pt idx="2094">
                  <c:v>0.65516200000000002</c:v>
                </c:pt>
                <c:pt idx="2095">
                  <c:v>0.60394000000000003</c:v>
                </c:pt>
                <c:pt idx="2096">
                  <c:v>0.549539</c:v>
                </c:pt>
                <c:pt idx="2097">
                  <c:v>0.491178</c:v>
                </c:pt>
                <c:pt idx="2098">
                  <c:v>0.42766799999999999</c:v>
                </c:pt>
                <c:pt idx="2099">
                  <c:v>0.35724699999999998</c:v>
                </c:pt>
                <c:pt idx="2100">
                  <c:v>0.27638200000000002</c:v>
                </c:pt>
                <c:pt idx="2101">
                  <c:v>0.17808099999999999</c:v>
                </c:pt>
              </c:numCache>
            </c:numRef>
          </c:yVal>
          <c:smooth val="1"/>
          <c:extLst>
            <c:ext xmlns:c16="http://schemas.microsoft.com/office/drawing/2014/chart" uri="{C3380CC4-5D6E-409C-BE32-E72D297353CC}">
              <c16:uniqueId val="{00000005-26CB-43FE-B4EC-E71BA7E26455}"/>
            </c:ext>
          </c:extLst>
        </c:ser>
        <c:ser>
          <c:idx val="7"/>
          <c:order val="3"/>
          <c:tx>
            <c:v>45</c:v>
          </c:tx>
          <c:spPr>
            <a:ln w="19050" cap="rnd">
              <a:solidFill>
                <a:schemeClr val="tx1"/>
              </a:solidFill>
              <a:prstDash val="dashDot"/>
              <a:round/>
            </a:ln>
            <a:effectLst/>
          </c:spPr>
          <c:marker>
            <c:symbol val="none"/>
          </c:marker>
          <c:xVal>
            <c:numRef>
              <c:f>Sheet1!$U$2:$U$2124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numCache>
            </c:numRef>
          </c:xVal>
          <c:yVal>
            <c:numRef>
              <c:f>Sheet1!$W$2:$W$2124</c:f>
              <c:numCache>
                <c:formatCode>0.00E+00</c:formatCode>
                <c:ptCount val="2123"/>
                <c:pt idx="0">
                  <c:v>12.66</c:v>
                </c:pt>
                <c:pt idx="1">
                  <c:v>12.659700000000001</c:v>
                </c:pt>
                <c:pt idx="2">
                  <c:v>12.661799999999999</c:v>
                </c:pt>
                <c:pt idx="3">
                  <c:v>12.6637</c:v>
                </c:pt>
                <c:pt idx="4">
                  <c:v>12.6656</c:v>
                </c:pt>
                <c:pt idx="5">
                  <c:v>12.667400000000001</c:v>
                </c:pt>
                <c:pt idx="6">
                  <c:v>12.6693</c:v>
                </c:pt>
                <c:pt idx="7">
                  <c:v>12.671099999999999</c:v>
                </c:pt>
                <c:pt idx="8">
                  <c:v>12.6729</c:v>
                </c:pt>
                <c:pt idx="9">
                  <c:v>12.6747</c:v>
                </c:pt>
                <c:pt idx="10">
                  <c:v>12.676500000000001</c:v>
                </c:pt>
                <c:pt idx="11">
                  <c:v>12.6783</c:v>
                </c:pt>
                <c:pt idx="12">
                  <c:v>12.680099999999999</c:v>
                </c:pt>
                <c:pt idx="13">
                  <c:v>12.681900000000001</c:v>
                </c:pt>
                <c:pt idx="14">
                  <c:v>12.6837</c:v>
                </c:pt>
                <c:pt idx="15">
                  <c:v>12.685499999999999</c:v>
                </c:pt>
                <c:pt idx="16">
                  <c:v>12.6873</c:v>
                </c:pt>
                <c:pt idx="17">
                  <c:v>12.689</c:v>
                </c:pt>
                <c:pt idx="18">
                  <c:v>12.690799999999999</c:v>
                </c:pt>
                <c:pt idx="19">
                  <c:v>12.692600000000001</c:v>
                </c:pt>
                <c:pt idx="20">
                  <c:v>12.6943</c:v>
                </c:pt>
                <c:pt idx="21">
                  <c:v>12.696099999999999</c:v>
                </c:pt>
                <c:pt idx="22">
                  <c:v>12.697800000000001</c:v>
                </c:pt>
                <c:pt idx="23">
                  <c:v>12.6996</c:v>
                </c:pt>
                <c:pt idx="24">
                  <c:v>12.7013</c:v>
                </c:pt>
                <c:pt idx="25">
                  <c:v>12.702999999999999</c:v>
                </c:pt>
                <c:pt idx="26">
                  <c:v>12.704700000000001</c:v>
                </c:pt>
                <c:pt idx="27">
                  <c:v>12.7064</c:v>
                </c:pt>
                <c:pt idx="28">
                  <c:v>12.7081</c:v>
                </c:pt>
                <c:pt idx="29">
                  <c:v>12.7098</c:v>
                </c:pt>
                <c:pt idx="30">
                  <c:v>12.711499999999999</c:v>
                </c:pt>
                <c:pt idx="31">
                  <c:v>12.713200000000001</c:v>
                </c:pt>
                <c:pt idx="32">
                  <c:v>12.7149</c:v>
                </c:pt>
                <c:pt idx="33">
                  <c:v>12.7165</c:v>
                </c:pt>
                <c:pt idx="34">
                  <c:v>12.7182</c:v>
                </c:pt>
                <c:pt idx="35">
                  <c:v>12.719900000000001</c:v>
                </c:pt>
                <c:pt idx="36">
                  <c:v>12.721500000000001</c:v>
                </c:pt>
                <c:pt idx="37">
                  <c:v>12.7232</c:v>
                </c:pt>
                <c:pt idx="38">
                  <c:v>12.7249</c:v>
                </c:pt>
                <c:pt idx="39">
                  <c:v>12.7265</c:v>
                </c:pt>
                <c:pt idx="40">
                  <c:v>12.728199999999999</c:v>
                </c:pt>
                <c:pt idx="41">
                  <c:v>12.729799999999999</c:v>
                </c:pt>
                <c:pt idx="42">
                  <c:v>12.731400000000001</c:v>
                </c:pt>
                <c:pt idx="43">
                  <c:v>12.7331</c:v>
                </c:pt>
                <c:pt idx="44">
                  <c:v>12.7347</c:v>
                </c:pt>
                <c:pt idx="45">
                  <c:v>12.7363</c:v>
                </c:pt>
                <c:pt idx="46">
                  <c:v>12.738</c:v>
                </c:pt>
                <c:pt idx="47">
                  <c:v>12.739599999999999</c:v>
                </c:pt>
                <c:pt idx="48">
                  <c:v>12.741199999999999</c:v>
                </c:pt>
                <c:pt idx="49">
                  <c:v>12.742800000000001</c:v>
                </c:pt>
                <c:pt idx="50">
                  <c:v>12.744400000000001</c:v>
                </c:pt>
                <c:pt idx="51">
                  <c:v>12.746</c:v>
                </c:pt>
                <c:pt idx="52">
                  <c:v>12.7476</c:v>
                </c:pt>
                <c:pt idx="53">
                  <c:v>12.7492</c:v>
                </c:pt>
                <c:pt idx="54">
                  <c:v>12.7507</c:v>
                </c:pt>
                <c:pt idx="55">
                  <c:v>12.7523</c:v>
                </c:pt>
                <c:pt idx="56">
                  <c:v>12.7539</c:v>
                </c:pt>
                <c:pt idx="57">
                  <c:v>12.7554</c:v>
                </c:pt>
                <c:pt idx="58">
                  <c:v>12.757</c:v>
                </c:pt>
                <c:pt idx="59">
                  <c:v>12.758599999999999</c:v>
                </c:pt>
                <c:pt idx="60">
                  <c:v>12.7601</c:v>
                </c:pt>
                <c:pt idx="61">
                  <c:v>12.761699999999999</c:v>
                </c:pt>
                <c:pt idx="62">
                  <c:v>12.763199999999999</c:v>
                </c:pt>
                <c:pt idx="63">
                  <c:v>12.764699999999999</c:v>
                </c:pt>
                <c:pt idx="64">
                  <c:v>12.766299999999999</c:v>
                </c:pt>
                <c:pt idx="65">
                  <c:v>12.767799999999999</c:v>
                </c:pt>
                <c:pt idx="66">
                  <c:v>12.769299999999999</c:v>
                </c:pt>
                <c:pt idx="67">
                  <c:v>12.770799999999999</c:v>
                </c:pt>
                <c:pt idx="68">
                  <c:v>12.7723</c:v>
                </c:pt>
                <c:pt idx="69">
                  <c:v>12.7738</c:v>
                </c:pt>
                <c:pt idx="70">
                  <c:v>12.7753</c:v>
                </c:pt>
                <c:pt idx="71">
                  <c:v>12.7768</c:v>
                </c:pt>
                <c:pt idx="72">
                  <c:v>12.7783</c:v>
                </c:pt>
                <c:pt idx="73">
                  <c:v>12.7798</c:v>
                </c:pt>
                <c:pt idx="74">
                  <c:v>12.7813</c:v>
                </c:pt>
                <c:pt idx="75">
                  <c:v>12.7827</c:v>
                </c:pt>
                <c:pt idx="76">
                  <c:v>12.7842</c:v>
                </c:pt>
                <c:pt idx="77">
                  <c:v>12.7857</c:v>
                </c:pt>
                <c:pt idx="78">
                  <c:v>12.787100000000001</c:v>
                </c:pt>
                <c:pt idx="79">
                  <c:v>12.788600000000001</c:v>
                </c:pt>
                <c:pt idx="80">
                  <c:v>12.79</c:v>
                </c:pt>
                <c:pt idx="81">
                  <c:v>12.791399999999999</c:v>
                </c:pt>
                <c:pt idx="82">
                  <c:v>12.792899999999999</c:v>
                </c:pt>
                <c:pt idx="83">
                  <c:v>12.7943</c:v>
                </c:pt>
                <c:pt idx="84">
                  <c:v>12.7957</c:v>
                </c:pt>
                <c:pt idx="85">
                  <c:v>12.7971</c:v>
                </c:pt>
                <c:pt idx="86">
                  <c:v>12.798500000000001</c:v>
                </c:pt>
                <c:pt idx="87">
                  <c:v>12.799899999999999</c:v>
                </c:pt>
                <c:pt idx="88">
                  <c:v>12.801299999999999</c:v>
                </c:pt>
                <c:pt idx="89">
                  <c:v>12.8027</c:v>
                </c:pt>
                <c:pt idx="90">
                  <c:v>12.8041</c:v>
                </c:pt>
                <c:pt idx="91">
                  <c:v>12.8055</c:v>
                </c:pt>
                <c:pt idx="92">
                  <c:v>12.806900000000001</c:v>
                </c:pt>
                <c:pt idx="93">
                  <c:v>12.808199999999999</c:v>
                </c:pt>
                <c:pt idx="94">
                  <c:v>12.8096</c:v>
                </c:pt>
                <c:pt idx="95">
                  <c:v>12.8109</c:v>
                </c:pt>
                <c:pt idx="96">
                  <c:v>12.8123</c:v>
                </c:pt>
                <c:pt idx="97">
                  <c:v>12.813599999999999</c:v>
                </c:pt>
                <c:pt idx="98">
                  <c:v>12.815</c:v>
                </c:pt>
                <c:pt idx="99">
                  <c:v>12.8163</c:v>
                </c:pt>
                <c:pt idx="100">
                  <c:v>12.817600000000001</c:v>
                </c:pt>
                <c:pt idx="101">
                  <c:v>12.819000000000001</c:v>
                </c:pt>
                <c:pt idx="102">
                  <c:v>12.8203</c:v>
                </c:pt>
                <c:pt idx="103">
                  <c:v>12.8216</c:v>
                </c:pt>
                <c:pt idx="104">
                  <c:v>12.822900000000001</c:v>
                </c:pt>
                <c:pt idx="105">
                  <c:v>12.824199999999999</c:v>
                </c:pt>
                <c:pt idx="106">
                  <c:v>12.8255</c:v>
                </c:pt>
                <c:pt idx="107">
                  <c:v>12.826700000000001</c:v>
                </c:pt>
                <c:pt idx="108">
                  <c:v>12.827999999999999</c:v>
                </c:pt>
                <c:pt idx="109">
                  <c:v>12.8293</c:v>
                </c:pt>
                <c:pt idx="110">
                  <c:v>12.8306</c:v>
                </c:pt>
                <c:pt idx="111">
                  <c:v>12.831799999999999</c:v>
                </c:pt>
                <c:pt idx="112">
                  <c:v>12.8331</c:v>
                </c:pt>
                <c:pt idx="113">
                  <c:v>12.834300000000001</c:v>
                </c:pt>
                <c:pt idx="114">
                  <c:v>12.835599999999999</c:v>
                </c:pt>
                <c:pt idx="115">
                  <c:v>12.8368</c:v>
                </c:pt>
                <c:pt idx="116">
                  <c:v>12.837999999999999</c:v>
                </c:pt>
                <c:pt idx="117">
                  <c:v>12.8393</c:v>
                </c:pt>
                <c:pt idx="118">
                  <c:v>12.8405</c:v>
                </c:pt>
                <c:pt idx="119">
                  <c:v>12.841699999999999</c:v>
                </c:pt>
                <c:pt idx="120">
                  <c:v>12.8429</c:v>
                </c:pt>
                <c:pt idx="121">
                  <c:v>12.844099999999999</c:v>
                </c:pt>
                <c:pt idx="122">
                  <c:v>12.8453</c:v>
                </c:pt>
                <c:pt idx="123">
                  <c:v>12.846500000000001</c:v>
                </c:pt>
                <c:pt idx="124">
                  <c:v>12.8476</c:v>
                </c:pt>
                <c:pt idx="125">
                  <c:v>12.848800000000001</c:v>
                </c:pt>
                <c:pt idx="126">
                  <c:v>12.85</c:v>
                </c:pt>
                <c:pt idx="127">
                  <c:v>12.851100000000001</c:v>
                </c:pt>
                <c:pt idx="128">
                  <c:v>12.8523</c:v>
                </c:pt>
                <c:pt idx="129">
                  <c:v>12.853400000000001</c:v>
                </c:pt>
                <c:pt idx="130">
                  <c:v>12.8546</c:v>
                </c:pt>
                <c:pt idx="131">
                  <c:v>12.855700000000001</c:v>
                </c:pt>
                <c:pt idx="132">
                  <c:v>12.8569</c:v>
                </c:pt>
                <c:pt idx="133">
                  <c:v>12.858000000000001</c:v>
                </c:pt>
                <c:pt idx="134">
                  <c:v>12.8591</c:v>
                </c:pt>
                <c:pt idx="135">
                  <c:v>12.860200000000001</c:v>
                </c:pt>
                <c:pt idx="136">
                  <c:v>12.8613</c:v>
                </c:pt>
                <c:pt idx="137">
                  <c:v>12.862399999999999</c:v>
                </c:pt>
                <c:pt idx="138">
                  <c:v>12.8635</c:v>
                </c:pt>
                <c:pt idx="139">
                  <c:v>12.864599999999999</c:v>
                </c:pt>
                <c:pt idx="140">
                  <c:v>12.865600000000001</c:v>
                </c:pt>
                <c:pt idx="141">
                  <c:v>12.8668</c:v>
                </c:pt>
                <c:pt idx="142">
                  <c:v>12.867800000000001</c:v>
                </c:pt>
                <c:pt idx="143">
                  <c:v>12.8689</c:v>
                </c:pt>
                <c:pt idx="144">
                  <c:v>12.8698</c:v>
                </c:pt>
                <c:pt idx="145">
                  <c:v>12.870900000000001</c:v>
                </c:pt>
                <c:pt idx="146">
                  <c:v>12.8718</c:v>
                </c:pt>
                <c:pt idx="147">
                  <c:v>12.8729</c:v>
                </c:pt>
                <c:pt idx="148">
                  <c:v>12.873900000000001</c:v>
                </c:pt>
                <c:pt idx="149">
                  <c:v>12.8749</c:v>
                </c:pt>
                <c:pt idx="150">
                  <c:v>12.8758</c:v>
                </c:pt>
                <c:pt idx="151">
                  <c:v>12.876899999999999</c:v>
                </c:pt>
                <c:pt idx="152">
                  <c:v>12.877800000000001</c:v>
                </c:pt>
                <c:pt idx="153">
                  <c:v>12.8788</c:v>
                </c:pt>
                <c:pt idx="154">
                  <c:v>12.8797</c:v>
                </c:pt>
                <c:pt idx="155">
                  <c:v>12.880699999999999</c:v>
                </c:pt>
                <c:pt idx="156">
                  <c:v>12.881600000000001</c:v>
                </c:pt>
                <c:pt idx="157">
                  <c:v>12.8826</c:v>
                </c:pt>
                <c:pt idx="158">
                  <c:v>12.8835</c:v>
                </c:pt>
                <c:pt idx="159">
                  <c:v>12.884499999999999</c:v>
                </c:pt>
                <c:pt idx="160">
                  <c:v>12.885300000000001</c:v>
                </c:pt>
                <c:pt idx="161">
                  <c:v>12.8863</c:v>
                </c:pt>
                <c:pt idx="162">
                  <c:v>12.8871</c:v>
                </c:pt>
                <c:pt idx="163">
                  <c:v>12.8881</c:v>
                </c:pt>
                <c:pt idx="164">
                  <c:v>12.8889</c:v>
                </c:pt>
                <c:pt idx="165">
                  <c:v>12.889900000000001</c:v>
                </c:pt>
                <c:pt idx="166">
                  <c:v>12.890599999999999</c:v>
                </c:pt>
                <c:pt idx="167">
                  <c:v>12.8916</c:v>
                </c:pt>
                <c:pt idx="168">
                  <c:v>12.8924</c:v>
                </c:pt>
                <c:pt idx="169">
                  <c:v>12.8933</c:v>
                </c:pt>
                <c:pt idx="170">
                  <c:v>12.8941</c:v>
                </c:pt>
                <c:pt idx="171">
                  <c:v>12.895</c:v>
                </c:pt>
                <c:pt idx="172">
                  <c:v>12.895799999999999</c:v>
                </c:pt>
                <c:pt idx="173">
                  <c:v>12.896699999999999</c:v>
                </c:pt>
                <c:pt idx="174">
                  <c:v>12.897399999999999</c:v>
                </c:pt>
                <c:pt idx="175">
                  <c:v>12.898300000000001</c:v>
                </c:pt>
                <c:pt idx="176">
                  <c:v>12.898999999999999</c:v>
                </c:pt>
                <c:pt idx="177">
                  <c:v>12.899900000000001</c:v>
                </c:pt>
                <c:pt idx="178">
                  <c:v>12.900600000000001</c:v>
                </c:pt>
                <c:pt idx="179">
                  <c:v>12.9015</c:v>
                </c:pt>
                <c:pt idx="180">
                  <c:v>12.902200000000001</c:v>
                </c:pt>
                <c:pt idx="181">
                  <c:v>12.903</c:v>
                </c:pt>
                <c:pt idx="182">
                  <c:v>12.903700000000001</c:v>
                </c:pt>
                <c:pt idx="183">
                  <c:v>12.9046</c:v>
                </c:pt>
                <c:pt idx="184">
                  <c:v>12.905200000000001</c:v>
                </c:pt>
                <c:pt idx="185">
                  <c:v>12.9061</c:v>
                </c:pt>
                <c:pt idx="186">
                  <c:v>12.906700000000001</c:v>
                </c:pt>
                <c:pt idx="187">
                  <c:v>12.907500000000001</c:v>
                </c:pt>
                <c:pt idx="188">
                  <c:v>12.908200000000001</c:v>
                </c:pt>
                <c:pt idx="189">
                  <c:v>12.909000000000001</c:v>
                </c:pt>
                <c:pt idx="190">
                  <c:v>12.909599999999999</c:v>
                </c:pt>
                <c:pt idx="191">
                  <c:v>12.910399999999999</c:v>
                </c:pt>
                <c:pt idx="192">
                  <c:v>12.911</c:v>
                </c:pt>
                <c:pt idx="193">
                  <c:v>12.911799999999999</c:v>
                </c:pt>
                <c:pt idx="194">
                  <c:v>12.9124</c:v>
                </c:pt>
                <c:pt idx="195">
                  <c:v>12.9131</c:v>
                </c:pt>
                <c:pt idx="196">
                  <c:v>12.9137</c:v>
                </c:pt>
                <c:pt idx="197">
                  <c:v>12.9145</c:v>
                </c:pt>
                <c:pt idx="198">
                  <c:v>12.915100000000001</c:v>
                </c:pt>
                <c:pt idx="199">
                  <c:v>12.915800000000001</c:v>
                </c:pt>
                <c:pt idx="200">
                  <c:v>12.9163</c:v>
                </c:pt>
                <c:pt idx="201">
                  <c:v>12.9171</c:v>
                </c:pt>
                <c:pt idx="202">
                  <c:v>12.9176</c:v>
                </c:pt>
                <c:pt idx="203">
                  <c:v>12.9183</c:v>
                </c:pt>
                <c:pt idx="204">
                  <c:v>12.918799999999999</c:v>
                </c:pt>
                <c:pt idx="205">
                  <c:v>12.919499999999999</c:v>
                </c:pt>
                <c:pt idx="206">
                  <c:v>12.9201</c:v>
                </c:pt>
                <c:pt idx="207">
                  <c:v>12.9207</c:v>
                </c:pt>
                <c:pt idx="208">
                  <c:v>12.921200000000001</c:v>
                </c:pt>
                <c:pt idx="209">
                  <c:v>12.921900000000001</c:v>
                </c:pt>
                <c:pt idx="210">
                  <c:v>12.9224</c:v>
                </c:pt>
                <c:pt idx="211">
                  <c:v>12.9231</c:v>
                </c:pt>
                <c:pt idx="212">
                  <c:v>12.923500000000001</c:v>
                </c:pt>
                <c:pt idx="213">
                  <c:v>12.924200000000001</c:v>
                </c:pt>
                <c:pt idx="214">
                  <c:v>12.9246</c:v>
                </c:pt>
                <c:pt idx="215">
                  <c:v>12.9253</c:v>
                </c:pt>
                <c:pt idx="216">
                  <c:v>12.925700000000001</c:v>
                </c:pt>
                <c:pt idx="217">
                  <c:v>12.926299999999999</c:v>
                </c:pt>
                <c:pt idx="218">
                  <c:v>12.9267</c:v>
                </c:pt>
                <c:pt idx="219">
                  <c:v>12.927300000000001</c:v>
                </c:pt>
                <c:pt idx="220">
                  <c:v>12.9278</c:v>
                </c:pt>
                <c:pt idx="221">
                  <c:v>12.9283</c:v>
                </c:pt>
                <c:pt idx="222">
                  <c:v>12.928699999999999</c:v>
                </c:pt>
                <c:pt idx="223">
                  <c:v>12.9293</c:v>
                </c:pt>
                <c:pt idx="224">
                  <c:v>12.9297</c:v>
                </c:pt>
                <c:pt idx="225">
                  <c:v>12.930300000000001</c:v>
                </c:pt>
                <c:pt idx="226">
                  <c:v>12.9306</c:v>
                </c:pt>
                <c:pt idx="227">
                  <c:v>12.9312</c:v>
                </c:pt>
                <c:pt idx="228">
                  <c:v>12.9315</c:v>
                </c:pt>
                <c:pt idx="229">
                  <c:v>12.9321</c:v>
                </c:pt>
                <c:pt idx="230">
                  <c:v>12.932399999999999</c:v>
                </c:pt>
                <c:pt idx="231">
                  <c:v>12.9329</c:v>
                </c:pt>
                <c:pt idx="232">
                  <c:v>12.933299999999999</c:v>
                </c:pt>
                <c:pt idx="233">
                  <c:v>12.9338</c:v>
                </c:pt>
                <c:pt idx="234">
                  <c:v>12.934100000000001</c:v>
                </c:pt>
                <c:pt idx="235">
                  <c:v>12.9346</c:v>
                </c:pt>
                <c:pt idx="236">
                  <c:v>12.934900000000001</c:v>
                </c:pt>
                <c:pt idx="237">
                  <c:v>12.9354</c:v>
                </c:pt>
                <c:pt idx="238">
                  <c:v>12.935600000000001</c:v>
                </c:pt>
                <c:pt idx="239">
                  <c:v>12.9361</c:v>
                </c:pt>
                <c:pt idx="240">
                  <c:v>12.936400000000001</c:v>
                </c:pt>
                <c:pt idx="241">
                  <c:v>12.9368</c:v>
                </c:pt>
                <c:pt idx="242">
                  <c:v>12.937099999999999</c:v>
                </c:pt>
                <c:pt idx="243">
                  <c:v>12.9375</c:v>
                </c:pt>
                <c:pt idx="244">
                  <c:v>12.937799999999999</c:v>
                </c:pt>
                <c:pt idx="245">
                  <c:v>12.9382</c:v>
                </c:pt>
                <c:pt idx="246">
                  <c:v>12.9384</c:v>
                </c:pt>
                <c:pt idx="247">
                  <c:v>12.938800000000001</c:v>
                </c:pt>
                <c:pt idx="248">
                  <c:v>12.9391</c:v>
                </c:pt>
                <c:pt idx="249">
                  <c:v>12.939399999999999</c:v>
                </c:pt>
                <c:pt idx="250">
                  <c:v>12.9397</c:v>
                </c:pt>
                <c:pt idx="251">
                  <c:v>12.94</c:v>
                </c:pt>
                <c:pt idx="252">
                  <c:v>12.940200000000001</c:v>
                </c:pt>
                <c:pt idx="253">
                  <c:v>12.9406</c:v>
                </c:pt>
                <c:pt idx="254">
                  <c:v>12.9406</c:v>
                </c:pt>
                <c:pt idx="255">
                  <c:v>12.940899999999999</c:v>
                </c:pt>
                <c:pt idx="256">
                  <c:v>12.941000000000001</c:v>
                </c:pt>
                <c:pt idx="257">
                  <c:v>12.9412</c:v>
                </c:pt>
                <c:pt idx="258">
                  <c:v>12.9413</c:v>
                </c:pt>
                <c:pt idx="259">
                  <c:v>12.9415</c:v>
                </c:pt>
                <c:pt idx="260">
                  <c:v>12.941599999999999</c:v>
                </c:pt>
                <c:pt idx="261">
                  <c:v>12.941800000000001</c:v>
                </c:pt>
                <c:pt idx="262">
                  <c:v>12.9419</c:v>
                </c:pt>
                <c:pt idx="263">
                  <c:v>12.9421</c:v>
                </c:pt>
                <c:pt idx="264">
                  <c:v>12.9421</c:v>
                </c:pt>
                <c:pt idx="265">
                  <c:v>12.942299999999999</c:v>
                </c:pt>
                <c:pt idx="266">
                  <c:v>12.942299999999999</c:v>
                </c:pt>
                <c:pt idx="267">
                  <c:v>12.942500000000001</c:v>
                </c:pt>
                <c:pt idx="268">
                  <c:v>12.942500000000001</c:v>
                </c:pt>
                <c:pt idx="269">
                  <c:v>12.942600000000001</c:v>
                </c:pt>
                <c:pt idx="270">
                  <c:v>12.942600000000001</c:v>
                </c:pt>
                <c:pt idx="271">
                  <c:v>12.9428</c:v>
                </c:pt>
                <c:pt idx="272">
                  <c:v>12.9427</c:v>
                </c:pt>
                <c:pt idx="273">
                  <c:v>12.9429</c:v>
                </c:pt>
                <c:pt idx="274">
                  <c:v>12.9428</c:v>
                </c:pt>
                <c:pt idx="275">
                  <c:v>12.943</c:v>
                </c:pt>
                <c:pt idx="276">
                  <c:v>12.9429</c:v>
                </c:pt>
                <c:pt idx="277">
                  <c:v>12.943</c:v>
                </c:pt>
                <c:pt idx="278">
                  <c:v>12.9429</c:v>
                </c:pt>
                <c:pt idx="279">
                  <c:v>12.943</c:v>
                </c:pt>
                <c:pt idx="280">
                  <c:v>12.9429</c:v>
                </c:pt>
                <c:pt idx="281">
                  <c:v>12.943</c:v>
                </c:pt>
                <c:pt idx="282">
                  <c:v>12.9429</c:v>
                </c:pt>
                <c:pt idx="283">
                  <c:v>12.943</c:v>
                </c:pt>
                <c:pt idx="284">
                  <c:v>12.9429</c:v>
                </c:pt>
                <c:pt idx="285">
                  <c:v>12.9429</c:v>
                </c:pt>
                <c:pt idx="286">
                  <c:v>12.9428</c:v>
                </c:pt>
                <c:pt idx="287">
                  <c:v>12.9428</c:v>
                </c:pt>
                <c:pt idx="288">
                  <c:v>12.9427</c:v>
                </c:pt>
                <c:pt idx="289">
                  <c:v>12.9427</c:v>
                </c:pt>
                <c:pt idx="290">
                  <c:v>12.942600000000001</c:v>
                </c:pt>
                <c:pt idx="291">
                  <c:v>12.942600000000001</c:v>
                </c:pt>
                <c:pt idx="292">
                  <c:v>12.942399999999999</c:v>
                </c:pt>
                <c:pt idx="293">
                  <c:v>12.942399999999999</c:v>
                </c:pt>
                <c:pt idx="294">
                  <c:v>12.9422</c:v>
                </c:pt>
                <c:pt idx="295">
                  <c:v>12.9422</c:v>
                </c:pt>
                <c:pt idx="296">
                  <c:v>12.942</c:v>
                </c:pt>
                <c:pt idx="297">
                  <c:v>12.942</c:v>
                </c:pt>
                <c:pt idx="298">
                  <c:v>12.941800000000001</c:v>
                </c:pt>
                <c:pt idx="299">
                  <c:v>12.941700000000001</c:v>
                </c:pt>
                <c:pt idx="300">
                  <c:v>12.9415</c:v>
                </c:pt>
                <c:pt idx="301">
                  <c:v>12.9415</c:v>
                </c:pt>
                <c:pt idx="302">
                  <c:v>12.9412</c:v>
                </c:pt>
                <c:pt idx="303">
                  <c:v>12.9411</c:v>
                </c:pt>
                <c:pt idx="304">
                  <c:v>12.940899999999999</c:v>
                </c:pt>
                <c:pt idx="305">
                  <c:v>12.940799999999999</c:v>
                </c:pt>
                <c:pt idx="306">
                  <c:v>12.9405</c:v>
                </c:pt>
                <c:pt idx="307">
                  <c:v>12.9404</c:v>
                </c:pt>
                <c:pt idx="308">
                  <c:v>12.940200000000001</c:v>
                </c:pt>
                <c:pt idx="309">
                  <c:v>12.940099999999999</c:v>
                </c:pt>
                <c:pt idx="310">
                  <c:v>12.9398</c:v>
                </c:pt>
                <c:pt idx="311">
                  <c:v>12.9396</c:v>
                </c:pt>
                <c:pt idx="312">
                  <c:v>12.939299999999999</c:v>
                </c:pt>
                <c:pt idx="313">
                  <c:v>12.9392</c:v>
                </c:pt>
                <c:pt idx="314">
                  <c:v>12.9389</c:v>
                </c:pt>
                <c:pt idx="315">
                  <c:v>12.938700000000001</c:v>
                </c:pt>
                <c:pt idx="316">
                  <c:v>12.9384</c:v>
                </c:pt>
                <c:pt idx="317">
                  <c:v>12.9382</c:v>
                </c:pt>
                <c:pt idx="318">
                  <c:v>12.937900000000001</c:v>
                </c:pt>
                <c:pt idx="319">
                  <c:v>12.9377</c:v>
                </c:pt>
                <c:pt idx="320">
                  <c:v>12.9373</c:v>
                </c:pt>
                <c:pt idx="321">
                  <c:v>12.937099999999999</c:v>
                </c:pt>
                <c:pt idx="322">
                  <c:v>12.9368</c:v>
                </c:pt>
                <c:pt idx="323">
                  <c:v>12.9366</c:v>
                </c:pt>
                <c:pt idx="324">
                  <c:v>12.936199999999999</c:v>
                </c:pt>
                <c:pt idx="325">
                  <c:v>12.936</c:v>
                </c:pt>
                <c:pt idx="326">
                  <c:v>12.935600000000001</c:v>
                </c:pt>
                <c:pt idx="327">
                  <c:v>12.9353</c:v>
                </c:pt>
                <c:pt idx="328">
                  <c:v>12.934900000000001</c:v>
                </c:pt>
                <c:pt idx="329">
                  <c:v>12.934699999999999</c:v>
                </c:pt>
                <c:pt idx="330">
                  <c:v>12.9343</c:v>
                </c:pt>
                <c:pt idx="331">
                  <c:v>12.933999999999999</c:v>
                </c:pt>
                <c:pt idx="332">
                  <c:v>12.9336</c:v>
                </c:pt>
                <c:pt idx="333">
                  <c:v>12.933299999999999</c:v>
                </c:pt>
                <c:pt idx="334">
                  <c:v>12.9329</c:v>
                </c:pt>
                <c:pt idx="335">
                  <c:v>12.932600000000001</c:v>
                </c:pt>
                <c:pt idx="336">
                  <c:v>12.9321</c:v>
                </c:pt>
                <c:pt idx="337">
                  <c:v>12.931800000000001</c:v>
                </c:pt>
                <c:pt idx="338">
                  <c:v>12.9313</c:v>
                </c:pt>
                <c:pt idx="339">
                  <c:v>12.930999999999999</c:v>
                </c:pt>
                <c:pt idx="340">
                  <c:v>12.9305</c:v>
                </c:pt>
                <c:pt idx="341">
                  <c:v>12.930199999999999</c:v>
                </c:pt>
                <c:pt idx="342">
                  <c:v>12.9297</c:v>
                </c:pt>
                <c:pt idx="343">
                  <c:v>12.9293</c:v>
                </c:pt>
                <c:pt idx="344">
                  <c:v>12.928800000000001</c:v>
                </c:pt>
                <c:pt idx="345">
                  <c:v>12.9284</c:v>
                </c:pt>
                <c:pt idx="346">
                  <c:v>12.927899999999999</c:v>
                </c:pt>
                <c:pt idx="347">
                  <c:v>12.9275</c:v>
                </c:pt>
                <c:pt idx="348">
                  <c:v>12.927</c:v>
                </c:pt>
                <c:pt idx="349">
                  <c:v>12.926600000000001</c:v>
                </c:pt>
                <c:pt idx="350">
                  <c:v>12.926</c:v>
                </c:pt>
                <c:pt idx="351">
                  <c:v>12.925599999999999</c:v>
                </c:pt>
                <c:pt idx="352">
                  <c:v>12.925000000000001</c:v>
                </c:pt>
                <c:pt idx="353">
                  <c:v>12.9246</c:v>
                </c:pt>
                <c:pt idx="354">
                  <c:v>12.923999999999999</c:v>
                </c:pt>
                <c:pt idx="355">
                  <c:v>12.9236</c:v>
                </c:pt>
                <c:pt idx="356">
                  <c:v>12.923</c:v>
                </c:pt>
                <c:pt idx="357">
                  <c:v>12.922599999999999</c:v>
                </c:pt>
                <c:pt idx="358">
                  <c:v>12.921900000000001</c:v>
                </c:pt>
                <c:pt idx="359">
                  <c:v>12.9215</c:v>
                </c:pt>
                <c:pt idx="360">
                  <c:v>12.9209</c:v>
                </c:pt>
                <c:pt idx="361">
                  <c:v>12.920400000000001</c:v>
                </c:pt>
                <c:pt idx="362">
                  <c:v>12.9198</c:v>
                </c:pt>
                <c:pt idx="363">
                  <c:v>12.9193</c:v>
                </c:pt>
                <c:pt idx="364">
                  <c:v>12.9186</c:v>
                </c:pt>
                <c:pt idx="365">
                  <c:v>12.918100000000001</c:v>
                </c:pt>
                <c:pt idx="366">
                  <c:v>12.9175</c:v>
                </c:pt>
                <c:pt idx="367">
                  <c:v>12.9169</c:v>
                </c:pt>
                <c:pt idx="368">
                  <c:v>12.9163</c:v>
                </c:pt>
                <c:pt idx="369">
                  <c:v>12.915699999999999</c:v>
                </c:pt>
                <c:pt idx="370">
                  <c:v>12.914999999999999</c:v>
                </c:pt>
                <c:pt idx="371">
                  <c:v>12.9145</c:v>
                </c:pt>
                <c:pt idx="372">
                  <c:v>12.9138</c:v>
                </c:pt>
                <c:pt idx="373">
                  <c:v>12.9132</c:v>
                </c:pt>
                <c:pt idx="374">
                  <c:v>12.9125</c:v>
                </c:pt>
                <c:pt idx="375">
                  <c:v>12.912000000000001</c:v>
                </c:pt>
                <c:pt idx="376">
                  <c:v>12.911199999999999</c:v>
                </c:pt>
                <c:pt idx="377">
                  <c:v>12.9107</c:v>
                </c:pt>
                <c:pt idx="378">
                  <c:v>12.9099</c:v>
                </c:pt>
                <c:pt idx="379">
                  <c:v>12.9093</c:v>
                </c:pt>
                <c:pt idx="380">
                  <c:v>12.9086</c:v>
                </c:pt>
                <c:pt idx="381">
                  <c:v>12.907999999999999</c:v>
                </c:pt>
                <c:pt idx="382">
                  <c:v>12.9072</c:v>
                </c:pt>
                <c:pt idx="383">
                  <c:v>12.906599999999999</c:v>
                </c:pt>
                <c:pt idx="384">
                  <c:v>12.905799999999999</c:v>
                </c:pt>
                <c:pt idx="385">
                  <c:v>12.905200000000001</c:v>
                </c:pt>
                <c:pt idx="386">
                  <c:v>12.904400000000001</c:v>
                </c:pt>
                <c:pt idx="387">
                  <c:v>12.903700000000001</c:v>
                </c:pt>
                <c:pt idx="388">
                  <c:v>12.902900000000001</c:v>
                </c:pt>
                <c:pt idx="389">
                  <c:v>12.9023</c:v>
                </c:pt>
                <c:pt idx="390">
                  <c:v>12.901400000000001</c:v>
                </c:pt>
                <c:pt idx="391">
                  <c:v>12.9008</c:v>
                </c:pt>
                <c:pt idx="392">
                  <c:v>12.899900000000001</c:v>
                </c:pt>
                <c:pt idx="393">
                  <c:v>12.8992</c:v>
                </c:pt>
                <c:pt idx="394">
                  <c:v>12.898400000000001</c:v>
                </c:pt>
                <c:pt idx="395">
                  <c:v>12.8977</c:v>
                </c:pt>
                <c:pt idx="396">
                  <c:v>12.8969</c:v>
                </c:pt>
                <c:pt idx="397">
                  <c:v>12.896100000000001</c:v>
                </c:pt>
                <c:pt idx="398">
                  <c:v>12.895300000000001</c:v>
                </c:pt>
                <c:pt idx="399">
                  <c:v>12.894500000000001</c:v>
                </c:pt>
                <c:pt idx="400">
                  <c:v>12.893700000000001</c:v>
                </c:pt>
                <c:pt idx="401">
                  <c:v>12.892899999999999</c:v>
                </c:pt>
                <c:pt idx="402">
                  <c:v>12.891999999999999</c:v>
                </c:pt>
                <c:pt idx="403">
                  <c:v>12.891299999999999</c:v>
                </c:pt>
                <c:pt idx="404">
                  <c:v>12.8904</c:v>
                </c:pt>
                <c:pt idx="405">
                  <c:v>12.8896</c:v>
                </c:pt>
                <c:pt idx="406">
                  <c:v>12.8887</c:v>
                </c:pt>
                <c:pt idx="407">
                  <c:v>12.8879</c:v>
                </c:pt>
                <c:pt idx="408">
                  <c:v>12.887</c:v>
                </c:pt>
                <c:pt idx="409">
                  <c:v>12.886200000000001</c:v>
                </c:pt>
                <c:pt idx="410">
                  <c:v>12.885300000000001</c:v>
                </c:pt>
                <c:pt idx="411">
                  <c:v>12.884499999999999</c:v>
                </c:pt>
                <c:pt idx="412">
                  <c:v>12.8835</c:v>
                </c:pt>
                <c:pt idx="413">
                  <c:v>12.8827</c:v>
                </c:pt>
                <c:pt idx="414">
                  <c:v>12.8817</c:v>
                </c:pt>
                <c:pt idx="415">
                  <c:v>12.8809</c:v>
                </c:pt>
                <c:pt idx="416">
                  <c:v>12.879899999999999</c:v>
                </c:pt>
                <c:pt idx="417">
                  <c:v>12.879099999999999</c:v>
                </c:pt>
                <c:pt idx="418">
                  <c:v>12.8781</c:v>
                </c:pt>
                <c:pt idx="419">
                  <c:v>12.8772</c:v>
                </c:pt>
                <c:pt idx="420">
                  <c:v>12.876200000000001</c:v>
                </c:pt>
                <c:pt idx="421">
                  <c:v>12.875400000000001</c:v>
                </c:pt>
                <c:pt idx="422">
                  <c:v>12.8744</c:v>
                </c:pt>
                <c:pt idx="423">
                  <c:v>12.8735</c:v>
                </c:pt>
                <c:pt idx="424">
                  <c:v>12.872400000000001</c:v>
                </c:pt>
                <c:pt idx="425">
                  <c:v>12.871600000000001</c:v>
                </c:pt>
                <c:pt idx="426">
                  <c:v>12.8705</c:v>
                </c:pt>
                <c:pt idx="427">
                  <c:v>12.8696</c:v>
                </c:pt>
                <c:pt idx="428">
                  <c:v>12.868600000000001</c:v>
                </c:pt>
                <c:pt idx="429">
                  <c:v>12.867599999999999</c:v>
                </c:pt>
                <c:pt idx="430">
                  <c:v>12.8666</c:v>
                </c:pt>
                <c:pt idx="431">
                  <c:v>12.865600000000001</c:v>
                </c:pt>
                <c:pt idx="432">
                  <c:v>12.864599999999999</c:v>
                </c:pt>
                <c:pt idx="433">
                  <c:v>12.8636</c:v>
                </c:pt>
                <c:pt idx="434">
                  <c:v>12.862500000000001</c:v>
                </c:pt>
                <c:pt idx="435">
                  <c:v>12.861599999999999</c:v>
                </c:pt>
                <c:pt idx="436">
                  <c:v>12.8605</c:v>
                </c:pt>
                <c:pt idx="437">
                  <c:v>12.859500000000001</c:v>
                </c:pt>
                <c:pt idx="438">
                  <c:v>12.8584</c:v>
                </c:pt>
                <c:pt idx="439">
                  <c:v>12.8574</c:v>
                </c:pt>
                <c:pt idx="440">
                  <c:v>12.856299999999999</c:v>
                </c:pt>
                <c:pt idx="441">
                  <c:v>12.8553</c:v>
                </c:pt>
                <c:pt idx="442">
                  <c:v>12.854200000000001</c:v>
                </c:pt>
                <c:pt idx="443">
                  <c:v>12.853199999999999</c:v>
                </c:pt>
                <c:pt idx="444">
                  <c:v>12.852</c:v>
                </c:pt>
                <c:pt idx="445">
                  <c:v>12.851000000000001</c:v>
                </c:pt>
                <c:pt idx="446">
                  <c:v>12.8498</c:v>
                </c:pt>
                <c:pt idx="447">
                  <c:v>12.848800000000001</c:v>
                </c:pt>
                <c:pt idx="448">
                  <c:v>12.8476</c:v>
                </c:pt>
                <c:pt idx="449">
                  <c:v>12.8466</c:v>
                </c:pt>
                <c:pt idx="450">
                  <c:v>12.8454</c:v>
                </c:pt>
                <c:pt idx="451">
                  <c:v>12.8443</c:v>
                </c:pt>
                <c:pt idx="452">
                  <c:v>12.8431</c:v>
                </c:pt>
                <c:pt idx="453">
                  <c:v>12.8421</c:v>
                </c:pt>
                <c:pt idx="454">
                  <c:v>12.8408</c:v>
                </c:pt>
                <c:pt idx="455">
                  <c:v>12.8398</c:v>
                </c:pt>
                <c:pt idx="456">
                  <c:v>12.8385</c:v>
                </c:pt>
                <c:pt idx="457">
                  <c:v>12.837400000000001</c:v>
                </c:pt>
                <c:pt idx="458">
                  <c:v>12.8362</c:v>
                </c:pt>
                <c:pt idx="459">
                  <c:v>12.835100000000001</c:v>
                </c:pt>
                <c:pt idx="460">
                  <c:v>12.8339</c:v>
                </c:pt>
                <c:pt idx="461">
                  <c:v>12.832700000000001</c:v>
                </c:pt>
                <c:pt idx="462">
                  <c:v>12.8315</c:v>
                </c:pt>
                <c:pt idx="463">
                  <c:v>12.830299999999999</c:v>
                </c:pt>
                <c:pt idx="464">
                  <c:v>12.8291</c:v>
                </c:pt>
                <c:pt idx="465">
                  <c:v>12.8279</c:v>
                </c:pt>
                <c:pt idx="466">
                  <c:v>12.826599999999999</c:v>
                </c:pt>
                <c:pt idx="467">
                  <c:v>12.8255</c:v>
                </c:pt>
                <c:pt idx="468">
                  <c:v>12.824199999999999</c:v>
                </c:pt>
                <c:pt idx="469">
                  <c:v>12.823</c:v>
                </c:pt>
                <c:pt idx="470">
                  <c:v>12.8217</c:v>
                </c:pt>
                <c:pt idx="471">
                  <c:v>12.820499999999999</c:v>
                </c:pt>
                <c:pt idx="472">
                  <c:v>12.8192</c:v>
                </c:pt>
                <c:pt idx="473">
                  <c:v>12.818</c:v>
                </c:pt>
                <c:pt idx="474">
                  <c:v>12.816700000000001</c:v>
                </c:pt>
                <c:pt idx="475">
                  <c:v>12.8154</c:v>
                </c:pt>
                <c:pt idx="476">
                  <c:v>12.8141</c:v>
                </c:pt>
                <c:pt idx="477">
                  <c:v>12.812900000000001</c:v>
                </c:pt>
                <c:pt idx="478">
                  <c:v>12.811500000000001</c:v>
                </c:pt>
                <c:pt idx="479">
                  <c:v>12.8103</c:v>
                </c:pt>
                <c:pt idx="480">
                  <c:v>12.8089</c:v>
                </c:pt>
                <c:pt idx="481">
                  <c:v>12.807700000000001</c:v>
                </c:pt>
                <c:pt idx="482">
                  <c:v>12.8063</c:v>
                </c:pt>
                <c:pt idx="483">
                  <c:v>12.805</c:v>
                </c:pt>
                <c:pt idx="484">
                  <c:v>12.803599999999999</c:v>
                </c:pt>
                <c:pt idx="485">
                  <c:v>12.8024</c:v>
                </c:pt>
                <c:pt idx="486">
                  <c:v>12.8009</c:v>
                </c:pt>
                <c:pt idx="487">
                  <c:v>12.7997</c:v>
                </c:pt>
                <c:pt idx="488">
                  <c:v>12.7982</c:v>
                </c:pt>
                <c:pt idx="489">
                  <c:v>12.796900000000001</c:v>
                </c:pt>
                <c:pt idx="490">
                  <c:v>12.795500000000001</c:v>
                </c:pt>
                <c:pt idx="491">
                  <c:v>12.7942</c:v>
                </c:pt>
                <c:pt idx="492">
                  <c:v>12.7927</c:v>
                </c:pt>
                <c:pt idx="493">
                  <c:v>12.791399999999999</c:v>
                </c:pt>
                <c:pt idx="494">
                  <c:v>12.789899999999999</c:v>
                </c:pt>
                <c:pt idx="495">
                  <c:v>12.788600000000001</c:v>
                </c:pt>
                <c:pt idx="496">
                  <c:v>12.787100000000001</c:v>
                </c:pt>
                <c:pt idx="497">
                  <c:v>12.7858</c:v>
                </c:pt>
                <c:pt idx="498">
                  <c:v>12.7843</c:v>
                </c:pt>
                <c:pt idx="499">
                  <c:v>12.7829</c:v>
                </c:pt>
                <c:pt idx="500">
                  <c:v>12.7814</c:v>
                </c:pt>
                <c:pt idx="501">
                  <c:v>12.78</c:v>
                </c:pt>
                <c:pt idx="502">
                  <c:v>12.778499999999999</c:v>
                </c:pt>
                <c:pt idx="503">
                  <c:v>12.777100000000001</c:v>
                </c:pt>
                <c:pt idx="504">
                  <c:v>12.775600000000001</c:v>
                </c:pt>
                <c:pt idx="505">
                  <c:v>12.7742</c:v>
                </c:pt>
                <c:pt idx="506">
                  <c:v>12.7727</c:v>
                </c:pt>
                <c:pt idx="507">
                  <c:v>12.7712</c:v>
                </c:pt>
                <c:pt idx="508">
                  <c:v>12.7697</c:v>
                </c:pt>
                <c:pt idx="509">
                  <c:v>12.7683</c:v>
                </c:pt>
                <c:pt idx="510">
                  <c:v>12.7667</c:v>
                </c:pt>
                <c:pt idx="511">
                  <c:v>12.7653</c:v>
                </c:pt>
                <c:pt idx="512">
                  <c:v>12.7637</c:v>
                </c:pt>
                <c:pt idx="513">
                  <c:v>12.7622</c:v>
                </c:pt>
                <c:pt idx="514">
                  <c:v>12.7606</c:v>
                </c:pt>
                <c:pt idx="515">
                  <c:v>12.7592</c:v>
                </c:pt>
                <c:pt idx="516">
                  <c:v>12.7576</c:v>
                </c:pt>
                <c:pt idx="517">
                  <c:v>12.7561</c:v>
                </c:pt>
                <c:pt idx="518">
                  <c:v>12.7545</c:v>
                </c:pt>
                <c:pt idx="519">
                  <c:v>12.753</c:v>
                </c:pt>
                <c:pt idx="520">
                  <c:v>12.7514</c:v>
                </c:pt>
                <c:pt idx="521">
                  <c:v>12.7499</c:v>
                </c:pt>
                <c:pt idx="522">
                  <c:v>12.748200000000001</c:v>
                </c:pt>
                <c:pt idx="523">
                  <c:v>12.746700000000001</c:v>
                </c:pt>
                <c:pt idx="524">
                  <c:v>12.745100000000001</c:v>
                </c:pt>
                <c:pt idx="525">
                  <c:v>12.743600000000001</c:v>
                </c:pt>
                <c:pt idx="526">
                  <c:v>12.741899999999999</c:v>
                </c:pt>
                <c:pt idx="527">
                  <c:v>12.740399999999999</c:v>
                </c:pt>
                <c:pt idx="528">
                  <c:v>12.7387</c:v>
                </c:pt>
                <c:pt idx="529">
                  <c:v>12.7371</c:v>
                </c:pt>
                <c:pt idx="530">
                  <c:v>12.7355</c:v>
                </c:pt>
                <c:pt idx="531">
                  <c:v>12.7339</c:v>
                </c:pt>
                <c:pt idx="532">
                  <c:v>12.732200000000001</c:v>
                </c:pt>
                <c:pt idx="533">
                  <c:v>12.730600000000001</c:v>
                </c:pt>
                <c:pt idx="534">
                  <c:v>12.728899999999999</c:v>
                </c:pt>
                <c:pt idx="535">
                  <c:v>12.7273</c:v>
                </c:pt>
                <c:pt idx="536">
                  <c:v>12.7256</c:v>
                </c:pt>
                <c:pt idx="537">
                  <c:v>12.724</c:v>
                </c:pt>
                <c:pt idx="538">
                  <c:v>12.722300000000001</c:v>
                </c:pt>
                <c:pt idx="539">
                  <c:v>12.720700000000001</c:v>
                </c:pt>
                <c:pt idx="540">
                  <c:v>12.7189</c:v>
                </c:pt>
                <c:pt idx="541">
                  <c:v>12.7173</c:v>
                </c:pt>
                <c:pt idx="542">
                  <c:v>12.7156</c:v>
                </c:pt>
                <c:pt idx="543">
                  <c:v>12.713900000000001</c:v>
                </c:pt>
                <c:pt idx="544">
                  <c:v>12.712199999999999</c:v>
                </c:pt>
                <c:pt idx="545">
                  <c:v>12.7105</c:v>
                </c:pt>
                <c:pt idx="546">
                  <c:v>12.7087</c:v>
                </c:pt>
                <c:pt idx="547">
                  <c:v>12.707100000000001</c:v>
                </c:pt>
                <c:pt idx="548">
                  <c:v>12.705299999999999</c:v>
                </c:pt>
                <c:pt idx="549">
                  <c:v>12.7036</c:v>
                </c:pt>
                <c:pt idx="550">
                  <c:v>12.7018</c:v>
                </c:pt>
                <c:pt idx="551">
                  <c:v>12.700100000000001</c:v>
                </c:pt>
                <c:pt idx="552">
                  <c:v>12.6983</c:v>
                </c:pt>
                <c:pt idx="553">
                  <c:v>12.6966</c:v>
                </c:pt>
                <c:pt idx="554">
                  <c:v>12.694800000000001</c:v>
                </c:pt>
                <c:pt idx="555">
                  <c:v>12.693099999999999</c:v>
                </c:pt>
                <c:pt idx="556">
                  <c:v>12.6912</c:v>
                </c:pt>
                <c:pt idx="557">
                  <c:v>12.689500000000001</c:v>
                </c:pt>
                <c:pt idx="558">
                  <c:v>12.6877</c:v>
                </c:pt>
                <c:pt idx="559">
                  <c:v>12.6859</c:v>
                </c:pt>
                <c:pt idx="560">
                  <c:v>12.684100000000001</c:v>
                </c:pt>
                <c:pt idx="561">
                  <c:v>12.6823</c:v>
                </c:pt>
                <c:pt idx="562">
                  <c:v>12.6805</c:v>
                </c:pt>
                <c:pt idx="563">
                  <c:v>12.678699999999999</c:v>
                </c:pt>
                <c:pt idx="564">
                  <c:v>12.6768</c:v>
                </c:pt>
                <c:pt idx="565">
                  <c:v>12.6751</c:v>
                </c:pt>
                <c:pt idx="566">
                  <c:v>12.6732</c:v>
                </c:pt>
                <c:pt idx="567">
                  <c:v>12.6714</c:v>
                </c:pt>
                <c:pt idx="568">
                  <c:v>12.669499999999999</c:v>
                </c:pt>
                <c:pt idx="569">
                  <c:v>12.6677</c:v>
                </c:pt>
                <c:pt idx="570">
                  <c:v>12.665800000000001</c:v>
                </c:pt>
                <c:pt idx="571">
                  <c:v>12.6639</c:v>
                </c:pt>
                <c:pt idx="572">
                  <c:v>12.662000000000001</c:v>
                </c:pt>
                <c:pt idx="573">
                  <c:v>12.6602</c:v>
                </c:pt>
                <c:pt idx="574">
                  <c:v>12.658300000000001</c:v>
                </c:pt>
                <c:pt idx="575">
                  <c:v>12.6564</c:v>
                </c:pt>
                <c:pt idx="576">
                  <c:v>12.654500000000001</c:v>
                </c:pt>
                <c:pt idx="577">
                  <c:v>12.6526</c:v>
                </c:pt>
                <c:pt idx="578">
                  <c:v>12.650700000000001</c:v>
                </c:pt>
                <c:pt idx="579">
                  <c:v>12.6488</c:v>
                </c:pt>
                <c:pt idx="580">
                  <c:v>12.646800000000001</c:v>
                </c:pt>
                <c:pt idx="581">
                  <c:v>12.645</c:v>
                </c:pt>
                <c:pt idx="582">
                  <c:v>12.643000000000001</c:v>
                </c:pt>
                <c:pt idx="583">
                  <c:v>12.6411</c:v>
                </c:pt>
                <c:pt idx="584">
                  <c:v>12.639099999999999</c:v>
                </c:pt>
                <c:pt idx="585">
                  <c:v>12.6372</c:v>
                </c:pt>
                <c:pt idx="586">
                  <c:v>12.635199999999999</c:v>
                </c:pt>
                <c:pt idx="587">
                  <c:v>12.6333</c:v>
                </c:pt>
                <c:pt idx="588">
                  <c:v>12.6313</c:v>
                </c:pt>
                <c:pt idx="589">
                  <c:v>12.6294</c:v>
                </c:pt>
                <c:pt idx="590">
                  <c:v>12.6273</c:v>
                </c:pt>
                <c:pt idx="591">
                  <c:v>12.625400000000001</c:v>
                </c:pt>
                <c:pt idx="592">
                  <c:v>12.6233</c:v>
                </c:pt>
                <c:pt idx="593">
                  <c:v>12.6214</c:v>
                </c:pt>
                <c:pt idx="594">
                  <c:v>12.619300000000001</c:v>
                </c:pt>
                <c:pt idx="595">
                  <c:v>12.6174</c:v>
                </c:pt>
                <c:pt idx="596">
                  <c:v>12.6153</c:v>
                </c:pt>
                <c:pt idx="597">
                  <c:v>12.6134</c:v>
                </c:pt>
                <c:pt idx="598">
                  <c:v>12.6113</c:v>
                </c:pt>
                <c:pt idx="599">
                  <c:v>12.609299999999999</c:v>
                </c:pt>
                <c:pt idx="600">
                  <c:v>12.607200000000001</c:v>
                </c:pt>
                <c:pt idx="601">
                  <c:v>12.6052</c:v>
                </c:pt>
                <c:pt idx="602">
                  <c:v>12.6031</c:v>
                </c:pt>
                <c:pt idx="603">
                  <c:v>12.601100000000001</c:v>
                </c:pt>
                <c:pt idx="604">
                  <c:v>12.599</c:v>
                </c:pt>
                <c:pt idx="605">
                  <c:v>12.597</c:v>
                </c:pt>
                <c:pt idx="606">
                  <c:v>12.594900000000001</c:v>
                </c:pt>
                <c:pt idx="607">
                  <c:v>12.5928</c:v>
                </c:pt>
                <c:pt idx="608">
                  <c:v>12.5907</c:v>
                </c:pt>
                <c:pt idx="609">
                  <c:v>12.588699999999999</c:v>
                </c:pt>
                <c:pt idx="610">
                  <c:v>12.586499999999999</c:v>
                </c:pt>
                <c:pt idx="611">
                  <c:v>12.5845</c:v>
                </c:pt>
                <c:pt idx="612">
                  <c:v>12.5823</c:v>
                </c:pt>
                <c:pt idx="613">
                  <c:v>12.580299999999999</c:v>
                </c:pt>
                <c:pt idx="614">
                  <c:v>12.578099999999999</c:v>
                </c:pt>
                <c:pt idx="615">
                  <c:v>12.576000000000001</c:v>
                </c:pt>
                <c:pt idx="616">
                  <c:v>12.5738</c:v>
                </c:pt>
                <c:pt idx="617">
                  <c:v>12.5717</c:v>
                </c:pt>
                <c:pt idx="618">
                  <c:v>12.5695</c:v>
                </c:pt>
                <c:pt idx="619">
                  <c:v>12.567500000000001</c:v>
                </c:pt>
                <c:pt idx="620">
                  <c:v>12.565200000000001</c:v>
                </c:pt>
                <c:pt idx="621">
                  <c:v>12.5631</c:v>
                </c:pt>
                <c:pt idx="622">
                  <c:v>12.5609</c:v>
                </c:pt>
                <c:pt idx="623">
                  <c:v>12.5588</c:v>
                </c:pt>
                <c:pt idx="624">
                  <c:v>12.5566</c:v>
                </c:pt>
                <c:pt idx="625">
                  <c:v>12.554399999999999</c:v>
                </c:pt>
                <c:pt idx="626">
                  <c:v>12.552199999999999</c:v>
                </c:pt>
                <c:pt idx="627">
                  <c:v>12.5501</c:v>
                </c:pt>
                <c:pt idx="628">
                  <c:v>12.547800000000001</c:v>
                </c:pt>
                <c:pt idx="629">
                  <c:v>12.5457</c:v>
                </c:pt>
                <c:pt idx="630">
                  <c:v>12.5434</c:v>
                </c:pt>
                <c:pt idx="631">
                  <c:v>12.5412</c:v>
                </c:pt>
                <c:pt idx="632">
                  <c:v>12.5389</c:v>
                </c:pt>
                <c:pt idx="633">
                  <c:v>12.536799999999999</c:v>
                </c:pt>
                <c:pt idx="634">
                  <c:v>12.5345</c:v>
                </c:pt>
                <c:pt idx="635">
                  <c:v>12.532299999999999</c:v>
                </c:pt>
                <c:pt idx="636">
                  <c:v>12.53</c:v>
                </c:pt>
                <c:pt idx="637">
                  <c:v>12.527799999999999</c:v>
                </c:pt>
                <c:pt idx="638">
                  <c:v>12.525499999999999</c:v>
                </c:pt>
                <c:pt idx="639">
                  <c:v>12.523300000000001</c:v>
                </c:pt>
                <c:pt idx="640">
                  <c:v>12.521000000000001</c:v>
                </c:pt>
                <c:pt idx="641">
                  <c:v>12.518700000000001</c:v>
                </c:pt>
                <c:pt idx="642">
                  <c:v>12.516400000000001</c:v>
                </c:pt>
                <c:pt idx="643">
                  <c:v>12.514200000000001</c:v>
                </c:pt>
                <c:pt idx="644">
                  <c:v>12.511799999999999</c:v>
                </c:pt>
                <c:pt idx="645">
                  <c:v>12.509600000000001</c:v>
                </c:pt>
                <c:pt idx="646">
                  <c:v>12.507199999999999</c:v>
                </c:pt>
                <c:pt idx="647">
                  <c:v>12.505000000000001</c:v>
                </c:pt>
                <c:pt idx="648">
                  <c:v>12.502599999999999</c:v>
                </c:pt>
                <c:pt idx="649">
                  <c:v>12.500299999999999</c:v>
                </c:pt>
                <c:pt idx="650">
                  <c:v>12.4979</c:v>
                </c:pt>
                <c:pt idx="651">
                  <c:v>12.495699999999999</c:v>
                </c:pt>
                <c:pt idx="652">
                  <c:v>12.4933</c:v>
                </c:pt>
                <c:pt idx="653">
                  <c:v>12.491</c:v>
                </c:pt>
                <c:pt idx="654">
                  <c:v>12.4886</c:v>
                </c:pt>
                <c:pt idx="655">
                  <c:v>12.4863</c:v>
                </c:pt>
                <c:pt idx="656">
                  <c:v>12.4839</c:v>
                </c:pt>
                <c:pt idx="657">
                  <c:v>12.4815</c:v>
                </c:pt>
                <c:pt idx="658">
                  <c:v>12.479100000000001</c:v>
                </c:pt>
                <c:pt idx="659">
                  <c:v>12.476800000000001</c:v>
                </c:pt>
                <c:pt idx="660">
                  <c:v>12.474399999999999</c:v>
                </c:pt>
                <c:pt idx="661">
                  <c:v>12.472</c:v>
                </c:pt>
                <c:pt idx="662">
                  <c:v>12.4696</c:v>
                </c:pt>
                <c:pt idx="663">
                  <c:v>12.4672</c:v>
                </c:pt>
                <c:pt idx="664">
                  <c:v>12.4648</c:v>
                </c:pt>
                <c:pt idx="665">
                  <c:v>12.462400000000001</c:v>
                </c:pt>
                <c:pt idx="666">
                  <c:v>12.459899999999999</c:v>
                </c:pt>
                <c:pt idx="667">
                  <c:v>12.457599999999999</c:v>
                </c:pt>
                <c:pt idx="668">
                  <c:v>12.4551</c:v>
                </c:pt>
                <c:pt idx="669">
                  <c:v>12.4527</c:v>
                </c:pt>
                <c:pt idx="670">
                  <c:v>12.450200000000001</c:v>
                </c:pt>
                <c:pt idx="671">
                  <c:v>12.447800000000001</c:v>
                </c:pt>
                <c:pt idx="672">
                  <c:v>12.4453</c:v>
                </c:pt>
                <c:pt idx="673">
                  <c:v>12.4429</c:v>
                </c:pt>
                <c:pt idx="674">
                  <c:v>12.4404</c:v>
                </c:pt>
                <c:pt idx="675">
                  <c:v>12.437900000000001</c:v>
                </c:pt>
                <c:pt idx="676">
                  <c:v>12.4354</c:v>
                </c:pt>
                <c:pt idx="677">
                  <c:v>12.433</c:v>
                </c:pt>
                <c:pt idx="678">
                  <c:v>12.430400000000001</c:v>
                </c:pt>
                <c:pt idx="679">
                  <c:v>12.428000000000001</c:v>
                </c:pt>
                <c:pt idx="680">
                  <c:v>12.4254</c:v>
                </c:pt>
                <c:pt idx="681">
                  <c:v>12.423</c:v>
                </c:pt>
                <c:pt idx="682">
                  <c:v>12.420400000000001</c:v>
                </c:pt>
                <c:pt idx="683">
                  <c:v>12.417899999999999</c:v>
                </c:pt>
                <c:pt idx="684">
                  <c:v>12.4154</c:v>
                </c:pt>
                <c:pt idx="685">
                  <c:v>12.4129</c:v>
                </c:pt>
                <c:pt idx="686">
                  <c:v>12.410299999999999</c:v>
                </c:pt>
                <c:pt idx="687">
                  <c:v>12.4078</c:v>
                </c:pt>
                <c:pt idx="688">
                  <c:v>12.405200000000001</c:v>
                </c:pt>
                <c:pt idx="689">
                  <c:v>12.402699999999999</c:v>
                </c:pt>
                <c:pt idx="690">
                  <c:v>12.4001</c:v>
                </c:pt>
                <c:pt idx="691">
                  <c:v>12.397600000000001</c:v>
                </c:pt>
                <c:pt idx="692">
                  <c:v>12.395</c:v>
                </c:pt>
                <c:pt idx="693">
                  <c:v>12.3925</c:v>
                </c:pt>
                <c:pt idx="694">
                  <c:v>12.389799999999999</c:v>
                </c:pt>
                <c:pt idx="695">
                  <c:v>12.3873</c:v>
                </c:pt>
                <c:pt idx="696">
                  <c:v>12.384600000000001</c:v>
                </c:pt>
                <c:pt idx="697">
                  <c:v>12.382099999999999</c:v>
                </c:pt>
                <c:pt idx="698">
                  <c:v>12.3794</c:v>
                </c:pt>
                <c:pt idx="699">
                  <c:v>12.376899999999999</c:v>
                </c:pt>
                <c:pt idx="700">
                  <c:v>12.3742</c:v>
                </c:pt>
                <c:pt idx="701">
                  <c:v>12.371600000000001</c:v>
                </c:pt>
                <c:pt idx="702">
                  <c:v>12.369</c:v>
                </c:pt>
                <c:pt idx="703">
                  <c:v>12.366400000000001</c:v>
                </c:pt>
                <c:pt idx="704">
                  <c:v>12.3637</c:v>
                </c:pt>
                <c:pt idx="705">
                  <c:v>12.3611</c:v>
                </c:pt>
                <c:pt idx="706">
                  <c:v>12.3584</c:v>
                </c:pt>
                <c:pt idx="707">
                  <c:v>12.3558</c:v>
                </c:pt>
                <c:pt idx="708">
                  <c:v>12.3531</c:v>
                </c:pt>
                <c:pt idx="709">
                  <c:v>12.3505</c:v>
                </c:pt>
                <c:pt idx="710">
                  <c:v>12.347799999999999</c:v>
                </c:pt>
                <c:pt idx="711">
                  <c:v>12.3451</c:v>
                </c:pt>
                <c:pt idx="712">
                  <c:v>12.3424</c:v>
                </c:pt>
                <c:pt idx="713">
                  <c:v>12.3398</c:v>
                </c:pt>
                <c:pt idx="714">
                  <c:v>12.337</c:v>
                </c:pt>
                <c:pt idx="715">
                  <c:v>12.3344</c:v>
                </c:pt>
                <c:pt idx="716">
                  <c:v>12.3316</c:v>
                </c:pt>
                <c:pt idx="717">
                  <c:v>12.329000000000001</c:v>
                </c:pt>
                <c:pt idx="718">
                  <c:v>12.3262</c:v>
                </c:pt>
                <c:pt idx="719">
                  <c:v>12.323499999999999</c:v>
                </c:pt>
                <c:pt idx="720">
                  <c:v>12.3208</c:v>
                </c:pt>
                <c:pt idx="721">
                  <c:v>12.318099999999999</c:v>
                </c:pt>
                <c:pt idx="722">
                  <c:v>12.315300000000001</c:v>
                </c:pt>
                <c:pt idx="723">
                  <c:v>12.3126</c:v>
                </c:pt>
                <c:pt idx="724">
                  <c:v>12.309799999999999</c:v>
                </c:pt>
                <c:pt idx="725">
                  <c:v>12.3071</c:v>
                </c:pt>
                <c:pt idx="726">
                  <c:v>12.3043</c:v>
                </c:pt>
                <c:pt idx="727">
                  <c:v>12.301600000000001</c:v>
                </c:pt>
                <c:pt idx="728">
                  <c:v>12.2987</c:v>
                </c:pt>
                <c:pt idx="729">
                  <c:v>12.295999999999999</c:v>
                </c:pt>
                <c:pt idx="730">
                  <c:v>12.293200000000001</c:v>
                </c:pt>
                <c:pt idx="731">
                  <c:v>12.2904</c:v>
                </c:pt>
                <c:pt idx="732">
                  <c:v>12.287599999999999</c:v>
                </c:pt>
                <c:pt idx="733">
                  <c:v>12.2849</c:v>
                </c:pt>
                <c:pt idx="734">
                  <c:v>12.282</c:v>
                </c:pt>
                <c:pt idx="735">
                  <c:v>12.279199999999999</c:v>
                </c:pt>
                <c:pt idx="736">
                  <c:v>12.276400000000001</c:v>
                </c:pt>
                <c:pt idx="737">
                  <c:v>12.2736</c:v>
                </c:pt>
                <c:pt idx="738">
                  <c:v>12.2707</c:v>
                </c:pt>
                <c:pt idx="739">
                  <c:v>12.268000000000001</c:v>
                </c:pt>
                <c:pt idx="740">
                  <c:v>12.2651</c:v>
                </c:pt>
                <c:pt idx="741">
                  <c:v>12.2623</c:v>
                </c:pt>
                <c:pt idx="742">
                  <c:v>12.259399999999999</c:v>
                </c:pt>
                <c:pt idx="743">
                  <c:v>12.256600000000001</c:v>
                </c:pt>
                <c:pt idx="744">
                  <c:v>12.2537</c:v>
                </c:pt>
                <c:pt idx="745">
                  <c:v>12.2508</c:v>
                </c:pt>
                <c:pt idx="746">
                  <c:v>12.2479</c:v>
                </c:pt>
                <c:pt idx="747">
                  <c:v>12.245100000000001</c:v>
                </c:pt>
                <c:pt idx="748">
                  <c:v>12.2422</c:v>
                </c:pt>
                <c:pt idx="749">
                  <c:v>12.2393</c:v>
                </c:pt>
                <c:pt idx="750">
                  <c:v>12.2364</c:v>
                </c:pt>
                <c:pt idx="751">
                  <c:v>12.233499999999999</c:v>
                </c:pt>
                <c:pt idx="752">
                  <c:v>12.230600000000001</c:v>
                </c:pt>
                <c:pt idx="753">
                  <c:v>12.2277</c:v>
                </c:pt>
                <c:pt idx="754">
                  <c:v>12.2248</c:v>
                </c:pt>
                <c:pt idx="755">
                  <c:v>12.2219</c:v>
                </c:pt>
                <c:pt idx="756">
                  <c:v>12.2189</c:v>
                </c:pt>
                <c:pt idx="757">
                  <c:v>12.216100000000001</c:v>
                </c:pt>
                <c:pt idx="758">
                  <c:v>12.213100000000001</c:v>
                </c:pt>
                <c:pt idx="759">
                  <c:v>12.2102</c:v>
                </c:pt>
                <c:pt idx="760">
                  <c:v>12.2072</c:v>
                </c:pt>
                <c:pt idx="761">
                  <c:v>12.2043</c:v>
                </c:pt>
                <c:pt idx="762">
                  <c:v>12.2013</c:v>
                </c:pt>
                <c:pt idx="763">
                  <c:v>12.198399999999999</c:v>
                </c:pt>
                <c:pt idx="764">
                  <c:v>12.195399999999999</c:v>
                </c:pt>
                <c:pt idx="765">
                  <c:v>12.192399999999999</c:v>
                </c:pt>
                <c:pt idx="766">
                  <c:v>12.189399999999999</c:v>
                </c:pt>
                <c:pt idx="767">
                  <c:v>12.186500000000001</c:v>
                </c:pt>
                <c:pt idx="768">
                  <c:v>12.183400000000001</c:v>
                </c:pt>
                <c:pt idx="769">
                  <c:v>12.1805</c:v>
                </c:pt>
                <c:pt idx="770">
                  <c:v>12.1774</c:v>
                </c:pt>
                <c:pt idx="771">
                  <c:v>12.1745</c:v>
                </c:pt>
                <c:pt idx="772">
                  <c:v>12.1714</c:v>
                </c:pt>
                <c:pt idx="773">
                  <c:v>12.1685</c:v>
                </c:pt>
                <c:pt idx="774">
                  <c:v>12.1654</c:v>
                </c:pt>
                <c:pt idx="775">
                  <c:v>12.1624</c:v>
                </c:pt>
                <c:pt idx="776">
                  <c:v>12.1593</c:v>
                </c:pt>
                <c:pt idx="777">
                  <c:v>12.1564</c:v>
                </c:pt>
                <c:pt idx="778">
                  <c:v>12.1533</c:v>
                </c:pt>
                <c:pt idx="779">
                  <c:v>12.1503</c:v>
                </c:pt>
                <c:pt idx="780">
                  <c:v>12.1472</c:v>
                </c:pt>
                <c:pt idx="781">
                  <c:v>12.1442</c:v>
                </c:pt>
                <c:pt idx="782">
                  <c:v>12.141</c:v>
                </c:pt>
                <c:pt idx="783">
                  <c:v>12.138</c:v>
                </c:pt>
                <c:pt idx="784">
                  <c:v>12.1349</c:v>
                </c:pt>
                <c:pt idx="785">
                  <c:v>12.1319</c:v>
                </c:pt>
                <c:pt idx="786">
                  <c:v>12.1287</c:v>
                </c:pt>
                <c:pt idx="787">
                  <c:v>12.1257</c:v>
                </c:pt>
                <c:pt idx="788">
                  <c:v>12.1226</c:v>
                </c:pt>
                <c:pt idx="789">
                  <c:v>12.1195</c:v>
                </c:pt>
                <c:pt idx="790">
                  <c:v>12.116400000000001</c:v>
                </c:pt>
                <c:pt idx="791">
                  <c:v>12.113300000000001</c:v>
                </c:pt>
                <c:pt idx="792">
                  <c:v>12.110099999999999</c:v>
                </c:pt>
                <c:pt idx="793">
                  <c:v>12.107100000000001</c:v>
                </c:pt>
                <c:pt idx="794">
                  <c:v>12.103899999999999</c:v>
                </c:pt>
                <c:pt idx="795">
                  <c:v>12.1008</c:v>
                </c:pt>
                <c:pt idx="796">
                  <c:v>12.0976</c:v>
                </c:pt>
                <c:pt idx="797">
                  <c:v>12.0945</c:v>
                </c:pt>
                <c:pt idx="798">
                  <c:v>12.0913</c:v>
                </c:pt>
                <c:pt idx="799">
                  <c:v>12.088200000000001</c:v>
                </c:pt>
                <c:pt idx="800">
                  <c:v>12.085000000000001</c:v>
                </c:pt>
                <c:pt idx="801">
                  <c:v>12.081899999999999</c:v>
                </c:pt>
                <c:pt idx="802">
                  <c:v>12.0787</c:v>
                </c:pt>
                <c:pt idx="803">
                  <c:v>12.0756</c:v>
                </c:pt>
                <c:pt idx="804">
                  <c:v>12.0723</c:v>
                </c:pt>
                <c:pt idx="805">
                  <c:v>12.0692</c:v>
                </c:pt>
                <c:pt idx="806">
                  <c:v>12.066000000000001</c:v>
                </c:pt>
                <c:pt idx="807">
                  <c:v>12.062799999999999</c:v>
                </c:pt>
                <c:pt idx="808">
                  <c:v>12.0596</c:v>
                </c:pt>
                <c:pt idx="809">
                  <c:v>12.0564</c:v>
                </c:pt>
                <c:pt idx="810">
                  <c:v>12.0532</c:v>
                </c:pt>
                <c:pt idx="811">
                  <c:v>12.05</c:v>
                </c:pt>
                <c:pt idx="812">
                  <c:v>12.0467</c:v>
                </c:pt>
                <c:pt idx="813">
                  <c:v>12.0436</c:v>
                </c:pt>
                <c:pt idx="814">
                  <c:v>12.0403</c:v>
                </c:pt>
                <c:pt idx="815">
                  <c:v>12.037100000000001</c:v>
                </c:pt>
                <c:pt idx="816">
                  <c:v>12.033799999999999</c:v>
                </c:pt>
                <c:pt idx="817">
                  <c:v>12.0306</c:v>
                </c:pt>
                <c:pt idx="818">
                  <c:v>12.0273</c:v>
                </c:pt>
                <c:pt idx="819">
                  <c:v>12.024100000000001</c:v>
                </c:pt>
                <c:pt idx="820">
                  <c:v>12.020799999999999</c:v>
                </c:pt>
                <c:pt idx="821">
                  <c:v>12.0176</c:v>
                </c:pt>
                <c:pt idx="822">
                  <c:v>12.0143</c:v>
                </c:pt>
                <c:pt idx="823">
                  <c:v>12.010999999999999</c:v>
                </c:pt>
                <c:pt idx="824">
                  <c:v>12.0077</c:v>
                </c:pt>
                <c:pt idx="825">
                  <c:v>12.0045</c:v>
                </c:pt>
                <c:pt idx="826">
                  <c:v>12.001099999999999</c:v>
                </c:pt>
                <c:pt idx="827">
                  <c:v>11.9979</c:v>
                </c:pt>
                <c:pt idx="828">
                  <c:v>11.9945</c:v>
                </c:pt>
                <c:pt idx="829">
                  <c:v>11.991300000000001</c:v>
                </c:pt>
                <c:pt idx="830">
                  <c:v>11.9879</c:v>
                </c:pt>
                <c:pt idx="831">
                  <c:v>11.9846</c:v>
                </c:pt>
                <c:pt idx="832">
                  <c:v>11.981299999999999</c:v>
                </c:pt>
                <c:pt idx="833">
                  <c:v>11.978</c:v>
                </c:pt>
                <c:pt idx="834">
                  <c:v>11.974600000000001</c:v>
                </c:pt>
                <c:pt idx="835">
                  <c:v>11.971299999999999</c:v>
                </c:pt>
                <c:pt idx="836">
                  <c:v>11.9679</c:v>
                </c:pt>
                <c:pt idx="837">
                  <c:v>11.964600000000001</c:v>
                </c:pt>
                <c:pt idx="838">
                  <c:v>11.9613</c:v>
                </c:pt>
                <c:pt idx="839">
                  <c:v>11.9579</c:v>
                </c:pt>
                <c:pt idx="840">
                  <c:v>11.954499999999999</c:v>
                </c:pt>
                <c:pt idx="841">
                  <c:v>11.9512</c:v>
                </c:pt>
                <c:pt idx="842">
                  <c:v>11.947800000000001</c:v>
                </c:pt>
                <c:pt idx="843">
                  <c:v>11.9445</c:v>
                </c:pt>
                <c:pt idx="844">
                  <c:v>11.9411</c:v>
                </c:pt>
                <c:pt idx="845">
                  <c:v>11.9377</c:v>
                </c:pt>
                <c:pt idx="846">
                  <c:v>11.9343</c:v>
                </c:pt>
                <c:pt idx="847">
                  <c:v>11.930899999999999</c:v>
                </c:pt>
                <c:pt idx="848">
                  <c:v>11.9275</c:v>
                </c:pt>
                <c:pt idx="849">
                  <c:v>11.924099999999999</c:v>
                </c:pt>
                <c:pt idx="850">
                  <c:v>11.9207</c:v>
                </c:pt>
                <c:pt idx="851">
                  <c:v>11.917299999999999</c:v>
                </c:pt>
                <c:pt idx="852">
                  <c:v>11.9138</c:v>
                </c:pt>
                <c:pt idx="853">
                  <c:v>11.910500000000001</c:v>
                </c:pt>
                <c:pt idx="854">
                  <c:v>11.907</c:v>
                </c:pt>
                <c:pt idx="855">
                  <c:v>11.903600000000001</c:v>
                </c:pt>
                <c:pt idx="856">
                  <c:v>11.9001</c:v>
                </c:pt>
                <c:pt idx="857">
                  <c:v>11.896699999999999</c:v>
                </c:pt>
                <c:pt idx="858">
                  <c:v>11.8933</c:v>
                </c:pt>
                <c:pt idx="859">
                  <c:v>11.889799999999999</c:v>
                </c:pt>
                <c:pt idx="860">
                  <c:v>11.8863</c:v>
                </c:pt>
                <c:pt idx="861">
                  <c:v>11.882899999999999</c:v>
                </c:pt>
                <c:pt idx="862">
                  <c:v>11.8794</c:v>
                </c:pt>
                <c:pt idx="863">
                  <c:v>11.875999999999999</c:v>
                </c:pt>
                <c:pt idx="864">
                  <c:v>11.8725</c:v>
                </c:pt>
                <c:pt idx="865">
                  <c:v>11.8691</c:v>
                </c:pt>
                <c:pt idx="866">
                  <c:v>11.865500000000001</c:v>
                </c:pt>
                <c:pt idx="867">
                  <c:v>11.8621</c:v>
                </c:pt>
                <c:pt idx="868">
                  <c:v>11.858599999999999</c:v>
                </c:pt>
                <c:pt idx="869">
                  <c:v>11.8551</c:v>
                </c:pt>
                <c:pt idx="870">
                  <c:v>11.851599999999999</c:v>
                </c:pt>
                <c:pt idx="871">
                  <c:v>11.848100000000001</c:v>
                </c:pt>
                <c:pt idx="872">
                  <c:v>11.8446</c:v>
                </c:pt>
                <c:pt idx="873">
                  <c:v>11.841100000000001</c:v>
                </c:pt>
                <c:pt idx="874">
                  <c:v>11.8376</c:v>
                </c:pt>
                <c:pt idx="875">
                  <c:v>11.834099999999999</c:v>
                </c:pt>
                <c:pt idx="876">
                  <c:v>11.830500000000001</c:v>
                </c:pt>
                <c:pt idx="877">
                  <c:v>11.827</c:v>
                </c:pt>
                <c:pt idx="878">
                  <c:v>11.823499999999999</c:v>
                </c:pt>
                <c:pt idx="879">
                  <c:v>11.82</c:v>
                </c:pt>
                <c:pt idx="880">
                  <c:v>11.8164</c:v>
                </c:pt>
                <c:pt idx="881">
                  <c:v>11.812900000000001</c:v>
                </c:pt>
                <c:pt idx="882">
                  <c:v>11.8093</c:v>
                </c:pt>
                <c:pt idx="883">
                  <c:v>11.8058</c:v>
                </c:pt>
                <c:pt idx="884">
                  <c:v>11.802099999999999</c:v>
                </c:pt>
                <c:pt idx="885">
                  <c:v>11.798400000000001</c:v>
                </c:pt>
                <c:pt idx="886">
                  <c:v>11.794700000000001</c:v>
                </c:pt>
                <c:pt idx="887">
                  <c:v>11.791</c:v>
                </c:pt>
                <c:pt idx="888">
                  <c:v>11.7872</c:v>
                </c:pt>
                <c:pt idx="889">
                  <c:v>11.7836</c:v>
                </c:pt>
                <c:pt idx="890">
                  <c:v>11.7798</c:v>
                </c:pt>
                <c:pt idx="891">
                  <c:v>11.7761</c:v>
                </c:pt>
                <c:pt idx="892">
                  <c:v>11.772399999999999</c:v>
                </c:pt>
                <c:pt idx="893">
                  <c:v>11.768700000000001</c:v>
                </c:pt>
                <c:pt idx="894">
                  <c:v>11.764900000000001</c:v>
                </c:pt>
                <c:pt idx="895">
                  <c:v>11.761200000000001</c:v>
                </c:pt>
                <c:pt idx="896">
                  <c:v>11.757400000000001</c:v>
                </c:pt>
                <c:pt idx="897">
                  <c:v>11.7537</c:v>
                </c:pt>
                <c:pt idx="898">
                  <c:v>11.7498</c:v>
                </c:pt>
                <c:pt idx="899">
                  <c:v>11.7461</c:v>
                </c:pt>
                <c:pt idx="900">
                  <c:v>11.7423</c:v>
                </c:pt>
                <c:pt idx="901">
                  <c:v>11.7386</c:v>
                </c:pt>
                <c:pt idx="902">
                  <c:v>11.7347</c:v>
                </c:pt>
                <c:pt idx="903">
                  <c:v>11.731</c:v>
                </c:pt>
                <c:pt idx="904">
                  <c:v>11.7271</c:v>
                </c:pt>
                <c:pt idx="905">
                  <c:v>11.7234</c:v>
                </c:pt>
                <c:pt idx="906">
                  <c:v>11.7195</c:v>
                </c:pt>
                <c:pt idx="907">
                  <c:v>11.7158</c:v>
                </c:pt>
                <c:pt idx="908">
                  <c:v>11.7119</c:v>
                </c:pt>
                <c:pt idx="909">
                  <c:v>11.7081</c:v>
                </c:pt>
                <c:pt idx="910">
                  <c:v>11.7043</c:v>
                </c:pt>
                <c:pt idx="911">
                  <c:v>11.7005</c:v>
                </c:pt>
                <c:pt idx="912">
                  <c:v>11.6966</c:v>
                </c:pt>
                <c:pt idx="913">
                  <c:v>11.6928</c:v>
                </c:pt>
                <c:pt idx="914">
                  <c:v>11.6889</c:v>
                </c:pt>
                <c:pt idx="915">
                  <c:v>11.6851</c:v>
                </c:pt>
                <c:pt idx="916">
                  <c:v>11.6812</c:v>
                </c:pt>
                <c:pt idx="917">
                  <c:v>11.677300000000001</c:v>
                </c:pt>
                <c:pt idx="918">
                  <c:v>11.673400000000001</c:v>
                </c:pt>
                <c:pt idx="919">
                  <c:v>11.669600000000001</c:v>
                </c:pt>
                <c:pt idx="920">
                  <c:v>11.665699999999999</c:v>
                </c:pt>
                <c:pt idx="921">
                  <c:v>11.661799999999999</c:v>
                </c:pt>
                <c:pt idx="922">
                  <c:v>11.6579</c:v>
                </c:pt>
                <c:pt idx="923">
                  <c:v>11.654</c:v>
                </c:pt>
                <c:pt idx="924">
                  <c:v>11.6501</c:v>
                </c:pt>
                <c:pt idx="925">
                  <c:v>11.6462</c:v>
                </c:pt>
                <c:pt idx="926">
                  <c:v>11.642300000000001</c:v>
                </c:pt>
                <c:pt idx="927">
                  <c:v>11.638400000000001</c:v>
                </c:pt>
                <c:pt idx="928">
                  <c:v>11.634399999999999</c:v>
                </c:pt>
                <c:pt idx="929">
                  <c:v>11.6305</c:v>
                </c:pt>
                <c:pt idx="930">
                  <c:v>11.6266</c:v>
                </c:pt>
                <c:pt idx="931">
                  <c:v>11.6227</c:v>
                </c:pt>
                <c:pt idx="932">
                  <c:v>11.6187</c:v>
                </c:pt>
                <c:pt idx="933">
                  <c:v>11.614800000000001</c:v>
                </c:pt>
                <c:pt idx="934">
                  <c:v>11.610799999999999</c:v>
                </c:pt>
                <c:pt idx="935">
                  <c:v>11.6069</c:v>
                </c:pt>
                <c:pt idx="936">
                  <c:v>11.6028</c:v>
                </c:pt>
                <c:pt idx="937">
                  <c:v>11.5989</c:v>
                </c:pt>
                <c:pt idx="938">
                  <c:v>11.594900000000001</c:v>
                </c:pt>
                <c:pt idx="939">
                  <c:v>11.590999999999999</c:v>
                </c:pt>
                <c:pt idx="940">
                  <c:v>11.5869</c:v>
                </c:pt>
                <c:pt idx="941">
                  <c:v>11.583</c:v>
                </c:pt>
                <c:pt idx="942">
                  <c:v>11.578900000000001</c:v>
                </c:pt>
                <c:pt idx="943">
                  <c:v>11.574999999999999</c:v>
                </c:pt>
                <c:pt idx="944">
                  <c:v>11.5709</c:v>
                </c:pt>
                <c:pt idx="945">
                  <c:v>11.567</c:v>
                </c:pt>
                <c:pt idx="946">
                  <c:v>11.562900000000001</c:v>
                </c:pt>
                <c:pt idx="947">
                  <c:v>11.5589</c:v>
                </c:pt>
                <c:pt idx="948">
                  <c:v>11.5548</c:v>
                </c:pt>
                <c:pt idx="949">
                  <c:v>11.550800000000001</c:v>
                </c:pt>
                <c:pt idx="950">
                  <c:v>11.546799999999999</c:v>
                </c:pt>
                <c:pt idx="951">
                  <c:v>11.5428</c:v>
                </c:pt>
                <c:pt idx="952">
                  <c:v>11.5387</c:v>
                </c:pt>
                <c:pt idx="953">
                  <c:v>11.534700000000001</c:v>
                </c:pt>
                <c:pt idx="954">
                  <c:v>11.5306</c:v>
                </c:pt>
                <c:pt idx="955">
                  <c:v>11.5265</c:v>
                </c:pt>
                <c:pt idx="956">
                  <c:v>11.522399999999999</c:v>
                </c:pt>
                <c:pt idx="957">
                  <c:v>11.5184</c:v>
                </c:pt>
                <c:pt idx="958">
                  <c:v>11.5143</c:v>
                </c:pt>
                <c:pt idx="959">
                  <c:v>11.510199999999999</c:v>
                </c:pt>
                <c:pt idx="960">
                  <c:v>11.5061</c:v>
                </c:pt>
                <c:pt idx="961">
                  <c:v>11.502000000000001</c:v>
                </c:pt>
                <c:pt idx="962">
                  <c:v>11.4979</c:v>
                </c:pt>
                <c:pt idx="963">
                  <c:v>11.4938</c:v>
                </c:pt>
                <c:pt idx="964">
                  <c:v>11.489699999999999</c:v>
                </c:pt>
                <c:pt idx="965">
                  <c:v>11.4856</c:v>
                </c:pt>
                <c:pt idx="966">
                  <c:v>11.481400000000001</c:v>
                </c:pt>
                <c:pt idx="967">
                  <c:v>11.4773</c:v>
                </c:pt>
                <c:pt idx="968">
                  <c:v>11.4732</c:v>
                </c:pt>
                <c:pt idx="969">
                  <c:v>11.469099999999999</c:v>
                </c:pt>
                <c:pt idx="970">
                  <c:v>11.4649</c:v>
                </c:pt>
                <c:pt idx="971">
                  <c:v>11.460800000000001</c:v>
                </c:pt>
                <c:pt idx="972">
                  <c:v>11.4566</c:v>
                </c:pt>
                <c:pt idx="973">
                  <c:v>11.452500000000001</c:v>
                </c:pt>
                <c:pt idx="974">
                  <c:v>11.4483</c:v>
                </c:pt>
                <c:pt idx="975">
                  <c:v>11.444100000000001</c:v>
                </c:pt>
                <c:pt idx="976">
                  <c:v>11.4399</c:v>
                </c:pt>
                <c:pt idx="977">
                  <c:v>11.4358</c:v>
                </c:pt>
                <c:pt idx="978">
                  <c:v>11.4315</c:v>
                </c:pt>
                <c:pt idx="979">
                  <c:v>11.4274</c:v>
                </c:pt>
                <c:pt idx="980">
                  <c:v>11.4232</c:v>
                </c:pt>
                <c:pt idx="981">
                  <c:v>11.419</c:v>
                </c:pt>
                <c:pt idx="982">
                  <c:v>11.4148</c:v>
                </c:pt>
                <c:pt idx="983">
                  <c:v>11.410600000000001</c:v>
                </c:pt>
                <c:pt idx="984">
                  <c:v>11.4063</c:v>
                </c:pt>
                <c:pt idx="985">
                  <c:v>11.402100000000001</c:v>
                </c:pt>
                <c:pt idx="986">
                  <c:v>11.3979</c:v>
                </c:pt>
                <c:pt idx="987">
                  <c:v>11.393700000000001</c:v>
                </c:pt>
                <c:pt idx="988">
                  <c:v>11.3894</c:v>
                </c:pt>
                <c:pt idx="989">
                  <c:v>11.385199999999999</c:v>
                </c:pt>
                <c:pt idx="990">
                  <c:v>11.3809</c:v>
                </c:pt>
                <c:pt idx="991">
                  <c:v>11.3767</c:v>
                </c:pt>
                <c:pt idx="992">
                  <c:v>11.372400000000001</c:v>
                </c:pt>
                <c:pt idx="993">
                  <c:v>11.3682</c:v>
                </c:pt>
                <c:pt idx="994">
                  <c:v>11.363899999999999</c:v>
                </c:pt>
                <c:pt idx="995">
                  <c:v>11.3597</c:v>
                </c:pt>
                <c:pt idx="996">
                  <c:v>11.355399999999999</c:v>
                </c:pt>
                <c:pt idx="997">
                  <c:v>11.351100000000001</c:v>
                </c:pt>
                <c:pt idx="998">
                  <c:v>11.3468</c:v>
                </c:pt>
                <c:pt idx="999">
                  <c:v>11.342599999999999</c:v>
                </c:pt>
                <c:pt idx="1000">
                  <c:v>11.338200000000001</c:v>
                </c:pt>
                <c:pt idx="1001">
                  <c:v>11.334</c:v>
                </c:pt>
                <c:pt idx="1002">
                  <c:v>11.329599999999999</c:v>
                </c:pt>
                <c:pt idx="1003">
                  <c:v>11.3253</c:v>
                </c:pt>
                <c:pt idx="1004">
                  <c:v>11.321</c:v>
                </c:pt>
                <c:pt idx="1005">
                  <c:v>11.316700000000001</c:v>
                </c:pt>
                <c:pt idx="1006">
                  <c:v>11.3124</c:v>
                </c:pt>
                <c:pt idx="1007">
                  <c:v>11.3081</c:v>
                </c:pt>
                <c:pt idx="1008">
                  <c:v>11.303699999999999</c:v>
                </c:pt>
                <c:pt idx="1009">
                  <c:v>11.2994</c:v>
                </c:pt>
                <c:pt idx="1010">
                  <c:v>11.295</c:v>
                </c:pt>
                <c:pt idx="1011">
                  <c:v>11.290699999999999</c:v>
                </c:pt>
                <c:pt idx="1012">
                  <c:v>11.286300000000001</c:v>
                </c:pt>
                <c:pt idx="1013">
                  <c:v>11.282</c:v>
                </c:pt>
                <c:pt idx="1014">
                  <c:v>11.2776</c:v>
                </c:pt>
                <c:pt idx="1015">
                  <c:v>11.273300000000001</c:v>
                </c:pt>
                <c:pt idx="1016">
                  <c:v>11.2689</c:v>
                </c:pt>
                <c:pt idx="1017">
                  <c:v>11.2645</c:v>
                </c:pt>
                <c:pt idx="1018">
                  <c:v>11.2601</c:v>
                </c:pt>
                <c:pt idx="1019">
                  <c:v>11.255800000000001</c:v>
                </c:pt>
                <c:pt idx="1020">
                  <c:v>11.251300000000001</c:v>
                </c:pt>
                <c:pt idx="1021">
                  <c:v>11.247</c:v>
                </c:pt>
                <c:pt idx="1022">
                  <c:v>11.242599999999999</c:v>
                </c:pt>
                <c:pt idx="1023">
                  <c:v>11.238200000000001</c:v>
                </c:pt>
                <c:pt idx="1024">
                  <c:v>11.2338</c:v>
                </c:pt>
                <c:pt idx="1025">
                  <c:v>11.2294</c:v>
                </c:pt>
                <c:pt idx="1026">
                  <c:v>11.2249</c:v>
                </c:pt>
                <c:pt idx="1027">
                  <c:v>11.220499999999999</c:v>
                </c:pt>
                <c:pt idx="1028">
                  <c:v>11.216100000000001</c:v>
                </c:pt>
                <c:pt idx="1029">
                  <c:v>11.2117</c:v>
                </c:pt>
                <c:pt idx="1030">
                  <c:v>11.2072</c:v>
                </c:pt>
                <c:pt idx="1031">
                  <c:v>11.2028</c:v>
                </c:pt>
                <c:pt idx="1032">
                  <c:v>11.1983</c:v>
                </c:pt>
                <c:pt idx="1033">
                  <c:v>11.193899999999999</c:v>
                </c:pt>
                <c:pt idx="1034">
                  <c:v>11.189500000000001</c:v>
                </c:pt>
                <c:pt idx="1035">
                  <c:v>11.185</c:v>
                </c:pt>
                <c:pt idx="1036">
                  <c:v>11.1805</c:v>
                </c:pt>
                <c:pt idx="1037">
                  <c:v>11.1761</c:v>
                </c:pt>
                <c:pt idx="1038">
                  <c:v>11.1716</c:v>
                </c:pt>
                <c:pt idx="1039">
                  <c:v>11.167199999999999</c:v>
                </c:pt>
                <c:pt idx="1040">
                  <c:v>11.162699999999999</c:v>
                </c:pt>
                <c:pt idx="1041">
                  <c:v>11.158200000000001</c:v>
                </c:pt>
                <c:pt idx="1042">
                  <c:v>11.153700000000001</c:v>
                </c:pt>
                <c:pt idx="1043">
                  <c:v>11.1493</c:v>
                </c:pt>
                <c:pt idx="1044">
                  <c:v>11.1448</c:v>
                </c:pt>
                <c:pt idx="1045">
                  <c:v>11.1403</c:v>
                </c:pt>
                <c:pt idx="1046">
                  <c:v>11.1358</c:v>
                </c:pt>
                <c:pt idx="1047">
                  <c:v>11.1313</c:v>
                </c:pt>
                <c:pt idx="1048">
                  <c:v>11.126799999999999</c:v>
                </c:pt>
                <c:pt idx="1049">
                  <c:v>11.122299999999999</c:v>
                </c:pt>
                <c:pt idx="1050">
                  <c:v>11.117800000000001</c:v>
                </c:pt>
                <c:pt idx="1051">
                  <c:v>11.113300000000001</c:v>
                </c:pt>
                <c:pt idx="1052">
                  <c:v>11.108700000000001</c:v>
                </c:pt>
                <c:pt idx="1053">
                  <c:v>11.1043</c:v>
                </c:pt>
                <c:pt idx="1054">
                  <c:v>11.0997</c:v>
                </c:pt>
                <c:pt idx="1055">
                  <c:v>11.0952</c:v>
                </c:pt>
                <c:pt idx="1056">
                  <c:v>11.0907</c:v>
                </c:pt>
                <c:pt idx="1057">
                  <c:v>11.086</c:v>
                </c:pt>
                <c:pt idx="1058">
                  <c:v>11.081200000000001</c:v>
                </c:pt>
                <c:pt idx="1059">
                  <c:v>11.0764</c:v>
                </c:pt>
                <c:pt idx="1060">
                  <c:v>11.0716</c:v>
                </c:pt>
                <c:pt idx="1061">
                  <c:v>11.066800000000001</c:v>
                </c:pt>
                <c:pt idx="1062">
                  <c:v>11.0619</c:v>
                </c:pt>
                <c:pt idx="1063">
                  <c:v>11.0572</c:v>
                </c:pt>
                <c:pt idx="1064">
                  <c:v>11.052300000000001</c:v>
                </c:pt>
                <c:pt idx="1065">
                  <c:v>11.047499999999999</c:v>
                </c:pt>
                <c:pt idx="1066">
                  <c:v>11.0426</c:v>
                </c:pt>
                <c:pt idx="1067">
                  <c:v>11.037800000000001</c:v>
                </c:pt>
                <c:pt idx="1068">
                  <c:v>11.0329</c:v>
                </c:pt>
                <c:pt idx="1069">
                  <c:v>11.0281</c:v>
                </c:pt>
                <c:pt idx="1070">
                  <c:v>11.023199999999999</c:v>
                </c:pt>
                <c:pt idx="1071">
                  <c:v>11.0184</c:v>
                </c:pt>
                <c:pt idx="1072">
                  <c:v>11.013500000000001</c:v>
                </c:pt>
                <c:pt idx="1073">
                  <c:v>11.008599999999999</c:v>
                </c:pt>
                <c:pt idx="1074">
                  <c:v>11.0037</c:v>
                </c:pt>
                <c:pt idx="1075">
                  <c:v>10.998799999999999</c:v>
                </c:pt>
                <c:pt idx="1076">
                  <c:v>10.9939</c:v>
                </c:pt>
                <c:pt idx="1077">
                  <c:v>10.989000000000001</c:v>
                </c:pt>
                <c:pt idx="1078">
                  <c:v>10.9841</c:v>
                </c:pt>
                <c:pt idx="1079">
                  <c:v>10.979200000000001</c:v>
                </c:pt>
                <c:pt idx="1080">
                  <c:v>10.974299999999999</c:v>
                </c:pt>
                <c:pt idx="1081">
                  <c:v>10.9694</c:v>
                </c:pt>
                <c:pt idx="1082">
                  <c:v>10.964399999999999</c:v>
                </c:pt>
                <c:pt idx="1083">
                  <c:v>10.9595</c:v>
                </c:pt>
                <c:pt idx="1084">
                  <c:v>10.954499999999999</c:v>
                </c:pt>
                <c:pt idx="1085">
                  <c:v>10.9496</c:v>
                </c:pt>
                <c:pt idx="1086">
                  <c:v>10.944599999999999</c:v>
                </c:pt>
                <c:pt idx="1087">
                  <c:v>10.9397</c:v>
                </c:pt>
                <c:pt idx="1088">
                  <c:v>10.934699999999999</c:v>
                </c:pt>
                <c:pt idx="1089">
                  <c:v>10.9298</c:v>
                </c:pt>
                <c:pt idx="1090">
                  <c:v>10.924799999999999</c:v>
                </c:pt>
                <c:pt idx="1091">
                  <c:v>10.9198</c:v>
                </c:pt>
                <c:pt idx="1092">
                  <c:v>10.9148</c:v>
                </c:pt>
                <c:pt idx="1093">
                  <c:v>10.909800000000001</c:v>
                </c:pt>
                <c:pt idx="1094">
                  <c:v>10.9048</c:v>
                </c:pt>
                <c:pt idx="1095">
                  <c:v>10.899800000000001</c:v>
                </c:pt>
                <c:pt idx="1096">
                  <c:v>10.8948</c:v>
                </c:pt>
                <c:pt idx="1097">
                  <c:v>10.889799999999999</c:v>
                </c:pt>
                <c:pt idx="1098">
                  <c:v>10.8847</c:v>
                </c:pt>
                <c:pt idx="1099">
                  <c:v>10.8797</c:v>
                </c:pt>
                <c:pt idx="1100">
                  <c:v>10.874700000000001</c:v>
                </c:pt>
                <c:pt idx="1101">
                  <c:v>10.8697</c:v>
                </c:pt>
                <c:pt idx="1102">
                  <c:v>10.864599999999999</c:v>
                </c:pt>
                <c:pt idx="1103">
                  <c:v>10.8596</c:v>
                </c:pt>
                <c:pt idx="1104">
                  <c:v>10.8545</c:v>
                </c:pt>
                <c:pt idx="1105">
                  <c:v>10.849500000000001</c:v>
                </c:pt>
                <c:pt idx="1106">
                  <c:v>10.8443</c:v>
                </c:pt>
                <c:pt idx="1107">
                  <c:v>10.8393</c:v>
                </c:pt>
                <c:pt idx="1108">
                  <c:v>10.834199999999999</c:v>
                </c:pt>
                <c:pt idx="1109">
                  <c:v>10.8291</c:v>
                </c:pt>
                <c:pt idx="1110">
                  <c:v>10.824</c:v>
                </c:pt>
                <c:pt idx="1111">
                  <c:v>10.819000000000001</c:v>
                </c:pt>
                <c:pt idx="1112">
                  <c:v>10.813800000000001</c:v>
                </c:pt>
                <c:pt idx="1113">
                  <c:v>10.8087</c:v>
                </c:pt>
                <c:pt idx="1114">
                  <c:v>10.803599999999999</c:v>
                </c:pt>
                <c:pt idx="1115">
                  <c:v>10.798500000000001</c:v>
                </c:pt>
                <c:pt idx="1116">
                  <c:v>10.7934</c:v>
                </c:pt>
                <c:pt idx="1117">
                  <c:v>10.7883</c:v>
                </c:pt>
                <c:pt idx="1118">
                  <c:v>10.783099999999999</c:v>
                </c:pt>
                <c:pt idx="1119">
                  <c:v>10.778</c:v>
                </c:pt>
                <c:pt idx="1120">
                  <c:v>10.7728</c:v>
                </c:pt>
                <c:pt idx="1121">
                  <c:v>10.7677</c:v>
                </c:pt>
                <c:pt idx="1122">
                  <c:v>10.762499999999999</c:v>
                </c:pt>
                <c:pt idx="1123">
                  <c:v>10.757300000000001</c:v>
                </c:pt>
                <c:pt idx="1124">
                  <c:v>10.7521</c:v>
                </c:pt>
                <c:pt idx="1125">
                  <c:v>10.747</c:v>
                </c:pt>
                <c:pt idx="1126">
                  <c:v>10.7418</c:v>
                </c:pt>
                <c:pt idx="1127">
                  <c:v>10.736599999999999</c:v>
                </c:pt>
                <c:pt idx="1128">
                  <c:v>10.731400000000001</c:v>
                </c:pt>
                <c:pt idx="1129">
                  <c:v>10.7262</c:v>
                </c:pt>
                <c:pt idx="1130">
                  <c:v>10.721</c:v>
                </c:pt>
                <c:pt idx="1131">
                  <c:v>10.7158</c:v>
                </c:pt>
                <c:pt idx="1132">
                  <c:v>10.7105</c:v>
                </c:pt>
                <c:pt idx="1133">
                  <c:v>10.705399999999999</c:v>
                </c:pt>
                <c:pt idx="1134">
                  <c:v>10.700100000000001</c:v>
                </c:pt>
                <c:pt idx="1135">
                  <c:v>10.694900000000001</c:v>
                </c:pt>
                <c:pt idx="1136">
                  <c:v>10.6896</c:v>
                </c:pt>
                <c:pt idx="1137">
                  <c:v>10.6844</c:v>
                </c:pt>
                <c:pt idx="1138">
                  <c:v>10.6791</c:v>
                </c:pt>
                <c:pt idx="1139">
                  <c:v>10.6739</c:v>
                </c:pt>
                <c:pt idx="1140">
                  <c:v>10.6686</c:v>
                </c:pt>
                <c:pt idx="1141">
                  <c:v>10.6633</c:v>
                </c:pt>
                <c:pt idx="1142">
                  <c:v>10.657999999999999</c:v>
                </c:pt>
                <c:pt idx="1143">
                  <c:v>10.652799999999999</c:v>
                </c:pt>
                <c:pt idx="1144">
                  <c:v>10.647500000000001</c:v>
                </c:pt>
                <c:pt idx="1145">
                  <c:v>10.642200000000001</c:v>
                </c:pt>
                <c:pt idx="1146">
                  <c:v>10.636900000000001</c:v>
                </c:pt>
                <c:pt idx="1147">
                  <c:v>10.631600000000001</c:v>
                </c:pt>
                <c:pt idx="1148">
                  <c:v>10.626200000000001</c:v>
                </c:pt>
                <c:pt idx="1149">
                  <c:v>10.621</c:v>
                </c:pt>
                <c:pt idx="1150">
                  <c:v>10.615600000000001</c:v>
                </c:pt>
                <c:pt idx="1151">
                  <c:v>10.610300000000001</c:v>
                </c:pt>
                <c:pt idx="1152">
                  <c:v>10.604900000000001</c:v>
                </c:pt>
                <c:pt idx="1153">
                  <c:v>10.599600000000001</c:v>
                </c:pt>
                <c:pt idx="1154">
                  <c:v>10.594200000000001</c:v>
                </c:pt>
                <c:pt idx="1155">
                  <c:v>10.588900000000001</c:v>
                </c:pt>
                <c:pt idx="1156">
                  <c:v>10.583500000000001</c:v>
                </c:pt>
                <c:pt idx="1157">
                  <c:v>10.578200000000001</c:v>
                </c:pt>
                <c:pt idx="1158">
                  <c:v>10.572800000000001</c:v>
                </c:pt>
                <c:pt idx="1159">
                  <c:v>10.567399999999999</c:v>
                </c:pt>
                <c:pt idx="1160">
                  <c:v>10.561999999999999</c:v>
                </c:pt>
                <c:pt idx="1161">
                  <c:v>10.556699999999999</c:v>
                </c:pt>
                <c:pt idx="1162">
                  <c:v>10.5512</c:v>
                </c:pt>
                <c:pt idx="1163">
                  <c:v>10.5459</c:v>
                </c:pt>
                <c:pt idx="1164">
                  <c:v>10.5404</c:v>
                </c:pt>
                <c:pt idx="1165">
                  <c:v>10.5351</c:v>
                </c:pt>
                <c:pt idx="1166">
                  <c:v>10.5296</c:v>
                </c:pt>
                <c:pt idx="1167">
                  <c:v>10.5242</c:v>
                </c:pt>
                <c:pt idx="1168">
                  <c:v>10.518800000000001</c:v>
                </c:pt>
                <c:pt idx="1169">
                  <c:v>10.513299999999999</c:v>
                </c:pt>
                <c:pt idx="1170">
                  <c:v>10.507899999999999</c:v>
                </c:pt>
                <c:pt idx="1171">
                  <c:v>10.5025</c:v>
                </c:pt>
                <c:pt idx="1172">
                  <c:v>10.497</c:v>
                </c:pt>
                <c:pt idx="1173">
                  <c:v>10.4915</c:v>
                </c:pt>
                <c:pt idx="1174">
                  <c:v>10.486000000000001</c:v>
                </c:pt>
                <c:pt idx="1175">
                  <c:v>10.480600000000001</c:v>
                </c:pt>
                <c:pt idx="1176">
                  <c:v>10.475099999999999</c:v>
                </c:pt>
                <c:pt idx="1177">
                  <c:v>10.4696</c:v>
                </c:pt>
                <c:pt idx="1178">
                  <c:v>10.4641</c:v>
                </c:pt>
                <c:pt idx="1179">
                  <c:v>10.458600000000001</c:v>
                </c:pt>
                <c:pt idx="1180">
                  <c:v>10.453099999999999</c:v>
                </c:pt>
                <c:pt idx="1181">
                  <c:v>10.4476</c:v>
                </c:pt>
                <c:pt idx="1182">
                  <c:v>10.4421</c:v>
                </c:pt>
                <c:pt idx="1183">
                  <c:v>10.4366</c:v>
                </c:pt>
                <c:pt idx="1184">
                  <c:v>10.430999999999999</c:v>
                </c:pt>
                <c:pt idx="1185">
                  <c:v>10.4255</c:v>
                </c:pt>
                <c:pt idx="1186">
                  <c:v>10.42</c:v>
                </c:pt>
                <c:pt idx="1187">
                  <c:v>10.4145</c:v>
                </c:pt>
                <c:pt idx="1188">
                  <c:v>10.408899999999999</c:v>
                </c:pt>
                <c:pt idx="1189">
                  <c:v>10.4034</c:v>
                </c:pt>
                <c:pt idx="1190">
                  <c:v>10.3978</c:v>
                </c:pt>
                <c:pt idx="1191">
                  <c:v>10.392200000000001</c:v>
                </c:pt>
                <c:pt idx="1192">
                  <c:v>10.3866</c:v>
                </c:pt>
                <c:pt idx="1193">
                  <c:v>10.3811</c:v>
                </c:pt>
                <c:pt idx="1194">
                  <c:v>10.375400000000001</c:v>
                </c:pt>
                <c:pt idx="1195">
                  <c:v>10.369899999999999</c:v>
                </c:pt>
                <c:pt idx="1196">
                  <c:v>10.3643</c:v>
                </c:pt>
                <c:pt idx="1197">
                  <c:v>10.358700000000001</c:v>
                </c:pt>
                <c:pt idx="1198">
                  <c:v>10.353</c:v>
                </c:pt>
                <c:pt idx="1199">
                  <c:v>10.3475</c:v>
                </c:pt>
                <c:pt idx="1200">
                  <c:v>10.341799999999999</c:v>
                </c:pt>
                <c:pt idx="1201">
                  <c:v>10.3362</c:v>
                </c:pt>
                <c:pt idx="1202">
                  <c:v>10.330500000000001</c:v>
                </c:pt>
                <c:pt idx="1203">
                  <c:v>10.3249</c:v>
                </c:pt>
                <c:pt idx="1204">
                  <c:v>10.3192</c:v>
                </c:pt>
                <c:pt idx="1205">
                  <c:v>10.313599999999999</c:v>
                </c:pt>
                <c:pt idx="1206">
                  <c:v>10.3079</c:v>
                </c:pt>
                <c:pt idx="1207">
                  <c:v>10.302300000000001</c:v>
                </c:pt>
                <c:pt idx="1208">
                  <c:v>10.2966</c:v>
                </c:pt>
                <c:pt idx="1209">
                  <c:v>10.290900000000001</c:v>
                </c:pt>
                <c:pt idx="1210">
                  <c:v>10.2852</c:v>
                </c:pt>
                <c:pt idx="1211">
                  <c:v>10.2796</c:v>
                </c:pt>
                <c:pt idx="1212">
                  <c:v>10.273899999999999</c:v>
                </c:pt>
                <c:pt idx="1213">
                  <c:v>10.2682</c:v>
                </c:pt>
                <c:pt idx="1214">
                  <c:v>10.2624</c:v>
                </c:pt>
                <c:pt idx="1215">
                  <c:v>10.2568</c:v>
                </c:pt>
                <c:pt idx="1216">
                  <c:v>10.250999999999999</c:v>
                </c:pt>
                <c:pt idx="1217">
                  <c:v>10.2453</c:v>
                </c:pt>
                <c:pt idx="1218">
                  <c:v>10.2395</c:v>
                </c:pt>
                <c:pt idx="1219">
                  <c:v>10.2338</c:v>
                </c:pt>
                <c:pt idx="1220">
                  <c:v>10.2281</c:v>
                </c:pt>
                <c:pt idx="1221">
                  <c:v>10.222300000000001</c:v>
                </c:pt>
                <c:pt idx="1222">
                  <c:v>10.2166</c:v>
                </c:pt>
                <c:pt idx="1223">
                  <c:v>10.210800000000001</c:v>
                </c:pt>
                <c:pt idx="1224">
                  <c:v>10.205</c:v>
                </c:pt>
                <c:pt idx="1225">
                  <c:v>10.199299999999999</c:v>
                </c:pt>
                <c:pt idx="1226">
                  <c:v>10.1935</c:v>
                </c:pt>
                <c:pt idx="1227">
                  <c:v>10.1877</c:v>
                </c:pt>
                <c:pt idx="1228">
                  <c:v>10.181900000000001</c:v>
                </c:pt>
                <c:pt idx="1229">
                  <c:v>10.1761</c:v>
                </c:pt>
                <c:pt idx="1230">
                  <c:v>10.170199999999999</c:v>
                </c:pt>
                <c:pt idx="1231">
                  <c:v>10.164400000000001</c:v>
                </c:pt>
                <c:pt idx="1232">
                  <c:v>10.1586</c:v>
                </c:pt>
                <c:pt idx="1233">
                  <c:v>10.152799999999999</c:v>
                </c:pt>
                <c:pt idx="1234">
                  <c:v>10.1469</c:v>
                </c:pt>
                <c:pt idx="1235">
                  <c:v>10.1411</c:v>
                </c:pt>
                <c:pt idx="1236">
                  <c:v>10.135199999999999</c:v>
                </c:pt>
                <c:pt idx="1237">
                  <c:v>10.1294</c:v>
                </c:pt>
                <c:pt idx="1238">
                  <c:v>10.1235</c:v>
                </c:pt>
                <c:pt idx="1239">
                  <c:v>10.117699999999999</c:v>
                </c:pt>
                <c:pt idx="1240">
                  <c:v>10.111800000000001</c:v>
                </c:pt>
                <c:pt idx="1241">
                  <c:v>10.1059</c:v>
                </c:pt>
                <c:pt idx="1242">
                  <c:v>10.1</c:v>
                </c:pt>
                <c:pt idx="1243">
                  <c:v>10.094099999999999</c:v>
                </c:pt>
                <c:pt idx="1244">
                  <c:v>10.088200000000001</c:v>
                </c:pt>
                <c:pt idx="1245">
                  <c:v>10.0823</c:v>
                </c:pt>
                <c:pt idx="1246">
                  <c:v>10.0764</c:v>
                </c:pt>
                <c:pt idx="1247">
                  <c:v>10.070499999999999</c:v>
                </c:pt>
                <c:pt idx="1248">
                  <c:v>10.064500000000001</c:v>
                </c:pt>
                <c:pt idx="1249">
                  <c:v>10.0586</c:v>
                </c:pt>
                <c:pt idx="1250">
                  <c:v>10.0527</c:v>
                </c:pt>
                <c:pt idx="1251">
                  <c:v>10.0467</c:v>
                </c:pt>
                <c:pt idx="1252">
                  <c:v>10.040800000000001</c:v>
                </c:pt>
                <c:pt idx="1253">
                  <c:v>10.034800000000001</c:v>
                </c:pt>
                <c:pt idx="1254">
                  <c:v>10.0288</c:v>
                </c:pt>
                <c:pt idx="1255">
                  <c:v>10.0229</c:v>
                </c:pt>
                <c:pt idx="1256">
                  <c:v>10.0169</c:v>
                </c:pt>
                <c:pt idx="1257">
                  <c:v>10.010899999999999</c:v>
                </c:pt>
                <c:pt idx="1258">
                  <c:v>10.004899999999999</c:v>
                </c:pt>
                <c:pt idx="1259">
                  <c:v>9.9989600000000003</c:v>
                </c:pt>
                <c:pt idx="1260">
                  <c:v>9.9929299999999994</c:v>
                </c:pt>
                <c:pt idx="1261">
                  <c:v>9.9869500000000002</c:v>
                </c:pt>
                <c:pt idx="1262">
                  <c:v>9.9809099999999997</c:v>
                </c:pt>
                <c:pt idx="1263">
                  <c:v>9.9749099999999995</c:v>
                </c:pt>
                <c:pt idx="1264">
                  <c:v>9.9688599999999994</c:v>
                </c:pt>
                <c:pt idx="1265">
                  <c:v>9.9628499999999995</c:v>
                </c:pt>
                <c:pt idx="1266">
                  <c:v>9.9567899999999998</c:v>
                </c:pt>
                <c:pt idx="1267">
                  <c:v>9.9507700000000003</c:v>
                </c:pt>
                <c:pt idx="1268">
                  <c:v>9.9446899999999996</c:v>
                </c:pt>
                <c:pt idx="1269">
                  <c:v>9.9386500000000009</c:v>
                </c:pt>
                <c:pt idx="1270">
                  <c:v>9.9325600000000005</c:v>
                </c:pt>
                <c:pt idx="1271">
                  <c:v>9.92652</c:v>
                </c:pt>
                <c:pt idx="1272">
                  <c:v>9.9204100000000004</c:v>
                </c:pt>
                <c:pt idx="1273">
                  <c:v>9.9143500000000007</c:v>
                </c:pt>
                <c:pt idx="1274">
                  <c:v>9.9082399999999993</c:v>
                </c:pt>
                <c:pt idx="1275">
                  <c:v>9.9021600000000003</c:v>
                </c:pt>
                <c:pt idx="1276">
                  <c:v>9.8960299999999997</c:v>
                </c:pt>
                <c:pt idx="1277">
                  <c:v>9.8899500000000007</c:v>
                </c:pt>
                <c:pt idx="1278">
                  <c:v>9.8838100000000004</c:v>
                </c:pt>
                <c:pt idx="1279">
                  <c:v>9.8777100000000004</c:v>
                </c:pt>
                <c:pt idx="1280">
                  <c:v>9.8715499999999992</c:v>
                </c:pt>
                <c:pt idx="1281">
                  <c:v>9.8654399999999995</c:v>
                </c:pt>
                <c:pt idx="1282">
                  <c:v>9.85928</c:v>
                </c:pt>
                <c:pt idx="1283">
                  <c:v>9.8531499999999994</c:v>
                </c:pt>
                <c:pt idx="1284">
                  <c:v>9.8469700000000007</c:v>
                </c:pt>
                <c:pt idx="1285">
                  <c:v>9.8408300000000004</c:v>
                </c:pt>
                <c:pt idx="1286">
                  <c:v>9.8346400000000003</c:v>
                </c:pt>
                <c:pt idx="1287">
                  <c:v>9.8284900000000004</c:v>
                </c:pt>
                <c:pt idx="1288">
                  <c:v>9.8222799999999992</c:v>
                </c:pt>
                <c:pt idx="1289">
                  <c:v>9.8161199999999997</c:v>
                </c:pt>
                <c:pt idx="1290">
                  <c:v>9.8099000000000007</c:v>
                </c:pt>
                <c:pt idx="1291">
                  <c:v>9.8037299999999998</c:v>
                </c:pt>
                <c:pt idx="1292">
                  <c:v>9.7974899999999998</c:v>
                </c:pt>
                <c:pt idx="1293">
                  <c:v>9.7912999999999997</c:v>
                </c:pt>
                <c:pt idx="1294">
                  <c:v>9.7850599999999996</c:v>
                </c:pt>
                <c:pt idx="1295">
                  <c:v>9.7788599999999999</c:v>
                </c:pt>
                <c:pt idx="1296">
                  <c:v>9.7726000000000006</c:v>
                </c:pt>
                <c:pt idx="1297">
                  <c:v>9.7663799999999998</c:v>
                </c:pt>
                <c:pt idx="1298">
                  <c:v>9.7601099999999992</c:v>
                </c:pt>
                <c:pt idx="1299">
                  <c:v>9.7538800000000005</c:v>
                </c:pt>
                <c:pt idx="1300">
                  <c:v>9.7476000000000003</c:v>
                </c:pt>
                <c:pt idx="1301">
                  <c:v>9.7413600000000002</c:v>
                </c:pt>
                <c:pt idx="1302">
                  <c:v>9.7350600000000007</c:v>
                </c:pt>
                <c:pt idx="1303">
                  <c:v>9.7287999999999997</c:v>
                </c:pt>
                <c:pt idx="1304">
                  <c:v>9.7224900000000005</c:v>
                </c:pt>
                <c:pt idx="1305">
                  <c:v>9.7162199999999999</c:v>
                </c:pt>
                <c:pt idx="1306">
                  <c:v>9.7098999999999993</c:v>
                </c:pt>
                <c:pt idx="1307">
                  <c:v>9.7036200000000008</c:v>
                </c:pt>
                <c:pt idx="1308">
                  <c:v>9.6972799999999992</c:v>
                </c:pt>
                <c:pt idx="1309">
                  <c:v>9.6909899999999993</c:v>
                </c:pt>
                <c:pt idx="1310">
                  <c:v>9.6846399999999999</c:v>
                </c:pt>
                <c:pt idx="1311">
                  <c:v>9.6783300000000008</c:v>
                </c:pt>
                <c:pt idx="1312">
                  <c:v>9.67197</c:v>
                </c:pt>
                <c:pt idx="1313">
                  <c:v>9.6656499999999994</c:v>
                </c:pt>
                <c:pt idx="1314">
                  <c:v>9.6592699999999994</c:v>
                </c:pt>
                <c:pt idx="1315">
                  <c:v>9.6529399999999992</c:v>
                </c:pt>
                <c:pt idx="1316">
                  <c:v>9.6465499999999995</c:v>
                </c:pt>
                <c:pt idx="1317">
                  <c:v>9.6402000000000001</c:v>
                </c:pt>
                <c:pt idx="1318">
                  <c:v>9.6338000000000008</c:v>
                </c:pt>
                <c:pt idx="1319">
                  <c:v>9.62744</c:v>
                </c:pt>
                <c:pt idx="1320">
                  <c:v>9.6210199999999997</c:v>
                </c:pt>
                <c:pt idx="1321">
                  <c:v>9.6146499999999993</c:v>
                </c:pt>
                <c:pt idx="1322">
                  <c:v>9.6082199999999993</c:v>
                </c:pt>
                <c:pt idx="1323">
                  <c:v>9.6018399999999993</c:v>
                </c:pt>
                <c:pt idx="1324">
                  <c:v>9.5953900000000001</c:v>
                </c:pt>
                <c:pt idx="1325">
                  <c:v>9.5889900000000008</c:v>
                </c:pt>
                <c:pt idx="1326">
                  <c:v>9.5825399999999998</c:v>
                </c:pt>
                <c:pt idx="1327">
                  <c:v>9.5761199999999995</c:v>
                </c:pt>
                <c:pt idx="1328">
                  <c:v>9.5696600000000007</c:v>
                </c:pt>
                <c:pt idx="1329">
                  <c:v>9.5632300000000008</c:v>
                </c:pt>
                <c:pt idx="1330">
                  <c:v>9.5567499999999992</c:v>
                </c:pt>
                <c:pt idx="1331">
                  <c:v>9.5503099999999996</c:v>
                </c:pt>
                <c:pt idx="1332">
                  <c:v>9.5438100000000006</c:v>
                </c:pt>
                <c:pt idx="1333">
                  <c:v>9.5373599999999996</c:v>
                </c:pt>
                <c:pt idx="1334">
                  <c:v>9.5308499999999992</c:v>
                </c:pt>
                <c:pt idx="1335">
                  <c:v>9.5243800000000007</c:v>
                </c:pt>
                <c:pt idx="1336">
                  <c:v>9.5178600000000007</c:v>
                </c:pt>
                <c:pt idx="1337">
                  <c:v>9.5113800000000008</c:v>
                </c:pt>
                <c:pt idx="1338">
                  <c:v>9.5048399999999997</c:v>
                </c:pt>
                <c:pt idx="1339">
                  <c:v>9.4983500000000003</c:v>
                </c:pt>
                <c:pt idx="1340">
                  <c:v>9.4917999999999996</c:v>
                </c:pt>
                <c:pt idx="1341">
                  <c:v>9.4852900000000009</c:v>
                </c:pt>
                <c:pt idx="1342">
                  <c:v>9.4787300000000005</c:v>
                </c:pt>
                <c:pt idx="1343">
                  <c:v>9.4722100000000005</c:v>
                </c:pt>
                <c:pt idx="1344">
                  <c:v>9.4656300000000009</c:v>
                </c:pt>
                <c:pt idx="1345">
                  <c:v>9.4590899999999998</c:v>
                </c:pt>
                <c:pt idx="1346">
                  <c:v>9.4525100000000002</c:v>
                </c:pt>
                <c:pt idx="1347">
                  <c:v>9.4459599999999995</c:v>
                </c:pt>
                <c:pt idx="1348">
                  <c:v>9.4393499999999992</c:v>
                </c:pt>
                <c:pt idx="1349">
                  <c:v>9.4327900000000007</c:v>
                </c:pt>
                <c:pt idx="1350">
                  <c:v>9.4261700000000008</c:v>
                </c:pt>
                <c:pt idx="1351">
                  <c:v>9.4196000000000009</c:v>
                </c:pt>
                <c:pt idx="1352">
                  <c:v>9.4129699999999996</c:v>
                </c:pt>
                <c:pt idx="1353">
                  <c:v>9.4063800000000004</c:v>
                </c:pt>
                <c:pt idx="1354">
                  <c:v>9.3997399999999995</c:v>
                </c:pt>
                <c:pt idx="1355">
                  <c:v>9.3931299999999993</c:v>
                </c:pt>
                <c:pt idx="1356">
                  <c:v>9.3864699999999992</c:v>
                </c:pt>
                <c:pt idx="1357">
                  <c:v>9.3798600000000008</c:v>
                </c:pt>
                <c:pt idx="1358">
                  <c:v>9.3731899999999992</c:v>
                </c:pt>
                <c:pt idx="1359">
                  <c:v>9.3665500000000002</c:v>
                </c:pt>
                <c:pt idx="1360">
                  <c:v>9.3598700000000008</c:v>
                </c:pt>
                <c:pt idx="1361">
                  <c:v>9.3532299999999999</c:v>
                </c:pt>
                <c:pt idx="1362">
                  <c:v>9.3465299999999996</c:v>
                </c:pt>
                <c:pt idx="1363">
                  <c:v>9.3398699999999995</c:v>
                </c:pt>
                <c:pt idx="1364">
                  <c:v>9.3331599999999995</c:v>
                </c:pt>
                <c:pt idx="1365">
                  <c:v>9.3264800000000001</c:v>
                </c:pt>
                <c:pt idx="1366">
                  <c:v>9.3197600000000005</c:v>
                </c:pt>
                <c:pt idx="1367">
                  <c:v>9.3130699999999997</c:v>
                </c:pt>
                <c:pt idx="1368">
                  <c:v>9.3063300000000009</c:v>
                </c:pt>
                <c:pt idx="1369">
                  <c:v>9.2996300000000005</c:v>
                </c:pt>
                <c:pt idx="1370">
                  <c:v>9.2928800000000003</c:v>
                </c:pt>
                <c:pt idx="1371">
                  <c:v>9.2861700000000003</c:v>
                </c:pt>
                <c:pt idx="1372">
                  <c:v>9.2794000000000008</c:v>
                </c:pt>
                <c:pt idx="1373">
                  <c:v>9.2726699999999997</c:v>
                </c:pt>
                <c:pt idx="1374">
                  <c:v>9.2658900000000006</c:v>
                </c:pt>
                <c:pt idx="1375">
                  <c:v>9.25915</c:v>
                </c:pt>
                <c:pt idx="1376">
                  <c:v>9.2523599999999995</c:v>
                </c:pt>
                <c:pt idx="1377">
                  <c:v>9.2455999999999996</c:v>
                </c:pt>
                <c:pt idx="1378">
                  <c:v>9.2387999999999995</c:v>
                </c:pt>
                <c:pt idx="1379">
                  <c:v>9.23203</c:v>
                </c:pt>
                <c:pt idx="1380">
                  <c:v>9.2252100000000006</c:v>
                </c:pt>
                <c:pt idx="1381">
                  <c:v>9.2184200000000001</c:v>
                </c:pt>
                <c:pt idx="1382">
                  <c:v>9.2115899999999993</c:v>
                </c:pt>
                <c:pt idx="1383">
                  <c:v>9.2047899999999991</c:v>
                </c:pt>
                <c:pt idx="1384">
                  <c:v>9.1979399999999991</c:v>
                </c:pt>
                <c:pt idx="1385">
                  <c:v>9.1911299999999994</c:v>
                </c:pt>
                <c:pt idx="1386">
                  <c:v>9.1842699999999997</c:v>
                </c:pt>
                <c:pt idx="1387">
                  <c:v>9.1774400000000007</c:v>
                </c:pt>
                <c:pt idx="1388">
                  <c:v>9.1705699999999997</c:v>
                </c:pt>
                <c:pt idx="1389">
                  <c:v>9.1637299999999993</c:v>
                </c:pt>
                <c:pt idx="1390">
                  <c:v>9.1568400000000008</c:v>
                </c:pt>
                <c:pt idx="1391">
                  <c:v>9.1499799999999993</c:v>
                </c:pt>
                <c:pt idx="1392">
                  <c:v>9.1430799999999994</c:v>
                </c:pt>
                <c:pt idx="1393">
                  <c:v>9.1362100000000002</c:v>
                </c:pt>
                <c:pt idx="1394">
                  <c:v>9.1293000000000006</c:v>
                </c:pt>
                <c:pt idx="1395">
                  <c:v>9.1224100000000004</c:v>
                </c:pt>
                <c:pt idx="1396">
                  <c:v>9.1154799999999998</c:v>
                </c:pt>
                <c:pt idx="1397">
                  <c:v>9.1085899999999995</c:v>
                </c:pt>
                <c:pt idx="1398">
                  <c:v>9.1016399999999997</c:v>
                </c:pt>
                <c:pt idx="1399">
                  <c:v>9.0947399999999998</c:v>
                </c:pt>
                <c:pt idx="1400">
                  <c:v>9.0877800000000004</c:v>
                </c:pt>
                <c:pt idx="1401">
                  <c:v>9.0808499999999999</c:v>
                </c:pt>
                <c:pt idx="1402">
                  <c:v>9.0738800000000008</c:v>
                </c:pt>
                <c:pt idx="1403">
                  <c:v>9.0669500000000003</c:v>
                </c:pt>
                <c:pt idx="1404">
                  <c:v>9.0599600000000002</c:v>
                </c:pt>
                <c:pt idx="1405">
                  <c:v>9.0530100000000004</c:v>
                </c:pt>
                <c:pt idx="1406">
                  <c:v>9.0460100000000008</c:v>
                </c:pt>
                <c:pt idx="1407">
                  <c:v>9.0390499999999996</c:v>
                </c:pt>
                <c:pt idx="1408">
                  <c:v>9.0320099999999996</c:v>
                </c:pt>
                <c:pt idx="1409">
                  <c:v>9.0249600000000001</c:v>
                </c:pt>
                <c:pt idx="1410">
                  <c:v>9.0178499999999993</c:v>
                </c:pt>
                <c:pt idx="1411">
                  <c:v>9.0107800000000005</c:v>
                </c:pt>
                <c:pt idx="1412">
                  <c:v>9.00366</c:v>
                </c:pt>
                <c:pt idx="1413">
                  <c:v>8.9965799999999998</c:v>
                </c:pt>
                <c:pt idx="1414">
                  <c:v>8.9894499999999997</c:v>
                </c:pt>
                <c:pt idx="1415">
                  <c:v>8.9823400000000007</c:v>
                </c:pt>
                <c:pt idx="1416">
                  <c:v>8.9751999999999992</c:v>
                </c:pt>
                <c:pt idx="1417">
                  <c:v>8.9680800000000005</c:v>
                </c:pt>
                <c:pt idx="1418">
                  <c:v>8.9609199999999998</c:v>
                </c:pt>
                <c:pt idx="1419">
                  <c:v>8.9537899999999997</c:v>
                </c:pt>
                <c:pt idx="1420">
                  <c:v>8.9466099999999997</c:v>
                </c:pt>
                <c:pt idx="1421">
                  <c:v>8.9394600000000004</c:v>
                </c:pt>
                <c:pt idx="1422">
                  <c:v>8.9322700000000008</c:v>
                </c:pt>
                <c:pt idx="1423">
                  <c:v>8.9251100000000001</c:v>
                </c:pt>
                <c:pt idx="1424">
                  <c:v>8.9178999999999995</c:v>
                </c:pt>
                <c:pt idx="1425">
                  <c:v>8.9107199999999995</c:v>
                </c:pt>
                <c:pt idx="1426">
                  <c:v>8.9034999999999993</c:v>
                </c:pt>
                <c:pt idx="1427">
                  <c:v>8.8963099999999997</c:v>
                </c:pt>
                <c:pt idx="1428">
                  <c:v>8.8890700000000002</c:v>
                </c:pt>
                <c:pt idx="1429">
                  <c:v>8.8818599999999996</c:v>
                </c:pt>
                <c:pt idx="1430">
                  <c:v>8.8746100000000006</c:v>
                </c:pt>
                <c:pt idx="1431">
                  <c:v>8.8673800000000007</c:v>
                </c:pt>
                <c:pt idx="1432">
                  <c:v>8.8601100000000006</c:v>
                </c:pt>
                <c:pt idx="1433">
                  <c:v>8.8528699999999994</c:v>
                </c:pt>
                <c:pt idx="1434">
                  <c:v>8.84558</c:v>
                </c:pt>
                <c:pt idx="1435">
                  <c:v>8.8383199999999995</c:v>
                </c:pt>
                <c:pt idx="1436">
                  <c:v>8.8310200000000005</c:v>
                </c:pt>
                <c:pt idx="1437">
                  <c:v>8.8237500000000004</c:v>
                </c:pt>
                <c:pt idx="1438">
                  <c:v>8.8164300000000004</c:v>
                </c:pt>
                <c:pt idx="1439">
                  <c:v>8.8091399999999993</c:v>
                </c:pt>
                <c:pt idx="1440">
                  <c:v>8.8018099999999997</c:v>
                </c:pt>
                <c:pt idx="1441">
                  <c:v>8.7945100000000007</c:v>
                </c:pt>
                <c:pt idx="1442">
                  <c:v>8.7871600000000001</c:v>
                </c:pt>
                <c:pt idx="1443">
                  <c:v>8.7798400000000001</c:v>
                </c:pt>
                <c:pt idx="1444">
                  <c:v>8.7724700000000002</c:v>
                </c:pt>
                <c:pt idx="1445">
                  <c:v>8.7651400000000006</c:v>
                </c:pt>
                <c:pt idx="1446">
                  <c:v>8.7577599999999993</c:v>
                </c:pt>
                <c:pt idx="1447">
                  <c:v>8.7504100000000005</c:v>
                </c:pt>
                <c:pt idx="1448">
                  <c:v>8.7430099999999999</c:v>
                </c:pt>
                <c:pt idx="1449">
                  <c:v>8.7356499999999997</c:v>
                </c:pt>
                <c:pt idx="1450">
                  <c:v>8.7282399999999996</c:v>
                </c:pt>
                <c:pt idx="1451">
                  <c:v>8.7208600000000001</c:v>
                </c:pt>
                <c:pt idx="1452">
                  <c:v>8.7134300000000007</c:v>
                </c:pt>
                <c:pt idx="1453">
                  <c:v>8.7060399999999998</c:v>
                </c:pt>
                <c:pt idx="1454">
                  <c:v>8.6985899999999994</c:v>
                </c:pt>
                <c:pt idx="1455">
                  <c:v>8.6911799999999992</c:v>
                </c:pt>
                <c:pt idx="1456">
                  <c:v>8.6837199999999992</c:v>
                </c:pt>
                <c:pt idx="1457">
                  <c:v>8.6762999999999995</c:v>
                </c:pt>
                <c:pt idx="1458">
                  <c:v>8.6688200000000002</c:v>
                </c:pt>
                <c:pt idx="1459">
                  <c:v>8.6613799999999994</c:v>
                </c:pt>
                <c:pt idx="1460">
                  <c:v>8.6538900000000005</c:v>
                </c:pt>
                <c:pt idx="1461">
                  <c:v>8.6464300000000005</c:v>
                </c:pt>
                <c:pt idx="1462">
                  <c:v>8.6389200000000006</c:v>
                </c:pt>
                <c:pt idx="1463">
                  <c:v>8.6314499999999992</c:v>
                </c:pt>
                <c:pt idx="1464">
                  <c:v>8.6239299999999997</c:v>
                </c:pt>
                <c:pt idx="1465">
                  <c:v>8.6164400000000008</c:v>
                </c:pt>
                <c:pt idx="1466">
                  <c:v>8.6089000000000002</c:v>
                </c:pt>
                <c:pt idx="1467">
                  <c:v>8.6013900000000003</c:v>
                </c:pt>
                <c:pt idx="1468">
                  <c:v>8.5938400000000001</c:v>
                </c:pt>
                <c:pt idx="1469">
                  <c:v>8.5863200000000006</c:v>
                </c:pt>
                <c:pt idx="1470">
                  <c:v>8.5787499999999994</c:v>
                </c:pt>
                <c:pt idx="1471">
                  <c:v>8.5712100000000007</c:v>
                </c:pt>
                <c:pt idx="1472">
                  <c:v>8.5636200000000002</c:v>
                </c:pt>
                <c:pt idx="1473">
                  <c:v>8.5560700000000001</c:v>
                </c:pt>
                <c:pt idx="1474">
                  <c:v>8.54847</c:v>
                </c:pt>
                <c:pt idx="1475">
                  <c:v>8.5408899999999992</c:v>
                </c:pt>
                <c:pt idx="1476">
                  <c:v>8.5332799999999995</c:v>
                </c:pt>
                <c:pt idx="1477">
                  <c:v>8.5256900000000009</c:v>
                </c:pt>
                <c:pt idx="1478">
                  <c:v>8.5180600000000002</c:v>
                </c:pt>
                <c:pt idx="1479">
                  <c:v>8.5104500000000005</c:v>
                </c:pt>
                <c:pt idx="1480">
                  <c:v>8.5028000000000006</c:v>
                </c:pt>
                <c:pt idx="1481">
                  <c:v>8.4951799999999995</c:v>
                </c:pt>
                <c:pt idx="1482">
                  <c:v>8.48752</c:v>
                </c:pt>
                <c:pt idx="1483">
                  <c:v>8.4798799999999996</c:v>
                </c:pt>
                <c:pt idx="1484">
                  <c:v>8.4722000000000008</c:v>
                </c:pt>
                <c:pt idx="1485">
                  <c:v>8.4645399999999995</c:v>
                </c:pt>
                <c:pt idx="1486">
                  <c:v>8.4568499999999993</c:v>
                </c:pt>
                <c:pt idx="1487">
                  <c:v>8.4491800000000001</c:v>
                </c:pt>
                <c:pt idx="1488">
                  <c:v>8.4414599999999993</c:v>
                </c:pt>
                <c:pt idx="1489">
                  <c:v>8.4337700000000009</c:v>
                </c:pt>
                <c:pt idx="1490">
                  <c:v>8.4260400000000004</c:v>
                </c:pt>
                <c:pt idx="1491">
                  <c:v>8.4183400000000006</c:v>
                </c:pt>
                <c:pt idx="1492">
                  <c:v>8.4105899999999991</c:v>
                </c:pt>
                <c:pt idx="1493">
                  <c:v>8.4028700000000001</c:v>
                </c:pt>
                <c:pt idx="1494">
                  <c:v>8.3951100000000007</c:v>
                </c:pt>
                <c:pt idx="1495">
                  <c:v>8.3873700000000007</c:v>
                </c:pt>
                <c:pt idx="1496">
                  <c:v>8.3795900000000003</c:v>
                </c:pt>
                <c:pt idx="1497">
                  <c:v>8.3718400000000006</c:v>
                </c:pt>
                <c:pt idx="1498">
                  <c:v>8.3640399999999993</c:v>
                </c:pt>
                <c:pt idx="1499">
                  <c:v>8.3562700000000003</c:v>
                </c:pt>
                <c:pt idx="1500">
                  <c:v>8.3484599999999993</c:v>
                </c:pt>
                <c:pt idx="1501">
                  <c:v>8.3406699999999994</c:v>
                </c:pt>
                <c:pt idx="1502">
                  <c:v>8.3328399999999991</c:v>
                </c:pt>
                <c:pt idx="1503">
                  <c:v>8.3250299999999999</c:v>
                </c:pt>
                <c:pt idx="1504">
                  <c:v>8.3171900000000001</c:v>
                </c:pt>
                <c:pt idx="1505">
                  <c:v>8.3093699999999995</c:v>
                </c:pt>
                <c:pt idx="1506">
                  <c:v>8.3015000000000008</c:v>
                </c:pt>
                <c:pt idx="1507">
                  <c:v>8.2936599999999991</c:v>
                </c:pt>
                <c:pt idx="1508">
                  <c:v>8.2857800000000008</c:v>
                </c:pt>
                <c:pt idx="1509">
                  <c:v>8.2779299999999996</c:v>
                </c:pt>
                <c:pt idx="1510">
                  <c:v>8.2700300000000002</c:v>
                </c:pt>
                <c:pt idx="1511">
                  <c:v>8.2621599999999997</c:v>
                </c:pt>
                <c:pt idx="1512">
                  <c:v>8.2542399999999994</c:v>
                </c:pt>
                <c:pt idx="1513">
                  <c:v>8.2463499999999996</c:v>
                </c:pt>
                <c:pt idx="1514">
                  <c:v>8.2384199999999996</c:v>
                </c:pt>
                <c:pt idx="1515">
                  <c:v>8.2305100000000007</c:v>
                </c:pt>
                <c:pt idx="1516">
                  <c:v>8.2225599999999996</c:v>
                </c:pt>
                <c:pt idx="1517">
                  <c:v>8.2146399999999993</c:v>
                </c:pt>
                <c:pt idx="1518">
                  <c:v>8.2066700000000008</c:v>
                </c:pt>
                <c:pt idx="1519">
                  <c:v>8.1987299999999994</c:v>
                </c:pt>
                <c:pt idx="1520">
                  <c:v>8.1907499999999995</c:v>
                </c:pt>
                <c:pt idx="1521">
                  <c:v>8.1827900000000007</c:v>
                </c:pt>
                <c:pt idx="1522">
                  <c:v>8.1747899999999998</c:v>
                </c:pt>
                <c:pt idx="1523">
                  <c:v>8.1668099999999999</c:v>
                </c:pt>
                <c:pt idx="1524">
                  <c:v>8.1587999999999994</c:v>
                </c:pt>
                <c:pt idx="1525">
                  <c:v>8.1508000000000003</c:v>
                </c:pt>
                <c:pt idx="1526">
                  <c:v>8.1427700000000005</c:v>
                </c:pt>
                <c:pt idx="1527">
                  <c:v>8.1347500000000004</c:v>
                </c:pt>
                <c:pt idx="1528">
                  <c:v>8.1266999999999996</c:v>
                </c:pt>
                <c:pt idx="1529">
                  <c:v>8.1186699999999998</c:v>
                </c:pt>
                <c:pt idx="1530">
                  <c:v>8.1105999999999998</c:v>
                </c:pt>
                <c:pt idx="1531">
                  <c:v>8.1025500000000008</c:v>
                </c:pt>
                <c:pt idx="1532">
                  <c:v>8.0944699999999994</c:v>
                </c:pt>
                <c:pt idx="1533">
                  <c:v>8.0863999999999994</c:v>
                </c:pt>
                <c:pt idx="1534">
                  <c:v>8.0783000000000005</c:v>
                </c:pt>
                <c:pt idx="1535">
                  <c:v>8.0702099999999994</c:v>
                </c:pt>
                <c:pt idx="1536">
                  <c:v>8.0620899999999995</c:v>
                </c:pt>
                <c:pt idx="1537">
                  <c:v>8.0539900000000006</c:v>
                </c:pt>
                <c:pt idx="1538">
                  <c:v>8.0458499999999997</c:v>
                </c:pt>
                <c:pt idx="1539">
                  <c:v>8.0377299999999998</c:v>
                </c:pt>
                <c:pt idx="1540">
                  <c:v>8.0295699999999997</c:v>
                </c:pt>
                <c:pt idx="1541">
                  <c:v>8.0214400000000001</c:v>
                </c:pt>
                <c:pt idx="1542">
                  <c:v>8.0132600000000007</c:v>
                </c:pt>
                <c:pt idx="1543">
                  <c:v>8.0051100000000002</c:v>
                </c:pt>
                <c:pt idx="1544">
                  <c:v>7.9969099999999997</c:v>
                </c:pt>
                <c:pt idx="1545">
                  <c:v>7.98874</c:v>
                </c:pt>
                <c:pt idx="1546">
                  <c:v>7.9805299999999999</c:v>
                </c:pt>
                <c:pt idx="1547">
                  <c:v>7.97234</c:v>
                </c:pt>
                <c:pt idx="1548">
                  <c:v>7.9641099999999998</c:v>
                </c:pt>
                <c:pt idx="1549">
                  <c:v>7.9558999999999997</c:v>
                </c:pt>
                <c:pt idx="1550">
                  <c:v>7.9476500000000003</c:v>
                </c:pt>
                <c:pt idx="1551">
                  <c:v>7.9394200000000001</c:v>
                </c:pt>
                <c:pt idx="1552">
                  <c:v>7.9311600000000002</c:v>
                </c:pt>
                <c:pt idx="1553">
                  <c:v>7.9229099999999999</c:v>
                </c:pt>
                <c:pt idx="1554">
                  <c:v>7.9146299999999998</c:v>
                </c:pt>
                <c:pt idx="1555">
                  <c:v>7.9063600000000003</c:v>
                </c:pt>
                <c:pt idx="1556">
                  <c:v>7.8980600000000001</c:v>
                </c:pt>
                <c:pt idx="1557">
                  <c:v>7.88978</c:v>
                </c:pt>
                <c:pt idx="1558">
                  <c:v>7.8814500000000001</c:v>
                </c:pt>
                <c:pt idx="1559">
                  <c:v>7.8731499999999999</c:v>
                </c:pt>
                <c:pt idx="1560">
                  <c:v>7.8647999999999998</c:v>
                </c:pt>
                <c:pt idx="1561">
                  <c:v>7.8564600000000002</c:v>
                </c:pt>
                <c:pt idx="1562">
                  <c:v>7.84809</c:v>
                </c:pt>
                <c:pt idx="1563">
                  <c:v>7.8397399999999999</c:v>
                </c:pt>
                <c:pt idx="1564">
                  <c:v>7.8313499999999996</c:v>
                </c:pt>
                <c:pt idx="1565">
                  <c:v>7.8229699999999998</c:v>
                </c:pt>
                <c:pt idx="1566">
                  <c:v>7.8145699999999998</c:v>
                </c:pt>
                <c:pt idx="1567">
                  <c:v>7.8061699999999998</c:v>
                </c:pt>
                <c:pt idx="1568">
                  <c:v>7.7977499999999997</c:v>
                </c:pt>
                <c:pt idx="1569">
                  <c:v>7.7893400000000002</c:v>
                </c:pt>
                <c:pt idx="1570">
                  <c:v>7.7808900000000003</c:v>
                </c:pt>
                <c:pt idx="1571">
                  <c:v>7.7724599999999997</c:v>
                </c:pt>
                <c:pt idx="1572">
                  <c:v>7.7640000000000002</c:v>
                </c:pt>
                <c:pt idx="1573">
                  <c:v>7.7555500000000004</c:v>
                </c:pt>
                <c:pt idx="1574">
                  <c:v>7.7470600000000003</c:v>
                </c:pt>
                <c:pt idx="1575">
                  <c:v>7.7385999999999999</c:v>
                </c:pt>
                <c:pt idx="1576">
                  <c:v>7.7300899999999997</c:v>
                </c:pt>
                <c:pt idx="1577">
                  <c:v>7.7215999999999996</c:v>
                </c:pt>
                <c:pt idx="1578">
                  <c:v>7.7130799999999997</c:v>
                </c:pt>
                <c:pt idx="1579">
                  <c:v>7.70458</c:v>
                </c:pt>
                <c:pt idx="1580">
                  <c:v>7.6960300000000004</c:v>
                </c:pt>
                <c:pt idx="1581">
                  <c:v>7.6875099999999996</c:v>
                </c:pt>
                <c:pt idx="1582">
                  <c:v>7.6789500000000004</c:v>
                </c:pt>
                <c:pt idx="1583">
                  <c:v>7.6703999999999999</c:v>
                </c:pt>
                <c:pt idx="1584">
                  <c:v>7.6618199999999996</c:v>
                </c:pt>
                <c:pt idx="1585">
                  <c:v>7.6532600000000004</c:v>
                </c:pt>
                <c:pt idx="1586">
                  <c:v>7.6446500000000004</c:v>
                </c:pt>
                <c:pt idx="1587">
                  <c:v>7.6360700000000001</c:v>
                </c:pt>
                <c:pt idx="1588">
                  <c:v>7.6274499999999996</c:v>
                </c:pt>
                <c:pt idx="1589">
                  <c:v>7.6188500000000001</c:v>
                </c:pt>
                <c:pt idx="1590">
                  <c:v>7.6102100000000004</c:v>
                </c:pt>
                <c:pt idx="1591">
                  <c:v>7.6015800000000002</c:v>
                </c:pt>
                <c:pt idx="1592">
                  <c:v>7.5929200000000003</c:v>
                </c:pt>
                <c:pt idx="1593">
                  <c:v>7.5842799999999997</c:v>
                </c:pt>
                <c:pt idx="1594">
                  <c:v>7.5755999999999997</c:v>
                </c:pt>
                <c:pt idx="1595">
                  <c:v>7.5669399999999998</c:v>
                </c:pt>
                <c:pt idx="1596">
                  <c:v>7.5582399999999996</c:v>
                </c:pt>
                <c:pt idx="1597">
                  <c:v>7.54955</c:v>
                </c:pt>
                <c:pt idx="1598">
                  <c:v>7.5408299999999997</c:v>
                </c:pt>
                <c:pt idx="1599">
                  <c:v>7.5321300000000004</c:v>
                </c:pt>
                <c:pt idx="1600">
                  <c:v>7.52339</c:v>
                </c:pt>
                <c:pt idx="1601">
                  <c:v>7.5146699999999997</c:v>
                </c:pt>
                <c:pt idx="1602">
                  <c:v>7.5059100000000001</c:v>
                </c:pt>
                <c:pt idx="1603">
                  <c:v>7.49716</c:v>
                </c:pt>
                <c:pt idx="1604">
                  <c:v>7.4883800000000003</c:v>
                </c:pt>
                <c:pt idx="1605">
                  <c:v>7.4796199999999997</c:v>
                </c:pt>
                <c:pt idx="1606">
                  <c:v>7.4708199999999998</c:v>
                </c:pt>
                <c:pt idx="1607">
                  <c:v>7.4620300000000004</c:v>
                </c:pt>
                <c:pt idx="1608">
                  <c:v>7.4532100000000003</c:v>
                </c:pt>
                <c:pt idx="1609">
                  <c:v>7.4444100000000004</c:v>
                </c:pt>
                <c:pt idx="1610">
                  <c:v>7.4355599999999997</c:v>
                </c:pt>
                <c:pt idx="1611">
                  <c:v>7.4267399999999997</c:v>
                </c:pt>
                <c:pt idx="1612">
                  <c:v>7.4178800000000003</c:v>
                </c:pt>
                <c:pt idx="1613">
                  <c:v>7.4090299999999996</c:v>
                </c:pt>
                <c:pt idx="1614">
                  <c:v>7.40015</c:v>
                </c:pt>
                <c:pt idx="1615">
                  <c:v>7.3912800000000001</c:v>
                </c:pt>
                <c:pt idx="1616">
                  <c:v>7.3823800000000004</c:v>
                </c:pt>
                <c:pt idx="1617">
                  <c:v>7.3734900000000003</c:v>
                </c:pt>
                <c:pt idx="1618">
                  <c:v>7.36456</c:v>
                </c:pt>
                <c:pt idx="1619">
                  <c:v>7.3556499999999998</c:v>
                </c:pt>
                <c:pt idx="1620">
                  <c:v>7.3467099999999999</c:v>
                </c:pt>
                <c:pt idx="1621">
                  <c:v>7.3377800000000004</c:v>
                </c:pt>
                <c:pt idx="1622">
                  <c:v>7.3288099999999998</c:v>
                </c:pt>
                <c:pt idx="1623">
                  <c:v>7.3198600000000003</c:v>
                </c:pt>
                <c:pt idx="1624">
                  <c:v>7.3108700000000004</c:v>
                </c:pt>
                <c:pt idx="1625">
                  <c:v>7.3018999999999998</c:v>
                </c:pt>
                <c:pt idx="1626">
                  <c:v>7.2928899999999999</c:v>
                </c:pt>
                <c:pt idx="1627">
                  <c:v>7.2838900000000004</c:v>
                </c:pt>
                <c:pt idx="1628">
                  <c:v>7.2748600000000003</c:v>
                </c:pt>
                <c:pt idx="1629">
                  <c:v>7.2658500000000004</c:v>
                </c:pt>
                <c:pt idx="1630">
                  <c:v>7.2568000000000001</c:v>
                </c:pt>
                <c:pt idx="1631">
                  <c:v>7.2477600000000004</c:v>
                </c:pt>
                <c:pt idx="1632">
                  <c:v>7.2386900000000001</c:v>
                </c:pt>
                <c:pt idx="1633">
                  <c:v>7.2296300000000002</c:v>
                </c:pt>
                <c:pt idx="1634">
                  <c:v>7.2205300000000001</c:v>
                </c:pt>
                <c:pt idx="1635">
                  <c:v>7.2114500000000001</c:v>
                </c:pt>
                <c:pt idx="1636">
                  <c:v>7.2023299999999999</c:v>
                </c:pt>
                <c:pt idx="1637">
                  <c:v>7.1932299999999998</c:v>
                </c:pt>
                <c:pt idx="1638">
                  <c:v>7.1840900000000003</c:v>
                </c:pt>
                <c:pt idx="1639">
                  <c:v>7.1749700000000001</c:v>
                </c:pt>
                <c:pt idx="1640">
                  <c:v>7.1658099999999996</c:v>
                </c:pt>
                <c:pt idx="1641">
                  <c:v>7.1566599999999996</c:v>
                </c:pt>
                <c:pt idx="1642">
                  <c:v>7.1474799999999998</c:v>
                </c:pt>
                <c:pt idx="1643">
                  <c:v>7.1383099999999997</c:v>
                </c:pt>
                <c:pt idx="1644">
                  <c:v>7.1291000000000002</c:v>
                </c:pt>
                <c:pt idx="1645">
                  <c:v>7.11991</c:v>
                </c:pt>
                <c:pt idx="1646">
                  <c:v>7.1106800000000003</c:v>
                </c:pt>
                <c:pt idx="1647">
                  <c:v>7.1014699999999999</c:v>
                </c:pt>
                <c:pt idx="1648">
                  <c:v>7.0922200000000002</c:v>
                </c:pt>
                <c:pt idx="1649">
                  <c:v>7.0829800000000001</c:v>
                </c:pt>
                <c:pt idx="1650">
                  <c:v>7.0737100000000002</c:v>
                </c:pt>
                <c:pt idx="1651">
                  <c:v>7.0644499999999999</c:v>
                </c:pt>
                <c:pt idx="1652">
                  <c:v>7.0551599999999999</c:v>
                </c:pt>
                <c:pt idx="1653">
                  <c:v>7.0458800000000004</c:v>
                </c:pt>
                <c:pt idx="1654">
                  <c:v>7.0365599999999997</c:v>
                </c:pt>
                <c:pt idx="1655">
                  <c:v>7.0272600000000001</c:v>
                </c:pt>
                <c:pt idx="1656">
                  <c:v>7.0179200000000002</c:v>
                </c:pt>
                <c:pt idx="1657">
                  <c:v>7.0085899999999999</c:v>
                </c:pt>
                <c:pt idx="1658">
                  <c:v>6.9992299999999998</c:v>
                </c:pt>
                <c:pt idx="1659">
                  <c:v>6.9898800000000003</c:v>
                </c:pt>
                <c:pt idx="1660">
                  <c:v>6.9804899999999996</c:v>
                </c:pt>
                <c:pt idx="1661">
                  <c:v>6.97112</c:v>
                </c:pt>
                <c:pt idx="1662">
                  <c:v>6.9617100000000001</c:v>
                </c:pt>
                <c:pt idx="1663">
                  <c:v>6.9523099999999998</c:v>
                </c:pt>
                <c:pt idx="1664">
                  <c:v>6.9428799999999997</c:v>
                </c:pt>
                <c:pt idx="1665">
                  <c:v>6.9334600000000002</c:v>
                </c:pt>
                <c:pt idx="1666">
                  <c:v>6.92401</c:v>
                </c:pt>
                <c:pt idx="1667">
                  <c:v>6.9145599999999998</c:v>
                </c:pt>
                <c:pt idx="1668">
                  <c:v>6.9050799999999999</c:v>
                </c:pt>
                <c:pt idx="1669">
                  <c:v>6.8956099999999996</c:v>
                </c:pt>
                <c:pt idx="1670">
                  <c:v>6.8861100000000004</c:v>
                </c:pt>
                <c:pt idx="1671">
                  <c:v>6.87662</c:v>
                </c:pt>
                <c:pt idx="1672">
                  <c:v>6.8670999999999998</c:v>
                </c:pt>
                <c:pt idx="1673">
                  <c:v>6.8575799999999996</c:v>
                </c:pt>
                <c:pt idx="1674">
                  <c:v>6.8480299999999996</c:v>
                </c:pt>
                <c:pt idx="1675">
                  <c:v>6.8384900000000002</c:v>
                </c:pt>
                <c:pt idx="1676">
                  <c:v>6.8289200000000001</c:v>
                </c:pt>
                <c:pt idx="1677">
                  <c:v>6.8193599999999996</c:v>
                </c:pt>
                <c:pt idx="1678">
                  <c:v>6.8097599999999998</c:v>
                </c:pt>
                <c:pt idx="1679">
                  <c:v>6.8001699999999996</c:v>
                </c:pt>
                <c:pt idx="1680">
                  <c:v>6.7905499999999996</c:v>
                </c:pt>
                <c:pt idx="1681">
                  <c:v>6.7809400000000002</c:v>
                </c:pt>
                <c:pt idx="1682">
                  <c:v>6.7712899999999996</c:v>
                </c:pt>
                <c:pt idx="1683">
                  <c:v>6.76166</c:v>
                </c:pt>
                <c:pt idx="1684">
                  <c:v>6.7519900000000002</c:v>
                </c:pt>
                <c:pt idx="1685">
                  <c:v>6.7423200000000003</c:v>
                </c:pt>
                <c:pt idx="1686">
                  <c:v>6.7326300000000003</c:v>
                </c:pt>
                <c:pt idx="1687">
                  <c:v>6.7229400000000004</c:v>
                </c:pt>
                <c:pt idx="1688">
                  <c:v>6.7132300000000003</c:v>
                </c:pt>
                <c:pt idx="1689">
                  <c:v>6.7035099999999996</c:v>
                </c:pt>
                <c:pt idx="1690">
                  <c:v>6.6937699999999998</c:v>
                </c:pt>
                <c:pt idx="1691">
                  <c:v>6.6840299999999999</c:v>
                </c:pt>
                <c:pt idx="1692">
                  <c:v>6.6742699999999999</c:v>
                </c:pt>
                <c:pt idx="1693">
                  <c:v>6.6645000000000003</c:v>
                </c:pt>
                <c:pt idx="1694">
                  <c:v>6.6547099999999997</c:v>
                </c:pt>
                <c:pt idx="1695">
                  <c:v>6.6449199999999999</c:v>
                </c:pt>
                <c:pt idx="1696">
                  <c:v>6.6351100000000001</c:v>
                </c:pt>
                <c:pt idx="1697">
                  <c:v>6.6252899999999997</c:v>
                </c:pt>
                <c:pt idx="1698">
                  <c:v>6.6154500000000001</c:v>
                </c:pt>
                <c:pt idx="1699">
                  <c:v>6.6056100000000004</c:v>
                </c:pt>
                <c:pt idx="1700">
                  <c:v>6.5957400000000002</c:v>
                </c:pt>
                <c:pt idx="1701">
                  <c:v>6.5858800000000004</c:v>
                </c:pt>
                <c:pt idx="1702">
                  <c:v>6.57599</c:v>
                </c:pt>
                <c:pt idx="1703">
                  <c:v>6.5660999999999996</c:v>
                </c:pt>
                <c:pt idx="1704">
                  <c:v>6.5561800000000003</c:v>
                </c:pt>
                <c:pt idx="1705">
                  <c:v>6.5462600000000002</c:v>
                </c:pt>
                <c:pt idx="1706">
                  <c:v>6.5363199999999999</c:v>
                </c:pt>
                <c:pt idx="1707">
                  <c:v>6.52637</c:v>
                </c:pt>
                <c:pt idx="1708">
                  <c:v>6.5164</c:v>
                </c:pt>
                <c:pt idx="1709">
                  <c:v>6.5064299999999999</c:v>
                </c:pt>
                <c:pt idx="1710">
                  <c:v>6.4964399999999998</c:v>
                </c:pt>
                <c:pt idx="1711">
                  <c:v>6.48644</c:v>
                </c:pt>
                <c:pt idx="1712">
                  <c:v>6.4764200000000001</c:v>
                </c:pt>
                <c:pt idx="1713">
                  <c:v>6.4664000000000001</c:v>
                </c:pt>
                <c:pt idx="1714">
                  <c:v>6.4563499999999996</c:v>
                </c:pt>
                <c:pt idx="1715">
                  <c:v>6.4462999999999999</c:v>
                </c:pt>
                <c:pt idx="1716">
                  <c:v>6.4362199999999996</c:v>
                </c:pt>
                <c:pt idx="1717">
                  <c:v>6.4261499999999998</c:v>
                </c:pt>
                <c:pt idx="1718">
                  <c:v>6.4160399999999997</c:v>
                </c:pt>
                <c:pt idx="1719">
                  <c:v>6.4059400000000002</c:v>
                </c:pt>
                <c:pt idx="1720">
                  <c:v>6.39581</c:v>
                </c:pt>
                <c:pt idx="1721">
                  <c:v>6.3856799999999998</c:v>
                </c:pt>
                <c:pt idx="1722">
                  <c:v>6.3755199999999999</c:v>
                </c:pt>
                <c:pt idx="1723">
                  <c:v>6.3653700000000004</c:v>
                </c:pt>
                <c:pt idx="1724">
                  <c:v>6.3551799999999998</c:v>
                </c:pt>
                <c:pt idx="1725">
                  <c:v>6.3449999999999998</c:v>
                </c:pt>
                <c:pt idx="1726">
                  <c:v>6.3347699999999998</c:v>
                </c:pt>
                <c:pt idx="1727">
                  <c:v>6.3245500000000003</c:v>
                </c:pt>
                <c:pt idx="1728">
                  <c:v>6.3143000000000002</c:v>
                </c:pt>
                <c:pt idx="1729">
                  <c:v>6.3040500000000002</c:v>
                </c:pt>
                <c:pt idx="1730">
                  <c:v>6.2937700000000003</c:v>
                </c:pt>
                <c:pt idx="1731">
                  <c:v>6.2835000000000001</c:v>
                </c:pt>
                <c:pt idx="1732">
                  <c:v>6.2731899999999996</c:v>
                </c:pt>
                <c:pt idx="1733">
                  <c:v>6.26288</c:v>
                </c:pt>
                <c:pt idx="1734">
                  <c:v>6.2525500000000003</c:v>
                </c:pt>
                <c:pt idx="1735">
                  <c:v>6.2422199999999997</c:v>
                </c:pt>
                <c:pt idx="1736">
                  <c:v>6.2318499999999997</c:v>
                </c:pt>
                <c:pt idx="1737">
                  <c:v>6.2214900000000002</c:v>
                </c:pt>
                <c:pt idx="1738">
                  <c:v>6.2111000000000001</c:v>
                </c:pt>
                <c:pt idx="1739">
                  <c:v>6.2007099999999999</c:v>
                </c:pt>
                <c:pt idx="1740">
                  <c:v>6.1902900000000001</c:v>
                </c:pt>
                <c:pt idx="1741">
                  <c:v>6.1798700000000002</c:v>
                </c:pt>
                <c:pt idx="1742">
                  <c:v>6.1694199999999997</c:v>
                </c:pt>
                <c:pt idx="1743">
                  <c:v>6.1589700000000001</c:v>
                </c:pt>
                <c:pt idx="1744">
                  <c:v>6.1484899999999998</c:v>
                </c:pt>
                <c:pt idx="1745">
                  <c:v>6.13802</c:v>
                </c:pt>
                <c:pt idx="1746">
                  <c:v>6.12751</c:v>
                </c:pt>
                <c:pt idx="1747">
                  <c:v>6.117</c:v>
                </c:pt>
                <c:pt idx="1748">
                  <c:v>6.1064699999999998</c:v>
                </c:pt>
                <c:pt idx="1749">
                  <c:v>6.0959300000000001</c:v>
                </c:pt>
                <c:pt idx="1750">
                  <c:v>6.0853599999999997</c:v>
                </c:pt>
                <c:pt idx="1751">
                  <c:v>6.0747999999999998</c:v>
                </c:pt>
                <c:pt idx="1752">
                  <c:v>6.0641999999999996</c:v>
                </c:pt>
                <c:pt idx="1753">
                  <c:v>6.0536000000000003</c:v>
                </c:pt>
                <c:pt idx="1754">
                  <c:v>6.04298</c:v>
                </c:pt>
                <c:pt idx="1755">
                  <c:v>6.0323500000000001</c:v>
                </c:pt>
                <c:pt idx="1756">
                  <c:v>6.0217000000000001</c:v>
                </c:pt>
                <c:pt idx="1757">
                  <c:v>6.0110400000000004</c:v>
                </c:pt>
                <c:pt idx="1758">
                  <c:v>6.0003500000000001</c:v>
                </c:pt>
                <c:pt idx="1759">
                  <c:v>5.9896599999999998</c:v>
                </c:pt>
                <c:pt idx="1760">
                  <c:v>5.9789500000000002</c:v>
                </c:pt>
                <c:pt idx="1761">
                  <c:v>5.9682300000000001</c:v>
                </c:pt>
                <c:pt idx="1762">
                  <c:v>5.9574800000000003</c:v>
                </c:pt>
                <c:pt idx="1763">
                  <c:v>5.9467299999999996</c:v>
                </c:pt>
                <c:pt idx="1764">
                  <c:v>5.9359500000000001</c:v>
                </c:pt>
                <c:pt idx="1765">
                  <c:v>5.9251699999999996</c:v>
                </c:pt>
                <c:pt idx="1766">
                  <c:v>5.9143600000000003</c:v>
                </c:pt>
                <c:pt idx="1767">
                  <c:v>5.9035500000000001</c:v>
                </c:pt>
                <c:pt idx="1768">
                  <c:v>5.8927100000000001</c:v>
                </c:pt>
                <c:pt idx="1769">
                  <c:v>5.8818700000000002</c:v>
                </c:pt>
                <c:pt idx="1770">
                  <c:v>5.8709899999999999</c:v>
                </c:pt>
                <c:pt idx="1771">
                  <c:v>5.8601200000000002</c:v>
                </c:pt>
                <c:pt idx="1772">
                  <c:v>5.8492100000000002</c:v>
                </c:pt>
                <c:pt idx="1773">
                  <c:v>5.8383099999999999</c:v>
                </c:pt>
                <c:pt idx="1774">
                  <c:v>5.8273700000000002</c:v>
                </c:pt>
                <c:pt idx="1775">
                  <c:v>5.8164300000000004</c:v>
                </c:pt>
                <c:pt idx="1776">
                  <c:v>5.8054600000000001</c:v>
                </c:pt>
                <c:pt idx="1777">
                  <c:v>5.7944899999999997</c:v>
                </c:pt>
                <c:pt idx="1778">
                  <c:v>5.7834899999999996</c:v>
                </c:pt>
                <c:pt idx="1779">
                  <c:v>5.7724799999999998</c:v>
                </c:pt>
                <c:pt idx="1780">
                  <c:v>5.76145</c:v>
                </c:pt>
                <c:pt idx="1781">
                  <c:v>5.7504099999999996</c:v>
                </c:pt>
                <c:pt idx="1782">
                  <c:v>5.7393400000000003</c:v>
                </c:pt>
                <c:pt idx="1783">
                  <c:v>5.7282700000000002</c:v>
                </c:pt>
                <c:pt idx="1784">
                  <c:v>5.7171700000000003</c:v>
                </c:pt>
                <c:pt idx="1785">
                  <c:v>5.7060700000000004</c:v>
                </c:pt>
                <c:pt idx="1786">
                  <c:v>5.6949300000000003</c:v>
                </c:pt>
                <c:pt idx="1787">
                  <c:v>5.6837900000000001</c:v>
                </c:pt>
                <c:pt idx="1788">
                  <c:v>5.6726299999999998</c:v>
                </c:pt>
                <c:pt idx="1789">
                  <c:v>5.6614500000000003</c:v>
                </c:pt>
                <c:pt idx="1790">
                  <c:v>5.6502499999999998</c:v>
                </c:pt>
                <c:pt idx="1791">
                  <c:v>5.6390399999999996</c:v>
                </c:pt>
                <c:pt idx="1792">
                  <c:v>5.6278100000000002</c:v>
                </c:pt>
                <c:pt idx="1793">
                  <c:v>5.6165700000000003</c:v>
                </c:pt>
                <c:pt idx="1794">
                  <c:v>5.6052999999999997</c:v>
                </c:pt>
                <c:pt idx="1795">
                  <c:v>5.5940200000000004</c:v>
                </c:pt>
                <c:pt idx="1796">
                  <c:v>5.5827200000000001</c:v>
                </c:pt>
                <c:pt idx="1797">
                  <c:v>5.5713999999999997</c:v>
                </c:pt>
                <c:pt idx="1798">
                  <c:v>5.56006</c:v>
                </c:pt>
                <c:pt idx="1799">
                  <c:v>5.5487200000000003</c:v>
                </c:pt>
                <c:pt idx="1800">
                  <c:v>5.5373400000000004</c:v>
                </c:pt>
                <c:pt idx="1801">
                  <c:v>5.5259600000000004</c:v>
                </c:pt>
                <c:pt idx="1802">
                  <c:v>5.5145499999999998</c:v>
                </c:pt>
                <c:pt idx="1803">
                  <c:v>5.5031299999999996</c:v>
                </c:pt>
                <c:pt idx="1804">
                  <c:v>5.4916900000000002</c:v>
                </c:pt>
                <c:pt idx="1805">
                  <c:v>5.4802299999999997</c:v>
                </c:pt>
                <c:pt idx="1806">
                  <c:v>5.46875</c:v>
                </c:pt>
                <c:pt idx="1807">
                  <c:v>5.4572599999999998</c:v>
                </c:pt>
                <c:pt idx="1808">
                  <c:v>5.4457399999999998</c:v>
                </c:pt>
                <c:pt idx="1809">
                  <c:v>5.4342100000000002</c:v>
                </c:pt>
                <c:pt idx="1810">
                  <c:v>5.4226599999999996</c:v>
                </c:pt>
                <c:pt idx="1811">
                  <c:v>5.4110899999999997</c:v>
                </c:pt>
                <c:pt idx="1812">
                  <c:v>5.3994999999999997</c:v>
                </c:pt>
                <c:pt idx="1813">
                  <c:v>5.3879000000000001</c:v>
                </c:pt>
                <c:pt idx="1814">
                  <c:v>5.3762699999999999</c:v>
                </c:pt>
                <c:pt idx="1815">
                  <c:v>5.36463</c:v>
                </c:pt>
                <c:pt idx="1816">
                  <c:v>5.3529600000000004</c:v>
                </c:pt>
                <c:pt idx="1817">
                  <c:v>5.3412899999999999</c:v>
                </c:pt>
                <c:pt idx="1818">
                  <c:v>5.32958</c:v>
                </c:pt>
                <c:pt idx="1819">
                  <c:v>5.3178700000000001</c:v>
                </c:pt>
                <c:pt idx="1820">
                  <c:v>5.3061199999999999</c:v>
                </c:pt>
                <c:pt idx="1821">
                  <c:v>5.2943699999999998</c:v>
                </c:pt>
                <c:pt idx="1822">
                  <c:v>5.2825899999999999</c:v>
                </c:pt>
                <c:pt idx="1823">
                  <c:v>5.2707899999999999</c:v>
                </c:pt>
                <c:pt idx="1824">
                  <c:v>5.2589699999999997</c:v>
                </c:pt>
                <c:pt idx="1825">
                  <c:v>5.2471399999999999</c:v>
                </c:pt>
                <c:pt idx="1826">
                  <c:v>5.2352800000000004</c:v>
                </c:pt>
                <c:pt idx="1827">
                  <c:v>5.2234100000000003</c:v>
                </c:pt>
                <c:pt idx="1828">
                  <c:v>5.2115099999999996</c:v>
                </c:pt>
                <c:pt idx="1829">
                  <c:v>5.1996000000000002</c:v>
                </c:pt>
                <c:pt idx="1830">
                  <c:v>5.1876600000000002</c:v>
                </c:pt>
                <c:pt idx="1831">
                  <c:v>5.1757099999999996</c:v>
                </c:pt>
                <c:pt idx="1832">
                  <c:v>5.1637300000000002</c:v>
                </c:pt>
                <c:pt idx="1833">
                  <c:v>5.1517400000000002</c:v>
                </c:pt>
                <c:pt idx="1834">
                  <c:v>5.1397199999999996</c:v>
                </c:pt>
                <c:pt idx="1835">
                  <c:v>5.1276900000000003</c:v>
                </c:pt>
                <c:pt idx="1836">
                  <c:v>5.1156300000000003</c:v>
                </c:pt>
                <c:pt idx="1837">
                  <c:v>5.1035500000000003</c:v>
                </c:pt>
                <c:pt idx="1838">
                  <c:v>5.09145</c:v>
                </c:pt>
                <c:pt idx="1839">
                  <c:v>5.0793299999999997</c:v>
                </c:pt>
                <c:pt idx="1840">
                  <c:v>5.0671900000000001</c:v>
                </c:pt>
                <c:pt idx="1841">
                  <c:v>5.0550300000000004</c:v>
                </c:pt>
                <c:pt idx="1842">
                  <c:v>5.0428499999999996</c:v>
                </c:pt>
                <c:pt idx="1843">
                  <c:v>5.0306499999999996</c:v>
                </c:pt>
                <c:pt idx="1844">
                  <c:v>5.0184199999999999</c:v>
                </c:pt>
                <c:pt idx="1845">
                  <c:v>5.0061799999999996</c:v>
                </c:pt>
                <c:pt idx="1846">
                  <c:v>4.9939099999999996</c:v>
                </c:pt>
                <c:pt idx="1847">
                  <c:v>4.9816200000000004</c:v>
                </c:pt>
                <c:pt idx="1848">
                  <c:v>4.9692999999999996</c:v>
                </c:pt>
                <c:pt idx="1849">
                  <c:v>4.9569700000000001</c:v>
                </c:pt>
                <c:pt idx="1850">
                  <c:v>4.9446000000000003</c:v>
                </c:pt>
                <c:pt idx="1851">
                  <c:v>4.9322100000000004</c:v>
                </c:pt>
                <c:pt idx="1852">
                  <c:v>4.9198000000000004</c:v>
                </c:pt>
                <c:pt idx="1853">
                  <c:v>4.9073700000000002</c:v>
                </c:pt>
                <c:pt idx="1854">
                  <c:v>4.8949100000000003</c:v>
                </c:pt>
                <c:pt idx="1855">
                  <c:v>4.8824300000000003</c:v>
                </c:pt>
                <c:pt idx="1856">
                  <c:v>4.8699300000000001</c:v>
                </c:pt>
                <c:pt idx="1857">
                  <c:v>4.8574099999999998</c:v>
                </c:pt>
                <c:pt idx="1858">
                  <c:v>4.8448700000000002</c:v>
                </c:pt>
                <c:pt idx="1859">
                  <c:v>4.8323099999999997</c:v>
                </c:pt>
                <c:pt idx="1860">
                  <c:v>4.8197200000000002</c:v>
                </c:pt>
                <c:pt idx="1861">
                  <c:v>4.8071099999999998</c:v>
                </c:pt>
                <c:pt idx="1862">
                  <c:v>4.7944800000000001</c:v>
                </c:pt>
                <c:pt idx="1863">
                  <c:v>4.7818300000000002</c:v>
                </c:pt>
                <c:pt idx="1864">
                  <c:v>4.7691499999999998</c:v>
                </c:pt>
                <c:pt idx="1865">
                  <c:v>4.7564500000000001</c:v>
                </c:pt>
                <c:pt idx="1866">
                  <c:v>4.7437300000000002</c:v>
                </c:pt>
                <c:pt idx="1867">
                  <c:v>4.7309799999999997</c:v>
                </c:pt>
                <c:pt idx="1868">
                  <c:v>4.71821</c:v>
                </c:pt>
                <c:pt idx="1869">
                  <c:v>4.7054299999999998</c:v>
                </c:pt>
                <c:pt idx="1870">
                  <c:v>4.6926100000000002</c:v>
                </c:pt>
                <c:pt idx="1871">
                  <c:v>4.6797700000000004</c:v>
                </c:pt>
                <c:pt idx="1872">
                  <c:v>4.6669099999999997</c:v>
                </c:pt>
                <c:pt idx="1873">
                  <c:v>4.6540299999999997</c:v>
                </c:pt>
                <c:pt idx="1874">
                  <c:v>4.6411199999999999</c:v>
                </c:pt>
                <c:pt idx="1875">
                  <c:v>4.62819</c:v>
                </c:pt>
                <c:pt idx="1876">
                  <c:v>4.6152300000000004</c:v>
                </c:pt>
                <c:pt idx="1877">
                  <c:v>4.6022600000000002</c:v>
                </c:pt>
                <c:pt idx="1878">
                  <c:v>4.5892499999999998</c:v>
                </c:pt>
                <c:pt idx="1879">
                  <c:v>4.5762299999999998</c:v>
                </c:pt>
                <c:pt idx="1880">
                  <c:v>4.5631700000000004</c:v>
                </c:pt>
                <c:pt idx="1881">
                  <c:v>4.5500999999999996</c:v>
                </c:pt>
                <c:pt idx="1882">
                  <c:v>4.5369900000000003</c:v>
                </c:pt>
                <c:pt idx="1883">
                  <c:v>4.5238699999999996</c:v>
                </c:pt>
                <c:pt idx="1884">
                  <c:v>4.5107200000000001</c:v>
                </c:pt>
                <c:pt idx="1885">
                  <c:v>4.4975399999999999</c:v>
                </c:pt>
                <c:pt idx="1886">
                  <c:v>4.4843400000000004</c:v>
                </c:pt>
                <c:pt idx="1887">
                  <c:v>4.4711100000000004</c:v>
                </c:pt>
                <c:pt idx="1888">
                  <c:v>4.4578600000000002</c:v>
                </c:pt>
                <c:pt idx="1889">
                  <c:v>4.4445800000000002</c:v>
                </c:pt>
                <c:pt idx="1890">
                  <c:v>4.4312699999999996</c:v>
                </c:pt>
                <c:pt idx="1891">
                  <c:v>4.4179500000000003</c:v>
                </c:pt>
                <c:pt idx="1892">
                  <c:v>4.4045899999999998</c:v>
                </c:pt>
                <c:pt idx="1893">
                  <c:v>4.3912100000000001</c:v>
                </c:pt>
                <c:pt idx="1894">
                  <c:v>4.3777900000000001</c:v>
                </c:pt>
                <c:pt idx="1895">
                  <c:v>4.3643599999999996</c:v>
                </c:pt>
                <c:pt idx="1896">
                  <c:v>4.3508899999999997</c:v>
                </c:pt>
                <c:pt idx="1897">
                  <c:v>4.3373999999999997</c:v>
                </c:pt>
                <c:pt idx="1898">
                  <c:v>4.3238799999999999</c:v>
                </c:pt>
                <c:pt idx="1899">
                  <c:v>4.3103400000000001</c:v>
                </c:pt>
                <c:pt idx="1900">
                  <c:v>4.2967700000000004</c:v>
                </c:pt>
                <c:pt idx="1901">
                  <c:v>4.2831700000000001</c:v>
                </c:pt>
                <c:pt idx="1902">
                  <c:v>4.2695400000000001</c:v>
                </c:pt>
                <c:pt idx="1903">
                  <c:v>4.2558800000000003</c:v>
                </c:pt>
                <c:pt idx="1904">
                  <c:v>4.2421899999999999</c:v>
                </c:pt>
                <c:pt idx="1905">
                  <c:v>4.2284800000000002</c:v>
                </c:pt>
                <c:pt idx="1906">
                  <c:v>4.2147399999999999</c:v>
                </c:pt>
                <c:pt idx="1907">
                  <c:v>4.2009699999999999</c:v>
                </c:pt>
                <c:pt idx="1908">
                  <c:v>4.1871600000000004</c:v>
                </c:pt>
                <c:pt idx="1909">
                  <c:v>4.17333</c:v>
                </c:pt>
                <c:pt idx="1910">
                  <c:v>4.1594699999999998</c:v>
                </c:pt>
                <c:pt idx="1911">
                  <c:v>4.1455799999999998</c:v>
                </c:pt>
                <c:pt idx="1912">
                  <c:v>4.1316600000000001</c:v>
                </c:pt>
                <c:pt idx="1913">
                  <c:v>4.1177099999999998</c:v>
                </c:pt>
                <c:pt idx="1914">
                  <c:v>4.1037299999999997</c:v>
                </c:pt>
                <c:pt idx="1915">
                  <c:v>4.0897199999999998</c:v>
                </c:pt>
                <c:pt idx="1916">
                  <c:v>4.0756699999999997</c:v>
                </c:pt>
                <c:pt idx="1917">
                  <c:v>4.0616000000000003</c:v>
                </c:pt>
                <c:pt idx="1918">
                  <c:v>4.0474899999999998</c:v>
                </c:pt>
                <c:pt idx="1919">
                  <c:v>4.0333500000000004</c:v>
                </c:pt>
                <c:pt idx="1920">
                  <c:v>4.0191800000000004</c:v>
                </c:pt>
                <c:pt idx="1921">
                  <c:v>4.0049799999999998</c:v>
                </c:pt>
                <c:pt idx="1922">
                  <c:v>3.9907499999999998</c:v>
                </c:pt>
                <c:pt idx="1923">
                  <c:v>3.97648</c:v>
                </c:pt>
                <c:pt idx="1924">
                  <c:v>3.96218</c:v>
                </c:pt>
                <c:pt idx="1925">
                  <c:v>3.9478499999999999</c:v>
                </c:pt>
                <c:pt idx="1926">
                  <c:v>3.9334799999999999</c:v>
                </c:pt>
                <c:pt idx="1927">
                  <c:v>3.9190800000000001</c:v>
                </c:pt>
                <c:pt idx="1928">
                  <c:v>3.9046400000000001</c:v>
                </c:pt>
                <c:pt idx="1929">
                  <c:v>3.8901699999999999</c:v>
                </c:pt>
                <c:pt idx="1930">
                  <c:v>3.8756699999999999</c:v>
                </c:pt>
                <c:pt idx="1931">
                  <c:v>3.8611300000000002</c:v>
                </c:pt>
                <c:pt idx="1932">
                  <c:v>3.8465500000000001</c:v>
                </c:pt>
                <c:pt idx="1933">
                  <c:v>3.8319399999999999</c:v>
                </c:pt>
                <c:pt idx="1934">
                  <c:v>3.8172899999999998</c:v>
                </c:pt>
                <c:pt idx="1935">
                  <c:v>3.80261</c:v>
                </c:pt>
                <c:pt idx="1936">
                  <c:v>3.78789</c:v>
                </c:pt>
                <c:pt idx="1937">
                  <c:v>3.7731400000000002</c:v>
                </c:pt>
                <c:pt idx="1938">
                  <c:v>3.75834</c:v>
                </c:pt>
                <c:pt idx="1939">
                  <c:v>3.7435100000000001</c:v>
                </c:pt>
                <c:pt idx="1940">
                  <c:v>3.72864</c:v>
                </c:pt>
                <c:pt idx="1941">
                  <c:v>3.71374</c:v>
                </c:pt>
                <c:pt idx="1942">
                  <c:v>3.6987899999999998</c:v>
                </c:pt>
                <c:pt idx="1943">
                  <c:v>3.6838000000000002</c:v>
                </c:pt>
                <c:pt idx="1944">
                  <c:v>3.6687799999999999</c:v>
                </c:pt>
                <c:pt idx="1945">
                  <c:v>3.6537199999999999</c:v>
                </c:pt>
                <c:pt idx="1946">
                  <c:v>3.6386099999999999</c:v>
                </c:pt>
                <c:pt idx="1947">
                  <c:v>3.6234600000000001</c:v>
                </c:pt>
                <c:pt idx="1948">
                  <c:v>3.6082800000000002</c:v>
                </c:pt>
                <c:pt idx="1949">
                  <c:v>3.5930499999999999</c:v>
                </c:pt>
                <c:pt idx="1950">
                  <c:v>3.5777800000000002</c:v>
                </c:pt>
                <c:pt idx="1951">
                  <c:v>3.5624699999999998</c:v>
                </c:pt>
                <c:pt idx="1952">
                  <c:v>3.54711</c:v>
                </c:pt>
                <c:pt idx="1953">
                  <c:v>3.5317099999999999</c:v>
                </c:pt>
                <c:pt idx="1954">
                  <c:v>3.51627</c:v>
                </c:pt>
                <c:pt idx="1955">
                  <c:v>3.5007799999999998</c:v>
                </c:pt>
                <c:pt idx="1956">
                  <c:v>3.4852500000000002</c:v>
                </c:pt>
                <c:pt idx="1957">
                  <c:v>3.4696699999999998</c:v>
                </c:pt>
                <c:pt idx="1958">
                  <c:v>3.4540500000000001</c:v>
                </c:pt>
                <c:pt idx="1959">
                  <c:v>3.43838</c:v>
                </c:pt>
                <c:pt idx="1960">
                  <c:v>3.42266</c:v>
                </c:pt>
                <c:pt idx="1961">
                  <c:v>3.4068999999999998</c:v>
                </c:pt>
                <c:pt idx="1962">
                  <c:v>3.3910900000000002</c:v>
                </c:pt>
                <c:pt idx="1963">
                  <c:v>3.3752300000000002</c:v>
                </c:pt>
                <c:pt idx="1964">
                  <c:v>3.3593299999999999</c:v>
                </c:pt>
                <c:pt idx="1965">
                  <c:v>3.3433700000000002</c:v>
                </c:pt>
                <c:pt idx="1966">
                  <c:v>3.3273700000000002</c:v>
                </c:pt>
                <c:pt idx="1967">
                  <c:v>3.3113100000000002</c:v>
                </c:pt>
                <c:pt idx="1968">
                  <c:v>3.2951999999999999</c:v>
                </c:pt>
                <c:pt idx="1969">
                  <c:v>3.2790499999999998</c:v>
                </c:pt>
                <c:pt idx="1970">
                  <c:v>3.2628400000000002</c:v>
                </c:pt>
                <c:pt idx="1971">
                  <c:v>3.2465700000000002</c:v>
                </c:pt>
                <c:pt idx="1972">
                  <c:v>3.2302599999999999</c:v>
                </c:pt>
                <c:pt idx="1973">
                  <c:v>3.2138900000000001</c:v>
                </c:pt>
                <c:pt idx="1974">
                  <c:v>3.19746</c:v>
                </c:pt>
                <c:pt idx="1975">
                  <c:v>3.1809799999999999</c:v>
                </c:pt>
                <c:pt idx="1976">
                  <c:v>3.1644399999999999</c:v>
                </c:pt>
                <c:pt idx="1977">
                  <c:v>3.14785</c:v>
                </c:pt>
                <c:pt idx="1978">
                  <c:v>3.1311900000000001</c:v>
                </c:pt>
                <c:pt idx="1979">
                  <c:v>3.1144799999999999</c:v>
                </c:pt>
                <c:pt idx="1980">
                  <c:v>3.0977100000000002</c:v>
                </c:pt>
                <c:pt idx="1981">
                  <c:v>3.0808800000000001</c:v>
                </c:pt>
                <c:pt idx="1982">
                  <c:v>3.06399</c:v>
                </c:pt>
                <c:pt idx="1983">
                  <c:v>3.04704</c:v>
                </c:pt>
                <c:pt idx="1984">
                  <c:v>3.0300199999999999</c:v>
                </c:pt>
                <c:pt idx="1985">
                  <c:v>3.01295</c:v>
                </c:pt>
                <c:pt idx="1986">
                  <c:v>2.9958</c:v>
                </c:pt>
                <c:pt idx="1987">
                  <c:v>2.9785900000000001</c:v>
                </c:pt>
                <c:pt idx="1988">
                  <c:v>2.9613200000000002</c:v>
                </c:pt>
                <c:pt idx="1989">
                  <c:v>2.9439700000000002</c:v>
                </c:pt>
                <c:pt idx="1990">
                  <c:v>2.9265599999999998</c:v>
                </c:pt>
                <c:pt idx="1991">
                  <c:v>2.9090799999999999</c:v>
                </c:pt>
                <c:pt idx="1992">
                  <c:v>2.8915299999999999</c:v>
                </c:pt>
                <c:pt idx="1993">
                  <c:v>2.87391</c:v>
                </c:pt>
                <c:pt idx="1994">
                  <c:v>2.8562099999999999</c:v>
                </c:pt>
                <c:pt idx="1995">
                  <c:v>2.8384399999999999</c:v>
                </c:pt>
                <c:pt idx="1996">
                  <c:v>2.8206000000000002</c:v>
                </c:pt>
                <c:pt idx="1997">
                  <c:v>2.8026800000000001</c:v>
                </c:pt>
                <c:pt idx="1998">
                  <c:v>2.7846799999999998</c:v>
                </c:pt>
                <c:pt idx="1999">
                  <c:v>2.7665999999999999</c:v>
                </c:pt>
                <c:pt idx="2000">
                  <c:v>2.7484299999999999</c:v>
                </c:pt>
                <c:pt idx="2001">
                  <c:v>2.7301899999999999</c:v>
                </c:pt>
                <c:pt idx="2002">
                  <c:v>2.7118699999999998</c:v>
                </c:pt>
                <c:pt idx="2003">
                  <c:v>2.69346</c:v>
                </c:pt>
                <c:pt idx="2004">
                  <c:v>2.67496</c:v>
                </c:pt>
                <c:pt idx="2005">
                  <c:v>2.65638</c:v>
                </c:pt>
                <c:pt idx="2006">
                  <c:v>2.6377100000000002</c:v>
                </c:pt>
                <c:pt idx="2007">
                  <c:v>2.6189499999999999</c:v>
                </c:pt>
                <c:pt idx="2008">
                  <c:v>2.6000899999999998</c:v>
                </c:pt>
                <c:pt idx="2009">
                  <c:v>2.58114</c:v>
                </c:pt>
                <c:pt idx="2010">
                  <c:v>2.5621</c:v>
                </c:pt>
                <c:pt idx="2011">
                  <c:v>2.5429599999999999</c:v>
                </c:pt>
                <c:pt idx="2012">
                  <c:v>2.52372</c:v>
                </c:pt>
                <c:pt idx="2013">
                  <c:v>2.5043799999999998</c:v>
                </c:pt>
                <c:pt idx="2014">
                  <c:v>2.4849299999999999</c:v>
                </c:pt>
                <c:pt idx="2015">
                  <c:v>2.4653800000000001</c:v>
                </c:pt>
                <c:pt idx="2016">
                  <c:v>2.4457200000000001</c:v>
                </c:pt>
                <c:pt idx="2017">
                  <c:v>2.4259499999999998</c:v>
                </c:pt>
                <c:pt idx="2018">
                  <c:v>2.4060700000000002</c:v>
                </c:pt>
                <c:pt idx="2019">
                  <c:v>2.3860800000000002</c:v>
                </c:pt>
                <c:pt idx="2020">
                  <c:v>2.3659699999999999</c:v>
                </c:pt>
                <c:pt idx="2021">
                  <c:v>2.3457400000000002</c:v>
                </c:pt>
                <c:pt idx="2022">
                  <c:v>2.32538</c:v>
                </c:pt>
                <c:pt idx="2023">
                  <c:v>2.30491</c:v>
                </c:pt>
                <c:pt idx="2024">
                  <c:v>2.2843</c:v>
                </c:pt>
                <c:pt idx="2025">
                  <c:v>2.26356</c:v>
                </c:pt>
                <c:pt idx="2026">
                  <c:v>2.2426900000000001</c:v>
                </c:pt>
                <c:pt idx="2027">
                  <c:v>2.2216800000000001</c:v>
                </c:pt>
                <c:pt idx="2028">
                  <c:v>2.2005400000000002</c:v>
                </c:pt>
                <c:pt idx="2029">
                  <c:v>2.1792400000000001</c:v>
                </c:pt>
                <c:pt idx="2030">
                  <c:v>2.15781</c:v>
                </c:pt>
                <c:pt idx="2031">
                  <c:v>2.1362199999999998</c:v>
                </c:pt>
                <c:pt idx="2032">
                  <c:v>2.1144699999999998</c:v>
                </c:pt>
                <c:pt idx="2033">
                  <c:v>2.0925699999999998</c:v>
                </c:pt>
                <c:pt idx="2034">
                  <c:v>2.0705</c:v>
                </c:pt>
                <c:pt idx="2035">
                  <c:v>2.04827</c:v>
                </c:pt>
                <c:pt idx="2036">
                  <c:v>2.0258699999999998</c:v>
                </c:pt>
                <c:pt idx="2037">
                  <c:v>2.0032800000000002</c:v>
                </c:pt>
                <c:pt idx="2038">
                  <c:v>1.9805200000000001</c:v>
                </c:pt>
                <c:pt idx="2039">
                  <c:v>1.95757</c:v>
                </c:pt>
                <c:pt idx="2040">
                  <c:v>1.9344300000000001</c:v>
                </c:pt>
                <c:pt idx="2041">
                  <c:v>1.9110799999999999</c:v>
                </c:pt>
                <c:pt idx="2042">
                  <c:v>1.88754</c:v>
                </c:pt>
                <c:pt idx="2043">
                  <c:v>1.86378</c:v>
                </c:pt>
                <c:pt idx="2044">
                  <c:v>1.8398099999999999</c:v>
                </c:pt>
                <c:pt idx="2045">
                  <c:v>1.8156099999999999</c:v>
                </c:pt>
                <c:pt idx="2046">
                  <c:v>1.79118</c:v>
                </c:pt>
                <c:pt idx="2047">
                  <c:v>1.76651</c:v>
                </c:pt>
                <c:pt idx="2048">
                  <c:v>1.7416</c:v>
                </c:pt>
                <c:pt idx="2049">
                  <c:v>1.7164200000000001</c:v>
                </c:pt>
                <c:pt idx="2050">
                  <c:v>1.69099</c:v>
                </c:pt>
                <c:pt idx="2051">
                  <c:v>1.66527</c:v>
                </c:pt>
                <c:pt idx="2052">
                  <c:v>1.63927</c:v>
                </c:pt>
                <c:pt idx="2053">
                  <c:v>1.61297</c:v>
                </c:pt>
                <c:pt idx="2054">
                  <c:v>1.5863700000000001</c:v>
                </c:pt>
                <c:pt idx="2055">
                  <c:v>1.5594399999999999</c:v>
                </c:pt>
                <c:pt idx="2056">
                  <c:v>1.53217</c:v>
                </c:pt>
                <c:pt idx="2057">
                  <c:v>1.5045599999999999</c:v>
                </c:pt>
                <c:pt idx="2058">
                  <c:v>1.47658</c:v>
                </c:pt>
                <c:pt idx="2059">
                  <c:v>1.4482200000000001</c:v>
                </c:pt>
                <c:pt idx="2060">
                  <c:v>1.4194500000000001</c:v>
                </c:pt>
                <c:pt idx="2061">
                  <c:v>1.3902699999999999</c:v>
                </c:pt>
                <c:pt idx="2062">
                  <c:v>1.3606400000000001</c:v>
                </c:pt>
                <c:pt idx="2063">
                  <c:v>1.3305499999999999</c:v>
                </c:pt>
                <c:pt idx="2064">
                  <c:v>1.2999700000000001</c:v>
                </c:pt>
                <c:pt idx="2065">
                  <c:v>1.2688699999999999</c:v>
                </c:pt>
                <c:pt idx="2066">
                  <c:v>1.2372099999999999</c:v>
                </c:pt>
                <c:pt idx="2067">
                  <c:v>1.2049799999999999</c:v>
                </c:pt>
                <c:pt idx="2068">
                  <c:v>1.17211</c:v>
                </c:pt>
                <c:pt idx="2069">
                  <c:v>1.13859</c:v>
                </c:pt>
                <c:pt idx="2070">
                  <c:v>1.1043499999999999</c:v>
                </c:pt>
                <c:pt idx="2071">
                  <c:v>1.06935</c:v>
                </c:pt>
                <c:pt idx="2072">
                  <c:v>1.0335099999999999</c:v>
                </c:pt>
                <c:pt idx="2073">
                  <c:v>0.99679300000000004</c:v>
                </c:pt>
                <c:pt idx="2074">
                  <c:v>0.95907699999999996</c:v>
                </c:pt>
                <c:pt idx="2075">
                  <c:v>0.92030400000000001</c:v>
                </c:pt>
                <c:pt idx="2076">
                  <c:v>0.88034000000000001</c:v>
                </c:pt>
                <c:pt idx="2077">
                  <c:v>0.83907200000000004</c:v>
                </c:pt>
                <c:pt idx="2078">
                  <c:v>0.79632499999999995</c:v>
                </c:pt>
                <c:pt idx="2079">
                  <c:v>0.75192000000000003</c:v>
                </c:pt>
                <c:pt idx="2080">
                  <c:v>0.70560800000000001</c:v>
                </c:pt>
                <c:pt idx="2081">
                  <c:v>0.65707700000000002</c:v>
                </c:pt>
                <c:pt idx="2082">
                  <c:v>0.60595299999999996</c:v>
                </c:pt>
                <c:pt idx="2083">
                  <c:v>0.55162699999999998</c:v>
                </c:pt>
                <c:pt idx="2084">
                  <c:v>0.49343799999999999</c:v>
                </c:pt>
                <c:pt idx="2085">
                  <c:v>0.43014000000000002</c:v>
                </c:pt>
                <c:pt idx="2086">
                  <c:v>0.360039</c:v>
                </c:pt>
                <c:pt idx="2087">
                  <c:v>0.27971699999999999</c:v>
                </c:pt>
                <c:pt idx="2088">
                  <c:v>0.18217900000000001</c:v>
                </c:pt>
              </c:numCache>
            </c:numRef>
          </c:yVal>
          <c:smooth val="1"/>
          <c:extLst>
            <c:ext xmlns:c16="http://schemas.microsoft.com/office/drawing/2014/chart" uri="{C3380CC4-5D6E-409C-BE32-E72D297353CC}">
              <c16:uniqueId val="{00000007-26CB-43FE-B4EC-E71BA7E26455}"/>
            </c:ext>
          </c:extLst>
        </c:ser>
        <c:ser>
          <c:idx val="13"/>
          <c:order val="4"/>
          <c:tx>
            <c:v>20</c:v>
          </c:tx>
          <c:spPr>
            <a:ln w="19050" cap="rnd">
              <a:solidFill>
                <a:schemeClr val="tx1"/>
              </a:solidFill>
              <a:prstDash val="sysDash"/>
              <a:round/>
            </a:ln>
            <a:effectLst/>
          </c:spPr>
          <c:marker>
            <c:symbol val="none"/>
          </c:marker>
          <c:xVal>
            <c:numRef>
              <c:f>Sheet1!$AM$2:$AM$2124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numCache>
            </c:numRef>
          </c:xVal>
          <c:yVal>
            <c:numRef>
              <c:f>Sheet1!$AO$2:$AO$2124</c:f>
              <c:numCache>
                <c:formatCode>0.00E+00</c:formatCode>
                <c:ptCount val="2123"/>
                <c:pt idx="0">
                  <c:v>12.66</c:v>
                </c:pt>
                <c:pt idx="1">
                  <c:v>12.659700000000001</c:v>
                </c:pt>
                <c:pt idx="2">
                  <c:v>12.661799999999999</c:v>
                </c:pt>
                <c:pt idx="3">
                  <c:v>12.6637</c:v>
                </c:pt>
                <c:pt idx="4">
                  <c:v>12.6656</c:v>
                </c:pt>
                <c:pt idx="5">
                  <c:v>12.6675</c:v>
                </c:pt>
                <c:pt idx="6">
                  <c:v>12.6694</c:v>
                </c:pt>
                <c:pt idx="7">
                  <c:v>12.671200000000001</c:v>
                </c:pt>
                <c:pt idx="8">
                  <c:v>12.6731</c:v>
                </c:pt>
                <c:pt idx="9">
                  <c:v>12.674899999999999</c:v>
                </c:pt>
                <c:pt idx="10">
                  <c:v>12.6767</c:v>
                </c:pt>
                <c:pt idx="11">
                  <c:v>12.678599999999999</c:v>
                </c:pt>
                <c:pt idx="12">
                  <c:v>12.680400000000001</c:v>
                </c:pt>
                <c:pt idx="13">
                  <c:v>12.6822</c:v>
                </c:pt>
                <c:pt idx="14">
                  <c:v>12.683999999999999</c:v>
                </c:pt>
                <c:pt idx="15">
                  <c:v>12.6858</c:v>
                </c:pt>
                <c:pt idx="16">
                  <c:v>12.6876</c:v>
                </c:pt>
                <c:pt idx="17">
                  <c:v>12.689399999999999</c:v>
                </c:pt>
                <c:pt idx="18">
                  <c:v>12.6912</c:v>
                </c:pt>
                <c:pt idx="19">
                  <c:v>12.693</c:v>
                </c:pt>
                <c:pt idx="20">
                  <c:v>12.694800000000001</c:v>
                </c:pt>
                <c:pt idx="21">
                  <c:v>12.6966</c:v>
                </c:pt>
                <c:pt idx="22">
                  <c:v>12.698399999999999</c:v>
                </c:pt>
                <c:pt idx="23">
                  <c:v>12.700100000000001</c:v>
                </c:pt>
                <c:pt idx="24">
                  <c:v>12.7019</c:v>
                </c:pt>
                <c:pt idx="25">
                  <c:v>12.7036</c:v>
                </c:pt>
                <c:pt idx="26">
                  <c:v>12.705399999999999</c:v>
                </c:pt>
                <c:pt idx="27">
                  <c:v>12.707100000000001</c:v>
                </c:pt>
                <c:pt idx="28">
                  <c:v>12.7088</c:v>
                </c:pt>
                <c:pt idx="29">
                  <c:v>12.710599999999999</c:v>
                </c:pt>
                <c:pt idx="30">
                  <c:v>12.712300000000001</c:v>
                </c:pt>
                <c:pt idx="31">
                  <c:v>12.714</c:v>
                </c:pt>
                <c:pt idx="32">
                  <c:v>12.7157</c:v>
                </c:pt>
                <c:pt idx="33">
                  <c:v>12.7174</c:v>
                </c:pt>
                <c:pt idx="34">
                  <c:v>12.719099999999999</c:v>
                </c:pt>
                <c:pt idx="35">
                  <c:v>12.720800000000001</c:v>
                </c:pt>
                <c:pt idx="36">
                  <c:v>12.7225</c:v>
                </c:pt>
                <c:pt idx="37">
                  <c:v>12.7242</c:v>
                </c:pt>
                <c:pt idx="38">
                  <c:v>12.725899999999999</c:v>
                </c:pt>
                <c:pt idx="39">
                  <c:v>12.727600000000001</c:v>
                </c:pt>
                <c:pt idx="40">
                  <c:v>12.7293</c:v>
                </c:pt>
                <c:pt idx="41">
                  <c:v>12.731</c:v>
                </c:pt>
                <c:pt idx="42">
                  <c:v>12.7326</c:v>
                </c:pt>
                <c:pt idx="43">
                  <c:v>12.734299999999999</c:v>
                </c:pt>
                <c:pt idx="44">
                  <c:v>12.736000000000001</c:v>
                </c:pt>
                <c:pt idx="45">
                  <c:v>12.7376</c:v>
                </c:pt>
                <c:pt idx="46">
                  <c:v>12.7393</c:v>
                </c:pt>
                <c:pt idx="47">
                  <c:v>12.7409</c:v>
                </c:pt>
                <c:pt idx="48">
                  <c:v>12.742599999999999</c:v>
                </c:pt>
                <c:pt idx="49">
                  <c:v>12.744199999999999</c:v>
                </c:pt>
                <c:pt idx="50">
                  <c:v>12.745900000000001</c:v>
                </c:pt>
                <c:pt idx="51">
                  <c:v>12.7475</c:v>
                </c:pt>
                <c:pt idx="52">
                  <c:v>12.7491</c:v>
                </c:pt>
                <c:pt idx="53">
                  <c:v>12.7507</c:v>
                </c:pt>
                <c:pt idx="54">
                  <c:v>12.7524</c:v>
                </c:pt>
                <c:pt idx="55">
                  <c:v>12.754</c:v>
                </c:pt>
                <c:pt idx="56">
                  <c:v>12.755599999999999</c:v>
                </c:pt>
                <c:pt idx="57">
                  <c:v>12.757199999999999</c:v>
                </c:pt>
                <c:pt idx="58">
                  <c:v>12.758800000000001</c:v>
                </c:pt>
                <c:pt idx="59">
                  <c:v>12.760400000000001</c:v>
                </c:pt>
                <c:pt idx="60">
                  <c:v>12.762</c:v>
                </c:pt>
                <c:pt idx="61">
                  <c:v>12.7636</c:v>
                </c:pt>
                <c:pt idx="62">
                  <c:v>12.7651</c:v>
                </c:pt>
                <c:pt idx="63">
                  <c:v>12.7667</c:v>
                </c:pt>
                <c:pt idx="64">
                  <c:v>12.7683</c:v>
                </c:pt>
                <c:pt idx="65">
                  <c:v>12.7698</c:v>
                </c:pt>
                <c:pt idx="66">
                  <c:v>12.7714</c:v>
                </c:pt>
                <c:pt idx="67">
                  <c:v>12.7729</c:v>
                </c:pt>
                <c:pt idx="68">
                  <c:v>12.7745</c:v>
                </c:pt>
                <c:pt idx="69">
                  <c:v>12.776</c:v>
                </c:pt>
                <c:pt idx="70">
                  <c:v>12.7776</c:v>
                </c:pt>
                <c:pt idx="71">
                  <c:v>12.7791</c:v>
                </c:pt>
                <c:pt idx="72">
                  <c:v>12.7806</c:v>
                </c:pt>
                <c:pt idx="73">
                  <c:v>12.7821</c:v>
                </c:pt>
                <c:pt idx="74">
                  <c:v>12.7837</c:v>
                </c:pt>
                <c:pt idx="75">
                  <c:v>12.7852</c:v>
                </c:pt>
                <c:pt idx="76">
                  <c:v>12.7867</c:v>
                </c:pt>
                <c:pt idx="77">
                  <c:v>12.7882</c:v>
                </c:pt>
                <c:pt idx="78">
                  <c:v>12.7897</c:v>
                </c:pt>
                <c:pt idx="79">
                  <c:v>12.7912</c:v>
                </c:pt>
                <c:pt idx="80">
                  <c:v>12.7926</c:v>
                </c:pt>
                <c:pt idx="81">
                  <c:v>12.7941</c:v>
                </c:pt>
                <c:pt idx="82">
                  <c:v>12.7956</c:v>
                </c:pt>
                <c:pt idx="83">
                  <c:v>12.797000000000001</c:v>
                </c:pt>
                <c:pt idx="84">
                  <c:v>12.798500000000001</c:v>
                </c:pt>
                <c:pt idx="85">
                  <c:v>12.8</c:v>
                </c:pt>
                <c:pt idx="86">
                  <c:v>12.801399999999999</c:v>
                </c:pt>
                <c:pt idx="87">
                  <c:v>12.802899999999999</c:v>
                </c:pt>
                <c:pt idx="88">
                  <c:v>12.8043</c:v>
                </c:pt>
                <c:pt idx="89">
                  <c:v>12.8057</c:v>
                </c:pt>
                <c:pt idx="90">
                  <c:v>12.8072</c:v>
                </c:pt>
                <c:pt idx="91">
                  <c:v>12.8086</c:v>
                </c:pt>
                <c:pt idx="92">
                  <c:v>12.81</c:v>
                </c:pt>
                <c:pt idx="93">
                  <c:v>12.811400000000001</c:v>
                </c:pt>
                <c:pt idx="94">
                  <c:v>12.812799999999999</c:v>
                </c:pt>
                <c:pt idx="95">
                  <c:v>12.8142</c:v>
                </c:pt>
                <c:pt idx="96">
                  <c:v>12.8156</c:v>
                </c:pt>
                <c:pt idx="97">
                  <c:v>12.817</c:v>
                </c:pt>
                <c:pt idx="98">
                  <c:v>12.8184</c:v>
                </c:pt>
                <c:pt idx="99">
                  <c:v>12.819699999999999</c:v>
                </c:pt>
                <c:pt idx="100">
                  <c:v>12.821099999999999</c:v>
                </c:pt>
                <c:pt idx="101">
                  <c:v>12.8225</c:v>
                </c:pt>
                <c:pt idx="102">
                  <c:v>12.8238</c:v>
                </c:pt>
                <c:pt idx="103">
                  <c:v>12.825200000000001</c:v>
                </c:pt>
                <c:pt idx="104">
                  <c:v>12.826499999999999</c:v>
                </c:pt>
                <c:pt idx="105">
                  <c:v>12.8279</c:v>
                </c:pt>
                <c:pt idx="106">
                  <c:v>12.8292</c:v>
                </c:pt>
                <c:pt idx="107">
                  <c:v>12.830500000000001</c:v>
                </c:pt>
                <c:pt idx="108">
                  <c:v>12.831799999999999</c:v>
                </c:pt>
                <c:pt idx="109">
                  <c:v>12.8332</c:v>
                </c:pt>
                <c:pt idx="110">
                  <c:v>12.8345</c:v>
                </c:pt>
                <c:pt idx="111">
                  <c:v>12.835800000000001</c:v>
                </c:pt>
                <c:pt idx="112">
                  <c:v>12.8371</c:v>
                </c:pt>
                <c:pt idx="113">
                  <c:v>12.8384</c:v>
                </c:pt>
                <c:pt idx="114">
                  <c:v>12.839600000000001</c:v>
                </c:pt>
                <c:pt idx="115">
                  <c:v>12.8409</c:v>
                </c:pt>
                <c:pt idx="116">
                  <c:v>12.8422</c:v>
                </c:pt>
                <c:pt idx="117">
                  <c:v>12.843500000000001</c:v>
                </c:pt>
                <c:pt idx="118">
                  <c:v>12.8447</c:v>
                </c:pt>
                <c:pt idx="119">
                  <c:v>12.846</c:v>
                </c:pt>
                <c:pt idx="120">
                  <c:v>12.847200000000001</c:v>
                </c:pt>
                <c:pt idx="121">
                  <c:v>12.8485</c:v>
                </c:pt>
                <c:pt idx="122">
                  <c:v>12.8497</c:v>
                </c:pt>
                <c:pt idx="123">
                  <c:v>12.850899999999999</c:v>
                </c:pt>
                <c:pt idx="124">
                  <c:v>12.8522</c:v>
                </c:pt>
                <c:pt idx="125">
                  <c:v>12.853400000000001</c:v>
                </c:pt>
                <c:pt idx="126">
                  <c:v>12.8546</c:v>
                </c:pt>
                <c:pt idx="127">
                  <c:v>12.8558</c:v>
                </c:pt>
                <c:pt idx="128">
                  <c:v>12.856999999999999</c:v>
                </c:pt>
                <c:pt idx="129">
                  <c:v>12.8582</c:v>
                </c:pt>
                <c:pt idx="130">
                  <c:v>12.859400000000001</c:v>
                </c:pt>
                <c:pt idx="131">
                  <c:v>12.8606</c:v>
                </c:pt>
                <c:pt idx="132">
                  <c:v>12.861800000000001</c:v>
                </c:pt>
                <c:pt idx="133">
                  <c:v>12.8629</c:v>
                </c:pt>
                <c:pt idx="134">
                  <c:v>12.864100000000001</c:v>
                </c:pt>
                <c:pt idx="135">
                  <c:v>12.8652</c:v>
                </c:pt>
                <c:pt idx="136">
                  <c:v>12.866400000000001</c:v>
                </c:pt>
                <c:pt idx="137">
                  <c:v>12.8675</c:v>
                </c:pt>
                <c:pt idx="138">
                  <c:v>12.8687</c:v>
                </c:pt>
                <c:pt idx="139">
                  <c:v>12.8698</c:v>
                </c:pt>
                <c:pt idx="140">
                  <c:v>12.870900000000001</c:v>
                </c:pt>
                <c:pt idx="141">
                  <c:v>12.872</c:v>
                </c:pt>
                <c:pt idx="142">
                  <c:v>12.873200000000001</c:v>
                </c:pt>
                <c:pt idx="143">
                  <c:v>12.8743</c:v>
                </c:pt>
                <c:pt idx="144">
                  <c:v>12.875400000000001</c:v>
                </c:pt>
                <c:pt idx="145">
                  <c:v>12.8764</c:v>
                </c:pt>
                <c:pt idx="146">
                  <c:v>12.877599999999999</c:v>
                </c:pt>
                <c:pt idx="147">
                  <c:v>12.878500000000001</c:v>
                </c:pt>
                <c:pt idx="148">
                  <c:v>12.8797</c:v>
                </c:pt>
                <c:pt idx="149">
                  <c:v>12.880599999999999</c:v>
                </c:pt>
                <c:pt idx="150">
                  <c:v>12.8817</c:v>
                </c:pt>
                <c:pt idx="151">
                  <c:v>12.8827</c:v>
                </c:pt>
                <c:pt idx="152">
                  <c:v>12.883800000000001</c:v>
                </c:pt>
                <c:pt idx="153">
                  <c:v>12.8847</c:v>
                </c:pt>
                <c:pt idx="154">
                  <c:v>12.8858</c:v>
                </c:pt>
                <c:pt idx="155">
                  <c:v>12.886699999999999</c:v>
                </c:pt>
                <c:pt idx="156">
                  <c:v>12.8878</c:v>
                </c:pt>
                <c:pt idx="157">
                  <c:v>12.8887</c:v>
                </c:pt>
                <c:pt idx="158">
                  <c:v>12.889699999999999</c:v>
                </c:pt>
                <c:pt idx="159">
                  <c:v>12.890599999999999</c:v>
                </c:pt>
                <c:pt idx="160">
                  <c:v>12.8916</c:v>
                </c:pt>
                <c:pt idx="161">
                  <c:v>12.8925</c:v>
                </c:pt>
                <c:pt idx="162">
                  <c:v>12.8935</c:v>
                </c:pt>
                <c:pt idx="163">
                  <c:v>12.894399999999999</c:v>
                </c:pt>
                <c:pt idx="164">
                  <c:v>12.8954</c:v>
                </c:pt>
                <c:pt idx="165">
                  <c:v>12.8962</c:v>
                </c:pt>
                <c:pt idx="166">
                  <c:v>12.8972</c:v>
                </c:pt>
                <c:pt idx="167">
                  <c:v>12.898099999999999</c:v>
                </c:pt>
                <c:pt idx="168">
                  <c:v>12.899100000000001</c:v>
                </c:pt>
                <c:pt idx="169">
                  <c:v>12.899900000000001</c:v>
                </c:pt>
                <c:pt idx="170">
                  <c:v>12.9008</c:v>
                </c:pt>
                <c:pt idx="171">
                  <c:v>12.9016</c:v>
                </c:pt>
                <c:pt idx="172">
                  <c:v>12.9026</c:v>
                </c:pt>
                <c:pt idx="173">
                  <c:v>12.9034</c:v>
                </c:pt>
                <c:pt idx="174">
                  <c:v>12.904299999999999</c:v>
                </c:pt>
                <c:pt idx="175">
                  <c:v>12.905099999999999</c:v>
                </c:pt>
                <c:pt idx="176">
                  <c:v>12.906000000000001</c:v>
                </c:pt>
                <c:pt idx="177">
                  <c:v>12.9068</c:v>
                </c:pt>
                <c:pt idx="178">
                  <c:v>12.9077</c:v>
                </c:pt>
                <c:pt idx="179">
                  <c:v>12.9085</c:v>
                </c:pt>
                <c:pt idx="180">
                  <c:v>12.9094</c:v>
                </c:pt>
                <c:pt idx="181">
                  <c:v>12.9101</c:v>
                </c:pt>
                <c:pt idx="182">
                  <c:v>12.911</c:v>
                </c:pt>
                <c:pt idx="183">
                  <c:v>12.9117</c:v>
                </c:pt>
                <c:pt idx="184">
                  <c:v>12.912599999999999</c:v>
                </c:pt>
                <c:pt idx="185">
                  <c:v>12.9133</c:v>
                </c:pt>
                <c:pt idx="186">
                  <c:v>12.914099999999999</c:v>
                </c:pt>
                <c:pt idx="187">
                  <c:v>12.9148</c:v>
                </c:pt>
                <c:pt idx="188">
                  <c:v>12.915699999999999</c:v>
                </c:pt>
                <c:pt idx="189">
                  <c:v>12.916399999999999</c:v>
                </c:pt>
                <c:pt idx="190">
                  <c:v>12.917199999999999</c:v>
                </c:pt>
                <c:pt idx="191">
                  <c:v>12.917899999999999</c:v>
                </c:pt>
                <c:pt idx="192">
                  <c:v>12.918699999999999</c:v>
                </c:pt>
                <c:pt idx="193">
                  <c:v>12.9193</c:v>
                </c:pt>
                <c:pt idx="194">
                  <c:v>12.9201</c:v>
                </c:pt>
                <c:pt idx="195">
                  <c:v>12.9208</c:v>
                </c:pt>
                <c:pt idx="196">
                  <c:v>12.9216</c:v>
                </c:pt>
                <c:pt idx="197">
                  <c:v>12.9222</c:v>
                </c:pt>
                <c:pt idx="198">
                  <c:v>12.923</c:v>
                </c:pt>
                <c:pt idx="199">
                  <c:v>12.9236</c:v>
                </c:pt>
                <c:pt idx="200">
                  <c:v>12.9244</c:v>
                </c:pt>
                <c:pt idx="201">
                  <c:v>12.924899999999999</c:v>
                </c:pt>
                <c:pt idx="202">
                  <c:v>12.925700000000001</c:v>
                </c:pt>
                <c:pt idx="203">
                  <c:v>12.926299999999999</c:v>
                </c:pt>
                <c:pt idx="204">
                  <c:v>12.927</c:v>
                </c:pt>
                <c:pt idx="205">
                  <c:v>12.9276</c:v>
                </c:pt>
                <c:pt idx="206">
                  <c:v>12.9283</c:v>
                </c:pt>
                <c:pt idx="207">
                  <c:v>12.928900000000001</c:v>
                </c:pt>
                <c:pt idx="208">
                  <c:v>12.929600000000001</c:v>
                </c:pt>
                <c:pt idx="209">
                  <c:v>12.930099999999999</c:v>
                </c:pt>
                <c:pt idx="210">
                  <c:v>12.9308</c:v>
                </c:pt>
                <c:pt idx="211">
                  <c:v>12.9313</c:v>
                </c:pt>
                <c:pt idx="212">
                  <c:v>12.932</c:v>
                </c:pt>
                <c:pt idx="213">
                  <c:v>12.932499999999999</c:v>
                </c:pt>
                <c:pt idx="214">
                  <c:v>12.933199999999999</c:v>
                </c:pt>
                <c:pt idx="215">
                  <c:v>12.9337</c:v>
                </c:pt>
                <c:pt idx="216">
                  <c:v>12.9343</c:v>
                </c:pt>
                <c:pt idx="217">
                  <c:v>12.934799999999999</c:v>
                </c:pt>
                <c:pt idx="218">
                  <c:v>12.935499999999999</c:v>
                </c:pt>
                <c:pt idx="219">
                  <c:v>12.9359</c:v>
                </c:pt>
                <c:pt idx="220">
                  <c:v>12.9366</c:v>
                </c:pt>
                <c:pt idx="221">
                  <c:v>12.936999999999999</c:v>
                </c:pt>
                <c:pt idx="222">
                  <c:v>12.9376</c:v>
                </c:pt>
                <c:pt idx="223">
                  <c:v>12.9381</c:v>
                </c:pt>
                <c:pt idx="224">
                  <c:v>12.938700000000001</c:v>
                </c:pt>
                <c:pt idx="225">
                  <c:v>12.9391</c:v>
                </c:pt>
                <c:pt idx="226">
                  <c:v>12.9397</c:v>
                </c:pt>
                <c:pt idx="227">
                  <c:v>12.940099999999999</c:v>
                </c:pt>
                <c:pt idx="228">
                  <c:v>12.9407</c:v>
                </c:pt>
                <c:pt idx="229">
                  <c:v>12.941000000000001</c:v>
                </c:pt>
                <c:pt idx="230">
                  <c:v>12.941599999999999</c:v>
                </c:pt>
                <c:pt idx="231">
                  <c:v>12.942</c:v>
                </c:pt>
                <c:pt idx="232">
                  <c:v>12.942500000000001</c:v>
                </c:pt>
                <c:pt idx="233">
                  <c:v>12.9429</c:v>
                </c:pt>
                <c:pt idx="234">
                  <c:v>12.9434</c:v>
                </c:pt>
                <c:pt idx="235">
                  <c:v>12.9438</c:v>
                </c:pt>
                <c:pt idx="236">
                  <c:v>12.9443</c:v>
                </c:pt>
                <c:pt idx="237">
                  <c:v>12.944599999999999</c:v>
                </c:pt>
                <c:pt idx="238">
                  <c:v>12.9451</c:v>
                </c:pt>
                <c:pt idx="239">
                  <c:v>12.945499999999999</c:v>
                </c:pt>
                <c:pt idx="240">
                  <c:v>12.9459</c:v>
                </c:pt>
                <c:pt idx="241">
                  <c:v>12.946300000000001</c:v>
                </c:pt>
                <c:pt idx="242">
                  <c:v>12.9467</c:v>
                </c:pt>
                <c:pt idx="243">
                  <c:v>12.946999999999999</c:v>
                </c:pt>
                <c:pt idx="244">
                  <c:v>12.9475</c:v>
                </c:pt>
                <c:pt idx="245">
                  <c:v>12.947800000000001</c:v>
                </c:pt>
                <c:pt idx="246">
                  <c:v>12.9482</c:v>
                </c:pt>
                <c:pt idx="247">
                  <c:v>12.948499999999999</c:v>
                </c:pt>
                <c:pt idx="248">
                  <c:v>12.9489</c:v>
                </c:pt>
                <c:pt idx="249">
                  <c:v>12.949199999999999</c:v>
                </c:pt>
                <c:pt idx="250">
                  <c:v>12.9496</c:v>
                </c:pt>
                <c:pt idx="251">
                  <c:v>12.9498</c:v>
                </c:pt>
                <c:pt idx="252">
                  <c:v>12.950200000000001</c:v>
                </c:pt>
                <c:pt idx="253">
                  <c:v>12.9505</c:v>
                </c:pt>
                <c:pt idx="254">
                  <c:v>12.950900000000001</c:v>
                </c:pt>
                <c:pt idx="255">
                  <c:v>12.9511</c:v>
                </c:pt>
                <c:pt idx="256">
                  <c:v>12.9514</c:v>
                </c:pt>
                <c:pt idx="257">
                  <c:v>12.951499999999999</c:v>
                </c:pt>
                <c:pt idx="258">
                  <c:v>12.9518</c:v>
                </c:pt>
                <c:pt idx="259">
                  <c:v>12.9519</c:v>
                </c:pt>
                <c:pt idx="260">
                  <c:v>12.952199999999999</c:v>
                </c:pt>
                <c:pt idx="261">
                  <c:v>12.952299999999999</c:v>
                </c:pt>
                <c:pt idx="262">
                  <c:v>12.952500000000001</c:v>
                </c:pt>
                <c:pt idx="263">
                  <c:v>12.9526</c:v>
                </c:pt>
                <c:pt idx="264">
                  <c:v>12.9528</c:v>
                </c:pt>
                <c:pt idx="265">
                  <c:v>12.9529</c:v>
                </c:pt>
                <c:pt idx="266">
                  <c:v>12.953099999999999</c:v>
                </c:pt>
                <c:pt idx="267">
                  <c:v>12.953099999999999</c:v>
                </c:pt>
                <c:pt idx="268">
                  <c:v>12.9533</c:v>
                </c:pt>
                <c:pt idx="269">
                  <c:v>12.9534</c:v>
                </c:pt>
                <c:pt idx="270">
                  <c:v>12.9536</c:v>
                </c:pt>
                <c:pt idx="271">
                  <c:v>12.9536</c:v>
                </c:pt>
                <c:pt idx="272">
                  <c:v>12.953799999999999</c:v>
                </c:pt>
                <c:pt idx="273">
                  <c:v>12.953799999999999</c:v>
                </c:pt>
                <c:pt idx="274">
                  <c:v>12.953900000000001</c:v>
                </c:pt>
                <c:pt idx="275">
                  <c:v>12.953900000000001</c:v>
                </c:pt>
                <c:pt idx="276">
                  <c:v>12.9541</c:v>
                </c:pt>
                <c:pt idx="277">
                  <c:v>12.954000000000001</c:v>
                </c:pt>
                <c:pt idx="278">
                  <c:v>12.9542</c:v>
                </c:pt>
                <c:pt idx="279">
                  <c:v>12.9541</c:v>
                </c:pt>
                <c:pt idx="280">
                  <c:v>12.9543</c:v>
                </c:pt>
                <c:pt idx="281">
                  <c:v>12.9542</c:v>
                </c:pt>
                <c:pt idx="282">
                  <c:v>12.9543</c:v>
                </c:pt>
                <c:pt idx="283">
                  <c:v>12.9542</c:v>
                </c:pt>
                <c:pt idx="284">
                  <c:v>12.9543</c:v>
                </c:pt>
                <c:pt idx="285">
                  <c:v>12.9543</c:v>
                </c:pt>
                <c:pt idx="286">
                  <c:v>12.9543</c:v>
                </c:pt>
                <c:pt idx="287">
                  <c:v>12.9542</c:v>
                </c:pt>
                <c:pt idx="288">
                  <c:v>12.9543</c:v>
                </c:pt>
                <c:pt idx="289">
                  <c:v>12.9542</c:v>
                </c:pt>
                <c:pt idx="290">
                  <c:v>12.9542</c:v>
                </c:pt>
                <c:pt idx="291">
                  <c:v>12.9541</c:v>
                </c:pt>
                <c:pt idx="292">
                  <c:v>12.9542</c:v>
                </c:pt>
                <c:pt idx="293">
                  <c:v>12.954000000000001</c:v>
                </c:pt>
                <c:pt idx="294">
                  <c:v>12.954000000000001</c:v>
                </c:pt>
                <c:pt idx="295">
                  <c:v>12.953900000000001</c:v>
                </c:pt>
                <c:pt idx="296">
                  <c:v>12.953900000000001</c:v>
                </c:pt>
                <c:pt idx="297">
                  <c:v>12.9537</c:v>
                </c:pt>
                <c:pt idx="298">
                  <c:v>12.9537</c:v>
                </c:pt>
                <c:pt idx="299">
                  <c:v>12.9535</c:v>
                </c:pt>
                <c:pt idx="300">
                  <c:v>12.9535</c:v>
                </c:pt>
                <c:pt idx="301">
                  <c:v>12.9533</c:v>
                </c:pt>
                <c:pt idx="302">
                  <c:v>12.9533</c:v>
                </c:pt>
                <c:pt idx="303">
                  <c:v>12.953099999999999</c:v>
                </c:pt>
                <c:pt idx="304">
                  <c:v>12.953099999999999</c:v>
                </c:pt>
                <c:pt idx="305">
                  <c:v>12.9528</c:v>
                </c:pt>
                <c:pt idx="306">
                  <c:v>12.9528</c:v>
                </c:pt>
                <c:pt idx="307">
                  <c:v>12.952500000000001</c:v>
                </c:pt>
                <c:pt idx="308">
                  <c:v>12.952500000000001</c:v>
                </c:pt>
                <c:pt idx="309">
                  <c:v>12.952199999999999</c:v>
                </c:pt>
                <c:pt idx="310">
                  <c:v>12.9521</c:v>
                </c:pt>
                <c:pt idx="311">
                  <c:v>12.9518</c:v>
                </c:pt>
                <c:pt idx="312">
                  <c:v>12.951700000000001</c:v>
                </c:pt>
                <c:pt idx="313">
                  <c:v>12.951499999999999</c:v>
                </c:pt>
                <c:pt idx="314">
                  <c:v>12.9513</c:v>
                </c:pt>
                <c:pt idx="315">
                  <c:v>12.9511</c:v>
                </c:pt>
                <c:pt idx="316">
                  <c:v>12.950900000000001</c:v>
                </c:pt>
                <c:pt idx="317">
                  <c:v>12.9506</c:v>
                </c:pt>
                <c:pt idx="318">
                  <c:v>12.9505</c:v>
                </c:pt>
                <c:pt idx="319">
                  <c:v>12.950200000000001</c:v>
                </c:pt>
                <c:pt idx="320">
                  <c:v>12.95</c:v>
                </c:pt>
                <c:pt idx="321">
                  <c:v>12.9497</c:v>
                </c:pt>
                <c:pt idx="322">
                  <c:v>12.9495</c:v>
                </c:pt>
                <c:pt idx="323">
                  <c:v>12.9491</c:v>
                </c:pt>
                <c:pt idx="324">
                  <c:v>12.949</c:v>
                </c:pt>
                <c:pt idx="325">
                  <c:v>12.948600000000001</c:v>
                </c:pt>
                <c:pt idx="326">
                  <c:v>12.948399999999999</c:v>
                </c:pt>
                <c:pt idx="327">
                  <c:v>12.948</c:v>
                </c:pt>
                <c:pt idx="328">
                  <c:v>12.947800000000001</c:v>
                </c:pt>
                <c:pt idx="329">
                  <c:v>12.9474</c:v>
                </c:pt>
                <c:pt idx="330">
                  <c:v>12.9472</c:v>
                </c:pt>
                <c:pt idx="331">
                  <c:v>12.9468</c:v>
                </c:pt>
                <c:pt idx="332">
                  <c:v>12.9466</c:v>
                </c:pt>
                <c:pt idx="333">
                  <c:v>12.946199999999999</c:v>
                </c:pt>
                <c:pt idx="334">
                  <c:v>12.9459</c:v>
                </c:pt>
                <c:pt idx="335">
                  <c:v>12.945499999999999</c:v>
                </c:pt>
                <c:pt idx="336">
                  <c:v>12.9452</c:v>
                </c:pt>
                <c:pt idx="337">
                  <c:v>12.944800000000001</c:v>
                </c:pt>
                <c:pt idx="338">
                  <c:v>12.9445</c:v>
                </c:pt>
                <c:pt idx="339">
                  <c:v>12.944100000000001</c:v>
                </c:pt>
                <c:pt idx="340">
                  <c:v>12.9438</c:v>
                </c:pt>
                <c:pt idx="341">
                  <c:v>12.943300000000001</c:v>
                </c:pt>
                <c:pt idx="342">
                  <c:v>12.943</c:v>
                </c:pt>
                <c:pt idx="343">
                  <c:v>12.942500000000001</c:v>
                </c:pt>
                <c:pt idx="344">
                  <c:v>12.9422</c:v>
                </c:pt>
                <c:pt idx="345">
                  <c:v>12.941700000000001</c:v>
                </c:pt>
                <c:pt idx="346">
                  <c:v>12.9414</c:v>
                </c:pt>
                <c:pt idx="347">
                  <c:v>12.940799999999999</c:v>
                </c:pt>
                <c:pt idx="348">
                  <c:v>12.9405</c:v>
                </c:pt>
                <c:pt idx="349">
                  <c:v>12.9399</c:v>
                </c:pt>
                <c:pt idx="350">
                  <c:v>12.9396</c:v>
                </c:pt>
                <c:pt idx="351">
                  <c:v>12.939</c:v>
                </c:pt>
                <c:pt idx="352">
                  <c:v>12.938599999999999</c:v>
                </c:pt>
                <c:pt idx="353">
                  <c:v>12.9381</c:v>
                </c:pt>
                <c:pt idx="354">
                  <c:v>12.9377</c:v>
                </c:pt>
                <c:pt idx="355">
                  <c:v>12.937099999999999</c:v>
                </c:pt>
                <c:pt idx="356">
                  <c:v>12.9367</c:v>
                </c:pt>
                <c:pt idx="357">
                  <c:v>12.9361</c:v>
                </c:pt>
                <c:pt idx="358">
                  <c:v>12.935700000000001</c:v>
                </c:pt>
                <c:pt idx="359">
                  <c:v>12.9351</c:v>
                </c:pt>
                <c:pt idx="360">
                  <c:v>12.9346</c:v>
                </c:pt>
                <c:pt idx="361">
                  <c:v>12.933999999999999</c:v>
                </c:pt>
                <c:pt idx="362">
                  <c:v>12.9336</c:v>
                </c:pt>
                <c:pt idx="363">
                  <c:v>12.9329</c:v>
                </c:pt>
                <c:pt idx="364">
                  <c:v>12.932499999999999</c:v>
                </c:pt>
                <c:pt idx="365">
                  <c:v>12.931800000000001</c:v>
                </c:pt>
                <c:pt idx="366">
                  <c:v>12.9313</c:v>
                </c:pt>
                <c:pt idx="367">
                  <c:v>12.9307</c:v>
                </c:pt>
                <c:pt idx="368">
                  <c:v>12.930199999999999</c:v>
                </c:pt>
                <c:pt idx="369">
                  <c:v>12.929500000000001</c:v>
                </c:pt>
                <c:pt idx="370">
                  <c:v>12.929</c:v>
                </c:pt>
                <c:pt idx="371">
                  <c:v>12.9284</c:v>
                </c:pt>
                <c:pt idx="372">
                  <c:v>12.9278</c:v>
                </c:pt>
                <c:pt idx="373">
                  <c:v>12.927099999999999</c:v>
                </c:pt>
                <c:pt idx="374">
                  <c:v>12.926600000000001</c:v>
                </c:pt>
                <c:pt idx="375">
                  <c:v>12.9259</c:v>
                </c:pt>
                <c:pt idx="376">
                  <c:v>12.9253</c:v>
                </c:pt>
                <c:pt idx="377">
                  <c:v>12.9246</c:v>
                </c:pt>
                <c:pt idx="378">
                  <c:v>12.924099999999999</c:v>
                </c:pt>
                <c:pt idx="379">
                  <c:v>12.923299999999999</c:v>
                </c:pt>
                <c:pt idx="380">
                  <c:v>12.922700000000001</c:v>
                </c:pt>
                <c:pt idx="381">
                  <c:v>12.922000000000001</c:v>
                </c:pt>
                <c:pt idx="382">
                  <c:v>12.9214</c:v>
                </c:pt>
                <c:pt idx="383">
                  <c:v>12.9207</c:v>
                </c:pt>
                <c:pt idx="384">
                  <c:v>12.92</c:v>
                </c:pt>
                <c:pt idx="385">
                  <c:v>12.9193</c:v>
                </c:pt>
                <c:pt idx="386">
                  <c:v>12.918699999999999</c:v>
                </c:pt>
                <c:pt idx="387">
                  <c:v>12.917899999999999</c:v>
                </c:pt>
                <c:pt idx="388">
                  <c:v>12.917199999999999</c:v>
                </c:pt>
                <c:pt idx="389">
                  <c:v>12.916499999999999</c:v>
                </c:pt>
                <c:pt idx="390">
                  <c:v>12.915800000000001</c:v>
                </c:pt>
                <c:pt idx="391">
                  <c:v>12.914999999999999</c:v>
                </c:pt>
                <c:pt idx="392">
                  <c:v>12.914300000000001</c:v>
                </c:pt>
                <c:pt idx="393">
                  <c:v>12.913500000000001</c:v>
                </c:pt>
                <c:pt idx="394">
                  <c:v>12.912800000000001</c:v>
                </c:pt>
                <c:pt idx="395">
                  <c:v>12.912000000000001</c:v>
                </c:pt>
                <c:pt idx="396">
                  <c:v>12.911300000000001</c:v>
                </c:pt>
                <c:pt idx="397">
                  <c:v>12.910500000000001</c:v>
                </c:pt>
                <c:pt idx="398">
                  <c:v>12.909800000000001</c:v>
                </c:pt>
                <c:pt idx="399">
                  <c:v>12.908899999999999</c:v>
                </c:pt>
                <c:pt idx="400">
                  <c:v>12.908200000000001</c:v>
                </c:pt>
                <c:pt idx="401">
                  <c:v>12.907299999999999</c:v>
                </c:pt>
                <c:pt idx="402">
                  <c:v>12.906599999999999</c:v>
                </c:pt>
                <c:pt idx="403">
                  <c:v>12.9057</c:v>
                </c:pt>
                <c:pt idx="404">
                  <c:v>12.904999999999999</c:v>
                </c:pt>
                <c:pt idx="405">
                  <c:v>12.9041</c:v>
                </c:pt>
                <c:pt idx="406">
                  <c:v>12.9033</c:v>
                </c:pt>
                <c:pt idx="407">
                  <c:v>12.9024</c:v>
                </c:pt>
                <c:pt idx="408">
                  <c:v>12.9016</c:v>
                </c:pt>
                <c:pt idx="409">
                  <c:v>12.900700000000001</c:v>
                </c:pt>
                <c:pt idx="410">
                  <c:v>12.899900000000001</c:v>
                </c:pt>
                <c:pt idx="411">
                  <c:v>12.898999999999999</c:v>
                </c:pt>
                <c:pt idx="412">
                  <c:v>12.898199999999999</c:v>
                </c:pt>
                <c:pt idx="413">
                  <c:v>12.8972</c:v>
                </c:pt>
                <c:pt idx="414">
                  <c:v>12.8964</c:v>
                </c:pt>
                <c:pt idx="415">
                  <c:v>12.8955</c:v>
                </c:pt>
                <c:pt idx="416">
                  <c:v>12.894600000000001</c:v>
                </c:pt>
                <c:pt idx="417">
                  <c:v>12.893700000000001</c:v>
                </c:pt>
                <c:pt idx="418">
                  <c:v>12.892799999999999</c:v>
                </c:pt>
                <c:pt idx="419">
                  <c:v>12.8918</c:v>
                </c:pt>
                <c:pt idx="420">
                  <c:v>12.891</c:v>
                </c:pt>
                <c:pt idx="421">
                  <c:v>12.89</c:v>
                </c:pt>
                <c:pt idx="422">
                  <c:v>12.889099999999999</c:v>
                </c:pt>
                <c:pt idx="423">
                  <c:v>12.8881</c:v>
                </c:pt>
                <c:pt idx="424">
                  <c:v>12.8872</c:v>
                </c:pt>
                <c:pt idx="425">
                  <c:v>12.886200000000001</c:v>
                </c:pt>
                <c:pt idx="426">
                  <c:v>12.885300000000001</c:v>
                </c:pt>
                <c:pt idx="427">
                  <c:v>12.8843</c:v>
                </c:pt>
                <c:pt idx="428">
                  <c:v>12.8834</c:v>
                </c:pt>
                <c:pt idx="429">
                  <c:v>12.882300000000001</c:v>
                </c:pt>
                <c:pt idx="430">
                  <c:v>12.881399999999999</c:v>
                </c:pt>
                <c:pt idx="431">
                  <c:v>12.8803</c:v>
                </c:pt>
                <c:pt idx="432">
                  <c:v>12.8794</c:v>
                </c:pt>
                <c:pt idx="433">
                  <c:v>12.878299999999999</c:v>
                </c:pt>
                <c:pt idx="434">
                  <c:v>12.8774</c:v>
                </c:pt>
                <c:pt idx="435">
                  <c:v>12.876300000000001</c:v>
                </c:pt>
                <c:pt idx="436">
                  <c:v>12.875299999999999</c:v>
                </c:pt>
                <c:pt idx="437">
                  <c:v>12.8742</c:v>
                </c:pt>
                <c:pt idx="438">
                  <c:v>12.873200000000001</c:v>
                </c:pt>
                <c:pt idx="439">
                  <c:v>12.8721</c:v>
                </c:pt>
                <c:pt idx="440">
                  <c:v>12.8711</c:v>
                </c:pt>
                <c:pt idx="441">
                  <c:v>12.87</c:v>
                </c:pt>
                <c:pt idx="442">
                  <c:v>12.869</c:v>
                </c:pt>
                <c:pt idx="443">
                  <c:v>12.867900000000001</c:v>
                </c:pt>
                <c:pt idx="444">
                  <c:v>12.866899999999999</c:v>
                </c:pt>
                <c:pt idx="445">
                  <c:v>12.8657</c:v>
                </c:pt>
                <c:pt idx="446">
                  <c:v>12.864699999999999</c:v>
                </c:pt>
                <c:pt idx="447">
                  <c:v>12.8635</c:v>
                </c:pt>
                <c:pt idx="448">
                  <c:v>12.862500000000001</c:v>
                </c:pt>
                <c:pt idx="449">
                  <c:v>12.8613</c:v>
                </c:pt>
                <c:pt idx="450">
                  <c:v>12.860300000000001</c:v>
                </c:pt>
                <c:pt idx="451">
                  <c:v>12.8591</c:v>
                </c:pt>
                <c:pt idx="452">
                  <c:v>12.858000000000001</c:v>
                </c:pt>
                <c:pt idx="453">
                  <c:v>12.8568</c:v>
                </c:pt>
                <c:pt idx="454">
                  <c:v>12.855700000000001</c:v>
                </c:pt>
                <c:pt idx="455">
                  <c:v>12.8545</c:v>
                </c:pt>
                <c:pt idx="456">
                  <c:v>12.853400000000001</c:v>
                </c:pt>
                <c:pt idx="457">
                  <c:v>12.8522</c:v>
                </c:pt>
                <c:pt idx="458">
                  <c:v>12.851100000000001</c:v>
                </c:pt>
                <c:pt idx="459">
                  <c:v>12.8498</c:v>
                </c:pt>
                <c:pt idx="460">
                  <c:v>12.848699999999999</c:v>
                </c:pt>
                <c:pt idx="461">
                  <c:v>12.8475</c:v>
                </c:pt>
                <c:pt idx="462">
                  <c:v>12.846299999999999</c:v>
                </c:pt>
                <c:pt idx="463">
                  <c:v>12.8451</c:v>
                </c:pt>
                <c:pt idx="464">
                  <c:v>12.8439</c:v>
                </c:pt>
                <c:pt idx="465">
                  <c:v>12.842599999999999</c:v>
                </c:pt>
                <c:pt idx="466">
                  <c:v>12.8415</c:v>
                </c:pt>
                <c:pt idx="467">
                  <c:v>12.840199999999999</c:v>
                </c:pt>
                <c:pt idx="468">
                  <c:v>12.839</c:v>
                </c:pt>
                <c:pt idx="469">
                  <c:v>12.8377</c:v>
                </c:pt>
                <c:pt idx="470">
                  <c:v>12.836499999999999</c:v>
                </c:pt>
                <c:pt idx="471">
                  <c:v>12.8352</c:v>
                </c:pt>
                <c:pt idx="472">
                  <c:v>12.834</c:v>
                </c:pt>
                <c:pt idx="473">
                  <c:v>12.832700000000001</c:v>
                </c:pt>
                <c:pt idx="474">
                  <c:v>12.8315</c:v>
                </c:pt>
                <c:pt idx="475">
                  <c:v>12.8301</c:v>
                </c:pt>
                <c:pt idx="476">
                  <c:v>12.828900000000001</c:v>
                </c:pt>
                <c:pt idx="477">
                  <c:v>12.827500000000001</c:v>
                </c:pt>
                <c:pt idx="478">
                  <c:v>12.8263</c:v>
                </c:pt>
                <c:pt idx="479">
                  <c:v>12.8249</c:v>
                </c:pt>
                <c:pt idx="480">
                  <c:v>12.823700000000001</c:v>
                </c:pt>
                <c:pt idx="481">
                  <c:v>12.8223</c:v>
                </c:pt>
                <c:pt idx="482">
                  <c:v>12.821099999999999</c:v>
                </c:pt>
                <c:pt idx="483">
                  <c:v>12.819699999999999</c:v>
                </c:pt>
                <c:pt idx="484">
                  <c:v>12.8184</c:v>
                </c:pt>
                <c:pt idx="485">
                  <c:v>12.817</c:v>
                </c:pt>
                <c:pt idx="486">
                  <c:v>12.8157</c:v>
                </c:pt>
                <c:pt idx="487">
                  <c:v>12.814299999999999</c:v>
                </c:pt>
                <c:pt idx="488">
                  <c:v>12.813000000000001</c:v>
                </c:pt>
                <c:pt idx="489">
                  <c:v>12.811500000000001</c:v>
                </c:pt>
                <c:pt idx="490">
                  <c:v>12.8102</c:v>
                </c:pt>
                <c:pt idx="491">
                  <c:v>12.8088</c:v>
                </c:pt>
                <c:pt idx="492">
                  <c:v>12.807499999999999</c:v>
                </c:pt>
                <c:pt idx="493">
                  <c:v>12.805999999999999</c:v>
                </c:pt>
                <c:pt idx="494">
                  <c:v>12.8047</c:v>
                </c:pt>
                <c:pt idx="495">
                  <c:v>12.8032</c:v>
                </c:pt>
                <c:pt idx="496">
                  <c:v>12.8019</c:v>
                </c:pt>
                <c:pt idx="497">
                  <c:v>12.8004</c:v>
                </c:pt>
                <c:pt idx="498">
                  <c:v>12.798999999999999</c:v>
                </c:pt>
                <c:pt idx="499">
                  <c:v>12.797499999999999</c:v>
                </c:pt>
                <c:pt idx="500">
                  <c:v>12.796099999999999</c:v>
                </c:pt>
                <c:pt idx="501">
                  <c:v>12.794600000000001</c:v>
                </c:pt>
                <c:pt idx="502">
                  <c:v>12.7933</c:v>
                </c:pt>
                <c:pt idx="503">
                  <c:v>12.791700000000001</c:v>
                </c:pt>
                <c:pt idx="504">
                  <c:v>12.7903</c:v>
                </c:pt>
                <c:pt idx="505">
                  <c:v>12.7888</c:v>
                </c:pt>
                <c:pt idx="506">
                  <c:v>12.7874</c:v>
                </c:pt>
                <c:pt idx="507">
                  <c:v>12.7859</c:v>
                </c:pt>
                <c:pt idx="508">
                  <c:v>12.7844</c:v>
                </c:pt>
                <c:pt idx="509">
                  <c:v>12.7829</c:v>
                </c:pt>
                <c:pt idx="510">
                  <c:v>12.7814</c:v>
                </c:pt>
                <c:pt idx="511">
                  <c:v>12.7799</c:v>
                </c:pt>
                <c:pt idx="512">
                  <c:v>12.7784</c:v>
                </c:pt>
                <c:pt idx="513">
                  <c:v>12.776899999999999</c:v>
                </c:pt>
                <c:pt idx="514">
                  <c:v>12.775399999999999</c:v>
                </c:pt>
                <c:pt idx="515">
                  <c:v>12.7738</c:v>
                </c:pt>
                <c:pt idx="516">
                  <c:v>12.7723</c:v>
                </c:pt>
                <c:pt idx="517">
                  <c:v>12.7707</c:v>
                </c:pt>
                <c:pt idx="518">
                  <c:v>12.7692</c:v>
                </c:pt>
                <c:pt idx="519">
                  <c:v>12.7676</c:v>
                </c:pt>
                <c:pt idx="520">
                  <c:v>12.7661</c:v>
                </c:pt>
                <c:pt idx="521">
                  <c:v>12.7645</c:v>
                </c:pt>
                <c:pt idx="522">
                  <c:v>12.763</c:v>
                </c:pt>
                <c:pt idx="523">
                  <c:v>12.7614</c:v>
                </c:pt>
                <c:pt idx="524">
                  <c:v>12.7598</c:v>
                </c:pt>
                <c:pt idx="525">
                  <c:v>12.7582</c:v>
                </c:pt>
                <c:pt idx="526">
                  <c:v>12.7567</c:v>
                </c:pt>
                <c:pt idx="527">
                  <c:v>12.755000000000001</c:v>
                </c:pt>
                <c:pt idx="528">
                  <c:v>12.753399999999999</c:v>
                </c:pt>
                <c:pt idx="529">
                  <c:v>12.751799999999999</c:v>
                </c:pt>
                <c:pt idx="530">
                  <c:v>12.7502</c:v>
                </c:pt>
                <c:pt idx="531">
                  <c:v>12.7485</c:v>
                </c:pt>
                <c:pt idx="532">
                  <c:v>12.7469</c:v>
                </c:pt>
                <c:pt idx="533">
                  <c:v>12.7453</c:v>
                </c:pt>
                <c:pt idx="534">
                  <c:v>12.7437</c:v>
                </c:pt>
                <c:pt idx="535">
                  <c:v>12.742000000000001</c:v>
                </c:pt>
                <c:pt idx="536">
                  <c:v>12.740399999999999</c:v>
                </c:pt>
                <c:pt idx="537">
                  <c:v>12.7386</c:v>
                </c:pt>
                <c:pt idx="538">
                  <c:v>12.737</c:v>
                </c:pt>
                <c:pt idx="539">
                  <c:v>12.735300000000001</c:v>
                </c:pt>
                <c:pt idx="540">
                  <c:v>12.733700000000001</c:v>
                </c:pt>
                <c:pt idx="541">
                  <c:v>12.7319</c:v>
                </c:pt>
                <c:pt idx="542">
                  <c:v>12.7303</c:v>
                </c:pt>
                <c:pt idx="543">
                  <c:v>12.7285</c:v>
                </c:pt>
                <c:pt idx="544">
                  <c:v>12.726900000000001</c:v>
                </c:pt>
                <c:pt idx="545">
                  <c:v>12.725099999999999</c:v>
                </c:pt>
                <c:pt idx="546">
                  <c:v>12.7235</c:v>
                </c:pt>
                <c:pt idx="547">
                  <c:v>12.7217</c:v>
                </c:pt>
                <c:pt idx="548">
                  <c:v>12.72</c:v>
                </c:pt>
                <c:pt idx="549">
                  <c:v>12.7182</c:v>
                </c:pt>
                <c:pt idx="550">
                  <c:v>12.7165</c:v>
                </c:pt>
                <c:pt idx="551">
                  <c:v>12.714700000000001</c:v>
                </c:pt>
                <c:pt idx="552">
                  <c:v>12.712999999999999</c:v>
                </c:pt>
                <c:pt idx="553">
                  <c:v>12.7112</c:v>
                </c:pt>
                <c:pt idx="554">
                  <c:v>12.7095</c:v>
                </c:pt>
                <c:pt idx="555">
                  <c:v>12.707700000000001</c:v>
                </c:pt>
                <c:pt idx="556">
                  <c:v>12.7059</c:v>
                </c:pt>
                <c:pt idx="557">
                  <c:v>12.7041</c:v>
                </c:pt>
                <c:pt idx="558">
                  <c:v>12.702400000000001</c:v>
                </c:pt>
                <c:pt idx="559">
                  <c:v>12.7005</c:v>
                </c:pt>
                <c:pt idx="560">
                  <c:v>12.6988</c:v>
                </c:pt>
                <c:pt idx="561">
                  <c:v>12.696899999999999</c:v>
                </c:pt>
                <c:pt idx="562">
                  <c:v>12.6951</c:v>
                </c:pt>
                <c:pt idx="563">
                  <c:v>12.693199999999999</c:v>
                </c:pt>
                <c:pt idx="564">
                  <c:v>12.6915</c:v>
                </c:pt>
                <c:pt idx="565">
                  <c:v>12.6896</c:v>
                </c:pt>
                <c:pt idx="566">
                  <c:v>12.687799999999999</c:v>
                </c:pt>
                <c:pt idx="567">
                  <c:v>12.6859</c:v>
                </c:pt>
                <c:pt idx="568">
                  <c:v>12.684100000000001</c:v>
                </c:pt>
                <c:pt idx="569">
                  <c:v>12.6822</c:v>
                </c:pt>
                <c:pt idx="570">
                  <c:v>12.680400000000001</c:v>
                </c:pt>
                <c:pt idx="571">
                  <c:v>12.6784</c:v>
                </c:pt>
                <c:pt idx="572">
                  <c:v>12.676600000000001</c:v>
                </c:pt>
                <c:pt idx="573">
                  <c:v>12.6747</c:v>
                </c:pt>
                <c:pt idx="574">
                  <c:v>12.6729</c:v>
                </c:pt>
                <c:pt idx="575">
                  <c:v>12.6709</c:v>
                </c:pt>
                <c:pt idx="576">
                  <c:v>12.6691</c:v>
                </c:pt>
                <c:pt idx="577">
                  <c:v>12.6671</c:v>
                </c:pt>
                <c:pt idx="578">
                  <c:v>12.6652</c:v>
                </c:pt>
                <c:pt idx="579">
                  <c:v>12.6633</c:v>
                </c:pt>
                <c:pt idx="580">
                  <c:v>12.6614</c:v>
                </c:pt>
                <c:pt idx="581">
                  <c:v>12.6594</c:v>
                </c:pt>
                <c:pt idx="582">
                  <c:v>12.657500000000001</c:v>
                </c:pt>
                <c:pt idx="583">
                  <c:v>12.6555</c:v>
                </c:pt>
                <c:pt idx="584">
                  <c:v>12.653600000000001</c:v>
                </c:pt>
                <c:pt idx="585">
                  <c:v>12.6516</c:v>
                </c:pt>
                <c:pt idx="586">
                  <c:v>12.649699999999999</c:v>
                </c:pt>
                <c:pt idx="587">
                  <c:v>12.6477</c:v>
                </c:pt>
                <c:pt idx="588">
                  <c:v>12.645799999999999</c:v>
                </c:pt>
                <c:pt idx="589">
                  <c:v>12.643700000000001</c:v>
                </c:pt>
                <c:pt idx="590">
                  <c:v>12.6418</c:v>
                </c:pt>
                <c:pt idx="591">
                  <c:v>12.639799999999999</c:v>
                </c:pt>
                <c:pt idx="592">
                  <c:v>12.6378</c:v>
                </c:pt>
                <c:pt idx="593">
                  <c:v>12.6358</c:v>
                </c:pt>
                <c:pt idx="594">
                  <c:v>12.633800000000001</c:v>
                </c:pt>
                <c:pt idx="595">
                  <c:v>12.6317</c:v>
                </c:pt>
                <c:pt idx="596">
                  <c:v>12.629799999999999</c:v>
                </c:pt>
                <c:pt idx="597">
                  <c:v>12.627700000000001</c:v>
                </c:pt>
                <c:pt idx="598">
                  <c:v>12.6257</c:v>
                </c:pt>
                <c:pt idx="599">
                  <c:v>12.6236</c:v>
                </c:pt>
                <c:pt idx="600">
                  <c:v>12.621600000000001</c:v>
                </c:pt>
                <c:pt idx="601">
                  <c:v>12.6195</c:v>
                </c:pt>
                <c:pt idx="602">
                  <c:v>12.6175</c:v>
                </c:pt>
                <c:pt idx="603">
                  <c:v>12.615399999999999</c:v>
                </c:pt>
                <c:pt idx="604">
                  <c:v>12.6134</c:v>
                </c:pt>
                <c:pt idx="605">
                  <c:v>12.6112</c:v>
                </c:pt>
                <c:pt idx="606">
                  <c:v>12.6092</c:v>
                </c:pt>
                <c:pt idx="607">
                  <c:v>12.607100000000001</c:v>
                </c:pt>
                <c:pt idx="608">
                  <c:v>12.605</c:v>
                </c:pt>
                <c:pt idx="609">
                  <c:v>12.6029</c:v>
                </c:pt>
                <c:pt idx="610">
                  <c:v>12.6008</c:v>
                </c:pt>
                <c:pt idx="611">
                  <c:v>12.598599999999999</c:v>
                </c:pt>
                <c:pt idx="612">
                  <c:v>12.5966</c:v>
                </c:pt>
                <c:pt idx="613">
                  <c:v>12.5944</c:v>
                </c:pt>
                <c:pt idx="614">
                  <c:v>12.5923</c:v>
                </c:pt>
                <c:pt idx="615">
                  <c:v>12.5901</c:v>
                </c:pt>
                <c:pt idx="616">
                  <c:v>12.587999999999999</c:v>
                </c:pt>
                <c:pt idx="617">
                  <c:v>12.585800000000001</c:v>
                </c:pt>
                <c:pt idx="618">
                  <c:v>12.5837</c:v>
                </c:pt>
                <c:pt idx="619">
                  <c:v>12.5815</c:v>
                </c:pt>
                <c:pt idx="620">
                  <c:v>12.5794</c:v>
                </c:pt>
                <c:pt idx="621">
                  <c:v>12.577199999999999</c:v>
                </c:pt>
                <c:pt idx="622">
                  <c:v>12.574999999999999</c:v>
                </c:pt>
                <c:pt idx="623">
                  <c:v>12.572800000000001</c:v>
                </c:pt>
                <c:pt idx="624">
                  <c:v>12.5707</c:v>
                </c:pt>
                <c:pt idx="625">
                  <c:v>12.5684</c:v>
                </c:pt>
                <c:pt idx="626">
                  <c:v>12.5663</c:v>
                </c:pt>
                <c:pt idx="627">
                  <c:v>12.564</c:v>
                </c:pt>
                <c:pt idx="628">
                  <c:v>12.5618</c:v>
                </c:pt>
                <c:pt idx="629">
                  <c:v>12.5596</c:v>
                </c:pt>
                <c:pt idx="630">
                  <c:v>12.557399999999999</c:v>
                </c:pt>
                <c:pt idx="631">
                  <c:v>12.555099999999999</c:v>
                </c:pt>
                <c:pt idx="632">
                  <c:v>12.552899999999999</c:v>
                </c:pt>
                <c:pt idx="633">
                  <c:v>12.550599999999999</c:v>
                </c:pt>
                <c:pt idx="634">
                  <c:v>12.548400000000001</c:v>
                </c:pt>
                <c:pt idx="635">
                  <c:v>12.546099999999999</c:v>
                </c:pt>
                <c:pt idx="636">
                  <c:v>12.543900000000001</c:v>
                </c:pt>
                <c:pt idx="637">
                  <c:v>12.541600000000001</c:v>
                </c:pt>
                <c:pt idx="638">
                  <c:v>12.539400000000001</c:v>
                </c:pt>
                <c:pt idx="639">
                  <c:v>12.537000000000001</c:v>
                </c:pt>
                <c:pt idx="640">
                  <c:v>12.534800000000001</c:v>
                </c:pt>
                <c:pt idx="641">
                  <c:v>12.532400000000001</c:v>
                </c:pt>
                <c:pt idx="642">
                  <c:v>12.530200000000001</c:v>
                </c:pt>
                <c:pt idx="643">
                  <c:v>12.527799999999999</c:v>
                </c:pt>
                <c:pt idx="644">
                  <c:v>12.525600000000001</c:v>
                </c:pt>
                <c:pt idx="645">
                  <c:v>12.523199999999999</c:v>
                </c:pt>
                <c:pt idx="646">
                  <c:v>12.520899999999999</c:v>
                </c:pt>
                <c:pt idx="647">
                  <c:v>12.518599999999999</c:v>
                </c:pt>
                <c:pt idx="648">
                  <c:v>12.516299999999999</c:v>
                </c:pt>
                <c:pt idx="649">
                  <c:v>12.5139</c:v>
                </c:pt>
                <c:pt idx="650">
                  <c:v>12.5116</c:v>
                </c:pt>
                <c:pt idx="651">
                  <c:v>12.5092</c:v>
                </c:pt>
                <c:pt idx="652">
                  <c:v>12.5069</c:v>
                </c:pt>
                <c:pt idx="653">
                  <c:v>12.5044</c:v>
                </c:pt>
                <c:pt idx="654">
                  <c:v>12.5021</c:v>
                </c:pt>
                <c:pt idx="655">
                  <c:v>12.499700000000001</c:v>
                </c:pt>
                <c:pt idx="656">
                  <c:v>12.497400000000001</c:v>
                </c:pt>
                <c:pt idx="657">
                  <c:v>12.494899999999999</c:v>
                </c:pt>
                <c:pt idx="658">
                  <c:v>12.492599999999999</c:v>
                </c:pt>
                <c:pt idx="659">
                  <c:v>12.4901</c:v>
                </c:pt>
                <c:pt idx="660">
                  <c:v>12.4878</c:v>
                </c:pt>
                <c:pt idx="661">
                  <c:v>12.485300000000001</c:v>
                </c:pt>
                <c:pt idx="662">
                  <c:v>12.482900000000001</c:v>
                </c:pt>
                <c:pt idx="663">
                  <c:v>12.480499999999999</c:v>
                </c:pt>
                <c:pt idx="664">
                  <c:v>12.4781</c:v>
                </c:pt>
                <c:pt idx="665">
                  <c:v>12.4756</c:v>
                </c:pt>
                <c:pt idx="666">
                  <c:v>12.4732</c:v>
                </c:pt>
                <c:pt idx="667">
                  <c:v>12.470700000000001</c:v>
                </c:pt>
                <c:pt idx="668">
                  <c:v>12.468299999999999</c:v>
                </c:pt>
                <c:pt idx="669">
                  <c:v>12.4658</c:v>
                </c:pt>
                <c:pt idx="670">
                  <c:v>12.4634</c:v>
                </c:pt>
                <c:pt idx="671">
                  <c:v>12.460800000000001</c:v>
                </c:pt>
                <c:pt idx="672">
                  <c:v>12.458399999999999</c:v>
                </c:pt>
                <c:pt idx="673">
                  <c:v>12.4559</c:v>
                </c:pt>
                <c:pt idx="674">
                  <c:v>12.4534</c:v>
                </c:pt>
                <c:pt idx="675">
                  <c:v>12.450900000000001</c:v>
                </c:pt>
                <c:pt idx="676">
                  <c:v>12.448399999999999</c:v>
                </c:pt>
                <c:pt idx="677">
                  <c:v>12.4459</c:v>
                </c:pt>
                <c:pt idx="678">
                  <c:v>12.4434</c:v>
                </c:pt>
                <c:pt idx="679">
                  <c:v>12.440799999999999</c:v>
                </c:pt>
                <c:pt idx="680">
                  <c:v>12.4384</c:v>
                </c:pt>
                <c:pt idx="681">
                  <c:v>12.4358</c:v>
                </c:pt>
                <c:pt idx="682">
                  <c:v>12.433299999999999</c:v>
                </c:pt>
                <c:pt idx="683">
                  <c:v>12.4307</c:v>
                </c:pt>
                <c:pt idx="684">
                  <c:v>12.4282</c:v>
                </c:pt>
                <c:pt idx="685">
                  <c:v>12.425599999999999</c:v>
                </c:pt>
                <c:pt idx="686">
                  <c:v>12.4231</c:v>
                </c:pt>
                <c:pt idx="687">
                  <c:v>12.420500000000001</c:v>
                </c:pt>
                <c:pt idx="688">
                  <c:v>12.417899999999999</c:v>
                </c:pt>
                <c:pt idx="689">
                  <c:v>12.4153</c:v>
                </c:pt>
                <c:pt idx="690">
                  <c:v>12.412800000000001</c:v>
                </c:pt>
                <c:pt idx="691">
                  <c:v>12.4101</c:v>
                </c:pt>
                <c:pt idx="692">
                  <c:v>12.4076</c:v>
                </c:pt>
                <c:pt idx="693">
                  <c:v>12.4049</c:v>
                </c:pt>
                <c:pt idx="694">
                  <c:v>12.4024</c:v>
                </c:pt>
                <c:pt idx="695">
                  <c:v>12.399699999999999</c:v>
                </c:pt>
                <c:pt idx="696">
                  <c:v>12.3971</c:v>
                </c:pt>
                <c:pt idx="697">
                  <c:v>12.394500000000001</c:v>
                </c:pt>
                <c:pt idx="698">
                  <c:v>12.3919</c:v>
                </c:pt>
                <c:pt idx="699">
                  <c:v>12.389200000000001</c:v>
                </c:pt>
                <c:pt idx="700">
                  <c:v>12.3866</c:v>
                </c:pt>
                <c:pt idx="701">
                  <c:v>12.383900000000001</c:v>
                </c:pt>
                <c:pt idx="702">
                  <c:v>12.3813</c:v>
                </c:pt>
                <c:pt idx="703">
                  <c:v>12.3786</c:v>
                </c:pt>
                <c:pt idx="704">
                  <c:v>12.3759</c:v>
                </c:pt>
                <c:pt idx="705">
                  <c:v>12.373200000000001</c:v>
                </c:pt>
                <c:pt idx="706">
                  <c:v>12.3706</c:v>
                </c:pt>
                <c:pt idx="707">
                  <c:v>12.367800000000001</c:v>
                </c:pt>
                <c:pt idx="708">
                  <c:v>12.3652</c:v>
                </c:pt>
                <c:pt idx="709">
                  <c:v>12.362500000000001</c:v>
                </c:pt>
                <c:pt idx="710">
                  <c:v>12.3598</c:v>
                </c:pt>
                <c:pt idx="711">
                  <c:v>12.356999999999999</c:v>
                </c:pt>
                <c:pt idx="712">
                  <c:v>12.3544</c:v>
                </c:pt>
                <c:pt idx="713">
                  <c:v>12.351599999999999</c:v>
                </c:pt>
                <c:pt idx="714">
                  <c:v>12.3489</c:v>
                </c:pt>
                <c:pt idx="715">
                  <c:v>12.3461</c:v>
                </c:pt>
                <c:pt idx="716">
                  <c:v>12.343400000000001</c:v>
                </c:pt>
                <c:pt idx="717">
                  <c:v>12.3407</c:v>
                </c:pt>
                <c:pt idx="718">
                  <c:v>12.337999999999999</c:v>
                </c:pt>
                <c:pt idx="719">
                  <c:v>12.335100000000001</c:v>
                </c:pt>
                <c:pt idx="720">
                  <c:v>12.3324</c:v>
                </c:pt>
                <c:pt idx="721">
                  <c:v>12.329599999999999</c:v>
                </c:pt>
                <c:pt idx="722">
                  <c:v>12.3269</c:v>
                </c:pt>
                <c:pt idx="723">
                  <c:v>12.3241</c:v>
                </c:pt>
                <c:pt idx="724">
                  <c:v>12.321300000000001</c:v>
                </c:pt>
                <c:pt idx="725">
                  <c:v>12.3185</c:v>
                </c:pt>
                <c:pt idx="726">
                  <c:v>12.3157</c:v>
                </c:pt>
                <c:pt idx="727">
                  <c:v>12.312900000000001</c:v>
                </c:pt>
                <c:pt idx="728">
                  <c:v>12.3101</c:v>
                </c:pt>
                <c:pt idx="729">
                  <c:v>12.3072</c:v>
                </c:pt>
                <c:pt idx="730">
                  <c:v>12.304500000000001</c:v>
                </c:pt>
                <c:pt idx="731">
                  <c:v>12.301600000000001</c:v>
                </c:pt>
                <c:pt idx="732">
                  <c:v>12.2988</c:v>
                </c:pt>
                <c:pt idx="733">
                  <c:v>12.2959</c:v>
                </c:pt>
                <c:pt idx="734">
                  <c:v>12.293100000000001</c:v>
                </c:pt>
                <c:pt idx="735">
                  <c:v>12.2902</c:v>
                </c:pt>
                <c:pt idx="736">
                  <c:v>12.2874</c:v>
                </c:pt>
                <c:pt idx="737">
                  <c:v>12.2845</c:v>
                </c:pt>
                <c:pt idx="738">
                  <c:v>12.281700000000001</c:v>
                </c:pt>
                <c:pt idx="739">
                  <c:v>12.278700000000001</c:v>
                </c:pt>
                <c:pt idx="740">
                  <c:v>12.2759</c:v>
                </c:pt>
                <c:pt idx="741">
                  <c:v>12.273</c:v>
                </c:pt>
                <c:pt idx="742">
                  <c:v>12.270099999999999</c:v>
                </c:pt>
                <c:pt idx="743">
                  <c:v>12.267200000000001</c:v>
                </c:pt>
                <c:pt idx="744">
                  <c:v>12.2643</c:v>
                </c:pt>
                <c:pt idx="745">
                  <c:v>12.2614</c:v>
                </c:pt>
                <c:pt idx="746">
                  <c:v>12.2585</c:v>
                </c:pt>
                <c:pt idx="747">
                  <c:v>12.2555</c:v>
                </c:pt>
                <c:pt idx="748">
                  <c:v>12.252599999999999</c:v>
                </c:pt>
                <c:pt idx="749">
                  <c:v>12.249700000000001</c:v>
                </c:pt>
                <c:pt idx="750">
                  <c:v>12.2468</c:v>
                </c:pt>
                <c:pt idx="751">
                  <c:v>12.2438</c:v>
                </c:pt>
                <c:pt idx="752">
                  <c:v>12.2409</c:v>
                </c:pt>
                <c:pt idx="753">
                  <c:v>12.2379</c:v>
                </c:pt>
                <c:pt idx="754">
                  <c:v>12.234999999999999</c:v>
                </c:pt>
                <c:pt idx="755">
                  <c:v>12.2319</c:v>
                </c:pt>
                <c:pt idx="756">
                  <c:v>12.228999999999999</c:v>
                </c:pt>
                <c:pt idx="757">
                  <c:v>12.226000000000001</c:v>
                </c:pt>
                <c:pt idx="758">
                  <c:v>12.223000000000001</c:v>
                </c:pt>
                <c:pt idx="759">
                  <c:v>12.22</c:v>
                </c:pt>
                <c:pt idx="760">
                  <c:v>12.217000000000001</c:v>
                </c:pt>
                <c:pt idx="761">
                  <c:v>12.214</c:v>
                </c:pt>
                <c:pt idx="762">
                  <c:v>12.211</c:v>
                </c:pt>
                <c:pt idx="763">
                  <c:v>12.208</c:v>
                </c:pt>
                <c:pt idx="764">
                  <c:v>12.205</c:v>
                </c:pt>
                <c:pt idx="765">
                  <c:v>12.2019</c:v>
                </c:pt>
                <c:pt idx="766">
                  <c:v>12.1989</c:v>
                </c:pt>
                <c:pt idx="767">
                  <c:v>12.1958</c:v>
                </c:pt>
                <c:pt idx="768">
                  <c:v>12.1928</c:v>
                </c:pt>
                <c:pt idx="769">
                  <c:v>12.1897</c:v>
                </c:pt>
                <c:pt idx="770">
                  <c:v>12.1867</c:v>
                </c:pt>
                <c:pt idx="771">
                  <c:v>12.1836</c:v>
                </c:pt>
                <c:pt idx="772">
                  <c:v>12.1806</c:v>
                </c:pt>
                <c:pt idx="773">
                  <c:v>12.1775</c:v>
                </c:pt>
                <c:pt idx="774">
                  <c:v>12.1744</c:v>
                </c:pt>
                <c:pt idx="775">
                  <c:v>12.1713</c:v>
                </c:pt>
                <c:pt idx="776">
                  <c:v>12.1683</c:v>
                </c:pt>
                <c:pt idx="777">
                  <c:v>12.165100000000001</c:v>
                </c:pt>
                <c:pt idx="778">
                  <c:v>12.162100000000001</c:v>
                </c:pt>
                <c:pt idx="779">
                  <c:v>12.158899999999999</c:v>
                </c:pt>
                <c:pt idx="780">
                  <c:v>12.155799999999999</c:v>
                </c:pt>
                <c:pt idx="781">
                  <c:v>12.152699999999999</c:v>
                </c:pt>
                <c:pt idx="782">
                  <c:v>12.1496</c:v>
                </c:pt>
                <c:pt idx="783">
                  <c:v>12.1464</c:v>
                </c:pt>
                <c:pt idx="784">
                  <c:v>12.1433</c:v>
                </c:pt>
                <c:pt idx="785">
                  <c:v>12.1401</c:v>
                </c:pt>
                <c:pt idx="786">
                  <c:v>12.137</c:v>
                </c:pt>
                <c:pt idx="787">
                  <c:v>12.133800000000001</c:v>
                </c:pt>
                <c:pt idx="788">
                  <c:v>12.130699999999999</c:v>
                </c:pt>
                <c:pt idx="789">
                  <c:v>12.1275</c:v>
                </c:pt>
                <c:pt idx="790">
                  <c:v>12.1244</c:v>
                </c:pt>
                <c:pt idx="791">
                  <c:v>12.1211</c:v>
                </c:pt>
                <c:pt idx="792">
                  <c:v>12.118</c:v>
                </c:pt>
                <c:pt idx="793">
                  <c:v>12.114699999999999</c:v>
                </c:pt>
                <c:pt idx="794">
                  <c:v>12.111599999999999</c:v>
                </c:pt>
                <c:pt idx="795">
                  <c:v>12.1083</c:v>
                </c:pt>
                <c:pt idx="796">
                  <c:v>12.1052</c:v>
                </c:pt>
                <c:pt idx="797">
                  <c:v>12.101900000000001</c:v>
                </c:pt>
                <c:pt idx="798">
                  <c:v>12.098699999999999</c:v>
                </c:pt>
                <c:pt idx="799">
                  <c:v>12.095499999999999</c:v>
                </c:pt>
                <c:pt idx="800">
                  <c:v>12.0923</c:v>
                </c:pt>
                <c:pt idx="801">
                  <c:v>12.089</c:v>
                </c:pt>
                <c:pt idx="802">
                  <c:v>12.085800000000001</c:v>
                </c:pt>
                <c:pt idx="803">
                  <c:v>12.0825</c:v>
                </c:pt>
                <c:pt idx="804">
                  <c:v>12.0793</c:v>
                </c:pt>
                <c:pt idx="805">
                  <c:v>12.076000000000001</c:v>
                </c:pt>
                <c:pt idx="806">
                  <c:v>12.072800000000001</c:v>
                </c:pt>
                <c:pt idx="807">
                  <c:v>12.0695</c:v>
                </c:pt>
                <c:pt idx="808">
                  <c:v>12.0662</c:v>
                </c:pt>
                <c:pt idx="809">
                  <c:v>12.062900000000001</c:v>
                </c:pt>
                <c:pt idx="810">
                  <c:v>12.0596</c:v>
                </c:pt>
                <c:pt idx="811">
                  <c:v>12.0563</c:v>
                </c:pt>
                <c:pt idx="812">
                  <c:v>12.053000000000001</c:v>
                </c:pt>
                <c:pt idx="813">
                  <c:v>12.0497</c:v>
                </c:pt>
                <c:pt idx="814">
                  <c:v>12.0464</c:v>
                </c:pt>
                <c:pt idx="815">
                  <c:v>12.043100000000001</c:v>
                </c:pt>
                <c:pt idx="816">
                  <c:v>12.0398</c:v>
                </c:pt>
                <c:pt idx="817">
                  <c:v>12.0364</c:v>
                </c:pt>
                <c:pt idx="818">
                  <c:v>12.033099999999999</c:v>
                </c:pt>
                <c:pt idx="819">
                  <c:v>12.0297</c:v>
                </c:pt>
                <c:pt idx="820">
                  <c:v>12.026400000000001</c:v>
                </c:pt>
                <c:pt idx="821">
                  <c:v>12.023</c:v>
                </c:pt>
                <c:pt idx="822">
                  <c:v>12.0197</c:v>
                </c:pt>
                <c:pt idx="823">
                  <c:v>12.016299999999999</c:v>
                </c:pt>
                <c:pt idx="824">
                  <c:v>12.013</c:v>
                </c:pt>
                <c:pt idx="825">
                  <c:v>12.009499999999999</c:v>
                </c:pt>
                <c:pt idx="826">
                  <c:v>12.0062</c:v>
                </c:pt>
                <c:pt idx="827">
                  <c:v>12.002800000000001</c:v>
                </c:pt>
                <c:pt idx="828">
                  <c:v>11.9994</c:v>
                </c:pt>
                <c:pt idx="829">
                  <c:v>11.996</c:v>
                </c:pt>
                <c:pt idx="830">
                  <c:v>11.992599999999999</c:v>
                </c:pt>
                <c:pt idx="831">
                  <c:v>11.9892</c:v>
                </c:pt>
                <c:pt idx="832">
                  <c:v>11.985799999999999</c:v>
                </c:pt>
                <c:pt idx="833">
                  <c:v>11.9823</c:v>
                </c:pt>
                <c:pt idx="834">
                  <c:v>11.978899999999999</c:v>
                </c:pt>
                <c:pt idx="835">
                  <c:v>11.9754</c:v>
                </c:pt>
                <c:pt idx="836">
                  <c:v>11.972</c:v>
                </c:pt>
                <c:pt idx="837">
                  <c:v>11.9686</c:v>
                </c:pt>
                <c:pt idx="838">
                  <c:v>11.9651</c:v>
                </c:pt>
                <c:pt idx="839">
                  <c:v>11.961600000000001</c:v>
                </c:pt>
                <c:pt idx="840">
                  <c:v>11.9582</c:v>
                </c:pt>
                <c:pt idx="841">
                  <c:v>11.954700000000001</c:v>
                </c:pt>
                <c:pt idx="842">
                  <c:v>11.9513</c:v>
                </c:pt>
                <c:pt idx="843">
                  <c:v>11.947800000000001</c:v>
                </c:pt>
                <c:pt idx="844">
                  <c:v>11.9443</c:v>
                </c:pt>
                <c:pt idx="845">
                  <c:v>11.940799999999999</c:v>
                </c:pt>
                <c:pt idx="846">
                  <c:v>11.9373</c:v>
                </c:pt>
                <c:pt idx="847">
                  <c:v>11.9338</c:v>
                </c:pt>
                <c:pt idx="848">
                  <c:v>11.930300000000001</c:v>
                </c:pt>
                <c:pt idx="849">
                  <c:v>11.9267</c:v>
                </c:pt>
                <c:pt idx="850">
                  <c:v>11.923299999999999</c:v>
                </c:pt>
                <c:pt idx="851">
                  <c:v>11.919700000000001</c:v>
                </c:pt>
                <c:pt idx="852">
                  <c:v>11.9162</c:v>
                </c:pt>
                <c:pt idx="853">
                  <c:v>11.912599999999999</c:v>
                </c:pt>
                <c:pt idx="854">
                  <c:v>11.9091</c:v>
                </c:pt>
                <c:pt idx="855">
                  <c:v>11.9055</c:v>
                </c:pt>
                <c:pt idx="856">
                  <c:v>11.901999999999999</c:v>
                </c:pt>
                <c:pt idx="857">
                  <c:v>11.898400000000001</c:v>
                </c:pt>
                <c:pt idx="858">
                  <c:v>11.8949</c:v>
                </c:pt>
                <c:pt idx="859">
                  <c:v>11.891299999999999</c:v>
                </c:pt>
                <c:pt idx="860">
                  <c:v>11.887700000000001</c:v>
                </c:pt>
                <c:pt idx="861">
                  <c:v>11.8841</c:v>
                </c:pt>
                <c:pt idx="862">
                  <c:v>11.880599999999999</c:v>
                </c:pt>
                <c:pt idx="863">
                  <c:v>11.876899999999999</c:v>
                </c:pt>
                <c:pt idx="864">
                  <c:v>11.8734</c:v>
                </c:pt>
                <c:pt idx="865">
                  <c:v>11.8697</c:v>
                </c:pt>
                <c:pt idx="866">
                  <c:v>11.866099999999999</c:v>
                </c:pt>
                <c:pt idx="867">
                  <c:v>11.862500000000001</c:v>
                </c:pt>
                <c:pt idx="868">
                  <c:v>11.8589</c:v>
                </c:pt>
                <c:pt idx="869">
                  <c:v>11.8552</c:v>
                </c:pt>
                <c:pt idx="870">
                  <c:v>11.851599999999999</c:v>
                </c:pt>
                <c:pt idx="871">
                  <c:v>11.847899999999999</c:v>
                </c:pt>
                <c:pt idx="872">
                  <c:v>11.8443</c:v>
                </c:pt>
                <c:pt idx="873">
                  <c:v>11.8406</c:v>
                </c:pt>
                <c:pt idx="874">
                  <c:v>11.837</c:v>
                </c:pt>
                <c:pt idx="875">
                  <c:v>11.833299999999999</c:v>
                </c:pt>
                <c:pt idx="876">
                  <c:v>11.829700000000001</c:v>
                </c:pt>
                <c:pt idx="877">
                  <c:v>11.826000000000001</c:v>
                </c:pt>
                <c:pt idx="878">
                  <c:v>11.8223</c:v>
                </c:pt>
                <c:pt idx="879">
                  <c:v>11.8186</c:v>
                </c:pt>
                <c:pt idx="880">
                  <c:v>11.8149</c:v>
                </c:pt>
                <c:pt idx="881">
                  <c:v>11.811199999999999</c:v>
                </c:pt>
                <c:pt idx="882">
                  <c:v>11.807499999999999</c:v>
                </c:pt>
                <c:pt idx="883">
                  <c:v>11.803800000000001</c:v>
                </c:pt>
                <c:pt idx="884">
                  <c:v>11.8001</c:v>
                </c:pt>
                <c:pt idx="885">
                  <c:v>11.7963</c:v>
                </c:pt>
                <c:pt idx="886">
                  <c:v>11.7926</c:v>
                </c:pt>
                <c:pt idx="887">
                  <c:v>11.7889</c:v>
                </c:pt>
                <c:pt idx="888">
                  <c:v>11.7852</c:v>
                </c:pt>
                <c:pt idx="889">
                  <c:v>11.7814</c:v>
                </c:pt>
                <c:pt idx="890">
                  <c:v>11.777699999999999</c:v>
                </c:pt>
                <c:pt idx="891">
                  <c:v>11.773899999999999</c:v>
                </c:pt>
                <c:pt idx="892">
                  <c:v>11.770200000000001</c:v>
                </c:pt>
                <c:pt idx="893">
                  <c:v>11.766299999999999</c:v>
                </c:pt>
                <c:pt idx="894">
                  <c:v>11.762600000000001</c:v>
                </c:pt>
                <c:pt idx="895">
                  <c:v>11.758800000000001</c:v>
                </c:pt>
                <c:pt idx="896">
                  <c:v>11.755000000000001</c:v>
                </c:pt>
                <c:pt idx="897">
                  <c:v>11.751200000000001</c:v>
                </c:pt>
                <c:pt idx="898">
                  <c:v>11.7475</c:v>
                </c:pt>
                <c:pt idx="899">
                  <c:v>11.743600000000001</c:v>
                </c:pt>
                <c:pt idx="900">
                  <c:v>11.739800000000001</c:v>
                </c:pt>
                <c:pt idx="901">
                  <c:v>11.736000000000001</c:v>
                </c:pt>
                <c:pt idx="902">
                  <c:v>11.732200000000001</c:v>
                </c:pt>
                <c:pt idx="903">
                  <c:v>11.728400000000001</c:v>
                </c:pt>
                <c:pt idx="904">
                  <c:v>11.724600000000001</c:v>
                </c:pt>
                <c:pt idx="905">
                  <c:v>11.720700000000001</c:v>
                </c:pt>
                <c:pt idx="906">
                  <c:v>11.716900000000001</c:v>
                </c:pt>
                <c:pt idx="907">
                  <c:v>11.712999999999999</c:v>
                </c:pt>
                <c:pt idx="908">
                  <c:v>11.709199999999999</c:v>
                </c:pt>
                <c:pt idx="909">
                  <c:v>11.705299999999999</c:v>
                </c:pt>
                <c:pt idx="910">
                  <c:v>11.701499999999999</c:v>
                </c:pt>
                <c:pt idx="911">
                  <c:v>11.6975</c:v>
                </c:pt>
                <c:pt idx="912">
                  <c:v>11.6937</c:v>
                </c:pt>
                <c:pt idx="913">
                  <c:v>11.6898</c:v>
                </c:pt>
                <c:pt idx="914">
                  <c:v>11.6859</c:v>
                </c:pt>
                <c:pt idx="915">
                  <c:v>11.682</c:v>
                </c:pt>
                <c:pt idx="916">
                  <c:v>11.678100000000001</c:v>
                </c:pt>
                <c:pt idx="917">
                  <c:v>11.674200000000001</c:v>
                </c:pt>
                <c:pt idx="918">
                  <c:v>11.670299999999999</c:v>
                </c:pt>
                <c:pt idx="919">
                  <c:v>11.666399999999999</c:v>
                </c:pt>
                <c:pt idx="920">
                  <c:v>11.6625</c:v>
                </c:pt>
                <c:pt idx="921">
                  <c:v>11.6585</c:v>
                </c:pt>
                <c:pt idx="922">
                  <c:v>11.6546</c:v>
                </c:pt>
                <c:pt idx="923">
                  <c:v>11.650700000000001</c:v>
                </c:pt>
                <c:pt idx="924">
                  <c:v>11.646699999999999</c:v>
                </c:pt>
                <c:pt idx="925">
                  <c:v>11.642799999999999</c:v>
                </c:pt>
                <c:pt idx="926">
                  <c:v>11.6388</c:v>
                </c:pt>
                <c:pt idx="927">
                  <c:v>11.6348</c:v>
                </c:pt>
                <c:pt idx="928">
                  <c:v>11.6309</c:v>
                </c:pt>
                <c:pt idx="929">
                  <c:v>11.626899999999999</c:v>
                </c:pt>
                <c:pt idx="930">
                  <c:v>11.622999999999999</c:v>
                </c:pt>
                <c:pt idx="931">
                  <c:v>11.6189</c:v>
                </c:pt>
                <c:pt idx="932">
                  <c:v>11.615</c:v>
                </c:pt>
                <c:pt idx="933">
                  <c:v>11.611000000000001</c:v>
                </c:pt>
                <c:pt idx="934">
                  <c:v>11.606999999999999</c:v>
                </c:pt>
                <c:pt idx="935">
                  <c:v>11.6029</c:v>
                </c:pt>
                <c:pt idx="936">
                  <c:v>11.599</c:v>
                </c:pt>
                <c:pt idx="937">
                  <c:v>11.594900000000001</c:v>
                </c:pt>
                <c:pt idx="938">
                  <c:v>11.5909</c:v>
                </c:pt>
                <c:pt idx="939">
                  <c:v>11.5869</c:v>
                </c:pt>
                <c:pt idx="940">
                  <c:v>11.5829</c:v>
                </c:pt>
                <c:pt idx="941">
                  <c:v>11.578799999999999</c:v>
                </c:pt>
                <c:pt idx="942">
                  <c:v>11.5748</c:v>
                </c:pt>
                <c:pt idx="943">
                  <c:v>11.5707</c:v>
                </c:pt>
                <c:pt idx="944">
                  <c:v>11.566700000000001</c:v>
                </c:pt>
                <c:pt idx="945">
                  <c:v>11.5626</c:v>
                </c:pt>
                <c:pt idx="946">
                  <c:v>11.5585</c:v>
                </c:pt>
                <c:pt idx="947">
                  <c:v>11.554399999999999</c:v>
                </c:pt>
                <c:pt idx="948">
                  <c:v>11.5504</c:v>
                </c:pt>
                <c:pt idx="949">
                  <c:v>11.5463</c:v>
                </c:pt>
                <c:pt idx="950">
                  <c:v>11.542199999999999</c:v>
                </c:pt>
                <c:pt idx="951">
                  <c:v>11.5381</c:v>
                </c:pt>
                <c:pt idx="952">
                  <c:v>11.534000000000001</c:v>
                </c:pt>
                <c:pt idx="953">
                  <c:v>11.5299</c:v>
                </c:pt>
                <c:pt idx="954">
                  <c:v>11.5258</c:v>
                </c:pt>
                <c:pt idx="955">
                  <c:v>11.521599999999999</c:v>
                </c:pt>
                <c:pt idx="956">
                  <c:v>11.5176</c:v>
                </c:pt>
                <c:pt idx="957">
                  <c:v>11.513400000000001</c:v>
                </c:pt>
                <c:pt idx="958">
                  <c:v>11.5093</c:v>
                </c:pt>
                <c:pt idx="959">
                  <c:v>11.505100000000001</c:v>
                </c:pt>
                <c:pt idx="960">
                  <c:v>11.500999999999999</c:v>
                </c:pt>
                <c:pt idx="961">
                  <c:v>11.4968</c:v>
                </c:pt>
                <c:pt idx="962">
                  <c:v>11.492699999999999</c:v>
                </c:pt>
                <c:pt idx="963">
                  <c:v>11.4885</c:v>
                </c:pt>
                <c:pt idx="964">
                  <c:v>11.484400000000001</c:v>
                </c:pt>
                <c:pt idx="965">
                  <c:v>11.4802</c:v>
                </c:pt>
                <c:pt idx="966">
                  <c:v>11.476000000000001</c:v>
                </c:pt>
                <c:pt idx="967">
                  <c:v>11.4718</c:v>
                </c:pt>
                <c:pt idx="968">
                  <c:v>11.467599999999999</c:v>
                </c:pt>
                <c:pt idx="969">
                  <c:v>11.4634</c:v>
                </c:pt>
                <c:pt idx="970">
                  <c:v>11.459199999999999</c:v>
                </c:pt>
                <c:pt idx="971">
                  <c:v>11.455</c:v>
                </c:pt>
                <c:pt idx="972">
                  <c:v>11.450799999999999</c:v>
                </c:pt>
                <c:pt idx="973">
                  <c:v>11.4466</c:v>
                </c:pt>
                <c:pt idx="974">
                  <c:v>11.442399999999999</c:v>
                </c:pt>
                <c:pt idx="975">
                  <c:v>11.4381</c:v>
                </c:pt>
                <c:pt idx="976">
                  <c:v>11.4339</c:v>
                </c:pt>
                <c:pt idx="977">
                  <c:v>11.4297</c:v>
                </c:pt>
                <c:pt idx="978">
                  <c:v>11.4254</c:v>
                </c:pt>
                <c:pt idx="979">
                  <c:v>11.421200000000001</c:v>
                </c:pt>
                <c:pt idx="980">
                  <c:v>11.4169</c:v>
                </c:pt>
                <c:pt idx="981">
                  <c:v>11.412599999999999</c:v>
                </c:pt>
                <c:pt idx="982">
                  <c:v>11.4084</c:v>
                </c:pt>
                <c:pt idx="983">
                  <c:v>11.4041</c:v>
                </c:pt>
                <c:pt idx="984">
                  <c:v>11.399900000000001</c:v>
                </c:pt>
                <c:pt idx="985">
                  <c:v>11.3956</c:v>
                </c:pt>
                <c:pt idx="986">
                  <c:v>11.391299999999999</c:v>
                </c:pt>
                <c:pt idx="987">
                  <c:v>11.387</c:v>
                </c:pt>
                <c:pt idx="988">
                  <c:v>11.3827</c:v>
                </c:pt>
                <c:pt idx="989">
                  <c:v>11.378399999999999</c:v>
                </c:pt>
                <c:pt idx="990">
                  <c:v>11.3741</c:v>
                </c:pt>
                <c:pt idx="991">
                  <c:v>11.3698</c:v>
                </c:pt>
                <c:pt idx="992">
                  <c:v>11.365500000000001</c:v>
                </c:pt>
                <c:pt idx="993">
                  <c:v>11.3611</c:v>
                </c:pt>
                <c:pt idx="994">
                  <c:v>11.3568</c:v>
                </c:pt>
                <c:pt idx="995">
                  <c:v>11.352399999999999</c:v>
                </c:pt>
                <c:pt idx="996">
                  <c:v>11.348100000000001</c:v>
                </c:pt>
                <c:pt idx="997">
                  <c:v>11.3438</c:v>
                </c:pt>
                <c:pt idx="998">
                  <c:v>11.339399999999999</c:v>
                </c:pt>
                <c:pt idx="999">
                  <c:v>11.335100000000001</c:v>
                </c:pt>
                <c:pt idx="1000">
                  <c:v>11.3307</c:v>
                </c:pt>
                <c:pt idx="1001">
                  <c:v>11.3263</c:v>
                </c:pt>
                <c:pt idx="1002">
                  <c:v>11.321999999999999</c:v>
                </c:pt>
                <c:pt idx="1003">
                  <c:v>11.317600000000001</c:v>
                </c:pt>
                <c:pt idx="1004">
                  <c:v>11.3132</c:v>
                </c:pt>
                <c:pt idx="1005">
                  <c:v>11.3088</c:v>
                </c:pt>
                <c:pt idx="1006">
                  <c:v>11.304500000000001</c:v>
                </c:pt>
                <c:pt idx="1007">
                  <c:v>11.3</c:v>
                </c:pt>
                <c:pt idx="1008">
                  <c:v>11.2957</c:v>
                </c:pt>
                <c:pt idx="1009">
                  <c:v>11.2912</c:v>
                </c:pt>
                <c:pt idx="1010">
                  <c:v>11.286799999999999</c:v>
                </c:pt>
                <c:pt idx="1011">
                  <c:v>11.282400000000001</c:v>
                </c:pt>
                <c:pt idx="1012">
                  <c:v>11.278</c:v>
                </c:pt>
                <c:pt idx="1013">
                  <c:v>11.2735</c:v>
                </c:pt>
                <c:pt idx="1014">
                  <c:v>11.2691</c:v>
                </c:pt>
                <c:pt idx="1015">
                  <c:v>11.264699999999999</c:v>
                </c:pt>
                <c:pt idx="1016">
                  <c:v>11.260300000000001</c:v>
                </c:pt>
                <c:pt idx="1017">
                  <c:v>11.255800000000001</c:v>
                </c:pt>
                <c:pt idx="1018">
                  <c:v>11.2514</c:v>
                </c:pt>
                <c:pt idx="1019">
                  <c:v>11.2469</c:v>
                </c:pt>
                <c:pt idx="1020">
                  <c:v>11.2424</c:v>
                </c:pt>
                <c:pt idx="1021">
                  <c:v>11.2379</c:v>
                </c:pt>
                <c:pt idx="1022">
                  <c:v>11.233499999999999</c:v>
                </c:pt>
                <c:pt idx="1023">
                  <c:v>11.228999999999999</c:v>
                </c:pt>
                <c:pt idx="1024">
                  <c:v>11.224500000000001</c:v>
                </c:pt>
                <c:pt idx="1025">
                  <c:v>11.22</c:v>
                </c:pt>
                <c:pt idx="1026">
                  <c:v>11.2156</c:v>
                </c:pt>
                <c:pt idx="1027">
                  <c:v>11.211</c:v>
                </c:pt>
                <c:pt idx="1028">
                  <c:v>11.2066</c:v>
                </c:pt>
                <c:pt idx="1029">
                  <c:v>11.202</c:v>
                </c:pt>
                <c:pt idx="1030">
                  <c:v>11.1975</c:v>
                </c:pt>
                <c:pt idx="1031">
                  <c:v>11.193</c:v>
                </c:pt>
                <c:pt idx="1032">
                  <c:v>11.188499999999999</c:v>
                </c:pt>
                <c:pt idx="1033">
                  <c:v>11.1839</c:v>
                </c:pt>
                <c:pt idx="1034">
                  <c:v>11.179399999999999</c:v>
                </c:pt>
                <c:pt idx="1035">
                  <c:v>11.174899999999999</c:v>
                </c:pt>
                <c:pt idx="1036">
                  <c:v>11.170400000000001</c:v>
                </c:pt>
                <c:pt idx="1037">
                  <c:v>11.165800000000001</c:v>
                </c:pt>
                <c:pt idx="1038">
                  <c:v>11.161300000000001</c:v>
                </c:pt>
                <c:pt idx="1039">
                  <c:v>11.156700000000001</c:v>
                </c:pt>
                <c:pt idx="1040">
                  <c:v>11.152200000000001</c:v>
                </c:pt>
                <c:pt idx="1041">
                  <c:v>11.147600000000001</c:v>
                </c:pt>
                <c:pt idx="1042">
                  <c:v>11.143000000000001</c:v>
                </c:pt>
                <c:pt idx="1043">
                  <c:v>11.138400000000001</c:v>
                </c:pt>
                <c:pt idx="1044">
                  <c:v>11.133900000000001</c:v>
                </c:pt>
                <c:pt idx="1045">
                  <c:v>11.129300000000001</c:v>
                </c:pt>
                <c:pt idx="1046">
                  <c:v>11.124700000000001</c:v>
                </c:pt>
                <c:pt idx="1047">
                  <c:v>11.120100000000001</c:v>
                </c:pt>
                <c:pt idx="1048">
                  <c:v>11.115600000000001</c:v>
                </c:pt>
                <c:pt idx="1049">
                  <c:v>11.110900000000001</c:v>
                </c:pt>
                <c:pt idx="1050">
                  <c:v>11.106400000000001</c:v>
                </c:pt>
                <c:pt idx="1051">
                  <c:v>11.101699999999999</c:v>
                </c:pt>
                <c:pt idx="1052">
                  <c:v>11.097200000000001</c:v>
                </c:pt>
                <c:pt idx="1053">
                  <c:v>11.092499999999999</c:v>
                </c:pt>
                <c:pt idx="1054">
                  <c:v>11.087899999999999</c:v>
                </c:pt>
                <c:pt idx="1055">
                  <c:v>11.083299999999999</c:v>
                </c:pt>
                <c:pt idx="1056">
                  <c:v>11.0787</c:v>
                </c:pt>
                <c:pt idx="1057">
                  <c:v>11.074</c:v>
                </c:pt>
                <c:pt idx="1058">
                  <c:v>11.0694</c:v>
                </c:pt>
                <c:pt idx="1059">
                  <c:v>11.0648</c:v>
                </c:pt>
                <c:pt idx="1060">
                  <c:v>11.0602</c:v>
                </c:pt>
                <c:pt idx="1061">
                  <c:v>11.0555</c:v>
                </c:pt>
                <c:pt idx="1062">
                  <c:v>11.0509</c:v>
                </c:pt>
                <c:pt idx="1063">
                  <c:v>11.046200000000001</c:v>
                </c:pt>
                <c:pt idx="1064">
                  <c:v>11.041600000000001</c:v>
                </c:pt>
                <c:pt idx="1065">
                  <c:v>11.036899999999999</c:v>
                </c:pt>
                <c:pt idx="1066">
                  <c:v>11.032299999999999</c:v>
                </c:pt>
                <c:pt idx="1067">
                  <c:v>11.0276</c:v>
                </c:pt>
                <c:pt idx="1068">
                  <c:v>11.023</c:v>
                </c:pt>
                <c:pt idx="1069">
                  <c:v>11.0183</c:v>
                </c:pt>
                <c:pt idx="1070">
                  <c:v>11.0136</c:v>
                </c:pt>
                <c:pt idx="1071">
                  <c:v>11.008900000000001</c:v>
                </c:pt>
                <c:pt idx="1072">
                  <c:v>11.004300000000001</c:v>
                </c:pt>
                <c:pt idx="1073">
                  <c:v>10.999599999999999</c:v>
                </c:pt>
                <c:pt idx="1074">
                  <c:v>10.994899999999999</c:v>
                </c:pt>
                <c:pt idx="1075">
                  <c:v>10.9902</c:v>
                </c:pt>
                <c:pt idx="1076">
                  <c:v>10.9856</c:v>
                </c:pt>
                <c:pt idx="1077">
                  <c:v>10.9809</c:v>
                </c:pt>
                <c:pt idx="1078">
                  <c:v>10.9762</c:v>
                </c:pt>
                <c:pt idx="1079">
                  <c:v>10.971500000000001</c:v>
                </c:pt>
                <c:pt idx="1080">
                  <c:v>10.966799999999999</c:v>
                </c:pt>
                <c:pt idx="1081">
                  <c:v>10.962</c:v>
                </c:pt>
                <c:pt idx="1082">
                  <c:v>10.957000000000001</c:v>
                </c:pt>
                <c:pt idx="1083">
                  <c:v>10.9518</c:v>
                </c:pt>
                <c:pt idx="1084">
                  <c:v>10.9467</c:v>
                </c:pt>
                <c:pt idx="1085">
                  <c:v>10.9415</c:v>
                </c:pt>
                <c:pt idx="1086">
                  <c:v>10.936400000000001</c:v>
                </c:pt>
                <c:pt idx="1087">
                  <c:v>10.9312</c:v>
                </c:pt>
                <c:pt idx="1088">
                  <c:v>10.9261</c:v>
                </c:pt>
                <c:pt idx="1089">
                  <c:v>10.9209</c:v>
                </c:pt>
                <c:pt idx="1090">
                  <c:v>10.915699999999999</c:v>
                </c:pt>
                <c:pt idx="1091">
                  <c:v>10.910500000000001</c:v>
                </c:pt>
                <c:pt idx="1092">
                  <c:v>10.9054</c:v>
                </c:pt>
                <c:pt idx="1093">
                  <c:v>10.9001</c:v>
                </c:pt>
                <c:pt idx="1094">
                  <c:v>10.895</c:v>
                </c:pt>
                <c:pt idx="1095">
                  <c:v>10.889699999999999</c:v>
                </c:pt>
                <c:pt idx="1096">
                  <c:v>10.884600000000001</c:v>
                </c:pt>
                <c:pt idx="1097">
                  <c:v>10.879300000000001</c:v>
                </c:pt>
                <c:pt idx="1098">
                  <c:v>10.8741</c:v>
                </c:pt>
                <c:pt idx="1099">
                  <c:v>10.8689</c:v>
                </c:pt>
                <c:pt idx="1100">
                  <c:v>10.8637</c:v>
                </c:pt>
                <c:pt idx="1101">
                  <c:v>10.8584</c:v>
                </c:pt>
                <c:pt idx="1102">
                  <c:v>10.853199999999999</c:v>
                </c:pt>
                <c:pt idx="1103">
                  <c:v>10.847899999999999</c:v>
                </c:pt>
                <c:pt idx="1104">
                  <c:v>10.842700000000001</c:v>
                </c:pt>
                <c:pt idx="1105">
                  <c:v>10.837400000000001</c:v>
                </c:pt>
                <c:pt idx="1106">
                  <c:v>10.832100000000001</c:v>
                </c:pt>
                <c:pt idx="1107">
                  <c:v>10.8268</c:v>
                </c:pt>
                <c:pt idx="1108">
                  <c:v>10.8216</c:v>
                </c:pt>
                <c:pt idx="1109">
                  <c:v>10.8162</c:v>
                </c:pt>
                <c:pt idx="1110">
                  <c:v>10.811</c:v>
                </c:pt>
                <c:pt idx="1111">
                  <c:v>10.8056</c:v>
                </c:pt>
                <c:pt idx="1112">
                  <c:v>10.8004</c:v>
                </c:pt>
                <c:pt idx="1113">
                  <c:v>10.795</c:v>
                </c:pt>
                <c:pt idx="1114">
                  <c:v>10.7897</c:v>
                </c:pt>
                <c:pt idx="1115">
                  <c:v>10.7844</c:v>
                </c:pt>
                <c:pt idx="1116">
                  <c:v>10.7791</c:v>
                </c:pt>
                <c:pt idx="1117">
                  <c:v>10.7737</c:v>
                </c:pt>
                <c:pt idx="1118">
                  <c:v>10.7684</c:v>
                </c:pt>
                <c:pt idx="1119">
                  <c:v>10.763</c:v>
                </c:pt>
                <c:pt idx="1120">
                  <c:v>10.7577</c:v>
                </c:pt>
                <c:pt idx="1121">
                  <c:v>10.7523</c:v>
                </c:pt>
                <c:pt idx="1122">
                  <c:v>10.7469</c:v>
                </c:pt>
                <c:pt idx="1123">
                  <c:v>10.7415</c:v>
                </c:pt>
                <c:pt idx="1124">
                  <c:v>10.7362</c:v>
                </c:pt>
                <c:pt idx="1125">
                  <c:v>10.7308</c:v>
                </c:pt>
                <c:pt idx="1126">
                  <c:v>10.7254</c:v>
                </c:pt>
                <c:pt idx="1127">
                  <c:v>10.72</c:v>
                </c:pt>
                <c:pt idx="1128">
                  <c:v>10.714600000000001</c:v>
                </c:pt>
                <c:pt idx="1129">
                  <c:v>10.709199999999999</c:v>
                </c:pt>
                <c:pt idx="1130">
                  <c:v>10.703799999999999</c:v>
                </c:pt>
                <c:pt idx="1131">
                  <c:v>10.6983</c:v>
                </c:pt>
                <c:pt idx="1132">
                  <c:v>10.6929</c:v>
                </c:pt>
                <c:pt idx="1133">
                  <c:v>10.6874</c:v>
                </c:pt>
                <c:pt idx="1134">
                  <c:v>10.682</c:v>
                </c:pt>
                <c:pt idx="1135">
                  <c:v>10.676500000000001</c:v>
                </c:pt>
                <c:pt idx="1136">
                  <c:v>10.671099999999999</c:v>
                </c:pt>
                <c:pt idx="1137">
                  <c:v>10.6656</c:v>
                </c:pt>
                <c:pt idx="1138">
                  <c:v>10.6602</c:v>
                </c:pt>
                <c:pt idx="1139">
                  <c:v>10.6547</c:v>
                </c:pt>
                <c:pt idx="1140">
                  <c:v>10.6492</c:v>
                </c:pt>
                <c:pt idx="1141">
                  <c:v>10.643700000000001</c:v>
                </c:pt>
                <c:pt idx="1142">
                  <c:v>10.638299999999999</c:v>
                </c:pt>
                <c:pt idx="1143">
                  <c:v>10.6327</c:v>
                </c:pt>
                <c:pt idx="1144">
                  <c:v>10.6273</c:v>
                </c:pt>
                <c:pt idx="1145">
                  <c:v>10.621700000000001</c:v>
                </c:pt>
                <c:pt idx="1146">
                  <c:v>10.616199999999999</c:v>
                </c:pt>
                <c:pt idx="1147">
                  <c:v>10.6107</c:v>
                </c:pt>
                <c:pt idx="1148">
                  <c:v>10.6052</c:v>
                </c:pt>
                <c:pt idx="1149">
                  <c:v>10.599600000000001</c:v>
                </c:pt>
                <c:pt idx="1150">
                  <c:v>10.594099999999999</c:v>
                </c:pt>
                <c:pt idx="1151">
                  <c:v>10.5885</c:v>
                </c:pt>
                <c:pt idx="1152">
                  <c:v>10.583</c:v>
                </c:pt>
                <c:pt idx="1153">
                  <c:v>10.577400000000001</c:v>
                </c:pt>
                <c:pt idx="1154">
                  <c:v>10.571899999999999</c:v>
                </c:pt>
                <c:pt idx="1155">
                  <c:v>10.5662</c:v>
                </c:pt>
                <c:pt idx="1156">
                  <c:v>10.560700000000001</c:v>
                </c:pt>
                <c:pt idx="1157">
                  <c:v>10.555099999999999</c:v>
                </c:pt>
                <c:pt idx="1158">
                  <c:v>10.5495</c:v>
                </c:pt>
                <c:pt idx="1159">
                  <c:v>10.543900000000001</c:v>
                </c:pt>
                <c:pt idx="1160">
                  <c:v>10.5383</c:v>
                </c:pt>
                <c:pt idx="1161">
                  <c:v>10.5327</c:v>
                </c:pt>
                <c:pt idx="1162">
                  <c:v>10.527100000000001</c:v>
                </c:pt>
                <c:pt idx="1163">
                  <c:v>10.5214</c:v>
                </c:pt>
                <c:pt idx="1164">
                  <c:v>10.5158</c:v>
                </c:pt>
                <c:pt idx="1165">
                  <c:v>10.510199999999999</c:v>
                </c:pt>
                <c:pt idx="1166">
                  <c:v>10.5045</c:v>
                </c:pt>
                <c:pt idx="1167">
                  <c:v>10.498900000000001</c:v>
                </c:pt>
                <c:pt idx="1168">
                  <c:v>10.4932</c:v>
                </c:pt>
                <c:pt idx="1169">
                  <c:v>10.487500000000001</c:v>
                </c:pt>
                <c:pt idx="1170">
                  <c:v>10.4819</c:v>
                </c:pt>
                <c:pt idx="1171">
                  <c:v>10.4762</c:v>
                </c:pt>
                <c:pt idx="1172">
                  <c:v>10.470499999999999</c:v>
                </c:pt>
                <c:pt idx="1173">
                  <c:v>10.4648</c:v>
                </c:pt>
                <c:pt idx="1174">
                  <c:v>10.459199999999999</c:v>
                </c:pt>
                <c:pt idx="1175">
                  <c:v>10.4534</c:v>
                </c:pt>
                <c:pt idx="1176">
                  <c:v>10.447800000000001</c:v>
                </c:pt>
                <c:pt idx="1177">
                  <c:v>10.442</c:v>
                </c:pt>
                <c:pt idx="1178">
                  <c:v>10.436299999999999</c:v>
                </c:pt>
                <c:pt idx="1179">
                  <c:v>10.4306</c:v>
                </c:pt>
                <c:pt idx="1180">
                  <c:v>10.424899999999999</c:v>
                </c:pt>
                <c:pt idx="1181">
                  <c:v>10.4191</c:v>
                </c:pt>
                <c:pt idx="1182">
                  <c:v>10.413399999999999</c:v>
                </c:pt>
                <c:pt idx="1183">
                  <c:v>10.4076</c:v>
                </c:pt>
                <c:pt idx="1184">
                  <c:v>10.401899999999999</c:v>
                </c:pt>
                <c:pt idx="1185">
                  <c:v>10.396100000000001</c:v>
                </c:pt>
                <c:pt idx="1186">
                  <c:v>10.3903</c:v>
                </c:pt>
                <c:pt idx="1187">
                  <c:v>10.384499999999999</c:v>
                </c:pt>
                <c:pt idx="1188">
                  <c:v>10.3788</c:v>
                </c:pt>
                <c:pt idx="1189">
                  <c:v>10.3729</c:v>
                </c:pt>
                <c:pt idx="1190">
                  <c:v>10.3672</c:v>
                </c:pt>
                <c:pt idx="1191">
                  <c:v>10.3613</c:v>
                </c:pt>
                <c:pt idx="1192">
                  <c:v>10.355499999999999</c:v>
                </c:pt>
                <c:pt idx="1193">
                  <c:v>10.3497</c:v>
                </c:pt>
                <c:pt idx="1194">
                  <c:v>10.3439</c:v>
                </c:pt>
                <c:pt idx="1195">
                  <c:v>10.337999999999999</c:v>
                </c:pt>
                <c:pt idx="1196">
                  <c:v>10.3322</c:v>
                </c:pt>
                <c:pt idx="1197">
                  <c:v>10.3264</c:v>
                </c:pt>
                <c:pt idx="1198">
                  <c:v>10.320499999999999</c:v>
                </c:pt>
                <c:pt idx="1199">
                  <c:v>10.3147</c:v>
                </c:pt>
                <c:pt idx="1200">
                  <c:v>10.3088</c:v>
                </c:pt>
                <c:pt idx="1201">
                  <c:v>10.302899999999999</c:v>
                </c:pt>
                <c:pt idx="1202">
                  <c:v>10.2971</c:v>
                </c:pt>
                <c:pt idx="1203">
                  <c:v>10.2912</c:v>
                </c:pt>
                <c:pt idx="1204">
                  <c:v>10.285299999999999</c:v>
                </c:pt>
                <c:pt idx="1205">
                  <c:v>10.279400000000001</c:v>
                </c:pt>
                <c:pt idx="1206">
                  <c:v>10.2735</c:v>
                </c:pt>
                <c:pt idx="1207">
                  <c:v>10.2676</c:v>
                </c:pt>
                <c:pt idx="1208">
                  <c:v>10.261699999999999</c:v>
                </c:pt>
                <c:pt idx="1209">
                  <c:v>10.255699999999999</c:v>
                </c:pt>
                <c:pt idx="1210">
                  <c:v>10.2498</c:v>
                </c:pt>
                <c:pt idx="1211">
                  <c:v>10.2439</c:v>
                </c:pt>
                <c:pt idx="1212">
                  <c:v>10.238</c:v>
                </c:pt>
                <c:pt idx="1213">
                  <c:v>10.231999999999999</c:v>
                </c:pt>
                <c:pt idx="1214">
                  <c:v>10.226000000000001</c:v>
                </c:pt>
                <c:pt idx="1215">
                  <c:v>10.2201</c:v>
                </c:pt>
                <c:pt idx="1216">
                  <c:v>10.2141</c:v>
                </c:pt>
                <c:pt idx="1217">
                  <c:v>10.2081</c:v>
                </c:pt>
                <c:pt idx="1218">
                  <c:v>10.202199999999999</c:v>
                </c:pt>
                <c:pt idx="1219">
                  <c:v>10.196099999999999</c:v>
                </c:pt>
                <c:pt idx="1220">
                  <c:v>10.190200000000001</c:v>
                </c:pt>
                <c:pt idx="1221">
                  <c:v>10.184100000000001</c:v>
                </c:pt>
                <c:pt idx="1222">
                  <c:v>10.1782</c:v>
                </c:pt>
                <c:pt idx="1223">
                  <c:v>10.1721</c:v>
                </c:pt>
                <c:pt idx="1224">
                  <c:v>10.1661</c:v>
                </c:pt>
                <c:pt idx="1225">
                  <c:v>10.1601</c:v>
                </c:pt>
                <c:pt idx="1226">
                  <c:v>10.1541</c:v>
                </c:pt>
                <c:pt idx="1227">
                  <c:v>10.148</c:v>
                </c:pt>
                <c:pt idx="1228">
                  <c:v>10.141999999999999</c:v>
                </c:pt>
                <c:pt idx="1229">
                  <c:v>10.135899999999999</c:v>
                </c:pt>
                <c:pt idx="1230">
                  <c:v>10.129899999999999</c:v>
                </c:pt>
                <c:pt idx="1231">
                  <c:v>10.123799999999999</c:v>
                </c:pt>
                <c:pt idx="1232">
                  <c:v>10.117699999999999</c:v>
                </c:pt>
                <c:pt idx="1233">
                  <c:v>10.111599999999999</c:v>
                </c:pt>
                <c:pt idx="1234">
                  <c:v>10.105499999999999</c:v>
                </c:pt>
                <c:pt idx="1235">
                  <c:v>10.099399999999999</c:v>
                </c:pt>
                <c:pt idx="1236">
                  <c:v>10.093299999999999</c:v>
                </c:pt>
                <c:pt idx="1237">
                  <c:v>10.087199999999999</c:v>
                </c:pt>
                <c:pt idx="1238">
                  <c:v>10.081099999999999</c:v>
                </c:pt>
                <c:pt idx="1239">
                  <c:v>10.074999999999999</c:v>
                </c:pt>
                <c:pt idx="1240">
                  <c:v>10.068899999999999</c:v>
                </c:pt>
                <c:pt idx="1241">
                  <c:v>10.0627</c:v>
                </c:pt>
                <c:pt idx="1242">
                  <c:v>10.0566</c:v>
                </c:pt>
                <c:pt idx="1243">
                  <c:v>10.0504</c:v>
                </c:pt>
                <c:pt idx="1244">
                  <c:v>10.0443</c:v>
                </c:pt>
                <c:pt idx="1245">
                  <c:v>10.0381</c:v>
                </c:pt>
                <c:pt idx="1246">
                  <c:v>10.0319</c:v>
                </c:pt>
                <c:pt idx="1247">
                  <c:v>10.025700000000001</c:v>
                </c:pt>
                <c:pt idx="1248">
                  <c:v>10.019600000000001</c:v>
                </c:pt>
                <c:pt idx="1249">
                  <c:v>10.013400000000001</c:v>
                </c:pt>
                <c:pt idx="1250">
                  <c:v>10.007199999999999</c:v>
                </c:pt>
                <c:pt idx="1251">
                  <c:v>10.000999999999999</c:v>
                </c:pt>
                <c:pt idx="1252">
                  <c:v>9.9947700000000008</c:v>
                </c:pt>
                <c:pt idx="1253">
                  <c:v>9.9885300000000008</c:v>
                </c:pt>
                <c:pt idx="1254">
                  <c:v>9.9823299999999993</c:v>
                </c:pt>
                <c:pt idx="1255">
                  <c:v>9.97607</c:v>
                </c:pt>
                <c:pt idx="1256">
                  <c:v>9.9698600000000006</c:v>
                </c:pt>
                <c:pt idx="1257">
                  <c:v>9.9635800000000003</c:v>
                </c:pt>
                <c:pt idx="1258">
                  <c:v>9.9573599999999995</c:v>
                </c:pt>
                <c:pt idx="1259">
                  <c:v>9.9510699999999996</c:v>
                </c:pt>
                <c:pt idx="1260">
                  <c:v>9.9448299999999996</c:v>
                </c:pt>
                <c:pt idx="1261">
                  <c:v>9.9385300000000001</c:v>
                </c:pt>
                <c:pt idx="1262">
                  <c:v>9.9322800000000004</c:v>
                </c:pt>
                <c:pt idx="1263">
                  <c:v>9.9259599999999999</c:v>
                </c:pt>
                <c:pt idx="1264">
                  <c:v>9.9197000000000006</c:v>
                </c:pt>
                <c:pt idx="1265">
                  <c:v>9.9133700000000005</c:v>
                </c:pt>
                <c:pt idx="1266">
                  <c:v>9.9070900000000002</c:v>
                </c:pt>
                <c:pt idx="1267">
                  <c:v>9.9007400000000008</c:v>
                </c:pt>
                <c:pt idx="1268">
                  <c:v>9.8944500000000009</c:v>
                </c:pt>
                <c:pt idx="1269">
                  <c:v>9.88809</c:v>
                </c:pt>
                <c:pt idx="1270">
                  <c:v>9.8817799999999991</c:v>
                </c:pt>
                <c:pt idx="1271">
                  <c:v>9.8754100000000005</c:v>
                </c:pt>
                <c:pt idx="1272">
                  <c:v>9.8690899999999999</c:v>
                </c:pt>
                <c:pt idx="1273">
                  <c:v>9.8627099999999999</c:v>
                </c:pt>
                <c:pt idx="1274">
                  <c:v>9.8563700000000001</c:v>
                </c:pt>
                <c:pt idx="1275">
                  <c:v>9.8499700000000008</c:v>
                </c:pt>
                <c:pt idx="1276">
                  <c:v>9.8436199999999996</c:v>
                </c:pt>
                <c:pt idx="1277">
                  <c:v>9.8372100000000007</c:v>
                </c:pt>
                <c:pt idx="1278">
                  <c:v>9.8308400000000002</c:v>
                </c:pt>
                <c:pt idx="1279">
                  <c:v>9.8244199999999999</c:v>
                </c:pt>
                <c:pt idx="1280">
                  <c:v>9.8180399999999999</c:v>
                </c:pt>
                <c:pt idx="1281">
                  <c:v>9.8116000000000003</c:v>
                </c:pt>
                <c:pt idx="1282">
                  <c:v>9.8051999999999992</c:v>
                </c:pt>
                <c:pt idx="1283">
                  <c:v>9.7987500000000001</c:v>
                </c:pt>
                <c:pt idx="1284">
                  <c:v>9.7923399999999994</c:v>
                </c:pt>
                <c:pt idx="1285">
                  <c:v>9.7858699999999992</c:v>
                </c:pt>
                <c:pt idx="1286">
                  <c:v>9.7794500000000006</c:v>
                </c:pt>
                <c:pt idx="1287">
                  <c:v>9.7729700000000008</c:v>
                </c:pt>
                <c:pt idx="1288">
                  <c:v>9.7665299999999995</c:v>
                </c:pt>
                <c:pt idx="1289">
                  <c:v>9.76004</c:v>
                </c:pt>
                <c:pt idx="1290">
                  <c:v>9.7535900000000009</c:v>
                </c:pt>
                <c:pt idx="1291">
                  <c:v>9.7470800000000004</c:v>
                </c:pt>
                <c:pt idx="1292">
                  <c:v>9.7406100000000002</c:v>
                </c:pt>
                <c:pt idx="1293">
                  <c:v>9.7340900000000001</c:v>
                </c:pt>
                <c:pt idx="1294">
                  <c:v>9.7276100000000003</c:v>
                </c:pt>
                <c:pt idx="1295">
                  <c:v>9.7210699999999992</c:v>
                </c:pt>
                <c:pt idx="1296">
                  <c:v>9.7145700000000001</c:v>
                </c:pt>
                <c:pt idx="1297">
                  <c:v>9.7080199999999994</c:v>
                </c:pt>
                <c:pt idx="1298">
                  <c:v>9.7015100000000007</c:v>
                </c:pt>
                <c:pt idx="1299">
                  <c:v>9.6949500000000004</c:v>
                </c:pt>
                <c:pt idx="1300">
                  <c:v>9.6884200000000007</c:v>
                </c:pt>
                <c:pt idx="1301">
                  <c:v>9.6818399999999993</c:v>
                </c:pt>
                <c:pt idx="1302">
                  <c:v>9.6753</c:v>
                </c:pt>
                <c:pt idx="1303">
                  <c:v>9.6687100000000008</c:v>
                </c:pt>
                <c:pt idx="1304">
                  <c:v>9.6621600000000001</c:v>
                </c:pt>
                <c:pt idx="1305">
                  <c:v>9.6555499999999999</c:v>
                </c:pt>
                <c:pt idx="1306">
                  <c:v>9.6489799999999999</c:v>
                </c:pt>
                <c:pt idx="1307">
                  <c:v>9.64236</c:v>
                </c:pt>
                <c:pt idx="1308">
                  <c:v>9.6357700000000008</c:v>
                </c:pt>
                <c:pt idx="1309">
                  <c:v>9.6291399999999996</c:v>
                </c:pt>
                <c:pt idx="1310">
                  <c:v>9.6225400000000008</c:v>
                </c:pt>
                <c:pt idx="1311">
                  <c:v>9.6158900000000003</c:v>
                </c:pt>
                <c:pt idx="1312">
                  <c:v>9.60928</c:v>
                </c:pt>
                <c:pt idx="1313">
                  <c:v>9.6026100000000003</c:v>
                </c:pt>
                <c:pt idx="1314">
                  <c:v>9.5959800000000008</c:v>
                </c:pt>
                <c:pt idx="1315">
                  <c:v>9.5892999999999997</c:v>
                </c:pt>
                <c:pt idx="1316">
                  <c:v>9.5826600000000006</c:v>
                </c:pt>
                <c:pt idx="1317">
                  <c:v>9.5759600000000002</c:v>
                </c:pt>
                <c:pt idx="1318">
                  <c:v>9.5693099999999998</c:v>
                </c:pt>
                <c:pt idx="1319">
                  <c:v>9.5625999999999998</c:v>
                </c:pt>
                <c:pt idx="1320">
                  <c:v>9.55593</c:v>
                </c:pt>
                <c:pt idx="1321">
                  <c:v>9.5492000000000008</c:v>
                </c:pt>
                <c:pt idx="1322">
                  <c:v>9.5425199999999997</c:v>
                </c:pt>
                <c:pt idx="1323">
                  <c:v>9.5357800000000008</c:v>
                </c:pt>
                <c:pt idx="1324">
                  <c:v>9.5290800000000004</c:v>
                </c:pt>
                <c:pt idx="1325">
                  <c:v>9.5223300000000002</c:v>
                </c:pt>
                <c:pt idx="1326">
                  <c:v>9.5156100000000006</c:v>
                </c:pt>
                <c:pt idx="1327">
                  <c:v>9.5088399999999993</c:v>
                </c:pt>
                <c:pt idx="1328">
                  <c:v>9.5021100000000001</c:v>
                </c:pt>
                <c:pt idx="1329">
                  <c:v>9.4953299999999992</c:v>
                </c:pt>
                <c:pt idx="1330">
                  <c:v>9.4885900000000003</c:v>
                </c:pt>
                <c:pt idx="1331">
                  <c:v>9.4817900000000002</c:v>
                </c:pt>
                <c:pt idx="1332">
                  <c:v>9.4750300000000003</c:v>
                </c:pt>
                <c:pt idx="1333">
                  <c:v>9.4682099999999991</c:v>
                </c:pt>
                <c:pt idx="1334">
                  <c:v>9.4614399999999996</c:v>
                </c:pt>
                <c:pt idx="1335">
                  <c:v>9.4546100000000006</c:v>
                </c:pt>
                <c:pt idx="1336">
                  <c:v>9.4478200000000001</c:v>
                </c:pt>
                <c:pt idx="1337">
                  <c:v>9.4409799999999997</c:v>
                </c:pt>
                <c:pt idx="1338">
                  <c:v>9.4341799999999996</c:v>
                </c:pt>
                <c:pt idx="1339">
                  <c:v>9.4273199999999999</c:v>
                </c:pt>
                <c:pt idx="1340">
                  <c:v>9.4205000000000005</c:v>
                </c:pt>
                <c:pt idx="1341">
                  <c:v>9.4136299999999995</c:v>
                </c:pt>
                <c:pt idx="1342">
                  <c:v>9.4067900000000009</c:v>
                </c:pt>
                <c:pt idx="1343">
                  <c:v>9.3999000000000006</c:v>
                </c:pt>
                <c:pt idx="1344">
                  <c:v>9.3930600000000002</c:v>
                </c:pt>
                <c:pt idx="1345">
                  <c:v>9.3861500000000007</c:v>
                </c:pt>
                <c:pt idx="1346">
                  <c:v>9.3792899999999992</c:v>
                </c:pt>
                <c:pt idx="1347">
                  <c:v>9.3723700000000001</c:v>
                </c:pt>
                <c:pt idx="1348">
                  <c:v>9.3654899999999994</c:v>
                </c:pt>
                <c:pt idx="1349">
                  <c:v>9.3585600000000007</c:v>
                </c:pt>
                <c:pt idx="1350">
                  <c:v>9.3516700000000004</c:v>
                </c:pt>
                <c:pt idx="1351">
                  <c:v>9.3447200000000006</c:v>
                </c:pt>
                <c:pt idx="1352">
                  <c:v>9.3378099999999993</c:v>
                </c:pt>
                <c:pt idx="1353">
                  <c:v>9.3308499999999999</c:v>
                </c:pt>
                <c:pt idx="1354">
                  <c:v>9.3239199999999993</c:v>
                </c:pt>
                <c:pt idx="1355">
                  <c:v>9.3169500000000003</c:v>
                </c:pt>
                <c:pt idx="1356">
                  <c:v>9.3100100000000001</c:v>
                </c:pt>
                <c:pt idx="1357">
                  <c:v>9.3030100000000004</c:v>
                </c:pt>
                <c:pt idx="1358">
                  <c:v>9.2960600000000007</c:v>
                </c:pt>
                <c:pt idx="1359">
                  <c:v>9.2890499999999996</c:v>
                </c:pt>
                <c:pt idx="1360">
                  <c:v>9.2820900000000002</c:v>
                </c:pt>
                <c:pt idx="1361">
                  <c:v>9.2750599999999999</c:v>
                </c:pt>
                <c:pt idx="1362">
                  <c:v>9.2680799999999994</c:v>
                </c:pt>
                <c:pt idx="1363">
                  <c:v>9.2610399999999995</c:v>
                </c:pt>
                <c:pt idx="1364">
                  <c:v>9.2540399999999998</c:v>
                </c:pt>
                <c:pt idx="1365">
                  <c:v>9.2469900000000003</c:v>
                </c:pt>
                <c:pt idx="1366">
                  <c:v>9.2399699999999996</c:v>
                </c:pt>
                <c:pt idx="1367">
                  <c:v>9.2329000000000008</c:v>
                </c:pt>
                <c:pt idx="1368">
                  <c:v>9.2258700000000005</c:v>
                </c:pt>
                <c:pt idx="1369">
                  <c:v>9.2187900000000003</c:v>
                </c:pt>
                <c:pt idx="1370">
                  <c:v>9.2117400000000007</c:v>
                </c:pt>
                <c:pt idx="1371">
                  <c:v>9.2046399999999995</c:v>
                </c:pt>
                <c:pt idx="1372">
                  <c:v>9.1975800000000003</c:v>
                </c:pt>
                <c:pt idx="1373">
                  <c:v>9.1904699999999995</c:v>
                </c:pt>
                <c:pt idx="1374">
                  <c:v>9.1833899999999993</c:v>
                </c:pt>
                <c:pt idx="1375">
                  <c:v>9.1762599999999992</c:v>
                </c:pt>
                <c:pt idx="1376">
                  <c:v>9.1691699999999994</c:v>
                </c:pt>
                <c:pt idx="1377">
                  <c:v>9.1620299999999997</c:v>
                </c:pt>
                <c:pt idx="1378">
                  <c:v>9.1549200000000006</c:v>
                </c:pt>
                <c:pt idx="1379">
                  <c:v>9.1477599999999999</c:v>
                </c:pt>
                <c:pt idx="1380">
                  <c:v>9.1406299999999998</c:v>
                </c:pt>
                <c:pt idx="1381">
                  <c:v>9.1334599999999995</c:v>
                </c:pt>
                <c:pt idx="1382">
                  <c:v>9.1263199999999998</c:v>
                </c:pt>
                <c:pt idx="1383">
                  <c:v>9.1191300000000002</c:v>
                </c:pt>
                <c:pt idx="1384">
                  <c:v>9.1119699999999995</c:v>
                </c:pt>
                <c:pt idx="1385">
                  <c:v>9.1047700000000003</c:v>
                </c:pt>
                <c:pt idx="1386">
                  <c:v>9.0975999999999999</c:v>
                </c:pt>
                <c:pt idx="1387">
                  <c:v>9.0903700000000001</c:v>
                </c:pt>
                <c:pt idx="1388">
                  <c:v>9.0831900000000001</c:v>
                </c:pt>
                <c:pt idx="1389">
                  <c:v>9.0759500000000006</c:v>
                </c:pt>
                <c:pt idx="1390">
                  <c:v>9.0687499999999996</c:v>
                </c:pt>
                <c:pt idx="1391">
                  <c:v>9.0614899999999992</c:v>
                </c:pt>
                <c:pt idx="1392">
                  <c:v>9.0542800000000003</c:v>
                </c:pt>
                <c:pt idx="1393">
                  <c:v>9.0470100000000002</c:v>
                </c:pt>
                <c:pt idx="1394">
                  <c:v>9.0397700000000007</c:v>
                </c:pt>
                <c:pt idx="1395">
                  <c:v>9.0324899999999992</c:v>
                </c:pt>
                <c:pt idx="1396">
                  <c:v>9.0252400000000002</c:v>
                </c:pt>
                <c:pt idx="1397">
                  <c:v>9.0179399999999994</c:v>
                </c:pt>
                <c:pt idx="1398">
                  <c:v>9.0106699999999993</c:v>
                </c:pt>
                <c:pt idx="1399">
                  <c:v>9.0033600000000007</c:v>
                </c:pt>
                <c:pt idx="1400">
                  <c:v>8.9960799999999992</c:v>
                </c:pt>
                <c:pt idx="1401">
                  <c:v>8.98874</c:v>
                </c:pt>
                <c:pt idx="1402">
                  <c:v>8.9814500000000006</c:v>
                </c:pt>
                <c:pt idx="1403">
                  <c:v>8.9741</c:v>
                </c:pt>
                <c:pt idx="1404">
                  <c:v>8.9667899999999996</c:v>
                </c:pt>
                <c:pt idx="1405">
                  <c:v>8.9594199999999997</c:v>
                </c:pt>
                <c:pt idx="1406">
                  <c:v>8.9520900000000001</c:v>
                </c:pt>
                <c:pt idx="1407">
                  <c:v>8.9447100000000006</c:v>
                </c:pt>
                <c:pt idx="1408">
                  <c:v>8.9373699999999996</c:v>
                </c:pt>
                <c:pt idx="1409">
                  <c:v>8.9299700000000009</c:v>
                </c:pt>
                <c:pt idx="1410">
                  <c:v>8.9226100000000006</c:v>
                </c:pt>
                <c:pt idx="1411">
                  <c:v>8.9152000000000005</c:v>
                </c:pt>
                <c:pt idx="1412">
                  <c:v>8.9078199999999992</c:v>
                </c:pt>
                <c:pt idx="1413">
                  <c:v>8.9003899999999998</c:v>
                </c:pt>
                <c:pt idx="1414">
                  <c:v>8.8930000000000007</c:v>
                </c:pt>
                <c:pt idx="1415">
                  <c:v>8.8855599999999999</c:v>
                </c:pt>
                <c:pt idx="1416">
                  <c:v>8.8781499999999998</c:v>
                </c:pt>
                <c:pt idx="1417">
                  <c:v>8.8706899999999997</c:v>
                </c:pt>
                <c:pt idx="1418">
                  <c:v>8.8632600000000004</c:v>
                </c:pt>
                <c:pt idx="1419">
                  <c:v>8.8557799999999993</c:v>
                </c:pt>
                <c:pt idx="1420">
                  <c:v>8.8483400000000003</c:v>
                </c:pt>
                <c:pt idx="1421">
                  <c:v>8.8408499999999997</c:v>
                </c:pt>
                <c:pt idx="1422">
                  <c:v>8.8333899999999996</c:v>
                </c:pt>
                <c:pt idx="1423">
                  <c:v>8.8258799999999997</c:v>
                </c:pt>
                <c:pt idx="1424">
                  <c:v>8.8184100000000001</c:v>
                </c:pt>
                <c:pt idx="1425">
                  <c:v>8.8108799999999992</c:v>
                </c:pt>
                <c:pt idx="1426">
                  <c:v>8.8033900000000003</c:v>
                </c:pt>
                <c:pt idx="1427">
                  <c:v>8.7958499999999997</c:v>
                </c:pt>
                <c:pt idx="1428">
                  <c:v>8.7883399999999998</c:v>
                </c:pt>
                <c:pt idx="1429">
                  <c:v>8.78078</c:v>
                </c:pt>
                <c:pt idx="1430">
                  <c:v>8.7732600000000005</c:v>
                </c:pt>
                <c:pt idx="1431">
                  <c:v>8.7656799999999997</c:v>
                </c:pt>
                <c:pt idx="1432">
                  <c:v>8.7581399999999991</c:v>
                </c:pt>
                <c:pt idx="1433">
                  <c:v>8.7505500000000005</c:v>
                </c:pt>
                <c:pt idx="1434">
                  <c:v>8.7429900000000007</c:v>
                </c:pt>
                <c:pt idx="1435">
                  <c:v>8.7353900000000007</c:v>
                </c:pt>
                <c:pt idx="1436">
                  <c:v>8.7278099999999998</c:v>
                </c:pt>
                <c:pt idx="1437">
                  <c:v>8.7201900000000006</c:v>
                </c:pt>
                <c:pt idx="1438">
                  <c:v>8.7126000000000001</c:v>
                </c:pt>
                <c:pt idx="1439">
                  <c:v>8.7049599999999998</c:v>
                </c:pt>
                <c:pt idx="1440">
                  <c:v>8.6973500000000001</c:v>
                </c:pt>
                <c:pt idx="1441">
                  <c:v>8.6897000000000002</c:v>
                </c:pt>
                <c:pt idx="1442">
                  <c:v>8.6820699999999995</c:v>
                </c:pt>
                <c:pt idx="1443">
                  <c:v>8.6744000000000003</c:v>
                </c:pt>
                <c:pt idx="1444">
                  <c:v>8.66676</c:v>
                </c:pt>
                <c:pt idx="1445">
                  <c:v>8.6590699999999998</c:v>
                </c:pt>
                <c:pt idx="1446">
                  <c:v>8.6514100000000003</c:v>
                </c:pt>
                <c:pt idx="1447">
                  <c:v>8.6437000000000008</c:v>
                </c:pt>
                <c:pt idx="1448">
                  <c:v>8.6360299999999999</c:v>
                </c:pt>
                <c:pt idx="1449">
                  <c:v>8.6283100000000008</c:v>
                </c:pt>
                <c:pt idx="1450">
                  <c:v>8.6206099999999992</c:v>
                </c:pt>
                <c:pt idx="1451">
                  <c:v>8.6128699999999991</c:v>
                </c:pt>
                <c:pt idx="1452">
                  <c:v>8.6051699999999993</c:v>
                </c:pt>
                <c:pt idx="1453">
                  <c:v>8.59741</c:v>
                </c:pt>
                <c:pt idx="1454">
                  <c:v>8.5896799999999995</c:v>
                </c:pt>
                <c:pt idx="1455">
                  <c:v>8.5819100000000006</c:v>
                </c:pt>
                <c:pt idx="1456">
                  <c:v>8.5741700000000005</c:v>
                </c:pt>
                <c:pt idx="1457">
                  <c:v>8.5663800000000005</c:v>
                </c:pt>
                <c:pt idx="1458">
                  <c:v>8.5586199999999995</c:v>
                </c:pt>
                <c:pt idx="1459">
                  <c:v>8.5508100000000002</c:v>
                </c:pt>
                <c:pt idx="1460">
                  <c:v>8.5430299999999999</c:v>
                </c:pt>
                <c:pt idx="1461">
                  <c:v>8.5352099999999993</c:v>
                </c:pt>
                <c:pt idx="1462">
                  <c:v>8.5274199999999993</c:v>
                </c:pt>
                <c:pt idx="1463">
                  <c:v>8.5195799999999995</c:v>
                </c:pt>
                <c:pt idx="1464">
                  <c:v>8.5117600000000007</c:v>
                </c:pt>
                <c:pt idx="1465">
                  <c:v>8.5038900000000002</c:v>
                </c:pt>
                <c:pt idx="1466">
                  <c:v>8.4960599999999999</c:v>
                </c:pt>
                <c:pt idx="1467">
                  <c:v>8.4881799999999998</c:v>
                </c:pt>
                <c:pt idx="1468">
                  <c:v>8.4803200000000007</c:v>
                </c:pt>
                <c:pt idx="1469">
                  <c:v>8.4724199999999996</c:v>
                </c:pt>
                <c:pt idx="1470">
                  <c:v>8.4645499999999991</c:v>
                </c:pt>
                <c:pt idx="1471">
                  <c:v>8.4566400000000002</c:v>
                </c:pt>
                <c:pt idx="1472">
                  <c:v>8.4487500000000004</c:v>
                </c:pt>
                <c:pt idx="1473">
                  <c:v>8.4408100000000008</c:v>
                </c:pt>
                <c:pt idx="1474">
                  <c:v>8.4329099999999997</c:v>
                </c:pt>
                <c:pt idx="1475">
                  <c:v>8.4249600000000004</c:v>
                </c:pt>
                <c:pt idx="1476">
                  <c:v>8.4170400000000001</c:v>
                </c:pt>
                <c:pt idx="1477">
                  <c:v>8.4090699999999998</c:v>
                </c:pt>
                <c:pt idx="1478">
                  <c:v>8.4011300000000002</c:v>
                </c:pt>
                <c:pt idx="1479">
                  <c:v>8.3931400000000007</c:v>
                </c:pt>
                <c:pt idx="1480">
                  <c:v>8.3851899999999997</c:v>
                </c:pt>
                <c:pt idx="1481">
                  <c:v>8.3771799999999992</c:v>
                </c:pt>
                <c:pt idx="1482">
                  <c:v>8.3692100000000007</c:v>
                </c:pt>
                <c:pt idx="1483">
                  <c:v>8.3611900000000006</c:v>
                </c:pt>
                <c:pt idx="1484">
                  <c:v>8.3531999999999993</c:v>
                </c:pt>
                <c:pt idx="1485">
                  <c:v>8.3451599999999999</c:v>
                </c:pt>
                <c:pt idx="1486">
                  <c:v>8.3371499999999994</c:v>
                </c:pt>
                <c:pt idx="1487">
                  <c:v>8.3290900000000008</c:v>
                </c:pt>
                <c:pt idx="1488">
                  <c:v>8.3210700000000006</c:v>
                </c:pt>
                <c:pt idx="1489">
                  <c:v>8.3129899999999992</c:v>
                </c:pt>
                <c:pt idx="1490">
                  <c:v>8.3049499999999998</c:v>
                </c:pt>
                <c:pt idx="1491">
                  <c:v>8.2968600000000006</c:v>
                </c:pt>
                <c:pt idx="1492">
                  <c:v>8.2888000000000002</c:v>
                </c:pt>
                <c:pt idx="1493">
                  <c:v>8.2806899999999999</c:v>
                </c:pt>
                <c:pt idx="1494">
                  <c:v>8.2726100000000002</c:v>
                </c:pt>
                <c:pt idx="1495">
                  <c:v>8.2644800000000007</c:v>
                </c:pt>
                <c:pt idx="1496">
                  <c:v>8.2563899999999997</c:v>
                </c:pt>
                <c:pt idx="1497">
                  <c:v>8.2482399999999991</c:v>
                </c:pt>
                <c:pt idx="1498">
                  <c:v>8.2401300000000006</c:v>
                </c:pt>
                <c:pt idx="1499">
                  <c:v>8.2319700000000005</c:v>
                </c:pt>
                <c:pt idx="1500">
                  <c:v>8.2238299999999995</c:v>
                </c:pt>
                <c:pt idx="1501">
                  <c:v>8.2156599999999997</c:v>
                </c:pt>
                <c:pt idx="1502">
                  <c:v>8.2074999999999996</c:v>
                </c:pt>
                <c:pt idx="1503">
                  <c:v>8.1993100000000005</c:v>
                </c:pt>
                <c:pt idx="1504">
                  <c:v>8.1911400000000008</c:v>
                </c:pt>
                <c:pt idx="1505">
                  <c:v>8.1829300000000007</c:v>
                </c:pt>
                <c:pt idx="1506">
                  <c:v>8.1747399999999999</c:v>
                </c:pt>
                <c:pt idx="1507">
                  <c:v>8.1665100000000006</c:v>
                </c:pt>
                <c:pt idx="1508">
                  <c:v>8.1583000000000006</c:v>
                </c:pt>
                <c:pt idx="1509">
                  <c:v>8.1500500000000002</c:v>
                </c:pt>
                <c:pt idx="1510">
                  <c:v>8.1418300000000006</c:v>
                </c:pt>
                <c:pt idx="1511">
                  <c:v>8.1335599999999992</c:v>
                </c:pt>
                <c:pt idx="1512">
                  <c:v>8.1253200000000003</c:v>
                </c:pt>
                <c:pt idx="1513">
                  <c:v>8.1170299999999997</c:v>
                </c:pt>
                <c:pt idx="1514">
                  <c:v>8.1087699999999998</c:v>
                </c:pt>
                <c:pt idx="1515">
                  <c:v>8.1004699999999996</c:v>
                </c:pt>
                <c:pt idx="1516">
                  <c:v>8.0921900000000004</c:v>
                </c:pt>
                <c:pt idx="1517">
                  <c:v>8.0838699999999992</c:v>
                </c:pt>
                <c:pt idx="1518">
                  <c:v>8.0755700000000008</c:v>
                </c:pt>
                <c:pt idx="1519">
                  <c:v>8.0672300000000003</c:v>
                </c:pt>
                <c:pt idx="1520">
                  <c:v>8.0589200000000005</c:v>
                </c:pt>
                <c:pt idx="1521">
                  <c:v>8.0505600000000008</c:v>
                </c:pt>
                <c:pt idx="1522">
                  <c:v>8.04223</c:v>
                </c:pt>
                <c:pt idx="1523">
                  <c:v>8.0338499999999993</c:v>
                </c:pt>
                <c:pt idx="1524">
                  <c:v>8.0254999999999992</c:v>
                </c:pt>
                <c:pt idx="1525">
                  <c:v>8.0170999999999992</c:v>
                </c:pt>
                <c:pt idx="1526">
                  <c:v>8.0087299999999999</c:v>
                </c:pt>
                <c:pt idx="1527">
                  <c:v>8.0003200000000003</c:v>
                </c:pt>
                <c:pt idx="1528">
                  <c:v>7.99193</c:v>
                </c:pt>
                <c:pt idx="1529">
                  <c:v>7.9835000000000003</c:v>
                </c:pt>
                <c:pt idx="1530">
                  <c:v>7.9750899999999998</c:v>
                </c:pt>
                <c:pt idx="1531">
                  <c:v>7.9666399999999999</c:v>
                </c:pt>
                <c:pt idx="1532">
                  <c:v>7.9582100000000002</c:v>
                </c:pt>
                <c:pt idx="1533">
                  <c:v>7.9497499999999999</c:v>
                </c:pt>
                <c:pt idx="1534">
                  <c:v>7.9413</c:v>
                </c:pt>
                <c:pt idx="1535">
                  <c:v>7.9328099999999999</c:v>
                </c:pt>
                <c:pt idx="1536">
                  <c:v>7.9243499999999996</c:v>
                </c:pt>
                <c:pt idx="1537">
                  <c:v>7.9158400000000002</c:v>
                </c:pt>
                <c:pt idx="1538">
                  <c:v>7.9073599999999997</c:v>
                </c:pt>
                <c:pt idx="1539">
                  <c:v>7.8988399999999999</c:v>
                </c:pt>
                <c:pt idx="1540">
                  <c:v>7.8903400000000001</c:v>
                </c:pt>
                <c:pt idx="1541">
                  <c:v>7.8817899999999996</c:v>
                </c:pt>
                <c:pt idx="1542">
                  <c:v>7.8732699999999998</c:v>
                </c:pt>
                <c:pt idx="1543">
                  <c:v>7.8647099999999996</c:v>
                </c:pt>
                <c:pt idx="1544">
                  <c:v>7.8561699999999997</c:v>
                </c:pt>
                <c:pt idx="1545">
                  <c:v>7.8475900000000003</c:v>
                </c:pt>
                <c:pt idx="1546">
                  <c:v>7.8390300000000002</c:v>
                </c:pt>
                <c:pt idx="1547">
                  <c:v>7.8304299999999998</c:v>
                </c:pt>
                <c:pt idx="1548">
                  <c:v>7.8218500000000004</c:v>
                </c:pt>
                <c:pt idx="1549">
                  <c:v>7.8132299999999999</c:v>
                </c:pt>
                <c:pt idx="1550">
                  <c:v>7.80464</c:v>
                </c:pt>
                <c:pt idx="1551">
                  <c:v>7.7960000000000003</c:v>
                </c:pt>
                <c:pt idx="1552">
                  <c:v>7.7873799999999997</c:v>
                </c:pt>
                <c:pt idx="1553">
                  <c:v>7.7787300000000004</c:v>
                </c:pt>
                <c:pt idx="1554">
                  <c:v>7.7700899999999997</c:v>
                </c:pt>
                <c:pt idx="1555">
                  <c:v>7.7614200000000002</c:v>
                </c:pt>
                <c:pt idx="1556">
                  <c:v>7.7527600000000003</c:v>
                </c:pt>
                <c:pt idx="1557">
                  <c:v>7.7440699999999998</c:v>
                </c:pt>
                <c:pt idx="1558">
                  <c:v>7.7353899999999998</c:v>
                </c:pt>
                <c:pt idx="1559">
                  <c:v>7.72668</c:v>
                </c:pt>
                <c:pt idx="1560">
                  <c:v>7.7179799999999998</c:v>
                </c:pt>
                <c:pt idx="1561">
                  <c:v>7.7092499999999999</c:v>
                </c:pt>
                <c:pt idx="1562">
                  <c:v>7.7005400000000002</c:v>
                </c:pt>
                <c:pt idx="1563">
                  <c:v>7.6917799999999996</c:v>
                </c:pt>
                <c:pt idx="1564">
                  <c:v>7.6830499999999997</c:v>
                </c:pt>
                <c:pt idx="1565">
                  <c:v>7.6742800000000004</c:v>
                </c:pt>
                <c:pt idx="1566">
                  <c:v>7.6655199999999999</c:v>
                </c:pt>
                <c:pt idx="1567">
                  <c:v>7.6567299999999996</c:v>
                </c:pt>
                <c:pt idx="1568">
                  <c:v>7.6479600000000003</c:v>
                </c:pt>
                <c:pt idx="1569">
                  <c:v>7.6391499999999999</c:v>
                </c:pt>
                <c:pt idx="1570">
                  <c:v>7.6303599999999996</c:v>
                </c:pt>
                <c:pt idx="1571">
                  <c:v>7.6215299999999999</c:v>
                </c:pt>
                <c:pt idx="1572">
                  <c:v>7.6127099999999999</c:v>
                </c:pt>
                <c:pt idx="1573">
                  <c:v>7.6038600000000001</c:v>
                </c:pt>
                <c:pt idx="1574">
                  <c:v>7.5950300000000004</c:v>
                </c:pt>
                <c:pt idx="1575">
                  <c:v>7.5861599999999996</c:v>
                </c:pt>
                <c:pt idx="1576">
                  <c:v>7.5773099999999998</c:v>
                </c:pt>
                <c:pt idx="1577">
                  <c:v>7.5684199999999997</c:v>
                </c:pt>
                <c:pt idx="1578">
                  <c:v>7.5595499999999998</c:v>
                </c:pt>
                <c:pt idx="1579">
                  <c:v>7.5506399999999996</c:v>
                </c:pt>
                <c:pt idx="1580">
                  <c:v>7.5417399999999999</c:v>
                </c:pt>
                <c:pt idx="1581">
                  <c:v>7.5328099999999996</c:v>
                </c:pt>
                <c:pt idx="1582">
                  <c:v>7.5239000000000003</c:v>
                </c:pt>
                <c:pt idx="1583">
                  <c:v>7.5149499999999998</c:v>
                </c:pt>
                <c:pt idx="1584">
                  <c:v>7.5060200000000004</c:v>
                </c:pt>
                <c:pt idx="1585">
                  <c:v>7.4970499999999998</c:v>
                </c:pt>
                <c:pt idx="1586">
                  <c:v>7.4880899999999997</c:v>
                </c:pt>
                <c:pt idx="1587">
                  <c:v>7.4790999999999999</c:v>
                </c:pt>
                <c:pt idx="1588">
                  <c:v>7.4701300000000002</c:v>
                </c:pt>
                <c:pt idx="1589">
                  <c:v>7.4611200000000002</c:v>
                </c:pt>
                <c:pt idx="1590">
                  <c:v>7.4521300000000004</c:v>
                </c:pt>
                <c:pt idx="1591">
                  <c:v>7.4430899999999998</c:v>
                </c:pt>
                <c:pt idx="1592">
                  <c:v>7.4340799999999998</c:v>
                </c:pt>
                <c:pt idx="1593">
                  <c:v>7.4250299999999996</c:v>
                </c:pt>
                <c:pt idx="1594">
                  <c:v>7.4159899999999999</c:v>
                </c:pt>
                <c:pt idx="1595">
                  <c:v>7.4069200000000004</c:v>
                </c:pt>
                <c:pt idx="1596">
                  <c:v>7.3978700000000002</c:v>
                </c:pt>
                <c:pt idx="1597">
                  <c:v>7.3887700000000001</c:v>
                </c:pt>
                <c:pt idx="1598">
                  <c:v>7.3796999999999997</c:v>
                </c:pt>
                <c:pt idx="1599">
                  <c:v>7.3705800000000004</c:v>
                </c:pt>
                <c:pt idx="1600">
                  <c:v>7.3614899999999999</c:v>
                </c:pt>
                <c:pt idx="1601">
                  <c:v>7.3523500000000004</c:v>
                </c:pt>
                <c:pt idx="1602">
                  <c:v>7.3432399999999998</c:v>
                </c:pt>
                <c:pt idx="1603">
                  <c:v>7.3340800000000002</c:v>
                </c:pt>
                <c:pt idx="1604">
                  <c:v>7.3249399999999998</c:v>
                </c:pt>
                <c:pt idx="1605">
                  <c:v>7.3157699999999997</c:v>
                </c:pt>
                <c:pt idx="1606">
                  <c:v>7.30661</c:v>
                </c:pt>
                <c:pt idx="1607">
                  <c:v>7.2974100000000002</c:v>
                </c:pt>
                <c:pt idx="1608">
                  <c:v>7.2882300000000004</c:v>
                </c:pt>
                <c:pt idx="1609">
                  <c:v>7.2790100000000004</c:v>
                </c:pt>
                <c:pt idx="1610">
                  <c:v>7.2698099999999997</c:v>
                </c:pt>
                <c:pt idx="1611">
                  <c:v>7.2605700000000004</c:v>
                </c:pt>
                <c:pt idx="1612">
                  <c:v>7.2513500000000004</c:v>
                </c:pt>
                <c:pt idx="1613">
                  <c:v>7.2420900000000001</c:v>
                </c:pt>
                <c:pt idx="1614">
                  <c:v>7.2328400000000004</c:v>
                </c:pt>
                <c:pt idx="1615">
                  <c:v>7.22356</c:v>
                </c:pt>
                <c:pt idx="1616">
                  <c:v>7.2142999999999997</c:v>
                </c:pt>
                <c:pt idx="1617">
                  <c:v>7.2049899999999996</c:v>
                </c:pt>
                <c:pt idx="1618">
                  <c:v>7.1957000000000004</c:v>
                </c:pt>
                <c:pt idx="1619">
                  <c:v>7.1863799999999998</c:v>
                </c:pt>
                <c:pt idx="1620">
                  <c:v>7.1770699999999996</c:v>
                </c:pt>
                <c:pt idx="1621">
                  <c:v>7.1677299999999997</c:v>
                </c:pt>
                <c:pt idx="1622">
                  <c:v>7.1583899999999998</c:v>
                </c:pt>
                <c:pt idx="1623">
                  <c:v>7.1490299999999998</c:v>
                </c:pt>
                <c:pt idx="1624">
                  <c:v>7.1396699999999997</c:v>
                </c:pt>
                <c:pt idx="1625">
                  <c:v>7.1302899999999996</c:v>
                </c:pt>
                <c:pt idx="1626">
                  <c:v>7.1209100000000003</c:v>
                </c:pt>
                <c:pt idx="1627">
                  <c:v>7.1115000000000004</c:v>
                </c:pt>
                <c:pt idx="1628">
                  <c:v>7.1021000000000001</c:v>
                </c:pt>
                <c:pt idx="1629">
                  <c:v>7.09267</c:v>
                </c:pt>
                <c:pt idx="1630">
                  <c:v>7.0832499999999996</c:v>
                </c:pt>
                <c:pt idx="1631">
                  <c:v>7.0738000000000003</c:v>
                </c:pt>
                <c:pt idx="1632">
                  <c:v>7.0643599999999998</c:v>
                </c:pt>
                <c:pt idx="1633">
                  <c:v>7.0548799999999998</c:v>
                </c:pt>
                <c:pt idx="1634">
                  <c:v>7.04542</c:v>
                </c:pt>
                <c:pt idx="1635">
                  <c:v>7.03592</c:v>
                </c:pt>
                <c:pt idx="1636">
                  <c:v>7.0264300000000004</c:v>
                </c:pt>
                <c:pt idx="1637">
                  <c:v>7.0169100000000002</c:v>
                </c:pt>
                <c:pt idx="1638">
                  <c:v>7.0073999999999996</c:v>
                </c:pt>
                <c:pt idx="1639">
                  <c:v>6.9978600000000002</c:v>
                </c:pt>
                <c:pt idx="1640">
                  <c:v>6.9883300000000004</c:v>
                </c:pt>
                <c:pt idx="1641">
                  <c:v>6.9787699999999999</c:v>
                </c:pt>
                <c:pt idx="1642">
                  <c:v>6.9692100000000003</c:v>
                </c:pt>
                <c:pt idx="1643">
                  <c:v>6.9596200000000001</c:v>
                </c:pt>
                <c:pt idx="1644">
                  <c:v>6.9500500000000001</c:v>
                </c:pt>
                <c:pt idx="1645">
                  <c:v>6.9404399999999997</c:v>
                </c:pt>
                <c:pt idx="1646">
                  <c:v>6.9308399999999999</c:v>
                </c:pt>
                <c:pt idx="1647">
                  <c:v>6.9212100000000003</c:v>
                </c:pt>
                <c:pt idx="1648">
                  <c:v>6.9115799999999998</c:v>
                </c:pt>
                <c:pt idx="1649">
                  <c:v>6.9019300000000001</c:v>
                </c:pt>
                <c:pt idx="1650">
                  <c:v>6.8922800000000004</c:v>
                </c:pt>
                <c:pt idx="1651">
                  <c:v>6.8826000000000001</c:v>
                </c:pt>
                <c:pt idx="1652">
                  <c:v>6.8729300000000002</c:v>
                </c:pt>
                <c:pt idx="1653">
                  <c:v>6.8632299999999997</c:v>
                </c:pt>
                <c:pt idx="1654">
                  <c:v>6.8535399999999997</c:v>
                </c:pt>
                <c:pt idx="1655">
                  <c:v>6.84382</c:v>
                </c:pt>
                <c:pt idx="1656">
                  <c:v>6.8341000000000003</c:v>
                </c:pt>
                <c:pt idx="1657">
                  <c:v>6.8243499999999999</c:v>
                </c:pt>
                <c:pt idx="1658">
                  <c:v>6.8146100000000001</c:v>
                </c:pt>
                <c:pt idx="1659">
                  <c:v>6.8048400000000004</c:v>
                </c:pt>
                <c:pt idx="1660">
                  <c:v>6.7950799999999996</c:v>
                </c:pt>
                <c:pt idx="1661">
                  <c:v>6.7852800000000002</c:v>
                </c:pt>
                <c:pt idx="1662">
                  <c:v>6.7755000000000001</c:v>
                </c:pt>
                <c:pt idx="1663">
                  <c:v>6.7656799999999997</c:v>
                </c:pt>
                <c:pt idx="1664">
                  <c:v>6.7558699999999998</c:v>
                </c:pt>
                <c:pt idx="1665">
                  <c:v>6.7460199999999997</c:v>
                </c:pt>
                <c:pt idx="1666">
                  <c:v>6.7361899999999997</c:v>
                </c:pt>
                <c:pt idx="1667">
                  <c:v>6.7263200000000003</c:v>
                </c:pt>
                <c:pt idx="1668">
                  <c:v>6.7164599999999997</c:v>
                </c:pt>
                <c:pt idx="1669">
                  <c:v>6.7065700000000001</c:v>
                </c:pt>
                <c:pt idx="1670">
                  <c:v>6.6966900000000003</c:v>
                </c:pt>
                <c:pt idx="1671">
                  <c:v>6.6867799999999997</c:v>
                </c:pt>
                <c:pt idx="1672">
                  <c:v>6.6768700000000001</c:v>
                </c:pt>
                <c:pt idx="1673">
                  <c:v>6.6669299999999998</c:v>
                </c:pt>
                <c:pt idx="1674">
                  <c:v>6.657</c:v>
                </c:pt>
                <c:pt idx="1675">
                  <c:v>6.6470399999999996</c:v>
                </c:pt>
                <c:pt idx="1676">
                  <c:v>6.6370800000000001</c:v>
                </c:pt>
                <c:pt idx="1677">
                  <c:v>6.6270899999999999</c:v>
                </c:pt>
                <c:pt idx="1678">
                  <c:v>6.6171100000000003</c:v>
                </c:pt>
                <c:pt idx="1679">
                  <c:v>6.6071</c:v>
                </c:pt>
                <c:pt idx="1680">
                  <c:v>6.5970899999999997</c:v>
                </c:pt>
                <c:pt idx="1681">
                  <c:v>6.5870499999999996</c:v>
                </c:pt>
                <c:pt idx="1682">
                  <c:v>6.5770200000000001</c:v>
                </c:pt>
                <c:pt idx="1683">
                  <c:v>6.5669599999999999</c:v>
                </c:pt>
                <c:pt idx="1684">
                  <c:v>6.5568999999999997</c:v>
                </c:pt>
                <c:pt idx="1685">
                  <c:v>6.5468200000000003</c:v>
                </c:pt>
                <c:pt idx="1686">
                  <c:v>6.53674</c:v>
                </c:pt>
                <c:pt idx="1687">
                  <c:v>6.5266200000000003</c:v>
                </c:pt>
                <c:pt idx="1688">
                  <c:v>6.5165199999999999</c:v>
                </c:pt>
                <c:pt idx="1689">
                  <c:v>6.5063800000000001</c:v>
                </c:pt>
                <c:pt idx="1690">
                  <c:v>6.4962499999999999</c:v>
                </c:pt>
                <c:pt idx="1691">
                  <c:v>6.4860800000000003</c:v>
                </c:pt>
                <c:pt idx="1692">
                  <c:v>6.4759200000000003</c:v>
                </c:pt>
                <c:pt idx="1693">
                  <c:v>6.4657299999999998</c:v>
                </c:pt>
                <c:pt idx="1694">
                  <c:v>6.4555499999999997</c:v>
                </c:pt>
                <c:pt idx="1695">
                  <c:v>6.4453300000000002</c:v>
                </c:pt>
                <c:pt idx="1696">
                  <c:v>6.4351200000000004</c:v>
                </c:pt>
                <c:pt idx="1697">
                  <c:v>6.4248799999999999</c:v>
                </c:pt>
                <c:pt idx="1698">
                  <c:v>6.41465</c:v>
                </c:pt>
                <c:pt idx="1699">
                  <c:v>6.4043799999999997</c:v>
                </c:pt>
                <c:pt idx="1700">
                  <c:v>6.39412</c:v>
                </c:pt>
                <c:pt idx="1701">
                  <c:v>6.3838200000000001</c:v>
                </c:pt>
                <c:pt idx="1702">
                  <c:v>6.3735299999999997</c:v>
                </c:pt>
                <c:pt idx="1703">
                  <c:v>6.3632099999999996</c:v>
                </c:pt>
                <c:pt idx="1704">
                  <c:v>6.3529</c:v>
                </c:pt>
                <c:pt idx="1705">
                  <c:v>6.3425500000000001</c:v>
                </c:pt>
                <c:pt idx="1706">
                  <c:v>6.3322099999999999</c:v>
                </c:pt>
                <c:pt idx="1707">
                  <c:v>6.3218300000000003</c:v>
                </c:pt>
                <c:pt idx="1708">
                  <c:v>6.3114600000000003</c:v>
                </c:pt>
                <c:pt idx="1709">
                  <c:v>6.3010599999999997</c:v>
                </c:pt>
                <c:pt idx="1710">
                  <c:v>6.2906599999999999</c:v>
                </c:pt>
                <c:pt idx="1711">
                  <c:v>6.2802300000000004</c:v>
                </c:pt>
                <c:pt idx="1712">
                  <c:v>6.2698099999999997</c:v>
                </c:pt>
                <c:pt idx="1713">
                  <c:v>6.2593500000000004</c:v>
                </c:pt>
                <c:pt idx="1714">
                  <c:v>6.2488999999999999</c:v>
                </c:pt>
                <c:pt idx="1715">
                  <c:v>6.2384199999999996</c:v>
                </c:pt>
                <c:pt idx="1716">
                  <c:v>6.2279400000000003</c:v>
                </c:pt>
                <c:pt idx="1717">
                  <c:v>6.2174300000000002</c:v>
                </c:pt>
                <c:pt idx="1718">
                  <c:v>6.2069200000000002</c:v>
                </c:pt>
                <c:pt idx="1719">
                  <c:v>6.1963800000000004</c:v>
                </c:pt>
                <c:pt idx="1720">
                  <c:v>6.1858399999999998</c:v>
                </c:pt>
                <c:pt idx="1721">
                  <c:v>6.1752799999999999</c:v>
                </c:pt>
                <c:pt idx="1722">
                  <c:v>6.1647100000000004</c:v>
                </c:pt>
                <c:pt idx="1723">
                  <c:v>6.1541100000000002</c:v>
                </c:pt>
                <c:pt idx="1724">
                  <c:v>6.1435199999999996</c:v>
                </c:pt>
                <c:pt idx="1725">
                  <c:v>6.1329000000000002</c:v>
                </c:pt>
                <c:pt idx="1726">
                  <c:v>6.1222700000000003</c:v>
                </c:pt>
                <c:pt idx="1727">
                  <c:v>6.1116200000000003</c:v>
                </c:pt>
                <c:pt idx="1728">
                  <c:v>6.1009700000000002</c:v>
                </c:pt>
                <c:pt idx="1729">
                  <c:v>6.0902900000000004</c:v>
                </c:pt>
                <c:pt idx="1730">
                  <c:v>6.0796099999999997</c:v>
                </c:pt>
                <c:pt idx="1731">
                  <c:v>6.0689000000000002</c:v>
                </c:pt>
                <c:pt idx="1732">
                  <c:v>6.0581800000000001</c:v>
                </c:pt>
                <c:pt idx="1733">
                  <c:v>6.0474399999999999</c:v>
                </c:pt>
                <c:pt idx="1734">
                  <c:v>6.0366999999999997</c:v>
                </c:pt>
                <c:pt idx="1735">
                  <c:v>6.0259299999999998</c:v>
                </c:pt>
                <c:pt idx="1736">
                  <c:v>6.0151599999999998</c:v>
                </c:pt>
                <c:pt idx="1737">
                  <c:v>6.0043600000000001</c:v>
                </c:pt>
                <c:pt idx="1738">
                  <c:v>5.9935600000000004</c:v>
                </c:pt>
                <c:pt idx="1739">
                  <c:v>5.9827300000000001</c:v>
                </c:pt>
                <c:pt idx="1740">
                  <c:v>5.9718999999999998</c:v>
                </c:pt>
                <c:pt idx="1741">
                  <c:v>5.9610399999999997</c:v>
                </c:pt>
                <c:pt idx="1742">
                  <c:v>5.9501799999999996</c:v>
                </c:pt>
                <c:pt idx="1743">
                  <c:v>5.9392899999999997</c:v>
                </c:pt>
                <c:pt idx="1744">
                  <c:v>5.9283999999999999</c:v>
                </c:pt>
                <c:pt idx="1745">
                  <c:v>5.9174699999999998</c:v>
                </c:pt>
                <c:pt idx="1746">
                  <c:v>5.9065500000000002</c:v>
                </c:pt>
                <c:pt idx="1747">
                  <c:v>5.8956</c:v>
                </c:pt>
                <c:pt idx="1748">
                  <c:v>5.8846400000000001</c:v>
                </c:pt>
                <c:pt idx="1749">
                  <c:v>5.8736600000000001</c:v>
                </c:pt>
                <c:pt idx="1750">
                  <c:v>5.8626699999999996</c:v>
                </c:pt>
                <c:pt idx="1751">
                  <c:v>5.8516500000000002</c:v>
                </c:pt>
                <c:pt idx="1752">
                  <c:v>5.84063</c:v>
                </c:pt>
                <c:pt idx="1753">
                  <c:v>5.8295899999999996</c:v>
                </c:pt>
                <c:pt idx="1754">
                  <c:v>5.81853</c:v>
                </c:pt>
                <c:pt idx="1755">
                  <c:v>5.8074500000000002</c:v>
                </c:pt>
                <c:pt idx="1756">
                  <c:v>5.7963699999999996</c:v>
                </c:pt>
                <c:pt idx="1757">
                  <c:v>5.7852600000000001</c:v>
                </c:pt>
                <c:pt idx="1758">
                  <c:v>5.7741400000000001</c:v>
                </c:pt>
                <c:pt idx="1759">
                  <c:v>5.7629900000000003</c:v>
                </c:pt>
                <c:pt idx="1760">
                  <c:v>5.7518399999999996</c:v>
                </c:pt>
                <c:pt idx="1761">
                  <c:v>5.7406600000000001</c:v>
                </c:pt>
                <c:pt idx="1762">
                  <c:v>5.7294799999999997</c:v>
                </c:pt>
                <c:pt idx="1763">
                  <c:v>5.7182700000000004</c:v>
                </c:pt>
                <c:pt idx="1764">
                  <c:v>5.7070499999999997</c:v>
                </c:pt>
                <c:pt idx="1765">
                  <c:v>5.6958099999999998</c:v>
                </c:pt>
                <c:pt idx="1766">
                  <c:v>5.6845499999999998</c:v>
                </c:pt>
                <c:pt idx="1767">
                  <c:v>5.6732699999999996</c:v>
                </c:pt>
                <c:pt idx="1768">
                  <c:v>5.6619900000000003</c:v>
                </c:pt>
                <c:pt idx="1769">
                  <c:v>5.6506699999999999</c:v>
                </c:pt>
                <c:pt idx="1770">
                  <c:v>5.6393500000000003</c:v>
                </c:pt>
                <c:pt idx="1771">
                  <c:v>5.6280000000000001</c:v>
                </c:pt>
                <c:pt idx="1772">
                  <c:v>5.6166499999999999</c:v>
                </c:pt>
                <c:pt idx="1773">
                  <c:v>5.6052600000000004</c:v>
                </c:pt>
                <c:pt idx="1774">
                  <c:v>5.5938699999999999</c:v>
                </c:pt>
                <c:pt idx="1775">
                  <c:v>5.5824499999999997</c:v>
                </c:pt>
                <c:pt idx="1776">
                  <c:v>5.5710199999999999</c:v>
                </c:pt>
                <c:pt idx="1777">
                  <c:v>5.5595699999999999</c:v>
                </c:pt>
                <c:pt idx="1778">
                  <c:v>5.5480999999999998</c:v>
                </c:pt>
                <c:pt idx="1779">
                  <c:v>5.5366099999999996</c:v>
                </c:pt>
                <c:pt idx="1780">
                  <c:v>5.5251099999999997</c:v>
                </c:pt>
                <c:pt idx="1781">
                  <c:v>5.5135800000000001</c:v>
                </c:pt>
                <c:pt idx="1782">
                  <c:v>5.5020499999999997</c:v>
                </c:pt>
                <c:pt idx="1783">
                  <c:v>5.4904799999999998</c:v>
                </c:pt>
                <c:pt idx="1784">
                  <c:v>5.4789099999999999</c:v>
                </c:pt>
                <c:pt idx="1785">
                  <c:v>5.4673100000000003</c:v>
                </c:pt>
                <c:pt idx="1786">
                  <c:v>5.4556899999999997</c:v>
                </c:pt>
                <c:pt idx="1787">
                  <c:v>5.4440499999999998</c:v>
                </c:pt>
                <c:pt idx="1788">
                  <c:v>5.4324000000000003</c:v>
                </c:pt>
                <c:pt idx="1789">
                  <c:v>5.4207200000000002</c:v>
                </c:pt>
                <c:pt idx="1790">
                  <c:v>5.4090400000000001</c:v>
                </c:pt>
                <c:pt idx="1791">
                  <c:v>5.3973199999999997</c:v>
                </c:pt>
                <c:pt idx="1792">
                  <c:v>5.3855899999999997</c:v>
                </c:pt>
                <c:pt idx="1793">
                  <c:v>5.3738299999999999</c:v>
                </c:pt>
                <c:pt idx="1794">
                  <c:v>5.3620700000000001</c:v>
                </c:pt>
                <c:pt idx="1795">
                  <c:v>5.3502700000000001</c:v>
                </c:pt>
                <c:pt idx="1796">
                  <c:v>5.33847</c:v>
                </c:pt>
                <c:pt idx="1797">
                  <c:v>5.3266299999999998</c:v>
                </c:pt>
                <c:pt idx="1798">
                  <c:v>5.3147799999999998</c:v>
                </c:pt>
                <c:pt idx="1799">
                  <c:v>5.3029099999999998</c:v>
                </c:pt>
                <c:pt idx="1800">
                  <c:v>5.2910199999999996</c:v>
                </c:pt>
                <c:pt idx="1801">
                  <c:v>5.2790999999999997</c:v>
                </c:pt>
                <c:pt idx="1802">
                  <c:v>5.2671700000000001</c:v>
                </c:pt>
                <c:pt idx="1803">
                  <c:v>5.2552099999999999</c:v>
                </c:pt>
                <c:pt idx="1804">
                  <c:v>5.2432400000000001</c:v>
                </c:pt>
                <c:pt idx="1805">
                  <c:v>5.2312399999999997</c:v>
                </c:pt>
                <c:pt idx="1806">
                  <c:v>5.2192299999999996</c:v>
                </c:pt>
                <c:pt idx="1807">
                  <c:v>5.2071899999999998</c:v>
                </c:pt>
                <c:pt idx="1808">
                  <c:v>5.1951299999999998</c:v>
                </c:pt>
                <c:pt idx="1809">
                  <c:v>5.1830499999999997</c:v>
                </c:pt>
                <c:pt idx="1810">
                  <c:v>5.1709500000000004</c:v>
                </c:pt>
                <c:pt idx="1811">
                  <c:v>5.1588200000000004</c:v>
                </c:pt>
                <c:pt idx="1812">
                  <c:v>5.1466700000000003</c:v>
                </c:pt>
                <c:pt idx="1813">
                  <c:v>5.1345000000000001</c:v>
                </c:pt>
                <c:pt idx="1814">
                  <c:v>5.1223099999999997</c:v>
                </c:pt>
                <c:pt idx="1815">
                  <c:v>5.1101000000000001</c:v>
                </c:pt>
                <c:pt idx="1816">
                  <c:v>5.0978599999999998</c:v>
                </c:pt>
                <c:pt idx="1817">
                  <c:v>5.0856000000000003</c:v>
                </c:pt>
                <c:pt idx="1818">
                  <c:v>5.0733199999999998</c:v>
                </c:pt>
                <c:pt idx="1819">
                  <c:v>5.0610200000000001</c:v>
                </c:pt>
                <c:pt idx="1820">
                  <c:v>5.0486899999999997</c:v>
                </c:pt>
                <c:pt idx="1821">
                  <c:v>5.03634</c:v>
                </c:pt>
                <c:pt idx="1822">
                  <c:v>5.0239700000000003</c:v>
                </c:pt>
                <c:pt idx="1823">
                  <c:v>5.0115699999999999</c:v>
                </c:pt>
                <c:pt idx="1824">
                  <c:v>4.9991500000000002</c:v>
                </c:pt>
                <c:pt idx="1825">
                  <c:v>4.9866999999999999</c:v>
                </c:pt>
                <c:pt idx="1826">
                  <c:v>4.9742300000000004</c:v>
                </c:pt>
                <c:pt idx="1827">
                  <c:v>4.9617399999999998</c:v>
                </c:pt>
                <c:pt idx="1828">
                  <c:v>4.9492200000000004</c:v>
                </c:pt>
                <c:pt idx="1829">
                  <c:v>4.93668</c:v>
                </c:pt>
                <c:pt idx="1830">
                  <c:v>4.9241099999999998</c:v>
                </c:pt>
                <c:pt idx="1831">
                  <c:v>4.9115200000000003</c:v>
                </c:pt>
                <c:pt idx="1832">
                  <c:v>4.8989000000000003</c:v>
                </c:pt>
                <c:pt idx="1833">
                  <c:v>4.88626</c:v>
                </c:pt>
                <c:pt idx="1834">
                  <c:v>4.8735900000000001</c:v>
                </c:pt>
                <c:pt idx="1835">
                  <c:v>4.8609</c:v>
                </c:pt>
                <c:pt idx="1836">
                  <c:v>4.8481800000000002</c:v>
                </c:pt>
                <c:pt idx="1837">
                  <c:v>4.8354299999999997</c:v>
                </c:pt>
                <c:pt idx="1838">
                  <c:v>4.8226599999999999</c:v>
                </c:pt>
                <c:pt idx="1839">
                  <c:v>4.8098599999999996</c:v>
                </c:pt>
                <c:pt idx="1840">
                  <c:v>4.79704</c:v>
                </c:pt>
                <c:pt idx="1841">
                  <c:v>4.7841899999999997</c:v>
                </c:pt>
                <c:pt idx="1842">
                  <c:v>4.7713099999999997</c:v>
                </c:pt>
                <c:pt idx="1843">
                  <c:v>4.7584</c:v>
                </c:pt>
                <c:pt idx="1844">
                  <c:v>4.7454700000000001</c:v>
                </c:pt>
                <c:pt idx="1845">
                  <c:v>4.7325100000000004</c:v>
                </c:pt>
                <c:pt idx="1846">
                  <c:v>4.7195299999999998</c:v>
                </c:pt>
                <c:pt idx="1847">
                  <c:v>4.7065099999999997</c:v>
                </c:pt>
                <c:pt idx="1848">
                  <c:v>4.6934699999999996</c:v>
                </c:pt>
                <c:pt idx="1849">
                  <c:v>4.6803900000000001</c:v>
                </c:pt>
                <c:pt idx="1850">
                  <c:v>4.6673</c:v>
                </c:pt>
                <c:pt idx="1851">
                  <c:v>4.6541600000000001</c:v>
                </c:pt>
                <c:pt idx="1852">
                  <c:v>4.6410099999999996</c:v>
                </c:pt>
                <c:pt idx="1853">
                  <c:v>4.6278199999999998</c:v>
                </c:pt>
                <c:pt idx="1854">
                  <c:v>4.6146000000000003</c:v>
                </c:pt>
                <c:pt idx="1855">
                  <c:v>4.6013500000000001</c:v>
                </c:pt>
                <c:pt idx="1856">
                  <c:v>4.5880799999999997</c:v>
                </c:pt>
                <c:pt idx="1857">
                  <c:v>4.57477</c:v>
                </c:pt>
                <c:pt idx="1858">
                  <c:v>4.5614299999999997</c:v>
                </c:pt>
                <c:pt idx="1859">
                  <c:v>4.5480600000000004</c:v>
                </c:pt>
                <c:pt idx="1860">
                  <c:v>4.5346599999999997</c:v>
                </c:pt>
                <c:pt idx="1861">
                  <c:v>4.5212300000000001</c:v>
                </c:pt>
                <c:pt idx="1862">
                  <c:v>4.5077699999999998</c:v>
                </c:pt>
                <c:pt idx="1863">
                  <c:v>4.4942599999999997</c:v>
                </c:pt>
                <c:pt idx="1864">
                  <c:v>4.4807100000000002</c:v>
                </c:pt>
                <c:pt idx="1865">
                  <c:v>4.4671200000000004</c:v>
                </c:pt>
                <c:pt idx="1866">
                  <c:v>4.4535</c:v>
                </c:pt>
                <c:pt idx="1867">
                  <c:v>4.4398400000000002</c:v>
                </c:pt>
                <c:pt idx="1868">
                  <c:v>4.4261600000000003</c:v>
                </c:pt>
                <c:pt idx="1869">
                  <c:v>4.4124400000000001</c:v>
                </c:pt>
                <c:pt idx="1870">
                  <c:v>4.3986900000000002</c:v>
                </c:pt>
                <c:pt idx="1871">
                  <c:v>4.3849</c:v>
                </c:pt>
                <c:pt idx="1872">
                  <c:v>4.3710899999999997</c:v>
                </c:pt>
                <c:pt idx="1873">
                  <c:v>4.3572300000000004</c:v>
                </c:pt>
                <c:pt idx="1874">
                  <c:v>4.34335</c:v>
                </c:pt>
                <c:pt idx="1875">
                  <c:v>4.3294300000000003</c:v>
                </c:pt>
                <c:pt idx="1876">
                  <c:v>4.3154700000000004</c:v>
                </c:pt>
                <c:pt idx="1877">
                  <c:v>4.3014700000000001</c:v>
                </c:pt>
                <c:pt idx="1878">
                  <c:v>4.2874400000000001</c:v>
                </c:pt>
                <c:pt idx="1879">
                  <c:v>4.2733699999999999</c:v>
                </c:pt>
                <c:pt idx="1880">
                  <c:v>4.2592699999999999</c:v>
                </c:pt>
                <c:pt idx="1881">
                  <c:v>4.2451299999999996</c:v>
                </c:pt>
                <c:pt idx="1882">
                  <c:v>4.2309599999999996</c:v>
                </c:pt>
                <c:pt idx="1883">
                  <c:v>4.2167500000000002</c:v>
                </c:pt>
                <c:pt idx="1884">
                  <c:v>4.2024999999999997</c:v>
                </c:pt>
                <c:pt idx="1885">
                  <c:v>4.1882099999999998</c:v>
                </c:pt>
                <c:pt idx="1886">
                  <c:v>4.1738900000000001</c:v>
                </c:pt>
                <c:pt idx="1887">
                  <c:v>4.1595199999999997</c:v>
                </c:pt>
                <c:pt idx="1888">
                  <c:v>4.14513</c:v>
                </c:pt>
                <c:pt idx="1889">
                  <c:v>4.1306799999999999</c:v>
                </c:pt>
                <c:pt idx="1890">
                  <c:v>4.1162099999999997</c:v>
                </c:pt>
                <c:pt idx="1891">
                  <c:v>4.1016899999999996</c:v>
                </c:pt>
                <c:pt idx="1892">
                  <c:v>4.0871300000000002</c:v>
                </c:pt>
                <c:pt idx="1893">
                  <c:v>4.0725300000000004</c:v>
                </c:pt>
                <c:pt idx="1894">
                  <c:v>4.0578900000000004</c:v>
                </c:pt>
                <c:pt idx="1895">
                  <c:v>4.0431999999999997</c:v>
                </c:pt>
                <c:pt idx="1896">
                  <c:v>4.0284800000000001</c:v>
                </c:pt>
                <c:pt idx="1897">
                  <c:v>4.0137099999999997</c:v>
                </c:pt>
                <c:pt idx="1898">
                  <c:v>3.9988999999999999</c:v>
                </c:pt>
                <c:pt idx="1899">
                  <c:v>3.9840499999999999</c:v>
                </c:pt>
                <c:pt idx="1900">
                  <c:v>3.96915</c:v>
                </c:pt>
                <c:pt idx="1901">
                  <c:v>3.9542099999999998</c:v>
                </c:pt>
                <c:pt idx="1902">
                  <c:v>3.9392200000000002</c:v>
                </c:pt>
                <c:pt idx="1903">
                  <c:v>3.9241899999999998</c:v>
                </c:pt>
                <c:pt idx="1904">
                  <c:v>3.9091100000000001</c:v>
                </c:pt>
                <c:pt idx="1905">
                  <c:v>3.89398</c:v>
                </c:pt>
                <c:pt idx="1906">
                  <c:v>3.8788100000000001</c:v>
                </c:pt>
                <c:pt idx="1907">
                  <c:v>3.8635899999999999</c:v>
                </c:pt>
                <c:pt idx="1908">
                  <c:v>3.8483299999999998</c:v>
                </c:pt>
                <c:pt idx="1909">
                  <c:v>3.8330099999999998</c:v>
                </c:pt>
                <c:pt idx="1910">
                  <c:v>3.81765</c:v>
                </c:pt>
                <c:pt idx="1911">
                  <c:v>3.8022300000000002</c:v>
                </c:pt>
                <c:pt idx="1912">
                  <c:v>3.7867700000000002</c:v>
                </c:pt>
                <c:pt idx="1913">
                  <c:v>3.7712500000000002</c:v>
                </c:pt>
                <c:pt idx="1914">
                  <c:v>3.7556799999999999</c:v>
                </c:pt>
                <c:pt idx="1915">
                  <c:v>3.7400600000000002</c:v>
                </c:pt>
                <c:pt idx="1916">
                  <c:v>3.7243900000000001</c:v>
                </c:pt>
                <c:pt idx="1917">
                  <c:v>3.7086600000000001</c:v>
                </c:pt>
                <c:pt idx="1918">
                  <c:v>3.6928800000000002</c:v>
                </c:pt>
                <c:pt idx="1919">
                  <c:v>3.6770499999999999</c:v>
                </c:pt>
                <c:pt idx="1920">
                  <c:v>3.6611600000000002</c:v>
                </c:pt>
                <c:pt idx="1921">
                  <c:v>3.6452100000000001</c:v>
                </c:pt>
                <c:pt idx="1922">
                  <c:v>3.62921</c:v>
                </c:pt>
                <c:pt idx="1923">
                  <c:v>3.61314</c:v>
                </c:pt>
                <c:pt idx="1924">
                  <c:v>3.5970200000000001</c:v>
                </c:pt>
                <c:pt idx="1925">
                  <c:v>3.5808399999999998</c:v>
                </c:pt>
                <c:pt idx="1926">
                  <c:v>3.5646</c:v>
                </c:pt>
                <c:pt idx="1927">
                  <c:v>3.5482999999999998</c:v>
                </c:pt>
                <c:pt idx="1928">
                  <c:v>3.5319400000000001</c:v>
                </c:pt>
                <c:pt idx="1929">
                  <c:v>3.5155099999999999</c:v>
                </c:pt>
                <c:pt idx="1930">
                  <c:v>3.4990199999999998</c:v>
                </c:pt>
                <c:pt idx="1931">
                  <c:v>3.4824700000000002</c:v>
                </c:pt>
                <c:pt idx="1932">
                  <c:v>3.4658500000000001</c:v>
                </c:pt>
                <c:pt idx="1933">
                  <c:v>3.44916</c:v>
                </c:pt>
                <c:pt idx="1934">
                  <c:v>3.43241</c:v>
                </c:pt>
                <c:pt idx="1935">
                  <c:v>3.4155899999999999</c:v>
                </c:pt>
                <c:pt idx="1936">
                  <c:v>3.3987099999999999</c:v>
                </c:pt>
                <c:pt idx="1937">
                  <c:v>3.3817499999999998</c:v>
                </c:pt>
                <c:pt idx="1938">
                  <c:v>3.3647200000000002</c:v>
                </c:pt>
                <c:pt idx="1939">
                  <c:v>3.34762</c:v>
                </c:pt>
                <c:pt idx="1940">
                  <c:v>3.3304399999999998</c:v>
                </c:pt>
                <c:pt idx="1941">
                  <c:v>3.3131900000000001</c:v>
                </c:pt>
                <c:pt idx="1942">
                  <c:v>3.2958699999999999</c:v>
                </c:pt>
                <c:pt idx="1943">
                  <c:v>3.27847</c:v>
                </c:pt>
                <c:pt idx="1944">
                  <c:v>3.2610000000000001</c:v>
                </c:pt>
                <c:pt idx="1945">
                  <c:v>3.2434400000000001</c:v>
                </c:pt>
                <c:pt idx="1946">
                  <c:v>3.2258</c:v>
                </c:pt>
                <c:pt idx="1947">
                  <c:v>3.2080899999999999</c:v>
                </c:pt>
                <c:pt idx="1948">
                  <c:v>3.1902900000000001</c:v>
                </c:pt>
                <c:pt idx="1949">
                  <c:v>3.1724100000000002</c:v>
                </c:pt>
                <c:pt idx="1950">
                  <c:v>3.1544400000000001</c:v>
                </c:pt>
                <c:pt idx="1951">
                  <c:v>3.13639</c:v>
                </c:pt>
                <c:pt idx="1952">
                  <c:v>3.1182500000000002</c:v>
                </c:pt>
                <c:pt idx="1953">
                  <c:v>3.1000200000000002</c:v>
                </c:pt>
                <c:pt idx="1954">
                  <c:v>3.0817000000000001</c:v>
                </c:pt>
                <c:pt idx="1955">
                  <c:v>3.0632799999999998</c:v>
                </c:pt>
                <c:pt idx="1956">
                  <c:v>3.0447799999999998</c:v>
                </c:pt>
                <c:pt idx="1957">
                  <c:v>3.02617</c:v>
                </c:pt>
                <c:pt idx="1958">
                  <c:v>3.0074800000000002</c:v>
                </c:pt>
                <c:pt idx="1959">
                  <c:v>2.98868</c:v>
                </c:pt>
                <c:pt idx="1960">
                  <c:v>2.9697800000000001</c:v>
                </c:pt>
                <c:pt idx="1961">
                  <c:v>2.95079</c:v>
                </c:pt>
                <c:pt idx="1962">
                  <c:v>2.9316800000000001</c:v>
                </c:pt>
                <c:pt idx="1963">
                  <c:v>2.91248</c:v>
                </c:pt>
                <c:pt idx="1964">
                  <c:v>2.89316</c:v>
                </c:pt>
                <c:pt idx="1965">
                  <c:v>2.8737400000000002</c:v>
                </c:pt>
                <c:pt idx="1966">
                  <c:v>2.8542000000000001</c:v>
                </c:pt>
                <c:pt idx="1967">
                  <c:v>2.8345500000000001</c:v>
                </c:pt>
                <c:pt idx="1968">
                  <c:v>2.8147899999999999</c:v>
                </c:pt>
                <c:pt idx="1969">
                  <c:v>2.7949099999999998</c:v>
                </c:pt>
                <c:pt idx="1970">
                  <c:v>2.7749100000000002</c:v>
                </c:pt>
                <c:pt idx="1971">
                  <c:v>2.7547799999999998</c:v>
                </c:pt>
                <c:pt idx="1972">
                  <c:v>2.7345299999999999</c:v>
                </c:pt>
                <c:pt idx="1973">
                  <c:v>2.7141600000000001</c:v>
                </c:pt>
                <c:pt idx="1974">
                  <c:v>2.6936499999999999</c:v>
                </c:pt>
                <c:pt idx="1975">
                  <c:v>2.6730100000000001</c:v>
                </c:pt>
                <c:pt idx="1976">
                  <c:v>2.6522399999999999</c:v>
                </c:pt>
                <c:pt idx="1977">
                  <c:v>2.6313300000000002</c:v>
                </c:pt>
                <c:pt idx="1978">
                  <c:v>2.6102799999999999</c:v>
                </c:pt>
                <c:pt idx="1979">
                  <c:v>2.58908</c:v>
                </c:pt>
                <c:pt idx="1980">
                  <c:v>2.5677400000000001</c:v>
                </c:pt>
                <c:pt idx="1981">
                  <c:v>2.5462500000000001</c:v>
                </c:pt>
                <c:pt idx="1982">
                  <c:v>2.5246</c:v>
                </c:pt>
                <c:pt idx="1983">
                  <c:v>2.5028000000000001</c:v>
                </c:pt>
                <c:pt idx="1984">
                  <c:v>2.4808400000000002</c:v>
                </c:pt>
                <c:pt idx="1985">
                  <c:v>2.45871</c:v>
                </c:pt>
                <c:pt idx="1986">
                  <c:v>2.43642</c:v>
                </c:pt>
                <c:pt idx="1987">
                  <c:v>2.4139499999999998</c:v>
                </c:pt>
                <c:pt idx="1988">
                  <c:v>2.3913099999999998</c:v>
                </c:pt>
                <c:pt idx="1989">
                  <c:v>2.3684799999999999</c:v>
                </c:pt>
                <c:pt idx="1990">
                  <c:v>2.3454700000000002</c:v>
                </c:pt>
                <c:pt idx="1991">
                  <c:v>2.3222800000000001</c:v>
                </c:pt>
                <c:pt idx="1992">
                  <c:v>2.29888</c:v>
                </c:pt>
                <c:pt idx="1993">
                  <c:v>2.27529</c:v>
                </c:pt>
                <c:pt idx="1994">
                  <c:v>2.25149</c:v>
                </c:pt>
                <c:pt idx="1995">
                  <c:v>2.22749</c:v>
                </c:pt>
                <c:pt idx="1996">
                  <c:v>2.2032600000000002</c:v>
                </c:pt>
                <c:pt idx="1997">
                  <c:v>2.17882</c:v>
                </c:pt>
                <c:pt idx="1998">
                  <c:v>2.1541399999999999</c:v>
                </c:pt>
                <c:pt idx="1999">
                  <c:v>2.1292300000000002</c:v>
                </c:pt>
                <c:pt idx="2000">
                  <c:v>2.1040800000000002</c:v>
                </c:pt>
                <c:pt idx="2001">
                  <c:v>2.0786699999999998</c:v>
                </c:pt>
                <c:pt idx="2002">
                  <c:v>2.05301</c:v>
                </c:pt>
                <c:pt idx="2003">
                  <c:v>2.0270899999999998</c:v>
                </c:pt>
                <c:pt idx="2004">
                  <c:v>2.0008900000000001</c:v>
                </c:pt>
                <c:pt idx="2005">
                  <c:v>1.9743999999999999</c:v>
                </c:pt>
                <c:pt idx="2006">
                  <c:v>1.9476199999999999</c:v>
                </c:pt>
                <c:pt idx="2007">
                  <c:v>1.9205399999999999</c:v>
                </c:pt>
                <c:pt idx="2008">
                  <c:v>1.8931500000000001</c:v>
                </c:pt>
                <c:pt idx="2009">
                  <c:v>1.8654200000000001</c:v>
                </c:pt>
                <c:pt idx="2010">
                  <c:v>1.8373600000000001</c:v>
                </c:pt>
                <c:pt idx="2011">
                  <c:v>1.8089500000000001</c:v>
                </c:pt>
                <c:pt idx="2012">
                  <c:v>1.7801800000000001</c:v>
                </c:pt>
                <c:pt idx="2013">
                  <c:v>1.75102</c:v>
                </c:pt>
                <c:pt idx="2014">
                  <c:v>1.7214700000000001</c:v>
                </c:pt>
                <c:pt idx="2015">
                  <c:v>1.6915100000000001</c:v>
                </c:pt>
                <c:pt idx="2016">
                  <c:v>1.6611199999999999</c:v>
                </c:pt>
                <c:pt idx="2017">
                  <c:v>1.6302700000000001</c:v>
                </c:pt>
                <c:pt idx="2018">
                  <c:v>1.5989500000000001</c:v>
                </c:pt>
                <c:pt idx="2019">
                  <c:v>1.56714</c:v>
                </c:pt>
                <c:pt idx="2020">
                  <c:v>1.53481</c:v>
                </c:pt>
                <c:pt idx="2021">
                  <c:v>1.50193</c:v>
                </c:pt>
                <c:pt idx="2022">
                  <c:v>1.4684699999999999</c:v>
                </c:pt>
                <c:pt idx="2023">
                  <c:v>1.4343999999999999</c:v>
                </c:pt>
                <c:pt idx="2024">
                  <c:v>1.39968</c:v>
                </c:pt>
                <c:pt idx="2025">
                  <c:v>1.3642700000000001</c:v>
                </c:pt>
                <c:pt idx="2026">
                  <c:v>1.32813</c:v>
                </c:pt>
                <c:pt idx="2027">
                  <c:v>1.29121</c:v>
                </c:pt>
                <c:pt idx="2028">
                  <c:v>1.2534400000000001</c:v>
                </c:pt>
                <c:pt idx="2029">
                  <c:v>1.21478</c:v>
                </c:pt>
                <c:pt idx="2030">
                  <c:v>1.1751400000000001</c:v>
                </c:pt>
                <c:pt idx="2031">
                  <c:v>1.1344399999999999</c:v>
                </c:pt>
                <c:pt idx="2032">
                  <c:v>1.09259</c:v>
                </c:pt>
                <c:pt idx="2033">
                  <c:v>1.0494699999999999</c:v>
                </c:pt>
                <c:pt idx="2034">
                  <c:v>1.0049600000000001</c:v>
                </c:pt>
                <c:pt idx="2035">
                  <c:v>0.95889599999999997</c:v>
                </c:pt>
                <c:pt idx="2036">
                  <c:v>0.91109099999999998</c:v>
                </c:pt>
                <c:pt idx="2037">
                  <c:v>0.86131800000000003</c:v>
                </c:pt>
                <c:pt idx="2038">
                  <c:v>0.809284</c:v>
                </c:pt>
                <c:pt idx="2039">
                  <c:v>0.75462700000000005</c:v>
                </c:pt>
                <c:pt idx="2040">
                  <c:v>0.69686000000000003</c:v>
                </c:pt>
                <c:pt idx="2041">
                  <c:v>0.63533399999999995</c:v>
                </c:pt>
                <c:pt idx="2042">
                  <c:v>0.56912499999999999</c:v>
                </c:pt>
                <c:pt idx="2043">
                  <c:v>0.49685600000000002</c:v>
                </c:pt>
                <c:pt idx="2044">
                  <c:v>0.41630600000000001</c:v>
                </c:pt>
                <c:pt idx="2045">
                  <c:v>0.323438</c:v>
                </c:pt>
                <c:pt idx="2046">
                  <c:v>0.20949000000000001</c:v>
                </c:pt>
              </c:numCache>
            </c:numRef>
          </c:yVal>
          <c:smooth val="1"/>
          <c:extLst>
            <c:ext xmlns:c16="http://schemas.microsoft.com/office/drawing/2014/chart" uri="{C3380CC4-5D6E-409C-BE32-E72D297353CC}">
              <c16:uniqueId val="{0000000D-26CB-43FE-B4EC-E71BA7E26455}"/>
            </c:ext>
          </c:extLst>
        </c:ser>
        <c:ser>
          <c:idx val="15"/>
          <c:order val="5"/>
          <c:tx>
            <c:v>16</c:v>
          </c:tx>
          <c:spPr>
            <a:ln w="19050" cap="rnd">
              <a:solidFill>
                <a:schemeClr val="tx1"/>
              </a:solidFill>
              <a:prstDash val="sysDot"/>
              <a:round/>
            </a:ln>
            <a:effectLst/>
          </c:spPr>
          <c:marker>
            <c:symbol val="none"/>
          </c:marker>
          <c:xVal>
            <c:numRef>
              <c:f>Sheet1!$AS$2:$AS$2124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numCache>
            </c:numRef>
          </c:xVal>
          <c:yVal>
            <c:numRef>
              <c:f>Sheet1!$AU$2:$AU$2124</c:f>
              <c:numCache>
                <c:formatCode>0.00E+00</c:formatCode>
                <c:ptCount val="2123"/>
                <c:pt idx="0">
                  <c:v>12.66</c:v>
                </c:pt>
                <c:pt idx="1">
                  <c:v>12.659700000000001</c:v>
                </c:pt>
                <c:pt idx="2">
                  <c:v>12.661799999999999</c:v>
                </c:pt>
                <c:pt idx="3">
                  <c:v>12.6637</c:v>
                </c:pt>
                <c:pt idx="4">
                  <c:v>12.6655</c:v>
                </c:pt>
                <c:pt idx="5">
                  <c:v>12.667400000000001</c:v>
                </c:pt>
                <c:pt idx="6">
                  <c:v>12.6692</c:v>
                </c:pt>
                <c:pt idx="7">
                  <c:v>12.671099999999999</c:v>
                </c:pt>
                <c:pt idx="8">
                  <c:v>12.6729</c:v>
                </c:pt>
                <c:pt idx="9">
                  <c:v>12.6747</c:v>
                </c:pt>
                <c:pt idx="10">
                  <c:v>12.676500000000001</c:v>
                </c:pt>
                <c:pt idx="11">
                  <c:v>12.6783</c:v>
                </c:pt>
                <c:pt idx="12">
                  <c:v>12.680099999999999</c:v>
                </c:pt>
                <c:pt idx="13">
                  <c:v>12.681900000000001</c:v>
                </c:pt>
                <c:pt idx="14">
                  <c:v>12.6837</c:v>
                </c:pt>
                <c:pt idx="15">
                  <c:v>12.685499999999999</c:v>
                </c:pt>
                <c:pt idx="16">
                  <c:v>12.687200000000001</c:v>
                </c:pt>
                <c:pt idx="17">
                  <c:v>12.689</c:v>
                </c:pt>
                <c:pt idx="18">
                  <c:v>12.690799999999999</c:v>
                </c:pt>
                <c:pt idx="19">
                  <c:v>12.692500000000001</c:v>
                </c:pt>
                <c:pt idx="20">
                  <c:v>12.6943</c:v>
                </c:pt>
                <c:pt idx="21">
                  <c:v>12.696099999999999</c:v>
                </c:pt>
                <c:pt idx="22">
                  <c:v>12.697800000000001</c:v>
                </c:pt>
                <c:pt idx="23">
                  <c:v>12.6996</c:v>
                </c:pt>
                <c:pt idx="24">
                  <c:v>12.7013</c:v>
                </c:pt>
                <c:pt idx="25">
                  <c:v>12.702999999999999</c:v>
                </c:pt>
                <c:pt idx="26">
                  <c:v>12.704700000000001</c:v>
                </c:pt>
                <c:pt idx="27">
                  <c:v>12.7064</c:v>
                </c:pt>
                <c:pt idx="28">
                  <c:v>12.7081</c:v>
                </c:pt>
                <c:pt idx="29">
                  <c:v>12.7098</c:v>
                </c:pt>
                <c:pt idx="30">
                  <c:v>12.711499999999999</c:v>
                </c:pt>
                <c:pt idx="31">
                  <c:v>12.713200000000001</c:v>
                </c:pt>
                <c:pt idx="32">
                  <c:v>12.7149</c:v>
                </c:pt>
                <c:pt idx="33">
                  <c:v>12.7166</c:v>
                </c:pt>
                <c:pt idx="34">
                  <c:v>12.718299999999999</c:v>
                </c:pt>
                <c:pt idx="35">
                  <c:v>12.72</c:v>
                </c:pt>
                <c:pt idx="36">
                  <c:v>12.7216</c:v>
                </c:pt>
                <c:pt idx="37">
                  <c:v>12.7233</c:v>
                </c:pt>
                <c:pt idx="38">
                  <c:v>12.725</c:v>
                </c:pt>
                <c:pt idx="39">
                  <c:v>12.726599999999999</c:v>
                </c:pt>
                <c:pt idx="40">
                  <c:v>12.728300000000001</c:v>
                </c:pt>
                <c:pt idx="41">
                  <c:v>12.729900000000001</c:v>
                </c:pt>
                <c:pt idx="42">
                  <c:v>12.7316</c:v>
                </c:pt>
                <c:pt idx="43">
                  <c:v>12.7332</c:v>
                </c:pt>
                <c:pt idx="44">
                  <c:v>12.7349</c:v>
                </c:pt>
                <c:pt idx="45">
                  <c:v>12.736499999999999</c:v>
                </c:pt>
                <c:pt idx="46">
                  <c:v>12.738099999999999</c:v>
                </c:pt>
                <c:pt idx="47">
                  <c:v>12.739800000000001</c:v>
                </c:pt>
                <c:pt idx="48">
                  <c:v>12.741400000000001</c:v>
                </c:pt>
                <c:pt idx="49">
                  <c:v>12.743</c:v>
                </c:pt>
                <c:pt idx="50">
                  <c:v>12.7446</c:v>
                </c:pt>
                <c:pt idx="51">
                  <c:v>12.7462</c:v>
                </c:pt>
                <c:pt idx="52">
                  <c:v>12.7478</c:v>
                </c:pt>
                <c:pt idx="53">
                  <c:v>12.7494</c:v>
                </c:pt>
                <c:pt idx="54">
                  <c:v>12.750999999999999</c:v>
                </c:pt>
                <c:pt idx="55">
                  <c:v>12.752599999999999</c:v>
                </c:pt>
                <c:pt idx="56">
                  <c:v>12.754200000000001</c:v>
                </c:pt>
                <c:pt idx="57">
                  <c:v>12.755800000000001</c:v>
                </c:pt>
                <c:pt idx="58">
                  <c:v>12.757300000000001</c:v>
                </c:pt>
                <c:pt idx="59">
                  <c:v>12.758900000000001</c:v>
                </c:pt>
                <c:pt idx="60">
                  <c:v>12.7605</c:v>
                </c:pt>
                <c:pt idx="61">
                  <c:v>12.762</c:v>
                </c:pt>
                <c:pt idx="62">
                  <c:v>12.7636</c:v>
                </c:pt>
                <c:pt idx="63">
                  <c:v>12.7651</c:v>
                </c:pt>
                <c:pt idx="64">
                  <c:v>12.7666</c:v>
                </c:pt>
                <c:pt idx="65">
                  <c:v>12.7682</c:v>
                </c:pt>
                <c:pt idx="66">
                  <c:v>12.7697</c:v>
                </c:pt>
                <c:pt idx="67">
                  <c:v>12.7712</c:v>
                </c:pt>
                <c:pt idx="68">
                  <c:v>12.7728</c:v>
                </c:pt>
                <c:pt idx="69">
                  <c:v>12.7743</c:v>
                </c:pt>
                <c:pt idx="70">
                  <c:v>12.7758</c:v>
                </c:pt>
                <c:pt idx="71">
                  <c:v>12.7773</c:v>
                </c:pt>
                <c:pt idx="72">
                  <c:v>12.7788</c:v>
                </c:pt>
                <c:pt idx="73">
                  <c:v>12.7803</c:v>
                </c:pt>
                <c:pt idx="74">
                  <c:v>12.7818</c:v>
                </c:pt>
                <c:pt idx="75">
                  <c:v>12.783200000000001</c:v>
                </c:pt>
                <c:pt idx="76">
                  <c:v>12.784700000000001</c:v>
                </c:pt>
                <c:pt idx="77">
                  <c:v>12.786199999999999</c:v>
                </c:pt>
                <c:pt idx="78">
                  <c:v>12.787699999999999</c:v>
                </c:pt>
                <c:pt idx="79">
                  <c:v>12.789099999999999</c:v>
                </c:pt>
                <c:pt idx="80">
                  <c:v>12.7906</c:v>
                </c:pt>
                <c:pt idx="81">
                  <c:v>12.792</c:v>
                </c:pt>
                <c:pt idx="82">
                  <c:v>12.7935</c:v>
                </c:pt>
                <c:pt idx="83">
                  <c:v>12.7949</c:v>
                </c:pt>
                <c:pt idx="84">
                  <c:v>12.7963</c:v>
                </c:pt>
                <c:pt idx="85">
                  <c:v>12.797800000000001</c:v>
                </c:pt>
                <c:pt idx="86">
                  <c:v>12.799200000000001</c:v>
                </c:pt>
                <c:pt idx="87">
                  <c:v>12.800599999999999</c:v>
                </c:pt>
                <c:pt idx="88">
                  <c:v>12.802</c:v>
                </c:pt>
                <c:pt idx="89">
                  <c:v>12.8034</c:v>
                </c:pt>
                <c:pt idx="90">
                  <c:v>12.8048</c:v>
                </c:pt>
                <c:pt idx="91">
                  <c:v>12.8062</c:v>
                </c:pt>
                <c:pt idx="92">
                  <c:v>12.807600000000001</c:v>
                </c:pt>
                <c:pt idx="93">
                  <c:v>12.808999999999999</c:v>
                </c:pt>
                <c:pt idx="94">
                  <c:v>12.8103</c:v>
                </c:pt>
                <c:pt idx="95">
                  <c:v>12.8117</c:v>
                </c:pt>
                <c:pt idx="96">
                  <c:v>12.8131</c:v>
                </c:pt>
                <c:pt idx="97">
                  <c:v>12.814399999999999</c:v>
                </c:pt>
                <c:pt idx="98">
                  <c:v>12.815799999999999</c:v>
                </c:pt>
                <c:pt idx="99">
                  <c:v>12.8171</c:v>
                </c:pt>
                <c:pt idx="100">
                  <c:v>12.8184</c:v>
                </c:pt>
                <c:pt idx="101">
                  <c:v>12.819800000000001</c:v>
                </c:pt>
                <c:pt idx="102">
                  <c:v>12.821099999999999</c:v>
                </c:pt>
                <c:pt idx="103">
                  <c:v>12.8224</c:v>
                </c:pt>
                <c:pt idx="104">
                  <c:v>12.823700000000001</c:v>
                </c:pt>
                <c:pt idx="105">
                  <c:v>12.825100000000001</c:v>
                </c:pt>
                <c:pt idx="106">
                  <c:v>12.8264</c:v>
                </c:pt>
                <c:pt idx="107">
                  <c:v>12.8277</c:v>
                </c:pt>
                <c:pt idx="108">
                  <c:v>12.828900000000001</c:v>
                </c:pt>
                <c:pt idx="109">
                  <c:v>12.8302</c:v>
                </c:pt>
                <c:pt idx="110">
                  <c:v>12.8315</c:v>
                </c:pt>
                <c:pt idx="111">
                  <c:v>12.832800000000001</c:v>
                </c:pt>
                <c:pt idx="112">
                  <c:v>12.834</c:v>
                </c:pt>
                <c:pt idx="113">
                  <c:v>12.8353</c:v>
                </c:pt>
                <c:pt idx="114">
                  <c:v>12.836600000000001</c:v>
                </c:pt>
                <c:pt idx="115">
                  <c:v>12.8378</c:v>
                </c:pt>
                <c:pt idx="116">
                  <c:v>12.839</c:v>
                </c:pt>
                <c:pt idx="117">
                  <c:v>12.840299999999999</c:v>
                </c:pt>
                <c:pt idx="118">
                  <c:v>12.8415</c:v>
                </c:pt>
                <c:pt idx="119">
                  <c:v>12.842700000000001</c:v>
                </c:pt>
                <c:pt idx="120">
                  <c:v>12.8439</c:v>
                </c:pt>
                <c:pt idx="121">
                  <c:v>12.8452</c:v>
                </c:pt>
                <c:pt idx="122">
                  <c:v>12.846399999999999</c:v>
                </c:pt>
                <c:pt idx="123">
                  <c:v>12.8476</c:v>
                </c:pt>
                <c:pt idx="124">
                  <c:v>12.848699999999999</c:v>
                </c:pt>
                <c:pt idx="125">
                  <c:v>12.8499</c:v>
                </c:pt>
                <c:pt idx="126">
                  <c:v>12.851100000000001</c:v>
                </c:pt>
                <c:pt idx="127">
                  <c:v>12.8523</c:v>
                </c:pt>
                <c:pt idx="128">
                  <c:v>12.853400000000001</c:v>
                </c:pt>
                <c:pt idx="129">
                  <c:v>12.8546</c:v>
                </c:pt>
                <c:pt idx="130">
                  <c:v>12.8558</c:v>
                </c:pt>
                <c:pt idx="131">
                  <c:v>12.8569</c:v>
                </c:pt>
                <c:pt idx="132">
                  <c:v>12.858000000000001</c:v>
                </c:pt>
                <c:pt idx="133">
                  <c:v>12.8592</c:v>
                </c:pt>
                <c:pt idx="134">
                  <c:v>12.860300000000001</c:v>
                </c:pt>
                <c:pt idx="135">
                  <c:v>12.8614</c:v>
                </c:pt>
                <c:pt idx="136">
                  <c:v>12.862500000000001</c:v>
                </c:pt>
                <c:pt idx="137">
                  <c:v>12.8637</c:v>
                </c:pt>
                <c:pt idx="138">
                  <c:v>12.864699999999999</c:v>
                </c:pt>
                <c:pt idx="139">
                  <c:v>12.8659</c:v>
                </c:pt>
                <c:pt idx="140">
                  <c:v>12.866899999999999</c:v>
                </c:pt>
                <c:pt idx="141">
                  <c:v>12.868</c:v>
                </c:pt>
                <c:pt idx="142">
                  <c:v>12.869</c:v>
                </c:pt>
                <c:pt idx="143">
                  <c:v>12.870100000000001</c:v>
                </c:pt>
                <c:pt idx="144">
                  <c:v>12.871</c:v>
                </c:pt>
                <c:pt idx="145">
                  <c:v>12.872199999999999</c:v>
                </c:pt>
                <c:pt idx="146">
                  <c:v>12.873100000000001</c:v>
                </c:pt>
                <c:pt idx="147">
                  <c:v>12.8742</c:v>
                </c:pt>
                <c:pt idx="148">
                  <c:v>12.8751</c:v>
                </c:pt>
                <c:pt idx="149">
                  <c:v>12.876200000000001</c:v>
                </c:pt>
                <c:pt idx="150">
                  <c:v>12.8771</c:v>
                </c:pt>
                <c:pt idx="151">
                  <c:v>12.8782</c:v>
                </c:pt>
                <c:pt idx="152">
                  <c:v>12.879099999999999</c:v>
                </c:pt>
                <c:pt idx="153">
                  <c:v>12.880100000000001</c:v>
                </c:pt>
                <c:pt idx="154">
                  <c:v>12.881</c:v>
                </c:pt>
                <c:pt idx="155">
                  <c:v>12.882</c:v>
                </c:pt>
                <c:pt idx="156">
                  <c:v>12.882899999999999</c:v>
                </c:pt>
                <c:pt idx="157">
                  <c:v>12.883900000000001</c:v>
                </c:pt>
                <c:pt idx="158">
                  <c:v>12.8847</c:v>
                </c:pt>
                <c:pt idx="159">
                  <c:v>12.8858</c:v>
                </c:pt>
                <c:pt idx="160">
                  <c:v>12.8866</c:v>
                </c:pt>
                <c:pt idx="161">
                  <c:v>12.887600000000001</c:v>
                </c:pt>
                <c:pt idx="162">
                  <c:v>12.888400000000001</c:v>
                </c:pt>
                <c:pt idx="163">
                  <c:v>12.8894</c:v>
                </c:pt>
                <c:pt idx="164">
                  <c:v>12.8902</c:v>
                </c:pt>
                <c:pt idx="165">
                  <c:v>12.8912</c:v>
                </c:pt>
                <c:pt idx="166">
                  <c:v>12.8919</c:v>
                </c:pt>
                <c:pt idx="167">
                  <c:v>12.892899999999999</c:v>
                </c:pt>
                <c:pt idx="168">
                  <c:v>12.893700000000001</c:v>
                </c:pt>
                <c:pt idx="169">
                  <c:v>12.894600000000001</c:v>
                </c:pt>
                <c:pt idx="170">
                  <c:v>12.8954</c:v>
                </c:pt>
                <c:pt idx="171">
                  <c:v>12.8963</c:v>
                </c:pt>
                <c:pt idx="172">
                  <c:v>12.897</c:v>
                </c:pt>
                <c:pt idx="173">
                  <c:v>12.898</c:v>
                </c:pt>
                <c:pt idx="174">
                  <c:v>12.8987</c:v>
                </c:pt>
                <c:pt idx="175">
                  <c:v>12.8996</c:v>
                </c:pt>
                <c:pt idx="176">
                  <c:v>12.9003</c:v>
                </c:pt>
                <c:pt idx="177">
                  <c:v>12.901199999999999</c:v>
                </c:pt>
                <c:pt idx="178">
                  <c:v>12.901899999999999</c:v>
                </c:pt>
                <c:pt idx="179">
                  <c:v>12.902799999999999</c:v>
                </c:pt>
                <c:pt idx="180">
                  <c:v>12.903499999999999</c:v>
                </c:pt>
                <c:pt idx="181">
                  <c:v>12.904299999999999</c:v>
                </c:pt>
                <c:pt idx="182">
                  <c:v>12.904999999999999</c:v>
                </c:pt>
                <c:pt idx="183">
                  <c:v>12.905799999999999</c:v>
                </c:pt>
                <c:pt idx="184">
                  <c:v>12.906499999999999</c:v>
                </c:pt>
                <c:pt idx="185">
                  <c:v>12.907299999999999</c:v>
                </c:pt>
                <c:pt idx="186">
                  <c:v>12.907999999999999</c:v>
                </c:pt>
                <c:pt idx="187">
                  <c:v>12.908799999999999</c:v>
                </c:pt>
                <c:pt idx="188">
                  <c:v>12.9094</c:v>
                </c:pt>
                <c:pt idx="189">
                  <c:v>12.9102</c:v>
                </c:pt>
                <c:pt idx="190">
                  <c:v>12.9109</c:v>
                </c:pt>
                <c:pt idx="191">
                  <c:v>12.9116</c:v>
                </c:pt>
                <c:pt idx="192">
                  <c:v>12.9122</c:v>
                </c:pt>
                <c:pt idx="193">
                  <c:v>12.913</c:v>
                </c:pt>
                <c:pt idx="194">
                  <c:v>12.913600000000001</c:v>
                </c:pt>
                <c:pt idx="195">
                  <c:v>12.914400000000001</c:v>
                </c:pt>
                <c:pt idx="196">
                  <c:v>12.914899999999999</c:v>
                </c:pt>
                <c:pt idx="197">
                  <c:v>12.915699999999999</c:v>
                </c:pt>
                <c:pt idx="198">
                  <c:v>12.9163</c:v>
                </c:pt>
                <c:pt idx="199">
                  <c:v>12.917</c:v>
                </c:pt>
                <c:pt idx="200">
                  <c:v>12.9175</c:v>
                </c:pt>
                <c:pt idx="201">
                  <c:v>12.9183</c:v>
                </c:pt>
                <c:pt idx="202">
                  <c:v>12.918799999999999</c:v>
                </c:pt>
                <c:pt idx="203">
                  <c:v>12.919499999999999</c:v>
                </c:pt>
                <c:pt idx="204">
                  <c:v>12.92</c:v>
                </c:pt>
                <c:pt idx="205">
                  <c:v>12.9207</c:v>
                </c:pt>
                <c:pt idx="206">
                  <c:v>12.921200000000001</c:v>
                </c:pt>
                <c:pt idx="207">
                  <c:v>12.921900000000001</c:v>
                </c:pt>
                <c:pt idx="208">
                  <c:v>12.9224</c:v>
                </c:pt>
                <c:pt idx="209">
                  <c:v>12.923</c:v>
                </c:pt>
                <c:pt idx="210">
                  <c:v>12.923500000000001</c:v>
                </c:pt>
                <c:pt idx="211">
                  <c:v>12.924099999999999</c:v>
                </c:pt>
                <c:pt idx="212">
                  <c:v>12.9246</c:v>
                </c:pt>
                <c:pt idx="213">
                  <c:v>12.9252</c:v>
                </c:pt>
                <c:pt idx="214">
                  <c:v>12.925700000000001</c:v>
                </c:pt>
                <c:pt idx="215">
                  <c:v>12.926299999999999</c:v>
                </c:pt>
                <c:pt idx="216">
                  <c:v>12.9267</c:v>
                </c:pt>
                <c:pt idx="217">
                  <c:v>12.927300000000001</c:v>
                </c:pt>
                <c:pt idx="218">
                  <c:v>12.9277</c:v>
                </c:pt>
                <c:pt idx="219">
                  <c:v>12.9283</c:v>
                </c:pt>
                <c:pt idx="220">
                  <c:v>12.928699999999999</c:v>
                </c:pt>
                <c:pt idx="221">
                  <c:v>12.9293</c:v>
                </c:pt>
                <c:pt idx="222">
                  <c:v>12.9297</c:v>
                </c:pt>
                <c:pt idx="223">
                  <c:v>12.930199999999999</c:v>
                </c:pt>
                <c:pt idx="224">
                  <c:v>12.9306</c:v>
                </c:pt>
                <c:pt idx="225">
                  <c:v>12.9312</c:v>
                </c:pt>
                <c:pt idx="226">
                  <c:v>12.9315</c:v>
                </c:pt>
                <c:pt idx="227">
                  <c:v>12.932</c:v>
                </c:pt>
                <c:pt idx="228">
                  <c:v>12.932399999999999</c:v>
                </c:pt>
                <c:pt idx="229">
                  <c:v>12.9329</c:v>
                </c:pt>
                <c:pt idx="230">
                  <c:v>12.933199999999999</c:v>
                </c:pt>
                <c:pt idx="231">
                  <c:v>12.9337</c:v>
                </c:pt>
                <c:pt idx="232">
                  <c:v>12.933999999999999</c:v>
                </c:pt>
                <c:pt idx="233">
                  <c:v>12.9345</c:v>
                </c:pt>
                <c:pt idx="234">
                  <c:v>12.934799999999999</c:v>
                </c:pt>
                <c:pt idx="235">
                  <c:v>12.9353</c:v>
                </c:pt>
                <c:pt idx="236">
                  <c:v>12.935600000000001</c:v>
                </c:pt>
                <c:pt idx="237">
                  <c:v>12.936</c:v>
                </c:pt>
                <c:pt idx="238">
                  <c:v>12.936299999999999</c:v>
                </c:pt>
                <c:pt idx="239">
                  <c:v>12.9368</c:v>
                </c:pt>
                <c:pt idx="240">
                  <c:v>12.936999999999999</c:v>
                </c:pt>
                <c:pt idx="241">
                  <c:v>12.9374</c:v>
                </c:pt>
                <c:pt idx="242">
                  <c:v>12.9377</c:v>
                </c:pt>
                <c:pt idx="243">
                  <c:v>12.9381</c:v>
                </c:pt>
                <c:pt idx="244">
                  <c:v>12.9383</c:v>
                </c:pt>
                <c:pt idx="245">
                  <c:v>12.938700000000001</c:v>
                </c:pt>
                <c:pt idx="246">
                  <c:v>12.9389</c:v>
                </c:pt>
                <c:pt idx="247">
                  <c:v>12.939299999999999</c:v>
                </c:pt>
                <c:pt idx="248">
                  <c:v>12.939500000000001</c:v>
                </c:pt>
                <c:pt idx="249">
                  <c:v>12.9399</c:v>
                </c:pt>
                <c:pt idx="250">
                  <c:v>12.940099999999999</c:v>
                </c:pt>
                <c:pt idx="251">
                  <c:v>12.9404</c:v>
                </c:pt>
                <c:pt idx="252">
                  <c:v>12.9405</c:v>
                </c:pt>
                <c:pt idx="253">
                  <c:v>12.9407</c:v>
                </c:pt>
                <c:pt idx="254">
                  <c:v>12.940799999999999</c:v>
                </c:pt>
                <c:pt idx="255">
                  <c:v>12.941000000000001</c:v>
                </c:pt>
                <c:pt idx="256">
                  <c:v>12.9411</c:v>
                </c:pt>
                <c:pt idx="257">
                  <c:v>12.9413</c:v>
                </c:pt>
                <c:pt idx="258">
                  <c:v>12.9413</c:v>
                </c:pt>
                <c:pt idx="259">
                  <c:v>12.941599999999999</c:v>
                </c:pt>
                <c:pt idx="260">
                  <c:v>12.941599999999999</c:v>
                </c:pt>
                <c:pt idx="261">
                  <c:v>12.941800000000001</c:v>
                </c:pt>
                <c:pt idx="262">
                  <c:v>12.941800000000001</c:v>
                </c:pt>
                <c:pt idx="263">
                  <c:v>12.942</c:v>
                </c:pt>
                <c:pt idx="264">
                  <c:v>12.9419</c:v>
                </c:pt>
                <c:pt idx="265">
                  <c:v>12.9421</c:v>
                </c:pt>
                <c:pt idx="266">
                  <c:v>12.9421</c:v>
                </c:pt>
                <c:pt idx="267">
                  <c:v>12.9422</c:v>
                </c:pt>
                <c:pt idx="268">
                  <c:v>12.9422</c:v>
                </c:pt>
                <c:pt idx="269">
                  <c:v>12.942299999999999</c:v>
                </c:pt>
                <c:pt idx="270">
                  <c:v>12.942299999999999</c:v>
                </c:pt>
                <c:pt idx="271">
                  <c:v>12.942399999999999</c:v>
                </c:pt>
                <c:pt idx="272">
                  <c:v>12.942399999999999</c:v>
                </c:pt>
                <c:pt idx="273">
                  <c:v>12.942500000000001</c:v>
                </c:pt>
                <c:pt idx="274">
                  <c:v>12.942399999999999</c:v>
                </c:pt>
                <c:pt idx="275">
                  <c:v>12.942500000000001</c:v>
                </c:pt>
                <c:pt idx="276">
                  <c:v>12.942399999999999</c:v>
                </c:pt>
                <c:pt idx="277">
                  <c:v>12.942500000000001</c:v>
                </c:pt>
                <c:pt idx="278">
                  <c:v>12.942399999999999</c:v>
                </c:pt>
                <c:pt idx="279">
                  <c:v>12.942399999999999</c:v>
                </c:pt>
                <c:pt idx="280">
                  <c:v>12.942299999999999</c:v>
                </c:pt>
                <c:pt idx="281">
                  <c:v>12.942299999999999</c:v>
                </c:pt>
                <c:pt idx="282">
                  <c:v>12.9422</c:v>
                </c:pt>
                <c:pt idx="283">
                  <c:v>12.9422</c:v>
                </c:pt>
                <c:pt idx="284">
                  <c:v>12.9421</c:v>
                </c:pt>
                <c:pt idx="285">
                  <c:v>12.9421</c:v>
                </c:pt>
                <c:pt idx="286">
                  <c:v>12.9419</c:v>
                </c:pt>
                <c:pt idx="287">
                  <c:v>12.9419</c:v>
                </c:pt>
                <c:pt idx="288">
                  <c:v>12.941800000000001</c:v>
                </c:pt>
                <c:pt idx="289">
                  <c:v>12.941800000000001</c:v>
                </c:pt>
                <c:pt idx="290">
                  <c:v>12.941599999999999</c:v>
                </c:pt>
                <c:pt idx="291">
                  <c:v>12.9415</c:v>
                </c:pt>
                <c:pt idx="292">
                  <c:v>12.9413</c:v>
                </c:pt>
                <c:pt idx="293">
                  <c:v>12.9413</c:v>
                </c:pt>
                <c:pt idx="294">
                  <c:v>12.9411</c:v>
                </c:pt>
                <c:pt idx="295">
                  <c:v>12.941000000000001</c:v>
                </c:pt>
                <c:pt idx="296">
                  <c:v>12.940799999999999</c:v>
                </c:pt>
                <c:pt idx="297">
                  <c:v>12.9407</c:v>
                </c:pt>
                <c:pt idx="298">
                  <c:v>12.9404</c:v>
                </c:pt>
                <c:pt idx="299">
                  <c:v>12.9404</c:v>
                </c:pt>
                <c:pt idx="300">
                  <c:v>12.940099999999999</c:v>
                </c:pt>
                <c:pt idx="301">
                  <c:v>12.94</c:v>
                </c:pt>
                <c:pt idx="302">
                  <c:v>12.9397</c:v>
                </c:pt>
                <c:pt idx="303">
                  <c:v>12.9396</c:v>
                </c:pt>
                <c:pt idx="304">
                  <c:v>12.939299999999999</c:v>
                </c:pt>
                <c:pt idx="305">
                  <c:v>12.9392</c:v>
                </c:pt>
                <c:pt idx="306">
                  <c:v>12.9389</c:v>
                </c:pt>
                <c:pt idx="307">
                  <c:v>12.938700000000001</c:v>
                </c:pt>
                <c:pt idx="308">
                  <c:v>12.9384</c:v>
                </c:pt>
                <c:pt idx="309">
                  <c:v>12.9382</c:v>
                </c:pt>
                <c:pt idx="310">
                  <c:v>12.937900000000001</c:v>
                </c:pt>
                <c:pt idx="311">
                  <c:v>12.9377</c:v>
                </c:pt>
                <c:pt idx="312">
                  <c:v>12.9374</c:v>
                </c:pt>
                <c:pt idx="313">
                  <c:v>12.937200000000001</c:v>
                </c:pt>
                <c:pt idx="314">
                  <c:v>12.9368</c:v>
                </c:pt>
                <c:pt idx="315">
                  <c:v>12.9366</c:v>
                </c:pt>
                <c:pt idx="316">
                  <c:v>12.936199999999999</c:v>
                </c:pt>
                <c:pt idx="317">
                  <c:v>12.936</c:v>
                </c:pt>
                <c:pt idx="318">
                  <c:v>12.935600000000001</c:v>
                </c:pt>
                <c:pt idx="319">
                  <c:v>12.9354</c:v>
                </c:pt>
                <c:pt idx="320">
                  <c:v>12.935</c:v>
                </c:pt>
                <c:pt idx="321">
                  <c:v>12.934699999999999</c:v>
                </c:pt>
                <c:pt idx="322">
                  <c:v>12.9343</c:v>
                </c:pt>
                <c:pt idx="323">
                  <c:v>12.934100000000001</c:v>
                </c:pt>
                <c:pt idx="324">
                  <c:v>12.9336</c:v>
                </c:pt>
                <c:pt idx="325">
                  <c:v>12.933400000000001</c:v>
                </c:pt>
                <c:pt idx="326">
                  <c:v>12.9329</c:v>
                </c:pt>
                <c:pt idx="327">
                  <c:v>12.932600000000001</c:v>
                </c:pt>
                <c:pt idx="328">
                  <c:v>12.9322</c:v>
                </c:pt>
                <c:pt idx="329">
                  <c:v>12.931900000000001</c:v>
                </c:pt>
                <c:pt idx="330">
                  <c:v>12.9314</c:v>
                </c:pt>
                <c:pt idx="331">
                  <c:v>12.931100000000001</c:v>
                </c:pt>
                <c:pt idx="332">
                  <c:v>12.9306</c:v>
                </c:pt>
                <c:pt idx="333">
                  <c:v>12.930300000000001</c:v>
                </c:pt>
                <c:pt idx="334">
                  <c:v>12.9298</c:v>
                </c:pt>
                <c:pt idx="335">
                  <c:v>12.929399999999999</c:v>
                </c:pt>
                <c:pt idx="336">
                  <c:v>12.928900000000001</c:v>
                </c:pt>
                <c:pt idx="337">
                  <c:v>12.9285</c:v>
                </c:pt>
                <c:pt idx="338">
                  <c:v>12.928000000000001</c:v>
                </c:pt>
                <c:pt idx="339">
                  <c:v>12.9276</c:v>
                </c:pt>
                <c:pt idx="340">
                  <c:v>12.927099999999999</c:v>
                </c:pt>
                <c:pt idx="341">
                  <c:v>12.9267</c:v>
                </c:pt>
                <c:pt idx="342">
                  <c:v>12.9261</c:v>
                </c:pt>
                <c:pt idx="343">
                  <c:v>12.925700000000001</c:v>
                </c:pt>
                <c:pt idx="344">
                  <c:v>12.9251</c:v>
                </c:pt>
                <c:pt idx="345">
                  <c:v>12.9247</c:v>
                </c:pt>
                <c:pt idx="346">
                  <c:v>12.924099999999999</c:v>
                </c:pt>
                <c:pt idx="347">
                  <c:v>12.9237</c:v>
                </c:pt>
                <c:pt idx="348">
                  <c:v>12.9231</c:v>
                </c:pt>
                <c:pt idx="349">
                  <c:v>12.922599999999999</c:v>
                </c:pt>
                <c:pt idx="350">
                  <c:v>12.922000000000001</c:v>
                </c:pt>
                <c:pt idx="351">
                  <c:v>12.9215</c:v>
                </c:pt>
                <c:pt idx="352">
                  <c:v>12.9209</c:v>
                </c:pt>
                <c:pt idx="353">
                  <c:v>12.920400000000001</c:v>
                </c:pt>
                <c:pt idx="354">
                  <c:v>12.919700000000001</c:v>
                </c:pt>
                <c:pt idx="355">
                  <c:v>12.9192</c:v>
                </c:pt>
                <c:pt idx="356">
                  <c:v>12.9186</c:v>
                </c:pt>
                <c:pt idx="357">
                  <c:v>12.917999999999999</c:v>
                </c:pt>
                <c:pt idx="358">
                  <c:v>12.917400000000001</c:v>
                </c:pt>
                <c:pt idx="359">
                  <c:v>12.9168</c:v>
                </c:pt>
                <c:pt idx="360">
                  <c:v>12.9161</c:v>
                </c:pt>
                <c:pt idx="361">
                  <c:v>12.9156</c:v>
                </c:pt>
                <c:pt idx="362">
                  <c:v>12.914899999999999</c:v>
                </c:pt>
                <c:pt idx="363">
                  <c:v>12.914300000000001</c:v>
                </c:pt>
                <c:pt idx="364">
                  <c:v>12.913600000000001</c:v>
                </c:pt>
                <c:pt idx="365">
                  <c:v>12.913</c:v>
                </c:pt>
                <c:pt idx="366">
                  <c:v>12.9123</c:v>
                </c:pt>
                <c:pt idx="367">
                  <c:v>12.9117</c:v>
                </c:pt>
                <c:pt idx="368">
                  <c:v>12.9109</c:v>
                </c:pt>
                <c:pt idx="369">
                  <c:v>12.910299999999999</c:v>
                </c:pt>
                <c:pt idx="370">
                  <c:v>12.909599999999999</c:v>
                </c:pt>
                <c:pt idx="371">
                  <c:v>12.909000000000001</c:v>
                </c:pt>
                <c:pt idx="372">
                  <c:v>12.908200000000001</c:v>
                </c:pt>
                <c:pt idx="373">
                  <c:v>12.9076</c:v>
                </c:pt>
                <c:pt idx="374">
                  <c:v>12.9068</c:v>
                </c:pt>
                <c:pt idx="375">
                  <c:v>12.9061</c:v>
                </c:pt>
                <c:pt idx="376">
                  <c:v>12.9053</c:v>
                </c:pt>
                <c:pt idx="377">
                  <c:v>12.9047</c:v>
                </c:pt>
                <c:pt idx="378">
                  <c:v>12.9038</c:v>
                </c:pt>
                <c:pt idx="379">
                  <c:v>12.9032</c:v>
                </c:pt>
                <c:pt idx="380">
                  <c:v>12.9023</c:v>
                </c:pt>
                <c:pt idx="381">
                  <c:v>12.9016</c:v>
                </c:pt>
                <c:pt idx="382">
                  <c:v>12.9008</c:v>
                </c:pt>
                <c:pt idx="383">
                  <c:v>12.9001</c:v>
                </c:pt>
                <c:pt idx="384">
                  <c:v>12.8992</c:v>
                </c:pt>
                <c:pt idx="385">
                  <c:v>12.8985</c:v>
                </c:pt>
                <c:pt idx="386">
                  <c:v>12.897600000000001</c:v>
                </c:pt>
                <c:pt idx="387">
                  <c:v>12.8969</c:v>
                </c:pt>
                <c:pt idx="388">
                  <c:v>12.896000000000001</c:v>
                </c:pt>
                <c:pt idx="389">
                  <c:v>12.895300000000001</c:v>
                </c:pt>
                <c:pt idx="390">
                  <c:v>12.894399999999999</c:v>
                </c:pt>
                <c:pt idx="391">
                  <c:v>12.893599999999999</c:v>
                </c:pt>
                <c:pt idx="392">
                  <c:v>12.8927</c:v>
                </c:pt>
                <c:pt idx="393">
                  <c:v>12.8919</c:v>
                </c:pt>
                <c:pt idx="394">
                  <c:v>12.891</c:v>
                </c:pt>
                <c:pt idx="395">
                  <c:v>12.8902</c:v>
                </c:pt>
                <c:pt idx="396">
                  <c:v>12.8893</c:v>
                </c:pt>
                <c:pt idx="397">
                  <c:v>12.888500000000001</c:v>
                </c:pt>
                <c:pt idx="398">
                  <c:v>12.887499999999999</c:v>
                </c:pt>
                <c:pt idx="399">
                  <c:v>12.886699999999999</c:v>
                </c:pt>
                <c:pt idx="400">
                  <c:v>12.8857</c:v>
                </c:pt>
                <c:pt idx="401">
                  <c:v>12.8849</c:v>
                </c:pt>
                <c:pt idx="402">
                  <c:v>12.883900000000001</c:v>
                </c:pt>
                <c:pt idx="403">
                  <c:v>12.883100000000001</c:v>
                </c:pt>
                <c:pt idx="404">
                  <c:v>12.882099999999999</c:v>
                </c:pt>
                <c:pt idx="405">
                  <c:v>12.8812</c:v>
                </c:pt>
                <c:pt idx="406">
                  <c:v>12.8802</c:v>
                </c:pt>
                <c:pt idx="407">
                  <c:v>12.879300000000001</c:v>
                </c:pt>
                <c:pt idx="408">
                  <c:v>12.878299999999999</c:v>
                </c:pt>
                <c:pt idx="409">
                  <c:v>12.8774</c:v>
                </c:pt>
                <c:pt idx="410">
                  <c:v>12.8764</c:v>
                </c:pt>
                <c:pt idx="411">
                  <c:v>12.875500000000001</c:v>
                </c:pt>
                <c:pt idx="412">
                  <c:v>12.8744</c:v>
                </c:pt>
                <c:pt idx="413">
                  <c:v>12.8735</c:v>
                </c:pt>
                <c:pt idx="414">
                  <c:v>12.872400000000001</c:v>
                </c:pt>
                <c:pt idx="415">
                  <c:v>12.871499999999999</c:v>
                </c:pt>
                <c:pt idx="416">
                  <c:v>12.8704</c:v>
                </c:pt>
                <c:pt idx="417">
                  <c:v>12.8695</c:v>
                </c:pt>
                <c:pt idx="418">
                  <c:v>12.868399999999999</c:v>
                </c:pt>
                <c:pt idx="419">
                  <c:v>12.8674</c:v>
                </c:pt>
                <c:pt idx="420">
                  <c:v>12.866300000000001</c:v>
                </c:pt>
                <c:pt idx="421">
                  <c:v>12.865399999999999</c:v>
                </c:pt>
                <c:pt idx="422">
                  <c:v>12.8642</c:v>
                </c:pt>
                <c:pt idx="423">
                  <c:v>12.863300000000001</c:v>
                </c:pt>
                <c:pt idx="424">
                  <c:v>12.8621</c:v>
                </c:pt>
                <c:pt idx="425">
                  <c:v>12.8611</c:v>
                </c:pt>
                <c:pt idx="426">
                  <c:v>12.86</c:v>
                </c:pt>
                <c:pt idx="427">
                  <c:v>12.859</c:v>
                </c:pt>
                <c:pt idx="428">
                  <c:v>12.857799999999999</c:v>
                </c:pt>
                <c:pt idx="429">
                  <c:v>12.8568</c:v>
                </c:pt>
                <c:pt idx="430">
                  <c:v>12.855600000000001</c:v>
                </c:pt>
                <c:pt idx="431">
                  <c:v>12.8546</c:v>
                </c:pt>
                <c:pt idx="432">
                  <c:v>12.853400000000001</c:v>
                </c:pt>
                <c:pt idx="433">
                  <c:v>12.8523</c:v>
                </c:pt>
                <c:pt idx="434">
                  <c:v>12.851100000000001</c:v>
                </c:pt>
                <c:pt idx="435">
                  <c:v>12.85</c:v>
                </c:pt>
                <c:pt idx="436">
                  <c:v>12.848800000000001</c:v>
                </c:pt>
                <c:pt idx="437">
                  <c:v>12.8477</c:v>
                </c:pt>
                <c:pt idx="438">
                  <c:v>12.846500000000001</c:v>
                </c:pt>
                <c:pt idx="439">
                  <c:v>12.8454</c:v>
                </c:pt>
                <c:pt idx="440">
                  <c:v>12.844200000000001</c:v>
                </c:pt>
                <c:pt idx="441">
                  <c:v>12.8431</c:v>
                </c:pt>
                <c:pt idx="442">
                  <c:v>12.841799999999999</c:v>
                </c:pt>
                <c:pt idx="443">
                  <c:v>12.8407</c:v>
                </c:pt>
                <c:pt idx="444">
                  <c:v>12.839399999999999</c:v>
                </c:pt>
                <c:pt idx="445">
                  <c:v>12.8383</c:v>
                </c:pt>
                <c:pt idx="446">
                  <c:v>12.837</c:v>
                </c:pt>
                <c:pt idx="447">
                  <c:v>12.835800000000001</c:v>
                </c:pt>
                <c:pt idx="448">
                  <c:v>12.8345</c:v>
                </c:pt>
                <c:pt idx="449">
                  <c:v>12.833399999999999</c:v>
                </c:pt>
                <c:pt idx="450">
                  <c:v>12.832100000000001</c:v>
                </c:pt>
                <c:pt idx="451">
                  <c:v>12.8309</c:v>
                </c:pt>
                <c:pt idx="452">
                  <c:v>12.829599999999999</c:v>
                </c:pt>
                <c:pt idx="453">
                  <c:v>12.8284</c:v>
                </c:pt>
                <c:pt idx="454">
                  <c:v>12.827</c:v>
                </c:pt>
                <c:pt idx="455">
                  <c:v>12.825799999999999</c:v>
                </c:pt>
                <c:pt idx="456">
                  <c:v>12.8245</c:v>
                </c:pt>
                <c:pt idx="457">
                  <c:v>12.8233</c:v>
                </c:pt>
                <c:pt idx="458">
                  <c:v>12.821899999999999</c:v>
                </c:pt>
                <c:pt idx="459">
                  <c:v>12.8207</c:v>
                </c:pt>
                <c:pt idx="460">
                  <c:v>12.8193</c:v>
                </c:pt>
                <c:pt idx="461">
                  <c:v>12.818</c:v>
                </c:pt>
                <c:pt idx="462">
                  <c:v>12.816599999999999</c:v>
                </c:pt>
                <c:pt idx="463">
                  <c:v>12.8154</c:v>
                </c:pt>
                <c:pt idx="464">
                  <c:v>12.814</c:v>
                </c:pt>
                <c:pt idx="465">
                  <c:v>12.8127</c:v>
                </c:pt>
                <c:pt idx="466">
                  <c:v>12.811299999999999</c:v>
                </c:pt>
                <c:pt idx="467">
                  <c:v>12.81</c:v>
                </c:pt>
                <c:pt idx="468">
                  <c:v>12.8085</c:v>
                </c:pt>
                <c:pt idx="469">
                  <c:v>12.8072</c:v>
                </c:pt>
                <c:pt idx="470">
                  <c:v>12.8058</c:v>
                </c:pt>
                <c:pt idx="471">
                  <c:v>12.804500000000001</c:v>
                </c:pt>
                <c:pt idx="472">
                  <c:v>12.803000000000001</c:v>
                </c:pt>
                <c:pt idx="473">
                  <c:v>12.8017</c:v>
                </c:pt>
                <c:pt idx="474">
                  <c:v>12.8002</c:v>
                </c:pt>
                <c:pt idx="475">
                  <c:v>12.7989</c:v>
                </c:pt>
                <c:pt idx="476">
                  <c:v>12.7974</c:v>
                </c:pt>
                <c:pt idx="477">
                  <c:v>12.795999999999999</c:v>
                </c:pt>
                <c:pt idx="478">
                  <c:v>12.794499999999999</c:v>
                </c:pt>
                <c:pt idx="479">
                  <c:v>12.793100000000001</c:v>
                </c:pt>
                <c:pt idx="480">
                  <c:v>12.791600000000001</c:v>
                </c:pt>
                <c:pt idx="481">
                  <c:v>12.7902</c:v>
                </c:pt>
                <c:pt idx="482">
                  <c:v>12.7887</c:v>
                </c:pt>
                <c:pt idx="483">
                  <c:v>12.7873</c:v>
                </c:pt>
                <c:pt idx="484">
                  <c:v>12.7858</c:v>
                </c:pt>
                <c:pt idx="485">
                  <c:v>12.7844</c:v>
                </c:pt>
                <c:pt idx="486">
                  <c:v>12.7828</c:v>
                </c:pt>
                <c:pt idx="487">
                  <c:v>12.7814</c:v>
                </c:pt>
                <c:pt idx="488">
                  <c:v>12.7798</c:v>
                </c:pt>
                <c:pt idx="489">
                  <c:v>12.7784</c:v>
                </c:pt>
                <c:pt idx="490">
                  <c:v>12.7768</c:v>
                </c:pt>
                <c:pt idx="491">
                  <c:v>12.7753</c:v>
                </c:pt>
                <c:pt idx="492">
                  <c:v>12.7738</c:v>
                </c:pt>
                <c:pt idx="493">
                  <c:v>12.7723</c:v>
                </c:pt>
                <c:pt idx="494">
                  <c:v>12.7707</c:v>
                </c:pt>
                <c:pt idx="495">
                  <c:v>12.7692</c:v>
                </c:pt>
                <c:pt idx="496">
                  <c:v>12.7676</c:v>
                </c:pt>
                <c:pt idx="497">
                  <c:v>12.7661</c:v>
                </c:pt>
                <c:pt idx="498">
                  <c:v>12.7644</c:v>
                </c:pt>
                <c:pt idx="499">
                  <c:v>12.7629</c:v>
                </c:pt>
                <c:pt idx="500">
                  <c:v>12.7613</c:v>
                </c:pt>
                <c:pt idx="501">
                  <c:v>12.7598</c:v>
                </c:pt>
                <c:pt idx="502">
                  <c:v>12.758100000000001</c:v>
                </c:pt>
                <c:pt idx="503">
                  <c:v>12.756600000000001</c:v>
                </c:pt>
                <c:pt idx="504">
                  <c:v>12.754899999999999</c:v>
                </c:pt>
                <c:pt idx="505">
                  <c:v>12.753299999999999</c:v>
                </c:pt>
                <c:pt idx="506">
                  <c:v>12.7517</c:v>
                </c:pt>
                <c:pt idx="507">
                  <c:v>12.7501</c:v>
                </c:pt>
                <c:pt idx="508">
                  <c:v>12.7484</c:v>
                </c:pt>
                <c:pt idx="509">
                  <c:v>12.7468</c:v>
                </c:pt>
                <c:pt idx="510">
                  <c:v>12.745100000000001</c:v>
                </c:pt>
                <c:pt idx="511">
                  <c:v>12.743499999999999</c:v>
                </c:pt>
                <c:pt idx="512">
                  <c:v>12.7418</c:v>
                </c:pt>
                <c:pt idx="513">
                  <c:v>12.7402</c:v>
                </c:pt>
                <c:pt idx="514">
                  <c:v>12.7384</c:v>
                </c:pt>
                <c:pt idx="515">
                  <c:v>12.736800000000001</c:v>
                </c:pt>
                <c:pt idx="516">
                  <c:v>12.735099999999999</c:v>
                </c:pt>
                <c:pt idx="517">
                  <c:v>12.7334</c:v>
                </c:pt>
                <c:pt idx="518">
                  <c:v>12.7317</c:v>
                </c:pt>
                <c:pt idx="519">
                  <c:v>12.73</c:v>
                </c:pt>
                <c:pt idx="520">
                  <c:v>12.728300000000001</c:v>
                </c:pt>
                <c:pt idx="521">
                  <c:v>12.726599999999999</c:v>
                </c:pt>
                <c:pt idx="522">
                  <c:v>12.7248</c:v>
                </c:pt>
                <c:pt idx="523">
                  <c:v>12.723100000000001</c:v>
                </c:pt>
                <c:pt idx="524">
                  <c:v>12.721299999999999</c:v>
                </c:pt>
                <c:pt idx="525">
                  <c:v>12.7196</c:v>
                </c:pt>
                <c:pt idx="526">
                  <c:v>12.7178</c:v>
                </c:pt>
                <c:pt idx="527">
                  <c:v>12.716100000000001</c:v>
                </c:pt>
                <c:pt idx="528">
                  <c:v>12.7143</c:v>
                </c:pt>
                <c:pt idx="529">
                  <c:v>12.7126</c:v>
                </c:pt>
                <c:pt idx="530">
                  <c:v>12.710699999999999</c:v>
                </c:pt>
                <c:pt idx="531">
                  <c:v>12.709</c:v>
                </c:pt>
                <c:pt idx="532">
                  <c:v>12.7072</c:v>
                </c:pt>
                <c:pt idx="533">
                  <c:v>12.705399999999999</c:v>
                </c:pt>
                <c:pt idx="534">
                  <c:v>12.7036</c:v>
                </c:pt>
                <c:pt idx="535">
                  <c:v>12.7018</c:v>
                </c:pt>
                <c:pt idx="536">
                  <c:v>12.6999</c:v>
                </c:pt>
                <c:pt idx="537">
                  <c:v>12.6982</c:v>
                </c:pt>
                <c:pt idx="538">
                  <c:v>12.696300000000001</c:v>
                </c:pt>
                <c:pt idx="539">
                  <c:v>12.6945</c:v>
                </c:pt>
                <c:pt idx="540">
                  <c:v>12.692600000000001</c:v>
                </c:pt>
                <c:pt idx="541">
                  <c:v>12.690799999999999</c:v>
                </c:pt>
                <c:pt idx="542">
                  <c:v>12.6889</c:v>
                </c:pt>
                <c:pt idx="543">
                  <c:v>12.687099999999999</c:v>
                </c:pt>
                <c:pt idx="544">
                  <c:v>12.6851</c:v>
                </c:pt>
                <c:pt idx="545">
                  <c:v>12.683299999999999</c:v>
                </c:pt>
                <c:pt idx="546">
                  <c:v>12.6814</c:v>
                </c:pt>
                <c:pt idx="547">
                  <c:v>12.679500000000001</c:v>
                </c:pt>
                <c:pt idx="548">
                  <c:v>12.6776</c:v>
                </c:pt>
                <c:pt idx="549">
                  <c:v>12.675700000000001</c:v>
                </c:pt>
                <c:pt idx="550">
                  <c:v>12.6737</c:v>
                </c:pt>
                <c:pt idx="551">
                  <c:v>12.671900000000001</c:v>
                </c:pt>
                <c:pt idx="552">
                  <c:v>12.6699</c:v>
                </c:pt>
                <c:pt idx="553">
                  <c:v>12.667999999999999</c:v>
                </c:pt>
                <c:pt idx="554">
                  <c:v>12.666</c:v>
                </c:pt>
                <c:pt idx="555">
                  <c:v>12.664099999999999</c:v>
                </c:pt>
                <c:pt idx="556">
                  <c:v>12.662100000000001</c:v>
                </c:pt>
                <c:pt idx="557">
                  <c:v>12.6602</c:v>
                </c:pt>
                <c:pt idx="558">
                  <c:v>12.658200000000001</c:v>
                </c:pt>
                <c:pt idx="559">
                  <c:v>12.6563</c:v>
                </c:pt>
                <c:pt idx="560">
                  <c:v>12.654299999999999</c:v>
                </c:pt>
                <c:pt idx="561">
                  <c:v>12.6523</c:v>
                </c:pt>
                <c:pt idx="562">
                  <c:v>12.6503</c:v>
                </c:pt>
                <c:pt idx="563">
                  <c:v>12.648300000000001</c:v>
                </c:pt>
                <c:pt idx="564">
                  <c:v>12.6463</c:v>
                </c:pt>
                <c:pt idx="565">
                  <c:v>12.644299999999999</c:v>
                </c:pt>
                <c:pt idx="566">
                  <c:v>12.642300000000001</c:v>
                </c:pt>
                <c:pt idx="567">
                  <c:v>12.6403</c:v>
                </c:pt>
                <c:pt idx="568">
                  <c:v>12.638199999999999</c:v>
                </c:pt>
                <c:pt idx="569">
                  <c:v>12.636200000000001</c:v>
                </c:pt>
                <c:pt idx="570">
                  <c:v>12.6341</c:v>
                </c:pt>
                <c:pt idx="571">
                  <c:v>12.632099999999999</c:v>
                </c:pt>
                <c:pt idx="572">
                  <c:v>12.63</c:v>
                </c:pt>
                <c:pt idx="573">
                  <c:v>12.628</c:v>
                </c:pt>
                <c:pt idx="574">
                  <c:v>12.6259</c:v>
                </c:pt>
                <c:pt idx="575">
                  <c:v>12.623900000000001</c:v>
                </c:pt>
                <c:pt idx="576">
                  <c:v>12.621700000000001</c:v>
                </c:pt>
                <c:pt idx="577">
                  <c:v>12.6197</c:v>
                </c:pt>
                <c:pt idx="578">
                  <c:v>12.617599999999999</c:v>
                </c:pt>
                <c:pt idx="579">
                  <c:v>12.615500000000001</c:v>
                </c:pt>
                <c:pt idx="580">
                  <c:v>12.6134</c:v>
                </c:pt>
                <c:pt idx="581">
                  <c:v>12.6113</c:v>
                </c:pt>
                <c:pt idx="582">
                  <c:v>12.6091</c:v>
                </c:pt>
                <c:pt idx="583">
                  <c:v>12.607100000000001</c:v>
                </c:pt>
                <c:pt idx="584">
                  <c:v>12.604900000000001</c:v>
                </c:pt>
                <c:pt idx="585">
                  <c:v>12.6028</c:v>
                </c:pt>
                <c:pt idx="586">
                  <c:v>12.6006</c:v>
                </c:pt>
                <c:pt idx="587">
                  <c:v>12.5985</c:v>
                </c:pt>
                <c:pt idx="588">
                  <c:v>12.596299999999999</c:v>
                </c:pt>
                <c:pt idx="589">
                  <c:v>12.594200000000001</c:v>
                </c:pt>
                <c:pt idx="590">
                  <c:v>12.591900000000001</c:v>
                </c:pt>
                <c:pt idx="591">
                  <c:v>12.5898</c:v>
                </c:pt>
                <c:pt idx="592">
                  <c:v>12.5876</c:v>
                </c:pt>
                <c:pt idx="593">
                  <c:v>12.5855</c:v>
                </c:pt>
                <c:pt idx="594">
                  <c:v>12.5832</c:v>
                </c:pt>
                <c:pt idx="595">
                  <c:v>12.581099999999999</c:v>
                </c:pt>
                <c:pt idx="596">
                  <c:v>12.578799999999999</c:v>
                </c:pt>
                <c:pt idx="597">
                  <c:v>12.576599999999999</c:v>
                </c:pt>
                <c:pt idx="598">
                  <c:v>12.574400000000001</c:v>
                </c:pt>
                <c:pt idx="599">
                  <c:v>12.5722</c:v>
                </c:pt>
                <c:pt idx="600">
                  <c:v>12.569900000000001</c:v>
                </c:pt>
                <c:pt idx="601">
                  <c:v>12.5677</c:v>
                </c:pt>
                <c:pt idx="602">
                  <c:v>12.5654</c:v>
                </c:pt>
                <c:pt idx="603">
                  <c:v>12.5632</c:v>
                </c:pt>
                <c:pt idx="604">
                  <c:v>12.5609</c:v>
                </c:pt>
                <c:pt idx="605">
                  <c:v>12.5587</c:v>
                </c:pt>
                <c:pt idx="606">
                  <c:v>12.5564</c:v>
                </c:pt>
                <c:pt idx="607">
                  <c:v>12.5541</c:v>
                </c:pt>
                <c:pt idx="608">
                  <c:v>12.5518</c:v>
                </c:pt>
                <c:pt idx="609">
                  <c:v>12.5496</c:v>
                </c:pt>
                <c:pt idx="610">
                  <c:v>12.5472</c:v>
                </c:pt>
                <c:pt idx="611">
                  <c:v>12.545</c:v>
                </c:pt>
                <c:pt idx="612">
                  <c:v>12.5426</c:v>
                </c:pt>
                <c:pt idx="613">
                  <c:v>12.5403</c:v>
                </c:pt>
                <c:pt idx="614">
                  <c:v>12.538</c:v>
                </c:pt>
                <c:pt idx="615">
                  <c:v>12.5357</c:v>
                </c:pt>
                <c:pt idx="616">
                  <c:v>12.533300000000001</c:v>
                </c:pt>
                <c:pt idx="617">
                  <c:v>12.531000000000001</c:v>
                </c:pt>
                <c:pt idx="618">
                  <c:v>12.528600000000001</c:v>
                </c:pt>
                <c:pt idx="619">
                  <c:v>12.526300000000001</c:v>
                </c:pt>
                <c:pt idx="620">
                  <c:v>12.523899999999999</c:v>
                </c:pt>
                <c:pt idx="621">
                  <c:v>12.521599999999999</c:v>
                </c:pt>
                <c:pt idx="622">
                  <c:v>12.5192</c:v>
                </c:pt>
                <c:pt idx="623">
                  <c:v>12.5169</c:v>
                </c:pt>
                <c:pt idx="624">
                  <c:v>12.5144</c:v>
                </c:pt>
                <c:pt idx="625">
                  <c:v>12.5121</c:v>
                </c:pt>
                <c:pt idx="626">
                  <c:v>12.5097</c:v>
                </c:pt>
                <c:pt idx="627">
                  <c:v>12.507300000000001</c:v>
                </c:pt>
                <c:pt idx="628">
                  <c:v>12.504799999999999</c:v>
                </c:pt>
                <c:pt idx="629">
                  <c:v>12.5025</c:v>
                </c:pt>
                <c:pt idx="630">
                  <c:v>12.5</c:v>
                </c:pt>
                <c:pt idx="631">
                  <c:v>12.4977</c:v>
                </c:pt>
                <c:pt idx="632">
                  <c:v>12.495200000000001</c:v>
                </c:pt>
                <c:pt idx="633">
                  <c:v>12.492800000000001</c:v>
                </c:pt>
                <c:pt idx="634">
                  <c:v>12.4903</c:v>
                </c:pt>
                <c:pt idx="635">
                  <c:v>12.4879</c:v>
                </c:pt>
                <c:pt idx="636">
                  <c:v>12.4854</c:v>
                </c:pt>
                <c:pt idx="637">
                  <c:v>12.483000000000001</c:v>
                </c:pt>
                <c:pt idx="638">
                  <c:v>12.480499999999999</c:v>
                </c:pt>
                <c:pt idx="639">
                  <c:v>12.478</c:v>
                </c:pt>
                <c:pt idx="640">
                  <c:v>12.4755</c:v>
                </c:pt>
                <c:pt idx="641">
                  <c:v>12.473100000000001</c:v>
                </c:pt>
                <c:pt idx="642">
                  <c:v>12.470499999999999</c:v>
                </c:pt>
                <c:pt idx="643">
                  <c:v>12.4681</c:v>
                </c:pt>
                <c:pt idx="644">
                  <c:v>12.4655</c:v>
                </c:pt>
                <c:pt idx="645">
                  <c:v>12.463100000000001</c:v>
                </c:pt>
                <c:pt idx="646">
                  <c:v>12.4605</c:v>
                </c:pt>
                <c:pt idx="647">
                  <c:v>12.458</c:v>
                </c:pt>
                <c:pt idx="648">
                  <c:v>12.455500000000001</c:v>
                </c:pt>
                <c:pt idx="649">
                  <c:v>12.452999999999999</c:v>
                </c:pt>
                <c:pt idx="650">
                  <c:v>12.4504</c:v>
                </c:pt>
                <c:pt idx="651">
                  <c:v>12.447900000000001</c:v>
                </c:pt>
                <c:pt idx="652">
                  <c:v>12.4453</c:v>
                </c:pt>
                <c:pt idx="653">
                  <c:v>12.4428</c:v>
                </c:pt>
                <c:pt idx="654">
                  <c:v>12.440200000000001</c:v>
                </c:pt>
                <c:pt idx="655">
                  <c:v>12.4376</c:v>
                </c:pt>
                <c:pt idx="656">
                  <c:v>12.435</c:v>
                </c:pt>
                <c:pt idx="657">
                  <c:v>12.432499999999999</c:v>
                </c:pt>
                <c:pt idx="658">
                  <c:v>12.4298</c:v>
                </c:pt>
                <c:pt idx="659">
                  <c:v>12.427300000000001</c:v>
                </c:pt>
                <c:pt idx="660">
                  <c:v>12.4246</c:v>
                </c:pt>
                <c:pt idx="661">
                  <c:v>12.4221</c:v>
                </c:pt>
                <c:pt idx="662">
                  <c:v>12.4194</c:v>
                </c:pt>
                <c:pt idx="663">
                  <c:v>12.4168</c:v>
                </c:pt>
                <c:pt idx="664">
                  <c:v>12.414199999999999</c:v>
                </c:pt>
                <c:pt idx="665">
                  <c:v>12.4116</c:v>
                </c:pt>
                <c:pt idx="666">
                  <c:v>12.408899999999999</c:v>
                </c:pt>
                <c:pt idx="667">
                  <c:v>12.4063</c:v>
                </c:pt>
                <c:pt idx="668">
                  <c:v>12.403600000000001</c:v>
                </c:pt>
                <c:pt idx="669">
                  <c:v>12.401</c:v>
                </c:pt>
                <c:pt idx="670">
                  <c:v>12.398300000000001</c:v>
                </c:pt>
                <c:pt idx="671">
                  <c:v>12.3957</c:v>
                </c:pt>
                <c:pt idx="672">
                  <c:v>12.392899999999999</c:v>
                </c:pt>
                <c:pt idx="673">
                  <c:v>12.3903</c:v>
                </c:pt>
                <c:pt idx="674">
                  <c:v>12.387600000000001</c:v>
                </c:pt>
                <c:pt idx="675">
                  <c:v>12.3849</c:v>
                </c:pt>
                <c:pt idx="676">
                  <c:v>12.382199999999999</c:v>
                </c:pt>
                <c:pt idx="677">
                  <c:v>12.3795</c:v>
                </c:pt>
                <c:pt idx="678">
                  <c:v>12.376799999999999</c:v>
                </c:pt>
                <c:pt idx="679">
                  <c:v>12.3741</c:v>
                </c:pt>
                <c:pt idx="680">
                  <c:v>12.3713</c:v>
                </c:pt>
                <c:pt idx="681">
                  <c:v>12.3687</c:v>
                </c:pt>
                <c:pt idx="682">
                  <c:v>12.3659</c:v>
                </c:pt>
                <c:pt idx="683">
                  <c:v>12.363200000000001</c:v>
                </c:pt>
                <c:pt idx="684">
                  <c:v>12.3604</c:v>
                </c:pt>
                <c:pt idx="685">
                  <c:v>12.357699999999999</c:v>
                </c:pt>
                <c:pt idx="686">
                  <c:v>12.354900000000001</c:v>
                </c:pt>
                <c:pt idx="687">
                  <c:v>12.3521</c:v>
                </c:pt>
                <c:pt idx="688">
                  <c:v>12.349299999999999</c:v>
                </c:pt>
                <c:pt idx="689">
                  <c:v>12.3466</c:v>
                </c:pt>
                <c:pt idx="690">
                  <c:v>12.3438</c:v>
                </c:pt>
                <c:pt idx="691">
                  <c:v>12.340999999999999</c:v>
                </c:pt>
                <c:pt idx="692">
                  <c:v>12.338200000000001</c:v>
                </c:pt>
                <c:pt idx="693">
                  <c:v>12.3354</c:v>
                </c:pt>
                <c:pt idx="694">
                  <c:v>12.332599999999999</c:v>
                </c:pt>
                <c:pt idx="695">
                  <c:v>12.329800000000001</c:v>
                </c:pt>
                <c:pt idx="696">
                  <c:v>12.3269</c:v>
                </c:pt>
                <c:pt idx="697">
                  <c:v>12.324199999999999</c:v>
                </c:pt>
                <c:pt idx="698">
                  <c:v>12.321300000000001</c:v>
                </c:pt>
                <c:pt idx="699">
                  <c:v>12.3185</c:v>
                </c:pt>
                <c:pt idx="700">
                  <c:v>12.3156</c:v>
                </c:pt>
                <c:pt idx="701">
                  <c:v>12.312799999999999</c:v>
                </c:pt>
                <c:pt idx="702">
                  <c:v>12.309900000000001</c:v>
                </c:pt>
                <c:pt idx="703">
                  <c:v>12.3071</c:v>
                </c:pt>
                <c:pt idx="704">
                  <c:v>12.3041</c:v>
                </c:pt>
                <c:pt idx="705">
                  <c:v>12.301299999999999</c:v>
                </c:pt>
                <c:pt idx="706">
                  <c:v>12.298400000000001</c:v>
                </c:pt>
                <c:pt idx="707">
                  <c:v>12.2956</c:v>
                </c:pt>
                <c:pt idx="708">
                  <c:v>12.2926</c:v>
                </c:pt>
                <c:pt idx="709">
                  <c:v>12.2898</c:v>
                </c:pt>
                <c:pt idx="710">
                  <c:v>12.286799999999999</c:v>
                </c:pt>
                <c:pt idx="711">
                  <c:v>12.283899999999999</c:v>
                </c:pt>
                <c:pt idx="712">
                  <c:v>12.281000000000001</c:v>
                </c:pt>
                <c:pt idx="713">
                  <c:v>12.2781</c:v>
                </c:pt>
                <c:pt idx="714">
                  <c:v>12.2751</c:v>
                </c:pt>
                <c:pt idx="715">
                  <c:v>12.2722</c:v>
                </c:pt>
                <c:pt idx="716">
                  <c:v>12.2692</c:v>
                </c:pt>
                <c:pt idx="717">
                  <c:v>12.266299999999999</c:v>
                </c:pt>
                <c:pt idx="718">
                  <c:v>12.263299999999999</c:v>
                </c:pt>
                <c:pt idx="719">
                  <c:v>12.260400000000001</c:v>
                </c:pt>
                <c:pt idx="720">
                  <c:v>12.257400000000001</c:v>
                </c:pt>
                <c:pt idx="721">
                  <c:v>12.2545</c:v>
                </c:pt>
                <c:pt idx="722">
                  <c:v>12.2515</c:v>
                </c:pt>
                <c:pt idx="723">
                  <c:v>12.2485</c:v>
                </c:pt>
                <c:pt idx="724">
                  <c:v>12.2455</c:v>
                </c:pt>
                <c:pt idx="725">
                  <c:v>12.2425</c:v>
                </c:pt>
                <c:pt idx="726">
                  <c:v>12.2395</c:v>
                </c:pt>
                <c:pt idx="727">
                  <c:v>12.236499999999999</c:v>
                </c:pt>
                <c:pt idx="728">
                  <c:v>12.233499999999999</c:v>
                </c:pt>
                <c:pt idx="729">
                  <c:v>12.230499999999999</c:v>
                </c:pt>
                <c:pt idx="730">
                  <c:v>12.227399999999999</c:v>
                </c:pt>
                <c:pt idx="731">
                  <c:v>12.224399999999999</c:v>
                </c:pt>
                <c:pt idx="732">
                  <c:v>12.221299999999999</c:v>
                </c:pt>
                <c:pt idx="733">
                  <c:v>12.218299999999999</c:v>
                </c:pt>
                <c:pt idx="734">
                  <c:v>12.215199999999999</c:v>
                </c:pt>
                <c:pt idx="735">
                  <c:v>12.212199999999999</c:v>
                </c:pt>
                <c:pt idx="736">
                  <c:v>12.209099999999999</c:v>
                </c:pt>
                <c:pt idx="737">
                  <c:v>12.206099999999999</c:v>
                </c:pt>
                <c:pt idx="738">
                  <c:v>12.202999999999999</c:v>
                </c:pt>
                <c:pt idx="739">
                  <c:v>12.1999</c:v>
                </c:pt>
                <c:pt idx="740">
                  <c:v>12.1968</c:v>
                </c:pt>
                <c:pt idx="741">
                  <c:v>12.1938</c:v>
                </c:pt>
                <c:pt idx="742">
                  <c:v>12.1906</c:v>
                </c:pt>
                <c:pt idx="743">
                  <c:v>12.1876</c:v>
                </c:pt>
                <c:pt idx="744">
                  <c:v>12.1844</c:v>
                </c:pt>
                <c:pt idx="745">
                  <c:v>12.1813</c:v>
                </c:pt>
                <c:pt idx="746">
                  <c:v>12.1782</c:v>
                </c:pt>
                <c:pt idx="747">
                  <c:v>12.1751</c:v>
                </c:pt>
                <c:pt idx="748">
                  <c:v>12.171900000000001</c:v>
                </c:pt>
                <c:pt idx="749">
                  <c:v>12.168799999999999</c:v>
                </c:pt>
                <c:pt idx="750">
                  <c:v>12.1656</c:v>
                </c:pt>
                <c:pt idx="751">
                  <c:v>12.1625</c:v>
                </c:pt>
                <c:pt idx="752">
                  <c:v>12.1593</c:v>
                </c:pt>
                <c:pt idx="753">
                  <c:v>12.1562</c:v>
                </c:pt>
                <c:pt idx="754">
                  <c:v>12.153</c:v>
                </c:pt>
                <c:pt idx="755">
                  <c:v>12.149800000000001</c:v>
                </c:pt>
                <c:pt idx="756">
                  <c:v>12.146599999999999</c:v>
                </c:pt>
                <c:pt idx="757">
                  <c:v>12.1434</c:v>
                </c:pt>
                <c:pt idx="758">
                  <c:v>12.1402</c:v>
                </c:pt>
                <c:pt idx="759">
                  <c:v>12.1371</c:v>
                </c:pt>
                <c:pt idx="760">
                  <c:v>12.133800000000001</c:v>
                </c:pt>
                <c:pt idx="761">
                  <c:v>12.130599999999999</c:v>
                </c:pt>
                <c:pt idx="762">
                  <c:v>12.1274</c:v>
                </c:pt>
                <c:pt idx="763">
                  <c:v>12.1242</c:v>
                </c:pt>
                <c:pt idx="764">
                  <c:v>12.120900000000001</c:v>
                </c:pt>
                <c:pt idx="765">
                  <c:v>12.117699999999999</c:v>
                </c:pt>
                <c:pt idx="766">
                  <c:v>12.1144</c:v>
                </c:pt>
                <c:pt idx="767">
                  <c:v>12.1112</c:v>
                </c:pt>
                <c:pt idx="768">
                  <c:v>12.107900000000001</c:v>
                </c:pt>
                <c:pt idx="769">
                  <c:v>12.104699999999999</c:v>
                </c:pt>
                <c:pt idx="770">
                  <c:v>12.1014</c:v>
                </c:pt>
                <c:pt idx="771">
                  <c:v>12.0982</c:v>
                </c:pt>
                <c:pt idx="772">
                  <c:v>12.094799999999999</c:v>
                </c:pt>
                <c:pt idx="773">
                  <c:v>12.0916</c:v>
                </c:pt>
                <c:pt idx="774">
                  <c:v>12.088200000000001</c:v>
                </c:pt>
                <c:pt idx="775">
                  <c:v>12.085000000000001</c:v>
                </c:pt>
                <c:pt idx="776">
                  <c:v>12.0816</c:v>
                </c:pt>
                <c:pt idx="777">
                  <c:v>12.0784</c:v>
                </c:pt>
                <c:pt idx="778">
                  <c:v>12.074999999999999</c:v>
                </c:pt>
                <c:pt idx="779">
                  <c:v>12.0717</c:v>
                </c:pt>
                <c:pt idx="780">
                  <c:v>12.0684</c:v>
                </c:pt>
                <c:pt idx="781">
                  <c:v>12.065099999999999</c:v>
                </c:pt>
                <c:pt idx="782">
                  <c:v>12.0617</c:v>
                </c:pt>
                <c:pt idx="783">
                  <c:v>12.058400000000001</c:v>
                </c:pt>
                <c:pt idx="784">
                  <c:v>12.055</c:v>
                </c:pt>
                <c:pt idx="785">
                  <c:v>12.0517</c:v>
                </c:pt>
                <c:pt idx="786">
                  <c:v>12.048299999999999</c:v>
                </c:pt>
                <c:pt idx="787">
                  <c:v>12.0449</c:v>
                </c:pt>
                <c:pt idx="788">
                  <c:v>12.041499999999999</c:v>
                </c:pt>
                <c:pt idx="789">
                  <c:v>12.0382</c:v>
                </c:pt>
                <c:pt idx="790">
                  <c:v>12.034700000000001</c:v>
                </c:pt>
                <c:pt idx="791">
                  <c:v>12.0314</c:v>
                </c:pt>
                <c:pt idx="792">
                  <c:v>12.028</c:v>
                </c:pt>
                <c:pt idx="793">
                  <c:v>12.0246</c:v>
                </c:pt>
                <c:pt idx="794">
                  <c:v>12.021100000000001</c:v>
                </c:pt>
                <c:pt idx="795">
                  <c:v>12.017799999999999</c:v>
                </c:pt>
                <c:pt idx="796">
                  <c:v>12.0143</c:v>
                </c:pt>
                <c:pt idx="797">
                  <c:v>12.010899999999999</c:v>
                </c:pt>
                <c:pt idx="798">
                  <c:v>12.007400000000001</c:v>
                </c:pt>
                <c:pt idx="799">
                  <c:v>12.004</c:v>
                </c:pt>
                <c:pt idx="800">
                  <c:v>12.000500000000001</c:v>
                </c:pt>
                <c:pt idx="801">
                  <c:v>11.9971</c:v>
                </c:pt>
                <c:pt idx="802">
                  <c:v>11.993600000000001</c:v>
                </c:pt>
                <c:pt idx="803">
                  <c:v>11.9902</c:v>
                </c:pt>
                <c:pt idx="804">
                  <c:v>11.986700000000001</c:v>
                </c:pt>
                <c:pt idx="805">
                  <c:v>11.9832</c:v>
                </c:pt>
                <c:pt idx="806">
                  <c:v>11.979699999999999</c:v>
                </c:pt>
                <c:pt idx="807">
                  <c:v>11.9763</c:v>
                </c:pt>
                <c:pt idx="808">
                  <c:v>11.9727</c:v>
                </c:pt>
                <c:pt idx="809">
                  <c:v>11.9693</c:v>
                </c:pt>
                <c:pt idx="810">
                  <c:v>11.9657</c:v>
                </c:pt>
                <c:pt idx="811">
                  <c:v>11.962300000000001</c:v>
                </c:pt>
                <c:pt idx="812">
                  <c:v>11.9587</c:v>
                </c:pt>
                <c:pt idx="813">
                  <c:v>11.9552</c:v>
                </c:pt>
                <c:pt idx="814">
                  <c:v>11.951599999999999</c:v>
                </c:pt>
                <c:pt idx="815">
                  <c:v>11.9481</c:v>
                </c:pt>
                <c:pt idx="816">
                  <c:v>11.9445</c:v>
                </c:pt>
                <c:pt idx="817">
                  <c:v>11.941000000000001</c:v>
                </c:pt>
                <c:pt idx="818">
                  <c:v>11.9374</c:v>
                </c:pt>
                <c:pt idx="819">
                  <c:v>11.9339</c:v>
                </c:pt>
                <c:pt idx="820">
                  <c:v>11.930300000000001</c:v>
                </c:pt>
                <c:pt idx="821">
                  <c:v>11.9268</c:v>
                </c:pt>
                <c:pt idx="822">
                  <c:v>11.9232</c:v>
                </c:pt>
                <c:pt idx="823">
                  <c:v>11.919600000000001</c:v>
                </c:pt>
                <c:pt idx="824">
                  <c:v>11.916</c:v>
                </c:pt>
                <c:pt idx="825">
                  <c:v>11.9124</c:v>
                </c:pt>
                <c:pt idx="826">
                  <c:v>11.908799999999999</c:v>
                </c:pt>
                <c:pt idx="827">
                  <c:v>11.905200000000001</c:v>
                </c:pt>
                <c:pt idx="828">
                  <c:v>11.9015</c:v>
                </c:pt>
                <c:pt idx="829">
                  <c:v>11.898</c:v>
                </c:pt>
                <c:pt idx="830">
                  <c:v>11.894299999999999</c:v>
                </c:pt>
                <c:pt idx="831">
                  <c:v>11.890700000000001</c:v>
                </c:pt>
                <c:pt idx="832">
                  <c:v>11.887</c:v>
                </c:pt>
                <c:pt idx="833">
                  <c:v>11.8834</c:v>
                </c:pt>
                <c:pt idx="834">
                  <c:v>11.8797</c:v>
                </c:pt>
                <c:pt idx="835">
                  <c:v>11.876099999999999</c:v>
                </c:pt>
                <c:pt idx="836">
                  <c:v>11.872400000000001</c:v>
                </c:pt>
                <c:pt idx="837">
                  <c:v>11.8688</c:v>
                </c:pt>
                <c:pt idx="838">
                  <c:v>11.8651</c:v>
                </c:pt>
                <c:pt idx="839">
                  <c:v>11.8614</c:v>
                </c:pt>
                <c:pt idx="840">
                  <c:v>11.857699999999999</c:v>
                </c:pt>
                <c:pt idx="841">
                  <c:v>11.853999999999999</c:v>
                </c:pt>
                <c:pt idx="842">
                  <c:v>11.850300000000001</c:v>
                </c:pt>
                <c:pt idx="843">
                  <c:v>11.8466</c:v>
                </c:pt>
                <c:pt idx="844">
                  <c:v>11.8429</c:v>
                </c:pt>
                <c:pt idx="845">
                  <c:v>11.8392</c:v>
                </c:pt>
                <c:pt idx="846">
                  <c:v>11.8354</c:v>
                </c:pt>
                <c:pt idx="847">
                  <c:v>11.831799999999999</c:v>
                </c:pt>
                <c:pt idx="848">
                  <c:v>11.827999999999999</c:v>
                </c:pt>
                <c:pt idx="849">
                  <c:v>11.824299999999999</c:v>
                </c:pt>
                <c:pt idx="850">
                  <c:v>11.820499999999999</c:v>
                </c:pt>
                <c:pt idx="851">
                  <c:v>11.816800000000001</c:v>
                </c:pt>
                <c:pt idx="852">
                  <c:v>11.813000000000001</c:v>
                </c:pt>
                <c:pt idx="853">
                  <c:v>11.8093</c:v>
                </c:pt>
                <c:pt idx="854">
                  <c:v>11.805400000000001</c:v>
                </c:pt>
                <c:pt idx="855">
                  <c:v>11.8017</c:v>
                </c:pt>
                <c:pt idx="856">
                  <c:v>11.7979</c:v>
                </c:pt>
                <c:pt idx="857">
                  <c:v>11.7941</c:v>
                </c:pt>
                <c:pt idx="858">
                  <c:v>11.7903</c:v>
                </c:pt>
                <c:pt idx="859">
                  <c:v>11.7866</c:v>
                </c:pt>
                <c:pt idx="860">
                  <c:v>11.7827</c:v>
                </c:pt>
                <c:pt idx="861">
                  <c:v>11.7789</c:v>
                </c:pt>
                <c:pt idx="862">
                  <c:v>11.7751</c:v>
                </c:pt>
                <c:pt idx="863">
                  <c:v>11.7713</c:v>
                </c:pt>
                <c:pt idx="864">
                  <c:v>11.7674</c:v>
                </c:pt>
                <c:pt idx="865">
                  <c:v>11.7636</c:v>
                </c:pt>
                <c:pt idx="866">
                  <c:v>11.7597</c:v>
                </c:pt>
                <c:pt idx="867">
                  <c:v>11.7559</c:v>
                </c:pt>
                <c:pt idx="868">
                  <c:v>11.752000000000001</c:v>
                </c:pt>
                <c:pt idx="869">
                  <c:v>11.748200000000001</c:v>
                </c:pt>
                <c:pt idx="870">
                  <c:v>11.744300000000001</c:v>
                </c:pt>
                <c:pt idx="871">
                  <c:v>11.740500000000001</c:v>
                </c:pt>
                <c:pt idx="872">
                  <c:v>11.736599999999999</c:v>
                </c:pt>
                <c:pt idx="873">
                  <c:v>11.732699999999999</c:v>
                </c:pt>
                <c:pt idx="874">
                  <c:v>11.7288</c:v>
                </c:pt>
                <c:pt idx="875">
                  <c:v>11.7249</c:v>
                </c:pt>
                <c:pt idx="876">
                  <c:v>11.721</c:v>
                </c:pt>
                <c:pt idx="877">
                  <c:v>11.7171</c:v>
                </c:pt>
                <c:pt idx="878">
                  <c:v>11.713200000000001</c:v>
                </c:pt>
                <c:pt idx="879">
                  <c:v>11.709300000000001</c:v>
                </c:pt>
                <c:pt idx="880">
                  <c:v>11.705299999999999</c:v>
                </c:pt>
                <c:pt idx="881">
                  <c:v>11.701499999999999</c:v>
                </c:pt>
                <c:pt idx="882">
                  <c:v>11.6975</c:v>
                </c:pt>
                <c:pt idx="883">
                  <c:v>11.6936</c:v>
                </c:pt>
                <c:pt idx="884">
                  <c:v>11.6896</c:v>
                </c:pt>
                <c:pt idx="885">
                  <c:v>11.685700000000001</c:v>
                </c:pt>
                <c:pt idx="886">
                  <c:v>11.681699999999999</c:v>
                </c:pt>
                <c:pt idx="887">
                  <c:v>11.6778</c:v>
                </c:pt>
                <c:pt idx="888">
                  <c:v>11.6737</c:v>
                </c:pt>
                <c:pt idx="889">
                  <c:v>11.6698</c:v>
                </c:pt>
                <c:pt idx="890">
                  <c:v>11.665800000000001</c:v>
                </c:pt>
                <c:pt idx="891">
                  <c:v>11.661799999999999</c:v>
                </c:pt>
                <c:pt idx="892">
                  <c:v>11.6578</c:v>
                </c:pt>
                <c:pt idx="893">
                  <c:v>11.6538</c:v>
                </c:pt>
                <c:pt idx="894">
                  <c:v>11.649800000000001</c:v>
                </c:pt>
                <c:pt idx="895">
                  <c:v>11.645799999999999</c:v>
                </c:pt>
                <c:pt idx="896">
                  <c:v>11.6418</c:v>
                </c:pt>
                <c:pt idx="897">
                  <c:v>11.6378</c:v>
                </c:pt>
                <c:pt idx="898">
                  <c:v>11.633699999999999</c:v>
                </c:pt>
                <c:pt idx="899">
                  <c:v>11.6297</c:v>
                </c:pt>
                <c:pt idx="900">
                  <c:v>11.6256</c:v>
                </c:pt>
                <c:pt idx="901">
                  <c:v>11.621600000000001</c:v>
                </c:pt>
                <c:pt idx="902">
                  <c:v>11.6175</c:v>
                </c:pt>
                <c:pt idx="903">
                  <c:v>11.6135</c:v>
                </c:pt>
                <c:pt idx="904">
                  <c:v>11.609400000000001</c:v>
                </c:pt>
                <c:pt idx="905">
                  <c:v>11.605399999999999</c:v>
                </c:pt>
                <c:pt idx="906">
                  <c:v>11.6013</c:v>
                </c:pt>
                <c:pt idx="907">
                  <c:v>11.597200000000001</c:v>
                </c:pt>
                <c:pt idx="908">
                  <c:v>11.5931</c:v>
                </c:pt>
                <c:pt idx="909">
                  <c:v>11.589</c:v>
                </c:pt>
                <c:pt idx="910">
                  <c:v>11.584899999999999</c:v>
                </c:pt>
                <c:pt idx="911">
                  <c:v>11.5808</c:v>
                </c:pt>
                <c:pt idx="912">
                  <c:v>11.576700000000001</c:v>
                </c:pt>
                <c:pt idx="913">
                  <c:v>11.5726</c:v>
                </c:pt>
                <c:pt idx="914">
                  <c:v>11.5684</c:v>
                </c:pt>
                <c:pt idx="915">
                  <c:v>11.564399999999999</c:v>
                </c:pt>
                <c:pt idx="916">
                  <c:v>11.5602</c:v>
                </c:pt>
                <c:pt idx="917">
                  <c:v>11.556100000000001</c:v>
                </c:pt>
                <c:pt idx="918">
                  <c:v>11.5519</c:v>
                </c:pt>
                <c:pt idx="919">
                  <c:v>11.547800000000001</c:v>
                </c:pt>
                <c:pt idx="920">
                  <c:v>11.5436</c:v>
                </c:pt>
                <c:pt idx="921">
                  <c:v>11.5395</c:v>
                </c:pt>
                <c:pt idx="922">
                  <c:v>11.535299999999999</c:v>
                </c:pt>
                <c:pt idx="923">
                  <c:v>11.5311</c:v>
                </c:pt>
                <c:pt idx="924">
                  <c:v>11.526899999999999</c:v>
                </c:pt>
                <c:pt idx="925">
                  <c:v>11.5227</c:v>
                </c:pt>
                <c:pt idx="926">
                  <c:v>11.5185</c:v>
                </c:pt>
                <c:pt idx="927">
                  <c:v>11.5144</c:v>
                </c:pt>
                <c:pt idx="928">
                  <c:v>11.5101</c:v>
                </c:pt>
                <c:pt idx="929">
                  <c:v>11.5059</c:v>
                </c:pt>
                <c:pt idx="930">
                  <c:v>11.5017</c:v>
                </c:pt>
                <c:pt idx="931">
                  <c:v>11.4975</c:v>
                </c:pt>
                <c:pt idx="932">
                  <c:v>11.4932</c:v>
                </c:pt>
                <c:pt idx="933">
                  <c:v>11.489000000000001</c:v>
                </c:pt>
                <c:pt idx="934">
                  <c:v>11.4848</c:v>
                </c:pt>
                <c:pt idx="935">
                  <c:v>11.480600000000001</c:v>
                </c:pt>
                <c:pt idx="936">
                  <c:v>11.4763</c:v>
                </c:pt>
                <c:pt idx="937">
                  <c:v>11.472099999999999</c:v>
                </c:pt>
                <c:pt idx="938">
                  <c:v>11.4678</c:v>
                </c:pt>
                <c:pt idx="939">
                  <c:v>11.4635</c:v>
                </c:pt>
                <c:pt idx="940">
                  <c:v>11.459199999999999</c:v>
                </c:pt>
                <c:pt idx="941">
                  <c:v>11.455</c:v>
                </c:pt>
                <c:pt idx="942">
                  <c:v>11.4506</c:v>
                </c:pt>
                <c:pt idx="943">
                  <c:v>11.446400000000001</c:v>
                </c:pt>
                <c:pt idx="944">
                  <c:v>11.4421</c:v>
                </c:pt>
                <c:pt idx="945">
                  <c:v>11.437799999999999</c:v>
                </c:pt>
                <c:pt idx="946">
                  <c:v>11.433400000000001</c:v>
                </c:pt>
                <c:pt idx="947">
                  <c:v>11.4292</c:v>
                </c:pt>
                <c:pt idx="948">
                  <c:v>11.424799999999999</c:v>
                </c:pt>
                <c:pt idx="949">
                  <c:v>11.420500000000001</c:v>
                </c:pt>
                <c:pt idx="950">
                  <c:v>11.4162</c:v>
                </c:pt>
                <c:pt idx="951">
                  <c:v>11.411899999999999</c:v>
                </c:pt>
                <c:pt idx="952">
                  <c:v>11.407500000000001</c:v>
                </c:pt>
                <c:pt idx="953">
                  <c:v>11.4032</c:v>
                </c:pt>
                <c:pt idx="954">
                  <c:v>11.3988</c:v>
                </c:pt>
                <c:pt idx="955">
                  <c:v>11.394500000000001</c:v>
                </c:pt>
                <c:pt idx="956">
                  <c:v>11.39</c:v>
                </c:pt>
                <c:pt idx="957">
                  <c:v>11.3857</c:v>
                </c:pt>
                <c:pt idx="958">
                  <c:v>11.3813</c:v>
                </c:pt>
                <c:pt idx="959">
                  <c:v>11.377000000000001</c:v>
                </c:pt>
                <c:pt idx="960">
                  <c:v>11.3725</c:v>
                </c:pt>
                <c:pt idx="961">
                  <c:v>11.3682</c:v>
                </c:pt>
                <c:pt idx="962">
                  <c:v>11.3637</c:v>
                </c:pt>
                <c:pt idx="963">
                  <c:v>11.359400000000001</c:v>
                </c:pt>
                <c:pt idx="964">
                  <c:v>11.354900000000001</c:v>
                </c:pt>
                <c:pt idx="965">
                  <c:v>11.3505</c:v>
                </c:pt>
                <c:pt idx="966">
                  <c:v>11.3461</c:v>
                </c:pt>
                <c:pt idx="967">
                  <c:v>11.341699999999999</c:v>
                </c:pt>
                <c:pt idx="968">
                  <c:v>11.337199999999999</c:v>
                </c:pt>
                <c:pt idx="969">
                  <c:v>11.332800000000001</c:v>
                </c:pt>
                <c:pt idx="970">
                  <c:v>11.3283</c:v>
                </c:pt>
                <c:pt idx="971">
                  <c:v>11.3239</c:v>
                </c:pt>
                <c:pt idx="972">
                  <c:v>11.3194</c:v>
                </c:pt>
                <c:pt idx="973">
                  <c:v>11.315</c:v>
                </c:pt>
                <c:pt idx="974">
                  <c:v>11.310499999999999</c:v>
                </c:pt>
                <c:pt idx="975">
                  <c:v>11.306100000000001</c:v>
                </c:pt>
                <c:pt idx="976">
                  <c:v>11.301600000000001</c:v>
                </c:pt>
                <c:pt idx="977">
                  <c:v>11.2971</c:v>
                </c:pt>
                <c:pt idx="978">
                  <c:v>11.2926</c:v>
                </c:pt>
                <c:pt idx="979">
                  <c:v>11.2881</c:v>
                </c:pt>
                <c:pt idx="980">
                  <c:v>11.2836</c:v>
                </c:pt>
                <c:pt idx="981">
                  <c:v>11.2791</c:v>
                </c:pt>
                <c:pt idx="982">
                  <c:v>11.2746</c:v>
                </c:pt>
                <c:pt idx="983">
                  <c:v>11.270099999999999</c:v>
                </c:pt>
                <c:pt idx="984">
                  <c:v>11.265499999999999</c:v>
                </c:pt>
                <c:pt idx="985">
                  <c:v>11.260999999999999</c:v>
                </c:pt>
                <c:pt idx="986">
                  <c:v>11.256500000000001</c:v>
                </c:pt>
                <c:pt idx="987">
                  <c:v>11.252000000000001</c:v>
                </c:pt>
                <c:pt idx="988">
                  <c:v>11.247400000000001</c:v>
                </c:pt>
                <c:pt idx="989">
                  <c:v>11.242900000000001</c:v>
                </c:pt>
                <c:pt idx="990">
                  <c:v>11.238300000000001</c:v>
                </c:pt>
                <c:pt idx="991">
                  <c:v>11.2338</c:v>
                </c:pt>
                <c:pt idx="992">
                  <c:v>11.229200000000001</c:v>
                </c:pt>
                <c:pt idx="993">
                  <c:v>11.224600000000001</c:v>
                </c:pt>
                <c:pt idx="994">
                  <c:v>11.22</c:v>
                </c:pt>
                <c:pt idx="995">
                  <c:v>11.2155</c:v>
                </c:pt>
                <c:pt idx="996">
                  <c:v>11.210800000000001</c:v>
                </c:pt>
                <c:pt idx="997">
                  <c:v>11.206300000000001</c:v>
                </c:pt>
                <c:pt idx="998">
                  <c:v>11.201599999999999</c:v>
                </c:pt>
                <c:pt idx="999">
                  <c:v>11.197100000000001</c:v>
                </c:pt>
                <c:pt idx="1000">
                  <c:v>11.192399999999999</c:v>
                </c:pt>
                <c:pt idx="1001">
                  <c:v>11.187900000000001</c:v>
                </c:pt>
                <c:pt idx="1002">
                  <c:v>11.183199999999999</c:v>
                </c:pt>
                <c:pt idx="1003">
                  <c:v>11.178599999999999</c:v>
                </c:pt>
                <c:pt idx="1004">
                  <c:v>11.1739</c:v>
                </c:pt>
                <c:pt idx="1005">
                  <c:v>11.1693</c:v>
                </c:pt>
                <c:pt idx="1006">
                  <c:v>11.1647</c:v>
                </c:pt>
                <c:pt idx="1007">
                  <c:v>11.1601</c:v>
                </c:pt>
                <c:pt idx="1008">
                  <c:v>11.1554</c:v>
                </c:pt>
                <c:pt idx="1009">
                  <c:v>11.150700000000001</c:v>
                </c:pt>
                <c:pt idx="1010">
                  <c:v>11.146000000000001</c:v>
                </c:pt>
                <c:pt idx="1011">
                  <c:v>11.141400000000001</c:v>
                </c:pt>
                <c:pt idx="1012">
                  <c:v>11.136699999999999</c:v>
                </c:pt>
                <c:pt idx="1013">
                  <c:v>11.132099999999999</c:v>
                </c:pt>
                <c:pt idx="1014">
                  <c:v>11.1273</c:v>
                </c:pt>
                <c:pt idx="1015">
                  <c:v>11.1227</c:v>
                </c:pt>
                <c:pt idx="1016">
                  <c:v>11.118</c:v>
                </c:pt>
                <c:pt idx="1017">
                  <c:v>11.113300000000001</c:v>
                </c:pt>
                <c:pt idx="1018">
                  <c:v>11.108599999999999</c:v>
                </c:pt>
                <c:pt idx="1019">
                  <c:v>11.103899999999999</c:v>
                </c:pt>
                <c:pt idx="1020">
                  <c:v>11.0991</c:v>
                </c:pt>
                <c:pt idx="1021">
                  <c:v>11.0945</c:v>
                </c:pt>
                <c:pt idx="1022">
                  <c:v>11.089700000000001</c:v>
                </c:pt>
                <c:pt idx="1023">
                  <c:v>11.085000000000001</c:v>
                </c:pt>
                <c:pt idx="1024">
                  <c:v>11.0802</c:v>
                </c:pt>
                <c:pt idx="1025">
                  <c:v>11.0755</c:v>
                </c:pt>
                <c:pt idx="1026">
                  <c:v>11.0708</c:v>
                </c:pt>
                <c:pt idx="1027">
                  <c:v>11.066000000000001</c:v>
                </c:pt>
                <c:pt idx="1028">
                  <c:v>11.061299999999999</c:v>
                </c:pt>
                <c:pt idx="1029">
                  <c:v>11.0565</c:v>
                </c:pt>
                <c:pt idx="1030">
                  <c:v>11.0517</c:v>
                </c:pt>
                <c:pt idx="1031">
                  <c:v>11.047000000000001</c:v>
                </c:pt>
                <c:pt idx="1032">
                  <c:v>11.042199999999999</c:v>
                </c:pt>
                <c:pt idx="1033">
                  <c:v>11.0374</c:v>
                </c:pt>
                <c:pt idx="1034">
                  <c:v>11.0326</c:v>
                </c:pt>
                <c:pt idx="1035">
                  <c:v>11.027900000000001</c:v>
                </c:pt>
                <c:pt idx="1036">
                  <c:v>11.023099999999999</c:v>
                </c:pt>
                <c:pt idx="1037">
                  <c:v>11.0183</c:v>
                </c:pt>
                <c:pt idx="1038">
                  <c:v>11.013500000000001</c:v>
                </c:pt>
                <c:pt idx="1039">
                  <c:v>11.008699999999999</c:v>
                </c:pt>
                <c:pt idx="1040">
                  <c:v>11.0038</c:v>
                </c:pt>
                <c:pt idx="1041">
                  <c:v>10.9991</c:v>
                </c:pt>
                <c:pt idx="1042">
                  <c:v>10.994199999999999</c:v>
                </c:pt>
                <c:pt idx="1043">
                  <c:v>10.9894</c:v>
                </c:pt>
                <c:pt idx="1044">
                  <c:v>10.9846</c:v>
                </c:pt>
                <c:pt idx="1045">
                  <c:v>10.979799999999999</c:v>
                </c:pt>
                <c:pt idx="1046">
                  <c:v>10.9749</c:v>
                </c:pt>
                <c:pt idx="1047">
                  <c:v>10.9701</c:v>
                </c:pt>
                <c:pt idx="1048">
                  <c:v>10.965199999999999</c:v>
                </c:pt>
                <c:pt idx="1049">
                  <c:v>10.9604</c:v>
                </c:pt>
                <c:pt idx="1050">
                  <c:v>10.955500000000001</c:v>
                </c:pt>
                <c:pt idx="1051">
                  <c:v>10.950699999999999</c:v>
                </c:pt>
                <c:pt idx="1052">
                  <c:v>10.9458</c:v>
                </c:pt>
                <c:pt idx="1053">
                  <c:v>10.941000000000001</c:v>
                </c:pt>
                <c:pt idx="1054">
                  <c:v>10.9361</c:v>
                </c:pt>
                <c:pt idx="1055">
                  <c:v>10.9312</c:v>
                </c:pt>
                <c:pt idx="1056">
                  <c:v>10.926299999999999</c:v>
                </c:pt>
                <c:pt idx="1057">
                  <c:v>10.9215</c:v>
                </c:pt>
                <c:pt idx="1058">
                  <c:v>10.916499999999999</c:v>
                </c:pt>
                <c:pt idx="1059">
                  <c:v>10.9117</c:v>
                </c:pt>
                <c:pt idx="1060">
                  <c:v>10.9068</c:v>
                </c:pt>
                <c:pt idx="1061">
                  <c:v>10.901899999999999</c:v>
                </c:pt>
                <c:pt idx="1062">
                  <c:v>10.897</c:v>
                </c:pt>
                <c:pt idx="1063">
                  <c:v>10.892099999999999</c:v>
                </c:pt>
                <c:pt idx="1064">
                  <c:v>10.8872</c:v>
                </c:pt>
                <c:pt idx="1065">
                  <c:v>10.882300000000001</c:v>
                </c:pt>
                <c:pt idx="1066">
                  <c:v>10.8774</c:v>
                </c:pt>
                <c:pt idx="1067">
                  <c:v>10.8725</c:v>
                </c:pt>
                <c:pt idx="1068">
                  <c:v>10.8675</c:v>
                </c:pt>
                <c:pt idx="1069">
                  <c:v>10.8626</c:v>
                </c:pt>
                <c:pt idx="1070">
                  <c:v>10.857699999999999</c:v>
                </c:pt>
                <c:pt idx="1071">
                  <c:v>10.8528</c:v>
                </c:pt>
                <c:pt idx="1072">
                  <c:v>10.847899999999999</c:v>
                </c:pt>
                <c:pt idx="1073">
                  <c:v>10.843</c:v>
                </c:pt>
                <c:pt idx="1074">
                  <c:v>10.837999999999999</c:v>
                </c:pt>
                <c:pt idx="1075">
                  <c:v>10.8331</c:v>
                </c:pt>
                <c:pt idx="1076">
                  <c:v>10.828099999999999</c:v>
                </c:pt>
                <c:pt idx="1077">
                  <c:v>10.8232</c:v>
                </c:pt>
                <c:pt idx="1078">
                  <c:v>10.818300000000001</c:v>
                </c:pt>
                <c:pt idx="1079">
                  <c:v>10.813000000000001</c:v>
                </c:pt>
                <c:pt idx="1080">
                  <c:v>10.807600000000001</c:v>
                </c:pt>
                <c:pt idx="1081">
                  <c:v>10.802300000000001</c:v>
                </c:pt>
                <c:pt idx="1082">
                  <c:v>10.796900000000001</c:v>
                </c:pt>
                <c:pt idx="1083">
                  <c:v>10.791499999999999</c:v>
                </c:pt>
                <c:pt idx="1084">
                  <c:v>10.786099999999999</c:v>
                </c:pt>
                <c:pt idx="1085">
                  <c:v>10.7807</c:v>
                </c:pt>
                <c:pt idx="1086">
                  <c:v>10.7753</c:v>
                </c:pt>
                <c:pt idx="1087">
                  <c:v>10.7699</c:v>
                </c:pt>
                <c:pt idx="1088">
                  <c:v>10.7644</c:v>
                </c:pt>
                <c:pt idx="1089">
                  <c:v>10.759</c:v>
                </c:pt>
                <c:pt idx="1090">
                  <c:v>10.7536</c:v>
                </c:pt>
                <c:pt idx="1091">
                  <c:v>10.748200000000001</c:v>
                </c:pt>
                <c:pt idx="1092">
                  <c:v>10.742699999999999</c:v>
                </c:pt>
                <c:pt idx="1093">
                  <c:v>10.737299999999999</c:v>
                </c:pt>
                <c:pt idx="1094">
                  <c:v>10.7318</c:v>
                </c:pt>
                <c:pt idx="1095">
                  <c:v>10.7263</c:v>
                </c:pt>
                <c:pt idx="1096">
                  <c:v>10.720800000000001</c:v>
                </c:pt>
                <c:pt idx="1097">
                  <c:v>10.715400000000001</c:v>
                </c:pt>
                <c:pt idx="1098">
                  <c:v>10.709899999999999</c:v>
                </c:pt>
                <c:pt idx="1099">
                  <c:v>10.7044</c:v>
                </c:pt>
                <c:pt idx="1100">
                  <c:v>10.6989</c:v>
                </c:pt>
                <c:pt idx="1101">
                  <c:v>10.6934</c:v>
                </c:pt>
                <c:pt idx="1102">
                  <c:v>10.687900000000001</c:v>
                </c:pt>
                <c:pt idx="1103">
                  <c:v>10.682399999999999</c:v>
                </c:pt>
                <c:pt idx="1104">
                  <c:v>10.6768</c:v>
                </c:pt>
                <c:pt idx="1105">
                  <c:v>10.6713</c:v>
                </c:pt>
                <c:pt idx="1106">
                  <c:v>10.665800000000001</c:v>
                </c:pt>
                <c:pt idx="1107">
                  <c:v>10.660299999999999</c:v>
                </c:pt>
                <c:pt idx="1108">
                  <c:v>10.6547</c:v>
                </c:pt>
                <c:pt idx="1109">
                  <c:v>10.6492</c:v>
                </c:pt>
                <c:pt idx="1110">
                  <c:v>10.643599999999999</c:v>
                </c:pt>
                <c:pt idx="1111">
                  <c:v>10.638</c:v>
                </c:pt>
                <c:pt idx="1112">
                  <c:v>10.632400000000001</c:v>
                </c:pt>
                <c:pt idx="1113">
                  <c:v>10.626899999999999</c:v>
                </c:pt>
                <c:pt idx="1114">
                  <c:v>10.6212</c:v>
                </c:pt>
                <c:pt idx="1115">
                  <c:v>10.6157</c:v>
                </c:pt>
                <c:pt idx="1116">
                  <c:v>10.61</c:v>
                </c:pt>
                <c:pt idx="1117">
                  <c:v>10.6045</c:v>
                </c:pt>
                <c:pt idx="1118">
                  <c:v>10.598800000000001</c:v>
                </c:pt>
                <c:pt idx="1119">
                  <c:v>10.5932</c:v>
                </c:pt>
                <c:pt idx="1120">
                  <c:v>10.5876</c:v>
                </c:pt>
                <c:pt idx="1121">
                  <c:v>10.582000000000001</c:v>
                </c:pt>
                <c:pt idx="1122">
                  <c:v>10.5763</c:v>
                </c:pt>
                <c:pt idx="1123">
                  <c:v>10.5707</c:v>
                </c:pt>
                <c:pt idx="1124">
                  <c:v>10.565</c:v>
                </c:pt>
                <c:pt idx="1125">
                  <c:v>10.5594</c:v>
                </c:pt>
                <c:pt idx="1126">
                  <c:v>10.553699999999999</c:v>
                </c:pt>
                <c:pt idx="1127">
                  <c:v>10.548</c:v>
                </c:pt>
                <c:pt idx="1128">
                  <c:v>10.542299999999999</c:v>
                </c:pt>
                <c:pt idx="1129">
                  <c:v>10.5367</c:v>
                </c:pt>
                <c:pt idx="1130">
                  <c:v>10.531000000000001</c:v>
                </c:pt>
                <c:pt idx="1131">
                  <c:v>10.5253</c:v>
                </c:pt>
                <c:pt idx="1132">
                  <c:v>10.519600000000001</c:v>
                </c:pt>
                <c:pt idx="1133">
                  <c:v>10.5139</c:v>
                </c:pt>
                <c:pt idx="1134">
                  <c:v>10.508100000000001</c:v>
                </c:pt>
                <c:pt idx="1135">
                  <c:v>10.5024</c:v>
                </c:pt>
                <c:pt idx="1136">
                  <c:v>10.496700000000001</c:v>
                </c:pt>
                <c:pt idx="1137">
                  <c:v>10.491</c:v>
                </c:pt>
                <c:pt idx="1138">
                  <c:v>10.485200000000001</c:v>
                </c:pt>
                <c:pt idx="1139">
                  <c:v>10.4795</c:v>
                </c:pt>
                <c:pt idx="1140">
                  <c:v>10.473699999999999</c:v>
                </c:pt>
                <c:pt idx="1141">
                  <c:v>10.4679</c:v>
                </c:pt>
                <c:pt idx="1142">
                  <c:v>10.4621</c:v>
                </c:pt>
                <c:pt idx="1143">
                  <c:v>10.4564</c:v>
                </c:pt>
                <c:pt idx="1144">
                  <c:v>10.4506</c:v>
                </c:pt>
                <c:pt idx="1145">
                  <c:v>10.444800000000001</c:v>
                </c:pt>
                <c:pt idx="1146">
                  <c:v>10.439</c:v>
                </c:pt>
                <c:pt idx="1147">
                  <c:v>10.433199999999999</c:v>
                </c:pt>
                <c:pt idx="1148">
                  <c:v>10.4274</c:v>
                </c:pt>
                <c:pt idx="1149">
                  <c:v>10.4216</c:v>
                </c:pt>
                <c:pt idx="1150">
                  <c:v>10.415699999999999</c:v>
                </c:pt>
                <c:pt idx="1151">
                  <c:v>10.4099</c:v>
                </c:pt>
                <c:pt idx="1152">
                  <c:v>10.4041</c:v>
                </c:pt>
                <c:pt idx="1153">
                  <c:v>10.398300000000001</c:v>
                </c:pt>
                <c:pt idx="1154">
                  <c:v>10.3924</c:v>
                </c:pt>
                <c:pt idx="1155">
                  <c:v>10.3865</c:v>
                </c:pt>
                <c:pt idx="1156">
                  <c:v>10.380699999999999</c:v>
                </c:pt>
                <c:pt idx="1157">
                  <c:v>10.3748</c:v>
                </c:pt>
                <c:pt idx="1158">
                  <c:v>10.3689</c:v>
                </c:pt>
                <c:pt idx="1159">
                  <c:v>10.363099999999999</c:v>
                </c:pt>
                <c:pt idx="1160">
                  <c:v>10.357100000000001</c:v>
                </c:pt>
                <c:pt idx="1161">
                  <c:v>10.3513</c:v>
                </c:pt>
                <c:pt idx="1162">
                  <c:v>10.3453</c:v>
                </c:pt>
                <c:pt idx="1163">
                  <c:v>10.339399999999999</c:v>
                </c:pt>
                <c:pt idx="1164">
                  <c:v>10.333500000000001</c:v>
                </c:pt>
                <c:pt idx="1165">
                  <c:v>10.3276</c:v>
                </c:pt>
                <c:pt idx="1166">
                  <c:v>10.3216</c:v>
                </c:pt>
                <c:pt idx="1167">
                  <c:v>10.3157</c:v>
                </c:pt>
                <c:pt idx="1168">
                  <c:v>10.309799999999999</c:v>
                </c:pt>
                <c:pt idx="1169">
                  <c:v>10.303800000000001</c:v>
                </c:pt>
                <c:pt idx="1170">
                  <c:v>10.297800000000001</c:v>
                </c:pt>
                <c:pt idx="1171">
                  <c:v>10.2919</c:v>
                </c:pt>
                <c:pt idx="1172">
                  <c:v>10.2859</c:v>
                </c:pt>
                <c:pt idx="1173">
                  <c:v>10.28</c:v>
                </c:pt>
                <c:pt idx="1174">
                  <c:v>10.273899999999999</c:v>
                </c:pt>
                <c:pt idx="1175">
                  <c:v>10.268000000000001</c:v>
                </c:pt>
                <c:pt idx="1176">
                  <c:v>10.261900000000001</c:v>
                </c:pt>
                <c:pt idx="1177">
                  <c:v>10.256</c:v>
                </c:pt>
                <c:pt idx="1178">
                  <c:v>10.2499</c:v>
                </c:pt>
                <c:pt idx="1179">
                  <c:v>10.2439</c:v>
                </c:pt>
                <c:pt idx="1180">
                  <c:v>10.2379</c:v>
                </c:pt>
                <c:pt idx="1181">
                  <c:v>10.2319</c:v>
                </c:pt>
                <c:pt idx="1182">
                  <c:v>10.2258</c:v>
                </c:pt>
                <c:pt idx="1183">
                  <c:v>10.219799999999999</c:v>
                </c:pt>
                <c:pt idx="1184">
                  <c:v>10.213699999999999</c:v>
                </c:pt>
                <c:pt idx="1185">
                  <c:v>10.207700000000001</c:v>
                </c:pt>
                <c:pt idx="1186">
                  <c:v>10.201599999999999</c:v>
                </c:pt>
                <c:pt idx="1187">
                  <c:v>10.195499999999999</c:v>
                </c:pt>
                <c:pt idx="1188">
                  <c:v>10.189399999999999</c:v>
                </c:pt>
                <c:pt idx="1189">
                  <c:v>10.183299999999999</c:v>
                </c:pt>
                <c:pt idx="1190">
                  <c:v>10.177199999999999</c:v>
                </c:pt>
                <c:pt idx="1191">
                  <c:v>10.171099999999999</c:v>
                </c:pt>
                <c:pt idx="1192">
                  <c:v>10.164999999999999</c:v>
                </c:pt>
                <c:pt idx="1193">
                  <c:v>10.158899999999999</c:v>
                </c:pt>
                <c:pt idx="1194">
                  <c:v>10.152799999999999</c:v>
                </c:pt>
                <c:pt idx="1195">
                  <c:v>10.146699999999999</c:v>
                </c:pt>
                <c:pt idx="1196">
                  <c:v>10.140499999999999</c:v>
                </c:pt>
                <c:pt idx="1197">
                  <c:v>10.134399999999999</c:v>
                </c:pt>
                <c:pt idx="1198">
                  <c:v>10.1282</c:v>
                </c:pt>
                <c:pt idx="1199">
                  <c:v>10.1221</c:v>
                </c:pt>
                <c:pt idx="1200">
                  <c:v>10.1159</c:v>
                </c:pt>
                <c:pt idx="1201">
                  <c:v>10.1097</c:v>
                </c:pt>
                <c:pt idx="1202">
                  <c:v>10.1035</c:v>
                </c:pt>
                <c:pt idx="1203">
                  <c:v>10.097300000000001</c:v>
                </c:pt>
                <c:pt idx="1204">
                  <c:v>10.091100000000001</c:v>
                </c:pt>
                <c:pt idx="1205">
                  <c:v>10.084899999999999</c:v>
                </c:pt>
                <c:pt idx="1206">
                  <c:v>10.0787</c:v>
                </c:pt>
                <c:pt idx="1207">
                  <c:v>10.0725</c:v>
                </c:pt>
                <c:pt idx="1208">
                  <c:v>10.0663</c:v>
                </c:pt>
                <c:pt idx="1209">
                  <c:v>10.0601</c:v>
                </c:pt>
                <c:pt idx="1210">
                  <c:v>10.053800000000001</c:v>
                </c:pt>
                <c:pt idx="1211">
                  <c:v>10.047599999999999</c:v>
                </c:pt>
                <c:pt idx="1212">
                  <c:v>10.0413</c:v>
                </c:pt>
                <c:pt idx="1213">
                  <c:v>10.0351</c:v>
                </c:pt>
                <c:pt idx="1214">
                  <c:v>10.0288</c:v>
                </c:pt>
                <c:pt idx="1215">
                  <c:v>10.022500000000001</c:v>
                </c:pt>
                <c:pt idx="1216">
                  <c:v>10.0162</c:v>
                </c:pt>
                <c:pt idx="1217">
                  <c:v>10.0099</c:v>
                </c:pt>
                <c:pt idx="1218">
                  <c:v>10.0036</c:v>
                </c:pt>
                <c:pt idx="1219">
                  <c:v>9.9973399999999994</c:v>
                </c:pt>
                <c:pt idx="1220">
                  <c:v>9.9909999999999997</c:v>
                </c:pt>
                <c:pt idx="1221">
                  <c:v>9.9847099999999998</c:v>
                </c:pt>
                <c:pt idx="1222">
                  <c:v>9.9783500000000007</c:v>
                </c:pt>
                <c:pt idx="1223">
                  <c:v>9.9720499999999994</c:v>
                </c:pt>
                <c:pt idx="1224">
                  <c:v>9.9656800000000008</c:v>
                </c:pt>
                <c:pt idx="1225">
                  <c:v>9.9593600000000002</c:v>
                </c:pt>
                <c:pt idx="1226">
                  <c:v>9.9529700000000005</c:v>
                </c:pt>
                <c:pt idx="1227">
                  <c:v>9.9466400000000004</c:v>
                </c:pt>
                <c:pt idx="1228">
                  <c:v>9.9402399999999993</c:v>
                </c:pt>
                <c:pt idx="1229">
                  <c:v>9.9338899999999999</c:v>
                </c:pt>
                <c:pt idx="1230">
                  <c:v>9.9274799999999992</c:v>
                </c:pt>
                <c:pt idx="1231">
                  <c:v>9.9211200000000002</c:v>
                </c:pt>
                <c:pt idx="1232">
                  <c:v>9.9146900000000002</c:v>
                </c:pt>
                <c:pt idx="1233">
                  <c:v>9.9083100000000002</c:v>
                </c:pt>
                <c:pt idx="1234">
                  <c:v>9.9018700000000006</c:v>
                </c:pt>
                <c:pt idx="1235">
                  <c:v>9.8954699999999995</c:v>
                </c:pt>
                <c:pt idx="1236">
                  <c:v>9.8890200000000004</c:v>
                </c:pt>
                <c:pt idx="1237">
                  <c:v>9.8826099999999997</c:v>
                </c:pt>
                <c:pt idx="1238">
                  <c:v>9.8761299999999999</c:v>
                </c:pt>
                <c:pt idx="1239">
                  <c:v>9.8697099999999995</c:v>
                </c:pt>
                <c:pt idx="1240">
                  <c:v>9.8632200000000001</c:v>
                </c:pt>
                <c:pt idx="1241">
                  <c:v>9.8567900000000002</c:v>
                </c:pt>
                <c:pt idx="1242">
                  <c:v>9.8502799999999997</c:v>
                </c:pt>
                <c:pt idx="1243">
                  <c:v>9.8438300000000005</c:v>
                </c:pt>
                <c:pt idx="1244">
                  <c:v>9.8373100000000004</c:v>
                </c:pt>
                <c:pt idx="1245">
                  <c:v>9.8308400000000002</c:v>
                </c:pt>
                <c:pt idx="1246">
                  <c:v>9.8243100000000005</c:v>
                </c:pt>
                <c:pt idx="1247">
                  <c:v>9.8178300000000007</c:v>
                </c:pt>
                <c:pt idx="1248">
                  <c:v>9.81128</c:v>
                </c:pt>
                <c:pt idx="1249">
                  <c:v>9.8047799999999992</c:v>
                </c:pt>
                <c:pt idx="1250">
                  <c:v>9.7982200000000006</c:v>
                </c:pt>
                <c:pt idx="1251">
                  <c:v>9.7917100000000001</c:v>
                </c:pt>
                <c:pt idx="1252">
                  <c:v>9.7851300000000005</c:v>
                </c:pt>
                <c:pt idx="1253">
                  <c:v>9.7786000000000008</c:v>
                </c:pt>
                <c:pt idx="1254">
                  <c:v>9.7720099999999999</c:v>
                </c:pt>
                <c:pt idx="1255">
                  <c:v>9.7654599999999991</c:v>
                </c:pt>
                <c:pt idx="1256">
                  <c:v>9.7588500000000007</c:v>
                </c:pt>
                <c:pt idx="1257">
                  <c:v>9.7522900000000003</c:v>
                </c:pt>
                <c:pt idx="1258">
                  <c:v>9.7456700000000005</c:v>
                </c:pt>
                <c:pt idx="1259">
                  <c:v>9.7390899999999991</c:v>
                </c:pt>
                <c:pt idx="1260">
                  <c:v>9.73245</c:v>
                </c:pt>
                <c:pt idx="1261">
                  <c:v>9.7258600000000008</c:v>
                </c:pt>
                <c:pt idx="1262">
                  <c:v>9.7192100000000003</c:v>
                </c:pt>
                <c:pt idx="1263">
                  <c:v>9.7126000000000001</c:v>
                </c:pt>
                <c:pt idx="1264">
                  <c:v>9.7059300000000004</c:v>
                </c:pt>
                <c:pt idx="1265">
                  <c:v>9.6993100000000005</c:v>
                </c:pt>
                <c:pt idx="1266">
                  <c:v>9.6926299999999994</c:v>
                </c:pt>
                <c:pt idx="1267">
                  <c:v>9.6859900000000003</c:v>
                </c:pt>
                <c:pt idx="1268">
                  <c:v>9.6792899999999999</c:v>
                </c:pt>
                <c:pt idx="1269">
                  <c:v>9.6726299999999998</c:v>
                </c:pt>
                <c:pt idx="1270">
                  <c:v>9.6659199999999998</c:v>
                </c:pt>
                <c:pt idx="1271">
                  <c:v>9.6592500000000001</c:v>
                </c:pt>
                <c:pt idx="1272">
                  <c:v>9.6525200000000009</c:v>
                </c:pt>
                <c:pt idx="1273">
                  <c:v>9.6458300000000001</c:v>
                </c:pt>
                <c:pt idx="1274">
                  <c:v>9.6390899999999995</c:v>
                </c:pt>
                <c:pt idx="1275">
                  <c:v>9.6323799999999995</c:v>
                </c:pt>
                <c:pt idx="1276">
                  <c:v>9.6256199999999996</c:v>
                </c:pt>
                <c:pt idx="1277">
                  <c:v>9.6189</c:v>
                </c:pt>
                <c:pt idx="1278">
                  <c:v>9.6121300000000005</c:v>
                </c:pt>
                <c:pt idx="1279">
                  <c:v>9.6053899999999999</c:v>
                </c:pt>
                <c:pt idx="1280">
                  <c:v>9.5985999999999994</c:v>
                </c:pt>
                <c:pt idx="1281">
                  <c:v>9.5918500000000009</c:v>
                </c:pt>
                <c:pt idx="1282">
                  <c:v>9.5850399999999993</c:v>
                </c:pt>
                <c:pt idx="1283">
                  <c:v>9.5782799999999995</c:v>
                </c:pt>
                <c:pt idx="1284">
                  <c:v>9.5714500000000005</c:v>
                </c:pt>
                <c:pt idx="1285">
                  <c:v>9.5646699999999996</c:v>
                </c:pt>
                <c:pt idx="1286">
                  <c:v>9.5578299999999992</c:v>
                </c:pt>
                <c:pt idx="1287">
                  <c:v>9.5510300000000008</c:v>
                </c:pt>
                <c:pt idx="1288">
                  <c:v>9.5441699999999994</c:v>
                </c:pt>
                <c:pt idx="1289">
                  <c:v>9.5373599999999996</c:v>
                </c:pt>
                <c:pt idx="1290">
                  <c:v>9.5304900000000004</c:v>
                </c:pt>
                <c:pt idx="1291">
                  <c:v>9.5236599999999996</c:v>
                </c:pt>
                <c:pt idx="1292">
                  <c:v>9.5167699999999993</c:v>
                </c:pt>
                <c:pt idx="1293">
                  <c:v>9.5099199999999993</c:v>
                </c:pt>
                <c:pt idx="1294">
                  <c:v>9.5030199999999994</c:v>
                </c:pt>
                <c:pt idx="1295">
                  <c:v>9.4961500000000001</c:v>
                </c:pt>
                <c:pt idx="1296">
                  <c:v>9.4892299999999992</c:v>
                </c:pt>
                <c:pt idx="1297">
                  <c:v>9.4823500000000003</c:v>
                </c:pt>
                <c:pt idx="1298">
                  <c:v>9.4754100000000001</c:v>
                </c:pt>
                <c:pt idx="1299">
                  <c:v>9.4685199999999998</c:v>
                </c:pt>
                <c:pt idx="1300">
                  <c:v>9.4615600000000004</c:v>
                </c:pt>
                <c:pt idx="1301">
                  <c:v>9.4546500000000009</c:v>
                </c:pt>
                <c:pt idx="1302">
                  <c:v>9.4476800000000001</c:v>
                </c:pt>
                <c:pt idx="1303">
                  <c:v>9.4407499999999995</c:v>
                </c:pt>
                <c:pt idx="1304">
                  <c:v>9.4337700000000009</c:v>
                </c:pt>
                <c:pt idx="1305">
                  <c:v>9.4268199999999993</c:v>
                </c:pt>
                <c:pt idx="1306">
                  <c:v>9.4198199999999996</c:v>
                </c:pt>
                <c:pt idx="1307">
                  <c:v>9.4128600000000002</c:v>
                </c:pt>
                <c:pt idx="1308">
                  <c:v>9.4058399999999995</c:v>
                </c:pt>
                <c:pt idx="1309">
                  <c:v>9.3988600000000009</c:v>
                </c:pt>
                <c:pt idx="1310">
                  <c:v>9.3918199999999992</c:v>
                </c:pt>
                <c:pt idx="1311">
                  <c:v>9.3848299999999991</c:v>
                </c:pt>
                <c:pt idx="1312">
                  <c:v>9.3777799999999996</c:v>
                </c:pt>
                <c:pt idx="1313">
                  <c:v>9.3707600000000006</c:v>
                </c:pt>
                <c:pt idx="1314">
                  <c:v>9.3636900000000001</c:v>
                </c:pt>
                <c:pt idx="1315">
                  <c:v>9.3566699999999994</c:v>
                </c:pt>
                <c:pt idx="1316">
                  <c:v>9.3495799999999996</c:v>
                </c:pt>
                <c:pt idx="1317">
                  <c:v>9.34253</c:v>
                </c:pt>
                <c:pt idx="1318">
                  <c:v>9.3354300000000006</c:v>
                </c:pt>
                <c:pt idx="1319">
                  <c:v>9.3283699999999996</c:v>
                </c:pt>
                <c:pt idx="1320">
                  <c:v>9.3212499999999991</c:v>
                </c:pt>
                <c:pt idx="1321">
                  <c:v>9.3141700000000007</c:v>
                </c:pt>
                <c:pt idx="1322">
                  <c:v>9.3070299999999992</c:v>
                </c:pt>
                <c:pt idx="1323">
                  <c:v>9.2999299999999998</c:v>
                </c:pt>
                <c:pt idx="1324">
                  <c:v>9.2927800000000005</c:v>
                </c:pt>
                <c:pt idx="1325">
                  <c:v>9.2856699999999996</c:v>
                </c:pt>
                <c:pt idx="1326">
                  <c:v>9.2784899999999997</c:v>
                </c:pt>
                <c:pt idx="1327">
                  <c:v>9.2713599999999996</c:v>
                </c:pt>
                <c:pt idx="1328">
                  <c:v>9.2641799999999996</c:v>
                </c:pt>
                <c:pt idx="1329">
                  <c:v>9.2570300000000003</c:v>
                </c:pt>
                <c:pt idx="1330">
                  <c:v>9.2498199999999997</c:v>
                </c:pt>
                <c:pt idx="1331">
                  <c:v>9.2426600000000008</c:v>
                </c:pt>
                <c:pt idx="1332">
                  <c:v>9.2354400000000005</c:v>
                </c:pt>
                <c:pt idx="1333">
                  <c:v>9.2282499999999992</c:v>
                </c:pt>
                <c:pt idx="1334">
                  <c:v>9.2210199999999993</c:v>
                </c:pt>
                <c:pt idx="1335">
                  <c:v>9.2138200000000001</c:v>
                </c:pt>
                <c:pt idx="1336">
                  <c:v>9.2065599999999996</c:v>
                </c:pt>
                <c:pt idx="1337">
                  <c:v>9.1993399999999994</c:v>
                </c:pt>
                <c:pt idx="1338">
                  <c:v>9.1920699999999993</c:v>
                </c:pt>
                <c:pt idx="1339">
                  <c:v>9.1848399999999994</c:v>
                </c:pt>
                <c:pt idx="1340">
                  <c:v>9.1775500000000001</c:v>
                </c:pt>
                <c:pt idx="1341">
                  <c:v>9.1702899999999996</c:v>
                </c:pt>
                <c:pt idx="1342">
                  <c:v>9.1629900000000006</c:v>
                </c:pt>
                <c:pt idx="1343">
                  <c:v>9.1557200000000005</c:v>
                </c:pt>
                <c:pt idx="1344">
                  <c:v>9.1483899999999991</c:v>
                </c:pt>
                <c:pt idx="1345">
                  <c:v>9.1410999999999998</c:v>
                </c:pt>
                <c:pt idx="1346">
                  <c:v>9.1337600000000005</c:v>
                </c:pt>
                <c:pt idx="1347">
                  <c:v>9.1264599999999998</c:v>
                </c:pt>
                <c:pt idx="1348">
                  <c:v>9.1190999999999995</c:v>
                </c:pt>
                <c:pt idx="1349">
                  <c:v>9.1117699999999999</c:v>
                </c:pt>
                <c:pt idx="1350">
                  <c:v>9.1043900000000004</c:v>
                </c:pt>
                <c:pt idx="1351">
                  <c:v>9.0970499999999994</c:v>
                </c:pt>
                <c:pt idx="1352">
                  <c:v>9.0896600000000003</c:v>
                </c:pt>
                <c:pt idx="1353">
                  <c:v>9.0823</c:v>
                </c:pt>
                <c:pt idx="1354">
                  <c:v>9.0748899999999999</c:v>
                </c:pt>
                <c:pt idx="1355">
                  <c:v>9.0675100000000004</c:v>
                </c:pt>
                <c:pt idx="1356">
                  <c:v>9.0600799999999992</c:v>
                </c:pt>
                <c:pt idx="1357">
                  <c:v>9.0526800000000005</c:v>
                </c:pt>
                <c:pt idx="1358">
                  <c:v>9.0452300000000001</c:v>
                </c:pt>
                <c:pt idx="1359">
                  <c:v>9.03782</c:v>
                </c:pt>
                <c:pt idx="1360">
                  <c:v>9.0303500000000003</c:v>
                </c:pt>
                <c:pt idx="1361">
                  <c:v>9.0229199999999992</c:v>
                </c:pt>
                <c:pt idx="1362">
                  <c:v>9.0154399999999999</c:v>
                </c:pt>
                <c:pt idx="1363">
                  <c:v>9.0079899999999995</c:v>
                </c:pt>
                <c:pt idx="1364">
                  <c:v>9.0004799999999996</c:v>
                </c:pt>
                <c:pt idx="1365">
                  <c:v>8.9930199999999996</c:v>
                </c:pt>
                <c:pt idx="1366">
                  <c:v>8.9854900000000004</c:v>
                </c:pt>
                <c:pt idx="1367">
                  <c:v>8.9780099999999994</c:v>
                </c:pt>
                <c:pt idx="1368">
                  <c:v>8.9704700000000006</c:v>
                </c:pt>
                <c:pt idx="1369">
                  <c:v>8.9629600000000007</c:v>
                </c:pt>
                <c:pt idx="1370">
                  <c:v>8.9553999999999991</c:v>
                </c:pt>
                <c:pt idx="1371">
                  <c:v>8.9478799999999996</c:v>
                </c:pt>
                <c:pt idx="1372">
                  <c:v>8.9403000000000006</c:v>
                </c:pt>
                <c:pt idx="1373">
                  <c:v>8.93276</c:v>
                </c:pt>
                <c:pt idx="1374">
                  <c:v>8.9251699999999996</c:v>
                </c:pt>
                <c:pt idx="1375">
                  <c:v>8.9176099999999998</c:v>
                </c:pt>
                <c:pt idx="1376">
                  <c:v>8.9099900000000005</c:v>
                </c:pt>
                <c:pt idx="1377">
                  <c:v>8.9024099999999997</c:v>
                </c:pt>
                <c:pt idx="1378">
                  <c:v>8.8947800000000008</c:v>
                </c:pt>
                <c:pt idx="1379">
                  <c:v>8.8871800000000007</c:v>
                </c:pt>
                <c:pt idx="1380">
                  <c:v>8.8795300000000008</c:v>
                </c:pt>
                <c:pt idx="1381">
                  <c:v>8.8719099999999997</c:v>
                </c:pt>
                <c:pt idx="1382">
                  <c:v>8.8642400000000006</c:v>
                </c:pt>
                <c:pt idx="1383">
                  <c:v>8.8566099999999999</c:v>
                </c:pt>
                <c:pt idx="1384">
                  <c:v>8.8489199999999997</c:v>
                </c:pt>
                <c:pt idx="1385">
                  <c:v>8.8412600000000001</c:v>
                </c:pt>
                <c:pt idx="1386">
                  <c:v>8.8335500000000007</c:v>
                </c:pt>
                <c:pt idx="1387">
                  <c:v>8.8258799999999997</c:v>
                </c:pt>
                <c:pt idx="1388">
                  <c:v>8.8181499999999993</c:v>
                </c:pt>
                <c:pt idx="1389">
                  <c:v>8.8104600000000008</c:v>
                </c:pt>
                <c:pt idx="1390">
                  <c:v>8.8027099999999994</c:v>
                </c:pt>
                <c:pt idx="1391">
                  <c:v>8.7949999999999999</c:v>
                </c:pt>
                <c:pt idx="1392">
                  <c:v>8.7872299999999992</c:v>
                </c:pt>
                <c:pt idx="1393">
                  <c:v>8.7795000000000005</c:v>
                </c:pt>
                <c:pt idx="1394">
                  <c:v>8.7717200000000002</c:v>
                </c:pt>
                <c:pt idx="1395">
                  <c:v>8.7639700000000005</c:v>
                </c:pt>
                <c:pt idx="1396">
                  <c:v>8.7561599999999995</c:v>
                </c:pt>
                <c:pt idx="1397">
                  <c:v>8.7483900000000006</c:v>
                </c:pt>
                <c:pt idx="1398">
                  <c:v>8.74057</c:v>
                </c:pt>
                <c:pt idx="1399">
                  <c:v>8.73278</c:v>
                </c:pt>
                <c:pt idx="1400">
                  <c:v>8.7249300000000005</c:v>
                </c:pt>
                <c:pt idx="1401">
                  <c:v>8.7171199999999995</c:v>
                </c:pt>
                <c:pt idx="1402">
                  <c:v>8.7092600000000004</c:v>
                </c:pt>
                <c:pt idx="1403">
                  <c:v>8.7014300000000002</c:v>
                </c:pt>
                <c:pt idx="1404">
                  <c:v>8.6935500000000001</c:v>
                </c:pt>
                <c:pt idx="1405">
                  <c:v>8.6857000000000006</c:v>
                </c:pt>
                <c:pt idx="1406">
                  <c:v>8.6777899999999999</c:v>
                </c:pt>
                <c:pt idx="1407">
                  <c:v>8.6699199999999994</c:v>
                </c:pt>
                <c:pt idx="1408">
                  <c:v>8.6620000000000008</c:v>
                </c:pt>
                <c:pt idx="1409">
                  <c:v>8.6541099999999993</c:v>
                </c:pt>
                <c:pt idx="1410">
                  <c:v>8.6461699999999997</c:v>
                </c:pt>
                <c:pt idx="1411">
                  <c:v>8.6382600000000007</c:v>
                </c:pt>
                <c:pt idx="1412">
                  <c:v>8.6303000000000001</c:v>
                </c:pt>
                <c:pt idx="1413">
                  <c:v>8.6223700000000001</c:v>
                </c:pt>
                <c:pt idx="1414">
                  <c:v>8.6143900000000002</c:v>
                </c:pt>
                <c:pt idx="1415">
                  <c:v>8.6064399999999992</c:v>
                </c:pt>
                <c:pt idx="1416">
                  <c:v>8.5984400000000001</c:v>
                </c:pt>
                <c:pt idx="1417">
                  <c:v>8.5904600000000002</c:v>
                </c:pt>
                <c:pt idx="1418">
                  <c:v>8.5824400000000001</c:v>
                </c:pt>
                <c:pt idx="1419">
                  <c:v>8.5744500000000006</c:v>
                </c:pt>
                <c:pt idx="1420">
                  <c:v>8.5664099999999994</c:v>
                </c:pt>
                <c:pt idx="1421">
                  <c:v>8.5584000000000007</c:v>
                </c:pt>
                <c:pt idx="1422">
                  <c:v>8.5503400000000003</c:v>
                </c:pt>
                <c:pt idx="1423">
                  <c:v>8.5422999999999991</c:v>
                </c:pt>
                <c:pt idx="1424">
                  <c:v>8.5342199999999995</c:v>
                </c:pt>
                <c:pt idx="1425">
                  <c:v>8.5261700000000005</c:v>
                </c:pt>
                <c:pt idx="1426">
                  <c:v>8.5180600000000002</c:v>
                </c:pt>
                <c:pt idx="1427">
                  <c:v>8.5099900000000002</c:v>
                </c:pt>
                <c:pt idx="1428">
                  <c:v>8.5018700000000003</c:v>
                </c:pt>
                <c:pt idx="1429">
                  <c:v>8.4937699999999996</c:v>
                </c:pt>
                <c:pt idx="1430">
                  <c:v>8.4856300000000005</c:v>
                </c:pt>
                <c:pt idx="1431">
                  <c:v>8.4775100000000005</c:v>
                </c:pt>
                <c:pt idx="1432">
                  <c:v>8.4693500000000004</c:v>
                </c:pt>
                <c:pt idx="1433">
                  <c:v>8.4612099999999995</c:v>
                </c:pt>
                <c:pt idx="1434">
                  <c:v>8.4530200000000004</c:v>
                </c:pt>
                <c:pt idx="1435">
                  <c:v>8.4448699999999999</c:v>
                </c:pt>
                <c:pt idx="1436">
                  <c:v>8.4366599999999998</c:v>
                </c:pt>
                <c:pt idx="1437">
                  <c:v>8.4284800000000004</c:v>
                </c:pt>
                <c:pt idx="1438">
                  <c:v>8.4202499999999993</c:v>
                </c:pt>
                <c:pt idx="1439">
                  <c:v>8.4120500000000007</c:v>
                </c:pt>
                <c:pt idx="1440">
                  <c:v>8.4038000000000004</c:v>
                </c:pt>
                <c:pt idx="1441">
                  <c:v>8.3955800000000007</c:v>
                </c:pt>
                <c:pt idx="1442">
                  <c:v>8.3873099999999994</c:v>
                </c:pt>
                <c:pt idx="1443">
                  <c:v>8.3790700000000005</c:v>
                </c:pt>
                <c:pt idx="1444">
                  <c:v>8.3707799999999999</c:v>
                </c:pt>
                <c:pt idx="1445">
                  <c:v>8.3625100000000003</c:v>
                </c:pt>
                <c:pt idx="1446">
                  <c:v>8.3542000000000005</c:v>
                </c:pt>
                <c:pt idx="1447">
                  <c:v>8.3459099999999999</c:v>
                </c:pt>
                <c:pt idx="1448">
                  <c:v>8.3375800000000009</c:v>
                </c:pt>
                <c:pt idx="1449">
                  <c:v>8.3292699999999993</c:v>
                </c:pt>
                <c:pt idx="1450">
                  <c:v>8.3209199999999992</c:v>
                </c:pt>
                <c:pt idx="1451">
                  <c:v>8.3125900000000001</c:v>
                </c:pt>
                <c:pt idx="1452">
                  <c:v>8.3042099999999994</c:v>
                </c:pt>
                <c:pt idx="1453">
                  <c:v>8.2958599999999993</c:v>
                </c:pt>
                <c:pt idx="1454">
                  <c:v>8.2874599999999994</c:v>
                </c:pt>
                <c:pt idx="1455">
                  <c:v>8.2790900000000001</c:v>
                </c:pt>
                <c:pt idx="1456">
                  <c:v>8.2706700000000009</c:v>
                </c:pt>
                <c:pt idx="1457">
                  <c:v>8.2622699999999991</c:v>
                </c:pt>
                <c:pt idx="1458">
                  <c:v>8.2538300000000007</c:v>
                </c:pt>
                <c:pt idx="1459">
                  <c:v>8.2454099999999997</c:v>
                </c:pt>
                <c:pt idx="1460">
                  <c:v>8.2369500000000002</c:v>
                </c:pt>
                <c:pt idx="1461">
                  <c:v>8.22851</c:v>
                </c:pt>
                <c:pt idx="1462">
                  <c:v>8.2200199999999999</c:v>
                </c:pt>
                <c:pt idx="1463">
                  <c:v>8.2115600000000004</c:v>
                </c:pt>
                <c:pt idx="1464">
                  <c:v>8.2030499999999993</c:v>
                </c:pt>
                <c:pt idx="1465">
                  <c:v>8.1945599999999992</c:v>
                </c:pt>
                <c:pt idx="1466">
                  <c:v>8.1860300000000006</c:v>
                </c:pt>
                <c:pt idx="1467">
                  <c:v>8.1775199999999995</c:v>
                </c:pt>
                <c:pt idx="1468">
                  <c:v>8.1689699999999998</c:v>
                </c:pt>
                <c:pt idx="1469">
                  <c:v>8.1604399999999995</c:v>
                </c:pt>
                <c:pt idx="1470">
                  <c:v>8.1518700000000006</c:v>
                </c:pt>
                <c:pt idx="1471">
                  <c:v>8.1433099999999996</c:v>
                </c:pt>
                <c:pt idx="1472">
                  <c:v>8.1347100000000001</c:v>
                </c:pt>
                <c:pt idx="1473">
                  <c:v>8.1261399999999995</c:v>
                </c:pt>
                <c:pt idx="1474">
                  <c:v>8.1175200000000007</c:v>
                </c:pt>
                <c:pt idx="1475">
                  <c:v>8.1089199999999995</c:v>
                </c:pt>
                <c:pt idx="1476">
                  <c:v>8.1002700000000001</c:v>
                </c:pt>
                <c:pt idx="1477">
                  <c:v>8.0916499999999996</c:v>
                </c:pt>
                <c:pt idx="1478">
                  <c:v>8.0829900000000006</c:v>
                </c:pt>
                <c:pt idx="1479">
                  <c:v>8.0743399999999994</c:v>
                </c:pt>
                <c:pt idx="1480">
                  <c:v>8.0656499999999998</c:v>
                </c:pt>
                <c:pt idx="1481">
                  <c:v>8.0569799999999994</c:v>
                </c:pt>
                <c:pt idx="1482">
                  <c:v>8.0482700000000005</c:v>
                </c:pt>
                <c:pt idx="1483">
                  <c:v>8.0395800000000008</c:v>
                </c:pt>
                <c:pt idx="1484">
                  <c:v>8.0308399999999995</c:v>
                </c:pt>
                <c:pt idx="1485">
                  <c:v>8.0221300000000006</c:v>
                </c:pt>
                <c:pt idx="1486">
                  <c:v>8.0133700000000001</c:v>
                </c:pt>
                <c:pt idx="1487">
                  <c:v>8.0046300000000006</c:v>
                </c:pt>
                <c:pt idx="1488">
                  <c:v>7.9958499999999999</c:v>
                </c:pt>
                <c:pt idx="1489">
                  <c:v>7.9870900000000002</c:v>
                </c:pt>
                <c:pt idx="1490">
                  <c:v>7.9782799999999998</c:v>
                </c:pt>
                <c:pt idx="1491">
                  <c:v>7.9695</c:v>
                </c:pt>
                <c:pt idx="1492">
                  <c:v>7.9606700000000004</c:v>
                </c:pt>
                <c:pt idx="1493">
                  <c:v>7.9518599999999999</c:v>
                </c:pt>
                <c:pt idx="1494">
                  <c:v>7.9429999999999996</c:v>
                </c:pt>
                <c:pt idx="1495">
                  <c:v>7.9341699999999999</c:v>
                </c:pt>
                <c:pt idx="1496">
                  <c:v>7.9252900000000004</c:v>
                </c:pt>
                <c:pt idx="1497">
                  <c:v>7.9164399999999997</c:v>
                </c:pt>
                <c:pt idx="1498">
                  <c:v>7.90754</c:v>
                </c:pt>
                <c:pt idx="1499">
                  <c:v>7.8986499999999999</c:v>
                </c:pt>
                <c:pt idx="1500">
                  <c:v>7.8897300000000001</c:v>
                </c:pt>
                <c:pt idx="1501">
                  <c:v>7.8808199999999999</c:v>
                </c:pt>
                <c:pt idx="1502">
                  <c:v>7.8718700000000004</c:v>
                </c:pt>
                <c:pt idx="1503">
                  <c:v>7.86294</c:v>
                </c:pt>
                <c:pt idx="1504">
                  <c:v>7.8539700000000003</c:v>
                </c:pt>
                <c:pt idx="1505">
                  <c:v>7.8450199999999999</c:v>
                </c:pt>
                <c:pt idx="1506">
                  <c:v>7.8360200000000004</c:v>
                </c:pt>
                <c:pt idx="1507">
                  <c:v>7.8270400000000002</c:v>
                </c:pt>
                <c:pt idx="1508">
                  <c:v>7.8180199999999997</c:v>
                </c:pt>
                <c:pt idx="1509">
                  <c:v>7.8090099999999998</c:v>
                </c:pt>
                <c:pt idx="1510">
                  <c:v>7.7999700000000001</c:v>
                </c:pt>
                <c:pt idx="1511">
                  <c:v>7.79094</c:v>
                </c:pt>
                <c:pt idx="1512">
                  <c:v>7.78186</c:v>
                </c:pt>
                <c:pt idx="1513">
                  <c:v>7.7728099999999998</c:v>
                </c:pt>
                <c:pt idx="1514">
                  <c:v>7.7637099999999997</c:v>
                </c:pt>
                <c:pt idx="1515">
                  <c:v>7.7546400000000002</c:v>
                </c:pt>
                <c:pt idx="1516">
                  <c:v>7.7455100000000003</c:v>
                </c:pt>
                <c:pt idx="1517">
                  <c:v>7.7364100000000002</c:v>
                </c:pt>
                <c:pt idx="1518">
                  <c:v>7.7272600000000002</c:v>
                </c:pt>
                <c:pt idx="1519">
                  <c:v>7.71814</c:v>
                </c:pt>
                <c:pt idx="1520">
                  <c:v>7.7089600000000003</c:v>
                </c:pt>
                <c:pt idx="1521">
                  <c:v>7.6998100000000003</c:v>
                </c:pt>
                <c:pt idx="1522">
                  <c:v>7.6906100000000004</c:v>
                </c:pt>
                <c:pt idx="1523">
                  <c:v>7.6814299999999998</c:v>
                </c:pt>
                <c:pt idx="1524">
                  <c:v>7.6722099999999998</c:v>
                </c:pt>
                <c:pt idx="1525">
                  <c:v>7.6630000000000003</c:v>
                </c:pt>
                <c:pt idx="1526">
                  <c:v>7.6537600000000001</c:v>
                </c:pt>
                <c:pt idx="1527">
                  <c:v>7.6445299999999996</c:v>
                </c:pt>
                <c:pt idx="1528">
                  <c:v>7.6352500000000001</c:v>
                </c:pt>
                <c:pt idx="1529">
                  <c:v>7.6260000000000003</c:v>
                </c:pt>
                <c:pt idx="1530">
                  <c:v>7.6166999999999998</c:v>
                </c:pt>
                <c:pt idx="1531">
                  <c:v>7.6074099999999998</c:v>
                </c:pt>
                <c:pt idx="1532">
                  <c:v>7.59809</c:v>
                </c:pt>
                <c:pt idx="1533">
                  <c:v>7.5887799999999999</c:v>
                </c:pt>
                <c:pt idx="1534">
                  <c:v>7.5794300000000003</c:v>
                </c:pt>
                <c:pt idx="1535">
                  <c:v>7.5700900000000004</c:v>
                </c:pt>
                <c:pt idx="1536">
                  <c:v>7.5607199999999999</c:v>
                </c:pt>
                <c:pt idx="1537">
                  <c:v>7.5513500000000002</c:v>
                </c:pt>
                <c:pt idx="1538">
                  <c:v>7.5419499999999999</c:v>
                </c:pt>
                <c:pt idx="1539">
                  <c:v>7.5325600000000001</c:v>
                </c:pt>
                <c:pt idx="1540">
                  <c:v>7.5231300000000001</c:v>
                </c:pt>
                <c:pt idx="1541">
                  <c:v>7.5137200000000002</c:v>
                </c:pt>
                <c:pt idx="1542">
                  <c:v>7.5042600000000004</c:v>
                </c:pt>
                <c:pt idx="1543">
                  <c:v>7.4948199999999998</c:v>
                </c:pt>
                <c:pt idx="1544">
                  <c:v>7.4853399999999999</c:v>
                </c:pt>
                <c:pt idx="1545">
                  <c:v>7.4758699999999996</c:v>
                </c:pt>
                <c:pt idx="1546">
                  <c:v>7.4663599999999999</c:v>
                </c:pt>
                <c:pt idx="1547">
                  <c:v>7.4568700000000003</c:v>
                </c:pt>
                <c:pt idx="1548">
                  <c:v>7.44733</c:v>
                </c:pt>
                <c:pt idx="1549">
                  <c:v>7.4378099999999998</c:v>
                </c:pt>
                <c:pt idx="1550">
                  <c:v>7.4282500000000002</c:v>
                </c:pt>
                <c:pt idx="1551">
                  <c:v>7.4187000000000003</c:v>
                </c:pt>
                <c:pt idx="1552">
                  <c:v>7.4091100000000001</c:v>
                </c:pt>
                <c:pt idx="1553">
                  <c:v>7.3995300000000004</c:v>
                </c:pt>
                <c:pt idx="1554">
                  <c:v>7.3899100000000004</c:v>
                </c:pt>
                <c:pt idx="1555">
                  <c:v>7.3803099999999997</c:v>
                </c:pt>
                <c:pt idx="1556">
                  <c:v>7.37066</c:v>
                </c:pt>
                <c:pt idx="1557">
                  <c:v>7.3610300000000004</c:v>
                </c:pt>
                <c:pt idx="1558">
                  <c:v>7.3513599999999997</c:v>
                </c:pt>
                <c:pt idx="1559">
                  <c:v>7.3417000000000003</c:v>
                </c:pt>
                <c:pt idx="1560">
                  <c:v>7.3319999999999999</c:v>
                </c:pt>
                <c:pt idx="1561">
                  <c:v>7.3223099999999999</c:v>
                </c:pt>
                <c:pt idx="1562">
                  <c:v>7.3125900000000001</c:v>
                </c:pt>
                <c:pt idx="1563">
                  <c:v>7.3028700000000004</c:v>
                </c:pt>
                <c:pt idx="1564">
                  <c:v>7.2931100000000004</c:v>
                </c:pt>
                <c:pt idx="1565">
                  <c:v>7.2833699999999997</c:v>
                </c:pt>
                <c:pt idx="1566">
                  <c:v>7.2735900000000004</c:v>
                </c:pt>
                <c:pt idx="1567">
                  <c:v>7.2638100000000003</c:v>
                </c:pt>
                <c:pt idx="1568">
                  <c:v>7.2539999999999996</c:v>
                </c:pt>
                <c:pt idx="1569">
                  <c:v>7.2442000000000002</c:v>
                </c:pt>
                <c:pt idx="1570">
                  <c:v>7.2343599999999997</c:v>
                </c:pt>
                <c:pt idx="1571">
                  <c:v>7.2245299999999997</c:v>
                </c:pt>
                <c:pt idx="1572">
                  <c:v>7.2146600000000003</c:v>
                </c:pt>
                <c:pt idx="1573">
                  <c:v>7.2048100000000002</c:v>
                </c:pt>
                <c:pt idx="1574">
                  <c:v>7.1949100000000001</c:v>
                </c:pt>
                <c:pt idx="1575">
                  <c:v>7.1850199999999997</c:v>
                </c:pt>
                <c:pt idx="1576">
                  <c:v>7.1750999999999996</c:v>
                </c:pt>
                <c:pt idx="1577">
                  <c:v>7.1651800000000003</c:v>
                </c:pt>
                <c:pt idx="1578">
                  <c:v>7.1552300000000004</c:v>
                </c:pt>
                <c:pt idx="1579">
                  <c:v>7.1452799999999996</c:v>
                </c:pt>
                <c:pt idx="1580">
                  <c:v>7.1353</c:v>
                </c:pt>
                <c:pt idx="1581">
                  <c:v>7.1253200000000003</c:v>
                </c:pt>
                <c:pt idx="1582">
                  <c:v>7.11531</c:v>
                </c:pt>
                <c:pt idx="1583">
                  <c:v>7.1052999999999997</c:v>
                </c:pt>
                <c:pt idx="1584">
                  <c:v>7.0952599999999997</c:v>
                </c:pt>
                <c:pt idx="1585">
                  <c:v>7.0852300000000001</c:v>
                </c:pt>
                <c:pt idx="1586">
                  <c:v>7.0751600000000003</c:v>
                </c:pt>
                <c:pt idx="1587">
                  <c:v>7.0650899999999996</c:v>
                </c:pt>
                <c:pt idx="1588">
                  <c:v>7.0549900000000001</c:v>
                </c:pt>
                <c:pt idx="1589">
                  <c:v>7.0449000000000002</c:v>
                </c:pt>
                <c:pt idx="1590">
                  <c:v>7.0347600000000003</c:v>
                </c:pt>
                <c:pt idx="1591">
                  <c:v>7.0246399999999998</c:v>
                </c:pt>
                <c:pt idx="1592">
                  <c:v>7.0144700000000002</c:v>
                </c:pt>
                <c:pt idx="1593">
                  <c:v>7.0043199999999999</c:v>
                </c:pt>
                <c:pt idx="1594">
                  <c:v>6.9941199999999997</c:v>
                </c:pt>
                <c:pt idx="1595">
                  <c:v>6.98393</c:v>
                </c:pt>
                <c:pt idx="1596">
                  <c:v>6.9737099999999996</c:v>
                </c:pt>
                <c:pt idx="1597">
                  <c:v>6.9634900000000002</c:v>
                </c:pt>
                <c:pt idx="1598">
                  <c:v>6.9532400000000001</c:v>
                </c:pt>
                <c:pt idx="1599">
                  <c:v>6.94299</c:v>
                </c:pt>
                <c:pt idx="1600">
                  <c:v>6.9326999999999996</c:v>
                </c:pt>
                <c:pt idx="1601">
                  <c:v>6.9224199999999998</c:v>
                </c:pt>
                <c:pt idx="1602">
                  <c:v>6.9120999999999997</c:v>
                </c:pt>
                <c:pt idx="1603">
                  <c:v>6.9017900000000001</c:v>
                </c:pt>
                <c:pt idx="1604">
                  <c:v>6.8914499999999999</c:v>
                </c:pt>
                <c:pt idx="1605">
                  <c:v>6.8811</c:v>
                </c:pt>
                <c:pt idx="1606">
                  <c:v>6.8707200000000004</c:v>
                </c:pt>
                <c:pt idx="1607">
                  <c:v>6.8603500000000004</c:v>
                </c:pt>
                <c:pt idx="1608">
                  <c:v>6.8499400000000001</c:v>
                </c:pt>
                <c:pt idx="1609">
                  <c:v>6.8395299999999999</c:v>
                </c:pt>
                <c:pt idx="1610">
                  <c:v>6.8290899999999999</c:v>
                </c:pt>
                <c:pt idx="1611">
                  <c:v>6.8186600000000004</c:v>
                </c:pt>
                <c:pt idx="1612">
                  <c:v>6.8081800000000001</c:v>
                </c:pt>
                <c:pt idx="1613">
                  <c:v>6.7977100000000004</c:v>
                </c:pt>
                <c:pt idx="1614">
                  <c:v>6.78721</c:v>
                </c:pt>
                <c:pt idx="1615">
                  <c:v>6.7766999999999999</c:v>
                </c:pt>
                <c:pt idx="1616">
                  <c:v>6.7661699999999998</c:v>
                </c:pt>
                <c:pt idx="1617">
                  <c:v>6.75563</c:v>
                </c:pt>
                <c:pt idx="1618">
                  <c:v>6.7450599999999996</c:v>
                </c:pt>
                <c:pt idx="1619">
                  <c:v>6.7344999999999997</c:v>
                </c:pt>
                <c:pt idx="1620">
                  <c:v>6.7238899999999999</c:v>
                </c:pt>
                <c:pt idx="1621">
                  <c:v>6.7132899999999998</c:v>
                </c:pt>
                <c:pt idx="1622">
                  <c:v>6.7026599999999998</c:v>
                </c:pt>
                <c:pt idx="1623">
                  <c:v>6.6920200000000003</c:v>
                </c:pt>
                <c:pt idx="1624">
                  <c:v>6.6813599999999997</c:v>
                </c:pt>
                <c:pt idx="1625">
                  <c:v>6.6706899999999996</c:v>
                </c:pt>
                <c:pt idx="1626">
                  <c:v>6.6599899999999996</c:v>
                </c:pt>
                <c:pt idx="1627">
                  <c:v>6.6492899999999997</c:v>
                </c:pt>
                <c:pt idx="1628">
                  <c:v>6.6385500000000004</c:v>
                </c:pt>
                <c:pt idx="1629">
                  <c:v>6.6278199999999998</c:v>
                </c:pt>
                <c:pt idx="1630">
                  <c:v>6.6170499999999999</c:v>
                </c:pt>
                <c:pt idx="1631">
                  <c:v>6.6062900000000004</c:v>
                </c:pt>
                <c:pt idx="1632">
                  <c:v>6.5954800000000002</c:v>
                </c:pt>
                <c:pt idx="1633">
                  <c:v>6.5846799999999996</c:v>
                </c:pt>
                <c:pt idx="1634">
                  <c:v>6.5738500000000002</c:v>
                </c:pt>
                <c:pt idx="1635">
                  <c:v>6.5630100000000002</c:v>
                </c:pt>
                <c:pt idx="1636">
                  <c:v>6.5521399999999996</c:v>
                </c:pt>
                <c:pt idx="1637">
                  <c:v>6.5412699999999999</c:v>
                </c:pt>
                <c:pt idx="1638">
                  <c:v>6.5303699999999996</c:v>
                </c:pt>
                <c:pt idx="1639">
                  <c:v>6.5194599999999996</c:v>
                </c:pt>
                <c:pt idx="1640">
                  <c:v>6.5085199999999999</c:v>
                </c:pt>
                <c:pt idx="1641">
                  <c:v>6.4975800000000001</c:v>
                </c:pt>
                <c:pt idx="1642">
                  <c:v>6.4866099999999998</c:v>
                </c:pt>
                <c:pt idx="1643">
                  <c:v>6.4756400000000003</c:v>
                </c:pt>
                <c:pt idx="1644">
                  <c:v>6.4646299999999997</c:v>
                </c:pt>
                <c:pt idx="1645">
                  <c:v>6.4536199999999999</c:v>
                </c:pt>
                <c:pt idx="1646">
                  <c:v>6.4425699999999999</c:v>
                </c:pt>
                <c:pt idx="1647">
                  <c:v>6.4315300000000004</c:v>
                </c:pt>
                <c:pt idx="1648">
                  <c:v>6.4204400000000001</c:v>
                </c:pt>
                <c:pt idx="1649">
                  <c:v>6.4093600000000004</c:v>
                </c:pt>
                <c:pt idx="1650">
                  <c:v>6.39825</c:v>
                </c:pt>
                <c:pt idx="1651">
                  <c:v>6.38713</c:v>
                </c:pt>
                <c:pt idx="1652">
                  <c:v>6.3759800000000002</c:v>
                </c:pt>
                <c:pt idx="1653">
                  <c:v>6.3648199999999999</c:v>
                </c:pt>
                <c:pt idx="1654">
                  <c:v>6.3536400000000004</c:v>
                </c:pt>
                <c:pt idx="1655">
                  <c:v>6.3424500000000004</c:v>
                </c:pt>
                <c:pt idx="1656">
                  <c:v>6.3312200000000001</c:v>
                </c:pt>
                <c:pt idx="1657">
                  <c:v>6.3199899999999998</c:v>
                </c:pt>
                <c:pt idx="1658">
                  <c:v>6.3087299999999997</c:v>
                </c:pt>
                <c:pt idx="1659">
                  <c:v>6.2974699999999997</c:v>
                </c:pt>
                <c:pt idx="1660">
                  <c:v>6.2861700000000003</c:v>
                </c:pt>
                <c:pt idx="1661">
                  <c:v>6.2748699999999999</c:v>
                </c:pt>
                <c:pt idx="1662">
                  <c:v>6.2635300000000003</c:v>
                </c:pt>
                <c:pt idx="1663">
                  <c:v>6.2521899999999997</c:v>
                </c:pt>
                <c:pt idx="1664">
                  <c:v>6.2408200000000003</c:v>
                </c:pt>
                <c:pt idx="1665">
                  <c:v>6.2294400000000003</c:v>
                </c:pt>
                <c:pt idx="1666">
                  <c:v>6.2180299999999997</c:v>
                </c:pt>
                <c:pt idx="1667">
                  <c:v>6.2066100000000004</c:v>
                </c:pt>
                <c:pt idx="1668">
                  <c:v>6.1951599999999996</c:v>
                </c:pt>
                <c:pt idx="1669">
                  <c:v>6.1837099999999996</c:v>
                </c:pt>
                <c:pt idx="1670">
                  <c:v>6.1722200000000003</c:v>
                </c:pt>
                <c:pt idx="1671">
                  <c:v>6.16073</c:v>
                </c:pt>
                <c:pt idx="1672">
                  <c:v>6.1492000000000004</c:v>
                </c:pt>
                <c:pt idx="1673">
                  <c:v>6.13767</c:v>
                </c:pt>
                <c:pt idx="1674">
                  <c:v>6.1261000000000001</c:v>
                </c:pt>
                <c:pt idx="1675">
                  <c:v>6.1145300000000002</c:v>
                </c:pt>
                <c:pt idx="1676">
                  <c:v>6.1029299999999997</c:v>
                </c:pt>
                <c:pt idx="1677">
                  <c:v>6.0913199999999996</c:v>
                </c:pt>
                <c:pt idx="1678">
                  <c:v>6.0796700000000001</c:v>
                </c:pt>
                <c:pt idx="1679">
                  <c:v>6.0680199999999997</c:v>
                </c:pt>
                <c:pt idx="1680">
                  <c:v>6.0563399999999996</c:v>
                </c:pt>
                <c:pt idx="1681">
                  <c:v>6.0446499999999999</c:v>
                </c:pt>
                <c:pt idx="1682">
                  <c:v>6.0329199999999998</c:v>
                </c:pt>
                <c:pt idx="1683">
                  <c:v>6.0211899999999998</c:v>
                </c:pt>
                <c:pt idx="1684">
                  <c:v>6.0094200000000004</c:v>
                </c:pt>
                <c:pt idx="1685">
                  <c:v>5.9976500000000001</c:v>
                </c:pt>
                <c:pt idx="1686">
                  <c:v>5.9858500000000001</c:v>
                </c:pt>
                <c:pt idx="1687">
                  <c:v>5.97403</c:v>
                </c:pt>
                <c:pt idx="1688">
                  <c:v>5.9621899999999997</c:v>
                </c:pt>
                <c:pt idx="1689">
                  <c:v>5.9503300000000001</c:v>
                </c:pt>
                <c:pt idx="1690">
                  <c:v>5.9384399999999999</c:v>
                </c:pt>
                <c:pt idx="1691">
                  <c:v>5.9265499999999998</c:v>
                </c:pt>
                <c:pt idx="1692">
                  <c:v>5.9146099999999997</c:v>
                </c:pt>
                <c:pt idx="1693">
                  <c:v>5.9026800000000001</c:v>
                </c:pt>
                <c:pt idx="1694">
                  <c:v>5.8906999999999998</c:v>
                </c:pt>
                <c:pt idx="1695">
                  <c:v>5.8787200000000004</c:v>
                </c:pt>
                <c:pt idx="1696">
                  <c:v>5.8667100000000003</c:v>
                </c:pt>
                <c:pt idx="1697">
                  <c:v>5.8546800000000001</c:v>
                </c:pt>
                <c:pt idx="1698">
                  <c:v>5.8426299999999998</c:v>
                </c:pt>
                <c:pt idx="1699">
                  <c:v>5.8305600000000002</c:v>
                </c:pt>
                <c:pt idx="1700">
                  <c:v>5.81846</c:v>
                </c:pt>
                <c:pt idx="1701">
                  <c:v>5.8063500000000001</c:v>
                </c:pt>
                <c:pt idx="1702">
                  <c:v>5.7942</c:v>
                </c:pt>
                <c:pt idx="1703">
                  <c:v>5.7820499999999999</c:v>
                </c:pt>
                <c:pt idx="1704">
                  <c:v>5.7698600000000004</c:v>
                </c:pt>
                <c:pt idx="1705">
                  <c:v>5.7576599999999996</c:v>
                </c:pt>
                <c:pt idx="1706">
                  <c:v>5.7454299999999998</c:v>
                </c:pt>
                <c:pt idx="1707">
                  <c:v>5.7331799999999999</c:v>
                </c:pt>
                <c:pt idx="1708">
                  <c:v>5.7209000000000003</c:v>
                </c:pt>
                <c:pt idx="1709">
                  <c:v>5.7086199999999998</c:v>
                </c:pt>
                <c:pt idx="1710">
                  <c:v>5.6962900000000003</c:v>
                </c:pt>
                <c:pt idx="1711">
                  <c:v>5.6839599999999999</c:v>
                </c:pt>
                <c:pt idx="1712">
                  <c:v>5.6715900000000001</c:v>
                </c:pt>
                <c:pt idx="1713">
                  <c:v>5.6592099999999999</c:v>
                </c:pt>
                <c:pt idx="1714">
                  <c:v>5.6467900000000002</c:v>
                </c:pt>
                <c:pt idx="1715">
                  <c:v>5.6343699999999997</c:v>
                </c:pt>
                <c:pt idx="1716">
                  <c:v>5.6219099999999997</c:v>
                </c:pt>
                <c:pt idx="1717">
                  <c:v>5.6094299999999997</c:v>
                </c:pt>
                <c:pt idx="1718">
                  <c:v>5.5969300000000004</c:v>
                </c:pt>
                <c:pt idx="1719">
                  <c:v>5.5844100000000001</c:v>
                </c:pt>
                <c:pt idx="1720">
                  <c:v>5.5718500000000004</c:v>
                </c:pt>
                <c:pt idx="1721">
                  <c:v>5.5592800000000002</c:v>
                </c:pt>
                <c:pt idx="1722">
                  <c:v>5.5466800000000003</c:v>
                </c:pt>
                <c:pt idx="1723">
                  <c:v>5.5340699999999998</c:v>
                </c:pt>
                <c:pt idx="1724">
                  <c:v>5.52142</c:v>
                </c:pt>
                <c:pt idx="1725">
                  <c:v>5.50875</c:v>
                </c:pt>
                <c:pt idx="1726">
                  <c:v>5.4960500000000003</c:v>
                </c:pt>
                <c:pt idx="1727">
                  <c:v>5.4833400000000001</c:v>
                </c:pt>
                <c:pt idx="1728">
                  <c:v>5.4705899999999996</c:v>
                </c:pt>
                <c:pt idx="1729">
                  <c:v>5.4578300000000004</c:v>
                </c:pt>
                <c:pt idx="1730">
                  <c:v>5.44503</c:v>
                </c:pt>
                <c:pt idx="1731">
                  <c:v>5.43222</c:v>
                </c:pt>
                <c:pt idx="1732">
                  <c:v>5.4193699999999998</c:v>
                </c:pt>
                <c:pt idx="1733">
                  <c:v>5.4065099999999999</c:v>
                </c:pt>
                <c:pt idx="1734">
                  <c:v>5.3936099999999998</c:v>
                </c:pt>
                <c:pt idx="1735">
                  <c:v>5.3806900000000004</c:v>
                </c:pt>
                <c:pt idx="1736">
                  <c:v>5.3677400000000004</c:v>
                </c:pt>
                <c:pt idx="1737">
                  <c:v>5.3547799999999999</c:v>
                </c:pt>
                <c:pt idx="1738">
                  <c:v>5.34178</c:v>
                </c:pt>
                <c:pt idx="1739">
                  <c:v>5.3287599999999999</c:v>
                </c:pt>
                <c:pt idx="1740">
                  <c:v>5.3157100000000002</c:v>
                </c:pt>
                <c:pt idx="1741">
                  <c:v>5.3026400000000002</c:v>
                </c:pt>
                <c:pt idx="1742">
                  <c:v>5.2895300000000001</c:v>
                </c:pt>
                <c:pt idx="1743">
                  <c:v>5.2764100000000003</c:v>
                </c:pt>
                <c:pt idx="1744">
                  <c:v>5.2632500000000002</c:v>
                </c:pt>
                <c:pt idx="1745">
                  <c:v>5.25007</c:v>
                </c:pt>
                <c:pt idx="1746">
                  <c:v>5.2368600000000001</c:v>
                </c:pt>
                <c:pt idx="1747">
                  <c:v>5.22363</c:v>
                </c:pt>
                <c:pt idx="1748">
                  <c:v>5.2103599999999997</c:v>
                </c:pt>
                <c:pt idx="1749">
                  <c:v>5.1970799999999997</c:v>
                </c:pt>
                <c:pt idx="1750">
                  <c:v>5.1837600000000004</c:v>
                </c:pt>
                <c:pt idx="1751">
                  <c:v>5.1704100000000004</c:v>
                </c:pt>
                <c:pt idx="1752">
                  <c:v>5.1570400000000003</c:v>
                </c:pt>
                <c:pt idx="1753">
                  <c:v>5.1436400000000004</c:v>
                </c:pt>
                <c:pt idx="1754">
                  <c:v>5.1302099999999999</c:v>
                </c:pt>
                <c:pt idx="1755">
                  <c:v>5.1167499999999997</c:v>
                </c:pt>
                <c:pt idx="1756">
                  <c:v>5.1032599999999997</c:v>
                </c:pt>
                <c:pt idx="1757">
                  <c:v>5.0897500000000004</c:v>
                </c:pt>
                <c:pt idx="1758">
                  <c:v>5.0762</c:v>
                </c:pt>
                <c:pt idx="1759">
                  <c:v>5.0626300000000004</c:v>
                </c:pt>
                <c:pt idx="1760">
                  <c:v>5.0490300000000001</c:v>
                </c:pt>
                <c:pt idx="1761">
                  <c:v>5.0354000000000001</c:v>
                </c:pt>
                <c:pt idx="1762">
                  <c:v>5.0217400000000003</c:v>
                </c:pt>
                <c:pt idx="1763">
                  <c:v>5.0080499999999999</c:v>
                </c:pt>
                <c:pt idx="1764">
                  <c:v>4.9943200000000001</c:v>
                </c:pt>
                <c:pt idx="1765">
                  <c:v>4.9805799999999998</c:v>
                </c:pt>
                <c:pt idx="1766">
                  <c:v>4.9667899999999996</c:v>
                </c:pt>
                <c:pt idx="1767">
                  <c:v>4.9529800000000002</c:v>
                </c:pt>
                <c:pt idx="1768">
                  <c:v>4.9391400000000001</c:v>
                </c:pt>
                <c:pt idx="1769">
                  <c:v>4.9252700000000003</c:v>
                </c:pt>
                <c:pt idx="1770">
                  <c:v>4.9113600000000002</c:v>
                </c:pt>
                <c:pt idx="1771">
                  <c:v>4.8974299999999999</c:v>
                </c:pt>
                <c:pt idx="1772">
                  <c:v>4.8834600000000004</c:v>
                </c:pt>
                <c:pt idx="1773">
                  <c:v>4.8694699999999997</c:v>
                </c:pt>
                <c:pt idx="1774">
                  <c:v>4.8554300000000001</c:v>
                </c:pt>
                <c:pt idx="1775">
                  <c:v>4.8413700000000004</c:v>
                </c:pt>
                <c:pt idx="1776">
                  <c:v>4.82728</c:v>
                </c:pt>
                <c:pt idx="1777">
                  <c:v>4.8131500000000003</c:v>
                </c:pt>
                <c:pt idx="1778">
                  <c:v>4.7989899999999999</c:v>
                </c:pt>
                <c:pt idx="1779">
                  <c:v>4.7847999999999997</c:v>
                </c:pt>
                <c:pt idx="1780">
                  <c:v>4.7705799999999998</c:v>
                </c:pt>
                <c:pt idx="1781">
                  <c:v>4.7563199999999997</c:v>
                </c:pt>
                <c:pt idx="1782">
                  <c:v>4.7420299999999997</c:v>
                </c:pt>
                <c:pt idx="1783">
                  <c:v>4.7276999999999996</c:v>
                </c:pt>
                <c:pt idx="1784">
                  <c:v>4.7133399999999996</c:v>
                </c:pt>
                <c:pt idx="1785">
                  <c:v>4.69895</c:v>
                </c:pt>
                <c:pt idx="1786">
                  <c:v>4.68452</c:v>
                </c:pt>
                <c:pt idx="1787">
                  <c:v>4.6700600000000003</c:v>
                </c:pt>
                <c:pt idx="1788">
                  <c:v>4.6555600000000004</c:v>
                </c:pt>
                <c:pt idx="1789">
                  <c:v>4.6410299999999998</c:v>
                </c:pt>
                <c:pt idx="1790">
                  <c:v>4.6264599999999998</c:v>
                </c:pt>
                <c:pt idx="1791">
                  <c:v>4.6118600000000001</c:v>
                </c:pt>
                <c:pt idx="1792">
                  <c:v>4.5972200000000001</c:v>
                </c:pt>
                <c:pt idx="1793">
                  <c:v>4.5825500000000003</c:v>
                </c:pt>
                <c:pt idx="1794">
                  <c:v>4.5678299999999998</c:v>
                </c:pt>
                <c:pt idx="1795">
                  <c:v>4.5530900000000001</c:v>
                </c:pt>
                <c:pt idx="1796">
                  <c:v>4.5382999999999996</c:v>
                </c:pt>
                <c:pt idx="1797">
                  <c:v>4.5234800000000002</c:v>
                </c:pt>
                <c:pt idx="1798">
                  <c:v>4.5085899999999999</c:v>
                </c:pt>
                <c:pt idx="1799">
                  <c:v>4.4936600000000002</c:v>
                </c:pt>
                <c:pt idx="1800">
                  <c:v>4.4786900000000003</c:v>
                </c:pt>
                <c:pt idx="1801">
                  <c:v>4.4636899999999997</c:v>
                </c:pt>
                <c:pt idx="1802">
                  <c:v>4.4486400000000001</c:v>
                </c:pt>
                <c:pt idx="1803">
                  <c:v>4.4335599999999999</c:v>
                </c:pt>
                <c:pt idx="1804">
                  <c:v>4.4184299999999999</c:v>
                </c:pt>
                <c:pt idx="1805">
                  <c:v>4.40327</c:v>
                </c:pt>
                <c:pt idx="1806">
                  <c:v>4.3880699999999999</c:v>
                </c:pt>
                <c:pt idx="1807">
                  <c:v>4.3728400000000001</c:v>
                </c:pt>
                <c:pt idx="1808">
                  <c:v>4.3575600000000003</c:v>
                </c:pt>
                <c:pt idx="1809">
                  <c:v>4.3422400000000003</c:v>
                </c:pt>
                <c:pt idx="1810">
                  <c:v>4.3268800000000001</c:v>
                </c:pt>
                <c:pt idx="1811">
                  <c:v>4.3114800000000004</c:v>
                </c:pt>
                <c:pt idx="1812">
                  <c:v>4.2960399999999996</c:v>
                </c:pt>
                <c:pt idx="1813">
                  <c:v>4.2805600000000004</c:v>
                </c:pt>
                <c:pt idx="1814">
                  <c:v>4.2650399999999999</c:v>
                </c:pt>
                <c:pt idx="1815">
                  <c:v>4.2494800000000001</c:v>
                </c:pt>
                <c:pt idx="1816">
                  <c:v>4.2338699999999996</c:v>
                </c:pt>
                <c:pt idx="1817">
                  <c:v>4.2182199999999996</c:v>
                </c:pt>
                <c:pt idx="1818">
                  <c:v>4.2025300000000003</c:v>
                </c:pt>
                <c:pt idx="1819">
                  <c:v>4.1867900000000002</c:v>
                </c:pt>
                <c:pt idx="1820">
                  <c:v>4.1710099999999999</c:v>
                </c:pt>
                <c:pt idx="1821">
                  <c:v>4.1551900000000002</c:v>
                </c:pt>
                <c:pt idx="1822">
                  <c:v>4.1393199999999997</c:v>
                </c:pt>
                <c:pt idx="1823">
                  <c:v>4.1234099999999998</c:v>
                </c:pt>
                <c:pt idx="1824">
                  <c:v>4.10745</c:v>
                </c:pt>
                <c:pt idx="1825">
                  <c:v>4.09145</c:v>
                </c:pt>
                <c:pt idx="1826">
                  <c:v>4.0754000000000001</c:v>
                </c:pt>
                <c:pt idx="1827">
                  <c:v>4.0593000000000004</c:v>
                </c:pt>
                <c:pt idx="1828">
                  <c:v>4.0431600000000003</c:v>
                </c:pt>
                <c:pt idx="1829">
                  <c:v>4.0269700000000004</c:v>
                </c:pt>
                <c:pt idx="1830">
                  <c:v>4.0107200000000001</c:v>
                </c:pt>
                <c:pt idx="1831">
                  <c:v>3.99444</c:v>
                </c:pt>
                <c:pt idx="1832">
                  <c:v>3.9781</c:v>
                </c:pt>
                <c:pt idx="1833">
                  <c:v>3.9617100000000001</c:v>
                </c:pt>
                <c:pt idx="1834">
                  <c:v>3.9452699999999998</c:v>
                </c:pt>
                <c:pt idx="1835">
                  <c:v>3.9287800000000002</c:v>
                </c:pt>
                <c:pt idx="1836">
                  <c:v>3.9122400000000002</c:v>
                </c:pt>
                <c:pt idx="1837">
                  <c:v>3.8956499999999998</c:v>
                </c:pt>
                <c:pt idx="1838">
                  <c:v>3.879</c:v>
                </c:pt>
                <c:pt idx="1839">
                  <c:v>3.8623099999999999</c:v>
                </c:pt>
                <c:pt idx="1840">
                  <c:v>3.8455499999999998</c:v>
                </c:pt>
                <c:pt idx="1841">
                  <c:v>3.8287499999999999</c:v>
                </c:pt>
                <c:pt idx="1842">
                  <c:v>3.81189</c:v>
                </c:pt>
                <c:pt idx="1843">
                  <c:v>3.7949700000000002</c:v>
                </c:pt>
                <c:pt idx="1844">
                  <c:v>3.778</c:v>
                </c:pt>
                <c:pt idx="1845">
                  <c:v>3.7609699999999999</c:v>
                </c:pt>
                <c:pt idx="1846">
                  <c:v>3.7438799999999999</c:v>
                </c:pt>
                <c:pt idx="1847">
                  <c:v>3.7267299999999999</c:v>
                </c:pt>
                <c:pt idx="1848">
                  <c:v>3.70953</c:v>
                </c:pt>
                <c:pt idx="1849">
                  <c:v>3.6922700000000002</c:v>
                </c:pt>
                <c:pt idx="1850">
                  <c:v>3.6749399999999999</c:v>
                </c:pt>
                <c:pt idx="1851">
                  <c:v>3.6575600000000001</c:v>
                </c:pt>
                <c:pt idx="1852">
                  <c:v>3.64011</c:v>
                </c:pt>
                <c:pt idx="1853">
                  <c:v>3.6225999999999998</c:v>
                </c:pt>
                <c:pt idx="1854">
                  <c:v>3.6050200000000001</c:v>
                </c:pt>
                <c:pt idx="1855">
                  <c:v>3.5873900000000001</c:v>
                </c:pt>
                <c:pt idx="1856">
                  <c:v>3.56968</c:v>
                </c:pt>
                <c:pt idx="1857">
                  <c:v>3.5519099999999999</c:v>
                </c:pt>
                <c:pt idx="1858">
                  <c:v>3.5340799999999999</c:v>
                </c:pt>
                <c:pt idx="1859">
                  <c:v>3.5161699999999998</c:v>
                </c:pt>
                <c:pt idx="1860">
                  <c:v>3.4982000000000002</c:v>
                </c:pt>
                <c:pt idx="1861">
                  <c:v>3.4801600000000001</c:v>
                </c:pt>
                <c:pt idx="1862">
                  <c:v>3.4620500000000001</c:v>
                </c:pt>
                <c:pt idx="1863">
                  <c:v>3.4438599999999999</c:v>
                </c:pt>
                <c:pt idx="1864">
                  <c:v>3.4256099999999998</c:v>
                </c:pt>
                <c:pt idx="1865">
                  <c:v>3.4072800000000001</c:v>
                </c:pt>
                <c:pt idx="1866">
                  <c:v>3.3888699999999998</c:v>
                </c:pt>
                <c:pt idx="1867">
                  <c:v>3.37039</c:v>
                </c:pt>
                <c:pt idx="1868">
                  <c:v>3.3518300000000001</c:v>
                </c:pt>
                <c:pt idx="1869">
                  <c:v>3.3332000000000002</c:v>
                </c:pt>
                <c:pt idx="1870">
                  <c:v>3.3144800000000001</c:v>
                </c:pt>
                <c:pt idx="1871">
                  <c:v>3.29569</c:v>
                </c:pt>
                <c:pt idx="1872">
                  <c:v>3.2768099999999998</c:v>
                </c:pt>
                <c:pt idx="1873">
                  <c:v>3.2578499999999999</c:v>
                </c:pt>
                <c:pt idx="1874">
                  <c:v>3.23881</c:v>
                </c:pt>
                <c:pt idx="1875">
                  <c:v>3.2196799999999999</c:v>
                </c:pt>
                <c:pt idx="1876">
                  <c:v>3.2004700000000001</c:v>
                </c:pt>
                <c:pt idx="1877">
                  <c:v>3.1811600000000002</c:v>
                </c:pt>
                <c:pt idx="1878">
                  <c:v>3.1617700000000002</c:v>
                </c:pt>
                <c:pt idx="1879">
                  <c:v>3.14229</c:v>
                </c:pt>
                <c:pt idx="1880">
                  <c:v>3.1227100000000001</c:v>
                </c:pt>
                <c:pt idx="1881">
                  <c:v>3.10304</c:v>
                </c:pt>
                <c:pt idx="1882">
                  <c:v>3.0832700000000002</c:v>
                </c:pt>
                <c:pt idx="1883">
                  <c:v>3.0634100000000002</c:v>
                </c:pt>
                <c:pt idx="1884">
                  <c:v>3.04345</c:v>
                </c:pt>
                <c:pt idx="1885">
                  <c:v>3.02339</c:v>
                </c:pt>
                <c:pt idx="1886">
                  <c:v>3.0032199999999998</c:v>
                </c:pt>
                <c:pt idx="1887">
                  <c:v>2.9829500000000002</c:v>
                </c:pt>
                <c:pt idx="1888">
                  <c:v>2.9625699999999999</c:v>
                </c:pt>
                <c:pt idx="1889">
                  <c:v>2.9420899999999999</c:v>
                </c:pt>
                <c:pt idx="1890">
                  <c:v>2.9214899999999999</c:v>
                </c:pt>
                <c:pt idx="1891">
                  <c:v>2.9007900000000002</c:v>
                </c:pt>
                <c:pt idx="1892">
                  <c:v>2.8799700000000001</c:v>
                </c:pt>
                <c:pt idx="1893">
                  <c:v>2.8590300000000002</c:v>
                </c:pt>
                <c:pt idx="1894">
                  <c:v>2.8379699999999999</c:v>
                </c:pt>
                <c:pt idx="1895">
                  <c:v>2.8167900000000001</c:v>
                </c:pt>
                <c:pt idx="1896">
                  <c:v>2.79549</c:v>
                </c:pt>
                <c:pt idx="1897">
                  <c:v>2.77406</c:v>
                </c:pt>
                <c:pt idx="1898">
                  <c:v>2.75251</c:v>
                </c:pt>
                <c:pt idx="1899">
                  <c:v>2.73082</c:v>
                </c:pt>
                <c:pt idx="1900">
                  <c:v>2.70899</c:v>
                </c:pt>
                <c:pt idx="1901">
                  <c:v>2.68703</c:v>
                </c:pt>
                <c:pt idx="1902">
                  <c:v>2.66493</c:v>
                </c:pt>
                <c:pt idx="1903">
                  <c:v>2.6426799999999999</c:v>
                </c:pt>
                <c:pt idx="1904">
                  <c:v>2.6202899999999998</c:v>
                </c:pt>
                <c:pt idx="1905">
                  <c:v>2.59775</c:v>
                </c:pt>
                <c:pt idx="1906">
                  <c:v>2.5750500000000001</c:v>
                </c:pt>
                <c:pt idx="1907">
                  <c:v>2.5522</c:v>
                </c:pt>
                <c:pt idx="1908">
                  <c:v>2.5291899999999998</c:v>
                </c:pt>
                <c:pt idx="1909">
                  <c:v>2.5060199999999999</c:v>
                </c:pt>
                <c:pt idx="1910">
                  <c:v>2.4826700000000002</c:v>
                </c:pt>
                <c:pt idx="1911">
                  <c:v>2.4591599999999998</c:v>
                </c:pt>
                <c:pt idx="1912">
                  <c:v>2.43546</c:v>
                </c:pt>
                <c:pt idx="1913">
                  <c:v>2.4115899999999999</c:v>
                </c:pt>
                <c:pt idx="1914">
                  <c:v>2.3875299999999999</c:v>
                </c:pt>
                <c:pt idx="1915">
                  <c:v>2.36327</c:v>
                </c:pt>
                <c:pt idx="1916">
                  <c:v>2.3388200000000001</c:v>
                </c:pt>
                <c:pt idx="1917">
                  <c:v>2.3141699999999998</c:v>
                </c:pt>
                <c:pt idx="1918">
                  <c:v>2.28932</c:v>
                </c:pt>
                <c:pt idx="1919">
                  <c:v>2.26424</c:v>
                </c:pt>
                <c:pt idx="1920">
                  <c:v>2.23895</c:v>
                </c:pt>
                <c:pt idx="1921">
                  <c:v>2.2134399999999999</c:v>
                </c:pt>
                <c:pt idx="1922">
                  <c:v>2.1876899999999999</c:v>
                </c:pt>
                <c:pt idx="1923">
                  <c:v>2.1617000000000002</c:v>
                </c:pt>
                <c:pt idx="1924">
                  <c:v>2.1354600000000001</c:v>
                </c:pt>
                <c:pt idx="1925">
                  <c:v>2.1089600000000002</c:v>
                </c:pt>
                <c:pt idx="1926">
                  <c:v>2.0821999999999998</c:v>
                </c:pt>
                <c:pt idx="1927">
                  <c:v>2.0551699999999999</c:v>
                </c:pt>
                <c:pt idx="1928">
                  <c:v>2.02786</c:v>
                </c:pt>
                <c:pt idx="1929">
                  <c:v>2.0002499999999999</c:v>
                </c:pt>
                <c:pt idx="1930">
                  <c:v>1.97234</c:v>
                </c:pt>
                <c:pt idx="1931">
                  <c:v>1.9441200000000001</c:v>
                </c:pt>
                <c:pt idx="1932">
                  <c:v>1.91557</c:v>
                </c:pt>
                <c:pt idx="1933">
                  <c:v>1.8866799999999999</c:v>
                </c:pt>
                <c:pt idx="1934">
                  <c:v>1.85744</c:v>
                </c:pt>
                <c:pt idx="1935">
                  <c:v>1.8278300000000001</c:v>
                </c:pt>
                <c:pt idx="1936">
                  <c:v>1.7978400000000001</c:v>
                </c:pt>
                <c:pt idx="1937">
                  <c:v>1.76746</c:v>
                </c:pt>
                <c:pt idx="1938">
                  <c:v>1.73665</c:v>
                </c:pt>
                <c:pt idx="1939">
                  <c:v>1.7054100000000001</c:v>
                </c:pt>
                <c:pt idx="1940">
                  <c:v>1.6737200000000001</c:v>
                </c:pt>
                <c:pt idx="1941">
                  <c:v>1.64154</c:v>
                </c:pt>
                <c:pt idx="1942">
                  <c:v>1.60886</c:v>
                </c:pt>
                <c:pt idx="1943">
                  <c:v>1.5756600000000001</c:v>
                </c:pt>
                <c:pt idx="1944">
                  <c:v>1.5419</c:v>
                </c:pt>
                <c:pt idx="1945">
                  <c:v>1.5075400000000001</c:v>
                </c:pt>
                <c:pt idx="1946">
                  <c:v>1.4725699999999999</c:v>
                </c:pt>
                <c:pt idx="1947">
                  <c:v>1.43693</c:v>
                </c:pt>
                <c:pt idx="1948">
                  <c:v>1.40059</c:v>
                </c:pt>
                <c:pt idx="1949">
                  <c:v>1.3634999999999999</c:v>
                </c:pt>
                <c:pt idx="1950">
                  <c:v>1.32561</c:v>
                </c:pt>
                <c:pt idx="1951">
                  <c:v>1.28685</c:v>
                </c:pt>
                <c:pt idx="1952">
                  <c:v>1.2471699999999999</c:v>
                </c:pt>
                <c:pt idx="1953">
                  <c:v>1.2064900000000001</c:v>
                </c:pt>
                <c:pt idx="1954">
                  <c:v>1.1647099999999999</c:v>
                </c:pt>
                <c:pt idx="1955">
                  <c:v>1.12175</c:v>
                </c:pt>
                <c:pt idx="1956">
                  <c:v>1.07748</c:v>
                </c:pt>
                <c:pt idx="1957">
                  <c:v>1.0317700000000001</c:v>
                </c:pt>
                <c:pt idx="1958">
                  <c:v>0.98445700000000003</c:v>
                </c:pt>
                <c:pt idx="1959">
                  <c:v>0.93534300000000004</c:v>
                </c:pt>
                <c:pt idx="1960">
                  <c:v>0.88418799999999997</c:v>
                </c:pt>
                <c:pt idx="1961">
                  <c:v>0.83069199999999999</c:v>
                </c:pt>
                <c:pt idx="1962">
                  <c:v>0.77447299999999997</c:v>
                </c:pt>
                <c:pt idx="1963">
                  <c:v>0.715028</c:v>
                </c:pt>
                <c:pt idx="1964">
                  <c:v>0.65167799999999998</c:v>
                </c:pt>
                <c:pt idx="1965">
                  <c:v>0.58346100000000001</c:v>
                </c:pt>
                <c:pt idx="1966">
                  <c:v>0.50893900000000003</c:v>
                </c:pt>
                <c:pt idx="1967">
                  <c:v>0.42578500000000002</c:v>
                </c:pt>
                <c:pt idx="1968">
                  <c:v>0.32977899999999999</c:v>
                </c:pt>
                <c:pt idx="1969">
                  <c:v>0.211645</c:v>
                </c:pt>
              </c:numCache>
            </c:numRef>
          </c:yVal>
          <c:smooth val="1"/>
          <c:extLst>
            <c:ext xmlns:c16="http://schemas.microsoft.com/office/drawing/2014/chart" uri="{C3380CC4-5D6E-409C-BE32-E72D297353CC}">
              <c16:uniqueId val="{0000000F-26CB-43FE-B4EC-E71BA7E26455}"/>
            </c:ext>
          </c:extLst>
        </c:ser>
        <c:dLbls>
          <c:showLegendKey val="0"/>
          <c:showVal val="0"/>
          <c:showCatName val="0"/>
          <c:showSerName val="0"/>
          <c:showPercent val="0"/>
          <c:showBubbleSize val="0"/>
        </c:dLbls>
        <c:axId val="520853568"/>
        <c:axId val="520853960"/>
      </c:scatterChart>
      <c:valAx>
        <c:axId val="520853568"/>
        <c:scaling>
          <c:orientation val="minMax"/>
          <c:max val="2.15"/>
          <c:min val="1.95"/>
        </c:scaling>
        <c:delete val="0"/>
        <c:axPos val="b"/>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Cambria" panose="02040503050406030204" pitchFamily="18" charset="0"/>
                <a:ea typeface="+mn-ea"/>
                <a:cs typeface="+mn-cs"/>
              </a:defRPr>
            </a:pPr>
            <a:endParaRPr lang="en-US"/>
          </a:p>
        </c:txPr>
        <c:crossAx val="520853960"/>
        <c:crosses val="autoZero"/>
        <c:crossBetween val="midCat"/>
        <c:majorUnit val="0.1"/>
      </c:valAx>
      <c:valAx>
        <c:axId val="520853960"/>
        <c:scaling>
          <c:orientation val="minMax"/>
          <c:max val="1"/>
          <c:min val="0"/>
        </c:scaling>
        <c:delete val="0"/>
        <c:axPos val="l"/>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Cambria" panose="02040503050406030204" pitchFamily="18" charset="0"/>
                <a:ea typeface="+mn-ea"/>
                <a:cs typeface="+mn-cs"/>
              </a:defRPr>
            </a:pPr>
            <a:endParaRPr lang="en-US"/>
          </a:p>
        </c:txPr>
        <c:crossAx val="520853568"/>
        <c:crosses val="autoZero"/>
        <c:crossBetween val="midCat"/>
        <c:majorUnit val="0.5"/>
      </c:valAx>
      <c:spPr>
        <a:noFill/>
        <a:ln>
          <a:solidFill>
            <a:schemeClr val="tx1"/>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sz="700">
          <a:solidFill>
            <a:sysClr val="windowText" lastClr="000000"/>
          </a:solidFill>
          <a:latin typeface="Cambria" panose="02040503050406030204" pitchFamily="18" charset="0"/>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2863386594219584E-2"/>
          <c:y val="3.3102974503720468E-2"/>
          <c:w val="0.90864012064281441"/>
          <c:h val="0.89988811853710315"/>
        </c:manualLayout>
      </c:layout>
      <c:scatterChart>
        <c:scatterStyle val="smoothMarker"/>
        <c:varyColors val="0"/>
        <c:ser>
          <c:idx val="2"/>
          <c:order val="0"/>
          <c:tx>
            <c:v>119</c:v>
          </c:tx>
          <c:spPr>
            <a:ln w="19050" cap="rnd">
              <a:solidFill>
                <a:schemeClr val="tx1"/>
              </a:solidFill>
              <a:round/>
            </a:ln>
            <a:effectLst/>
          </c:spPr>
          <c:marker>
            <c:symbol val="none"/>
          </c:marker>
          <c:xVal>
            <c:numRef>
              <c:f>Sheet1!$C$2:$C$2124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Sheet1!$E$2:$E$2124</c:f>
              <c:numCache>
                <c:formatCode>0.00E+00</c:formatCode>
                <c:ptCount val="2123"/>
                <c:pt idx="0">
                  <c:v>12.66</c:v>
                </c:pt>
                <c:pt idx="1">
                  <c:v>12.659700000000001</c:v>
                </c:pt>
                <c:pt idx="2">
                  <c:v>12.661799999999999</c:v>
                </c:pt>
                <c:pt idx="3">
                  <c:v>12.6637</c:v>
                </c:pt>
                <c:pt idx="4">
                  <c:v>12.6656</c:v>
                </c:pt>
                <c:pt idx="5">
                  <c:v>12.6675</c:v>
                </c:pt>
                <c:pt idx="6">
                  <c:v>12.6693</c:v>
                </c:pt>
                <c:pt idx="7">
                  <c:v>12.671200000000001</c:v>
                </c:pt>
                <c:pt idx="8">
                  <c:v>12.673</c:v>
                </c:pt>
                <c:pt idx="9">
                  <c:v>12.674799999999999</c:v>
                </c:pt>
                <c:pt idx="10">
                  <c:v>12.676600000000001</c:v>
                </c:pt>
                <c:pt idx="11">
                  <c:v>12.6784</c:v>
                </c:pt>
                <c:pt idx="12">
                  <c:v>12.680199999999999</c:v>
                </c:pt>
                <c:pt idx="13">
                  <c:v>12.682</c:v>
                </c:pt>
                <c:pt idx="14">
                  <c:v>12.6838</c:v>
                </c:pt>
                <c:pt idx="15">
                  <c:v>12.685600000000001</c:v>
                </c:pt>
                <c:pt idx="16">
                  <c:v>12.6874</c:v>
                </c:pt>
                <c:pt idx="17">
                  <c:v>12.6892</c:v>
                </c:pt>
                <c:pt idx="18">
                  <c:v>12.690899999999999</c:v>
                </c:pt>
                <c:pt idx="19">
                  <c:v>12.6927</c:v>
                </c:pt>
                <c:pt idx="20">
                  <c:v>12.6945</c:v>
                </c:pt>
                <c:pt idx="21">
                  <c:v>12.696199999999999</c:v>
                </c:pt>
                <c:pt idx="22">
                  <c:v>12.698</c:v>
                </c:pt>
                <c:pt idx="23">
                  <c:v>12.6997</c:v>
                </c:pt>
                <c:pt idx="24">
                  <c:v>12.7014</c:v>
                </c:pt>
                <c:pt idx="25">
                  <c:v>12.703200000000001</c:v>
                </c:pt>
                <c:pt idx="26">
                  <c:v>12.7049</c:v>
                </c:pt>
                <c:pt idx="27">
                  <c:v>12.7066</c:v>
                </c:pt>
                <c:pt idx="28">
                  <c:v>12.708299999999999</c:v>
                </c:pt>
                <c:pt idx="29">
                  <c:v>12.71</c:v>
                </c:pt>
                <c:pt idx="30">
                  <c:v>12.7117</c:v>
                </c:pt>
                <c:pt idx="31">
                  <c:v>12.7134</c:v>
                </c:pt>
                <c:pt idx="32">
                  <c:v>12.715</c:v>
                </c:pt>
                <c:pt idx="33">
                  <c:v>12.716699999999999</c:v>
                </c:pt>
                <c:pt idx="34">
                  <c:v>12.718400000000001</c:v>
                </c:pt>
                <c:pt idx="35">
                  <c:v>12.7201</c:v>
                </c:pt>
                <c:pt idx="36">
                  <c:v>12.7217</c:v>
                </c:pt>
                <c:pt idx="37">
                  <c:v>12.7234</c:v>
                </c:pt>
                <c:pt idx="38">
                  <c:v>12.725099999999999</c:v>
                </c:pt>
                <c:pt idx="39">
                  <c:v>12.726699999999999</c:v>
                </c:pt>
                <c:pt idx="40">
                  <c:v>12.728400000000001</c:v>
                </c:pt>
                <c:pt idx="41">
                  <c:v>12.73</c:v>
                </c:pt>
                <c:pt idx="42">
                  <c:v>12.7316</c:v>
                </c:pt>
                <c:pt idx="43">
                  <c:v>12.7333</c:v>
                </c:pt>
                <c:pt idx="44">
                  <c:v>12.7349</c:v>
                </c:pt>
                <c:pt idx="45">
                  <c:v>12.736499999999999</c:v>
                </c:pt>
                <c:pt idx="46">
                  <c:v>12.738200000000001</c:v>
                </c:pt>
                <c:pt idx="47">
                  <c:v>12.739800000000001</c:v>
                </c:pt>
                <c:pt idx="48">
                  <c:v>12.741400000000001</c:v>
                </c:pt>
                <c:pt idx="49">
                  <c:v>12.743</c:v>
                </c:pt>
                <c:pt idx="50">
                  <c:v>12.7446</c:v>
                </c:pt>
                <c:pt idx="51">
                  <c:v>12.7462</c:v>
                </c:pt>
                <c:pt idx="52">
                  <c:v>12.7478</c:v>
                </c:pt>
                <c:pt idx="53">
                  <c:v>12.7493</c:v>
                </c:pt>
                <c:pt idx="54">
                  <c:v>12.7509</c:v>
                </c:pt>
                <c:pt idx="55">
                  <c:v>12.7525</c:v>
                </c:pt>
                <c:pt idx="56">
                  <c:v>12.754099999999999</c:v>
                </c:pt>
                <c:pt idx="57">
                  <c:v>12.755599999999999</c:v>
                </c:pt>
                <c:pt idx="58">
                  <c:v>12.757199999999999</c:v>
                </c:pt>
                <c:pt idx="59">
                  <c:v>12.758699999999999</c:v>
                </c:pt>
                <c:pt idx="60">
                  <c:v>12.760300000000001</c:v>
                </c:pt>
                <c:pt idx="61">
                  <c:v>12.761799999999999</c:v>
                </c:pt>
                <c:pt idx="62">
                  <c:v>12.763400000000001</c:v>
                </c:pt>
                <c:pt idx="63">
                  <c:v>12.764900000000001</c:v>
                </c:pt>
                <c:pt idx="64">
                  <c:v>12.766400000000001</c:v>
                </c:pt>
                <c:pt idx="65">
                  <c:v>12.767899999999999</c:v>
                </c:pt>
                <c:pt idx="66">
                  <c:v>12.769500000000001</c:v>
                </c:pt>
                <c:pt idx="67">
                  <c:v>12.771000000000001</c:v>
                </c:pt>
                <c:pt idx="68">
                  <c:v>12.772500000000001</c:v>
                </c:pt>
                <c:pt idx="69">
                  <c:v>12.773999999999999</c:v>
                </c:pt>
                <c:pt idx="70">
                  <c:v>12.775499999999999</c:v>
                </c:pt>
                <c:pt idx="71">
                  <c:v>12.776999999999999</c:v>
                </c:pt>
                <c:pt idx="72">
                  <c:v>12.7784</c:v>
                </c:pt>
                <c:pt idx="73">
                  <c:v>12.7799</c:v>
                </c:pt>
                <c:pt idx="74">
                  <c:v>12.7814</c:v>
                </c:pt>
                <c:pt idx="75">
                  <c:v>12.7829</c:v>
                </c:pt>
                <c:pt idx="76">
                  <c:v>12.7843</c:v>
                </c:pt>
                <c:pt idx="77">
                  <c:v>12.7858</c:v>
                </c:pt>
                <c:pt idx="78">
                  <c:v>12.7872</c:v>
                </c:pt>
                <c:pt idx="79">
                  <c:v>12.7887</c:v>
                </c:pt>
                <c:pt idx="80">
                  <c:v>12.790100000000001</c:v>
                </c:pt>
                <c:pt idx="81">
                  <c:v>12.791499999999999</c:v>
                </c:pt>
                <c:pt idx="82">
                  <c:v>12.792999999999999</c:v>
                </c:pt>
                <c:pt idx="83">
                  <c:v>12.7944</c:v>
                </c:pt>
                <c:pt idx="84">
                  <c:v>12.7958</c:v>
                </c:pt>
                <c:pt idx="85">
                  <c:v>12.7972</c:v>
                </c:pt>
                <c:pt idx="86">
                  <c:v>12.7986</c:v>
                </c:pt>
                <c:pt idx="87">
                  <c:v>12.8</c:v>
                </c:pt>
                <c:pt idx="88">
                  <c:v>12.801399999999999</c:v>
                </c:pt>
                <c:pt idx="89">
                  <c:v>12.8028</c:v>
                </c:pt>
                <c:pt idx="90">
                  <c:v>12.8042</c:v>
                </c:pt>
                <c:pt idx="91">
                  <c:v>12.8055</c:v>
                </c:pt>
                <c:pt idx="92">
                  <c:v>12.806900000000001</c:v>
                </c:pt>
                <c:pt idx="93">
                  <c:v>12.808299999999999</c:v>
                </c:pt>
                <c:pt idx="94">
                  <c:v>12.8096</c:v>
                </c:pt>
                <c:pt idx="95">
                  <c:v>12.811</c:v>
                </c:pt>
                <c:pt idx="96">
                  <c:v>12.8123</c:v>
                </c:pt>
                <c:pt idx="97">
                  <c:v>12.813700000000001</c:v>
                </c:pt>
                <c:pt idx="98">
                  <c:v>12.815</c:v>
                </c:pt>
                <c:pt idx="99">
                  <c:v>12.8163</c:v>
                </c:pt>
                <c:pt idx="100">
                  <c:v>12.817600000000001</c:v>
                </c:pt>
                <c:pt idx="101">
                  <c:v>12.819000000000001</c:v>
                </c:pt>
                <c:pt idx="102">
                  <c:v>12.8203</c:v>
                </c:pt>
                <c:pt idx="103">
                  <c:v>12.8216</c:v>
                </c:pt>
                <c:pt idx="104">
                  <c:v>12.822900000000001</c:v>
                </c:pt>
                <c:pt idx="105">
                  <c:v>12.8241</c:v>
                </c:pt>
                <c:pt idx="106">
                  <c:v>12.8254</c:v>
                </c:pt>
                <c:pt idx="107">
                  <c:v>12.826700000000001</c:v>
                </c:pt>
                <c:pt idx="108">
                  <c:v>12.827999999999999</c:v>
                </c:pt>
                <c:pt idx="109">
                  <c:v>12.8292</c:v>
                </c:pt>
                <c:pt idx="110">
                  <c:v>12.830500000000001</c:v>
                </c:pt>
                <c:pt idx="111">
                  <c:v>12.8317</c:v>
                </c:pt>
                <c:pt idx="112">
                  <c:v>12.833</c:v>
                </c:pt>
                <c:pt idx="113">
                  <c:v>12.834199999999999</c:v>
                </c:pt>
                <c:pt idx="114">
                  <c:v>12.8355</c:v>
                </c:pt>
                <c:pt idx="115">
                  <c:v>12.8367</c:v>
                </c:pt>
                <c:pt idx="116">
                  <c:v>12.837899999999999</c:v>
                </c:pt>
                <c:pt idx="117">
                  <c:v>12.8391</c:v>
                </c:pt>
                <c:pt idx="118">
                  <c:v>12.840299999999999</c:v>
                </c:pt>
                <c:pt idx="119">
                  <c:v>12.8415</c:v>
                </c:pt>
                <c:pt idx="120">
                  <c:v>12.842700000000001</c:v>
                </c:pt>
                <c:pt idx="121">
                  <c:v>12.8439</c:v>
                </c:pt>
                <c:pt idx="122">
                  <c:v>12.8451</c:v>
                </c:pt>
                <c:pt idx="123">
                  <c:v>12.846299999999999</c:v>
                </c:pt>
                <c:pt idx="124">
                  <c:v>12.8474</c:v>
                </c:pt>
                <c:pt idx="125">
                  <c:v>12.848599999999999</c:v>
                </c:pt>
                <c:pt idx="126">
                  <c:v>12.8498</c:v>
                </c:pt>
                <c:pt idx="127">
                  <c:v>12.850899999999999</c:v>
                </c:pt>
                <c:pt idx="128">
                  <c:v>12.8521</c:v>
                </c:pt>
                <c:pt idx="129">
                  <c:v>12.853199999999999</c:v>
                </c:pt>
                <c:pt idx="130">
                  <c:v>12.8543</c:v>
                </c:pt>
                <c:pt idx="131">
                  <c:v>12.855399999999999</c:v>
                </c:pt>
                <c:pt idx="132">
                  <c:v>12.8566</c:v>
                </c:pt>
                <c:pt idx="133">
                  <c:v>12.857699999999999</c:v>
                </c:pt>
                <c:pt idx="134">
                  <c:v>12.8588</c:v>
                </c:pt>
                <c:pt idx="135">
                  <c:v>12.8599</c:v>
                </c:pt>
                <c:pt idx="136">
                  <c:v>12.861000000000001</c:v>
                </c:pt>
                <c:pt idx="137">
                  <c:v>12.862</c:v>
                </c:pt>
                <c:pt idx="138">
                  <c:v>12.863099999999999</c:v>
                </c:pt>
                <c:pt idx="139">
                  <c:v>12.8642</c:v>
                </c:pt>
                <c:pt idx="140">
                  <c:v>12.8652</c:v>
                </c:pt>
                <c:pt idx="141">
                  <c:v>12.866300000000001</c:v>
                </c:pt>
                <c:pt idx="142">
                  <c:v>12.8673</c:v>
                </c:pt>
                <c:pt idx="143">
                  <c:v>12.868399999999999</c:v>
                </c:pt>
                <c:pt idx="144">
                  <c:v>12.869400000000001</c:v>
                </c:pt>
                <c:pt idx="145">
                  <c:v>12.8705</c:v>
                </c:pt>
                <c:pt idx="146">
                  <c:v>12.8714</c:v>
                </c:pt>
                <c:pt idx="147">
                  <c:v>12.8725</c:v>
                </c:pt>
                <c:pt idx="148">
                  <c:v>12.8734</c:v>
                </c:pt>
                <c:pt idx="149">
                  <c:v>12.8744</c:v>
                </c:pt>
                <c:pt idx="150">
                  <c:v>12.875299999999999</c:v>
                </c:pt>
                <c:pt idx="151">
                  <c:v>12.8764</c:v>
                </c:pt>
                <c:pt idx="152">
                  <c:v>12.8772</c:v>
                </c:pt>
                <c:pt idx="153">
                  <c:v>12.878299999999999</c:v>
                </c:pt>
                <c:pt idx="154">
                  <c:v>12.879099999999999</c:v>
                </c:pt>
                <c:pt idx="155">
                  <c:v>12.8802</c:v>
                </c:pt>
                <c:pt idx="156">
                  <c:v>12.881</c:v>
                </c:pt>
                <c:pt idx="157">
                  <c:v>12.882</c:v>
                </c:pt>
                <c:pt idx="158">
                  <c:v>12.882899999999999</c:v>
                </c:pt>
                <c:pt idx="159">
                  <c:v>12.883900000000001</c:v>
                </c:pt>
                <c:pt idx="160">
                  <c:v>12.8847</c:v>
                </c:pt>
                <c:pt idx="161">
                  <c:v>12.8857</c:v>
                </c:pt>
                <c:pt idx="162">
                  <c:v>12.8865</c:v>
                </c:pt>
                <c:pt idx="163">
                  <c:v>12.887499999999999</c:v>
                </c:pt>
                <c:pt idx="164">
                  <c:v>12.888299999999999</c:v>
                </c:pt>
                <c:pt idx="165">
                  <c:v>12.889200000000001</c:v>
                </c:pt>
                <c:pt idx="166">
                  <c:v>12.89</c:v>
                </c:pt>
                <c:pt idx="167">
                  <c:v>12.891</c:v>
                </c:pt>
                <c:pt idx="168">
                  <c:v>12.8917</c:v>
                </c:pt>
                <c:pt idx="169">
                  <c:v>12.8927</c:v>
                </c:pt>
                <c:pt idx="170">
                  <c:v>12.8934</c:v>
                </c:pt>
                <c:pt idx="171">
                  <c:v>12.894299999999999</c:v>
                </c:pt>
                <c:pt idx="172">
                  <c:v>12.895099999999999</c:v>
                </c:pt>
                <c:pt idx="173">
                  <c:v>12.896000000000001</c:v>
                </c:pt>
                <c:pt idx="174">
                  <c:v>12.896699999999999</c:v>
                </c:pt>
                <c:pt idx="175">
                  <c:v>12.897600000000001</c:v>
                </c:pt>
                <c:pt idx="176">
                  <c:v>12.898300000000001</c:v>
                </c:pt>
                <c:pt idx="177">
                  <c:v>12.8992</c:v>
                </c:pt>
                <c:pt idx="178">
                  <c:v>12.899900000000001</c:v>
                </c:pt>
                <c:pt idx="179">
                  <c:v>12.9008</c:v>
                </c:pt>
                <c:pt idx="180">
                  <c:v>12.9015</c:v>
                </c:pt>
                <c:pt idx="181">
                  <c:v>12.9023</c:v>
                </c:pt>
                <c:pt idx="182">
                  <c:v>12.903</c:v>
                </c:pt>
                <c:pt idx="183">
                  <c:v>12.9038</c:v>
                </c:pt>
                <c:pt idx="184">
                  <c:v>12.904500000000001</c:v>
                </c:pt>
                <c:pt idx="185">
                  <c:v>12.9053</c:v>
                </c:pt>
                <c:pt idx="186">
                  <c:v>12.906000000000001</c:v>
                </c:pt>
                <c:pt idx="187">
                  <c:v>12.9068</c:v>
                </c:pt>
                <c:pt idx="188">
                  <c:v>12.907400000000001</c:v>
                </c:pt>
                <c:pt idx="189">
                  <c:v>12.908200000000001</c:v>
                </c:pt>
                <c:pt idx="190">
                  <c:v>12.908799999999999</c:v>
                </c:pt>
                <c:pt idx="191">
                  <c:v>12.909599999999999</c:v>
                </c:pt>
                <c:pt idx="192">
                  <c:v>12.9102</c:v>
                </c:pt>
                <c:pt idx="193">
                  <c:v>12.911</c:v>
                </c:pt>
                <c:pt idx="194">
                  <c:v>12.9116</c:v>
                </c:pt>
                <c:pt idx="195">
                  <c:v>12.9123</c:v>
                </c:pt>
                <c:pt idx="196">
                  <c:v>12.9129</c:v>
                </c:pt>
                <c:pt idx="197">
                  <c:v>12.9137</c:v>
                </c:pt>
                <c:pt idx="198">
                  <c:v>12.914199999999999</c:v>
                </c:pt>
                <c:pt idx="199">
                  <c:v>12.914999999999999</c:v>
                </c:pt>
                <c:pt idx="200">
                  <c:v>12.9155</c:v>
                </c:pt>
                <c:pt idx="201">
                  <c:v>12.9162</c:v>
                </c:pt>
                <c:pt idx="202">
                  <c:v>12.9168</c:v>
                </c:pt>
                <c:pt idx="203">
                  <c:v>12.9175</c:v>
                </c:pt>
                <c:pt idx="204">
                  <c:v>12.917999999999999</c:v>
                </c:pt>
                <c:pt idx="205">
                  <c:v>12.918699999999999</c:v>
                </c:pt>
                <c:pt idx="206">
                  <c:v>12.9192</c:v>
                </c:pt>
                <c:pt idx="207">
                  <c:v>12.9199</c:v>
                </c:pt>
                <c:pt idx="208">
                  <c:v>12.920400000000001</c:v>
                </c:pt>
                <c:pt idx="209">
                  <c:v>12.920999999999999</c:v>
                </c:pt>
                <c:pt idx="210">
                  <c:v>12.9215</c:v>
                </c:pt>
                <c:pt idx="211">
                  <c:v>12.9222</c:v>
                </c:pt>
                <c:pt idx="212">
                  <c:v>12.922599999999999</c:v>
                </c:pt>
                <c:pt idx="213">
                  <c:v>12.923299999999999</c:v>
                </c:pt>
                <c:pt idx="214">
                  <c:v>12.9237</c:v>
                </c:pt>
                <c:pt idx="215">
                  <c:v>12.924300000000001</c:v>
                </c:pt>
                <c:pt idx="216">
                  <c:v>12.924799999999999</c:v>
                </c:pt>
                <c:pt idx="217">
                  <c:v>12.9254</c:v>
                </c:pt>
                <c:pt idx="218">
                  <c:v>12.925800000000001</c:v>
                </c:pt>
                <c:pt idx="219">
                  <c:v>12.926399999999999</c:v>
                </c:pt>
                <c:pt idx="220">
                  <c:v>12.9268</c:v>
                </c:pt>
                <c:pt idx="221">
                  <c:v>12.9274</c:v>
                </c:pt>
                <c:pt idx="222">
                  <c:v>12.9278</c:v>
                </c:pt>
                <c:pt idx="223">
                  <c:v>12.9284</c:v>
                </c:pt>
                <c:pt idx="224">
                  <c:v>12.928699999999999</c:v>
                </c:pt>
                <c:pt idx="225">
                  <c:v>12.9293</c:v>
                </c:pt>
                <c:pt idx="226">
                  <c:v>12.9297</c:v>
                </c:pt>
                <c:pt idx="227">
                  <c:v>12.930199999999999</c:v>
                </c:pt>
                <c:pt idx="228">
                  <c:v>12.9306</c:v>
                </c:pt>
                <c:pt idx="229">
                  <c:v>12.931100000000001</c:v>
                </c:pt>
                <c:pt idx="230">
                  <c:v>12.9314</c:v>
                </c:pt>
                <c:pt idx="231">
                  <c:v>12.931900000000001</c:v>
                </c:pt>
                <c:pt idx="232">
                  <c:v>12.9322</c:v>
                </c:pt>
                <c:pt idx="233">
                  <c:v>12.932700000000001</c:v>
                </c:pt>
                <c:pt idx="234">
                  <c:v>12.9331</c:v>
                </c:pt>
                <c:pt idx="235">
                  <c:v>12.9335</c:v>
                </c:pt>
                <c:pt idx="236">
                  <c:v>12.9338</c:v>
                </c:pt>
                <c:pt idx="237">
                  <c:v>12.9343</c:v>
                </c:pt>
                <c:pt idx="238">
                  <c:v>12.9346</c:v>
                </c:pt>
                <c:pt idx="239">
                  <c:v>12.935</c:v>
                </c:pt>
                <c:pt idx="240">
                  <c:v>12.9353</c:v>
                </c:pt>
                <c:pt idx="241">
                  <c:v>12.935700000000001</c:v>
                </c:pt>
                <c:pt idx="242">
                  <c:v>12.936</c:v>
                </c:pt>
                <c:pt idx="243">
                  <c:v>12.936400000000001</c:v>
                </c:pt>
                <c:pt idx="244">
                  <c:v>12.9367</c:v>
                </c:pt>
                <c:pt idx="245">
                  <c:v>12.937099999999999</c:v>
                </c:pt>
                <c:pt idx="246">
                  <c:v>12.9373</c:v>
                </c:pt>
                <c:pt idx="247">
                  <c:v>12.9377</c:v>
                </c:pt>
                <c:pt idx="248">
                  <c:v>12.937900000000001</c:v>
                </c:pt>
                <c:pt idx="249">
                  <c:v>12.9383</c:v>
                </c:pt>
                <c:pt idx="250">
                  <c:v>12.938499999999999</c:v>
                </c:pt>
                <c:pt idx="251">
                  <c:v>12.9389</c:v>
                </c:pt>
                <c:pt idx="252">
                  <c:v>12.9391</c:v>
                </c:pt>
                <c:pt idx="253">
                  <c:v>12.939399999999999</c:v>
                </c:pt>
                <c:pt idx="254">
                  <c:v>12.9396</c:v>
                </c:pt>
                <c:pt idx="255">
                  <c:v>12.9398</c:v>
                </c:pt>
                <c:pt idx="256">
                  <c:v>12.9399</c:v>
                </c:pt>
                <c:pt idx="257">
                  <c:v>12.940200000000001</c:v>
                </c:pt>
                <c:pt idx="258">
                  <c:v>12.940200000000001</c:v>
                </c:pt>
                <c:pt idx="259">
                  <c:v>12.9405</c:v>
                </c:pt>
                <c:pt idx="260">
                  <c:v>12.9405</c:v>
                </c:pt>
                <c:pt idx="261">
                  <c:v>12.9407</c:v>
                </c:pt>
                <c:pt idx="262">
                  <c:v>12.940799999999999</c:v>
                </c:pt>
                <c:pt idx="263">
                  <c:v>12.941000000000001</c:v>
                </c:pt>
                <c:pt idx="264">
                  <c:v>12.941000000000001</c:v>
                </c:pt>
                <c:pt idx="265">
                  <c:v>12.9412</c:v>
                </c:pt>
                <c:pt idx="266">
                  <c:v>12.9412</c:v>
                </c:pt>
                <c:pt idx="267">
                  <c:v>12.9413</c:v>
                </c:pt>
                <c:pt idx="268">
                  <c:v>12.9413</c:v>
                </c:pt>
                <c:pt idx="269">
                  <c:v>12.9415</c:v>
                </c:pt>
                <c:pt idx="270">
                  <c:v>12.9415</c:v>
                </c:pt>
                <c:pt idx="271">
                  <c:v>12.941599999999999</c:v>
                </c:pt>
                <c:pt idx="272">
                  <c:v>12.941599999999999</c:v>
                </c:pt>
                <c:pt idx="273">
                  <c:v>12.941700000000001</c:v>
                </c:pt>
                <c:pt idx="274">
                  <c:v>12.941700000000001</c:v>
                </c:pt>
                <c:pt idx="275">
                  <c:v>12.941800000000001</c:v>
                </c:pt>
                <c:pt idx="276">
                  <c:v>12.941700000000001</c:v>
                </c:pt>
                <c:pt idx="277">
                  <c:v>12.941800000000001</c:v>
                </c:pt>
                <c:pt idx="278">
                  <c:v>12.941700000000001</c:v>
                </c:pt>
                <c:pt idx="279">
                  <c:v>12.941800000000001</c:v>
                </c:pt>
                <c:pt idx="280">
                  <c:v>12.941800000000001</c:v>
                </c:pt>
                <c:pt idx="281">
                  <c:v>12.941800000000001</c:v>
                </c:pt>
                <c:pt idx="282">
                  <c:v>12.941700000000001</c:v>
                </c:pt>
                <c:pt idx="283">
                  <c:v>12.941800000000001</c:v>
                </c:pt>
                <c:pt idx="284">
                  <c:v>12.941700000000001</c:v>
                </c:pt>
                <c:pt idx="285">
                  <c:v>12.941700000000001</c:v>
                </c:pt>
                <c:pt idx="286">
                  <c:v>12.941599999999999</c:v>
                </c:pt>
                <c:pt idx="287">
                  <c:v>12.941599999999999</c:v>
                </c:pt>
                <c:pt idx="288">
                  <c:v>12.9415</c:v>
                </c:pt>
                <c:pt idx="289">
                  <c:v>12.9415</c:v>
                </c:pt>
                <c:pt idx="290">
                  <c:v>12.9413</c:v>
                </c:pt>
                <c:pt idx="291">
                  <c:v>12.9413</c:v>
                </c:pt>
                <c:pt idx="292">
                  <c:v>12.9412</c:v>
                </c:pt>
                <c:pt idx="293">
                  <c:v>12.9412</c:v>
                </c:pt>
                <c:pt idx="294">
                  <c:v>12.941000000000001</c:v>
                </c:pt>
                <c:pt idx="295">
                  <c:v>12.941000000000001</c:v>
                </c:pt>
                <c:pt idx="296">
                  <c:v>12.940799999999999</c:v>
                </c:pt>
                <c:pt idx="297">
                  <c:v>12.9407</c:v>
                </c:pt>
                <c:pt idx="298">
                  <c:v>12.9405</c:v>
                </c:pt>
                <c:pt idx="299">
                  <c:v>12.9405</c:v>
                </c:pt>
                <c:pt idx="300">
                  <c:v>12.940200000000001</c:v>
                </c:pt>
                <c:pt idx="301">
                  <c:v>12.940200000000001</c:v>
                </c:pt>
                <c:pt idx="302">
                  <c:v>12.9399</c:v>
                </c:pt>
                <c:pt idx="303">
                  <c:v>12.9399</c:v>
                </c:pt>
                <c:pt idx="304">
                  <c:v>12.9396</c:v>
                </c:pt>
                <c:pt idx="305">
                  <c:v>12.939500000000001</c:v>
                </c:pt>
                <c:pt idx="306">
                  <c:v>12.939299999999999</c:v>
                </c:pt>
                <c:pt idx="307">
                  <c:v>12.9392</c:v>
                </c:pt>
                <c:pt idx="308">
                  <c:v>12.9389</c:v>
                </c:pt>
                <c:pt idx="309">
                  <c:v>12.938800000000001</c:v>
                </c:pt>
                <c:pt idx="310">
                  <c:v>12.938499999999999</c:v>
                </c:pt>
                <c:pt idx="311">
                  <c:v>12.9383</c:v>
                </c:pt>
                <c:pt idx="312">
                  <c:v>12.938000000000001</c:v>
                </c:pt>
                <c:pt idx="313">
                  <c:v>12.937900000000001</c:v>
                </c:pt>
                <c:pt idx="314">
                  <c:v>12.9375</c:v>
                </c:pt>
                <c:pt idx="315">
                  <c:v>12.9374</c:v>
                </c:pt>
                <c:pt idx="316">
                  <c:v>12.937099999999999</c:v>
                </c:pt>
                <c:pt idx="317">
                  <c:v>12.9369</c:v>
                </c:pt>
                <c:pt idx="318">
                  <c:v>12.936500000000001</c:v>
                </c:pt>
                <c:pt idx="319">
                  <c:v>12.936400000000001</c:v>
                </c:pt>
                <c:pt idx="320">
                  <c:v>12.936</c:v>
                </c:pt>
                <c:pt idx="321">
                  <c:v>12.9358</c:v>
                </c:pt>
                <c:pt idx="322">
                  <c:v>12.9354</c:v>
                </c:pt>
                <c:pt idx="323">
                  <c:v>12.9352</c:v>
                </c:pt>
                <c:pt idx="324">
                  <c:v>12.934799999999999</c:v>
                </c:pt>
                <c:pt idx="325">
                  <c:v>12.9346</c:v>
                </c:pt>
                <c:pt idx="326">
                  <c:v>12.934200000000001</c:v>
                </c:pt>
                <c:pt idx="327">
                  <c:v>12.933999999999999</c:v>
                </c:pt>
                <c:pt idx="328">
                  <c:v>12.9336</c:v>
                </c:pt>
                <c:pt idx="329">
                  <c:v>12.933299999999999</c:v>
                </c:pt>
                <c:pt idx="330">
                  <c:v>12.9329</c:v>
                </c:pt>
                <c:pt idx="331">
                  <c:v>12.932600000000001</c:v>
                </c:pt>
                <c:pt idx="332">
                  <c:v>12.9322</c:v>
                </c:pt>
                <c:pt idx="333">
                  <c:v>12.931900000000001</c:v>
                </c:pt>
                <c:pt idx="334">
                  <c:v>12.9315</c:v>
                </c:pt>
                <c:pt idx="335">
                  <c:v>12.9312</c:v>
                </c:pt>
                <c:pt idx="336">
                  <c:v>12.9307</c:v>
                </c:pt>
                <c:pt idx="337">
                  <c:v>12.930400000000001</c:v>
                </c:pt>
                <c:pt idx="338">
                  <c:v>12.93</c:v>
                </c:pt>
                <c:pt idx="339">
                  <c:v>12.929600000000001</c:v>
                </c:pt>
                <c:pt idx="340">
                  <c:v>12.9292</c:v>
                </c:pt>
                <c:pt idx="341">
                  <c:v>12.928800000000001</c:v>
                </c:pt>
                <c:pt idx="342">
                  <c:v>12.9283</c:v>
                </c:pt>
                <c:pt idx="343">
                  <c:v>12.928000000000001</c:v>
                </c:pt>
                <c:pt idx="344">
                  <c:v>12.9275</c:v>
                </c:pt>
                <c:pt idx="345">
                  <c:v>12.927099999999999</c:v>
                </c:pt>
                <c:pt idx="346">
                  <c:v>12.926600000000001</c:v>
                </c:pt>
                <c:pt idx="347">
                  <c:v>12.9262</c:v>
                </c:pt>
                <c:pt idx="348">
                  <c:v>12.925700000000001</c:v>
                </c:pt>
                <c:pt idx="349">
                  <c:v>12.9253</c:v>
                </c:pt>
                <c:pt idx="350">
                  <c:v>12.924799999999999</c:v>
                </c:pt>
                <c:pt idx="351">
                  <c:v>12.9244</c:v>
                </c:pt>
                <c:pt idx="352">
                  <c:v>12.9238</c:v>
                </c:pt>
                <c:pt idx="353">
                  <c:v>12.923400000000001</c:v>
                </c:pt>
                <c:pt idx="354">
                  <c:v>12.922800000000001</c:v>
                </c:pt>
                <c:pt idx="355">
                  <c:v>12.9224</c:v>
                </c:pt>
                <c:pt idx="356">
                  <c:v>12.921799999999999</c:v>
                </c:pt>
                <c:pt idx="357">
                  <c:v>12.9214</c:v>
                </c:pt>
                <c:pt idx="358">
                  <c:v>12.9208</c:v>
                </c:pt>
                <c:pt idx="359">
                  <c:v>12.920400000000001</c:v>
                </c:pt>
                <c:pt idx="360">
                  <c:v>12.9198</c:v>
                </c:pt>
                <c:pt idx="361">
                  <c:v>12.9193</c:v>
                </c:pt>
                <c:pt idx="362">
                  <c:v>12.918699999999999</c:v>
                </c:pt>
                <c:pt idx="363">
                  <c:v>12.918200000000001</c:v>
                </c:pt>
                <c:pt idx="364">
                  <c:v>12.9176</c:v>
                </c:pt>
                <c:pt idx="365">
                  <c:v>12.9171</c:v>
                </c:pt>
                <c:pt idx="366">
                  <c:v>12.916499999999999</c:v>
                </c:pt>
                <c:pt idx="367">
                  <c:v>12.916</c:v>
                </c:pt>
                <c:pt idx="368">
                  <c:v>12.9153</c:v>
                </c:pt>
                <c:pt idx="369">
                  <c:v>12.9148</c:v>
                </c:pt>
                <c:pt idx="370">
                  <c:v>12.914099999999999</c:v>
                </c:pt>
                <c:pt idx="371">
                  <c:v>12.913600000000001</c:v>
                </c:pt>
                <c:pt idx="372">
                  <c:v>12.9129</c:v>
                </c:pt>
                <c:pt idx="373">
                  <c:v>12.9124</c:v>
                </c:pt>
                <c:pt idx="374">
                  <c:v>12.9117</c:v>
                </c:pt>
                <c:pt idx="375">
                  <c:v>12.911099999999999</c:v>
                </c:pt>
                <c:pt idx="376">
                  <c:v>12.910399999999999</c:v>
                </c:pt>
                <c:pt idx="377">
                  <c:v>12.9099</c:v>
                </c:pt>
                <c:pt idx="378">
                  <c:v>12.9091</c:v>
                </c:pt>
                <c:pt idx="379">
                  <c:v>12.9086</c:v>
                </c:pt>
                <c:pt idx="380">
                  <c:v>12.9078</c:v>
                </c:pt>
                <c:pt idx="381">
                  <c:v>12.9072</c:v>
                </c:pt>
                <c:pt idx="382">
                  <c:v>12.906499999999999</c:v>
                </c:pt>
                <c:pt idx="383">
                  <c:v>12.905900000000001</c:v>
                </c:pt>
                <c:pt idx="384">
                  <c:v>12.905099999999999</c:v>
                </c:pt>
                <c:pt idx="385">
                  <c:v>12.904500000000001</c:v>
                </c:pt>
                <c:pt idx="386">
                  <c:v>12.9038</c:v>
                </c:pt>
                <c:pt idx="387">
                  <c:v>12.9031</c:v>
                </c:pt>
                <c:pt idx="388">
                  <c:v>12.9023</c:v>
                </c:pt>
                <c:pt idx="389">
                  <c:v>12.9017</c:v>
                </c:pt>
                <c:pt idx="390">
                  <c:v>12.9009</c:v>
                </c:pt>
                <c:pt idx="391">
                  <c:v>12.9003</c:v>
                </c:pt>
                <c:pt idx="392">
                  <c:v>12.8995</c:v>
                </c:pt>
                <c:pt idx="393">
                  <c:v>12.8988</c:v>
                </c:pt>
                <c:pt idx="394">
                  <c:v>12.898</c:v>
                </c:pt>
                <c:pt idx="395">
                  <c:v>12.8973</c:v>
                </c:pt>
                <c:pt idx="396">
                  <c:v>12.8965</c:v>
                </c:pt>
                <c:pt idx="397">
                  <c:v>12.895799999999999</c:v>
                </c:pt>
                <c:pt idx="398">
                  <c:v>12.8949</c:v>
                </c:pt>
                <c:pt idx="399">
                  <c:v>12.8942</c:v>
                </c:pt>
                <c:pt idx="400">
                  <c:v>12.8934</c:v>
                </c:pt>
                <c:pt idx="401">
                  <c:v>12.8926</c:v>
                </c:pt>
                <c:pt idx="402">
                  <c:v>12.8918</c:v>
                </c:pt>
                <c:pt idx="403">
                  <c:v>12.891</c:v>
                </c:pt>
                <c:pt idx="404">
                  <c:v>12.8902</c:v>
                </c:pt>
                <c:pt idx="405">
                  <c:v>12.8894</c:v>
                </c:pt>
                <c:pt idx="406">
                  <c:v>12.888500000000001</c:v>
                </c:pt>
                <c:pt idx="407">
                  <c:v>12.8878</c:v>
                </c:pt>
                <c:pt idx="408">
                  <c:v>12.886900000000001</c:v>
                </c:pt>
                <c:pt idx="409">
                  <c:v>12.886100000000001</c:v>
                </c:pt>
                <c:pt idx="410">
                  <c:v>12.885199999999999</c:v>
                </c:pt>
                <c:pt idx="411">
                  <c:v>12.884399999999999</c:v>
                </c:pt>
                <c:pt idx="412">
                  <c:v>12.8834</c:v>
                </c:pt>
                <c:pt idx="413">
                  <c:v>12.8826</c:v>
                </c:pt>
                <c:pt idx="414">
                  <c:v>12.8817</c:v>
                </c:pt>
                <c:pt idx="415">
                  <c:v>12.8809</c:v>
                </c:pt>
                <c:pt idx="416">
                  <c:v>12.879899999999999</c:v>
                </c:pt>
                <c:pt idx="417">
                  <c:v>12.879099999999999</c:v>
                </c:pt>
                <c:pt idx="418">
                  <c:v>12.8781</c:v>
                </c:pt>
                <c:pt idx="419">
                  <c:v>12.8772</c:v>
                </c:pt>
                <c:pt idx="420">
                  <c:v>12.876300000000001</c:v>
                </c:pt>
                <c:pt idx="421">
                  <c:v>12.875400000000001</c:v>
                </c:pt>
                <c:pt idx="422">
                  <c:v>12.8744</c:v>
                </c:pt>
                <c:pt idx="423">
                  <c:v>12.8735</c:v>
                </c:pt>
                <c:pt idx="424">
                  <c:v>12.8725</c:v>
                </c:pt>
                <c:pt idx="425">
                  <c:v>12.871600000000001</c:v>
                </c:pt>
                <c:pt idx="426">
                  <c:v>12.8706</c:v>
                </c:pt>
                <c:pt idx="427">
                  <c:v>12.8697</c:v>
                </c:pt>
                <c:pt idx="428">
                  <c:v>12.8687</c:v>
                </c:pt>
                <c:pt idx="429">
                  <c:v>12.867800000000001</c:v>
                </c:pt>
                <c:pt idx="430">
                  <c:v>12.8667</c:v>
                </c:pt>
                <c:pt idx="431">
                  <c:v>12.8658</c:v>
                </c:pt>
                <c:pt idx="432">
                  <c:v>12.864699999999999</c:v>
                </c:pt>
                <c:pt idx="433">
                  <c:v>12.863799999999999</c:v>
                </c:pt>
                <c:pt idx="434">
                  <c:v>12.8627</c:v>
                </c:pt>
                <c:pt idx="435">
                  <c:v>12.861800000000001</c:v>
                </c:pt>
                <c:pt idx="436">
                  <c:v>12.8607</c:v>
                </c:pt>
                <c:pt idx="437">
                  <c:v>12.8598</c:v>
                </c:pt>
                <c:pt idx="438">
                  <c:v>12.858700000000001</c:v>
                </c:pt>
                <c:pt idx="439">
                  <c:v>12.857699999999999</c:v>
                </c:pt>
                <c:pt idx="440">
                  <c:v>12.8566</c:v>
                </c:pt>
                <c:pt idx="441">
                  <c:v>12.855600000000001</c:v>
                </c:pt>
                <c:pt idx="442">
                  <c:v>12.8545</c:v>
                </c:pt>
                <c:pt idx="443">
                  <c:v>12.8535</c:v>
                </c:pt>
                <c:pt idx="444">
                  <c:v>12.8523</c:v>
                </c:pt>
                <c:pt idx="445">
                  <c:v>12.8513</c:v>
                </c:pt>
                <c:pt idx="446">
                  <c:v>12.850199999999999</c:v>
                </c:pt>
                <c:pt idx="447">
                  <c:v>12.8492</c:v>
                </c:pt>
                <c:pt idx="448">
                  <c:v>12.848000000000001</c:v>
                </c:pt>
                <c:pt idx="449">
                  <c:v>12.847</c:v>
                </c:pt>
                <c:pt idx="450">
                  <c:v>12.845800000000001</c:v>
                </c:pt>
                <c:pt idx="451">
                  <c:v>12.8447</c:v>
                </c:pt>
                <c:pt idx="452">
                  <c:v>12.8436</c:v>
                </c:pt>
                <c:pt idx="453">
                  <c:v>12.842499999999999</c:v>
                </c:pt>
                <c:pt idx="454">
                  <c:v>12.8413</c:v>
                </c:pt>
                <c:pt idx="455">
                  <c:v>12.840199999999999</c:v>
                </c:pt>
                <c:pt idx="456">
                  <c:v>12.839</c:v>
                </c:pt>
                <c:pt idx="457">
                  <c:v>12.837899999999999</c:v>
                </c:pt>
                <c:pt idx="458">
                  <c:v>12.8367</c:v>
                </c:pt>
                <c:pt idx="459">
                  <c:v>12.835599999999999</c:v>
                </c:pt>
                <c:pt idx="460">
                  <c:v>12.8344</c:v>
                </c:pt>
                <c:pt idx="461">
                  <c:v>12.833299999999999</c:v>
                </c:pt>
                <c:pt idx="462">
                  <c:v>12.832000000000001</c:v>
                </c:pt>
                <c:pt idx="463">
                  <c:v>12.8309</c:v>
                </c:pt>
                <c:pt idx="464">
                  <c:v>12.829700000000001</c:v>
                </c:pt>
                <c:pt idx="465">
                  <c:v>12.8285</c:v>
                </c:pt>
                <c:pt idx="466">
                  <c:v>12.827299999999999</c:v>
                </c:pt>
                <c:pt idx="467">
                  <c:v>12.8261</c:v>
                </c:pt>
                <c:pt idx="468">
                  <c:v>12.8248</c:v>
                </c:pt>
                <c:pt idx="469">
                  <c:v>12.823700000000001</c:v>
                </c:pt>
                <c:pt idx="470">
                  <c:v>12.8224</c:v>
                </c:pt>
                <c:pt idx="471">
                  <c:v>12.821199999999999</c:v>
                </c:pt>
                <c:pt idx="472">
                  <c:v>12.819900000000001</c:v>
                </c:pt>
                <c:pt idx="473">
                  <c:v>12.8187</c:v>
                </c:pt>
                <c:pt idx="474">
                  <c:v>12.817399999999999</c:v>
                </c:pt>
                <c:pt idx="475">
                  <c:v>12.8162</c:v>
                </c:pt>
                <c:pt idx="476">
                  <c:v>12.8149</c:v>
                </c:pt>
                <c:pt idx="477">
                  <c:v>12.813700000000001</c:v>
                </c:pt>
                <c:pt idx="478">
                  <c:v>12.8123</c:v>
                </c:pt>
                <c:pt idx="479">
                  <c:v>12.8111</c:v>
                </c:pt>
                <c:pt idx="480">
                  <c:v>12.809799999999999</c:v>
                </c:pt>
                <c:pt idx="481">
                  <c:v>12.8085</c:v>
                </c:pt>
                <c:pt idx="482">
                  <c:v>12.8072</c:v>
                </c:pt>
                <c:pt idx="483">
                  <c:v>12.805899999999999</c:v>
                </c:pt>
                <c:pt idx="484">
                  <c:v>12.804500000000001</c:v>
                </c:pt>
                <c:pt idx="485">
                  <c:v>12.8033</c:v>
                </c:pt>
                <c:pt idx="486">
                  <c:v>12.8019</c:v>
                </c:pt>
                <c:pt idx="487">
                  <c:v>12.800599999999999</c:v>
                </c:pt>
                <c:pt idx="488">
                  <c:v>12.799200000000001</c:v>
                </c:pt>
                <c:pt idx="489">
                  <c:v>12.7979</c:v>
                </c:pt>
                <c:pt idx="490">
                  <c:v>12.7965</c:v>
                </c:pt>
                <c:pt idx="491">
                  <c:v>12.795199999999999</c:v>
                </c:pt>
                <c:pt idx="492">
                  <c:v>12.793799999999999</c:v>
                </c:pt>
                <c:pt idx="493">
                  <c:v>12.7925</c:v>
                </c:pt>
                <c:pt idx="494">
                  <c:v>12.791</c:v>
                </c:pt>
                <c:pt idx="495">
                  <c:v>12.7897</c:v>
                </c:pt>
                <c:pt idx="496">
                  <c:v>12.7882</c:v>
                </c:pt>
                <c:pt idx="497">
                  <c:v>12.786899999999999</c:v>
                </c:pt>
                <c:pt idx="498">
                  <c:v>12.785399999999999</c:v>
                </c:pt>
                <c:pt idx="499">
                  <c:v>12.7841</c:v>
                </c:pt>
                <c:pt idx="500">
                  <c:v>12.7826</c:v>
                </c:pt>
                <c:pt idx="501">
                  <c:v>12.7812</c:v>
                </c:pt>
                <c:pt idx="502">
                  <c:v>12.7798</c:v>
                </c:pt>
                <c:pt idx="503">
                  <c:v>12.7784</c:v>
                </c:pt>
                <c:pt idx="504">
                  <c:v>12.776899999999999</c:v>
                </c:pt>
                <c:pt idx="505">
                  <c:v>12.775499999999999</c:v>
                </c:pt>
                <c:pt idx="506">
                  <c:v>12.773999999999999</c:v>
                </c:pt>
                <c:pt idx="507">
                  <c:v>12.772600000000001</c:v>
                </c:pt>
                <c:pt idx="508">
                  <c:v>12.771000000000001</c:v>
                </c:pt>
                <c:pt idx="509">
                  <c:v>12.769600000000001</c:v>
                </c:pt>
                <c:pt idx="510">
                  <c:v>12.7681</c:v>
                </c:pt>
                <c:pt idx="511">
                  <c:v>12.7667</c:v>
                </c:pt>
                <c:pt idx="512">
                  <c:v>12.7651</c:v>
                </c:pt>
                <c:pt idx="513">
                  <c:v>12.7637</c:v>
                </c:pt>
                <c:pt idx="514">
                  <c:v>12.7621</c:v>
                </c:pt>
                <c:pt idx="515">
                  <c:v>12.7607</c:v>
                </c:pt>
                <c:pt idx="516">
                  <c:v>12.7591</c:v>
                </c:pt>
                <c:pt idx="517">
                  <c:v>12.7576</c:v>
                </c:pt>
                <c:pt idx="518">
                  <c:v>12.756</c:v>
                </c:pt>
                <c:pt idx="519">
                  <c:v>12.7546</c:v>
                </c:pt>
                <c:pt idx="520">
                  <c:v>12.753</c:v>
                </c:pt>
                <c:pt idx="521">
                  <c:v>12.7515</c:v>
                </c:pt>
                <c:pt idx="522">
                  <c:v>12.7499</c:v>
                </c:pt>
                <c:pt idx="523">
                  <c:v>12.7484</c:v>
                </c:pt>
                <c:pt idx="524">
                  <c:v>12.7468</c:v>
                </c:pt>
                <c:pt idx="525">
                  <c:v>12.7453</c:v>
                </c:pt>
                <c:pt idx="526">
                  <c:v>12.743600000000001</c:v>
                </c:pt>
                <c:pt idx="527">
                  <c:v>12.742100000000001</c:v>
                </c:pt>
                <c:pt idx="528">
                  <c:v>12.740500000000001</c:v>
                </c:pt>
                <c:pt idx="529">
                  <c:v>12.738899999999999</c:v>
                </c:pt>
                <c:pt idx="530">
                  <c:v>12.737299999999999</c:v>
                </c:pt>
                <c:pt idx="531">
                  <c:v>12.7357</c:v>
                </c:pt>
                <c:pt idx="532">
                  <c:v>12.7341</c:v>
                </c:pt>
                <c:pt idx="533">
                  <c:v>12.7325</c:v>
                </c:pt>
                <c:pt idx="534">
                  <c:v>12.7308</c:v>
                </c:pt>
                <c:pt idx="535">
                  <c:v>12.7293</c:v>
                </c:pt>
                <c:pt idx="536">
                  <c:v>12.727600000000001</c:v>
                </c:pt>
                <c:pt idx="537">
                  <c:v>12.726000000000001</c:v>
                </c:pt>
                <c:pt idx="538">
                  <c:v>12.724299999999999</c:v>
                </c:pt>
                <c:pt idx="539">
                  <c:v>12.7227</c:v>
                </c:pt>
                <c:pt idx="540">
                  <c:v>12.721</c:v>
                </c:pt>
                <c:pt idx="541">
                  <c:v>12.7194</c:v>
                </c:pt>
                <c:pt idx="542">
                  <c:v>12.717599999999999</c:v>
                </c:pt>
                <c:pt idx="543">
                  <c:v>12.715999999999999</c:v>
                </c:pt>
                <c:pt idx="544">
                  <c:v>12.7143</c:v>
                </c:pt>
                <c:pt idx="545">
                  <c:v>12.7127</c:v>
                </c:pt>
                <c:pt idx="546">
                  <c:v>12.710900000000001</c:v>
                </c:pt>
                <c:pt idx="547">
                  <c:v>12.709300000000001</c:v>
                </c:pt>
                <c:pt idx="548">
                  <c:v>12.7075</c:v>
                </c:pt>
                <c:pt idx="549">
                  <c:v>12.7059</c:v>
                </c:pt>
                <c:pt idx="550">
                  <c:v>12.7041</c:v>
                </c:pt>
                <c:pt idx="551">
                  <c:v>12.702400000000001</c:v>
                </c:pt>
                <c:pt idx="552">
                  <c:v>12.7006</c:v>
                </c:pt>
                <c:pt idx="553">
                  <c:v>12.699</c:v>
                </c:pt>
                <c:pt idx="554">
                  <c:v>12.6972</c:v>
                </c:pt>
                <c:pt idx="555">
                  <c:v>12.695499999999999</c:v>
                </c:pt>
                <c:pt idx="556">
                  <c:v>12.6937</c:v>
                </c:pt>
                <c:pt idx="557">
                  <c:v>12.692</c:v>
                </c:pt>
                <c:pt idx="558">
                  <c:v>12.690200000000001</c:v>
                </c:pt>
                <c:pt idx="559">
                  <c:v>12.6884</c:v>
                </c:pt>
                <c:pt idx="560">
                  <c:v>12.6866</c:v>
                </c:pt>
                <c:pt idx="561">
                  <c:v>12.684900000000001</c:v>
                </c:pt>
                <c:pt idx="562">
                  <c:v>12.683</c:v>
                </c:pt>
                <c:pt idx="563">
                  <c:v>12.6813</c:v>
                </c:pt>
                <c:pt idx="564">
                  <c:v>12.679500000000001</c:v>
                </c:pt>
                <c:pt idx="565">
                  <c:v>12.6777</c:v>
                </c:pt>
                <c:pt idx="566">
                  <c:v>12.6759</c:v>
                </c:pt>
                <c:pt idx="567">
                  <c:v>12.674099999999999</c:v>
                </c:pt>
                <c:pt idx="568">
                  <c:v>12.6722</c:v>
                </c:pt>
                <c:pt idx="569">
                  <c:v>12.670400000000001</c:v>
                </c:pt>
                <c:pt idx="570">
                  <c:v>12.6686</c:v>
                </c:pt>
                <c:pt idx="571">
                  <c:v>12.6668</c:v>
                </c:pt>
                <c:pt idx="572">
                  <c:v>12.664899999999999</c:v>
                </c:pt>
                <c:pt idx="573">
                  <c:v>12.6631</c:v>
                </c:pt>
                <c:pt idx="574">
                  <c:v>12.661199999999999</c:v>
                </c:pt>
                <c:pt idx="575">
                  <c:v>12.6594</c:v>
                </c:pt>
                <c:pt idx="576">
                  <c:v>12.657500000000001</c:v>
                </c:pt>
                <c:pt idx="577">
                  <c:v>12.6556</c:v>
                </c:pt>
                <c:pt idx="578">
                  <c:v>12.653700000000001</c:v>
                </c:pt>
                <c:pt idx="579">
                  <c:v>12.651899999999999</c:v>
                </c:pt>
                <c:pt idx="580">
                  <c:v>12.649900000000001</c:v>
                </c:pt>
                <c:pt idx="581">
                  <c:v>12.648099999999999</c:v>
                </c:pt>
                <c:pt idx="582">
                  <c:v>12.646100000000001</c:v>
                </c:pt>
                <c:pt idx="583">
                  <c:v>12.644299999999999</c:v>
                </c:pt>
                <c:pt idx="584">
                  <c:v>12.642300000000001</c:v>
                </c:pt>
                <c:pt idx="585">
                  <c:v>12.640499999999999</c:v>
                </c:pt>
                <c:pt idx="586">
                  <c:v>12.638500000000001</c:v>
                </c:pt>
                <c:pt idx="587">
                  <c:v>12.6366</c:v>
                </c:pt>
                <c:pt idx="588">
                  <c:v>12.634600000000001</c:v>
                </c:pt>
                <c:pt idx="589">
                  <c:v>12.6327</c:v>
                </c:pt>
                <c:pt idx="590">
                  <c:v>12.630699999999999</c:v>
                </c:pt>
                <c:pt idx="591">
                  <c:v>12.6288</c:v>
                </c:pt>
                <c:pt idx="592">
                  <c:v>12.626799999999999</c:v>
                </c:pt>
                <c:pt idx="593">
                  <c:v>12.6249</c:v>
                </c:pt>
                <c:pt idx="594">
                  <c:v>12.6229</c:v>
                </c:pt>
                <c:pt idx="595">
                  <c:v>12.621</c:v>
                </c:pt>
                <c:pt idx="596">
                  <c:v>12.6189</c:v>
                </c:pt>
                <c:pt idx="597">
                  <c:v>12.617000000000001</c:v>
                </c:pt>
                <c:pt idx="598">
                  <c:v>12.615</c:v>
                </c:pt>
                <c:pt idx="599">
                  <c:v>12.613</c:v>
                </c:pt>
                <c:pt idx="600">
                  <c:v>12.611000000000001</c:v>
                </c:pt>
                <c:pt idx="601">
                  <c:v>12.609</c:v>
                </c:pt>
                <c:pt idx="602">
                  <c:v>12.6069</c:v>
                </c:pt>
                <c:pt idx="603">
                  <c:v>12.605</c:v>
                </c:pt>
                <c:pt idx="604">
                  <c:v>12.6029</c:v>
                </c:pt>
                <c:pt idx="605">
                  <c:v>12.600899999999999</c:v>
                </c:pt>
                <c:pt idx="606">
                  <c:v>12.598800000000001</c:v>
                </c:pt>
                <c:pt idx="607">
                  <c:v>12.5968</c:v>
                </c:pt>
                <c:pt idx="608">
                  <c:v>12.5947</c:v>
                </c:pt>
                <c:pt idx="609">
                  <c:v>12.592700000000001</c:v>
                </c:pt>
                <c:pt idx="610">
                  <c:v>12.5906</c:v>
                </c:pt>
                <c:pt idx="611">
                  <c:v>12.5886</c:v>
                </c:pt>
                <c:pt idx="612">
                  <c:v>12.586499999999999</c:v>
                </c:pt>
                <c:pt idx="613">
                  <c:v>12.5844</c:v>
                </c:pt>
                <c:pt idx="614">
                  <c:v>12.5823</c:v>
                </c:pt>
                <c:pt idx="615">
                  <c:v>12.580299999999999</c:v>
                </c:pt>
                <c:pt idx="616">
                  <c:v>12.578099999999999</c:v>
                </c:pt>
                <c:pt idx="617">
                  <c:v>12.5761</c:v>
                </c:pt>
                <c:pt idx="618">
                  <c:v>12.5739</c:v>
                </c:pt>
                <c:pt idx="619">
                  <c:v>12.571899999999999</c:v>
                </c:pt>
                <c:pt idx="620">
                  <c:v>12.569699999999999</c:v>
                </c:pt>
                <c:pt idx="621">
                  <c:v>12.567600000000001</c:v>
                </c:pt>
                <c:pt idx="622">
                  <c:v>12.5654</c:v>
                </c:pt>
                <c:pt idx="623">
                  <c:v>12.5634</c:v>
                </c:pt>
                <c:pt idx="624">
                  <c:v>12.561199999999999</c:v>
                </c:pt>
                <c:pt idx="625">
                  <c:v>12.559100000000001</c:v>
                </c:pt>
                <c:pt idx="626">
                  <c:v>12.556900000000001</c:v>
                </c:pt>
                <c:pt idx="627">
                  <c:v>12.5548</c:v>
                </c:pt>
                <c:pt idx="628">
                  <c:v>12.5526</c:v>
                </c:pt>
                <c:pt idx="629">
                  <c:v>12.5504</c:v>
                </c:pt>
                <c:pt idx="630">
                  <c:v>12.5482</c:v>
                </c:pt>
                <c:pt idx="631">
                  <c:v>12.546099999999999</c:v>
                </c:pt>
                <c:pt idx="632">
                  <c:v>12.543900000000001</c:v>
                </c:pt>
                <c:pt idx="633">
                  <c:v>12.541700000000001</c:v>
                </c:pt>
                <c:pt idx="634">
                  <c:v>12.5395</c:v>
                </c:pt>
                <c:pt idx="635">
                  <c:v>12.5373</c:v>
                </c:pt>
                <c:pt idx="636">
                  <c:v>12.5351</c:v>
                </c:pt>
                <c:pt idx="637">
                  <c:v>12.5329</c:v>
                </c:pt>
                <c:pt idx="638">
                  <c:v>12.5306</c:v>
                </c:pt>
                <c:pt idx="639">
                  <c:v>12.528499999999999</c:v>
                </c:pt>
                <c:pt idx="640">
                  <c:v>12.526199999999999</c:v>
                </c:pt>
                <c:pt idx="641">
                  <c:v>12.523999999999999</c:v>
                </c:pt>
                <c:pt idx="642">
                  <c:v>12.521699999999999</c:v>
                </c:pt>
                <c:pt idx="643">
                  <c:v>12.519500000000001</c:v>
                </c:pt>
                <c:pt idx="644">
                  <c:v>12.517200000000001</c:v>
                </c:pt>
                <c:pt idx="645">
                  <c:v>12.515000000000001</c:v>
                </c:pt>
                <c:pt idx="646">
                  <c:v>12.512700000000001</c:v>
                </c:pt>
                <c:pt idx="647">
                  <c:v>12.5105</c:v>
                </c:pt>
                <c:pt idx="648">
                  <c:v>12.5082</c:v>
                </c:pt>
                <c:pt idx="649">
                  <c:v>12.5059</c:v>
                </c:pt>
                <c:pt idx="650">
                  <c:v>12.5036</c:v>
                </c:pt>
                <c:pt idx="651">
                  <c:v>12.5014</c:v>
                </c:pt>
                <c:pt idx="652">
                  <c:v>12.499000000000001</c:v>
                </c:pt>
                <c:pt idx="653">
                  <c:v>12.4968</c:v>
                </c:pt>
                <c:pt idx="654">
                  <c:v>12.494400000000001</c:v>
                </c:pt>
                <c:pt idx="655">
                  <c:v>12.4922</c:v>
                </c:pt>
                <c:pt idx="656">
                  <c:v>12.489800000000001</c:v>
                </c:pt>
                <c:pt idx="657">
                  <c:v>12.487500000000001</c:v>
                </c:pt>
                <c:pt idx="658">
                  <c:v>12.485099999999999</c:v>
                </c:pt>
                <c:pt idx="659">
                  <c:v>12.482900000000001</c:v>
                </c:pt>
                <c:pt idx="660">
                  <c:v>12.480499999999999</c:v>
                </c:pt>
                <c:pt idx="661">
                  <c:v>12.478199999999999</c:v>
                </c:pt>
                <c:pt idx="662">
                  <c:v>12.4758</c:v>
                </c:pt>
                <c:pt idx="663">
                  <c:v>12.4735</c:v>
                </c:pt>
                <c:pt idx="664">
                  <c:v>12.4711</c:v>
                </c:pt>
                <c:pt idx="665">
                  <c:v>12.4687</c:v>
                </c:pt>
                <c:pt idx="666">
                  <c:v>12.4663</c:v>
                </c:pt>
                <c:pt idx="667">
                  <c:v>12.464</c:v>
                </c:pt>
                <c:pt idx="668">
                  <c:v>12.461600000000001</c:v>
                </c:pt>
                <c:pt idx="669">
                  <c:v>12.459199999999999</c:v>
                </c:pt>
                <c:pt idx="670">
                  <c:v>12.456799999999999</c:v>
                </c:pt>
                <c:pt idx="671">
                  <c:v>12.4544</c:v>
                </c:pt>
                <c:pt idx="672">
                  <c:v>12.452</c:v>
                </c:pt>
                <c:pt idx="673">
                  <c:v>12.4496</c:v>
                </c:pt>
                <c:pt idx="674">
                  <c:v>12.447100000000001</c:v>
                </c:pt>
                <c:pt idx="675">
                  <c:v>12.444800000000001</c:v>
                </c:pt>
                <c:pt idx="676">
                  <c:v>12.442299999999999</c:v>
                </c:pt>
                <c:pt idx="677">
                  <c:v>12.4399</c:v>
                </c:pt>
                <c:pt idx="678">
                  <c:v>12.4374</c:v>
                </c:pt>
                <c:pt idx="679">
                  <c:v>12.435</c:v>
                </c:pt>
                <c:pt idx="680">
                  <c:v>12.432499999999999</c:v>
                </c:pt>
                <c:pt idx="681">
                  <c:v>12.430099999999999</c:v>
                </c:pt>
                <c:pt idx="682">
                  <c:v>12.4276</c:v>
                </c:pt>
                <c:pt idx="683">
                  <c:v>12.4252</c:v>
                </c:pt>
                <c:pt idx="684">
                  <c:v>12.422700000000001</c:v>
                </c:pt>
                <c:pt idx="685">
                  <c:v>12.420199999999999</c:v>
                </c:pt>
                <c:pt idx="686">
                  <c:v>12.4177</c:v>
                </c:pt>
                <c:pt idx="687">
                  <c:v>12.4153</c:v>
                </c:pt>
                <c:pt idx="688">
                  <c:v>12.412699999999999</c:v>
                </c:pt>
                <c:pt idx="689">
                  <c:v>12.410299999999999</c:v>
                </c:pt>
                <c:pt idx="690">
                  <c:v>12.4077</c:v>
                </c:pt>
                <c:pt idx="691">
                  <c:v>12.4053</c:v>
                </c:pt>
                <c:pt idx="692">
                  <c:v>12.402699999999999</c:v>
                </c:pt>
                <c:pt idx="693">
                  <c:v>12.4002</c:v>
                </c:pt>
                <c:pt idx="694">
                  <c:v>12.3977</c:v>
                </c:pt>
                <c:pt idx="695">
                  <c:v>12.395200000000001</c:v>
                </c:pt>
                <c:pt idx="696">
                  <c:v>12.3926</c:v>
                </c:pt>
                <c:pt idx="697">
                  <c:v>12.3901</c:v>
                </c:pt>
                <c:pt idx="698">
                  <c:v>12.387499999999999</c:v>
                </c:pt>
                <c:pt idx="699">
                  <c:v>12.385</c:v>
                </c:pt>
                <c:pt idx="700">
                  <c:v>12.382400000000001</c:v>
                </c:pt>
                <c:pt idx="701">
                  <c:v>12.379899999999999</c:v>
                </c:pt>
                <c:pt idx="702">
                  <c:v>12.3773</c:v>
                </c:pt>
                <c:pt idx="703">
                  <c:v>12.374700000000001</c:v>
                </c:pt>
                <c:pt idx="704">
                  <c:v>12.3721</c:v>
                </c:pt>
                <c:pt idx="705">
                  <c:v>12.3696</c:v>
                </c:pt>
                <c:pt idx="706">
                  <c:v>12.366899999999999</c:v>
                </c:pt>
                <c:pt idx="707">
                  <c:v>12.3644</c:v>
                </c:pt>
                <c:pt idx="708">
                  <c:v>12.361700000000001</c:v>
                </c:pt>
                <c:pt idx="709">
                  <c:v>12.3592</c:v>
                </c:pt>
                <c:pt idx="710">
                  <c:v>12.3565</c:v>
                </c:pt>
                <c:pt idx="711">
                  <c:v>12.353899999999999</c:v>
                </c:pt>
                <c:pt idx="712">
                  <c:v>12.3512</c:v>
                </c:pt>
                <c:pt idx="713">
                  <c:v>12.348599999999999</c:v>
                </c:pt>
                <c:pt idx="714">
                  <c:v>12.346</c:v>
                </c:pt>
                <c:pt idx="715">
                  <c:v>12.343299999999999</c:v>
                </c:pt>
                <c:pt idx="716">
                  <c:v>12.3406</c:v>
                </c:pt>
                <c:pt idx="717">
                  <c:v>12.337999999999999</c:v>
                </c:pt>
                <c:pt idx="718">
                  <c:v>12.3353</c:v>
                </c:pt>
                <c:pt idx="719">
                  <c:v>12.332700000000001</c:v>
                </c:pt>
                <c:pt idx="720">
                  <c:v>12.3299</c:v>
                </c:pt>
                <c:pt idx="721">
                  <c:v>12.327299999999999</c:v>
                </c:pt>
                <c:pt idx="722">
                  <c:v>12.3246</c:v>
                </c:pt>
                <c:pt idx="723">
                  <c:v>12.321899999999999</c:v>
                </c:pt>
                <c:pt idx="724">
                  <c:v>12.3192</c:v>
                </c:pt>
                <c:pt idx="725">
                  <c:v>12.3165</c:v>
                </c:pt>
                <c:pt idx="726">
                  <c:v>12.313700000000001</c:v>
                </c:pt>
                <c:pt idx="727">
                  <c:v>12.3111</c:v>
                </c:pt>
                <c:pt idx="728">
                  <c:v>12.308299999999999</c:v>
                </c:pt>
                <c:pt idx="729">
                  <c:v>12.3056</c:v>
                </c:pt>
                <c:pt idx="730">
                  <c:v>12.3028</c:v>
                </c:pt>
                <c:pt idx="731">
                  <c:v>12.3001</c:v>
                </c:pt>
                <c:pt idx="732">
                  <c:v>12.2973</c:v>
                </c:pt>
                <c:pt idx="733">
                  <c:v>12.294600000000001</c:v>
                </c:pt>
                <c:pt idx="734">
                  <c:v>12.2918</c:v>
                </c:pt>
                <c:pt idx="735">
                  <c:v>12.289099999999999</c:v>
                </c:pt>
                <c:pt idx="736">
                  <c:v>12.286300000000001</c:v>
                </c:pt>
                <c:pt idx="737">
                  <c:v>12.2836</c:v>
                </c:pt>
                <c:pt idx="738">
                  <c:v>12.2807</c:v>
                </c:pt>
                <c:pt idx="739">
                  <c:v>12.278</c:v>
                </c:pt>
                <c:pt idx="740">
                  <c:v>12.2752</c:v>
                </c:pt>
                <c:pt idx="741">
                  <c:v>12.272399999999999</c:v>
                </c:pt>
                <c:pt idx="742">
                  <c:v>12.269600000000001</c:v>
                </c:pt>
                <c:pt idx="743">
                  <c:v>12.2668</c:v>
                </c:pt>
                <c:pt idx="744">
                  <c:v>12.263999999999999</c:v>
                </c:pt>
                <c:pt idx="745">
                  <c:v>12.261200000000001</c:v>
                </c:pt>
                <c:pt idx="746">
                  <c:v>12.2583</c:v>
                </c:pt>
                <c:pt idx="747">
                  <c:v>12.2555</c:v>
                </c:pt>
                <c:pt idx="748">
                  <c:v>12.252700000000001</c:v>
                </c:pt>
                <c:pt idx="749">
                  <c:v>12.2499</c:v>
                </c:pt>
                <c:pt idx="750">
                  <c:v>12.247</c:v>
                </c:pt>
                <c:pt idx="751">
                  <c:v>12.244199999999999</c:v>
                </c:pt>
                <c:pt idx="752">
                  <c:v>12.241300000000001</c:v>
                </c:pt>
                <c:pt idx="753">
                  <c:v>12.2385</c:v>
                </c:pt>
                <c:pt idx="754">
                  <c:v>12.2356</c:v>
                </c:pt>
                <c:pt idx="755">
                  <c:v>12.232699999999999</c:v>
                </c:pt>
                <c:pt idx="756">
                  <c:v>12.229799999999999</c:v>
                </c:pt>
                <c:pt idx="757">
                  <c:v>12.227</c:v>
                </c:pt>
                <c:pt idx="758">
                  <c:v>12.224</c:v>
                </c:pt>
                <c:pt idx="759">
                  <c:v>12.2212</c:v>
                </c:pt>
                <c:pt idx="760">
                  <c:v>12.218299999999999</c:v>
                </c:pt>
                <c:pt idx="761">
                  <c:v>12.215400000000001</c:v>
                </c:pt>
                <c:pt idx="762">
                  <c:v>12.212400000000001</c:v>
                </c:pt>
                <c:pt idx="763">
                  <c:v>12.2096</c:v>
                </c:pt>
                <c:pt idx="764">
                  <c:v>12.2066</c:v>
                </c:pt>
                <c:pt idx="765">
                  <c:v>12.2037</c:v>
                </c:pt>
                <c:pt idx="766">
                  <c:v>12.200799999999999</c:v>
                </c:pt>
                <c:pt idx="767">
                  <c:v>12.197900000000001</c:v>
                </c:pt>
                <c:pt idx="768">
                  <c:v>12.194900000000001</c:v>
                </c:pt>
                <c:pt idx="769">
                  <c:v>12.192</c:v>
                </c:pt>
                <c:pt idx="770">
                  <c:v>12.189</c:v>
                </c:pt>
                <c:pt idx="771">
                  <c:v>12.1861</c:v>
                </c:pt>
                <c:pt idx="772">
                  <c:v>12.1831</c:v>
                </c:pt>
                <c:pt idx="773">
                  <c:v>12.180199999999999</c:v>
                </c:pt>
                <c:pt idx="774">
                  <c:v>12.177199999999999</c:v>
                </c:pt>
                <c:pt idx="775">
                  <c:v>12.174200000000001</c:v>
                </c:pt>
                <c:pt idx="776">
                  <c:v>12.171200000000001</c:v>
                </c:pt>
                <c:pt idx="777">
                  <c:v>12.1683</c:v>
                </c:pt>
                <c:pt idx="778">
                  <c:v>12.1652</c:v>
                </c:pt>
                <c:pt idx="779">
                  <c:v>12.1623</c:v>
                </c:pt>
                <c:pt idx="780">
                  <c:v>12.1592</c:v>
                </c:pt>
                <c:pt idx="781">
                  <c:v>12.1563</c:v>
                </c:pt>
                <c:pt idx="782">
                  <c:v>12.1532</c:v>
                </c:pt>
                <c:pt idx="783">
                  <c:v>12.1502</c:v>
                </c:pt>
                <c:pt idx="784">
                  <c:v>12.1472</c:v>
                </c:pt>
                <c:pt idx="785">
                  <c:v>12.1442</c:v>
                </c:pt>
                <c:pt idx="786">
                  <c:v>12.1411</c:v>
                </c:pt>
                <c:pt idx="787">
                  <c:v>12.1381</c:v>
                </c:pt>
                <c:pt idx="788">
                  <c:v>12.135</c:v>
                </c:pt>
                <c:pt idx="789">
                  <c:v>12.132</c:v>
                </c:pt>
                <c:pt idx="790">
                  <c:v>12.1289</c:v>
                </c:pt>
                <c:pt idx="791">
                  <c:v>12.1259</c:v>
                </c:pt>
                <c:pt idx="792">
                  <c:v>12.1228</c:v>
                </c:pt>
                <c:pt idx="793">
                  <c:v>12.1198</c:v>
                </c:pt>
                <c:pt idx="794">
                  <c:v>12.1166</c:v>
                </c:pt>
                <c:pt idx="795">
                  <c:v>12.1136</c:v>
                </c:pt>
                <c:pt idx="796">
                  <c:v>12.1105</c:v>
                </c:pt>
                <c:pt idx="797">
                  <c:v>12.1074</c:v>
                </c:pt>
                <c:pt idx="798">
                  <c:v>12.1043</c:v>
                </c:pt>
                <c:pt idx="799">
                  <c:v>12.1012</c:v>
                </c:pt>
                <c:pt idx="800">
                  <c:v>12.098100000000001</c:v>
                </c:pt>
                <c:pt idx="801">
                  <c:v>12.095000000000001</c:v>
                </c:pt>
                <c:pt idx="802">
                  <c:v>12.091900000000001</c:v>
                </c:pt>
                <c:pt idx="803">
                  <c:v>12.088800000000001</c:v>
                </c:pt>
                <c:pt idx="804">
                  <c:v>12.085599999999999</c:v>
                </c:pt>
                <c:pt idx="805">
                  <c:v>12.0825</c:v>
                </c:pt>
                <c:pt idx="806">
                  <c:v>12.0793</c:v>
                </c:pt>
                <c:pt idx="807">
                  <c:v>12.0762</c:v>
                </c:pt>
                <c:pt idx="808">
                  <c:v>12.0731</c:v>
                </c:pt>
                <c:pt idx="809">
                  <c:v>12.069900000000001</c:v>
                </c:pt>
                <c:pt idx="810">
                  <c:v>12.066700000000001</c:v>
                </c:pt>
                <c:pt idx="811">
                  <c:v>12.063599999999999</c:v>
                </c:pt>
                <c:pt idx="812">
                  <c:v>12.0604</c:v>
                </c:pt>
                <c:pt idx="813">
                  <c:v>12.0573</c:v>
                </c:pt>
                <c:pt idx="814">
                  <c:v>12.0541</c:v>
                </c:pt>
                <c:pt idx="815">
                  <c:v>12.0509</c:v>
                </c:pt>
                <c:pt idx="816">
                  <c:v>12.047700000000001</c:v>
                </c:pt>
                <c:pt idx="817">
                  <c:v>12.044499999999999</c:v>
                </c:pt>
                <c:pt idx="818">
                  <c:v>12.0413</c:v>
                </c:pt>
                <c:pt idx="819">
                  <c:v>12.0381</c:v>
                </c:pt>
                <c:pt idx="820">
                  <c:v>12.0349</c:v>
                </c:pt>
                <c:pt idx="821">
                  <c:v>12.031700000000001</c:v>
                </c:pt>
                <c:pt idx="822">
                  <c:v>12.028499999999999</c:v>
                </c:pt>
                <c:pt idx="823">
                  <c:v>12.0253</c:v>
                </c:pt>
                <c:pt idx="824">
                  <c:v>12.022</c:v>
                </c:pt>
                <c:pt idx="825">
                  <c:v>12.018800000000001</c:v>
                </c:pt>
                <c:pt idx="826">
                  <c:v>12.015499999999999</c:v>
                </c:pt>
                <c:pt idx="827">
                  <c:v>12.0123</c:v>
                </c:pt>
                <c:pt idx="828">
                  <c:v>12.009</c:v>
                </c:pt>
                <c:pt idx="829">
                  <c:v>12.005800000000001</c:v>
                </c:pt>
                <c:pt idx="830">
                  <c:v>12.0025</c:v>
                </c:pt>
                <c:pt idx="831">
                  <c:v>11.9993</c:v>
                </c:pt>
                <c:pt idx="832">
                  <c:v>11.996</c:v>
                </c:pt>
                <c:pt idx="833">
                  <c:v>11.992800000000001</c:v>
                </c:pt>
                <c:pt idx="834">
                  <c:v>11.9894</c:v>
                </c:pt>
                <c:pt idx="835">
                  <c:v>11.9862</c:v>
                </c:pt>
                <c:pt idx="836">
                  <c:v>11.982900000000001</c:v>
                </c:pt>
                <c:pt idx="837">
                  <c:v>11.9796</c:v>
                </c:pt>
                <c:pt idx="838">
                  <c:v>11.9763</c:v>
                </c:pt>
                <c:pt idx="839">
                  <c:v>11.973000000000001</c:v>
                </c:pt>
                <c:pt idx="840">
                  <c:v>11.9697</c:v>
                </c:pt>
                <c:pt idx="841">
                  <c:v>11.9664</c:v>
                </c:pt>
                <c:pt idx="842">
                  <c:v>11.962999999999999</c:v>
                </c:pt>
                <c:pt idx="843">
                  <c:v>11.9598</c:v>
                </c:pt>
                <c:pt idx="844">
                  <c:v>11.9564</c:v>
                </c:pt>
                <c:pt idx="845">
                  <c:v>11.953099999999999</c:v>
                </c:pt>
                <c:pt idx="846">
                  <c:v>11.9497</c:v>
                </c:pt>
                <c:pt idx="847">
                  <c:v>11.946400000000001</c:v>
                </c:pt>
                <c:pt idx="848">
                  <c:v>11.943</c:v>
                </c:pt>
                <c:pt idx="849">
                  <c:v>11.9397</c:v>
                </c:pt>
                <c:pt idx="850">
                  <c:v>11.936299999999999</c:v>
                </c:pt>
                <c:pt idx="851">
                  <c:v>11.933</c:v>
                </c:pt>
                <c:pt idx="852">
                  <c:v>11.929600000000001</c:v>
                </c:pt>
                <c:pt idx="853">
                  <c:v>11.926299999999999</c:v>
                </c:pt>
                <c:pt idx="854">
                  <c:v>11.9229</c:v>
                </c:pt>
                <c:pt idx="855">
                  <c:v>11.919499999999999</c:v>
                </c:pt>
                <c:pt idx="856">
                  <c:v>11.9161</c:v>
                </c:pt>
                <c:pt idx="857">
                  <c:v>11.912699999999999</c:v>
                </c:pt>
                <c:pt idx="858">
                  <c:v>11.9093</c:v>
                </c:pt>
                <c:pt idx="859">
                  <c:v>11.906000000000001</c:v>
                </c:pt>
                <c:pt idx="860">
                  <c:v>11.9025</c:v>
                </c:pt>
                <c:pt idx="861">
                  <c:v>11.899100000000001</c:v>
                </c:pt>
                <c:pt idx="862">
                  <c:v>11.8957</c:v>
                </c:pt>
                <c:pt idx="863">
                  <c:v>11.892300000000001</c:v>
                </c:pt>
                <c:pt idx="864">
                  <c:v>11.8889</c:v>
                </c:pt>
                <c:pt idx="865">
                  <c:v>11.8855</c:v>
                </c:pt>
                <c:pt idx="866">
                  <c:v>11.882</c:v>
                </c:pt>
                <c:pt idx="867">
                  <c:v>11.8786</c:v>
                </c:pt>
                <c:pt idx="868">
                  <c:v>11.8751</c:v>
                </c:pt>
                <c:pt idx="869">
                  <c:v>11.871700000000001</c:v>
                </c:pt>
                <c:pt idx="870">
                  <c:v>11.8682</c:v>
                </c:pt>
                <c:pt idx="871">
                  <c:v>11.864800000000001</c:v>
                </c:pt>
                <c:pt idx="872">
                  <c:v>11.8613</c:v>
                </c:pt>
                <c:pt idx="873">
                  <c:v>11.857900000000001</c:v>
                </c:pt>
                <c:pt idx="874">
                  <c:v>11.8544</c:v>
                </c:pt>
                <c:pt idx="875">
                  <c:v>11.851000000000001</c:v>
                </c:pt>
                <c:pt idx="876">
                  <c:v>11.8475</c:v>
                </c:pt>
                <c:pt idx="877">
                  <c:v>11.843999999999999</c:v>
                </c:pt>
                <c:pt idx="878">
                  <c:v>11.8405</c:v>
                </c:pt>
                <c:pt idx="879">
                  <c:v>11.8371</c:v>
                </c:pt>
                <c:pt idx="880">
                  <c:v>11.833500000000001</c:v>
                </c:pt>
                <c:pt idx="881">
                  <c:v>11.8301</c:v>
                </c:pt>
                <c:pt idx="882">
                  <c:v>11.826599999999999</c:v>
                </c:pt>
                <c:pt idx="883">
                  <c:v>11.8231</c:v>
                </c:pt>
                <c:pt idx="884">
                  <c:v>11.8195</c:v>
                </c:pt>
                <c:pt idx="885">
                  <c:v>11.8161</c:v>
                </c:pt>
                <c:pt idx="886">
                  <c:v>11.8125</c:v>
                </c:pt>
                <c:pt idx="887">
                  <c:v>11.809100000000001</c:v>
                </c:pt>
                <c:pt idx="888">
                  <c:v>11.8055</c:v>
                </c:pt>
                <c:pt idx="889">
                  <c:v>11.8019</c:v>
                </c:pt>
                <c:pt idx="890">
                  <c:v>11.7982</c:v>
                </c:pt>
                <c:pt idx="891">
                  <c:v>11.794600000000001</c:v>
                </c:pt>
                <c:pt idx="892">
                  <c:v>11.790900000000001</c:v>
                </c:pt>
                <c:pt idx="893">
                  <c:v>11.7873</c:v>
                </c:pt>
                <c:pt idx="894">
                  <c:v>11.7835</c:v>
                </c:pt>
                <c:pt idx="895">
                  <c:v>11.7799</c:v>
                </c:pt>
                <c:pt idx="896">
                  <c:v>11.776199999999999</c:v>
                </c:pt>
                <c:pt idx="897">
                  <c:v>11.772500000000001</c:v>
                </c:pt>
                <c:pt idx="898">
                  <c:v>11.768800000000001</c:v>
                </c:pt>
                <c:pt idx="899">
                  <c:v>11.7651</c:v>
                </c:pt>
                <c:pt idx="900">
                  <c:v>11.7614</c:v>
                </c:pt>
                <c:pt idx="901">
                  <c:v>11.7577</c:v>
                </c:pt>
                <c:pt idx="902">
                  <c:v>11.7539</c:v>
                </c:pt>
                <c:pt idx="903">
                  <c:v>11.750299999999999</c:v>
                </c:pt>
                <c:pt idx="904">
                  <c:v>11.746499999999999</c:v>
                </c:pt>
                <c:pt idx="905">
                  <c:v>11.742800000000001</c:v>
                </c:pt>
                <c:pt idx="906">
                  <c:v>11.739000000000001</c:v>
                </c:pt>
                <c:pt idx="907">
                  <c:v>11.735300000000001</c:v>
                </c:pt>
                <c:pt idx="908">
                  <c:v>11.7315</c:v>
                </c:pt>
                <c:pt idx="909">
                  <c:v>11.7278</c:v>
                </c:pt>
                <c:pt idx="910">
                  <c:v>11.724</c:v>
                </c:pt>
                <c:pt idx="911">
                  <c:v>11.7203</c:v>
                </c:pt>
                <c:pt idx="912">
                  <c:v>11.7165</c:v>
                </c:pt>
                <c:pt idx="913">
                  <c:v>11.7127</c:v>
                </c:pt>
                <c:pt idx="914">
                  <c:v>11.7089</c:v>
                </c:pt>
                <c:pt idx="915">
                  <c:v>11.7052</c:v>
                </c:pt>
                <c:pt idx="916">
                  <c:v>11.7013</c:v>
                </c:pt>
                <c:pt idx="917">
                  <c:v>11.6976</c:v>
                </c:pt>
                <c:pt idx="918">
                  <c:v>11.6937</c:v>
                </c:pt>
                <c:pt idx="919">
                  <c:v>11.69</c:v>
                </c:pt>
                <c:pt idx="920">
                  <c:v>11.6861</c:v>
                </c:pt>
                <c:pt idx="921">
                  <c:v>11.6823</c:v>
                </c:pt>
                <c:pt idx="922">
                  <c:v>11.6785</c:v>
                </c:pt>
                <c:pt idx="923">
                  <c:v>11.6747</c:v>
                </c:pt>
                <c:pt idx="924">
                  <c:v>11.6708</c:v>
                </c:pt>
                <c:pt idx="925">
                  <c:v>11.667</c:v>
                </c:pt>
                <c:pt idx="926">
                  <c:v>11.6631</c:v>
                </c:pt>
                <c:pt idx="927">
                  <c:v>11.6593</c:v>
                </c:pt>
                <c:pt idx="928">
                  <c:v>11.6554</c:v>
                </c:pt>
                <c:pt idx="929">
                  <c:v>11.6516</c:v>
                </c:pt>
                <c:pt idx="930">
                  <c:v>11.6477</c:v>
                </c:pt>
                <c:pt idx="931">
                  <c:v>11.643800000000001</c:v>
                </c:pt>
                <c:pt idx="932">
                  <c:v>11.639900000000001</c:v>
                </c:pt>
                <c:pt idx="933">
                  <c:v>11.636100000000001</c:v>
                </c:pt>
                <c:pt idx="934">
                  <c:v>11.632199999999999</c:v>
                </c:pt>
                <c:pt idx="935">
                  <c:v>11.628299999999999</c:v>
                </c:pt>
                <c:pt idx="936">
                  <c:v>11.6244</c:v>
                </c:pt>
                <c:pt idx="937">
                  <c:v>11.6205</c:v>
                </c:pt>
                <c:pt idx="938">
                  <c:v>11.6166</c:v>
                </c:pt>
                <c:pt idx="939">
                  <c:v>11.6127</c:v>
                </c:pt>
                <c:pt idx="940">
                  <c:v>11.608700000000001</c:v>
                </c:pt>
                <c:pt idx="941">
                  <c:v>11.604799999999999</c:v>
                </c:pt>
                <c:pt idx="942">
                  <c:v>11.600899999999999</c:v>
                </c:pt>
                <c:pt idx="943">
                  <c:v>11.597</c:v>
                </c:pt>
                <c:pt idx="944">
                  <c:v>11.593</c:v>
                </c:pt>
                <c:pt idx="945">
                  <c:v>11.5891</c:v>
                </c:pt>
                <c:pt idx="946">
                  <c:v>11.585100000000001</c:v>
                </c:pt>
                <c:pt idx="947">
                  <c:v>11.581200000000001</c:v>
                </c:pt>
                <c:pt idx="948">
                  <c:v>11.577199999999999</c:v>
                </c:pt>
                <c:pt idx="949">
                  <c:v>11.5733</c:v>
                </c:pt>
                <c:pt idx="950">
                  <c:v>11.5693</c:v>
                </c:pt>
                <c:pt idx="951">
                  <c:v>11.565300000000001</c:v>
                </c:pt>
                <c:pt idx="952">
                  <c:v>11.561299999999999</c:v>
                </c:pt>
                <c:pt idx="953">
                  <c:v>11.5573</c:v>
                </c:pt>
                <c:pt idx="954">
                  <c:v>11.5533</c:v>
                </c:pt>
                <c:pt idx="955">
                  <c:v>11.5494</c:v>
                </c:pt>
                <c:pt idx="956">
                  <c:v>11.545299999999999</c:v>
                </c:pt>
                <c:pt idx="957">
                  <c:v>11.541399999999999</c:v>
                </c:pt>
                <c:pt idx="958">
                  <c:v>11.5373</c:v>
                </c:pt>
                <c:pt idx="959">
                  <c:v>11.533300000000001</c:v>
                </c:pt>
                <c:pt idx="960">
                  <c:v>11.529299999999999</c:v>
                </c:pt>
                <c:pt idx="961">
                  <c:v>11.5253</c:v>
                </c:pt>
                <c:pt idx="962">
                  <c:v>11.5212</c:v>
                </c:pt>
                <c:pt idx="963">
                  <c:v>11.517200000000001</c:v>
                </c:pt>
                <c:pt idx="964">
                  <c:v>11.5131</c:v>
                </c:pt>
                <c:pt idx="965">
                  <c:v>11.5091</c:v>
                </c:pt>
                <c:pt idx="966">
                  <c:v>11.505000000000001</c:v>
                </c:pt>
                <c:pt idx="967">
                  <c:v>11.500999999999999</c:v>
                </c:pt>
                <c:pt idx="968">
                  <c:v>11.4969</c:v>
                </c:pt>
                <c:pt idx="969">
                  <c:v>11.492900000000001</c:v>
                </c:pt>
                <c:pt idx="970">
                  <c:v>11.4887</c:v>
                </c:pt>
                <c:pt idx="971">
                  <c:v>11.4847</c:v>
                </c:pt>
                <c:pt idx="972">
                  <c:v>11.480600000000001</c:v>
                </c:pt>
                <c:pt idx="973">
                  <c:v>11.4765</c:v>
                </c:pt>
                <c:pt idx="974">
                  <c:v>11.4724</c:v>
                </c:pt>
                <c:pt idx="975">
                  <c:v>11.468299999999999</c:v>
                </c:pt>
                <c:pt idx="976">
                  <c:v>11.4642</c:v>
                </c:pt>
                <c:pt idx="977">
                  <c:v>11.460100000000001</c:v>
                </c:pt>
                <c:pt idx="978">
                  <c:v>11.456</c:v>
                </c:pt>
                <c:pt idx="979">
                  <c:v>11.4519</c:v>
                </c:pt>
                <c:pt idx="980">
                  <c:v>11.447699999999999</c:v>
                </c:pt>
                <c:pt idx="981">
                  <c:v>11.4436</c:v>
                </c:pt>
                <c:pt idx="982">
                  <c:v>11.439399999999999</c:v>
                </c:pt>
                <c:pt idx="983">
                  <c:v>11.4353</c:v>
                </c:pt>
                <c:pt idx="984">
                  <c:v>11.4312</c:v>
                </c:pt>
                <c:pt idx="985">
                  <c:v>11.427</c:v>
                </c:pt>
                <c:pt idx="986">
                  <c:v>11.422800000000001</c:v>
                </c:pt>
                <c:pt idx="987">
                  <c:v>11.418699999999999</c:v>
                </c:pt>
                <c:pt idx="988">
                  <c:v>11.4145</c:v>
                </c:pt>
                <c:pt idx="989">
                  <c:v>11.410399999999999</c:v>
                </c:pt>
                <c:pt idx="990">
                  <c:v>11.4062</c:v>
                </c:pt>
                <c:pt idx="991">
                  <c:v>11.401999999999999</c:v>
                </c:pt>
                <c:pt idx="992">
                  <c:v>11.3978</c:v>
                </c:pt>
                <c:pt idx="993">
                  <c:v>11.393599999999999</c:v>
                </c:pt>
                <c:pt idx="994">
                  <c:v>11.3894</c:v>
                </c:pt>
                <c:pt idx="995">
                  <c:v>11.385199999999999</c:v>
                </c:pt>
                <c:pt idx="996">
                  <c:v>11.381</c:v>
                </c:pt>
                <c:pt idx="997">
                  <c:v>11.376799999999999</c:v>
                </c:pt>
                <c:pt idx="998">
                  <c:v>11.3726</c:v>
                </c:pt>
                <c:pt idx="999">
                  <c:v>11.368399999999999</c:v>
                </c:pt>
                <c:pt idx="1000">
                  <c:v>11.364100000000001</c:v>
                </c:pt>
                <c:pt idx="1001">
                  <c:v>11.3599</c:v>
                </c:pt>
                <c:pt idx="1002">
                  <c:v>11.355600000000001</c:v>
                </c:pt>
                <c:pt idx="1003">
                  <c:v>11.3514</c:v>
                </c:pt>
                <c:pt idx="1004">
                  <c:v>11.347099999999999</c:v>
                </c:pt>
                <c:pt idx="1005">
                  <c:v>11.3429</c:v>
                </c:pt>
                <c:pt idx="1006">
                  <c:v>11.3386</c:v>
                </c:pt>
                <c:pt idx="1007">
                  <c:v>11.3344</c:v>
                </c:pt>
                <c:pt idx="1008">
                  <c:v>11.3301</c:v>
                </c:pt>
                <c:pt idx="1009">
                  <c:v>11.325799999999999</c:v>
                </c:pt>
                <c:pt idx="1010">
                  <c:v>11.3215</c:v>
                </c:pt>
                <c:pt idx="1011">
                  <c:v>11.317299999999999</c:v>
                </c:pt>
                <c:pt idx="1012">
                  <c:v>11.313000000000001</c:v>
                </c:pt>
                <c:pt idx="1013">
                  <c:v>11.3087</c:v>
                </c:pt>
                <c:pt idx="1014">
                  <c:v>11.304399999999999</c:v>
                </c:pt>
                <c:pt idx="1015">
                  <c:v>11.3001</c:v>
                </c:pt>
                <c:pt idx="1016">
                  <c:v>11.2958</c:v>
                </c:pt>
                <c:pt idx="1017">
                  <c:v>11.291499999999999</c:v>
                </c:pt>
                <c:pt idx="1018">
                  <c:v>11.287100000000001</c:v>
                </c:pt>
                <c:pt idx="1019">
                  <c:v>11.2828</c:v>
                </c:pt>
                <c:pt idx="1020">
                  <c:v>11.278499999999999</c:v>
                </c:pt>
                <c:pt idx="1021">
                  <c:v>11.2742</c:v>
                </c:pt>
                <c:pt idx="1022">
                  <c:v>11.2698</c:v>
                </c:pt>
                <c:pt idx="1023">
                  <c:v>11.265499999999999</c:v>
                </c:pt>
                <c:pt idx="1024">
                  <c:v>11.261100000000001</c:v>
                </c:pt>
                <c:pt idx="1025">
                  <c:v>11.2568</c:v>
                </c:pt>
                <c:pt idx="1026">
                  <c:v>11.2524</c:v>
                </c:pt>
                <c:pt idx="1027">
                  <c:v>11.248100000000001</c:v>
                </c:pt>
                <c:pt idx="1028">
                  <c:v>11.2437</c:v>
                </c:pt>
                <c:pt idx="1029">
                  <c:v>11.2393</c:v>
                </c:pt>
                <c:pt idx="1030">
                  <c:v>11.2349</c:v>
                </c:pt>
                <c:pt idx="1031">
                  <c:v>11.230600000000001</c:v>
                </c:pt>
                <c:pt idx="1032">
                  <c:v>11.226100000000001</c:v>
                </c:pt>
                <c:pt idx="1033">
                  <c:v>11.2218</c:v>
                </c:pt>
                <c:pt idx="1034">
                  <c:v>11.2173</c:v>
                </c:pt>
                <c:pt idx="1035">
                  <c:v>11.212999999999999</c:v>
                </c:pt>
                <c:pt idx="1036">
                  <c:v>11.208500000000001</c:v>
                </c:pt>
                <c:pt idx="1037">
                  <c:v>11.2042</c:v>
                </c:pt>
                <c:pt idx="1038">
                  <c:v>11.1997</c:v>
                </c:pt>
                <c:pt idx="1039">
                  <c:v>11.1953</c:v>
                </c:pt>
                <c:pt idx="1040">
                  <c:v>11.190899999999999</c:v>
                </c:pt>
                <c:pt idx="1041">
                  <c:v>11.186500000000001</c:v>
                </c:pt>
                <c:pt idx="1042">
                  <c:v>11.182</c:v>
                </c:pt>
                <c:pt idx="1043">
                  <c:v>11.1776</c:v>
                </c:pt>
                <c:pt idx="1044">
                  <c:v>11.1731</c:v>
                </c:pt>
                <c:pt idx="1045">
                  <c:v>11.168699999999999</c:v>
                </c:pt>
                <c:pt idx="1046">
                  <c:v>11.164199999999999</c:v>
                </c:pt>
                <c:pt idx="1047">
                  <c:v>11.159800000000001</c:v>
                </c:pt>
                <c:pt idx="1048">
                  <c:v>11.1553</c:v>
                </c:pt>
                <c:pt idx="1049">
                  <c:v>11.1509</c:v>
                </c:pt>
                <c:pt idx="1050">
                  <c:v>11.1464</c:v>
                </c:pt>
                <c:pt idx="1051">
                  <c:v>11.1419</c:v>
                </c:pt>
                <c:pt idx="1052">
                  <c:v>11.1374</c:v>
                </c:pt>
                <c:pt idx="1053">
                  <c:v>11.132999999999999</c:v>
                </c:pt>
                <c:pt idx="1054">
                  <c:v>11.128500000000001</c:v>
                </c:pt>
                <c:pt idx="1055">
                  <c:v>11.124000000000001</c:v>
                </c:pt>
                <c:pt idx="1056">
                  <c:v>11.1195</c:v>
                </c:pt>
                <c:pt idx="1057">
                  <c:v>11.115</c:v>
                </c:pt>
                <c:pt idx="1058">
                  <c:v>11.1105</c:v>
                </c:pt>
                <c:pt idx="1059">
                  <c:v>11.106</c:v>
                </c:pt>
                <c:pt idx="1060">
                  <c:v>11.1014</c:v>
                </c:pt>
                <c:pt idx="1061">
                  <c:v>11.097</c:v>
                </c:pt>
                <c:pt idx="1062">
                  <c:v>11.0924</c:v>
                </c:pt>
                <c:pt idx="1063">
                  <c:v>11.087899999999999</c:v>
                </c:pt>
                <c:pt idx="1064">
                  <c:v>11.083299999999999</c:v>
                </c:pt>
                <c:pt idx="1065">
                  <c:v>11.0786</c:v>
                </c:pt>
                <c:pt idx="1066">
                  <c:v>11.0739</c:v>
                </c:pt>
                <c:pt idx="1067">
                  <c:v>11.0692</c:v>
                </c:pt>
                <c:pt idx="1068">
                  <c:v>11.064500000000001</c:v>
                </c:pt>
                <c:pt idx="1069">
                  <c:v>11.059799999999999</c:v>
                </c:pt>
                <c:pt idx="1070">
                  <c:v>11.055099999999999</c:v>
                </c:pt>
                <c:pt idx="1071">
                  <c:v>11.0504</c:v>
                </c:pt>
                <c:pt idx="1072">
                  <c:v>11.0457</c:v>
                </c:pt>
                <c:pt idx="1073">
                  <c:v>11.041</c:v>
                </c:pt>
                <c:pt idx="1074">
                  <c:v>11.036199999999999</c:v>
                </c:pt>
                <c:pt idx="1075">
                  <c:v>11.031499999999999</c:v>
                </c:pt>
                <c:pt idx="1076">
                  <c:v>11.0267</c:v>
                </c:pt>
                <c:pt idx="1077">
                  <c:v>11.022</c:v>
                </c:pt>
                <c:pt idx="1078">
                  <c:v>11.017200000000001</c:v>
                </c:pt>
                <c:pt idx="1079">
                  <c:v>11.012499999999999</c:v>
                </c:pt>
                <c:pt idx="1080">
                  <c:v>11.0077</c:v>
                </c:pt>
                <c:pt idx="1081">
                  <c:v>11.003</c:v>
                </c:pt>
                <c:pt idx="1082">
                  <c:v>10.998200000000001</c:v>
                </c:pt>
                <c:pt idx="1083">
                  <c:v>10.993399999999999</c:v>
                </c:pt>
                <c:pt idx="1084">
                  <c:v>10.9886</c:v>
                </c:pt>
                <c:pt idx="1085">
                  <c:v>10.9838</c:v>
                </c:pt>
                <c:pt idx="1086">
                  <c:v>10.978999999999999</c:v>
                </c:pt>
                <c:pt idx="1087">
                  <c:v>10.9742</c:v>
                </c:pt>
                <c:pt idx="1088">
                  <c:v>10.9694</c:v>
                </c:pt>
                <c:pt idx="1089">
                  <c:v>10.964600000000001</c:v>
                </c:pt>
                <c:pt idx="1090">
                  <c:v>10.9598</c:v>
                </c:pt>
                <c:pt idx="1091">
                  <c:v>10.955</c:v>
                </c:pt>
                <c:pt idx="1092">
                  <c:v>10.950100000000001</c:v>
                </c:pt>
                <c:pt idx="1093">
                  <c:v>10.9453</c:v>
                </c:pt>
                <c:pt idx="1094">
                  <c:v>10.9404</c:v>
                </c:pt>
                <c:pt idx="1095">
                  <c:v>10.935600000000001</c:v>
                </c:pt>
                <c:pt idx="1096">
                  <c:v>10.9307</c:v>
                </c:pt>
                <c:pt idx="1097">
                  <c:v>10.9259</c:v>
                </c:pt>
                <c:pt idx="1098">
                  <c:v>10.920999999999999</c:v>
                </c:pt>
                <c:pt idx="1099">
                  <c:v>10.9162</c:v>
                </c:pt>
                <c:pt idx="1100">
                  <c:v>10.911300000000001</c:v>
                </c:pt>
                <c:pt idx="1101">
                  <c:v>10.9064</c:v>
                </c:pt>
                <c:pt idx="1102">
                  <c:v>10.9015</c:v>
                </c:pt>
                <c:pt idx="1103">
                  <c:v>10.896599999999999</c:v>
                </c:pt>
                <c:pt idx="1104">
                  <c:v>10.8917</c:v>
                </c:pt>
                <c:pt idx="1105">
                  <c:v>10.886799999999999</c:v>
                </c:pt>
                <c:pt idx="1106">
                  <c:v>10.8819</c:v>
                </c:pt>
                <c:pt idx="1107">
                  <c:v>10.877000000000001</c:v>
                </c:pt>
                <c:pt idx="1108">
                  <c:v>10.8721</c:v>
                </c:pt>
                <c:pt idx="1109">
                  <c:v>10.8672</c:v>
                </c:pt>
                <c:pt idx="1110">
                  <c:v>10.8622</c:v>
                </c:pt>
                <c:pt idx="1111">
                  <c:v>10.8573</c:v>
                </c:pt>
                <c:pt idx="1112">
                  <c:v>10.8523</c:v>
                </c:pt>
                <c:pt idx="1113">
                  <c:v>10.8474</c:v>
                </c:pt>
                <c:pt idx="1114">
                  <c:v>10.8424</c:v>
                </c:pt>
                <c:pt idx="1115">
                  <c:v>10.8375</c:v>
                </c:pt>
                <c:pt idx="1116">
                  <c:v>10.8325</c:v>
                </c:pt>
                <c:pt idx="1117">
                  <c:v>10.8276</c:v>
                </c:pt>
                <c:pt idx="1118">
                  <c:v>10.8226</c:v>
                </c:pt>
                <c:pt idx="1119">
                  <c:v>10.817600000000001</c:v>
                </c:pt>
                <c:pt idx="1120">
                  <c:v>10.8126</c:v>
                </c:pt>
                <c:pt idx="1121">
                  <c:v>10.807600000000001</c:v>
                </c:pt>
                <c:pt idx="1122">
                  <c:v>10.8026</c:v>
                </c:pt>
                <c:pt idx="1123">
                  <c:v>10.797599999999999</c:v>
                </c:pt>
                <c:pt idx="1124">
                  <c:v>10.7926</c:v>
                </c:pt>
                <c:pt idx="1125">
                  <c:v>10.787599999999999</c:v>
                </c:pt>
                <c:pt idx="1126">
                  <c:v>10.7826</c:v>
                </c:pt>
                <c:pt idx="1127">
                  <c:v>10.7776</c:v>
                </c:pt>
                <c:pt idx="1128">
                  <c:v>10.772500000000001</c:v>
                </c:pt>
                <c:pt idx="1129">
                  <c:v>10.7675</c:v>
                </c:pt>
                <c:pt idx="1130">
                  <c:v>10.7624</c:v>
                </c:pt>
                <c:pt idx="1131">
                  <c:v>10.757400000000001</c:v>
                </c:pt>
                <c:pt idx="1132">
                  <c:v>10.7523</c:v>
                </c:pt>
                <c:pt idx="1133">
                  <c:v>10.747299999999999</c:v>
                </c:pt>
                <c:pt idx="1134">
                  <c:v>10.7422</c:v>
                </c:pt>
                <c:pt idx="1135">
                  <c:v>10.7372</c:v>
                </c:pt>
                <c:pt idx="1136">
                  <c:v>10.732100000000001</c:v>
                </c:pt>
                <c:pt idx="1137">
                  <c:v>10.727</c:v>
                </c:pt>
                <c:pt idx="1138">
                  <c:v>10.7219</c:v>
                </c:pt>
                <c:pt idx="1139">
                  <c:v>10.716799999999999</c:v>
                </c:pt>
                <c:pt idx="1140">
                  <c:v>10.7117</c:v>
                </c:pt>
                <c:pt idx="1141">
                  <c:v>10.7066</c:v>
                </c:pt>
                <c:pt idx="1142">
                  <c:v>10.701499999999999</c:v>
                </c:pt>
                <c:pt idx="1143">
                  <c:v>10.696400000000001</c:v>
                </c:pt>
                <c:pt idx="1144">
                  <c:v>10.6913</c:v>
                </c:pt>
                <c:pt idx="1145">
                  <c:v>10.686199999999999</c:v>
                </c:pt>
                <c:pt idx="1146">
                  <c:v>10.680999999999999</c:v>
                </c:pt>
                <c:pt idx="1147">
                  <c:v>10.6759</c:v>
                </c:pt>
                <c:pt idx="1148">
                  <c:v>10.6707</c:v>
                </c:pt>
                <c:pt idx="1149">
                  <c:v>10.6656</c:v>
                </c:pt>
                <c:pt idx="1150">
                  <c:v>10.660399999999999</c:v>
                </c:pt>
                <c:pt idx="1151">
                  <c:v>10.6553</c:v>
                </c:pt>
                <c:pt idx="1152">
                  <c:v>10.6501</c:v>
                </c:pt>
                <c:pt idx="1153">
                  <c:v>10.645</c:v>
                </c:pt>
                <c:pt idx="1154">
                  <c:v>10.639799999999999</c:v>
                </c:pt>
                <c:pt idx="1155">
                  <c:v>10.634600000000001</c:v>
                </c:pt>
                <c:pt idx="1156">
                  <c:v>10.6294</c:v>
                </c:pt>
                <c:pt idx="1157">
                  <c:v>10.6242</c:v>
                </c:pt>
                <c:pt idx="1158">
                  <c:v>10.619</c:v>
                </c:pt>
                <c:pt idx="1159">
                  <c:v>10.613799999999999</c:v>
                </c:pt>
                <c:pt idx="1160">
                  <c:v>10.608599999999999</c:v>
                </c:pt>
                <c:pt idx="1161">
                  <c:v>10.603400000000001</c:v>
                </c:pt>
                <c:pt idx="1162">
                  <c:v>10.598100000000001</c:v>
                </c:pt>
                <c:pt idx="1163">
                  <c:v>10.5929</c:v>
                </c:pt>
                <c:pt idx="1164">
                  <c:v>10.5877</c:v>
                </c:pt>
                <c:pt idx="1165">
                  <c:v>10.5825</c:v>
                </c:pt>
                <c:pt idx="1166">
                  <c:v>10.577199999999999</c:v>
                </c:pt>
                <c:pt idx="1167">
                  <c:v>10.571999999999999</c:v>
                </c:pt>
                <c:pt idx="1168">
                  <c:v>10.566700000000001</c:v>
                </c:pt>
                <c:pt idx="1169">
                  <c:v>10.561500000000001</c:v>
                </c:pt>
                <c:pt idx="1170">
                  <c:v>10.5562</c:v>
                </c:pt>
                <c:pt idx="1171">
                  <c:v>10.5509</c:v>
                </c:pt>
                <c:pt idx="1172">
                  <c:v>10.5456</c:v>
                </c:pt>
                <c:pt idx="1173">
                  <c:v>10.5404</c:v>
                </c:pt>
                <c:pt idx="1174">
                  <c:v>10.535</c:v>
                </c:pt>
                <c:pt idx="1175">
                  <c:v>10.5298</c:v>
                </c:pt>
                <c:pt idx="1176">
                  <c:v>10.5244</c:v>
                </c:pt>
                <c:pt idx="1177">
                  <c:v>10.5192</c:v>
                </c:pt>
                <c:pt idx="1178">
                  <c:v>10.5138</c:v>
                </c:pt>
                <c:pt idx="1179">
                  <c:v>10.5085</c:v>
                </c:pt>
                <c:pt idx="1180">
                  <c:v>10.5032</c:v>
                </c:pt>
                <c:pt idx="1181">
                  <c:v>10.4979</c:v>
                </c:pt>
                <c:pt idx="1182">
                  <c:v>10.4925</c:v>
                </c:pt>
                <c:pt idx="1183">
                  <c:v>10.4872</c:v>
                </c:pt>
                <c:pt idx="1184">
                  <c:v>10.4818</c:v>
                </c:pt>
                <c:pt idx="1185">
                  <c:v>10.4765</c:v>
                </c:pt>
                <c:pt idx="1186">
                  <c:v>10.4711</c:v>
                </c:pt>
                <c:pt idx="1187">
                  <c:v>10.4658</c:v>
                </c:pt>
                <c:pt idx="1188">
                  <c:v>10.4604</c:v>
                </c:pt>
                <c:pt idx="1189">
                  <c:v>10.455</c:v>
                </c:pt>
                <c:pt idx="1190">
                  <c:v>10.4496</c:v>
                </c:pt>
                <c:pt idx="1191">
                  <c:v>10.4443</c:v>
                </c:pt>
                <c:pt idx="1192">
                  <c:v>10.4389</c:v>
                </c:pt>
                <c:pt idx="1193">
                  <c:v>10.4335</c:v>
                </c:pt>
                <c:pt idx="1194">
                  <c:v>10.428100000000001</c:v>
                </c:pt>
                <c:pt idx="1195">
                  <c:v>10.422700000000001</c:v>
                </c:pt>
                <c:pt idx="1196">
                  <c:v>10.417199999999999</c:v>
                </c:pt>
                <c:pt idx="1197">
                  <c:v>10.411799999999999</c:v>
                </c:pt>
                <c:pt idx="1198">
                  <c:v>10.4064</c:v>
                </c:pt>
                <c:pt idx="1199">
                  <c:v>10.401</c:v>
                </c:pt>
                <c:pt idx="1200">
                  <c:v>10.3955</c:v>
                </c:pt>
                <c:pt idx="1201">
                  <c:v>10.3901</c:v>
                </c:pt>
                <c:pt idx="1202">
                  <c:v>10.384600000000001</c:v>
                </c:pt>
                <c:pt idx="1203">
                  <c:v>10.379200000000001</c:v>
                </c:pt>
                <c:pt idx="1204">
                  <c:v>10.373699999999999</c:v>
                </c:pt>
                <c:pt idx="1205">
                  <c:v>10.3683</c:v>
                </c:pt>
                <c:pt idx="1206">
                  <c:v>10.3628</c:v>
                </c:pt>
                <c:pt idx="1207">
                  <c:v>10.3573</c:v>
                </c:pt>
                <c:pt idx="1208">
                  <c:v>10.351800000000001</c:v>
                </c:pt>
                <c:pt idx="1209">
                  <c:v>10.346399999999999</c:v>
                </c:pt>
                <c:pt idx="1210">
                  <c:v>10.3408</c:v>
                </c:pt>
                <c:pt idx="1211">
                  <c:v>10.3354</c:v>
                </c:pt>
                <c:pt idx="1212">
                  <c:v>10.329800000000001</c:v>
                </c:pt>
                <c:pt idx="1213">
                  <c:v>10.324299999999999</c:v>
                </c:pt>
                <c:pt idx="1214">
                  <c:v>10.3188</c:v>
                </c:pt>
                <c:pt idx="1215">
                  <c:v>10.3133</c:v>
                </c:pt>
                <c:pt idx="1216">
                  <c:v>10.3078</c:v>
                </c:pt>
                <c:pt idx="1217">
                  <c:v>10.302300000000001</c:v>
                </c:pt>
                <c:pt idx="1218">
                  <c:v>10.2967</c:v>
                </c:pt>
                <c:pt idx="1219">
                  <c:v>10.2912</c:v>
                </c:pt>
                <c:pt idx="1220">
                  <c:v>10.285600000000001</c:v>
                </c:pt>
                <c:pt idx="1221">
                  <c:v>10.280099999999999</c:v>
                </c:pt>
                <c:pt idx="1222">
                  <c:v>10.2745</c:v>
                </c:pt>
                <c:pt idx="1223">
                  <c:v>10.2689</c:v>
                </c:pt>
                <c:pt idx="1224">
                  <c:v>10.263299999999999</c:v>
                </c:pt>
                <c:pt idx="1225">
                  <c:v>10.2578</c:v>
                </c:pt>
                <c:pt idx="1226">
                  <c:v>10.2522</c:v>
                </c:pt>
                <c:pt idx="1227">
                  <c:v>10.246600000000001</c:v>
                </c:pt>
                <c:pt idx="1228">
                  <c:v>10.241</c:v>
                </c:pt>
                <c:pt idx="1229">
                  <c:v>10.2354</c:v>
                </c:pt>
                <c:pt idx="1230">
                  <c:v>10.229799999999999</c:v>
                </c:pt>
                <c:pt idx="1231">
                  <c:v>10.2242</c:v>
                </c:pt>
                <c:pt idx="1232">
                  <c:v>10.2186</c:v>
                </c:pt>
                <c:pt idx="1233">
                  <c:v>10.212999999999999</c:v>
                </c:pt>
                <c:pt idx="1234">
                  <c:v>10.2073</c:v>
                </c:pt>
                <c:pt idx="1235">
                  <c:v>10.201700000000001</c:v>
                </c:pt>
                <c:pt idx="1236">
                  <c:v>10.196</c:v>
                </c:pt>
                <c:pt idx="1237">
                  <c:v>10.1904</c:v>
                </c:pt>
                <c:pt idx="1238">
                  <c:v>10.184699999999999</c:v>
                </c:pt>
                <c:pt idx="1239">
                  <c:v>10.179</c:v>
                </c:pt>
                <c:pt idx="1240">
                  <c:v>10.173299999999999</c:v>
                </c:pt>
                <c:pt idx="1241">
                  <c:v>10.1676</c:v>
                </c:pt>
                <c:pt idx="1242">
                  <c:v>10.161799999999999</c:v>
                </c:pt>
                <c:pt idx="1243">
                  <c:v>10.1561</c:v>
                </c:pt>
                <c:pt idx="1244">
                  <c:v>10.1503</c:v>
                </c:pt>
                <c:pt idx="1245">
                  <c:v>10.144500000000001</c:v>
                </c:pt>
                <c:pt idx="1246">
                  <c:v>10.1388</c:v>
                </c:pt>
                <c:pt idx="1247">
                  <c:v>10.132999999999999</c:v>
                </c:pt>
                <c:pt idx="1248">
                  <c:v>10.1272</c:v>
                </c:pt>
                <c:pt idx="1249">
                  <c:v>10.1214</c:v>
                </c:pt>
                <c:pt idx="1250">
                  <c:v>10.115600000000001</c:v>
                </c:pt>
                <c:pt idx="1251">
                  <c:v>10.1099</c:v>
                </c:pt>
                <c:pt idx="1252">
                  <c:v>10.103999999999999</c:v>
                </c:pt>
                <c:pt idx="1253">
                  <c:v>10.0982</c:v>
                </c:pt>
                <c:pt idx="1254">
                  <c:v>10.0924</c:v>
                </c:pt>
                <c:pt idx="1255">
                  <c:v>10.086600000000001</c:v>
                </c:pt>
                <c:pt idx="1256">
                  <c:v>10.0808</c:v>
                </c:pt>
                <c:pt idx="1257">
                  <c:v>10.074999999999999</c:v>
                </c:pt>
                <c:pt idx="1258">
                  <c:v>10.069100000000001</c:v>
                </c:pt>
                <c:pt idx="1259">
                  <c:v>10.0633</c:v>
                </c:pt>
                <c:pt idx="1260">
                  <c:v>10.057399999999999</c:v>
                </c:pt>
                <c:pt idx="1261">
                  <c:v>10.051600000000001</c:v>
                </c:pt>
                <c:pt idx="1262">
                  <c:v>10.0457</c:v>
                </c:pt>
                <c:pt idx="1263">
                  <c:v>10.0398</c:v>
                </c:pt>
                <c:pt idx="1264">
                  <c:v>10.033899999999999</c:v>
                </c:pt>
                <c:pt idx="1265">
                  <c:v>10.0281</c:v>
                </c:pt>
                <c:pt idx="1266">
                  <c:v>10.0222</c:v>
                </c:pt>
                <c:pt idx="1267">
                  <c:v>10.016299999999999</c:v>
                </c:pt>
                <c:pt idx="1268">
                  <c:v>10.010400000000001</c:v>
                </c:pt>
                <c:pt idx="1269">
                  <c:v>10.0045</c:v>
                </c:pt>
                <c:pt idx="1270">
                  <c:v>9.9985499999999998</c:v>
                </c:pt>
                <c:pt idx="1271">
                  <c:v>9.9926600000000008</c:v>
                </c:pt>
                <c:pt idx="1272">
                  <c:v>9.9867100000000004</c:v>
                </c:pt>
                <c:pt idx="1273">
                  <c:v>9.9808000000000003</c:v>
                </c:pt>
                <c:pt idx="1274">
                  <c:v>9.9748400000000004</c:v>
                </c:pt>
                <c:pt idx="1275">
                  <c:v>9.9689200000000007</c:v>
                </c:pt>
                <c:pt idx="1276">
                  <c:v>9.9629499999999993</c:v>
                </c:pt>
                <c:pt idx="1277">
                  <c:v>9.95702</c:v>
                </c:pt>
                <c:pt idx="1278">
                  <c:v>9.9510299999999994</c:v>
                </c:pt>
                <c:pt idx="1279">
                  <c:v>9.9450900000000004</c:v>
                </c:pt>
                <c:pt idx="1280">
                  <c:v>9.9390900000000002</c:v>
                </c:pt>
                <c:pt idx="1281">
                  <c:v>9.9331399999999999</c:v>
                </c:pt>
                <c:pt idx="1282">
                  <c:v>9.92713</c:v>
                </c:pt>
                <c:pt idx="1283">
                  <c:v>9.9211600000000004</c:v>
                </c:pt>
                <c:pt idx="1284">
                  <c:v>9.9151399999999992</c:v>
                </c:pt>
                <c:pt idx="1285">
                  <c:v>9.90916</c:v>
                </c:pt>
                <c:pt idx="1286">
                  <c:v>9.9031199999999995</c:v>
                </c:pt>
                <c:pt idx="1287">
                  <c:v>9.8971300000000006</c:v>
                </c:pt>
                <c:pt idx="1288">
                  <c:v>9.8910800000000005</c:v>
                </c:pt>
                <c:pt idx="1289">
                  <c:v>9.8850800000000003</c:v>
                </c:pt>
                <c:pt idx="1290">
                  <c:v>9.8790200000000006</c:v>
                </c:pt>
                <c:pt idx="1291">
                  <c:v>9.8729999999999993</c:v>
                </c:pt>
                <c:pt idx="1292">
                  <c:v>9.86693</c:v>
                </c:pt>
                <c:pt idx="1293">
                  <c:v>9.8609000000000009</c:v>
                </c:pt>
                <c:pt idx="1294">
                  <c:v>9.8548200000000001</c:v>
                </c:pt>
                <c:pt idx="1295">
                  <c:v>9.84877</c:v>
                </c:pt>
                <c:pt idx="1296">
                  <c:v>9.8426799999999997</c:v>
                </c:pt>
                <c:pt idx="1297">
                  <c:v>9.8366199999999999</c:v>
                </c:pt>
                <c:pt idx="1298">
                  <c:v>9.8305100000000003</c:v>
                </c:pt>
                <c:pt idx="1299">
                  <c:v>9.8244500000000006</c:v>
                </c:pt>
                <c:pt idx="1300">
                  <c:v>9.8183199999999999</c:v>
                </c:pt>
                <c:pt idx="1301">
                  <c:v>9.8122399999999992</c:v>
                </c:pt>
                <c:pt idx="1302">
                  <c:v>9.8061100000000003</c:v>
                </c:pt>
                <c:pt idx="1303">
                  <c:v>9.80002</c:v>
                </c:pt>
                <c:pt idx="1304">
                  <c:v>9.7938700000000001</c:v>
                </c:pt>
                <c:pt idx="1305">
                  <c:v>9.7877600000000005</c:v>
                </c:pt>
                <c:pt idx="1306">
                  <c:v>9.7815999999999992</c:v>
                </c:pt>
                <c:pt idx="1307">
                  <c:v>9.7754899999999996</c:v>
                </c:pt>
                <c:pt idx="1308">
                  <c:v>9.7693100000000008</c:v>
                </c:pt>
                <c:pt idx="1309">
                  <c:v>9.7631800000000002</c:v>
                </c:pt>
                <c:pt idx="1310">
                  <c:v>9.7569999999999997</c:v>
                </c:pt>
                <c:pt idx="1311">
                  <c:v>9.7508599999999994</c:v>
                </c:pt>
                <c:pt idx="1312">
                  <c:v>9.7446599999999997</c:v>
                </c:pt>
                <c:pt idx="1313">
                  <c:v>9.7385000000000002</c:v>
                </c:pt>
                <c:pt idx="1314">
                  <c:v>9.7322900000000008</c:v>
                </c:pt>
                <c:pt idx="1315">
                  <c:v>9.7261299999999995</c:v>
                </c:pt>
                <c:pt idx="1316">
                  <c:v>9.7199000000000009</c:v>
                </c:pt>
                <c:pt idx="1317">
                  <c:v>9.7137200000000004</c:v>
                </c:pt>
                <c:pt idx="1318">
                  <c:v>9.70749</c:v>
                </c:pt>
                <c:pt idx="1319">
                  <c:v>9.7012900000000002</c:v>
                </c:pt>
                <c:pt idx="1320">
                  <c:v>9.6950500000000002</c:v>
                </c:pt>
                <c:pt idx="1321">
                  <c:v>9.6888400000000008</c:v>
                </c:pt>
                <c:pt idx="1322">
                  <c:v>9.6825799999999997</c:v>
                </c:pt>
                <c:pt idx="1323">
                  <c:v>9.6763600000000007</c:v>
                </c:pt>
                <c:pt idx="1324">
                  <c:v>9.6700900000000001</c:v>
                </c:pt>
                <c:pt idx="1325">
                  <c:v>9.6638599999999997</c:v>
                </c:pt>
                <c:pt idx="1326">
                  <c:v>9.6575699999999998</c:v>
                </c:pt>
                <c:pt idx="1327">
                  <c:v>9.6513299999999997</c:v>
                </c:pt>
                <c:pt idx="1328">
                  <c:v>9.6450300000000002</c:v>
                </c:pt>
                <c:pt idx="1329">
                  <c:v>9.6387699999999992</c:v>
                </c:pt>
                <c:pt idx="1330">
                  <c:v>9.63246</c:v>
                </c:pt>
                <c:pt idx="1331">
                  <c:v>9.6261899999999994</c:v>
                </c:pt>
                <c:pt idx="1332">
                  <c:v>9.6198599999999992</c:v>
                </c:pt>
                <c:pt idx="1333">
                  <c:v>9.6135800000000007</c:v>
                </c:pt>
                <c:pt idx="1334">
                  <c:v>9.6072500000000005</c:v>
                </c:pt>
                <c:pt idx="1335">
                  <c:v>9.6009499999999992</c:v>
                </c:pt>
                <c:pt idx="1336">
                  <c:v>9.5945999999999998</c:v>
                </c:pt>
                <c:pt idx="1337">
                  <c:v>9.5882900000000006</c:v>
                </c:pt>
                <c:pt idx="1338">
                  <c:v>9.5819299999999998</c:v>
                </c:pt>
                <c:pt idx="1339">
                  <c:v>9.5756099999999993</c:v>
                </c:pt>
                <c:pt idx="1340">
                  <c:v>9.5692299999999992</c:v>
                </c:pt>
                <c:pt idx="1341">
                  <c:v>9.5629000000000008</c:v>
                </c:pt>
                <c:pt idx="1342">
                  <c:v>9.5565099999999994</c:v>
                </c:pt>
                <c:pt idx="1343">
                  <c:v>9.55016</c:v>
                </c:pt>
                <c:pt idx="1344">
                  <c:v>9.5437600000000007</c:v>
                </c:pt>
                <c:pt idx="1345">
                  <c:v>9.5373999999999999</c:v>
                </c:pt>
                <c:pt idx="1346">
                  <c:v>9.5309899999999992</c:v>
                </c:pt>
                <c:pt idx="1347">
                  <c:v>9.5246099999999991</c:v>
                </c:pt>
                <c:pt idx="1348">
                  <c:v>9.5181900000000006</c:v>
                </c:pt>
                <c:pt idx="1349">
                  <c:v>9.5117999999999991</c:v>
                </c:pt>
                <c:pt idx="1350">
                  <c:v>9.5053599999999996</c:v>
                </c:pt>
                <c:pt idx="1351">
                  <c:v>9.4989600000000003</c:v>
                </c:pt>
                <c:pt idx="1352">
                  <c:v>9.4925099999999993</c:v>
                </c:pt>
                <c:pt idx="1353">
                  <c:v>9.4860900000000008</c:v>
                </c:pt>
                <c:pt idx="1354">
                  <c:v>9.4796300000000002</c:v>
                </c:pt>
                <c:pt idx="1355">
                  <c:v>9.4732000000000003</c:v>
                </c:pt>
                <c:pt idx="1356">
                  <c:v>9.4667200000000005</c:v>
                </c:pt>
                <c:pt idx="1357">
                  <c:v>9.4602799999999991</c:v>
                </c:pt>
                <c:pt idx="1358">
                  <c:v>9.4537899999999997</c:v>
                </c:pt>
                <c:pt idx="1359">
                  <c:v>9.4473400000000005</c:v>
                </c:pt>
                <c:pt idx="1360">
                  <c:v>9.4408399999999997</c:v>
                </c:pt>
                <c:pt idx="1361">
                  <c:v>9.4343699999999995</c:v>
                </c:pt>
                <c:pt idx="1362">
                  <c:v>9.4278499999999994</c:v>
                </c:pt>
                <c:pt idx="1363">
                  <c:v>9.4213699999999996</c:v>
                </c:pt>
                <c:pt idx="1364">
                  <c:v>9.4148399999999999</c:v>
                </c:pt>
                <c:pt idx="1365">
                  <c:v>9.4083500000000004</c:v>
                </c:pt>
                <c:pt idx="1366">
                  <c:v>9.4018099999999993</c:v>
                </c:pt>
                <c:pt idx="1367">
                  <c:v>9.3953000000000007</c:v>
                </c:pt>
                <c:pt idx="1368">
                  <c:v>9.3887400000000003</c:v>
                </c:pt>
                <c:pt idx="1369">
                  <c:v>9.3822299999999998</c:v>
                </c:pt>
                <c:pt idx="1370">
                  <c:v>9.3756599999999999</c:v>
                </c:pt>
                <c:pt idx="1371">
                  <c:v>9.3691200000000006</c:v>
                </c:pt>
                <c:pt idx="1372">
                  <c:v>9.3625399999999992</c:v>
                </c:pt>
                <c:pt idx="1373">
                  <c:v>9.3559900000000003</c:v>
                </c:pt>
                <c:pt idx="1374">
                  <c:v>9.3493999999999993</c:v>
                </c:pt>
                <c:pt idx="1375">
                  <c:v>9.3428400000000007</c:v>
                </c:pt>
                <c:pt idx="1376">
                  <c:v>9.3362300000000005</c:v>
                </c:pt>
                <c:pt idx="1377">
                  <c:v>9.3296600000000005</c:v>
                </c:pt>
                <c:pt idx="1378">
                  <c:v>9.3230400000000007</c:v>
                </c:pt>
                <c:pt idx="1379">
                  <c:v>9.3164499999999997</c:v>
                </c:pt>
                <c:pt idx="1380">
                  <c:v>9.3098100000000006</c:v>
                </c:pt>
                <c:pt idx="1381">
                  <c:v>9.3032199999999996</c:v>
                </c:pt>
                <c:pt idx="1382">
                  <c:v>9.2965699999999991</c:v>
                </c:pt>
                <c:pt idx="1383">
                  <c:v>9.2899499999999993</c:v>
                </c:pt>
                <c:pt idx="1384">
                  <c:v>9.2832899999999992</c:v>
                </c:pt>
                <c:pt idx="1385">
                  <c:v>9.2766699999999993</c:v>
                </c:pt>
                <c:pt idx="1386">
                  <c:v>9.26999</c:v>
                </c:pt>
                <c:pt idx="1387">
                  <c:v>9.2633500000000009</c:v>
                </c:pt>
                <c:pt idx="1388">
                  <c:v>9.2566600000000001</c:v>
                </c:pt>
                <c:pt idx="1389">
                  <c:v>9.2500099999999996</c:v>
                </c:pt>
                <c:pt idx="1390">
                  <c:v>9.2433099999999992</c:v>
                </c:pt>
                <c:pt idx="1391">
                  <c:v>9.2366399999999995</c:v>
                </c:pt>
                <c:pt idx="1392">
                  <c:v>9.2299299999999995</c:v>
                </c:pt>
                <c:pt idx="1393">
                  <c:v>9.2232500000000002</c:v>
                </c:pt>
                <c:pt idx="1394">
                  <c:v>9.2165199999999992</c:v>
                </c:pt>
                <c:pt idx="1395">
                  <c:v>9.2098300000000002</c:v>
                </c:pt>
                <c:pt idx="1396">
                  <c:v>9.2030799999999999</c:v>
                </c:pt>
                <c:pt idx="1397">
                  <c:v>9.1963799999999996</c:v>
                </c:pt>
                <c:pt idx="1398">
                  <c:v>9.1896199999999997</c:v>
                </c:pt>
                <c:pt idx="1399">
                  <c:v>9.1829000000000001</c:v>
                </c:pt>
                <c:pt idx="1400">
                  <c:v>9.1761300000000006</c:v>
                </c:pt>
                <c:pt idx="1401">
                  <c:v>9.1693999999999996</c:v>
                </c:pt>
                <c:pt idx="1402">
                  <c:v>9.1626200000000004</c:v>
                </c:pt>
                <c:pt idx="1403">
                  <c:v>9.1558700000000002</c:v>
                </c:pt>
                <c:pt idx="1404">
                  <c:v>9.14907</c:v>
                </c:pt>
                <c:pt idx="1405">
                  <c:v>9.1423100000000002</c:v>
                </c:pt>
                <c:pt idx="1406">
                  <c:v>9.1355000000000004</c:v>
                </c:pt>
                <c:pt idx="1407">
                  <c:v>9.1287299999999991</c:v>
                </c:pt>
                <c:pt idx="1408">
                  <c:v>9.1219099999999997</c:v>
                </c:pt>
                <c:pt idx="1409">
                  <c:v>9.1151199999999992</c:v>
                </c:pt>
                <c:pt idx="1410">
                  <c:v>9.1082800000000006</c:v>
                </c:pt>
                <c:pt idx="1411">
                  <c:v>9.1014800000000005</c:v>
                </c:pt>
                <c:pt idx="1412">
                  <c:v>9.0946300000000004</c:v>
                </c:pt>
                <c:pt idx="1413">
                  <c:v>9.0878200000000007</c:v>
                </c:pt>
                <c:pt idx="1414">
                  <c:v>9.0809499999999996</c:v>
                </c:pt>
                <c:pt idx="1415">
                  <c:v>9.0741200000000006</c:v>
                </c:pt>
                <c:pt idx="1416">
                  <c:v>9.0672499999999996</c:v>
                </c:pt>
                <c:pt idx="1417">
                  <c:v>9.0603999999999996</c:v>
                </c:pt>
                <c:pt idx="1418">
                  <c:v>9.0535200000000007</c:v>
                </c:pt>
                <c:pt idx="1419">
                  <c:v>9.0466499999999996</c:v>
                </c:pt>
                <c:pt idx="1420">
                  <c:v>9.0397099999999995</c:v>
                </c:pt>
                <c:pt idx="1421">
                  <c:v>9.0327999999999999</c:v>
                </c:pt>
                <c:pt idx="1422">
                  <c:v>9.0258500000000002</c:v>
                </c:pt>
                <c:pt idx="1423">
                  <c:v>9.0189400000000006</c:v>
                </c:pt>
                <c:pt idx="1424">
                  <c:v>9.0119699999999998</c:v>
                </c:pt>
                <c:pt idx="1425">
                  <c:v>9.0050399999999993</c:v>
                </c:pt>
                <c:pt idx="1426">
                  <c:v>8.9980600000000006</c:v>
                </c:pt>
                <c:pt idx="1427">
                  <c:v>8.9911100000000008</c:v>
                </c:pt>
                <c:pt idx="1428">
                  <c:v>8.9841200000000008</c:v>
                </c:pt>
                <c:pt idx="1429">
                  <c:v>8.9771599999999996</c:v>
                </c:pt>
                <c:pt idx="1430">
                  <c:v>8.9701500000000003</c:v>
                </c:pt>
                <c:pt idx="1431">
                  <c:v>8.9631699999999999</c:v>
                </c:pt>
                <c:pt idx="1432">
                  <c:v>8.9561499999999992</c:v>
                </c:pt>
                <c:pt idx="1433">
                  <c:v>8.9491599999999991</c:v>
                </c:pt>
                <c:pt idx="1434">
                  <c:v>8.9421300000000006</c:v>
                </c:pt>
                <c:pt idx="1435">
                  <c:v>8.9351199999999995</c:v>
                </c:pt>
                <c:pt idx="1436">
                  <c:v>8.92807</c:v>
                </c:pt>
                <c:pt idx="1437">
                  <c:v>8.9210600000000007</c:v>
                </c:pt>
                <c:pt idx="1438">
                  <c:v>8.9139900000000001</c:v>
                </c:pt>
                <c:pt idx="1439">
                  <c:v>8.9069599999999998</c:v>
                </c:pt>
                <c:pt idx="1440">
                  <c:v>8.8998799999999996</c:v>
                </c:pt>
                <c:pt idx="1441">
                  <c:v>8.89283</c:v>
                </c:pt>
                <c:pt idx="1442">
                  <c:v>8.8857400000000002</c:v>
                </c:pt>
                <c:pt idx="1443">
                  <c:v>8.8786699999999996</c:v>
                </c:pt>
                <c:pt idx="1444">
                  <c:v>8.8715600000000006</c:v>
                </c:pt>
                <c:pt idx="1445">
                  <c:v>8.8644800000000004</c:v>
                </c:pt>
                <c:pt idx="1446">
                  <c:v>8.8573599999999999</c:v>
                </c:pt>
                <c:pt idx="1447">
                  <c:v>8.8502700000000001</c:v>
                </c:pt>
                <c:pt idx="1448">
                  <c:v>8.8431300000000004</c:v>
                </c:pt>
                <c:pt idx="1449">
                  <c:v>8.8360199999999995</c:v>
                </c:pt>
                <c:pt idx="1450">
                  <c:v>8.8288600000000006</c:v>
                </c:pt>
                <c:pt idx="1451">
                  <c:v>8.8217400000000001</c:v>
                </c:pt>
                <c:pt idx="1452">
                  <c:v>8.8145699999999998</c:v>
                </c:pt>
                <c:pt idx="1453">
                  <c:v>8.8074399999999997</c:v>
                </c:pt>
                <c:pt idx="1454">
                  <c:v>8.8002500000000001</c:v>
                </c:pt>
                <c:pt idx="1455">
                  <c:v>8.7931000000000008</c:v>
                </c:pt>
                <c:pt idx="1456">
                  <c:v>8.7858999999999998</c:v>
                </c:pt>
                <c:pt idx="1457">
                  <c:v>8.7787400000000009</c:v>
                </c:pt>
                <c:pt idx="1458">
                  <c:v>8.7715300000000003</c:v>
                </c:pt>
                <c:pt idx="1459">
                  <c:v>8.7643400000000007</c:v>
                </c:pt>
                <c:pt idx="1460">
                  <c:v>8.7571200000000005</c:v>
                </c:pt>
                <c:pt idx="1461">
                  <c:v>8.7499199999999995</c:v>
                </c:pt>
                <c:pt idx="1462">
                  <c:v>8.74268</c:v>
                </c:pt>
                <c:pt idx="1463">
                  <c:v>8.7354699999999994</c:v>
                </c:pt>
                <c:pt idx="1464">
                  <c:v>8.7282200000000003</c:v>
                </c:pt>
                <c:pt idx="1465">
                  <c:v>8.7209900000000005</c:v>
                </c:pt>
                <c:pt idx="1466">
                  <c:v>8.7137200000000004</c:v>
                </c:pt>
                <c:pt idx="1467">
                  <c:v>8.7064800000000009</c:v>
                </c:pt>
                <c:pt idx="1468">
                  <c:v>8.6991899999999998</c:v>
                </c:pt>
                <c:pt idx="1469">
                  <c:v>8.6919400000000007</c:v>
                </c:pt>
                <c:pt idx="1470">
                  <c:v>8.6846399999999999</c:v>
                </c:pt>
                <c:pt idx="1471">
                  <c:v>8.6773699999999998</c:v>
                </c:pt>
                <c:pt idx="1472">
                  <c:v>8.6700499999999998</c:v>
                </c:pt>
                <c:pt idx="1473">
                  <c:v>8.6627700000000001</c:v>
                </c:pt>
                <c:pt idx="1474">
                  <c:v>8.6554400000000005</c:v>
                </c:pt>
                <c:pt idx="1475">
                  <c:v>8.6481399999999997</c:v>
                </c:pt>
                <c:pt idx="1476">
                  <c:v>8.6408000000000005</c:v>
                </c:pt>
                <c:pt idx="1477">
                  <c:v>8.6334800000000005</c:v>
                </c:pt>
                <c:pt idx="1478">
                  <c:v>8.6261200000000002</c:v>
                </c:pt>
                <c:pt idx="1479">
                  <c:v>8.6187900000000006</c:v>
                </c:pt>
                <c:pt idx="1480">
                  <c:v>8.6114200000000007</c:v>
                </c:pt>
                <c:pt idx="1481">
                  <c:v>8.6040700000000001</c:v>
                </c:pt>
                <c:pt idx="1482">
                  <c:v>8.5966799999999992</c:v>
                </c:pt>
                <c:pt idx="1483">
                  <c:v>8.5893200000000007</c:v>
                </c:pt>
                <c:pt idx="1484">
                  <c:v>8.5819200000000002</c:v>
                </c:pt>
                <c:pt idx="1485">
                  <c:v>8.5745400000000007</c:v>
                </c:pt>
                <c:pt idx="1486">
                  <c:v>8.5671300000000006</c:v>
                </c:pt>
                <c:pt idx="1487">
                  <c:v>8.5597300000000001</c:v>
                </c:pt>
                <c:pt idx="1488">
                  <c:v>8.5523000000000007</c:v>
                </c:pt>
                <c:pt idx="1489">
                  <c:v>8.5448900000000005</c:v>
                </c:pt>
                <c:pt idx="1490">
                  <c:v>8.5374499999999998</c:v>
                </c:pt>
                <c:pt idx="1491">
                  <c:v>8.5300200000000004</c:v>
                </c:pt>
                <c:pt idx="1492">
                  <c:v>8.5225600000000004</c:v>
                </c:pt>
                <c:pt idx="1493">
                  <c:v>8.5151199999999996</c:v>
                </c:pt>
                <c:pt idx="1494">
                  <c:v>8.5076400000000003</c:v>
                </c:pt>
                <c:pt idx="1495">
                  <c:v>8.5001899999999999</c:v>
                </c:pt>
                <c:pt idx="1496">
                  <c:v>8.4926999999999992</c:v>
                </c:pt>
                <c:pt idx="1497">
                  <c:v>8.4852299999999996</c:v>
                </c:pt>
                <c:pt idx="1498">
                  <c:v>8.4777199999999997</c:v>
                </c:pt>
                <c:pt idx="1499">
                  <c:v>8.4702400000000004</c:v>
                </c:pt>
                <c:pt idx="1500">
                  <c:v>8.4627099999999995</c:v>
                </c:pt>
                <c:pt idx="1501">
                  <c:v>8.4552200000000006</c:v>
                </c:pt>
                <c:pt idx="1502">
                  <c:v>8.4476800000000001</c:v>
                </c:pt>
                <c:pt idx="1503">
                  <c:v>8.4401600000000006</c:v>
                </c:pt>
                <c:pt idx="1504">
                  <c:v>8.4326000000000008</c:v>
                </c:pt>
                <c:pt idx="1505">
                  <c:v>8.4250699999999998</c:v>
                </c:pt>
                <c:pt idx="1506">
                  <c:v>8.4175000000000004</c:v>
                </c:pt>
                <c:pt idx="1507">
                  <c:v>8.4099500000000003</c:v>
                </c:pt>
                <c:pt idx="1508">
                  <c:v>8.4023599999999998</c:v>
                </c:pt>
                <c:pt idx="1509">
                  <c:v>8.3947900000000004</c:v>
                </c:pt>
                <c:pt idx="1510">
                  <c:v>8.3871900000000004</c:v>
                </c:pt>
                <c:pt idx="1511">
                  <c:v>8.3796099999999996</c:v>
                </c:pt>
                <c:pt idx="1512">
                  <c:v>8.3719800000000006</c:v>
                </c:pt>
                <c:pt idx="1513">
                  <c:v>8.3643900000000002</c:v>
                </c:pt>
                <c:pt idx="1514">
                  <c:v>8.3567499999999999</c:v>
                </c:pt>
                <c:pt idx="1515">
                  <c:v>8.3491400000000002</c:v>
                </c:pt>
                <c:pt idx="1516">
                  <c:v>8.3414900000000003</c:v>
                </c:pt>
                <c:pt idx="1517">
                  <c:v>8.3338599999999996</c:v>
                </c:pt>
                <c:pt idx="1518">
                  <c:v>8.3261900000000004</c:v>
                </c:pt>
                <c:pt idx="1519">
                  <c:v>8.3185500000000001</c:v>
                </c:pt>
                <c:pt idx="1520">
                  <c:v>8.3108599999999999</c:v>
                </c:pt>
                <c:pt idx="1521">
                  <c:v>8.3032000000000004</c:v>
                </c:pt>
                <c:pt idx="1522">
                  <c:v>8.2955000000000005</c:v>
                </c:pt>
                <c:pt idx="1523">
                  <c:v>8.2878299999999996</c:v>
                </c:pt>
                <c:pt idx="1524">
                  <c:v>8.2801100000000005</c:v>
                </c:pt>
                <c:pt idx="1525">
                  <c:v>8.2724200000000003</c:v>
                </c:pt>
                <c:pt idx="1526">
                  <c:v>8.2646899999999999</c:v>
                </c:pt>
                <c:pt idx="1527">
                  <c:v>8.2569800000000004</c:v>
                </c:pt>
                <c:pt idx="1528">
                  <c:v>8.2492300000000007</c:v>
                </c:pt>
                <c:pt idx="1529">
                  <c:v>8.2415099999999999</c:v>
                </c:pt>
                <c:pt idx="1530">
                  <c:v>8.2337500000000006</c:v>
                </c:pt>
                <c:pt idx="1531">
                  <c:v>8.2260100000000005</c:v>
                </c:pt>
                <c:pt idx="1532">
                  <c:v>8.2182300000000001</c:v>
                </c:pt>
                <c:pt idx="1533">
                  <c:v>8.2104700000000008</c:v>
                </c:pt>
                <c:pt idx="1534">
                  <c:v>8.2026800000000009</c:v>
                </c:pt>
                <c:pt idx="1535">
                  <c:v>8.1949000000000005</c:v>
                </c:pt>
                <c:pt idx="1536">
                  <c:v>8.1870899999999995</c:v>
                </c:pt>
                <c:pt idx="1537">
                  <c:v>8.1792999999999996</c:v>
                </c:pt>
                <c:pt idx="1538">
                  <c:v>8.1714800000000007</c:v>
                </c:pt>
                <c:pt idx="1539">
                  <c:v>8.1636699999999998</c:v>
                </c:pt>
                <c:pt idx="1540">
                  <c:v>8.1558299999999999</c:v>
                </c:pt>
                <c:pt idx="1541">
                  <c:v>8.1480099999999993</c:v>
                </c:pt>
                <c:pt idx="1542">
                  <c:v>8.1401500000000002</c:v>
                </c:pt>
                <c:pt idx="1543">
                  <c:v>8.1323100000000004</c:v>
                </c:pt>
                <c:pt idx="1544">
                  <c:v>8.1244300000000003</c:v>
                </c:pt>
                <c:pt idx="1545">
                  <c:v>8.1165800000000008</c:v>
                </c:pt>
                <c:pt idx="1546">
                  <c:v>8.1086799999999997</c:v>
                </c:pt>
                <c:pt idx="1547">
                  <c:v>8.1008099999999992</c:v>
                </c:pt>
                <c:pt idx="1548">
                  <c:v>8.0929099999999998</c:v>
                </c:pt>
                <c:pt idx="1549">
                  <c:v>8.0850200000000001</c:v>
                </c:pt>
                <c:pt idx="1550">
                  <c:v>8.0770900000000001</c:v>
                </c:pt>
                <c:pt idx="1551">
                  <c:v>8.0691900000000008</c:v>
                </c:pt>
                <c:pt idx="1552">
                  <c:v>8.0612499999999994</c:v>
                </c:pt>
                <c:pt idx="1553">
                  <c:v>8.0533300000000008</c:v>
                </c:pt>
                <c:pt idx="1554">
                  <c:v>8.0453700000000001</c:v>
                </c:pt>
                <c:pt idx="1555">
                  <c:v>8.0374300000000005</c:v>
                </c:pt>
                <c:pt idx="1556">
                  <c:v>8.0294600000000003</c:v>
                </c:pt>
                <c:pt idx="1557">
                  <c:v>8.0214999999999996</c:v>
                </c:pt>
                <c:pt idx="1558">
                  <c:v>8.0135100000000001</c:v>
                </c:pt>
                <c:pt idx="1559">
                  <c:v>8.0055399999999999</c:v>
                </c:pt>
                <c:pt idx="1560">
                  <c:v>7.9975399999999999</c:v>
                </c:pt>
                <c:pt idx="1561">
                  <c:v>7.9895500000000004</c:v>
                </c:pt>
                <c:pt idx="1562">
                  <c:v>7.9815199999999997</c:v>
                </c:pt>
                <c:pt idx="1563">
                  <c:v>7.9735199999999997</c:v>
                </c:pt>
                <c:pt idx="1564">
                  <c:v>7.9654800000000003</c:v>
                </c:pt>
                <c:pt idx="1565">
                  <c:v>7.9574600000000002</c:v>
                </c:pt>
                <c:pt idx="1566">
                  <c:v>7.9493999999999998</c:v>
                </c:pt>
                <c:pt idx="1567">
                  <c:v>7.9413600000000004</c:v>
                </c:pt>
                <c:pt idx="1568">
                  <c:v>7.9332900000000004</c:v>
                </c:pt>
                <c:pt idx="1569">
                  <c:v>7.92523</c:v>
                </c:pt>
                <c:pt idx="1570">
                  <c:v>7.9171399999999998</c:v>
                </c:pt>
                <c:pt idx="1571">
                  <c:v>7.9090699999999998</c:v>
                </c:pt>
                <c:pt idx="1572">
                  <c:v>7.9009600000000004</c:v>
                </c:pt>
                <c:pt idx="1573">
                  <c:v>7.8928599999999998</c:v>
                </c:pt>
                <c:pt idx="1574">
                  <c:v>7.8847300000000002</c:v>
                </c:pt>
                <c:pt idx="1575">
                  <c:v>7.8766100000000003</c:v>
                </c:pt>
                <c:pt idx="1576">
                  <c:v>7.8684599999999998</c:v>
                </c:pt>
                <c:pt idx="1577">
                  <c:v>7.8603199999999998</c:v>
                </c:pt>
                <c:pt idx="1578">
                  <c:v>7.85215</c:v>
                </c:pt>
                <c:pt idx="1579">
                  <c:v>7.8440000000000003</c:v>
                </c:pt>
                <c:pt idx="1580">
                  <c:v>7.8358100000000004</c:v>
                </c:pt>
                <c:pt idx="1581">
                  <c:v>7.8276399999999997</c:v>
                </c:pt>
                <c:pt idx="1582">
                  <c:v>7.8194400000000002</c:v>
                </c:pt>
                <c:pt idx="1583">
                  <c:v>7.8112500000000002</c:v>
                </c:pt>
                <c:pt idx="1584">
                  <c:v>7.8030299999999997</c:v>
                </c:pt>
                <c:pt idx="1585">
                  <c:v>7.7948300000000001</c:v>
                </c:pt>
                <c:pt idx="1586">
                  <c:v>7.7865900000000003</c:v>
                </c:pt>
                <c:pt idx="1587">
                  <c:v>7.7783699999999998</c:v>
                </c:pt>
                <c:pt idx="1588">
                  <c:v>7.7701099999999999</c:v>
                </c:pt>
                <c:pt idx="1589">
                  <c:v>7.76187</c:v>
                </c:pt>
                <c:pt idx="1590">
                  <c:v>7.75359</c:v>
                </c:pt>
                <c:pt idx="1591">
                  <c:v>7.7453099999999999</c:v>
                </c:pt>
                <c:pt idx="1592">
                  <c:v>7.7370000000000001</c:v>
                </c:pt>
                <c:pt idx="1593">
                  <c:v>7.7286999999999999</c:v>
                </c:pt>
                <c:pt idx="1594">
                  <c:v>7.72037</c:v>
                </c:pt>
                <c:pt idx="1595">
                  <c:v>7.7120600000000001</c:v>
                </c:pt>
                <c:pt idx="1596">
                  <c:v>7.7037199999999997</c:v>
                </c:pt>
                <c:pt idx="1597">
                  <c:v>7.6953899999999997</c:v>
                </c:pt>
                <c:pt idx="1598">
                  <c:v>7.6870200000000004</c:v>
                </c:pt>
                <c:pt idx="1599">
                  <c:v>7.6786700000000003</c:v>
                </c:pt>
                <c:pt idx="1600">
                  <c:v>7.6702899999999996</c:v>
                </c:pt>
                <c:pt idx="1601">
                  <c:v>7.6619200000000003</c:v>
                </c:pt>
                <c:pt idx="1602">
                  <c:v>7.6535200000000003</c:v>
                </c:pt>
                <c:pt idx="1603">
                  <c:v>7.6451399999999996</c:v>
                </c:pt>
                <c:pt idx="1604">
                  <c:v>7.6367200000000004</c:v>
                </c:pt>
                <c:pt idx="1605">
                  <c:v>7.6283200000000004</c:v>
                </c:pt>
                <c:pt idx="1606">
                  <c:v>7.6198800000000002</c:v>
                </c:pt>
                <c:pt idx="1607">
                  <c:v>7.6114600000000001</c:v>
                </c:pt>
                <c:pt idx="1608">
                  <c:v>7.6029999999999998</c:v>
                </c:pt>
                <c:pt idx="1609">
                  <c:v>7.5945600000000004</c:v>
                </c:pt>
                <c:pt idx="1610">
                  <c:v>7.5860900000000004</c:v>
                </c:pt>
                <c:pt idx="1611">
                  <c:v>7.5776300000000001</c:v>
                </c:pt>
                <c:pt idx="1612">
                  <c:v>7.56914</c:v>
                </c:pt>
                <c:pt idx="1613">
                  <c:v>7.5606600000000004</c:v>
                </c:pt>
                <c:pt idx="1614">
                  <c:v>7.5521500000000001</c:v>
                </c:pt>
                <c:pt idx="1615">
                  <c:v>7.54366</c:v>
                </c:pt>
                <c:pt idx="1616">
                  <c:v>7.5351299999999997</c:v>
                </c:pt>
                <c:pt idx="1617">
                  <c:v>7.5266200000000003</c:v>
                </c:pt>
                <c:pt idx="1618">
                  <c:v>7.5180699999999998</c:v>
                </c:pt>
                <c:pt idx="1619">
                  <c:v>7.5095400000000003</c:v>
                </c:pt>
                <c:pt idx="1620">
                  <c:v>7.5009699999999997</c:v>
                </c:pt>
                <c:pt idx="1621">
                  <c:v>7.4924200000000001</c:v>
                </c:pt>
                <c:pt idx="1622">
                  <c:v>7.4838300000000002</c:v>
                </c:pt>
                <c:pt idx="1623">
                  <c:v>7.4752599999999996</c:v>
                </c:pt>
                <c:pt idx="1624">
                  <c:v>7.4666600000000001</c:v>
                </c:pt>
                <c:pt idx="1625">
                  <c:v>7.4580700000000002</c:v>
                </c:pt>
                <c:pt idx="1626">
                  <c:v>7.4494499999999997</c:v>
                </c:pt>
                <c:pt idx="1627">
                  <c:v>7.4408399999999997</c:v>
                </c:pt>
                <c:pt idx="1628">
                  <c:v>7.4321999999999999</c:v>
                </c:pt>
                <c:pt idx="1629">
                  <c:v>7.4235699999999998</c:v>
                </c:pt>
                <c:pt idx="1630">
                  <c:v>7.4149099999999999</c:v>
                </c:pt>
                <c:pt idx="1631">
                  <c:v>7.4062700000000001</c:v>
                </c:pt>
                <c:pt idx="1632">
                  <c:v>7.3975900000000001</c:v>
                </c:pt>
                <c:pt idx="1633">
                  <c:v>7.3889199999999997</c:v>
                </c:pt>
                <c:pt idx="1634">
                  <c:v>7.3802199999999996</c:v>
                </c:pt>
                <c:pt idx="1635">
                  <c:v>7.3715400000000004</c:v>
                </c:pt>
                <c:pt idx="1636">
                  <c:v>7.3628200000000001</c:v>
                </c:pt>
                <c:pt idx="1637">
                  <c:v>7.3541100000000004</c:v>
                </c:pt>
                <c:pt idx="1638">
                  <c:v>7.3453799999999996</c:v>
                </c:pt>
                <c:pt idx="1639">
                  <c:v>7.3366499999999997</c:v>
                </c:pt>
                <c:pt idx="1640">
                  <c:v>7.3278999999999996</c:v>
                </c:pt>
                <c:pt idx="1641">
                  <c:v>7.3191499999999996</c:v>
                </c:pt>
                <c:pt idx="1642">
                  <c:v>7.3103800000000003</c:v>
                </c:pt>
                <c:pt idx="1643">
                  <c:v>7.3016100000000002</c:v>
                </c:pt>
                <c:pt idx="1644">
                  <c:v>7.2928199999999999</c:v>
                </c:pt>
                <c:pt idx="1645">
                  <c:v>7.2840400000000001</c:v>
                </c:pt>
                <c:pt idx="1646">
                  <c:v>7.27522</c:v>
                </c:pt>
                <c:pt idx="1647">
                  <c:v>7.2664200000000001</c:v>
                </c:pt>
                <c:pt idx="1648">
                  <c:v>7.2575799999999999</c:v>
                </c:pt>
                <c:pt idx="1649">
                  <c:v>7.2487599999999999</c:v>
                </c:pt>
                <c:pt idx="1650">
                  <c:v>7.2398999999999996</c:v>
                </c:pt>
                <c:pt idx="1651">
                  <c:v>7.2310600000000003</c:v>
                </c:pt>
                <c:pt idx="1652">
                  <c:v>7.2221900000000003</c:v>
                </c:pt>
                <c:pt idx="1653">
                  <c:v>7.2133200000000004</c:v>
                </c:pt>
                <c:pt idx="1654">
                  <c:v>7.2044300000000003</c:v>
                </c:pt>
                <c:pt idx="1655">
                  <c:v>7.1955499999999999</c:v>
                </c:pt>
                <c:pt idx="1656">
                  <c:v>7.1866300000000001</c:v>
                </c:pt>
                <c:pt idx="1657">
                  <c:v>7.1777300000000004</c:v>
                </c:pt>
                <c:pt idx="1658">
                  <c:v>7.1687900000000004</c:v>
                </c:pt>
                <c:pt idx="1659">
                  <c:v>7.1598699999999997</c:v>
                </c:pt>
                <c:pt idx="1660">
                  <c:v>7.1509200000000002</c:v>
                </c:pt>
                <c:pt idx="1661">
                  <c:v>7.1419699999999997</c:v>
                </c:pt>
                <c:pt idx="1662">
                  <c:v>7.133</c:v>
                </c:pt>
                <c:pt idx="1663">
                  <c:v>7.1240300000000003</c:v>
                </c:pt>
                <c:pt idx="1664">
                  <c:v>7.1150399999999996</c:v>
                </c:pt>
                <c:pt idx="1665">
                  <c:v>7.1060499999999998</c:v>
                </c:pt>
                <c:pt idx="1666">
                  <c:v>7.0970399999999998</c:v>
                </c:pt>
                <c:pt idx="1667">
                  <c:v>7.0880299999999998</c:v>
                </c:pt>
                <c:pt idx="1668">
                  <c:v>7.0789900000000001</c:v>
                </c:pt>
                <c:pt idx="1669">
                  <c:v>7.0699699999999996</c:v>
                </c:pt>
                <c:pt idx="1670">
                  <c:v>7.0609099999999998</c:v>
                </c:pt>
                <c:pt idx="1671">
                  <c:v>7.0518599999999996</c:v>
                </c:pt>
                <c:pt idx="1672">
                  <c:v>7.0427799999999996</c:v>
                </c:pt>
                <c:pt idx="1673">
                  <c:v>7.0337199999999998</c:v>
                </c:pt>
                <c:pt idx="1674">
                  <c:v>7.0246199999999996</c:v>
                </c:pt>
                <c:pt idx="1675">
                  <c:v>7.01553</c:v>
                </c:pt>
                <c:pt idx="1676">
                  <c:v>7.0064099999999998</c:v>
                </c:pt>
                <c:pt idx="1677">
                  <c:v>6.9973000000000001</c:v>
                </c:pt>
                <c:pt idx="1678">
                  <c:v>6.9881599999999997</c:v>
                </c:pt>
                <c:pt idx="1679">
                  <c:v>6.9790200000000002</c:v>
                </c:pt>
                <c:pt idx="1680">
                  <c:v>6.9698599999999997</c:v>
                </c:pt>
                <c:pt idx="1681">
                  <c:v>6.9607099999999997</c:v>
                </c:pt>
                <c:pt idx="1682">
                  <c:v>6.95153</c:v>
                </c:pt>
                <c:pt idx="1683">
                  <c:v>6.9423500000000002</c:v>
                </c:pt>
                <c:pt idx="1684">
                  <c:v>6.9331500000000004</c:v>
                </c:pt>
                <c:pt idx="1685">
                  <c:v>6.9239499999999996</c:v>
                </c:pt>
                <c:pt idx="1686">
                  <c:v>6.91472</c:v>
                </c:pt>
                <c:pt idx="1687">
                  <c:v>6.9055099999999996</c:v>
                </c:pt>
                <c:pt idx="1688">
                  <c:v>6.8962599999999998</c:v>
                </c:pt>
                <c:pt idx="1689">
                  <c:v>6.8870199999999997</c:v>
                </c:pt>
                <c:pt idx="1690">
                  <c:v>6.8777499999999998</c:v>
                </c:pt>
                <c:pt idx="1691">
                  <c:v>6.8684900000000004</c:v>
                </c:pt>
                <c:pt idx="1692">
                  <c:v>6.8592000000000004</c:v>
                </c:pt>
                <c:pt idx="1693">
                  <c:v>6.8499100000000004</c:v>
                </c:pt>
                <c:pt idx="1694">
                  <c:v>6.8406000000000002</c:v>
                </c:pt>
                <c:pt idx="1695">
                  <c:v>6.8312999999999997</c:v>
                </c:pt>
                <c:pt idx="1696">
                  <c:v>6.8219599999999998</c:v>
                </c:pt>
                <c:pt idx="1697">
                  <c:v>6.8126300000000004</c:v>
                </c:pt>
                <c:pt idx="1698">
                  <c:v>6.80328</c:v>
                </c:pt>
                <c:pt idx="1699">
                  <c:v>6.7939299999999996</c:v>
                </c:pt>
                <c:pt idx="1700">
                  <c:v>6.7845500000000003</c:v>
                </c:pt>
                <c:pt idx="1701">
                  <c:v>6.7751799999999998</c:v>
                </c:pt>
                <c:pt idx="1702">
                  <c:v>6.7657800000000003</c:v>
                </c:pt>
                <c:pt idx="1703">
                  <c:v>6.7563800000000001</c:v>
                </c:pt>
                <c:pt idx="1704">
                  <c:v>6.7469599999999996</c:v>
                </c:pt>
                <c:pt idx="1705">
                  <c:v>6.7375400000000001</c:v>
                </c:pt>
                <c:pt idx="1706">
                  <c:v>6.7280899999999999</c:v>
                </c:pt>
                <c:pt idx="1707">
                  <c:v>6.7186500000000002</c:v>
                </c:pt>
                <c:pt idx="1708">
                  <c:v>6.7091900000000004</c:v>
                </c:pt>
                <c:pt idx="1709">
                  <c:v>6.6997200000000001</c:v>
                </c:pt>
                <c:pt idx="1710">
                  <c:v>6.6902299999999997</c:v>
                </c:pt>
                <c:pt idx="1711">
                  <c:v>6.6807499999999997</c:v>
                </c:pt>
                <c:pt idx="1712">
                  <c:v>6.6712300000000004</c:v>
                </c:pt>
                <c:pt idx="1713">
                  <c:v>6.6617199999999999</c:v>
                </c:pt>
                <c:pt idx="1714">
                  <c:v>6.65219</c:v>
                </c:pt>
                <c:pt idx="1715">
                  <c:v>6.6426499999999997</c:v>
                </c:pt>
                <c:pt idx="1716">
                  <c:v>6.6330999999999998</c:v>
                </c:pt>
                <c:pt idx="1717">
                  <c:v>6.6235400000000002</c:v>
                </c:pt>
                <c:pt idx="1718">
                  <c:v>6.6139599999999996</c:v>
                </c:pt>
                <c:pt idx="1719">
                  <c:v>6.6043799999999999</c:v>
                </c:pt>
                <c:pt idx="1720">
                  <c:v>6.5947699999999996</c:v>
                </c:pt>
                <c:pt idx="1721">
                  <c:v>6.5851699999999997</c:v>
                </c:pt>
                <c:pt idx="1722">
                  <c:v>6.5755400000000002</c:v>
                </c:pt>
                <c:pt idx="1723">
                  <c:v>6.5659099999999997</c:v>
                </c:pt>
                <c:pt idx="1724">
                  <c:v>6.55626</c:v>
                </c:pt>
                <c:pt idx="1725">
                  <c:v>6.5466100000000003</c:v>
                </c:pt>
                <c:pt idx="1726">
                  <c:v>6.5369400000000004</c:v>
                </c:pt>
                <c:pt idx="1727">
                  <c:v>6.5272600000000001</c:v>
                </c:pt>
                <c:pt idx="1728">
                  <c:v>6.5175599999999996</c:v>
                </c:pt>
                <c:pt idx="1729">
                  <c:v>6.50786</c:v>
                </c:pt>
                <c:pt idx="1730">
                  <c:v>6.4981400000000002</c:v>
                </c:pt>
                <c:pt idx="1731">
                  <c:v>6.4884199999999996</c:v>
                </c:pt>
                <c:pt idx="1732">
                  <c:v>6.4786700000000002</c:v>
                </c:pt>
                <c:pt idx="1733">
                  <c:v>6.4689199999999998</c:v>
                </c:pt>
                <c:pt idx="1734">
                  <c:v>6.4591500000000002</c:v>
                </c:pt>
                <c:pt idx="1735">
                  <c:v>6.4493799999999997</c:v>
                </c:pt>
                <c:pt idx="1736">
                  <c:v>6.4395899999999999</c:v>
                </c:pt>
                <c:pt idx="1737">
                  <c:v>6.4297899999999997</c:v>
                </c:pt>
                <c:pt idx="1738">
                  <c:v>6.4199700000000002</c:v>
                </c:pt>
                <c:pt idx="1739">
                  <c:v>6.4101499999999998</c:v>
                </c:pt>
                <c:pt idx="1740">
                  <c:v>6.4002999999999997</c:v>
                </c:pt>
                <c:pt idx="1741">
                  <c:v>6.39046</c:v>
                </c:pt>
                <c:pt idx="1742">
                  <c:v>6.3805899999999998</c:v>
                </c:pt>
                <c:pt idx="1743">
                  <c:v>6.3707200000000004</c:v>
                </c:pt>
                <c:pt idx="1744">
                  <c:v>6.3608200000000004</c:v>
                </c:pt>
                <c:pt idx="1745">
                  <c:v>6.3509200000000003</c:v>
                </c:pt>
                <c:pt idx="1746">
                  <c:v>6.3409899999999997</c:v>
                </c:pt>
                <c:pt idx="1747">
                  <c:v>6.3310700000000004</c:v>
                </c:pt>
                <c:pt idx="1748">
                  <c:v>6.32111</c:v>
                </c:pt>
                <c:pt idx="1749">
                  <c:v>6.3111499999999996</c:v>
                </c:pt>
                <c:pt idx="1750">
                  <c:v>6.3011600000000003</c:v>
                </c:pt>
                <c:pt idx="1751">
                  <c:v>6.2911799999999998</c:v>
                </c:pt>
                <c:pt idx="1752">
                  <c:v>6.2811700000000004</c:v>
                </c:pt>
                <c:pt idx="1753">
                  <c:v>6.2711499999999996</c:v>
                </c:pt>
                <c:pt idx="1754">
                  <c:v>6.26112</c:v>
                </c:pt>
                <c:pt idx="1755">
                  <c:v>6.25108</c:v>
                </c:pt>
                <c:pt idx="1756">
                  <c:v>6.2410100000000002</c:v>
                </c:pt>
                <c:pt idx="1757">
                  <c:v>6.23095</c:v>
                </c:pt>
                <c:pt idx="1758">
                  <c:v>6.2208600000000001</c:v>
                </c:pt>
                <c:pt idx="1759">
                  <c:v>6.2107700000000001</c:v>
                </c:pt>
                <c:pt idx="1760">
                  <c:v>6.2006600000000001</c:v>
                </c:pt>
                <c:pt idx="1761">
                  <c:v>6.1905400000000004</c:v>
                </c:pt>
                <c:pt idx="1762">
                  <c:v>6.1803999999999997</c:v>
                </c:pt>
                <c:pt idx="1763">
                  <c:v>6.1702599999999999</c:v>
                </c:pt>
                <c:pt idx="1764">
                  <c:v>6.1600900000000003</c:v>
                </c:pt>
                <c:pt idx="1765">
                  <c:v>6.1499199999999998</c:v>
                </c:pt>
                <c:pt idx="1766">
                  <c:v>6.1397300000000001</c:v>
                </c:pt>
                <c:pt idx="1767">
                  <c:v>6.1295299999999999</c:v>
                </c:pt>
                <c:pt idx="1768">
                  <c:v>6.1193099999999996</c:v>
                </c:pt>
                <c:pt idx="1769">
                  <c:v>6.1090900000000001</c:v>
                </c:pt>
                <c:pt idx="1770">
                  <c:v>6.09884</c:v>
                </c:pt>
                <c:pt idx="1771">
                  <c:v>6.0885899999999999</c:v>
                </c:pt>
                <c:pt idx="1772">
                  <c:v>6.0783100000000001</c:v>
                </c:pt>
                <c:pt idx="1773">
                  <c:v>6.0680399999999999</c:v>
                </c:pt>
                <c:pt idx="1774">
                  <c:v>6.0577300000000003</c:v>
                </c:pt>
                <c:pt idx="1775">
                  <c:v>6.0474300000000003</c:v>
                </c:pt>
                <c:pt idx="1776">
                  <c:v>6.0370999999999997</c:v>
                </c:pt>
                <c:pt idx="1777">
                  <c:v>6.02677</c:v>
                </c:pt>
                <c:pt idx="1778">
                  <c:v>6.0164099999999996</c:v>
                </c:pt>
                <c:pt idx="1779">
                  <c:v>6.0060500000000001</c:v>
                </c:pt>
                <c:pt idx="1780">
                  <c:v>5.9956699999999996</c:v>
                </c:pt>
                <c:pt idx="1781">
                  <c:v>5.9852800000000004</c:v>
                </c:pt>
                <c:pt idx="1782">
                  <c:v>5.9748599999999996</c:v>
                </c:pt>
                <c:pt idx="1783">
                  <c:v>5.9644500000000003</c:v>
                </c:pt>
                <c:pt idx="1784">
                  <c:v>5.9540100000000002</c:v>
                </c:pt>
                <c:pt idx="1785">
                  <c:v>5.9435599999999997</c:v>
                </c:pt>
                <c:pt idx="1786">
                  <c:v>5.93309</c:v>
                </c:pt>
                <c:pt idx="1787">
                  <c:v>5.9226200000000002</c:v>
                </c:pt>
                <c:pt idx="1788">
                  <c:v>5.9121199999999998</c:v>
                </c:pt>
                <c:pt idx="1789">
                  <c:v>5.9016200000000003</c:v>
                </c:pt>
                <c:pt idx="1790">
                  <c:v>5.8910999999999998</c:v>
                </c:pt>
                <c:pt idx="1791">
                  <c:v>5.8805699999999996</c:v>
                </c:pt>
                <c:pt idx="1792">
                  <c:v>5.8700099999999997</c:v>
                </c:pt>
                <c:pt idx="1793">
                  <c:v>5.8594499999999998</c:v>
                </c:pt>
                <c:pt idx="1794">
                  <c:v>5.8488699999999998</c:v>
                </c:pt>
                <c:pt idx="1795">
                  <c:v>5.8382800000000001</c:v>
                </c:pt>
                <c:pt idx="1796">
                  <c:v>5.8276599999999998</c:v>
                </c:pt>
                <c:pt idx="1797">
                  <c:v>5.8170500000000001</c:v>
                </c:pt>
                <c:pt idx="1798">
                  <c:v>5.8064</c:v>
                </c:pt>
                <c:pt idx="1799">
                  <c:v>5.7957599999999996</c:v>
                </c:pt>
                <c:pt idx="1800">
                  <c:v>5.7850799999999998</c:v>
                </c:pt>
                <c:pt idx="1801">
                  <c:v>5.7744</c:v>
                </c:pt>
                <c:pt idx="1802">
                  <c:v>5.7637</c:v>
                </c:pt>
                <c:pt idx="1803">
                  <c:v>5.7529899999999996</c:v>
                </c:pt>
                <c:pt idx="1804">
                  <c:v>5.7422599999999999</c:v>
                </c:pt>
                <c:pt idx="1805">
                  <c:v>5.7315199999999997</c:v>
                </c:pt>
                <c:pt idx="1806">
                  <c:v>5.7207600000000003</c:v>
                </c:pt>
                <c:pt idx="1807">
                  <c:v>5.7099900000000003</c:v>
                </c:pt>
                <c:pt idx="1808">
                  <c:v>5.6992000000000003</c:v>
                </c:pt>
                <c:pt idx="1809">
                  <c:v>5.6883999999999997</c:v>
                </c:pt>
                <c:pt idx="1810">
                  <c:v>5.6775700000000002</c:v>
                </c:pt>
                <c:pt idx="1811">
                  <c:v>5.6667399999999999</c:v>
                </c:pt>
                <c:pt idx="1812">
                  <c:v>5.6558799999999998</c:v>
                </c:pt>
                <c:pt idx="1813">
                  <c:v>5.6450199999999997</c:v>
                </c:pt>
                <c:pt idx="1814">
                  <c:v>5.6341400000000004</c:v>
                </c:pt>
                <c:pt idx="1815">
                  <c:v>5.62324</c:v>
                </c:pt>
                <c:pt idx="1816">
                  <c:v>5.6123200000000004</c:v>
                </c:pt>
                <c:pt idx="1817">
                  <c:v>5.6013999999999999</c:v>
                </c:pt>
                <c:pt idx="1818">
                  <c:v>5.5904499999999997</c:v>
                </c:pt>
                <c:pt idx="1819">
                  <c:v>5.5794899999999998</c:v>
                </c:pt>
                <c:pt idx="1820">
                  <c:v>5.5685099999999998</c:v>
                </c:pt>
                <c:pt idx="1821">
                  <c:v>5.5575200000000002</c:v>
                </c:pt>
                <c:pt idx="1822">
                  <c:v>5.5465099999999996</c:v>
                </c:pt>
                <c:pt idx="1823">
                  <c:v>5.5354900000000002</c:v>
                </c:pt>
                <c:pt idx="1824">
                  <c:v>5.5244400000000002</c:v>
                </c:pt>
                <c:pt idx="1825">
                  <c:v>5.5133900000000002</c:v>
                </c:pt>
                <c:pt idx="1826">
                  <c:v>5.5023099999999996</c:v>
                </c:pt>
                <c:pt idx="1827">
                  <c:v>5.4912200000000002</c:v>
                </c:pt>
                <c:pt idx="1828">
                  <c:v>5.4801099999999998</c:v>
                </c:pt>
                <c:pt idx="1829">
                  <c:v>5.4689899999999998</c:v>
                </c:pt>
                <c:pt idx="1830">
                  <c:v>5.45784</c:v>
                </c:pt>
                <c:pt idx="1831">
                  <c:v>5.4466900000000003</c:v>
                </c:pt>
                <c:pt idx="1832">
                  <c:v>5.4355099999999998</c:v>
                </c:pt>
                <c:pt idx="1833">
                  <c:v>5.4243300000000003</c:v>
                </c:pt>
                <c:pt idx="1834">
                  <c:v>5.4131099999999996</c:v>
                </c:pt>
                <c:pt idx="1835">
                  <c:v>5.4018899999999999</c:v>
                </c:pt>
                <c:pt idx="1836">
                  <c:v>5.3906499999999999</c:v>
                </c:pt>
                <c:pt idx="1837">
                  <c:v>5.3793899999999999</c:v>
                </c:pt>
                <c:pt idx="1838">
                  <c:v>5.3681099999999997</c:v>
                </c:pt>
                <c:pt idx="1839">
                  <c:v>5.3568199999999999</c:v>
                </c:pt>
                <c:pt idx="1840">
                  <c:v>5.3455000000000004</c:v>
                </c:pt>
                <c:pt idx="1841">
                  <c:v>5.3341799999999999</c:v>
                </c:pt>
                <c:pt idx="1842">
                  <c:v>5.3228299999999997</c:v>
                </c:pt>
                <c:pt idx="1843">
                  <c:v>5.3114699999999999</c:v>
                </c:pt>
                <c:pt idx="1844">
                  <c:v>5.3000800000000003</c:v>
                </c:pt>
                <c:pt idx="1845">
                  <c:v>5.2886899999999999</c:v>
                </c:pt>
                <c:pt idx="1846">
                  <c:v>5.2772699999999997</c:v>
                </c:pt>
                <c:pt idx="1847">
                  <c:v>5.2658399999999999</c:v>
                </c:pt>
                <c:pt idx="1848">
                  <c:v>5.2543800000000003</c:v>
                </c:pt>
                <c:pt idx="1849">
                  <c:v>5.2429100000000002</c:v>
                </c:pt>
                <c:pt idx="1850">
                  <c:v>5.23142</c:v>
                </c:pt>
                <c:pt idx="1851">
                  <c:v>5.2199200000000001</c:v>
                </c:pt>
                <c:pt idx="1852">
                  <c:v>5.2083899999999996</c:v>
                </c:pt>
                <c:pt idx="1853">
                  <c:v>5.1968500000000004</c:v>
                </c:pt>
                <c:pt idx="1854">
                  <c:v>5.1852799999999997</c:v>
                </c:pt>
                <c:pt idx="1855">
                  <c:v>5.1737099999999998</c:v>
                </c:pt>
                <c:pt idx="1856">
                  <c:v>5.1620999999999997</c:v>
                </c:pt>
                <c:pt idx="1857">
                  <c:v>5.1504899999999996</c:v>
                </c:pt>
                <c:pt idx="1858">
                  <c:v>5.1388499999999997</c:v>
                </c:pt>
                <c:pt idx="1859">
                  <c:v>5.1272000000000002</c:v>
                </c:pt>
                <c:pt idx="1860">
                  <c:v>5.1155200000000001</c:v>
                </c:pt>
                <c:pt idx="1861">
                  <c:v>5.1038300000000003</c:v>
                </c:pt>
                <c:pt idx="1862">
                  <c:v>5.0921200000000004</c:v>
                </c:pt>
                <c:pt idx="1863">
                  <c:v>5.0803900000000004</c:v>
                </c:pt>
                <c:pt idx="1864">
                  <c:v>5.0686400000000003</c:v>
                </c:pt>
                <c:pt idx="1865">
                  <c:v>5.05687</c:v>
                </c:pt>
                <c:pt idx="1866">
                  <c:v>5.0450799999999996</c:v>
                </c:pt>
                <c:pt idx="1867">
                  <c:v>5.0332800000000004</c:v>
                </c:pt>
                <c:pt idx="1868">
                  <c:v>5.0214400000000001</c:v>
                </c:pt>
                <c:pt idx="1869">
                  <c:v>5.0095999999999998</c:v>
                </c:pt>
                <c:pt idx="1870">
                  <c:v>4.9977299999999998</c:v>
                </c:pt>
                <c:pt idx="1871">
                  <c:v>4.9858399999999996</c:v>
                </c:pt>
                <c:pt idx="1872">
                  <c:v>4.9739300000000002</c:v>
                </c:pt>
                <c:pt idx="1873">
                  <c:v>4.9619999999999997</c:v>
                </c:pt>
                <c:pt idx="1874">
                  <c:v>4.9500400000000004</c:v>
                </c:pt>
                <c:pt idx="1875">
                  <c:v>4.9380699999999997</c:v>
                </c:pt>
                <c:pt idx="1876">
                  <c:v>4.9260700000000002</c:v>
                </c:pt>
                <c:pt idx="1877">
                  <c:v>4.9140600000000001</c:v>
                </c:pt>
                <c:pt idx="1878">
                  <c:v>4.9020200000000003</c:v>
                </c:pt>
                <c:pt idx="1879">
                  <c:v>4.8899699999999999</c:v>
                </c:pt>
                <c:pt idx="1880">
                  <c:v>4.8778899999999998</c:v>
                </c:pt>
                <c:pt idx="1881">
                  <c:v>4.8658000000000001</c:v>
                </c:pt>
                <c:pt idx="1882">
                  <c:v>4.8536799999999998</c:v>
                </c:pt>
                <c:pt idx="1883">
                  <c:v>4.8415499999999998</c:v>
                </c:pt>
                <c:pt idx="1884">
                  <c:v>4.8293900000000001</c:v>
                </c:pt>
                <c:pt idx="1885">
                  <c:v>4.8172199999999998</c:v>
                </c:pt>
                <c:pt idx="1886">
                  <c:v>4.8050199999999998</c:v>
                </c:pt>
                <c:pt idx="1887">
                  <c:v>4.7927999999999997</c:v>
                </c:pt>
                <c:pt idx="1888">
                  <c:v>4.7805600000000004</c:v>
                </c:pt>
                <c:pt idx="1889">
                  <c:v>4.7683099999999996</c:v>
                </c:pt>
                <c:pt idx="1890">
                  <c:v>4.7560200000000004</c:v>
                </c:pt>
                <c:pt idx="1891">
                  <c:v>4.7437300000000002</c:v>
                </c:pt>
                <c:pt idx="1892">
                  <c:v>4.7313999999999998</c:v>
                </c:pt>
                <c:pt idx="1893">
                  <c:v>4.7190599999999998</c:v>
                </c:pt>
                <c:pt idx="1894">
                  <c:v>4.70669</c:v>
                </c:pt>
                <c:pt idx="1895">
                  <c:v>4.6943099999999998</c:v>
                </c:pt>
                <c:pt idx="1896">
                  <c:v>4.6818999999999997</c:v>
                </c:pt>
                <c:pt idx="1897">
                  <c:v>4.6694699999999996</c:v>
                </c:pt>
                <c:pt idx="1898">
                  <c:v>4.6570200000000002</c:v>
                </c:pt>
                <c:pt idx="1899">
                  <c:v>4.6445499999999997</c:v>
                </c:pt>
                <c:pt idx="1900">
                  <c:v>4.6320600000000001</c:v>
                </c:pt>
                <c:pt idx="1901">
                  <c:v>4.6195399999999998</c:v>
                </c:pt>
                <c:pt idx="1902">
                  <c:v>4.6070000000000002</c:v>
                </c:pt>
                <c:pt idx="1903">
                  <c:v>4.5944399999999996</c:v>
                </c:pt>
                <c:pt idx="1904">
                  <c:v>4.5818599999999998</c:v>
                </c:pt>
                <c:pt idx="1905">
                  <c:v>4.5692599999999999</c:v>
                </c:pt>
                <c:pt idx="1906">
                  <c:v>4.5566300000000002</c:v>
                </c:pt>
                <c:pt idx="1907">
                  <c:v>4.5439800000000004</c:v>
                </c:pt>
                <c:pt idx="1908">
                  <c:v>4.5312999999999999</c:v>
                </c:pt>
                <c:pt idx="1909">
                  <c:v>4.5186099999999998</c:v>
                </c:pt>
                <c:pt idx="1910">
                  <c:v>4.50589</c:v>
                </c:pt>
                <c:pt idx="1911">
                  <c:v>4.49315</c:v>
                </c:pt>
                <c:pt idx="1912">
                  <c:v>4.4803800000000003</c:v>
                </c:pt>
                <c:pt idx="1913">
                  <c:v>4.4675900000000004</c:v>
                </c:pt>
                <c:pt idx="1914">
                  <c:v>4.4547800000000004</c:v>
                </c:pt>
                <c:pt idx="1915">
                  <c:v>4.4419399999999998</c:v>
                </c:pt>
                <c:pt idx="1916">
                  <c:v>4.4290799999999999</c:v>
                </c:pt>
                <c:pt idx="1917">
                  <c:v>4.4161900000000003</c:v>
                </c:pt>
                <c:pt idx="1918">
                  <c:v>4.4032799999999996</c:v>
                </c:pt>
                <c:pt idx="1919">
                  <c:v>4.3903499999999998</c:v>
                </c:pt>
                <c:pt idx="1920">
                  <c:v>4.3773900000000001</c:v>
                </c:pt>
                <c:pt idx="1921">
                  <c:v>4.3644100000000003</c:v>
                </c:pt>
                <c:pt idx="1922">
                  <c:v>4.3513999999999999</c:v>
                </c:pt>
                <c:pt idx="1923">
                  <c:v>4.3383700000000003</c:v>
                </c:pt>
                <c:pt idx="1924">
                  <c:v>4.32531</c:v>
                </c:pt>
                <c:pt idx="1925">
                  <c:v>4.3122199999999999</c:v>
                </c:pt>
                <c:pt idx="1926">
                  <c:v>4.2991099999999998</c:v>
                </c:pt>
                <c:pt idx="1927">
                  <c:v>4.2859800000000003</c:v>
                </c:pt>
                <c:pt idx="1928">
                  <c:v>4.2728200000000003</c:v>
                </c:pt>
                <c:pt idx="1929">
                  <c:v>4.2596299999999996</c:v>
                </c:pt>
                <c:pt idx="1930">
                  <c:v>4.24641</c:v>
                </c:pt>
                <c:pt idx="1931">
                  <c:v>4.2331799999999999</c:v>
                </c:pt>
                <c:pt idx="1932">
                  <c:v>4.2199099999999996</c:v>
                </c:pt>
                <c:pt idx="1933">
                  <c:v>4.2066100000000004</c:v>
                </c:pt>
                <c:pt idx="1934">
                  <c:v>4.1932900000000002</c:v>
                </c:pt>
                <c:pt idx="1935">
                  <c:v>4.1799499999999998</c:v>
                </c:pt>
                <c:pt idx="1936">
                  <c:v>4.1665700000000001</c:v>
                </c:pt>
                <c:pt idx="1937">
                  <c:v>4.1531700000000003</c:v>
                </c:pt>
                <c:pt idx="1938">
                  <c:v>4.1397399999999998</c:v>
                </c:pt>
                <c:pt idx="1939">
                  <c:v>4.1262800000000004</c:v>
                </c:pt>
                <c:pt idx="1940">
                  <c:v>4.1127900000000004</c:v>
                </c:pt>
                <c:pt idx="1941">
                  <c:v>4.0992800000000003</c:v>
                </c:pt>
                <c:pt idx="1942">
                  <c:v>4.0857299999999999</c:v>
                </c:pt>
                <c:pt idx="1943">
                  <c:v>4.0721600000000002</c:v>
                </c:pt>
                <c:pt idx="1944">
                  <c:v>4.0585599999999999</c:v>
                </c:pt>
                <c:pt idx="1945">
                  <c:v>4.0449299999999999</c:v>
                </c:pt>
                <c:pt idx="1946">
                  <c:v>4.0312599999999996</c:v>
                </c:pt>
                <c:pt idx="1947">
                  <c:v>4.0175700000000001</c:v>
                </c:pt>
                <c:pt idx="1948">
                  <c:v>4.0038499999999999</c:v>
                </c:pt>
                <c:pt idx="1949">
                  <c:v>3.9901</c:v>
                </c:pt>
                <c:pt idx="1950">
                  <c:v>3.9763199999999999</c:v>
                </c:pt>
                <c:pt idx="1951">
                  <c:v>3.96251</c:v>
                </c:pt>
                <c:pt idx="1952">
                  <c:v>3.9486699999999999</c:v>
                </c:pt>
                <c:pt idx="1953">
                  <c:v>3.93479</c:v>
                </c:pt>
                <c:pt idx="1954">
                  <c:v>3.92089</c:v>
                </c:pt>
                <c:pt idx="1955">
                  <c:v>3.9069500000000001</c:v>
                </c:pt>
                <c:pt idx="1956">
                  <c:v>3.8929800000000001</c:v>
                </c:pt>
                <c:pt idx="1957">
                  <c:v>3.8789799999999999</c:v>
                </c:pt>
                <c:pt idx="1958">
                  <c:v>3.8649499999999999</c:v>
                </c:pt>
                <c:pt idx="1959">
                  <c:v>3.8508800000000001</c:v>
                </c:pt>
                <c:pt idx="1960">
                  <c:v>3.8367800000000001</c:v>
                </c:pt>
                <c:pt idx="1961">
                  <c:v>3.8226499999999999</c:v>
                </c:pt>
                <c:pt idx="1962">
                  <c:v>3.8084799999999999</c:v>
                </c:pt>
                <c:pt idx="1963">
                  <c:v>3.7942900000000002</c:v>
                </c:pt>
                <c:pt idx="1964">
                  <c:v>3.7800500000000001</c:v>
                </c:pt>
                <c:pt idx="1965">
                  <c:v>3.7657799999999999</c:v>
                </c:pt>
                <c:pt idx="1966">
                  <c:v>3.7514799999999999</c:v>
                </c:pt>
                <c:pt idx="1967">
                  <c:v>3.7371400000000001</c:v>
                </c:pt>
                <c:pt idx="1968">
                  <c:v>3.7227600000000001</c:v>
                </c:pt>
                <c:pt idx="1969">
                  <c:v>3.7083499999999998</c:v>
                </c:pt>
                <c:pt idx="1970">
                  <c:v>3.6939000000000002</c:v>
                </c:pt>
                <c:pt idx="1971">
                  <c:v>3.6794099999999998</c:v>
                </c:pt>
                <c:pt idx="1972">
                  <c:v>3.6648900000000002</c:v>
                </c:pt>
                <c:pt idx="1973">
                  <c:v>3.6503299999999999</c:v>
                </c:pt>
                <c:pt idx="1974">
                  <c:v>3.6357300000000001</c:v>
                </c:pt>
                <c:pt idx="1975">
                  <c:v>3.6211000000000002</c:v>
                </c:pt>
                <c:pt idx="1976">
                  <c:v>3.60643</c:v>
                </c:pt>
                <c:pt idx="1977">
                  <c:v>3.59172</c:v>
                </c:pt>
                <c:pt idx="1978">
                  <c:v>3.5769700000000002</c:v>
                </c:pt>
                <c:pt idx="1979">
                  <c:v>3.5621800000000001</c:v>
                </c:pt>
                <c:pt idx="1980">
                  <c:v>3.5473499999999998</c:v>
                </c:pt>
                <c:pt idx="1981">
                  <c:v>3.5324800000000001</c:v>
                </c:pt>
                <c:pt idx="1982">
                  <c:v>3.5175700000000001</c:v>
                </c:pt>
                <c:pt idx="1983">
                  <c:v>3.5026199999999998</c:v>
                </c:pt>
                <c:pt idx="1984">
                  <c:v>3.4876299999999998</c:v>
                </c:pt>
                <c:pt idx="1985">
                  <c:v>3.4725999999999999</c:v>
                </c:pt>
                <c:pt idx="1986">
                  <c:v>3.4575200000000001</c:v>
                </c:pt>
                <c:pt idx="1987">
                  <c:v>3.4424100000000002</c:v>
                </c:pt>
                <c:pt idx="1988">
                  <c:v>3.4272499999999999</c:v>
                </c:pt>
                <c:pt idx="1989">
                  <c:v>3.4120400000000002</c:v>
                </c:pt>
                <c:pt idx="1990">
                  <c:v>3.3967900000000002</c:v>
                </c:pt>
                <c:pt idx="1991">
                  <c:v>3.3815</c:v>
                </c:pt>
                <c:pt idx="1992">
                  <c:v>3.3661699999999999</c:v>
                </c:pt>
                <c:pt idx="1993">
                  <c:v>3.3507799999999999</c:v>
                </c:pt>
                <c:pt idx="1994">
                  <c:v>3.3353600000000001</c:v>
                </c:pt>
                <c:pt idx="1995">
                  <c:v>3.3198799999999999</c:v>
                </c:pt>
                <c:pt idx="1996">
                  <c:v>3.30436</c:v>
                </c:pt>
                <c:pt idx="1997">
                  <c:v>3.2887900000000001</c:v>
                </c:pt>
                <c:pt idx="1998">
                  <c:v>3.2731699999999999</c:v>
                </c:pt>
                <c:pt idx="1999">
                  <c:v>3.2575099999999999</c:v>
                </c:pt>
                <c:pt idx="2000">
                  <c:v>3.2418</c:v>
                </c:pt>
                <c:pt idx="2001">
                  <c:v>3.2260300000000002</c:v>
                </c:pt>
                <c:pt idx="2002">
                  <c:v>3.2102200000000001</c:v>
                </c:pt>
                <c:pt idx="2003">
                  <c:v>3.19435</c:v>
                </c:pt>
                <c:pt idx="2004">
                  <c:v>3.1784400000000002</c:v>
                </c:pt>
                <c:pt idx="2005">
                  <c:v>3.1624699999999999</c:v>
                </c:pt>
                <c:pt idx="2006">
                  <c:v>3.1464500000000002</c:v>
                </c:pt>
                <c:pt idx="2007">
                  <c:v>3.1303700000000001</c:v>
                </c:pt>
                <c:pt idx="2008">
                  <c:v>3.1142500000000002</c:v>
                </c:pt>
                <c:pt idx="2009">
                  <c:v>3.0980599999999998</c:v>
                </c:pt>
                <c:pt idx="2010">
                  <c:v>3.08182</c:v>
                </c:pt>
                <c:pt idx="2011">
                  <c:v>3.0655299999999999</c:v>
                </c:pt>
                <c:pt idx="2012">
                  <c:v>3.0491799999999998</c:v>
                </c:pt>
                <c:pt idx="2013">
                  <c:v>3.0327700000000002</c:v>
                </c:pt>
                <c:pt idx="2014">
                  <c:v>3.0163000000000002</c:v>
                </c:pt>
                <c:pt idx="2015">
                  <c:v>2.9997699999999998</c:v>
                </c:pt>
                <c:pt idx="2016">
                  <c:v>2.98319</c:v>
                </c:pt>
                <c:pt idx="2017">
                  <c:v>2.9665400000000002</c:v>
                </c:pt>
                <c:pt idx="2018">
                  <c:v>2.94983</c:v>
                </c:pt>
                <c:pt idx="2019">
                  <c:v>2.9330599999999998</c:v>
                </c:pt>
                <c:pt idx="2020">
                  <c:v>2.91622</c:v>
                </c:pt>
                <c:pt idx="2021">
                  <c:v>2.8993199999999999</c:v>
                </c:pt>
                <c:pt idx="2022">
                  <c:v>2.8823500000000002</c:v>
                </c:pt>
                <c:pt idx="2023">
                  <c:v>2.8653200000000001</c:v>
                </c:pt>
                <c:pt idx="2024">
                  <c:v>2.84822</c:v>
                </c:pt>
                <c:pt idx="2025">
                  <c:v>2.8310499999999998</c:v>
                </c:pt>
                <c:pt idx="2026">
                  <c:v>2.8138200000000002</c:v>
                </c:pt>
                <c:pt idx="2027">
                  <c:v>2.7965100000000001</c:v>
                </c:pt>
                <c:pt idx="2028">
                  <c:v>2.7791299999999999</c:v>
                </c:pt>
                <c:pt idx="2029">
                  <c:v>2.7616800000000001</c:v>
                </c:pt>
                <c:pt idx="2030">
                  <c:v>2.7441499999999999</c:v>
                </c:pt>
                <c:pt idx="2031">
                  <c:v>2.72655</c:v>
                </c:pt>
                <c:pt idx="2032">
                  <c:v>2.7088700000000001</c:v>
                </c:pt>
                <c:pt idx="2033">
                  <c:v>2.6911100000000001</c:v>
                </c:pt>
                <c:pt idx="2034">
                  <c:v>2.6732800000000001</c:v>
                </c:pt>
                <c:pt idx="2035">
                  <c:v>2.6553599999999999</c:v>
                </c:pt>
                <c:pt idx="2036">
                  <c:v>2.6373600000000001</c:v>
                </c:pt>
                <c:pt idx="2037">
                  <c:v>2.6192799999999998</c:v>
                </c:pt>
                <c:pt idx="2038">
                  <c:v>2.6011199999999999</c:v>
                </c:pt>
                <c:pt idx="2039">
                  <c:v>2.5828700000000002</c:v>
                </c:pt>
                <c:pt idx="2040">
                  <c:v>2.56453</c:v>
                </c:pt>
                <c:pt idx="2041">
                  <c:v>2.5461100000000001</c:v>
                </c:pt>
                <c:pt idx="2042">
                  <c:v>2.52759</c:v>
                </c:pt>
                <c:pt idx="2043">
                  <c:v>2.5089800000000002</c:v>
                </c:pt>
                <c:pt idx="2044">
                  <c:v>2.4902799999999998</c:v>
                </c:pt>
                <c:pt idx="2045">
                  <c:v>2.4714800000000001</c:v>
                </c:pt>
                <c:pt idx="2046">
                  <c:v>2.4525800000000002</c:v>
                </c:pt>
                <c:pt idx="2047">
                  <c:v>2.4335900000000001</c:v>
                </c:pt>
                <c:pt idx="2048">
                  <c:v>2.4144899999999998</c:v>
                </c:pt>
                <c:pt idx="2049">
                  <c:v>2.3952900000000001</c:v>
                </c:pt>
                <c:pt idx="2050">
                  <c:v>2.3759800000000002</c:v>
                </c:pt>
                <c:pt idx="2051">
                  <c:v>2.3565700000000001</c:v>
                </c:pt>
                <c:pt idx="2052">
                  <c:v>2.3370500000000001</c:v>
                </c:pt>
                <c:pt idx="2053">
                  <c:v>2.3174100000000002</c:v>
                </c:pt>
                <c:pt idx="2054">
                  <c:v>2.29766</c:v>
                </c:pt>
                <c:pt idx="2055">
                  <c:v>2.27779</c:v>
                </c:pt>
                <c:pt idx="2056">
                  <c:v>2.2578</c:v>
                </c:pt>
                <c:pt idx="2057">
                  <c:v>2.2376900000000002</c:v>
                </c:pt>
                <c:pt idx="2058">
                  <c:v>2.21746</c:v>
                </c:pt>
                <c:pt idx="2059">
                  <c:v>2.1970900000000002</c:v>
                </c:pt>
                <c:pt idx="2060">
                  <c:v>2.1766000000000001</c:v>
                </c:pt>
                <c:pt idx="2061">
                  <c:v>2.1559699999999999</c:v>
                </c:pt>
                <c:pt idx="2062">
                  <c:v>2.1352000000000002</c:v>
                </c:pt>
                <c:pt idx="2063">
                  <c:v>2.1143000000000001</c:v>
                </c:pt>
                <c:pt idx="2064">
                  <c:v>2.0932400000000002</c:v>
                </c:pt>
                <c:pt idx="2065">
                  <c:v>2.0720399999999999</c:v>
                </c:pt>
                <c:pt idx="2066">
                  <c:v>2.0506899999999999</c:v>
                </c:pt>
                <c:pt idx="2067">
                  <c:v>2.0291899999999998</c:v>
                </c:pt>
                <c:pt idx="2068">
                  <c:v>2.00752</c:v>
                </c:pt>
                <c:pt idx="2069">
                  <c:v>1.98569</c:v>
                </c:pt>
                <c:pt idx="2070">
                  <c:v>1.9636899999999999</c:v>
                </c:pt>
                <c:pt idx="2071">
                  <c:v>1.9415100000000001</c:v>
                </c:pt>
                <c:pt idx="2072">
                  <c:v>1.91916</c:v>
                </c:pt>
                <c:pt idx="2073">
                  <c:v>1.89663</c:v>
                </c:pt>
                <c:pt idx="2074">
                  <c:v>1.8738999999999999</c:v>
                </c:pt>
                <c:pt idx="2075">
                  <c:v>1.8509800000000001</c:v>
                </c:pt>
                <c:pt idx="2076">
                  <c:v>1.82786</c:v>
                </c:pt>
                <c:pt idx="2077">
                  <c:v>1.80454</c:v>
                </c:pt>
                <c:pt idx="2078">
                  <c:v>1.7809999999999999</c:v>
                </c:pt>
                <c:pt idx="2079">
                  <c:v>1.7572300000000001</c:v>
                </c:pt>
                <c:pt idx="2080">
                  <c:v>1.73325</c:v>
                </c:pt>
                <c:pt idx="2081">
                  <c:v>1.70902</c:v>
                </c:pt>
                <c:pt idx="2082">
                  <c:v>1.6845600000000001</c:v>
                </c:pt>
                <c:pt idx="2083">
                  <c:v>1.65984</c:v>
                </c:pt>
                <c:pt idx="2084">
                  <c:v>1.63486</c:v>
                </c:pt>
                <c:pt idx="2085">
                  <c:v>1.60961</c:v>
                </c:pt>
                <c:pt idx="2086">
                  <c:v>1.5840700000000001</c:v>
                </c:pt>
                <c:pt idx="2087">
                  <c:v>1.5582499999999999</c:v>
                </c:pt>
                <c:pt idx="2088">
                  <c:v>1.5321199999999999</c:v>
                </c:pt>
                <c:pt idx="2089">
                  <c:v>1.5056700000000001</c:v>
                </c:pt>
                <c:pt idx="2090">
                  <c:v>1.47889</c:v>
                </c:pt>
                <c:pt idx="2091">
                  <c:v>1.45177</c:v>
                </c:pt>
                <c:pt idx="2092">
                  <c:v>1.42428</c:v>
                </c:pt>
                <c:pt idx="2093">
                  <c:v>1.39642</c:v>
                </c:pt>
                <c:pt idx="2094">
                  <c:v>1.36816</c:v>
                </c:pt>
                <c:pt idx="2095">
                  <c:v>1.3394900000000001</c:v>
                </c:pt>
                <c:pt idx="2096">
                  <c:v>1.3103800000000001</c:v>
                </c:pt>
                <c:pt idx="2097">
                  <c:v>1.28081</c:v>
                </c:pt>
                <c:pt idx="2098">
                  <c:v>1.25075</c:v>
                </c:pt>
                <c:pt idx="2099">
                  <c:v>1.22018</c:v>
                </c:pt>
                <c:pt idx="2100">
                  <c:v>1.18906</c:v>
                </c:pt>
                <c:pt idx="2101">
                  <c:v>1.1573599999999999</c:v>
                </c:pt>
                <c:pt idx="2102">
                  <c:v>1.12504</c:v>
                </c:pt>
                <c:pt idx="2103">
                  <c:v>1.09206</c:v>
                </c:pt>
                <c:pt idx="2104">
                  <c:v>1.05837</c:v>
                </c:pt>
                <c:pt idx="2105">
                  <c:v>1.0239100000000001</c:v>
                </c:pt>
                <c:pt idx="2106">
                  <c:v>0.98862899999999998</c:v>
                </c:pt>
                <c:pt idx="2107">
                  <c:v>0.95245199999999997</c:v>
                </c:pt>
                <c:pt idx="2108">
                  <c:v>0.91528799999999999</c:v>
                </c:pt>
                <c:pt idx="2109">
                  <c:v>0.877054</c:v>
                </c:pt>
                <c:pt idx="2110">
                  <c:v>0.837619</c:v>
                </c:pt>
                <c:pt idx="2111">
                  <c:v>0.79686699999999999</c:v>
                </c:pt>
                <c:pt idx="2112">
                  <c:v>0.75461500000000004</c:v>
                </c:pt>
                <c:pt idx="2113">
                  <c:v>0.710673</c:v>
                </c:pt>
                <c:pt idx="2114">
                  <c:v>0.66478000000000004</c:v>
                </c:pt>
                <c:pt idx="2115">
                  <c:v>0.61660199999999998</c:v>
                </c:pt>
                <c:pt idx="2116">
                  <c:v>0.56572500000000003</c:v>
                </c:pt>
                <c:pt idx="2117">
                  <c:v>0.51151400000000002</c:v>
                </c:pt>
                <c:pt idx="2118">
                  <c:v>0.45317400000000002</c:v>
                </c:pt>
                <c:pt idx="2119">
                  <c:v>0.38932499999999998</c:v>
                </c:pt>
                <c:pt idx="2120">
                  <c:v>0.31788300000000003</c:v>
                </c:pt>
                <c:pt idx="2121">
                  <c:v>0.234573</c:v>
                </c:pt>
                <c:pt idx="2122">
                  <c:v>0.12932399999999999</c:v>
                </c:pt>
              </c:numCache>
            </c:numRef>
          </c:yVal>
          <c:smooth val="1"/>
          <c:extLst>
            <c:ext xmlns:c16="http://schemas.microsoft.com/office/drawing/2014/chart" uri="{C3380CC4-5D6E-409C-BE32-E72D297353CC}">
              <c16:uniqueId val="{00000002-26CB-43FE-B4EC-E71BA7E26455}"/>
            </c:ext>
          </c:extLst>
        </c:ser>
        <c:ser>
          <c:idx val="3"/>
          <c:order val="1"/>
          <c:tx>
            <c:v>90</c:v>
          </c:tx>
          <c:spPr>
            <a:ln w="19050" cap="rnd">
              <a:solidFill>
                <a:schemeClr val="tx1"/>
              </a:solidFill>
              <a:prstDash val="lgDashDotDot"/>
              <a:round/>
            </a:ln>
            <a:effectLst/>
          </c:spPr>
          <c:marker>
            <c:symbol val="none"/>
          </c:marker>
          <c:xVal>
            <c:numRef>
              <c:f>Sheet1!$I$2:$I$2124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numCache>
            </c:numRef>
          </c:xVal>
          <c:yVal>
            <c:numRef>
              <c:f>Sheet1!$K$2:$K$2124</c:f>
              <c:numCache>
                <c:formatCode>0.00E+00</c:formatCode>
                <c:ptCount val="2123"/>
                <c:pt idx="0">
                  <c:v>12.66</c:v>
                </c:pt>
                <c:pt idx="1">
                  <c:v>12.659700000000001</c:v>
                </c:pt>
                <c:pt idx="2">
                  <c:v>12.661799999999999</c:v>
                </c:pt>
                <c:pt idx="3">
                  <c:v>12.6637</c:v>
                </c:pt>
                <c:pt idx="4">
                  <c:v>12.6655</c:v>
                </c:pt>
                <c:pt idx="5">
                  <c:v>12.667400000000001</c:v>
                </c:pt>
                <c:pt idx="6">
                  <c:v>12.6692</c:v>
                </c:pt>
                <c:pt idx="7">
                  <c:v>12.671099999999999</c:v>
                </c:pt>
                <c:pt idx="8">
                  <c:v>12.6729</c:v>
                </c:pt>
                <c:pt idx="9">
                  <c:v>12.6747</c:v>
                </c:pt>
                <c:pt idx="10">
                  <c:v>12.676500000000001</c:v>
                </c:pt>
                <c:pt idx="11">
                  <c:v>12.6783</c:v>
                </c:pt>
                <c:pt idx="12">
                  <c:v>12.680099999999999</c:v>
                </c:pt>
                <c:pt idx="13">
                  <c:v>12.681800000000001</c:v>
                </c:pt>
                <c:pt idx="14">
                  <c:v>12.6836</c:v>
                </c:pt>
                <c:pt idx="15">
                  <c:v>12.6854</c:v>
                </c:pt>
                <c:pt idx="16">
                  <c:v>12.687200000000001</c:v>
                </c:pt>
                <c:pt idx="17">
                  <c:v>12.6889</c:v>
                </c:pt>
                <c:pt idx="18">
                  <c:v>12.6907</c:v>
                </c:pt>
                <c:pt idx="19">
                  <c:v>12.692500000000001</c:v>
                </c:pt>
                <c:pt idx="20">
                  <c:v>12.6942</c:v>
                </c:pt>
                <c:pt idx="21">
                  <c:v>12.696</c:v>
                </c:pt>
                <c:pt idx="22">
                  <c:v>12.697699999999999</c:v>
                </c:pt>
                <c:pt idx="23">
                  <c:v>12.699400000000001</c:v>
                </c:pt>
                <c:pt idx="24">
                  <c:v>12.7011</c:v>
                </c:pt>
                <c:pt idx="25">
                  <c:v>12.7028</c:v>
                </c:pt>
                <c:pt idx="26">
                  <c:v>12.704499999999999</c:v>
                </c:pt>
                <c:pt idx="27">
                  <c:v>12.706200000000001</c:v>
                </c:pt>
                <c:pt idx="28">
                  <c:v>12.7079</c:v>
                </c:pt>
                <c:pt idx="29">
                  <c:v>12.7096</c:v>
                </c:pt>
                <c:pt idx="30">
                  <c:v>12.7113</c:v>
                </c:pt>
                <c:pt idx="31">
                  <c:v>12.712999999999999</c:v>
                </c:pt>
                <c:pt idx="32">
                  <c:v>12.714700000000001</c:v>
                </c:pt>
                <c:pt idx="33">
                  <c:v>12.7163</c:v>
                </c:pt>
                <c:pt idx="34">
                  <c:v>12.718</c:v>
                </c:pt>
                <c:pt idx="35">
                  <c:v>12.7197</c:v>
                </c:pt>
                <c:pt idx="36">
                  <c:v>12.721299999999999</c:v>
                </c:pt>
                <c:pt idx="37">
                  <c:v>12.723000000000001</c:v>
                </c:pt>
                <c:pt idx="38">
                  <c:v>12.724600000000001</c:v>
                </c:pt>
                <c:pt idx="39">
                  <c:v>12.7263</c:v>
                </c:pt>
                <c:pt idx="40">
                  <c:v>12.7279</c:v>
                </c:pt>
                <c:pt idx="41">
                  <c:v>12.7295</c:v>
                </c:pt>
                <c:pt idx="42">
                  <c:v>12.731199999999999</c:v>
                </c:pt>
                <c:pt idx="43">
                  <c:v>12.732799999999999</c:v>
                </c:pt>
                <c:pt idx="44">
                  <c:v>12.734400000000001</c:v>
                </c:pt>
                <c:pt idx="45">
                  <c:v>12.736000000000001</c:v>
                </c:pt>
                <c:pt idx="46">
                  <c:v>12.7377</c:v>
                </c:pt>
                <c:pt idx="47">
                  <c:v>12.7393</c:v>
                </c:pt>
                <c:pt idx="48">
                  <c:v>12.7409</c:v>
                </c:pt>
                <c:pt idx="49">
                  <c:v>12.7425</c:v>
                </c:pt>
                <c:pt idx="50">
                  <c:v>12.7441</c:v>
                </c:pt>
                <c:pt idx="51">
                  <c:v>12.7456</c:v>
                </c:pt>
                <c:pt idx="52">
                  <c:v>12.747199999999999</c:v>
                </c:pt>
                <c:pt idx="53">
                  <c:v>12.748799999999999</c:v>
                </c:pt>
                <c:pt idx="54">
                  <c:v>12.750400000000001</c:v>
                </c:pt>
                <c:pt idx="55">
                  <c:v>12.752000000000001</c:v>
                </c:pt>
                <c:pt idx="56">
                  <c:v>12.753500000000001</c:v>
                </c:pt>
                <c:pt idx="57">
                  <c:v>12.755100000000001</c:v>
                </c:pt>
                <c:pt idx="58">
                  <c:v>12.756600000000001</c:v>
                </c:pt>
                <c:pt idx="59">
                  <c:v>12.7582</c:v>
                </c:pt>
                <c:pt idx="60">
                  <c:v>12.7597</c:v>
                </c:pt>
                <c:pt idx="61">
                  <c:v>12.7613</c:v>
                </c:pt>
                <c:pt idx="62">
                  <c:v>12.7628</c:v>
                </c:pt>
                <c:pt idx="63">
                  <c:v>12.7643</c:v>
                </c:pt>
                <c:pt idx="64">
                  <c:v>12.7658</c:v>
                </c:pt>
                <c:pt idx="65">
                  <c:v>12.767300000000001</c:v>
                </c:pt>
                <c:pt idx="66">
                  <c:v>12.7689</c:v>
                </c:pt>
                <c:pt idx="67">
                  <c:v>12.7704</c:v>
                </c:pt>
                <c:pt idx="68">
                  <c:v>12.7719</c:v>
                </c:pt>
                <c:pt idx="69">
                  <c:v>12.773400000000001</c:v>
                </c:pt>
                <c:pt idx="70">
                  <c:v>12.774800000000001</c:v>
                </c:pt>
                <c:pt idx="71">
                  <c:v>12.776300000000001</c:v>
                </c:pt>
                <c:pt idx="72">
                  <c:v>12.777799999999999</c:v>
                </c:pt>
                <c:pt idx="73">
                  <c:v>12.779299999999999</c:v>
                </c:pt>
                <c:pt idx="74">
                  <c:v>12.7807</c:v>
                </c:pt>
                <c:pt idx="75">
                  <c:v>12.7822</c:v>
                </c:pt>
                <c:pt idx="76">
                  <c:v>12.7837</c:v>
                </c:pt>
                <c:pt idx="77">
                  <c:v>12.7851</c:v>
                </c:pt>
                <c:pt idx="78">
                  <c:v>12.7866</c:v>
                </c:pt>
                <c:pt idx="79">
                  <c:v>12.788</c:v>
                </c:pt>
                <c:pt idx="80">
                  <c:v>12.789400000000001</c:v>
                </c:pt>
                <c:pt idx="81">
                  <c:v>12.790900000000001</c:v>
                </c:pt>
                <c:pt idx="82">
                  <c:v>12.792299999999999</c:v>
                </c:pt>
                <c:pt idx="83">
                  <c:v>12.793699999999999</c:v>
                </c:pt>
                <c:pt idx="84">
                  <c:v>12.7951</c:v>
                </c:pt>
                <c:pt idx="85">
                  <c:v>12.7965</c:v>
                </c:pt>
                <c:pt idx="86">
                  <c:v>12.7979</c:v>
                </c:pt>
                <c:pt idx="87">
                  <c:v>12.799300000000001</c:v>
                </c:pt>
                <c:pt idx="88">
                  <c:v>12.800700000000001</c:v>
                </c:pt>
                <c:pt idx="89">
                  <c:v>12.802099999999999</c:v>
                </c:pt>
                <c:pt idx="90">
                  <c:v>12.8035</c:v>
                </c:pt>
                <c:pt idx="91">
                  <c:v>12.8048</c:v>
                </c:pt>
                <c:pt idx="92">
                  <c:v>12.8062</c:v>
                </c:pt>
                <c:pt idx="93">
                  <c:v>12.807600000000001</c:v>
                </c:pt>
                <c:pt idx="94">
                  <c:v>12.8089</c:v>
                </c:pt>
                <c:pt idx="95">
                  <c:v>12.8103</c:v>
                </c:pt>
                <c:pt idx="96">
                  <c:v>12.8116</c:v>
                </c:pt>
                <c:pt idx="97">
                  <c:v>12.812900000000001</c:v>
                </c:pt>
                <c:pt idx="98">
                  <c:v>12.814299999999999</c:v>
                </c:pt>
                <c:pt idx="99">
                  <c:v>12.8156</c:v>
                </c:pt>
                <c:pt idx="100">
                  <c:v>12.8169</c:v>
                </c:pt>
                <c:pt idx="101">
                  <c:v>12.818199999999999</c:v>
                </c:pt>
                <c:pt idx="102">
                  <c:v>12.8195</c:v>
                </c:pt>
                <c:pt idx="103">
                  <c:v>12.8208</c:v>
                </c:pt>
                <c:pt idx="104">
                  <c:v>12.822100000000001</c:v>
                </c:pt>
                <c:pt idx="105">
                  <c:v>12.823399999999999</c:v>
                </c:pt>
                <c:pt idx="106">
                  <c:v>12.8247</c:v>
                </c:pt>
                <c:pt idx="107">
                  <c:v>12.826000000000001</c:v>
                </c:pt>
                <c:pt idx="108">
                  <c:v>12.827199999999999</c:v>
                </c:pt>
                <c:pt idx="109">
                  <c:v>12.8285</c:v>
                </c:pt>
                <c:pt idx="110">
                  <c:v>12.829800000000001</c:v>
                </c:pt>
                <c:pt idx="111">
                  <c:v>12.831</c:v>
                </c:pt>
                <c:pt idx="112">
                  <c:v>12.8323</c:v>
                </c:pt>
                <c:pt idx="113">
                  <c:v>12.833500000000001</c:v>
                </c:pt>
                <c:pt idx="114">
                  <c:v>12.8347</c:v>
                </c:pt>
                <c:pt idx="115">
                  <c:v>12.836</c:v>
                </c:pt>
                <c:pt idx="116">
                  <c:v>12.837199999999999</c:v>
                </c:pt>
                <c:pt idx="117">
                  <c:v>12.8384</c:v>
                </c:pt>
                <c:pt idx="118">
                  <c:v>12.839600000000001</c:v>
                </c:pt>
                <c:pt idx="119">
                  <c:v>12.8408</c:v>
                </c:pt>
                <c:pt idx="120">
                  <c:v>12.842000000000001</c:v>
                </c:pt>
                <c:pt idx="121">
                  <c:v>12.8432</c:v>
                </c:pt>
                <c:pt idx="122">
                  <c:v>12.8444</c:v>
                </c:pt>
                <c:pt idx="123">
                  <c:v>12.845599999999999</c:v>
                </c:pt>
                <c:pt idx="124">
                  <c:v>12.8467</c:v>
                </c:pt>
                <c:pt idx="125">
                  <c:v>12.847899999999999</c:v>
                </c:pt>
                <c:pt idx="126">
                  <c:v>12.8491</c:v>
                </c:pt>
                <c:pt idx="127">
                  <c:v>12.850199999999999</c:v>
                </c:pt>
                <c:pt idx="128">
                  <c:v>12.8513</c:v>
                </c:pt>
                <c:pt idx="129">
                  <c:v>12.852499999999999</c:v>
                </c:pt>
                <c:pt idx="130">
                  <c:v>12.8536</c:v>
                </c:pt>
                <c:pt idx="131">
                  <c:v>12.854799999999999</c:v>
                </c:pt>
                <c:pt idx="132">
                  <c:v>12.8559</c:v>
                </c:pt>
                <c:pt idx="133">
                  <c:v>12.856999999999999</c:v>
                </c:pt>
                <c:pt idx="134">
                  <c:v>12.8581</c:v>
                </c:pt>
                <c:pt idx="135">
                  <c:v>12.8592</c:v>
                </c:pt>
                <c:pt idx="136">
                  <c:v>12.860300000000001</c:v>
                </c:pt>
                <c:pt idx="137">
                  <c:v>12.8614</c:v>
                </c:pt>
                <c:pt idx="138">
                  <c:v>12.862500000000001</c:v>
                </c:pt>
                <c:pt idx="139">
                  <c:v>12.8636</c:v>
                </c:pt>
                <c:pt idx="140">
                  <c:v>12.864599999999999</c:v>
                </c:pt>
                <c:pt idx="141">
                  <c:v>12.8657</c:v>
                </c:pt>
                <c:pt idx="142">
                  <c:v>12.8667</c:v>
                </c:pt>
                <c:pt idx="143">
                  <c:v>12.867800000000001</c:v>
                </c:pt>
                <c:pt idx="144">
                  <c:v>12.8688</c:v>
                </c:pt>
                <c:pt idx="145">
                  <c:v>12.869899999999999</c:v>
                </c:pt>
                <c:pt idx="146">
                  <c:v>12.870799999999999</c:v>
                </c:pt>
                <c:pt idx="147">
                  <c:v>12.8719</c:v>
                </c:pt>
                <c:pt idx="148">
                  <c:v>12.8728</c:v>
                </c:pt>
                <c:pt idx="149">
                  <c:v>12.873900000000001</c:v>
                </c:pt>
                <c:pt idx="150">
                  <c:v>12.8748</c:v>
                </c:pt>
                <c:pt idx="151">
                  <c:v>12.8758</c:v>
                </c:pt>
                <c:pt idx="152">
                  <c:v>12.8767</c:v>
                </c:pt>
                <c:pt idx="153">
                  <c:v>12.877700000000001</c:v>
                </c:pt>
                <c:pt idx="154">
                  <c:v>12.8786</c:v>
                </c:pt>
                <c:pt idx="155">
                  <c:v>12.8796</c:v>
                </c:pt>
                <c:pt idx="156">
                  <c:v>12.8805</c:v>
                </c:pt>
                <c:pt idx="157">
                  <c:v>12.881500000000001</c:v>
                </c:pt>
                <c:pt idx="158">
                  <c:v>12.882300000000001</c:v>
                </c:pt>
                <c:pt idx="159">
                  <c:v>12.8833</c:v>
                </c:pt>
                <c:pt idx="160">
                  <c:v>12.8842</c:v>
                </c:pt>
                <c:pt idx="161">
                  <c:v>12.8851</c:v>
                </c:pt>
                <c:pt idx="162">
                  <c:v>12.885899999999999</c:v>
                </c:pt>
                <c:pt idx="163">
                  <c:v>12.886900000000001</c:v>
                </c:pt>
                <c:pt idx="164">
                  <c:v>12.887700000000001</c:v>
                </c:pt>
                <c:pt idx="165">
                  <c:v>12.8887</c:v>
                </c:pt>
                <c:pt idx="166">
                  <c:v>12.8895</c:v>
                </c:pt>
                <c:pt idx="167">
                  <c:v>12.8904</c:v>
                </c:pt>
                <c:pt idx="168">
                  <c:v>12.8912</c:v>
                </c:pt>
                <c:pt idx="169">
                  <c:v>12.892099999999999</c:v>
                </c:pt>
                <c:pt idx="170">
                  <c:v>12.892899999999999</c:v>
                </c:pt>
                <c:pt idx="171">
                  <c:v>12.893800000000001</c:v>
                </c:pt>
                <c:pt idx="172">
                  <c:v>12.894500000000001</c:v>
                </c:pt>
                <c:pt idx="173">
                  <c:v>12.8954</c:v>
                </c:pt>
                <c:pt idx="174">
                  <c:v>12.8962</c:v>
                </c:pt>
                <c:pt idx="175">
                  <c:v>12.8971</c:v>
                </c:pt>
                <c:pt idx="176">
                  <c:v>12.8978</c:v>
                </c:pt>
                <c:pt idx="177">
                  <c:v>12.8987</c:v>
                </c:pt>
                <c:pt idx="178">
                  <c:v>12.8994</c:v>
                </c:pt>
                <c:pt idx="179">
                  <c:v>12.9002</c:v>
                </c:pt>
                <c:pt idx="180">
                  <c:v>12.9009</c:v>
                </c:pt>
                <c:pt idx="181">
                  <c:v>12.9018</c:v>
                </c:pt>
                <c:pt idx="182">
                  <c:v>12.9024</c:v>
                </c:pt>
                <c:pt idx="183">
                  <c:v>12.9033</c:v>
                </c:pt>
                <c:pt idx="184">
                  <c:v>12.9039</c:v>
                </c:pt>
                <c:pt idx="185">
                  <c:v>12.9048</c:v>
                </c:pt>
                <c:pt idx="186">
                  <c:v>12.9054</c:v>
                </c:pt>
                <c:pt idx="187">
                  <c:v>12.9062</c:v>
                </c:pt>
                <c:pt idx="188">
                  <c:v>12.9069</c:v>
                </c:pt>
                <c:pt idx="189">
                  <c:v>12.9077</c:v>
                </c:pt>
                <c:pt idx="190">
                  <c:v>12.908300000000001</c:v>
                </c:pt>
                <c:pt idx="191">
                  <c:v>12.9091</c:v>
                </c:pt>
                <c:pt idx="192">
                  <c:v>12.909700000000001</c:v>
                </c:pt>
                <c:pt idx="193">
                  <c:v>12.910399999999999</c:v>
                </c:pt>
                <c:pt idx="194">
                  <c:v>12.911</c:v>
                </c:pt>
                <c:pt idx="195">
                  <c:v>12.911799999999999</c:v>
                </c:pt>
                <c:pt idx="196">
                  <c:v>12.9124</c:v>
                </c:pt>
                <c:pt idx="197">
                  <c:v>12.9131</c:v>
                </c:pt>
                <c:pt idx="198">
                  <c:v>12.9137</c:v>
                </c:pt>
                <c:pt idx="199">
                  <c:v>12.914400000000001</c:v>
                </c:pt>
                <c:pt idx="200">
                  <c:v>12.914999999999999</c:v>
                </c:pt>
                <c:pt idx="201">
                  <c:v>12.915699999999999</c:v>
                </c:pt>
                <c:pt idx="202">
                  <c:v>12.9162</c:v>
                </c:pt>
                <c:pt idx="203">
                  <c:v>12.9169</c:v>
                </c:pt>
                <c:pt idx="204">
                  <c:v>12.9175</c:v>
                </c:pt>
                <c:pt idx="205">
                  <c:v>12.918100000000001</c:v>
                </c:pt>
                <c:pt idx="206">
                  <c:v>12.918699999999999</c:v>
                </c:pt>
                <c:pt idx="207">
                  <c:v>12.9193</c:v>
                </c:pt>
                <c:pt idx="208">
                  <c:v>12.9198</c:v>
                </c:pt>
                <c:pt idx="209">
                  <c:v>12.920500000000001</c:v>
                </c:pt>
                <c:pt idx="210">
                  <c:v>12.920999999999999</c:v>
                </c:pt>
                <c:pt idx="211">
                  <c:v>12.9216</c:v>
                </c:pt>
                <c:pt idx="212">
                  <c:v>12.9221</c:v>
                </c:pt>
                <c:pt idx="213">
                  <c:v>12.922700000000001</c:v>
                </c:pt>
                <c:pt idx="214">
                  <c:v>12.9232</c:v>
                </c:pt>
                <c:pt idx="215">
                  <c:v>12.9238</c:v>
                </c:pt>
                <c:pt idx="216">
                  <c:v>12.924300000000001</c:v>
                </c:pt>
                <c:pt idx="217">
                  <c:v>12.924899999999999</c:v>
                </c:pt>
                <c:pt idx="218">
                  <c:v>12.9253</c:v>
                </c:pt>
                <c:pt idx="219">
                  <c:v>12.9259</c:v>
                </c:pt>
                <c:pt idx="220">
                  <c:v>12.926299999999999</c:v>
                </c:pt>
                <c:pt idx="221">
                  <c:v>12.9269</c:v>
                </c:pt>
                <c:pt idx="222">
                  <c:v>12.927300000000001</c:v>
                </c:pt>
                <c:pt idx="223">
                  <c:v>12.927899999999999</c:v>
                </c:pt>
                <c:pt idx="224">
                  <c:v>12.9282</c:v>
                </c:pt>
                <c:pt idx="225">
                  <c:v>12.928800000000001</c:v>
                </c:pt>
                <c:pt idx="226">
                  <c:v>12.9292</c:v>
                </c:pt>
                <c:pt idx="227">
                  <c:v>12.9297</c:v>
                </c:pt>
                <c:pt idx="228">
                  <c:v>12.930099999999999</c:v>
                </c:pt>
                <c:pt idx="229">
                  <c:v>12.9306</c:v>
                </c:pt>
                <c:pt idx="230">
                  <c:v>12.930899999999999</c:v>
                </c:pt>
                <c:pt idx="231">
                  <c:v>12.9315</c:v>
                </c:pt>
                <c:pt idx="232">
                  <c:v>12.931800000000001</c:v>
                </c:pt>
                <c:pt idx="233">
                  <c:v>12.9323</c:v>
                </c:pt>
                <c:pt idx="234">
                  <c:v>12.932600000000001</c:v>
                </c:pt>
                <c:pt idx="235">
                  <c:v>12.9331</c:v>
                </c:pt>
                <c:pt idx="236">
                  <c:v>12.933400000000001</c:v>
                </c:pt>
                <c:pt idx="237">
                  <c:v>12.9339</c:v>
                </c:pt>
                <c:pt idx="238">
                  <c:v>12.934200000000001</c:v>
                </c:pt>
                <c:pt idx="239">
                  <c:v>12.9346</c:v>
                </c:pt>
                <c:pt idx="240">
                  <c:v>12.934900000000001</c:v>
                </c:pt>
                <c:pt idx="241">
                  <c:v>12.9353</c:v>
                </c:pt>
                <c:pt idx="242">
                  <c:v>12.935600000000001</c:v>
                </c:pt>
                <c:pt idx="243">
                  <c:v>12.936</c:v>
                </c:pt>
                <c:pt idx="244">
                  <c:v>12.936299999999999</c:v>
                </c:pt>
                <c:pt idx="245">
                  <c:v>12.9367</c:v>
                </c:pt>
                <c:pt idx="246">
                  <c:v>12.9369</c:v>
                </c:pt>
                <c:pt idx="247">
                  <c:v>12.9374</c:v>
                </c:pt>
                <c:pt idx="248">
                  <c:v>12.9376</c:v>
                </c:pt>
                <c:pt idx="249">
                  <c:v>12.938000000000001</c:v>
                </c:pt>
                <c:pt idx="250">
                  <c:v>12.9382</c:v>
                </c:pt>
                <c:pt idx="251">
                  <c:v>12.938599999999999</c:v>
                </c:pt>
                <c:pt idx="252">
                  <c:v>12.938700000000001</c:v>
                </c:pt>
                <c:pt idx="253">
                  <c:v>12.9391</c:v>
                </c:pt>
                <c:pt idx="254">
                  <c:v>12.939299999999999</c:v>
                </c:pt>
                <c:pt idx="255">
                  <c:v>12.939500000000001</c:v>
                </c:pt>
                <c:pt idx="256">
                  <c:v>12.9396</c:v>
                </c:pt>
                <c:pt idx="257">
                  <c:v>12.9399</c:v>
                </c:pt>
                <c:pt idx="258">
                  <c:v>12.9399</c:v>
                </c:pt>
                <c:pt idx="259">
                  <c:v>12.940200000000001</c:v>
                </c:pt>
                <c:pt idx="260">
                  <c:v>12.940200000000001</c:v>
                </c:pt>
                <c:pt idx="261">
                  <c:v>12.9404</c:v>
                </c:pt>
                <c:pt idx="262">
                  <c:v>12.9405</c:v>
                </c:pt>
                <c:pt idx="263">
                  <c:v>12.9407</c:v>
                </c:pt>
                <c:pt idx="264">
                  <c:v>12.9407</c:v>
                </c:pt>
                <c:pt idx="265">
                  <c:v>12.940899999999999</c:v>
                </c:pt>
                <c:pt idx="266">
                  <c:v>12.940899999999999</c:v>
                </c:pt>
                <c:pt idx="267">
                  <c:v>12.9411</c:v>
                </c:pt>
                <c:pt idx="268">
                  <c:v>12.9411</c:v>
                </c:pt>
                <c:pt idx="269">
                  <c:v>12.9413</c:v>
                </c:pt>
                <c:pt idx="270">
                  <c:v>12.9413</c:v>
                </c:pt>
                <c:pt idx="271">
                  <c:v>12.9414</c:v>
                </c:pt>
                <c:pt idx="272">
                  <c:v>12.9414</c:v>
                </c:pt>
                <c:pt idx="273">
                  <c:v>12.9415</c:v>
                </c:pt>
                <c:pt idx="274">
                  <c:v>12.9415</c:v>
                </c:pt>
                <c:pt idx="275">
                  <c:v>12.941599999999999</c:v>
                </c:pt>
                <c:pt idx="276">
                  <c:v>12.9415</c:v>
                </c:pt>
                <c:pt idx="277">
                  <c:v>12.941700000000001</c:v>
                </c:pt>
                <c:pt idx="278">
                  <c:v>12.941599999999999</c:v>
                </c:pt>
                <c:pt idx="279">
                  <c:v>12.941700000000001</c:v>
                </c:pt>
                <c:pt idx="280">
                  <c:v>12.941599999999999</c:v>
                </c:pt>
                <c:pt idx="281">
                  <c:v>12.941700000000001</c:v>
                </c:pt>
                <c:pt idx="282">
                  <c:v>12.941599999999999</c:v>
                </c:pt>
                <c:pt idx="283">
                  <c:v>12.941700000000001</c:v>
                </c:pt>
                <c:pt idx="284">
                  <c:v>12.9415</c:v>
                </c:pt>
                <c:pt idx="285">
                  <c:v>12.941599999999999</c:v>
                </c:pt>
                <c:pt idx="286">
                  <c:v>12.9415</c:v>
                </c:pt>
                <c:pt idx="287">
                  <c:v>12.9415</c:v>
                </c:pt>
                <c:pt idx="288">
                  <c:v>12.9414</c:v>
                </c:pt>
                <c:pt idx="289">
                  <c:v>12.9414</c:v>
                </c:pt>
                <c:pt idx="290">
                  <c:v>12.9413</c:v>
                </c:pt>
                <c:pt idx="291">
                  <c:v>12.9413</c:v>
                </c:pt>
                <c:pt idx="292">
                  <c:v>12.9411</c:v>
                </c:pt>
                <c:pt idx="293">
                  <c:v>12.9411</c:v>
                </c:pt>
                <c:pt idx="294">
                  <c:v>12.940899999999999</c:v>
                </c:pt>
                <c:pt idx="295">
                  <c:v>12.940899999999999</c:v>
                </c:pt>
                <c:pt idx="296">
                  <c:v>12.9407</c:v>
                </c:pt>
                <c:pt idx="297">
                  <c:v>12.9407</c:v>
                </c:pt>
                <c:pt idx="298">
                  <c:v>12.9405</c:v>
                </c:pt>
                <c:pt idx="299">
                  <c:v>12.9405</c:v>
                </c:pt>
                <c:pt idx="300">
                  <c:v>12.940200000000001</c:v>
                </c:pt>
                <c:pt idx="301">
                  <c:v>12.940200000000001</c:v>
                </c:pt>
                <c:pt idx="302">
                  <c:v>12.94</c:v>
                </c:pt>
                <c:pt idx="303">
                  <c:v>12.9399</c:v>
                </c:pt>
                <c:pt idx="304">
                  <c:v>12.9396</c:v>
                </c:pt>
                <c:pt idx="305">
                  <c:v>12.9396</c:v>
                </c:pt>
                <c:pt idx="306">
                  <c:v>12.939299999999999</c:v>
                </c:pt>
                <c:pt idx="307">
                  <c:v>12.9392</c:v>
                </c:pt>
                <c:pt idx="308">
                  <c:v>12.9389</c:v>
                </c:pt>
                <c:pt idx="309">
                  <c:v>12.938800000000001</c:v>
                </c:pt>
                <c:pt idx="310">
                  <c:v>12.938599999999999</c:v>
                </c:pt>
                <c:pt idx="311">
                  <c:v>12.9384</c:v>
                </c:pt>
                <c:pt idx="312">
                  <c:v>12.9381</c:v>
                </c:pt>
                <c:pt idx="313">
                  <c:v>12.938000000000001</c:v>
                </c:pt>
                <c:pt idx="314">
                  <c:v>12.9377</c:v>
                </c:pt>
                <c:pt idx="315">
                  <c:v>12.9375</c:v>
                </c:pt>
                <c:pt idx="316">
                  <c:v>12.937200000000001</c:v>
                </c:pt>
                <c:pt idx="317">
                  <c:v>12.937099999999999</c:v>
                </c:pt>
                <c:pt idx="318">
                  <c:v>12.9367</c:v>
                </c:pt>
                <c:pt idx="319">
                  <c:v>12.936500000000001</c:v>
                </c:pt>
                <c:pt idx="320">
                  <c:v>12.936199999999999</c:v>
                </c:pt>
                <c:pt idx="321">
                  <c:v>12.936</c:v>
                </c:pt>
                <c:pt idx="322">
                  <c:v>12.935700000000001</c:v>
                </c:pt>
                <c:pt idx="323">
                  <c:v>12.935499999999999</c:v>
                </c:pt>
                <c:pt idx="324">
                  <c:v>12.9351</c:v>
                </c:pt>
                <c:pt idx="325">
                  <c:v>12.934900000000001</c:v>
                </c:pt>
                <c:pt idx="326">
                  <c:v>12.9345</c:v>
                </c:pt>
                <c:pt idx="327">
                  <c:v>12.9343</c:v>
                </c:pt>
                <c:pt idx="328">
                  <c:v>12.9339</c:v>
                </c:pt>
                <c:pt idx="329">
                  <c:v>12.9336</c:v>
                </c:pt>
                <c:pt idx="330">
                  <c:v>12.933199999999999</c:v>
                </c:pt>
                <c:pt idx="331">
                  <c:v>12.933</c:v>
                </c:pt>
                <c:pt idx="332">
                  <c:v>12.932499999999999</c:v>
                </c:pt>
                <c:pt idx="333">
                  <c:v>12.9323</c:v>
                </c:pt>
                <c:pt idx="334">
                  <c:v>12.931800000000001</c:v>
                </c:pt>
                <c:pt idx="335">
                  <c:v>12.9316</c:v>
                </c:pt>
                <c:pt idx="336">
                  <c:v>12.931100000000001</c:v>
                </c:pt>
                <c:pt idx="337">
                  <c:v>12.9308</c:v>
                </c:pt>
                <c:pt idx="338">
                  <c:v>12.930400000000001</c:v>
                </c:pt>
                <c:pt idx="339">
                  <c:v>12.930099999999999</c:v>
                </c:pt>
                <c:pt idx="340">
                  <c:v>12.929600000000001</c:v>
                </c:pt>
                <c:pt idx="341">
                  <c:v>12.9293</c:v>
                </c:pt>
                <c:pt idx="342">
                  <c:v>12.928800000000001</c:v>
                </c:pt>
                <c:pt idx="343">
                  <c:v>12.9284</c:v>
                </c:pt>
                <c:pt idx="344">
                  <c:v>12.927899999999999</c:v>
                </c:pt>
                <c:pt idx="345">
                  <c:v>12.9276</c:v>
                </c:pt>
                <c:pt idx="346">
                  <c:v>12.927</c:v>
                </c:pt>
                <c:pt idx="347">
                  <c:v>12.9267</c:v>
                </c:pt>
                <c:pt idx="348">
                  <c:v>12.9261</c:v>
                </c:pt>
                <c:pt idx="349">
                  <c:v>12.925700000000001</c:v>
                </c:pt>
                <c:pt idx="350">
                  <c:v>12.9252</c:v>
                </c:pt>
                <c:pt idx="351">
                  <c:v>12.924799999999999</c:v>
                </c:pt>
                <c:pt idx="352">
                  <c:v>12.924200000000001</c:v>
                </c:pt>
                <c:pt idx="353">
                  <c:v>12.9238</c:v>
                </c:pt>
                <c:pt idx="354">
                  <c:v>12.923299999999999</c:v>
                </c:pt>
                <c:pt idx="355">
                  <c:v>12.922800000000001</c:v>
                </c:pt>
                <c:pt idx="356">
                  <c:v>12.9223</c:v>
                </c:pt>
                <c:pt idx="357">
                  <c:v>12.921799999999999</c:v>
                </c:pt>
                <c:pt idx="358">
                  <c:v>12.921200000000001</c:v>
                </c:pt>
                <c:pt idx="359">
                  <c:v>12.9208</c:v>
                </c:pt>
                <c:pt idx="360">
                  <c:v>12.920199999999999</c:v>
                </c:pt>
                <c:pt idx="361">
                  <c:v>12.919700000000001</c:v>
                </c:pt>
                <c:pt idx="362">
                  <c:v>12.9191</c:v>
                </c:pt>
                <c:pt idx="363">
                  <c:v>12.9186</c:v>
                </c:pt>
                <c:pt idx="364">
                  <c:v>12.917999999999999</c:v>
                </c:pt>
                <c:pt idx="365">
                  <c:v>12.9175</c:v>
                </c:pt>
                <c:pt idx="366">
                  <c:v>12.9168</c:v>
                </c:pt>
                <c:pt idx="367">
                  <c:v>12.9163</c:v>
                </c:pt>
                <c:pt idx="368">
                  <c:v>12.915699999999999</c:v>
                </c:pt>
                <c:pt idx="369">
                  <c:v>12.9152</c:v>
                </c:pt>
                <c:pt idx="370">
                  <c:v>12.9145</c:v>
                </c:pt>
                <c:pt idx="371">
                  <c:v>12.914</c:v>
                </c:pt>
                <c:pt idx="372">
                  <c:v>12.9133</c:v>
                </c:pt>
                <c:pt idx="373">
                  <c:v>12.912699999999999</c:v>
                </c:pt>
                <c:pt idx="374">
                  <c:v>12.912000000000001</c:v>
                </c:pt>
                <c:pt idx="375">
                  <c:v>12.9115</c:v>
                </c:pt>
                <c:pt idx="376">
                  <c:v>12.9108</c:v>
                </c:pt>
                <c:pt idx="377">
                  <c:v>12.9102</c:v>
                </c:pt>
                <c:pt idx="378">
                  <c:v>12.9095</c:v>
                </c:pt>
                <c:pt idx="379">
                  <c:v>12.908899999999999</c:v>
                </c:pt>
                <c:pt idx="380">
                  <c:v>12.908200000000001</c:v>
                </c:pt>
                <c:pt idx="381">
                  <c:v>12.9076</c:v>
                </c:pt>
                <c:pt idx="382">
                  <c:v>12.9068</c:v>
                </c:pt>
                <c:pt idx="383">
                  <c:v>12.9062</c:v>
                </c:pt>
                <c:pt idx="384">
                  <c:v>12.9055</c:v>
                </c:pt>
                <c:pt idx="385">
                  <c:v>12.9049</c:v>
                </c:pt>
                <c:pt idx="386">
                  <c:v>12.9041</c:v>
                </c:pt>
                <c:pt idx="387">
                  <c:v>12.903499999999999</c:v>
                </c:pt>
                <c:pt idx="388">
                  <c:v>12.902699999999999</c:v>
                </c:pt>
                <c:pt idx="389">
                  <c:v>12.901999999999999</c:v>
                </c:pt>
                <c:pt idx="390">
                  <c:v>12.901199999999999</c:v>
                </c:pt>
                <c:pt idx="391">
                  <c:v>12.900600000000001</c:v>
                </c:pt>
                <c:pt idx="392">
                  <c:v>12.899800000000001</c:v>
                </c:pt>
                <c:pt idx="393">
                  <c:v>12.899100000000001</c:v>
                </c:pt>
                <c:pt idx="394">
                  <c:v>12.898300000000001</c:v>
                </c:pt>
                <c:pt idx="395">
                  <c:v>12.897600000000001</c:v>
                </c:pt>
                <c:pt idx="396">
                  <c:v>12.896800000000001</c:v>
                </c:pt>
                <c:pt idx="397">
                  <c:v>12.896100000000001</c:v>
                </c:pt>
                <c:pt idx="398">
                  <c:v>12.895200000000001</c:v>
                </c:pt>
                <c:pt idx="399">
                  <c:v>12.894500000000001</c:v>
                </c:pt>
                <c:pt idx="400">
                  <c:v>12.893700000000001</c:v>
                </c:pt>
                <c:pt idx="401">
                  <c:v>12.892899999999999</c:v>
                </c:pt>
                <c:pt idx="402">
                  <c:v>12.892099999999999</c:v>
                </c:pt>
                <c:pt idx="403">
                  <c:v>12.891299999999999</c:v>
                </c:pt>
                <c:pt idx="404">
                  <c:v>12.8904</c:v>
                </c:pt>
                <c:pt idx="405">
                  <c:v>12.889699999999999</c:v>
                </c:pt>
                <c:pt idx="406">
                  <c:v>12.8888</c:v>
                </c:pt>
                <c:pt idx="407">
                  <c:v>12.888</c:v>
                </c:pt>
                <c:pt idx="408">
                  <c:v>12.8871</c:v>
                </c:pt>
                <c:pt idx="409">
                  <c:v>12.8864</c:v>
                </c:pt>
                <c:pt idx="410">
                  <c:v>12.885400000000001</c:v>
                </c:pt>
                <c:pt idx="411">
                  <c:v>12.884600000000001</c:v>
                </c:pt>
                <c:pt idx="412">
                  <c:v>12.883699999999999</c:v>
                </c:pt>
                <c:pt idx="413">
                  <c:v>12.882899999999999</c:v>
                </c:pt>
                <c:pt idx="414">
                  <c:v>12.882</c:v>
                </c:pt>
                <c:pt idx="415">
                  <c:v>12.8812</c:v>
                </c:pt>
                <c:pt idx="416">
                  <c:v>12.8802</c:v>
                </c:pt>
                <c:pt idx="417">
                  <c:v>12.8794</c:v>
                </c:pt>
                <c:pt idx="418">
                  <c:v>12.878399999999999</c:v>
                </c:pt>
                <c:pt idx="419">
                  <c:v>12.877599999999999</c:v>
                </c:pt>
                <c:pt idx="420">
                  <c:v>12.8766</c:v>
                </c:pt>
                <c:pt idx="421">
                  <c:v>12.8757</c:v>
                </c:pt>
                <c:pt idx="422">
                  <c:v>12.874700000000001</c:v>
                </c:pt>
                <c:pt idx="423">
                  <c:v>12.873900000000001</c:v>
                </c:pt>
                <c:pt idx="424">
                  <c:v>12.8729</c:v>
                </c:pt>
                <c:pt idx="425">
                  <c:v>12.872</c:v>
                </c:pt>
                <c:pt idx="426">
                  <c:v>12.871</c:v>
                </c:pt>
                <c:pt idx="427">
                  <c:v>12.870100000000001</c:v>
                </c:pt>
                <c:pt idx="428">
                  <c:v>12.8691</c:v>
                </c:pt>
                <c:pt idx="429">
                  <c:v>12.8682</c:v>
                </c:pt>
                <c:pt idx="430">
                  <c:v>12.867100000000001</c:v>
                </c:pt>
                <c:pt idx="431">
                  <c:v>12.866199999999999</c:v>
                </c:pt>
                <c:pt idx="432">
                  <c:v>12.8651</c:v>
                </c:pt>
                <c:pt idx="433">
                  <c:v>12.8642</c:v>
                </c:pt>
                <c:pt idx="434">
                  <c:v>12.863099999999999</c:v>
                </c:pt>
                <c:pt idx="435">
                  <c:v>12.8622</c:v>
                </c:pt>
                <c:pt idx="436">
                  <c:v>12.8611</c:v>
                </c:pt>
                <c:pt idx="437">
                  <c:v>12.860200000000001</c:v>
                </c:pt>
                <c:pt idx="438">
                  <c:v>12.8591</c:v>
                </c:pt>
                <c:pt idx="439">
                  <c:v>12.8581</c:v>
                </c:pt>
                <c:pt idx="440">
                  <c:v>12.856999999999999</c:v>
                </c:pt>
                <c:pt idx="441">
                  <c:v>12.856</c:v>
                </c:pt>
                <c:pt idx="442">
                  <c:v>12.854900000000001</c:v>
                </c:pt>
                <c:pt idx="443">
                  <c:v>12.853899999999999</c:v>
                </c:pt>
                <c:pt idx="444">
                  <c:v>12.8528</c:v>
                </c:pt>
                <c:pt idx="445">
                  <c:v>12.851800000000001</c:v>
                </c:pt>
                <c:pt idx="446">
                  <c:v>12.8507</c:v>
                </c:pt>
                <c:pt idx="447">
                  <c:v>12.849600000000001</c:v>
                </c:pt>
                <c:pt idx="448">
                  <c:v>12.8485</c:v>
                </c:pt>
                <c:pt idx="449">
                  <c:v>12.8475</c:v>
                </c:pt>
                <c:pt idx="450">
                  <c:v>12.846299999999999</c:v>
                </c:pt>
                <c:pt idx="451">
                  <c:v>12.8452</c:v>
                </c:pt>
                <c:pt idx="452">
                  <c:v>12.844099999999999</c:v>
                </c:pt>
                <c:pt idx="453">
                  <c:v>12.843</c:v>
                </c:pt>
                <c:pt idx="454">
                  <c:v>12.841799999999999</c:v>
                </c:pt>
                <c:pt idx="455">
                  <c:v>12.8408</c:v>
                </c:pt>
                <c:pt idx="456">
                  <c:v>12.839600000000001</c:v>
                </c:pt>
                <c:pt idx="457">
                  <c:v>12.8385</c:v>
                </c:pt>
                <c:pt idx="458">
                  <c:v>12.837300000000001</c:v>
                </c:pt>
                <c:pt idx="459">
                  <c:v>12.8362</c:v>
                </c:pt>
                <c:pt idx="460">
                  <c:v>12.834899999999999</c:v>
                </c:pt>
                <c:pt idx="461">
                  <c:v>12.8338</c:v>
                </c:pt>
                <c:pt idx="462">
                  <c:v>12.832599999999999</c:v>
                </c:pt>
                <c:pt idx="463">
                  <c:v>12.8315</c:v>
                </c:pt>
                <c:pt idx="464">
                  <c:v>12.8302</c:v>
                </c:pt>
                <c:pt idx="465">
                  <c:v>12.8291</c:v>
                </c:pt>
                <c:pt idx="466">
                  <c:v>12.8278</c:v>
                </c:pt>
                <c:pt idx="467">
                  <c:v>12.826700000000001</c:v>
                </c:pt>
                <c:pt idx="468">
                  <c:v>12.8254</c:v>
                </c:pt>
                <c:pt idx="469">
                  <c:v>12.824299999999999</c:v>
                </c:pt>
                <c:pt idx="470">
                  <c:v>12.823</c:v>
                </c:pt>
                <c:pt idx="471">
                  <c:v>12.8218</c:v>
                </c:pt>
                <c:pt idx="472">
                  <c:v>12.820499999999999</c:v>
                </c:pt>
                <c:pt idx="473">
                  <c:v>12.8194</c:v>
                </c:pt>
                <c:pt idx="474">
                  <c:v>12.818</c:v>
                </c:pt>
                <c:pt idx="475">
                  <c:v>12.816800000000001</c:v>
                </c:pt>
                <c:pt idx="476">
                  <c:v>12.8155</c:v>
                </c:pt>
                <c:pt idx="477">
                  <c:v>12.814299999999999</c:v>
                </c:pt>
                <c:pt idx="478">
                  <c:v>12.813000000000001</c:v>
                </c:pt>
                <c:pt idx="479">
                  <c:v>12.8118</c:v>
                </c:pt>
                <c:pt idx="480">
                  <c:v>12.8104</c:v>
                </c:pt>
                <c:pt idx="481">
                  <c:v>12.809200000000001</c:v>
                </c:pt>
                <c:pt idx="482">
                  <c:v>12.8078</c:v>
                </c:pt>
                <c:pt idx="483">
                  <c:v>12.8066</c:v>
                </c:pt>
                <c:pt idx="484">
                  <c:v>12.805199999999999</c:v>
                </c:pt>
                <c:pt idx="485">
                  <c:v>12.804</c:v>
                </c:pt>
                <c:pt idx="486">
                  <c:v>12.8026</c:v>
                </c:pt>
                <c:pt idx="487">
                  <c:v>12.801299999999999</c:v>
                </c:pt>
                <c:pt idx="488">
                  <c:v>12.799899999999999</c:v>
                </c:pt>
                <c:pt idx="489">
                  <c:v>12.7986</c:v>
                </c:pt>
                <c:pt idx="490">
                  <c:v>12.7972</c:v>
                </c:pt>
                <c:pt idx="491">
                  <c:v>12.7959</c:v>
                </c:pt>
                <c:pt idx="492">
                  <c:v>12.794499999999999</c:v>
                </c:pt>
                <c:pt idx="493">
                  <c:v>12.793200000000001</c:v>
                </c:pt>
                <c:pt idx="494">
                  <c:v>12.7918</c:v>
                </c:pt>
                <c:pt idx="495">
                  <c:v>12.7904</c:v>
                </c:pt>
                <c:pt idx="496">
                  <c:v>12.789</c:v>
                </c:pt>
                <c:pt idx="497">
                  <c:v>12.787699999999999</c:v>
                </c:pt>
                <c:pt idx="498">
                  <c:v>12.786199999999999</c:v>
                </c:pt>
                <c:pt idx="499">
                  <c:v>12.7849</c:v>
                </c:pt>
                <c:pt idx="500">
                  <c:v>12.7834</c:v>
                </c:pt>
                <c:pt idx="501">
                  <c:v>12.782</c:v>
                </c:pt>
                <c:pt idx="502">
                  <c:v>12.7805</c:v>
                </c:pt>
                <c:pt idx="503">
                  <c:v>12.779199999999999</c:v>
                </c:pt>
                <c:pt idx="504">
                  <c:v>12.777699999999999</c:v>
                </c:pt>
                <c:pt idx="505">
                  <c:v>12.776300000000001</c:v>
                </c:pt>
                <c:pt idx="506">
                  <c:v>12.774800000000001</c:v>
                </c:pt>
                <c:pt idx="507">
                  <c:v>12.773400000000001</c:v>
                </c:pt>
                <c:pt idx="508">
                  <c:v>12.7719</c:v>
                </c:pt>
                <c:pt idx="509">
                  <c:v>12.7704</c:v>
                </c:pt>
                <c:pt idx="510">
                  <c:v>12.7689</c:v>
                </c:pt>
                <c:pt idx="511">
                  <c:v>12.7675</c:v>
                </c:pt>
                <c:pt idx="512">
                  <c:v>12.766</c:v>
                </c:pt>
                <c:pt idx="513">
                  <c:v>12.7645</c:v>
                </c:pt>
                <c:pt idx="514">
                  <c:v>12.763</c:v>
                </c:pt>
                <c:pt idx="515">
                  <c:v>12.7615</c:v>
                </c:pt>
                <c:pt idx="516">
                  <c:v>12.7599</c:v>
                </c:pt>
                <c:pt idx="517">
                  <c:v>12.7585</c:v>
                </c:pt>
                <c:pt idx="518">
                  <c:v>12.7569</c:v>
                </c:pt>
                <c:pt idx="519">
                  <c:v>12.7554</c:v>
                </c:pt>
                <c:pt idx="520">
                  <c:v>12.7539</c:v>
                </c:pt>
                <c:pt idx="521">
                  <c:v>12.7524</c:v>
                </c:pt>
                <c:pt idx="522">
                  <c:v>12.7508</c:v>
                </c:pt>
                <c:pt idx="523">
                  <c:v>12.7493</c:v>
                </c:pt>
                <c:pt idx="524">
                  <c:v>12.7477</c:v>
                </c:pt>
                <c:pt idx="525">
                  <c:v>12.7462</c:v>
                </c:pt>
                <c:pt idx="526">
                  <c:v>12.7445</c:v>
                </c:pt>
                <c:pt idx="527">
                  <c:v>12.743</c:v>
                </c:pt>
                <c:pt idx="528">
                  <c:v>12.741400000000001</c:v>
                </c:pt>
                <c:pt idx="529">
                  <c:v>12.739800000000001</c:v>
                </c:pt>
                <c:pt idx="530">
                  <c:v>12.738200000000001</c:v>
                </c:pt>
                <c:pt idx="531">
                  <c:v>12.736700000000001</c:v>
                </c:pt>
                <c:pt idx="532">
                  <c:v>12.734999999999999</c:v>
                </c:pt>
                <c:pt idx="533">
                  <c:v>12.7334</c:v>
                </c:pt>
                <c:pt idx="534">
                  <c:v>12.7318</c:v>
                </c:pt>
                <c:pt idx="535">
                  <c:v>12.7302</c:v>
                </c:pt>
                <c:pt idx="536">
                  <c:v>12.7285</c:v>
                </c:pt>
                <c:pt idx="537">
                  <c:v>12.726900000000001</c:v>
                </c:pt>
                <c:pt idx="538">
                  <c:v>12.725199999999999</c:v>
                </c:pt>
                <c:pt idx="539">
                  <c:v>12.723699999999999</c:v>
                </c:pt>
                <c:pt idx="540">
                  <c:v>12.7219</c:v>
                </c:pt>
                <c:pt idx="541">
                  <c:v>12.7203</c:v>
                </c:pt>
                <c:pt idx="542">
                  <c:v>12.7186</c:v>
                </c:pt>
                <c:pt idx="543">
                  <c:v>12.717000000000001</c:v>
                </c:pt>
                <c:pt idx="544">
                  <c:v>12.715299999999999</c:v>
                </c:pt>
                <c:pt idx="545">
                  <c:v>12.713699999999999</c:v>
                </c:pt>
                <c:pt idx="546">
                  <c:v>12.7119</c:v>
                </c:pt>
                <c:pt idx="547">
                  <c:v>12.7103</c:v>
                </c:pt>
                <c:pt idx="548">
                  <c:v>12.708500000000001</c:v>
                </c:pt>
                <c:pt idx="549">
                  <c:v>12.706899999999999</c:v>
                </c:pt>
                <c:pt idx="550">
                  <c:v>12.7051</c:v>
                </c:pt>
                <c:pt idx="551">
                  <c:v>12.7034</c:v>
                </c:pt>
                <c:pt idx="552">
                  <c:v>12.701700000000001</c:v>
                </c:pt>
                <c:pt idx="553">
                  <c:v>12.7</c:v>
                </c:pt>
                <c:pt idx="554">
                  <c:v>12.6982</c:v>
                </c:pt>
                <c:pt idx="555">
                  <c:v>12.6965</c:v>
                </c:pt>
                <c:pt idx="556">
                  <c:v>12.694699999999999</c:v>
                </c:pt>
                <c:pt idx="557">
                  <c:v>12.693</c:v>
                </c:pt>
                <c:pt idx="558">
                  <c:v>12.6912</c:v>
                </c:pt>
                <c:pt idx="559">
                  <c:v>12.689500000000001</c:v>
                </c:pt>
                <c:pt idx="560">
                  <c:v>12.6877</c:v>
                </c:pt>
                <c:pt idx="561">
                  <c:v>12.686</c:v>
                </c:pt>
                <c:pt idx="562">
                  <c:v>12.684100000000001</c:v>
                </c:pt>
                <c:pt idx="563">
                  <c:v>12.682399999999999</c:v>
                </c:pt>
                <c:pt idx="564">
                  <c:v>12.6805</c:v>
                </c:pt>
                <c:pt idx="565">
                  <c:v>12.678800000000001</c:v>
                </c:pt>
                <c:pt idx="566">
                  <c:v>12.6769</c:v>
                </c:pt>
                <c:pt idx="567">
                  <c:v>12.6752</c:v>
                </c:pt>
                <c:pt idx="568">
                  <c:v>12.673299999999999</c:v>
                </c:pt>
                <c:pt idx="569">
                  <c:v>12.6716</c:v>
                </c:pt>
                <c:pt idx="570">
                  <c:v>12.669700000000001</c:v>
                </c:pt>
                <c:pt idx="571">
                  <c:v>12.667899999999999</c:v>
                </c:pt>
                <c:pt idx="572">
                  <c:v>12.666</c:v>
                </c:pt>
                <c:pt idx="573">
                  <c:v>12.664199999999999</c:v>
                </c:pt>
                <c:pt idx="574">
                  <c:v>12.6623</c:v>
                </c:pt>
                <c:pt idx="575">
                  <c:v>12.660500000000001</c:v>
                </c:pt>
                <c:pt idx="576">
                  <c:v>12.6586</c:v>
                </c:pt>
                <c:pt idx="577">
                  <c:v>12.6568</c:v>
                </c:pt>
                <c:pt idx="578">
                  <c:v>12.6548</c:v>
                </c:pt>
                <c:pt idx="579">
                  <c:v>12.653</c:v>
                </c:pt>
                <c:pt idx="580">
                  <c:v>12.6511</c:v>
                </c:pt>
                <c:pt idx="581">
                  <c:v>12.6492</c:v>
                </c:pt>
                <c:pt idx="582">
                  <c:v>12.6473</c:v>
                </c:pt>
                <c:pt idx="583">
                  <c:v>12.6454</c:v>
                </c:pt>
                <c:pt idx="584">
                  <c:v>12.6435</c:v>
                </c:pt>
                <c:pt idx="585">
                  <c:v>12.6416</c:v>
                </c:pt>
                <c:pt idx="586">
                  <c:v>12.6396</c:v>
                </c:pt>
                <c:pt idx="587">
                  <c:v>12.6378</c:v>
                </c:pt>
                <c:pt idx="588">
                  <c:v>12.6358</c:v>
                </c:pt>
                <c:pt idx="589">
                  <c:v>12.633900000000001</c:v>
                </c:pt>
                <c:pt idx="590">
                  <c:v>12.6319</c:v>
                </c:pt>
                <c:pt idx="591">
                  <c:v>12.63</c:v>
                </c:pt>
                <c:pt idx="592">
                  <c:v>12.628</c:v>
                </c:pt>
                <c:pt idx="593">
                  <c:v>12.626099999999999</c:v>
                </c:pt>
                <c:pt idx="594">
                  <c:v>12.6241</c:v>
                </c:pt>
                <c:pt idx="595">
                  <c:v>12.622199999999999</c:v>
                </c:pt>
                <c:pt idx="596">
                  <c:v>12.620100000000001</c:v>
                </c:pt>
                <c:pt idx="597">
                  <c:v>12.6182</c:v>
                </c:pt>
                <c:pt idx="598">
                  <c:v>12.616199999999999</c:v>
                </c:pt>
                <c:pt idx="599">
                  <c:v>12.6142</c:v>
                </c:pt>
                <c:pt idx="600">
                  <c:v>12.6122</c:v>
                </c:pt>
                <c:pt idx="601">
                  <c:v>12.610200000000001</c:v>
                </c:pt>
                <c:pt idx="602">
                  <c:v>12.6081</c:v>
                </c:pt>
                <c:pt idx="603">
                  <c:v>12.606199999999999</c:v>
                </c:pt>
                <c:pt idx="604">
                  <c:v>12.604100000000001</c:v>
                </c:pt>
                <c:pt idx="605">
                  <c:v>12.6021</c:v>
                </c:pt>
                <c:pt idx="606">
                  <c:v>12.6</c:v>
                </c:pt>
                <c:pt idx="607">
                  <c:v>12.598100000000001</c:v>
                </c:pt>
                <c:pt idx="608">
                  <c:v>12.596</c:v>
                </c:pt>
                <c:pt idx="609">
                  <c:v>12.593999999999999</c:v>
                </c:pt>
                <c:pt idx="610">
                  <c:v>12.591799999999999</c:v>
                </c:pt>
                <c:pt idx="611">
                  <c:v>12.5898</c:v>
                </c:pt>
                <c:pt idx="612">
                  <c:v>12.5877</c:v>
                </c:pt>
                <c:pt idx="613">
                  <c:v>12.585699999999999</c:v>
                </c:pt>
                <c:pt idx="614">
                  <c:v>12.583600000000001</c:v>
                </c:pt>
                <c:pt idx="615">
                  <c:v>12.5815</c:v>
                </c:pt>
                <c:pt idx="616">
                  <c:v>12.5794</c:v>
                </c:pt>
                <c:pt idx="617">
                  <c:v>12.577299999999999</c:v>
                </c:pt>
                <c:pt idx="618">
                  <c:v>12.575200000000001</c:v>
                </c:pt>
                <c:pt idx="619">
                  <c:v>12.5731</c:v>
                </c:pt>
                <c:pt idx="620">
                  <c:v>12.571</c:v>
                </c:pt>
                <c:pt idx="621">
                  <c:v>12.568899999999999</c:v>
                </c:pt>
                <c:pt idx="622">
                  <c:v>12.566700000000001</c:v>
                </c:pt>
                <c:pt idx="623">
                  <c:v>12.5646</c:v>
                </c:pt>
                <c:pt idx="624">
                  <c:v>12.5624</c:v>
                </c:pt>
                <c:pt idx="625">
                  <c:v>12.5604</c:v>
                </c:pt>
                <c:pt idx="626">
                  <c:v>12.558199999999999</c:v>
                </c:pt>
                <c:pt idx="627">
                  <c:v>12.556100000000001</c:v>
                </c:pt>
                <c:pt idx="628">
                  <c:v>12.553800000000001</c:v>
                </c:pt>
                <c:pt idx="629">
                  <c:v>12.5517</c:v>
                </c:pt>
                <c:pt idx="630">
                  <c:v>12.5495</c:v>
                </c:pt>
                <c:pt idx="631">
                  <c:v>12.5474</c:v>
                </c:pt>
                <c:pt idx="632">
                  <c:v>12.545199999999999</c:v>
                </c:pt>
                <c:pt idx="633">
                  <c:v>12.542999999999999</c:v>
                </c:pt>
                <c:pt idx="634">
                  <c:v>12.540800000000001</c:v>
                </c:pt>
                <c:pt idx="635">
                  <c:v>12.538600000000001</c:v>
                </c:pt>
                <c:pt idx="636">
                  <c:v>12.5364</c:v>
                </c:pt>
                <c:pt idx="637">
                  <c:v>12.5342</c:v>
                </c:pt>
                <c:pt idx="638">
                  <c:v>12.5319</c:v>
                </c:pt>
                <c:pt idx="639">
                  <c:v>12.5298</c:v>
                </c:pt>
                <c:pt idx="640">
                  <c:v>12.5275</c:v>
                </c:pt>
                <c:pt idx="641">
                  <c:v>12.5253</c:v>
                </c:pt>
                <c:pt idx="642">
                  <c:v>12.523</c:v>
                </c:pt>
                <c:pt idx="643">
                  <c:v>12.520799999999999</c:v>
                </c:pt>
                <c:pt idx="644">
                  <c:v>12.5185</c:v>
                </c:pt>
                <c:pt idx="645">
                  <c:v>12.516299999999999</c:v>
                </c:pt>
                <c:pt idx="646">
                  <c:v>12.513999999999999</c:v>
                </c:pt>
                <c:pt idx="647">
                  <c:v>12.511799999999999</c:v>
                </c:pt>
                <c:pt idx="648">
                  <c:v>12.509499999999999</c:v>
                </c:pt>
                <c:pt idx="649">
                  <c:v>12.507300000000001</c:v>
                </c:pt>
                <c:pt idx="650">
                  <c:v>12.504899999999999</c:v>
                </c:pt>
                <c:pt idx="651">
                  <c:v>12.502700000000001</c:v>
                </c:pt>
                <c:pt idx="652">
                  <c:v>12.500299999999999</c:v>
                </c:pt>
                <c:pt idx="653">
                  <c:v>12.498100000000001</c:v>
                </c:pt>
                <c:pt idx="654">
                  <c:v>12.495699999999999</c:v>
                </c:pt>
                <c:pt idx="655">
                  <c:v>12.493499999999999</c:v>
                </c:pt>
                <c:pt idx="656">
                  <c:v>12.491099999999999</c:v>
                </c:pt>
                <c:pt idx="657">
                  <c:v>12.488799999999999</c:v>
                </c:pt>
                <c:pt idx="658">
                  <c:v>12.486499999999999</c:v>
                </c:pt>
                <c:pt idx="659">
                  <c:v>12.4842</c:v>
                </c:pt>
                <c:pt idx="660">
                  <c:v>12.4818</c:v>
                </c:pt>
                <c:pt idx="661">
                  <c:v>12.4795</c:v>
                </c:pt>
                <c:pt idx="662">
                  <c:v>12.4771</c:v>
                </c:pt>
                <c:pt idx="663">
                  <c:v>12.4748</c:v>
                </c:pt>
                <c:pt idx="664">
                  <c:v>12.4724</c:v>
                </c:pt>
                <c:pt idx="665">
                  <c:v>12.4701</c:v>
                </c:pt>
                <c:pt idx="666">
                  <c:v>12.467700000000001</c:v>
                </c:pt>
                <c:pt idx="667">
                  <c:v>12.465299999999999</c:v>
                </c:pt>
                <c:pt idx="668">
                  <c:v>12.462899999999999</c:v>
                </c:pt>
                <c:pt idx="669">
                  <c:v>12.460599999999999</c:v>
                </c:pt>
                <c:pt idx="670">
                  <c:v>12.4581</c:v>
                </c:pt>
                <c:pt idx="671">
                  <c:v>12.4558</c:v>
                </c:pt>
                <c:pt idx="672">
                  <c:v>12.4533</c:v>
                </c:pt>
                <c:pt idx="673">
                  <c:v>12.451000000000001</c:v>
                </c:pt>
                <c:pt idx="674">
                  <c:v>12.448499999999999</c:v>
                </c:pt>
                <c:pt idx="675">
                  <c:v>12.446099999999999</c:v>
                </c:pt>
                <c:pt idx="676">
                  <c:v>12.4436</c:v>
                </c:pt>
                <c:pt idx="677">
                  <c:v>12.4413</c:v>
                </c:pt>
                <c:pt idx="678">
                  <c:v>12.438800000000001</c:v>
                </c:pt>
                <c:pt idx="679">
                  <c:v>12.436400000000001</c:v>
                </c:pt>
                <c:pt idx="680">
                  <c:v>12.4339</c:v>
                </c:pt>
                <c:pt idx="681">
                  <c:v>12.4315</c:v>
                </c:pt>
                <c:pt idx="682">
                  <c:v>12.429</c:v>
                </c:pt>
                <c:pt idx="683">
                  <c:v>12.426500000000001</c:v>
                </c:pt>
                <c:pt idx="684">
                  <c:v>12.423999999999999</c:v>
                </c:pt>
                <c:pt idx="685">
                  <c:v>12.4216</c:v>
                </c:pt>
                <c:pt idx="686">
                  <c:v>12.4191</c:v>
                </c:pt>
                <c:pt idx="687">
                  <c:v>12.416600000000001</c:v>
                </c:pt>
                <c:pt idx="688">
                  <c:v>12.414099999999999</c:v>
                </c:pt>
                <c:pt idx="689">
                  <c:v>12.4116</c:v>
                </c:pt>
                <c:pt idx="690">
                  <c:v>12.4091</c:v>
                </c:pt>
                <c:pt idx="691">
                  <c:v>12.406599999999999</c:v>
                </c:pt>
                <c:pt idx="692">
                  <c:v>12.4041</c:v>
                </c:pt>
                <c:pt idx="693">
                  <c:v>12.4016</c:v>
                </c:pt>
                <c:pt idx="694">
                  <c:v>12.398999999999999</c:v>
                </c:pt>
                <c:pt idx="695">
                  <c:v>12.3965</c:v>
                </c:pt>
                <c:pt idx="696">
                  <c:v>12.3939</c:v>
                </c:pt>
                <c:pt idx="697">
                  <c:v>12.391500000000001</c:v>
                </c:pt>
                <c:pt idx="698">
                  <c:v>12.3889</c:v>
                </c:pt>
                <c:pt idx="699">
                  <c:v>12.3864</c:v>
                </c:pt>
                <c:pt idx="700">
                  <c:v>12.383699999999999</c:v>
                </c:pt>
                <c:pt idx="701">
                  <c:v>12.3812</c:v>
                </c:pt>
                <c:pt idx="702">
                  <c:v>12.3786</c:v>
                </c:pt>
                <c:pt idx="703">
                  <c:v>12.376099999999999</c:v>
                </c:pt>
                <c:pt idx="704">
                  <c:v>12.3735</c:v>
                </c:pt>
                <c:pt idx="705">
                  <c:v>12.370900000000001</c:v>
                </c:pt>
                <c:pt idx="706">
                  <c:v>12.3683</c:v>
                </c:pt>
                <c:pt idx="707">
                  <c:v>12.3657</c:v>
                </c:pt>
                <c:pt idx="708">
                  <c:v>12.363099999999999</c:v>
                </c:pt>
                <c:pt idx="709">
                  <c:v>12.3605</c:v>
                </c:pt>
                <c:pt idx="710">
                  <c:v>12.357900000000001</c:v>
                </c:pt>
                <c:pt idx="711">
                  <c:v>12.3553</c:v>
                </c:pt>
                <c:pt idx="712">
                  <c:v>12.352600000000001</c:v>
                </c:pt>
                <c:pt idx="713">
                  <c:v>12.35</c:v>
                </c:pt>
                <c:pt idx="714">
                  <c:v>12.347300000000001</c:v>
                </c:pt>
                <c:pt idx="715">
                  <c:v>12.3447</c:v>
                </c:pt>
                <c:pt idx="716">
                  <c:v>12.342000000000001</c:v>
                </c:pt>
                <c:pt idx="717">
                  <c:v>12.3393</c:v>
                </c:pt>
                <c:pt idx="718">
                  <c:v>12.336600000000001</c:v>
                </c:pt>
                <c:pt idx="719">
                  <c:v>12.334</c:v>
                </c:pt>
                <c:pt idx="720">
                  <c:v>12.331300000000001</c:v>
                </c:pt>
                <c:pt idx="721">
                  <c:v>12.3286</c:v>
                </c:pt>
                <c:pt idx="722">
                  <c:v>12.325900000000001</c:v>
                </c:pt>
                <c:pt idx="723">
                  <c:v>12.3232</c:v>
                </c:pt>
                <c:pt idx="724">
                  <c:v>12.320499999999999</c:v>
                </c:pt>
                <c:pt idx="725">
                  <c:v>12.3178</c:v>
                </c:pt>
                <c:pt idx="726">
                  <c:v>12.315099999999999</c:v>
                </c:pt>
                <c:pt idx="727">
                  <c:v>12.3124</c:v>
                </c:pt>
                <c:pt idx="728">
                  <c:v>12.3096</c:v>
                </c:pt>
                <c:pt idx="729">
                  <c:v>12.306900000000001</c:v>
                </c:pt>
                <c:pt idx="730">
                  <c:v>12.3041</c:v>
                </c:pt>
                <c:pt idx="731">
                  <c:v>12.301399999999999</c:v>
                </c:pt>
                <c:pt idx="732">
                  <c:v>12.2987</c:v>
                </c:pt>
                <c:pt idx="733">
                  <c:v>12.2959</c:v>
                </c:pt>
                <c:pt idx="734">
                  <c:v>12.293100000000001</c:v>
                </c:pt>
                <c:pt idx="735">
                  <c:v>12.2904</c:v>
                </c:pt>
                <c:pt idx="736">
                  <c:v>12.287599999999999</c:v>
                </c:pt>
                <c:pt idx="737">
                  <c:v>12.2849</c:v>
                </c:pt>
                <c:pt idx="738">
                  <c:v>12.282</c:v>
                </c:pt>
                <c:pt idx="739">
                  <c:v>12.279299999999999</c:v>
                </c:pt>
                <c:pt idx="740">
                  <c:v>12.2765</c:v>
                </c:pt>
                <c:pt idx="741">
                  <c:v>12.2737</c:v>
                </c:pt>
                <c:pt idx="742">
                  <c:v>12.270899999999999</c:v>
                </c:pt>
                <c:pt idx="743">
                  <c:v>12.2681</c:v>
                </c:pt>
                <c:pt idx="744">
                  <c:v>12.2653</c:v>
                </c:pt>
                <c:pt idx="745">
                  <c:v>12.262499999999999</c:v>
                </c:pt>
                <c:pt idx="746">
                  <c:v>12.259600000000001</c:v>
                </c:pt>
                <c:pt idx="747">
                  <c:v>12.2568</c:v>
                </c:pt>
                <c:pt idx="748">
                  <c:v>12.2539</c:v>
                </c:pt>
                <c:pt idx="749">
                  <c:v>12.251200000000001</c:v>
                </c:pt>
                <c:pt idx="750">
                  <c:v>12.2483</c:v>
                </c:pt>
                <c:pt idx="751">
                  <c:v>12.2455</c:v>
                </c:pt>
                <c:pt idx="752">
                  <c:v>12.242599999999999</c:v>
                </c:pt>
                <c:pt idx="753">
                  <c:v>12.239699999999999</c:v>
                </c:pt>
                <c:pt idx="754">
                  <c:v>12.236800000000001</c:v>
                </c:pt>
                <c:pt idx="755">
                  <c:v>12.234</c:v>
                </c:pt>
                <c:pt idx="756">
                  <c:v>12.2311</c:v>
                </c:pt>
                <c:pt idx="757">
                  <c:v>12.228199999999999</c:v>
                </c:pt>
                <c:pt idx="758">
                  <c:v>12.225300000000001</c:v>
                </c:pt>
                <c:pt idx="759">
                  <c:v>12.2225</c:v>
                </c:pt>
                <c:pt idx="760">
                  <c:v>12.2195</c:v>
                </c:pt>
                <c:pt idx="761">
                  <c:v>12.216699999999999</c:v>
                </c:pt>
                <c:pt idx="762">
                  <c:v>12.213699999999999</c:v>
                </c:pt>
                <c:pt idx="763">
                  <c:v>12.210800000000001</c:v>
                </c:pt>
                <c:pt idx="764">
                  <c:v>12.2079</c:v>
                </c:pt>
                <c:pt idx="765">
                  <c:v>12.205</c:v>
                </c:pt>
                <c:pt idx="766">
                  <c:v>12.202</c:v>
                </c:pt>
                <c:pt idx="767">
                  <c:v>12.1991</c:v>
                </c:pt>
                <c:pt idx="768">
                  <c:v>12.196099999999999</c:v>
                </c:pt>
                <c:pt idx="769">
                  <c:v>12.193199999999999</c:v>
                </c:pt>
                <c:pt idx="770">
                  <c:v>12.190200000000001</c:v>
                </c:pt>
                <c:pt idx="771">
                  <c:v>12.1873</c:v>
                </c:pt>
                <c:pt idx="772">
                  <c:v>12.1843</c:v>
                </c:pt>
                <c:pt idx="773">
                  <c:v>12.1814</c:v>
                </c:pt>
                <c:pt idx="774">
                  <c:v>12.1784</c:v>
                </c:pt>
                <c:pt idx="775">
                  <c:v>12.1754</c:v>
                </c:pt>
                <c:pt idx="776">
                  <c:v>12.1724</c:v>
                </c:pt>
                <c:pt idx="777">
                  <c:v>12.169499999999999</c:v>
                </c:pt>
                <c:pt idx="778">
                  <c:v>12.166399999999999</c:v>
                </c:pt>
                <c:pt idx="779">
                  <c:v>12.163500000000001</c:v>
                </c:pt>
                <c:pt idx="780">
                  <c:v>12.160399999999999</c:v>
                </c:pt>
                <c:pt idx="781">
                  <c:v>12.157500000000001</c:v>
                </c:pt>
                <c:pt idx="782">
                  <c:v>12.154400000000001</c:v>
                </c:pt>
                <c:pt idx="783">
                  <c:v>12.151400000000001</c:v>
                </c:pt>
                <c:pt idx="784">
                  <c:v>12.148300000000001</c:v>
                </c:pt>
                <c:pt idx="785">
                  <c:v>12.1454</c:v>
                </c:pt>
                <c:pt idx="786">
                  <c:v>12.142300000000001</c:v>
                </c:pt>
                <c:pt idx="787">
                  <c:v>12.1393</c:v>
                </c:pt>
                <c:pt idx="788">
                  <c:v>12.136200000000001</c:v>
                </c:pt>
                <c:pt idx="789">
                  <c:v>12.1332</c:v>
                </c:pt>
                <c:pt idx="790">
                  <c:v>12.130100000000001</c:v>
                </c:pt>
                <c:pt idx="791">
                  <c:v>12.1271</c:v>
                </c:pt>
                <c:pt idx="792">
                  <c:v>12.123900000000001</c:v>
                </c:pt>
                <c:pt idx="793">
                  <c:v>12.120900000000001</c:v>
                </c:pt>
                <c:pt idx="794">
                  <c:v>12.117800000000001</c:v>
                </c:pt>
                <c:pt idx="795">
                  <c:v>12.114800000000001</c:v>
                </c:pt>
                <c:pt idx="796">
                  <c:v>12.111599999999999</c:v>
                </c:pt>
                <c:pt idx="797">
                  <c:v>12.108599999999999</c:v>
                </c:pt>
                <c:pt idx="798">
                  <c:v>12.105399999999999</c:v>
                </c:pt>
                <c:pt idx="799">
                  <c:v>12.102399999999999</c:v>
                </c:pt>
                <c:pt idx="800">
                  <c:v>12.0992</c:v>
                </c:pt>
                <c:pt idx="801">
                  <c:v>12.0961</c:v>
                </c:pt>
                <c:pt idx="802">
                  <c:v>12.093</c:v>
                </c:pt>
                <c:pt idx="803">
                  <c:v>12.0899</c:v>
                </c:pt>
                <c:pt idx="804">
                  <c:v>12.0867</c:v>
                </c:pt>
                <c:pt idx="805">
                  <c:v>12.083600000000001</c:v>
                </c:pt>
                <c:pt idx="806">
                  <c:v>12.080399999999999</c:v>
                </c:pt>
                <c:pt idx="807">
                  <c:v>12.077299999999999</c:v>
                </c:pt>
                <c:pt idx="808">
                  <c:v>12.0741</c:v>
                </c:pt>
                <c:pt idx="809">
                  <c:v>12.071</c:v>
                </c:pt>
                <c:pt idx="810">
                  <c:v>12.0678</c:v>
                </c:pt>
                <c:pt idx="811">
                  <c:v>12.0647</c:v>
                </c:pt>
                <c:pt idx="812">
                  <c:v>12.061500000000001</c:v>
                </c:pt>
                <c:pt idx="813">
                  <c:v>12.058299999999999</c:v>
                </c:pt>
                <c:pt idx="814">
                  <c:v>12.055099999999999</c:v>
                </c:pt>
                <c:pt idx="815">
                  <c:v>12.052</c:v>
                </c:pt>
                <c:pt idx="816">
                  <c:v>12.0487</c:v>
                </c:pt>
                <c:pt idx="817">
                  <c:v>12.0456</c:v>
                </c:pt>
                <c:pt idx="818">
                  <c:v>12.042299999999999</c:v>
                </c:pt>
                <c:pt idx="819">
                  <c:v>12.039199999999999</c:v>
                </c:pt>
                <c:pt idx="820">
                  <c:v>12.0359</c:v>
                </c:pt>
                <c:pt idx="821">
                  <c:v>12.0327</c:v>
                </c:pt>
                <c:pt idx="822">
                  <c:v>12.029500000000001</c:v>
                </c:pt>
                <c:pt idx="823">
                  <c:v>12.026300000000001</c:v>
                </c:pt>
                <c:pt idx="824">
                  <c:v>12.023</c:v>
                </c:pt>
                <c:pt idx="825">
                  <c:v>12.0198</c:v>
                </c:pt>
                <c:pt idx="826">
                  <c:v>12.016500000000001</c:v>
                </c:pt>
                <c:pt idx="827">
                  <c:v>12.013299999999999</c:v>
                </c:pt>
                <c:pt idx="828">
                  <c:v>12.01</c:v>
                </c:pt>
                <c:pt idx="829">
                  <c:v>12.0068</c:v>
                </c:pt>
                <c:pt idx="830">
                  <c:v>12.003500000000001</c:v>
                </c:pt>
                <c:pt idx="831">
                  <c:v>12.000299999999999</c:v>
                </c:pt>
                <c:pt idx="832">
                  <c:v>11.997</c:v>
                </c:pt>
                <c:pt idx="833">
                  <c:v>11.9937</c:v>
                </c:pt>
                <c:pt idx="834">
                  <c:v>11.990399999999999</c:v>
                </c:pt>
                <c:pt idx="835">
                  <c:v>11.9872</c:v>
                </c:pt>
                <c:pt idx="836">
                  <c:v>11.9838</c:v>
                </c:pt>
                <c:pt idx="837">
                  <c:v>11.980600000000001</c:v>
                </c:pt>
                <c:pt idx="838">
                  <c:v>11.9772</c:v>
                </c:pt>
                <c:pt idx="839">
                  <c:v>11.974</c:v>
                </c:pt>
                <c:pt idx="840">
                  <c:v>11.970599999999999</c:v>
                </c:pt>
                <c:pt idx="841">
                  <c:v>11.9673</c:v>
                </c:pt>
                <c:pt idx="842">
                  <c:v>11.964</c:v>
                </c:pt>
                <c:pt idx="843">
                  <c:v>11.960699999999999</c:v>
                </c:pt>
                <c:pt idx="844">
                  <c:v>11.9573</c:v>
                </c:pt>
                <c:pt idx="845">
                  <c:v>11.954000000000001</c:v>
                </c:pt>
                <c:pt idx="846">
                  <c:v>11.9506</c:v>
                </c:pt>
                <c:pt idx="847">
                  <c:v>11.9473</c:v>
                </c:pt>
                <c:pt idx="848">
                  <c:v>11.943899999999999</c:v>
                </c:pt>
                <c:pt idx="849">
                  <c:v>11.9406</c:v>
                </c:pt>
                <c:pt idx="850">
                  <c:v>11.937200000000001</c:v>
                </c:pt>
                <c:pt idx="851">
                  <c:v>11.9339</c:v>
                </c:pt>
                <c:pt idx="852">
                  <c:v>11.9305</c:v>
                </c:pt>
                <c:pt idx="853">
                  <c:v>11.927099999999999</c:v>
                </c:pt>
                <c:pt idx="854">
                  <c:v>11.9237</c:v>
                </c:pt>
                <c:pt idx="855">
                  <c:v>11.920400000000001</c:v>
                </c:pt>
                <c:pt idx="856">
                  <c:v>11.9169</c:v>
                </c:pt>
                <c:pt idx="857">
                  <c:v>11.913600000000001</c:v>
                </c:pt>
                <c:pt idx="858">
                  <c:v>11.9101</c:v>
                </c:pt>
                <c:pt idx="859">
                  <c:v>11.9068</c:v>
                </c:pt>
                <c:pt idx="860">
                  <c:v>11.9033</c:v>
                </c:pt>
                <c:pt idx="861">
                  <c:v>11.9</c:v>
                </c:pt>
                <c:pt idx="862">
                  <c:v>11.8965</c:v>
                </c:pt>
                <c:pt idx="863">
                  <c:v>11.8931</c:v>
                </c:pt>
                <c:pt idx="864">
                  <c:v>11.889699999999999</c:v>
                </c:pt>
                <c:pt idx="865">
                  <c:v>11.8863</c:v>
                </c:pt>
                <c:pt idx="866">
                  <c:v>11.8828</c:v>
                </c:pt>
                <c:pt idx="867">
                  <c:v>11.8794</c:v>
                </c:pt>
                <c:pt idx="868">
                  <c:v>11.8759</c:v>
                </c:pt>
                <c:pt idx="869">
                  <c:v>11.8725</c:v>
                </c:pt>
                <c:pt idx="870">
                  <c:v>11.869</c:v>
                </c:pt>
                <c:pt idx="871">
                  <c:v>11.865600000000001</c:v>
                </c:pt>
                <c:pt idx="872">
                  <c:v>11.8621</c:v>
                </c:pt>
                <c:pt idx="873">
                  <c:v>11.858700000000001</c:v>
                </c:pt>
                <c:pt idx="874">
                  <c:v>11.8551</c:v>
                </c:pt>
                <c:pt idx="875">
                  <c:v>11.851699999999999</c:v>
                </c:pt>
                <c:pt idx="876">
                  <c:v>11.8482</c:v>
                </c:pt>
                <c:pt idx="877">
                  <c:v>11.8447</c:v>
                </c:pt>
                <c:pt idx="878">
                  <c:v>11.841200000000001</c:v>
                </c:pt>
                <c:pt idx="879">
                  <c:v>11.8378</c:v>
                </c:pt>
                <c:pt idx="880">
                  <c:v>11.834199999999999</c:v>
                </c:pt>
                <c:pt idx="881">
                  <c:v>11.8308</c:v>
                </c:pt>
                <c:pt idx="882">
                  <c:v>11.827199999999999</c:v>
                </c:pt>
                <c:pt idx="883">
                  <c:v>11.8238</c:v>
                </c:pt>
                <c:pt idx="884">
                  <c:v>11.8202</c:v>
                </c:pt>
                <c:pt idx="885">
                  <c:v>11.816700000000001</c:v>
                </c:pt>
                <c:pt idx="886">
                  <c:v>11.8132</c:v>
                </c:pt>
                <c:pt idx="887">
                  <c:v>11.809699999999999</c:v>
                </c:pt>
                <c:pt idx="888">
                  <c:v>11.805999999999999</c:v>
                </c:pt>
                <c:pt idx="889">
                  <c:v>11.8024</c:v>
                </c:pt>
                <c:pt idx="890">
                  <c:v>11.7987</c:v>
                </c:pt>
                <c:pt idx="891">
                  <c:v>11.7951</c:v>
                </c:pt>
                <c:pt idx="892">
                  <c:v>11.791399999999999</c:v>
                </c:pt>
                <c:pt idx="893">
                  <c:v>11.787699999999999</c:v>
                </c:pt>
                <c:pt idx="894">
                  <c:v>11.784000000000001</c:v>
                </c:pt>
                <c:pt idx="895">
                  <c:v>11.7804</c:v>
                </c:pt>
                <c:pt idx="896">
                  <c:v>11.7766</c:v>
                </c:pt>
                <c:pt idx="897">
                  <c:v>11.773</c:v>
                </c:pt>
                <c:pt idx="898">
                  <c:v>11.7692</c:v>
                </c:pt>
                <c:pt idx="899">
                  <c:v>11.765499999999999</c:v>
                </c:pt>
                <c:pt idx="900">
                  <c:v>11.761799999999999</c:v>
                </c:pt>
                <c:pt idx="901">
                  <c:v>11.758100000000001</c:v>
                </c:pt>
                <c:pt idx="902">
                  <c:v>11.754300000000001</c:v>
                </c:pt>
                <c:pt idx="903">
                  <c:v>11.7507</c:v>
                </c:pt>
                <c:pt idx="904">
                  <c:v>11.7469</c:v>
                </c:pt>
                <c:pt idx="905">
                  <c:v>11.7432</c:v>
                </c:pt>
                <c:pt idx="906">
                  <c:v>11.7394</c:v>
                </c:pt>
                <c:pt idx="907">
                  <c:v>11.7357</c:v>
                </c:pt>
                <c:pt idx="908">
                  <c:v>11.7319</c:v>
                </c:pt>
                <c:pt idx="909">
                  <c:v>11.7281</c:v>
                </c:pt>
                <c:pt idx="910">
                  <c:v>11.724299999999999</c:v>
                </c:pt>
                <c:pt idx="911">
                  <c:v>11.720599999999999</c:v>
                </c:pt>
                <c:pt idx="912">
                  <c:v>11.716799999999999</c:v>
                </c:pt>
                <c:pt idx="913">
                  <c:v>11.712999999999999</c:v>
                </c:pt>
                <c:pt idx="914">
                  <c:v>11.709199999999999</c:v>
                </c:pt>
                <c:pt idx="915">
                  <c:v>11.705399999999999</c:v>
                </c:pt>
                <c:pt idx="916">
                  <c:v>11.701599999999999</c:v>
                </c:pt>
                <c:pt idx="917">
                  <c:v>11.697800000000001</c:v>
                </c:pt>
                <c:pt idx="918">
                  <c:v>11.694000000000001</c:v>
                </c:pt>
                <c:pt idx="919">
                  <c:v>11.690200000000001</c:v>
                </c:pt>
                <c:pt idx="920">
                  <c:v>11.686299999999999</c:v>
                </c:pt>
                <c:pt idx="921">
                  <c:v>11.682600000000001</c:v>
                </c:pt>
                <c:pt idx="922">
                  <c:v>11.678699999999999</c:v>
                </c:pt>
                <c:pt idx="923">
                  <c:v>11.674899999999999</c:v>
                </c:pt>
                <c:pt idx="924">
                  <c:v>11.670999999999999</c:v>
                </c:pt>
                <c:pt idx="925">
                  <c:v>11.667199999999999</c:v>
                </c:pt>
                <c:pt idx="926">
                  <c:v>11.6633</c:v>
                </c:pt>
                <c:pt idx="927">
                  <c:v>11.6595</c:v>
                </c:pt>
                <c:pt idx="928">
                  <c:v>11.6556</c:v>
                </c:pt>
                <c:pt idx="929">
                  <c:v>11.6517</c:v>
                </c:pt>
                <c:pt idx="930">
                  <c:v>11.6478</c:v>
                </c:pt>
                <c:pt idx="931">
                  <c:v>11.644</c:v>
                </c:pt>
                <c:pt idx="932">
                  <c:v>11.6401</c:v>
                </c:pt>
                <c:pt idx="933">
                  <c:v>11.636200000000001</c:v>
                </c:pt>
                <c:pt idx="934">
                  <c:v>11.632300000000001</c:v>
                </c:pt>
                <c:pt idx="935">
                  <c:v>11.628399999999999</c:v>
                </c:pt>
                <c:pt idx="936">
                  <c:v>11.624499999999999</c:v>
                </c:pt>
                <c:pt idx="937">
                  <c:v>11.6206</c:v>
                </c:pt>
                <c:pt idx="938">
                  <c:v>11.6166</c:v>
                </c:pt>
                <c:pt idx="939">
                  <c:v>11.6128</c:v>
                </c:pt>
                <c:pt idx="940">
                  <c:v>11.6088</c:v>
                </c:pt>
                <c:pt idx="941">
                  <c:v>11.604900000000001</c:v>
                </c:pt>
                <c:pt idx="942">
                  <c:v>11.600899999999999</c:v>
                </c:pt>
                <c:pt idx="943">
                  <c:v>11.597</c:v>
                </c:pt>
                <c:pt idx="944">
                  <c:v>11.593</c:v>
                </c:pt>
                <c:pt idx="945">
                  <c:v>11.5891</c:v>
                </c:pt>
                <c:pt idx="946">
                  <c:v>11.585100000000001</c:v>
                </c:pt>
                <c:pt idx="947">
                  <c:v>11.581200000000001</c:v>
                </c:pt>
                <c:pt idx="948">
                  <c:v>11.577199999999999</c:v>
                </c:pt>
                <c:pt idx="949">
                  <c:v>11.5732</c:v>
                </c:pt>
                <c:pt idx="950">
                  <c:v>11.5692</c:v>
                </c:pt>
                <c:pt idx="951">
                  <c:v>11.565300000000001</c:v>
                </c:pt>
                <c:pt idx="952">
                  <c:v>11.561199999999999</c:v>
                </c:pt>
                <c:pt idx="953">
                  <c:v>11.5573</c:v>
                </c:pt>
                <c:pt idx="954">
                  <c:v>11.5532</c:v>
                </c:pt>
                <c:pt idx="955">
                  <c:v>11.549300000000001</c:v>
                </c:pt>
                <c:pt idx="956">
                  <c:v>11.545199999999999</c:v>
                </c:pt>
                <c:pt idx="957">
                  <c:v>11.5412</c:v>
                </c:pt>
                <c:pt idx="958">
                  <c:v>11.5372</c:v>
                </c:pt>
                <c:pt idx="959">
                  <c:v>11.533200000000001</c:v>
                </c:pt>
                <c:pt idx="960">
                  <c:v>11.5291</c:v>
                </c:pt>
                <c:pt idx="961">
                  <c:v>11.5251</c:v>
                </c:pt>
                <c:pt idx="962">
                  <c:v>11.521000000000001</c:v>
                </c:pt>
                <c:pt idx="963">
                  <c:v>11.516999999999999</c:v>
                </c:pt>
                <c:pt idx="964">
                  <c:v>11.5129</c:v>
                </c:pt>
                <c:pt idx="965">
                  <c:v>11.508900000000001</c:v>
                </c:pt>
                <c:pt idx="966">
                  <c:v>11.504799999999999</c:v>
                </c:pt>
                <c:pt idx="967">
                  <c:v>11.5008</c:v>
                </c:pt>
                <c:pt idx="968">
                  <c:v>11.496700000000001</c:v>
                </c:pt>
                <c:pt idx="969">
                  <c:v>11.492599999999999</c:v>
                </c:pt>
                <c:pt idx="970">
                  <c:v>11.4885</c:v>
                </c:pt>
                <c:pt idx="971">
                  <c:v>11.484400000000001</c:v>
                </c:pt>
                <c:pt idx="972">
                  <c:v>11.4803</c:v>
                </c:pt>
                <c:pt idx="973">
                  <c:v>11.4762</c:v>
                </c:pt>
                <c:pt idx="974">
                  <c:v>11.472099999999999</c:v>
                </c:pt>
                <c:pt idx="975">
                  <c:v>11.468</c:v>
                </c:pt>
                <c:pt idx="976">
                  <c:v>11.463900000000001</c:v>
                </c:pt>
                <c:pt idx="977">
                  <c:v>11.4598</c:v>
                </c:pt>
                <c:pt idx="978">
                  <c:v>11.4556</c:v>
                </c:pt>
                <c:pt idx="979">
                  <c:v>11.451499999999999</c:v>
                </c:pt>
                <c:pt idx="980">
                  <c:v>11.4473</c:v>
                </c:pt>
                <c:pt idx="981">
                  <c:v>11.443199999999999</c:v>
                </c:pt>
                <c:pt idx="982">
                  <c:v>11.439</c:v>
                </c:pt>
                <c:pt idx="983">
                  <c:v>11.434900000000001</c:v>
                </c:pt>
                <c:pt idx="984">
                  <c:v>11.4307</c:v>
                </c:pt>
                <c:pt idx="985">
                  <c:v>11.426600000000001</c:v>
                </c:pt>
                <c:pt idx="986">
                  <c:v>11.4224</c:v>
                </c:pt>
                <c:pt idx="987">
                  <c:v>11.4183</c:v>
                </c:pt>
                <c:pt idx="988">
                  <c:v>11.414</c:v>
                </c:pt>
                <c:pt idx="989">
                  <c:v>11.4099</c:v>
                </c:pt>
                <c:pt idx="990">
                  <c:v>11.4057</c:v>
                </c:pt>
                <c:pt idx="991">
                  <c:v>11.4015</c:v>
                </c:pt>
                <c:pt idx="992">
                  <c:v>11.3973</c:v>
                </c:pt>
                <c:pt idx="993">
                  <c:v>11.3931</c:v>
                </c:pt>
                <c:pt idx="994">
                  <c:v>11.3889</c:v>
                </c:pt>
                <c:pt idx="995">
                  <c:v>11.3847</c:v>
                </c:pt>
                <c:pt idx="996">
                  <c:v>11.3804</c:v>
                </c:pt>
                <c:pt idx="997">
                  <c:v>11.376200000000001</c:v>
                </c:pt>
                <c:pt idx="998">
                  <c:v>11.372</c:v>
                </c:pt>
                <c:pt idx="999">
                  <c:v>11.367800000000001</c:v>
                </c:pt>
                <c:pt idx="1000">
                  <c:v>11.3635</c:v>
                </c:pt>
                <c:pt idx="1001">
                  <c:v>11.359299999999999</c:v>
                </c:pt>
                <c:pt idx="1002">
                  <c:v>11.355</c:v>
                </c:pt>
                <c:pt idx="1003">
                  <c:v>11.3508</c:v>
                </c:pt>
                <c:pt idx="1004">
                  <c:v>11.346500000000001</c:v>
                </c:pt>
                <c:pt idx="1005">
                  <c:v>11.3422</c:v>
                </c:pt>
                <c:pt idx="1006">
                  <c:v>11.337899999999999</c:v>
                </c:pt>
                <c:pt idx="1007">
                  <c:v>11.3337</c:v>
                </c:pt>
                <c:pt idx="1008">
                  <c:v>11.3294</c:v>
                </c:pt>
                <c:pt idx="1009">
                  <c:v>11.325100000000001</c:v>
                </c:pt>
                <c:pt idx="1010">
                  <c:v>11.3208</c:v>
                </c:pt>
                <c:pt idx="1011">
                  <c:v>11.3165</c:v>
                </c:pt>
                <c:pt idx="1012">
                  <c:v>11.312200000000001</c:v>
                </c:pt>
                <c:pt idx="1013">
                  <c:v>11.3079</c:v>
                </c:pt>
                <c:pt idx="1014">
                  <c:v>11.303599999999999</c:v>
                </c:pt>
                <c:pt idx="1015">
                  <c:v>11.299300000000001</c:v>
                </c:pt>
                <c:pt idx="1016">
                  <c:v>11.2949</c:v>
                </c:pt>
                <c:pt idx="1017">
                  <c:v>11.2906</c:v>
                </c:pt>
                <c:pt idx="1018">
                  <c:v>11.286300000000001</c:v>
                </c:pt>
                <c:pt idx="1019">
                  <c:v>11.282</c:v>
                </c:pt>
                <c:pt idx="1020">
                  <c:v>11.2776</c:v>
                </c:pt>
                <c:pt idx="1021">
                  <c:v>11.273300000000001</c:v>
                </c:pt>
                <c:pt idx="1022">
                  <c:v>11.2689</c:v>
                </c:pt>
                <c:pt idx="1023">
                  <c:v>11.2646</c:v>
                </c:pt>
                <c:pt idx="1024">
                  <c:v>11.260199999999999</c:v>
                </c:pt>
                <c:pt idx="1025">
                  <c:v>11.2559</c:v>
                </c:pt>
                <c:pt idx="1026">
                  <c:v>11.2514</c:v>
                </c:pt>
                <c:pt idx="1027">
                  <c:v>11.2471</c:v>
                </c:pt>
                <c:pt idx="1028">
                  <c:v>11.242699999999999</c:v>
                </c:pt>
                <c:pt idx="1029">
                  <c:v>11.238300000000001</c:v>
                </c:pt>
                <c:pt idx="1030">
                  <c:v>11.2339</c:v>
                </c:pt>
                <c:pt idx="1031">
                  <c:v>11.2296</c:v>
                </c:pt>
                <c:pt idx="1032">
                  <c:v>11.225099999999999</c:v>
                </c:pt>
                <c:pt idx="1033">
                  <c:v>11.220700000000001</c:v>
                </c:pt>
                <c:pt idx="1034">
                  <c:v>11.2163</c:v>
                </c:pt>
                <c:pt idx="1035">
                  <c:v>11.2119</c:v>
                </c:pt>
                <c:pt idx="1036">
                  <c:v>11.2075</c:v>
                </c:pt>
                <c:pt idx="1037">
                  <c:v>11.203099999999999</c:v>
                </c:pt>
                <c:pt idx="1038">
                  <c:v>11.198600000000001</c:v>
                </c:pt>
                <c:pt idx="1039">
                  <c:v>11.1942</c:v>
                </c:pt>
                <c:pt idx="1040">
                  <c:v>11.1897</c:v>
                </c:pt>
                <c:pt idx="1041">
                  <c:v>11.1853</c:v>
                </c:pt>
                <c:pt idx="1042">
                  <c:v>11.180899999999999</c:v>
                </c:pt>
                <c:pt idx="1043">
                  <c:v>11.176399999999999</c:v>
                </c:pt>
                <c:pt idx="1044">
                  <c:v>11.171900000000001</c:v>
                </c:pt>
                <c:pt idx="1045">
                  <c:v>11.1675</c:v>
                </c:pt>
                <c:pt idx="1046">
                  <c:v>11.163</c:v>
                </c:pt>
                <c:pt idx="1047">
                  <c:v>11.1586</c:v>
                </c:pt>
                <c:pt idx="1048">
                  <c:v>11.1541</c:v>
                </c:pt>
                <c:pt idx="1049">
                  <c:v>11.1496</c:v>
                </c:pt>
                <c:pt idx="1050">
                  <c:v>11.145099999999999</c:v>
                </c:pt>
                <c:pt idx="1051">
                  <c:v>11.140700000000001</c:v>
                </c:pt>
                <c:pt idx="1052">
                  <c:v>11.136100000000001</c:v>
                </c:pt>
                <c:pt idx="1053">
                  <c:v>11.1317</c:v>
                </c:pt>
                <c:pt idx="1054">
                  <c:v>11.1271</c:v>
                </c:pt>
                <c:pt idx="1055">
                  <c:v>11.1227</c:v>
                </c:pt>
                <c:pt idx="1056">
                  <c:v>11.1181</c:v>
                </c:pt>
                <c:pt idx="1057">
                  <c:v>11.1136</c:v>
                </c:pt>
                <c:pt idx="1058">
                  <c:v>11.1091</c:v>
                </c:pt>
                <c:pt idx="1059">
                  <c:v>11.1046</c:v>
                </c:pt>
                <c:pt idx="1060">
                  <c:v>11.1</c:v>
                </c:pt>
                <c:pt idx="1061">
                  <c:v>11.095499999999999</c:v>
                </c:pt>
                <c:pt idx="1062">
                  <c:v>11.090999999999999</c:v>
                </c:pt>
                <c:pt idx="1063">
                  <c:v>11.086399999999999</c:v>
                </c:pt>
                <c:pt idx="1064">
                  <c:v>11.0817</c:v>
                </c:pt>
                <c:pt idx="1065">
                  <c:v>11.077</c:v>
                </c:pt>
                <c:pt idx="1066">
                  <c:v>11.0723</c:v>
                </c:pt>
                <c:pt idx="1067">
                  <c:v>11.067600000000001</c:v>
                </c:pt>
                <c:pt idx="1068">
                  <c:v>11.062799999999999</c:v>
                </c:pt>
                <c:pt idx="1069">
                  <c:v>11.058199999999999</c:v>
                </c:pt>
                <c:pt idx="1070">
                  <c:v>11.0534</c:v>
                </c:pt>
                <c:pt idx="1071">
                  <c:v>11.0487</c:v>
                </c:pt>
                <c:pt idx="1072">
                  <c:v>11.043900000000001</c:v>
                </c:pt>
                <c:pt idx="1073">
                  <c:v>11.039199999999999</c:v>
                </c:pt>
                <c:pt idx="1074">
                  <c:v>11.0344</c:v>
                </c:pt>
                <c:pt idx="1075">
                  <c:v>11.0297</c:v>
                </c:pt>
                <c:pt idx="1076">
                  <c:v>11.024900000000001</c:v>
                </c:pt>
                <c:pt idx="1077">
                  <c:v>11.020200000000001</c:v>
                </c:pt>
                <c:pt idx="1078">
                  <c:v>11.0154</c:v>
                </c:pt>
                <c:pt idx="1079">
                  <c:v>11.0107</c:v>
                </c:pt>
                <c:pt idx="1080">
                  <c:v>11.005800000000001</c:v>
                </c:pt>
                <c:pt idx="1081">
                  <c:v>11.001099999999999</c:v>
                </c:pt>
                <c:pt idx="1082">
                  <c:v>10.9963</c:v>
                </c:pt>
                <c:pt idx="1083">
                  <c:v>10.9915</c:v>
                </c:pt>
                <c:pt idx="1084">
                  <c:v>10.986700000000001</c:v>
                </c:pt>
                <c:pt idx="1085">
                  <c:v>10.9819</c:v>
                </c:pt>
                <c:pt idx="1086">
                  <c:v>10.977</c:v>
                </c:pt>
                <c:pt idx="1087">
                  <c:v>10.972300000000001</c:v>
                </c:pt>
                <c:pt idx="1088">
                  <c:v>10.9674</c:v>
                </c:pt>
                <c:pt idx="1089">
                  <c:v>10.9626</c:v>
                </c:pt>
                <c:pt idx="1090">
                  <c:v>10.957700000000001</c:v>
                </c:pt>
                <c:pt idx="1091">
                  <c:v>10.9529</c:v>
                </c:pt>
                <c:pt idx="1092">
                  <c:v>10.948</c:v>
                </c:pt>
                <c:pt idx="1093">
                  <c:v>10.943199999999999</c:v>
                </c:pt>
                <c:pt idx="1094">
                  <c:v>10.9383</c:v>
                </c:pt>
                <c:pt idx="1095">
                  <c:v>10.9335</c:v>
                </c:pt>
                <c:pt idx="1096">
                  <c:v>10.928599999999999</c:v>
                </c:pt>
                <c:pt idx="1097">
                  <c:v>10.9238</c:v>
                </c:pt>
                <c:pt idx="1098">
                  <c:v>10.918799999999999</c:v>
                </c:pt>
                <c:pt idx="1099">
                  <c:v>10.914</c:v>
                </c:pt>
                <c:pt idx="1100">
                  <c:v>10.9091</c:v>
                </c:pt>
                <c:pt idx="1101">
                  <c:v>10.904199999999999</c:v>
                </c:pt>
                <c:pt idx="1102">
                  <c:v>10.8993</c:v>
                </c:pt>
                <c:pt idx="1103">
                  <c:v>10.894399999999999</c:v>
                </c:pt>
                <c:pt idx="1104">
                  <c:v>10.8895</c:v>
                </c:pt>
                <c:pt idx="1105">
                  <c:v>10.884600000000001</c:v>
                </c:pt>
                <c:pt idx="1106">
                  <c:v>10.8796</c:v>
                </c:pt>
                <c:pt idx="1107">
                  <c:v>10.874700000000001</c:v>
                </c:pt>
                <c:pt idx="1108">
                  <c:v>10.8697</c:v>
                </c:pt>
                <c:pt idx="1109">
                  <c:v>10.864800000000001</c:v>
                </c:pt>
                <c:pt idx="1110">
                  <c:v>10.8598</c:v>
                </c:pt>
                <c:pt idx="1111">
                  <c:v>10.854900000000001</c:v>
                </c:pt>
                <c:pt idx="1112">
                  <c:v>10.8499</c:v>
                </c:pt>
                <c:pt idx="1113">
                  <c:v>10.845000000000001</c:v>
                </c:pt>
                <c:pt idx="1114">
                  <c:v>10.84</c:v>
                </c:pt>
                <c:pt idx="1115">
                  <c:v>10.835100000000001</c:v>
                </c:pt>
                <c:pt idx="1116">
                  <c:v>10.83</c:v>
                </c:pt>
                <c:pt idx="1117">
                  <c:v>10.825100000000001</c:v>
                </c:pt>
                <c:pt idx="1118">
                  <c:v>10.8201</c:v>
                </c:pt>
                <c:pt idx="1119">
                  <c:v>10.815099999999999</c:v>
                </c:pt>
                <c:pt idx="1120">
                  <c:v>10.8101</c:v>
                </c:pt>
                <c:pt idx="1121">
                  <c:v>10.805099999999999</c:v>
                </c:pt>
                <c:pt idx="1122">
                  <c:v>10.8</c:v>
                </c:pt>
                <c:pt idx="1123">
                  <c:v>10.7951</c:v>
                </c:pt>
                <c:pt idx="1124">
                  <c:v>10.79</c:v>
                </c:pt>
                <c:pt idx="1125">
                  <c:v>10.785</c:v>
                </c:pt>
                <c:pt idx="1126">
                  <c:v>10.7799</c:v>
                </c:pt>
                <c:pt idx="1127">
                  <c:v>10.774900000000001</c:v>
                </c:pt>
                <c:pt idx="1128">
                  <c:v>10.7698</c:v>
                </c:pt>
                <c:pt idx="1129">
                  <c:v>10.764799999999999</c:v>
                </c:pt>
                <c:pt idx="1130">
                  <c:v>10.7597</c:v>
                </c:pt>
                <c:pt idx="1131">
                  <c:v>10.7547</c:v>
                </c:pt>
                <c:pt idx="1132">
                  <c:v>10.749599999999999</c:v>
                </c:pt>
                <c:pt idx="1133">
                  <c:v>10.7445</c:v>
                </c:pt>
                <c:pt idx="1134">
                  <c:v>10.7394</c:v>
                </c:pt>
                <c:pt idx="1135">
                  <c:v>10.734400000000001</c:v>
                </c:pt>
                <c:pt idx="1136">
                  <c:v>10.729200000000001</c:v>
                </c:pt>
                <c:pt idx="1137">
                  <c:v>10.7242</c:v>
                </c:pt>
                <c:pt idx="1138">
                  <c:v>10.718999999999999</c:v>
                </c:pt>
                <c:pt idx="1139">
                  <c:v>10.714</c:v>
                </c:pt>
                <c:pt idx="1140">
                  <c:v>10.7088</c:v>
                </c:pt>
                <c:pt idx="1141">
                  <c:v>10.7037</c:v>
                </c:pt>
                <c:pt idx="1142">
                  <c:v>10.698600000000001</c:v>
                </c:pt>
                <c:pt idx="1143">
                  <c:v>10.6935</c:v>
                </c:pt>
                <c:pt idx="1144">
                  <c:v>10.6883</c:v>
                </c:pt>
                <c:pt idx="1145">
                  <c:v>10.683199999999999</c:v>
                </c:pt>
                <c:pt idx="1146">
                  <c:v>10.678000000000001</c:v>
                </c:pt>
                <c:pt idx="1147">
                  <c:v>10.6729</c:v>
                </c:pt>
                <c:pt idx="1148">
                  <c:v>10.6677</c:v>
                </c:pt>
                <c:pt idx="1149">
                  <c:v>10.6625</c:v>
                </c:pt>
                <c:pt idx="1150">
                  <c:v>10.657299999999999</c:v>
                </c:pt>
                <c:pt idx="1151">
                  <c:v>10.652200000000001</c:v>
                </c:pt>
                <c:pt idx="1152">
                  <c:v>10.647</c:v>
                </c:pt>
                <c:pt idx="1153">
                  <c:v>10.6418</c:v>
                </c:pt>
                <c:pt idx="1154">
                  <c:v>10.6366</c:v>
                </c:pt>
                <c:pt idx="1155">
                  <c:v>10.631399999999999</c:v>
                </c:pt>
                <c:pt idx="1156">
                  <c:v>10.626200000000001</c:v>
                </c:pt>
                <c:pt idx="1157">
                  <c:v>10.621</c:v>
                </c:pt>
                <c:pt idx="1158">
                  <c:v>10.6157</c:v>
                </c:pt>
                <c:pt idx="1159">
                  <c:v>10.6106</c:v>
                </c:pt>
                <c:pt idx="1160">
                  <c:v>10.6053</c:v>
                </c:pt>
                <c:pt idx="1161">
                  <c:v>10.600099999999999</c:v>
                </c:pt>
                <c:pt idx="1162">
                  <c:v>10.594799999999999</c:v>
                </c:pt>
                <c:pt idx="1163">
                  <c:v>10.589600000000001</c:v>
                </c:pt>
                <c:pt idx="1164">
                  <c:v>10.584300000000001</c:v>
                </c:pt>
                <c:pt idx="1165">
                  <c:v>10.5791</c:v>
                </c:pt>
                <c:pt idx="1166">
                  <c:v>10.5738</c:v>
                </c:pt>
                <c:pt idx="1167">
                  <c:v>10.5686</c:v>
                </c:pt>
                <c:pt idx="1168">
                  <c:v>10.5632</c:v>
                </c:pt>
                <c:pt idx="1169">
                  <c:v>10.558</c:v>
                </c:pt>
                <c:pt idx="1170">
                  <c:v>10.5527</c:v>
                </c:pt>
                <c:pt idx="1171">
                  <c:v>10.5474</c:v>
                </c:pt>
                <c:pt idx="1172">
                  <c:v>10.5421</c:v>
                </c:pt>
                <c:pt idx="1173">
                  <c:v>10.536799999999999</c:v>
                </c:pt>
                <c:pt idx="1174">
                  <c:v>10.531499999999999</c:v>
                </c:pt>
                <c:pt idx="1175">
                  <c:v>10.526199999999999</c:v>
                </c:pt>
                <c:pt idx="1176">
                  <c:v>10.520799999999999</c:v>
                </c:pt>
                <c:pt idx="1177">
                  <c:v>10.515499999999999</c:v>
                </c:pt>
                <c:pt idx="1178">
                  <c:v>10.510199999999999</c:v>
                </c:pt>
                <c:pt idx="1179">
                  <c:v>10.504899999999999</c:v>
                </c:pt>
                <c:pt idx="1180">
                  <c:v>10.499499999999999</c:v>
                </c:pt>
                <c:pt idx="1181">
                  <c:v>10.494199999999999</c:v>
                </c:pt>
                <c:pt idx="1182">
                  <c:v>10.488799999999999</c:v>
                </c:pt>
                <c:pt idx="1183">
                  <c:v>10.483499999999999</c:v>
                </c:pt>
                <c:pt idx="1184">
                  <c:v>10.4781</c:v>
                </c:pt>
                <c:pt idx="1185">
                  <c:v>10.4727</c:v>
                </c:pt>
                <c:pt idx="1186">
                  <c:v>10.4673</c:v>
                </c:pt>
                <c:pt idx="1187">
                  <c:v>10.462</c:v>
                </c:pt>
                <c:pt idx="1188">
                  <c:v>10.4565</c:v>
                </c:pt>
                <c:pt idx="1189">
                  <c:v>10.4512</c:v>
                </c:pt>
                <c:pt idx="1190">
                  <c:v>10.4457</c:v>
                </c:pt>
                <c:pt idx="1191">
                  <c:v>10.4404</c:v>
                </c:pt>
                <c:pt idx="1192">
                  <c:v>10.434900000000001</c:v>
                </c:pt>
                <c:pt idx="1193">
                  <c:v>10.429500000000001</c:v>
                </c:pt>
                <c:pt idx="1194">
                  <c:v>10.424099999999999</c:v>
                </c:pt>
                <c:pt idx="1195">
                  <c:v>10.418699999999999</c:v>
                </c:pt>
                <c:pt idx="1196">
                  <c:v>10.4132</c:v>
                </c:pt>
                <c:pt idx="1197">
                  <c:v>10.4078</c:v>
                </c:pt>
                <c:pt idx="1198">
                  <c:v>10.4023</c:v>
                </c:pt>
                <c:pt idx="1199">
                  <c:v>10.3969</c:v>
                </c:pt>
                <c:pt idx="1200">
                  <c:v>10.391400000000001</c:v>
                </c:pt>
                <c:pt idx="1201">
                  <c:v>10.385999999999999</c:v>
                </c:pt>
                <c:pt idx="1202">
                  <c:v>10.3805</c:v>
                </c:pt>
                <c:pt idx="1203">
                  <c:v>10.375</c:v>
                </c:pt>
                <c:pt idx="1204">
                  <c:v>10.3695</c:v>
                </c:pt>
                <c:pt idx="1205">
                  <c:v>10.364100000000001</c:v>
                </c:pt>
                <c:pt idx="1206">
                  <c:v>10.358599999999999</c:v>
                </c:pt>
                <c:pt idx="1207">
                  <c:v>10.3531</c:v>
                </c:pt>
                <c:pt idx="1208">
                  <c:v>10.3476</c:v>
                </c:pt>
                <c:pt idx="1209">
                  <c:v>10.3421</c:v>
                </c:pt>
                <c:pt idx="1210">
                  <c:v>10.336499999999999</c:v>
                </c:pt>
                <c:pt idx="1211">
                  <c:v>10.331</c:v>
                </c:pt>
                <c:pt idx="1212">
                  <c:v>10.3255</c:v>
                </c:pt>
                <c:pt idx="1213">
                  <c:v>10.32</c:v>
                </c:pt>
                <c:pt idx="1214">
                  <c:v>10.314399999999999</c:v>
                </c:pt>
                <c:pt idx="1215">
                  <c:v>10.3089</c:v>
                </c:pt>
                <c:pt idx="1216">
                  <c:v>10.3033</c:v>
                </c:pt>
                <c:pt idx="1217">
                  <c:v>10.297800000000001</c:v>
                </c:pt>
                <c:pt idx="1218">
                  <c:v>10.292199999999999</c:v>
                </c:pt>
                <c:pt idx="1219">
                  <c:v>10.2867</c:v>
                </c:pt>
                <c:pt idx="1220">
                  <c:v>10.2811</c:v>
                </c:pt>
                <c:pt idx="1221">
                  <c:v>10.275499999999999</c:v>
                </c:pt>
                <c:pt idx="1222">
                  <c:v>10.2699</c:v>
                </c:pt>
                <c:pt idx="1223">
                  <c:v>10.2643</c:v>
                </c:pt>
                <c:pt idx="1224">
                  <c:v>10.258699999999999</c:v>
                </c:pt>
                <c:pt idx="1225">
                  <c:v>10.2532</c:v>
                </c:pt>
                <c:pt idx="1226">
                  <c:v>10.2475</c:v>
                </c:pt>
                <c:pt idx="1227">
                  <c:v>10.241899999999999</c:v>
                </c:pt>
                <c:pt idx="1228">
                  <c:v>10.2363</c:v>
                </c:pt>
                <c:pt idx="1229">
                  <c:v>10.230700000000001</c:v>
                </c:pt>
                <c:pt idx="1230">
                  <c:v>10.225</c:v>
                </c:pt>
                <c:pt idx="1231">
                  <c:v>10.2194</c:v>
                </c:pt>
                <c:pt idx="1232">
                  <c:v>10.213800000000001</c:v>
                </c:pt>
                <c:pt idx="1233">
                  <c:v>10.2082</c:v>
                </c:pt>
                <c:pt idx="1234">
                  <c:v>10.202500000000001</c:v>
                </c:pt>
                <c:pt idx="1235">
                  <c:v>10.1968</c:v>
                </c:pt>
                <c:pt idx="1236">
                  <c:v>10.1911</c:v>
                </c:pt>
                <c:pt idx="1237">
                  <c:v>10.185499999999999</c:v>
                </c:pt>
                <c:pt idx="1238">
                  <c:v>10.1797</c:v>
                </c:pt>
                <c:pt idx="1239">
                  <c:v>10.173999999999999</c:v>
                </c:pt>
                <c:pt idx="1240">
                  <c:v>10.168200000000001</c:v>
                </c:pt>
                <c:pt idx="1241">
                  <c:v>10.1625</c:v>
                </c:pt>
                <c:pt idx="1242">
                  <c:v>10.156700000000001</c:v>
                </c:pt>
                <c:pt idx="1243">
                  <c:v>10.1509</c:v>
                </c:pt>
                <c:pt idx="1244">
                  <c:v>10.145099999999999</c:v>
                </c:pt>
                <c:pt idx="1245">
                  <c:v>10.1394</c:v>
                </c:pt>
                <c:pt idx="1246">
                  <c:v>10.133599999999999</c:v>
                </c:pt>
                <c:pt idx="1247">
                  <c:v>10.127800000000001</c:v>
                </c:pt>
                <c:pt idx="1248">
                  <c:v>10.122</c:v>
                </c:pt>
                <c:pt idx="1249">
                  <c:v>10.116199999999999</c:v>
                </c:pt>
                <c:pt idx="1250">
                  <c:v>10.110300000000001</c:v>
                </c:pt>
                <c:pt idx="1251">
                  <c:v>10.1046</c:v>
                </c:pt>
                <c:pt idx="1252">
                  <c:v>10.098699999999999</c:v>
                </c:pt>
                <c:pt idx="1253">
                  <c:v>10.0929</c:v>
                </c:pt>
                <c:pt idx="1254">
                  <c:v>10.087</c:v>
                </c:pt>
                <c:pt idx="1255">
                  <c:v>10.081200000000001</c:v>
                </c:pt>
                <c:pt idx="1256">
                  <c:v>10.0753</c:v>
                </c:pt>
                <c:pt idx="1257">
                  <c:v>10.0695</c:v>
                </c:pt>
                <c:pt idx="1258">
                  <c:v>10.063599999999999</c:v>
                </c:pt>
                <c:pt idx="1259">
                  <c:v>10.0578</c:v>
                </c:pt>
                <c:pt idx="1260">
                  <c:v>10.0519</c:v>
                </c:pt>
                <c:pt idx="1261">
                  <c:v>10.045999999999999</c:v>
                </c:pt>
                <c:pt idx="1262">
                  <c:v>10.040100000000001</c:v>
                </c:pt>
                <c:pt idx="1263">
                  <c:v>10.0342</c:v>
                </c:pt>
                <c:pt idx="1264">
                  <c:v>10.0283</c:v>
                </c:pt>
                <c:pt idx="1265">
                  <c:v>10.022399999999999</c:v>
                </c:pt>
                <c:pt idx="1266">
                  <c:v>10.016500000000001</c:v>
                </c:pt>
                <c:pt idx="1267">
                  <c:v>10.0106</c:v>
                </c:pt>
                <c:pt idx="1268">
                  <c:v>10.0046</c:v>
                </c:pt>
                <c:pt idx="1269">
                  <c:v>9.9987399999999997</c:v>
                </c:pt>
                <c:pt idx="1270">
                  <c:v>9.9927799999999998</c:v>
                </c:pt>
                <c:pt idx="1271">
                  <c:v>9.9868699999999997</c:v>
                </c:pt>
                <c:pt idx="1272">
                  <c:v>9.9808900000000005</c:v>
                </c:pt>
                <c:pt idx="1273">
                  <c:v>9.9749599999999994</c:v>
                </c:pt>
                <c:pt idx="1274">
                  <c:v>9.9689700000000006</c:v>
                </c:pt>
                <c:pt idx="1275">
                  <c:v>9.9630299999999998</c:v>
                </c:pt>
                <c:pt idx="1276">
                  <c:v>9.9570299999999996</c:v>
                </c:pt>
                <c:pt idx="1277">
                  <c:v>9.9510799999999993</c:v>
                </c:pt>
                <c:pt idx="1278">
                  <c:v>9.9450699999999994</c:v>
                </c:pt>
                <c:pt idx="1279">
                  <c:v>9.9390999999999998</c:v>
                </c:pt>
                <c:pt idx="1280">
                  <c:v>9.9330800000000004</c:v>
                </c:pt>
                <c:pt idx="1281">
                  <c:v>9.9270999999999994</c:v>
                </c:pt>
                <c:pt idx="1282">
                  <c:v>9.9210600000000007</c:v>
                </c:pt>
                <c:pt idx="1283">
                  <c:v>9.9150700000000001</c:v>
                </c:pt>
                <c:pt idx="1284">
                  <c:v>9.9090199999999999</c:v>
                </c:pt>
                <c:pt idx="1285">
                  <c:v>9.9030100000000001</c:v>
                </c:pt>
                <c:pt idx="1286">
                  <c:v>9.8969500000000004</c:v>
                </c:pt>
                <c:pt idx="1287">
                  <c:v>9.8909400000000005</c:v>
                </c:pt>
                <c:pt idx="1288">
                  <c:v>9.8848599999999998</c:v>
                </c:pt>
                <c:pt idx="1289">
                  <c:v>9.8788300000000007</c:v>
                </c:pt>
                <c:pt idx="1290">
                  <c:v>9.8727499999999999</c:v>
                </c:pt>
                <c:pt idx="1291">
                  <c:v>9.8666999999999998</c:v>
                </c:pt>
                <c:pt idx="1292">
                  <c:v>9.8605999999999998</c:v>
                </c:pt>
                <c:pt idx="1293">
                  <c:v>9.8545499999999997</c:v>
                </c:pt>
                <c:pt idx="1294">
                  <c:v>9.8484400000000001</c:v>
                </c:pt>
                <c:pt idx="1295">
                  <c:v>9.8423700000000007</c:v>
                </c:pt>
                <c:pt idx="1296">
                  <c:v>9.8362499999999997</c:v>
                </c:pt>
                <c:pt idx="1297">
                  <c:v>9.8301700000000007</c:v>
                </c:pt>
                <c:pt idx="1298">
                  <c:v>9.8240300000000005</c:v>
                </c:pt>
                <c:pt idx="1299">
                  <c:v>9.8179400000000001</c:v>
                </c:pt>
                <c:pt idx="1300">
                  <c:v>9.8117900000000002</c:v>
                </c:pt>
                <c:pt idx="1301">
                  <c:v>9.8056800000000006</c:v>
                </c:pt>
                <c:pt idx="1302">
                  <c:v>9.7995199999999993</c:v>
                </c:pt>
                <c:pt idx="1303">
                  <c:v>9.7934000000000001</c:v>
                </c:pt>
                <c:pt idx="1304">
                  <c:v>9.7872299999999992</c:v>
                </c:pt>
                <c:pt idx="1305">
                  <c:v>9.7811000000000003</c:v>
                </c:pt>
                <c:pt idx="1306">
                  <c:v>9.7749100000000002</c:v>
                </c:pt>
                <c:pt idx="1307">
                  <c:v>9.76877</c:v>
                </c:pt>
                <c:pt idx="1308">
                  <c:v>9.7625700000000002</c:v>
                </c:pt>
                <c:pt idx="1309">
                  <c:v>9.7564100000000007</c:v>
                </c:pt>
                <c:pt idx="1310">
                  <c:v>9.7501999999999995</c:v>
                </c:pt>
                <c:pt idx="1311">
                  <c:v>9.7440300000000004</c:v>
                </c:pt>
                <c:pt idx="1312">
                  <c:v>9.7378</c:v>
                </c:pt>
                <c:pt idx="1313">
                  <c:v>9.7316199999999995</c:v>
                </c:pt>
                <c:pt idx="1314">
                  <c:v>9.7253900000000009</c:v>
                </c:pt>
                <c:pt idx="1315">
                  <c:v>9.7191899999999993</c:v>
                </c:pt>
                <c:pt idx="1316">
                  <c:v>9.7129399999999997</c:v>
                </c:pt>
                <c:pt idx="1317">
                  <c:v>9.7067300000000003</c:v>
                </c:pt>
                <c:pt idx="1318">
                  <c:v>9.7004699999999993</c:v>
                </c:pt>
                <c:pt idx="1319">
                  <c:v>9.6942500000000003</c:v>
                </c:pt>
                <c:pt idx="1320">
                  <c:v>9.68797</c:v>
                </c:pt>
                <c:pt idx="1321">
                  <c:v>9.6817399999999996</c:v>
                </c:pt>
                <c:pt idx="1322">
                  <c:v>9.6754499999999997</c:v>
                </c:pt>
                <c:pt idx="1323">
                  <c:v>9.6692099999999996</c:v>
                </c:pt>
                <c:pt idx="1324">
                  <c:v>9.6629000000000005</c:v>
                </c:pt>
                <c:pt idx="1325">
                  <c:v>9.6566500000000008</c:v>
                </c:pt>
                <c:pt idx="1326">
                  <c:v>9.6503300000000003</c:v>
                </c:pt>
                <c:pt idx="1327">
                  <c:v>9.6440599999999996</c:v>
                </c:pt>
                <c:pt idx="1328">
                  <c:v>9.6377299999999995</c:v>
                </c:pt>
                <c:pt idx="1329">
                  <c:v>9.6314499999999992</c:v>
                </c:pt>
                <c:pt idx="1330">
                  <c:v>9.6251099999999994</c:v>
                </c:pt>
                <c:pt idx="1331">
                  <c:v>9.6188099999999999</c:v>
                </c:pt>
                <c:pt idx="1332">
                  <c:v>9.6124600000000004</c:v>
                </c:pt>
                <c:pt idx="1333">
                  <c:v>9.6061499999999995</c:v>
                </c:pt>
                <c:pt idx="1334">
                  <c:v>9.5997800000000009</c:v>
                </c:pt>
                <c:pt idx="1335">
                  <c:v>9.5934600000000003</c:v>
                </c:pt>
                <c:pt idx="1336">
                  <c:v>9.5870800000000003</c:v>
                </c:pt>
                <c:pt idx="1337">
                  <c:v>9.5807400000000005</c:v>
                </c:pt>
                <c:pt idx="1338">
                  <c:v>9.5743500000000008</c:v>
                </c:pt>
                <c:pt idx="1339">
                  <c:v>9.5679999999999996</c:v>
                </c:pt>
                <c:pt idx="1340">
                  <c:v>9.5616000000000003</c:v>
                </c:pt>
                <c:pt idx="1341">
                  <c:v>9.5552299999999999</c:v>
                </c:pt>
                <c:pt idx="1342">
                  <c:v>9.5488199999999992</c:v>
                </c:pt>
                <c:pt idx="1343">
                  <c:v>9.5424399999999991</c:v>
                </c:pt>
                <c:pt idx="1344">
                  <c:v>9.5360099999999992</c:v>
                </c:pt>
                <c:pt idx="1345">
                  <c:v>9.5296199999999995</c:v>
                </c:pt>
                <c:pt idx="1346">
                  <c:v>9.52318</c:v>
                </c:pt>
                <c:pt idx="1347">
                  <c:v>9.5167800000000007</c:v>
                </c:pt>
                <c:pt idx="1348">
                  <c:v>9.5103200000000001</c:v>
                </c:pt>
                <c:pt idx="1349">
                  <c:v>9.5038999999999998</c:v>
                </c:pt>
                <c:pt idx="1350">
                  <c:v>9.4974399999999992</c:v>
                </c:pt>
                <c:pt idx="1351">
                  <c:v>9.4910099999999993</c:v>
                </c:pt>
                <c:pt idx="1352">
                  <c:v>9.4845199999999998</c:v>
                </c:pt>
                <c:pt idx="1353">
                  <c:v>9.4780800000000003</c:v>
                </c:pt>
                <c:pt idx="1354">
                  <c:v>9.4715900000000008</c:v>
                </c:pt>
                <c:pt idx="1355">
                  <c:v>9.4651300000000003</c:v>
                </c:pt>
                <c:pt idx="1356">
                  <c:v>9.4586199999999998</c:v>
                </c:pt>
                <c:pt idx="1357">
                  <c:v>9.4521499999999996</c:v>
                </c:pt>
                <c:pt idx="1358">
                  <c:v>9.4456299999999995</c:v>
                </c:pt>
                <c:pt idx="1359">
                  <c:v>9.4391499999999997</c:v>
                </c:pt>
                <c:pt idx="1360">
                  <c:v>9.43262</c:v>
                </c:pt>
                <c:pt idx="1361">
                  <c:v>9.4261199999999992</c:v>
                </c:pt>
                <c:pt idx="1362">
                  <c:v>9.4195700000000002</c:v>
                </c:pt>
                <c:pt idx="1363">
                  <c:v>9.4130599999999998</c:v>
                </c:pt>
                <c:pt idx="1364">
                  <c:v>9.4064999999999994</c:v>
                </c:pt>
                <c:pt idx="1365">
                  <c:v>9.3999799999999993</c:v>
                </c:pt>
                <c:pt idx="1366">
                  <c:v>9.3934099999999994</c:v>
                </c:pt>
                <c:pt idx="1367">
                  <c:v>9.38687</c:v>
                </c:pt>
                <c:pt idx="1368">
                  <c:v>9.3802800000000008</c:v>
                </c:pt>
                <c:pt idx="1369">
                  <c:v>9.3737300000000001</c:v>
                </c:pt>
                <c:pt idx="1370">
                  <c:v>9.3671299999999995</c:v>
                </c:pt>
                <c:pt idx="1371">
                  <c:v>9.3605699999999992</c:v>
                </c:pt>
                <c:pt idx="1372">
                  <c:v>9.3539600000000007</c:v>
                </c:pt>
                <c:pt idx="1373">
                  <c:v>9.3473799999999994</c:v>
                </c:pt>
                <c:pt idx="1374">
                  <c:v>9.3407599999999995</c:v>
                </c:pt>
                <c:pt idx="1375">
                  <c:v>9.3341700000000003</c:v>
                </c:pt>
                <c:pt idx="1376">
                  <c:v>9.3275299999999994</c:v>
                </c:pt>
                <c:pt idx="1377">
                  <c:v>9.3209199999999992</c:v>
                </c:pt>
                <c:pt idx="1378">
                  <c:v>9.3142700000000005</c:v>
                </c:pt>
                <c:pt idx="1379">
                  <c:v>9.3076500000000006</c:v>
                </c:pt>
                <c:pt idx="1380">
                  <c:v>9.3009900000000005</c:v>
                </c:pt>
                <c:pt idx="1381">
                  <c:v>9.2943599999999993</c:v>
                </c:pt>
                <c:pt idx="1382">
                  <c:v>9.2876799999999999</c:v>
                </c:pt>
                <c:pt idx="1383">
                  <c:v>9.2810299999999994</c:v>
                </c:pt>
                <c:pt idx="1384">
                  <c:v>9.2743400000000005</c:v>
                </c:pt>
                <c:pt idx="1385">
                  <c:v>9.2676800000000004</c:v>
                </c:pt>
                <c:pt idx="1386">
                  <c:v>9.2609700000000004</c:v>
                </c:pt>
                <c:pt idx="1387">
                  <c:v>9.2543000000000006</c:v>
                </c:pt>
                <c:pt idx="1388">
                  <c:v>9.2475799999999992</c:v>
                </c:pt>
                <c:pt idx="1389">
                  <c:v>9.2408999999999999</c:v>
                </c:pt>
                <c:pt idx="1390">
                  <c:v>9.2341599999999993</c:v>
                </c:pt>
                <c:pt idx="1391">
                  <c:v>9.2274700000000003</c:v>
                </c:pt>
                <c:pt idx="1392">
                  <c:v>9.22072</c:v>
                </c:pt>
                <c:pt idx="1393">
                  <c:v>9.21401</c:v>
                </c:pt>
                <c:pt idx="1394">
                  <c:v>9.2072500000000002</c:v>
                </c:pt>
                <c:pt idx="1395">
                  <c:v>9.2005199999999991</c:v>
                </c:pt>
                <c:pt idx="1396">
                  <c:v>9.1937499999999996</c:v>
                </c:pt>
                <c:pt idx="1397">
                  <c:v>9.1870100000000008</c:v>
                </c:pt>
                <c:pt idx="1398">
                  <c:v>9.1802200000000003</c:v>
                </c:pt>
                <c:pt idx="1399">
                  <c:v>9.17347</c:v>
                </c:pt>
                <c:pt idx="1400">
                  <c:v>9.1666699999999999</c:v>
                </c:pt>
                <c:pt idx="1401">
                  <c:v>9.1599000000000004</c:v>
                </c:pt>
                <c:pt idx="1402">
                  <c:v>9.1530900000000006</c:v>
                </c:pt>
                <c:pt idx="1403">
                  <c:v>9.1463099999999997</c:v>
                </c:pt>
                <c:pt idx="1404">
                  <c:v>9.1394800000000007</c:v>
                </c:pt>
                <c:pt idx="1405">
                  <c:v>9.1326800000000006</c:v>
                </c:pt>
                <c:pt idx="1406">
                  <c:v>9.1258400000000002</c:v>
                </c:pt>
                <c:pt idx="1407">
                  <c:v>9.1190300000000004</c:v>
                </c:pt>
                <c:pt idx="1408">
                  <c:v>9.1121800000000004</c:v>
                </c:pt>
                <c:pt idx="1409">
                  <c:v>9.1053599999999992</c:v>
                </c:pt>
                <c:pt idx="1410">
                  <c:v>9.09849</c:v>
                </c:pt>
                <c:pt idx="1411">
                  <c:v>9.0916499999999996</c:v>
                </c:pt>
                <c:pt idx="1412">
                  <c:v>9.0847700000000007</c:v>
                </c:pt>
                <c:pt idx="1413">
                  <c:v>9.0779200000000007</c:v>
                </c:pt>
                <c:pt idx="1414">
                  <c:v>9.0710300000000004</c:v>
                </c:pt>
                <c:pt idx="1415">
                  <c:v>9.0641700000000007</c:v>
                </c:pt>
                <c:pt idx="1416">
                  <c:v>9.0572599999999994</c:v>
                </c:pt>
                <c:pt idx="1417">
                  <c:v>9.0503800000000005</c:v>
                </c:pt>
                <c:pt idx="1418">
                  <c:v>9.0434400000000004</c:v>
                </c:pt>
                <c:pt idx="1419">
                  <c:v>9.0365199999999994</c:v>
                </c:pt>
                <c:pt idx="1420">
                  <c:v>9.0295500000000004</c:v>
                </c:pt>
                <c:pt idx="1421">
                  <c:v>9.0226100000000002</c:v>
                </c:pt>
                <c:pt idx="1422">
                  <c:v>9.0156299999999998</c:v>
                </c:pt>
                <c:pt idx="1423">
                  <c:v>9.0086700000000004</c:v>
                </c:pt>
                <c:pt idx="1424">
                  <c:v>9.0016700000000007</c:v>
                </c:pt>
                <c:pt idx="1425">
                  <c:v>8.9947099999999995</c:v>
                </c:pt>
                <c:pt idx="1426">
                  <c:v>8.9876900000000006</c:v>
                </c:pt>
                <c:pt idx="1427">
                  <c:v>8.9807100000000002</c:v>
                </c:pt>
                <c:pt idx="1428">
                  <c:v>8.9736899999999995</c:v>
                </c:pt>
                <c:pt idx="1429">
                  <c:v>8.9666899999999998</c:v>
                </c:pt>
                <c:pt idx="1430">
                  <c:v>8.9596499999999999</c:v>
                </c:pt>
                <c:pt idx="1431">
                  <c:v>8.9526400000000006</c:v>
                </c:pt>
                <c:pt idx="1432">
                  <c:v>8.9455799999999996</c:v>
                </c:pt>
                <c:pt idx="1433">
                  <c:v>8.9385600000000007</c:v>
                </c:pt>
                <c:pt idx="1434">
                  <c:v>8.9314900000000002</c:v>
                </c:pt>
                <c:pt idx="1435">
                  <c:v>8.9244500000000002</c:v>
                </c:pt>
                <c:pt idx="1436">
                  <c:v>8.9173600000000004</c:v>
                </c:pt>
                <c:pt idx="1437">
                  <c:v>8.9103100000000008</c:v>
                </c:pt>
                <c:pt idx="1438">
                  <c:v>8.9032099999999996</c:v>
                </c:pt>
                <c:pt idx="1439">
                  <c:v>8.8961500000000004</c:v>
                </c:pt>
                <c:pt idx="1440">
                  <c:v>8.88903</c:v>
                </c:pt>
                <c:pt idx="1441">
                  <c:v>8.8819499999999998</c:v>
                </c:pt>
                <c:pt idx="1442">
                  <c:v>8.8748199999999997</c:v>
                </c:pt>
                <c:pt idx="1443">
                  <c:v>8.8677200000000003</c:v>
                </c:pt>
                <c:pt idx="1444">
                  <c:v>8.8605699999999992</c:v>
                </c:pt>
                <c:pt idx="1445">
                  <c:v>8.8534500000000005</c:v>
                </c:pt>
                <c:pt idx="1446">
                  <c:v>8.8462899999999998</c:v>
                </c:pt>
                <c:pt idx="1447">
                  <c:v>8.8391599999999997</c:v>
                </c:pt>
                <c:pt idx="1448">
                  <c:v>8.8319899999999993</c:v>
                </c:pt>
                <c:pt idx="1449">
                  <c:v>8.8248499999999996</c:v>
                </c:pt>
                <c:pt idx="1450">
                  <c:v>8.8176600000000001</c:v>
                </c:pt>
                <c:pt idx="1451">
                  <c:v>8.8104999999999993</c:v>
                </c:pt>
                <c:pt idx="1452">
                  <c:v>8.8032900000000005</c:v>
                </c:pt>
                <c:pt idx="1453">
                  <c:v>8.7961200000000002</c:v>
                </c:pt>
                <c:pt idx="1454">
                  <c:v>8.7888999999999999</c:v>
                </c:pt>
                <c:pt idx="1455">
                  <c:v>8.7817100000000003</c:v>
                </c:pt>
                <c:pt idx="1456">
                  <c:v>8.7744800000000005</c:v>
                </c:pt>
                <c:pt idx="1457">
                  <c:v>8.7672799999999995</c:v>
                </c:pt>
                <c:pt idx="1458">
                  <c:v>8.7600300000000004</c:v>
                </c:pt>
                <c:pt idx="1459">
                  <c:v>8.7528100000000002</c:v>
                </c:pt>
                <c:pt idx="1460">
                  <c:v>8.7455499999999997</c:v>
                </c:pt>
                <c:pt idx="1461">
                  <c:v>8.7383199999999999</c:v>
                </c:pt>
                <c:pt idx="1462">
                  <c:v>8.7310400000000001</c:v>
                </c:pt>
                <c:pt idx="1463">
                  <c:v>8.7237899999999993</c:v>
                </c:pt>
                <c:pt idx="1464">
                  <c:v>8.7164999999999999</c:v>
                </c:pt>
                <c:pt idx="1465">
                  <c:v>8.7092399999999994</c:v>
                </c:pt>
                <c:pt idx="1466">
                  <c:v>8.7019300000000008</c:v>
                </c:pt>
                <c:pt idx="1467">
                  <c:v>8.6946499999999993</c:v>
                </c:pt>
                <c:pt idx="1468">
                  <c:v>8.6873299999999993</c:v>
                </c:pt>
                <c:pt idx="1469">
                  <c:v>8.68004</c:v>
                </c:pt>
                <c:pt idx="1470">
                  <c:v>8.6727000000000007</c:v>
                </c:pt>
                <c:pt idx="1471">
                  <c:v>8.6653900000000004</c:v>
                </c:pt>
                <c:pt idx="1472">
                  <c:v>8.6580399999999997</c:v>
                </c:pt>
                <c:pt idx="1473">
                  <c:v>8.6507199999999997</c:v>
                </c:pt>
                <c:pt idx="1474">
                  <c:v>8.6433499999999999</c:v>
                </c:pt>
                <c:pt idx="1475">
                  <c:v>8.6360100000000006</c:v>
                </c:pt>
                <c:pt idx="1476">
                  <c:v>8.6286299999999994</c:v>
                </c:pt>
                <c:pt idx="1477">
                  <c:v>8.6212800000000005</c:v>
                </c:pt>
                <c:pt idx="1478">
                  <c:v>8.61388</c:v>
                </c:pt>
                <c:pt idx="1479">
                  <c:v>8.6065100000000001</c:v>
                </c:pt>
                <c:pt idx="1480">
                  <c:v>8.5991</c:v>
                </c:pt>
                <c:pt idx="1481">
                  <c:v>8.5917200000000005</c:v>
                </c:pt>
                <c:pt idx="1482">
                  <c:v>8.5842899999999993</c:v>
                </c:pt>
                <c:pt idx="1483">
                  <c:v>8.5768900000000006</c:v>
                </c:pt>
                <c:pt idx="1484">
                  <c:v>8.5694499999999998</c:v>
                </c:pt>
                <c:pt idx="1485">
                  <c:v>8.56203</c:v>
                </c:pt>
                <c:pt idx="1486">
                  <c:v>8.5545799999999996</c:v>
                </c:pt>
                <c:pt idx="1487">
                  <c:v>8.5471500000000002</c:v>
                </c:pt>
                <c:pt idx="1488">
                  <c:v>8.5396699999999992</c:v>
                </c:pt>
                <c:pt idx="1489">
                  <c:v>8.5322300000000002</c:v>
                </c:pt>
                <c:pt idx="1490">
                  <c:v>8.5247399999999995</c:v>
                </c:pt>
                <c:pt idx="1491">
                  <c:v>8.5172799999999995</c:v>
                </c:pt>
                <c:pt idx="1492">
                  <c:v>8.5097799999999992</c:v>
                </c:pt>
                <c:pt idx="1493">
                  <c:v>8.5023</c:v>
                </c:pt>
                <c:pt idx="1494">
                  <c:v>8.4947800000000004</c:v>
                </c:pt>
                <c:pt idx="1495">
                  <c:v>8.4872899999999998</c:v>
                </c:pt>
                <c:pt idx="1496">
                  <c:v>8.4797600000000006</c:v>
                </c:pt>
                <c:pt idx="1497">
                  <c:v>8.4722500000000007</c:v>
                </c:pt>
                <c:pt idx="1498">
                  <c:v>8.4647000000000006</c:v>
                </c:pt>
                <c:pt idx="1499">
                  <c:v>8.4571799999999993</c:v>
                </c:pt>
                <c:pt idx="1500">
                  <c:v>8.4496099999999998</c:v>
                </c:pt>
                <c:pt idx="1501">
                  <c:v>8.4420699999999993</c:v>
                </c:pt>
                <c:pt idx="1502">
                  <c:v>8.4344900000000003</c:v>
                </c:pt>
                <c:pt idx="1503">
                  <c:v>8.4269400000000001</c:v>
                </c:pt>
                <c:pt idx="1504">
                  <c:v>8.41934</c:v>
                </c:pt>
                <c:pt idx="1505">
                  <c:v>8.4117700000000006</c:v>
                </c:pt>
                <c:pt idx="1506">
                  <c:v>8.4041499999999996</c:v>
                </c:pt>
                <c:pt idx="1507">
                  <c:v>8.3965599999999991</c:v>
                </c:pt>
                <c:pt idx="1508">
                  <c:v>8.3889300000000002</c:v>
                </c:pt>
                <c:pt idx="1509">
                  <c:v>8.3813200000000005</c:v>
                </c:pt>
                <c:pt idx="1510">
                  <c:v>8.3736800000000002</c:v>
                </c:pt>
                <c:pt idx="1511">
                  <c:v>8.3660599999999992</c:v>
                </c:pt>
                <c:pt idx="1512">
                  <c:v>8.35839</c:v>
                </c:pt>
                <c:pt idx="1513">
                  <c:v>8.3507599999999993</c:v>
                </c:pt>
                <c:pt idx="1514">
                  <c:v>8.3430800000000005</c:v>
                </c:pt>
                <c:pt idx="1515">
                  <c:v>8.3354199999999992</c:v>
                </c:pt>
                <c:pt idx="1516">
                  <c:v>8.3277300000000007</c:v>
                </c:pt>
                <c:pt idx="1517">
                  <c:v>8.3200599999999998</c:v>
                </c:pt>
                <c:pt idx="1518">
                  <c:v>8.3123500000000003</c:v>
                </c:pt>
                <c:pt idx="1519">
                  <c:v>8.3046600000000002</c:v>
                </c:pt>
                <c:pt idx="1520">
                  <c:v>8.2969399999999993</c:v>
                </c:pt>
                <c:pt idx="1521">
                  <c:v>8.2892399999999995</c:v>
                </c:pt>
                <c:pt idx="1522">
                  <c:v>8.2814999999999994</c:v>
                </c:pt>
                <c:pt idx="1523">
                  <c:v>8.2737800000000004</c:v>
                </c:pt>
                <c:pt idx="1524">
                  <c:v>8.2660199999999993</c:v>
                </c:pt>
                <c:pt idx="1525">
                  <c:v>8.2582900000000006</c:v>
                </c:pt>
                <c:pt idx="1526">
                  <c:v>8.2505100000000002</c:v>
                </c:pt>
                <c:pt idx="1527">
                  <c:v>8.2427600000000005</c:v>
                </c:pt>
                <c:pt idx="1528">
                  <c:v>8.2349700000000006</c:v>
                </c:pt>
                <c:pt idx="1529">
                  <c:v>8.2271999999999998</c:v>
                </c:pt>
                <c:pt idx="1530">
                  <c:v>8.2194000000000003</c:v>
                </c:pt>
                <c:pt idx="1531">
                  <c:v>8.2116199999999999</c:v>
                </c:pt>
                <c:pt idx="1532">
                  <c:v>8.2037899999999997</c:v>
                </c:pt>
                <c:pt idx="1533">
                  <c:v>8.1959900000000001</c:v>
                </c:pt>
                <c:pt idx="1534">
                  <c:v>8.1881599999999999</c:v>
                </c:pt>
                <c:pt idx="1535">
                  <c:v>8.1803399999999993</c:v>
                </c:pt>
                <c:pt idx="1536">
                  <c:v>8.1724800000000002</c:v>
                </c:pt>
                <c:pt idx="1537">
                  <c:v>8.16465</c:v>
                </c:pt>
                <c:pt idx="1538">
                  <c:v>8.1567799999999995</c:v>
                </c:pt>
                <c:pt idx="1539">
                  <c:v>8.14893</c:v>
                </c:pt>
                <c:pt idx="1540">
                  <c:v>8.1410400000000003</c:v>
                </c:pt>
                <c:pt idx="1541">
                  <c:v>8.1331799999999994</c:v>
                </c:pt>
                <c:pt idx="1542">
                  <c:v>8.1252800000000001</c:v>
                </c:pt>
                <c:pt idx="1543">
                  <c:v>8.1173900000000003</c:v>
                </c:pt>
                <c:pt idx="1544">
                  <c:v>8.10947</c:v>
                </c:pt>
                <c:pt idx="1545">
                  <c:v>8.1015700000000006</c:v>
                </c:pt>
                <c:pt idx="1546">
                  <c:v>8.0936400000000006</c:v>
                </c:pt>
                <c:pt idx="1547">
                  <c:v>8.0857200000000002</c:v>
                </c:pt>
                <c:pt idx="1548">
                  <c:v>8.0777699999999992</c:v>
                </c:pt>
                <c:pt idx="1549">
                  <c:v>8.0698399999999992</c:v>
                </c:pt>
                <c:pt idx="1550">
                  <c:v>8.0618700000000008</c:v>
                </c:pt>
                <c:pt idx="1551">
                  <c:v>8.0539199999999997</c:v>
                </c:pt>
                <c:pt idx="1552">
                  <c:v>8.0459300000000002</c:v>
                </c:pt>
                <c:pt idx="1553">
                  <c:v>8.0379699999999996</c:v>
                </c:pt>
                <c:pt idx="1554">
                  <c:v>8.0299600000000009</c:v>
                </c:pt>
                <c:pt idx="1555">
                  <c:v>8.0219799999999992</c:v>
                </c:pt>
                <c:pt idx="1556">
                  <c:v>8.0139600000000009</c:v>
                </c:pt>
                <c:pt idx="1557">
                  <c:v>8.00596</c:v>
                </c:pt>
                <c:pt idx="1558">
                  <c:v>7.9979199999999997</c:v>
                </c:pt>
                <c:pt idx="1559">
                  <c:v>7.9899100000000001</c:v>
                </c:pt>
                <c:pt idx="1560">
                  <c:v>7.9818499999999997</c:v>
                </c:pt>
                <c:pt idx="1561">
                  <c:v>7.9738199999999999</c:v>
                </c:pt>
                <c:pt idx="1562">
                  <c:v>7.9657499999999999</c:v>
                </c:pt>
                <c:pt idx="1563">
                  <c:v>7.9577</c:v>
                </c:pt>
                <c:pt idx="1564">
                  <c:v>7.9496099999999998</c:v>
                </c:pt>
                <c:pt idx="1565">
                  <c:v>7.9415399999999998</c:v>
                </c:pt>
                <c:pt idx="1566">
                  <c:v>7.93344</c:v>
                </c:pt>
                <c:pt idx="1567">
                  <c:v>7.9253499999999999</c:v>
                </c:pt>
                <c:pt idx="1568">
                  <c:v>7.91723</c:v>
                </c:pt>
                <c:pt idx="1569">
                  <c:v>7.9091300000000002</c:v>
                </c:pt>
                <c:pt idx="1570">
                  <c:v>7.9009900000000002</c:v>
                </c:pt>
                <c:pt idx="1571">
                  <c:v>7.8928700000000003</c:v>
                </c:pt>
                <c:pt idx="1572">
                  <c:v>7.8847100000000001</c:v>
                </c:pt>
                <c:pt idx="1573">
                  <c:v>7.8765599999999996</c:v>
                </c:pt>
                <c:pt idx="1574">
                  <c:v>7.8683800000000002</c:v>
                </c:pt>
                <c:pt idx="1575">
                  <c:v>7.8602100000000004</c:v>
                </c:pt>
                <c:pt idx="1576">
                  <c:v>7.8520099999999999</c:v>
                </c:pt>
                <c:pt idx="1577">
                  <c:v>7.8438299999999996</c:v>
                </c:pt>
                <c:pt idx="1578">
                  <c:v>7.83561</c:v>
                </c:pt>
                <c:pt idx="1579">
                  <c:v>7.8274100000000004</c:v>
                </c:pt>
                <c:pt idx="1580">
                  <c:v>7.8191699999999997</c:v>
                </c:pt>
                <c:pt idx="1581">
                  <c:v>7.8109599999999997</c:v>
                </c:pt>
                <c:pt idx="1582">
                  <c:v>7.8026999999999997</c:v>
                </c:pt>
                <c:pt idx="1583">
                  <c:v>7.7944699999999996</c:v>
                </c:pt>
                <c:pt idx="1584">
                  <c:v>7.7862</c:v>
                </c:pt>
                <c:pt idx="1585">
                  <c:v>7.7779499999999997</c:v>
                </c:pt>
                <c:pt idx="1586">
                  <c:v>7.76966</c:v>
                </c:pt>
                <c:pt idx="1587">
                  <c:v>7.7613899999999996</c:v>
                </c:pt>
                <c:pt idx="1588">
                  <c:v>7.7530799999999997</c:v>
                </c:pt>
                <c:pt idx="1589">
                  <c:v>7.7447800000000004</c:v>
                </c:pt>
                <c:pt idx="1590">
                  <c:v>7.73644</c:v>
                </c:pt>
                <c:pt idx="1591">
                  <c:v>7.72811</c:v>
                </c:pt>
                <c:pt idx="1592">
                  <c:v>7.7197500000000003</c:v>
                </c:pt>
                <c:pt idx="1593">
                  <c:v>7.7114000000000003</c:v>
                </c:pt>
                <c:pt idx="1594">
                  <c:v>7.70303</c:v>
                </c:pt>
                <c:pt idx="1595">
                  <c:v>7.6946599999999998</c:v>
                </c:pt>
                <c:pt idx="1596">
                  <c:v>7.6862700000000004</c:v>
                </c:pt>
                <c:pt idx="1597">
                  <c:v>7.67788</c:v>
                </c:pt>
                <c:pt idx="1598">
                  <c:v>7.6694699999999996</c:v>
                </c:pt>
                <c:pt idx="1599">
                  <c:v>7.6610699999999996</c:v>
                </c:pt>
                <c:pt idx="1600">
                  <c:v>7.6526399999999999</c:v>
                </c:pt>
                <c:pt idx="1601">
                  <c:v>7.6442199999999998</c:v>
                </c:pt>
                <c:pt idx="1602">
                  <c:v>7.6357699999999999</c:v>
                </c:pt>
                <c:pt idx="1603">
                  <c:v>7.6273299999999997</c:v>
                </c:pt>
                <c:pt idx="1604">
                  <c:v>7.6188599999999997</c:v>
                </c:pt>
                <c:pt idx="1605">
                  <c:v>7.6104099999999999</c:v>
                </c:pt>
                <c:pt idx="1606">
                  <c:v>7.6019199999999998</c:v>
                </c:pt>
                <c:pt idx="1607">
                  <c:v>7.5934400000000002</c:v>
                </c:pt>
                <c:pt idx="1608">
                  <c:v>7.5849399999999996</c:v>
                </c:pt>
                <c:pt idx="1609">
                  <c:v>7.5764399999999998</c:v>
                </c:pt>
                <c:pt idx="1610">
                  <c:v>7.56792</c:v>
                </c:pt>
                <c:pt idx="1611">
                  <c:v>7.5594099999999997</c:v>
                </c:pt>
                <c:pt idx="1612">
                  <c:v>7.5508600000000001</c:v>
                </c:pt>
                <c:pt idx="1613">
                  <c:v>7.5423299999999998</c:v>
                </c:pt>
                <c:pt idx="1614">
                  <c:v>7.5337699999999996</c:v>
                </c:pt>
                <c:pt idx="1615">
                  <c:v>7.52522</c:v>
                </c:pt>
                <c:pt idx="1616">
                  <c:v>7.5166399999999998</c:v>
                </c:pt>
                <c:pt idx="1617">
                  <c:v>7.50807</c:v>
                </c:pt>
                <c:pt idx="1618">
                  <c:v>7.4994699999999996</c:v>
                </c:pt>
                <c:pt idx="1619">
                  <c:v>7.4908900000000003</c:v>
                </c:pt>
                <c:pt idx="1620">
                  <c:v>7.4822699999999998</c:v>
                </c:pt>
                <c:pt idx="1621">
                  <c:v>7.4736599999999997</c:v>
                </c:pt>
                <c:pt idx="1622">
                  <c:v>7.46502</c:v>
                </c:pt>
                <c:pt idx="1623">
                  <c:v>7.4564000000000004</c:v>
                </c:pt>
                <c:pt idx="1624">
                  <c:v>7.4477399999999996</c:v>
                </c:pt>
                <c:pt idx="1625">
                  <c:v>7.4390999999999998</c:v>
                </c:pt>
                <c:pt idx="1626">
                  <c:v>7.4304199999999998</c:v>
                </c:pt>
                <c:pt idx="1627">
                  <c:v>7.4217599999999999</c:v>
                </c:pt>
                <c:pt idx="1628">
                  <c:v>7.4130599999999998</c:v>
                </c:pt>
                <c:pt idx="1629">
                  <c:v>7.4043799999999997</c:v>
                </c:pt>
                <c:pt idx="1630">
                  <c:v>7.3956600000000003</c:v>
                </c:pt>
                <c:pt idx="1631">
                  <c:v>7.3869600000000002</c:v>
                </c:pt>
                <c:pt idx="1632">
                  <c:v>7.3782199999999998</c:v>
                </c:pt>
                <c:pt idx="1633">
                  <c:v>7.3695000000000004</c:v>
                </c:pt>
                <c:pt idx="1634">
                  <c:v>7.3607500000000003</c:v>
                </c:pt>
                <c:pt idx="1635">
                  <c:v>7.3520099999999999</c:v>
                </c:pt>
                <c:pt idx="1636">
                  <c:v>7.3432300000000001</c:v>
                </c:pt>
                <c:pt idx="1637">
                  <c:v>7.3344699999999996</c:v>
                </c:pt>
                <c:pt idx="1638">
                  <c:v>7.3256800000000002</c:v>
                </c:pt>
                <c:pt idx="1639">
                  <c:v>7.3169000000000004</c:v>
                </c:pt>
                <c:pt idx="1640">
                  <c:v>7.3080800000000004</c:v>
                </c:pt>
                <c:pt idx="1641">
                  <c:v>7.2992800000000004</c:v>
                </c:pt>
                <c:pt idx="1642">
                  <c:v>7.2904499999999999</c:v>
                </c:pt>
                <c:pt idx="1643">
                  <c:v>7.2816299999999998</c:v>
                </c:pt>
                <c:pt idx="1644">
                  <c:v>7.2727700000000004</c:v>
                </c:pt>
                <c:pt idx="1645">
                  <c:v>7.2639300000000002</c:v>
                </c:pt>
                <c:pt idx="1646">
                  <c:v>7.2550600000000003</c:v>
                </c:pt>
                <c:pt idx="1647">
                  <c:v>7.2462</c:v>
                </c:pt>
                <c:pt idx="1648">
                  <c:v>7.2373099999999999</c:v>
                </c:pt>
                <c:pt idx="1649">
                  <c:v>7.2284199999999998</c:v>
                </c:pt>
                <c:pt idx="1650">
                  <c:v>7.2195099999999996</c:v>
                </c:pt>
                <c:pt idx="1651">
                  <c:v>7.21061</c:v>
                </c:pt>
                <c:pt idx="1652">
                  <c:v>7.2016799999999996</c:v>
                </c:pt>
                <c:pt idx="1653">
                  <c:v>7.1927500000000002</c:v>
                </c:pt>
                <c:pt idx="1654">
                  <c:v>7.1837999999999997</c:v>
                </c:pt>
                <c:pt idx="1655">
                  <c:v>7.1748599999999998</c:v>
                </c:pt>
                <c:pt idx="1656">
                  <c:v>7.1658799999999996</c:v>
                </c:pt>
                <c:pt idx="1657">
                  <c:v>7.1569200000000004</c:v>
                </c:pt>
                <c:pt idx="1658">
                  <c:v>7.1479299999999997</c:v>
                </c:pt>
                <c:pt idx="1659">
                  <c:v>7.1389399999999998</c:v>
                </c:pt>
                <c:pt idx="1660">
                  <c:v>7.1299299999999999</c:v>
                </c:pt>
                <c:pt idx="1661">
                  <c:v>7.1209199999999999</c:v>
                </c:pt>
                <c:pt idx="1662">
                  <c:v>7.1118899999999998</c:v>
                </c:pt>
                <c:pt idx="1663">
                  <c:v>7.1028599999999997</c:v>
                </c:pt>
                <c:pt idx="1664">
                  <c:v>7.0937999999999999</c:v>
                </c:pt>
                <c:pt idx="1665">
                  <c:v>7.0847600000000002</c:v>
                </c:pt>
                <c:pt idx="1666">
                  <c:v>7.0756800000000002</c:v>
                </c:pt>
                <c:pt idx="1667">
                  <c:v>7.0666099999999998</c:v>
                </c:pt>
                <c:pt idx="1668">
                  <c:v>7.0575099999999997</c:v>
                </c:pt>
                <c:pt idx="1669">
                  <c:v>7.0484200000000001</c:v>
                </c:pt>
                <c:pt idx="1670">
                  <c:v>7.0392999999999999</c:v>
                </c:pt>
                <c:pt idx="1671">
                  <c:v>7.0301900000000002</c:v>
                </c:pt>
                <c:pt idx="1672">
                  <c:v>7.0210499999999998</c:v>
                </c:pt>
                <c:pt idx="1673">
                  <c:v>7.0119199999999999</c:v>
                </c:pt>
                <c:pt idx="1674">
                  <c:v>7.0027600000000003</c:v>
                </c:pt>
                <c:pt idx="1675">
                  <c:v>6.9936100000000003</c:v>
                </c:pt>
                <c:pt idx="1676">
                  <c:v>6.9844200000000001</c:v>
                </c:pt>
                <c:pt idx="1677">
                  <c:v>6.97525</c:v>
                </c:pt>
                <c:pt idx="1678">
                  <c:v>6.9660399999999996</c:v>
                </c:pt>
                <c:pt idx="1679">
                  <c:v>6.9568500000000002</c:v>
                </c:pt>
                <c:pt idx="1680">
                  <c:v>6.9476199999999997</c:v>
                </c:pt>
                <c:pt idx="1681">
                  <c:v>6.9383999999999997</c:v>
                </c:pt>
                <c:pt idx="1682">
                  <c:v>6.9291600000000004</c:v>
                </c:pt>
                <c:pt idx="1683">
                  <c:v>6.9199200000000003</c:v>
                </c:pt>
                <c:pt idx="1684">
                  <c:v>6.9106500000000004</c:v>
                </c:pt>
                <c:pt idx="1685">
                  <c:v>6.9013900000000001</c:v>
                </c:pt>
                <c:pt idx="1686">
                  <c:v>6.8920899999999996</c:v>
                </c:pt>
                <c:pt idx="1687">
                  <c:v>6.8828100000000001</c:v>
                </c:pt>
                <c:pt idx="1688">
                  <c:v>6.8734999999999999</c:v>
                </c:pt>
                <c:pt idx="1689">
                  <c:v>6.8641899999999998</c:v>
                </c:pt>
                <c:pt idx="1690">
                  <c:v>6.8548600000000004</c:v>
                </c:pt>
                <c:pt idx="1691">
                  <c:v>6.8455300000000001</c:v>
                </c:pt>
                <c:pt idx="1692">
                  <c:v>6.8361700000000001</c:v>
                </c:pt>
                <c:pt idx="1693">
                  <c:v>6.8268199999999997</c:v>
                </c:pt>
                <c:pt idx="1694">
                  <c:v>6.8174400000000004</c:v>
                </c:pt>
                <c:pt idx="1695">
                  <c:v>6.8080699999999998</c:v>
                </c:pt>
                <c:pt idx="1696">
                  <c:v>6.7986700000000004</c:v>
                </c:pt>
                <c:pt idx="1697">
                  <c:v>6.7892700000000001</c:v>
                </c:pt>
                <c:pt idx="1698">
                  <c:v>6.7798499999999997</c:v>
                </c:pt>
                <c:pt idx="1699">
                  <c:v>6.7704300000000002</c:v>
                </c:pt>
                <c:pt idx="1700">
                  <c:v>6.76098</c:v>
                </c:pt>
                <c:pt idx="1701">
                  <c:v>6.7515400000000003</c:v>
                </c:pt>
                <c:pt idx="1702">
                  <c:v>6.74207</c:v>
                </c:pt>
                <c:pt idx="1703">
                  <c:v>6.7326100000000002</c:v>
                </c:pt>
                <c:pt idx="1704">
                  <c:v>6.7231100000000001</c:v>
                </c:pt>
                <c:pt idx="1705">
                  <c:v>6.7136300000000002</c:v>
                </c:pt>
                <c:pt idx="1706">
                  <c:v>6.70411</c:v>
                </c:pt>
                <c:pt idx="1707">
                  <c:v>6.6946000000000003</c:v>
                </c:pt>
                <c:pt idx="1708">
                  <c:v>6.68506</c:v>
                </c:pt>
                <c:pt idx="1709">
                  <c:v>6.6755300000000002</c:v>
                </c:pt>
                <c:pt idx="1710">
                  <c:v>6.6659699999999997</c:v>
                </c:pt>
                <c:pt idx="1711">
                  <c:v>6.6564100000000002</c:v>
                </c:pt>
                <c:pt idx="1712">
                  <c:v>6.64682</c:v>
                </c:pt>
                <c:pt idx="1713">
                  <c:v>6.6372400000000003</c:v>
                </c:pt>
                <c:pt idx="1714">
                  <c:v>6.6276400000000004</c:v>
                </c:pt>
                <c:pt idx="1715">
                  <c:v>6.6180300000000001</c:v>
                </c:pt>
                <c:pt idx="1716">
                  <c:v>6.6083999999999996</c:v>
                </c:pt>
                <c:pt idx="1717">
                  <c:v>6.59877</c:v>
                </c:pt>
                <c:pt idx="1718">
                  <c:v>6.5891200000000003</c:v>
                </c:pt>
                <c:pt idx="1719">
                  <c:v>6.5794600000000001</c:v>
                </c:pt>
                <c:pt idx="1720">
                  <c:v>6.5697799999999997</c:v>
                </c:pt>
                <c:pt idx="1721">
                  <c:v>6.5601099999999999</c:v>
                </c:pt>
                <c:pt idx="1722">
                  <c:v>6.5504100000000003</c:v>
                </c:pt>
                <c:pt idx="1723">
                  <c:v>6.5407099999999998</c:v>
                </c:pt>
                <c:pt idx="1724">
                  <c:v>6.5309799999999996</c:v>
                </c:pt>
                <c:pt idx="1725">
                  <c:v>6.5212500000000002</c:v>
                </c:pt>
                <c:pt idx="1726">
                  <c:v>6.5114999999999998</c:v>
                </c:pt>
                <c:pt idx="1727">
                  <c:v>6.5017500000000004</c:v>
                </c:pt>
                <c:pt idx="1728">
                  <c:v>6.4919799999999999</c:v>
                </c:pt>
                <c:pt idx="1729">
                  <c:v>6.4822100000000002</c:v>
                </c:pt>
                <c:pt idx="1730">
                  <c:v>6.4724000000000004</c:v>
                </c:pt>
                <c:pt idx="1731">
                  <c:v>6.4626099999999997</c:v>
                </c:pt>
                <c:pt idx="1732">
                  <c:v>6.4527799999999997</c:v>
                </c:pt>
                <c:pt idx="1733">
                  <c:v>6.4429600000000002</c:v>
                </c:pt>
                <c:pt idx="1734">
                  <c:v>6.4331100000000001</c:v>
                </c:pt>
                <c:pt idx="1735">
                  <c:v>6.42326</c:v>
                </c:pt>
                <c:pt idx="1736">
                  <c:v>6.4133899999999997</c:v>
                </c:pt>
                <c:pt idx="1737">
                  <c:v>6.4035200000000003</c:v>
                </c:pt>
                <c:pt idx="1738">
                  <c:v>6.3936200000000003</c:v>
                </c:pt>
                <c:pt idx="1739">
                  <c:v>6.3837200000000003</c:v>
                </c:pt>
                <c:pt idx="1740">
                  <c:v>6.3738000000000001</c:v>
                </c:pt>
                <c:pt idx="1741">
                  <c:v>6.3638700000000004</c:v>
                </c:pt>
                <c:pt idx="1742">
                  <c:v>6.3539199999999996</c:v>
                </c:pt>
                <c:pt idx="1743">
                  <c:v>6.34396</c:v>
                </c:pt>
                <c:pt idx="1744">
                  <c:v>6.3339800000000004</c:v>
                </c:pt>
                <c:pt idx="1745">
                  <c:v>6.3240100000000004</c:v>
                </c:pt>
                <c:pt idx="1746">
                  <c:v>6.3140000000000001</c:v>
                </c:pt>
                <c:pt idx="1747">
                  <c:v>6.3039899999999998</c:v>
                </c:pt>
                <c:pt idx="1748">
                  <c:v>6.2939400000000001</c:v>
                </c:pt>
                <c:pt idx="1749">
                  <c:v>6.2839</c:v>
                </c:pt>
                <c:pt idx="1750">
                  <c:v>6.2738300000000002</c:v>
                </c:pt>
                <c:pt idx="1751">
                  <c:v>6.2637700000000001</c:v>
                </c:pt>
                <c:pt idx="1752">
                  <c:v>6.2536699999999996</c:v>
                </c:pt>
                <c:pt idx="1753">
                  <c:v>6.2435799999999997</c:v>
                </c:pt>
                <c:pt idx="1754">
                  <c:v>6.23346</c:v>
                </c:pt>
                <c:pt idx="1755">
                  <c:v>6.2233400000000003</c:v>
                </c:pt>
                <c:pt idx="1756">
                  <c:v>6.21319</c:v>
                </c:pt>
                <c:pt idx="1757">
                  <c:v>6.2030399999999997</c:v>
                </c:pt>
                <c:pt idx="1758">
                  <c:v>6.1928700000000001</c:v>
                </c:pt>
                <c:pt idx="1759">
                  <c:v>6.18269</c:v>
                </c:pt>
                <c:pt idx="1760">
                  <c:v>6.1724899999999998</c:v>
                </c:pt>
                <c:pt idx="1761">
                  <c:v>6.1622899999999996</c:v>
                </c:pt>
                <c:pt idx="1762">
                  <c:v>6.1520700000000001</c:v>
                </c:pt>
                <c:pt idx="1763">
                  <c:v>6.1418400000000002</c:v>
                </c:pt>
                <c:pt idx="1764">
                  <c:v>6.1315799999999996</c:v>
                </c:pt>
                <c:pt idx="1765">
                  <c:v>6.1213300000000004</c:v>
                </c:pt>
                <c:pt idx="1766">
                  <c:v>6.1110499999999996</c:v>
                </c:pt>
                <c:pt idx="1767">
                  <c:v>6.1007600000000002</c:v>
                </c:pt>
                <c:pt idx="1768">
                  <c:v>6.0904600000000002</c:v>
                </c:pt>
                <c:pt idx="1769">
                  <c:v>6.0801499999999997</c:v>
                </c:pt>
                <c:pt idx="1770">
                  <c:v>6.0698100000000004</c:v>
                </c:pt>
                <c:pt idx="1771">
                  <c:v>6.0594700000000001</c:v>
                </c:pt>
                <c:pt idx="1772">
                  <c:v>6.0491099999999998</c:v>
                </c:pt>
                <c:pt idx="1773">
                  <c:v>6.0387399999999998</c:v>
                </c:pt>
                <c:pt idx="1774">
                  <c:v>6.0283499999999997</c:v>
                </c:pt>
                <c:pt idx="1775">
                  <c:v>6.0179499999999999</c:v>
                </c:pt>
                <c:pt idx="1776">
                  <c:v>6.00753</c:v>
                </c:pt>
                <c:pt idx="1777">
                  <c:v>5.9971100000000002</c:v>
                </c:pt>
                <c:pt idx="1778">
                  <c:v>5.9866599999999996</c:v>
                </c:pt>
                <c:pt idx="1779">
                  <c:v>5.97621</c:v>
                </c:pt>
                <c:pt idx="1780">
                  <c:v>5.9657400000000003</c:v>
                </c:pt>
                <c:pt idx="1781">
                  <c:v>5.95526</c:v>
                </c:pt>
                <c:pt idx="1782">
                  <c:v>5.94475</c:v>
                </c:pt>
                <c:pt idx="1783">
                  <c:v>5.93424</c:v>
                </c:pt>
                <c:pt idx="1784">
                  <c:v>5.9237099999999998</c:v>
                </c:pt>
                <c:pt idx="1785">
                  <c:v>5.91317</c:v>
                </c:pt>
                <c:pt idx="1786">
                  <c:v>5.9026100000000001</c:v>
                </c:pt>
                <c:pt idx="1787">
                  <c:v>5.8920399999999997</c:v>
                </c:pt>
                <c:pt idx="1788">
                  <c:v>5.8814500000000001</c:v>
                </c:pt>
                <c:pt idx="1789">
                  <c:v>5.8708499999999999</c:v>
                </c:pt>
                <c:pt idx="1790">
                  <c:v>5.8602299999999996</c:v>
                </c:pt>
                <c:pt idx="1791">
                  <c:v>5.8495999999999997</c:v>
                </c:pt>
                <c:pt idx="1792">
                  <c:v>5.8389499999999996</c:v>
                </c:pt>
                <c:pt idx="1793">
                  <c:v>5.82829</c:v>
                </c:pt>
                <c:pt idx="1794">
                  <c:v>5.8176100000000002</c:v>
                </c:pt>
                <c:pt idx="1795">
                  <c:v>5.8069199999999999</c:v>
                </c:pt>
                <c:pt idx="1796">
                  <c:v>5.7962100000000003</c:v>
                </c:pt>
                <c:pt idx="1797">
                  <c:v>5.7854900000000002</c:v>
                </c:pt>
                <c:pt idx="1798">
                  <c:v>5.77475</c:v>
                </c:pt>
                <c:pt idx="1799">
                  <c:v>5.7640000000000002</c:v>
                </c:pt>
                <c:pt idx="1800">
                  <c:v>5.7532300000000003</c:v>
                </c:pt>
                <c:pt idx="1801">
                  <c:v>5.7424499999999998</c:v>
                </c:pt>
                <c:pt idx="1802">
                  <c:v>5.7316500000000001</c:v>
                </c:pt>
                <c:pt idx="1803">
                  <c:v>5.7208399999999999</c:v>
                </c:pt>
                <c:pt idx="1804">
                  <c:v>5.7100099999999996</c:v>
                </c:pt>
                <c:pt idx="1805">
                  <c:v>5.69916</c:v>
                </c:pt>
                <c:pt idx="1806">
                  <c:v>5.6882999999999999</c:v>
                </c:pt>
                <c:pt idx="1807">
                  <c:v>5.6774300000000002</c:v>
                </c:pt>
                <c:pt idx="1808">
                  <c:v>5.6665299999999998</c:v>
                </c:pt>
                <c:pt idx="1809">
                  <c:v>5.6556300000000004</c:v>
                </c:pt>
                <c:pt idx="1810">
                  <c:v>5.6447000000000003</c:v>
                </c:pt>
                <c:pt idx="1811">
                  <c:v>5.6337599999999997</c:v>
                </c:pt>
                <c:pt idx="1812">
                  <c:v>5.6227999999999998</c:v>
                </c:pt>
                <c:pt idx="1813">
                  <c:v>5.6118300000000003</c:v>
                </c:pt>
                <c:pt idx="1814">
                  <c:v>5.6008399999999998</c:v>
                </c:pt>
                <c:pt idx="1815">
                  <c:v>5.5898399999999997</c:v>
                </c:pt>
                <c:pt idx="1816">
                  <c:v>5.5788099999999998</c:v>
                </c:pt>
                <c:pt idx="1817">
                  <c:v>5.56778</c:v>
                </c:pt>
                <c:pt idx="1818">
                  <c:v>5.5567200000000003</c:v>
                </c:pt>
                <c:pt idx="1819">
                  <c:v>5.5456599999999998</c:v>
                </c:pt>
                <c:pt idx="1820">
                  <c:v>5.5345599999999999</c:v>
                </c:pt>
                <c:pt idx="1821">
                  <c:v>5.52346</c:v>
                </c:pt>
                <c:pt idx="1822">
                  <c:v>5.51234</c:v>
                </c:pt>
                <c:pt idx="1823">
                  <c:v>5.5012100000000004</c:v>
                </c:pt>
                <c:pt idx="1824">
                  <c:v>5.4900500000000001</c:v>
                </c:pt>
                <c:pt idx="1825">
                  <c:v>5.4788800000000002</c:v>
                </c:pt>
                <c:pt idx="1826">
                  <c:v>5.4676900000000002</c:v>
                </c:pt>
                <c:pt idx="1827">
                  <c:v>5.4564899999999996</c:v>
                </c:pt>
                <c:pt idx="1828">
                  <c:v>5.4452699999999998</c:v>
                </c:pt>
                <c:pt idx="1829">
                  <c:v>5.4340299999999999</c:v>
                </c:pt>
                <c:pt idx="1830">
                  <c:v>5.4227699999999999</c:v>
                </c:pt>
                <c:pt idx="1831">
                  <c:v>5.4115000000000002</c:v>
                </c:pt>
                <c:pt idx="1832">
                  <c:v>5.4002100000000004</c:v>
                </c:pt>
                <c:pt idx="1833">
                  <c:v>5.3888999999999996</c:v>
                </c:pt>
                <c:pt idx="1834">
                  <c:v>5.3775700000000004</c:v>
                </c:pt>
                <c:pt idx="1835">
                  <c:v>5.3662400000000003</c:v>
                </c:pt>
                <c:pt idx="1836">
                  <c:v>5.35487</c:v>
                </c:pt>
                <c:pt idx="1837">
                  <c:v>5.3434999999999997</c:v>
                </c:pt>
                <c:pt idx="1838">
                  <c:v>5.3320999999999996</c:v>
                </c:pt>
                <c:pt idx="1839">
                  <c:v>5.3206899999999999</c:v>
                </c:pt>
                <c:pt idx="1840">
                  <c:v>5.3092499999999996</c:v>
                </c:pt>
                <c:pt idx="1841">
                  <c:v>5.2978100000000001</c:v>
                </c:pt>
                <c:pt idx="1842">
                  <c:v>5.2863300000000004</c:v>
                </c:pt>
                <c:pt idx="1843">
                  <c:v>5.2748499999999998</c:v>
                </c:pt>
                <c:pt idx="1844">
                  <c:v>5.2633400000000004</c:v>
                </c:pt>
                <c:pt idx="1845">
                  <c:v>5.2518200000000004</c:v>
                </c:pt>
                <c:pt idx="1846">
                  <c:v>5.2402800000000003</c:v>
                </c:pt>
                <c:pt idx="1847">
                  <c:v>5.22872</c:v>
                </c:pt>
                <c:pt idx="1848">
                  <c:v>5.2171399999999997</c:v>
                </c:pt>
                <c:pt idx="1849">
                  <c:v>5.2055499999999997</c:v>
                </c:pt>
                <c:pt idx="1850">
                  <c:v>5.1939299999999999</c:v>
                </c:pt>
                <c:pt idx="1851">
                  <c:v>5.1822999999999997</c:v>
                </c:pt>
                <c:pt idx="1852">
                  <c:v>5.1706399999999997</c:v>
                </c:pt>
                <c:pt idx="1853">
                  <c:v>5.1589700000000001</c:v>
                </c:pt>
                <c:pt idx="1854">
                  <c:v>5.1472800000000003</c:v>
                </c:pt>
                <c:pt idx="1855">
                  <c:v>5.1355700000000004</c:v>
                </c:pt>
                <c:pt idx="1856">
                  <c:v>5.1238400000000004</c:v>
                </c:pt>
                <c:pt idx="1857">
                  <c:v>5.1120900000000002</c:v>
                </c:pt>
                <c:pt idx="1858">
                  <c:v>5.10032</c:v>
                </c:pt>
                <c:pt idx="1859">
                  <c:v>5.0885400000000001</c:v>
                </c:pt>
                <c:pt idx="1860">
                  <c:v>5.0767199999999999</c:v>
                </c:pt>
                <c:pt idx="1861">
                  <c:v>5.0648999999999997</c:v>
                </c:pt>
                <c:pt idx="1862">
                  <c:v>5.0530499999999998</c:v>
                </c:pt>
                <c:pt idx="1863">
                  <c:v>5.0411900000000003</c:v>
                </c:pt>
                <c:pt idx="1864">
                  <c:v>5.0293000000000001</c:v>
                </c:pt>
                <c:pt idx="1865">
                  <c:v>5.0173899999999998</c:v>
                </c:pt>
                <c:pt idx="1866">
                  <c:v>5.0054600000000002</c:v>
                </c:pt>
                <c:pt idx="1867">
                  <c:v>4.9935200000000002</c:v>
                </c:pt>
                <c:pt idx="1868">
                  <c:v>4.9815500000000004</c:v>
                </c:pt>
                <c:pt idx="1869">
                  <c:v>4.9695600000000004</c:v>
                </c:pt>
                <c:pt idx="1870">
                  <c:v>4.9575399999999998</c:v>
                </c:pt>
                <c:pt idx="1871">
                  <c:v>4.9455099999999996</c:v>
                </c:pt>
                <c:pt idx="1872">
                  <c:v>4.9334499999999997</c:v>
                </c:pt>
                <c:pt idx="1873">
                  <c:v>4.9213699999999996</c:v>
                </c:pt>
                <c:pt idx="1874">
                  <c:v>4.9092700000000002</c:v>
                </c:pt>
                <c:pt idx="1875">
                  <c:v>4.8971499999999999</c:v>
                </c:pt>
                <c:pt idx="1876">
                  <c:v>4.8850100000000003</c:v>
                </c:pt>
                <c:pt idx="1877">
                  <c:v>4.8728499999999997</c:v>
                </c:pt>
                <c:pt idx="1878">
                  <c:v>4.8606600000000002</c:v>
                </c:pt>
                <c:pt idx="1879">
                  <c:v>4.8484600000000002</c:v>
                </c:pt>
                <c:pt idx="1880">
                  <c:v>4.8362400000000001</c:v>
                </c:pt>
                <c:pt idx="1881">
                  <c:v>4.8239999999999998</c:v>
                </c:pt>
                <c:pt idx="1882">
                  <c:v>4.8117299999999998</c:v>
                </c:pt>
                <c:pt idx="1883">
                  <c:v>4.7994399999999997</c:v>
                </c:pt>
                <c:pt idx="1884">
                  <c:v>4.7871300000000003</c:v>
                </c:pt>
                <c:pt idx="1885">
                  <c:v>4.7747999999999999</c:v>
                </c:pt>
                <c:pt idx="1886">
                  <c:v>4.7624500000000003</c:v>
                </c:pt>
                <c:pt idx="1887">
                  <c:v>4.7500799999999996</c:v>
                </c:pt>
                <c:pt idx="1888">
                  <c:v>4.7376800000000001</c:v>
                </c:pt>
                <c:pt idx="1889">
                  <c:v>4.7252700000000001</c:v>
                </c:pt>
                <c:pt idx="1890">
                  <c:v>4.7128300000000003</c:v>
                </c:pt>
                <c:pt idx="1891">
                  <c:v>4.7003700000000004</c:v>
                </c:pt>
                <c:pt idx="1892">
                  <c:v>4.6878799999999998</c:v>
                </c:pt>
                <c:pt idx="1893">
                  <c:v>4.6753799999999996</c:v>
                </c:pt>
                <c:pt idx="1894">
                  <c:v>4.6628499999999997</c:v>
                </c:pt>
                <c:pt idx="1895">
                  <c:v>4.6502999999999997</c:v>
                </c:pt>
                <c:pt idx="1896">
                  <c:v>4.6377300000000004</c:v>
                </c:pt>
                <c:pt idx="1897">
                  <c:v>4.62514</c:v>
                </c:pt>
                <c:pt idx="1898">
                  <c:v>4.61252</c:v>
                </c:pt>
                <c:pt idx="1899">
                  <c:v>4.5998799999999997</c:v>
                </c:pt>
                <c:pt idx="1900">
                  <c:v>4.5872200000000003</c:v>
                </c:pt>
                <c:pt idx="1901">
                  <c:v>4.5745300000000002</c:v>
                </c:pt>
                <c:pt idx="1902">
                  <c:v>4.56182</c:v>
                </c:pt>
                <c:pt idx="1903">
                  <c:v>4.5490899999999996</c:v>
                </c:pt>
                <c:pt idx="1904">
                  <c:v>4.5363300000000004</c:v>
                </c:pt>
                <c:pt idx="1905">
                  <c:v>4.5235500000000002</c:v>
                </c:pt>
                <c:pt idx="1906">
                  <c:v>4.5107499999999998</c:v>
                </c:pt>
                <c:pt idx="1907">
                  <c:v>4.4979199999999997</c:v>
                </c:pt>
                <c:pt idx="1908">
                  <c:v>4.4850700000000003</c:v>
                </c:pt>
                <c:pt idx="1909">
                  <c:v>4.4722</c:v>
                </c:pt>
                <c:pt idx="1910">
                  <c:v>4.4592900000000002</c:v>
                </c:pt>
                <c:pt idx="1911">
                  <c:v>4.4463699999999999</c:v>
                </c:pt>
                <c:pt idx="1912">
                  <c:v>4.4334199999999999</c:v>
                </c:pt>
                <c:pt idx="1913">
                  <c:v>4.4204499999999998</c:v>
                </c:pt>
                <c:pt idx="1914">
                  <c:v>4.4074400000000002</c:v>
                </c:pt>
                <c:pt idx="1915">
                  <c:v>4.3944200000000002</c:v>
                </c:pt>
                <c:pt idx="1916">
                  <c:v>4.3813700000000004</c:v>
                </c:pt>
                <c:pt idx="1917">
                  <c:v>4.36829</c:v>
                </c:pt>
                <c:pt idx="1918">
                  <c:v>4.3551900000000003</c:v>
                </c:pt>
                <c:pt idx="1919">
                  <c:v>4.34206</c:v>
                </c:pt>
                <c:pt idx="1920">
                  <c:v>4.3289099999999996</c:v>
                </c:pt>
                <c:pt idx="1921">
                  <c:v>4.3157300000000003</c:v>
                </c:pt>
                <c:pt idx="1922">
                  <c:v>4.3025200000000003</c:v>
                </c:pt>
                <c:pt idx="1923">
                  <c:v>4.2892900000000003</c:v>
                </c:pt>
                <c:pt idx="1924">
                  <c:v>4.2760300000000004</c:v>
                </c:pt>
                <c:pt idx="1925">
                  <c:v>4.2627499999999996</c:v>
                </c:pt>
                <c:pt idx="1926">
                  <c:v>4.2494300000000003</c:v>
                </c:pt>
                <c:pt idx="1927">
                  <c:v>4.2360899999999999</c:v>
                </c:pt>
                <c:pt idx="1928">
                  <c:v>4.2227199999999998</c:v>
                </c:pt>
                <c:pt idx="1929">
                  <c:v>4.2093299999999996</c:v>
                </c:pt>
                <c:pt idx="1930">
                  <c:v>4.1959</c:v>
                </c:pt>
                <c:pt idx="1931">
                  <c:v>4.1824500000000002</c:v>
                </c:pt>
                <c:pt idx="1932">
                  <c:v>4.1689600000000002</c:v>
                </c:pt>
                <c:pt idx="1933">
                  <c:v>4.1554599999999997</c:v>
                </c:pt>
                <c:pt idx="1934">
                  <c:v>4.1419199999999998</c:v>
                </c:pt>
                <c:pt idx="1935">
                  <c:v>4.1283500000000002</c:v>
                </c:pt>
                <c:pt idx="1936">
                  <c:v>4.1147499999999999</c:v>
                </c:pt>
                <c:pt idx="1937">
                  <c:v>4.1011300000000004</c:v>
                </c:pt>
                <c:pt idx="1938">
                  <c:v>4.0874699999999997</c:v>
                </c:pt>
                <c:pt idx="1939">
                  <c:v>4.0737899999999998</c:v>
                </c:pt>
                <c:pt idx="1940">
                  <c:v>4.0600699999999996</c:v>
                </c:pt>
                <c:pt idx="1941">
                  <c:v>4.0463199999999997</c:v>
                </c:pt>
                <c:pt idx="1942">
                  <c:v>4.03254</c:v>
                </c:pt>
                <c:pt idx="1943">
                  <c:v>4.0187400000000002</c:v>
                </c:pt>
                <c:pt idx="1944">
                  <c:v>4.0049000000000001</c:v>
                </c:pt>
                <c:pt idx="1945">
                  <c:v>3.9910299999999999</c:v>
                </c:pt>
                <c:pt idx="1946">
                  <c:v>3.9771200000000002</c:v>
                </c:pt>
                <c:pt idx="1947">
                  <c:v>3.96319</c:v>
                </c:pt>
                <c:pt idx="1948">
                  <c:v>3.94922</c:v>
                </c:pt>
                <c:pt idx="1949">
                  <c:v>3.9352299999999998</c:v>
                </c:pt>
                <c:pt idx="1950">
                  <c:v>3.9211900000000002</c:v>
                </c:pt>
                <c:pt idx="1951">
                  <c:v>3.90713</c:v>
                </c:pt>
                <c:pt idx="1952">
                  <c:v>3.89303</c:v>
                </c:pt>
                <c:pt idx="1953">
                  <c:v>3.8788999999999998</c:v>
                </c:pt>
                <c:pt idx="1954">
                  <c:v>3.8647300000000002</c:v>
                </c:pt>
                <c:pt idx="1955">
                  <c:v>3.8505400000000001</c:v>
                </c:pt>
                <c:pt idx="1956">
                  <c:v>3.8363</c:v>
                </c:pt>
                <c:pt idx="1957">
                  <c:v>3.8220299999999998</c:v>
                </c:pt>
                <c:pt idx="1958">
                  <c:v>3.8077299999999998</c:v>
                </c:pt>
                <c:pt idx="1959">
                  <c:v>3.79339</c:v>
                </c:pt>
                <c:pt idx="1960">
                  <c:v>3.77902</c:v>
                </c:pt>
                <c:pt idx="1961">
                  <c:v>3.7646099999999998</c:v>
                </c:pt>
                <c:pt idx="1962">
                  <c:v>3.7501600000000002</c:v>
                </c:pt>
                <c:pt idx="1963">
                  <c:v>3.7356699999999998</c:v>
                </c:pt>
                <c:pt idx="1964">
                  <c:v>3.7211500000000002</c:v>
                </c:pt>
                <c:pt idx="1965">
                  <c:v>3.7065899999999998</c:v>
                </c:pt>
                <c:pt idx="1966">
                  <c:v>3.6919900000000001</c:v>
                </c:pt>
                <c:pt idx="1967">
                  <c:v>3.6773500000000001</c:v>
                </c:pt>
                <c:pt idx="1968">
                  <c:v>3.6626699999999999</c:v>
                </c:pt>
                <c:pt idx="1969">
                  <c:v>3.6479599999999999</c:v>
                </c:pt>
                <c:pt idx="1970">
                  <c:v>3.6332</c:v>
                </c:pt>
                <c:pt idx="1971">
                  <c:v>3.6184099999999999</c:v>
                </c:pt>
                <c:pt idx="1972">
                  <c:v>3.6035699999999999</c:v>
                </c:pt>
                <c:pt idx="1973">
                  <c:v>3.5886999999999998</c:v>
                </c:pt>
                <c:pt idx="1974">
                  <c:v>3.5737800000000002</c:v>
                </c:pt>
                <c:pt idx="1975">
                  <c:v>3.5588299999999999</c:v>
                </c:pt>
                <c:pt idx="1976">
                  <c:v>3.5438299999999998</c:v>
                </c:pt>
                <c:pt idx="1977">
                  <c:v>3.5287899999999999</c:v>
                </c:pt>
                <c:pt idx="1978">
                  <c:v>3.5137</c:v>
                </c:pt>
                <c:pt idx="1979">
                  <c:v>3.49858</c:v>
                </c:pt>
                <c:pt idx="1980">
                  <c:v>3.4834100000000001</c:v>
                </c:pt>
                <c:pt idx="1981">
                  <c:v>3.4681899999999999</c:v>
                </c:pt>
                <c:pt idx="1982">
                  <c:v>3.4529299999999998</c:v>
                </c:pt>
                <c:pt idx="1983">
                  <c:v>3.43763</c:v>
                </c:pt>
                <c:pt idx="1984">
                  <c:v>3.4222800000000002</c:v>
                </c:pt>
                <c:pt idx="1985">
                  <c:v>3.4068800000000001</c:v>
                </c:pt>
                <c:pt idx="1986">
                  <c:v>3.3914399999999998</c:v>
                </c:pt>
                <c:pt idx="1987">
                  <c:v>3.37595</c:v>
                </c:pt>
                <c:pt idx="1988">
                  <c:v>3.36042</c:v>
                </c:pt>
                <c:pt idx="1989">
                  <c:v>3.34483</c:v>
                </c:pt>
                <c:pt idx="1990">
                  <c:v>3.3292000000000002</c:v>
                </c:pt>
                <c:pt idx="1991">
                  <c:v>3.31352</c:v>
                </c:pt>
                <c:pt idx="1992">
                  <c:v>3.2977799999999999</c:v>
                </c:pt>
                <c:pt idx="1993">
                  <c:v>3.282</c:v>
                </c:pt>
                <c:pt idx="1994">
                  <c:v>3.2661699999999998</c:v>
                </c:pt>
                <c:pt idx="1995">
                  <c:v>3.2502800000000001</c:v>
                </c:pt>
                <c:pt idx="1996">
                  <c:v>3.2343500000000001</c:v>
                </c:pt>
                <c:pt idx="1997">
                  <c:v>3.2183600000000001</c:v>
                </c:pt>
                <c:pt idx="1998">
                  <c:v>3.2023100000000002</c:v>
                </c:pt>
                <c:pt idx="1999">
                  <c:v>3.18621</c:v>
                </c:pt>
                <c:pt idx="2000">
                  <c:v>3.1700599999999999</c:v>
                </c:pt>
                <c:pt idx="2001">
                  <c:v>3.1538499999999998</c:v>
                </c:pt>
                <c:pt idx="2002">
                  <c:v>3.1375799999999998</c:v>
                </c:pt>
                <c:pt idx="2003">
                  <c:v>3.1212599999999999</c:v>
                </c:pt>
                <c:pt idx="2004">
                  <c:v>3.1048800000000001</c:v>
                </c:pt>
                <c:pt idx="2005">
                  <c:v>3.0884399999999999</c:v>
                </c:pt>
                <c:pt idx="2006">
                  <c:v>3.0719400000000001</c:v>
                </c:pt>
                <c:pt idx="2007">
                  <c:v>3.05538</c:v>
                </c:pt>
                <c:pt idx="2008">
                  <c:v>3.0387599999999999</c:v>
                </c:pt>
                <c:pt idx="2009">
                  <c:v>3.0220799999999999</c:v>
                </c:pt>
                <c:pt idx="2010">
                  <c:v>3.0053299999999998</c:v>
                </c:pt>
                <c:pt idx="2011">
                  <c:v>2.9885199999999998</c:v>
                </c:pt>
                <c:pt idx="2012">
                  <c:v>2.9716499999999999</c:v>
                </c:pt>
                <c:pt idx="2013">
                  <c:v>2.9547099999999999</c:v>
                </c:pt>
                <c:pt idx="2014">
                  <c:v>2.9377</c:v>
                </c:pt>
                <c:pt idx="2015">
                  <c:v>2.9206300000000001</c:v>
                </c:pt>
                <c:pt idx="2016">
                  <c:v>2.9034800000000001</c:v>
                </c:pt>
                <c:pt idx="2017">
                  <c:v>2.8862700000000001</c:v>
                </c:pt>
                <c:pt idx="2018">
                  <c:v>2.8689900000000002</c:v>
                </c:pt>
                <c:pt idx="2019">
                  <c:v>2.8516300000000001</c:v>
                </c:pt>
                <c:pt idx="2020">
                  <c:v>2.8342000000000001</c:v>
                </c:pt>
                <c:pt idx="2021">
                  <c:v>2.8167</c:v>
                </c:pt>
                <c:pt idx="2022">
                  <c:v>2.7991199999999998</c:v>
                </c:pt>
                <c:pt idx="2023">
                  <c:v>2.78146</c:v>
                </c:pt>
                <c:pt idx="2024">
                  <c:v>2.7637299999999998</c:v>
                </c:pt>
                <c:pt idx="2025">
                  <c:v>2.7459199999999999</c:v>
                </c:pt>
                <c:pt idx="2026">
                  <c:v>2.7280199999999999</c:v>
                </c:pt>
                <c:pt idx="2027">
                  <c:v>2.7100399999999998</c:v>
                </c:pt>
                <c:pt idx="2028">
                  <c:v>2.69198</c:v>
                </c:pt>
                <c:pt idx="2029">
                  <c:v>2.6738400000000002</c:v>
                </c:pt>
                <c:pt idx="2030">
                  <c:v>2.6556000000000002</c:v>
                </c:pt>
                <c:pt idx="2031">
                  <c:v>2.6372800000000001</c:v>
                </c:pt>
                <c:pt idx="2032">
                  <c:v>2.6188699999999998</c:v>
                </c:pt>
                <c:pt idx="2033">
                  <c:v>2.6003699999999998</c:v>
                </c:pt>
                <c:pt idx="2034">
                  <c:v>2.5817800000000002</c:v>
                </c:pt>
                <c:pt idx="2035">
                  <c:v>2.5630899999999999</c:v>
                </c:pt>
                <c:pt idx="2036">
                  <c:v>2.5442999999999998</c:v>
                </c:pt>
                <c:pt idx="2037">
                  <c:v>2.52542</c:v>
                </c:pt>
                <c:pt idx="2038">
                  <c:v>2.50644</c:v>
                </c:pt>
                <c:pt idx="2039">
                  <c:v>2.4873500000000002</c:v>
                </c:pt>
                <c:pt idx="2040">
                  <c:v>2.4681600000000001</c:v>
                </c:pt>
                <c:pt idx="2041">
                  <c:v>2.4488699999999999</c:v>
                </c:pt>
                <c:pt idx="2042">
                  <c:v>2.4294600000000002</c:v>
                </c:pt>
                <c:pt idx="2043">
                  <c:v>2.4099499999999998</c:v>
                </c:pt>
                <c:pt idx="2044">
                  <c:v>2.39032</c:v>
                </c:pt>
                <c:pt idx="2045">
                  <c:v>2.3705799999999999</c:v>
                </c:pt>
                <c:pt idx="2046">
                  <c:v>2.3507199999999999</c:v>
                </c:pt>
                <c:pt idx="2047">
                  <c:v>2.33074</c:v>
                </c:pt>
                <c:pt idx="2048">
                  <c:v>2.3106300000000002</c:v>
                </c:pt>
                <c:pt idx="2049">
                  <c:v>2.2904</c:v>
                </c:pt>
                <c:pt idx="2050">
                  <c:v>2.2700399999999998</c:v>
                </c:pt>
                <c:pt idx="2051">
                  <c:v>2.2495500000000002</c:v>
                </c:pt>
                <c:pt idx="2052">
                  <c:v>2.22892</c:v>
                </c:pt>
                <c:pt idx="2053">
                  <c:v>2.2081599999999999</c:v>
                </c:pt>
                <c:pt idx="2054">
                  <c:v>2.1872500000000001</c:v>
                </c:pt>
                <c:pt idx="2055">
                  <c:v>2.1661999999999999</c:v>
                </c:pt>
                <c:pt idx="2056">
                  <c:v>2.145</c:v>
                </c:pt>
                <c:pt idx="2057">
                  <c:v>2.12365</c:v>
                </c:pt>
                <c:pt idx="2058">
                  <c:v>2.1021399999999999</c:v>
                </c:pt>
                <c:pt idx="2059">
                  <c:v>2.08047</c:v>
                </c:pt>
                <c:pt idx="2060">
                  <c:v>2.05864</c:v>
                </c:pt>
                <c:pt idx="2061">
                  <c:v>2.0366300000000002</c:v>
                </c:pt>
                <c:pt idx="2062">
                  <c:v>2.0144600000000001</c:v>
                </c:pt>
                <c:pt idx="2063">
                  <c:v>1.9921</c:v>
                </c:pt>
                <c:pt idx="2064">
                  <c:v>1.96957</c:v>
                </c:pt>
                <c:pt idx="2065">
                  <c:v>1.9468399999999999</c:v>
                </c:pt>
                <c:pt idx="2066">
                  <c:v>1.9239200000000001</c:v>
                </c:pt>
                <c:pt idx="2067">
                  <c:v>1.90079</c:v>
                </c:pt>
                <c:pt idx="2068">
                  <c:v>1.87747</c:v>
                </c:pt>
                <c:pt idx="2069">
                  <c:v>1.85392</c:v>
                </c:pt>
                <c:pt idx="2070">
                  <c:v>1.83016</c:v>
                </c:pt>
                <c:pt idx="2071">
                  <c:v>1.8061700000000001</c:v>
                </c:pt>
                <c:pt idx="2072">
                  <c:v>1.7819499999999999</c:v>
                </c:pt>
                <c:pt idx="2073">
                  <c:v>1.7574799999999999</c:v>
                </c:pt>
                <c:pt idx="2074">
                  <c:v>1.7327600000000001</c:v>
                </c:pt>
                <c:pt idx="2075">
                  <c:v>1.7077800000000001</c:v>
                </c:pt>
                <c:pt idx="2076">
                  <c:v>1.6825399999999999</c:v>
                </c:pt>
                <c:pt idx="2077">
                  <c:v>1.6570100000000001</c:v>
                </c:pt>
                <c:pt idx="2078">
                  <c:v>1.6312</c:v>
                </c:pt>
                <c:pt idx="2079">
                  <c:v>1.6050800000000001</c:v>
                </c:pt>
                <c:pt idx="2080">
                  <c:v>1.5786500000000001</c:v>
                </c:pt>
                <c:pt idx="2081">
                  <c:v>1.55189</c:v>
                </c:pt>
                <c:pt idx="2082">
                  <c:v>1.5247999999999999</c:v>
                </c:pt>
                <c:pt idx="2083">
                  <c:v>1.4973399999999999</c:v>
                </c:pt>
                <c:pt idx="2084">
                  <c:v>1.4695199999999999</c:v>
                </c:pt>
                <c:pt idx="2085">
                  <c:v>1.4413100000000001</c:v>
                </c:pt>
                <c:pt idx="2086">
                  <c:v>1.41269</c:v>
                </c:pt>
                <c:pt idx="2087">
                  <c:v>1.38365</c:v>
                </c:pt>
                <c:pt idx="2088">
                  <c:v>1.35415</c:v>
                </c:pt>
                <c:pt idx="2089">
                  <c:v>1.32419</c:v>
                </c:pt>
                <c:pt idx="2090">
                  <c:v>1.29372</c:v>
                </c:pt>
                <c:pt idx="2091">
                  <c:v>1.2627200000000001</c:v>
                </c:pt>
                <c:pt idx="2092">
                  <c:v>1.2311700000000001</c:v>
                </c:pt>
                <c:pt idx="2093">
                  <c:v>1.19902</c:v>
                </c:pt>
                <c:pt idx="2094">
                  <c:v>1.1662399999999999</c:v>
                </c:pt>
                <c:pt idx="2095">
                  <c:v>1.13279</c:v>
                </c:pt>
                <c:pt idx="2096">
                  <c:v>1.0986</c:v>
                </c:pt>
                <c:pt idx="2097">
                  <c:v>1.0636399999999999</c:v>
                </c:pt>
                <c:pt idx="2098">
                  <c:v>1.0278400000000001</c:v>
                </c:pt>
                <c:pt idx="2099">
                  <c:v>0.99112599999999995</c:v>
                </c:pt>
                <c:pt idx="2100">
                  <c:v>0.95340999999999998</c:v>
                </c:pt>
                <c:pt idx="2101">
                  <c:v>0.91461000000000003</c:v>
                </c:pt>
                <c:pt idx="2102">
                  <c:v>0.87459600000000004</c:v>
                </c:pt>
                <c:pt idx="2103">
                  <c:v>0.83325300000000002</c:v>
                </c:pt>
                <c:pt idx="2104">
                  <c:v>0.79039800000000004</c:v>
                </c:pt>
                <c:pt idx="2105">
                  <c:v>0.74585299999999999</c:v>
                </c:pt>
                <c:pt idx="2106">
                  <c:v>0.699353</c:v>
                </c:pt>
                <c:pt idx="2107">
                  <c:v>0.65059199999999995</c:v>
                </c:pt>
                <c:pt idx="2108">
                  <c:v>0.59915600000000002</c:v>
                </c:pt>
                <c:pt idx="2109">
                  <c:v>0.54445100000000002</c:v>
                </c:pt>
                <c:pt idx="2110">
                  <c:v>0.485738</c:v>
                </c:pt>
                <c:pt idx="2111">
                  <c:v>0.42173699999999997</c:v>
                </c:pt>
                <c:pt idx="2112">
                  <c:v>0.350628</c:v>
                </c:pt>
                <c:pt idx="2113">
                  <c:v>0.26867099999999999</c:v>
                </c:pt>
                <c:pt idx="2114">
                  <c:v>0.16819700000000001</c:v>
                </c:pt>
              </c:numCache>
            </c:numRef>
          </c:yVal>
          <c:smooth val="1"/>
          <c:extLst>
            <c:ext xmlns:c16="http://schemas.microsoft.com/office/drawing/2014/chart" uri="{C3380CC4-5D6E-409C-BE32-E72D297353CC}">
              <c16:uniqueId val="{00000003-26CB-43FE-B4EC-E71BA7E26455}"/>
            </c:ext>
          </c:extLst>
        </c:ser>
        <c:ser>
          <c:idx val="5"/>
          <c:order val="2"/>
          <c:tx>
            <c:v>63</c:v>
          </c:tx>
          <c:spPr>
            <a:ln w="19050" cap="rnd">
              <a:solidFill>
                <a:schemeClr val="tx1"/>
              </a:solidFill>
              <a:prstDash val="lgDash"/>
              <a:round/>
            </a:ln>
            <a:effectLst/>
          </c:spPr>
          <c:marker>
            <c:symbol val="none"/>
          </c:marker>
          <c:xVal>
            <c:numRef>
              <c:f>Sheet1!$O$2:$O$2124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numCache>
            </c:numRef>
          </c:xVal>
          <c:yVal>
            <c:numRef>
              <c:f>Sheet1!$Q$2:$Q$2124</c:f>
              <c:numCache>
                <c:formatCode>0.00E+00</c:formatCode>
                <c:ptCount val="2123"/>
                <c:pt idx="0">
                  <c:v>12.66</c:v>
                </c:pt>
                <c:pt idx="1">
                  <c:v>12.659700000000001</c:v>
                </c:pt>
                <c:pt idx="2">
                  <c:v>12.661799999999999</c:v>
                </c:pt>
                <c:pt idx="3">
                  <c:v>12.6637</c:v>
                </c:pt>
                <c:pt idx="4">
                  <c:v>12.6656</c:v>
                </c:pt>
                <c:pt idx="5">
                  <c:v>12.667400000000001</c:v>
                </c:pt>
                <c:pt idx="6">
                  <c:v>12.6692</c:v>
                </c:pt>
                <c:pt idx="7">
                  <c:v>12.671099999999999</c:v>
                </c:pt>
                <c:pt idx="8">
                  <c:v>12.6729</c:v>
                </c:pt>
                <c:pt idx="9">
                  <c:v>12.6747</c:v>
                </c:pt>
                <c:pt idx="10">
                  <c:v>12.676500000000001</c:v>
                </c:pt>
                <c:pt idx="11">
                  <c:v>12.6783</c:v>
                </c:pt>
                <c:pt idx="12">
                  <c:v>12.680099999999999</c:v>
                </c:pt>
                <c:pt idx="13">
                  <c:v>12.681900000000001</c:v>
                </c:pt>
                <c:pt idx="14">
                  <c:v>12.6837</c:v>
                </c:pt>
                <c:pt idx="15">
                  <c:v>12.685499999999999</c:v>
                </c:pt>
                <c:pt idx="16">
                  <c:v>12.687200000000001</c:v>
                </c:pt>
                <c:pt idx="17">
                  <c:v>12.689</c:v>
                </c:pt>
                <c:pt idx="18">
                  <c:v>12.690799999999999</c:v>
                </c:pt>
                <c:pt idx="19">
                  <c:v>12.692500000000001</c:v>
                </c:pt>
                <c:pt idx="20">
                  <c:v>12.6943</c:v>
                </c:pt>
                <c:pt idx="21">
                  <c:v>12.696</c:v>
                </c:pt>
                <c:pt idx="22">
                  <c:v>12.697800000000001</c:v>
                </c:pt>
                <c:pt idx="23">
                  <c:v>12.6995</c:v>
                </c:pt>
                <c:pt idx="24">
                  <c:v>12.7012</c:v>
                </c:pt>
                <c:pt idx="25">
                  <c:v>12.7029</c:v>
                </c:pt>
                <c:pt idx="26">
                  <c:v>12.704599999999999</c:v>
                </c:pt>
                <c:pt idx="27">
                  <c:v>12.706300000000001</c:v>
                </c:pt>
                <c:pt idx="28">
                  <c:v>12.708</c:v>
                </c:pt>
                <c:pt idx="29">
                  <c:v>12.7097</c:v>
                </c:pt>
                <c:pt idx="30">
                  <c:v>12.711399999999999</c:v>
                </c:pt>
                <c:pt idx="31">
                  <c:v>12.713100000000001</c:v>
                </c:pt>
                <c:pt idx="32">
                  <c:v>12.7148</c:v>
                </c:pt>
                <c:pt idx="33">
                  <c:v>12.7165</c:v>
                </c:pt>
                <c:pt idx="34">
                  <c:v>12.7181</c:v>
                </c:pt>
                <c:pt idx="35">
                  <c:v>12.719799999999999</c:v>
                </c:pt>
                <c:pt idx="36">
                  <c:v>12.721500000000001</c:v>
                </c:pt>
                <c:pt idx="37">
                  <c:v>12.723100000000001</c:v>
                </c:pt>
                <c:pt idx="38">
                  <c:v>12.7248</c:v>
                </c:pt>
                <c:pt idx="39">
                  <c:v>12.7264</c:v>
                </c:pt>
                <c:pt idx="40">
                  <c:v>12.7281</c:v>
                </c:pt>
                <c:pt idx="41">
                  <c:v>12.729699999999999</c:v>
                </c:pt>
                <c:pt idx="42">
                  <c:v>12.731299999999999</c:v>
                </c:pt>
                <c:pt idx="43">
                  <c:v>12.733000000000001</c:v>
                </c:pt>
                <c:pt idx="44">
                  <c:v>12.7346</c:v>
                </c:pt>
                <c:pt idx="45">
                  <c:v>12.7362</c:v>
                </c:pt>
                <c:pt idx="46">
                  <c:v>12.7378</c:v>
                </c:pt>
                <c:pt idx="47">
                  <c:v>12.7394</c:v>
                </c:pt>
                <c:pt idx="48">
                  <c:v>12.741</c:v>
                </c:pt>
                <c:pt idx="49">
                  <c:v>12.742699999999999</c:v>
                </c:pt>
                <c:pt idx="50">
                  <c:v>12.744199999999999</c:v>
                </c:pt>
                <c:pt idx="51">
                  <c:v>12.745799999999999</c:v>
                </c:pt>
                <c:pt idx="52">
                  <c:v>12.747400000000001</c:v>
                </c:pt>
                <c:pt idx="53">
                  <c:v>12.749000000000001</c:v>
                </c:pt>
                <c:pt idx="54">
                  <c:v>12.7506</c:v>
                </c:pt>
                <c:pt idx="55">
                  <c:v>12.7522</c:v>
                </c:pt>
                <c:pt idx="56">
                  <c:v>12.7537</c:v>
                </c:pt>
                <c:pt idx="57">
                  <c:v>12.7553</c:v>
                </c:pt>
                <c:pt idx="58">
                  <c:v>12.7568</c:v>
                </c:pt>
                <c:pt idx="59">
                  <c:v>12.7584</c:v>
                </c:pt>
                <c:pt idx="60">
                  <c:v>12.7599</c:v>
                </c:pt>
                <c:pt idx="61">
                  <c:v>12.7615</c:v>
                </c:pt>
                <c:pt idx="62">
                  <c:v>12.763</c:v>
                </c:pt>
                <c:pt idx="63">
                  <c:v>12.7645</c:v>
                </c:pt>
                <c:pt idx="64">
                  <c:v>12.7661</c:v>
                </c:pt>
                <c:pt idx="65">
                  <c:v>12.7676</c:v>
                </c:pt>
                <c:pt idx="66">
                  <c:v>12.7691</c:v>
                </c:pt>
                <c:pt idx="67">
                  <c:v>12.7706</c:v>
                </c:pt>
                <c:pt idx="68">
                  <c:v>12.7721</c:v>
                </c:pt>
                <c:pt idx="69">
                  <c:v>12.7736</c:v>
                </c:pt>
                <c:pt idx="70">
                  <c:v>12.7751</c:v>
                </c:pt>
                <c:pt idx="71">
                  <c:v>12.7766</c:v>
                </c:pt>
                <c:pt idx="72">
                  <c:v>12.7781</c:v>
                </c:pt>
                <c:pt idx="73">
                  <c:v>12.779500000000001</c:v>
                </c:pt>
                <c:pt idx="74">
                  <c:v>12.781000000000001</c:v>
                </c:pt>
                <c:pt idx="75">
                  <c:v>12.782500000000001</c:v>
                </c:pt>
                <c:pt idx="76">
                  <c:v>12.783899999999999</c:v>
                </c:pt>
                <c:pt idx="77">
                  <c:v>12.785399999999999</c:v>
                </c:pt>
                <c:pt idx="78">
                  <c:v>12.786799999999999</c:v>
                </c:pt>
                <c:pt idx="79">
                  <c:v>12.7883</c:v>
                </c:pt>
                <c:pt idx="80">
                  <c:v>12.7897</c:v>
                </c:pt>
                <c:pt idx="81">
                  <c:v>12.7912</c:v>
                </c:pt>
                <c:pt idx="82">
                  <c:v>12.7926</c:v>
                </c:pt>
                <c:pt idx="83">
                  <c:v>12.794</c:v>
                </c:pt>
                <c:pt idx="84">
                  <c:v>12.795400000000001</c:v>
                </c:pt>
                <c:pt idx="85">
                  <c:v>12.796799999999999</c:v>
                </c:pt>
                <c:pt idx="86">
                  <c:v>12.7982</c:v>
                </c:pt>
                <c:pt idx="87">
                  <c:v>12.7996</c:v>
                </c:pt>
                <c:pt idx="88">
                  <c:v>12.801</c:v>
                </c:pt>
                <c:pt idx="89">
                  <c:v>12.8024</c:v>
                </c:pt>
                <c:pt idx="90">
                  <c:v>12.803800000000001</c:v>
                </c:pt>
                <c:pt idx="91">
                  <c:v>12.805099999999999</c:v>
                </c:pt>
                <c:pt idx="92">
                  <c:v>12.8065</c:v>
                </c:pt>
                <c:pt idx="93">
                  <c:v>12.8079</c:v>
                </c:pt>
                <c:pt idx="94">
                  <c:v>12.809200000000001</c:v>
                </c:pt>
                <c:pt idx="95">
                  <c:v>12.810600000000001</c:v>
                </c:pt>
                <c:pt idx="96">
                  <c:v>12.8119</c:v>
                </c:pt>
                <c:pt idx="97">
                  <c:v>12.8133</c:v>
                </c:pt>
                <c:pt idx="98">
                  <c:v>12.8146</c:v>
                </c:pt>
                <c:pt idx="99">
                  <c:v>12.815899999999999</c:v>
                </c:pt>
                <c:pt idx="100">
                  <c:v>12.8172</c:v>
                </c:pt>
                <c:pt idx="101">
                  <c:v>12.8186</c:v>
                </c:pt>
                <c:pt idx="102">
                  <c:v>12.819900000000001</c:v>
                </c:pt>
                <c:pt idx="103">
                  <c:v>12.821199999999999</c:v>
                </c:pt>
                <c:pt idx="104">
                  <c:v>12.8225</c:v>
                </c:pt>
                <c:pt idx="105">
                  <c:v>12.823700000000001</c:v>
                </c:pt>
                <c:pt idx="106">
                  <c:v>12.824999999999999</c:v>
                </c:pt>
                <c:pt idx="107">
                  <c:v>12.8263</c:v>
                </c:pt>
                <c:pt idx="108">
                  <c:v>12.8276</c:v>
                </c:pt>
                <c:pt idx="109">
                  <c:v>12.828799999999999</c:v>
                </c:pt>
                <c:pt idx="110">
                  <c:v>12.8301</c:v>
                </c:pt>
                <c:pt idx="111">
                  <c:v>12.8314</c:v>
                </c:pt>
                <c:pt idx="112">
                  <c:v>12.832599999999999</c:v>
                </c:pt>
                <c:pt idx="113">
                  <c:v>12.8338</c:v>
                </c:pt>
                <c:pt idx="114">
                  <c:v>12.835100000000001</c:v>
                </c:pt>
                <c:pt idx="115">
                  <c:v>12.8363</c:v>
                </c:pt>
                <c:pt idx="116">
                  <c:v>12.8375</c:v>
                </c:pt>
                <c:pt idx="117">
                  <c:v>12.838699999999999</c:v>
                </c:pt>
                <c:pt idx="118">
                  <c:v>12.84</c:v>
                </c:pt>
                <c:pt idx="119">
                  <c:v>12.841200000000001</c:v>
                </c:pt>
                <c:pt idx="120">
                  <c:v>12.8424</c:v>
                </c:pt>
                <c:pt idx="121">
                  <c:v>12.8436</c:v>
                </c:pt>
                <c:pt idx="122">
                  <c:v>12.8447</c:v>
                </c:pt>
                <c:pt idx="123">
                  <c:v>12.8459</c:v>
                </c:pt>
                <c:pt idx="124">
                  <c:v>12.847099999999999</c:v>
                </c:pt>
                <c:pt idx="125">
                  <c:v>12.8483</c:v>
                </c:pt>
                <c:pt idx="126">
                  <c:v>12.849399999999999</c:v>
                </c:pt>
                <c:pt idx="127">
                  <c:v>12.8506</c:v>
                </c:pt>
                <c:pt idx="128">
                  <c:v>12.851699999999999</c:v>
                </c:pt>
                <c:pt idx="129">
                  <c:v>12.8529</c:v>
                </c:pt>
                <c:pt idx="130">
                  <c:v>12.853999999999999</c:v>
                </c:pt>
                <c:pt idx="131">
                  <c:v>12.8551</c:v>
                </c:pt>
                <c:pt idx="132">
                  <c:v>12.856199999999999</c:v>
                </c:pt>
                <c:pt idx="133">
                  <c:v>12.8574</c:v>
                </c:pt>
                <c:pt idx="134">
                  <c:v>12.858499999999999</c:v>
                </c:pt>
                <c:pt idx="135">
                  <c:v>12.8596</c:v>
                </c:pt>
                <c:pt idx="136">
                  <c:v>12.8607</c:v>
                </c:pt>
                <c:pt idx="137">
                  <c:v>12.861800000000001</c:v>
                </c:pt>
                <c:pt idx="138">
                  <c:v>12.8628</c:v>
                </c:pt>
                <c:pt idx="139">
                  <c:v>12.863899999999999</c:v>
                </c:pt>
                <c:pt idx="140">
                  <c:v>12.865</c:v>
                </c:pt>
                <c:pt idx="141">
                  <c:v>12.866099999999999</c:v>
                </c:pt>
                <c:pt idx="142">
                  <c:v>12.867100000000001</c:v>
                </c:pt>
                <c:pt idx="143">
                  <c:v>12.8682</c:v>
                </c:pt>
                <c:pt idx="144">
                  <c:v>12.869199999999999</c:v>
                </c:pt>
                <c:pt idx="145">
                  <c:v>12.870200000000001</c:v>
                </c:pt>
                <c:pt idx="146">
                  <c:v>12.8713</c:v>
                </c:pt>
                <c:pt idx="147">
                  <c:v>12.872299999999999</c:v>
                </c:pt>
                <c:pt idx="148">
                  <c:v>12.8733</c:v>
                </c:pt>
                <c:pt idx="149">
                  <c:v>12.8743</c:v>
                </c:pt>
                <c:pt idx="150">
                  <c:v>12.875400000000001</c:v>
                </c:pt>
                <c:pt idx="151">
                  <c:v>12.876300000000001</c:v>
                </c:pt>
                <c:pt idx="152">
                  <c:v>12.8773</c:v>
                </c:pt>
                <c:pt idx="153">
                  <c:v>12.8782</c:v>
                </c:pt>
                <c:pt idx="154">
                  <c:v>12.879200000000001</c:v>
                </c:pt>
                <c:pt idx="155">
                  <c:v>12.880100000000001</c:v>
                </c:pt>
                <c:pt idx="156">
                  <c:v>12.8811</c:v>
                </c:pt>
                <c:pt idx="157">
                  <c:v>12.8819</c:v>
                </c:pt>
                <c:pt idx="158">
                  <c:v>12.882899999999999</c:v>
                </c:pt>
                <c:pt idx="159">
                  <c:v>12.883699999999999</c:v>
                </c:pt>
                <c:pt idx="160">
                  <c:v>12.8847</c:v>
                </c:pt>
                <c:pt idx="161">
                  <c:v>12.8855</c:v>
                </c:pt>
                <c:pt idx="162">
                  <c:v>12.8865</c:v>
                </c:pt>
                <c:pt idx="163">
                  <c:v>12.8873</c:v>
                </c:pt>
                <c:pt idx="164">
                  <c:v>12.888299999999999</c:v>
                </c:pt>
                <c:pt idx="165">
                  <c:v>12.889099999999999</c:v>
                </c:pt>
                <c:pt idx="166">
                  <c:v>12.89</c:v>
                </c:pt>
                <c:pt idx="167">
                  <c:v>12.8908</c:v>
                </c:pt>
                <c:pt idx="168">
                  <c:v>12.8917</c:v>
                </c:pt>
                <c:pt idx="169">
                  <c:v>12.8925</c:v>
                </c:pt>
                <c:pt idx="170">
                  <c:v>12.8934</c:v>
                </c:pt>
                <c:pt idx="171">
                  <c:v>12.8942</c:v>
                </c:pt>
                <c:pt idx="172">
                  <c:v>12.895099999999999</c:v>
                </c:pt>
                <c:pt idx="173">
                  <c:v>12.895799999999999</c:v>
                </c:pt>
                <c:pt idx="174">
                  <c:v>12.896699999999999</c:v>
                </c:pt>
                <c:pt idx="175">
                  <c:v>12.897399999999999</c:v>
                </c:pt>
                <c:pt idx="176">
                  <c:v>12.898300000000001</c:v>
                </c:pt>
                <c:pt idx="177">
                  <c:v>12.898999999999999</c:v>
                </c:pt>
                <c:pt idx="178">
                  <c:v>12.899900000000001</c:v>
                </c:pt>
                <c:pt idx="179">
                  <c:v>12.900600000000001</c:v>
                </c:pt>
                <c:pt idx="180">
                  <c:v>12.901400000000001</c:v>
                </c:pt>
                <c:pt idx="181">
                  <c:v>12.902100000000001</c:v>
                </c:pt>
                <c:pt idx="182">
                  <c:v>12.903</c:v>
                </c:pt>
                <c:pt idx="183">
                  <c:v>12.903600000000001</c:v>
                </c:pt>
                <c:pt idx="184">
                  <c:v>12.904500000000001</c:v>
                </c:pt>
                <c:pt idx="185">
                  <c:v>12.905099999999999</c:v>
                </c:pt>
                <c:pt idx="186">
                  <c:v>12.905900000000001</c:v>
                </c:pt>
                <c:pt idx="187">
                  <c:v>12.906599999999999</c:v>
                </c:pt>
                <c:pt idx="188">
                  <c:v>12.907400000000001</c:v>
                </c:pt>
                <c:pt idx="189">
                  <c:v>12.907999999999999</c:v>
                </c:pt>
                <c:pt idx="190">
                  <c:v>12.908799999999999</c:v>
                </c:pt>
                <c:pt idx="191">
                  <c:v>12.9094</c:v>
                </c:pt>
                <c:pt idx="192">
                  <c:v>12.9102</c:v>
                </c:pt>
                <c:pt idx="193">
                  <c:v>12.9108</c:v>
                </c:pt>
                <c:pt idx="194">
                  <c:v>12.9115</c:v>
                </c:pt>
                <c:pt idx="195">
                  <c:v>12.912100000000001</c:v>
                </c:pt>
                <c:pt idx="196">
                  <c:v>12.9129</c:v>
                </c:pt>
                <c:pt idx="197">
                  <c:v>12.913399999999999</c:v>
                </c:pt>
                <c:pt idx="198">
                  <c:v>12.914199999999999</c:v>
                </c:pt>
                <c:pt idx="199">
                  <c:v>12.9147</c:v>
                </c:pt>
                <c:pt idx="200">
                  <c:v>12.9155</c:v>
                </c:pt>
                <c:pt idx="201">
                  <c:v>12.916</c:v>
                </c:pt>
                <c:pt idx="202">
                  <c:v>12.916700000000001</c:v>
                </c:pt>
                <c:pt idx="203">
                  <c:v>12.917199999999999</c:v>
                </c:pt>
                <c:pt idx="204">
                  <c:v>12.917899999999999</c:v>
                </c:pt>
                <c:pt idx="205">
                  <c:v>12.9184</c:v>
                </c:pt>
                <c:pt idx="206">
                  <c:v>12.9191</c:v>
                </c:pt>
                <c:pt idx="207">
                  <c:v>12.919600000000001</c:v>
                </c:pt>
                <c:pt idx="208">
                  <c:v>12.920299999999999</c:v>
                </c:pt>
                <c:pt idx="209">
                  <c:v>12.9208</c:v>
                </c:pt>
                <c:pt idx="210">
                  <c:v>12.9214</c:v>
                </c:pt>
                <c:pt idx="211">
                  <c:v>12.921900000000001</c:v>
                </c:pt>
                <c:pt idx="212">
                  <c:v>12.922499999999999</c:v>
                </c:pt>
                <c:pt idx="213">
                  <c:v>12.923</c:v>
                </c:pt>
                <c:pt idx="214">
                  <c:v>12.9236</c:v>
                </c:pt>
                <c:pt idx="215">
                  <c:v>12.924099999999999</c:v>
                </c:pt>
                <c:pt idx="216">
                  <c:v>12.9247</c:v>
                </c:pt>
                <c:pt idx="217">
                  <c:v>12.9251</c:v>
                </c:pt>
                <c:pt idx="218">
                  <c:v>12.925700000000001</c:v>
                </c:pt>
                <c:pt idx="219">
                  <c:v>12.9261</c:v>
                </c:pt>
                <c:pt idx="220">
                  <c:v>12.9267</c:v>
                </c:pt>
                <c:pt idx="221">
                  <c:v>12.927099999999999</c:v>
                </c:pt>
                <c:pt idx="222">
                  <c:v>12.9277</c:v>
                </c:pt>
                <c:pt idx="223">
                  <c:v>12.928100000000001</c:v>
                </c:pt>
                <c:pt idx="224">
                  <c:v>12.928599999999999</c:v>
                </c:pt>
                <c:pt idx="225">
                  <c:v>12.929</c:v>
                </c:pt>
                <c:pt idx="226">
                  <c:v>12.929600000000001</c:v>
                </c:pt>
                <c:pt idx="227">
                  <c:v>12.9299</c:v>
                </c:pt>
                <c:pt idx="228">
                  <c:v>12.930400000000001</c:v>
                </c:pt>
                <c:pt idx="229">
                  <c:v>12.9308</c:v>
                </c:pt>
                <c:pt idx="230">
                  <c:v>12.9313</c:v>
                </c:pt>
                <c:pt idx="231">
                  <c:v>12.9316</c:v>
                </c:pt>
                <c:pt idx="232">
                  <c:v>12.9321</c:v>
                </c:pt>
                <c:pt idx="233">
                  <c:v>12.932499999999999</c:v>
                </c:pt>
                <c:pt idx="234">
                  <c:v>12.9329</c:v>
                </c:pt>
                <c:pt idx="235">
                  <c:v>12.933299999999999</c:v>
                </c:pt>
                <c:pt idx="236">
                  <c:v>12.9337</c:v>
                </c:pt>
                <c:pt idx="237">
                  <c:v>12.933999999999999</c:v>
                </c:pt>
                <c:pt idx="238">
                  <c:v>12.9345</c:v>
                </c:pt>
                <c:pt idx="239">
                  <c:v>12.934799999999999</c:v>
                </c:pt>
                <c:pt idx="240">
                  <c:v>12.9352</c:v>
                </c:pt>
                <c:pt idx="241">
                  <c:v>12.935499999999999</c:v>
                </c:pt>
                <c:pt idx="242">
                  <c:v>12.9359</c:v>
                </c:pt>
                <c:pt idx="243">
                  <c:v>12.936199999999999</c:v>
                </c:pt>
                <c:pt idx="244">
                  <c:v>12.9366</c:v>
                </c:pt>
                <c:pt idx="245">
                  <c:v>12.9368</c:v>
                </c:pt>
                <c:pt idx="246">
                  <c:v>12.937200000000001</c:v>
                </c:pt>
                <c:pt idx="247">
                  <c:v>12.9374</c:v>
                </c:pt>
                <c:pt idx="248">
                  <c:v>12.937799999999999</c:v>
                </c:pt>
                <c:pt idx="249">
                  <c:v>12.938000000000001</c:v>
                </c:pt>
                <c:pt idx="250">
                  <c:v>12.9384</c:v>
                </c:pt>
                <c:pt idx="251">
                  <c:v>12.938599999999999</c:v>
                </c:pt>
                <c:pt idx="252">
                  <c:v>12.939</c:v>
                </c:pt>
                <c:pt idx="253">
                  <c:v>12.9391</c:v>
                </c:pt>
                <c:pt idx="254">
                  <c:v>12.939299999999999</c:v>
                </c:pt>
                <c:pt idx="255">
                  <c:v>12.939399999999999</c:v>
                </c:pt>
                <c:pt idx="256">
                  <c:v>12.9397</c:v>
                </c:pt>
                <c:pt idx="257">
                  <c:v>12.9397</c:v>
                </c:pt>
                <c:pt idx="258">
                  <c:v>12.94</c:v>
                </c:pt>
                <c:pt idx="259">
                  <c:v>12.94</c:v>
                </c:pt>
                <c:pt idx="260">
                  <c:v>12.940200000000001</c:v>
                </c:pt>
                <c:pt idx="261">
                  <c:v>12.940300000000001</c:v>
                </c:pt>
                <c:pt idx="262">
                  <c:v>12.9405</c:v>
                </c:pt>
                <c:pt idx="263">
                  <c:v>12.9405</c:v>
                </c:pt>
                <c:pt idx="264">
                  <c:v>12.9407</c:v>
                </c:pt>
                <c:pt idx="265">
                  <c:v>12.9407</c:v>
                </c:pt>
                <c:pt idx="266">
                  <c:v>12.940899999999999</c:v>
                </c:pt>
                <c:pt idx="267">
                  <c:v>12.940899999999999</c:v>
                </c:pt>
                <c:pt idx="268">
                  <c:v>12.9411</c:v>
                </c:pt>
                <c:pt idx="269">
                  <c:v>12.941000000000001</c:v>
                </c:pt>
                <c:pt idx="270">
                  <c:v>12.9412</c:v>
                </c:pt>
                <c:pt idx="271">
                  <c:v>12.9412</c:v>
                </c:pt>
                <c:pt idx="272">
                  <c:v>12.9413</c:v>
                </c:pt>
                <c:pt idx="273">
                  <c:v>12.9413</c:v>
                </c:pt>
                <c:pt idx="274">
                  <c:v>12.9414</c:v>
                </c:pt>
                <c:pt idx="275">
                  <c:v>12.9413</c:v>
                </c:pt>
                <c:pt idx="276">
                  <c:v>12.9414</c:v>
                </c:pt>
                <c:pt idx="277">
                  <c:v>12.9414</c:v>
                </c:pt>
                <c:pt idx="278">
                  <c:v>12.9415</c:v>
                </c:pt>
                <c:pt idx="279">
                  <c:v>12.9414</c:v>
                </c:pt>
                <c:pt idx="280">
                  <c:v>12.9415</c:v>
                </c:pt>
                <c:pt idx="281">
                  <c:v>12.9414</c:v>
                </c:pt>
                <c:pt idx="282">
                  <c:v>12.9414</c:v>
                </c:pt>
                <c:pt idx="283">
                  <c:v>12.9413</c:v>
                </c:pt>
                <c:pt idx="284">
                  <c:v>12.9414</c:v>
                </c:pt>
                <c:pt idx="285">
                  <c:v>12.9413</c:v>
                </c:pt>
                <c:pt idx="286">
                  <c:v>12.9413</c:v>
                </c:pt>
                <c:pt idx="287">
                  <c:v>12.9412</c:v>
                </c:pt>
                <c:pt idx="288">
                  <c:v>12.9412</c:v>
                </c:pt>
                <c:pt idx="289">
                  <c:v>12.941000000000001</c:v>
                </c:pt>
                <c:pt idx="290">
                  <c:v>12.941000000000001</c:v>
                </c:pt>
                <c:pt idx="291">
                  <c:v>12.940899999999999</c:v>
                </c:pt>
                <c:pt idx="292">
                  <c:v>12.940899999999999</c:v>
                </c:pt>
                <c:pt idx="293">
                  <c:v>12.9407</c:v>
                </c:pt>
                <c:pt idx="294">
                  <c:v>12.9407</c:v>
                </c:pt>
                <c:pt idx="295">
                  <c:v>12.9405</c:v>
                </c:pt>
                <c:pt idx="296">
                  <c:v>12.9405</c:v>
                </c:pt>
                <c:pt idx="297">
                  <c:v>12.940200000000001</c:v>
                </c:pt>
                <c:pt idx="298">
                  <c:v>12.940200000000001</c:v>
                </c:pt>
                <c:pt idx="299">
                  <c:v>12.94</c:v>
                </c:pt>
                <c:pt idx="300">
                  <c:v>12.9399</c:v>
                </c:pt>
                <c:pt idx="301">
                  <c:v>12.9397</c:v>
                </c:pt>
                <c:pt idx="302">
                  <c:v>12.9396</c:v>
                </c:pt>
                <c:pt idx="303">
                  <c:v>12.939399999999999</c:v>
                </c:pt>
                <c:pt idx="304">
                  <c:v>12.939299999999999</c:v>
                </c:pt>
                <c:pt idx="305">
                  <c:v>12.939</c:v>
                </c:pt>
                <c:pt idx="306">
                  <c:v>12.9389</c:v>
                </c:pt>
                <c:pt idx="307">
                  <c:v>12.938700000000001</c:v>
                </c:pt>
                <c:pt idx="308">
                  <c:v>12.938499999999999</c:v>
                </c:pt>
                <c:pt idx="309">
                  <c:v>12.9383</c:v>
                </c:pt>
                <c:pt idx="310">
                  <c:v>12.9381</c:v>
                </c:pt>
                <c:pt idx="311">
                  <c:v>12.937799999999999</c:v>
                </c:pt>
                <c:pt idx="312">
                  <c:v>12.9377</c:v>
                </c:pt>
                <c:pt idx="313">
                  <c:v>12.9374</c:v>
                </c:pt>
                <c:pt idx="314">
                  <c:v>12.937200000000001</c:v>
                </c:pt>
                <c:pt idx="315">
                  <c:v>12.9369</c:v>
                </c:pt>
                <c:pt idx="316">
                  <c:v>12.9367</c:v>
                </c:pt>
                <c:pt idx="317">
                  <c:v>12.936400000000001</c:v>
                </c:pt>
                <c:pt idx="318">
                  <c:v>12.936199999999999</c:v>
                </c:pt>
                <c:pt idx="319">
                  <c:v>12.9359</c:v>
                </c:pt>
                <c:pt idx="320">
                  <c:v>12.935700000000001</c:v>
                </c:pt>
                <c:pt idx="321">
                  <c:v>12.9353</c:v>
                </c:pt>
                <c:pt idx="322">
                  <c:v>12.9351</c:v>
                </c:pt>
                <c:pt idx="323">
                  <c:v>12.934699999999999</c:v>
                </c:pt>
                <c:pt idx="324">
                  <c:v>12.9345</c:v>
                </c:pt>
                <c:pt idx="325">
                  <c:v>12.934100000000001</c:v>
                </c:pt>
                <c:pt idx="326">
                  <c:v>12.9339</c:v>
                </c:pt>
                <c:pt idx="327">
                  <c:v>12.9335</c:v>
                </c:pt>
                <c:pt idx="328">
                  <c:v>12.933199999999999</c:v>
                </c:pt>
                <c:pt idx="329">
                  <c:v>12.9328</c:v>
                </c:pt>
                <c:pt idx="330">
                  <c:v>12.932499999999999</c:v>
                </c:pt>
                <c:pt idx="331">
                  <c:v>12.9321</c:v>
                </c:pt>
                <c:pt idx="332">
                  <c:v>12.931800000000001</c:v>
                </c:pt>
                <c:pt idx="333">
                  <c:v>12.9314</c:v>
                </c:pt>
                <c:pt idx="334">
                  <c:v>12.931100000000001</c:v>
                </c:pt>
                <c:pt idx="335">
                  <c:v>12.9307</c:v>
                </c:pt>
                <c:pt idx="336">
                  <c:v>12.930400000000001</c:v>
                </c:pt>
                <c:pt idx="337">
                  <c:v>12.9299</c:v>
                </c:pt>
                <c:pt idx="338">
                  <c:v>12.929600000000001</c:v>
                </c:pt>
                <c:pt idx="339">
                  <c:v>12.9291</c:v>
                </c:pt>
                <c:pt idx="340">
                  <c:v>12.928800000000001</c:v>
                </c:pt>
                <c:pt idx="341">
                  <c:v>12.9283</c:v>
                </c:pt>
                <c:pt idx="342">
                  <c:v>12.927899999999999</c:v>
                </c:pt>
                <c:pt idx="343">
                  <c:v>12.9274</c:v>
                </c:pt>
                <c:pt idx="344">
                  <c:v>12.927</c:v>
                </c:pt>
                <c:pt idx="345">
                  <c:v>12.926500000000001</c:v>
                </c:pt>
                <c:pt idx="346">
                  <c:v>12.9261</c:v>
                </c:pt>
                <c:pt idx="347">
                  <c:v>12.925599999999999</c:v>
                </c:pt>
                <c:pt idx="348">
                  <c:v>12.9252</c:v>
                </c:pt>
                <c:pt idx="349">
                  <c:v>12.9247</c:v>
                </c:pt>
                <c:pt idx="350">
                  <c:v>12.924300000000001</c:v>
                </c:pt>
                <c:pt idx="351">
                  <c:v>12.9237</c:v>
                </c:pt>
                <c:pt idx="352">
                  <c:v>12.923299999999999</c:v>
                </c:pt>
                <c:pt idx="353">
                  <c:v>12.922700000000001</c:v>
                </c:pt>
                <c:pt idx="354">
                  <c:v>12.9223</c:v>
                </c:pt>
                <c:pt idx="355">
                  <c:v>12.9217</c:v>
                </c:pt>
                <c:pt idx="356">
                  <c:v>12.921200000000001</c:v>
                </c:pt>
                <c:pt idx="357">
                  <c:v>12.9206</c:v>
                </c:pt>
                <c:pt idx="358">
                  <c:v>12.920199999999999</c:v>
                </c:pt>
                <c:pt idx="359">
                  <c:v>12.919600000000001</c:v>
                </c:pt>
                <c:pt idx="360">
                  <c:v>12.9191</c:v>
                </c:pt>
                <c:pt idx="361">
                  <c:v>12.9185</c:v>
                </c:pt>
                <c:pt idx="362">
                  <c:v>12.917999999999999</c:v>
                </c:pt>
                <c:pt idx="363">
                  <c:v>12.917299999999999</c:v>
                </c:pt>
                <c:pt idx="364">
                  <c:v>12.9169</c:v>
                </c:pt>
                <c:pt idx="365">
                  <c:v>12.9162</c:v>
                </c:pt>
                <c:pt idx="366">
                  <c:v>12.915699999999999</c:v>
                </c:pt>
                <c:pt idx="367">
                  <c:v>12.914999999999999</c:v>
                </c:pt>
                <c:pt idx="368">
                  <c:v>12.9145</c:v>
                </c:pt>
                <c:pt idx="369">
                  <c:v>12.9138</c:v>
                </c:pt>
                <c:pt idx="370">
                  <c:v>12.9133</c:v>
                </c:pt>
                <c:pt idx="371">
                  <c:v>12.912599999999999</c:v>
                </c:pt>
                <c:pt idx="372">
                  <c:v>12.912100000000001</c:v>
                </c:pt>
                <c:pt idx="373">
                  <c:v>12.911300000000001</c:v>
                </c:pt>
                <c:pt idx="374">
                  <c:v>12.9108</c:v>
                </c:pt>
                <c:pt idx="375">
                  <c:v>12.9101</c:v>
                </c:pt>
                <c:pt idx="376">
                  <c:v>12.9095</c:v>
                </c:pt>
                <c:pt idx="377">
                  <c:v>12.908799999999999</c:v>
                </c:pt>
                <c:pt idx="378">
                  <c:v>12.908200000000001</c:v>
                </c:pt>
                <c:pt idx="379">
                  <c:v>12.907400000000001</c:v>
                </c:pt>
                <c:pt idx="380">
                  <c:v>12.9068</c:v>
                </c:pt>
                <c:pt idx="381">
                  <c:v>12.9061</c:v>
                </c:pt>
                <c:pt idx="382">
                  <c:v>12.9055</c:v>
                </c:pt>
                <c:pt idx="383">
                  <c:v>12.9047</c:v>
                </c:pt>
                <c:pt idx="384">
                  <c:v>12.9041</c:v>
                </c:pt>
                <c:pt idx="385">
                  <c:v>12.9033</c:v>
                </c:pt>
                <c:pt idx="386">
                  <c:v>12.902699999999999</c:v>
                </c:pt>
                <c:pt idx="387">
                  <c:v>12.901899999999999</c:v>
                </c:pt>
                <c:pt idx="388">
                  <c:v>12.901199999999999</c:v>
                </c:pt>
                <c:pt idx="389">
                  <c:v>12.900399999999999</c:v>
                </c:pt>
                <c:pt idx="390">
                  <c:v>12.899699999999999</c:v>
                </c:pt>
                <c:pt idx="391">
                  <c:v>12.898899999999999</c:v>
                </c:pt>
                <c:pt idx="392">
                  <c:v>12.898199999999999</c:v>
                </c:pt>
                <c:pt idx="393">
                  <c:v>12.897399999999999</c:v>
                </c:pt>
                <c:pt idx="394">
                  <c:v>12.896699999999999</c:v>
                </c:pt>
                <c:pt idx="395">
                  <c:v>12.895899999999999</c:v>
                </c:pt>
                <c:pt idx="396">
                  <c:v>12.895200000000001</c:v>
                </c:pt>
                <c:pt idx="397">
                  <c:v>12.894299999999999</c:v>
                </c:pt>
                <c:pt idx="398">
                  <c:v>12.893599999999999</c:v>
                </c:pt>
                <c:pt idx="399">
                  <c:v>12.8927</c:v>
                </c:pt>
                <c:pt idx="400">
                  <c:v>12.891999999999999</c:v>
                </c:pt>
                <c:pt idx="401">
                  <c:v>12.8911</c:v>
                </c:pt>
                <c:pt idx="402">
                  <c:v>12.8904</c:v>
                </c:pt>
                <c:pt idx="403">
                  <c:v>12.8895</c:v>
                </c:pt>
                <c:pt idx="404">
                  <c:v>12.8887</c:v>
                </c:pt>
                <c:pt idx="405">
                  <c:v>12.8878</c:v>
                </c:pt>
                <c:pt idx="406">
                  <c:v>12.887</c:v>
                </c:pt>
                <c:pt idx="407">
                  <c:v>12.886100000000001</c:v>
                </c:pt>
                <c:pt idx="408">
                  <c:v>12.885300000000001</c:v>
                </c:pt>
                <c:pt idx="409">
                  <c:v>12.884399999999999</c:v>
                </c:pt>
                <c:pt idx="410">
                  <c:v>12.883599999999999</c:v>
                </c:pt>
                <c:pt idx="411">
                  <c:v>12.8827</c:v>
                </c:pt>
                <c:pt idx="412">
                  <c:v>12.8818</c:v>
                </c:pt>
                <c:pt idx="413">
                  <c:v>12.8809</c:v>
                </c:pt>
                <c:pt idx="414">
                  <c:v>12.880100000000001</c:v>
                </c:pt>
                <c:pt idx="415">
                  <c:v>12.879099999999999</c:v>
                </c:pt>
                <c:pt idx="416">
                  <c:v>12.878299999999999</c:v>
                </c:pt>
                <c:pt idx="417">
                  <c:v>12.8773</c:v>
                </c:pt>
                <c:pt idx="418">
                  <c:v>12.8764</c:v>
                </c:pt>
                <c:pt idx="419">
                  <c:v>12.875400000000001</c:v>
                </c:pt>
                <c:pt idx="420">
                  <c:v>12.874599999999999</c:v>
                </c:pt>
                <c:pt idx="421">
                  <c:v>12.8736</c:v>
                </c:pt>
                <c:pt idx="422">
                  <c:v>12.8727</c:v>
                </c:pt>
                <c:pt idx="423">
                  <c:v>12.871700000000001</c:v>
                </c:pt>
                <c:pt idx="424">
                  <c:v>12.870799999999999</c:v>
                </c:pt>
                <c:pt idx="425">
                  <c:v>12.8697</c:v>
                </c:pt>
                <c:pt idx="426">
                  <c:v>12.8688</c:v>
                </c:pt>
                <c:pt idx="427">
                  <c:v>12.867800000000001</c:v>
                </c:pt>
                <c:pt idx="428">
                  <c:v>12.866899999999999</c:v>
                </c:pt>
                <c:pt idx="429">
                  <c:v>12.8658</c:v>
                </c:pt>
                <c:pt idx="430">
                  <c:v>12.8649</c:v>
                </c:pt>
                <c:pt idx="431">
                  <c:v>12.863799999999999</c:v>
                </c:pt>
                <c:pt idx="432">
                  <c:v>12.8629</c:v>
                </c:pt>
                <c:pt idx="433">
                  <c:v>12.861800000000001</c:v>
                </c:pt>
                <c:pt idx="434">
                  <c:v>12.860900000000001</c:v>
                </c:pt>
                <c:pt idx="435">
                  <c:v>12.8598</c:v>
                </c:pt>
                <c:pt idx="436">
                  <c:v>12.8588</c:v>
                </c:pt>
                <c:pt idx="437">
                  <c:v>12.857699999999999</c:v>
                </c:pt>
                <c:pt idx="438">
                  <c:v>12.8567</c:v>
                </c:pt>
                <c:pt idx="439">
                  <c:v>12.855600000000001</c:v>
                </c:pt>
                <c:pt idx="440">
                  <c:v>12.8546</c:v>
                </c:pt>
                <c:pt idx="441">
                  <c:v>12.8535</c:v>
                </c:pt>
                <c:pt idx="442">
                  <c:v>12.852499999999999</c:v>
                </c:pt>
                <c:pt idx="443">
                  <c:v>12.8513</c:v>
                </c:pt>
                <c:pt idx="444">
                  <c:v>12.850300000000001</c:v>
                </c:pt>
                <c:pt idx="445">
                  <c:v>12.8492</c:v>
                </c:pt>
                <c:pt idx="446">
                  <c:v>12.848100000000001</c:v>
                </c:pt>
                <c:pt idx="447">
                  <c:v>12.847</c:v>
                </c:pt>
                <c:pt idx="448">
                  <c:v>12.8459</c:v>
                </c:pt>
                <c:pt idx="449">
                  <c:v>12.8447</c:v>
                </c:pt>
                <c:pt idx="450">
                  <c:v>12.8437</c:v>
                </c:pt>
                <c:pt idx="451">
                  <c:v>12.842499999999999</c:v>
                </c:pt>
                <c:pt idx="452">
                  <c:v>12.8414</c:v>
                </c:pt>
                <c:pt idx="453">
                  <c:v>12.840199999999999</c:v>
                </c:pt>
                <c:pt idx="454">
                  <c:v>12.8391</c:v>
                </c:pt>
                <c:pt idx="455">
                  <c:v>12.837899999999999</c:v>
                </c:pt>
                <c:pt idx="456">
                  <c:v>12.8368</c:v>
                </c:pt>
                <c:pt idx="457">
                  <c:v>12.835599999999999</c:v>
                </c:pt>
                <c:pt idx="458">
                  <c:v>12.8345</c:v>
                </c:pt>
                <c:pt idx="459">
                  <c:v>12.8332</c:v>
                </c:pt>
                <c:pt idx="460">
                  <c:v>12.832100000000001</c:v>
                </c:pt>
                <c:pt idx="461">
                  <c:v>12.8309</c:v>
                </c:pt>
                <c:pt idx="462">
                  <c:v>12.829700000000001</c:v>
                </c:pt>
                <c:pt idx="463">
                  <c:v>12.8285</c:v>
                </c:pt>
                <c:pt idx="464">
                  <c:v>12.827299999999999</c:v>
                </c:pt>
                <c:pt idx="465">
                  <c:v>12.826000000000001</c:v>
                </c:pt>
                <c:pt idx="466">
                  <c:v>12.8249</c:v>
                </c:pt>
                <c:pt idx="467">
                  <c:v>12.823600000000001</c:v>
                </c:pt>
                <c:pt idx="468">
                  <c:v>12.8224</c:v>
                </c:pt>
                <c:pt idx="469">
                  <c:v>12.821099999999999</c:v>
                </c:pt>
                <c:pt idx="470">
                  <c:v>12.819900000000001</c:v>
                </c:pt>
                <c:pt idx="471">
                  <c:v>12.8186</c:v>
                </c:pt>
                <c:pt idx="472">
                  <c:v>12.817399999999999</c:v>
                </c:pt>
                <c:pt idx="473">
                  <c:v>12.8161</c:v>
                </c:pt>
                <c:pt idx="474">
                  <c:v>12.8149</c:v>
                </c:pt>
                <c:pt idx="475">
                  <c:v>12.813499999999999</c:v>
                </c:pt>
                <c:pt idx="476">
                  <c:v>12.8123</c:v>
                </c:pt>
                <c:pt idx="477">
                  <c:v>12.811</c:v>
                </c:pt>
                <c:pt idx="478">
                  <c:v>12.809699999999999</c:v>
                </c:pt>
                <c:pt idx="479">
                  <c:v>12.808400000000001</c:v>
                </c:pt>
                <c:pt idx="480">
                  <c:v>12.8071</c:v>
                </c:pt>
                <c:pt idx="481">
                  <c:v>12.8057</c:v>
                </c:pt>
                <c:pt idx="482">
                  <c:v>12.804500000000001</c:v>
                </c:pt>
                <c:pt idx="483">
                  <c:v>12.803100000000001</c:v>
                </c:pt>
                <c:pt idx="484">
                  <c:v>12.8018</c:v>
                </c:pt>
                <c:pt idx="485">
                  <c:v>12.8004</c:v>
                </c:pt>
                <c:pt idx="486">
                  <c:v>12.799099999999999</c:v>
                </c:pt>
                <c:pt idx="487">
                  <c:v>12.797700000000001</c:v>
                </c:pt>
                <c:pt idx="488">
                  <c:v>12.7964</c:v>
                </c:pt>
                <c:pt idx="489">
                  <c:v>12.795</c:v>
                </c:pt>
                <c:pt idx="490">
                  <c:v>12.793699999999999</c:v>
                </c:pt>
                <c:pt idx="491">
                  <c:v>12.792199999999999</c:v>
                </c:pt>
                <c:pt idx="492">
                  <c:v>12.790900000000001</c:v>
                </c:pt>
                <c:pt idx="493">
                  <c:v>12.789400000000001</c:v>
                </c:pt>
                <c:pt idx="494">
                  <c:v>12.7881</c:v>
                </c:pt>
                <c:pt idx="495">
                  <c:v>12.7866</c:v>
                </c:pt>
                <c:pt idx="496">
                  <c:v>12.785299999999999</c:v>
                </c:pt>
                <c:pt idx="497">
                  <c:v>12.783799999999999</c:v>
                </c:pt>
                <c:pt idx="498">
                  <c:v>12.782400000000001</c:v>
                </c:pt>
                <c:pt idx="499">
                  <c:v>12.780900000000001</c:v>
                </c:pt>
                <c:pt idx="500">
                  <c:v>12.779500000000001</c:v>
                </c:pt>
                <c:pt idx="501">
                  <c:v>12.778</c:v>
                </c:pt>
                <c:pt idx="502">
                  <c:v>12.7767</c:v>
                </c:pt>
                <c:pt idx="503">
                  <c:v>12.7751</c:v>
                </c:pt>
                <c:pt idx="504">
                  <c:v>12.7737</c:v>
                </c:pt>
                <c:pt idx="505">
                  <c:v>12.7722</c:v>
                </c:pt>
                <c:pt idx="506">
                  <c:v>12.770799999999999</c:v>
                </c:pt>
                <c:pt idx="507">
                  <c:v>12.7692</c:v>
                </c:pt>
                <c:pt idx="508">
                  <c:v>12.767799999999999</c:v>
                </c:pt>
                <c:pt idx="509">
                  <c:v>12.766299999999999</c:v>
                </c:pt>
                <c:pt idx="510">
                  <c:v>12.764799999999999</c:v>
                </c:pt>
                <c:pt idx="511">
                  <c:v>12.763299999999999</c:v>
                </c:pt>
                <c:pt idx="512">
                  <c:v>12.761799999999999</c:v>
                </c:pt>
                <c:pt idx="513">
                  <c:v>12.760199999999999</c:v>
                </c:pt>
                <c:pt idx="514">
                  <c:v>12.758800000000001</c:v>
                </c:pt>
                <c:pt idx="515">
                  <c:v>12.757199999999999</c:v>
                </c:pt>
                <c:pt idx="516">
                  <c:v>12.755699999999999</c:v>
                </c:pt>
                <c:pt idx="517">
                  <c:v>12.754099999999999</c:v>
                </c:pt>
                <c:pt idx="518">
                  <c:v>12.752599999999999</c:v>
                </c:pt>
                <c:pt idx="519">
                  <c:v>12.750999999999999</c:v>
                </c:pt>
                <c:pt idx="520">
                  <c:v>12.749499999999999</c:v>
                </c:pt>
                <c:pt idx="521">
                  <c:v>12.7479</c:v>
                </c:pt>
                <c:pt idx="522">
                  <c:v>12.7464</c:v>
                </c:pt>
                <c:pt idx="523">
                  <c:v>12.7447</c:v>
                </c:pt>
                <c:pt idx="524">
                  <c:v>12.7432</c:v>
                </c:pt>
                <c:pt idx="525">
                  <c:v>12.7415</c:v>
                </c:pt>
                <c:pt idx="526">
                  <c:v>12.74</c:v>
                </c:pt>
                <c:pt idx="527">
                  <c:v>12.738300000000001</c:v>
                </c:pt>
                <c:pt idx="528">
                  <c:v>12.736800000000001</c:v>
                </c:pt>
                <c:pt idx="529">
                  <c:v>12.735099999999999</c:v>
                </c:pt>
                <c:pt idx="530">
                  <c:v>12.733599999999999</c:v>
                </c:pt>
                <c:pt idx="531">
                  <c:v>12.7319</c:v>
                </c:pt>
                <c:pt idx="532">
                  <c:v>12.7303</c:v>
                </c:pt>
                <c:pt idx="533">
                  <c:v>12.7286</c:v>
                </c:pt>
                <c:pt idx="534">
                  <c:v>12.727</c:v>
                </c:pt>
                <c:pt idx="535">
                  <c:v>12.725300000000001</c:v>
                </c:pt>
                <c:pt idx="536">
                  <c:v>12.723699999999999</c:v>
                </c:pt>
                <c:pt idx="537">
                  <c:v>12.722</c:v>
                </c:pt>
                <c:pt idx="538">
                  <c:v>12.7204</c:v>
                </c:pt>
                <c:pt idx="539">
                  <c:v>12.7186</c:v>
                </c:pt>
                <c:pt idx="540">
                  <c:v>12.717000000000001</c:v>
                </c:pt>
                <c:pt idx="541">
                  <c:v>12.715299999999999</c:v>
                </c:pt>
                <c:pt idx="542">
                  <c:v>12.7136</c:v>
                </c:pt>
                <c:pt idx="543">
                  <c:v>12.7119</c:v>
                </c:pt>
                <c:pt idx="544">
                  <c:v>12.7102</c:v>
                </c:pt>
                <c:pt idx="545">
                  <c:v>12.708500000000001</c:v>
                </c:pt>
                <c:pt idx="546">
                  <c:v>12.706799999999999</c:v>
                </c:pt>
                <c:pt idx="547">
                  <c:v>12.705</c:v>
                </c:pt>
                <c:pt idx="548">
                  <c:v>12.7034</c:v>
                </c:pt>
                <c:pt idx="549">
                  <c:v>12.701599999999999</c:v>
                </c:pt>
                <c:pt idx="550">
                  <c:v>12.6999</c:v>
                </c:pt>
                <c:pt idx="551">
                  <c:v>12.6981</c:v>
                </c:pt>
                <c:pt idx="552">
                  <c:v>12.696400000000001</c:v>
                </c:pt>
                <c:pt idx="553">
                  <c:v>12.694599999999999</c:v>
                </c:pt>
                <c:pt idx="554">
                  <c:v>12.6929</c:v>
                </c:pt>
                <c:pt idx="555">
                  <c:v>12.691000000000001</c:v>
                </c:pt>
                <c:pt idx="556">
                  <c:v>12.689299999999999</c:v>
                </c:pt>
                <c:pt idx="557">
                  <c:v>12.6875</c:v>
                </c:pt>
                <c:pt idx="558">
                  <c:v>12.6858</c:v>
                </c:pt>
                <c:pt idx="559">
                  <c:v>12.6839</c:v>
                </c:pt>
                <c:pt idx="560">
                  <c:v>12.6822</c:v>
                </c:pt>
                <c:pt idx="561">
                  <c:v>12.680300000000001</c:v>
                </c:pt>
                <c:pt idx="562">
                  <c:v>12.6785</c:v>
                </c:pt>
                <c:pt idx="563">
                  <c:v>12.6767</c:v>
                </c:pt>
                <c:pt idx="564">
                  <c:v>12.674899999999999</c:v>
                </c:pt>
                <c:pt idx="565">
                  <c:v>12.673</c:v>
                </c:pt>
                <c:pt idx="566">
                  <c:v>12.671200000000001</c:v>
                </c:pt>
                <c:pt idx="567">
                  <c:v>12.6693</c:v>
                </c:pt>
                <c:pt idx="568">
                  <c:v>12.6675</c:v>
                </c:pt>
                <c:pt idx="569">
                  <c:v>12.6656</c:v>
                </c:pt>
                <c:pt idx="570">
                  <c:v>12.6638</c:v>
                </c:pt>
                <c:pt idx="571">
                  <c:v>12.661899999999999</c:v>
                </c:pt>
                <c:pt idx="572">
                  <c:v>12.6601</c:v>
                </c:pt>
                <c:pt idx="573">
                  <c:v>12.658200000000001</c:v>
                </c:pt>
                <c:pt idx="574">
                  <c:v>12.6563</c:v>
                </c:pt>
                <c:pt idx="575">
                  <c:v>12.654400000000001</c:v>
                </c:pt>
                <c:pt idx="576">
                  <c:v>12.6525</c:v>
                </c:pt>
                <c:pt idx="577">
                  <c:v>12.650600000000001</c:v>
                </c:pt>
                <c:pt idx="578">
                  <c:v>12.6487</c:v>
                </c:pt>
                <c:pt idx="579">
                  <c:v>12.646800000000001</c:v>
                </c:pt>
                <c:pt idx="580">
                  <c:v>12.6449</c:v>
                </c:pt>
                <c:pt idx="581">
                  <c:v>12.642899999999999</c:v>
                </c:pt>
                <c:pt idx="582">
                  <c:v>12.6411</c:v>
                </c:pt>
                <c:pt idx="583">
                  <c:v>12.639099999999999</c:v>
                </c:pt>
                <c:pt idx="584">
                  <c:v>12.6372</c:v>
                </c:pt>
                <c:pt idx="585">
                  <c:v>12.635199999999999</c:v>
                </c:pt>
                <c:pt idx="586">
                  <c:v>12.6333</c:v>
                </c:pt>
                <c:pt idx="587">
                  <c:v>12.6313</c:v>
                </c:pt>
                <c:pt idx="588">
                  <c:v>12.6294</c:v>
                </c:pt>
                <c:pt idx="589">
                  <c:v>12.6273</c:v>
                </c:pt>
                <c:pt idx="590">
                  <c:v>12.625400000000001</c:v>
                </c:pt>
                <c:pt idx="591">
                  <c:v>12.6234</c:v>
                </c:pt>
                <c:pt idx="592">
                  <c:v>12.6214</c:v>
                </c:pt>
                <c:pt idx="593">
                  <c:v>12.619400000000001</c:v>
                </c:pt>
                <c:pt idx="594">
                  <c:v>12.6174</c:v>
                </c:pt>
                <c:pt idx="595">
                  <c:v>12.615399999999999</c:v>
                </c:pt>
                <c:pt idx="596">
                  <c:v>12.6134</c:v>
                </c:pt>
                <c:pt idx="597">
                  <c:v>12.6113</c:v>
                </c:pt>
                <c:pt idx="598">
                  <c:v>12.609400000000001</c:v>
                </c:pt>
                <c:pt idx="599">
                  <c:v>12.6073</c:v>
                </c:pt>
                <c:pt idx="600">
                  <c:v>12.6053</c:v>
                </c:pt>
                <c:pt idx="601">
                  <c:v>12.603199999999999</c:v>
                </c:pt>
                <c:pt idx="602">
                  <c:v>12.6012</c:v>
                </c:pt>
                <c:pt idx="603">
                  <c:v>12.5991</c:v>
                </c:pt>
                <c:pt idx="604">
                  <c:v>12.597099999999999</c:v>
                </c:pt>
                <c:pt idx="605">
                  <c:v>12.595000000000001</c:v>
                </c:pt>
                <c:pt idx="606">
                  <c:v>12.593</c:v>
                </c:pt>
                <c:pt idx="607">
                  <c:v>12.5908</c:v>
                </c:pt>
                <c:pt idx="608">
                  <c:v>12.588800000000001</c:v>
                </c:pt>
                <c:pt idx="609">
                  <c:v>12.5867</c:v>
                </c:pt>
                <c:pt idx="610">
                  <c:v>12.5846</c:v>
                </c:pt>
                <c:pt idx="611">
                  <c:v>12.5825</c:v>
                </c:pt>
                <c:pt idx="612">
                  <c:v>12.580399999999999</c:v>
                </c:pt>
                <c:pt idx="613">
                  <c:v>12.5783</c:v>
                </c:pt>
                <c:pt idx="614">
                  <c:v>12.5762</c:v>
                </c:pt>
                <c:pt idx="615">
                  <c:v>12.574</c:v>
                </c:pt>
                <c:pt idx="616">
                  <c:v>12.571899999999999</c:v>
                </c:pt>
                <c:pt idx="617">
                  <c:v>12.569800000000001</c:v>
                </c:pt>
                <c:pt idx="618">
                  <c:v>12.5677</c:v>
                </c:pt>
                <c:pt idx="619">
                  <c:v>12.5655</c:v>
                </c:pt>
                <c:pt idx="620">
                  <c:v>12.5634</c:v>
                </c:pt>
                <c:pt idx="621">
                  <c:v>12.561199999999999</c:v>
                </c:pt>
                <c:pt idx="622">
                  <c:v>12.559100000000001</c:v>
                </c:pt>
                <c:pt idx="623">
                  <c:v>12.556800000000001</c:v>
                </c:pt>
                <c:pt idx="624">
                  <c:v>12.5547</c:v>
                </c:pt>
                <c:pt idx="625">
                  <c:v>12.5525</c:v>
                </c:pt>
                <c:pt idx="626">
                  <c:v>12.5503</c:v>
                </c:pt>
                <c:pt idx="627">
                  <c:v>12.5481</c:v>
                </c:pt>
                <c:pt idx="628">
                  <c:v>12.545999999999999</c:v>
                </c:pt>
                <c:pt idx="629">
                  <c:v>12.543699999999999</c:v>
                </c:pt>
                <c:pt idx="630">
                  <c:v>12.541499999999999</c:v>
                </c:pt>
                <c:pt idx="631">
                  <c:v>12.539300000000001</c:v>
                </c:pt>
                <c:pt idx="632">
                  <c:v>12.537100000000001</c:v>
                </c:pt>
                <c:pt idx="633">
                  <c:v>12.534800000000001</c:v>
                </c:pt>
                <c:pt idx="634">
                  <c:v>12.5326</c:v>
                </c:pt>
                <c:pt idx="635">
                  <c:v>12.5304</c:v>
                </c:pt>
                <c:pt idx="636">
                  <c:v>12.5282</c:v>
                </c:pt>
                <c:pt idx="637">
                  <c:v>12.5259</c:v>
                </c:pt>
                <c:pt idx="638">
                  <c:v>12.5237</c:v>
                </c:pt>
                <c:pt idx="639">
                  <c:v>12.5213</c:v>
                </c:pt>
                <c:pt idx="640">
                  <c:v>12.5191</c:v>
                </c:pt>
                <c:pt idx="641">
                  <c:v>12.5168</c:v>
                </c:pt>
                <c:pt idx="642">
                  <c:v>12.5146</c:v>
                </c:pt>
                <c:pt idx="643">
                  <c:v>12.5122</c:v>
                </c:pt>
                <c:pt idx="644">
                  <c:v>12.51</c:v>
                </c:pt>
                <c:pt idx="645">
                  <c:v>12.5077</c:v>
                </c:pt>
                <c:pt idx="646">
                  <c:v>12.5054</c:v>
                </c:pt>
                <c:pt idx="647">
                  <c:v>12.5031</c:v>
                </c:pt>
                <c:pt idx="648">
                  <c:v>12.5008</c:v>
                </c:pt>
                <c:pt idx="649">
                  <c:v>12.4984</c:v>
                </c:pt>
                <c:pt idx="650">
                  <c:v>12.4962</c:v>
                </c:pt>
                <c:pt idx="651">
                  <c:v>12.4938</c:v>
                </c:pt>
                <c:pt idx="652">
                  <c:v>12.4915</c:v>
                </c:pt>
                <c:pt idx="653">
                  <c:v>12.489100000000001</c:v>
                </c:pt>
                <c:pt idx="654">
                  <c:v>12.486800000000001</c:v>
                </c:pt>
                <c:pt idx="655">
                  <c:v>12.484400000000001</c:v>
                </c:pt>
                <c:pt idx="656">
                  <c:v>12.482100000000001</c:v>
                </c:pt>
                <c:pt idx="657">
                  <c:v>12.479699999999999</c:v>
                </c:pt>
                <c:pt idx="658">
                  <c:v>12.477399999999999</c:v>
                </c:pt>
                <c:pt idx="659">
                  <c:v>12.4749</c:v>
                </c:pt>
                <c:pt idx="660">
                  <c:v>12.4726</c:v>
                </c:pt>
                <c:pt idx="661">
                  <c:v>12.4702</c:v>
                </c:pt>
                <c:pt idx="662">
                  <c:v>12.4678</c:v>
                </c:pt>
                <c:pt idx="663">
                  <c:v>12.465400000000001</c:v>
                </c:pt>
                <c:pt idx="664">
                  <c:v>12.462999999999999</c:v>
                </c:pt>
                <c:pt idx="665">
                  <c:v>12.460599999999999</c:v>
                </c:pt>
                <c:pt idx="666">
                  <c:v>12.4582</c:v>
                </c:pt>
                <c:pt idx="667">
                  <c:v>12.4558</c:v>
                </c:pt>
                <c:pt idx="668">
                  <c:v>12.4534</c:v>
                </c:pt>
                <c:pt idx="669">
                  <c:v>12.450900000000001</c:v>
                </c:pt>
                <c:pt idx="670">
                  <c:v>12.448499999999999</c:v>
                </c:pt>
                <c:pt idx="671">
                  <c:v>12.446</c:v>
                </c:pt>
                <c:pt idx="672">
                  <c:v>12.4436</c:v>
                </c:pt>
                <c:pt idx="673">
                  <c:v>12.4411</c:v>
                </c:pt>
                <c:pt idx="674">
                  <c:v>12.438700000000001</c:v>
                </c:pt>
                <c:pt idx="675">
                  <c:v>12.436199999999999</c:v>
                </c:pt>
                <c:pt idx="676">
                  <c:v>12.4338</c:v>
                </c:pt>
                <c:pt idx="677">
                  <c:v>12.4312</c:v>
                </c:pt>
                <c:pt idx="678">
                  <c:v>12.428800000000001</c:v>
                </c:pt>
                <c:pt idx="679">
                  <c:v>12.426299999999999</c:v>
                </c:pt>
                <c:pt idx="680">
                  <c:v>12.4238</c:v>
                </c:pt>
                <c:pt idx="681">
                  <c:v>12.4213</c:v>
                </c:pt>
                <c:pt idx="682">
                  <c:v>12.418799999999999</c:v>
                </c:pt>
                <c:pt idx="683">
                  <c:v>12.4163</c:v>
                </c:pt>
                <c:pt idx="684">
                  <c:v>12.4138</c:v>
                </c:pt>
                <c:pt idx="685">
                  <c:v>12.411199999999999</c:v>
                </c:pt>
                <c:pt idx="686">
                  <c:v>12.408799999999999</c:v>
                </c:pt>
                <c:pt idx="687">
                  <c:v>12.4062</c:v>
                </c:pt>
                <c:pt idx="688">
                  <c:v>12.403700000000001</c:v>
                </c:pt>
                <c:pt idx="689">
                  <c:v>12.4011</c:v>
                </c:pt>
                <c:pt idx="690">
                  <c:v>12.3986</c:v>
                </c:pt>
                <c:pt idx="691">
                  <c:v>12.396000000000001</c:v>
                </c:pt>
                <c:pt idx="692">
                  <c:v>12.3935</c:v>
                </c:pt>
                <c:pt idx="693">
                  <c:v>12.3909</c:v>
                </c:pt>
                <c:pt idx="694">
                  <c:v>12.388400000000001</c:v>
                </c:pt>
                <c:pt idx="695">
                  <c:v>12.3857</c:v>
                </c:pt>
                <c:pt idx="696">
                  <c:v>12.3832</c:v>
                </c:pt>
                <c:pt idx="697">
                  <c:v>12.380599999999999</c:v>
                </c:pt>
                <c:pt idx="698">
                  <c:v>12.378</c:v>
                </c:pt>
                <c:pt idx="699">
                  <c:v>12.375400000000001</c:v>
                </c:pt>
                <c:pt idx="700">
                  <c:v>12.3728</c:v>
                </c:pt>
                <c:pt idx="701">
                  <c:v>12.370200000000001</c:v>
                </c:pt>
                <c:pt idx="702">
                  <c:v>12.367599999999999</c:v>
                </c:pt>
                <c:pt idx="703">
                  <c:v>12.3649</c:v>
                </c:pt>
                <c:pt idx="704">
                  <c:v>12.362299999999999</c:v>
                </c:pt>
                <c:pt idx="705">
                  <c:v>12.3597</c:v>
                </c:pt>
                <c:pt idx="706">
                  <c:v>12.356999999999999</c:v>
                </c:pt>
                <c:pt idx="707">
                  <c:v>12.3543</c:v>
                </c:pt>
                <c:pt idx="708">
                  <c:v>12.351699999999999</c:v>
                </c:pt>
                <c:pt idx="709">
                  <c:v>12.349</c:v>
                </c:pt>
                <c:pt idx="710">
                  <c:v>12.346399999999999</c:v>
                </c:pt>
                <c:pt idx="711">
                  <c:v>12.3437</c:v>
                </c:pt>
                <c:pt idx="712">
                  <c:v>12.340999999999999</c:v>
                </c:pt>
                <c:pt idx="713">
                  <c:v>12.3383</c:v>
                </c:pt>
                <c:pt idx="714">
                  <c:v>12.335599999999999</c:v>
                </c:pt>
                <c:pt idx="715">
                  <c:v>12.3329</c:v>
                </c:pt>
                <c:pt idx="716">
                  <c:v>12.3302</c:v>
                </c:pt>
                <c:pt idx="717">
                  <c:v>12.327500000000001</c:v>
                </c:pt>
                <c:pt idx="718">
                  <c:v>12.3248</c:v>
                </c:pt>
                <c:pt idx="719">
                  <c:v>12.321999999999999</c:v>
                </c:pt>
                <c:pt idx="720">
                  <c:v>12.3193</c:v>
                </c:pt>
                <c:pt idx="721">
                  <c:v>12.3165</c:v>
                </c:pt>
                <c:pt idx="722">
                  <c:v>12.3139</c:v>
                </c:pt>
                <c:pt idx="723">
                  <c:v>12.3111</c:v>
                </c:pt>
                <c:pt idx="724">
                  <c:v>12.308400000000001</c:v>
                </c:pt>
                <c:pt idx="725">
                  <c:v>12.3055</c:v>
                </c:pt>
                <c:pt idx="726">
                  <c:v>12.3028</c:v>
                </c:pt>
                <c:pt idx="727">
                  <c:v>12.3</c:v>
                </c:pt>
                <c:pt idx="728">
                  <c:v>12.2973</c:v>
                </c:pt>
                <c:pt idx="729">
                  <c:v>12.294499999999999</c:v>
                </c:pt>
                <c:pt idx="730">
                  <c:v>12.291700000000001</c:v>
                </c:pt>
                <c:pt idx="731">
                  <c:v>12.2889</c:v>
                </c:pt>
                <c:pt idx="732">
                  <c:v>12.286099999999999</c:v>
                </c:pt>
                <c:pt idx="733">
                  <c:v>12.283300000000001</c:v>
                </c:pt>
                <c:pt idx="734">
                  <c:v>12.2805</c:v>
                </c:pt>
                <c:pt idx="735">
                  <c:v>12.277699999999999</c:v>
                </c:pt>
                <c:pt idx="736">
                  <c:v>12.274900000000001</c:v>
                </c:pt>
                <c:pt idx="737">
                  <c:v>12.272</c:v>
                </c:pt>
                <c:pt idx="738">
                  <c:v>12.2692</c:v>
                </c:pt>
                <c:pt idx="739">
                  <c:v>12.266400000000001</c:v>
                </c:pt>
                <c:pt idx="740">
                  <c:v>12.2636</c:v>
                </c:pt>
                <c:pt idx="741">
                  <c:v>12.2607</c:v>
                </c:pt>
                <c:pt idx="742">
                  <c:v>12.257899999999999</c:v>
                </c:pt>
                <c:pt idx="743">
                  <c:v>12.255000000000001</c:v>
                </c:pt>
                <c:pt idx="744">
                  <c:v>12.2521</c:v>
                </c:pt>
                <c:pt idx="745">
                  <c:v>12.2492</c:v>
                </c:pt>
                <c:pt idx="746">
                  <c:v>12.2464</c:v>
                </c:pt>
                <c:pt idx="747">
                  <c:v>12.243499999999999</c:v>
                </c:pt>
                <c:pt idx="748">
                  <c:v>12.240600000000001</c:v>
                </c:pt>
                <c:pt idx="749">
                  <c:v>12.2377</c:v>
                </c:pt>
                <c:pt idx="750">
                  <c:v>12.2349</c:v>
                </c:pt>
                <c:pt idx="751">
                  <c:v>12.2319</c:v>
                </c:pt>
                <c:pt idx="752">
                  <c:v>12.228999999999999</c:v>
                </c:pt>
                <c:pt idx="753">
                  <c:v>12.226100000000001</c:v>
                </c:pt>
                <c:pt idx="754">
                  <c:v>12.2232</c:v>
                </c:pt>
                <c:pt idx="755">
                  <c:v>12.2202</c:v>
                </c:pt>
                <c:pt idx="756">
                  <c:v>12.2174</c:v>
                </c:pt>
                <c:pt idx="757">
                  <c:v>12.214399999999999</c:v>
                </c:pt>
                <c:pt idx="758">
                  <c:v>12.211499999999999</c:v>
                </c:pt>
                <c:pt idx="759">
                  <c:v>12.208500000000001</c:v>
                </c:pt>
                <c:pt idx="760">
                  <c:v>12.2056</c:v>
                </c:pt>
                <c:pt idx="761">
                  <c:v>12.2026</c:v>
                </c:pt>
                <c:pt idx="762">
                  <c:v>12.1997</c:v>
                </c:pt>
                <c:pt idx="763">
                  <c:v>12.1967</c:v>
                </c:pt>
                <c:pt idx="764">
                  <c:v>12.1937</c:v>
                </c:pt>
                <c:pt idx="765">
                  <c:v>12.1907</c:v>
                </c:pt>
                <c:pt idx="766">
                  <c:v>12.187799999999999</c:v>
                </c:pt>
                <c:pt idx="767">
                  <c:v>12.184699999999999</c:v>
                </c:pt>
                <c:pt idx="768">
                  <c:v>12.181800000000001</c:v>
                </c:pt>
                <c:pt idx="769">
                  <c:v>12.178800000000001</c:v>
                </c:pt>
                <c:pt idx="770">
                  <c:v>12.175800000000001</c:v>
                </c:pt>
                <c:pt idx="771">
                  <c:v>12.172700000000001</c:v>
                </c:pt>
                <c:pt idx="772">
                  <c:v>12.1698</c:v>
                </c:pt>
                <c:pt idx="773">
                  <c:v>12.166700000000001</c:v>
                </c:pt>
                <c:pt idx="774">
                  <c:v>12.1637</c:v>
                </c:pt>
                <c:pt idx="775">
                  <c:v>12.160600000000001</c:v>
                </c:pt>
                <c:pt idx="776">
                  <c:v>12.1577</c:v>
                </c:pt>
                <c:pt idx="777">
                  <c:v>12.1546</c:v>
                </c:pt>
                <c:pt idx="778">
                  <c:v>12.1516</c:v>
                </c:pt>
                <c:pt idx="779">
                  <c:v>12.1485</c:v>
                </c:pt>
                <c:pt idx="780">
                  <c:v>12.1455</c:v>
                </c:pt>
                <c:pt idx="781">
                  <c:v>12.142300000000001</c:v>
                </c:pt>
                <c:pt idx="782">
                  <c:v>12.1393</c:v>
                </c:pt>
                <c:pt idx="783">
                  <c:v>12.136200000000001</c:v>
                </c:pt>
                <c:pt idx="784">
                  <c:v>12.1332</c:v>
                </c:pt>
                <c:pt idx="785">
                  <c:v>12.13</c:v>
                </c:pt>
                <c:pt idx="786">
                  <c:v>12.127000000000001</c:v>
                </c:pt>
                <c:pt idx="787">
                  <c:v>12.123799999999999</c:v>
                </c:pt>
                <c:pt idx="788">
                  <c:v>12.120799999999999</c:v>
                </c:pt>
                <c:pt idx="789">
                  <c:v>12.117599999999999</c:v>
                </c:pt>
                <c:pt idx="790">
                  <c:v>12.114599999999999</c:v>
                </c:pt>
                <c:pt idx="791">
                  <c:v>12.1114</c:v>
                </c:pt>
                <c:pt idx="792">
                  <c:v>12.1083</c:v>
                </c:pt>
                <c:pt idx="793">
                  <c:v>12.1052</c:v>
                </c:pt>
                <c:pt idx="794">
                  <c:v>12.1021</c:v>
                </c:pt>
                <c:pt idx="795">
                  <c:v>12.0989</c:v>
                </c:pt>
                <c:pt idx="796">
                  <c:v>12.095800000000001</c:v>
                </c:pt>
                <c:pt idx="797">
                  <c:v>12.092599999999999</c:v>
                </c:pt>
                <c:pt idx="798">
                  <c:v>12.089499999999999</c:v>
                </c:pt>
                <c:pt idx="799">
                  <c:v>12.0863</c:v>
                </c:pt>
                <c:pt idx="800">
                  <c:v>12.0832</c:v>
                </c:pt>
                <c:pt idx="801">
                  <c:v>12.0799</c:v>
                </c:pt>
                <c:pt idx="802">
                  <c:v>12.0768</c:v>
                </c:pt>
                <c:pt idx="803">
                  <c:v>12.073600000000001</c:v>
                </c:pt>
                <c:pt idx="804">
                  <c:v>12.070399999999999</c:v>
                </c:pt>
                <c:pt idx="805">
                  <c:v>12.0672</c:v>
                </c:pt>
                <c:pt idx="806">
                  <c:v>12.0641</c:v>
                </c:pt>
                <c:pt idx="807">
                  <c:v>12.0608</c:v>
                </c:pt>
                <c:pt idx="808">
                  <c:v>12.057700000000001</c:v>
                </c:pt>
                <c:pt idx="809">
                  <c:v>12.054399999999999</c:v>
                </c:pt>
                <c:pt idx="810">
                  <c:v>12.0512</c:v>
                </c:pt>
                <c:pt idx="811">
                  <c:v>12.048</c:v>
                </c:pt>
                <c:pt idx="812">
                  <c:v>12.0448</c:v>
                </c:pt>
                <c:pt idx="813">
                  <c:v>12.041499999999999</c:v>
                </c:pt>
                <c:pt idx="814">
                  <c:v>12.0383</c:v>
                </c:pt>
                <c:pt idx="815">
                  <c:v>12.035</c:v>
                </c:pt>
                <c:pt idx="816">
                  <c:v>12.0318</c:v>
                </c:pt>
                <c:pt idx="817">
                  <c:v>12.028499999999999</c:v>
                </c:pt>
                <c:pt idx="818">
                  <c:v>12.0253</c:v>
                </c:pt>
                <c:pt idx="819">
                  <c:v>12.022</c:v>
                </c:pt>
                <c:pt idx="820">
                  <c:v>12.018800000000001</c:v>
                </c:pt>
                <c:pt idx="821">
                  <c:v>12.0154</c:v>
                </c:pt>
                <c:pt idx="822">
                  <c:v>12.0122</c:v>
                </c:pt>
                <c:pt idx="823">
                  <c:v>12.008900000000001</c:v>
                </c:pt>
                <c:pt idx="824">
                  <c:v>12.005599999999999</c:v>
                </c:pt>
                <c:pt idx="825">
                  <c:v>12.0023</c:v>
                </c:pt>
                <c:pt idx="826">
                  <c:v>11.999000000000001</c:v>
                </c:pt>
                <c:pt idx="827">
                  <c:v>11.995699999999999</c:v>
                </c:pt>
                <c:pt idx="828">
                  <c:v>11.9924</c:v>
                </c:pt>
                <c:pt idx="829">
                  <c:v>11.989100000000001</c:v>
                </c:pt>
                <c:pt idx="830">
                  <c:v>11.985799999999999</c:v>
                </c:pt>
                <c:pt idx="831">
                  <c:v>11.9824</c:v>
                </c:pt>
                <c:pt idx="832">
                  <c:v>11.979100000000001</c:v>
                </c:pt>
                <c:pt idx="833">
                  <c:v>11.9758</c:v>
                </c:pt>
                <c:pt idx="834">
                  <c:v>11.9725</c:v>
                </c:pt>
                <c:pt idx="835">
                  <c:v>11.969099999999999</c:v>
                </c:pt>
                <c:pt idx="836">
                  <c:v>11.9658</c:v>
                </c:pt>
                <c:pt idx="837">
                  <c:v>11.962400000000001</c:v>
                </c:pt>
                <c:pt idx="838">
                  <c:v>11.959</c:v>
                </c:pt>
                <c:pt idx="839">
                  <c:v>11.9556</c:v>
                </c:pt>
                <c:pt idx="840">
                  <c:v>11.952299999999999</c:v>
                </c:pt>
                <c:pt idx="841">
                  <c:v>11.9489</c:v>
                </c:pt>
                <c:pt idx="842">
                  <c:v>11.945600000000001</c:v>
                </c:pt>
                <c:pt idx="843">
                  <c:v>11.9421</c:v>
                </c:pt>
                <c:pt idx="844">
                  <c:v>11.938800000000001</c:v>
                </c:pt>
                <c:pt idx="845">
                  <c:v>11.9353</c:v>
                </c:pt>
                <c:pt idx="846">
                  <c:v>11.932</c:v>
                </c:pt>
                <c:pt idx="847">
                  <c:v>11.9285</c:v>
                </c:pt>
                <c:pt idx="848">
                  <c:v>11.9252</c:v>
                </c:pt>
                <c:pt idx="849">
                  <c:v>11.9217</c:v>
                </c:pt>
                <c:pt idx="850">
                  <c:v>11.9183</c:v>
                </c:pt>
                <c:pt idx="851">
                  <c:v>11.914899999999999</c:v>
                </c:pt>
                <c:pt idx="852">
                  <c:v>11.9115</c:v>
                </c:pt>
                <c:pt idx="853">
                  <c:v>11.907999999999999</c:v>
                </c:pt>
                <c:pt idx="854">
                  <c:v>11.9046</c:v>
                </c:pt>
                <c:pt idx="855">
                  <c:v>11.9011</c:v>
                </c:pt>
                <c:pt idx="856">
                  <c:v>11.8977</c:v>
                </c:pt>
                <c:pt idx="857">
                  <c:v>11.8942</c:v>
                </c:pt>
                <c:pt idx="858">
                  <c:v>11.8908</c:v>
                </c:pt>
                <c:pt idx="859">
                  <c:v>11.8873</c:v>
                </c:pt>
                <c:pt idx="860">
                  <c:v>11.883900000000001</c:v>
                </c:pt>
                <c:pt idx="861">
                  <c:v>11.8804</c:v>
                </c:pt>
                <c:pt idx="862">
                  <c:v>11.877000000000001</c:v>
                </c:pt>
                <c:pt idx="863">
                  <c:v>11.8734</c:v>
                </c:pt>
                <c:pt idx="864">
                  <c:v>11.87</c:v>
                </c:pt>
                <c:pt idx="865">
                  <c:v>11.8665</c:v>
                </c:pt>
                <c:pt idx="866">
                  <c:v>11.863</c:v>
                </c:pt>
                <c:pt idx="867">
                  <c:v>11.859500000000001</c:v>
                </c:pt>
                <c:pt idx="868">
                  <c:v>11.856</c:v>
                </c:pt>
                <c:pt idx="869">
                  <c:v>11.852499999999999</c:v>
                </c:pt>
                <c:pt idx="870">
                  <c:v>11.849</c:v>
                </c:pt>
                <c:pt idx="871">
                  <c:v>11.845499999999999</c:v>
                </c:pt>
                <c:pt idx="872">
                  <c:v>11.842000000000001</c:v>
                </c:pt>
                <c:pt idx="873">
                  <c:v>11.8384</c:v>
                </c:pt>
                <c:pt idx="874">
                  <c:v>11.834899999999999</c:v>
                </c:pt>
                <c:pt idx="875">
                  <c:v>11.8314</c:v>
                </c:pt>
                <c:pt idx="876">
                  <c:v>11.8279</c:v>
                </c:pt>
                <c:pt idx="877">
                  <c:v>11.824299999999999</c:v>
                </c:pt>
                <c:pt idx="878">
                  <c:v>11.8208</c:v>
                </c:pt>
                <c:pt idx="879">
                  <c:v>11.8172</c:v>
                </c:pt>
                <c:pt idx="880">
                  <c:v>11.813700000000001</c:v>
                </c:pt>
                <c:pt idx="881">
                  <c:v>11.81</c:v>
                </c:pt>
                <c:pt idx="882">
                  <c:v>11.8064</c:v>
                </c:pt>
                <c:pt idx="883">
                  <c:v>11.8026</c:v>
                </c:pt>
                <c:pt idx="884">
                  <c:v>11.798999999999999</c:v>
                </c:pt>
                <c:pt idx="885">
                  <c:v>11.795199999999999</c:v>
                </c:pt>
                <c:pt idx="886">
                  <c:v>11.791600000000001</c:v>
                </c:pt>
                <c:pt idx="887">
                  <c:v>11.787800000000001</c:v>
                </c:pt>
                <c:pt idx="888">
                  <c:v>11.7841</c:v>
                </c:pt>
                <c:pt idx="889">
                  <c:v>11.7804</c:v>
                </c:pt>
                <c:pt idx="890">
                  <c:v>11.7767</c:v>
                </c:pt>
                <c:pt idx="891">
                  <c:v>11.7729</c:v>
                </c:pt>
                <c:pt idx="892">
                  <c:v>11.7692</c:v>
                </c:pt>
                <c:pt idx="893">
                  <c:v>11.7654</c:v>
                </c:pt>
                <c:pt idx="894">
                  <c:v>11.761699999999999</c:v>
                </c:pt>
                <c:pt idx="895">
                  <c:v>11.757899999999999</c:v>
                </c:pt>
                <c:pt idx="896">
                  <c:v>11.754200000000001</c:v>
                </c:pt>
                <c:pt idx="897">
                  <c:v>11.750400000000001</c:v>
                </c:pt>
                <c:pt idx="898">
                  <c:v>11.746700000000001</c:v>
                </c:pt>
                <c:pt idx="899">
                  <c:v>11.742900000000001</c:v>
                </c:pt>
                <c:pt idx="900">
                  <c:v>11.739100000000001</c:v>
                </c:pt>
                <c:pt idx="901">
                  <c:v>11.735300000000001</c:v>
                </c:pt>
                <c:pt idx="902">
                  <c:v>11.7315</c:v>
                </c:pt>
                <c:pt idx="903">
                  <c:v>11.7277</c:v>
                </c:pt>
                <c:pt idx="904">
                  <c:v>11.7239</c:v>
                </c:pt>
                <c:pt idx="905">
                  <c:v>11.7201</c:v>
                </c:pt>
                <c:pt idx="906">
                  <c:v>11.7163</c:v>
                </c:pt>
                <c:pt idx="907">
                  <c:v>11.7125</c:v>
                </c:pt>
                <c:pt idx="908">
                  <c:v>11.7087</c:v>
                </c:pt>
                <c:pt idx="909">
                  <c:v>11.704800000000001</c:v>
                </c:pt>
                <c:pt idx="910">
                  <c:v>11.701000000000001</c:v>
                </c:pt>
                <c:pt idx="911">
                  <c:v>11.697100000000001</c:v>
                </c:pt>
                <c:pt idx="912">
                  <c:v>11.693300000000001</c:v>
                </c:pt>
                <c:pt idx="913">
                  <c:v>11.689399999999999</c:v>
                </c:pt>
                <c:pt idx="914">
                  <c:v>11.685600000000001</c:v>
                </c:pt>
                <c:pt idx="915">
                  <c:v>11.681699999999999</c:v>
                </c:pt>
                <c:pt idx="916">
                  <c:v>11.677899999999999</c:v>
                </c:pt>
                <c:pt idx="917">
                  <c:v>11.673999999999999</c:v>
                </c:pt>
                <c:pt idx="918">
                  <c:v>11.6701</c:v>
                </c:pt>
                <c:pt idx="919">
                  <c:v>11.6662</c:v>
                </c:pt>
                <c:pt idx="920">
                  <c:v>11.6623</c:v>
                </c:pt>
                <c:pt idx="921">
                  <c:v>11.6584</c:v>
                </c:pt>
                <c:pt idx="922">
                  <c:v>11.6546</c:v>
                </c:pt>
                <c:pt idx="923">
                  <c:v>11.650600000000001</c:v>
                </c:pt>
                <c:pt idx="924">
                  <c:v>11.646699999999999</c:v>
                </c:pt>
                <c:pt idx="925">
                  <c:v>11.642799999999999</c:v>
                </c:pt>
                <c:pt idx="926">
                  <c:v>11.6389</c:v>
                </c:pt>
                <c:pt idx="927">
                  <c:v>11.6349</c:v>
                </c:pt>
                <c:pt idx="928">
                  <c:v>11.631</c:v>
                </c:pt>
                <c:pt idx="929">
                  <c:v>11.6271</c:v>
                </c:pt>
                <c:pt idx="930">
                  <c:v>11.623200000000001</c:v>
                </c:pt>
                <c:pt idx="931">
                  <c:v>11.619199999999999</c:v>
                </c:pt>
                <c:pt idx="932">
                  <c:v>11.6152</c:v>
                </c:pt>
                <c:pt idx="933">
                  <c:v>11.6112</c:v>
                </c:pt>
                <c:pt idx="934">
                  <c:v>11.6073</c:v>
                </c:pt>
                <c:pt idx="935">
                  <c:v>11.603300000000001</c:v>
                </c:pt>
                <c:pt idx="936">
                  <c:v>11.599399999999999</c:v>
                </c:pt>
                <c:pt idx="937">
                  <c:v>11.5954</c:v>
                </c:pt>
                <c:pt idx="938">
                  <c:v>11.5914</c:v>
                </c:pt>
                <c:pt idx="939">
                  <c:v>11.587400000000001</c:v>
                </c:pt>
                <c:pt idx="940">
                  <c:v>11.583399999999999</c:v>
                </c:pt>
                <c:pt idx="941">
                  <c:v>11.5794</c:v>
                </c:pt>
                <c:pt idx="942">
                  <c:v>11.5754</c:v>
                </c:pt>
                <c:pt idx="943">
                  <c:v>11.571400000000001</c:v>
                </c:pt>
                <c:pt idx="944">
                  <c:v>11.567399999999999</c:v>
                </c:pt>
                <c:pt idx="945">
                  <c:v>11.5633</c:v>
                </c:pt>
                <c:pt idx="946">
                  <c:v>11.5593</c:v>
                </c:pt>
                <c:pt idx="947">
                  <c:v>11.555199999999999</c:v>
                </c:pt>
                <c:pt idx="948">
                  <c:v>11.5512</c:v>
                </c:pt>
                <c:pt idx="949">
                  <c:v>11.5472</c:v>
                </c:pt>
                <c:pt idx="950">
                  <c:v>11.543100000000001</c:v>
                </c:pt>
                <c:pt idx="951">
                  <c:v>11.539099999999999</c:v>
                </c:pt>
                <c:pt idx="952">
                  <c:v>11.535</c:v>
                </c:pt>
                <c:pt idx="953">
                  <c:v>11.530900000000001</c:v>
                </c:pt>
                <c:pt idx="954">
                  <c:v>11.526899999999999</c:v>
                </c:pt>
                <c:pt idx="955">
                  <c:v>11.5228</c:v>
                </c:pt>
                <c:pt idx="956">
                  <c:v>11.518700000000001</c:v>
                </c:pt>
                <c:pt idx="957">
                  <c:v>11.5146</c:v>
                </c:pt>
                <c:pt idx="958">
                  <c:v>11.5105</c:v>
                </c:pt>
                <c:pt idx="959">
                  <c:v>11.506399999999999</c:v>
                </c:pt>
                <c:pt idx="960">
                  <c:v>11.5023</c:v>
                </c:pt>
                <c:pt idx="961">
                  <c:v>11.498200000000001</c:v>
                </c:pt>
                <c:pt idx="962">
                  <c:v>11.4941</c:v>
                </c:pt>
                <c:pt idx="963">
                  <c:v>11.49</c:v>
                </c:pt>
                <c:pt idx="964">
                  <c:v>11.485900000000001</c:v>
                </c:pt>
                <c:pt idx="965">
                  <c:v>11.4817</c:v>
                </c:pt>
                <c:pt idx="966">
                  <c:v>11.477600000000001</c:v>
                </c:pt>
                <c:pt idx="967">
                  <c:v>11.4734</c:v>
                </c:pt>
                <c:pt idx="968">
                  <c:v>11.4693</c:v>
                </c:pt>
                <c:pt idx="969">
                  <c:v>11.4651</c:v>
                </c:pt>
                <c:pt idx="970">
                  <c:v>11.461</c:v>
                </c:pt>
                <c:pt idx="971">
                  <c:v>11.456799999999999</c:v>
                </c:pt>
                <c:pt idx="972">
                  <c:v>11.4527</c:v>
                </c:pt>
                <c:pt idx="973">
                  <c:v>11.448499999999999</c:v>
                </c:pt>
                <c:pt idx="974">
                  <c:v>11.4443</c:v>
                </c:pt>
                <c:pt idx="975">
                  <c:v>11.440099999999999</c:v>
                </c:pt>
                <c:pt idx="976">
                  <c:v>11.436</c:v>
                </c:pt>
                <c:pt idx="977">
                  <c:v>11.431699999999999</c:v>
                </c:pt>
                <c:pt idx="978">
                  <c:v>11.4276</c:v>
                </c:pt>
                <c:pt idx="979">
                  <c:v>11.423299999999999</c:v>
                </c:pt>
                <c:pt idx="980">
                  <c:v>11.4191</c:v>
                </c:pt>
                <c:pt idx="981">
                  <c:v>11.414899999999999</c:v>
                </c:pt>
                <c:pt idx="982">
                  <c:v>11.4107</c:v>
                </c:pt>
                <c:pt idx="983">
                  <c:v>11.406499999999999</c:v>
                </c:pt>
                <c:pt idx="984">
                  <c:v>11.4023</c:v>
                </c:pt>
                <c:pt idx="985">
                  <c:v>11.398</c:v>
                </c:pt>
                <c:pt idx="986">
                  <c:v>11.393800000000001</c:v>
                </c:pt>
                <c:pt idx="987">
                  <c:v>11.3895</c:v>
                </c:pt>
                <c:pt idx="988">
                  <c:v>11.385300000000001</c:v>
                </c:pt>
                <c:pt idx="989">
                  <c:v>11.381</c:v>
                </c:pt>
                <c:pt idx="990">
                  <c:v>11.376799999999999</c:v>
                </c:pt>
                <c:pt idx="991">
                  <c:v>11.3725</c:v>
                </c:pt>
                <c:pt idx="992">
                  <c:v>11.3682</c:v>
                </c:pt>
                <c:pt idx="993">
                  <c:v>11.363899999999999</c:v>
                </c:pt>
                <c:pt idx="994">
                  <c:v>11.3597</c:v>
                </c:pt>
                <c:pt idx="995">
                  <c:v>11.3553</c:v>
                </c:pt>
                <c:pt idx="996">
                  <c:v>11.351100000000001</c:v>
                </c:pt>
                <c:pt idx="997">
                  <c:v>11.3467</c:v>
                </c:pt>
                <c:pt idx="998">
                  <c:v>11.342499999999999</c:v>
                </c:pt>
                <c:pt idx="999">
                  <c:v>11.338100000000001</c:v>
                </c:pt>
                <c:pt idx="1000">
                  <c:v>11.3339</c:v>
                </c:pt>
                <c:pt idx="1001">
                  <c:v>11.329499999999999</c:v>
                </c:pt>
                <c:pt idx="1002">
                  <c:v>11.325200000000001</c:v>
                </c:pt>
                <c:pt idx="1003">
                  <c:v>11.3208</c:v>
                </c:pt>
                <c:pt idx="1004">
                  <c:v>11.316599999999999</c:v>
                </c:pt>
                <c:pt idx="1005">
                  <c:v>11.312200000000001</c:v>
                </c:pt>
                <c:pt idx="1006">
                  <c:v>11.3079</c:v>
                </c:pt>
                <c:pt idx="1007">
                  <c:v>11.3035</c:v>
                </c:pt>
                <c:pt idx="1008">
                  <c:v>11.299200000000001</c:v>
                </c:pt>
                <c:pt idx="1009">
                  <c:v>11.2948</c:v>
                </c:pt>
                <c:pt idx="1010">
                  <c:v>11.2904</c:v>
                </c:pt>
                <c:pt idx="1011">
                  <c:v>11.286</c:v>
                </c:pt>
                <c:pt idx="1012">
                  <c:v>11.281700000000001</c:v>
                </c:pt>
                <c:pt idx="1013">
                  <c:v>11.2773</c:v>
                </c:pt>
                <c:pt idx="1014">
                  <c:v>11.2729</c:v>
                </c:pt>
                <c:pt idx="1015">
                  <c:v>11.2685</c:v>
                </c:pt>
                <c:pt idx="1016">
                  <c:v>11.264099999999999</c:v>
                </c:pt>
                <c:pt idx="1017">
                  <c:v>11.2597</c:v>
                </c:pt>
                <c:pt idx="1018">
                  <c:v>11.2553</c:v>
                </c:pt>
                <c:pt idx="1019">
                  <c:v>11.2509</c:v>
                </c:pt>
                <c:pt idx="1020">
                  <c:v>11.246499999999999</c:v>
                </c:pt>
                <c:pt idx="1021">
                  <c:v>11.242100000000001</c:v>
                </c:pt>
                <c:pt idx="1022">
                  <c:v>11.2377</c:v>
                </c:pt>
                <c:pt idx="1023">
                  <c:v>11.2332</c:v>
                </c:pt>
                <c:pt idx="1024">
                  <c:v>11.2288</c:v>
                </c:pt>
                <c:pt idx="1025">
                  <c:v>11.224299999999999</c:v>
                </c:pt>
                <c:pt idx="1026">
                  <c:v>11.219900000000001</c:v>
                </c:pt>
                <c:pt idx="1027">
                  <c:v>11.2155</c:v>
                </c:pt>
                <c:pt idx="1028">
                  <c:v>11.211</c:v>
                </c:pt>
                <c:pt idx="1029">
                  <c:v>11.2065</c:v>
                </c:pt>
                <c:pt idx="1030">
                  <c:v>11.2021</c:v>
                </c:pt>
                <c:pt idx="1031">
                  <c:v>11.1976</c:v>
                </c:pt>
                <c:pt idx="1032">
                  <c:v>11.193199999999999</c:v>
                </c:pt>
                <c:pt idx="1033">
                  <c:v>11.188700000000001</c:v>
                </c:pt>
                <c:pt idx="1034">
                  <c:v>11.184200000000001</c:v>
                </c:pt>
                <c:pt idx="1035">
                  <c:v>11.1797</c:v>
                </c:pt>
                <c:pt idx="1036">
                  <c:v>11.1752</c:v>
                </c:pt>
                <c:pt idx="1037">
                  <c:v>11.1707</c:v>
                </c:pt>
                <c:pt idx="1038">
                  <c:v>11.1662</c:v>
                </c:pt>
                <c:pt idx="1039">
                  <c:v>11.1617</c:v>
                </c:pt>
                <c:pt idx="1040">
                  <c:v>11.1572</c:v>
                </c:pt>
                <c:pt idx="1041">
                  <c:v>11.152699999999999</c:v>
                </c:pt>
                <c:pt idx="1042">
                  <c:v>11.148199999999999</c:v>
                </c:pt>
                <c:pt idx="1043">
                  <c:v>11.143599999999999</c:v>
                </c:pt>
                <c:pt idx="1044">
                  <c:v>11.139200000000001</c:v>
                </c:pt>
                <c:pt idx="1045">
                  <c:v>11.134600000000001</c:v>
                </c:pt>
                <c:pt idx="1046">
                  <c:v>11.130100000000001</c:v>
                </c:pt>
                <c:pt idx="1047">
                  <c:v>11.125500000000001</c:v>
                </c:pt>
                <c:pt idx="1048">
                  <c:v>11.121</c:v>
                </c:pt>
                <c:pt idx="1049">
                  <c:v>11.116400000000001</c:v>
                </c:pt>
                <c:pt idx="1050">
                  <c:v>11.1119</c:v>
                </c:pt>
                <c:pt idx="1051">
                  <c:v>11.1073</c:v>
                </c:pt>
                <c:pt idx="1052">
                  <c:v>11.1028</c:v>
                </c:pt>
                <c:pt idx="1053">
                  <c:v>11.0982</c:v>
                </c:pt>
                <c:pt idx="1054">
                  <c:v>11.093500000000001</c:v>
                </c:pt>
                <c:pt idx="1055">
                  <c:v>11.088800000000001</c:v>
                </c:pt>
                <c:pt idx="1056">
                  <c:v>11.084099999999999</c:v>
                </c:pt>
                <c:pt idx="1057">
                  <c:v>11.0793</c:v>
                </c:pt>
                <c:pt idx="1058">
                  <c:v>11.0746</c:v>
                </c:pt>
                <c:pt idx="1059">
                  <c:v>11.069800000000001</c:v>
                </c:pt>
                <c:pt idx="1060">
                  <c:v>11.065099999999999</c:v>
                </c:pt>
                <c:pt idx="1061">
                  <c:v>11.0603</c:v>
                </c:pt>
                <c:pt idx="1062">
                  <c:v>11.0556</c:v>
                </c:pt>
                <c:pt idx="1063">
                  <c:v>11.050800000000001</c:v>
                </c:pt>
                <c:pt idx="1064">
                  <c:v>11.045999999999999</c:v>
                </c:pt>
                <c:pt idx="1065">
                  <c:v>11.0412</c:v>
                </c:pt>
                <c:pt idx="1066">
                  <c:v>11.0365</c:v>
                </c:pt>
                <c:pt idx="1067">
                  <c:v>11.031700000000001</c:v>
                </c:pt>
                <c:pt idx="1068">
                  <c:v>11.026899999999999</c:v>
                </c:pt>
                <c:pt idx="1069">
                  <c:v>11.0221</c:v>
                </c:pt>
                <c:pt idx="1070">
                  <c:v>11.017300000000001</c:v>
                </c:pt>
                <c:pt idx="1071">
                  <c:v>11.0124</c:v>
                </c:pt>
                <c:pt idx="1072">
                  <c:v>11.0077</c:v>
                </c:pt>
                <c:pt idx="1073">
                  <c:v>11.002800000000001</c:v>
                </c:pt>
                <c:pt idx="1074">
                  <c:v>10.997999999999999</c:v>
                </c:pt>
                <c:pt idx="1075">
                  <c:v>10.9931</c:v>
                </c:pt>
                <c:pt idx="1076">
                  <c:v>10.988300000000001</c:v>
                </c:pt>
                <c:pt idx="1077">
                  <c:v>10.9834</c:v>
                </c:pt>
                <c:pt idx="1078">
                  <c:v>10.9786</c:v>
                </c:pt>
                <c:pt idx="1079">
                  <c:v>10.973699999999999</c:v>
                </c:pt>
                <c:pt idx="1080">
                  <c:v>10.9689</c:v>
                </c:pt>
                <c:pt idx="1081">
                  <c:v>10.964</c:v>
                </c:pt>
                <c:pt idx="1082">
                  <c:v>10.959199999999999</c:v>
                </c:pt>
                <c:pt idx="1083">
                  <c:v>10.9542</c:v>
                </c:pt>
                <c:pt idx="1084">
                  <c:v>10.949400000000001</c:v>
                </c:pt>
                <c:pt idx="1085">
                  <c:v>10.9445</c:v>
                </c:pt>
                <c:pt idx="1086">
                  <c:v>10.9396</c:v>
                </c:pt>
                <c:pt idx="1087">
                  <c:v>10.934699999999999</c:v>
                </c:pt>
                <c:pt idx="1088">
                  <c:v>10.9298</c:v>
                </c:pt>
                <c:pt idx="1089">
                  <c:v>10.924799999999999</c:v>
                </c:pt>
                <c:pt idx="1090">
                  <c:v>10.92</c:v>
                </c:pt>
                <c:pt idx="1091">
                  <c:v>10.914999999999999</c:v>
                </c:pt>
                <c:pt idx="1092">
                  <c:v>10.9101</c:v>
                </c:pt>
                <c:pt idx="1093">
                  <c:v>10.905099999999999</c:v>
                </c:pt>
                <c:pt idx="1094">
                  <c:v>10.9002</c:v>
                </c:pt>
                <c:pt idx="1095">
                  <c:v>10.895200000000001</c:v>
                </c:pt>
                <c:pt idx="1096">
                  <c:v>10.8903</c:v>
                </c:pt>
                <c:pt idx="1097">
                  <c:v>10.885300000000001</c:v>
                </c:pt>
                <c:pt idx="1098">
                  <c:v>10.8804</c:v>
                </c:pt>
                <c:pt idx="1099">
                  <c:v>10.875400000000001</c:v>
                </c:pt>
                <c:pt idx="1100">
                  <c:v>10.8704</c:v>
                </c:pt>
                <c:pt idx="1101">
                  <c:v>10.865399999999999</c:v>
                </c:pt>
                <c:pt idx="1102">
                  <c:v>10.8605</c:v>
                </c:pt>
                <c:pt idx="1103">
                  <c:v>10.855399999999999</c:v>
                </c:pt>
                <c:pt idx="1104">
                  <c:v>10.8505</c:v>
                </c:pt>
                <c:pt idx="1105">
                  <c:v>10.8454</c:v>
                </c:pt>
                <c:pt idx="1106">
                  <c:v>10.8405</c:v>
                </c:pt>
                <c:pt idx="1107">
                  <c:v>10.8354</c:v>
                </c:pt>
                <c:pt idx="1108">
                  <c:v>10.830399999999999</c:v>
                </c:pt>
                <c:pt idx="1109">
                  <c:v>10.8254</c:v>
                </c:pt>
                <c:pt idx="1110">
                  <c:v>10.820399999999999</c:v>
                </c:pt>
                <c:pt idx="1111">
                  <c:v>10.815300000000001</c:v>
                </c:pt>
                <c:pt idx="1112">
                  <c:v>10.8103</c:v>
                </c:pt>
                <c:pt idx="1113">
                  <c:v>10.805199999999999</c:v>
                </c:pt>
                <c:pt idx="1114">
                  <c:v>10.8002</c:v>
                </c:pt>
                <c:pt idx="1115">
                  <c:v>10.7951</c:v>
                </c:pt>
                <c:pt idx="1116">
                  <c:v>10.79</c:v>
                </c:pt>
                <c:pt idx="1117">
                  <c:v>10.7849</c:v>
                </c:pt>
                <c:pt idx="1118">
                  <c:v>10.7799</c:v>
                </c:pt>
                <c:pt idx="1119">
                  <c:v>10.774800000000001</c:v>
                </c:pt>
                <c:pt idx="1120">
                  <c:v>10.7697</c:v>
                </c:pt>
                <c:pt idx="1121">
                  <c:v>10.7646</c:v>
                </c:pt>
                <c:pt idx="1122">
                  <c:v>10.759499999999999</c:v>
                </c:pt>
                <c:pt idx="1123">
                  <c:v>10.7544</c:v>
                </c:pt>
                <c:pt idx="1124">
                  <c:v>10.7493</c:v>
                </c:pt>
                <c:pt idx="1125">
                  <c:v>10.7441</c:v>
                </c:pt>
                <c:pt idx="1126">
                  <c:v>10.739000000000001</c:v>
                </c:pt>
                <c:pt idx="1127">
                  <c:v>10.7339</c:v>
                </c:pt>
                <c:pt idx="1128">
                  <c:v>10.7288</c:v>
                </c:pt>
                <c:pt idx="1129">
                  <c:v>10.723599999999999</c:v>
                </c:pt>
                <c:pt idx="1130">
                  <c:v>10.718500000000001</c:v>
                </c:pt>
                <c:pt idx="1131">
                  <c:v>10.7133</c:v>
                </c:pt>
                <c:pt idx="1132">
                  <c:v>10.7082</c:v>
                </c:pt>
                <c:pt idx="1133">
                  <c:v>10.702999999999999</c:v>
                </c:pt>
                <c:pt idx="1134">
                  <c:v>10.697800000000001</c:v>
                </c:pt>
                <c:pt idx="1135">
                  <c:v>10.692600000000001</c:v>
                </c:pt>
                <c:pt idx="1136">
                  <c:v>10.6875</c:v>
                </c:pt>
                <c:pt idx="1137">
                  <c:v>10.6823</c:v>
                </c:pt>
                <c:pt idx="1138">
                  <c:v>10.677099999999999</c:v>
                </c:pt>
                <c:pt idx="1139">
                  <c:v>10.671900000000001</c:v>
                </c:pt>
                <c:pt idx="1140">
                  <c:v>10.666700000000001</c:v>
                </c:pt>
                <c:pt idx="1141">
                  <c:v>10.6615</c:v>
                </c:pt>
                <c:pt idx="1142">
                  <c:v>10.6563</c:v>
                </c:pt>
                <c:pt idx="1143">
                  <c:v>10.651</c:v>
                </c:pt>
                <c:pt idx="1144">
                  <c:v>10.645799999999999</c:v>
                </c:pt>
                <c:pt idx="1145">
                  <c:v>10.640599999999999</c:v>
                </c:pt>
                <c:pt idx="1146">
                  <c:v>10.635300000000001</c:v>
                </c:pt>
                <c:pt idx="1147">
                  <c:v>10.630100000000001</c:v>
                </c:pt>
                <c:pt idx="1148">
                  <c:v>10.6249</c:v>
                </c:pt>
                <c:pt idx="1149">
                  <c:v>10.6196</c:v>
                </c:pt>
                <c:pt idx="1150">
                  <c:v>10.6143</c:v>
                </c:pt>
                <c:pt idx="1151">
                  <c:v>10.609</c:v>
                </c:pt>
                <c:pt idx="1152">
                  <c:v>10.6038</c:v>
                </c:pt>
                <c:pt idx="1153">
                  <c:v>10.5985</c:v>
                </c:pt>
                <c:pt idx="1154">
                  <c:v>10.5932</c:v>
                </c:pt>
                <c:pt idx="1155">
                  <c:v>10.587899999999999</c:v>
                </c:pt>
                <c:pt idx="1156">
                  <c:v>10.582599999999999</c:v>
                </c:pt>
                <c:pt idx="1157">
                  <c:v>10.577299999999999</c:v>
                </c:pt>
                <c:pt idx="1158">
                  <c:v>10.571999999999999</c:v>
                </c:pt>
                <c:pt idx="1159">
                  <c:v>10.566700000000001</c:v>
                </c:pt>
                <c:pt idx="1160">
                  <c:v>10.561400000000001</c:v>
                </c:pt>
                <c:pt idx="1161">
                  <c:v>10.555999999999999</c:v>
                </c:pt>
                <c:pt idx="1162">
                  <c:v>10.550700000000001</c:v>
                </c:pt>
                <c:pt idx="1163">
                  <c:v>10.545400000000001</c:v>
                </c:pt>
                <c:pt idx="1164">
                  <c:v>10.54</c:v>
                </c:pt>
                <c:pt idx="1165">
                  <c:v>10.534700000000001</c:v>
                </c:pt>
                <c:pt idx="1166">
                  <c:v>10.529299999999999</c:v>
                </c:pt>
                <c:pt idx="1167">
                  <c:v>10.523999999999999</c:v>
                </c:pt>
                <c:pt idx="1168">
                  <c:v>10.518599999999999</c:v>
                </c:pt>
                <c:pt idx="1169">
                  <c:v>10.513199999999999</c:v>
                </c:pt>
                <c:pt idx="1170">
                  <c:v>10.507899999999999</c:v>
                </c:pt>
                <c:pt idx="1171">
                  <c:v>10.5025</c:v>
                </c:pt>
                <c:pt idx="1172">
                  <c:v>10.4971</c:v>
                </c:pt>
                <c:pt idx="1173">
                  <c:v>10.4917</c:v>
                </c:pt>
                <c:pt idx="1174">
                  <c:v>10.4863</c:v>
                </c:pt>
                <c:pt idx="1175">
                  <c:v>10.4809</c:v>
                </c:pt>
                <c:pt idx="1176">
                  <c:v>10.4755</c:v>
                </c:pt>
                <c:pt idx="1177">
                  <c:v>10.47</c:v>
                </c:pt>
                <c:pt idx="1178">
                  <c:v>10.464600000000001</c:v>
                </c:pt>
                <c:pt idx="1179">
                  <c:v>10.459199999999999</c:v>
                </c:pt>
                <c:pt idx="1180">
                  <c:v>10.453799999999999</c:v>
                </c:pt>
                <c:pt idx="1181">
                  <c:v>10.4483</c:v>
                </c:pt>
                <c:pt idx="1182">
                  <c:v>10.4429</c:v>
                </c:pt>
                <c:pt idx="1183">
                  <c:v>10.4374</c:v>
                </c:pt>
                <c:pt idx="1184">
                  <c:v>10.432</c:v>
                </c:pt>
                <c:pt idx="1185">
                  <c:v>10.426500000000001</c:v>
                </c:pt>
                <c:pt idx="1186">
                  <c:v>10.420999999999999</c:v>
                </c:pt>
                <c:pt idx="1187">
                  <c:v>10.4155</c:v>
                </c:pt>
                <c:pt idx="1188">
                  <c:v>10.4101</c:v>
                </c:pt>
                <c:pt idx="1189">
                  <c:v>10.4046</c:v>
                </c:pt>
                <c:pt idx="1190">
                  <c:v>10.399100000000001</c:v>
                </c:pt>
                <c:pt idx="1191">
                  <c:v>10.393599999999999</c:v>
                </c:pt>
                <c:pt idx="1192">
                  <c:v>10.3881</c:v>
                </c:pt>
                <c:pt idx="1193">
                  <c:v>10.3825</c:v>
                </c:pt>
                <c:pt idx="1194">
                  <c:v>10.3771</c:v>
                </c:pt>
                <c:pt idx="1195">
                  <c:v>10.371499999999999</c:v>
                </c:pt>
                <c:pt idx="1196">
                  <c:v>10.366</c:v>
                </c:pt>
                <c:pt idx="1197">
                  <c:v>10.3604</c:v>
                </c:pt>
                <c:pt idx="1198">
                  <c:v>10.354900000000001</c:v>
                </c:pt>
                <c:pt idx="1199">
                  <c:v>10.349399999999999</c:v>
                </c:pt>
                <c:pt idx="1200">
                  <c:v>10.3438</c:v>
                </c:pt>
                <c:pt idx="1201">
                  <c:v>10.3383</c:v>
                </c:pt>
                <c:pt idx="1202">
                  <c:v>10.332700000000001</c:v>
                </c:pt>
                <c:pt idx="1203">
                  <c:v>10.3271</c:v>
                </c:pt>
                <c:pt idx="1204">
                  <c:v>10.3216</c:v>
                </c:pt>
                <c:pt idx="1205">
                  <c:v>10.316000000000001</c:v>
                </c:pt>
                <c:pt idx="1206">
                  <c:v>10.3104</c:v>
                </c:pt>
                <c:pt idx="1207">
                  <c:v>10.3048</c:v>
                </c:pt>
                <c:pt idx="1208">
                  <c:v>10.299200000000001</c:v>
                </c:pt>
                <c:pt idx="1209">
                  <c:v>10.2936</c:v>
                </c:pt>
                <c:pt idx="1210">
                  <c:v>10.288</c:v>
                </c:pt>
                <c:pt idx="1211">
                  <c:v>10.282400000000001</c:v>
                </c:pt>
                <c:pt idx="1212">
                  <c:v>10.2768</c:v>
                </c:pt>
                <c:pt idx="1213">
                  <c:v>10.271100000000001</c:v>
                </c:pt>
                <c:pt idx="1214">
                  <c:v>10.265499999999999</c:v>
                </c:pt>
                <c:pt idx="1215">
                  <c:v>10.2599</c:v>
                </c:pt>
                <c:pt idx="1216">
                  <c:v>10.254300000000001</c:v>
                </c:pt>
                <c:pt idx="1217">
                  <c:v>10.2486</c:v>
                </c:pt>
                <c:pt idx="1218">
                  <c:v>10.243</c:v>
                </c:pt>
                <c:pt idx="1219">
                  <c:v>10.237299999999999</c:v>
                </c:pt>
                <c:pt idx="1220">
                  <c:v>10.2316</c:v>
                </c:pt>
                <c:pt idx="1221">
                  <c:v>10.225899999999999</c:v>
                </c:pt>
                <c:pt idx="1222">
                  <c:v>10.2203</c:v>
                </c:pt>
                <c:pt idx="1223">
                  <c:v>10.214600000000001</c:v>
                </c:pt>
                <c:pt idx="1224">
                  <c:v>10.2089</c:v>
                </c:pt>
                <c:pt idx="1225">
                  <c:v>10.203099999999999</c:v>
                </c:pt>
                <c:pt idx="1226">
                  <c:v>10.1974</c:v>
                </c:pt>
                <c:pt idx="1227">
                  <c:v>10.191599999999999</c:v>
                </c:pt>
                <c:pt idx="1228">
                  <c:v>10.1859</c:v>
                </c:pt>
                <c:pt idx="1229">
                  <c:v>10.18</c:v>
                </c:pt>
                <c:pt idx="1230">
                  <c:v>10.174300000000001</c:v>
                </c:pt>
                <c:pt idx="1231">
                  <c:v>10.1684</c:v>
                </c:pt>
                <c:pt idx="1232">
                  <c:v>10.162699999999999</c:v>
                </c:pt>
                <c:pt idx="1233">
                  <c:v>10.1568</c:v>
                </c:pt>
                <c:pt idx="1234">
                  <c:v>10.151</c:v>
                </c:pt>
                <c:pt idx="1235">
                  <c:v>10.145200000000001</c:v>
                </c:pt>
                <c:pt idx="1236">
                  <c:v>10.1394</c:v>
                </c:pt>
                <c:pt idx="1237">
                  <c:v>10.1335</c:v>
                </c:pt>
                <c:pt idx="1238">
                  <c:v>10.127700000000001</c:v>
                </c:pt>
                <c:pt idx="1239">
                  <c:v>10.1218</c:v>
                </c:pt>
                <c:pt idx="1240">
                  <c:v>10.116</c:v>
                </c:pt>
                <c:pt idx="1241">
                  <c:v>10.110099999999999</c:v>
                </c:pt>
                <c:pt idx="1242">
                  <c:v>10.1043</c:v>
                </c:pt>
                <c:pt idx="1243">
                  <c:v>10.0984</c:v>
                </c:pt>
                <c:pt idx="1244">
                  <c:v>10.092499999999999</c:v>
                </c:pt>
                <c:pt idx="1245">
                  <c:v>10.086600000000001</c:v>
                </c:pt>
                <c:pt idx="1246">
                  <c:v>10.0807</c:v>
                </c:pt>
                <c:pt idx="1247">
                  <c:v>10.0748</c:v>
                </c:pt>
                <c:pt idx="1248">
                  <c:v>10.068899999999999</c:v>
                </c:pt>
                <c:pt idx="1249">
                  <c:v>10.063000000000001</c:v>
                </c:pt>
                <c:pt idx="1250">
                  <c:v>10.0571</c:v>
                </c:pt>
                <c:pt idx="1251">
                  <c:v>10.0511</c:v>
                </c:pt>
                <c:pt idx="1252">
                  <c:v>10.045199999999999</c:v>
                </c:pt>
                <c:pt idx="1253">
                  <c:v>10.039300000000001</c:v>
                </c:pt>
                <c:pt idx="1254">
                  <c:v>10.0334</c:v>
                </c:pt>
                <c:pt idx="1255">
                  <c:v>10.0274</c:v>
                </c:pt>
                <c:pt idx="1256">
                  <c:v>10.0215</c:v>
                </c:pt>
                <c:pt idx="1257">
                  <c:v>10.015499999999999</c:v>
                </c:pt>
                <c:pt idx="1258">
                  <c:v>10.009499999999999</c:v>
                </c:pt>
                <c:pt idx="1259">
                  <c:v>10.003500000000001</c:v>
                </c:pt>
                <c:pt idx="1260">
                  <c:v>9.9975900000000006</c:v>
                </c:pt>
                <c:pt idx="1261">
                  <c:v>9.9915699999999994</c:v>
                </c:pt>
                <c:pt idx="1262">
                  <c:v>9.9856099999999994</c:v>
                </c:pt>
                <c:pt idx="1263">
                  <c:v>9.9795800000000003</c:v>
                </c:pt>
                <c:pt idx="1264">
                  <c:v>9.9736100000000008</c:v>
                </c:pt>
                <c:pt idx="1265">
                  <c:v>9.9675700000000003</c:v>
                </c:pt>
                <c:pt idx="1266">
                  <c:v>9.9615799999999997</c:v>
                </c:pt>
                <c:pt idx="1267">
                  <c:v>9.9555299999999995</c:v>
                </c:pt>
                <c:pt idx="1268">
                  <c:v>9.9495299999999993</c:v>
                </c:pt>
                <c:pt idx="1269">
                  <c:v>9.94346</c:v>
                </c:pt>
                <c:pt idx="1270">
                  <c:v>9.9374500000000001</c:v>
                </c:pt>
                <c:pt idx="1271">
                  <c:v>9.9313699999999994</c:v>
                </c:pt>
                <c:pt idx="1272">
                  <c:v>9.9253499999999999</c:v>
                </c:pt>
                <c:pt idx="1273">
                  <c:v>9.9192599999999995</c:v>
                </c:pt>
                <c:pt idx="1274">
                  <c:v>9.9132200000000008</c:v>
                </c:pt>
                <c:pt idx="1275">
                  <c:v>9.9071200000000008</c:v>
                </c:pt>
                <c:pt idx="1276">
                  <c:v>9.9010599999999993</c:v>
                </c:pt>
                <c:pt idx="1277">
                  <c:v>9.8949499999999997</c:v>
                </c:pt>
                <c:pt idx="1278">
                  <c:v>9.88889</c:v>
                </c:pt>
                <c:pt idx="1279">
                  <c:v>9.8827599999999993</c:v>
                </c:pt>
                <c:pt idx="1280">
                  <c:v>9.8766800000000003</c:v>
                </c:pt>
                <c:pt idx="1281">
                  <c:v>9.8705400000000001</c:v>
                </c:pt>
                <c:pt idx="1282">
                  <c:v>9.8644499999999997</c:v>
                </c:pt>
                <c:pt idx="1283">
                  <c:v>9.8582999999999998</c:v>
                </c:pt>
                <c:pt idx="1284">
                  <c:v>9.8521999999999998</c:v>
                </c:pt>
                <c:pt idx="1285">
                  <c:v>9.8460400000000003</c:v>
                </c:pt>
                <c:pt idx="1286">
                  <c:v>9.8399199999999993</c:v>
                </c:pt>
                <c:pt idx="1287">
                  <c:v>9.8337400000000006</c:v>
                </c:pt>
                <c:pt idx="1288">
                  <c:v>9.82761</c:v>
                </c:pt>
                <c:pt idx="1289">
                  <c:v>9.8214299999999994</c:v>
                </c:pt>
                <c:pt idx="1290">
                  <c:v>9.8152799999999996</c:v>
                </c:pt>
                <c:pt idx="1291">
                  <c:v>9.8090799999999998</c:v>
                </c:pt>
                <c:pt idx="1292">
                  <c:v>9.8029299999999999</c:v>
                </c:pt>
                <c:pt idx="1293">
                  <c:v>9.7967099999999991</c:v>
                </c:pt>
                <c:pt idx="1294">
                  <c:v>9.79054</c:v>
                </c:pt>
                <c:pt idx="1295">
                  <c:v>9.7843199999999992</c:v>
                </c:pt>
                <c:pt idx="1296">
                  <c:v>9.7781400000000005</c:v>
                </c:pt>
                <c:pt idx="1297">
                  <c:v>9.7719000000000005</c:v>
                </c:pt>
                <c:pt idx="1298">
                  <c:v>9.7657000000000007</c:v>
                </c:pt>
                <c:pt idx="1299">
                  <c:v>9.7594499999999993</c:v>
                </c:pt>
                <c:pt idx="1300">
                  <c:v>9.7532399999999999</c:v>
                </c:pt>
                <c:pt idx="1301">
                  <c:v>9.7469800000000006</c:v>
                </c:pt>
                <c:pt idx="1302">
                  <c:v>9.7407599999999999</c:v>
                </c:pt>
                <c:pt idx="1303">
                  <c:v>9.7344799999999996</c:v>
                </c:pt>
                <c:pt idx="1304">
                  <c:v>9.7282499999999992</c:v>
                </c:pt>
                <c:pt idx="1305">
                  <c:v>9.7219599999999993</c:v>
                </c:pt>
                <c:pt idx="1306">
                  <c:v>9.7157199999999992</c:v>
                </c:pt>
                <c:pt idx="1307">
                  <c:v>9.7094100000000001</c:v>
                </c:pt>
                <c:pt idx="1308">
                  <c:v>9.7031600000000005</c:v>
                </c:pt>
                <c:pt idx="1309">
                  <c:v>9.6968399999999999</c:v>
                </c:pt>
                <c:pt idx="1310">
                  <c:v>9.6905699999999992</c:v>
                </c:pt>
                <c:pt idx="1311">
                  <c:v>9.6842400000000008</c:v>
                </c:pt>
                <c:pt idx="1312">
                  <c:v>9.6779600000000006</c:v>
                </c:pt>
                <c:pt idx="1313">
                  <c:v>9.6716200000000008</c:v>
                </c:pt>
                <c:pt idx="1314">
                  <c:v>9.6653199999999995</c:v>
                </c:pt>
                <c:pt idx="1315">
                  <c:v>9.6589600000000004</c:v>
                </c:pt>
                <c:pt idx="1316">
                  <c:v>9.6526499999999995</c:v>
                </c:pt>
                <c:pt idx="1317">
                  <c:v>9.6462900000000005</c:v>
                </c:pt>
                <c:pt idx="1318">
                  <c:v>9.6399600000000003</c:v>
                </c:pt>
                <c:pt idx="1319">
                  <c:v>9.6335800000000003</c:v>
                </c:pt>
                <c:pt idx="1320">
                  <c:v>9.6272500000000001</c:v>
                </c:pt>
                <c:pt idx="1321">
                  <c:v>9.6208600000000004</c:v>
                </c:pt>
                <c:pt idx="1322">
                  <c:v>9.6145099999999992</c:v>
                </c:pt>
                <c:pt idx="1323">
                  <c:v>9.6081000000000003</c:v>
                </c:pt>
                <c:pt idx="1324">
                  <c:v>9.6017399999999995</c:v>
                </c:pt>
                <c:pt idx="1325">
                  <c:v>9.5953199999999992</c:v>
                </c:pt>
                <c:pt idx="1326">
                  <c:v>9.5889399999999991</c:v>
                </c:pt>
                <c:pt idx="1327">
                  <c:v>9.5825099999999992</c:v>
                </c:pt>
                <c:pt idx="1328">
                  <c:v>9.5761199999999995</c:v>
                </c:pt>
                <c:pt idx="1329">
                  <c:v>9.56968</c:v>
                </c:pt>
                <c:pt idx="1330">
                  <c:v>9.5632800000000007</c:v>
                </c:pt>
                <c:pt idx="1331">
                  <c:v>9.5568200000000001</c:v>
                </c:pt>
                <c:pt idx="1332">
                  <c:v>9.5504099999999994</c:v>
                </c:pt>
                <c:pt idx="1333">
                  <c:v>9.5439399999999992</c:v>
                </c:pt>
                <c:pt idx="1334">
                  <c:v>9.5375099999999993</c:v>
                </c:pt>
                <c:pt idx="1335">
                  <c:v>9.5310299999999994</c:v>
                </c:pt>
                <c:pt idx="1336">
                  <c:v>9.5245800000000003</c:v>
                </c:pt>
                <c:pt idx="1337">
                  <c:v>9.5180900000000008</c:v>
                </c:pt>
                <c:pt idx="1338">
                  <c:v>9.5116300000000003</c:v>
                </c:pt>
                <c:pt idx="1339">
                  <c:v>9.5051199999999998</c:v>
                </c:pt>
                <c:pt idx="1340">
                  <c:v>9.4986599999999992</c:v>
                </c:pt>
                <c:pt idx="1341">
                  <c:v>9.4921299999999995</c:v>
                </c:pt>
                <c:pt idx="1342">
                  <c:v>9.4856499999999997</c:v>
                </c:pt>
                <c:pt idx="1343">
                  <c:v>9.47912</c:v>
                </c:pt>
                <c:pt idx="1344">
                  <c:v>9.4726199999999992</c:v>
                </c:pt>
                <c:pt idx="1345">
                  <c:v>9.4660700000000002</c:v>
                </c:pt>
                <c:pt idx="1346">
                  <c:v>9.4595699999999994</c:v>
                </c:pt>
                <c:pt idx="1347">
                  <c:v>9.4529999999999994</c:v>
                </c:pt>
                <c:pt idx="1348">
                  <c:v>9.4464799999999993</c:v>
                </c:pt>
                <c:pt idx="1349">
                  <c:v>9.4399099999999994</c:v>
                </c:pt>
                <c:pt idx="1350">
                  <c:v>9.43337</c:v>
                </c:pt>
                <c:pt idx="1351">
                  <c:v>9.4267900000000004</c:v>
                </c:pt>
                <c:pt idx="1352">
                  <c:v>9.4202399999999997</c:v>
                </c:pt>
                <c:pt idx="1353">
                  <c:v>9.4136399999999991</c:v>
                </c:pt>
                <c:pt idx="1354">
                  <c:v>9.4070699999999992</c:v>
                </c:pt>
                <c:pt idx="1355">
                  <c:v>9.4004600000000007</c:v>
                </c:pt>
                <c:pt idx="1356">
                  <c:v>9.3938799999999993</c:v>
                </c:pt>
                <c:pt idx="1357">
                  <c:v>9.3872599999999995</c:v>
                </c:pt>
                <c:pt idx="1358">
                  <c:v>9.3806700000000003</c:v>
                </c:pt>
                <c:pt idx="1359">
                  <c:v>9.3740299999999994</c:v>
                </c:pt>
                <c:pt idx="1360">
                  <c:v>9.3674300000000006</c:v>
                </c:pt>
                <c:pt idx="1361">
                  <c:v>9.3607700000000005</c:v>
                </c:pt>
                <c:pt idx="1362">
                  <c:v>9.3541600000000003</c:v>
                </c:pt>
                <c:pt idx="1363">
                  <c:v>9.3474900000000005</c:v>
                </c:pt>
                <c:pt idx="1364">
                  <c:v>9.3408599999999993</c:v>
                </c:pt>
                <c:pt idx="1365">
                  <c:v>9.3341799999999999</c:v>
                </c:pt>
                <c:pt idx="1366">
                  <c:v>9.3275400000000008</c:v>
                </c:pt>
                <c:pt idx="1367">
                  <c:v>9.3208400000000005</c:v>
                </c:pt>
                <c:pt idx="1368">
                  <c:v>9.31419</c:v>
                </c:pt>
                <c:pt idx="1369">
                  <c:v>9.30748</c:v>
                </c:pt>
                <c:pt idx="1370">
                  <c:v>9.3008100000000002</c:v>
                </c:pt>
                <c:pt idx="1371">
                  <c:v>9.2940900000000006</c:v>
                </c:pt>
                <c:pt idx="1372">
                  <c:v>9.2874099999999995</c:v>
                </c:pt>
                <c:pt idx="1373">
                  <c:v>9.2806700000000006</c:v>
                </c:pt>
                <c:pt idx="1374">
                  <c:v>9.2739700000000003</c:v>
                </c:pt>
                <c:pt idx="1375">
                  <c:v>9.2672299999999996</c:v>
                </c:pt>
                <c:pt idx="1376">
                  <c:v>9.2605199999999996</c:v>
                </c:pt>
                <c:pt idx="1377">
                  <c:v>9.2537599999999998</c:v>
                </c:pt>
                <c:pt idx="1378">
                  <c:v>9.2470300000000005</c:v>
                </c:pt>
                <c:pt idx="1379">
                  <c:v>9.2402599999999993</c:v>
                </c:pt>
                <c:pt idx="1380">
                  <c:v>9.2335200000000004</c:v>
                </c:pt>
                <c:pt idx="1381">
                  <c:v>9.2267299999999999</c:v>
                </c:pt>
                <c:pt idx="1382">
                  <c:v>9.2199799999999996</c:v>
                </c:pt>
                <c:pt idx="1383">
                  <c:v>9.2131799999999995</c:v>
                </c:pt>
                <c:pt idx="1384">
                  <c:v>9.20641</c:v>
                </c:pt>
                <c:pt idx="1385">
                  <c:v>9.1996000000000002</c:v>
                </c:pt>
                <c:pt idx="1386">
                  <c:v>9.1928199999999993</c:v>
                </c:pt>
                <c:pt idx="1387">
                  <c:v>9.1859900000000003</c:v>
                </c:pt>
                <c:pt idx="1388">
                  <c:v>9.1791999999999998</c:v>
                </c:pt>
                <c:pt idx="1389">
                  <c:v>9.1723599999999994</c:v>
                </c:pt>
                <c:pt idx="1390">
                  <c:v>9.1655499999999996</c:v>
                </c:pt>
                <c:pt idx="1391">
                  <c:v>9.1586999999999996</c:v>
                </c:pt>
                <c:pt idx="1392">
                  <c:v>9.1518800000000002</c:v>
                </c:pt>
                <c:pt idx="1393">
                  <c:v>9.1450099999999992</c:v>
                </c:pt>
                <c:pt idx="1394">
                  <c:v>9.1381700000000006</c:v>
                </c:pt>
                <c:pt idx="1395">
                  <c:v>9.1312899999999999</c:v>
                </c:pt>
                <c:pt idx="1396">
                  <c:v>9.1244499999999995</c:v>
                </c:pt>
                <c:pt idx="1397">
                  <c:v>9.1175499999999996</c:v>
                </c:pt>
                <c:pt idx="1398">
                  <c:v>9.11069</c:v>
                </c:pt>
                <c:pt idx="1399">
                  <c:v>9.1037800000000004</c:v>
                </c:pt>
                <c:pt idx="1400">
                  <c:v>9.0968999999999998</c:v>
                </c:pt>
                <c:pt idx="1401">
                  <c:v>9.0899800000000006</c:v>
                </c:pt>
                <c:pt idx="1402">
                  <c:v>9.0830900000000003</c:v>
                </c:pt>
                <c:pt idx="1403">
                  <c:v>9.0761400000000005</c:v>
                </c:pt>
                <c:pt idx="1404">
                  <c:v>9.06921</c:v>
                </c:pt>
                <c:pt idx="1405">
                  <c:v>9.0622199999999999</c:v>
                </c:pt>
                <c:pt idx="1406">
                  <c:v>9.0552700000000002</c:v>
                </c:pt>
                <c:pt idx="1407">
                  <c:v>9.0482700000000005</c:v>
                </c:pt>
                <c:pt idx="1408">
                  <c:v>9.0412999999999997</c:v>
                </c:pt>
                <c:pt idx="1409">
                  <c:v>9.0342900000000004</c:v>
                </c:pt>
                <c:pt idx="1410">
                  <c:v>9.0273099999999999</c:v>
                </c:pt>
                <c:pt idx="1411">
                  <c:v>9.0202799999999996</c:v>
                </c:pt>
                <c:pt idx="1412">
                  <c:v>9.0132899999999996</c:v>
                </c:pt>
                <c:pt idx="1413">
                  <c:v>9.0062499999999996</c:v>
                </c:pt>
                <c:pt idx="1414">
                  <c:v>8.9992400000000004</c:v>
                </c:pt>
                <c:pt idx="1415">
                  <c:v>8.9921799999999994</c:v>
                </c:pt>
                <c:pt idx="1416">
                  <c:v>8.9851600000000005</c:v>
                </c:pt>
                <c:pt idx="1417">
                  <c:v>8.9780899999999999</c:v>
                </c:pt>
                <c:pt idx="1418">
                  <c:v>8.97105</c:v>
                </c:pt>
                <c:pt idx="1419">
                  <c:v>8.9639699999999998</c:v>
                </c:pt>
                <c:pt idx="1420">
                  <c:v>8.9569100000000006</c:v>
                </c:pt>
                <c:pt idx="1421">
                  <c:v>8.9498200000000008</c:v>
                </c:pt>
                <c:pt idx="1422">
                  <c:v>8.9427500000000002</c:v>
                </c:pt>
                <c:pt idx="1423">
                  <c:v>8.9356399999999994</c:v>
                </c:pt>
                <c:pt idx="1424">
                  <c:v>8.9285499999999995</c:v>
                </c:pt>
                <c:pt idx="1425">
                  <c:v>8.9214300000000009</c:v>
                </c:pt>
                <c:pt idx="1426">
                  <c:v>8.9143299999999996</c:v>
                </c:pt>
                <c:pt idx="1427">
                  <c:v>8.9071800000000003</c:v>
                </c:pt>
                <c:pt idx="1428">
                  <c:v>8.9000699999999995</c:v>
                </c:pt>
                <c:pt idx="1429">
                  <c:v>8.8928999999999991</c:v>
                </c:pt>
                <c:pt idx="1430">
                  <c:v>8.8857800000000005</c:v>
                </c:pt>
                <c:pt idx="1431">
                  <c:v>8.8786000000000005</c:v>
                </c:pt>
                <c:pt idx="1432">
                  <c:v>8.8714600000000008</c:v>
                </c:pt>
                <c:pt idx="1433">
                  <c:v>8.8642699999999994</c:v>
                </c:pt>
                <c:pt idx="1434">
                  <c:v>8.8571100000000005</c:v>
                </c:pt>
                <c:pt idx="1435">
                  <c:v>8.8498999999999999</c:v>
                </c:pt>
                <c:pt idx="1436">
                  <c:v>8.8427299999999995</c:v>
                </c:pt>
                <c:pt idx="1437">
                  <c:v>8.8355099999999993</c:v>
                </c:pt>
                <c:pt idx="1438">
                  <c:v>8.8283199999999997</c:v>
                </c:pt>
                <c:pt idx="1439">
                  <c:v>8.8210899999999999</c:v>
                </c:pt>
                <c:pt idx="1440">
                  <c:v>8.8138900000000007</c:v>
                </c:pt>
                <c:pt idx="1441">
                  <c:v>8.8066399999999998</c:v>
                </c:pt>
                <c:pt idx="1442">
                  <c:v>8.7994199999999996</c:v>
                </c:pt>
                <c:pt idx="1443">
                  <c:v>8.7921600000000009</c:v>
                </c:pt>
                <c:pt idx="1444">
                  <c:v>8.7849299999999992</c:v>
                </c:pt>
                <c:pt idx="1445">
                  <c:v>8.7776499999999995</c:v>
                </c:pt>
                <c:pt idx="1446">
                  <c:v>8.7704000000000004</c:v>
                </c:pt>
                <c:pt idx="1447">
                  <c:v>8.7631099999999993</c:v>
                </c:pt>
                <c:pt idx="1448">
                  <c:v>8.7558500000000006</c:v>
                </c:pt>
                <c:pt idx="1449">
                  <c:v>8.7485400000000002</c:v>
                </c:pt>
                <c:pt idx="1450">
                  <c:v>8.7412700000000001</c:v>
                </c:pt>
                <c:pt idx="1451">
                  <c:v>8.7339400000000005</c:v>
                </c:pt>
                <c:pt idx="1452">
                  <c:v>8.7266499999999994</c:v>
                </c:pt>
                <c:pt idx="1453">
                  <c:v>8.7193199999999997</c:v>
                </c:pt>
                <c:pt idx="1454">
                  <c:v>8.7120099999999994</c:v>
                </c:pt>
                <c:pt idx="1455">
                  <c:v>8.7046600000000005</c:v>
                </c:pt>
                <c:pt idx="1456">
                  <c:v>8.6973400000000005</c:v>
                </c:pt>
                <c:pt idx="1457">
                  <c:v>8.6899700000000006</c:v>
                </c:pt>
                <c:pt idx="1458">
                  <c:v>8.6826299999999996</c:v>
                </c:pt>
                <c:pt idx="1459">
                  <c:v>8.6752500000000001</c:v>
                </c:pt>
                <c:pt idx="1460">
                  <c:v>8.6678999999999995</c:v>
                </c:pt>
                <c:pt idx="1461">
                  <c:v>8.6605000000000008</c:v>
                </c:pt>
                <c:pt idx="1462">
                  <c:v>8.6531400000000005</c:v>
                </c:pt>
                <c:pt idx="1463">
                  <c:v>8.6457300000000004</c:v>
                </c:pt>
                <c:pt idx="1464">
                  <c:v>8.6383399999999995</c:v>
                </c:pt>
                <c:pt idx="1465">
                  <c:v>8.6309199999999997</c:v>
                </c:pt>
                <c:pt idx="1466">
                  <c:v>8.6235199999999992</c:v>
                </c:pt>
                <c:pt idx="1467">
                  <c:v>8.6160800000000002</c:v>
                </c:pt>
                <c:pt idx="1468">
                  <c:v>8.60867</c:v>
                </c:pt>
                <c:pt idx="1469">
                  <c:v>8.60121</c:v>
                </c:pt>
                <c:pt idx="1470">
                  <c:v>8.5937800000000006</c:v>
                </c:pt>
                <c:pt idx="1471">
                  <c:v>8.5863099999999992</c:v>
                </c:pt>
                <c:pt idx="1472">
                  <c:v>8.5788700000000002</c:v>
                </c:pt>
                <c:pt idx="1473">
                  <c:v>8.5713799999999996</c:v>
                </c:pt>
                <c:pt idx="1474">
                  <c:v>8.5639199999999995</c:v>
                </c:pt>
                <c:pt idx="1475">
                  <c:v>8.5564199999999992</c:v>
                </c:pt>
                <c:pt idx="1476">
                  <c:v>8.5489499999999996</c:v>
                </c:pt>
                <c:pt idx="1477">
                  <c:v>8.5414300000000001</c:v>
                </c:pt>
                <c:pt idx="1478">
                  <c:v>8.5339399999999994</c:v>
                </c:pt>
                <c:pt idx="1479">
                  <c:v>8.5264100000000003</c:v>
                </c:pt>
                <c:pt idx="1480">
                  <c:v>8.5189000000000004</c:v>
                </c:pt>
                <c:pt idx="1481">
                  <c:v>8.5113599999999998</c:v>
                </c:pt>
                <c:pt idx="1482">
                  <c:v>8.5038300000000007</c:v>
                </c:pt>
                <c:pt idx="1483">
                  <c:v>8.4962700000000009</c:v>
                </c:pt>
                <c:pt idx="1484">
                  <c:v>8.48874</c:v>
                </c:pt>
                <c:pt idx="1485">
                  <c:v>8.4811599999999991</c:v>
                </c:pt>
                <c:pt idx="1486">
                  <c:v>8.4736100000000008</c:v>
                </c:pt>
                <c:pt idx="1487">
                  <c:v>8.4660100000000007</c:v>
                </c:pt>
                <c:pt idx="1488">
                  <c:v>8.4584399999999995</c:v>
                </c:pt>
                <c:pt idx="1489">
                  <c:v>8.4508299999999998</c:v>
                </c:pt>
                <c:pt idx="1490">
                  <c:v>8.4432500000000008</c:v>
                </c:pt>
                <c:pt idx="1491">
                  <c:v>8.4356299999999997</c:v>
                </c:pt>
                <c:pt idx="1492">
                  <c:v>8.4280299999999997</c:v>
                </c:pt>
                <c:pt idx="1493">
                  <c:v>8.4203899999999994</c:v>
                </c:pt>
                <c:pt idx="1494">
                  <c:v>8.4127700000000001</c:v>
                </c:pt>
                <c:pt idx="1495">
                  <c:v>8.4051200000000001</c:v>
                </c:pt>
                <c:pt idx="1496">
                  <c:v>8.3974899999999995</c:v>
                </c:pt>
                <c:pt idx="1497">
                  <c:v>8.3898100000000007</c:v>
                </c:pt>
                <c:pt idx="1498">
                  <c:v>8.3821700000000003</c:v>
                </c:pt>
                <c:pt idx="1499">
                  <c:v>8.3744800000000001</c:v>
                </c:pt>
                <c:pt idx="1500">
                  <c:v>8.3668200000000006</c:v>
                </c:pt>
                <c:pt idx="1501">
                  <c:v>8.3591200000000008</c:v>
                </c:pt>
                <c:pt idx="1502">
                  <c:v>8.3514400000000002</c:v>
                </c:pt>
                <c:pt idx="1503">
                  <c:v>8.3437199999999994</c:v>
                </c:pt>
                <c:pt idx="1504">
                  <c:v>8.3360299999999992</c:v>
                </c:pt>
                <c:pt idx="1505">
                  <c:v>8.3282900000000009</c:v>
                </c:pt>
                <c:pt idx="1506">
                  <c:v>8.3205799999999996</c:v>
                </c:pt>
                <c:pt idx="1507">
                  <c:v>8.3128299999999999</c:v>
                </c:pt>
                <c:pt idx="1508">
                  <c:v>8.3050999999999995</c:v>
                </c:pt>
                <c:pt idx="1509">
                  <c:v>8.2973400000000002</c:v>
                </c:pt>
                <c:pt idx="1510">
                  <c:v>8.2896000000000001</c:v>
                </c:pt>
                <c:pt idx="1511">
                  <c:v>8.2818100000000001</c:v>
                </c:pt>
                <c:pt idx="1512">
                  <c:v>8.2740600000000004</c:v>
                </c:pt>
                <c:pt idx="1513">
                  <c:v>8.2662600000000008</c:v>
                </c:pt>
                <c:pt idx="1514">
                  <c:v>8.2584800000000005</c:v>
                </c:pt>
                <c:pt idx="1515">
                  <c:v>8.2506699999999995</c:v>
                </c:pt>
                <c:pt idx="1516">
                  <c:v>8.2428799999999995</c:v>
                </c:pt>
                <c:pt idx="1517">
                  <c:v>8.2350499999999993</c:v>
                </c:pt>
                <c:pt idx="1518">
                  <c:v>8.2272400000000001</c:v>
                </c:pt>
                <c:pt idx="1519">
                  <c:v>8.2193900000000006</c:v>
                </c:pt>
                <c:pt idx="1520">
                  <c:v>8.21157</c:v>
                </c:pt>
                <c:pt idx="1521">
                  <c:v>8.2037099999999992</c:v>
                </c:pt>
                <c:pt idx="1522">
                  <c:v>8.1958699999999993</c:v>
                </c:pt>
                <c:pt idx="1523">
                  <c:v>8.1879899999999992</c:v>
                </c:pt>
                <c:pt idx="1524">
                  <c:v>8.1801300000000001</c:v>
                </c:pt>
                <c:pt idx="1525">
                  <c:v>8.1722400000000004</c:v>
                </c:pt>
                <c:pt idx="1526">
                  <c:v>8.1643699999999999</c:v>
                </c:pt>
                <c:pt idx="1527">
                  <c:v>8.1564599999999992</c:v>
                </c:pt>
                <c:pt idx="1528">
                  <c:v>8.1485699999999994</c:v>
                </c:pt>
                <c:pt idx="1529">
                  <c:v>8.1406399999999994</c:v>
                </c:pt>
                <c:pt idx="1530">
                  <c:v>8.1327300000000005</c:v>
                </c:pt>
                <c:pt idx="1531">
                  <c:v>8.1247900000000008</c:v>
                </c:pt>
                <c:pt idx="1532">
                  <c:v>8.1168700000000005</c:v>
                </c:pt>
                <c:pt idx="1533">
                  <c:v>8.1089099999999998</c:v>
                </c:pt>
                <c:pt idx="1534">
                  <c:v>8.1009700000000002</c:v>
                </c:pt>
                <c:pt idx="1535">
                  <c:v>8.0929900000000004</c:v>
                </c:pt>
                <c:pt idx="1536">
                  <c:v>8.0850399999999993</c:v>
                </c:pt>
                <c:pt idx="1537">
                  <c:v>8.0770499999999998</c:v>
                </c:pt>
                <c:pt idx="1538">
                  <c:v>8.06907</c:v>
                </c:pt>
                <c:pt idx="1539">
                  <c:v>8.0610599999999994</c:v>
                </c:pt>
                <c:pt idx="1540">
                  <c:v>8.0530799999999996</c:v>
                </c:pt>
                <c:pt idx="1541">
                  <c:v>8.0450499999999998</c:v>
                </c:pt>
                <c:pt idx="1542">
                  <c:v>8.0370500000000007</c:v>
                </c:pt>
                <c:pt idx="1543">
                  <c:v>8.0289999999999999</c:v>
                </c:pt>
                <c:pt idx="1544">
                  <c:v>8.0209799999999998</c:v>
                </c:pt>
                <c:pt idx="1545">
                  <c:v>8.0129199999999994</c:v>
                </c:pt>
                <c:pt idx="1546">
                  <c:v>8.00488</c:v>
                </c:pt>
                <c:pt idx="1547">
                  <c:v>7.99681</c:v>
                </c:pt>
                <c:pt idx="1548">
                  <c:v>7.9887499999999996</c:v>
                </c:pt>
                <c:pt idx="1549">
                  <c:v>7.9806600000000003</c:v>
                </c:pt>
                <c:pt idx="1550">
                  <c:v>7.9725900000000003</c:v>
                </c:pt>
                <c:pt idx="1551">
                  <c:v>7.96448</c:v>
                </c:pt>
                <c:pt idx="1552">
                  <c:v>7.9563899999999999</c:v>
                </c:pt>
                <c:pt idx="1553">
                  <c:v>7.9482600000000003</c:v>
                </c:pt>
                <c:pt idx="1554">
                  <c:v>7.94015</c:v>
                </c:pt>
                <c:pt idx="1555">
                  <c:v>7.9319899999999999</c:v>
                </c:pt>
                <c:pt idx="1556">
                  <c:v>7.9238499999999998</c:v>
                </c:pt>
                <c:pt idx="1557">
                  <c:v>7.91568</c:v>
                </c:pt>
                <c:pt idx="1558">
                  <c:v>7.9075199999999999</c:v>
                </c:pt>
                <c:pt idx="1559">
                  <c:v>7.89933</c:v>
                </c:pt>
                <c:pt idx="1560">
                  <c:v>7.8911600000000002</c:v>
                </c:pt>
                <c:pt idx="1561">
                  <c:v>7.8829500000000001</c:v>
                </c:pt>
                <c:pt idx="1562">
                  <c:v>7.8747600000000002</c:v>
                </c:pt>
                <c:pt idx="1563">
                  <c:v>7.86653</c:v>
                </c:pt>
                <c:pt idx="1564">
                  <c:v>7.8583299999999996</c:v>
                </c:pt>
                <c:pt idx="1565">
                  <c:v>7.8500800000000002</c:v>
                </c:pt>
                <c:pt idx="1566">
                  <c:v>7.8418599999999996</c:v>
                </c:pt>
                <c:pt idx="1567">
                  <c:v>7.8335999999999997</c:v>
                </c:pt>
                <c:pt idx="1568">
                  <c:v>7.8253599999999999</c:v>
                </c:pt>
                <c:pt idx="1569">
                  <c:v>7.8170799999999998</c:v>
                </c:pt>
                <c:pt idx="1570">
                  <c:v>7.8088199999999999</c:v>
                </c:pt>
                <c:pt idx="1571">
                  <c:v>7.8005199999999997</c:v>
                </c:pt>
                <c:pt idx="1572">
                  <c:v>7.7922200000000004</c:v>
                </c:pt>
                <c:pt idx="1573">
                  <c:v>7.7838900000000004</c:v>
                </c:pt>
                <c:pt idx="1574">
                  <c:v>7.7755700000000001</c:v>
                </c:pt>
                <c:pt idx="1575">
                  <c:v>7.76722</c:v>
                </c:pt>
                <c:pt idx="1576">
                  <c:v>7.7588900000000001</c:v>
                </c:pt>
                <c:pt idx="1577">
                  <c:v>7.7505199999999999</c:v>
                </c:pt>
                <c:pt idx="1578">
                  <c:v>7.7421699999999998</c:v>
                </c:pt>
                <c:pt idx="1579">
                  <c:v>7.7337800000000003</c:v>
                </c:pt>
                <c:pt idx="1580">
                  <c:v>7.7254100000000001</c:v>
                </c:pt>
                <c:pt idx="1581">
                  <c:v>7.7170100000000001</c:v>
                </c:pt>
                <c:pt idx="1582">
                  <c:v>7.7086199999999998</c:v>
                </c:pt>
                <c:pt idx="1583">
                  <c:v>7.7001999999999997</c:v>
                </c:pt>
                <c:pt idx="1584">
                  <c:v>7.6917900000000001</c:v>
                </c:pt>
                <c:pt idx="1585">
                  <c:v>7.6833499999999999</c:v>
                </c:pt>
                <c:pt idx="1586">
                  <c:v>7.6749299999999998</c:v>
                </c:pt>
                <c:pt idx="1587">
                  <c:v>7.6664700000000003</c:v>
                </c:pt>
                <c:pt idx="1588">
                  <c:v>7.6580300000000001</c:v>
                </c:pt>
                <c:pt idx="1589">
                  <c:v>7.6495499999999996</c:v>
                </c:pt>
                <c:pt idx="1590">
                  <c:v>7.6410900000000002</c:v>
                </c:pt>
                <c:pt idx="1591">
                  <c:v>7.6325900000000004</c:v>
                </c:pt>
                <c:pt idx="1592">
                  <c:v>7.6241099999999999</c:v>
                </c:pt>
                <c:pt idx="1593">
                  <c:v>7.6155999999999997</c:v>
                </c:pt>
                <c:pt idx="1594">
                  <c:v>7.6071</c:v>
                </c:pt>
                <c:pt idx="1595">
                  <c:v>7.5985699999999996</c:v>
                </c:pt>
                <c:pt idx="1596">
                  <c:v>7.5900600000000003</c:v>
                </c:pt>
                <c:pt idx="1597">
                  <c:v>7.5815000000000001</c:v>
                </c:pt>
                <c:pt idx="1598">
                  <c:v>7.5729699999999998</c:v>
                </c:pt>
                <c:pt idx="1599">
                  <c:v>7.5644</c:v>
                </c:pt>
                <c:pt idx="1600">
                  <c:v>7.5558500000000004</c:v>
                </c:pt>
                <c:pt idx="1601">
                  <c:v>7.5472599999999996</c:v>
                </c:pt>
                <c:pt idx="1602">
                  <c:v>7.5386899999999999</c:v>
                </c:pt>
                <c:pt idx="1603">
                  <c:v>7.5300799999999999</c:v>
                </c:pt>
                <c:pt idx="1604">
                  <c:v>7.52149</c:v>
                </c:pt>
                <c:pt idx="1605">
                  <c:v>7.5128700000000004</c:v>
                </c:pt>
                <c:pt idx="1606">
                  <c:v>7.5042600000000004</c:v>
                </c:pt>
                <c:pt idx="1607">
                  <c:v>7.4956100000000001</c:v>
                </c:pt>
                <c:pt idx="1608">
                  <c:v>7.4869899999999996</c:v>
                </c:pt>
                <c:pt idx="1609">
                  <c:v>7.4783200000000001</c:v>
                </c:pt>
                <c:pt idx="1610">
                  <c:v>7.4696800000000003</c:v>
                </c:pt>
                <c:pt idx="1611">
                  <c:v>7.4610000000000003</c:v>
                </c:pt>
                <c:pt idx="1612">
                  <c:v>7.4523299999999999</c:v>
                </c:pt>
                <c:pt idx="1613">
                  <c:v>7.4436299999999997</c:v>
                </c:pt>
                <c:pt idx="1614">
                  <c:v>7.4349400000000001</c:v>
                </c:pt>
                <c:pt idx="1615">
                  <c:v>7.4262199999999998</c:v>
                </c:pt>
                <c:pt idx="1616">
                  <c:v>7.4175199999999997</c:v>
                </c:pt>
                <c:pt idx="1617">
                  <c:v>7.4087800000000001</c:v>
                </c:pt>
                <c:pt idx="1618">
                  <c:v>7.4000500000000002</c:v>
                </c:pt>
                <c:pt idx="1619">
                  <c:v>7.3913000000000002</c:v>
                </c:pt>
                <c:pt idx="1620">
                  <c:v>7.3825500000000002</c:v>
                </c:pt>
                <c:pt idx="1621">
                  <c:v>7.37378</c:v>
                </c:pt>
                <c:pt idx="1622">
                  <c:v>7.3650099999999998</c:v>
                </c:pt>
                <c:pt idx="1623">
                  <c:v>7.3562099999999999</c:v>
                </c:pt>
                <c:pt idx="1624">
                  <c:v>7.3474300000000001</c:v>
                </c:pt>
                <c:pt idx="1625">
                  <c:v>7.3386199999999997</c:v>
                </c:pt>
                <c:pt idx="1626">
                  <c:v>7.3298100000000002</c:v>
                </c:pt>
                <c:pt idx="1627">
                  <c:v>7.3209799999999996</c:v>
                </c:pt>
                <c:pt idx="1628">
                  <c:v>7.3121499999999999</c:v>
                </c:pt>
                <c:pt idx="1629">
                  <c:v>7.3033000000000001</c:v>
                </c:pt>
                <c:pt idx="1630">
                  <c:v>7.2944599999999999</c:v>
                </c:pt>
                <c:pt idx="1631">
                  <c:v>7.2855800000000004</c:v>
                </c:pt>
                <c:pt idx="1632">
                  <c:v>7.2767200000000001</c:v>
                </c:pt>
                <c:pt idx="1633">
                  <c:v>7.2678200000000004</c:v>
                </c:pt>
                <c:pt idx="1634">
                  <c:v>7.2589399999999999</c:v>
                </c:pt>
                <c:pt idx="1635">
                  <c:v>7.2500299999999998</c:v>
                </c:pt>
                <c:pt idx="1636">
                  <c:v>7.2411199999999996</c:v>
                </c:pt>
                <c:pt idx="1637">
                  <c:v>7.2321900000000001</c:v>
                </c:pt>
                <c:pt idx="1638">
                  <c:v>7.2232700000000003</c:v>
                </c:pt>
                <c:pt idx="1639">
                  <c:v>7.2143100000000002</c:v>
                </c:pt>
                <c:pt idx="1640">
                  <c:v>7.2053700000000003</c:v>
                </c:pt>
                <c:pt idx="1641">
                  <c:v>7.1963900000000001</c:v>
                </c:pt>
                <c:pt idx="1642">
                  <c:v>7.18743</c:v>
                </c:pt>
                <c:pt idx="1643">
                  <c:v>7.1784400000000002</c:v>
                </c:pt>
                <c:pt idx="1644">
                  <c:v>7.1694500000000003</c:v>
                </c:pt>
                <c:pt idx="1645">
                  <c:v>7.1604400000000004</c:v>
                </c:pt>
                <c:pt idx="1646">
                  <c:v>7.1514300000000004</c:v>
                </c:pt>
                <c:pt idx="1647">
                  <c:v>7.1424000000000003</c:v>
                </c:pt>
                <c:pt idx="1648">
                  <c:v>7.1333700000000002</c:v>
                </c:pt>
                <c:pt idx="1649">
                  <c:v>7.1243100000000004</c:v>
                </c:pt>
                <c:pt idx="1650">
                  <c:v>7.1152699999999998</c:v>
                </c:pt>
                <c:pt idx="1651">
                  <c:v>7.1061899999999998</c:v>
                </c:pt>
                <c:pt idx="1652">
                  <c:v>7.0971299999999999</c:v>
                </c:pt>
                <c:pt idx="1653">
                  <c:v>7.0880299999999998</c:v>
                </c:pt>
                <c:pt idx="1654">
                  <c:v>7.0789400000000002</c:v>
                </c:pt>
                <c:pt idx="1655">
                  <c:v>7.06982</c:v>
                </c:pt>
                <c:pt idx="1656">
                  <c:v>7.0607100000000003</c:v>
                </c:pt>
                <c:pt idx="1657">
                  <c:v>7.0515699999999999</c:v>
                </c:pt>
                <c:pt idx="1658">
                  <c:v>7.0424499999999997</c:v>
                </c:pt>
                <c:pt idx="1659">
                  <c:v>7.03329</c:v>
                </c:pt>
                <c:pt idx="1660">
                  <c:v>7.0241300000000004</c:v>
                </c:pt>
                <c:pt idx="1661">
                  <c:v>7.0149499999999998</c:v>
                </c:pt>
                <c:pt idx="1662">
                  <c:v>7.0057799999999997</c:v>
                </c:pt>
                <c:pt idx="1663">
                  <c:v>6.9965799999999998</c:v>
                </c:pt>
                <c:pt idx="1664">
                  <c:v>6.9873900000000004</c:v>
                </c:pt>
                <c:pt idx="1665">
                  <c:v>6.9781599999999999</c:v>
                </c:pt>
                <c:pt idx="1666">
                  <c:v>6.9689500000000004</c:v>
                </c:pt>
                <c:pt idx="1667">
                  <c:v>6.9596999999999998</c:v>
                </c:pt>
                <c:pt idx="1668">
                  <c:v>6.9504700000000001</c:v>
                </c:pt>
                <c:pt idx="1669">
                  <c:v>6.9412000000000003</c:v>
                </c:pt>
                <c:pt idx="1670">
                  <c:v>6.93194</c:v>
                </c:pt>
                <c:pt idx="1671">
                  <c:v>6.92265</c:v>
                </c:pt>
                <c:pt idx="1672">
                  <c:v>6.9133699999999996</c:v>
                </c:pt>
                <c:pt idx="1673">
                  <c:v>6.9040600000000003</c:v>
                </c:pt>
                <c:pt idx="1674">
                  <c:v>6.8947599999999998</c:v>
                </c:pt>
                <c:pt idx="1675">
                  <c:v>6.8854300000000004</c:v>
                </c:pt>
                <c:pt idx="1676">
                  <c:v>6.8761099999999997</c:v>
                </c:pt>
                <c:pt idx="1677">
                  <c:v>6.8667600000000002</c:v>
                </c:pt>
                <c:pt idx="1678">
                  <c:v>6.8574099999999998</c:v>
                </c:pt>
                <c:pt idx="1679">
                  <c:v>6.8480299999999996</c:v>
                </c:pt>
                <c:pt idx="1680">
                  <c:v>6.8386699999999996</c:v>
                </c:pt>
                <c:pt idx="1681">
                  <c:v>6.8292700000000002</c:v>
                </c:pt>
                <c:pt idx="1682">
                  <c:v>6.8198800000000004</c:v>
                </c:pt>
                <c:pt idx="1683">
                  <c:v>6.81046</c:v>
                </c:pt>
                <c:pt idx="1684">
                  <c:v>6.80105</c:v>
                </c:pt>
                <c:pt idx="1685">
                  <c:v>6.7916100000000004</c:v>
                </c:pt>
                <c:pt idx="1686">
                  <c:v>6.7821699999999998</c:v>
                </c:pt>
                <c:pt idx="1687">
                  <c:v>6.77271</c:v>
                </c:pt>
                <c:pt idx="1688">
                  <c:v>6.7632500000000002</c:v>
                </c:pt>
                <c:pt idx="1689">
                  <c:v>6.7537599999999998</c:v>
                </c:pt>
                <c:pt idx="1690">
                  <c:v>6.7442799999999998</c:v>
                </c:pt>
                <c:pt idx="1691">
                  <c:v>6.7347700000000001</c:v>
                </c:pt>
                <c:pt idx="1692">
                  <c:v>6.7252700000000001</c:v>
                </c:pt>
                <c:pt idx="1693">
                  <c:v>6.7157400000000003</c:v>
                </c:pt>
                <c:pt idx="1694">
                  <c:v>6.7062099999999996</c:v>
                </c:pt>
                <c:pt idx="1695">
                  <c:v>6.6966599999999996</c:v>
                </c:pt>
                <c:pt idx="1696">
                  <c:v>6.6871099999999997</c:v>
                </c:pt>
                <c:pt idx="1697">
                  <c:v>6.67753</c:v>
                </c:pt>
                <c:pt idx="1698">
                  <c:v>6.6679599999999999</c:v>
                </c:pt>
                <c:pt idx="1699">
                  <c:v>6.6583600000000001</c:v>
                </c:pt>
                <c:pt idx="1700">
                  <c:v>6.6487600000000002</c:v>
                </c:pt>
                <c:pt idx="1701">
                  <c:v>6.6391400000000003</c:v>
                </c:pt>
                <c:pt idx="1702">
                  <c:v>6.6295200000000003</c:v>
                </c:pt>
                <c:pt idx="1703">
                  <c:v>6.6198699999999997</c:v>
                </c:pt>
                <c:pt idx="1704">
                  <c:v>6.6102299999999996</c:v>
                </c:pt>
                <c:pt idx="1705">
                  <c:v>6.6005599999999998</c:v>
                </c:pt>
                <c:pt idx="1706">
                  <c:v>6.5909000000000004</c:v>
                </c:pt>
                <c:pt idx="1707">
                  <c:v>6.5811999999999999</c:v>
                </c:pt>
                <c:pt idx="1708">
                  <c:v>6.57151</c:v>
                </c:pt>
                <c:pt idx="1709">
                  <c:v>6.5617900000000002</c:v>
                </c:pt>
                <c:pt idx="1710">
                  <c:v>6.5520800000000001</c:v>
                </c:pt>
                <c:pt idx="1711">
                  <c:v>6.5423400000000003</c:v>
                </c:pt>
                <c:pt idx="1712">
                  <c:v>6.5326000000000004</c:v>
                </c:pt>
                <c:pt idx="1713">
                  <c:v>6.5228400000000004</c:v>
                </c:pt>
                <c:pt idx="1714">
                  <c:v>6.5130699999999999</c:v>
                </c:pt>
                <c:pt idx="1715">
                  <c:v>6.5032800000000002</c:v>
                </c:pt>
                <c:pt idx="1716">
                  <c:v>6.4935</c:v>
                </c:pt>
                <c:pt idx="1717">
                  <c:v>6.4836799999999997</c:v>
                </c:pt>
                <c:pt idx="1718">
                  <c:v>6.4738699999999998</c:v>
                </c:pt>
                <c:pt idx="1719">
                  <c:v>6.4640399999999998</c:v>
                </c:pt>
                <c:pt idx="1720">
                  <c:v>6.4542000000000002</c:v>
                </c:pt>
                <c:pt idx="1721">
                  <c:v>6.4443400000000004</c:v>
                </c:pt>
                <c:pt idx="1722">
                  <c:v>6.4344799999999998</c:v>
                </c:pt>
                <c:pt idx="1723">
                  <c:v>6.4245799999999997</c:v>
                </c:pt>
                <c:pt idx="1724">
                  <c:v>6.4146799999999997</c:v>
                </c:pt>
                <c:pt idx="1725">
                  <c:v>6.4047599999999996</c:v>
                </c:pt>
                <c:pt idx="1726">
                  <c:v>6.3948400000000003</c:v>
                </c:pt>
                <c:pt idx="1727">
                  <c:v>6.3848900000000004</c:v>
                </c:pt>
                <c:pt idx="1728">
                  <c:v>6.3749399999999996</c:v>
                </c:pt>
                <c:pt idx="1729">
                  <c:v>6.3649500000000003</c:v>
                </c:pt>
                <c:pt idx="1730">
                  <c:v>6.3549699999999998</c:v>
                </c:pt>
                <c:pt idx="1731">
                  <c:v>6.3449600000000004</c:v>
                </c:pt>
                <c:pt idx="1732">
                  <c:v>6.3349500000000001</c:v>
                </c:pt>
                <c:pt idx="1733">
                  <c:v>6.3249199999999997</c:v>
                </c:pt>
                <c:pt idx="1734">
                  <c:v>6.3148900000000001</c:v>
                </c:pt>
                <c:pt idx="1735">
                  <c:v>6.3048299999999999</c:v>
                </c:pt>
                <c:pt idx="1736">
                  <c:v>6.2947699999999998</c:v>
                </c:pt>
                <c:pt idx="1737">
                  <c:v>6.2846799999999998</c:v>
                </c:pt>
                <c:pt idx="1738">
                  <c:v>6.2746000000000004</c:v>
                </c:pt>
                <c:pt idx="1739">
                  <c:v>6.2644799999999998</c:v>
                </c:pt>
                <c:pt idx="1740">
                  <c:v>6.2543699999999998</c:v>
                </c:pt>
                <c:pt idx="1741">
                  <c:v>6.2442399999999996</c:v>
                </c:pt>
                <c:pt idx="1742">
                  <c:v>6.2340999999999998</c:v>
                </c:pt>
                <c:pt idx="1743">
                  <c:v>6.2239300000000002</c:v>
                </c:pt>
                <c:pt idx="1744">
                  <c:v>6.2137700000000002</c:v>
                </c:pt>
                <c:pt idx="1745">
                  <c:v>6.2035799999999997</c:v>
                </c:pt>
                <c:pt idx="1746">
                  <c:v>6.19339</c:v>
                </c:pt>
                <c:pt idx="1747">
                  <c:v>6.1831699999999996</c:v>
                </c:pt>
                <c:pt idx="1748">
                  <c:v>6.1729599999999998</c:v>
                </c:pt>
                <c:pt idx="1749">
                  <c:v>6.1627099999999997</c:v>
                </c:pt>
                <c:pt idx="1750">
                  <c:v>6.1524700000000001</c:v>
                </c:pt>
                <c:pt idx="1751">
                  <c:v>6.1421999999999999</c:v>
                </c:pt>
                <c:pt idx="1752">
                  <c:v>6.1319299999999997</c:v>
                </c:pt>
                <c:pt idx="1753">
                  <c:v>6.1216299999999997</c:v>
                </c:pt>
                <c:pt idx="1754">
                  <c:v>6.1113400000000002</c:v>
                </c:pt>
                <c:pt idx="1755">
                  <c:v>6.1010099999999996</c:v>
                </c:pt>
                <c:pt idx="1756">
                  <c:v>6.0906900000000004</c:v>
                </c:pt>
                <c:pt idx="1757">
                  <c:v>6.08033</c:v>
                </c:pt>
                <c:pt idx="1758">
                  <c:v>6.0699800000000002</c:v>
                </c:pt>
                <c:pt idx="1759">
                  <c:v>6.0595999999999997</c:v>
                </c:pt>
                <c:pt idx="1760">
                  <c:v>6.04922</c:v>
                </c:pt>
                <c:pt idx="1761">
                  <c:v>6.0388099999999998</c:v>
                </c:pt>
                <c:pt idx="1762">
                  <c:v>6.02841</c:v>
                </c:pt>
                <c:pt idx="1763">
                  <c:v>6.01797</c:v>
                </c:pt>
                <c:pt idx="1764">
                  <c:v>6.00753</c:v>
                </c:pt>
                <c:pt idx="1765">
                  <c:v>5.9970699999999999</c:v>
                </c:pt>
                <c:pt idx="1766">
                  <c:v>5.9866099999999998</c:v>
                </c:pt>
                <c:pt idx="1767">
                  <c:v>5.9761100000000003</c:v>
                </c:pt>
                <c:pt idx="1768">
                  <c:v>5.9656200000000004</c:v>
                </c:pt>
                <c:pt idx="1769">
                  <c:v>5.9550999999999998</c:v>
                </c:pt>
                <c:pt idx="1770">
                  <c:v>5.9445800000000002</c:v>
                </c:pt>
                <c:pt idx="1771">
                  <c:v>5.9340299999999999</c:v>
                </c:pt>
                <c:pt idx="1772">
                  <c:v>5.9234799999999996</c:v>
                </c:pt>
                <c:pt idx="1773">
                  <c:v>5.9128999999999996</c:v>
                </c:pt>
                <c:pt idx="1774">
                  <c:v>5.9023199999999996</c:v>
                </c:pt>
                <c:pt idx="1775">
                  <c:v>5.8917200000000003</c:v>
                </c:pt>
                <c:pt idx="1776">
                  <c:v>5.8811099999999996</c:v>
                </c:pt>
                <c:pt idx="1777">
                  <c:v>5.8704700000000001</c:v>
                </c:pt>
                <c:pt idx="1778">
                  <c:v>5.8598299999999997</c:v>
                </c:pt>
                <c:pt idx="1779">
                  <c:v>5.84917</c:v>
                </c:pt>
                <c:pt idx="1780">
                  <c:v>5.8384999999999998</c:v>
                </c:pt>
                <c:pt idx="1781">
                  <c:v>5.8277999999999999</c:v>
                </c:pt>
                <c:pt idx="1782">
                  <c:v>5.8170999999999999</c:v>
                </c:pt>
                <c:pt idx="1783">
                  <c:v>5.8063799999999999</c:v>
                </c:pt>
                <c:pt idx="1784">
                  <c:v>5.7956500000000002</c:v>
                </c:pt>
                <c:pt idx="1785">
                  <c:v>5.7848899999999999</c:v>
                </c:pt>
                <c:pt idx="1786">
                  <c:v>5.7741300000000004</c:v>
                </c:pt>
                <c:pt idx="1787">
                  <c:v>5.76335</c:v>
                </c:pt>
                <c:pt idx="1788">
                  <c:v>5.7525599999999999</c:v>
                </c:pt>
                <c:pt idx="1789">
                  <c:v>5.7417400000000001</c:v>
                </c:pt>
                <c:pt idx="1790">
                  <c:v>5.7309200000000002</c:v>
                </c:pt>
                <c:pt idx="1791">
                  <c:v>5.7200699999999998</c:v>
                </c:pt>
                <c:pt idx="1792">
                  <c:v>5.7092200000000002</c:v>
                </c:pt>
                <c:pt idx="1793">
                  <c:v>5.69834</c:v>
                </c:pt>
                <c:pt idx="1794">
                  <c:v>5.6874599999999997</c:v>
                </c:pt>
                <c:pt idx="1795">
                  <c:v>5.6765499999999998</c:v>
                </c:pt>
                <c:pt idx="1796">
                  <c:v>5.6656300000000002</c:v>
                </c:pt>
                <c:pt idx="1797">
                  <c:v>5.6546900000000004</c:v>
                </c:pt>
                <c:pt idx="1798">
                  <c:v>5.6437400000000002</c:v>
                </c:pt>
                <c:pt idx="1799">
                  <c:v>5.6327699999999998</c:v>
                </c:pt>
                <c:pt idx="1800">
                  <c:v>5.6217899999999998</c:v>
                </c:pt>
                <c:pt idx="1801">
                  <c:v>5.6107899999999997</c:v>
                </c:pt>
                <c:pt idx="1802">
                  <c:v>5.59978</c:v>
                </c:pt>
                <c:pt idx="1803">
                  <c:v>5.5887399999999996</c:v>
                </c:pt>
                <c:pt idx="1804">
                  <c:v>5.5777000000000001</c:v>
                </c:pt>
                <c:pt idx="1805">
                  <c:v>5.56663</c:v>
                </c:pt>
                <c:pt idx="1806">
                  <c:v>5.5555500000000002</c:v>
                </c:pt>
                <c:pt idx="1807">
                  <c:v>5.5444500000000003</c:v>
                </c:pt>
                <c:pt idx="1808">
                  <c:v>5.5333399999999999</c:v>
                </c:pt>
                <c:pt idx="1809">
                  <c:v>5.5221999999999998</c:v>
                </c:pt>
                <c:pt idx="1810">
                  <c:v>5.5110599999999996</c:v>
                </c:pt>
                <c:pt idx="1811">
                  <c:v>5.4998899999999997</c:v>
                </c:pt>
                <c:pt idx="1812">
                  <c:v>5.4887100000000002</c:v>
                </c:pt>
                <c:pt idx="1813">
                  <c:v>5.4775099999999997</c:v>
                </c:pt>
                <c:pt idx="1814">
                  <c:v>5.4663000000000004</c:v>
                </c:pt>
                <c:pt idx="1815">
                  <c:v>5.4550599999999996</c:v>
                </c:pt>
                <c:pt idx="1816">
                  <c:v>5.4438199999999997</c:v>
                </c:pt>
                <c:pt idx="1817">
                  <c:v>5.43255</c:v>
                </c:pt>
                <c:pt idx="1818">
                  <c:v>5.4212699999999998</c:v>
                </c:pt>
                <c:pt idx="1819">
                  <c:v>5.4099700000000004</c:v>
                </c:pt>
                <c:pt idx="1820">
                  <c:v>5.3986499999999999</c:v>
                </c:pt>
                <c:pt idx="1821">
                  <c:v>5.3873100000000003</c:v>
                </c:pt>
                <c:pt idx="1822">
                  <c:v>5.3759600000000001</c:v>
                </c:pt>
                <c:pt idx="1823">
                  <c:v>5.3645899999999997</c:v>
                </c:pt>
                <c:pt idx="1824">
                  <c:v>5.3532000000000002</c:v>
                </c:pt>
                <c:pt idx="1825">
                  <c:v>5.3417899999999996</c:v>
                </c:pt>
                <c:pt idx="1826">
                  <c:v>5.3303700000000003</c:v>
                </c:pt>
                <c:pt idx="1827">
                  <c:v>5.3189299999999999</c:v>
                </c:pt>
                <c:pt idx="1828">
                  <c:v>5.3074700000000004</c:v>
                </c:pt>
                <c:pt idx="1829">
                  <c:v>5.2959899999999998</c:v>
                </c:pt>
                <c:pt idx="1830">
                  <c:v>5.2845000000000004</c:v>
                </c:pt>
                <c:pt idx="1831">
                  <c:v>5.2729799999999996</c:v>
                </c:pt>
                <c:pt idx="1832">
                  <c:v>5.26145</c:v>
                </c:pt>
                <c:pt idx="1833">
                  <c:v>5.2499000000000002</c:v>
                </c:pt>
                <c:pt idx="1834">
                  <c:v>5.2383300000000004</c:v>
                </c:pt>
                <c:pt idx="1835">
                  <c:v>5.2267400000000004</c:v>
                </c:pt>
                <c:pt idx="1836">
                  <c:v>5.2151399999999999</c:v>
                </c:pt>
                <c:pt idx="1837">
                  <c:v>5.2035099999999996</c:v>
                </c:pt>
                <c:pt idx="1838">
                  <c:v>5.1918699999999998</c:v>
                </c:pt>
                <c:pt idx="1839">
                  <c:v>5.1802000000000001</c:v>
                </c:pt>
                <c:pt idx="1840">
                  <c:v>5.16852</c:v>
                </c:pt>
                <c:pt idx="1841">
                  <c:v>5.1568199999999997</c:v>
                </c:pt>
                <c:pt idx="1842">
                  <c:v>5.1451000000000002</c:v>
                </c:pt>
                <c:pt idx="1843">
                  <c:v>5.1333599999999997</c:v>
                </c:pt>
                <c:pt idx="1844">
                  <c:v>5.1215999999999999</c:v>
                </c:pt>
                <c:pt idx="1845">
                  <c:v>5.10982</c:v>
                </c:pt>
                <c:pt idx="1846">
                  <c:v>5.0980299999999996</c:v>
                </c:pt>
                <c:pt idx="1847">
                  <c:v>5.0861999999999998</c:v>
                </c:pt>
                <c:pt idx="1848">
                  <c:v>5.07437</c:v>
                </c:pt>
                <c:pt idx="1849">
                  <c:v>5.0625099999999996</c:v>
                </c:pt>
                <c:pt idx="1850">
                  <c:v>5.0506399999999996</c:v>
                </c:pt>
                <c:pt idx="1851">
                  <c:v>5.0387300000000002</c:v>
                </c:pt>
                <c:pt idx="1852">
                  <c:v>5.0268100000000002</c:v>
                </c:pt>
                <c:pt idx="1853">
                  <c:v>5.0148599999999997</c:v>
                </c:pt>
                <c:pt idx="1854">
                  <c:v>5.0029000000000003</c:v>
                </c:pt>
                <c:pt idx="1855">
                  <c:v>4.9909100000000004</c:v>
                </c:pt>
                <c:pt idx="1856">
                  <c:v>4.9789099999999999</c:v>
                </c:pt>
                <c:pt idx="1857">
                  <c:v>4.9668799999999997</c:v>
                </c:pt>
                <c:pt idx="1858">
                  <c:v>4.9548399999999999</c:v>
                </c:pt>
                <c:pt idx="1859">
                  <c:v>4.9427700000000003</c:v>
                </c:pt>
                <c:pt idx="1860">
                  <c:v>4.9306900000000002</c:v>
                </c:pt>
                <c:pt idx="1861">
                  <c:v>4.9185800000000004</c:v>
                </c:pt>
                <c:pt idx="1862">
                  <c:v>4.9064500000000004</c:v>
                </c:pt>
                <c:pt idx="1863">
                  <c:v>4.8943000000000003</c:v>
                </c:pt>
                <c:pt idx="1864">
                  <c:v>4.8821399999999997</c:v>
                </c:pt>
                <c:pt idx="1865">
                  <c:v>4.8699399999999997</c:v>
                </c:pt>
                <c:pt idx="1866">
                  <c:v>4.8577399999999997</c:v>
                </c:pt>
                <c:pt idx="1867">
                  <c:v>4.8455000000000004</c:v>
                </c:pt>
                <c:pt idx="1868">
                  <c:v>4.8332600000000001</c:v>
                </c:pt>
                <c:pt idx="1869">
                  <c:v>4.8209799999999996</c:v>
                </c:pt>
                <c:pt idx="1870">
                  <c:v>4.8086900000000004</c:v>
                </c:pt>
                <c:pt idx="1871">
                  <c:v>4.7963699999999996</c:v>
                </c:pt>
                <c:pt idx="1872">
                  <c:v>4.7840400000000001</c:v>
                </c:pt>
                <c:pt idx="1873">
                  <c:v>4.7716799999999999</c:v>
                </c:pt>
                <c:pt idx="1874">
                  <c:v>4.7592999999999996</c:v>
                </c:pt>
                <c:pt idx="1875">
                  <c:v>4.7469000000000001</c:v>
                </c:pt>
                <c:pt idx="1876">
                  <c:v>4.7344799999999996</c:v>
                </c:pt>
                <c:pt idx="1877">
                  <c:v>4.7220300000000002</c:v>
                </c:pt>
                <c:pt idx="1878">
                  <c:v>4.7095700000000003</c:v>
                </c:pt>
                <c:pt idx="1879">
                  <c:v>4.6970799999999997</c:v>
                </c:pt>
                <c:pt idx="1880">
                  <c:v>4.6845699999999999</c:v>
                </c:pt>
                <c:pt idx="1881">
                  <c:v>4.67204</c:v>
                </c:pt>
                <c:pt idx="1882">
                  <c:v>4.6594800000000003</c:v>
                </c:pt>
                <c:pt idx="1883">
                  <c:v>4.6468999999999996</c:v>
                </c:pt>
                <c:pt idx="1884">
                  <c:v>4.6343100000000002</c:v>
                </c:pt>
                <c:pt idx="1885">
                  <c:v>4.6216799999999996</c:v>
                </c:pt>
                <c:pt idx="1886">
                  <c:v>4.6090400000000002</c:v>
                </c:pt>
                <c:pt idx="1887">
                  <c:v>4.5963599999999998</c:v>
                </c:pt>
                <c:pt idx="1888">
                  <c:v>4.5836699999999997</c:v>
                </c:pt>
                <c:pt idx="1889">
                  <c:v>4.5709499999999998</c:v>
                </c:pt>
                <c:pt idx="1890">
                  <c:v>4.5582200000000004</c:v>
                </c:pt>
                <c:pt idx="1891">
                  <c:v>4.5454499999999998</c:v>
                </c:pt>
                <c:pt idx="1892">
                  <c:v>4.5326700000000004</c:v>
                </c:pt>
                <c:pt idx="1893">
                  <c:v>4.5198499999999999</c:v>
                </c:pt>
                <c:pt idx="1894">
                  <c:v>4.5070199999999998</c:v>
                </c:pt>
                <c:pt idx="1895">
                  <c:v>4.4941599999999999</c:v>
                </c:pt>
                <c:pt idx="1896">
                  <c:v>4.4812700000000003</c:v>
                </c:pt>
                <c:pt idx="1897">
                  <c:v>4.4683599999999997</c:v>
                </c:pt>
                <c:pt idx="1898">
                  <c:v>4.4554299999999998</c:v>
                </c:pt>
                <c:pt idx="1899">
                  <c:v>4.4424700000000001</c:v>
                </c:pt>
                <c:pt idx="1900">
                  <c:v>4.4294900000000004</c:v>
                </c:pt>
                <c:pt idx="1901">
                  <c:v>4.4164700000000003</c:v>
                </c:pt>
                <c:pt idx="1902">
                  <c:v>4.4034399999999998</c:v>
                </c:pt>
                <c:pt idx="1903">
                  <c:v>4.3903800000000004</c:v>
                </c:pt>
                <c:pt idx="1904">
                  <c:v>4.3772900000000003</c:v>
                </c:pt>
                <c:pt idx="1905">
                  <c:v>4.3641800000000002</c:v>
                </c:pt>
                <c:pt idx="1906">
                  <c:v>4.3510400000000002</c:v>
                </c:pt>
                <c:pt idx="1907">
                  <c:v>4.3378699999999997</c:v>
                </c:pt>
                <c:pt idx="1908">
                  <c:v>4.3246799999999999</c:v>
                </c:pt>
                <c:pt idx="1909">
                  <c:v>4.3114600000000003</c:v>
                </c:pt>
                <c:pt idx="1910">
                  <c:v>4.2982199999999997</c:v>
                </c:pt>
                <c:pt idx="1911">
                  <c:v>4.2849500000000003</c:v>
                </c:pt>
                <c:pt idx="1912">
                  <c:v>4.2716500000000002</c:v>
                </c:pt>
                <c:pt idx="1913">
                  <c:v>4.2583200000000003</c:v>
                </c:pt>
                <c:pt idx="1914">
                  <c:v>4.2449700000000004</c:v>
                </c:pt>
                <c:pt idx="1915">
                  <c:v>4.2315800000000001</c:v>
                </c:pt>
                <c:pt idx="1916">
                  <c:v>4.2181699999999998</c:v>
                </c:pt>
                <c:pt idx="1917">
                  <c:v>4.2047299999999996</c:v>
                </c:pt>
                <c:pt idx="1918">
                  <c:v>4.1912599999999998</c:v>
                </c:pt>
                <c:pt idx="1919">
                  <c:v>4.1777699999999998</c:v>
                </c:pt>
                <c:pt idx="1920">
                  <c:v>4.1642400000000004</c:v>
                </c:pt>
                <c:pt idx="1921">
                  <c:v>4.15069</c:v>
                </c:pt>
                <c:pt idx="1922">
                  <c:v>4.1371000000000002</c:v>
                </c:pt>
                <c:pt idx="1923">
                  <c:v>4.1234900000000003</c:v>
                </c:pt>
                <c:pt idx="1924">
                  <c:v>4.1098400000000002</c:v>
                </c:pt>
                <c:pt idx="1925">
                  <c:v>4.0961699999999999</c:v>
                </c:pt>
                <c:pt idx="1926">
                  <c:v>4.0824699999999998</c:v>
                </c:pt>
                <c:pt idx="1927">
                  <c:v>4.0687300000000004</c:v>
                </c:pt>
                <c:pt idx="1928">
                  <c:v>4.05497</c:v>
                </c:pt>
                <c:pt idx="1929">
                  <c:v>4.0411700000000002</c:v>
                </c:pt>
                <c:pt idx="1930">
                  <c:v>4.0273399999999997</c:v>
                </c:pt>
                <c:pt idx="1931">
                  <c:v>4.0134800000000004</c:v>
                </c:pt>
                <c:pt idx="1932">
                  <c:v>3.99959</c:v>
                </c:pt>
                <c:pt idx="1933">
                  <c:v>3.9856600000000002</c:v>
                </c:pt>
                <c:pt idx="1934">
                  <c:v>3.9717099999999999</c:v>
                </c:pt>
                <c:pt idx="1935">
                  <c:v>3.9577200000000001</c:v>
                </c:pt>
                <c:pt idx="1936">
                  <c:v>3.9437000000000002</c:v>
                </c:pt>
                <c:pt idx="1937">
                  <c:v>3.92964</c:v>
                </c:pt>
                <c:pt idx="1938">
                  <c:v>3.9155600000000002</c:v>
                </c:pt>
                <c:pt idx="1939">
                  <c:v>3.90143</c:v>
                </c:pt>
                <c:pt idx="1940">
                  <c:v>3.8872800000000001</c:v>
                </c:pt>
                <c:pt idx="1941">
                  <c:v>3.8730899999999999</c:v>
                </c:pt>
                <c:pt idx="1942">
                  <c:v>3.85886</c:v>
                </c:pt>
                <c:pt idx="1943">
                  <c:v>3.8445999999999998</c:v>
                </c:pt>
                <c:pt idx="1944">
                  <c:v>3.8303099999999999</c:v>
                </c:pt>
                <c:pt idx="1945">
                  <c:v>3.8159800000000001</c:v>
                </c:pt>
                <c:pt idx="1946">
                  <c:v>3.8016100000000002</c:v>
                </c:pt>
                <c:pt idx="1947">
                  <c:v>3.78721</c:v>
                </c:pt>
                <c:pt idx="1948">
                  <c:v>3.7727599999999999</c:v>
                </c:pt>
                <c:pt idx="1949">
                  <c:v>3.7582800000000001</c:v>
                </c:pt>
                <c:pt idx="1950">
                  <c:v>3.74377</c:v>
                </c:pt>
                <c:pt idx="1951">
                  <c:v>3.7292100000000001</c:v>
                </c:pt>
                <c:pt idx="1952">
                  <c:v>3.71462</c:v>
                </c:pt>
                <c:pt idx="1953">
                  <c:v>3.6999900000000001</c:v>
                </c:pt>
                <c:pt idx="1954">
                  <c:v>3.6853199999999999</c:v>
                </c:pt>
                <c:pt idx="1955">
                  <c:v>3.6706099999999999</c:v>
                </c:pt>
                <c:pt idx="1956">
                  <c:v>3.6558600000000001</c:v>
                </c:pt>
                <c:pt idx="1957">
                  <c:v>3.64107</c:v>
                </c:pt>
                <c:pt idx="1958">
                  <c:v>3.6262400000000001</c:v>
                </c:pt>
                <c:pt idx="1959">
                  <c:v>3.61137</c:v>
                </c:pt>
                <c:pt idx="1960">
                  <c:v>3.59646</c:v>
                </c:pt>
                <c:pt idx="1961">
                  <c:v>3.5815100000000002</c:v>
                </c:pt>
                <c:pt idx="1962">
                  <c:v>3.5665200000000001</c:v>
                </c:pt>
                <c:pt idx="1963">
                  <c:v>3.5514800000000002</c:v>
                </c:pt>
                <c:pt idx="1964">
                  <c:v>3.5364100000000001</c:v>
                </c:pt>
                <c:pt idx="1965">
                  <c:v>3.52128</c:v>
                </c:pt>
                <c:pt idx="1966">
                  <c:v>3.5061200000000001</c:v>
                </c:pt>
                <c:pt idx="1967">
                  <c:v>3.4908999999999999</c:v>
                </c:pt>
                <c:pt idx="1968">
                  <c:v>3.4756499999999999</c:v>
                </c:pt>
                <c:pt idx="1969">
                  <c:v>3.46035</c:v>
                </c:pt>
                <c:pt idx="1970">
                  <c:v>3.4449999999999998</c:v>
                </c:pt>
                <c:pt idx="1971">
                  <c:v>3.4296099999999998</c:v>
                </c:pt>
                <c:pt idx="1972">
                  <c:v>3.4141699999999999</c:v>
                </c:pt>
                <c:pt idx="1973">
                  <c:v>3.3986900000000002</c:v>
                </c:pt>
                <c:pt idx="1974">
                  <c:v>3.3831500000000001</c:v>
                </c:pt>
                <c:pt idx="1975">
                  <c:v>3.3675700000000002</c:v>
                </c:pt>
                <c:pt idx="1976">
                  <c:v>3.3519399999999999</c:v>
                </c:pt>
                <c:pt idx="1977">
                  <c:v>3.3362599999999998</c:v>
                </c:pt>
                <c:pt idx="1978">
                  <c:v>3.3205399999999998</c:v>
                </c:pt>
                <c:pt idx="1979">
                  <c:v>3.3047599999999999</c:v>
                </c:pt>
                <c:pt idx="1980">
                  <c:v>3.2889300000000001</c:v>
                </c:pt>
                <c:pt idx="1981">
                  <c:v>3.2730399999999999</c:v>
                </c:pt>
                <c:pt idx="1982">
                  <c:v>3.2571099999999999</c:v>
                </c:pt>
                <c:pt idx="1983">
                  <c:v>3.24112</c:v>
                </c:pt>
                <c:pt idx="1984">
                  <c:v>3.2250800000000002</c:v>
                </c:pt>
                <c:pt idx="1985">
                  <c:v>3.20899</c:v>
                </c:pt>
                <c:pt idx="1986">
                  <c:v>3.1928399999999999</c:v>
                </c:pt>
                <c:pt idx="1987">
                  <c:v>3.1766399999999999</c:v>
                </c:pt>
                <c:pt idx="1988">
                  <c:v>3.16038</c:v>
                </c:pt>
                <c:pt idx="1989">
                  <c:v>3.1440600000000001</c:v>
                </c:pt>
                <c:pt idx="1990">
                  <c:v>3.1276799999999998</c:v>
                </c:pt>
                <c:pt idx="1991">
                  <c:v>3.1112500000000001</c:v>
                </c:pt>
                <c:pt idx="1992">
                  <c:v>3.09476</c:v>
                </c:pt>
                <c:pt idx="1993">
                  <c:v>3.0781999999999998</c:v>
                </c:pt>
                <c:pt idx="1994">
                  <c:v>3.0615899999999998</c:v>
                </c:pt>
                <c:pt idx="1995">
                  <c:v>3.0449099999999998</c:v>
                </c:pt>
                <c:pt idx="1996">
                  <c:v>3.0281799999999999</c:v>
                </c:pt>
                <c:pt idx="1997">
                  <c:v>3.0113699999999999</c:v>
                </c:pt>
                <c:pt idx="1998">
                  <c:v>2.99451</c:v>
                </c:pt>
                <c:pt idx="1999">
                  <c:v>2.9775800000000001</c:v>
                </c:pt>
                <c:pt idx="2000">
                  <c:v>2.9605800000000002</c:v>
                </c:pt>
                <c:pt idx="2001">
                  <c:v>2.9435199999999999</c:v>
                </c:pt>
                <c:pt idx="2002">
                  <c:v>2.92639</c:v>
                </c:pt>
                <c:pt idx="2003">
                  <c:v>2.9091900000000002</c:v>
                </c:pt>
                <c:pt idx="2004">
                  <c:v>2.8919100000000002</c:v>
                </c:pt>
                <c:pt idx="2005">
                  <c:v>2.8745699999999998</c:v>
                </c:pt>
                <c:pt idx="2006">
                  <c:v>2.8571599999999999</c:v>
                </c:pt>
                <c:pt idx="2007">
                  <c:v>2.8396699999999999</c:v>
                </c:pt>
                <c:pt idx="2008">
                  <c:v>2.8221099999999999</c:v>
                </c:pt>
                <c:pt idx="2009">
                  <c:v>2.8044699999999998</c:v>
                </c:pt>
                <c:pt idx="2010">
                  <c:v>2.7867600000000001</c:v>
                </c:pt>
                <c:pt idx="2011">
                  <c:v>2.7689599999999999</c:v>
                </c:pt>
                <c:pt idx="2012">
                  <c:v>2.75109</c:v>
                </c:pt>
                <c:pt idx="2013">
                  <c:v>2.7331400000000001</c:v>
                </c:pt>
                <c:pt idx="2014">
                  <c:v>2.7151000000000001</c:v>
                </c:pt>
                <c:pt idx="2015">
                  <c:v>2.6969799999999999</c:v>
                </c:pt>
                <c:pt idx="2016">
                  <c:v>2.6787800000000002</c:v>
                </c:pt>
                <c:pt idx="2017">
                  <c:v>2.6604899999999998</c:v>
                </c:pt>
                <c:pt idx="2018">
                  <c:v>2.6421100000000002</c:v>
                </c:pt>
                <c:pt idx="2019">
                  <c:v>2.62364</c:v>
                </c:pt>
                <c:pt idx="2020">
                  <c:v>2.6050800000000001</c:v>
                </c:pt>
                <c:pt idx="2021">
                  <c:v>2.58643</c:v>
                </c:pt>
                <c:pt idx="2022">
                  <c:v>2.5676800000000002</c:v>
                </c:pt>
                <c:pt idx="2023">
                  <c:v>2.5488400000000002</c:v>
                </c:pt>
                <c:pt idx="2024">
                  <c:v>2.5299</c:v>
                </c:pt>
                <c:pt idx="2025">
                  <c:v>2.5108600000000001</c:v>
                </c:pt>
                <c:pt idx="2026">
                  <c:v>2.4917199999999999</c:v>
                </c:pt>
                <c:pt idx="2027">
                  <c:v>2.4724699999999999</c:v>
                </c:pt>
                <c:pt idx="2028">
                  <c:v>2.4531200000000002</c:v>
                </c:pt>
                <c:pt idx="2029">
                  <c:v>2.4336600000000002</c:v>
                </c:pt>
                <c:pt idx="2030">
                  <c:v>2.4140899999999998</c:v>
                </c:pt>
                <c:pt idx="2031">
                  <c:v>2.3944100000000001</c:v>
                </c:pt>
                <c:pt idx="2032">
                  <c:v>2.3746100000000001</c:v>
                </c:pt>
                <c:pt idx="2033">
                  <c:v>2.3546999999999998</c:v>
                </c:pt>
                <c:pt idx="2034">
                  <c:v>2.33466</c:v>
                </c:pt>
                <c:pt idx="2035">
                  <c:v>2.3145099999999998</c:v>
                </c:pt>
                <c:pt idx="2036">
                  <c:v>2.2942300000000002</c:v>
                </c:pt>
                <c:pt idx="2037">
                  <c:v>2.2738100000000001</c:v>
                </c:pt>
                <c:pt idx="2038">
                  <c:v>2.2532800000000002</c:v>
                </c:pt>
                <c:pt idx="2039">
                  <c:v>2.2326000000000001</c:v>
                </c:pt>
                <c:pt idx="2040">
                  <c:v>2.2117900000000001</c:v>
                </c:pt>
                <c:pt idx="2041">
                  <c:v>2.1908400000000001</c:v>
                </c:pt>
                <c:pt idx="2042">
                  <c:v>2.16974</c:v>
                </c:pt>
                <c:pt idx="2043">
                  <c:v>2.1484999999999999</c:v>
                </c:pt>
                <c:pt idx="2044">
                  <c:v>2.1271100000000001</c:v>
                </c:pt>
                <c:pt idx="2045">
                  <c:v>2.1055600000000001</c:v>
                </c:pt>
                <c:pt idx="2046">
                  <c:v>2.08385</c:v>
                </c:pt>
                <c:pt idx="2047">
                  <c:v>2.0619800000000001</c:v>
                </c:pt>
                <c:pt idx="2048">
                  <c:v>2.0399400000000001</c:v>
                </c:pt>
                <c:pt idx="2049">
                  <c:v>2.0177299999999998</c:v>
                </c:pt>
                <c:pt idx="2050">
                  <c:v>1.9953399999999999</c:v>
                </c:pt>
                <c:pt idx="2051">
                  <c:v>1.9727699999999999</c:v>
                </c:pt>
                <c:pt idx="2052">
                  <c:v>1.95001</c:v>
                </c:pt>
                <c:pt idx="2053">
                  <c:v>1.92706</c:v>
                </c:pt>
                <c:pt idx="2054">
                  <c:v>1.90391</c:v>
                </c:pt>
                <c:pt idx="2055">
                  <c:v>1.88056</c:v>
                </c:pt>
                <c:pt idx="2056">
                  <c:v>1.8569899999999999</c:v>
                </c:pt>
                <c:pt idx="2057">
                  <c:v>1.83321</c:v>
                </c:pt>
                <c:pt idx="2058">
                  <c:v>1.8091999999999999</c:v>
                </c:pt>
                <c:pt idx="2059">
                  <c:v>1.7849600000000001</c:v>
                </c:pt>
                <c:pt idx="2060">
                  <c:v>1.76048</c:v>
                </c:pt>
                <c:pt idx="2061">
                  <c:v>1.7357499999999999</c:v>
                </c:pt>
                <c:pt idx="2062">
                  <c:v>1.7107600000000001</c:v>
                </c:pt>
                <c:pt idx="2063">
                  <c:v>1.6855100000000001</c:v>
                </c:pt>
                <c:pt idx="2064">
                  <c:v>1.6599699999999999</c:v>
                </c:pt>
                <c:pt idx="2065">
                  <c:v>1.63415</c:v>
                </c:pt>
                <c:pt idx="2066">
                  <c:v>1.6080300000000001</c:v>
                </c:pt>
                <c:pt idx="2067">
                  <c:v>1.58161</c:v>
                </c:pt>
                <c:pt idx="2068">
                  <c:v>1.5548500000000001</c:v>
                </c:pt>
                <c:pt idx="2069">
                  <c:v>1.52776</c:v>
                </c:pt>
                <c:pt idx="2070">
                  <c:v>1.5003200000000001</c:v>
                </c:pt>
                <c:pt idx="2071">
                  <c:v>1.47251</c:v>
                </c:pt>
                <c:pt idx="2072">
                  <c:v>1.44431</c:v>
                </c:pt>
                <c:pt idx="2073">
                  <c:v>1.41571</c:v>
                </c:pt>
                <c:pt idx="2074">
                  <c:v>1.38669</c:v>
                </c:pt>
                <c:pt idx="2075">
                  <c:v>1.3572200000000001</c:v>
                </c:pt>
                <c:pt idx="2076">
                  <c:v>1.3272699999999999</c:v>
                </c:pt>
                <c:pt idx="2077">
                  <c:v>1.29684</c:v>
                </c:pt>
                <c:pt idx="2078">
                  <c:v>1.2658799999999999</c:v>
                </c:pt>
                <c:pt idx="2079">
                  <c:v>1.2343599999999999</c:v>
                </c:pt>
                <c:pt idx="2080">
                  <c:v>1.2022600000000001</c:v>
                </c:pt>
                <c:pt idx="2081">
                  <c:v>1.1695199999999999</c:v>
                </c:pt>
                <c:pt idx="2082">
                  <c:v>1.13612</c:v>
                </c:pt>
                <c:pt idx="2083">
                  <c:v>1.10199</c:v>
                </c:pt>
                <c:pt idx="2084">
                  <c:v>1.0670900000000001</c:v>
                </c:pt>
                <c:pt idx="2085">
                  <c:v>1.03135</c:v>
                </c:pt>
                <c:pt idx="2086">
                  <c:v>0.99470400000000003</c:v>
                </c:pt>
                <c:pt idx="2087">
                  <c:v>0.95706800000000003</c:v>
                </c:pt>
                <c:pt idx="2088">
                  <c:v>0.91835500000000003</c:v>
                </c:pt>
                <c:pt idx="2089">
                  <c:v>0.87843800000000005</c:v>
                </c:pt>
                <c:pt idx="2090">
                  <c:v>0.83720300000000003</c:v>
                </c:pt>
                <c:pt idx="2091">
                  <c:v>0.79447100000000004</c:v>
                </c:pt>
                <c:pt idx="2092">
                  <c:v>0.75006600000000001</c:v>
                </c:pt>
                <c:pt idx="2093">
                  <c:v>0.70372800000000002</c:v>
                </c:pt>
                <c:pt idx="2094">
                  <c:v>0.65516200000000002</c:v>
                </c:pt>
                <c:pt idx="2095">
                  <c:v>0.60394000000000003</c:v>
                </c:pt>
                <c:pt idx="2096">
                  <c:v>0.549539</c:v>
                </c:pt>
                <c:pt idx="2097">
                  <c:v>0.491178</c:v>
                </c:pt>
                <c:pt idx="2098">
                  <c:v>0.42766799999999999</c:v>
                </c:pt>
                <c:pt idx="2099">
                  <c:v>0.35724699999999998</c:v>
                </c:pt>
                <c:pt idx="2100">
                  <c:v>0.27638200000000002</c:v>
                </c:pt>
                <c:pt idx="2101">
                  <c:v>0.17808099999999999</c:v>
                </c:pt>
              </c:numCache>
            </c:numRef>
          </c:yVal>
          <c:smooth val="1"/>
          <c:extLst>
            <c:ext xmlns:c16="http://schemas.microsoft.com/office/drawing/2014/chart" uri="{C3380CC4-5D6E-409C-BE32-E72D297353CC}">
              <c16:uniqueId val="{00000005-26CB-43FE-B4EC-E71BA7E26455}"/>
            </c:ext>
          </c:extLst>
        </c:ser>
        <c:ser>
          <c:idx val="7"/>
          <c:order val="3"/>
          <c:tx>
            <c:v>45</c:v>
          </c:tx>
          <c:spPr>
            <a:ln w="19050" cap="rnd">
              <a:solidFill>
                <a:schemeClr val="tx1"/>
              </a:solidFill>
              <a:prstDash val="dashDot"/>
              <a:round/>
            </a:ln>
            <a:effectLst/>
          </c:spPr>
          <c:marker>
            <c:symbol val="none"/>
          </c:marker>
          <c:xVal>
            <c:numRef>
              <c:f>Sheet1!$U$2:$U$2124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numCache>
            </c:numRef>
          </c:xVal>
          <c:yVal>
            <c:numRef>
              <c:f>Sheet1!$W$2:$W$2124</c:f>
              <c:numCache>
                <c:formatCode>0.00E+00</c:formatCode>
                <c:ptCount val="2123"/>
                <c:pt idx="0">
                  <c:v>12.66</c:v>
                </c:pt>
                <c:pt idx="1">
                  <c:v>12.659700000000001</c:v>
                </c:pt>
                <c:pt idx="2">
                  <c:v>12.661799999999999</c:v>
                </c:pt>
                <c:pt idx="3">
                  <c:v>12.6637</c:v>
                </c:pt>
                <c:pt idx="4">
                  <c:v>12.6656</c:v>
                </c:pt>
                <c:pt idx="5">
                  <c:v>12.667400000000001</c:v>
                </c:pt>
                <c:pt idx="6">
                  <c:v>12.6693</c:v>
                </c:pt>
                <c:pt idx="7">
                  <c:v>12.671099999999999</c:v>
                </c:pt>
                <c:pt idx="8">
                  <c:v>12.6729</c:v>
                </c:pt>
                <c:pt idx="9">
                  <c:v>12.6747</c:v>
                </c:pt>
                <c:pt idx="10">
                  <c:v>12.676500000000001</c:v>
                </c:pt>
                <c:pt idx="11">
                  <c:v>12.6783</c:v>
                </c:pt>
                <c:pt idx="12">
                  <c:v>12.680099999999999</c:v>
                </c:pt>
                <c:pt idx="13">
                  <c:v>12.681900000000001</c:v>
                </c:pt>
                <c:pt idx="14">
                  <c:v>12.6837</c:v>
                </c:pt>
                <c:pt idx="15">
                  <c:v>12.685499999999999</c:v>
                </c:pt>
                <c:pt idx="16">
                  <c:v>12.6873</c:v>
                </c:pt>
                <c:pt idx="17">
                  <c:v>12.689</c:v>
                </c:pt>
                <c:pt idx="18">
                  <c:v>12.690799999999999</c:v>
                </c:pt>
                <c:pt idx="19">
                  <c:v>12.692600000000001</c:v>
                </c:pt>
                <c:pt idx="20">
                  <c:v>12.6943</c:v>
                </c:pt>
                <c:pt idx="21">
                  <c:v>12.696099999999999</c:v>
                </c:pt>
                <c:pt idx="22">
                  <c:v>12.697800000000001</c:v>
                </c:pt>
                <c:pt idx="23">
                  <c:v>12.6996</c:v>
                </c:pt>
                <c:pt idx="24">
                  <c:v>12.7013</c:v>
                </c:pt>
                <c:pt idx="25">
                  <c:v>12.702999999999999</c:v>
                </c:pt>
                <c:pt idx="26">
                  <c:v>12.704700000000001</c:v>
                </c:pt>
                <c:pt idx="27">
                  <c:v>12.7064</c:v>
                </c:pt>
                <c:pt idx="28">
                  <c:v>12.7081</c:v>
                </c:pt>
                <c:pt idx="29">
                  <c:v>12.7098</c:v>
                </c:pt>
                <c:pt idx="30">
                  <c:v>12.711499999999999</c:v>
                </c:pt>
                <c:pt idx="31">
                  <c:v>12.713200000000001</c:v>
                </c:pt>
                <c:pt idx="32">
                  <c:v>12.7149</c:v>
                </c:pt>
                <c:pt idx="33">
                  <c:v>12.7165</c:v>
                </c:pt>
                <c:pt idx="34">
                  <c:v>12.7182</c:v>
                </c:pt>
                <c:pt idx="35">
                  <c:v>12.719900000000001</c:v>
                </c:pt>
                <c:pt idx="36">
                  <c:v>12.721500000000001</c:v>
                </c:pt>
                <c:pt idx="37">
                  <c:v>12.7232</c:v>
                </c:pt>
                <c:pt idx="38">
                  <c:v>12.7249</c:v>
                </c:pt>
                <c:pt idx="39">
                  <c:v>12.7265</c:v>
                </c:pt>
                <c:pt idx="40">
                  <c:v>12.728199999999999</c:v>
                </c:pt>
                <c:pt idx="41">
                  <c:v>12.729799999999999</c:v>
                </c:pt>
                <c:pt idx="42">
                  <c:v>12.731400000000001</c:v>
                </c:pt>
                <c:pt idx="43">
                  <c:v>12.7331</c:v>
                </c:pt>
                <c:pt idx="44">
                  <c:v>12.7347</c:v>
                </c:pt>
                <c:pt idx="45">
                  <c:v>12.7363</c:v>
                </c:pt>
                <c:pt idx="46">
                  <c:v>12.738</c:v>
                </c:pt>
                <c:pt idx="47">
                  <c:v>12.739599999999999</c:v>
                </c:pt>
                <c:pt idx="48">
                  <c:v>12.741199999999999</c:v>
                </c:pt>
                <c:pt idx="49">
                  <c:v>12.742800000000001</c:v>
                </c:pt>
                <c:pt idx="50">
                  <c:v>12.744400000000001</c:v>
                </c:pt>
                <c:pt idx="51">
                  <c:v>12.746</c:v>
                </c:pt>
                <c:pt idx="52">
                  <c:v>12.7476</c:v>
                </c:pt>
                <c:pt idx="53">
                  <c:v>12.7492</c:v>
                </c:pt>
                <c:pt idx="54">
                  <c:v>12.7507</c:v>
                </c:pt>
                <c:pt idx="55">
                  <c:v>12.7523</c:v>
                </c:pt>
                <c:pt idx="56">
                  <c:v>12.7539</c:v>
                </c:pt>
                <c:pt idx="57">
                  <c:v>12.7554</c:v>
                </c:pt>
                <c:pt idx="58">
                  <c:v>12.757</c:v>
                </c:pt>
                <c:pt idx="59">
                  <c:v>12.758599999999999</c:v>
                </c:pt>
                <c:pt idx="60">
                  <c:v>12.7601</c:v>
                </c:pt>
                <c:pt idx="61">
                  <c:v>12.761699999999999</c:v>
                </c:pt>
                <c:pt idx="62">
                  <c:v>12.763199999999999</c:v>
                </c:pt>
                <c:pt idx="63">
                  <c:v>12.764699999999999</c:v>
                </c:pt>
                <c:pt idx="64">
                  <c:v>12.766299999999999</c:v>
                </c:pt>
                <c:pt idx="65">
                  <c:v>12.767799999999999</c:v>
                </c:pt>
                <c:pt idx="66">
                  <c:v>12.769299999999999</c:v>
                </c:pt>
                <c:pt idx="67">
                  <c:v>12.770799999999999</c:v>
                </c:pt>
                <c:pt idx="68">
                  <c:v>12.7723</c:v>
                </c:pt>
                <c:pt idx="69">
                  <c:v>12.7738</c:v>
                </c:pt>
                <c:pt idx="70">
                  <c:v>12.7753</c:v>
                </c:pt>
                <c:pt idx="71">
                  <c:v>12.7768</c:v>
                </c:pt>
                <c:pt idx="72">
                  <c:v>12.7783</c:v>
                </c:pt>
                <c:pt idx="73">
                  <c:v>12.7798</c:v>
                </c:pt>
                <c:pt idx="74">
                  <c:v>12.7813</c:v>
                </c:pt>
                <c:pt idx="75">
                  <c:v>12.7827</c:v>
                </c:pt>
                <c:pt idx="76">
                  <c:v>12.7842</c:v>
                </c:pt>
                <c:pt idx="77">
                  <c:v>12.7857</c:v>
                </c:pt>
                <c:pt idx="78">
                  <c:v>12.787100000000001</c:v>
                </c:pt>
                <c:pt idx="79">
                  <c:v>12.788600000000001</c:v>
                </c:pt>
                <c:pt idx="80">
                  <c:v>12.79</c:v>
                </c:pt>
                <c:pt idx="81">
                  <c:v>12.791399999999999</c:v>
                </c:pt>
                <c:pt idx="82">
                  <c:v>12.792899999999999</c:v>
                </c:pt>
                <c:pt idx="83">
                  <c:v>12.7943</c:v>
                </c:pt>
                <c:pt idx="84">
                  <c:v>12.7957</c:v>
                </c:pt>
                <c:pt idx="85">
                  <c:v>12.7971</c:v>
                </c:pt>
                <c:pt idx="86">
                  <c:v>12.798500000000001</c:v>
                </c:pt>
                <c:pt idx="87">
                  <c:v>12.799899999999999</c:v>
                </c:pt>
                <c:pt idx="88">
                  <c:v>12.801299999999999</c:v>
                </c:pt>
                <c:pt idx="89">
                  <c:v>12.8027</c:v>
                </c:pt>
                <c:pt idx="90">
                  <c:v>12.8041</c:v>
                </c:pt>
                <c:pt idx="91">
                  <c:v>12.8055</c:v>
                </c:pt>
                <c:pt idx="92">
                  <c:v>12.806900000000001</c:v>
                </c:pt>
                <c:pt idx="93">
                  <c:v>12.808199999999999</c:v>
                </c:pt>
                <c:pt idx="94">
                  <c:v>12.8096</c:v>
                </c:pt>
                <c:pt idx="95">
                  <c:v>12.8109</c:v>
                </c:pt>
                <c:pt idx="96">
                  <c:v>12.8123</c:v>
                </c:pt>
                <c:pt idx="97">
                  <c:v>12.813599999999999</c:v>
                </c:pt>
                <c:pt idx="98">
                  <c:v>12.815</c:v>
                </c:pt>
                <c:pt idx="99">
                  <c:v>12.8163</c:v>
                </c:pt>
                <c:pt idx="100">
                  <c:v>12.817600000000001</c:v>
                </c:pt>
                <c:pt idx="101">
                  <c:v>12.819000000000001</c:v>
                </c:pt>
                <c:pt idx="102">
                  <c:v>12.8203</c:v>
                </c:pt>
                <c:pt idx="103">
                  <c:v>12.8216</c:v>
                </c:pt>
                <c:pt idx="104">
                  <c:v>12.822900000000001</c:v>
                </c:pt>
                <c:pt idx="105">
                  <c:v>12.824199999999999</c:v>
                </c:pt>
                <c:pt idx="106">
                  <c:v>12.8255</c:v>
                </c:pt>
                <c:pt idx="107">
                  <c:v>12.826700000000001</c:v>
                </c:pt>
                <c:pt idx="108">
                  <c:v>12.827999999999999</c:v>
                </c:pt>
                <c:pt idx="109">
                  <c:v>12.8293</c:v>
                </c:pt>
                <c:pt idx="110">
                  <c:v>12.8306</c:v>
                </c:pt>
                <c:pt idx="111">
                  <c:v>12.831799999999999</c:v>
                </c:pt>
                <c:pt idx="112">
                  <c:v>12.8331</c:v>
                </c:pt>
                <c:pt idx="113">
                  <c:v>12.834300000000001</c:v>
                </c:pt>
                <c:pt idx="114">
                  <c:v>12.835599999999999</c:v>
                </c:pt>
                <c:pt idx="115">
                  <c:v>12.8368</c:v>
                </c:pt>
                <c:pt idx="116">
                  <c:v>12.837999999999999</c:v>
                </c:pt>
                <c:pt idx="117">
                  <c:v>12.8393</c:v>
                </c:pt>
                <c:pt idx="118">
                  <c:v>12.8405</c:v>
                </c:pt>
                <c:pt idx="119">
                  <c:v>12.841699999999999</c:v>
                </c:pt>
                <c:pt idx="120">
                  <c:v>12.8429</c:v>
                </c:pt>
                <c:pt idx="121">
                  <c:v>12.844099999999999</c:v>
                </c:pt>
                <c:pt idx="122">
                  <c:v>12.8453</c:v>
                </c:pt>
                <c:pt idx="123">
                  <c:v>12.846500000000001</c:v>
                </c:pt>
                <c:pt idx="124">
                  <c:v>12.8476</c:v>
                </c:pt>
                <c:pt idx="125">
                  <c:v>12.848800000000001</c:v>
                </c:pt>
                <c:pt idx="126">
                  <c:v>12.85</c:v>
                </c:pt>
                <c:pt idx="127">
                  <c:v>12.851100000000001</c:v>
                </c:pt>
                <c:pt idx="128">
                  <c:v>12.8523</c:v>
                </c:pt>
                <c:pt idx="129">
                  <c:v>12.853400000000001</c:v>
                </c:pt>
                <c:pt idx="130">
                  <c:v>12.8546</c:v>
                </c:pt>
                <c:pt idx="131">
                  <c:v>12.855700000000001</c:v>
                </c:pt>
                <c:pt idx="132">
                  <c:v>12.8569</c:v>
                </c:pt>
                <c:pt idx="133">
                  <c:v>12.858000000000001</c:v>
                </c:pt>
                <c:pt idx="134">
                  <c:v>12.8591</c:v>
                </c:pt>
                <c:pt idx="135">
                  <c:v>12.860200000000001</c:v>
                </c:pt>
                <c:pt idx="136">
                  <c:v>12.8613</c:v>
                </c:pt>
                <c:pt idx="137">
                  <c:v>12.862399999999999</c:v>
                </c:pt>
                <c:pt idx="138">
                  <c:v>12.8635</c:v>
                </c:pt>
                <c:pt idx="139">
                  <c:v>12.864599999999999</c:v>
                </c:pt>
                <c:pt idx="140">
                  <c:v>12.865600000000001</c:v>
                </c:pt>
                <c:pt idx="141">
                  <c:v>12.8668</c:v>
                </c:pt>
                <c:pt idx="142">
                  <c:v>12.867800000000001</c:v>
                </c:pt>
                <c:pt idx="143">
                  <c:v>12.8689</c:v>
                </c:pt>
                <c:pt idx="144">
                  <c:v>12.8698</c:v>
                </c:pt>
                <c:pt idx="145">
                  <c:v>12.870900000000001</c:v>
                </c:pt>
                <c:pt idx="146">
                  <c:v>12.8718</c:v>
                </c:pt>
                <c:pt idx="147">
                  <c:v>12.8729</c:v>
                </c:pt>
                <c:pt idx="148">
                  <c:v>12.873900000000001</c:v>
                </c:pt>
                <c:pt idx="149">
                  <c:v>12.8749</c:v>
                </c:pt>
                <c:pt idx="150">
                  <c:v>12.8758</c:v>
                </c:pt>
                <c:pt idx="151">
                  <c:v>12.876899999999999</c:v>
                </c:pt>
                <c:pt idx="152">
                  <c:v>12.877800000000001</c:v>
                </c:pt>
                <c:pt idx="153">
                  <c:v>12.8788</c:v>
                </c:pt>
                <c:pt idx="154">
                  <c:v>12.8797</c:v>
                </c:pt>
                <c:pt idx="155">
                  <c:v>12.880699999999999</c:v>
                </c:pt>
                <c:pt idx="156">
                  <c:v>12.881600000000001</c:v>
                </c:pt>
                <c:pt idx="157">
                  <c:v>12.8826</c:v>
                </c:pt>
                <c:pt idx="158">
                  <c:v>12.8835</c:v>
                </c:pt>
                <c:pt idx="159">
                  <c:v>12.884499999999999</c:v>
                </c:pt>
                <c:pt idx="160">
                  <c:v>12.885300000000001</c:v>
                </c:pt>
                <c:pt idx="161">
                  <c:v>12.8863</c:v>
                </c:pt>
                <c:pt idx="162">
                  <c:v>12.8871</c:v>
                </c:pt>
                <c:pt idx="163">
                  <c:v>12.8881</c:v>
                </c:pt>
                <c:pt idx="164">
                  <c:v>12.8889</c:v>
                </c:pt>
                <c:pt idx="165">
                  <c:v>12.889900000000001</c:v>
                </c:pt>
                <c:pt idx="166">
                  <c:v>12.890599999999999</c:v>
                </c:pt>
                <c:pt idx="167">
                  <c:v>12.8916</c:v>
                </c:pt>
                <c:pt idx="168">
                  <c:v>12.8924</c:v>
                </c:pt>
                <c:pt idx="169">
                  <c:v>12.8933</c:v>
                </c:pt>
                <c:pt idx="170">
                  <c:v>12.8941</c:v>
                </c:pt>
                <c:pt idx="171">
                  <c:v>12.895</c:v>
                </c:pt>
                <c:pt idx="172">
                  <c:v>12.895799999999999</c:v>
                </c:pt>
                <c:pt idx="173">
                  <c:v>12.896699999999999</c:v>
                </c:pt>
                <c:pt idx="174">
                  <c:v>12.897399999999999</c:v>
                </c:pt>
                <c:pt idx="175">
                  <c:v>12.898300000000001</c:v>
                </c:pt>
                <c:pt idx="176">
                  <c:v>12.898999999999999</c:v>
                </c:pt>
                <c:pt idx="177">
                  <c:v>12.899900000000001</c:v>
                </c:pt>
                <c:pt idx="178">
                  <c:v>12.900600000000001</c:v>
                </c:pt>
                <c:pt idx="179">
                  <c:v>12.9015</c:v>
                </c:pt>
                <c:pt idx="180">
                  <c:v>12.902200000000001</c:v>
                </c:pt>
                <c:pt idx="181">
                  <c:v>12.903</c:v>
                </c:pt>
                <c:pt idx="182">
                  <c:v>12.903700000000001</c:v>
                </c:pt>
                <c:pt idx="183">
                  <c:v>12.9046</c:v>
                </c:pt>
                <c:pt idx="184">
                  <c:v>12.905200000000001</c:v>
                </c:pt>
                <c:pt idx="185">
                  <c:v>12.9061</c:v>
                </c:pt>
                <c:pt idx="186">
                  <c:v>12.906700000000001</c:v>
                </c:pt>
                <c:pt idx="187">
                  <c:v>12.907500000000001</c:v>
                </c:pt>
                <c:pt idx="188">
                  <c:v>12.908200000000001</c:v>
                </c:pt>
                <c:pt idx="189">
                  <c:v>12.909000000000001</c:v>
                </c:pt>
                <c:pt idx="190">
                  <c:v>12.909599999999999</c:v>
                </c:pt>
                <c:pt idx="191">
                  <c:v>12.910399999999999</c:v>
                </c:pt>
                <c:pt idx="192">
                  <c:v>12.911</c:v>
                </c:pt>
                <c:pt idx="193">
                  <c:v>12.911799999999999</c:v>
                </c:pt>
                <c:pt idx="194">
                  <c:v>12.9124</c:v>
                </c:pt>
                <c:pt idx="195">
                  <c:v>12.9131</c:v>
                </c:pt>
                <c:pt idx="196">
                  <c:v>12.9137</c:v>
                </c:pt>
                <c:pt idx="197">
                  <c:v>12.9145</c:v>
                </c:pt>
                <c:pt idx="198">
                  <c:v>12.915100000000001</c:v>
                </c:pt>
                <c:pt idx="199">
                  <c:v>12.915800000000001</c:v>
                </c:pt>
                <c:pt idx="200">
                  <c:v>12.9163</c:v>
                </c:pt>
                <c:pt idx="201">
                  <c:v>12.9171</c:v>
                </c:pt>
                <c:pt idx="202">
                  <c:v>12.9176</c:v>
                </c:pt>
                <c:pt idx="203">
                  <c:v>12.9183</c:v>
                </c:pt>
                <c:pt idx="204">
                  <c:v>12.918799999999999</c:v>
                </c:pt>
                <c:pt idx="205">
                  <c:v>12.919499999999999</c:v>
                </c:pt>
                <c:pt idx="206">
                  <c:v>12.9201</c:v>
                </c:pt>
                <c:pt idx="207">
                  <c:v>12.9207</c:v>
                </c:pt>
                <c:pt idx="208">
                  <c:v>12.921200000000001</c:v>
                </c:pt>
                <c:pt idx="209">
                  <c:v>12.921900000000001</c:v>
                </c:pt>
                <c:pt idx="210">
                  <c:v>12.9224</c:v>
                </c:pt>
                <c:pt idx="211">
                  <c:v>12.9231</c:v>
                </c:pt>
                <c:pt idx="212">
                  <c:v>12.923500000000001</c:v>
                </c:pt>
                <c:pt idx="213">
                  <c:v>12.924200000000001</c:v>
                </c:pt>
                <c:pt idx="214">
                  <c:v>12.9246</c:v>
                </c:pt>
                <c:pt idx="215">
                  <c:v>12.9253</c:v>
                </c:pt>
                <c:pt idx="216">
                  <c:v>12.925700000000001</c:v>
                </c:pt>
                <c:pt idx="217">
                  <c:v>12.926299999999999</c:v>
                </c:pt>
                <c:pt idx="218">
                  <c:v>12.9267</c:v>
                </c:pt>
                <c:pt idx="219">
                  <c:v>12.927300000000001</c:v>
                </c:pt>
                <c:pt idx="220">
                  <c:v>12.9278</c:v>
                </c:pt>
                <c:pt idx="221">
                  <c:v>12.9283</c:v>
                </c:pt>
                <c:pt idx="222">
                  <c:v>12.928699999999999</c:v>
                </c:pt>
                <c:pt idx="223">
                  <c:v>12.9293</c:v>
                </c:pt>
                <c:pt idx="224">
                  <c:v>12.9297</c:v>
                </c:pt>
                <c:pt idx="225">
                  <c:v>12.930300000000001</c:v>
                </c:pt>
                <c:pt idx="226">
                  <c:v>12.9306</c:v>
                </c:pt>
                <c:pt idx="227">
                  <c:v>12.9312</c:v>
                </c:pt>
                <c:pt idx="228">
                  <c:v>12.9315</c:v>
                </c:pt>
                <c:pt idx="229">
                  <c:v>12.9321</c:v>
                </c:pt>
                <c:pt idx="230">
                  <c:v>12.932399999999999</c:v>
                </c:pt>
                <c:pt idx="231">
                  <c:v>12.9329</c:v>
                </c:pt>
                <c:pt idx="232">
                  <c:v>12.933299999999999</c:v>
                </c:pt>
                <c:pt idx="233">
                  <c:v>12.9338</c:v>
                </c:pt>
                <c:pt idx="234">
                  <c:v>12.934100000000001</c:v>
                </c:pt>
                <c:pt idx="235">
                  <c:v>12.9346</c:v>
                </c:pt>
                <c:pt idx="236">
                  <c:v>12.934900000000001</c:v>
                </c:pt>
                <c:pt idx="237">
                  <c:v>12.9354</c:v>
                </c:pt>
                <c:pt idx="238">
                  <c:v>12.935600000000001</c:v>
                </c:pt>
                <c:pt idx="239">
                  <c:v>12.9361</c:v>
                </c:pt>
                <c:pt idx="240">
                  <c:v>12.936400000000001</c:v>
                </c:pt>
                <c:pt idx="241">
                  <c:v>12.9368</c:v>
                </c:pt>
                <c:pt idx="242">
                  <c:v>12.937099999999999</c:v>
                </c:pt>
                <c:pt idx="243">
                  <c:v>12.9375</c:v>
                </c:pt>
                <c:pt idx="244">
                  <c:v>12.937799999999999</c:v>
                </c:pt>
                <c:pt idx="245">
                  <c:v>12.9382</c:v>
                </c:pt>
                <c:pt idx="246">
                  <c:v>12.9384</c:v>
                </c:pt>
                <c:pt idx="247">
                  <c:v>12.938800000000001</c:v>
                </c:pt>
                <c:pt idx="248">
                  <c:v>12.9391</c:v>
                </c:pt>
                <c:pt idx="249">
                  <c:v>12.939399999999999</c:v>
                </c:pt>
                <c:pt idx="250">
                  <c:v>12.9397</c:v>
                </c:pt>
                <c:pt idx="251">
                  <c:v>12.94</c:v>
                </c:pt>
                <c:pt idx="252">
                  <c:v>12.940200000000001</c:v>
                </c:pt>
                <c:pt idx="253">
                  <c:v>12.9406</c:v>
                </c:pt>
                <c:pt idx="254">
                  <c:v>12.9406</c:v>
                </c:pt>
                <c:pt idx="255">
                  <c:v>12.940899999999999</c:v>
                </c:pt>
                <c:pt idx="256">
                  <c:v>12.941000000000001</c:v>
                </c:pt>
                <c:pt idx="257">
                  <c:v>12.9412</c:v>
                </c:pt>
                <c:pt idx="258">
                  <c:v>12.9413</c:v>
                </c:pt>
                <c:pt idx="259">
                  <c:v>12.9415</c:v>
                </c:pt>
                <c:pt idx="260">
                  <c:v>12.941599999999999</c:v>
                </c:pt>
                <c:pt idx="261">
                  <c:v>12.941800000000001</c:v>
                </c:pt>
                <c:pt idx="262">
                  <c:v>12.9419</c:v>
                </c:pt>
                <c:pt idx="263">
                  <c:v>12.9421</c:v>
                </c:pt>
                <c:pt idx="264">
                  <c:v>12.9421</c:v>
                </c:pt>
                <c:pt idx="265">
                  <c:v>12.942299999999999</c:v>
                </c:pt>
                <c:pt idx="266">
                  <c:v>12.942299999999999</c:v>
                </c:pt>
                <c:pt idx="267">
                  <c:v>12.942500000000001</c:v>
                </c:pt>
                <c:pt idx="268">
                  <c:v>12.942500000000001</c:v>
                </c:pt>
                <c:pt idx="269">
                  <c:v>12.942600000000001</c:v>
                </c:pt>
                <c:pt idx="270">
                  <c:v>12.942600000000001</c:v>
                </c:pt>
                <c:pt idx="271">
                  <c:v>12.9428</c:v>
                </c:pt>
                <c:pt idx="272">
                  <c:v>12.9427</c:v>
                </c:pt>
                <c:pt idx="273">
                  <c:v>12.9429</c:v>
                </c:pt>
                <c:pt idx="274">
                  <c:v>12.9428</c:v>
                </c:pt>
                <c:pt idx="275">
                  <c:v>12.943</c:v>
                </c:pt>
                <c:pt idx="276">
                  <c:v>12.9429</c:v>
                </c:pt>
                <c:pt idx="277">
                  <c:v>12.943</c:v>
                </c:pt>
                <c:pt idx="278">
                  <c:v>12.9429</c:v>
                </c:pt>
                <c:pt idx="279">
                  <c:v>12.943</c:v>
                </c:pt>
                <c:pt idx="280">
                  <c:v>12.9429</c:v>
                </c:pt>
                <c:pt idx="281">
                  <c:v>12.943</c:v>
                </c:pt>
                <c:pt idx="282">
                  <c:v>12.9429</c:v>
                </c:pt>
                <c:pt idx="283">
                  <c:v>12.943</c:v>
                </c:pt>
                <c:pt idx="284">
                  <c:v>12.9429</c:v>
                </c:pt>
                <c:pt idx="285">
                  <c:v>12.9429</c:v>
                </c:pt>
                <c:pt idx="286">
                  <c:v>12.9428</c:v>
                </c:pt>
                <c:pt idx="287">
                  <c:v>12.9428</c:v>
                </c:pt>
                <c:pt idx="288">
                  <c:v>12.9427</c:v>
                </c:pt>
                <c:pt idx="289">
                  <c:v>12.9427</c:v>
                </c:pt>
                <c:pt idx="290">
                  <c:v>12.942600000000001</c:v>
                </c:pt>
                <c:pt idx="291">
                  <c:v>12.942600000000001</c:v>
                </c:pt>
                <c:pt idx="292">
                  <c:v>12.942399999999999</c:v>
                </c:pt>
                <c:pt idx="293">
                  <c:v>12.942399999999999</c:v>
                </c:pt>
                <c:pt idx="294">
                  <c:v>12.9422</c:v>
                </c:pt>
                <c:pt idx="295">
                  <c:v>12.9422</c:v>
                </c:pt>
                <c:pt idx="296">
                  <c:v>12.942</c:v>
                </c:pt>
                <c:pt idx="297">
                  <c:v>12.942</c:v>
                </c:pt>
                <c:pt idx="298">
                  <c:v>12.941800000000001</c:v>
                </c:pt>
                <c:pt idx="299">
                  <c:v>12.941700000000001</c:v>
                </c:pt>
                <c:pt idx="300">
                  <c:v>12.9415</c:v>
                </c:pt>
                <c:pt idx="301">
                  <c:v>12.9415</c:v>
                </c:pt>
                <c:pt idx="302">
                  <c:v>12.9412</c:v>
                </c:pt>
                <c:pt idx="303">
                  <c:v>12.9411</c:v>
                </c:pt>
                <c:pt idx="304">
                  <c:v>12.940899999999999</c:v>
                </c:pt>
                <c:pt idx="305">
                  <c:v>12.940799999999999</c:v>
                </c:pt>
                <c:pt idx="306">
                  <c:v>12.9405</c:v>
                </c:pt>
                <c:pt idx="307">
                  <c:v>12.9404</c:v>
                </c:pt>
                <c:pt idx="308">
                  <c:v>12.940200000000001</c:v>
                </c:pt>
                <c:pt idx="309">
                  <c:v>12.940099999999999</c:v>
                </c:pt>
                <c:pt idx="310">
                  <c:v>12.9398</c:v>
                </c:pt>
                <c:pt idx="311">
                  <c:v>12.9396</c:v>
                </c:pt>
                <c:pt idx="312">
                  <c:v>12.939299999999999</c:v>
                </c:pt>
                <c:pt idx="313">
                  <c:v>12.9392</c:v>
                </c:pt>
                <c:pt idx="314">
                  <c:v>12.9389</c:v>
                </c:pt>
                <c:pt idx="315">
                  <c:v>12.938700000000001</c:v>
                </c:pt>
                <c:pt idx="316">
                  <c:v>12.9384</c:v>
                </c:pt>
                <c:pt idx="317">
                  <c:v>12.9382</c:v>
                </c:pt>
                <c:pt idx="318">
                  <c:v>12.937900000000001</c:v>
                </c:pt>
                <c:pt idx="319">
                  <c:v>12.9377</c:v>
                </c:pt>
                <c:pt idx="320">
                  <c:v>12.9373</c:v>
                </c:pt>
                <c:pt idx="321">
                  <c:v>12.937099999999999</c:v>
                </c:pt>
                <c:pt idx="322">
                  <c:v>12.9368</c:v>
                </c:pt>
                <c:pt idx="323">
                  <c:v>12.9366</c:v>
                </c:pt>
                <c:pt idx="324">
                  <c:v>12.936199999999999</c:v>
                </c:pt>
                <c:pt idx="325">
                  <c:v>12.936</c:v>
                </c:pt>
                <c:pt idx="326">
                  <c:v>12.935600000000001</c:v>
                </c:pt>
                <c:pt idx="327">
                  <c:v>12.9353</c:v>
                </c:pt>
                <c:pt idx="328">
                  <c:v>12.934900000000001</c:v>
                </c:pt>
                <c:pt idx="329">
                  <c:v>12.934699999999999</c:v>
                </c:pt>
                <c:pt idx="330">
                  <c:v>12.9343</c:v>
                </c:pt>
                <c:pt idx="331">
                  <c:v>12.933999999999999</c:v>
                </c:pt>
                <c:pt idx="332">
                  <c:v>12.9336</c:v>
                </c:pt>
                <c:pt idx="333">
                  <c:v>12.933299999999999</c:v>
                </c:pt>
                <c:pt idx="334">
                  <c:v>12.9329</c:v>
                </c:pt>
                <c:pt idx="335">
                  <c:v>12.932600000000001</c:v>
                </c:pt>
                <c:pt idx="336">
                  <c:v>12.9321</c:v>
                </c:pt>
                <c:pt idx="337">
                  <c:v>12.931800000000001</c:v>
                </c:pt>
                <c:pt idx="338">
                  <c:v>12.9313</c:v>
                </c:pt>
                <c:pt idx="339">
                  <c:v>12.930999999999999</c:v>
                </c:pt>
                <c:pt idx="340">
                  <c:v>12.9305</c:v>
                </c:pt>
                <c:pt idx="341">
                  <c:v>12.930199999999999</c:v>
                </c:pt>
                <c:pt idx="342">
                  <c:v>12.9297</c:v>
                </c:pt>
                <c:pt idx="343">
                  <c:v>12.9293</c:v>
                </c:pt>
                <c:pt idx="344">
                  <c:v>12.928800000000001</c:v>
                </c:pt>
                <c:pt idx="345">
                  <c:v>12.9284</c:v>
                </c:pt>
                <c:pt idx="346">
                  <c:v>12.927899999999999</c:v>
                </c:pt>
                <c:pt idx="347">
                  <c:v>12.9275</c:v>
                </c:pt>
                <c:pt idx="348">
                  <c:v>12.927</c:v>
                </c:pt>
                <c:pt idx="349">
                  <c:v>12.926600000000001</c:v>
                </c:pt>
                <c:pt idx="350">
                  <c:v>12.926</c:v>
                </c:pt>
                <c:pt idx="351">
                  <c:v>12.925599999999999</c:v>
                </c:pt>
                <c:pt idx="352">
                  <c:v>12.925000000000001</c:v>
                </c:pt>
                <c:pt idx="353">
                  <c:v>12.9246</c:v>
                </c:pt>
                <c:pt idx="354">
                  <c:v>12.923999999999999</c:v>
                </c:pt>
                <c:pt idx="355">
                  <c:v>12.9236</c:v>
                </c:pt>
                <c:pt idx="356">
                  <c:v>12.923</c:v>
                </c:pt>
                <c:pt idx="357">
                  <c:v>12.922599999999999</c:v>
                </c:pt>
                <c:pt idx="358">
                  <c:v>12.921900000000001</c:v>
                </c:pt>
                <c:pt idx="359">
                  <c:v>12.9215</c:v>
                </c:pt>
                <c:pt idx="360">
                  <c:v>12.9209</c:v>
                </c:pt>
                <c:pt idx="361">
                  <c:v>12.920400000000001</c:v>
                </c:pt>
                <c:pt idx="362">
                  <c:v>12.9198</c:v>
                </c:pt>
                <c:pt idx="363">
                  <c:v>12.9193</c:v>
                </c:pt>
                <c:pt idx="364">
                  <c:v>12.9186</c:v>
                </c:pt>
                <c:pt idx="365">
                  <c:v>12.918100000000001</c:v>
                </c:pt>
                <c:pt idx="366">
                  <c:v>12.9175</c:v>
                </c:pt>
                <c:pt idx="367">
                  <c:v>12.9169</c:v>
                </c:pt>
                <c:pt idx="368">
                  <c:v>12.9163</c:v>
                </c:pt>
                <c:pt idx="369">
                  <c:v>12.915699999999999</c:v>
                </c:pt>
                <c:pt idx="370">
                  <c:v>12.914999999999999</c:v>
                </c:pt>
                <c:pt idx="371">
                  <c:v>12.9145</c:v>
                </c:pt>
                <c:pt idx="372">
                  <c:v>12.9138</c:v>
                </c:pt>
                <c:pt idx="373">
                  <c:v>12.9132</c:v>
                </c:pt>
                <c:pt idx="374">
                  <c:v>12.9125</c:v>
                </c:pt>
                <c:pt idx="375">
                  <c:v>12.912000000000001</c:v>
                </c:pt>
                <c:pt idx="376">
                  <c:v>12.911199999999999</c:v>
                </c:pt>
                <c:pt idx="377">
                  <c:v>12.9107</c:v>
                </c:pt>
                <c:pt idx="378">
                  <c:v>12.9099</c:v>
                </c:pt>
                <c:pt idx="379">
                  <c:v>12.9093</c:v>
                </c:pt>
                <c:pt idx="380">
                  <c:v>12.9086</c:v>
                </c:pt>
                <c:pt idx="381">
                  <c:v>12.907999999999999</c:v>
                </c:pt>
                <c:pt idx="382">
                  <c:v>12.9072</c:v>
                </c:pt>
                <c:pt idx="383">
                  <c:v>12.906599999999999</c:v>
                </c:pt>
                <c:pt idx="384">
                  <c:v>12.905799999999999</c:v>
                </c:pt>
                <c:pt idx="385">
                  <c:v>12.905200000000001</c:v>
                </c:pt>
                <c:pt idx="386">
                  <c:v>12.904400000000001</c:v>
                </c:pt>
                <c:pt idx="387">
                  <c:v>12.903700000000001</c:v>
                </c:pt>
                <c:pt idx="388">
                  <c:v>12.902900000000001</c:v>
                </c:pt>
                <c:pt idx="389">
                  <c:v>12.9023</c:v>
                </c:pt>
                <c:pt idx="390">
                  <c:v>12.901400000000001</c:v>
                </c:pt>
                <c:pt idx="391">
                  <c:v>12.9008</c:v>
                </c:pt>
                <c:pt idx="392">
                  <c:v>12.899900000000001</c:v>
                </c:pt>
                <c:pt idx="393">
                  <c:v>12.8992</c:v>
                </c:pt>
                <c:pt idx="394">
                  <c:v>12.898400000000001</c:v>
                </c:pt>
                <c:pt idx="395">
                  <c:v>12.8977</c:v>
                </c:pt>
                <c:pt idx="396">
                  <c:v>12.8969</c:v>
                </c:pt>
                <c:pt idx="397">
                  <c:v>12.896100000000001</c:v>
                </c:pt>
                <c:pt idx="398">
                  <c:v>12.895300000000001</c:v>
                </c:pt>
                <c:pt idx="399">
                  <c:v>12.894500000000001</c:v>
                </c:pt>
                <c:pt idx="400">
                  <c:v>12.893700000000001</c:v>
                </c:pt>
                <c:pt idx="401">
                  <c:v>12.892899999999999</c:v>
                </c:pt>
                <c:pt idx="402">
                  <c:v>12.891999999999999</c:v>
                </c:pt>
                <c:pt idx="403">
                  <c:v>12.891299999999999</c:v>
                </c:pt>
                <c:pt idx="404">
                  <c:v>12.8904</c:v>
                </c:pt>
                <c:pt idx="405">
                  <c:v>12.8896</c:v>
                </c:pt>
                <c:pt idx="406">
                  <c:v>12.8887</c:v>
                </c:pt>
                <c:pt idx="407">
                  <c:v>12.8879</c:v>
                </c:pt>
                <c:pt idx="408">
                  <c:v>12.887</c:v>
                </c:pt>
                <c:pt idx="409">
                  <c:v>12.886200000000001</c:v>
                </c:pt>
                <c:pt idx="410">
                  <c:v>12.885300000000001</c:v>
                </c:pt>
                <c:pt idx="411">
                  <c:v>12.884499999999999</c:v>
                </c:pt>
                <c:pt idx="412">
                  <c:v>12.8835</c:v>
                </c:pt>
                <c:pt idx="413">
                  <c:v>12.8827</c:v>
                </c:pt>
                <c:pt idx="414">
                  <c:v>12.8817</c:v>
                </c:pt>
                <c:pt idx="415">
                  <c:v>12.8809</c:v>
                </c:pt>
                <c:pt idx="416">
                  <c:v>12.879899999999999</c:v>
                </c:pt>
                <c:pt idx="417">
                  <c:v>12.879099999999999</c:v>
                </c:pt>
                <c:pt idx="418">
                  <c:v>12.8781</c:v>
                </c:pt>
                <c:pt idx="419">
                  <c:v>12.8772</c:v>
                </c:pt>
                <c:pt idx="420">
                  <c:v>12.876200000000001</c:v>
                </c:pt>
                <c:pt idx="421">
                  <c:v>12.875400000000001</c:v>
                </c:pt>
                <c:pt idx="422">
                  <c:v>12.8744</c:v>
                </c:pt>
                <c:pt idx="423">
                  <c:v>12.8735</c:v>
                </c:pt>
                <c:pt idx="424">
                  <c:v>12.872400000000001</c:v>
                </c:pt>
                <c:pt idx="425">
                  <c:v>12.871600000000001</c:v>
                </c:pt>
                <c:pt idx="426">
                  <c:v>12.8705</c:v>
                </c:pt>
                <c:pt idx="427">
                  <c:v>12.8696</c:v>
                </c:pt>
                <c:pt idx="428">
                  <c:v>12.868600000000001</c:v>
                </c:pt>
                <c:pt idx="429">
                  <c:v>12.867599999999999</c:v>
                </c:pt>
                <c:pt idx="430">
                  <c:v>12.8666</c:v>
                </c:pt>
                <c:pt idx="431">
                  <c:v>12.865600000000001</c:v>
                </c:pt>
                <c:pt idx="432">
                  <c:v>12.864599999999999</c:v>
                </c:pt>
                <c:pt idx="433">
                  <c:v>12.8636</c:v>
                </c:pt>
                <c:pt idx="434">
                  <c:v>12.862500000000001</c:v>
                </c:pt>
                <c:pt idx="435">
                  <c:v>12.861599999999999</c:v>
                </c:pt>
                <c:pt idx="436">
                  <c:v>12.8605</c:v>
                </c:pt>
                <c:pt idx="437">
                  <c:v>12.859500000000001</c:v>
                </c:pt>
                <c:pt idx="438">
                  <c:v>12.8584</c:v>
                </c:pt>
                <c:pt idx="439">
                  <c:v>12.8574</c:v>
                </c:pt>
                <c:pt idx="440">
                  <c:v>12.856299999999999</c:v>
                </c:pt>
                <c:pt idx="441">
                  <c:v>12.8553</c:v>
                </c:pt>
                <c:pt idx="442">
                  <c:v>12.854200000000001</c:v>
                </c:pt>
                <c:pt idx="443">
                  <c:v>12.853199999999999</c:v>
                </c:pt>
                <c:pt idx="444">
                  <c:v>12.852</c:v>
                </c:pt>
                <c:pt idx="445">
                  <c:v>12.851000000000001</c:v>
                </c:pt>
                <c:pt idx="446">
                  <c:v>12.8498</c:v>
                </c:pt>
                <c:pt idx="447">
                  <c:v>12.848800000000001</c:v>
                </c:pt>
                <c:pt idx="448">
                  <c:v>12.8476</c:v>
                </c:pt>
                <c:pt idx="449">
                  <c:v>12.8466</c:v>
                </c:pt>
                <c:pt idx="450">
                  <c:v>12.8454</c:v>
                </c:pt>
                <c:pt idx="451">
                  <c:v>12.8443</c:v>
                </c:pt>
                <c:pt idx="452">
                  <c:v>12.8431</c:v>
                </c:pt>
                <c:pt idx="453">
                  <c:v>12.8421</c:v>
                </c:pt>
                <c:pt idx="454">
                  <c:v>12.8408</c:v>
                </c:pt>
                <c:pt idx="455">
                  <c:v>12.8398</c:v>
                </c:pt>
                <c:pt idx="456">
                  <c:v>12.8385</c:v>
                </c:pt>
                <c:pt idx="457">
                  <c:v>12.837400000000001</c:v>
                </c:pt>
                <c:pt idx="458">
                  <c:v>12.8362</c:v>
                </c:pt>
                <c:pt idx="459">
                  <c:v>12.835100000000001</c:v>
                </c:pt>
                <c:pt idx="460">
                  <c:v>12.8339</c:v>
                </c:pt>
                <c:pt idx="461">
                  <c:v>12.832700000000001</c:v>
                </c:pt>
                <c:pt idx="462">
                  <c:v>12.8315</c:v>
                </c:pt>
                <c:pt idx="463">
                  <c:v>12.830299999999999</c:v>
                </c:pt>
                <c:pt idx="464">
                  <c:v>12.8291</c:v>
                </c:pt>
                <c:pt idx="465">
                  <c:v>12.8279</c:v>
                </c:pt>
                <c:pt idx="466">
                  <c:v>12.826599999999999</c:v>
                </c:pt>
                <c:pt idx="467">
                  <c:v>12.8255</c:v>
                </c:pt>
                <c:pt idx="468">
                  <c:v>12.824199999999999</c:v>
                </c:pt>
                <c:pt idx="469">
                  <c:v>12.823</c:v>
                </c:pt>
                <c:pt idx="470">
                  <c:v>12.8217</c:v>
                </c:pt>
                <c:pt idx="471">
                  <c:v>12.820499999999999</c:v>
                </c:pt>
                <c:pt idx="472">
                  <c:v>12.8192</c:v>
                </c:pt>
                <c:pt idx="473">
                  <c:v>12.818</c:v>
                </c:pt>
                <c:pt idx="474">
                  <c:v>12.816700000000001</c:v>
                </c:pt>
                <c:pt idx="475">
                  <c:v>12.8154</c:v>
                </c:pt>
                <c:pt idx="476">
                  <c:v>12.8141</c:v>
                </c:pt>
                <c:pt idx="477">
                  <c:v>12.812900000000001</c:v>
                </c:pt>
                <c:pt idx="478">
                  <c:v>12.811500000000001</c:v>
                </c:pt>
                <c:pt idx="479">
                  <c:v>12.8103</c:v>
                </c:pt>
                <c:pt idx="480">
                  <c:v>12.8089</c:v>
                </c:pt>
                <c:pt idx="481">
                  <c:v>12.807700000000001</c:v>
                </c:pt>
                <c:pt idx="482">
                  <c:v>12.8063</c:v>
                </c:pt>
                <c:pt idx="483">
                  <c:v>12.805</c:v>
                </c:pt>
                <c:pt idx="484">
                  <c:v>12.803599999999999</c:v>
                </c:pt>
                <c:pt idx="485">
                  <c:v>12.8024</c:v>
                </c:pt>
                <c:pt idx="486">
                  <c:v>12.8009</c:v>
                </c:pt>
                <c:pt idx="487">
                  <c:v>12.7997</c:v>
                </c:pt>
                <c:pt idx="488">
                  <c:v>12.7982</c:v>
                </c:pt>
                <c:pt idx="489">
                  <c:v>12.796900000000001</c:v>
                </c:pt>
                <c:pt idx="490">
                  <c:v>12.795500000000001</c:v>
                </c:pt>
                <c:pt idx="491">
                  <c:v>12.7942</c:v>
                </c:pt>
                <c:pt idx="492">
                  <c:v>12.7927</c:v>
                </c:pt>
                <c:pt idx="493">
                  <c:v>12.791399999999999</c:v>
                </c:pt>
                <c:pt idx="494">
                  <c:v>12.789899999999999</c:v>
                </c:pt>
                <c:pt idx="495">
                  <c:v>12.788600000000001</c:v>
                </c:pt>
                <c:pt idx="496">
                  <c:v>12.787100000000001</c:v>
                </c:pt>
                <c:pt idx="497">
                  <c:v>12.7858</c:v>
                </c:pt>
                <c:pt idx="498">
                  <c:v>12.7843</c:v>
                </c:pt>
                <c:pt idx="499">
                  <c:v>12.7829</c:v>
                </c:pt>
                <c:pt idx="500">
                  <c:v>12.7814</c:v>
                </c:pt>
                <c:pt idx="501">
                  <c:v>12.78</c:v>
                </c:pt>
                <c:pt idx="502">
                  <c:v>12.778499999999999</c:v>
                </c:pt>
                <c:pt idx="503">
                  <c:v>12.777100000000001</c:v>
                </c:pt>
                <c:pt idx="504">
                  <c:v>12.775600000000001</c:v>
                </c:pt>
                <c:pt idx="505">
                  <c:v>12.7742</c:v>
                </c:pt>
                <c:pt idx="506">
                  <c:v>12.7727</c:v>
                </c:pt>
                <c:pt idx="507">
                  <c:v>12.7712</c:v>
                </c:pt>
                <c:pt idx="508">
                  <c:v>12.7697</c:v>
                </c:pt>
                <c:pt idx="509">
                  <c:v>12.7683</c:v>
                </c:pt>
                <c:pt idx="510">
                  <c:v>12.7667</c:v>
                </c:pt>
                <c:pt idx="511">
                  <c:v>12.7653</c:v>
                </c:pt>
                <c:pt idx="512">
                  <c:v>12.7637</c:v>
                </c:pt>
                <c:pt idx="513">
                  <c:v>12.7622</c:v>
                </c:pt>
                <c:pt idx="514">
                  <c:v>12.7606</c:v>
                </c:pt>
                <c:pt idx="515">
                  <c:v>12.7592</c:v>
                </c:pt>
                <c:pt idx="516">
                  <c:v>12.7576</c:v>
                </c:pt>
                <c:pt idx="517">
                  <c:v>12.7561</c:v>
                </c:pt>
                <c:pt idx="518">
                  <c:v>12.7545</c:v>
                </c:pt>
                <c:pt idx="519">
                  <c:v>12.753</c:v>
                </c:pt>
                <c:pt idx="520">
                  <c:v>12.7514</c:v>
                </c:pt>
                <c:pt idx="521">
                  <c:v>12.7499</c:v>
                </c:pt>
                <c:pt idx="522">
                  <c:v>12.748200000000001</c:v>
                </c:pt>
                <c:pt idx="523">
                  <c:v>12.746700000000001</c:v>
                </c:pt>
                <c:pt idx="524">
                  <c:v>12.745100000000001</c:v>
                </c:pt>
                <c:pt idx="525">
                  <c:v>12.743600000000001</c:v>
                </c:pt>
                <c:pt idx="526">
                  <c:v>12.741899999999999</c:v>
                </c:pt>
                <c:pt idx="527">
                  <c:v>12.740399999999999</c:v>
                </c:pt>
                <c:pt idx="528">
                  <c:v>12.7387</c:v>
                </c:pt>
                <c:pt idx="529">
                  <c:v>12.7371</c:v>
                </c:pt>
                <c:pt idx="530">
                  <c:v>12.7355</c:v>
                </c:pt>
                <c:pt idx="531">
                  <c:v>12.7339</c:v>
                </c:pt>
                <c:pt idx="532">
                  <c:v>12.732200000000001</c:v>
                </c:pt>
                <c:pt idx="533">
                  <c:v>12.730600000000001</c:v>
                </c:pt>
                <c:pt idx="534">
                  <c:v>12.728899999999999</c:v>
                </c:pt>
                <c:pt idx="535">
                  <c:v>12.7273</c:v>
                </c:pt>
                <c:pt idx="536">
                  <c:v>12.7256</c:v>
                </c:pt>
                <c:pt idx="537">
                  <c:v>12.724</c:v>
                </c:pt>
                <c:pt idx="538">
                  <c:v>12.722300000000001</c:v>
                </c:pt>
                <c:pt idx="539">
                  <c:v>12.720700000000001</c:v>
                </c:pt>
                <c:pt idx="540">
                  <c:v>12.7189</c:v>
                </c:pt>
                <c:pt idx="541">
                  <c:v>12.7173</c:v>
                </c:pt>
                <c:pt idx="542">
                  <c:v>12.7156</c:v>
                </c:pt>
                <c:pt idx="543">
                  <c:v>12.713900000000001</c:v>
                </c:pt>
                <c:pt idx="544">
                  <c:v>12.712199999999999</c:v>
                </c:pt>
                <c:pt idx="545">
                  <c:v>12.7105</c:v>
                </c:pt>
                <c:pt idx="546">
                  <c:v>12.7087</c:v>
                </c:pt>
                <c:pt idx="547">
                  <c:v>12.707100000000001</c:v>
                </c:pt>
                <c:pt idx="548">
                  <c:v>12.705299999999999</c:v>
                </c:pt>
                <c:pt idx="549">
                  <c:v>12.7036</c:v>
                </c:pt>
                <c:pt idx="550">
                  <c:v>12.7018</c:v>
                </c:pt>
                <c:pt idx="551">
                  <c:v>12.700100000000001</c:v>
                </c:pt>
                <c:pt idx="552">
                  <c:v>12.6983</c:v>
                </c:pt>
                <c:pt idx="553">
                  <c:v>12.6966</c:v>
                </c:pt>
                <c:pt idx="554">
                  <c:v>12.694800000000001</c:v>
                </c:pt>
                <c:pt idx="555">
                  <c:v>12.693099999999999</c:v>
                </c:pt>
                <c:pt idx="556">
                  <c:v>12.6912</c:v>
                </c:pt>
                <c:pt idx="557">
                  <c:v>12.689500000000001</c:v>
                </c:pt>
                <c:pt idx="558">
                  <c:v>12.6877</c:v>
                </c:pt>
                <c:pt idx="559">
                  <c:v>12.6859</c:v>
                </c:pt>
                <c:pt idx="560">
                  <c:v>12.684100000000001</c:v>
                </c:pt>
                <c:pt idx="561">
                  <c:v>12.6823</c:v>
                </c:pt>
                <c:pt idx="562">
                  <c:v>12.6805</c:v>
                </c:pt>
                <c:pt idx="563">
                  <c:v>12.678699999999999</c:v>
                </c:pt>
                <c:pt idx="564">
                  <c:v>12.6768</c:v>
                </c:pt>
                <c:pt idx="565">
                  <c:v>12.6751</c:v>
                </c:pt>
                <c:pt idx="566">
                  <c:v>12.6732</c:v>
                </c:pt>
                <c:pt idx="567">
                  <c:v>12.6714</c:v>
                </c:pt>
                <c:pt idx="568">
                  <c:v>12.669499999999999</c:v>
                </c:pt>
                <c:pt idx="569">
                  <c:v>12.6677</c:v>
                </c:pt>
                <c:pt idx="570">
                  <c:v>12.665800000000001</c:v>
                </c:pt>
                <c:pt idx="571">
                  <c:v>12.6639</c:v>
                </c:pt>
                <c:pt idx="572">
                  <c:v>12.662000000000001</c:v>
                </c:pt>
                <c:pt idx="573">
                  <c:v>12.6602</c:v>
                </c:pt>
                <c:pt idx="574">
                  <c:v>12.658300000000001</c:v>
                </c:pt>
                <c:pt idx="575">
                  <c:v>12.6564</c:v>
                </c:pt>
                <c:pt idx="576">
                  <c:v>12.654500000000001</c:v>
                </c:pt>
                <c:pt idx="577">
                  <c:v>12.6526</c:v>
                </c:pt>
                <c:pt idx="578">
                  <c:v>12.650700000000001</c:v>
                </c:pt>
                <c:pt idx="579">
                  <c:v>12.6488</c:v>
                </c:pt>
                <c:pt idx="580">
                  <c:v>12.646800000000001</c:v>
                </c:pt>
                <c:pt idx="581">
                  <c:v>12.645</c:v>
                </c:pt>
                <c:pt idx="582">
                  <c:v>12.643000000000001</c:v>
                </c:pt>
                <c:pt idx="583">
                  <c:v>12.6411</c:v>
                </c:pt>
                <c:pt idx="584">
                  <c:v>12.639099999999999</c:v>
                </c:pt>
                <c:pt idx="585">
                  <c:v>12.6372</c:v>
                </c:pt>
                <c:pt idx="586">
                  <c:v>12.635199999999999</c:v>
                </c:pt>
                <c:pt idx="587">
                  <c:v>12.6333</c:v>
                </c:pt>
                <c:pt idx="588">
                  <c:v>12.6313</c:v>
                </c:pt>
                <c:pt idx="589">
                  <c:v>12.6294</c:v>
                </c:pt>
                <c:pt idx="590">
                  <c:v>12.6273</c:v>
                </c:pt>
                <c:pt idx="591">
                  <c:v>12.625400000000001</c:v>
                </c:pt>
                <c:pt idx="592">
                  <c:v>12.6233</c:v>
                </c:pt>
                <c:pt idx="593">
                  <c:v>12.6214</c:v>
                </c:pt>
                <c:pt idx="594">
                  <c:v>12.619300000000001</c:v>
                </c:pt>
                <c:pt idx="595">
                  <c:v>12.6174</c:v>
                </c:pt>
                <c:pt idx="596">
                  <c:v>12.6153</c:v>
                </c:pt>
                <c:pt idx="597">
                  <c:v>12.6134</c:v>
                </c:pt>
                <c:pt idx="598">
                  <c:v>12.6113</c:v>
                </c:pt>
                <c:pt idx="599">
                  <c:v>12.609299999999999</c:v>
                </c:pt>
                <c:pt idx="600">
                  <c:v>12.607200000000001</c:v>
                </c:pt>
                <c:pt idx="601">
                  <c:v>12.6052</c:v>
                </c:pt>
                <c:pt idx="602">
                  <c:v>12.6031</c:v>
                </c:pt>
                <c:pt idx="603">
                  <c:v>12.601100000000001</c:v>
                </c:pt>
                <c:pt idx="604">
                  <c:v>12.599</c:v>
                </c:pt>
                <c:pt idx="605">
                  <c:v>12.597</c:v>
                </c:pt>
                <c:pt idx="606">
                  <c:v>12.594900000000001</c:v>
                </c:pt>
                <c:pt idx="607">
                  <c:v>12.5928</c:v>
                </c:pt>
                <c:pt idx="608">
                  <c:v>12.5907</c:v>
                </c:pt>
                <c:pt idx="609">
                  <c:v>12.588699999999999</c:v>
                </c:pt>
                <c:pt idx="610">
                  <c:v>12.586499999999999</c:v>
                </c:pt>
                <c:pt idx="611">
                  <c:v>12.5845</c:v>
                </c:pt>
                <c:pt idx="612">
                  <c:v>12.5823</c:v>
                </c:pt>
                <c:pt idx="613">
                  <c:v>12.580299999999999</c:v>
                </c:pt>
                <c:pt idx="614">
                  <c:v>12.578099999999999</c:v>
                </c:pt>
                <c:pt idx="615">
                  <c:v>12.576000000000001</c:v>
                </c:pt>
                <c:pt idx="616">
                  <c:v>12.5738</c:v>
                </c:pt>
                <c:pt idx="617">
                  <c:v>12.5717</c:v>
                </c:pt>
                <c:pt idx="618">
                  <c:v>12.5695</c:v>
                </c:pt>
                <c:pt idx="619">
                  <c:v>12.567500000000001</c:v>
                </c:pt>
                <c:pt idx="620">
                  <c:v>12.565200000000001</c:v>
                </c:pt>
                <c:pt idx="621">
                  <c:v>12.5631</c:v>
                </c:pt>
                <c:pt idx="622">
                  <c:v>12.5609</c:v>
                </c:pt>
                <c:pt idx="623">
                  <c:v>12.5588</c:v>
                </c:pt>
                <c:pt idx="624">
                  <c:v>12.5566</c:v>
                </c:pt>
                <c:pt idx="625">
                  <c:v>12.554399999999999</c:v>
                </c:pt>
                <c:pt idx="626">
                  <c:v>12.552199999999999</c:v>
                </c:pt>
                <c:pt idx="627">
                  <c:v>12.5501</c:v>
                </c:pt>
                <c:pt idx="628">
                  <c:v>12.547800000000001</c:v>
                </c:pt>
                <c:pt idx="629">
                  <c:v>12.5457</c:v>
                </c:pt>
                <c:pt idx="630">
                  <c:v>12.5434</c:v>
                </c:pt>
                <c:pt idx="631">
                  <c:v>12.5412</c:v>
                </c:pt>
                <c:pt idx="632">
                  <c:v>12.5389</c:v>
                </c:pt>
                <c:pt idx="633">
                  <c:v>12.536799999999999</c:v>
                </c:pt>
                <c:pt idx="634">
                  <c:v>12.5345</c:v>
                </c:pt>
                <c:pt idx="635">
                  <c:v>12.532299999999999</c:v>
                </c:pt>
                <c:pt idx="636">
                  <c:v>12.53</c:v>
                </c:pt>
                <c:pt idx="637">
                  <c:v>12.527799999999999</c:v>
                </c:pt>
                <c:pt idx="638">
                  <c:v>12.525499999999999</c:v>
                </c:pt>
                <c:pt idx="639">
                  <c:v>12.523300000000001</c:v>
                </c:pt>
                <c:pt idx="640">
                  <c:v>12.521000000000001</c:v>
                </c:pt>
                <c:pt idx="641">
                  <c:v>12.518700000000001</c:v>
                </c:pt>
                <c:pt idx="642">
                  <c:v>12.516400000000001</c:v>
                </c:pt>
                <c:pt idx="643">
                  <c:v>12.514200000000001</c:v>
                </c:pt>
                <c:pt idx="644">
                  <c:v>12.511799999999999</c:v>
                </c:pt>
                <c:pt idx="645">
                  <c:v>12.509600000000001</c:v>
                </c:pt>
                <c:pt idx="646">
                  <c:v>12.507199999999999</c:v>
                </c:pt>
                <c:pt idx="647">
                  <c:v>12.505000000000001</c:v>
                </c:pt>
                <c:pt idx="648">
                  <c:v>12.502599999999999</c:v>
                </c:pt>
                <c:pt idx="649">
                  <c:v>12.500299999999999</c:v>
                </c:pt>
                <c:pt idx="650">
                  <c:v>12.4979</c:v>
                </c:pt>
                <c:pt idx="651">
                  <c:v>12.495699999999999</c:v>
                </c:pt>
                <c:pt idx="652">
                  <c:v>12.4933</c:v>
                </c:pt>
                <c:pt idx="653">
                  <c:v>12.491</c:v>
                </c:pt>
                <c:pt idx="654">
                  <c:v>12.4886</c:v>
                </c:pt>
                <c:pt idx="655">
                  <c:v>12.4863</c:v>
                </c:pt>
                <c:pt idx="656">
                  <c:v>12.4839</c:v>
                </c:pt>
                <c:pt idx="657">
                  <c:v>12.4815</c:v>
                </c:pt>
                <c:pt idx="658">
                  <c:v>12.479100000000001</c:v>
                </c:pt>
                <c:pt idx="659">
                  <c:v>12.476800000000001</c:v>
                </c:pt>
                <c:pt idx="660">
                  <c:v>12.474399999999999</c:v>
                </c:pt>
                <c:pt idx="661">
                  <c:v>12.472</c:v>
                </c:pt>
                <c:pt idx="662">
                  <c:v>12.4696</c:v>
                </c:pt>
                <c:pt idx="663">
                  <c:v>12.4672</c:v>
                </c:pt>
                <c:pt idx="664">
                  <c:v>12.4648</c:v>
                </c:pt>
                <c:pt idx="665">
                  <c:v>12.462400000000001</c:v>
                </c:pt>
                <c:pt idx="666">
                  <c:v>12.459899999999999</c:v>
                </c:pt>
                <c:pt idx="667">
                  <c:v>12.457599999999999</c:v>
                </c:pt>
                <c:pt idx="668">
                  <c:v>12.4551</c:v>
                </c:pt>
                <c:pt idx="669">
                  <c:v>12.4527</c:v>
                </c:pt>
                <c:pt idx="670">
                  <c:v>12.450200000000001</c:v>
                </c:pt>
                <c:pt idx="671">
                  <c:v>12.447800000000001</c:v>
                </c:pt>
                <c:pt idx="672">
                  <c:v>12.4453</c:v>
                </c:pt>
                <c:pt idx="673">
                  <c:v>12.4429</c:v>
                </c:pt>
                <c:pt idx="674">
                  <c:v>12.4404</c:v>
                </c:pt>
                <c:pt idx="675">
                  <c:v>12.437900000000001</c:v>
                </c:pt>
                <c:pt idx="676">
                  <c:v>12.4354</c:v>
                </c:pt>
                <c:pt idx="677">
                  <c:v>12.433</c:v>
                </c:pt>
                <c:pt idx="678">
                  <c:v>12.430400000000001</c:v>
                </c:pt>
                <c:pt idx="679">
                  <c:v>12.428000000000001</c:v>
                </c:pt>
                <c:pt idx="680">
                  <c:v>12.4254</c:v>
                </c:pt>
                <c:pt idx="681">
                  <c:v>12.423</c:v>
                </c:pt>
                <c:pt idx="682">
                  <c:v>12.420400000000001</c:v>
                </c:pt>
                <c:pt idx="683">
                  <c:v>12.417899999999999</c:v>
                </c:pt>
                <c:pt idx="684">
                  <c:v>12.4154</c:v>
                </c:pt>
                <c:pt idx="685">
                  <c:v>12.4129</c:v>
                </c:pt>
                <c:pt idx="686">
                  <c:v>12.410299999999999</c:v>
                </c:pt>
                <c:pt idx="687">
                  <c:v>12.4078</c:v>
                </c:pt>
                <c:pt idx="688">
                  <c:v>12.405200000000001</c:v>
                </c:pt>
                <c:pt idx="689">
                  <c:v>12.402699999999999</c:v>
                </c:pt>
                <c:pt idx="690">
                  <c:v>12.4001</c:v>
                </c:pt>
                <c:pt idx="691">
                  <c:v>12.397600000000001</c:v>
                </c:pt>
                <c:pt idx="692">
                  <c:v>12.395</c:v>
                </c:pt>
                <c:pt idx="693">
                  <c:v>12.3925</c:v>
                </c:pt>
                <c:pt idx="694">
                  <c:v>12.389799999999999</c:v>
                </c:pt>
                <c:pt idx="695">
                  <c:v>12.3873</c:v>
                </c:pt>
                <c:pt idx="696">
                  <c:v>12.384600000000001</c:v>
                </c:pt>
                <c:pt idx="697">
                  <c:v>12.382099999999999</c:v>
                </c:pt>
                <c:pt idx="698">
                  <c:v>12.3794</c:v>
                </c:pt>
                <c:pt idx="699">
                  <c:v>12.376899999999999</c:v>
                </c:pt>
                <c:pt idx="700">
                  <c:v>12.3742</c:v>
                </c:pt>
                <c:pt idx="701">
                  <c:v>12.371600000000001</c:v>
                </c:pt>
                <c:pt idx="702">
                  <c:v>12.369</c:v>
                </c:pt>
                <c:pt idx="703">
                  <c:v>12.366400000000001</c:v>
                </c:pt>
                <c:pt idx="704">
                  <c:v>12.3637</c:v>
                </c:pt>
                <c:pt idx="705">
                  <c:v>12.3611</c:v>
                </c:pt>
                <c:pt idx="706">
                  <c:v>12.3584</c:v>
                </c:pt>
                <c:pt idx="707">
                  <c:v>12.3558</c:v>
                </c:pt>
                <c:pt idx="708">
                  <c:v>12.3531</c:v>
                </c:pt>
                <c:pt idx="709">
                  <c:v>12.3505</c:v>
                </c:pt>
                <c:pt idx="710">
                  <c:v>12.347799999999999</c:v>
                </c:pt>
                <c:pt idx="711">
                  <c:v>12.3451</c:v>
                </c:pt>
                <c:pt idx="712">
                  <c:v>12.3424</c:v>
                </c:pt>
                <c:pt idx="713">
                  <c:v>12.3398</c:v>
                </c:pt>
                <c:pt idx="714">
                  <c:v>12.337</c:v>
                </c:pt>
                <c:pt idx="715">
                  <c:v>12.3344</c:v>
                </c:pt>
                <c:pt idx="716">
                  <c:v>12.3316</c:v>
                </c:pt>
                <c:pt idx="717">
                  <c:v>12.329000000000001</c:v>
                </c:pt>
                <c:pt idx="718">
                  <c:v>12.3262</c:v>
                </c:pt>
                <c:pt idx="719">
                  <c:v>12.323499999999999</c:v>
                </c:pt>
                <c:pt idx="720">
                  <c:v>12.3208</c:v>
                </c:pt>
                <c:pt idx="721">
                  <c:v>12.318099999999999</c:v>
                </c:pt>
                <c:pt idx="722">
                  <c:v>12.315300000000001</c:v>
                </c:pt>
                <c:pt idx="723">
                  <c:v>12.3126</c:v>
                </c:pt>
                <c:pt idx="724">
                  <c:v>12.309799999999999</c:v>
                </c:pt>
                <c:pt idx="725">
                  <c:v>12.3071</c:v>
                </c:pt>
                <c:pt idx="726">
                  <c:v>12.3043</c:v>
                </c:pt>
                <c:pt idx="727">
                  <c:v>12.301600000000001</c:v>
                </c:pt>
                <c:pt idx="728">
                  <c:v>12.2987</c:v>
                </c:pt>
                <c:pt idx="729">
                  <c:v>12.295999999999999</c:v>
                </c:pt>
                <c:pt idx="730">
                  <c:v>12.293200000000001</c:v>
                </c:pt>
                <c:pt idx="731">
                  <c:v>12.2904</c:v>
                </c:pt>
                <c:pt idx="732">
                  <c:v>12.287599999999999</c:v>
                </c:pt>
                <c:pt idx="733">
                  <c:v>12.2849</c:v>
                </c:pt>
                <c:pt idx="734">
                  <c:v>12.282</c:v>
                </c:pt>
                <c:pt idx="735">
                  <c:v>12.279199999999999</c:v>
                </c:pt>
                <c:pt idx="736">
                  <c:v>12.276400000000001</c:v>
                </c:pt>
                <c:pt idx="737">
                  <c:v>12.2736</c:v>
                </c:pt>
                <c:pt idx="738">
                  <c:v>12.2707</c:v>
                </c:pt>
                <c:pt idx="739">
                  <c:v>12.268000000000001</c:v>
                </c:pt>
                <c:pt idx="740">
                  <c:v>12.2651</c:v>
                </c:pt>
                <c:pt idx="741">
                  <c:v>12.2623</c:v>
                </c:pt>
                <c:pt idx="742">
                  <c:v>12.259399999999999</c:v>
                </c:pt>
                <c:pt idx="743">
                  <c:v>12.256600000000001</c:v>
                </c:pt>
                <c:pt idx="744">
                  <c:v>12.2537</c:v>
                </c:pt>
                <c:pt idx="745">
                  <c:v>12.2508</c:v>
                </c:pt>
                <c:pt idx="746">
                  <c:v>12.2479</c:v>
                </c:pt>
                <c:pt idx="747">
                  <c:v>12.245100000000001</c:v>
                </c:pt>
                <c:pt idx="748">
                  <c:v>12.2422</c:v>
                </c:pt>
                <c:pt idx="749">
                  <c:v>12.2393</c:v>
                </c:pt>
                <c:pt idx="750">
                  <c:v>12.2364</c:v>
                </c:pt>
                <c:pt idx="751">
                  <c:v>12.233499999999999</c:v>
                </c:pt>
                <c:pt idx="752">
                  <c:v>12.230600000000001</c:v>
                </c:pt>
                <c:pt idx="753">
                  <c:v>12.2277</c:v>
                </c:pt>
                <c:pt idx="754">
                  <c:v>12.2248</c:v>
                </c:pt>
                <c:pt idx="755">
                  <c:v>12.2219</c:v>
                </c:pt>
                <c:pt idx="756">
                  <c:v>12.2189</c:v>
                </c:pt>
                <c:pt idx="757">
                  <c:v>12.216100000000001</c:v>
                </c:pt>
                <c:pt idx="758">
                  <c:v>12.213100000000001</c:v>
                </c:pt>
                <c:pt idx="759">
                  <c:v>12.2102</c:v>
                </c:pt>
                <c:pt idx="760">
                  <c:v>12.2072</c:v>
                </c:pt>
                <c:pt idx="761">
                  <c:v>12.2043</c:v>
                </c:pt>
                <c:pt idx="762">
                  <c:v>12.2013</c:v>
                </c:pt>
                <c:pt idx="763">
                  <c:v>12.198399999999999</c:v>
                </c:pt>
                <c:pt idx="764">
                  <c:v>12.195399999999999</c:v>
                </c:pt>
                <c:pt idx="765">
                  <c:v>12.192399999999999</c:v>
                </c:pt>
                <c:pt idx="766">
                  <c:v>12.189399999999999</c:v>
                </c:pt>
                <c:pt idx="767">
                  <c:v>12.186500000000001</c:v>
                </c:pt>
                <c:pt idx="768">
                  <c:v>12.183400000000001</c:v>
                </c:pt>
                <c:pt idx="769">
                  <c:v>12.1805</c:v>
                </c:pt>
                <c:pt idx="770">
                  <c:v>12.1774</c:v>
                </c:pt>
                <c:pt idx="771">
                  <c:v>12.1745</c:v>
                </c:pt>
                <c:pt idx="772">
                  <c:v>12.1714</c:v>
                </c:pt>
                <c:pt idx="773">
                  <c:v>12.1685</c:v>
                </c:pt>
                <c:pt idx="774">
                  <c:v>12.1654</c:v>
                </c:pt>
                <c:pt idx="775">
                  <c:v>12.1624</c:v>
                </c:pt>
                <c:pt idx="776">
                  <c:v>12.1593</c:v>
                </c:pt>
                <c:pt idx="777">
                  <c:v>12.1564</c:v>
                </c:pt>
                <c:pt idx="778">
                  <c:v>12.1533</c:v>
                </c:pt>
                <c:pt idx="779">
                  <c:v>12.1503</c:v>
                </c:pt>
                <c:pt idx="780">
                  <c:v>12.1472</c:v>
                </c:pt>
                <c:pt idx="781">
                  <c:v>12.1442</c:v>
                </c:pt>
                <c:pt idx="782">
                  <c:v>12.141</c:v>
                </c:pt>
                <c:pt idx="783">
                  <c:v>12.138</c:v>
                </c:pt>
                <c:pt idx="784">
                  <c:v>12.1349</c:v>
                </c:pt>
                <c:pt idx="785">
                  <c:v>12.1319</c:v>
                </c:pt>
                <c:pt idx="786">
                  <c:v>12.1287</c:v>
                </c:pt>
                <c:pt idx="787">
                  <c:v>12.1257</c:v>
                </c:pt>
                <c:pt idx="788">
                  <c:v>12.1226</c:v>
                </c:pt>
                <c:pt idx="789">
                  <c:v>12.1195</c:v>
                </c:pt>
                <c:pt idx="790">
                  <c:v>12.116400000000001</c:v>
                </c:pt>
                <c:pt idx="791">
                  <c:v>12.113300000000001</c:v>
                </c:pt>
                <c:pt idx="792">
                  <c:v>12.110099999999999</c:v>
                </c:pt>
                <c:pt idx="793">
                  <c:v>12.107100000000001</c:v>
                </c:pt>
                <c:pt idx="794">
                  <c:v>12.103899999999999</c:v>
                </c:pt>
                <c:pt idx="795">
                  <c:v>12.1008</c:v>
                </c:pt>
                <c:pt idx="796">
                  <c:v>12.0976</c:v>
                </c:pt>
                <c:pt idx="797">
                  <c:v>12.0945</c:v>
                </c:pt>
                <c:pt idx="798">
                  <c:v>12.0913</c:v>
                </c:pt>
                <c:pt idx="799">
                  <c:v>12.088200000000001</c:v>
                </c:pt>
                <c:pt idx="800">
                  <c:v>12.085000000000001</c:v>
                </c:pt>
                <c:pt idx="801">
                  <c:v>12.081899999999999</c:v>
                </c:pt>
                <c:pt idx="802">
                  <c:v>12.0787</c:v>
                </c:pt>
                <c:pt idx="803">
                  <c:v>12.0756</c:v>
                </c:pt>
                <c:pt idx="804">
                  <c:v>12.0723</c:v>
                </c:pt>
                <c:pt idx="805">
                  <c:v>12.0692</c:v>
                </c:pt>
                <c:pt idx="806">
                  <c:v>12.066000000000001</c:v>
                </c:pt>
                <c:pt idx="807">
                  <c:v>12.062799999999999</c:v>
                </c:pt>
                <c:pt idx="808">
                  <c:v>12.0596</c:v>
                </c:pt>
                <c:pt idx="809">
                  <c:v>12.0564</c:v>
                </c:pt>
                <c:pt idx="810">
                  <c:v>12.0532</c:v>
                </c:pt>
                <c:pt idx="811">
                  <c:v>12.05</c:v>
                </c:pt>
                <c:pt idx="812">
                  <c:v>12.0467</c:v>
                </c:pt>
                <c:pt idx="813">
                  <c:v>12.0436</c:v>
                </c:pt>
                <c:pt idx="814">
                  <c:v>12.0403</c:v>
                </c:pt>
                <c:pt idx="815">
                  <c:v>12.037100000000001</c:v>
                </c:pt>
                <c:pt idx="816">
                  <c:v>12.033799999999999</c:v>
                </c:pt>
                <c:pt idx="817">
                  <c:v>12.0306</c:v>
                </c:pt>
                <c:pt idx="818">
                  <c:v>12.0273</c:v>
                </c:pt>
                <c:pt idx="819">
                  <c:v>12.024100000000001</c:v>
                </c:pt>
                <c:pt idx="820">
                  <c:v>12.020799999999999</c:v>
                </c:pt>
                <c:pt idx="821">
                  <c:v>12.0176</c:v>
                </c:pt>
                <c:pt idx="822">
                  <c:v>12.0143</c:v>
                </c:pt>
                <c:pt idx="823">
                  <c:v>12.010999999999999</c:v>
                </c:pt>
                <c:pt idx="824">
                  <c:v>12.0077</c:v>
                </c:pt>
                <c:pt idx="825">
                  <c:v>12.0045</c:v>
                </c:pt>
                <c:pt idx="826">
                  <c:v>12.001099999999999</c:v>
                </c:pt>
                <c:pt idx="827">
                  <c:v>11.9979</c:v>
                </c:pt>
                <c:pt idx="828">
                  <c:v>11.9945</c:v>
                </c:pt>
                <c:pt idx="829">
                  <c:v>11.991300000000001</c:v>
                </c:pt>
                <c:pt idx="830">
                  <c:v>11.9879</c:v>
                </c:pt>
                <c:pt idx="831">
                  <c:v>11.9846</c:v>
                </c:pt>
                <c:pt idx="832">
                  <c:v>11.981299999999999</c:v>
                </c:pt>
                <c:pt idx="833">
                  <c:v>11.978</c:v>
                </c:pt>
                <c:pt idx="834">
                  <c:v>11.974600000000001</c:v>
                </c:pt>
                <c:pt idx="835">
                  <c:v>11.971299999999999</c:v>
                </c:pt>
                <c:pt idx="836">
                  <c:v>11.9679</c:v>
                </c:pt>
                <c:pt idx="837">
                  <c:v>11.964600000000001</c:v>
                </c:pt>
                <c:pt idx="838">
                  <c:v>11.9613</c:v>
                </c:pt>
                <c:pt idx="839">
                  <c:v>11.9579</c:v>
                </c:pt>
                <c:pt idx="840">
                  <c:v>11.954499999999999</c:v>
                </c:pt>
                <c:pt idx="841">
                  <c:v>11.9512</c:v>
                </c:pt>
                <c:pt idx="842">
                  <c:v>11.947800000000001</c:v>
                </c:pt>
                <c:pt idx="843">
                  <c:v>11.9445</c:v>
                </c:pt>
                <c:pt idx="844">
                  <c:v>11.9411</c:v>
                </c:pt>
                <c:pt idx="845">
                  <c:v>11.9377</c:v>
                </c:pt>
                <c:pt idx="846">
                  <c:v>11.9343</c:v>
                </c:pt>
                <c:pt idx="847">
                  <c:v>11.930899999999999</c:v>
                </c:pt>
                <c:pt idx="848">
                  <c:v>11.9275</c:v>
                </c:pt>
                <c:pt idx="849">
                  <c:v>11.924099999999999</c:v>
                </c:pt>
                <c:pt idx="850">
                  <c:v>11.9207</c:v>
                </c:pt>
                <c:pt idx="851">
                  <c:v>11.917299999999999</c:v>
                </c:pt>
                <c:pt idx="852">
                  <c:v>11.9138</c:v>
                </c:pt>
                <c:pt idx="853">
                  <c:v>11.910500000000001</c:v>
                </c:pt>
                <c:pt idx="854">
                  <c:v>11.907</c:v>
                </c:pt>
                <c:pt idx="855">
                  <c:v>11.903600000000001</c:v>
                </c:pt>
                <c:pt idx="856">
                  <c:v>11.9001</c:v>
                </c:pt>
                <c:pt idx="857">
                  <c:v>11.896699999999999</c:v>
                </c:pt>
                <c:pt idx="858">
                  <c:v>11.8933</c:v>
                </c:pt>
                <c:pt idx="859">
                  <c:v>11.889799999999999</c:v>
                </c:pt>
                <c:pt idx="860">
                  <c:v>11.8863</c:v>
                </c:pt>
                <c:pt idx="861">
                  <c:v>11.882899999999999</c:v>
                </c:pt>
                <c:pt idx="862">
                  <c:v>11.8794</c:v>
                </c:pt>
                <c:pt idx="863">
                  <c:v>11.875999999999999</c:v>
                </c:pt>
                <c:pt idx="864">
                  <c:v>11.8725</c:v>
                </c:pt>
                <c:pt idx="865">
                  <c:v>11.8691</c:v>
                </c:pt>
                <c:pt idx="866">
                  <c:v>11.865500000000001</c:v>
                </c:pt>
                <c:pt idx="867">
                  <c:v>11.8621</c:v>
                </c:pt>
                <c:pt idx="868">
                  <c:v>11.858599999999999</c:v>
                </c:pt>
                <c:pt idx="869">
                  <c:v>11.8551</c:v>
                </c:pt>
                <c:pt idx="870">
                  <c:v>11.851599999999999</c:v>
                </c:pt>
                <c:pt idx="871">
                  <c:v>11.848100000000001</c:v>
                </c:pt>
                <c:pt idx="872">
                  <c:v>11.8446</c:v>
                </c:pt>
                <c:pt idx="873">
                  <c:v>11.841100000000001</c:v>
                </c:pt>
                <c:pt idx="874">
                  <c:v>11.8376</c:v>
                </c:pt>
                <c:pt idx="875">
                  <c:v>11.834099999999999</c:v>
                </c:pt>
                <c:pt idx="876">
                  <c:v>11.830500000000001</c:v>
                </c:pt>
                <c:pt idx="877">
                  <c:v>11.827</c:v>
                </c:pt>
                <c:pt idx="878">
                  <c:v>11.823499999999999</c:v>
                </c:pt>
                <c:pt idx="879">
                  <c:v>11.82</c:v>
                </c:pt>
                <c:pt idx="880">
                  <c:v>11.8164</c:v>
                </c:pt>
                <c:pt idx="881">
                  <c:v>11.812900000000001</c:v>
                </c:pt>
                <c:pt idx="882">
                  <c:v>11.8093</c:v>
                </c:pt>
                <c:pt idx="883">
                  <c:v>11.8058</c:v>
                </c:pt>
                <c:pt idx="884">
                  <c:v>11.802099999999999</c:v>
                </c:pt>
                <c:pt idx="885">
                  <c:v>11.798400000000001</c:v>
                </c:pt>
                <c:pt idx="886">
                  <c:v>11.794700000000001</c:v>
                </c:pt>
                <c:pt idx="887">
                  <c:v>11.791</c:v>
                </c:pt>
                <c:pt idx="888">
                  <c:v>11.7872</c:v>
                </c:pt>
                <c:pt idx="889">
                  <c:v>11.7836</c:v>
                </c:pt>
                <c:pt idx="890">
                  <c:v>11.7798</c:v>
                </c:pt>
                <c:pt idx="891">
                  <c:v>11.7761</c:v>
                </c:pt>
                <c:pt idx="892">
                  <c:v>11.772399999999999</c:v>
                </c:pt>
                <c:pt idx="893">
                  <c:v>11.768700000000001</c:v>
                </c:pt>
                <c:pt idx="894">
                  <c:v>11.764900000000001</c:v>
                </c:pt>
                <c:pt idx="895">
                  <c:v>11.761200000000001</c:v>
                </c:pt>
                <c:pt idx="896">
                  <c:v>11.757400000000001</c:v>
                </c:pt>
                <c:pt idx="897">
                  <c:v>11.7537</c:v>
                </c:pt>
                <c:pt idx="898">
                  <c:v>11.7498</c:v>
                </c:pt>
                <c:pt idx="899">
                  <c:v>11.7461</c:v>
                </c:pt>
                <c:pt idx="900">
                  <c:v>11.7423</c:v>
                </c:pt>
                <c:pt idx="901">
                  <c:v>11.7386</c:v>
                </c:pt>
                <c:pt idx="902">
                  <c:v>11.7347</c:v>
                </c:pt>
                <c:pt idx="903">
                  <c:v>11.731</c:v>
                </c:pt>
                <c:pt idx="904">
                  <c:v>11.7271</c:v>
                </c:pt>
                <c:pt idx="905">
                  <c:v>11.7234</c:v>
                </c:pt>
                <c:pt idx="906">
                  <c:v>11.7195</c:v>
                </c:pt>
                <c:pt idx="907">
                  <c:v>11.7158</c:v>
                </c:pt>
                <c:pt idx="908">
                  <c:v>11.7119</c:v>
                </c:pt>
                <c:pt idx="909">
                  <c:v>11.7081</c:v>
                </c:pt>
                <c:pt idx="910">
                  <c:v>11.7043</c:v>
                </c:pt>
                <c:pt idx="911">
                  <c:v>11.7005</c:v>
                </c:pt>
                <c:pt idx="912">
                  <c:v>11.6966</c:v>
                </c:pt>
                <c:pt idx="913">
                  <c:v>11.6928</c:v>
                </c:pt>
                <c:pt idx="914">
                  <c:v>11.6889</c:v>
                </c:pt>
                <c:pt idx="915">
                  <c:v>11.6851</c:v>
                </c:pt>
                <c:pt idx="916">
                  <c:v>11.6812</c:v>
                </c:pt>
                <c:pt idx="917">
                  <c:v>11.677300000000001</c:v>
                </c:pt>
                <c:pt idx="918">
                  <c:v>11.673400000000001</c:v>
                </c:pt>
                <c:pt idx="919">
                  <c:v>11.669600000000001</c:v>
                </c:pt>
                <c:pt idx="920">
                  <c:v>11.665699999999999</c:v>
                </c:pt>
                <c:pt idx="921">
                  <c:v>11.661799999999999</c:v>
                </c:pt>
                <c:pt idx="922">
                  <c:v>11.6579</c:v>
                </c:pt>
                <c:pt idx="923">
                  <c:v>11.654</c:v>
                </c:pt>
                <c:pt idx="924">
                  <c:v>11.6501</c:v>
                </c:pt>
                <c:pt idx="925">
                  <c:v>11.6462</c:v>
                </c:pt>
                <c:pt idx="926">
                  <c:v>11.642300000000001</c:v>
                </c:pt>
                <c:pt idx="927">
                  <c:v>11.638400000000001</c:v>
                </c:pt>
                <c:pt idx="928">
                  <c:v>11.634399999999999</c:v>
                </c:pt>
                <c:pt idx="929">
                  <c:v>11.6305</c:v>
                </c:pt>
                <c:pt idx="930">
                  <c:v>11.6266</c:v>
                </c:pt>
                <c:pt idx="931">
                  <c:v>11.6227</c:v>
                </c:pt>
                <c:pt idx="932">
                  <c:v>11.6187</c:v>
                </c:pt>
                <c:pt idx="933">
                  <c:v>11.614800000000001</c:v>
                </c:pt>
                <c:pt idx="934">
                  <c:v>11.610799999999999</c:v>
                </c:pt>
                <c:pt idx="935">
                  <c:v>11.6069</c:v>
                </c:pt>
                <c:pt idx="936">
                  <c:v>11.6028</c:v>
                </c:pt>
                <c:pt idx="937">
                  <c:v>11.5989</c:v>
                </c:pt>
                <c:pt idx="938">
                  <c:v>11.594900000000001</c:v>
                </c:pt>
                <c:pt idx="939">
                  <c:v>11.590999999999999</c:v>
                </c:pt>
                <c:pt idx="940">
                  <c:v>11.5869</c:v>
                </c:pt>
                <c:pt idx="941">
                  <c:v>11.583</c:v>
                </c:pt>
                <c:pt idx="942">
                  <c:v>11.578900000000001</c:v>
                </c:pt>
                <c:pt idx="943">
                  <c:v>11.574999999999999</c:v>
                </c:pt>
                <c:pt idx="944">
                  <c:v>11.5709</c:v>
                </c:pt>
                <c:pt idx="945">
                  <c:v>11.567</c:v>
                </c:pt>
                <c:pt idx="946">
                  <c:v>11.562900000000001</c:v>
                </c:pt>
                <c:pt idx="947">
                  <c:v>11.5589</c:v>
                </c:pt>
                <c:pt idx="948">
                  <c:v>11.5548</c:v>
                </c:pt>
                <c:pt idx="949">
                  <c:v>11.550800000000001</c:v>
                </c:pt>
                <c:pt idx="950">
                  <c:v>11.546799999999999</c:v>
                </c:pt>
                <c:pt idx="951">
                  <c:v>11.5428</c:v>
                </c:pt>
                <c:pt idx="952">
                  <c:v>11.5387</c:v>
                </c:pt>
                <c:pt idx="953">
                  <c:v>11.534700000000001</c:v>
                </c:pt>
                <c:pt idx="954">
                  <c:v>11.5306</c:v>
                </c:pt>
                <c:pt idx="955">
                  <c:v>11.5265</c:v>
                </c:pt>
                <c:pt idx="956">
                  <c:v>11.522399999999999</c:v>
                </c:pt>
                <c:pt idx="957">
                  <c:v>11.5184</c:v>
                </c:pt>
                <c:pt idx="958">
                  <c:v>11.5143</c:v>
                </c:pt>
                <c:pt idx="959">
                  <c:v>11.510199999999999</c:v>
                </c:pt>
                <c:pt idx="960">
                  <c:v>11.5061</c:v>
                </c:pt>
                <c:pt idx="961">
                  <c:v>11.502000000000001</c:v>
                </c:pt>
                <c:pt idx="962">
                  <c:v>11.4979</c:v>
                </c:pt>
                <c:pt idx="963">
                  <c:v>11.4938</c:v>
                </c:pt>
                <c:pt idx="964">
                  <c:v>11.489699999999999</c:v>
                </c:pt>
                <c:pt idx="965">
                  <c:v>11.4856</c:v>
                </c:pt>
                <c:pt idx="966">
                  <c:v>11.481400000000001</c:v>
                </c:pt>
                <c:pt idx="967">
                  <c:v>11.4773</c:v>
                </c:pt>
                <c:pt idx="968">
                  <c:v>11.4732</c:v>
                </c:pt>
                <c:pt idx="969">
                  <c:v>11.469099999999999</c:v>
                </c:pt>
                <c:pt idx="970">
                  <c:v>11.4649</c:v>
                </c:pt>
                <c:pt idx="971">
                  <c:v>11.460800000000001</c:v>
                </c:pt>
                <c:pt idx="972">
                  <c:v>11.4566</c:v>
                </c:pt>
                <c:pt idx="973">
                  <c:v>11.452500000000001</c:v>
                </c:pt>
                <c:pt idx="974">
                  <c:v>11.4483</c:v>
                </c:pt>
                <c:pt idx="975">
                  <c:v>11.444100000000001</c:v>
                </c:pt>
                <c:pt idx="976">
                  <c:v>11.4399</c:v>
                </c:pt>
                <c:pt idx="977">
                  <c:v>11.4358</c:v>
                </c:pt>
                <c:pt idx="978">
                  <c:v>11.4315</c:v>
                </c:pt>
                <c:pt idx="979">
                  <c:v>11.4274</c:v>
                </c:pt>
                <c:pt idx="980">
                  <c:v>11.4232</c:v>
                </c:pt>
                <c:pt idx="981">
                  <c:v>11.419</c:v>
                </c:pt>
                <c:pt idx="982">
                  <c:v>11.4148</c:v>
                </c:pt>
                <c:pt idx="983">
                  <c:v>11.410600000000001</c:v>
                </c:pt>
                <c:pt idx="984">
                  <c:v>11.4063</c:v>
                </c:pt>
                <c:pt idx="985">
                  <c:v>11.402100000000001</c:v>
                </c:pt>
                <c:pt idx="986">
                  <c:v>11.3979</c:v>
                </c:pt>
                <c:pt idx="987">
                  <c:v>11.393700000000001</c:v>
                </c:pt>
                <c:pt idx="988">
                  <c:v>11.3894</c:v>
                </c:pt>
                <c:pt idx="989">
                  <c:v>11.385199999999999</c:v>
                </c:pt>
                <c:pt idx="990">
                  <c:v>11.3809</c:v>
                </c:pt>
                <c:pt idx="991">
                  <c:v>11.3767</c:v>
                </c:pt>
                <c:pt idx="992">
                  <c:v>11.372400000000001</c:v>
                </c:pt>
                <c:pt idx="993">
                  <c:v>11.3682</c:v>
                </c:pt>
                <c:pt idx="994">
                  <c:v>11.363899999999999</c:v>
                </c:pt>
                <c:pt idx="995">
                  <c:v>11.3597</c:v>
                </c:pt>
                <c:pt idx="996">
                  <c:v>11.355399999999999</c:v>
                </c:pt>
                <c:pt idx="997">
                  <c:v>11.351100000000001</c:v>
                </c:pt>
                <c:pt idx="998">
                  <c:v>11.3468</c:v>
                </c:pt>
                <c:pt idx="999">
                  <c:v>11.342599999999999</c:v>
                </c:pt>
                <c:pt idx="1000">
                  <c:v>11.338200000000001</c:v>
                </c:pt>
                <c:pt idx="1001">
                  <c:v>11.334</c:v>
                </c:pt>
                <c:pt idx="1002">
                  <c:v>11.329599999999999</c:v>
                </c:pt>
                <c:pt idx="1003">
                  <c:v>11.3253</c:v>
                </c:pt>
                <c:pt idx="1004">
                  <c:v>11.321</c:v>
                </c:pt>
                <c:pt idx="1005">
                  <c:v>11.316700000000001</c:v>
                </c:pt>
                <c:pt idx="1006">
                  <c:v>11.3124</c:v>
                </c:pt>
                <c:pt idx="1007">
                  <c:v>11.3081</c:v>
                </c:pt>
                <c:pt idx="1008">
                  <c:v>11.303699999999999</c:v>
                </c:pt>
                <c:pt idx="1009">
                  <c:v>11.2994</c:v>
                </c:pt>
                <c:pt idx="1010">
                  <c:v>11.295</c:v>
                </c:pt>
                <c:pt idx="1011">
                  <c:v>11.290699999999999</c:v>
                </c:pt>
                <c:pt idx="1012">
                  <c:v>11.286300000000001</c:v>
                </c:pt>
                <c:pt idx="1013">
                  <c:v>11.282</c:v>
                </c:pt>
                <c:pt idx="1014">
                  <c:v>11.2776</c:v>
                </c:pt>
                <c:pt idx="1015">
                  <c:v>11.273300000000001</c:v>
                </c:pt>
                <c:pt idx="1016">
                  <c:v>11.2689</c:v>
                </c:pt>
                <c:pt idx="1017">
                  <c:v>11.2645</c:v>
                </c:pt>
                <c:pt idx="1018">
                  <c:v>11.2601</c:v>
                </c:pt>
                <c:pt idx="1019">
                  <c:v>11.255800000000001</c:v>
                </c:pt>
                <c:pt idx="1020">
                  <c:v>11.251300000000001</c:v>
                </c:pt>
                <c:pt idx="1021">
                  <c:v>11.247</c:v>
                </c:pt>
                <c:pt idx="1022">
                  <c:v>11.242599999999999</c:v>
                </c:pt>
                <c:pt idx="1023">
                  <c:v>11.238200000000001</c:v>
                </c:pt>
                <c:pt idx="1024">
                  <c:v>11.2338</c:v>
                </c:pt>
                <c:pt idx="1025">
                  <c:v>11.2294</c:v>
                </c:pt>
                <c:pt idx="1026">
                  <c:v>11.2249</c:v>
                </c:pt>
                <c:pt idx="1027">
                  <c:v>11.220499999999999</c:v>
                </c:pt>
                <c:pt idx="1028">
                  <c:v>11.216100000000001</c:v>
                </c:pt>
                <c:pt idx="1029">
                  <c:v>11.2117</c:v>
                </c:pt>
                <c:pt idx="1030">
                  <c:v>11.2072</c:v>
                </c:pt>
                <c:pt idx="1031">
                  <c:v>11.2028</c:v>
                </c:pt>
                <c:pt idx="1032">
                  <c:v>11.1983</c:v>
                </c:pt>
                <c:pt idx="1033">
                  <c:v>11.193899999999999</c:v>
                </c:pt>
                <c:pt idx="1034">
                  <c:v>11.189500000000001</c:v>
                </c:pt>
                <c:pt idx="1035">
                  <c:v>11.185</c:v>
                </c:pt>
                <c:pt idx="1036">
                  <c:v>11.1805</c:v>
                </c:pt>
                <c:pt idx="1037">
                  <c:v>11.1761</c:v>
                </c:pt>
                <c:pt idx="1038">
                  <c:v>11.1716</c:v>
                </c:pt>
                <c:pt idx="1039">
                  <c:v>11.167199999999999</c:v>
                </c:pt>
                <c:pt idx="1040">
                  <c:v>11.162699999999999</c:v>
                </c:pt>
                <c:pt idx="1041">
                  <c:v>11.158200000000001</c:v>
                </c:pt>
                <c:pt idx="1042">
                  <c:v>11.153700000000001</c:v>
                </c:pt>
                <c:pt idx="1043">
                  <c:v>11.1493</c:v>
                </c:pt>
                <c:pt idx="1044">
                  <c:v>11.1448</c:v>
                </c:pt>
                <c:pt idx="1045">
                  <c:v>11.1403</c:v>
                </c:pt>
                <c:pt idx="1046">
                  <c:v>11.1358</c:v>
                </c:pt>
                <c:pt idx="1047">
                  <c:v>11.1313</c:v>
                </c:pt>
                <c:pt idx="1048">
                  <c:v>11.126799999999999</c:v>
                </c:pt>
                <c:pt idx="1049">
                  <c:v>11.122299999999999</c:v>
                </c:pt>
                <c:pt idx="1050">
                  <c:v>11.117800000000001</c:v>
                </c:pt>
                <c:pt idx="1051">
                  <c:v>11.113300000000001</c:v>
                </c:pt>
                <c:pt idx="1052">
                  <c:v>11.108700000000001</c:v>
                </c:pt>
                <c:pt idx="1053">
                  <c:v>11.1043</c:v>
                </c:pt>
                <c:pt idx="1054">
                  <c:v>11.0997</c:v>
                </c:pt>
                <c:pt idx="1055">
                  <c:v>11.0952</c:v>
                </c:pt>
                <c:pt idx="1056">
                  <c:v>11.0907</c:v>
                </c:pt>
                <c:pt idx="1057">
                  <c:v>11.086</c:v>
                </c:pt>
                <c:pt idx="1058">
                  <c:v>11.081200000000001</c:v>
                </c:pt>
                <c:pt idx="1059">
                  <c:v>11.0764</c:v>
                </c:pt>
                <c:pt idx="1060">
                  <c:v>11.0716</c:v>
                </c:pt>
                <c:pt idx="1061">
                  <c:v>11.066800000000001</c:v>
                </c:pt>
                <c:pt idx="1062">
                  <c:v>11.0619</c:v>
                </c:pt>
                <c:pt idx="1063">
                  <c:v>11.0572</c:v>
                </c:pt>
                <c:pt idx="1064">
                  <c:v>11.052300000000001</c:v>
                </c:pt>
                <c:pt idx="1065">
                  <c:v>11.047499999999999</c:v>
                </c:pt>
                <c:pt idx="1066">
                  <c:v>11.0426</c:v>
                </c:pt>
                <c:pt idx="1067">
                  <c:v>11.037800000000001</c:v>
                </c:pt>
                <c:pt idx="1068">
                  <c:v>11.0329</c:v>
                </c:pt>
                <c:pt idx="1069">
                  <c:v>11.0281</c:v>
                </c:pt>
                <c:pt idx="1070">
                  <c:v>11.023199999999999</c:v>
                </c:pt>
                <c:pt idx="1071">
                  <c:v>11.0184</c:v>
                </c:pt>
                <c:pt idx="1072">
                  <c:v>11.013500000000001</c:v>
                </c:pt>
                <c:pt idx="1073">
                  <c:v>11.008599999999999</c:v>
                </c:pt>
                <c:pt idx="1074">
                  <c:v>11.0037</c:v>
                </c:pt>
                <c:pt idx="1075">
                  <c:v>10.998799999999999</c:v>
                </c:pt>
                <c:pt idx="1076">
                  <c:v>10.9939</c:v>
                </c:pt>
                <c:pt idx="1077">
                  <c:v>10.989000000000001</c:v>
                </c:pt>
                <c:pt idx="1078">
                  <c:v>10.9841</c:v>
                </c:pt>
                <c:pt idx="1079">
                  <c:v>10.979200000000001</c:v>
                </c:pt>
                <c:pt idx="1080">
                  <c:v>10.974299999999999</c:v>
                </c:pt>
                <c:pt idx="1081">
                  <c:v>10.9694</c:v>
                </c:pt>
                <c:pt idx="1082">
                  <c:v>10.964399999999999</c:v>
                </c:pt>
                <c:pt idx="1083">
                  <c:v>10.9595</c:v>
                </c:pt>
                <c:pt idx="1084">
                  <c:v>10.954499999999999</c:v>
                </c:pt>
                <c:pt idx="1085">
                  <c:v>10.9496</c:v>
                </c:pt>
                <c:pt idx="1086">
                  <c:v>10.944599999999999</c:v>
                </c:pt>
                <c:pt idx="1087">
                  <c:v>10.9397</c:v>
                </c:pt>
                <c:pt idx="1088">
                  <c:v>10.934699999999999</c:v>
                </c:pt>
                <c:pt idx="1089">
                  <c:v>10.9298</c:v>
                </c:pt>
                <c:pt idx="1090">
                  <c:v>10.924799999999999</c:v>
                </c:pt>
                <c:pt idx="1091">
                  <c:v>10.9198</c:v>
                </c:pt>
                <c:pt idx="1092">
                  <c:v>10.9148</c:v>
                </c:pt>
                <c:pt idx="1093">
                  <c:v>10.909800000000001</c:v>
                </c:pt>
                <c:pt idx="1094">
                  <c:v>10.9048</c:v>
                </c:pt>
                <c:pt idx="1095">
                  <c:v>10.899800000000001</c:v>
                </c:pt>
                <c:pt idx="1096">
                  <c:v>10.8948</c:v>
                </c:pt>
                <c:pt idx="1097">
                  <c:v>10.889799999999999</c:v>
                </c:pt>
                <c:pt idx="1098">
                  <c:v>10.8847</c:v>
                </c:pt>
                <c:pt idx="1099">
                  <c:v>10.8797</c:v>
                </c:pt>
                <c:pt idx="1100">
                  <c:v>10.874700000000001</c:v>
                </c:pt>
                <c:pt idx="1101">
                  <c:v>10.8697</c:v>
                </c:pt>
                <c:pt idx="1102">
                  <c:v>10.864599999999999</c:v>
                </c:pt>
                <c:pt idx="1103">
                  <c:v>10.8596</c:v>
                </c:pt>
                <c:pt idx="1104">
                  <c:v>10.8545</c:v>
                </c:pt>
                <c:pt idx="1105">
                  <c:v>10.849500000000001</c:v>
                </c:pt>
                <c:pt idx="1106">
                  <c:v>10.8443</c:v>
                </c:pt>
                <c:pt idx="1107">
                  <c:v>10.8393</c:v>
                </c:pt>
                <c:pt idx="1108">
                  <c:v>10.834199999999999</c:v>
                </c:pt>
                <c:pt idx="1109">
                  <c:v>10.8291</c:v>
                </c:pt>
                <c:pt idx="1110">
                  <c:v>10.824</c:v>
                </c:pt>
                <c:pt idx="1111">
                  <c:v>10.819000000000001</c:v>
                </c:pt>
                <c:pt idx="1112">
                  <c:v>10.813800000000001</c:v>
                </c:pt>
                <c:pt idx="1113">
                  <c:v>10.8087</c:v>
                </c:pt>
                <c:pt idx="1114">
                  <c:v>10.803599999999999</c:v>
                </c:pt>
                <c:pt idx="1115">
                  <c:v>10.798500000000001</c:v>
                </c:pt>
                <c:pt idx="1116">
                  <c:v>10.7934</c:v>
                </c:pt>
                <c:pt idx="1117">
                  <c:v>10.7883</c:v>
                </c:pt>
                <c:pt idx="1118">
                  <c:v>10.783099999999999</c:v>
                </c:pt>
                <c:pt idx="1119">
                  <c:v>10.778</c:v>
                </c:pt>
                <c:pt idx="1120">
                  <c:v>10.7728</c:v>
                </c:pt>
                <c:pt idx="1121">
                  <c:v>10.7677</c:v>
                </c:pt>
                <c:pt idx="1122">
                  <c:v>10.762499999999999</c:v>
                </c:pt>
                <c:pt idx="1123">
                  <c:v>10.757300000000001</c:v>
                </c:pt>
                <c:pt idx="1124">
                  <c:v>10.7521</c:v>
                </c:pt>
                <c:pt idx="1125">
                  <c:v>10.747</c:v>
                </c:pt>
                <c:pt idx="1126">
                  <c:v>10.7418</c:v>
                </c:pt>
                <c:pt idx="1127">
                  <c:v>10.736599999999999</c:v>
                </c:pt>
                <c:pt idx="1128">
                  <c:v>10.731400000000001</c:v>
                </c:pt>
                <c:pt idx="1129">
                  <c:v>10.7262</c:v>
                </c:pt>
                <c:pt idx="1130">
                  <c:v>10.721</c:v>
                </c:pt>
                <c:pt idx="1131">
                  <c:v>10.7158</c:v>
                </c:pt>
                <c:pt idx="1132">
                  <c:v>10.7105</c:v>
                </c:pt>
                <c:pt idx="1133">
                  <c:v>10.705399999999999</c:v>
                </c:pt>
                <c:pt idx="1134">
                  <c:v>10.700100000000001</c:v>
                </c:pt>
                <c:pt idx="1135">
                  <c:v>10.694900000000001</c:v>
                </c:pt>
                <c:pt idx="1136">
                  <c:v>10.6896</c:v>
                </c:pt>
                <c:pt idx="1137">
                  <c:v>10.6844</c:v>
                </c:pt>
                <c:pt idx="1138">
                  <c:v>10.6791</c:v>
                </c:pt>
                <c:pt idx="1139">
                  <c:v>10.6739</c:v>
                </c:pt>
                <c:pt idx="1140">
                  <c:v>10.6686</c:v>
                </c:pt>
                <c:pt idx="1141">
                  <c:v>10.6633</c:v>
                </c:pt>
                <c:pt idx="1142">
                  <c:v>10.657999999999999</c:v>
                </c:pt>
                <c:pt idx="1143">
                  <c:v>10.652799999999999</c:v>
                </c:pt>
                <c:pt idx="1144">
                  <c:v>10.647500000000001</c:v>
                </c:pt>
                <c:pt idx="1145">
                  <c:v>10.642200000000001</c:v>
                </c:pt>
                <c:pt idx="1146">
                  <c:v>10.636900000000001</c:v>
                </c:pt>
                <c:pt idx="1147">
                  <c:v>10.631600000000001</c:v>
                </c:pt>
                <c:pt idx="1148">
                  <c:v>10.626200000000001</c:v>
                </c:pt>
                <c:pt idx="1149">
                  <c:v>10.621</c:v>
                </c:pt>
                <c:pt idx="1150">
                  <c:v>10.615600000000001</c:v>
                </c:pt>
                <c:pt idx="1151">
                  <c:v>10.610300000000001</c:v>
                </c:pt>
                <c:pt idx="1152">
                  <c:v>10.604900000000001</c:v>
                </c:pt>
                <c:pt idx="1153">
                  <c:v>10.599600000000001</c:v>
                </c:pt>
                <c:pt idx="1154">
                  <c:v>10.594200000000001</c:v>
                </c:pt>
                <c:pt idx="1155">
                  <c:v>10.588900000000001</c:v>
                </c:pt>
                <c:pt idx="1156">
                  <c:v>10.583500000000001</c:v>
                </c:pt>
                <c:pt idx="1157">
                  <c:v>10.578200000000001</c:v>
                </c:pt>
                <c:pt idx="1158">
                  <c:v>10.572800000000001</c:v>
                </c:pt>
                <c:pt idx="1159">
                  <c:v>10.567399999999999</c:v>
                </c:pt>
                <c:pt idx="1160">
                  <c:v>10.561999999999999</c:v>
                </c:pt>
                <c:pt idx="1161">
                  <c:v>10.556699999999999</c:v>
                </c:pt>
                <c:pt idx="1162">
                  <c:v>10.5512</c:v>
                </c:pt>
                <c:pt idx="1163">
                  <c:v>10.5459</c:v>
                </c:pt>
                <c:pt idx="1164">
                  <c:v>10.5404</c:v>
                </c:pt>
                <c:pt idx="1165">
                  <c:v>10.5351</c:v>
                </c:pt>
                <c:pt idx="1166">
                  <c:v>10.5296</c:v>
                </c:pt>
                <c:pt idx="1167">
                  <c:v>10.5242</c:v>
                </c:pt>
                <c:pt idx="1168">
                  <c:v>10.518800000000001</c:v>
                </c:pt>
                <c:pt idx="1169">
                  <c:v>10.513299999999999</c:v>
                </c:pt>
                <c:pt idx="1170">
                  <c:v>10.507899999999999</c:v>
                </c:pt>
                <c:pt idx="1171">
                  <c:v>10.5025</c:v>
                </c:pt>
                <c:pt idx="1172">
                  <c:v>10.497</c:v>
                </c:pt>
                <c:pt idx="1173">
                  <c:v>10.4915</c:v>
                </c:pt>
                <c:pt idx="1174">
                  <c:v>10.486000000000001</c:v>
                </c:pt>
                <c:pt idx="1175">
                  <c:v>10.480600000000001</c:v>
                </c:pt>
                <c:pt idx="1176">
                  <c:v>10.475099999999999</c:v>
                </c:pt>
                <c:pt idx="1177">
                  <c:v>10.4696</c:v>
                </c:pt>
                <c:pt idx="1178">
                  <c:v>10.4641</c:v>
                </c:pt>
                <c:pt idx="1179">
                  <c:v>10.458600000000001</c:v>
                </c:pt>
                <c:pt idx="1180">
                  <c:v>10.453099999999999</c:v>
                </c:pt>
                <c:pt idx="1181">
                  <c:v>10.4476</c:v>
                </c:pt>
                <c:pt idx="1182">
                  <c:v>10.4421</c:v>
                </c:pt>
                <c:pt idx="1183">
                  <c:v>10.4366</c:v>
                </c:pt>
                <c:pt idx="1184">
                  <c:v>10.430999999999999</c:v>
                </c:pt>
                <c:pt idx="1185">
                  <c:v>10.4255</c:v>
                </c:pt>
                <c:pt idx="1186">
                  <c:v>10.42</c:v>
                </c:pt>
                <c:pt idx="1187">
                  <c:v>10.4145</c:v>
                </c:pt>
                <c:pt idx="1188">
                  <c:v>10.408899999999999</c:v>
                </c:pt>
                <c:pt idx="1189">
                  <c:v>10.4034</c:v>
                </c:pt>
                <c:pt idx="1190">
                  <c:v>10.3978</c:v>
                </c:pt>
                <c:pt idx="1191">
                  <c:v>10.392200000000001</c:v>
                </c:pt>
                <c:pt idx="1192">
                  <c:v>10.3866</c:v>
                </c:pt>
                <c:pt idx="1193">
                  <c:v>10.3811</c:v>
                </c:pt>
                <c:pt idx="1194">
                  <c:v>10.375400000000001</c:v>
                </c:pt>
                <c:pt idx="1195">
                  <c:v>10.369899999999999</c:v>
                </c:pt>
                <c:pt idx="1196">
                  <c:v>10.3643</c:v>
                </c:pt>
                <c:pt idx="1197">
                  <c:v>10.358700000000001</c:v>
                </c:pt>
                <c:pt idx="1198">
                  <c:v>10.353</c:v>
                </c:pt>
                <c:pt idx="1199">
                  <c:v>10.3475</c:v>
                </c:pt>
                <c:pt idx="1200">
                  <c:v>10.341799999999999</c:v>
                </c:pt>
                <c:pt idx="1201">
                  <c:v>10.3362</c:v>
                </c:pt>
                <c:pt idx="1202">
                  <c:v>10.330500000000001</c:v>
                </c:pt>
                <c:pt idx="1203">
                  <c:v>10.3249</c:v>
                </c:pt>
                <c:pt idx="1204">
                  <c:v>10.3192</c:v>
                </c:pt>
                <c:pt idx="1205">
                  <c:v>10.313599999999999</c:v>
                </c:pt>
                <c:pt idx="1206">
                  <c:v>10.3079</c:v>
                </c:pt>
                <c:pt idx="1207">
                  <c:v>10.302300000000001</c:v>
                </c:pt>
                <c:pt idx="1208">
                  <c:v>10.2966</c:v>
                </c:pt>
                <c:pt idx="1209">
                  <c:v>10.290900000000001</c:v>
                </c:pt>
                <c:pt idx="1210">
                  <c:v>10.2852</c:v>
                </c:pt>
                <c:pt idx="1211">
                  <c:v>10.2796</c:v>
                </c:pt>
                <c:pt idx="1212">
                  <c:v>10.273899999999999</c:v>
                </c:pt>
                <c:pt idx="1213">
                  <c:v>10.2682</c:v>
                </c:pt>
                <c:pt idx="1214">
                  <c:v>10.2624</c:v>
                </c:pt>
                <c:pt idx="1215">
                  <c:v>10.2568</c:v>
                </c:pt>
                <c:pt idx="1216">
                  <c:v>10.250999999999999</c:v>
                </c:pt>
                <c:pt idx="1217">
                  <c:v>10.2453</c:v>
                </c:pt>
                <c:pt idx="1218">
                  <c:v>10.2395</c:v>
                </c:pt>
                <c:pt idx="1219">
                  <c:v>10.2338</c:v>
                </c:pt>
                <c:pt idx="1220">
                  <c:v>10.2281</c:v>
                </c:pt>
                <c:pt idx="1221">
                  <c:v>10.222300000000001</c:v>
                </c:pt>
                <c:pt idx="1222">
                  <c:v>10.2166</c:v>
                </c:pt>
                <c:pt idx="1223">
                  <c:v>10.210800000000001</c:v>
                </c:pt>
                <c:pt idx="1224">
                  <c:v>10.205</c:v>
                </c:pt>
                <c:pt idx="1225">
                  <c:v>10.199299999999999</c:v>
                </c:pt>
                <c:pt idx="1226">
                  <c:v>10.1935</c:v>
                </c:pt>
                <c:pt idx="1227">
                  <c:v>10.1877</c:v>
                </c:pt>
                <c:pt idx="1228">
                  <c:v>10.181900000000001</c:v>
                </c:pt>
                <c:pt idx="1229">
                  <c:v>10.1761</c:v>
                </c:pt>
                <c:pt idx="1230">
                  <c:v>10.170199999999999</c:v>
                </c:pt>
                <c:pt idx="1231">
                  <c:v>10.164400000000001</c:v>
                </c:pt>
                <c:pt idx="1232">
                  <c:v>10.1586</c:v>
                </c:pt>
                <c:pt idx="1233">
                  <c:v>10.152799999999999</c:v>
                </c:pt>
                <c:pt idx="1234">
                  <c:v>10.1469</c:v>
                </c:pt>
                <c:pt idx="1235">
                  <c:v>10.1411</c:v>
                </c:pt>
                <c:pt idx="1236">
                  <c:v>10.135199999999999</c:v>
                </c:pt>
                <c:pt idx="1237">
                  <c:v>10.1294</c:v>
                </c:pt>
                <c:pt idx="1238">
                  <c:v>10.1235</c:v>
                </c:pt>
                <c:pt idx="1239">
                  <c:v>10.117699999999999</c:v>
                </c:pt>
                <c:pt idx="1240">
                  <c:v>10.111800000000001</c:v>
                </c:pt>
                <c:pt idx="1241">
                  <c:v>10.1059</c:v>
                </c:pt>
                <c:pt idx="1242">
                  <c:v>10.1</c:v>
                </c:pt>
                <c:pt idx="1243">
                  <c:v>10.094099999999999</c:v>
                </c:pt>
                <c:pt idx="1244">
                  <c:v>10.088200000000001</c:v>
                </c:pt>
                <c:pt idx="1245">
                  <c:v>10.0823</c:v>
                </c:pt>
                <c:pt idx="1246">
                  <c:v>10.0764</c:v>
                </c:pt>
                <c:pt idx="1247">
                  <c:v>10.070499999999999</c:v>
                </c:pt>
                <c:pt idx="1248">
                  <c:v>10.064500000000001</c:v>
                </c:pt>
                <c:pt idx="1249">
                  <c:v>10.0586</c:v>
                </c:pt>
                <c:pt idx="1250">
                  <c:v>10.0527</c:v>
                </c:pt>
                <c:pt idx="1251">
                  <c:v>10.0467</c:v>
                </c:pt>
                <c:pt idx="1252">
                  <c:v>10.040800000000001</c:v>
                </c:pt>
                <c:pt idx="1253">
                  <c:v>10.034800000000001</c:v>
                </c:pt>
                <c:pt idx="1254">
                  <c:v>10.0288</c:v>
                </c:pt>
                <c:pt idx="1255">
                  <c:v>10.0229</c:v>
                </c:pt>
                <c:pt idx="1256">
                  <c:v>10.0169</c:v>
                </c:pt>
                <c:pt idx="1257">
                  <c:v>10.010899999999999</c:v>
                </c:pt>
                <c:pt idx="1258">
                  <c:v>10.004899999999999</c:v>
                </c:pt>
                <c:pt idx="1259">
                  <c:v>9.9989600000000003</c:v>
                </c:pt>
                <c:pt idx="1260">
                  <c:v>9.9929299999999994</c:v>
                </c:pt>
                <c:pt idx="1261">
                  <c:v>9.9869500000000002</c:v>
                </c:pt>
                <c:pt idx="1262">
                  <c:v>9.9809099999999997</c:v>
                </c:pt>
                <c:pt idx="1263">
                  <c:v>9.9749099999999995</c:v>
                </c:pt>
                <c:pt idx="1264">
                  <c:v>9.9688599999999994</c:v>
                </c:pt>
                <c:pt idx="1265">
                  <c:v>9.9628499999999995</c:v>
                </c:pt>
                <c:pt idx="1266">
                  <c:v>9.9567899999999998</c:v>
                </c:pt>
                <c:pt idx="1267">
                  <c:v>9.9507700000000003</c:v>
                </c:pt>
                <c:pt idx="1268">
                  <c:v>9.9446899999999996</c:v>
                </c:pt>
                <c:pt idx="1269">
                  <c:v>9.9386500000000009</c:v>
                </c:pt>
                <c:pt idx="1270">
                  <c:v>9.9325600000000005</c:v>
                </c:pt>
                <c:pt idx="1271">
                  <c:v>9.92652</c:v>
                </c:pt>
                <c:pt idx="1272">
                  <c:v>9.9204100000000004</c:v>
                </c:pt>
                <c:pt idx="1273">
                  <c:v>9.9143500000000007</c:v>
                </c:pt>
                <c:pt idx="1274">
                  <c:v>9.9082399999999993</c:v>
                </c:pt>
                <c:pt idx="1275">
                  <c:v>9.9021600000000003</c:v>
                </c:pt>
                <c:pt idx="1276">
                  <c:v>9.8960299999999997</c:v>
                </c:pt>
                <c:pt idx="1277">
                  <c:v>9.8899500000000007</c:v>
                </c:pt>
                <c:pt idx="1278">
                  <c:v>9.8838100000000004</c:v>
                </c:pt>
                <c:pt idx="1279">
                  <c:v>9.8777100000000004</c:v>
                </c:pt>
                <c:pt idx="1280">
                  <c:v>9.8715499999999992</c:v>
                </c:pt>
                <c:pt idx="1281">
                  <c:v>9.8654399999999995</c:v>
                </c:pt>
                <c:pt idx="1282">
                  <c:v>9.85928</c:v>
                </c:pt>
                <c:pt idx="1283">
                  <c:v>9.8531499999999994</c:v>
                </c:pt>
                <c:pt idx="1284">
                  <c:v>9.8469700000000007</c:v>
                </c:pt>
                <c:pt idx="1285">
                  <c:v>9.8408300000000004</c:v>
                </c:pt>
                <c:pt idx="1286">
                  <c:v>9.8346400000000003</c:v>
                </c:pt>
                <c:pt idx="1287">
                  <c:v>9.8284900000000004</c:v>
                </c:pt>
                <c:pt idx="1288">
                  <c:v>9.8222799999999992</c:v>
                </c:pt>
                <c:pt idx="1289">
                  <c:v>9.8161199999999997</c:v>
                </c:pt>
                <c:pt idx="1290">
                  <c:v>9.8099000000000007</c:v>
                </c:pt>
                <c:pt idx="1291">
                  <c:v>9.8037299999999998</c:v>
                </c:pt>
                <c:pt idx="1292">
                  <c:v>9.7974899999999998</c:v>
                </c:pt>
                <c:pt idx="1293">
                  <c:v>9.7912999999999997</c:v>
                </c:pt>
                <c:pt idx="1294">
                  <c:v>9.7850599999999996</c:v>
                </c:pt>
                <c:pt idx="1295">
                  <c:v>9.7788599999999999</c:v>
                </c:pt>
                <c:pt idx="1296">
                  <c:v>9.7726000000000006</c:v>
                </c:pt>
                <c:pt idx="1297">
                  <c:v>9.7663799999999998</c:v>
                </c:pt>
                <c:pt idx="1298">
                  <c:v>9.7601099999999992</c:v>
                </c:pt>
                <c:pt idx="1299">
                  <c:v>9.7538800000000005</c:v>
                </c:pt>
                <c:pt idx="1300">
                  <c:v>9.7476000000000003</c:v>
                </c:pt>
                <c:pt idx="1301">
                  <c:v>9.7413600000000002</c:v>
                </c:pt>
                <c:pt idx="1302">
                  <c:v>9.7350600000000007</c:v>
                </c:pt>
                <c:pt idx="1303">
                  <c:v>9.7287999999999997</c:v>
                </c:pt>
                <c:pt idx="1304">
                  <c:v>9.7224900000000005</c:v>
                </c:pt>
                <c:pt idx="1305">
                  <c:v>9.7162199999999999</c:v>
                </c:pt>
                <c:pt idx="1306">
                  <c:v>9.7098999999999993</c:v>
                </c:pt>
                <c:pt idx="1307">
                  <c:v>9.7036200000000008</c:v>
                </c:pt>
                <c:pt idx="1308">
                  <c:v>9.6972799999999992</c:v>
                </c:pt>
                <c:pt idx="1309">
                  <c:v>9.6909899999999993</c:v>
                </c:pt>
                <c:pt idx="1310">
                  <c:v>9.6846399999999999</c:v>
                </c:pt>
                <c:pt idx="1311">
                  <c:v>9.6783300000000008</c:v>
                </c:pt>
                <c:pt idx="1312">
                  <c:v>9.67197</c:v>
                </c:pt>
                <c:pt idx="1313">
                  <c:v>9.6656499999999994</c:v>
                </c:pt>
                <c:pt idx="1314">
                  <c:v>9.6592699999999994</c:v>
                </c:pt>
                <c:pt idx="1315">
                  <c:v>9.6529399999999992</c:v>
                </c:pt>
                <c:pt idx="1316">
                  <c:v>9.6465499999999995</c:v>
                </c:pt>
                <c:pt idx="1317">
                  <c:v>9.6402000000000001</c:v>
                </c:pt>
                <c:pt idx="1318">
                  <c:v>9.6338000000000008</c:v>
                </c:pt>
                <c:pt idx="1319">
                  <c:v>9.62744</c:v>
                </c:pt>
                <c:pt idx="1320">
                  <c:v>9.6210199999999997</c:v>
                </c:pt>
                <c:pt idx="1321">
                  <c:v>9.6146499999999993</c:v>
                </c:pt>
                <c:pt idx="1322">
                  <c:v>9.6082199999999993</c:v>
                </c:pt>
                <c:pt idx="1323">
                  <c:v>9.6018399999999993</c:v>
                </c:pt>
                <c:pt idx="1324">
                  <c:v>9.5953900000000001</c:v>
                </c:pt>
                <c:pt idx="1325">
                  <c:v>9.5889900000000008</c:v>
                </c:pt>
                <c:pt idx="1326">
                  <c:v>9.5825399999999998</c:v>
                </c:pt>
                <c:pt idx="1327">
                  <c:v>9.5761199999999995</c:v>
                </c:pt>
                <c:pt idx="1328">
                  <c:v>9.5696600000000007</c:v>
                </c:pt>
                <c:pt idx="1329">
                  <c:v>9.5632300000000008</c:v>
                </c:pt>
                <c:pt idx="1330">
                  <c:v>9.5567499999999992</c:v>
                </c:pt>
                <c:pt idx="1331">
                  <c:v>9.5503099999999996</c:v>
                </c:pt>
                <c:pt idx="1332">
                  <c:v>9.5438100000000006</c:v>
                </c:pt>
                <c:pt idx="1333">
                  <c:v>9.5373599999999996</c:v>
                </c:pt>
                <c:pt idx="1334">
                  <c:v>9.5308499999999992</c:v>
                </c:pt>
                <c:pt idx="1335">
                  <c:v>9.5243800000000007</c:v>
                </c:pt>
                <c:pt idx="1336">
                  <c:v>9.5178600000000007</c:v>
                </c:pt>
                <c:pt idx="1337">
                  <c:v>9.5113800000000008</c:v>
                </c:pt>
                <c:pt idx="1338">
                  <c:v>9.5048399999999997</c:v>
                </c:pt>
                <c:pt idx="1339">
                  <c:v>9.4983500000000003</c:v>
                </c:pt>
                <c:pt idx="1340">
                  <c:v>9.4917999999999996</c:v>
                </c:pt>
                <c:pt idx="1341">
                  <c:v>9.4852900000000009</c:v>
                </c:pt>
                <c:pt idx="1342">
                  <c:v>9.4787300000000005</c:v>
                </c:pt>
                <c:pt idx="1343">
                  <c:v>9.4722100000000005</c:v>
                </c:pt>
                <c:pt idx="1344">
                  <c:v>9.4656300000000009</c:v>
                </c:pt>
                <c:pt idx="1345">
                  <c:v>9.4590899999999998</c:v>
                </c:pt>
                <c:pt idx="1346">
                  <c:v>9.4525100000000002</c:v>
                </c:pt>
                <c:pt idx="1347">
                  <c:v>9.4459599999999995</c:v>
                </c:pt>
                <c:pt idx="1348">
                  <c:v>9.4393499999999992</c:v>
                </c:pt>
                <c:pt idx="1349">
                  <c:v>9.4327900000000007</c:v>
                </c:pt>
                <c:pt idx="1350">
                  <c:v>9.4261700000000008</c:v>
                </c:pt>
                <c:pt idx="1351">
                  <c:v>9.4196000000000009</c:v>
                </c:pt>
                <c:pt idx="1352">
                  <c:v>9.4129699999999996</c:v>
                </c:pt>
                <c:pt idx="1353">
                  <c:v>9.4063800000000004</c:v>
                </c:pt>
                <c:pt idx="1354">
                  <c:v>9.3997399999999995</c:v>
                </c:pt>
                <c:pt idx="1355">
                  <c:v>9.3931299999999993</c:v>
                </c:pt>
                <c:pt idx="1356">
                  <c:v>9.3864699999999992</c:v>
                </c:pt>
                <c:pt idx="1357">
                  <c:v>9.3798600000000008</c:v>
                </c:pt>
                <c:pt idx="1358">
                  <c:v>9.3731899999999992</c:v>
                </c:pt>
                <c:pt idx="1359">
                  <c:v>9.3665500000000002</c:v>
                </c:pt>
                <c:pt idx="1360">
                  <c:v>9.3598700000000008</c:v>
                </c:pt>
                <c:pt idx="1361">
                  <c:v>9.3532299999999999</c:v>
                </c:pt>
                <c:pt idx="1362">
                  <c:v>9.3465299999999996</c:v>
                </c:pt>
                <c:pt idx="1363">
                  <c:v>9.3398699999999995</c:v>
                </c:pt>
                <c:pt idx="1364">
                  <c:v>9.3331599999999995</c:v>
                </c:pt>
                <c:pt idx="1365">
                  <c:v>9.3264800000000001</c:v>
                </c:pt>
                <c:pt idx="1366">
                  <c:v>9.3197600000000005</c:v>
                </c:pt>
                <c:pt idx="1367">
                  <c:v>9.3130699999999997</c:v>
                </c:pt>
                <c:pt idx="1368">
                  <c:v>9.3063300000000009</c:v>
                </c:pt>
                <c:pt idx="1369">
                  <c:v>9.2996300000000005</c:v>
                </c:pt>
                <c:pt idx="1370">
                  <c:v>9.2928800000000003</c:v>
                </c:pt>
                <c:pt idx="1371">
                  <c:v>9.2861700000000003</c:v>
                </c:pt>
                <c:pt idx="1372">
                  <c:v>9.2794000000000008</c:v>
                </c:pt>
                <c:pt idx="1373">
                  <c:v>9.2726699999999997</c:v>
                </c:pt>
                <c:pt idx="1374">
                  <c:v>9.2658900000000006</c:v>
                </c:pt>
                <c:pt idx="1375">
                  <c:v>9.25915</c:v>
                </c:pt>
                <c:pt idx="1376">
                  <c:v>9.2523599999999995</c:v>
                </c:pt>
                <c:pt idx="1377">
                  <c:v>9.2455999999999996</c:v>
                </c:pt>
                <c:pt idx="1378">
                  <c:v>9.2387999999999995</c:v>
                </c:pt>
                <c:pt idx="1379">
                  <c:v>9.23203</c:v>
                </c:pt>
                <c:pt idx="1380">
                  <c:v>9.2252100000000006</c:v>
                </c:pt>
                <c:pt idx="1381">
                  <c:v>9.2184200000000001</c:v>
                </c:pt>
                <c:pt idx="1382">
                  <c:v>9.2115899999999993</c:v>
                </c:pt>
                <c:pt idx="1383">
                  <c:v>9.2047899999999991</c:v>
                </c:pt>
                <c:pt idx="1384">
                  <c:v>9.1979399999999991</c:v>
                </c:pt>
                <c:pt idx="1385">
                  <c:v>9.1911299999999994</c:v>
                </c:pt>
                <c:pt idx="1386">
                  <c:v>9.1842699999999997</c:v>
                </c:pt>
                <c:pt idx="1387">
                  <c:v>9.1774400000000007</c:v>
                </c:pt>
                <c:pt idx="1388">
                  <c:v>9.1705699999999997</c:v>
                </c:pt>
                <c:pt idx="1389">
                  <c:v>9.1637299999999993</c:v>
                </c:pt>
                <c:pt idx="1390">
                  <c:v>9.1568400000000008</c:v>
                </c:pt>
                <c:pt idx="1391">
                  <c:v>9.1499799999999993</c:v>
                </c:pt>
                <c:pt idx="1392">
                  <c:v>9.1430799999999994</c:v>
                </c:pt>
                <c:pt idx="1393">
                  <c:v>9.1362100000000002</c:v>
                </c:pt>
                <c:pt idx="1394">
                  <c:v>9.1293000000000006</c:v>
                </c:pt>
                <c:pt idx="1395">
                  <c:v>9.1224100000000004</c:v>
                </c:pt>
                <c:pt idx="1396">
                  <c:v>9.1154799999999998</c:v>
                </c:pt>
                <c:pt idx="1397">
                  <c:v>9.1085899999999995</c:v>
                </c:pt>
                <c:pt idx="1398">
                  <c:v>9.1016399999999997</c:v>
                </c:pt>
                <c:pt idx="1399">
                  <c:v>9.0947399999999998</c:v>
                </c:pt>
                <c:pt idx="1400">
                  <c:v>9.0877800000000004</c:v>
                </c:pt>
                <c:pt idx="1401">
                  <c:v>9.0808499999999999</c:v>
                </c:pt>
                <c:pt idx="1402">
                  <c:v>9.0738800000000008</c:v>
                </c:pt>
                <c:pt idx="1403">
                  <c:v>9.0669500000000003</c:v>
                </c:pt>
                <c:pt idx="1404">
                  <c:v>9.0599600000000002</c:v>
                </c:pt>
                <c:pt idx="1405">
                  <c:v>9.0530100000000004</c:v>
                </c:pt>
                <c:pt idx="1406">
                  <c:v>9.0460100000000008</c:v>
                </c:pt>
                <c:pt idx="1407">
                  <c:v>9.0390499999999996</c:v>
                </c:pt>
                <c:pt idx="1408">
                  <c:v>9.0320099999999996</c:v>
                </c:pt>
                <c:pt idx="1409">
                  <c:v>9.0249600000000001</c:v>
                </c:pt>
                <c:pt idx="1410">
                  <c:v>9.0178499999999993</c:v>
                </c:pt>
                <c:pt idx="1411">
                  <c:v>9.0107800000000005</c:v>
                </c:pt>
                <c:pt idx="1412">
                  <c:v>9.00366</c:v>
                </c:pt>
                <c:pt idx="1413">
                  <c:v>8.9965799999999998</c:v>
                </c:pt>
                <c:pt idx="1414">
                  <c:v>8.9894499999999997</c:v>
                </c:pt>
                <c:pt idx="1415">
                  <c:v>8.9823400000000007</c:v>
                </c:pt>
                <c:pt idx="1416">
                  <c:v>8.9751999999999992</c:v>
                </c:pt>
                <c:pt idx="1417">
                  <c:v>8.9680800000000005</c:v>
                </c:pt>
                <c:pt idx="1418">
                  <c:v>8.9609199999999998</c:v>
                </c:pt>
                <c:pt idx="1419">
                  <c:v>8.9537899999999997</c:v>
                </c:pt>
                <c:pt idx="1420">
                  <c:v>8.9466099999999997</c:v>
                </c:pt>
                <c:pt idx="1421">
                  <c:v>8.9394600000000004</c:v>
                </c:pt>
                <c:pt idx="1422">
                  <c:v>8.9322700000000008</c:v>
                </c:pt>
                <c:pt idx="1423">
                  <c:v>8.9251100000000001</c:v>
                </c:pt>
                <c:pt idx="1424">
                  <c:v>8.9178999999999995</c:v>
                </c:pt>
                <c:pt idx="1425">
                  <c:v>8.9107199999999995</c:v>
                </c:pt>
                <c:pt idx="1426">
                  <c:v>8.9034999999999993</c:v>
                </c:pt>
                <c:pt idx="1427">
                  <c:v>8.8963099999999997</c:v>
                </c:pt>
                <c:pt idx="1428">
                  <c:v>8.8890700000000002</c:v>
                </c:pt>
                <c:pt idx="1429">
                  <c:v>8.8818599999999996</c:v>
                </c:pt>
                <c:pt idx="1430">
                  <c:v>8.8746100000000006</c:v>
                </c:pt>
                <c:pt idx="1431">
                  <c:v>8.8673800000000007</c:v>
                </c:pt>
                <c:pt idx="1432">
                  <c:v>8.8601100000000006</c:v>
                </c:pt>
                <c:pt idx="1433">
                  <c:v>8.8528699999999994</c:v>
                </c:pt>
                <c:pt idx="1434">
                  <c:v>8.84558</c:v>
                </c:pt>
                <c:pt idx="1435">
                  <c:v>8.8383199999999995</c:v>
                </c:pt>
                <c:pt idx="1436">
                  <c:v>8.8310200000000005</c:v>
                </c:pt>
                <c:pt idx="1437">
                  <c:v>8.8237500000000004</c:v>
                </c:pt>
                <c:pt idx="1438">
                  <c:v>8.8164300000000004</c:v>
                </c:pt>
                <c:pt idx="1439">
                  <c:v>8.8091399999999993</c:v>
                </c:pt>
                <c:pt idx="1440">
                  <c:v>8.8018099999999997</c:v>
                </c:pt>
                <c:pt idx="1441">
                  <c:v>8.7945100000000007</c:v>
                </c:pt>
                <c:pt idx="1442">
                  <c:v>8.7871600000000001</c:v>
                </c:pt>
                <c:pt idx="1443">
                  <c:v>8.7798400000000001</c:v>
                </c:pt>
                <c:pt idx="1444">
                  <c:v>8.7724700000000002</c:v>
                </c:pt>
                <c:pt idx="1445">
                  <c:v>8.7651400000000006</c:v>
                </c:pt>
                <c:pt idx="1446">
                  <c:v>8.7577599999999993</c:v>
                </c:pt>
                <c:pt idx="1447">
                  <c:v>8.7504100000000005</c:v>
                </c:pt>
                <c:pt idx="1448">
                  <c:v>8.7430099999999999</c:v>
                </c:pt>
                <c:pt idx="1449">
                  <c:v>8.7356499999999997</c:v>
                </c:pt>
                <c:pt idx="1450">
                  <c:v>8.7282399999999996</c:v>
                </c:pt>
                <c:pt idx="1451">
                  <c:v>8.7208600000000001</c:v>
                </c:pt>
                <c:pt idx="1452">
                  <c:v>8.7134300000000007</c:v>
                </c:pt>
                <c:pt idx="1453">
                  <c:v>8.7060399999999998</c:v>
                </c:pt>
                <c:pt idx="1454">
                  <c:v>8.6985899999999994</c:v>
                </c:pt>
                <c:pt idx="1455">
                  <c:v>8.6911799999999992</c:v>
                </c:pt>
                <c:pt idx="1456">
                  <c:v>8.6837199999999992</c:v>
                </c:pt>
                <c:pt idx="1457">
                  <c:v>8.6762999999999995</c:v>
                </c:pt>
                <c:pt idx="1458">
                  <c:v>8.6688200000000002</c:v>
                </c:pt>
                <c:pt idx="1459">
                  <c:v>8.6613799999999994</c:v>
                </c:pt>
                <c:pt idx="1460">
                  <c:v>8.6538900000000005</c:v>
                </c:pt>
                <c:pt idx="1461">
                  <c:v>8.6464300000000005</c:v>
                </c:pt>
                <c:pt idx="1462">
                  <c:v>8.6389200000000006</c:v>
                </c:pt>
                <c:pt idx="1463">
                  <c:v>8.6314499999999992</c:v>
                </c:pt>
                <c:pt idx="1464">
                  <c:v>8.6239299999999997</c:v>
                </c:pt>
                <c:pt idx="1465">
                  <c:v>8.6164400000000008</c:v>
                </c:pt>
                <c:pt idx="1466">
                  <c:v>8.6089000000000002</c:v>
                </c:pt>
                <c:pt idx="1467">
                  <c:v>8.6013900000000003</c:v>
                </c:pt>
                <c:pt idx="1468">
                  <c:v>8.5938400000000001</c:v>
                </c:pt>
                <c:pt idx="1469">
                  <c:v>8.5863200000000006</c:v>
                </c:pt>
                <c:pt idx="1470">
                  <c:v>8.5787499999999994</c:v>
                </c:pt>
                <c:pt idx="1471">
                  <c:v>8.5712100000000007</c:v>
                </c:pt>
                <c:pt idx="1472">
                  <c:v>8.5636200000000002</c:v>
                </c:pt>
                <c:pt idx="1473">
                  <c:v>8.5560700000000001</c:v>
                </c:pt>
                <c:pt idx="1474">
                  <c:v>8.54847</c:v>
                </c:pt>
                <c:pt idx="1475">
                  <c:v>8.5408899999999992</c:v>
                </c:pt>
                <c:pt idx="1476">
                  <c:v>8.5332799999999995</c:v>
                </c:pt>
                <c:pt idx="1477">
                  <c:v>8.5256900000000009</c:v>
                </c:pt>
                <c:pt idx="1478">
                  <c:v>8.5180600000000002</c:v>
                </c:pt>
                <c:pt idx="1479">
                  <c:v>8.5104500000000005</c:v>
                </c:pt>
                <c:pt idx="1480">
                  <c:v>8.5028000000000006</c:v>
                </c:pt>
                <c:pt idx="1481">
                  <c:v>8.4951799999999995</c:v>
                </c:pt>
                <c:pt idx="1482">
                  <c:v>8.48752</c:v>
                </c:pt>
                <c:pt idx="1483">
                  <c:v>8.4798799999999996</c:v>
                </c:pt>
                <c:pt idx="1484">
                  <c:v>8.4722000000000008</c:v>
                </c:pt>
                <c:pt idx="1485">
                  <c:v>8.4645399999999995</c:v>
                </c:pt>
                <c:pt idx="1486">
                  <c:v>8.4568499999999993</c:v>
                </c:pt>
                <c:pt idx="1487">
                  <c:v>8.4491800000000001</c:v>
                </c:pt>
                <c:pt idx="1488">
                  <c:v>8.4414599999999993</c:v>
                </c:pt>
                <c:pt idx="1489">
                  <c:v>8.4337700000000009</c:v>
                </c:pt>
                <c:pt idx="1490">
                  <c:v>8.4260400000000004</c:v>
                </c:pt>
                <c:pt idx="1491">
                  <c:v>8.4183400000000006</c:v>
                </c:pt>
                <c:pt idx="1492">
                  <c:v>8.4105899999999991</c:v>
                </c:pt>
                <c:pt idx="1493">
                  <c:v>8.4028700000000001</c:v>
                </c:pt>
                <c:pt idx="1494">
                  <c:v>8.3951100000000007</c:v>
                </c:pt>
                <c:pt idx="1495">
                  <c:v>8.3873700000000007</c:v>
                </c:pt>
                <c:pt idx="1496">
                  <c:v>8.3795900000000003</c:v>
                </c:pt>
                <c:pt idx="1497">
                  <c:v>8.3718400000000006</c:v>
                </c:pt>
                <c:pt idx="1498">
                  <c:v>8.3640399999999993</c:v>
                </c:pt>
                <c:pt idx="1499">
                  <c:v>8.3562700000000003</c:v>
                </c:pt>
                <c:pt idx="1500">
                  <c:v>8.3484599999999993</c:v>
                </c:pt>
                <c:pt idx="1501">
                  <c:v>8.3406699999999994</c:v>
                </c:pt>
                <c:pt idx="1502">
                  <c:v>8.3328399999999991</c:v>
                </c:pt>
                <c:pt idx="1503">
                  <c:v>8.3250299999999999</c:v>
                </c:pt>
                <c:pt idx="1504">
                  <c:v>8.3171900000000001</c:v>
                </c:pt>
                <c:pt idx="1505">
                  <c:v>8.3093699999999995</c:v>
                </c:pt>
                <c:pt idx="1506">
                  <c:v>8.3015000000000008</c:v>
                </c:pt>
                <c:pt idx="1507">
                  <c:v>8.2936599999999991</c:v>
                </c:pt>
                <c:pt idx="1508">
                  <c:v>8.2857800000000008</c:v>
                </c:pt>
                <c:pt idx="1509">
                  <c:v>8.2779299999999996</c:v>
                </c:pt>
                <c:pt idx="1510">
                  <c:v>8.2700300000000002</c:v>
                </c:pt>
                <c:pt idx="1511">
                  <c:v>8.2621599999999997</c:v>
                </c:pt>
                <c:pt idx="1512">
                  <c:v>8.2542399999999994</c:v>
                </c:pt>
                <c:pt idx="1513">
                  <c:v>8.2463499999999996</c:v>
                </c:pt>
                <c:pt idx="1514">
                  <c:v>8.2384199999999996</c:v>
                </c:pt>
                <c:pt idx="1515">
                  <c:v>8.2305100000000007</c:v>
                </c:pt>
                <c:pt idx="1516">
                  <c:v>8.2225599999999996</c:v>
                </c:pt>
                <c:pt idx="1517">
                  <c:v>8.2146399999999993</c:v>
                </c:pt>
                <c:pt idx="1518">
                  <c:v>8.2066700000000008</c:v>
                </c:pt>
                <c:pt idx="1519">
                  <c:v>8.1987299999999994</c:v>
                </c:pt>
                <c:pt idx="1520">
                  <c:v>8.1907499999999995</c:v>
                </c:pt>
                <c:pt idx="1521">
                  <c:v>8.1827900000000007</c:v>
                </c:pt>
                <c:pt idx="1522">
                  <c:v>8.1747899999999998</c:v>
                </c:pt>
                <c:pt idx="1523">
                  <c:v>8.1668099999999999</c:v>
                </c:pt>
                <c:pt idx="1524">
                  <c:v>8.1587999999999994</c:v>
                </c:pt>
                <c:pt idx="1525">
                  <c:v>8.1508000000000003</c:v>
                </c:pt>
                <c:pt idx="1526">
                  <c:v>8.1427700000000005</c:v>
                </c:pt>
                <c:pt idx="1527">
                  <c:v>8.1347500000000004</c:v>
                </c:pt>
                <c:pt idx="1528">
                  <c:v>8.1266999999999996</c:v>
                </c:pt>
                <c:pt idx="1529">
                  <c:v>8.1186699999999998</c:v>
                </c:pt>
                <c:pt idx="1530">
                  <c:v>8.1105999999999998</c:v>
                </c:pt>
                <c:pt idx="1531">
                  <c:v>8.1025500000000008</c:v>
                </c:pt>
                <c:pt idx="1532">
                  <c:v>8.0944699999999994</c:v>
                </c:pt>
                <c:pt idx="1533">
                  <c:v>8.0863999999999994</c:v>
                </c:pt>
                <c:pt idx="1534">
                  <c:v>8.0783000000000005</c:v>
                </c:pt>
                <c:pt idx="1535">
                  <c:v>8.0702099999999994</c:v>
                </c:pt>
                <c:pt idx="1536">
                  <c:v>8.0620899999999995</c:v>
                </c:pt>
                <c:pt idx="1537">
                  <c:v>8.0539900000000006</c:v>
                </c:pt>
                <c:pt idx="1538">
                  <c:v>8.0458499999999997</c:v>
                </c:pt>
                <c:pt idx="1539">
                  <c:v>8.0377299999999998</c:v>
                </c:pt>
                <c:pt idx="1540">
                  <c:v>8.0295699999999997</c:v>
                </c:pt>
                <c:pt idx="1541">
                  <c:v>8.0214400000000001</c:v>
                </c:pt>
                <c:pt idx="1542">
                  <c:v>8.0132600000000007</c:v>
                </c:pt>
                <c:pt idx="1543">
                  <c:v>8.0051100000000002</c:v>
                </c:pt>
                <c:pt idx="1544">
                  <c:v>7.9969099999999997</c:v>
                </c:pt>
                <c:pt idx="1545">
                  <c:v>7.98874</c:v>
                </c:pt>
                <c:pt idx="1546">
                  <c:v>7.9805299999999999</c:v>
                </c:pt>
                <c:pt idx="1547">
                  <c:v>7.97234</c:v>
                </c:pt>
                <c:pt idx="1548">
                  <c:v>7.9641099999999998</c:v>
                </c:pt>
                <c:pt idx="1549">
                  <c:v>7.9558999999999997</c:v>
                </c:pt>
                <c:pt idx="1550">
                  <c:v>7.9476500000000003</c:v>
                </c:pt>
                <c:pt idx="1551">
                  <c:v>7.9394200000000001</c:v>
                </c:pt>
                <c:pt idx="1552">
                  <c:v>7.9311600000000002</c:v>
                </c:pt>
                <c:pt idx="1553">
                  <c:v>7.9229099999999999</c:v>
                </c:pt>
                <c:pt idx="1554">
                  <c:v>7.9146299999999998</c:v>
                </c:pt>
                <c:pt idx="1555">
                  <c:v>7.9063600000000003</c:v>
                </c:pt>
                <c:pt idx="1556">
                  <c:v>7.8980600000000001</c:v>
                </c:pt>
                <c:pt idx="1557">
                  <c:v>7.88978</c:v>
                </c:pt>
                <c:pt idx="1558">
                  <c:v>7.8814500000000001</c:v>
                </c:pt>
                <c:pt idx="1559">
                  <c:v>7.8731499999999999</c:v>
                </c:pt>
                <c:pt idx="1560">
                  <c:v>7.8647999999999998</c:v>
                </c:pt>
                <c:pt idx="1561">
                  <c:v>7.8564600000000002</c:v>
                </c:pt>
                <c:pt idx="1562">
                  <c:v>7.84809</c:v>
                </c:pt>
                <c:pt idx="1563">
                  <c:v>7.8397399999999999</c:v>
                </c:pt>
                <c:pt idx="1564">
                  <c:v>7.8313499999999996</c:v>
                </c:pt>
                <c:pt idx="1565">
                  <c:v>7.8229699999999998</c:v>
                </c:pt>
                <c:pt idx="1566">
                  <c:v>7.8145699999999998</c:v>
                </c:pt>
                <c:pt idx="1567">
                  <c:v>7.8061699999999998</c:v>
                </c:pt>
                <c:pt idx="1568">
                  <c:v>7.7977499999999997</c:v>
                </c:pt>
                <c:pt idx="1569">
                  <c:v>7.7893400000000002</c:v>
                </c:pt>
                <c:pt idx="1570">
                  <c:v>7.7808900000000003</c:v>
                </c:pt>
                <c:pt idx="1571">
                  <c:v>7.7724599999999997</c:v>
                </c:pt>
                <c:pt idx="1572">
                  <c:v>7.7640000000000002</c:v>
                </c:pt>
                <c:pt idx="1573">
                  <c:v>7.7555500000000004</c:v>
                </c:pt>
                <c:pt idx="1574">
                  <c:v>7.7470600000000003</c:v>
                </c:pt>
                <c:pt idx="1575">
                  <c:v>7.7385999999999999</c:v>
                </c:pt>
                <c:pt idx="1576">
                  <c:v>7.7300899999999997</c:v>
                </c:pt>
                <c:pt idx="1577">
                  <c:v>7.7215999999999996</c:v>
                </c:pt>
                <c:pt idx="1578">
                  <c:v>7.7130799999999997</c:v>
                </c:pt>
                <c:pt idx="1579">
                  <c:v>7.70458</c:v>
                </c:pt>
                <c:pt idx="1580">
                  <c:v>7.6960300000000004</c:v>
                </c:pt>
                <c:pt idx="1581">
                  <c:v>7.6875099999999996</c:v>
                </c:pt>
                <c:pt idx="1582">
                  <c:v>7.6789500000000004</c:v>
                </c:pt>
                <c:pt idx="1583">
                  <c:v>7.6703999999999999</c:v>
                </c:pt>
                <c:pt idx="1584">
                  <c:v>7.6618199999999996</c:v>
                </c:pt>
                <c:pt idx="1585">
                  <c:v>7.6532600000000004</c:v>
                </c:pt>
                <c:pt idx="1586">
                  <c:v>7.6446500000000004</c:v>
                </c:pt>
                <c:pt idx="1587">
                  <c:v>7.6360700000000001</c:v>
                </c:pt>
                <c:pt idx="1588">
                  <c:v>7.6274499999999996</c:v>
                </c:pt>
                <c:pt idx="1589">
                  <c:v>7.6188500000000001</c:v>
                </c:pt>
                <c:pt idx="1590">
                  <c:v>7.6102100000000004</c:v>
                </c:pt>
                <c:pt idx="1591">
                  <c:v>7.6015800000000002</c:v>
                </c:pt>
                <c:pt idx="1592">
                  <c:v>7.5929200000000003</c:v>
                </c:pt>
                <c:pt idx="1593">
                  <c:v>7.5842799999999997</c:v>
                </c:pt>
                <c:pt idx="1594">
                  <c:v>7.5755999999999997</c:v>
                </c:pt>
                <c:pt idx="1595">
                  <c:v>7.5669399999999998</c:v>
                </c:pt>
                <c:pt idx="1596">
                  <c:v>7.5582399999999996</c:v>
                </c:pt>
                <c:pt idx="1597">
                  <c:v>7.54955</c:v>
                </c:pt>
                <c:pt idx="1598">
                  <c:v>7.5408299999999997</c:v>
                </c:pt>
                <c:pt idx="1599">
                  <c:v>7.5321300000000004</c:v>
                </c:pt>
                <c:pt idx="1600">
                  <c:v>7.52339</c:v>
                </c:pt>
                <c:pt idx="1601">
                  <c:v>7.5146699999999997</c:v>
                </c:pt>
                <c:pt idx="1602">
                  <c:v>7.5059100000000001</c:v>
                </c:pt>
                <c:pt idx="1603">
                  <c:v>7.49716</c:v>
                </c:pt>
                <c:pt idx="1604">
                  <c:v>7.4883800000000003</c:v>
                </c:pt>
                <c:pt idx="1605">
                  <c:v>7.4796199999999997</c:v>
                </c:pt>
                <c:pt idx="1606">
                  <c:v>7.4708199999999998</c:v>
                </c:pt>
                <c:pt idx="1607">
                  <c:v>7.4620300000000004</c:v>
                </c:pt>
                <c:pt idx="1608">
                  <c:v>7.4532100000000003</c:v>
                </c:pt>
                <c:pt idx="1609">
                  <c:v>7.4444100000000004</c:v>
                </c:pt>
                <c:pt idx="1610">
                  <c:v>7.4355599999999997</c:v>
                </c:pt>
                <c:pt idx="1611">
                  <c:v>7.4267399999999997</c:v>
                </c:pt>
                <c:pt idx="1612">
                  <c:v>7.4178800000000003</c:v>
                </c:pt>
                <c:pt idx="1613">
                  <c:v>7.4090299999999996</c:v>
                </c:pt>
                <c:pt idx="1614">
                  <c:v>7.40015</c:v>
                </c:pt>
                <c:pt idx="1615">
                  <c:v>7.3912800000000001</c:v>
                </c:pt>
                <c:pt idx="1616">
                  <c:v>7.3823800000000004</c:v>
                </c:pt>
                <c:pt idx="1617">
                  <c:v>7.3734900000000003</c:v>
                </c:pt>
                <c:pt idx="1618">
                  <c:v>7.36456</c:v>
                </c:pt>
                <c:pt idx="1619">
                  <c:v>7.3556499999999998</c:v>
                </c:pt>
                <c:pt idx="1620">
                  <c:v>7.3467099999999999</c:v>
                </c:pt>
                <c:pt idx="1621">
                  <c:v>7.3377800000000004</c:v>
                </c:pt>
                <c:pt idx="1622">
                  <c:v>7.3288099999999998</c:v>
                </c:pt>
                <c:pt idx="1623">
                  <c:v>7.3198600000000003</c:v>
                </c:pt>
                <c:pt idx="1624">
                  <c:v>7.3108700000000004</c:v>
                </c:pt>
                <c:pt idx="1625">
                  <c:v>7.3018999999999998</c:v>
                </c:pt>
                <c:pt idx="1626">
                  <c:v>7.2928899999999999</c:v>
                </c:pt>
                <c:pt idx="1627">
                  <c:v>7.2838900000000004</c:v>
                </c:pt>
                <c:pt idx="1628">
                  <c:v>7.2748600000000003</c:v>
                </c:pt>
                <c:pt idx="1629">
                  <c:v>7.2658500000000004</c:v>
                </c:pt>
                <c:pt idx="1630">
                  <c:v>7.2568000000000001</c:v>
                </c:pt>
                <c:pt idx="1631">
                  <c:v>7.2477600000000004</c:v>
                </c:pt>
                <c:pt idx="1632">
                  <c:v>7.2386900000000001</c:v>
                </c:pt>
                <c:pt idx="1633">
                  <c:v>7.2296300000000002</c:v>
                </c:pt>
                <c:pt idx="1634">
                  <c:v>7.2205300000000001</c:v>
                </c:pt>
                <c:pt idx="1635">
                  <c:v>7.2114500000000001</c:v>
                </c:pt>
                <c:pt idx="1636">
                  <c:v>7.2023299999999999</c:v>
                </c:pt>
                <c:pt idx="1637">
                  <c:v>7.1932299999999998</c:v>
                </c:pt>
                <c:pt idx="1638">
                  <c:v>7.1840900000000003</c:v>
                </c:pt>
                <c:pt idx="1639">
                  <c:v>7.1749700000000001</c:v>
                </c:pt>
                <c:pt idx="1640">
                  <c:v>7.1658099999999996</c:v>
                </c:pt>
                <c:pt idx="1641">
                  <c:v>7.1566599999999996</c:v>
                </c:pt>
                <c:pt idx="1642">
                  <c:v>7.1474799999999998</c:v>
                </c:pt>
                <c:pt idx="1643">
                  <c:v>7.1383099999999997</c:v>
                </c:pt>
                <c:pt idx="1644">
                  <c:v>7.1291000000000002</c:v>
                </c:pt>
                <c:pt idx="1645">
                  <c:v>7.11991</c:v>
                </c:pt>
                <c:pt idx="1646">
                  <c:v>7.1106800000000003</c:v>
                </c:pt>
                <c:pt idx="1647">
                  <c:v>7.1014699999999999</c:v>
                </c:pt>
                <c:pt idx="1648">
                  <c:v>7.0922200000000002</c:v>
                </c:pt>
                <c:pt idx="1649">
                  <c:v>7.0829800000000001</c:v>
                </c:pt>
                <c:pt idx="1650">
                  <c:v>7.0737100000000002</c:v>
                </c:pt>
                <c:pt idx="1651">
                  <c:v>7.0644499999999999</c:v>
                </c:pt>
                <c:pt idx="1652">
                  <c:v>7.0551599999999999</c:v>
                </c:pt>
                <c:pt idx="1653">
                  <c:v>7.0458800000000004</c:v>
                </c:pt>
                <c:pt idx="1654">
                  <c:v>7.0365599999999997</c:v>
                </c:pt>
                <c:pt idx="1655">
                  <c:v>7.0272600000000001</c:v>
                </c:pt>
                <c:pt idx="1656">
                  <c:v>7.0179200000000002</c:v>
                </c:pt>
                <c:pt idx="1657">
                  <c:v>7.0085899999999999</c:v>
                </c:pt>
                <c:pt idx="1658">
                  <c:v>6.9992299999999998</c:v>
                </c:pt>
                <c:pt idx="1659">
                  <c:v>6.9898800000000003</c:v>
                </c:pt>
                <c:pt idx="1660">
                  <c:v>6.9804899999999996</c:v>
                </c:pt>
                <c:pt idx="1661">
                  <c:v>6.97112</c:v>
                </c:pt>
                <c:pt idx="1662">
                  <c:v>6.9617100000000001</c:v>
                </c:pt>
                <c:pt idx="1663">
                  <c:v>6.9523099999999998</c:v>
                </c:pt>
                <c:pt idx="1664">
                  <c:v>6.9428799999999997</c:v>
                </c:pt>
                <c:pt idx="1665">
                  <c:v>6.9334600000000002</c:v>
                </c:pt>
                <c:pt idx="1666">
                  <c:v>6.92401</c:v>
                </c:pt>
                <c:pt idx="1667">
                  <c:v>6.9145599999999998</c:v>
                </c:pt>
                <c:pt idx="1668">
                  <c:v>6.9050799999999999</c:v>
                </c:pt>
                <c:pt idx="1669">
                  <c:v>6.8956099999999996</c:v>
                </c:pt>
                <c:pt idx="1670">
                  <c:v>6.8861100000000004</c:v>
                </c:pt>
                <c:pt idx="1671">
                  <c:v>6.87662</c:v>
                </c:pt>
                <c:pt idx="1672">
                  <c:v>6.8670999999999998</c:v>
                </c:pt>
                <c:pt idx="1673">
                  <c:v>6.8575799999999996</c:v>
                </c:pt>
                <c:pt idx="1674">
                  <c:v>6.8480299999999996</c:v>
                </c:pt>
                <c:pt idx="1675">
                  <c:v>6.8384900000000002</c:v>
                </c:pt>
                <c:pt idx="1676">
                  <c:v>6.8289200000000001</c:v>
                </c:pt>
                <c:pt idx="1677">
                  <c:v>6.8193599999999996</c:v>
                </c:pt>
                <c:pt idx="1678">
                  <c:v>6.8097599999999998</c:v>
                </c:pt>
                <c:pt idx="1679">
                  <c:v>6.8001699999999996</c:v>
                </c:pt>
                <c:pt idx="1680">
                  <c:v>6.7905499999999996</c:v>
                </c:pt>
                <c:pt idx="1681">
                  <c:v>6.7809400000000002</c:v>
                </c:pt>
                <c:pt idx="1682">
                  <c:v>6.7712899999999996</c:v>
                </c:pt>
                <c:pt idx="1683">
                  <c:v>6.76166</c:v>
                </c:pt>
                <c:pt idx="1684">
                  <c:v>6.7519900000000002</c:v>
                </c:pt>
                <c:pt idx="1685">
                  <c:v>6.7423200000000003</c:v>
                </c:pt>
                <c:pt idx="1686">
                  <c:v>6.7326300000000003</c:v>
                </c:pt>
                <c:pt idx="1687">
                  <c:v>6.7229400000000004</c:v>
                </c:pt>
                <c:pt idx="1688">
                  <c:v>6.7132300000000003</c:v>
                </c:pt>
                <c:pt idx="1689">
                  <c:v>6.7035099999999996</c:v>
                </c:pt>
                <c:pt idx="1690">
                  <c:v>6.6937699999999998</c:v>
                </c:pt>
                <c:pt idx="1691">
                  <c:v>6.6840299999999999</c:v>
                </c:pt>
                <c:pt idx="1692">
                  <c:v>6.6742699999999999</c:v>
                </c:pt>
                <c:pt idx="1693">
                  <c:v>6.6645000000000003</c:v>
                </c:pt>
                <c:pt idx="1694">
                  <c:v>6.6547099999999997</c:v>
                </c:pt>
                <c:pt idx="1695">
                  <c:v>6.6449199999999999</c:v>
                </c:pt>
                <c:pt idx="1696">
                  <c:v>6.6351100000000001</c:v>
                </c:pt>
                <c:pt idx="1697">
                  <c:v>6.6252899999999997</c:v>
                </c:pt>
                <c:pt idx="1698">
                  <c:v>6.6154500000000001</c:v>
                </c:pt>
                <c:pt idx="1699">
                  <c:v>6.6056100000000004</c:v>
                </c:pt>
                <c:pt idx="1700">
                  <c:v>6.5957400000000002</c:v>
                </c:pt>
                <c:pt idx="1701">
                  <c:v>6.5858800000000004</c:v>
                </c:pt>
                <c:pt idx="1702">
                  <c:v>6.57599</c:v>
                </c:pt>
                <c:pt idx="1703">
                  <c:v>6.5660999999999996</c:v>
                </c:pt>
                <c:pt idx="1704">
                  <c:v>6.5561800000000003</c:v>
                </c:pt>
                <c:pt idx="1705">
                  <c:v>6.5462600000000002</c:v>
                </c:pt>
                <c:pt idx="1706">
                  <c:v>6.5363199999999999</c:v>
                </c:pt>
                <c:pt idx="1707">
                  <c:v>6.52637</c:v>
                </c:pt>
                <c:pt idx="1708">
                  <c:v>6.5164</c:v>
                </c:pt>
                <c:pt idx="1709">
                  <c:v>6.5064299999999999</c:v>
                </c:pt>
                <c:pt idx="1710">
                  <c:v>6.4964399999999998</c:v>
                </c:pt>
                <c:pt idx="1711">
                  <c:v>6.48644</c:v>
                </c:pt>
                <c:pt idx="1712">
                  <c:v>6.4764200000000001</c:v>
                </c:pt>
                <c:pt idx="1713">
                  <c:v>6.4664000000000001</c:v>
                </c:pt>
                <c:pt idx="1714">
                  <c:v>6.4563499999999996</c:v>
                </c:pt>
                <c:pt idx="1715">
                  <c:v>6.4462999999999999</c:v>
                </c:pt>
                <c:pt idx="1716">
                  <c:v>6.4362199999999996</c:v>
                </c:pt>
                <c:pt idx="1717">
                  <c:v>6.4261499999999998</c:v>
                </c:pt>
                <c:pt idx="1718">
                  <c:v>6.4160399999999997</c:v>
                </c:pt>
                <c:pt idx="1719">
                  <c:v>6.4059400000000002</c:v>
                </c:pt>
                <c:pt idx="1720">
                  <c:v>6.39581</c:v>
                </c:pt>
                <c:pt idx="1721">
                  <c:v>6.3856799999999998</c:v>
                </c:pt>
                <c:pt idx="1722">
                  <c:v>6.3755199999999999</c:v>
                </c:pt>
                <c:pt idx="1723">
                  <c:v>6.3653700000000004</c:v>
                </c:pt>
                <c:pt idx="1724">
                  <c:v>6.3551799999999998</c:v>
                </c:pt>
                <c:pt idx="1725">
                  <c:v>6.3449999999999998</c:v>
                </c:pt>
                <c:pt idx="1726">
                  <c:v>6.3347699999999998</c:v>
                </c:pt>
                <c:pt idx="1727">
                  <c:v>6.3245500000000003</c:v>
                </c:pt>
                <c:pt idx="1728">
                  <c:v>6.3143000000000002</c:v>
                </c:pt>
                <c:pt idx="1729">
                  <c:v>6.3040500000000002</c:v>
                </c:pt>
                <c:pt idx="1730">
                  <c:v>6.2937700000000003</c:v>
                </c:pt>
                <c:pt idx="1731">
                  <c:v>6.2835000000000001</c:v>
                </c:pt>
                <c:pt idx="1732">
                  <c:v>6.2731899999999996</c:v>
                </c:pt>
                <c:pt idx="1733">
                  <c:v>6.26288</c:v>
                </c:pt>
                <c:pt idx="1734">
                  <c:v>6.2525500000000003</c:v>
                </c:pt>
                <c:pt idx="1735">
                  <c:v>6.2422199999999997</c:v>
                </c:pt>
                <c:pt idx="1736">
                  <c:v>6.2318499999999997</c:v>
                </c:pt>
                <c:pt idx="1737">
                  <c:v>6.2214900000000002</c:v>
                </c:pt>
                <c:pt idx="1738">
                  <c:v>6.2111000000000001</c:v>
                </c:pt>
                <c:pt idx="1739">
                  <c:v>6.2007099999999999</c:v>
                </c:pt>
                <c:pt idx="1740">
                  <c:v>6.1902900000000001</c:v>
                </c:pt>
                <c:pt idx="1741">
                  <c:v>6.1798700000000002</c:v>
                </c:pt>
                <c:pt idx="1742">
                  <c:v>6.1694199999999997</c:v>
                </c:pt>
                <c:pt idx="1743">
                  <c:v>6.1589700000000001</c:v>
                </c:pt>
                <c:pt idx="1744">
                  <c:v>6.1484899999999998</c:v>
                </c:pt>
                <c:pt idx="1745">
                  <c:v>6.13802</c:v>
                </c:pt>
                <c:pt idx="1746">
                  <c:v>6.12751</c:v>
                </c:pt>
                <c:pt idx="1747">
                  <c:v>6.117</c:v>
                </c:pt>
                <c:pt idx="1748">
                  <c:v>6.1064699999999998</c:v>
                </c:pt>
                <c:pt idx="1749">
                  <c:v>6.0959300000000001</c:v>
                </c:pt>
                <c:pt idx="1750">
                  <c:v>6.0853599999999997</c:v>
                </c:pt>
                <c:pt idx="1751">
                  <c:v>6.0747999999999998</c:v>
                </c:pt>
                <c:pt idx="1752">
                  <c:v>6.0641999999999996</c:v>
                </c:pt>
                <c:pt idx="1753">
                  <c:v>6.0536000000000003</c:v>
                </c:pt>
                <c:pt idx="1754">
                  <c:v>6.04298</c:v>
                </c:pt>
                <c:pt idx="1755">
                  <c:v>6.0323500000000001</c:v>
                </c:pt>
                <c:pt idx="1756">
                  <c:v>6.0217000000000001</c:v>
                </c:pt>
                <c:pt idx="1757">
                  <c:v>6.0110400000000004</c:v>
                </c:pt>
                <c:pt idx="1758">
                  <c:v>6.0003500000000001</c:v>
                </c:pt>
                <c:pt idx="1759">
                  <c:v>5.9896599999999998</c:v>
                </c:pt>
                <c:pt idx="1760">
                  <c:v>5.9789500000000002</c:v>
                </c:pt>
                <c:pt idx="1761">
                  <c:v>5.9682300000000001</c:v>
                </c:pt>
                <c:pt idx="1762">
                  <c:v>5.9574800000000003</c:v>
                </c:pt>
                <c:pt idx="1763">
                  <c:v>5.9467299999999996</c:v>
                </c:pt>
                <c:pt idx="1764">
                  <c:v>5.9359500000000001</c:v>
                </c:pt>
                <c:pt idx="1765">
                  <c:v>5.9251699999999996</c:v>
                </c:pt>
                <c:pt idx="1766">
                  <c:v>5.9143600000000003</c:v>
                </c:pt>
                <c:pt idx="1767">
                  <c:v>5.9035500000000001</c:v>
                </c:pt>
                <c:pt idx="1768">
                  <c:v>5.8927100000000001</c:v>
                </c:pt>
                <c:pt idx="1769">
                  <c:v>5.8818700000000002</c:v>
                </c:pt>
                <c:pt idx="1770">
                  <c:v>5.8709899999999999</c:v>
                </c:pt>
                <c:pt idx="1771">
                  <c:v>5.8601200000000002</c:v>
                </c:pt>
                <c:pt idx="1772">
                  <c:v>5.8492100000000002</c:v>
                </c:pt>
                <c:pt idx="1773">
                  <c:v>5.8383099999999999</c:v>
                </c:pt>
                <c:pt idx="1774">
                  <c:v>5.8273700000000002</c:v>
                </c:pt>
                <c:pt idx="1775">
                  <c:v>5.8164300000000004</c:v>
                </c:pt>
                <c:pt idx="1776">
                  <c:v>5.8054600000000001</c:v>
                </c:pt>
                <c:pt idx="1777">
                  <c:v>5.7944899999999997</c:v>
                </c:pt>
                <c:pt idx="1778">
                  <c:v>5.7834899999999996</c:v>
                </c:pt>
                <c:pt idx="1779">
                  <c:v>5.7724799999999998</c:v>
                </c:pt>
                <c:pt idx="1780">
                  <c:v>5.76145</c:v>
                </c:pt>
                <c:pt idx="1781">
                  <c:v>5.7504099999999996</c:v>
                </c:pt>
                <c:pt idx="1782">
                  <c:v>5.7393400000000003</c:v>
                </c:pt>
                <c:pt idx="1783">
                  <c:v>5.7282700000000002</c:v>
                </c:pt>
                <c:pt idx="1784">
                  <c:v>5.7171700000000003</c:v>
                </c:pt>
                <c:pt idx="1785">
                  <c:v>5.7060700000000004</c:v>
                </c:pt>
                <c:pt idx="1786">
                  <c:v>5.6949300000000003</c:v>
                </c:pt>
                <c:pt idx="1787">
                  <c:v>5.6837900000000001</c:v>
                </c:pt>
                <c:pt idx="1788">
                  <c:v>5.6726299999999998</c:v>
                </c:pt>
                <c:pt idx="1789">
                  <c:v>5.6614500000000003</c:v>
                </c:pt>
                <c:pt idx="1790">
                  <c:v>5.6502499999999998</c:v>
                </c:pt>
                <c:pt idx="1791">
                  <c:v>5.6390399999999996</c:v>
                </c:pt>
                <c:pt idx="1792">
                  <c:v>5.6278100000000002</c:v>
                </c:pt>
                <c:pt idx="1793">
                  <c:v>5.6165700000000003</c:v>
                </c:pt>
                <c:pt idx="1794">
                  <c:v>5.6052999999999997</c:v>
                </c:pt>
                <c:pt idx="1795">
                  <c:v>5.5940200000000004</c:v>
                </c:pt>
                <c:pt idx="1796">
                  <c:v>5.5827200000000001</c:v>
                </c:pt>
                <c:pt idx="1797">
                  <c:v>5.5713999999999997</c:v>
                </c:pt>
                <c:pt idx="1798">
                  <c:v>5.56006</c:v>
                </c:pt>
                <c:pt idx="1799">
                  <c:v>5.5487200000000003</c:v>
                </c:pt>
                <c:pt idx="1800">
                  <c:v>5.5373400000000004</c:v>
                </c:pt>
                <c:pt idx="1801">
                  <c:v>5.5259600000000004</c:v>
                </c:pt>
                <c:pt idx="1802">
                  <c:v>5.5145499999999998</c:v>
                </c:pt>
                <c:pt idx="1803">
                  <c:v>5.5031299999999996</c:v>
                </c:pt>
                <c:pt idx="1804">
                  <c:v>5.4916900000000002</c:v>
                </c:pt>
                <c:pt idx="1805">
                  <c:v>5.4802299999999997</c:v>
                </c:pt>
                <c:pt idx="1806">
                  <c:v>5.46875</c:v>
                </c:pt>
                <c:pt idx="1807">
                  <c:v>5.4572599999999998</c:v>
                </c:pt>
                <c:pt idx="1808">
                  <c:v>5.4457399999999998</c:v>
                </c:pt>
                <c:pt idx="1809">
                  <c:v>5.4342100000000002</c:v>
                </c:pt>
                <c:pt idx="1810">
                  <c:v>5.4226599999999996</c:v>
                </c:pt>
                <c:pt idx="1811">
                  <c:v>5.4110899999999997</c:v>
                </c:pt>
                <c:pt idx="1812">
                  <c:v>5.3994999999999997</c:v>
                </c:pt>
                <c:pt idx="1813">
                  <c:v>5.3879000000000001</c:v>
                </c:pt>
                <c:pt idx="1814">
                  <c:v>5.3762699999999999</c:v>
                </c:pt>
                <c:pt idx="1815">
                  <c:v>5.36463</c:v>
                </c:pt>
                <c:pt idx="1816">
                  <c:v>5.3529600000000004</c:v>
                </c:pt>
                <c:pt idx="1817">
                  <c:v>5.3412899999999999</c:v>
                </c:pt>
                <c:pt idx="1818">
                  <c:v>5.32958</c:v>
                </c:pt>
                <c:pt idx="1819">
                  <c:v>5.3178700000000001</c:v>
                </c:pt>
                <c:pt idx="1820">
                  <c:v>5.3061199999999999</c:v>
                </c:pt>
                <c:pt idx="1821">
                  <c:v>5.2943699999999998</c:v>
                </c:pt>
                <c:pt idx="1822">
                  <c:v>5.2825899999999999</c:v>
                </c:pt>
                <c:pt idx="1823">
                  <c:v>5.2707899999999999</c:v>
                </c:pt>
                <c:pt idx="1824">
                  <c:v>5.2589699999999997</c:v>
                </c:pt>
                <c:pt idx="1825">
                  <c:v>5.2471399999999999</c:v>
                </c:pt>
                <c:pt idx="1826">
                  <c:v>5.2352800000000004</c:v>
                </c:pt>
                <c:pt idx="1827">
                  <c:v>5.2234100000000003</c:v>
                </c:pt>
                <c:pt idx="1828">
                  <c:v>5.2115099999999996</c:v>
                </c:pt>
                <c:pt idx="1829">
                  <c:v>5.1996000000000002</c:v>
                </c:pt>
                <c:pt idx="1830">
                  <c:v>5.1876600000000002</c:v>
                </c:pt>
                <c:pt idx="1831">
                  <c:v>5.1757099999999996</c:v>
                </c:pt>
                <c:pt idx="1832">
                  <c:v>5.1637300000000002</c:v>
                </c:pt>
                <c:pt idx="1833">
                  <c:v>5.1517400000000002</c:v>
                </c:pt>
                <c:pt idx="1834">
                  <c:v>5.1397199999999996</c:v>
                </c:pt>
                <c:pt idx="1835">
                  <c:v>5.1276900000000003</c:v>
                </c:pt>
                <c:pt idx="1836">
                  <c:v>5.1156300000000003</c:v>
                </c:pt>
                <c:pt idx="1837">
                  <c:v>5.1035500000000003</c:v>
                </c:pt>
                <c:pt idx="1838">
                  <c:v>5.09145</c:v>
                </c:pt>
                <c:pt idx="1839">
                  <c:v>5.0793299999999997</c:v>
                </c:pt>
                <c:pt idx="1840">
                  <c:v>5.0671900000000001</c:v>
                </c:pt>
                <c:pt idx="1841">
                  <c:v>5.0550300000000004</c:v>
                </c:pt>
                <c:pt idx="1842">
                  <c:v>5.0428499999999996</c:v>
                </c:pt>
                <c:pt idx="1843">
                  <c:v>5.0306499999999996</c:v>
                </c:pt>
                <c:pt idx="1844">
                  <c:v>5.0184199999999999</c:v>
                </c:pt>
                <c:pt idx="1845">
                  <c:v>5.0061799999999996</c:v>
                </c:pt>
                <c:pt idx="1846">
                  <c:v>4.9939099999999996</c:v>
                </c:pt>
                <c:pt idx="1847">
                  <c:v>4.9816200000000004</c:v>
                </c:pt>
                <c:pt idx="1848">
                  <c:v>4.9692999999999996</c:v>
                </c:pt>
                <c:pt idx="1849">
                  <c:v>4.9569700000000001</c:v>
                </c:pt>
                <c:pt idx="1850">
                  <c:v>4.9446000000000003</c:v>
                </c:pt>
                <c:pt idx="1851">
                  <c:v>4.9322100000000004</c:v>
                </c:pt>
                <c:pt idx="1852">
                  <c:v>4.9198000000000004</c:v>
                </c:pt>
                <c:pt idx="1853">
                  <c:v>4.9073700000000002</c:v>
                </c:pt>
                <c:pt idx="1854">
                  <c:v>4.8949100000000003</c:v>
                </c:pt>
                <c:pt idx="1855">
                  <c:v>4.8824300000000003</c:v>
                </c:pt>
                <c:pt idx="1856">
                  <c:v>4.8699300000000001</c:v>
                </c:pt>
                <c:pt idx="1857">
                  <c:v>4.8574099999999998</c:v>
                </c:pt>
                <c:pt idx="1858">
                  <c:v>4.8448700000000002</c:v>
                </c:pt>
                <c:pt idx="1859">
                  <c:v>4.8323099999999997</c:v>
                </c:pt>
                <c:pt idx="1860">
                  <c:v>4.8197200000000002</c:v>
                </c:pt>
                <c:pt idx="1861">
                  <c:v>4.8071099999999998</c:v>
                </c:pt>
                <c:pt idx="1862">
                  <c:v>4.7944800000000001</c:v>
                </c:pt>
                <c:pt idx="1863">
                  <c:v>4.7818300000000002</c:v>
                </c:pt>
                <c:pt idx="1864">
                  <c:v>4.7691499999999998</c:v>
                </c:pt>
                <c:pt idx="1865">
                  <c:v>4.7564500000000001</c:v>
                </c:pt>
                <c:pt idx="1866">
                  <c:v>4.7437300000000002</c:v>
                </c:pt>
                <c:pt idx="1867">
                  <c:v>4.7309799999999997</c:v>
                </c:pt>
                <c:pt idx="1868">
                  <c:v>4.71821</c:v>
                </c:pt>
                <c:pt idx="1869">
                  <c:v>4.7054299999999998</c:v>
                </c:pt>
                <c:pt idx="1870">
                  <c:v>4.6926100000000002</c:v>
                </c:pt>
                <c:pt idx="1871">
                  <c:v>4.6797700000000004</c:v>
                </c:pt>
                <c:pt idx="1872">
                  <c:v>4.6669099999999997</c:v>
                </c:pt>
                <c:pt idx="1873">
                  <c:v>4.6540299999999997</c:v>
                </c:pt>
                <c:pt idx="1874">
                  <c:v>4.6411199999999999</c:v>
                </c:pt>
                <c:pt idx="1875">
                  <c:v>4.62819</c:v>
                </c:pt>
                <c:pt idx="1876">
                  <c:v>4.6152300000000004</c:v>
                </c:pt>
                <c:pt idx="1877">
                  <c:v>4.6022600000000002</c:v>
                </c:pt>
                <c:pt idx="1878">
                  <c:v>4.5892499999999998</c:v>
                </c:pt>
                <c:pt idx="1879">
                  <c:v>4.5762299999999998</c:v>
                </c:pt>
                <c:pt idx="1880">
                  <c:v>4.5631700000000004</c:v>
                </c:pt>
                <c:pt idx="1881">
                  <c:v>4.5500999999999996</c:v>
                </c:pt>
                <c:pt idx="1882">
                  <c:v>4.5369900000000003</c:v>
                </c:pt>
                <c:pt idx="1883">
                  <c:v>4.5238699999999996</c:v>
                </c:pt>
                <c:pt idx="1884">
                  <c:v>4.5107200000000001</c:v>
                </c:pt>
                <c:pt idx="1885">
                  <c:v>4.4975399999999999</c:v>
                </c:pt>
                <c:pt idx="1886">
                  <c:v>4.4843400000000004</c:v>
                </c:pt>
                <c:pt idx="1887">
                  <c:v>4.4711100000000004</c:v>
                </c:pt>
                <c:pt idx="1888">
                  <c:v>4.4578600000000002</c:v>
                </c:pt>
                <c:pt idx="1889">
                  <c:v>4.4445800000000002</c:v>
                </c:pt>
                <c:pt idx="1890">
                  <c:v>4.4312699999999996</c:v>
                </c:pt>
                <c:pt idx="1891">
                  <c:v>4.4179500000000003</c:v>
                </c:pt>
                <c:pt idx="1892">
                  <c:v>4.4045899999999998</c:v>
                </c:pt>
                <c:pt idx="1893">
                  <c:v>4.3912100000000001</c:v>
                </c:pt>
                <c:pt idx="1894">
                  <c:v>4.3777900000000001</c:v>
                </c:pt>
                <c:pt idx="1895">
                  <c:v>4.3643599999999996</c:v>
                </c:pt>
                <c:pt idx="1896">
                  <c:v>4.3508899999999997</c:v>
                </c:pt>
                <c:pt idx="1897">
                  <c:v>4.3373999999999997</c:v>
                </c:pt>
                <c:pt idx="1898">
                  <c:v>4.3238799999999999</c:v>
                </c:pt>
                <c:pt idx="1899">
                  <c:v>4.3103400000000001</c:v>
                </c:pt>
                <c:pt idx="1900">
                  <c:v>4.2967700000000004</c:v>
                </c:pt>
                <c:pt idx="1901">
                  <c:v>4.2831700000000001</c:v>
                </c:pt>
                <c:pt idx="1902">
                  <c:v>4.2695400000000001</c:v>
                </c:pt>
                <c:pt idx="1903">
                  <c:v>4.2558800000000003</c:v>
                </c:pt>
                <c:pt idx="1904">
                  <c:v>4.2421899999999999</c:v>
                </c:pt>
                <c:pt idx="1905">
                  <c:v>4.2284800000000002</c:v>
                </c:pt>
                <c:pt idx="1906">
                  <c:v>4.2147399999999999</c:v>
                </c:pt>
                <c:pt idx="1907">
                  <c:v>4.2009699999999999</c:v>
                </c:pt>
                <c:pt idx="1908">
                  <c:v>4.1871600000000004</c:v>
                </c:pt>
                <c:pt idx="1909">
                  <c:v>4.17333</c:v>
                </c:pt>
                <c:pt idx="1910">
                  <c:v>4.1594699999999998</c:v>
                </c:pt>
                <c:pt idx="1911">
                  <c:v>4.1455799999999998</c:v>
                </c:pt>
                <c:pt idx="1912">
                  <c:v>4.1316600000000001</c:v>
                </c:pt>
                <c:pt idx="1913">
                  <c:v>4.1177099999999998</c:v>
                </c:pt>
                <c:pt idx="1914">
                  <c:v>4.1037299999999997</c:v>
                </c:pt>
                <c:pt idx="1915">
                  <c:v>4.0897199999999998</c:v>
                </c:pt>
                <c:pt idx="1916">
                  <c:v>4.0756699999999997</c:v>
                </c:pt>
                <c:pt idx="1917">
                  <c:v>4.0616000000000003</c:v>
                </c:pt>
                <c:pt idx="1918">
                  <c:v>4.0474899999999998</c:v>
                </c:pt>
                <c:pt idx="1919">
                  <c:v>4.0333500000000004</c:v>
                </c:pt>
                <c:pt idx="1920">
                  <c:v>4.0191800000000004</c:v>
                </c:pt>
                <c:pt idx="1921">
                  <c:v>4.0049799999999998</c:v>
                </c:pt>
                <c:pt idx="1922">
                  <c:v>3.9907499999999998</c:v>
                </c:pt>
                <c:pt idx="1923">
                  <c:v>3.97648</c:v>
                </c:pt>
                <c:pt idx="1924">
                  <c:v>3.96218</c:v>
                </c:pt>
                <c:pt idx="1925">
                  <c:v>3.9478499999999999</c:v>
                </c:pt>
                <c:pt idx="1926">
                  <c:v>3.9334799999999999</c:v>
                </c:pt>
                <c:pt idx="1927">
                  <c:v>3.9190800000000001</c:v>
                </c:pt>
                <c:pt idx="1928">
                  <c:v>3.9046400000000001</c:v>
                </c:pt>
                <c:pt idx="1929">
                  <c:v>3.8901699999999999</c:v>
                </c:pt>
                <c:pt idx="1930">
                  <c:v>3.8756699999999999</c:v>
                </c:pt>
                <c:pt idx="1931">
                  <c:v>3.8611300000000002</c:v>
                </c:pt>
                <c:pt idx="1932">
                  <c:v>3.8465500000000001</c:v>
                </c:pt>
                <c:pt idx="1933">
                  <c:v>3.8319399999999999</c:v>
                </c:pt>
                <c:pt idx="1934">
                  <c:v>3.8172899999999998</c:v>
                </c:pt>
                <c:pt idx="1935">
                  <c:v>3.80261</c:v>
                </c:pt>
                <c:pt idx="1936">
                  <c:v>3.78789</c:v>
                </c:pt>
                <c:pt idx="1937">
                  <c:v>3.7731400000000002</c:v>
                </c:pt>
                <c:pt idx="1938">
                  <c:v>3.75834</c:v>
                </c:pt>
                <c:pt idx="1939">
                  <c:v>3.7435100000000001</c:v>
                </c:pt>
                <c:pt idx="1940">
                  <c:v>3.72864</c:v>
                </c:pt>
                <c:pt idx="1941">
                  <c:v>3.71374</c:v>
                </c:pt>
                <c:pt idx="1942">
                  <c:v>3.6987899999999998</c:v>
                </c:pt>
                <c:pt idx="1943">
                  <c:v>3.6838000000000002</c:v>
                </c:pt>
                <c:pt idx="1944">
                  <c:v>3.6687799999999999</c:v>
                </c:pt>
                <c:pt idx="1945">
                  <c:v>3.6537199999999999</c:v>
                </c:pt>
                <c:pt idx="1946">
                  <c:v>3.6386099999999999</c:v>
                </c:pt>
                <c:pt idx="1947">
                  <c:v>3.6234600000000001</c:v>
                </c:pt>
                <c:pt idx="1948">
                  <c:v>3.6082800000000002</c:v>
                </c:pt>
                <c:pt idx="1949">
                  <c:v>3.5930499999999999</c:v>
                </c:pt>
                <c:pt idx="1950">
                  <c:v>3.5777800000000002</c:v>
                </c:pt>
                <c:pt idx="1951">
                  <c:v>3.5624699999999998</c:v>
                </c:pt>
                <c:pt idx="1952">
                  <c:v>3.54711</c:v>
                </c:pt>
                <c:pt idx="1953">
                  <c:v>3.5317099999999999</c:v>
                </c:pt>
                <c:pt idx="1954">
                  <c:v>3.51627</c:v>
                </c:pt>
                <c:pt idx="1955">
                  <c:v>3.5007799999999998</c:v>
                </c:pt>
                <c:pt idx="1956">
                  <c:v>3.4852500000000002</c:v>
                </c:pt>
                <c:pt idx="1957">
                  <c:v>3.4696699999999998</c:v>
                </c:pt>
                <c:pt idx="1958">
                  <c:v>3.4540500000000001</c:v>
                </c:pt>
                <c:pt idx="1959">
                  <c:v>3.43838</c:v>
                </c:pt>
                <c:pt idx="1960">
                  <c:v>3.42266</c:v>
                </c:pt>
                <c:pt idx="1961">
                  <c:v>3.4068999999999998</c:v>
                </c:pt>
                <c:pt idx="1962">
                  <c:v>3.3910900000000002</c:v>
                </c:pt>
                <c:pt idx="1963">
                  <c:v>3.3752300000000002</c:v>
                </c:pt>
                <c:pt idx="1964">
                  <c:v>3.3593299999999999</c:v>
                </c:pt>
                <c:pt idx="1965">
                  <c:v>3.3433700000000002</c:v>
                </c:pt>
                <c:pt idx="1966">
                  <c:v>3.3273700000000002</c:v>
                </c:pt>
                <c:pt idx="1967">
                  <c:v>3.3113100000000002</c:v>
                </c:pt>
                <c:pt idx="1968">
                  <c:v>3.2951999999999999</c:v>
                </c:pt>
                <c:pt idx="1969">
                  <c:v>3.2790499999999998</c:v>
                </c:pt>
                <c:pt idx="1970">
                  <c:v>3.2628400000000002</c:v>
                </c:pt>
                <c:pt idx="1971">
                  <c:v>3.2465700000000002</c:v>
                </c:pt>
                <c:pt idx="1972">
                  <c:v>3.2302599999999999</c:v>
                </c:pt>
                <c:pt idx="1973">
                  <c:v>3.2138900000000001</c:v>
                </c:pt>
                <c:pt idx="1974">
                  <c:v>3.19746</c:v>
                </c:pt>
                <c:pt idx="1975">
                  <c:v>3.1809799999999999</c:v>
                </c:pt>
                <c:pt idx="1976">
                  <c:v>3.1644399999999999</c:v>
                </c:pt>
                <c:pt idx="1977">
                  <c:v>3.14785</c:v>
                </c:pt>
                <c:pt idx="1978">
                  <c:v>3.1311900000000001</c:v>
                </c:pt>
                <c:pt idx="1979">
                  <c:v>3.1144799999999999</c:v>
                </c:pt>
                <c:pt idx="1980">
                  <c:v>3.0977100000000002</c:v>
                </c:pt>
                <c:pt idx="1981">
                  <c:v>3.0808800000000001</c:v>
                </c:pt>
                <c:pt idx="1982">
                  <c:v>3.06399</c:v>
                </c:pt>
                <c:pt idx="1983">
                  <c:v>3.04704</c:v>
                </c:pt>
                <c:pt idx="1984">
                  <c:v>3.0300199999999999</c:v>
                </c:pt>
                <c:pt idx="1985">
                  <c:v>3.01295</c:v>
                </c:pt>
                <c:pt idx="1986">
                  <c:v>2.9958</c:v>
                </c:pt>
                <c:pt idx="1987">
                  <c:v>2.9785900000000001</c:v>
                </c:pt>
                <c:pt idx="1988">
                  <c:v>2.9613200000000002</c:v>
                </c:pt>
                <c:pt idx="1989">
                  <c:v>2.9439700000000002</c:v>
                </c:pt>
                <c:pt idx="1990">
                  <c:v>2.9265599999999998</c:v>
                </c:pt>
                <c:pt idx="1991">
                  <c:v>2.9090799999999999</c:v>
                </c:pt>
                <c:pt idx="1992">
                  <c:v>2.8915299999999999</c:v>
                </c:pt>
                <c:pt idx="1993">
                  <c:v>2.87391</c:v>
                </c:pt>
                <c:pt idx="1994">
                  <c:v>2.8562099999999999</c:v>
                </c:pt>
                <c:pt idx="1995">
                  <c:v>2.8384399999999999</c:v>
                </c:pt>
                <c:pt idx="1996">
                  <c:v>2.8206000000000002</c:v>
                </c:pt>
                <c:pt idx="1997">
                  <c:v>2.8026800000000001</c:v>
                </c:pt>
                <c:pt idx="1998">
                  <c:v>2.7846799999999998</c:v>
                </c:pt>
                <c:pt idx="1999">
                  <c:v>2.7665999999999999</c:v>
                </c:pt>
                <c:pt idx="2000">
                  <c:v>2.7484299999999999</c:v>
                </c:pt>
                <c:pt idx="2001">
                  <c:v>2.7301899999999999</c:v>
                </c:pt>
                <c:pt idx="2002">
                  <c:v>2.7118699999999998</c:v>
                </c:pt>
                <c:pt idx="2003">
                  <c:v>2.69346</c:v>
                </c:pt>
                <c:pt idx="2004">
                  <c:v>2.67496</c:v>
                </c:pt>
                <c:pt idx="2005">
                  <c:v>2.65638</c:v>
                </c:pt>
                <c:pt idx="2006">
                  <c:v>2.6377100000000002</c:v>
                </c:pt>
                <c:pt idx="2007">
                  <c:v>2.6189499999999999</c:v>
                </c:pt>
                <c:pt idx="2008">
                  <c:v>2.6000899999999998</c:v>
                </c:pt>
                <c:pt idx="2009">
                  <c:v>2.58114</c:v>
                </c:pt>
                <c:pt idx="2010">
                  <c:v>2.5621</c:v>
                </c:pt>
                <c:pt idx="2011">
                  <c:v>2.5429599999999999</c:v>
                </c:pt>
                <c:pt idx="2012">
                  <c:v>2.52372</c:v>
                </c:pt>
                <c:pt idx="2013">
                  <c:v>2.5043799999999998</c:v>
                </c:pt>
                <c:pt idx="2014">
                  <c:v>2.4849299999999999</c:v>
                </c:pt>
                <c:pt idx="2015">
                  <c:v>2.4653800000000001</c:v>
                </c:pt>
                <c:pt idx="2016">
                  <c:v>2.4457200000000001</c:v>
                </c:pt>
                <c:pt idx="2017">
                  <c:v>2.4259499999999998</c:v>
                </c:pt>
                <c:pt idx="2018">
                  <c:v>2.4060700000000002</c:v>
                </c:pt>
                <c:pt idx="2019">
                  <c:v>2.3860800000000002</c:v>
                </c:pt>
                <c:pt idx="2020">
                  <c:v>2.3659699999999999</c:v>
                </c:pt>
                <c:pt idx="2021">
                  <c:v>2.3457400000000002</c:v>
                </c:pt>
                <c:pt idx="2022">
                  <c:v>2.32538</c:v>
                </c:pt>
                <c:pt idx="2023">
                  <c:v>2.30491</c:v>
                </c:pt>
                <c:pt idx="2024">
                  <c:v>2.2843</c:v>
                </c:pt>
                <c:pt idx="2025">
                  <c:v>2.26356</c:v>
                </c:pt>
                <c:pt idx="2026">
                  <c:v>2.2426900000000001</c:v>
                </c:pt>
                <c:pt idx="2027">
                  <c:v>2.2216800000000001</c:v>
                </c:pt>
                <c:pt idx="2028">
                  <c:v>2.2005400000000002</c:v>
                </c:pt>
                <c:pt idx="2029">
                  <c:v>2.1792400000000001</c:v>
                </c:pt>
                <c:pt idx="2030">
                  <c:v>2.15781</c:v>
                </c:pt>
                <c:pt idx="2031">
                  <c:v>2.1362199999999998</c:v>
                </c:pt>
                <c:pt idx="2032">
                  <c:v>2.1144699999999998</c:v>
                </c:pt>
                <c:pt idx="2033">
                  <c:v>2.0925699999999998</c:v>
                </c:pt>
                <c:pt idx="2034">
                  <c:v>2.0705</c:v>
                </c:pt>
                <c:pt idx="2035">
                  <c:v>2.04827</c:v>
                </c:pt>
                <c:pt idx="2036">
                  <c:v>2.0258699999999998</c:v>
                </c:pt>
                <c:pt idx="2037">
                  <c:v>2.0032800000000002</c:v>
                </c:pt>
                <c:pt idx="2038">
                  <c:v>1.9805200000000001</c:v>
                </c:pt>
                <c:pt idx="2039">
                  <c:v>1.95757</c:v>
                </c:pt>
                <c:pt idx="2040">
                  <c:v>1.9344300000000001</c:v>
                </c:pt>
                <c:pt idx="2041">
                  <c:v>1.9110799999999999</c:v>
                </c:pt>
                <c:pt idx="2042">
                  <c:v>1.88754</c:v>
                </c:pt>
                <c:pt idx="2043">
                  <c:v>1.86378</c:v>
                </c:pt>
                <c:pt idx="2044">
                  <c:v>1.8398099999999999</c:v>
                </c:pt>
                <c:pt idx="2045">
                  <c:v>1.8156099999999999</c:v>
                </c:pt>
                <c:pt idx="2046">
                  <c:v>1.79118</c:v>
                </c:pt>
                <c:pt idx="2047">
                  <c:v>1.76651</c:v>
                </c:pt>
                <c:pt idx="2048">
                  <c:v>1.7416</c:v>
                </c:pt>
                <c:pt idx="2049">
                  <c:v>1.7164200000000001</c:v>
                </c:pt>
                <c:pt idx="2050">
                  <c:v>1.69099</c:v>
                </c:pt>
                <c:pt idx="2051">
                  <c:v>1.66527</c:v>
                </c:pt>
                <c:pt idx="2052">
                  <c:v>1.63927</c:v>
                </c:pt>
                <c:pt idx="2053">
                  <c:v>1.61297</c:v>
                </c:pt>
                <c:pt idx="2054">
                  <c:v>1.5863700000000001</c:v>
                </c:pt>
                <c:pt idx="2055">
                  <c:v>1.5594399999999999</c:v>
                </c:pt>
                <c:pt idx="2056">
                  <c:v>1.53217</c:v>
                </c:pt>
                <c:pt idx="2057">
                  <c:v>1.5045599999999999</c:v>
                </c:pt>
                <c:pt idx="2058">
                  <c:v>1.47658</c:v>
                </c:pt>
                <c:pt idx="2059">
                  <c:v>1.4482200000000001</c:v>
                </c:pt>
                <c:pt idx="2060">
                  <c:v>1.4194500000000001</c:v>
                </c:pt>
                <c:pt idx="2061">
                  <c:v>1.3902699999999999</c:v>
                </c:pt>
                <c:pt idx="2062">
                  <c:v>1.3606400000000001</c:v>
                </c:pt>
                <c:pt idx="2063">
                  <c:v>1.3305499999999999</c:v>
                </c:pt>
                <c:pt idx="2064">
                  <c:v>1.2999700000000001</c:v>
                </c:pt>
                <c:pt idx="2065">
                  <c:v>1.2688699999999999</c:v>
                </c:pt>
                <c:pt idx="2066">
                  <c:v>1.2372099999999999</c:v>
                </c:pt>
                <c:pt idx="2067">
                  <c:v>1.2049799999999999</c:v>
                </c:pt>
                <c:pt idx="2068">
                  <c:v>1.17211</c:v>
                </c:pt>
                <c:pt idx="2069">
                  <c:v>1.13859</c:v>
                </c:pt>
                <c:pt idx="2070">
                  <c:v>1.1043499999999999</c:v>
                </c:pt>
                <c:pt idx="2071">
                  <c:v>1.06935</c:v>
                </c:pt>
                <c:pt idx="2072">
                  <c:v>1.0335099999999999</c:v>
                </c:pt>
                <c:pt idx="2073">
                  <c:v>0.99679300000000004</c:v>
                </c:pt>
                <c:pt idx="2074">
                  <c:v>0.95907699999999996</c:v>
                </c:pt>
                <c:pt idx="2075">
                  <c:v>0.92030400000000001</c:v>
                </c:pt>
                <c:pt idx="2076">
                  <c:v>0.88034000000000001</c:v>
                </c:pt>
                <c:pt idx="2077">
                  <c:v>0.83907200000000004</c:v>
                </c:pt>
                <c:pt idx="2078">
                  <c:v>0.79632499999999995</c:v>
                </c:pt>
                <c:pt idx="2079">
                  <c:v>0.75192000000000003</c:v>
                </c:pt>
                <c:pt idx="2080">
                  <c:v>0.70560800000000001</c:v>
                </c:pt>
                <c:pt idx="2081">
                  <c:v>0.65707700000000002</c:v>
                </c:pt>
                <c:pt idx="2082">
                  <c:v>0.60595299999999996</c:v>
                </c:pt>
                <c:pt idx="2083">
                  <c:v>0.55162699999999998</c:v>
                </c:pt>
                <c:pt idx="2084">
                  <c:v>0.49343799999999999</c:v>
                </c:pt>
                <c:pt idx="2085">
                  <c:v>0.43014000000000002</c:v>
                </c:pt>
                <c:pt idx="2086">
                  <c:v>0.360039</c:v>
                </c:pt>
                <c:pt idx="2087">
                  <c:v>0.27971699999999999</c:v>
                </c:pt>
                <c:pt idx="2088">
                  <c:v>0.18217900000000001</c:v>
                </c:pt>
              </c:numCache>
            </c:numRef>
          </c:yVal>
          <c:smooth val="1"/>
          <c:extLst>
            <c:ext xmlns:c16="http://schemas.microsoft.com/office/drawing/2014/chart" uri="{C3380CC4-5D6E-409C-BE32-E72D297353CC}">
              <c16:uniqueId val="{00000007-26CB-43FE-B4EC-E71BA7E26455}"/>
            </c:ext>
          </c:extLst>
        </c:ser>
        <c:ser>
          <c:idx val="13"/>
          <c:order val="4"/>
          <c:tx>
            <c:v>20</c:v>
          </c:tx>
          <c:spPr>
            <a:ln w="19050" cap="rnd">
              <a:solidFill>
                <a:schemeClr val="tx1"/>
              </a:solidFill>
              <a:prstDash val="sysDash"/>
              <a:round/>
            </a:ln>
            <a:effectLst/>
          </c:spPr>
          <c:marker>
            <c:symbol val="none"/>
          </c:marker>
          <c:xVal>
            <c:numRef>
              <c:f>Sheet1!$AM$2:$AM$2124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numCache>
            </c:numRef>
          </c:xVal>
          <c:yVal>
            <c:numRef>
              <c:f>Sheet1!$AO$2:$AO$2124</c:f>
              <c:numCache>
                <c:formatCode>0.00E+00</c:formatCode>
                <c:ptCount val="2123"/>
                <c:pt idx="0">
                  <c:v>12.66</c:v>
                </c:pt>
                <c:pt idx="1">
                  <c:v>12.659700000000001</c:v>
                </c:pt>
                <c:pt idx="2">
                  <c:v>12.661799999999999</c:v>
                </c:pt>
                <c:pt idx="3">
                  <c:v>12.6637</c:v>
                </c:pt>
                <c:pt idx="4">
                  <c:v>12.6656</c:v>
                </c:pt>
                <c:pt idx="5">
                  <c:v>12.6675</c:v>
                </c:pt>
                <c:pt idx="6">
                  <c:v>12.6694</c:v>
                </c:pt>
                <c:pt idx="7">
                  <c:v>12.671200000000001</c:v>
                </c:pt>
                <c:pt idx="8">
                  <c:v>12.6731</c:v>
                </c:pt>
                <c:pt idx="9">
                  <c:v>12.674899999999999</c:v>
                </c:pt>
                <c:pt idx="10">
                  <c:v>12.6767</c:v>
                </c:pt>
                <c:pt idx="11">
                  <c:v>12.678599999999999</c:v>
                </c:pt>
                <c:pt idx="12">
                  <c:v>12.680400000000001</c:v>
                </c:pt>
                <c:pt idx="13">
                  <c:v>12.6822</c:v>
                </c:pt>
                <c:pt idx="14">
                  <c:v>12.683999999999999</c:v>
                </c:pt>
                <c:pt idx="15">
                  <c:v>12.6858</c:v>
                </c:pt>
                <c:pt idx="16">
                  <c:v>12.6876</c:v>
                </c:pt>
                <c:pt idx="17">
                  <c:v>12.689399999999999</c:v>
                </c:pt>
                <c:pt idx="18">
                  <c:v>12.6912</c:v>
                </c:pt>
                <c:pt idx="19">
                  <c:v>12.693</c:v>
                </c:pt>
                <c:pt idx="20">
                  <c:v>12.694800000000001</c:v>
                </c:pt>
                <c:pt idx="21">
                  <c:v>12.6966</c:v>
                </c:pt>
                <c:pt idx="22">
                  <c:v>12.698399999999999</c:v>
                </c:pt>
                <c:pt idx="23">
                  <c:v>12.700100000000001</c:v>
                </c:pt>
                <c:pt idx="24">
                  <c:v>12.7019</c:v>
                </c:pt>
                <c:pt idx="25">
                  <c:v>12.7036</c:v>
                </c:pt>
                <c:pt idx="26">
                  <c:v>12.705399999999999</c:v>
                </c:pt>
                <c:pt idx="27">
                  <c:v>12.707100000000001</c:v>
                </c:pt>
                <c:pt idx="28">
                  <c:v>12.7088</c:v>
                </c:pt>
                <c:pt idx="29">
                  <c:v>12.710599999999999</c:v>
                </c:pt>
                <c:pt idx="30">
                  <c:v>12.712300000000001</c:v>
                </c:pt>
                <c:pt idx="31">
                  <c:v>12.714</c:v>
                </c:pt>
                <c:pt idx="32">
                  <c:v>12.7157</c:v>
                </c:pt>
                <c:pt idx="33">
                  <c:v>12.7174</c:v>
                </c:pt>
                <c:pt idx="34">
                  <c:v>12.719099999999999</c:v>
                </c:pt>
                <c:pt idx="35">
                  <c:v>12.720800000000001</c:v>
                </c:pt>
                <c:pt idx="36">
                  <c:v>12.7225</c:v>
                </c:pt>
                <c:pt idx="37">
                  <c:v>12.7242</c:v>
                </c:pt>
                <c:pt idx="38">
                  <c:v>12.725899999999999</c:v>
                </c:pt>
                <c:pt idx="39">
                  <c:v>12.727600000000001</c:v>
                </c:pt>
                <c:pt idx="40">
                  <c:v>12.7293</c:v>
                </c:pt>
                <c:pt idx="41">
                  <c:v>12.731</c:v>
                </c:pt>
                <c:pt idx="42">
                  <c:v>12.7326</c:v>
                </c:pt>
                <c:pt idx="43">
                  <c:v>12.734299999999999</c:v>
                </c:pt>
                <c:pt idx="44">
                  <c:v>12.736000000000001</c:v>
                </c:pt>
                <c:pt idx="45">
                  <c:v>12.7376</c:v>
                </c:pt>
                <c:pt idx="46">
                  <c:v>12.7393</c:v>
                </c:pt>
                <c:pt idx="47">
                  <c:v>12.7409</c:v>
                </c:pt>
                <c:pt idx="48">
                  <c:v>12.742599999999999</c:v>
                </c:pt>
                <c:pt idx="49">
                  <c:v>12.744199999999999</c:v>
                </c:pt>
                <c:pt idx="50">
                  <c:v>12.745900000000001</c:v>
                </c:pt>
                <c:pt idx="51">
                  <c:v>12.7475</c:v>
                </c:pt>
                <c:pt idx="52">
                  <c:v>12.7491</c:v>
                </c:pt>
                <c:pt idx="53">
                  <c:v>12.7507</c:v>
                </c:pt>
                <c:pt idx="54">
                  <c:v>12.7524</c:v>
                </c:pt>
                <c:pt idx="55">
                  <c:v>12.754</c:v>
                </c:pt>
                <c:pt idx="56">
                  <c:v>12.755599999999999</c:v>
                </c:pt>
                <c:pt idx="57">
                  <c:v>12.757199999999999</c:v>
                </c:pt>
                <c:pt idx="58">
                  <c:v>12.758800000000001</c:v>
                </c:pt>
                <c:pt idx="59">
                  <c:v>12.760400000000001</c:v>
                </c:pt>
                <c:pt idx="60">
                  <c:v>12.762</c:v>
                </c:pt>
                <c:pt idx="61">
                  <c:v>12.7636</c:v>
                </c:pt>
                <c:pt idx="62">
                  <c:v>12.7651</c:v>
                </c:pt>
                <c:pt idx="63">
                  <c:v>12.7667</c:v>
                </c:pt>
                <c:pt idx="64">
                  <c:v>12.7683</c:v>
                </c:pt>
                <c:pt idx="65">
                  <c:v>12.7698</c:v>
                </c:pt>
                <c:pt idx="66">
                  <c:v>12.7714</c:v>
                </c:pt>
                <c:pt idx="67">
                  <c:v>12.7729</c:v>
                </c:pt>
                <c:pt idx="68">
                  <c:v>12.7745</c:v>
                </c:pt>
                <c:pt idx="69">
                  <c:v>12.776</c:v>
                </c:pt>
                <c:pt idx="70">
                  <c:v>12.7776</c:v>
                </c:pt>
                <c:pt idx="71">
                  <c:v>12.7791</c:v>
                </c:pt>
                <c:pt idx="72">
                  <c:v>12.7806</c:v>
                </c:pt>
                <c:pt idx="73">
                  <c:v>12.7821</c:v>
                </c:pt>
                <c:pt idx="74">
                  <c:v>12.7837</c:v>
                </c:pt>
                <c:pt idx="75">
                  <c:v>12.7852</c:v>
                </c:pt>
                <c:pt idx="76">
                  <c:v>12.7867</c:v>
                </c:pt>
                <c:pt idx="77">
                  <c:v>12.7882</c:v>
                </c:pt>
                <c:pt idx="78">
                  <c:v>12.7897</c:v>
                </c:pt>
                <c:pt idx="79">
                  <c:v>12.7912</c:v>
                </c:pt>
                <c:pt idx="80">
                  <c:v>12.7926</c:v>
                </c:pt>
                <c:pt idx="81">
                  <c:v>12.7941</c:v>
                </c:pt>
                <c:pt idx="82">
                  <c:v>12.7956</c:v>
                </c:pt>
                <c:pt idx="83">
                  <c:v>12.797000000000001</c:v>
                </c:pt>
                <c:pt idx="84">
                  <c:v>12.798500000000001</c:v>
                </c:pt>
                <c:pt idx="85">
                  <c:v>12.8</c:v>
                </c:pt>
                <c:pt idx="86">
                  <c:v>12.801399999999999</c:v>
                </c:pt>
                <c:pt idx="87">
                  <c:v>12.802899999999999</c:v>
                </c:pt>
                <c:pt idx="88">
                  <c:v>12.8043</c:v>
                </c:pt>
                <c:pt idx="89">
                  <c:v>12.8057</c:v>
                </c:pt>
                <c:pt idx="90">
                  <c:v>12.8072</c:v>
                </c:pt>
                <c:pt idx="91">
                  <c:v>12.8086</c:v>
                </c:pt>
                <c:pt idx="92">
                  <c:v>12.81</c:v>
                </c:pt>
                <c:pt idx="93">
                  <c:v>12.811400000000001</c:v>
                </c:pt>
                <c:pt idx="94">
                  <c:v>12.812799999999999</c:v>
                </c:pt>
                <c:pt idx="95">
                  <c:v>12.8142</c:v>
                </c:pt>
                <c:pt idx="96">
                  <c:v>12.8156</c:v>
                </c:pt>
                <c:pt idx="97">
                  <c:v>12.817</c:v>
                </c:pt>
                <c:pt idx="98">
                  <c:v>12.8184</c:v>
                </c:pt>
                <c:pt idx="99">
                  <c:v>12.819699999999999</c:v>
                </c:pt>
                <c:pt idx="100">
                  <c:v>12.821099999999999</c:v>
                </c:pt>
                <c:pt idx="101">
                  <c:v>12.8225</c:v>
                </c:pt>
                <c:pt idx="102">
                  <c:v>12.8238</c:v>
                </c:pt>
                <c:pt idx="103">
                  <c:v>12.825200000000001</c:v>
                </c:pt>
                <c:pt idx="104">
                  <c:v>12.826499999999999</c:v>
                </c:pt>
                <c:pt idx="105">
                  <c:v>12.8279</c:v>
                </c:pt>
                <c:pt idx="106">
                  <c:v>12.8292</c:v>
                </c:pt>
                <c:pt idx="107">
                  <c:v>12.830500000000001</c:v>
                </c:pt>
                <c:pt idx="108">
                  <c:v>12.831799999999999</c:v>
                </c:pt>
                <c:pt idx="109">
                  <c:v>12.8332</c:v>
                </c:pt>
                <c:pt idx="110">
                  <c:v>12.8345</c:v>
                </c:pt>
                <c:pt idx="111">
                  <c:v>12.835800000000001</c:v>
                </c:pt>
                <c:pt idx="112">
                  <c:v>12.8371</c:v>
                </c:pt>
                <c:pt idx="113">
                  <c:v>12.8384</c:v>
                </c:pt>
                <c:pt idx="114">
                  <c:v>12.839600000000001</c:v>
                </c:pt>
                <c:pt idx="115">
                  <c:v>12.8409</c:v>
                </c:pt>
                <c:pt idx="116">
                  <c:v>12.8422</c:v>
                </c:pt>
                <c:pt idx="117">
                  <c:v>12.843500000000001</c:v>
                </c:pt>
                <c:pt idx="118">
                  <c:v>12.8447</c:v>
                </c:pt>
                <c:pt idx="119">
                  <c:v>12.846</c:v>
                </c:pt>
                <c:pt idx="120">
                  <c:v>12.847200000000001</c:v>
                </c:pt>
                <c:pt idx="121">
                  <c:v>12.8485</c:v>
                </c:pt>
                <c:pt idx="122">
                  <c:v>12.8497</c:v>
                </c:pt>
                <c:pt idx="123">
                  <c:v>12.850899999999999</c:v>
                </c:pt>
                <c:pt idx="124">
                  <c:v>12.8522</c:v>
                </c:pt>
                <c:pt idx="125">
                  <c:v>12.853400000000001</c:v>
                </c:pt>
                <c:pt idx="126">
                  <c:v>12.8546</c:v>
                </c:pt>
                <c:pt idx="127">
                  <c:v>12.8558</c:v>
                </c:pt>
                <c:pt idx="128">
                  <c:v>12.856999999999999</c:v>
                </c:pt>
                <c:pt idx="129">
                  <c:v>12.8582</c:v>
                </c:pt>
                <c:pt idx="130">
                  <c:v>12.859400000000001</c:v>
                </c:pt>
                <c:pt idx="131">
                  <c:v>12.8606</c:v>
                </c:pt>
                <c:pt idx="132">
                  <c:v>12.861800000000001</c:v>
                </c:pt>
                <c:pt idx="133">
                  <c:v>12.8629</c:v>
                </c:pt>
                <c:pt idx="134">
                  <c:v>12.864100000000001</c:v>
                </c:pt>
                <c:pt idx="135">
                  <c:v>12.8652</c:v>
                </c:pt>
                <c:pt idx="136">
                  <c:v>12.866400000000001</c:v>
                </c:pt>
                <c:pt idx="137">
                  <c:v>12.8675</c:v>
                </c:pt>
                <c:pt idx="138">
                  <c:v>12.8687</c:v>
                </c:pt>
                <c:pt idx="139">
                  <c:v>12.8698</c:v>
                </c:pt>
                <c:pt idx="140">
                  <c:v>12.870900000000001</c:v>
                </c:pt>
                <c:pt idx="141">
                  <c:v>12.872</c:v>
                </c:pt>
                <c:pt idx="142">
                  <c:v>12.873200000000001</c:v>
                </c:pt>
                <c:pt idx="143">
                  <c:v>12.8743</c:v>
                </c:pt>
                <c:pt idx="144">
                  <c:v>12.875400000000001</c:v>
                </c:pt>
                <c:pt idx="145">
                  <c:v>12.8764</c:v>
                </c:pt>
                <c:pt idx="146">
                  <c:v>12.877599999999999</c:v>
                </c:pt>
                <c:pt idx="147">
                  <c:v>12.878500000000001</c:v>
                </c:pt>
                <c:pt idx="148">
                  <c:v>12.8797</c:v>
                </c:pt>
                <c:pt idx="149">
                  <c:v>12.880599999999999</c:v>
                </c:pt>
                <c:pt idx="150">
                  <c:v>12.8817</c:v>
                </c:pt>
                <c:pt idx="151">
                  <c:v>12.8827</c:v>
                </c:pt>
                <c:pt idx="152">
                  <c:v>12.883800000000001</c:v>
                </c:pt>
                <c:pt idx="153">
                  <c:v>12.8847</c:v>
                </c:pt>
                <c:pt idx="154">
                  <c:v>12.8858</c:v>
                </c:pt>
                <c:pt idx="155">
                  <c:v>12.886699999999999</c:v>
                </c:pt>
                <c:pt idx="156">
                  <c:v>12.8878</c:v>
                </c:pt>
                <c:pt idx="157">
                  <c:v>12.8887</c:v>
                </c:pt>
                <c:pt idx="158">
                  <c:v>12.889699999999999</c:v>
                </c:pt>
                <c:pt idx="159">
                  <c:v>12.890599999999999</c:v>
                </c:pt>
                <c:pt idx="160">
                  <c:v>12.8916</c:v>
                </c:pt>
                <c:pt idx="161">
                  <c:v>12.8925</c:v>
                </c:pt>
                <c:pt idx="162">
                  <c:v>12.8935</c:v>
                </c:pt>
                <c:pt idx="163">
                  <c:v>12.894399999999999</c:v>
                </c:pt>
                <c:pt idx="164">
                  <c:v>12.8954</c:v>
                </c:pt>
                <c:pt idx="165">
                  <c:v>12.8962</c:v>
                </c:pt>
                <c:pt idx="166">
                  <c:v>12.8972</c:v>
                </c:pt>
                <c:pt idx="167">
                  <c:v>12.898099999999999</c:v>
                </c:pt>
                <c:pt idx="168">
                  <c:v>12.899100000000001</c:v>
                </c:pt>
                <c:pt idx="169">
                  <c:v>12.899900000000001</c:v>
                </c:pt>
                <c:pt idx="170">
                  <c:v>12.9008</c:v>
                </c:pt>
                <c:pt idx="171">
                  <c:v>12.9016</c:v>
                </c:pt>
                <c:pt idx="172">
                  <c:v>12.9026</c:v>
                </c:pt>
                <c:pt idx="173">
                  <c:v>12.9034</c:v>
                </c:pt>
                <c:pt idx="174">
                  <c:v>12.904299999999999</c:v>
                </c:pt>
                <c:pt idx="175">
                  <c:v>12.905099999999999</c:v>
                </c:pt>
                <c:pt idx="176">
                  <c:v>12.906000000000001</c:v>
                </c:pt>
                <c:pt idx="177">
                  <c:v>12.9068</c:v>
                </c:pt>
                <c:pt idx="178">
                  <c:v>12.9077</c:v>
                </c:pt>
                <c:pt idx="179">
                  <c:v>12.9085</c:v>
                </c:pt>
                <c:pt idx="180">
                  <c:v>12.9094</c:v>
                </c:pt>
                <c:pt idx="181">
                  <c:v>12.9101</c:v>
                </c:pt>
                <c:pt idx="182">
                  <c:v>12.911</c:v>
                </c:pt>
                <c:pt idx="183">
                  <c:v>12.9117</c:v>
                </c:pt>
                <c:pt idx="184">
                  <c:v>12.912599999999999</c:v>
                </c:pt>
                <c:pt idx="185">
                  <c:v>12.9133</c:v>
                </c:pt>
                <c:pt idx="186">
                  <c:v>12.914099999999999</c:v>
                </c:pt>
                <c:pt idx="187">
                  <c:v>12.9148</c:v>
                </c:pt>
                <c:pt idx="188">
                  <c:v>12.915699999999999</c:v>
                </c:pt>
                <c:pt idx="189">
                  <c:v>12.916399999999999</c:v>
                </c:pt>
                <c:pt idx="190">
                  <c:v>12.917199999999999</c:v>
                </c:pt>
                <c:pt idx="191">
                  <c:v>12.917899999999999</c:v>
                </c:pt>
                <c:pt idx="192">
                  <c:v>12.918699999999999</c:v>
                </c:pt>
                <c:pt idx="193">
                  <c:v>12.9193</c:v>
                </c:pt>
                <c:pt idx="194">
                  <c:v>12.9201</c:v>
                </c:pt>
                <c:pt idx="195">
                  <c:v>12.9208</c:v>
                </c:pt>
                <c:pt idx="196">
                  <c:v>12.9216</c:v>
                </c:pt>
                <c:pt idx="197">
                  <c:v>12.9222</c:v>
                </c:pt>
                <c:pt idx="198">
                  <c:v>12.923</c:v>
                </c:pt>
                <c:pt idx="199">
                  <c:v>12.9236</c:v>
                </c:pt>
                <c:pt idx="200">
                  <c:v>12.9244</c:v>
                </c:pt>
                <c:pt idx="201">
                  <c:v>12.924899999999999</c:v>
                </c:pt>
                <c:pt idx="202">
                  <c:v>12.925700000000001</c:v>
                </c:pt>
                <c:pt idx="203">
                  <c:v>12.926299999999999</c:v>
                </c:pt>
                <c:pt idx="204">
                  <c:v>12.927</c:v>
                </c:pt>
                <c:pt idx="205">
                  <c:v>12.9276</c:v>
                </c:pt>
                <c:pt idx="206">
                  <c:v>12.9283</c:v>
                </c:pt>
                <c:pt idx="207">
                  <c:v>12.928900000000001</c:v>
                </c:pt>
                <c:pt idx="208">
                  <c:v>12.929600000000001</c:v>
                </c:pt>
                <c:pt idx="209">
                  <c:v>12.930099999999999</c:v>
                </c:pt>
                <c:pt idx="210">
                  <c:v>12.9308</c:v>
                </c:pt>
                <c:pt idx="211">
                  <c:v>12.9313</c:v>
                </c:pt>
                <c:pt idx="212">
                  <c:v>12.932</c:v>
                </c:pt>
                <c:pt idx="213">
                  <c:v>12.932499999999999</c:v>
                </c:pt>
                <c:pt idx="214">
                  <c:v>12.933199999999999</c:v>
                </c:pt>
                <c:pt idx="215">
                  <c:v>12.9337</c:v>
                </c:pt>
                <c:pt idx="216">
                  <c:v>12.9343</c:v>
                </c:pt>
                <c:pt idx="217">
                  <c:v>12.934799999999999</c:v>
                </c:pt>
                <c:pt idx="218">
                  <c:v>12.935499999999999</c:v>
                </c:pt>
                <c:pt idx="219">
                  <c:v>12.9359</c:v>
                </c:pt>
                <c:pt idx="220">
                  <c:v>12.9366</c:v>
                </c:pt>
                <c:pt idx="221">
                  <c:v>12.936999999999999</c:v>
                </c:pt>
                <c:pt idx="222">
                  <c:v>12.9376</c:v>
                </c:pt>
                <c:pt idx="223">
                  <c:v>12.9381</c:v>
                </c:pt>
                <c:pt idx="224">
                  <c:v>12.938700000000001</c:v>
                </c:pt>
                <c:pt idx="225">
                  <c:v>12.9391</c:v>
                </c:pt>
                <c:pt idx="226">
                  <c:v>12.9397</c:v>
                </c:pt>
                <c:pt idx="227">
                  <c:v>12.940099999999999</c:v>
                </c:pt>
                <c:pt idx="228">
                  <c:v>12.9407</c:v>
                </c:pt>
                <c:pt idx="229">
                  <c:v>12.941000000000001</c:v>
                </c:pt>
                <c:pt idx="230">
                  <c:v>12.941599999999999</c:v>
                </c:pt>
                <c:pt idx="231">
                  <c:v>12.942</c:v>
                </c:pt>
                <c:pt idx="232">
                  <c:v>12.942500000000001</c:v>
                </c:pt>
                <c:pt idx="233">
                  <c:v>12.9429</c:v>
                </c:pt>
                <c:pt idx="234">
                  <c:v>12.9434</c:v>
                </c:pt>
                <c:pt idx="235">
                  <c:v>12.9438</c:v>
                </c:pt>
                <c:pt idx="236">
                  <c:v>12.9443</c:v>
                </c:pt>
                <c:pt idx="237">
                  <c:v>12.944599999999999</c:v>
                </c:pt>
                <c:pt idx="238">
                  <c:v>12.9451</c:v>
                </c:pt>
                <c:pt idx="239">
                  <c:v>12.945499999999999</c:v>
                </c:pt>
                <c:pt idx="240">
                  <c:v>12.9459</c:v>
                </c:pt>
                <c:pt idx="241">
                  <c:v>12.946300000000001</c:v>
                </c:pt>
                <c:pt idx="242">
                  <c:v>12.9467</c:v>
                </c:pt>
                <c:pt idx="243">
                  <c:v>12.946999999999999</c:v>
                </c:pt>
                <c:pt idx="244">
                  <c:v>12.9475</c:v>
                </c:pt>
                <c:pt idx="245">
                  <c:v>12.947800000000001</c:v>
                </c:pt>
                <c:pt idx="246">
                  <c:v>12.9482</c:v>
                </c:pt>
                <c:pt idx="247">
                  <c:v>12.948499999999999</c:v>
                </c:pt>
                <c:pt idx="248">
                  <c:v>12.9489</c:v>
                </c:pt>
                <c:pt idx="249">
                  <c:v>12.949199999999999</c:v>
                </c:pt>
                <c:pt idx="250">
                  <c:v>12.9496</c:v>
                </c:pt>
                <c:pt idx="251">
                  <c:v>12.9498</c:v>
                </c:pt>
                <c:pt idx="252">
                  <c:v>12.950200000000001</c:v>
                </c:pt>
                <c:pt idx="253">
                  <c:v>12.9505</c:v>
                </c:pt>
                <c:pt idx="254">
                  <c:v>12.950900000000001</c:v>
                </c:pt>
                <c:pt idx="255">
                  <c:v>12.9511</c:v>
                </c:pt>
                <c:pt idx="256">
                  <c:v>12.9514</c:v>
                </c:pt>
                <c:pt idx="257">
                  <c:v>12.951499999999999</c:v>
                </c:pt>
                <c:pt idx="258">
                  <c:v>12.9518</c:v>
                </c:pt>
                <c:pt idx="259">
                  <c:v>12.9519</c:v>
                </c:pt>
                <c:pt idx="260">
                  <c:v>12.952199999999999</c:v>
                </c:pt>
                <c:pt idx="261">
                  <c:v>12.952299999999999</c:v>
                </c:pt>
                <c:pt idx="262">
                  <c:v>12.952500000000001</c:v>
                </c:pt>
                <c:pt idx="263">
                  <c:v>12.9526</c:v>
                </c:pt>
                <c:pt idx="264">
                  <c:v>12.9528</c:v>
                </c:pt>
                <c:pt idx="265">
                  <c:v>12.9529</c:v>
                </c:pt>
                <c:pt idx="266">
                  <c:v>12.953099999999999</c:v>
                </c:pt>
                <c:pt idx="267">
                  <c:v>12.953099999999999</c:v>
                </c:pt>
                <c:pt idx="268">
                  <c:v>12.9533</c:v>
                </c:pt>
                <c:pt idx="269">
                  <c:v>12.9534</c:v>
                </c:pt>
                <c:pt idx="270">
                  <c:v>12.9536</c:v>
                </c:pt>
                <c:pt idx="271">
                  <c:v>12.9536</c:v>
                </c:pt>
                <c:pt idx="272">
                  <c:v>12.953799999999999</c:v>
                </c:pt>
                <c:pt idx="273">
                  <c:v>12.953799999999999</c:v>
                </c:pt>
                <c:pt idx="274">
                  <c:v>12.953900000000001</c:v>
                </c:pt>
                <c:pt idx="275">
                  <c:v>12.953900000000001</c:v>
                </c:pt>
                <c:pt idx="276">
                  <c:v>12.9541</c:v>
                </c:pt>
                <c:pt idx="277">
                  <c:v>12.954000000000001</c:v>
                </c:pt>
                <c:pt idx="278">
                  <c:v>12.9542</c:v>
                </c:pt>
                <c:pt idx="279">
                  <c:v>12.9541</c:v>
                </c:pt>
                <c:pt idx="280">
                  <c:v>12.9543</c:v>
                </c:pt>
                <c:pt idx="281">
                  <c:v>12.9542</c:v>
                </c:pt>
                <c:pt idx="282">
                  <c:v>12.9543</c:v>
                </c:pt>
                <c:pt idx="283">
                  <c:v>12.9542</c:v>
                </c:pt>
                <c:pt idx="284">
                  <c:v>12.9543</c:v>
                </c:pt>
                <c:pt idx="285">
                  <c:v>12.9543</c:v>
                </c:pt>
                <c:pt idx="286">
                  <c:v>12.9543</c:v>
                </c:pt>
                <c:pt idx="287">
                  <c:v>12.9542</c:v>
                </c:pt>
                <c:pt idx="288">
                  <c:v>12.9543</c:v>
                </c:pt>
                <c:pt idx="289">
                  <c:v>12.9542</c:v>
                </c:pt>
                <c:pt idx="290">
                  <c:v>12.9542</c:v>
                </c:pt>
                <c:pt idx="291">
                  <c:v>12.9541</c:v>
                </c:pt>
                <c:pt idx="292">
                  <c:v>12.9542</c:v>
                </c:pt>
                <c:pt idx="293">
                  <c:v>12.954000000000001</c:v>
                </c:pt>
                <c:pt idx="294">
                  <c:v>12.954000000000001</c:v>
                </c:pt>
                <c:pt idx="295">
                  <c:v>12.953900000000001</c:v>
                </c:pt>
                <c:pt idx="296">
                  <c:v>12.953900000000001</c:v>
                </c:pt>
                <c:pt idx="297">
                  <c:v>12.9537</c:v>
                </c:pt>
                <c:pt idx="298">
                  <c:v>12.9537</c:v>
                </c:pt>
                <c:pt idx="299">
                  <c:v>12.9535</c:v>
                </c:pt>
                <c:pt idx="300">
                  <c:v>12.9535</c:v>
                </c:pt>
                <c:pt idx="301">
                  <c:v>12.9533</c:v>
                </c:pt>
                <c:pt idx="302">
                  <c:v>12.9533</c:v>
                </c:pt>
                <c:pt idx="303">
                  <c:v>12.953099999999999</c:v>
                </c:pt>
                <c:pt idx="304">
                  <c:v>12.953099999999999</c:v>
                </c:pt>
                <c:pt idx="305">
                  <c:v>12.9528</c:v>
                </c:pt>
                <c:pt idx="306">
                  <c:v>12.9528</c:v>
                </c:pt>
                <c:pt idx="307">
                  <c:v>12.952500000000001</c:v>
                </c:pt>
                <c:pt idx="308">
                  <c:v>12.952500000000001</c:v>
                </c:pt>
                <c:pt idx="309">
                  <c:v>12.952199999999999</c:v>
                </c:pt>
                <c:pt idx="310">
                  <c:v>12.9521</c:v>
                </c:pt>
                <c:pt idx="311">
                  <c:v>12.9518</c:v>
                </c:pt>
                <c:pt idx="312">
                  <c:v>12.951700000000001</c:v>
                </c:pt>
                <c:pt idx="313">
                  <c:v>12.951499999999999</c:v>
                </c:pt>
                <c:pt idx="314">
                  <c:v>12.9513</c:v>
                </c:pt>
                <c:pt idx="315">
                  <c:v>12.9511</c:v>
                </c:pt>
                <c:pt idx="316">
                  <c:v>12.950900000000001</c:v>
                </c:pt>
                <c:pt idx="317">
                  <c:v>12.9506</c:v>
                </c:pt>
                <c:pt idx="318">
                  <c:v>12.9505</c:v>
                </c:pt>
                <c:pt idx="319">
                  <c:v>12.950200000000001</c:v>
                </c:pt>
                <c:pt idx="320">
                  <c:v>12.95</c:v>
                </c:pt>
                <c:pt idx="321">
                  <c:v>12.9497</c:v>
                </c:pt>
                <c:pt idx="322">
                  <c:v>12.9495</c:v>
                </c:pt>
                <c:pt idx="323">
                  <c:v>12.9491</c:v>
                </c:pt>
                <c:pt idx="324">
                  <c:v>12.949</c:v>
                </c:pt>
                <c:pt idx="325">
                  <c:v>12.948600000000001</c:v>
                </c:pt>
                <c:pt idx="326">
                  <c:v>12.948399999999999</c:v>
                </c:pt>
                <c:pt idx="327">
                  <c:v>12.948</c:v>
                </c:pt>
                <c:pt idx="328">
                  <c:v>12.947800000000001</c:v>
                </c:pt>
                <c:pt idx="329">
                  <c:v>12.9474</c:v>
                </c:pt>
                <c:pt idx="330">
                  <c:v>12.9472</c:v>
                </c:pt>
                <c:pt idx="331">
                  <c:v>12.9468</c:v>
                </c:pt>
                <c:pt idx="332">
                  <c:v>12.9466</c:v>
                </c:pt>
                <c:pt idx="333">
                  <c:v>12.946199999999999</c:v>
                </c:pt>
                <c:pt idx="334">
                  <c:v>12.9459</c:v>
                </c:pt>
                <c:pt idx="335">
                  <c:v>12.945499999999999</c:v>
                </c:pt>
                <c:pt idx="336">
                  <c:v>12.9452</c:v>
                </c:pt>
                <c:pt idx="337">
                  <c:v>12.944800000000001</c:v>
                </c:pt>
                <c:pt idx="338">
                  <c:v>12.9445</c:v>
                </c:pt>
                <c:pt idx="339">
                  <c:v>12.944100000000001</c:v>
                </c:pt>
                <c:pt idx="340">
                  <c:v>12.9438</c:v>
                </c:pt>
                <c:pt idx="341">
                  <c:v>12.943300000000001</c:v>
                </c:pt>
                <c:pt idx="342">
                  <c:v>12.943</c:v>
                </c:pt>
                <c:pt idx="343">
                  <c:v>12.942500000000001</c:v>
                </c:pt>
                <c:pt idx="344">
                  <c:v>12.9422</c:v>
                </c:pt>
                <c:pt idx="345">
                  <c:v>12.941700000000001</c:v>
                </c:pt>
                <c:pt idx="346">
                  <c:v>12.9414</c:v>
                </c:pt>
                <c:pt idx="347">
                  <c:v>12.940799999999999</c:v>
                </c:pt>
                <c:pt idx="348">
                  <c:v>12.9405</c:v>
                </c:pt>
                <c:pt idx="349">
                  <c:v>12.9399</c:v>
                </c:pt>
                <c:pt idx="350">
                  <c:v>12.9396</c:v>
                </c:pt>
                <c:pt idx="351">
                  <c:v>12.939</c:v>
                </c:pt>
                <c:pt idx="352">
                  <c:v>12.938599999999999</c:v>
                </c:pt>
                <c:pt idx="353">
                  <c:v>12.9381</c:v>
                </c:pt>
                <c:pt idx="354">
                  <c:v>12.9377</c:v>
                </c:pt>
                <c:pt idx="355">
                  <c:v>12.937099999999999</c:v>
                </c:pt>
                <c:pt idx="356">
                  <c:v>12.9367</c:v>
                </c:pt>
                <c:pt idx="357">
                  <c:v>12.9361</c:v>
                </c:pt>
                <c:pt idx="358">
                  <c:v>12.935700000000001</c:v>
                </c:pt>
                <c:pt idx="359">
                  <c:v>12.9351</c:v>
                </c:pt>
                <c:pt idx="360">
                  <c:v>12.9346</c:v>
                </c:pt>
                <c:pt idx="361">
                  <c:v>12.933999999999999</c:v>
                </c:pt>
                <c:pt idx="362">
                  <c:v>12.9336</c:v>
                </c:pt>
                <c:pt idx="363">
                  <c:v>12.9329</c:v>
                </c:pt>
                <c:pt idx="364">
                  <c:v>12.932499999999999</c:v>
                </c:pt>
                <c:pt idx="365">
                  <c:v>12.931800000000001</c:v>
                </c:pt>
                <c:pt idx="366">
                  <c:v>12.9313</c:v>
                </c:pt>
                <c:pt idx="367">
                  <c:v>12.9307</c:v>
                </c:pt>
                <c:pt idx="368">
                  <c:v>12.930199999999999</c:v>
                </c:pt>
                <c:pt idx="369">
                  <c:v>12.929500000000001</c:v>
                </c:pt>
                <c:pt idx="370">
                  <c:v>12.929</c:v>
                </c:pt>
                <c:pt idx="371">
                  <c:v>12.9284</c:v>
                </c:pt>
                <c:pt idx="372">
                  <c:v>12.9278</c:v>
                </c:pt>
                <c:pt idx="373">
                  <c:v>12.927099999999999</c:v>
                </c:pt>
                <c:pt idx="374">
                  <c:v>12.926600000000001</c:v>
                </c:pt>
                <c:pt idx="375">
                  <c:v>12.9259</c:v>
                </c:pt>
                <c:pt idx="376">
                  <c:v>12.9253</c:v>
                </c:pt>
                <c:pt idx="377">
                  <c:v>12.9246</c:v>
                </c:pt>
                <c:pt idx="378">
                  <c:v>12.924099999999999</c:v>
                </c:pt>
                <c:pt idx="379">
                  <c:v>12.923299999999999</c:v>
                </c:pt>
                <c:pt idx="380">
                  <c:v>12.922700000000001</c:v>
                </c:pt>
                <c:pt idx="381">
                  <c:v>12.922000000000001</c:v>
                </c:pt>
                <c:pt idx="382">
                  <c:v>12.9214</c:v>
                </c:pt>
                <c:pt idx="383">
                  <c:v>12.9207</c:v>
                </c:pt>
                <c:pt idx="384">
                  <c:v>12.92</c:v>
                </c:pt>
                <c:pt idx="385">
                  <c:v>12.9193</c:v>
                </c:pt>
                <c:pt idx="386">
                  <c:v>12.918699999999999</c:v>
                </c:pt>
                <c:pt idx="387">
                  <c:v>12.917899999999999</c:v>
                </c:pt>
                <c:pt idx="388">
                  <c:v>12.917199999999999</c:v>
                </c:pt>
                <c:pt idx="389">
                  <c:v>12.916499999999999</c:v>
                </c:pt>
                <c:pt idx="390">
                  <c:v>12.915800000000001</c:v>
                </c:pt>
                <c:pt idx="391">
                  <c:v>12.914999999999999</c:v>
                </c:pt>
                <c:pt idx="392">
                  <c:v>12.914300000000001</c:v>
                </c:pt>
                <c:pt idx="393">
                  <c:v>12.913500000000001</c:v>
                </c:pt>
                <c:pt idx="394">
                  <c:v>12.912800000000001</c:v>
                </c:pt>
                <c:pt idx="395">
                  <c:v>12.912000000000001</c:v>
                </c:pt>
                <c:pt idx="396">
                  <c:v>12.911300000000001</c:v>
                </c:pt>
                <c:pt idx="397">
                  <c:v>12.910500000000001</c:v>
                </c:pt>
                <c:pt idx="398">
                  <c:v>12.909800000000001</c:v>
                </c:pt>
                <c:pt idx="399">
                  <c:v>12.908899999999999</c:v>
                </c:pt>
                <c:pt idx="400">
                  <c:v>12.908200000000001</c:v>
                </c:pt>
                <c:pt idx="401">
                  <c:v>12.907299999999999</c:v>
                </c:pt>
                <c:pt idx="402">
                  <c:v>12.906599999999999</c:v>
                </c:pt>
                <c:pt idx="403">
                  <c:v>12.9057</c:v>
                </c:pt>
                <c:pt idx="404">
                  <c:v>12.904999999999999</c:v>
                </c:pt>
                <c:pt idx="405">
                  <c:v>12.9041</c:v>
                </c:pt>
                <c:pt idx="406">
                  <c:v>12.9033</c:v>
                </c:pt>
                <c:pt idx="407">
                  <c:v>12.9024</c:v>
                </c:pt>
                <c:pt idx="408">
                  <c:v>12.9016</c:v>
                </c:pt>
                <c:pt idx="409">
                  <c:v>12.900700000000001</c:v>
                </c:pt>
                <c:pt idx="410">
                  <c:v>12.899900000000001</c:v>
                </c:pt>
                <c:pt idx="411">
                  <c:v>12.898999999999999</c:v>
                </c:pt>
                <c:pt idx="412">
                  <c:v>12.898199999999999</c:v>
                </c:pt>
                <c:pt idx="413">
                  <c:v>12.8972</c:v>
                </c:pt>
                <c:pt idx="414">
                  <c:v>12.8964</c:v>
                </c:pt>
                <c:pt idx="415">
                  <c:v>12.8955</c:v>
                </c:pt>
                <c:pt idx="416">
                  <c:v>12.894600000000001</c:v>
                </c:pt>
                <c:pt idx="417">
                  <c:v>12.893700000000001</c:v>
                </c:pt>
                <c:pt idx="418">
                  <c:v>12.892799999999999</c:v>
                </c:pt>
                <c:pt idx="419">
                  <c:v>12.8918</c:v>
                </c:pt>
                <c:pt idx="420">
                  <c:v>12.891</c:v>
                </c:pt>
                <c:pt idx="421">
                  <c:v>12.89</c:v>
                </c:pt>
                <c:pt idx="422">
                  <c:v>12.889099999999999</c:v>
                </c:pt>
                <c:pt idx="423">
                  <c:v>12.8881</c:v>
                </c:pt>
                <c:pt idx="424">
                  <c:v>12.8872</c:v>
                </c:pt>
                <c:pt idx="425">
                  <c:v>12.886200000000001</c:v>
                </c:pt>
                <c:pt idx="426">
                  <c:v>12.885300000000001</c:v>
                </c:pt>
                <c:pt idx="427">
                  <c:v>12.8843</c:v>
                </c:pt>
                <c:pt idx="428">
                  <c:v>12.8834</c:v>
                </c:pt>
                <c:pt idx="429">
                  <c:v>12.882300000000001</c:v>
                </c:pt>
                <c:pt idx="430">
                  <c:v>12.881399999999999</c:v>
                </c:pt>
                <c:pt idx="431">
                  <c:v>12.8803</c:v>
                </c:pt>
                <c:pt idx="432">
                  <c:v>12.8794</c:v>
                </c:pt>
                <c:pt idx="433">
                  <c:v>12.878299999999999</c:v>
                </c:pt>
                <c:pt idx="434">
                  <c:v>12.8774</c:v>
                </c:pt>
                <c:pt idx="435">
                  <c:v>12.876300000000001</c:v>
                </c:pt>
                <c:pt idx="436">
                  <c:v>12.875299999999999</c:v>
                </c:pt>
                <c:pt idx="437">
                  <c:v>12.8742</c:v>
                </c:pt>
                <c:pt idx="438">
                  <c:v>12.873200000000001</c:v>
                </c:pt>
                <c:pt idx="439">
                  <c:v>12.8721</c:v>
                </c:pt>
                <c:pt idx="440">
                  <c:v>12.8711</c:v>
                </c:pt>
                <c:pt idx="441">
                  <c:v>12.87</c:v>
                </c:pt>
                <c:pt idx="442">
                  <c:v>12.869</c:v>
                </c:pt>
                <c:pt idx="443">
                  <c:v>12.867900000000001</c:v>
                </c:pt>
                <c:pt idx="444">
                  <c:v>12.866899999999999</c:v>
                </c:pt>
                <c:pt idx="445">
                  <c:v>12.8657</c:v>
                </c:pt>
                <c:pt idx="446">
                  <c:v>12.864699999999999</c:v>
                </c:pt>
                <c:pt idx="447">
                  <c:v>12.8635</c:v>
                </c:pt>
                <c:pt idx="448">
                  <c:v>12.862500000000001</c:v>
                </c:pt>
                <c:pt idx="449">
                  <c:v>12.8613</c:v>
                </c:pt>
                <c:pt idx="450">
                  <c:v>12.860300000000001</c:v>
                </c:pt>
                <c:pt idx="451">
                  <c:v>12.8591</c:v>
                </c:pt>
                <c:pt idx="452">
                  <c:v>12.858000000000001</c:v>
                </c:pt>
                <c:pt idx="453">
                  <c:v>12.8568</c:v>
                </c:pt>
                <c:pt idx="454">
                  <c:v>12.855700000000001</c:v>
                </c:pt>
                <c:pt idx="455">
                  <c:v>12.8545</c:v>
                </c:pt>
                <c:pt idx="456">
                  <c:v>12.853400000000001</c:v>
                </c:pt>
                <c:pt idx="457">
                  <c:v>12.8522</c:v>
                </c:pt>
                <c:pt idx="458">
                  <c:v>12.851100000000001</c:v>
                </c:pt>
                <c:pt idx="459">
                  <c:v>12.8498</c:v>
                </c:pt>
                <c:pt idx="460">
                  <c:v>12.848699999999999</c:v>
                </c:pt>
                <c:pt idx="461">
                  <c:v>12.8475</c:v>
                </c:pt>
                <c:pt idx="462">
                  <c:v>12.846299999999999</c:v>
                </c:pt>
                <c:pt idx="463">
                  <c:v>12.8451</c:v>
                </c:pt>
                <c:pt idx="464">
                  <c:v>12.8439</c:v>
                </c:pt>
                <c:pt idx="465">
                  <c:v>12.842599999999999</c:v>
                </c:pt>
                <c:pt idx="466">
                  <c:v>12.8415</c:v>
                </c:pt>
                <c:pt idx="467">
                  <c:v>12.840199999999999</c:v>
                </c:pt>
                <c:pt idx="468">
                  <c:v>12.839</c:v>
                </c:pt>
                <c:pt idx="469">
                  <c:v>12.8377</c:v>
                </c:pt>
                <c:pt idx="470">
                  <c:v>12.836499999999999</c:v>
                </c:pt>
                <c:pt idx="471">
                  <c:v>12.8352</c:v>
                </c:pt>
                <c:pt idx="472">
                  <c:v>12.834</c:v>
                </c:pt>
                <c:pt idx="473">
                  <c:v>12.832700000000001</c:v>
                </c:pt>
                <c:pt idx="474">
                  <c:v>12.8315</c:v>
                </c:pt>
                <c:pt idx="475">
                  <c:v>12.8301</c:v>
                </c:pt>
                <c:pt idx="476">
                  <c:v>12.828900000000001</c:v>
                </c:pt>
                <c:pt idx="477">
                  <c:v>12.827500000000001</c:v>
                </c:pt>
                <c:pt idx="478">
                  <c:v>12.8263</c:v>
                </c:pt>
                <c:pt idx="479">
                  <c:v>12.8249</c:v>
                </c:pt>
                <c:pt idx="480">
                  <c:v>12.823700000000001</c:v>
                </c:pt>
                <c:pt idx="481">
                  <c:v>12.8223</c:v>
                </c:pt>
                <c:pt idx="482">
                  <c:v>12.821099999999999</c:v>
                </c:pt>
                <c:pt idx="483">
                  <c:v>12.819699999999999</c:v>
                </c:pt>
                <c:pt idx="484">
                  <c:v>12.8184</c:v>
                </c:pt>
                <c:pt idx="485">
                  <c:v>12.817</c:v>
                </c:pt>
                <c:pt idx="486">
                  <c:v>12.8157</c:v>
                </c:pt>
                <c:pt idx="487">
                  <c:v>12.814299999999999</c:v>
                </c:pt>
                <c:pt idx="488">
                  <c:v>12.813000000000001</c:v>
                </c:pt>
                <c:pt idx="489">
                  <c:v>12.811500000000001</c:v>
                </c:pt>
                <c:pt idx="490">
                  <c:v>12.8102</c:v>
                </c:pt>
                <c:pt idx="491">
                  <c:v>12.8088</c:v>
                </c:pt>
                <c:pt idx="492">
                  <c:v>12.807499999999999</c:v>
                </c:pt>
                <c:pt idx="493">
                  <c:v>12.805999999999999</c:v>
                </c:pt>
                <c:pt idx="494">
                  <c:v>12.8047</c:v>
                </c:pt>
                <c:pt idx="495">
                  <c:v>12.8032</c:v>
                </c:pt>
                <c:pt idx="496">
                  <c:v>12.8019</c:v>
                </c:pt>
                <c:pt idx="497">
                  <c:v>12.8004</c:v>
                </c:pt>
                <c:pt idx="498">
                  <c:v>12.798999999999999</c:v>
                </c:pt>
                <c:pt idx="499">
                  <c:v>12.797499999999999</c:v>
                </c:pt>
                <c:pt idx="500">
                  <c:v>12.796099999999999</c:v>
                </c:pt>
                <c:pt idx="501">
                  <c:v>12.794600000000001</c:v>
                </c:pt>
                <c:pt idx="502">
                  <c:v>12.7933</c:v>
                </c:pt>
                <c:pt idx="503">
                  <c:v>12.791700000000001</c:v>
                </c:pt>
                <c:pt idx="504">
                  <c:v>12.7903</c:v>
                </c:pt>
                <c:pt idx="505">
                  <c:v>12.7888</c:v>
                </c:pt>
                <c:pt idx="506">
                  <c:v>12.7874</c:v>
                </c:pt>
                <c:pt idx="507">
                  <c:v>12.7859</c:v>
                </c:pt>
                <c:pt idx="508">
                  <c:v>12.7844</c:v>
                </c:pt>
                <c:pt idx="509">
                  <c:v>12.7829</c:v>
                </c:pt>
                <c:pt idx="510">
                  <c:v>12.7814</c:v>
                </c:pt>
                <c:pt idx="511">
                  <c:v>12.7799</c:v>
                </c:pt>
                <c:pt idx="512">
                  <c:v>12.7784</c:v>
                </c:pt>
                <c:pt idx="513">
                  <c:v>12.776899999999999</c:v>
                </c:pt>
                <c:pt idx="514">
                  <c:v>12.775399999999999</c:v>
                </c:pt>
                <c:pt idx="515">
                  <c:v>12.7738</c:v>
                </c:pt>
                <c:pt idx="516">
                  <c:v>12.7723</c:v>
                </c:pt>
                <c:pt idx="517">
                  <c:v>12.7707</c:v>
                </c:pt>
                <c:pt idx="518">
                  <c:v>12.7692</c:v>
                </c:pt>
                <c:pt idx="519">
                  <c:v>12.7676</c:v>
                </c:pt>
                <c:pt idx="520">
                  <c:v>12.7661</c:v>
                </c:pt>
                <c:pt idx="521">
                  <c:v>12.7645</c:v>
                </c:pt>
                <c:pt idx="522">
                  <c:v>12.763</c:v>
                </c:pt>
                <c:pt idx="523">
                  <c:v>12.7614</c:v>
                </c:pt>
                <c:pt idx="524">
                  <c:v>12.7598</c:v>
                </c:pt>
                <c:pt idx="525">
                  <c:v>12.7582</c:v>
                </c:pt>
                <c:pt idx="526">
                  <c:v>12.7567</c:v>
                </c:pt>
                <c:pt idx="527">
                  <c:v>12.755000000000001</c:v>
                </c:pt>
                <c:pt idx="528">
                  <c:v>12.753399999999999</c:v>
                </c:pt>
                <c:pt idx="529">
                  <c:v>12.751799999999999</c:v>
                </c:pt>
                <c:pt idx="530">
                  <c:v>12.7502</c:v>
                </c:pt>
                <c:pt idx="531">
                  <c:v>12.7485</c:v>
                </c:pt>
                <c:pt idx="532">
                  <c:v>12.7469</c:v>
                </c:pt>
                <c:pt idx="533">
                  <c:v>12.7453</c:v>
                </c:pt>
                <c:pt idx="534">
                  <c:v>12.7437</c:v>
                </c:pt>
                <c:pt idx="535">
                  <c:v>12.742000000000001</c:v>
                </c:pt>
                <c:pt idx="536">
                  <c:v>12.740399999999999</c:v>
                </c:pt>
                <c:pt idx="537">
                  <c:v>12.7386</c:v>
                </c:pt>
                <c:pt idx="538">
                  <c:v>12.737</c:v>
                </c:pt>
                <c:pt idx="539">
                  <c:v>12.735300000000001</c:v>
                </c:pt>
                <c:pt idx="540">
                  <c:v>12.733700000000001</c:v>
                </c:pt>
                <c:pt idx="541">
                  <c:v>12.7319</c:v>
                </c:pt>
                <c:pt idx="542">
                  <c:v>12.7303</c:v>
                </c:pt>
                <c:pt idx="543">
                  <c:v>12.7285</c:v>
                </c:pt>
                <c:pt idx="544">
                  <c:v>12.726900000000001</c:v>
                </c:pt>
                <c:pt idx="545">
                  <c:v>12.725099999999999</c:v>
                </c:pt>
                <c:pt idx="546">
                  <c:v>12.7235</c:v>
                </c:pt>
                <c:pt idx="547">
                  <c:v>12.7217</c:v>
                </c:pt>
                <c:pt idx="548">
                  <c:v>12.72</c:v>
                </c:pt>
                <c:pt idx="549">
                  <c:v>12.7182</c:v>
                </c:pt>
                <c:pt idx="550">
                  <c:v>12.7165</c:v>
                </c:pt>
                <c:pt idx="551">
                  <c:v>12.714700000000001</c:v>
                </c:pt>
                <c:pt idx="552">
                  <c:v>12.712999999999999</c:v>
                </c:pt>
                <c:pt idx="553">
                  <c:v>12.7112</c:v>
                </c:pt>
                <c:pt idx="554">
                  <c:v>12.7095</c:v>
                </c:pt>
                <c:pt idx="555">
                  <c:v>12.707700000000001</c:v>
                </c:pt>
                <c:pt idx="556">
                  <c:v>12.7059</c:v>
                </c:pt>
                <c:pt idx="557">
                  <c:v>12.7041</c:v>
                </c:pt>
                <c:pt idx="558">
                  <c:v>12.702400000000001</c:v>
                </c:pt>
                <c:pt idx="559">
                  <c:v>12.7005</c:v>
                </c:pt>
                <c:pt idx="560">
                  <c:v>12.6988</c:v>
                </c:pt>
                <c:pt idx="561">
                  <c:v>12.696899999999999</c:v>
                </c:pt>
                <c:pt idx="562">
                  <c:v>12.6951</c:v>
                </c:pt>
                <c:pt idx="563">
                  <c:v>12.693199999999999</c:v>
                </c:pt>
                <c:pt idx="564">
                  <c:v>12.6915</c:v>
                </c:pt>
                <c:pt idx="565">
                  <c:v>12.6896</c:v>
                </c:pt>
                <c:pt idx="566">
                  <c:v>12.687799999999999</c:v>
                </c:pt>
                <c:pt idx="567">
                  <c:v>12.6859</c:v>
                </c:pt>
                <c:pt idx="568">
                  <c:v>12.684100000000001</c:v>
                </c:pt>
                <c:pt idx="569">
                  <c:v>12.6822</c:v>
                </c:pt>
                <c:pt idx="570">
                  <c:v>12.680400000000001</c:v>
                </c:pt>
                <c:pt idx="571">
                  <c:v>12.6784</c:v>
                </c:pt>
                <c:pt idx="572">
                  <c:v>12.676600000000001</c:v>
                </c:pt>
                <c:pt idx="573">
                  <c:v>12.6747</c:v>
                </c:pt>
                <c:pt idx="574">
                  <c:v>12.6729</c:v>
                </c:pt>
                <c:pt idx="575">
                  <c:v>12.6709</c:v>
                </c:pt>
                <c:pt idx="576">
                  <c:v>12.6691</c:v>
                </c:pt>
                <c:pt idx="577">
                  <c:v>12.6671</c:v>
                </c:pt>
                <c:pt idx="578">
                  <c:v>12.6652</c:v>
                </c:pt>
                <c:pt idx="579">
                  <c:v>12.6633</c:v>
                </c:pt>
                <c:pt idx="580">
                  <c:v>12.6614</c:v>
                </c:pt>
                <c:pt idx="581">
                  <c:v>12.6594</c:v>
                </c:pt>
                <c:pt idx="582">
                  <c:v>12.657500000000001</c:v>
                </c:pt>
                <c:pt idx="583">
                  <c:v>12.6555</c:v>
                </c:pt>
                <c:pt idx="584">
                  <c:v>12.653600000000001</c:v>
                </c:pt>
                <c:pt idx="585">
                  <c:v>12.6516</c:v>
                </c:pt>
                <c:pt idx="586">
                  <c:v>12.649699999999999</c:v>
                </c:pt>
                <c:pt idx="587">
                  <c:v>12.6477</c:v>
                </c:pt>
                <c:pt idx="588">
                  <c:v>12.645799999999999</c:v>
                </c:pt>
                <c:pt idx="589">
                  <c:v>12.643700000000001</c:v>
                </c:pt>
                <c:pt idx="590">
                  <c:v>12.6418</c:v>
                </c:pt>
                <c:pt idx="591">
                  <c:v>12.639799999999999</c:v>
                </c:pt>
                <c:pt idx="592">
                  <c:v>12.6378</c:v>
                </c:pt>
                <c:pt idx="593">
                  <c:v>12.6358</c:v>
                </c:pt>
                <c:pt idx="594">
                  <c:v>12.633800000000001</c:v>
                </c:pt>
                <c:pt idx="595">
                  <c:v>12.6317</c:v>
                </c:pt>
                <c:pt idx="596">
                  <c:v>12.629799999999999</c:v>
                </c:pt>
                <c:pt idx="597">
                  <c:v>12.627700000000001</c:v>
                </c:pt>
                <c:pt idx="598">
                  <c:v>12.6257</c:v>
                </c:pt>
                <c:pt idx="599">
                  <c:v>12.6236</c:v>
                </c:pt>
                <c:pt idx="600">
                  <c:v>12.621600000000001</c:v>
                </c:pt>
                <c:pt idx="601">
                  <c:v>12.6195</c:v>
                </c:pt>
                <c:pt idx="602">
                  <c:v>12.6175</c:v>
                </c:pt>
                <c:pt idx="603">
                  <c:v>12.615399999999999</c:v>
                </c:pt>
                <c:pt idx="604">
                  <c:v>12.6134</c:v>
                </c:pt>
                <c:pt idx="605">
                  <c:v>12.6112</c:v>
                </c:pt>
                <c:pt idx="606">
                  <c:v>12.6092</c:v>
                </c:pt>
                <c:pt idx="607">
                  <c:v>12.607100000000001</c:v>
                </c:pt>
                <c:pt idx="608">
                  <c:v>12.605</c:v>
                </c:pt>
                <c:pt idx="609">
                  <c:v>12.6029</c:v>
                </c:pt>
                <c:pt idx="610">
                  <c:v>12.6008</c:v>
                </c:pt>
                <c:pt idx="611">
                  <c:v>12.598599999999999</c:v>
                </c:pt>
                <c:pt idx="612">
                  <c:v>12.5966</c:v>
                </c:pt>
                <c:pt idx="613">
                  <c:v>12.5944</c:v>
                </c:pt>
                <c:pt idx="614">
                  <c:v>12.5923</c:v>
                </c:pt>
                <c:pt idx="615">
                  <c:v>12.5901</c:v>
                </c:pt>
                <c:pt idx="616">
                  <c:v>12.587999999999999</c:v>
                </c:pt>
                <c:pt idx="617">
                  <c:v>12.585800000000001</c:v>
                </c:pt>
                <c:pt idx="618">
                  <c:v>12.5837</c:v>
                </c:pt>
                <c:pt idx="619">
                  <c:v>12.5815</c:v>
                </c:pt>
                <c:pt idx="620">
                  <c:v>12.5794</c:v>
                </c:pt>
                <c:pt idx="621">
                  <c:v>12.577199999999999</c:v>
                </c:pt>
                <c:pt idx="622">
                  <c:v>12.574999999999999</c:v>
                </c:pt>
                <c:pt idx="623">
                  <c:v>12.572800000000001</c:v>
                </c:pt>
                <c:pt idx="624">
                  <c:v>12.5707</c:v>
                </c:pt>
                <c:pt idx="625">
                  <c:v>12.5684</c:v>
                </c:pt>
                <c:pt idx="626">
                  <c:v>12.5663</c:v>
                </c:pt>
                <c:pt idx="627">
                  <c:v>12.564</c:v>
                </c:pt>
                <c:pt idx="628">
                  <c:v>12.5618</c:v>
                </c:pt>
                <c:pt idx="629">
                  <c:v>12.5596</c:v>
                </c:pt>
                <c:pt idx="630">
                  <c:v>12.557399999999999</c:v>
                </c:pt>
                <c:pt idx="631">
                  <c:v>12.555099999999999</c:v>
                </c:pt>
                <c:pt idx="632">
                  <c:v>12.552899999999999</c:v>
                </c:pt>
                <c:pt idx="633">
                  <c:v>12.550599999999999</c:v>
                </c:pt>
                <c:pt idx="634">
                  <c:v>12.548400000000001</c:v>
                </c:pt>
                <c:pt idx="635">
                  <c:v>12.546099999999999</c:v>
                </c:pt>
                <c:pt idx="636">
                  <c:v>12.543900000000001</c:v>
                </c:pt>
                <c:pt idx="637">
                  <c:v>12.541600000000001</c:v>
                </c:pt>
                <c:pt idx="638">
                  <c:v>12.539400000000001</c:v>
                </c:pt>
                <c:pt idx="639">
                  <c:v>12.537000000000001</c:v>
                </c:pt>
                <c:pt idx="640">
                  <c:v>12.534800000000001</c:v>
                </c:pt>
                <c:pt idx="641">
                  <c:v>12.532400000000001</c:v>
                </c:pt>
                <c:pt idx="642">
                  <c:v>12.530200000000001</c:v>
                </c:pt>
                <c:pt idx="643">
                  <c:v>12.527799999999999</c:v>
                </c:pt>
                <c:pt idx="644">
                  <c:v>12.525600000000001</c:v>
                </c:pt>
                <c:pt idx="645">
                  <c:v>12.523199999999999</c:v>
                </c:pt>
                <c:pt idx="646">
                  <c:v>12.520899999999999</c:v>
                </c:pt>
                <c:pt idx="647">
                  <c:v>12.518599999999999</c:v>
                </c:pt>
                <c:pt idx="648">
                  <c:v>12.516299999999999</c:v>
                </c:pt>
                <c:pt idx="649">
                  <c:v>12.5139</c:v>
                </c:pt>
                <c:pt idx="650">
                  <c:v>12.5116</c:v>
                </c:pt>
                <c:pt idx="651">
                  <c:v>12.5092</c:v>
                </c:pt>
                <c:pt idx="652">
                  <c:v>12.5069</c:v>
                </c:pt>
                <c:pt idx="653">
                  <c:v>12.5044</c:v>
                </c:pt>
                <c:pt idx="654">
                  <c:v>12.5021</c:v>
                </c:pt>
                <c:pt idx="655">
                  <c:v>12.499700000000001</c:v>
                </c:pt>
                <c:pt idx="656">
                  <c:v>12.497400000000001</c:v>
                </c:pt>
                <c:pt idx="657">
                  <c:v>12.494899999999999</c:v>
                </c:pt>
                <c:pt idx="658">
                  <c:v>12.492599999999999</c:v>
                </c:pt>
                <c:pt idx="659">
                  <c:v>12.4901</c:v>
                </c:pt>
                <c:pt idx="660">
                  <c:v>12.4878</c:v>
                </c:pt>
                <c:pt idx="661">
                  <c:v>12.485300000000001</c:v>
                </c:pt>
                <c:pt idx="662">
                  <c:v>12.482900000000001</c:v>
                </c:pt>
                <c:pt idx="663">
                  <c:v>12.480499999999999</c:v>
                </c:pt>
                <c:pt idx="664">
                  <c:v>12.4781</c:v>
                </c:pt>
                <c:pt idx="665">
                  <c:v>12.4756</c:v>
                </c:pt>
                <c:pt idx="666">
                  <c:v>12.4732</c:v>
                </c:pt>
                <c:pt idx="667">
                  <c:v>12.470700000000001</c:v>
                </c:pt>
                <c:pt idx="668">
                  <c:v>12.468299999999999</c:v>
                </c:pt>
                <c:pt idx="669">
                  <c:v>12.4658</c:v>
                </c:pt>
                <c:pt idx="670">
                  <c:v>12.4634</c:v>
                </c:pt>
                <c:pt idx="671">
                  <c:v>12.460800000000001</c:v>
                </c:pt>
                <c:pt idx="672">
                  <c:v>12.458399999999999</c:v>
                </c:pt>
                <c:pt idx="673">
                  <c:v>12.4559</c:v>
                </c:pt>
                <c:pt idx="674">
                  <c:v>12.4534</c:v>
                </c:pt>
                <c:pt idx="675">
                  <c:v>12.450900000000001</c:v>
                </c:pt>
                <c:pt idx="676">
                  <c:v>12.448399999999999</c:v>
                </c:pt>
                <c:pt idx="677">
                  <c:v>12.4459</c:v>
                </c:pt>
                <c:pt idx="678">
                  <c:v>12.4434</c:v>
                </c:pt>
                <c:pt idx="679">
                  <c:v>12.440799999999999</c:v>
                </c:pt>
                <c:pt idx="680">
                  <c:v>12.4384</c:v>
                </c:pt>
                <c:pt idx="681">
                  <c:v>12.4358</c:v>
                </c:pt>
                <c:pt idx="682">
                  <c:v>12.433299999999999</c:v>
                </c:pt>
                <c:pt idx="683">
                  <c:v>12.4307</c:v>
                </c:pt>
                <c:pt idx="684">
                  <c:v>12.4282</c:v>
                </c:pt>
                <c:pt idx="685">
                  <c:v>12.425599999999999</c:v>
                </c:pt>
                <c:pt idx="686">
                  <c:v>12.4231</c:v>
                </c:pt>
                <c:pt idx="687">
                  <c:v>12.420500000000001</c:v>
                </c:pt>
                <c:pt idx="688">
                  <c:v>12.417899999999999</c:v>
                </c:pt>
                <c:pt idx="689">
                  <c:v>12.4153</c:v>
                </c:pt>
                <c:pt idx="690">
                  <c:v>12.412800000000001</c:v>
                </c:pt>
                <c:pt idx="691">
                  <c:v>12.4101</c:v>
                </c:pt>
                <c:pt idx="692">
                  <c:v>12.4076</c:v>
                </c:pt>
                <c:pt idx="693">
                  <c:v>12.4049</c:v>
                </c:pt>
                <c:pt idx="694">
                  <c:v>12.4024</c:v>
                </c:pt>
                <c:pt idx="695">
                  <c:v>12.399699999999999</c:v>
                </c:pt>
                <c:pt idx="696">
                  <c:v>12.3971</c:v>
                </c:pt>
                <c:pt idx="697">
                  <c:v>12.394500000000001</c:v>
                </c:pt>
                <c:pt idx="698">
                  <c:v>12.3919</c:v>
                </c:pt>
                <c:pt idx="699">
                  <c:v>12.389200000000001</c:v>
                </c:pt>
                <c:pt idx="700">
                  <c:v>12.3866</c:v>
                </c:pt>
                <c:pt idx="701">
                  <c:v>12.383900000000001</c:v>
                </c:pt>
                <c:pt idx="702">
                  <c:v>12.3813</c:v>
                </c:pt>
                <c:pt idx="703">
                  <c:v>12.3786</c:v>
                </c:pt>
                <c:pt idx="704">
                  <c:v>12.3759</c:v>
                </c:pt>
                <c:pt idx="705">
                  <c:v>12.373200000000001</c:v>
                </c:pt>
                <c:pt idx="706">
                  <c:v>12.3706</c:v>
                </c:pt>
                <c:pt idx="707">
                  <c:v>12.367800000000001</c:v>
                </c:pt>
                <c:pt idx="708">
                  <c:v>12.3652</c:v>
                </c:pt>
                <c:pt idx="709">
                  <c:v>12.362500000000001</c:v>
                </c:pt>
                <c:pt idx="710">
                  <c:v>12.3598</c:v>
                </c:pt>
                <c:pt idx="711">
                  <c:v>12.356999999999999</c:v>
                </c:pt>
                <c:pt idx="712">
                  <c:v>12.3544</c:v>
                </c:pt>
                <c:pt idx="713">
                  <c:v>12.351599999999999</c:v>
                </c:pt>
                <c:pt idx="714">
                  <c:v>12.3489</c:v>
                </c:pt>
                <c:pt idx="715">
                  <c:v>12.3461</c:v>
                </c:pt>
                <c:pt idx="716">
                  <c:v>12.343400000000001</c:v>
                </c:pt>
                <c:pt idx="717">
                  <c:v>12.3407</c:v>
                </c:pt>
                <c:pt idx="718">
                  <c:v>12.337999999999999</c:v>
                </c:pt>
                <c:pt idx="719">
                  <c:v>12.335100000000001</c:v>
                </c:pt>
                <c:pt idx="720">
                  <c:v>12.3324</c:v>
                </c:pt>
                <c:pt idx="721">
                  <c:v>12.329599999999999</c:v>
                </c:pt>
                <c:pt idx="722">
                  <c:v>12.3269</c:v>
                </c:pt>
                <c:pt idx="723">
                  <c:v>12.3241</c:v>
                </c:pt>
                <c:pt idx="724">
                  <c:v>12.321300000000001</c:v>
                </c:pt>
                <c:pt idx="725">
                  <c:v>12.3185</c:v>
                </c:pt>
                <c:pt idx="726">
                  <c:v>12.3157</c:v>
                </c:pt>
                <c:pt idx="727">
                  <c:v>12.312900000000001</c:v>
                </c:pt>
                <c:pt idx="728">
                  <c:v>12.3101</c:v>
                </c:pt>
                <c:pt idx="729">
                  <c:v>12.3072</c:v>
                </c:pt>
                <c:pt idx="730">
                  <c:v>12.304500000000001</c:v>
                </c:pt>
                <c:pt idx="731">
                  <c:v>12.301600000000001</c:v>
                </c:pt>
                <c:pt idx="732">
                  <c:v>12.2988</c:v>
                </c:pt>
                <c:pt idx="733">
                  <c:v>12.2959</c:v>
                </c:pt>
                <c:pt idx="734">
                  <c:v>12.293100000000001</c:v>
                </c:pt>
                <c:pt idx="735">
                  <c:v>12.2902</c:v>
                </c:pt>
                <c:pt idx="736">
                  <c:v>12.2874</c:v>
                </c:pt>
                <c:pt idx="737">
                  <c:v>12.2845</c:v>
                </c:pt>
                <c:pt idx="738">
                  <c:v>12.281700000000001</c:v>
                </c:pt>
                <c:pt idx="739">
                  <c:v>12.278700000000001</c:v>
                </c:pt>
                <c:pt idx="740">
                  <c:v>12.2759</c:v>
                </c:pt>
                <c:pt idx="741">
                  <c:v>12.273</c:v>
                </c:pt>
                <c:pt idx="742">
                  <c:v>12.270099999999999</c:v>
                </c:pt>
                <c:pt idx="743">
                  <c:v>12.267200000000001</c:v>
                </c:pt>
                <c:pt idx="744">
                  <c:v>12.2643</c:v>
                </c:pt>
                <c:pt idx="745">
                  <c:v>12.2614</c:v>
                </c:pt>
                <c:pt idx="746">
                  <c:v>12.2585</c:v>
                </c:pt>
                <c:pt idx="747">
                  <c:v>12.2555</c:v>
                </c:pt>
                <c:pt idx="748">
                  <c:v>12.252599999999999</c:v>
                </c:pt>
                <c:pt idx="749">
                  <c:v>12.249700000000001</c:v>
                </c:pt>
                <c:pt idx="750">
                  <c:v>12.2468</c:v>
                </c:pt>
                <c:pt idx="751">
                  <c:v>12.2438</c:v>
                </c:pt>
                <c:pt idx="752">
                  <c:v>12.2409</c:v>
                </c:pt>
                <c:pt idx="753">
                  <c:v>12.2379</c:v>
                </c:pt>
                <c:pt idx="754">
                  <c:v>12.234999999999999</c:v>
                </c:pt>
                <c:pt idx="755">
                  <c:v>12.2319</c:v>
                </c:pt>
                <c:pt idx="756">
                  <c:v>12.228999999999999</c:v>
                </c:pt>
                <c:pt idx="757">
                  <c:v>12.226000000000001</c:v>
                </c:pt>
                <c:pt idx="758">
                  <c:v>12.223000000000001</c:v>
                </c:pt>
                <c:pt idx="759">
                  <c:v>12.22</c:v>
                </c:pt>
                <c:pt idx="760">
                  <c:v>12.217000000000001</c:v>
                </c:pt>
                <c:pt idx="761">
                  <c:v>12.214</c:v>
                </c:pt>
                <c:pt idx="762">
                  <c:v>12.211</c:v>
                </c:pt>
                <c:pt idx="763">
                  <c:v>12.208</c:v>
                </c:pt>
                <c:pt idx="764">
                  <c:v>12.205</c:v>
                </c:pt>
                <c:pt idx="765">
                  <c:v>12.2019</c:v>
                </c:pt>
                <c:pt idx="766">
                  <c:v>12.1989</c:v>
                </c:pt>
                <c:pt idx="767">
                  <c:v>12.1958</c:v>
                </c:pt>
                <c:pt idx="768">
                  <c:v>12.1928</c:v>
                </c:pt>
                <c:pt idx="769">
                  <c:v>12.1897</c:v>
                </c:pt>
                <c:pt idx="770">
                  <c:v>12.1867</c:v>
                </c:pt>
                <c:pt idx="771">
                  <c:v>12.1836</c:v>
                </c:pt>
                <c:pt idx="772">
                  <c:v>12.1806</c:v>
                </c:pt>
                <c:pt idx="773">
                  <c:v>12.1775</c:v>
                </c:pt>
                <c:pt idx="774">
                  <c:v>12.1744</c:v>
                </c:pt>
                <c:pt idx="775">
                  <c:v>12.1713</c:v>
                </c:pt>
                <c:pt idx="776">
                  <c:v>12.1683</c:v>
                </c:pt>
                <c:pt idx="777">
                  <c:v>12.165100000000001</c:v>
                </c:pt>
                <c:pt idx="778">
                  <c:v>12.162100000000001</c:v>
                </c:pt>
                <c:pt idx="779">
                  <c:v>12.158899999999999</c:v>
                </c:pt>
                <c:pt idx="780">
                  <c:v>12.155799999999999</c:v>
                </c:pt>
                <c:pt idx="781">
                  <c:v>12.152699999999999</c:v>
                </c:pt>
                <c:pt idx="782">
                  <c:v>12.1496</c:v>
                </c:pt>
                <c:pt idx="783">
                  <c:v>12.1464</c:v>
                </c:pt>
                <c:pt idx="784">
                  <c:v>12.1433</c:v>
                </c:pt>
                <c:pt idx="785">
                  <c:v>12.1401</c:v>
                </c:pt>
                <c:pt idx="786">
                  <c:v>12.137</c:v>
                </c:pt>
                <c:pt idx="787">
                  <c:v>12.133800000000001</c:v>
                </c:pt>
                <c:pt idx="788">
                  <c:v>12.130699999999999</c:v>
                </c:pt>
                <c:pt idx="789">
                  <c:v>12.1275</c:v>
                </c:pt>
                <c:pt idx="790">
                  <c:v>12.1244</c:v>
                </c:pt>
                <c:pt idx="791">
                  <c:v>12.1211</c:v>
                </c:pt>
                <c:pt idx="792">
                  <c:v>12.118</c:v>
                </c:pt>
                <c:pt idx="793">
                  <c:v>12.114699999999999</c:v>
                </c:pt>
                <c:pt idx="794">
                  <c:v>12.111599999999999</c:v>
                </c:pt>
                <c:pt idx="795">
                  <c:v>12.1083</c:v>
                </c:pt>
                <c:pt idx="796">
                  <c:v>12.1052</c:v>
                </c:pt>
                <c:pt idx="797">
                  <c:v>12.101900000000001</c:v>
                </c:pt>
                <c:pt idx="798">
                  <c:v>12.098699999999999</c:v>
                </c:pt>
                <c:pt idx="799">
                  <c:v>12.095499999999999</c:v>
                </c:pt>
                <c:pt idx="800">
                  <c:v>12.0923</c:v>
                </c:pt>
                <c:pt idx="801">
                  <c:v>12.089</c:v>
                </c:pt>
                <c:pt idx="802">
                  <c:v>12.085800000000001</c:v>
                </c:pt>
                <c:pt idx="803">
                  <c:v>12.0825</c:v>
                </c:pt>
                <c:pt idx="804">
                  <c:v>12.0793</c:v>
                </c:pt>
                <c:pt idx="805">
                  <c:v>12.076000000000001</c:v>
                </c:pt>
                <c:pt idx="806">
                  <c:v>12.072800000000001</c:v>
                </c:pt>
                <c:pt idx="807">
                  <c:v>12.0695</c:v>
                </c:pt>
                <c:pt idx="808">
                  <c:v>12.0662</c:v>
                </c:pt>
                <c:pt idx="809">
                  <c:v>12.062900000000001</c:v>
                </c:pt>
                <c:pt idx="810">
                  <c:v>12.0596</c:v>
                </c:pt>
                <c:pt idx="811">
                  <c:v>12.0563</c:v>
                </c:pt>
                <c:pt idx="812">
                  <c:v>12.053000000000001</c:v>
                </c:pt>
                <c:pt idx="813">
                  <c:v>12.0497</c:v>
                </c:pt>
                <c:pt idx="814">
                  <c:v>12.0464</c:v>
                </c:pt>
                <c:pt idx="815">
                  <c:v>12.043100000000001</c:v>
                </c:pt>
                <c:pt idx="816">
                  <c:v>12.0398</c:v>
                </c:pt>
                <c:pt idx="817">
                  <c:v>12.0364</c:v>
                </c:pt>
                <c:pt idx="818">
                  <c:v>12.033099999999999</c:v>
                </c:pt>
                <c:pt idx="819">
                  <c:v>12.0297</c:v>
                </c:pt>
                <c:pt idx="820">
                  <c:v>12.026400000000001</c:v>
                </c:pt>
                <c:pt idx="821">
                  <c:v>12.023</c:v>
                </c:pt>
                <c:pt idx="822">
                  <c:v>12.0197</c:v>
                </c:pt>
                <c:pt idx="823">
                  <c:v>12.016299999999999</c:v>
                </c:pt>
                <c:pt idx="824">
                  <c:v>12.013</c:v>
                </c:pt>
                <c:pt idx="825">
                  <c:v>12.009499999999999</c:v>
                </c:pt>
                <c:pt idx="826">
                  <c:v>12.0062</c:v>
                </c:pt>
                <c:pt idx="827">
                  <c:v>12.002800000000001</c:v>
                </c:pt>
                <c:pt idx="828">
                  <c:v>11.9994</c:v>
                </c:pt>
                <c:pt idx="829">
                  <c:v>11.996</c:v>
                </c:pt>
                <c:pt idx="830">
                  <c:v>11.992599999999999</c:v>
                </c:pt>
                <c:pt idx="831">
                  <c:v>11.9892</c:v>
                </c:pt>
                <c:pt idx="832">
                  <c:v>11.985799999999999</c:v>
                </c:pt>
                <c:pt idx="833">
                  <c:v>11.9823</c:v>
                </c:pt>
                <c:pt idx="834">
                  <c:v>11.978899999999999</c:v>
                </c:pt>
                <c:pt idx="835">
                  <c:v>11.9754</c:v>
                </c:pt>
                <c:pt idx="836">
                  <c:v>11.972</c:v>
                </c:pt>
                <c:pt idx="837">
                  <c:v>11.9686</c:v>
                </c:pt>
                <c:pt idx="838">
                  <c:v>11.9651</c:v>
                </c:pt>
                <c:pt idx="839">
                  <c:v>11.961600000000001</c:v>
                </c:pt>
                <c:pt idx="840">
                  <c:v>11.9582</c:v>
                </c:pt>
                <c:pt idx="841">
                  <c:v>11.954700000000001</c:v>
                </c:pt>
                <c:pt idx="842">
                  <c:v>11.9513</c:v>
                </c:pt>
                <c:pt idx="843">
                  <c:v>11.947800000000001</c:v>
                </c:pt>
                <c:pt idx="844">
                  <c:v>11.9443</c:v>
                </c:pt>
                <c:pt idx="845">
                  <c:v>11.940799999999999</c:v>
                </c:pt>
                <c:pt idx="846">
                  <c:v>11.9373</c:v>
                </c:pt>
                <c:pt idx="847">
                  <c:v>11.9338</c:v>
                </c:pt>
                <c:pt idx="848">
                  <c:v>11.930300000000001</c:v>
                </c:pt>
                <c:pt idx="849">
                  <c:v>11.9267</c:v>
                </c:pt>
                <c:pt idx="850">
                  <c:v>11.923299999999999</c:v>
                </c:pt>
                <c:pt idx="851">
                  <c:v>11.919700000000001</c:v>
                </c:pt>
                <c:pt idx="852">
                  <c:v>11.9162</c:v>
                </c:pt>
                <c:pt idx="853">
                  <c:v>11.912599999999999</c:v>
                </c:pt>
                <c:pt idx="854">
                  <c:v>11.9091</c:v>
                </c:pt>
                <c:pt idx="855">
                  <c:v>11.9055</c:v>
                </c:pt>
                <c:pt idx="856">
                  <c:v>11.901999999999999</c:v>
                </c:pt>
                <c:pt idx="857">
                  <c:v>11.898400000000001</c:v>
                </c:pt>
                <c:pt idx="858">
                  <c:v>11.8949</c:v>
                </c:pt>
                <c:pt idx="859">
                  <c:v>11.891299999999999</c:v>
                </c:pt>
                <c:pt idx="860">
                  <c:v>11.887700000000001</c:v>
                </c:pt>
                <c:pt idx="861">
                  <c:v>11.8841</c:v>
                </c:pt>
                <c:pt idx="862">
                  <c:v>11.880599999999999</c:v>
                </c:pt>
                <c:pt idx="863">
                  <c:v>11.876899999999999</c:v>
                </c:pt>
                <c:pt idx="864">
                  <c:v>11.8734</c:v>
                </c:pt>
                <c:pt idx="865">
                  <c:v>11.8697</c:v>
                </c:pt>
                <c:pt idx="866">
                  <c:v>11.866099999999999</c:v>
                </c:pt>
                <c:pt idx="867">
                  <c:v>11.862500000000001</c:v>
                </c:pt>
                <c:pt idx="868">
                  <c:v>11.8589</c:v>
                </c:pt>
                <c:pt idx="869">
                  <c:v>11.8552</c:v>
                </c:pt>
                <c:pt idx="870">
                  <c:v>11.851599999999999</c:v>
                </c:pt>
                <c:pt idx="871">
                  <c:v>11.847899999999999</c:v>
                </c:pt>
                <c:pt idx="872">
                  <c:v>11.8443</c:v>
                </c:pt>
                <c:pt idx="873">
                  <c:v>11.8406</c:v>
                </c:pt>
                <c:pt idx="874">
                  <c:v>11.837</c:v>
                </c:pt>
                <c:pt idx="875">
                  <c:v>11.833299999999999</c:v>
                </c:pt>
                <c:pt idx="876">
                  <c:v>11.829700000000001</c:v>
                </c:pt>
                <c:pt idx="877">
                  <c:v>11.826000000000001</c:v>
                </c:pt>
                <c:pt idx="878">
                  <c:v>11.8223</c:v>
                </c:pt>
                <c:pt idx="879">
                  <c:v>11.8186</c:v>
                </c:pt>
                <c:pt idx="880">
                  <c:v>11.8149</c:v>
                </c:pt>
                <c:pt idx="881">
                  <c:v>11.811199999999999</c:v>
                </c:pt>
                <c:pt idx="882">
                  <c:v>11.807499999999999</c:v>
                </c:pt>
                <c:pt idx="883">
                  <c:v>11.803800000000001</c:v>
                </c:pt>
                <c:pt idx="884">
                  <c:v>11.8001</c:v>
                </c:pt>
                <c:pt idx="885">
                  <c:v>11.7963</c:v>
                </c:pt>
                <c:pt idx="886">
                  <c:v>11.7926</c:v>
                </c:pt>
                <c:pt idx="887">
                  <c:v>11.7889</c:v>
                </c:pt>
                <c:pt idx="888">
                  <c:v>11.7852</c:v>
                </c:pt>
                <c:pt idx="889">
                  <c:v>11.7814</c:v>
                </c:pt>
                <c:pt idx="890">
                  <c:v>11.777699999999999</c:v>
                </c:pt>
                <c:pt idx="891">
                  <c:v>11.773899999999999</c:v>
                </c:pt>
                <c:pt idx="892">
                  <c:v>11.770200000000001</c:v>
                </c:pt>
                <c:pt idx="893">
                  <c:v>11.766299999999999</c:v>
                </c:pt>
                <c:pt idx="894">
                  <c:v>11.762600000000001</c:v>
                </c:pt>
                <c:pt idx="895">
                  <c:v>11.758800000000001</c:v>
                </c:pt>
                <c:pt idx="896">
                  <c:v>11.755000000000001</c:v>
                </c:pt>
                <c:pt idx="897">
                  <c:v>11.751200000000001</c:v>
                </c:pt>
                <c:pt idx="898">
                  <c:v>11.7475</c:v>
                </c:pt>
                <c:pt idx="899">
                  <c:v>11.743600000000001</c:v>
                </c:pt>
                <c:pt idx="900">
                  <c:v>11.739800000000001</c:v>
                </c:pt>
                <c:pt idx="901">
                  <c:v>11.736000000000001</c:v>
                </c:pt>
                <c:pt idx="902">
                  <c:v>11.732200000000001</c:v>
                </c:pt>
                <c:pt idx="903">
                  <c:v>11.728400000000001</c:v>
                </c:pt>
                <c:pt idx="904">
                  <c:v>11.724600000000001</c:v>
                </c:pt>
                <c:pt idx="905">
                  <c:v>11.720700000000001</c:v>
                </c:pt>
                <c:pt idx="906">
                  <c:v>11.716900000000001</c:v>
                </c:pt>
                <c:pt idx="907">
                  <c:v>11.712999999999999</c:v>
                </c:pt>
                <c:pt idx="908">
                  <c:v>11.709199999999999</c:v>
                </c:pt>
                <c:pt idx="909">
                  <c:v>11.705299999999999</c:v>
                </c:pt>
                <c:pt idx="910">
                  <c:v>11.701499999999999</c:v>
                </c:pt>
                <c:pt idx="911">
                  <c:v>11.6975</c:v>
                </c:pt>
                <c:pt idx="912">
                  <c:v>11.6937</c:v>
                </c:pt>
                <c:pt idx="913">
                  <c:v>11.6898</c:v>
                </c:pt>
                <c:pt idx="914">
                  <c:v>11.6859</c:v>
                </c:pt>
                <c:pt idx="915">
                  <c:v>11.682</c:v>
                </c:pt>
                <c:pt idx="916">
                  <c:v>11.678100000000001</c:v>
                </c:pt>
                <c:pt idx="917">
                  <c:v>11.674200000000001</c:v>
                </c:pt>
                <c:pt idx="918">
                  <c:v>11.670299999999999</c:v>
                </c:pt>
                <c:pt idx="919">
                  <c:v>11.666399999999999</c:v>
                </c:pt>
                <c:pt idx="920">
                  <c:v>11.6625</c:v>
                </c:pt>
                <c:pt idx="921">
                  <c:v>11.6585</c:v>
                </c:pt>
                <c:pt idx="922">
                  <c:v>11.6546</c:v>
                </c:pt>
                <c:pt idx="923">
                  <c:v>11.650700000000001</c:v>
                </c:pt>
                <c:pt idx="924">
                  <c:v>11.646699999999999</c:v>
                </c:pt>
                <c:pt idx="925">
                  <c:v>11.642799999999999</c:v>
                </c:pt>
                <c:pt idx="926">
                  <c:v>11.6388</c:v>
                </c:pt>
                <c:pt idx="927">
                  <c:v>11.6348</c:v>
                </c:pt>
                <c:pt idx="928">
                  <c:v>11.6309</c:v>
                </c:pt>
                <c:pt idx="929">
                  <c:v>11.626899999999999</c:v>
                </c:pt>
                <c:pt idx="930">
                  <c:v>11.622999999999999</c:v>
                </c:pt>
                <c:pt idx="931">
                  <c:v>11.6189</c:v>
                </c:pt>
                <c:pt idx="932">
                  <c:v>11.615</c:v>
                </c:pt>
                <c:pt idx="933">
                  <c:v>11.611000000000001</c:v>
                </c:pt>
                <c:pt idx="934">
                  <c:v>11.606999999999999</c:v>
                </c:pt>
                <c:pt idx="935">
                  <c:v>11.6029</c:v>
                </c:pt>
                <c:pt idx="936">
                  <c:v>11.599</c:v>
                </c:pt>
                <c:pt idx="937">
                  <c:v>11.594900000000001</c:v>
                </c:pt>
                <c:pt idx="938">
                  <c:v>11.5909</c:v>
                </c:pt>
                <c:pt idx="939">
                  <c:v>11.5869</c:v>
                </c:pt>
                <c:pt idx="940">
                  <c:v>11.5829</c:v>
                </c:pt>
                <c:pt idx="941">
                  <c:v>11.578799999999999</c:v>
                </c:pt>
                <c:pt idx="942">
                  <c:v>11.5748</c:v>
                </c:pt>
                <c:pt idx="943">
                  <c:v>11.5707</c:v>
                </c:pt>
                <c:pt idx="944">
                  <c:v>11.566700000000001</c:v>
                </c:pt>
                <c:pt idx="945">
                  <c:v>11.5626</c:v>
                </c:pt>
                <c:pt idx="946">
                  <c:v>11.5585</c:v>
                </c:pt>
                <c:pt idx="947">
                  <c:v>11.554399999999999</c:v>
                </c:pt>
                <c:pt idx="948">
                  <c:v>11.5504</c:v>
                </c:pt>
                <c:pt idx="949">
                  <c:v>11.5463</c:v>
                </c:pt>
                <c:pt idx="950">
                  <c:v>11.542199999999999</c:v>
                </c:pt>
                <c:pt idx="951">
                  <c:v>11.5381</c:v>
                </c:pt>
                <c:pt idx="952">
                  <c:v>11.534000000000001</c:v>
                </c:pt>
                <c:pt idx="953">
                  <c:v>11.5299</c:v>
                </c:pt>
                <c:pt idx="954">
                  <c:v>11.5258</c:v>
                </c:pt>
                <c:pt idx="955">
                  <c:v>11.521599999999999</c:v>
                </c:pt>
                <c:pt idx="956">
                  <c:v>11.5176</c:v>
                </c:pt>
                <c:pt idx="957">
                  <c:v>11.513400000000001</c:v>
                </c:pt>
                <c:pt idx="958">
                  <c:v>11.5093</c:v>
                </c:pt>
                <c:pt idx="959">
                  <c:v>11.505100000000001</c:v>
                </c:pt>
                <c:pt idx="960">
                  <c:v>11.500999999999999</c:v>
                </c:pt>
                <c:pt idx="961">
                  <c:v>11.4968</c:v>
                </c:pt>
                <c:pt idx="962">
                  <c:v>11.492699999999999</c:v>
                </c:pt>
                <c:pt idx="963">
                  <c:v>11.4885</c:v>
                </c:pt>
                <c:pt idx="964">
                  <c:v>11.484400000000001</c:v>
                </c:pt>
                <c:pt idx="965">
                  <c:v>11.4802</c:v>
                </c:pt>
                <c:pt idx="966">
                  <c:v>11.476000000000001</c:v>
                </c:pt>
                <c:pt idx="967">
                  <c:v>11.4718</c:v>
                </c:pt>
                <c:pt idx="968">
                  <c:v>11.467599999999999</c:v>
                </c:pt>
                <c:pt idx="969">
                  <c:v>11.4634</c:v>
                </c:pt>
                <c:pt idx="970">
                  <c:v>11.459199999999999</c:v>
                </c:pt>
                <c:pt idx="971">
                  <c:v>11.455</c:v>
                </c:pt>
                <c:pt idx="972">
                  <c:v>11.450799999999999</c:v>
                </c:pt>
                <c:pt idx="973">
                  <c:v>11.4466</c:v>
                </c:pt>
                <c:pt idx="974">
                  <c:v>11.442399999999999</c:v>
                </c:pt>
                <c:pt idx="975">
                  <c:v>11.4381</c:v>
                </c:pt>
                <c:pt idx="976">
                  <c:v>11.4339</c:v>
                </c:pt>
                <c:pt idx="977">
                  <c:v>11.4297</c:v>
                </c:pt>
                <c:pt idx="978">
                  <c:v>11.4254</c:v>
                </c:pt>
                <c:pt idx="979">
                  <c:v>11.421200000000001</c:v>
                </c:pt>
                <c:pt idx="980">
                  <c:v>11.4169</c:v>
                </c:pt>
                <c:pt idx="981">
                  <c:v>11.412599999999999</c:v>
                </c:pt>
                <c:pt idx="982">
                  <c:v>11.4084</c:v>
                </c:pt>
                <c:pt idx="983">
                  <c:v>11.4041</c:v>
                </c:pt>
                <c:pt idx="984">
                  <c:v>11.399900000000001</c:v>
                </c:pt>
                <c:pt idx="985">
                  <c:v>11.3956</c:v>
                </c:pt>
                <c:pt idx="986">
                  <c:v>11.391299999999999</c:v>
                </c:pt>
                <c:pt idx="987">
                  <c:v>11.387</c:v>
                </c:pt>
                <c:pt idx="988">
                  <c:v>11.3827</c:v>
                </c:pt>
                <c:pt idx="989">
                  <c:v>11.378399999999999</c:v>
                </c:pt>
                <c:pt idx="990">
                  <c:v>11.3741</c:v>
                </c:pt>
                <c:pt idx="991">
                  <c:v>11.3698</c:v>
                </c:pt>
                <c:pt idx="992">
                  <c:v>11.365500000000001</c:v>
                </c:pt>
                <c:pt idx="993">
                  <c:v>11.3611</c:v>
                </c:pt>
                <c:pt idx="994">
                  <c:v>11.3568</c:v>
                </c:pt>
                <c:pt idx="995">
                  <c:v>11.352399999999999</c:v>
                </c:pt>
                <c:pt idx="996">
                  <c:v>11.348100000000001</c:v>
                </c:pt>
                <c:pt idx="997">
                  <c:v>11.3438</c:v>
                </c:pt>
                <c:pt idx="998">
                  <c:v>11.339399999999999</c:v>
                </c:pt>
                <c:pt idx="999">
                  <c:v>11.335100000000001</c:v>
                </c:pt>
                <c:pt idx="1000">
                  <c:v>11.3307</c:v>
                </c:pt>
                <c:pt idx="1001">
                  <c:v>11.3263</c:v>
                </c:pt>
                <c:pt idx="1002">
                  <c:v>11.321999999999999</c:v>
                </c:pt>
                <c:pt idx="1003">
                  <c:v>11.317600000000001</c:v>
                </c:pt>
                <c:pt idx="1004">
                  <c:v>11.3132</c:v>
                </c:pt>
                <c:pt idx="1005">
                  <c:v>11.3088</c:v>
                </c:pt>
                <c:pt idx="1006">
                  <c:v>11.304500000000001</c:v>
                </c:pt>
                <c:pt idx="1007">
                  <c:v>11.3</c:v>
                </c:pt>
                <c:pt idx="1008">
                  <c:v>11.2957</c:v>
                </c:pt>
                <c:pt idx="1009">
                  <c:v>11.2912</c:v>
                </c:pt>
                <c:pt idx="1010">
                  <c:v>11.286799999999999</c:v>
                </c:pt>
                <c:pt idx="1011">
                  <c:v>11.282400000000001</c:v>
                </c:pt>
                <c:pt idx="1012">
                  <c:v>11.278</c:v>
                </c:pt>
                <c:pt idx="1013">
                  <c:v>11.2735</c:v>
                </c:pt>
                <c:pt idx="1014">
                  <c:v>11.2691</c:v>
                </c:pt>
                <c:pt idx="1015">
                  <c:v>11.264699999999999</c:v>
                </c:pt>
                <c:pt idx="1016">
                  <c:v>11.260300000000001</c:v>
                </c:pt>
                <c:pt idx="1017">
                  <c:v>11.255800000000001</c:v>
                </c:pt>
                <c:pt idx="1018">
                  <c:v>11.2514</c:v>
                </c:pt>
                <c:pt idx="1019">
                  <c:v>11.2469</c:v>
                </c:pt>
                <c:pt idx="1020">
                  <c:v>11.2424</c:v>
                </c:pt>
                <c:pt idx="1021">
                  <c:v>11.2379</c:v>
                </c:pt>
                <c:pt idx="1022">
                  <c:v>11.233499999999999</c:v>
                </c:pt>
                <c:pt idx="1023">
                  <c:v>11.228999999999999</c:v>
                </c:pt>
                <c:pt idx="1024">
                  <c:v>11.224500000000001</c:v>
                </c:pt>
                <c:pt idx="1025">
                  <c:v>11.22</c:v>
                </c:pt>
                <c:pt idx="1026">
                  <c:v>11.2156</c:v>
                </c:pt>
                <c:pt idx="1027">
                  <c:v>11.211</c:v>
                </c:pt>
                <c:pt idx="1028">
                  <c:v>11.2066</c:v>
                </c:pt>
                <c:pt idx="1029">
                  <c:v>11.202</c:v>
                </c:pt>
                <c:pt idx="1030">
                  <c:v>11.1975</c:v>
                </c:pt>
                <c:pt idx="1031">
                  <c:v>11.193</c:v>
                </c:pt>
                <c:pt idx="1032">
                  <c:v>11.188499999999999</c:v>
                </c:pt>
                <c:pt idx="1033">
                  <c:v>11.1839</c:v>
                </c:pt>
                <c:pt idx="1034">
                  <c:v>11.179399999999999</c:v>
                </c:pt>
                <c:pt idx="1035">
                  <c:v>11.174899999999999</c:v>
                </c:pt>
                <c:pt idx="1036">
                  <c:v>11.170400000000001</c:v>
                </c:pt>
                <c:pt idx="1037">
                  <c:v>11.165800000000001</c:v>
                </c:pt>
                <c:pt idx="1038">
                  <c:v>11.161300000000001</c:v>
                </c:pt>
                <c:pt idx="1039">
                  <c:v>11.156700000000001</c:v>
                </c:pt>
                <c:pt idx="1040">
                  <c:v>11.152200000000001</c:v>
                </c:pt>
                <c:pt idx="1041">
                  <c:v>11.147600000000001</c:v>
                </c:pt>
                <c:pt idx="1042">
                  <c:v>11.143000000000001</c:v>
                </c:pt>
                <c:pt idx="1043">
                  <c:v>11.138400000000001</c:v>
                </c:pt>
                <c:pt idx="1044">
                  <c:v>11.133900000000001</c:v>
                </c:pt>
                <c:pt idx="1045">
                  <c:v>11.129300000000001</c:v>
                </c:pt>
                <c:pt idx="1046">
                  <c:v>11.124700000000001</c:v>
                </c:pt>
                <c:pt idx="1047">
                  <c:v>11.120100000000001</c:v>
                </c:pt>
                <c:pt idx="1048">
                  <c:v>11.115600000000001</c:v>
                </c:pt>
                <c:pt idx="1049">
                  <c:v>11.110900000000001</c:v>
                </c:pt>
                <c:pt idx="1050">
                  <c:v>11.106400000000001</c:v>
                </c:pt>
                <c:pt idx="1051">
                  <c:v>11.101699999999999</c:v>
                </c:pt>
                <c:pt idx="1052">
                  <c:v>11.097200000000001</c:v>
                </c:pt>
                <c:pt idx="1053">
                  <c:v>11.092499999999999</c:v>
                </c:pt>
                <c:pt idx="1054">
                  <c:v>11.087899999999999</c:v>
                </c:pt>
                <c:pt idx="1055">
                  <c:v>11.083299999999999</c:v>
                </c:pt>
                <c:pt idx="1056">
                  <c:v>11.0787</c:v>
                </c:pt>
                <c:pt idx="1057">
                  <c:v>11.074</c:v>
                </c:pt>
                <c:pt idx="1058">
                  <c:v>11.0694</c:v>
                </c:pt>
                <c:pt idx="1059">
                  <c:v>11.0648</c:v>
                </c:pt>
                <c:pt idx="1060">
                  <c:v>11.0602</c:v>
                </c:pt>
                <c:pt idx="1061">
                  <c:v>11.0555</c:v>
                </c:pt>
                <c:pt idx="1062">
                  <c:v>11.0509</c:v>
                </c:pt>
                <c:pt idx="1063">
                  <c:v>11.046200000000001</c:v>
                </c:pt>
                <c:pt idx="1064">
                  <c:v>11.041600000000001</c:v>
                </c:pt>
                <c:pt idx="1065">
                  <c:v>11.036899999999999</c:v>
                </c:pt>
                <c:pt idx="1066">
                  <c:v>11.032299999999999</c:v>
                </c:pt>
                <c:pt idx="1067">
                  <c:v>11.0276</c:v>
                </c:pt>
                <c:pt idx="1068">
                  <c:v>11.023</c:v>
                </c:pt>
                <c:pt idx="1069">
                  <c:v>11.0183</c:v>
                </c:pt>
                <c:pt idx="1070">
                  <c:v>11.0136</c:v>
                </c:pt>
                <c:pt idx="1071">
                  <c:v>11.008900000000001</c:v>
                </c:pt>
                <c:pt idx="1072">
                  <c:v>11.004300000000001</c:v>
                </c:pt>
                <c:pt idx="1073">
                  <c:v>10.999599999999999</c:v>
                </c:pt>
                <c:pt idx="1074">
                  <c:v>10.994899999999999</c:v>
                </c:pt>
                <c:pt idx="1075">
                  <c:v>10.9902</c:v>
                </c:pt>
                <c:pt idx="1076">
                  <c:v>10.9856</c:v>
                </c:pt>
                <c:pt idx="1077">
                  <c:v>10.9809</c:v>
                </c:pt>
                <c:pt idx="1078">
                  <c:v>10.9762</c:v>
                </c:pt>
                <c:pt idx="1079">
                  <c:v>10.971500000000001</c:v>
                </c:pt>
                <c:pt idx="1080">
                  <c:v>10.966799999999999</c:v>
                </c:pt>
                <c:pt idx="1081">
                  <c:v>10.962</c:v>
                </c:pt>
                <c:pt idx="1082">
                  <c:v>10.957000000000001</c:v>
                </c:pt>
                <c:pt idx="1083">
                  <c:v>10.9518</c:v>
                </c:pt>
                <c:pt idx="1084">
                  <c:v>10.9467</c:v>
                </c:pt>
                <c:pt idx="1085">
                  <c:v>10.9415</c:v>
                </c:pt>
                <c:pt idx="1086">
                  <c:v>10.936400000000001</c:v>
                </c:pt>
                <c:pt idx="1087">
                  <c:v>10.9312</c:v>
                </c:pt>
                <c:pt idx="1088">
                  <c:v>10.9261</c:v>
                </c:pt>
                <c:pt idx="1089">
                  <c:v>10.9209</c:v>
                </c:pt>
                <c:pt idx="1090">
                  <c:v>10.915699999999999</c:v>
                </c:pt>
                <c:pt idx="1091">
                  <c:v>10.910500000000001</c:v>
                </c:pt>
                <c:pt idx="1092">
                  <c:v>10.9054</c:v>
                </c:pt>
                <c:pt idx="1093">
                  <c:v>10.9001</c:v>
                </c:pt>
                <c:pt idx="1094">
                  <c:v>10.895</c:v>
                </c:pt>
                <c:pt idx="1095">
                  <c:v>10.889699999999999</c:v>
                </c:pt>
                <c:pt idx="1096">
                  <c:v>10.884600000000001</c:v>
                </c:pt>
                <c:pt idx="1097">
                  <c:v>10.879300000000001</c:v>
                </c:pt>
                <c:pt idx="1098">
                  <c:v>10.8741</c:v>
                </c:pt>
                <c:pt idx="1099">
                  <c:v>10.8689</c:v>
                </c:pt>
                <c:pt idx="1100">
                  <c:v>10.8637</c:v>
                </c:pt>
                <c:pt idx="1101">
                  <c:v>10.8584</c:v>
                </c:pt>
                <c:pt idx="1102">
                  <c:v>10.853199999999999</c:v>
                </c:pt>
                <c:pt idx="1103">
                  <c:v>10.847899999999999</c:v>
                </c:pt>
                <c:pt idx="1104">
                  <c:v>10.842700000000001</c:v>
                </c:pt>
                <c:pt idx="1105">
                  <c:v>10.837400000000001</c:v>
                </c:pt>
                <c:pt idx="1106">
                  <c:v>10.832100000000001</c:v>
                </c:pt>
                <c:pt idx="1107">
                  <c:v>10.8268</c:v>
                </c:pt>
                <c:pt idx="1108">
                  <c:v>10.8216</c:v>
                </c:pt>
                <c:pt idx="1109">
                  <c:v>10.8162</c:v>
                </c:pt>
                <c:pt idx="1110">
                  <c:v>10.811</c:v>
                </c:pt>
                <c:pt idx="1111">
                  <c:v>10.8056</c:v>
                </c:pt>
                <c:pt idx="1112">
                  <c:v>10.8004</c:v>
                </c:pt>
                <c:pt idx="1113">
                  <c:v>10.795</c:v>
                </c:pt>
                <c:pt idx="1114">
                  <c:v>10.7897</c:v>
                </c:pt>
                <c:pt idx="1115">
                  <c:v>10.7844</c:v>
                </c:pt>
                <c:pt idx="1116">
                  <c:v>10.7791</c:v>
                </c:pt>
                <c:pt idx="1117">
                  <c:v>10.7737</c:v>
                </c:pt>
                <c:pt idx="1118">
                  <c:v>10.7684</c:v>
                </c:pt>
                <c:pt idx="1119">
                  <c:v>10.763</c:v>
                </c:pt>
                <c:pt idx="1120">
                  <c:v>10.7577</c:v>
                </c:pt>
                <c:pt idx="1121">
                  <c:v>10.7523</c:v>
                </c:pt>
                <c:pt idx="1122">
                  <c:v>10.7469</c:v>
                </c:pt>
                <c:pt idx="1123">
                  <c:v>10.7415</c:v>
                </c:pt>
                <c:pt idx="1124">
                  <c:v>10.7362</c:v>
                </c:pt>
                <c:pt idx="1125">
                  <c:v>10.7308</c:v>
                </c:pt>
                <c:pt idx="1126">
                  <c:v>10.7254</c:v>
                </c:pt>
                <c:pt idx="1127">
                  <c:v>10.72</c:v>
                </c:pt>
                <c:pt idx="1128">
                  <c:v>10.714600000000001</c:v>
                </c:pt>
                <c:pt idx="1129">
                  <c:v>10.709199999999999</c:v>
                </c:pt>
                <c:pt idx="1130">
                  <c:v>10.703799999999999</c:v>
                </c:pt>
                <c:pt idx="1131">
                  <c:v>10.6983</c:v>
                </c:pt>
                <c:pt idx="1132">
                  <c:v>10.6929</c:v>
                </c:pt>
                <c:pt idx="1133">
                  <c:v>10.6874</c:v>
                </c:pt>
                <c:pt idx="1134">
                  <c:v>10.682</c:v>
                </c:pt>
                <c:pt idx="1135">
                  <c:v>10.676500000000001</c:v>
                </c:pt>
                <c:pt idx="1136">
                  <c:v>10.671099999999999</c:v>
                </c:pt>
                <c:pt idx="1137">
                  <c:v>10.6656</c:v>
                </c:pt>
                <c:pt idx="1138">
                  <c:v>10.6602</c:v>
                </c:pt>
                <c:pt idx="1139">
                  <c:v>10.6547</c:v>
                </c:pt>
                <c:pt idx="1140">
                  <c:v>10.6492</c:v>
                </c:pt>
                <c:pt idx="1141">
                  <c:v>10.643700000000001</c:v>
                </c:pt>
                <c:pt idx="1142">
                  <c:v>10.638299999999999</c:v>
                </c:pt>
                <c:pt idx="1143">
                  <c:v>10.6327</c:v>
                </c:pt>
                <c:pt idx="1144">
                  <c:v>10.6273</c:v>
                </c:pt>
                <c:pt idx="1145">
                  <c:v>10.621700000000001</c:v>
                </c:pt>
                <c:pt idx="1146">
                  <c:v>10.616199999999999</c:v>
                </c:pt>
                <c:pt idx="1147">
                  <c:v>10.6107</c:v>
                </c:pt>
                <c:pt idx="1148">
                  <c:v>10.6052</c:v>
                </c:pt>
                <c:pt idx="1149">
                  <c:v>10.599600000000001</c:v>
                </c:pt>
                <c:pt idx="1150">
                  <c:v>10.594099999999999</c:v>
                </c:pt>
                <c:pt idx="1151">
                  <c:v>10.5885</c:v>
                </c:pt>
                <c:pt idx="1152">
                  <c:v>10.583</c:v>
                </c:pt>
                <c:pt idx="1153">
                  <c:v>10.577400000000001</c:v>
                </c:pt>
                <c:pt idx="1154">
                  <c:v>10.571899999999999</c:v>
                </c:pt>
                <c:pt idx="1155">
                  <c:v>10.5662</c:v>
                </c:pt>
                <c:pt idx="1156">
                  <c:v>10.560700000000001</c:v>
                </c:pt>
                <c:pt idx="1157">
                  <c:v>10.555099999999999</c:v>
                </c:pt>
                <c:pt idx="1158">
                  <c:v>10.5495</c:v>
                </c:pt>
                <c:pt idx="1159">
                  <c:v>10.543900000000001</c:v>
                </c:pt>
                <c:pt idx="1160">
                  <c:v>10.5383</c:v>
                </c:pt>
                <c:pt idx="1161">
                  <c:v>10.5327</c:v>
                </c:pt>
                <c:pt idx="1162">
                  <c:v>10.527100000000001</c:v>
                </c:pt>
                <c:pt idx="1163">
                  <c:v>10.5214</c:v>
                </c:pt>
                <c:pt idx="1164">
                  <c:v>10.5158</c:v>
                </c:pt>
                <c:pt idx="1165">
                  <c:v>10.510199999999999</c:v>
                </c:pt>
                <c:pt idx="1166">
                  <c:v>10.5045</c:v>
                </c:pt>
                <c:pt idx="1167">
                  <c:v>10.498900000000001</c:v>
                </c:pt>
                <c:pt idx="1168">
                  <c:v>10.4932</c:v>
                </c:pt>
                <c:pt idx="1169">
                  <c:v>10.487500000000001</c:v>
                </c:pt>
                <c:pt idx="1170">
                  <c:v>10.4819</c:v>
                </c:pt>
                <c:pt idx="1171">
                  <c:v>10.4762</c:v>
                </c:pt>
                <c:pt idx="1172">
                  <c:v>10.470499999999999</c:v>
                </c:pt>
                <c:pt idx="1173">
                  <c:v>10.4648</c:v>
                </c:pt>
                <c:pt idx="1174">
                  <c:v>10.459199999999999</c:v>
                </c:pt>
                <c:pt idx="1175">
                  <c:v>10.4534</c:v>
                </c:pt>
                <c:pt idx="1176">
                  <c:v>10.447800000000001</c:v>
                </c:pt>
                <c:pt idx="1177">
                  <c:v>10.442</c:v>
                </c:pt>
                <c:pt idx="1178">
                  <c:v>10.436299999999999</c:v>
                </c:pt>
                <c:pt idx="1179">
                  <c:v>10.4306</c:v>
                </c:pt>
                <c:pt idx="1180">
                  <c:v>10.424899999999999</c:v>
                </c:pt>
                <c:pt idx="1181">
                  <c:v>10.4191</c:v>
                </c:pt>
                <c:pt idx="1182">
                  <c:v>10.413399999999999</c:v>
                </c:pt>
                <c:pt idx="1183">
                  <c:v>10.4076</c:v>
                </c:pt>
                <c:pt idx="1184">
                  <c:v>10.401899999999999</c:v>
                </c:pt>
                <c:pt idx="1185">
                  <c:v>10.396100000000001</c:v>
                </c:pt>
                <c:pt idx="1186">
                  <c:v>10.3903</c:v>
                </c:pt>
                <c:pt idx="1187">
                  <c:v>10.384499999999999</c:v>
                </c:pt>
                <c:pt idx="1188">
                  <c:v>10.3788</c:v>
                </c:pt>
                <c:pt idx="1189">
                  <c:v>10.3729</c:v>
                </c:pt>
                <c:pt idx="1190">
                  <c:v>10.3672</c:v>
                </c:pt>
                <c:pt idx="1191">
                  <c:v>10.3613</c:v>
                </c:pt>
                <c:pt idx="1192">
                  <c:v>10.355499999999999</c:v>
                </c:pt>
                <c:pt idx="1193">
                  <c:v>10.3497</c:v>
                </c:pt>
                <c:pt idx="1194">
                  <c:v>10.3439</c:v>
                </c:pt>
                <c:pt idx="1195">
                  <c:v>10.337999999999999</c:v>
                </c:pt>
                <c:pt idx="1196">
                  <c:v>10.3322</c:v>
                </c:pt>
                <c:pt idx="1197">
                  <c:v>10.3264</c:v>
                </c:pt>
                <c:pt idx="1198">
                  <c:v>10.320499999999999</c:v>
                </c:pt>
                <c:pt idx="1199">
                  <c:v>10.3147</c:v>
                </c:pt>
                <c:pt idx="1200">
                  <c:v>10.3088</c:v>
                </c:pt>
                <c:pt idx="1201">
                  <c:v>10.302899999999999</c:v>
                </c:pt>
                <c:pt idx="1202">
                  <c:v>10.2971</c:v>
                </c:pt>
                <c:pt idx="1203">
                  <c:v>10.2912</c:v>
                </c:pt>
                <c:pt idx="1204">
                  <c:v>10.285299999999999</c:v>
                </c:pt>
                <c:pt idx="1205">
                  <c:v>10.279400000000001</c:v>
                </c:pt>
                <c:pt idx="1206">
                  <c:v>10.2735</c:v>
                </c:pt>
                <c:pt idx="1207">
                  <c:v>10.2676</c:v>
                </c:pt>
                <c:pt idx="1208">
                  <c:v>10.261699999999999</c:v>
                </c:pt>
                <c:pt idx="1209">
                  <c:v>10.255699999999999</c:v>
                </c:pt>
                <c:pt idx="1210">
                  <c:v>10.2498</c:v>
                </c:pt>
                <c:pt idx="1211">
                  <c:v>10.2439</c:v>
                </c:pt>
                <c:pt idx="1212">
                  <c:v>10.238</c:v>
                </c:pt>
                <c:pt idx="1213">
                  <c:v>10.231999999999999</c:v>
                </c:pt>
                <c:pt idx="1214">
                  <c:v>10.226000000000001</c:v>
                </c:pt>
                <c:pt idx="1215">
                  <c:v>10.2201</c:v>
                </c:pt>
                <c:pt idx="1216">
                  <c:v>10.2141</c:v>
                </c:pt>
                <c:pt idx="1217">
                  <c:v>10.2081</c:v>
                </c:pt>
                <c:pt idx="1218">
                  <c:v>10.202199999999999</c:v>
                </c:pt>
                <c:pt idx="1219">
                  <c:v>10.196099999999999</c:v>
                </c:pt>
                <c:pt idx="1220">
                  <c:v>10.190200000000001</c:v>
                </c:pt>
                <c:pt idx="1221">
                  <c:v>10.184100000000001</c:v>
                </c:pt>
                <c:pt idx="1222">
                  <c:v>10.1782</c:v>
                </c:pt>
                <c:pt idx="1223">
                  <c:v>10.1721</c:v>
                </c:pt>
                <c:pt idx="1224">
                  <c:v>10.1661</c:v>
                </c:pt>
                <c:pt idx="1225">
                  <c:v>10.1601</c:v>
                </c:pt>
                <c:pt idx="1226">
                  <c:v>10.1541</c:v>
                </c:pt>
                <c:pt idx="1227">
                  <c:v>10.148</c:v>
                </c:pt>
                <c:pt idx="1228">
                  <c:v>10.141999999999999</c:v>
                </c:pt>
                <c:pt idx="1229">
                  <c:v>10.135899999999999</c:v>
                </c:pt>
                <c:pt idx="1230">
                  <c:v>10.129899999999999</c:v>
                </c:pt>
                <c:pt idx="1231">
                  <c:v>10.123799999999999</c:v>
                </c:pt>
                <c:pt idx="1232">
                  <c:v>10.117699999999999</c:v>
                </c:pt>
                <c:pt idx="1233">
                  <c:v>10.111599999999999</c:v>
                </c:pt>
                <c:pt idx="1234">
                  <c:v>10.105499999999999</c:v>
                </c:pt>
                <c:pt idx="1235">
                  <c:v>10.099399999999999</c:v>
                </c:pt>
                <c:pt idx="1236">
                  <c:v>10.093299999999999</c:v>
                </c:pt>
                <c:pt idx="1237">
                  <c:v>10.087199999999999</c:v>
                </c:pt>
                <c:pt idx="1238">
                  <c:v>10.081099999999999</c:v>
                </c:pt>
                <c:pt idx="1239">
                  <c:v>10.074999999999999</c:v>
                </c:pt>
                <c:pt idx="1240">
                  <c:v>10.068899999999999</c:v>
                </c:pt>
                <c:pt idx="1241">
                  <c:v>10.0627</c:v>
                </c:pt>
                <c:pt idx="1242">
                  <c:v>10.0566</c:v>
                </c:pt>
                <c:pt idx="1243">
                  <c:v>10.0504</c:v>
                </c:pt>
                <c:pt idx="1244">
                  <c:v>10.0443</c:v>
                </c:pt>
                <c:pt idx="1245">
                  <c:v>10.0381</c:v>
                </c:pt>
                <c:pt idx="1246">
                  <c:v>10.0319</c:v>
                </c:pt>
                <c:pt idx="1247">
                  <c:v>10.025700000000001</c:v>
                </c:pt>
                <c:pt idx="1248">
                  <c:v>10.019600000000001</c:v>
                </c:pt>
                <c:pt idx="1249">
                  <c:v>10.013400000000001</c:v>
                </c:pt>
                <c:pt idx="1250">
                  <c:v>10.007199999999999</c:v>
                </c:pt>
                <c:pt idx="1251">
                  <c:v>10.000999999999999</c:v>
                </c:pt>
                <c:pt idx="1252">
                  <c:v>9.9947700000000008</c:v>
                </c:pt>
                <c:pt idx="1253">
                  <c:v>9.9885300000000008</c:v>
                </c:pt>
                <c:pt idx="1254">
                  <c:v>9.9823299999999993</c:v>
                </c:pt>
                <c:pt idx="1255">
                  <c:v>9.97607</c:v>
                </c:pt>
                <c:pt idx="1256">
                  <c:v>9.9698600000000006</c:v>
                </c:pt>
                <c:pt idx="1257">
                  <c:v>9.9635800000000003</c:v>
                </c:pt>
                <c:pt idx="1258">
                  <c:v>9.9573599999999995</c:v>
                </c:pt>
                <c:pt idx="1259">
                  <c:v>9.9510699999999996</c:v>
                </c:pt>
                <c:pt idx="1260">
                  <c:v>9.9448299999999996</c:v>
                </c:pt>
                <c:pt idx="1261">
                  <c:v>9.9385300000000001</c:v>
                </c:pt>
                <c:pt idx="1262">
                  <c:v>9.9322800000000004</c:v>
                </c:pt>
                <c:pt idx="1263">
                  <c:v>9.9259599999999999</c:v>
                </c:pt>
                <c:pt idx="1264">
                  <c:v>9.9197000000000006</c:v>
                </c:pt>
                <c:pt idx="1265">
                  <c:v>9.9133700000000005</c:v>
                </c:pt>
                <c:pt idx="1266">
                  <c:v>9.9070900000000002</c:v>
                </c:pt>
                <c:pt idx="1267">
                  <c:v>9.9007400000000008</c:v>
                </c:pt>
                <c:pt idx="1268">
                  <c:v>9.8944500000000009</c:v>
                </c:pt>
                <c:pt idx="1269">
                  <c:v>9.88809</c:v>
                </c:pt>
                <c:pt idx="1270">
                  <c:v>9.8817799999999991</c:v>
                </c:pt>
                <c:pt idx="1271">
                  <c:v>9.8754100000000005</c:v>
                </c:pt>
                <c:pt idx="1272">
                  <c:v>9.8690899999999999</c:v>
                </c:pt>
                <c:pt idx="1273">
                  <c:v>9.8627099999999999</c:v>
                </c:pt>
                <c:pt idx="1274">
                  <c:v>9.8563700000000001</c:v>
                </c:pt>
                <c:pt idx="1275">
                  <c:v>9.8499700000000008</c:v>
                </c:pt>
                <c:pt idx="1276">
                  <c:v>9.8436199999999996</c:v>
                </c:pt>
                <c:pt idx="1277">
                  <c:v>9.8372100000000007</c:v>
                </c:pt>
                <c:pt idx="1278">
                  <c:v>9.8308400000000002</c:v>
                </c:pt>
                <c:pt idx="1279">
                  <c:v>9.8244199999999999</c:v>
                </c:pt>
                <c:pt idx="1280">
                  <c:v>9.8180399999999999</c:v>
                </c:pt>
                <c:pt idx="1281">
                  <c:v>9.8116000000000003</c:v>
                </c:pt>
                <c:pt idx="1282">
                  <c:v>9.8051999999999992</c:v>
                </c:pt>
                <c:pt idx="1283">
                  <c:v>9.7987500000000001</c:v>
                </c:pt>
                <c:pt idx="1284">
                  <c:v>9.7923399999999994</c:v>
                </c:pt>
                <c:pt idx="1285">
                  <c:v>9.7858699999999992</c:v>
                </c:pt>
                <c:pt idx="1286">
                  <c:v>9.7794500000000006</c:v>
                </c:pt>
                <c:pt idx="1287">
                  <c:v>9.7729700000000008</c:v>
                </c:pt>
                <c:pt idx="1288">
                  <c:v>9.7665299999999995</c:v>
                </c:pt>
                <c:pt idx="1289">
                  <c:v>9.76004</c:v>
                </c:pt>
                <c:pt idx="1290">
                  <c:v>9.7535900000000009</c:v>
                </c:pt>
                <c:pt idx="1291">
                  <c:v>9.7470800000000004</c:v>
                </c:pt>
                <c:pt idx="1292">
                  <c:v>9.7406100000000002</c:v>
                </c:pt>
                <c:pt idx="1293">
                  <c:v>9.7340900000000001</c:v>
                </c:pt>
                <c:pt idx="1294">
                  <c:v>9.7276100000000003</c:v>
                </c:pt>
                <c:pt idx="1295">
                  <c:v>9.7210699999999992</c:v>
                </c:pt>
                <c:pt idx="1296">
                  <c:v>9.7145700000000001</c:v>
                </c:pt>
                <c:pt idx="1297">
                  <c:v>9.7080199999999994</c:v>
                </c:pt>
                <c:pt idx="1298">
                  <c:v>9.7015100000000007</c:v>
                </c:pt>
                <c:pt idx="1299">
                  <c:v>9.6949500000000004</c:v>
                </c:pt>
                <c:pt idx="1300">
                  <c:v>9.6884200000000007</c:v>
                </c:pt>
                <c:pt idx="1301">
                  <c:v>9.6818399999999993</c:v>
                </c:pt>
                <c:pt idx="1302">
                  <c:v>9.6753</c:v>
                </c:pt>
                <c:pt idx="1303">
                  <c:v>9.6687100000000008</c:v>
                </c:pt>
                <c:pt idx="1304">
                  <c:v>9.6621600000000001</c:v>
                </c:pt>
                <c:pt idx="1305">
                  <c:v>9.6555499999999999</c:v>
                </c:pt>
                <c:pt idx="1306">
                  <c:v>9.6489799999999999</c:v>
                </c:pt>
                <c:pt idx="1307">
                  <c:v>9.64236</c:v>
                </c:pt>
                <c:pt idx="1308">
                  <c:v>9.6357700000000008</c:v>
                </c:pt>
                <c:pt idx="1309">
                  <c:v>9.6291399999999996</c:v>
                </c:pt>
                <c:pt idx="1310">
                  <c:v>9.6225400000000008</c:v>
                </c:pt>
                <c:pt idx="1311">
                  <c:v>9.6158900000000003</c:v>
                </c:pt>
                <c:pt idx="1312">
                  <c:v>9.60928</c:v>
                </c:pt>
                <c:pt idx="1313">
                  <c:v>9.6026100000000003</c:v>
                </c:pt>
                <c:pt idx="1314">
                  <c:v>9.5959800000000008</c:v>
                </c:pt>
                <c:pt idx="1315">
                  <c:v>9.5892999999999997</c:v>
                </c:pt>
                <c:pt idx="1316">
                  <c:v>9.5826600000000006</c:v>
                </c:pt>
                <c:pt idx="1317">
                  <c:v>9.5759600000000002</c:v>
                </c:pt>
                <c:pt idx="1318">
                  <c:v>9.5693099999999998</c:v>
                </c:pt>
                <c:pt idx="1319">
                  <c:v>9.5625999999999998</c:v>
                </c:pt>
                <c:pt idx="1320">
                  <c:v>9.55593</c:v>
                </c:pt>
                <c:pt idx="1321">
                  <c:v>9.5492000000000008</c:v>
                </c:pt>
                <c:pt idx="1322">
                  <c:v>9.5425199999999997</c:v>
                </c:pt>
                <c:pt idx="1323">
                  <c:v>9.5357800000000008</c:v>
                </c:pt>
                <c:pt idx="1324">
                  <c:v>9.5290800000000004</c:v>
                </c:pt>
                <c:pt idx="1325">
                  <c:v>9.5223300000000002</c:v>
                </c:pt>
                <c:pt idx="1326">
                  <c:v>9.5156100000000006</c:v>
                </c:pt>
                <c:pt idx="1327">
                  <c:v>9.5088399999999993</c:v>
                </c:pt>
                <c:pt idx="1328">
                  <c:v>9.5021100000000001</c:v>
                </c:pt>
                <c:pt idx="1329">
                  <c:v>9.4953299999999992</c:v>
                </c:pt>
                <c:pt idx="1330">
                  <c:v>9.4885900000000003</c:v>
                </c:pt>
                <c:pt idx="1331">
                  <c:v>9.4817900000000002</c:v>
                </c:pt>
                <c:pt idx="1332">
                  <c:v>9.4750300000000003</c:v>
                </c:pt>
                <c:pt idx="1333">
                  <c:v>9.4682099999999991</c:v>
                </c:pt>
                <c:pt idx="1334">
                  <c:v>9.4614399999999996</c:v>
                </c:pt>
                <c:pt idx="1335">
                  <c:v>9.4546100000000006</c:v>
                </c:pt>
                <c:pt idx="1336">
                  <c:v>9.4478200000000001</c:v>
                </c:pt>
                <c:pt idx="1337">
                  <c:v>9.4409799999999997</c:v>
                </c:pt>
                <c:pt idx="1338">
                  <c:v>9.4341799999999996</c:v>
                </c:pt>
                <c:pt idx="1339">
                  <c:v>9.4273199999999999</c:v>
                </c:pt>
                <c:pt idx="1340">
                  <c:v>9.4205000000000005</c:v>
                </c:pt>
                <c:pt idx="1341">
                  <c:v>9.4136299999999995</c:v>
                </c:pt>
                <c:pt idx="1342">
                  <c:v>9.4067900000000009</c:v>
                </c:pt>
                <c:pt idx="1343">
                  <c:v>9.3999000000000006</c:v>
                </c:pt>
                <c:pt idx="1344">
                  <c:v>9.3930600000000002</c:v>
                </c:pt>
                <c:pt idx="1345">
                  <c:v>9.3861500000000007</c:v>
                </c:pt>
                <c:pt idx="1346">
                  <c:v>9.3792899999999992</c:v>
                </c:pt>
                <c:pt idx="1347">
                  <c:v>9.3723700000000001</c:v>
                </c:pt>
                <c:pt idx="1348">
                  <c:v>9.3654899999999994</c:v>
                </c:pt>
                <c:pt idx="1349">
                  <c:v>9.3585600000000007</c:v>
                </c:pt>
                <c:pt idx="1350">
                  <c:v>9.3516700000000004</c:v>
                </c:pt>
                <c:pt idx="1351">
                  <c:v>9.3447200000000006</c:v>
                </c:pt>
                <c:pt idx="1352">
                  <c:v>9.3378099999999993</c:v>
                </c:pt>
                <c:pt idx="1353">
                  <c:v>9.3308499999999999</c:v>
                </c:pt>
                <c:pt idx="1354">
                  <c:v>9.3239199999999993</c:v>
                </c:pt>
                <c:pt idx="1355">
                  <c:v>9.3169500000000003</c:v>
                </c:pt>
                <c:pt idx="1356">
                  <c:v>9.3100100000000001</c:v>
                </c:pt>
                <c:pt idx="1357">
                  <c:v>9.3030100000000004</c:v>
                </c:pt>
                <c:pt idx="1358">
                  <c:v>9.2960600000000007</c:v>
                </c:pt>
                <c:pt idx="1359">
                  <c:v>9.2890499999999996</c:v>
                </c:pt>
                <c:pt idx="1360">
                  <c:v>9.2820900000000002</c:v>
                </c:pt>
                <c:pt idx="1361">
                  <c:v>9.2750599999999999</c:v>
                </c:pt>
                <c:pt idx="1362">
                  <c:v>9.2680799999999994</c:v>
                </c:pt>
                <c:pt idx="1363">
                  <c:v>9.2610399999999995</c:v>
                </c:pt>
                <c:pt idx="1364">
                  <c:v>9.2540399999999998</c:v>
                </c:pt>
                <c:pt idx="1365">
                  <c:v>9.2469900000000003</c:v>
                </c:pt>
                <c:pt idx="1366">
                  <c:v>9.2399699999999996</c:v>
                </c:pt>
                <c:pt idx="1367">
                  <c:v>9.2329000000000008</c:v>
                </c:pt>
                <c:pt idx="1368">
                  <c:v>9.2258700000000005</c:v>
                </c:pt>
                <c:pt idx="1369">
                  <c:v>9.2187900000000003</c:v>
                </c:pt>
                <c:pt idx="1370">
                  <c:v>9.2117400000000007</c:v>
                </c:pt>
                <c:pt idx="1371">
                  <c:v>9.2046399999999995</c:v>
                </c:pt>
                <c:pt idx="1372">
                  <c:v>9.1975800000000003</c:v>
                </c:pt>
                <c:pt idx="1373">
                  <c:v>9.1904699999999995</c:v>
                </c:pt>
                <c:pt idx="1374">
                  <c:v>9.1833899999999993</c:v>
                </c:pt>
                <c:pt idx="1375">
                  <c:v>9.1762599999999992</c:v>
                </c:pt>
                <c:pt idx="1376">
                  <c:v>9.1691699999999994</c:v>
                </c:pt>
                <c:pt idx="1377">
                  <c:v>9.1620299999999997</c:v>
                </c:pt>
                <c:pt idx="1378">
                  <c:v>9.1549200000000006</c:v>
                </c:pt>
                <c:pt idx="1379">
                  <c:v>9.1477599999999999</c:v>
                </c:pt>
                <c:pt idx="1380">
                  <c:v>9.1406299999999998</c:v>
                </c:pt>
                <c:pt idx="1381">
                  <c:v>9.1334599999999995</c:v>
                </c:pt>
                <c:pt idx="1382">
                  <c:v>9.1263199999999998</c:v>
                </c:pt>
                <c:pt idx="1383">
                  <c:v>9.1191300000000002</c:v>
                </c:pt>
                <c:pt idx="1384">
                  <c:v>9.1119699999999995</c:v>
                </c:pt>
                <c:pt idx="1385">
                  <c:v>9.1047700000000003</c:v>
                </c:pt>
                <c:pt idx="1386">
                  <c:v>9.0975999999999999</c:v>
                </c:pt>
                <c:pt idx="1387">
                  <c:v>9.0903700000000001</c:v>
                </c:pt>
                <c:pt idx="1388">
                  <c:v>9.0831900000000001</c:v>
                </c:pt>
                <c:pt idx="1389">
                  <c:v>9.0759500000000006</c:v>
                </c:pt>
                <c:pt idx="1390">
                  <c:v>9.0687499999999996</c:v>
                </c:pt>
                <c:pt idx="1391">
                  <c:v>9.0614899999999992</c:v>
                </c:pt>
                <c:pt idx="1392">
                  <c:v>9.0542800000000003</c:v>
                </c:pt>
                <c:pt idx="1393">
                  <c:v>9.0470100000000002</c:v>
                </c:pt>
                <c:pt idx="1394">
                  <c:v>9.0397700000000007</c:v>
                </c:pt>
                <c:pt idx="1395">
                  <c:v>9.0324899999999992</c:v>
                </c:pt>
                <c:pt idx="1396">
                  <c:v>9.0252400000000002</c:v>
                </c:pt>
                <c:pt idx="1397">
                  <c:v>9.0179399999999994</c:v>
                </c:pt>
                <c:pt idx="1398">
                  <c:v>9.0106699999999993</c:v>
                </c:pt>
                <c:pt idx="1399">
                  <c:v>9.0033600000000007</c:v>
                </c:pt>
                <c:pt idx="1400">
                  <c:v>8.9960799999999992</c:v>
                </c:pt>
                <c:pt idx="1401">
                  <c:v>8.98874</c:v>
                </c:pt>
                <c:pt idx="1402">
                  <c:v>8.9814500000000006</c:v>
                </c:pt>
                <c:pt idx="1403">
                  <c:v>8.9741</c:v>
                </c:pt>
                <c:pt idx="1404">
                  <c:v>8.9667899999999996</c:v>
                </c:pt>
                <c:pt idx="1405">
                  <c:v>8.9594199999999997</c:v>
                </c:pt>
                <c:pt idx="1406">
                  <c:v>8.9520900000000001</c:v>
                </c:pt>
                <c:pt idx="1407">
                  <c:v>8.9447100000000006</c:v>
                </c:pt>
                <c:pt idx="1408">
                  <c:v>8.9373699999999996</c:v>
                </c:pt>
                <c:pt idx="1409">
                  <c:v>8.9299700000000009</c:v>
                </c:pt>
                <c:pt idx="1410">
                  <c:v>8.9226100000000006</c:v>
                </c:pt>
                <c:pt idx="1411">
                  <c:v>8.9152000000000005</c:v>
                </c:pt>
                <c:pt idx="1412">
                  <c:v>8.9078199999999992</c:v>
                </c:pt>
                <c:pt idx="1413">
                  <c:v>8.9003899999999998</c:v>
                </c:pt>
                <c:pt idx="1414">
                  <c:v>8.8930000000000007</c:v>
                </c:pt>
                <c:pt idx="1415">
                  <c:v>8.8855599999999999</c:v>
                </c:pt>
                <c:pt idx="1416">
                  <c:v>8.8781499999999998</c:v>
                </c:pt>
                <c:pt idx="1417">
                  <c:v>8.8706899999999997</c:v>
                </c:pt>
                <c:pt idx="1418">
                  <c:v>8.8632600000000004</c:v>
                </c:pt>
                <c:pt idx="1419">
                  <c:v>8.8557799999999993</c:v>
                </c:pt>
                <c:pt idx="1420">
                  <c:v>8.8483400000000003</c:v>
                </c:pt>
                <c:pt idx="1421">
                  <c:v>8.8408499999999997</c:v>
                </c:pt>
                <c:pt idx="1422">
                  <c:v>8.8333899999999996</c:v>
                </c:pt>
                <c:pt idx="1423">
                  <c:v>8.8258799999999997</c:v>
                </c:pt>
                <c:pt idx="1424">
                  <c:v>8.8184100000000001</c:v>
                </c:pt>
                <c:pt idx="1425">
                  <c:v>8.8108799999999992</c:v>
                </c:pt>
                <c:pt idx="1426">
                  <c:v>8.8033900000000003</c:v>
                </c:pt>
                <c:pt idx="1427">
                  <c:v>8.7958499999999997</c:v>
                </c:pt>
                <c:pt idx="1428">
                  <c:v>8.7883399999999998</c:v>
                </c:pt>
                <c:pt idx="1429">
                  <c:v>8.78078</c:v>
                </c:pt>
                <c:pt idx="1430">
                  <c:v>8.7732600000000005</c:v>
                </c:pt>
                <c:pt idx="1431">
                  <c:v>8.7656799999999997</c:v>
                </c:pt>
                <c:pt idx="1432">
                  <c:v>8.7581399999999991</c:v>
                </c:pt>
                <c:pt idx="1433">
                  <c:v>8.7505500000000005</c:v>
                </c:pt>
                <c:pt idx="1434">
                  <c:v>8.7429900000000007</c:v>
                </c:pt>
                <c:pt idx="1435">
                  <c:v>8.7353900000000007</c:v>
                </c:pt>
                <c:pt idx="1436">
                  <c:v>8.7278099999999998</c:v>
                </c:pt>
                <c:pt idx="1437">
                  <c:v>8.7201900000000006</c:v>
                </c:pt>
                <c:pt idx="1438">
                  <c:v>8.7126000000000001</c:v>
                </c:pt>
                <c:pt idx="1439">
                  <c:v>8.7049599999999998</c:v>
                </c:pt>
                <c:pt idx="1440">
                  <c:v>8.6973500000000001</c:v>
                </c:pt>
                <c:pt idx="1441">
                  <c:v>8.6897000000000002</c:v>
                </c:pt>
                <c:pt idx="1442">
                  <c:v>8.6820699999999995</c:v>
                </c:pt>
                <c:pt idx="1443">
                  <c:v>8.6744000000000003</c:v>
                </c:pt>
                <c:pt idx="1444">
                  <c:v>8.66676</c:v>
                </c:pt>
                <c:pt idx="1445">
                  <c:v>8.6590699999999998</c:v>
                </c:pt>
                <c:pt idx="1446">
                  <c:v>8.6514100000000003</c:v>
                </c:pt>
                <c:pt idx="1447">
                  <c:v>8.6437000000000008</c:v>
                </c:pt>
                <c:pt idx="1448">
                  <c:v>8.6360299999999999</c:v>
                </c:pt>
                <c:pt idx="1449">
                  <c:v>8.6283100000000008</c:v>
                </c:pt>
                <c:pt idx="1450">
                  <c:v>8.6206099999999992</c:v>
                </c:pt>
                <c:pt idx="1451">
                  <c:v>8.6128699999999991</c:v>
                </c:pt>
                <c:pt idx="1452">
                  <c:v>8.6051699999999993</c:v>
                </c:pt>
                <c:pt idx="1453">
                  <c:v>8.59741</c:v>
                </c:pt>
                <c:pt idx="1454">
                  <c:v>8.5896799999999995</c:v>
                </c:pt>
                <c:pt idx="1455">
                  <c:v>8.5819100000000006</c:v>
                </c:pt>
                <c:pt idx="1456">
                  <c:v>8.5741700000000005</c:v>
                </c:pt>
                <c:pt idx="1457">
                  <c:v>8.5663800000000005</c:v>
                </c:pt>
                <c:pt idx="1458">
                  <c:v>8.5586199999999995</c:v>
                </c:pt>
                <c:pt idx="1459">
                  <c:v>8.5508100000000002</c:v>
                </c:pt>
                <c:pt idx="1460">
                  <c:v>8.5430299999999999</c:v>
                </c:pt>
                <c:pt idx="1461">
                  <c:v>8.5352099999999993</c:v>
                </c:pt>
                <c:pt idx="1462">
                  <c:v>8.5274199999999993</c:v>
                </c:pt>
                <c:pt idx="1463">
                  <c:v>8.5195799999999995</c:v>
                </c:pt>
                <c:pt idx="1464">
                  <c:v>8.5117600000000007</c:v>
                </c:pt>
                <c:pt idx="1465">
                  <c:v>8.5038900000000002</c:v>
                </c:pt>
                <c:pt idx="1466">
                  <c:v>8.4960599999999999</c:v>
                </c:pt>
                <c:pt idx="1467">
                  <c:v>8.4881799999999998</c:v>
                </c:pt>
                <c:pt idx="1468">
                  <c:v>8.4803200000000007</c:v>
                </c:pt>
                <c:pt idx="1469">
                  <c:v>8.4724199999999996</c:v>
                </c:pt>
                <c:pt idx="1470">
                  <c:v>8.4645499999999991</c:v>
                </c:pt>
                <c:pt idx="1471">
                  <c:v>8.4566400000000002</c:v>
                </c:pt>
                <c:pt idx="1472">
                  <c:v>8.4487500000000004</c:v>
                </c:pt>
                <c:pt idx="1473">
                  <c:v>8.4408100000000008</c:v>
                </c:pt>
                <c:pt idx="1474">
                  <c:v>8.4329099999999997</c:v>
                </c:pt>
                <c:pt idx="1475">
                  <c:v>8.4249600000000004</c:v>
                </c:pt>
                <c:pt idx="1476">
                  <c:v>8.4170400000000001</c:v>
                </c:pt>
                <c:pt idx="1477">
                  <c:v>8.4090699999999998</c:v>
                </c:pt>
                <c:pt idx="1478">
                  <c:v>8.4011300000000002</c:v>
                </c:pt>
                <c:pt idx="1479">
                  <c:v>8.3931400000000007</c:v>
                </c:pt>
                <c:pt idx="1480">
                  <c:v>8.3851899999999997</c:v>
                </c:pt>
                <c:pt idx="1481">
                  <c:v>8.3771799999999992</c:v>
                </c:pt>
                <c:pt idx="1482">
                  <c:v>8.3692100000000007</c:v>
                </c:pt>
                <c:pt idx="1483">
                  <c:v>8.3611900000000006</c:v>
                </c:pt>
                <c:pt idx="1484">
                  <c:v>8.3531999999999993</c:v>
                </c:pt>
                <c:pt idx="1485">
                  <c:v>8.3451599999999999</c:v>
                </c:pt>
                <c:pt idx="1486">
                  <c:v>8.3371499999999994</c:v>
                </c:pt>
                <c:pt idx="1487">
                  <c:v>8.3290900000000008</c:v>
                </c:pt>
                <c:pt idx="1488">
                  <c:v>8.3210700000000006</c:v>
                </c:pt>
                <c:pt idx="1489">
                  <c:v>8.3129899999999992</c:v>
                </c:pt>
                <c:pt idx="1490">
                  <c:v>8.3049499999999998</c:v>
                </c:pt>
                <c:pt idx="1491">
                  <c:v>8.2968600000000006</c:v>
                </c:pt>
                <c:pt idx="1492">
                  <c:v>8.2888000000000002</c:v>
                </c:pt>
                <c:pt idx="1493">
                  <c:v>8.2806899999999999</c:v>
                </c:pt>
                <c:pt idx="1494">
                  <c:v>8.2726100000000002</c:v>
                </c:pt>
                <c:pt idx="1495">
                  <c:v>8.2644800000000007</c:v>
                </c:pt>
                <c:pt idx="1496">
                  <c:v>8.2563899999999997</c:v>
                </c:pt>
                <c:pt idx="1497">
                  <c:v>8.2482399999999991</c:v>
                </c:pt>
                <c:pt idx="1498">
                  <c:v>8.2401300000000006</c:v>
                </c:pt>
                <c:pt idx="1499">
                  <c:v>8.2319700000000005</c:v>
                </c:pt>
                <c:pt idx="1500">
                  <c:v>8.2238299999999995</c:v>
                </c:pt>
                <c:pt idx="1501">
                  <c:v>8.2156599999999997</c:v>
                </c:pt>
                <c:pt idx="1502">
                  <c:v>8.2074999999999996</c:v>
                </c:pt>
                <c:pt idx="1503">
                  <c:v>8.1993100000000005</c:v>
                </c:pt>
                <c:pt idx="1504">
                  <c:v>8.1911400000000008</c:v>
                </c:pt>
                <c:pt idx="1505">
                  <c:v>8.1829300000000007</c:v>
                </c:pt>
                <c:pt idx="1506">
                  <c:v>8.1747399999999999</c:v>
                </c:pt>
                <c:pt idx="1507">
                  <c:v>8.1665100000000006</c:v>
                </c:pt>
                <c:pt idx="1508">
                  <c:v>8.1583000000000006</c:v>
                </c:pt>
                <c:pt idx="1509">
                  <c:v>8.1500500000000002</c:v>
                </c:pt>
                <c:pt idx="1510">
                  <c:v>8.1418300000000006</c:v>
                </c:pt>
                <c:pt idx="1511">
                  <c:v>8.1335599999999992</c:v>
                </c:pt>
                <c:pt idx="1512">
                  <c:v>8.1253200000000003</c:v>
                </c:pt>
                <c:pt idx="1513">
                  <c:v>8.1170299999999997</c:v>
                </c:pt>
                <c:pt idx="1514">
                  <c:v>8.1087699999999998</c:v>
                </c:pt>
                <c:pt idx="1515">
                  <c:v>8.1004699999999996</c:v>
                </c:pt>
                <c:pt idx="1516">
                  <c:v>8.0921900000000004</c:v>
                </c:pt>
                <c:pt idx="1517">
                  <c:v>8.0838699999999992</c:v>
                </c:pt>
                <c:pt idx="1518">
                  <c:v>8.0755700000000008</c:v>
                </c:pt>
                <c:pt idx="1519">
                  <c:v>8.0672300000000003</c:v>
                </c:pt>
                <c:pt idx="1520">
                  <c:v>8.0589200000000005</c:v>
                </c:pt>
                <c:pt idx="1521">
                  <c:v>8.0505600000000008</c:v>
                </c:pt>
                <c:pt idx="1522">
                  <c:v>8.04223</c:v>
                </c:pt>
                <c:pt idx="1523">
                  <c:v>8.0338499999999993</c:v>
                </c:pt>
                <c:pt idx="1524">
                  <c:v>8.0254999999999992</c:v>
                </c:pt>
                <c:pt idx="1525">
                  <c:v>8.0170999999999992</c:v>
                </c:pt>
                <c:pt idx="1526">
                  <c:v>8.0087299999999999</c:v>
                </c:pt>
                <c:pt idx="1527">
                  <c:v>8.0003200000000003</c:v>
                </c:pt>
                <c:pt idx="1528">
                  <c:v>7.99193</c:v>
                </c:pt>
                <c:pt idx="1529">
                  <c:v>7.9835000000000003</c:v>
                </c:pt>
                <c:pt idx="1530">
                  <c:v>7.9750899999999998</c:v>
                </c:pt>
                <c:pt idx="1531">
                  <c:v>7.9666399999999999</c:v>
                </c:pt>
                <c:pt idx="1532">
                  <c:v>7.9582100000000002</c:v>
                </c:pt>
                <c:pt idx="1533">
                  <c:v>7.9497499999999999</c:v>
                </c:pt>
                <c:pt idx="1534">
                  <c:v>7.9413</c:v>
                </c:pt>
                <c:pt idx="1535">
                  <c:v>7.9328099999999999</c:v>
                </c:pt>
                <c:pt idx="1536">
                  <c:v>7.9243499999999996</c:v>
                </c:pt>
                <c:pt idx="1537">
                  <c:v>7.9158400000000002</c:v>
                </c:pt>
                <c:pt idx="1538">
                  <c:v>7.9073599999999997</c:v>
                </c:pt>
                <c:pt idx="1539">
                  <c:v>7.8988399999999999</c:v>
                </c:pt>
                <c:pt idx="1540">
                  <c:v>7.8903400000000001</c:v>
                </c:pt>
                <c:pt idx="1541">
                  <c:v>7.8817899999999996</c:v>
                </c:pt>
                <c:pt idx="1542">
                  <c:v>7.8732699999999998</c:v>
                </c:pt>
                <c:pt idx="1543">
                  <c:v>7.8647099999999996</c:v>
                </c:pt>
                <c:pt idx="1544">
                  <c:v>7.8561699999999997</c:v>
                </c:pt>
                <c:pt idx="1545">
                  <c:v>7.8475900000000003</c:v>
                </c:pt>
                <c:pt idx="1546">
                  <c:v>7.8390300000000002</c:v>
                </c:pt>
                <c:pt idx="1547">
                  <c:v>7.8304299999999998</c:v>
                </c:pt>
                <c:pt idx="1548">
                  <c:v>7.8218500000000004</c:v>
                </c:pt>
                <c:pt idx="1549">
                  <c:v>7.8132299999999999</c:v>
                </c:pt>
                <c:pt idx="1550">
                  <c:v>7.80464</c:v>
                </c:pt>
                <c:pt idx="1551">
                  <c:v>7.7960000000000003</c:v>
                </c:pt>
                <c:pt idx="1552">
                  <c:v>7.7873799999999997</c:v>
                </c:pt>
                <c:pt idx="1553">
                  <c:v>7.7787300000000004</c:v>
                </c:pt>
                <c:pt idx="1554">
                  <c:v>7.7700899999999997</c:v>
                </c:pt>
                <c:pt idx="1555">
                  <c:v>7.7614200000000002</c:v>
                </c:pt>
                <c:pt idx="1556">
                  <c:v>7.7527600000000003</c:v>
                </c:pt>
                <c:pt idx="1557">
                  <c:v>7.7440699999999998</c:v>
                </c:pt>
                <c:pt idx="1558">
                  <c:v>7.7353899999999998</c:v>
                </c:pt>
                <c:pt idx="1559">
                  <c:v>7.72668</c:v>
                </c:pt>
                <c:pt idx="1560">
                  <c:v>7.7179799999999998</c:v>
                </c:pt>
                <c:pt idx="1561">
                  <c:v>7.7092499999999999</c:v>
                </c:pt>
                <c:pt idx="1562">
                  <c:v>7.7005400000000002</c:v>
                </c:pt>
                <c:pt idx="1563">
                  <c:v>7.6917799999999996</c:v>
                </c:pt>
                <c:pt idx="1564">
                  <c:v>7.6830499999999997</c:v>
                </c:pt>
                <c:pt idx="1565">
                  <c:v>7.6742800000000004</c:v>
                </c:pt>
                <c:pt idx="1566">
                  <c:v>7.6655199999999999</c:v>
                </c:pt>
                <c:pt idx="1567">
                  <c:v>7.6567299999999996</c:v>
                </c:pt>
                <c:pt idx="1568">
                  <c:v>7.6479600000000003</c:v>
                </c:pt>
                <c:pt idx="1569">
                  <c:v>7.6391499999999999</c:v>
                </c:pt>
                <c:pt idx="1570">
                  <c:v>7.6303599999999996</c:v>
                </c:pt>
                <c:pt idx="1571">
                  <c:v>7.6215299999999999</c:v>
                </c:pt>
                <c:pt idx="1572">
                  <c:v>7.6127099999999999</c:v>
                </c:pt>
                <c:pt idx="1573">
                  <c:v>7.6038600000000001</c:v>
                </c:pt>
                <c:pt idx="1574">
                  <c:v>7.5950300000000004</c:v>
                </c:pt>
                <c:pt idx="1575">
                  <c:v>7.5861599999999996</c:v>
                </c:pt>
                <c:pt idx="1576">
                  <c:v>7.5773099999999998</c:v>
                </c:pt>
                <c:pt idx="1577">
                  <c:v>7.5684199999999997</c:v>
                </c:pt>
                <c:pt idx="1578">
                  <c:v>7.5595499999999998</c:v>
                </c:pt>
                <c:pt idx="1579">
                  <c:v>7.5506399999999996</c:v>
                </c:pt>
                <c:pt idx="1580">
                  <c:v>7.5417399999999999</c:v>
                </c:pt>
                <c:pt idx="1581">
                  <c:v>7.5328099999999996</c:v>
                </c:pt>
                <c:pt idx="1582">
                  <c:v>7.5239000000000003</c:v>
                </c:pt>
                <c:pt idx="1583">
                  <c:v>7.5149499999999998</c:v>
                </c:pt>
                <c:pt idx="1584">
                  <c:v>7.5060200000000004</c:v>
                </c:pt>
                <c:pt idx="1585">
                  <c:v>7.4970499999999998</c:v>
                </c:pt>
                <c:pt idx="1586">
                  <c:v>7.4880899999999997</c:v>
                </c:pt>
                <c:pt idx="1587">
                  <c:v>7.4790999999999999</c:v>
                </c:pt>
                <c:pt idx="1588">
                  <c:v>7.4701300000000002</c:v>
                </c:pt>
                <c:pt idx="1589">
                  <c:v>7.4611200000000002</c:v>
                </c:pt>
                <c:pt idx="1590">
                  <c:v>7.4521300000000004</c:v>
                </c:pt>
                <c:pt idx="1591">
                  <c:v>7.4430899999999998</c:v>
                </c:pt>
                <c:pt idx="1592">
                  <c:v>7.4340799999999998</c:v>
                </c:pt>
                <c:pt idx="1593">
                  <c:v>7.4250299999999996</c:v>
                </c:pt>
                <c:pt idx="1594">
                  <c:v>7.4159899999999999</c:v>
                </c:pt>
                <c:pt idx="1595">
                  <c:v>7.4069200000000004</c:v>
                </c:pt>
                <c:pt idx="1596">
                  <c:v>7.3978700000000002</c:v>
                </c:pt>
                <c:pt idx="1597">
                  <c:v>7.3887700000000001</c:v>
                </c:pt>
                <c:pt idx="1598">
                  <c:v>7.3796999999999997</c:v>
                </c:pt>
                <c:pt idx="1599">
                  <c:v>7.3705800000000004</c:v>
                </c:pt>
                <c:pt idx="1600">
                  <c:v>7.3614899999999999</c:v>
                </c:pt>
                <c:pt idx="1601">
                  <c:v>7.3523500000000004</c:v>
                </c:pt>
                <c:pt idx="1602">
                  <c:v>7.3432399999999998</c:v>
                </c:pt>
                <c:pt idx="1603">
                  <c:v>7.3340800000000002</c:v>
                </c:pt>
                <c:pt idx="1604">
                  <c:v>7.3249399999999998</c:v>
                </c:pt>
                <c:pt idx="1605">
                  <c:v>7.3157699999999997</c:v>
                </c:pt>
                <c:pt idx="1606">
                  <c:v>7.30661</c:v>
                </c:pt>
                <c:pt idx="1607">
                  <c:v>7.2974100000000002</c:v>
                </c:pt>
                <c:pt idx="1608">
                  <c:v>7.2882300000000004</c:v>
                </c:pt>
                <c:pt idx="1609">
                  <c:v>7.2790100000000004</c:v>
                </c:pt>
                <c:pt idx="1610">
                  <c:v>7.2698099999999997</c:v>
                </c:pt>
                <c:pt idx="1611">
                  <c:v>7.2605700000000004</c:v>
                </c:pt>
                <c:pt idx="1612">
                  <c:v>7.2513500000000004</c:v>
                </c:pt>
                <c:pt idx="1613">
                  <c:v>7.2420900000000001</c:v>
                </c:pt>
                <c:pt idx="1614">
                  <c:v>7.2328400000000004</c:v>
                </c:pt>
                <c:pt idx="1615">
                  <c:v>7.22356</c:v>
                </c:pt>
                <c:pt idx="1616">
                  <c:v>7.2142999999999997</c:v>
                </c:pt>
                <c:pt idx="1617">
                  <c:v>7.2049899999999996</c:v>
                </c:pt>
                <c:pt idx="1618">
                  <c:v>7.1957000000000004</c:v>
                </c:pt>
                <c:pt idx="1619">
                  <c:v>7.1863799999999998</c:v>
                </c:pt>
                <c:pt idx="1620">
                  <c:v>7.1770699999999996</c:v>
                </c:pt>
                <c:pt idx="1621">
                  <c:v>7.1677299999999997</c:v>
                </c:pt>
                <c:pt idx="1622">
                  <c:v>7.1583899999999998</c:v>
                </c:pt>
                <c:pt idx="1623">
                  <c:v>7.1490299999999998</c:v>
                </c:pt>
                <c:pt idx="1624">
                  <c:v>7.1396699999999997</c:v>
                </c:pt>
                <c:pt idx="1625">
                  <c:v>7.1302899999999996</c:v>
                </c:pt>
                <c:pt idx="1626">
                  <c:v>7.1209100000000003</c:v>
                </c:pt>
                <c:pt idx="1627">
                  <c:v>7.1115000000000004</c:v>
                </c:pt>
                <c:pt idx="1628">
                  <c:v>7.1021000000000001</c:v>
                </c:pt>
                <c:pt idx="1629">
                  <c:v>7.09267</c:v>
                </c:pt>
                <c:pt idx="1630">
                  <c:v>7.0832499999999996</c:v>
                </c:pt>
                <c:pt idx="1631">
                  <c:v>7.0738000000000003</c:v>
                </c:pt>
                <c:pt idx="1632">
                  <c:v>7.0643599999999998</c:v>
                </c:pt>
                <c:pt idx="1633">
                  <c:v>7.0548799999999998</c:v>
                </c:pt>
                <c:pt idx="1634">
                  <c:v>7.04542</c:v>
                </c:pt>
                <c:pt idx="1635">
                  <c:v>7.03592</c:v>
                </c:pt>
                <c:pt idx="1636">
                  <c:v>7.0264300000000004</c:v>
                </c:pt>
                <c:pt idx="1637">
                  <c:v>7.0169100000000002</c:v>
                </c:pt>
                <c:pt idx="1638">
                  <c:v>7.0073999999999996</c:v>
                </c:pt>
                <c:pt idx="1639">
                  <c:v>6.9978600000000002</c:v>
                </c:pt>
                <c:pt idx="1640">
                  <c:v>6.9883300000000004</c:v>
                </c:pt>
                <c:pt idx="1641">
                  <c:v>6.9787699999999999</c:v>
                </c:pt>
                <c:pt idx="1642">
                  <c:v>6.9692100000000003</c:v>
                </c:pt>
                <c:pt idx="1643">
                  <c:v>6.9596200000000001</c:v>
                </c:pt>
                <c:pt idx="1644">
                  <c:v>6.9500500000000001</c:v>
                </c:pt>
                <c:pt idx="1645">
                  <c:v>6.9404399999999997</c:v>
                </c:pt>
                <c:pt idx="1646">
                  <c:v>6.9308399999999999</c:v>
                </c:pt>
                <c:pt idx="1647">
                  <c:v>6.9212100000000003</c:v>
                </c:pt>
                <c:pt idx="1648">
                  <c:v>6.9115799999999998</c:v>
                </c:pt>
                <c:pt idx="1649">
                  <c:v>6.9019300000000001</c:v>
                </c:pt>
                <c:pt idx="1650">
                  <c:v>6.8922800000000004</c:v>
                </c:pt>
                <c:pt idx="1651">
                  <c:v>6.8826000000000001</c:v>
                </c:pt>
                <c:pt idx="1652">
                  <c:v>6.8729300000000002</c:v>
                </c:pt>
                <c:pt idx="1653">
                  <c:v>6.8632299999999997</c:v>
                </c:pt>
                <c:pt idx="1654">
                  <c:v>6.8535399999999997</c:v>
                </c:pt>
                <c:pt idx="1655">
                  <c:v>6.84382</c:v>
                </c:pt>
                <c:pt idx="1656">
                  <c:v>6.8341000000000003</c:v>
                </c:pt>
                <c:pt idx="1657">
                  <c:v>6.8243499999999999</c:v>
                </c:pt>
                <c:pt idx="1658">
                  <c:v>6.8146100000000001</c:v>
                </c:pt>
                <c:pt idx="1659">
                  <c:v>6.8048400000000004</c:v>
                </c:pt>
                <c:pt idx="1660">
                  <c:v>6.7950799999999996</c:v>
                </c:pt>
                <c:pt idx="1661">
                  <c:v>6.7852800000000002</c:v>
                </c:pt>
                <c:pt idx="1662">
                  <c:v>6.7755000000000001</c:v>
                </c:pt>
                <c:pt idx="1663">
                  <c:v>6.7656799999999997</c:v>
                </c:pt>
                <c:pt idx="1664">
                  <c:v>6.7558699999999998</c:v>
                </c:pt>
                <c:pt idx="1665">
                  <c:v>6.7460199999999997</c:v>
                </c:pt>
                <c:pt idx="1666">
                  <c:v>6.7361899999999997</c:v>
                </c:pt>
                <c:pt idx="1667">
                  <c:v>6.7263200000000003</c:v>
                </c:pt>
                <c:pt idx="1668">
                  <c:v>6.7164599999999997</c:v>
                </c:pt>
                <c:pt idx="1669">
                  <c:v>6.7065700000000001</c:v>
                </c:pt>
                <c:pt idx="1670">
                  <c:v>6.6966900000000003</c:v>
                </c:pt>
                <c:pt idx="1671">
                  <c:v>6.6867799999999997</c:v>
                </c:pt>
                <c:pt idx="1672">
                  <c:v>6.6768700000000001</c:v>
                </c:pt>
                <c:pt idx="1673">
                  <c:v>6.6669299999999998</c:v>
                </c:pt>
                <c:pt idx="1674">
                  <c:v>6.657</c:v>
                </c:pt>
                <c:pt idx="1675">
                  <c:v>6.6470399999999996</c:v>
                </c:pt>
                <c:pt idx="1676">
                  <c:v>6.6370800000000001</c:v>
                </c:pt>
                <c:pt idx="1677">
                  <c:v>6.6270899999999999</c:v>
                </c:pt>
                <c:pt idx="1678">
                  <c:v>6.6171100000000003</c:v>
                </c:pt>
                <c:pt idx="1679">
                  <c:v>6.6071</c:v>
                </c:pt>
                <c:pt idx="1680">
                  <c:v>6.5970899999999997</c:v>
                </c:pt>
                <c:pt idx="1681">
                  <c:v>6.5870499999999996</c:v>
                </c:pt>
                <c:pt idx="1682">
                  <c:v>6.5770200000000001</c:v>
                </c:pt>
                <c:pt idx="1683">
                  <c:v>6.5669599999999999</c:v>
                </c:pt>
                <c:pt idx="1684">
                  <c:v>6.5568999999999997</c:v>
                </c:pt>
                <c:pt idx="1685">
                  <c:v>6.5468200000000003</c:v>
                </c:pt>
                <c:pt idx="1686">
                  <c:v>6.53674</c:v>
                </c:pt>
                <c:pt idx="1687">
                  <c:v>6.5266200000000003</c:v>
                </c:pt>
                <c:pt idx="1688">
                  <c:v>6.5165199999999999</c:v>
                </c:pt>
                <c:pt idx="1689">
                  <c:v>6.5063800000000001</c:v>
                </c:pt>
                <c:pt idx="1690">
                  <c:v>6.4962499999999999</c:v>
                </c:pt>
                <c:pt idx="1691">
                  <c:v>6.4860800000000003</c:v>
                </c:pt>
                <c:pt idx="1692">
                  <c:v>6.4759200000000003</c:v>
                </c:pt>
                <c:pt idx="1693">
                  <c:v>6.4657299999999998</c:v>
                </c:pt>
                <c:pt idx="1694">
                  <c:v>6.4555499999999997</c:v>
                </c:pt>
                <c:pt idx="1695">
                  <c:v>6.4453300000000002</c:v>
                </c:pt>
                <c:pt idx="1696">
                  <c:v>6.4351200000000004</c:v>
                </c:pt>
                <c:pt idx="1697">
                  <c:v>6.4248799999999999</c:v>
                </c:pt>
                <c:pt idx="1698">
                  <c:v>6.41465</c:v>
                </c:pt>
                <c:pt idx="1699">
                  <c:v>6.4043799999999997</c:v>
                </c:pt>
                <c:pt idx="1700">
                  <c:v>6.39412</c:v>
                </c:pt>
                <c:pt idx="1701">
                  <c:v>6.3838200000000001</c:v>
                </c:pt>
                <c:pt idx="1702">
                  <c:v>6.3735299999999997</c:v>
                </c:pt>
                <c:pt idx="1703">
                  <c:v>6.3632099999999996</c:v>
                </c:pt>
                <c:pt idx="1704">
                  <c:v>6.3529</c:v>
                </c:pt>
                <c:pt idx="1705">
                  <c:v>6.3425500000000001</c:v>
                </c:pt>
                <c:pt idx="1706">
                  <c:v>6.3322099999999999</c:v>
                </c:pt>
                <c:pt idx="1707">
                  <c:v>6.3218300000000003</c:v>
                </c:pt>
                <c:pt idx="1708">
                  <c:v>6.3114600000000003</c:v>
                </c:pt>
                <c:pt idx="1709">
                  <c:v>6.3010599999999997</c:v>
                </c:pt>
                <c:pt idx="1710">
                  <c:v>6.2906599999999999</c:v>
                </c:pt>
                <c:pt idx="1711">
                  <c:v>6.2802300000000004</c:v>
                </c:pt>
                <c:pt idx="1712">
                  <c:v>6.2698099999999997</c:v>
                </c:pt>
                <c:pt idx="1713">
                  <c:v>6.2593500000000004</c:v>
                </c:pt>
                <c:pt idx="1714">
                  <c:v>6.2488999999999999</c:v>
                </c:pt>
                <c:pt idx="1715">
                  <c:v>6.2384199999999996</c:v>
                </c:pt>
                <c:pt idx="1716">
                  <c:v>6.2279400000000003</c:v>
                </c:pt>
                <c:pt idx="1717">
                  <c:v>6.2174300000000002</c:v>
                </c:pt>
                <c:pt idx="1718">
                  <c:v>6.2069200000000002</c:v>
                </c:pt>
                <c:pt idx="1719">
                  <c:v>6.1963800000000004</c:v>
                </c:pt>
                <c:pt idx="1720">
                  <c:v>6.1858399999999998</c:v>
                </c:pt>
                <c:pt idx="1721">
                  <c:v>6.1752799999999999</c:v>
                </c:pt>
                <c:pt idx="1722">
                  <c:v>6.1647100000000004</c:v>
                </c:pt>
                <c:pt idx="1723">
                  <c:v>6.1541100000000002</c:v>
                </c:pt>
                <c:pt idx="1724">
                  <c:v>6.1435199999999996</c:v>
                </c:pt>
                <c:pt idx="1725">
                  <c:v>6.1329000000000002</c:v>
                </c:pt>
                <c:pt idx="1726">
                  <c:v>6.1222700000000003</c:v>
                </c:pt>
                <c:pt idx="1727">
                  <c:v>6.1116200000000003</c:v>
                </c:pt>
                <c:pt idx="1728">
                  <c:v>6.1009700000000002</c:v>
                </c:pt>
                <c:pt idx="1729">
                  <c:v>6.0902900000000004</c:v>
                </c:pt>
                <c:pt idx="1730">
                  <c:v>6.0796099999999997</c:v>
                </c:pt>
                <c:pt idx="1731">
                  <c:v>6.0689000000000002</c:v>
                </c:pt>
                <c:pt idx="1732">
                  <c:v>6.0581800000000001</c:v>
                </c:pt>
                <c:pt idx="1733">
                  <c:v>6.0474399999999999</c:v>
                </c:pt>
                <c:pt idx="1734">
                  <c:v>6.0366999999999997</c:v>
                </c:pt>
                <c:pt idx="1735">
                  <c:v>6.0259299999999998</c:v>
                </c:pt>
                <c:pt idx="1736">
                  <c:v>6.0151599999999998</c:v>
                </c:pt>
                <c:pt idx="1737">
                  <c:v>6.0043600000000001</c:v>
                </c:pt>
                <c:pt idx="1738">
                  <c:v>5.9935600000000004</c:v>
                </c:pt>
                <c:pt idx="1739">
                  <c:v>5.9827300000000001</c:v>
                </c:pt>
                <c:pt idx="1740">
                  <c:v>5.9718999999999998</c:v>
                </c:pt>
                <c:pt idx="1741">
                  <c:v>5.9610399999999997</c:v>
                </c:pt>
                <c:pt idx="1742">
                  <c:v>5.9501799999999996</c:v>
                </c:pt>
                <c:pt idx="1743">
                  <c:v>5.9392899999999997</c:v>
                </c:pt>
                <c:pt idx="1744">
                  <c:v>5.9283999999999999</c:v>
                </c:pt>
                <c:pt idx="1745">
                  <c:v>5.9174699999999998</c:v>
                </c:pt>
                <c:pt idx="1746">
                  <c:v>5.9065500000000002</c:v>
                </c:pt>
                <c:pt idx="1747">
                  <c:v>5.8956</c:v>
                </c:pt>
                <c:pt idx="1748">
                  <c:v>5.8846400000000001</c:v>
                </c:pt>
                <c:pt idx="1749">
                  <c:v>5.8736600000000001</c:v>
                </c:pt>
                <c:pt idx="1750">
                  <c:v>5.8626699999999996</c:v>
                </c:pt>
                <c:pt idx="1751">
                  <c:v>5.8516500000000002</c:v>
                </c:pt>
                <c:pt idx="1752">
                  <c:v>5.84063</c:v>
                </c:pt>
                <c:pt idx="1753">
                  <c:v>5.8295899999999996</c:v>
                </c:pt>
                <c:pt idx="1754">
                  <c:v>5.81853</c:v>
                </c:pt>
                <c:pt idx="1755">
                  <c:v>5.8074500000000002</c:v>
                </c:pt>
                <c:pt idx="1756">
                  <c:v>5.7963699999999996</c:v>
                </c:pt>
                <c:pt idx="1757">
                  <c:v>5.7852600000000001</c:v>
                </c:pt>
                <c:pt idx="1758">
                  <c:v>5.7741400000000001</c:v>
                </c:pt>
                <c:pt idx="1759">
                  <c:v>5.7629900000000003</c:v>
                </c:pt>
                <c:pt idx="1760">
                  <c:v>5.7518399999999996</c:v>
                </c:pt>
                <c:pt idx="1761">
                  <c:v>5.7406600000000001</c:v>
                </c:pt>
                <c:pt idx="1762">
                  <c:v>5.7294799999999997</c:v>
                </c:pt>
                <c:pt idx="1763">
                  <c:v>5.7182700000000004</c:v>
                </c:pt>
                <c:pt idx="1764">
                  <c:v>5.7070499999999997</c:v>
                </c:pt>
                <c:pt idx="1765">
                  <c:v>5.6958099999999998</c:v>
                </c:pt>
                <c:pt idx="1766">
                  <c:v>5.6845499999999998</c:v>
                </c:pt>
                <c:pt idx="1767">
                  <c:v>5.6732699999999996</c:v>
                </c:pt>
                <c:pt idx="1768">
                  <c:v>5.6619900000000003</c:v>
                </c:pt>
                <c:pt idx="1769">
                  <c:v>5.6506699999999999</c:v>
                </c:pt>
                <c:pt idx="1770">
                  <c:v>5.6393500000000003</c:v>
                </c:pt>
                <c:pt idx="1771">
                  <c:v>5.6280000000000001</c:v>
                </c:pt>
                <c:pt idx="1772">
                  <c:v>5.6166499999999999</c:v>
                </c:pt>
                <c:pt idx="1773">
                  <c:v>5.6052600000000004</c:v>
                </c:pt>
                <c:pt idx="1774">
                  <c:v>5.5938699999999999</c:v>
                </c:pt>
                <c:pt idx="1775">
                  <c:v>5.5824499999999997</c:v>
                </c:pt>
                <c:pt idx="1776">
                  <c:v>5.5710199999999999</c:v>
                </c:pt>
                <c:pt idx="1777">
                  <c:v>5.5595699999999999</c:v>
                </c:pt>
                <c:pt idx="1778">
                  <c:v>5.5480999999999998</c:v>
                </c:pt>
                <c:pt idx="1779">
                  <c:v>5.5366099999999996</c:v>
                </c:pt>
                <c:pt idx="1780">
                  <c:v>5.5251099999999997</c:v>
                </c:pt>
                <c:pt idx="1781">
                  <c:v>5.5135800000000001</c:v>
                </c:pt>
                <c:pt idx="1782">
                  <c:v>5.5020499999999997</c:v>
                </c:pt>
                <c:pt idx="1783">
                  <c:v>5.4904799999999998</c:v>
                </c:pt>
                <c:pt idx="1784">
                  <c:v>5.4789099999999999</c:v>
                </c:pt>
                <c:pt idx="1785">
                  <c:v>5.4673100000000003</c:v>
                </c:pt>
                <c:pt idx="1786">
                  <c:v>5.4556899999999997</c:v>
                </c:pt>
                <c:pt idx="1787">
                  <c:v>5.4440499999999998</c:v>
                </c:pt>
                <c:pt idx="1788">
                  <c:v>5.4324000000000003</c:v>
                </c:pt>
                <c:pt idx="1789">
                  <c:v>5.4207200000000002</c:v>
                </c:pt>
                <c:pt idx="1790">
                  <c:v>5.4090400000000001</c:v>
                </c:pt>
                <c:pt idx="1791">
                  <c:v>5.3973199999999997</c:v>
                </c:pt>
                <c:pt idx="1792">
                  <c:v>5.3855899999999997</c:v>
                </c:pt>
                <c:pt idx="1793">
                  <c:v>5.3738299999999999</c:v>
                </c:pt>
                <c:pt idx="1794">
                  <c:v>5.3620700000000001</c:v>
                </c:pt>
                <c:pt idx="1795">
                  <c:v>5.3502700000000001</c:v>
                </c:pt>
                <c:pt idx="1796">
                  <c:v>5.33847</c:v>
                </c:pt>
                <c:pt idx="1797">
                  <c:v>5.3266299999999998</c:v>
                </c:pt>
                <c:pt idx="1798">
                  <c:v>5.3147799999999998</c:v>
                </c:pt>
                <c:pt idx="1799">
                  <c:v>5.3029099999999998</c:v>
                </c:pt>
                <c:pt idx="1800">
                  <c:v>5.2910199999999996</c:v>
                </c:pt>
                <c:pt idx="1801">
                  <c:v>5.2790999999999997</c:v>
                </c:pt>
                <c:pt idx="1802">
                  <c:v>5.2671700000000001</c:v>
                </c:pt>
                <c:pt idx="1803">
                  <c:v>5.2552099999999999</c:v>
                </c:pt>
                <c:pt idx="1804">
                  <c:v>5.2432400000000001</c:v>
                </c:pt>
                <c:pt idx="1805">
                  <c:v>5.2312399999999997</c:v>
                </c:pt>
                <c:pt idx="1806">
                  <c:v>5.2192299999999996</c:v>
                </c:pt>
                <c:pt idx="1807">
                  <c:v>5.2071899999999998</c:v>
                </c:pt>
                <c:pt idx="1808">
                  <c:v>5.1951299999999998</c:v>
                </c:pt>
                <c:pt idx="1809">
                  <c:v>5.1830499999999997</c:v>
                </c:pt>
                <c:pt idx="1810">
                  <c:v>5.1709500000000004</c:v>
                </c:pt>
                <c:pt idx="1811">
                  <c:v>5.1588200000000004</c:v>
                </c:pt>
                <c:pt idx="1812">
                  <c:v>5.1466700000000003</c:v>
                </c:pt>
                <c:pt idx="1813">
                  <c:v>5.1345000000000001</c:v>
                </c:pt>
                <c:pt idx="1814">
                  <c:v>5.1223099999999997</c:v>
                </c:pt>
                <c:pt idx="1815">
                  <c:v>5.1101000000000001</c:v>
                </c:pt>
                <c:pt idx="1816">
                  <c:v>5.0978599999999998</c:v>
                </c:pt>
                <c:pt idx="1817">
                  <c:v>5.0856000000000003</c:v>
                </c:pt>
                <c:pt idx="1818">
                  <c:v>5.0733199999999998</c:v>
                </c:pt>
                <c:pt idx="1819">
                  <c:v>5.0610200000000001</c:v>
                </c:pt>
                <c:pt idx="1820">
                  <c:v>5.0486899999999997</c:v>
                </c:pt>
                <c:pt idx="1821">
                  <c:v>5.03634</c:v>
                </c:pt>
                <c:pt idx="1822">
                  <c:v>5.0239700000000003</c:v>
                </c:pt>
                <c:pt idx="1823">
                  <c:v>5.0115699999999999</c:v>
                </c:pt>
                <c:pt idx="1824">
                  <c:v>4.9991500000000002</c:v>
                </c:pt>
                <c:pt idx="1825">
                  <c:v>4.9866999999999999</c:v>
                </c:pt>
                <c:pt idx="1826">
                  <c:v>4.9742300000000004</c:v>
                </c:pt>
                <c:pt idx="1827">
                  <c:v>4.9617399999999998</c:v>
                </c:pt>
                <c:pt idx="1828">
                  <c:v>4.9492200000000004</c:v>
                </c:pt>
                <c:pt idx="1829">
                  <c:v>4.93668</c:v>
                </c:pt>
                <c:pt idx="1830">
                  <c:v>4.9241099999999998</c:v>
                </c:pt>
                <c:pt idx="1831">
                  <c:v>4.9115200000000003</c:v>
                </c:pt>
                <c:pt idx="1832">
                  <c:v>4.8989000000000003</c:v>
                </c:pt>
                <c:pt idx="1833">
                  <c:v>4.88626</c:v>
                </c:pt>
                <c:pt idx="1834">
                  <c:v>4.8735900000000001</c:v>
                </c:pt>
                <c:pt idx="1835">
                  <c:v>4.8609</c:v>
                </c:pt>
                <c:pt idx="1836">
                  <c:v>4.8481800000000002</c:v>
                </c:pt>
                <c:pt idx="1837">
                  <c:v>4.8354299999999997</c:v>
                </c:pt>
                <c:pt idx="1838">
                  <c:v>4.8226599999999999</c:v>
                </c:pt>
                <c:pt idx="1839">
                  <c:v>4.8098599999999996</c:v>
                </c:pt>
                <c:pt idx="1840">
                  <c:v>4.79704</c:v>
                </c:pt>
                <c:pt idx="1841">
                  <c:v>4.7841899999999997</c:v>
                </c:pt>
                <c:pt idx="1842">
                  <c:v>4.7713099999999997</c:v>
                </c:pt>
                <c:pt idx="1843">
                  <c:v>4.7584</c:v>
                </c:pt>
                <c:pt idx="1844">
                  <c:v>4.7454700000000001</c:v>
                </c:pt>
                <c:pt idx="1845">
                  <c:v>4.7325100000000004</c:v>
                </c:pt>
                <c:pt idx="1846">
                  <c:v>4.7195299999999998</c:v>
                </c:pt>
                <c:pt idx="1847">
                  <c:v>4.7065099999999997</c:v>
                </c:pt>
                <c:pt idx="1848">
                  <c:v>4.6934699999999996</c:v>
                </c:pt>
                <c:pt idx="1849">
                  <c:v>4.6803900000000001</c:v>
                </c:pt>
                <c:pt idx="1850">
                  <c:v>4.6673</c:v>
                </c:pt>
                <c:pt idx="1851">
                  <c:v>4.6541600000000001</c:v>
                </c:pt>
                <c:pt idx="1852">
                  <c:v>4.6410099999999996</c:v>
                </c:pt>
                <c:pt idx="1853">
                  <c:v>4.6278199999999998</c:v>
                </c:pt>
                <c:pt idx="1854">
                  <c:v>4.6146000000000003</c:v>
                </c:pt>
                <c:pt idx="1855">
                  <c:v>4.6013500000000001</c:v>
                </c:pt>
                <c:pt idx="1856">
                  <c:v>4.5880799999999997</c:v>
                </c:pt>
                <c:pt idx="1857">
                  <c:v>4.57477</c:v>
                </c:pt>
                <c:pt idx="1858">
                  <c:v>4.5614299999999997</c:v>
                </c:pt>
                <c:pt idx="1859">
                  <c:v>4.5480600000000004</c:v>
                </c:pt>
                <c:pt idx="1860">
                  <c:v>4.5346599999999997</c:v>
                </c:pt>
                <c:pt idx="1861">
                  <c:v>4.5212300000000001</c:v>
                </c:pt>
                <c:pt idx="1862">
                  <c:v>4.5077699999999998</c:v>
                </c:pt>
                <c:pt idx="1863">
                  <c:v>4.4942599999999997</c:v>
                </c:pt>
                <c:pt idx="1864">
                  <c:v>4.4807100000000002</c:v>
                </c:pt>
                <c:pt idx="1865">
                  <c:v>4.4671200000000004</c:v>
                </c:pt>
                <c:pt idx="1866">
                  <c:v>4.4535</c:v>
                </c:pt>
                <c:pt idx="1867">
                  <c:v>4.4398400000000002</c:v>
                </c:pt>
                <c:pt idx="1868">
                  <c:v>4.4261600000000003</c:v>
                </c:pt>
                <c:pt idx="1869">
                  <c:v>4.4124400000000001</c:v>
                </c:pt>
                <c:pt idx="1870">
                  <c:v>4.3986900000000002</c:v>
                </c:pt>
                <c:pt idx="1871">
                  <c:v>4.3849</c:v>
                </c:pt>
                <c:pt idx="1872">
                  <c:v>4.3710899999999997</c:v>
                </c:pt>
                <c:pt idx="1873">
                  <c:v>4.3572300000000004</c:v>
                </c:pt>
                <c:pt idx="1874">
                  <c:v>4.34335</c:v>
                </c:pt>
                <c:pt idx="1875">
                  <c:v>4.3294300000000003</c:v>
                </c:pt>
                <c:pt idx="1876">
                  <c:v>4.3154700000000004</c:v>
                </c:pt>
                <c:pt idx="1877">
                  <c:v>4.3014700000000001</c:v>
                </c:pt>
                <c:pt idx="1878">
                  <c:v>4.2874400000000001</c:v>
                </c:pt>
                <c:pt idx="1879">
                  <c:v>4.2733699999999999</c:v>
                </c:pt>
                <c:pt idx="1880">
                  <c:v>4.2592699999999999</c:v>
                </c:pt>
                <c:pt idx="1881">
                  <c:v>4.2451299999999996</c:v>
                </c:pt>
                <c:pt idx="1882">
                  <c:v>4.2309599999999996</c:v>
                </c:pt>
                <c:pt idx="1883">
                  <c:v>4.2167500000000002</c:v>
                </c:pt>
                <c:pt idx="1884">
                  <c:v>4.2024999999999997</c:v>
                </c:pt>
                <c:pt idx="1885">
                  <c:v>4.1882099999999998</c:v>
                </c:pt>
                <c:pt idx="1886">
                  <c:v>4.1738900000000001</c:v>
                </c:pt>
                <c:pt idx="1887">
                  <c:v>4.1595199999999997</c:v>
                </c:pt>
                <c:pt idx="1888">
                  <c:v>4.14513</c:v>
                </c:pt>
                <c:pt idx="1889">
                  <c:v>4.1306799999999999</c:v>
                </c:pt>
                <c:pt idx="1890">
                  <c:v>4.1162099999999997</c:v>
                </c:pt>
                <c:pt idx="1891">
                  <c:v>4.1016899999999996</c:v>
                </c:pt>
                <c:pt idx="1892">
                  <c:v>4.0871300000000002</c:v>
                </c:pt>
                <c:pt idx="1893">
                  <c:v>4.0725300000000004</c:v>
                </c:pt>
                <c:pt idx="1894">
                  <c:v>4.0578900000000004</c:v>
                </c:pt>
                <c:pt idx="1895">
                  <c:v>4.0431999999999997</c:v>
                </c:pt>
                <c:pt idx="1896">
                  <c:v>4.0284800000000001</c:v>
                </c:pt>
                <c:pt idx="1897">
                  <c:v>4.0137099999999997</c:v>
                </c:pt>
                <c:pt idx="1898">
                  <c:v>3.9988999999999999</c:v>
                </c:pt>
                <c:pt idx="1899">
                  <c:v>3.9840499999999999</c:v>
                </c:pt>
                <c:pt idx="1900">
                  <c:v>3.96915</c:v>
                </c:pt>
                <c:pt idx="1901">
                  <c:v>3.9542099999999998</c:v>
                </c:pt>
                <c:pt idx="1902">
                  <c:v>3.9392200000000002</c:v>
                </c:pt>
                <c:pt idx="1903">
                  <c:v>3.9241899999999998</c:v>
                </c:pt>
                <c:pt idx="1904">
                  <c:v>3.9091100000000001</c:v>
                </c:pt>
                <c:pt idx="1905">
                  <c:v>3.89398</c:v>
                </c:pt>
                <c:pt idx="1906">
                  <c:v>3.8788100000000001</c:v>
                </c:pt>
                <c:pt idx="1907">
                  <c:v>3.8635899999999999</c:v>
                </c:pt>
                <c:pt idx="1908">
                  <c:v>3.8483299999999998</c:v>
                </c:pt>
                <c:pt idx="1909">
                  <c:v>3.8330099999999998</c:v>
                </c:pt>
                <c:pt idx="1910">
                  <c:v>3.81765</c:v>
                </c:pt>
                <c:pt idx="1911">
                  <c:v>3.8022300000000002</c:v>
                </c:pt>
                <c:pt idx="1912">
                  <c:v>3.7867700000000002</c:v>
                </c:pt>
                <c:pt idx="1913">
                  <c:v>3.7712500000000002</c:v>
                </c:pt>
                <c:pt idx="1914">
                  <c:v>3.7556799999999999</c:v>
                </c:pt>
                <c:pt idx="1915">
                  <c:v>3.7400600000000002</c:v>
                </c:pt>
                <c:pt idx="1916">
                  <c:v>3.7243900000000001</c:v>
                </c:pt>
                <c:pt idx="1917">
                  <c:v>3.7086600000000001</c:v>
                </c:pt>
                <c:pt idx="1918">
                  <c:v>3.6928800000000002</c:v>
                </c:pt>
                <c:pt idx="1919">
                  <c:v>3.6770499999999999</c:v>
                </c:pt>
                <c:pt idx="1920">
                  <c:v>3.6611600000000002</c:v>
                </c:pt>
                <c:pt idx="1921">
                  <c:v>3.6452100000000001</c:v>
                </c:pt>
                <c:pt idx="1922">
                  <c:v>3.62921</c:v>
                </c:pt>
                <c:pt idx="1923">
                  <c:v>3.61314</c:v>
                </c:pt>
                <c:pt idx="1924">
                  <c:v>3.5970200000000001</c:v>
                </c:pt>
                <c:pt idx="1925">
                  <c:v>3.5808399999999998</c:v>
                </c:pt>
                <c:pt idx="1926">
                  <c:v>3.5646</c:v>
                </c:pt>
                <c:pt idx="1927">
                  <c:v>3.5482999999999998</c:v>
                </c:pt>
                <c:pt idx="1928">
                  <c:v>3.5319400000000001</c:v>
                </c:pt>
                <c:pt idx="1929">
                  <c:v>3.5155099999999999</c:v>
                </c:pt>
                <c:pt idx="1930">
                  <c:v>3.4990199999999998</c:v>
                </c:pt>
                <c:pt idx="1931">
                  <c:v>3.4824700000000002</c:v>
                </c:pt>
                <c:pt idx="1932">
                  <c:v>3.4658500000000001</c:v>
                </c:pt>
                <c:pt idx="1933">
                  <c:v>3.44916</c:v>
                </c:pt>
                <c:pt idx="1934">
                  <c:v>3.43241</c:v>
                </c:pt>
                <c:pt idx="1935">
                  <c:v>3.4155899999999999</c:v>
                </c:pt>
                <c:pt idx="1936">
                  <c:v>3.3987099999999999</c:v>
                </c:pt>
                <c:pt idx="1937">
                  <c:v>3.3817499999999998</c:v>
                </c:pt>
                <c:pt idx="1938">
                  <c:v>3.3647200000000002</c:v>
                </c:pt>
                <c:pt idx="1939">
                  <c:v>3.34762</c:v>
                </c:pt>
                <c:pt idx="1940">
                  <c:v>3.3304399999999998</c:v>
                </c:pt>
                <c:pt idx="1941">
                  <c:v>3.3131900000000001</c:v>
                </c:pt>
                <c:pt idx="1942">
                  <c:v>3.2958699999999999</c:v>
                </c:pt>
                <c:pt idx="1943">
                  <c:v>3.27847</c:v>
                </c:pt>
                <c:pt idx="1944">
                  <c:v>3.2610000000000001</c:v>
                </c:pt>
                <c:pt idx="1945">
                  <c:v>3.2434400000000001</c:v>
                </c:pt>
                <c:pt idx="1946">
                  <c:v>3.2258</c:v>
                </c:pt>
                <c:pt idx="1947">
                  <c:v>3.2080899999999999</c:v>
                </c:pt>
                <c:pt idx="1948">
                  <c:v>3.1902900000000001</c:v>
                </c:pt>
                <c:pt idx="1949">
                  <c:v>3.1724100000000002</c:v>
                </c:pt>
                <c:pt idx="1950">
                  <c:v>3.1544400000000001</c:v>
                </c:pt>
                <c:pt idx="1951">
                  <c:v>3.13639</c:v>
                </c:pt>
                <c:pt idx="1952">
                  <c:v>3.1182500000000002</c:v>
                </c:pt>
                <c:pt idx="1953">
                  <c:v>3.1000200000000002</c:v>
                </c:pt>
                <c:pt idx="1954">
                  <c:v>3.0817000000000001</c:v>
                </c:pt>
                <c:pt idx="1955">
                  <c:v>3.0632799999999998</c:v>
                </c:pt>
                <c:pt idx="1956">
                  <c:v>3.0447799999999998</c:v>
                </c:pt>
                <c:pt idx="1957">
                  <c:v>3.02617</c:v>
                </c:pt>
                <c:pt idx="1958">
                  <c:v>3.0074800000000002</c:v>
                </c:pt>
                <c:pt idx="1959">
                  <c:v>2.98868</c:v>
                </c:pt>
                <c:pt idx="1960">
                  <c:v>2.9697800000000001</c:v>
                </c:pt>
                <c:pt idx="1961">
                  <c:v>2.95079</c:v>
                </c:pt>
                <c:pt idx="1962">
                  <c:v>2.9316800000000001</c:v>
                </c:pt>
                <c:pt idx="1963">
                  <c:v>2.91248</c:v>
                </c:pt>
                <c:pt idx="1964">
                  <c:v>2.89316</c:v>
                </c:pt>
                <c:pt idx="1965">
                  <c:v>2.8737400000000002</c:v>
                </c:pt>
                <c:pt idx="1966">
                  <c:v>2.8542000000000001</c:v>
                </c:pt>
                <c:pt idx="1967">
                  <c:v>2.8345500000000001</c:v>
                </c:pt>
                <c:pt idx="1968">
                  <c:v>2.8147899999999999</c:v>
                </c:pt>
                <c:pt idx="1969">
                  <c:v>2.7949099999999998</c:v>
                </c:pt>
                <c:pt idx="1970">
                  <c:v>2.7749100000000002</c:v>
                </c:pt>
                <c:pt idx="1971">
                  <c:v>2.7547799999999998</c:v>
                </c:pt>
                <c:pt idx="1972">
                  <c:v>2.7345299999999999</c:v>
                </c:pt>
                <c:pt idx="1973">
                  <c:v>2.7141600000000001</c:v>
                </c:pt>
                <c:pt idx="1974">
                  <c:v>2.6936499999999999</c:v>
                </c:pt>
                <c:pt idx="1975">
                  <c:v>2.6730100000000001</c:v>
                </c:pt>
                <c:pt idx="1976">
                  <c:v>2.6522399999999999</c:v>
                </c:pt>
                <c:pt idx="1977">
                  <c:v>2.6313300000000002</c:v>
                </c:pt>
                <c:pt idx="1978">
                  <c:v>2.6102799999999999</c:v>
                </c:pt>
                <c:pt idx="1979">
                  <c:v>2.58908</c:v>
                </c:pt>
                <c:pt idx="1980">
                  <c:v>2.5677400000000001</c:v>
                </c:pt>
                <c:pt idx="1981">
                  <c:v>2.5462500000000001</c:v>
                </c:pt>
                <c:pt idx="1982">
                  <c:v>2.5246</c:v>
                </c:pt>
                <c:pt idx="1983">
                  <c:v>2.5028000000000001</c:v>
                </c:pt>
                <c:pt idx="1984">
                  <c:v>2.4808400000000002</c:v>
                </c:pt>
                <c:pt idx="1985">
                  <c:v>2.45871</c:v>
                </c:pt>
                <c:pt idx="1986">
                  <c:v>2.43642</c:v>
                </c:pt>
                <c:pt idx="1987">
                  <c:v>2.4139499999999998</c:v>
                </c:pt>
                <c:pt idx="1988">
                  <c:v>2.3913099999999998</c:v>
                </c:pt>
                <c:pt idx="1989">
                  <c:v>2.3684799999999999</c:v>
                </c:pt>
                <c:pt idx="1990">
                  <c:v>2.3454700000000002</c:v>
                </c:pt>
                <c:pt idx="1991">
                  <c:v>2.3222800000000001</c:v>
                </c:pt>
                <c:pt idx="1992">
                  <c:v>2.29888</c:v>
                </c:pt>
                <c:pt idx="1993">
                  <c:v>2.27529</c:v>
                </c:pt>
                <c:pt idx="1994">
                  <c:v>2.25149</c:v>
                </c:pt>
                <c:pt idx="1995">
                  <c:v>2.22749</c:v>
                </c:pt>
                <c:pt idx="1996">
                  <c:v>2.2032600000000002</c:v>
                </c:pt>
                <c:pt idx="1997">
                  <c:v>2.17882</c:v>
                </c:pt>
                <c:pt idx="1998">
                  <c:v>2.1541399999999999</c:v>
                </c:pt>
                <c:pt idx="1999">
                  <c:v>2.1292300000000002</c:v>
                </c:pt>
                <c:pt idx="2000">
                  <c:v>2.1040800000000002</c:v>
                </c:pt>
                <c:pt idx="2001">
                  <c:v>2.0786699999999998</c:v>
                </c:pt>
                <c:pt idx="2002">
                  <c:v>2.05301</c:v>
                </c:pt>
                <c:pt idx="2003">
                  <c:v>2.0270899999999998</c:v>
                </c:pt>
                <c:pt idx="2004">
                  <c:v>2.0008900000000001</c:v>
                </c:pt>
                <c:pt idx="2005">
                  <c:v>1.9743999999999999</c:v>
                </c:pt>
                <c:pt idx="2006">
                  <c:v>1.9476199999999999</c:v>
                </c:pt>
                <c:pt idx="2007">
                  <c:v>1.9205399999999999</c:v>
                </c:pt>
                <c:pt idx="2008">
                  <c:v>1.8931500000000001</c:v>
                </c:pt>
                <c:pt idx="2009">
                  <c:v>1.8654200000000001</c:v>
                </c:pt>
                <c:pt idx="2010">
                  <c:v>1.8373600000000001</c:v>
                </c:pt>
                <c:pt idx="2011">
                  <c:v>1.8089500000000001</c:v>
                </c:pt>
                <c:pt idx="2012">
                  <c:v>1.7801800000000001</c:v>
                </c:pt>
                <c:pt idx="2013">
                  <c:v>1.75102</c:v>
                </c:pt>
                <c:pt idx="2014">
                  <c:v>1.7214700000000001</c:v>
                </c:pt>
                <c:pt idx="2015">
                  <c:v>1.6915100000000001</c:v>
                </c:pt>
                <c:pt idx="2016">
                  <c:v>1.6611199999999999</c:v>
                </c:pt>
                <c:pt idx="2017">
                  <c:v>1.6302700000000001</c:v>
                </c:pt>
                <c:pt idx="2018">
                  <c:v>1.5989500000000001</c:v>
                </c:pt>
                <c:pt idx="2019">
                  <c:v>1.56714</c:v>
                </c:pt>
                <c:pt idx="2020">
                  <c:v>1.53481</c:v>
                </c:pt>
                <c:pt idx="2021">
                  <c:v>1.50193</c:v>
                </c:pt>
                <c:pt idx="2022">
                  <c:v>1.4684699999999999</c:v>
                </c:pt>
                <c:pt idx="2023">
                  <c:v>1.4343999999999999</c:v>
                </c:pt>
                <c:pt idx="2024">
                  <c:v>1.39968</c:v>
                </c:pt>
                <c:pt idx="2025">
                  <c:v>1.3642700000000001</c:v>
                </c:pt>
                <c:pt idx="2026">
                  <c:v>1.32813</c:v>
                </c:pt>
                <c:pt idx="2027">
                  <c:v>1.29121</c:v>
                </c:pt>
                <c:pt idx="2028">
                  <c:v>1.2534400000000001</c:v>
                </c:pt>
                <c:pt idx="2029">
                  <c:v>1.21478</c:v>
                </c:pt>
                <c:pt idx="2030">
                  <c:v>1.1751400000000001</c:v>
                </c:pt>
                <c:pt idx="2031">
                  <c:v>1.1344399999999999</c:v>
                </c:pt>
                <c:pt idx="2032">
                  <c:v>1.09259</c:v>
                </c:pt>
                <c:pt idx="2033">
                  <c:v>1.0494699999999999</c:v>
                </c:pt>
                <c:pt idx="2034">
                  <c:v>1.0049600000000001</c:v>
                </c:pt>
                <c:pt idx="2035">
                  <c:v>0.95889599999999997</c:v>
                </c:pt>
                <c:pt idx="2036">
                  <c:v>0.91109099999999998</c:v>
                </c:pt>
                <c:pt idx="2037">
                  <c:v>0.86131800000000003</c:v>
                </c:pt>
                <c:pt idx="2038">
                  <c:v>0.809284</c:v>
                </c:pt>
                <c:pt idx="2039">
                  <c:v>0.75462700000000005</c:v>
                </c:pt>
                <c:pt idx="2040">
                  <c:v>0.69686000000000003</c:v>
                </c:pt>
                <c:pt idx="2041">
                  <c:v>0.63533399999999995</c:v>
                </c:pt>
                <c:pt idx="2042">
                  <c:v>0.56912499999999999</c:v>
                </c:pt>
                <c:pt idx="2043">
                  <c:v>0.49685600000000002</c:v>
                </c:pt>
                <c:pt idx="2044">
                  <c:v>0.41630600000000001</c:v>
                </c:pt>
                <c:pt idx="2045">
                  <c:v>0.323438</c:v>
                </c:pt>
                <c:pt idx="2046">
                  <c:v>0.20949000000000001</c:v>
                </c:pt>
              </c:numCache>
            </c:numRef>
          </c:yVal>
          <c:smooth val="1"/>
          <c:extLst>
            <c:ext xmlns:c16="http://schemas.microsoft.com/office/drawing/2014/chart" uri="{C3380CC4-5D6E-409C-BE32-E72D297353CC}">
              <c16:uniqueId val="{0000000D-26CB-43FE-B4EC-E71BA7E26455}"/>
            </c:ext>
          </c:extLst>
        </c:ser>
        <c:ser>
          <c:idx val="15"/>
          <c:order val="5"/>
          <c:tx>
            <c:v>16</c:v>
          </c:tx>
          <c:spPr>
            <a:ln w="19050" cap="rnd">
              <a:solidFill>
                <a:schemeClr val="tx1"/>
              </a:solidFill>
              <a:prstDash val="sysDot"/>
              <a:round/>
            </a:ln>
            <a:effectLst/>
          </c:spPr>
          <c:marker>
            <c:symbol val="none"/>
          </c:marker>
          <c:xVal>
            <c:numRef>
              <c:f>Sheet1!$AS$2:$AS$2124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numCache>
            </c:numRef>
          </c:xVal>
          <c:yVal>
            <c:numRef>
              <c:f>Sheet1!$AU$2:$AU$2124</c:f>
              <c:numCache>
                <c:formatCode>0.00E+00</c:formatCode>
                <c:ptCount val="2123"/>
                <c:pt idx="0">
                  <c:v>12.66</c:v>
                </c:pt>
                <c:pt idx="1">
                  <c:v>12.659700000000001</c:v>
                </c:pt>
                <c:pt idx="2">
                  <c:v>12.661799999999999</c:v>
                </c:pt>
                <c:pt idx="3">
                  <c:v>12.6637</c:v>
                </c:pt>
                <c:pt idx="4">
                  <c:v>12.6655</c:v>
                </c:pt>
                <c:pt idx="5">
                  <c:v>12.667400000000001</c:v>
                </c:pt>
                <c:pt idx="6">
                  <c:v>12.6692</c:v>
                </c:pt>
                <c:pt idx="7">
                  <c:v>12.671099999999999</c:v>
                </c:pt>
                <c:pt idx="8">
                  <c:v>12.6729</c:v>
                </c:pt>
                <c:pt idx="9">
                  <c:v>12.6747</c:v>
                </c:pt>
                <c:pt idx="10">
                  <c:v>12.676500000000001</c:v>
                </c:pt>
                <c:pt idx="11">
                  <c:v>12.6783</c:v>
                </c:pt>
                <c:pt idx="12">
                  <c:v>12.680099999999999</c:v>
                </c:pt>
                <c:pt idx="13">
                  <c:v>12.681900000000001</c:v>
                </c:pt>
                <c:pt idx="14">
                  <c:v>12.6837</c:v>
                </c:pt>
                <c:pt idx="15">
                  <c:v>12.685499999999999</c:v>
                </c:pt>
                <c:pt idx="16">
                  <c:v>12.687200000000001</c:v>
                </c:pt>
                <c:pt idx="17">
                  <c:v>12.689</c:v>
                </c:pt>
                <c:pt idx="18">
                  <c:v>12.690799999999999</c:v>
                </c:pt>
                <c:pt idx="19">
                  <c:v>12.692500000000001</c:v>
                </c:pt>
                <c:pt idx="20">
                  <c:v>12.6943</c:v>
                </c:pt>
                <c:pt idx="21">
                  <c:v>12.696099999999999</c:v>
                </c:pt>
                <c:pt idx="22">
                  <c:v>12.697800000000001</c:v>
                </c:pt>
                <c:pt idx="23">
                  <c:v>12.6996</c:v>
                </c:pt>
                <c:pt idx="24">
                  <c:v>12.7013</c:v>
                </c:pt>
                <c:pt idx="25">
                  <c:v>12.702999999999999</c:v>
                </c:pt>
                <c:pt idx="26">
                  <c:v>12.704700000000001</c:v>
                </c:pt>
                <c:pt idx="27">
                  <c:v>12.7064</c:v>
                </c:pt>
                <c:pt idx="28">
                  <c:v>12.7081</c:v>
                </c:pt>
                <c:pt idx="29">
                  <c:v>12.7098</c:v>
                </c:pt>
                <c:pt idx="30">
                  <c:v>12.711499999999999</c:v>
                </c:pt>
                <c:pt idx="31">
                  <c:v>12.713200000000001</c:v>
                </c:pt>
                <c:pt idx="32">
                  <c:v>12.7149</c:v>
                </c:pt>
                <c:pt idx="33">
                  <c:v>12.7166</c:v>
                </c:pt>
                <c:pt idx="34">
                  <c:v>12.718299999999999</c:v>
                </c:pt>
                <c:pt idx="35">
                  <c:v>12.72</c:v>
                </c:pt>
                <c:pt idx="36">
                  <c:v>12.7216</c:v>
                </c:pt>
                <c:pt idx="37">
                  <c:v>12.7233</c:v>
                </c:pt>
                <c:pt idx="38">
                  <c:v>12.725</c:v>
                </c:pt>
                <c:pt idx="39">
                  <c:v>12.726599999999999</c:v>
                </c:pt>
                <c:pt idx="40">
                  <c:v>12.728300000000001</c:v>
                </c:pt>
                <c:pt idx="41">
                  <c:v>12.729900000000001</c:v>
                </c:pt>
                <c:pt idx="42">
                  <c:v>12.7316</c:v>
                </c:pt>
                <c:pt idx="43">
                  <c:v>12.7332</c:v>
                </c:pt>
                <c:pt idx="44">
                  <c:v>12.7349</c:v>
                </c:pt>
                <c:pt idx="45">
                  <c:v>12.736499999999999</c:v>
                </c:pt>
                <c:pt idx="46">
                  <c:v>12.738099999999999</c:v>
                </c:pt>
                <c:pt idx="47">
                  <c:v>12.739800000000001</c:v>
                </c:pt>
                <c:pt idx="48">
                  <c:v>12.741400000000001</c:v>
                </c:pt>
                <c:pt idx="49">
                  <c:v>12.743</c:v>
                </c:pt>
                <c:pt idx="50">
                  <c:v>12.7446</c:v>
                </c:pt>
                <c:pt idx="51">
                  <c:v>12.7462</c:v>
                </c:pt>
                <c:pt idx="52">
                  <c:v>12.7478</c:v>
                </c:pt>
                <c:pt idx="53">
                  <c:v>12.7494</c:v>
                </c:pt>
                <c:pt idx="54">
                  <c:v>12.750999999999999</c:v>
                </c:pt>
                <c:pt idx="55">
                  <c:v>12.752599999999999</c:v>
                </c:pt>
                <c:pt idx="56">
                  <c:v>12.754200000000001</c:v>
                </c:pt>
                <c:pt idx="57">
                  <c:v>12.755800000000001</c:v>
                </c:pt>
                <c:pt idx="58">
                  <c:v>12.757300000000001</c:v>
                </c:pt>
                <c:pt idx="59">
                  <c:v>12.758900000000001</c:v>
                </c:pt>
                <c:pt idx="60">
                  <c:v>12.7605</c:v>
                </c:pt>
                <c:pt idx="61">
                  <c:v>12.762</c:v>
                </c:pt>
                <c:pt idx="62">
                  <c:v>12.7636</c:v>
                </c:pt>
                <c:pt idx="63">
                  <c:v>12.7651</c:v>
                </c:pt>
                <c:pt idx="64">
                  <c:v>12.7666</c:v>
                </c:pt>
                <c:pt idx="65">
                  <c:v>12.7682</c:v>
                </c:pt>
                <c:pt idx="66">
                  <c:v>12.7697</c:v>
                </c:pt>
                <c:pt idx="67">
                  <c:v>12.7712</c:v>
                </c:pt>
                <c:pt idx="68">
                  <c:v>12.7728</c:v>
                </c:pt>
                <c:pt idx="69">
                  <c:v>12.7743</c:v>
                </c:pt>
                <c:pt idx="70">
                  <c:v>12.7758</c:v>
                </c:pt>
                <c:pt idx="71">
                  <c:v>12.7773</c:v>
                </c:pt>
                <c:pt idx="72">
                  <c:v>12.7788</c:v>
                </c:pt>
                <c:pt idx="73">
                  <c:v>12.7803</c:v>
                </c:pt>
                <c:pt idx="74">
                  <c:v>12.7818</c:v>
                </c:pt>
                <c:pt idx="75">
                  <c:v>12.783200000000001</c:v>
                </c:pt>
                <c:pt idx="76">
                  <c:v>12.784700000000001</c:v>
                </c:pt>
                <c:pt idx="77">
                  <c:v>12.786199999999999</c:v>
                </c:pt>
                <c:pt idx="78">
                  <c:v>12.787699999999999</c:v>
                </c:pt>
                <c:pt idx="79">
                  <c:v>12.789099999999999</c:v>
                </c:pt>
                <c:pt idx="80">
                  <c:v>12.7906</c:v>
                </c:pt>
                <c:pt idx="81">
                  <c:v>12.792</c:v>
                </c:pt>
                <c:pt idx="82">
                  <c:v>12.7935</c:v>
                </c:pt>
                <c:pt idx="83">
                  <c:v>12.7949</c:v>
                </c:pt>
                <c:pt idx="84">
                  <c:v>12.7963</c:v>
                </c:pt>
                <c:pt idx="85">
                  <c:v>12.797800000000001</c:v>
                </c:pt>
                <c:pt idx="86">
                  <c:v>12.799200000000001</c:v>
                </c:pt>
                <c:pt idx="87">
                  <c:v>12.800599999999999</c:v>
                </c:pt>
                <c:pt idx="88">
                  <c:v>12.802</c:v>
                </c:pt>
                <c:pt idx="89">
                  <c:v>12.8034</c:v>
                </c:pt>
                <c:pt idx="90">
                  <c:v>12.8048</c:v>
                </c:pt>
                <c:pt idx="91">
                  <c:v>12.8062</c:v>
                </c:pt>
                <c:pt idx="92">
                  <c:v>12.807600000000001</c:v>
                </c:pt>
                <c:pt idx="93">
                  <c:v>12.808999999999999</c:v>
                </c:pt>
                <c:pt idx="94">
                  <c:v>12.8103</c:v>
                </c:pt>
                <c:pt idx="95">
                  <c:v>12.8117</c:v>
                </c:pt>
                <c:pt idx="96">
                  <c:v>12.8131</c:v>
                </c:pt>
                <c:pt idx="97">
                  <c:v>12.814399999999999</c:v>
                </c:pt>
                <c:pt idx="98">
                  <c:v>12.815799999999999</c:v>
                </c:pt>
                <c:pt idx="99">
                  <c:v>12.8171</c:v>
                </c:pt>
                <c:pt idx="100">
                  <c:v>12.8184</c:v>
                </c:pt>
                <c:pt idx="101">
                  <c:v>12.819800000000001</c:v>
                </c:pt>
                <c:pt idx="102">
                  <c:v>12.821099999999999</c:v>
                </c:pt>
                <c:pt idx="103">
                  <c:v>12.8224</c:v>
                </c:pt>
                <c:pt idx="104">
                  <c:v>12.823700000000001</c:v>
                </c:pt>
                <c:pt idx="105">
                  <c:v>12.825100000000001</c:v>
                </c:pt>
                <c:pt idx="106">
                  <c:v>12.8264</c:v>
                </c:pt>
                <c:pt idx="107">
                  <c:v>12.8277</c:v>
                </c:pt>
                <c:pt idx="108">
                  <c:v>12.828900000000001</c:v>
                </c:pt>
                <c:pt idx="109">
                  <c:v>12.8302</c:v>
                </c:pt>
                <c:pt idx="110">
                  <c:v>12.8315</c:v>
                </c:pt>
                <c:pt idx="111">
                  <c:v>12.832800000000001</c:v>
                </c:pt>
                <c:pt idx="112">
                  <c:v>12.834</c:v>
                </c:pt>
                <c:pt idx="113">
                  <c:v>12.8353</c:v>
                </c:pt>
                <c:pt idx="114">
                  <c:v>12.836600000000001</c:v>
                </c:pt>
                <c:pt idx="115">
                  <c:v>12.8378</c:v>
                </c:pt>
                <c:pt idx="116">
                  <c:v>12.839</c:v>
                </c:pt>
                <c:pt idx="117">
                  <c:v>12.840299999999999</c:v>
                </c:pt>
                <c:pt idx="118">
                  <c:v>12.8415</c:v>
                </c:pt>
                <c:pt idx="119">
                  <c:v>12.842700000000001</c:v>
                </c:pt>
                <c:pt idx="120">
                  <c:v>12.8439</c:v>
                </c:pt>
                <c:pt idx="121">
                  <c:v>12.8452</c:v>
                </c:pt>
                <c:pt idx="122">
                  <c:v>12.846399999999999</c:v>
                </c:pt>
                <c:pt idx="123">
                  <c:v>12.8476</c:v>
                </c:pt>
                <c:pt idx="124">
                  <c:v>12.848699999999999</c:v>
                </c:pt>
                <c:pt idx="125">
                  <c:v>12.8499</c:v>
                </c:pt>
                <c:pt idx="126">
                  <c:v>12.851100000000001</c:v>
                </c:pt>
                <c:pt idx="127">
                  <c:v>12.8523</c:v>
                </c:pt>
                <c:pt idx="128">
                  <c:v>12.853400000000001</c:v>
                </c:pt>
                <c:pt idx="129">
                  <c:v>12.8546</c:v>
                </c:pt>
                <c:pt idx="130">
                  <c:v>12.8558</c:v>
                </c:pt>
                <c:pt idx="131">
                  <c:v>12.8569</c:v>
                </c:pt>
                <c:pt idx="132">
                  <c:v>12.858000000000001</c:v>
                </c:pt>
                <c:pt idx="133">
                  <c:v>12.8592</c:v>
                </c:pt>
                <c:pt idx="134">
                  <c:v>12.860300000000001</c:v>
                </c:pt>
                <c:pt idx="135">
                  <c:v>12.8614</c:v>
                </c:pt>
                <c:pt idx="136">
                  <c:v>12.862500000000001</c:v>
                </c:pt>
                <c:pt idx="137">
                  <c:v>12.8637</c:v>
                </c:pt>
                <c:pt idx="138">
                  <c:v>12.864699999999999</c:v>
                </c:pt>
                <c:pt idx="139">
                  <c:v>12.8659</c:v>
                </c:pt>
                <c:pt idx="140">
                  <c:v>12.866899999999999</c:v>
                </c:pt>
                <c:pt idx="141">
                  <c:v>12.868</c:v>
                </c:pt>
                <c:pt idx="142">
                  <c:v>12.869</c:v>
                </c:pt>
                <c:pt idx="143">
                  <c:v>12.870100000000001</c:v>
                </c:pt>
                <c:pt idx="144">
                  <c:v>12.871</c:v>
                </c:pt>
                <c:pt idx="145">
                  <c:v>12.872199999999999</c:v>
                </c:pt>
                <c:pt idx="146">
                  <c:v>12.873100000000001</c:v>
                </c:pt>
                <c:pt idx="147">
                  <c:v>12.8742</c:v>
                </c:pt>
                <c:pt idx="148">
                  <c:v>12.8751</c:v>
                </c:pt>
                <c:pt idx="149">
                  <c:v>12.876200000000001</c:v>
                </c:pt>
                <c:pt idx="150">
                  <c:v>12.8771</c:v>
                </c:pt>
                <c:pt idx="151">
                  <c:v>12.8782</c:v>
                </c:pt>
                <c:pt idx="152">
                  <c:v>12.879099999999999</c:v>
                </c:pt>
                <c:pt idx="153">
                  <c:v>12.880100000000001</c:v>
                </c:pt>
                <c:pt idx="154">
                  <c:v>12.881</c:v>
                </c:pt>
                <c:pt idx="155">
                  <c:v>12.882</c:v>
                </c:pt>
                <c:pt idx="156">
                  <c:v>12.882899999999999</c:v>
                </c:pt>
                <c:pt idx="157">
                  <c:v>12.883900000000001</c:v>
                </c:pt>
                <c:pt idx="158">
                  <c:v>12.8847</c:v>
                </c:pt>
                <c:pt idx="159">
                  <c:v>12.8858</c:v>
                </c:pt>
                <c:pt idx="160">
                  <c:v>12.8866</c:v>
                </c:pt>
                <c:pt idx="161">
                  <c:v>12.887600000000001</c:v>
                </c:pt>
                <c:pt idx="162">
                  <c:v>12.888400000000001</c:v>
                </c:pt>
                <c:pt idx="163">
                  <c:v>12.8894</c:v>
                </c:pt>
                <c:pt idx="164">
                  <c:v>12.8902</c:v>
                </c:pt>
                <c:pt idx="165">
                  <c:v>12.8912</c:v>
                </c:pt>
                <c:pt idx="166">
                  <c:v>12.8919</c:v>
                </c:pt>
                <c:pt idx="167">
                  <c:v>12.892899999999999</c:v>
                </c:pt>
                <c:pt idx="168">
                  <c:v>12.893700000000001</c:v>
                </c:pt>
                <c:pt idx="169">
                  <c:v>12.894600000000001</c:v>
                </c:pt>
                <c:pt idx="170">
                  <c:v>12.8954</c:v>
                </c:pt>
                <c:pt idx="171">
                  <c:v>12.8963</c:v>
                </c:pt>
                <c:pt idx="172">
                  <c:v>12.897</c:v>
                </c:pt>
                <c:pt idx="173">
                  <c:v>12.898</c:v>
                </c:pt>
                <c:pt idx="174">
                  <c:v>12.8987</c:v>
                </c:pt>
                <c:pt idx="175">
                  <c:v>12.8996</c:v>
                </c:pt>
                <c:pt idx="176">
                  <c:v>12.9003</c:v>
                </c:pt>
                <c:pt idx="177">
                  <c:v>12.901199999999999</c:v>
                </c:pt>
                <c:pt idx="178">
                  <c:v>12.901899999999999</c:v>
                </c:pt>
                <c:pt idx="179">
                  <c:v>12.902799999999999</c:v>
                </c:pt>
                <c:pt idx="180">
                  <c:v>12.903499999999999</c:v>
                </c:pt>
                <c:pt idx="181">
                  <c:v>12.904299999999999</c:v>
                </c:pt>
                <c:pt idx="182">
                  <c:v>12.904999999999999</c:v>
                </c:pt>
                <c:pt idx="183">
                  <c:v>12.905799999999999</c:v>
                </c:pt>
                <c:pt idx="184">
                  <c:v>12.906499999999999</c:v>
                </c:pt>
                <c:pt idx="185">
                  <c:v>12.907299999999999</c:v>
                </c:pt>
                <c:pt idx="186">
                  <c:v>12.907999999999999</c:v>
                </c:pt>
                <c:pt idx="187">
                  <c:v>12.908799999999999</c:v>
                </c:pt>
                <c:pt idx="188">
                  <c:v>12.9094</c:v>
                </c:pt>
                <c:pt idx="189">
                  <c:v>12.9102</c:v>
                </c:pt>
                <c:pt idx="190">
                  <c:v>12.9109</c:v>
                </c:pt>
                <c:pt idx="191">
                  <c:v>12.9116</c:v>
                </c:pt>
                <c:pt idx="192">
                  <c:v>12.9122</c:v>
                </c:pt>
                <c:pt idx="193">
                  <c:v>12.913</c:v>
                </c:pt>
                <c:pt idx="194">
                  <c:v>12.913600000000001</c:v>
                </c:pt>
                <c:pt idx="195">
                  <c:v>12.914400000000001</c:v>
                </c:pt>
                <c:pt idx="196">
                  <c:v>12.914899999999999</c:v>
                </c:pt>
                <c:pt idx="197">
                  <c:v>12.915699999999999</c:v>
                </c:pt>
                <c:pt idx="198">
                  <c:v>12.9163</c:v>
                </c:pt>
                <c:pt idx="199">
                  <c:v>12.917</c:v>
                </c:pt>
                <c:pt idx="200">
                  <c:v>12.9175</c:v>
                </c:pt>
                <c:pt idx="201">
                  <c:v>12.9183</c:v>
                </c:pt>
                <c:pt idx="202">
                  <c:v>12.918799999999999</c:v>
                </c:pt>
                <c:pt idx="203">
                  <c:v>12.919499999999999</c:v>
                </c:pt>
                <c:pt idx="204">
                  <c:v>12.92</c:v>
                </c:pt>
                <c:pt idx="205">
                  <c:v>12.9207</c:v>
                </c:pt>
                <c:pt idx="206">
                  <c:v>12.921200000000001</c:v>
                </c:pt>
                <c:pt idx="207">
                  <c:v>12.921900000000001</c:v>
                </c:pt>
                <c:pt idx="208">
                  <c:v>12.9224</c:v>
                </c:pt>
                <c:pt idx="209">
                  <c:v>12.923</c:v>
                </c:pt>
                <c:pt idx="210">
                  <c:v>12.923500000000001</c:v>
                </c:pt>
                <c:pt idx="211">
                  <c:v>12.924099999999999</c:v>
                </c:pt>
                <c:pt idx="212">
                  <c:v>12.9246</c:v>
                </c:pt>
                <c:pt idx="213">
                  <c:v>12.9252</c:v>
                </c:pt>
                <c:pt idx="214">
                  <c:v>12.925700000000001</c:v>
                </c:pt>
                <c:pt idx="215">
                  <c:v>12.926299999999999</c:v>
                </c:pt>
                <c:pt idx="216">
                  <c:v>12.9267</c:v>
                </c:pt>
                <c:pt idx="217">
                  <c:v>12.927300000000001</c:v>
                </c:pt>
                <c:pt idx="218">
                  <c:v>12.9277</c:v>
                </c:pt>
                <c:pt idx="219">
                  <c:v>12.9283</c:v>
                </c:pt>
                <c:pt idx="220">
                  <c:v>12.928699999999999</c:v>
                </c:pt>
                <c:pt idx="221">
                  <c:v>12.9293</c:v>
                </c:pt>
                <c:pt idx="222">
                  <c:v>12.9297</c:v>
                </c:pt>
                <c:pt idx="223">
                  <c:v>12.930199999999999</c:v>
                </c:pt>
                <c:pt idx="224">
                  <c:v>12.9306</c:v>
                </c:pt>
                <c:pt idx="225">
                  <c:v>12.9312</c:v>
                </c:pt>
                <c:pt idx="226">
                  <c:v>12.9315</c:v>
                </c:pt>
                <c:pt idx="227">
                  <c:v>12.932</c:v>
                </c:pt>
                <c:pt idx="228">
                  <c:v>12.932399999999999</c:v>
                </c:pt>
                <c:pt idx="229">
                  <c:v>12.9329</c:v>
                </c:pt>
                <c:pt idx="230">
                  <c:v>12.933199999999999</c:v>
                </c:pt>
                <c:pt idx="231">
                  <c:v>12.9337</c:v>
                </c:pt>
                <c:pt idx="232">
                  <c:v>12.933999999999999</c:v>
                </c:pt>
                <c:pt idx="233">
                  <c:v>12.9345</c:v>
                </c:pt>
                <c:pt idx="234">
                  <c:v>12.934799999999999</c:v>
                </c:pt>
                <c:pt idx="235">
                  <c:v>12.9353</c:v>
                </c:pt>
                <c:pt idx="236">
                  <c:v>12.935600000000001</c:v>
                </c:pt>
                <c:pt idx="237">
                  <c:v>12.936</c:v>
                </c:pt>
                <c:pt idx="238">
                  <c:v>12.936299999999999</c:v>
                </c:pt>
                <c:pt idx="239">
                  <c:v>12.9368</c:v>
                </c:pt>
                <c:pt idx="240">
                  <c:v>12.936999999999999</c:v>
                </c:pt>
                <c:pt idx="241">
                  <c:v>12.9374</c:v>
                </c:pt>
                <c:pt idx="242">
                  <c:v>12.9377</c:v>
                </c:pt>
                <c:pt idx="243">
                  <c:v>12.9381</c:v>
                </c:pt>
                <c:pt idx="244">
                  <c:v>12.9383</c:v>
                </c:pt>
                <c:pt idx="245">
                  <c:v>12.938700000000001</c:v>
                </c:pt>
                <c:pt idx="246">
                  <c:v>12.9389</c:v>
                </c:pt>
                <c:pt idx="247">
                  <c:v>12.939299999999999</c:v>
                </c:pt>
                <c:pt idx="248">
                  <c:v>12.939500000000001</c:v>
                </c:pt>
                <c:pt idx="249">
                  <c:v>12.9399</c:v>
                </c:pt>
                <c:pt idx="250">
                  <c:v>12.940099999999999</c:v>
                </c:pt>
                <c:pt idx="251">
                  <c:v>12.9404</c:v>
                </c:pt>
                <c:pt idx="252">
                  <c:v>12.9405</c:v>
                </c:pt>
                <c:pt idx="253">
                  <c:v>12.9407</c:v>
                </c:pt>
                <c:pt idx="254">
                  <c:v>12.940799999999999</c:v>
                </c:pt>
                <c:pt idx="255">
                  <c:v>12.941000000000001</c:v>
                </c:pt>
                <c:pt idx="256">
                  <c:v>12.9411</c:v>
                </c:pt>
                <c:pt idx="257">
                  <c:v>12.9413</c:v>
                </c:pt>
                <c:pt idx="258">
                  <c:v>12.9413</c:v>
                </c:pt>
                <c:pt idx="259">
                  <c:v>12.941599999999999</c:v>
                </c:pt>
                <c:pt idx="260">
                  <c:v>12.941599999999999</c:v>
                </c:pt>
                <c:pt idx="261">
                  <c:v>12.941800000000001</c:v>
                </c:pt>
                <c:pt idx="262">
                  <c:v>12.941800000000001</c:v>
                </c:pt>
                <c:pt idx="263">
                  <c:v>12.942</c:v>
                </c:pt>
                <c:pt idx="264">
                  <c:v>12.9419</c:v>
                </c:pt>
                <c:pt idx="265">
                  <c:v>12.9421</c:v>
                </c:pt>
                <c:pt idx="266">
                  <c:v>12.9421</c:v>
                </c:pt>
                <c:pt idx="267">
                  <c:v>12.9422</c:v>
                </c:pt>
                <c:pt idx="268">
                  <c:v>12.9422</c:v>
                </c:pt>
                <c:pt idx="269">
                  <c:v>12.942299999999999</c:v>
                </c:pt>
                <c:pt idx="270">
                  <c:v>12.942299999999999</c:v>
                </c:pt>
                <c:pt idx="271">
                  <c:v>12.942399999999999</c:v>
                </c:pt>
                <c:pt idx="272">
                  <c:v>12.942399999999999</c:v>
                </c:pt>
                <c:pt idx="273">
                  <c:v>12.942500000000001</c:v>
                </c:pt>
                <c:pt idx="274">
                  <c:v>12.942399999999999</c:v>
                </c:pt>
                <c:pt idx="275">
                  <c:v>12.942500000000001</c:v>
                </c:pt>
                <c:pt idx="276">
                  <c:v>12.942399999999999</c:v>
                </c:pt>
                <c:pt idx="277">
                  <c:v>12.942500000000001</c:v>
                </c:pt>
                <c:pt idx="278">
                  <c:v>12.942399999999999</c:v>
                </c:pt>
                <c:pt idx="279">
                  <c:v>12.942399999999999</c:v>
                </c:pt>
                <c:pt idx="280">
                  <c:v>12.942299999999999</c:v>
                </c:pt>
                <c:pt idx="281">
                  <c:v>12.942299999999999</c:v>
                </c:pt>
                <c:pt idx="282">
                  <c:v>12.9422</c:v>
                </c:pt>
                <c:pt idx="283">
                  <c:v>12.9422</c:v>
                </c:pt>
                <c:pt idx="284">
                  <c:v>12.9421</c:v>
                </c:pt>
                <c:pt idx="285">
                  <c:v>12.9421</c:v>
                </c:pt>
                <c:pt idx="286">
                  <c:v>12.9419</c:v>
                </c:pt>
                <c:pt idx="287">
                  <c:v>12.9419</c:v>
                </c:pt>
                <c:pt idx="288">
                  <c:v>12.941800000000001</c:v>
                </c:pt>
                <c:pt idx="289">
                  <c:v>12.941800000000001</c:v>
                </c:pt>
                <c:pt idx="290">
                  <c:v>12.941599999999999</c:v>
                </c:pt>
                <c:pt idx="291">
                  <c:v>12.9415</c:v>
                </c:pt>
                <c:pt idx="292">
                  <c:v>12.9413</c:v>
                </c:pt>
                <c:pt idx="293">
                  <c:v>12.9413</c:v>
                </c:pt>
                <c:pt idx="294">
                  <c:v>12.9411</c:v>
                </c:pt>
                <c:pt idx="295">
                  <c:v>12.941000000000001</c:v>
                </c:pt>
                <c:pt idx="296">
                  <c:v>12.940799999999999</c:v>
                </c:pt>
                <c:pt idx="297">
                  <c:v>12.9407</c:v>
                </c:pt>
                <c:pt idx="298">
                  <c:v>12.9404</c:v>
                </c:pt>
                <c:pt idx="299">
                  <c:v>12.9404</c:v>
                </c:pt>
                <c:pt idx="300">
                  <c:v>12.940099999999999</c:v>
                </c:pt>
                <c:pt idx="301">
                  <c:v>12.94</c:v>
                </c:pt>
                <c:pt idx="302">
                  <c:v>12.9397</c:v>
                </c:pt>
                <c:pt idx="303">
                  <c:v>12.9396</c:v>
                </c:pt>
                <c:pt idx="304">
                  <c:v>12.939299999999999</c:v>
                </c:pt>
                <c:pt idx="305">
                  <c:v>12.9392</c:v>
                </c:pt>
                <c:pt idx="306">
                  <c:v>12.9389</c:v>
                </c:pt>
                <c:pt idx="307">
                  <c:v>12.938700000000001</c:v>
                </c:pt>
                <c:pt idx="308">
                  <c:v>12.9384</c:v>
                </c:pt>
                <c:pt idx="309">
                  <c:v>12.9382</c:v>
                </c:pt>
                <c:pt idx="310">
                  <c:v>12.937900000000001</c:v>
                </c:pt>
                <c:pt idx="311">
                  <c:v>12.9377</c:v>
                </c:pt>
                <c:pt idx="312">
                  <c:v>12.9374</c:v>
                </c:pt>
                <c:pt idx="313">
                  <c:v>12.937200000000001</c:v>
                </c:pt>
                <c:pt idx="314">
                  <c:v>12.9368</c:v>
                </c:pt>
                <c:pt idx="315">
                  <c:v>12.9366</c:v>
                </c:pt>
                <c:pt idx="316">
                  <c:v>12.936199999999999</c:v>
                </c:pt>
                <c:pt idx="317">
                  <c:v>12.936</c:v>
                </c:pt>
                <c:pt idx="318">
                  <c:v>12.935600000000001</c:v>
                </c:pt>
                <c:pt idx="319">
                  <c:v>12.9354</c:v>
                </c:pt>
                <c:pt idx="320">
                  <c:v>12.935</c:v>
                </c:pt>
                <c:pt idx="321">
                  <c:v>12.934699999999999</c:v>
                </c:pt>
                <c:pt idx="322">
                  <c:v>12.9343</c:v>
                </c:pt>
                <c:pt idx="323">
                  <c:v>12.934100000000001</c:v>
                </c:pt>
                <c:pt idx="324">
                  <c:v>12.9336</c:v>
                </c:pt>
                <c:pt idx="325">
                  <c:v>12.933400000000001</c:v>
                </c:pt>
                <c:pt idx="326">
                  <c:v>12.9329</c:v>
                </c:pt>
                <c:pt idx="327">
                  <c:v>12.932600000000001</c:v>
                </c:pt>
                <c:pt idx="328">
                  <c:v>12.9322</c:v>
                </c:pt>
                <c:pt idx="329">
                  <c:v>12.931900000000001</c:v>
                </c:pt>
                <c:pt idx="330">
                  <c:v>12.9314</c:v>
                </c:pt>
                <c:pt idx="331">
                  <c:v>12.931100000000001</c:v>
                </c:pt>
                <c:pt idx="332">
                  <c:v>12.9306</c:v>
                </c:pt>
                <c:pt idx="333">
                  <c:v>12.930300000000001</c:v>
                </c:pt>
                <c:pt idx="334">
                  <c:v>12.9298</c:v>
                </c:pt>
                <c:pt idx="335">
                  <c:v>12.929399999999999</c:v>
                </c:pt>
                <c:pt idx="336">
                  <c:v>12.928900000000001</c:v>
                </c:pt>
                <c:pt idx="337">
                  <c:v>12.9285</c:v>
                </c:pt>
                <c:pt idx="338">
                  <c:v>12.928000000000001</c:v>
                </c:pt>
                <c:pt idx="339">
                  <c:v>12.9276</c:v>
                </c:pt>
                <c:pt idx="340">
                  <c:v>12.927099999999999</c:v>
                </c:pt>
                <c:pt idx="341">
                  <c:v>12.9267</c:v>
                </c:pt>
                <c:pt idx="342">
                  <c:v>12.9261</c:v>
                </c:pt>
                <c:pt idx="343">
                  <c:v>12.925700000000001</c:v>
                </c:pt>
                <c:pt idx="344">
                  <c:v>12.9251</c:v>
                </c:pt>
                <c:pt idx="345">
                  <c:v>12.9247</c:v>
                </c:pt>
                <c:pt idx="346">
                  <c:v>12.924099999999999</c:v>
                </c:pt>
                <c:pt idx="347">
                  <c:v>12.9237</c:v>
                </c:pt>
                <c:pt idx="348">
                  <c:v>12.9231</c:v>
                </c:pt>
                <c:pt idx="349">
                  <c:v>12.922599999999999</c:v>
                </c:pt>
                <c:pt idx="350">
                  <c:v>12.922000000000001</c:v>
                </c:pt>
                <c:pt idx="351">
                  <c:v>12.9215</c:v>
                </c:pt>
                <c:pt idx="352">
                  <c:v>12.9209</c:v>
                </c:pt>
                <c:pt idx="353">
                  <c:v>12.920400000000001</c:v>
                </c:pt>
                <c:pt idx="354">
                  <c:v>12.919700000000001</c:v>
                </c:pt>
                <c:pt idx="355">
                  <c:v>12.9192</c:v>
                </c:pt>
                <c:pt idx="356">
                  <c:v>12.9186</c:v>
                </c:pt>
                <c:pt idx="357">
                  <c:v>12.917999999999999</c:v>
                </c:pt>
                <c:pt idx="358">
                  <c:v>12.917400000000001</c:v>
                </c:pt>
                <c:pt idx="359">
                  <c:v>12.9168</c:v>
                </c:pt>
                <c:pt idx="360">
                  <c:v>12.9161</c:v>
                </c:pt>
                <c:pt idx="361">
                  <c:v>12.9156</c:v>
                </c:pt>
                <c:pt idx="362">
                  <c:v>12.914899999999999</c:v>
                </c:pt>
                <c:pt idx="363">
                  <c:v>12.914300000000001</c:v>
                </c:pt>
                <c:pt idx="364">
                  <c:v>12.913600000000001</c:v>
                </c:pt>
                <c:pt idx="365">
                  <c:v>12.913</c:v>
                </c:pt>
                <c:pt idx="366">
                  <c:v>12.9123</c:v>
                </c:pt>
                <c:pt idx="367">
                  <c:v>12.9117</c:v>
                </c:pt>
                <c:pt idx="368">
                  <c:v>12.9109</c:v>
                </c:pt>
                <c:pt idx="369">
                  <c:v>12.910299999999999</c:v>
                </c:pt>
                <c:pt idx="370">
                  <c:v>12.909599999999999</c:v>
                </c:pt>
                <c:pt idx="371">
                  <c:v>12.909000000000001</c:v>
                </c:pt>
                <c:pt idx="372">
                  <c:v>12.908200000000001</c:v>
                </c:pt>
                <c:pt idx="373">
                  <c:v>12.9076</c:v>
                </c:pt>
                <c:pt idx="374">
                  <c:v>12.9068</c:v>
                </c:pt>
                <c:pt idx="375">
                  <c:v>12.9061</c:v>
                </c:pt>
                <c:pt idx="376">
                  <c:v>12.9053</c:v>
                </c:pt>
                <c:pt idx="377">
                  <c:v>12.9047</c:v>
                </c:pt>
                <c:pt idx="378">
                  <c:v>12.9038</c:v>
                </c:pt>
                <c:pt idx="379">
                  <c:v>12.9032</c:v>
                </c:pt>
                <c:pt idx="380">
                  <c:v>12.9023</c:v>
                </c:pt>
                <c:pt idx="381">
                  <c:v>12.9016</c:v>
                </c:pt>
                <c:pt idx="382">
                  <c:v>12.9008</c:v>
                </c:pt>
                <c:pt idx="383">
                  <c:v>12.9001</c:v>
                </c:pt>
                <c:pt idx="384">
                  <c:v>12.8992</c:v>
                </c:pt>
                <c:pt idx="385">
                  <c:v>12.8985</c:v>
                </c:pt>
                <c:pt idx="386">
                  <c:v>12.897600000000001</c:v>
                </c:pt>
                <c:pt idx="387">
                  <c:v>12.8969</c:v>
                </c:pt>
                <c:pt idx="388">
                  <c:v>12.896000000000001</c:v>
                </c:pt>
                <c:pt idx="389">
                  <c:v>12.895300000000001</c:v>
                </c:pt>
                <c:pt idx="390">
                  <c:v>12.894399999999999</c:v>
                </c:pt>
                <c:pt idx="391">
                  <c:v>12.893599999999999</c:v>
                </c:pt>
                <c:pt idx="392">
                  <c:v>12.8927</c:v>
                </c:pt>
                <c:pt idx="393">
                  <c:v>12.8919</c:v>
                </c:pt>
                <c:pt idx="394">
                  <c:v>12.891</c:v>
                </c:pt>
                <c:pt idx="395">
                  <c:v>12.8902</c:v>
                </c:pt>
                <c:pt idx="396">
                  <c:v>12.8893</c:v>
                </c:pt>
                <c:pt idx="397">
                  <c:v>12.888500000000001</c:v>
                </c:pt>
                <c:pt idx="398">
                  <c:v>12.887499999999999</c:v>
                </c:pt>
                <c:pt idx="399">
                  <c:v>12.886699999999999</c:v>
                </c:pt>
                <c:pt idx="400">
                  <c:v>12.8857</c:v>
                </c:pt>
                <c:pt idx="401">
                  <c:v>12.8849</c:v>
                </c:pt>
                <c:pt idx="402">
                  <c:v>12.883900000000001</c:v>
                </c:pt>
                <c:pt idx="403">
                  <c:v>12.883100000000001</c:v>
                </c:pt>
                <c:pt idx="404">
                  <c:v>12.882099999999999</c:v>
                </c:pt>
                <c:pt idx="405">
                  <c:v>12.8812</c:v>
                </c:pt>
                <c:pt idx="406">
                  <c:v>12.8802</c:v>
                </c:pt>
                <c:pt idx="407">
                  <c:v>12.879300000000001</c:v>
                </c:pt>
                <c:pt idx="408">
                  <c:v>12.878299999999999</c:v>
                </c:pt>
                <c:pt idx="409">
                  <c:v>12.8774</c:v>
                </c:pt>
                <c:pt idx="410">
                  <c:v>12.8764</c:v>
                </c:pt>
                <c:pt idx="411">
                  <c:v>12.875500000000001</c:v>
                </c:pt>
                <c:pt idx="412">
                  <c:v>12.8744</c:v>
                </c:pt>
                <c:pt idx="413">
                  <c:v>12.8735</c:v>
                </c:pt>
                <c:pt idx="414">
                  <c:v>12.872400000000001</c:v>
                </c:pt>
                <c:pt idx="415">
                  <c:v>12.871499999999999</c:v>
                </c:pt>
                <c:pt idx="416">
                  <c:v>12.8704</c:v>
                </c:pt>
                <c:pt idx="417">
                  <c:v>12.8695</c:v>
                </c:pt>
                <c:pt idx="418">
                  <c:v>12.868399999999999</c:v>
                </c:pt>
                <c:pt idx="419">
                  <c:v>12.8674</c:v>
                </c:pt>
                <c:pt idx="420">
                  <c:v>12.866300000000001</c:v>
                </c:pt>
                <c:pt idx="421">
                  <c:v>12.865399999999999</c:v>
                </c:pt>
                <c:pt idx="422">
                  <c:v>12.8642</c:v>
                </c:pt>
                <c:pt idx="423">
                  <c:v>12.863300000000001</c:v>
                </c:pt>
                <c:pt idx="424">
                  <c:v>12.8621</c:v>
                </c:pt>
                <c:pt idx="425">
                  <c:v>12.8611</c:v>
                </c:pt>
                <c:pt idx="426">
                  <c:v>12.86</c:v>
                </c:pt>
                <c:pt idx="427">
                  <c:v>12.859</c:v>
                </c:pt>
                <c:pt idx="428">
                  <c:v>12.857799999999999</c:v>
                </c:pt>
                <c:pt idx="429">
                  <c:v>12.8568</c:v>
                </c:pt>
                <c:pt idx="430">
                  <c:v>12.855600000000001</c:v>
                </c:pt>
                <c:pt idx="431">
                  <c:v>12.8546</c:v>
                </c:pt>
                <c:pt idx="432">
                  <c:v>12.853400000000001</c:v>
                </c:pt>
                <c:pt idx="433">
                  <c:v>12.8523</c:v>
                </c:pt>
                <c:pt idx="434">
                  <c:v>12.851100000000001</c:v>
                </c:pt>
                <c:pt idx="435">
                  <c:v>12.85</c:v>
                </c:pt>
                <c:pt idx="436">
                  <c:v>12.848800000000001</c:v>
                </c:pt>
                <c:pt idx="437">
                  <c:v>12.8477</c:v>
                </c:pt>
                <c:pt idx="438">
                  <c:v>12.846500000000001</c:v>
                </c:pt>
                <c:pt idx="439">
                  <c:v>12.8454</c:v>
                </c:pt>
                <c:pt idx="440">
                  <c:v>12.844200000000001</c:v>
                </c:pt>
                <c:pt idx="441">
                  <c:v>12.8431</c:v>
                </c:pt>
                <c:pt idx="442">
                  <c:v>12.841799999999999</c:v>
                </c:pt>
                <c:pt idx="443">
                  <c:v>12.8407</c:v>
                </c:pt>
                <c:pt idx="444">
                  <c:v>12.839399999999999</c:v>
                </c:pt>
                <c:pt idx="445">
                  <c:v>12.8383</c:v>
                </c:pt>
                <c:pt idx="446">
                  <c:v>12.837</c:v>
                </c:pt>
                <c:pt idx="447">
                  <c:v>12.835800000000001</c:v>
                </c:pt>
                <c:pt idx="448">
                  <c:v>12.8345</c:v>
                </c:pt>
                <c:pt idx="449">
                  <c:v>12.833399999999999</c:v>
                </c:pt>
                <c:pt idx="450">
                  <c:v>12.832100000000001</c:v>
                </c:pt>
                <c:pt idx="451">
                  <c:v>12.8309</c:v>
                </c:pt>
                <c:pt idx="452">
                  <c:v>12.829599999999999</c:v>
                </c:pt>
                <c:pt idx="453">
                  <c:v>12.8284</c:v>
                </c:pt>
                <c:pt idx="454">
                  <c:v>12.827</c:v>
                </c:pt>
                <c:pt idx="455">
                  <c:v>12.825799999999999</c:v>
                </c:pt>
                <c:pt idx="456">
                  <c:v>12.8245</c:v>
                </c:pt>
                <c:pt idx="457">
                  <c:v>12.8233</c:v>
                </c:pt>
                <c:pt idx="458">
                  <c:v>12.821899999999999</c:v>
                </c:pt>
                <c:pt idx="459">
                  <c:v>12.8207</c:v>
                </c:pt>
                <c:pt idx="460">
                  <c:v>12.8193</c:v>
                </c:pt>
                <c:pt idx="461">
                  <c:v>12.818</c:v>
                </c:pt>
                <c:pt idx="462">
                  <c:v>12.816599999999999</c:v>
                </c:pt>
                <c:pt idx="463">
                  <c:v>12.8154</c:v>
                </c:pt>
                <c:pt idx="464">
                  <c:v>12.814</c:v>
                </c:pt>
                <c:pt idx="465">
                  <c:v>12.8127</c:v>
                </c:pt>
                <c:pt idx="466">
                  <c:v>12.811299999999999</c:v>
                </c:pt>
                <c:pt idx="467">
                  <c:v>12.81</c:v>
                </c:pt>
                <c:pt idx="468">
                  <c:v>12.8085</c:v>
                </c:pt>
                <c:pt idx="469">
                  <c:v>12.8072</c:v>
                </c:pt>
                <c:pt idx="470">
                  <c:v>12.8058</c:v>
                </c:pt>
                <c:pt idx="471">
                  <c:v>12.804500000000001</c:v>
                </c:pt>
                <c:pt idx="472">
                  <c:v>12.803000000000001</c:v>
                </c:pt>
                <c:pt idx="473">
                  <c:v>12.8017</c:v>
                </c:pt>
                <c:pt idx="474">
                  <c:v>12.8002</c:v>
                </c:pt>
                <c:pt idx="475">
                  <c:v>12.7989</c:v>
                </c:pt>
                <c:pt idx="476">
                  <c:v>12.7974</c:v>
                </c:pt>
                <c:pt idx="477">
                  <c:v>12.795999999999999</c:v>
                </c:pt>
                <c:pt idx="478">
                  <c:v>12.794499999999999</c:v>
                </c:pt>
                <c:pt idx="479">
                  <c:v>12.793100000000001</c:v>
                </c:pt>
                <c:pt idx="480">
                  <c:v>12.791600000000001</c:v>
                </c:pt>
                <c:pt idx="481">
                  <c:v>12.7902</c:v>
                </c:pt>
                <c:pt idx="482">
                  <c:v>12.7887</c:v>
                </c:pt>
                <c:pt idx="483">
                  <c:v>12.7873</c:v>
                </c:pt>
                <c:pt idx="484">
                  <c:v>12.7858</c:v>
                </c:pt>
                <c:pt idx="485">
                  <c:v>12.7844</c:v>
                </c:pt>
                <c:pt idx="486">
                  <c:v>12.7828</c:v>
                </c:pt>
                <c:pt idx="487">
                  <c:v>12.7814</c:v>
                </c:pt>
                <c:pt idx="488">
                  <c:v>12.7798</c:v>
                </c:pt>
                <c:pt idx="489">
                  <c:v>12.7784</c:v>
                </c:pt>
                <c:pt idx="490">
                  <c:v>12.7768</c:v>
                </c:pt>
                <c:pt idx="491">
                  <c:v>12.7753</c:v>
                </c:pt>
                <c:pt idx="492">
                  <c:v>12.7738</c:v>
                </c:pt>
                <c:pt idx="493">
                  <c:v>12.7723</c:v>
                </c:pt>
                <c:pt idx="494">
                  <c:v>12.7707</c:v>
                </c:pt>
                <c:pt idx="495">
                  <c:v>12.7692</c:v>
                </c:pt>
                <c:pt idx="496">
                  <c:v>12.7676</c:v>
                </c:pt>
                <c:pt idx="497">
                  <c:v>12.7661</c:v>
                </c:pt>
                <c:pt idx="498">
                  <c:v>12.7644</c:v>
                </c:pt>
                <c:pt idx="499">
                  <c:v>12.7629</c:v>
                </c:pt>
                <c:pt idx="500">
                  <c:v>12.7613</c:v>
                </c:pt>
                <c:pt idx="501">
                  <c:v>12.7598</c:v>
                </c:pt>
                <c:pt idx="502">
                  <c:v>12.758100000000001</c:v>
                </c:pt>
                <c:pt idx="503">
                  <c:v>12.756600000000001</c:v>
                </c:pt>
                <c:pt idx="504">
                  <c:v>12.754899999999999</c:v>
                </c:pt>
                <c:pt idx="505">
                  <c:v>12.753299999999999</c:v>
                </c:pt>
                <c:pt idx="506">
                  <c:v>12.7517</c:v>
                </c:pt>
                <c:pt idx="507">
                  <c:v>12.7501</c:v>
                </c:pt>
                <c:pt idx="508">
                  <c:v>12.7484</c:v>
                </c:pt>
                <c:pt idx="509">
                  <c:v>12.7468</c:v>
                </c:pt>
                <c:pt idx="510">
                  <c:v>12.745100000000001</c:v>
                </c:pt>
                <c:pt idx="511">
                  <c:v>12.743499999999999</c:v>
                </c:pt>
                <c:pt idx="512">
                  <c:v>12.7418</c:v>
                </c:pt>
                <c:pt idx="513">
                  <c:v>12.7402</c:v>
                </c:pt>
                <c:pt idx="514">
                  <c:v>12.7384</c:v>
                </c:pt>
                <c:pt idx="515">
                  <c:v>12.736800000000001</c:v>
                </c:pt>
                <c:pt idx="516">
                  <c:v>12.735099999999999</c:v>
                </c:pt>
                <c:pt idx="517">
                  <c:v>12.7334</c:v>
                </c:pt>
                <c:pt idx="518">
                  <c:v>12.7317</c:v>
                </c:pt>
                <c:pt idx="519">
                  <c:v>12.73</c:v>
                </c:pt>
                <c:pt idx="520">
                  <c:v>12.728300000000001</c:v>
                </c:pt>
                <c:pt idx="521">
                  <c:v>12.726599999999999</c:v>
                </c:pt>
                <c:pt idx="522">
                  <c:v>12.7248</c:v>
                </c:pt>
                <c:pt idx="523">
                  <c:v>12.723100000000001</c:v>
                </c:pt>
                <c:pt idx="524">
                  <c:v>12.721299999999999</c:v>
                </c:pt>
                <c:pt idx="525">
                  <c:v>12.7196</c:v>
                </c:pt>
                <c:pt idx="526">
                  <c:v>12.7178</c:v>
                </c:pt>
                <c:pt idx="527">
                  <c:v>12.716100000000001</c:v>
                </c:pt>
                <c:pt idx="528">
                  <c:v>12.7143</c:v>
                </c:pt>
                <c:pt idx="529">
                  <c:v>12.7126</c:v>
                </c:pt>
                <c:pt idx="530">
                  <c:v>12.710699999999999</c:v>
                </c:pt>
                <c:pt idx="531">
                  <c:v>12.709</c:v>
                </c:pt>
                <c:pt idx="532">
                  <c:v>12.7072</c:v>
                </c:pt>
                <c:pt idx="533">
                  <c:v>12.705399999999999</c:v>
                </c:pt>
                <c:pt idx="534">
                  <c:v>12.7036</c:v>
                </c:pt>
                <c:pt idx="535">
                  <c:v>12.7018</c:v>
                </c:pt>
                <c:pt idx="536">
                  <c:v>12.6999</c:v>
                </c:pt>
                <c:pt idx="537">
                  <c:v>12.6982</c:v>
                </c:pt>
                <c:pt idx="538">
                  <c:v>12.696300000000001</c:v>
                </c:pt>
                <c:pt idx="539">
                  <c:v>12.6945</c:v>
                </c:pt>
                <c:pt idx="540">
                  <c:v>12.692600000000001</c:v>
                </c:pt>
                <c:pt idx="541">
                  <c:v>12.690799999999999</c:v>
                </c:pt>
                <c:pt idx="542">
                  <c:v>12.6889</c:v>
                </c:pt>
                <c:pt idx="543">
                  <c:v>12.687099999999999</c:v>
                </c:pt>
                <c:pt idx="544">
                  <c:v>12.6851</c:v>
                </c:pt>
                <c:pt idx="545">
                  <c:v>12.683299999999999</c:v>
                </c:pt>
                <c:pt idx="546">
                  <c:v>12.6814</c:v>
                </c:pt>
                <c:pt idx="547">
                  <c:v>12.679500000000001</c:v>
                </c:pt>
                <c:pt idx="548">
                  <c:v>12.6776</c:v>
                </c:pt>
                <c:pt idx="549">
                  <c:v>12.675700000000001</c:v>
                </c:pt>
                <c:pt idx="550">
                  <c:v>12.6737</c:v>
                </c:pt>
                <c:pt idx="551">
                  <c:v>12.671900000000001</c:v>
                </c:pt>
                <c:pt idx="552">
                  <c:v>12.6699</c:v>
                </c:pt>
                <c:pt idx="553">
                  <c:v>12.667999999999999</c:v>
                </c:pt>
                <c:pt idx="554">
                  <c:v>12.666</c:v>
                </c:pt>
                <c:pt idx="555">
                  <c:v>12.664099999999999</c:v>
                </c:pt>
                <c:pt idx="556">
                  <c:v>12.662100000000001</c:v>
                </c:pt>
                <c:pt idx="557">
                  <c:v>12.6602</c:v>
                </c:pt>
                <c:pt idx="558">
                  <c:v>12.658200000000001</c:v>
                </c:pt>
                <c:pt idx="559">
                  <c:v>12.6563</c:v>
                </c:pt>
                <c:pt idx="560">
                  <c:v>12.654299999999999</c:v>
                </c:pt>
                <c:pt idx="561">
                  <c:v>12.6523</c:v>
                </c:pt>
                <c:pt idx="562">
                  <c:v>12.6503</c:v>
                </c:pt>
                <c:pt idx="563">
                  <c:v>12.648300000000001</c:v>
                </c:pt>
                <c:pt idx="564">
                  <c:v>12.6463</c:v>
                </c:pt>
                <c:pt idx="565">
                  <c:v>12.644299999999999</c:v>
                </c:pt>
                <c:pt idx="566">
                  <c:v>12.642300000000001</c:v>
                </c:pt>
                <c:pt idx="567">
                  <c:v>12.6403</c:v>
                </c:pt>
                <c:pt idx="568">
                  <c:v>12.638199999999999</c:v>
                </c:pt>
                <c:pt idx="569">
                  <c:v>12.636200000000001</c:v>
                </c:pt>
                <c:pt idx="570">
                  <c:v>12.6341</c:v>
                </c:pt>
                <c:pt idx="571">
                  <c:v>12.632099999999999</c:v>
                </c:pt>
                <c:pt idx="572">
                  <c:v>12.63</c:v>
                </c:pt>
                <c:pt idx="573">
                  <c:v>12.628</c:v>
                </c:pt>
                <c:pt idx="574">
                  <c:v>12.6259</c:v>
                </c:pt>
                <c:pt idx="575">
                  <c:v>12.623900000000001</c:v>
                </c:pt>
                <c:pt idx="576">
                  <c:v>12.621700000000001</c:v>
                </c:pt>
                <c:pt idx="577">
                  <c:v>12.6197</c:v>
                </c:pt>
                <c:pt idx="578">
                  <c:v>12.617599999999999</c:v>
                </c:pt>
                <c:pt idx="579">
                  <c:v>12.615500000000001</c:v>
                </c:pt>
                <c:pt idx="580">
                  <c:v>12.6134</c:v>
                </c:pt>
                <c:pt idx="581">
                  <c:v>12.6113</c:v>
                </c:pt>
                <c:pt idx="582">
                  <c:v>12.6091</c:v>
                </c:pt>
                <c:pt idx="583">
                  <c:v>12.607100000000001</c:v>
                </c:pt>
                <c:pt idx="584">
                  <c:v>12.604900000000001</c:v>
                </c:pt>
                <c:pt idx="585">
                  <c:v>12.6028</c:v>
                </c:pt>
                <c:pt idx="586">
                  <c:v>12.6006</c:v>
                </c:pt>
                <c:pt idx="587">
                  <c:v>12.5985</c:v>
                </c:pt>
                <c:pt idx="588">
                  <c:v>12.596299999999999</c:v>
                </c:pt>
                <c:pt idx="589">
                  <c:v>12.594200000000001</c:v>
                </c:pt>
                <c:pt idx="590">
                  <c:v>12.591900000000001</c:v>
                </c:pt>
                <c:pt idx="591">
                  <c:v>12.5898</c:v>
                </c:pt>
                <c:pt idx="592">
                  <c:v>12.5876</c:v>
                </c:pt>
                <c:pt idx="593">
                  <c:v>12.5855</c:v>
                </c:pt>
                <c:pt idx="594">
                  <c:v>12.5832</c:v>
                </c:pt>
                <c:pt idx="595">
                  <c:v>12.581099999999999</c:v>
                </c:pt>
                <c:pt idx="596">
                  <c:v>12.578799999999999</c:v>
                </c:pt>
                <c:pt idx="597">
                  <c:v>12.576599999999999</c:v>
                </c:pt>
                <c:pt idx="598">
                  <c:v>12.574400000000001</c:v>
                </c:pt>
                <c:pt idx="599">
                  <c:v>12.5722</c:v>
                </c:pt>
                <c:pt idx="600">
                  <c:v>12.569900000000001</c:v>
                </c:pt>
                <c:pt idx="601">
                  <c:v>12.5677</c:v>
                </c:pt>
                <c:pt idx="602">
                  <c:v>12.5654</c:v>
                </c:pt>
                <c:pt idx="603">
                  <c:v>12.5632</c:v>
                </c:pt>
                <c:pt idx="604">
                  <c:v>12.5609</c:v>
                </c:pt>
                <c:pt idx="605">
                  <c:v>12.5587</c:v>
                </c:pt>
                <c:pt idx="606">
                  <c:v>12.5564</c:v>
                </c:pt>
                <c:pt idx="607">
                  <c:v>12.5541</c:v>
                </c:pt>
                <c:pt idx="608">
                  <c:v>12.5518</c:v>
                </c:pt>
                <c:pt idx="609">
                  <c:v>12.5496</c:v>
                </c:pt>
                <c:pt idx="610">
                  <c:v>12.5472</c:v>
                </c:pt>
                <c:pt idx="611">
                  <c:v>12.545</c:v>
                </c:pt>
                <c:pt idx="612">
                  <c:v>12.5426</c:v>
                </c:pt>
                <c:pt idx="613">
                  <c:v>12.5403</c:v>
                </c:pt>
                <c:pt idx="614">
                  <c:v>12.538</c:v>
                </c:pt>
                <c:pt idx="615">
                  <c:v>12.5357</c:v>
                </c:pt>
                <c:pt idx="616">
                  <c:v>12.533300000000001</c:v>
                </c:pt>
                <c:pt idx="617">
                  <c:v>12.531000000000001</c:v>
                </c:pt>
                <c:pt idx="618">
                  <c:v>12.528600000000001</c:v>
                </c:pt>
                <c:pt idx="619">
                  <c:v>12.526300000000001</c:v>
                </c:pt>
                <c:pt idx="620">
                  <c:v>12.523899999999999</c:v>
                </c:pt>
                <c:pt idx="621">
                  <c:v>12.521599999999999</c:v>
                </c:pt>
                <c:pt idx="622">
                  <c:v>12.5192</c:v>
                </c:pt>
                <c:pt idx="623">
                  <c:v>12.5169</c:v>
                </c:pt>
                <c:pt idx="624">
                  <c:v>12.5144</c:v>
                </c:pt>
                <c:pt idx="625">
                  <c:v>12.5121</c:v>
                </c:pt>
                <c:pt idx="626">
                  <c:v>12.5097</c:v>
                </c:pt>
                <c:pt idx="627">
                  <c:v>12.507300000000001</c:v>
                </c:pt>
                <c:pt idx="628">
                  <c:v>12.504799999999999</c:v>
                </c:pt>
                <c:pt idx="629">
                  <c:v>12.5025</c:v>
                </c:pt>
                <c:pt idx="630">
                  <c:v>12.5</c:v>
                </c:pt>
                <c:pt idx="631">
                  <c:v>12.4977</c:v>
                </c:pt>
                <c:pt idx="632">
                  <c:v>12.495200000000001</c:v>
                </c:pt>
                <c:pt idx="633">
                  <c:v>12.492800000000001</c:v>
                </c:pt>
                <c:pt idx="634">
                  <c:v>12.4903</c:v>
                </c:pt>
                <c:pt idx="635">
                  <c:v>12.4879</c:v>
                </c:pt>
                <c:pt idx="636">
                  <c:v>12.4854</c:v>
                </c:pt>
                <c:pt idx="637">
                  <c:v>12.483000000000001</c:v>
                </c:pt>
                <c:pt idx="638">
                  <c:v>12.480499999999999</c:v>
                </c:pt>
                <c:pt idx="639">
                  <c:v>12.478</c:v>
                </c:pt>
                <c:pt idx="640">
                  <c:v>12.4755</c:v>
                </c:pt>
                <c:pt idx="641">
                  <c:v>12.473100000000001</c:v>
                </c:pt>
                <c:pt idx="642">
                  <c:v>12.470499999999999</c:v>
                </c:pt>
                <c:pt idx="643">
                  <c:v>12.4681</c:v>
                </c:pt>
                <c:pt idx="644">
                  <c:v>12.4655</c:v>
                </c:pt>
                <c:pt idx="645">
                  <c:v>12.463100000000001</c:v>
                </c:pt>
                <c:pt idx="646">
                  <c:v>12.4605</c:v>
                </c:pt>
                <c:pt idx="647">
                  <c:v>12.458</c:v>
                </c:pt>
                <c:pt idx="648">
                  <c:v>12.455500000000001</c:v>
                </c:pt>
                <c:pt idx="649">
                  <c:v>12.452999999999999</c:v>
                </c:pt>
                <c:pt idx="650">
                  <c:v>12.4504</c:v>
                </c:pt>
                <c:pt idx="651">
                  <c:v>12.447900000000001</c:v>
                </c:pt>
                <c:pt idx="652">
                  <c:v>12.4453</c:v>
                </c:pt>
                <c:pt idx="653">
                  <c:v>12.4428</c:v>
                </c:pt>
                <c:pt idx="654">
                  <c:v>12.440200000000001</c:v>
                </c:pt>
                <c:pt idx="655">
                  <c:v>12.4376</c:v>
                </c:pt>
                <c:pt idx="656">
                  <c:v>12.435</c:v>
                </c:pt>
                <c:pt idx="657">
                  <c:v>12.432499999999999</c:v>
                </c:pt>
                <c:pt idx="658">
                  <c:v>12.4298</c:v>
                </c:pt>
                <c:pt idx="659">
                  <c:v>12.427300000000001</c:v>
                </c:pt>
                <c:pt idx="660">
                  <c:v>12.4246</c:v>
                </c:pt>
                <c:pt idx="661">
                  <c:v>12.4221</c:v>
                </c:pt>
                <c:pt idx="662">
                  <c:v>12.4194</c:v>
                </c:pt>
                <c:pt idx="663">
                  <c:v>12.4168</c:v>
                </c:pt>
                <c:pt idx="664">
                  <c:v>12.414199999999999</c:v>
                </c:pt>
                <c:pt idx="665">
                  <c:v>12.4116</c:v>
                </c:pt>
                <c:pt idx="666">
                  <c:v>12.408899999999999</c:v>
                </c:pt>
                <c:pt idx="667">
                  <c:v>12.4063</c:v>
                </c:pt>
                <c:pt idx="668">
                  <c:v>12.403600000000001</c:v>
                </c:pt>
                <c:pt idx="669">
                  <c:v>12.401</c:v>
                </c:pt>
                <c:pt idx="670">
                  <c:v>12.398300000000001</c:v>
                </c:pt>
                <c:pt idx="671">
                  <c:v>12.3957</c:v>
                </c:pt>
                <c:pt idx="672">
                  <c:v>12.392899999999999</c:v>
                </c:pt>
                <c:pt idx="673">
                  <c:v>12.3903</c:v>
                </c:pt>
                <c:pt idx="674">
                  <c:v>12.387600000000001</c:v>
                </c:pt>
                <c:pt idx="675">
                  <c:v>12.3849</c:v>
                </c:pt>
                <c:pt idx="676">
                  <c:v>12.382199999999999</c:v>
                </c:pt>
                <c:pt idx="677">
                  <c:v>12.3795</c:v>
                </c:pt>
                <c:pt idx="678">
                  <c:v>12.376799999999999</c:v>
                </c:pt>
                <c:pt idx="679">
                  <c:v>12.3741</c:v>
                </c:pt>
                <c:pt idx="680">
                  <c:v>12.3713</c:v>
                </c:pt>
                <c:pt idx="681">
                  <c:v>12.3687</c:v>
                </c:pt>
                <c:pt idx="682">
                  <c:v>12.3659</c:v>
                </c:pt>
                <c:pt idx="683">
                  <c:v>12.363200000000001</c:v>
                </c:pt>
                <c:pt idx="684">
                  <c:v>12.3604</c:v>
                </c:pt>
                <c:pt idx="685">
                  <c:v>12.357699999999999</c:v>
                </c:pt>
                <c:pt idx="686">
                  <c:v>12.354900000000001</c:v>
                </c:pt>
                <c:pt idx="687">
                  <c:v>12.3521</c:v>
                </c:pt>
                <c:pt idx="688">
                  <c:v>12.349299999999999</c:v>
                </c:pt>
                <c:pt idx="689">
                  <c:v>12.3466</c:v>
                </c:pt>
                <c:pt idx="690">
                  <c:v>12.3438</c:v>
                </c:pt>
                <c:pt idx="691">
                  <c:v>12.340999999999999</c:v>
                </c:pt>
                <c:pt idx="692">
                  <c:v>12.338200000000001</c:v>
                </c:pt>
                <c:pt idx="693">
                  <c:v>12.3354</c:v>
                </c:pt>
                <c:pt idx="694">
                  <c:v>12.332599999999999</c:v>
                </c:pt>
                <c:pt idx="695">
                  <c:v>12.329800000000001</c:v>
                </c:pt>
                <c:pt idx="696">
                  <c:v>12.3269</c:v>
                </c:pt>
                <c:pt idx="697">
                  <c:v>12.324199999999999</c:v>
                </c:pt>
                <c:pt idx="698">
                  <c:v>12.321300000000001</c:v>
                </c:pt>
                <c:pt idx="699">
                  <c:v>12.3185</c:v>
                </c:pt>
                <c:pt idx="700">
                  <c:v>12.3156</c:v>
                </c:pt>
                <c:pt idx="701">
                  <c:v>12.312799999999999</c:v>
                </c:pt>
                <c:pt idx="702">
                  <c:v>12.309900000000001</c:v>
                </c:pt>
                <c:pt idx="703">
                  <c:v>12.3071</c:v>
                </c:pt>
                <c:pt idx="704">
                  <c:v>12.3041</c:v>
                </c:pt>
                <c:pt idx="705">
                  <c:v>12.301299999999999</c:v>
                </c:pt>
                <c:pt idx="706">
                  <c:v>12.298400000000001</c:v>
                </c:pt>
                <c:pt idx="707">
                  <c:v>12.2956</c:v>
                </c:pt>
                <c:pt idx="708">
                  <c:v>12.2926</c:v>
                </c:pt>
                <c:pt idx="709">
                  <c:v>12.2898</c:v>
                </c:pt>
                <c:pt idx="710">
                  <c:v>12.286799999999999</c:v>
                </c:pt>
                <c:pt idx="711">
                  <c:v>12.283899999999999</c:v>
                </c:pt>
                <c:pt idx="712">
                  <c:v>12.281000000000001</c:v>
                </c:pt>
                <c:pt idx="713">
                  <c:v>12.2781</c:v>
                </c:pt>
                <c:pt idx="714">
                  <c:v>12.2751</c:v>
                </c:pt>
                <c:pt idx="715">
                  <c:v>12.2722</c:v>
                </c:pt>
                <c:pt idx="716">
                  <c:v>12.2692</c:v>
                </c:pt>
                <c:pt idx="717">
                  <c:v>12.266299999999999</c:v>
                </c:pt>
                <c:pt idx="718">
                  <c:v>12.263299999999999</c:v>
                </c:pt>
                <c:pt idx="719">
                  <c:v>12.260400000000001</c:v>
                </c:pt>
                <c:pt idx="720">
                  <c:v>12.257400000000001</c:v>
                </c:pt>
                <c:pt idx="721">
                  <c:v>12.2545</c:v>
                </c:pt>
                <c:pt idx="722">
                  <c:v>12.2515</c:v>
                </c:pt>
                <c:pt idx="723">
                  <c:v>12.2485</c:v>
                </c:pt>
                <c:pt idx="724">
                  <c:v>12.2455</c:v>
                </c:pt>
                <c:pt idx="725">
                  <c:v>12.2425</c:v>
                </c:pt>
                <c:pt idx="726">
                  <c:v>12.2395</c:v>
                </c:pt>
                <c:pt idx="727">
                  <c:v>12.236499999999999</c:v>
                </c:pt>
                <c:pt idx="728">
                  <c:v>12.233499999999999</c:v>
                </c:pt>
                <c:pt idx="729">
                  <c:v>12.230499999999999</c:v>
                </c:pt>
                <c:pt idx="730">
                  <c:v>12.227399999999999</c:v>
                </c:pt>
                <c:pt idx="731">
                  <c:v>12.224399999999999</c:v>
                </c:pt>
                <c:pt idx="732">
                  <c:v>12.221299999999999</c:v>
                </c:pt>
                <c:pt idx="733">
                  <c:v>12.218299999999999</c:v>
                </c:pt>
                <c:pt idx="734">
                  <c:v>12.215199999999999</c:v>
                </c:pt>
                <c:pt idx="735">
                  <c:v>12.212199999999999</c:v>
                </c:pt>
                <c:pt idx="736">
                  <c:v>12.209099999999999</c:v>
                </c:pt>
                <c:pt idx="737">
                  <c:v>12.206099999999999</c:v>
                </c:pt>
                <c:pt idx="738">
                  <c:v>12.202999999999999</c:v>
                </c:pt>
                <c:pt idx="739">
                  <c:v>12.1999</c:v>
                </c:pt>
                <c:pt idx="740">
                  <c:v>12.1968</c:v>
                </c:pt>
                <c:pt idx="741">
                  <c:v>12.1938</c:v>
                </c:pt>
                <c:pt idx="742">
                  <c:v>12.1906</c:v>
                </c:pt>
                <c:pt idx="743">
                  <c:v>12.1876</c:v>
                </c:pt>
                <c:pt idx="744">
                  <c:v>12.1844</c:v>
                </c:pt>
                <c:pt idx="745">
                  <c:v>12.1813</c:v>
                </c:pt>
                <c:pt idx="746">
                  <c:v>12.1782</c:v>
                </c:pt>
                <c:pt idx="747">
                  <c:v>12.1751</c:v>
                </c:pt>
                <c:pt idx="748">
                  <c:v>12.171900000000001</c:v>
                </c:pt>
                <c:pt idx="749">
                  <c:v>12.168799999999999</c:v>
                </c:pt>
                <c:pt idx="750">
                  <c:v>12.1656</c:v>
                </c:pt>
                <c:pt idx="751">
                  <c:v>12.1625</c:v>
                </c:pt>
                <c:pt idx="752">
                  <c:v>12.1593</c:v>
                </c:pt>
                <c:pt idx="753">
                  <c:v>12.1562</c:v>
                </c:pt>
                <c:pt idx="754">
                  <c:v>12.153</c:v>
                </c:pt>
                <c:pt idx="755">
                  <c:v>12.149800000000001</c:v>
                </c:pt>
                <c:pt idx="756">
                  <c:v>12.146599999999999</c:v>
                </c:pt>
                <c:pt idx="757">
                  <c:v>12.1434</c:v>
                </c:pt>
                <c:pt idx="758">
                  <c:v>12.1402</c:v>
                </c:pt>
                <c:pt idx="759">
                  <c:v>12.1371</c:v>
                </c:pt>
                <c:pt idx="760">
                  <c:v>12.133800000000001</c:v>
                </c:pt>
                <c:pt idx="761">
                  <c:v>12.130599999999999</c:v>
                </c:pt>
                <c:pt idx="762">
                  <c:v>12.1274</c:v>
                </c:pt>
                <c:pt idx="763">
                  <c:v>12.1242</c:v>
                </c:pt>
                <c:pt idx="764">
                  <c:v>12.120900000000001</c:v>
                </c:pt>
                <c:pt idx="765">
                  <c:v>12.117699999999999</c:v>
                </c:pt>
                <c:pt idx="766">
                  <c:v>12.1144</c:v>
                </c:pt>
                <c:pt idx="767">
                  <c:v>12.1112</c:v>
                </c:pt>
                <c:pt idx="768">
                  <c:v>12.107900000000001</c:v>
                </c:pt>
                <c:pt idx="769">
                  <c:v>12.104699999999999</c:v>
                </c:pt>
                <c:pt idx="770">
                  <c:v>12.1014</c:v>
                </c:pt>
                <c:pt idx="771">
                  <c:v>12.0982</c:v>
                </c:pt>
                <c:pt idx="772">
                  <c:v>12.094799999999999</c:v>
                </c:pt>
                <c:pt idx="773">
                  <c:v>12.0916</c:v>
                </c:pt>
                <c:pt idx="774">
                  <c:v>12.088200000000001</c:v>
                </c:pt>
                <c:pt idx="775">
                  <c:v>12.085000000000001</c:v>
                </c:pt>
                <c:pt idx="776">
                  <c:v>12.0816</c:v>
                </c:pt>
                <c:pt idx="777">
                  <c:v>12.0784</c:v>
                </c:pt>
                <c:pt idx="778">
                  <c:v>12.074999999999999</c:v>
                </c:pt>
                <c:pt idx="779">
                  <c:v>12.0717</c:v>
                </c:pt>
                <c:pt idx="780">
                  <c:v>12.0684</c:v>
                </c:pt>
                <c:pt idx="781">
                  <c:v>12.065099999999999</c:v>
                </c:pt>
                <c:pt idx="782">
                  <c:v>12.0617</c:v>
                </c:pt>
                <c:pt idx="783">
                  <c:v>12.058400000000001</c:v>
                </c:pt>
                <c:pt idx="784">
                  <c:v>12.055</c:v>
                </c:pt>
                <c:pt idx="785">
                  <c:v>12.0517</c:v>
                </c:pt>
                <c:pt idx="786">
                  <c:v>12.048299999999999</c:v>
                </c:pt>
                <c:pt idx="787">
                  <c:v>12.0449</c:v>
                </c:pt>
                <c:pt idx="788">
                  <c:v>12.041499999999999</c:v>
                </c:pt>
                <c:pt idx="789">
                  <c:v>12.0382</c:v>
                </c:pt>
                <c:pt idx="790">
                  <c:v>12.034700000000001</c:v>
                </c:pt>
                <c:pt idx="791">
                  <c:v>12.0314</c:v>
                </c:pt>
                <c:pt idx="792">
                  <c:v>12.028</c:v>
                </c:pt>
                <c:pt idx="793">
                  <c:v>12.0246</c:v>
                </c:pt>
                <c:pt idx="794">
                  <c:v>12.021100000000001</c:v>
                </c:pt>
                <c:pt idx="795">
                  <c:v>12.017799999999999</c:v>
                </c:pt>
                <c:pt idx="796">
                  <c:v>12.0143</c:v>
                </c:pt>
                <c:pt idx="797">
                  <c:v>12.010899999999999</c:v>
                </c:pt>
                <c:pt idx="798">
                  <c:v>12.007400000000001</c:v>
                </c:pt>
                <c:pt idx="799">
                  <c:v>12.004</c:v>
                </c:pt>
                <c:pt idx="800">
                  <c:v>12.000500000000001</c:v>
                </c:pt>
                <c:pt idx="801">
                  <c:v>11.9971</c:v>
                </c:pt>
                <c:pt idx="802">
                  <c:v>11.993600000000001</c:v>
                </c:pt>
                <c:pt idx="803">
                  <c:v>11.9902</c:v>
                </c:pt>
                <c:pt idx="804">
                  <c:v>11.986700000000001</c:v>
                </c:pt>
                <c:pt idx="805">
                  <c:v>11.9832</c:v>
                </c:pt>
                <c:pt idx="806">
                  <c:v>11.979699999999999</c:v>
                </c:pt>
                <c:pt idx="807">
                  <c:v>11.9763</c:v>
                </c:pt>
                <c:pt idx="808">
                  <c:v>11.9727</c:v>
                </c:pt>
                <c:pt idx="809">
                  <c:v>11.9693</c:v>
                </c:pt>
                <c:pt idx="810">
                  <c:v>11.9657</c:v>
                </c:pt>
                <c:pt idx="811">
                  <c:v>11.962300000000001</c:v>
                </c:pt>
                <c:pt idx="812">
                  <c:v>11.9587</c:v>
                </c:pt>
                <c:pt idx="813">
                  <c:v>11.9552</c:v>
                </c:pt>
                <c:pt idx="814">
                  <c:v>11.951599999999999</c:v>
                </c:pt>
                <c:pt idx="815">
                  <c:v>11.9481</c:v>
                </c:pt>
                <c:pt idx="816">
                  <c:v>11.9445</c:v>
                </c:pt>
                <c:pt idx="817">
                  <c:v>11.941000000000001</c:v>
                </c:pt>
                <c:pt idx="818">
                  <c:v>11.9374</c:v>
                </c:pt>
                <c:pt idx="819">
                  <c:v>11.9339</c:v>
                </c:pt>
                <c:pt idx="820">
                  <c:v>11.930300000000001</c:v>
                </c:pt>
                <c:pt idx="821">
                  <c:v>11.9268</c:v>
                </c:pt>
                <c:pt idx="822">
                  <c:v>11.9232</c:v>
                </c:pt>
                <c:pt idx="823">
                  <c:v>11.919600000000001</c:v>
                </c:pt>
                <c:pt idx="824">
                  <c:v>11.916</c:v>
                </c:pt>
                <c:pt idx="825">
                  <c:v>11.9124</c:v>
                </c:pt>
                <c:pt idx="826">
                  <c:v>11.908799999999999</c:v>
                </c:pt>
                <c:pt idx="827">
                  <c:v>11.905200000000001</c:v>
                </c:pt>
                <c:pt idx="828">
                  <c:v>11.9015</c:v>
                </c:pt>
                <c:pt idx="829">
                  <c:v>11.898</c:v>
                </c:pt>
                <c:pt idx="830">
                  <c:v>11.894299999999999</c:v>
                </c:pt>
                <c:pt idx="831">
                  <c:v>11.890700000000001</c:v>
                </c:pt>
                <c:pt idx="832">
                  <c:v>11.887</c:v>
                </c:pt>
                <c:pt idx="833">
                  <c:v>11.8834</c:v>
                </c:pt>
                <c:pt idx="834">
                  <c:v>11.8797</c:v>
                </c:pt>
                <c:pt idx="835">
                  <c:v>11.876099999999999</c:v>
                </c:pt>
                <c:pt idx="836">
                  <c:v>11.872400000000001</c:v>
                </c:pt>
                <c:pt idx="837">
                  <c:v>11.8688</c:v>
                </c:pt>
                <c:pt idx="838">
                  <c:v>11.8651</c:v>
                </c:pt>
                <c:pt idx="839">
                  <c:v>11.8614</c:v>
                </c:pt>
                <c:pt idx="840">
                  <c:v>11.857699999999999</c:v>
                </c:pt>
                <c:pt idx="841">
                  <c:v>11.853999999999999</c:v>
                </c:pt>
                <c:pt idx="842">
                  <c:v>11.850300000000001</c:v>
                </c:pt>
                <c:pt idx="843">
                  <c:v>11.8466</c:v>
                </c:pt>
                <c:pt idx="844">
                  <c:v>11.8429</c:v>
                </c:pt>
                <c:pt idx="845">
                  <c:v>11.8392</c:v>
                </c:pt>
                <c:pt idx="846">
                  <c:v>11.8354</c:v>
                </c:pt>
                <c:pt idx="847">
                  <c:v>11.831799999999999</c:v>
                </c:pt>
                <c:pt idx="848">
                  <c:v>11.827999999999999</c:v>
                </c:pt>
                <c:pt idx="849">
                  <c:v>11.824299999999999</c:v>
                </c:pt>
                <c:pt idx="850">
                  <c:v>11.820499999999999</c:v>
                </c:pt>
                <c:pt idx="851">
                  <c:v>11.816800000000001</c:v>
                </c:pt>
                <c:pt idx="852">
                  <c:v>11.813000000000001</c:v>
                </c:pt>
                <c:pt idx="853">
                  <c:v>11.8093</c:v>
                </c:pt>
                <c:pt idx="854">
                  <c:v>11.805400000000001</c:v>
                </c:pt>
                <c:pt idx="855">
                  <c:v>11.8017</c:v>
                </c:pt>
                <c:pt idx="856">
                  <c:v>11.7979</c:v>
                </c:pt>
                <c:pt idx="857">
                  <c:v>11.7941</c:v>
                </c:pt>
                <c:pt idx="858">
                  <c:v>11.7903</c:v>
                </c:pt>
                <c:pt idx="859">
                  <c:v>11.7866</c:v>
                </c:pt>
                <c:pt idx="860">
                  <c:v>11.7827</c:v>
                </c:pt>
                <c:pt idx="861">
                  <c:v>11.7789</c:v>
                </c:pt>
                <c:pt idx="862">
                  <c:v>11.7751</c:v>
                </c:pt>
                <c:pt idx="863">
                  <c:v>11.7713</c:v>
                </c:pt>
                <c:pt idx="864">
                  <c:v>11.7674</c:v>
                </c:pt>
                <c:pt idx="865">
                  <c:v>11.7636</c:v>
                </c:pt>
                <c:pt idx="866">
                  <c:v>11.7597</c:v>
                </c:pt>
                <c:pt idx="867">
                  <c:v>11.7559</c:v>
                </c:pt>
                <c:pt idx="868">
                  <c:v>11.752000000000001</c:v>
                </c:pt>
                <c:pt idx="869">
                  <c:v>11.748200000000001</c:v>
                </c:pt>
                <c:pt idx="870">
                  <c:v>11.744300000000001</c:v>
                </c:pt>
                <c:pt idx="871">
                  <c:v>11.740500000000001</c:v>
                </c:pt>
                <c:pt idx="872">
                  <c:v>11.736599999999999</c:v>
                </c:pt>
                <c:pt idx="873">
                  <c:v>11.732699999999999</c:v>
                </c:pt>
                <c:pt idx="874">
                  <c:v>11.7288</c:v>
                </c:pt>
                <c:pt idx="875">
                  <c:v>11.7249</c:v>
                </c:pt>
                <c:pt idx="876">
                  <c:v>11.721</c:v>
                </c:pt>
                <c:pt idx="877">
                  <c:v>11.7171</c:v>
                </c:pt>
                <c:pt idx="878">
                  <c:v>11.713200000000001</c:v>
                </c:pt>
                <c:pt idx="879">
                  <c:v>11.709300000000001</c:v>
                </c:pt>
                <c:pt idx="880">
                  <c:v>11.705299999999999</c:v>
                </c:pt>
                <c:pt idx="881">
                  <c:v>11.701499999999999</c:v>
                </c:pt>
                <c:pt idx="882">
                  <c:v>11.6975</c:v>
                </c:pt>
                <c:pt idx="883">
                  <c:v>11.6936</c:v>
                </c:pt>
                <c:pt idx="884">
                  <c:v>11.6896</c:v>
                </c:pt>
                <c:pt idx="885">
                  <c:v>11.685700000000001</c:v>
                </c:pt>
                <c:pt idx="886">
                  <c:v>11.681699999999999</c:v>
                </c:pt>
                <c:pt idx="887">
                  <c:v>11.6778</c:v>
                </c:pt>
                <c:pt idx="888">
                  <c:v>11.6737</c:v>
                </c:pt>
                <c:pt idx="889">
                  <c:v>11.6698</c:v>
                </c:pt>
                <c:pt idx="890">
                  <c:v>11.665800000000001</c:v>
                </c:pt>
                <c:pt idx="891">
                  <c:v>11.661799999999999</c:v>
                </c:pt>
                <c:pt idx="892">
                  <c:v>11.6578</c:v>
                </c:pt>
                <c:pt idx="893">
                  <c:v>11.6538</c:v>
                </c:pt>
                <c:pt idx="894">
                  <c:v>11.649800000000001</c:v>
                </c:pt>
                <c:pt idx="895">
                  <c:v>11.645799999999999</c:v>
                </c:pt>
                <c:pt idx="896">
                  <c:v>11.6418</c:v>
                </c:pt>
                <c:pt idx="897">
                  <c:v>11.6378</c:v>
                </c:pt>
                <c:pt idx="898">
                  <c:v>11.633699999999999</c:v>
                </c:pt>
                <c:pt idx="899">
                  <c:v>11.6297</c:v>
                </c:pt>
                <c:pt idx="900">
                  <c:v>11.6256</c:v>
                </c:pt>
                <c:pt idx="901">
                  <c:v>11.621600000000001</c:v>
                </c:pt>
                <c:pt idx="902">
                  <c:v>11.6175</c:v>
                </c:pt>
                <c:pt idx="903">
                  <c:v>11.6135</c:v>
                </c:pt>
                <c:pt idx="904">
                  <c:v>11.609400000000001</c:v>
                </c:pt>
                <c:pt idx="905">
                  <c:v>11.605399999999999</c:v>
                </c:pt>
                <c:pt idx="906">
                  <c:v>11.6013</c:v>
                </c:pt>
                <c:pt idx="907">
                  <c:v>11.597200000000001</c:v>
                </c:pt>
                <c:pt idx="908">
                  <c:v>11.5931</c:v>
                </c:pt>
                <c:pt idx="909">
                  <c:v>11.589</c:v>
                </c:pt>
                <c:pt idx="910">
                  <c:v>11.584899999999999</c:v>
                </c:pt>
                <c:pt idx="911">
                  <c:v>11.5808</c:v>
                </c:pt>
                <c:pt idx="912">
                  <c:v>11.576700000000001</c:v>
                </c:pt>
                <c:pt idx="913">
                  <c:v>11.5726</c:v>
                </c:pt>
                <c:pt idx="914">
                  <c:v>11.5684</c:v>
                </c:pt>
                <c:pt idx="915">
                  <c:v>11.564399999999999</c:v>
                </c:pt>
                <c:pt idx="916">
                  <c:v>11.5602</c:v>
                </c:pt>
                <c:pt idx="917">
                  <c:v>11.556100000000001</c:v>
                </c:pt>
                <c:pt idx="918">
                  <c:v>11.5519</c:v>
                </c:pt>
                <c:pt idx="919">
                  <c:v>11.547800000000001</c:v>
                </c:pt>
                <c:pt idx="920">
                  <c:v>11.5436</c:v>
                </c:pt>
                <c:pt idx="921">
                  <c:v>11.5395</c:v>
                </c:pt>
                <c:pt idx="922">
                  <c:v>11.535299999999999</c:v>
                </c:pt>
                <c:pt idx="923">
                  <c:v>11.5311</c:v>
                </c:pt>
                <c:pt idx="924">
                  <c:v>11.526899999999999</c:v>
                </c:pt>
                <c:pt idx="925">
                  <c:v>11.5227</c:v>
                </c:pt>
                <c:pt idx="926">
                  <c:v>11.5185</c:v>
                </c:pt>
                <c:pt idx="927">
                  <c:v>11.5144</c:v>
                </c:pt>
                <c:pt idx="928">
                  <c:v>11.5101</c:v>
                </c:pt>
                <c:pt idx="929">
                  <c:v>11.5059</c:v>
                </c:pt>
                <c:pt idx="930">
                  <c:v>11.5017</c:v>
                </c:pt>
                <c:pt idx="931">
                  <c:v>11.4975</c:v>
                </c:pt>
                <c:pt idx="932">
                  <c:v>11.4932</c:v>
                </c:pt>
                <c:pt idx="933">
                  <c:v>11.489000000000001</c:v>
                </c:pt>
                <c:pt idx="934">
                  <c:v>11.4848</c:v>
                </c:pt>
                <c:pt idx="935">
                  <c:v>11.480600000000001</c:v>
                </c:pt>
                <c:pt idx="936">
                  <c:v>11.4763</c:v>
                </c:pt>
                <c:pt idx="937">
                  <c:v>11.472099999999999</c:v>
                </c:pt>
                <c:pt idx="938">
                  <c:v>11.4678</c:v>
                </c:pt>
                <c:pt idx="939">
                  <c:v>11.4635</c:v>
                </c:pt>
                <c:pt idx="940">
                  <c:v>11.459199999999999</c:v>
                </c:pt>
                <c:pt idx="941">
                  <c:v>11.455</c:v>
                </c:pt>
                <c:pt idx="942">
                  <c:v>11.4506</c:v>
                </c:pt>
                <c:pt idx="943">
                  <c:v>11.446400000000001</c:v>
                </c:pt>
                <c:pt idx="944">
                  <c:v>11.4421</c:v>
                </c:pt>
                <c:pt idx="945">
                  <c:v>11.437799999999999</c:v>
                </c:pt>
                <c:pt idx="946">
                  <c:v>11.433400000000001</c:v>
                </c:pt>
                <c:pt idx="947">
                  <c:v>11.4292</c:v>
                </c:pt>
                <c:pt idx="948">
                  <c:v>11.424799999999999</c:v>
                </c:pt>
                <c:pt idx="949">
                  <c:v>11.420500000000001</c:v>
                </c:pt>
                <c:pt idx="950">
                  <c:v>11.4162</c:v>
                </c:pt>
                <c:pt idx="951">
                  <c:v>11.411899999999999</c:v>
                </c:pt>
                <c:pt idx="952">
                  <c:v>11.407500000000001</c:v>
                </c:pt>
                <c:pt idx="953">
                  <c:v>11.4032</c:v>
                </c:pt>
                <c:pt idx="954">
                  <c:v>11.3988</c:v>
                </c:pt>
                <c:pt idx="955">
                  <c:v>11.394500000000001</c:v>
                </c:pt>
                <c:pt idx="956">
                  <c:v>11.39</c:v>
                </c:pt>
                <c:pt idx="957">
                  <c:v>11.3857</c:v>
                </c:pt>
                <c:pt idx="958">
                  <c:v>11.3813</c:v>
                </c:pt>
                <c:pt idx="959">
                  <c:v>11.377000000000001</c:v>
                </c:pt>
                <c:pt idx="960">
                  <c:v>11.3725</c:v>
                </c:pt>
                <c:pt idx="961">
                  <c:v>11.3682</c:v>
                </c:pt>
                <c:pt idx="962">
                  <c:v>11.3637</c:v>
                </c:pt>
                <c:pt idx="963">
                  <c:v>11.359400000000001</c:v>
                </c:pt>
                <c:pt idx="964">
                  <c:v>11.354900000000001</c:v>
                </c:pt>
                <c:pt idx="965">
                  <c:v>11.3505</c:v>
                </c:pt>
                <c:pt idx="966">
                  <c:v>11.3461</c:v>
                </c:pt>
                <c:pt idx="967">
                  <c:v>11.341699999999999</c:v>
                </c:pt>
                <c:pt idx="968">
                  <c:v>11.337199999999999</c:v>
                </c:pt>
                <c:pt idx="969">
                  <c:v>11.332800000000001</c:v>
                </c:pt>
                <c:pt idx="970">
                  <c:v>11.3283</c:v>
                </c:pt>
                <c:pt idx="971">
                  <c:v>11.3239</c:v>
                </c:pt>
                <c:pt idx="972">
                  <c:v>11.3194</c:v>
                </c:pt>
                <c:pt idx="973">
                  <c:v>11.315</c:v>
                </c:pt>
                <c:pt idx="974">
                  <c:v>11.310499999999999</c:v>
                </c:pt>
                <c:pt idx="975">
                  <c:v>11.306100000000001</c:v>
                </c:pt>
                <c:pt idx="976">
                  <c:v>11.301600000000001</c:v>
                </c:pt>
                <c:pt idx="977">
                  <c:v>11.2971</c:v>
                </c:pt>
                <c:pt idx="978">
                  <c:v>11.2926</c:v>
                </c:pt>
                <c:pt idx="979">
                  <c:v>11.2881</c:v>
                </c:pt>
                <c:pt idx="980">
                  <c:v>11.2836</c:v>
                </c:pt>
                <c:pt idx="981">
                  <c:v>11.2791</c:v>
                </c:pt>
                <c:pt idx="982">
                  <c:v>11.2746</c:v>
                </c:pt>
                <c:pt idx="983">
                  <c:v>11.270099999999999</c:v>
                </c:pt>
                <c:pt idx="984">
                  <c:v>11.265499999999999</c:v>
                </c:pt>
                <c:pt idx="985">
                  <c:v>11.260999999999999</c:v>
                </c:pt>
                <c:pt idx="986">
                  <c:v>11.256500000000001</c:v>
                </c:pt>
                <c:pt idx="987">
                  <c:v>11.252000000000001</c:v>
                </c:pt>
                <c:pt idx="988">
                  <c:v>11.247400000000001</c:v>
                </c:pt>
                <c:pt idx="989">
                  <c:v>11.242900000000001</c:v>
                </c:pt>
                <c:pt idx="990">
                  <c:v>11.238300000000001</c:v>
                </c:pt>
                <c:pt idx="991">
                  <c:v>11.2338</c:v>
                </c:pt>
                <c:pt idx="992">
                  <c:v>11.229200000000001</c:v>
                </c:pt>
                <c:pt idx="993">
                  <c:v>11.224600000000001</c:v>
                </c:pt>
                <c:pt idx="994">
                  <c:v>11.22</c:v>
                </c:pt>
                <c:pt idx="995">
                  <c:v>11.2155</c:v>
                </c:pt>
                <c:pt idx="996">
                  <c:v>11.210800000000001</c:v>
                </c:pt>
                <c:pt idx="997">
                  <c:v>11.206300000000001</c:v>
                </c:pt>
                <c:pt idx="998">
                  <c:v>11.201599999999999</c:v>
                </c:pt>
                <c:pt idx="999">
                  <c:v>11.197100000000001</c:v>
                </c:pt>
                <c:pt idx="1000">
                  <c:v>11.192399999999999</c:v>
                </c:pt>
                <c:pt idx="1001">
                  <c:v>11.187900000000001</c:v>
                </c:pt>
                <c:pt idx="1002">
                  <c:v>11.183199999999999</c:v>
                </c:pt>
                <c:pt idx="1003">
                  <c:v>11.178599999999999</c:v>
                </c:pt>
                <c:pt idx="1004">
                  <c:v>11.1739</c:v>
                </c:pt>
                <c:pt idx="1005">
                  <c:v>11.1693</c:v>
                </c:pt>
                <c:pt idx="1006">
                  <c:v>11.1647</c:v>
                </c:pt>
                <c:pt idx="1007">
                  <c:v>11.1601</c:v>
                </c:pt>
                <c:pt idx="1008">
                  <c:v>11.1554</c:v>
                </c:pt>
                <c:pt idx="1009">
                  <c:v>11.150700000000001</c:v>
                </c:pt>
                <c:pt idx="1010">
                  <c:v>11.146000000000001</c:v>
                </c:pt>
                <c:pt idx="1011">
                  <c:v>11.141400000000001</c:v>
                </c:pt>
                <c:pt idx="1012">
                  <c:v>11.136699999999999</c:v>
                </c:pt>
                <c:pt idx="1013">
                  <c:v>11.132099999999999</c:v>
                </c:pt>
                <c:pt idx="1014">
                  <c:v>11.1273</c:v>
                </c:pt>
                <c:pt idx="1015">
                  <c:v>11.1227</c:v>
                </c:pt>
                <c:pt idx="1016">
                  <c:v>11.118</c:v>
                </c:pt>
                <c:pt idx="1017">
                  <c:v>11.113300000000001</c:v>
                </c:pt>
                <c:pt idx="1018">
                  <c:v>11.108599999999999</c:v>
                </c:pt>
                <c:pt idx="1019">
                  <c:v>11.103899999999999</c:v>
                </c:pt>
                <c:pt idx="1020">
                  <c:v>11.0991</c:v>
                </c:pt>
                <c:pt idx="1021">
                  <c:v>11.0945</c:v>
                </c:pt>
                <c:pt idx="1022">
                  <c:v>11.089700000000001</c:v>
                </c:pt>
                <c:pt idx="1023">
                  <c:v>11.085000000000001</c:v>
                </c:pt>
                <c:pt idx="1024">
                  <c:v>11.0802</c:v>
                </c:pt>
                <c:pt idx="1025">
                  <c:v>11.0755</c:v>
                </c:pt>
                <c:pt idx="1026">
                  <c:v>11.0708</c:v>
                </c:pt>
                <c:pt idx="1027">
                  <c:v>11.066000000000001</c:v>
                </c:pt>
                <c:pt idx="1028">
                  <c:v>11.061299999999999</c:v>
                </c:pt>
                <c:pt idx="1029">
                  <c:v>11.0565</c:v>
                </c:pt>
                <c:pt idx="1030">
                  <c:v>11.0517</c:v>
                </c:pt>
                <c:pt idx="1031">
                  <c:v>11.047000000000001</c:v>
                </c:pt>
                <c:pt idx="1032">
                  <c:v>11.042199999999999</c:v>
                </c:pt>
                <c:pt idx="1033">
                  <c:v>11.0374</c:v>
                </c:pt>
                <c:pt idx="1034">
                  <c:v>11.0326</c:v>
                </c:pt>
                <c:pt idx="1035">
                  <c:v>11.027900000000001</c:v>
                </c:pt>
                <c:pt idx="1036">
                  <c:v>11.023099999999999</c:v>
                </c:pt>
                <c:pt idx="1037">
                  <c:v>11.0183</c:v>
                </c:pt>
                <c:pt idx="1038">
                  <c:v>11.013500000000001</c:v>
                </c:pt>
                <c:pt idx="1039">
                  <c:v>11.008699999999999</c:v>
                </c:pt>
                <c:pt idx="1040">
                  <c:v>11.0038</c:v>
                </c:pt>
                <c:pt idx="1041">
                  <c:v>10.9991</c:v>
                </c:pt>
                <c:pt idx="1042">
                  <c:v>10.994199999999999</c:v>
                </c:pt>
                <c:pt idx="1043">
                  <c:v>10.9894</c:v>
                </c:pt>
                <c:pt idx="1044">
                  <c:v>10.9846</c:v>
                </c:pt>
                <c:pt idx="1045">
                  <c:v>10.979799999999999</c:v>
                </c:pt>
                <c:pt idx="1046">
                  <c:v>10.9749</c:v>
                </c:pt>
                <c:pt idx="1047">
                  <c:v>10.9701</c:v>
                </c:pt>
                <c:pt idx="1048">
                  <c:v>10.965199999999999</c:v>
                </c:pt>
                <c:pt idx="1049">
                  <c:v>10.9604</c:v>
                </c:pt>
                <c:pt idx="1050">
                  <c:v>10.955500000000001</c:v>
                </c:pt>
                <c:pt idx="1051">
                  <c:v>10.950699999999999</c:v>
                </c:pt>
                <c:pt idx="1052">
                  <c:v>10.9458</c:v>
                </c:pt>
                <c:pt idx="1053">
                  <c:v>10.941000000000001</c:v>
                </c:pt>
                <c:pt idx="1054">
                  <c:v>10.9361</c:v>
                </c:pt>
                <c:pt idx="1055">
                  <c:v>10.9312</c:v>
                </c:pt>
                <c:pt idx="1056">
                  <c:v>10.926299999999999</c:v>
                </c:pt>
                <c:pt idx="1057">
                  <c:v>10.9215</c:v>
                </c:pt>
                <c:pt idx="1058">
                  <c:v>10.916499999999999</c:v>
                </c:pt>
                <c:pt idx="1059">
                  <c:v>10.9117</c:v>
                </c:pt>
                <c:pt idx="1060">
                  <c:v>10.9068</c:v>
                </c:pt>
                <c:pt idx="1061">
                  <c:v>10.901899999999999</c:v>
                </c:pt>
                <c:pt idx="1062">
                  <c:v>10.897</c:v>
                </c:pt>
                <c:pt idx="1063">
                  <c:v>10.892099999999999</c:v>
                </c:pt>
                <c:pt idx="1064">
                  <c:v>10.8872</c:v>
                </c:pt>
                <c:pt idx="1065">
                  <c:v>10.882300000000001</c:v>
                </c:pt>
                <c:pt idx="1066">
                  <c:v>10.8774</c:v>
                </c:pt>
                <c:pt idx="1067">
                  <c:v>10.8725</c:v>
                </c:pt>
                <c:pt idx="1068">
                  <c:v>10.8675</c:v>
                </c:pt>
                <c:pt idx="1069">
                  <c:v>10.8626</c:v>
                </c:pt>
                <c:pt idx="1070">
                  <c:v>10.857699999999999</c:v>
                </c:pt>
                <c:pt idx="1071">
                  <c:v>10.8528</c:v>
                </c:pt>
                <c:pt idx="1072">
                  <c:v>10.847899999999999</c:v>
                </c:pt>
                <c:pt idx="1073">
                  <c:v>10.843</c:v>
                </c:pt>
                <c:pt idx="1074">
                  <c:v>10.837999999999999</c:v>
                </c:pt>
                <c:pt idx="1075">
                  <c:v>10.8331</c:v>
                </c:pt>
                <c:pt idx="1076">
                  <c:v>10.828099999999999</c:v>
                </c:pt>
                <c:pt idx="1077">
                  <c:v>10.8232</c:v>
                </c:pt>
                <c:pt idx="1078">
                  <c:v>10.818300000000001</c:v>
                </c:pt>
                <c:pt idx="1079">
                  <c:v>10.813000000000001</c:v>
                </c:pt>
                <c:pt idx="1080">
                  <c:v>10.807600000000001</c:v>
                </c:pt>
                <c:pt idx="1081">
                  <c:v>10.802300000000001</c:v>
                </c:pt>
                <c:pt idx="1082">
                  <c:v>10.796900000000001</c:v>
                </c:pt>
                <c:pt idx="1083">
                  <c:v>10.791499999999999</c:v>
                </c:pt>
                <c:pt idx="1084">
                  <c:v>10.786099999999999</c:v>
                </c:pt>
                <c:pt idx="1085">
                  <c:v>10.7807</c:v>
                </c:pt>
                <c:pt idx="1086">
                  <c:v>10.7753</c:v>
                </c:pt>
                <c:pt idx="1087">
                  <c:v>10.7699</c:v>
                </c:pt>
                <c:pt idx="1088">
                  <c:v>10.7644</c:v>
                </c:pt>
                <c:pt idx="1089">
                  <c:v>10.759</c:v>
                </c:pt>
                <c:pt idx="1090">
                  <c:v>10.7536</c:v>
                </c:pt>
                <c:pt idx="1091">
                  <c:v>10.748200000000001</c:v>
                </c:pt>
                <c:pt idx="1092">
                  <c:v>10.742699999999999</c:v>
                </c:pt>
                <c:pt idx="1093">
                  <c:v>10.737299999999999</c:v>
                </c:pt>
                <c:pt idx="1094">
                  <c:v>10.7318</c:v>
                </c:pt>
                <c:pt idx="1095">
                  <c:v>10.7263</c:v>
                </c:pt>
                <c:pt idx="1096">
                  <c:v>10.720800000000001</c:v>
                </c:pt>
                <c:pt idx="1097">
                  <c:v>10.715400000000001</c:v>
                </c:pt>
                <c:pt idx="1098">
                  <c:v>10.709899999999999</c:v>
                </c:pt>
                <c:pt idx="1099">
                  <c:v>10.7044</c:v>
                </c:pt>
                <c:pt idx="1100">
                  <c:v>10.6989</c:v>
                </c:pt>
                <c:pt idx="1101">
                  <c:v>10.6934</c:v>
                </c:pt>
                <c:pt idx="1102">
                  <c:v>10.687900000000001</c:v>
                </c:pt>
                <c:pt idx="1103">
                  <c:v>10.682399999999999</c:v>
                </c:pt>
                <c:pt idx="1104">
                  <c:v>10.6768</c:v>
                </c:pt>
                <c:pt idx="1105">
                  <c:v>10.6713</c:v>
                </c:pt>
                <c:pt idx="1106">
                  <c:v>10.665800000000001</c:v>
                </c:pt>
                <c:pt idx="1107">
                  <c:v>10.660299999999999</c:v>
                </c:pt>
                <c:pt idx="1108">
                  <c:v>10.6547</c:v>
                </c:pt>
                <c:pt idx="1109">
                  <c:v>10.6492</c:v>
                </c:pt>
                <c:pt idx="1110">
                  <c:v>10.643599999999999</c:v>
                </c:pt>
                <c:pt idx="1111">
                  <c:v>10.638</c:v>
                </c:pt>
                <c:pt idx="1112">
                  <c:v>10.632400000000001</c:v>
                </c:pt>
                <c:pt idx="1113">
                  <c:v>10.626899999999999</c:v>
                </c:pt>
                <c:pt idx="1114">
                  <c:v>10.6212</c:v>
                </c:pt>
                <c:pt idx="1115">
                  <c:v>10.6157</c:v>
                </c:pt>
                <c:pt idx="1116">
                  <c:v>10.61</c:v>
                </c:pt>
                <c:pt idx="1117">
                  <c:v>10.6045</c:v>
                </c:pt>
                <c:pt idx="1118">
                  <c:v>10.598800000000001</c:v>
                </c:pt>
                <c:pt idx="1119">
                  <c:v>10.5932</c:v>
                </c:pt>
                <c:pt idx="1120">
                  <c:v>10.5876</c:v>
                </c:pt>
                <c:pt idx="1121">
                  <c:v>10.582000000000001</c:v>
                </c:pt>
                <c:pt idx="1122">
                  <c:v>10.5763</c:v>
                </c:pt>
                <c:pt idx="1123">
                  <c:v>10.5707</c:v>
                </c:pt>
                <c:pt idx="1124">
                  <c:v>10.565</c:v>
                </c:pt>
                <c:pt idx="1125">
                  <c:v>10.5594</c:v>
                </c:pt>
                <c:pt idx="1126">
                  <c:v>10.553699999999999</c:v>
                </c:pt>
                <c:pt idx="1127">
                  <c:v>10.548</c:v>
                </c:pt>
                <c:pt idx="1128">
                  <c:v>10.542299999999999</c:v>
                </c:pt>
                <c:pt idx="1129">
                  <c:v>10.5367</c:v>
                </c:pt>
                <c:pt idx="1130">
                  <c:v>10.531000000000001</c:v>
                </c:pt>
                <c:pt idx="1131">
                  <c:v>10.5253</c:v>
                </c:pt>
                <c:pt idx="1132">
                  <c:v>10.519600000000001</c:v>
                </c:pt>
                <c:pt idx="1133">
                  <c:v>10.5139</c:v>
                </c:pt>
                <c:pt idx="1134">
                  <c:v>10.508100000000001</c:v>
                </c:pt>
                <c:pt idx="1135">
                  <c:v>10.5024</c:v>
                </c:pt>
                <c:pt idx="1136">
                  <c:v>10.496700000000001</c:v>
                </c:pt>
                <c:pt idx="1137">
                  <c:v>10.491</c:v>
                </c:pt>
                <c:pt idx="1138">
                  <c:v>10.485200000000001</c:v>
                </c:pt>
                <c:pt idx="1139">
                  <c:v>10.4795</c:v>
                </c:pt>
                <c:pt idx="1140">
                  <c:v>10.473699999999999</c:v>
                </c:pt>
                <c:pt idx="1141">
                  <c:v>10.4679</c:v>
                </c:pt>
                <c:pt idx="1142">
                  <c:v>10.4621</c:v>
                </c:pt>
                <c:pt idx="1143">
                  <c:v>10.4564</c:v>
                </c:pt>
                <c:pt idx="1144">
                  <c:v>10.4506</c:v>
                </c:pt>
                <c:pt idx="1145">
                  <c:v>10.444800000000001</c:v>
                </c:pt>
                <c:pt idx="1146">
                  <c:v>10.439</c:v>
                </c:pt>
                <c:pt idx="1147">
                  <c:v>10.433199999999999</c:v>
                </c:pt>
                <c:pt idx="1148">
                  <c:v>10.4274</c:v>
                </c:pt>
                <c:pt idx="1149">
                  <c:v>10.4216</c:v>
                </c:pt>
                <c:pt idx="1150">
                  <c:v>10.415699999999999</c:v>
                </c:pt>
                <c:pt idx="1151">
                  <c:v>10.4099</c:v>
                </c:pt>
                <c:pt idx="1152">
                  <c:v>10.4041</c:v>
                </c:pt>
                <c:pt idx="1153">
                  <c:v>10.398300000000001</c:v>
                </c:pt>
                <c:pt idx="1154">
                  <c:v>10.3924</c:v>
                </c:pt>
                <c:pt idx="1155">
                  <c:v>10.3865</c:v>
                </c:pt>
                <c:pt idx="1156">
                  <c:v>10.380699999999999</c:v>
                </c:pt>
                <c:pt idx="1157">
                  <c:v>10.3748</c:v>
                </c:pt>
                <c:pt idx="1158">
                  <c:v>10.3689</c:v>
                </c:pt>
                <c:pt idx="1159">
                  <c:v>10.363099999999999</c:v>
                </c:pt>
                <c:pt idx="1160">
                  <c:v>10.357100000000001</c:v>
                </c:pt>
                <c:pt idx="1161">
                  <c:v>10.3513</c:v>
                </c:pt>
                <c:pt idx="1162">
                  <c:v>10.3453</c:v>
                </c:pt>
                <c:pt idx="1163">
                  <c:v>10.339399999999999</c:v>
                </c:pt>
                <c:pt idx="1164">
                  <c:v>10.333500000000001</c:v>
                </c:pt>
                <c:pt idx="1165">
                  <c:v>10.3276</c:v>
                </c:pt>
                <c:pt idx="1166">
                  <c:v>10.3216</c:v>
                </c:pt>
                <c:pt idx="1167">
                  <c:v>10.3157</c:v>
                </c:pt>
                <c:pt idx="1168">
                  <c:v>10.309799999999999</c:v>
                </c:pt>
                <c:pt idx="1169">
                  <c:v>10.303800000000001</c:v>
                </c:pt>
                <c:pt idx="1170">
                  <c:v>10.297800000000001</c:v>
                </c:pt>
                <c:pt idx="1171">
                  <c:v>10.2919</c:v>
                </c:pt>
                <c:pt idx="1172">
                  <c:v>10.2859</c:v>
                </c:pt>
                <c:pt idx="1173">
                  <c:v>10.28</c:v>
                </c:pt>
                <c:pt idx="1174">
                  <c:v>10.273899999999999</c:v>
                </c:pt>
                <c:pt idx="1175">
                  <c:v>10.268000000000001</c:v>
                </c:pt>
                <c:pt idx="1176">
                  <c:v>10.261900000000001</c:v>
                </c:pt>
                <c:pt idx="1177">
                  <c:v>10.256</c:v>
                </c:pt>
                <c:pt idx="1178">
                  <c:v>10.2499</c:v>
                </c:pt>
                <c:pt idx="1179">
                  <c:v>10.2439</c:v>
                </c:pt>
                <c:pt idx="1180">
                  <c:v>10.2379</c:v>
                </c:pt>
                <c:pt idx="1181">
                  <c:v>10.2319</c:v>
                </c:pt>
                <c:pt idx="1182">
                  <c:v>10.2258</c:v>
                </c:pt>
                <c:pt idx="1183">
                  <c:v>10.219799999999999</c:v>
                </c:pt>
                <c:pt idx="1184">
                  <c:v>10.213699999999999</c:v>
                </c:pt>
                <c:pt idx="1185">
                  <c:v>10.207700000000001</c:v>
                </c:pt>
                <c:pt idx="1186">
                  <c:v>10.201599999999999</c:v>
                </c:pt>
                <c:pt idx="1187">
                  <c:v>10.195499999999999</c:v>
                </c:pt>
                <c:pt idx="1188">
                  <c:v>10.189399999999999</c:v>
                </c:pt>
                <c:pt idx="1189">
                  <c:v>10.183299999999999</c:v>
                </c:pt>
                <c:pt idx="1190">
                  <c:v>10.177199999999999</c:v>
                </c:pt>
                <c:pt idx="1191">
                  <c:v>10.171099999999999</c:v>
                </c:pt>
                <c:pt idx="1192">
                  <c:v>10.164999999999999</c:v>
                </c:pt>
                <c:pt idx="1193">
                  <c:v>10.158899999999999</c:v>
                </c:pt>
                <c:pt idx="1194">
                  <c:v>10.152799999999999</c:v>
                </c:pt>
                <c:pt idx="1195">
                  <c:v>10.146699999999999</c:v>
                </c:pt>
                <c:pt idx="1196">
                  <c:v>10.140499999999999</c:v>
                </c:pt>
                <c:pt idx="1197">
                  <c:v>10.134399999999999</c:v>
                </c:pt>
                <c:pt idx="1198">
                  <c:v>10.1282</c:v>
                </c:pt>
                <c:pt idx="1199">
                  <c:v>10.1221</c:v>
                </c:pt>
                <c:pt idx="1200">
                  <c:v>10.1159</c:v>
                </c:pt>
                <c:pt idx="1201">
                  <c:v>10.1097</c:v>
                </c:pt>
                <c:pt idx="1202">
                  <c:v>10.1035</c:v>
                </c:pt>
                <c:pt idx="1203">
                  <c:v>10.097300000000001</c:v>
                </c:pt>
                <c:pt idx="1204">
                  <c:v>10.091100000000001</c:v>
                </c:pt>
                <c:pt idx="1205">
                  <c:v>10.084899999999999</c:v>
                </c:pt>
                <c:pt idx="1206">
                  <c:v>10.0787</c:v>
                </c:pt>
                <c:pt idx="1207">
                  <c:v>10.0725</c:v>
                </c:pt>
                <c:pt idx="1208">
                  <c:v>10.0663</c:v>
                </c:pt>
                <c:pt idx="1209">
                  <c:v>10.0601</c:v>
                </c:pt>
                <c:pt idx="1210">
                  <c:v>10.053800000000001</c:v>
                </c:pt>
                <c:pt idx="1211">
                  <c:v>10.047599999999999</c:v>
                </c:pt>
                <c:pt idx="1212">
                  <c:v>10.0413</c:v>
                </c:pt>
                <c:pt idx="1213">
                  <c:v>10.0351</c:v>
                </c:pt>
                <c:pt idx="1214">
                  <c:v>10.0288</c:v>
                </c:pt>
                <c:pt idx="1215">
                  <c:v>10.022500000000001</c:v>
                </c:pt>
                <c:pt idx="1216">
                  <c:v>10.0162</c:v>
                </c:pt>
                <c:pt idx="1217">
                  <c:v>10.0099</c:v>
                </c:pt>
                <c:pt idx="1218">
                  <c:v>10.0036</c:v>
                </c:pt>
                <c:pt idx="1219">
                  <c:v>9.9973399999999994</c:v>
                </c:pt>
                <c:pt idx="1220">
                  <c:v>9.9909999999999997</c:v>
                </c:pt>
                <c:pt idx="1221">
                  <c:v>9.9847099999999998</c:v>
                </c:pt>
                <c:pt idx="1222">
                  <c:v>9.9783500000000007</c:v>
                </c:pt>
                <c:pt idx="1223">
                  <c:v>9.9720499999999994</c:v>
                </c:pt>
                <c:pt idx="1224">
                  <c:v>9.9656800000000008</c:v>
                </c:pt>
                <c:pt idx="1225">
                  <c:v>9.9593600000000002</c:v>
                </c:pt>
                <c:pt idx="1226">
                  <c:v>9.9529700000000005</c:v>
                </c:pt>
                <c:pt idx="1227">
                  <c:v>9.9466400000000004</c:v>
                </c:pt>
                <c:pt idx="1228">
                  <c:v>9.9402399999999993</c:v>
                </c:pt>
                <c:pt idx="1229">
                  <c:v>9.9338899999999999</c:v>
                </c:pt>
                <c:pt idx="1230">
                  <c:v>9.9274799999999992</c:v>
                </c:pt>
                <c:pt idx="1231">
                  <c:v>9.9211200000000002</c:v>
                </c:pt>
                <c:pt idx="1232">
                  <c:v>9.9146900000000002</c:v>
                </c:pt>
                <c:pt idx="1233">
                  <c:v>9.9083100000000002</c:v>
                </c:pt>
                <c:pt idx="1234">
                  <c:v>9.9018700000000006</c:v>
                </c:pt>
                <c:pt idx="1235">
                  <c:v>9.8954699999999995</c:v>
                </c:pt>
                <c:pt idx="1236">
                  <c:v>9.8890200000000004</c:v>
                </c:pt>
                <c:pt idx="1237">
                  <c:v>9.8826099999999997</c:v>
                </c:pt>
                <c:pt idx="1238">
                  <c:v>9.8761299999999999</c:v>
                </c:pt>
                <c:pt idx="1239">
                  <c:v>9.8697099999999995</c:v>
                </c:pt>
                <c:pt idx="1240">
                  <c:v>9.8632200000000001</c:v>
                </c:pt>
                <c:pt idx="1241">
                  <c:v>9.8567900000000002</c:v>
                </c:pt>
                <c:pt idx="1242">
                  <c:v>9.8502799999999997</c:v>
                </c:pt>
                <c:pt idx="1243">
                  <c:v>9.8438300000000005</c:v>
                </c:pt>
                <c:pt idx="1244">
                  <c:v>9.8373100000000004</c:v>
                </c:pt>
                <c:pt idx="1245">
                  <c:v>9.8308400000000002</c:v>
                </c:pt>
                <c:pt idx="1246">
                  <c:v>9.8243100000000005</c:v>
                </c:pt>
                <c:pt idx="1247">
                  <c:v>9.8178300000000007</c:v>
                </c:pt>
                <c:pt idx="1248">
                  <c:v>9.81128</c:v>
                </c:pt>
                <c:pt idx="1249">
                  <c:v>9.8047799999999992</c:v>
                </c:pt>
                <c:pt idx="1250">
                  <c:v>9.7982200000000006</c:v>
                </c:pt>
                <c:pt idx="1251">
                  <c:v>9.7917100000000001</c:v>
                </c:pt>
                <c:pt idx="1252">
                  <c:v>9.7851300000000005</c:v>
                </c:pt>
                <c:pt idx="1253">
                  <c:v>9.7786000000000008</c:v>
                </c:pt>
                <c:pt idx="1254">
                  <c:v>9.7720099999999999</c:v>
                </c:pt>
                <c:pt idx="1255">
                  <c:v>9.7654599999999991</c:v>
                </c:pt>
                <c:pt idx="1256">
                  <c:v>9.7588500000000007</c:v>
                </c:pt>
                <c:pt idx="1257">
                  <c:v>9.7522900000000003</c:v>
                </c:pt>
                <c:pt idx="1258">
                  <c:v>9.7456700000000005</c:v>
                </c:pt>
                <c:pt idx="1259">
                  <c:v>9.7390899999999991</c:v>
                </c:pt>
                <c:pt idx="1260">
                  <c:v>9.73245</c:v>
                </c:pt>
                <c:pt idx="1261">
                  <c:v>9.7258600000000008</c:v>
                </c:pt>
                <c:pt idx="1262">
                  <c:v>9.7192100000000003</c:v>
                </c:pt>
                <c:pt idx="1263">
                  <c:v>9.7126000000000001</c:v>
                </c:pt>
                <c:pt idx="1264">
                  <c:v>9.7059300000000004</c:v>
                </c:pt>
                <c:pt idx="1265">
                  <c:v>9.6993100000000005</c:v>
                </c:pt>
                <c:pt idx="1266">
                  <c:v>9.6926299999999994</c:v>
                </c:pt>
                <c:pt idx="1267">
                  <c:v>9.6859900000000003</c:v>
                </c:pt>
                <c:pt idx="1268">
                  <c:v>9.6792899999999999</c:v>
                </c:pt>
                <c:pt idx="1269">
                  <c:v>9.6726299999999998</c:v>
                </c:pt>
                <c:pt idx="1270">
                  <c:v>9.6659199999999998</c:v>
                </c:pt>
                <c:pt idx="1271">
                  <c:v>9.6592500000000001</c:v>
                </c:pt>
                <c:pt idx="1272">
                  <c:v>9.6525200000000009</c:v>
                </c:pt>
                <c:pt idx="1273">
                  <c:v>9.6458300000000001</c:v>
                </c:pt>
                <c:pt idx="1274">
                  <c:v>9.6390899999999995</c:v>
                </c:pt>
                <c:pt idx="1275">
                  <c:v>9.6323799999999995</c:v>
                </c:pt>
                <c:pt idx="1276">
                  <c:v>9.6256199999999996</c:v>
                </c:pt>
                <c:pt idx="1277">
                  <c:v>9.6189</c:v>
                </c:pt>
                <c:pt idx="1278">
                  <c:v>9.6121300000000005</c:v>
                </c:pt>
                <c:pt idx="1279">
                  <c:v>9.6053899999999999</c:v>
                </c:pt>
                <c:pt idx="1280">
                  <c:v>9.5985999999999994</c:v>
                </c:pt>
                <c:pt idx="1281">
                  <c:v>9.5918500000000009</c:v>
                </c:pt>
                <c:pt idx="1282">
                  <c:v>9.5850399999999993</c:v>
                </c:pt>
                <c:pt idx="1283">
                  <c:v>9.5782799999999995</c:v>
                </c:pt>
                <c:pt idx="1284">
                  <c:v>9.5714500000000005</c:v>
                </c:pt>
                <c:pt idx="1285">
                  <c:v>9.5646699999999996</c:v>
                </c:pt>
                <c:pt idx="1286">
                  <c:v>9.5578299999999992</c:v>
                </c:pt>
                <c:pt idx="1287">
                  <c:v>9.5510300000000008</c:v>
                </c:pt>
                <c:pt idx="1288">
                  <c:v>9.5441699999999994</c:v>
                </c:pt>
                <c:pt idx="1289">
                  <c:v>9.5373599999999996</c:v>
                </c:pt>
                <c:pt idx="1290">
                  <c:v>9.5304900000000004</c:v>
                </c:pt>
                <c:pt idx="1291">
                  <c:v>9.5236599999999996</c:v>
                </c:pt>
                <c:pt idx="1292">
                  <c:v>9.5167699999999993</c:v>
                </c:pt>
                <c:pt idx="1293">
                  <c:v>9.5099199999999993</c:v>
                </c:pt>
                <c:pt idx="1294">
                  <c:v>9.5030199999999994</c:v>
                </c:pt>
                <c:pt idx="1295">
                  <c:v>9.4961500000000001</c:v>
                </c:pt>
                <c:pt idx="1296">
                  <c:v>9.4892299999999992</c:v>
                </c:pt>
                <c:pt idx="1297">
                  <c:v>9.4823500000000003</c:v>
                </c:pt>
                <c:pt idx="1298">
                  <c:v>9.4754100000000001</c:v>
                </c:pt>
                <c:pt idx="1299">
                  <c:v>9.4685199999999998</c:v>
                </c:pt>
                <c:pt idx="1300">
                  <c:v>9.4615600000000004</c:v>
                </c:pt>
                <c:pt idx="1301">
                  <c:v>9.4546500000000009</c:v>
                </c:pt>
                <c:pt idx="1302">
                  <c:v>9.4476800000000001</c:v>
                </c:pt>
                <c:pt idx="1303">
                  <c:v>9.4407499999999995</c:v>
                </c:pt>
                <c:pt idx="1304">
                  <c:v>9.4337700000000009</c:v>
                </c:pt>
                <c:pt idx="1305">
                  <c:v>9.4268199999999993</c:v>
                </c:pt>
                <c:pt idx="1306">
                  <c:v>9.4198199999999996</c:v>
                </c:pt>
                <c:pt idx="1307">
                  <c:v>9.4128600000000002</c:v>
                </c:pt>
                <c:pt idx="1308">
                  <c:v>9.4058399999999995</c:v>
                </c:pt>
                <c:pt idx="1309">
                  <c:v>9.3988600000000009</c:v>
                </c:pt>
                <c:pt idx="1310">
                  <c:v>9.3918199999999992</c:v>
                </c:pt>
                <c:pt idx="1311">
                  <c:v>9.3848299999999991</c:v>
                </c:pt>
                <c:pt idx="1312">
                  <c:v>9.3777799999999996</c:v>
                </c:pt>
                <c:pt idx="1313">
                  <c:v>9.3707600000000006</c:v>
                </c:pt>
                <c:pt idx="1314">
                  <c:v>9.3636900000000001</c:v>
                </c:pt>
                <c:pt idx="1315">
                  <c:v>9.3566699999999994</c:v>
                </c:pt>
                <c:pt idx="1316">
                  <c:v>9.3495799999999996</c:v>
                </c:pt>
                <c:pt idx="1317">
                  <c:v>9.34253</c:v>
                </c:pt>
                <c:pt idx="1318">
                  <c:v>9.3354300000000006</c:v>
                </c:pt>
                <c:pt idx="1319">
                  <c:v>9.3283699999999996</c:v>
                </c:pt>
                <c:pt idx="1320">
                  <c:v>9.3212499999999991</c:v>
                </c:pt>
                <c:pt idx="1321">
                  <c:v>9.3141700000000007</c:v>
                </c:pt>
                <c:pt idx="1322">
                  <c:v>9.3070299999999992</c:v>
                </c:pt>
                <c:pt idx="1323">
                  <c:v>9.2999299999999998</c:v>
                </c:pt>
                <c:pt idx="1324">
                  <c:v>9.2927800000000005</c:v>
                </c:pt>
                <c:pt idx="1325">
                  <c:v>9.2856699999999996</c:v>
                </c:pt>
                <c:pt idx="1326">
                  <c:v>9.2784899999999997</c:v>
                </c:pt>
                <c:pt idx="1327">
                  <c:v>9.2713599999999996</c:v>
                </c:pt>
                <c:pt idx="1328">
                  <c:v>9.2641799999999996</c:v>
                </c:pt>
                <c:pt idx="1329">
                  <c:v>9.2570300000000003</c:v>
                </c:pt>
                <c:pt idx="1330">
                  <c:v>9.2498199999999997</c:v>
                </c:pt>
                <c:pt idx="1331">
                  <c:v>9.2426600000000008</c:v>
                </c:pt>
                <c:pt idx="1332">
                  <c:v>9.2354400000000005</c:v>
                </c:pt>
                <c:pt idx="1333">
                  <c:v>9.2282499999999992</c:v>
                </c:pt>
                <c:pt idx="1334">
                  <c:v>9.2210199999999993</c:v>
                </c:pt>
                <c:pt idx="1335">
                  <c:v>9.2138200000000001</c:v>
                </c:pt>
                <c:pt idx="1336">
                  <c:v>9.2065599999999996</c:v>
                </c:pt>
                <c:pt idx="1337">
                  <c:v>9.1993399999999994</c:v>
                </c:pt>
                <c:pt idx="1338">
                  <c:v>9.1920699999999993</c:v>
                </c:pt>
                <c:pt idx="1339">
                  <c:v>9.1848399999999994</c:v>
                </c:pt>
                <c:pt idx="1340">
                  <c:v>9.1775500000000001</c:v>
                </c:pt>
                <c:pt idx="1341">
                  <c:v>9.1702899999999996</c:v>
                </c:pt>
                <c:pt idx="1342">
                  <c:v>9.1629900000000006</c:v>
                </c:pt>
                <c:pt idx="1343">
                  <c:v>9.1557200000000005</c:v>
                </c:pt>
                <c:pt idx="1344">
                  <c:v>9.1483899999999991</c:v>
                </c:pt>
                <c:pt idx="1345">
                  <c:v>9.1410999999999998</c:v>
                </c:pt>
                <c:pt idx="1346">
                  <c:v>9.1337600000000005</c:v>
                </c:pt>
                <c:pt idx="1347">
                  <c:v>9.1264599999999998</c:v>
                </c:pt>
                <c:pt idx="1348">
                  <c:v>9.1190999999999995</c:v>
                </c:pt>
                <c:pt idx="1349">
                  <c:v>9.1117699999999999</c:v>
                </c:pt>
                <c:pt idx="1350">
                  <c:v>9.1043900000000004</c:v>
                </c:pt>
                <c:pt idx="1351">
                  <c:v>9.0970499999999994</c:v>
                </c:pt>
                <c:pt idx="1352">
                  <c:v>9.0896600000000003</c:v>
                </c:pt>
                <c:pt idx="1353">
                  <c:v>9.0823</c:v>
                </c:pt>
                <c:pt idx="1354">
                  <c:v>9.0748899999999999</c:v>
                </c:pt>
                <c:pt idx="1355">
                  <c:v>9.0675100000000004</c:v>
                </c:pt>
                <c:pt idx="1356">
                  <c:v>9.0600799999999992</c:v>
                </c:pt>
                <c:pt idx="1357">
                  <c:v>9.0526800000000005</c:v>
                </c:pt>
                <c:pt idx="1358">
                  <c:v>9.0452300000000001</c:v>
                </c:pt>
                <c:pt idx="1359">
                  <c:v>9.03782</c:v>
                </c:pt>
                <c:pt idx="1360">
                  <c:v>9.0303500000000003</c:v>
                </c:pt>
                <c:pt idx="1361">
                  <c:v>9.0229199999999992</c:v>
                </c:pt>
                <c:pt idx="1362">
                  <c:v>9.0154399999999999</c:v>
                </c:pt>
                <c:pt idx="1363">
                  <c:v>9.0079899999999995</c:v>
                </c:pt>
                <c:pt idx="1364">
                  <c:v>9.0004799999999996</c:v>
                </c:pt>
                <c:pt idx="1365">
                  <c:v>8.9930199999999996</c:v>
                </c:pt>
                <c:pt idx="1366">
                  <c:v>8.9854900000000004</c:v>
                </c:pt>
                <c:pt idx="1367">
                  <c:v>8.9780099999999994</c:v>
                </c:pt>
                <c:pt idx="1368">
                  <c:v>8.9704700000000006</c:v>
                </c:pt>
                <c:pt idx="1369">
                  <c:v>8.9629600000000007</c:v>
                </c:pt>
                <c:pt idx="1370">
                  <c:v>8.9553999999999991</c:v>
                </c:pt>
                <c:pt idx="1371">
                  <c:v>8.9478799999999996</c:v>
                </c:pt>
                <c:pt idx="1372">
                  <c:v>8.9403000000000006</c:v>
                </c:pt>
                <c:pt idx="1373">
                  <c:v>8.93276</c:v>
                </c:pt>
                <c:pt idx="1374">
                  <c:v>8.9251699999999996</c:v>
                </c:pt>
                <c:pt idx="1375">
                  <c:v>8.9176099999999998</c:v>
                </c:pt>
                <c:pt idx="1376">
                  <c:v>8.9099900000000005</c:v>
                </c:pt>
                <c:pt idx="1377">
                  <c:v>8.9024099999999997</c:v>
                </c:pt>
                <c:pt idx="1378">
                  <c:v>8.8947800000000008</c:v>
                </c:pt>
                <c:pt idx="1379">
                  <c:v>8.8871800000000007</c:v>
                </c:pt>
                <c:pt idx="1380">
                  <c:v>8.8795300000000008</c:v>
                </c:pt>
                <c:pt idx="1381">
                  <c:v>8.8719099999999997</c:v>
                </c:pt>
                <c:pt idx="1382">
                  <c:v>8.8642400000000006</c:v>
                </c:pt>
                <c:pt idx="1383">
                  <c:v>8.8566099999999999</c:v>
                </c:pt>
                <c:pt idx="1384">
                  <c:v>8.8489199999999997</c:v>
                </c:pt>
                <c:pt idx="1385">
                  <c:v>8.8412600000000001</c:v>
                </c:pt>
                <c:pt idx="1386">
                  <c:v>8.8335500000000007</c:v>
                </c:pt>
                <c:pt idx="1387">
                  <c:v>8.8258799999999997</c:v>
                </c:pt>
                <c:pt idx="1388">
                  <c:v>8.8181499999999993</c:v>
                </c:pt>
                <c:pt idx="1389">
                  <c:v>8.8104600000000008</c:v>
                </c:pt>
                <c:pt idx="1390">
                  <c:v>8.8027099999999994</c:v>
                </c:pt>
                <c:pt idx="1391">
                  <c:v>8.7949999999999999</c:v>
                </c:pt>
                <c:pt idx="1392">
                  <c:v>8.7872299999999992</c:v>
                </c:pt>
                <c:pt idx="1393">
                  <c:v>8.7795000000000005</c:v>
                </c:pt>
                <c:pt idx="1394">
                  <c:v>8.7717200000000002</c:v>
                </c:pt>
                <c:pt idx="1395">
                  <c:v>8.7639700000000005</c:v>
                </c:pt>
                <c:pt idx="1396">
                  <c:v>8.7561599999999995</c:v>
                </c:pt>
                <c:pt idx="1397">
                  <c:v>8.7483900000000006</c:v>
                </c:pt>
                <c:pt idx="1398">
                  <c:v>8.74057</c:v>
                </c:pt>
                <c:pt idx="1399">
                  <c:v>8.73278</c:v>
                </c:pt>
                <c:pt idx="1400">
                  <c:v>8.7249300000000005</c:v>
                </c:pt>
                <c:pt idx="1401">
                  <c:v>8.7171199999999995</c:v>
                </c:pt>
                <c:pt idx="1402">
                  <c:v>8.7092600000000004</c:v>
                </c:pt>
                <c:pt idx="1403">
                  <c:v>8.7014300000000002</c:v>
                </c:pt>
                <c:pt idx="1404">
                  <c:v>8.6935500000000001</c:v>
                </c:pt>
                <c:pt idx="1405">
                  <c:v>8.6857000000000006</c:v>
                </c:pt>
                <c:pt idx="1406">
                  <c:v>8.6777899999999999</c:v>
                </c:pt>
                <c:pt idx="1407">
                  <c:v>8.6699199999999994</c:v>
                </c:pt>
                <c:pt idx="1408">
                  <c:v>8.6620000000000008</c:v>
                </c:pt>
                <c:pt idx="1409">
                  <c:v>8.6541099999999993</c:v>
                </c:pt>
                <c:pt idx="1410">
                  <c:v>8.6461699999999997</c:v>
                </c:pt>
                <c:pt idx="1411">
                  <c:v>8.6382600000000007</c:v>
                </c:pt>
                <c:pt idx="1412">
                  <c:v>8.6303000000000001</c:v>
                </c:pt>
                <c:pt idx="1413">
                  <c:v>8.6223700000000001</c:v>
                </c:pt>
                <c:pt idx="1414">
                  <c:v>8.6143900000000002</c:v>
                </c:pt>
                <c:pt idx="1415">
                  <c:v>8.6064399999999992</c:v>
                </c:pt>
                <c:pt idx="1416">
                  <c:v>8.5984400000000001</c:v>
                </c:pt>
                <c:pt idx="1417">
                  <c:v>8.5904600000000002</c:v>
                </c:pt>
                <c:pt idx="1418">
                  <c:v>8.5824400000000001</c:v>
                </c:pt>
                <c:pt idx="1419">
                  <c:v>8.5744500000000006</c:v>
                </c:pt>
                <c:pt idx="1420">
                  <c:v>8.5664099999999994</c:v>
                </c:pt>
                <c:pt idx="1421">
                  <c:v>8.5584000000000007</c:v>
                </c:pt>
                <c:pt idx="1422">
                  <c:v>8.5503400000000003</c:v>
                </c:pt>
                <c:pt idx="1423">
                  <c:v>8.5422999999999991</c:v>
                </c:pt>
                <c:pt idx="1424">
                  <c:v>8.5342199999999995</c:v>
                </c:pt>
                <c:pt idx="1425">
                  <c:v>8.5261700000000005</c:v>
                </c:pt>
                <c:pt idx="1426">
                  <c:v>8.5180600000000002</c:v>
                </c:pt>
                <c:pt idx="1427">
                  <c:v>8.5099900000000002</c:v>
                </c:pt>
                <c:pt idx="1428">
                  <c:v>8.5018700000000003</c:v>
                </c:pt>
                <c:pt idx="1429">
                  <c:v>8.4937699999999996</c:v>
                </c:pt>
                <c:pt idx="1430">
                  <c:v>8.4856300000000005</c:v>
                </c:pt>
                <c:pt idx="1431">
                  <c:v>8.4775100000000005</c:v>
                </c:pt>
                <c:pt idx="1432">
                  <c:v>8.4693500000000004</c:v>
                </c:pt>
                <c:pt idx="1433">
                  <c:v>8.4612099999999995</c:v>
                </c:pt>
                <c:pt idx="1434">
                  <c:v>8.4530200000000004</c:v>
                </c:pt>
                <c:pt idx="1435">
                  <c:v>8.4448699999999999</c:v>
                </c:pt>
                <c:pt idx="1436">
                  <c:v>8.4366599999999998</c:v>
                </c:pt>
                <c:pt idx="1437">
                  <c:v>8.4284800000000004</c:v>
                </c:pt>
                <c:pt idx="1438">
                  <c:v>8.4202499999999993</c:v>
                </c:pt>
                <c:pt idx="1439">
                  <c:v>8.4120500000000007</c:v>
                </c:pt>
                <c:pt idx="1440">
                  <c:v>8.4038000000000004</c:v>
                </c:pt>
                <c:pt idx="1441">
                  <c:v>8.3955800000000007</c:v>
                </c:pt>
                <c:pt idx="1442">
                  <c:v>8.3873099999999994</c:v>
                </c:pt>
                <c:pt idx="1443">
                  <c:v>8.3790700000000005</c:v>
                </c:pt>
                <c:pt idx="1444">
                  <c:v>8.3707799999999999</c:v>
                </c:pt>
                <c:pt idx="1445">
                  <c:v>8.3625100000000003</c:v>
                </c:pt>
                <c:pt idx="1446">
                  <c:v>8.3542000000000005</c:v>
                </c:pt>
                <c:pt idx="1447">
                  <c:v>8.3459099999999999</c:v>
                </c:pt>
                <c:pt idx="1448">
                  <c:v>8.3375800000000009</c:v>
                </c:pt>
                <c:pt idx="1449">
                  <c:v>8.3292699999999993</c:v>
                </c:pt>
                <c:pt idx="1450">
                  <c:v>8.3209199999999992</c:v>
                </c:pt>
                <c:pt idx="1451">
                  <c:v>8.3125900000000001</c:v>
                </c:pt>
                <c:pt idx="1452">
                  <c:v>8.3042099999999994</c:v>
                </c:pt>
                <c:pt idx="1453">
                  <c:v>8.2958599999999993</c:v>
                </c:pt>
                <c:pt idx="1454">
                  <c:v>8.2874599999999994</c:v>
                </c:pt>
                <c:pt idx="1455">
                  <c:v>8.2790900000000001</c:v>
                </c:pt>
                <c:pt idx="1456">
                  <c:v>8.2706700000000009</c:v>
                </c:pt>
                <c:pt idx="1457">
                  <c:v>8.2622699999999991</c:v>
                </c:pt>
                <c:pt idx="1458">
                  <c:v>8.2538300000000007</c:v>
                </c:pt>
                <c:pt idx="1459">
                  <c:v>8.2454099999999997</c:v>
                </c:pt>
                <c:pt idx="1460">
                  <c:v>8.2369500000000002</c:v>
                </c:pt>
                <c:pt idx="1461">
                  <c:v>8.22851</c:v>
                </c:pt>
                <c:pt idx="1462">
                  <c:v>8.2200199999999999</c:v>
                </c:pt>
                <c:pt idx="1463">
                  <c:v>8.2115600000000004</c:v>
                </c:pt>
                <c:pt idx="1464">
                  <c:v>8.2030499999999993</c:v>
                </c:pt>
                <c:pt idx="1465">
                  <c:v>8.1945599999999992</c:v>
                </c:pt>
                <c:pt idx="1466">
                  <c:v>8.1860300000000006</c:v>
                </c:pt>
                <c:pt idx="1467">
                  <c:v>8.1775199999999995</c:v>
                </c:pt>
                <c:pt idx="1468">
                  <c:v>8.1689699999999998</c:v>
                </c:pt>
                <c:pt idx="1469">
                  <c:v>8.1604399999999995</c:v>
                </c:pt>
                <c:pt idx="1470">
                  <c:v>8.1518700000000006</c:v>
                </c:pt>
                <c:pt idx="1471">
                  <c:v>8.1433099999999996</c:v>
                </c:pt>
                <c:pt idx="1472">
                  <c:v>8.1347100000000001</c:v>
                </c:pt>
                <c:pt idx="1473">
                  <c:v>8.1261399999999995</c:v>
                </c:pt>
                <c:pt idx="1474">
                  <c:v>8.1175200000000007</c:v>
                </c:pt>
                <c:pt idx="1475">
                  <c:v>8.1089199999999995</c:v>
                </c:pt>
                <c:pt idx="1476">
                  <c:v>8.1002700000000001</c:v>
                </c:pt>
                <c:pt idx="1477">
                  <c:v>8.0916499999999996</c:v>
                </c:pt>
                <c:pt idx="1478">
                  <c:v>8.0829900000000006</c:v>
                </c:pt>
                <c:pt idx="1479">
                  <c:v>8.0743399999999994</c:v>
                </c:pt>
                <c:pt idx="1480">
                  <c:v>8.0656499999999998</c:v>
                </c:pt>
                <c:pt idx="1481">
                  <c:v>8.0569799999999994</c:v>
                </c:pt>
                <c:pt idx="1482">
                  <c:v>8.0482700000000005</c:v>
                </c:pt>
                <c:pt idx="1483">
                  <c:v>8.0395800000000008</c:v>
                </c:pt>
                <c:pt idx="1484">
                  <c:v>8.0308399999999995</c:v>
                </c:pt>
                <c:pt idx="1485">
                  <c:v>8.0221300000000006</c:v>
                </c:pt>
                <c:pt idx="1486">
                  <c:v>8.0133700000000001</c:v>
                </c:pt>
                <c:pt idx="1487">
                  <c:v>8.0046300000000006</c:v>
                </c:pt>
                <c:pt idx="1488">
                  <c:v>7.9958499999999999</c:v>
                </c:pt>
                <c:pt idx="1489">
                  <c:v>7.9870900000000002</c:v>
                </c:pt>
                <c:pt idx="1490">
                  <c:v>7.9782799999999998</c:v>
                </c:pt>
                <c:pt idx="1491">
                  <c:v>7.9695</c:v>
                </c:pt>
                <c:pt idx="1492">
                  <c:v>7.9606700000000004</c:v>
                </c:pt>
                <c:pt idx="1493">
                  <c:v>7.9518599999999999</c:v>
                </c:pt>
                <c:pt idx="1494">
                  <c:v>7.9429999999999996</c:v>
                </c:pt>
                <c:pt idx="1495">
                  <c:v>7.9341699999999999</c:v>
                </c:pt>
                <c:pt idx="1496">
                  <c:v>7.9252900000000004</c:v>
                </c:pt>
                <c:pt idx="1497">
                  <c:v>7.9164399999999997</c:v>
                </c:pt>
                <c:pt idx="1498">
                  <c:v>7.90754</c:v>
                </c:pt>
                <c:pt idx="1499">
                  <c:v>7.8986499999999999</c:v>
                </c:pt>
                <c:pt idx="1500">
                  <c:v>7.8897300000000001</c:v>
                </c:pt>
                <c:pt idx="1501">
                  <c:v>7.8808199999999999</c:v>
                </c:pt>
                <c:pt idx="1502">
                  <c:v>7.8718700000000004</c:v>
                </c:pt>
                <c:pt idx="1503">
                  <c:v>7.86294</c:v>
                </c:pt>
                <c:pt idx="1504">
                  <c:v>7.8539700000000003</c:v>
                </c:pt>
                <c:pt idx="1505">
                  <c:v>7.8450199999999999</c:v>
                </c:pt>
                <c:pt idx="1506">
                  <c:v>7.8360200000000004</c:v>
                </c:pt>
                <c:pt idx="1507">
                  <c:v>7.8270400000000002</c:v>
                </c:pt>
                <c:pt idx="1508">
                  <c:v>7.8180199999999997</c:v>
                </c:pt>
                <c:pt idx="1509">
                  <c:v>7.8090099999999998</c:v>
                </c:pt>
                <c:pt idx="1510">
                  <c:v>7.7999700000000001</c:v>
                </c:pt>
                <c:pt idx="1511">
                  <c:v>7.79094</c:v>
                </c:pt>
                <c:pt idx="1512">
                  <c:v>7.78186</c:v>
                </c:pt>
                <c:pt idx="1513">
                  <c:v>7.7728099999999998</c:v>
                </c:pt>
                <c:pt idx="1514">
                  <c:v>7.7637099999999997</c:v>
                </c:pt>
                <c:pt idx="1515">
                  <c:v>7.7546400000000002</c:v>
                </c:pt>
                <c:pt idx="1516">
                  <c:v>7.7455100000000003</c:v>
                </c:pt>
                <c:pt idx="1517">
                  <c:v>7.7364100000000002</c:v>
                </c:pt>
                <c:pt idx="1518">
                  <c:v>7.7272600000000002</c:v>
                </c:pt>
                <c:pt idx="1519">
                  <c:v>7.71814</c:v>
                </c:pt>
                <c:pt idx="1520">
                  <c:v>7.7089600000000003</c:v>
                </c:pt>
                <c:pt idx="1521">
                  <c:v>7.6998100000000003</c:v>
                </c:pt>
                <c:pt idx="1522">
                  <c:v>7.6906100000000004</c:v>
                </c:pt>
                <c:pt idx="1523">
                  <c:v>7.6814299999999998</c:v>
                </c:pt>
                <c:pt idx="1524">
                  <c:v>7.6722099999999998</c:v>
                </c:pt>
                <c:pt idx="1525">
                  <c:v>7.6630000000000003</c:v>
                </c:pt>
                <c:pt idx="1526">
                  <c:v>7.6537600000000001</c:v>
                </c:pt>
                <c:pt idx="1527">
                  <c:v>7.6445299999999996</c:v>
                </c:pt>
                <c:pt idx="1528">
                  <c:v>7.6352500000000001</c:v>
                </c:pt>
                <c:pt idx="1529">
                  <c:v>7.6260000000000003</c:v>
                </c:pt>
                <c:pt idx="1530">
                  <c:v>7.6166999999999998</c:v>
                </c:pt>
                <c:pt idx="1531">
                  <c:v>7.6074099999999998</c:v>
                </c:pt>
                <c:pt idx="1532">
                  <c:v>7.59809</c:v>
                </c:pt>
                <c:pt idx="1533">
                  <c:v>7.5887799999999999</c:v>
                </c:pt>
                <c:pt idx="1534">
                  <c:v>7.5794300000000003</c:v>
                </c:pt>
                <c:pt idx="1535">
                  <c:v>7.5700900000000004</c:v>
                </c:pt>
                <c:pt idx="1536">
                  <c:v>7.5607199999999999</c:v>
                </c:pt>
                <c:pt idx="1537">
                  <c:v>7.5513500000000002</c:v>
                </c:pt>
                <c:pt idx="1538">
                  <c:v>7.5419499999999999</c:v>
                </c:pt>
                <c:pt idx="1539">
                  <c:v>7.5325600000000001</c:v>
                </c:pt>
                <c:pt idx="1540">
                  <c:v>7.5231300000000001</c:v>
                </c:pt>
                <c:pt idx="1541">
                  <c:v>7.5137200000000002</c:v>
                </c:pt>
                <c:pt idx="1542">
                  <c:v>7.5042600000000004</c:v>
                </c:pt>
                <c:pt idx="1543">
                  <c:v>7.4948199999999998</c:v>
                </c:pt>
                <c:pt idx="1544">
                  <c:v>7.4853399999999999</c:v>
                </c:pt>
                <c:pt idx="1545">
                  <c:v>7.4758699999999996</c:v>
                </c:pt>
                <c:pt idx="1546">
                  <c:v>7.4663599999999999</c:v>
                </c:pt>
                <c:pt idx="1547">
                  <c:v>7.4568700000000003</c:v>
                </c:pt>
                <c:pt idx="1548">
                  <c:v>7.44733</c:v>
                </c:pt>
                <c:pt idx="1549">
                  <c:v>7.4378099999999998</c:v>
                </c:pt>
                <c:pt idx="1550">
                  <c:v>7.4282500000000002</c:v>
                </c:pt>
                <c:pt idx="1551">
                  <c:v>7.4187000000000003</c:v>
                </c:pt>
                <c:pt idx="1552">
                  <c:v>7.4091100000000001</c:v>
                </c:pt>
                <c:pt idx="1553">
                  <c:v>7.3995300000000004</c:v>
                </c:pt>
                <c:pt idx="1554">
                  <c:v>7.3899100000000004</c:v>
                </c:pt>
                <c:pt idx="1555">
                  <c:v>7.3803099999999997</c:v>
                </c:pt>
                <c:pt idx="1556">
                  <c:v>7.37066</c:v>
                </c:pt>
                <c:pt idx="1557">
                  <c:v>7.3610300000000004</c:v>
                </c:pt>
                <c:pt idx="1558">
                  <c:v>7.3513599999999997</c:v>
                </c:pt>
                <c:pt idx="1559">
                  <c:v>7.3417000000000003</c:v>
                </c:pt>
                <c:pt idx="1560">
                  <c:v>7.3319999999999999</c:v>
                </c:pt>
                <c:pt idx="1561">
                  <c:v>7.3223099999999999</c:v>
                </c:pt>
                <c:pt idx="1562">
                  <c:v>7.3125900000000001</c:v>
                </c:pt>
                <c:pt idx="1563">
                  <c:v>7.3028700000000004</c:v>
                </c:pt>
                <c:pt idx="1564">
                  <c:v>7.2931100000000004</c:v>
                </c:pt>
                <c:pt idx="1565">
                  <c:v>7.2833699999999997</c:v>
                </c:pt>
                <c:pt idx="1566">
                  <c:v>7.2735900000000004</c:v>
                </c:pt>
                <c:pt idx="1567">
                  <c:v>7.2638100000000003</c:v>
                </c:pt>
                <c:pt idx="1568">
                  <c:v>7.2539999999999996</c:v>
                </c:pt>
                <c:pt idx="1569">
                  <c:v>7.2442000000000002</c:v>
                </c:pt>
                <c:pt idx="1570">
                  <c:v>7.2343599999999997</c:v>
                </c:pt>
                <c:pt idx="1571">
                  <c:v>7.2245299999999997</c:v>
                </c:pt>
                <c:pt idx="1572">
                  <c:v>7.2146600000000003</c:v>
                </c:pt>
                <c:pt idx="1573">
                  <c:v>7.2048100000000002</c:v>
                </c:pt>
                <c:pt idx="1574">
                  <c:v>7.1949100000000001</c:v>
                </c:pt>
                <c:pt idx="1575">
                  <c:v>7.1850199999999997</c:v>
                </c:pt>
                <c:pt idx="1576">
                  <c:v>7.1750999999999996</c:v>
                </c:pt>
                <c:pt idx="1577">
                  <c:v>7.1651800000000003</c:v>
                </c:pt>
                <c:pt idx="1578">
                  <c:v>7.1552300000000004</c:v>
                </c:pt>
                <c:pt idx="1579">
                  <c:v>7.1452799999999996</c:v>
                </c:pt>
                <c:pt idx="1580">
                  <c:v>7.1353</c:v>
                </c:pt>
                <c:pt idx="1581">
                  <c:v>7.1253200000000003</c:v>
                </c:pt>
                <c:pt idx="1582">
                  <c:v>7.11531</c:v>
                </c:pt>
                <c:pt idx="1583">
                  <c:v>7.1052999999999997</c:v>
                </c:pt>
                <c:pt idx="1584">
                  <c:v>7.0952599999999997</c:v>
                </c:pt>
                <c:pt idx="1585">
                  <c:v>7.0852300000000001</c:v>
                </c:pt>
                <c:pt idx="1586">
                  <c:v>7.0751600000000003</c:v>
                </c:pt>
                <c:pt idx="1587">
                  <c:v>7.0650899999999996</c:v>
                </c:pt>
                <c:pt idx="1588">
                  <c:v>7.0549900000000001</c:v>
                </c:pt>
                <c:pt idx="1589">
                  <c:v>7.0449000000000002</c:v>
                </c:pt>
                <c:pt idx="1590">
                  <c:v>7.0347600000000003</c:v>
                </c:pt>
                <c:pt idx="1591">
                  <c:v>7.0246399999999998</c:v>
                </c:pt>
                <c:pt idx="1592">
                  <c:v>7.0144700000000002</c:v>
                </c:pt>
                <c:pt idx="1593">
                  <c:v>7.0043199999999999</c:v>
                </c:pt>
                <c:pt idx="1594">
                  <c:v>6.9941199999999997</c:v>
                </c:pt>
                <c:pt idx="1595">
                  <c:v>6.98393</c:v>
                </c:pt>
                <c:pt idx="1596">
                  <c:v>6.9737099999999996</c:v>
                </c:pt>
                <c:pt idx="1597">
                  <c:v>6.9634900000000002</c:v>
                </c:pt>
                <c:pt idx="1598">
                  <c:v>6.9532400000000001</c:v>
                </c:pt>
                <c:pt idx="1599">
                  <c:v>6.94299</c:v>
                </c:pt>
                <c:pt idx="1600">
                  <c:v>6.9326999999999996</c:v>
                </c:pt>
                <c:pt idx="1601">
                  <c:v>6.9224199999999998</c:v>
                </c:pt>
                <c:pt idx="1602">
                  <c:v>6.9120999999999997</c:v>
                </c:pt>
                <c:pt idx="1603">
                  <c:v>6.9017900000000001</c:v>
                </c:pt>
                <c:pt idx="1604">
                  <c:v>6.8914499999999999</c:v>
                </c:pt>
                <c:pt idx="1605">
                  <c:v>6.8811</c:v>
                </c:pt>
                <c:pt idx="1606">
                  <c:v>6.8707200000000004</c:v>
                </c:pt>
                <c:pt idx="1607">
                  <c:v>6.8603500000000004</c:v>
                </c:pt>
                <c:pt idx="1608">
                  <c:v>6.8499400000000001</c:v>
                </c:pt>
                <c:pt idx="1609">
                  <c:v>6.8395299999999999</c:v>
                </c:pt>
                <c:pt idx="1610">
                  <c:v>6.8290899999999999</c:v>
                </c:pt>
                <c:pt idx="1611">
                  <c:v>6.8186600000000004</c:v>
                </c:pt>
                <c:pt idx="1612">
                  <c:v>6.8081800000000001</c:v>
                </c:pt>
                <c:pt idx="1613">
                  <c:v>6.7977100000000004</c:v>
                </c:pt>
                <c:pt idx="1614">
                  <c:v>6.78721</c:v>
                </c:pt>
                <c:pt idx="1615">
                  <c:v>6.7766999999999999</c:v>
                </c:pt>
                <c:pt idx="1616">
                  <c:v>6.7661699999999998</c:v>
                </c:pt>
                <c:pt idx="1617">
                  <c:v>6.75563</c:v>
                </c:pt>
                <c:pt idx="1618">
                  <c:v>6.7450599999999996</c:v>
                </c:pt>
                <c:pt idx="1619">
                  <c:v>6.7344999999999997</c:v>
                </c:pt>
                <c:pt idx="1620">
                  <c:v>6.7238899999999999</c:v>
                </c:pt>
                <c:pt idx="1621">
                  <c:v>6.7132899999999998</c:v>
                </c:pt>
                <c:pt idx="1622">
                  <c:v>6.7026599999999998</c:v>
                </c:pt>
                <c:pt idx="1623">
                  <c:v>6.6920200000000003</c:v>
                </c:pt>
                <c:pt idx="1624">
                  <c:v>6.6813599999999997</c:v>
                </c:pt>
                <c:pt idx="1625">
                  <c:v>6.6706899999999996</c:v>
                </c:pt>
                <c:pt idx="1626">
                  <c:v>6.6599899999999996</c:v>
                </c:pt>
                <c:pt idx="1627">
                  <c:v>6.6492899999999997</c:v>
                </c:pt>
                <c:pt idx="1628">
                  <c:v>6.6385500000000004</c:v>
                </c:pt>
                <c:pt idx="1629">
                  <c:v>6.6278199999999998</c:v>
                </c:pt>
                <c:pt idx="1630">
                  <c:v>6.6170499999999999</c:v>
                </c:pt>
                <c:pt idx="1631">
                  <c:v>6.6062900000000004</c:v>
                </c:pt>
                <c:pt idx="1632">
                  <c:v>6.5954800000000002</c:v>
                </c:pt>
                <c:pt idx="1633">
                  <c:v>6.5846799999999996</c:v>
                </c:pt>
                <c:pt idx="1634">
                  <c:v>6.5738500000000002</c:v>
                </c:pt>
                <c:pt idx="1635">
                  <c:v>6.5630100000000002</c:v>
                </c:pt>
                <c:pt idx="1636">
                  <c:v>6.5521399999999996</c:v>
                </c:pt>
                <c:pt idx="1637">
                  <c:v>6.5412699999999999</c:v>
                </c:pt>
                <c:pt idx="1638">
                  <c:v>6.5303699999999996</c:v>
                </c:pt>
                <c:pt idx="1639">
                  <c:v>6.5194599999999996</c:v>
                </c:pt>
                <c:pt idx="1640">
                  <c:v>6.5085199999999999</c:v>
                </c:pt>
                <c:pt idx="1641">
                  <c:v>6.4975800000000001</c:v>
                </c:pt>
                <c:pt idx="1642">
                  <c:v>6.4866099999999998</c:v>
                </c:pt>
                <c:pt idx="1643">
                  <c:v>6.4756400000000003</c:v>
                </c:pt>
                <c:pt idx="1644">
                  <c:v>6.4646299999999997</c:v>
                </c:pt>
                <c:pt idx="1645">
                  <c:v>6.4536199999999999</c:v>
                </c:pt>
                <c:pt idx="1646">
                  <c:v>6.4425699999999999</c:v>
                </c:pt>
                <c:pt idx="1647">
                  <c:v>6.4315300000000004</c:v>
                </c:pt>
                <c:pt idx="1648">
                  <c:v>6.4204400000000001</c:v>
                </c:pt>
                <c:pt idx="1649">
                  <c:v>6.4093600000000004</c:v>
                </c:pt>
                <c:pt idx="1650">
                  <c:v>6.39825</c:v>
                </c:pt>
                <c:pt idx="1651">
                  <c:v>6.38713</c:v>
                </c:pt>
                <c:pt idx="1652">
                  <c:v>6.3759800000000002</c:v>
                </c:pt>
                <c:pt idx="1653">
                  <c:v>6.3648199999999999</c:v>
                </c:pt>
                <c:pt idx="1654">
                  <c:v>6.3536400000000004</c:v>
                </c:pt>
                <c:pt idx="1655">
                  <c:v>6.3424500000000004</c:v>
                </c:pt>
                <c:pt idx="1656">
                  <c:v>6.3312200000000001</c:v>
                </c:pt>
                <c:pt idx="1657">
                  <c:v>6.3199899999999998</c:v>
                </c:pt>
                <c:pt idx="1658">
                  <c:v>6.3087299999999997</c:v>
                </c:pt>
                <c:pt idx="1659">
                  <c:v>6.2974699999999997</c:v>
                </c:pt>
                <c:pt idx="1660">
                  <c:v>6.2861700000000003</c:v>
                </c:pt>
                <c:pt idx="1661">
                  <c:v>6.2748699999999999</c:v>
                </c:pt>
                <c:pt idx="1662">
                  <c:v>6.2635300000000003</c:v>
                </c:pt>
                <c:pt idx="1663">
                  <c:v>6.2521899999999997</c:v>
                </c:pt>
                <c:pt idx="1664">
                  <c:v>6.2408200000000003</c:v>
                </c:pt>
                <c:pt idx="1665">
                  <c:v>6.2294400000000003</c:v>
                </c:pt>
                <c:pt idx="1666">
                  <c:v>6.2180299999999997</c:v>
                </c:pt>
                <c:pt idx="1667">
                  <c:v>6.2066100000000004</c:v>
                </c:pt>
                <c:pt idx="1668">
                  <c:v>6.1951599999999996</c:v>
                </c:pt>
                <c:pt idx="1669">
                  <c:v>6.1837099999999996</c:v>
                </c:pt>
                <c:pt idx="1670">
                  <c:v>6.1722200000000003</c:v>
                </c:pt>
                <c:pt idx="1671">
                  <c:v>6.16073</c:v>
                </c:pt>
                <c:pt idx="1672">
                  <c:v>6.1492000000000004</c:v>
                </c:pt>
                <c:pt idx="1673">
                  <c:v>6.13767</c:v>
                </c:pt>
                <c:pt idx="1674">
                  <c:v>6.1261000000000001</c:v>
                </c:pt>
                <c:pt idx="1675">
                  <c:v>6.1145300000000002</c:v>
                </c:pt>
                <c:pt idx="1676">
                  <c:v>6.1029299999999997</c:v>
                </c:pt>
                <c:pt idx="1677">
                  <c:v>6.0913199999999996</c:v>
                </c:pt>
                <c:pt idx="1678">
                  <c:v>6.0796700000000001</c:v>
                </c:pt>
                <c:pt idx="1679">
                  <c:v>6.0680199999999997</c:v>
                </c:pt>
                <c:pt idx="1680">
                  <c:v>6.0563399999999996</c:v>
                </c:pt>
                <c:pt idx="1681">
                  <c:v>6.0446499999999999</c:v>
                </c:pt>
                <c:pt idx="1682">
                  <c:v>6.0329199999999998</c:v>
                </c:pt>
                <c:pt idx="1683">
                  <c:v>6.0211899999999998</c:v>
                </c:pt>
                <c:pt idx="1684">
                  <c:v>6.0094200000000004</c:v>
                </c:pt>
                <c:pt idx="1685">
                  <c:v>5.9976500000000001</c:v>
                </c:pt>
                <c:pt idx="1686">
                  <c:v>5.9858500000000001</c:v>
                </c:pt>
                <c:pt idx="1687">
                  <c:v>5.97403</c:v>
                </c:pt>
                <c:pt idx="1688">
                  <c:v>5.9621899999999997</c:v>
                </c:pt>
                <c:pt idx="1689">
                  <c:v>5.9503300000000001</c:v>
                </c:pt>
                <c:pt idx="1690">
                  <c:v>5.9384399999999999</c:v>
                </c:pt>
                <c:pt idx="1691">
                  <c:v>5.9265499999999998</c:v>
                </c:pt>
                <c:pt idx="1692">
                  <c:v>5.9146099999999997</c:v>
                </c:pt>
                <c:pt idx="1693">
                  <c:v>5.9026800000000001</c:v>
                </c:pt>
                <c:pt idx="1694">
                  <c:v>5.8906999999999998</c:v>
                </c:pt>
                <c:pt idx="1695">
                  <c:v>5.8787200000000004</c:v>
                </c:pt>
                <c:pt idx="1696">
                  <c:v>5.8667100000000003</c:v>
                </c:pt>
                <c:pt idx="1697">
                  <c:v>5.8546800000000001</c:v>
                </c:pt>
                <c:pt idx="1698">
                  <c:v>5.8426299999999998</c:v>
                </c:pt>
                <c:pt idx="1699">
                  <c:v>5.8305600000000002</c:v>
                </c:pt>
                <c:pt idx="1700">
                  <c:v>5.81846</c:v>
                </c:pt>
                <c:pt idx="1701">
                  <c:v>5.8063500000000001</c:v>
                </c:pt>
                <c:pt idx="1702">
                  <c:v>5.7942</c:v>
                </c:pt>
                <c:pt idx="1703">
                  <c:v>5.7820499999999999</c:v>
                </c:pt>
                <c:pt idx="1704">
                  <c:v>5.7698600000000004</c:v>
                </c:pt>
                <c:pt idx="1705">
                  <c:v>5.7576599999999996</c:v>
                </c:pt>
                <c:pt idx="1706">
                  <c:v>5.7454299999999998</c:v>
                </c:pt>
                <c:pt idx="1707">
                  <c:v>5.7331799999999999</c:v>
                </c:pt>
                <c:pt idx="1708">
                  <c:v>5.7209000000000003</c:v>
                </c:pt>
                <c:pt idx="1709">
                  <c:v>5.7086199999999998</c:v>
                </c:pt>
                <c:pt idx="1710">
                  <c:v>5.6962900000000003</c:v>
                </c:pt>
                <c:pt idx="1711">
                  <c:v>5.6839599999999999</c:v>
                </c:pt>
                <c:pt idx="1712">
                  <c:v>5.6715900000000001</c:v>
                </c:pt>
                <c:pt idx="1713">
                  <c:v>5.6592099999999999</c:v>
                </c:pt>
                <c:pt idx="1714">
                  <c:v>5.6467900000000002</c:v>
                </c:pt>
                <c:pt idx="1715">
                  <c:v>5.6343699999999997</c:v>
                </c:pt>
                <c:pt idx="1716">
                  <c:v>5.6219099999999997</c:v>
                </c:pt>
                <c:pt idx="1717">
                  <c:v>5.6094299999999997</c:v>
                </c:pt>
                <c:pt idx="1718">
                  <c:v>5.5969300000000004</c:v>
                </c:pt>
                <c:pt idx="1719">
                  <c:v>5.5844100000000001</c:v>
                </c:pt>
                <c:pt idx="1720">
                  <c:v>5.5718500000000004</c:v>
                </c:pt>
                <c:pt idx="1721">
                  <c:v>5.5592800000000002</c:v>
                </c:pt>
                <c:pt idx="1722">
                  <c:v>5.5466800000000003</c:v>
                </c:pt>
                <c:pt idx="1723">
                  <c:v>5.5340699999999998</c:v>
                </c:pt>
                <c:pt idx="1724">
                  <c:v>5.52142</c:v>
                </c:pt>
                <c:pt idx="1725">
                  <c:v>5.50875</c:v>
                </c:pt>
                <c:pt idx="1726">
                  <c:v>5.4960500000000003</c:v>
                </c:pt>
                <c:pt idx="1727">
                  <c:v>5.4833400000000001</c:v>
                </c:pt>
                <c:pt idx="1728">
                  <c:v>5.4705899999999996</c:v>
                </c:pt>
                <c:pt idx="1729">
                  <c:v>5.4578300000000004</c:v>
                </c:pt>
                <c:pt idx="1730">
                  <c:v>5.44503</c:v>
                </c:pt>
                <c:pt idx="1731">
                  <c:v>5.43222</c:v>
                </c:pt>
                <c:pt idx="1732">
                  <c:v>5.4193699999999998</c:v>
                </c:pt>
                <c:pt idx="1733">
                  <c:v>5.4065099999999999</c:v>
                </c:pt>
                <c:pt idx="1734">
                  <c:v>5.3936099999999998</c:v>
                </c:pt>
                <c:pt idx="1735">
                  <c:v>5.3806900000000004</c:v>
                </c:pt>
                <c:pt idx="1736">
                  <c:v>5.3677400000000004</c:v>
                </c:pt>
                <c:pt idx="1737">
                  <c:v>5.3547799999999999</c:v>
                </c:pt>
                <c:pt idx="1738">
                  <c:v>5.34178</c:v>
                </c:pt>
                <c:pt idx="1739">
                  <c:v>5.3287599999999999</c:v>
                </c:pt>
                <c:pt idx="1740">
                  <c:v>5.3157100000000002</c:v>
                </c:pt>
                <c:pt idx="1741">
                  <c:v>5.3026400000000002</c:v>
                </c:pt>
                <c:pt idx="1742">
                  <c:v>5.2895300000000001</c:v>
                </c:pt>
                <c:pt idx="1743">
                  <c:v>5.2764100000000003</c:v>
                </c:pt>
                <c:pt idx="1744">
                  <c:v>5.2632500000000002</c:v>
                </c:pt>
                <c:pt idx="1745">
                  <c:v>5.25007</c:v>
                </c:pt>
                <c:pt idx="1746">
                  <c:v>5.2368600000000001</c:v>
                </c:pt>
                <c:pt idx="1747">
                  <c:v>5.22363</c:v>
                </c:pt>
                <c:pt idx="1748">
                  <c:v>5.2103599999999997</c:v>
                </c:pt>
                <c:pt idx="1749">
                  <c:v>5.1970799999999997</c:v>
                </c:pt>
                <c:pt idx="1750">
                  <c:v>5.1837600000000004</c:v>
                </c:pt>
                <c:pt idx="1751">
                  <c:v>5.1704100000000004</c:v>
                </c:pt>
                <c:pt idx="1752">
                  <c:v>5.1570400000000003</c:v>
                </c:pt>
                <c:pt idx="1753">
                  <c:v>5.1436400000000004</c:v>
                </c:pt>
                <c:pt idx="1754">
                  <c:v>5.1302099999999999</c:v>
                </c:pt>
                <c:pt idx="1755">
                  <c:v>5.1167499999999997</c:v>
                </c:pt>
                <c:pt idx="1756">
                  <c:v>5.1032599999999997</c:v>
                </c:pt>
                <c:pt idx="1757">
                  <c:v>5.0897500000000004</c:v>
                </c:pt>
                <c:pt idx="1758">
                  <c:v>5.0762</c:v>
                </c:pt>
                <c:pt idx="1759">
                  <c:v>5.0626300000000004</c:v>
                </c:pt>
                <c:pt idx="1760">
                  <c:v>5.0490300000000001</c:v>
                </c:pt>
                <c:pt idx="1761">
                  <c:v>5.0354000000000001</c:v>
                </c:pt>
                <c:pt idx="1762">
                  <c:v>5.0217400000000003</c:v>
                </c:pt>
                <c:pt idx="1763">
                  <c:v>5.0080499999999999</c:v>
                </c:pt>
                <c:pt idx="1764">
                  <c:v>4.9943200000000001</c:v>
                </c:pt>
                <c:pt idx="1765">
                  <c:v>4.9805799999999998</c:v>
                </c:pt>
                <c:pt idx="1766">
                  <c:v>4.9667899999999996</c:v>
                </c:pt>
                <c:pt idx="1767">
                  <c:v>4.9529800000000002</c:v>
                </c:pt>
                <c:pt idx="1768">
                  <c:v>4.9391400000000001</c:v>
                </c:pt>
                <c:pt idx="1769">
                  <c:v>4.9252700000000003</c:v>
                </c:pt>
                <c:pt idx="1770">
                  <c:v>4.9113600000000002</c:v>
                </c:pt>
                <c:pt idx="1771">
                  <c:v>4.8974299999999999</c:v>
                </c:pt>
                <c:pt idx="1772">
                  <c:v>4.8834600000000004</c:v>
                </c:pt>
                <c:pt idx="1773">
                  <c:v>4.8694699999999997</c:v>
                </c:pt>
                <c:pt idx="1774">
                  <c:v>4.8554300000000001</c:v>
                </c:pt>
                <c:pt idx="1775">
                  <c:v>4.8413700000000004</c:v>
                </c:pt>
                <c:pt idx="1776">
                  <c:v>4.82728</c:v>
                </c:pt>
                <c:pt idx="1777">
                  <c:v>4.8131500000000003</c:v>
                </c:pt>
                <c:pt idx="1778">
                  <c:v>4.7989899999999999</c:v>
                </c:pt>
                <c:pt idx="1779">
                  <c:v>4.7847999999999997</c:v>
                </c:pt>
                <c:pt idx="1780">
                  <c:v>4.7705799999999998</c:v>
                </c:pt>
                <c:pt idx="1781">
                  <c:v>4.7563199999999997</c:v>
                </c:pt>
                <c:pt idx="1782">
                  <c:v>4.7420299999999997</c:v>
                </c:pt>
                <c:pt idx="1783">
                  <c:v>4.7276999999999996</c:v>
                </c:pt>
                <c:pt idx="1784">
                  <c:v>4.7133399999999996</c:v>
                </c:pt>
                <c:pt idx="1785">
                  <c:v>4.69895</c:v>
                </c:pt>
                <c:pt idx="1786">
                  <c:v>4.68452</c:v>
                </c:pt>
                <c:pt idx="1787">
                  <c:v>4.6700600000000003</c:v>
                </c:pt>
                <c:pt idx="1788">
                  <c:v>4.6555600000000004</c:v>
                </c:pt>
                <c:pt idx="1789">
                  <c:v>4.6410299999999998</c:v>
                </c:pt>
                <c:pt idx="1790">
                  <c:v>4.6264599999999998</c:v>
                </c:pt>
                <c:pt idx="1791">
                  <c:v>4.6118600000000001</c:v>
                </c:pt>
                <c:pt idx="1792">
                  <c:v>4.5972200000000001</c:v>
                </c:pt>
                <c:pt idx="1793">
                  <c:v>4.5825500000000003</c:v>
                </c:pt>
                <c:pt idx="1794">
                  <c:v>4.5678299999999998</c:v>
                </c:pt>
                <c:pt idx="1795">
                  <c:v>4.5530900000000001</c:v>
                </c:pt>
                <c:pt idx="1796">
                  <c:v>4.5382999999999996</c:v>
                </c:pt>
                <c:pt idx="1797">
                  <c:v>4.5234800000000002</c:v>
                </c:pt>
                <c:pt idx="1798">
                  <c:v>4.5085899999999999</c:v>
                </c:pt>
                <c:pt idx="1799">
                  <c:v>4.4936600000000002</c:v>
                </c:pt>
                <c:pt idx="1800">
                  <c:v>4.4786900000000003</c:v>
                </c:pt>
                <c:pt idx="1801">
                  <c:v>4.4636899999999997</c:v>
                </c:pt>
                <c:pt idx="1802">
                  <c:v>4.4486400000000001</c:v>
                </c:pt>
                <c:pt idx="1803">
                  <c:v>4.4335599999999999</c:v>
                </c:pt>
                <c:pt idx="1804">
                  <c:v>4.4184299999999999</c:v>
                </c:pt>
                <c:pt idx="1805">
                  <c:v>4.40327</c:v>
                </c:pt>
                <c:pt idx="1806">
                  <c:v>4.3880699999999999</c:v>
                </c:pt>
                <c:pt idx="1807">
                  <c:v>4.3728400000000001</c:v>
                </c:pt>
                <c:pt idx="1808">
                  <c:v>4.3575600000000003</c:v>
                </c:pt>
                <c:pt idx="1809">
                  <c:v>4.3422400000000003</c:v>
                </c:pt>
                <c:pt idx="1810">
                  <c:v>4.3268800000000001</c:v>
                </c:pt>
                <c:pt idx="1811">
                  <c:v>4.3114800000000004</c:v>
                </c:pt>
                <c:pt idx="1812">
                  <c:v>4.2960399999999996</c:v>
                </c:pt>
                <c:pt idx="1813">
                  <c:v>4.2805600000000004</c:v>
                </c:pt>
                <c:pt idx="1814">
                  <c:v>4.2650399999999999</c:v>
                </c:pt>
                <c:pt idx="1815">
                  <c:v>4.2494800000000001</c:v>
                </c:pt>
                <c:pt idx="1816">
                  <c:v>4.2338699999999996</c:v>
                </c:pt>
                <c:pt idx="1817">
                  <c:v>4.2182199999999996</c:v>
                </c:pt>
                <c:pt idx="1818">
                  <c:v>4.2025300000000003</c:v>
                </c:pt>
                <c:pt idx="1819">
                  <c:v>4.1867900000000002</c:v>
                </c:pt>
                <c:pt idx="1820">
                  <c:v>4.1710099999999999</c:v>
                </c:pt>
                <c:pt idx="1821">
                  <c:v>4.1551900000000002</c:v>
                </c:pt>
                <c:pt idx="1822">
                  <c:v>4.1393199999999997</c:v>
                </c:pt>
                <c:pt idx="1823">
                  <c:v>4.1234099999999998</c:v>
                </c:pt>
                <c:pt idx="1824">
                  <c:v>4.10745</c:v>
                </c:pt>
                <c:pt idx="1825">
                  <c:v>4.09145</c:v>
                </c:pt>
                <c:pt idx="1826">
                  <c:v>4.0754000000000001</c:v>
                </c:pt>
                <c:pt idx="1827">
                  <c:v>4.0593000000000004</c:v>
                </c:pt>
                <c:pt idx="1828">
                  <c:v>4.0431600000000003</c:v>
                </c:pt>
                <c:pt idx="1829">
                  <c:v>4.0269700000000004</c:v>
                </c:pt>
                <c:pt idx="1830">
                  <c:v>4.0107200000000001</c:v>
                </c:pt>
                <c:pt idx="1831">
                  <c:v>3.99444</c:v>
                </c:pt>
                <c:pt idx="1832">
                  <c:v>3.9781</c:v>
                </c:pt>
                <c:pt idx="1833">
                  <c:v>3.9617100000000001</c:v>
                </c:pt>
                <c:pt idx="1834">
                  <c:v>3.9452699999999998</c:v>
                </c:pt>
                <c:pt idx="1835">
                  <c:v>3.9287800000000002</c:v>
                </c:pt>
                <c:pt idx="1836">
                  <c:v>3.9122400000000002</c:v>
                </c:pt>
                <c:pt idx="1837">
                  <c:v>3.8956499999999998</c:v>
                </c:pt>
                <c:pt idx="1838">
                  <c:v>3.879</c:v>
                </c:pt>
                <c:pt idx="1839">
                  <c:v>3.8623099999999999</c:v>
                </c:pt>
                <c:pt idx="1840">
                  <c:v>3.8455499999999998</c:v>
                </c:pt>
                <c:pt idx="1841">
                  <c:v>3.8287499999999999</c:v>
                </c:pt>
                <c:pt idx="1842">
                  <c:v>3.81189</c:v>
                </c:pt>
                <c:pt idx="1843">
                  <c:v>3.7949700000000002</c:v>
                </c:pt>
                <c:pt idx="1844">
                  <c:v>3.778</c:v>
                </c:pt>
                <c:pt idx="1845">
                  <c:v>3.7609699999999999</c:v>
                </c:pt>
                <c:pt idx="1846">
                  <c:v>3.7438799999999999</c:v>
                </c:pt>
                <c:pt idx="1847">
                  <c:v>3.7267299999999999</c:v>
                </c:pt>
                <c:pt idx="1848">
                  <c:v>3.70953</c:v>
                </c:pt>
                <c:pt idx="1849">
                  <c:v>3.6922700000000002</c:v>
                </c:pt>
                <c:pt idx="1850">
                  <c:v>3.6749399999999999</c:v>
                </c:pt>
                <c:pt idx="1851">
                  <c:v>3.6575600000000001</c:v>
                </c:pt>
                <c:pt idx="1852">
                  <c:v>3.64011</c:v>
                </c:pt>
                <c:pt idx="1853">
                  <c:v>3.6225999999999998</c:v>
                </c:pt>
                <c:pt idx="1854">
                  <c:v>3.6050200000000001</c:v>
                </c:pt>
                <c:pt idx="1855">
                  <c:v>3.5873900000000001</c:v>
                </c:pt>
                <c:pt idx="1856">
                  <c:v>3.56968</c:v>
                </c:pt>
                <c:pt idx="1857">
                  <c:v>3.5519099999999999</c:v>
                </c:pt>
                <c:pt idx="1858">
                  <c:v>3.5340799999999999</c:v>
                </c:pt>
                <c:pt idx="1859">
                  <c:v>3.5161699999999998</c:v>
                </c:pt>
                <c:pt idx="1860">
                  <c:v>3.4982000000000002</c:v>
                </c:pt>
                <c:pt idx="1861">
                  <c:v>3.4801600000000001</c:v>
                </c:pt>
                <c:pt idx="1862">
                  <c:v>3.4620500000000001</c:v>
                </c:pt>
                <c:pt idx="1863">
                  <c:v>3.4438599999999999</c:v>
                </c:pt>
                <c:pt idx="1864">
                  <c:v>3.4256099999999998</c:v>
                </c:pt>
                <c:pt idx="1865">
                  <c:v>3.4072800000000001</c:v>
                </c:pt>
                <c:pt idx="1866">
                  <c:v>3.3888699999999998</c:v>
                </c:pt>
                <c:pt idx="1867">
                  <c:v>3.37039</c:v>
                </c:pt>
                <c:pt idx="1868">
                  <c:v>3.3518300000000001</c:v>
                </c:pt>
                <c:pt idx="1869">
                  <c:v>3.3332000000000002</c:v>
                </c:pt>
                <c:pt idx="1870">
                  <c:v>3.3144800000000001</c:v>
                </c:pt>
                <c:pt idx="1871">
                  <c:v>3.29569</c:v>
                </c:pt>
                <c:pt idx="1872">
                  <c:v>3.2768099999999998</c:v>
                </c:pt>
                <c:pt idx="1873">
                  <c:v>3.2578499999999999</c:v>
                </c:pt>
                <c:pt idx="1874">
                  <c:v>3.23881</c:v>
                </c:pt>
                <c:pt idx="1875">
                  <c:v>3.2196799999999999</c:v>
                </c:pt>
                <c:pt idx="1876">
                  <c:v>3.2004700000000001</c:v>
                </c:pt>
                <c:pt idx="1877">
                  <c:v>3.1811600000000002</c:v>
                </c:pt>
                <c:pt idx="1878">
                  <c:v>3.1617700000000002</c:v>
                </c:pt>
                <c:pt idx="1879">
                  <c:v>3.14229</c:v>
                </c:pt>
                <c:pt idx="1880">
                  <c:v>3.1227100000000001</c:v>
                </c:pt>
                <c:pt idx="1881">
                  <c:v>3.10304</c:v>
                </c:pt>
                <c:pt idx="1882">
                  <c:v>3.0832700000000002</c:v>
                </c:pt>
                <c:pt idx="1883">
                  <c:v>3.0634100000000002</c:v>
                </c:pt>
                <c:pt idx="1884">
                  <c:v>3.04345</c:v>
                </c:pt>
                <c:pt idx="1885">
                  <c:v>3.02339</c:v>
                </c:pt>
                <c:pt idx="1886">
                  <c:v>3.0032199999999998</c:v>
                </c:pt>
                <c:pt idx="1887">
                  <c:v>2.9829500000000002</c:v>
                </c:pt>
                <c:pt idx="1888">
                  <c:v>2.9625699999999999</c:v>
                </c:pt>
                <c:pt idx="1889">
                  <c:v>2.9420899999999999</c:v>
                </c:pt>
                <c:pt idx="1890">
                  <c:v>2.9214899999999999</c:v>
                </c:pt>
                <c:pt idx="1891">
                  <c:v>2.9007900000000002</c:v>
                </c:pt>
                <c:pt idx="1892">
                  <c:v>2.8799700000000001</c:v>
                </c:pt>
                <c:pt idx="1893">
                  <c:v>2.8590300000000002</c:v>
                </c:pt>
                <c:pt idx="1894">
                  <c:v>2.8379699999999999</c:v>
                </c:pt>
                <c:pt idx="1895">
                  <c:v>2.8167900000000001</c:v>
                </c:pt>
                <c:pt idx="1896">
                  <c:v>2.79549</c:v>
                </c:pt>
                <c:pt idx="1897">
                  <c:v>2.77406</c:v>
                </c:pt>
                <c:pt idx="1898">
                  <c:v>2.75251</c:v>
                </c:pt>
                <c:pt idx="1899">
                  <c:v>2.73082</c:v>
                </c:pt>
                <c:pt idx="1900">
                  <c:v>2.70899</c:v>
                </c:pt>
                <c:pt idx="1901">
                  <c:v>2.68703</c:v>
                </c:pt>
                <c:pt idx="1902">
                  <c:v>2.66493</c:v>
                </c:pt>
                <c:pt idx="1903">
                  <c:v>2.6426799999999999</c:v>
                </c:pt>
                <c:pt idx="1904">
                  <c:v>2.6202899999999998</c:v>
                </c:pt>
                <c:pt idx="1905">
                  <c:v>2.59775</c:v>
                </c:pt>
                <c:pt idx="1906">
                  <c:v>2.5750500000000001</c:v>
                </c:pt>
                <c:pt idx="1907">
                  <c:v>2.5522</c:v>
                </c:pt>
                <c:pt idx="1908">
                  <c:v>2.5291899999999998</c:v>
                </c:pt>
                <c:pt idx="1909">
                  <c:v>2.5060199999999999</c:v>
                </c:pt>
                <c:pt idx="1910">
                  <c:v>2.4826700000000002</c:v>
                </c:pt>
                <c:pt idx="1911">
                  <c:v>2.4591599999999998</c:v>
                </c:pt>
                <c:pt idx="1912">
                  <c:v>2.43546</c:v>
                </c:pt>
                <c:pt idx="1913">
                  <c:v>2.4115899999999999</c:v>
                </c:pt>
                <c:pt idx="1914">
                  <c:v>2.3875299999999999</c:v>
                </c:pt>
                <c:pt idx="1915">
                  <c:v>2.36327</c:v>
                </c:pt>
                <c:pt idx="1916">
                  <c:v>2.3388200000000001</c:v>
                </c:pt>
                <c:pt idx="1917">
                  <c:v>2.3141699999999998</c:v>
                </c:pt>
                <c:pt idx="1918">
                  <c:v>2.28932</c:v>
                </c:pt>
                <c:pt idx="1919">
                  <c:v>2.26424</c:v>
                </c:pt>
                <c:pt idx="1920">
                  <c:v>2.23895</c:v>
                </c:pt>
                <c:pt idx="1921">
                  <c:v>2.2134399999999999</c:v>
                </c:pt>
                <c:pt idx="1922">
                  <c:v>2.1876899999999999</c:v>
                </c:pt>
                <c:pt idx="1923">
                  <c:v>2.1617000000000002</c:v>
                </c:pt>
                <c:pt idx="1924">
                  <c:v>2.1354600000000001</c:v>
                </c:pt>
                <c:pt idx="1925">
                  <c:v>2.1089600000000002</c:v>
                </c:pt>
                <c:pt idx="1926">
                  <c:v>2.0821999999999998</c:v>
                </c:pt>
                <c:pt idx="1927">
                  <c:v>2.0551699999999999</c:v>
                </c:pt>
                <c:pt idx="1928">
                  <c:v>2.02786</c:v>
                </c:pt>
                <c:pt idx="1929">
                  <c:v>2.0002499999999999</c:v>
                </c:pt>
                <c:pt idx="1930">
                  <c:v>1.97234</c:v>
                </c:pt>
                <c:pt idx="1931">
                  <c:v>1.9441200000000001</c:v>
                </c:pt>
                <c:pt idx="1932">
                  <c:v>1.91557</c:v>
                </c:pt>
                <c:pt idx="1933">
                  <c:v>1.8866799999999999</c:v>
                </c:pt>
                <c:pt idx="1934">
                  <c:v>1.85744</c:v>
                </c:pt>
                <c:pt idx="1935">
                  <c:v>1.8278300000000001</c:v>
                </c:pt>
                <c:pt idx="1936">
                  <c:v>1.7978400000000001</c:v>
                </c:pt>
                <c:pt idx="1937">
                  <c:v>1.76746</c:v>
                </c:pt>
                <c:pt idx="1938">
                  <c:v>1.73665</c:v>
                </c:pt>
                <c:pt idx="1939">
                  <c:v>1.7054100000000001</c:v>
                </c:pt>
                <c:pt idx="1940">
                  <c:v>1.6737200000000001</c:v>
                </c:pt>
                <c:pt idx="1941">
                  <c:v>1.64154</c:v>
                </c:pt>
                <c:pt idx="1942">
                  <c:v>1.60886</c:v>
                </c:pt>
                <c:pt idx="1943">
                  <c:v>1.5756600000000001</c:v>
                </c:pt>
                <c:pt idx="1944">
                  <c:v>1.5419</c:v>
                </c:pt>
                <c:pt idx="1945">
                  <c:v>1.5075400000000001</c:v>
                </c:pt>
                <c:pt idx="1946">
                  <c:v>1.4725699999999999</c:v>
                </c:pt>
                <c:pt idx="1947">
                  <c:v>1.43693</c:v>
                </c:pt>
                <c:pt idx="1948">
                  <c:v>1.40059</c:v>
                </c:pt>
                <c:pt idx="1949">
                  <c:v>1.3634999999999999</c:v>
                </c:pt>
                <c:pt idx="1950">
                  <c:v>1.32561</c:v>
                </c:pt>
                <c:pt idx="1951">
                  <c:v>1.28685</c:v>
                </c:pt>
                <c:pt idx="1952">
                  <c:v>1.2471699999999999</c:v>
                </c:pt>
                <c:pt idx="1953">
                  <c:v>1.2064900000000001</c:v>
                </c:pt>
                <c:pt idx="1954">
                  <c:v>1.1647099999999999</c:v>
                </c:pt>
                <c:pt idx="1955">
                  <c:v>1.12175</c:v>
                </c:pt>
                <c:pt idx="1956">
                  <c:v>1.07748</c:v>
                </c:pt>
                <c:pt idx="1957">
                  <c:v>1.0317700000000001</c:v>
                </c:pt>
                <c:pt idx="1958">
                  <c:v>0.98445700000000003</c:v>
                </c:pt>
                <c:pt idx="1959">
                  <c:v>0.93534300000000004</c:v>
                </c:pt>
                <c:pt idx="1960">
                  <c:v>0.88418799999999997</c:v>
                </c:pt>
                <c:pt idx="1961">
                  <c:v>0.83069199999999999</c:v>
                </c:pt>
                <c:pt idx="1962">
                  <c:v>0.77447299999999997</c:v>
                </c:pt>
                <c:pt idx="1963">
                  <c:v>0.715028</c:v>
                </c:pt>
                <c:pt idx="1964">
                  <c:v>0.65167799999999998</c:v>
                </c:pt>
                <c:pt idx="1965">
                  <c:v>0.58346100000000001</c:v>
                </c:pt>
                <c:pt idx="1966">
                  <c:v>0.50893900000000003</c:v>
                </c:pt>
                <c:pt idx="1967">
                  <c:v>0.42578500000000002</c:v>
                </c:pt>
                <c:pt idx="1968">
                  <c:v>0.32977899999999999</c:v>
                </c:pt>
                <c:pt idx="1969">
                  <c:v>0.211645</c:v>
                </c:pt>
              </c:numCache>
            </c:numRef>
          </c:yVal>
          <c:smooth val="1"/>
          <c:extLst>
            <c:ext xmlns:c16="http://schemas.microsoft.com/office/drawing/2014/chart" uri="{C3380CC4-5D6E-409C-BE32-E72D297353CC}">
              <c16:uniqueId val="{0000000F-26CB-43FE-B4EC-E71BA7E26455}"/>
            </c:ext>
          </c:extLst>
        </c:ser>
        <c:dLbls>
          <c:showLegendKey val="0"/>
          <c:showVal val="0"/>
          <c:showCatName val="0"/>
          <c:showSerName val="0"/>
          <c:showPercent val="0"/>
          <c:showBubbleSize val="0"/>
        </c:dLbls>
        <c:axId val="518907400"/>
        <c:axId val="213094504"/>
      </c:scatterChart>
      <c:valAx>
        <c:axId val="518907400"/>
        <c:scaling>
          <c:orientation val="minMax"/>
          <c:max val="2.14"/>
          <c:min val="0"/>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GB"/>
                  <a:t>time (ms)</a:t>
                </a:r>
              </a:p>
            </c:rich>
          </c:tx>
          <c:layout>
            <c:manualLayout>
              <c:xMode val="edge"/>
              <c:yMode val="edge"/>
              <c:x val="0.42361576639091303"/>
              <c:y val="0.93508269018743106"/>
            </c:manualLayout>
          </c:layout>
          <c:overlay val="0"/>
          <c:spPr>
            <a:solidFill>
              <a:schemeClr val="bg1"/>
            </a:solidFill>
            <a:ln>
              <a:noFill/>
            </a:ln>
            <a:effectLst/>
          </c:sp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213094504"/>
        <c:crosses val="autoZero"/>
        <c:crossBetween val="midCat"/>
        <c:majorUnit val="0.5"/>
      </c:valAx>
      <c:valAx>
        <c:axId val="213094504"/>
        <c:scaling>
          <c:orientation val="minMax"/>
          <c:max val="13.2"/>
          <c:min val="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GB" sz="1000" b="0" i="1" baseline="0">
                    <a:effectLst/>
                  </a:rPr>
                  <a:t>R</a:t>
                </a:r>
                <a:r>
                  <a:rPr lang="en-GB" sz="1000" b="0" i="1" baseline="-25000">
                    <a:effectLst/>
                  </a:rPr>
                  <a:t>d</a:t>
                </a:r>
                <a:r>
                  <a:rPr lang="en-GB" sz="1000" b="0" i="0" baseline="-25000">
                    <a:effectLst/>
                  </a:rPr>
                  <a:t> </a:t>
                </a:r>
                <a:r>
                  <a:rPr lang="en-GB" sz="1000" b="0" i="0" baseline="0">
                    <a:effectLst/>
                  </a:rPr>
                  <a:t>(µm)</a:t>
                </a:r>
                <a:endParaRPr lang="en-GB" sz="1000">
                  <a:effectLst/>
                </a:endParaRPr>
              </a:p>
            </c:rich>
          </c:tx>
          <c:layout>
            <c:manualLayout>
              <c:xMode val="edge"/>
              <c:yMode val="edge"/>
              <c:x val="0"/>
              <c:y val="0.41738672963564227"/>
            </c:manualLayout>
          </c:layout>
          <c:overlay val="0"/>
          <c:spPr>
            <a:noFill/>
            <a:ln>
              <a:noFill/>
            </a:ln>
            <a:effectLst/>
          </c:sp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518907400"/>
        <c:crosses val="autoZero"/>
        <c:crossBetween val="midCat"/>
        <c:majorUnit val="4"/>
      </c:valAx>
      <c:spPr>
        <a:noFill/>
        <a:ln>
          <a:solidFill>
            <a:schemeClr val="tx1"/>
          </a:solidFill>
        </a:ln>
        <a:effectLst/>
      </c:spPr>
    </c:plotArea>
    <c:legend>
      <c:legendPos val="r"/>
      <c:layout>
        <c:manualLayout>
          <c:xMode val="edge"/>
          <c:yMode val="edge"/>
          <c:x val="0.78389057787472838"/>
          <c:y val="5.2173384611377813E-2"/>
          <c:w val="0.15935672514619886"/>
          <c:h val="0.3502872951691849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Cambria" panose="02040503050406030204" pitchFamily="18" charset="0"/>
        </a:defRPr>
      </a:pPr>
      <a:endParaRPr lang="en-US"/>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7332197510398919E-2"/>
          <c:y val="4.2586140147115759E-2"/>
          <c:w val="0.8195074684250413"/>
          <c:h val="0.90137610396852819"/>
        </c:manualLayout>
      </c:layout>
      <c:scatterChart>
        <c:scatterStyle val="smoothMarker"/>
        <c:varyColors val="0"/>
        <c:ser>
          <c:idx val="0"/>
          <c:order val="0"/>
          <c:tx>
            <c:v>119</c:v>
          </c:tx>
          <c:spPr>
            <a:ln w="19050" cap="rnd">
              <a:solidFill>
                <a:schemeClr val="tx1"/>
              </a:solidFill>
              <a:round/>
            </a:ln>
            <a:effectLst/>
          </c:spPr>
          <c:marker>
            <c:symbol val="none"/>
          </c:marker>
          <c:xVal>
            <c:numRef>
              <c:f>Sheet1!$C$2:$C$2124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Sheet1!$D$2:$D$2124</c:f>
              <c:numCache>
                <c:formatCode>0.00E+00</c:formatCode>
                <c:ptCount val="2123"/>
                <c:pt idx="0">
                  <c:v>360</c:v>
                </c:pt>
                <c:pt idx="1">
                  <c:v>367.85</c:v>
                </c:pt>
                <c:pt idx="2">
                  <c:v>371.09699999999998</c:v>
                </c:pt>
                <c:pt idx="3">
                  <c:v>373.596</c:v>
                </c:pt>
                <c:pt idx="4">
                  <c:v>375.75200000000001</c:v>
                </c:pt>
                <c:pt idx="5">
                  <c:v>377.66199999999998</c:v>
                </c:pt>
                <c:pt idx="6">
                  <c:v>379.40100000000001</c:v>
                </c:pt>
                <c:pt idx="7">
                  <c:v>381.01</c:v>
                </c:pt>
                <c:pt idx="8">
                  <c:v>382.517</c:v>
                </c:pt>
                <c:pt idx="9">
                  <c:v>383.94</c:v>
                </c:pt>
                <c:pt idx="10">
                  <c:v>385.29199999999997</c:v>
                </c:pt>
                <c:pt idx="11">
                  <c:v>386.58499999999998</c:v>
                </c:pt>
                <c:pt idx="12">
                  <c:v>387.82600000000002</c:v>
                </c:pt>
                <c:pt idx="13">
                  <c:v>389.02100000000002</c:v>
                </c:pt>
                <c:pt idx="14">
                  <c:v>390.17500000000001</c:v>
                </c:pt>
                <c:pt idx="15">
                  <c:v>391.29399999999998</c:v>
                </c:pt>
                <c:pt idx="16">
                  <c:v>392.37900000000002</c:v>
                </c:pt>
                <c:pt idx="17">
                  <c:v>393.435</c:v>
                </c:pt>
                <c:pt idx="18">
                  <c:v>394.464</c:v>
                </c:pt>
                <c:pt idx="19">
                  <c:v>395.46800000000002</c:v>
                </c:pt>
                <c:pt idx="20">
                  <c:v>396.44900000000001</c:v>
                </c:pt>
                <c:pt idx="21">
                  <c:v>397.40800000000002</c:v>
                </c:pt>
                <c:pt idx="22">
                  <c:v>398.34699999999998</c:v>
                </c:pt>
                <c:pt idx="23">
                  <c:v>399.26799999999997</c:v>
                </c:pt>
                <c:pt idx="24">
                  <c:v>400.17099999999999</c:v>
                </c:pt>
                <c:pt idx="25">
                  <c:v>401.05799999999999</c:v>
                </c:pt>
                <c:pt idx="26">
                  <c:v>401.92899999999997</c:v>
                </c:pt>
                <c:pt idx="27">
                  <c:v>402.78500000000003</c:v>
                </c:pt>
                <c:pt idx="28">
                  <c:v>403.62700000000001</c:v>
                </c:pt>
                <c:pt idx="29">
                  <c:v>404.45699999999999</c:v>
                </c:pt>
                <c:pt idx="30">
                  <c:v>405.274</c:v>
                </c:pt>
                <c:pt idx="31">
                  <c:v>406.07799999999997</c:v>
                </c:pt>
                <c:pt idx="32">
                  <c:v>406.87200000000001</c:v>
                </c:pt>
                <c:pt idx="33">
                  <c:v>407.654</c:v>
                </c:pt>
                <c:pt idx="34">
                  <c:v>408.42599999999999</c:v>
                </c:pt>
                <c:pt idx="35">
                  <c:v>409.18900000000002</c:v>
                </c:pt>
                <c:pt idx="36">
                  <c:v>409.94099999999997</c:v>
                </c:pt>
                <c:pt idx="37">
                  <c:v>410.68400000000003</c:v>
                </c:pt>
                <c:pt idx="38">
                  <c:v>411.41899999999998</c:v>
                </c:pt>
                <c:pt idx="39">
                  <c:v>412.14499999999998</c:v>
                </c:pt>
                <c:pt idx="40">
                  <c:v>412.863</c:v>
                </c:pt>
                <c:pt idx="41">
                  <c:v>413.572</c:v>
                </c:pt>
                <c:pt idx="42">
                  <c:v>414.27499999999998</c:v>
                </c:pt>
                <c:pt idx="43">
                  <c:v>414.96899999999999</c:v>
                </c:pt>
                <c:pt idx="44">
                  <c:v>415.65699999999998</c:v>
                </c:pt>
                <c:pt idx="45">
                  <c:v>416.33699999999999</c:v>
                </c:pt>
                <c:pt idx="46">
                  <c:v>417.01100000000002</c:v>
                </c:pt>
                <c:pt idx="47">
                  <c:v>417.67899999999997</c:v>
                </c:pt>
                <c:pt idx="48">
                  <c:v>418.34</c:v>
                </c:pt>
                <c:pt idx="49">
                  <c:v>418.995</c:v>
                </c:pt>
                <c:pt idx="50">
                  <c:v>419.64400000000001</c:v>
                </c:pt>
                <c:pt idx="51">
                  <c:v>420.28699999999998</c:v>
                </c:pt>
                <c:pt idx="52">
                  <c:v>420.92399999999998</c:v>
                </c:pt>
                <c:pt idx="53">
                  <c:v>421.55599999999998</c:v>
                </c:pt>
                <c:pt idx="54">
                  <c:v>422.18299999999999</c:v>
                </c:pt>
                <c:pt idx="55">
                  <c:v>422.80399999999997</c:v>
                </c:pt>
                <c:pt idx="56">
                  <c:v>423.42099999999999</c:v>
                </c:pt>
                <c:pt idx="57">
                  <c:v>424.03199999999998</c:v>
                </c:pt>
                <c:pt idx="58">
                  <c:v>424.63799999999998</c:v>
                </c:pt>
                <c:pt idx="59">
                  <c:v>425.24</c:v>
                </c:pt>
                <c:pt idx="60">
                  <c:v>425.83800000000002</c:v>
                </c:pt>
                <c:pt idx="61">
                  <c:v>426.43</c:v>
                </c:pt>
                <c:pt idx="62">
                  <c:v>427.01900000000001</c:v>
                </c:pt>
                <c:pt idx="63">
                  <c:v>427.60199999999998</c:v>
                </c:pt>
                <c:pt idx="64">
                  <c:v>428.18200000000002</c:v>
                </c:pt>
                <c:pt idx="65">
                  <c:v>428.75799999999998</c:v>
                </c:pt>
                <c:pt idx="66">
                  <c:v>429.32900000000001</c:v>
                </c:pt>
                <c:pt idx="67">
                  <c:v>429.89699999999999</c:v>
                </c:pt>
                <c:pt idx="68">
                  <c:v>430.46100000000001</c:v>
                </c:pt>
                <c:pt idx="69">
                  <c:v>431.02100000000002</c:v>
                </c:pt>
                <c:pt idx="70">
                  <c:v>431.577</c:v>
                </c:pt>
                <c:pt idx="71">
                  <c:v>432.12900000000002</c:v>
                </c:pt>
                <c:pt idx="72">
                  <c:v>432.678</c:v>
                </c:pt>
                <c:pt idx="73">
                  <c:v>433.22399999999999</c:v>
                </c:pt>
                <c:pt idx="74">
                  <c:v>433.76600000000002</c:v>
                </c:pt>
                <c:pt idx="75">
                  <c:v>434.30399999999997</c:v>
                </c:pt>
                <c:pt idx="76">
                  <c:v>434.84</c:v>
                </c:pt>
                <c:pt idx="77">
                  <c:v>435.37200000000001</c:v>
                </c:pt>
                <c:pt idx="78">
                  <c:v>435.90100000000001</c:v>
                </c:pt>
                <c:pt idx="79">
                  <c:v>436.42599999999999</c:v>
                </c:pt>
                <c:pt idx="80">
                  <c:v>436.94900000000001</c:v>
                </c:pt>
                <c:pt idx="81">
                  <c:v>437.46800000000002</c:v>
                </c:pt>
                <c:pt idx="82">
                  <c:v>437.98500000000001</c:v>
                </c:pt>
                <c:pt idx="83">
                  <c:v>438.49799999999999</c:v>
                </c:pt>
                <c:pt idx="84">
                  <c:v>439.00900000000001</c:v>
                </c:pt>
                <c:pt idx="85">
                  <c:v>439.517</c:v>
                </c:pt>
                <c:pt idx="86">
                  <c:v>440.02199999999999</c:v>
                </c:pt>
                <c:pt idx="87">
                  <c:v>440.524</c:v>
                </c:pt>
                <c:pt idx="88">
                  <c:v>441.02300000000002</c:v>
                </c:pt>
                <c:pt idx="89">
                  <c:v>441.52</c:v>
                </c:pt>
                <c:pt idx="90">
                  <c:v>442.01400000000001</c:v>
                </c:pt>
                <c:pt idx="91">
                  <c:v>442.50599999999997</c:v>
                </c:pt>
                <c:pt idx="92">
                  <c:v>442.995</c:v>
                </c:pt>
                <c:pt idx="93">
                  <c:v>443.48099999999999</c:v>
                </c:pt>
                <c:pt idx="94">
                  <c:v>443.96499999999997</c:v>
                </c:pt>
                <c:pt idx="95">
                  <c:v>444.44600000000003</c:v>
                </c:pt>
                <c:pt idx="96">
                  <c:v>444.92500000000001</c:v>
                </c:pt>
                <c:pt idx="97">
                  <c:v>445.40199999999999</c:v>
                </c:pt>
                <c:pt idx="98">
                  <c:v>445.87599999999998</c:v>
                </c:pt>
                <c:pt idx="99">
                  <c:v>446.34800000000001</c:v>
                </c:pt>
                <c:pt idx="100">
                  <c:v>446.81799999999998</c:v>
                </c:pt>
                <c:pt idx="101">
                  <c:v>447.28500000000003</c:v>
                </c:pt>
                <c:pt idx="102">
                  <c:v>447.75</c:v>
                </c:pt>
                <c:pt idx="103">
                  <c:v>448.21300000000002</c:v>
                </c:pt>
                <c:pt idx="104">
                  <c:v>448.67399999999998</c:v>
                </c:pt>
                <c:pt idx="105">
                  <c:v>449.13299999999998</c:v>
                </c:pt>
                <c:pt idx="106">
                  <c:v>449.589</c:v>
                </c:pt>
                <c:pt idx="107">
                  <c:v>450.04399999999998</c:v>
                </c:pt>
                <c:pt idx="108">
                  <c:v>450.49599999999998</c:v>
                </c:pt>
                <c:pt idx="109">
                  <c:v>450.94600000000003</c:v>
                </c:pt>
                <c:pt idx="110">
                  <c:v>451.39400000000001</c:v>
                </c:pt>
                <c:pt idx="111">
                  <c:v>451.84</c:v>
                </c:pt>
                <c:pt idx="112">
                  <c:v>452.28500000000003</c:v>
                </c:pt>
                <c:pt idx="113">
                  <c:v>452.72699999999998</c:v>
                </c:pt>
                <c:pt idx="114">
                  <c:v>453.16699999999997</c:v>
                </c:pt>
                <c:pt idx="115">
                  <c:v>453.60500000000002</c:v>
                </c:pt>
                <c:pt idx="116">
                  <c:v>454.04199999999997</c:v>
                </c:pt>
                <c:pt idx="117">
                  <c:v>454.47699999999998</c:v>
                </c:pt>
                <c:pt idx="118">
                  <c:v>454.90899999999999</c:v>
                </c:pt>
                <c:pt idx="119">
                  <c:v>455.34</c:v>
                </c:pt>
                <c:pt idx="120">
                  <c:v>455.76900000000001</c:v>
                </c:pt>
                <c:pt idx="121">
                  <c:v>456.197</c:v>
                </c:pt>
                <c:pt idx="122">
                  <c:v>456.62200000000001</c:v>
                </c:pt>
                <c:pt idx="123">
                  <c:v>457.04599999999999</c:v>
                </c:pt>
                <c:pt idx="124">
                  <c:v>457.46800000000002</c:v>
                </c:pt>
                <c:pt idx="125">
                  <c:v>457.88799999999998</c:v>
                </c:pt>
                <c:pt idx="126">
                  <c:v>458.30700000000002</c:v>
                </c:pt>
                <c:pt idx="127">
                  <c:v>458.72399999999999</c:v>
                </c:pt>
                <c:pt idx="128">
                  <c:v>459.13900000000001</c:v>
                </c:pt>
                <c:pt idx="129">
                  <c:v>459.553</c:v>
                </c:pt>
                <c:pt idx="130">
                  <c:v>459.964</c:v>
                </c:pt>
                <c:pt idx="131">
                  <c:v>460.37599999999998</c:v>
                </c:pt>
                <c:pt idx="132">
                  <c:v>460.78300000000002</c:v>
                </c:pt>
                <c:pt idx="133">
                  <c:v>461.19200000000001</c:v>
                </c:pt>
                <c:pt idx="134">
                  <c:v>461.59500000000003</c:v>
                </c:pt>
                <c:pt idx="135">
                  <c:v>462.00299999999999</c:v>
                </c:pt>
                <c:pt idx="136">
                  <c:v>462.399</c:v>
                </c:pt>
                <c:pt idx="137">
                  <c:v>462.81</c:v>
                </c:pt>
                <c:pt idx="138">
                  <c:v>463.19600000000003</c:v>
                </c:pt>
                <c:pt idx="139">
                  <c:v>463.613</c:v>
                </c:pt>
                <c:pt idx="140">
                  <c:v>463.98099999999999</c:v>
                </c:pt>
                <c:pt idx="141">
                  <c:v>464.41699999999997</c:v>
                </c:pt>
                <c:pt idx="142">
                  <c:v>464.75099999999998</c:v>
                </c:pt>
                <c:pt idx="143">
                  <c:v>465.23099999999999</c:v>
                </c:pt>
                <c:pt idx="144">
                  <c:v>465.49</c:v>
                </c:pt>
                <c:pt idx="145">
                  <c:v>466.03699999999998</c:v>
                </c:pt>
                <c:pt idx="146">
                  <c:v>466.214</c:v>
                </c:pt>
                <c:pt idx="147">
                  <c:v>466.78800000000001</c:v>
                </c:pt>
                <c:pt idx="148">
                  <c:v>466.98</c:v>
                </c:pt>
                <c:pt idx="149">
                  <c:v>467.54700000000003</c:v>
                </c:pt>
                <c:pt idx="150">
                  <c:v>467.74</c:v>
                </c:pt>
                <c:pt idx="151">
                  <c:v>468.30200000000002</c:v>
                </c:pt>
                <c:pt idx="152">
                  <c:v>468.495</c:v>
                </c:pt>
                <c:pt idx="153">
                  <c:v>469.053</c:v>
                </c:pt>
                <c:pt idx="154">
                  <c:v>469.24400000000003</c:v>
                </c:pt>
                <c:pt idx="155">
                  <c:v>469.79899999999998</c:v>
                </c:pt>
                <c:pt idx="156">
                  <c:v>469.988</c:v>
                </c:pt>
                <c:pt idx="157">
                  <c:v>470.54</c:v>
                </c:pt>
                <c:pt idx="158">
                  <c:v>470.72800000000001</c:v>
                </c:pt>
                <c:pt idx="159">
                  <c:v>471.27600000000001</c:v>
                </c:pt>
                <c:pt idx="160">
                  <c:v>471.46199999999999</c:v>
                </c:pt>
                <c:pt idx="161">
                  <c:v>472.00700000000001</c:v>
                </c:pt>
                <c:pt idx="162">
                  <c:v>472.19099999999997</c:v>
                </c:pt>
                <c:pt idx="163">
                  <c:v>472.733</c:v>
                </c:pt>
                <c:pt idx="164">
                  <c:v>472.916</c:v>
                </c:pt>
                <c:pt idx="165">
                  <c:v>473.45499999999998</c:v>
                </c:pt>
                <c:pt idx="166">
                  <c:v>473.63499999999999</c:v>
                </c:pt>
                <c:pt idx="167">
                  <c:v>474.17200000000003</c:v>
                </c:pt>
                <c:pt idx="168">
                  <c:v>474.351</c:v>
                </c:pt>
                <c:pt idx="169">
                  <c:v>474.88400000000001</c:v>
                </c:pt>
                <c:pt idx="170">
                  <c:v>475.06099999999998</c:v>
                </c:pt>
                <c:pt idx="171">
                  <c:v>475.59100000000001</c:v>
                </c:pt>
                <c:pt idx="172">
                  <c:v>475.767</c:v>
                </c:pt>
                <c:pt idx="173">
                  <c:v>476.29399999999998</c:v>
                </c:pt>
                <c:pt idx="174">
                  <c:v>476.46800000000002</c:v>
                </c:pt>
                <c:pt idx="175">
                  <c:v>476.99299999999999</c:v>
                </c:pt>
                <c:pt idx="176">
                  <c:v>477.16500000000002</c:v>
                </c:pt>
                <c:pt idx="177">
                  <c:v>477.68700000000001</c:v>
                </c:pt>
                <c:pt idx="178">
                  <c:v>477.85700000000003</c:v>
                </c:pt>
                <c:pt idx="179">
                  <c:v>478.37700000000001</c:v>
                </c:pt>
                <c:pt idx="180">
                  <c:v>478.54500000000002</c:v>
                </c:pt>
                <c:pt idx="181">
                  <c:v>479.06299999999999</c:v>
                </c:pt>
                <c:pt idx="182">
                  <c:v>479.22899999999998</c:v>
                </c:pt>
                <c:pt idx="183">
                  <c:v>479.74400000000003</c:v>
                </c:pt>
                <c:pt idx="184">
                  <c:v>479.90899999999999</c:v>
                </c:pt>
                <c:pt idx="185">
                  <c:v>480.42099999999999</c:v>
                </c:pt>
                <c:pt idx="186">
                  <c:v>480.58499999999998</c:v>
                </c:pt>
                <c:pt idx="187">
                  <c:v>481.09399999999999</c:v>
                </c:pt>
                <c:pt idx="188">
                  <c:v>481.25599999999997</c:v>
                </c:pt>
                <c:pt idx="189">
                  <c:v>481.76400000000001</c:v>
                </c:pt>
                <c:pt idx="190">
                  <c:v>481.92399999999998</c:v>
                </c:pt>
                <c:pt idx="191">
                  <c:v>482.42899999999997</c:v>
                </c:pt>
                <c:pt idx="192">
                  <c:v>482.58800000000002</c:v>
                </c:pt>
                <c:pt idx="193">
                  <c:v>483.09</c:v>
                </c:pt>
                <c:pt idx="194">
                  <c:v>483.24700000000001</c:v>
                </c:pt>
                <c:pt idx="195">
                  <c:v>483.74700000000001</c:v>
                </c:pt>
                <c:pt idx="196">
                  <c:v>483.90300000000002</c:v>
                </c:pt>
                <c:pt idx="197">
                  <c:v>484.40100000000001</c:v>
                </c:pt>
                <c:pt idx="198">
                  <c:v>484.55599999999998</c:v>
                </c:pt>
                <c:pt idx="199">
                  <c:v>485.05099999999999</c:v>
                </c:pt>
                <c:pt idx="200">
                  <c:v>485.20400000000001</c:v>
                </c:pt>
                <c:pt idx="201">
                  <c:v>485.697</c:v>
                </c:pt>
                <c:pt idx="202">
                  <c:v>485.84899999999999</c:v>
                </c:pt>
                <c:pt idx="203">
                  <c:v>486.339</c:v>
                </c:pt>
                <c:pt idx="204">
                  <c:v>486.49</c:v>
                </c:pt>
                <c:pt idx="205">
                  <c:v>486.97800000000001</c:v>
                </c:pt>
                <c:pt idx="206">
                  <c:v>487.12700000000001</c:v>
                </c:pt>
                <c:pt idx="207">
                  <c:v>487.613</c:v>
                </c:pt>
                <c:pt idx="208">
                  <c:v>487.76100000000002</c:v>
                </c:pt>
                <c:pt idx="209">
                  <c:v>488.24400000000003</c:v>
                </c:pt>
                <c:pt idx="210">
                  <c:v>488.39100000000002</c:v>
                </c:pt>
                <c:pt idx="211">
                  <c:v>488.87299999999999</c:v>
                </c:pt>
                <c:pt idx="212">
                  <c:v>489.01799999999997</c:v>
                </c:pt>
                <c:pt idx="213">
                  <c:v>489.49700000000001</c:v>
                </c:pt>
                <c:pt idx="214">
                  <c:v>489.64100000000002</c:v>
                </c:pt>
                <c:pt idx="215">
                  <c:v>490.11799999999999</c:v>
                </c:pt>
                <c:pt idx="216">
                  <c:v>490.26</c:v>
                </c:pt>
                <c:pt idx="217">
                  <c:v>490.73599999999999</c:v>
                </c:pt>
                <c:pt idx="218">
                  <c:v>490.87599999999998</c:v>
                </c:pt>
                <c:pt idx="219">
                  <c:v>491.35</c:v>
                </c:pt>
                <c:pt idx="220">
                  <c:v>491.48899999999998</c:v>
                </c:pt>
                <c:pt idx="221">
                  <c:v>491.96100000000001</c:v>
                </c:pt>
                <c:pt idx="222">
                  <c:v>492.09800000000001</c:v>
                </c:pt>
                <c:pt idx="223">
                  <c:v>492.56799999999998</c:v>
                </c:pt>
                <c:pt idx="224">
                  <c:v>492.70499999999998</c:v>
                </c:pt>
                <c:pt idx="225">
                  <c:v>493.17200000000003</c:v>
                </c:pt>
                <c:pt idx="226">
                  <c:v>493.30799999999999</c:v>
                </c:pt>
                <c:pt idx="227">
                  <c:v>493.774</c:v>
                </c:pt>
                <c:pt idx="228">
                  <c:v>493.90699999999998</c:v>
                </c:pt>
                <c:pt idx="229">
                  <c:v>494.37200000000001</c:v>
                </c:pt>
                <c:pt idx="230">
                  <c:v>494.50400000000002</c:v>
                </c:pt>
                <c:pt idx="231">
                  <c:v>494.96600000000001</c:v>
                </c:pt>
                <c:pt idx="232">
                  <c:v>495.09800000000001</c:v>
                </c:pt>
                <c:pt idx="233">
                  <c:v>495.55799999999999</c:v>
                </c:pt>
                <c:pt idx="234">
                  <c:v>495.68799999999999</c:v>
                </c:pt>
                <c:pt idx="235">
                  <c:v>496.14699999999999</c:v>
                </c:pt>
                <c:pt idx="236">
                  <c:v>496.27499999999998</c:v>
                </c:pt>
                <c:pt idx="237">
                  <c:v>496.733</c:v>
                </c:pt>
                <c:pt idx="238">
                  <c:v>496.86</c:v>
                </c:pt>
                <c:pt idx="239">
                  <c:v>497.315</c:v>
                </c:pt>
                <c:pt idx="240">
                  <c:v>497.44099999999997</c:v>
                </c:pt>
                <c:pt idx="241">
                  <c:v>497.89499999999998</c:v>
                </c:pt>
                <c:pt idx="242">
                  <c:v>498.02</c:v>
                </c:pt>
                <c:pt idx="243">
                  <c:v>498.47199999999998</c:v>
                </c:pt>
                <c:pt idx="244">
                  <c:v>498.596</c:v>
                </c:pt>
                <c:pt idx="245">
                  <c:v>499.04599999999999</c:v>
                </c:pt>
                <c:pt idx="246">
                  <c:v>499.16800000000001</c:v>
                </c:pt>
                <c:pt idx="247">
                  <c:v>499.61700000000002</c:v>
                </c:pt>
                <c:pt idx="248">
                  <c:v>499.738</c:v>
                </c:pt>
                <c:pt idx="249">
                  <c:v>500.185</c:v>
                </c:pt>
                <c:pt idx="250">
                  <c:v>500.30500000000001</c:v>
                </c:pt>
                <c:pt idx="251">
                  <c:v>500.75099999999998</c:v>
                </c:pt>
                <c:pt idx="252">
                  <c:v>500.87</c:v>
                </c:pt>
                <c:pt idx="253">
                  <c:v>501.31299999999999</c:v>
                </c:pt>
                <c:pt idx="254">
                  <c:v>501.43099999999998</c:v>
                </c:pt>
                <c:pt idx="255">
                  <c:v>501.87299999999999</c:v>
                </c:pt>
                <c:pt idx="256">
                  <c:v>501.99</c:v>
                </c:pt>
                <c:pt idx="257">
                  <c:v>502.43</c:v>
                </c:pt>
                <c:pt idx="258">
                  <c:v>502.54700000000003</c:v>
                </c:pt>
                <c:pt idx="259">
                  <c:v>502.98500000000001</c:v>
                </c:pt>
                <c:pt idx="260">
                  <c:v>503.1</c:v>
                </c:pt>
                <c:pt idx="261">
                  <c:v>503.53699999999998</c:v>
                </c:pt>
                <c:pt idx="262">
                  <c:v>503.65100000000001</c:v>
                </c:pt>
                <c:pt idx="263">
                  <c:v>504.08600000000001</c:v>
                </c:pt>
                <c:pt idx="264">
                  <c:v>504.19900000000001</c:v>
                </c:pt>
                <c:pt idx="265">
                  <c:v>504.63299999999998</c:v>
                </c:pt>
                <c:pt idx="266">
                  <c:v>504.745</c:v>
                </c:pt>
                <c:pt idx="267">
                  <c:v>505.17700000000002</c:v>
                </c:pt>
                <c:pt idx="268">
                  <c:v>505.28800000000001</c:v>
                </c:pt>
                <c:pt idx="269">
                  <c:v>505.71800000000002</c:v>
                </c:pt>
                <c:pt idx="270">
                  <c:v>505.82900000000001</c:v>
                </c:pt>
                <c:pt idx="271">
                  <c:v>506.25700000000001</c:v>
                </c:pt>
                <c:pt idx="272">
                  <c:v>506.36700000000002</c:v>
                </c:pt>
                <c:pt idx="273">
                  <c:v>506.79399999999998</c:v>
                </c:pt>
                <c:pt idx="274">
                  <c:v>506.90199999999999</c:v>
                </c:pt>
                <c:pt idx="275">
                  <c:v>507.32799999999997</c:v>
                </c:pt>
                <c:pt idx="276">
                  <c:v>507.435</c:v>
                </c:pt>
                <c:pt idx="277">
                  <c:v>507.85899999999998</c:v>
                </c:pt>
                <c:pt idx="278">
                  <c:v>507.96600000000001</c:v>
                </c:pt>
                <c:pt idx="279">
                  <c:v>508.38799999999998</c:v>
                </c:pt>
                <c:pt idx="280">
                  <c:v>508.49400000000003</c:v>
                </c:pt>
                <c:pt idx="281">
                  <c:v>508.91500000000002</c:v>
                </c:pt>
                <c:pt idx="282">
                  <c:v>509.02</c:v>
                </c:pt>
                <c:pt idx="283">
                  <c:v>509.43900000000002</c:v>
                </c:pt>
                <c:pt idx="284">
                  <c:v>509.54300000000001</c:v>
                </c:pt>
                <c:pt idx="285">
                  <c:v>509.96100000000001</c:v>
                </c:pt>
                <c:pt idx="286">
                  <c:v>510.06400000000002</c:v>
                </c:pt>
                <c:pt idx="287">
                  <c:v>510.48099999999999</c:v>
                </c:pt>
                <c:pt idx="288">
                  <c:v>510.58300000000003</c:v>
                </c:pt>
                <c:pt idx="289">
                  <c:v>510.99799999999999</c:v>
                </c:pt>
                <c:pt idx="290">
                  <c:v>511.1</c:v>
                </c:pt>
                <c:pt idx="291">
                  <c:v>511.51299999999998</c:v>
                </c:pt>
                <c:pt idx="292">
                  <c:v>511.61399999999998</c:v>
                </c:pt>
                <c:pt idx="293">
                  <c:v>512.02599999999995</c:v>
                </c:pt>
                <c:pt idx="294">
                  <c:v>512.12599999999998</c:v>
                </c:pt>
                <c:pt idx="295">
                  <c:v>512.53599999999994</c:v>
                </c:pt>
                <c:pt idx="296">
                  <c:v>512.63599999999997</c:v>
                </c:pt>
                <c:pt idx="297">
                  <c:v>513.04499999999996</c:v>
                </c:pt>
                <c:pt idx="298">
                  <c:v>513.14300000000003</c:v>
                </c:pt>
                <c:pt idx="299">
                  <c:v>513.55100000000004</c:v>
                </c:pt>
                <c:pt idx="300">
                  <c:v>513.649</c:v>
                </c:pt>
                <c:pt idx="301">
                  <c:v>514.05499999999995</c:v>
                </c:pt>
                <c:pt idx="302">
                  <c:v>514.15200000000004</c:v>
                </c:pt>
                <c:pt idx="303">
                  <c:v>514.55700000000002</c:v>
                </c:pt>
                <c:pt idx="304">
                  <c:v>514.654</c:v>
                </c:pt>
                <c:pt idx="305">
                  <c:v>515.05700000000002</c:v>
                </c:pt>
                <c:pt idx="306">
                  <c:v>515.15300000000002</c:v>
                </c:pt>
                <c:pt idx="307">
                  <c:v>515.55499999999995</c:v>
                </c:pt>
                <c:pt idx="308">
                  <c:v>515.65</c:v>
                </c:pt>
                <c:pt idx="309">
                  <c:v>516.04999999999995</c:v>
                </c:pt>
                <c:pt idx="310">
                  <c:v>516.14499999999998</c:v>
                </c:pt>
                <c:pt idx="311">
                  <c:v>516.54399999999998</c:v>
                </c:pt>
                <c:pt idx="312">
                  <c:v>516.63800000000003</c:v>
                </c:pt>
                <c:pt idx="313">
                  <c:v>517.03499999999997</c:v>
                </c:pt>
                <c:pt idx="314">
                  <c:v>517.13</c:v>
                </c:pt>
                <c:pt idx="315">
                  <c:v>517.52499999999998</c:v>
                </c:pt>
                <c:pt idx="316">
                  <c:v>517.62</c:v>
                </c:pt>
                <c:pt idx="317">
                  <c:v>518.01400000000001</c:v>
                </c:pt>
                <c:pt idx="318">
                  <c:v>518.10900000000004</c:v>
                </c:pt>
                <c:pt idx="319">
                  <c:v>518.5</c:v>
                </c:pt>
                <c:pt idx="320">
                  <c:v>518.59500000000003</c:v>
                </c:pt>
                <c:pt idx="321">
                  <c:v>518.98500000000001</c:v>
                </c:pt>
                <c:pt idx="322">
                  <c:v>519.08000000000004</c:v>
                </c:pt>
                <c:pt idx="323">
                  <c:v>519.46799999999996</c:v>
                </c:pt>
                <c:pt idx="324">
                  <c:v>519.56299999999999</c:v>
                </c:pt>
                <c:pt idx="325">
                  <c:v>519.94899999999996</c:v>
                </c:pt>
                <c:pt idx="326">
                  <c:v>520.04399999999998</c:v>
                </c:pt>
                <c:pt idx="327">
                  <c:v>520.428</c:v>
                </c:pt>
                <c:pt idx="328">
                  <c:v>520.52300000000002</c:v>
                </c:pt>
                <c:pt idx="329">
                  <c:v>520.90599999999995</c:v>
                </c:pt>
                <c:pt idx="330">
                  <c:v>521</c:v>
                </c:pt>
                <c:pt idx="331">
                  <c:v>521.38099999999997</c:v>
                </c:pt>
                <c:pt idx="332">
                  <c:v>521.476</c:v>
                </c:pt>
                <c:pt idx="333">
                  <c:v>521.85500000000002</c:v>
                </c:pt>
                <c:pt idx="334">
                  <c:v>521.94899999999996</c:v>
                </c:pt>
                <c:pt idx="335">
                  <c:v>522.327</c:v>
                </c:pt>
                <c:pt idx="336">
                  <c:v>522.42100000000005</c:v>
                </c:pt>
                <c:pt idx="337">
                  <c:v>522.79700000000003</c:v>
                </c:pt>
                <c:pt idx="338">
                  <c:v>522.89099999999996</c:v>
                </c:pt>
                <c:pt idx="339">
                  <c:v>523.26499999999999</c:v>
                </c:pt>
                <c:pt idx="340">
                  <c:v>523.35900000000004</c:v>
                </c:pt>
                <c:pt idx="341">
                  <c:v>523.73099999999999</c:v>
                </c:pt>
                <c:pt idx="342">
                  <c:v>523.82600000000002</c:v>
                </c:pt>
                <c:pt idx="343">
                  <c:v>524.19600000000003</c:v>
                </c:pt>
                <c:pt idx="344">
                  <c:v>524.29</c:v>
                </c:pt>
                <c:pt idx="345">
                  <c:v>524.65899999999999</c:v>
                </c:pt>
                <c:pt idx="346">
                  <c:v>524.75300000000004</c:v>
                </c:pt>
                <c:pt idx="347">
                  <c:v>525.12</c:v>
                </c:pt>
                <c:pt idx="348">
                  <c:v>525.21400000000006</c:v>
                </c:pt>
                <c:pt idx="349">
                  <c:v>525.58000000000004</c:v>
                </c:pt>
                <c:pt idx="350">
                  <c:v>525.673</c:v>
                </c:pt>
                <c:pt idx="351">
                  <c:v>526.03700000000003</c:v>
                </c:pt>
                <c:pt idx="352">
                  <c:v>526.13099999999997</c:v>
                </c:pt>
                <c:pt idx="353">
                  <c:v>526.49300000000005</c:v>
                </c:pt>
                <c:pt idx="354">
                  <c:v>526.58699999999999</c:v>
                </c:pt>
                <c:pt idx="355">
                  <c:v>526.94799999999998</c:v>
                </c:pt>
                <c:pt idx="356">
                  <c:v>527.04100000000005</c:v>
                </c:pt>
                <c:pt idx="357">
                  <c:v>527.4</c:v>
                </c:pt>
                <c:pt idx="358">
                  <c:v>527.49300000000005</c:v>
                </c:pt>
                <c:pt idx="359">
                  <c:v>527.851</c:v>
                </c:pt>
                <c:pt idx="360">
                  <c:v>527.94399999999996</c:v>
                </c:pt>
                <c:pt idx="361">
                  <c:v>528.29999999999995</c:v>
                </c:pt>
                <c:pt idx="362">
                  <c:v>528.39300000000003</c:v>
                </c:pt>
                <c:pt idx="363">
                  <c:v>528.74800000000005</c:v>
                </c:pt>
                <c:pt idx="364">
                  <c:v>528.84100000000001</c:v>
                </c:pt>
                <c:pt idx="365">
                  <c:v>529.19399999999996</c:v>
                </c:pt>
                <c:pt idx="366">
                  <c:v>529.28700000000003</c:v>
                </c:pt>
                <c:pt idx="367">
                  <c:v>529.63900000000001</c:v>
                </c:pt>
                <c:pt idx="368">
                  <c:v>529.73099999999999</c:v>
                </c:pt>
                <c:pt idx="369">
                  <c:v>530.08100000000002</c:v>
                </c:pt>
                <c:pt idx="370">
                  <c:v>530.17399999999998</c:v>
                </c:pt>
                <c:pt idx="371">
                  <c:v>530.52300000000002</c:v>
                </c:pt>
                <c:pt idx="372">
                  <c:v>530.61500000000001</c:v>
                </c:pt>
                <c:pt idx="373">
                  <c:v>530.96199999999999</c:v>
                </c:pt>
                <c:pt idx="374">
                  <c:v>531.05399999999997</c:v>
                </c:pt>
                <c:pt idx="375">
                  <c:v>531.40099999999995</c:v>
                </c:pt>
                <c:pt idx="376">
                  <c:v>531.49199999999996</c:v>
                </c:pt>
                <c:pt idx="377">
                  <c:v>531.83699999999999</c:v>
                </c:pt>
                <c:pt idx="378">
                  <c:v>531.92899999999997</c:v>
                </c:pt>
                <c:pt idx="379">
                  <c:v>532.27200000000005</c:v>
                </c:pt>
                <c:pt idx="380">
                  <c:v>532.36400000000003</c:v>
                </c:pt>
                <c:pt idx="381">
                  <c:v>532.70600000000002</c:v>
                </c:pt>
                <c:pt idx="382">
                  <c:v>532.79700000000003</c:v>
                </c:pt>
                <c:pt idx="383">
                  <c:v>533.13800000000003</c:v>
                </c:pt>
                <c:pt idx="384">
                  <c:v>533.22900000000004</c:v>
                </c:pt>
                <c:pt idx="385">
                  <c:v>533.56899999999996</c:v>
                </c:pt>
                <c:pt idx="386">
                  <c:v>533.66</c:v>
                </c:pt>
                <c:pt idx="387">
                  <c:v>533.99800000000005</c:v>
                </c:pt>
                <c:pt idx="388">
                  <c:v>534.08900000000006</c:v>
                </c:pt>
                <c:pt idx="389">
                  <c:v>534.42499999999995</c:v>
                </c:pt>
                <c:pt idx="390">
                  <c:v>534.51599999999996</c:v>
                </c:pt>
                <c:pt idx="391">
                  <c:v>534.85199999999998</c:v>
                </c:pt>
                <c:pt idx="392">
                  <c:v>534.94200000000001</c:v>
                </c:pt>
                <c:pt idx="393">
                  <c:v>535.27599999999995</c:v>
                </c:pt>
                <c:pt idx="394">
                  <c:v>535.36699999999996</c:v>
                </c:pt>
                <c:pt idx="395">
                  <c:v>535.70000000000005</c:v>
                </c:pt>
                <c:pt idx="396">
                  <c:v>535.79</c:v>
                </c:pt>
                <c:pt idx="397">
                  <c:v>536.12099999999998</c:v>
                </c:pt>
                <c:pt idx="398">
                  <c:v>536.21100000000001</c:v>
                </c:pt>
                <c:pt idx="399">
                  <c:v>536.54200000000003</c:v>
                </c:pt>
                <c:pt idx="400">
                  <c:v>536.63199999999995</c:v>
                </c:pt>
                <c:pt idx="401">
                  <c:v>536.96100000000001</c:v>
                </c:pt>
                <c:pt idx="402">
                  <c:v>537.04999999999995</c:v>
                </c:pt>
                <c:pt idx="403">
                  <c:v>537.37800000000004</c:v>
                </c:pt>
                <c:pt idx="404">
                  <c:v>537.46799999999996</c:v>
                </c:pt>
                <c:pt idx="405">
                  <c:v>537.79499999999996</c:v>
                </c:pt>
                <c:pt idx="406">
                  <c:v>537.88400000000001</c:v>
                </c:pt>
                <c:pt idx="407">
                  <c:v>538.20899999999995</c:v>
                </c:pt>
                <c:pt idx="408">
                  <c:v>538.29899999999998</c:v>
                </c:pt>
                <c:pt idx="409">
                  <c:v>538.62300000000005</c:v>
                </c:pt>
                <c:pt idx="410">
                  <c:v>538.71199999999999</c:v>
                </c:pt>
                <c:pt idx="411">
                  <c:v>539.03499999999997</c:v>
                </c:pt>
                <c:pt idx="412">
                  <c:v>539.12400000000002</c:v>
                </c:pt>
                <c:pt idx="413">
                  <c:v>539.44500000000005</c:v>
                </c:pt>
                <c:pt idx="414">
                  <c:v>539.53399999999999</c:v>
                </c:pt>
                <c:pt idx="415">
                  <c:v>539.85500000000002</c:v>
                </c:pt>
                <c:pt idx="416">
                  <c:v>539.94299999999998</c:v>
                </c:pt>
                <c:pt idx="417">
                  <c:v>540.26300000000003</c:v>
                </c:pt>
                <c:pt idx="418">
                  <c:v>540.351</c:v>
                </c:pt>
                <c:pt idx="419">
                  <c:v>540.66899999999998</c:v>
                </c:pt>
                <c:pt idx="420">
                  <c:v>540.75800000000004</c:v>
                </c:pt>
                <c:pt idx="421">
                  <c:v>541.07500000000005</c:v>
                </c:pt>
                <c:pt idx="422">
                  <c:v>541.16300000000001</c:v>
                </c:pt>
                <c:pt idx="423">
                  <c:v>541.47900000000004</c:v>
                </c:pt>
                <c:pt idx="424">
                  <c:v>541.56700000000001</c:v>
                </c:pt>
                <c:pt idx="425">
                  <c:v>541.88099999999997</c:v>
                </c:pt>
                <c:pt idx="426">
                  <c:v>541.96900000000005</c:v>
                </c:pt>
                <c:pt idx="427">
                  <c:v>542.28300000000002</c:v>
                </c:pt>
                <c:pt idx="428">
                  <c:v>542.37</c:v>
                </c:pt>
                <c:pt idx="429">
                  <c:v>542.68299999999999</c:v>
                </c:pt>
                <c:pt idx="430">
                  <c:v>542.77</c:v>
                </c:pt>
                <c:pt idx="431">
                  <c:v>543.08199999999999</c:v>
                </c:pt>
                <c:pt idx="432">
                  <c:v>543.16899999999998</c:v>
                </c:pt>
                <c:pt idx="433">
                  <c:v>543.47900000000004</c:v>
                </c:pt>
                <c:pt idx="434">
                  <c:v>543.56600000000003</c:v>
                </c:pt>
                <c:pt idx="435">
                  <c:v>543.875</c:v>
                </c:pt>
                <c:pt idx="436">
                  <c:v>543.96199999999999</c:v>
                </c:pt>
                <c:pt idx="437">
                  <c:v>544.27</c:v>
                </c:pt>
                <c:pt idx="438">
                  <c:v>544.35699999999997</c:v>
                </c:pt>
                <c:pt idx="439">
                  <c:v>544.66399999999999</c:v>
                </c:pt>
                <c:pt idx="440">
                  <c:v>544.75099999999998</c:v>
                </c:pt>
                <c:pt idx="441">
                  <c:v>545.05700000000002</c:v>
                </c:pt>
                <c:pt idx="442">
                  <c:v>545.14300000000003</c:v>
                </c:pt>
                <c:pt idx="443">
                  <c:v>545.44799999999998</c:v>
                </c:pt>
                <c:pt idx="444">
                  <c:v>545.53399999999999</c:v>
                </c:pt>
                <c:pt idx="445">
                  <c:v>545.83799999999997</c:v>
                </c:pt>
                <c:pt idx="446">
                  <c:v>545.92399999999998</c:v>
                </c:pt>
                <c:pt idx="447">
                  <c:v>546.22699999999998</c:v>
                </c:pt>
                <c:pt idx="448">
                  <c:v>546.31299999999999</c:v>
                </c:pt>
                <c:pt idx="449">
                  <c:v>546.61500000000001</c:v>
                </c:pt>
                <c:pt idx="450">
                  <c:v>546.70000000000005</c:v>
                </c:pt>
                <c:pt idx="451">
                  <c:v>547.00099999999998</c:v>
                </c:pt>
                <c:pt idx="452">
                  <c:v>547.08699999999999</c:v>
                </c:pt>
                <c:pt idx="453">
                  <c:v>547.38599999999997</c:v>
                </c:pt>
                <c:pt idx="454">
                  <c:v>547.47199999999998</c:v>
                </c:pt>
                <c:pt idx="455">
                  <c:v>547.77099999999996</c:v>
                </c:pt>
                <c:pt idx="456">
                  <c:v>547.85599999999999</c:v>
                </c:pt>
                <c:pt idx="457">
                  <c:v>548.154</c:v>
                </c:pt>
                <c:pt idx="458">
                  <c:v>548.23800000000006</c:v>
                </c:pt>
                <c:pt idx="459">
                  <c:v>548.53499999999997</c:v>
                </c:pt>
                <c:pt idx="460">
                  <c:v>548.62</c:v>
                </c:pt>
                <c:pt idx="461">
                  <c:v>548.91600000000005</c:v>
                </c:pt>
                <c:pt idx="462">
                  <c:v>549</c:v>
                </c:pt>
                <c:pt idx="463">
                  <c:v>549.29600000000005</c:v>
                </c:pt>
                <c:pt idx="464">
                  <c:v>549.38</c:v>
                </c:pt>
                <c:pt idx="465">
                  <c:v>549.67399999999998</c:v>
                </c:pt>
                <c:pt idx="466">
                  <c:v>549.75800000000004</c:v>
                </c:pt>
                <c:pt idx="467">
                  <c:v>550.05100000000004</c:v>
                </c:pt>
                <c:pt idx="468">
                  <c:v>550.13499999999999</c:v>
                </c:pt>
                <c:pt idx="469">
                  <c:v>550.42700000000002</c:v>
                </c:pt>
                <c:pt idx="470">
                  <c:v>550.51099999999997</c:v>
                </c:pt>
                <c:pt idx="471">
                  <c:v>550.80200000000002</c:v>
                </c:pt>
                <c:pt idx="472">
                  <c:v>550.88599999999997</c:v>
                </c:pt>
                <c:pt idx="473">
                  <c:v>551.17600000000004</c:v>
                </c:pt>
                <c:pt idx="474">
                  <c:v>551.25900000000001</c:v>
                </c:pt>
                <c:pt idx="475">
                  <c:v>551.54899999999998</c:v>
                </c:pt>
                <c:pt idx="476">
                  <c:v>551.63199999999995</c:v>
                </c:pt>
                <c:pt idx="477">
                  <c:v>551.92100000000005</c:v>
                </c:pt>
                <c:pt idx="478">
                  <c:v>552.00300000000004</c:v>
                </c:pt>
                <c:pt idx="479">
                  <c:v>552.29100000000005</c:v>
                </c:pt>
                <c:pt idx="480">
                  <c:v>552.37400000000002</c:v>
                </c:pt>
                <c:pt idx="481">
                  <c:v>552.66099999999994</c:v>
                </c:pt>
                <c:pt idx="482">
                  <c:v>552.74300000000005</c:v>
                </c:pt>
                <c:pt idx="483">
                  <c:v>553.029</c:v>
                </c:pt>
                <c:pt idx="484">
                  <c:v>553.11099999999999</c:v>
                </c:pt>
                <c:pt idx="485">
                  <c:v>553.39700000000005</c:v>
                </c:pt>
                <c:pt idx="486">
                  <c:v>553.47900000000004</c:v>
                </c:pt>
                <c:pt idx="487">
                  <c:v>553.76300000000003</c:v>
                </c:pt>
                <c:pt idx="488">
                  <c:v>553.84500000000003</c:v>
                </c:pt>
                <c:pt idx="489">
                  <c:v>554.12800000000004</c:v>
                </c:pt>
                <c:pt idx="490">
                  <c:v>554.21</c:v>
                </c:pt>
                <c:pt idx="491">
                  <c:v>554.49300000000005</c:v>
                </c:pt>
                <c:pt idx="492">
                  <c:v>554.57399999999996</c:v>
                </c:pt>
                <c:pt idx="493">
                  <c:v>554.85599999999999</c:v>
                </c:pt>
                <c:pt idx="494">
                  <c:v>554.93700000000001</c:v>
                </c:pt>
                <c:pt idx="495">
                  <c:v>555.21799999999996</c:v>
                </c:pt>
                <c:pt idx="496">
                  <c:v>555.29899999999998</c:v>
                </c:pt>
                <c:pt idx="497">
                  <c:v>555.57899999999995</c:v>
                </c:pt>
                <c:pt idx="498">
                  <c:v>555.66</c:v>
                </c:pt>
                <c:pt idx="499">
                  <c:v>555.93899999999996</c:v>
                </c:pt>
                <c:pt idx="500">
                  <c:v>556.02</c:v>
                </c:pt>
                <c:pt idx="501">
                  <c:v>556.298</c:v>
                </c:pt>
                <c:pt idx="502">
                  <c:v>556.37900000000002</c:v>
                </c:pt>
                <c:pt idx="503">
                  <c:v>556.65599999999995</c:v>
                </c:pt>
                <c:pt idx="504">
                  <c:v>556.73699999999997</c:v>
                </c:pt>
                <c:pt idx="505">
                  <c:v>557.01300000000003</c:v>
                </c:pt>
                <c:pt idx="506">
                  <c:v>557.09400000000005</c:v>
                </c:pt>
                <c:pt idx="507">
                  <c:v>557.37</c:v>
                </c:pt>
                <c:pt idx="508">
                  <c:v>557.44899999999996</c:v>
                </c:pt>
                <c:pt idx="509">
                  <c:v>557.72500000000002</c:v>
                </c:pt>
                <c:pt idx="510">
                  <c:v>557.80399999999997</c:v>
                </c:pt>
                <c:pt idx="511">
                  <c:v>558.07899999999995</c:v>
                </c:pt>
                <c:pt idx="512">
                  <c:v>558.15800000000002</c:v>
                </c:pt>
                <c:pt idx="513">
                  <c:v>558.43200000000002</c:v>
                </c:pt>
                <c:pt idx="514">
                  <c:v>558.51099999999997</c:v>
                </c:pt>
                <c:pt idx="515">
                  <c:v>558.78399999999999</c:v>
                </c:pt>
                <c:pt idx="516">
                  <c:v>558.86300000000006</c:v>
                </c:pt>
                <c:pt idx="517">
                  <c:v>559.13499999999999</c:v>
                </c:pt>
                <c:pt idx="518">
                  <c:v>559.21400000000006</c:v>
                </c:pt>
                <c:pt idx="519">
                  <c:v>559.48500000000001</c:v>
                </c:pt>
                <c:pt idx="520">
                  <c:v>559.56399999999996</c:v>
                </c:pt>
                <c:pt idx="521">
                  <c:v>559.83500000000004</c:v>
                </c:pt>
                <c:pt idx="522">
                  <c:v>559.91300000000001</c:v>
                </c:pt>
                <c:pt idx="523">
                  <c:v>560.18299999999999</c:v>
                </c:pt>
                <c:pt idx="524">
                  <c:v>560.26099999999997</c:v>
                </c:pt>
                <c:pt idx="525">
                  <c:v>560.53</c:v>
                </c:pt>
                <c:pt idx="526">
                  <c:v>560.60799999999995</c:v>
                </c:pt>
                <c:pt idx="527">
                  <c:v>560.87699999999995</c:v>
                </c:pt>
                <c:pt idx="528">
                  <c:v>560.95500000000004</c:v>
                </c:pt>
                <c:pt idx="529">
                  <c:v>561.22199999999998</c:v>
                </c:pt>
                <c:pt idx="530">
                  <c:v>561.29999999999995</c:v>
                </c:pt>
                <c:pt idx="531">
                  <c:v>561.56700000000001</c:v>
                </c:pt>
                <c:pt idx="532">
                  <c:v>561.64499999999998</c:v>
                </c:pt>
                <c:pt idx="533">
                  <c:v>561.91</c:v>
                </c:pt>
                <c:pt idx="534">
                  <c:v>561.98800000000006</c:v>
                </c:pt>
                <c:pt idx="535">
                  <c:v>562.25300000000004</c:v>
                </c:pt>
                <c:pt idx="536">
                  <c:v>562.33100000000002</c:v>
                </c:pt>
                <c:pt idx="537">
                  <c:v>562.59500000000003</c:v>
                </c:pt>
                <c:pt idx="538">
                  <c:v>562.67200000000003</c:v>
                </c:pt>
                <c:pt idx="539">
                  <c:v>562.93600000000004</c:v>
                </c:pt>
                <c:pt idx="540">
                  <c:v>563.01300000000003</c:v>
                </c:pt>
                <c:pt idx="541">
                  <c:v>563.27599999999995</c:v>
                </c:pt>
                <c:pt idx="542">
                  <c:v>563.35299999999995</c:v>
                </c:pt>
                <c:pt idx="543">
                  <c:v>563.61599999999999</c:v>
                </c:pt>
                <c:pt idx="544">
                  <c:v>563.69200000000001</c:v>
                </c:pt>
                <c:pt idx="545">
                  <c:v>563.95399999999995</c:v>
                </c:pt>
                <c:pt idx="546">
                  <c:v>564.03099999999995</c:v>
                </c:pt>
                <c:pt idx="547">
                  <c:v>564.29100000000005</c:v>
                </c:pt>
                <c:pt idx="548">
                  <c:v>564.36800000000005</c:v>
                </c:pt>
                <c:pt idx="549">
                  <c:v>564.62800000000004</c:v>
                </c:pt>
                <c:pt idx="550">
                  <c:v>564.70399999999995</c:v>
                </c:pt>
                <c:pt idx="551">
                  <c:v>564.96400000000006</c:v>
                </c:pt>
                <c:pt idx="552">
                  <c:v>565.04</c:v>
                </c:pt>
                <c:pt idx="553">
                  <c:v>565.29899999999998</c:v>
                </c:pt>
                <c:pt idx="554">
                  <c:v>565.375</c:v>
                </c:pt>
                <c:pt idx="555">
                  <c:v>565.63300000000004</c:v>
                </c:pt>
                <c:pt idx="556">
                  <c:v>565.70899999999995</c:v>
                </c:pt>
                <c:pt idx="557">
                  <c:v>565.96600000000001</c:v>
                </c:pt>
                <c:pt idx="558">
                  <c:v>566.04200000000003</c:v>
                </c:pt>
                <c:pt idx="559">
                  <c:v>566.298</c:v>
                </c:pt>
                <c:pt idx="560">
                  <c:v>566.37400000000002</c:v>
                </c:pt>
                <c:pt idx="561">
                  <c:v>566.63</c:v>
                </c:pt>
                <c:pt idx="562">
                  <c:v>566.70500000000004</c:v>
                </c:pt>
                <c:pt idx="563">
                  <c:v>566.96</c:v>
                </c:pt>
                <c:pt idx="564">
                  <c:v>567.03599999999994</c:v>
                </c:pt>
                <c:pt idx="565">
                  <c:v>567.29</c:v>
                </c:pt>
                <c:pt idx="566">
                  <c:v>567.36500000000001</c:v>
                </c:pt>
                <c:pt idx="567">
                  <c:v>567.61900000000003</c:v>
                </c:pt>
                <c:pt idx="568">
                  <c:v>567.69399999999996</c:v>
                </c:pt>
                <c:pt idx="569">
                  <c:v>567.947</c:v>
                </c:pt>
                <c:pt idx="570">
                  <c:v>568.02200000000005</c:v>
                </c:pt>
                <c:pt idx="571">
                  <c:v>568.27499999999998</c:v>
                </c:pt>
                <c:pt idx="572">
                  <c:v>568.34900000000005</c:v>
                </c:pt>
                <c:pt idx="573">
                  <c:v>568.601</c:v>
                </c:pt>
                <c:pt idx="574">
                  <c:v>568.67600000000004</c:v>
                </c:pt>
                <c:pt idx="575">
                  <c:v>568.92700000000002</c:v>
                </c:pt>
                <c:pt idx="576">
                  <c:v>569.00099999999998</c:v>
                </c:pt>
                <c:pt idx="577">
                  <c:v>569.25199999999995</c:v>
                </c:pt>
                <c:pt idx="578">
                  <c:v>569.32600000000002</c:v>
                </c:pt>
                <c:pt idx="579">
                  <c:v>569.57600000000002</c:v>
                </c:pt>
                <c:pt idx="580">
                  <c:v>569.65</c:v>
                </c:pt>
                <c:pt idx="581">
                  <c:v>569.9</c:v>
                </c:pt>
                <c:pt idx="582">
                  <c:v>569.97299999999996</c:v>
                </c:pt>
                <c:pt idx="583">
                  <c:v>570.22199999999998</c:v>
                </c:pt>
                <c:pt idx="584">
                  <c:v>570.29600000000005</c:v>
                </c:pt>
                <c:pt idx="585">
                  <c:v>570.54399999999998</c:v>
                </c:pt>
                <c:pt idx="586">
                  <c:v>570.61699999999996</c:v>
                </c:pt>
                <c:pt idx="587">
                  <c:v>570.86500000000001</c:v>
                </c:pt>
                <c:pt idx="588">
                  <c:v>570.93799999999999</c:v>
                </c:pt>
                <c:pt idx="589">
                  <c:v>571.18499999999995</c:v>
                </c:pt>
                <c:pt idx="590">
                  <c:v>571.25800000000004</c:v>
                </c:pt>
                <c:pt idx="591">
                  <c:v>571.50400000000002</c:v>
                </c:pt>
                <c:pt idx="592">
                  <c:v>571.57799999999997</c:v>
                </c:pt>
                <c:pt idx="593">
                  <c:v>571.82299999999998</c:v>
                </c:pt>
                <c:pt idx="594">
                  <c:v>571.89599999999996</c:v>
                </c:pt>
                <c:pt idx="595">
                  <c:v>572.14099999999996</c:v>
                </c:pt>
                <c:pt idx="596">
                  <c:v>572.21400000000006</c:v>
                </c:pt>
                <c:pt idx="597">
                  <c:v>572.45799999999997</c:v>
                </c:pt>
                <c:pt idx="598">
                  <c:v>572.53099999999995</c:v>
                </c:pt>
                <c:pt idx="599">
                  <c:v>572.77499999999998</c:v>
                </c:pt>
                <c:pt idx="600">
                  <c:v>572.84699999999998</c:v>
                </c:pt>
                <c:pt idx="601">
                  <c:v>573.09</c:v>
                </c:pt>
                <c:pt idx="602">
                  <c:v>573.16300000000001</c:v>
                </c:pt>
                <c:pt idx="603">
                  <c:v>573.40499999999997</c:v>
                </c:pt>
                <c:pt idx="604">
                  <c:v>573.47699999999998</c:v>
                </c:pt>
                <c:pt idx="605">
                  <c:v>573.71900000000005</c:v>
                </c:pt>
                <c:pt idx="606">
                  <c:v>573.79100000000005</c:v>
                </c:pt>
                <c:pt idx="607">
                  <c:v>574.03200000000004</c:v>
                </c:pt>
                <c:pt idx="608">
                  <c:v>574.10500000000002</c:v>
                </c:pt>
                <c:pt idx="609">
                  <c:v>574.34500000000003</c:v>
                </c:pt>
                <c:pt idx="610">
                  <c:v>574.41700000000003</c:v>
                </c:pt>
                <c:pt idx="611">
                  <c:v>574.65700000000004</c:v>
                </c:pt>
                <c:pt idx="612">
                  <c:v>574.72900000000004</c:v>
                </c:pt>
                <c:pt idx="613">
                  <c:v>574.96799999999996</c:v>
                </c:pt>
                <c:pt idx="614">
                  <c:v>575.04</c:v>
                </c:pt>
                <c:pt idx="615">
                  <c:v>575.279</c:v>
                </c:pt>
                <c:pt idx="616">
                  <c:v>575.35</c:v>
                </c:pt>
                <c:pt idx="617">
                  <c:v>575.58799999999997</c:v>
                </c:pt>
                <c:pt idx="618">
                  <c:v>575.66</c:v>
                </c:pt>
                <c:pt idx="619">
                  <c:v>575.89700000000005</c:v>
                </c:pt>
                <c:pt idx="620">
                  <c:v>575.96900000000005</c:v>
                </c:pt>
                <c:pt idx="621">
                  <c:v>576.20600000000002</c:v>
                </c:pt>
                <c:pt idx="622">
                  <c:v>576.27700000000004</c:v>
                </c:pt>
                <c:pt idx="623">
                  <c:v>576.51300000000003</c:v>
                </c:pt>
                <c:pt idx="624">
                  <c:v>576.58399999999995</c:v>
                </c:pt>
                <c:pt idx="625">
                  <c:v>576.82000000000005</c:v>
                </c:pt>
                <c:pt idx="626">
                  <c:v>576.89099999999996</c:v>
                </c:pt>
                <c:pt idx="627">
                  <c:v>577.12599999999998</c:v>
                </c:pt>
                <c:pt idx="628">
                  <c:v>577.197</c:v>
                </c:pt>
                <c:pt idx="629">
                  <c:v>577.43200000000002</c:v>
                </c:pt>
                <c:pt idx="630">
                  <c:v>577.50300000000004</c:v>
                </c:pt>
                <c:pt idx="631">
                  <c:v>577.73699999999997</c:v>
                </c:pt>
                <c:pt idx="632">
                  <c:v>577.80799999999999</c:v>
                </c:pt>
                <c:pt idx="633">
                  <c:v>578.04100000000005</c:v>
                </c:pt>
                <c:pt idx="634">
                  <c:v>578.11199999999997</c:v>
                </c:pt>
                <c:pt idx="635">
                  <c:v>578.34500000000003</c:v>
                </c:pt>
                <c:pt idx="636">
                  <c:v>578.41499999999996</c:v>
                </c:pt>
                <c:pt idx="637">
                  <c:v>578.64700000000005</c:v>
                </c:pt>
                <c:pt idx="638">
                  <c:v>578.71799999999996</c:v>
                </c:pt>
                <c:pt idx="639">
                  <c:v>578.95000000000005</c:v>
                </c:pt>
                <c:pt idx="640">
                  <c:v>579.02</c:v>
                </c:pt>
                <c:pt idx="641">
                  <c:v>579.25099999999998</c:v>
                </c:pt>
                <c:pt idx="642">
                  <c:v>579.32100000000003</c:v>
                </c:pt>
                <c:pt idx="643">
                  <c:v>579.55200000000002</c:v>
                </c:pt>
                <c:pt idx="644">
                  <c:v>579.62199999999996</c:v>
                </c:pt>
                <c:pt idx="645">
                  <c:v>579.85199999999998</c:v>
                </c:pt>
                <c:pt idx="646">
                  <c:v>579.92200000000003</c:v>
                </c:pt>
                <c:pt idx="647">
                  <c:v>580.15099999999995</c:v>
                </c:pt>
                <c:pt idx="648">
                  <c:v>580.221</c:v>
                </c:pt>
                <c:pt idx="649">
                  <c:v>580.45000000000005</c:v>
                </c:pt>
                <c:pt idx="650">
                  <c:v>580.52</c:v>
                </c:pt>
                <c:pt idx="651">
                  <c:v>580.74800000000005</c:v>
                </c:pt>
                <c:pt idx="652">
                  <c:v>580.81799999999998</c:v>
                </c:pt>
                <c:pt idx="653">
                  <c:v>581.04600000000005</c:v>
                </c:pt>
                <c:pt idx="654">
                  <c:v>581.11500000000001</c:v>
                </c:pt>
                <c:pt idx="655">
                  <c:v>581.34299999999996</c:v>
                </c:pt>
                <c:pt idx="656">
                  <c:v>581.41200000000003</c:v>
                </c:pt>
                <c:pt idx="657">
                  <c:v>581.63900000000001</c:v>
                </c:pt>
                <c:pt idx="658">
                  <c:v>581.70799999999997</c:v>
                </c:pt>
                <c:pt idx="659">
                  <c:v>581.93499999999995</c:v>
                </c:pt>
                <c:pt idx="660">
                  <c:v>582.00400000000002</c:v>
                </c:pt>
                <c:pt idx="661">
                  <c:v>582.23</c:v>
                </c:pt>
                <c:pt idx="662">
                  <c:v>582.29899999999998</c:v>
                </c:pt>
                <c:pt idx="663">
                  <c:v>582.524</c:v>
                </c:pt>
                <c:pt idx="664">
                  <c:v>582.59299999999996</c:v>
                </c:pt>
                <c:pt idx="665">
                  <c:v>582.81799999999998</c:v>
                </c:pt>
                <c:pt idx="666">
                  <c:v>582.88599999999997</c:v>
                </c:pt>
                <c:pt idx="667">
                  <c:v>583.11099999999999</c:v>
                </c:pt>
                <c:pt idx="668">
                  <c:v>583.17899999999997</c:v>
                </c:pt>
                <c:pt idx="669">
                  <c:v>583.40300000000002</c:v>
                </c:pt>
                <c:pt idx="670">
                  <c:v>583.47199999999998</c:v>
                </c:pt>
                <c:pt idx="671">
                  <c:v>583.69500000000005</c:v>
                </c:pt>
                <c:pt idx="672">
                  <c:v>583.76300000000003</c:v>
                </c:pt>
                <c:pt idx="673">
                  <c:v>583.98599999999999</c:v>
                </c:pt>
                <c:pt idx="674">
                  <c:v>584.05499999999995</c:v>
                </c:pt>
                <c:pt idx="675">
                  <c:v>584.27700000000004</c:v>
                </c:pt>
                <c:pt idx="676">
                  <c:v>584.34500000000003</c:v>
                </c:pt>
                <c:pt idx="677">
                  <c:v>584.56700000000001</c:v>
                </c:pt>
                <c:pt idx="678">
                  <c:v>584.63499999999999</c:v>
                </c:pt>
                <c:pt idx="679">
                  <c:v>584.85599999999999</c:v>
                </c:pt>
                <c:pt idx="680">
                  <c:v>584.92399999999998</c:v>
                </c:pt>
                <c:pt idx="681">
                  <c:v>585.14499999999998</c:v>
                </c:pt>
                <c:pt idx="682">
                  <c:v>585.21299999999997</c:v>
                </c:pt>
                <c:pt idx="683">
                  <c:v>585.43299999999999</c:v>
                </c:pt>
                <c:pt idx="684">
                  <c:v>585.50099999999998</c:v>
                </c:pt>
                <c:pt idx="685">
                  <c:v>585.721</c:v>
                </c:pt>
                <c:pt idx="686">
                  <c:v>585.78800000000001</c:v>
                </c:pt>
                <c:pt idx="687">
                  <c:v>586.00800000000004</c:v>
                </c:pt>
                <c:pt idx="688">
                  <c:v>586.07500000000005</c:v>
                </c:pt>
                <c:pt idx="689">
                  <c:v>586.29399999999998</c:v>
                </c:pt>
                <c:pt idx="690">
                  <c:v>586.36199999999997</c:v>
                </c:pt>
                <c:pt idx="691">
                  <c:v>586.58000000000004</c:v>
                </c:pt>
                <c:pt idx="692">
                  <c:v>586.64700000000005</c:v>
                </c:pt>
                <c:pt idx="693">
                  <c:v>586.86500000000001</c:v>
                </c:pt>
                <c:pt idx="694">
                  <c:v>586.93200000000002</c:v>
                </c:pt>
                <c:pt idx="695">
                  <c:v>587.15</c:v>
                </c:pt>
                <c:pt idx="696">
                  <c:v>587.21699999999998</c:v>
                </c:pt>
                <c:pt idx="697">
                  <c:v>587.43399999999997</c:v>
                </c:pt>
                <c:pt idx="698">
                  <c:v>587.50099999999998</c:v>
                </c:pt>
                <c:pt idx="699">
                  <c:v>587.71699999999998</c:v>
                </c:pt>
                <c:pt idx="700">
                  <c:v>587.78399999999999</c:v>
                </c:pt>
                <c:pt idx="701">
                  <c:v>588</c:v>
                </c:pt>
                <c:pt idx="702">
                  <c:v>588.06700000000001</c:v>
                </c:pt>
                <c:pt idx="703">
                  <c:v>588.28300000000002</c:v>
                </c:pt>
                <c:pt idx="704">
                  <c:v>588.34900000000005</c:v>
                </c:pt>
                <c:pt idx="705">
                  <c:v>588.56399999999996</c:v>
                </c:pt>
                <c:pt idx="706">
                  <c:v>588.63099999999997</c:v>
                </c:pt>
                <c:pt idx="707">
                  <c:v>588.84500000000003</c:v>
                </c:pt>
                <c:pt idx="708">
                  <c:v>588.91200000000003</c:v>
                </c:pt>
                <c:pt idx="709">
                  <c:v>589.12599999999998</c:v>
                </c:pt>
                <c:pt idx="710">
                  <c:v>589.19299999999998</c:v>
                </c:pt>
                <c:pt idx="711">
                  <c:v>589.40599999999995</c:v>
                </c:pt>
                <c:pt idx="712">
                  <c:v>589.47299999999996</c:v>
                </c:pt>
                <c:pt idx="713">
                  <c:v>589.68600000000004</c:v>
                </c:pt>
                <c:pt idx="714">
                  <c:v>589.75199999999995</c:v>
                </c:pt>
                <c:pt idx="715">
                  <c:v>589.96500000000003</c:v>
                </c:pt>
                <c:pt idx="716">
                  <c:v>590.03099999999995</c:v>
                </c:pt>
                <c:pt idx="717">
                  <c:v>590.24300000000005</c:v>
                </c:pt>
                <c:pt idx="718">
                  <c:v>590.30899999999997</c:v>
                </c:pt>
                <c:pt idx="719">
                  <c:v>590.52099999999996</c:v>
                </c:pt>
                <c:pt idx="720">
                  <c:v>590.58699999999999</c:v>
                </c:pt>
                <c:pt idx="721">
                  <c:v>590.798</c:v>
                </c:pt>
                <c:pt idx="722">
                  <c:v>590.86400000000003</c:v>
                </c:pt>
                <c:pt idx="723">
                  <c:v>591.07399999999996</c:v>
                </c:pt>
                <c:pt idx="724">
                  <c:v>591.14</c:v>
                </c:pt>
                <c:pt idx="725">
                  <c:v>591.35</c:v>
                </c:pt>
                <c:pt idx="726">
                  <c:v>591.41600000000005</c:v>
                </c:pt>
                <c:pt idx="727">
                  <c:v>591.62599999999998</c:v>
                </c:pt>
                <c:pt idx="728">
                  <c:v>591.69100000000003</c:v>
                </c:pt>
                <c:pt idx="729">
                  <c:v>591.90099999999995</c:v>
                </c:pt>
                <c:pt idx="730">
                  <c:v>591.96600000000001</c:v>
                </c:pt>
                <c:pt idx="731">
                  <c:v>592.17499999999995</c:v>
                </c:pt>
                <c:pt idx="732">
                  <c:v>592.24</c:v>
                </c:pt>
                <c:pt idx="733">
                  <c:v>592.44899999999996</c:v>
                </c:pt>
                <c:pt idx="734">
                  <c:v>592.51400000000001</c:v>
                </c:pt>
                <c:pt idx="735">
                  <c:v>592.72199999999998</c:v>
                </c:pt>
                <c:pt idx="736">
                  <c:v>592.78700000000003</c:v>
                </c:pt>
                <c:pt idx="737">
                  <c:v>592.995</c:v>
                </c:pt>
                <c:pt idx="738">
                  <c:v>593.05899999999997</c:v>
                </c:pt>
                <c:pt idx="739">
                  <c:v>593.26700000000005</c:v>
                </c:pt>
                <c:pt idx="740">
                  <c:v>593.33100000000002</c:v>
                </c:pt>
                <c:pt idx="741">
                  <c:v>593.53800000000001</c:v>
                </c:pt>
                <c:pt idx="742">
                  <c:v>593.60299999999995</c:v>
                </c:pt>
                <c:pt idx="743">
                  <c:v>593.80899999999997</c:v>
                </c:pt>
                <c:pt idx="744">
                  <c:v>593.87400000000002</c:v>
                </c:pt>
                <c:pt idx="745">
                  <c:v>594.08000000000004</c:v>
                </c:pt>
                <c:pt idx="746">
                  <c:v>594.14400000000001</c:v>
                </c:pt>
                <c:pt idx="747">
                  <c:v>594.35</c:v>
                </c:pt>
                <c:pt idx="748">
                  <c:v>594.41399999999999</c:v>
                </c:pt>
                <c:pt idx="749">
                  <c:v>594.61900000000003</c:v>
                </c:pt>
                <c:pt idx="750">
                  <c:v>594.68399999999997</c:v>
                </c:pt>
                <c:pt idx="751">
                  <c:v>594.88800000000003</c:v>
                </c:pt>
                <c:pt idx="752">
                  <c:v>594.95299999999997</c:v>
                </c:pt>
                <c:pt idx="753">
                  <c:v>595.15700000000004</c:v>
                </c:pt>
                <c:pt idx="754">
                  <c:v>595.221</c:v>
                </c:pt>
                <c:pt idx="755">
                  <c:v>595.42499999999995</c:v>
                </c:pt>
                <c:pt idx="756">
                  <c:v>595.48900000000003</c:v>
                </c:pt>
                <c:pt idx="757">
                  <c:v>595.69200000000001</c:v>
                </c:pt>
                <c:pt idx="758">
                  <c:v>595.75599999999997</c:v>
                </c:pt>
                <c:pt idx="759">
                  <c:v>595.95899999999995</c:v>
                </c:pt>
                <c:pt idx="760">
                  <c:v>596.02300000000002</c:v>
                </c:pt>
                <c:pt idx="761">
                  <c:v>596.22500000000002</c:v>
                </c:pt>
                <c:pt idx="762">
                  <c:v>596.28899999999999</c:v>
                </c:pt>
                <c:pt idx="763">
                  <c:v>596.49099999999999</c:v>
                </c:pt>
                <c:pt idx="764">
                  <c:v>596.55499999999995</c:v>
                </c:pt>
                <c:pt idx="765">
                  <c:v>596.75599999999997</c:v>
                </c:pt>
                <c:pt idx="766">
                  <c:v>596.82000000000005</c:v>
                </c:pt>
                <c:pt idx="767">
                  <c:v>597.02099999999996</c:v>
                </c:pt>
                <c:pt idx="768">
                  <c:v>597.08500000000004</c:v>
                </c:pt>
                <c:pt idx="769">
                  <c:v>597.28599999999994</c:v>
                </c:pt>
                <c:pt idx="770">
                  <c:v>597.34900000000005</c:v>
                </c:pt>
                <c:pt idx="771">
                  <c:v>597.54999999999995</c:v>
                </c:pt>
                <c:pt idx="772">
                  <c:v>597.61300000000006</c:v>
                </c:pt>
                <c:pt idx="773">
                  <c:v>597.81299999999999</c:v>
                </c:pt>
                <c:pt idx="774">
                  <c:v>597.87599999999998</c:v>
                </c:pt>
                <c:pt idx="775">
                  <c:v>598.07600000000002</c:v>
                </c:pt>
                <c:pt idx="776">
                  <c:v>598.13900000000001</c:v>
                </c:pt>
                <c:pt idx="777">
                  <c:v>598.33799999999997</c:v>
                </c:pt>
                <c:pt idx="778">
                  <c:v>598.40099999999995</c:v>
                </c:pt>
                <c:pt idx="779">
                  <c:v>598.6</c:v>
                </c:pt>
                <c:pt idx="780">
                  <c:v>598.66300000000001</c:v>
                </c:pt>
                <c:pt idx="781">
                  <c:v>598.86199999999997</c:v>
                </c:pt>
                <c:pt idx="782">
                  <c:v>598.92499999999995</c:v>
                </c:pt>
                <c:pt idx="783">
                  <c:v>599.12300000000005</c:v>
                </c:pt>
                <c:pt idx="784">
                  <c:v>599.18600000000004</c:v>
                </c:pt>
                <c:pt idx="785">
                  <c:v>599.38300000000004</c:v>
                </c:pt>
                <c:pt idx="786">
                  <c:v>599.44600000000003</c:v>
                </c:pt>
                <c:pt idx="787">
                  <c:v>599.64300000000003</c:v>
                </c:pt>
                <c:pt idx="788">
                  <c:v>599.70600000000002</c:v>
                </c:pt>
                <c:pt idx="789">
                  <c:v>599.90300000000002</c:v>
                </c:pt>
                <c:pt idx="790">
                  <c:v>599.96500000000003</c:v>
                </c:pt>
                <c:pt idx="791">
                  <c:v>600.16200000000003</c:v>
                </c:pt>
                <c:pt idx="792">
                  <c:v>600.22400000000005</c:v>
                </c:pt>
                <c:pt idx="793">
                  <c:v>600.41999999999996</c:v>
                </c:pt>
                <c:pt idx="794">
                  <c:v>600.48299999999995</c:v>
                </c:pt>
                <c:pt idx="795">
                  <c:v>600.678</c:v>
                </c:pt>
                <c:pt idx="796">
                  <c:v>600.74099999999999</c:v>
                </c:pt>
                <c:pt idx="797">
                  <c:v>600.93600000000004</c:v>
                </c:pt>
                <c:pt idx="798">
                  <c:v>600.99800000000005</c:v>
                </c:pt>
                <c:pt idx="799">
                  <c:v>601.19299999999998</c:v>
                </c:pt>
                <c:pt idx="800">
                  <c:v>601.255</c:v>
                </c:pt>
                <c:pt idx="801">
                  <c:v>601.45000000000005</c:v>
                </c:pt>
                <c:pt idx="802">
                  <c:v>601.51199999999994</c:v>
                </c:pt>
                <c:pt idx="803">
                  <c:v>601.70600000000002</c:v>
                </c:pt>
                <c:pt idx="804">
                  <c:v>601.76800000000003</c:v>
                </c:pt>
                <c:pt idx="805">
                  <c:v>601.96199999999999</c:v>
                </c:pt>
                <c:pt idx="806">
                  <c:v>602.024</c:v>
                </c:pt>
                <c:pt idx="807">
                  <c:v>602.21699999999998</c:v>
                </c:pt>
                <c:pt idx="808">
                  <c:v>602.279</c:v>
                </c:pt>
                <c:pt idx="809">
                  <c:v>602.47199999999998</c:v>
                </c:pt>
                <c:pt idx="810">
                  <c:v>602.53399999999999</c:v>
                </c:pt>
                <c:pt idx="811">
                  <c:v>602.72699999999998</c:v>
                </c:pt>
                <c:pt idx="812">
                  <c:v>602.78800000000001</c:v>
                </c:pt>
                <c:pt idx="813">
                  <c:v>602.98099999999999</c:v>
                </c:pt>
                <c:pt idx="814">
                  <c:v>603.04200000000003</c:v>
                </c:pt>
                <c:pt idx="815">
                  <c:v>603.23400000000004</c:v>
                </c:pt>
                <c:pt idx="816">
                  <c:v>603.29600000000005</c:v>
                </c:pt>
                <c:pt idx="817">
                  <c:v>603.48699999999997</c:v>
                </c:pt>
                <c:pt idx="818">
                  <c:v>603.54899999999998</c:v>
                </c:pt>
                <c:pt idx="819">
                  <c:v>603.74</c:v>
                </c:pt>
                <c:pt idx="820">
                  <c:v>603.80200000000002</c:v>
                </c:pt>
                <c:pt idx="821">
                  <c:v>603.99199999999996</c:v>
                </c:pt>
                <c:pt idx="822">
                  <c:v>604.05399999999997</c:v>
                </c:pt>
                <c:pt idx="823">
                  <c:v>604.24400000000003</c:v>
                </c:pt>
                <c:pt idx="824">
                  <c:v>604.30499999999995</c:v>
                </c:pt>
                <c:pt idx="825">
                  <c:v>604.495</c:v>
                </c:pt>
                <c:pt idx="826">
                  <c:v>604.55700000000002</c:v>
                </c:pt>
                <c:pt idx="827">
                  <c:v>604.74599999999998</c:v>
                </c:pt>
                <c:pt idx="828">
                  <c:v>604.80799999999999</c:v>
                </c:pt>
                <c:pt idx="829">
                  <c:v>604.99699999999996</c:v>
                </c:pt>
                <c:pt idx="830">
                  <c:v>605.05799999999999</c:v>
                </c:pt>
                <c:pt idx="831">
                  <c:v>605.24699999999996</c:v>
                </c:pt>
                <c:pt idx="832">
                  <c:v>605.30799999999999</c:v>
                </c:pt>
                <c:pt idx="833">
                  <c:v>605.49699999999996</c:v>
                </c:pt>
                <c:pt idx="834">
                  <c:v>605.55799999999999</c:v>
                </c:pt>
                <c:pt idx="835">
                  <c:v>605.74599999999998</c:v>
                </c:pt>
                <c:pt idx="836">
                  <c:v>605.80700000000002</c:v>
                </c:pt>
                <c:pt idx="837">
                  <c:v>605.995</c:v>
                </c:pt>
                <c:pt idx="838">
                  <c:v>606.05600000000004</c:v>
                </c:pt>
                <c:pt idx="839">
                  <c:v>606.24300000000005</c:v>
                </c:pt>
                <c:pt idx="840">
                  <c:v>606.30399999999997</c:v>
                </c:pt>
                <c:pt idx="841">
                  <c:v>606.49099999999999</c:v>
                </c:pt>
                <c:pt idx="842">
                  <c:v>606.55200000000002</c:v>
                </c:pt>
                <c:pt idx="843">
                  <c:v>606.73900000000003</c:v>
                </c:pt>
                <c:pt idx="844">
                  <c:v>606.79999999999995</c:v>
                </c:pt>
                <c:pt idx="845">
                  <c:v>606.98599999999999</c:v>
                </c:pt>
                <c:pt idx="846">
                  <c:v>607.04700000000003</c:v>
                </c:pt>
                <c:pt idx="847">
                  <c:v>607.23299999999995</c:v>
                </c:pt>
                <c:pt idx="848">
                  <c:v>607.29399999999998</c:v>
                </c:pt>
                <c:pt idx="849">
                  <c:v>607.48</c:v>
                </c:pt>
                <c:pt idx="850">
                  <c:v>607.54</c:v>
                </c:pt>
                <c:pt idx="851">
                  <c:v>607.726</c:v>
                </c:pt>
                <c:pt idx="852">
                  <c:v>607.78599999999994</c:v>
                </c:pt>
                <c:pt idx="853">
                  <c:v>607.971</c:v>
                </c:pt>
                <c:pt idx="854">
                  <c:v>608.03200000000004</c:v>
                </c:pt>
                <c:pt idx="855">
                  <c:v>608.21600000000001</c:v>
                </c:pt>
                <c:pt idx="856">
                  <c:v>608.27700000000004</c:v>
                </c:pt>
                <c:pt idx="857">
                  <c:v>608.46100000000001</c:v>
                </c:pt>
                <c:pt idx="858">
                  <c:v>608.52200000000005</c:v>
                </c:pt>
                <c:pt idx="859">
                  <c:v>608.70600000000002</c:v>
                </c:pt>
                <c:pt idx="860">
                  <c:v>608.76599999999996</c:v>
                </c:pt>
                <c:pt idx="861">
                  <c:v>608.95000000000005</c:v>
                </c:pt>
                <c:pt idx="862">
                  <c:v>609.01</c:v>
                </c:pt>
                <c:pt idx="863">
                  <c:v>609.19299999999998</c:v>
                </c:pt>
                <c:pt idx="864">
                  <c:v>609.25300000000004</c:v>
                </c:pt>
                <c:pt idx="865">
                  <c:v>609.43600000000004</c:v>
                </c:pt>
                <c:pt idx="866">
                  <c:v>609.49699999999996</c:v>
                </c:pt>
                <c:pt idx="867">
                  <c:v>609.67899999999997</c:v>
                </c:pt>
                <c:pt idx="868">
                  <c:v>609.73900000000003</c:v>
                </c:pt>
                <c:pt idx="869">
                  <c:v>609.92200000000003</c:v>
                </c:pt>
                <c:pt idx="870">
                  <c:v>609.98199999999997</c:v>
                </c:pt>
                <c:pt idx="871">
                  <c:v>610.16399999999999</c:v>
                </c:pt>
                <c:pt idx="872">
                  <c:v>610.22400000000005</c:v>
                </c:pt>
                <c:pt idx="873">
                  <c:v>610.40499999999997</c:v>
                </c:pt>
                <c:pt idx="874">
                  <c:v>610.46500000000003</c:v>
                </c:pt>
                <c:pt idx="875">
                  <c:v>610.64700000000005</c:v>
                </c:pt>
                <c:pt idx="876">
                  <c:v>610.70699999999999</c:v>
                </c:pt>
                <c:pt idx="877">
                  <c:v>610.88800000000003</c:v>
                </c:pt>
                <c:pt idx="878">
                  <c:v>610.94799999999998</c:v>
                </c:pt>
                <c:pt idx="879">
                  <c:v>611.12800000000004</c:v>
                </c:pt>
                <c:pt idx="880">
                  <c:v>611.18799999999999</c:v>
                </c:pt>
                <c:pt idx="881">
                  <c:v>611.36800000000005</c:v>
                </c:pt>
                <c:pt idx="882">
                  <c:v>611.428</c:v>
                </c:pt>
                <c:pt idx="883">
                  <c:v>611.60799999999995</c:v>
                </c:pt>
                <c:pt idx="884">
                  <c:v>611.66800000000001</c:v>
                </c:pt>
                <c:pt idx="885">
                  <c:v>611.84799999999996</c:v>
                </c:pt>
                <c:pt idx="886">
                  <c:v>611.90700000000004</c:v>
                </c:pt>
                <c:pt idx="887">
                  <c:v>612.08699999999999</c:v>
                </c:pt>
                <c:pt idx="888">
                  <c:v>612.14599999999996</c:v>
                </c:pt>
                <c:pt idx="889">
                  <c:v>612.32600000000002</c:v>
                </c:pt>
                <c:pt idx="890">
                  <c:v>612.38499999999999</c:v>
                </c:pt>
                <c:pt idx="891">
                  <c:v>612.56399999999996</c:v>
                </c:pt>
                <c:pt idx="892">
                  <c:v>612.62300000000005</c:v>
                </c:pt>
                <c:pt idx="893">
                  <c:v>612.80100000000004</c:v>
                </c:pt>
                <c:pt idx="894">
                  <c:v>612.86099999999999</c:v>
                </c:pt>
                <c:pt idx="895">
                  <c:v>613.03899999999999</c:v>
                </c:pt>
                <c:pt idx="896">
                  <c:v>613.09799999999996</c:v>
                </c:pt>
                <c:pt idx="897">
                  <c:v>613.27599999999995</c:v>
                </c:pt>
                <c:pt idx="898">
                  <c:v>613.33500000000004</c:v>
                </c:pt>
                <c:pt idx="899">
                  <c:v>613.51199999999994</c:v>
                </c:pt>
                <c:pt idx="900">
                  <c:v>613.57100000000003</c:v>
                </c:pt>
                <c:pt idx="901">
                  <c:v>613.74800000000005</c:v>
                </c:pt>
                <c:pt idx="902">
                  <c:v>613.80700000000002</c:v>
                </c:pt>
                <c:pt idx="903">
                  <c:v>613.98400000000004</c:v>
                </c:pt>
                <c:pt idx="904">
                  <c:v>614.04300000000001</c:v>
                </c:pt>
                <c:pt idx="905">
                  <c:v>614.21900000000005</c:v>
                </c:pt>
                <c:pt idx="906">
                  <c:v>614.27800000000002</c:v>
                </c:pt>
                <c:pt idx="907">
                  <c:v>614.45399999999995</c:v>
                </c:pt>
                <c:pt idx="908">
                  <c:v>614.51300000000003</c:v>
                </c:pt>
                <c:pt idx="909">
                  <c:v>614.68799999999999</c:v>
                </c:pt>
                <c:pt idx="910">
                  <c:v>614.74699999999996</c:v>
                </c:pt>
                <c:pt idx="911">
                  <c:v>614.92200000000003</c:v>
                </c:pt>
                <c:pt idx="912">
                  <c:v>614.98099999999999</c:v>
                </c:pt>
                <c:pt idx="913">
                  <c:v>615.15599999999995</c:v>
                </c:pt>
                <c:pt idx="914">
                  <c:v>615.21500000000003</c:v>
                </c:pt>
                <c:pt idx="915">
                  <c:v>615.38900000000001</c:v>
                </c:pt>
                <c:pt idx="916">
                  <c:v>615.44799999999998</c:v>
                </c:pt>
                <c:pt idx="917">
                  <c:v>615.62199999999996</c:v>
                </c:pt>
                <c:pt idx="918">
                  <c:v>615.68100000000004</c:v>
                </c:pt>
                <c:pt idx="919">
                  <c:v>615.85500000000002</c:v>
                </c:pt>
                <c:pt idx="920">
                  <c:v>615.91300000000001</c:v>
                </c:pt>
                <c:pt idx="921">
                  <c:v>616.08699999999999</c:v>
                </c:pt>
                <c:pt idx="922">
                  <c:v>616.14499999999998</c:v>
                </c:pt>
                <c:pt idx="923">
                  <c:v>616.31899999999996</c:v>
                </c:pt>
                <c:pt idx="924">
                  <c:v>616.37699999999995</c:v>
                </c:pt>
                <c:pt idx="925">
                  <c:v>616.54999999999995</c:v>
                </c:pt>
                <c:pt idx="926">
                  <c:v>616.60900000000004</c:v>
                </c:pt>
                <c:pt idx="927">
                  <c:v>616.78099999999995</c:v>
                </c:pt>
                <c:pt idx="928">
                  <c:v>616.84</c:v>
                </c:pt>
                <c:pt idx="929">
                  <c:v>617.01199999999994</c:v>
                </c:pt>
                <c:pt idx="930">
                  <c:v>617.07000000000005</c:v>
                </c:pt>
                <c:pt idx="931">
                  <c:v>617.24199999999996</c:v>
                </c:pt>
                <c:pt idx="932">
                  <c:v>617.30100000000004</c:v>
                </c:pt>
                <c:pt idx="933">
                  <c:v>617.47199999999998</c:v>
                </c:pt>
                <c:pt idx="934">
                  <c:v>617.53099999999995</c:v>
                </c:pt>
                <c:pt idx="935">
                  <c:v>617.702</c:v>
                </c:pt>
                <c:pt idx="936">
                  <c:v>617.76</c:v>
                </c:pt>
                <c:pt idx="937">
                  <c:v>617.93100000000004</c:v>
                </c:pt>
                <c:pt idx="938">
                  <c:v>617.98900000000003</c:v>
                </c:pt>
                <c:pt idx="939">
                  <c:v>618.16</c:v>
                </c:pt>
                <c:pt idx="940">
                  <c:v>618.21799999999996</c:v>
                </c:pt>
                <c:pt idx="941">
                  <c:v>618.38900000000001</c:v>
                </c:pt>
                <c:pt idx="942">
                  <c:v>618.447</c:v>
                </c:pt>
                <c:pt idx="943">
                  <c:v>618.61699999999996</c:v>
                </c:pt>
                <c:pt idx="944">
                  <c:v>618.67499999999995</c:v>
                </c:pt>
                <c:pt idx="945">
                  <c:v>618.84500000000003</c:v>
                </c:pt>
                <c:pt idx="946">
                  <c:v>618.90300000000002</c:v>
                </c:pt>
                <c:pt idx="947">
                  <c:v>619.07299999999998</c:v>
                </c:pt>
                <c:pt idx="948">
                  <c:v>619.13</c:v>
                </c:pt>
                <c:pt idx="949">
                  <c:v>619.29999999999995</c:v>
                </c:pt>
                <c:pt idx="950">
                  <c:v>619.35799999999995</c:v>
                </c:pt>
                <c:pt idx="951">
                  <c:v>619.52700000000004</c:v>
                </c:pt>
                <c:pt idx="952">
                  <c:v>619.58399999999995</c:v>
                </c:pt>
                <c:pt idx="953">
                  <c:v>619.75300000000004</c:v>
                </c:pt>
                <c:pt idx="954">
                  <c:v>619.81100000000004</c:v>
                </c:pt>
                <c:pt idx="955">
                  <c:v>619.97900000000004</c:v>
                </c:pt>
                <c:pt idx="956">
                  <c:v>620.03700000000003</c:v>
                </c:pt>
                <c:pt idx="957">
                  <c:v>620.20500000000004</c:v>
                </c:pt>
                <c:pt idx="958">
                  <c:v>620.26300000000003</c:v>
                </c:pt>
                <c:pt idx="959">
                  <c:v>620.43100000000004</c:v>
                </c:pt>
                <c:pt idx="960">
                  <c:v>620.48800000000006</c:v>
                </c:pt>
                <c:pt idx="961">
                  <c:v>620.65599999999995</c:v>
                </c:pt>
                <c:pt idx="962">
                  <c:v>620.71400000000006</c:v>
                </c:pt>
                <c:pt idx="963">
                  <c:v>620.88099999999997</c:v>
                </c:pt>
                <c:pt idx="964">
                  <c:v>620.93799999999999</c:v>
                </c:pt>
                <c:pt idx="965">
                  <c:v>621.10500000000002</c:v>
                </c:pt>
                <c:pt idx="966">
                  <c:v>621.16300000000001</c:v>
                </c:pt>
                <c:pt idx="967">
                  <c:v>621.33000000000004</c:v>
                </c:pt>
                <c:pt idx="968">
                  <c:v>621.38699999999994</c:v>
                </c:pt>
                <c:pt idx="969">
                  <c:v>621.553</c:v>
                </c:pt>
                <c:pt idx="970">
                  <c:v>621.61099999999999</c:v>
                </c:pt>
                <c:pt idx="971">
                  <c:v>621.77700000000004</c:v>
                </c:pt>
                <c:pt idx="972">
                  <c:v>621.83399999999995</c:v>
                </c:pt>
                <c:pt idx="973">
                  <c:v>622</c:v>
                </c:pt>
                <c:pt idx="974">
                  <c:v>622.05799999999999</c:v>
                </c:pt>
                <c:pt idx="975">
                  <c:v>622.22299999999996</c:v>
                </c:pt>
                <c:pt idx="976">
                  <c:v>622.28</c:v>
                </c:pt>
                <c:pt idx="977">
                  <c:v>622.44600000000003</c:v>
                </c:pt>
                <c:pt idx="978">
                  <c:v>622.50300000000004</c:v>
                </c:pt>
                <c:pt idx="979">
                  <c:v>622.66800000000001</c:v>
                </c:pt>
                <c:pt idx="980">
                  <c:v>622.72500000000002</c:v>
                </c:pt>
                <c:pt idx="981">
                  <c:v>622.89</c:v>
                </c:pt>
                <c:pt idx="982">
                  <c:v>622.947</c:v>
                </c:pt>
                <c:pt idx="983">
                  <c:v>623.11099999999999</c:v>
                </c:pt>
                <c:pt idx="984">
                  <c:v>623.16899999999998</c:v>
                </c:pt>
                <c:pt idx="985">
                  <c:v>623.33299999999997</c:v>
                </c:pt>
                <c:pt idx="986">
                  <c:v>623.39</c:v>
                </c:pt>
                <c:pt idx="987">
                  <c:v>623.55399999999997</c:v>
                </c:pt>
                <c:pt idx="988">
                  <c:v>623.61099999999999</c:v>
                </c:pt>
                <c:pt idx="989">
                  <c:v>623.774</c:v>
                </c:pt>
                <c:pt idx="990">
                  <c:v>623.83100000000002</c:v>
                </c:pt>
                <c:pt idx="991">
                  <c:v>623.995</c:v>
                </c:pt>
                <c:pt idx="992">
                  <c:v>624.05200000000002</c:v>
                </c:pt>
                <c:pt idx="993">
                  <c:v>624.21500000000003</c:v>
                </c:pt>
                <c:pt idx="994">
                  <c:v>624.27200000000005</c:v>
                </c:pt>
                <c:pt idx="995">
                  <c:v>624.43499999999995</c:v>
                </c:pt>
                <c:pt idx="996">
                  <c:v>624.49099999999999</c:v>
                </c:pt>
                <c:pt idx="997">
                  <c:v>624.654</c:v>
                </c:pt>
                <c:pt idx="998">
                  <c:v>624.71100000000001</c:v>
                </c:pt>
                <c:pt idx="999">
                  <c:v>624.87300000000005</c:v>
                </c:pt>
                <c:pt idx="1000">
                  <c:v>624.92999999999995</c:v>
                </c:pt>
                <c:pt idx="1001">
                  <c:v>625.09199999999998</c:v>
                </c:pt>
                <c:pt idx="1002">
                  <c:v>625.149</c:v>
                </c:pt>
                <c:pt idx="1003">
                  <c:v>625.30999999999995</c:v>
                </c:pt>
                <c:pt idx="1004">
                  <c:v>625.36699999999996</c:v>
                </c:pt>
                <c:pt idx="1005">
                  <c:v>625.529</c:v>
                </c:pt>
                <c:pt idx="1006">
                  <c:v>625.58500000000004</c:v>
                </c:pt>
                <c:pt idx="1007">
                  <c:v>625.74699999999996</c:v>
                </c:pt>
                <c:pt idx="1008">
                  <c:v>625.803</c:v>
                </c:pt>
                <c:pt idx="1009">
                  <c:v>625.96400000000006</c:v>
                </c:pt>
                <c:pt idx="1010">
                  <c:v>626.02099999999996</c:v>
                </c:pt>
                <c:pt idx="1011">
                  <c:v>626.18200000000002</c:v>
                </c:pt>
                <c:pt idx="1012">
                  <c:v>626.23800000000006</c:v>
                </c:pt>
                <c:pt idx="1013">
                  <c:v>626.399</c:v>
                </c:pt>
                <c:pt idx="1014">
                  <c:v>626.45500000000004</c:v>
                </c:pt>
                <c:pt idx="1015">
                  <c:v>626.61500000000001</c:v>
                </c:pt>
                <c:pt idx="1016">
                  <c:v>626.67200000000003</c:v>
                </c:pt>
                <c:pt idx="1017">
                  <c:v>626.83199999999999</c:v>
                </c:pt>
                <c:pt idx="1018">
                  <c:v>626.88800000000003</c:v>
                </c:pt>
                <c:pt idx="1019">
                  <c:v>627.048</c:v>
                </c:pt>
                <c:pt idx="1020">
                  <c:v>627.10500000000002</c:v>
                </c:pt>
                <c:pt idx="1021">
                  <c:v>627.26400000000001</c:v>
                </c:pt>
                <c:pt idx="1022">
                  <c:v>627.32000000000005</c:v>
                </c:pt>
                <c:pt idx="1023">
                  <c:v>627.47900000000004</c:v>
                </c:pt>
                <c:pt idx="1024">
                  <c:v>627.53599999999994</c:v>
                </c:pt>
                <c:pt idx="1025">
                  <c:v>627.69500000000005</c:v>
                </c:pt>
                <c:pt idx="1026">
                  <c:v>627.75099999999998</c:v>
                </c:pt>
                <c:pt idx="1027">
                  <c:v>627.91</c:v>
                </c:pt>
                <c:pt idx="1028">
                  <c:v>627.96600000000001</c:v>
                </c:pt>
                <c:pt idx="1029">
                  <c:v>628.12400000000002</c:v>
                </c:pt>
                <c:pt idx="1030">
                  <c:v>628.18100000000004</c:v>
                </c:pt>
                <c:pt idx="1031">
                  <c:v>628.33900000000006</c:v>
                </c:pt>
                <c:pt idx="1032">
                  <c:v>628.39499999999998</c:v>
                </c:pt>
                <c:pt idx="1033">
                  <c:v>628.553</c:v>
                </c:pt>
                <c:pt idx="1034">
                  <c:v>628.61</c:v>
                </c:pt>
                <c:pt idx="1035">
                  <c:v>628.76700000000005</c:v>
                </c:pt>
                <c:pt idx="1036">
                  <c:v>628.82299999999998</c:v>
                </c:pt>
                <c:pt idx="1037">
                  <c:v>628.98099999999999</c:v>
                </c:pt>
                <c:pt idx="1038">
                  <c:v>629.03700000000003</c:v>
                </c:pt>
                <c:pt idx="1039">
                  <c:v>629.19399999999996</c:v>
                </c:pt>
                <c:pt idx="1040">
                  <c:v>629.25</c:v>
                </c:pt>
                <c:pt idx="1041">
                  <c:v>629.40700000000004</c:v>
                </c:pt>
                <c:pt idx="1042">
                  <c:v>629.46299999999997</c:v>
                </c:pt>
                <c:pt idx="1043">
                  <c:v>629.62</c:v>
                </c:pt>
                <c:pt idx="1044">
                  <c:v>629.67600000000004</c:v>
                </c:pt>
                <c:pt idx="1045">
                  <c:v>629.83299999999997</c:v>
                </c:pt>
                <c:pt idx="1046">
                  <c:v>629.88900000000001</c:v>
                </c:pt>
                <c:pt idx="1047">
                  <c:v>630.04499999999996</c:v>
                </c:pt>
                <c:pt idx="1048">
                  <c:v>630.101</c:v>
                </c:pt>
                <c:pt idx="1049">
                  <c:v>630.25699999999995</c:v>
                </c:pt>
                <c:pt idx="1050">
                  <c:v>630.31299999999999</c:v>
                </c:pt>
                <c:pt idx="1051">
                  <c:v>630.46900000000005</c:v>
                </c:pt>
                <c:pt idx="1052">
                  <c:v>630.52499999999998</c:v>
                </c:pt>
                <c:pt idx="1053">
                  <c:v>630.67999999999995</c:v>
                </c:pt>
                <c:pt idx="1054">
                  <c:v>630.73699999999997</c:v>
                </c:pt>
                <c:pt idx="1055">
                  <c:v>630.89099999999996</c:v>
                </c:pt>
                <c:pt idx="1056">
                  <c:v>630.94799999999998</c:v>
                </c:pt>
                <c:pt idx="1057">
                  <c:v>631.10299999999995</c:v>
                </c:pt>
                <c:pt idx="1058">
                  <c:v>631.15899999999999</c:v>
                </c:pt>
                <c:pt idx="1059">
                  <c:v>631.31299999999999</c:v>
                </c:pt>
                <c:pt idx="1060">
                  <c:v>631.37</c:v>
                </c:pt>
                <c:pt idx="1061">
                  <c:v>631.524</c:v>
                </c:pt>
                <c:pt idx="1062">
                  <c:v>631.58000000000004</c:v>
                </c:pt>
                <c:pt idx="1063">
                  <c:v>631.73400000000004</c:v>
                </c:pt>
                <c:pt idx="1064">
                  <c:v>631.79</c:v>
                </c:pt>
                <c:pt idx="1065">
                  <c:v>631.94399999999996</c:v>
                </c:pt>
                <c:pt idx="1066">
                  <c:v>632</c:v>
                </c:pt>
                <c:pt idx="1067">
                  <c:v>632.154</c:v>
                </c:pt>
                <c:pt idx="1068">
                  <c:v>632.21</c:v>
                </c:pt>
                <c:pt idx="1069">
                  <c:v>632.36300000000006</c:v>
                </c:pt>
                <c:pt idx="1070">
                  <c:v>632.41899999999998</c:v>
                </c:pt>
                <c:pt idx="1071">
                  <c:v>632.572</c:v>
                </c:pt>
                <c:pt idx="1072">
                  <c:v>632.62900000000002</c:v>
                </c:pt>
                <c:pt idx="1073">
                  <c:v>632.78099999999995</c:v>
                </c:pt>
                <c:pt idx="1074">
                  <c:v>632.83699999999999</c:v>
                </c:pt>
                <c:pt idx="1075">
                  <c:v>632.99</c:v>
                </c:pt>
                <c:pt idx="1076">
                  <c:v>633.04600000000005</c:v>
                </c:pt>
                <c:pt idx="1077">
                  <c:v>633.19799999999998</c:v>
                </c:pt>
                <c:pt idx="1078">
                  <c:v>633.25400000000002</c:v>
                </c:pt>
                <c:pt idx="1079">
                  <c:v>633.40599999999995</c:v>
                </c:pt>
                <c:pt idx="1080">
                  <c:v>633.46199999999999</c:v>
                </c:pt>
                <c:pt idx="1081">
                  <c:v>633.61300000000006</c:v>
                </c:pt>
                <c:pt idx="1082">
                  <c:v>633.66899999999998</c:v>
                </c:pt>
                <c:pt idx="1083">
                  <c:v>633.82000000000005</c:v>
                </c:pt>
                <c:pt idx="1084">
                  <c:v>633.87599999999998</c:v>
                </c:pt>
                <c:pt idx="1085">
                  <c:v>634.02700000000004</c:v>
                </c:pt>
                <c:pt idx="1086">
                  <c:v>634.08299999999997</c:v>
                </c:pt>
                <c:pt idx="1087">
                  <c:v>634.23400000000004</c:v>
                </c:pt>
                <c:pt idx="1088">
                  <c:v>634.29</c:v>
                </c:pt>
                <c:pt idx="1089">
                  <c:v>634.44100000000003</c:v>
                </c:pt>
                <c:pt idx="1090">
                  <c:v>634.49599999999998</c:v>
                </c:pt>
                <c:pt idx="1091">
                  <c:v>634.64700000000005</c:v>
                </c:pt>
                <c:pt idx="1092">
                  <c:v>634.70299999999997</c:v>
                </c:pt>
                <c:pt idx="1093">
                  <c:v>634.85299999999995</c:v>
                </c:pt>
                <c:pt idx="1094">
                  <c:v>634.90800000000002</c:v>
                </c:pt>
                <c:pt idx="1095">
                  <c:v>635.05799999999999</c:v>
                </c:pt>
                <c:pt idx="1096">
                  <c:v>635.11400000000003</c:v>
                </c:pt>
                <c:pt idx="1097">
                  <c:v>635.26400000000001</c:v>
                </c:pt>
                <c:pt idx="1098">
                  <c:v>635.31899999999996</c:v>
                </c:pt>
                <c:pt idx="1099">
                  <c:v>635.46900000000005</c:v>
                </c:pt>
                <c:pt idx="1100">
                  <c:v>635.524</c:v>
                </c:pt>
                <c:pt idx="1101">
                  <c:v>635.67399999999998</c:v>
                </c:pt>
                <c:pt idx="1102">
                  <c:v>635.72900000000004</c:v>
                </c:pt>
                <c:pt idx="1103">
                  <c:v>635.87800000000004</c:v>
                </c:pt>
                <c:pt idx="1104">
                  <c:v>635.93399999999997</c:v>
                </c:pt>
                <c:pt idx="1105">
                  <c:v>636.08199999999999</c:v>
                </c:pt>
                <c:pt idx="1106">
                  <c:v>636.13800000000003</c:v>
                </c:pt>
                <c:pt idx="1107">
                  <c:v>636.28599999999994</c:v>
                </c:pt>
                <c:pt idx="1108">
                  <c:v>636.34199999999998</c:v>
                </c:pt>
                <c:pt idx="1109">
                  <c:v>636.49</c:v>
                </c:pt>
                <c:pt idx="1110">
                  <c:v>636.54600000000005</c:v>
                </c:pt>
                <c:pt idx="1111">
                  <c:v>636.69399999999996</c:v>
                </c:pt>
                <c:pt idx="1112">
                  <c:v>636.74900000000002</c:v>
                </c:pt>
                <c:pt idx="1113">
                  <c:v>636.89700000000005</c:v>
                </c:pt>
                <c:pt idx="1114">
                  <c:v>636.95299999999997</c:v>
                </c:pt>
                <c:pt idx="1115">
                  <c:v>637.1</c:v>
                </c:pt>
                <c:pt idx="1116">
                  <c:v>637.15599999999995</c:v>
                </c:pt>
                <c:pt idx="1117">
                  <c:v>637.303</c:v>
                </c:pt>
                <c:pt idx="1118">
                  <c:v>637.35799999999995</c:v>
                </c:pt>
                <c:pt idx="1119">
                  <c:v>637.505</c:v>
                </c:pt>
                <c:pt idx="1120">
                  <c:v>637.56100000000004</c:v>
                </c:pt>
                <c:pt idx="1121">
                  <c:v>637.70799999999997</c:v>
                </c:pt>
                <c:pt idx="1122">
                  <c:v>637.76300000000003</c:v>
                </c:pt>
                <c:pt idx="1123">
                  <c:v>637.91</c:v>
                </c:pt>
                <c:pt idx="1124">
                  <c:v>637.96500000000003</c:v>
                </c:pt>
                <c:pt idx="1125">
                  <c:v>638.11099999999999</c:v>
                </c:pt>
                <c:pt idx="1126">
                  <c:v>638.16700000000003</c:v>
                </c:pt>
                <c:pt idx="1127">
                  <c:v>638.31299999999999</c:v>
                </c:pt>
                <c:pt idx="1128">
                  <c:v>638.36800000000005</c:v>
                </c:pt>
                <c:pt idx="1129">
                  <c:v>638.51400000000001</c:v>
                </c:pt>
                <c:pt idx="1130">
                  <c:v>638.57000000000005</c:v>
                </c:pt>
                <c:pt idx="1131">
                  <c:v>638.71500000000003</c:v>
                </c:pt>
                <c:pt idx="1132">
                  <c:v>638.77099999999996</c:v>
                </c:pt>
                <c:pt idx="1133">
                  <c:v>638.91600000000005</c:v>
                </c:pt>
                <c:pt idx="1134">
                  <c:v>638.97199999999998</c:v>
                </c:pt>
                <c:pt idx="1135">
                  <c:v>639.11699999999996</c:v>
                </c:pt>
                <c:pt idx="1136">
                  <c:v>639.17200000000003</c:v>
                </c:pt>
                <c:pt idx="1137">
                  <c:v>639.31700000000001</c:v>
                </c:pt>
                <c:pt idx="1138">
                  <c:v>639.37199999999996</c:v>
                </c:pt>
                <c:pt idx="1139">
                  <c:v>639.51700000000005</c:v>
                </c:pt>
                <c:pt idx="1140">
                  <c:v>639.57299999999998</c:v>
                </c:pt>
                <c:pt idx="1141">
                  <c:v>639.71699999999998</c:v>
                </c:pt>
                <c:pt idx="1142">
                  <c:v>639.77200000000005</c:v>
                </c:pt>
                <c:pt idx="1143">
                  <c:v>639.91700000000003</c:v>
                </c:pt>
                <c:pt idx="1144">
                  <c:v>639.97199999999998</c:v>
                </c:pt>
                <c:pt idx="1145">
                  <c:v>640.11599999999999</c:v>
                </c:pt>
                <c:pt idx="1146">
                  <c:v>640.17100000000005</c:v>
                </c:pt>
                <c:pt idx="1147">
                  <c:v>640.31500000000005</c:v>
                </c:pt>
                <c:pt idx="1148">
                  <c:v>640.37099999999998</c:v>
                </c:pt>
                <c:pt idx="1149">
                  <c:v>640.51400000000001</c:v>
                </c:pt>
                <c:pt idx="1150">
                  <c:v>640.57000000000005</c:v>
                </c:pt>
                <c:pt idx="1151">
                  <c:v>640.71299999999997</c:v>
                </c:pt>
                <c:pt idx="1152">
                  <c:v>640.76800000000003</c:v>
                </c:pt>
                <c:pt idx="1153">
                  <c:v>640.91099999999994</c:v>
                </c:pt>
                <c:pt idx="1154">
                  <c:v>640.96699999999998</c:v>
                </c:pt>
                <c:pt idx="1155">
                  <c:v>641.11</c:v>
                </c:pt>
                <c:pt idx="1156">
                  <c:v>641.16499999999996</c:v>
                </c:pt>
                <c:pt idx="1157">
                  <c:v>641.30799999999999</c:v>
                </c:pt>
                <c:pt idx="1158">
                  <c:v>641.36300000000006</c:v>
                </c:pt>
                <c:pt idx="1159">
                  <c:v>641.50599999999997</c:v>
                </c:pt>
                <c:pt idx="1160">
                  <c:v>641.56100000000004</c:v>
                </c:pt>
                <c:pt idx="1161">
                  <c:v>641.70299999999997</c:v>
                </c:pt>
                <c:pt idx="1162">
                  <c:v>641.75900000000001</c:v>
                </c:pt>
                <c:pt idx="1163">
                  <c:v>641.90099999999995</c:v>
                </c:pt>
                <c:pt idx="1164">
                  <c:v>641.95600000000002</c:v>
                </c:pt>
                <c:pt idx="1165">
                  <c:v>642.09799999999996</c:v>
                </c:pt>
                <c:pt idx="1166">
                  <c:v>642.15300000000002</c:v>
                </c:pt>
                <c:pt idx="1167">
                  <c:v>642.29499999999996</c:v>
                </c:pt>
                <c:pt idx="1168">
                  <c:v>642.35</c:v>
                </c:pt>
                <c:pt idx="1169">
                  <c:v>642.49099999999999</c:v>
                </c:pt>
                <c:pt idx="1170">
                  <c:v>642.54700000000003</c:v>
                </c:pt>
                <c:pt idx="1171">
                  <c:v>642.68799999999999</c:v>
                </c:pt>
                <c:pt idx="1172">
                  <c:v>642.74300000000005</c:v>
                </c:pt>
                <c:pt idx="1173">
                  <c:v>642.88400000000001</c:v>
                </c:pt>
                <c:pt idx="1174">
                  <c:v>642.94000000000005</c:v>
                </c:pt>
                <c:pt idx="1175">
                  <c:v>643.08000000000004</c:v>
                </c:pt>
                <c:pt idx="1176">
                  <c:v>643.13599999999997</c:v>
                </c:pt>
                <c:pt idx="1177">
                  <c:v>643.27599999999995</c:v>
                </c:pt>
                <c:pt idx="1178">
                  <c:v>643.33199999999999</c:v>
                </c:pt>
                <c:pt idx="1179">
                  <c:v>643.47199999999998</c:v>
                </c:pt>
                <c:pt idx="1180">
                  <c:v>643.52700000000004</c:v>
                </c:pt>
                <c:pt idx="1181">
                  <c:v>643.66700000000003</c:v>
                </c:pt>
                <c:pt idx="1182">
                  <c:v>643.72299999999996</c:v>
                </c:pt>
                <c:pt idx="1183">
                  <c:v>643.86300000000006</c:v>
                </c:pt>
                <c:pt idx="1184">
                  <c:v>643.91800000000001</c:v>
                </c:pt>
                <c:pt idx="1185">
                  <c:v>644.05799999999999</c:v>
                </c:pt>
                <c:pt idx="1186">
                  <c:v>644.11300000000006</c:v>
                </c:pt>
                <c:pt idx="1187">
                  <c:v>644.25300000000004</c:v>
                </c:pt>
                <c:pt idx="1188">
                  <c:v>644.30799999999999</c:v>
                </c:pt>
                <c:pt idx="1189">
                  <c:v>644.447</c:v>
                </c:pt>
                <c:pt idx="1190">
                  <c:v>644.50300000000004</c:v>
                </c:pt>
                <c:pt idx="1191">
                  <c:v>644.64200000000005</c:v>
                </c:pt>
                <c:pt idx="1192">
                  <c:v>644.697</c:v>
                </c:pt>
                <c:pt idx="1193">
                  <c:v>644.83600000000001</c:v>
                </c:pt>
                <c:pt idx="1194">
                  <c:v>644.89099999999996</c:v>
                </c:pt>
                <c:pt idx="1195">
                  <c:v>645.03</c:v>
                </c:pt>
                <c:pt idx="1196">
                  <c:v>645.08500000000004</c:v>
                </c:pt>
                <c:pt idx="1197">
                  <c:v>645.22400000000005</c:v>
                </c:pt>
                <c:pt idx="1198">
                  <c:v>645.279</c:v>
                </c:pt>
                <c:pt idx="1199">
                  <c:v>645.41800000000001</c:v>
                </c:pt>
                <c:pt idx="1200">
                  <c:v>645.47299999999996</c:v>
                </c:pt>
                <c:pt idx="1201">
                  <c:v>645.61099999999999</c:v>
                </c:pt>
                <c:pt idx="1202">
                  <c:v>645.66600000000005</c:v>
                </c:pt>
                <c:pt idx="1203">
                  <c:v>645.80399999999997</c:v>
                </c:pt>
                <c:pt idx="1204">
                  <c:v>645.86</c:v>
                </c:pt>
                <c:pt idx="1205">
                  <c:v>645.99699999999996</c:v>
                </c:pt>
                <c:pt idx="1206">
                  <c:v>646.053</c:v>
                </c:pt>
                <c:pt idx="1207">
                  <c:v>646.19000000000005</c:v>
                </c:pt>
                <c:pt idx="1208">
                  <c:v>646.24599999999998</c:v>
                </c:pt>
                <c:pt idx="1209">
                  <c:v>646.38300000000004</c:v>
                </c:pt>
                <c:pt idx="1210">
                  <c:v>646.43799999999999</c:v>
                </c:pt>
                <c:pt idx="1211">
                  <c:v>646.57500000000005</c:v>
                </c:pt>
                <c:pt idx="1212">
                  <c:v>646.63099999999997</c:v>
                </c:pt>
                <c:pt idx="1213">
                  <c:v>646.76800000000003</c:v>
                </c:pt>
                <c:pt idx="1214">
                  <c:v>646.82299999999998</c:v>
                </c:pt>
                <c:pt idx="1215">
                  <c:v>646.96</c:v>
                </c:pt>
                <c:pt idx="1216">
                  <c:v>647.01499999999999</c:v>
                </c:pt>
                <c:pt idx="1217">
                  <c:v>647.15200000000004</c:v>
                </c:pt>
                <c:pt idx="1218">
                  <c:v>647.20699999999999</c:v>
                </c:pt>
                <c:pt idx="1219">
                  <c:v>647.34299999999996</c:v>
                </c:pt>
                <c:pt idx="1220">
                  <c:v>647.399</c:v>
                </c:pt>
                <c:pt idx="1221">
                  <c:v>647.53499999999997</c:v>
                </c:pt>
                <c:pt idx="1222">
                  <c:v>647.59100000000001</c:v>
                </c:pt>
                <c:pt idx="1223">
                  <c:v>647.726</c:v>
                </c:pt>
                <c:pt idx="1224">
                  <c:v>647.78200000000004</c:v>
                </c:pt>
                <c:pt idx="1225">
                  <c:v>647.91800000000001</c:v>
                </c:pt>
                <c:pt idx="1226">
                  <c:v>647.97299999999996</c:v>
                </c:pt>
                <c:pt idx="1227">
                  <c:v>648.10900000000004</c:v>
                </c:pt>
                <c:pt idx="1228">
                  <c:v>648.16399999999999</c:v>
                </c:pt>
                <c:pt idx="1229">
                  <c:v>648.29899999999998</c:v>
                </c:pt>
                <c:pt idx="1230">
                  <c:v>648.35500000000002</c:v>
                </c:pt>
                <c:pt idx="1231">
                  <c:v>648.49</c:v>
                </c:pt>
                <c:pt idx="1232">
                  <c:v>648.54600000000005</c:v>
                </c:pt>
                <c:pt idx="1233">
                  <c:v>648.67999999999995</c:v>
                </c:pt>
                <c:pt idx="1234">
                  <c:v>648.73599999999999</c:v>
                </c:pt>
                <c:pt idx="1235">
                  <c:v>648.87099999999998</c:v>
                </c:pt>
                <c:pt idx="1236">
                  <c:v>648.92600000000004</c:v>
                </c:pt>
                <c:pt idx="1237">
                  <c:v>649.06100000000004</c:v>
                </c:pt>
                <c:pt idx="1238">
                  <c:v>649.11699999999996</c:v>
                </c:pt>
                <c:pt idx="1239">
                  <c:v>649.25099999999998</c:v>
                </c:pt>
                <c:pt idx="1240">
                  <c:v>649.30600000000004</c:v>
                </c:pt>
                <c:pt idx="1241">
                  <c:v>649.44100000000003</c:v>
                </c:pt>
                <c:pt idx="1242">
                  <c:v>649.49599999999998</c:v>
                </c:pt>
                <c:pt idx="1243">
                  <c:v>649.63</c:v>
                </c:pt>
                <c:pt idx="1244">
                  <c:v>649.68600000000004</c:v>
                </c:pt>
                <c:pt idx="1245">
                  <c:v>649.81899999999996</c:v>
                </c:pt>
                <c:pt idx="1246">
                  <c:v>649.875</c:v>
                </c:pt>
                <c:pt idx="1247">
                  <c:v>650.00900000000001</c:v>
                </c:pt>
                <c:pt idx="1248">
                  <c:v>650.06399999999996</c:v>
                </c:pt>
                <c:pt idx="1249">
                  <c:v>650.19799999999998</c:v>
                </c:pt>
                <c:pt idx="1250">
                  <c:v>650.25300000000004</c:v>
                </c:pt>
                <c:pt idx="1251">
                  <c:v>650.38699999999994</c:v>
                </c:pt>
                <c:pt idx="1252">
                  <c:v>650.44200000000001</c:v>
                </c:pt>
                <c:pt idx="1253">
                  <c:v>650.57500000000005</c:v>
                </c:pt>
                <c:pt idx="1254">
                  <c:v>650.63099999999997</c:v>
                </c:pt>
                <c:pt idx="1255">
                  <c:v>650.76400000000001</c:v>
                </c:pt>
                <c:pt idx="1256">
                  <c:v>650.82000000000005</c:v>
                </c:pt>
                <c:pt idx="1257">
                  <c:v>650.952</c:v>
                </c:pt>
                <c:pt idx="1258">
                  <c:v>651.00800000000004</c:v>
                </c:pt>
                <c:pt idx="1259">
                  <c:v>651.14</c:v>
                </c:pt>
                <c:pt idx="1260">
                  <c:v>651.19600000000003</c:v>
                </c:pt>
                <c:pt idx="1261">
                  <c:v>651.32799999999997</c:v>
                </c:pt>
                <c:pt idx="1262">
                  <c:v>651.38400000000001</c:v>
                </c:pt>
                <c:pt idx="1263">
                  <c:v>651.51599999999996</c:v>
                </c:pt>
                <c:pt idx="1264">
                  <c:v>651.572</c:v>
                </c:pt>
                <c:pt idx="1265">
                  <c:v>651.70399999999995</c:v>
                </c:pt>
                <c:pt idx="1266">
                  <c:v>651.76</c:v>
                </c:pt>
                <c:pt idx="1267">
                  <c:v>651.89099999999996</c:v>
                </c:pt>
                <c:pt idx="1268">
                  <c:v>651.947</c:v>
                </c:pt>
                <c:pt idx="1269">
                  <c:v>652.07899999999995</c:v>
                </c:pt>
                <c:pt idx="1270">
                  <c:v>652.13400000000001</c:v>
                </c:pt>
                <c:pt idx="1271">
                  <c:v>652.26599999999996</c:v>
                </c:pt>
                <c:pt idx="1272">
                  <c:v>652.322</c:v>
                </c:pt>
                <c:pt idx="1273">
                  <c:v>652.45299999999997</c:v>
                </c:pt>
                <c:pt idx="1274">
                  <c:v>652.50900000000001</c:v>
                </c:pt>
                <c:pt idx="1275">
                  <c:v>652.63900000000001</c:v>
                </c:pt>
                <c:pt idx="1276">
                  <c:v>652.69500000000005</c:v>
                </c:pt>
                <c:pt idx="1277">
                  <c:v>652.82600000000002</c:v>
                </c:pt>
                <c:pt idx="1278">
                  <c:v>652.88199999999995</c:v>
                </c:pt>
                <c:pt idx="1279">
                  <c:v>653.01199999999994</c:v>
                </c:pt>
                <c:pt idx="1280">
                  <c:v>653.06799999999998</c:v>
                </c:pt>
                <c:pt idx="1281">
                  <c:v>653.19899999999996</c:v>
                </c:pt>
                <c:pt idx="1282">
                  <c:v>653.255</c:v>
                </c:pt>
                <c:pt idx="1283">
                  <c:v>653.38499999999999</c:v>
                </c:pt>
                <c:pt idx="1284">
                  <c:v>653.44100000000003</c:v>
                </c:pt>
                <c:pt idx="1285">
                  <c:v>653.57100000000003</c:v>
                </c:pt>
                <c:pt idx="1286">
                  <c:v>653.62699999999995</c:v>
                </c:pt>
                <c:pt idx="1287">
                  <c:v>653.75599999999997</c:v>
                </c:pt>
                <c:pt idx="1288">
                  <c:v>653.81299999999999</c:v>
                </c:pt>
                <c:pt idx="1289">
                  <c:v>653.94200000000001</c:v>
                </c:pt>
                <c:pt idx="1290">
                  <c:v>653.99800000000005</c:v>
                </c:pt>
                <c:pt idx="1291">
                  <c:v>654.12800000000004</c:v>
                </c:pt>
                <c:pt idx="1292">
                  <c:v>654.18399999999997</c:v>
                </c:pt>
                <c:pt idx="1293">
                  <c:v>654.31299999999999</c:v>
                </c:pt>
                <c:pt idx="1294">
                  <c:v>654.36900000000003</c:v>
                </c:pt>
                <c:pt idx="1295">
                  <c:v>654.49800000000005</c:v>
                </c:pt>
                <c:pt idx="1296">
                  <c:v>654.55399999999997</c:v>
                </c:pt>
                <c:pt idx="1297">
                  <c:v>654.68299999999999</c:v>
                </c:pt>
                <c:pt idx="1298">
                  <c:v>654.73900000000003</c:v>
                </c:pt>
                <c:pt idx="1299">
                  <c:v>654.86699999999996</c:v>
                </c:pt>
                <c:pt idx="1300">
                  <c:v>654.92399999999998</c:v>
                </c:pt>
                <c:pt idx="1301">
                  <c:v>655.05200000000002</c:v>
                </c:pt>
                <c:pt idx="1302">
                  <c:v>655.10799999999995</c:v>
                </c:pt>
                <c:pt idx="1303">
                  <c:v>655.23599999999999</c:v>
                </c:pt>
                <c:pt idx="1304">
                  <c:v>655.29300000000001</c:v>
                </c:pt>
                <c:pt idx="1305">
                  <c:v>655.42</c:v>
                </c:pt>
                <c:pt idx="1306">
                  <c:v>655.47699999999998</c:v>
                </c:pt>
                <c:pt idx="1307">
                  <c:v>655.60400000000004</c:v>
                </c:pt>
                <c:pt idx="1308">
                  <c:v>655.66099999999994</c:v>
                </c:pt>
                <c:pt idx="1309">
                  <c:v>655.78800000000001</c:v>
                </c:pt>
                <c:pt idx="1310">
                  <c:v>655.84500000000003</c:v>
                </c:pt>
                <c:pt idx="1311">
                  <c:v>655.97199999999998</c:v>
                </c:pt>
                <c:pt idx="1312">
                  <c:v>656.029</c:v>
                </c:pt>
                <c:pt idx="1313">
                  <c:v>656.15599999999995</c:v>
                </c:pt>
                <c:pt idx="1314">
                  <c:v>656.21199999999999</c:v>
                </c:pt>
                <c:pt idx="1315">
                  <c:v>656.33900000000006</c:v>
                </c:pt>
                <c:pt idx="1316">
                  <c:v>656.39599999999996</c:v>
                </c:pt>
                <c:pt idx="1317">
                  <c:v>656.52300000000002</c:v>
                </c:pt>
                <c:pt idx="1318">
                  <c:v>656.57899999999995</c:v>
                </c:pt>
                <c:pt idx="1319">
                  <c:v>656.70600000000002</c:v>
                </c:pt>
                <c:pt idx="1320">
                  <c:v>656.76199999999994</c:v>
                </c:pt>
                <c:pt idx="1321">
                  <c:v>656.88900000000001</c:v>
                </c:pt>
                <c:pt idx="1322">
                  <c:v>656.94500000000005</c:v>
                </c:pt>
                <c:pt idx="1323">
                  <c:v>657.072</c:v>
                </c:pt>
                <c:pt idx="1324">
                  <c:v>657.12800000000004</c:v>
                </c:pt>
                <c:pt idx="1325">
                  <c:v>657.25400000000002</c:v>
                </c:pt>
                <c:pt idx="1326">
                  <c:v>657.31100000000004</c:v>
                </c:pt>
                <c:pt idx="1327">
                  <c:v>657.43700000000001</c:v>
                </c:pt>
                <c:pt idx="1328">
                  <c:v>657.49400000000003</c:v>
                </c:pt>
                <c:pt idx="1329">
                  <c:v>657.61900000000003</c:v>
                </c:pt>
                <c:pt idx="1330">
                  <c:v>657.67600000000004</c:v>
                </c:pt>
                <c:pt idx="1331">
                  <c:v>657.80200000000002</c:v>
                </c:pt>
                <c:pt idx="1332">
                  <c:v>657.85799999999995</c:v>
                </c:pt>
                <c:pt idx="1333">
                  <c:v>657.98400000000004</c:v>
                </c:pt>
                <c:pt idx="1334">
                  <c:v>658.04100000000005</c:v>
                </c:pt>
                <c:pt idx="1335">
                  <c:v>658.16600000000005</c:v>
                </c:pt>
                <c:pt idx="1336">
                  <c:v>658.22299999999996</c:v>
                </c:pt>
                <c:pt idx="1337">
                  <c:v>658.34799999999996</c:v>
                </c:pt>
                <c:pt idx="1338">
                  <c:v>658.40499999999997</c:v>
                </c:pt>
                <c:pt idx="1339">
                  <c:v>658.53</c:v>
                </c:pt>
                <c:pt idx="1340">
                  <c:v>658.58699999999999</c:v>
                </c:pt>
                <c:pt idx="1341">
                  <c:v>658.71100000000001</c:v>
                </c:pt>
                <c:pt idx="1342">
                  <c:v>658.76800000000003</c:v>
                </c:pt>
                <c:pt idx="1343">
                  <c:v>658.89300000000003</c:v>
                </c:pt>
                <c:pt idx="1344">
                  <c:v>658.95</c:v>
                </c:pt>
                <c:pt idx="1345">
                  <c:v>659.07399999999996</c:v>
                </c:pt>
                <c:pt idx="1346">
                  <c:v>659.13099999999997</c:v>
                </c:pt>
                <c:pt idx="1347">
                  <c:v>659.255</c:v>
                </c:pt>
                <c:pt idx="1348">
                  <c:v>659.31200000000001</c:v>
                </c:pt>
                <c:pt idx="1349">
                  <c:v>659.43600000000004</c:v>
                </c:pt>
                <c:pt idx="1350">
                  <c:v>659.49400000000003</c:v>
                </c:pt>
                <c:pt idx="1351">
                  <c:v>659.61699999999996</c:v>
                </c:pt>
                <c:pt idx="1352">
                  <c:v>659.67499999999995</c:v>
                </c:pt>
                <c:pt idx="1353">
                  <c:v>659.798</c:v>
                </c:pt>
                <c:pt idx="1354">
                  <c:v>659.85599999999999</c:v>
                </c:pt>
                <c:pt idx="1355">
                  <c:v>659.97900000000004</c:v>
                </c:pt>
                <c:pt idx="1356">
                  <c:v>660.03599999999994</c:v>
                </c:pt>
                <c:pt idx="1357">
                  <c:v>660.16</c:v>
                </c:pt>
                <c:pt idx="1358">
                  <c:v>660.21699999999998</c:v>
                </c:pt>
                <c:pt idx="1359">
                  <c:v>660.34</c:v>
                </c:pt>
                <c:pt idx="1360">
                  <c:v>660.39800000000002</c:v>
                </c:pt>
                <c:pt idx="1361">
                  <c:v>660.52099999999996</c:v>
                </c:pt>
                <c:pt idx="1362">
                  <c:v>660.57799999999997</c:v>
                </c:pt>
                <c:pt idx="1363">
                  <c:v>660.70100000000002</c:v>
                </c:pt>
                <c:pt idx="1364">
                  <c:v>660.75800000000004</c:v>
                </c:pt>
                <c:pt idx="1365">
                  <c:v>660.88099999999997</c:v>
                </c:pt>
                <c:pt idx="1366">
                  <c:v>660.93899999999996</c:v>
                </c:pt>
                <c:pt idx="1367">
                  <c:v>661.06100000000004</c:v>
                </c:pt>
                <c:pt idx="1368">
                  <c:v>661.11900000000003</c:v>
                </c:pt>
                <c:pt idx="1369">
                  <c:v>661.24099999999999</c:v>
                </c:pt>
                <c:pt idx="1370">
                  <c:v>661.29899999999998</c:v>
                </c:pt>
                <c:pt idx="1371">
                  <c:v>661.42100000000005</c:v>
                </c:pt>
                <c:pt idx="1372">
                  <c:v>661.47799999999995</c:v>
                </c:pt>
                <c:pt idx="1373">
                  <c:v>661.6</c:v>
                </c:pt>
                <c:pt idx="1374">
                  <c:v>661.65800000000002</c:v>
                </c:pt>
                <c:pt idx="1375">
                  <c:v>661.78</c:v>
                </c:pt>
                <c:pt idx="1376">
                  <c:v>661.83799999999997</c:v>
                </c:pt>
                <c:pt idx="1377">
                  <c:v>661.95899999999995</c:v>
                </c:pt>
                <c:pt idx="1378">
                  <c:v>662.01700000000005</c:v>
                </c:pt>
                <c:pt idx="1379">
                  <c:v>662.13900000000001</c:v>
                </c:pt>
                <c:pt idx="1380">
                  <c:v>662.197</c:v>
                </c:pt>
                <c:pt idx="1381">
                  <c:v>662.31799999999998</c:v>
                </c:pt>
                <c:pt idx="1382">
                  <c:v>662.37599999999998</c:v>
                </c:pt>
                <c:pt idx="1383">
                  <c:v>662.49699999999996</c:v>
                </c:pt>
                <c:pt idx="1384">
                  <c:v>662.55499999999995</c:v>
                </c:pt>
                <c:pt idx="1385">
                  <c:v>662.67600000000004</c:v>
                </c:pt>
                <c:pt idx="1386">
                  <c:v>662.73400000000004</c:v>
                </c:pt>
                <c:pt idx="1387">
                  <c:v>662.85500000000002</c:v>
                </c:pt>
                <c:pt idx="1388">
                  <c:v>662.91300000000001</c:v>
                </c:pt>
                <c:pt idx="1389">
                  <c:v>663.03399999999999</c:v>
                </c:pt>
                <c:pt idx="1390">
                  <c:v>663.09199999999998</c:v>
                </c:pt>
                <c:pt idx="1391">
                  <c:v>663.21299999999997</c:v>
                </c:pt>
                <c:pt idx="1392">
                  <c:v>663.27099999999996</c:v>
                </c:pt>
                <c:pt idx="1393">
                  <c:v>663.39099999999996</c:v>
                </c:pt>
                <c:pt idx="1394">
                  <c:v>663.44899999999996</c:v>
                </c:pt>
                <c:pt idx="1395">
                  <c:v>663.57</c:v>
                </c:pt>
                <c:pt idx="1396">
                  <c:v>663.62800000000004</c:v>
                </c:pt>
                <c:pt idx="1397">
                  <c:v>663.74800000000005</c:v>
                </c:pt>
                <c:pt idx="1398">
                  <c:v>663.80700000000002</c:v>
                </c:pt>
                <c:pt idx="1399">
                  <c:v>663.92700000000002</c:v>
                </c:pt>
                <c:pt idx="1400">
                  <c:v>663.98500000000001</c:v>
                </c:pt>
                <c:pt idx="1401">
                  <c:v>664.10500000000002</c:v>
                </c:pt>
                <c:pt idx="1402">
                  <c:v>664.16300000000001</c:v>
                </c:pt>
                <c:pt idx="1403">
                  <c:v>664.28300000000002</c:v>
                </c:pt>
                <c:pt idx="1404">
                  <c:v>664.34199999999998</c:v>
                </c:pt>
                <c:pt idx="1405">
                  <c:v>664.46100000000001</c:v>
                </c:pt>
                <c:pt idx="1406">
                  <c:v>664.52</c:v>
                </c:pt>
                <c:pt idx="1407">
                  <c:v>664.63900000000001</c:v>
                </c:pt>
                <c:pt idx="1408">
                  <c:v>664.69799999999998</c:v>
                </c:pt>
                <c:pt idx="1409">
                  <c:v>664.81700000000001</c:v>
                </c:pt>
                <c:pt idx="1410">
                  <c:v>664.87599999999998</c:v>
                </c:pt>
                <c:pt idx="1411">
                  <c:v>664.995</c:v>
                </c:pt>
                <c:pt idx="1412">
                  <c:v>665.05399999999997</c:v>
                </c:pt>
                <c:pt idx="1413">
                  <c:v>665.17200000000003</c:v>
                </c:pt>
                <c:pt idx="1414">
                  <c:v>665.23099999999999</c:v>
                </c:pt>
                <c:pt idx="1415">
                  <c:v>665.35</c:v>
                </c:pt>
                <c:pt idx="1416">
                  <c:v>665.40899999999999</c:v>
                </c:pt>
                <c:pt idx="1417">
                  <c:v>665.52800000000002</c:v>
                </c:pt>
                <c:pt idx="1418">
                  <c:v>665.58699999999999</c:v>
                </c:pt>
                <c:pt idx="1419">
                  <c:v>665.70500000000004</c:v>
                </c:pt>
                <c:pt idx="1420">
                  <c:v>665.76400000000001</c:v>
                </c:pt>
                <c:pt idx="1421">
                  <c:v>665.88300000000004</c:v>
                </c:pt>
                <c:pt idx="1422">
                  <c:v>665.94200000000001</c:v>
                </c:pt>
                <c:pt idx="1423">
                  <c:v>666.06</c:v>
                </c:pt>
                <c:pt idx="1424">
                  <c:v>666.11900000000003</c:v>
                </c:pt>
                <c:pt idx="1425">
                  <c:v>666.23699999999997</c:v>
                </c:pt>
                <c:pt idx="1426">
                  <c:v>666.29600000000005</c:v>
                </c:pt>
                <c:pt idx="1427">
                  <c:v>666.41399999999999</c:v>
                </c:pt>
                <c:pt idx="1428">
                  <c:v>666.47400000000005</c:v>
                </c:pt>
                <c:pt idx="1429">
                  <c:v>666.59100000000001</c:v>
                </c:pt>
                <c:pt idx="1430">
                  <c:v>666.65099999999995</c:v>
                </c:pt>
                <c:pt idx="1431">
                  <c:v>666.76800000000003</c:v>
                </c:pt>
                <c:pt idx="1432">
                  <c:v>666.82799999999997</c:v>
                </c:pt>
                <c:pt idx="1433">
                  <c:v>666.94500000000005</c:v>
                </c:pt>
                <c:pt idx="1434">
                  <c:v>667.005</c:v>
                </c:pt>
                <c:pt idx="1435">
                  <c:v>667.12199999999996</c:v>
                </c:pt>
                <c:pt idx="1436">
                  <c:v>667.18200000000002</c:v>
                </c:pt>
                <c:pt idx="1437">
                  <c:v>667.29899999999998</c:v>
                </c:pt>
                <c:pt idx="1438">
                  <c:v>667.35900000000004</c:v>
                </c:pt>
                <c:pt idx="1439">
                  <c:v>667.476</c:v>
                </c:pt>
                <c:pt idx="1440">
                  <c:v>667.53499999999997</c:v>
                </c:pt>
                <c:pt idx="1441">
                  <c:v>667.65200000000004</c:v>
                </c:pt>
                <c:pt idx="1442">
                  <c:v>667.71199999999999</c:v>
                </c:pt>
                <c:pt idx="1443">
                  <c:v>667.82899999999995</c:v>
                </c:pt>
                <c:pt idx="1444">
                  <c:v>667.88900000000001</c:v>
                </c:pt>
                <c:pt idx="1445">
                  <c:v>668.005</c:v>
                </c:pt>
                <c:pt idx="1446">
                  <c:v>668.06500000000005</c:v>
                </c:pt>
                <c:pt idx="1447">
                  <c:v>668.18200000000002</c:v>
                </c:pt>
                <c:pt idx="1448">
                  <c:v>668.24199999999996</c:v>
                </c:pt>
                <c:pt idx="1449">
                  <c:v>668.35799999999995</c:v>
                </c:pt>
                <c:pt idx="1450">
                  <c:v>668.41800000000001</c:v>
                </c:pt>
                <c:pt idx="1451">
                  <c:v>668.53399999999999</c:v>
                </c:pt>
                <c:pt idx="1452">
                  <c:v>668.59500000000003</c:v>
                </c:pt>
                <c:pt idx="1453">
                  <c:v>668.71</c:v>
                </c:pt>
                <c:pt idx="1454">
                  <c:v>668.77099999999996</c:v>
                </c:pt>
                <c:pt idx="1455">
                  <c:v>668.88699999999994</c:v>
                </c:pt>
                <c:pt idx="1456">
                  <c:v>668.947</c:v>
                </c:pt>
                <c:pt idx="1457">
                  <c:v>669.06299999999999</c:v>
                </c:pt>
                <c:pt idx="1458">
                  <c:v>669.12300000000005</c:v>
                </c:pt>
                <c:pt idx="1459">
                  <c:v>669.23900000000003</c:v>
                </c:pt>
                <c:pt idx="1460">
                  <c:v>669.29899999999998</c:v>
                </c:pt>
                <c:pt idx="1461">
                  <c:v>669.41499999999996</c:v>
                </c:pt>
                <c:pt idx="1462">
                  <c:v>669.47500000000002</c:v>
                </c:pt>
                <c:pt idx="1463">
                  <c:v>669.59</c:v>
                </c:pt>
                <c:pt idx="1464">
                  <c:v>669.65099999999995</c:v>
                </c:pt>
                <c:pt idx="1465">
                  <c:v>669.76599999999996</c:v>
                </c:pt>
                <c:pt idx="1466">
                  <c:v>669.827</c:v>
                </c:pt>
                <c:pt idx="1467">
                  <c:v>669.94200000000001</c:v>
                </c:pt>
                <c:pt idx="1468">
                  <c:v>670.00300000000004</c:v>
                </c:pt>
                <c:pt idx="1469">
                  <c:v>670.11699999999996</c:v>
                </c:pt>
                <c:pt idx="1470">
                  <c:v>670.178</c:v>
                </c:pt>
                <c:pt idx="1471">
                  <c:v>670.29300000000001</c:v>
                </c:pt>
                <c:pt idx="1472">
                  <c:v>670.35400000000004</c:v>
                </c:pt>
                <c:pt idx="1473">
                  <c:v>670.46799999999996</c:v>
                </c:pt>
                <c:pt idx="1474">
                  <c:v>670.529</c:v>
                </c:pt>
                <c:pt idx="1475">
                  <c:v>670.64400000000001</c:v>
                </c:pt>
                <c:pt idx="1476">
                  <c:v>670.70500000000004</c:v>
                </c:pt>
                <c:pt idx="1477">
                  <c:v>670.81899999999996</c:v>
                </c:pt>
                <c:pt idx="1478">
                  <c:v>670.88</c:v>
                </c:pt>
                <c:pt idx="1479">
                  <c:v>670.995</c:v>
                </c:pt>
                <c:pt idx="1480">
                  <c:v>671.05600000000004</c:v>
                </c:pt>
                <c:pt idx="1481">
                  <c:v>671.17</c:v>
                </c:pt>
                <c:pt idx="1482">
                  <c:v>671.23099999999999</c:v>
                </c:pt>
                <c:pt idx="1483">
                  <c:v>671.34500000000003</c:v>
                </c:pt>
                <c:pt idx="1484">
                  <c:v>671.40700000000004</c:v>
                </c:pt>
                <c:pt idx="1485">
                  <c:v>671.52</c:v>
                </c:pt>
                <c:pt idx="1486">
                  <c:v>671.58199999999999</c:v>
                </c:pt>
                <c:pt idx="1487">
                  <c:v>671.69500000000005</c:v>
                </c:pt>
                <c:pt idx="1488">
                  <c:v>671.75699999999995</c:v>
                </c:pt>
                <c:pt idx="1489">
                  <c:v>671.87099999999998</c:v>
                </c:pt>
                <c:pt idx="1490">
                  <c:v>671.93200000000002</c:v>
                </c:pt>
                <c:pt idx="1491">
                  <c:v>672.04600000000005</c:v>
                </c:pt>
                <c:pt idx="1492">
                  <c:v>672.10699999999997</c:v>
                </c:pt>
                <c:pt idx="1493">
                  <c:v>672.221</c:v>
                </c:pt>
                <c:pt idx="1494">
                  <c:v>672.28300000000002</c:v>
                </c:pt>
                <c:pt idx="1495">
                  <c:v>672.39599999999996</c:v>
                </c:pt>
                <c:pt idx="1496">
                  <c:v>672.45799999999997</c:v>
                </c:pt>
                <c:pt idx="1497">
                  <c:v>672.57100000000003</c:v>
                </c:pt>
                <c:pt idx="1498">
                  <c:v>672.63300000000004</c:v>
                </c:pt>
                <c:pt idx="1499">
                  <c:v>672.74599999999998</c:v>
                </c:pt>
                <c:pt idx="1500">
                  <c:v>672.80799999999999</c:v>
                </c:pt>
                <c:pt idx="1501">
                  <c:v>672.92</c:v>
                </c:pt>
                <c:pt idx="1502">
                  <c:v>672.98299999999995</c:v>
                </c:pt>
                <c:pt idx="1503">
                  <c:v>673.09500000000003</c:v>
                </c:pt>
                <c:pt idx="1504">
                  <c:v>673.15800000000002</c:v>
                </c:pt>
                <c:pt idx="1505">
                  <c:v>673.27</c:v>
                </c:pt>
                <c:pt idx="1506">
                  <c:v>673.33299999999997</c:v>
                </c:pt>
                <c:pt idx="1507">
                  <c:v>673.44500000000005</c:v>
                </c:pt>
                <c:pt idx="1508">
                  <c:v>673.50800000000004</c:v>
                </c:pt>
                <c:pt idx="1509">
                  <c:v>673.62</c:v>
                </c:pt>
                <c:pt idx="1510">
                  <c:v>673.68200000000002</c:v>
                </c:pt>
                <c:pt idx="1511">
                  <c:v>673.79499999999996</c:v>
                </c:pt>
                <c:pt idx="1512">
                  <c:v>673.85699999999997</c:v>
                </c:pt>
                <c:pt idx="1513">
                  <c:v>673.96900000000005</c:v>
                </c:pt>
                <c:pt idx="1514">
                  <c:v>674.03200000000004</c:v>
                </c:pt>
                <c:pt idx="1515">
                  <c:v>674.14400000000001</c:v>
                </c:pt>
                <c:pt idx="1516">
                  <c:v>674.20699999999999</c:v>
                </c:pt>
                <c:pt idx="1517">
                  <c:v>674.31899999999996</c:v>
                </c:pt>
                <c:pt idx="1518">
                  <c:v>674.38199999999995</c:v>
                </c:pt>
                <c:pt idx="1519">
                  <c:v>674.49300000000005</c:v>
                </c:pt>
                <c:pt idx="1520">
                  <c:v>674.55700000000002</c:v>
                </c:pt>
                <c:pt idx="1521">
                  <c:v>674.66800000000001</c:v>
                </c:pt>
                <c:pt idx="1522">
                  <c:v>674.73099999999999</c:v>
                </c:pt>
                <c:pt idx="1523">
                  <c:v>674.84299999999996</c:v>
                </c:pt>
                <c:pt idx="1524">
                  <c:v>674.90599999999995</c:v>
                </c:pt>
                <c:pt idx="1525">
                  <c:v>675.01700000000005</c:v>
                </c:pt>
                <c:pt idx="1526">
                  <c:v>675.08100000000002</c:v>
                </c:pt>
                <c:pt idx="1527">
                  <c:v>675.19200000000001</c:v>
                </c:pt>
                <c:pt idx="1528">
                  <c:v>675.25599999999997</c:v>
                </c:pt>
                <c:pt idx="1529">
                  <c:v>675.36699999999996</c:v>
                </c:pt>
                <c:pt idx="1530">
                  <c:v>675.43</c:v>
                </c:pt>
                <c:pt idx="1531">
                  <c:v>675.54100000000005</c:v>
                </c:pt>
                <c:pt idx="1532">
                  <c:v>675.60500000000002</c:v>
                </c:pt>
                <c:pt idx="1533">
                  <c:v>675.71600000000001</c:v>
                </c:pt>
                <c:pt idx="1534">
                  <c:v>675.78</c:v>
                </c:pt>
                <c:pt idx="1535">
                  <c:v>675.89099999999996</c:v>
                </c:pt>
                <c:pt idx="1536">
                  <c:v>675.95500000000004</c:v>
                </c:pt>
                <c:pt idx="1537">
                  <c:v>676.06500000000005</c:v>
                </c:pt>
                <c:pt idx="1538">
                  <c:v>676.12900000000002</c:v>
                </c:pt>
                <c:pt idx="1539">
                  <c:v>676.24</c:v>
                </c:pt>
                <c:pt idx="1540">
                  <c:v>676.30399999999997</c:v>
                </c:pt>
                <c:pt idx="1541">
                  <c:v>676.41399999999999</c:v>
                </c:pt>
                <c:pt idx="1542">
                  <c:v>676.47900000000004</c:v>
                </c:pt>
                <c:pt idx="1543">
                  <c:v>676.58900000000006</c:v>
                </c:pt>
                <c:pt idx="1544">
                  <c:v>676.654</c:v>
                </c:pt>
                <c:pt idx="1545">
                  <c:v>676.76400000000001</c:v>
                </c:pt>
                <c:pt idx="1546">
                  <c:v>676.82799999999997</c:v>
                </c:pt>
                <c:pt idx="1547">
                  <c:v>676.93799999999999</c:v>
                </c:pt>
                <c:pt idx="1548">
                  <c:v>677.00300000000004</c:v>
                </c:pt>
                <c:pt idx="1549">
                  <c:v>677.11300000000006</c:v>
                </c:pt>
                <c:pt idx="1550">
                  <c:v>677.178</c:v>
                </c:pt>
                <c:pt idx="1551">
                  <c:v>677.28800000000001</c:v>
                </c:pt>
                <c:pt idx="1552">
                  <c:v>677.35299999999995</c:v>
                </c:pt>
                <c:pt idx="1553">
                  <c:v>677.46299999999997</c:v>
                </c:pt>
                <c:pt idx="1554">
                  <c:v>677.52800000000002</c:v>
                </c:pt>
                <c:pt idx="1555">
                  <c:v>677.63699999999994</c:v>
                </c:pt>
                <c:pt idx="1556">
                  <c:v>677.70299999999997</c:v>
                </c:pt>
                <c:pt idx="1557">
                  <c:v>677.81200000000001</c:v>
                </c:pt>
                <c:pt idx="1558">
                  <c:v>677.87699999999995</c:v>
                </c:pt>
                <c:pt idx="1559">
                  <c:v>677.98699999999997</c:v>
                </c:pt>
                <c:pt idx="1560">
                  <c:v>678.05200000000002</c:v>
                </c:pt>
                <c:pt idx="1561">
                  <c:v>678.16200000000003</c:v>
                </c:pt>
                <c:pt idx="1562">
                  <c:v>678.22699999999998</c:v>
                </c:pt>
                <c:pt idx="1563">
                  <c:v>678.33699999999999</c:v>
                </c:pt>
                <c:pt idx="1564">
                  <c:v>678.40200000000004</c:v>
                </c:pt>
                <c:pt idx="1565">
                  <c:v>678.51199999999994</c:v>
                </c:pt>
                <c:pt idx="1566">
                  <c:v>678.577</c:v>
                </c:pt>
                <c:pt idx="1567">
                  <c:v>678.68600000000004</c:v>
                </c:pt>
                <c:pt idx="1568">
                  <c:v>678.75199999999995</c:v>
                </c:pt>
                <c:pt idx="1569">
                  <c:v>678.86099999999999</c:v>
                </c:pt>
                <c:pt idx="1570">
                  <c:v>678.92700000000002</c:v>
                </c:pt>
                <c:pt idx="1571">
                  <c:v>679.03599999999994</c:v>
                </c:pt>
                <c:pt idx="1572">
                  <c:v>679.10299999999995</c:v>
                </c:pt>
                <c:pt idx="1573">
                  <c:v>679.21100000000001</c:v>
                </c:pt>
                <c:pt idx="1574">
                  <c:v>679.27800000000002</c:v>
                </c:pt>
                <c:pt idx="1575">
                  <c:v>679.38699999999994</c:v>
                </c:pt>
                <c:pt idx="1576">
                  <c:v>679.45299999999997</c:v>
                </c:pt>
                <c:pt idx="1577">
                  <c:v>679.56200000000001</c:v>
                </c:pt>
                <c:pt idx="1578">
                  <c:v>679.62800000000004</c:v>
                </c:pt>
                <c:pt idx="1579">
                  <c:v>679.73699999999997</c:v>
                </c:pt>
                <c:pt idx="1580">
                  <c:v>679.80399999999997</c:v>
                </c:pt>
                <c:pt idx="1581">
                  <c:v>679.91200000000003</c:v>
                </c:pt>
                <c:pt idx="1582">
                  <c:v>679.97900000000004</c:v>
                </c:pt>
                <c:pt idx="1583">
                  <c:v>680.08699999999999</c:v>
                </c:pt>
                <c:pt idx="1584">
                  <c:v>680.154</c:v>
                </c:pt>
                <c:pt idx="1585">
                  <c:v>680.26300000000003</c:v>
                </c:pt>
                <c:pt idx="1586">
                  <c:v>680.33</c:v>
                </c:pt>
                <c:pt idx="1587">
                  <c:v>680.43799999999999</c:v>
                </c:pt>
                <c:pt idx="1588">
                  <c:v>680.505</c:v>
                </c:pt>
                <c:pt idx="1589">
                  <c:v>680.61300000000006</c:v>
                </c:pt>
                <c:pt idx="1590">
                  <c:v>680.68100000000004</c:v>
                </c:pt>
                <c:pt idx="1591">
                  <c:v>680.78899999999999</c:v>
                </c:pt>
                <c:pt idx="1592">
                  <c:v>680.85599999999999</c:v>
                </c:pt>
                <c:pt idx="1593">
                  <c:v>680.96400000000006</c:v>
                </c:pt>
                <c:pt idx="1594">
                  <c:v>681.03200000000004</c:v>
                </c:pt>
                <c:pt idx="1595">
                  <c:v>681.14</c:v>
                </c:pt>
                <c:pt idx="1596">
                  <c:v>681.20799999999997</c:v>
                </c:pt>
                <c:pt idx="1597">
                  <c:v>681.31500000000005</c:v>
                </c:pt>
                <c:pt idx="1598">
                  <c:v>681.38300000000004</c:v>
                </c:pt>
                <c:pt idx="1599">
                  <c:v>681.49099999999999</c:v>
                </c:pt>
                <c:pt idx="1600">
                  <c:v>681.55899999999997</c:v>
                </c:pt>
                <c:pt idx="1601">
                  <c:v>681.66700000000003</c:v>
                </c:pt>
                <c:pt idx="1602">
                  <c:v>681.73500000000001</c:v>
                </c:pt>
                <c:pt idx="1603">
                  <c:v>681.84299999999996</c:v>
                </c:pt>
                <c:pt idx="1604">
                  <c:v>681.91099999999994</c:v>
                </c:pt>
                <c:pt idx="1605">
                  <c:v>682.01900000000001</c:v>
                </c:pt>
                <c:pt idx="1606">
                  <c:v>682.08699999999999</c:v>
                </c:pt>
                <c:pt idx="1607">
                  <c:v>682.19399999999996</c:v>
                </c:pt>
                <c:pt idx="1608">
                  <c:v>682.26300000000003</c:v>
                </c:pt>
                <c:pt idx="1609">
                  <c:v>682.37099999999998</c:v>
                </c:pt>
                <c:pt idx="1610">
                  <c:v>682.43899999999996</c:v>
                </c:pt>
                <c:pt idx="1611">
                  <c:v>682.54700000000003</c:v>
                </c:pt>
                <c:pt idx="1612">
                  <c:v>682.61599999999999</c:v>
                </c:pt>
                <c:pt idx="1613">
                  <c:v>682.72299999999996</c:v>
                </c:pt>
                <c:pt idx="1614">
                  <c:v>682.79200000000003</c:v>
                </c:pt>
                <c:pt idx="1615">
                  <c:v>682.899</c:v>
                </c:pt>
                <c:pt idx="1616">
                  <c:v>682.96799999999996</c:v>
                </c:pt>
                <c:pt idx="1617">
                  <c:v>683.07500000000005</c:v>
                </c:pt>
                <c:pt idx="1618">
                  <c:v>683.14499999999998</c:v>
                </c:pt>
                <c:pt idx="1619">
                  <c:v>683.25199999999995</c:v>
                </c:pt>
                <c:pt idx="1620">
                  <c:v>683.322</c:v>
                </c:pt>
                <c:pt idx="1621">
                  <c:v>683.428</c:v>
                </c:pt>
                <c:pt idx="1622">
                  <c:v>683.49800000000005</c:v>
                </c:pt>
                <c:pt idx="1623">
                  <c:v>683.60500000000002</c:v>
                </c:pt>
                <c:pt idx="1624">
                  <c:v>683.67499999999995</c:v>
                </c:pt>
                <c:pt idx="1625">
                  <c:v>683.78200000000004</c:v>
                </c:pt>
                <c:pt idx="1626">
                  <c:v>683.85199999999998</c:v>
                </c:pt>
                <c:pt idx="1627">
                  <c:v>683.95899999999995</c:v>
                </c:pt>
                <c:pt idx="1628">
                  <c:v>684.029</c:v>
                </c:pt>
                <c:pt idx="1629">
                  <c:v>684.13599999999997</c:v>
                </c:pt>
                <c:pt idx="1630">
                  <c:v>684.20600000000002</c:v>
                </c:pt>
                <c:pt idx="1631">
                  <c:v>684.31299999999999</c:v>
                </c:pt>
                <c:pt idx="1632">
                  <c:v>684.38300000000004</c:v>
                </c:pt>
                <c:pt idx="1633">
                  <c:v>684.49</c:v>
                </c:pt>
                <c:pt idx="1634">
                  <c:v>684.56100000000004</c:v>
                </c:pt>
                <c:pt idx="1635">
                  <c:v>684.66700000000003</c:v>
                </c:pt>
                <c:pt idx="1636">
                  <c:v>684.73800000000006</c:v>
                </c:pt>
                <c:pt idx="1637">
                  <c:v>684.84400000000005</c:v>
                </c:pt>
                <c:pt idx="1638">
                  <c:v>684.91600000000005</c:v>
                </c:pt>
                <c:pt idx="1639">
                  <c:v>685.02200000000005</c:v>
                </c:pt>
                <c:pt idx="1640">
                  <c:v>685.09299999999996</c:v>
                </c:pt>
                <c:pt idx="1641">
                  <c:v>685.2</c:v>
                </c:pt>
                <c:pt idx="1642">
                  <c:v>685.27099999999996</c:v>
                </c:pt>
                <c:pt idx="1643">
                  <c:v>685.37699999999995</c:v>
                </c:pt>
                <c:pt idx="1644">
                  <c:v>685.44899999999996</c:v>
                </c:pt>
                <c:pt idx="1645">
                  <c:v>685.55499999999995</c:v>
                </c:pt>
                <c:pt idx="1646">
                  <c:v>685.62699999999995</c:v>
                </c:pt>
                <c:pt idx="1647">
                  <c:v>685.73299999999995</c:v>
                </c:pt>
                <c:pt idx="1648">
                  <c:v>685.80499999999995</c:v>
                </c:pt>
                <c:pt idx="1649">
                  <c:v>685.91099999999994</c:v>
                </c:pt>
                <c:pt idx="1650">
                  <c:v>685.98299999999995</c:v>
                </c:pt>
                <c:pt idx="1651">
                  <c:v>686.08900000000006</c:v>
                </c:pt>
                <c:pt idx="1652">
                  <c:v>686.16099999999994</c:v>
                </c:pt>
                <c:pt idx="1653">
                  <c:v>686.26700000000005</c:v>
                </c:pt>
                <c:pt idx="1654">
                  <c:v>686.34</c:v>
                </c:pt>
                <c:pt idx="1655">
                  <c:v>686.44600000000003</c:v>
                </c:pt>
                <c:pt idx="1656">
                  <c:v>686.51800000000003</c:v>
                </c:pt>
                <c:pt idx="1657">
                  <c:v>686.62400000000002</c:v>
                </c:pt>
                <c:pt idx="1658">
                  <c:v>686.697</c:v>
                </c:pt>
                <c:pt idx="1659">
                  <c:v>686.803</c:v>
                </c:pt>
                <c:pt idx="1660">
                  <c:v>686.87599999999998</c:v>
                </c:pt>
                <c:pt idx="1661">
                  <c:v>686.98099999999999</c:v>
                </c:pt>
                <c:pt idx="1662">
                  <c:v>687.05499999999995</c:v>
                </c:pt>
                <c:pt idx="1663">
                  <c:v>687.16</c:v>
                </c:pt>
                <c:pt idx="1664">
                  <c:v>687.23400000000004</c:v>
                </c:pt>
                <c:pt idx="1665">
                  <c:v>687.33900000000006</c:v>
                </c:pt>
                <c:pt idx="1666">
                  <c:v>687.41300000000001</c:v>
                </c:pt>
                <c:pt idx="1667">
                  <c:v>687.51900000000001</c:v>
                </c:pt>
                <c:pt idx="1668">
                  <c:v>687.59199999999998</c:v>
                </c:pt>
                <c:pt idx="1669">
                  <c:v>687.69799999999998</c:v>
                </c:pt>
                <c:pt idx="1670">
                  <c:v>687.77200000000005</c:v>
                </c:pt>
                <c:pt idx="1671">
                  <c:v>687.87699999999995</c:v>
                </c:pt>
                <c:pt idx="1672">
                  <c:v>687.95100000000002</c:v>
                </c:pt>
                <c:pt idx="1673">
                  <c:v>688.05700000000002</c:v>
                </c:pt>
                <c:pt idx="1674">
                  <c:v>688.13099999999997</c:v>
                </c:pt>
                <c:pt idx="1675">
                  <c:v>688.23699999999997</c:v>
                </c:pt>
                <c:pt idx="1676">
                  <c:v>688.31100000000004</c:v>
                </c:pt>
                <c:pt idx="1677">
                  <c:v>688.41700000000003</c:v>
                </c:pt>
                <c:pt idx="1678">
                  <c:v>688.49099999999999</c:v>
                </c:pt>
                <c:pt idx="1679">
                  <c:v>688.59699999999998</c:v>
                </c:pt>
                <c:pt idx="1680">
                  <c:v>688.67200000000003</c:v>
                </c:pt>
                <c:pt idx="1681">
                  <c:v>688.77700000000004</c:v>
                </c:pt>
                <c:pt idx="1682">
                  <c:v>688.85199999999998</c:v>
                </c:pt>
                <c:pt idx="1683">
                  <c:v>688.95799999999997</c:v>
                </c:pt>
                <c:pt idx="1684">
                  <c:v>689.03300000000002</c:v>
                </c:pt>
                <c:pt idx="1685">
                  <c:v>689.13800000000003</c:v>
                </c:pt>
                <c:pt idx="1686">
                  <c:v>689.21400000000006</c:v>
                </c:pt>
                <c:pt idx="1687">
                  <c:v>689.31899999999996</c:v>
                </c:pt>
                <c:pt idx="1688">
                  <c:v>689.39499999999998</c:v>
                </c:pt>
                <c:pt idx="1689">
                  <c:v>689.5</c:v>
                </c:pt>
                <c:pt idx="1690">
                  <c:v>689.57600000000002</c:v>
                </c:pt>
                <c:pt idx="1691">
                  <c:v>689.68200000000002</c:v>
                </c:pt>
                <c:pt idx="1692">
                  <c:v>689.75800000000004</c:v>
                </c:pt>
                <c:pt idx="1693">
                  <c:v>689.86300000000006</c:v>
                </c:pt>
                <c:pt idx="1694">
                  <c:v>689.93899999999996</c:v>
                </c:pt>
                <c:pt idx="1695">
                  <c:v>690.04499999999996</c:v>
                </c:pt>
                <c:pt idx="1696">
                  <c:v>690.12099999999998</c:v>
                </c:pt>
                <c:pt idx="1697">
                  <c:v>690.22699999999998</c:v>
                </c:pt>
                <c:pt idx="1698">
                  <c:v>690.303</c:v>
                </c:pt>
                <c:pt idx="1699">
                  <c:v>690.40899999999999</c:v>
                </c:pt>
                <c:pt idx="1700">
                  <c:v>690.48599999999999</c:v>
                </c:pt>
                <c:pt idx="1701">
                  <c:v>690.59100000000001</c:v>
                </c:pt>
                <c:pt idx="1702">
                  <c:v>690.66800000000001</c:v>
                </c:pt>
                <c:pt idx="1703">
                  <c:v>690.774</c:v>
                </c:pt>
                <c:pt idx="1704">
                  <c:v>690.851</c:v>
                </c:pt>
                <c:pt idx="1705">
                  <c:v>690.95600000000002</c:v>
                </c:pt>
                <c:pt idx="1706">
                  <c:v>691.03399999999999</c:v>
                </c:pt>
                <c:pt idx="1707">
                  <c:v>691.13900000000001</c:v>
                </c:pt>
                <c:pt idx="1708">
                  <c:v>691.21699999999998</c:v>
                </c:pt>
                <c:pt idx="1709">
                  <c:v>691.322</c:v>
                </c:pt>
                <c:pt idx="1710">
                  <c:v>691.4</c:v>
                </c:pt>
                <c:pt idx="1711">
                  <c:v>691.50599999999997</c:v>
                </c:pt>
                <c:pt idx="1712">
                  <c:v>691.58399999999995</c:v>
                </c:pt>
                <c:pt idx="1713">
                  <c:v>691.69</c:v>
                </c:pt>
                <c:pt idx="1714">
                  <c:v>691.76800000000003</c:v>
                </c:pt>
                <c:pt idx="1715">
                  <c:v>691.87300000000005</c:v>
                </c:pt>
                <c:pt idx="1716">
                  <c:v>691.952</c:v>
                </c:pt>
                <c:pt idx="1717">
                  <c:v>692.05799999999999</c:v>
                </c:pt>
                <c:pt idx="1718">
                  <c:v>692.13599999999997</c:v>
                </c:pt>
                <c:pt idx="1719">
                  <c:v>692.24199999999996</c:v>
                </c:pt>
                <c:pt idx="1720">
                  <c:v>692.32100000000003</c:v>
                </c:pt>
                <c:pt idx="1721">
                  <c:v>692.42700000000002</c:v>
                </c:pt>
                <c:pt idx="1722">
                  <c:v>692.50599999999997</c:v>
                </c:pt>
                <c:pt idx="1723">
                  <c:v>692.61199999999997</c:v>
                </c:pt>
                <c:pt idx="1724">
                  <c:v>692.69100000000003</c:v>
                </c:pt>
                <c:pt idx="1725">
                  <c:v>692.79700000000003</c:v>
                </c:pt>
                <c:pt idx="1726">
                  <c:v>692.87699999999995</c:v>
                </c:pt>
                <c:pt idx="1727">
                  <c:v>692.98199999999997</c:v>
                </c:pt>
                <c:pt idx="1728">
                  <c:v>693.06200000000001</c:v>
                </c:pt>
                <c:pt idx="1729">
                  <c:v>693.16800000000001</c:v>
                </c:pt>
                <c:pt idx="1730">
                  <c:v>693.24800000000005</c:v>
                </c:pt>
                <c:pt idx="1731">
                  <c:v>693.35400000000004</c:v>
                </c:pt>
                <c:pt idx="1732">
                  <c:v>693.43399999999997</c:v>
                </c:pt>
                <c:pt idx="1733">
                  <c:v>693.54</c:v>
                </c:pt>
                <c:pt idx="1734">
                  <c:v>693.62099999999998</c:v>
                </c:pt>
                <c:pt idx="1735">
                  <c:v>693.72699999999998</c:v>
                </c:pt>
                <c:pt idx="1736">
                  <c:v>693.80799999999999</c:v>
                </c:pt>
                <c:pt idx="1737">
                  <c:v>693.91399999999999</c:v>
                </c:pt>
                <c:pt idx="1738">
                  <c:v>693.995</c:v>
                </c:pt>
                <c:pt idx="1739">
                  <c:v>694.101</c:v>
                </c:pt>
                <c:pt idx="1740">
                  <c:v>694.18200000000002</c:v>
                </c:pt>
                <c:pt idx="1741">
                  <c:v>694.28800000000001</c:v>
                </c:pt>
                <c:pt idx="1742">
                  <c:v>694.37</c:v>
                </c:pt>
                <c:pt idx="1743">
                  <c:v>694.476</c:v>
                </c:pt>
                <c:pt idx="1744">
                  <c:v>694.55799999999999</c:v>
                </c:pt>
                <c:pt idx="1745">
                  <c:v>694.66399999999999</c:v>
                </c:pt>
                <c:pt idx="1746">
                  <c:v>694.74699999999996</c:v>
                </c:pt>
                <c:pt idx="1747">
                  <c:v>694.85299999999995</c:v>
                </c:pt>
                <c:pt idx="1748">
                  <c:v>694.93499999999995</c:v>
                </c:pt>
                <c:pt idx="1749">
                  <c:v>695.04100000000005</c:v>
                </c:pt>
                <c:pt idx="1750">
                  <c:v>695.12400000000002</c:v>
                </c:pt>
                <c:pt idx="1751">
                  <c:v>695.23099999999999</c:v>
                </c:pt>
                <c:pt idx="1752">
                  <c:v>695.31399999999996</c:v>
                </c:pt>
                <c:pt idx="1753">
                  <c:v>695.42</c:v>
                </c:pt>
                <c:pt idx="1754">
                  <c:v>695.50400000000002</c:v>
                </c:pt>
                <c:pt idx="1755">
                  <c:v>695.61</c:v>
                </c:pt>
                <c:pt idx="1756">
                  <c:v>695.69399999999996</c:v>
                </c:pt>
                <c:pt idx="1757">
                  <c:v>695.8</c:v>
                </c:pt>
                <c:pt idx="1758">
                  <c:v>695.88400000000001</c:v>
                </c:pt>
                <c:pt idx="1759">
                  <c:v>695.99</c:v>
                </c:pt>
                <c:pt idx="1760">
                  <c:v>696.07500000000005</c:v>
                </c:pt>
                <c:pt idx="1761">
                  <c:v>696.18100000000004</c:v>
                </c:pt>
                <c:pt idx="1762">
                  <c:v>696.26599999999996</c:v>
                </c:pt>
                <c:pt idx="1763">
                  <c:v>696.37199999999996</c:v>
                </c:pt>
                <c:pt idx="1764">
                  <c:v>696.45699999999999</c:v>
                </c:pt>
                <c:pt idx="1765">
                  <c:v>696.56399999999996</c:v>
                </c:pt>
                <c:pt idx="1766">
                  <c:v>696.649</c:v>
                </c:pt>
                <c:pt idx="1767">
                  <c:v>696.75599999999997</c:v>
                </c:pt>
                <c:pt idx="1768">
                  <c:v>696.84199999999998</c:v>
                </c:pt>
                <c:pt idx="1769">
                  <c:v>696.94799999999998</c:v>
                </c:pt>
                <c:pt idx="1770">
                  <c:v>697.03399999999999</c:v>
                </c:pt>
                <c:pt idx="1771">
                  <c:v>697.14099999999996</c:v>
                </c:pt>
                <c:pt idx="1772">
                  <c:v>697.22699999999998</c:v>
                </c:pt>
                <c:pt idx="1773">
                  <c:v>697.33399999999995</c:v>
                </c:pt>
                <c:pt idx="1774">
                  <c:v>697.42100000000005</c:v>
                </c:pt>
                <c:pt idx="1775">
                  <c:v>697.52800000000002</c:v>
                </c:pt>
                <c:pt idx="1776">
                  <c:v>697.61500000000001</c:v>
                </c:pt>
                <c:pt idx="1777">
                  <c:v>697.72199999999998</c:v>
                </c:pt>
                <c:pt idx="1778">
                  <c:v>697.80899999999997</c:v>
                </c:pt>
                <c:pt idx="1779">
                  <c:v>697.91700000000003</c:v>
                </c:pt>
                <c:pt idx="1780">
                  <c:v>698.00400000000002</c:v>
                </c:pt>
                <c:pt idx="1781">
                  <c:v>698.11099999999999</c:v>
                </c:pt>
                <c:pt idx="1782">
                  <c:v>698.19899999999996</c:v>
                </c:pt>
                <c:pt idx="1783">
                  <c:v>698.30700000000002</c:v>
                </c:pt>
                <c:pt idx="1784">
                  <c:v>698.39499999999998</c:v>
                </c:pt>
                <c:pt idx="1785">
                  <c:v>698.50300000000004</c:v>
                </c:pt>
                <c:pt idx="1786">
                  <c:v>698.59100000000001</c:v>
                </c:pt>
                <c:pt idx="1787">
                  <c:v>698.69899999999996</c:v>
                </c:pt>
                <c:pt idx="1788">
                  <c:v>698.78700000000003</c:v>
                </c:pt>
                <c:pt idx="1789">
                  <c:v>698.89499999999998</c:v>
                </c:pt>
                <c:pt idx="1790">
                  <c:v>698.98500000000001</c:v>
                </c:pt>
                <c:pt idx="1791">
                  <c:v>699.09299999999996</c:v>
                </c:pt>
                <c:pt idx="1792">
                  <c:v>699.18200000000002</c:v>
                </c:pt>
                <c:pt idx="1793">
                  <c:v>699.29</c:v>
                </c:pt>
                <c:pt idx="1794">
                  <c:v>699.38</c:v>
                </c:pt>
                <c:pt idx="1795">
                  <c:v>699.48800000000006</c:v>
                </c:pt>
                <c:pt idx="1796">
                  <c:v>699.57899999999995</c:v>
                </c:pt>
                <c:pt idx="1797">
                  <c:v>699.68700000000001</c:v>
                </c:pt>
                <c:pt idx="1798">
                  <c:v>699.77700000000004</c:v>
                </c:pt>
                <c:pt idx="1799">
                  <c:v>699.88599999999997</c:v>
                </c:pt>
                <c:pt idx="1800">
                  <c:v>699.97699999999998</c:v>
                </c:pt>
                <c:pt idx="1801">
                  <c:v>700.08600000000001</c:v>
                </c:pt>
                <c:pt idx="1802">
                  <c:v>700.17700000000002</c:v>
                </c:pt>
                <c:pt idx="1803">
                  <c:v>700.28599999999994</c:v>
                </c:pt>
                <c:pt idx="1804">
                  <c:v>700.37699999999995</c:v>
                </c:pt>
                <c:pt idx="1805">
                  <c:v>700.48599999999999</c:v>
                </c:pt>
                <c:pt idx="1806">
                  <c:v>700.57799999999997</c:v>
                </c:pt>
                <c:pt idx="1807">
                  <c:v>700.68799999999999</c:v>
                </c:pt>
                <c:pt idx="1808">
                  <c:v>700.78</c:v>
                </c:pt>
                <c:pt idx="1809">
                  <c:v>700.88900000000001</c:v>
                </c:pt>
                <c:pt idx="1810">
                  <c:v>700.98199999999997</c:v>
                </c:pt>
                <c:pt idx="1811">
                  <c:v>701.09199999999998</c:v>
                </c:pt>
                <c:pt idx="1812">
                  <c:v>701.18499999999995</c:v>
                </c:pt>
                <c:pt idx="1813">
                  <c:v>701.29399999999998</c:v>
                </c:pt>
                <c:pt idx="1814">
                  <c:v>701.38800000000003</c:v>
                </c:pt>
                <c:pt idx="1815">
                  <c:v>701.49800000000005</c:v>
                </c:pt>
                <c:pt idx="1816">
                  <c:v>701.59100000000001</c:v>
                </c:pt>
                <c:pt idx="1817">
                  <c:v>701.702</c:v>
                </c:pt>
                <c:pt idx="1818">
                  <c:v>701.79600000000005</c:v>
                </c:pt>
                <c:pt idx="1819">
                  <c:v>701.90599999999995</c:v>
                </c:pt>
                <c:pt idx="1820">
                  <c:v>702.00099999999998</c:v>
                </c:pt>
                <c:pt idx="1821">
                  <c:v>702.11099999999999</c:v>
                </c:pt>
                <c:pt idx="1822">
                  <c:v>702.20600000000002</c:v>
                </c:pt>
                <c:pt idx="1823">
                  <c:v>702.31700000000001</c:v>
                </c:pt>
                <c:pt idx="1824">
                  <c:v>702.41200000000003</c:v>
                </c:pt>
                <c:pt idx="1825">
                  <c:v>702.524</c:v>
                </c:pt>
                <c:pt idx="1826">
                  <c:v>702.61900000000003</c:v>
                </c:pt>
                <c:pt idx="1827">
                  <c:v>702.73099999999999</c:v>
                </c:pt>
                <c:pt idx="1828">
                  <c:v>702.827</c:v>
                </c:pt>
                <c:pt idx="1829">
                  <c:v>702.93799999999999</c:v>
                </c:pt>
                <c:pt idx="1830">
                  <c:v>703.03499999999997</c:v>
                </c:pt>
                <c:pt idx="1831">
                  <c:v>703.14700000000005</c:v>
                </c:pt>
                <c:pt idx="1832">
                  <c:v>703.24400000000003</c:v>
                </c:pt>
                <c:pt idx="1833">
                  <c:v>703.35599999999999</c:v>
                </c:pt>
                <c:pt idx="1834">
                  <c:v>703.45299999999997</c:v>
                </c:pt>
                <c:pt idx="1835">
                  <c:v>703.56500000000005</c:v>
                </c:pt>
                <c:pt idx="1836">
                  <c:v>703.66300000000001</c:v>
                </c:pt>
                <c:pt idx="1837">
                  <c:v>703.77599999999995</c:v>
                </c:pt>
                <c:pt idx="1838">
                  <c:v>703.87400000000002</c:v>
                </c:pt>
                <c:pt idx="1839">
                  <c:v>703.98699999999997</c:v>
                </c:pt>
                <c:pt idx="1840">
                  <c:v>704.08500000000004</c:v>
                </c:pt>
                <c:pt idx="1841">
                  <c:v>704.19899999999996</c:v>
                </c:pt>
                <c:pt idx="1842">
                  <c:v>704.298</c:v>
                </c:pt>
                <c:pt idx="1843">
                  <c:v>704.41099999999994</c:v>
                </c:pt>
                <c:pt idx="1844">
                  <c:v>704.51099999999997</c:v>
                </c:pt>
                <c:pt idx="1845">
                  <c:v>704.62400000000002</c:v>
                </c:pt>
                <c:pt idx="1846">
                  <c:v>704.72500000000002</c:v>
                </c:pt>
                <c:pt idx="1847">
                  <c:v>704.83799999999997</c:v>
                </c:pt>
                <c:pt idx="1848">
                  <c:v>704.93899999999996</c:v>
                </c:pt>
                <c:pt idx="1849">
                  <c:v>705.053</c:v>
                </c:pt>
                <c:pt idx="1850">
                  <c:v>705.154</c:v>
                </c:pt>
                <c:pt idx="1851">
                  <c:v>705.26900000000001</c:v>
                </c:pt>
                <c:pt idx="1852">
                  <c:v>705.37099999999998</c:v>
                </c:pt>
                <c:pt idx="1853">
                  <c:v>705.48500000000001</c:v>
                </c:pt>
                <c:pt idx="1854">
                  <c:v>705.58699999999999</c:v>
                </c:pt>
                <c:pt idx="1855">
                  <c:v>705.70299999999997</c:v>
                </c:pt>
                <c:pt idx="1856">
                  <c:v>705.80499999999995</c:v>
                </c:pt>
                <c:pt idx="1857">
                  <c:v>705.92100000000005</c:v>
                </c:pt>
                <c:pt idx="1858">
                  <c:v>706.024</c:v>
                </c:pt>
                <c:pt idx="1859">
                  <c:v>706.14</c:v>
                </c:pt>
                <c:pt idx="1860">
                  <c:v>706.24300000000005</c:v>
                </c:pt>
                <c:pt idx="1861">
                  <c:v>706.35900000000004</c:v>
                </c:pt>
                <c:pt idx="1862">
                  <c:v>706.46400000000006</c:v>
                </c:pt>
                <c:pt idx="1863">
                  <c:v>706.58</c:v>
                </c:pt>
                <c:pt idx="1864">
                  <c:v>706.68499999999995</c:v>
                </c:pt>
                <c:pt idx="1865">
                  <c:v>706.80200000000002</c:v>
                </c:pt>
                <c:pt idx="1866">
                  <c:v>706.90700000000004</c:v>
                </c:pt>
                <c:pt idx="1867">
                  <c:v>707.024</c:v>
                </c:pt>
                <c:pt idx="1868">
                  <c:v>707.13</c:v>
                </c:pt>
                <c:pt idx="1869">
                  <c:v>707.24699999999996</c:v>
                </c:pt>
                <c:pt idx="1870">
                  <c:v>707.35400000000004</c:v>
                </c:pt>
                <c:pt idx="1871">
                  <c:v>707.47199999999998</c:v>
                </c:pt>
                <c:pt idx="1872">
                  <c:v>707.57899999999995</c:v>
                </c:pt>
                <c:pt idx="1873">
                  <c:v>707.697</c:v>
                </c:pt>
                <c:pt idx="1874">
                  <c:v>707.80200000000002</c:v>
                </c:pt>
                <c:pt idx="1875">
                  <c:v>707.91800000000001</c:v>
                </c:pt>
                <c:pt idx="1876">
                  <c:v>708.02200000000005</c:v>
                </c:pt>
                <c:pt idx="1877">
                  <c:v>708.13800000000003</c:v>
                </c:pt>
                <c:pt idx="1878">
                  <c:v>708.24199999999996</c:v>
                </c:pt>
                <c:pt idx="1879">
                  <c:v>708.35699999999997</c:v>
                </c:pt>
                <c:pt idx="1880">
                  <c:v>708.46100000000001</c:v>
                </c:pt>
                <c:pt idx="1881">
                  <c:v>708.57600000000002</c:v>
                </c:pt>
                <c:pt idx="1882">
                  <c:v>708.68100000000004</c:v>
                </c:pt>
                <c:pt idx="1883">
                  <c:v>708.79600000000005</c:v>
                </c:pt>
                <c:pt idx="1884">
                  <c:v>708.90099999999995</c:v>
                </c:pt>
                <c:pt idx="1885">
                  <c:v>709.01599999999996</c:v>
                </c:pt>
                <c:pt idx="1886">
                  <c:v>709.12199999999996</c:v>
                </c:pt>
                <c:pt idx="1887">
                  <c:v>709.23699999999997</c:v>
                </c:pt>
                <c:pt idx="1888">
                  <c:v>709.34299999999996</c:v>
                </c:pt>
                <c:pt idx="1889">
                  <c:v>709.45899999999995</c:v>
                </c:pt>
                <c:pt idx="1890">
                  <c:v>709.56500000000005</c:v>
                </c:pt>
                <c:pt idx="1891">
                  <c:v>709.68100000000004</c:v>
                </c:pt>
                <c:pt idx="1892">
                  <c:v>709.78800000000001</c:v>
                </c:pt>
                <c:pt idx="1893">
                  <c:v>709.904</c:v>
                </c:pt>
                <c:pt idx="1894">
                  <c:v>710.01199999999994</c:v>
                </c:pt>
                <c:pt idx="1895">
                  <c:v>710.12900000000002</c:v>
                </c:pt>
                <c:pt idx="1896">
                  <c:v>710.23599999999999</c:v>
                </c:pt>
                <c:pt idx="1897">
                  <c:v>710.35400000000004</c:v>
                </c:pt>
                <c:pt idx="1898">
                  <c:v>710.46199999999999</c:v>
                </c:pt>
                <c:pt idx="1899">
                  <c:v>710.58</c:v>
                </c:pt>
                <c:pt idx="1900">
                  <c:v>710.68899999999996</c:v>
                </c:pt>
                <c:pt idx="1901">
                  <c:v>710.80799999999999</c:v>
                </c:pt>
                <c:pt idx="1902">
                  <c:v>710.91700000000003</c:v>
                </c:pt>
                <c:pt idx="1903">
                  <c:v>711.03599999999994</c:v>
                </c:pt>
                <c:pt idx="1904">
                  <c:v>711.14700000000005</c:v>
                </c:pt>
                <c:pt idx="1905">
                  <c:v>711.26599999999996</c:v>
                </c:pt>
                <c:pt idx="1906">
                  <c:v>711.37699999999995</c:v>
                </c:pt>
                <c:pt idx="1907">
                  <c:v>711.49699999999996</c:v>
                </c:pt>
                <c:pt idx="1908">
                  <c:v>711.60900000000004</c:v>
                </c:pt>
                <c:pt idx="1909">
                  <c:v>711.73</c:v>
                </c:pt>
                <c:pt idx="1910">
                  <c:v>711.84199999999998</c:v>
                </c:pt>
                <c:pt idx="1911">
                  <c:v>711.96299999999997</c:v>
                </c:pt>
                <c:pt idx="1912">
                  <c:v>712.077</c:v>
                </c:pt>
                <c:pt idx="1913">
                  <c:v>712.19899999999996</c:v>
                </c:pt>
                <c:pt idx="1914">
                  <c:v>712.31299999999999</c:v>
                </c:pt>
                <c:pt idx="1915">
                  <c:v>712.43499999999995</c:v>
                </c:pt>
                <c:pt idx="1916">
                  <c:v>712.55</c:v>
                </c:pt>
                <c:pt idx="1917">
                  <c:v>712.673</c:v>
                </c:pt>
                <c:pt idx="1918">
                  <c:v>712.79</c:v>
                </c:pt>
                <c:pt idx="1919">
                  <c:v>712.91300000000001</c:v>
                </c:pt>
                <c:pt idx="1920">
                  <c:v>713.03</c:v>
                </c:pt>
                <c:pt idx="1921">
                  <c:v>713.15499999999997</c:v>
                </c:pt>
                <c:pt idx="1922">
                  <c:v>713.27200000000005</c:v>
                </c:pt>
                <c:pt idx="1923">
                  <c:v>713.39700000000005</c:v>
                </c:pt>
                <c:pt idx="1924">
                  <c:v>713.51599999999996</c:v>
                </c:pt>
                <c:pt idx="1925">
                  <c:v>713.64200000000005</c:v>
                </c:pt>
                <c:pt idx="1926">
                  <c:v>713.76199999999994</c:v>
                </c:pt>
                <c:pt idx="1927">
                  <c:v>713.88800000000003</c:v>
                </c:pt>
                <c:pt idx="1928">
                  <c:v>714.00900000000001</c:v>
                </c:pt>
                <c:pt idx="1929">
                  <c:v>714.13599999999997</c:v>
                </c:pt>
                <c:pt idx="1930">
                  <c:v>714.25800000000004</c:v>
                </c:pt>
                <c:pt idx="1931">
                  <c:v>714.38599999999997</c:v>
                </c:pt>
                <c:pt idx="1932">
                  <c:v>714.50800000000004</c:v>
                </c:pt>
                <c:pt idx="1933">
                  <c:v>714.63699999999994</c:v>
                </c:pt>
                <c:pt idx="1934">
                  <c:v>714.76099999999997</c:v>
                </c:pt>
                <c:pt idx="1935">
                  <c:v>714.89099999999996</c:v>
                </c:pt>
                <c:pt idx="1936">
                  <c:v>715.01499999999999</c:v>
                </c:pt>
                <c:pt idx="1937">
                  <c:v>715.14599999999996</c:v>
                </c:pt>
                <c:pt idx="1938">
                  <c:v>715.27200000000005</c:v>
                </c:pt>
                <c:pt idx="1939">
                  <c:v>715.40300000000002</c:v>
                </c:pt>
                <c:pt idx="1940">
                  <c:v>715.53</c:v>
                </c:pt>
                <c:pt idx="1941">
                  <c:v>715.66300000000001</c:v>
                </c:pt>
                <c:pt idx="1942">
                  <c:v>715.79</c:v>
                </c:pt>
                <c:pt idx="1943">
                  <c:v>715.92399999999998</c:v>
                </c:pt>
                <c:pt idx="1944">
                  <c:v>716.053</c:v>
                </c:pt>
                <c:pt idx="1945">
                  <c:v>716.18700000000001</c:v>
                </c:pt>
                <c:pt idx="1946">
                  <c:v>716.31700000000001</c:v>
                </c:pt>
                <c:pt idx="1947">
                  <c:v>716.45299999999997</c:v>
                </c:pt>
                <c:pt idx="1948">
                  <c:v>716.58399999999995</c:v>
                </c:pt>
                <c:pt idx="1949">
                  <c:v>716.72</c:v>
                </c:pt>
                <c:pt idx="1950">
                  <c:v>716.85299999999995</c:v>
                </c:pt>
                <c:pt idx="1951">
                  <c:v>716.99</c:v>
                </c:pt>
                <c:pt idx="1952">
                  <c:v>717.12400000000002</c:v>
                </c:pt>
                <c:pt idx="1953">
                  <c:v>717.26199999999994</c:v>
                </c:pt>
                <c:pt idx="1954">
                  <c:v>717.39700000000005</c:v>
                </c:pt>
                <c:pt idx="1955">
                  <c:v>717.53700000000003</c:v>
                </c:pt>
                <c:pt idx="1956">
                  <c:v>717.673</c:v>
                </c:pt>
                <c:pt idx="1957">
                  <c:v>717.81399999999996</c:v>
                </c:pt>
                <c:pt idx="1958">
                  <c:v>717.95100000000002</c:v>
                </c:pt>
                <c:pt idx="1959">
                  <c:v>718.09299999999996</c:v>
                </c:pt>
                <c:pt idx="1960">
                  <c:v>718.23099999999999</c:v>
                </c:pt>
                <c:pt idx="1961">
                  <c:v>718.375</c:v>
                </c:pt>
                <c:pt idx="1962">
                  <c:v>718.51400000000001</c:v>
                </c:pt>
                <c:pt idx="1963">
                  <c:v>718.65899999999999</c:v>
                </c:pt>
                <c:pt idx="1964">
                  <c:v>718.8</c:v>
                </c:pt>
                <c:pt idx="1965">
                  <c:v>718.94600000000003</c:v>
                </c:pt>
                <c:pt idx="1966">
                  <c:v>719.08799999999997</c:v>
                </c:pt>
                <c:pt idx="1967">
                  <c:v>719.23500000000001</c:v>
                </c:pt>
                <c:pt idx="1968">
                  <c:v>719.37900000000002</c:v>
                </c:pt>
                <c:pt idx="1969">
                  <c:v>719.52700000000004</c:v>
                </c:pt>
                <c:pt idx="1970">
                  <c:v>719.67200000000003</c:v>
                </c:pt>
                <c:pt idx="1971">
                  <c:v>719.822</c:v>
                </c:pt>
                <c:pt idx="1972">
                  <c:v>719.96900000000005</c:v>
                </c:pt>
                <c:pt idx="1973">
                  <c:v>720.12</c:v>
                </c:pt>
                <c:pt idx="1974">
                  <c:v>720.26800000000003</c:v>
                </c:pt>
                <c:pt idx="1975">
                  <c:v>720.42</c:v>
                </c:pt>
                <c:pt idx="1976">
                  <c:v>720.57</c:v>
                </c:pt>
                <c:pt idx="1977">
                  <c:v>720.72299999999996</c:v>
                </c:pt>
                <c:pt idx="1978">
                  <c:v>720.87400000000002</c:v>
                </c:pt>
                <c:pt idx="1979">
                  <c:v>721.03</c:v>
                </c:pt>
                <c:pt idx="1980">
                  <c:v>721.18200000000002</c:v>
                </c:pt>
                <c:pt idx="1981">
                  <c:v>721.33900000000006</c:v>
                </c:pt>
                <c:pt idx="1982">
                  <c:v>721.49300000000005</c:v>
                </c:pt>
                <c:pt idx="1983">
                  <c:v>721.65099999999995</c:v>
                </c:pt>
                <c:pt idx="1984">
                  <c:v>721.80700000000002</c:v>
                </c:pt>
                <c:pt idx="1985">
                  <c:v>721.96699999999998</c:v>
                </c:pt>
                <c:pt idx="1986">
                  <c:v>722.12400000000002</c:v>
                </c:pt>
                <c:pt idx="1987">
                  <c:v>722.28499999999997</c:v>
                </c:pt>
                <c:pt idx="1988">
                  <c:v>722.44500000000005</c:v>
                </c:pt>
                <c:pt idx="1989">
                  <c:v>722.60699999999997</c:v>
                </c:pt>
                <c:pt idx="1990">
                  <c:v>722.76800000000003</c:v>
                </c:pt>
                <c:pt idx="1991">
                  <c:v>722.93299999999999</c:v>
                </c:pt>
                <c:pt idx="1992">
                  <c:v>723.09500000000003</c:v>
                </c:pt>
                <c:pt idx="1993">
                  <c:v>723.26099999999997</c:v>
                </c:pt>
                <c:pt idx="1994">
                  <c:v>723.42600000000004</c:v>
                </c:pt>
                <c:pt idx="1995">
                  <c:v>723.59299999999996</c:v>
                </c:pt>
                <c:pt idx="1996">
                  <c:v>723.76</c:v>
                </c:pt>
                <c:pt idx="1997">
                  <c:v>723.92899999999997</c:v>
                </c:pt>
                <c:pt idx="1998">
                  <c:v>724.09699999999998</c:v>
                </c:pt>
                <c:pt idx="1999">
                  <c:v>724.26800000000003</c:v>
                </c:pt>
                <c:pt idx="2000">
                  <c:v>724.43799999999999</c:v>
                </c:pt>
                <c:pt idx="2001">
                  <c:v>724.61099999999999</c:v>
                </c:pt>
                <c:pt idx="2002">
                  <c:v>724.78300000000002</c:v>
                </c:pt>
                <c:pt idx="2003">
                  <c:v>724.95799999999997</c:v>
                </c:pt>
                <c:pt idx="2004">
                  <c:v>725.13199999999995</c:v>
                </c:pt>
                <c:pt idx="2005">
                  <c:v>725.30899999999997</c:v>
                </c:pt>
                <c:pt idx="2006">
                  <c:v>725.48400000000004</c:v>
                </c:pt>
                <c:pt idx="2007">
                  <c:v>725.66300000000001</c:v>
                </c:pt>
                <c:pt idx="2008">
                  <c:v>725.84100000000001</c:v>
                </c:pt>
                <c:pt idx="2009">
                  <c:v>726.02099999999996</c:v>
                </c:pt>
                <c:pt idx="2010">
                  <c:v>726.20100000000002</c:v>
                </c:pt>
                <c:pt idx="2011">
                  <c:v>726.38400000000001</c:v>
                </c:pt>
                <c:pt idx="2012">
                  <c:v>726.56500000000005</c:v>
                </c:pt>
                <c:pt idx="2013">
                  <c:v>726.75</c:v>
                </c:pt>
                <c:pt idx="2014">
                  <c:v>726.93399999999997</c:v>
                </c:pt>
                <c:pt idx="2015">
                  <c:v>727.12099999999998</c:v>
                </c:pt>
                <c:pt idx="2016">
                  <c:v>727.30700000000002</c:v>
                </c:pt>
                <c:pt idx="2017">
                  <c:v>727.49599999999998</c:v>
                </c:pt>
                <c:pt idx="2018">
                  <c:v>727.68399999999997</c:v>
                </c:pt>
                <c:pt idx="2019">
                  <c:v>727.875</c:v>
                </c:pt>
                <c:pt idx="2020">
                  <c:v>728.06500000000005</c:v>
                </c:pt>
                <c:pt idx="2021">
                  <c:v>728.25900000000001</c:v>
                </c:pt>
                <c:pt idx="2022">
                  <c:v>728.45100000000002</c:v>
                </c:pt>
                <c:pt idx="2023">
                  <c:v>728.64700000000005</c:v>
                </c:pt>
                <c:pt idx="2024">
                  <c:v>728.84199999999998</c:v>
                </c:pt>
                <c:pt idx="2025">
                  <c:v>729.04</c:v>
                </c:pt>
                <c:pt idx="2026">
                  <c:v>729.23699999999997</c:v>
                </c:pt>
                <c:pt idx="2027">
                  <c:v>729.43700000000001</c:v>
                </c:pt>
                <c:pt idx="2028">
                  <c:v>729.63699999999994</c:v>
                </c:pt>
                <c:pt idx="2029">
                  <c:v>729.83900000000006</c:v>
                </c:pt>
                <c:pt idx="2030">
                  <c:v>730.04100000000005</c:v>
                </c:pt>
                <c:pt idx="2031">
                  <c:v>730.24599999999998</c:v>
                </c:pt>
                <c:pt idx="2032">
                  <c:v>730.45100000000002</c:v>
                </c:pt>
                <c:pt idx="2033">
                  <c:v>730.65899999999999</c:v>
                </c:pt>
                <c:pt idx="2034">
                  <c:v>730.86500000000001</c:v>
                </c:pt>
                <c:pt idx="2035">
                  <c:v>731.07600000000002</c:v>
                </c:pt>
                <c:pt idx="2036">
                  <c:v>731.28499999999997</c:v>
                </c:pt>
                <c:pt idx="2037">
                  <c:v>731.49800000000005</c:v>
                </c:pt>
                <c:pt idx="2038">
                  <c:v>731.71</c:v>
                </c:pt>
                <c:pt idx="2039">
                  <c:v>731.92499999999995</c:v>
                </c:pt>
                <c:pt idx="2040">
                  <c:v>732.14</c:v>
                </c:pt>
                <c:pt idx="2041">
                  <c:v>732.35799999999995</c:v>
                </c:pt>
                <c:pt idx="2042">
                  <c:v>732.57500000000005</c:v>
                </c:pt>
                <c:pt idx="2043">
                  <c:v>732.79600000000005</c:v>
                </c:pt>
                <c:pt idx="2044">
                  <c:v>733.01599999999996</c:v>
                </c:pt>
                <c:pt idx="2045">
                  <c:v>733.24</c:v>
                </c:pt>
                <c:pt idx="2046">
                  <c:v>733.46299999999997</c:v>
                </c:pt>
                <c:pt idx="2047">
                  <c:v>733.68899999999996</c:v>
                </c:pt>
                <c:pt idx="2048">
                  <c:v>733.91499999999996</c:v>
                </c:pt>
                <c:pt idx="2049">
                  <c:v>734.14400000000001</c:v>
                </c:pt>
                <c:pt idx="2050">
                  <c:v>734.37300000000005</c:v>
                </c:pt>
                <c:pt idx="2051">
                  <c:v>734.60500000000002</c:v>
                </c:pt>
                <c:pt idx="2052">
                  <c:v>734.83600000000001</c:v>
                </c:pt>
                <c:pt idx="2053">
                  <c:v>735.07100000000003</c:v>
                </c:pt>
                <c:pt idx="2054">
                  <c:v>735.30600000000004</c:v>
                </c:pt>
                <c:pt idx="2055">
                  <c:v>735.54399999999998</c:v>
                </c:pt>
                <c:pt idx="2056">
                  <c:v>735.78200000000004</c:v>
                </c:pt>
                <c:pt idx="2057">
                  <c:v>736.02300000000002</c:v>
                </c:pt>
                <c:pt idx="2058">
                  <c:v>736.26400000000001</c:v>
                </c:pt>
                <c:pt idx="2059">
                  <c:v>736.50800000000004</c:v>
                </c:pt>
                <c:pt idx="2060">
                  <c:v>736.75199999999995</c:v>
                </c:pt>
                <c:pt idx="2061">
                  <c:v>736.99900000000002</c:v>
                </c:pt>
                <c:pt idx="2062">
                  <c:v>737.24599999999998</c:v>
                </c:pt>
                <c:pt idx="2063">
                  <c:v>737.49599999999998</c:v>
                </c:pt>
                <c:pt idx="2064">
                  <c:v>737.74800000000005</c:v>
                </c:pt>
                <c:pt idx="2065">
                  <c:v>738</c:v>
                </c:pt>
                <c:pt idx="2066">
                  <c:v>738.255</c:v>
                </c:pt>
                <c:pt idx="2067">
                  <c:v>738.51099999999997</c:v>
                </c:pt>
                <c:pt idx="2068">
                  <c:v>738.77</c:v>
                </c:pt>
                <c:pt idx="2069">
                  <c:v>739.029</c:v>
                </c:pt>
                <c:pt idx="2070">
                  <c:v>739.29100000000005</c:v>
                </c:pt>
                <c:pt idx="2071">
                  <c:v>739.55399999999997</c:v>
                </c:pt>
                <c:pt idx="2072">
                  <c:v>739.81899999999996</c:v>
                </c:pt>
                <c:pt idx="2073">
                  <c:v>740.08500000000004</c:v>
                </c:pt>
                <c:pt idx="2074">
                  <c:v>740.35400000000004</c:v>
                </c:pt>
                <c:pt idx="2075">
                  <c:v>740.62400000000002</c:v>
                </c:pt>
                <c:pt idx="2076">
                  <c:v>740.89700000000005</c:v>
                </c:pt>
                <c:pt idx="2077">
                  <c:v>741.17100000000005</c:v>
                </c:pt>
                <c:pt idx="2078">
                  <c:v>741.447</c:v>
                </c:pt>
                <c:pt idx="2079">
                  <c:v>741.72500000000002</c:v>
                </c:pt>
                <c:pt idx="2080">
                  <c:v>742.005</c:v>
                </c:pt>
                <c:pt idx="2081">
                  <c:v>742.28700000000003</c:v>
                </c:pt>
                <c:pt idx="2082">
                  <c:v>742.57100000000003</c:v>
                </c:pt>
                <c:pt idx="2083">
                  <c:v>742.85699999999997</c:v>
                </c:pt>
                <c:pt idx="2084">
                  <c:v>743.14599999999996</c:v>
                </c:pt>
                <c:pt idx="2085">
                  <c:v>743.43499999999995</c:v>
                </c:pt>
                <c:pt idx="2086">
                  <c:v>743.72900000000004</c:v>
                </c:pt>
                <c:pt idx="2087">
                  <c:v>744.02300000000002</c:v>
                </c:pt>
                <c:pt idx="2088">
                  <c:v>744.32100000000003</c:v>
                </c:pt>
                <c:pt idx="2089">
                  <c:v>744.62</c:v>
                </c:pt>
                <c:pt idx="2090">
                  <c:v>744.92200000000003</c:v>
                </c:pt>
                <c:pt idx="2091">
                  <c:v>745.226</c:v>
                </c:pt>
                <c:pt idx="2092">
                  <c:v>745.53300000000002</c:v>
                </c:pt>
                <c:pt idx="2093">
                  <c:v>745.84299999999996</c:v>
                </c:pt>
                <c:pt idx="2094">
                  <c:v>746.15599999999995</c:v>
                </c:pt>
                <c:pt idx="2095">
                  <c:v>746.471</c:v>
                </c:pt>
                <c:pt idx="2096">
                  <c:v>746.79</c:v>
                </c:pt>
                <c:pt idx="2097">
                  <c:v>747.11199999999997</c:v>
                </c:pt>
                <c:pt idx="2098">
                  <c:v>747.43700000000001</c:v>
                </c:pt>
                <c:pt idx="2099">
                  <c:v>747.76599999999996</c:v>
                </c:pt>
                <c:pt idx="2100">
                  <c:v>748.09900000000005</c:v>
                </c:pt>
                <c:pt idx="2101">
                  <c:v>748.43600000000004</c:v>
                </c:pt>
                <c:pt idx="2102">
                  <c:v>748.77700000000004</c:v>
                </c:pt>
                <c:pt idx="2103">
                  <c:v>749.12400000000002</c:v>
                </c:pt>
                <c:pt idx="2104">
                  <c:v>749.47500000000002</c:v>
                </c:pt>
                <c:pt idx="2105">
                  <c:v>749.83299999999997</c:v>
                </c:pt>
                <c:pt idx="2106">
                  <c:v>750.197</c:v>
                </c:pt>
                <c:pt idx="2107">
                  <c:v>750.56899999999996</c:v>
                </c:pt>
                <c:pt idx="2108">
                  <c:v>750.94799999999998</c:v>
                </c:pt>
                <c:pt idx="2109">
                  <c:v>751.33699999999999</c:v>
                </c:pt>
                <c:pt idx="2110">
                  <c:v>751.73599999999999</c:v>
                </c:pt>
                <c:pt idx="2111">
                  <c:v>752.149</c:v>
                </c:pt>
                <c:pt idx="2112">
                  <c:v>752.57500000000005</c:v>
                </c:pt>
                <c:pt idx="2113">
                  <c:v>753.02099999999996</c:v>
                </c:pt>
                <c:pt idx="2114">
                  <c:v>753.48800000000006</c:v>
                </c:pt>
                <c:pt idx="2115">
                  <c:v>753.98</c:v>
                </c:pt>
                <c:pt idx="2116">
                  <c:v>754.51400000000001</c:v>
                </c:pt>
                <c:pt idx="2117">
                  <c:v>755.08399999999995</c:v>
                </c:pt>
                <c:pt idx="2118">
                  <c:v>755.73400000000004</c:v>
                </c:pt>
                <c:pt idx="2119">
                  <c:v>756.45899999999995</c:v>
                </c:pt>
                <c:pt idx="2120">
                  <c:v>757.36199999999997</c:v>
                </c:pt>
                <c:pt idx="2121">
                  <c:v>758.49400000000003</c:v>
                </c:pt>
                <c:pt idx="2122">
                  <c:v>760.13400000000001</c:v>
                </c:pt>
              </c:numCache>
            </c:numRef>
          </c:yVal>
          <c:smooth val="1"/>
          <c:extLst>
            <c:ext xmlns:c16="http://schemas.microsoft.com/office/drawing/2014/chart" uri="{C3380CC4-5D6E-409C-BE32-E72D297353CC}">
              <c16:uniqueId val="{00000000-26CB-43FE-B4EC-E71BA7E26455}"/>
            </c:ext>
          </c:extLst>
        </c:ser>
        <c:ser>
          <c:idx val="1"/>
          <c:order val="1"/>
          <c:tx>
            <c:v>90</c:v>
          </c:tx>
          <c:spPr>
            <a:ln w="19050" cap="rnd">
              <a:solidFill>
                <a:schemeClr val="tx1"/>
              </a:solidFill>
              <a:prstDash val="lgDashDotDot"/>
              <a:round/>
            </a:ln>
            <a:effectLst/>
          </c:spPr>
          <c:marker>
            <c:symbol val="none"/>
          </c:marker>
          <c:xVal>
            <c:numRef>
              <c:f>Sheet1!$I$2:$I$2124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numCache>
            </c:numRef>
          </c:xVal>
          <c:yVal>
            <c:numRef>
              <c:f>Sheet1!$J$2:$J$2124</c:f>
              <c:numCache>
                <c:formatCode>0.00E+00</c:formatCode>
                <c:ptCount val="2123"/>
                <c:pt idx="0">
                  <c:v>360</c:v>
                </c:pt>
                <c:pt idx="1">
                  <c:v>367.846</c:v>
                </c:pt>
                <c:pt idx="2">
                  <c:v>371.09</c:v>
                </c:pt>
                <c:pt idx="3">
                  <c:v>373.58699999999999</c:v>
                </c:pt>
                <c:pt idx="4">
                  <c:v>375.74200000000002</c:v>
                </c:pt>
                <c:pt idx="5">
                  <c:v>377.65</c:v>
                </c:pt>
                <c:pt idx="6">
                  <c:v>379.38900000000001</c:v>
                </c:pt>
                <c:pt idx="7">
                  <c:v>380.99700000000001</c:v>
                </c:pt>
                <c:pt idx="8">
                  <c:v>382.50299999999999</c:v>
                </c:pt>
                <c:pt idx="9">
                  <c:v>383.92599999999999</c:v>
                </c:pt>
                <c:pt idx="10">
                  <c:v>385.27800000000002</c:v>
                </c:pt>
                <c:pt idx="11">
                  <c:v>386.57</c:v>
                </c:pt>
                <c:pt idx="12">
                  <c:v>387.81</c:v>
                </c:pt>
                <c:pt idx="13">
                  <c:v>389.005</c:v>
                </c:pt>
                <c:pt idx="14">
                  <c:v>390.16</c:v>
                </c:pt>
                <c:pt idx="15">
                  <c:v>391.27800000000002</c:v>
                </c:pt>
                <c:pt idx="16">
                  <c:v>392.36399999999998</c:v>
                </c:pt>
                <c:pt idx="17">
                  <c:v>393.42</c:v>
                </c:pt>
                <c:pt idx="18">
                  <c:v>394.44900000000001</c:v>
                </c:pt>
                <c:pt idx="19">
                  <c:v>395.452</c:v>
                </c:pt>
                <c:pt idx="20">
                  <c:v>396.43299999999999</c:v>
                </c:pt>
                <c:pt idx="21">
                  <c:v>397.392</c:v>
                </c:pt>
                <c:pt idx="22">
                  <c:v>398.33199999999999</c:v>
                </c:pt>
                <c:pt idx="23">
                  <c:v>399.25200000000001</c:v>
                </c:pt>
                <c:pt idx="24">
                  <c:v>400.15600000000001</c:v>
                </c:pt>
                <c:pt idx="25">
                  <c:v>401.04199999999997</c:v>
                </c:pt>
                <c:pt idx="26">
                  <c:v>401.91399999999999</c:v>
                </c:pt>
                <c:pt idx="27">
                  <c:v>402.77</c:v>
                </c:pt>
                <c:pt idx="28">
                  <c:v>403.613</c:v>
                </c:pt>
                <c:pt idx="29">
                  <c:v>404.44200000000001</c:v>
                </c:pt>
                <c:pt idx="30">
                  <c:v>405.25900000000001</c:v>
                </c:pt>
                <c:pt idx="31">
                  <c:v>406.06400000000002</c:v>
                </c:pt>
                <c:pt idx="32">
                  <c:v>406.858</c:v>
                </c:pt>
                <c:pt idx="33">
                  <c:v>407.64100000000002</c:v>
                </c:pt>
                <c:pt idx="34">
                  <c:v>408.41300000000001</c:v>
                </c:pt>
                <c:pt idx="35">
                  <c:v>409.17500000000001</c:v>
                </c:pt>
                <c:pt idx="36">
                  <c:v>409.928</c:v>
                </c:pt>
                <c:pt idx="37">
                  <c:v>410.67200000000003</c:v>
                </c:pt>
                <c:pt idx="38">
                  <c:v>411.40600000000001</c:v>
                </c:pt>
                <c:pt idx="39">
                  <c:v>412.13299999999998</c:v>
                </c:pt>
                <c:pt idx="40">
                  <c:v>412.851</c:v>
                </c:pt>
                <c:pt idx="41">
                  <c:v>413.56099999999998</c:v>
                </c:pt>
                <c:pt idx="42">
                  <c:v>414.26299999999998</c:v>
                </c:pt>
                <c:pt idx="43">
                  <c:v>414.95800000000003</c:v>
                </c:pt>
                <c:pt idx="44">
                  <c:v>415.64600000000002</c:v>
                </c:pt>
                <c:pt idx="45">
                  <c:v>416.327</c:v>
                </c:pt>
                <c:pt idx="46">
                  <c:v>417.00099999999998</c:v>
                </c:pt>
                <c:pt idx="47">
                  <c:v>417.66800000000001</c:v>
                </c:pt>
                <c:pt idx="48">
                  <c:v>418.33</c:v>
                </c:pt>
                <c:pt idx="49">
                  <c:v>418.98500000000001</c:v>
                </c:pt>
                <c:pt idx="50">
                  <c:v>419.63400000000001</c:v>
                </c:pt>
                <c:pt idx="51">
                  <c:v>420.27800000000002</c:v>
                </c:pt>
                <c:pt idx="52">
                  <c:v>420.91500000000002</c:v>
                </c:pt>
                <c:pt idx="53">
                  <c:v>421.548</c:v>
                </c:pt>
                <c:pt idx="54">
                  <c:v>422.17500000000001</c:v>
                </c:pt>
                <c:pt idx="55">
                  <c:v>422.79599999999999</c:v>
                </c:pt>
                <c:pt idx="56">
                  <c:v>423.41300000000001</c:v>
                </c:pt>
                <c:pt idx="57">
                  <c:v>424.02499999999998</c:v>
                </c:pt>
                <c:pt idx="58">
                  <c:v>424.63200000000001</c:v>
                </c:pt>
                <c:pt idx="59">
                  <c:v>425.23399999999998</c:v>
                </c:pt>
                <c:pt idx="60">
                  <c:v>425.83100000000002</c:v>
                </c:pt>
                <c:pt idx="61">
                  <c:v>426.42399999999998</c:v>
                </c:pt>
                <c:pt idx="62">
                  <c:v>427.01299999999998</c:v>
                </c:pt>
                <c:pt idx="63">
                  <c:v>427.59699999999998</c:v>
                </c:pt>
                <c:pt idx="64">
                  <c:v>428.17700000000002</c:v>
                </c:pt>
                <c:pt idx="65">
                  <c:v>428.75299999999999</c:v>
                </c:pt>
                <c:pt idx="66">
                  <c:v>429.32499999999999</c:v>
                </c:pt>
                <c:pt idx="67">
                  <c:v>429.89299999999997</c:v>
                </c:pt>
                <c:pt idx="68">
                  <c:v>430.45699999999999</c:v>
                </c:pt>
                <c:pt idx="69">
                  <c:v>431.017</c:v>
                </c:pt>
                <c:pt idx="70">
                  <c:v>431.57400000000001</c:v>
                </c:pt>
                <c:pt idx="71">
                  <c:v>432.12700000000001</c:v>
                </c:pt>
                <c:pt idx="72">
                  <c:v>432.67599999999999</c:v>
                </c:pt>
                <c:pt idx="73">
                  <c:v>433.22199999999998</c:v>
                </c:pt>
                <c:pt idx="74">
                  <c:v>433.76400000000001</c:v>
                </c:pt>
                <c:pt idx="75">
                  <c:v>434.303</c:v>
                </c:pt>
                <c:pt idx="76">
                  <c:v>434.839</c:v>
                </c:pt>
                <c:pt idx="77">
                  <c:v>435.37099999999998</c:v>
                </c:pt>
                <c:pt idx="78">
                  <c:v>435.9</c:v>
                </c:pt>
                <c:pt idx="79">
                  <c:v>436.42599999999999</c:v>
                </c:pt>
                <c:pt idx="80">
                  <c:v>436.94900000000001</c:v>
                </c:pt>
                <c:pt idx="81">
                  <c:v>437.46899999999999</c:v>
                </c:pt>
                <c:pt idx="82">
                  <c:v>437.98599999999999</c:v>
                </c:pt>
                <c:pt idx="83">
                  <c:v>438.5</c:v>
                </c:pt>
                <c:pt idx="84">
                  <c:v>439.01100000000002</c:v>
                </c:pt>
                <c:pt idx="85">
                  <c:v>439.51900000000001</c:v>
                </c:pt>
                <c:pt idx="86">
                  <c:v>440.024</c:v>
                </c:pt>
                <c:pt idx="87">
                  <c:v>440.52699999999999</c:v>
                </c:pt>
                <c:pt idx="88">
                  <c:v>441.02699999999999</c:v>
                </c:pt>
                <c:pt idx="89">
                  <c:v>441.524</c:v>
                </c:pt>
                <c:pt idx="90">
                  <c:v>442.01799999999997</c:v>
                </c:pt>
                <c:pt idx="91">
                  <c:v>442.51</c:v>
                </c:pt>
                <c:pt idx="92">
                  <c:v>442.99900000000002</c:v>
                </c:pt>
                <c:pt idx="93">
                  <c:v>443.48599999999999</c:v>
                </c:pt>
                <c:pt idx="94">
                  <c:v>443.97</c:v>
                </c:pt>
                <c:pt idx="95">
                  <c:v>444.452</c:v>
                </c:pt>
                <c:pt idx="96">
                  <c:v>444.93200000000002</c:v>
                </c:pt>
                <c:pt idx="97">
                  <c:v>445.40899999999999</c:v>
                </c:pt>
                <c:pt idx="98">
                  <c:v>445.88299999999998</c:v>
                </c:pt>
                <c:pt idx="99">
                  <c:v>446.35599999999999</c:v>
                </c:pt>
                <c:pt idx="100">
                  <c:v>446.82600000000002</c:v>
                </c:pt>
                <c:pt idx="101">
                  <c:v>447.29300000000001</c:v>
                </c:pt>
                <c:pt idx="102">
                  <c:v>447.75900000000001</c:v>
                </c:pt>
                <c:pt idx="103">
                  <c:v>448.22199999999998</c:v>
                </c:pt>
                <c:pt idx="104">
                  <c:v>448.68299999999999</c:v>
                </c:pt>
                <c:pt idx="105">
                  <c:v>449.142</c:v>
                </c:pt>
                <c:pt idx="106">
                  <c:v>449.59899999999999</c:v>
                </c:pt>
                <c:pt idx="107">
                  <c:v>450.05399999999997</c:v>
                </c:pt>
                <c:pt idx="108">
                  <c:v>450.50599999999997</c:v>
                </c:pt>
                <c:pt idx="109">
                  <c:v>450.95699999999999</c:v>
                </c:pt>
                <c:pt idx="110">
                  <c:v>451.40499999999997</c:v>
                </c:pt>
                <c:pt idx="111">
                  <c:v>451.85199999999998</c:v>
                </c:pt>
                <c:pt idx="112">
                  <c:v>452.29700000000003</c:v>
                </c:pt>
                <c:pt idx="113">
                  <c:v>452.73899999999998</c:v>
                </c:pt>
                <c:pt idx="114">
                  <c:v>453.18</c:v>
                </c:pt>
                <c:pt idx="115">
                  <c:v>453.61900000000003</c:v>
                </c:pt>
                <c:pt idx="116">
                  <c:v>454.05500000000001</c:v>
                </c:pt>
                <c:pt idx="117">
                  <c:v>454.49</c:v>
                </c:pt>
                <c:pt idx="118">
                  <c:v>454.92399999999998</c:v>
                </c:pt>
                <c:pt idx="119">
                  <c:v>455.35500000000002</c:v>
                </c:pt>
                <c:pt idx="120">
                  <c:v>455.78399999999999</c:v>
                </c:pt>
                <c:pt idx="121">
                  <c:v>456.21199999999999</c:v>
                </c:pt>
                <c:pt idx="122">
                  <c:v>456.63799999999998</c:v>
                </c:pt>
                <c:pt idx="123">
                  <c:v>457.06200000000001</c:v>
                </c:pt>
                <c:pt idx="124">
                  <c:v>457.48399999999998</c:v>
                </c:pt>
                <c:pt idx="125">
                  <c:v>457.90499999999997</c:v>
                </c:pt>
                <c:pt idx="126">
                  <c:v>458.32400000000001</c:v>
                </c:pt>
                <c:pt idx="127">
                  <c:v>458.74200000000002</c:v>
                </c:pt>
                <c:pt idx="128">
                  <c:v>459.15699999999998</c:v>
                </c:pt>
                <c:pt idx="129">
                  <c:v>459.572</c:v>
                </c:pt>
                <c:pt idx="130">
                  <c:v>459.983</c:v>
                </c:pt>
                <c:pt idx="131">
                  <c:v>460.39499999999998</c:v>
                </c:pt>
                <c:pt idx="132">
                  <c:v>460.80200000000002</c:v>
                </c:pt>
                <c:pt idx="133">
                  <c:v>461.21300000000002</c:v>
                </c:pt>
                <c:pt idx="134">
                  <c:v>461.61500000000001</c:v>
                </c:pt>
                <c:pt idx="135">
                  <c:v>462.02499999999998</c:v>
                </c:pt>
                <c:pt idx="136">
                  <c:v>462.42</c:v>
                </c:pt>
                <c:pt idx="137">
                  <c:v>462.83300000000003</c:v>
                </c:pt>
                <c:pt idx="138">
                  <c:v>463.21600000000001</c:v>
                </c:pt>
                <c:pt idx="139">
                  <c:v>463.63799999999998</c:v>
                </c:pt>
                <c:pt idx="140">
                  <c:v>463.99900000000002</c:v>
                </c:pt>
                <c:pt idx="141">
                  <c:v>464.447</c:v>
                </c:pt>
                <c:pt idx="142">
                  <c:v>464.76400000000001</c:v>
                </c:pt>
                <c:pt idx="143">
                  <c:v>465.27100000000002</c:v>
                </c:pt>
                <c:pt idx="144">
                  <c:v>465.49</c:v>
                </c:pt>
                <c:pt idx="145">
                  <c:v>466.053</c:v>
                </c:pt>
                <c:pt idx="146">
                  <c:v>466.23899999999998</c:v>
                </c:pt>
                <c:pt idx="147">
                  <c:v>466.81099999999998</c:v>
                </c:pt>
                <c:pt idx="148">
                  <c:v>467.005</c:v>
                </c:pt>
                <c:pt idx="149">
                  <c:v>467.57100000000003</c:v>
                </c:pt>
                <c:pt idx="150">
                  <c:v>467.76499999999999</c:v>
                </c:pt>
                <c:pt idx="151">
                  <c:v>468.32799999999997</c:v>
                </c:pt>
                <c:pt idx="152">
                  <c:v>468.52100000000002</c:v>
                </c:pt>
                <c:pt idx="153">
                  <c:v>469.07900000000001</c:v>
                </c:pt>
                <c:pt idx="154">
                  <c:v>469.27100000000002</c:v>
                </c:pt>
                <c:pt idx="155">
                  <c:v>469.82600000000002</c:v>
                </c:pt>
                <c:pt idx="156">
                  <c:v>470.01600000000002</c:v>
                </c:pt>
                <c:pt idx="157">
                  <c:v>470.56799999999998</c:v>
                </c:pt>
                <c:pt idx="158">
                  <c:v>470.75599999999997</c:v>
                </c:pt>
                <c:pt idx="159">
                  <c:v>471.30399999999997</c:v>
                </c:pt>
                <c:pt idx="160">
                  <c:v>471.49099999999999</c:v>
                </c:pt>
                <c:pt idx="161">
                  <c:v>472.036</c:v>
                </c:pt>
                <c:pt idx="162">
                  <c:v>472.221</c:v>
                </c:pt>
                <c:pt idx="163">
                  <c:v>472.76299999999998</c:v>
                </c:pt>
                <c:pt idx="164">
                  <c:v>472.94600000000003</c:v>
                </c:pt>
                <c:pt idx="165">
                  <c:v>473.48599999999999</c:v>
                </c:pt>
                <c:pt idx="166">
                  <c:v>473.666</c:v>
                </c:pt>
                <c:pt idx="167">
                  <c:v>474.20299999999997</c:v>
                </c:pt>
                <c:pt idx="168">
                  <c:v>474.38200000000001</c:v>
                </c:pt>
                <c:pt idx="169">
                  <c:v>474.916</c:v>
                </c:pt>
                <c:pt idx="170">
                  <c:v>475.09300000000002</c:v>
                </c:pt>
                <c:pt idx="171">
                  <c:v>475.62400000000002</c:v>
                </c:pt>
                <c:pt idx="172">
                  <c:v>475.8</c:v>
                </c:pt>
                <c:pt idx="173">
                  <c:v>476.32799999999997</c:v>
                </c:pt>
                <c:pt idx="174">
                  <c:v>476.50200000000001</c:v>
                </c:pt>
                <c:pt idx="175">
                  <c:v>477.02699999999999</c:v>
                </c:pt>
                <c:pt idx="176">
                  <c:v>477.19900000000001</c:v>
                </c:pt>
                <c:pt idx="177">
                  <c:v>477.72199999999998</c:v>
                </c:pt>
                <c:pt idx="178">
                  <c:v>477.892</c:v>
                </c:pt>
                <c:pt idx="179">
                  <c:v>478.41300000000001</c:v>
                </c:pt>
                <c:pt idx="180">
                  <c:v>478.58100000000002</c:v>
                </c:pt>
                <c:pt idx="181">
                  <c:v>479.09899999999999</c:v>
                </c:pt>
                <c:pt idx="182">
                  <c:v>479.26600000000002</c:v>
                </c:pt>
                <c:pt idx="183">
                  <c:v>479.78100000000001</c:v>
                </c:pt>
                <c:pt idx="184">
                  <c:v>479.947</c:v>
                </c:pt>
                <c:pt idx="185">
                  <c:v>480.459</c:v>
                </c:pt>
                <c:pt idx="186">
                  <c:v>480.62299999999999</c:v>
                </c:pt>
                <c:pt idx="187">
                  <c:v>481.13299999999998</c:v>
                </c:pt>
                <c:pt idx="188">
                  <c:v>481.29500000000002</c:v>
                </c:pt>
                <c:pt idx="189">
                  <c:v>481.803</c:v>
                </c:pt>
                <c:pt idx="190">
                  <c:v>481.964</c:v>
                </c:pt>
                <c:pt idx="191">
                  <c:v>482.46899999999999</c:v>
                </c:pt>
                <c:pt idx="192">
                  <c:v>482.62799999999999</c:v>
                </c:pt>
                <c:pt idx="193">
                  <c:v>483.13099999999997</c:v>
                </c:pt>
                <c:pt idx="194">
                  <c:v>483.28800000000001</c:v>
                </c:pt>
                <c:pt idx="195">
                  <c:v>483.78899999999999</c:v>
                </c:pt>
                <c:pt idx="196">
                  <c:v>483.94499999999999</c:v>
                </c:pt>
                <c:pt idx="197">
                  <c:v>484.44299999999998</c:v>
                </c:pt>
                <c:pt idx="198">
                  <c:v>484.59800000000001</c:v>
                </c:pt>
                <c:pt idx="199">
                  <c:v>485.09399999999999</c:v>
                </c:pt>
                <c:pt idx="200">
                  <c:v>485.24700000000001</c:v>
                </c:pt>
                <c:pt idx="201">
                  <c:v>485.74099999999999</c:v>
                </c:pt>
                <c:pt idx="202">
                  <c:v>485.892</c:v>
                </c:pt>
                <c:pt idx="203">
                  <c:v>486.38400000000001</c:v>
                </c:pt>
                <c:pt idx="204">
                  <c:v>486.53399999999999</c:v>
                </c:pt>
                <c:pt idx="205">
                  <c:v>487.02300000000002</c:v>
                </c:pt>
                <c:pt idx="206">
                  <c:v>487.17200000000003</c:v>
                </c:pt>
                <c:pt idx="207">
                  <c:v>487.65899999999999</c:v>
                </c:pt>
                <c:pt idx="208">
                  <c:v>487.80700000000002</c:v>
                </c:pt>
                <c:pt idx="209">
                  <c:v>488.291</c:v>
                </c:pt>
                <c:pt idx="210">
                  <c:v>488.43799999999999</c:v>
                </c:pt>
                <c:pt idx="211">
                  <c:v>488.92</c:v>
                </c:pt>
                <c:pt idx="212">
                  <c:v>489.065</c:v>
                </c:pt>
                <c:pt idx="213">
                  <c:v>489.54500000000002</c:v>
                </c:pt>
                <c:pt idx="214">
                  <c:v>489.68900000000002</c:v>
                </c:pt>
                <c:pt idx="215">
                  <c:v>490.16699999999997</c:v>
                </c:pt>
                <c:pt idx="216">
                  <c:v>490.30900000000003</c:v>
                </c:pt>
                <c:pt idx="217">
                  <c:v>490.78500000000003</c:v>
                </c:pt>
                <c:pt idx="218">
                  <c:v>490.92599999999999</c:v>
                </c:pt>
                <c:pt idx="219">
                  <c:v>491.4</c:v>
                </c:pt>
                <c:pt idx="220">
                  <c:v>491.53899999999999</c:v>
                </c:pt>
                <c:pt idx="221">
                  <c:v>492.01100000000002</c:v>
                </c:pt>
                <c:pt idx="222">
                  <c:v>492.149</c:v>
                </c:pt>
                <c:pt idx="223">
                  <c:v>492.62</c:v>
                </c:pt>
                <c:pt idx="224">
                  <c:v>492.75599999999997</c:v>
                </c:pt>
                <c:pt idx="225">
                  <c:v>493.22399999999999</c:v>
                </c:pt>
                <c:pt idx="226">
                  <c:v>493.35899999999998</c:v>
                </c:pt>
                <c:pt idx="227">
                  <c:v>493.82600000000002</c:v>
                </c:pt>
                <c:pt idx="228">
                  <c:v>493.96</c:v>
                </c:pt>
                <c:pt idx="229">
                  <c:v>494.42500000000001</c:v>
                </c:pt>
                <c:pt idx="230">
                  <c:v>494.55700000000002</c:v>
                </c:pt>
                <c:pt idx="231">
                  <c:v>495.02</c:v>
                </c:pt>
                <c:pt idx="232">
                  <c:v>495.15100000000001</c:v>
                </c:pt>
                <c:pt idx="233">
                  <c:v>495.613</c:v>
                </c:pt>
                <c:pt idx="234">
                  <c:v>495.74200000000002</c:v>
                </c:pt>
                <c:pt idx="235">
                  <c:v>496.202</c:v>
                </c:pt>
                <c:pt idx="236">
                  <c:v>496.33</c:v>
                </c:pt>
                <c:pt idx="237">
                  <c:v>496.78800000000001</c:v>
                </c:pt>
                <c:pt idx="238">
                  <c:v>496.916</c:v>
                </c:pt>
                <c:pt idx="239">
                  <c:v>497.37200000000001</c:v>
                </c:pt>
                <c:pt idx="240">
                  <c:v>497.49799999999999</c:v>
                </c:pt>
                <c:pt idx="241">
                  <c:v>497.952</c:v>
                </c:pt>
                <c:pt idx="242">
                  <c:v>498.077</c:v>
                </c:pt>
                <c:pt idx="243">
                  <c:v>498.529</c:v>
                </c:pt>
                <c:pt idx="244">
                  <c:v>498.65300000000002</c:v>
                </c:pt>
                <c:pt idx="245">
                  <c:v>499.10399999999998</c:v>
                </c:pt>
                <c:pt idx="246">
                  <c:v>499.226</c:v>
                </c:pt>
                <c:pt idx="247">
                  <c:v>499.67599999999999</c:v>
                </c:pt>
                <c:pt idx="248">
                  <c:v>499.79700000000003</c:v>
                </c:pt>
                <c:pt idx="249">
                  <c:v>500.24400000000003</c:v>
                </c:pt>
                <c:pt idx="250">
                  <c:v>500.36500000000001</c:v>
                </c:pt>
                <c:pt idx="251">
                  <c:v>500.81</c:v>
                </c:pt>
                <c:pt idx="252">
                  <c:v>500.93</c:v>
                </c:pt>
                <c:pt idx="253">
                  <c:v>501.37400000000002</c:v>
                </c:pt>
                <c:pt idx="254">
                  <c:v>501.49200000000002</c:v>
                </c:pt>
                <c:pt idx="255">
                  <c:v>501.93400000000003</c:v>
                </c:pt>
                <c:pt idx="256">
                  <c:v>502.05099999999999</c:v>
                </c:pt>
                <c:pt idx="257">
                  <c:v>502.49200000000002</c:v>
                </c:pt>
                <c:pt idx="258">
                  <c:v>502.608</c:v>
                </c:pt>
                <c:pt idx="259">
                  <c:v>503.04700000000003</c:v>
                </c:pt>
                <c:pt idx="260">
                  <c:v>503.16199999999998</c:v>
                </c:pt>
                <c:pt idx="261">
                  <c:v>503.6</c:v>
                </c:pt>
                <c:pt idx="262">
                  <c:v>503.714</c:v>
                </c:pt>
                <c:pt idx="263">
                  <c:v>504.149</c:v>
                </c:pt>
                <c:pt idx="264">
                  <c:v>504.262</c:v>
                </c:pt>
                <c:pt idx="265">
                  <c:v>504.697</c:v>
                </c:pt>
                <c:pt idx="266">
                  <c:v>504.80900000000003</c:v>
                </c:pt>
                <c:pt idx="267">
                  <c:v>505.24099999999999</c:v>
                </c:pt>
                <c:pt idx="268">
                  <c:v>505.35199999999998</c:v>
                </c:pt>
                <c:pt idx="269">
                  <c:v>505.78300000000002</c:v>
                </c:pt>
                <c:pt idx="270">
                  <c:v>505.89400000000001</c:v>
                </c:pt>
                <c:pt idx="271">
                  <c:v>506.32299999999998</c:v>
                </c:pt>
                <c:pt idx="272">
                  <c:v>506.43200000000002</c:v>
                </c:pt>
                <c:pt idx="273">
                  <c:v>506.86</c:v>
                </c:pt>
                <c:pt idx="274">
                  <c:v>506.96800000000002</c:v>
                </c:pt>
                <c:pt idx="275">
                  <c:v>507.39499999999998</c:v>
                </c:pt>
                <c:pt idx="276">
                  <c:v>507.50200000000001</c:v>
                </c:pt>
                <c:pt idx="277">
                  <c:v>507.92700000000002</c:v>
                </c:pt>
                <c:pt idx="278">
                  <c:v>508.03300000000002</c:v>
                </c:pt>
                <c:pt idx="279">
                  <c:v>508.45600000000002</c:v>
                </c:pt>
                <c:pt idx="280">
                  <c:v>508.56200000000001</c:v>
                </c:pt>
                <c:pt idx="281">
                  <c:v>508.98399999999998</c:v>
                </c:pt>
                <c:pt idx="282">
                  <c:v>509.089</c:v>
                </c:pt>
                <c:pt idx="283">
                  <c:v>509.50799999999998</c:v>
                </c:pt>
                <c:pt idx="284">
                  <c:v>509.613</c:v>
                </c:pt>
                <c:pt idx="285">
                  <c:v>510.03100000000001</c:v>
                </c:pt>
                <c:pt idx="286">
                  <c:v>510.13400000000001</c:v>
                </c:pt>
                <c:pt idx="287">
                  <c:v>510.55099999999999</c:v>
                </c:pt>
                <c:pt idx="288">
                  <c:v>510.654</c:v>
                </c:pt>
                <c:pt idx="289">
                  <c:v>511.06900000000002</c:v>
                </c:pt>
                <c:pt idx="290">
                  <c:v>511.17099999999999</c:v>
                </c:pt>
                <c:pt idx="291">
                  <c:v>511.58499999999998</c:v>
                </c:pt>
                <c:pt idx="292">
                  <c:v>511.68599999999998</c:v>
                </c:pt>
                <c:pt idx="293">
                  <c:v>512.09799999999996</c:v>
                </c:pt>
                <c:pt idx="294">
                  <c:v>512.19799999999998</c:v>
                </c:pt>
                <c:pt idx="295">
                  <c:v>512.60900000000004</c:v>
                </c:pt>
                <c:pt idx="296">
                  <c:v>512.70899999999995</c:v>
                </c:pt>
                <c:pt idx="297">
                  <c:v>513.11800000000005</c:v>
                </c:pt>
                <c:pt idx="298">
                  <c:v>513.21699999999998</c:v>
                </c:pt>
                <c:pt idx="299">
                  <c:v>513.625</c:v>
                </c:pt>
                <c:pt idx="300">
                  <c:v>513.72299999999996</c:v>
                </c:pt>
                <c:pt idx="301">
                  <c:v>514.13</c:v>
                </c:pt>
                <c:pt idx="302">
                  <c:v>514.22699999999998</c:v>
                </c:pt>
                <c:pt idx="303">
                  <c:v>514.63199999999995</c:v>
                </c:pt>
                <c:pt idx="304">
                  <c:v>514.72900000000004</c:v>
                </c:pt>
                <c:pt idx="305">
                  <c:v>515.13300000000004</c:v>
                </c:pt>
                <c:pt idx="306">
                  <c:v>515.22900000000004</c:v>
                </c:pt>
                <c:pt idx="307">
                  <c:v>515.63099999999997</c:v>
                </c:pt>
                <c:pt idx="308">
                  <c:v>515.726</c:v>
                </c:pt>
                <c:pt idx="309">
                  <c:v>516.12800000000004</c:v>
                </c:pt>
                <c:pt idx="310">
                  <c:v>516.22199999999998</c:v>
                </c:pt>
                <c:pt idx="311">
                  <c:v>516.62199999999996</c:v>
                </c:pt>
                <c:pt idx="312">
                  <c:v>516.71500000000003</c:v>
                </c:pt>
                <c:pt idx="313">
                  <c:v>517.11400000000003</c:v>
                </c:pt>
                <c:pt idx="314">
                  <c:v>517.20799999999997</c:v>
                </c:pt>
                <c:pt idx="315">
                  <c:v>517.60500000000002</c:v>
                </c:pt>
                <c:pt idx="316">
                  <c:v>517.69899999999996</c:v>
                </c:pt>
                <c:pt idx="317">
                  <c:v>518.09400000000005</c:v>
                </c:pt>
                <c:pt idx="318">
                  <c:v>518.18799999999999</c:v>
                </c:pt>
                <c:pt idx="319">
                  <c:v>518.58100000000002</c:v>
                </c:pt>
                <c:pt idx="320">
                  <c:v>518.67600000000004</c:v>
                </c:pt>
                <c:pt idx="321">
                  <c:v>519.06600000000003</c:v>
                </c:pt>
                <c:pt idx="322">
                  <c:v>519.16099999999994</c:v>
                </c:pt>
                <c:pt idx="323">
                  <c:v>519.54999999999995</c:v>
                </c:pt>
                <c:pt idx="324">
                  <c:v>519.64499999999998</c:v>
                </c:pt>
                <c:pt idx="325">
                  <c:v>520.03099999999995</c:v>
                </c:pt>
                <c:pt idx="326">
                  <c:v>520.12599999999998</c:v>
                </c:pt>
                <c:pt idx="327">
                  <c:v>520.51099999999997</c:v>
                </c:pt>
                <c:pt idx="328">
                  <c:v>520.60599999999999</c:v>
                </c:pt>
                <c:pt idx="329">
                  <c:v>520.98900000000003</c:v>
                </c:pt>
                <c:pt idx="330">
                  <c:v>521.08399999999995</c:v>
                </c:pt>
                <c:pt idx="331">
                  <c:v>521.46500000000003</c:v>
                </c:pt>
                <c:pt idx="332">
                  <c:v>521.55999999999995</c:v>
                </c:pt>
                <c:pt idx="333">
                  <c:v>521.94000000000005</c:v>
                </c:pt>
                <c:pt idx="334">
                  <c:v>522.03399999999999</c:v>
                </c:pt>
                <c:pt idx="335">
                  <c:v>522.41200000000003</c:v>
                </c:pt>
                <c:pt idx="336">
                  <c:v>522.50699999999995</c:v>
                </c:pt>
                <c:pt idx="337">
                  <c:v>522.88300000000004</c:v>
                </c:pt>
                <c:pt idx="338">
                  <c:v>522.97699999999998</c:v>
                </c:pt>
                <c:pt idx="339">
                  <c:v>523.35199999999998</c:v>
                </c:pt>
                <c:pt idx="340">
                  <c:v>523.44600000000003</c:v>
                </c:pt>
                <c:pt idx="341">
                  <c:v>523.81899999999996</c:v>
                </c:pt>
                <c:pt idx="342">
                  <c:v>523.91300000000001</c:v>
                </c:pt>
                <c:pt idx="343">
                  <c:v>524.28399999999999</c:v>
                </c:pt>
                <c:pt idx="344">
                  <c:v>524.37800000000004</c:v>
                </c:pt>
                <c:pt idx="345">
                  <c:v>524.74800000000005</c:v>
                </c:pt>
                <c:pt idx="346">
                  <c:v>524.84199999999998</c:v>
                </c:pt>
                <c:pt idx="347">
                  <c:v>525.20899999999995</c:v>
                </c:pt>
                <c:pt idx="348">
                  <c:v>525.303</c:v>
                </c:pt>
                <c:pt idx="349">
                  <c:v>525.66999999999996</c:v>
                </c:pt>
                <c:pt idx="350">
                  <c:v>525.76300000000003</c:v>
                </c:pt>
                <c:pt idx="351">
                  <c:v>526.12800000000004</c:v>
                </c:pt>
                <c:pt idx="352">
                  <c:v>526.22199999999998</c:v>
                </c:pt>
                <c:pt idx="353">
                  <c:v>526.58399999999995</c:v>
                </c:pt>
                <c:pt idx="354">
                  <c:v>526.678</c:v>
                </c:pt>
                <c:pt idx="355">
                  <c:v>527.03899999999999</c:v>
                </c:pt>
                <c:pt idx="356">
                  <c:v>527.13300000000004</c:v>
                </c:pt>
                <c:pt idx="357">
                  <c:v>527.49300000000005</c:v>
                </c:pt>
                <c:pt idx="358">
                  <c:v>527.58600000000001</c:v>
                </c:pt>
                <c:pt idx="359">
                  <c:v>527.94399999999996</c:v>
                </c:pt>
                <c:pt idx="360">
                  <c:v>528.03700000000003</c:v>
                </c:pt>
                <c:pt idx="361">
                  <c:v>528.39400000000001</c:v>
                </c:pt>
                <c:pt idx="362">
                  <c:v>528.48699999999997</c:v>
                </c:pt>
                <c:pt idx="363">
                  <c:v>528.84199999999998</c:v>
                </c:pt>
                <c:pt idx="364">
                  <c:v>528.93499999999995</c:v>
                </c:pt>
                <c:pt idx="365">
                  <c:v>529.28899999999999</c:v>
                </c:pt>
                <c:pt idx="366">
                  <c:v>529.38099999999997</c:v>
                </c:pt>
                <c:pt idx="367">
                  <c:v>529.73400000000004</c:v>
                </c:pt>
                <c:pt idx="368">
                  <c:v>529.82600000000002</c:v>
                </c:pt>
                <c:pt idx="369">
                  <c:v>530.17700000000002</c:v>
                </c:pt>
                <c:pt idx="370">
                  <c:v>530.26900000000001</c:v>
                </c:pt>
                <c:pt idx="371">
                  <c:v>530.61900000000003</c:v>
                </c:pt>
                <c:pt idx="372">
                  <c:v>530.71100000000001</c:v>
                </c:pt>
                <c:pt idx="373">
                  <c:v>531.05899999999997</c:v>
                </c:pt>
                <c:pt idx="374">
                  <c:v>531.15099999999995</c:v>
                </c:pt>
                <c:pt idx="375">
                  <c:v>531.49800000000005</c:v>
                </c:pt>
                <c:pt idx="376">
                  <c:v>531.59</c:v>
                </c:pt>
                <c:pt idx="377">
                  <c:v>531.93499999999995</c:v>
                </c:pt>
                <c:pt idx="378">
                  <c:v>532.02700000000004</c:v>
                </c:pt>
                <c:pt idx="379">
                  <c:v>532.37099999999998</c:v>
                </c:pt>
                <c:pt idx="380">
                  <c:v>532.46199999999999</c:v>
                </c:pt>
                <c:pt idx="381">
                  <c:v>532.80499999999995</c:v>
                </c:pt>
                <c:pt idx="382">
                  <c:v>532.89599999999996</c:v>
                </c:pt>
                <c:pt idx="383">
                  <c:v>533.23800000000006</c:v>
                </c:pt>
                <c:pt idx="384">
                  <c:v>533.32899999999995</c:v>
                </c:pt>
                <c:pt idx="385">
                  <c:v>533.66899999999998</c:v>
                </c:pt>
                <c:pt idx="386">
                  <c:v>533.76</c:v>
                </c:pt>
                <c:pt idx="387">
                  <c:v>534.09799999999996</c:v>
                </c:pt>
                <c:pt idx="388">
                  <c:v>534.18899999999996</c:v>
                </c:pt>
                <c:pt idx="389">
                  <c:v>534.52700000000004</c:v>
                </c:pt>
                <c:pt idx="390">
                  <c:v>534.61699999999996</c:v>
                </c:pt>
                <c:pt idx="391">
                  <c:v>534.95299999999997</c:v>
                </c:pt>
                <c:pt idx="392">
                  <c:v>535.04399999999998</c:v>
                </c:pt>
                <c:pt idx="393">
                  <c:v>535.37900000000002</c:v>
                </c:pt>
                <c:pt idx="394">
                  <c:v>535.46900000000005</c:v>
                </c:pt>
                <c:pt idx="395">
                  <c:v>535.80200000000002</c:v>
                </c:pt>
                <c:pt idx="396">
                  <c:v>535.89300000000003</c:v>
                </c:pt>
                <c:pt idx="397">
                  <c:v>536.22500000000002</c:v>
                </c:pt>
                <c:pt idx="398">
                  <c:v>536.31500000000005</c:v>
                </c:pt>
                <c:pt idx="399">
                  <c:v>536.64599999999996</c:v>
                </c:pt>
                <c:pt idx="400">
                  <c:v>536.73599999999999</c:v>
                </c:pt>
                <c:pt idx="401">
                  <c:v>537.06500000000005</c:v>
                </c:pt>
                <c:pt idx="402">
                  <c:v>537.15499999999997</c:v>
                </c:pt>
                <c:pt idx="403">
                  <c:v>537.48299999999995</c:v>
                </c:pt>
                <c:pt idx="404">
                  <c:v>537.57299999999998</c:v>
                </c:pt>
                <c:pt idx="405">
                  <c:v>537.9</c:v>
                </c:pt>
                <c:pt idx="406">
                  <c:v>537.98900000000003</c:v>
                </c:pt>
                <c:pt idx="407">
                  <c:v>538.31500000000005</c:v>
                </c:pt>
                <c:pt idx="408">
                  <c:v>538.404</c:v>
                </c:pt>
                <c:pt idx="409">
                  <c:v>538.72900000000004</c:v>
                </c:pt>
                <c:pt idx="410">
                  <c:v>538.81799999999998</c:v>
                </c:pt>
                <c:pt idx="411">
                  <c:v>539.14200000000005</c:v>
                </c:pt>
                <c:pt idx="412">
                  <c:v>539.23</c:v>
                </c:pt>
                <c:pt idx="413">
                  <c:v>539.553</c:v>
                </c:pt>
                <c:pt idx="414">
                  <c:v>539.64099999999996</c:v>
                </c:pt>
                <c:pt idx="415">
                  <c:v>539.96299999999997</c:v>
                </c:pt>
                <c:pt idx="416">
                  <c:v>540.05100000000004</c:v>
                </c:pt>
                <c:pt idx="417">
                  <c:v>540.37099999999998</c:v>
                </c:pt>
                <c:pt idx="418">
                  <c:v>540.45899999999995</c:v>
                </c:pt>
                <c:pt idx="419">
                  <c:v>540.77800000000002</c:v>
                </c:pt>
                <c:pt idx="420">
                  <c:v>540.86599999999999</c:v>
                </c:pt>
                <c:pt idx="421">
                  <c:v>541.18399999999997</c:v>
                </c:pt>
                <c:pt idx="422">
                  <c:v>541.27200000000005</c:v>
                </c:pt>
                <c:pt idx="423">
                  <c:v>541.58799999999997</c:v>
                </c:pt>
                <c:pt idx="424">
                  <c:v>541.67600000000004</c:v>
                </c:pt>
                <c:pt idx="425">
                  <c:v>541.99099999999999</c:v>
                </c:pt>
                <c:pt idx="426">
                  <c:v>542.07899999999995</c:v>
                </c:pt>
                <c:pt idx="427">
                  <c:v>542.39300000000003</c:v>
                </c:pt>
                <c:pt idx="428">
                  <c:v>542.48099999999999</c:v>
                </c:pt>
                <c:pt idx="429">
                  <c:v>542.79399999999998</c:v>
                </c:pt>
                <c:pt idx="430">
                  <c:v>542.88099999999997</c:v>
                </c:pt>
                <c:pt idx="431">
                  <c:v>543.19299999999998</c:v>
                </c:pt>
                <c:pt idx="432">
                  <c:v>543.28</c:v>
                </c:pt>
                <c:pt idx="433">
                  <c:v>543.59100000000001</c:v>
                </c:pt>
                <c:pt idx="434">
                  <c:v>543.678</c:v>
                </c:pt>
                <c:pt idx="435">
                  <c:v>543.98800000000006</c:v>
                </c:pt>
                <c:pt idx="436">
                  <c:v>544.07399999999996</c:v>
                </c:pt>
                <c:pt idx="437">
                  <c:v>544.38300000000004</c:v>
                </c:pt>
                <c:pt idx="438">
                  <c:v>544.47</c:v>
                </c:pt>
                <c:pt idx="439">
                  <c:v>544.77700000000004</c:v>
                </c:pt>
                <c:pt idx="440">
                  <c:v>544.86400000000003</c:v>
                </c:pt>
                <c:pt idx="441">
                  <c:v>545.16999999999996</c:v>
                </c:pt>
                <c:pt idx="442">
                  <c:v>545.25699999999995</c:v>
                </c:pt>
                <c:pt idx="443">
                  <c:v>545.56200000000001</c:v>
                </c:pt>
                <c:pt idx="444">
                  <c:v>545.64800000000002</c:v>
                </c:pt>
                <c:pt idx="445">
                  <c:v>545.95299999999997</c:v>
                </c:pt>
                <c:pt idx="446">
                  <c:v>546.03899999999999</c:v>
                </c:pt>
                <c:pt idx="447">
                  <c:v>546.34199999999998</c:v>
                </c:pt>
                <c:pt idx="448">
                  <c:v>546.428</c:v>
                </c:pt>
                <c:pt idx="449">
                  <c:v>546.73</c:v>
                </c:pt>
                <c:pt idx="450">
                  <c:v>546.81600000000003</c:v>
                </c:pt>
                <c:pt idx="451">
                  <c:v>547.11699999999996</c:v>
                </c:pt>
                <c:pt idx="452">
                  <c:v>547.20299999999997</c:v>
                </c:pt>
                <c:pt idx="453">
                  <c:v>547.50300000000004</c:v>
                </c:pt>
                <c:pt idx="454">
                  <c:v>547.58799999999997</c:v>
                </c:pt>
                <c:pt idx="455">
                  <c:v>547.88699999999994</c:v>
                </c:pt>
                <c:pt idx="456">
                  <c:v>547.97299999999996</c:v>
                </c:pt>
                <c:pt idx="457">
                  <c:v>548.27099999999996</c:v>
                </c:pt>
                <c:pt idx="458">
                  <c:v>548.35599999999999</c:v>
                </c:pt>
                <c:pt idx="459">
                  <c:v>548.65300000000002</c:v>
                </c:pt>
                <c:pt idx="460">
                  <c:v>548.73800000000006</c:v>
                </c:pt>
                <c:pt idx="461">
                  <c:v>549.03399999999999</c:v>
                </c:pt>
                <c:pt idx="462">
                  <c:v>549.11900000000003</c:v>
                </c:pt>
                <c:pt idx="463">
                  <c:v>549.41399999999999</c:v>
                </c:pt>
                <c:pt idx="464">
                  <c:v>549.49800000000005</c:v>
                </c:pt>
                <c:pt idx="465">
                  <c:v>549.79300000000001</c:v>
                </c:pt>
                <c:pt idx="466">
                  <c:v>549.87699999999995</c:v>
                </c:pt>
                <c:pt idx="467">
                  <c:v>550.16999999999996</c:v>
                </c:pt>
                <c:pt idx="468">
                  <c:v>550.25400000000002</c:v>
                </c:pt>
                <c:pt idx="469">
                  <c:v>550.54700000000003</c:v>
                </c:pt>
                <c:pt idx="470">
                  <c:v>550.63099999999997</c:v>
                </c:pt>
                <c:pt idx="471">
                  <c:v>550.92200000000003</c:v>
                </c:pt>
                <c:pt idx="472">
                  <c:v>551.00599999999997</c:v>
                </c:pt>
                <c:pt idx="473">
                  <c:v>551.29700000000003</c:v>
                </c:pt>
                <c:pt idx="474">
                  <c:v>551.38</c:v>
                </c:pt>
                <c:pt idx="475">
                  <c:v>551.66999999999996</c:v>
                </c:pt>
                <c:pt idx="476">
                  <c:v>551.75300000000004</c:v>
                </c:pt>
                <c:pt idx="477">
                  <c:v>552.04200000000003</c:v>
                </c:pt>
                <c:pt idx="478">
                  <c:v>552.125</c:v>
                </c:pt>
                <c:pt idx="479">
                  <c:v>552.41300000000001</c:v>
                </c:pt>
                <c:pt idx="480">
                  <c:v>552.49599999999998</c:v>
                </c:pt>
                <c:pt idx="481">
                  <c:v>552.78300000000002</c:v>
                </c:pt>
                <c:pt idx="482">
                  <c:v>552.86500000000001</c:v>
                </c:pt>
                <c:pt idx="483">
                  <c:v>553.15200000000004</c:v>
                </c:pt>
                <c:pt idx="484">
                  <c:v>553.23400000000004</c:v>
                </c:pt>
                <c:pt idx="485">
                  <c:v>553.52</c:v>
                </c:pt>
                <c:pt idx="486">
                  <c:v>553.60199999999998</c:v>
                </c:pt>
                <c:pt idx="487">
                  <c:v>553.88599999999997</c:v>
                </c:pt>
                <c:pt idx="488">
                  <c:v>553.96799999999996</c:v>
                </c:pt>
                <c:pt idx="489">
                  <c:v>554.25199999999995</c:v>
                </c:pt>
                <c:pt idx="490">
                  <c:v>554.33399999999995</c:v>
                </c:pt>
                <c:pt idx="491">
                  <c:v>554.61699999999996</c:v>
                </c:pt>
                <c:pt idx="492">
                  <c:v>554.69799999999998</c:v>
                </c:pt>
                <c:pt idx="493">
                  <c:v>554.98</c:v>
                </c:pt>
                <c:pt idx="494">
                  <c:v>555.06100000000004</c:v>
                </c:pt>
                <c:pt idx="495">
                  <c:v>555.34299999999996</c:v>
                </c:pt>
                <c:pt idx="496">
                  <c:v>555.42399999999998</c:v>
                </c:pt>
                <c:pt idx="497">
                  <c:v>555.70399999999995</c:v>
                </c:pt>
                <c:pt idx="498">
                  <c:v>555.78499999999997</c:v>
                </c:pt>
                <c:pt idx="499">
                  <c:v>556.06500000000005</c:v>
                </c:pt>
                <c:pt idx="500">
                  <c:v>556.14499999999998</c:v>
                </c:pt>
                <c:pt idx="501">
                  <c:v>556.42399999999998</c:v>
                </c:pt>
                <c:pt idx="502">
                  <c:v>556.505</c:v>
                </c:pt>
                <c:pt idx="503">
                  <c:v>556.78300000000002</c:v>
                </c:pt>
                <c:pt idx="504">
                  <c:v>556.86300000000006</c:v>
                </c:pt>
                <c:pt idx="505">
                  <c:v>557.14</c:v>
                </c:pt>
                <c:pt idx="506">
                  <c:v>557.22</c:v>
                </c:pt>
                <c:pt idx="507">
                  <c:v>557.49599999999998</c:v>
                </c:pt>
                <c:pt idx="508">
                  <c:v>557.57600000000002</c:v>
                </c:pt>
                <c:pt idx="509">
                  <c:v>557.85199999999998</c:v>
                </c:pt>
                <c:pt idx="510">
                  <c:v>557.93100000000004</c:v>
                </c:pt>
                <c:pt idx="511">
                  <c:v>558.20600000000002</c:v>
                </c:pt>
                <c:pt idx="512">
                  <c:v>558.28599999999994</c:v>
                </c:pt>
                <c:pt idx="513">
                  <c:v>558.55999999999995</c:v>
                </c:pt>
                <c:pt idx="514">
                  <c:v>558.63900000000001</c:v>
                </c:pt>
                <c:pt idx="515">
                  <c:v>558.91200000000003</c:v>
                </c:pt>
                <c:pt idx="516">
                  <c:v>558.99099999999999</c:v>
                </c:pt>
                <c:pt idx="517">
                  <c:v>559.26400000000001</c:v>
                </c:pt>
                <c:pt idx="518">
                  <c:v>559.34299999999996</c:v>
                </c:pt>
                <c:pt idx="519">
                  <c:v>559.61400000000003</c:v>
                </c:pt>
                <c:pt idx="520">
                  <c:v>559.69299999999998</c:v>
                </c:pt>
                <c:pt idx="521">
                  <c:v>559.96400000000006</c:v>
                </c:pt>
                <c:pt idx="522">
                  <c:v>560.04200000000003</c:v>
                </c:pt>
                <c:pt idx="523">
                  <c:v>560.31200000000001</c:v>
                </c:pt>
                <c:pt idx="524">
                  <c:v>560.39099999999996</c:v>
                </c:pt>
                <c:pt idx="525">
                  <c:v>560.66</c:v>
                </c:pt>
                <c:pt idx="526">
                  <c:v>560.73800000000006</c:v>
                </c:pt>
                <c:pt idx="527">
                  <c:v>561.00699999999995</c:v>
                </c:pt>
                <c:pt idx="528">
                  <c:v>561.08500000000004</c:v>
                </c:pt>
                <c:pt idx="529">
                  <c:v>561.35199999999998</c:v>
                </c:pt>
                <c:pt idx="530">
                  <c:v>561.42999999999995</c:v>
                </c:pt>
                <c:pt idx="531">
                  <c:v>561.697</c:v>
                </c:pt>
                <c:pt idx="532">
                  <c:v>561.77499999999998</c:v>
                </c:pt>
                <c:pt idx="533">
                  <c:v>562.04100000000005</c:v>
                </c:pt>
                <c:pt idx="534">
                  <c:v>562.11900000000003</c:v>
                </c:pt>
                <c:pt idx="535">
                  <c:v>562.38400000000001</c:v>
                </c:pt>
                <c:pt idx="536">
                  <c:v>562.46199999999999</c:v>
                </c:pt>
                <c:pt idx="537">
                  <c:v>562.72699999999998</c:v>
                </c:pt>
                <c:pt idx="538">
                  <c:v>562.80399999999997</c:v>
                </c:pt>
                <c:pt idx="539">
                  <c:v>563.06799999999998</c:v>
                </c:pt>
                <c:pt idx="540">
                  <c:v>563.14499999999998</c:v>
                </c:pt>
                <c:pt idx="541">
                  <c:v>563.40800000000002</c:v>
                </c:pt>
                <c:pt idx="542">
                  <c:v>563.48500000000001</c:v>
                </c:pt>
                <c:pt idx="543">
                  <c:v>563.74800000000005</c:v>
                </c:pt>
                <c:pt idx="544">
                  <c:v>563.82399999999996</c:v>
                </c:pt>
                <c:pt idx="545">
                  <c:v>564.08600000000001</c:v>
                </c:pt>
                <c:pt idx="546">
                  <c:v>564.16300000000001</c:v>
                </c:pt>
                <c:pt idx="547">
                  <c:v>564.42399999999998</c:v>
                </c:pt>
                <c:pt idx="548">
                  <c:v>564.5</c:v>
                </c:pt>
                <c:pt idx="549">
                  <c:v>564.76099999999997</c:v>
                </c:pt>
                <c:pt idx="550">
                  <c:v>564.83699999999999</c:v>
                </c:pt>
                <c:pt idx="551">
                  <c:v>565.09699999999998</c:v>
                </c:pt>
                <c:pt idx="552">
                  <c:v>565.173</c:v>
                </c:pt>
                <c:pt idx="553">
                  <c:v>565.43200000000002</c:v>
                </c:pt>
                <c:pt idx="554">
                  <c:v>565.50800000000004</c:v>
                </c:pt>
                <c:pt idx="555">
                  <c:v>565.76599999999996</c:v>
                </c:pt>
                <c:pt idx="556">
                  <c:v>565.84199999999998</c:v>
                </c:pt>
                <c:pt idx="557">
                  <c:v>566.1</c:v>
                </c:pt>
                <c:pt idx="558">
                  <c:v>566.17499999999995</c:v>
                </c:pt>
                <c:pt idx="559">
                  <c:v>566.43200000000002</c:v>
                </c:pt>
                <c:pt idx="560">
                  <c:v>566.50800000000004</c:v>
                </c:pt>
                <c:pt idx="561">
                  <c:v>566.76400000000001</c:v>
                </c:pt>
                <c:pt idx="562">
                  <c:v>566.83900000000006</c:v>
                </c:pt>
                <c:pt idx="563">
                  <c:v>567.09500000000003</c:v>
                </c:pt>
                <c:pt idx="564">
                  <c:v>567.16999999999996</c:v>
                </c:pt>
                <c:pt idx="565">
                  <c:v>567.42499999999995</c:v>
                </c:pt>
                <c:pt idx="566">
                  <c:v>567.5</c:v>
                </c:pt>
                <c:pt idx="567">
                  <c:v>567.75400000000002</c:v>
                </c:pt>
                <c:pt idx="568">
                  <c:v>567.82899999999995</c:v>
                </c:pt>
                <c:pt idx="569">
                  <c:v>568.08199999999999</c:v>
                </c:pt>
                <c:pt idx="570">
                  <c:v>568.15700000000004</c:v>
                </c:pt>
                <c:pt idx="571">
                  <c:v>568.41</c:v>
                </c:pt>
                <c:pt idx="572">
                  <c:v>568.48400000000004</c:v>
                </c:pt>
                <c:pt idx="573">
                  <c:v>568.73699999999997</c:v>
                </c:pt>
                <c:pt idx="574">
                  <c:v>568.81100000000004</c:v>
                </c:pt>
                <c:pt idx="575">
                  <c:v>569.06200000000001</c:v>
                </c:pt>
                <c:pt idx="576">
                  <c:v>569.13699999999994</c:v>
                </c:pt>
                <c:pt idx="577">
                  <c:v>569.38800000000003</c:v>
                </c:pt>
                <c:pt idx="578">
                  <c:v>569.46199999999999</c:v>
                </c:pt>
                <c:pt idx="579">
                  <c:v>569.71199999999999</c:v>
                </c:pt>
                <c:pt idx="580">
                  <c:v>569.78599999999994</c:v>
                </c:pt>
                <c:pt idx="581">
                  <c:v>570.03499999999997</c:v>
                </c:pt>
                <c:pt idx="582">
                  <c:v>570.10900000000004</c:v>
                </c:pt>
                <c:pt idx="583">
                  <c:v>570.35799999999995</c:v>
                </c:pt>
                <c:pt idx="584">
                  <c:v>570.43200000000002</c:v>
                </c:pt>
                <c:pt idx="585">
                  <c:v>570.67999999999995</c:v>
                </c:pt>
                <c:pt idx="586">
                  <c:v>570.75400000000002</c:v>
                </c:pt>
                <c:pt idx="587">
                  <c:v>571.00099999999998</c:v>
                </c:pt>
                <c:pt idx="588">
                  <c:v>571.07500000000005</c:v>
                </c:pt>
                <c:pt idx="589">
                  <c:v>571.32100000000003</c:v>
                </c:pt>
                <c:pt idx="590">
                  <c:v>571.39499999999998</c:v>
                </c:pt>
                <c:pt idx="591">
                  <c:v>571.64099999999996</c:v>
                </c:pt>
                <c:pt idx="592">
                  <c:v>571.71400000000006</c:v>
                </c:pt>
                <c:pt idx="593">
                  <c:v>571.96</c:v>
                </c:pt>
                <c:pt idx="594">
                  <c:v>572.03300000000002</c:v>
                </c:pt>
                <c:pt idx="595">
                  <c:v>572.27800000000002</c:v>
                </c:pt>
                <c:pt idx="596">
                  <c:v>572.351</c:v>
                </c:pt>
                <c:pt idx="597">
                  <c:v>572.59500000000003</c:v>
                </c:pt>
                <c:pt idx="598">
                  <c:v>572.66800000000001</c:v>
                </c:pt>
                <c:pt idx="599">
                  <c:v>572.91200000000003</c:v>
                </c:pt>
                <c:pt idx="600">
                  <c:v>572.98400000000004</c:v>
                </c:pt>
                <c:pt idx="601">
                  <c:v>573.22699999999998</c:v>
                </c:pt>
                <c:pt idx="602">
                  <c:v>573.29999999999995</c:v>
                </c:pt>
                <c:pt idx="603">
                  <c:v>573.54200000000003</c:v>
                </c:pt>
                <c:pt idx="604">
                  <c:v>573.61500000000001</c:v>
                </c:pt>
                <c:pt idx="605">
                  <c:v>573.85599999999999</c:v>
                </c:pt>
                <c:pt idx="606">
                  <c:v>573.92899999999997</c:v>
                </c:pt>
                <c:pt idx="607">
                  <c:v>574.16999999999996</c:v>
                </c:pt>
                <c:pt idx="608">
                  <c:v>574.24199999999996</c:v>
                </c:pt>
                <c:pt idx="609">
                  <c:v>574.48299999999995</c:v>
                </c:pt>
                <c:pt idx="610">
                  <c:v>574.55499999999995</c:v>
                </c:pt>
                <c:pt idx="611">
                  <c:v>574.79499999999996</c:v>
                </c:pt>
                <c:pt idx="612">
                  <c:v>574.86599999999999</c:v>
                </c:pt>
                <c:pt idx="613">
                  <c:v>575.10599999999999</c:v>
                </c:pt>
                <c:pt idx="614">
                  <c:v>575.178</c:v>
                </c:pt>
                <c:pt idx="615">
                  <c:v>575.41600000000005</c:v>
                </c:pt>
                <c:pt idx="616">
                  <c:v>575.48800000000006</c:v>
                </c:pt>
                <c:pt idx="617">
                  <c:v>575.726</c:v>
                </c:pt>
                <c:pt idx="618">
                  <c:v>575.798</c:v>
                </c:pt>
                <c:pt idx="619">
                  <c:v>576.03499999999997</c:v>
                </c:pt>
                <c:pt idx="620">
                  <c:v>576.10699999999997</c:v>
                </c:pt>
                <c:pt idx="621">
                  <c:v>576.34400000000005</c:v>
                </c:pt>
                <c:pt idx="622">
                  <c:v>576.41499999999996</c:v>
                </c:pt>
                <c:pt idx="623">
                  <c:v>576.65099999999995</c:v>
                </c:pt>
                <c:pt idx="624">
                  <c:v>576.72199999999998</c:v>
                </c:pt>
                <c:pt idx="625">
                  <c:v>576.95799999999997</c:v>
                </c:pt>
                <c:pt idx="626">
                  <c:v>577.029</c:v>
                </c:pt>
                <c:pt idx="627">
                  <c:v>577.26499999999999</c:v>
                </c:pt>
                <c:pt idx="628">
                  <c:v>577.33600000000001</c:v>
                </c:pt>
                <c:pt idx="629">
                  <c:v>577.57000000000005</c:v>
                </c:pt>
                <c:pt idx="630">
                  <c:v>577.64099999999996</c:v>
                </c:pt>
                <c:pt idx="631">
                  <c:v>577.875</c:v>
                </c:pt>
                <c:pt idx="632">
                  <c:v>577.94600000000003</c:v>
                </c:pt>
                <c:pt idx="633">
                  <c:v>578.17999999999995</c:v>
                </c:pt>
                <c:pt idx="634">
                  <c:v>578.25</c:v>
                </c:pt>
                <c:pt idx="635">
                  <c:v>578.48299999999995</c:v>
                </c:pt>
                <c:pt idx="636">
                  <c:v>578.553</c:v>
                </c:pt>
                <c:pt idx="637">
                  <c:v>578.78599999999994</c:v>
                </c:pt>
                <c:pt idx="638">
                  <c:v>578.85599999999999</c:v>
                </c:pt>
                <c:pt idx="639">
                  <c:v>579.08799999999997</c:v>
                </c:pt>
                <c:pt idx="640">
                  <c:v>579.15800000000002</c:v>
                </c:pt>
                <c:pt idx="641">
                  <c:v>579.39</c:v>
                </c:pt>
                <c:pt idx="642">
                  <c:v>579.46</c:v>
                </c:pt>
                <c:pt idx="643">
                  <c:v>579.69100000000003</c:v>
                </c:pt>
                <c:pt idx="644">
                  <c:v>579.76</c:v>
                </c:pt>
                <c:pt idx="645">
                  <c:v>579.99099999999999</c:v>
                </c:pt>
                <c:pt idx="646">
                  <c:v>580.05999999999995</c:v>
                </c:pt>
                <c:pt idx="647">
                  <c:v>580.29</c:v>
                </c:pt>
                <c:pt idx="648">
                  <c:v>580.36</c:v>
                </c:pt>
                <c:pt idx="649">
                  <c:v>580.58900000000006</c:v>
                </c:pt>
                <c:pt idx="650">
                  <c:v>580.65899999999999</c:v>
                </c:pt>
                <c:pt idx="651">
                  <c:v>580.88699999999994</c:v>
                </c:pt>
                <c:pt idx="652">
                  <c:v>580.95699999999999</c:v>
                </c:pt>
                <c:pt idx="653">
                  <c:v>581.18499999999995</c:v>
                </c:pt>
                <c:pt idx="654">
                  <c:v>581.25400000000002</c:v>
                </c:pt>
                <c:pt idx="655">
                  <c:v>581.48199999999997</c:v>
                </c:pt>
                <c:pt idx="656">
                  <c:v>581.55100000000004</c:v>
                </c:pt>
                <c:pt idx="657">
                  <c:v>581.77800000000002</c:v>
                </c:pt>
                <c:pt idx="658">
                  <c:v>581.84699999999998</c:v>
                </c:pt>
                <c:pt idx="659">
                  <c:v>582.07399999999996</c:v>
                </c:pt>
                <c:pt idx="660">
                  <c:v>582.14200000000005</c:v>
                </c:pt>
                <c:pt idx="661">
                  <c:v>582.36900000000003</c:v>
                </c:pt>
                <c:pt idx="662">
                  <c:v>582.43700000000001</c:v>
                </c:pt>
                <c:pt idx="663">
                  <c:v>582.66300000000001</c:v>
                </c:pt>
                <c:pt idx="664">
                  <c:v>582.73199999999997</c:v>
                </c:pt>
                <c:pt idx="665">
                  <c:v>582.95699999999999</c:v>
                </c:pt>
                <c:pt idx="666">
                  <c:v>583.02499999999998</c:v>
                </c:pt>
                <c:pt idx="667">
                  <c:v>583.25</c:v>
                </c:pt>
                <c:pt idx="668">
                  <c:v>583.31799999999998</c:v>
                </c:pt>
                <c:pt idx="669">
                  <c:v>583.54200000000003</c:v>
                </c:pt>
                <c:pt idx="670">
                  <c:v>583.61099999999999</c:v>
                </c:pt>
                <c:pt idx="671">
                  <c:v>583.83399999999995</c:v>
                </c:pt>
                <c:pt idx="672">
                  <c:v>583.90200000000004</c:v>
                </c:pt>
                <c:pt idx="673">
                  <c:v>584.125</c:v>
                </c:pt>
                <c:pt idx="674">
                  <c:v>584.19299999999998</c:v>
                </c:pt>
                <c:pt idx="675">
                  <c:v>584.41600000000005</c:v>
                </c:pt>
                <c:pt idx="676">
                  <c:v>584.48400000000004</c:v>
                </c:pt>
                <c:pt idx="677">
                  <c:v>584.70600000000002</c:v>
                </c:pt>
                <c:pt idx="678">
                  <c:v>584.774</c:v>
                </c:pt>
                <c:pt idx="679">
                  <c:v>584.995</c:v>
                </c:pt>
                <c:pt idx="680">
                  <c:v>585.06299999999999</c:v>
                </c:pt>
                <c:pt idx="681">
                  <c:v>585.28399999999999</c:v>
                </c:pt>
                <c:pt idx="682">
                  <c:v>585.35199999999998</c:v>
                </c:pt>
                <c:pt idx="683">
                  <c:v>585.572</c:v>
                </c:pt>
                <c:pt idx="684">
                  <c:v>585.64</c:v>
                </c:pt>
                <c:pt idx="685">
                  <c:v>585.86</c:v>
                </c:pt>
                <c:pt idx="686">
                  <c:v>585.92700000000002</c:v>
                </c:pt>
                <c:pt idx="687">
                  <c:v>586.14700000000005</c:v>
                </c:pt>
                <c:pt idx="688">
                  <c:v>586.21400000000006</c:v>
                </c:pt>
                <c:pt idx="689">
                  <c:v>586.43299999999999</c:v>
                </c:pt>
                <c:pt idx="690">
                  <c:v>586.5</c:v>
                </c:pt>
                <c:pt idx="691">
                  <c:v>586.71900000000005</c:v>
                </c:pt>
                <c:pt idx="692">
                  <c:v>586.78599999999994</c:v>
                </c:pt>
                <c:pt idx="693">
                  <c:v>587.00400000000002</c:v>
                </c:pt>
                <c:pt idx="694">
                  <c:v>587.07100000000003</c:v>
                </c:pt>
                <c:pt idx="695">
                  <c:v>587.28899999999999</c:v>
                </c:pt>
                <c:pt idx="696">
                  <c:v>587.35500000000002</c:v>
                </c:pt>
                <c:pt idx="697">
                  <c:v>587.57299999999998</c:v>
                </c:pt>
                <c:pt idx="698">
                  <c:v>587.63900000000001</c:v>
                </c:pt>
                <c:pt idx="699">
                  <c:v>587.85599999999999</c:v>
                </c:pt>
                <c:pt idx="700">
                  <c:v>587.923</c:v>
                </c:pt>
                <c:pt idx="701">
                  <c:v>588.13900000000001</c:v>
                </c:pt>
                <c:pt idx="702">
                  <c:v>588.20500000000004</c:v>
                </c:pt>
                <c:pt idx="703">
                  <c:v>588.42100000000005</c:v>
                </c:pt>
                <c:pt idx="704">
                  <c:v>588.48800000000006</c:v>
                </c:pt>
                <c:pt idx="705">
                  <c:v>588.70299999999997</c:v>
                </c:pt>
                <c:pt idx="706">
                  <c:v>588.76900000000001</c:v>
                </c:pt>
                <c:pt idx="707">
                  <c:v>588.98400000000004</c:v>
                </c:pt>
                <c:pt idx="708">
                  <c:v>589.04999999999995</c:v>
                </c:pt>
                <c:pt idx="709">
                  <c:v>589.26400000000001</c:v>
                </c:pt>
                <c:pt idx="710">
                  <c:v>589.33100000000002</c:v>
                </c:pt>
                <c:pt idx="711">
                  <c:v>589.54399999999998</c:v>
                </c:pt>
                <c:pt idx="712">
                  <c:v>589.61099999999999</c:v>
                </c:pt>
                <c:pt idx="713">
                  <c:v>589.82399999999996</c:v>
                </c:pt>
                <c:pt idx="714">
                  <c:v>589.89</c:v>
                </c:pt>
                <c:pt idx="715">
                  <c:v>590.10299999999995</c:v>
                </c:pt>
                <c:pt idx="716">
                  <c:v>590.16899999999998</c:v>
                </c:pt>
                <c:pt idx="717">
                  <c:v>590.38099999999997</c:v>
                </c:pt>
                <c:pt idx="718">
                  <c:v>590.447</c:v>
                </c:pt>
                <c:pt idx="719">
                  <c:v>590.65899999999999</c:v>
                </c:pt>
                <c:pt idx="720">
                  <c:v>590.72400000000005</c:v>
                </c:pt>
                <c:pt idx="721">
                  <c:v>590.93600000000004</c:v>
                </c:pt>
                <c:pt idx="722">
                  <c:v>591.00099999999998</c:v>
                </c:pt>
                <c:pt idx="723">
                  <c:v>591.21199999999999</c:v>
                </c:pt>
                <c:pt idx="724">
                  <c:v>591.27700000000004</c:v>
                </c:pt>
                <c:pt idx="725">
                  <c:v>591.48800000000006</c:v>
                </c:pt>
                <c:pt idx="726">
                  <c:v>591.553</c:v>
                </c:pt>
                <c:pt idx="727">
                  <c:v>591.76300000000003</c:v>
                </c:pt>
                <c:pt idx="728">
                  <c:v>591.82799999999997</c:v>
                </c:pt>
                <c:pt idx="729">
                  <c:v>592.03800000000001</c:v>
                </c:pt>
                <c:pt idx="730">
                  <c:v>592.10299999999995</c:v>
                </c:pt>
                <c:pt idx="731">
                  <c:v>592.31200000000001</c:v>
                </c:pt>
                <c:pt idx="732">
                  <c:v>592.37699999999995</c:v>
                </c:pt>
                <c:pt idx="733">
                  <c:v>592.58600000000001</c:v>
                </c:pt>
                <c:pt idx="734">
                  <c:v>592.65099999999995</c:v>
                </c:pt>
                <c:pt idx="735">
                  <c:v>592.85900000000004</c:v>
                </c:pt>
                <c:pt idx="736">
                  <c:v>592.92399999999998</c:v>
                </c:pt>
                <c:pt idx="737">
                  <c:v>593.13199999999995</c:v>
                </c:pt>
                <c:pt idx="738">
                  <c:v>593.19600000000003</c:v>
                </c:pt>
                <c:pt idx="739">
                  <c:v>593.404</c:v>
                </c:pt>
                <c:pt idx="740">
                  <c:v>593.46799999999996</c:v>
                </c:pt>
                <c:pt idx="741">
                  <c:v>593.67499999999995</c:v>
                </c:pt>
                <c:pt idx="742">
                  <c:v>593.74</c:v>
                </c:pt>
                <c:pt idx="743">
                  <c:v>593.94600000000003</c:v>
                </c:pt>
                <c:pt idx="744">
                  <c:v>594.01</c:v>
                </c:pt>
                <c:pt idx="745">
                  <c:v>594.21600000000001</c:v>
                </c:pt>
                <c:pt idx="746">
                  <c:v>594.28099999999995</c:v>
                </c:pt>
                <c:pt idx="747">
                  <c:v>594.48599999999999</c:v>
                </c:pt>
                <c:pt idx="748">
                  <c:v>594.54999999999995</c:v>
                </c:pt>
                <c:pt idx="749">
                  <c:v>594.75599999999997</c:v>
                </c:pt>
                <c:pt idx="750">
                  <c:v>594.82000000000005</c:v>
                </c:pt>
                <c:pt idx="751">
                  <c:v>595.024</c:v>
                </c:pt>
                <c:pt idx="752">
                  <c:v>595.08799999999997</c:v>
                </c:pt>
                <c:pt idx="753">
                  <c:v>595.29300000000001</c:v>
                </c:pt>
                <c:pt idx="754">
                  <c:v>595.35699999999997</c:v>
                </c:pt>
                <c:pt idx="755">
                  <c:v>595.56100000000004</c:v>
                </c:pt>
                <c:pt idx="756">
                  <c:v>595.62400000000002</c:v>
                </c:pt>
                <c:pt idx="757">
                  <c:v>595.82799999999997</c:v>
                </c:pt>
                <c:pt idx="758">
                  <c:v>595.89200000000005</c:v>
                </c:pt>
                <c:pt idx="759">
                  <c:v>596.09500000000003</c:v>
                </c:pt>
                <c:pt idx="760">
                  <c:v>596.15800000000002</c:v>
                </c:pt>
                <c:pt idx="761">
                  <c:v>596.36099999999999</c:v>
                </c:pt>
                <c:pt idx="762">
                  <c:v>596.42399999999998</c:v>
                </c:pt>
                <c:pt idx="763">
                  <c:v>596.62699999999995</c:v>
                </c:pt>
                <c:pt idx="764">
                  <c:v>596.69000000000005</c:v>
                </c:pt>
                <c:pt idx="765">
                  <c:v>596.89200000000005</c:v>
                </c:pt>
                <c:pt idx="766">
                  <c:v>596.95500000000004</c:v>
                </c:pt>
                <c:pt idx="767">
                  <c:v>597.15599999999995</c:v>
                </c:pt>
                <c:pt idx="768">
                  <c:v>597.22</c:v>
                </c:pt>
                <c:pt idx="769">
                  <c:v>597.42100000000005</c:v>
                </c:pt>
                <c:pt idx="770">
                  <c:v>597.48400000000004</c:v>
                </c:pt>
                <c:pt idx="771">
                  <c:v>597.68399999999997</c:v>
                </c:pt>
                <c:pt idx="772">
                  <c:v>597.74800000000005</c:v>
                </c:pt>
                <c:pt idx="773">
                  <c:v>597.94799999999998</c:v>
                </c:pt>
                <c:pt idx="774">
                  <c:v>598.01099999999997</c:v>
                </c:pt>
                <c:pt idx="775">
                  <c:v>598.21</c:v>
                </c:pt>
                <c:pt idx="776">
                  <c:v>598.27300000000002</c:v>
                </c:pt>
                <c:pt idx="777">
                  <c:v>598.47299999999996</c:v>
                </c:pt>
                <c:pt idx="778">
                  <c:v>598.53599999999994</c:v>
                </c:pt>
                <c:pt idx="779">
                  <c:v>598.73400000000004</c:v>
                </c:pt>
                <c:pt idx="780">
                  <c:v>598.79700000000003</c:v>
                </c:pt>
                <c:pt idx="781">
                  <c:v>598.99599999999998</c:v>
                </c:pt>
                <c:pt idx="782">
                  <c:v>599.05799999999999</c:v>
                </c:pt>
                <c:pt idx="783">
                  <c:v>599.25599999999997</c:v>
                </c:pt>
                <c:pt idx="784">
                  <c:v>599.31899999999996</c:v>
                </c:pt>
                <c:pt idx="785">
                  <c:v>599.51700000000005</c:v>
                </c:pt>
                <c:pt idx="786">
                  <c:v>599.57899999999995</c:v>
                </c:pt>
                <c:pt idx="787">
                  <c:v>599.77700000000004</c:v>
                </c:pt>
                <c:pt idx="788">
                  <c:v>599.83900000000006</c:v>
                </c:pt>
                <c:pt idx="789">
                  <c:v>600.03599999999994</c:v>
                </c:pt>
                <c:pt idx="790">
                  <c:v>600.09799999999996</c:v>
                </c:pt>
                <c:pt idx="791">
                  <c:v>600.29499999999996</c:v>
                </c:pt>
                <c:pt idx="792">
                  <c:v>600.35699999999997</c:v>
                </c:pt>
                <c:pt idx="793">
                  <c:v>600.553</c:v>
                </c:pt>
                <c:pt idx="794">
                  <c:v>600.61500000000001</c:v>
                </c:pt>
                <c:pt idx="795">
                  <c:v>600.81100000000004</c:v>
                </c:pt>
                <c:pt idx="796">
                  <c:v>600.87300000000005</c:v>
                </c:pt>
                <c:pt idx="797">
                  <c:v>601.06899999999996</c:v>
                </c:pt>
                <c:pt idx="798">
                  <c:v>601.13099999999997</c:v>
                </c:pt>
                <c:pt idx="799">
                  <c:v>601.32600000000002</c:v>
                </c:pt>
                <c:pt idx="800">
                  <c:v>601.38800000000003</c:v>
                </c:pt>
                <c:pt idx="801">
                  <c:v>601.58199999999999</c:v>
                </c:pt>
                <c:pt idx="802">
                  <c:v>601.64400000000001</c:v>
                </c:pt>
                <c:pt idx="803">
                  <c:v>601.83799999999997</c:v>
                </c:pt>
                <c:pt idx="804">
                  <c:v>601.9</c:v>
                </c:pt>
                <c:pt idx="805">
                  <c:v>602.09400000000005</c:v>
                </c:pt>
                <c:pt idx="806">
                  <c:v>602.15599999999995</c:v>
                </c:pt>
                <c:pt idx="807">
                  <c:v>602.34900000000005</c:v>
                </c:pt>
                <c:pt idx="808">
                  <c:v>602.41099999999994</c:v>
                </c:pt>
                <c:pt idx="809">
                  <c:v>602.60400000000004</c:v>
                </c:pt>
                <c:pt idx="810">
                  <c:v>602.66499999999996</c:v>
                </c:pt>
                <c:pt idx="811">
                  <c:v>602.85799999999995</c:v>
                </c:pt>
                <c:pt idx="812">
                  <c:v>602.91899999999998</c:v>
                </c:pt>
                <c:pt idx="813">
                  <c:v>603.11199999999997</c:v>
                </c:pt>
                <c:pt idx="814">
                  <c:v>603.173</c:v>
                </c:pt>
                <c:pt idx="815">
                  <c:v>603.36500000000001</c:v>
                </c:pt>
                <c:pt idx="816">
                  <c:v>603.42600000000004</c:v>
                </c:pt>
                <c:pt idx="817">
                  <c:v>603.61800000000005</c:v>
                </c:pt>
                <c:pt idx="818">
                  <c:v>603.67899999999997</c:v>
                </c:pt>
                <c:pt idx="819">
                  <c:v>603.87</c:v>
                </c:pt>
                <c:pt idx="820">
                  <c:v>603.93200000000002</c:v>
                </c:pt>
                <c:pt idx="821">
                  <c:v>604.12199999999996</c:v>
                </c:pt>
                <c:pt idx="822">
                  <c:v>604.18399999999997</c:v>
                </c:pt>
                <c:pt idx="823">
                  <c:v>604.37400000000002</c:v>
                </c:pt>
                <c:pt idx="824">
                  <c:v>604.43499999999995</c:v>
                </c:pt>
                <c:pt idx="825">
                  <c:v>604.625</c:v>
                </c:pt>
                <c:pt idx="826">
                  <c:v>604.68600000000004</c:v>
                </c:pt>
                <c:pt idx="827">
                  <c:v>604.87599999999998</c:v>
                </c:pt>
                <c:pt idx="828">
                  <c:v>604.93700000000001</c:v>
                </c:pt>
                <c:pt idx="829">
                  <c:v>605.12599999999998</c:v>
                </c:pt>
                <c:pt idx="830">
                  <c:v>605.18700000000001</c:v>
                </c:pt>
                <c:pt idx="831">
                  <c:v>605.37599999999998</c:v>
                </c:pt>
                <c:pt idx="832">
                  <c:v>605.43700000000001</c:v>
                </c:pt>
                <c:pt idx="833">
                  <c:v>605.62599999999998</c:v>
                </c:pt>
                <c:pt idx="834">
                  <c:v>605.68700000000001</c:v>
                </c:pt>
                <c:pt idx="835">
                  <c:v>605.875</c:v>
                </c:pt>
                <c:pt idx="836">
                  <c:v>605.93600000000004</c:v>
                </c:pt>
                <c:pt idx="837">
                  <c:v>606.12400000000002</c:v>
                </c:pt>
                <c:pt idx="838">
                  <c:v>606.18399999999997</c:v>
                </c:pt>
                <c:pt idx="839">
                  <c:v>606.37199999999996</c:v>
                </c:pt>
                <c:pt idx="840">
                  <c:v>606.43200000000002</c:v>
                </c:pt>
                <c:pt idx="841">
                  <c:v>606.62</c:v>
                </c:pt>
                <c:pt idx="842">
                  <c:v>606.67999999999995</c:v>
                </c:pt>
                <c:pt idx="843">
                  <c:v>606.86699999999996</c:v>
                </c:pt>
                <c:pt idx="844">
                  <c:v>606.928</c:v>
                </c:pt>
                <c:pt idx="845">
                  <c:v>607.11400000000003</c:v>
                </c:pt>
                <c:pt idx="846">
                  <c:v>607.17499999999995</c:v>
                </c:pt>
                <c:pt idx="847">
                  <c:v>607.36099999999999</c:v>
                </c:pt>
                <c:pt idx="848">
                  <c:v>607.42100000000005</c:v>
                </c:pt>
                <c:pt idx="849">
                  <c:v>607.60699999999997</c:v>
                </c:pt>
                <c:pt idx="850">
                  <c:v>607.66700000000003</c:v>
                </c:pt>
                <c:pt idx="851">
                  <c:v>607.85299999999995</c:v>
                </c:pt>
                <c:pt idx="852">
                  <c:v>607.91300000000001</c:v>
                </c:pt>
                <c:pt idx="853">
                  <c:v>608.09799999999996</c:v>
                </c:pt>
                <c:pt idx="854">
                  <c:v>608.15800000000002</c:v>
                </c:pt>
                <c:pt idx="855">
                  <c:v>608.34299999999996</c:v>
                </c:pt>
                <c:pt idx="856">
                  <c:v>608.40300000000002</c:v>
                </c:pt>
                <c:pt idx="857">
                  <c:v>608.58799999999997</c:v>
                </c:pt>
                <c:pt idx="858">
                  <c:v>608.64800000000002</c:v>
                </c:pt>
                <c:pt idx="859">
                  <c:v>608.83199999999999</c:v>
                </c:pt>
                <c:pt idx="860">
                  <c:v>608.89200000000005</c:v>
                </c:pt>
                <c:pt idx="861">
                  <c:v>609.07600000000002</c:v>
                </c:pt>
                <c:pt idx="862">
                  <c:v>609.13599999999997</c:v>
                </c:pt>
                <c:pt idx="863">
                  <c:v>609.31899999999996</c:v>
                </c:pt>
                <c:pt idx="864">
                  <c:v>609.37900000000002</c:v>
                </c:pt>
                <c:pt idx="865">
                  <c:v>609.56200000000001</c:v>
                </c:pt>
                <c:pt idx="866">
                  <c:v>609.62199999999996</c:v>
                </c:pt>
                <c:pt idx="867">
                  <c:v>609.80499999999995</c:v>
                </c:pt>
                <c:pt idx="868">
                  <c:v>609.86400000000003</c:v>
                </c:pt>
                <c:pt idx="869">
                  <c:v>610.04700000000003</c:v>
                </c:pt>
                <c:pt idx="870">
                  <c:v>610.10699999999997</c:v>
                </c:pt>
                <c:pt idx="871">
                  <c:v>610.28899999999999</c:v>
                </c:pt>
                <c:pt idx="872">
                  <c:v>610.34799999999996</c:v>
                </c:pt>
                <c:pt idx="873">
                  <c:v>610.53</c:v>
                </c:pt>
                <c:pt idx="874">
                  <c:v>610.59</c:v>
                </c:pt>
                <c:pt idx="875">
                  <c:v>610.77099999999996</c:v>
                </c:pt>
                <c:pt idx="876">
                  <c:v>610.83100000000002</c:v>
                </c:pt>
                <c:pt idx="877">
                  <c:v>611.01199999999994</c:v>
                </c:pt>
                <c:pt idx="878">
                  <c:v>611.072</c:v>
                </c:pt>
                <c:pt idx="879">
                  <c:v>611.25199999999995</c:v>
                </c:pt>
                <c:pt idx="880">
                  <c:v>611.31200000000001</c:v>
                </c:pt>
                <c:pt idx="881">
                  <c:v>611.49199999999996</c:v>
                </c:pt>
                <c:pt idx="882">
                  <c:v>611.55200000000002</c:v>
                </c:pt>
                <c:pt idx="883">
                  <c:v>611.73199999999997</c:v>
                </c:pt>
                <c:pt idx="884">
                  <c:v>611.79100000000005</c:v>
                </c:pt>
                <c:pt idx="885">
                  <c:v>611.971</c:v>
                </c:pt>
                <c:pt idx="886">
                  <c:v>612.03</c:v>
                </c:pt>
                <c:pt idx="887">
                  <c:v>612.21</c:v>
                </c:pt>
                <c:pt idx="888">
                  <c:v>612.26900000000001</c:v>
                </c:pt>
                <c:pt idx="889">
                  <c:v>612.44799999999998</c:v>
                </c:pt>
                <c:pt idx="890">
                  <c:v>612.50699999999995</c:v>
                </c:pt>
                <c:pt idx="891">
                  <c:v>612.68600000000004</c:v>
                </c:pt>
                <c:pt idx="892">
                  <c:v>612.745</c:v>
                </c:pt>
                <c:pt idx="893">
                  <c:v>612.92399999999998</c:v>
                </c:pt>
                <c:pt idx="894">
                  <c:v>612.98299999999995</c:v>
                </c:pt>
                <c:pt idx="895">
                  <c:v>613.16099999999994</c:v>
                </c:pt>
                <c:pt idx="896">
                  <c:v>613.22</c:v>
                </c:pt>
                <c:pt idx="897">
                  <c:v>613.39700000000005</c:v>
                </c:pt>
                <c:pt idx="898">
                  <c:v>613.45600000000002</c:v>
                </c:pt>
                <c:pt idx="899">
                  <c:v>613.63300000000004</c:v>
                </c:pt>
                <c:pt idx="900">
                  <c:v>613.69200000000001</c:v>
                </c:pt>
                <c:pt idx="901">
                  <c:v>613.86900000000003</c:v>
                </c:pt>
                <c:pt idx="902">
                  <c:v>613.928</c:v>
                </c:pt>
                <c:pt idx="903">
                  <c:v>614.10500000000002</c:v>
                </c:pt>
                <c:pt idx="904">
                  <c:v>614.16300000000001</c:v>
                </c:pt>
                <c:pt idx="905">
                  <c:v>614.34</c:v>
                </c:pt>
                <c:pt idx="906">
                  <c:v>614.39800000000002</c:v>
                </c:pt>
                <c:pt idx="907">
                  <c:v>614.57399999999996</c:v>
                </c:pt>
                <c:pt idx="908">
                  <c:v>614.63300000000004</c:v>
                </c:pt>
                <c:pt idx="909">
                  <c:v>614.80799999999999</c:v>
                </c:pt>
                <c:pt idx="910">
                  <c:v>614.86699999999996</c:v>
                </c:pt>
                <c:pt idx="911">
                  <c:v>615.04200000000003</c:v>
                </c:pt>
                <c:pt idx="912">
                  <c:v>615.101</c:v>
                </c:pt>
                <c:pt idx="913">
                  <c:v>615.27499999999998</c:v>
                </c:pt>
                <c:pt idx="914">
                  <c:v>615.33399999999995</c:v>
                </c:pt>
                <c:pt idx="915">
                  <c:v>615.50800000000004</c:v>
                </c:pt>
                <c:pt idx="916">
                  <c:v>615.56700000000001</c:v>
                </c:pt>
                <c:pt idx="917">
                  <c:v>615.74099999999999</c:v>
                </c:pt>
                <c:pt idx="918">
                  <c:v>615.79899999999998</c:v>
                </c:pt>
                <c:pt idx="919">
                  <c:v>615.97299999999996</c:v>
                </c:pt>
                <c:pt idx="920">
                  <c:v>616.03200000000004</c:v>
                </c:pt>
                <c:pt idx="921">
                  <c:v>616.20500000000004</c:v>
                </c:pt>
                <c:pt idx="922">
                  <c:v>616.26300000000003</c:v>
                </c:pt>
                <c:pt idx="923">
                  <c:v>616.43700000000001</c:v>
                </c:pt>
                <c:pt idx="924">
                  <c:v>616.495</c:v>
                </c:pt>
                <c:pt idx="925">
                  <c:v>616.66800000000001</c:v>
                </c:pt>
                <c:pt idx="926">
                  <c:v>616.726</c:v>
                </c:pt>
                <c:pt idx="927">
                  <c:v>616.899</c:v>
                </c:pt>
                <c:pt idx="928">
                  <c:v>616.95699999999999</c:v>
                </c:pt>
                <c:pt idx="929">
                  <c:v>617.12900000000002</c:v>
                </c:pt>
                <c:pt idx="930">
                  <c:v>617.18700000000001</c:v>
                </c:pt>
                <c:pt idx="931">
                  <c:v>617.35900000000004</c:v>
                </c:pt>
                <c:pt idx="932">
                  <c:v>617.41700000000003</c:v>
                </c:pt>
                <c:pt idx="933">
                  <c:v>617.58900000000006</c:v>
                </c:pt>
                <c:pt idx="934">
                  <c:v>617.64700000000005</c:v>
                </c:pt>
                <c:pt idx="935">
                  <c:v>617.81799999999998</c:v>
                </c:pt>
                <c:pt idx="936">
                  <c:v>617.87599999999998</c:v>
                </c:pt>
                <c:pt idx="937">
                  <c:v>618.04700000000003</c:v>
                </c:pt>
                <c:pt idx="938">
                  <c:v>618.10500000000002</c:v>
                </c:pt>
                <c:pt idx="939">
                  <c:v>618.27599999999995</c:v>
                </c:pt>
                <c:pt idx="940">
                  <c:v>618.33399999999995</c:v>
                </c:pt>
                <c:pt idx="941">
                  <c:v>618.50400000000002</c:v>
                </c:pt>
                <c:pt idx="942">
                  <c:v>618.56200000000001</c:v>
                </c:pt>
                <c:pt idx="943">
                  <c:v>618.73199999999997</c:v>
                </c:pt>
                <c:pt idx="944">
                  <c:v>618.79</c:v>
                </c:pt>
                <c:pt idx="945">
                  <c:v>618.96</c:v>
                </c:pt>
                <c:pt idx="946">
                  <c:v>619.01800000000003</c:v>
                </c:pt>
                <c:pt idx="947">
                  <c:v>619.18700000000001</c:v>
                </c:pt>
                <c:pt idx="948">
                  <c:v>619.245</c:v>
                </c:pt>
                <c:pt idx="949">
                  <c:v>619.41399999999999</c:v>
                </c:pt>
                <c:pt idx="950">
                  <c:v>619.47199999999998</c:v>
                </c:pt>
                <c:pt idx="951">
                  <c:v>619.64099999999996</c:v>
                </c:pt>
                <c:pt idx="952">
                  <c:v>619.69799999999998</c:v>
                </c:pt>
                <c:pt idx="953">
                  <c:v>619.86699999999996</c:v>
                </c:pt>
                <c:pt idx="954">
                  <c:v>619.92399999999998</c:v>
                </c:pt>
                <c:pt idx="955">
                  <c:v>620.09299999999996</c:v>
                </c:pt>
                <c:pt idx="956">
                  <c:v>620.15</c:v>
                </c:pt>
                <c:pt idx="957">
                  <c:v>620.31899999999996</c:v>
                </c:pt>
                <c:pt idx="958">
                  <c:v>620.37599999999998</c:v>
                </c:pt>
                <c:pt idx="959">
                  <c:v>620.54399999999998</c:v>
                </c:pt>
                <c:pt idx="960">
                  <c:v>620.601</c:v>
                </c:pt>
                <c:pt idx="961">
                  <c:v>620.76900000000001</c:v>
                </c:pt>
                <c:pt idx="962">
                  <c:v>620.82600000000002</c:v>
                </c:pt>
                <c:pt idx="963">
                  <c:v>620.99300000000005</c:v>
                </c:pt>
                <c:pt idx="964">
                  <c:v>621.04999999999995</c:v>
                </c:pt>
                <c:pt idx="965">
                  <c:v>621.21699999999998</c:v>
                </c:pt>
                <c:pt idx="966">
                  <c:v>621.27499999999998</c:v>
                </c:pt>
                <c:pt idx="967">
                  <c:v>621.44100000000003</c:v>
                </c:pt>
                <c:pt idx="968">
                  <c:v>621.49800000000005</c:v>
                </c:pt>
                <c:pt idx="969">
                  <c:v>621.66499999999996</c:v>
                </c:pt>
                <c:pt idx="970">
                  <c:v>621.72199999999998</c:v>
                </c:pt>
                <c:pt idx="971">
                  <c:v>621.88800000000003</c:v>
                </c:pt>
                <c:pt idx="972">
                  <c:v>621.94500000000005</c:v>
                </c:pt>
                <c:pt idx="973">
                  <c:v>622.11099999999999</c:v>
                </c:pt>
                <c:pt idx="974">
                  <c:v>622.16800000000001</c:v>
                </c:pt>
                <c:pt idx="975">
                  <c:v>622.33399999999995</c:v>
                </c:pt>
                <c:pt idx="976">
                  <c:v>622.39099999999996</c:v>
                </c:pt>
                <c:pt idx="977">
                  <c:v>622.55600000000004</c:v>
                </c:pt>
                <c:pt idx="978">
                  <c:v>622.61300000000006</c:v>
                </c:pt>
                <c:pt idx="979">
                  <c:v>622.77800000000002</c:v>
                </c:pt>
                <c:pt idx="980">
                  <c:v>622.83500000000004</c:v>
                </c:pt>
                <c:pt idx="981">
                  <c:v>622.99900000000002</c:v>
                </c:pt>
                <c:pt idx="982">
                  <c:v>623.05600000000004</c:v>
                </c:pt>
                <c:pt idx="983">
                  <c:v>623.221</c:v>
                </c:pt>
                <c:pt idx="984">
                  <c:v>623.27800000000002</c:v>
                </c:pt>
                <c:pt idx="985">
                  <c:v>623.44200000000001</c:v>
                </c:pt>
                <c:pt idx="986">
                  <c:v>623.49900000000002</c:v>
                </c:pt>
                <c:pt idx="987">
                  <c:v>623.66200000000003</c:v>
                </c:pt>
                <c:pt idx="988">
                  <c:v>623.71900000000005</c:v>
                </c:pt>
                <c:pt idx="989">
                  <c:v>623.88300000000004</c:v>
                </c:pt>
                <c:pt idx="990">
                  <c:v>623.93899999999996</c:v>
                </c:pt>
                <c:pt idx="991">
                  <c:v>624.10299999999995</c:v>
                </c:pt>
                <c:pt idx="992">
                  <c:v>624.15899999999999</c:v>
                </c:pt>
                <c:pt idx="993">
                  <c:v>624.32299999999998</c:v>
                </c:pt>
                <c:pt idx="994">
                  <c:v>624.37900000000002</c:v>
                </c:pt>
                <c:pt idx="995">
                  <c:v>624.54200000000003</c:v>
                </c:pt>
                <c:pt idx="996">
                  <c:v>624.59900000000005</c:v>
                </c:pt>
                <c:pt idx="997">
                  <c:v>624.76099999999997</c:v>
                </c:pt>
                <c:pt idx="998">
                  <c:v>624.81799999999998</c:v>
                </c:pt>
                <c:pt idx="999">
                  <c:v>624.98</c:v>
                </c:pt>
                <c:pt idx="1000">
                  <c:v>625.03599999999994</c:v>
                </c:pt>
                <c:pt idx="1001">
                  <c:v>625.19799999999998</c:v>
                </c:pt>
                <c:pt idx="1002">
                  <c:v>625.255</c:v>
                </c:pt>
                <c:pt idx="1003">
                  <c:v>625.41700000000003</c:v>
                </c:pt>
                <c:pt idx="1004">
                  <c:v>625.47299999999996</c:v>
                </c:pt>
                <c:pt idx="1005">
                  <c:v>625.63499999999999</c:v>
                </c:pt>
                <c:pt idx="1006">
                  <c:v>625.69100000000003</c:v>
                </c:pt>
                <c:pt idx="1007">
                  <c:v>625.85199999999998</c:v>
                </c:pt>
                <c:pt idx="1008">
                  <c:v>625.90899999999999</c:v>
                </c:pt>
                <c:pt idx="1009">
                  <c:v>626.07000000000005</c:v>
                </c:pt>
                <c:pt idx="1010">
                  <c:v>626.12599999999998</c:v>
                </c:pt>
                <c:pt idx="1011">
                  <c:v>626.28700000000003</c:v>
                </c:pt>
                <c:pt idx="1012">
                  <c:v>626.34299999999996</c:v>
                </c:pt>
                <c:pt idx="1013">
                  <c:v>626.50300000000004</c:v>
                </c:pt>
                <c:pt idx="1014">
                  <c:v>626.55999999999995</c:v>
                </c:pt>
                <c:pt idx="1015">
                  <c:v>626.72</c:v>
                </c:pt>
                <c:pt idx="1016">
                  <c:v>626.77599999999995</c:v>
                </c:pt>
                <c:pt idx="1017">
                  <c:v>626.93600000000004</c:v>
                </c:pt>
                <c:pt idx="1018">
                  <c:v>626.99199999999996</c:v>
                </c:pt>
                <c:pt idx="1019">
                  <c:v>627.15200000000004</c:v>
                </c:pt>
                <c:pt idx="1020">
                  <c:v>627.20799999999997</c:v>
                </c:pt>
                <c:pt idx="1021">
                  <c:v>627.36699999999996</c:v>
                </c:pt>
                <c:pt idx="1022">
                  <c:v>627.42399999999998</c:v>
                </c:pt>
                <c:pt idx="1023">
                  <c:v>627.58299999999997</c:v>
                </c:pt>
                <c:pt idx="1024">
                  <c:v>627.63900000000001</c:v>
                </c:pt>
                <c:pt idx="1025">
                  <c:v>627.798</c:v>
                </c:pt>
                <c:pt idx="1026">
                  <c:v>627.85400000000004</c:v>
                </c:pt>
                <c:pt idx="1027">
                  <c:v>628.01199999999994</c:v>
                </c:pt>
                <c:pt idx="1028">
                  <c:v>628.06799999999998</c:v>
                </c:pt>
                <c:pt idx="1029">
                  <c:v>628.22699999999998</c:v>
                </c:pt>
                <c:pt idx="1030">
                  <c:v>628.28300000000002</c:v>
                </c:pt>
                <c:pt idx="1031">
                  <c:v>628.44100000000003</c:v>
                </c:pt>
                <c:pt idx="1032">
                  <c:v>628.49699999999996</c:v>
                </c:pt>
                <c:pt idx="1033">
                  <c:v>628.65499999999997</c:v>
                </c:pt>
                <c:pt idx="1034">
                  <c:v>628.71100000000001</c:v>
                </c:pt>
                <c:pt idx="1035">
                  <c:v>628.86800000000005</c:v>
                </c:pt>
                <c:pt idx="1036">
                  <c:v>628.92499999999995</c:v>
                </c:pt>
                <c:pt idx="1037">
                  <c:v>629.08199999999999</c:v>
                </c:pt>
                <c:pt idx="1038">
                  <c:v>629.13800000000003</c:v>
                </c:pt>
                <c:pt idx="1039">
                  <c:v>629.29499999999996</c:v>
                </c:pt>
                <c:pt idx="1040">
                  <c:v>629.351</c:v>
                </c:pt>
                <c:pt idx="1041">
                  <c:v>629.50800000000004</c:v>
                </c:pt>
                <c:pt idx="1042">
                  <c:v>629.56399999999996</c:v>
                </c:pt>
                <c:pt idx="1043">
                  <c:v>629.72</c:v>
                </c:pt>
                <c:pt idx="1044">
                  <c:v>629.77599999999995</c:v>
                </c:pt>
                <c:pt idx="1045">
                  <c:v>629.93200000000002</c:v>
                </c:pt>
                <c:pt idx="1046">
                  <c:v>629.98900000000003</c:v>
                </c:pt>
                <c:pt idx="1047">
                  <c:v>630.14400000000001</c:v>
                </c:pt>
                <c:pt idx="1048">
                  <c:v>630.20100000000002</c:v>
                </c:pt>
                <c:pt idx="1049">
                  <c:v>630.35599999999999</c:v>
                </c:pt>
                <c:pt idx="1050">
                  <c:v>630.41200000000003</c:v>
                </c:pt>
                <c:pt idx="1051">
                  <c:v>630.56799999999998</c:v>
                </c:pt>
                <c:pt idx="1052">
                  <c:v>630.62400000000002</c:v>
                </c:pt>
                <c:pt idx="1053">
                  <c:v>630.779</c:v>
                </c:pt>
                <c:pt idx="1054">
                  <c:v>630.83500000000004</c:v>
                </c:pt>
                <c:pt idx="1055">
                  <c:v>630.99</c:v>
                </c:pt>
                <c:pt idx="1056">
                  <c:v>631.04600000000005</c:v>
                </c:pt>
                <c:pt idx="1057">
                  <c:v>631.20100000000002</c:v>
                </c:pt>
                <c:pt idx="1058">
                  <c:v>631.25699999999995</c:v>
                </c:pt>
                <c:pt idx="1059">
                  <c:v>631.41099999999994</c:v>
                </c:pt>
                <c:pt idx="1060">
                  <c:v>631.46699999999998</c:v>
                </c:pt>
                <c:pt idx="1061">
                  <c:v>631.62099999999998</c:v>
                </c:pt>
                <c:pt idx="1062">
                  <c:v>631.67700000000002</c:v>
                </c:pt>
                <c:pt idx="1063">
                  <c:v>631.83100000000002</c:v>
                </c:pt>
                <c:pt idx="1064">
                  <c:v>631.88699999999994</c:v>
                </c:pt>
                <c:pt idx="1065">
                  <c:v>632.04100000000005</c:v>
                </c:pt>
                <c:pt idx="1066">
                  <c:v>632.09699999999998</c:v>
                </c:pt>
                <c:pt idx="1067">
                  <c:v>632.25099999999998</c:v>
                </c:pt>
                <c:pt idx="1068">
                  <c:v>632.30600000000004</c:v>
                </c:pt>
                <c:pt idx="1069">
                  <c:v>632.46</c:v>
                </c:pt>
                <c:pt idx="1070">
                  <c:v>632.51499999999999</c:v>
                </c:pt>
                <c:pt idx="1071">
                  <c:v>632.66800000000001</c:v>
                </c:pt>
                <c:pt idx="1072">
                  <c:v>632.72400000000005</c:v>
                </c:pt>
                <c:pt idx="1073">
                  <c:v>632.87699999999995</c:v>
                </c:pt>
                <c:pt idx="1074">
                  <c:v>632.93299999999999</c:v>
                </c:pt>
                <c:pt idx="1075">
                  <c:v>633.08500000000004</c:v>
                </c:pt>
                <c:pt idx="1076">
                  <c:v>633.14099999999996</c:v>
                </c:pt>
                <c:pt idx="1077">
                  <c:v>633.29300000000001</c:v>
                </c:pt>
                <c:pt idx="1078">
                  <c:v>633.34799999999996</c:v>
                </c:pt>
                <c:pt idx="1079">
                  <c:v>633.5</c:v>
                </c:pt>
                <c:pt idx="1080">
                  <c:v>633.55600000000004</c:v>
                </c:pt>
                <c:pt idx="1081">
                  <c:v>633.70799999999997</c:v>
                </c:pt>
                <c:pt idx="1082">
                  <c:v>633.76300000000003</c:v>
                </c:pt>
                <c:pt idx="1083">
                  <c:v>633.91499999999996</c:v>
                </c:pt>
                <c:pt idx="1084">
                  <c:v>633.97</c:v>
                </c:pt>
                <c:pt idx="1085">
                  <c:v>634.12099999999998</c:v>
                </c:pt>
                <c:pt idx="1086">
                  <c:v>634.17700000000002</c:v>
                </c:pt>
                <c:pt idx="1087">
                  <c:v>634.32799999999997</c:v>
                </c:pt>
                <c:pt idx="1088">
                  <c:v>634.38300000000004</c:v>
                </c:pt>
                <c:pt idx="1089">
                  <c:v>634.53399999999999</c:v>
                </c:pt>
                <c:pt idx="1090">
                  <c:v>634.58900000000006</c:v>
                </c:pt>
                <c:pt idx="1091">
                  <c:v>634.74</c:v>
                </c:pt>
                <c:pt idx="1092">
                  <c:v>634.79499999999996</c:v>
                </c:pt>
                <c:pt idx="1093">
                  <c:v>634.94500000000005</c:v>
                </c:pt>
                <c:pt idx="1094">
                  <c:v>635.00099999999998</c:v>
                </c:pt>
                <c:pt idx="1095">
                  <c:v>635.15</c:v>
                </c:pt>
                <c:pt idx="1096">
                  <c:v>635.20600000000002</c:v>
                </c:pt>
                <c:pt idx="1097">
                  <c:v>635.35599999999999</c:v>
                </c:pt>
                <c:pt idx="1098">
                  <c:v>635.41099999999994</c:v>
                </c:pt>
                <c:pt idx="1099">
                  <c:v>635.55999999999995</c:v>
                </c:pt>
                <c:pt idx="1100">
                  <c:v>635.61599999999999</c:v>
                </c:pt>
                <c:pt idx="1101">
                  <c:v>635.76499999999999</c:v>
                </c:pt>
                <c:pt idx="1102">
                  <c:v>635.82000000000005</c:v>
                </c:pt>
                <c:pt idx="1103">
                  <c:v>635.96900000000005</c:v>
                </c:pt>
                <c:pt idx="1104">
                  <c:v>636.024</c:v>
                </c:pt>
                <c:pt idx="1105">
                  <c:v>636.173</c:v>
                </c:pt>
                <c:pt idx="1106">
                  <c:v>636.22799999999995</c:v>
                </c:pt>
                <c:pt idx="1107">
                  <c:v>636.37699999999995</c:v>
                </c:pt>
                <c:pt idx="1108">
                  <c:v>636.43200000000002</c:v>
                </c:pt>
                <c:pt idx="1109">
                  <c:v>636.58000000000004</c:v>
                </c:pt>
                <c:pt idx="1110">
                  <c:v>636.63599999999997</c:v>
                </c:pt>
                <c:pt idx="1111">
                  <c:v>636.78300000000002</c:v>
                </c:pt>
                <c:pt idx="1112">
                  <c:v>636.83900000000006</c:v>
                </c:pt>
                <c:pt idx="1113">
                  <c:v>636.98599999999999</c:v>
                </c:pt>
                <c:pt idx="1114">
                  <c:v>637.04200000000003</c:v>
                </c:pt>
                <c:pt idx="1115">
                  <c:v>637.18899999999996</c:v>
                </c:pt>
                <c:pt idx="1116">
                  <c:v>637.24400000000003</c:v>
                </c:pt>
                <c:pt idx="1117">
                  <c:v>637.39200000000005</c:v>
                </c:pt>
                <c:pt idx="1118">
                  <c:v>637.447</c:v>
                </c:pt>
                <c:pt idx="1119">
                  <c:v>637.59400000000005</c:v>
                </c:pt>
                <c:pt idx="1120">
                  <c:v>637.649</c:v>
                </c:pt>
                <c:pt idx="1121">
                  <c:v>637.79600000000005</c:v>
                </c:pt>
                <c:pt idx="1122">
                  <c:v>637.851</c:v>
                </c:pt>
                <c:pt idx="1123">
                  <c:v>637.99699999999996</c:v>
                </c:pt>
                <c:pt idx="1124">
                  <c:v>638.053</c:v>
                </c:pt>
                <c:pt idx="1125">
                  <c:v>638.19899999999996</c:v>
                </c:pt>
                <c:pt idx="1126">
                  <c:v>638.25400000000002</c:v>
                </c:pt>
                <c:pt idx="1127">
                  <c:v>638.4</c:v>
                </c:pt>
                <c:pt idx="1128">
                  <c:v>638.45500000000004</c:v>
                </c:pt>
                <c:pt idx="1129">
                  <c:v>638.601</c:v>
                </c:pt>
                <c:pt idx="1130">
                  <c:v>638.65599999999995</c:v>
                </c:pt>
                <c:pt idx="1131">
                  <c:v>638.80200000000002</c:v>
                </c:pt>
                <c:pt idx="1132">
                  <c:v>638.85699999999997</c:v>
                </c:pt>
                <c:pt idx="1133">
                  <c:v>639.00199999999995</c:v>
                </c:pt>
                <c:pt idx="1134">
                  <c:v>639.05799999999999</c:v>
                </c:pt>
                <c:pt idx="1135">
                  <c:v>639.20299999999997</c:v>
                </c:pt>
                <c:pt idx="1136">
                  <c:v>639.25800000000004</c:v>
                </c:pt>
                <c:pt idx="1137">
                  <c:v>639.40300000000002</c:v>
                </c:pt>
                <c:pt idx="1138">
                  <c:v>639.45799999999997</c:v>
                </c:pt>
                <c:pt idx="1139">
                  <c:v>639.60199999999998</c:v>
                </c:pt>
                <c:pt idx="1140">
                  <c:v>639.65800000000002</c:v>
                </c:pt>
                <c:pt idx="1141">
                  <c:v>639.80200000000002</c:v>
                </c:pt>
                <c:pt idx="1142">
                  <c:v>639.85699999999997</c:v>
                </c:pt>
                <c:pt idx="1143">
                  <c:v>640.00099999999998</c:v>
                </c:pt>
                <c:pt idx="1144">
                  <c:v>640.05600000000004</c:v>
                </c:pt>
                <c:pt idx="1145">
                  <c:v>640.20000000000005</c:v>
                </c:pt>
                <c:pt idx="1146">
                  <c:v>640.25599999999997</c:v>
                </c:pt>
                <c:pt idx="1147">
                  <c:v>640.399</c:v>
                </c:pt>
                <c:pt idx="1148">
                  <c:v>640.45399999999995</c:v>
                </c:pt>
                <c:pt idx="1149">
                  <c:v>640.59799999999996</c:v>
                </c:pt>
                <c:pt idx="1150">
                  <c:v>640.65300000000002</c:v>
                </c:pt>
                <c:pt idx="1151">
                  <c:v>640.79600000000005</c:v>
                </c:pt>
                <c:pt idx="1152">
                  <c:v>640.851</c:v>
                </c:pt>
                <c:pt idx="1153">
                  <c:v>640.99400000000003</c:v>
                </c:pt>
                <c:pt idx="1154">
                  <c:v>641.04999999999995</c:v>
                </c:pt>
                <c:pt idx="1155">
                  <c:v>641.19200000000001</c:v>
                </c:pt>
                <c:pt idx="1156">
                  <c:v>641.24800000000005</c:v>
                </c:pt>
                <c:pt idx="1157">
                  <c:v>641.39</c:v>
                </c:pt>
                <c:pt idx="1158">
                  <c:v>641.44500000000005</c:v>
                </c:pt>
                <c:pt idx="1159">
                  <c:v>641.58799999999997</c:v>
                </c:pt>
                <c:pt idx="1160">
                  <c:v>641.64300000000003</c:v>
                </c:pt>
                <c:pt idx="1161">
                  <c:v>641.78499999999997</c:v>
                </c:pt>
                <c:pt idx="1162">
                  <c:v>641.84</c:v>
                </c:pt>
                <c:pt idx="1163">
                  <c:v>641.98199999999997</c:v>
                </c:pt>
                <c:pt idx="1164">
                  <c:v>642.03700000000003</c:v>
                </c:pt>
                <c:pt idx="1165">
                  <c:v>642.17899999999997</c:v>
                </c:pt>
                <c:pt idx="1166">
                  <c:v>642.23400000000004</c:v>
                </c:pt>
                <c:pt idx="1167">
                  <c:v>642.37599999999998</c:v>
                </c:pt>
                <c:pt idx="1168">
                  <c:v>642.43100000000004</c:v>
                </c:pt>
                <c:pt idx="1169">
                  <c:v>642.572</c:v>
                </c:pt>
                <c:pt idx="1170">
                  <c:v>642.62699999999995</c:v>
                </c:pt>
                <c:pt idx="1171">
                  <c:v>642.76800000000003</c:v>
                </c:pt>
                <c:pt idx="1172">
                  <c:v>642.82299999999998</c:v>
                </c:pt>
                <c:pt idx="1173">
                  <c:v>642.96400000000006</c:v>
                </c:pt>
                <c:pt idx="1174">
                  <c:v>643.01900000000001</c:v>
                </c:pt>
                <c:pt idx="1175">
                  <c:v>643.16</c:v>
                </c:pt>
                <c:pt idx="1176">
                  <c:v>643.21500000000003</c:v>
                </c:pt>
                <c:pt idx="1177">
                  <c:v>643.35599999999999</c:v>
                </c:pt>
                <c:pt idx="1178">
                  <c:v>643.41099999999994</c:v>
                </c:pt>
                <c:pt idx="1179">
                  <c:v>643.55100000000004</c:v>
                </c:pt>
                <c:pt idx="1180">
                  <c:v>643.60599999999999</c:v>
                </c:pt>
                <c:pt idx="1181">
                  <c:v>643.74599999999998</c:v>
                </c:pt>
                <c:pt idx="1182">
                  <c:v>643.80100000000004</c:v>
                </c:pt>
                <c:pt idx="1183">
                  <c:v>643.94100000000003</c:v>
                </c:pt>
                <c:pt idx="1184">
                  <c:v>643.99599999999998</c:v>
                </c:pt>
                <c:pt idx="1185">
                  <c:v>644.13599999999997</c:v>
                </c:pt>
                <c:pt idx="1186">
                  <c:v>644.19100000000003</c:v>
                </c:pt>
                <c:pt idx="1187">
                  <c:v>644.33100000000002</c:v>
                </c:pt>
                <c:pt idx="1188">
                  <c:v>644.38599999999997</c:v>
                </c:pt>
                <c:pt idx="1189">
                  <c:v>644.52499999999998</c:v>
                </c:pt>
                <c:pt idx="1190">
                  <c:v>644.58000000000004</c:v>
                </c:pt>
                <c:pt idx="1191">
                  <c:v>644.71900000000005</c:v>
                </c:pt>
                <c:pt idx="1192">
                  <c:v>644.774</c:v>
                </c:pt>
                <c:pt idx="1193">
                  <c:v>644.91300000000001</c:v>
                </c:pt>
                <c:pt idx="1194">
                  <c:v>644.96799999999996</c:v>
                </c:pt>
                <c:pt idx="1195">
                  <c:v>645.10699999999997</c:v>
                </c:pt>
                <c:pt idx="1196">
                  <c:v>645.16200000000003</c:v>
                </c:pt>
                <c:pt idx="1197">
                  <c:v>645.29999999999995</c:v>
                </c:pt>
                <c:pt idx="1198">
                  <c:v>645.35500000000002</c:v>
                </c:pt>
                <c:pt idx="1199">
                  <c:v>645.49400000000003</c:v>
                </c:pt>
                <c:pt idx="1200">
                  <c:v>645.54899999999998</c:v>
                </c:pt>
                <c:pt idx="1201">
                  <c:v>645.68700000000001</c:v>
                </c:pt>
                <c:pt idx="1202">
                  <c:v>645.74199999999996</c:v>
                </c:pt>
                <c:pt idx="1203">
                  <c:v>645.88</c:v>
                </c:pt>
                <c:pt idx="1204">
                  <c:v>645.93499999999995</c:v>
                </c:pt>
                <c:pt idx="1205">
                  <c:v>646.07299999999998</c:v>
                </c:pt>
                <c:pt idx="1206">
                  <c:v>646.12800000000004</c:v>
                </c:pt>
                <c:pt idx="1207">
                  <c:v>646.26499999999999</c:v>
                </c:pt>
                <c:pt idx="1208">
                  <c:v>646.32000000000005</c:v>
                </c:pt>
                <c:pt idx="1209">
                  <c:v>646.45699999999999</c:v>
                </c:pt>
                <c:pt idx="1210">
                  <c:v>646.51300000000003</c:v>
                </c:pt>
                <c:pt idx="1211">
                  <c:v>646.65</c:v>
                </c:pt>
                <c:pt idx="1212">
                  <c:v>646.70500000000004</c:v>
                </c:pt>
                <c:pt idx="1213">
                  <c:v>646.84199999999998</c:v>
                </c:pt>
                <c:pt idx="1214">
                  <c:v>646.89700000000005</c:v>
                </c:pt>
                <c:pt idx="1215">
                  <c:v>647.03300000000002</c:v>
                </c:pt>
                <c:pt idx="1216">
                  <c:v>647.08900000000006</c:v>
                </c:pt>
                <c:pt idx="1217">
                  <c:v>647.22500000000002</c:v>
                </c:pt>
                <c:pt idx="1218">
                  <c:v>647.28</c:v>
                </c:pt>
                <c:pt idx="1219">
                  <c:v>647.41700000000003</c:v>
                </c:pt>
                <c:pt idx="1220">
                  <c:v>647.47199999999998</c:v>
                </c:pt>
                <c:pt idx="1221">
                  <c:v>647.60799999999995</c:v>
                </c:pt>
                <c:pt idx="1222">
                  <c:v>647.66300000000001</c:v>
                </c:pt>
                <c:pt idx="1223">
                  <c:v>647.79899999999998</c:v>
                </c:pt>
                <c:pt idx="1224">
                  <c:v>647.85400000000004</c:v>
                </c:pt>
                <c:pt idx="1225">
                  <c:v>647.99</c:v>
                </c:pt>
                <c:pt idx="1226">
                  <c:v>648.04499999999996</c:v>
                </c:pt>
                <c:pt idx="1227">
                  <c:v>648.17999999999995</c:v>
                </c:pt>
                <c:pt idx="1228">
                  <c:v>648.23599999999999</c:v>
                </c:pt>
                <c:pt idx="1229">
                  <c:v>648.37099999999998</c:v>
                </c:pt>
                <c:pt idx="1230">
                  <c:v>648.42600000000004</c:v>
                </c:pt>
                <c:pt idx="1231">
                  <c:v>648.56100000000004</c:v>
                </c:pt>
                <c:pt idx="1232">
                  <c:v>648.61699999999996</c:v>
                </c:pt>
                <c:pt idx="1233">
                  <c:v>648.75199999999995</c:v>
                </c:pt>
                <c:pt idx="1234">
                  <c:v>648.80700000000002</c:v>
                </c:pt>
                <c:pt idx="1235">
                  <c:v>648.94200000000001</c:v>
                </c:pt>
                <c:pt idx="1236">
                  <c:v>648.99699999999996</c:v>
                </c:pt>
                <c:pt idx="1237">
                  <c:v>649.13099999999997</c:v>
                </c:pt>
                <c:pt idx="1238">
                  <c:v>649.18700000000001</c:v>
                </c:pt>
                <c:pt idx="1239">
                  <c:v>649.32100000000003</c:v>
                </c:pt>
                <c:pt idx="1240">
                  <c:v>649.37599999999998</c:v>
                </c:pt>
                <c:pt idx="1241">
                  <c:v>649.51</c:v>
                </c:pt>
                <c:pt idx="1242">
                  <c:v>649.56600000000003</c:v>
                </c:pt>
                <c:pt idx="1243">
                  <c:v>649.70000000000005</c:v>
                </c:pt>
                <c:pt idx="1244">
                  <c:v>649.755</c:v>
                </c:pt>
                <c:pt idx="1245">
                  <c:v>649.88900000000001</c:v>
                </c:pt>
                <c:pt idx="1246">
                  <c:v>649.94399999999996</c:v>
                </c:pt>
                <c:pt idx="1247">
                  <c:v>650.07799999999997</c:v>
                </c:pt>
                <c:pt idx="1248">
                  <c:v>650.13300000000004</c:v>
                </c:pt>
                <c:pt idx="1249">
                  <c:v>650.26599999999996</c:v>
                </c:pt>
                <c:pt idx="1250">
                  <c:v>650.322</c:v>
                </c:pt>
                <c:pt idx="1251">
                  <c:v>650.45500000000004</c:v>
                </c:pt>
                <c:pt idx="1252">
                  <c:v>650.51</c:v>
                </c:pt>
                <c:pt idx="1253">
                  <c:v>650.64300000000003</c:v>
                </c:pt>
                <c:pt idx="1254">
                  <c:v>650.69899999999996</c:v>
                </c:pt>
                <c:pt idx="1255">
                  <c:v>650.83199999999999</c:v>
                </c:pt>
                <c:pt idx="1256">
                  <c:v>650.88699999999994</c:v>
                </c:pt>
                <c:pt idx="1257">
                  <c:v>651.02</c:v>
                </c:pt>
                <c:pt idx="1258">
                  <c:v>651.07500000000005</c:v>
                </c:pt>
                <c:pt idx="1259">
                  <c:v>651.20699999999999</c:v>
                </c:pt>
                <c:pt idx="1260">
                  <c:v>651.26300000000003</c:v>
                </c:pt>
                <c:pt idx="1261">
                  <c:v>651.39499999999998</c:v>
                </c:pt>
                <c:pt idx="1262">
                  <c:v>651.45100000000002</c:v>
                </c:pt>
                <c:pt idx="1263">
                  <c:v>651.58299999999997</c:v>
                </c:pt>
                <c:pt idx="1264">
                  <c:v>651.63800000000003</c:v>
                </c:pt>
                <c:pt idx="1265">
                  <c:v>651.77</c:v>
                </c:pt>
                <c:pt idx="1266">
                  <c:v>651.82600000000002</c:v>
                </c:pt>
                <c:pt idx="1267">
                  <c:v>651.95699999999999</c:v>
                </c:pt>
                <c:pt idx="1268">
                  <c:v>652.01300000000003</c:v>
                </c:pt>
                <c:pt idx="1269">
                  <c:v>652.14400000000001</c:v>
                </c:pt>
                <c:pt idx="1270">
                  <c:v>652.20000000000005</c:v>
                </c:pt>
                <c:pt idx="1271">
                  <c:v>652.33100000000002</c:v>
                </c:pt>
                <c:pt idx="1272">
                  <c:v>652.38699999999994</c:v>
                </c:pt>
                <c:pt idx="1273">
                  <c:v>652.51800000000003</c:v>
                </c:pt>
                <c:pt idx="1274">
                  <c:v>652.57399999999996</c:v>
                </c:pt>
                <c:pt idx="1275">
                  <c:v>652.70399999999995</c:v>
                </c:pt>
                <c:pt idx="1276">
                  <c:v>652.76</c:v>
                </c:pt>
                <c:pt idx="1277">
                  <c:v>652.89099999999996</c:v>
                </c:pt>
                <c:pt idx="1278">
                  <c:v>652.94600000000003</c:v>
                </c:pt>
                <c:pt idx="1279">
                  <c:v>653.077</c:v>
                </c:pt>
                <c:pt idx="1280">
                  <c:v>653.13300000000004</c:v>
                </c:pt>
                <c:pt idx="1281">
                  <c:v>653.26300000000003</c:v>
                </c:pt>
                <c:pt idx="1282">
                  <c:v>653.31899999999996</c:v>
                </c:pt>
                <c:pt idx="1283">
                  <c:v>653.44799999999998</c:v>
                </c:pt>
                <c:pt idx="1284">
                  <c:v>653.50400000000002</c:v>
                </c:pt>
                <c:pt idx="1285">
                  <c:v>653.63400000000001</c:v>
                </c:pt>
                <c:pt idx="1286">
                  <c:v>653.69000000000005</c:v>
                </c:pt>
                <c:pt idx="1287">
                  <c:v>653.82000000000005</c:v>
                </c:pt>
                <c:pt idx="1288">
                  <c:v>653.87599999999998</c:v>
                </c:pt>
                <c:pt idx="1289">
                  <c:v>654.005</c:v>
                </c:pt>
                <c:pt idx="1290">
                  <c:v>654.06100000000004</c:v>
                </c:pt>
                <c:pt idx="1291">
                  <c:v>654.19000000000005</c:v>
                </c:pt>
                <c:pt idx="1292">
                  <c:v>654.24599999999998</c:v>
                </c:pt>
                <c:pt idx="1293">
                  <c:v>654.375</c:v>
                </c:pt>
                <c:pt idx="1294">
                  <c:v>654.43100000000004</c:v>
                </c:pt>
                <c:pt idx="1295">
                  <c:v>654.55999999999995</c:v>
                </c:pt>
                <c:pt idx="1296">
                  <c:v>654.61599999999999</c:v>
                </c:pt>
                <c:pt idx="1297">
                  <c:v>654.74400000000003</c:v>
                </c:pt>
                <c:pt idx="1298">
                  <c:v>654.79999999999995</c:v>
                </c:pt>
                <c:pt idx="1299">
                  <c:v>654.92899999999997</c:v>
                </c:pt>
                <c:pt idx="1300">
                  <c:v>654.98500000000001</c:v>
                </c:pt>
                <c:pt idx="1301">
                  <c:v>655.11300000000006</c:v>
                </c:pt>
                <c:pt idx="1302">
                  <c:v>655.16899999999998</c:v>
                </c:pt>
                <c:pt idx="1303">
                  <c:v>655.29700000000003</c:v>
                </c:pt>
                <c:pt idx="1304">
                  <c:v>655.35299999999995</c:v>
                </c:pt>
                <c:pt idx="1305">
                  <c:v>655.48099999999999</c:v>
                </c:pt>
                <c:pt idx="1306">
                  <c:v>655.53700000000003</c:v>
                </c:pt>
                <c:pt idx="1307">
                  <c:v>655.66499999999996</c:v>
                </c:pt>
                <c:pt idx="1308">
                  <c:v>655.721</c:v>
                </c:pt>
                <c:pt idx="1309">
                  <c:v>655.84799999999996</c:v>
                </c:pt>
                <c:pt idx="1310">
                  <c:v>655.90499999999997</c:v>
                </c:pt>
                <c:pt idx="1311">
                  <c:v>656.03200000000004</c:v>
                </c:pt>
                <c:pt idx="1312">
                  <c:v>656.08799999999997</c:v>
                </c:pt>
                <c:pt idx="1313">
                  <c:v>656.21500000000003</c:v>
                </c:pt>
                <c:pt idx="1314">
                  <c:v>656.27099999999996</c:v>
                </c:pt>
                <c:pt idx="1315">
                  <c:v>656.39800000000002</c:v>
                </c:pt>
                <c:pt idx="1316">
                  <c:v>656.45500000000004</c:v>
                </c:pt>
                <c:pt idx="1317">
                  <c:v>656.58100000000002</c:v>
                </c:pt>
                <c:pt idx="1318">
                  <c:v>656.63800000000003</c:v>
                </c:pt>
                <c:pt idx="1319">
                  <c:v>656.76400000000001</c:v>
                </c:pt>
                <c:pt idx="1320">
                  <c:v>656.82100000000003</c:v>
                </c:pt>
                <c:pt idx="1321">
                  <c:v>656.947</c:v>
                </c:pt>
                <c:pt idx="1322">
                  <c:v>657.00300000000004</c:v>
                </c:pt>
                <c:pt idx="1323">
                  <c:v>657.13</c:v>
                </c:pt>
                <c:pt idx="1324">
                  <c:v>657.18600000000004</c:v>
                </c:pt>
                <c:pt idx="1325">
                  <c:v>657.31200000000001</c:v>
                </c:pt>
                <c:pt idx="1326">
                  <c:v>657.36900000000003</c:v>
                </c:pt>
                <c:pt idx="1327">
                  <c:v>657.49400000000003</c:v>
                </c:pt>
                <c:pt idx="1328">
                  <c:v>657.55100000000004</c:v>
                </c:pt>
                <c:pt idx="1329">
                  <c:v>657.67700000000002</c:v>
                </c:pt>
                <c:pt idx="1330">
                  <c:v>657.73299999999995</c:v>
                </c:pt>
                <c:pt idx="1331">
                  <c:v>657.85900000000004</c:v>
                </c:pt>
                <c:pt idx="1332">
                  <c:v>657.91499999999996</c:v>
                </c:pt>
                <c:pt idx="1333">
                  <c:v>658.04100000000005</c:v>
                </c:pt>
                <c:pt idx="1334">
                  <c:v>658.09699999999998</c:v>
                </c:pt>
                <c:pt idx="1335">
                  <c:v>658.22199999999998</c:v>
                </c:pt>
                <c:pt idx="1336">
                  <c:v>658.279</c:v>
                </c:pt>
                <c:pt idx="1337">
                  <c:v>658.404</c:v>
                </c:pt>
                <c:pt idx="1338">
                  <c:v>658.46100000000001</c:v>
                </c:pt>
                <c:pt idx="1339">
                  <c:v>658.58500000000004</c:v>
                </c:pt>
                <c:pt idx="1340">
                  <c:v>658.64200000000005</c:v>
                </c:pt>
                <c:pt idx="1341">
                  <c:v>658.76700000000005</c:v>
                </c:pt>
                <c:pt idx="1342">
                  <c:v>658.82399999999996</c:v>
                </c:pt>
                <c:pt idx="1343">
                  <c:v>658.94799999999998</c:v>
                </c:pt>
                <c:pt idx="1344">
                  <c:v>659.005</c:v>
                </c:pt>
                <c:pt idx="1345">
                  <c:v>659.12900000000002</c:v>
                </c:pt>
                <c:pt idx="1346">
                  <c:v>659.18600000000004</c:v>
                </c:pt>
                <c:pt idx="1347">
                  <c:v>659.31</c:v>
                </c:pt>
                <c:pt idx="1348">
                  <c:v>659.36699999999996</c:v>
                </c:pt>
                <c:pt idx="1349">
                  <c:v>659.49099999999999</c:v>
                </c:pt>
                <c:pt idx="1350">
                  <c:v>659.548</c:v>
                </c:pt>
                <c:pt idx="1351">
                  <c:v>659.67200000000003</c:v>
                </c:pt>
                <c:pt idx="1352">
                  <c:v>659.72900000000004</c:v>
                </c:pt>
                <c:pt idx="1353">
                  <c:v>659.85199999999998</c:v>
                </c:pt>
                <c:pt idx="1354">
                  <c:v>659.90899999999999</c:v>
                </c:pt>
                <c:pt idx="1355">
                  <c:v>660.03300000000002</c:v>
                </c:pt>
                <c:pt idx="1356">
                  <c:v>660.09</c:v>
                </c:pt>
                <c:pt idx="1357">
                  <c:v>660.21299999999997</c:v>
                </c:pt>
                <c:pt idx="1358">
                  <c:v>660.27</c:v>
                </c:pt>
                <c:pt idx="1359">
                  <c:v>660.39300000000003</c:v>
                </c:pt>
                <c:pt idx="1360">
                  <c:v>660.45</c:v>
                </c:pt>
                <c:pt idx="1361">
                  <c:v>660.57299999999998</c:v>
                </c:pt>
                <c:pt idx="1362">
                  <c:v>660.63099999999997</c:v>
                </c:pt>
                <c:pt idx="1363">
                  <c:v>660.75300000000004</c:v>
                </c:pt>
                <c:pt idx="1364">
                  <c:v>660.81100000000004</c:v>
                </c:pt>
                <c:pt idx="1365">
                  <c:v>660.93299999999999</c:v>
                </c:pt>
                <c:pt idx="1366">
                  <c:v>660.99099999999999</c:v>
                </c:pt>
                <c:pt idx="1367">
                  <c:v>661.11300000000006</c:v>
                </c:pt>
                <c:pt idx="1368">
                  <c:v>661.17</c:v>
                </c:pt>
                <c:pt idx="1369">
                  <c:v>661.29300000000001</c:v>
                </c:pt>
                <c:pt idx="1370">
                  <c:v>661.35</c:v>
                </c:pt>
                <c:pt idx="1371">
                  <c:v>661.47199999999998</c:v>
                </c:pt>
                <c:pt idx="1372">
                  <c:v>661.53</c:v>
                </c:pt>
                <c:pt idx="1373">
                  <c:v>661.65099999999995</c:v>
                </c:pt>
                <c:pt idx="1374">
                  <c:v>661.70899999999995</c:v>
                </c:pt>
                <c:pt idx="1375">
                  <c:v>661.83100000000002</c:v>
                </c:pt>
                <c:pt idx="1376">
                  <c:v>661.88800000000003</c:v>
                </c:pt>
                <c:pt idx="1377">
                  <c:v>662.01</c:v>
                </c:pt>
                <c:pt idx="1378">
                  <c:v>662.06700000000001</c:v>
                </c:pt>
                <c:pt idx="1379">
                  <c:v>662.18899999999996</c:v>
                </c:pt>
                <c:pt idx="1380">
                  <c:v>662.24699999999996</c:v>
                </c:pt>
                <c:pt idx="1381">
                  <c:v>662.36800000000005</c:v>
                </c:pt>
                <c:pt idx="1382">
                  <c:v>662.42600000000004</c:v>
                </c:pt>
                <c:pt idx="1383">
                  <c:v>662.54700000000003</c:v>
                </c:pt>
                <c:pt idx="1384">
                  <c:v>662.60500000000002</c:v>
                </c:pt>
                <c:pt idx="1385">
                  <c:v>662.72500000000002</c:v>
                </c:pt>
                <c:pt idx="1386">
                  <c:v>662.78300000000002</c:v>
                </c:pt>
                <c:pt idx="1387">
                  <c:v>662.904</c:v>
                </c:pt>
                <c:pt idx="1388">
                  <c:v>662.96199999999999</c:v>
                </c:pt>
                <c:pt idx="1389">
                  <c:v>663.08299999999997</c:v>
                </c:pt>
                <c:pt idx="1390">
                  <c:v>663.14099999999996</c:v>
                </c:pt>
                <c:pt idx="1391">
                  <c:v>663.26099999999997</c:v>
                </c:pt>
                <c:pt idx="1392">
                  <c:v>663.31899999999996</c:v>
                </c:pt>
                <c:pt idx="1393">
                  <c:v>663.43899999999996</c:v>
                </c:pt>
                <c:pt idx="1394">
                  <c:v>663.49699999999996</c:v>
                </c:pt>
                <c:pt idx="1395">
                  <c:v>663.61800000000005</c:v>
                </c:pt>
                <c:pt idx="1396">
                  <c:v>663.67600000000004</c:v>
                </c:pt>
                <c:pt idx="1397">
                  <c:v>663.79600000000005</c:v>
                </c:pt>
                <c:pt idx="1398">
                  <c:v>663.85400000000004</c:v>
                </c:pt>
                <c:pt idx="1399">
                  <c:v>663.97400000000005</c:v>
                </c:pt>
                <c:pt idx="1400">
                  <c:v>664.03200000000004</c:v>
                </c:pt>
                <c:pt idx="1401">
                  <c:v>664.15200000000004</c:v>
                </c:pt>
                <c:pt idx="1402">
                  <c:v>664.21</c:v>
                </c:pt>
                <c:pt idx="1403">
                  <c:v>664.33</c:v>
                </c:pt>
                <c:pt idx="1404">
                  <c:v>664.38800000000003</c:v>
                </c:pt>
                <c:pt idx="1405">
                  <c:v>664.50699999999995</c:v>
                </c:pt>
                <c:pt idx="1406">
                  <c:v>664.56600000000003</c:v>
                </c:pt>
                <c:pt idx="1407">
                  <c:v>664.68499999999995</c:v>
                </c:pt>
                <c:pt idx="1408">
                  <c:v>664.74400000000003</c:v>
                </c:pt>
                <c:pt idx="1409">
                  <c:v>664.86300000000006</c:v>
                </c:pt>
                <c:pt idx="1410">
                  <c:v>664.92100000000005</c:v>
                </c:pt>
                <c:pt idx="1411">
                  <c:v>665.04</c:v>
                </c:pt>
                <c:pt idx="1412">
                  <c:v>665.09900000000005</c:v>
                </c:pt>
                <c:pt idx="1413">
                  <c:v>665.21799999999996</c:v>
                </c:pt>
                <c:pt idx="1414">
                  <c:v>665.27599999999995</c:v>
                </c:pt>
                <c:pt idx="1415">
                  <c:v>665.39499999999998</c:v>
                </c:pt>
                <c:pt idx="1416">
                  <c:v>665.45399999999995</c:v>
                </c:pt>
                <c:pt idx="1417">
                  <c:v>665.572</c:v>
                </c:pt>
                <c:pt idx="1418">
                  <c:v>665.63099999999997</c:v>
                </c:pt>
                <c:pt idx="1419">
                  <c:v>665.75</c:v>
                </c:pt>
                <c:pt idx="1420">
                  <c:v>665.80799999999999</c:v>
                </c:pt>
                <c:pt idx="1421">
                  <c:v>665.92700000000002</c:v>
                </c:pt>
                <c:pt idx="1422">
                  <c:v>665.98599999999999</c:v>
                </c:pt>
                <c:pt idx="1423">
                  <c:v>666.10400000000004</c:v>
                </c:pt>
                <c:pt idx="1424">
                  <c:v>666.16300000000001</c:v>
                </c:pt>
                <c:pt idx="1425">
                  <c:v>666.28099999999995</c:v>
                </c:pt>
                <c:pt idx="1426">
                  <c:v>666.34</c:v>
                </c:pt>
                <c:pt idx="1427">
                  <c:v>666.45799999999997</c:v>
                </c:pt>
                <c:pt idx="1428">
                  <c:v>666.51700000000005</c:v>
                </c:pt>
                <c:pt idx="1429">
                  <c:v>666.63400000000001</c:v>
                </c:pt>
                <c:pt idx="1430">
                  <c:v>666.69399999999996</c:v>
                </c:pt>
                <c:pt idx="1431">
                  <c:v>666.81100000000004</c:v>
                </c:pt>
                <c:pt idx="1432">
                  <c:v>666.87099999999998</c:v>
                </c:pt>
                <c:pt idx="1433">
                  <c:v>666.98800000000006</c:v>
                </c:pt>
                <c:pt idx="1434">
                  <c:v>667.04700000000003</c:v>
                </c:pt>
                <c:pt idx="1435">
                  <c:v>667.16499999999996</c:v>
                </c:pt>
                <c:pt idx="1436">
                  <c:v>667.22400000000005</c:v>
                </c:pt>
                <c:pt idx="1437">
                  <c:v>667.34100000000001</c:v>
                </c:pt>
                <c:pt idx="1438">
                  <c:v>667.40099999999995</c:v>
                </c:pt>
                <c:pt idx="1439">
                  <c:v>667.51800000000003</c:v>
                </c:pt>
                <c:pt idx="1440">
                  <c:v>667.577</c:v>
                </c:pt>
                <c:pt idx="1441">
                  <c:v>667.69399999999996</c:v>
                </c:pt>
                <c:pt idx="1442">
                  <c:v>667.75400000000002</c:v>
                </c:pt>
                <c:pt idx="1443">
                  <c:v>667.87</c:v>
                </c:pt>
                <c:pt idx="1444">
                  <c:v>667.93</c:v>
                </c:pt>
                <c:pt idx="1445">
                  <c:v>668.04600000000005</c:v>
                </c:pt>
                <c:pt idx="1446">
                  <c:v>668.10599999999999</c:v>
                </c:pt>
                <c:pt idx="1447">
                  <c:v>668.22299999999996</c:v>
                </c:pt>
                <c:pt idx="1448">
                  <c:v>668.28300000000002</c:v>
                </c:pt>
                <c:pt idx="1449">
                  <c:v>668.399</c:v>
                </c:pt>
                <c:pt idx="1450">
                  <c:v>668.45899999999995</c:v>
                </c:pt>
                <c:pt idx="1451">
                  <c:v>668.57500000000005</c:v>
                </c:pt>
                <c:pt idx="1452">
                  <c:v>668.63499999999999</c:v>
                </c:pt>
                <c:pt idx="1453">
                  <c:v>668.75099999999998</c:v>
                </c:pt>
                <c:pt idx="1454">
                  <c:v>668.81100000000004</c:v>
                </c:pt>
                <c:pt idx="1455">
                  <c:v>668.92700000000002</c:v>
                </c:pt>
                <c:pt idx="1456">
                  <c:v>668.98699999999997</c:v>
                </c:pt>
                <c:pt idx="1457">
                  <c:v>669.10299999999995</c:v>
                </c:pt>
                <c:pt idx="1458">
                  <c:v>669.16300000000001</c:v>
                </c:pt>
                <c:pt idx="1459">
                  <c:v>669.27800000000002</c:v>
                </c:pt>
                <c:pt idx="1460">
                  <c:v>669.33900000000006</c:v>
                </c:pt>
                <c:pt idx="1461">
                  <c:v>669.45399999999995</c:v>
                </c:pt>
                <c:pt idx="1462">
                  <c:v>669.51400000000001</c:v>
                </c:pt>
                <c:pt idx="1463">
                  <c:v>669.63</c:v>
                </c:pt>
                <c:pt idx="1464">
                  <c:v>669.69</c:v>
                </c:pt>
                <c:pt idx="1465">
                  <c:v>669.80499999999995</c:v>
                </c:pt>
                <c:pt idx="1466">
                  <c:v>669.86599999999999</c:v>
                </c:pt>
                <c:pt idx="1467">
                  <c:v>669.98099999999999</c:v>
                </c:pt>
                <c:pt idx="1468">
                  <c:v>670.04100000000005</c:v>
                </c:pt>
                <c:pt idx="1469">
                  <c:v>670.15599999999995</c:v>
                </c:pt>
                <c:pt idx="1470">
                  <c:v>670.21699999999998</c:v>
                </c:pt>
                <c:pt idx="1471">
                  <c:v>670.33100000000002</c:v>
                </c:pt>
                <c:pt idx="1472">
                  <c:v>670.39200000000005</c:v>
                </c:pt>
                <c:pt idx="1473">
                  <c:v>670.50699999999995</c:v>
                </c:pt>
                <c:pt idx="1474">
                  <c:v>670.56799999999998</c:v>
                </c:pt>
                <c:pt idx="1475">
                  <c:v>670.68200000000002</c:v>
                </c:pt>
                <c:pt idx="1476">
                  <c:v>670.74300000000005</c:v>
                </c:pt>
                <c:pt idx="1477">
                  <c:v>670.85699999999997</c:v>
                </c:pt>
                <c:pt idx="1478">
                  <c:v>670.91800000000001</c:v>
                </c:pt>
                <c:pt idx="1479">
                  <c:v>671.03200000000004</c:v>
                </c:pt>
                <c:pt idx="1480">
                  <c:v>671.09299999999996</c:v>
                </c:pt>
                <c:pt idx="1481">
                  <c:v>671.20699999999999</c:v>
                </c:pt>
                <c:pt idx="1482">
                  <c:v>671.26900000000001</c:v>
                </c:pt>
                <c:pt idx="1483">
                  <c:v>671.38300000000004</c:v>
                </c:pt>
                <c:pt idx="1484">
                  <c:v>671.44399999999996</c:v>
                </c:pt>
                <c:pt idx="1485">
                  <c:v>671.55799999999999</c:v>
                </c:pt>
                <c:pt idx="1486">
                  <c:v>671.61900000000003</c:v>
                </c:pt>
                <c:pt idx="1487">
                  <c:v>671.73299999999995</c:v>
                </c:pt>
                <c:pt idx="1488">
                  <c:v>671.79399999999998</c:v>
                </c:pt>
                <c:pt idx="1489">
                  <c:v>671.90800000000002</c:v>
                </c:pt>
                <c:pt idx="1490">
                  <c:v>671.96900000000005</c:v>
                </c:pt>
                <c:pt idx="1491">
                  <c:v>672.08199999999999</c:v>
                </c:pt>
                <c:pt idx="1492">
                  <c:v>672.14400000000001</c:v>
                </c:pt>
                <c:pt idx="1493">
                  <c:v>672.25699999999995</c:v>
                </c:pt>
                <c:pt idx="1494">
                  <c:v>672.31899999999996</c:v>
                </c:pt>
                <c:pt idx="1495">
                  <c:v>672.43200000000002</c:v>
                </c:pt>
                <c:pt idx="1496">
                  <c:v>672.49400000000003</c:v>
                </c:pt>
                <c:pt idx="1497">
                  <c:v>672.60699999999997</c:v>
                </c:pt>
                <c:pt idx="1498">
                  <c:v>672.66899999999998</c:v>
                </c:pt>
                <c:pt idx="1499">
                  <c:v>672.78200000000004</c:v>
                </c:pt>
                <c:pt idx="1500">
                  <c:v>672.84400000000005</c:v>
                </c:pt>
                <c:pt idx="1501">
                  <c:v>672.95699999999999</c:v>
                </c:pt>
                <c:pt idx="1502">
                  <c:v>673.01900000000001</c:v>
                </c:pt>
                <c:pt idx="1503">
                  <c:v>673.13099999999997</c:v>
                </c:pt>
                <c:pt idx="1504">
                  <c:v>673.19399999999996</c:v>
                </c:pt>
                <c:pt idx="1505">
                  <c:v>673.30600000000004</c:v>
                </c:pt>
                <c:pt idx="1506">
                  <c:v>673.36800000000005</c:v>
                </c:pt>
                <c:pt idx="1507">
                  <c:v>673.48099999999999</c:v>
                </c:pt>
                <c:pt idx="1508">
                  <c:v>673.54300000000001</c:v>
                </c:pt>
                <c:pt idx="1509">
                  <c:v>673.65499999999997</c:v>
                </c:pt>
                <c:pt idx="1510">
                  <c:v>673.71799999999996</c:v>
                </c:pt>
                <c:pt idx="1511">
                  <c:v>673.83</c:v>
                </c:pt>
                <c:pt idx="1512">
                  <c:v>673.89300000000003</c:v>
                </c:pt>
                <c:pt idx="1513">
                  <c:v>674.005</c:v>
                </c:pt>
                <c:pt idx="1514">
                  <c:v>674.06700000000001</c:v>
                </c:pt>
                <c:pt idx="1515">
                  <c:v>674.17899999999997</c:v>
                </c:pt>
                <c:pt idx="1516">
                  <c:v>674.24199999999996</c:v>
                </c:pt>
                <c:pt idx="1517">
                  <c:v>674.35400000000004</c:v>
                </c:pt>
                <c:pt idx="1518">
                  <c:v>674.41700000000003</c:v>
                </c:pt>
                <c:pt idx="1519">
                  <c:v>674.52800000000002</c:v>
                </c:pt>
                <c:pt idx="1520">
                  <c:v>674.59100000000001</c:v>
                </c:pt>
                <c:pt idx="1521">
                  <c:v>674.70299999999997</c:v>
                </c:pt>
                <c:pt idx="1522">
                  <c:v>674.76599999999996</c:v>
                </c:pt>
                <c:pt idx="1523">
                  <c:v>674.87699999999995</c:v>
                </c:pt>
                <c:pt idx="1524">
                  <c:v>674.94100000000003</c:v>
                </c:pt>
                <c:pt idx="1525">
                  <c:v>675.05200000000002</c:v>
                </c:pt>
                <c:pt idx="1526">
                  <c:v>675.11500000000001</c:v>
                </c:pt>
                <c:pt idx="1527">
                  <c:v>675.226</c:v>
                </c:pt>
                <c:pt idx="1528">
                  <c:v>675.29</c:v>
                </c:pt>
                <c:pt idx="1529">
                  <c:v>675.40099999999995</c:v>
                </c:pt>
                <c:pt idx="1530">
                  <c:v>675.46500000000003</c:v>
                </c:pt>
                <c:pt idx="1531">
                  <c:v>675.57500000000005</c:v>
                </c:pt>
                <c:pt idx="1532">
                  <c:v>675.63900000000001</c:v>
                </c:pt>
                <c:pt idx="1533">
                  <c:v>675.75</c:v>
                </c:pt>
                <c:pt idx="1534">
                  <c:v>675.81399999999996</c:v>
                </c:pt>
                <c:pt idx="1535">
                  <c:v>675.92499999999995</c:v>
                </c:pt>
                <c:pt idx="1536">
                  <c:v>675.98800000000006</c:v>
                </c:pt>
                <c:pt idx="1537">
                  <c:v>676.09900000000005</c:v>
                </c:pt>
                <c:pt idx="1538">
                  <c:v>676.16300000000001</c:v>
                </c:pt>
                <c:pt idx="1539">
                  <c:v>676.274</c:v>
                </c:pt>
                <c:pt idx="1540">
                  <c:v>676.33799999999997</c:v>
                </c:pt>
                <c:pt idx="1541">
                  <c:v>676.44799999999998</c:v>
                </c:pt>
                <c:pt idx="1542">
                  <c:v>676.51199999999994</c:v>
                </c:pt>
                <c:pt idx="1543">
                  <c:v>676.62300000000005</c:v>
                </c:pt>
                <c:pt idx="1544">
                  <c:v>676.68700000000001</c:v>
                </c:pt>
                <c:pt idx="1545">
                  <c:v>676.79700000000003</c:v>
                </c:pt>
                <c:pt idx="1546">
                  <c:v>676.86199999999997</c:v>
                </c:pt>
                <c:pt idx="1547">
                  <c:v>676.97199999999998</c:v>
                </c:pt>
                <c:pt idx="1548">
                  <c:v>677.03700000000003</c:v>
                </c:pt>
                <c:pt idx="1549">
                  <c:v>677.14599999999996</c:v>
                </c:pt>
                <c:pt idx="1550">
                  <c:v>677.21100000000001</c:v>
                </c:pt>
                <c:pt idx="1551">
                  <c:v>677.32100000000003</c:v>
                </c:pt>
                <c:pt idx="1552">
                  <c:v>677.38599999999997</c:v>
                </c:pt>
                <c:pt idx="1553">
                  <c:v>677.49599999999998</c:v>
                </c:pt>
                <c:pt idx="1554">
                  <c:v>677.56100000000004</c:v>
                </c:pt>
                <c:pt idx="1555">
                  <c:v>677.67</c:v>
                </c:pt>
                <c:pt idx="1556">
                  <c:v>677.73599999999999</c:v>
                </c:pt>
                <c:pt idx="1557">
                  <c:v>677.84500000000003</c:v>
                </c:pt>
                <c:pt idx="1558">
                  <c:v>677.91</c:v>
                </c:pt>
                <c:pt idx="1559">
                  <c:v>678.02</c:v>
                </c:pt>
                <c:pt idx="1560">
                  <c:v>678.08500000000004</c:v>
                </c:pt>
                <c:pt idx="1561">
                  <c:v>678.19500000000005</c:v>
                </c:pt>
                <c:pt idx="1562">
                  <c:v>678.26</c:v>
                </c:pt>
                <c:pt idx="1563">
                  <c:v>678.37</c:v>
                </c:pt>
                <c:pt idx="1564">
                  <c:v>678.43499999999995</c:v>
                </c:pt>
                <c:pt idx="1565">
                  <c:v>678.54399999999998</c:v>
                </c:pt>
                <c:pt idx="1566">
                  <c:v>678.61</c:v>
                </c:pt>
                <c:pt idx="1567">
                  <c:v>678.71900000000005</c:v>
                </c:pt>
                <c:pt idx="1568">
                  <c:v>678.78499999999997</c:v>
                </c:pt>
                <c:pt idx="1569">
                  <c:v>678.89400000000001</c:v>
                </c:pt>
                <c:pt idx="1570">
                  <c:v>678.96</c:v>
                </c:pt>
                <c:pt idx="1571">
                  <c:v>679.06899999999996</c:v>
                </c:pt>
                <c:pt idx="1572">
                  <c:v>679.13499999999999</c:v>
                </c:pt>
                <c:pt idx="1573">
                  <c:v>679.24400000000003</c:v>
                </c:pt>
                <c:pt idx="1574">
                  <c:v>679.31</c:v>
                </c:pt>
                <c:pt idx="1575">
                  <c:v>679.41899999999998</c:v>
                </c:pt>
                <c:pt idx="1576">
                  <c:v>679.48599999999999</c:v>
                </c:pt>
                <c:pt idx="1577">
                  <c:v>679.59400000000005</c:v>
                </c:pt>
                <c:pt idx="1578">
                  <c:v>679.66099999999994</c:v>
                </c:pt>
                <c:pt idx="1579">
                  <c:v>679.76900000000001</c:v>
                </c:pt>
                <c:pt idx="1580">
                  <c:v>679.83600000000001</c:v>
                </c:pt>
                <c:pt idx="1581">
                  <c:v>679.94500000000005</c:v>
                </c:pt>
                <c:pt idx="1582">
                  <c:v>680.01099999999997</c:v>
                </c:pt>
                <c:pt idx="1583">
                  <c:v>680.12</c:v>
                </c:pt>
                <c:pt idx="1584">
                  <c:v>680.18700000000001</c:v>
                </c:pt>
                <c:pt idx="1585">
                  <c:v>680.29499999999996</c:v>
                </c:pt>
                <c:pt idx="1586">
                  <c:v>680.36199999999997</c:v>
                </c:pt>
                <c:pt idx="1587">
                  <c:v>680.47</c:v>
                </c:pt>
                <c:pt idx="1588">
                  <c:v>680.53800000000001</c:v>
                </c:pt>
                <c:pt idx="1589">
                  <c:v>680.64599999999996</c:v>
                </c:pt>
                <c:pt idx="1590">
                  <c:v>680.71299999999997</c:v>
                </c:pt>
                <c:pt idx="1591">
                  <c:v>680.82100000000003</c:v>
                </c:pt>
                <c:pt idx="1592">
                  <c:v>680.88900000000001</c:v>
                </c:pt>
                <c:pt idx="1593">
                  <c:v>680.99699999999996</c:v>
                </c:pt>
                <c:pt idx="1594">
                  <c:v>681.06399999999996</c:v>
                </c:pt>
                <c:pt idx="1595">
                  <c:v>681.17200000000003</c:v>
                </c:pt>
                <c:pt idx="1596">
                  <c:v>681.24</c:v>
                </c:pt>
                <c:pt idx="1597">
                  <c:v>681.34799999999996</c:v>
                </c:pt>
                <c:pt idx="1598">
                  <c:v>681.41600000000005</c:v>
                </c:pt>
                <c:pt idx="1599">
                  <c:v>681.524</c:v>
                </c:pt>
                <c:pt idx="1600">
                  <c:v>681.59199999999998</c:v>
                </c:pt>
                <c:pt idx="1601">
                  <c:v>681.69899999999996</c:v>
                </c:pt>
                <c:pt idx="1602">
                  <c:v>681.76800000000003</c:v>
                </c:pt>
                <c:pt idx="1603">
                  <c:v>681.875</c:v>
                </c:pt>
                <c:pt idx="1604">
                  <c:v>681.94399999999996</c:v>
                </c:pt>
                <c:pt idx="1605">
                  <c:v>682.05100000000004</c:v>
                </c:pt>
                <c:pt idx="1606">
                  <c:v>682.12</c:v>
                </c:pt>
                <c:pt idx="1607">
                  <c:v>682.22699999999998</c:v>
                </c:pt>
                <c:pt idx="1608">
                  <c:v>682.29600000000005</c:v>
                </c:pt>
                <c:pt idx="1609">
                  <c:v>682.40300000000002</c:v>
                </c:pt>
                <c:pt idx="1610">
                  <c:v>682.47199999999998</c:v>
                </c:pt>
                <c:pt idx="1611">
                  <c:v>682.57899999999995</c:v>
                </c:pt>
                <c:pt idx="1612">
                  <c:v>682.64800000000002</c:v>
                </c:pt>
                <c:pt idx="1613">
                  <c:v>682.75599999999997</c:v>
                </c:pt>
                <c:pt idx="1614">
                  <c:v>682.82500000000005</c:v>
                </c:pt>
                <c:pt idx="1615">
                  <c:v>682.93200000000002</c:v>
                </c:pt>
                <c:pt idx="1616">
                  <c:v>683.00099999999998</c:v>
                </c:pt>
                <c:pt idx="1617">
                  <c:v>683.10799999999995</c:v>
                </c:pt>
                <c:pt idx="1618">
                  <c:v>683.178</c:v>
                </c:pt>
                <c:pt idx="1619">
                  <c:v>683.28499999999997</c:v>
                </c:pt>
                <c:pt idx="1620">
                  <c:v>683.35500000000002</c:v>
                </c:pt>
                <c:pt idx="1621">
                  <c:v>683.46199999999999</c:v>
                </c:pt>
                <c:pt idx="1622">
                  <c:v>683.53099999999995</c:v>
                </c:pt>
                <c:pt idx="1623">
                  <c:v>683.63800000000003</c:v>
                </c:pt>
                <c:pt idx="1624">
                  <c:v>683.70799999999997</c:v>
                </c:pt>
                <c:pt idx="1625">
                  <c:v>683.81500000000005</c:v>
                </c:pt>
                <c:pt idx="1626">
                  <c:v>683.88499999999999</c:v>
                </c:pt>
                <c:pt idx="1627">
                  <c:v>683.99199999999996</c:v>
                </c:pt>
                <c:pt idx="1628">
                  <c:v>684.06200000000001</c:v>
                </c:pt>
                <c:pt idx="1629">
                  <c:v>684.16899999999998</c:v>
                </c:pt>
                <c:pt idx="1630">
                  <c:v>684.24</c:v>
                </c:pt>
                <c:pt idx="1631">
                  <c:v>684.346</c:v>
                </c:pt>
                <c:pt idx="1632">
                  <c:v>684.41700000000003</c:v>
                </c:pt>
                <c:pt idx="1633">
                  <c:v>684.524</c:v>
                </c:pt>
                <c:pt idx="1634">
                  <c:v>684.59400000000005</c:v>
                </c:pt>
                <c:pt idx="1635">
                  <c:v>684.70100000000002</c:v>
                </c:pt>
                <c:pt idx="1636">
                  <c:v>684.77200000000005</c:v>
                </c:pt>
                <c:pt idx="1637">
                  <c:v>684.87800000000004</c:v>
                </c:pt>
                <c:pt idx="1638">
                  <c:v>684.95</c:v>
                </c:pt>
                <c:pt idx="1639">
                  <c:v>685.05600000000004</c:v>
                </c:pt>
                <c:pt idx="1640">
                  <c:v>685.12699999999995</c:v>
                </c:pt>
                <c:pt idx="1641">
                  <c:v>685.23400000000004</c:v>
                </c:pt>
                <c:pt idx="1642">
                  <c:v>685.30499999999995</c:v>
                </c:pt>
                <c:pt idx="1643">
                  <c:v>685.41200000000003</c:v>
                </c:pt>
                <c:pt idx="1644">
                  <c:v>685.48299999999995</c:v>
                </c:pt>
                <c:pt idx="1645">
                  <c:v>685.59</c:v>
                </c:pt>
                <c:pt idx="1646">
                  <c:v>685.66099999999994</c:v>
                </c:pt>
                <c:pt idx="1647">
                  <c:v>685.76800000000003</c:v>
                </c:pt>
                <c:pt idx="1648">
                  <c:v>685.84</c:v>
                </c:pt>
                <c:pt idx="1649">
                  <c:v>685.94600000000003</c:v>
                </c:pt>
                <c:pt idx="1650">
                  <c:v>686.01800000000003</c:v>
                </c:pt>
                <c:pt idx="1651">
                  <c:v>686.12400000000002</c:v>
                </c:pt>
                <c:pt idx="1652">
                  <c:v>686.19600000000003</c:v>
                </c:pt>
                <c:pt idx="1653">
                  <c:v>686.30200000000002</c:v>
                </c:pt>
                <c:pt idx="1654">
                  <c:v>686.375</c:v>
                </c:pt>
                <c:pt idx="1655">
                  <c:v>686.48099999999999</c:v>
                </c:pt>
                <c:pt idx="1656">
                  <c:v>686.55399999999997</c:v>
                </c:pt>
                <c:pt idx="1657">
                  <c:v>686.66</c:v>
                </c:pt>
                <c:pt idx="1658">
                  <c:v>686.73299999999995</c:v>
                </c:pt>
                <c:pt idx="1659">
                  <c:v>686.83799999999997</c:v>
                </c:pt>
                <c:pt idx="1660">
                  <c:v>686.91200000000003</c:v>
                </c:pt>
                <c:pt idx="1661">
                  <c:v>687.01700000000005</c:v>
                </c:pt>
                <c:pt idx="1662">
                  <c:v>687.09100000000001</c:v>
                </c:pt>
                <c:pt idx="1663">
                  <c:v>687.197</c:v>
                </c:pt>
                <c:pt idx="1664">
                  <c:v>687.27</c:v>
                </c:pt>
                <c:pt idx="1665">
                  <c:v>687.37599999999998</c:v>
                </c:pt>
                <c:pt idx="1666">
                  <c:v>687.44899999999996</c:v>
                </c:pt>
                <c:pt idx="1667">
                  <c:v>687.55499999999995</c:v>
                </c:pt>
                <c:pt idx="1668">
                  <c:v>687.62900000000002</c:v>
                </c:pt>
                <c:pt idx="1669">
                  <c:v>687.73500000000001</c:v>
                </c:pt>
                <c:pt idx="1670">
                  <c:v>687.80899999999997</c:v>
                </c:pt>
                <c:pt idx="1671">
                  <c:v>687.91499999999996</c:v>
                </c:pt>
                <c:pt idx="1672">
                  <c:v>687.98900000000003</c:v>
                </c:pt>
                <c:pt idx="1673">
                  <c:v>688.09400000000005</c:v>
                </c:pt>
                <c:pt idx="1674">
                  <c:v>688.16899999999998</c:v>
                </c:pt>
                <c:pt idx="1675">
                  <c:v>688.27499999999998</c:v>
                </c:pt>
                <c:pt idx="1676">
                  <c:v>688.34900000000005</c:v>
                </c:pt>
                <c:pt idx="1677">
                  <c:v>688.45500000000004</c:v>
                </c:pt>
                <c:pt idx="1678">
                  <c:v>688.53</c:v>
                </c:pt>
                <c:pt idx="1679">
                  <c:v>688.63499999999999</c:v>
                </c:pt>
                <c:pt idx="1680">
                  <c:v>688.71</c:v>
                </c:pt>
                <c:pt idx="1681">
                  <c:v>688.81600000000003</c:v>
                </c:pt>
                <c:pt idx="1682">
                  <c:v>688.89099999999996</c:v>
                </c:pt>
                <c:pt idx="1683">
                  <c:v>688.99699999999996</c:v>
                </c:pt>
                <c:pt idx="1684">
                  <c:v>689.072</c:v>
                </c:pt>
                <c:pt idx="1685">
                  <c:v>689.178</c:v>
                </c:pt>
                <c:pt idx="1686">
                  <c:v>689.25300000000004</c:v>
                </c:pt>
                <c:pt idx="1687">
                  <c:v>689.35900000000004</c:v>
                </c:pt>
                <c:pt idx="1688">
                  <c:v>689.43499999999995</c:v>
                </c:pt>
                <c:pt idx="1689">
                  <c:v>689.54</c:v>
                </c:pt>
                <c:pt idx="1690">
                  <c:v>689.61599999999999</c:v>
                </c:pt>
                <c:pt idx="1691">
                  <c:v>689.72199999999998</c:v>
                </c:pt>
                <c:pt idx="1692">
                  <c:v>689.798</c:v>
                </c:pt>
                <c:pt idx="1693">
                  <c:v>689.904</c:v>
                </c:pt>
                <c:pt idx="1694">
                  <c:v>689.98</c:v>
                </c:pt>
                <c:pt idx="1695">
                  <c:v>690.08600000000001</c:v>
                </c:pt>
                <c:pt idx="1696">
                  <c:v>690.16300000000001</c:v>
                </c:pt>
                <c:pt idx="1697">
                  <c:v>690.26800000000003</c:v>
                </c:pt>
                <c:pt idx="1698">
                  <c:v>690.34500000000003</c:v>
                </c:pt>
                <c:pt idx="1699">
                  <c:v>690.45100000000002</c:v>
                </c:pt>
                <c:pt idx="1700">
                  <c:v>690.52800000000002</c:v>
                </c:pt>
                <c:pt idx="1701">
                  <c:v>690.63300000000004</c:v>
                </c:pt>
                <c:pt idx="1702">
                  <c:v>690.71100000000001</c:v>
                </c:pt>
                <c:pt idx="1703">
                  <c:v>690.81600000000003</c:v>
                </c:pt>
                <c:pt idx="1704">
                  <c:v>690.89400000000001</c:v>
                </c:pt>
                <c:pt idx="1705">
                  <c:v>690.99900000000002</c:v>
                </c:pt>
                <c:pt idx="1706">
                  <c:v>691.077</c:v>
                </c:pt>
                <c:pt idx="1707">
                  <c:v>691.18299999999999</c:v>
                </c:pt>
                <c:pt idx="1708">
                  <c:v>691.26099999999997</c:v>
                </c:pt>
                <c:pt idx="1709">
                  <c:v>691.36699999999996</c:v>
                </c:pt>
                <c:pt idx="1710">
                  <c:v>691.44500000000005</c:v>
                </c:pt>
                <c:pt idx="1711">
                  <c:v>691.55</c:v>
                </c:pt>
                <c:pt idx="1712">
                  <c:v>691.62900000000002</c:v>
                </c:pt>
                <c:pt idx="1713">
                  <c:v>691.73500000000001</c:v>
                </c:pt>
                <c:pt idx="1714">
                  <c:v>691.81299999999999</c:v>
                </c:pt>
                <c:pt idx="1715">
                  <c:v>691.91899999999998</c:v>
                </c:pt>
                <c:pt idx="1716">
                  <c:v>691.99800000000005</c:v>
                </c:pt>
                <c:pt idx="1717">
                  <c:v>692.10400000000004</c:v>
                </c:pt>
                <c:pt idx="1718">
                  <c:v>692.18299999999999</c:v>
                </c:pt>
                <c:pt idx="1719">
                  <c:v>692.28899999999999</c:v>
                </c:pt>
                <c:pt idx="1720">
                  <c:v>692.36800000000005</c:v>
                </c:pt>
                <c:pt idx="1721">
                  <c:v>692.47400000000005</c:v>
                </c:pt>
                <c:pt idx="1722">
                  <c:v>692.553</c:v>
                </c:pt>
                <c:pt idx="1723">
                  <c:v>692.65899999999999</c:v>
                </c:pt>
                <c:pt idx="1724">
                  <c:v>692.73900000000003</c:v>
                </c:pt>
                <c:pt idx="1725">
                  <c:v>692.84500000000003</c:v>
                </c:pt>
                <c:pt idx="1726">
                  <c:v>692.92499999999995</c:v>
                </c:pt>
                <c:pt idx="1727">
                  <c:v>693.03099999999995</c:v>
                </c:pt>
                <c:pt idx="1728">
                  <c:v>693.11099999999999</c:v>
                </c:pt>
                <c:pt idx="1729">
                  <c:v>693.21699999999998</c:v>
                </c:pt>
                <c:pt idx="1730">
                  <c:v>693.298</c:v>
                </c:pt>
                <c:pt idx="1731">
                  <c:v>693.404</c:v>
                </c:pt>
                <c:pt idx="1732">
                  <c:v>693.48500000000001</c:v>
                </c:pt>
                <c:pt idx="1733">
                  <c:v>693.59100000000001</c:v>
                </c:pt>
                <c:pt idx="1734">
                  <c:v>693.67200000000003</c:v>
                </c:pt>
                <c:pt idx="1735">
                  <c:v>693.77800000000002</c:v>
                </c:pt>
                <c:pt idx="1736">
                  <c:v>693.86</c:v>
                </c:pt>
                <c:pt idx="1737">
                  <c:v>693.96600000000001</c:v>
                </c:pt>
                <c:pt idx="1738">
                  <c:v>694.04700000000003</c:v>
                </c:pt>
                <c:pt idx="1739">
                  <c:v>694.15300000000002</c:v>
                </c:pt>
                <c:pt idx="1740">
                  <c:v>694.23500000000001</c:v>
                </c:pt>
                <c:pt idx="1741">
                  <c:v>694.34199999999998</c:v>
                </c:pt>
                <c:pt idx="1742">
                  <c:v>694.42399999999998</c:v>
                </c:pt>
                <c:pt idx="1743">
                  <c:v>694.53</c:v>
                </c:pt>
                <c:pt idx="1744">
                  <c:v>694.61300000000006</c:v>
                </c:pt>
                <c:pt idx="1745">
                  <c:v>694.71900000000005</c:v>
                </c:pt>
                <c:pt idx="1746">
                  <c:v>694.80200000000002</c:v>
                </c:pt>
                <c:pt idx="1747">
                  <c:v>694.90800000000002</c:v>
                </c:pt>
                <c:pt idx="1748">
                  <c:v>694.99099999999999</c:v>
                </c:pt>
                <c:pt idx="1749">
                  <c:v>695.09799999999996</c:v>
                </c:pt>
                <c:pt idx="1750">
                  <c:v>695.18100000000004</c:v>
                </c:pt>
                <c:pt idx="1751">
                  <c:v>695.28800000000001</c:v>
                </c:pt>
                <c:pt idx="1752">
                  <c:v>695.37099999999998</c:v>
                </c:pt>
                <c:pt idx="1753">
                  <c:v>695.47799999999995</c:v>
                </c:pt>
                <c:pt idx="1754">
                  <c:v>695.56200000000001</c:v>
                </c:pt>
                <c:pt idx="1755">
                  <c:v>695.66899999999998</c:v>
                </c:pt>
                <c:pt idx="1756">
                  <c:v>695.75300000000004</c:v>
                </c:pt>
                <c:pt idx="1757">
                  <c:v>695.85900000000004</c:v>
                </c:pt>
                <c:pt idx="1758">
                  <c:v>695.94399999999996</c:v>
                </c:pt>
                <c:pt idx="1759">
                  <c:v>696.05100000000004</c:v>
                </c:pt>
                <c:pt idx="1760">
                  <c:v>696.13599999999997</c:v>
                </c:pt>
                <c:pt idx="1761">
                  <c:v>696.24300000000005</c:v>
                </c:pt>
                <c:pt idx="1762">
                  <c:v>696.32799999999997</c:v>
                </c:pt>
                <c:pt idx="1763">
                  <c:v>696.43499999999995</c:v>
                </c:pt>
                <c:pt idx="1764">
                  <c:v>696.52</c:v>
                </c:pt>
                <c:pt idx="1765">
                  <c:v>696.62699999999995</c:v>
                </c:pt>
                <c:pt idx="1766">
                  <c:v>696.71299999999997</c:v>
                </c:pt>
                <c:pt idx="1767">
                  <c:v>696.82</c:v>
                </c:pt>
                <c:pt idx="1768">
                  <c:v>696.90599999999995</c:v>
                </c:pt>
                <c:pt idx="1769">
                  <c:v>697.01400000000001</c:v>
                </c:pt>
                <c:pt idx="1770">
                  <c:v>697.1</c:v>
                </c:pt>
                <c:pt idx="1771">
                  <c:v>697.20699999999999</c:v>
                </c:pt>
                <c:pt idx="1772">
                  <c:v>697.29399999999998</c:v>
                </c:pt>
                <c:pt idx="1773">
                  <c:v>697.40200000000004</c:v>
                </c:pt>
                <c:pt idx="1774">
                  <c:v>697.48900000000003</c:v>
                </c:pt>
                <c:pt idx="1775">
                  <c:v>697.596</c:v>
                </c:pt>
                <c:pt idx="1776">
                  <c:v>697.68399999999997</c:v>
                </c:pt>
                <c:pt idx="1777">
                  <c:v>697.79100000000005</c:v>
                </c:pt>
                <c:pt idx="1778">
                  <c:v>697.87900000000002</c:v>
                </c:pt>
                <c:pt idx="1779">
                  <c:v>697.98699999999997</c:v>
                </c:pt>
                <c:pt idx="1780">
                  <c:v>698.07500000000005</c:v>
                </c:pt>
                <c:pt idx="1781">
                  <c:v>698.18299999999999</c:v>
                </c:pt>
                <c:pt idx="1782">
                  <c:v>698.27099999999996</c:v>
                </c:pt>
                <c:pt idx="1783">
                  <c:v>698.37900000000002</c:v>
                </c:pt>
                <c:pt idx="1784">
                  <c:v>698.46799999999996</c:v>
                </c:pt>
                <c:pt idx="1785">
                  <c:v>698.57600000000002</c:v>
                </c:pt>
                <c:pt idx="1786">
                  <c:v>698.66499999999996</c:v>
                </c:pt>
                <c:pt idx="1787">
                  <c:v>698.774</c:v>
                </c:pt>
                <c:pt idx="1788">
                  <c:v>698.86300000000006</c:v>
                </c:pt>
                <c:pt idx="1789">
                  <c:v>698.97199999999998</c:v>
                </c:pt>
                <c:pt idx="1790">
                  <c:v>699.06100000000004</c:v>
                </c:pt>
                <c:pt idx="1791">
                  <c:v>699.17</c:v>
                </c:pt>
                <c:pt idx="1792">
                  <c:v>699.26</c:v>
                </c:pt>
                <c:pt idx="1793">
                  <c:v>699.36900000000003</c:v>
                </c:pt>
                <c:pt idx="1794">
                  <c:v>699.45899999999995</c:v>
                </c:pt>
                <c:pt idx="1795">
                  <c:v>699.56799999999998</c:v>
                </c:pt>
                <c:pt idx="1796">
                  <c:v>699.65899999999999</c:v>
                </c:pt>
                <c:pt idx="1797">
                  <c:v>699.76800000000003</c:v>
                </c:pt>
                <c:pt idx="1798">
                  <c:v>699.86</c:v>
                </c:pt>
                <c:pt idx="1799">
                  <c:v>699.96900000000005</c:v>
                </c:pt>
                <c:pt idx="1800">
                  <c:v>700.06</c:v>
                </c:pt>
                <c:pt idx="1801">
                  <c:v>700.17</c:v>
                </c:pt>
                <c:pt idx="1802">
                  <c:v>700.26199999999994</c:v>
                </c:pt>
                <c:pt idx="1803">
                  <c:v>700.37099999999998</c:v>
                </c:pt>
                <c:pt idx="1804">
                  <c:v>700.46400000000006</c:v>
                </c:pt>
                <c:pt idx="1805">
                  <c:v>700.57299999999998</c:v>
                </c:pt>
                <c:pt idx="1806">
                  <c:v>700.66600000000005</c:v>
                </c:pt>
                <c:pt idx="1807">
                  <c:v>700.77599999999995</c:v>
                </c:pt>
                <c:pt idx="1808">
                  <c:v>700.86900000000003</c:v>
                </c:pt>
                <c:pt idx="1809">
                  <c:v>700.97900000000004</c:v>
                </c:pt>
                <c:pt idx="1810">
                  <c:v>701.07299999999998</c:v>
                </c:pt>
                <c:pt idx="1811">
                  <c:v>701.18299999999999</c:v>
                </c:pt>
                <c:pt idx="1812">
                  <c:v>701.27700000000004</c:v>
                </c:pt>
                <c:pt idx="1813">
                  <c:v>701.38699999999994</c:v>
                </c:pt>
                <c:pt idx="1814">
                  <c:v>701.48199999999997</c:v>
                </c:pt>
                <c:pt idx="1815">
                  <c:v>701.59199999999998</c:v>
                </c:pt>
                <c:pt idx="1816">
                  <c:v>701.68700000000001</c:v>
                </c:pt>
                <c:pt idx="1817">
                  <c:v>701.798</c:v>
                </c:pt>
                <c:pt idx="1818">
                  <c:v>701.89300000000003</c:v>
                </c:pt>
                <c:pt idx="1819">
                  <c:v>702.00400000000002</c:v>
                </c:pt>
                <c:pt idx="1820">
                  <c:v>702.1</c:v>
                </c:pt>
                <c:pt idx="1821">
                  <c:v>702.21100000000001</c:v>
                </c:pt>
                <c:pt idx="1822">
                  <c:v>702.30700000000002</c:v>
                </c:pt>
                <c:pt idx="1823">
                  <c:v>702.41899999999998</c:v>
                </c:pt>
                <c:pt idx="1824">
                  <c:v>702.51499999999999</c:v>
                </c:pt>
                <c:pt idx="1825">
                  <c:v>702.62699999999995</c:v>
                </c:pt>
                <c:pt idx="1826">
                  <c:v>702.72400000000005</c:v>
                </c:pt>
                <c:pt idx="1827">
                  <c:v>702.83600000000001</c:v>
                </c:pt>
                <c:pt idx="1828">
                  <c:v>702.93299999999999</c:v>
                </c:pt>
                <c:pt idx="1829">
                  <c:v>703.04499999999996</c:v>
                </c:pt>
                <c:pt idx="1830">
                  <c:v>703.14300000000003</c:v>
                </c:pt>
                <c:pt idx="1831">
                  <c:v>703.255</c:v>
                </c:pt>
                <c:pt idx="1832">
                  <c:v>703.35400000000004</c:v>
                </c:pt>
                <c:pt idx="1833">
                  <c:v>703.46600000000001</c:v>
                </c:pt>
                <c:pt idx="1834">
                  <c:v>703.56500000000005</c:v>
                </c:pt>
                <c:pt idx="1835">
                  <c:v>703.678</c:v>
                </c:pt>
                <c:pt idx="1836">
                  <c:v>703.77700000000004</c:v>
                </c:pt>
                <c:pt idx="1837">
                  <c:v>703.89099999999996</c:v>
                </c:pt>
                <c:pt idx="1838">
                  <c:v>703.99</c:v>
                </c:pt>
                <c:pt idx="1839">
                  <c:v>704.10400000000004</c:v>
                </c:pt>
                <c:pt idx="1840">
                  <c:v>704.20399999999995</c:v>
                </c:pt>
                <c:pt idx="1841">
                  <c:v>704.31799999999998</c:v>
                </c:pt>
                <c:pt idx="1842">
                  <c:v>704.41800000000001</c:v>
                </c:pt>
                <c:pt idx="1843">
                  <c:v>704.53200000000004</c:v>
                </c:pt>
                <c:pt idx="1844">
                  <c:v>704.63300000000004</c:v>
                </c:pt>
                <c:pt idx="1845">
                  <c:v>704.74800000000005</c:v>
                </c:pt>
                <c:pt idx="1846">
                  <c:v>704.84900000000005</c:v>
                </c:pt>
                <c:pt idx="1847">
                  <c:v>704.96400000000006</c:v>
                </c:pt>
                <c:pt idx="1848">
                  <c:v>705.06600000000003</c:v>
                </c:pt>
                <c:pt idx="1849">
                  <c:v>705.18100000000004</c:v>
                </c:pt>
                <c:pt idx="1850">
                  <c:v>705.28399999999999</c:v>
                </c:pt>
                <c:pt idx="1851">
                  <c:v>705.399</c:v>
                </c:pt>
                <c:pt idx="1852">
                  <c:v>705.50199999999995</c:v>
                </c:pt>
                <c:pt idx="1853">
                  <c:v>705.61800000000005</c:v>
                </c:pt>
                <c:pt idx="1854">
                  <c:v>705.72199999999998</c:v>
                </c:pt>
                <c:pt idx="1855">
                  <c:v>705.83799999999997</c:v>
                </c:pt>
                <c:pt idx="1856">
                  <c:v>705.94200000000001</c:v>
                </c:pt>
                <c:pt idx="1857">
                  <c:v>706.05799999999999</c:v>
                </c:pt>
                <c:pt idx="1858">
                  <c:v>706.16300000000001</c:v>
                </c:pt>
                <c:pt idx="1859">
                  <c:v>706.28</c:v>
                </c:pt>
                <c:pt idx="1860">
                  <c:v>706.38499999999999</c:v>
                </c:pt>
                <c:pt idx="1861">
                  <c:v>706.50199999999995</c:v>
                </c:pt>
                <c:pt idx="1862">
                  <c:v>706.60799999999995</c:v>
                </c:pt>
                <c:pt idx="1863">
                  <c:v>706.726</c:v>
                </c:pt>
                <c:pt idx="1864">
                  <c:v>706.83199999999999</c:v>
                </c:pt>
                <c:pt idx="1865">
                  <c:v>706.95</c:v>
                </c:pt>
                <c:pt idx="1866">
                  <c:v>707.05700000000002</c:v>
                </c:pt>
                <c:pt idx="1867">
                  <c:v>707.17499999999995</c:v>
                </c:pt>
                <c:pt idx="1868">
                  <c:v>707.28200000000004</c:v>
                </c:pt>
                <c:pt idx="1869">
                  <c:v>707.40099999999995</c:v>
                </c:pt>
                <c:pt idx="1870">
                  <c:v>707.50900000000001</c:v>
                </c:pt>
                <c:pt idx="1871">
                  <c:v>707.62900000000002</c:v>
                </c:pt>
                <c:pt idx="1872">
                  <c:v>707.73500000000001</c:v>
                </c:pt>
                <c:pt idx="1873">
                  <c:v>707.85199999999998</c:v>
                </c:pt>
                <c:pt idx="1874">
                  <c:v>707.95799999999997</c:v>
                </c:pt>
                <c:pt idx="1875">
                  <c:v>708.07399999999996</c:v>
                </c:pt>
                <c:pt idx="1876">
                  <c:v>708.17899999999997</c:v>
                </c:pt>
                <c:pt idx="1877">
                  <c:v>708.29499999999996</c:v>
                </c:pt>
                <c:pt idx="1878">
                  <c:v>708.40099999999995</c:v>
                </c:pt>
                <c:pt idx="1879">
                  <c:v>708.51700000000005</c:v>
                </c:pt>
                <c:pt idx="1880">
                  <c:v>708.62300000000005</c:v>
                </c:pt>
                <c:pt idx="1881">
                  <c:v>708.73900000000003</c:v>
                </c:pt>
                <c:pt idx="1882">
                  <c:v>708.84500000000003</c:v>
                </c:pt>
                <c:pt idx="1883">
                  <c:v>708.96100000000001</c:v>
                </c:pt>
                <c:pt idx="1884">
                  <c:v>709.06799999999998</c:v>
                </c:pt>
                <c:pt idx="1885">
                  <c:v>709.18399999999997</c:v>
                </c:pt>
                <c:pt idx="1886">
                  <c:v>709.29100000000005</c:v>
                </c:pt>
                <c:pt idx="1887">
                  <c:v>709.40800000000002</c:v>
                </c:pt>
                <c:pt idx="1888">
                  <c:v>709.51499999999999</c:v>
                </c:pt>
                <c:pt idx="1889">
                  <c:v>709.63300000000004</c:v>
                </c:pt>
                <c:pt idx="1890">
                  <c:v>709.74099999999999</c:v>
                </c:pt>
                <c:pt idx="1891">
                  <c:v>709.85799999999995</c:v>
                </c:pt>
                <c:pt idx="1892">
                  <c:v>709.96699999999998</c:v>
                </c:pt>
                <c:pt idx="1893">
                  <c:v>710.08500000000004</c:v>
                </c:pt>
                <c:pt idx="1894">
                  <c:v>710.19399999999996</c:v>
                </c:pt>
                <c:pt idx="1895">
                  <c:v>710.31200000000001</c:v>
                </c:pt>
                <c:pt idx="1896">
                  <c:v>710.42200000000003</c:v>
                </c:pt>
                <c:pt idx="1897">
                  <c:v>710.54100000000005</c:v>
                </c:pt>
                <c:pt idx="1898">
                  <c:v>710.65200000000004</c:v>
                </c:pt>
                <c:pt idx="1899">
                  <c:v>710.77099999999996</c:v>
                </c:pt>
                <c:pt idx="1900">
                  <c:v>710.88199999999995</c:v>
                </c:pt>
                <c:pt idx="1901">
                  <c:v>711.00199999999995</c:v>
                </c:pt>
                <c:pt idx="1902">
                  <c:v>711.11400000000003</c:v>
                </c:pt>
                <c:pt idx="1903">
                  <c:v>711.23500000000001</c:v>
                </c:pt>
                <c:pt idx="1904">
                  <c:v>711.34699999999998</c:v>
                </c:pt>
                <c:pt idx="1905">
                  <c:v>711.46900000000005</c:v>
                </c:pt>
                <c:pt idx="1906">
                  <c:v>711.58199999999999</c:v>
                </c:pt>
                <c:pt idx="1907">
                  <c:v>711.70399999999995</c:v>
                </c:pt>
                <c:pt idx="1908">
                  <c:v>711.81799999999998</c:v>
                </c:pt>
                <c:pt idx="1909">
                  <c:v>711.94</c:v>
                </c:pt>
                <c:pt idx="1910">
                  <c:v>712.05499999999995</c:v>
                </c:pt>
                <c:pt idx="1911">
                  <c:v>712.178</c:v>
                </c:pt>
                <c:pt idx="1912">
                  <c:v>712.29399999999998</c:v>
                </c:pt>
                <c:pt idx="1913">
                  <c:v>712.41800000000001</c:v>
                </c:pt>
                <c:pt idx="1914">
                  <c:v>712.53499999999997</c:v>
                </c:pt>
                <c:pt idx="1915">
                  <c:v>712.65899999999999</c:v>
                </c:pt>
                <c:pt idx="1916">
                  <c:v>712.77700000000004</c:v>
                </c:pt>
                <c:pt idx="1917">
                  <c:v>712.90200000000004</c:v>
                </c:pt>
                <c:pt idx="1918">
                  <c:v>713.02</c:v>
                </c:pt>
                <c:pt idx="1919">
                  <c:v>713.14599999999996</c:v>
                </c:pt>
                <c:pt idx="1920">
                  <c:v>713.26499999999999</c:v>
                </c:pt>
                <c:pt idx="1921">
                  <c:v>713.39200000000005</c:v>
                </c:pt>
                <c:pt idx="1922">
                  <c:v>713.51199999999994</c:v>
                </c:pt>
                <c:pt idx="1923">
                  <c:v>713.64</c:v>
                </c:pt>
                <c:pt idx="1924">
                  <c:v>713.76099999999997</c:v>
                </c:pt>
                <c:pt idx="1925">
                  <c:v>713.88900000000001</c:v>
                </c:pt>
                <c:pt idx="1926">
                  <c:v>714.01199999999994</c:v>
                </c:pt>
                <c:pt idx="1927">
                  <c:v>714.14099999999996</c:v>
                </c:pt>
                <c:pt idx="1928">
                  <c:v>714.26400000000001</c:v>
                </c:pt>
                <c:pt idx="1929">
                  <c:v>714.39400000000001</c:v>
                </c:pt>
                <c:pt idx="1930">
                  <c:v>714.51800000000003</c:v>
                </c:pt>
                <c:pt idx="1931">
                  <c:v>714.649</c:v>
                </c:pt>
                <c:pt idx="1932">
                  <c:v>714.774</c:v>
                </c:pt>
                <c:pt idx="1933">
                  <c:v>714.90599999999995</c:v>
                </c:pt>
                <c:pt idx="1934">
                  <c:v>715.03200000000004</c:v>
                </c:pt>
                <c:pt idx="1935">
                  <c:v>715.16499999999996</c:v>
                </c:pt>
                <c:pt idx="1936">
                  <c:v>715.29200000000003</c:v>
                </c:pt>
                <c:pt idx="1937">
                  <c:v>715.42600000000004</c:v>
                </c:pt>
                <c:pt idx="1938">
                  <c:v>715.55399999999997</c:v>
                </c:pt>
                <c:pt idx="1939">
                  <c:v>715.68899999999996</c:v>
                </c:pt>
                <c:pt idx="1940">
                  <c:v>715.81799999999998</c:v>
                </c:pt>
                <c:pt idx="1941">
                  <c:v>715.95399999999995</c:v>
                </c:pt>
                <c:pt idx="1942">
                  <c:v>716.08399999999995</c:v>
                </c:pt>
                <c:pt idx="1943">
                  <c:v>716.221</c:v>
                </c:pt>
                <c:pt idx="1944">
                  <c:v>716.35299999999995</c:v>
                </c:pt>
                <c:pt idx="1945">
                  <c:v>716.49</c:v>
                </c:pt>
                <c:pt idx="1946">
                  <c:v>716.62300000000005</c:v>
                </c:pt>
                <c:pt idx="1947">
                  <c:v>716.76199999999994</c:v>
                </c:pt>
                <c:pt idx="1948">
                  <c:v>716.89599999999996</c:v>
                </c:pt>
                <c:pt idx="1949">
                  <c:v>717.03599999999994</c:v>
                </c:pt>
                <c:pt idx="1950">
                  <c:v>717.17200000000003</c:v>
                </c:pt>
                <c:pt idx="1951">
                  <c:v>717.31299999999999</c:v>
                </c:pt>
                <c:pt idx="1952">
                  <c:v>717.44899999999996</c:v>
                </c:pt>
                <c:pt idx="1953">
                  <c:v>717.59100000000001</c:v>
                </c:pt>
                <c:pt idx="1954">
                  <c:v>717.72900000000004</c:v>
                </c:pt>
                <c:pt idx="1955">
                  <c:v>717.87199999999996</c:v>
                </c:pt>
                <c:pt idx="1956">
                  <c:v>718.01199999999994</c:v>
                </c:pt>
                <c:pt idx="1957">
                  <c:v>718.15599999999995</c:v>
                </c:pt>
                <c:pt idx="1958">
                  <c:v>718.29700000000003</c:v>
                </c:pt>
                <c:pt idx="1959">
                  <c:v>718.44200000000001</c:v>
                </c:pt>
                <c:pt idx="1960">
                  <c:v>718.58399999999995</c:v>
                </c:pt>
                <c:pt idx="1961">
                  <c:v>718.73099999999999</c:v>
                </c:pt>
                <c:pt idx="1962">
                  <c:v>718.87400000000002</c:v>
                </c:pt>
                <c:pt idx="1963">
                  <c:v>719.02300000000002</c:v>
                </c:pt>
                <c:pt idx="1964">
                  <c:v>719.16700000000003</c:v>
                </c:pt>
                <c:pt idx="1965">
                  <c:v>719.31700000000001</c:v>
                </c:pt>
                <c:pt idx="1966">
                  <c:v>719.46299999999997</c:v>
                </c:pt>
                <c:pt idx="1967">
                  <c:v>719.61400000000003</c:v>
                </c:pt>
                <c:pt idx="1968">
                  <c:v>719.76099999999997</c:v>
                </c:pt>
                <c:pt idx="1969">
                  <c:v>719.91300000000001</c:v>
                </c:pt>
                <c:pt idx="1970">
                  <c:v>720.06200000000001</c:v>
                </c:pt>
                <c:pt idx="1971">
                  <c:v>720.21600000000001</c:v>
                </c:pt>
                <c:pt idx="1972">
                  <c:v>720.36699999999996</c:v>
                </c:pt>
                <c:pt idx="1973">
                  <c:v>720.52099999999996</c:v>
                </c:pt>
                <c:pt idx="1974">
                  <c:v>720.67399999999998</c:v>
                </c:pt>
                <c:pt idx="1975">
                  <c:v>720.83</c:v>
                </c:pt>
                <c:pt idx="1976">
                  <c:v>720.98400000000004</c:v>
                </c:pt>
                <c:pt idx="1977">
                  <c:v>721.14099999999996</c:v>
                </c:pt>
                <c:pt idx="1978">
                  <c:v>721.29700000000003</c:v>
                </c:pt>
                <c:pt idx="1979">
                  <c:v>721.45600000000002</c:v>
                </c:pt>
                <c:pt idx="1980">
                  <c:v>721.61300000000006</c:v>
                </c:pt>
                <c:pt idx="1981">
                  <c:v>721.774</c:v>
                </c:pt>
                <c:pt idx="1982">
                  <c:v>721.93200000000002</c:v>
                </c:pt>
                <c:pt idx="1983">
                  <c:v>722.09500000000003</c:v>
                </c:pt>
                <c:pt idx="1984">
                  <c:v>722.255</c:v>
                </c:pt>
                <c:pt idx="1985">
                  <c:v>722.41899999999998</c:v>
                </c:pt>
                <c:pt idx="1986">
                  <c:v>722.58100000000002</c:v>
                </c:pt>
                <c:pt idx="1987">
                  <c:v>722.74699999999996</c:v>
                </c:pt>
                <c:pt idx="1988">
                  <c:v>722.91</c:v>
                </c:pt>
                <c:pt idx="1989">
                  <c:v>723.07799999999997</c:v>
                </c:pt>
                <c:pt idx="1990">
                  <c:v>723.24300000000005</c:v>
                </c:pt>
                <c:pt idx="1991">
                  <c:v>723.41200000000003</c:v>
                </c:pt>
                <c:pt idx="1992">
                  <c:v>723.57899999999995</c:v>
                </c:pt>
                <c:pt idx="1993">
                  <c:v>723.75</c:v>
                </c:pt>
                <c:pt idx="1994">
                  <c:v>723.91899999999998</c:v>
                </c:pt>
                <c:pt idx="1995">
                  <c:v>724.09199999999998</c:v>
                </c:pt>
                <c:pt idx="1996">
                  <c:v>724.26199999999994</c:v>
                </c:pt>
                <c:pt idx="1997">
                  <c:v>724.43700000000001</c:v>
                </c:pt>
                <c:pt idx="1998">
                  <c:v>724.61</c:v>
                </c:pt>
                <c:pt idx="1999">
                  <c:v>724.78599999999994</c:v>
                </c:pt>
                <c:pt idx="2000">
                  <c:v>724.96</c:v>
                </c:pt>
                <c:pt idx="2001">
                  <c:v>725.13800000000003</c:v>
                </c:pt>
                <c:pt idx="2002">
                  <c:v>725.31500000000005</c:v>
                </c:pt>
                <c:pt idx="2003">
                  <c:v>725.495</c:v>
                </c:pt>
                <c:pt idx="2004">
                  <c:v>725.67399999999998</c:v>
                </c:pt>
                <c:pt idx="2005">
                  <c:v>725.85599999999999</c:v>
                </c:pt>
                <c:pt idx="2006">
                  <c:v>726.03599999999994</c:v>
                </c:pt>
                <c:pt idx="2007">
                  <c:v>726.22</c:v>
                </c:pt>
                <c:pt idx="2008">
                  <c:v>726.40300000000002</c:v>
                </c:pt>
                <c:pt idx="2009">
                  <c:v>726.58900000000006</c:v>
                </c:pt>
                <c:pt idx="2010">
                  <c:v>726.774</c:v>
                </c:pt>
                <c:pt idx="2011">
                  <c:v>726.96199999999999</c:v>
                </c:pt>
                <c:pt idx="2012">
                  <c:v>727.149</c:v>
                </c:pt>
                <c:pt idx="2013">
                  <c:v>727.33799999999997</c:v>
                </c:pt>
                <c:pt idx="2014">
                  <c:v>727.52800000000002</c:v>
                </c:pt>
                <c:pt idx="2015">
                  <c:v>727.72</c:v>
                </c:pt>
                <c:pt idx="2016">
                  <c:v>727.91099999999994</c:v>
                </c:pt>
                <c:pt idx="2017">
                  <c:v>728.10500000000002</c:v>
                </c:pt>
                <c:pt idx="2018">
                  <c:v>728.29899999999998</c:v>
                </c:pt>
                <c:pt idx="2019">
                  <c:v>728.495</c:v>
                </c:pt>
                <c:pt idx="2020">
                  <c:v>728.69100000000003</c:v>
                </c:pt>
                <c:pt idx="2021">
                  <c:v>728.89</c:v>
                </c:pt>
                <c:pt idx="2022">
                  <c:v>729.08799999999997</c:v>
                </c:pt>
                <c:pt idx="2023">
                  <c:v>729.28899999999999</c:v>
                </c:pt>
                <c:pt idx="2024">
                  <c:v>729.48900000000003</c:v>
                </c:pt>
                <c:pt idx="2025">
                  <c:v>729.69299999999998</c:v>
                </c:pt>
                <c:pt idx="2026">
                  <c:v>729.89599999999996</c:v>
                </c:pt>
                <c:pt idx="2027">
                  <c:v>730.10199999999998</c:v>
                </c:pt>
                <c:pt idx="2028">
                  <c:v>730.30700000000002</c:v>
                </c:pt>
                <c:pt idx="2029">
                  <c:v>730.51499999999999</c:v>
                </c:pt>
                <c:pt idx="2030">
                  <c:v>730.72299999999996</c:v>
                </c:pt>
                <c:pt idx="2031">
                  <c:v>730.93299999999999</c:v>
                </c:pt>
                <c:pt idx="2032">
                  <c:v>731.14300000000003</c:v>
                </c:pt>
                <c:pt idx="2033">
                  <c:v>731.35699999999997</c:v>
                </c:pt>
                <c:pt idx="2034">
                  <c:v>731.56899999999996</c:v>
                </c:pt>
                <c:pt idx="2035">
                  <c:v>731.78499999999997</c:v>
                </c:pt>
                <c:pt idx="2036">
                  <c:v>732</c:v>
                </c:pt>
                <c:pt idx="2037">
                  <c:v>732.21900000000005</c:v>
                </c:pt>
                <c:pt idx="2038">
                  <c:v>732.43600000000004</c:v>
                </c:pt>
                <c:pt idx="2039">
                  <c:v>732.65700000000004</c:v>
                </c:pt>
                <c:pt idx="2040">
                  <c:v>732.87800000000004</c:v>
                </c:pt>
                <c:pt idx="2041">
                  <c:v>733.10199999999998</c:v>
                </c:pt>
                <c:pt idx="2042">
                  <c:v>733.32500000000005</c:v>
                </c:pt>
                <c:pt idx="2043">
                  <c:v>733.55100000000004</c:v>
                </c:pt>
                <c:pt idx="2044">
                  <c:v>733.77700000000004</c:v>
                </c:pt>
                <c:pt idx="2045">
                  <c:v>734.00599999999997</c:v>
                </c:pt>
                <c:pt idx="2046">
                  <c:v>734.23500000000001</c:v>
                </c:pt>
                <c:pt idx="2047">
                  <c:v>734.46699999999998</c:v>
                </c:pt>
                <c:pt idx="2048">
                  <c:v>734.69799999999998</c:v>
                </c:pt>
                <c:pt idx="2049">
                  <c:v>734.93299999999999</c:v>
                </c:pt>
                <c:pt idx="2050">
                  <c:v>735.16700000000003</c:v>
                </c:pt>
                <c:pt idx="2051">
                  <c:v>735.40499999999997</c:v>
                </c:pt>
                <c:pt idx="2052">
                  <c:v>735.64200000000005</c:v>
                </c:pt>
                <c:pt idx="2053">
                  <c:v>735.88199999999995</c:v>
                </c:pt>
                <c:pt idx="2054">
                  <c:v>736.12300000000005</c:v>
                </c:pt>
                <c:pt idx="2055">
                  <c:v>736.36599999999999</c:v>
                </c:pt>
                <c:pt idx="2056">
                  <c:v>736.61</c:v>
                </c:pt>
                <c:pt idx="2057">
                  <c:v>736.85599999999999</c:v>
                </c:pt>
                <c:pt idx="2058">
                  <c:v>737.10299999999995</c:v>
                </c:pt>
                <c:pt idx="2059">
                  <c:v>737.35199999999998</c:v>
                </c:pt>
                <c:pt idx="2060">
                  <c:v>737.60199999999998</c:v>
                </c:pt>
                <c:pt idx="2061">
                  <c:v>737.85400000000004</c:v>
                </c:pt>
                <c:pt idx="2062">
                  <c:v>738.10699999999997</c:v>
                </c:pt>
                <c:pt idx="2063">
                  <c:v>738.36199999999997</c:v>
                </c:pt>
                <c:pt idx="2064">
                  <c:v>738.61900000000003</c:v>
                </c:pt>
                <c:pt idx="2065">
                  <c:v>738.87699999999995</c:v>
                </c:pt>
                <c:pt idx="2066">
                  <c:v>739.13699999999994</c:v>
                </c:pt>
                <c:pt idx="2067">
                  <c:v>739.399</c:v>
                </c:pt>
                <c:pt idx="2068">
                  <c:v>739.66200000000003</c:v>
                </c:pt>
                <c:pt idx="2069">
                  <c:v>739.92700000000002</c:v>
                </c:pt>
                <c:pt idx="2070">
                  <c:v>740.19399999999996</c:v>
                </c:pt>
                <c:pt idx="2071">
                  <c:v>740.46199999999999</c:v>
                </c:pt>
                <c:pt idx="2072">
                  <c:v>740.73299999999995</c:v>
                </c:pt>
                <c:pt idx="2073">
                  <c:v>741.00400000000002</c:v>
                </c:pt>
                <c:pt idx="2074">
                  <c:v>741.279</c:v>
                </c:pt>
                <c:pt idx="2075">
                  <c:v>741.55399999999997</c:v>
                </c:pt>
                <c:pt idx="2076">
                  <c:v>741.83199999999999</c:v>
                </c:pt>
                <c:pt idx="2077">
                  <c:v>742.11099999999999</c:v>
                </c:pt>
                <c:pt idx="2078">
                  <c:v>742.39300000000003</c:v>
                </c:pt>
                <c:pt idx="2079">
                  <c:v>742.67600000000004</c:v>
                </c:pt>
                <c:pt idx="2080">
                  <c:v>742.96199999999999</c:v>
                </c:pt>
                <c:pt idx="2081">
                  <c:v>743.25</c:v>
                </c:pt>
                <c:pt idx="2082">
                  <c:v>743.54</c:v>
                </c:pt>
                <c:pt idx="2083">
                  <c:v>743.83199999999999</c:v>
                </c:pt>
                <c:pt idx="2084">
                  <c:v>744.12699999999995</c:v>
                </c:pt>
                <c:pt idx="2085">
                  <c:v>744.423</c:v>
                </c:pt>
                <c:pt idx="2086">
                  <c:v>744.72299999999996</c:v>
                </c:pt>
                <c:pt idx="2087">
                  <c:v>745.02499999999998</c:v>
                </c:pt>
                <c:pt idx="2088">
                  <c:v>745.32899999999995</c:v>
                </c:pt>
                <c:pt idx="2089">
                  <c:v>745.63699999999994</c:v>
                </c:pt>
                <c:pt idx="2090">
                  <c:v>745.94799999999998</c:v>
                </c:pt>
                <c:pt idx="2091">
                  <c:v>746.26099999999997</c:v>
                </c:pt>
                <c:pt idx="2092">
                  <c:v>746.57799999999997</c:v>
                </c:pt>
                <c:pt idx="2093">
                  <c:v>746.899</c:v>
                </c:pt>
                <c:pt idx="2094">
                  <c:v>747.22400000000005</c:v>
                </c:pt>
                <c:pt idx="2095">
                  <c:v>747.553</c:v>
                </c:pt>
                <c:pt idx="2096">
                  <c:v>747.88599999999997</c:v>
                </c:pt>
                <c:pt idx="2097">
                  <c:v>748.22500000000002</c:v>
                </c:pt>
                <c:pt idx="2098">
                  <c:v>748.56899999999996</c:v>
                </c:pt>
                <c:pt idx="2099">
                  <c:v>748.92</c:v>
                </c:pt>
                <c:pt idx="2100">
                  <c:v>749.27700000000004</c:v>
                </c:pt>
                <c:pt idx="2101">
                  <c:v>749.64400000000001</c:v>
                </c:pt>
                <c:pt idx="2102">
                  <c:v>750.01800000000003</c:v>
                </c:pt>
                <c:pt idx="2103">
                  <c:v>750.40499999999997</c:v>
                </c:pt>
                <c:pt idx="2104">
                  <c:v>750.803</c:v>
                </c:pt>
                <c:pt idx="2105">
                  <c:v>751.21900000000005</c:v>
                </c:pt>
                <c:pt idx="2106">
                  <c:v>751.65200000000004</c:v>
                </c:pt>
                <c:pt idx="2107">
                  <c:v>752.10900000000004</c:v>
                </c:pt>
                <c:pt idx="2108">
                  <c:v>752.59900000000005</c:v>
                </c:pt>
                <c:pt idx="2109">
                  <c:v>753.12</c:v>
                </c:pt>
                <c:pt idx="2110">
                  <c:v>753.71199999999999</c:v>
                </c:pt>
                <c:pt idx="2111">
                  <c:v>754.36099999999999</c:v>
                </c:pt>
                <c:pt idx="2112">
                  <c:v>755.16800000000001</c:v>
                </c:pt>
                <c:pt idx="2113">
                  <c:v>756.13</c:v>
                </c:pt>
                <c:pt idx="2114">
                  <c:v>757.57</c:v>
                </c:pt>
              </c:numCache>
            </c:numRef>
          </c:yVal>
          <c:smooth val="1"/>
          <c:extLst>
            <c:ext xmlns:c16="http://schemas.microsoft.com/office/drawing/2014/chart" uri="{C3380CC4-5D6E-409C-BE32-E72D297353CC}">
              <c16:uniqueId val="{00000001-26CB-43FE-B4EC-E71BA7E26455}"/>
            </c:ext>
          </c:extLst>
        </c:ser>
        <c:ser>
          <c:idx val="4"/>
          <c:order val="2"/>
          <c:tx>
            <c:v>63</c:v>
          </c:tx>
          <c:spPr>
            <a:ln w="19050" cap="rnd">
              <a:solidFill>
                <a:schemeClr val="tx1"/>
              </a:solidFill>
              <a:prstDash val="lgDash"/>
              <a:round/>
            </a:ln>
            <a:effectLst/>
          </c:spPr>
          <c:marker>
            <c:symbol val="none"/>
          </c:marker>
          <c:xVal>
            <c:numRef>
              <c:f>Sheet1!$O$2:$O$2124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numCache>
            </c:numRef>
          </c:xVal>
          <c:yVal>
            <c:numRef>
              <c:f>Sheet1!$P$2:$P$2124</c:f>
              <c:numCache>
                <c:formatCode>0.00E+00</c:formatCode>
                <c:ptCount val="2123"/>
                <c:pt idx="0">
                  <c:v>360</c:v>
                </c:pt>
                <c:pt idx="1">
                  <c:v>367.87200000000001</c:v>
                </c:pt>
                <c:pt idx="2">
                  <c:v>371.12700000000001</c:v>
                </c:pt>
                <c:pt idx="3">
                  <c:v>373.63200000000001</c:v>
                </c:pt>
                <c:pt idx="4">
                  <c:v>375.79500000000002</c:v>
                </c:pt>
                <c:pt idx="5">
                  <c:v>377.71</c:v>
                </c:pt>
                <c:pt idx="6">
                  <c:v>379.45400000000001</c:v>
                </c:pt>
                <c:pt idx="7">
                  <c:v>381.06900000000002</c:v>
                </c:pt>
                <c:pt idx="8">
                  <c:v>382.58</c:v>
                </c:pt>
                <c:pt idx="9">
                  <c:v>384.00700000000001</c:v>
                </c:pt>
                <c:pt idx="10">
                  <c:v>385.36399999999998</c:v>
                </c:pt>
                <c:pt idx="11">
                  <c:v>386.661</c:v>
                </c:pt>
                <c:pt idx="12">
                  <c:v>387.90600000000001</c:v>
                </c:pt>
                <c:pt idx="13">
                  <c:v>389.10500000000002</c:v>
                </c:pt>
                <c:pt idx="14">
                  <c:v>390.26400000000001</c:v>
                </c:pt>
                <c:pt idx="15">
                  <c:v>391.38600000000002</c:v>
                </c:pt>
                <c:pt idx="16">
                  <c:v>392.476</c:v>
                </c:pt>
                <c:pt idx="17">
                  <c:v>393.536</c:v>
                </c:pt>
                <c:pt idx="18">
                  <c:v>394.56799999999998</c:v>
                </c:pt>
                <c:pt idx="19">
                  <c:v>395.57600000000002</c:v>
                </c:pt>
                <c:pt idx="20">
                  <c:v>396.56</c:v>
                </c:pt>
                <c:pt idx="21">
                  <c:v>397.52300000000002</c:v>
                </c:pt>
                <c:pt idx="22">
                  <c:v>398.46600000000001</c:v>
                </c:pt>
                <c:pt idx="23">
                  <c:v>399.39</c:v>
                </c:pt>
                <c:pt idx="24">
                  <c:v>400.29599999999999</c:v>
                </c:pt>
                <c:pt idx="25">
                  <c:v>401.18599999999998</c:v>
                </c:pt>
                <c:pt idx="26">
                  <c:v>402.06099999999998</c:v>
                </c:pt>
                <c:pt idx="27">
                  <c:v>402.92</c:v>
                </c:pt>
                <c:pt idx="28">
                  <c:v>403.76600000000002</c:v>
                </c:pt>
                <c:pt idx="29">
                  <c:v>404.59899999999999</c:v>
                </c:pt>
                <c:pt idx="30">
                  <c:v>405.41800000000001</c:v>
                </c:pt>
                <c:pt idx="31">
                  <c:v>406.226</c:v>
                </c:pt>
                <c:pt idx="32">
                  <c:v>407.02300000000002</c:v>
                </c:pt>
                <c:pt idx="33">
                  <c:v>407.80900000000003</c:v>
                </c:pt>
                <c:pt idx="34">
                  <c:v>408.584</c:v>
                </c:pt>
                <c:pt idx="35">
                  <c:v>409.34899999999999</c:v>
                </c:pt>
                <c:pt idx="36">
                  <c:v>410.10399999999998</c:v>
                </c:pt>
                <c:pt idx="37">
                  <c:v>410.851</c:v>
                </c:pt>
                <c:pt idx="38">
                  <c:v>411.58800000000002</c:v>
                </c:pt>
                <c:pt idx="39">
                  <c:v>412.31700000000001</c:v>
                </c:pt>
                <c:pt idx="40">
                  <c:v>413.03800000000001</c:v>
                </c:pt>
                <c:pt idx="41">
                  <c:v>413.75</c:v>
                </c:pt>
                <c:pt idx="42">
                  <c:v>414.45499999999998</c:v>
                </c:pt>
                <c:pt idx="43">
                  <c:v>415.15300000000002</c:v>
                </c:pt>
                <c:pt idx="44">
                  <c:v>415.84300000000002</c:v>
                </c:pt>
                <c:pt idx="45">
                  <c:v>416.52699999999999</c:v>
                </c:pt>
                <c:pt idx="46">
                  <c:v>417.20299999999997</c:v>
                </c:pt>
                <c:pt idx="47">
                  <c:v>417.87299999999999</c:v>
                </c:pt>
                <c:pt idx="48">
                  <c:v>418.53699999999998</c:v>
                </c:pt>
                <c:pt idx="49">
                  <c:v>419.19499999999999</c:v>
                </c:pt>
                <c:pt idx="50">
                  <c:v>419.846</c:v>
                </c:pt>
                <c:pt idx="51">
                  <c:v>420.49200000000002</c:v>
                </c:pt>
                <c:pt idx="52">
                  <c:v>421.13200000000001</c:v>
                </c:pt>
                <c:pt idx="53">
                  <c:v>421.767</c:v>
                </c:pt>
                <c:pt idx="54">
                  <c:v>422.39600000000002</c:v>
                </c:pt>
                <c:pt idx="55">
                  <c:v>423.02</c:v>
                </c:pt>
                <c:pt idx="56">
                  <c:v>423.63900000000001</c:v>
                </c:pt>
                <c:pt idx="57">
                  <c:v>424.25299999999999</c:v>
                </c:pt>
                <c:pt idx="58">
                  <c:v>424.86200000000002</c:v>
                </c:pt>
                <c:pt idx="59">
                  <c:v>425.46600000000001</c:v>
                </c:pt>
                <c:pt idx="60">
                  <c:v>426.06599999999997</c:v>
                </c:pt>
                <c:pt idx="61">
                  <c:v>426.661</c:v>
                </c:pt>
                <c:pt idx="62">
                  <c:v>427.25200000000001</c:v>
                </c:pt>
                <c:pt idx="63">
                  <c:v>427.83800000000002</c:v>
                </c:pt>
                <c:pt idx="64">
                  <c:v>428.42099999999999</c:v>
                </c:pt>
                <c:pt idx="65">
                  <c:v>428.99900000000002</c:v>
                </c:pt>
                <c:pt idx="66">
                  <c:v>429.57299999999998</c:v>
                </c:pt>
                <c:pt idx="67">
                  <c:v>430.14299999999997</c:v>
                </c:pt>
                <c:pt idx="68">
                  <c:v>430.709</c:v>
                </c:pt>
                <c:pt idx="69">
                  <c:v>431.27100000000002</c:v>
                </c:pt>
                <c:pt idx="70">
                  <c:v>431.83</c:v>
                </c:pt>
                <c:pt idx="71">
                  <c:v>432.38499999999999</c:v>
                </c:pt>
                <c:pt idx="72">
                  <c:v>432.93599999999998</c:v>
                </c:pt>
                <c:pt idx="73">
                  <c:v>433.48399999999998</c:v>
                </c:pt>
                <c:pt idx="74">
                  <c:v>434.02800000000002</c:v>
                </c:pt>
                <c:pt idx="75">
                  <c:v>434.56900000000002</c:v>
                </c:pt>
                <c:pt idx="76">
                  <c:v>435.10700000000003</c:v>
                </c:pt>
                <c:pt idx="77">
                  <c:v>435.64100000000002</c:v>
                </c:pt>
                <c:pt idx="78">
                  <c:v>436.17200000000003</c:v>
                </c:pt>
                <c:pt idx="79">
                  <c:v>436.7</c:v>
                </c:pt>
                <c:pt idx="80">
                  <c:v>437.22500000000002</c:v>
                </c:pt>
                <c:pt idx="81">
                  <c:v>437.74700000000001</c:v>
                </c:pt>
                <c:pt idx="82">
                  <c:v>438.26499999999999</c:v>
                </c:pt>
                <c:pt idx="83">
                  <c:v>438.78100000000001</c:v>
                </c:pt>
                <c:pt idx="84">
                  <c:v>439.29399999999998</c:v>
                </c:pt>
                <c:pt idx="85">
                  <c:v>439.80399999999997</c:v>
                </c:pt>
                <c:pt idx="86">
                  <c:v>440.31099999999998</c:v>
                </c:pt>
                <c:pt idx="87">
                  <c:v>440.81599999999997</c:v>
                </c:pt>
                <c:pt idx="88">
                  <c:v>441.31700000000001</c:v>
                </c:pt>
                <c:pt idx="89">
                  <c:v>441.81599999999997</c:v>
                </c:pt>
                <c:pt idx="90">
                  <c:v>442.31200000000001</c:v>
                </c:pt>
                <c:pt idx="91">
                  <c:v>442.80599999999998</c:v>
                </c:pt>
                <c:pt idx="92">
                  <c:v>443.29700000000003</c:v>
                </c:pt>
                <c:pt idx="93">
                  <c:v>443.786</c:v>
                </c:pt>
                <c:pt idx="94">
                  <c:v>444.27199999999999</c:v>
                </c:pt>
                <c:pt idx="95">
                  <c:v>444.755</c:v>
                </c:pt>
                <c:pt idx="96">
                  <c:v>445.23599999999999</c:v>
                </c:pt>
                <c:pt idx="97">
                  <c:v>445.71499999999997</c:v>
                </c:pt>
                <c:pt idx="98">
                  <c:v>446.19099999999997</c:v>
                </c:pt>
                <c:pt idx="99">
                  <c:v>446.66500000000002</c:v>
                </c:pt>
                <c:pt idx="100">
                  <c:v>447.137</c:v>
                </c:pt>
                <c:pt idx="101">
                  <c:v>447.60599999999999</c:v>
                </c:pt>
                <c:pt idx="102">
                  <c:v>448.07400000000001</c:v>
                </c:pt>
                <c:pt idx="103">
                  <c:v>448.53899999999999</c:v>
                </c:pt>
                <c:pt idx="104">
                  <c:v>449.00099999999998</c:v>
                </c:pt>
                <c:pt idx="105">
                  <c:v>449.46199999999999</c:v>
                </c:pt>
                <c:pt idx="106">
                  <c:v>449.92</c:v>
                </c:pt>
                <c:pt idx="107">
                  <c:v>450.37700000000001</c:v>
                </c:pt>
                <c:pt idx="108">
                  <c:v>450.83100000000002</c:v>
                </c:pt>
                <c:pt idx="109">
                  <c:v>451.28300000000002</c:v>
                </c:pt>
                <c:pt idx="110">
                  <c:v>451.733</c:v>
                </c:pt>
                <c:pt idx="111">
                  <c:v>452.18099999999998</c:v>
                </c:pt>
                <c:pt idx="112">
                  <c:v>452.62799999999999</c:v>
                </c:pt>
                <c:pt idx="113">
                  <c:v>453.072</c:v>
                </c:pt>
                <c:pt idx="114">
                  <c:v>453.51400000000001</c:v>
                </c:pt>
                <c:pt idx="115">
                  <c:v>453.95400000000001</c:v>
                </c:pt>
                <c:pt idx="116">
                  <c:v>454.39299999999997</c:v>
                </c:pt>
                <c:pt idx="117">
                  <c:v>454.82900000000001</c:v>
                </c:pt>
                <c:pt idx="118">
                  <c:v>455.26400000000001</c:v>
                </c:pt>
                <c:pt idx="119">
                  <c:v>455.697</c:v>
                </c:pt>
                <c:pt idx="120">
                  <c:v>456.12799999999999</c:v>
                </c:pt>
                <c:pt idx="121">
                  <c:v>456.55700000000002</c:v>
                </c:pt>
                <c:pt idx="122">
                  <c:v>456.98399999999998</c:v>
                </c:pt>
                <c:pt idx="123">
                  <c:v>457.41</c:v>
                </c:pt>
                <c:pt idx="124">
                  <c:v>457.834</c:v>
                </c:pt>
                <c:pt idx="125">
                  <c:v>458.25599999999997</c:v>
                </c:pt>
                <c:pt idx="126">
                  <c:v>458.67700000000002</c:v>
                </c:pt>
                <c:pt idx="127">
                  <c:v>459.09500000000003</c:v>
                </c:pt>
                <c:pt idx="128">
                  <c:v>459.51299999999998</c:v>
                </c:pt>
                <c:pt idx="129">
                  <c:v>459.928</c:v>
                </c:pt>
                <c:pt idx="130">
                  <c:v>460.34199999999998</c:v>
                </c:pt>
                <c:pt idx="131">
                  <c:v>460.75400000000002</c:v>
                </c:pt>
                <c:pt idx="132">
                  <c:v>461.16500000000002</c:v>
                </c:pt>
                <c:pt idx="133">
                  <c:v>461.57400000000001</c:v>
                </c:pt>
                <c:pt idx="134">
                  <c:v>461.98099999999999</c:v>
                </c:pt>
                <c:pt idx="135">
                  <c:v>462.387</c:v>
                </c:pt>
                <c:pt idx="136">
                  <c:v>462.791</c:v>
                </c:pt>
                <c:pt idx="137">
                  <c:v>463.19400000000002</c:v>
                </c:pt>
                <c:pt idx="138">
                  <c:v>463.596</c:v>
                </c:pt>
                <c:pt idx="139">
                  <c:v>463.99400000000003</c:v>
                </c:pt>
                <c:pt idx="140">
                  <c:v>464.39400000000001</c:v>
                </c:pt>
                <c:pt idx="141">
                  <c:v>464.78899999999999</c:v>
                </c:pt>
                <c:pt idx="142">
                  <c:v>465.18700000000001</c:v>
                </c:pt>
                <c:pt idx="143">
                  <c:v>465.57600000000002</c:v>
                </c:pt>
                <c:pt idx="144">
                  <c:v>465.97500000000002</c:v>
                </c:pt>
                <c:pt idx="145">
                  <c:v>466.35599999999999</c:v>
                </c:pt>
                <c:pt idx="146">
                  <c:v>466.76</c:v>
                </c:pt>
                <c:pt idx="147">
                  <c:v>467.12400000000002</c:v>
                </c:pt>
                <c:pt idx="148">
                  <c:v>467.54700000000003</c:v>
                </c:pt>
                <c:pt idx="149">
                  <c:v>467.875</c:v>
                </c:pt>
                <c:pt idx="150">
                  <c:v>468.34800000000001</c:v>
                </c:pt>
                <c:pt idx="151">
                  <c:v>468.59</c:v>
                </c:pt>
                <c:pt idx="152">
                  <c:v>469.13099999999997</c:v>
                </c:pt>
                <c:pt idx="153">
                  <c:v>469.3</c:v>
                </c:pt>
                <c:pt idx="154">
                  <c:v>469.86599999999999</c:v>
                </c:pt>
                <c:pt idx="155">
                  <c:v>470.05</c:v>
                </c:pt>
                <c:pt idx="156">
                  <c:v>470.608</c:v>
                </c:pt>
                <c:pt idx="157">
                  <c:v>470.79399999999998</c:v>
                </c:pt>
                <c:pt idx="158">
                  <c:v>471.34800000000001</c:v>
                </c:pt>
                <c:pt idx="159">
                  <c:v>471.53300000000002</c:v>
                </c:pt>
                <c:pt idx="160">
                  <c:v>472.08300000000003</c:v>
                </c:pt>
                <c:pt idx="161">
                  <c:v>472.267</c:v>
                </c:pt>
                <c:pt idx="162">
                  <c:v>472.81400000000002</c:v>
                </c:pt>
                <c:pt idx="163">
                  <c:v>472.99700000000001</c:v>
                </c:pt>
                <c:pt idx="164">
                  <c:v>473.54</c:v>
                </c:pt>
                <c:pt idx="165">
                  <c:v>473.721</c:v>
                </c:pt>
                <c:pt idx="166">
                  <c:v>474.262</c:v>
                </c:pt>
                <c:pt idx="167">
                  <c:v>474.44200000000001</c:v>
                </c:pt>
                <c:pt idx="168">
                  <c:v>474.97899999999998</c:v>
                </c:pt>
                <c:pt idx="169">
                  <c:v>475.15699999999998</c:v>
                </c:pt>
                <c:pt idx="170">
                  <c:v>475.69200000000001</c:v>
                </c:pt>
                <c:pt idx="171">
                  <c:v>475.86799999999999</c:v>
                </c:pt>
                <c:pt idx="172">
                  <c:v>476.4</c:v>
                </c:pt>
                <c:pt idx="173">
                  <c:v>476.57400000000001</c:v>
                </c:pt>
                <c:pt idx="174">
                  <c:v>477.10300000000001</c:v>
                </c:pt>
                <c:pt idx="175">
                  <c:v>477.27600000000001</c:v>
                </c:pt>
                <c:pt idx="176">
                  <c:v>477.803</c:v>
                </c:pt>
                <c:pt idx="177">
                  <c:v>477.97399999999999</c:v>
                </c:pt>
                <c:pt idx="178">
                  <c:v>478.49700000000001</c:v>
                </c:pt>
                <c:pt idx="179">
                  <c:v>478.66699999999997</c:v>
                </c:pt>
                <c:pt idx="180">
                  <c:v>479.18799999999999</c:v>
                </c:pt>
                <c:pt idx="181">
                  <c:v>479.35599999999999</c:v>
                </c:pt>
                <c:pt idx="182">
                  <c:v>479.87400000000002</c:v>
                </c:pt>
                <c:pt idx="183">
                  <c:v>480.041</c:v>
                </c:pt>
                <c:pt idx="184">
                  <c:v>480.55700000000002</c:v>
                </c:pt>
                <c:pt idx="185">
                  <c:v>480.72199999999998</c:v>
                </c:pt>
                <c:pt idx="186">
                  <c:v>481.23500000000001</c:v>
                </c:pt>
                <c:pt idx="187">
                  <c:v>481.39800000000002</c:v>
                </c:pt>
                <c:pt idx="188">
                  <c:v>481.90899999999999</c:v>
                </c:pt>
                <c:pt idx="189">
                  <c:v>482.07100000000003</c:v>
                </c:pt>
                <c:pt idx="190">
                  <c:v>482.57900000000001</c:v>
                </c:pt>
                <c:pt idx="191">
                  <c:v>482.73899999999998</c:v>
                </c:pt>
                <c:pt idx="192">
                  <c:v>483.245</c:v>
                </c:pt>
                <c:pt idx="193">
                  <c:v>483.404</c:v>
                </c:pt>
                <c:pt idx="194">
                  <c:v>483.90699999999998</c:v>
                </c:pt>
                <c:pt idx="195">
                  <c:v>484.065</c:v>
                </c:pt>
                <c:pt idx="196">
                  <c:v>484.56599999999997</c:v>
                </c:pt>
                <c:pt idx="197">
                  <c:v>484.72199999999998</c:v>
                </c:pt>
                <c:pt idx="198">
                  <c:v>485.22</c:v>
                </c:pt>
                <c:pt idx="199">
                  <c:v>485.375</c:v>
                </c:pt>
                <c:pt idx="200">
                  <c:v>485.87099999999998</c:v>
                </c:pt>
                <c:pt idx="201">
                  <c:v>486.024</c:v>
                </c:pt>
                <c:pt idx="202">
                  <c:v>486.51799999999997</c:v>
                </c:pt>
                <c:pt idx="203">
                  <c:v>486.67</c:v>
                </c:pt>
                <c:pt idx="204">
                  <c:v>487.16199999999998</c:v>
                </c:pt>
                <c:pt idx="205">
                  <c:v>487.31200000000001</c:v>
                </c:pt>
                <c:pt idx="206">
                  <c:v>487.80200000000002</c:v>
                </c:pt>
                <c:pt idx="207">
                  <c:v>487.95</c:v>
                </c:pt>
                <c:pt idx="208">
                  <c:v>488.43799999999999</c:v>
                </c:pt>
                <c:pt idx="209">
                  <c:v>488.58499999999998</c:v>
                </c:pt>
                <c:pt idx="210">
                  <c:v>489.07</c:v>
                </c:pt>
                <c:pt idx="211">
                  <c:v>489.21600000000001</c:v>
                </c:pt>
                <c:pt idx="212">
                  <c:v>489.69900000000001</c:v>
                </c:pt>
                <c:pt idx="213">
                  <c:v>489.84300000000002</c:v>
                </c:pt>
                <c:pt idx="214">
                  <c:v>490.32400000000001</c:v>
                </c:pt>
                <c:pt idx="215">
                  <c:v>490.46699999999998</c:v>
                </c:pt>
                <c:pt idx="216">
                  <c:v>490.94600000000003</c:v>
                </c:pt>
                <c:pt idx="217">
                  <c:v>491.08800000000002</c:v>
                </c:pt>
                <c:pt idx="218">
                  <c:v>491.565</c:v>
                </c:pt>
                <c:pt idx="219">
                  <c:v>491.70499999999998</c:v>
                </c:pt>
                <c:pt idx="220">
                  <c:v>492.18</c:v>
                </c:pt>
                <c:pt idx="221">
                  <c:v>492.31799999999998</c:v>
                </c:pt>
                <c:pt idx="222">
                  <c:v>492.791</c:v>
                </c:pt>
                <c:pt idx="223">
                  <c:v>492.92899999999997</c:v>
                </c:pt>
                <c:pt idx="224">
                  <c:v>493.4</c:v>
                </c:pt>
                <c:pt idx="225">
                  <c:v>493.536</c:v>
                </c:pt>
                <c:pt idx="226">
                  <c:v>494.005</c:v>
                </c:pt>
                <c:pt idx="227">
                  <c:v>494.13900000000001</c:v>
                </c:pt>
                <c:pt idx="228">
                  <c:v>494.60700000000003</c:v>
                </c:pt>
                <c:pt idx="229">
                  <c:v>494.74</c:v>
                </c:pt>
                <c:pt idx="230">
                  <c:v>495.20600000000002</c:v>
                </c:pt>
                <c:pt idx="231">
                  <c:v>495.33800000000002</c:v>
                </c:pt>
                <c:pt idx="232">
                  <c:v>495.80099999999999</c:v>
                </c:pt>
                <c:pt idx="233">
                  <c:v>495.93200000000002</c:v>
                </c:pt>
                <c:pt idx="234">
                  <c:v>496.39400000000001</c:v>
                </c:pt>
                <c:pt idx="235">
                  <c:v>496.52300000000002</c:v>
                </c:pt>
                <c:pt idx="236">
                  <c:v>496.98399999999998</c:v>
                </c:pt>
                <c:pt idx="237">
                  <c:v>497.11200000000002</c:v>
                </c:pt>
                <c:pt idx="238">
                  <c:v>497.57</c:v>
                </c:pt>
                <c:pt idx="239">
                  <c:v>497.697</c:v>
                </c:pt>
                <c:pt idx="240">
                  <c:v>498.154</c:v>
                </c:pt>
                <c:pt idx="241">
                  <c:v>498.279</c:v>
                </c:pt>
                <c:pt idx="242">
                  <c:v>498.73399999999998</c:v>
                </c:pt>
                <c:pt idx="243">
                  <c:v>498.85899999999998</c:v>
                </c:pt>
                <c:pt idx="244">
                  <c:v>499.31200000000001</c:v>
                </c:pt>
                <c:pt idx="245">
                  <c:v>499.435</c:v>
                </c:pt>
                <c:pt idx="246">
                  <c:v>499.887</c:v>
                </c:pt>
                <c:pt idx="247">
                  <c:v>500.00900000000001</c:v>
                </c:pt>
                <c:pt idx="248">
                  <c:v>500.459</c:v>
                </c:pt>
                <c:pt idx="249">
                  <c:v>500.58</c:v>
                </c:pt>
                <c:pt idx="250">
                  <c:v>501.02800000000002</c:v>
                </c:pt>
                <c:pt idx="251">
                  <c:v>501.14800000000002</c:v>
                </c:pt>
                <c:pt idx="252">
                  <c:v>501.59399999999999</c:v>
                </c:pt>
                <c:pt idx="253">
                  <c:v>501.71300000000002</c:v>
                </c:pt>
                <c:pt idx="254">
                  <c:v>502.15800000000002</c:v>
                </c:pt>
                <c:pt idx="255">
                  <c:v>502.27600000000001</c:v>
                </c:pt>
                <c:pt idx="256">
                  <c:v>502.71899999999999</c:v>
                </c:pt>
                <c:pt idx="257">
                  <c:v>502.83600000000001</c:v>
                </c:pt>
                <c:pt idx="258">
                  <c:v>503.27699999999999</c:v>
                </c:pt>
                <c:pt idx="259">
                  <c:v>503.39299999999997</c:v>
                </c:pt>
                <c:pt idx="260">
                  <c:v>503.83199999999999</c:v>
                </c:pt>
                <c:pt idx="261">
                  <c:v>503.947</c:v>
                </c:pt>
                <c:pt idx="262">
                  <c:v>504.38499999999999</c:v>
                </c:pt>
                <c:pt idx="263">
                  <c:v>504.49900000000002</c:v>
                </c:pt>
                <c:pt idx="264">
                  <c:v>504.935</c:v>
                </c:pt>
                <c:pt idx="265">
                  <c:v>505.048</c:v>
                </c:pt>
                <c:pt idx="266">
                  <c:v>505.483</c:v>
                </c:pt>
                <c:pt idx="267">
                  <c:v>505.59500000000003</c:v>
                </c:pt>
                <c:pt idx="268">
                  <c:v>506.02800000000002</c:v>
                </c:pt>
                <c:pt idx="269">
                  <c:v>506.13900000000001</c:v>
                </c:pt>
                <c:pt idx="270">
                  <c:v>506.57100000000003</c:v>
                </c:pt>
                <c:pt idx="271">
                  <c:v>506.68099999999998</c:v>
                </c:pt>
                <c:pt idx="272">
                  <c:v>507.11099999999999</c:v>
                </c:pt>
                <c:pt idx="273">
                  <c:v>507.22</c:v>
                </c:pt>
                <c:pt idx="274">
                  <c:v>507.64800000000002</c:v>
                </c:pt>
                <c:pt idx="275">
                  <c:v>507.75599999999997</c:v>
                </c:pt>
                <c:pt idx="276">
                  <c:v>508.18299999999999</c:v>
                </c:pt>
                <c:pt idx="277">
                  <c:v>508.291</c:v>
                </c:pt>
                <c:pt idx="278">
                  <c:v>508.71600000000001</c:v>
                </c:pt>
                <c:pt idx="279">
                  <c:v>508.822</c:v>
                </c:pt>
                <c:pt idx="280">
                  <c:v>509.24599999999998</c:v>
                </c:pt>
                <c:pt idx="281">
                  <c:v>509.35199999999998</c:v>
                </c:pt>
                <c:pt idx="282">
                  <c:v>509.774</c:v>
                </c:pt>
                <c:pt idx="283">
                  <c:v>509.87900000000002</c:v>
                </c:pt>
                <c:pt idx="284">
                  <c:v>510.29899999999998</c:v>
                </c:pt>
                <c:pt idx="285">
                  <c:v>510.40300000000002</c:v>
                </c:pt>
                <c:pt idx="286">
                  <c:v>510.822</c:v>
                </c:pt>
                <c:pt idx="287">
                  <c:v>510.92500000000001</c:v>
                </c:pt>
                <c:pt idx="288">
                  <c:v>511.34300000000002</c:v>
                </c:pt>
                <c:pt idx="289">
                  <c:v>511.44499999999999</c:v>
                </c:pt>
                <c:pt idx="290">
                  <c:v>511.86099999999999</c:v>
                </c:pt>
                <c:pt idx="291">
                  <c:v>511.96300000000002</c:v>
                </c:pt>
                <c:pt idx="292">
                  <c:v>512.37699999999995</c:v>
                </c:pt>
                <c:pt idx="293">
                  <c:v>512.47799999999995</c:v>
                </c:pt>
                <c:pt idx="294">
                  <c:v>512.89099999999996</c:v>
                </c:pt>
                <c:pt idx="295">
                  <c:v>512.99199999999996</c:v>
                </c:pt>
                <c:pt idx="296">
                  <c:v>513.40300000000002</c:v>
                </c:pt>
                <c:pt idx="297">
                  <c:v>513.50199999999995</c:v>
                </c:pt>
                <c:pt idx="298">
                  <c:v>513.91200000000003</c:v>
                </c:pt>
                <c:pt idx="299">
                  <c:v>514.01099999999997</c:v>
                </c:pt>
                <c:pt idx="300">
                  <c:v>514.41999999999996</c:v>
                </c:pt>
                <c:pt idx="301">
                  <c:v>514.51800000000003</c:v>
                </c:pt>
                <c:pt idx="302">
                  <c:v>514.92499999999995</c:v>
                </c:pt>
                <c:pt idx="303">
                  <c:v>515.02200000000005</c:v>
                </c:pt>
                <c:pt idx="304">
                  <c:v>515.42700000000002</c:v>
                </c:pt>
                <c:pt idx="305">
                  <c:v>515.524</c:v>
                </c:pt>
                <c:pt idx="306">
                  <c:v>515.928</c:v>
                </c:pt>
                <c:pt idx="307">
                  <c:v>516.02300000000002</c:v>
                </c:pt>
                <c:pt idx="308">
                  <c:v>516.42600000000004</c:v>
                </c:pt>
                <c:pt idx="309">
                  <c:v>516.52099999999996</c:v>
                </c:pt>
                <c:pt idx="310">
                  <c:v>516.923</c:v>
                </c:pt>
                <c:pt idx="311">
                  <c:v>517.01700000000005</c:v>
                </c:pt>
                <c:pt idx="312">
                  <c:v>517.41700000000003</c:v>
                </c:pt>
                <c:pt idx="313">
                  <c:v>517.51199999999994</c:v>
                </c:pt>
                <c:pt idx="314">
                  <c:v>517.91</c:v>
                </c:pt>
                <c:pt idx="315">
                  <c:v>518.005</c:v>
                </c:pt>
                <c:pt idx="316">
                  <c:v>518.40099999999995</c:v>
                </c:pt>
                <c:pt idx="317">
                  <c:v>518.49599999999998</c:v>
                </c:pt>
                <c:pt idx="318">
                  <c:v>518.89</c:v>
                </c:pt>
                <c:pt idx="319">
                  <c:v>518.98599999999999</c:v>
                </c:pt>
                <c:pt idx="320">
                  <c:v>519.37699999999995</c:v>
                </c:pt>
                <c:pt idx="321">
                  <c:v>519.47299999999996</c:v>
                </c:pt>
                <c:pt idx="322">
                  <c:v>519.86300000000006</c:v>
                </c:pt>
                <c:pt idx="323">
                  <c:v>519.95799999999997</c:v>
                </c:pt>
                <c:pt idx="324">
                  <c:v>520.346</c:v>
                </c:pt>
                <c:pt idx="325">
                  <c:v>520.44200000000001</c:v>
                </c:pt>
                <c:pt idx="326">
                  <c:v>520.82799999999997</c:v>
                </c:pt>
                <c:pt idx="327">
                  <c:v>520.923</c:v>
                </c:pt>
                <c:pt idx="328">
                  <c:v>521.30799999999999</c:v>
                </c:pt>
                <c:pt idx="329">
                  <c:v>521.40300000000002</c:v>
                </c:pt>
                <c:pt idx="330">
                  <c:v>521.78599999999994</c:v>
                </c:pt>
                <c:pt idx="331">
                  <c:v>521.88099999999997</c:v>
                </c:pt>
                <c:pt idx="332">
                  <c:v>522.26199999999994</c:v>
                </c:pt>
                <c:pt idx="333">
                  <c:v>522.35799999999995</c:v>
                </c:pt>
                <c:pt idx="334">
                  <c:v>522.73699999999997</c:v>
                </c:pt>
                <c:pt idx="335">
                  <c:v>522.83199999999999</c:v>
                </c:pt>
                <c:pt idx="336">
                  <c:v>523.20899999999995</c:v>
                </c:pt>
                <c:pt idx="337">
                  <c:v>523.30499999999995</c:v>
                </c:pt>
                <c:pt idx="338">
                  <c:v>523.67999999999995</c:v>
                </c:pt>
                <c:pt idx="339">
                  <c:v>523.77599999999995</c:v>
                </c:pt>
                <c:pt idx="340">
                  <c:v>524.15</c:v>
                </c:pt>
                <c:pt idx="341">
                  <c:v>524.245</c:v>
                </c:pt>
                <c:pt idx="342">
                  <c:v>524.61699999999996</c:v>
                </c:pt>
                <c:pt idx="343">
                  <c:v>524.71199999999999</c:v>
                </c:pt>
                <c:pt idx="344">
                  <c:v>525.08299999999997</c:v>
                </c:pt>
                <c:pt idx="345">
                  <c:v>525.178</c:v>
                </c:pt>
                <c:pt idx="346">
                  <c:v>525.54700000000003</c:v>
                </c:pt>
                <c:pt idx="347">
                  <c:v>525.64200000000005</c:v>
                </c:pt>
                <c:pt idx="348">
                  <c:v>526.00900000000001</c:v>
                </c:pt>
                <c:pt idx="349">
                  <c:v>526.10400000000004</c:v>
                </c:pt>
                <c:pt idx="350">
                  <c:v>526.47</c:v>
                </c:pt>
                <c:pt idx="351">
                  <c:v>526.56500000000005</c:v>
                </c:pt>
                <c:pt idx="352">
                  <c:v>526.92899999999997</c:v>
                </c:pt>
                <c:pt idx="353">
                  <c:v>527.024</c:v>
                </c:pt>
                <c:pt idx="354">
                  <c:v>527.38599999999997</c:v>
                </c:pt>
                <c:pt idx="355">
                  <c:v>527.48099999999999</c:v>
                </c:pt>
                <c:pt idx="356">
                  <c:v>527.84199999999998</c:v>
                </c:pt>
                <c:pt idx="357">
                  <c:v>527.93600000000004</c:v>
                </c:pt>
                <c:pt idx="358">
                  <c:v>528.29600000000005</c:v>
                </c:pt>
                <c:pt idx="359">
                  <c:v>528.39</c:v>
                </c:pt>
                <c:pt idx="360">
                  <c:v>528.74800000000005</c:v>
                </c:pt>
                <c:pt idx="361">
                  <c:v>528.84199999999998</c:v>
                </c:pt>
                <c:pt idx="362">
                  <c:v>529.19899999999996</c:v>
                </c:pt>
                <c:pt idx="363">
                  <c:v>529.29300000000001</c:v>
                </c:pt>
                <c:pt idx="364">
                  <c:v>529.64800000000002</c:v>
                </c:pt>
                <c:pt idx="365">
                  <c:v>529.74099999999999</c:v>
                </c:pt>
                <c:pt idx="366">
                  <c:v>530.09500000000003</c:v>
                </c:pt>
                <c:pt idx="367">
                  <c:v>530.18899999999996</c:v>
                </c:pt>
                <c:pt idx="368">
                  <c:v>530.54100000000005</c:v>
                </c:pt>
                <c:pt idx="369">
                  <c:v>530.63400000000001</c:v>
                </c:pt>
                <c:pt idx="370">
                  <c:v>530.98500000000001</c:v>
                </c:pt>
                <c:pt idx="371">
                  <c:v>531.07799999999997</c:v>
                </c:pt>
                <c:pt idx="372">
                  <c:v>531.428</c:v>
                </c:pt>
                <c:pt idx="373">
                  <c:v>531.52099999999996</c:v>
                </c:pt>
                <c:pt idx="374">
                  <c:v>531.86900000000003</c:v>
                </c:pt>
                <c:pt idx="375">
                  <c:v>531.96100000000001</c:v>
                </c:pt>
                <c:pt idx="376">
                  <c:v>532.30799999999999</c:v>
                </c:pt>
                <c:pt idx="377">
                  <c:v>532.40099999999995</c:v>
                </c:pt>
                <c:pt idx="378">
                  <c:v>532.74599999999998</c:v>
                </c:pt>
                <c:pt idx="379">
                  <c:v>532.83799999999997</c:v>
                </c:pt>
                <c:pt idx="380">
                  <c:v>533.18200000000002</c:v>
                </c:pt>
                <c:pt idx="381">
                  <c:v>533.27499999999998</c:v>
                </c:pt>
                <c:pt idx="382">
                  <c:v>533.61699999999996</c:v>
                </c:pt>
                <c:pt idx="383">
                  <c:v>533.70899999999995</c:v>
                </c:pt>
                <c:pt idx="384">
                  <c:v>534.04999999999995</c:v>
                </c:pt>
                <c:pt idx="385">
                  <c:v>534.14200000000005</c:v>
                </c:pt>
                <c:pt idx="386">
                  <c:v>534.48199999999997</c:v>
                </c:pt>
                <c:pt idx="387">
                  <c:v>534.57399999999996</c:v>
                </c:pt>
                <c:pt idx="388">
                  <c:v>534.91200000000003</c:v>
                </c:pt>
                <c:pt idx="389">
                  <c:v>535.00400000000002</c:v>
                </c:pt>
                <c:pt idx="390">
                  <c:v>535.34100000000001</c:v>
                </c:pt>
                <c:pt idx="391">
                  <c:v>535.43299999999999</c:v>
                </c:pt>
                <c:pt idx="392">
                  <c:v>535.76800000000003</c:v>
                </c:pt>
                <c:pt idx="393">
                  <c:v>535.86</c:v>
                </c:pt>
                <c:pt idx="394">
                  <c:v>536.19399999999996</c:v>
                </c:pt>
                <c:pt idx="395">
                  <c:v>536.28499999999997</c:v>
                </c:pt>
                <c:pt idx="396">
                  <c:v>536.61900000000003</c:v>
                </c:pt>
                <c:pt idx="397">
                  <c:v>536.71</c:v>
                </c:pt>
                <c:pt idx="398">
                  <c:v>537.04200000000003</c:v>
                </c:pt>
                <c:pt idx="399">
                  <c:v>537.13199999999995</c:v>
                </c:pt>
                <c:pt idx="400">
                  <c:v>537.46299999999997</c:v>
                </c:pt>
                <c:pt idx="401">
                  <c:v>537.55399999999997</c:v>
                </c:pt>
                <c:pt idx="402">
                  <c:v>537.88300000000004</c:v>
                </c:pt>
                <c:pt idx="403">
                  <c:v>537.97400000000005</c:v>
                </c:pt>
                <c:pt idx="404">
                  <c:v>538.30200000000002</c:v>
                </c:pt>
                <c:pt idx="405">
                  <c:v>538.39200000000005</c:v>
                </c:pt>
                <c:pt idx="406">
                  <c:v>538.71900000000005</c:v>
                </c:pt>
                <c:pt idx="407">
                  <c:v>538.80899999999997</c:v>
                </c:pt>
                <c:pt idx="408">
                  <c:v>539.13499999999999</c:v>
                </c:pt>
                <c:pt idx="409">
                  <c:v>539.22500000000002</c:v>
                </c:pt>
                <c:pt idx="410">
                  <c:v>539.54899999999998</c:v>
                </c:pt>
                <c:pt idx="411">
                  <c:v>539.63900000000001</c:v>
                </c:pt>
                <c:pt idx="412">
                  <c:v>539.96199999999999</c:v>
                </c:pt>
                <c:pt idx="413">
                  <c:v>540.05200000000002</c:v>
                </c:pt>
                <c:pt idx="414">
                  <c:v>540.37400000000002</c:v>
                </c:pt>
                <c:pt idx="415">
                  <c:v>540.46299999999997</c:v>
                </c:pt>
                <c:pt idx="416">
                  <c:v>540.78399999999999</c:v>
                </c:pt>
                <c:pt idx="417">
                  <c:v>540.87400000000002</c:v>
                </c:pt>
                <c:pt idx="418">
                  <c:v>541.19299999999998</c:v>
                </c:pt>
                <c:pt idx="419">
                  <c:v>541.28200000000004</c:v>
                </c:pt>
                <c:pt idx="420">
                  <c:v>541.601</c:v>
                </c:pt>
                <c:pt idx="421">
                  <c:v>541.69000000000005</c:v>
                </c:pt>
                <c:pt idx="422">
                  <c:v>542.00699999999995</c:v>
                </c:pt>
                <c:pt idx="423">
                  <c:v>542.096</c:v>
                </c:pt>
                <c:pt idx="424">
                  <c:v>542.41200000000003</c:v>
                </c:pt>
                <c:pt idx="425">
                  <c:v>542.50099999999998</c:v>
                </c:pt>
                <c:pt idx="426">
                  <c:v>542.81600000000003</c:v>
                </c:pt>
                <c:pt idx="427">
                  <c:v>542.904</c:v>
                </c:pt>
                <c:pt idx="428">
                  <c:v>543.21799999999996</c:v>
                </c:pt>
                <c:pt idx="429">
                  <c:v>543.30700000000002</c:v>
                </c:pt>
                <c:pt idx="430">
                  <c:v>543.61900000000003</c:v>
                </c:pt>
                <c:pt idx="431">
                  <c:v>543.70699999999999</c:v>
                </c:pt>
                <c:pt idx="432">
                  <c:v>544.01900000000001</c:v>
                </c:pt>
                <c:pt idx="433">
                  <c:v>544.10699999999997</c:v>
                </c:pt>
                <c:pt idx="434">
                  <c:v>544.41800000000001</c:v>
                </c:pt>
                <c:pt idx="435">
                  <c:v>544.505</c:v>
                </c:pt>
                <c:pt idx="436">
                  <c:v>544.81500000000005</c:v>
                </c:pt>
                <c:pt idx="437">
                  <c:v>544.90300000000002</c:v>
                </c:pt>
                <c:pt idx="438">
                  <c:v>545.21100000000001</c:v>
                </c:pt>
                <c:pt idx="439">
                  <c:v>545.298</c:v>
                </c:pt>
                <c:pt idx="440">
                  <c:v>545.60599999999999</c:v>
                </c:pt>
                <c:pt idx="441">
                  <c:v>545.69299999999998</c:v>
                </c:pt>
                <c:pt idx="442">
                  <c:v>545.99900000000002</c:v>
                </c:pt>
                <c:pt idx="443">
                  <c:v>546.08600000000001</c:v>
                </c:pt>
                <c:pt idx="444">
                  <c:v>546.39200000000005</c:v>
                </c:pt>
                <c:pt idx="445">
                  <c:v>546.47799999999995</c:v>
                </c:pt>
                <c:pt idx="446">
                  <c:v>546.78300000000002</c:v>
                </c:pt>
                <c:pt idx="447">
                  <c:v>546.86900000000003</c:v>
                </c:pt>
                <c:pt idx="448">
                  <c:v>547.173</c:v>
                </c:pt>
                <c:pt idx="449">
                  <c:v>547.25900000000001</c:v>
                </c:pt>
                <c:pt idx="450">
                  <c:v>547.56100000000004</c:v>
                </c:pt>
                <c:pt idx="451">
                  <c:v>547.64700000000005</c:v>
                </c:pt>
                <c:pt idx="452">
                  <c:v>547.94899999999996</c:v>
                </c:pt>
                <c:pt idx="453">
                  <c:v>548.03499999999997</c:v>
                </c:pt>
                <c:pt idx="454">
                  <c:v>548.33500000000004</c:v>
                </c:pt>
                <c:pt idx="455">
                  <c:v>548.41999999999996</c:v>
                </c:pt>
                <c:pt idx="456">
                  <c:v>548.72</c:v>
                </c:pt>
                <c:pt idx="457">
                  <c:v>548.80499999999995</c:v>
                </c:pt>
                <c:pt idx="458">
                  <c:v>549.10299999999995</c:v>
                </c:pt>
                <c:pt idx="459">
                  <c:v>549.18899999999996</c:v>
                </c:pt>
                <c:pt idx="460">
                  <c:v>549.48599999999999</c:v>
                </c:pt>
                <c:pt idx="461">
                  <c:v>549.57100000000003</c:v>
                </c:pt>
                <c:pt idx="462">
                  <c:v>549.86699999999996</c:v>
                </c:pt>
                <c:pt idx="463">
                  <c:v>549.952</c:v>
                </c:pt>
                <c:pt idx="464">
                  <c:v>550.24800000000005</c:v>
                </c:pt>
                <c:pt idx="465">
                  <c:v>550.33199999999999</c:v>
                </c:pt>
                <c:pt idx="466">
                  <c:v>550.62699999999995</c:v>
                </c:pt>
                <c:pt idx="467">
                  <c:v>550.71100000000001</c:v>
                </c:pt>
                <c:pt idx="468">
                  <c:v>551.005</c:v>
                </c:pt>
                <c:pt idx="469">
                  <c:v>551.08900000000006</c:v>
                </c:pt>
                <c:pt idx="470">
                  <c:v>551.38099999999997</c:v>
                </c:pt>
                <c:pt idx="471">
                  <c:v>551.46500000000003</c:v>
                </c:pt>
                <c:pt idx="472">
                  <c:v>551.75699999999995</c:v>
                </c:pt>
                <c:pt idx="473">
                  <c:v>551.84100000000001</c:v>
                </c:pt>
                <c:pt idx="474">
                  <c:v>552.13099999999997</c:v>
                </c:pt>
                <c:pt idx="475">
                  <c:v>552.21500000000003</c:v>
                </c:pt>
                <c:pt idx="476">
                  <c:v>552.505</c:v>
                </c:pt>
                <c:pt idx="477">
                  <c:v>552.58799999999997</c:v>
                </c:pt>
                <c:pt idx="478">
                  <c:v>552.87699999999995</c:v>
                </c:pt>
                <c:pt idx="479">
                  <c:v>552.96</c:v>
                </c:pt>
                <c:pt idx="480">
                  <c:v>553.24900000000002</c:v>
                </c:pt>
                <c:pt idx="481">
                  <c:v>553.33100000000002</c:v>
                </c:pt>
                <c:pt idx="482">
                  <c:v>553.61900000000003</c:v>
                </c:pt>
                <c:pt idx="483">
                  <c:v>553.70100000000002</c:v>
                </c:pt>
                <c:pt idx="484">
                  <c:v>553.98800000000006</c:v>
                </c:pt>
                <c:pt idx="485">
                  <c:v>554.07000000000005</c:v>
                </c:pt>
                <c:pt idx="486">
                  <c:v>554.35599999999999</c:v>
                </c:pt>
                <c:pt idx="487">
                  <c:v>554.43799999999999</c:v>
                </c:pt>
                <c:pt idx="488">
                  <c:v>554.72299999999996</c:v>
                </c:pt>
                <c:pt idx="489">
                  <c:v>554.80499999999995</c:v>
                </c:pt>
                <c:pt idx="490">
                  <c:v>555.08900000000006</c:v>
                </c:pt>
                <c:pt idx="491">
                  <c:v>555.17100000000005</c:v>
                </c:pt>
                <c:pt idx="492">
                  <c:v>555.45399999999995</c:v>
                </c:pt>
                <c:pt idx="493">
                  <c:v>555.53599999999994</c:v>
                </c:pt>
                <c:pt idx="494">
                  <c:v>555.81799999999998</c:v>
                </c:pt>
                <c:pt idx="495">
                  <c:v>555.9</c:v>
                </c:pt>
                <c:pt idx="496">
                  <c:v>556.18100000000004</c:v>
                </c:pt>
                <c:pt idx="497">
                  <c:v>556.26300000000003</c:v>
                </c:pt>
                <c:pt idx="498">
                  <c:v>556.54300000000001</c:v>
                </c:pt>
                <c:pt idx="499">
                  <c:v>556.625</c:v>
                </c:pt>
                <c:pt idx="500">
                  <c:v>556.904</c:v>
                </c:pt>
                <c:pt idx="501">
                  <c:v>556.98500000000001</c:v>
                </c:pt>
                <c:pt idx="502">
                  <c:v>557.26400000000001</c:v>
                </c:pt>
                <c:pt idx="503">
                  <c:v>557.34500000000003</c:v>
                </c:pt>
                <c:pt idx="504">
                  <c:v>557.62300000000005</c:v>
                </c:pt>
                <c:pt idx="505">
                  <c:v>557.70399999999995</c:v>
                </c:pt>
                <c:pt idx="506">
                  <c:v>557.98099999999999</c:v>
                </c:pt>
                <c:pt idx="507">
                  <c:v>558.06200000000001</c:v>
                </c:pt>
                <c:pt idx="508">
                  <c:v>558.33799999999997</c:v>
                </c:pt>
                <c:pt idx="509">
                  <c:v>558.41899999999998</c:v>
                </c:pt>
                <c:pt idx="510">
                  <c:v>558.69399999999996</c:v>
                </c:pt>
                <c:pt idx="511">
                  <c:v>558.774</c:v>
                </c:pt>
                <c:pt idx="512">
                  <c:v>559.04899999999998</c:v>
                </c:pt>
                <c:pt idx="513">
                  <c:v>559.12900000000002</c:v>
                </c:pt>
                <c:pt idx="514">
                  <c:v>559.40300000000002</c:v>
                </c:pt>
                <c:pt idx="515">
                  <c:v>559.48299999999995</c:v>
                </c:pt>
                <c:pt idx="516">
                  <c:v>559.75699999999995</c:v>
                </c:pt>
                <c:pt idx="517">
                  <c:v>559.83600000000001</c:v>
                </c:pt>
                <c:pt idx="518">
                  <c:v>560.10900000000004</c:v>
                </c:pt>
                <c:pt idx="519">
                  <c:v>560.18799999999999</c:v>
                </c:pt>
                <c:pt idx="520">
                  <c:v>560.46</c:v>
                </c:pt>
                <c:pt idx="521">
                  <c:v>560.53899999999999</c:v>
                </c:pt>
                <c:pt idx="522">
                  <c:v>560.80999999999995</c:v>
                </c:pt>
                <c:pt idx="523">
                  <c:v>560.88900000000001</c:v>
                </c:pt>
                <c:pt idx="524">
                  <c:v>561.16</c:v>
                </c:pt>
                <c:pt idx="525">
                  <c:v>561.23900000000003</c:v>
                </c:pt>
                <c:pt idx="526">
                  <c:v>561.50800000000004</c:v>
                </c:pt>
                <c:pt idx="527">
                  <c:v>561.58699999999999</c:v>
                </c:pt>
                <c:pt idx="528">
                  <c:v>561.85599999999999</c:v>
                </c:pt>
                <c:pt idx="529">
                  <c:v>561.93399999999997</c:v>
                </c:pt>
                <c:pt idx="530">
                  <c:v>562.202</c:v>
                </c:pt>
                <c:pt idx="531">
                  <c:v>562.28</c:v>
                </c:pt>
                <c:pt idx="532">
                  <c:v>562.548</c:v>
                </c:pt>
                <c:pt idx="533">
                  <c:v>562.62599999999998</c:v>
                </c:pt>
                <c:pt idx="534">
                  <c:v>562.89200000000005</c:v>
                </c:pt>
                <c:pt idx="535">
                  <c:v>562.971</c:v>
                </c:pt>
                <c:pt idx="536">
                  <c:v>563.23599999999999</c:v>
                </c:pt>
                <c:pt idx="537">
                  <c:v>563.31399999999996</c:v>
                </c:pt>
                <c:pt idx="538">
                  <c:v>563.57899999999995</c:v>
                </c:pt>
                <c:pt idx="539">
                  <c:v>563.65700000000004</c:v>
                </c:pt>
                <c:pt idx="540">
                  <c:v>563.92100000000005</c:v>
                </c:pt>
                <c:pt idx="541">
                  <c:v>563.99900000000002</c:v>
                </c:pt>
                <c:pt idx="542">
                  <c:v>564.26199999999994</c:v>
                </c:pt>
                <c:pt idx="543">
                  <c:v>564.34</c:v>
                </c:pt>
                <c:pt idx="544">
                  <c:v>564.60199999999998</c:v>
                </c:pt>
                <c:pt idx="545">
                  <c:v>564.67999999999995</c:v>
                </c:pt>
                <c:pt idx="546">
                  <c:v>564.94200000000001</c:v>
                </c:pt>
                <c:pt idx="547">
                  <c:v>565.01900000000001</c:v>
                </c:pt>
                <c:pt idx="548">
                  <c:v>565.28</c:v>
                </c:pt>
                <c:pt idx="549">
                  <c:v>565.35699999999997</c:v>
                </c:pt>
                <c:pt idx="550">
                  <c:v>565.61800000000005</c:v>
                </c:pt>
                <c:pt idx="551">
                  <c:v>565.69399999999996</c:v>
                </c:pt>
                <c:pt idx="552">
                  <c:v>565.95399999999995</c:v>
                </c:pt>
                <c:pt idx="553">
                  <c:v>566.03099999999995</c:v>
                </c:pt>
                <c:pt idx="554">
                  <c:v>566.29</c:v>
                </c:pt>
                <c:pt idx="555">
                  <c:v>566.36599999999999</c:v>
                </c:pt>
                <c:pt idx="556">
                  <c:v>566.625</c:v>
                </c:pt>
                <c:pt idx="557">
                  <c:v>566.70100000000002</c:v>
                </c:pt>
                <c:pt idx="558">
                  <c:v>566.95899999999995</c:v>
                </c:pt>
                <c:pt idx="559">
                  <c:v>567.03499999999997</c:v>
                </c:pt>
                <c:pt idx="560">
                  <c:v>567.29200000000003</c:v>
                </c:pt>
                <c:pt idx="561">
                  <c:v>567.36800000000005</c:v>
                </c:pt>
                <c:pt idx="562">
                  <c:v>567.625</c:v>
                </c:pt>
                <c:pt idx="563">
                  <c:v>567.70000000000005</c:v>
                </c:pt>
                <c:pt idx="564">
                  <c:v>567.95600000000002</c:v>
                </c:pt>
                <c:pt idx="565">
                  <c:v>568.03200000000004</c:v>
                </c:pt>
                <c:pt idx="566">
                  <c:v>568.28700000000003</c:v>
                </c:pt>
                <c:pt idx="567">
                  <c:v>568.36199999999997</c:v>
                </c:pt>
                <c:pt idx="568">
                  <c:v>568.61699999999996</c:v>
                </c:pt>
                <c:pt idx="569">
                  <c:v>568.69200000000001</c:v>
                </c:pt>
                <c:pt idx="570">
                  <c:v>568.94600000000003</c:v>
                </c:pt>
                <c:pt idx="571">
                  <c:v>569.02099999999996</c:v>
                </c:pt>
                <c:pt idx="572">
                  <c:v>569.274</c:v>
                </c:pt>
                <c:pt idx="573">
                  <c:v>569.34900000000005</c:v>
                </c:pt>
                <c:pt idx="574">
                  <c:v>569.601</c:v>
                </c:pt>
                <c:pt idx="575">
                  <c:v>569.67600000000004</c:v>
                </c:pt>
                <c:pt idx="576">
                  <c:v>569.928</c:v>
                </c:pt>
                <c:pt idx="577">
                  <c:v>570.00300000000004</c:v>
                </c:pt>
                <c:pt idx="578">
                  <c:v>570.25400000000002</c:v>
                </c:pt>
                <c:pt idx="579">
                  <c:v>570.32799999999997</c:v>
                </c:pt>
                <c:pt idx="580">
                  <c:v>570.57899999999995</c:v>
                </c:pt>
                <c:pt idx="581">
                  <c:v>570.65300000000002</c:v>
                </c:pt>
                <c:pt idx="582">
                  <c:v>570.90300000000002</c:v>
                </c:pt>
                <c:pt idx="583">
                  <c:v>570.97699999999998</c:v>
                </c:pt>
                <c:pt idx="584">
                  <c:v>571.226</c:v>
                </c:pt>
                <c:pt idx="585">
                  <c:v>571.29999999999995</c:v>
                </c:pt>
                <c:pt idx="586">
                  <c:v>571.54899999999998</c:v>
                </c:pt>
                <c:pt idx="587">
                  <c:v>571.62199999999996</c:v>
                </c:pt>
                <c:pt idx="588">
                  <c:v>571.87</c:v>
                </c:pt>
                <c:pt idx="589">
                  <c:v>571.94399999999996</c:v>
                </c:pt>
                <c:pt idx="590">
                  <c:v>572.19100000000003</c:v>
                </c:pt>
                <c:pt idx="591">
                  <c:v>572.26499999999999</c:v>
                </c:pt>
                <c:pt idx="592">
                  <c:v>572.51099999999997</c:v>
                </c:pt>
                <c:pt idx="593">
                  <c:v>572.58500000000004</c:v>
                </c:pt>
                <c:pt idx="594">
                  <c:v>572.83100000000002</c:v>
                </c:pt>
                <c:pt idx="595">
                  <c:v>572.904</c:v>
                </c:pt>
                <c:pt idx="596">
                  <c:v>573.149</c:v>
                </c:pt>
                <c:pt idx="597">
                  <c:v>573.22299999999996</c:v>
                </c:pt>
                <c:pt idx="598">
                  <c:v>573.46699999999998</c:v>
                </c:pt>
                <c:pt idx="599">
                  <c:v>573.54</c:v>
                </c:pt>
                <c:pt idx="600">
                  <c:v>573.78399999999999</c:v>
                </c:pt>
                <c:pt idx="601">
                  <c:v>573.85699999999997</c:v>
                </c:pt>
                <c:pt idx="602">
                  <c:v>574.101</c:v>
                </c:pt>
                <c:pt idx="603">
                  <c:v>574.17399999999998</c:v>
                </c:pt>
                <c:pt idx="604">
                  <c:v>574.41600000000005</c:v>
                </c:pt>
                <c:pt idx="605">
                  <c:v>574.48900000000003</c:v>
                </c:pt>
                <c:pt idx="606">
                  <c:v>574.73099999999999</c:v>
                </c:pt>
                <c:pt idx="607">
                  <c:v>574.80399999999997</c:v>
                </c:pt>
                <c:pt idx="608">
                  <c:v>575.04499999999996</c:v>
                </c:pt>
                <c:pt idx="609">
                  <c:v>575.11800000000005</c:v>
                </c:pt>
                <c:pt idx="610">
                  <c:v>575.35900000000004</c:v>
                </c:pt>
                <c:pt idx="611">
                  <c:v>575.43100000000004</c:v>
                </c:pt>
                <c:pt idx="612">
                  <c:v>575.67100000000005</c:v>
                </c:pt>
                <c:pt idx="613">
                  <c:v>575.74400000000003</c:v>
                </c:pt>
                <c:pt idx="614">
                  <c:v>575.98299999999995</c:v>
                </c:pt>
                <c:pt idx="615">
                  <c:v>576.05499999999995</c:v>
                </c:pt>
                <c:pt idx="616">
                  <c:v>576.29499999999996</c:v>
                </c:pt>
                <c:pt idx="617">
                  <c:v>576.36599999999999</c:v>
                </c:pt>
                <c:pt idx="618">
                  <c:v>576.60500000000002</c:v>
                </c:pt>
                <c:pt idx="619">
                  <c:v>576.67700000000002</c:v>
                </c:pt>
                <c:pt idx="620">
                  <c:v>576.91499999999996</c:v>
                </c:pt>
                <c:pt idx="621">
                  <c:v>576.98599999999999</c:v>
                </c:pt>
                <c:pt idx="622">
                  <c:v>577.22400000000005</c:v>
                </c:pt>
                <c:pt idx="623">
                  <c:v>577.29499999999996</c:v>
                </c:pt>
                <c:pt idx="624">
                  <c:v>577.53200000000004</c:v>
                </c:pt>
                <c:pt idx="625">
                  <c:v>577.60400000000004</c:v>
                </c:pt>
                <c:pt idx="626">
                  <c:v>577.84</c:v>
                </c:pt>
                <c:pt idx="627">
                  <c:v>577.91099999999994</c:v>
                </c:pt>
                <c:pt idx="628">
                  <c:v>578.14700000000005</c:v>
                </c:pt>
                <c:pt idx="629">
                  <c:v>578.21799999999996</c:v>
                </c:pt>
                <c:pt idx="630">
                  <c:v>578.45299999999997</c:v>
                </c:pt>
                <c:pt idx="631">
                  <c:v>578.524</c:v>
                </c:pt>
                <c:pt idx="632">
                  <c:v>578.75800000000004</c:v>
                </c:pt>
                <c:pt idx="633">
                  <c:v>578.82899999999995</c:v>
                </c:pt>
                <c:pt idx="634">
                  <c:v>579.06299999999999</c:v>
                </c:pt>
                <c:pt idx="635">
                  <c:v>579.13400000000001</c:v>
                </c:pt>
                <c:pt idx="636">
                  <c:v>579.36699999999996</c:v>
                </c:pt>
                <c:pt idx="637">
                  <c:v>579.43799999999999</c:v>
                </c:pt>
                <c:pt idx="638">
                  <c:v>579.67100000000005</c:v>
                </c:pt>
                <c:pt idx="639">
                  <c:v>579.74099999999999</c:v>
                </c:pt>
                <c:pt idx="640">
                  <c:v>579.97400000000005</c:v>
                </c:pt>
                <c:pt idx="641">
                  <c:v>580.04399999999998</c:v>
                </c:pt>
                <c:pt idx="642">
                  <c:v>580.27599999999995</c:v>
                </c:pt>
                <c:pt idx="643">
                  <c:v>580.346</c:v>
                </c:pt>
                <c:pt idx="644">
                  <c:v>580.577</c:v>
                </c:pt>
                <c:pt idx="645">
                  <c:v>580.64700000000005</c:v>
                </c:pt>
                <c:pt idx="646">
                  <c:v>580.87800000000004</c:v>
                </c:pt>
                <c:pt idx="647">
                  <c:v>580.94799999999998</c:v>
                </c:pt>
                <c:pt idx="648">
                  <c:v>581.178</c:v>
                </c:pt>
                <c:pt idx="649">
                  <c:v>581.24800000000005</c:v>
                </c:pt>
                <c:pt idx="650">
                  <c:v>581.47699999999998</c:v>
                </c:pt>
                <c:pt idx="651">
                  <c:v>581.54700000000003</c:v>
                </c:pt>
                <c:pt idx="652">
                  <c:v>581.77599999999995</c:v>
                </c:pt>
                <c:pt idx="653">
                  <c:v>581.846</c:v>
                </c:pt>
                <c:pt idx="654">
                  <c:v>582.07399999999996</c:v>
                </c:pt>
                <c:pt idx="655">
                  <c:v>582.14400000000001</c:v>
                </c:pt>
                <c:pt idx="656">
                  <c:v>582.37099999999998</c:v>
                </c:pt>
                <c:pt idx="657">
                  <c:v>582.44100000000003</c:v>
                </c:pt>
                <c:pt idx="658">
                  <c:v>582.66800000000001</c:v>
                </c:pt>
                <c:pt idx="659">
                  <c:v>582.73800000000006</c:v>
                </c:pt>
                <c:pt idx="660">
                  <c:v>582.96500000000003</c:v>
                </c:pt>
                <c:pt idx="661">
                  <c:v>583.03399999999999</c:v>
                </c:pt>
                <c:pt idx="662">
                  <c:v>583.26</c:v>
                </c:pt>
                <c:pt idx="663">
                  <c:v>583.32899999999995</c:v>
                </c:pt>
                <c:pt idx="664">
                  <c:v>583.55499999999995</c:v>
                </c:pt>
                <c:pt idx="665">
                  <c:v>583.62400000000002</c:v>
                </c:pt>
                <c:pt idx="666">
                  <c:v>583.84900000000005</c:v>
                </c:pt>
                <c:pt idx="667">
                  <c:v>583.91800000000001</c:v>
                </c:pt>
                <c:pt idx="668">
                  <c:v>584.14300000000003</c:v>
                </c:pt>
                <c:pt idx="669">
                  <c:v>584.21199999999999</c:v>
                </c:pt>
                <c:pt idx="670">
                  <c:v>584.43600000000004</c:v>
                </c:pt>
                <c:pt idx="671">
                  <c:v>584.505</c:v>
                </c:pt>
                <c:pt idx="672">
                  <c:v>584.72900000000004</c:v>
                </c:pt>
                <c:pt idx="673">
                  <c:v>584.79700000000003</c:v>
                </c:pt>
                <c:pt idx="674">
                  <c:v>585.02099999999996</c:v>
                </c:pt>
                <c:pt idx="675">
                  <c:v>585.08900000000006</c:v>
                </c:pt>
                <c:pt idx="676">
                  <c:v>585.31200000000001</c:v>
                </c:pt>
                <c:pt idx="677">
                  <c:v>585.38</c:v>
                </c:pt>
                <c:pt idx="678">
                  <c:v>585.60299999999995</c:v>
                </c:pt>
                <c:pt idx="679">
                  <c:v>585.67100000000005</c:v>
                </c:pt>
                <c:pt idx="680">
                  <c:v>585.89300000000003</c:v>
                </c:pt>
                <c:pt idx="681">
                  <c:v>585.96100000000001</c:v>
                </c:pt>
                <c:pt idx="682">
                  <c:v>586.18200000000002</c:v>
                </c:pt>
                <c:pt idx="683">
                  <c:v>586.25</c:v>
                </c:pt>
                <c:pt idx="684">
                  <c:v>586.471</c:v>
                </c:pt>
                <c:pt idx="685">
                  <c:v>586.53899999999999</c:v>
                </c:pt>
                <c:pt idx="686">
                  <c:v>586.76</c:v>
                </c:pt>
                <c:pt idx="687">
                  <c:v>586.827</c:v>
                </c:pt>
                <c:pt idx="688">
                  <c:v>587.04700000000003</c:v>
                </c:pt>
                <c:pt idx="689">
                  <c:v>587.11500000000001</c:v>
                </c:pt>
                <c:pt idx="690">
                  <c:v>587.33500000000004</c:v>
                </c:pt>
                <c:pt idx="691">
                  <c:v>587.40200000000004</c:v>
                </c:pt>
                <c:pt idx="692">
                  <c:v>587.62099999999998</c:v>
                </c:pt>
                <c:pt idx="693">
                  <c:v>587.68899999999996</c:v>
                </c:pt>
                <c:pt idx="694">
                  <c:v>587.90700000000004</c:v>
                </c:pt>
                <c:pt idx="695">
                  <c:v>587.97500000000002</c:v>
                </c:pt>
                <c:pt idx="696">
                  <c:v>588.19299999999998</c:v>
                </c:pt>
                <c:pt idx="697">
                  <c:v>588.26</c:v>
                </c:pt>
                <c:pt idx="698">
                  <c:v>588.47699999999998</c:v>
                </c:pt>
                <c:pt idx="699">
                  <c:v>588.54499999999996</c:v>
                </c:pt>
                <c:pt idx="700">
                  <c:v>588.76199999999994</c:v>
                </c:pt>
                <c:pt idx="701">
                  <c:v>588.82899999999995</c:v>
                </c:pt>
                <c:pt idx="702">
                  <c:v>589.04600000000005</c:v>
                </c:pt>
                <c:pt idx="703">
                  <c:v>589.11300000000006</c:v>
                </c:pt>
                <c:pt idx="704">
                  <c:v>589.32899999999995</c:v>
                </c:pt>
                <c:pt idx="705">
                  <c:v>589.39599999999996</c:v>
                </c:pt>
                <c:pt idx="706">
                  <c:v>589.61099999999999</c:v>
                </c:pt>
                <c:pt idx="707">
                  <c:v>589.678</c:v>
                </c:pt>
                <c:pt idx="708">
                  <c:v>589.89300000000003</c:v>
                </c:pt>
                <c:pt idx="709">
                  <c:v>589.96</c:v>
                </c:pt>
                <c:pt idx="710">
                  <c:v>590.17499999999995</c:v>
                </c:pt>
                <c:pt idx="711">
                  <c:v>590.24099999999999</c:v>
                </c:pt>
                <c:pt idx="712">
                  <c:v>590.45600000000002</c:v>
                </c:pt>
                <c:pt idx="713">
                  <c:v>590.52200000000005</c:v>
                </c:pt>
                <c:pt idx="714">
                  <c:v>590.73599999999999</c:v>
                </c:pt>
                <c:pt idx="715">
                  <c:v>590.80200000000002</c:v>
                </c:pt>
                <c:pt idx="716">
                  <c:v>591.01499999999999</c:v>
                </c:pt>
                <c:pt idx="717">
                  <c:v>591.08199999999999</c:v>
                </c:pt>
                <c:pt idx="718">
                  <c:v>591.29399999999998</c:v>
                </c:pt>
                <c:pt idx="719">
                  <c:v>591.36</c:v>
                </c:pt>
                <c:pt idx="720">
                  <c:v>591.57299999999998</c:v>
                </c:pt>
                <c:pt idx="721">
                  <c:v>591.63900000000001</c:v>
                </c:pt>
                <c:pt idx="722">
                  <c:v>591.851</c:v>
                </c:pt>
                <c:pt idx="723">
                  <c:v>591.91700000000003</c:v>
                </c:pt>
                <c:pt idx="724">
                  <c:v>592.12800000000004</c:v>
                </c:pt>
                <c:pt idx="725">
                  <c:v>592.19399999999996</c:v>
                </c:pt>
                <c:pt idx="726">
                  <c:v>592.40499999999997</c:v>
                </c:pt>
                <c:pt idx="727">
                  <c:v>592.47</c:v>
                </c:pt>
                <c:pt idx="728">
                  <c:v>592.68100000000004</c:v>
                </c:pt>
                <c:pt idx="729">
                  <c:v>592.74599999999998</c:v>
                </c:pt>
                <c:pt idx="730">
                  <c:v>592.95699999999999</c:v>
                </c:pt>
                <c:pt idx="731">
                  <c:v>593.02200000000005</c:v>
                </c:pt>
                <c:pt idx="732">
                  <c:v>593.23199999999997</c:v>
                </c:pt>
                <c:pt idx="733">
                  <c:v>593.29700000000003</c:v>
                </c:pt>
                <c:pt idx="734">
                  <c:v>593.50599999999997</c:v>
                </c:pt>
                <c:pt idx="735">
                  <c:v>593.57100000000003</c:v>
                </c:pt>
                <c:pt idx="736">
                  <c:v>593.78</c:v>
                </c:pt>
                <c:pt idx="737">
                  <c:v>593.84500000000003</c:v>
                </c:pt>
                <c:pt idx="738">
                  <c:v>594.05399999999997</c:v>
                </c:pt>
                <c:pt idx="739">
                  <c:v>594.11900000000003</c:v>
                </c:pt>
                <c:pt idx="740">
                  <c:v>594.327</c:v>
                </c:pt>
                <c:pt idx="741">
                  <c:v>594.39200000000005</c:v>
                </c:pt>
                <c:pt idx="742">
                  <c:v>594.59900000000005</c:v>
                </c:pt>
                <c:pt idx="743">
                  <c:v>594.66399999999999</c:v>
                </c:pt>
                <c:pt idx="744">
                  <c:v>594.87099999999998</c:v>
                </c:pt>
                <c:pt idx="745">
                  <c:v>594.93600000000004</c:v>
                </c:pt>
                <c:pt idx="746">
                  <c:v>595.14200000000005</c:v>
                </c:pt>
                <c:pt idx="747">
                  <c:v>595.20699999999999</c:v>
                </c:pt>
                <c:pt idx="748">
                  <c:v>595.41300000000001</c:v>
                </c:pt>
                <c:pt idx="749">
                  <c:v>595.47799999999995</c:v>
                </c:pt>
                <c:pt idx="750">
                  <c:v>595.68299999999999</c:v>
                </c:pt>
                <c:pt idx="751">
                  <c:v>595.74800000000005</c:v>
                </c:pt>
                <c:pt idx="752">
                  <c:v>595.95299999999997</c:v>
                </c:pt>
                <c:pt idx="753">
                  <c:v>596.01700000000005</c:v>
                </c:pt>
                <c:pt idx="754">
                  <c:v>596.22199999999998</c:v>
                </c:pt>
                <c:pt idx="755">
                  <c:v>596.28700000000003</c:v>
                </c:pt>
                <c:pt idx="756">
                  <c:v>596.49099999999999</c:v>
                </c:pt>
                <c:pt idx="757">
                  <c:v>596.55499999999995</c:v>
                </c:pt>
                <c:pt idx="758">
                  <c:v>596.75900000000001</c:v>
                </c:pt>
                <c:pt idx="759">
                  <c:v>596.82299999999998</c:v>
                </c:pt>
                <c:pt idx="760">
                  <c:v>597.02700000000004</c:v>
                </c:pt>
                <c:pt idx="761">
                  <c:v>597.09100000000001</c:v>
                </c:pt>
                <c:pt idx="762">
                  <c:v>597.29399999999998</c:v>
                </c:pt>
                <c:pt idx="763">
                  <c:v>597.35799999999995</c:v>
                </c:pt>
                <c:pt idx="764">
                  <c:v>597.56100000000004</c:v>
                </c:pt>
                <c:pt idx="765">
                  <c:v>597.625</c:v>
                </c:pt>
                <c:pt idx="766">
                  <c:v>597.827</c:v>
                </c:pt>
                <c:pt idx="767">
                  <c:v>597.89099999999996</c:v>
                </c:pt>
                <c:pt idx="768">
                  <c:v>598.09299999999996</c:v>
                </c:pt>
                <c:pt idx="769">
                  <c:v>598.15599999999995</c:v>
                </c:pt>
                <c:pt idx="770">
                  <c:v>598.35799999999995</c:v>
                </c:pt>
                <c:pt idx="771">
                  <c:v>598.42100000000005</c:v>
                </c:pt>
                <c:pt idx="772">
                  <c:v>598.62300000000005</c:v>
                </c:pt>
                <c:pt idx="773">
                  <c:v>598.68600000000004</c:v>
                </c:pt>
                <c:pt idx="774">
                  <c:v>598.88699999999994</c:v>
                </c:pt>
                <c:pt idx="775">
                  <c:v>598.95000000000005</c:v>
                </c:pt>
                <c:pt idx="776">
                  <c:v>599.15099999999995</c:v>
                </c:pt>
                <c:pt idx="777">
                  <c:v>599.21400000000006</c:v>
                </c:pt>
                <c:pt idx="778">
                  <c:v>599.41399999999999</c:v>
                </c:pt>
                <c:pt idx="779">
                  <c:v>599.47699999999998</c:v>
                </c:pt>
                <c:pt idx="780">
                  <c:v>599.67600000000004</c:v>
                </c:pt>
                <c:pt idx="781">
                  <c:v>599.74</c:v>
                </c:pt>
                <c:pt idx="782">
                  <c:v>599.93899999999996</c:v>
                </c:pt>
                <c:pt idx="783">
                  <c:v>600.00199999999995</c:v>
                </c:pt>
                <c:pt idx="784">
                  <c:v>600.20100000000002</c:v>
                </c:pt>
                <c:pt idx="785">
                  <c:v>600.26400000000001</c:v>
                </c:pt>
                <c:pt idx="786">
                  <c:v>600.46199999999999</c:v>
                </c:pt>
                <c:pt idx="787">
                  <c:v>600.52499999999998</c:v>
                </c:pt>
                <c:pt idx="788">
                  <c:v>600.72299999999996</c:v>
                </c:pt>
                <c:pt idx="789">
                  <c:v>600.78599999999994</c:v>
                </c:pt>
                <c:pt idx="790">
                  <c:v>600.98299999999995</c:v>
                </c:pt>
                <c:pt idx="791">
                  <c:v>601.04600000000005</c:v>
                </c:pt>
                <c:pt idx="792">
                  <c:v>601.24300000000005</c:v>
                </c:pt>
                <c:pt idx="793">
                  <c:v>601.30600000000004</c:v>
                </c:pt>
                <c:pt idx="794">
                  <c:v>601.50199999999995</c:v>
                </c:pt>
                <c:pt idx="795">
                  <c:v>601.56500000000005</c:v>
                </c:pt>
                <c:pt idx="796">
                  <c:v>601.76099999999997</c:v>
                </c:pt>
                <c:pt idx="797">
                  <c:v>601.82399999999996</c:v>
                </c:pt>
                <c:pt idx="798">
                  <c:v>602.02</c:v>
                </c:pt>
                <c:pt idx="799">
                  <c:v>602.08199999999999</c:v>
                </c:pt>
                <c:pt idx="800">
                  <c:v>602.27800000000002</c:v>
                </c:pt>
                <c:pt idx="801">
                  <c:v>602.34</c:v>
                </c:pt>
                <c:pt idx="802">
                  <c:v>602.53499999999997</c:v>
                </c:pt>
                <c:pt idx="803">
                  <c:v>602.59799999999996</c:v>
                </c:pt>
                <c:pt idx="804">
                  <c:v>602.79200000000003</c:v>
                </c:pt>
                <c:pt idx="805">
                  <c:v>602.85500000000002</c:v>
                </c:pt>
                <c:pt idx="806">
                  <c:v>603.04899999999998</c:v>
                </c:pt>
                <c:pt idx="807">
                  <c:v>603.11099999999999</c:v>
                </c:pt>
                <c:pt idx="808">
                  <c:v>603.30499999999995</c:v>
                </c:pt>
                <c:pt idx="809">
                  <c:v>603.36699999999996</c:v>
                </c:pt>
                <c:pt idx="810">
                  <c:v>603.56100000000004</c:v>
                </c:pt>
                <c:pt idx="811">
                  <c:v>603.62300000000005</c:v>
                </c:pt>
                <c:pt idx="812">
                  <c:v>603.81600000000003</c:v>
                </c:pt>
                <c:pt idx="813">
                  <c:v>603.87800000000004</c:v>
                </c:pt>
                <c:pt idx="814">
                  <c:v>604.07100000000003</c:v>
                </c:pt>
                <c:pt idx="815">
                  <c:v>604.13300000000004</c:v>
                </c:pt>
                <c:pt idx="816">
                  <c:v>604.32600000000002</c:v>
                </c:pt>
                <c:pt idx="817">
                  <c:v>604.38699999999994</c:v>
                </c:pt>
                <c:pt idx="818">
                  <c:v>604.58000000000004</c:v>
                </c:pt>
                <c:pt idx="819">
                  <c:v>604.64099999999996</c:v>
                </c:pt>
                <c:pt idx="820">
                  <c:v>604.83299999999997</c:v>
                </c:pt>
                <c:pt idx="821">
                  <c:v>604.89499999999998</c:v>
                </c:pt>
                <c:pt idx="822">
                  <c:v>605.08600000000001</c:v>
                </c:pt>
                <c:pt idx="823">
                  <c:v>605.14800000000002</c:v>
                </c:pt>
                <c:pt idx="824">
                  <c:v>605.33900000000006</c:v>
                </c:pt>
                <c:pt idx="825">
                  <c:v>605.4</c:v>
                </c:pt>
                <c:pt idx="826">
                  <c:v>605.59100000000001</c:v>
                </c:pt>
                <c:pt idx="827">
                  <c:v>605.65300000000002</c:v>
                </c:pt>
                <c:pt idx="828">
                  <c:v>605.84299999999996</c:v>
                </c:pt>
                <c:pt idx="829">
                  <c:v>605.904</c:v>
                </c:pt>
                <c:pt idx="830">
                  <c:v>606.09400000000005</c:v>
                </c:pt>
                <c:pt idx="831">
                  <c:v>606.15599999999995</c:v>
                </c:pt>
                <c:pt idx="832">
                  <c:v>606.34500000000003</c:v>
                </c:pt>
                <c:pt idx="833">
                  <c:v>606.40700000000004</c:v>
                </c:pt>
                <c:pt idx="834">
                  <c:v>606.596</c:v>
                </c:pt>
                <c:pt idx="835">
                  <c:v>606.65700000000004</c:v>
                </c:pt>
                <c:pt idx="836">
                  <c:v>606.846</c:v>
                </c:pt>
                <c:pt idx="837">
                  <c:v>606.90700000000004</c:v>
                </c:pt>
                <c:pt idx="838">
                  <c:v>607.096</c:v>
                </c:pt>
                <c:pt idx="839">
                  <c:v>607.15700000000004</c:v>
                </c:pt>
                <c:pt idx="840">
                  <c:v>607.34500000000003</c:v>
                </c:pt>
                <c:pt idx="841">
                  <c:v>607.40599999999995</c:v>
                </c:pt>
                <c:pt idx="842">
                  <c:v>607.59400000000005</c:v>
                </c:pt>
                <c:pt idx="843">
                  <c:v>607.65499999999997</c:v>
                </c:pt>
                <c:pt idx="844">
                  <c:v>607.84199999999998</c:v>
                </c:pt>
                <c:pt idx="845">
                  <c:v>607.90300000000002</c:v>
                </c:pt>
                <c:pt idx="846">
                  <c:v>608.09</c:v>
                </c:pt>
                <c:pt idx="847">
                  <c:v>608.15099999999995</c:v>
                </c:pt>
                <c:pt idx="848">
                  <c:v>608.33799999999997</c:v>
                </c:pt>
                <c:pt idx="849">
                  <c:v>608.399</c:v>
                </c:pt>
                <c:pt idx="850">
                  <c:v>608.58500000000004</c:v>
                </c:pt>
                <c:pt idx="851">
                  <c:v>608.64599999999996</c:v>
                </c:pt>
                <c:pt idx="852">
                  <c:v>608.83199999999999</c:v>
                </c:pt>
                <c:pt idx="853">
                  <c:v>608.89300000000003</c:v>
                </c:pt>
                <c:pt idx="854">
                  <c:v>609.07799999999997</c:v>
                </c:pt>
                <c:pt idx="855">
                  <c:v>609.13900000000001</c:v>
                </c:pt>
                <c:pt idx="856">
                  <c:v>609.32500000000005</c:v>
                </c:pt>
                <c:pt idx="857">
                  <c:v>609.38499999999999</c:v>
                </c:pt>
                <c:pt idx="858">
                  <c:v>609.57000000000005</c:v>
                </c:pt>
                <c:pt idx="859">
                  <c:v>609.63099999999997</c:v>
                </c:pt>
                <c:pt idx="860">
                  <c:v>609.81600000000003</c:v>
                </c:pt>
                <c:pt idx="861">
                  <c:v>609.87599999999998</c:v>
                </c:pt>
                <c:pt idx="862">
                  <c:v>610.05999999999995</c:v>
                </c:pt>
                <c:pt idx="863">
                  <c:v>610.12099999999998</c:v>
                </c:pt>
                <c:pt idx="864">
                  <c:v>610.30499999999995</c:v>
                </c:pt>
                <c:pt idx="865">
                  <c:v>610.36500000000001</c:v>
                </c:pt>
                <c:pt idx="866">
                  <c:v>610.54899999999998</c:v>
                </c:pt>
                <c:pt idx="867">
                  <c:v>610.61</c:v>
                </c:pt>
                <c:pt idx="868">
                  <c:v>610.79300000000001</c:v>
                </c:pt>
                <c:pt idx="869">
                  <c:v>610.85299999999995</c:v>
                </c:pt>
                <c:pt idx="870">
                  <c:v>611.03599999999994</c:v>
                </c:pt>
                <c:pt idx="871">
                  <c:v>611.09699999999998</c:v>
                </c:pt>
                <c:pt idx="872">
                  <c:v>611.28</c:v>
                </c:pt>
                <c:pt idx="873">
                  <c:v>611.34</c:v>
                </c:pt>
                <c:pt idx="874">
                  <c:v>611.52200000000005</c:v>
                </c:pt>
                <c:pt idx="875">
                  <c:v>611.58199999999999</c:v>
                </c:pt>
                <c:pt idx="876">
                  <c:v>611.76499999999999</c:v>
                </c:pt>
                <c:pt idx="877">
                  <c:v>611.82500000000005</c:v>
                </c:pt>
                <c:pt idx="878">
                  <c:v>612.00699999999995</c:v>
                </c:pt>
                <c:pt idx="879">
                  <c:v>612.06700000000001</c:v>
                </c:pt>
                <c:pt idx="880">
                  <c:v>612.24800000000005</c:v>
                </c:pt>
                <c:pt idx="881">
                  <c:v>612.30799999999999</c:v>
                </c:pt>
                <c:pt idx="882">
                  <c:v>612.48900000000003</c:v>
                </c:pt>
                <c:pt idx="883">
                  <c:v>612.54899999999998</c:v>
                </c:pt>
                <c:pt idx="884">
                  <c:v>612.73</c:v>
                </c:pt>
                <c:pt idx="885">
                  <c:v>612.79</c:v>
                </c:pt>
                <c:pt idx="886">
                  <c:v>612.97</c:v>
                </c:pt>
                <c:pt idx="887">
                  <c:v>613.03</c:v>
                </c:pt>
                <c:pt idx="888">
                  <c:v>613.21</c:v>
                </c:pt>
                <c:pt idx="889">
                  <c:v>613.27</c:v>
                </c:pt>
                <c:pt idx="890">
                  <c:v>613.45000000000005</c:v>
                </c:pt>
                <c:pt idx="891">
                  <c:v>613.50900000000001</c:v>
                </c:pt>
                <c:pt idx="892">
                  <c:v>613.68899999999996</c:v>
                </c:pt>
                <c:pt idx="893">
                  <c:v>613.74800000000005</c:v>
                </c:pt>
                <c:pt idx="894">
                  <c:v>613.92700000000002</c:v>
                </c:pt>
                <c:pt idx="895">
                  <c:v>613.98699999999997</c:v>
                </c:pt>
                <c:pt idx="896">
                  <c:v>614.16499999999996</c:v>
                </c:pt>
                <c:pt idx="897">
                  <c:v>614.22500000000002</c:v>
                </c:pt>
                <c:pt idx="898">
                  <c:v>614.40300000000002</c:v>
                </c:pt>
                <c:pt idx="899">
                  <c:v>614.46299999999997</c:v>
                </c:pt>
                <c:pt idx="900">
                  <c:v>614.64099999999996</c:v>
                </c:pt>
                <c:pt idx="901">
                  <c:v>614.70000000000005</c:v>
                </c:pt>
                <c:pt idx="902">
                  <c:v>614.87800000000004</c:v>
                </c:pt>
                <c:pt idx="903">
                  <c:v>614.93700000000001</c:v>
                </c:pt>
                <c:pt idx="904">
                  <c:v>615.11400000000003</c:v>
                </c:pt>
                <c:pt idx="905">
                  <c:v>615.17399999999998</c:v>
                </c:pt>
                <c:pt idx="906">
                  <c:v>615.351</c:v>
                </c:pt>
                <c:pt idx="907">
                  <c:v>615.41</c:v>
                </c:pt>
                <c:pt idx="908">
                  <c:v>615.58699999999999</c:v>
                </c:pt>
                <c:pt idx="909">
                  <c:v>615.64599999999996</c:v>
                </c:pt>
                <c:pt idx="910">
                  <c:v>615.822</c:v>
                </c:pt>
                <c:pt idx="911">
                  <c:v>615.88099999999997</c:v>
                </c:pt>
                <c:pt idx="912">
                  <c:v>616.05700000000002</c:v>
                </c:pt>
                <c:pt idx="913">
                  <c:v>616.11599999999999</c:v>
                </c:pt>
                <c:pt idx="914">
                  <c:v>616.29200000000003</c:v>
                </c:pt>
                <c:pt idx="915">
                  <c:v>616.351</c:v>
                </c:pt>
                <c:pt idx="916">
                  <c:v>616.52700000000004</c:v>
                </c:pt>
                <c:pt idx="917">
                  <c:v>616.58500000000004</c:v>
                </c:pt>
                <c:pt idx="918">
                  <c:v>616.76099999999997</c:v>
                </c:pt>
                <c:pt idx="919">
                  <c:v>616.81899999999996</c:v>
                </c:pt>
                <c:pt idx="920">
                  <c:v>616.99400000000003</c:v>
                </c:pt>
                <c:pt idx="921">
                  <c:v>617.053</c:v>
                </c:pt>
                <c:pt idx="922">
                  <c:v>617.22799999999995</c:v>
                </c:pt>
                <c:pt idx="923">
                  <c:v>617.28599999999994</c:v>
                </c:pt>
                <c:pt idx="924">
                  <c:v>617.46100000000001</c:v>
                </c:pt>
                <c:pt idx="925">
                  <c:v>617.51900000000001</c:v>
                </c:pt>
                <c:pt idx="926">
                  <c:v>617.69299999999998</c:v>
                </c:pt>
                <c:pt idx="927">
                  <c:v>617.75199999999995</c:v>
                </c:pt>
                <c:pt idx="928">
                  <c:v>617.92499999999995</c:v>
                </c:pt>
                <c:pt idx="929">
                  <c:v>617.98400000000004</c:v>
                </c:pt>
                <c:pt idx="930">
                  <c:v>618.15700000000004</c:v>
                </c:pt>
                <c:pt idx="931">
                  <c:v>618.21600000000001</c:v>
                </c:pt>
                <c:pt idx="932">
                  <c:v>618.38900000000001</c:v>
                </c:pt>
                <c:pt idx="933">
                  <c:v>618.447</c:v>
                </c:pt>
                <c:pt idx="934">
                  <c:v>618.62</c:v>
                </c:pt>
                <c:pt idx="935">
                  <c:v>618.67899999999997</c:v>
                </c:pt>
                <c:pt idx="936">
                  <c:v>618.851</c:v>
                </c:pt>
                <c:pt idx="937">
                  <c:v>618.90899999999999</c:v>
                </c:pt>
                <c:pt idx="938">
                  <c:v>619.08100000000002</c:v>
                </c:pt>
                <c:pt idx="939">
                  <c:v>619.14</c:v>
                </c:pt>
                <c:pt idx="940">
                  <c:v>619.31200000000001</c:v>
                </c:pt>
                <c:pt idx="941">
                  <c:v>619.37</c:v>
                </c:pt>
                <c:pt idx="942">
                  <c:v>619.54100000000005</c:v>
                </c:pt>
                <c:pt idx="943">
                  <c:v>619.6</c:v>
                </c:pt>
                <c:pt idx="944">
                  <c:v>619.77099999999996</c:v>
                </c:pt>
                <c:pt idx="945">
                  <c:v>619.82899999999995</c:v>
                </c:pt>
                <c:pt idx="946">
                  <c:v>620</c:v>
                </c:pt>
                <c:pt idx="947">
                  <c:v>620.05799999999999</c:v>
                </c:pt>
                <c:pt idx="948">
                  <c:v>620.22900000000004</c:v>
                </c:pt>
                <c:pt idx="949">
                  <c:v>620.28700000000003</c:v>
                </c:pt>
                <c:pt idx="950">
                  <c:v>620.45699999999999</c:v>
                </c:pt>
                <c:pt idx="951">
                  <c:v>620.51499999999999</c:v>
                </c:pt>
                <c:pt idx="952">
                  <c:v>620.68499999999995</c:v>
                </c:pt>
                <c:pt idx="953">
                  <c:v>620.74300000000005</c:v>
                </c:pt>
                <c:pt idx="954">
                  <c:v>620.91300000000001</c:v>
                </c:pt>
                <c:pt idx="955">
                  <c:v>620.971</c:v>
                </c:pt>
                <c:pt idx="956">
                  <c:v>621.14099999999996</c:v>
                </c:pt>
                <c:pt idx="957">
                  <c:v>621.19899999999996</c:v>
                </c:pt>
                <c:pt idx="958">
                  <c:v>621.36800000000005</c:v>
                </c:pt>
                <c:pt idx="959">
                  <c:v>621.42600000000004</c:v>
                </c:pt>
                <c:pt idx="960">
                  <c:v>621.59500000000003</c:v>
                </c:pt>
                <c:pt idx="961">
                  <c:v>621.65200000000004</c:v>
                </c:pt>
                <c:pt idx="962">
                  <c:v>621.82100000000003</c:v>
                </c:pt>
                <c:pt idx="963">
                  <c:v>621.87900000000002</c:v>
                </c:pt>
                <c:pt idx="964">
                  <c:v>622.04700000000003</c:v>
                </c:pt>
                <c:pt idx="965">
                  <c:v>622.10500000000002</c:v>
                </c:pt>
                <c:pt idx="966">
                  <c:v>622.27300000000002</c:v>
                </c:pt>
                <c:pt idx="967">
                  <c:v>622.33100000000002</c:v>
                </c:pt>
                <c:pt idx="968">
                  <c:v>622.49800000000005</c:v>
                </c:pt>
                <c:pt idx="969">
                  <c:v>622.55600000000004</c:v>
                </c:pt>
                <c:pt idx="970">
                  <c:v>622.72400000000005</c:v>
                </c:pt>
                <c:pt idx="971">
                  <c:v>622.78099999999995</c:v>
                </c:pt>
                <c:pt idx="972">
                  <c:v>622.94799999999998</c:v>
                </c:pt>
                <c:pt idx="973">
                  <c:v>623.00599999999997</c:v>
                </c:pt>
                <c:pt idx="974">
                  <c:v>623.173</c:v>
                </c:pt>
                <c:pt idx="975">
                  <c:v>623.23099999999999</c:v>
                </c:pt>
                <c:pt idx="976">
                  <c:v>623.39700000000005</c:v>
                </c:pt>
                <c:pt idx="977">
                  <c:v>623.45500000000004</c:v>
                </c:pt>
                <c:pt idx="978">
                  <c:v>623.62099999999998</c:v>
                </c:pt>
                <c:pt idx="979">
                  <c:v>623.67899999999997</c:v>
                </c:pt>
                <c:pt idx="980">
                  <c:v>623.84500000000003</c:v>
                </c:pt>
                <c:pt idx="981">
                  <c:v>623.90200000000004</c:v>
                </c:pt>
                <c:pt idx="982">
                  <c:v>624.06799999999998</c:v>
                </c:pt>
                <c:pt idx="983">
                  <c:v>624.125</c:v>
                </c:pt>
                <c:pt idx="984">
                  <c:v>624.29100000000005</c:v>
                </c:pt>
                <c:pt idx="985">
                  <c:v>624.34799999999996</c:v>
                </c:pt>
                <c:pt idx="986">
                  <c:v>624.51400000000001</c:v>
                </c:pt>
                <c:pt idx="987">
                  <c:v>624.57100000000003</c:v>
                </c:pt>
                <c:pt idx="988">
                  <c:v>624.73599999999999</c:v>
                </c:pt>
                <c:pt idx="989">
                  <c:v>624.79300000000001</c:v>
                </c:pt>
                <c:pt idx="990">
                  <c:v>624.95799999999997</c:v>
                </c:pt>
                <c:pt idx="991">
                  <c:v>625.01499999999999</c:v>
                </c:pt>
                <c:pt idx="992">
                  <c:v>625.17999999999995</c:v>
                </c:pt>
                <c:pt idx="993">
                  <c:v>625.23699999999997</c:v>
                </c:pt>
                <c:pt idx="994">
                  <c:v>625.40099999999995</c:v>
                </c:pt>
                <c:pt idx="995">
                  <c:v>625.45799999999997</c:v>
                </c:pt>
                <c:pt idx="996">
                  <c:v>625.62199999999996</c:v>
                </c:pt>
                <c:pt idx="997">
                  <c:v>625.67899999999997</c:v>
                </c:pt>
                <c:pt idx="998">
                  <c:v>625.84299999999996</c:v>
                </c:pt>
                <c:pt idx="999">
                  <c:v>625.9</c:v>
                </c:pt>
                <c:pt idx="1000">
                  <c:v>626.06399999999996</c:v>
                </c:pt>
                <c:pt idx="1001">
                  <c:v>626.12099999999998</c:v>
                </c:pt>
                <c:pt idx="1002">
                  <c:v>626.28399999999999</c:v>
                </c:pt>
                <c:pt idx="1003">
                  <c:v>626.34100000000001</c:v>
                </c:pt>
                <c:pt idx="1004">
                  <c:v>626.50400000000002</c:v>
                </c:pt>
                <c:pt idx="1005">
                  <c:v>626.56100000000004</c:v>
                </c:pt>
                <c:pt idx="1006">
                  <c:v>626.72299999999996</c:v>
                </c:pt>
                <c:pt idx="1007">
                  <c:v>626.78099999999995</c:v>
                </c:pt>
                <c:pt idx="1008">
                  <c:v>626.94299999999998</c:v>
                </c:pt>
                <c:pt idx="1009">
                  <c:v>627</c:v>
                </c:pt>
                <c:pt idx="1010">
                  <c:v>627.16200000000003</c:v>
                </c:pt>
                <c:pt idx="1011">
                  <c:v>627.21900000000005</c:v>
                </c:pt>
                <c:pt idx="1012">
                  <c:v>627.38099999999997</c:v>
                </c:pt>
                <c:pt idx="1013">
                  <c:v>627.43799999999999</c:v>
                </c:pt>
                <c:pt idx="1014">
                  <c:v>627.59900000000005</c:v>
                </c:pt>
                <c:pt idx="1015">
                  <c:v>627.65599999999995</c:v>
                </c:pt>
                <c:pt idx="1016">
                  <c:v>627.81700000000001</c:v>
                </c:pt>
                <c:pt idx="1017">
                  <c:v>627.87400000000002</c:v>
                </c:pt>
                <c:pt idx="1018">
                  <c:v>628.03499999999997</c:v>
                </c:pt>
                <c:pt idx="1019">
                  <c:v>628.09199999999998</c:v>
                </c:pt>
                <c:pt idx="1020">
                  <c:v>628.25300000000004</c:v>
                </c:pt>
                <c:pt idx="1021">
                  <c:v>628.30999999999995</c:v>
                </c:pt>
                <c:pt idx="1022">
                  <c:v>628.47</c:v>
                </c:pt>
                <c:pt idx="1023">
                  <c:v>628.52700000000004</c:v>
                </c:pt>
                <c:pt idx="1024">
                  <c:v>628.68700000000001</c:v>
                </c:pt>
                <c:pt idx="1025">
                  <c:v>628.74400000000003</c:v>
                </c:pt>
                <c:pt idx="1026">
                  <c:v>628.904</c:v>
                </c:pt>
                <c:pt idx="1027">
                  <c:v>628.96100000000001</c:v>
                </c:pt>
                <c:pt idx="1028">
                  <c:v>629.12</c:v>
                </c:pt>
                <c:pt idx="1029">
                  <c:v>629.17700000000002</c:v>
                </c:pt>
                <c:pt idx="1030">
                  <c:v>629.33699999999999</c:v>
                </c:pt>
                <c:pt idx="1031">
                  <c:v>629.39400000000001</c:v>
                </c:pt>
                <c:pt idx="1032">
                  <c:v>629.553</c:v>
                </c:pt>
                <c:pt idx="1033">
                  <c:v>629.60900000000004</c:v>
                </c:pt>
                <c:pt idx="1034">
                  <c:v>629.76800000000003</c:v>
                </c:pt>
                <c:pt idx="1035">
                  <c:v>629.82500000000005</c:v>
                </c:pt>
                <c:pt idx="1036">
                  <c:v>629.98400000000004</c:v>
                </c:pt>
                <c:pt idx="1037">
                  <c:v>630.04100000000005</c:v>
                </c:pt>
                <c:pt idx="1038">
                  <c:v>630.19899999999996</c:v>
                </c:pt>
                <c:pt idx="1039">
                  <c:v>630.25599999999997</c:v>
                </c:pt>
                <c:pt idx="1040">
                  <c:v>630.41399999999999</c:v>
                </c:pt>
                <c:pt idx="1041">
                  <c:v>630.471</c:v>
                </c:pt>
                <c:pt idx="1042">
                  <c:v>630.62800000000004</c:v>
                </c:pt>
                <c:pt idx="1043">
                  <c:v>630.68499999999995</c:v>
                </c:pt>
                <c:pt idx="1044">
                  <c:v>630.84299999999996</c:v>
                </c:pt>
                <c:pt idx="1045">
                  <c:v>630.899</c:v>
                </c:pt>
                <c:pt idx="1046">
                  <c:v>631.05700000000002</c:v>
                </c:pt>
                <c:pt idx="1047">
                  <c:v>631.11400000000003</c:v>
                </c:pt>
                <c:pt idx="1048">
                  <c:v>631.27099999999996</c:v>
                </c:pt>
                <c:pt idx="1049">
                  <c:v>631.327</c:v>
                </c:pt>
                <c:pt idx="1050">
                  <c:v>631.48400000000004</c:v>
                </c:pt>
                <c:pt idx="1051">
                  <c:v>631.54100000000005</c:v>
                </c:pt>
                <c:pt idx="1052">
                  <c:v>631.697</c:v>
                </c:pt>
                <c:pt idx="1053">
                  <c:v>631.75400000000002</c:v>
                </c:pt>
                <c:pt idx="1054">
                  <c:v>631.91099999999994</c:v>
                </c:pt>
                <c:pt idx="1055">
                  <c:v>631.96699999999998</c:v>
                </c:pt>
                <c:pt idx="1056">
                  <c:v>632.12300000000005</c:v>
                </c:pt>
                <c:pt idx="1057">
                  <c:v>632.17999999999995</c:v>
                </c:pt>
                <c:pt idx="1058">
                  <c:v>632.33600000000001</c:v>
                </c:pt>
                <c:pt idx="1059">
                  <c:v>632.39200000000005</c:v>
                </c:pt>
                <c:pt idx="1060">
                  <c:v>632.548</c:v>
                </c:pt>
                <c:pt idx="1061">
                  <c:v>632.60500000000002</c:v>
                </c:pt>
                <c:pt idx="1062">
                  <c:v>632.76</c:v>
                </c:pt>
                <c:pt idx="1063">
                  <c:v>632.81600000000003</c:v>
                </c:pt>
                <c:pt idx="1064">
                  <c:v>632.971</c:v>
                </c:pt>
                <c:pt idx="1065">
                  <c:v>633.02800000000002</c:v>
                </c:pt>
                <c:pt idx="1066">
                  <c:v>633.18200000000002</c:v>
                </c:pt>
                <c:pt idx="1067">
                  <c:v>633.23900000000003</c:v>
                </c:pt>
                <c:pt idx="1068">
                  <c:v>633.39300000000003</c:v>
                </c:pt>
                <c:pt idx="1069">
                  <c:v>633.45000000000005</c:v>
                </c:pt>
                <c:pt idx="1070">
                  <c:v>633.60400000000004</c:v>
                </c:pt>
                <c:pt idx="1071">
                  <c:v>633.66</c:v>
                </c:pt>
                <c:pt idx="1072">
                  <c:v>633.81399999999996</c:v>
                </c:pt>
                <c:pt idx="1073">
                  <c:v>633.87099999999998</c:v>
                </c:pt>
                <c:pt idx="1074">
                  <c:v>634.024</c:v>
                </c:pt>
                <c:pt idx="1075">
                  <c:v>634.08100000000002</c:v>
                </c:pt>
                <c:pt idx="1076">
                  <c:v>634.23400000000004</c:v>
                </c:pt>
                <c:pt idx="1077">
                  <c:v>634.29</c:v>
                </c:pt>
                <c:pt idx="1078">
                  <c:v>634.44299999999998</c:v>
                </c:pt>
                <c:pt idx="1079">
                  <c:v>634.5</c:v>
                </c:pt>
                <c:pt idx="1080">
                  <c:v>634.65300000000002</c:v>
                </c:pt>
                <c:pt idx="1081">
                  <c:v>634.70899999999995</c:v>
                </c:pt>
                <c:pt idx="1082">
                  <c:v>634.86199999999997</c:v>
                </c:pt>
                <c:pt idx="1083">
                  <c:v>634.91800000000001</c:v>
                </c:pt>
                <c:pt idx="1084">
                  <c:v>635.07000000000005</c:v>
                </c:pt>
                <c:pt idx="1085">
                  <c:v>635.12699999999995</c:v>
                </c:pt>
                <c:pt idx="1086">
                  <c:v>635.279</c:v>
                </c:pt>
                <c:pt idx="1087">
                  <c:v>635.33500000000004</c:v>
                </c:pt>
                <c:pt idx="1088">
                  <c:v>635.48699999999997</c:v>
                </c:pt>
                <c:pt idx="1089">
                  <c:v>635.54300000000001</c:v>
                </c:pt>
                <c:pt idx="1090">
                  <c:v>635.69500000000005</c:v>
                </c:pt>
                <c:pt idx="1091">
                  <c:v>635.75099999999998</c:v>
                </c:pt>
                <c:pt idx="1092">
                  <c:v>635.90300000000002</c:v>
                </c:pt>
                <c:pt idx="1093">
                  <c:v>635.95899999999995</c:v>
                </c:pt>
                <c:pt idx="1094">
                  <c:v>636.11</c:v>
                </c:pt>
                <c:pt idx="1095">
                  <c:v>636.16600000000005</c:v>
                </c:pt>
                <c:pt idx="1096">
                  <c:v>636.31700000000001</c:v>
                </c:pt>
                <c:pt idx="1097">
                  <c:v>636.37300000000005</c:v>
                </c:pt>
                <c:pt idx="1098">
                  <c:v>636.524</c:v>
                </c:pt>
                <c:pt idx="1099">
                  <c:v>636.58000000000004</c:v>
                </c:pt>
                <c:pt idx="1100">
                  <c:v>636.73099999999999</c:v>
                </c:pt>
                <c:pt idx="1101">
                  <c:v>636.78700000000003</c:v>
                </c:pt>
                <c:pt idx="1102">
                  <c:v>636.93700000000001</c:v>
                </c:pt>
                <c:pt idx="1103">
                  <c:v>636.99300000000005</c:v>
                </c:pt>
                <c:pt idx="1104">
                  <c:v>637.14300000000003</c:v>
                </c:pt>
                <c:pt idx="1105">
                  <c:v>637.19899999999996</c:v>
                </c:pt>
                <c:pt idx="1106">
                  <c:v>637.34900000000005</c:v>
                </c:pt>
                <c:pt idx="1107">
                  <c:v>637.40499999999997</c:v>
                </c:pt>
                <c:pt idx="1108">
                  <c:v>637.55499999999995</c:v>
                </c:pt>
                <c:pt idx="1109">
                  <c:v>637.61099999999999</c:v>
                </c:pt>
                <c:pt idx="1110">
                  <c:v>637.76</c:v>
                </c:pt>
                <c:pt idx="1111">
                  <c:v>637.81600000000003</c:v>
                </c:pt>
                <c:pt idx="1112">
                  <c:v>637.96500000000003</c:v>
                </c:pt>
                <c:pt idx="1113">
                  <c:v>638.02099999999996</c:v>
                </c:pt>
                <c:pt idx="1114">
                  <c:v>638.16999999999996</c:v>
                </c:pt>
                <c:pt idx="1115">
                  <c:v>638.226</c:v>
                </c:pt>
                <c:pt idx="1116">
                  <c:v>638.375</c:v>
                </c:pt>
                <c:pt idx="1117">
                  <c:v>638.43100000000004</c:v>
                </c:pt>
                <c:pt idx="1118">
                  <c:v>638.57899999999995</c:v>
                </c:pt>
                <c:pt idx="1119">
                  <c:v>638.63499999999999</c:v>
                </c:pt>
                <c:pt idx="1120">
                  <c:v>638.78300000000002</c:v>
                </c:pt>
                <c:pt idx="1121">
                  <c:v>638.83900000000006</c:v>
                </c:pt>
                <c:pt idx="1122">
                  <c:v>638.98699999999997</c:v>
                </c:pt>
                <c:pt idx="1123">
                  <c:v>639.04300000000001</c:v>
                </c:pt>
                <c:pt idx="1124">
                  <c:v>639.19100000000003</c:v>
                </c:pt>
                <c:pt idx="1125">
                  <c:v>639.24699999999996</c:v>
                </c:pt>
                <c:pt idx="1126">
                  <c:v>639.39400000000001</c:v>
                </c:pt>
                <c:pt idx="1127">
                  <c:v>639.45000000000005</c:v>
                </c:pt>
                <c:pt idx="1128">
                  <c:v>639.59799999999996</c:v>
                </c:pt>
                <c:pt idx="1129">
                  <c:v>639.654</c:v>
                </c:pt>
                <c:pt idx="1130">
                  <c:v>639.80100000000004</c:v>
                </c:pt>
                <c:pt idx="1131">
                  <c:v>639.85699999999997</c:v>
                </c:pt>
                <c:pt idx="1132">
                  <c:v>640.00300000000004</c:v>
                </c:pt>
                <c:pt idx="1133">
                  <c:v>640.05899999999997</c:v>
                </c:pt>
                <c:pt idx="1134">
                  <c:v>640.20600000000002</c:v>
                </c:pt>
                <c:pt idx="1135">
                  <c:v>640.26199999999994</c:v>
                </c:pt>
                <c:pt idx="1136">
                  <c:v>640.40800000000002</c:v>
                </c:pt>
                <c:pt idx="1137">
                  <c:v>640.46400000000006</c:v>
                </c:pt>
                <c:pt idx="1138">
                  <c:v>640.61</c:v>
                </c:pt>
                <c:pt idx="1139">
                  <c:v>640.66600000000005</c:v>
                </c:pt>
                <c:pt idx="1140">
                  <c:v>640.81200000000001</c:v>
                </c:pt>
                <c:pt idx="1141">
                  <c:v>640.86800000000005</c:v>
                </c:pt>
                <c:pt idx="1142">
                  <c:v>641.01400000000001</c:v>
                </c:pt>
                <c:pt idx="1143">
                  <c:v>641.07000000000005</c:v>
                </c:pt>
                <c:pt idx="1144">
                  <c:v>641.21500000000003</c:v>
                </c:pt>
                <c:pt idx="1145">
                  <c:v>641.27099999999996</c:v>
                </c:pt>
                <c:pt idx="1146">
                  <c:v>641.41600000000005</c:v>
                </c:pt>
                <c:pt idx="1147">
                  <c:v>641.47199999999998</c:v>
                </c:pt>
                <c:pt idx="1148">
                  <c:v>641.61699999999996</c:v>
                </c:pt>
                <c:pt idx="1149">
                  <c:v>641.673</c:v>
                </c:pt>
                <c:pt idx="1150">
                  <c:v>641.81799999999998</c:v>
                </c:pt>
                <c:pt idx="1151">
                  <c:v>641.87400000000002</c:v>
                </c:pt>
                <c:pt idx="1152">
                  <c:v>642.01800000000003</c:v>
                </c:pt>
                <c:pt idx="1153">
                  <c:v>642.07399999999996</c:v>
                </c:pt>
                <c:pt idx="1154">
                  <c:v>642.21900000000005</c:v>
                </c:pt>
                <c:pt idx="1155">
                  <c:v>642.27499999999998</c:v>
                </c:pt>
                <c:pt idx="1156">
                  <c:v>642.41899999999998</c:v>
                </c:pt>
                <c:pt idx="1157">
                  <c:v>642.47500000000002</c:v>
                </c:pt>
                <c:pt idx="1158">
                  <c:v>642.61900000000003</c:v>
                </c:pt>
                <c:pt idx="1159">
                  <c:v>642.67499999999995</c:v>
                </c:pt>
                <c:pt idx="1160">
                  <c:v>642.81799999999998</c:v>
                </c:pt>
                <c:pt idx="1161">
                  <c:v>642.87400000000002</c:v>
                </c:pt>
                <c:pt idx="1162">
                  <c:v>643.01800000000003</c:v>
                </c:pt>
                <c:pt idx="1163">
                  <c:v>643.07399999999996</c:v>
                </c:pt>
                <c:pt idx="1164">
                  <c:v>643.21699999999998</c:v>
                </c:pt>
                <c:pt idx="1165">
                  <c:v>643.27300000000002</c:v>
                </c:pt>
                <c:pt idx="1166">
                  <c:v>643.41600000000005</c:v>
                </c:pt>
                <c:pt idx="1167">
                  <c:v>643.47199999999998</c:v>
                </c:pt>
                <c:pt idx="1168">
                  <c:v>643.61500000000001</c:v>
                </c:pt>
                <c:pt idx="1169">
                  <c:v>643.67100000000005</c:v>
                </c:pt>
                <c:pt idx="1170">
                  <c:v>643.81299999999999</c:v>
                </c:pt>
                <c:pt idx="1171">
                  <c:v>643.86900000000003</c:v>
                </c:pt>
                <c:pt idx="1172">
                  <c:v>644.01199999999994</c:v>
                </c:pt>
                <c:pt idx="1173">
                  <c:v>644.06799999999998</c:v>
                </c:pt>
                <c:pt idx="1174">
                  <c:v>644.21</c:v>
                </c:pt>
                <c:pt idx="1175">
                  <c:v>644.26599999999996</c:v>
                </c:pt>
                <c:pt idx="1176">
                  <c:v>644.40800000000002</c:v>
                </c:pt>
                <c:pt idx="1177">
                  <c:v>644.46400000000006</c:v>
                </c:pt>
                <c:pt idx="1178">
                  <c:v>644.60599999999999</c:v>
                </c:pt>
                <c:pt idx="1179">
                  <c:v>644.66200000000003</c:v>
                </c:pt>
                <c:pt idx="1180">
                  <c:v>644.803</c:v>
                </c:pt>
                <c:pt idx="1181">
                  <c:v>644.85900000000004</c:v>
                </c:pt>
                <c:pt idx="1182">
                  <c:v>645.00099999999998</c:v>
                </c:pt>
                <c:pt idx="1183">
                  <c:v>645.05700000000002</c:v>
                </c:pt>
                <c:pt idx="1184">
                  <c:v>645.19799999999998</c:v>
                </c:pt>
                <c:pt idx="1185">
                  <c:v>645.25400000000002</c:v>
                </c:pt>
                <c:pt idx="1186">
                  <c:v>645.39499999999998</c:v>
                </c:pt>
                <c:pt idx="1187">
                  <c:v>645.45100000000002</c:v>
                </c:pt>
                <c:pt idx="1188">
                  <c:v>645.59199999999998</c:v>
                </c:pt>
                <c:pt idx="1189">
                  <c:v>645.64800000000002</c:v>
                </c:pt>
                <c:pt idx="1190">
                  <c:v>645.78800000000001</c:v>
                </c:pt>
                <c:pt idx="1191">
                  <c:v>645.84400000000005</c:v>
                </c:pt>
                <c:pt idx="1192">
                  <c:v>645.98400000000004</c:v>
                </c:pt>
                <c:pt idx="1193">
                  <c:v>646.04</c:v>
                </c:pt>
                <c:pt idx="1194">
                  <c:v>646.18100000000004</c:v>
                </c:pt>
                <c:pt idx="1195">
                  <c:v>646.23699999999997</c:v>
                </c:pt>
                <c:pt idx="1196">
                  <c:v>646.37699999999995</c:v>
                </c:pt>
                <c:pt idx="1197">
                  <c:v>646.43299999999999</c:v>
                </c:pt>
                <c:pt idx="1198">
                  <c:v>646.572</c:v>
                </c:pt>
                <c:pt idx="1199">
                  <c:v>646.62800000000004</c:v>
                </c:pt>
                <c:pt idx="1200">
                  <c:v>646.76800000000003</c:v>
                </c:pt>
                <c:pt idx="1201">
                  <c:v>646.82399999999996</c:v>
                </c:pt>
                <c:pt idx="1202">
                  <c:v>646.96299999999997</c:v>
                </c:pt>
                <c:pt idx="1203">
                  <c:v>647.01900000000001</c:v>
                </c:pt>
                <c:pt idx="1204">
                  <c:v>647.15899999999999</c:v>
                </c:pt>
                <c:pt idx="1205">
                  <c:v>647.21500000000003</c:v>
                </c:pt>
                <c:pt idx="1206">
                  <c:v>647.35400000000004</c:v>
                </c:pt>
                <c:pt idx="1207">
                  <c:v>647.41</c:v>
                </c:pt>
                <c:pt idx="1208">
                  <c:v>647.548</c:v>
                </c:pt>
                <c:pt idx="1209">
                  <c:v>647.60400000000004</c:v>
                </c:pt>
                <c:pt idx="1210">
                  <c:v>647.74300000000005</c:v>
                </c:pt>
                <c:pt idx="1211">
                  <c:v>647.79899999999998</c:v>
                </c:pt>
                <c:pt idx="1212">
                  <c:v>647.93700000000001</c:v>
                </c:pt>
                <c:pt idx="1213">
                  <c:v>647.99400000000003</c:v>
                </c:pt>
                <c:pt idx="1214">
                  <c:v>648.13199999999995</c:v>
                </c:pt>
                <c:pt idx="1215">
                  <c:v>648.18799999999999</c:v>
                </c:pt>
                <c:pt idx="1216">
                  <c:v>648.32600000000002</c:v>
                </c:pt>
                <c:pt idx="1217">
                  <c:v>648.38199999999995</c:v>
                </c:pt>
                <c:pt idx="1218">
                  <c:v>648.52</c:v>
                </c:pt>
                <c:pt idx="1219">
                  <c:v>648.57600000000002</c:v>
                </c:pt>
                <c:pt idx="1220">
                  <c:v>648.71299999999997</c:v>
                </c:pt>
                <c:pt idx="1221">
                  <c:v>648.77</c:v>
                </c:pt>
                <c:pt idx="1222">
                  <c:v>648.90700000000004</c:v>
                </c:pt>
                <c:pt idx="1223">
                  <c:v>648.96299999999997</c:v>
                </c:pt>
                <c:pt idx="1224">
                  <c:v>649.1</c:v>
                </c:pt>
                <c:pt idx="1225">
                  <c:v>649.15700000000004</c:v>
                </c:pt>
                <c:pt idx="1226">
                  <c:v>649.29399999999998</c:v>
                </c:pt>
                <c:pt idx="1227">
                  <c:v>649.35</c:v>
                </c:pt>
                <c:pt idx="1228">
                  <c:v>649.48699999999997</c:v>
                </c:pt>
                <c:pt idx="1229">
                  <c:v>649.54300000000001</c:v>
                </c:pt>
                <c:pt idx="1230">
                  <c:v>649.67899999999997</c:v>
                </c:pt>
                <c:pt idx="1231">
                  <c:v>649.73599999999999</c:v>
                </c:pt>
                <c:pt idx="1232">
                  <c:v>649.87199999999996</c:v>
                </c:pt>
                <c:pt idx="1233">
                  <c:v>649.928</c:v>
                </c:pt>
                <c:pt idx="1234">
                  <c:v>650.06399999999996</c:v>
                </c:pt>
                <c:pt idx="1235">
                  <c:v>650.12099999999998</c:v>
                </c:pt>
                <c:pt idx="1236">
                  <c:v>650.25699999999995</c:v>
                </c:pt>
                <c:pt idx="1237">
                  <c:v>650.31299999999999</c:v>
                </c:pt>
                <c:pt idx="1238">
                  <c:v>650.44899999999996</c:v>
                </c:pt>
                <c:pt idx="1239">
                  <c:v>650.505</c:v>
                </c:pt>
                <c:pt idx="1240">
                  <c:v>650.64099999999996</c:v>
                </c:pt>
                <c:pt idx="1241">
                  <c:v>650.697</c:v>
                </c:pt>
                <c:pt idx="1242">
                  <c:v>650.83199999999999</c:v>
                </c:pt>
                <c:pt idx="1243">
                  <c:v>650.88900000000001</c:v>
                </c:pt>
                <c:pt idx="1244">
                  <c:v>651.024</c:v>
                </c:pt>
                <c:pt idx="1245">
                  <c:v>651.08000000000004</c:v>
                </c:pt>
                <c:pt idx="1246">
                  <c:v>651.21500000000003</c:v>
                </c:pt>
                <c:pt idx="1247">
                  <c:v>651.27200000000005</c:v>
                </c:pt>
                <c:pt idx="1248">
                  <c:v>651.40599999999995</c:v>
                </c:pt>
                <c:pt idx="1249">
                  <c:v>651.46299999999997</c:v>
                </c:pt>
                <c:pt idx="1250">
                  <c:v>651.59699999999998</c:v>
                </c:pt>
                <c:pt idx="1251">
                  <c:v>651.654</c:v>
                </c:pt>
                <c:pt idx="1252">
                  <c:v>651.78800000000001</c:v>
                </c:pt>
                <c:pt idx="1253">
                  <c:v>651.84500000000003</c:v>
                </c:pt>
                <c:pt idx="1254">
                  <c:v>651.97900000000004</c:v>
                </c:pt>
                <c:pt idx="1255">
                  <c:v>652.03499999999997</c:v>
                </c:pt>
                <c:pt idx="1256">
                  <c:v>652.16899999999998</c:v>
                </c:pt>
                <c:pt idx="1257">
                  <c:v>652.226</c:v>
                </c:pt>
                <c:pt idx="1258">
                  <c:v>652.36</c:v>
                </c:pt>
                <c:pt idx="1259">
                  <c:v>652.41600000000005</c:v>
                </c:pt>
                <c:pt idx="1260">
                  <c:v>652.54999999999995</c:v>
                </c:pt>
                <c:pt idx="1261">
                  <c:v>652.60599999999999</c:v>
                </c:pt>
                <c:pt idx="1262">
                  <c:v>652.74</c:v>
                </c:pt>
                <c:pt idx="1263">
                  <c:v>652.79600000000005</c:v>
                </c:pt>
                <c:pt idx="1264">
                  <c:v>652.92899999999997</c:v>
                </c:pt>
                <c:pt idx="1265">
                  <c:v>652.98599999999999</c:v>
                </c:pt>
                <c:pt idx="1266">
                  <c:v>653.11900000000003</c:v>
                </c:pt>
                <c:pt idx="1267">
                  <c:v>653.17600000000004</c:v>
                </c:pt>
                <c:pt idx="1268">
                  <c:v>653.30799999999999</c:v>
                </c:pt>
                <c:pt idx="1269">
                  <c:v>653.36500000000001</c:v>
                </c:pt>
                <c:pt idx="1270">
                  <c:v>653.49800000000005</c:v>
                </c:pt>
                <c:pt idx="1271">
                  <c:v>653.55399999999997</c:v>
                </c:pt>
                <c:pt idx="1272">
                  <c:v>653.68700000000001</c:v>
                </c:pt>
                <c:pt idx="1273">
                  <c:v>653.74300000000005</c:v>
                </c:pt>
                <c:pt idx="1274">
                  <c:v>653.875</c:v>
                </c:pt>
                <c:pt idx="1275">
                  <c:v>653.93200000000002</c:v>
                </c:pt>
                <c:pt idx="1276">
                  <c:v>654.06399999999996</c:v>
                </c:pt>
                <c:pt idx="1277">
                  <c:v>654.12099999999998</c:v>
                </c:pt>
                <c:pt idx="1278">
                  <c:v>654.25300000000004</c:v>
                </c:pt>
                <c:pt idx="1279">
                  <c:v>654.30899999999997</c:v>
                </c:pt>
                <c:pt idx="1280">
                  <c:v>654.44100000000003</c:v>
                </c:pt>
                <c:pt idx="1281">
                  <c:v>654.49800000000005</c:v>
                </c:pt>
                <c:pt idx="1282">
                  <c:v>654.62900000000002</c:v>
                </c:pt>
                <c:pt idx="1283">
                  <c:v>654.68600000000004</c:v>
                </c:pt>
                <c:pt idx="1284">
                  <c:v>654.81700000000001</c:v>
                </c:pt>
                <c:pt idx="1285">
                  <c:v>654.87400000000002</c:v>
                </c:pt>
                <c:pt idx="1286">
                  <c:v>655.005</c:v>
                </c:pt>
                <c:pt idx="1287">
                  <c:v>655.06100000000004</c:v>
                </c:pt>
                <c:pt idx="1288">
                  <c:v>655.19200000000001</c:v>
                </c:pt>
                <c:pt idx="1289">
                  <c:v>655.24900000000002</c:v>
                </c:pt>
                <c:pt idx="1290">
                  <c:v>655.37900000000002</c:v>
                </c:pt>
                <c:pt idx="1291">
                  <c:v>655.43600000000004</c:v>
                </c:pt>
                <c:pt idx="1292">
                  <c:v>655.56700000000001</c:v>
                </c:pt>
                <c:pt idx="1293">
                  <c:v>655.62300000000005</c:v>
                </c:pt>
                <c:pt idx="1294">
                  <c:v>655.75400000000002</c:v>
                </c:pt>
                <c:pt idx="1295">
                  <c:v>655.81</c:v>
                </c:pt>
                <c:pt idx="1296">
                  <c:v>655.94</c:v>
                </c:pt>
                <c:pt idx="1297">
                  <c:v>655.99699999999996</c:v>
                </c:pt>
                <c:pt idx="1298">
                  <c:v>656.12699999999995</c:v>
                </c:pt>
                <c:pt idx="1299">
                  <c:v>656.18399999999997</c:v>
                </c:pt>
                <c:pt idx="1300">
                  <c:v>656.31399999999996</c:v>
                </c:pt>
                <c:pt idx="1301">
                  <c:v>656.37099999999998</c:v>
                </c:pt>
                <c:pt idx="1302">
                  <c:v>656.5</c:v>
                </c:pt>
                <c:pt idx="1303">
                  <c:v>656.55700000000002</c:v>
                </c:pt>
                <c:pt idx="1304">
                  <c:v>656.68600000000004</c:v>
                </c:pt>
                <c:pt idx="1305">
                  <c:v>656.74300000000005</c:v>
                </c:pt>
                <c:pt idx="1306">
                  <c:v>656.87199999999996</c:v>
                </c:pt>
                <c:pt idx="1307">
                  <c:v>656.93</c:v>
                </c:pt>
                <c:pt idx="1308">
                  <c:v>657.05799999999999</c:v>
                </c:pt>
                <c:pt idx="1309">
                  <c:v>657.11599999999999</c:v>
                </c:pt>
                <c:pt idx="1310">
                  <c:v>657.24400000000003</c:v>
                </c:pt>
                <c:pt idx="1311">
                  <c:v>657.30100000000004</c:v>
                </c:pt>
                <c:pt idx="1312">
                  <c:v>657.43</c:v>
                </c:pt>
                <c:pt idx="1313">
                  <c:v>657.48699999999997</c:v>
                </c:pt>
                <c:pt idx="1314">
                  <c:v>657.61500000000001</c:v>
                </c:pt>
                <c:pt idx="1315">
                  <c:v>657.673</c:v>
                </c:pt>
                <c:pt idx="1316">
                  <c:v>657.80100000000004</c:v>
                </c:pt>
                <c:pt idx="1317">
                  <c:v>657.85799999999995</c:v>
                </c:pt>
                <c:pt idx="1318">
                  <c:v>657.98599999999999</c:v>
                </c:pt>
                <c:pt idx="1319">
                  <c:v>658.04300000000001</c:v>
                </c:pt>
                <c:pt idx="1320">
                  <c:v>658.17100000000005</c:v>
                </c:pt>
                <c:pt idx="1321">
                  <c:v>658.22799999999995</c:v>
                </c:pt>
                <c:pt idx="1322">
                  <c:v>658.35599999999999</c:v>
                </c:pt>
                <c:pt idx="1323">
                  <c:v>658.41399999999999</c:v>
                </c:pt>
                <c:pt idx="1324">
                  <c:v>658.54100000000005</c:v>
                </c:pt>
                <c:pt idx="1325">
                  <c:v>658.59799999999996</c:v>
                </c:pt>
                <c:pt idx="1326">
                  <c:v>658.726</c:v>
                </c:pt>
                <c:pt idx="1327">
                  <c:v>658.78300000000002</c:v>
                </c:pt>
                <c:pt idx="1328">
                  <c:v>658.91</c:v>
                </c:pt>
                <c:pt idx="1329">
                  <c:v>658.96799999999996</c:v>
                </c:pt>
                <c:pt idx="1330">
                  <c:v>659.09500000000003</c:v>
                </c:pt>
                <c:pt idx="1331">
                  <c:v>659.15200000000004</c:v>
                </c:pt>
                <c:pt idx="1332">
                  <c:v>659.279</c:v>
                </c:pt>
                <c:pt idx="1333">
                  <c:v>659.33699999999999</c:v>
                </c:pt>
                <c:pt idx="1334">
                  <c:v>659.46299999999997</c:v>
                </c:pt>
                <c:pt idx="1335">
                  <c:v>659.52099999999996</c:v>
                </c:pt>
                <c:pt idx="1336">
                  <c:v>659.64700000000005</c:v>
                </c:pt>
                <c:pt idx="1337">
                  <c:v>659.70500000000004</c:v>
                </c:pt>
                <c:pt idx="1338">
                  <c:v>659.83100000000002</c:v>
                </c:pt>
                <c:pt idx="1339">
                  <c:v>659.88900000000001</c:v>
                </c:pt>
                <c:pt idx="1340">
                  <c:v>660.01499999999999</c:v>
                </c:pt>
                <c:pt idx="1341">
                  <c:v>660.07299999999998</c:v>
                </c:pt>
                <c:pt idx="1342">
                  <c:v>660.19899999999996</c:v>
                </c:pt>
                <c:pt idx="1343">
                  <c:v>660.25699999999995</c:v>
                </c:pt>
                <c:pt idx="1344">
                  <c:v>660.38199999999995</c:v>
                </c:pt>
                <c:pt idx="1345">
                  <c:v>660.44</c:v>
                </c:pt>
                <c:pt idx="1346">
                  <c:v>660.56600000000003</c:v>
                </c:pt>
                <c:pt idx="1347">
                  <c:v>660.62400000000002</c:v>
                </c:pt>
                <c:pt idx="1348">
                  <c:v>660.74900000000002</c:v>
                </c:pt>
                <c:pt idx="1349">
                  <c:v>660.80700000000002</c:v>
                </c:pt>
                <c:pt idx="1350">
                  <c:v>660.93200000000002</c:v>
                </c:pt>
                <c:pt idx="1351">
                  <c:v>660.99</c:v>
                </c:pt>
                <c:pt idx="1352">
                  <c:v>661.11599999999999</c:v>
                </c:pt>
                <c:pt idx="1353">
                  <c:v>661.17399999999998</c:v>
                </c:pt>
                <c:pt idx="1354">
                  <c:v>661.29899999999998</c:v>
                </c:pt>
                <c:pt idx="1355">
                  <c:v>661.35699999999997</c:v>
                </c:pt>
                <c:pt idx="1356">
                  <c:v>661.48099999999999</c:v>
                </c:pt>
                <c:pt idx="1357">
                  <c:v>661.54</c:v>
                </c:pt>
                <c:pt idx="1358">
                  <c:v>661.66399999999999</c:v>
                </c:pt>
                <c:pt idx="1359">
                  <c:v>661.72199999999998</c:v>
                </c:pt>
                <c:pt idx="1360">
                  <c:v>661.84699999999998</c:v>
                </c:pt>
                <c:pt idx="1361">
                  <c:v>661.90499999999997</c:v>
                </c:pt>
                <c:pt idx="1362">
                  <c:v>662.029</c:v>
                </c:pt>
                <c:pt idx="1363">
                  <c:v>662.08799999999997</c:v>
                </c:pt>
                <c:pt idx="1364">
                  <c:v>662.21199999999999</c:v>
                </c:pt>
                <c:pt idx="1365">
                  <c:v>662.27</c:v>
                </c:pt>
                <c:pt idx="1366">
                  <c:v>662.39400000000001</c:v>
                </c:pt>
                <c:pt idx="1367">
                  <c:v>662.45299999999997</c:v>
                </c:pt>
                <c:pt idx="1368">
                  <c:v>662.577</c:v>
                </c:pt>
                <c:pt idx="1369">
                  <c:v>662.63499999999999</c:v>
                </c:pt>
                <c:pt idx="1370">
                  <c:v>662.75900000000001</c:v>
                </c:pt>
                <c:pt idx="1371">
                  <c:v>662.81700000000001</c:v>
                </c:pt>
                <c:pt idx="1372">
                  <c:v>662.94100000000003</c:v>
                </c:pt>
                <c:pt idx="1373">
                  <c:v>662.99900000000002</c:v>
                </c:pt>
                <c:pt idx="1374">
                  <c:v>663.12300000000005</c:v>
                </c:pt>
                <c:pt idx="1375">
                  <c:v>663.18100000000004</c:v>
                </c:pt>
                <c:pt idx="1376">
                  <c:v>663.30399999999997</c:v>
                </c:pt>
                <c:pt idx="1377">
                  <c:v>663.36300000000006</c:v>
                </c:pt>
                <c:pt idx="1378">
                  <c:v>663.48599999999999</c:v>
                </c:pt>
                <c:pt idx="1379">
                  <c:v>663.54499999999996</c:v>
                </c:pt>
                <c:pt idx="1380">
                  <c:v>663.66800000000001</c:v>
                </c:pt>
                <c:pt idx="1381">
                  <c:v>663.72699999999998</c:v>
                </c:pt>
                <c:pt idx="1382">
                  <c:v>663.84900000000005</c:v>
                </c:pt>
                <c:pt idx="1383">
                  <c:v>663.90800000000002</c:v>
                </c:pt>
                <c:pt idx="1384">
                  <c:v>664.03099999999995</c:v>
                </c:pt>
                <c:pt idx="1385">
                  <c:v>664.09</c:v>
                </c:pt>
                <c:pt idx="1386">
                  <c:v>664.21199999999999</c:v>
                </c:pt>
                <c:pt idx="1387">
                  <c:v>664.27099999999996</c:v>
                </c:pt>
                <c:pt idx="1388">
                  <c:v>664.39300000000003</c:v>
                </c:pt>
                <c:pt idx="1389">
                  <c:v>664.45299999999997</c:v>
                </c:pt>
                <c:pt idx="1390">
                  <c:v>664.57500000000005</c:v>
                </c:pt>
                <c:pt idx="1391">
                  <c:v>664.63400000000001</c:v>
                </c:pt>
                <c:pt idx="1392">
                  <c:v>664.75599999999997</c:v>
                </c:pt>
                <c:pt idx="1393">
                  <c:v>664.81500000000005</c:v>
                </c:pt>
                <c:pt idx="1394">
                  <c:v>664.93700000000001</c:v>
                </c:pt>
                <c:pt idx="1395">
                  <c:v>664.99599999999998</c:v>
                </c:pt>
                <c:pt idx="1396">
                  <c:v>665.11800000000005</c:v>
                </c:pt>
                <c:pt idx="1397">
                  <c:v>665.17700000000002</c:v>
                </c:pt>
                <c:pt idx="1398">
                  <c:v>665.298</c:v>
                </c:pt>
                <c:pt idx="1399">
                  <c:v>665.35799999999995</c:v>
                </c:pt>
                <c:pt idx="1400">
                  <c:v>665.47900000000004</c:v>
                </c:pt>
                <c:pt idx="1401">
                  <c:v>665.53899999999999</c:v>
                </c:pt>
                <c:pt idx="1402">
                  <c:v>665.66</c:v>
                </c:pt>
                <c:pt idx="1403">
                  <c:v>665.71900000000005</c:v>
                </c:pt>
                <c:pt idx="1404">
                  <c:v>665.84</c:v>
                </c:pt>
                <c:pt idx="1405">
                  <c:v>665.9</c:v>
                </c:pt>
                <c:pt idx="1406">
                  <c:v>666.02099999999996</c:v>
                </c:pt>
                <c:pt idx="1407">
                  <c:v>666.08100000000002</c:v>
                </c:pt>
                <c:pt idx="1408">
                  <c:v>666.20100000000002</c:v>
                </c:pt>
                <c:pt idx="1409">
                  <c:v>666.26099999999997</c:v>
                </c:pt>
                <c:pt idx="1410">
                  <c:v>666.38199999999995</c:v>
                </c:pt>
                <c:pt idx="1411">
                  <c:v>666.44200000000001</c:v>
                </c:pt>
                <c:pt idx="1412">
                  <c:v>666.56200000000001</c:v>
                </c:pt>
                <c:pt idx="1413">
                  <c:v>666.62199999999996</c:v>
                </c:pt>
                <c:pt idx="1414">
                  <c:v>666.74199999999996</c:v>
                </c:pt>
                <c:pt idx="1415">
                  <c:v>666.80200000000002</c:v>
                </c:pt>
                <c:pt idx="1416">
                  <c:v>666.92200000000003</c:v>
                </c:pt>
                <c:pt idx="1417">
                  <c:v>666.98199999999997</c:v>
                </c:pt>
                <c:pt idx="1418">
                  <c:v>667.10199999999998</c:v>
                </c:pt>
                <c:pt idx="1419">
                  <c:v>667.16200000000003</c:v>
                </c:pt>
                <c:pt idx="1420">
                  <c:v>667.28200000000004</c:v>
                </c:pt>
                <c:pt idx="1421">
                  <c:v>667.34199999999998</c:v>
                </c:pt>
                <c:pt idx="1422">
                  <c:v>667.46199999999999</c:v>
                </c:pt>
                <c:pt idx="1423">
                  <c:v>667.52200000000005</c:v>
                </c:pt>
                <c:pt idx="1424">
                  <c:v>667.64200000000005</c:v>
                </c:pt>
                <c:pt idx="1425">
                  <c:v>667.702</c:v>
                </c:pt>
                <c:pt idx="1426">
                  <c:v>667.82100000000003</c:v>
                </c:pt>
                <c:pt idx="1427">
                  <c:v>667.88199999999995</c:v>
                </c:pt>
                <c:pt idx="1428">
                  <c:v>668.00099999999998</c:v>
                </c:pt>
                <c:pt idx="1429">
                  <c:v>668.06200000000001</c:v>
                </c:pt>
                <c:pt idx="1430">
                  <c:v>668.18100000000004</c:v>
                </c:pt>
                <c:pt idx="1431">
                  <c:v>668.24099999999999</c:v>
                </c:pt>
                <c:pt idx="1432">
                  <c:v>668.36</c:v>
                </c:pt>
                <c:pt idx="1433">
                  <c:v>668.42100000000005</c:v>
                </c:pt>
                <c:pt idx="1434">
                  <c:v>668.53899999999999</c:v>
                </c:pt>
                <c:pt idx="1435">
                  <c:v>668.6</c:v>
                </c:pt>
                <c:pt idx="1436">
                  <c:v>668.71900000000005</c:v>
                </c:pt>
                <c:pt idx="1437">
                  <c:v>668.779</c:v>
                </c:pt>
                <c:pt idx="1438">
                  <c:v>668.89800000000002</c:v>
                </c:pt>
                <c:pt idx="1439">
                  <c:v>668.95899999999995</c:v>
                </c:pt>
                <c:pt idx="1440">
                  <c:v>669.077</c:v>
                </c:pt>
                <c:pt idx="1441">
                  <c:v>669.13800000000003</c:v>
                </c:pt>
                <c:pt idx="1442">
                  <c:v>669.25599999999997</c:v>
                </c:pt>
                <c:pt idx="1443">
                  <c:v>669.31700000000001</c:v>
                </c:pt>
                <c:pt idx="1444">
                  <c:v>669.43499999999995</c:v>
                </c:pt>
                <c:pt idx="1445">
                  <c:v>669.49599999999998</c:v>
                </c:pt>
                <c:pt idx="1446">
                  <c:v>669.61400000000003</c:v>
                </c:pt>
                <c:pt idx="1447">
                  <c:v>669.67499999999995</c:v>
                </c:pt>
                <c:pt idx="1448">
                  <c:v>669.79300000000001</c:v>
                </c:pt>
                <c:pt idx="1449">
                  <c:v>669.85400000000004</c:v>
                </c:pt>
                <c:pt idx="1450">
                  <c:v>669.971</c:v>
                </c:pt>
                <c:pt idx="1451">
                  <c:v>670.03300000000002</c:v>
                </c:pt>
                <c:pt idx="1452">
                  <c:v>670.15</c:v>
                </c:pt>
                <c:pt idx="1453">
                  <c:v>670.21100000000001</c:v>
                </c:pt>
                <c:pt idx="1454">
                  <c:v>670.32899999999995</c:v>
                </c:pt>
                <c:pt idx="1455">
                  <c:v>670.39</c:v>
                </c:pt>
                <c:pt idx="1456">
                  <c:v>670.50699999999995</c:v>
                </c:pt>
                <c:pt idx="1457">
                  <c:v>670.56899999999996</c:v>
                </c:pt>
                <c:pt idx="1458">
                  <c:v>670.68600000000004</c:v>
                </c:pt>
                <c:pt idx="1459">
                  <c:v>670.74699999999996</c:v>
                </c:pt>
                <c:pt idx="1460">
                  <c:v>670.86400000000003</c:v>
                </c:pt>
                <c:pt idx="1461">
                  <c:v>670.92600000000004</c:v>
                </c:pt>
                <c:pt idx="1462">
                  <c:v>671.04200000000003</c:v>
                </c:pt>
                <c:pt idx="1463">
                  <c:v>671.10400000000004</c:v>
                </c:pt>
                <c:pt idx="1464">
                  <c:v>671.221</c:v>
                </c:pt>
                <c:pt idx="1465">
                  <c:v>671.28300000000002</c:v>
                </c:pt>
                <c:pt idx="1466">
                  <c:v>671.399</c:v>
                </c:pt>
                <c:pt idx="1467">
                  <c:v>671.46100000000001</c:v>
                </c:pt>
                <c:pt idx="1468">
                  <c:v>671.577</c:v>
                </c:pt>
                <c:pt idx="1469">
                  <c:v>671.63900000000001</c:v>
                </c:pt>
                <c:pt idx="1470">
                  <c:v>671.755</c:v>
                </c:pt>
                <c:pt idx="1471">
                  <c:v>671.81700000000001</c:v>
                </c:pt>
                <c:pt idx="1472">
                  <c:v>671.93299999999999</c:v>
                </c:pt>
                <c:pt idx="1473">
                  <c:v>671.995</c:v>
                </c:pt>
                <c:pt idx="1474">
                  <c:v>672.11099999999999</c:v>
                </c:pt>
                <c:pt idx="1475">
                  <c:v>672.17399999999998</c:v>
                </c:pt>
                <c:pt idx="1476">
                  <c:v>672.28899999999999</c:v>
                </c:pt>
                <c:pt idx="1477">
                  <c:v>672.35199999999998</c:v>
                </c:pt>
                <c:pt idx="1478">
                  <c:v>672.46699999999998</c:v>
                </c:pt>
                <c:pt idx="1479">
                  <c:v>672.53</c:v>
                </c:pt>
                <c:pt idx="1480">
                  <c:v>672.64499999999998</c:v>
                </c:pt>
                <c:pt idx="1481">
                  <c:v>672.70799999999997</c:v>
                </c:pt>
                <c:pt idx="1482">
                  <c:v>672.82299999999998</c:v>
                </c:pt>
                <c:pt idx="1483">
                  <c:v>672.88599999999997</c:v>
                </c:pt>
                <c:pt idx="1484">
                  <c:v>673.00099999999998</c:v>
                </c:pt>
                <c:pt idx="1485">
                  <c:v>673.06399999999996</c:v>
                </c:pt>
                <c:pt idx="1486">
                  <c:v>673.17899999999997</c:v>
                </c:pt>
                <c:pt idx="1487">
                  <c:v>673.24099999999999</c:v>
                </c:pt>
                <c:pt idx="1488">
                  <c:v>673.35599999999999</c:v>
                </c:pt>
                <c:pt idx="1489">
                  <c:v>673.41899999999998</c:v>
                </c:pt>
                <c:pt idx="1490">
                  <c:v>673.53399999999999</c:v>
                </c:pt>
                <c:pt idx="1491">
                  <c:v>673.59699999999998</c:v>
                </c:pt>
                <c:pt idx="1492">
                  <c:v>673.71199999999999</c:v>
                </c:pt>
                <c:pt idx="1493">
                  <c:v>673.77499999999998</c:v>
                </c:pt>
                <c:pt idx="1494">
                  <c:v>673.89</c:v>
                </c:pt>
                <c:pt idx="1495">
                  <c:v>673.95299999999997</c:v>
                </c:pt>
                <c:pt idx="1496">
                  <c:v>674.06700000000001</c:v>
                </c:pt>
                <c:pt idx="1497">
                  <c:v>674.13</c:v>
                </c:pt>
                <c:pt idx="1498">
                  <c:v>674.245</c:v>
                </c:pt>
                <c:pt idx="1499">
                  <c:v>674.30799999999999</c:v>
                </c:pt>
                <c:pt idx="1500">
                  <c:v>674.42200000000003</c:v>
                </c:pt>
                <c:pt idx="1501">
                  <c:v>674.48599999999999</c:v>
                </c:pt>
                <c:pt idx="1502">
                  <c:v>674.6</c:v>
                </c:pt>
                <c:pt idx="1503">
                  <c:v>674.66399999999999</c:v>
                </c:pt>
                <c:pt idx="1504">
                  <c:v>674.77700000000004</c:v>
                </c:pt>
                <c:pt idx="1505">
                  <c:v>674.84100000000001</c:v>
                </c:pt>
                <c:pt idx="1506">
                  <c:v>674.95500000000004</c:v>
                </c:pt>
                <c:pt idx="1507">
                  <c:v>675.01900000000001</c:v>
                </c:pt>
                <c:pt idx="1508">
                  <c:v>675.13300000000004</c:v>
                </c:pt>
                <c:pt idx="1509">
                  <c:v>675.19600000000003</c:v>
                </c:pt>
                <c:pt idx="1510">
                  <c:v>675.31</c:v>
                </c:pt>
                <c:pt idx="1511">
                  <c:v>675.37400000000002</c:v>
                </c:pt>
                <c:pt idx="1512">
                  <c:v>675.48800000000006</c:v>
                </c:pt>
                <c:pt idx="1513">
                  <c:v>675.55200000000002</c:v>
                </c:pt>
                <c:pt idx="1514">
                  <c:v>675.66499999999996</c:v>
                </c:pt>
                <c:pt idx="1515">
                  <c:v>675.72900000000004</c:v>
                </c:pt>
                <c:pt idx="1516">
                  <c:v>675.84299999999996</c:v>
                </c:pt>
                <c:pt idx="1517">
                  <c:v>675.90700000000004</c:v>
                </c:pt>
                <c:pt idx="1518">
                  <c:v>676.02</c:v>
                </c:pt>
                <c:pt idx="1519">
                  <c:v>676.08399999999995</c:v>
                </c:pt>
                <c:pt idx="1520">
                  <c:v>676.197</c:v>
                </c:pt>
                <c:pt idx="1521">
                  <c:v>676.26199999999994</c:v>
                </c:pt>
                <c:pt idx="1522">
                  <c:v>676.375</c:v>
                </c:pt>
                <c:pt idx="1523">
                  <c:v>676.44</c:v>
                </c:pt>
                <c:pt idx="1524">
                  <c:v>676.55200000000002</c:v>
                </c:pt>
                <c:pt idx="1525">
                  <c:v>676.61699999999996</c:v>
                </c:pt>
                <c:pt idx="1526">
                  <c:v>676.73</c:v>
                </c:pt>
                <c:pt idx="1527">
                  <c:v>676.79499999999996</c:v>
                </c:pt>
                <c:pt idx="1528">
                  <c:v>676.90700000000004</c:v>
                </c:pt>
                <c:pt idx="1529">
                  <c:v>676.97199999999998</c:v>
                </c:pt>
                <c:pt idx="1530">
                  <c:v>677.08500000000004</c:v>
                </c:pt>
                <c:pt idx="1531">
                  <c:v>677.15</c:v>
                </c:pt>
                <c:pt idx="1532">
                  <c:v>677.26199999999994</c:v>
                </c:pt>
                <c:pt idx="1533">
                  <c:v>677.32799999999997</c:v>
                </c:pt>
                <c:pt idx="1534">
                  <c:v>677.44</c:v>
                </c:pt>
                <c:pt idx="1535">
                  <c:v>677.505</c:v>
                </c:pt>
                <c:pt idx="1536">
                  <c:v>677.61699999999996</c:v>
                </c:pt>
                <c:pt idx="1537">
                  <c:v>677.68299999999999</c:v>
                </c:pt>
                <c:pt idx="1538">
                  <c:v>677.79499999999996</c:v>
                </c:pt>
                <c:pt idx="1539">
                  <c:v>677.86</c:v>
                </c:pt>
                <c:pt idx="1540">
                  <c:v>677.97199999999998</c:v>
                </c:pt>
                <c:pt idx="1541">
                  <c:v>678.03800000000001</c:v>
                </c:pt>
                <c:pt idx="1542">
                  <c:v>678.15</c:v>
                </c:pt>
                <c:pt idx="1543">
                  <c:v>678.21600000000001</c:v>
                </c:pt>
                <c:pt idx="1544">
                  <c:v>678.32799999999997</c:v>
                </c:pt>
                <c:pt idx="1545">
                  <c:v>678.39400000000001</c:v>
                </c:pt>
                <c:pt idx="1546">
                  <c:v>678.505</c:v>
                </c:pt>
                <c:pt idx="1547">
                  <c:v>678.57100000000003</c:v>
                </c:pt>
                <c:pt idx="1548">
                  <c:v>678.68299999999999</c:v>
                </c:pt>
                <c:pt idx="1549">
                  <c:v>678.74900000000002</c:v>
                </c:pt>
                <c:pt idx="1550">
                  <c:v>678.86</c:v>
                </c:pt>
                <c:pt idx="1551">
                  <c:v>678.92700000000002</c:v>
                </c:pt>
                <c:pt idx="1552">
                  <c:v>679.03800000000001</c:v>
                </c:pt>
                <c:pt idx="1553">
                  <c:v>679.10500000000002</c:v>
                </c:pt>
                <c:pt idx="1554">
                  <c:v>679.21600000000001</c:v>
                </c:pt>
                <c:pt idx="1555">
                  <c:v>679.28200000000004</c:v>
                </c:pt>
                <c:pt idx="1556">
                  <c:v>679.39400000000001</c:v>
                </c:pt>
                <c:pt idx="1557">
                  <c:v>679.46</c:v>
                </c:pt>
                <c:pt idx="1558">
                  <c:v>679.57100000000003</c:v>
                </c:pt>
                <c:pt idx="1559">
                  <c:v>679.63800000000003</c:v>
                </c:pt>
                <c:pt idx="1560">
                  <c:v>679.74900000000002</c:v>
                </c:pt>
                <c:pt idx="1561">
                  <c:v>679.81600000000003</c:v>
                </c:pt>
                <c:pt idx="1562">
                  <c:v>679.92700000000002</c:v>
                </c:pt>
                <c:pt idx="1563">
                  <c:v>679.99400000000003</c:v>
                </c:pt>
                <c:pt idx="1564">
                  <c:v>680.10500000000002</c:v>
                </c:pt>
                <c:pt idx="1565">
                  <c:v>680.17200000000003</c:v>
                </c:pt>
                <c:pt idx="1566">
                  <c:v>680.28300000000002</c:v>
                </c:pt>
                <c:pt idx="1567">
                  <c:v>680.35</c:v>
                </c:pt>
                <c:pt idx="1568">
                  <c:v>680.46100000000001</c:v>
                </c:pt>
                <c:pt idx="1569">
                  <c:v>680.52800000000002</c:v>
                </c:pt>
                <c:pt idx="1570">
                  <c:v>680.63900000000001</c:v>
                </c:pt>
                <c:pt idx="1571">
                  <c:v>680.70600000000002</c:v>
                </c:pt>
                <c:pt idx="1572">
                  <c:v>680.81700000000001</c:v>
                </c:pt>
                <c:pt idx="1573">
                  <c:v>680.88400000000001</c:v>
                </c:pt>
                <c:pt idx="1574">
                  <c:v>680.995</c:v>
                </c:pt>
                <c:pt idx="1575">
                  <c:v>681.06299999999999</c:v>
                </c:pt>
                <c:pt idx="1576">
                  <c:v>681.173</c:v>
                </c:pt>
                <c:pt idx="1577">
                  <c:v>681.24099999999999</c:v>
                </c:pt>
                <c:pt idx="1578">
                  <c:v>681.351</c:v>
                </c:pt>
                <c:pt idx="1579">
                  <c:v>681.41899999999998</c:v>
                </c:pt>
                <c:pt idx="1580">
                  <c:v>681.529</c:v>
                </c:pt>
                <c:pt idx="1581">
                  <c:v>681.59699999999998</c:v>
                </c:pt>
                <c:pt idx="1582">
                  <c:v>681.70699999999999</c:v>
                </c:pt>
                <c:pt idx="1583">
                  <c:v>681.77599999999995</c:v>
                </c:pt>
                <c:pt idx="1584">
                  <c:v>681.88599999999997</c:v>
                </c:pt>
                <c:pt idx="1585">
                  <c:v>681.95399999999995</c:v>
                </c:pt>
                <c:pt idx="1586">
                  <c:v>682.06399999999996</c:v>
                </c:pt>
                <c:pt idx="1587">
                  <c:v>682.13300000000004</c:v>
                </c:pt>
                <c:pt idx="1588">
                  <c:v>682.24199999999996</c:v>
                </c:pt>
                <c:pt idx="1589">
                  <c:v>682.31100000000004</c:v>
                </c:pt>
                <c:pt idx="1590">
                  <c:v>682.42100000000005</c:v>
                </c:pt>
                <c:pt idx="1591">
                  <c:v>682.49</c:v>
                </c:pt>
                <c:pt idx="1592">
                  <c:v>682.59900000000005</c:v>
                </c:pt>
                <c:pt idx="1593">
                  <c:v>682.66899999999998</c:v>
                </c:pt>
                <c:pt idx="1594">
                  <c:v>682.77800000000002</c:v>
                </c:pt>
                <c:pt idx="1595">
                  <c:v>682.84799999999996</c:v>
                </c:pt>
                <c:pt idx="1596">
                  <c:v>682.95699999999999</c:v>
                </c:pt>
                <c:pt idx="1597">
                  <c:v>683.02599999999995</c:v>
                </c:pt>
                <c:pt idx="1598">
                  <c:v>683.13599999999997</c:v>
                </c:pt>
                <c:pt idx="1599">
                  <c:v>683.20500000000004</c:v>
                </c:pt>
                <c:pt idx="1600">
                  <c:v>683.31399999999996</c:v>
                </c:pt>
                <c:pt idx="1601">
                  <c:v>683.38400000000001</c:v>
                </c:pt>
                <c:pt idx="1602">
                  <c:v>683.49300000000005</c:v>
                </c:pt>
                <c:pt idx="1603">
                  <c:v>683.56299999999999</c:v>
                </c:pt>
                <c:pt idx="1604">
                  <c:v>683.67200000000003</c:v>
                </c:pt>
                <c:pt idx="1605">
                  <c:v>683.74199999999996</c:v>
                </c:pt>
                <c:pt idx="1606">
                  <c:v>683.851</c:v>
                </c:pt>
                <c:pt idx="1607">
                  <c:v>683.92200000000003</c:v>
                </c:pt>
                <c:pt idx="1608">
                  <c:v>684.03099999999995</c:v>
                </c:pt>
                <c:pt idx="1609">
                  <c:v>684.101</c:v>
                </c:pt>
                <c:pt idx="1610">
                  <c:v>684.21</c:v>
                </c:pt>
                <c:pt idx="1611">
                  <c:v>684.28</c:v>
                </c:pt>
                <c:pt idx="1612">
                  <c:v>684.38900000000001</c:v>
                </c:pt>
                <c:pt idx="1613">
                  <c:v>684.46</c:v>
                </c:pt>
                <c:pt idx="1614">
                  <c:v>684.56899999999996</c:v>
                </c:pt>
                <c:pt idx="1615">
                  <c:v>684.63900000000001</c:v>
                </c:pt>
                <c:pt idx="1616">
                  <c:v>684.74800000000005</c:v>
                </c:pt>
                <c:pt idx="1617">
                  <c:v>684.81899999999996</c:v>
                </c:pt>
                <c:pt idx="1618">
                  <c:v>684.928</c:v>
                </c:pt>
                <c:pt idx="1619">
                  <c:v>684.99900000000002</c:v>
                </c:pt>
                <c:pt idx="1620">
                  <c:v>685.10699999999997</c:v>
                </c:pt>
                <c:pt idx="1621">
                  <c:v>685.17899999999997</c:v>
                </c:pt>
                <c:pt idx="1622">
                  <c:v>685.28700000000003</c:v>
                </c:pt>
                <c:pt idx="1623">
                  <c:v>685.35900000000004</c:v>
                </c:pt>
                <c:pt idx="1624">
                  <c:v>685.46699999999998</c:v>
                </c:pt>
                <c:pt idx="1625">
                  <c:v>685.53899999999999</c:v>
                </c:pt>
                <c:pt idx="1626">
                  <c:v>685.64700000000005</c:v>
                </c:pt>
                <c:pt idx="1627">
                  <c:v>685.71900000000005</c:v>
                </c:pt>
                <c:pt idx="1628">
                  <c:v>685.827</c:v>
                </c:pt>
                <c:pt idx="1629">
                  <c:v>685.899</c:v>
                </c:pt>
                <c:pt idx="1630">
                  <c:v>686.00699999999995</c:v>
                </c:pt>
                <c:pt idx="1631">
                  <c:v>686.07899999999995</c:v>
                </c:pt>
                <c:pt idx="1632">
                  <c:v>686.18700000000001</c:v>
                </c:pt>
                <c:pt idx="1633">
                  <c:v>686.25900000000001</c:v>
                </c:pt>
                <c:pt idx="1634">
                  <c:v>686.36699999999996</c:v>
                </c:pt>
                <c:pt idx="1635">
                  <c:v>686.44</c:v>
                </c:pt>
                <c:pt idx="1636">
                  <c:v>686.548</c:v>
                </c:pt>
                <c:pt idx="1637">
                  <c:v>686.62</c:v>
                </c:pt>
                <c:pt idx="1638">
                  <c:v>686.72799999999995</c:v>
                </c:pt>
                <c:pt idx="1639">
                  <c:v>686.80100000000004</c:v>
                </c:pt>
                <c:pt idx="1640">
                  <c:v>686.90899999999999</c:v>
                </c:pt>
                <c:pt idx="1641">
                  <c:v>686.98199999999997</c:v>
                </c:pt>
                <c:pt idx="1642">
                  <c:v>687.08900000000006</c:v>
                </c:pt>
                <c:pt idx="1643">
                  <c:v>687.16300000000001</c:v>
                </c:pt>
                <c:pt idx="1644">
                  <c:v>687.27</c:v>
                </c:pt>
                <c:pt idx="1645">
                  <c:v>687.34400000000005</c:v>
                </c:pt>
                <c:pt idx="1646">
                  <c:v>687.45100000000002</c:v>
                </c:pt>
                <c:pt idx="1647">
                  <c:v>687.52499999999998</c:v>
                </c:pt>
                <c:pt idx="1648">
                  <c:v>687.63199999999995</c:v>
                </c:pt>
                <c:pt idx="1649">
                  <c:v>687.70600000000002</c:v>
                </c:pt>
                <c:pt idx="1650">
                  <c:v>687.81299999999999</c:v>
                </c:pt>
                <c:pt idx="1651">
                  <c:v>687.88699999999994</c:v>
                </c:pt>
                <c:pt idx="1652">
                  <c:v>687.995</c:v>
                </c:pt>
                <c:pt idx="1653">
                  <c:v>688.06899999999996</c:v>
                </c:pt>
                <c:pt idx="1654">
                  <c:v>688.17600000000004</c:v>
                </c:pt>
                <c:pt idx="1655">
                  <c:v>688.25</c:v>
                </c:pt>
                <c:pt idx="1656">
                  <c:v>688.35799999999995</c:v>
                </c:pt>
                <c:pt idx="1657">
                  <c:v>688.43200000000002</c:v>
                </c:pt>
                <c:pt idx="1658">
                  <c:v>688.53899999999999</c:v>
                </c:pt>
                <c:pt idx="1659">
                  <c:v>688.61400000000003</c:v>
                </c:pt>
                <c:pt idx="1660">
                  <c:v>688.721</c:v>
                </c:pt>
                <c:pt idx="1661">
                  <c:v>688.79600000000005</c:v>
                </c:pt>
                <c:pt idx="1662">
                  <c:v>688.90300000000002</c:v>
                </c:pt>
                <c:pt idx="1663">
                  <c:v>688.97799999999995</c:v>
                </c:pt>
                <c:pt idx="1664">
                  <c:v>689.08500000000004</c:v>
                </c:pt>
                <c:pt idx="1665">
                  <c:v>689.16099999999994</c:v>
                </c:pt>
                <c:pt idx="1666">
                  <c:v>689.26800000000003</c:v>
                </c:pt>
                <c:pt idx="1667">
                  <c:v>689.34299999999996</c:v>
                </c:pt>
                <c:pt idx="1668">
                  <c:v>689.45</c:v>
                </c:pt>
                <c:pt idx="1669">
                  <c:v>689.52599999999995</c:v>
                </c:pt>
                <c:pt idx="1670">
                  <c:v>689.63300000000004</c:v>
                </c:pt>
                <c:pt idx="1671">
                  <c:v>689.70899999999995</c:v>
                </c:pt>
                <c:pt idx="1672">
                  <c:v>689.81600000000003</c:v>
                </c:pt>
                <c:pt idx="1673">
                  <c:v>689.89200000000005</c:v>
                </c:pt>
                <c:pt idx="1674">
                  <c:v>689.99900000000002</c:v>
                </c:pt>
                <c:pt idx="1675">
                  <c:v>690.07500000000005</c:v>
                </c:pt>
                <c:pt idx="1676">
                  <c:v>690.18200000000002</c:v>
                </c:pt>
                <c:pt idx="1677">
                  <c:v>690.25800000000004</c:v>
                </c:pt>
                <c:pt idx="1678">
                  <c:v>690.36500000000001</c:v>
                </c:pt>
                <c:pt idx="1679">
                  <c:v>690.44200000000001</c:v>
                </c:pt>
                <c:pt idx="1680">
                  <c:v>690.54899999999998</c:v>
                </c:pt>
                <c:pt idx="1681">
                  <c:v>690.62599999999998</c:v>
                </c:pt>
                <c:pt idx="1682">
                  <c:v>690.73199999999997</c:v>
                </c:pt>
                <c:pt idx="1683">
                  <c:v>690.81</c:v>
                </c:pt>
                <c:pt idx="1684">
                  <c:v>690.91600000000005</c:v>
                </c:pt>
                <c:pt idx="1685">
                  <c:v>690.99400000000003</c:v>
                </c:pt>
                <c:pt idx="1686">
                  <c:v>691.101</c:v>
                </c:pt>
                <c:pt idx="1687">
                  <c:v>691.178</c:v>
                </c:pt>
                <c:pt idx="1688">
                  <c:v>691.28499999999997</c:v>
                </c:pt>
                <c:pt idx="1689">
                  <c:v>691.36300000000006</c:v>
                </c:pt>
                <c:pt idx="1690">
                  <c:v>691.46900000000005</c:v>
                </c:pt>
                <c:pt idx="1691">
                  <c:v>691.54700000000003</c:v>
                </c:pt>
                <c:pt idx="1692">
                  <c:v>691.654</c:v>
                </c:pt>
                <c:pt idx="1693">
                  <c:v>691.73199999999997</c:v>
                </c:pt>
                <c:pt idx="1694">
                  <c:v>691.83900000000006</c:v>
                </c:pt>
                <c:pt idx="1695">
                  <c:v>691.91700000000003</c:v>
                </c:pt>
                <c:pt idx="1696">
                  <c:v>692.024</c:v>
                </c:pt>
                <c:pt idx="1697">
                  <c:v>692.10299999999995</c:v>
                </c:pt>
                <c:pt idx="1698">
                  <c:v>692.20899999999995</c:v>
                </c:pt>
                <c:pt idx="1699">
                  <c:v>692.28800000000001</c:v>
                </c:pt>
                <c:pt idx="1700">
                  <c:v>692.39499999999998</c:v>
                </c:pt>
                <c:pt idx="1701">
                  <c:v>692.47400000000005</c:v>
                </c:pt>
                <c:pt idx="1702">
                  <c:v>692.58100000000002</c:v>
                </c:pt>
                <c:pt idx="1703">
                  <c:v>692.66</c:v>
                </c:pt>
                <c:pt idx="1704">
                  <c:v>692.76700000000005</c:v>
                </c:pt>
                <c:pt idx="1705">
                  <c:v>692.846</c:v>
                </c:pt>
                <c:pt idx="1706">
                  <c:v>692.95299999999997</c:v>
                </c:pt>
                <c:pt idx="1707">
                  <c:v>693.03200000000004</c:v>
                </c:pt>
                <c:pt idx="1708">
                  <c:v>693.13900000000001</c:v>
                </c:pt>
                <c:pt idx="1709">
                  <c:v>693.21900000000005</c:v>
                </c:pt>
                <c:pt idx="1710">
                  <c:v>693.32600000000002</c:v>
                </c:pt>
                <c:pt idx="1711">
                  <c:v>693.40599999999995</c:v>
                </c:pt>
                <c:pt idx="1712">
                  <c:v>693.51300000000003</c:v>
                </c:pt>
                <c:pt idx="1713">
                  <c:v>693.59299999999996</c:v>
                </c:pt>
                <c:pt idx="1714">
                  <c:v>693.7</c:v>
                </c:pt>
                <c:pt idx="1715">
                  <c:v>693.78099999999995</c:v>
                </c:pt>
                <c:pt idx="1716">
                  <c:v>693.88699999999994</c:v>
                </c:pt>
                <c:pt idx="1717">
                  <c:v>693.96799999999996</c:v>
                </c:pt>
                <c:pt idx="1718">
                  <c:v>694.07500000000005</c:v>
                </c:pt>
                <c:pt idx="1719">
                  <c:v>694.15599999999995</c:v>
                </c:pt>
                <c:pt idx="1720">
                  <c:v>694.26300000000003</c:v>
                </c:pt>
                <c:pt idx="1721">
                  <c:v>694.34400000000005</c:v>
                </c:pt>
                <c:pt idx="1722">
                  <c:v>694.45100000000002</c:v>
                </c:pt>
                <c:pt idx="1723">
                  <c:v>694.53300000000002</c:v>
                </c:pt>
                <c:pt idx="1724">
                  <c:v>694.64</c:v>
                </c:pt>
                <c:pt idx="1725">
                  <c:v>694.72199999999998</c:v>
                </c:pt>
                <c:pt idx="1726">
                  <c:v>694.82899999999995</c:v>
                </c:pt>
                <c:pt idx="1727">
                  <c:v>694.91099999999994</c:v>
                </c:pt>
                <c:pt idx="1728">
                  <c:v>695.01800000000003</c:v>
                </c:pt>
                <c:pt idx="1729">
                  <c:v>695.1</c:v>
                </c:pt>
                <c:pt idx="1730">
                  <c:v>695.20699999999999</c:v>
                </c:pt>
                <c:pt idx="1731">
                  <c:v>695.29</c:v>
                </c:pt>
                <c:pt idx="1732">
                  <c:v>695.39700000000005</c:v>
                </c:pt>
                <c:pt idx="1733">
                  <c:v>695.48</c:v>
                </c:pt>
                <c:pt idx="1734">
                  <c:v>695.58699999999999</c:v>
                </c:pt>
                <c:pt idx="1735">
                  <c:v>695.67</c:v>
                </c:pt>
                <c:pt idx="1736">
                  <c:v>695.77700000000004</c:v>
                </c:pt>
                <c:pt idx="1737">
                  <c:v>695.86</c:v>
                </c:pt>
                <c:pt idx="1738">
                  <c:v>695.96799999999996</c:v>
                </c:pt>
                <c:pt idx="1739">
                  <c:v>696.05100000000004</c:v>
                </c:pt>
                <c:pt idx="1740">
                  <c:v>696.15899999999999</c:v>
                </c:pt>
                <c:pt idx="1741">
                  <c:v>696.24199999999996</c:v>
                </c:pt>
                <c:pt idx="1742">
                  <c:v>696.35</c:v>
                </c:pt>
                <c:pt idx="1743">
                  <c:v>696.43399999999997</c:v>
                </c:pt>
                <c:pt idx="1744">
                  <c:v>696.54100000000005</c:v>
                </c:pt>
                <c:pt idx="1745">
                  <c:v>696.62599999999998</c:v>
                </c:pt>
                <c:pt idx="1746">
                  <c:v>696.73299999999995</c:v>
                </c:pt>
                <c:pt idx="1747">
                  <c:v>696.81799999999998</c:v>
                </c:pt>
                <c:pt idx="1748">
                  <c:v>696.92499999999995</c:v>
                </c:pt>
                <c:pt idx="1749">
                  <c:v>697.01</c:v>
                </c:pt>
                <c:pt idx="1750">
                  <c:v>697.11800000000005</c:v>
                </c:pt>
                <c:pt idx="1751">
                  <c:v>697.20299999999997</c:v>
                </c:pt>
                <c:pt idx="1752">
                  <c:v>697.31100000000004</c:v>
                </c:pt>
                <c:pt idx="1753">
                  <c:v>697.39599999999996</c:v>
                </c:pt>
                <c:pt idx="1754">
                  <c:v>697.50400000000002</c:v>
                </c:pt>
                <c:pt idx="1755">
                  <c:v>697.59</c:v>
                </c:pt>
                <c:pt idx="1756">
                  <c:v>697.69799999999998</c:v>
                </c:pt>
                <c:pt idx="1757">
                  <c:v>697.78399999999999</c:v>
                </c:pt>
                <c:pt idx="1758">
                  <c:v>697.89200000000005</c:v>
                </c:pt>
                <c:pt idx="1759">
                  <c:v>697.97799999999995</c:v>
                </c:pt>
                <c:pt idx="1760">
                  <c:v>698.08600000000001</c:v>
                </c:pt>
                <c:pt idx="1761">
                  <c:v>698.173</c:v>
                </c:pt>
                <c:pt idx="1762">
                  <c:v>698.28099999999995</c:v>
                </c:pt>
                <c:pt idx="1763">
                  <c:v>698.36800000000005</c:v>
                </c:pt>
                <c:pt idx="1764">
                  <c:v>698.476</c:v>
                </c:pt>
                <c:pt idx="1765">
                  <c:v>698.56299999999999</c:v>
                </c:pt>
                <c:pt idx="1766">
                  <c:v>698.67200000000003</c:v>
                </c:pt>
                <c:pt idx="1767">
                  <c:v>698.75900000000001</c:v>
                </c:pt>
                <c:pt idx="1768">
                  <c:v>698.86800000000005</c:v>
                </c:pt>
                <c:pt idx="1769">
                  <c:v>698.95600000000002</c:v>
                </c:pt>
                <c:pt idx="1770">
                  <c:v>699.06399999999996</c:v>
                </c:pt>
                <c:pt idx="1771">
                  <c:v>699.15200000000004</c:v>
                </c:pt>
                <c:pt idx="1772">
                  <c:v>699.26099999999997</c:v>
                </c:pt>
                <c:pt idx="1773">
                  <c:v>699.34900000000005</c:v>
                </c:pt>
                <c:pt idx="1774">
                  <c:v>699.45799999999997</c:v>
                </c:pt>
                <c:pt idx="1775">
                  <c:v>699.54700000000003</c:v>
                </c:pt>
                <c:pt idx="1776">
                  <c:v>699.65599999999995</c:v>
                </c:pt>
                <c:pt idx="1777">
                  <c:v>699.745</c:v>
                </c:pt>
                <c:pt idx="1778">
                  <c:v>699.85400000000004</c:v>
                </c:pt>
                <c:pt idx="1779">
                  <c:v>699.94299999999998</c:v>
                </c:pt>
                <c:pt idx="1780">
                  <c:v>700.05200000000002</c:v>
                </c:pt>
                <c:pt idx="1781">
                  <c:v>700.14200000000005</c:v>
                </c:pt>
                <c:pt idx="1782">
                  <c:v>700.25099999999998</c:v>
                </c:pt>
                <c:pt idx="1783">
                  <c:v>700.34100000000001</c:v>
                </c:pt>
                <c:pt idx="1784">
                  <c:v>700.45</c:v>
                </c:pt>
                <c:pt idx="1785">
                  <c:v>700.54100000000005</c:v>
                </c:pt>
                <c:pt idx="1786">
                  <c:v>700.65</c:v>
                </c:pt>
                <c:pt idx="1787">
                  <c:v>700.74099999999999</c:v>
                </c:pt>
                <c:pt idx="1788">
                  <c:v>700.85</c:v>
                </c:pt>
                <c:pt idx="1789">
                  <c:v>700.94200000000001</c:v>
                </c:pt>
                <c:pt idx="1790">
                  <c:v>701.05100000000004</c:v>
                </c:pt>
                <c:pt idx="1791">
                  <c:v>701.14300000000003</c:v>
                </c:pt>
                <c:pt idx="1792">
                  <c:v>701.25199999999995</c:v>
                </c:pt>
                <c:pt idx="1793">
                  <c:v>701.34400000000005</c:v>
                </c:pt>
                <c:pt idx="1794">
                  <c:v>701.45399999999995</c:v>
                </c:pt>
                <c:pt idx="1795">
                  <c:v>701.54600000000005</c:v>
                </c:pt>
                <c:pt idx="1796">
                  <c:v>701.65599999999995</c:v>
                </c:pt>
                <c:pt idx="1797">
                  <c:v>701.74900000000002</c:v>
                </c:pt>
                <c:pt idx="1798">
                  <c:v>701.85900000000004</c:v>
                </c:pt>
                <c:pt idx="1799">
                  <c:v>701.952</c:v>
                </c:pt>
                <c:pt idx="1800">
                  <c:v>702.06200000000001</c:v>
                </c:pt>
                <c:pt idx="1801">
                  <c:v>702.15599999999995</c:v>
                </c:pt>
                <c:pt idx="1802">
                  <c:v>702.26599999999996</c:v>
                </c:pt>
                <c:pt idx="1803">
                  <c:v>702.36</c:v>
                </c:pt>
                <c:pt idx="1804">
                  <c:v>702.471</c:v>
                </c:pt>
                <c:pt idx="1805">
                  <c:v>702.56500000000005</c:v>
                </c:pt>
                <c:pt idx="1806">
                  <c:v>702.67600000000004</c:v>
                </c:pt>
                <c:pt idx="1807">
                  <c:v>702.77</c:v>
                </c:pt>
                <c:pt idx="1808">
                  <c:v>702.88099999999997</c:v>
                </c:pt>
                <c:pt idx="1809">
                  <c:v>702.976</c:v>
                </c:pt>
                <c:pt idx="1810">
                  <c:v>703.08699999999999</c:v>
                </c:pt>
                <c:pt idx="1811">
                  <c:v>703.18200000000002</c:v>
                </c:pt>
                <c:pt idx="1812">
                  <c:v>703.29399999999998</c:v>
                </c:pt>
                <c:pt idx="1813">
                  <c:v>703.39</c:v>
                </c:pt>
                <c:pt idx="1814">
                  <c:v>703.50099999999998</c:v>
                </c:pt>
                <c:pt idx="1815">
                  <c:v>703.59699999999998</c:v>
                </c:pt>
                <c:pt idx="1816">
                  <c:v>703.70899999999995</c:v>
                </c:pt>
                <c:pt idx="1817">
                  <c:v>703.80499999999995</c:v>
                </c:pt>
                <c:pt idx="1818">
                  <c:v>703.91700000000003</c:v>
                </c:pt>
                <c:pt idx="1819">
                  <c:v>704.01400000000001</c:v>
                </c:pt>
                <c:pt idx="1820">
                  <c:v>704.12699999999995</c:v>
                </c:pt>
                <c:pt idx="1821">
                  <c:v>704.22400000000005</c:v>
                </c:pt>
                <c:pt idx="1822">
                  <c:v>704.33600000000001</c:v>
                </c:pt>
                <c:pt idx="1823">
                  <c:v>704.43399999999997</c:v>
                </c:pt>
                <c:pt idx="1824">
                  <c:v>704.54700000000003</c:v>
                </c:pt>
                <c:pt idx="1825">
                  <c:v>704.64499999999998</c:v>
                </c:pt>
                <c:pt idx="1826">
                  <c:v>704.75800000000004</c:v>
                </c:pt>
                <c:pt idx="1827">
                  <c:v>704.85599999999999</c:v>
                </c:pt>
                <c:pt idx="1828">
                  <c:v>704.97</c:v>
                </c:pt>
                <c:pt idx="1829">
                  <c:v>705.06899999999996</c:v>
                </c:pt>
                <c:pt idx="1830">
                  <c:v>705.18200000000002</c:v>
                </c:pt>
                <c:pt idx="1831">
                  <c:v>705.28099999999995</c:v>
                </c:pt>
                <c:pt idx="1832">
                  <c:v>705.39499999999998</c:v>
                </c:pt>
                <c:pt idx="1833">
                  <c:v>705.495</c:v>
                </c:pt>
                <c:pt idx="1834">
                  <c:v>705.60900000000004</c:v>
                </c:pt>
                <c:pt idx="1835">
                  <c:v>705.70899999999995</c:v>
                </c:pt>
                <c:pt idx="1836">
                  <c:v>705.82299999999998</c:v>
                </c:pt>
                <c:pt idx="1837">
                  <c:v>705.92399999999998</c:v>
                </c:pt>
                <c:pt idx="1838">
                  <c:v>706.03899999999999</c:v>
                </c:pt>
                <c:pt idx="1839">
                  <c:v>706.14</c:v>
                </c:pt>
                <c:pt idx="1840">
                  <c:v>706.255</c:v>
                </c:pt>
                <c:pt idx="1841">
                  <c:v>706.35699999999997</c:v>
                </c:pt>
                <c:pt idx="1842">
                  <c:v>706.47199999999998</c:v>
                </c:pt>
                <c:pt idx="1843">
                  <c:v>706.57399999999996</c:v>
                </c:pt>
                <c:pt idx="1844">
                  <c:v>706.68899999999996</c:v>
                </c:pt>
                <c:pt idx="1845">
                  <c:v>706.79200000000003</c:v>
                </c:pt>
                <c:pt idx="1846">
                  <c:v>706.90800000000002</c:v>
                </c:pt>
                <c:pt idx="1847">
                  <c:v>707.01099999999997</c:v>
                </c:pt>
                <c:pt idx="1848">
                  <c:v>707.12699999999995</c:v>
                </c:pt>
                <c:pt idx="1849">
                  <c:v>707.23099999999999</c:v>
                </c:pt>
                <c:pt idx="1850">
                  <c:v>707.34699999999998</c:v>
                </c:pt>
                <c:pt idx="1851">
                  <c:v>707.45100000000002</c:v>
                </c:pt>
                <c:pt idx="1852">
                  <c:v>707.56799999999998</c:v>
                </c:pt>
                <c:pt idx="1853">
                  <c:v>707.67200000000003</c:v>
                </c:pt>
                <c:pt idx="1854">
                  <c:v>707.78599999999994</c:v>
                </c:pt>
                <c:pt idx="1855">
                  <c:v>707.88900000000001</c:v>
                </c:pt>
                <c:pt idx="1856">
                  <c:v>708.00199999999995</c:v>
                </c:pt>
                <c:pt idx="1857">
                  <c:v>708.10400000000004</c:v>
                </c:pt>
                <c:pt idx="1858">
                  <c:v>708.21699999999998</c:v>
                </c:pt>
                <c:pt idx="1859">
                  <c:v>708.31899999999996</c:v>
                </c:pt>
                <c:pt idx="1860">
                  <c:v>708.43200000000002</c:v>
                </c:pt>
                <c:pt idx="1861">
                  <c:v>708.53399999999999</c:v>
                </c:pt>
                <c:pt idx="1862">
                  <c:v>708.64800000000002</c:v>
                </c:pt>
                <c:pt idx="1863">
                  <c:v>708.75</c:v>
                </c:pt>
                <c:pt idx="1864">
                  <c:v>708.86300000000006</c:v>
                </c:pt>
                <c:pt idx="1865">
                  <c:v>708.96600000000001</c:v>
                </c:pt>
                <c:pt idx="1866">
                  <c:v>709.07899999999995</c:v>
                </c:pt>
                <c:pt idx="1867">
                  <c:v>709.18200000000002</c:v>
                </c:pt>
                <c:pt idx="1868">
                  <c:v>709.29499999999996</c:v>
                </c:pt>
                <c:pt idx="1869">
                  <c:v>709.399</c:v>
                </c:pt>
                <c:pt idx="1870">
                  <c:v>709.51199999999994</c:v>
                </c:pt>
                <c:pt idx="1871">
                  <c:v>709.61599999999999</c:v>
                </c:pt>
                <c:pt idx="1872">
                  <c:v>709.73</c:v>
                </c:pt>
                <c:pt idx="1873">
                  <c:v>709.83399999999995</c:v>
                </c:pt>
                <c:pt idx="1874">
                  <c:v>709.94899999999996</c:v>
                </c:pt>
                <c:pt idx="1875">
                  <c:v>710.05399999999997</c:v>
                </c:pt>
                <c:pt idx="1876">
                  <c:v>710.16800000000001</c:v>
                </c:pt>
                <c:pt idx="1877">
                  <c:v>710.274</c:v>
                </c:pt>
                <c:pt idx="1878">
                  <c:v>710.38900000000001</c:v>
                </c:pt>
                <c:pt idx="1879">
                  <c:v>710.495</c:v>
                </c:pt>
                <c:pt idx="1880">
                  <c:v>710.61</c:v>
                </c:pt>
                <c:pt idx="1881">
                  <c:v>710.71699999999998</c:v>
                </c:pt>
                <c:pt idx="1882">
                  <c:v>710.83299999999997</c:v>
                </c:pt>
                <c:pt idx="1883">
                  <c:v>710.94</c:v>
                </c:pt>
                <c:pt idx="1884">
                  <c:v>711.05600000000004</c:v>
                </c:pt>
                <c:pt idx="1885">
                  <c:v>711.16399999999999</c:v>
                </c:pt>
                <c:pt idx="1886">
                  <c:v>711.28099999999995</c:v>
                </c:pt>
                <c:pt idx="1887">
                  <c:v>711.38900000000001</c:v>
                </c:pt>
                <c:pt idx="1888">
                  <c:v>711.50599999999997</c:v>
                </c:pt>
                <c:pt idx="1889">
                  <c:v>711.61500000000001</c:v>
                </c:pt>
                <c:pt idx="1890">
                  <c:v>711.73299999999995</c:v>
                </c:pt>
                <c:pt idx="1891">
                  <c:v>711.84299999999996</c:v>
                </c:pt>
                <c:pt idx="1892">
                  <c:v>711.96100000000001</c:v>
                </c:pt>
                <c:pt idx="1893">
                  <c:v>712.072</c:v>
                </c:pt>
                <c:pt idx="1894">
                  <c:v>712.19100000000003</c:v>
                </c:pt>
                <c:pt idx="1895">
                  <c:v>712.30200000000002</c:v>
                </c:pt>
                <c:pt idx="1896">
                  <c:v>712.42200000000003</c:v>
                </c:pt>
                <c:pt idx="1897">
                  <c:v>712.53399999999999</c:v>
                </c:pt>
                <c:pt idx="1898">
                  <c:v>712.654</c:v>
                </c:pt>
                <c:pt idx="1899">
                  <c:v>712.76700000000005</c:v>
                </c:pt>
                <c:pt idx="1900">
                  <c:v>712.88699999999994</c:v>
                </c:pt>
                <c:pt idx="1901">
                  <c:v>713.00099999999998</c:v>
                </c:pt>
                <c:pt idx="1902">
                  <c:v>713.12199999999996</c:v>
                </c:pt>
                <c:pt idx="1903">
                  <c:v>713.23699999999997</c:v>
                </c:pt>
                <c:pt idx="1904">
                  <c:v>713.35900000000004</c:v>
                </c:pt>
                <c:pt idx="1905">
                  <c:v>713.47400000000005</c:v>
                </c:pt>
                <c:pt idx="1906">
                  <c:v>713.59699999999998</c:v>
                </c:pt>
                <c:pt idx="1907">
                  <c:v>713.71299999999997</c:v>
                </c:pt>
                <c:pt idx="1908">
                  <c:v>713.83600000000001</c:v>
                </c:pt>
                <c:pt idx="1909">
                  <c:v>713.95299999999997</c:v>
                </c:pt>
                <c:pt idx="1910">
                  <c:v>714.077</c:v>
                </c:pt>
                <c:pt idx="1911">
                  <c:v>714.19500000000005</c:v>
                </c:pt>
                <c:pt idx="1912">
                  <c:v>714.32</c:v>
                </c:pt>
                <c:pt idx="1913">
                  <c:v>714.43899999999996</c:v>
                </c:pt>
                <c:pt idx="1914">
                  <c:v>714.56399999999996</c:v>
                </c:pt>
                <c:pt idx="1915">
                  <c:v>714.68399999999997</c:v>
                </c:pt>
                <c:pt idx="1916">
                  <c:v>714.81</c:v>
                </c:pt>
                <c:pt idx="1917">
                  <c:v>714.93100000000004</c:v>
                </c:pt>
                <c:pt idx="1918">
                  <c:v>715.05799999999999</c:v>
                </c:pt>
                <c:pt idx="1919">
                  <c:v>715.18</c:v>
                </c:pt>
                <c:pt idx="1920">
                  <c:v>715.30799999999999</c:v>
                </c:pt>
                <c:pt idx="1921">
                  <c:v>715.43</c:v>
                </c:pt>
                <c:pt idx="1922">
                  <c:v>715.55899999999997</c:v>
                </c:pt>
                <c:pt idx="1923">
                  <c:v>715.68200000000002</c:v>
                </c:pt>
                <c:pt idx="1924">
                  <c:v>715.81200000000001</c:v>
                </c:pt>
                <c:pt idx="1925">
                  <c:v>715.93700000000001</c:v>
                </c:pt>
                <c:pt idx="1926">
                  <c:v>716.06700000000001</c:v>
                </c:pt>
                <c:pt idx="1927">
                  <c:v>716.19299999999998</c:v>
                </c:pt>
                <c:pt idx="1928">
                  <c:v>716.32399999999996</c:v>
                </c:pt>
                <c:pt idx="1929">
                  <c:v>716.45100000000002</c:v>
                </c:pt>
                <c:pt idx="1930">
                  <c:v>716.58299999999997</c:v>
                </c:pt>
                <c:pt idx="1931">
                  <c:v>716.71100000000001</c:v>
                </c:pt>
                <c:pt idx="1932">
                  <c:v>716.84500000000003</c:v>
                </c:pt>
                <c:pt idx="1933">
                  <c:v>716.97299999999996</c:v>
                </c:pt>
                <c:pt idx="1934">
                  <c:v>717.10799999999995</c:v>
                </c:pt>
                <c:pt idx="1935">
                  <c:v>717.23800000000006</c:v>
                </c:pt>
                <c:pt idx="1936">
                  <c:v>717.37300000000005</c:v>
                </c:pt>
                <c:pt idx="1937">
                  <c:v>717.50400000000002</c:v>
                </c:pt>
                <c:pt idx="1938">
                  <c:v>717.64</c:v>
                </c:pt>
                <c:pt idx="1939">
                  <c:v>717.77300000000002</c:v>
                </c:pt>
                <c:pt idx="1940">
                  <c:v>717.91</c:v>
                </c:pt>
                <c:pt idx="1941">
                  <c:v>718.04300000000001</c:v>
                </c:pt>
                <c:pt idx="1942">
                  <c:v>718.18200000000002</c:v>
                </c:pt>
                <c:pt idx="1943">
                  <c:v>718.31700000000001</c:v>
                </c:pt>
                <c:pt idx="1944">
                  <c:v>718.45600000000002</c:v>
                </c:pt>
                <c:pt idx="1945">
                  <c:v>718.59199999999998</c:v>
                </c:pt>
                <c:pt idx="1946">
                  <c:v>718.73299999999995</c:v>
                </c:pt>
                <c:pt idx="1947">
                  <c:v>718.87</c:v>
                </c:pt>
                <c:pt idx="1948">
                  <c:v>719.01199999999994</c:v>
                </c:pt>
                <c:pt idx="1949">
                  <c:v>719.15</c:v>
                </c:pt>
                <c:pt idx="1950">
                  <c:v>719.29300000000001</c:v>
                </c:pt>
                <c:pt idx="1951">
                  <c:v>719.43299999999999</c:v>
                </c:pt>
                <c:pt idx="1952">
                  <c:v>719.577</c:v>
                </c:pt>
                <c:pt idx="1953">
                  <c:v>719.71799999999996</c:v>
                </c:pt>
                <c:pt idx="1954">
                  <c:v>719.86400000000003</c:v>
                </c:pt>
                <c:pt idx="1955">
                  <c:v>720.00599999999997</c:v>
                </c:pt>
                <c:pt idx="1956">
                  <c:v>720.15300000000002</c:v>
                </c:pt>
                <c:pt idx="1957">
                  <c:v>720.29700000000003</c:v>
                </c:pt>
                <c:pt idx="1958">
                  <c:v>720.44500000000005</c:v>
                </c:pt>
                <c:pt idx="1959">
                  <c:v>720.59</c:v>
                </c:pt>
                <c:pt idx="1960">
                  <c:v>720.74</c:v>
                </c:pt>
                <c:pt idx="1961">
                  <c:v>720.88599999999997</c:v>
                </c:pt>
                <c:pt idx="1962">
                  <c:v>721.03700000000003</c:v>
                </c:pt>
                <c:pt idx="1963">
                  <c:v>721.18499999999995</c:v>
                </c:pt>
                <c:pt idx="1964">
                  <c:v>721.33799999999997</c:v>
                </c:pt>
                <c:pt idx="1965">
                  <c:v>721.48699999999997</c:v>
                </c:pt>
                <c:pt idx="1966">
                  <c:v>721.64099999999996</c:v>
                </c:pt>
                <c:pt idx="1967">
                  <c:v>721.79200000000003</c:v>
                </c:pt>
                <c:pt idx="1968">
                  <c:v>721.947</c:v>
                </c:pt>
                <c:pt idx="1969">
                  <c:v>722.1</c:v>
                </c:pt>
                <c:pt idx="1970">
                  <c:v>722.25699999999995</c:v>
                </c:pt>
                <c:pt idx="1971">
                  <c:v>722.41099999999994</c:v>
                </c:pt>
                <c:pt idx="1972">
                  <c:v>722.56899999999996</c:v>
                </c:pt>
                <c:pt idx="1973">
                  <c:v>722.72500000000002</c:v>
                </c:pt>
                <c:pt idx="1974">
                  <c:v>722.88499999999999</c:v>
                </c:pt>
                <c:pt idx="1975">
                  <c:v>723.04200000000003</c:v>
                </c:pt>
                <c:pt idx="1976">
                  <c:v>723.20399999999995</c:v>
                </c:pt>
                <c:pt idx="1977">
                  <c:v>723.36300000000006</c:v>
                </c:pt>
                <c:pt idx="1978">
                  <c:v>723.52599999999995</c:v>
                </c:pt>
                <c:pt idx="1979">
                  <c:v>723.68700000000001</c:v>
                </c:pt>
                <c:pt idx="1980">
                  <c:v>723.851</c:v>
                </c:pt>
                <c:pt idx="1981">
                  <c:v>724.01400000000001</c:v>
                </c:pt>
                <c:pt idx="1982">
                  <c:v>724.18100000000004</c:v>
                </c:pt>
                <c:pt idx="1983">
                  <c:v>724.34500000000003</c:v>
                </c:pt>
                <c:pt idx="1984">
                  <c:v>724.51300000000003</c:v>
                </c:pt>
                <c:pt idx="1985">
                  <c:v>724.68</c:v>
                </c:pt>
                <c:pt idx="1986">
                  <c:v>724.84900000000005</c:v>
                </c:pt>
                <c:pt idx="1987">
                  <c:v>725.01800000000003</c:v>
                </c:pt>
                <c:pt idx="1988">
                  <c:v>725.18899999999996</c:v>
                </c:pt>
                <c:pt idx="1989">
                  <c:v>725.36</c:v>
                </c:pt>
                <c:pt idx="1990">
                  <c:v>725.53300000000002</c:v>
                </c:pt>
                <c:pt idx="1991">
                  <c:v>725.70600000000002</c:v>
                </c:pt>
                <c:pt idx="1992">
                  <c:v>725.88099999999997</c:v>
                </c:pt>
                <c:pt idx="1993">
                  <c:v>726.05499999999995</c:v>
                </c:pt>
                <c:pt idx="1994">
                  <c:v>726.23299999999995</c:v>
                </c:pt>
                <c:pt idx="1995">
                  <c:v>726.40899999999999</c:v>
                </c:pt>
                <c:pt idx="1996">
                  <c:v>726.58799999999997</c:v>
                </c:pt>
                <c:pt idx="1997">
                  <c:v>726.76700000000005</c:v>
                </c:pt>
                <c:pt idx="1998">
                  <c:v>726.94799999999998</c:v>
                </c:pt>
                <c:pt idx="1999">
                  <c:v>727.12800000000004</c:v>
                </c:pt>
                <c:pt idx="2000">
                  <c:v>727.31200000000001</c:v>
                </c:pt>
                <c:pt idx="2001">
                  <c:v>727.495</c:v>
                </c:pt>
                <c:pt idx="2002">
                  <c:v>727.68</c:v>
                </c:pt>
                <c:pt idx="2003">
                  <c:v>727.86500000000001</c:v>
                </c:pt>
                <c:pt idx="2004">
                  <c:v>728.053</c:v>
                </c:pt>
                <c:pt idx="2005">
                  <c:v>728.24</c:v>
                </c:pt>
                <c:pt idx="2006">
                  <c:v>728.43</c:v>
                </c:pt>
                <c:pt idx="2007">
                  <c:v>728.61900000000003</c:v>
                </c:pt>
                <c:pt idx="2008">
                  <c:v>728.81200000000001</c:v>
                </c:pt>
                <c:pt idx="2009">
                  <c:v>729.00400000000002</c:v>
                </c:pt>
                <c:pt idx="2010">
                  <c:v>729.19799999999998</c:v>
                </c:pt>
                <c:pt idx="2011">
                  <c:v>729.39200000000005</c:v>
                </c:pt>
                <c:pt idx="2012">
                  <c:v>729.58900000000006</c:v>
                </c:pt>
                <c:pt idx="2013">
                  <c:v>729.78599999999994</c:v>
                </c:pt>
                <c:pt idx="2014">
                  <c:v>729.98599999999999</c:v>
                </c:pt>
                <c:pt idx="2015">
                  <c:v>730.18499999999995</c:v>
                </c:pt>
                <c:pt idx="2016">
                  <c:v>730.38699999999994</c:v>
                </c:pt>
                <c:pt idx="2017">
                  <c:v>730.58900000000006</c:v>
                </c:pt>
                <c:pt idx="2018">
                  <c:v>730.79300000000001</c:v>
                </c:pt>
                <c:pt idx="2019">
                  <c:v>730.99699999999996</c:v>
                </c:pt>
                <c:pt idx="2020">
                  <c:v>731.20500000000004</c:v>
                </c:pt>
                <c:pt idx="2021">
                  <c:v>731.41200000000003</c:v>
                </c:pt>
                <c:pt idx="2022">
                  <c:v>731.62199999999996</c:v>
                </c:pt>
                <c:pt idx="2023">
                  <c:v>731.83100000000002</c:v>
                </c:pt>
                <c:pt idx="2024">
                  <c:v>732.04399999999998</c:v>
                </c:pt>
                <c:pt idx="2025">
                  <c:v>732.25599999999997</c:v>
                </c:pt>
                <c:pt idx="2026">
                  <c:v>732.47199999999998</c:v>
                </c:pt>
                <c:pt idx="2027">
                  <c:v>732.68700000000001</c:v>
                </c:pt>
                <c:pt idx="2028">
                  <c:v>732.90499999999997</c:v>
                </c:pt>
                <c:pt idx="2029">
                  <c:v>733.12400000000002</c:v>
                </c:pt>
                <c:pt idx="2030">
                  <c:v>733.34500000000003</c:v>
                </c:pt>
                <c:pt idx="2031">
                  <c:v>733.56600000000003</c:v>
                </c:pt>
                <c:pt idx="2032">
                  <c:v>733.79</c:v>
                </c:pt>
                <c:pt idx="2033">
                  <c:v>734.01499999999999</c:v>
                </c:pt>
                <c:pt idx="2034">
                  <c:v>734.24199999999996</c:v>
                </c:pt>
                <c:pt idx="2035">
                  <c:v>734.46900000000005</c:v>
                </c:pt>
                <c:pt idx="2036">
                  <c:v>734.7</c:v>
                </c:pt>
                <c:pt idx="2037">
                  <c:v>734.93</c:v>
                </c:pt>
                <c:pt idx="2038">
                  <c:v>735.16399999999999</c:v>
                </c:pt>
                <c:pt idx="2039">
                  <c:v>735.39700000000005</c:v>
                </c:pt>
                <c:pt idx="2040">
                  <c:v>735.63400000000001</c:v>
                </c:pt>
                <c:pt idx="2041">
                  <c:v>735.87099999999998</c:v>
                </c:pt>
                <c:pt idx="2042">
                  <c:v>736.11099999999999</c:v>
                </c:pt>
                <c:pt idx="2043">
                  <c:v>736.35199999999998</c:v>
                </c:pt>
                <c:pt idx="2044">
                  <c:v>736.59500000000003</c:v>
                </c:pt>
                <c:pt idx="2045">
                  <c:v>736.83900000000006</c:v>
                </c:pt>
                <c:pt idx="2046">
                  <c:v>737.08600000000001</c:v>
                </c:pt>
                <c:pt idx="2047">
                  <c:v>737.33399999999995</c:v>
                </c:pt>
                <c:pt idx="2048">
                  <c:v>737.58399999999995</c:v>
                </c:pt>
                <c:pt idx="2049">
                  <c:v>737.83600000000001</c:v>
                </c:pt>
                <c:pt idx="2050">
                  <c:v>738.09</c:v>
                </c:pt>
                <c:pt idx="2051">
                  <c:v>738.34500000000003</c:v>
                </c:pt>
                <c:pt idx="2052">
                  <c:v>738.60199999999998</c:v>
                </c:pt>
                <c:pt idx="2053">
                  <c:v>738.86199999999997</c:v>
                </c:pt>
                <c:pt idx="2054">
                  <c:v>739.12300000000005</c:v>
                </c:pt>
                <c:pt idx="2055">
                  <c:v>739.38599999999997</c:v>
                </c:pt>
                <c:pt idx="2056">
                  <c:v>739.65099999999995</c:v>
                </c:pt>
                <c:pt idx="2057">
                  <c:v>739.91899999999998</c:v>
                </c:pt>
                <c:pt idx="2058">
                  <c:v>740.18799999999999</c:v>
                </c:pt>
                <c:pt idx="2059">
                  <c:v>740.46</c:v>
                </c:pt>
                <c:pt idx="2060">
                  <c:v>740.73299999999995</c:v>
                </c:pt>
                <c:pt idx="2061">
                  <c:v>741.00900000000001</c:v>
                </c:pt>
                <c:pt idx="2062">
                  <c:v>741.28700000000003</c:v>
                </c:pt>
                <c:pt idx="2063">
                  <c:v>741.56700000000001</c:v>
                </c:pt>
                <c:pt idx="2064">
                  <c:v>741.84900000000005</c:v>
                </c:pt>
                <c:pt idx="2065">
                  <c:v>742.13499999999999</c:v>
                </c:pt>
                <c:pt idx="2066">
                  <c:v>742.42200000000003</c:v>
                </c:pt>
                <c:pt idx="2067">
                  <c:v>742.71199999999999</c:v>
                </c:pt>
                <c:pt idx="2068">
                  <c:v>743.00400000000002</c:v>
                </c:pt>
                <c:pt idx="2069">
                  <c:v>743.29899999999998</c:v>
                </c:pt>
                <c:pt idx="2070">
                  <c:v>743.596</c:v>
                </c:pt>
                <c:pt idx="2071">
                  <c:v>743.89700000000005</c:v>
                </c:pt>
                <c:pt idx="2072">
                  <c:v>744.2</c:v>
                </c:pt>
                <c:pt idx="2073">
                  <c:v>744.50599999999997</c:v>
                </c:pt>
                <c:pt idx="2074">
                  <c:v>744.81500000000005</c:v>
                </c:pt>
                <c:pt idx="2075">
                  <c:v>745.12800000000004</c:v>
                </c:pt>
                <c:pt idx="2076">
                  <c:v>745.44299999999998</c:v>
                </c:pt>
                <c:pt idx="2077">
                  <c:v>745.76199999999994</c:v>
                </c:pt>
                <c:pt idx="2078">
                  <c:v>746.08500000000004</c:v>
                </c:pt>
                <c:pt idx="2079">
                  <c:v>746.41200000000003</c:v>
                </c:pt>
                <c:pt idx="2080">
                  <c:v>746.74199999999996</c:v>
                </c:pt>
                <c:pt idx="2081">
                  <c:v>747.07799999999997</c:v>
                </c:pt>
                <c:pt idx="2082">
                  <c:v>747.41700000000003</c:v>
                </c:pt>
                <c:pt idx="2083">
                  <c:v>747.76199999999994</c:v>
                </c:pt>
                <c:pt idx="2084">
                  <c:v>748.11300000000006</c:v>
                </c:pt>
                <c:pt idx="2085">
                  <c:v>748.46900000000005</c:v>
                </c:pt>
                <c:pt idx="2086">
                  <c:v>748.83299999999997</c:v>
                </c:pt>
                <c:pt idx="2087">
                  <c:v>749.20299999999997</c:v>
                </c:pt>
                <c:pt idx="2088">
                  <c:v>749.58199999999999</c:v>
                </c:pt>
                <c:pt idx="2089">
                  <c:v>749.97</c:v>
                </c:pt>
                <c:pt idx="2090">
                  <c:v>750.37</c:v>
                </c:pt>
                <c:pt idx="2091">
                  <c:v>750.78200000000004</c:v>
                </c:pt>
                <c:pt idx="2092">
                  <c:v>751.21</c:v>
                </c:pt>
                <c:pt idx="2093">
                  <c:v>751.65599999999995</c:v>
                </c:pt>
                <c:pt idx="2094">
                  <c:v>752.12599999999998</c:v>
                </c:pt>
                <c:pt idx="2095">
                  <c:v>752.62099999999998</c:v>
                </c:pt>
                <c:pt idx="2096">
                  <c:v>753.15800000000002</c:v>
                </c:pt>
                <c:pt idx="2097">
                  <c:v>753.74900000000002</c:v>
                </c:pt>
                <c:pt idx="2098">
                  <c:v>754.40099999999995</c:v>
                </c:pt>
                <c:pt idx="2099">
                  <c:v>755.19500000000005</c:v>
                </c:pt>
                <c:pt idx="2100">
                  <c:v>756.125</c:v>
                </c:pt>
                <c:pt idx="2101">
                  <c:v>757.52700000000004</c:v>
                </c:pt>
              </c:numCache>
            </c:numRef>
          </c:yVal>
          <c:smooth val="1"/>
          <c:extLst>
            <c:ext xmlns:c16="http://schemas.microsoft.com/office/drawing/2014/chart" uri="{C3380CC4-5D6E-409C-BE32-E72D297353CC}">
              <c16:uniqueId val="{00000004-26CB-43FE-B4EC-E71BA7E26455}"/>
            </c:ext>
          </c:extLst>
        </c:ser>
        <c:ser>
          <c:idx val="6"/>
          <c:order val="3"/>
          <c:tx>
            <c:v>45</c:v>
          </c:tx>
          <c:spPr>
            <a:ln w="19050" cap="rnd">
              <a:solidFill>
                <a:schemeClr val="tx1"/>
              </a:solidFill>
              <a:prstDash val="dashDot"/>
              <a:round/>
            </a:ln>
            <a:effectLst/>
          </c:spPr>
          <c:marker>
            <c:symbol val="none"/>
          </c:marker>
          <c:xVal>
            <c:numRef>
              <c:f>Sheet1!$U$2:$U$2124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numCache>
            </c:numRef>
          </c:xVal>
          <c:yVal>
            <c:numRef>
              <c:f>Sheet1!$V$2:$V$2124</c:f>
              <c:numCache>
                <c:formatCode>0.00E+00</c:formatCode>
                <c:ptCount val="2123"/>
                <c:pt idx="0">
                  <c:v>360</c:v>
                </c:pt>
                <c:pt idx="1">
                  <c:v>367.86099999999999</c:v>
                </c:pt>
                <c:pt idx="2">
                  <c:v>371.11099999999999</c:v>
                </c:pt>
                <c:pt idx="3">
                  <c:v>373.61200000000002</c:v>
                </c:pt>
                <c:pt idx="4">
                  <c:v>375.77199999999999</c:v>
                </c:pt>
                <c:pt idx="5">
                  <c:v>377.68400000000003</c:v>
                </c:pt>
                <c:pt idx="6">
                  <c:v>379.42500000000001</c:v>
                </c:pt>
                <c:pt idx="7">
                  <c:v>381.03699999999998</c:v>
                </c:pt>
                <c:pt idx="8">
                  <c:v>382.54599999999999</c:v>
                </c:pt>
                <c:pt idx="9">
                  <c:v>383.971</c:v>
                </c:pt>
                <c:pt idx="10">
                  <c:v>385.32600000000002</c:v>
                </c:pt>
                <c:pt idx="11">
                  <c:v>386.62</c:v>
                </c:pt>
                <c:pt idx="12">
                  <c:v>387.863</c:v>
                </c:pt>
                <c:pt idx="13">
                  <c:v>389.06099999999998</c:v>
                </c:pt>
                <c:pt idx="14">
                  <c:v>390.21800000000002</c:v>
                </c:pt>
                <c:pt idx="15">
                  <c:v>391.33800000000002</c:v>
                </c:pt>
                <c:pt idx="16">
                  <c:v>392.42599999999999</c:v>
                </c:pt>
                <c:pt idx="17">
                  <c:v>393.48399999999998</c:v>
                </c:pt>
                <c:pt idx="18">
                  <c:v>394.51499999999999</c:v>
                </c:pt>
                <c:pt idx="19">
                  <c:v>395.52100000000002</c:v>
                </c:pt>
                <c:pt idx="20">
                  <c:v>396.50400000000002</c:v>
                </c:pt>
                <c:pt idx="21">
                  <c:v>397.46600000000001</c:v>
                </c:pt>
                <c:pt idx="22">
                  <c:v>398.40699999999998</c:v>
                </c:pt>
                <c:pt idx="23">
                  <c:v>399.33</c:v>
                </c:pt>
                <c:pt idx="24">
                  <c:v>400.23500000000001</c:v>
                </c:pt>
                <c:pt idx="25">
                  <c:v>401.12400000000002</c:v>
                </c:pt>
                <c:pt idx="26">
                  <c:v>401.99700000000001</c:v>
                </c:pt>
                <c:pt idx="27">
                  <c:v>402.85500000000002</c:v>
                </c:pt>
                <c:pt idx="28">
                  <c:v>403.7</c:v>
                </c:pt>
                <c:pt idx="29">
                  <c:v>404.53100000000001</c:v>
                </c:pt>
                <c:pt idx="30">
                  <c:v>405.35</c:v>
                </c:pt>
                <c:pt idx="31">
                  <c:v>406.15699999999998</c:v>
                </c:pt>
                <c:pt idx="32">
                  <c:v>406.95299999999997</c:v>
                </c:pt>
                <c:pt idx="33">
                  <c:v>407.73700000000002</c:v>
                </c:pt>
                <c:pt idx="34">
                  <c:v>408.51100000000002</c:v>
                </c:pt>
                <c:pt idx="35">
                  <c:v>409.27600000000001</c:v>
                </c:pt>
                <c:pt idx="36">
                  <c:v>410.03</c:v>
                </c:pt>
                <c:pt idx="37">
                  <c:v>410.77600000000001</c:v>
                </c:pt>
                <c:pt idx="38">
                  <c:v>411.512</c:v>
                </c:pt>
                <c:pt idx="39">
                  <c:v>412.24</c:v>
                </c:pt>
                <c:pt idx="40">
                  <c:v>412.96</c:v>
                </c:pt>
                <c:pt idx="41">
                  <c:v>413.67200000000003</c:v>
                </c:pt>
                <c:pt idx="42">
                  <c:v>414.37599999999998</c:v>
                </c:pt>
                <c:pt idx="43">
                  <c:v>415.07299999999998</c:v>
                </c:pt>
                <c:pt idx="44">
                  <c:v>415.762</c:v>
                </c:pt>
                <c:pt idx="45">
                  <c:v>416.44499999999999</c:v>
                </c:pt>
                <c:pt idx="46">
                  <c:v>417.12099999999998</c:v>
                </c:pt>
                <c:pt idx="47">
                  <c:v>417.79</c:v>
                </c:pt>
                <c:pt idx="48">
                  <c:v>418.45299999999997</c:v>
                </c:pt>
                <c:pt idx="49">
                  <c:v>419.11</c:v>
                </c:pt>
                <c:pt idx="50">
                  <c:v>419.76100000000002</c:v>
                </c:pt>
                <c:pt idx="51">
                  <c:v>420.40600000000001</c:v>
                </c:pt>
                <c:pt idx="52">
                  <c:v>421.04500000000002</c:v>
                </c:pt>
                <c:pt idx="53">
                  <c:v>421.67899999999997</c:v>
                </c:pt>
                <c:pt idx="54">
                  <c:v>422.30799999999999</c:v>
                </c:pt>
                <c:pt idx="55">
                  <c:v>422.93099999999998</c:v>
                </c:pt>
                <c:pt idx="56">
                  <c:v>423.54899999999998</c:v>
                </c:pt>
                <c:pt idx="57">
                  <c:v>424.16199999999998</c:v>
                </c:pt>
                <c:pt idx="58">
                  <c:v>424.77100000000002</c:v>
                </c:pt>
                <c:pt idx="59">
                  <c:v>425.37400000000002</c:v>
                </c:pt>
                <c:pt idx="60">
                  <c:v>425.97300000000001</c:v>
                </c:pt>
                <c:pt idx="61">
                  <c:v>426.56799999999998</c:v>
                </c:pt>
                <c:pt idx="62">
                  <c:v>427.15800000000002</c:v>
                </c:pt>
                <c:pt idx="63">
                  <c:v>427.74400000000003</c:v>
                </c:pt>
                <c:pt idx="64">
                  <c:v>428.32499999999999</c:v>
                </c:pt>
                <c:pt idx="65">
                  <c:v>428.90300000000002</c:v>
                </c:pt>
                <c:pt idx="66">
                  <c:v>429.476</c:v>
                </c:pt>
                <c:pt idx="67">
                  <c:v>430.04599999999999</c:v>
                </c:pt>
                <c:pt idx="68">
                  <c:v>430.61099999999999</c:v>
                </c:pt>
                <c:pt idx="69">
                  <c:v>431.173</c:v>
                </c:pt>
                <c:pt idx="70">
                  <c:v>431.73099999999999</c:v>
                </c:pt>
                <c:pt idx="71">
                  <c:v>432.286</c:v>
                </c:pt>
                <c:pt idx="72">
                  <c:v>432.83699999999999</c:v>
                </c:pt>
                <c:pt idx="73">
                  <c:v>433.38400000000001</c:v>
                </c:pt>
                <c:pt idx="74">
                  <c:v>433.928</c:v>
                </c:pt>
                <c:pt idx="75">
                  <c:v>434.46800000000002</c:v>
                </c:pt>
                <c:pt idx="76">
                  <c:v>435.005</c:v>
                </c:pt>
                <c:pt idx="77">
                  <c:v>435.53899999999999</c:v>
                </c:pt>
                <c:pt idx="78">
                  <c:v>436.07</c:v>
                </c:pt>
                <c:pt idx="79">
                  <c:v>436.59699999999998</c:v>
                </c:pt>
                <c:pt idx="80">
                  <c:v>437.12200000000001</c:v>
                </c:pt>
                <c:pt idx="81">
                  <c:v>437.64299999999997</c:v>
                </c:pt>
                <c:pt idx="82">
                  <c:v>438.161</c:v>
                </c:pt>
                <c:pt idx="83">
                  <c:v>438.67700000000002</c:v>
                </c:pt>
                <c:pt idx="84">
                  <c:v>439.18900000000002</c:v>
                </c:pt>
                <c:pt idx="85">
                  <c:v>439.69900000000001</c:v>
                </c:pt>
                <c:pt idx="86">
                  <c:v>440.20600000000002</c:v>
                </c:pt>
                <c:pt idx="87">
                  <c:v>440.709</c:v>
                </c:pt>
                <c:pt idx="88">
                  <c:v>441.21100000000001</c:v>
                </c:pt>
                <c:pt idx="89">
                  <c:v>441.709</c:v>
                </c:pt>
                <c:pt idx="90">
                  <c:v>442.20499999999998</c:v>
                </c:pt>
                <c:pt idx="91">
                  <c:v>442.69799999999998</c:v>
                </c:pt>
                <c:pt idx="92">
                  <c:v>443.18900000000002</c:v>
                </c:pt>
                <c:pt idx="93">
                  <c:v>443.67700000000002</c:v>
                </c:pt>
                <c:pt idx="94">
                  <c:v>444.16300000000001</c:v>
                </c:pt>
                <c:pt idx="95">
                  <c:v>444.64600000000002</c:v>
                </c:pt>
                <c:pt idx="96">
                  <c:v>445.12599999999998</c:v>
                </c:pt>
                <c:pt idx="97">
                  <c:v>445.60500000000002</c:v>
                </c:pt>
                <c:pt idx="98">
                  <c:v>446.08100000000002</c:v>
                </c:pt>
                <c:pt idx="99">
                  <c:v>446.55399999999997</c:v>
                </c:pt>
                <c:pt idx="100">
                  <c:v>447.02600000000001</c:v>
                </c:pt>
                <c:pt idx="101">
                  <c:v>447.495</c:v>
                </c:pt>
                <c:pt idx="102">
                  <c:v>447.96100000000001</c:v>
                </c:pt>
                <c:pt idx="103">
                  <c:v>448.42599999999999</c:v>
                </c:pt>
                <c:pt idx="104">
                  <c:v>448.88799999999998</c:v>
                </c:pt>
                <c:pt idx="105">
                  <c:v>449.34800000000001</c:v>
                </c:pt>
                <c:pt idx="106">
                  <c:v>449.80700000000002</c:v>
                </c:pt>
                <c:pt idx="107">
                  <c:v>450.262</c:v>
                </c:pt>
                <c:pt idx="108">
                  <c:v>450.71600000000001</c:v>
                </c:pt>
                <c:pt idx="109">
                  <c:v>451.16800000000001</c:v>
                </c:pt>
                <c:pt idx="110">
                  <c:v>451.61799999999999</c:v>
                </c:pt>
                <c:pt idx="111">
                  <c:v>452.06599999999997</c:v>
                </c:pt>
                <c:pt idx="112">
                  <c:v>452.512</c:v>
                </c:pt>
                <c:pt idx="113">
                  <c:v>452.95600000000002</c:v>
                </c:pt>
                <c:pt idx="114">
                  <c:v>453.39800000000002</c:v>
                </c:pt>
                <c:pt idx="115">
                  <c:v>453.83800000000002</c:v>
                </c:pt>
                <c:pt idx="116">
                  <c:v>454.27600000000001</c:v>
                </c:pt>
                <c:pt idx="117">
                  <c:v>454.71199999999999</c:v>
                </c:pt>
                <c:pt idx="118">
                  <c:v>455.14600000000002</c:v>
                </c:pt>
                <c:pt idx="119">
                  <c:v>455.57900000000001</c:v>
                </c:pt>
                <c:pt idx="120">
                  <c:v>456.01</c:v>
                </c:pt>
                <c:pt idx="121">
                  <c:v>456.43900000000002</c:v>
                </c:pt>
                <c:pt idx="122">
                  <c:v>456.86599999999999</c:v>
                </c:pt>
                <c:pt idx="123">
                  <c:v>457.291</c:v>
                </c:pt>
                <c:pt idx="124">
                  <c:v>457.71499999999997</c:v>
                </c:pt>
                <c:pt idx="125">
                  <c:v>458.137</c:v>
                </c:pt>
                <c:pt idx="126">
                  <c:v>458.55700000000002</c:v>
                </c:pt>
                <c:pt idx="127">
                  <c:v>458.976</c:v>
                </c:pt>
                <c:pt idx="128">
                  <c:v>459.392</c:v>
                </c:pt>
                <c:pt idx="129">
                  <c:v>459.80799999999999</c:v>
                </c:pt>
                <c:pt idx="130">
                  <c:v>460.221</c:v>
                </c:pt>
                <c:pt idx="131">
                  <c:v>460.63400000000001</c:v>
                </c:pt>
                <c:pt idx="132">
                  <c:v>461.04199999999997</c:v>
                </c:pt>
                <c:pt idx="133">
                  <c:v>461.45499999999998</c:v>
                </c:pt>
                <c:pt idx="134">
                  <c:v>461.85599999999999</c:v>
                </c:pt>
                <c:pt idx="135">
                  <c:v>462.27</c:v>
                </c:pt>
                <c:pt idx="136">
                  <c:v>462.66199999999998</c:v>
                </c:pt>
                <c:pt idx="137">
                  <c:v>463.08300000000003</c:v>
                </c:pt>
                <c:pt idx="138">
                  <c:v>463.45800000000003</c:v>
                </c:pt>
                <c:pt idx="139">
                  <c:v>463.89600000000002</c:v>
                </c:pt>
                <c:pt idx="140">
                  <c:v>464.23599999999999</c:v>
                </c:pt>
                <c:pt idx="141">
                  <c:v>464.71899999999999</c:v>
                </c:pt>
                <c:pt idx="142">
                  <c:v>464.98399999999998</c:v>
                </c:pt>
                <c:pt idx="143">
                  <c:v>465.53500000000003</c:v>
                </c:pt>
                <c:pt idx="144">
                  <c:v>465.714</c:v>
                </c:pt>
                <c:pt idx="145">
                  <c:v>466.29500000000002</c:v>
                </c:pt>
                <c:pt idx="146">
                  <c:v>466.48899999999998</c:v>
                </c:pt>
                <c:pt idx="147">
                  <c:v>467.06099999999998</c:v>
                </c:pt>
                <c:pt idx="148">
                  <c:v>467.25700000000001</c:v>
                </c:pt>
                <c:pt idx="149">
                  <c:v>467.82499999999999</c:v>
                </c:pt>
                <c:pt idx="150">
                  <c:v>468.02</c:v>
                </c:pt>
                <c:pt idx="151">
                  <c:v>468.584</c:v>
                </c:pt>
                <c:pt idx="152">
                  <c:v>468.77800000000002</c:v>
                </c:pt>
                <c:pt idx="153">
                  <c:v>469.33800000000002</c:v>
                </c:pt>
                <c:pt idx="154">
                  <c:v>469.53</c:v>
                </c:pt>
                <c:pt idx="155">
                  <c:v>470.08699999999999</c:v>
                </c:pt>
                <c:pt idx="156">
                  <c:v>470.27699999999999</c:v>
                </c:pt>
                <c:pt idx="157">
                  <c:v>470.83100000000002</c:v>
                </c:pt>
                <c:pt idx="158">
                  <c:v>471.02</c:v>
                </c:pt>
                <c:pt idx="159">
                  <c:v>471.57</c:v>
                </c:pt>
                <c:pt idx="160">
                  <c:v>471.75700000000001</c:v>
                </c:pt>
                <c:pt idx="161">
                  <c:v>472.30399999999997</c:v>
                </c:pt>
                <c:pt idx="162">
                  <c:v>472.48899999999998</c:v>
                </c:pt>
                <c:pt idx="163">
                  <c:v>473.03399999999999</c:v>
                </c:pt>
                <c:pt idx="164">
                  <c:v>473.21699999999998</c:v>
                </c:pt>
                <c:pt idx="165">
                  <c:v>473.75799999999998</c:v>
                </c:pt>
                <c:pt idx="166">
                  <c:v>473.93900000000002</c:v>
                </c:pt>
                <c:pt idx="167">
                  <c:v>474.47800000000001</c:v>
                </c:pt>
                <c:pt idx="168">
                  <c:v>474.65699999999998</c:v>
                </c:pt>
                <c:pt idx="169">
                  <c:v>475.19299999999998</c:v>
                </c:pt>
                <c:pt idx="170">
                  <c:v>475.37</c:v>
                </c:pt>
                <c:pt idx="171">
                  <c:v>475.904</c:v>
                </c:pt>
                <c:pt idx="172">
                  <c:v>476.07900000000001</c:v>
                </c:pt>
                <c:pt idx="173">
                  <c:v>476.60899999999998</c:v>
                </c:pt>
                <c:pt idx="174">
                  <c:v>476.78300000000002</c:v>
                </c:pt>
                <c:pt idx="175">
                  <c:v>477.31099999999998</c:v>
                </c:pt>
                <c:pt idx="176">
                  <c:v>477.483</c:v>
                </c:pt>
                <c:pt idx="177">
                  <c:v>478.00799999999998</c:v>
                </c:pt>
                <c:pt idx="178">
                  <c:v>478.178</c:v>
                </c:pt>
                <c:pt idx="179">
                  <c:v>478.7</c:v>
                </c:pt>
                <c:pt idx="180">
                  <c:v>478.86900000000003</c:v>
                </c:pt>
                <c:pt idx="181">
                  <c:v>479.38900000000001</c:v>
                </c:pt>
                <c:pt idx="182">
                  <c:v>479.55599999999998</c:v>
                </c:pt>
                <c:pt idx="183">
                  <c:v>480.07299999999998</c:v>
                </c:pt>
                <c:pt idx="184">
                  <c:v>480.238</c:v>
                </c:pt>
                <c:pt idx="185">
                  <c:v>480.75299999999999</c:v>
                </c:pt>
                <c:pt idx="186">
                  <c:v>480.91699999999997</c:v>
                </c:pt>
                <c:pt idx="187">
                  <c:v>481.42899999999997</c:v>
                </c:pt>
                <c:pt idx="188">
                  <c:v>481.59100000000001</c:v>
                </c:pt>
                <c:pt idx="189">
                  <c:v>482.1</c:v>
                </c:pt>
                <c:pt idx="190">
                  <c:v>482.26100000000002</c:v>
                </c:pt>
                <c:pt idx="191">
                  <c:v>482.76799999999997</c:v>
                </c:pt>
                <c:pt idx="192">
                  <c:v>482.92700000000002</c:v>
                </c:pt>
                <c:pt idx="193">
                  <c:v>483.43200000000002</c:v>
                </c:pt>
                <c:pt idx="194">
                  <c:v>483.59</c:v>
                </c:pt>
                <c:pt idx="195">
                  <c:v>484.09199999999998</c:v>
                </c:pt>
                <c:pt idx="196">
                  <c:v>484.24799999999999</c:v>
                </c:pt>
                <c:pt idx="197">
                  <c:v>484.74799999999999</c:v>
                </c:pt>
                <c:pt idx="198">
                  <c:v>484.90300000000002</c:v>
                </c:pt>
                <c:pt idx="199">
                  <c:v>485.40100000000001</c:v>
                </c:pt>
                <c:pt idx="200">
                  <c:v>485.55399999999997</c:v>
                </c:pt>
                <c:pt idx="201">
                  <c:v>486.04899999999998</c:v>
                </c:pt>
                <c:pt idx="202">
                  <c:v>486.20100000000002</c:v>
                </c:pt>
                <c:pt idx="203">
                  <c:v>486.69400000000002</c:v>
                </c:pt>
                <c:pt idx="204">
                  <c:v>486.84500000000003</c:v>
                </c:pt>
                <c:pt idx="205">
                  <c:v>487.33600000000001</c:v>
                </c:pt>
                <c:pt idx="206">
                  <c:v>487.48500000000001</c:v>
                </c:pt>
                <c:pt idx="207">
                  <c:v>487.97300000000001</c:v>
                </c:pt>
                <c:pt idx="208">
                  <c:v>488.12099999999998</c:v>
                </c:pt>
                <c:pt idx="209">
                  <c:v>488.60700000000003</c:v>
                </c:pt>
                <c:pt idx="210">
                  <c:v>488.75299999999999</c:v>
                </c:pt>
                <c:pt idx="211">
                  <c:v>489.23700000000002</c:v>
                </c:pt>
                <c:pt idx="212">
                  <c:v>489.38200000000001</c:v>
                </c:pt>
                <c:pt idx="213">
                  <c:v>489.86399999999998</c:v>
                </c:pt>
                <c:pt idx="214">
                  <c:v>490.00700000000001</c:v>
                </c:pt>
                <c:pt idx="215">
                  <c:v>490.48700000000002</c:v>
                </c:pt>
                <c:pt idx="216">
                  <c:v>490.62900000000002</c:v>
                </c:pt>
                <c:pt idx="217">
                  <c:v>491.10700000000003</c:v>
                </c:pt>
                <c:pt idx="218">
                  <c:v>491.24700000000001</c:v>
                </c:pt>
                <c:pt idx="219">
                  <c:v>491.72300000000001</c:v>
                </c:pt>
                <c:pt idx="220">
                  <c:v>491.86200000000002</c:v>
                </c:pt>
                <c:pt idx="221">
                  <c:v>492.33600000000001</c:v>
                </c:pt>
                <c:pt idx="222">
                  <c:v>492.47399999999999</c:v>
                </c:pt>
                <c:pt idx="223">
                  <c:v>492.94600000000003</c:v>
                </c:pt>
                <c:pt idx="224">
                  <c:v>493.08199999999999</c:v>
                </c:pt>
                <c:pt idx="225">
                  <c:v>493.55200000000002</c:v>
                </c:pt>
                <c:pt idx="226">
                  <c:v>493.68700000000001</c:v>
                </c:pt>
                <c:pt idx="227">
                  <c:v>494.15499999999997</c:v>
                </c:pt>
                <c:pt idx="228">
                  <c:v>494.28899999999999</c:v>
                </c:pt>
                <c:pt idx="229">
                  <c:v>494.755</c:v>
                </c:pt>
                <c:pt idx="230">
                  <c:v>494.887</c:v>
                </c:pt>
                <c:pt idx="231">
                  <c:v>495.35199999999998</c:v>
                </c:pt>
                <c:pt idx="232">
                  <c:v>495.483</c:v>
                </c:pt>
                <c:pt idx="233">
                  <c:v>495.94600000000003</c:v>
                </c:pt>
                <c:pt idx="234">
                  <c:v>496.07499999999999</c:v>
                </c:pt>
                <c:pt idx="235">
                  <c:v>496.53699999999998</c:v>
                </c:pt>
                <c:pt idx="236">
                  <c:v>496.66399999999999</c:v>
                </c:pt>
                <c:pt idx="237">
                  <c:v>497.12400000000002</c:v>
                </c:pt>
                <c:pt idx="238">
                  <c:v>497.25099999999998</c:v>
                </c:pt>
                <c:pt idx="239">
                  <c:v>497.709</c:v>
                </c:pt>
                <c:pt idx="240">
                  <c:v>497.834</c:v>
                </c:pt>
                <c:pt idx="241">
                  <c:v>498.29</c:v>
                </c:pt>
                <c:pt idx="242">
                  <c:v>498.41500000000002</c:v>
                </c:pt>
                <c:pt idx="243">
                  <c:v>498.86900000000003</c:v>
                </c:pt>
                <c:pt idx="244">
                  <c:v>498.99200000000002</c:v>
                </c:pt>
                <c:pt idx="245">
                  <c:v>499.44499999999999</c:v>
                </c:pt>
                <c:pt idx="246">
                  <c:v>499.56700000000001</c:v>
                </c:pt>
                <c:pt idx="247">
                  <c:v>500.01799999999997</c:v>
                </c:pt>
                <c:pt idx="248">
                  <c:v>500.13900000000001</c:v>
                </c:pt>
                <c:pt idx="249">
                  <c:v>500.58800000000002</c:v>
                </c:pt>
                <c:pt idx="250">
                  <c:v>500.70800000000003</c:v>
                </c:pt>
                <c:pt idx="251">
                  <c:v>501.15499999999997</c:v>
                </c:pt>
                <c:pt idx="252">
                  <c:v>501.274</c:v>
                </c:pt>
                <c:pt idx="253">
                  <c:v>501.72</c:v>
                </c:pt>
                <c:pt idx="254">
                  <c:v>501.83699999999999</c:v>
                </c:pt>
                <c:pt idx="255">
                  <c:v>502.28199999999998</c:v>
                </c:pt>
                <c:pt idx="256">
                  <c:v>502.39800000000002</c:v>
                </c:pt>
                <c:pt idx="257">
                  <c:v>502.84100000000001</c:v>
                </c:pt>
                <c:pt idx="258">
                  <c:v>502.95600000000002</c:v>
                </c:pt>
                <c:pt idx="259">
                  <c:v>503.39699999999999</c:v>
                </c:pt>
                <c:pt idx="260">
                  <c:v>503.51100000000002</c:v>
                </c:pt>
                <c:pt idx="261">
                  <c:v>503.95100000000002</c:v>
                </c:pt>
                <c:pt idx="262">
                  <c:v>504.06400000000002</c:v>
                </c:pt>
                <c:pt idx="263">
                  <c:v>504.50200000000001</c:v>
                </c:pt>
                <c:pt idx="264">
                  <c:v>504.61399999999998</c:v>
                </c:pt>
                <c:pt idx="265">
                  <c:v>505.05</c:v>
                </c:pt>
                <c:pt idx="266">
                  <c:v>505.16199999999998</c:v>
                </c:pt>
                <c:pt idx="267">
                  <c:v>505.596</c:v>
                </c:pt>
                <c:pt idx="268">
                  <c:v>505.70699999999999</c:v>
                </c:pt>
                <c:pt idx="269">
                  <c:v>506.13900000000001</c:v>
                </c:pt>
                <c:pt idx="270">
                  <c:v>506.24900000000002</c:v>
                </c:pt>
                <c:pt idx="271">
                  <c:v>506.68</c:v>
                </c:pt>
                <c:pt idx="272">
                  <c:v>506.78899999999999</c:v>
                </c:pt>
                <c:pt idx="273">
                  <c:v>507.21800000000002</c:v>
                </c:pt>
                <c:pt idx="274">
                  <c:v>507.32600000000002</c:v>
                </c:pt>
                <c:pt idx="275">
                  <c:v>507.75400000000002</c:v>
                </c:pt>
                <c:pt idx="276">
                  <c:v>507.86099999999999</c:v>
                </c:pt>
                <c:pt idx="277">
                  <c:v>508.28699999999998</c:v>
                </c:pt>
                <c:pt idx="278">
                  <c:v>508.39400000000001</c:v>
                </c:pt>
                <c:pt idx="279">
                  <c:v>508.81799999999998</c:v>
                </c:pt>
                <c:pt idx="280">
                  <c:v>508.92399999999998</c:v>
                </c:pt>
                <c:pt idx="281">
                  <c:v>509.34699999999998</c:v>
                </c:pt>
                <c:pt idx="282">
                  <c:v>509.45100000000002</c:v>
                </c:pt>
                <c:pt idx="283">
                  <c:v>509.87299999999999</c:v>
                </c:pt>
                <c:pt idx="284">
                  <c:v>509.97699999999998</c:v>
                </c:pt>
                <c:pt idx="285">
                  <c:v>510.39699999999999</c:v>
                </c:pt>
                <c:pt idx="286">
                  <c:v>510.5</c:v>
                </c:pt>
                <c:pt idx="287">
                  <c:v>510.91800000000001</c:v>
                </c:pt>
                <c:pt idx="288">
                  <c:v>511.02</c:v>
                </c:pt>
                <c:pt idx="289">
                  <c:v>511.43700000000001</c:v>
                </c:pt>
                <c:pt idx="290">
                  <c:v>511.53899999999999</c:v>
                </c:pt>
                <c:pt idx="291">
                  <c:v>511.95400000000001</c:v>
                </c:pt>
                <c:pt idx="292">
                  <c:v>512.05499999999995</c:v>
                </c:pt>
                <c:pt idx="293">
                  <c:v>512.46799999999996</c:v>
                </c:pt>
                <c:pt idx="294">
                  <c:v>512.56799999999998</c:v>
                </c:pt>
                <c:pt idx="295">
                  <c:v>512.98099999999999</c:v>
                </c:pt>
                <c:pt idx="296">
                  <c:v>513.08000000000004</c:v>
                </c:pt>
                <c:pt idx="297">
                  <c:v>513.49099999999999</c:v>
                </c:pt>
                <c:pt idx="298">
                  <c:v>513.58900000000006</c:v>
                </c:pt>
                <c:pt idx="299">
                  <c:v>513.99800000000005</c:v>
                </c:pt>
                <c:pt idx="300">
                  <c:v>514.096</c:v>
                </c:pt>
                <c:pt idx="301">
                  <c:v>514.50400000000002</c:v>
                </c:pt>
                <c:pt idx="302">
                  <c:v>514.601</c:v>
                </c:pt>
                <c:pt idx="303">
                  <c:v>515.00699999999995</c:v>
                </c:pt>
                <c:pt idx="304">
                  <c:v>515.10299999999995</c:v>
                </c:pt>
                <c:pt idx="305">
                  <c:v>515.50900000000001</c:v>
                </c:pt>
                <c:pt idx="306">
                  <c:v>515.60400000000004</c:v>
                </c:pt>
                <c:pt idx="307">
                  <c:v>516.00800000000004</c:v>
                </c:pt>
                <c:pt idx="308">
                  <c:v>516.10199999999998</c:v>
                </c:pt>
                <c:pt idx="309">
                  <c:v>516.50400000000002</c:v>
                </c:pt>
                <c:pt idx="310">
                  <c:v>516.59799999999996</c:v>
                </c:pt>
                <c:pt idx="311">
                  <c:v>516.99900000000002</c:v>
                </c:pt>
                <c:pt idx="312">
                  <c:v>517.09299999999996</c:v>
                </c:pt>
                <c:pt idx="313">
                  <c:v>517.49199999999996</c:v>
                </c:pt>
                <c:pt idx="314">
                  <c:v>517.58600000000001</c:v>
                </c:pt>
                <c:pt idx="315">
                  <c:v>517.98299999999995</c:v>
                </c:pt>
                <c:pt idx="316">
                  <c:v>518.07799999999997</c:v>
                </c:pt>
                <c:pt idx="317">
                  <c:v>518.47299999999996</c:v>
                </c:pt>
                <c:pt idx="318">
                  <c:v>518.56700000000001</c:v>
                </c:pt>
                <c:pt idx="319">
                  <c:v>518.96</c:v>
                </c:pt>
                <c:pt idx="320">
                  <c:v>519.05499999999995</c:v>
                </c:pt>
                <c:pt idx="321">
                  <c:v>519.44600000000003</c:v>
                </c:pt>
                <c:pt idx="322">
                  <c:v>519.54</c:v>
                </c:pt>
                <c:pt idx="323">
                  <c:v>519.92999999999995</c:v>
                </c:pt>
                <c:pt idx="324">
                  <c:v>520.024</c:v>
                </c:pt>
                <c:pt idx="325">
                  <c:v>520.41200000000003</c:v>
                </c:pt>
                <c:pt idx="326">
                  <c:v>520.50599999999997</c:v>
                </c:pt>
                <c:pt idx="327">
                  <c:v>520.89200000000005</c:v>
                </c:pt>
                <c:pt idx="328">
                  <c:v>520.98599999999999</c:v>
                </c:pt>
                <c:pt idx="329">
                  <c:v>521.37</c:v>
                </c:pt>
                <c:pt idx="330">
                  <c:v>521.46400000000006</c:v>
                </c:pt>
                <c:pt idx="331">
                  <c:v>521.846</c:v>
                </c:pt>
                <c:pt idx="332">
                  <c:v>521.94000000000005</c:v>
                </c:pt>
                <c:pt idx="333">
                  <c:v>522.32000000000005</c:v>
                </c:pt>
                <c:pt idx="334">
                  <c:v>522.41399999999999</c:v>
                </c:pt>
                <c:pt idx="335">
                  <c:v>522.79300000000001</c:v>
                </c:pt>
                <c:pt idx="336">
                  <c:v>522.88699999999994</c:v>
                </c:pt>
                <c:pt idx="337">
                  <c:v>523.26300000000003</c:v>
                </c:pt>
                <c:pt idx="338">
                  <c:v>523.35699999999997</c:v>
                </c:pt>
                <c:pt idx="339">
                  <c:v>523.73199999999997</c:v>
                </c:pt>
                <c:pt idx="340">
                  <c:v>523.82600000000002</c:v>
                </c:pt>
                <c:pt idx="341">
                  <c:v>524.19899999999996</c:v>
                </c:pt>
                <c:pt idx="342">
                  <c:v>524.29300000000001</c:v>
                </c:pt>
                <c:pt idx="343">
                  <c:v>524.66399999999999</c:v>
                </c:pt>
                <c:pt idx="344">
                  <c:v>524.75800000000004</c:v>
                </c:pt>
                <c:pt idx="345">
                  <c:v>525.12699999999995</c:v>
                </c:pt>
                <c:pt idx="346">
                  <c:v>525.221</c:v>
                </c:pt>
                <c:pt idx="347">
                  <c:v>525.58900000000006</c:v>
                </c:pt>
                <c:pt idx="348">
                  <c:v>525.68200000000002</c:v>
                </c:pt>
                <c:pt idx="349">
                  <c:v>526.04899999999998</c:v>
                </c:pt>
                <c:pt idx="350">
                  <c:v>526.14200000000005</c:v>
                </c:pt>
                <c:pt idx="351">
                  <c:v>526.50699999999995</c:v>
                </c:pt>
                <c:pt idx="352">
                  <c:v>526.6</c:v>
                </c:pt>
                <c:pt idx="353">
                  <c:v>526.96299999999997</c:v>
                </c:pt>
                <c:pt idx="354">
                  <c:v>527.05600000000004</c:v>
                </c:pt>
                <c:pt idx="355">
                  <c:v>527.41700000000003</c:v>
                </c:pt>
                <c:pt idx="356">
                  <c:v>527.51</c:v>
                </c:pt>
                <c:pt idx="357">
                  <c:v>527.87</c:v>
                </c:pt>
                <c:pt idx="358">
                  <c:v>527.96299999999997</c:v>
                </c:pt>
                <c:pt idx="359">
                  <c:v>528.32100000000003</c:v>
                </c:pt>
                <c:pt idx="360">
                  <c:v>528.41399999999999</c:v>
                </c:pt>
                <c:pt idx="361">
                  <c:v>528.77099999999996</c:v>
                </c:pt>
                <c:pt idx="362">
                  <c:v>528.86300000000006</c:v>
                </c:pt>
                <c:pt idx="363">
                  <c:v>529.21799999999996</c:v>
                </c:pt>
                <c:pt idx="364">
                  <c:v>529.30999999999995</c:v>
                </c:pt>
                <c:pt idx="365">
                  <c:v>529.66399999999999</c:v>
                </c:pt>
                <c:pt idx="366">
                  <c:v>529.75599999999997</c:v>
                </c:pt>
                <c:pt idx="367">
                  <c:v>530.10799999999995</c:v>
                </c:pt>
                <c:pt idx="368">
                  <c:v>530.20000000000005</c:v>
                </c:pt>
                <c:pt idx="369">
                  <c:v>530.55100000000004</c:v>
                </c:pt>
                <c:pt idx="370">
                  <c:v>530.64300000000003</c:v>
                </c:pt>
                <c:pt idx="371">
                  <c:v>530.99199999999996</c:v>
                </c:pt>
                <c:pt idx="372">
                  <c:v>531.08299999999997</c:v>
                </c:pt>
                <c:pt idx="373">
                  <c:v>531.43100000000004</c:v>
                </c:pt>
                <c:pt idx="374">
                  <c:v>531.52300000000002</c:v>
                </c:pt>
                <c:pt idx="375">
                  <c:v>531.86900000000003</c:v>
                </c:pt>
                <c:pt idx="376">
                  <c:v>531.96</c:v>
                </c:pt>
                <c:pt idx="377">
                  <c:v>532.30499999999995</c:v>
                </c:pt>
                <c:pt idx="378">
                  <c:v>532.39599999999996</c:v>
                </c:pt>
                <c:pt idx="379">
                  <c:v>532.73900000000003</c:v>
                </c:pt>
                <c:pt idx="380">
                  <c:v>532.83000000000004</c:v>
                </c:pt>
                <c:pt idx="381">
                  <c:v>533.17200000000003</c:v>
                </c:pt>
                <c:pt idx="382">
                  <c:v>533.26300000000003</c:v>
                </c:pt>
                <c:pt idx="383">
                  <c:v>533.60299999999995</c:v>
                </c:pt>
                <c:pt idx="384">
                  <c:v>533.69399999999996</c:v>
                </c:pt>
                <c:pt idx="385">
                  <c:v>534.03300000000002</c:v>
                </c:pt>
                <c:pt idx="386">
                  <c:v>534.12300000000005</c:v>
                </c:pt>
                <c:pt idx="387">
                  <c:v>534.46100000000001</c:v>
                </c:pt>
                <c:pt idx="388">
                  <c:v>534.55100000000004</c:v>
                </c:pt>
                <c:pt idx="389">
                  <c:v>534.88800000000003</c:v>
                </c:pt>
                <c:pt idx="390">
                  <c:v>534.97799999999995</c:v>
                </c:pt>
                <c:pt idx="391">
                  <c:v>535.31299999999999</c:v>
                </c:pt>
                <c:pt idx="392">
                  <c:v>535.40300000000002</c:v>
                </c:pt>
                <c:pt idx="393">
                  <c:v>535.73699999999997</c:v>
                </c:pt>
                <c:pt idx="394">
                  <c:v>535.82600000000002</c:v>
                </c:pt>
                <c:pt idx="395">
                  <c:v>536.15899999999999</c:v>
                </c:pt>
                <c:pt idx="396">
                  <c:v>536.24900000000002</c:v>
                </c:pt>
                <c:pt idx="397">
                  <c:v>536.58000000000004</c:v>
                </c:pt>
                <c:pt idx="398">
                  <c:v>536.66999999999996</c:v>
                </c:pt>
                <c:pt idx="399">
                  <c:v>537</c:v>
                </c:pt>
                <c:pt idx="400">
                  <c:v>537.08900000000006</c:v>
                </c:pt>
                <c:pt idx="401">
                  <c:v>537.41800000000001</c:v>
                </c:pt>
                <c:pt idx="402">
                  <c:v>537.50699999999995</c:v>
                </c:pt>
                <c:pt idx="403">
                  <c:v>537.83500000000004</c:v>
                </c:pt>
                <c:pt idx="404">
                  <c:v>537.92399999999998</c:v>
                </c:pt>
                <c:pt idx="405">
                  <c:v>538.25099999999998</c:v>
                </c:pt>
                <c:pt idx="406">
                  <c:v>538.33900000000006</c:v>
                </c:pt>
                <c:pt idx="407">
                  <c:v>538.66499999999996</c:v>
                </c:pt>
                <c:pt idx="408">
                  <c:v>538.75400000000002</c:v>
                </c:pt>
                <c:pt idx="409">
                  <c:v>539.07799999999997</c:v>
                </c:pt>
                <c:pt idx="410">
                  <c:v>539.16700000000003</c:v>
                </c:pt>
                <c:pt idx="411">
                  <c:v>539.49</c:v>
                </c:pt>
                <c:pt idx="412">
                  <c:v>539.57799999999997</c:v>
                </c:pt>
                <c:pt idx="413">
                  <c:v>539.9</c:v>
                </c:pt>
                <c:pt idx="414">
                  <c:v>539.98800000000006</c:v>
                </c:pt>
                <c:pt idx="415">
                  <c:v>540.30899999999997</c:v>
                </c:pt>
                <c:pt idx="416">
                  <c:v>540.39700000000005</c:v>
                </c:pt>
                <c:pt idx="417">
                  <c:v>540.71699999999998</c:v>
                </c:pt>
                <c:pt idx="418">
                  <c:v>540.80499999999995</c:v>
                </c:pt>
                <c:pt idx="419">
                  <c:v>541.12400000000002</c:v>
                </c:pt>
                <c:pt idx="420">
                  <c:v>541.21100000000001</c:v>
                </c:pt>
                <c:pt idx="421">
                  <c:v>541.529</c:v>
                </c:pt>
                <c:pt idx="422">
                  <c:v>541.61699999999996</c:v>
                </c:pt>
                <c:pt idx="423">
                  <c:v>541.93299999999999</c:v>
                </c:pt>
                <c:pt idx="424">
                  <c:v>542.02</c:v>
                </c:pt>
                <c:pt idx="425">
                  <c:v>542.33600000000001</c:v>
                </c:pt>
                <c:pt idx="426">
                  <c:v>542.423</c:v>
                </c:pt>
                <c:pt idx="427">
                  <c:v>542.73699999999997</c:v>
                </c:pt>
                <c:pt idx="428">
                  <c:v>542.82399999999996</c:v>
                </c:pt>
                <c:pt idx="429">
                  <c:v>543.13800000000003</c:v>
                </c:pt>
                <c:pt idx="430">
                  <c:v>543.22500000000002</c:v>
                </c:pt>
                <c:pt idx="431">
                  <c:v>543.53700000000003</c:v>
                </c:pt>
                <c:pt idx="432">
                  <c:v>543.62400000000002</c:v>
                </c:pt>
                <c:pt idx="433">
                  <c:v>543.93499999999995</c:v>
                </c:pt>
                <c:pt idx="434">
                  <c:v>544.02099999999996</c:v>
                </c:pt>
                <c:pt idx="435">
                  <c:v>544.33100000000002</c:v>
                </c:pt>
                <c:pt idx="436">
                  <c:v>544.41800000000001</c:v>
                </c:pt>
                <c:pt idx="437">
                  <c:v>544.72699999999998</c:v>
                </c:pt>
                <c:pt idx="438">
                  <c:v>544.81299999999999</c:v>
                </c:pt>
                <c:pt idx="439">
                  <c:v>545.12099999999998</c:v>
                </c:pt>
                <c:pt idx="440">
                  <c:v>545.20699999999999</c:v>
                </c:pt>
                <c:pt idx="441">
                  <c:v>545.51400000000001</c:v>
                </c:pt>
                <c:pt idx="442">
                  <c:v>545.6</c:v>
                </c:pt>
                <c:pt idx="443">
                  <c:v>545.90599999999995</c:v>
                </c:pt>
                <c:pt idx="444">
                  <c:v>545.99199999999996</c:v>
                </c:pt>
                <c:pt idx="445">
                  <c:v>546.29600000000005</c:v>
                </c:pt>
                <c:pt idx="446">
                  <c:v>546.38199999999995</c:v>
                </c:pt>
                <c:pt idx="447">
                  <c:v>546.68600000000004</c:v>
                </c:pt>
                <c:pt idx="448">
                  <c:v>546.77200000000005</c:v>
                </c:pt>
                <c:pt idx="449">
                  <c:v>547.07399999999996</c:v>
                </c:pt>
                <c:pt idx="450">
                  <c:v>547.16</c:v>
                </c:pt>
                <c:pt idx="451">
                  <c:v>547.46100000000001</c:v>
                </c:pt>
                <c:pt idx="452">
                  <c:v>547.54700000000003</c:v>
                </c:pt>
                <c:pt idx="453">
                  <c:v>547.84699999999998</c:v>
                </c:pt>
                <c:pt idx="454">
                  <c:v>547.93299999999999</c:v>
                </c:pt>
                <c:pt idx="455">
                  <c:v>548.23199999999997</c:v>
                </c:pt>
                <c:pt idx="456">
                  <c:v>548.31700000000001</c:v>
                </c:pt>
                <c:pt idx="457">
                  <c:v>548.61599999999999</c:v>
                </c:pt>
                <c:pt idx="458">
                  <c:v>548.70100000000002</c:v>
                </c:pt>
                <c:pt idx="459">
                  <c:v>548.99800000000005</c:v>
                </c:pt>
                <c:pt idx="460">
                  <c:v>549.08299999999997</c:v>
                </c:pt>
                <c:pt idx="461">
                  <c:v>549.38</c:v>
                </c:pt>
                <c:pt idx="462">
                  <c:v>549.46400000000006</c:v>
                </c:pt>
                <c:pt idx="463">
                  <c:v>549.76</c:v>
                </c:pt>
                <c:pt idx="464">
                  <c:v>549.84400000000005</c:v>
                </c:pt>
                <c:pt idx="465">
                  <c:v>550.13900000000001</c:v>
                </c:pt>
                <c:pt idx="466">
                  <c:v>550.22299999999996</c:v>
                </c:pt>
                <c:pt idx="467">
                  <c:v>550.51700000000005</c:v>
                </c:pt>
                <c:pt idx="468">
                  <c:v>550.601</c:v>
                </c:pt>
                <c:pt idx="469">
                  <c:v>550.89400000000001</c:v>
                </c:pt>
                <c:pt idx="470">
                  <c:v>550.97699999999998</c:v>
                </c:pt>
                <c:pt idx="471">
                  <c:v>551.27</c:v>
                </c:pt>
                <c:pt idx="472">
                  <c:v>551.35299999999995</c:v>
                </c:pt>
                <c:pt idx="473">
                  <c:v>551.64499999999998</c:v>
                </c:pt>
                <c:pt idx="474">
                  <c:v>551.72699999999998</c:v>
                </c:pt>
                <c:pt idx="475">
                  <c:v>552.01800000000003</c:v>
                </c:pt>
                <c:pt idx="476">
                  <c:v>552.101</c:v>
                </c:pt>
                <c:pt idx="477">
                  <c:v>552.39099999999996</c:v>
                </c:pt>
                <c:pt idx="478">
                  <c:v>552.47299999999996</c:v>
                </c:pt>
                <c:pt idx="479">
                  <c:v>552.76199999999994</c:v>
                </c:pt>
                <c:pt idx="480">
                  <c:v>552.84400000000005</c:v>
                </c:pt>
                <c:pt idx="481">
                  <c:v>553.13199999999995</c:v>
                </c:pt>
                <c:pt idx="482">
                  <c:v>553.21500000000003</c:v>
                </c:pt>
                <c:pt idx="483">
                  <c:v>553.50199999999995</c:v>
                </c:pt>
                <c:pt idx="484">
                  <c:v>553.58399999999995</c:v>
                </c:pt>
                <c:pt idx="485">
                  <c:v>553.87</c:v>
                </c:pt>
                <c:pt idx="486">
                  <c:v>553.952</c:v>
                </c:pt>
                <c:pt idx="487">
                  <c:v>554.23699999999997</c:v>
                </c:pt>
                <c:pt idx="488">
                  <c:v>554.31899999999996</c:v>
                </c:pt>
                <c:pt idx="489">
                  <c:v>554.60299999999995</c:v>
                </c:pt>
                <c:pt idx="490">
                  <c:v>554.68499999999995</c:v>
                </c:pt>
                <c:pt idx="491">
                  <c:v>554.96799999999996</c:v>
                </c:pt>
                <c:pt idx="492">
                  <c:v>555.04999999999995</c:v>
                </c:pt>
                <c:pt idx="493">
                  <c:v>555.33199999999999</c:v>
                </c:pt>
                <c:pt idx="494">
                  <c:v>555.41300000000001</c:v>
                </c:pt>
                <c:pt idx="495">
                  <c:v>555.69500000000005</c:v>
                </c:pt>
                <c:pt idx="496">
                  <c:v>555.77599999999995</c:v>
                </c:pt>
                <c:pt idx="497">
                  <c:v>556.05700000000002</c:v>
                </c:pt>
                <c:pt idx="498">
                  <c:v>556.13800000000003</c:v>
                </c:pt>
                <c:pt idx="499">
                  <c:v>556.41800000000001</c:v>
                </c:pt>
                <c:pt idx="500">
                  <c:v>556.49900000000002</c:v>
                </c:pt>
                <c:pt idx="501">
                  <c:v>556.77800000000002</c:v>
                </c:pt>
                <c:pt idx="502">
                  <c:v>556.85900000000004</c:v>
                </c:pt>
                <c:pt idx="503">
                  <c:v>557.13699999999994</c:v>
                </c:pt>
                <c:pt idx="504">
                  <c:v>557.21699999999998</c:v>
                </c:pt>
                <c:pt idx="505">
                  <c:v>557.495</c:v>
                </c:pt>
                <c:pt idx="506">
                  <c:v>557.57500000000005</c:v>
                </c:pt>
                <c:pt idx="507">
                  <c:v>557.85199999999998</c:v>
                </c:pt>
                <c:pt idx="508">
                  <c:v>557.93200000000002</c:v>
                </c:pt>
                <c:pt idx="509">
                  <c:v>558.20799999999997</c:v>
                </c:pt>
                <c:pt idx="510">
                  <c:v>558.28800000000001</c:v>
                </c:pt>
                <c:pt idx="511">
                  <c:v>558.56399999999996</c:v>
                </c:pt>
                <c:pt idx="512">
                  <c:v>558.64300000000003</c:v>
                </c:pt>
                <c:pt idx="513">
                  <c:v>558.91800000000001</c:v>
                </c:pt>
                <c:pt idx="514">
                  <c:v>558.99699999999996</c:v>
                </c:pt>
                <c:pt idx="515">
                  <c:v>559.27099999999996</c:v>
                </c:pt>
                <c:pt idx="516">
                  <c:v>559.35</c:v>
                </c:pt>
                <c:pt idx="517">
                  <c:v>559.62300000000005</c:v>
                </c:pt>
                <c:pt idx="518">
                  <c:v>559.702</c:v>
                </c:pt>
                <c:pt idx="519">
                  <c:v>559.97400000000005</c:v>
                </c:pt>
                <c:pt idx="520">
                  <c:v>560.053</c:v>
                </c:pt>
                <c:pt idx="521">
                  <c:v>560.32399999999996</c:v>
                </c:pt>
                <c:pt idx="522">
                  <c:v>560.40300000000002</c:v>
                </c:pt>
                <c:pt idx="523">
                  <c:v>560.67399999999998</c:v>
                </c:pt>
                <c:pt idx="524">
                  <c:v>560.75199999999995</c:v>
                </c:pt>
                <c:pt idx="525">
                  <c:v>561.02200000000005</c:v>
                </c:pt>
                <c:pt idx="526">
                  <c:v>561.1</c:v>
                </c:pt>
                <c:pt idx="527">
                  <c:v>561.36900000000003</c:v>
                </c:pt>
                <c:pt idx="528">
                  <c:v>561.447</c:v>
                </c:pt>
                <c:pt idx="529">
                  <c:v>561.71600000000001</c:v>
                </c:pt>
                <c:pt idx="530">
                  <c:v>561.79399999999998</c:v>
                </c:pt>
                <c:pt idx="531">
                  <c:v>562.06200000000001</c:v>
                </c:pt>
                <c:pt idx="532">
                  <c:v>562.13900000000001</c:v>
                </c:pt>
                <c:pt idx="533">
                  <c:v>562.40599999999995</c:v>
                </c:pt>
                <c:pt idx="534">
                  <c:v>562.48400000000004</c:v>
                </c:pt>
                <c:pt idx="535">
                  <c:v>562.75</c:v>
                </c:pt>
                <c:pt idx="536">
                  <c:v>562.827</c:v>
                </c:pt>
                <c:pt idx="537">
                  <c:v>563.09299999999996</c:v>
                </c:pt>
                <c:pt idx="538">
                  <c:v>563.16999999999996</c:v>
                </c:pt>
                <c:pt idx="539">
                  <c:v>563.43499999999995</c:v>
                </c:pt>
                <c:pt idx="540">
                  <c:v>563.51199999999994</c:v>
                </c:pt>
                <c:pt idx="541">
                  <c:v>563.77599999999995</c:v>
                </c:pt>
                <c:pt idx="542">
                  <c:v>563.85299999999995</c:v>
                </c:pt>
                <c:pt idx="543">
                  <c:v>564.11599999999999</c:v>
                </c:pt>
                <c:pt idx="544">
                  <c:v>564.19299999999998</c:v>
                </c:pt>
                <c:pt idx="545">
                  <c:v>564.45500000000004</c:v>
                </c:pt>
                <c:pt idx="546">
                  <c:v>564.53200000000004</c:v>
                </c:pt>
                <c:pt idx="547">
                  <c:v>564.79399999999998</c:v>
                </c:pt>
                <c:pt idx="548">
                  <c:v>564.87</c:v>
                </c:pt>
                <c:pt idx="549">
                  <c:v>565.13099999999997</c:v>
                </c:pt>
                <c:pt idx="550">
                  <c:v>565.20699999999999</c:v>
                </c:pt>
                <c:pt idx="551">
                  <c:v>565.46799999999996</c:v>
                </c:pt>
                <c:pt idx="552">
                  <c:v>565.54399999999998</c:v>
                </c:pt>
                <c:pt idx="553">
                  <c:v>565.80399999999997</c:v>
                </c:pt>
                <c:pt idx="554">
                  <c:v>565.87900000000002</c:v>
                </c:pt>
                <c:pt idx="555">
                  <c:v>566.13800000000003</c:v>
                </c:pt>
                <c:pt idx="556">
                  <c:v>566.21400000000006</c:v>
                </c:pt>
                <c:pt idx="557">
                  <c:v>566.47199999999998</c:v>
                </c:pt>
                <c:pt idx="558">
                  <c:v>566.548</c:v>
                </c:pt>
                <c:pt idx="559">
                  <c:v>566.80600000000004</c:v>
                </c:pt>
                <c:pt idx="560">
                  <c:v>566.88099999999997</c:v>
                </c:pt>
                <c:pt idx="561">
                  <c:v>567.13800000000003</c:v>
                </c:pt>
                <c:pt idx="562">
                  <c:v>567.21299999999997</c:v>
                </c:pt>
                <c:pt idx="563">
                  <c:v>567.46900000000005</c:v>
                </c:pt>
                <c:pt idx="564">
                  <c:v>567.54399999999998</c:v>
                </c:pt>
                <c:pt idx="565">
                  <c:v>567.79999999999995</c:v>
                </c:pt>
                <c:pt idx="566">
                  <c:v>567.875</c:v>
                </c:pt>
                <c:pt idx="567">
                  <c:v>568.13</c:v>
                </c:pt>
                <c:pt idx="568">
                  <c:v>568.20500000000004</c:v>
                </c:pt>
                <c:pt idx="569">
                  <c:v>568.45899999999995</c:v>
                </c:pt>
                <c:pt idx="570">
                  <c:v>568.53300000000002</c:v>
                </c:pt>
                <c:pt idx="571">
                  <c:v>568.78700000000003</c:v>
                </c:pt>
                <c:pt idx="572">
                  <c:v>568.86099999999999</c:v>
                </c:pt>
                <c:pt idx="573">
                  <c:v>569.11400000000003</c:v>
                </c:pt>
                <c:pt idx="574">
                  <c:v>569.18899999999996</c:v>
                </c:pt>
                <c:pt idx="575">
                  <c:v>569.44100000000003</c:v>
                </c:pt>
                <c:pt idx="576">
                  <c:v>569.51499999999999</c:v>
                </c:pt>
                <c:pt idx="577">
                  <c:v>569.76700000000005</c:v>
                </c:pt>
                <c:pt idx="578">
                  <c:v>569.84</c:v>
                </c:pt>
                <c:pt idx="579">
                  <c:v>570.09100000000001</c:v>
                </c:pt>
                <c:pt idx="580">
                  <c:v>570.16499999999996</c:v>
                </c:pt>
                <c:pt idx="581">
                  <c:v>570.41499999999996</c:v>
                </c:pt>
                <c:pt idx="582">
                  <c:v>570.48900000000003</c:v>
                </c:pt>
                <c:pt idx="583">
                  <c:v>570.73900000000003</c:v>
                </c:pt>
                <c:pt idx="584">
                  <c:v>570.81200000000001</c:v>
                </c:pt>
                <c:pt idx="585">
                  <c:v>571.06100000000004</c:v>
                </c:pt>
                <c:pt idx="586">
                  <c:v>571.13499999999999</c:v>
                </c:pt>
                <c:pt idx="587">
                  <c:v>571.38300000000004</c:v>
                </c:pt>
                <c:pt idx="588">
                  <c:v>571.45600000000002</c:v>
                </c:pt>
                <c:pt idx="589">
                  <c:v>571.70399999999995</c:v>
                </c:pt>
                <c:pt idx="590">
                  <c:v>571.77700000000004</c:v>
                </c:pt>
                <c:pt idx="591">
                  <c:v>572.024</c:v>
                </c:pt>
                <c:pt idx="592">
                  <c:v>572.09699999999998</c:v>
                </c:pt>
                <c:pt idx="593">
                  <c:v>572.34299999999996</c:v>
                </c:pt>
                <c:pt idx="594">
                  <c:v>572.41600000000005</c:v>
                </c:pt>
                <c:pt idx="595">
                  <c:v>572.66200000000003</c:v>
                </c:pt>
                <c:pt idx="596">
                  <c:v>572.73400000000004</c:v>
                </c:pt>
                <c:pt idx="597">
                  <c:v>572.98</c:v>
                </c:pt>
                <c:pt idx="598">
                  <c:v>573.05200000000002</c:v>
                </c:pt>
                <c:pt idx="599">
                  <c:v>573.29700000000003</c:v>
                </c:pt>
                <c:pt idx="600">
                  <c:v>573.36900000000003</c:v>
                </c:pt>
                <c:pt idx="601">
                  <c:v>573.61300000000006</c:v>
                </c:pt>
                <c:pt idx="602">
                  <c:v>573.68499999999995</c:v>
                </c:pt>
                <c:pt idx="603">
                  <c:v>573.928</c:v>
                </c:pt>
                <c:pt idx="604">
                  <c:v>574</c:v>
                </c:pt>
                <c:pt idx="605">
                  <c:v>574.24300000000005</c:v>
                </c:pt>
                <c:pt idx="606">
                  <c:v>574.31500000000005</c:v>
                </c:pt>
                <c:pt idx="607">
                  <c:v>574.55700000000002</c:v>
                </c:pt>
                <c:pt idx="608">
                  <c:v>574.62900000000002</c:v>
                </c:pt>
                <c:pt idx="609">
                  <c:v>574.87</c:v>
                </c:pt>
                <c:pt idx="610">
                  <c:v>574.94200000000001</c:v>
                </c:pt>
                <c:pt idx="611">
                  <c:v>575.18299999999999</c:v>
                </c:pt>
                <c:pt idx="612">
                  <c:v>575.25400000000002</c:v>
                </c:pt>
                <c:pt idx="613">
                  <c:v>575.495</c:v>
                </c:pt>
                <c:pt idx="614">
                  <c:v>575.56600000000003</c:v>
                </c:pt>
                <c:pt idx="615">
                  <c:v>575.80600000000004</c:v>
                </c:pt>
                <c:pt idx="616">
                  <c:v>575.87699999999995</c:v>
                </c:pt>
                <c:pt idx="617">
                  <c:v>576.11599999999999</c:v>
                </c:pt>
                <c:pt idx="618">
                  <c:v>576.18700000000001</c:v>
                </c:pt>
                <c:pt idx="619">
                  <c:v>576.42600000000004</c:v>
                </c:pt>
                <c:pt idx="620">
                  <c:v>576.49699999999996</c:v>
                </c:pt>
                <c:pt idx="621">
                  <c:v>576.73500000000001</c:v>
                </c:pt>
                <c:pt idx="622">
                  <c:v>576.80600000000004</c:v>
                </c:pt>
                <c:pt idx="623">
                  <c:v>577.04300000000001</c:v>
                </c:pt>
                <c:pt idx="624">
                  <c:v>577.11400000000003</c:v>
                </c:pt>
                <c:pt idx="625">
                  <c:v>577.35</c:v>
                </c:pt>
                <c:pt idx="626">
                  <c:v>577.42100000000005</c:v>
                </c:pt>
                <c:pt idx="627">
                  <c:v>577.65700000000004</c:v>
                </c:pt>
                <c:pt idx="628">
                  <c:v>577.72799999999995</c:v>
                </c:pt>
                <c:pt idx="629">
                  <c:v>577.96299999999997</c:v>
                </c:pt>
                <c:pt idx="630">
                  <c:v>578.03399999999999</c:v>
                </c:pt>
                <c:pt idx="631">
                  <c:v>578.26900000000001</c:v>
                </c:pt>
                <c:pt idx="632">
                  <c:v>578.33900000000006</c:v>
                </c:pt>
                <c:pt idx="633">
                  <c:v>578.57299999999998</c:v>
                </c:pt>
                <c:pt idx="634">
                  <c:v>578.64300000000003</c:v>
                </c:pt>
                <c:pt idx="635">
                  <c:v>578.87699999999995</c:v>
                </c:pt>
                <c:pt idx="636">
                  <c:v>578.947</c:v>
                </c:pt>
                <c:pt idx="637">
                  <c:v>579.17999999999995</c:v>
                </c:pt>
                <c:pt idx="638">
                  <c:v>579.25</c:v>
                </c:pt>
                <c:pt idx="639">
                  <c:v>579.48299999999995</c:v>
                </c:pt>
                <c:pt idx="640">
                  <c:v>579.553</c:v>
                </c:pt>
                <c:pt idx="641">
                  <c:v>579.78499999999997</c:v>
                </c:pt>
                <c:pt idx="642">
                  <c:v>579.85400000000004</c:v>
                </c:pt>
                <c:pt idx="643">
                  <c:v>580.08600000000001</c:v>
                </c:pt>
                <c:pt idx="644">
                  <c:v>580.15599999999995</c:v>
                </c:pt>
                <c:pt idx="645">
                  <c:v>580.38699999999994</c:v>
                </c:pt>
                <c:pt idx="646">
                  <c:v>580.45600000000002</c:v>
                </c:pt>
                <c:pt idx="647">
                  <c:v>580.68700000000001</c:v>
                </c:pt>
                <c:pt idx="648">
                  <c:v>580.75599999999997</c:v>
                </c:pt>
                <c:pt idx="649">
                  <c:v>580.98599999999999</c:v>
                </c:pt>
                <c:pt idx="650">
                  <c:v>581.05499999999995</c:v>
                </c:pt>
                <c:pt idx="651">
                  <c:v>581.28399999999999</c:v>
                </c:pt>
                <c:pt idx="652">
                  <c:v>581.35299999999995</c:v>
                </c:pt>
                <c:pt idx="653">
                  <c:v>581.58199999999999</c:v>
                </c:pt>
                <c:pt idx="654">
                  <c:v>581.65099999999995</c:v>
                </c:pt>
                <c:pt idx="655">
                  <c:v>581.87900000000002</c:v>
                </c:pt>
                <c:pt idx="656">
                  <c:v>581.94799999999998</c:v>
                </c:pt>
                <c:pt idx="657">
                  <c:v>582.17600000000004</c:v>
                </c:pt>
                <c:pt idx="658">
                  <c:v>582.24400000000003</c:v>
                </c:pt>
                <c:pt idx="659">
                  <c:v>582.47199999999998</c:v>
                </c:pt>
                <c:pt idx="660">
                  <c:v>582.54</c:v>
                </c:pt>
                <c:pt idx="661">
                  <c:v>582.76700000000005</c:v>
                </c:pt>
                <c:pt idx="662">
                  <c:v>582.83500000000004</c:v>
                </c:pt>
                <c:pt idx="663">
                  <c:v>583.06100000000004</c:v>
                </c:pt>
                <c:pt idx="664">
                  <c:v>583.13</c:v>
                </c:pt>
                <c:pt idx="665">
                  <c:v>583.35500000000002</c:v>
                </c:pt>
                <c:pt idx="666">
                  <c:v>583.423</c:v>
                </c:pt>
                <c:pt idx="667">
                  <c:v>583.649</c:v>
                </c:pt>
                <c:pt idx="668">
                  <c:v>583.71699999999998</c:v>
                </c:pt>
                <c:pt idx="669">
                  <c:v>583.94100000000003</c:v>
                </c:pt>
                <c:pt idx="670">
                  <c:v>584.00900000000001</c:v>
                </c:pt>
                <c:pt idx="671">
                  <c:v>584.23299999999995</c:v>
                </c:pt>
                <c:pt idx="672">
                  <c:v>584.30100000000004</c:v>
                </c:pt>
                <c:pt idx="673">
                  <c:v>584.52499999999998</c:v>
                </c:pt>
                <c:pt idx="674">
                  <c:v>584.59199999999998</c:v>
                </c:pt>
                <c:pt idx="675">
                  <c:v>584.81500000000005</c:v>
                </c:pt>
                <c:pt idx="676">
                  <c:v>584.88300000000004</c:v>
                </c:pt>
                <c:pt idx="677">
                  <c:v>585.10599999999999</c:v>
                </c:pt>
                <c:pt idx="678">
                  <c:v>585.173</c:v>
                </c:pt>
                <c:pt idx="679">
                  <c:v>585.39499999999998</c:v>
                </c:pt>
                <c:pt idx="680">
                  <c:v>585.46199999999999</c:v>
                </c:pt>
                <c:pt idx="681">
                  <c:v>585.68399999999997</c:v>
                </c:pt>
                <c:pt idx="682">
                  <c:v>585.75099999999998</c:v>
                </c:pt>
                <c:pt idx="683">
                  <c:v>585.97199999999998</c:v>
                </c:pt>
                <c:pt idx="684">
                  <c:v>586.03899999999999</c:v>
                </c:pt>
                <c:pt idx="685">
                  <c:v>586.26</c:v>
                </c:pt>
                <c:pt idx="686">
                  <c:v>586.327</c:v>
                </c:pt>
                <c:pt idx="687">
                  <c:v>586.54700000000003</c:v>
                </c:pt>
                <c:pt idx="688">
                  <c:v>586.61400000000003</c:v>
                </c:pt>
                <c:pt idx="689">
                  <c:v>586.83299999999997</c:v>
                </c:pt>
                <c:pt idx="690">
                  <c:v>586.9</c:v>
                </c:pt>
                <c:pt idx="691">
                  <c:v>587.11900000000003</c:v>
                </c:pt>
                <c:pt idx="692">
                  <c:v>587.18600000000004</c:v>
                </c:pt>
                <c:pt idx="693">
                  <c:v>587.40499999999997</c:v>
                </c:pt>
                <c:pt idx="694">
                  <c:v>587.471</c:v>
                </c:pt>
                <c:pt idx="695">
                  <c:v>587.68899999999996</c:v>
                </c:pt>
                <c:pt idx="696">
                  <c:v>587.75599999999997</c:v>
                </c:pt>
                <c:pt idx="697">
                  <c:v>587.97299999999996</c:v>
                </c:pt>
                <c:pt idx="698">
                  <c:v>588.04</c:v>
                </c:pt>
                <c:pt idx="699">
                  <c:v>588.25699999999995</c:v>
                </c:pt>
                <c:pt idx="700">
                  <c:v>588.32299999999998</c:v>
                </c:pt>
                <c:pt idx="701">
                  <c:v>588.54</c:v>
                </c:pt>
                <c:pt idx="702">
                  <c:v>588.60599999999999</c:v>
                </c:pt>
                <c:pt idx="703">
                  <c:v>588.822</c:v>
                </c:pt>
                <c:pt idx="704">
                  <c:v>588.88800000000003</c:v>
                </c:pt>
                <c:pt idx="705">
                  <c:v>589.10400000000004</c:v>
                </c:pt>
                <c:pt idx="706">
                  <c:v>589.16899999999998</c:v>
                </c:pt>
                <c:pt idx="707">
                  <c:v>589.38499999999999</c:v>
                </c:pt>
                <c:pt idx="708">
                  <c:v>589.45000000000005</c:v>
                </c:pt>
                <c:pt idx="709">
                  <c:v>589.66499999999996</c:v>
                </c:pt>
                <c:pt idx="710">
                  <c:v>589.73099999999999</c:v>
                </c:pt>
                <c:pt idx="711">
                  <c:v>589.94500000000005</c:v>
                </c:pt>
                <c:pt idx="712">
                  <c:v>590.01099999999997</c:v>
                </c:pt>
                <c:pt idx="713">
                  <c:v>590.22500000000002</c:v>
                </c:pt>
                <c:pt idx="714">
                  <c:v>590.29</c:v>
                </c:pt>
                <c:pt idx="715">
                  <c:v>590.50300000000004</c:v>
                </c:pt>
                <c:pt idx="716">
                  <c:v>590.56899999999996</c:v>
                </c:pt>
                <c:pt idx="717">
                  <c:v>590.78099999999995</c:v>
                </c:pt>
                <c:pt idx="718">
                  <c:v>590.846</c:v>
                </c:pt>
                <c:pt idx="719">
                  <c:v>591.05899999999997</c:v>
                </c:pt>
                <c:pt idx="720">
                  <c:v>591.12400000000002</c:v>
                </c:pt>
                <c:pt idx="721">
                  <c:v>591.33600000000001</c:v>
                </c:pt>
                <c:pt idx="722">
                  <c:v>591.40099999999995</c:v>
                </c:pt>
                <c:pt idx="723">
                  <c:v>591.61199999999997</c:v>
                </c:pt>
                <c:pt idx="724">
                  <c:v>591.67700000000002</c:v>
                </c:pt>
                <c:pt idx="725">
                  <c:v>591.88800000000003</c:v>
                </c:pt>
                <c:pt idx="726">
                  <c:v>591.952</c:v>
                </c:pt>
                <c:pt idx="727">
                  <c:v>592.16300000000001</c:v>
                </c:pt>
                <c:pt idx="728">
                  <c:v>592.22699999999998</c:v>
                </c:pt>
                <c:pt idx="729">
                  <c:v>592.43700000000001</c:v>
                </c:pt>
                <c:pt idx="730">
                  <c:v>592.50199999999995</c:v>
                </c:pt>
                <c:pt idx="731">
                  <c:v>592.71100000000001</c:v>
                </c:pt>
                <c:pt idx="732">
                  <c:v>592.77599999999995</c:v>
                </c:pt>
                <c:pt idx="733">
                  <c:v>592.98500000000001</c:v>
                </c:pt>
                <c:pt idx="734">
                  <c:v>593.04899999999998</c:v>
                </c:pt>
                <c:pt idx="735">
                  <c:v>593.25800000000004</c:v>
                </c:pt>
                <c:pt idx="736">
                  <c:v>593.322</c:v>
                </c:pt>
                <c:pt idx="737">
                  <c:v>593.53</c:v>
                </c:pt>
                <c:pt idx="738">
                  <c:v>593.59400000000005</c:v>
                </c:pt>
                <c:pt idx="739">
                  <c:v>593.80200000000002</c:v>
                </c:pt>
                <c:pt idx="740">
                  <c:v>593.86599999999999</c:v>
                </c:pt>
                <c:pt idx="741">
                  <c:v>594.07299999999998</c:v>
                </c:pt>
                <c:pt idx="742">
                  <c:v>594.13699999999994</c:v>
                </c:pt>
                <c:pt idx="743">
                  <c:v>594.34400000000005</c:v>
                </c:pt>
                <c:pt idx="744">
                  <c:v>594.40800000000002</c:v>
                </c:pt>
                <c:pt idx="745">
                  <c:v>594.61400000000003</c:v>
                </c:pt>
                <c:pt idx="746">
                  <c:v>594.678</c:v>
                </c:pt>
                <c:pt idx="747">
                  <c:v>594.88400000000001</c:v>
                </c:pt>
                <c:pt idx="748">
                  <c:v>594.94799999999998</c:v>
                </c:pt>
                <c:pt idx="749">
                  <c:v>595.15300000000002</c:v>
                </c:pt>
                <c:pt idx="750">
                  <c:v>595.21699999999998</c:v>
                </c:pt>
                <c:pt idx="751">
                  <c:v>595.42200000000003</c:v>
                </c:pt>
                <c:pt idx="752">
                  <c:v>595.48599999999999</c:v>
                </c:pt>
                <c:pt idx="753">
                  <c:v>595.69000000000005</c:v>
                </c:pt>
                <c:pt idx="754">
                  <c:v>595.75400000000002</c:v>
                </c:pt>
                <c:pt idx="755">
                  <c:v>595.95799999999997</c:v>
                </c:pt>
                <c:pt idx="756">
                  <c:v>596.02200000000005</c:v>
                </c:pt>
                <c:pt idx="757">
                  <c:v>596.226</c:v>
                </c:pt>
                <c:pt idx="758">
                  <c:v>596.28899999999999</c:v>
                </c:pt>
                <c:pt idx="759">
                  <c:v>596.49199999999996</c:v>
                </c:pt>
                <c:pt idx="760">
                  <c:v>596.55499999999995</c:v>
                </c:pt>
                <c:pt idx="761">
                  <c:v>596.75900000000001</c:v>
                </c:pt>
                <c:pt idx="762">
                  <c:v>596.822</c:v>
                </c:pt>
                <c:pt idx="763">
                  <c:v>597.02499999999998</c:v>
                </c:pt>
                <c:pt idx="764">
                  <c:v>597.08699999999999</c:v>
                </c:pt>
                <c:pt idx="765">
                  <c:v>597.29</c:v>
                </c:pt>
                <c:pt idx="766">
                  <c:v>597.35299999999995</c:v>
                </c:pt>
                <c:pt idx="767">
                  <c:v>597.55499999999995</c:v>
                </c:pt>
                <c:pt idx="768">
                  <c:v>597.61800000000005</c:v>
                </c:pt>
                <c:pt idx="769">
                  <c:v>597.81899999999996</c:v>
                </c:pt>
                <c:pt idx="770">
                  <c:v>597.88199999999995</c:v>
                </c:pt>
                <c:pt idx="771">
                  <c:v>598.08299999999997</c:v>
                </c:pt>
                <c:pt idx="772">
                  <c:v>598.14599999999996</c:v>
                </c:pt>
                <c:pt idx="773">
                  <c:v>598.34699999999998</c:v>
                </c:pt>
                <c:pt idx="774">
                  <c:v>598.40899999999999</c:v>
                </c:pt>
                <c:pt idx="775">
                  <c:v>598.60900000000004</c:v>
                </c:pt>
                <c:pt idx="776">
                  <c:v>598.67200000000003</c:v>
                </c:pt>
                <c:pt idx="777">
                  <c:v>598.87199999999996</c:v>
                </c:pt>
                <c:pt idx="778">
                  <c:v>598.93399999999997</c:v>
                </c:pt>
                <c:pt idx="779">
                  <c:v>599.13400000000001</c:v>
                </c:pt>
                <c:pt idx="780">
                  <c:v>599.19600000000003</c:v>
                </c:pt>
                <c:pt idx="781">
                  <c:v>599.39599999999996</c:v>
                </c:pt>
                <c:pt idx="782">
                  <c:v>599.45799999999997</c:v>
                </c:pt>
                <c:pt idx="783">
                  <c:v>599.65700000000004</c:v>
                </c:pt>
                <c:pt idx="784">
                  <c:v>599.71900000000005</c:v>
                </c:pt>
                <c:pt idx="785">
                  <c:v>599.91700000000003</c:v>
                </c:pt>
                <c:pt idx="786">
                  <c:v>599.98</c:v>
                </c:pt>
                <c:pt idx="787">
                  <c:v>600.178</c:v>
                </c:pt>
                <c:pt idx="788">
                  <c:v>600.24</c:v>
                </c:pt>
                <c:pt idx="789">
                  <c:v>600.43700000000001</c:v>
                </c:pt>
                <c:pt idx="790">
                  <c:v>600.49900000000002</c:v>
                </c:pt>
                <c:pt idx="791">
                  <c:v>600.697</c:v>
                </c:pt>
                <c:pt idx="792">
                  <c:v>600.75900000000001</c:v>
                </c:pt>
                <c:pt idx="793">
                  <c:v>600.95500000000004</c:v>
                </c:pt>
                <c:pt idx="794">
                  <c:v>601.01700000000005</c:v>
                </c:pt>
                <c:pt idx="795">
                  <c:v>601.21400000000006</c:v>
                </c:pt>
                <c:pt idx="796">
                  <c:v>601.27599999999995</c:v>
                </c:pt>
                <c:pt idx="797">
                  <c:v>601.47199999999998</c:v>
                </c:pt>
                <c:pt idx="798">
                  <c:v>601.53399999999999</c:v>
                </c:pt>
                <c:pt idx="799">
                  <c:v>601.72900000000004</c:v>
                </c:pt>
                <c:pt idx="800">
                  <c:v>601.79100000000005</c:v>
                </c:pt>
                <c:pt idx="801">
                  <c:v>601.98599999999999</c:v>
                </c:pt>
                <c:pt idx="802">
                  <c:v>602.048</c:v>
                </c:pt>
                <c:pt idx="803">
                  <c:v>602.24300000000005</c:v>
                </c:pt>
                <c:pt idx="804">
                  <c:v>602.30399999999997</c:v>
                </c:pt>
                <c:pt idx="805">
                  <c:v>602.49900000000002</c:v>
                </c:pt>
                <c:pt idx="806">
                  <c:v>602.56100000000004</c:v>
                </c:pt>
                <c:pt idx="807">
                  <c:v>602.755</c:v>
                </c:pt>
                <c:pt idx="808">
                  <c:v>602.81600000000003</c:v>
                </c:pt>
                <c:pt idx="809">
                  <c:v>603.01</c:v>
                </c:pt>
                <c:pt idx="810">
                  <c:v>603.07100000000003</c:v>
                </c:pt>
                <c:pt idx="811">
                  <c:v>603.26499999999999</c:v>
                </c:pt>
                <c:pt idx="812">
                  <c:v>603.32600000000002</c:v>
                </c:pt>
                <c:pt idx="813">
                  <c:v>603.51900000000001</c:v>
                </c:pt>
                <c:pt idx="814">
                  <c:v>603.58100000000002</c:v>
                </c:pt>
                <c:pt idx="815">
                  <c:v>603.77300000000002</c:v>
                </c:pt>
                <c:pt idx="816">
                  <c:v>603.83500000000004</c:v>
                </c:pt>
                <c:pt idx="817">
                  <c:v>604.02700000000004</c:v>
                </c:pt>
                <c:pt idx="818">
                  <c:v>604.08799999999997</c:v>
                </c:pt>
                <c:pt idx="819">
                  <c:v>604.28</c:v>
                </c:pt>
                <c:pt idx="820">
                  <c:v>604.34100000000001</c:v>
                </c:pt>
                <c:pt idx="821">
                  <c:v>604.53300000000002</c:v>
                </c:pt>
                <c:pt idx="822">
                  <c:v>604.59400000000005</c:v>
                </c:pt>
                <c:pt idx="823">
                  <c:v>604.78499999999997</c:v>
                </c:pt>
                <c:pt idx="824">
                  <c:v>604.846</c:v>
                </c:pt>
                <c:pt idx="825">
                  <c:v>605.03700000000003</c:v>
                </c:pt>
                <c:pt idx="826">
                  <c:v>605.09799999999996</c:v>
                </c:pt>
                <c:pt idx="827">
                  <c:v>605.28899999999999</c:v>
                </c:pt>
                <c:pt idx="828">
                  <c:v>605.35</c:v>
                </c:pt>
                <c:pt idx="829">
                  <c:v>605.54</c:v>
                </c:pt>
                <c:pt idx="830">
                  <c:v>605.601</c:v>
                </c:pt>
                <c:pt idx="831">
                  <c:v>605.79</c:v>
                </c:pt>
                <c:pt idx="832">
                  <c:v>605.851</c:v>
                </c:pt>
                <c:pt idx="833">
                  <c:v>606.04100000000005</c:v>
                </c:pt>
                <c:pt idx="834">
                  <c:v>606.101</c:v>
                </c:pt>
                <c:pt idx="835">
                  <c:v>606.29100000000005</c:v>
                </c:pt>
                <c:pt idx="836">
                  <c:v>606.351</c:v>
                </c:pt>
                <c:pt idx="837">
                  <c:v>606.54</c:v>
                </c:pt>
                <c:pt idx="838">
                  <c:v>606.601</c:v>
                </c:pt>
                <c:pt idx="839">
                  <c:v>606.78899999999999</c:v>
                </c:pt>
                <c:pt idx="840">
                  <c:v>606.85</c:v>
                </c:pt>
                <c:pt idx="841">
                  <c:v>607.03800000000001</c:v>
                </c:pt>
                <c:pt idx="842">
                  <c:v>607.09799999999996</c:v>
                </c:pt>
                <c:pt idx="843">
                  <c:v>607.28599999999994</c:v>
                </c:pt>
                <c:pt idx="844">
                  <c:v>607.346</c:v>
                </c:pt>
                <c:pt idx="845">
                  <c:v>607.53399999999999</c:v>
                </c:pt>
                <c:pt idx="846">
                  <c:v>607.59400000000005</c:v>
                </c:pt>
                <c:pt idx="847">
                  <c:v>607.78099999999995</c:v>
                </c:pt>
                <c:pt idx="848">
                  <c:v>607.84199999999998</c:v>
                </c:pt>
                <c:pt idx="849">
                  <c:v>608.029</c:v>
                </c:pt>
                <c:pt idx="850">
                  <c:v>608.08900000000006</c:v>
                </c:pt>
                <c:pt idx="851">
                  <c:v>608.27499999999998</c:v>
                </c:pt>
                <c:pt idx="852">
                  <c:v>608.33500000000004</c:v>
                </c:pt>
                <c:pt idx="853">
                  <c:v>608.52200000000005</c:v>
                </c:pt>
                <c:pt idx="854">
                  <c:v>608.58199999999999</c:v>
                </c:pt>
                <c:pt idx="855">
                  <c:v>608.76800000000003</c:v>
                </c:pt>
                <c:pt idx="856">
                  <c:v>608.82799999999997</c:v>
                </c:pt>
                <c:pt idx="857">
                  <c:v>609.01300000000003</c:v>
                </c:pt>
                <c:pt idx="858">
                  <c:v>609.07299999999998</c:v>
                </c:pt>
                <c:pt idx="859">
                  <c:v>609.25800000000004</c:v>
                </c:pt>
                <c:pt idx="860">
                  <c:v>609.31799999999998</c:v>
                </c:pt>
                <c:pt idx="861">
                  <c:v>609.50300000000004</c:v>
                </c:pt>
                <c:pt idx="862">
                  <c:v>609.56299999999999</c:v>
                </c:pt>
                <c:pt idx="863">
                  <c:v>609.74800000000005</c:v>
                </c:pt>
                <c:pt idx="864">
                  <c:v>609.80700000000002</c:v>
                </c:pt>
                <c:pt idx="865">
                  <c:v>609.99199999999996</c:v>
                </c:pt>
                <c:pt idx="866">
                  <c:v>610.05100000000004</c:v>
                </c:pt>
                <c:pt idx="867">
                  <c:v>610.23500000000001</c:v>
                </c:pt>
                <c:pt idx="868">
                  <c:v>610.29499999999996</c:v>
                </c:pt>
                <c:pt idx="869">
                  <c:v>610.47900000000004</c:v>
                </c:pt>
                <c:pt idx="870">
                  <c:v>610.53800000000001</c:v>
                </c:pt>
                <c:pt idx="871">
                  <c:v>610.72199999999998</c:v>
                </c:pt>
                <c:pt idx="872">
                  <c:v>610.78099999999995</c:v>
                </c:pt>
                <c:pt idx="873">
                  <c:v>610.96400000000006</c:v>
                </c:pt>
                <c:pt idx="874">
                  <c:v>611.024</c:v>
                </c:pt>
                <c:pt idx="875">
                  <c:v>611.20600000000002</c:v>
                </c:pt>
                <c:pt idx="876">
                  <c:v>611.26599999999996</c:v>
                </c:pt>
                <c:pt idx="877">
                  <c:v>611.44799999999998</c:v>
                </c:pt>
                <c:pt idx="878">
                  <c:v>611.50800000000004</c:v>
                </c:pt>
                <c:pt idx="879">
                  <c:v>611.69000000000005</c:v>
                </c:pt>
                <c:pt idx="880">
                  <c:v>611.74900000000002</c:v>
                </c:pt>
                <c:pt idx="881">
                  <c:v>611.93100000000004</c:v>
                </c:pt>
                <c:pt idx="882">
                  <c:v>611.99</c:v>
                </c:pt>
                <c:pt idx="883">
                  <c:v>612.17200000000003</c:v>
                </c:pt>
                <c:pt idx="884">
                  <c:v>612.23099999999999</c:v>
                </c:pt>
                <c:pt idx="885">
                  <c:v>612.41200000000003</c:v>
                </c:pt>
                <c:pt idx="886">
                  <c:v>612.47199999999998</c:v>
                </c:pt>
                <c:pt idx="887">
                  <c:v>612.65200000000004</c:v>
                </c:pt>
                <c:pt idx="888">
                  <c:v>612.71100000000001</c:v>
                </c:pt>
                <c:pt idx="889">
                  <c:v>612.89099999999996</c:v>
                </c:pt>
                <c:pt idx="890">
                  <c:v>612.95100000000002</c:v>
                </c:pt>
                <c:pt idx="891">
                  <c:v>613.13</c:v>
                </c:pt>
                <c:pt idx="892">
                  <c:v>613.18899999999996</c:v>
                </c:pt>
                <c:pt idx="893">
                  <c:v>613.36900000000003</c:v>
                </c:pt>
                <c:pt idx="894">
                  <c:v>613.428</c:v>
                </c:pt>
                <c:pt idx="895">
                  <c:v>613.60699999999997</c:v>
                </c:pt>
                <c:pt idx="896">
                  <c:v>613.66600000000005</c:v>
                </c:pt>
                <c:pt idx="897">
                  <c:v>613.84400000000005</c:v>
                </c:pt>
                <c:pt idx="898">
                  <c:v>613.90300000000002</c:v>
                </c:pt>
                <c:pt idx="899">
                  <c:v>614.08199999999999</c:v>
                </c:pt>
                <c:pt idx="900">
                  <c:v>614.14</c:v>
                </c:pt>
                <c:pt idx="901">
                  <c:v>614.31799999999998</c:v>
                </c:pt>
                <c:pt idx="902">
                  <c:v>614.37699999999995</c:v>
                </c:pt>
                <c:pt idx="903">
                  <c:v>614.55499999999995</c:v>
                </c:pt>
                <c:pt idx="904">
                  <c:v>614.61300000000006</c:v>
                </c:pt>
                <c:pt idx="905">
                  <c:v>614.79100000000005</c:v>
                </c:pt>
                <c:pt idx="906">
                  <c:v>614.84900000000005</c:v>
                </c:pt>
                <c:pt idx="907">
                  <c:v>615.02599999999995</c:v>
                </c:pt>
                <c:pt idx="908">
                  <c:v>615.08500000000004</c:v>
                </c:pt>
                <c:pt idx="909">
                  <c:v>615.26099999999997</c:v>
                </c:pt>
                <c:pt idx="910">
                  <c:v>615.32000000000005</c:v>
                </c:pt>
                <c:pt idx="911">
                  <c:v>615.49599999999998</c:v>
                </c:pt>
                <c:pt idx="912">
                  <c:v>615.55499999999995</c:v>
                </c:pt>
                <c:pt idx="913">
                  <c:v>615.73099999999999</c:v>
                </c:pt>
                <c:pt idx="914">
                  <c:v>615.78899999999999</c:v>
                </c:pt>
                <c:pt idx="915">
                  <c:v>615.96500000000003</c:v>
                </c:pt>
                <c:pt idx="916">
                  <c:v>616.02300000000002</c:v>
                </c:pt>
                <c:pt idx="917">
                  <c:v>616.19799999999998</c:v>
                </c:pt>
                <c:pt idx="918">
                  <c:v>616.25599999999997</c:v>
                </c:pt>
                <c:pt idx="919">
                  <c:v>616.43200000000002</c:v>
                </c:pt>
                <c:pt idx="920">
                  <c:v>616.49</c:v>
                </c:pt>
                <c:pt idx="921">
                  <c:v>616.66499999999996</c:v>
                </c:pt>
                <c:pt idx="922">
                  <c:v>616.72299999999996</c:v>
                </c:pt>
                <c:pt idx="923">
                  <c:v>616.89700000000005</c:v>
                </c:pt>
                <c:pt idx="924">
                  <c:v>616.95500000000004</c:v>
                </c:pt>
                <c:pt idx="925">
                  <c:v>617.12900000000002</c:v>
                </c:pt>
                <c:pt idx="926">
                  <c:v>617.18700000000001</c:v>
                </c:pt>
                <c:pt idx="927">
                  <c:v>617.36099999999999</c:v>
                </c:pt>
                <c:pt idx="928">
                  <c:v>617.41899999999998</c:v>
                </c:pt>
                <c:pt idx="929">
                  <c:v>617.59199999999998</c:v>
                </c:pt>
                <c:pt idx="930">
                  <c:v>617.65</c:v>
                </c:pt>
                <c:pt idx="931">
                  <c:v>617.82299999999998</c:v>
                </c:pt>
                <c:pt idx="932">
                  <c:v>617.88099999999997</c:v>
                </c:pt>
                <c:pt idx="933">
                  <c:v>618.05399999999997</c:v>
                </c:pt>
                <c:pt idx="934">
                  <c:v>618.11199999999997</c:v>
                </c:pt>
                <c:pt idx="935">
                  <c:v>618.28499999999997</c:v>
                </c:pt>
                <c:pt idx="936">
                  <c:v>618.34199999999998</c:v>
                </c:pt>
                <c:pt idx="937">
                  <c:v>618.51499999999999</c:v>
                </c:pt>
                <c:pt idx="938">
                  <c:v>618.572</c:v>
                </c:pt>
                <c:pt idx="939">
                  <c:v>618.74400000000003</c:v>
                </c:pt>
                <c:pt idx="940">
                  <c:v>618.80200000000002</c:v>
                </c:pt>
                <c:pt idx="941">
                  <c:v>618.97299999999996</c:v>
                </c:pt>
                <c:pt idx="942">
                  <c:v>619.03099999999995</c:v>
                </c:pt>
                <c:pt idx="943">
                  <c:v>619.202</c:v>
                </c:pt>
                <c:pt idx="944">
                  <c:v>619.26</c:v>
                </c:pt>
                <c:pt idx="945">
                  <c:v>619.43100000000004</c:v>
                </c:pt>
                <c:pt idx="946">
                  <c:v>619.48800000000006</c:v>
                </c:pt>
                <c:pt idx="947">
                  <c:v>619.65899999999999</c:v>
                </c:pt>
                <c:pt idx="948">
                  <c:v>619.71699999999998</c:v>
                </c:pt>
                <c:pt idx="949">
                  <c:v>619.88699999999994</c:v>
                </c:pt>
                <c:pt idx="950">
                  <c:v>619.94399999999996</c:v>
                </c:pt>
                <c:pt idx="951">
                  <c:v>620.11500000000001</c:v>
                </c:pt>
                <c:pt idx="952">
                  <c:v>620.17200000000003</c:v>
                </c:pt>
                <c:pt idx="953">
                  <c:v>620.34199999999998</c:v>
                </c:pt>
                <c:pt idx="954">
                  <c:v>620.399</c:v>
                </c:pt>
                <c:pt idx="955">
                  <c:v>620.56899999999996</c:v>
                </c:pt>
                <c:pt idx="956">
                  <c:v>620.62599999999998</c:v>
                </c:pt>
                <c:pt idx="957">
                  <c:v>620.79499999999996</c:v>
                </c:pt>
                <c:pt idx="958">
                  <c:v>620.85199999999998</c:v>
                </c:pt>
                <c:pt idx="959">
                  <c:v>621.02099999999996</c:v>
                </c:pt>
                <c:pt idx="960">
                  <c:v>621.07899999999995</c:v>
                </c:pt>
                <c:pt idx="961">
                  <c:v>621.24699999999996</c:v>
                </c:pt>
                <c:pt idx="962">
                  <c:v>621.30399999999997</c:v>
                </c:pt>
                <c:pt idx="963">
                  <c:v>621.47299999999996</c:v>
                </c:pt>
                <c:pt idx="964">
                  <c:v>621.53</c:v>
                </c:pt>
                <c:pt idx="965">
                  <c:v>621.69799999999998</c:v>
                </c:pt>
                <c:pt idx="966">
                  <c:v>621.755</c:v>
                </c:pt>
                <c:pt idx="967">
                  <c:v>621.923</c:v>
                </c:pt>
                <c:pt idx="968">
                  <c:v>621.98</c:v>
                </c:pt>
                <c:pt idx="969">
                  <c:v>622.14700000000005</c:v>
                </c:pt>
                <c:pt idx="970">
                  <c:v>622.20399999999995</c:v>
                </c:pt>
                <c:pt idx="971">
                  <c:v>622.37199999999996</c:v>
                </c:pt>
                <c:pt idx="972">
                  <c:v>622.428</c:v>
                </c:pt>
                <c:pt idx="973">
                  <c:v>622.59500000000003</c:v>
                </c:pt>
                <c:pt idx="974">
                  <c:v>622.65200000000004</c:v>
                </c:pt>
                <c:pt idx="975">
                  <c:v>622.81899999999996</c:v>
                </c:pt>
                <c:pt idx="976">
                  <c:v>622.87599999999998</c:v>
                </c:pt>
                <c:pt idx="977">
                  <c:v>623.04200000000003</c:v>
                </c:pt>
                <c:pt idx="978">
                  <c:v>623.09900000000005</c:v>
                </c:pt>
                <c:pt idx="979">
                  <c:v>623.26499999999999</c:v>
                </c:pt>
                <c:pt idx="980">
                  <c:v>623.322</c:v>
                </c:pt>
                <c:pt idx="981">
                  <c:v>623.48800000000006</c:v>
                </c:pt>
                <c:pt idx="982">
                  <c:v>623.54399999999998</c:v>
                </c:pt>
                <c:pt idx="983">
                  <c:v>623.71</c:v>
                </c:pt>
                <c:pt idx="984">
                  <c:v>623.76700000000005</c:v>
                </c:pt>
                <c:pt idx="985">
                  <c:v>623.93200000000002</c:v>
                </c:pt>
                <c:pt idx="986">
                  <c:v>623.98800000000006</c:v>
                </c:pt>
                <c:pt idx="987">
                  <c:v>624.15300000000002</c:v>
                </c:pt>
                <c:pt idx="988">
                  <c:v>624.21</c:v>
                </c:pt>
                <c:pt idx="989">
                  <c:v>624.375</c:v>
                </c:pt>
                <c:pt idx="990">
                  <c:v>624.43100000000004</c:v>
                </c:pt>
                <c:pt idx="991">
                  <c:v>624.596</c:v>
                </c:pt>
                <c:pt idx="992">
                  <c:v>624.65200000000004</c:v>
                </c:pt>
                <c:pt idx="993">
                  <c:v>624.81600000000003</c:v>
                </c:pt>
                <c:pt idx="994">
                  <c:v>624.87300000000005</c:v>
                </c:pt>
                <c:pt idx="995">
                  <c:v>625.03700000000003</c:v>
                </c:pt>
                <c:pt idx="996">
                  <c:v>625.09299999999996</c:v>
                </c:pt>
                <c:pt idx="997">
                  <c:v>625.25699999999995</c:v>
                </c:pt>
                <c:pt idx="998">
                  <c:v>625.31299999999999</c:v>
                </c:pt>
                <c:pt idx="999">
                  <c:v>625.47699999999998</c:v>
                </c:pt>
                <c:pt idx="1000">
                  <c:v>625.53300000000002</c:v>
                </c:pt>
                <c:pt idx="1001">
                  <c:v>625.69600000000003</c:v>
                </c:pt>
                <c:pt idx="1002">
                  <c:v>625.75300000000004</c:v>
                </c:pt>
                <c:pt idx="1003">
                  <c:v>625.91499999999996</c:v>
                </c:pt>
                <c:pt idx="1004">
                  <c:v>625.97199999999998</c:v>
                </c:pt>
                <c:pt idx="1005">
                  <c:v>626.13400000000001</c:v>
                </c:pt>
                <c:pt idx="1006">
                  <c:v>626.19000000000005</c:v>
                </c:pt>
                <c:pt idx="1007">
                  <c:v>626.35299999999995</c:v>
                </c:pt>
                <c:pt idx="1008">
                  <c:v>626.40899999999999</c:v>
                </c:pt>
                <c:pt idx="1009">
                  <c:v>626.57100000000003</c:v>
                </c:pt>
                <c:pt idx="1010">
                  <c:v>626.62699999999995</c:v>
                </c:pt>
                <c:pt idx="1011">
                  <c:v>626.78899999999999</c:v>
                </c:pt>
                <c:pt idx="1012">
                  <c:v>626.84500000000003</c:v>
                </c:pt>
                <c:pt idx="1013">
                  <c:v>627.00699999999995</c:v>
                </c:pt>
                <c:pt idx="1014">
                  <c:v>627.06299999999999</c:v>
                </c:pt>
                <c:pt idx="1015">
                  <c:v>627.22400000000005</c:v>
                </c:pt>
                <c:pt idx="1016">
                  <c:v>627.28</c:v>
                </c:pt>
                <c:pt idx="1017">
                  <c:v>627.44100000000003</c:v>
                </c:pt>
                <c:pt idx="1018">
                  <c:v>627.49699999999996</c:v>
                </c:pt>
                <c:pt idx="1019">
                  <c:v>627.65800000000002</c:v>
                </c:pt>
                <c:pt idx="1020">
                  <c:v>627.71400000000006</c:v>
                </c:pt>
                <c:pt idx="1021">
                  <c:v>627.87400000000002</c:v>
                </c:pt>
                <c:pt idx="1022">
                  <c:v>627.92999999999995</c:v>
                </c:pt>
                <c:pt idx="1023">
                  <c:v>628.09</c:v>
                </c:pt>
                <c:pt idx="1024">
                  <c:v>628.14599999999996</c:v>
                </c:pt>
                <c:pt idx="1025">
                  <c:v>628.30600000000004</c:v>
                </c:pt>
                <c:pt idx="1026">
                  <c:v>628.36199999999997</c:v>
                </c:pt>
                <c:pt idx="1027">
                  <c:v>628.52200000000005</c:v>
                </c:pt>
                <c:pt idx="1028">
                  <c:v>628.57799999999997</c:v>
                </c:pt>
                <c:pt idx="1029">
                  <c:v>628.73699999999997</c:v>
                </c:pt>
                <c:pt idx="1030">
                  <c:v>628.79300000000001</c:v>
                </c:pt>
                <c:pt idx="1031">
                  <c:v>628.952</c:v>
                </c:pt>
                <c:pt idx="1032">
                  <c:v>629.00800000000004</c:v>
                </c:pt>
                <c:pt idx="1033">
                  <c:v>629.16700000000003</c:v>
                </c:pt>
                <c:pt idx="1034">
                  <c:v>629.22299999999996</c:v>
                </c:pt>
                <c:pt idx="1035">
                  <c:v>629.38199999999995</c:v>
                </c:pt>
                <c:pt idx="1036">
                  <c:v>629.43799999999999</c:v>
                </c:pt>
                <c:pt idx="1037">
                  <c:v>629.596</c:v>
                </c:pt>
                <c:pt idx="1038">
                  <c:v>629.65200000000004</c:v>
                </c:pt>
                <c:pt idx="1039">
                  <c:v>629.80999999999995</c:v>
                </c:pt>
                <c:pt idx="1040">
                  <c:v>629.86599999999999</c:v>
                </c:pt>
                <c:pt idx="1041">
                  <c:v>630.02300000000002</c:v>
                </c:pt>
                <c:pt idx="1042">
                  <c:v>630.07899999999995</c:v>
                </c:pt>
                <c:pt idx="1043">
                  <c:v>630.23699999999997</c:v>
                </c:pt>
                <c:pt idx="1044">
                  <c:v>630.29300000000001</c:v>
                </c:pt>
                <c:pt idx="1045">
                  <c:v>630.45000000000005</c:v>
                </c:pt>
                <c:pt idx="1046">
                  <c:v>630.50599999999997</c:v>
                </c:pt>
                <c:pt idx="1047">
                  <c:v>630.66300000000001</c:v>
                </c:pt>
                <c:pt idx="1048">
                  <c:v>630.71900000000005</c:v>
                </c:pt>
                <c:pt idx="1049">
                  <c:v>630.875</c:v>
                </c:pt>
                <c:pt idx="1050">
                  <c:v>630.93100000000004</c:v>
                </c:pt>
                <c:pt idx="1051">
                  <c:v>631.08799999999997</c:v>
                </c:pt>
                <c:pt idx="1052">
                  <c:v>631.14300000000003</c:v>
                </c:pt>
                <c:pt idx="1053">
                  <c:v>631.29999999999995</c:v>
                </c:pt>
                <c:pt idx="1054">
                  <c:v>631.35599999999999</c:v>
                </c:pt>
                <c:pt idx="1055">
                  <c:v>631.51099999999997</c:v>
                </c:pt>
                <c:pt idx="1056">
                  <c:v>631.56700000000001</c:v>
                </c:pt>
                <c:pt idx="1057">
                  <c:v>631.72299999999996</c:v>
                </c:pt>
                <c:pt idx="1058">
                  <c:v>631.779</c:v>
                </c:pt>
                <c:pt idx="1059">
                  <c:v>631.93399999999997</c:v>
                </c:pt>
                <c:pt idx="1060">
                  <c:v>631.99</c:v>
                </c:pt>
                <c:pt idx="1061">
                  <c:v>632.14499999999998</c:v>
                </c:pt>
                <c:pt idx="1062">
                  <c:v>632.20100000000002</c:v>
                </c:pt>
                <c:pt idx="1063">
                  <c:v>632.35599999999999</c:v>
                </c:pt>
                <c:pt idx="1064">
                  <c:v>632.41200000000003</c:v>
                </c:pt>
                <c:pt idx="1065">
                  <c:v>632.56600000000003</c:v>
                </c:pt>
                <c:pt idx="1066">
                  <c:v>632.62199999999996</c:v>
                </c:pt>
                <c:pt idx="1067">
                  <c:v>632.77599999999995</c:v>
                </c:pt>
                <c:pt idx="1068">
                  <c:v>632.83199999999999</c:v>
                </c:pt>
                <c:pt idx="1069">
                  <c:v>632.98599999999999</c:v>
                </c:pt>
                <c:pt idx="1070">
                  <c:v>633.04100000000005</c:v>
                </c:pt>
                <c:pt idx="1071">
                  <c:v>633.19500000000005</c:v>
                </c:pt>
                <c:pt idx="1072">
                  <c:v>633.25099999999998</c:v>
                </c:pt>
                <c:pt idx="1073">
                  <c:v>633.404</c:v>
                </c:pt>
                <c:pt idx="1074">
                  <c:v>633.46</c:v>
                </c:pt>
                <c:pt idx="1075">
                  <c:v>633.61300000000006</c:v>
                </c:pt>
                <c:pt idx="1076">
                  <c:v>633.66899999999998</c:v>
                </c:pt>
                <c:pt idx="1077">
                  <c:v>633.822</c:v>
                </c:pt>
                <c:pt idx="1078">
                  <c:v>633.87699999999995</c:v>
                </c:pt>
                <c:pt idx="1079">
                  <c:v>634.03</c:v>
                </c:pt>
                <c:pt idx="1080">
                  <c:v>634.08500000000004</c:v>
                </c:pt>
                <c:pt idx="1081">
                  <c:v>634.23800000000006</c:v>
                </c:pt>
                <c:pt idx="1082">
                  <c:v>634.29300000000001</c:v>
                </c:pt>
                <c:pt idx="1083">
                  <c:v>634.44600000000003</c:v>
                </c:pt>
                <c:pt idx="1084">
                  <c:v>634.50099999999998</c:v>
                </c:pt>
                <c:pt idx="1085">
                  <c:v>634.65300000000002</c:v>
                </c:pt>
                <c:pt idx="1086">
                  <c:v>634.70799999999997</c:v>
                </c:pt>
                <c:pt idx="1087">
                  <c:v>634.86</c:v>
                </c:pt>
                <c:pt idx="1088">
                  <c:v>634.91600000000005</c:v>
                </c:pt>
                <c:pt idx="1089">
                  <c:v>635.06700000000001</c:v>
                </c:pt>
                <c:pt idx="1090">
                  <c:v>635.12199999999996</c:v>
                </c:pt>
                <c:pt idx="1091">
                  <c:v>635.274</c:v>
                </c:pt>
                <c:pt idx="1092">
                  <c:v>635.32899999999995</c:v>
                </c:pt>
                <c:pt idx="1093">
                  <c:v>635.48</c:v>
                </c:pt>
                <c:pt idx="1094">
                  <c:v>635.53499999999997</c:v>
                </c:pt>
                <c:pt idx="1095">
                  <c:v>635.68600000000004</c:v>
                </c:pt>
                <c:pt idx="1096">
                  <c:v>635.74099999999999</c:v>
                </c:pt>
                <c:pt idx="1097">
                  <c:v>635.89200000000005</c:v>
                </c:pt>
                <c:pt idx="1098">
                  <c:v>635.947</c:v>
                </c:pt>
                <c:pt idx="1099">
                  <c:v>636.09699999999998</c:v>
                </c:pt>
                <c:pt idx="1100">
                  <c:v>636.15300000000002</c:v>
                </c:pt>
                <c:pt idx="1101">
                  <c:v>636.303</c:v>
                </c:pt>
                <c:pt idx="1102">
                  <c:v>636.35799999999995</c:v>
                </c:pt>
                <c:pt idx="1103">
                  <c:v>636.50800000000004</c:v>
                </c:pt>
                <c:pt idx="1104">
                  <c:v>636.56299999999999</c:v>
                </c:pt>
                <c:pt idx="1105">
                  <c:v>636.71199999999999</c:v>
                </c:pt>
                <c:pt idx="1106">
                  <c:v>636.76800000000003</c:v>
                </c:pt>
                <c:pt idx="1107">
                  <c:v>636.91700000000003</c:v>
                </c:pt>
                <c:pt idx="1108">
                  <c:v>636.97199999999998</c:v>
                </c:pt>
                <c:pt idx="1109">
                  <c:v>637.12099999999998</c:v>
                </c:pt>
                <c:pt idx="1110">
                  <c:v>637.17600000000004</c:v>
                </c:pt>
                <c:pt idx="1111">
                  <c:v>637.32500000000005</c:v>
                </c:pt>
                <c:pt idx="1112">
                  <c:v>637.38</c:v>
                </c:pt>
                <c:pt idx="1113">
                  <c:v>637.529</c:v>
                </c:pt>
                <c:pt idx="1114">
                  <c:v>637.58399999999995</c:v>
                </c:pt>
                <c:pt idx="1115">
                  <c:v>637.73199999999997</c:v>
                </c:pt>
                <c:pt idx="1116">
                  <c:v>637.78700000000003</c:v>
                </c:pt>
                <c:pt idx="1117">
                  <c:v>637.93499999999995</c:v>
                </c:pt>
                <c:pt idx="1118">
                  <c:v>637.99</c:v>
                </c:pt>
                <c:pt idx="1119">
                  <c:v>638.13800000000003</c:v>
                </c:pt>
                <c:pt idx="1120">
                  <c:v>638.19299999999998</c:v>
                </c:pt>
                <c:pt idx="1121">
                  <c:v>638.34100000000001</c:v>
                </c:pt>
                <c:pt idx="1122">
                  <c:v>638.39599999999996</c:v>
                </c:pt>
                <c:pt idx="1123">
                  <c:v>638.54300000000001</c:v>
                </c:pt>
                <c:pt idx="1124">
                  <c:v>638.59799999999996</c:v>
                </c:pt>
                <c:pt idx="1125">
                  <c:v>638.745</c:v>
                </c:pt>
                <c:pt idx="1126">
                  <c:v>638.80100000000004</c:v>
                </c:pt>
                <c:pt idx="1127">
                  <c:v>638.947</c:v>
                </c:pt>
                <c:pt idx="1128">
                  <c:v>639.00199999999995</c:v>
                </c:pt>
                <c:pt idx="1129">
                  <c:v>639.149</c:v>
                </c:pt>
                <c:pt idx="1130">
                  <c:v>639.20399999999995</c:v>
                </c:pt>
                <c:pt idx="1131">
                  <c:v>639.351</c:v>
                </c:pt>
                <c:pt idx="1132">
                  <c:v>639.40599999999995</c:v>
                </c:pt>
                <c:pt idx="1133">
                  <c:v>639.55200000000002</c:v>
                </c:pt>
                <c:pt idx="1134">
                  <c:v>639.60699999999997</c:v>
                </c:pt>
                <c:pt idx="1135">
                  <c:v>639.75300000000004</c:v>
                </c:pt>
                <c:pt idx="1136">
                  <c:v>639.80799999999999</c:v>
                </c:pt>
                <c:pt idx="1137">
                  <c:v>639.95299999999997</c:v>
                </c:pt>
                <c:pt idx="1138">
                  <c:v>640.00800000000004</c:v>
                </c:pt>
                <c:pt idx="1139">
                  <c:v>640.154</c:v>
                </c:pt>
                <c:pt idx="1140">
                  <c:v>640.20899999999995</c:v>
                </c:pt>
                <c:pt idx="1141">
                  <c:v>640.35400000000004</c:v>
                </c:pt>
                <c:pt idx="1142">
                  <c:v>640.40899999999999</c:v>
                </c:pt>
                <c:pt idx="1143">
                  <c:v>640.55399999999997</c:v>
                </c:pt>
                <c:pt idx="1144">
                  <c:v>640.60900000000004</c:v>
                </c:pt>
                <c:pt idx="1145">
                  <c:v>640.75400000000002</c:v>
                </c:pt>
                <c:pt idx="1146">
                  <c:v>640.80899999999997</c:v>
                </c:pt>
                <c:pt idx="1147">
                  <c:v>640.95299999999997</c:v>
                </c:pt>
                <c:pt idx="1148">
                  <c:v>641.00800000000004</c:v>
                </c:pt>
                <c:pt idx="1149">
                  <c:v>641.15300000000002</c:v>
                </c:pt>
                <c:pt idx="1150">
                  <c:v>641.20799999999997</c:v>
                </c:pt>
                <c:pt idx="1151">
                  <c:v>641.35199999999998</c:v>
                </c:pt>
                <c:pt idx="1152">
                  <c:v>641.40700000000004</c:v>
                </c:pt>
                <c:pt idx="1153">
                  <c:v>641.55100000000004</c:v>
                </c:pt>
                <c:pt idx="1154">
                  <c:v>641.60500000000002</c:v>
                </c:pt>
                <c:pt idx="1155">
                  <c:v>641.74900000000002</c:v>
                </c:pt>
                <c:pt idx="1156">
                  <c:v>641.80399999999997</c:v>
                </c:pt>
                <c:pt idx="1157">
                  <c:v>641.94799999999998</c:v>
                </c:pt>
                <c:pt idx="1158">
                  <c:v>642.00199999999995</c:v>
                </c:pt>
                <c:pt idx="1159">
                  <c:v>642.14599999999996</c:v>
                </c:pt>
                <c:pt idx="1160">
                  <c:v>642.20100000000002</c:v>
                </c:pt>
                <c:pt idx="1161">
                  <c:v>642.34400000000005</c:v>
                </c:pt>
                <c:pt idx="1162">
                  <c:v>642.399</c:v>
                </c:pt>
                <c:pt idx="1163">
                  <c:v>642.54100000000005</c:v>
                </c:pt>
                <c:pt idx="1164">
                  <c:v>642.596</c:v>
                </c:pt>
                <c:pt idx="1165">
                  <c:v>642.73900000000003</c:v>
                </c:pt>
                <c:pt idx="1166">
                  <c:v>642.79399999999998</c:v>
                </c:pt>
                <c:pt idx="1167">
                  <c:v>642.93600000000004</c:v>
                </c:pt>
                <c:pt idx="1168">
                  <c:v>642.99099999999999</c:v>
                </c:pt>
                <c:pt idx="1169">
                  <c:v>643.13300000000004</c:v>
                </c:pt>
                <c:pt idx="1170">
                  <c:v>643.18799999999999</c:v>
                </c:pt>
                <c:pt idx="1171">
                  <c:v>643.33000000000004</c:v>
                </c:pt>
                <c:pt idx="1172">
                  <c:v>643.38499999999999</c:v>
                </c:pt>
                <c:pt idx="1173">
                  <c:v>643.52700000000004</c:v>
                </c:pt>
                <c:pt idx="1174">
                  <c:v>643.58199999999999</c:v>
                </c:pt>
                <c:pt idx="1175">
                  <c:v>643.72400000000005</c:v>
                </c:pt>
                <c:pt idx="1176">
                  <c:v>643.77800000000002</c:v>
                </c:pt>
                <c:pt idx="1177">
                  <c:v>643.91999999999996</c:v>
                </c:pt>
                <c:pt idx="1178">
                  <c:v>643.97500000000002</c:v>
                </c:pt>
                <c:pt idx="1179">
                  <c:v>644.11599999999999</c:v>
                </c:pt>
                <c:pt idx="1180">
                  <c:v>644.17100000000005</c:v>
                </c:pt>
                <c:pt idx="1181">
                  <c:v>644.31200000000001</c:v>
                </c:pt>
                <c:pt idx="1182">
                  <c:v>644.36699999999996</c:v>
                </c:pt>
                <c:pt idx="1183">
                  <c:v>644.50800000000004</c:v>
                </c:pt>
                <c:pt idx="1184">
                  <c:v>644.56299999999999</c:v>
                </c:pt>
                <c:pt idx="1185">
                  <c:v>644.70299999999997</c:v>
                </c:pt>
                <c:pt idx="1186">
                  <c:v>644.75800000000004</c:v>
                </c:pt>
                <c:pt idx="1187">
                  <c:v>644.899</c:v>
                </c:pt>
                <c:pt idx="1188">
                  <c:v>644.95399999999995</c:v>
                </c:pt>
                <c:pt idx="1189">
                  <c:v>645.09400000000005</c:v>
                </c:pt>
                <c:pt idx="1190">
                  <c:v>645.149</c:v>
                </c:pt>
                <c:pt idx="1191">
                  <c:v>645.28899999999999</c:v>
                </c:pt>
                <c:pt idx="1192">
                  <c:v>645.34400000000005</c:v>
                </c:pt>
                <c:pt idx="1193">
                  <c:v>645.48400000000004</c:v>
                </c:pt>
                <c:pt idx="1194">
                  <c:v>645.53899999999999</c:v>
                </c:pt>
                <c:pt idx="1195">
                  <c:v>645.678</c:v>
                </c:pt>
                <c:pt idx="1196">
                  <c:v>645.73299999999995</c:v>
                </c:pt>
                <c:pt idx="1197">
                  <c:v>645.87300000000005</c:v>
                </c:pt>
                <c:pt idx="1198">
                  <c:v>645.928</c:v>
                </c:pt>
                <c:pt idx="1199">
                  <c:v>646.06700000000001</c:v>
                </c:pt>
                <c:pt idx="1200">
                  <c:v>646.12199999999996</c:v>
                </c:pt>
                <c:pt idx="1201">
                  <c:v>646.26099999999997</c:v>
                </c:pt>
                <c:pt idx="1202">
                  <c:v>646.31600000000003</c:v>
                </c:pt>
                <c:pt idx="1203">
                  <c:v>646.45500000000004</c:v>
                </c:pt>
                <c:pt idx="1204">
                  <c:v>646.51</c:v>
                </c:pt>
                <c:pt idx="1205">
                  <c:v>646.64800000000002</c:v>
                </c:pt>
                <c:pt idx="1206">
                  <c:v>646.70399999999995</c:v>
                </c:pt>
                <c:pt idx="1207">
                  <c:v>646.84199999999998</c:v>
                </c:pt>
                <c:pt idx="1208">
                  <c:v>646.89700000000005</c:v>
                </c:pt>
                <c:pt idx="1209">
                  <c:v>647.03499999999997</c:v>
                </c:pt>
                <c:pt idx="1210">
                  <c:v>647.09</c:v>
                </c:pt>
                <c:pt idx="1211">
                  <c:v>647.22799999999995</c:v>
                </c:pt>
                <c:pt idx="1212">
                  <c:v>647.28399999999999</c:v>
                </c:pt>
                <c:pt idx="1213">
                  <c:v>647.42100000000005</c:v>
                </c:pt>
                <c:pt idx="1214">
                  <c:v>647.47699999999998</c:v>
                </c:pt>
                <c:pt idx="1215">
                  <c:v>647.61400000000003</c:v>
                </c:pt>
                <c:pt idx="1216">
                  <c:v>647.66899999999998</c:v>
                </c:pt>
                <c:pt idx="1217">
                  <c:v>647.80700000000002</c:v>
                </c:pt>
                <c:pt idx="1218">
                  <c:v>647.86199999999997</c:v>
                </c:pt>
                <c:pt idx="1219">
                  <c:v>647.99900000000002</c:v>
                </c:pt>
                <c:pt idx="1220">
                  <c:v>648.05499999999995</c:v>
                </c:pt>
                <c:pt idx="1221">
                  <c:v>648.19200000000001</c:v>
                </c:pt>
                <c:pt idx="1222">
                  <c:v>648.24699999999996</c:v>
                </c:pt>
                <c:pt idx="1223">
                  <c:v>648.38400000000001</c:v>
                </c:pt>
                <c:pt idx="1224">
                  <c:v>648.43899999999996</c:v>
                </c:pt>
                <c:pt idx="1225">
                  <c:v>648.57600000000002</c:v>
                </c:pt>
                <c:pt idx="1226">
                  <c:v>648.63099999999997</c:v>
                </c:pt>
                <c:pt idx="1227">
                  <c:v>648.76700000000005</c:v>
                </c:pt>
                <c:pt idx="1228">
                  <c:v>648.82299999999998</c:v>
                </c:pt>
                <c:pt idx="1229">
                  <c:v>648.95899999999995</c:v>
                </c:pt>
                <c:pt idx="1230">
                  <c:v>649.01400000000001</c:v>
                </c:pt>
                <c:pt idx="1231">
                  <c:v>649.15</c:v>
                </c:pt>
                <c:pt idx="1232">
                  <c:v>649.20600000000002</c:v>
                </c:pt>
                <c:pt idx="1233">
                  <c:v>649.34199999999998</c:v>
                </c:pt>
                <c:pt idx="1234">
                  <c:v>649.39700000000005</c:v>
                </c:pt>
                <c:pt idx="1235">
                  <c:v>649.53300000000002</c:v>
                </c:pt>
                <c:pt idx="1236">
                  <c:v>649.58799999999997</c:v>
                </c:pt>
                <c:pt idx="1237">
                  <c:v>649.72400000000005</c:v>
                </c:pt>
                <c:pt idx="1238">
                  <c:v>649.779</c:v>
                </c:pt>
                <c:pt idx="1239">
                  <c:v>649.91499999999996</c:v>
                </c:pt>
                <c:pt idx="1240">
                  <c:v>649.97</c:v>
                </c:pt>
                <c:pt idx="1241">
                  <c:v>650.10500000000002</c:v>
                </c:pt>
                <c:pt idx="1242">
                  <c:v>650.16099999999994</c:v>
                </c:pt>
                <c:pt idx="1243">
                  <c:v>650.29600000000005</c:v>
                </c:pt>
                <c:pt idx="1244">
                  <c:v>650.351</c:v>
                </c:pt>
                <c:pt idx="1245">
                  <c:v>650.48599999999999</c:v>
                </c:pt>
                <c:pt idx="1246">
                  <c:v>650.54100000000005</c:v>
                </c:pt>
                <c:pt idx="1247">
                  <c:v>650.67600000000004</c:v>
                </c:pt>
                <c:pt idx="1248">
                  <c:v>650.73199999999997</c:v>
                </c:pt>
                <c:pt idx="1249">
                  <c:v>650.86599999999999</c:v>
                </c:pt>
                <c:pt idx="1250">
                  <c:v>650.92200000000003</c:v>
                </c:pt>
                <c:pt idx="1251">
                  <c:v>651.05600000000004</c:v>
                </c:pt>
                <c:pt idx="1252">
                  <c:v>651.11099999999999</c:v>
                </c:pt>
                <c:pt idx="1253">
                  <c:v>651.24599999999998</c:v>
                </c:pt>
                <c:pt idx="1254">
                  <c:v>651.30100000000004</c:v>
                </c:pt>
                <c:pt idx="1255">
                  <c:v>651.43499999999995</c:v>
                </c:pt>
                <c:pt idx="1256">
                  <c:v>651.49099999999999</c:v>
                </c:pt>
                <c:pt idx="1257">
                  <c:v>651.62400000000002</c:v>
                </c:pt>
                <c:pt idx="1258">
                  <c:v>651.67999999999995</c:v>
                </c:pt>
                <c:pt idx="1259">
                  <c:v>651.81399999999996</c:v>
                </c:pt>
                <c:pt idx="1260">
                  <c:v>651.86900000000003</c:v>
                </c:pt>
                <c:pt idx="1261">
                  <c:v>652.00199999999995</c:v>
                </c:pt>
                <c:pt idx="1262">
                  <c:v>652.05799999999999</c:v>
                </c:pt>
                <c:pt idx="1263">
                  <c:v>652.19100000000003</c:v>
                </c:pt>
                <c:pt idx="1264">
                  <c:v>652.24699999999996</c:v>
                </c:pt>
                <c:pt idx="1265">
                  <c:v>652.38</c:v>
                </c:pt>
                <c:pt idx="1266">
                  <c:v>652.43499999999995</c:v>
                </c:pt>
                <c:pt idx="1267">
                  <c:v>652.56799999999998</c:v>
                </c:pt>
                <c:pt idx="1268">
                  <c:v>652.62400000000002</c:v>
                </c:pt>
                <c:pt idx="1269">
                  <c:v>652.75599999999997</c:v>
                </c:pt>
                <c:pt idx="1270">
                  <c:v>652.81200000000001</c:v>
                </c:pt>
                <c:pt idx="1271">
                  <c:v>652.94399999999996</c:v>
                </c:pt>
                <c:pt idx="1272">
                  <c:v>653</c:v>
                </c:pt>
                <c:pt idx="1273">
                  <c:v>653.13199999999995</c:v>
                </c:pt>
                <c:pt idx="1274">
                  <c:v>653.18799999999999</c:v>
                </c:pt>
                <c:pt idx="1275">
                  <c:v>653.32000000000005</c:v>
                </c:pt>
                <c:pt idx="1276">
                  <c:v>653.375</c:v>
                </c:pt>
                <c:pt idx="1277">
                  <c:v>653.50699999999995</c:v>
                </c:pt>
                <c:pt idx="1278">
                  <c:v>653.56299999999999</c:v>
                </c:pt>
                <c:pt idx="1279">
                  <c:v>653.69399999999996</c:v>
                </c:pt>
                <c:pt idx="1280">
                  <c:v>653.75</c:v>
                </c:pt>
                <c:pt idx="1281">
                  <c:v>653.88199999999995</c:v>
                </c:pt>
                <c:pt idx="1282">
                  <c:v>653.93799999999999</c:v>
                </c:pt>
                <c:pt idx="1283">
                  <c:v>654.06899999999996</c:v>
                </c:pt>
                <c:pt idx="1284">
                  <c:v>654.125</c:v>
                </c:pt>
                <c:pt idx="1285">
                  <c:v>654.255</c:v>
                </c:pt>
                <c:pt idx="1286">
                  <c:v>654.31100000000004</c:v>
                </c:pt>
                <c:pt idx="1287">
                  <c:v>654.44200000000001</c:v>
                </c:pt>
                <c:pt idx="1288">
                  <c:v>654.49800000000005</c:v>
                </c:pt>
                <c:pt idx="1289">
                  <c:v>654.62800000000004</c:v>
                </c:pt>
                <c:pt idx="1290">
                  <c:v>654.68399999999997</c:v>
                </c:pt>
                <c:pt idx="1291">
                  <c:v>654.81500000000005</c:v>
                </c:pt>
                <c:pt idx="1292">
                  <c:v>654.87099999999998</c:v>
                </c:pt>
                <c:pt idx="1293">
                  <c:v>655.00099999999998</c:v>
                </c:pt>
                <c:pt idx="1294">
                  <c:v>655.05700000000002</c:v>
                </c:pt>
                <c:pt idx="1295">
                  <c:v>655.18600000000004</c:v>
                </c:pt>
                <c:pt idx="1296">
                  <c:v>655.24199999999996</c:v>
                </c:pt>
                <c:pt idx="1297">
                  <c:v>655.37199999999996</c:v>
                </c:pt>
                <c:pt idx="1298">
                  <c:v>655.428</c:v>
                </c:pt>
                <c:pt idx="1299">
                  <c:v>655.55799999999999</c:v>
                </c:pt>
                <c:pt idx="1300">
                  <c:v>655.61400000000003</c:v>
                </c:pt>
                <c:pt idx="1301">
                  <c:v>655.74300000000005</c:v>
                </c:pt>
                <c:pt idx="1302">
                  <c:v>655.79899999999998</c:v>
                </c:pt>
                <c:pt idx="1303">
                  <c:v>655.928</c:v>
                </c:pt>
                <c:pt idx="1304">
                  <c:v>655.98400000000004</c:v>
                </c:pt>
                <c:pt idx="1305">
                  <c:v>656.11300000000006</c:v>
                </c:pt>
                <c:pt idx="1306">
                  <c:v>656.17</c:v>
                </c:pt>
                <c:pt idx="1307">
                  <c:v>656.298</c:v>
                </c:pt>
                <c:pt idx="1308">
                  <c:v>656.35500000000002</c:v>
                </c:pt>
                <c:pt idx="1309">
                  <c:v>656.48299999999995</c:v>
                </c:pt>
                <c:pt idx="1310">
                  <c:v>656.53899999999999</c:v>
                </c:pt>
                <c:pt idx="1311">
                  <c:v>656.66800000000001</c:v>
                </c:pt>
                <c:pt idx="1312">
                  <c:v>656.72400000000005</c:v>
                </c:pt>
                <c:pt idx="1313">
                  <c:v>656.85199999999998</c:v>
                </c:pt>
                <c:pt idx="1314">
                  <c:v>656.90899999999999</c:v>
                </c:pt>
                <c:pt idx="1315">
                  <c:v>657.03700000000003</c:v>
                </c:pt>
                <c:pt idx="1316">
                  <c:v>657.09299999999996</c:v>
                </c:pt>
                <c:pt idx="1317">
                  <c:v>657.221</c:v>
                </c:pt>
                <c:pt idx="1318">
                  <c:v>657.27700000000004</c:v>
                </c:pt>
                <c:pt idx="1319">
                  <c:v>657.40499999999997</c:v>
                </c:pt>
                <c:pt idx="1320">
                  <c:v>657.46100000000001</c:v>
                </c:pt>
                <c:pt idx="1321">
                  <c:v>657.58900000000006</c:v>
                </c:pt>
                <c:pt idx="1322">
                  <c:v>657.64499999999998</c:v>
                </c:pt>
                <c:pt idx="1323">
                  <c:v>657.77300000000002</c:v>
                </c:pt>
                <c:pt idx="1324">
                  <c:v>657.82899999999995</c:v>
                </c:pt>
                <c:pt idx="1325">
                  <c:v>657.95600000000002</c:v>
                </c:pt>
                <c:pt idx="1326">
                  <c:v>658.01300000000003</c:v>
                </c:pt>
                <c:pt idx="1327">
                  <c:v>658.14</c:v>
                </c:pt>
                <c:pt idx="1328">
                  <c:v>658.197</c:v>
                </c:pt>
                <c:pt idx="1329">
                  <c:v>658.32299999999998</c:v>
                </c:pt>
                <c:pt idx="1330">
                  <c:v>658.38</c:v>
                </c:pt>
                <c:pt idx="1331">
                  <c:v>658.50699999999995</c:v>
                </c:pt>
                <c:pt idx="1332">
                  <c:v>658.56299999999999</c:v>
                </c:pt>
                <c:pt idx="1333">
                  <c:v>658.69</c:v>
                </c:pt>
                <c:pt idx="1334">
                  <c:v>658.74699999999996</c:v>
                </c:pt>
                <c:pt idx="1335">
                  <c:v>658.87300000000005</c:v>
                </c:pt>
                <c:pt idx="1336">
                  <c:v>658.93</c:v>
                </c:pt>
                <c:pt idx="1337">
                  <c:v>659.05600000000004</c:v>
                </c:pt>
                <c:pt idx="1338">
                  <c:v>659.11199999999997</c:v>
                </c:pt>
                <c:pt idx="1339">
                  <c:v>659.23800000000006</c:v>
                </c:pt>
                <c:pt idx="1340">
                  <c:v>659.29499999999996</c:v>
                </c:pt>
                <c:pt idx="1341">
                  <c:v>659.42100000000005</c:v>
                </c:pt>
                <c:pt idx="1342">
                  <c:v>659.47799999999995</c:v>
                </c:pt>
                <c:pt idx="1343">
                  <c:v>659.60400000000004</c:v>
                </c:pt>
                <c:pt idx="1344">
                  <c:v>659.66</c:v>
                </c:pt>
                <c:pt idx="1345">
                  <c:v>659.78599999999994</c:v>
                </c:pt>
                <c:pt idx="1346">
                  <c:v>659.84299999999996</c:v>
                </c:pt>
                <c:pt idx="1347">
                  <c:v>659.96799999999996</c:v>
                </c:pt>
                <c:pt idx="1348">
                  <c:v>660.02499999999998</c:v>
                </c:pt>
                <c:pt idx="1349">
                  <c:v>660.15</c:v>
                </c:pt>
                <c:pt idx="1350">
                  <c:v>660.20699999999999</c:v>
                </c:pt>
                <c:pt idx="1351">
                  <c:v>660.33199999999999</c:v>
                </c:pt>
                <c:pt idx="1352">
                  <c:v>660.38900000000001</c:v>
                </c:pt>
                <c:pt idx="1353">
                  <c:v>660.51400000000001</c:v>
                </c:pt>
                <c:pt idx="1354">
                  <c:v>660.57100000000003</c:v>
                </c:pt>
                <c:pt idx="1355">
                  <c:v>660.69600000000003</c:v>
                </c:pt>
                <c:pt idx="1356">
                  <c:v>660.75300000000004</c:v>
                </c:pt>
                <c:pt idx="1357">
                  <c:v>660.87800000000004</c:v>
                </c:pt>
                <c:pt idx="1358">
                  <c:v>660.93499999999995</c:v>
                </c:pt>
                <c:pt idx="1359">
                  <c:v>661.05899999999997</c:v>
                </c:pt>
                <c:pt idx="1360">
                  <c:v>661.11599999999999</c:v>
                </c:pt>
                <c:pt idx="1361">
                  <c:v>661.24099999999999</c:v>
                </c:pt>
                <c:pt idx="1362">
                  <c:v>661.298</c:v>
                </c:pt>
                <c:pt idx="1363">
                  <c:v>661.42200000000003</c:v>
                </c:pt>
                <c:pt idx="1364">
                  <c:v>661.47900000000004</c:v>
                </c:pt>
                <c:pt idx="1365">
                  <c:v>661.60299999999995</c:v>
                </c:pt>
                <c:pt idx="1366">
                  <c:v>661.66099999999994</c:v>
                </c:pt>
                <c:pt idx="1367">
                  <c:v>661.78399999999999</c:v>
                </c:pt>
                <c:pt idx="1368">
                  <c:v>661.84199999999998</c:v>
                </c:pt>
                <c:pt idx="1369">
                  <c:v>661.96500000000003</c:v>
                </c:pt>
                <c:pt idx="1370">
                  <c:v>662.02300000000002</c:v>
                </c:pt>
                <c:pt idx="1371">
                  <c:v>662.14599999999996</c:v>
                </c:pt>
                <c:pt idx="1372">
                  <c:v>662.20399999999995</c:v>
                </c:pt>
                <c:pt idx="1373">
                  <c:v>662.327</c:v>
                </c:pt>
                <c:pt idx="1374">
                  <c:v>662.38400000000001</c:v>
                </c:pt>
                <c:pt idx="1375">
                  <c:v>662.50699999999995</c:v>
                </c:pt>
                <c:pt idx="1376">
                  <c:v>662.56500000000005</c:v>
                </c:pt>
                <c:pt idx="1377">
                  <c:v>662.68799999999999</c:v>
                </c:pt>
                <c:pt idx="1378">
                  <c:v>662.74599999999998</c:v>
                </c:pt>
                <c:pt idx="1379">
                  <c:v>662.86800000000005</c:v>
                </c:pt>
                <c:pt idx="1380">
                  <c:v>662.92600000000004</c:v>
                </c:pt>
                <c:pt idx="1381">
                  <c:v>663.04899999999998</c:v>
                </c:pt>
                <c:pt idx="1382">
                  <c:v>663.10699999999997</c:v>
                </c:pt>
                <c:pt idx="1383">
                  <c:v>663.22900000000004</c:v>
                </c:pt>
                <c:pt idx="1384">
                  <c:v>663.28700000000003</c:v>
                </c:pt>
                <c:pt idx="1385">
                  <c:v>663.40899999999999</c:v>
                </c:pt>
                <c:pt idx="1386">
                  <c:v>663.46699999999998</c:v>
                </c:pt>
                <c:pt idx="1387">
                  <c:v>663.58900000000006</c:v>
                </c:pt>
                <c:pt idx="1388">
                  <c:v>663.64700000000005</c:v>
                </c:pt>
                <c:pt idx="1389">
                  <c:v>663.76900000000001</c:v>
                </c:pt>
                <c:pt idx="1390">
                  <c:v>663.82799999999997</c:v>
                </c:pt>
                <c:pt idx="1391">
                  <c:v>663.94899999999996</c:v>
                </c:pt>
                <c:pt idx="1392">
                  <c:v>664.00800000000004</c:v>
                </c:pt>
                <c:pt idx="1393">
                  <c:v>664.12900000000002</c:v>
                </c:pt>
                <c:pt idx="1394">
                  <c:v>664.18700000000001</c:v>
                </c:pt>
                <c:pt idx="1395">
                  <c:v>664.30899999999997</c:v>
                </c:pt>
                <c:pt idx="1396">
                  <c:v>664.36699999999996</c:v>
                </c:pt>
                <c:pt idx="1397">
                  <c:v>664.48800000000006</c:v>
                </c:pt>
                <c:pt idx="1398">
                  <c:v>664.54700000000003</c:v>
                </c:pt>
                <c:pt idx="1399">
                  <c:v>664.66800000000001</c:v>
                </c:pt>
                <c:pt idx="1400">
                  <c:v>664.726</c:v>
                </c:pt>
                <c:pt idx="1401">
                  <c:v>664.84699999999998</c:v>
                </c:pt>
                <c:pt idx="1402">
                  <c:v>664.90599999999995</c:v>
                </c:pt>
                <c:pt idx="1403">
                  <c:v>665.02700000000004</c:v>
                </c:pt>
                <c:pt idx="1404">
                  <c:v>665.08500000000004</c:v>
                </c:pt>
                <c:pt idx="1405">
                  <c:v>665.20600000000002</c:v>
                </c:pt>
                <c:pt idx="1406">
                  <c:v>665.26499999999999</c:v>
                </c:pt>
                <c:pt idx="1407">
                  <c:v>665.38499999999999</c:v>
                </c:pt>
                <c:pt idx="1408">
                  <c:v>665.44399999999996</c:v>
                </c:pt>
                <c:pt idx="1409">
                  <c:v>665.56500000000005</c:v>
                </c:pt>
                <c:pt idx="1410">
                  <c:v>665.62300000000005</c:v>
                </c:pt>
                <c:pt idx="1411">
                  <c:v>665.74400000000003</c:v>
                </c:pt>
                <c:pt idx="1412">
                  <c:v>665.80200000000002</c:v>
                </c:pt>
                <c:pt idx="1413">
                  <c:v>665.923</c:v>
                </c:pt>
                <c:pt idx="1414">
                  <c:v>665.98099999999999</c:v>
                </c:pt>
                <c:pt idx="1415">
                  <c:v>666.101</c:v>
                </c:pt>
                <c:pt idx="1416">
                  <c:v>666.16</c:v>
                </c:pt>
                <c:pt idx="1417">
                  <c:v>666.28</c:v>
                </c:pt>
                <c:pt idx="1418">
                  <c:v>666.33900000000006</c:v>
                </c:pt>
                <c:pt idx="1419">
                  <c:v>666.45899999999995</c:v>
                </c:pt>
                <c:pt idx="1420">
                  <c:v>666.51800000000003</c:v>
                </c:pt>
                <c:pt idx="1421">
                  <c:v>666.63800000000003</c:v>
                </c:pt>
                <c:pt idx="1422">
                  <c:v>666.697</c:v>
                </c:pt>
                <c:pt idx="1423">
                  <c:v>666.81600000000003</c:v>
                </c:pt>
                <c:pt idx="1424">
                  <c:v>666.875</c:v>
                </c:pt>
                <c:pt idx="1425">
                  <c:v>666.995</c:v>
                </c:pt>
                <c:pt idx="1426">
                  <c:v>667.05399999999997</c:v>
                </c:pt>
                <c:pt idx="1427">
                  <c:v>667.173</c:v>
                </c:pt>
                <c:pt idx="1428">
                  <c:v>667.23199999999997</c:v>
                </c:pt>
                <c:pt idx="1429">
                  <c:v>667.351</c:v>
                </c:pt>
                <c:pt idx="1430">
                  <c:v>667.41099999999994</c:v>
                </c:pt>
                <c:pt idx="1431">
                  <c:v>667.53</c:v>
                </c:pt>
                <c:pt idx="1432">
                  <c:v>667.58900000000006</c:v>
                </c:pt>
                <c:pt idx="1433">
                  <c:v>667.70799999999997</c:v>
                </c:pt>
                <c:pt idx="1434">
                  <c:v>667.76700000000005</c:v>
                </c:pt>
                <c:pt idx="1435">
                  <c:v>667.88599999999997</c:v>
                </c:pt>
                <c:pt idx="1436">
                  <c:v>667.94600000000003</c:v>
                </c:pt>
                <c:pt idx="1437">
                  <c:v>668.06399999999996</c:v>
                </c:pt>
                <c:pt idx="1438">
                  <c:v>668.12400000000002</c:v>
                </c:pt>
                <c:pt idx="1439">
                  <c:v>668.24199999999996</c:v>
                </c:pt>
                <c:pt idx="1440">
                  <c:v>668.30200000000002</c:v>
                </c:pt>
                <c:pt idx="1441">
                  <c:v>668.42</c:v>
                </c:pt>
                <c:pt idx="1442">
                  <c:v>668.48</c:v>
                </c:pt>
                <c:pt idx="1443">
                  <c:v>668.59699999999998</c:v>
                </c:pt>
                <c:pt idx="1444">
                  <c:v>668.65700000000004</c:v>
                </c:pt>
                <c:pt idx="1445">
                  <c:v>668.77499999999998</c:v>
                </c:pt>
                <c:pt idx="1446">
                  <c:v>668.83500000000004</c:v>
                </c:pt>
                <c:pt idx="1447">
                  <c:v>668.95299999999997</c:v>
                </c:pt>
                <c:pt idx="1448">
                  <c:v>669.01300000000003</c:v>
                </c:pt>
                <c:pt idx="1449">
                  <c:v>669.13</c:v>
                </c:pt>
                <c:pt idx="1450">
                  <c:v>669.19100000000003</c:v>
                </c:pt>
                <c:pt idx="1451">
                  <c:v>669.30799999999999</c:v>
                </c:pt>
                <c:pt idx="1452">
                  <c:v>669.36800000000005</c:v>
                </c:pt>
                <c:pt idx="1453">
                  <c:v>669.48500000000001</c:v>
                </c:pt>
                <c:pt idx="1454">
                  <c:v>669.54600000000005</c:v>
                </c:pt>
                <c:pt idx="1455">
                  <c:v>669.66300000000001</c:v>
                </c:pt>
                <c:pt idx="1456">
                  <c:v>669.72299999999996</c:v>
                </c:pt>
                <c:pt idx="1457">
                  <c:v>669.84</c:v>
                </c:pt>
                <c:pt idx="1458">
                  <c:v>669.90099999999995</c:v>
                </c:pt>
                <c:pt idx="1459">
                  <c:v>670.01700000000005</c:v>
                </c:pt>
                <c:pt idx="1460">
                  <c:v>670.07799999999997</c:v>
                </c:pt>
                <c:pt idx="1461">
                  <c:v>670.19500000000005</c:v>
                </c:pt>
                <c:pt idx="1462">
                  <c:v>670.255</c:v>
                </c:pt>
                <c:pt idx="1463">
                  <c:v>670.37199999999996</c:v>
                </c:pt>
                <c:pt idx="1464">
                  <c:v>670.43299999999999</c:v>
                </c:pt>
                <c:pt idx="1465">
                  <c:v>670.54899999999998</c:v>
                </c:pt>
                <c:pt idx="1466">
                  <c:v>670.61</c:v>
                </c:pt>
                <c:pt idx="1467">
                  <c:v>670.726</c:v>
                </c:pt>
                <c:pt idx="1468">
                  <c:v>670.78700000000003</c:v>
                </c:pt>
                <c:pt idx="1469">
                  <c:v>670.90300000000002</c:v>
                </c:pt>
                <c:pt idx="1470">
                  <c:v>670.96400000000006</c:v>
                </c:pt>
                <c:pt idx="1471">
                  <c:v>671.08</c:v>
                </c:pt>
                <c:pt idx="1472">
                  <c:v>671.14099999999996</c:v>
                </c:pt>
                <c:pt idx="1473">
                  <c:v>671.25699999999995</c:v>
                </c:pt>
                <c:pt idx="1474">
                  <c:v>671.31899999999996</c:v>
                </c:pt>
                <c:pt idx="1475">
                  <c:v>671.43399999999997</c:v>
                </c:pt>
                <c:pt idx="1476">
                  <c:v>671.49599999999998</c:v>
                </c:pt>
                <c:pt idx="1477">
                  <c:v>671.61099999999999</c:v>
                </c:pt>
                <c:pt idx="1478">
                  <c:v>671.673</c:v>
                </c:pt>
                <c:pt idx="1479">
                  <c:v>671.78800000000001</c:v>
                </c:pt>
                <c:pt idx="1480">
                  <c:v>671.85</c:v>
                </c:pt>
                <c:pt idx="1481">
                  <c:v>671.96500000000003</c:v>
                </c:pt>
                <c:pt idx="1482">
                  <c:v>672.02700000000004</c:v>
                </c:pt>
                <c:pt idx="1483">
                  <c:v>672.14200000000005</c:v>
                </c:pt>
                <c:pt idx="1484">
                  <c:v>672.20299999999997</c:v>
                </c:pt>
                <c:pt idx="1485">
                  <c:v>672.31799999999998</c:v>
                </c:pt>
                <c:pt idx="1486">
                  <c:v>672.38</c:v>
                </c:pt>
                <c:pt idx="1487">
                  <c:v>672.495</c:v>
                </c:pt>
                <c:pt idx="1488">
                  <c:v>672.55700000000002</c:v>
                </c:pt>
                <c:pt idx="1489">
                  <c:v>672.67200000000003</c:v>
                </c:pt>
                <c:pt idx="1490">
                  <c:v>672.73400000000004</c:v>
                </c:pt>
                <c:pt idx="1491">
                  <c:v>672.84900000000005</c:v>
                </c:pt>
                <c:pt idx="1492">
                  <c:v>672.91099999999994</c:v>
                </c:pt>
                <c:pt idx="1493">
                  <c:v>673.02499999999998</c:v>
                </c:pt>
                <c:pt idx="1494">
                  <c:v>673.08799999999997</c:v>
                </c:pt>
                <c:pt idx="1495">
                  <c:v>673.202</c:v>
                </c:pt>
                <c:pt idx="1496">
                  <c:v>673.26400000000001</c:v>
                </c:pt>
                <c:pt idx="1497">
                  <c:v>673.37900000000002</c:v>
                </c:pt>
                <c:pt idx="1498">
                  <c:v>673.44100000000003</c:v>
                </c:pt>
                <c:pt idx="1499">
                  <c:v>673.55499999999995</c:v>
                </c:pt>
                <c:pt idx="1500">
                  <c:v>673.61800000000005</c:v>
                </c:pt>
                <c:pt idx="1501">
                  <c:v>673.73199999999997</c:v>
                </c:pt>
                <c:pt idx="1502">
                  <c:v>673.79499999999996</c:v>
                </c:pt>
                <c:pt idx="1503">
                  <c:v>673.90899999999999</c:v>
                </c:pt>
                <c:pt idx="1504">
                  <c:v>673.97199999999998</c:v>
                </c:pt>
                <c:pt idx="1505">
                  <c:v>674.08500000000004</c:v>
                </c:pt>
                <c:pt idx="1506">
                  <c:v>674.14800000000002</c:v>
                </c:pt>
                <c:pt idx="1507">
                  <c:v>674.26199999999994</c:v>
                </c:pt>
                <c:pt idx="1508">
                  <c:v>674.32500000000005</c:v>
                </c:pt>
                <c:pt idx="1509">
                  <c:v>674.43899999999996</c:v>
                </c:pt>
                <c:pt idx="1510">
                  <c:v>674.50199999999995</c:v>
                </c:pt>
                <c:pt idx="1511">
                  <c:v>674.61500000000001</c:v>
                </c:pt>
                <c:pt idx="1512">
                  <c:v>674.67899999999997</c:v>
                </c:pt>
                <c:pt idx="1513">
                  <c:v>674.79200000000003</c:v>
                </c:pt>
                <c:pt idx="1514">
                  <c:v>674.85500000000002</c:v>
                </c:pt>
                <c:pt idx="1515">
                  <c:v>674.96900000000005</c:v>
                </c:pt>
                <c:pt idx="1516">
                  <c:v>675.03200000000004</c:v>
                </c:pt>
                <c:pt idx="1517">
                  <c:v>675.14499999999998</c:v>
                </c:pt>
                <c:pt idx="1518">
                  <c:v>675.20899999999995</c:v>
                </c:pt>
                <c:pt idx="1519">
                  <c:v>675.322</c:v>
                </c:pt>
                <c:pt idx="1520">
                  <c:v>675.38599999999997</c:v>
                </c:pt>
                <c:pt idx="1521">
                  <c:v>675.49800000000005</c:v>
                </c:pt>
                <c:pt idx="1522">
                  <c:v>675.56200000000001</c:v>
                </c:pt>
                <c:pt idx="1523">
                  <c:v>675.67499999999995</c:v>
                </c:pt>
                <c:pt idx="1524">
                  <c:v>675.73900000000003</c:v>
                </c:pt>
                <c:pt idx="1525">
                  <c:v>675.85199999999998</c:v>
                </c:pt>
                <c:pt idx="1526">
                  <c:v>675.91600000000005</c:v>
                </c:pt>
                <c:pt idx="1527">
                  <c:v>676.029</c:v>
                </c:pt>
                <c:pt idx="1528">
                  <c:v>676.09299999999996</c:v>
                </c:pt>
                <c:pt idx="1529">
                  <c:v>676.20500000000004</c:v>
                </c:pt>
                <c:pt idx="1530">
                  <c:v>676.27</c:v>
                </c:pt>
                <c:pt idx="1531">
                  <c:v>676.38199999999995</c:v>
                </c:pt>
                <c:pt idx="1532">
                  <c:v>676.447</c:v>
                </c:pt>
                <c:pt idx="1533">
                  <c:v>676.55899999999997</c:v>
                </c:pt>
                <c:pt idx="1534">
                  <c:v>676.62300000000005</c:v>
                </c:pt>
                <c:pt idx="1535">
                  <c:v>676.73599999999999</c:v>
                </c:pt>
                <c:pt idx="1536">
                  <c:v>676.8</c:v>
                </c:pt>
                <c:pt idx="1537">
                  <c:v>676.91200000000003</c:v>
                </c:pt>
                <c:pt idx="1538">
                  <c:v>676.97699999999998</c:v>
                </c:pt>
                <c:pt idx="1539">
                  <c:v>677.08900000000006</c:v>
                </c:pt>
                <c:pt idx="1540">
                  <c:v>677.154</c:v>
                </c:pt>
                <c:pt idx="1541">
                  <c:v>677.26599999999996</c:v>
                </c:pt>
                <c:pt idx="1542">
                  <c:v>677.33100000000002</c:v>
                </c:pt>
                <c:pt idx="1543">
                  <c:v>677.44299999999998</c:v>
                </c:pt>
                <c:pt idx="1544">
                  <c:v>677.50800000000004</c:v>
                </c:pt>
                <c:pt idx="1545">
                  <c:v>677.62</c:v>
                </c:pt>
                <c:pt idx="1546">
                  <c:v>677.68600000000004</c:v>
                </c:pt>
                <c:pt idx="1547">
                  <c:v>677.79700000000003</c:v>
                </c:pt>
                <c:pt idx="1548">
                  <c:v>677.86300000000006</c:v>
                </c:pt>
                <c:pt idx="1549">
                  <c:v>677.97400000000005</c:v>
                </c:pt>
                <c:pt idx="1550">
                  <c:v>678.04</c:v>
                </c:pt>
                <c:pt idx="1551">
                  <c:v>678.15099999999995</c:v>
                </c:pt>
                <c:pt idx="1552">
                  <c:v>678.21699999999998</c:v>
                </c:pt>
                <c:pt idx="1553">
                  <c:v>678.32799999999997</c:v>
                </c:pt>
                <c:pt idx="1554">
                  <c:v>678.39400000000001</c:v>
                </c:pt>
                <c:pt idx="1555">
                  <c:v>678.50599999999997</c:v>
                </c:pt>
                <c:pt idx="1556">
                  <c:v>678.572</c:v>
                </c:pt>
                <c:pt idx="1557">
                  <c:v>678.68299999999999</c:v>
                </c:pt>
                <c:pt idx="1558">
                  <c:v>678.74900000000002</c:v>
                </c:pt>
                <c:pt idx="1559">
                  <c:v>678.86</c:v>
                </c:pt>
                <c:pt idx="1560">
                  <c:v>678.92700000000002</c:v>
                </c:pt>
                <c:pt idx="1561">
                  <c:v>679.03700000000003</c:v>
                </c:pt>
                <c:pt idx="1562">
                  <c:v>679.10400000000004</c:v>
                </c:pt>
                <c:pt idx="1563">
                  <c:v>679.21500000000003</c:v>
                </c:pt>
                <c:pt idx="1564">
                  <c:v>679.28200000000004</c:v>
                </c:pt>
                <c:pt idx="1565">
                  <c:v>679.39200000000005</c:v>
                </c:pt>
                <c:pt idx="1566">
                  <c:v>679.45899999999995</c:v>
                </c:pt>
                <c:pt idx="1567">
                  <c:v>679.57</c:v>
                </c:pt>
                <c:pt idx="1568">
                  <c:v>679.63699999999994</c:v>
                </c:pt>
                <c:pt idx="1569">
                  <c:v>679.74699999999996</c:v>
                </c:pt>
                <c:pt idx="1570">
                  <c:v>679.81500000000005</c:v>
                </c:pt>
                <c:pt idx="1571">
                  <c:v>679.92499999999995</c:v>
                </c:pt>
                <c:pt idx="1572">
                  <c:v>679.99199999999996</c:v>
                </c:pt>
                <c:pt idx="1573">
                  <c:v>680.10299999999995</c:v>
                </c:pt>
                <c:pt idx="1574">
                  <c:v>680.17</c:v>
                </c:pt>
                <c:pt idx="1575">
                  <c:v>680.28099999999995</c:v>
                </c:pt>
                <c:pt idx="1576">
                  <c:v>680.34799999999996</c:v>
                </c:pt>
                <c:pt idx="1577">
                  <c:v>680.45799999999997</c:v>
                </c:pt>
                <c:pt idx="1578">
                  <c:v>680.52599999999995</c:v>
                </c:pt>
                <c:pt idx="1579">
                  <c:v>680.63599999999997</c:v>
                </c:pt>
                <c:pt idx="1580">
                  <c:v>680.70399999999995</c:v>
                </c:pt>
                <c:pt idx="1581">
                  <c:v>680.81399999999996</c:v>
                </c:pt>
                <c:pt idx="1582">
                  <c:v>680.88199999999995</c:v>
                </c:pt>
                <c:pt idx="1583">
                  <c:v>680.99300000000005</c:v>
                </c:pt>
                <c:pt idx="1584">
                  <c:v>681.06100000000004</c:v>
                </c:pt>
                <c:pt idx="1585">
                  <c:v>681.17100000000005</c:v>
                </c:pt>
                <c:pt idx="1586">
                  <c:v>681.23900000000003</c:v>
                </c:pt>
                <c:pt idx="1587">
                  <c:v>681.34900000000005</c:v>
                </c:pt>
                <c:pt idx="1588">
                  <c:v>681.41800000000001</c:v>
                </c:pt>
                <c:pt idx="1589">
                  <c:v>681.52700000000004</c:v>
                </c:pt>
                <c:pt idx="1590">
                  <c:v>681.596</c:v>
                </c:pt>
                <c:pt idx="1591">
                  <c:v>681.70600000000002</c:v>
                </c:pt>
                <c:pt idx="1592">
                  <c:v>681.77499999999998</c:v>
                </c:pt>
                <c:pt idx="1593">
                  <c:v>681.88499999999999</c:v>
                </c:pt>
                <c:pt idx="1594">
                  <c:v>681.95399999999995</c:v>
                </c:pt>
                <c:pt idx="1595">
                  <c:v>682.06299999999999</c:v>
                </c:pt>
                <c:pt idx="1596">
                  <c:v>682.13199999999995</c:v>
                </c:pt>
                <c:pt idx="1597">
                  <c:v>682.24199999999996</c:v>
                </c:pt>
                <c:pt idx="1598">
                  <c:v>682.31100000000004</c:v>
                </c:pt>
                <c:pt idx="1599">
                  <c:v>682.42100000000005</c:v>
                </c:pt>
                <c:pt idx="1600">
                  <c:v>682.49</c:v>
                </c:pt>
                <c:pt idx="1601">
                  <c:v>682.6</c:v>
                </c:pt>
                <c:pt idx="1602">
                  <c:v>682.67</c:v>
                </c:pt>
                <c:pt idx="1603">
                  <c:v>682.779</c:v>
                </c:pt>
                <c:pt idx="1604">
                  <c:v>682.84900000000005</c:v>
                </c:pt>
                <c:pt idx="1605">
                  <c:v>682.95799999999997</c:v>
                </c:pt>
                <c:pt idx="1606">
                  <c:v>683.02800000000002</c:v>
                </c:pt>
                <c:pt idx="1607">
                  <c:v>683.13800000000003</c:v>
                </c:pt>
                <c:pt idx="1608">
                  <c:v>683.20799999999997</c:v>
                </c:pt>
                <c:pt idx="1609">
                  <c:v>683.31700000000001</c:v>
                </c:pt>
                <c:pt idx="1610">
                  <c:v>683.38699999999994</c:v>
                </c:pt>
                <c:pt idx="1611">
                  <c:v>683.49699999999996</c:v>
                </c:pt>
                <c:pt idx="1612">
                  <c:v>683.56700000000001</c:v>
                </c:pt>
                <c:pt idx="1613">
                  <c:v>683.67600000000004</c:v>
                </c:pt>
                <c:pt idx="1614">
                  <c:v>683.74699999999996</c:v>
                </c:pt>
                <c:pt idx="1615">
                  <c:v>683.85599999999999</c:v>
                </c:pt>
                <c:pt idx="1616">
                  <c:v>683.92700000000002</c:v>
                </c:pt>
                <c:pt idx="1617">
                  <c:v>684.03599999999994</c:v>
                </c:pt>
                <c:pt idx="1618">
                  <c:v>684.10699999999997</c:v>
                </c:pt>
                <c:pt idx="1619">
                  <c:v>684.21699999999998</c:v>
                </c:pt>
                <c:pt idx="1620">
                  <c:v>684.28800000000001</c:v>
                </c:pt>
                <c:pt idx="1621">
                  <c:v>684.39700000000005</c:v>
                </c:pt>
                <c:pt idx="1622">
                  <c:v>684.46799999999996</c:v>
                </c:pt>
                <c:pt idx="1623">
                  <c:v>684.577</c:v>
                </c:pt>
                <c:pt idx="1624">
                  <c:v>684.649</c:v>
                </c:pt>
                <c:pt idx="1625">
                  <c:v>684.75800000000004</c:v>
                </c:pt>
                <c:pt idx="1626">
                  <c:v>684.83</c:v>
                </c:pt>
                <c:pt idx="1627">
                  <c:v>684.93899999999996</c:v>
                </c:pt>
                <c:pt idx="1628">
                  <c:v>685.01099999999997</c:v>
                </c:pt>
                <c:pt idx="1629">
                  <c:v>685.12</c:v>
                </c:pt>
                <c:pt idx="1630">
                  <c:v>685.19200000000001</c:v>
                </c:pt>
                <c:pt idx="1631">
                  <c:v>685.30100000000004</c:v>
                </c:pt>
                <c:pt idx="1632">
                  <c:v>685.37300000000005</c:v>
                </c:pt>
                <c:pt idx="1633">
                  <c:v>685.48199999999997</c:v>
                </c:pt>
                <c:pt idx="1634">
                  <c:v>685.55399999999997</c:v>
                </c:pt>
                <c:pt idx="1635">
                  <c:v>685.66300000000001</c:v>
                </c:pt>
                <c:pt idx="1636">
                  <c:v>685.73599999999999</c:v>
                </c:pt>
                <c:pt idx="1637">
                  <c:v>685.84400000000005</c:v>
                </c:pt>
                <c:pt idx="1638">
                  <c:v>685.91800000000001</c:v>
                </c:pt>
                <c:pt idx="1639">
                  <c:v>686.02599999999995</c:v>
                </c:pt>
                <c:pt idx="1640">
                  <c:v>686.09900000000005</c:v>
                </c:pt>
                <c:pt idx="1641">
                  <c:v>686.20799999999997</c:v>
                </c:pt>
                <c:pt idx="1642">
                  <c:v>686.28099999999995</c:v>
                </c:pt>
                <c:pt idx="1643">
                  <c:v>686.39</c:v>
                </c:pt>
                <c:pt idx="1644">
                  <c:v>686.46400000000006</c:v>
                </c:pt>
                <c:pt idx="1645">
                  <c:v>686.572</c:v>
                </c:pt>
                <c:pt idx="1646">
                  <c:v>686.64599999999996</c:v>
                </c:pt>
                <c:pt idx="1647">
                  <c:v>686.75400000000002</c:v>
                </c:pt>
                <c:pt idx="1648">
                  <c:v>686.82899999999995</c:v>
                </c:pt>
                <c:pt idx="1649">
                  <c:v>686.93700000000001</c:v>
                </c:pt>
                <c:pt idx="1650">
                  <c:v>687.01099999999997</c:v>
                </c:pt>
                <c:pt idx="1651">
                  <c:v>687.12</c:v>
                </c:pt>
                <c:pt idx="1652">
                  <c:v>687.19399999999996</c:v>
                </c:pt>
                <c:pt idx="1653">
                  <c:v>687.303</c:v>
                </c:pt>
                <c:pt idx="1654">
                  <c:v>687.37699999999995</c:v>
                </c:pt>
                <c:pt idx="1655">
                  <c:v>687.48599999999999</c:v>
                </c:pt>
                <c:pt idx="1656">
                  <c:v>687.56100000000004</c:v>
                </c:pt>
                <c:pt idx="1657">
                  <c:v>687.66899999999998</c:v>
                </c:pt>
                <c:pt idx="1658">
                  <c:v>687.74400000000003</c:v>
                </c:pt>
                <c:pt idx="1659">
                  <c:v>687.85299999999995</c:v>
                </c:pt>
                <c:pt idx="1660">
                  <c:v>687.928</c:v>
                </c:pt>
                <c:pt idx="1661">
                  <c:v>688.03700000000003</c:v>
                </c:pt>
                <c:pt idx="1662">
                  <c:v>688.11199999999997</c:v>
                </c:pt>
                <c:pt idx="1663">
                  <c:v>688.221</c:v>
                </c:pt>
                <c:pt idx="1664">
                  <c:v>688.29600000000005</c:v>
                </c:pt>
                <c:pt idx="1665">
                  <c:v>688.40499999999997</c:v>
                </c:pt>
                <c:pt idx="1666">
                  <c:v>688.48099999999999</c:v>
                </c:pt>
                <c:pt idx="1667">
                  <c:v>688.58900000000006</c:v>
                </c:pt>
                <c:pt idx="1668">
                  <c:v>688.66600000000005</c:v>
                </c:pt>
                <c:pt idx="1669">
                  <c:v>688.774</c:v>
                </c:pt>
                <c:pt idx="1670">
                  <c:v>688.85</c:v>
                </c:pt>
                <c:pt idx="1671">
                  <c:v>688.95899999999995</c:v>
                </c:pt>
                <c:pt idx="1672">
                  <c:v>689.03599999999994</c:v>
                </c:pt>
                <c:pt idx="1673">
                  <c:v>689.14400000000001</c:v>
                </c:pt>
                <c:pt idx="1674">
                  <c:v>689.221</c:v>
                </c:pt>
                <c:pt idx="1675">
                  <c:v>689.33</c:v>
                </c:pt>
                <c:pt idx="1676">
                  <c:v>689.40700000000004</c:v>
                </c:pt>
                <c:pt idx="1677">
                  <c:v>689.51499999999999</c:v>
                </c:pt>
                <c:pt idx="1678">
                  <c:v>689.59299999999996</c:v>
                </c:pt>
                <c:pt idx="1679">
                  <c:v>689.70100000000002</c:v>
                </c:pt>
                <c:pt idx="1680">
                  <c:v>689.779</c:v>
                </c:pt>
                <c:pt idx="1681">
                  <c:v>689.88699999999994</c:v>
                </c:pt>
                <c:pt idx="1682">
                  <c:v>689.96500000000003</c:v>
                </c:pt>
                <c:pt idx="1683">
                  <c:v>690.07399999999996</c:v>
                </c:pt>
                <c:pt idx="1684">
                  <c:v>690.15200000000004</c:v>
                </c:pt>
                <c:pt idx="1685">
                  <c:v>690.26099999999997</c:v>
                </c:pt>
                <c:pt idx="1686">
                  <c:v>690.33900000000006</c:v>
                </c:pt>
                <c:pt idx="1687">
                  <c:v>690.44799999999998</c:v>
                </c:pt>
                <c:pt idx="1688">
                  <c:v>690.52700000000004</c:v>
                </c:pt>
                <c:pt idx="1689">
                  <c:v>690.63499999999999</c:v>
                </c:pt>
                <c:pt idx="1690">
                  <c:v>690.71400000000006</c:v>
                </c:pt>
                <c:pt idx="1691">
                  <c:v>690.82299999999998</c:v>
                </c:pt>
                <c:pt idx="1692">
                  <c:v>690.90200000000004</c:v>
                </c:pt>
                <c:pt idx="1693">
                  <c:v>691.01099999999997</c:v>
                </c:pt>
                <c:pt idx="1694">
                  <c:v>691.09</c:v>
                </c:pt>
                <c:pt idx="1695">
                  <c:v>691.19899999999996</c:v>
                </c:pt>
                <c:pt idx="1696">
                  <c:v>691.279</c:v>
                </c:pt>
                <c:pt idx="1697">
                  <c:v>691.38800000000003</c:v>
                </c:pt>
                <c:pt idx="1698">
                  <c:v>691.46799999999996</c:v>
                </c:pt>
                <c:pt idx="1699">
                  <c:v>691.57600000000002</c:v>
                </c:pt>
                <c:pt idx="1700">
                  <c:v>691.65700000000004</c:v>
                </c:pt>
                <c:pt idx="1701">
                  <c:v>691.76599999999996</c:v>
                </c:pt>
                <c:pt idx="1702">
                  <c:v>691.846</c:v>
                </c:pt>
                <c:pt idx="1703">
                  <c:v>691.95500000000004</c:v>
                </c:pt>
                <c:pt idx="1704">
                  <c:v>692.03599999999994</c:v>
                </c:pt>
                <c:pt idx="1705">
                  <c:v>692.14499999999998</c:v>
                </c:pt>
                <c:pt idx="1706">
                  <c:v>692.226</c:v>
                </c:pt>
                <c:pt idx="1707">
                  <c:v>692.33500000000004</c:v>
                </c:pt>
                <c:pt idx="1708">
                  <c:v>692.41600000000005</c:v>
                </c:pt>
                <c:pt idx="1709">
                  <c:v>692.52499999999998</c:v>
                </c:pt>
                <c:pt idx="1710">
                  <c:v>692.60699999999997</c:v>
                </c:pt>
                <c:pt idx="1711">
                  <c:v>692.71600000000001</c:v>
                </c:pt>
                <c:pt idx="1712">
                  <c:v>692.798</c:v>
                </c:pt>
                <c:pt idx="1713">
                  <c:v>692.90800000000002</c:v>
                </c:pt>
                <c:pt idx="1714">
                  <c:v>692.99</c:v>
                </c:pt>
                <c:pt idx="1715">
                  <c:v>693.09900000000005</c:v>
                </c:pt>
                <c:pt idx="1716">
                  <c:v>693.18200000000002</c:v>
                </c:pt>
                <c:pt idx="1717">
                  <c:v>693.29100000000005</c:v>
                </c:pt>
                <c:pt idx="1718">
                  <c:v>693.37400000000002</c:v>
                </c:pt>
                <c:pt idx="1719">
                  <c:v>693.48299999999995</c:v>
                </c:pt>
                <c:pt idx="1720">
                  <c:v>693.56700000000001</c:v>
                </c:pt>
                <c:pt idx="1721">
                  <c:v>693.67600000000004</c:v>
                </c:pt>
                <c:pt idx="1722">
                  <c:v>693.76</c:v>
                </c:pt>
                <c:pt idx="1723">
                  <c:v>693.86900000000003</c:v>
                </c:pt>
                <c:pt idx="1724">
                  <c:v>693.95299999999997</c:v>
                </c:pt>
                <c:pt idx="1725">
                  <c:v>694.06299999999999</c:v>
                </c:pt>
                <c:pt idx="1726">
                  <c:v>694.14700000000005</c:v>
                </c:pt>
                <c:pt idx="1727">
                  <c:v>694.25699999999995</c:v>
                </c:pt>
                <c:pt idx="1728">
                  <c:v>694.34100000000001</c:v>
                </c:pt>
                <c:pt idx="1729">
                  <c:v>694.45100000000002</c:v>
                </c:pt>
                <c:pt idx="1730">
                  <c:v>694.53599999999994</c:v>
                </c:pt>
                <c:pt idx="1731">
                  <c:v>694.64599999999996</c:v>
                </c:pt>
                <c:pt idx="1732">
                  <c:v>694.73099999999999</c:v>
                </c:pt>
                <c:pt idx="1733">
                  <c:v>694.84100000000001</c:v>
                </c:pt>
                <c:pt idx="1734">
                  <c:v>694.92600000000004</c:v>
                </c:pt>
                <c:pt idx="1735">
                  <c:v>695.03599999999994</c:v>
                </c:pt>
                <c:pt idx="1736">
                  <c:v>695.12199999999996</c:v>
                </c:pt>
                <c:pt idx="1737">
                  <c:v>695.23199999999997</c:v>
                </c:pt>
                <c:pt idx="1738">
                  <c:v>695.31799999999998</c:v>
                </c:pt>
                <c:pt idx="1739">
                  <c:v>695.42899999999997</c:v>
                </c:pt>
                <c:pt idx="1740">
                  <c:v>695.51499999999999</c:v>
                </c:pt>
                <c:pt idx="1741">
                  <c:v>695.62599999999998</c:v>
                </c:pt>
                <c:pt idx="1742">
                  <c:v>695.71299999999997</c:v>
                </c:pt>
                <c:pt idx="1743">
                  <c:v>695.82299999999998</c:v>
                </c:pt>
                <c:pt idx="1744">
                  <c:v>695.91</c:v>
                </c:pt>
                <c:pt idx="1745">
                  <c:v>696.02099999999996</c:v>
                </c:pt>
                <c:pt idx="1746">
                  <c:v>696.10900000000004</c:v>
                </c:pt>
                <c:pt idx="1747">
                  <c:v>696.22</c:v>
                </c:pt>
                <c:pt idx="1748">
                  <c:v>696.30700000000002</c:v>
                </c:pt>
                <c:pt idx="1749">
                  <c:v>696.41800000000001</c:v>
                </c:pt>
                <c:pt idx="1750">
                  <c:v>696.50699999999995</c:v>
                </c:pt>
                <c:pt idx="1751">
                  <c:v>696.61800000000005</c:v>
                </c:pt>
                <c:pt idx="1752">
                  <c:v>696.70600000000002</c:v>
                </c:pt>
                <c:pt idx="1753">
                  <c:v>696.81799999999998</c:v>
                </c:pt>
                <c:pt idx="1754">
                  <c:v>696.90700000000004</c:v>
                </c:pt>
                <c:pt idx="1755">
                  <c:v>697.01800000000003</c:v>
                </c:pt>
                <c:pt idx="1756">
                  <c:v>697.10699999999997</c:v>
                </c:pt>
                <c:pt idx="1757">
                  <c:v>697.21900000000005</c:v>
                </c:pt>
                <c:pt idx="1758">
                  <c:v>697.30899999999997</c:v>
                </c:pt>
                <c:pt idx="1759">
                  <c:v>697.42100000000005</c:v>
                </c:pt>
                <c:pt idx="1760">
                  <c:v>697.51099999999997</c:v>
                </c:pt>
                <c:pt idx="1761">
                  <c:v>697.62300000000005</c:v>
                </c:pt>
                <c:pt idx="1762">
                  <c:v>697.71299999999997</c:v>
                </c:pt>
                <c:pt idx="1763">
                  <c:v>697.82500000000005</c:v>
                </c:pt>
                <c:pt idx="1764">
                  <c:v>697.91600000000005</c:v>
                </c:pt>
                <c:pt idx="1765">
                  <c:v>698.02800000000002</c:v>
                </c:pt>
                <c:pt idx="1766">
                  <c:v>698.12</c:v>
                </c:pt>
                <c:pt idx="1767">
                  <c:v>698.23199999999997</c:v>
                </c:pt>
                <c:pt idx="1768">
                  <c:v>698.32399999999996</c:v>
                </c:pt>
                <c:pt idx="1769">
                  <c:v>698.43700000000001</c:v>
                </c:pt>
                <c:pt idx="1770">
                  <c:v>698.529</c:v>
                </c:pt>
                <c:pt idx="1771">
                  <c:v>698.64200000000005</c:v>
                </c:pt>
                <c:pt idx="1772">
                  <c:v>698.73400000000004</c:v>
                </c:pt>
                <c:pt idx="1773">
                  <c:v>698.84699999999998</c:v>
                </c:pt>
                <c:pt idx="1774">
                  <c:v>698.94</c:v>
                </c:pt>
                <c:pt idx="1775">
                  <c:v>699.053</c:v>
                </c:pt>
                <c:pt idx="1776">
                  <c:v>699.14700000000005</c:v>
                </c:pt>
                <c:pt idx="1777">
                  <c:v>699.26</c:v>
                </c:pt>
                <c:pt idx="1778">
                  <c:v>699.35400000000004</c:v>
                </c:pt>
                <c:pt idx="1779">
                  <c:v>699.46799999999996</c:v>
                </c:pt>
                <c:pt idx="1780">
                  <c:v>699.56200000000001</c:v>
                </c:pt>
                <c:pt idx="1781">
                  <c:v>699.67600000000004</c:v>
                </c:pt>
                <c:pt idx="1782">
                  <c:v>699.77099999999996</c:v>
                </c:pt>
                <c:pt idx="1783">
                  <c:v>699.88499999999999</c:v>
                </c:pt>
                <c:pt idx="1784">
                  <c:v>699.98</c:v>
                </c:pt>
                <c:pt idx="1785">
                  <c:v>700.09400000000005</c:v>
                </c:pt>
                <c:pt idx="1786">
                  <c:v>700.19</c:v>
                </c:pt>
                <c:pt idx="1787">
                  <c:v>700.30399999999997</c:v>
                </c:pt>
                <c:pt idx="1788">
                  <c:v>700.4</c:v>
                </c:pt>
                <c:pt idx="1789">
                  <c:v>700.51499999999999</c:v>
                </c:pt>
                <c:pt idx="1790">
                  <c:v>700.61099999999999</c:v>
                </c:pt>
                <c:pt idx="1791">
                  <c:v>700.726</c:v>
                </c:pt>
                <c:pt idx="1792">
                  <c:v>700.82299999999998</c:v>
                </c:pt>
                <c:pt idx="1793">
                  <c:v>700.93899999999996</c:v>
                </c:pt>
                <c:pt idx="1794">
                  <c:v>701.03599999999994</c:v>
                </c:pt>
                <c:pt idx="1795">
                  <c:v>701.15200000000004</c:v>
                </c:pt>
                <c:pt idx="1796">
                  <c:v>701.24900000000002</c:v>
                </c:pt>
                <c:pt idx="1797">
                  <c:v>701.36500000000001</c:v>
                </c:pt>
                <c:pt idx="1798">
                  <c:v>701.46400000000006</c:v>
                </c:pt>
                <c:pt idx="1799">
                  <c:v>701.58</c:v>
                </c:pt>
                <c:pt idx="1800">
                  <c:v>701.678</c:v>
                </c:pt>
                <c:pt idx="1801">
                  <c:v>701.79499999999996</c:v>
                </c:pt>
                <c:pt idx="1802">
                  <c:v>701.89400000000001</c:v>
                </c:pt>
                <c:pt idx="1803">
                  <c:v>702.01099999999997</c:v>
                </c:pt>
                <c:pt idx="1804">
                  <c:v>702.11099999999999</c:v>
                </c:pt>
                <c:pt idx="1805">
                  <c:v>702.22799999999995</c:v>
                </c:pt>
                <c:pt idx="1806">
                  <c:v>702.32799999999997</c:v>
                </c:pt>
                <c:pt idx="1807">
                  <c:v>702.44500000000005</c:v>
                </c:pt>
                <c:pt idx="1808">
                  <c:v>702.54600000000005</c:v>
                </c:pt>
                <c:pt idx="1809">
                  <c:v>702.66399999999999</c:v>
                </c:pt>
                <c:pt idx="1810">
                  <c:v>702.76499999999999</c:v>
                </c:pt>
                <c:pt idx="1811">
                  <c:v>702.88300000000004</c:v>
                </c:pt>
                <c:pt idx="1812">
                  <c:v>702.98500000000001</c:v>
                </c:pt>
                <c:pt idx="1813">
                  <c:v>703.10299999999995</c:v>
                </c:pt>
                <c:pt idx="1814">
                  <c:v>703.20600000000002</c:v>
                </c:pt>
                <c:pt idx="1815">
                  <c:v>703.32399999999996</c:v>
                </c:pt>
                <c:pt idx="1816">
                  <c:v>703.42700000000002</c:v>
                </c:pt>
                <c:pt idx="1817">
                  <c:v>703.54600000000005</c:v>
                </c:pt>
                <c:pt idx="1818">
                  <c:v>703.65</c:v>
                </c:pt>
                <c:pt idx="1819">
                  <c:v>703.76900000000001</c:v>
                </c:pt>
                <c:pt idx="1820">
                  <c:v>703.87300000000005</c:v>
                </c:pt>
                <c:pt idx="1821">
                  <c:v>703.99300000000005</c:v>
                </c:pt>
                <c:pt idx="1822">
                  <c:v>704.09799999999996</c:v>
                </c:pt>
                <c:pt idx="1823">
                  <c:v>704.21799999999996</c:v>
                </c:pt>
                <c:pt idx="1824">
                  <c:v>704.32299999999998</c:v>
                </c:pt>
                <c:pt idx="1825">
                  <c:v>704.44299999999998</c:v>
                </c:pt>
                <c:pt idx="1826">
                  <c:v>704.54899999999998</c:v>
                </c:pt>
                <c:pt idx="1827">
                  <c:v>704.67</c:v>
                </c:pt>
                <c:pt idx="1828">
                  <c:v>704.77700000000004</c:v>
                </c:pt>
                <c:pt idx="1829">
                  <c:v>704.89800000000002</c:v>
                </c:pt>
                <c:pt idx="1830">
                  <c:v>705.005</c:v>
                </c:pt>
                <c:pt idx="1831">
                  <c:v>705.12699999999995</c:v>
                </c:pt>
                <c:pt idx="1832">
                  <c:v>705.23400000000004</c:v>
                </c:pt>
                <c:pt idx="1833">
                  <c:v>705.35599999999999</c:v>
                </c:pt>
                <c:pt idx="1834">
                  <c:v>705.46500000000003</c:v>
                </c:pt>
                <c:pt idx="1835">
                  <c:v>705.58699999999999</c:v>
                </c:pt>
                <c:pt idx="1836">
                  <c:v>705.69600000000003</c:v>
                </c:pt>
                <c:pt idx="1837">
                  <c:v>705.81899999999996</c:v>
                </c:pt>
                <c:pt idx="1838">
                  <c:v>705.92899999999997</c:v>
                </c:pt>
                <c:pt idx="1839">
                  <c:v>706.05200000000002</c:v>
                </c:pt>
                <c:pt idx="1840">
                  <c:v>706.16200000000003</c:v>
                </c:pt>
                <c:pt idx="1841">
                  <c:v>706.28599999999994</c:v>
                </c:pt>
                <c:pt idx="1842">
                  <c:v>706.39700000000005</c:v>
                </c:pt>
                <c:pt idx="1843">
                  <c:v>706.52200000000005</c:v>
                </c:pt>
                <c:pt idx="1844">
                  <c:v>706.63300000000004</c:v>
                </c:pt>
                <c:pt idx="1845">
                  <c:v>706.75800000000004</c:v>
                </c:pt>
                <c:pt idx="1846">
                  <c:v>706.87</c:v>
                </c:pt>
                <c:pt idx="1847">
                  <c:v>706.99599999999998</c:v>
                </c:pt>
                <c:pt idx="1848">
                  <c:v>707.10900000000004</c:v>
                </c:pt>
                <c:pt idx="1849">
                  <c:v>707.23500000000001</c:v>
                </c:pt>
                <c:pt idx="1850">
                  <c:v>707.34799999999996</c:v>
                </c:pt>
                <c:pt idx="1851">
                  <c:v>707.47299999999996</c:v>
                </c:pt>
                <c:pt idx="1852">
                  <c:v>707.58500000000004</c:v>
                </c:pt>
                <c:pt idx="1853">
                  <c:v>707.70799999999997</c:v>
                </c:pt>
                <c:pt idx="1854">
                  <c:v>707.81899999999996</c:v>
                </c:pt>
                <c:pt idx="1855">
                  <c:v>707.94200000000001</c:v>
                </c:pt>
                <c:pt idx="1856">
                  <c:v>708.053</c:v>
                </c:pt>
                <c:pt idx="1857">
                  <c:v>708.17600000000004</c:v>
                </c:pt>
                <c:pt idx="1858">
                  <c:v>708.28800000000001</c:v>
                </c:pt>
                <c:pt idx="1859">
                  <c:v>708.41099999999994</c:v>
                </c:pt>
                <c:pt idx="1860">
                  <c:v>708.52300000000002</c:v>
                </c:pt>
                <c:pt idx="1861">
                  <c:v>708.64599999999996</c:v>
                </c:pt>
                <c:pt idx="1862">
                  <c:v>708.75900000000001</c:v>
                </c:pt>
                <c:pt idx="1863">
                  <c:v>708.88199999999995</c:v>
                </c:pt>
                <c:pt idx="1864">
                  <c:v>708.995</c:v>
                </c:pt>
                <c:pt idx="1865">
                  <c:v>709.11900000000003</c:v>
                </c:pt>
                <c:pt idx="1866">
                  <c:v>709.23299999999995</c:v>
                </c:pt>
                <c:pt idx="1867">
                  <c:v>709.35699999999997</c:v>
                </c:pt>
                <c:pt idx="1868">
                  <c:v>709.471</c:v>
                </c:pt>
                <c:pt idx="1869">
                  <c:v>709.596</c:v>
                </c:pt>
                <c:pt idx="1870">
                  <c:v>709.71100000000001</c:v>
                </c:pt>
                <c:pt idx="1871">
                  <c:v>709.83699999999999</c:v>
                </c:pt>
                <c:pt idx="1872">
                  <c:v>709.952</c:v>
                </c:pt>
                <c:pt idx="1873">
                  <c:v>710.07899999999995</c:v>
                </c:pt>
                <c:pt idx="1874">
                  <c:v>710.19500000000005</c:v>
                </c:pt>
                <c:pt idx="1875">
                  <c:v>710.322</c:v>
                </c:pt>
                <c:pt idx="1876">
                  <c:v>710.43899999999996</c:v>
                </c:pt>
                <c:pt idx="1877">
                  <c:v>710.56600000000003</c:v>
                </c:pt>
                <c:pt idx="1878">
                  <c:v>710.68399999999997</c:v>
                </c:pt>
                <c:pt idx="1879">
                  <c:v>710.81200000000001</c:v>
                </c:pt>
                <c:pt idx="1880">
                  <c:v>710.93100000000004</c:v>
                </c:pt>
                <c:pt idx="1881">
                  <c:v>711.06</c:v>
                </c:pt>
                <c:pt idx="1882">
                  <c:v>711.17899999999997</c:v>
                </c:pt>
                <c:pt idx="1883">
                  <c:v>711.30899999999997</c:v>
                </c:pt>
                <c:pt idx="1884">
                  <c:v>711.43</c:v>
                </c:pt>
                <c:pt idx="1885">
                  <c:v>711.56</c:v>
                </c:pt>
                <c:pt idx="1886">
                  <c:v>711.68100000000004</c:v>
                </c:pt>
                <c:pt idx="1887">
                  <c:v>711.81200000000001</c:v>
                </c:pt>
                <c:pt idx="1888">
                  <c:v>711.93499999999995</c:v>
                </c:pt>
                <c:pt idx="1889">
                  <c:v>712.06700000000001</c:v>
                </c:pt>
                <c:pt idx="1890">
                  <c:v>712.19</c:v>
                </c:pt>
                <c:pt idx="1891">
                  <c:v>712.32299999999998</c:v>
                </c:pt>
                <c:pt idx="1892">
                  <c:v>712.447</c:v>
                </c:pt>
                <c:pt idx="1893">
                  <c:v>712.58100000000002</c:v>
                </c:pt>
                <c:pt idx="1894">
                  <c:v>712.70600000000002</c:v>
                </c:pt>
                <c:pt idx="1895">
                  <c:v>712.84</c:v>
                </c:pt>
                <c:pt idx="1896">
                  <c:v>712.96699999999998</c:v>
                </c:pt>
                <c:pt idx="1897">
                  <c:v>713.10199999999998</c:v>
                </c:pt>
                <c:pt idx="1898">
                  <c:v>713.23</c:v>
                </c:pt>
                <c:pt idx="1899">
                  <c:v>713.36599999999999</c:v>
                </c:pt>
                <c:pt idx="1900">
                  <c:v>713.495</c:v>
                </c:pt>
                <c:pt idx="1901">
                  <c:v>713.63199999999995</c:v>
                </c:pt>
                <c:pt idx="1902">
                  <c:v>713.76199999999994</c:v>
                </c:pt>
                <c:pt idx="1903">
                  <c:v>713.9</c:v>
                </c:pt>
                <c:pt idx="1904">
                  <c:v>714.03099999999995</c:v>
                </c:pt>
                <c:pt idx="1905">
                  <c:v>714.17</c:v>
                </c:pt>
                <c:pt idx="1906">
                  <c:v>714.30200000000002</c:v>
                </c:pt>
                <c:pt idx="1907">
                  <c:v>714.44200000000001</c:v>
                </c:pt>
                <c:pt idx="1908">
                  <c:v>714.57600000000002</c:v>
                </c:pt>
                <c:pt idx="1909">
                  <c:v>714.71699999999998</c:v>
                </c:pt>
                <c:pt idx="1910">
                  <c:v>714.85199999999998</c:v>
                </c:pt>
                <c:pt idx="1911">
                  <c:v>714.99400000000003</c:v>
                </c:pt>
                <c:pt idx="1912">
                  <c:v>715.13</c:v>
                </c:pt>
                <c:pt idx="1913">
                  <c:v>715.27300000000002</c:v>
                </c:pt>
                <c:pt idx="1914">
                  <c:v>715.41</c:v>
                </c:pt>
                <c:pt idx="1915">
                  <c:v>715.55399999999997</c:v>
                </c:pt>
                <c:pt idx="1916">
                  <c:v>715.69299999999998</c:v>
                </c:pt>
                <c:pt idx="1917">
                  <c:v>715.83799999999997</c:v>
                </c:pt>
                <c:pt idx="1918">
                  <c:v>715.97799999999995</c:v>
                </c:pt>
                <c:pt idx="1919">
                  <c:v>716.12400000000002</c:v>
                </c:pt>
                <c:pt idx="1920">
                  <c:v>716.26599999999996</c:v>
                </c:pt>
                <c:pt idx="1921">
                  <c:v>716.41300000000001</c:v>
                </c:pt>
                <c:pt idx="1922">
                  <c:v>716.55600000000004</c:v>
                </c:pt>
                <c:pt idx="1923">
                  <c:v>716.70500000000004</c:v>
                </c:pt>
                <c:pt idx="1924">
                  <c:v>716.84799999999996</c:v>
                </c:pt>
                <c:pt idx="1925">
                  <c:v>716.99900000000002</c:v>
                </c:pt>
                <c:pt idx="1926">
                  <c:v>717.14400000000001</c:v>
                </c:pt>
                <c:pt idx="1927">
                  <c:v>717.29499999999996</c:v>
                </c:pt>
                <c:pt idx="1928">
                  <c:v>717.44200000000001</c:v>
                </c:pt>
                <c:pt idx="1929">
                  <c:v>717.59500000000003</c:v>
                </c:pt>
                <c:pt idx="1930">
                  <c:v>717.74300000000005</c:v>
                </c:pt>
                <c:pt idx="1931">
                  <c:v>717.89700000000005</c:v>
                </c:pt>
                <c:pt idx="1932">
                  <c:v>718.04600000000005</c:v>
                </c:pt>
                <c:pt idx="1933">
                  <c:v>718.202</c:v>
                </c:pt>
                <c:pt idx="1934">
                  <c:v>718.35199999999998</c:v>
                </c:pt>
                <c:pt idx="1935">
                  <c:v>718.50900000000001</c:v>
                </c:pt>
                <c:pt idx="1936">
                  <c:v>718.66200000000003</c:v>
                </c:pt>
                <c:pt idx="1937">
                  <c:v>718.82</c:v>
                </c:pt>
                <c:pt idx="1938">
                  <c:v>718.97400000000005</c:v>
                </c:pt>
                <c:pt idx="1939">
                  <c:v>719.13300000000004</c:v>
                </c:pt>
                <c:pt idx="1940">
                  <c:v>719.28899999999999</c:v>
                </c:pt>
                <c:pt idx="1941">
                  <c:v>719.45</c:v>
                </c:pt>
                <c:pt idx="1942">
                  <c:v>719.60699999999997</c:v>
                </c:pt>
                <c:pt idx="1943">
                  <c:v>719.77</c:v>
                </c:pt>
                <c:pt idx="1944">
                  <c:v>719.928</c:v>
                </c:pt>
                <c:pt idx="1945">
                  <c:v>720.09199999999998</c:v>
                </c:pt>
                <c:pt idx="1946">
                  <c:v>720.25300000000004</c:v>
                </c:pt>
                <c:pt idx="1947">
                  <c:v>720.41800000000001</c:v>
                </c:pt>
                <c:pt idx="1948">
                  <c:v>720.58</c:v>
                </c:pt>
                <c:pt idx="1949">
                  <c:v>720.74699999999996</c:v>
                </c:pt>
                <c:pt idx="1950">
                  <c:v>720.91099999999994</c:v>
                </c:pt>
                <c:pt idx="1951">
                  <c:v>721.07899999999995</c:v>
                </c:pt>
                <c:pt idx="1952">
                  <c:v>721.245</c:v>
                </c:pt>
                <c:pt idx="1953">
                  <c:v>721.41499999999996</c:v>
                </c:pt>
                <c:pt idx="1954">
                  <c:v>721.58199999999999</c:v>
                </c:pt>
                <c:pt idx="1955">
                  <c:v>721.75400000000002</c:v>
                </c:pt>
                <c:pt idx="1956">
                  <c:v>721.923</c:v>
                </c:pt>
                <c:pt idx="1957">
                  <c:v>722.096</c:v>
                </c:pt>
                <c:pt idx="1958">
                  <c:v>722.26700000000005</c:v>
                </c:pt>
                <c:pt idx="1959">
                  <c:v>722.44200000000001</c:v>
                </c:pt>
                <c:pt idx="1960">
                  <c:v>722.61500000000001</c:v>
                </c:pt>
                <c:pt idx="1961">
                  <c:v>722.79100000000005</c:v>
                </c:pt>
                <c:pt idx="1962">
                  <c:v>722.96600000000001</c:v>
                </c:pt>
                <c:pt idx="1963">
                  <c:v>723.14400000000001</c:v>
                </c:pt>
                <c:pt idx="1964">
                  <c:v>723.32</c:v>
                </c:pt>
                <c:pt idx="1965">
                  <c:v>723.50099999999998</c:v>
                </c:pt>
                <c:pt idx="1966">
                  <c:v>723.67899999999997</c:v>
                </c:pt>
                <c:pt idx="1967">
                  <c:v>723.86099999999999</c:v>
                </c:pt>
                <c:pt idx="1968">
                  <c:v>724.04100000000005</c:v>
                </c:pt>
                <c:pt idx="1969">
                  <c:v>724.22400000000005</c:v>
                </c:pt>
                <c:pt idx="1970">
                  <c:v>724.40599999999995</c:v>
                </c:pt>
                <c:pt idx="1971">
                  <c:v>724.59199999999998</c:v>
                </c:pt>
                <c:pt idx="1972">
                  <c:v>724.77599999999995</c:v>
                </c:pt>
                <c:pt idx="1973">
                  <c:v>724.96299999999997</c:v>
                </c:pt>
                <c:pt idx="1974">
                  <c:v>725.149</c:v>
                </c:pt>
                <c:pt idx="1975">
                  <c:v>725.33900000000006</c:v>
                </c:pt>
                <c:pt idx="1976">
                  <c:v>725.52599999999995</c:v>
                </c:pt>
                <c:pt idx="1977">
                  <c:v>725.71799999999996</c:v>
                </c:pt>
                <c:pt idx="1978">
                  <c:v>725.90700000000004</c:v>
                </c:pt>
                <c:pt idx="1979">
                  <c:v>726.101</c:v>
                </c:pt>
                <c:pt idx="1980">
                  <c:v>726.29200000000003</c:v>
                </c:pt>
                <c:pt idx="1981">
                  <c:v>726.48800000000006</c:v>
                </c:pt>
                <c:pt idx="1982">
                  <c:v>726.68100000000004</c:v>
                </c:pt>
                <c:pt idx="1983">
                  <c:v>726.87900000000002</c:v>
                </c:pt>
                <c:pt idx="1984">
                  <c:v>727.07500000000005</c:v>
                </c:pt>
                <c:pt idx="1985">
                  <c:v>727.274</c:v>
                </c:pt>
                <c:pt idx="1986">
                  <c:v>727.47199999999998</c:v>
                </c:pt>
                <c:pt idx="1987">
                  <c:v>727.673</c:v>
                </c:pt>
                <c:pt idx="1988">
                  <c:v>727.87300000000005</c:v>
                </c:pt>
                <c:pt idx="1989">
                  <c:v>728.07600000000002</c:v>
                </c:pt>
                <c:pt idx="1990">
                  <c:v>728.27800000000002</c:v>
                </c:pt>
                <c:pt idx="1991">
                  <c:v>728.48400000000004</c:v>
                </c:pt>
                <c:pt idx="1992">
                  <c:v>728.68799999999999</c:v>
                </c:pt>
                <c:pt idx="1993">
                  <c:v>728.89499999999998</c:v>
                </c:pt>
                <c:pt idx="1994">
                  <c:v>729.10199999999998</c:v>
                </c:pt>
                <c:pt idx="1995">
                  <c:v>729.31100000000004</c:v>
                </c:pt>
                <c:pt idx="1996">
                  <c:v>729.52</c:v>
                </c:pt>
                <c:pt idx="1997">
                  <c:v>729.73199999999997</c:v>
                </c:pt>
                <c:pt idx="1998">
                  <c:v>729.94299999999998</c:v>
                </c:pt>
                <c:pt idx="1999">
                  <c:v>730.15700000000004</c:v>
                </c:pt>
                <c:pt idx="2000">
                  <c:v>730.37</c:v>
                </c:pt>
                <c:pt idx="2001">
                  <c:v>730.58600000000001</c:v>
                </c:pt>
                <c:pt idx="2002">
                  <c:v>730.80100000000004</c:v>
                </c:pt>
                <c:pt idx="2003">
                  <c:v>731.01900000000001</c:v>
                </c:pt>
                <c:pt idx="2004">
                  <c:v>731.23699999999997</c:v>
                </c:pt>
                <c:pt idx="2005">
                  <c:v>731.45799999999997</c:v>
                </c:pt>
                <c:pt idx="2006">
                  <c:v>731.67700000000002</c:v>
                </c:pt>
                <c:pt idx="2007">
                  <c:v>731.9</c:v>
                </c:pt>
                <c:pt idx="2008">
                  <c:v>732.12199999999996</c:v>
                </c:pt>
                <c:pt idx="2009">
                  <c:v>732.34699999999998</c:v>
                </c:pt>
                <c:pt idx="2010">
                  <c:v>732.57100000000003</c:v>
                </c:pt>
                <c:pt idx="2011">
                  <c:v>732.79899999999998</c:v>
                </c:pt>
                <c:pt idx="2012">
                  <c:v>733.02499999999998</c:v>
                </c:pt>
                <c:pt idx="2013">
                  <c:v>733.255</c:v>
                </c:pt>
                <c:pt idx="2014">
                  <c:v>733.48400000000004</c:v>
                </c:pt>
                <c:pt idx="2015">
                  <c:v>733.71600000000001</c:v>
                </c:pt>
                <c:pt idx="2016">
                  <c:v>733.947</c:v>
                </c:pt>
                <c:pt idx="2017">
                  <c:v>734.18200000000002</c:v>
                </c:pt>
                <c:pt idx="2018">
                  <c:v>734.41499999999996</c:v>
                </c:pt>
                <c:pt idx="2019">
                  <c:v>734.65200000000004</c:v>
                </c:pt>
                <c:pt idx="2020">
                  <c:v>734.88800000000003</c:v>
                </c:pt>
                <c:pt idx="2021">
                  <c:v>735.12699999999995</c:v>
                </c:pt>
                <c:pt idx="2022">
                  <c:v>735.36500000000001</c:v>
                </c:pt>
                <c:pt idx="2023">
                  <c:v>735.60699999999997</c:v>
                </c:pt>
                <c:pt idx="2024">
                  <c:v>735.84799999999996</c:v>
                </c:pt>
                <c:pt idx="2025">
                  <c:v>736.09100000000001</c:v>
                </c:pt>
                <c:pt idx="2026">
                  <c:v>736.33500000000004</c:v>
                </c:pt>
                <c:pt idx="2027">
                  <c:v>736.58</c:v>
                </c:pt>
                <c:pt idx="2028">
                  <c:v>736.82600000000002</c:v>
                </c:pt>
                <c:pt idx="2029">
                  <c:v>737.07399999999996</c:v>
                </c:pt>
                <c:pt idx="2030">
                  <c:v>737.32299999999998</c:v>
                </c:pt>
                <c:pt idx="2031">
                  <c:v>737.57299999999998</c:v>
                </c:pt>
                <c:pt idx="2032">
                  <c:v>737.82500000000005</c:v>
                </c:pt>
                <c:pt idx="2033">
                  <c:v>738.077</c:v>
                </c:pt>
                <c:pt idx="2034">
                  <c:v>738.33100000000002</c:v>
                </c:pt>
                <c:pt idx="2035">
                  <c:v>738.58600000000001</c:v>
                </c:pt>
                <c:pt idx="2036">
                  <c:v>738.84199999999998</c:v>
                </c:pt>
                <c:pt idx="2037">
                  <c:v>739.09900000000005</c:v>
                </c:pt>
                <c:pt idx="2038">
                  <c:v>739.35900000000004</c:v>
                </c:pt>
                <c:pt idx="2039">
                  <c:v>739.61800000000005</c:v>
                </c:pt>
                <c:pt idx="2040">
                  <c:v>739.88</c:v>
                </c:pt>
                <c:pt idx="2041">
                  <c:v>740.14200000000005</c:v>
                </c:pt>
                <c:pt idx="2042">
                  <c:v>740.40700000000004</c:v>
                </c:pt>
                <c:pt idx="2043">
                  <c:v>740.67100000000005</c:v>
                </c:pt>
                <c:pt idx="2044">
                  <c:v>740.93799999999999</c:v>
                </c:pt>
                <c:pt idx="2045">
                  <c:v>741.20500000000004</c:v>
                </c:pt>
                <c:pt idx="2046">
                  <c:v>741.47500000000002</c:v>
                </c:pt>
                <c:pt idx="2047">
                  <c:v>741.745</c:v>
                </c:pt>
                <c:pt idx="2048">
                  <c:v>742.01800000000003</c:v>
                </c:pt>
                <c:pt idx="2049">
                  <c:v>742.29</c:v>
                </c:pt>
                <c:pt idx="2050">
                  <c:v>742.56600000000003</c:v>
                </c:pt>
                <c:pt idx="2051">
                  <c:v>742.84100000000001</c:v>
                </c:pt>
                <c:pt idx="2052">
                  <c:v>743.12</c:v>
                </c:pt>
                <c:pt idx="2053">
                  <c:v>743.39800000000002</c:v>
                </c:pt>
                <c:pt idx="2054">
                  <c:v>743.68</c:v>
                </c:pt>
                <c:pt idx="2055">
                  <c:v>743.96199999999999</c:v>
                </c:pt>
                <c:pt idx="2056">
                  <c:v>744.24599999999998</c:v>
                </c:pt>
                <c:pt idx="2057">
                  <c:v>744.53200000000004</c:v>
                </c:pt>
                <c:pt idx="2058">
                  <c:v>744.81899999999996</c:v>
                </c:pt>
                <c:pt idx="2059">
                  <c:v>745.10799999999995</c:v>
                </c:pt>
                <c:pt idx="2060">
                  <c:v>745.4</c:v>
                </c:pt>
                <c:pt idx="2061">
                  <c:v>745.69299999999998</c:v>
                </c:pt>
                <c:pt idx="2062">
                  <c:v>745.98900000000003</c:v>
                </c:pt>
                <c:pt idx="2063">
                  <c:v>746.28700000000003</c:v>
                </c:pt>
                <c:pt idx="2064">
                  <c:v>746.58699999999999</c:v>
                </c:pt>
                <c:pt idx="2065">
                  <c:v>746.89</c:v>
                </c:pt>
                <c:pt idx="2066">
                  <c:v>747.19500000000005</c:v>
                </c:pt>
                <c:pt idx="2067">
                  <c:v>747.50400000000002</c:v>
                </c:pt>
                <c:pt idx="2068">
                  <c:v>747.81500000000005</c:v>
                </c:pt>
                <c:pt idx="2069">
                  <c:v>748.13099999999997</c:v>
                </c:pt>
                <c:pt idx="2070">
                  <c:v>748.44899999999996</c:v>
                </c:pt>
                <c:pt idx="2071">
                  <c:v>748.77300000000002</c:v>
                </c:pt>
                <c:pt idx="2072">
                  <c:v>749.101</c:v>
                </c:pt>
                <c:pt idx="2073">
                  <c:v>749.43600000000004</c:v>
                </c:pt>
                <c:pt idx="2074">
                  <c:v>749.77499999999998</c:v>
                </c:pt>
                <c:pt idx="2075">
                  <c:v>750.12300000000005</c:v>
                </c:pt>
                <c:pt idx="2076">
                  <c:v>750.47799999999995</c:v>
                </c:pt>
                <c:pt idx="2077">
                  <c:v>750.84400000000005</c:v>
                </c:pt>
                <c:pt idx="2078">
                  <c:v>751.221</c:v>
                </c:pt>
                <c:pt idx="2079">
                  <c:v>751.61199999999997</c:v>
                </c:pt>
                <c:pt idx="2080">
                  <c:v>752.02099999999996</c:v>
                </c:pt>
                <c:pt idx="2081">
                  <c:v>752.44799999999998</c:v>
                </c:pt>
                <c:pt idx="2082">
                  <c:v>752.91</c:v>
                </c:pt>
                <c:pt idx="2083">
                  <c:v>753.39400000000001</c:v>
                </c:pt>
                <c:pt idx="2084">
                  <c:v>753.94899999999996</c:v>
                </c:pt>
                <c:pt idx="2085">
                  <c:v>754.54700000000003</c:v>
                </c:pt>
                <c:pt idx="2086">
                  <c:v>755.29399999999998</c:v>
                </c:pt>
                <c:pt idx="2087">
                  <c:v>756.18700000000001</c:v>
                </c:pt>
                <c:pt idx="2088">
                  <c:v>757.45</c:v>
                </c:pt>
              </c:numCache>
            </c:numRef>
          </c:yVal>
          <c:smooth val="1"/>
          <c:extLst>
            <c:ext xmlns:c16="http://schemas.microsoft.com/office/drawing/2014/chart" uri="{C3380CC4-5D6E-409C-BE32-E72D297353CC}">
              <c16:uniqueId val="{00000006-26CB-43FE-B4EC-E71BA7E26455}"/>
            </c:ext>
          </c:extLst>
        </c:ser>
        <c:ser>
          <c:idx val="12"/>
          <c:order val="4"/>
          <c:tx>
            <c:v>20</c:v>
          </c:tx>
          <c:spPr>
            <a:ln w="19050" cap="rnd">
              <a:solidFill>
                <a:schemeClr val="tx1"/>
              </a:solidFill>
              <a:prstDash val="sysDash"/>
              <a:round/>
            </a:ln>
            <a:effectLst/>
          </c:spPr>
          <c:marker>
            <c:symbol val="none"/>
          </c:marker>
          <c:xVal>
            <c:numRef>
              <c:f>Sheet1!$AM$2:$AM$2124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numCache>
            </c:numRef>
          </c:xVal>
          <c:yVal>
            <c:numRef>
              <c:f>Sheet1!$AN$2:$AN$2124</c:f>
              <c:numCache>
                <c:formatCode>0.00E+00</c:formatCode>
                <c:ptCount val="2123"/>
                <c:pt idx="0">
                  <c:v>360</c:v>
                </c:pt>
                <c:pt idx="1">
                  <c:v>367.80900000000003</c:v>
                </c:pt>
                <c:pt idx="2">
                  <c:v>371.03899999999999</c:v>
                </c:pt>
                <c:pt idx="3">
                  <c:v>373.52300000000002</c:v>
                </c:pt>
                <c:pt idx="4">
                  <c:v>375.66899999999998</c:v>
                </c:pt>
                <c:pt idx="5">
                  <c:v>377.56900000000002</c:v>
                </c:pt>
                <c:pt idx="6">
                  <c:v>379.3</c:v>
                </c:pt>
                <c:pt idx="7">
                  <c:v>380.90199999999999</c:v>
                </c:pt>
                <c:pt idx="8">
                  <c:v>382.40100000000001</c:v>
                </c:pt>
                <c:pt idx="9">
                  <c:v>383.81700000000001</c:v>
                </c:pt>
                <c:pt idx="10">
                  <c:v>385.16399999999999</c:v>
                </c:pt>
                <c:pt idx="11">
                  <c:v>386.45100000000002</c:v>
                </c:pt>
                <c:pt idx="12">
                  <c:v>387.68700000000001</c:v>
                </c:pt>
                <c:pt idx="13">
                  <c:v>388.87700000000001</c:v>
                </c:pt>
                <c:pt idx="14">
                  <c:v>390.02800000000002</c:v>
                </c:pt>
                <c:pt idx="15">
                  <c:v>391.142</c:v>
                </c:pt>
                <c:pt idx="16">
                  <c:v>392.22399999999999</c:v>
                </c:pt>
                <c:pt idx="17">
                  <c:v>393.27600000000001</c:v>
                </c:pt>
                <c:pt idx="18">
                  <c:v>394.30099999999999</c:v>
                </c:pt>
                <c:pt idx="19">
                  <c:v>395.30200000000002</c:v>
                </c:pt>
                <c:pt idx="20">
                  <c:v>396.279</c:v>
                </c:pt>
                <c:pt idx="21">
                  <c:v>397.23500000000001</c:v>
                </c:pt>
                <c:pt idx="22">
                  <c:v>398.17200000000003</c:v>
                </c:pt>
                <c:pt idx="23">
                  <c:v>399.089</c:v>
                </c:pt>
                <c:pt idx="24">
                  <c:v>399.99</c:v>
                </c:pt>
                <c:pt idx="25">
                  <c:v>400.87400000000002</c:v>
                </c:pt>
                <c:pt idx="26">
                  <c:v>401.74200000000002</c:v>
                </c:pt>
                <c:pt idx="27">
                  <c:v>402.596</c:v>
                </c:pt>
                <c:pt idx="28">
                  <c:v>403.43599999999998</c:v>
                </c:pt>
                <c:pt idx="29">
                  <c:v>404.26299999999998</c:v>
                </c:pt>
                <c:pt idx="30">
                  <c:v>405.07799999999997</c:v>
                </c:pt>
                <c:pt idx="31">
                  <c:v>405.88099999999997</c:v>
                </c:pt>
                <c:pt idx="32">
                  <c:v>406.67200000000003</c:v>
                </c:pt>
                <c:pt idx="33">
                  <c:v>407.45299999999997</c:v>
                </c:pt>
                <c:pt idx="34">
                  <c:v>408.22300000000001</c:v>
                </c:pt>
                <c:pt idx="35">
                  <c:v>408.98399999999998</c:v>
                </c:pt>
                <c:pt idx="36">
                  <c:v>409.73500000000001</c:v>
                </c:pt>
                <c:pt idx="37">
                  <c:v>410.476</c:v>
                </c:pt>
                <c:pt idx="38">
                  <c:v>411.209</c:v>
                </c:pt>
                <c:pt idx="39">
                  <c:v>411.93400000000003</c:v>
                </c:pt>
                <c:pt idx="40">
                  <c:v>412.65</c:v>
                </c:pt>
                <c:pt idx="41">
                  <c:v>413.35899999999998</c:v>
                </c:pt>
                <c:pt idx="42">
                  <c:v>414.05900000000003</c:v>
                </c:pt>
                <c:pt idx="43">
                  <c:v>414.75299999999999</c:v>
                </c:pt>
                <c:pt idx="44">
                  <c:v>415.43900000000002</c:v>
                </c:pt>
                <c:pt idx="45">
                  <c:v>416.11799999999999</c:v>
                </c:pt>
                <c:pt idx="46">
                  <c:v>416.791</c:v>
                </c:pt>
                <c:pt idx="47">
                  <c:v>417.45699999999999</c:v>
                </c:pt>
                <c:pt idx="48">
                  <c:v>418.11700000000002</c:v>
                </c:pt>
                <c:pt idx="49">
                  <c:v>418.77</c:v>
                </c:pt>
                <c:pt idx="50">
                  <c:v>419.41800000000001</c:v>
                </c:pt>
                <c:pt idx="51">
                  <c:v>420.06</c:v>
                </c:pt>
                <c:pt idx="52">
                  <c:v>420.69600000000003</c:v>
                </c:pt>
                <c:pt idx="53">
                  <c:v>421.327</c:v>
                </c:pt>
                <c:pt idx="54">
                  <c:v>421.95299999999997</c:v>
                </c:pt>
                <c:pt idx="55">
                  <c:v>422.57299999999998</c:v>
                </c:pt>
                <c:pt idx="56">
                  <c:v>423.18799999999999</c:v>
                </c:pt>
                <c:pt idx="57">
                  <c:v>423.798</c:v>
                </c:pt>
                <c:pt idx="58">
                  <c:v>424.404</c:v>
                </c:pt>
                <c:pt idx="59">
                  <c:v>425.005</c:v>
                </c:pt>
                <c:pt idx="60">
                  <c:v>425.601</c:v>
                </c:pt>
                <c:pt idx="61">
                  <c:v>426.19200000000001</c:v>
                </c:pt>
                <c:pt idx="62">
                  <c:v>426.78</c:v>
                </c:pt>
                <c:pt idx="63">
                  <c:v>427.363</c:v>
                </c:pt>
                <c:pt idx="64">
                  <c:v>427.94200000000001</c:v>
                </c:pt>
                <c:pt idx="65">
                  <c:v>428.51600000000002</c:v>
                </c:pt>
                <c:pt idx="66">
                  <c:v>429.08699999999999</c:v>
                </c:pt>
                <c:pt idx="67">
                  <c:v>429.654</c:v>
                </c:pt>
                <c:pt idx="68">
                  <c:v>430.21699999999998</c:v>
                </c:pt>
                <c:pt idx="69">
                  <c:v>430.77600000000001</c:v>
                </c:pt>
                <c:pt idx="70">
                  <c:v>431.33100000000002</c:v>
                </c:pt>
                <c:pt idx="71">
                  <c:v>431.88299999999998</c:v>
                </c:pt>
                <c:pt idx="72">
                  <c:v>432.43099999999998</c:v>
                </c:pt>
                <c:pt idx="73">
                  <c:v>432.976</c:v>
                </c:pt>
                <c:pt idx="74">
                  <c:v>433.517</c:v>
                </c:pt>
                <c:pt idx="75">
                  <c:v>434.05500000000001</c:v>
                </c:pt>
                <c:pt idx="76">
                  <c:v>434.59</c:v>
                </c:pt>
                <c:pt idx="77">
                  <c:v>435.12099999999998</c:v>
                </c:pt>
                <c:pt idx="78">
                  <c:v>435.649</c:v>
                </c:pt>
                <c:pt idx="79">
                  <c:v>436.17399999999998</c:v>
                </c:pt>
                <c:pt idx="80">
                  <c:v>436.69600000000003</c:v>
                </c:pt>
                <c:pt idx="81">
                  <c:v>437.21499999999997</c:v>
                </c:pt>
                <c:pt idx="82">
                  <c:v>437.73099999999999</c:v>
                </c:pt>
                <c:pt idx="83">
                  <c:v>438.24400000000003</c:v>
                </c:pt>
                <c:pt idx="84">
                  <c:v>438.75400000000002</c:v>
                </c:pt>
                <c:pt idx="85">
                  <c:v>439.26100000000002</c:v>
                </c:pt>
                <c:pt idx="86">
                  <c:v>439.76600000000002</c:v>
                </c:pt>
                <c:pt idx="87">
                  <c:v>440.267</c:v>
                </c:pt>
                <c:pt idx="88">
                  <c:v>440.76600000000002</c:v>
                </c:pt>
                <c:pt idx="89">
                  <c:v>441.262</c:v>
                </c:pt>
                <c:pt idx="90">
                  <c:v>441.75599999999997</c:v>
                </c:pt>
                <c:pt idx="91">
                  <c:v>442.24700000000001</c:v>
                </c:pt>
                <c:pt idx="92">
                  <c:v>442.73500000000001</c:v>
                </c:pt>
                <c:pt idx="93">
                  <c:v>443.221</c:v>
                </c:pt>
                <c:pt idx="94">
                  <c:v>443.70499999999998</c:v>
                </c:pt>
                <c:pt idx="95">
                  <c:v>444.18599999999998</c:v>
                </c:pt>
                <c:pt idx="96">
                  <c:v>444.66399999999999</c:v>
                </c:pt>
                <c:pt idx="97">
                  <c:v>445.14</c:v>
                </c:pt>
                <c:pt idx="98">
                  <c:v>445.61399999999998</c:v>
                </c:pt>
                <c:pt idx="99">
                  <c:v>446.08600000000001</c:v>
                </c:pt>
                <c:pt idx="100">
                  <c:v>446.55500000000001</c:v>
                </c:pt>
                <c:pt idx="101">
                  <c:v>447.02199999999999</c:v>
                </c:pt>
                <c:pt idx="102">
                  <c:v>447.48700000000002</c:v>
                </c:pt>
                <c:pt idx="103">
                  <c:v>447.94900000000001</c:v>
                </c:pt>
                <c:pt idx="104">
                  <c:v>448.40899999999999</c:v>
                </c:pt>
                <c:pt idx="105">
                  <c:v>448.86799999999999</c:v>
                </c:pt>
                <c:pt idx="106">
                  <c:v>449.32400000000001</c:v>
                </c:pt>
                <c:pt idx="107">
                  <c:v>449.77800000000002</c:v>
                </c:pt>
                <c:pt idx="108">
                  <c:v>450.23</c:v>
                </c:pt>
                <c:pt idx="109">
                  <c:v>450.67899999999997</c:v>
                </c:pt>
                <c:pt idx="110">
                  <c:v>451.12700000000001</c:v>
                </c:pt>
                <c:pt idx="111">
                  <c:v>451.57299999999998</c:v>
                </c:pt>
                <c:pt idx="112">
                  <c:v>452.017</c:v>
                </c:pt>
                <c:pt idx="113">
                  <c:v>452.459</c:v>
                </c:pt>
                <c:pt idx="114">
                  <c:v>452.899</c:v>
                </c:pt>
                <c:pt idx="115">
                  <c:v>453.33699999999999</c:v>
                </c:pt>
                <c:pt idx="116">
                  <c:v>453.77300000000002</c:v>
                </c:pt>
                <c:pt idx="117">
                  <c:v>454.20699999999999</c:v>
                </c:pt>
                <c:pt idx="118">
                  <c:v>454.64</c:v>
                </c:pt>
                <c:pt idx="119">
                  <c:v>455.07</c:v>
                </c:pt>
                <c:pt idx="120">
                  <c:v>455.49900000000002</c:v>
                </c:pt>
                <c:pt idx="121">
                  <c:v>455.92599999999999</c:v>
                </c:pt>
                <c:pt idx="122">
                  <c:v>456.35199999999998</c:v>
                </c:pt>
                <c:pt idx="123">
                  <c:v>456.77499999999998</c:v>
                </c:pt>
                <c:pt idx="124">
                  <c:v>457.197</c:v>
                </c:pt>
                <c:pt idx="125">
                  <c:v>457.61700000000002</c:v>
                </c:pt>
                <c:pt idx="126">
                  <c:v>458.036</c:v>
                </c:pt>
                <c:pt idx="127">
                  <c:v>458.452</c:v>
                </c:pt>
                <c:pt idx="128">
                  <c:v>458.86700000000002</c:v>
                </c:pt>
                <c:pt idx="129">
                  <c:v>459.28100000000001</c:v>
                </c:pt>
                <c:pt idx="130">
                  <c:v>459.69299999999998</c:v>
                </c:pt>
                <c:pt idx="131">
                  <c:v>460.10199999999998</c:v>
                </c:pt>
                <c:pt idx="132">
                  <c:v>460.51100000000002</c:v>
                </c:pt>
                <c:pt idx="133">
                  <c:v>460.91800000000001</c:v>
                </c:pt>
                <c:pt idx="134">
                  <c:v>461.32400000000001</c:v>
                </c:pt>
                <c:pt idx="135">
                  <c:v>461.72699999999998</c:v>
                </c:pt>
                <c:pt idx="136">
                  <c:v>462.13</c:v>
                </c:pt>
                <c:pt idx="137">
                  <c:v>462.529</c:v>
                </c:pt>
                <c:pt idx="138">
                  <c:v>462.93200000000002</c:v>
                </c:pt>
                <c:pt idx="139">
                  <c:v>463.32299999999998</c:v>
                </c:pt>
                <c:pt idx="140">
                  <c:v>463.72800000000001</c:v>
                </c:pt>
                <c:pt idx="141">
                  <c:v>464.11</c:v>
                </c:pt>
                <c:pt idx="142">
                  <c:v>464.52300000000002</c:v>
                </c:pt>
                <c:pt idx="143">
                  <c:v>464.88299999999998</c:v>
                </c:pt>
                <c:pt idx="144">
                  <c:v>465.32299999999998</c:v>
                </c:pt>
                <c:pt idx="145">
                  <c:v>465.63299999999998</c:v>
                </c:pt>
                <c:pt idx="146">
                  <c:v>466.14499999999998</c:v>
                </c:pt>
                <c:pt idx="147">
                  <c:v>466.33300000000003</c:v>
                </c:pt>
                <c:pt idx="148">
                  <c:v>466.9</c:v>
                </c:pt>
                <c:pt idx="149">
                  <c:v>467.08100000000002</c:v>
                </c:pt>
                <c:pt idx="150">
                  <c:v>467.649</c:v>
                </c:pt>
                <c:pt idx="151">
                  <c:v>467.83600000000001</c:v>
                </c:pt>
                <c:pt idx="152">
                  <c:v>468.39800000000002</c:v>
                </c:pt>
                <c:pt idx="153">
                  <c:v>468.58600000000001</c:v>
                </c:pt>
                <c:pt idx="154">
                  <c:v>469.14400000000001</c:v>
                </c:pt>
                <c:pt idx="155">
                  <c:v>469.33100000000002</c:v>
                </c:pt>
                <c:pt idx="156">
                  <c:v>469.88499999999999</c:v>
                </c:pt>
                <c:pt idx="157">
                  <c:v>470.07</c:v>
                </c:pt>
                <c:pt idx="158">
                  <c:v>470.62200000000001</c:v>
                </c:pt>
                <c:pt idx="159">
                  <c:v>470.80500000000001</c:v>
                </c:pt>
                <c:pt idx="160">
                  <c:v>471.35300000000001</c:v>
                </c:pt>
                <c:pt idx="161">
                  <c:v>471.53500000000003</c:v>
                </c:pt>
                <c:pt idx="162">
                  <c:v>472.08</c:v>
                </c:pt>
                <c:pt idx="163">
                  <c:v>472.26</c:v>
                </c:pt>
                <c:pt idx="164">
                  <c:v>472.80200000000002</c:v>
                </c:pt>
                <c:pt idx="165">
                  <c:v>472.98</c:v>
                </c:pt>
                <c:pt idx="166">
                  <c:v>473.51900000000001</c:v>
                </c:pt>
                <c:pt idx="167">
                  <c:v>473.69600000000003</c:v>
                </c:pt>
                <c:pt idx="168">
                  <c:v>474.23200000000003</c:v>
                </c:pt>
                <c:pt idx="169">
                  <c:v>474.40600000000001</c:v>
                </c:pt>
                <c:pt idx="170">
                  <c:v>474.94</c:v>
                </c:pt>
                <c:pt idx="171">
                  <c:v>475.113</c:v>
                </c:pt>
                <c:pt idx="172">
                  <c:v>475.64299999999997</c:v>
                </c:pt>
                <c:pt idx="173">
                  <c:v>475.81400000000002</c:v>
                </c:pt>
                <c:pt idx="174">
                  <c:v>476.34199999999998</c:v>
                </c:pt>
                <c:pt idx="175">
                  <c:v>476.51100000000002</c:v>
                </c:pt>
                <c:pt idx="176">
                  <c:v>477.036</c:v>
                </c:pt>
                <c:pt idx="177">
                  <c:v>477.20400000000001</c:v>
                </c:pt>
                <c:pt idx="178">
                  <c:v>477.726</c:v>
                </c:pt>
                <c:pt idx="179">
                  <c:v>477.892</c:v>
                </c:pt>
                <c:pt idx="180">
                  <c:v>478.41199999999998</c:v>
                </c:pt>
                <c:pt idx="181">
                  <c:v>478.57600000000002</c:v>
                </c:pt>
                <c:pt idx="182">
                  <c:v>479.09300000000002</c:v>
                </c:pt>
                <c:pt idx="183">
                  <c:v>479.25599999999997</c:v>
                </c:pt>
                <c:pt idx="184">
                  <c:v>479.77</c:v>
                </c:pt>
                <c:pt idx="185">
                  <c:v>479.93200000000002</c:v>
                </c:pt>
                <c:pt idx="186">
                  <c:v>480.44299999999998</c:v>
                </c:pt>
                <c:pt idx="187">
                  <c:v>480.60300000000001</c:v>
                </c:pt>
                <c:pt idx="188">
                  <c:v>481.11200000000002</c:v>
                </c:pt>
                <c:pt idx="189">
                  <c:v>481.27</c:v>
                </c:pt>
                <c:pt idx="190">
                  <c:v>481.77699999999999</c:v>
                </c:pt>
                <c:pt idx="191">
                  <c:v>481.93400000000003</c:v>
                </c:pt>
                <c:pt idx="192">
                  <c:v>482.43799999999999</c:v>
                </c:pt>
                <c:pt idx="193">
                  <c:v>482.59300000000002</c:v>
                </c:pt>
                <c:pt idx="194">
                  <c:v>483.09500000000003</c:v>
                </c:pt>
                <c:pt idx="195">
                  <c:v>483.24900000000002</c:v>
                </c:pt>
                <c:pt idx="196">
                  <c:v>483.74799999999999</c:v>
                </c:pt>
                <c:pt idx="197">
                  <c:v>483.90100000000001</c:v>
                </c:pt>
                <c:pt idx="198">
                  <c:v>484.39800000000002</c:v>
                </c:pt>
                <c:pt idx="199">
                  <c:v>484.54899999999998</c:v>
                </c:pt>
                <c:pt idx="200">
                  <c:v>485.04300000000001</c:v>
                </c:pt>
                <c:pt idx="201">
                  <c:v>485.19299999999998</c:v>
                </c:pt>
                <c:pt idx="202">
                  <c:v>485.685</c:v>
                </c:pt>
                <c:pt idx="203">
                  <c:v>485.83300000000003</c:v>
                </c:pt>
                <c:pt idx="204">
                  <c:v>486.32299999999998</c:v>
                </c:pt>
                <c:pt idx="205">
                  <c:v>486.46899999999999</c:v>
                </c:pt>
                <c:pt idx="206">
                  <c:v>486.95699999999999</c:v>
                </c:pt>
                <c:pt idx="207">
                  <c:v>487.10199999999998</c:v>
                </c:pt>
                <c:pt idx="208">
                  <c:v>487.58699999999999</c:v>
                </c:pt>
                <c:pt idx="209">
                  <c:v>487.73</c:v>
                </c:pt>
                <c:pt idx="210">
                  <c:v>488.214</c:v>
                </c:pt>
                <c:pt idx="211">
                  <c:v>488.35599999999999</c:v>
                </c:pt>
                <c:pt idx="212">
                  <c:v>488.83800000000002</c:v>
                </c:pt>
                <c:pt idx="213">
                  <c:v>488.97800000000001</c:v>
                </c:pt>
                <c:pt idx="214">
                  <c:v>489.45699999999999</c:v>
                </c:pt>
                <c:pt idx="215">
                  <c:v>489.596</c:v>
                </c:pt>
                <c:pt idx="216">
                  <c:v>490.07400000000001</c:v>
                </c:pt>
                <c:pt idx="217">
                  <c:v>490.21100000000001</c:v>
                </c:pt>
                <c:pt idx="218">
                  <c:v>490.68700000000001</c:v>
                </c:pt>
                <c:pt idx="219">
                  <c:v>490.822</c:v>
                </c:pt>
                <c:pt idx="220">
                  <c:v>491.29599999999999</c:v>
                </c:pt>
                <c:pt idx="221">
                  <c:v>491.43</c:v>
                </c:pt>
                <c:pt idx="222">
                  <c:v>491.90199999999999</c:v>
                </c:pt>
                <c:pt idx="223">
                  <c:v>492.03500000000003</c:v>
                </c:pt>
                <c:pt idx="224">
                  <c:v>492.505</c:v>
                </c:pt>
                <c:pt idx="225">
                  <c:v>492.63600000000002</c:v>
                </c:pt>
                <c:pt idx="226">
                  <c:v>493.10399999999998</c:v>
                </c:pt>
                <c:pt idx="227">
                  <c:v>493.23399999999998</c:v>
                </c:pt>
                <c:pt idx="228">
                  <c:v>493.7</c:v>
                </c:pt>
                <c:pt idx="229">
                  <c:v>493.82900000000001</c:v>
                </c:pt>
                <c:pt idx="230">
                  <c:v>494.29399999999998</c:v>
                </c:pt>
                <c:pt idx="231">
                  <c:v>494.42099999999999</c:v>
                </c:pt>
                <c:pt idx="232">
                  <c:v>494.88299999999998</c:v>
                </c:pt>
                <c:pt idx="233">
                  <c:v>495.00900000000001</c:v>
                </c:pt>
                <c:pt idx="234">
                  <c:v>495.47</c:v>
                </c:pt>
                <c:pt idx="235">
                  <c:v>495.59500000000003</c:v>
                </c:pt>
                <c:pt idx="236">
                  <c:v>496.05399999999997</c:v>
                </c:pt>
                <c:pt idx="237">
                  <c:v>496.17700000000002</c:v>
                </c:pt>
                <c:pt idx="238">
                  <c:v>496.63400000000001</c:v>
                </c:pt>
                <c:pt idx="239">
                  <c:v>496.75700000000001</c:v>
                </c:pt>
                <c:pt idx="240">
                  <c:v>497.21199999999999</c:v>
                </c:pt>
                <c:pt idx="241">
                  <c:v>497.33300000000003</c:v>
                </c:pt>
                <c:pt idx="242">
                  <c:v>497.78699999999998</c:v>
                </c:pt>
                <c:pt idx="243">
                  <c:v>497.90699999999998</c:v>
                </c:pt>
                <c:pt idx="244">
                  <c:v>498.35899999999998</c:v>
                </c:pt>
                <c:pt idx="245">
                  <c:v>498.47800000000001</c:v>
                </c:pt>
                <c:pt idx="246">
                  <c:v>498.928</c:v>
                </c:pt>
                <c:pt idx="247">
                  <c:v>499.04599999999999</c:v>
                </c:pt>
                <c:pt idx="248">
                  <c:v>499.49400000000003</c:v>
                </c:pt>
                <c:pt idx="249">
                  <c:v>499.61099999999999</c:v>
                </c:pt>
                <c:pt idx="250">
                  <c:v>500.05700000000002</c:v>
                </c:pt>
                <c:pt idx="251">
                  <c:v>500.173</c:v>
                </c:pt>
                <c:pt idx="252">
                  <c:v>500.61799999999999</c:v>
                </c:pt>
                <c:pt idx="253">
                  <c:v>500.733</c:v>
                </c:pt>
                <c:pt idx="254">
                  <c:v>501.17599999999999</c:v>
                </c:pt>
                <c:pt idx="255">
                  <c:v>501.28899999999999</c:v>
                </c:pt>
                <c:pt idx="256">
                  <c:v>501.73099999999999</c:v>
                </c:pt>
                <c:pt idx="257">
                  <c:v>501.84399999999999</c:v>
                </c:pt>
                <c:pt idx="258">
                  <c:v>502.28300000000002</c:v>
                </c:pt>
                <c:pt idx="259">
                  <c:v>502.39499999999998</c:v>
                </c:pt>
                <c:pt idx="260">
                  <c:v>502.83300000000003</c:v>
                </c:pt>
                <c:pt idx="261">
                  <c:v>502.94400000000002</c:v>
                </c:pt>
                <c:pt idx="262">
                  <c:v>503.38</c:v>
                </c:pt>
                <c:pt idx="263">
                  <c:v>503.49</c:v>
                </c:pt>
                <c:pt idx="264">
                  <c:v>503.92500000000001</c:v>
                </c:pt>
                <c:pt idx="265">
                  <c:v>504.03300000000002</c:v>
                </c:pt>
                <c:pt idx="266">
                  <c:v>504.46699999999998</c:v>
                </c:pt>
                <c:pt idx="267">
                  <c:v>504.57400000000001</c:v>
                </c:pt>
                <c:pt idx="268">
                  <c:v>505.00599999999997</c:v>
                </c:pt>
                <c:pt idx="269">
                  <c:v>505.113</c:v>
                </c:pt>
                <c:pt idx="270">
                  <c:v>505.54300000000001</c:v>
                </c:pt>
                <c:pt idx="271">
                  <c:v>505.649</c:v>
                </c:pt>
                <c:pt idx="272">
                  <c:v>506.077</c:v>
                </c:pt>
                <c:pt idx="273">
                  <c:v>506.18200000000002</c:v>
                </c:pt>
                <c:pt idx="274">
                  <c:v>506.60899999999998</c:v>
                </c:pt>
                <c:pt idx="275">
                  <c:v>506.71300000000002</c:v>
                </c:pt>
                <c:pt idx="276">
                  <c:v>507.13799999999998</c:v>
                </c:pt>
                <c:pt idx="277">
                  <c:v>507.24099999999999</c:v>
                </c:pt>
                <c:pt idx="278">
                  <c:v>507.66500000000002</c:v>
                </c:pt>
                <c:pt idx="279">
                  <c:v>507.767</c:v>
                </c:pt>
                <c:pt idx="280">
                  <c:v>508.18900000000002</c:v>
                </c:pt>
                <c:pt idx="281">
                  <c:v>508.291</c:v>
                </c:pt>
                <c:pt idx="282">
                  <c:v>508.71100000000001</c:v>
                </c:pt>
                <c:pt idx="283">
                  <c:v>508.81200000000001</c:v>
                </c:pt>
                <c:pt idx="284">
                  <c:v>509.23099999999999</c:v>
                </c:pt>
                <c:pt idx="285">
                  <c:v>509.33100000000002</c:v>
                </c:pt>
                <c:pt idx="286">
                  <c:v>509.74799999999999</c:v>
                </c:pt>
                <c:pt idx="287">
                  <c:v>509.84699999999998</c:v>
                </c:pt>
                <c:pt idx="288">
                  <c:v>510.26299999999998</c:v>
                </c:pt>
                <c:pt idx="289">
                  <c:v>510.36099999999999</c:v>
                </c:pt>
                <c:pt idx="290">
                  <c:v>510.77600000000001</c:v>
                </c:pt>
                <c:pt idx="291">
                  <c:v>510.87299999999999</c:v>
                </c:pt>
                <c:pt idx="292">
                  <c:v>511.286</c:v>
                </c:pt>
                <c:pt idx="293">
                  <c:v>511.38299999999998</c:v>
                </c:pt>
                <c:pt idx="294">
                  <c:v>511.79399999999998</c:v>
                </c:pt>
                <c:pt idx="295">
                  <c:v>511.89</c:v>
                </c:pt>
                <c:pt idx="296">
                  <c:v>512.29999999999995</c:v>
                </c:pt>
                <c:pt idx="297">
                  <c:v>512.39499999999998</c:v>
                </c:pt>
                <c:pt idx="298">
                  <c:v>512.803</c:v>
                </c:pt>
                <c:pt idx="299">
                  <c:v>512.89700000000005</c:v>
                </c:pt>
                <c:pt idx="300">
                  <c:v>513.30399999999997</c:v>
                </c:pt>
                <c:pt idx="301">
                  <c:v>513.39800000000002</c:v>
                </c:pt>
                <c:pt idx="302">
                  <c:v>513.803</c:v>
                </c:pt>
                <c:pt idx="303">
                  <c:v>513.89599999999996</c:v>
                </c:pt>
                <c:pt idx="304">
                  <c:v>514.29999999999995</c:v>
                </c:pt>
                <c:pt idx="305">
                  <c:v>514.39099999999996</c:v>
                </c:pt>
                <c:pt idx="306">
                  <c:v>514.79399999999998</c:v>
                </c:pt>
                <c:pt idx="307">
                  <c:v>514.88499999999999</c:v>
                </c:pt>
                <c:pt idx="308">
                  <c:v>515.28700000000003</c:v>
                </c:pt>
                <c:pt idx="309">
                  <c:v>515.37599999999998</c:v>
                </c:pt>
                <c:pt idx="310">
                  <c:v>515.77700000000004</c:v>
                </c:pt>
                <c:pt idx="311">
                  <c:v>515.86599999999999</c:v>
                </c:pt>
                <c:pt idx="312">
                  <c:v>516.26499999999999</c:v>
                </c:pt>
                <c:pt idx="313">
                  <c:v>516.35299999999995</c:v>
                </c:pt>
                <c:pt idx="314">
                  <c:v>516.75099999999998</c:v>
                </c:pt>
                <c:pt idx="315">
                  <c:v>516.83799999999997</c:v>
                </c:pt>
                <c:pt idx="316">
                  <c:v>517.23400000000004</c:v>
                </c:pt>
                <c:pt idx="317">
                  <c:v>517.32299999999998</c:v>
                </c:pt>
                <c:pt idx="318">
                  <c:v>517.71699999999998</c:v>
                </c:pt>
                <c:pt idx="319">
                  <c:v>517.80600000000004</c:v>
                </c:pt>
                <c:pt idx="320">
                  <c:v>518.19799999999998</c:v>
                </c:pt>
                <c:pt idx="321">
                  <c:v>518.28599999999994</c:v>
                </c:pt>
                <c:pt idx="322">
                  <c:v>518.67600000000004</c:v>
                </c:pt>
                <c:pt idx="323">
                  <c:v>518.76499999999999</c:v>
                </c:pt>
                <c:pt idx="324">
                  <c:v>519.15300000000002</c:v>
                </c:pt>
                <c:pt idx="325">
                  <c:v>519.24199999999996</c:v>
                </c:pt>
                <c:pt idx="326">
                  <c:v>519.62800000000004</c:v>
                </c:pt>
                <c:pt idx="327">
                  <c:v>519.71699999999998</c:v>
                </c:pt>
                <c:pt idx="328">
                  <c:v>520.10199999999998</c:v>
                </c:pt>
                <c:pt idx="329">
                  <c:v>520.19100000000003</c:v>
                </c:pt>
                <c:pt idx="330">
                  <c:v>520.57299999999998</c:v>
                </c:pt>
                <c:pt idx="331">
                  <c:v>520.66200000000003</c:v>
                </c:pt>
                <c:pt idx="332">
                  <c:v>521.04200000000003</c:v>
                </c:pt>
                <c:pt idx="333">
                  <c:v>521.13099999999997</c:v>
                </c:pt>
                <c:pt idx="334">
                  <c:v>521.51</c:v>
                </c:pt>
                <c:pt idx="335">
                  <c:v>521.59900000000005</c:v>
                </c:pt>
                <c:pt idx="336">
                  <c:v>521.976</c:v>
                </c:pt>
                <c:pt idx="337">
                  <c:v>522.06399999999996</c:v>
                </c:pt>
                <c:pt idx="338">
                  <c:v>522.44000000000005</c:v>
                </c:pt>
                <c:pt idx="339">
                  <c:v>522.52800000000002</c:v>
                </c:pt>
                <c:pt idx="340">
                  <c:v>522.90200000000004</c:v>
                </c:pt>
                <c:pt idx="341">
                  <c:v>522.99</c:v>
                </c:pt>
                <c:pt idx="342">
                  <c:v>523.36199999999997</c:v>
                </c:pt>
                <c:pt idx="343">
                  <c:v>523.45000000000005</c:v>
                </c:pt>
                <c:pt idx="344">
                  <c:v>523.82000000000005</c:v>
                </c:pt>
                <c:pt idx="345">
                  <c:v>523.90899999999999</c:v>
                </c:pt>
                <c:pt idx="346">
                  <c:v>524.27700000000004</c:v>
                </c:pt>
                <c:pt idx="347">
                  <c:v>524.36500000000001</c:v>
                </c:pt>
                <c:pt idx="348">
                  <c:v>524.73199999999997</c:v>
                </c:pt>
                <c:pt idx="349">
                  <c:v>524.82000000000005</c:v>
                </c:pt>
                <c:pt idx="350">
                  <c:v>525.18499999999995</c:v>
                </c:pt>
                <c:pt idx="351">
                  <c:v>525.27300000000002</c:v>
                </c:pt>
                <c:pt idx="352">
                  <c:v>525.63599999999997</c:v>
                </c:pt>
                <c:pt idx="353">
                  <c:v>525.72400000000005</c:v>
                </c:pt>
                <c:pt idx="354">
                  <c:v>526.08500000000004</c:v>
                </c:pt>
                <c:pt idx="355">
                  <c:v>526.173</c:v>
                </c:pt>
                <c:pt idx="356">
                  <c:v>526.53300000000002</c:v>
                </c:pt>
                <c:pt idx="357">
                  <c:v>526.62099999999998</c:v>
                </c:pt>
                <c:pt idx="358">
                  <c:v>526.97900000000004</c:v>
                </c:pt>
                <c:pt idx="359">
                  <c:v>527.06700000000001</c:v>
                </c:pt>
                <c:pt idx="360">
                  <c:v>527.423</c:v>
                </c:pt>
                <c:pt idx="361">
                  <c:v>527.51099999999997</c:v>
                </c:pt>
                <c:pt idx="362">
                  <c:v>527.86599999999999</c:v>
                </c:pt>
                <c:pt idx="363">
                  <c:v>527.95299999999997</c:v>
                </c:pt>
                <c:pt idx="364">
                  <c:v>528.30700000000002</c:v>
                </c:pt>
                <c:pt idx="365">
                  <c:v>528.39400000000001</c:v>
                </c:pt>
                <c:pt idx="366">
                  <c:v>528.74599999999998</c:v>
                </c:pt>
                <c:pt idx="367">
                  <c:v>528.83299999999997</c:v>
                </c:pt>
                <c:pt idx="368">
                  <c:v>529.18399999999997</c:v>
                </c:pt>
                <c:pt idx="369">
                  <c:v>529.27</c:v>
                </c:pt>
                <c:pt idx="370">
                  <c:v>529.61900000000003</c:v>
                </c:pt>
                <c:pt idx="371">
                  <c:v>529.70600000000002</c:v>
                </c:pt>
                <c:pt idx="372">
                  <c:v>530.05399999999997</c:v>
                </c:pt>
                <c:pt idx="373">
                  <c:v>530.14</c:v>
                </c:pt>
                <c:pt idx="374">
                  <c:v>530.48599999999999</c:v>
                </c:pt>
                <c:pt idx="375">
                  <c:v>530.572</c:v>
                </c:pt>
                <c:pt idx="376">
                  <c:v>530.91700000000003</c:v>
                </c:pt>
                <c:pt idx="377">
                  <c:v>531.00300000000004</c:v>
                </c:pt>
                <c:pt idx="378">
                  <c:v>531.346</c:v>
                </c:pt>
                <c:pt idx="379">
                  <c:v>531.43200000000002</c:v>
                </c:pt>
                <c:pt idx="380">
                  <c:v>531.774</c:v>
                </c:pt>
                <c:pt idx="381">
                  <c:v>531.86</c:v>
                </c:pt>
                <c:pt idx="382">
                  <c:v>532.20000000000005</c:v>
                </c:pt>
                <c:pt idx="383">
                  <c:v>532.28599999999994</c:v>
                </c:pt>
                <c:pt idx="384">
                  <c:v>532.625</c:v>
                </c:pt>
                <c:pt idx="385">
                  <c:v>532.71</c:v>
                </c:pt>
                <c:pt idx="386">
                  <c:v>533.04700000000003</c:v>
                </c:pt>
                <c:pt idx="387">
                  <c:v>533.13300000000004</c:v>
                </c:pt>
                <c:pt idx="388">
                  <c:v>533.46900000000005</c:v>
                </c:pt>
                <c:pt idx="389">
                  <c:v>533.55399999999997</c:v>
                </c:pt>
                <c:pt idx="390">
                  <c:v>533.88900000000001</c:v>
                </c:pt>
                <c:pt idx="391">
                  <c:v>533.97400000000005</c:v>
                </c:pt>
                <c:pt idx="392">
                  <c:v>534.30700000000002</c:v>
                </c:pt>
                <c:pt idx="393">
                  <c:v>534.39200000000005</c:v>
                </c:pt>
                <c:pt idx="394">
                  <c:v>534.72400000000005</c:v>
                </c:pt>
                <c:pt idx="395">
                  <c:v>534.80799999999999</c:v>
                </c:pt>
                <c:pt idx="396">
                  <c:v>535.13900000000001</c:v>
                </c:pt>
                <c:pt idx="397">
                  <c:v>535.22299999999996</c:v>
                </c:pt>
                <c:pt idx="398">
                  <c:v>535.55200000000002</c:v>
                </c:pt>
                <c:pt idx="399">
                  <c:v>535.63699999999994</c:v>
                </c:pt>
                <c:pt idx="400">
                  <c:v>535.96500000000003</c:v>
                </c:pt>
                <c:pt idx="401">
                  <c:v>536.04899999999998</c:v>
                </c:pt>
                <c:pt idx="402">
                  <c:v>536.375</c:v>
                </c:pt>
                <c:pt idx="403">
                  <c:v>536.45899999999995</c:v>
                </c:pt>
                <c:pt idx="404">
                  <c:v>536.78399999999999</c:v>
                </c:pt>
                <c:pt idx="405">
                  <c:v>536.86800000000005</c:v>
                </c:pt>
                <c:pt idx="406">
                  <c:v>537.19200000000001</c:v>
                </c:pt>
                <c:pt idx="407">
                  <c:v>537.27599999999995</c:v>
                </c:pt>
                <c:pt idx="408">
                  <c:v>537.59799999999996</c:v>
                </c:pt>
                <c:pt idx="409">
                  <c:v>537.68200000000002</c:v>
                </c:pt>
                <c:pt idx="410">
                  <c:v>538.00300000000004</c:v>
                </c:pt>
                <c:pt idx="411">
                  <c:v>538.08699999999999</c:v>
                </c:pt>
                <c:pt idx="412">
                  <c:v>538.40700000000004</c:v>
                </c:pt>
                <c:pt idx="413">
                  <c:v>538.49</c:v>
                </c:pt>
                <c:pt idx="414">
                  <c:v>538.80899999999997</c:v>
                </c:pt>
                <c:pt idx="415">
                  <c:v>538.89200000000005</c:v>
                </c:pt>
                <c:pt idx="416">
                  <c:v>539.20899999999995</c:v>
                </c:pt>
                <c:pt idx="417">
                  <c:v>539.29200000000003</c:v>
                </c:pt>
                <c:pt idx="418">
                  <c:v>539.60799999999995</c:v>
                </c:pt>
                <c:pt idx="419">
                  <c:v>539.69100000000003</c:v>
                </c:pt>
                <c:pt idx="420">
                  <c:v>540.00599999999997</c:v>
                </c:pt>
                <c:pt idx="421">
                  <c:v>540.08799999999997</c:v>
                </c:pt>
                <c:pt idx="422">
                  <c:v>540.40200000000004</c:v>
                </c:pt>
                <c:pt idx="423">
                  <c:v>540.48400000000004</c:v>
                </c:pt>
                <c:pt idx="424">
                  <c:v>540.79700000000003</c:v>
                </c:pt>
                <c:pt idx="425">
                  <c:v>540.87900000000002</c:v>
                </c:pt>
                <c:pt idx="426">
                  <c:v>541.19100000000003</c:v>
                </c:pt>
                <c:pt idx="427">
                  <c:v>541.27300000000002</c:v>
                </c:pt>
                <c:pt idx="428">
                  <c:v>541.58299999999997</c:v>
                </c:pt>
                <c:pt idx="429">
                  <c:v>541.66499999999996</c:v>
                </c:pt>
                <c:pt idx="430">
                  <c:v>541.97400000000005</c:v>
                </c:pt>
                <c:pt idx="431">
                  <c:v>542.05600000000004</c:v>
                </c:pt>
                <c:pt idx="432">
                  <c:v>542.36400000000003</c:v>
                </c:pt>
                <c:pt idx="433">
                  <c:v>542.44500000000005</c:v>
                </c:pt>
                <c:pt idx="434">
                  <c:v>542.75199999999995</c:v>
                </c:pt>
                <c:pt idx="435">
                  <c:v>542.83299999999997</c:v>
                </c:pt>
                <c:pt idx="436">
                  <c:v>543.13900000000001</c:v>
                </c:pt>
                <c:pt idx="437">
                  <c:v>543.22</c:v>
                </c:pt>
                <c:pt idx="438">
                  <c:v>543.52499999999998</c:v>
                </c:pt>
                <c:pt idx="439">
                  <c:v>543.60599999999999</c:v>
                </c:pt>
                <c:pt idx="440">
                  <c:v>543.90899999999999</c:v>
                </c:pt>
                <c:pt idx="441">
                  <c:v>543.99</c:v>
                </c:pt>
                <c:pt idx="442">
                  <c:v>544.29200000000003</c:v>
                </c:pt>
                <c:pt idx="443">
                  <c:v>544.37300000000005</c:v>
                </c:pt>
                <c:pt idx="444">
                  <c:v>544.67399999999998</c:v>
                </c:pt>
                <c:pt idx="445">
                  <c:v>544.75400000000002</c:v>
                </c:pt>
                <c:pt idx="446">
                  <c:v>545.05499999999995</c:v>
                </c:pt>
                <c:pt idx="447">
                  <c:v>545.13499999999999</c:v>
                </c:pt>
                <c:pt idx="448">
                  <c:v>545.43399999999997</c:v>
                </c:pt>
                <c:pt idx="449">
                  <c:v>545.51400000000001</c:v>
                </c:pt>
                <c:pt idx="450">
                  <c:v>545.81200000000001</c:v>
                </c:pt>
                <c:pt idx="451">
                  <c:v>545.89200000000005</c:v>
                </c:pt>
                <c:pt idx="452">
                  <c:v>546.18899999999996</c:v>
                </c:pt>
                <c:pt idx="453">
                  <c:v>546.26900000000001</c:v>
                </c:pt>
                <c:pt idx="454">
                  <c:v>546.56500000000005</c:v>
                </c:pt>
                <c:pt idx="455">
                  <c:v>546.64400000000001</c:v>
                </c:pt>
                <c:pt idx="456">
                  <c:v>546.93899999999996</c:v>
                </c:pt>
                <c:pt idx="457">
                  <c:v>547.01800000000003</c:v>
                </c:pt>
                <c:pt idx="458">
                  <c:v>547.31200000000001</c:v>
                </c:pt>
                <c:pt idx="459">
                  <c:v>547.39099999999996</c:v>
                </c:pt>
                <c:pt idx="460">
                  <c:v>547.68399999999997</c:v>
                </c:pt>
                <c:pt idx="461">
                  <c:v>547.76300000000003</c:v>
                </c:pt>
                <c:pt idx="462">
                  <c:v>548.05499999999995</c:v>
                </c:pt>
                <c:pt idx="463">
                  <c:v>548.13300000000004</c:v>
                </c:pt>
                <c:pt idx="464">
                  <c:v>548.42399999999998</c:v>
                </c:pt>
                <c:pt idx="465">
                  <c:v>548.50300000000004</c:v>
                </c:pt>
                <c:pt idx="466">
                  <c:v>548.79300000000001</c:v>
                </c:pt>
                <c:pt idx="467">
                  <c:v>548.87099999999998</c:v>
                </c:pt>
                <c:pt idx="468">
                  <c:v>549.16</c:v>
                </c:pt>
                <c:pt idx="469">
                  <c:v>549.23800000000006</c:v>
                </c:pt>
                <c:pt idx="470">
                  <c:v>549.52599999999995</c:v>
                </c:pt>
                <c:pt idx="471">
                  <c:v>549.60299999999995</c:v>
                </c:pt>
                <c:pt idx="472">
                  <c:v>549.89</c:v>
                </c:pt>
                <c:pt idx="473">
                  <c:v>549.96799999999996</c:v>
                </c:pt>
                <c:pt idx="474">
                  <c:v>550.25400000000002</c:v>
                </c:pt>
                <c:pt idx="475">
                  <c:v>550.33100000000002</c:v>
                </c:pt>
                <c:pt idx="476">
                  <c:v>550.61599999999999</c:v>
                </c:pt>
                <c:pt idx="477">
                  <c:v>550.69299999999998</c:v>
                </c:pt>
                <c:pt idx="478">
                  <c:v>550.97799999999995</c:v>
                </c:pt>
                <c:pt idx="479">
                  <c:v>551.05499999999995</c:v>
                </c:pt>
                <c:pt idx="480">
                  <c:v>551.33799999999997</c:v>
                </c:pt>
                <c:pt idx="481">
                  <c:v>551.41399999999999</c:v>
                </c:pt>
                <c:pt idx="482">
                  <c:v>551.697</c:v>
                </c:pt>
                <c:pt idx="483">
                  <c:v>551.77300000000002</c:v>
                </c:pt>
                <c:pt idx="484">
                  <c:v>552.05499999999995</c:v>
                </c:pt>
                <c:pt idx="485">
                  <c:v>552.13099999999997</c:v>
                </c:pt>
                <c:pt idx="486">
                  <c:v>552.41200000000003</c:v>
                </c:pt>
                <c:pt idx="487">
                  <c:v>552.48800000000006</c:v>
                </c:pt>
                <c:pt idx="488">
                  <c:v>552.76800000000003</c:v>
                </c:pt>
                <c:pt idx="489">
                  <c:v>552.84400000000005</c:v>
                </c:pt>
                <c:pt idx="490">
                  <c:v>553.12300000000005</c:v>
                </c:pt>
                <c:pt idx="491">
                  <c:v>553.19799999999998</c:v>
                </c:pt>
                <c:pt idx="492">
                  <c:v>553.47699999999998</c:v>
                </c:pt>
                <c:pt idx="493">
                  <c:v>553.55200000000002</c:v>
                </c:pt>
                <c:pt idx="494">
                  <c:v>553.83000000000004</c:v>
                </c:pt>
                <c:pt idx="495">
                  <c:v>553.90499999999997</c:v>
                </c:pt>
                <c:pt idx="496">
                  <c:v>554.18200000000002</c:v>
                </c:pt>
                <c:pt idx="497">
                  <c:v>554.25699999999995</c:v>
                </c:pt>
                <c:pt idx="498">
                  <c:v>554.53300000000002</c:v>
                </c:pt>
                <c:pt idx="499">
                  <c:v>554.60799999999995</c:v>
                </c:pt>
                <c:pt idx="500">
                  <c:v>554.88300000000004</c:v>
                </c:pt>
                <c:pt idx="501">
                  <c:v>554.95799999999997</c:v>
                </c:pt>
                <c:pt idx="502">
                  <c:v>555.23199999999997</c:v>
                </c:pt>
                <c:pt idx="503">
                  <c:v>555.30700000000002</c:v>
                </c:pt>
                <c:pt idx="504">
                  <c:v>555.58100000000002</c:v>
                </c:pt>
                <c:pt idx="505">
                  <c:v>555.65599999999995</c:v>
                </c:pt>
                <c:pt idx="506">
                  <c:v>555.928</c:v>
                </c:pt>
                <c:pt idx="507">
                  <c:v>556.00300000000004</c:v>
                </c:pt>
                <c:pt idx="508">
                  <c:v>556.27499999999998</c:v>
                </c:pt>
                <c:pt idx="509">
                  <c:v>556.34900000000005</c:v>
                </c:pt>
                <c:pt idx="510">
                  <c:v>556.62</c:v>
                </c:pt>
                <c:pt idx="511">
                  <c:v>556.69500000000005</c:v>
                </c:pt>
                <c:pt idx="512">
                  <c:v>556.96500000000003</c:v>
                </c:pt>
                <c:pt idx="513">
                  <c:v>557.03899999999999</c:v>
                </c:pt>
                <c:pt idx="514">
                  <c:v>557.30899999999997</c:v>
                </c:pt>
                <c:pt idx="515">
                  <c:v>557.38300000000004</c:v>
                </c:pt>
                <c:pt idx="516">
                  <c:v>557.65200000000004</c:v>
                </c:pt>
                <c:pt idx="517">
                  <c:v>557.726</c:v>
                </c:pt>
                <c:pt idx="518">
                  <c:v>557.99400000000003</c:v>
                </c:pt>
                <c:pt idx="519">
                  <c:v>558.06700000000001</c:v>
                </c:pt>
                <c:pt idx="520">
                  <c:v>558.33500000000004</c:v>
                </c:pt>
                <c:pt idx="521">
                  <c:v>558.40800000000002</c:v>
                </c:pt>
                <c:pt idx="522">
                  <c:v>558.67499999999995</c:v>
                </c:pt>
                <c:pt idx="523">
                  <c:v>558.74800000000005</c:v>
                </c:pt>
                <c:pt idx="524">
                  <c:v>559.01400000000001</c:v>
                </c:pt>
                <c:pt idx="525">
                  <c:v>559.08799999999997</c:v>
                </c:pt>
                <c:pt idx="526">
                  <c:v>559.35299999999995</c:v>
                </c:pt>
                <c:pt idx="527">
                  <c:v>559.42600000000004</c:v>
                </c:pt>
                <c:pt idx="528">
                  <c:v>559.69000000000005</c:v>
                </c:pt>
                <c:pt idx="529">
                  <c:v>559.76300000000003</c:v>
                </c:pt>
                <c:pt idx="530">
                  <c:v>560.02700000000004</c:v>
                </c:pt>
                <c:pt idx="531">
                  <c:v>560.1</c:v>
                </c:pt>
                <c:pt idx="532">
                  <c:v>560.36300000000006</c:v>
                </c:pt>
                <c:pt idx="533">
                  <c:v>560.43499999999995</c:v>
                </c:pt>
                <c:pt idx="534">
                  <c:v>560.69799999999998</c:v>
                </c:pt>
                <c:pt idx="535">
                  <c:v>560.77</c:v>
                </c:pt>
                <c:pt idx="536">
                  <c:v>561.03200000000004</c:v>
                </c:pt>
                <c:pt idx="537">
                  <c:v>561.10400000000004</c:v>
                </c:pt>
                <c:pt idx="538">
                  <c:v>561.36500000000001</c:v>
                </c:pt>
                <c:pt idx="539">
                  <c:v>561.43700000000001</c:v>
                </c:pt>
                <c:pt idx="540">
                  <c:v>561.69799999999998</c:v>
                </c:pt>
                <c:pt idx="541">
                  <c:v>561.77</c:v>
                </c:pt>
                <c:pt idx="542">
                  <c:v>562.029</c:v>
                </c:pt>
                <c:pt idx="543">
                  <c:v>562.101</c:v>
                </c:pt>
                <c:pt idx="544">
                  <c:v>562.36</c:v>
                </c:pt>
                <c:pt idx="545">
                  <c:v>562.43200000000002</c:v>
                </c:pt>
                <c:pt idx="546">
                  <c:v>562.69000000000005</c:v>
                </c:pt>
                <c:pt idx="547">
                  <c:v>562.76099999999997</c:v>
                </c:pt>
                <c:pt idx="548">
                  <c:v>563.01900000000001</c:v>
                </c:pt>
                <c:pt idx="549">
                  <c:v>563.09</c:v>
                </c:pt>
                <c:pt idx="550">
                  <c:v>563.34699999999998</c:v>
                </c:pt>
                <c:pt idx="551">
                  <c:v>563.41800000000001</c:v>
                </c:pt>
                <c:pt idx="552">
                  <c:v>563.67399999999998</c:v>
                </c:pt>
                <c:pt idx="553">
                  <c:v>563.745</c:v>
                </c:pt>
                <c:pt idx="554">
                  <c:v>564.00099999999998</c:v>
                </c:pt>
                <c:pt idx="555">
                  <c:v>564.072</c:v>
                </c:pt>
                <c:pt idx="556">
                  <c:v>564.327</c:v>
                </c:pt>
                <c:pt idx="557">
                  <c:v>564.39700000000005</c:v>
                </c:pt>
                <c:pt idx="558">
                  <c:v>564.65200000000004</c:v>
                </c:pt>
                <c:pt idx="559">
                  <c:v>564.72199999999998</c:v>
                </c:pt>
                <c:pt idx="560">
                  <c:v>564.976</c:v>
                </c:pt>
                <c:pt idx="561">
                  <c:v>565.04600000000005</c:v>
                </c:pt>
                <c:pt idx="562">
                  <c:v>565.29899999999998</c:v>
                </c:pt>
                <c:pt idx="563">
                  <c:v>565.36900000000003</c:v>
                </c:pt>
                <c:pt idx="564">
                  <c:v>565.62199999999996</c:v>
                </c:pt>
                <c:pt idx="565">
                  <c:v>565.69200000000001</c:v>
                </c:pt>
                <c:pt idx="566">
                  <c:v>565.94299999999998</c:v>
                </c:pt>
                <c:pt idx="567">
                  <c:v>566.01300000000003</c:v>
                </c:pt>
                <c:pt idx="568">
                  <c:v>566.26400000000001</c:v>
                </c:pt>
                <c:pt idx="569">
                  <c:v>566.33399999999995</c:v>
                </c:pt>
                <c:pt idx="570">
                  <c:v>566.58500000000004</c:v>
                </c:pt>
                <c:pt idx="571">
                  <c:v>566.654</c:v>
                </c:pt>
                <c:pt idx="572">
                  <c:v>566.904</c:v>
                </c:pt>
                <c:pt idx="573">
                  <c:v>566.97299999999996</c:v>
                </c:pt>
                <c:pt idx="574">
                  <c:v>567.22199999999998</c:v>
                </c:pt>
                <c:pt idx="575">
                  <c:v>567.29200000000003</c:v>
                </c:pt>
                <c:pt idx="576">
                  <c:v>567.54</c:v>
                </c:pt>
                <c:pt idx="577">
                  <c:v>567.61</c:v>
                </c:pt>
                <c:pt idx="578">
                  <c:v>567.85699999999997</c:v>
                </c:pt>
                <c:pt idx="579">
                  <c:v>567.92600000000004</c:v>
                </c:pt>
                <c:pt idx="580">
                  <c:v>568.17399999999998</c:v>
                </c:pt>
                <c:pt idx="581">
                  <c:v>568.24300000000005</c:v>
                </c:pt>
                <c:pt idx="582">
                  <c:v>568.48900000000003</c:v>
                </c:pt>
                <c:pt idx="583">
                  <c:v>568.55799999999999</c:v>
                </c:pt>
                <c:pt idx="584">
                  <c:v>568.80399999999997</c:v>
                </c:pt>
                <c:pt idx="585">
                  <c:v>568.87300000000005</c:v>
                </c:pt>
                <c:pt idx="586">
                  <c:v>569.11800000000005</c:v>
                </c:pt>
                <c:pt idx="587">
                  <c:v>569.18600000000004</c:v>
                </c:pt>
                <c:pt idx="588">
                  <c:v>569.43100000000004</c:v>
                </c:pt>
                <c:pt idx="589">
                  <c:v>569.5</c:v>
                </c:pt>
                <c:pt idx="590">
                  <c:v>569.74400000000003</c:v>
                </c:pt>
                <c:pt idx="591">
                  <c:v>569.81200000000001</c:v>
                </c:pt>
                <c:pt idx="592">
                  <c:v>570.05600000000004</c:v>
                </c:pt>
                <c:pt idx="593">
                  <c:v>570.12400000000002</c:v>
                </c:pt>
                <c:pt idx="594">
                  <c:v>570.36699999999996</c:v>
                </c:pt>
                <c:pt idx="595">
                  <c:v>570.43499999999995</c:v>
                </c:pt>
                <c:pt idx="596">
                  <c:v>570.67700000000002</c:v>
                </c:pt>
                <c:pt idx="597">
                  <c:v>570.745</c:v>
                </c:pt>
                <c:pt idx="598">
                  <c:v>570.98699999999997</c:v>
                </c:pt>
                <c:pt idx="599">
                  <c:v>571.05399999999997</c:v>
                </c:pt>
                <c:pt idx="600">
                  <c:v>571.29499999999996</c:v>
                </c:pt>
                <c:pt idx="601">
                  <c:v>571.36300000000006</c:v>
                </c:pt>
                <c:pt idx="602">
                  <c:v>571.60400000000004</c:v>
                </c:pt>
                <c:pt idx="603">
                  <c:v>571.67100000000005</c:v>
                </c:pt>
                <c:pt idx="604">
                  <c:v>571.91099999999994</c:v>
                </c:pt>
                <c:pt idx="605">
                  <c:v>571.97799999999995</c:v>
                </c:pt>
                <c:pt idx="606">
                  <c:v>572.21799999999996</c:v>
                </c:pt>
                <c:pt idx="607">
                  <c:v>572.28499999999997</c:v>
                </c:pt>
                <c:pt idx="608">
                  <c:v>572.524</c:v>
                </c:pt>
                <c:pt idx="609">
                  <c:v>572.59100000000001</c:v>
                </c:pt>
                <c:pt idx="610">
                  <c:v>572.82899999999995</c:v>
                </c:pt>
                <c:pt idx="611">
                  <c:v>572.89599999999996</c:v>
                </c:pt>
                <c:pt idx="612">
                  <c:v>573.13400000000001</c:v>
                </c:pt>
                <c:pt idx="613">
                  <c:v>573.20100000000002</c:v>
                </c:pt>
                <c:pt idx="614">
                  <c:v>573.43799999999999</c:v>
                </c:pt>
                <c:pt idx="615">
                  <c:v>573.50400000000002</c:v>
                </c:pt>
                <c:pt idx="616">
                  <c:v>573.74099999999999</c:v>
                </c:pt>
                <c:pt idx="617">
                  <c:v>573.80799999999999</c:v>
                </c:pt>
                <c:pt idx="618">
                  <c:v>574.04300000000001</c:v>
                </c:pt>
                <c:pt idx="619">
                  <c:v>574.11</c:v>
                </c:pt>
                <c:pt idx="620">
                  <c:v>574.34500000000003</c:v>
                </c:pt>
                <c:pt idx="621">
                  <c:v>574.41200000000003</c:v>
                </c:pt>
                <c:pt idx="622">
                  <c:v>574.64599999999996</c:v>
                </c:pt>
                <c:pt idx="623">
                  <c:v>574.71299999999997</c:v>
                </c:pt>
                <c:pt idx="624">
                  <c:v>574.947</c:v>
                </c:pt>
                <c:pt idx="625">
                  <c:v>575.01300000000003</c:v>
                </c:pt>
                <c:pt idx="626">
                  <c:v>575.24699999999996</c:v>
                </c:pt>
                <c:pt idx="627">
                  <c:v>575.31299999999999</c:v>
                </c:pt>
                <c:pt idx="628">
                  <c:v>575.54600000000005</c:v>
                </c:pt>
                <c:pt idx="629">
                  <c:v>575.61199999999997</c:v>
                </c:pt>
                <c:pt idx="630">
                  <c:v>575.84400000000005</c:v>
                </c:pt>
                <c:pt idx="631">
                  <c:v>575.91</c:v>
                </c:pt>
                <c:pt idx="632">
                  <c:v>576.14200000000005</c:v>
                </c:pt>
                <c:pt idx="633">
                  <c:v>576.20799999999997</c:v>
                </c:pt>
                <c:pt idx="634">
                  <c:v>576.43899999999996</c:v>
                </c:pt>
                <c:pt idx="635">
                  <c:v>576.505</c:v>
                </c:pt>
                <c:pt idx="636">
                  <c:v>576.73599999999999</c:v>
                </c:pt>
                <c:pt idx="637">
                  <c:v>576.80100000000004</c:v>
                </c:pt>
                <c:pt idx="638">
                  <c:v>577.03099999999995</c:v>
                </c:pt>
                <c:pt idx="639">
                  <c:v>577.09699999999998</c:v>
                </c:pt>
                <c:pt idx="640">
                  <c:v>577.327</c:v>
                </c:pt>
                <c:pt idx="641">
                  <c:v>577.39200000000005</c:v>
                </c:pt>
                <c:pt idx="642">
                  <c:v>577.62099999999998</c:v>
                </c:pt>
                <c:pt idx="643">
                  <c:v>577.68600000000004</c:v>
                </c:pt>
                <c:pt idx="644">
                  <c:v>577.91499999999996</c:v>
                </c:pt>
                <c:pt idx="645">
                  <c:v>577.98</c:v>
                </c:pt>
                <c:pt idx="646">
                  <c:v>578.20799999999997</c:v>
                </c:pt>
                <c:pt idx="647">
                  <c:v>578.27300000000002</c:v>
                </c:pt>
                <c:pt idx="648">
                  <c:v>578.50099999999998</c:v>
                </c:pt>
                <c:pt idx="649">
                  <c:v>578.56500000000005</c:v>
                </c:pt>
                <c:pt idx="650">
                  <c:v>578.79300000000001</c:v>
                </c:pt>
                <c:pt idx="651">
                  <c:v>578.85699999999997</c:v>
                </c:pt>
                <c:pt idx="652">
                  <c:v>579.08399999999995</c:v>
                </c:pt>
                <c:pt idx="653">
                  <c:v>579.14800000000002</c:v>
                </c:pt>
                <c:pt idx="654">
                  <c:v>579.37400000000002</c:v>
                </c:pt>
                <c:pt idx="655">
                  <c:v>579.43899999999996</c:v>
                </c:pt>
                <c:pt idx="656">
                  <c:v>579.66399999999999</c:v>
                </c:pt>
                <c:pt idx="657">
                  <c:v>579.72900000000004</c:v>
                </c:pt>
                <c:pt idx="658">
                  <c:v>579.95399999999995</c:v>
                </c:pt>
                <c:pt idx="659">
                  <c:v>580.01800000000003</c:v>
                </c:pt>
                <c:pt idx="660">
                  <c:v>580.24300000000005</c:v>
                </c:pt>
                <c:pt idx="661">
                  <c:v>580.30700000000002</c:v>
                </c:pt>
                <c:pt idx="662">
                  <c:v>580.53099999999995</c:v>
                </c:pt>
                <c:pt idx="663">
                  <c:v>580.59500000000003</c:v>
                </c:pt>
                <c:pt idx="664">
                  <c:v>580.81799999999998</c:v>
                </c:pt>
                <c:pt idx="665">
                  <c:v>580.88199999999995</c:v>
                </c:pt>
                <c:pt idx="666">
                  <c:v>581.10500000000002</c:v>
                </c:pt>
                <c:pt idx="667">
                  <c:v>581.16899999999998</c:v>
                </c:pt>
                <c:pt idx="668">
                  <c:v>581.39200000000005</c:v>
                </c:pt>
                <c:pt idx="669">
                  <c:v>581.45500000000004</c:v>
                </c:pt>
                <c:pt idx="670">
                  <c:v>581.67700000000002</c:v>
                </c:pt>
                <c:pt idx="671">
                  <c:v>581.74099999999999</c:v>
                </c:pt>
                <c:pt idx="672">
                  <c:v>581.96199999999999</c:v>
                </c:pt>
                <c:pt idx="673">
                  <c:v>582.02599999999995</c:v>
                </c:pt>
                <c:pt idx="674">
                  <c:v>582.24699999999996</c:v>
                </c:pt>
                <c:pt idx="675">
                  <c:v>582.30999999999995</c:v>
                </c:pt>
                <c:pt idx="676">
                  <c:v>582.53099999999995</c:v>
                </c:pt>
                <c:pt idx="677">
                  <c:v>582.59400000000005</c:v>
                </c:pt>
                <c:pt idx="678">
                  <c:v>582.81399999999996</c:v>
                </c:pt>
                <c:pt idx="679">
                  <c:v>582.87699999999995</c:v>
                </c:pt>
                <c:pt idx="680">
                  <c:v>583.09699999999998</c:v>
                </c:pt>
                <c:pt idx="681">
                  <c:v>583.16</c:v>
                </c:pt>
                <c:pt idx="682">
                  <c:v>583.37900000000002</c:v>
                </c:pt>
                <c:pt idx="683">
                  <c:v>583.44200000000001</c:v>
                </c:pt>
                <c:pt idx="684">
                  <c:v>583.66099999999994</c:v>
                </c:pt>
                <c:pt idx="685">
                  <c:v>583.72400000000005</c:v>
                </c:pt>
                <c:pt idx="686">
                  <c:v>583.94200000000001</c:v>
                </c:pt>
                <c:pt idx="687">
                  <c:v>584.00400000000002</c:v>
                </c:pt>
                <c:pt idx="688">
                  <c:v>584.22199999999998</c:v>
                </c:pt>
                <c:pt idx="689">
                  <c:v>584.28499999999997</c:v>
                </c:pt>
                <c:pt idx="690">
                  <c:v>584.50199999999995</c:v>
                </c:pt>
                <c:pt idx="691">
                  <c:v>584.56500000000005</c:v>
                </c:pt>
                <c:pt idx="692">
                  <c:v>584.78099999999995</c:v>
                </c:pt>
                <c:pt idx="693">
                  <c:v>584.84400000000005</c:v>
                </c:pt>
                <c:pt idx="694">
                  <c:v>585.05999999999995</c:v>
                </c:pt>
                <c:pt idx="695">
                  <c:v>585.12199999999996</c:v>
                </c:pt>
                <c:pt idx="696">
                  <c:v>585.33799999999997</c:v>
                </c:pt>
                <c:pt idx="697">
                  <c:v>585.4</c:v>
                </c:pt>
                <c:pt idx="698">
                  <c:v>585.61599999999999</c:v>
                </c:pt>
                <c:pt idx="699">
                  <c:v>585.678</c:v>
                </c:pt>
                <c:pt idx="700">
                  <c:v>585.89300000000003</c:v>
                </c:pt>
                <c:pt idx="701">
                  <c:v>585.95500000000004</c:v>
                </c:pt>
                <c:pt idx="702">
                  <c:v>586.16899999999998</c:v>
                </c:pt>
                <c:pt idx="703">
                  <c:v>586.23099999999999</c:v>
                </c:pt>
                <c:pt idx="704">
                  <c:v>586.44500000000005</c:v>
                </c:pt>
                <c:pt idx="705">
                  <c:v>586.50699999999995</c:v>
                </c:pt>
                <c:pt idx="706">
                  <c:v>586.721</c:v>
                </c:pt>
                <c:pt idx="707">
                  <c:v>586.78200000000004</c:v>
                </c:pt>
                <c:pt idx="708">
                  <c:v>586.995</c:v>
                </c:pt>
                <c:pt idx="709">
                  <c:v>587.05700000000002</c:v>
                </c:pt>
                <c:pt idx="710">
                  <c:v>587.27</c:v>
                </c:pt>
                <c:pt idx="711">
                  <c:v>587.33100000000002</c:v>
                </c:pt>
                <c:pt idx="712">
                  <c:v>587.54300000000001</c:v>
                </c:pt>
                <c:pt idx="713">
                  <c:v>587.60500000000002</c:v>
                </c:pt>
                <c:pt idx="714">
                  <c:v>587.81700000000001</c:v>
                </c:pt>
                <c:pt idx="715">
                  <c:v>587.87800000000004</c:v>
                </c:pt>
                <c:pt idx="716">
                  <c:v>588.08900000000006</c:v>
                </c:pt>
                <c:pt idx="717">
                  <c:v>588.15</c:v>
                </c:pt>
                <c:pt idx="718">
                  <c:v>588.36099999999999</c:v>
                </c:pt>
                <c:pt idx="719">
                  <c:v>588.42200000000003</c:v>
                </c:pt>
                <c:pt idx="720">
                  <c:v>588.63300000000004</c:v>
                </c:pt>
                <c:pt idx="721">
                  <c:v>588.69399999999996</c:v>
                </c:pt>
                <c:pt idx="722">
                  <c:v>588.904</c:v>
                </c:pt>
                <c:pt idx="723">
                  <c:v>588.96500000000003</c:v>
                </c:pt>
                <c:pt idx="724">
                  <c:v>589.17399999999998</c:v>
                </c:pt>
                <c:pt idx="725">
                  <c:v>589.23500000000001</c:v>
                </c:pt>
                <c:pt idx="726">
                  <c:v>589.44399999999996</c:v>
                </c:pt>
                <c:pt idx="727">
                  <c:v>589.505</c:v>
                </c:pt>
                <c:pt idx="728">
                  <c:v>589.71400000000006</c:v>
                </c:pt>
                <c:pt idx="729">
                  <c:v>589.774</c:v>
                </c:pt>
                <c:pt idx="730">
                  <c:v>589.98299999999995</c:v>
                </c:pt>
                <c:pt idx="731">
                  <c:v>590.04300000000001</c:v>
                </c:pt>
                <c:pt idx="732">
                  <c:v>590.25099999999998</c:v>
                </c:pt>
                <c:pt idx="733">
                  <c:v>590.31200000000001</c:v>
                </c:pt>
                <c:pt idx="734">
                  <c:v>590.51900000000001</c:v>
                </c:pt>
                <c:pt idx="735">
                  <c:v>590.57899999999995</c:v>
                </c:pt>
                <c:pt idx="736">
                  <c:v>590.78599999999994</c:v>
                </c:pt>
                <c:pt idx="737">
                  <c:v>590.84699999999998</c:v>
                </c:pt>
                <c:pt idx="738">
                  <c:v>591.053</c:v>
                </c:pt>
                <c:pt idx="739">
                  <c:v>591.11400000000003</c:v>
                </c:pt>
                <c:pt idx="740">
                  <c:v>591.32000000000005</c:v>
                </c:pt>
                <c:pt idx="741">
                  <c:v>591.38</c:v>
                </c:pt>
                <c:pt idx="742">
                  <c:v>591.58600000000001</c:v>
                </c:pt>
                <c:pt idx="743">
                  <c:v>591.64599999999996</c:v>
                </c:pt>
                <c:pt idx="744">
                  <c:v>591.851</c:v>
                </c:pt>
                <c:pt idx="745">
                  <c:v>591.91099999999994</c:v>
                </c:pt>
                <c:pt idx="746">
                  <c:v>592.11599999999999</c:v>
                </c:pt>
                <c:pt idx="747">
                  <c:v>592.17600000000004</c:v>
                </c:pt>
                <c:pt idx="748">
                  <c:v>592.38</c:v>
                </c:pt>
                <c:pt idx="749">
                  <c:v>592.44000000000005</c:v>
                </c:pt>
                <c:pt idx="750">
                  <c:v>592.64400000000001</c:v>
                </c:pt>
                <c:pt idx="751">
                  <c:v>592.70399999999995</c:v>
                </c:pt>
                <c:pt idx="752">
                  <c:v>592.90700000000004</c:v>
                </c:pt>
                <c:pt idx="753">
                  <c:v>592.96699999999998</c:v>
                </c:pt>
                <c:pt idx="754">
                  <c:v>593.16999999999996</c:v>
                </c:pt>
                <c:pt idx="755">
                  <c:v>593.23</c:v>
                </c:pt>
                <c:pt idx="756">
                  <c:v>593.43299999999999</c:v>
                </c:pt>
                <c:pt idx="757">
                  <c:v>593.49199999999996</c:v>
                </c:pt>
                <c:pt idx="758">
                  <c:v>593.69399999999996</c:v>
                </c:pt>
                <c:pt idx="759">
                  <c:v>593.75400000000002</c:v>
                </c:pt>
                <c:pt idx="760">
                  <c:v>593.95600000000002</c:v>
                </c:pt>
                <c:pt idx="761">
                  <c:v>594.01499999999999</c:v>
                </c:pt>
                <c:pt idx="762">
                  <c:v>594.21699999999998</c:v>
                </c:pt>
                <c:pt idx="763">
                  <c:v>594.27599999999995</c:v>
                </c:pt>
                <c:pt idx="764">
                  <c:v>594.47699999999998</c:v>
                </c:pt>
                <c:pt idx="765">
                  <c:v>594.53599999999994</c:v>
                </c:pt>
                <c:pt idx="766">
                  <c:v>594.73699999999997</c:v>
                </c:pt>
                <c:pt idx="767">
                  <c:v>594.79600000000005</c:v>
                </c:pt>
                <c:pt idx="768">
                  <c:v>594.99699999999996</c:v>
                </c:pt>
                <c:pt idx="769">
                  <c:v>595.05600000000004</c:v>
                </c:pt>
                <c:pt idx="770">
                  <c:v>595.25599999999997</c:v>
                </c:pt>
                <c:pt idx="771">
                  <c:v>595.31500000000005</c:v>
                </c:pt>
                <c:pt idx="772">
                  <c:v>595.51400000000001</c:v>
                </c:pt>
                <c:pt idx="773">
                  <c:v>595.57299999999998</c:v>
                </c:pt>
                <c:pt idx="774">
                  <c:v>595.77200000000005</c:v>
                </c:pt>
                <c:pt idx="775">
                  <c:v>595.83100000000002</c:v>
                </c:pt>
                <c:pt idx="776">
                  <c:v>596.03</c:v>
                </c:pt>
                <c:pt idx="777">
                  <c:v>596.08900000000006</c:v>
                </c:pt>
                <c:pt idx="778">
                  <c:v>596.28700000000003</c:v>
                </c:pt>
                <c:pt idx="779">
                  <c:v>596.346</c:v>
                </c:pt>
                <c:pt idx="780">
                  <c:v>596.54399999999998</c:v>
                </c:pt>
                <c:pt idx="781">
                  <c:v>596.60199999999998</c:v>
                </c:pt>
                <c:pt idx="782">
                  <c:v>596.79999999999995</c:v>
                </c:pt>
                <c:pt idx="783">
                  <c:v>596.85799999999995</c:v>
                </c:pt>
                <c:pt idx="784">
                  <c:v>597.05600000000004</c:v>
                </c:pt>
                <c:pt idx="785">
                  <c:v>597.11400000000003</c:v>
                </c:pt>
                <c:pt idx="786">
                  <c:v>597.31100000000004</c:v>
                </c:pt>
                <c:pt idx="787">
                  <c:v>597.36900000000003</c:v>
                </c:pt>
                <c:pt idx="788">
                  <c:v>597.56600000000003</c:v>
                </c:pt>
                <c:pt idx="789">
                  <c:v>597.62400000000002</c:v>
                </c:pt>
                <c:pt idx="790">
                  <c:v>597.82000000000005</c:v>
                </c:pt>
                <c:pt idx="791">
                  <c:v>597.87800000000004</c:v>
                </c:pt>
                <c:pt idx="792">
                  <c:v>598.07399999999996</c:v>
                </c:pt>
                <c:pt idx="793">
                  <c:v>598.13199999999995</c:v>
                </c:pt>
                <c:pt idx="794">
                  <c:v>598.32799999999997</c:v>
                </c:pt>
                <c:pt idx="795">
                  <c:v>598.38599999999997</c:v>
                </c:pt>
                <c:pt idx="796">
                  <c:v>598.58100000000002</c:v>
                </c:pt>
                <c:pt idx="797">
                  <c:v>598.63900000000001</c:v>
                </c:pt>
                <c:pt idx="798">
                  <c:v>598.83299999999997</c:v>
                </c:pt>
                <c:pt idx="799">
                  <c:v>598.89099999999996</c:v>
                </c:pt>
                <c:pt idx="800">
                  <c:v>599.08600000000001</c:v>
                </c:pt>
                <c:pt idx="801">
                  <c:v>599.14300000000003</c:v>
                </c:pt>
                <c:pt idx="802">
                  <c:v>599.33699999999999</c:v>
                </c:pt>
                <c:pt idx="803">
                  <c:v>599.39499999999998</c:v>
                </c:pt>
                <c:pt idx="804">
                  <c:v>599.58900000000006</c:v>
                </c:pt>
                <c:pt idx="805">
                  <c:v>599.64599999999996</c:v>
                </c:pt>
                <c:pt idx="806">
                  <c:v>599.83900000000006</c:v>
                </c:pt>
                <c:pt idx="807">
                  <c:v>599.89700000000005</c:v>
                </c:pt>
                <c:pt idx="808">
                  <c:v>600.09</c:v>
                </c:pt>
                <c:pt idx="809">
                  <c:v>600.14800000000002</c:v>
                </c:pt>
                <c:pt idx="810">
                  <c:v>600.34</c:v>
                </c:pt>
                <c:pt idx="811">
                  <c:v>600.39700000000005</c:v>
                </c:pt>
                <c:pt idx="812">
                  <c:v>600.59</c:v>
                </c:pt>
                <c:pt idx="813">
                  <c:v>600.64700000000005</c:v>
                </c:pt>
                <c:pt idx="814">
                  <c:v>600.83900000000006</c:v>
                </c:pt>
                <c:pt idx="815">
                  <c:v>600.89599999999996</c:v>
                </c:pt>
                <c:pt idx="816">
                  <c:v>601.08699999999999</c:v>
                </c:pt>
                <c:pt idx="817">
                  <c:v>601.14499999999998</c:v>
                </c:pt>
                <c:pt idx="818">
                  <c:v>601.33600000000001</c:v>
                </c:pt>
                <c:pt idx="819">
                  <c:v>601.39300000000003</c:v>
                </c:pt>
                <c:pt idx="820">
                  <c:v>601.58399999999995</c:v>
                </c:pt>
                <c:pt idx="821">
                  <c:v>601.64099999999996</c:v>
                </c:pt>
                <c:pt idx="822">
                  <c:v>601.83100000000002</c:v>
                </c:pt>
                <c:pt idx="823">
                  <c:v>601.88800000000003</c:v>
                </c:pt>
                <c:pt idx="824">
                  <c:v>602.07799999999997</c:v>
                </c:pt>
                <c:pt idx="825">
                  <c:v>602.13499999999999</c:v>
                </c:pt>
                <c:pt idx="826">
                  <c:v>602.32500000000005</c:v>
                </c:pt>
                <c:pt idx="827">
                  <c:v>602.38199999999995</c:v>
                </c:pt>
                <c:pt idx="828">
                  <c:v>602.57100000000003</c:v>
                </c:pt>
                <c:pt idx="829">
                  <c:v>602.62800000000004</c:v>
                </c:pt>
                <c:pt idx="830">
                  <c:v>602.81700000000001</c:v>
                </c:pt>
                <c:pt idx="831">
                  <c:v>602.87400000000002</c:v>
                </c:pt>
                <c:pt idx="832">
                  <c:v>603.06299999999999</c:v>
                </c:pt>
                <c:pt idx="833">
                  <c:v>603.11900000000003</c:v>
                </c:pt>
                <c:pt idx="834">
                  <c:v>603.30799999999999</c:v>
                </c:pt>
                <c:pt idx="835">
                  <c:v>603.36500000000001</c:v>
                </c:pt>
                <c:pt idx="836">
                  <c:v>603.55200000000002</c:v>
                </c:pt>
                <c:pt idx="837">
                  <c:v>603.60900000000004</c:v>
                </c:pt>
                <c:pt idx="838">
                  <c:v>603.79700000000003</c:v>
                </c:pt>
                <c:pt idx="839">
                  <c:v>603.85299999999995</c:v>
                </c:pt>
                <c:pt idx="840">
                  <c:v>604.04</c:v>
                </c:pt>
                <c:pt idx="841">
                  <c:v>604.09699999999998</c:v>
                </c:pt>
                <c:pt idx="842">
                  <c:v>604.28399999999999</c:v>
                </c:pt>
                <c:pt idx="843">
                  <c:v>604.34100000000001</c:v>
                </c:pt>
                <c:pt idx="844">
                  <c:v>604.52700000000004</c:v>
                </c:pt>
                <c:pt idx="845">
                  <c:v>604.58399999999995</c:v>
                </c:pt>
                <c:pt idx="846">
                  <c:v>604.77</c:v>
                </c:pt>
                <c:pt idx="847">
                  <c:v>604.82600000000002</c:v>
                </c:pt>
                <c:pt idx="848">
                  <c:v>605.01199999999994</c:v>
                </c:pt>
                <c:pt idx="849">
                  <c:v>605.06899999999996</c:v>
                </c:pt>
                <c:pt idx="850">
                  <c:v>605.25400000000002</c:v>
                </c:pt>
                <c:pt idx="851">
                  <c:v>605.30999999999995</c:v>
                </c:pt>
                <c:pt idx="852">
                  <c:v>605.495</c:v>
                </c:pt>
                <c:pt idx="853">
                  <c:v>605.55200000000002</c:v>
                </c:pt>
                <c:pt idx="854">
                  <c:v>605.73699999999997</c:v>
                </c:pt>
                <c:pt idx="855">
                  <c:v>605.79300000000001</c:v>
                </c:pt>
                <c:pt idx="856">
                  <c:v>605.97699999999998</c:v>
                </c:pt>
                <c:pt idx="857">
                  <c:v>606.03399999999999</c:v>
                </c:pt>
                <c:pt idx="858">
                  <c:v>606.21799999999996</c:v>
                </c:pt>
                <c:pt idx="859">
                  <c:v>606.274</c:v>
                </c:pt>
                <c:pt idx="860">
                  <c:v>606.45799999999997</c:v>
                </c:pt>
                <c:pt idx="861">
                  <c:v>606.51400000000001</c:v>
                </c:pt>
                <c:pt idx="862">
                  <c:v>606.69799999999998</c:v>
                </c:pt>
                <c:pt idx="863">
                  <c:v>606.75400000000002</c:v>
                </c:pt>
                <c:pt idx="864">
                  <c:v>606.93700000000001</c:v>
                </c:pt>
                <c:pt idx="865">
                  <c:v>606.99300000000005</c:v>
                </c:pt>
                <c:pt idx="866">
                  <c:v>607.17600000000004</c:v>
                </c:pt>
                <c:pt idx="867">
                  <c:v>607.23199999999997</c:v>
                </c:pt>
                <c:pt idx="868">
                  <c:v>607.41399999999999</c:v>
                </c:pt>
                <c:pt idx="869">
                  <c:v>607.47</c:v>
                </c:pt>
                <c:pt idx="870">
                  <c:v>607.65200000000004</c:v>
                </c:pt>
                <c:pt idx="871">
                  <c:v>607.70799999999997</c:v>
                </c:pt>
                <c:pt idx="872">
                  <c:v>607.89</c:v>
                </c:pt>
                <c:pt idx="873">
                  <c:v>607.94600000000003</c:v>
                </c:pt>
                <c:pt idx="874">
                  <c:v>608.12800000000004</c:v>
                </c:pt>
                <c:pt idx="875">
                  <c:v>608.18399999999997</c:v>
                </c:pt>
                <c:pt idx="876">
                  <c:v>608.36500000000001</c:v>
                </c:pt>
                <c:pt idx="877">
                  <c:v>608.42100000000005</c:v>
                </c:pt>
                <c:pt idx="878">
                  <c:v>608.60199999999998</c:v>
                </c:pt>
                <c:pt idx="879">
                  <c:v>608.65700000000004</c:v>
                </c:pt>
                <c:pt idx="880">
                  <c:v>608.83799999999997</c:v>
                </c:pt>
                <c:pt idx="881">
                  <c:v>608.89400000000001</c:v>
                </c:pt>
                <c:pt idx="882">
                  <c:v>609.07399999999996</c:v>
                </c:pt>
                <c:pt idx="883">
                  <c:v>609.13</c:v>
                </c:pt>
                <c:pt idx="884">
                  <c:v>609.30999999999995</c:v>
                </c:pt>
                <c:pt idx="885">
                  <c:v>609.36500000000001</c:v>
                </c:pt>
                <c:pt idx="886">
                  <c:v>609.54499999999996</c:v>
                </c:pt>
                <c:pt idx="887">
                  <c:v>609.601</c:v>
                </c:pt>
                <c:pt idx="888">
                  <c:v>609.78</c:v>
                </c:pt>
                <c:pt idx="889">
                  <c:v>609.83600000000001</c:v>
                </c:pt>
                <c:pt idx="890">
                  <c:v>610.01499999999999</c:v>
                </c:pt>
                <c:pt idx="891">
                  <c:v>610.07000000000005</c:v>
                </c:pt>
                <c:pt idx="892">
                  <c:v>610.24900000000002</c:v>
                </c:pt>
                <c:pt idx="893">
                  <c:v>610.30499999999995</c:v>
                </c:pt>
                <c:pt idx="894">
                  <c:v>610.48299999999995</c:v>
                </c:pt>
                <c:pt idx="895">
                  <c:v>610.53899999999999</c:v>
                </c:pt>
                <c:pt idx="896">
                  <c:v>610.71699999999998</c:v>
                </c:pt>
                <c:pt idx="897">
                  <c:v>610.77200000000005</c:v>
                </c:pt>
                <c:pt idx="898">
                  <c:v>610.95000000000005</c:v>
                </c:pt>
                <c:pt idx="899">
                  <c:v>611.005</c:v>
                </c:pt>
                <c:pt idx="900">
                  <c:v>611.18299999999999</c:v>
                </c:pt>
                <c:pt idx="901">
                  <c:v>611.23800000000006</c:v>
                </c:pt>
                <c:pt idx="902">
                  <c:v>611.41600000000005</c:v>
                </c:pt>
                <c:pt idx="903">
                  <c:v>611.471</c:v>
                </c:pt>
                <c:pt idx="904">
                  <c:v>611.64800000000002</c:v>
                </c:pt>
                <c:pt idx="905">
                  <c:v>611.70299999999997</c:v>
                </c:pt>
                <c:pt idx="906">
                  <c:v>611.88</c:v>
                </c:pt>
                <c:pt idx="907">
                  <c:v>611.93499999999995</c:v>
                </c:pt>
                <c:pt idx="908">
                  <c:v>612.11099999999999</c:v>
                </c:pt>
                <c:pt idx="909">
                  <c:v>612.16700000000003</c:v>
                </c:pt>
                <c:pt idx="910">
                  <c:v>612.34299999999996</c:v>
                </c:pt>
                <c:pt idx="911">
                  <c:v>612.39800000000002</c:v>
                </c:pt>
                <c:pt idx="912">
                  <c:v>612.57399999999996</c:v>
                </c:pt>
                <c:pt idx="913">
                  <c:v>612.62900000000002</c:v>
                </c:pt>
                <c:pt idx="914">
                  <c:v>612.80399999999997</c:v>
                </c:pt>
                <c:pt idx="915">
                  <c:v>612.85900000000004</c:v>
                </c:pt>
                <c:pt idx="916">
                  <c:v>613.03300000000002</c:v>
                </c:pt>
                <c:pt idx="917">
                  <c:v>613.08799999999997</c:v>
                </c:pt>
                <c:pt idx="918">
                  <c:v>613.26300000000003</c:v>
                </c:pt>
                <c:pt idx="919">
                  <c:v>613.31700000000001</c:v>
                </c:pt>
                <c:pt idx="920">
                  <c:v>613.49199999999996</c:v>
                </c:pt>
                <c:pt idx="921">
                  <c:v>613.54600000000005</c:v>
                </c:pt>
                <c:pt idx="922">
                  <c:v>613.72</c:v>
                </c:pt>
                <c:pt idx="923">
                  <c:v>613.774</c:v>
                </c:pt>
                <c:pt idx="924">
                  <c:v>613.94799999999998</c:v>
                </c:pt>
                <c:pt idx="925">
                  <c:v>614.00199999999995</c:v>
                </c:pt>
                <c:pt idx="926">
                  <c:v>614.17499999999995</c:v>
                </c:pt>
                <c:pt idx="927">
                  <c:v>614.23</c:v>
                </c:pt>
                <c:pt idx="928">
                  <c:v>614.40300000000002</c:v>
                </c:pt>
                <c:pt idx="929">
                  <c:v>614.45699999999999</c:v>
                </c:pt>
                <c:pt idx="930">
                  <c:v>614.62900000000002</c:v>
                </c:pt>
                <c:pt idx="931">
                  <c:v>614.68399999999997</c:v>
                </c:pt>
                <c:pt idx="932">
                  <c:v>614.85599999999999</c:v>
                </c:pt>
                <c:pt idx="933">
                  <c:v>614.91</c:v>
                </c:pt>
                <c:pt idx="934">
                  <c:v>615.08199999999999</c:v>
                </c:pt>
                <c:pt idx="935">
                  <c:v>615.13599999999997</c:v>
                </c:pt>
                <c:pt idx="936">
                  <c:v>615.30700000000002</c:v>
                </c:pt>
                <c:pt idx="937">
                  <c:v>615.36199999999997</c:v>
                </c:pt>
                <c:pt idx="938">
                  <c:v>615.53300000000002</c:v>
                </c:pt>
                <c:pt idx="939">
                  <c:v>615.58699999999999</c:v>
                </c:pt>
                <c:pt idx="940">
                  <c:v>615.75800000000004</c:v>
                </c:pt>
                <c:pt idx="941">
                  <c:v>615.81200000000001</c:v>
                </c:pt>
                <c:pt idx="942">
                  <c:v>615.98199999999997</c:v>
                </c:pt>
                <c:pt idx="943">
                  <c:v>616.03599999999994</c:v>
                </c:pt>
                <c:pt idx="944">
                  <c:v>616.20600000000002</c:v>
                </c:pt>
                <c:pt idx="945">
                  <c:v>616.26</c:v>
                </c:pt>
                <c:pt idx="946">
                  <c:v>616.42999999999995</c:v>
                </c:pt>
                <c:pt idx="947">
                  <c:v>616.48400000000004</c:v>
                </c:pt>
                <c:pt idx="948">
                  <c:v>616.654</c:v>
                </c:pt>
                <c:pt idx="949">
                  <c:v>616.70799999999997</c:v>
                </c:pt>
                <c:pt idx="950">
                  <c:v>616.87699999999995</c:v>
                </c:pt>
                <c:pt idx="951">
                  <c:v>616.93100000000004</c:v>
                </c:pt>
                <c:pt idx="952">
                  <c:v>617.1</c:v>
                </c:pt>
                <c:pt idx="953">
                  <c:v>617.154</c:v>
                </c:pt>
                <c:pt idx="954">
                  <c:v>617.322</c:v>
                </c:pt>
                <c:pt idx="955">
                  <c:v>617.37599999999998</c:v>
                </c:pt>
                <c:pt idx="956">
                  <c:v>617.54399999999998</c:v>
                </c:pt>
                <c:pt idx="957">
                  <c:v>617.59799999999996</c:v>
                </c:pt>
                <c:pt idx="958">
                  <c:v>617.76599999999996</c:v>
                </c:pt>
                <c:pt idx="959">
                  <c:v>617.82000000000005</c:v>
                </c:pt>
                <c:pt idx="960">
                  <c:v>617.98699999999997</c:v>
                </c:pt>
                <c:pt idx="961">
                  <c:v>618.04100000000005</c:v>
                </c:pt>
                <c:pt idx="962">
                  <c:v>618.20899999999995</c:v>
                </c:pt>
                <c:pt idx="963">
                  <c:v>618.26199999999994</c:v>
                </c:pt>
                <c:pt idx="964">
                  <c:v>618.42899999999997</c:v>
                </c:pt>
                <c:pt idx="965">
                  <c:v>618.48299999999995</c:v>
                </c:pt>
                <c:pt idx="966">
                  <c:v>618.65</c:v>
                </c:pt>
                <c:pt idx="967">
                  <c:v>618.70299999999997</c:v>
                </c:pt>
                <c:pt idx="968">
                  <c:v>618.87</c:v>
                </c:pt>
                <c:pt idx="969">
                  <c:v>618.923</c:v>
                </c:pt>
                <c:pt idx="970">
                  <c:v>619.08900000000006</c:v>
                </c:pt>
                <c:pt idx="971">
                  <c:v>619.14300000000003</c:v>
                </c:pt>
                <c:pt idx="972">
                  <c:v>619.30899999999997</c:v>
                </c:pt>
                <c:pt idx="973">
                  <c:v>619.36199999999997</c:v>
                </c:pt>
                <c:pt idx="974">
                  <c:v>619.52800000000002</c:v>
                </c:pt>
                <c:pt idx="975">
                  <c:v>619.58100000000002</c:v>
                </c:pt>
                <c:pt idx="976">
                  <c:v>619.74699999999996</c:v>
                </c:pt>
                <c:pt idx="977">
                  <c:v>619.79999999999995</c:v>
                </c:pt>
                <c:pt idx="978">
                  <c:v>619.96500000000003</c:v>
                </c:pt>
                <c:pt idx="979">
                  <c:v>620.01900000000001</c:v>
                </c:pt>
                <c:pt idx="980">
                  <c:v>620.18299999999999</c:v>
                </c:pt>
                <c:pt idx="981">
                  <c:v>620.23699999999997</c:v>
                </c:pt>
                <c:pt idx="982">
                  <c:v>620.40099999999995</c:v>
                </c:pt>
                <c:pt idx="983">
                  <c:v>620.45399999999995</c:v>
                </c:pt>
                <c:pt idx="984">
                  <c:v>620.61900000000003</c:v>
                </c:pt>
                <c:pt idx="985">
                  <c:v>620.67200000000003</c:v>
                </c:pt>
                <c:pt idx="986">
                  <c:v>620.83600000000001</c:v>
                </c:pt>
                <c:pt idx="987">
                  <c:v>620.88900000000001</c:v>
                </c:pt>
                <c:pt idx="988">
                  <c:v>621.053</c:v>
                </c:pt>
                <c:pt idx="989">
                  <c:v>621.10599999999999</c:v>
                </c:pt>
                <c:pt idx="990">
                  <c:v>621.26900000000001</c:v>
                </c:pt>
                <c:pt idx="991">
                  <c:v>621.322</c:v>
                </c:pt>
                <c:pt idx="992">
                  <c:v>621.48500000000001</c:v>
                </c:pt>
                <c:pt idx="993">
                  <c:v>621.53899999999999</c:v>
                </c:pt>
                <c:pt idx="994">
                  <c:v>621.70100000000002</c:v>
                </c:pt>
                <c:pt idx="995">
                  <c:v>621.75400000000002</c:v>
                </c:pt>
                <c:pt idx="996">
                  <c:v>621.91700000000003</c:v>
                </c:pt>
                <c:pt idx="997">
                  <c:v>621.97</c:v>
                </c:pt>
                <c:pt idx="998">
                  <c:v>622.13199999999995</c:v>
                </c:pt>
                <c:pt idx="999">
                  <c:v>622.18499999999995</c:v>
                </c:pt>
                <c:pt idx="1000">
                  <c:v>622.34699999999998</c:v>
                </c:pt>
                <c:pt idx="1001">
                  <c:v>622.4</c:v>
                </c:pt>
                <c:pt idx="1002">
                  <c:v>622.56200000000001</c:v>
                </c:pt>
                <c:pt idx="1003">
                  <c:v>622.61500000000001</c:v>
                </c:pt>
                <c:pt idx="1004">
                  <c:v>622.77599999999995</c:v>
                </c:pt>
                <c:pt idx="1005">
                  <c:v>622.82899999999995</c:v>
                </c:pt>
                <c:pt idx="1006">
                  <c:v>622.99099999999999</c:v>
                </c:pt>
                <c:pt idx="1007">
                  <c:v>623.04300000000001</c:v>
                </c:pt>
                <c:pt idx="1008">
                  <c:v>623.20399999999995</c:v>
                </c:pt>
                <c:pt idx="1009">
                  <c:v>623.25699999999995</c:v>
                </c:pt>
                <c:pt idx="1010">
                  <c:v>623.41800000000001</c:v>
                </c:pt>
                <c:pt idx="1011">
                  <c:v>623.471</c:v>
                </c:pt>
                <c:pt idx="1012">
                  <c:v>623.63099999999997</c:v>
                </c:pt>
                <c:pt idx="1013">
                  <c:v>623.68399999999997</c:v>
                </c:pt>
                <c:pt idx="1014">
                  <c:v>623.84400000000005</c:v>
                </c:pt>
                <c:pt idx="1015">
                  <c:v>623.89700000000005</c:v>
                </c:pt>
                <c:pt idx="1016">
                  <c:v>624.05700000000002</c:v>
                </c:pt>
                <c:pt idx="1017">
                  <c:v>624.10900000000004</c:v>
                </c:pt>
                <c:pt idx="1018">
                  <c:v>624.26900000000001</c:v>
                </c:pt>
                <c:pt idx="1019">
                  <c:v>624.322</c:v>
                </c:pt>
                <c:pt idx="1020">
                  <c:v>624.48099999999999</c:v>
                </c:pt>
                <c:pt idx="1021">
                  <c:v>624.53399999999999</c:v>
                </c:pt>
                <c:pt idx="1022">
                  <c:v>624.69299999999998</c:v>
                </c:pt>
                <c:pt idx="1023">
                  <c:v>624.74599999999998</c:v>
                </c:pt>
                <c:pt idx="1024">
                  <c:v>624.904</c:v>
                </c:pt>
                <c:pt idx="1025">
                  <c:v>624.95699999999999</c:v>
                </c:pt>
                <c:pt idx="1026">
                  <c:v>625.11500000000001</c:v>
                </c:pt>
                <c:pt idx="1027">
                  <c:v>625.16800000000001</c:v>
                </c:pt>
                <c:pt idx="1028">
                  <c:v>625.32600000000002</c:v>
                </c:pt>
                <c:pt idx="1029">
                  <c:v>625.37900000000002</c:v>
                </c:pt>
                <c:pt idx="1030">
                  <c:v>625.53700000000003</c:v>
                </c:pt>
                <c:pt idx="1031">
                  <c:v>625.59</c:v>
                </c:pt>
                <c:pt idx="1032">
                  <c:v>625.74699999999996</c:v>
                </c:pt>
                <c:pt idx="1033">
                  <c:v>625.79999999999995</c:v>
                </c:pt>
                <c:pt idx="1034">
                  <c:v>625.95699999999999</c:v>
                </c:pt>
                <c:pt idx="1035">
                  <c:v>626.01</c:v>
                </c:pt>
                <c:pt idx="1036">
                  <c:v>626.16700000000003</c:v>
                </c:pt>
                <c:pt idx="1037">
                  <c:v>626.22</c:v>
                </c:pt>
                <c:pt idx="1038">
                  <c:v>626.37699999999995</c:v>
                </c:pt>
                <c:pt idx="1039">
                  <c:v>626.42899999999997</c:v>
                </c:pt>
                <c:pt idx="1040">
                  <c:v>626.58600000000001</c:v>
                </c:pt>
                <c:pt idx="1041">
                  <c:v>626.63900000000001</c:v>
                </c:pt>
                <c:pt idx="1042">
                  <c:v>626.79499999999996</c:v>
                </c:pt>
                <c:pt idx="1043">
                  <c:v>626.84699999999998</c:v>
                </c:pt>
                <c:pt idx="1044">
                  <c:v>627.00400000000002</c:v>
                </c:pt>
                <c:pt idx="1045">
                  <c:v>627.05600000000004</c:v>
                </c:pt>
                <c:pt idx="1046">
                  <c:v>627.21199999999999</c:v>
                </c:pt>
                <c:pt idx="1047">
                  <c:v>627.26499999999999</c:v>
                </c:pt>
                <c:pt idx="1048">
                  <c:v>627.41999999999996</c:v>
                </c:pt>
                <c:pt idx="1049">
                  <c:v>627.47299999999996</c:v>
                </c:pt>
                <c:pt idx="1050">
                  <c:v>627.62800000000004</c:v>
                </c:pt>
                <c:pt idx="1051">
                  <c:v>627.68100000000004</c:v>
                </c:pt>
                <c:pt idx="1052">
                  <c:v>627.83600000000001</c:v>
                </c:pt>
                <c:pt idx="1053">
                  <c:v>627.88800000000003</c:v>
                </c:pt>
                <c:pt idx="1054">
                  <c:v>628.04300000000001</c:v>
                </c:pt>
                <c:pt idx="1055">
                  <c:v>628.096</c:v>
                </c:pt>
                <c:pt idx="1056">
                  <c:v>628.25</c:v>
                </c:pt>
                <c:pt idx="1057">
                  <c:v>628.303</c:v>
                </c:pt>
                <c:pt idx="1058">
                  <c:v>628.45699999999999</c:v>
                </c:pt>
                <c:pt idx="1059">
                  <c:v>628.51</c:v>
                </c:pt>
                <c:pt idx="1060">
                  <c:v>628.66399999999999</c:v>
                </c:pt>
                <c:pt idx="1061">
                  <c:v>628.71600000000001</c:v>
                </c:pt>
                <c:pt idx="1062">
                  <c:v>628.87</c:v>
                </c:pt>
                <c:pt idx="1063">
                  <c:v>628.92200000000003</c:v>
                </c:pt>
                <c:pt idx="1064">
                  <c:v>629.07600000000002</c:v>
                </c:pt>
                <c:pt idx="1065">
                  <c:v>629.12900000000002</c:v>
                </c:pt>
                <c:pt idx="1066">
                  <c:v>629.28200000000004</c:v>
                </c:pt>
                <c:pt idx="1067">
                  <c:v>629.33399999999995</c:v>
                </c:pt>
                <c:pt idx="1068">
                  <c:v>629.48800000000006</c:v>
                </c:pt>
                <c:pt idx="1069">
                  <c:v>629.54</c:v>
                </c:pt>
                <c:pt idx="1070">
                  <c:v>629.69299999999998</c:v>
                </c:pt>
                <c:pt idx="1071">
                  <c:v>629.745</c:v>
                </c:pt>
                <c:pt idx="1072">
                  <c:v>629.89800000000002</c:v>
                </c:pt>
                <c:pt idx="1073">
                  <c:v>629.95000000000005</c:v>
                </c:pt>
                <c:pt idx="1074">
                  <c:v>630.10299999999995</c:v>
                </c:pt>
                <c:pt idx="1075">
                  <c:v>630.15499999999997</c:v>
                </c:pt>
                <c:pt idx="1076">
                  <c:v>630.30700000000002</c:v>
                </c:pt>
                <c:pt idx="1077">
                  <c:v>630.36</c:v>
                </c:pt>
                <c:pt idx="1078">
                  <c:v>630.51199999999994</c:v>
                </c:pt>
                <c:pt idx="1079">
                  <c:v>630.56399999999996</c:v>
                </c:pt>
                <c:pt idx="1080">
                  <c:v>630.71600000000001</c:v>
                </c:pt>
                <c:pt idx="1081">
                  <c:v>630.76800000000003</c:v>
                </c:pt>
                <c:pt idx="1082">
                  <c:v>630.91999999999996</c:v>
                </c:pt>
                <c:pt idx="1083">
                  <c:v>630.97199999999998</c:v>
                </c:pt>
                <c:pt idx="1084">
                  <c:v>631.12300000000005</c:v>
                </c:pt>
                <c:pt idx="1085">
                  <c:v>631.17600000000004</c:v>
                </c:pt>
                <c:pt idx="1086">
                  <c:v>631.327</c:v>
                </c:pt>
                <c:pt idx="1087">
                  <c:v>631.37900000000002</c:v>
                </c:pt>
                <c:pt idx="1088">
                  <c:v>631.53</c:v>
                </c:pt>
                <c:pt idx="1089">
                  <c:v>631.58199999999999</c:v>
                </c:pt>
                <c:pt idx="1090">
                  <c:v>631.73199999999997</c:v>
                </c:pt>
                <c:pt idx="1091">
                  <c:v>631.78499999999997</c:v>
                </c:pt>
                <c:pt idx="1092">
                  <c:v>631.93499999999995</c:v>
                </c:pt>
                <c:pt idx="1093">
                  <c:v>631.98699999999997</c:v>
                </c:pt>
                <c:pt idx="1094">
                  <c:v>632.13699999999994</c:v>
                </c:pt>
                <c:pt idx="1095">
                  <c:v>632.18899999999996</c:v>
                </c:pt>
                <c:pt idx="1096">
                  <c:v>632.33900000000006</c:v>
                </c:pt>
                <c:pt idx="1097">
                  <c:v>632.39099999999996</c:v>
                </c:pt>
                <c:pt idx="1098">
                  <c:v>632.54</c:v>
                </c:pt>
                <c:pt idx="1099">
                  <c:v>632.59199999999998</c:v>
                </c:pt>
                <c:pt idx="1100">
                  <c:v>632.74199999999996</c:v>
                </c:pt>
                <c:pt idx="1101">
                  <c:v>632.79399999999998</c:v>
                </c:pt>
                <c:pt idx="1102">
                  <c:v>632.94299999999998</c:v>
                </c:pt>
                <c:pt idx="1103">
                  <c:v>632.995</c:v>
                </c:pt>
                <c:pt idx="1104">
                  <c:v>633.14300000000003</c:v>
                </c:pt>
                <c:pt idx="1105">
                  <c:v>633.19500000000005</c:v>
                </c:pt>
                <c:pt idx="1106">
                  <c:v>633.34400000000005</c:v>
                </c:pt>
                <c:pt idx="1107">
                  <c:v>633.39599999999996</c:v>
                </c:pt>
                <c:pt idx="1108">
                  <c:v>633.54399999999998</c:v>
                </c:pt>
                <c:pt idx="1109">
                  <c:v>633.596</c:v>
                </c:pt>
                <c:pt idx="1110">
                  <c:v>633.74400000000003</c:v>
                </c:pt>
                <c:pt idx="1111">
                  <c:v>633.79600000000005</c:v>
                </c:pt>
                <c:pt idx="1112">
                  <c:v>633.94399999999996</c:v>
                </c:pt>
                <c:pt idx="1113">
                  <c:v>633.99599999999998</c:v>
                </c:pt>
                <c:pt idx="1114">
                  <c:v>634.14300000000003</c:v>
                </c:pt>
                <c:pt idx="1115">
                  <c:v>634.19500000000005</c:v>
                </c:pt>
                <c:pt idx="1116">
                  <c:v>634.34199999999998</c:v>
                </c:pt>
                <c:pt idx="1117">
                  <c:v>634.39400000000001</c:v>
                </c:pt>
                <c:pt idx="1118">
                  <c:v>634.54100000000005</c:v>
                </c:pt>
                <c:pt idx="1119">
                  <c:v>634.59299999999996</c:v>
                </c:pt>
                <c:pt idx="1120">
                  <c:v>634.74</c:v>
                </c:pt>
                <c:pt idx="1121">
                  <c:v>634.79200000000003</c:v>
                </c:pt>
                <c:pt idx="1122">
                  <c:v>634.93899999999996</c:v>
                </c:pt>
                <c:pt idx="1123">
                  <c:v>634.99099999999999</c:v>
                </c:pt>
                <c:pt idx="1124">
                  <c:v>635.13699999999994</c:v>
                </c:pt>
                <c:pt idx="1125">
                  <c:v>635.18899999999996</c:v>
                </c:pt>
                <c:pt idx="1126">
                  <c:v>635.33500000000004</c:v>
                </c:pt>
                <c:pt idx="1127">
                  <c:v>635.38699999999994</c:v>
                </c:pt>
                <c:pt idx="1128">
                  <c:v>635.53300000000002</c:v>
                </c:pt>
                <c:pt idx="1129">
                  <c:v>635.58500000000004</c:v>
                </c:pt>
                <c:pt idx="1130">
                  <c:v>635.73099999999999</c:v>
                </c:pt>
                <c:pt idx="1131">
                  <c:v>635.78300000000002</c:v>
                </c:pt>
                <c:pt idx="1132">
                  <c:v>635.928</c:v>
                </c:pt>
                <c:pt idx="1133">
                  <c:v>635.98</c:v>
                </c:pt>
                <c:pt idx="1134">
                  <c:v>636.125</c:v>
                </c:pt>
                <c:pt idx="1135">
                  <c:v>636.17700000000002</c:v>
                </c:pt>
                <c:pt idx="1136">
                  <c:v>636.322</c:v>
                </c:pt>
                <c:pt idx="1137">
                  <c:v>636.37400000000002</c:v>
                </c:pt>
                <c:pt idx="1138">
                  <c:v>636.51900000000001</c:v>
                </c:pt>
                <c:pt idx="1139">
                  <c:v>636.57100000000003</c:v>
                </c:pt>
                <c:pt idx="1140">
                  <c:v>636.71600000000001</c:v>
                </c:pt>
                <c:pt idx="1141">
                  <c:v>636.76800000000003</c:v>
                </c:pt>
                <c:pt idx="1142">
                  <c:v>636.91200000000003</c:v>
                </c:pt>
                <c:pt idx="1143">
                  <c:v>636.96400000000006</c:v>
                </c:pt>
                <c:pt idx="1144">
                  <c:v>637.10799999999995</c:v>
                </c:pt>
                <c:pt idx="1145">
                  <c:v>637.16</c:v>
                </c:pt>
                <c:pt idx="1146">
                  <c:v>637.30399999999997</c:v>
                </c:pt>
                <c:pt idx="1147">
                  <c:v>637.35599999999999</c:v>
                </c:pt>
                <c:pt idx="1148">
                  <c:v>637.5</c:v>
                </c:pt>
                <c:pt idx="1149">
                  <c:v>637.55200000000002</c:v>
                </c:pt>
                <c:pt idx="1150">
                  <c:v>637.69500000000005</c:v>
                </c:pt>
                <c:pt idx="1151">
                  <c:v>637.74699999999996</c:v>
                </c:pt>
                <c:pt idx="1152">
                  <c:v>637.89099999999996</c:v>
                </c:pt>
                <c:pt idx="1153">
                  <c:v>637.94299999999998</c:v>
                </c:pt>
                <c:pt idx="1154">
                  <c:v>638.08600000000001</c:v>
                </c:pt>
                <c:pt idx="1155">
                  <c:v>638.13800000000003</c:v>
                </c:pt>
                <c:pt idx="1156">
                  <c:v>638.28099999999995</c:v>
                </c:pt>
                <c:pt idx="1157">
                  <c:v>638.33299999999997</c:v>
                </c:pt>
                <c:pt idx="1158">
                  <c:v>638.47500000000002</c:v>
                </c:pt>
                <c:pt idx="1159">
                  <c:v>638.52700000000004</c:v>
                </c:pt>
                <c:pt idx="1160">
                  <c:v>638.66999999999996</c:v>
                </c:pt>
                <c:pt idx="1161">
                  <c:v>638.72199999999998</c:v>
                </c:pt>
                <c:pt idx="1162">
                  <c:v>638.86400000000003</c:v>
                </c:pt>
                <c:pt idx="1163">
                  <c:v>638.91600000000005</c:v>
                </c:pt>
                <c:pt idx="1164">
                  <c:v>639.05799999999999</c:v>
                </c:pt>
                <c:pt idx="1165">
                  <c:v>639.11</c:v>
                </c:pt>
                <c:pt idx="1166">
                  <c:v>639.25199999999995</c:v>
                </c:pt>
                <c:pt idx="1167">
                  <c:v>639.30399999999997</c:v>
                </c:pt>
                <c:pt idx="1168">
                  <c:v>639.44600000000003</c:v>
                </c:pt>
                <c:pt idx="1169">
                  <c:v>639.49800000000005</c:v>
                </c:pt>
                <c:pt idx="1170">
                  <c:v>639.63900000000001</c:v>
                </c:pt>
                <c:pt idx="1171">
                  <c:v>639.69100000000003</c:v>
                </c:pt>
                <c:pt idx="1172">
                  <c:v>639.83299999999997</c:v>
                </c:pt>
                <c:pt idx="1173">
                  <c:v>639.88499999999999</c:v>
                </c:pt>
                <c:pt idx="1174">
                  <c:v>640.02599999999995</c:v>
                </c:pt>
                <c:pt idx="1175">
                  <c:v>640.07799999999997</c:v>
                </c:pt>
                <c:pt idx="1176">
                  <c:v>640.21900000000005</c:v>
                </c:pt>
                <c:pt idx="1177">
                  <c:v>640.27099999999996</c:v>
                </c:pt>
                <c:pt idx="1178">
                  <c:v>640.41099999999994</c:v>
                </c:pt>
                <c:pt idx="1179">
                  <c:v>640.46299999999997</c:v>
                </c:pt>
                <c:pt idx="1180">
                  <c:v>640.60400000000004</c:v>
                </c:pt>
                <c:pt idx="1181">
                  <c:v>640.65599999999995</c:v>
                </c:pt>
                <c:pt idx="1182">
                  <c:v>640.79600000000005</c:v>
                </c:pt>
                <c:pt idx="1183">
                  <c:v>640.84799999999996</c:v>
                </c:pt>
                <c:pt idx="1184">
                  <c:v>640.98800000000006</c:v>
                </c:pt>
                <c:pt idx="1185">
                  <c:v>641.04</c:v>
                </c:pt>
                <c:pt idx="1186">
                  <c:v>641.17999999999995</c:v>
                </c:pt>
                <c:pt idx="1187">
                  <c:v>641.23199999999997</c:v>
                </c:pt>
                <c:pt idx="1188">
                  <c:v>641.37199999999996</c:v>
                </c:pt>
                <c:pt idx="1189">
                  <c:v>641.42399999999998</c:v>
                </c:pt>
                <c:pt idx="1190">
                  <c:v>641.56399999999996</c:v>
                </c:pt>
                <c:pt idx="1191">
                  <c:v>641.61599999999999</c:v>
                </c:pt>
                <c:pt idx="1192">
                  <c:v>641.755</c:v>
                </c:pt>
                <c:pt idx="1193">
                  <c:v>641.80700000000002</c:v>
                </c:pt>
                <c:pt idx="1194">
                  <c:v>641.94600000000003</c:v>
                </c:pt>
                <c:pt idx="1195">
                  <c:v>641.99800000000005</c:v>
                </c:pt>
                <c:pt idx="1196">
                  <c:v>642.13699999999994</c:v>
                </c:pt>
                <c:pt idx="1197">
                  <c:v>642.18899999999996</c:v>
                </c:pt>
                <c:pt idx="1198">
                  <c:v>642.32799999999997</c:v>
                </c:pt>
                <c:pt idx="1199">
                  <c:v>642.38</c:v>
                </c:pt>
                <c:pt idx="1200">
                  <c:v>642.51900000000001</c:v>
                </c:pt>
                <c:pt idx="1201">
                  <c:v>642.57100000000003</c:v>
                </c:pt>
                <c:pt idx="1202">
                  <c:v>642.70899999999995</c:v>
                </c:pt>
                <c:pt idx="1203">
                  <c:v>642.76199999999994</c:v>
                </c:pt>
                <c:pt idx="1204">
                  <c:v>642.9</c:v>
                </c:pt>
                <c:pt idx="1205">
                  <c:v>642.952</c:v>
                </c:pt>
                <c:pt idx="1206">
                  <c:v>643.09</c:v>
                </c:pt>
                <c:pt idx="1207">
                  <c:v>643.14200000000005</c:v>
                </c:pt>
                <c:pt idx="1208">
                  <c:v>643.28</c:v>
                </c:pt>
                <c:pt idx="1209">
                  <c:v>643.33199999999999</c:v>
                </c:pt>
                <c:pt idx="1210">
                  <c:v>643.46900000000005</c:v>
                </c:pt>
                <c:pt idx="1211">
                  <c:v>643.52200000000005</c:v>
                </c:pt>
                <c:pt idx="1212">
                  <c:v>643.65899999999999</c:v>
                </c:pt>
                <c:pt idx="1213">
                  <c:v>643.71100000000001</c:v>
                </c:pt>
                <c:pt idx="1214">
                  <c:v>643.84799999999996</c:v>
                </c:pt>
                <c:pt idx="1215">
                  <c:v>643.90099999999995</c:v>
                </c:pt>
                <c:pt idx="1216">
                  <c:v>644.03800000000001</c:v>
                </c:pt>
                <c:pt idx="1217">
                  <c:v>644.09</c:v>
                </c:pt>
                <c:pt idx="1218">
                  <c:v>644.22699999999998</c:v>
                </c:pt>
                <c:pt idx="1219">
                  <c:v>644.279</c:v>
                </c:pt>
                <c:pt idx="1220">
                  <c:v>644.41600000000005</c:v>
                </c:pt>
                <c:pt idx="1221">
                  <c:v>644.46799999999996</c:v>
                </c:pt>
                <c:pt idx="1222">
                  <c:v>644.60400000000004</c:v>
                </c:pt>
                <c:pt idx="1223">
                  <c:v>644.65700000000004</c:v>
                </c:pt>
                <c:pt idx="1224">
                  <c:v>644.79300000000001</c:v>
                </c:pt>
                <c:pt idx="1225">
                  <c:v>644.846</c:v>
                </c:pt>
                <c:pt idx="1226">
                  <c:v>644.98099999999999</c:v>
                </c:pt>
                <c:pt idx="1227">
                  <c:v>645.03399999999999</c:v>
                </c:pt>
                <c:pt idx="1228">
                  <c:v>645.16999999999996</c:v>
                </c:pt>
                <c:pt idx="1229">
                  <c:v>645.22199999999998</c:v>
                </c:pt>
                <c:pt idx="1230">
                  <c:v>645.35799999999995</c:v>
                </c:pt>
                <c:pt idx="1231">
                  <c:v>645.41</c:v>
                </c:pt>
                <c:pt idx="1232">
                  <c:v>645.54600000000005</c:v>
                </c:pt>
                <c:pt idx="1233">
                  <c:v>645.59799999999996</c:v>
                </c:pt>
                <c:pt idx="1234">
                  <c:v>645.73299999999995</c:v>
                </c:pt>
                <c:pt idx="1235">
                  <c:v>645.78599999999994</c:v>
                </c:pt>
                <c:pt idx="1236">
                  <c:v>645.92100000000005</c:v>
                </c:pt>
                <c:pt idx="1237">
                  <c:v>645.97400000000005</c:v>
                </c:pt>
                <c:pt idx="1238">
                  <c:v>646.10799999999995</c:v>
                </c:pt>
                <c:pt idx="1239">
                  <c:v>646.16099999999994</c:v>
                </c:pt>
                <c:pt idx="1240">
                  <c:v>646.29600000000005</c:v>
                </c:pt>
                <c:pt idx="1241">
                  <c:v>646.34900000000005</c:v>
                </c:pt>
                <c:pt idx="1242">
                  <c:v>646.48299999999995</c:v>
                </c:pt>
                <c:pt idx="1243">
                  <c:v>646.53599999999994</c:v>
                </c:pt>
                <c:pt idx="1244">
                  <c:v>646.66999999999996</c:v>
                </c:pt>
                <c:pt idx="1245">
                  <c:v>646.72299999999996</c:v>
                </c:pt>
                <c:pt idx="1246">
                  <c:v>646.85699999999997</c:v>
                </c:pt>
                <c:pt idx="1247">
                  <c:v>646.91</c:v>
                </c:pt>
                <c:pt idx="1248">
                  <c:v>647.04300000000001</c:v>
                </c:pt>
                <c:pt idx="1249">
                  <c:v>647.096</c:v>
                </c:pt>
                <c:pt idx="1250">
                  <c:v>647.23</c:v>
                </c:pt>
                <c:pt idx="1251">
                  <c:v>647.28300000000002</c:v>
                </c:pt>
                <c:pt idx="1252">
                  <c:v>647.41600000000005</c:v>
                </c:pt>
                <c:pt idx="1253">
                  <c:v>647.46900000000005</c:v>
                </c:pt>
                <c:pt idx="1254">
                  <c:v>647.60199999999998</c:v>
                </c:pt>
                <c:pt idx="1255">
                  <c:v>647.65599999999995</c:v>
                </c:pt>
                <c:pt idx="1256">
                  <c:v>647.78899999999999</c:v>
                </c:pt>
                <c:pt idx="1257">
                  <c:v>647.84199999999998</c:v>
                </c:pt>
                <c:pt idx="1258">
                  <c:v>647.97400000000005</c:v>
                </c:pt>
                <c:pt idx="1259">
                  <c:v>648.02800000000002</c:v>
                </c:pt>
                <c:pt idx="1260">
                  <c:v>648.16</c:v>
                </c:pt>
                <c:pt idx="1261">
                  <c:v>648.21299999999997</c:v>
                </c:pt>
                <c:pt idx="1262">
                  <c:v>648.346</c:v>
                </c:pt>
                <c:pt idx="1263">
                  <c:v>648.399</c:v>
                </c:pt>
                <c:pt idx="1264">
                  <c:v>648.53099999999995</c:v>
                </c:pt>
                <c:pt idx="1265">
                  <c:v>648.58500000000004</c:v>
                </c:pt>
                <c:pt idx="1266">
                  <c:v>648.71699999999998</c:v>
                </c:pt>
                <c:pt idx="1267">
                  <c:v>648.77</c:v>
                </c:pt>
                <c:pt idx="1268">
                  <c:v>648.90200000000004</c:v>
                </c:pt>
                <c:pt idx="1269">
                  <c:v>648.95500000000004</c:v>
                </c:pt>
                <c:pt idx="1270">
                  <c:v>649.08699999999999</c:v>
                </c:pt>
                <c:pt idx="1271">
                  <c:v>649.14</c:v>
                </c:pt>
                <c:pt idx="1272">
                  <c:v>649.27200000000005</c:v>
                </c:pt>
                <c:pt idx="1273">
                  <c:v>649.32500000000005</c:v>
                </c:pt>
                <c:pt idx="1274">
                  <c:v>649.45699999999999</c:v>
                </c:pt>
                <c:pt idx="1275">
                  <c:v>649.51</c:v>
                </c:pt>
                <c:pt idx="1276">
                  <c:v>649.64099999999996</c:v>
                </c:pt>
                <c:pt idx="1277">
                  <c:v>649.69500000000005</c:v>
                </c:pt>
                <c:pt idx="1278">
                  <c:v>649.82600000000002</c:v>
                </c:pt>
                <c:pt idx="1279">
                  <c:v>649.87900000000002</c:v>
                </c:pt>
                <c:pt idx="1280">
                  <c:v>650.01</c:v>
                </c:pt>
                <c:pt idx="1281">
                  <c:v>650.06399999999996</c:v>
                </c:pt>
                <c:pt idx="1282">
                  <c:v>650.19399999999996</c:v>
                </c:pt>
                <c:pt idx="1283">
                  <c:v>650.24800000000005</c:v>
                </c:pt>
                <c:pt idx="1284">
                  <c:v>650.37900000000002</c:v>
                </c:pt>
                <c:pt idx="1285">
                  <c:v>650.43200000000002</c:v>
                </c:pt>
                <c:pt idx="1286">
                  <c:v>650.56299999999999</c:v>
                </c:pt>
                <c:pt idx="1287">
                  <c:v>650.61599999999999</c:v>
                </c:pt>
                <c:pt idx="1288">
                  <c:v>650.74599999999998</c:v>
                </c:pt>
                <c:pt idx="1289">
                  <c:v>650.79999999999995</c:v>
                </c:pt>
                <c:pt idx="1290">
                  <c:v>650.92999999999995</c:v>
                </c:pt>
                <c:pt idx="1291">
                  <c:v>650.98400000000004</c:v>
                </c:pt>
                <c:pt idx="1292">
                  <c:v>651.11400000000003</c:v>
                </c:pt>
                <c:pt idx="1293">
                  <c:v>651.16800000000001</c:v>
                </c:pt>
                <c:pt idx="1294">
                  <c:v>651.29700000000003</c:v>
                </c:pt>
                <c:pt idx="1295">
                  <c:v>651.351</c:v>
                </c:pt>
                <c:pt idx="1296">
                  <c:v>651.48099999999999</c:v>
                </c:pt>
                <c:pt idx="1297">
                  <c:v>651.53499999999997</c:v>
                </c:pt>
                <c:pt idx="1298">
                  <c:v>651.66399999999999</c:v>
                </c:pt>
                <c:pt idx="1299">
                  <c:v>651.71799999999996</c:v>
                </c:pt>
                <c:pt idx="1300">
                  <c:v>651.84699999999998</c:v>
                </c:pt>
                <c:pt idx="1301">
                  <c:v>651.90099999999995</c:v>
                </c:pt>
                <c:pt idx="1302">
                  <c:v>652.03</c:v>
                </c:pt>
                <c:pt idx="1303">
                  <c:v>652.08399999999995</c:v>
                </c:pt>
                <c:pt idx="1304">
                  <c:v>652.21299999999997</c:v>
                </c:pt>
                <c:pt idx="1305">
                  <c:v>652.26700000000005</c:v>
                </c:pt>
                <c:pt idx="1306">
                  <c:v>652.39599999999996</c:v>
                </c:pt>
                <c:pt idx="1307">
                  <c:v>652.45000000000005</c:v>
                </c:pt>
                <c:pt idx="1308">
                  <c:v>652.57799999999997</c:v>
                </c:pt>
                <c:pt idx="1309">
                  <c:v>652.63300000000004</c:v>
                </c:pt>
                <c:pt idx="1310">
                  <c:v>652.76099999999997</c:v>
                </c:pt>
                <c:pt idx="1311">
                  <c:v>652.81500000000005</c:v>
                </c:pt>
                <c:pt idx="1312">
                  <c:v>652.94299999999998</c:v>
                </c:pt>
                <c:pt idx="1313">
                  <c:v>652.99800000000005</c:v>
                </c:pt>
                <c:pt idx="1314">
                  <c:v>653.12599999999998</c:v>
                </c:pt>
                <c:pt idx="1315">
                  <c:v>653.17999999999995</c:v>
                </c:pt>
                <c:pt idx="1316">
                  <c:v>653.30799999999999</c:v>
                </c:pt>
                <c:pt idx="1317">
                  <c:v>653.36300000000006</c:v>
                </c:pt>
                <c:pt idx="1318">
                  <c:v>653.49</c:v>
                </c:pt>
                <c:pt idx="1319">
                  <c:v>653.54499999999996</c:v>
                </c:pt>
                <c:pt idx="1320">
                  <c:v>653.67200000000003</c:v>
                </c:pt>
                <c:pt idx="1321">
                  <c:v>653.72699999999998</c:v>
                </c:pt>
                <c:pt idx="1322">
                  <c:v>653.85400000000004</c:v>
                </c:pt>
                <c:pt idx="1323">
                  <c:v>653.90899999999999</c:v>
                </c:pt>
                <c:pt idx="1324">
                  <c:v>654.03599999999994</c:v>
                </c:pt>
                <c:pt idx="1325">
                  <c:v>654.09100000000001</c:v>
                </c:pt>
                <c:pt idx="1326">
                  <c:v>654.21699999999998</c:v>
                </c:pt>
                <c:pt idx="1327">
                  <c:v>654.27200000000005</c:v>
                </c:pt>
                <c:pt idx="1328">
                  <c:v>654.399</c:v>
                </c:pt>
                <c:pt idx="1329">
                  <c:v>654.45399999999995</c:v>
                </c:pt>
                <c:pt idx="1330">
                  <c:v>654.58000000000004</c:v>
                </c:pt>
                <c:pt idx="1331">
                  <c:v>654.63499999999999</c:v>
                </c:pt>
                <c:pt idx="1332">
                  <c:v>654.76099999999997</c:v>
                </c:pt>
                <c:pt idx="1333">
                  <c:v>654.81600000000003</c:v>
                </c:pt>
                <c:pt idx="1334">
                  <c:v>654.94200000000001</c:v>
                </c:pt>
                <c:pt idx="1335">
                  <c:v>654.99699999999996</c:v>
                </c:pt>
                <c:pt idx="1336">
                  <c:v>655.12300000000005</c:v>
                </c:pt>
                <c:pt idx="1337">
                  <c:v>655.178</c:v>
                </c:pt>
                <c:pt idx="1338">
                  <c:v>655.303</c:v>
                </c:pt>
                <c:pt idx="1339">
                  <c:v>655.35799999999995</c:v>
                </c:pt>
                <c:pt idx="1340">
                  <c:v>655.48400000000004</c:v>
                </c:pt>
                <c:pt idx="1341">
                  <c:v>655.53899999999999</c:v>
                </c:pt>
                <c:pt idx="1342">
                  <c:v>655.66399999999999</c:v>
                </c:pt>
                <c:pt idx="1343">
                  <c:v>655.71900000000005</c:v>
                </c:pt>
                <c:pt idx="1344">
                  <c:v>655.84500000000003</c:v>
                </c:pt>
                <c:pt idx="1345">
                  <c:v>655.9</c:v>
                </c:pt>
                <c:pt idx="1346">
                  <c:v>656.02499999999998</c:v>
                </c:pt>
                <c:pt idx="1347">
                  <c:v>656.08</c:v>
                </c:pt>
                <c:pt idx="1348">
                  <c:v>656.20500000000004</c:v>
                </c:pt>
                <c:pt idx="1349">
                  <c:v>656.26</c:v>
                </c:pt>
                <c:pt idx="1350">
                  <c:v>656.38499999999999</c:v>
                </c:pt>
                <c:pt idx="1351">
                  <c:v>656.44</c:v>
                </c:pt>
                <c:pt idx="1352">
                  <c:v>656.56500000000005</c:v>
                </c:pt>
                <c:pt idx="1353">
                  <c:v>656.62</c:v>
                </c:pt>
                <c:pt idx="1354">
                  <c:v>656.745</c:v>
                </c:pt>
                <c:pt idx="1355">
                  <c:v>656.8</c:v>
                </c:pt>
                <c:pt idx="1356">
                  <c:v>656.92399999999998</c:v>
                </c:pt>
                <c:pt idx="1357">
                  <c:v>656.98</c:v>
                </c:pt>
                <c:pt idx="1358">
                  <c:v>657.10400000000004</c:v>
                </c:pt>
                <c:pt idx="1359">
                  <c:v>657.16</c:v>
                </c:pt>
                <c:pt idx="1360">
                  <c:v>657.28399999999999</c:v>
                </c:pt>
                <c:pt idx="1361">
                  <c:v>657.33900000000006</c:v>
                </c:pt>
                <c:pt idx="1362">
                  <c:v>657.46299999999997</c:v>
                </c:pt>
                <c:pt idx="1363">
                  <c:v>657.51900000000001</c:v>
                </c:pt>
                <c:pt idx="1364">
                  <c:v>657.64200000000005</c:v>
                </c:pt>
                <c:pt idx="1365">
                  <c:v>657.69799999999998</c:v>
                </c:pt>
                <c:pt idx="1366">
                  <c:v>657.822</c:v>
                </c:pt>
                <c:pt idx="1367">
                  <c:v>657.87800000000004</c:v>
                </c:pt>
                <c:pt idx="1368">
                  <c:v>658.00099999999998</c:v>
                </c:pt>
                <c:pt idx="1369">
                  <c:v>658.05700000000002</c:v>
                </c:pt>
                <c:pt idx="1370">
                  <c:v>658.18</c:v>
                </c:pt>
                <c:pt idx="1371">
                  <c:v>658.23599999999999</c:v>
                </c:pt>
                <c:pt idx="1372">
                  <c:v>658.35900000000004</c:v>
                </c:pt>
                <c:pt idx="1373">
                  <c:v>658.41499999999996</c:v>
                </c:pt>
                <c:pt idx="1374">
                  <c:v>658.53800000000001</c:v>
                </c:pt>
                <c:pt idx="1375">
                  <c:v>658.59400000000005</c:v>
                </c:pt>
                <c:pt idx="1376">
                  <c:v>658.71699999999998</c:v>
                </c:pt>
                <c:pt idx="1377">
                  <c:v>658.77300000000002</c:v>
                </c:pt>
                <c:pt idx="1378">
                  <c:v>658.89599999999996</c:v>
                </c:pt>
                <c:pt idx="1379">
                  <c:v>658.952</c:v>
                </c:pt>
                <c:pt idx="1380">
                  <c:v>659.07399999999996</c:v>
                </c:pt>
                <c:pt idx="1381">
                  <c:v>659.13099999999997</c:v>
                </c:pt>
                <c:pt idx="1382">
                  <c:v>659.25300000000004</c:v>
                </c:pt>
                <c:pt idx="1383">
                  <c:v>659.31</c:v>
                </c:pt>
                <c:pt idx="1384">
                  <c:v>659.43200000000002</c:v>
                </c:pt>
                <c:pt idx="1385">
                  <c:v>659.48800000000006</c:v>
                </c:pt>
                <c:pt idx="1386">
                  <c:v>659.61</c:v>
                </c:pt>
                <c:pt idx="1387">
                  <c:v>659.66700000000003</c:v>
                </c:pt>
                <c:pt idx="1388">
                  <c:v>659.78899999999999</c:v>
                </c:pt>
                <c:pt idx="1389">
                  <c:v>659.84500000000003</c:v>
                </c:pt>
                <c:pt idx="1390">
                  <c:v>659.96699999999998</c:v>
                </c:pt>
                <c:pt idx="1391">
                  <c:v>660.024</c:v>
                </c:pt>
                <c:pt idx="1392">
                  <c:v>660.14499999999998</c:v>
                </c:pt>
                <c:pt idx="1393">
                  <c:v>660.202</c:v>
                </c:pt>
                <c:pt idx="1394">
                  <c:v>660.32399999999996</c:v>
                </c:pt>
                <c:pt idx="1395">
                  <c:v>660.38099999999997</c:v>
                </c:pt>
                <c:pt idx="1396">
                  <c:v>660.50199999999995</c:v>
                </c:pt>
                <c:pt idx="1397">
                  <c:v>660.55899999999997</c:v>
                </c:pt>
                <c:pt idx="1398">
                  <c:v>660.68</c:v>
                </c:pt>
                <c:pt idx="1399">
                  <c:v>660.73699999999997</c:v>
                </c:pt>
                <c:pt idx="1400">
                  <c:v>660.85799999999995</c:v>
                </c:pt>
                <c:pt idx="1401">
                  <c:v>660.91499999999996</c:v>
                </c:pt>
                <c:pt idx="1402">
                  <c:v>661.03599999999994</c:v>
                </c:pt>
                <c:pt idx="1403">
                  <c:v>661.09299999999996</c:v>
                </c:pt>
                <c:pt idx="1404">
                  <c:v>661.21400000000006</c:v>
                </c:pt>
                <c:pt idx="1405">
                  <c:v>661.27200000000005</c:v>
                </c:pt>
                <c:pt idx="1406">
                  <c:v>661.39200000000005</c:v>
                </c:pt>
                <c:pt idx="1407">
                  <c:v>661.45</c:v>
                </c:pt>
                <c:pt idx="1408">
                  <c:v>661.57</c:v>
                </c:pt>
                <c:pt idx="1409">
                  <c:v>661.62800000000004</c:v>
                </c:pt>
                <c:pt idx="1410">
                  <c:v>661.74800000000005</c:v>
                </c:pt>
                <c:pt idx="1411">
                  <c:v>661.80600000000004</c:v>
                </c:pt>
                <c:pt idx="1412">
                  <c:v>661.92600000000004</c:v>
                </c:pt>
                <c:pt idx="1413">
                  <c:v>661.98299999999995</c:v>
                </c:pt>
                <c:pt idx="1414">
                  <c:v>662.10299999999995</c:v>
                </c:pt>
                <c:pt idx="1415">
                  <c:v>662.16099999999994</c:v>
                </c:pt>
                <c:pt idx="1416">
                  <c:v>662.28099999999995</c:v>
                </c:pt>
                <c:pt idx="1417">
                  <c:v>662.33900000000006</c:v>
                </c:pt>
                <c:pt idx="1418">
                  <c:v>662.45899999999995</c:v>
                </c:pt>
                <c:pt idx="1419">
                  <c:v>662.51700000000005</c:v>
                </c:pt>
                <c:pt idx="1420">
                  <c:v>662.63599999999997</c:v>
                </c:pt>
                <c:pt idx="1421">
                  <c:v>662.69500000000005</c:v>
                </c:pt>
                <c:pt idx="1422">
                  <c:v>662.81399999999996</c:v>
                </c:pt>
                <c:pt idx="1423">
                  <c:v>662.87199999999996</c:v>
                </c:pt>
                <c:pt idx="1424">
                  <c:v>662.99199999999996</c:v>
                </c:pt>
                <c:pt idx="1425">
                  <c:v>663.05</c:v>
                </c:pt>
                <c:pt idx="1426">
                  <c:v>663.16899999999998</c:v>
                </c:pt>
                <c:pt idx="1427">
                  <c:v>663.22799999999995</c:v>
                </c:pt>
                <c:pt idx="1428">
                  <c:v>663.34699999999998</c:v>
                </c:pt>
                <c:pt idx="1429">
                  <c:v>663.40499999999997</c:v>
                </c:pt>
                <c:pt idx="1430">
                  <c:v>663.524</c:v>
                </c:pt>
                <c:pt idx="1431">
                  <c:v>663.58299999999997</c:v>
                </c:pt>
                <c:pt idx="1432">
                  <c:v>663.702</c:v>
                </c:pt>
                <c:pt idx="1433">
                  <c:v>663.76099999999997</c:v>
                </c:pt>
                <c:pt idx="1434">
                  <c:v>663.87900000000002</c:v>
                </c:pt>
                <c:pt idx="1435">
                  <c:v>663.93799999999999</c:v>
                </c:pt>
                <c:pt idx="1436">
                  <c:v>664.05700000000002</c:v>
                </c:pt>
                <c:pt idx="1437">
                  <c:v>664.11599999999999</c:v>
                </c:pt>
                <c:pt idx="1438">
                  <c:v>664.23400000000004</c:v>
                </c:pt>
                <c:pt idx="1439">
                  <c:v>664.29300000000001</c:v>
                </c:pt>
                <c:pt idx="1440">
                  <c:v>664.41099999999994</c:v>
                </c:pt>
                <c:pt idx="1441">
                  <c:v>664.471</c:v>
                </c:pt>
                <c:pt idx="1442">
                  <c:v>664.58900000000006</c:v>
                </c:pt>
                <c:pt idx="1443">
                  <c:v>664.64800000000002</c:v>
                </c:pt>
                <c:pt idx="1444">
                  <c:v>664.76599999999996</c:v>
                </c:pt>
                <c:pt idx="1445">
                  <c:v>664.82600000000002</c:v>
                </c:pt>
                <c:pt idx="1446">
                  <c:v>664.94399999999996</c:v>
                </c:pt>
                <c:pt idx="1447">
                  <c:v>665.00300000000004</c:v>
                </c:pt>
                <c:pt idx="1448">
                  <c:v>665.12099999999998</c:v>
                </c:pt>
                <c:pt idx="1449">
                  <c:v>665.18100000000004</c:v>
                </c:pt>
                <c:pt idx="1450">
                  <c:v>665.298</c:v>
                </c:pt>
                <c:pt idx="1451">
                  <c:v>665.35799999999995</c:v>
                </c:pt>
                <c:pt idx="1452">
                  <c:v>665.476</c:v>
                </c:pt>
                <c:pt idx="1453">
                  <c:v>665.53599999999994</c:v>
                </c:pt>
                <c:pt idx="1454">
                  <c:v>665.65300000000002</c:v>
                </c:pt>
                <c:pt idx="1455">
                  <c:v>665.71299999999997</c:v>
                </c:pt>
                <c:pt idx="1456">
                  <c:v>665.83100000000002</c:v>
                </c:pt>
                <c:pt idx="1457">
                  <c:v>665.89099999999996</c:v>
                </c:pt>
                <c:pt idx="1458">
                  <c:v>666.00800000000004</c:v>
                </c:pt>
                <c:pt idx="1459">
                  <c:v>666.06899999999996</c:v>
                </c:pt>
                <c:pt idx="1460">
                  <c:v>666.18600000000004</c:v>
                </c:pt>
                <c:pt idx="1461">
                  <c:v>666.24599999999998</c:v>
                </c:pt>
                <c:pt idx="1462">
                  <c:v>666.36300000000006</c:v>
                </c:pt>
                <c:pt idx="1463">
                  <c:v>666.42399999999998</c:v>
                </c:pt>
                <c:pt idx="1464">
                  <c:v>666.54</c:v>
                </c:pt>
                <c:pt idx="1465">
                  <c:v>666.601</c:v>
                </c:pt>
                <c:pt idx="1466">
                  <c:v>666.71799999999996</c:v>
                </c:pt>
                <c:pt idx="1467">
                  <c:v>666.779</c:v>
                </c:pt>
                <c:pt idx="1468">
                  <c:v>666.89499999999998</c:v>
                </c:pt>
                <c:pt idx="1469">
                  <c:v>666.95699999999999</c:v>
                </c:pt>
                <c:pt idx="1470">
                  <c:v>667.07299999999998</c:v>
                </c:pt>
                <c:pt idx="1471">
                  <c:v>667.13400000000001</c:v>
                </c:pt>
                <c:pt idx="1472">
                  <c:v>667.25099999999998</c:v>
                </c:pt>
                <c:pt idx="1473">
                  <c:v>667.31200000000001</c:v>
                </c:pt>
                <c:pt idx="1474">
                  <c:v>667.428</c:v>
                </c:pt>
                <c:pt idx="1475">
                  <c:v>667.49</c:v>
                </c:pt>
                <c:pt idx="1476">
                  <c:v>667.60599999999999</c:v>
                </c:pt>
                <c:pt idx="1477">
                  <c:v>667.66700000000003</c:v>
                </c:pt>
                <c:pt idx="1478">
                  <c:v>667.78300000000002</c:v>
                </c:pt>
                <c:pt idx="1479">
                  <c:v>667.84500000000003</c:v>
                </c:pt>
                <c:pt idx="1480">
                  <c:v>667.96100000000001</c:v>
                </c:pt>
                <c:pt idx="1481">
                  <c:v>668.02300000000002</c:v>
                </c:pt>
                <c:pt idx="1482">
                  <c:v>668.13900000000001</c:v>
                </c:pt>
                <c:pt idx="1483">
                  <c:v>668.20100000000002</c:v>
                </c:pt>
                <c:pt idx="1484">
                  <c:v>668.31700000000001</c:v>
                </c:pt>
                <c:pt idx="1485">
                  <c:v>668.37900000000002</c:v>
                </c:pt>
                <c:pt idx="1486">
                  <c:v>668.49400000000003</c:v>
                </c:pt>
                <c:pt idx="1487">
                  <c:v>668.55700000000002</c:v>
                </c:pt>
                <c:pt idx="1488">
                  <c:v>668.67200000000003</c:v>
                </c:pt>
                <c:pt idx="1489">
                  <c:v>668.73500000000001</c:v>
                </c:pt>
                <c:pt idx="1490">
                  <c:v>668.85</c:v>
                </c:pt>
                <c:pt idx="1491">
                  <c:v>668.91300000000001</c:v>
                </c:pt>
                <c:pt idx="1492">
                  <c:v>669.02800000000002</c:v>
                </c:pt>
                <c:pt idx="1493">
                  <c:v>669.09100000000001</c:v>
                </c:pt>
                <c:pt idx="1494">
                  <c:v>669.20600000000002</c:v>
                </c:pt>
                <c:pt idx="1495">
                  <c:v>669.26900000000001</c:v>
                </c:pt>
                <c:pt idx="1496">
                  <c:v>669.38400000000001</c:v>
                </c:pt>
                <c:pt idx="1497">
                  <c:v>669.447</c:v>
                </c:pt>
                <c:pt idx="1498">
                  <c:v>669.56200000000001</c:v>
                </c:pt>
                <c:pt idx="1499">
                  <c:v>669.62599999999998</c:v>
                </c:pt>
                <c:pt idx="1500">
                  <c:v>669.74</c:v>
                </c:pt>
                <c:pt idx="1501">
                  <c:v>669.80399999999997</c:v>
                </c:pt>
                <c:pt idx="1502">
                  <c:v>669.91899999999998</c:v>
                </c:pt>
                <c:pt idx="1503">
                  <c:v>669.98199999999997</c:v>
                </c:pt>
                <c:pt idx="1504">
                  <c:v>670.09699999999998</c:v>
                </c:pt>
                <c:pt idx="1505">
                  <c:v>670.16099999999994</c:v>
                </c:pt>
                <c:pt idx="1506">
                  <c:v>670.27499999999998</c:v>
                </c:pt>
                <c:pt idx="1507">
                  <c:v>670.33900000000006</c:v>
                </c:pt>
                <c:pt idx="1508">
                  <c:v>670.45399999999995</c:v>
                </c:pt>
                <c:pt idx="1509">
                  <c:v>670.51800000000003</c:v>
                </c:pt>
                <c:pt idx="1510">
                  <c:v>670.63300000000004</c:v>
                </c:pt>
                <c:pt idx="1511">
                  <c:v>670.697</c:v>
                </c:pt>
                <c:pt idx="1512">
                  <c:v>670.81100000000004</c:v>
                </c:pt>
                <c:pt idx="1513">
                  <c:v>670.875</c:v>
                </c:pt>
                <c:pt idx="1514">
                  <c:v>670.99</c:v>
                </c:pt>
                <c:pt idx="1515">
                  <c:v>671.05399999999997</c:v>
                </c:pt>
                <c:pt idx="1516">
                  <c:v>671.16899999999998</c:v>
                </c:pt>
                <c:pt idx="1517">
                  <c:v>671.23299999999995</c:v>
                </c:pt>
                <c:pt idx="1518">
                  <c:v>671.34799999999996</c:v>
                </c:pt>
                <c:pt idx="1519">
                  <c:v>671.41200000000003</c:v>
                </c:pt>
                <c:pt idx="1520">
                  <c:v>671.52700000000004</c:v>
                </c:pt>
                <c:pt idx="1521">
                  <c:v>671.59199999999998</c:v>
                </c:pt>
                <c:pt idx="1522">
                  <c:v>671.70600000000002</c:v>
                </c:pt>
                <c:pt idx="1523">
                  <c:v>671.77099999999996</c:v>
                </c:pt>
                <c:pt idx="1524">
                  <c:v>671.88499999999999</c:v>
                </c:pt>
                <c:pt idx="1525">
                  <c:v>671.95</c:v>
                </c:pt>
                <c:pt idx="1526">
                  <c:v>672.06399999999996</c:v>
                </c:pt>
                <c:pt idx="1527">
                  <c:v>672.13</c:v>
                </c:pt>
                <c:pt idx="1528">
                  <c:v>672.24300000000005</c:v>
                </c:pt>
                <c:pt idx="1529">
                  <c:v>672.30899999999997</c:v>
                </c:pt>
                <c:pt idx="1530">
                  <c:v>672.423</c:v>
                </c:pt>
                <c:pt idx="1531">
                  <c:v>672.48900000000003</c:v>
                </c:pt>
                <c:pt idx="1532">
                  <c:v>672.60299999999995</c:v>
                </c:pt>
                <c:pt idx="1533">
                  <c:v>672.66899999999998</c:v>
                </c:pt>
                <c:pt idx="1534">
                  <c:v>672.78200000000004</c:v>
                </c:pt>
                <c:pt idx="1535">
                  <c:v>672.84799999999996</c:v>
                </c:pt>
                <c:pt idx="1536">
                  <c:v>672.96199999999999</c:v>
                </c:pt>
                <c:pt idx="1537">
                  <c:v>673.02800000000002</c:v>
                </c:pt>
                <c:pt idx="1538">
                  <c:v>673.14200000000005</c:v>
                </c:pt>
                <c:pt idx="1539">
                  <c:v>673.20899999999995</c:v>
                </c:pt>
                <c:pt idx="1540">
                  <c:v>673.322</c:v>
                </c:pt>
                <c:pt idx="1541">
                  <c:v>673.38900000000001</c:v>
                </c:pt>
                <c:pt idx="1542">
                  <c:v>673.50199999999995</c:v>
                </c:pt>
                <c:pt idx="1543">
                  <c:v>673.56899999999996</c:v>
                </c:pt>
                <c:pt idx="1544">
                  <c:v>673.68299999999999</c:v>
                </c:pt>
                <c:pt idx="1545">
                  <c:v>673.75</c:v>
                </c:pt>
                <c:pt idx="1546">
                  <c:v>673.86300000000006</c:v>
                </c:pt>
                <c:pt idx="1547">
                  <c:v>673.93</c:v>
                </c:pt>
                <c:pt idx="1548">
                  <c:v>674.04399999999998</c:v>
                </c:pt>
                <c:pt idx="1549">
                  <c:v>674.11099999999999</c:v>
                </c:pt>
                <c:pt idx="1550">
                  <c:v>674.22400000000005</c:v>
                </c:pt>
                <c:pt idx="1551">
                  <c:v>674.29200000000003</c:v>
                </c:pt>
                <c:pt idx="1552">
                  <c:v>674.40499999999997</c:v>
                </c:pt>
                <c:pt idx="1553">
                  <c:v>674.47299999999996</c:v>
                </c:pt>
                <c:pt idx="1554">
                  <c:v>674.58600000000001</c:v>
                </c:pt>
                <c:pt idx="1555">
                  <c:v>674.654</c:v>
                </c:pt>
                <c:pt idx="1556">
                  <c:v>674.76700000000005</c:v>
                </c:pt>
                <c:pt idx="1557">
                  <c:v>674.83600000000001</c:v>
                </c:pt>
                <c:pt idx="1558">
                  <c:v>674.94899999999996</c:v>
                </c:pt>
                <c:pt idx="1559">
                  <c:v>675.01700000000005</c:v>
                </c:pt>
                <c:pt idx="1560">
                  <c:v>675.13</c:v>
                </c:pt>
                <c:pt idx="1561">
                  <c:v>675.19899999999996</c:v>
                </c:pt>
                <c:pt idx="1562">
                  <c:v>675.31200000000001</c:v>
                </c:pt>
                <c:pt idx="1563">
                  <c:v>675.38099999999997</c:v>
                </c:pt>
                <c:pt idx="1564">
                  <c:v>675.49400000000003</c:v>
                </c:pt>
                <c:pt idx="1565">
                  <c:v>675.56299999999999</c:v>
                </c:pt>
                <c:pt idx="1566">
                  <c:v>675.67600000000004</c:v>
                </c:pt>
                <c:pt idx="1567">
                  <c:v>675.745</c:v>
                </c:pt>
                <c:pt idx="1568">
                  <c:v>675.85799999999995</c:v>
                </c:pt>
                <c:pt idx="1569">
                  <c:v>675.92700000000002</c:v>
                </c:pt>
                <c:pt idx="1570">
                  <c:v>676.04</c:v>
                </c:pt>
                <c:pt idx="1571">
                  <c:v>676.11</c:v>
                </c:pt>
                <c:pt idx="1572">
                  <c:v>676.22199999999998</c:v>
                </c:pt>
                <c:pt idx="1573">
                  <c:v>676.29200000000003</c:v>
                </c:pt>
                <c:pt idx="1574">
                  <c:v>676.40499999999997</c:v>
                </c:pt>
                <c:pt idx="1575">
                  <c:v>676.47500000000002</c:v>
                </c:pt>
                <c:pt idx="1576">
                  <c:v>676.58799999999997</c:v>
                </c:pt>
                <c:pt idx="1577">
                  <c:v>676.65800000000002</c:v>
                </c:pt>
                <c:pt idx="1578">
                  <c:v>676.77099999999996</c:v>
                </c:pt>
                <c:pt idx="1579">
                  <c:v>676.84199999999998</c:v>
                </c:pt>
                <c:pt idx="1580">
                  <c:v>676.95399999999995</c:v>
                </c:pt>
                <c:pt idx="1581">
                  <c:v>677.02499999999998</c:v>
                </c:pt>
                <c:pt idx="1582">
                  <c:v>677.13800000000003</c:v>
                </c:pt>
                <c:pt idx="1583">
                  <c:v>677.20899999999995</c:v>
                </c:pt>
                <c:pt idx="1584">
                  <c:v>677.32100000000003</c:v>
                </c:pt>
                <c:pt idx="1585">
                  <c:v>677.39300000000003</c:v>
                </c:pt>
                <c:pt idx="1586">
                  <c:v>677.505</c:v>
                </c:pt>
                <c:pt idx="1587">
                  <c:v>677.577</c:v>
                </c:pt>
                <c:pt idx="1588">
                  <c:v>677.68899999999996</c:v>
                </c:pt>
                <c:pt idx="1589">
                  <c:v>677.76099999999997</c:v>
                </c:pt>
                <c:pt idx="1590">
                  <c:v>677.87300000000005</c:v>
                </c:pt>
                <c:pt idx="1591">
                  <c:v>677.94500000000005</c:v>
                </c:pt>
                <c:pt idx="1592">
                  <c:v>678.05799999999999</c:v>
                </c:pt>
                <c:pt idx="1593">
                  <c:v>678.13</c:v>
                </c:pt>
                <c:pt idx="1594">
                  <c:v>678.24199999999996</c:v>
                </c:pt>
                <c:pt idx="1595">
                  <c:v>678.31500000000005</c:v>
                </c:pt>
                <c:pt idx="1596">
                  <c:v>678.42700000000002</c:v>
                </c:pt>
                <c:pt idx="1597">
                  <c:v>678.5</c:v>
                </c:pt>
                <c:pt idx="1598">
                  <c:v>678.61199999999997</c:v>
                </c:pt>
                <c:pt idx="1599">
                  <c:v>678.68499999999995</c:v>
                </c:pt>
                <c:pt idx="1600">
                  <c:v>678.798</c:v>
                </c:pt>
                <c:pt idx="1601">
                  <c:v>678.87099999999998</c:v>
                </c:pt>
                <c:pt idx="1602">
                  <c:v>678.98299999999995</c:v>
                </c:pt>
                <c:pt idx="1603">
                  <c:v>679.05700000000002</c:v>
                </c:pt>
                <c:pt idx="1604">
                  <c:v>679.16899999999998</c:v>
                </c:pt>
                <c:pt idx="1605">
                  <c:v>679.24300000000005</c:v>
                </c:pt>
                <c:pt idx="1606">
                  <c:v>679.35500000000002</c:v>
                </c:pt>
                <c:pt idx="1607">
                  <c:v>679.42899999999997</c:v>
                </c:pt>
                <c:pt idx="1608">
                  <c:v>679.54200000000003</c:v>
                </c:pt>
                <c:pt idx="1609">
                  <c:v>679.61599999999999</c:v>
                </c:pt>
                <c:pt idx="1610">
                  <c:v>679.72799999999995</c:v>
                </c:pt>
                <c:pt idx="1611">
                  <c:v>679.803</c:v>
                </c:pt>
                <c:pt idx="1612">
                  <c:v>679.91499999999996</c:v>
                </c:pt>
                <c:pt idx="1613">
                  <c:v>679.99</c:v>
                </c:pt>
                <c:pt idx="1614">
                  <c:v>680.10199999999998</c:v>
                </c:pt>
                <c:pt idx="1615">
                  <c:v>680.17700000000002</c:v>
                </c:pt>
                <c:pt idx="1616">
                  <c:v>680.28899999999999</c:v>
                </c:pt>
                <c:pt idx="1617">
                  <c:v>680.36400000000003</c:v>
                </c:pt>
                <c:pt idx="1618">
                  <c:v>680.47699999999998</c:v>
                </c:pt>
                <c:pt idx="1619">
                  <c:v>680.55200000000002</c:v>
                </c:pt>
                <c:pt idx="1620">
                  <c:v>680.66499999999996</c:v>
                </c:pt>
                <c:pt idx="1621">
                  <c:v>680.74</c:v>
                </c:pt>
                <c:pt idx="1622">
                  <c:v>680.85299999999995</c:v>
                </c:pt>
                <c:pt idx="1623">
                  <c:v>680.92899999999997</c:v>
                </c:pt>
                <c:pt idx="1624">
                  <c:v>681.04100000000005</c:v>
                </c:pt>
                <c:pt idx="1625">
                  <c:v>681.11800000000005</c:v>
                </c:pt>
                <c:pt idx="1626">
                  <c:v>681.23</c:v>
                </c:pt>
                <c:pt idx="1627">
                  <c:v>681.30600000000004</c:v>
                </c:pt>
                <c:pt idx="1628">
                  <c:v>681.41899999999998</c:v>
                </c:pt>
                <c:pt idx="1629">
                  <c:v>681.49599999999998</c:v>
                </c:pt>
                <c:pt idx="1630">
                  <c:v>681.60799999999995</c:v>
                </c:pt>
                <c:pt idx="1631">
                  <c:v>681.68499999999995</c:v>
                </c:pt>
                <c:pt idx="1632">
                  <c:v>681.798</c:v>
                </c:pt>
                <c:pt idx="1633">
                  <c:v>681.875</c:v>
                </c:pt>
                <c:pt idx="1634">
                  <c:v>681.98800000000006</c:v>
                </c:pt>
                <c:pt idx="1635">
                  <c:v>682.06500000000005</c:v>
                </c:pt>
                <c:pt idx="1636">
                  <c:v>682.178</c:v>
                </c:pt>
                <c:pt idx="1637">
                  <c:v>682.25599999999997</c:v>
                </c:pt>
                <c:pt idx="1638">
                  <c:v>682.36800000000005</c:v>
                </c:pt>
                <c:pt idx="1639">
                  <c:v>682.44600000000003</c:v>
                </c:pt>
                <c:pt idx="1640">
                  <c:v>682.55899999999997</c:v>
                </c:pt>
                <c:pt idx="1641">
                  <c:v>682.63800000000003</c:v>
                </c:pt>
                <c:pt idx="1642">
                  <c:v>682.75</c:v>
                </c:pt>
                <c:pt idx="1643">
                  <c:v>682.82899999999995</c:v>
                </c:pt>
                <c:pt idx="1644">
                  <c:v>682.94200000000001</c:v>
                </c:pt>
                <c:pt idx="1645">
                  <c:v>683.02099999999996</c:v>
                </c:pt>
                <c:pt idx="1646">
                  <c:v>683.13300000000004</c:v>
                </c:pt>
                <c:pt idx="1647">
                  <c:v>683.21299999999997</c:v>
                </c:pt>
                <c:pt idx="1648">
                  <c:v>683.32500000000005</c:v>
                </c:pt>
                <c:pt idx="1649">
                  <c:v>683.40499999999997</c:v>
                </c:pt>
                <c:pt idx="1650">
                  <c:v>683.51800000000003</c:v>
                </c:pt>
                <c:pt idx="1651">
                  <c:v>683.59799999999996</c:v>
                </c:pt>
                <c:pt idx="1652">
                  <c:v>683.71</c:v>
                </c:pt>
                <c:pt idx="1653">
                  <c:v>683.79100000000005</c:v>
                </c:pt>
                <c:pt idx="1654">
                  <c:v>683.904</c:v>
                </c:pt>
                <c:pt idx="1655">
                  <c:v>683.98400000000004</c:v>
                </c:pt>
                <c:pt idx="1656">
                  <c:v>684.09699999999998</c:v>
                </c:pt>
                <c:pt idx="1657">
                  <c:v>684.178</c:v>
                </c:pt>
                <c:pt idx="1658">
                  <c:v>684.29100000000005</c:v>
                </c:pt>
                <c:pt idx="1659">
                  <c:v>684.37199999999996</c:v>
                </c:pt>
                <c:pt idx="1660">
                  <c:v>684.48500000000001</c:v>
                </c:pt>
                <c:pt idx="1661">
                  <c:v>684.56600000000003</c:v>
                </c:pt>
                <c:pt idx="1662">
                  <c:v>684.67899999999997</c:v>
                </c:pt>
                <c:pt idx="1663">
                  <c:v>684.76099999999997</c:v>
                </c:pt>
                <c:pt idx="1664">
                  <c:v>684.87400000000002</c:v>
                </c:pt>
                <c:pt idx="1665">
                  <c:v>684.95600000000002</c:v>
                </c:pt>
                <c:pt idx="1666">
                  <c:v>685.06899999999996</c:v>
                </c:pt>
                <c:pt idx="1667">
                  <c:v>685.15200000000004</c:v>
                </c:pt>
                <c:pt idx="1668">
                  <c:v>685.26499999999999</c:v>
                </c:pt>
                <c:pt idx="1669">
                  <c:v>685.34799999999996</c:v>
                </c:pt>
                <c:pt idx="1670">
                  <c:v>685.46100000000001</c:v>
                </c:pt>
                <c:pt idx="1671">
                  <c:v>685.54399999999998</c:v>
                </c:pt>
                <c:pt idx="1672">
                  <c:v>685.65700000000004</c:v>
                </c:pt>
                <c:pt idx="1673">
                  <c:v>685.74099999999999</c:v>
                </c:pt>
                <c:pt idx="1674">
                  <c:v>685.85400000000004</c:v>
                </c:pt>
                <c:pt idx="1675">
                  <c:v>685.93799999999999</c:v>
                </c:pt>
                <c:pt idx="1676">
                  <c:v>686.05100000000004</c:v>
                </c:pt>
                <c:pt idx="1677">
                  <c:v>686.13499999999999</c:v>
                </c:pt>
                <c:pt idx="1678">
                  <c:v>686.24900000000002</c:v>
                </c:pt>
                <c:pt idx="1679">
                  <c:v>686.33299999999997</c:v>
                </c:pt>
                <c:pt idx="1680">
                  <c:v>686.447</c:v>
                </c:pt>
                <c:pt idx="1681">
                  <c:v>686.53099999999995</c:v>
                </c:pt>
                <c:pt idx="1682">
                  <c:v>686.64499999999998</c:v>
                </c:pt>
                <c:pt idx="1683">
                  <c:v>686.73</c:v>
                </c:pt>
                <c:pt idx="1684">
                  <c:v>686.84400000000005</c:v>
                </c:pt>
                <c:pt idx="1685">
                  <c:v>686.92899999999997</c:v>
                </c:pt>
                <c:pt idx="1686">
                  <c:v>687.04300000000001</c:v>
                </c:pt>
                <c:pt idx="1687">
                  <c:v>687.12900000000002</c:v>
                </c:pt>
                <c:pt idx="1688">
                  <c:v>687.24199999999996</c:v>
                </c:pt>
                <c:pt idx="1689">
                  <c:v>687.32799999999997</c:v>
                </c:pt>
                <c:pt idx="1690">
                  <c:v>687.44200000000001</c:v>
                </c:pt>
                <c:pt idx="1691">
                  <c:v>687.529</c:v>
                </c:pt>
                <c:pt idx="1692">
                  <c:v>687.64300000000003</c:v>
                </c:pt>
                <c:pt idx="1693">
                  <c:v>687.73</c:v>
                </c:pt>
                <c:pt idx="1694">
                  <c:v>687.84400000000005</c:v>
                </c:pt>
                <c:pt idx="1695">
                  <c:v>687.93100000000004</c:v>
                </c:pt>
                <c:pt idx="1696">
                  <c:v>688.04499999999996</c:v>
                </c:pt>
                <c:pt idx="1697">
                  <c:v>688.13199999999995</c:v>
                </c:pt>
                <c:pt idx="1698">
                  <c:v>688.24699999999996</c:v>
                </c:pt>
                <c:pt idx="1699">
                  <c:v>688.33399999999995</c:v>
                </c:pt>
                <c:pt idx="1700">
                  <c:v>688.44899999999996</c:v>
                </c:pt>
                <c:pt idx="1701">
                  <c:v>688.53700000000003</c:v>
                </c:pt>
                <c:pt idx="1702">
                  <c:v>688.65200000000004</c:v>
                </c:pt>
                <c:pt idx="1703">
                  <c:v>688.74</c:v>
                </c:pt>
                <c:pt idx="1704">
                  <c:v>688.85500000000002</c:v>
                </c:pt>
                <c:pt idx="1705">
                  <c:v>688.94299999999998</c:v>
                </c:pt>
                <c:pt idx="1706">
                  <c:v>689.05799999999999</c:v>
                </c:pt>
                <c:pt idx="1707">
                  <c:v>689.14700000000005</c:v>
                </c:pt>
                <c:pt idx="1708">
                  <c:v>689.26199999999994</c:v>
                </c:pt>
                <c:pt idx="1709">
                  <c:v>689.35199999999998</c:v>
                </c:pt>
                <c:pt idx="1710">
                  <c:v>689.46699999999998</c:v>
                </c:pt>
                <c:pt idx="1711">
                  <c:v>689.55700000000002</c:v>
                </c:pt>
                <c:pt idx="1712">
                  <c:v>689.67200000000003</c:v>
                </c:pt>
                <c:pt idx="1713">
                  <c:v>689.76199999999994</c:v>
                </c:pt>
                <c:pt idx="1714">
                  <c:v>689.87699999999995</c:v>
                </c:pt>
                <c:pt idx="1715">
                  <c:v>689.96799999999996</c:v>
                </c:pt>
                <c:pt idx="1716">
                  <c:v>690.08299999999997</c:v>
                </c:pt>
                <c:pt idx="1717">
                  <c:v>690.17399999999998</c:v>
                </c:pt>
                <c:pt idx="1718">
                  <c:v>690.28899999999999</c:v>
                </c:pt>
                <c:pt idx="1719">
                  <c:v>690.38099999999997</c:v>
                </c:pt>
                <c:pt idx="1720">
                  <c:v>690.49599999999998</c:v>
                </c:pt>
                <c:pt idx="1721">
                  <c:v>690.58799999999997</c:v>
                </c:pt>
                <c:pt idx="1722">
                  <c:v>690.70399999999995</c:v>
                </c:pt>
                <c:pt idx="1723">
                  <c:v>690.79600000000005</c:v>
                </c:pt>
                <c:pt idx="1724">
                  <c:v>690.91200000000003</c:v>
                </c:pt>
                <c:pt idx="1725">
                  <c:v>691.00400000000002</c:v>
                </c:pt>
                <c:pt idx="1726">
                  <c:v>691.12</c:v>
                </c:pt>
                <c:pt idx="1727">
                  <c:v>691.21299999999997</c:v>
                </c:pt>
                <c:pt idx="1728">
                  <c:v>691.32899999999995</c:v>
                </c:pt>
                <c:pt idx="1729">
                  <c:v>691.42200000000003</c:v>
                </c:pt>
                <c:pt idx="1730">
                  <c:v>691.53800000000001</c:v>
                </c:pt>
                <c:pt idx="1731">
                  <c:v>691.63199999999995</c:v>
                </c:pt>
                <c:pt idx="1732">
                  <c:v>691.74800000000005</c:v>
                </c:pt>
                <c:pt idx="1733">
                  <c:v>691.84199999999998</c:v>
                </c:pt>
                <c:pt idx="1734">
                  <c:v>691.95899999999995</c:v>
                </c:pt>
                <c:pt idx="1735">
                  <c:v>692.053</c:v>
                </c:pt>
                <c:pt idx="1736">
                  <c:v>692.17</c:v>
                </c:pt>
                <c:pt idx="1737">
                  <c:v>692.26499999999999</c:v>
                </c:pt>
                <c:pt idx="1738">
                  <c:v>692.38199999999995</c:v>
                </c:pt>
                <c:pt idx="1739">
                  <c:v>692.47699999999998</c:v>
                </c:pt>
                <c:pt idx="1740">
                  <c:v>692.59400000000005</c:v>
                </c:pt>
                <c:pt idx="1741">
                  <c:v>692.68899999999996</c:v>
                </c:pt>
                <c:pt idx="1742">
                  <c:v>692.80600000000004</c:v>
                </c:pt>
                <c:pt idx="1743">
                  <c:v>692.90200000000004</c:v>
                </c:pt>
                <c:pt idx="1744">
                  <c:v>693.01900000000001</c:v>
                </c:pt>
                <c:pt idx="1745">
                  <c:v>693.11599999999999</c:v>
                </c:pt>
                <c:pt idx="1746">
                  <c:v>693.23299999999995</c:v>
                </c:pt>
                <c:pt idx="1747">
                  <c:v>693.33</c:v>
                </c:pt>
                <c:pt idx="1748">
                  <c:v>693.44799999999998</c:v>
                </c:pt>
                <c:pt idx="1749">
                  <c:v>693.54499999999996</c:v>
                </c:pt>
                <c:pt idx="1750">
                  <c:v>693.66200000000003</c:v>
                </c:pt>
                <c:pt idx="1751">
                  <c:v>693.76</c:v>
                </c:pt>
                <c:pt idx="1752">
                  <c:v>693.87800000000004</c:v>
                </c:pt>
                <c:pt idx="1753">
                  <c:v>693.976</c:v>
                </c:pt>
                <c:pt idx="1754">
                  <c:v>694.09400000000005</c:v>
                </c:pt>
                <c:pt idx="1755">
                  <c:v>694.19200000000001</c:v>
                </c:pt>
                <c:pt idx="1756">
                  <c:v>694.31100000000004</c:v>
                </c:pt>
                <c:pt idx="1757">
                  <c:v>694.40899999999999</c:v>
                </c:pt>
                <c:pt idx="1758">
                  <c:v>694.52800000000002</c:v>
                </c:pt>
                <c:pt idx="1759">
                  <c:v>694.62699999999995</c:v>
                </c:pt>
                <c:pt idx="1760">
                  <c:v>694.745</c:v>
                </c:pt>
                <c:pt idx="1761">
                  <c:v>694.84500000000003</c:v>
                </c:pt>
                <c:pt idx="1762">
                  <c:v>694.96400000000006</c:v>
                </c:pt>
                <c:pt idx="1763">
                  <c:v>695.06399999999996</c:v>
                </c:pt>
                <c:pt idx="1764">
                  <c:v>695.18299999999999</c:v>
                </c:pt>
                <c:pt idx="1765">
                  <c:v>695.28300000000002</c:v>
                </c:pt>
                <c:pt idx="1766">
                  <c:v>695.40200000000004</c:v>
                </c:pt>
                <c:pt idx="1767">
                  <c:v>695.50300000000004</c:v>
                </c:pt>
                <c:pt idx="1768">
                  <c:v>695.62199999999996</c:v>
                </c:pt>
                <c:pt idx="1769">
                  <c:v>695.72400000000005</c:v>
                </c:pt>
                <c:pt idx="1770">
                  <c:v>695.84299999999996</c:v>
                </c:pt>
                <c:pt idx="1771">
                  <c:v>695.94500000000005</c:v>
                </c:pt>
                <c:pt idx="1772">
                  <c:v>696.06500000000005</c:v>
                </c:pt>
                <c:pt idx="1773">
                  <c:v>696.16700000000003</c:v>
                </c:pt>
                <c:pt idx="1774">
                  <c:v>696.28700000000003</c:v>
                </c:pt>
                <c:pt idx="1775">
                  <c:v>696.38900000000001</c:v>
                </c:pt>
                <c:pt idx="1776">
                  <c:v>696.50900000000001</c:v>
                </c:pt>
                <c:pt idx="1777">
                  <c:v>696.61199999999997</c:v>
                </c:pt>
                <c:pt idx="1778">
                  <c:v>696.73199999999997</c:v>
                </c:pt>
                <c:pt idx="1779">
                  <c:v>696.83600000000001</c:v>
                </c:pt>
                <c:pt idx="1780">
                  <c:v>696.95600000000002</c:v>
                </c:pt>
                <c:pt idx="1781">
                  <c:v>697.06</c:v>
                </c:pt>
                <c:pt idx="1782">
                  <c:v>697.18100000000004</c:v>
                </c:pt>
                <c:pt idx="1783">
                  <c:v>697.28499999999997</c:v>
                </c:pt>
                <c:pt idx="1784">
                  <c:v>697.40599999999995</c:v>
                </c:pt>
                <c:pt idx="1785">
                  <c:v>697.51</c:v>
                </c:pt>
                <c:pt idx="1786">
                  <c:v>697.63199999999995</c:v>
                </c:pt>
                <c:pt idx="1787">
                  <c:v>697.73699999999997</c:v>
                </c:pt>
                <c:pt idx="1788">
                  <c:v>697.85799999999995</c:v>
                </c:pt>
                <c:pt idx="1789">
                  <c:v>697.96400000000006</c:v>
                </c:pt>
                <c:pt idx="1790">
                  <c:v>698.08500000000004</c:v>
                </c:pt>
                <c:pt idx="1791">
                  <c:v>698.19100000000003</c:v>
                </c:pt>
                <c:pt idx="1792">
                  <c:v>698.31299999999999</c:v>
                </c:pt>
                <c:pt idx="1793">
                  <c:v>698.41899999999998</c:v>
                </c:pt>
                <c:pt idx="1794">
                  <c:v>698.54100000000005</c:v>
                </c:pt>
                <c:pt idx="1795">
                  <c:v>698.64800000000002</c:v>
                </c:pt>
                <c:pt idx="1796">
                  <c:v>698.77</c:v>
                </c:pt>
                <c:pt idx="1797">
                  <c:v>698.87699999999995</c:v>
                </c:pt>
                <c:pt idx="1798">
                  <c:v>699</c:v>
                </c:pt>
                <c:pt idx="1799">
                  <c:v>699.10799999999995</c:v>
                </c:pt>
                <c:pt idx="1800">
                  <c:v>699.23</c:v>
                </c:pt>
                <c:pt idx="1801">
                  <c:v>699.33799999999997</c:v>
                </c:pt>
                <c:pt idx="1802">
                  <c:v>699.46100000000001</c:v>
                </c:pt>
                <c:pt idx="1803">
                  <c:v>699.57</c:v>
                </c:pt>
                <c:pt idx="1804">
                  <c:v>699.69299999999998</c:v>
                </c:pt>
                <c:pt idx="1805">
                  <c:v>699.80200000000002</c:v>
                </c:pt>
                <c:pt idx="1806">
                  <c:v>699.92499999999995</c:v>
                </c:pt>
                <c:pt idx="1807">
                  <c:v>700.03499999999997</c:v>
                </c:pt>
                <c:pt idx="1808">
                  <c:v>700.15800000000002</c:v>
                </c:pt>
                <c:pt idx="1809">
                  <c:v>700.26800000000003</c:v>
                </c:pt>
                <c:pt idx="1810">
                  <c:v>700.39099999999996</c:v>
                </c:pt>
                <c:pt idx="1811">
                  <c:v>700.50099999999998</c:v>
                </c:pt>
                <c:pt idx="1812">
                  <c:v>700.625</c:v>
                </c:pt>
                <c:pt idx="1813">
                  <c:v>700.73599999999999</c:v>
                </c:pt>
                <c:pt idx="1814">
                  <c:v>700.86</c:v>
                </c:pt>
                <c:pt idx="1815">
                  <c:v>700.971</c:v>
                </c:pt>
                <c:pt idx="1816">
                  <c:v>701.09500000000003</c:v>
                </c:pt>
                <c:pt idx="1817">
                  <c:v>701.20600000000002</c:v>
                </c:pt>
                <c:pt idx="1818">
                  <c:v>701.33</c:v>
                </c:pt>
                <c:pt idx="1819">
                  <c:v>701.44200000000001</c:v>
                </c:pt>
                <c:pt idx="1820">
                  <c:v>701.56700000000001</c:v>
                </c:pt>
                <c:pt idx="1821">
                  <c:v>701.67899999999997</c:v>
                </c:pt>
                <c:pt idx="1822">
                  <c:v>701.80399999999997</c:v>
                </c:pt>
                <c:pt idx="1823">
                  <c:v>701.91700000000003</c:v>
                </c:pt>
                <c:pt idx="1824">
                  <c:v>702.04200000000003</c:v>
                </c:pt>
                <c:pt idx="1825">
                  <c:v>702.15499999999997</c:v>
                </c:pt>
                <c:pt idx="1826">
                  <c:v>702.28</c:v>
                </c:pt>
                <c:pt idx="1827">
                  <c:v>702.39300000000003</c:v>
                </c:pt>
                <c:pt idx="1828">
                  <c:v>702.51900000000001</c:v>
                </c:pt>
                <c:pt idx="1829">
                  <c:v>702.63300000000004</c:v>
                </c:pt>
                <c:pt idx="1830">
                  <c:v>702.75800000000004</c:v>
                </c:pt>
                <c:pt idx="1831">
                  <c:v>702.87300000000005</c:v>
                </c:pt>
                <c:pt idx="1832">
                  <c:v>702.99900000000002</c:v>
                </c:pt>
                <c:pt idx="1833">
                  <c:v>703.11300000000006</c:v>
                </c:pt>
                <c:pt idx="1834">
                  <c:v>703.24</c:v>
                </c:pt>
                <c:pt idx="1835">
                  <c:v>703.35500000000002</c:v>
                </c:pt>
                <c:pt idx="1836">
                  <c:v>703.48099999999999</c:v>
                </c:pt>
                <c:pt idx="1837">
                  <c:v>703.59699999999998</c:v>
                </c:pt>
                <c:pt idx="1838">
                  <c:v>703.72400000000005</c:v>
                </c:pt>
                <c:pt idx="1839">
                  <c:v>703.84</c:v>
                </c:pt>
                <c:pt idx="1840">
                  <c:v>703.96699999999998</c:v>
                </c:pt>
                <c:pt idx="1841">
                  <c:v>704.08299999999997</c:v>
                </c:pt>
                <c:pt idx="1842">
                  <c:v>704.21</c:v>
                </c:pt>
                <c:pt idx="1843">
                  <c:v>704.327</c:v>
                </c:pt>
                <c:pt idx="1844">
                  <c:v>704.45399999999995</c:v>
                </c:pt>
                <c:pt idx="1845">
                  <c:v>704.572</c:v>
                </c:pt>
                <c:pt idx="1846">
                  <c:v>704.7</c:v>
                </c:pt>
                <c:pt idx="1847">
                  <c:v>704.81700000000001</c:v>
                </c:pt>
                <c:pt idx="1848">
                  <c:v>704.94500000000005</c:v>
                </c:pt>
                <c:pt idx="1849">
                  <c:v>705.06299999999999</c:v>
                </c:pt>
                <c:pt idx="1850">
                  <c:v>705.19200000000001</c:v>
                </c:pt>
                <c:pt idx="1851">
                  <c:v>705.31</c:v>
                </c:pt>
                <c:pt idx="1852">
                  <c:v>705.43899999999996</c:v>
                </c:pt>
                <c:pt idx="1853">
                  <c:v>705.55799999999999</c:v>
                </c:pt>
                <c:pt idx="1854">
                  <c:v>705.68700000000001</c:v>
                </c:pt>
                <c:pt idx="1855">
                  <c:v>705.80600000000004</c:v>
                </c:pt>
                <c:pt idx="1856">
                  <c:v>705.93499999999995</c:v>
                </c:pt>
                <c:pt idx="1857">
                  <c:v>706.05499999999995</c:v>
                </c:pt>
                <c:pt idx="1858">
                  <c:v>706.18399999999997</c:v>
                </c:pt>
                <c:pt idx="1859">
                  <c:v>706.30499999999995</c:v>
                </c:pt>
                <c:pt idx="1860">
                  <c:v>706.43399999999997</c:v>
                </c:pt>
                <c:pt idx="1861">
                  <c:v>706.55499999999995</c:v>
                </c:pt>
                <c:pt idx="1862">
                  <c:v>706.68499999999995</c:v>
                </c:pt>
                <c:pt idx="1863">
                  <c:v>706.80600000000004</c:v>
                </c:pt>
                <c:pt idx="1864">
                  <c:v>706.93600000000004</c:v>
                </c:pt>
                <c:pt idx="1865">
                  <c:v>707.05600000000004</c:v>
                </c:pt>
                <c:pt idx="1866">
                  <c:v>707.18399999999997</c:v>
                </c:pt>
                <c:pt idx="1867">
                  <c:v>707.30200000000002</c:v>
                </c:pt>
                <c:pt idx="1868">
                  <c:v>707.428</c:v>
                </c:pt>
                <c:pt idx="1869">
                  <c:v>707.54600000000005</c:v>
                </c:pt>
                <c:pt idx="1870">
                  <c:v>707.67200000000003</c:v>
                </c:pt>
                <c:pt idx="1871">
                  <c:v>707.78899999999999</c:v>
                </c:pt>
                <c:pt idx="1872">
                  <c:v>707.91499999999996</c:v>
                </c:pt>
                <c:pt idx="1873">
                  <c:v>708.03300000000002</c:v>
                </c:pt>
                <c:pt idx="1874">
                  <c:v>708.15800000000002</c:v>
                </c:pt>
                <c:pt idx="1875">
                  <c:v>708.27599999999995</c:v>
                </c:pt>
                <c:pt idx="1876">
                  <c:v>708.40099999999995</c:v>
                </c:pt>
                <c:pt idx="1877">
                  <c:v>708.51900000000001</c:v>
                </c:pt>
                <c:pt idx="1878">
                  <c:v>708.64499999999998</c:v>
                </c:pt>
                <c:pt idx="1879">
                  <c:v>708.76300000000003</c:v>
                </c:pt>
                <c:pt idx="1880">
                  <c:v>708.88900000000001</c:v>
                </c:pt>
                <c:pt idx="1881">
                  <c:v>709.00699999999995</c:v>
                </c:pt>
                <c:pt idx="1882">
                  <c:v>709.13300000000004</c:v>
                </c:pt>
                <c:pt idx="1883">
                  <c:v>709.25199999999995</c:v>
                </c:pt>
                <c:pt idx="1884">
                  <c:v>709.37800000000004</c:v>
                </c:pt>
                <c:pt idx="1885">
                  <c:v>709.49699999999996</c:v>
                </c:pt>
                <c:pt idx="1886">
                  <c:v>709.62300000000005</c:v>
                </c:pt>
                <c:pt idx="1887">
                  <c:v>709.74300000000005</c:v>
                </c:pt>
                <c:pt idx="1888">
                  <c:v>709.87</c:v>
                </c:pt>
                <c:pt idx="1889">
                  <c:v>709.99</c:v>
                </c:pt>
                <c:pt idx="1890">
                  <c:v>710.11699999999996</c:v>
                </c:pt>
                <c:pt idx="1891">
                  <c:v>710.23699999999997</c:v>
                </c:pt>
                <c:pt idx="1892">
                  <c:v>710.36400000000003</c:v>
                </c:pt>
                <c:pt idx="1893">
                  <c:v>710.48599999999999</c:v>
                </c:pt>
                <c:pt idx="1894">
                  <c:v>710.61300000000006</c:v>
                </c:pt>
                <c:pt idx="1895">
                  <c:v>710.73500000000001</c:v>
                </c:pt>
                <c:pt idx="1896">
                  <c:v>710.86199999999997</c:v>
                </c:pt>
                <c:pt idx="1897">
                  <c:v>710.98400000000004</c:v>
                </c:pt>
                <c:pt idx="1898">
                  <c:v>711.11199999999997</c:v>
                </c:pt>
                <c:pt idx="1899">
                  <c:v>711.23500000000001</c:v>
                </c:pt>
                <c:pt idx="1900">
                  <c:v>711.36400000000003</c:v>
                </c:pt>
                <c:pt idx="1901">
                  <c:v>711.48699999999997</c:v>
                </c:pt>
                <c:pt idx="1902">
                  <c:v>711.61599999999999</c:v>
                </c:pt>
                <c:pt idx="1903">
                  <c:v>711.73900000000003</c:v>
                </c:pt>
                <c:pt idx="1904">
                  <c:v>711.86900000000003</c:v>
                </c:pt>
                <c:pt idx="1905">
                  <c:v>711.99300000000005</c:v>
                </c:pt>
                <c:pt idx="1906">
                  <c:v>712.12300000000005</c:v>
                </c:pt>
                <c:pt idx="1907">
                  <c:v>712.24800000000005</c:v>
                </c:pt>
                <c:pt idx="1908">
                  <c:v>712.37800000000004</c:v>
                </c:pt>
                <c:pt idx="1909">
                  <c:v>712.50300000000004</c:v>
                </c:pt>
                <c:pt idx="1910">
                  <c:v>712.63400000000001</c:v>
                </c:pt>
                <c:pt idx="1911">
                  <c:v>712.76</c:v>
                </c:pt>
                <c:pt idx="1912">
                  <c:v>712.89099999999996</c:v>
                </c:pt>
                <c:pt idx="1913">
                  <c:v>713.01700000000005</c:v>
                </c:pt>
                <c:pt idx="1914">
                  <c:v>713.149</c:v>
                </c:pt>
                <c:pt idx="1915">
                  <c:v>713.27599999999995</c:v>
                </c:pt>
                <c:pt idx="1916">
                  <c:v>713.40800000000002</c:v>
                </c:pt>
                <c:pt idx="1917">
                  <c:v>713.53599999999994</c:v>
                </c:pt>
                <c:pt idx="1918">
                  <c:v>713.66800000000001</c:v>
                </c:pt>
                <c:pt idx="1919">
                  <c:v>713.79700000000003</c:v>
                </c:pt>
                <c:pt idx="1920">
                  <c:v>713.93</c:v>
                </c:pt>
                <c:pt idx="1921">
                  <c:v>714.05899999999997</c:v>
                </c:pt>
                <c:pt idx="1922">
                  <c:v>714.19200000000001</c:v>
                </c:pt>
                <c:pt idx="1923">
                  <c:v>714.322</c:v>
                </c:pt>
                <c:pt idx="1924">
                  <c:v>714.45600000000002</c:v>
                </c:pt>
                <c:pt idx="1925">
                  <c:v>714.58699999999999</c:v>
                </c:pt>
                <c:pt idx="1926">
                  <c:v>714.721</c:v>
                </c:pt>
                <c:pt idx="1927">
                  <c:v>714.85199999999998</c:v>
                </c:pt>
                <c:pt idx="1928">
                  <c:v>714.98699999999997</c:v>
                </c:pt>
                <c:pt idx="1929">
                  <c:v>715.11900000000003</c:v>
                </c:pt>
                <c:pt idx="1930">
                  <c:v>715.25400000000002</c:v>
                </c:pt>
                <c:pt idx="1931">
                  <c:v>715.38699999999994</c:v>
                </c:pt>
                <c:pt idx="1932">
                  <c:v>715.52300000000002</c:v>
                </c:pt>
                <c:pt idx="1933">
                  <c:v>715.65599999999995</c:v>
                </c:pt>
                <c:pt idx="1934">
                  <c:v>715.79300000000001</c:v>
                </c:pt>
                <c:pt idx="1935">
                  <c:v>715.92600000000004</c:v>
                </c:pt>
                <c:pt idx="1936">
                  <c:v>716.06399999999996</c:v>
                </c:pt>
                <c:pt idx="1937">
                  <c:v>716.19799999999998</c:v>
                </c:pt>
                <c:pt idx="1938">
                  <c:v>716.33600000000001</c:v>
                </c:pt>
                <c:pt idx="1939">
                  <c:v>716.471</c:v>
                </c:pt>
                <c:pt idx="1940">
                  <c:v>716.60900000000004</c:v>
                </c:pt>
                <c:pt idx="1941">
                  <c:v>716.745</c:v>
                </c:pt>
                <c:pt idx="1942">
                  <c:v>716.88400000000001</c:v>
                </c:pt>
                <c:pt idx="1943">
                  <c:v>717.02099999999996</c:v>
                </c:pt>
                <c:pt idx="1944">
                  <c:v>717.16099999999994</c:v>
                </c:pt>
                <c:pt idx="1945">
                  <c:v>717.298</c:v>
                </c:pt>
                <c:pt idx="1946">
                  <c:v>717.43799999999999</c:v>
                </c:pt>
                <c:pt idx="1947">
                  <c:v>717.57600000000002</c:v>
                </c:pt>
                <c:pt idx="1948">
                  <c:v>717.71699999999998</c:v>
                </c:pt>
                <c:pt idx="1949">
                  <c:v>717.85599999999999</c:v>
                </c:pt>
                <c:pt idx="1950">
                  <c:v>717.99699999999996</c:v>
                </c:pt>
                <c:pt idx="1951">
                  <c:v>718.13699999999994</c:v>
                </c:pt>
                <c:pt idx="1952">
                  <c:v>718.279</c:v>
                </c:pt>
                <c:pt idx="1953">
                  <c:v>718.41899999999998</c:v>
                </c:pt>
                <c:pt idx="1954">
                  <c:v>718.56200000000001</c:v>
                </c:pt>
                <c:pt idx="1955">
                  <c:v>718.70299999999997</c:v>
                </c:pt>
                <c:pt idx="1956">
                  <c:v>718.846</c:v>
                </c:pt>
                <c:pt idx="1957">
                  <c:v>718.98800000000006</c:v>
                </c:pt>
                <c:pt idx="1958">
                  <c:v>719.13199999999995</c:v>
                </c:pt>
                <c:pt idx="1959">
                  <c:v>719.27499999999998</c:v>
                </c:pt>
                <c:pt idx="1960">
                  <c:v>719.41899999999998</c:v>
                </c:pt>
                <c:pt idx="1961">
                  <c:v>719.56299999999999</c:v>
                </c:pt>
                <c:pt idx="1962">
                  <c:v>719.70799999999997</c:v>
                </c:pt>
                <c:pt idx="1963">
                  <c:v>719.85199999999998</c:v>
                </c:pt>
                <c:pt idx="1964">
                  <c:v>719.99800000000005</c:v>
                </c:pt>
                <c:pt idx="1965">
                  <c:v>720.14300000000003</c:v>
                </c:pt>
                <c:pt idx="1966">
                  <c:v>720.29</c:v>
                </c:pt>
                <c:pt idx="1967">
                  <c:v>720.43600000000004</c:v>
                </c:pt>
                <c:pt idx="1968">
                  <c:v>720.58299999999997</c:v>
                </c:pt>
                <c:pt idx="1969">
                  <c:v>720.73</c:v>
                </c:pt>
                <c:pt idx="1970">
                  <c:v>720.87800000000004</c:v>
                </c:pt>
                <c:pt idx="1971">
                  <c:v>721.02499999999998</c:v>
                </c:pt>
                <c:pt idx="1972">
                  <c:v>721.17499999999995</c:v>
                </c:pt>
                <c:pt idx="1973">
                  <c:v>721.32299999999998</c:v>
                </c:pt>
                <c:pt idx="1974">
                  <c:v>721.47299999999996</c:v>
                </c:pt>
                <c:pt idx="1975">
                  <c:v>721.62199999999996</c:v>
                </c:pt>
                <c:pt idx="1976">
                  <c:v>721.77200000000005</c:v>
                </c:pt>
                <c:pt idx="1977">
                  <c:v>721.92200000000003</c:v>
                </c:pt>
                <c:pt idx="1978">
                  <c:v>722.07399999999996</c:v>
                </c:pt>
                <c:pt idx="1979">
                  <c:v>722.22400000000005</c:v>
                </c:pt>
                <c:pt idx="1980">
                  <c:v>722.37699999999995</c:v>
                </c:pt>
                <c:pt idx="1981">
                  <c:v>722.529</c:v>
                </c:pt>
                <c:pt idx="1982">
                  <c:v>722.68200000000002</c:v>
                </c:pt>
                <c:pt idx="1983">
                  <c:v>722.83399999999995</c:v>
                </c:pt>
                <c:pt idx="1984">
                  <c:v>722.98800000000006</c:v>
                </c:pt>
                <c:pt idx="1985">
                  <c:v>723.14200000000005</c:v>
                </c:pt>
                <c:pt idx="1986">
                  <c:v>723.29700000000003</c:v>
                </c:pt>
                <c:pt idx="1987">
                  <c:v>723.452</c:v>
                </c:pt>
                <c:pt idx="1988">
                  <c:v>723.60699999999997</c:v>
                </c:pt>
                <c:pt idx="1989">
                  <c:v>723.76300000000003</c:v>
                </c:pt>
                <c:pt idx="1990">
                  <c:v>723.92</c:v>
                </c:pt>
                <c:pt idx="1991">
                  <c:v>724.077</c:v>
                </c:pt>
                <c:pt idx="1992">
                  <c:v>724.23500000000001</c:v>
                </c:pt>
                <c:pt idx="1993">
                  <c:v>724.39200000000005</c:v>
                </c:pt>
                <c:pt idx="1994">
                  <c:v>724.55100000000004</c:v>
                </c:pt>
                <c:pt idx="1995">
                  <c:v>724.71</c:v>
                </c:pt>
                <c:pt idx="1996">
                  <c:v>724.87099999999998</c:v>
                </c:pt>
                <c:pt idx="1997">
                  <c:v>725.03099999999995</c:v>
                </c:pt>
                <c:pt idx="1998">
                  <c:v>725.19200000000001</c:v>
                </c:pt>
                <c:pt idx="1999">
                  <c:v>725.35299999999995</c:v>
                </c:pt>
                <c:pt idx="2000">
                  <c:v>725.51599999999996</c:v>
                </c:pt>
                <c:pt idx="2001">
                  <c:v>725.67899999999997</c:v>
                </c:pt>
                <c:pt idx="2002">
                  <c:v>725.84299999999996</c:v>
                </c:pt>
                <c:pt idx="2003">
                  <c:v>726.00699999999995</c:v>
                </c:pt>
                <c:pt idx="2004">
                  <c:v>726.173</c:v>
                </c:pt>
                <c:pt idx="2005">
                  <c:v>726.33799999999997</c:v>
                </c:pt>
                <c:pt idx="2006">
                  <c:v>726.50599999999997</c:v>
                </c:pt>
                <c:pt idx="2007">
                  <c:v>726.673</c:v>
                </c:pt>
                <c:pt idx="2008">
                  <c:v>726.84199999999998</c:v>
                </c:pt>
                <c:pt idx="2009">
                  <c:v>727.01099999999997</c:v>
                </c:pt>
                <c:pt idx="2010">
                  <c:v>727.18200000000002</c:v>
                </c:pt>
                <c:pt idx="2011">
                  <c:v>727.35299999999995</c:v>
                </c:pt>
                <c:pt idx="2012">
                  <c:v>727.52599999999995</c:v>
                </c:pt>
                <c:pt idx="2013">
                  <c:v>727.7</c:v>
                </c:pt>
                <c:pt idx="2014">
                  <c:v>727.875</c:v>
                </c:pt>
                <c:pt idx="2015">
                  <c:v>728.05100000000004</c:v>
                </c:pt>
                <c:pt idx="2016">
                  <c:v>728.23</c:v>
                </c:pt>
                <c:pt idx="2017">
                  <c:v>728.40899999999999</c:v>
                </c:pt>
                <c:pt idx="2018">
                  <c:v>728.59</c:v>
                </c:pt>
                <c:pt idx="2019">
                  <c:v>728.77300000000002</c:v>
                </c:pt>
                <c:pt idx="2020">
                  <c:v>728.95799999999997</c:v>
                </c:pt>
                <c:pt idx="2021">
                  <c:v>729.14400000000001</c:v>
                </c:pt>
                <c:pt idx="2022">
                  <c:v>729.33299999999997</c:v>
                </c:pt>
                <c:pt idx="2023">
                  <c:v>729.52499999999998</c:v>
                </c:pt>
                <c:pt idx="2024">
                  <c:v>729.71900000000005</c:v>
                </c:pt>
                <c:pt idx="2025">
                  <c:v>729.91600000000005</c:v>
                </c:pt>
                <c:pt idx="2026">
                  <c:v>730.11699999999996</c:v>
                </c:pt>
                <c:pt idx="2027">
                  <c:v>730.32100000000003</c:v>
                </c:pt>
                <c:pt idx="2028">
                  <c:v>730.529</c:v>
                </c:pt>
                <c:pt idx="2029">
                  <c:v>730.74300000000005</c:v>
                </c:pt>
                <c:pt idx="2030">
                  <c:v>730.96100000000001</c:v>
                </c:pt>
                <c:pt idx="2031">
                  <c:v>731.18600000000004</c:v>
                </c:pt>
                <c:pt idx="2032">
                  <c:v>731.41700000000003</c:v>
                </c:pt>
                <c:pt idx="2033">
                  <c:v>731.65700000000004</c:v>
                </c:pt>
                <c:pt idx="2034">
                  <c:v>731.90599999999995</c:v>
                </c:pt>
                <c:pt idx="2035">
                  <c:v>732.16800000000001</c:v>
                </c:pt>
                <c:pt idx="2036">
                  <c:v>732.44200000000001</c:v>
                </c:pt>
                <c:pt idx="2037">
                  <c:v>732.73400000000004</c:v>
                </c:pt>
                <c:pt idx="2038">
                  <c:v>733.04600000000005</c:v>
                </c:pt>
                <c:pt idx="2039">
                  <c:v>733.38400000000001</c:v>
                </c:pt>
                <c:pt idx="2040">
                  <c:v>733.75699999999995</c:v>
                </c:pt>
                <c:pt idx="2041">
                  <c:v>734.17600000000004</c:v>
                </c:pt>
                <c:pt idx="2042">
                  <c:v>734.65800000000002</c:v>
                </c:pt>
                <c:pt idx="2043">
                  <c:v>735.23299999999995</c:v>
                </c:pt>
                <c:pt idx="2044">
                  <c:v>735.95500000000004</c:v>
                </c:pt>
                <c:pt idx="2045">
                  <c:v>736.928</c:v>
                </c:pt>
                <c:pt idx="2046">
                  <c:v>738.42600000000004</c:v>
                </c:pt>
              </c:numCache>
            </c:numRef>
          </c:yVal>
          <c:smooth val="1"/>
          <c:extLst>
            <c:ext xmlns:c16="http://schemas.microsoft.com/office/drawing/2014/chart" uri="{C3380CC4-5D6E-409C-BE32-E72D297353CC}">
              <c16:uniqueId val="{0000000C-26CB-43FE-B4EC-E71BA7E26455}"/>
            </c:ext>
          </c:extLst>
        </c:ser>
        <c:ser>
          <c:idx val="14"/>
          <c:order val="5"/>
          <c:tx>
            <c:v>16</c:v>
          </c:tx>
          <c:spPr>
            <a:ln w="19050" cap="rnd">
              <a:solidFill>
                <a:schemeClr val="tx1"/>
              </a:solidFill>
              <a:prstDash val="sysDot"/>
              <a:round/>
            </a:ln>
            <a:effectLst/>
          </c:spPr>
          <c:marker>
            <c:symbol val="none"/>
          </c:marker>
          <c:xVal>
            <c:numRef>
              <c:f>Sheet1!$AS$2:$AS$2124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numCache>
            </c:numRef>
          </c:xVal>
          <c:yVal>
            <c:numRef>
              <c:f>Sheet1!$AT$2:$AT$2124</c:f>
              <c:numCache>
                <c:formatCode>0.00E+00</c:formatCode>
                <c:ptCount val="2123"/>
                <c:pt idx="0">
                  <c:v>360</c:v>
                </c:pt>
                <c:pt idx="1">
                  <c:v>367.89499999999998</c:v>
                </c:pt>
                <c:pt idx="2">
                  <c:v>371.161</c:v>
                </c:pt>
                <c:pt idx="3">
                  <c:v>373.673</c:v>
                </c:pt>
                <c:pt idx="4">
                  <c:v>375.84300000000002</c:v>
                </c:pt>
                <c:pt idx="5">
                  <c:v>377.76499999999999</c:v>
                </c:pt>
                <c:pt idx="6">
                  <c:v>379.51499999999999</c:v>
                </c:pt>
                <c:pt idx="7">
                  <c:v>381.13499999999999</c:v>
                </c:pt>
                <c:pt idx="8">
                  <c:v>382.65199999999999</c:v>
                </c:pt>
                <c:pt idx="9">
                  <c:v>384.08499999999998</c:v>
                </c:pt>
                <c:pt idx="10">
                  <c:v>385.447</c:v>
                </c:pt>
                <c:pt idx="11">
                  <c:v>386.74900000000002</c:v>
                </c:pt>
                <c:pt idx="12">
                  <c:v>387.99900000000002</c:v>
                </c:pt>
                <c:pt idx="13">
                  <c:v>389.20400000000001</c:v>
                </c:pt>
                <c:pt idx="14">
                  <c:v>390.36799999999999</c:v>
                </c:pt>
                <c:pt idx="15">
                  <c:v>391.495</c:v>
                </c:pt>
                <c:pt idx="16">
                  <c:v>392.59</c:v>
                </c:pt>
                <c:pt idx="17">
                  <c:v>393.654</c:v>
                </c:pt>
                <c:pt idx="18">
                  <c:v>394.69200000000001</c:v>
                </c:pt>
                <c:pt idx="19">
                  <c:v>395.70400000000001</c:v>
                </c:pt>
                <c:pt idx="20">
                  <c:v>396.69299999999998</c:v>
                </c:pt>
                <c:pt idx="21">
                  <c:v>397.661</c:v>
                </c:pt>
                <c:pt idx="22">
                  <c:v>398.608</c:v>
                </c:pt>
                <c:pt idx="23">
                  <c:v>399.53699999999998</c:v>
                </c:pt>
                <c:pt idx="24">
                  <c:v>400.44799999999998</c:v>
                </c:pt>
                <c:pt idx="25">
                  <c:v>401.34300000000002</c:v>
                </c:pt>
                <c:pt idx="26">
                  <c:v>402.22199999999998</c:v>
                </c:pt>
                <c:pt idx="27">
                  <c:v>403.08600000000001</c:v>
                </c:pt>
                <c:pt idx="28">
                  <c:v>403.93599999999998</c:v>
                </c:pt>
                <c:pt idx="29">
                  <c:v>404.77300000000002</c:v>
                </c:pt>
                <c:pt idx="30">
                  <c:v>405.59800000000001</c:v>
                </c:pt>
                <c:pt idx="31">
                  <c:v>406.41</c:v>
                </c:pt>
                <c:pt idx="32">
                  <c:v>407.21100000000001</c:v>
                </c:pt>
                <c:pt idx="33">
                  <c:v>408.00099999999998</c:v>
                </c:pt>
                <c:pt idx="34">
                  <c:v>408.78100000000001</c:v>
                </c:pt>
                <c:pt idx="35">
                  <c:v>409.55</c:v>
                </c:pt>
                <c:pt idx="36">
                  <c:v>410.31</c:v>
                </c:pt>
                <c:pt idx="37">
                  <c:v>411.06099999999998</c:v>
                </c:pt>
                <c:pt idx="38">
                  <c:v>411.803</c:v>
                </c:pt>
                <c:pt idx="39">
                  <c:v>412.536</c:v>
                </c:pt>
                <c:pt idx="40">
                  <c:v>413.26100000000002</c:v>
                </c:pt>
                <c:pt idx="41">
                  <c:v>413.97800000000001</c:v>
                </c:pt>
                <c:pt idx="42">
                  <c:v>414.68700000000001</c:v>
                </c:pt>
                <c:pt idx="43">
                  <c:v>415.38900000000001</c:v>
                </c:pt>
                <c:pt idx="44">
                  <c:v>416.084</c:v>
                </c:pt>
                <c:pt idx="45">
                  <c:v>416.77100000000002</c:v>
                </c:pt>
                <c:pt idx="46">
                  <c:v>417.452</c:v>
                </c:pt>
                <c:pt idx="47">
                  <c:v>418.12599999999998</c:v>
                </c:pt>
                <c:pt idx="48">
                  <c:v>418.79300000000001</c:v>
                </c:pt>
                <c:pt idx="49">
                  <c:v>419.45499999999998</c:v>
                </c:pt>
                <c:pt idx="50">
                  <c:v>420.11</c:v>
                </c:pt>
                <c:pt idx="51">
                  <c:v>420.76</c:v>
                </c:pt>
                <c:pt idx="52">
                  <c:v>421.404</c:v>
                </c:pt>
                <c:pt idx="53">
                  <c:v>422.04199999999997</c:v>
                </c:pt>
                <c:pt idx="54">
                  <c:v>422.67500000000001</c:v>
                </c:pt>
                <c:pt idx="55">
                  <c:v>423.303</c:v>
                </c:pt>
                <c:pt idx="56">
                  <c:v>423.92599999999999</c:v>
                </c:pt>
                <c:pt idx="57">
                  <c:v>424.54300000000001</c:v>
                </c:pt>
                <c:pt idx="58">
                  <c:v>425.15600000000001</c:v>
                </c:pt>
                <c:pt idx="59">
                  <c:v>425.76400000000001</c:v>
                </c:pt>
                <c:pt idx="60">
                  <c:v>426.36700000000002</c:v>
                </c:pt>
                <c:pt idx="61">
                  <c:v>426.96600000000001</c:v>
                </c:pt>
                <c:pt idx="62">
                  <c:v>427.56</c:v>
                </c:pt>
                <c:pt idx="63">
                  <c:v>428.15</c:v>
                </c:pt>
                <c:pt idx="64">
                  <c:v>428.73599999999999</c:v>
                </c:pt>
                <c:pt idx="65">
                  <c:v>429.31700000000001</c:v>
                </c:pt>
                <c:pt idx="66">
                  <c:v>429.89499999999998</c:v>
                </c:pt>
                <c:pt idx="67">
                  <c:v>430.46800000000002</c:v>
                </c:pt>
                <c:pt idx="68">
                  <c:v>431.03800000000001</c:v>
                </c:pt>
                <c:pt idx="69">
                  <c:v>431.60300000000001</c:v>
                </c:pt>
                <c:pt idx="70">
                  <c:v>432.16500000000002</c:v>
                </c:pt>
                <c:pt idx="71">
                  <c:v>432.72399999999999</c:v>
                </c:pt>
                <c:pt idx="72">
                  <c:v>433.27800000000002</c:v>
                </c:pt>
                <c:pt idx="73">
                  <c:v>433.83</c:v>
                </c:pt>
                <c:pt idx="74">
                  <c:v>434.37700000000001</c:v>
                </c:pt>
                <c:pt idx="75">
                  <c:v>434.92099999999999</c:v>
                </c:pt>
                <c:pt idx="76">
                  <c:v>435.46199999999999</c:v>
                </c:pt>
                <c:pt idx="77">
                  <c:v>436</c:v>
                </c:pt>
                <c:pt idx="78">
                  <c:v>436.53399999999999</c:v>
                </c:pt>
                <c:pt idx="79">
                  <c:v>437.065</c:v>
                </c:pt>
                <c:pt idx="80">
                  <c:v>437.59300000000002</c:v>
                </c:pt>
                <c:pt idx="81">
                  <c:v>438.11799999999999</c:v>
                </c:pt>
                <c:pt idx="82">
                  <c:v>438.64</c:v>
                </c:pt>
                <c:pt idx="83">
                  <c:v>439.15899999999999</c:v>
                </c:pt>
                <c:pt idx="84">
                  <c:v>439.67500000000001</c:v>
                </c:pt>
                <c:pt idx="85">
                  <c:v>440.18799999999999</c:v>
                </c:pt>
                <c:pt idx="86">
                  <c:v>440.69799999999998</c:v>
                </c:pt>
                <c:pt idx="87">
                  <c:v>441.20600000000002</c:v>
                </c:pt>
                <c:pt idx="88">
                  <c:v>441.71</c:v>
                </c:pt>
                <c:pt idx="89">
                  <c:v>442.21199999999999</c:v>
                </c:pt>
                <c:pt idx="90">
                  <c:v>442.71100000000001</c:v>
                </c:pt>
                <c:pt idx="91">
                  <c:v>443.20800000000003</c:v>
                </c:pt>
                <c:pt idx="92">
                  <c:v>443.702</c:v>
                </c:pt>
                <c:pt idx="93">
                  <c:v>444.19400000000002</c:v>
                </c:pt>
                <c:pt idx="94">
                  <c:v>444.68299999999999</c:v>
                </c:pt>
                <c:pt idx="95">
                  <c:v>445.16899999999998</c:v>
                </c:pt>
                <c:pt idx="96">
                  <c:v>445.65300000000002</c:v>
                </c:pt>
                <c:pt idx="97">
                  <c:v>446.13499999999999</c:v>
                </c:pt>
                <c:pt idx="98">
                  <c:v>446.61399999999998</c:v>
                </c:pt>
                <c:pt idx="99">
                  <c:v>447.09100000000001</c:v>
                </c:pt>
                <c:pt idx="100">
                  <c:v>447.565</c:v>
                </c:pt>
                <c:pt idx="101">
                  <c:v>448.03699999999998</c:v>
                </c:pt>
                <c:pt idx="102">
                  <c:v>448.50700000000001</c:v>
                </c:pt>
                <c:pt idx="103">
                  <c:v>448.97500000000002</c:v>
                </c:pt>
                <c:pt idx="104">
                  <c:v>449.44099999999997</c:v>
                </c:pt>
                <c:pt idx="105">
                  <c:v>449.904</c:v>
                </c:pt>
                <c:pt idx="106">
                  <c:v>450.36500000000001</c:v>
                </c:pt>
                <c:pt idx="107">
                  <c:v>450.82400000000001</c:v>
                </c:pt>
                <c:pt idx="108">
                  <c:v>451.28100000000001</c:v>
                </c:pt>
                <c:pt idx="109">
                  <c:v>451.73599999999999</c:v>
                </c:pt>
                <c:pt idx="110">
                  <c:v>452.18900000000002</c:v>
                </c:pt>
                <c:pt idx="111">
                  <c:v>452.63900000000001</c:v>
                </c:pt>
                <c:pt idx="112">
                  <c:v>453.08800000000002</c:v>
                </c:pt>
                <c:pt idx="113">
                  <c:v>453.53500000000003</c:v>
                </c:pt>
                <c:pt idx="114">
                  <c:v>453.98</c:v>
                </c:pt>
                <c:pt idx="115">
                  <c:v>454.423</c:v>
                </c:pt>
                <c:pt idx="116">
                  <c:v>454.86399999999998</c:v>
                </c:pt>
                <c:pt idx="117">
                  <c:v>455.303</c:v>
                </c:pt>
                <c:pt idx="118">
                  <c:v>455.74</c:v>
                </c:pt>
                <c:pt idx="119">
                  <c:v>456.17500000000001</c:v>
                </c:pt>
                <c:pt idx="120">
                  <c:v>456.60899999999998</c:v>
                </c:pt>
                <c:pt idx="121">
                  <c:v>457.04</c:v>
                </c:pt>
                <c:pt idx="122">
                  <c:v>457.47</c:v>
                </c:pt>
                <c:pt idx="123">
                  <c:v>457.89800000000002</c:v>
                </c:pt>
                <c:pt idx="124">
                  <c:v>458.32499999999999</c:v>
                </c:pt>
                <c:pt idx="125">
                  <c:v>458.74900000000002</c:v>
                </c:pt>
                <c:pt idx="126">
                  <c:v>459.17200000000003</c:v>
                </c:pt>
                <c:pt idx="127">
                  <c:v>459.59399999999999</c:v>
                </c:pt>
                <c:pt idx="128">
                  <c:v>460.012</c:v>
                </c:pt>
                <c:pt idx="129">
                  <c:v>460.43099999999998</c:v>
                </c:pt>
                <c:pt idx="130">
                  <c:v>460.846</c:v>
                </c:pt>
                <c:pt idx="131">
                  <c:v>461.26299999999998</c:v>
                </c:pt>
                <c:pt idx="132">
                  <c:v>461.67200000000003</c:v>
                </c:pt>
                <c:pt idx="133">
                  <c:v>462.089</c:v>
                </c:pt>
                <c:pt idx="134">
                  <c:v>462.48899999999998</c:v>
                </c:pt>
                <c:pt idx="135">
                  <c:v>462.91199999999998</c:v>
                </c:pt>
                <c:pt idx="136">
                  <c:v>463.29500000000002</c:v>
                </c:pt>
                <c:pt idx="137">
                  <c:v>463.73599999999999</c:v>
                </c:pt>
                <c:pt idx="138">
                  <c:v>464.08300000000003</c:v>
                </c:pt>
                <c:pt idx="139">
                  <c:v>464.57499999999999</c:v>
                </c:pt>
                <c:pt idx="140">
                  <c:v>464.83100000000002</c:v>
                </c:pt>
                <c:pt idx="141">
                  <c:v>465.39299999999997</c:v>
                </c:pt>
                <c:pt idx="142">
                  <c:v>465.57400000000001</c:v>
                </c:pt>
                <c:pt idx="143">
                  <c:v>466.16199999999998</c:v>
                </c:pt>
                <c:pt idx="144">
                  <c:v>466.35599999999999</c:v>
                </c:pt>
                <c:pt idx="145">
                  <c:v>466.93700000000001</c:v>
                </c:pt>
                <c:pt idx="146">
                  <c:v>467.13299999999998</c:v>
                </c:pt>
                <c:pt idx="147">
                  <c:v>467.709</c:v>
                </c:pt>
                <c:pt idx="148">
                  <c:v>467.90499999999997</c:v>
                </c:pt>
                <c:pt idx="149">
                  <c:v>468.47699999999998</c:v>
                </c:pt>
                <c:pt idx="150">
                  <c:v>468.67</c:v>
                </c:pt>
                <c:pt idx="151">
                  <c:v>469.23899999999998</c:v>
                </c:pt>
                <c:pt idx="152">
                  <c:v>469.43099999999998</c:v>
                </c:pt>
                <c:pt idx="153">
                  <c:v>469.99599999999998</c:v>
                </c:pt>
                <c:pt idx="154">
                  <c:v>470.18599999999998</c:v>
                </c:pt>
                <c:pt idx="155">
                  <c:v>470.74799999999999</c:v>
                </c:pt>
                <c:pt idx="156">
                  <c:v>470.93599999999998</c:v>
                </c:pt>
                <c:pt idx="157">
                  <c:v>471.49400000000003</c:v>
                </c:pt>
                <c:pt idx="158">
                  <c:v>471.68099999999998</c:v>
                </c:pt>
                <c:pt idx="159">
                  <c:v>472.23599999999999</c:v>
                </c:pt>
                <c:pt idx="160">
                  <c:v>472.42099999999999</c:v>
                </c:pt>
                <c:pt idx="161">
                  <c:v>472.97300000000001</c:v>
                </c:pt>
                <c:pt idx="162">
                  <c:v>473.15600000000001</c:v>
                </c:pt>
                <c:pt idx="163">
                  <c:v>473.70400000000001</c:v>
                </c:pt>
                <c:pt idx="164">
                  <c:v>473.88499999999999</c:v>
                </c:pt>
                <c:pt idx="165">
                  <c:v>474.43099999999998</c:v>
                </c:pt>
                <c:pt idx="166">
                  <c:v>474.61</c:v>
                </c:pt>
                <c:pt idx="167">
                  <c:v>475.15300000000002</c:v>
                </c:pt>
                <c:pt idx="168">
                  <c:v>475.33</c:v>
                </c:pt>
                <c:pt idx="169">
                  <c:v>475.87</c:v>
                </c:pt>
                <c:pt idx="170">
                  <c:v>476.04500000000002</c:v>
                </c:pt>
                <c:pt idx="171">
                  <c:v>476.58199999999999</c:v>
                </c:pt>
                <c:pt idx="172">
                  <c:v>476.75599999999997</c:v>
                </c:pt>
                <c:pt idx="173">
                  <c:v>477.29</c:v>
                </c:pt>
                <c:pt idx="174">
                  <c:v>477.46199999999999</c:v>
                </c:pt>
                <c:pt idx="175">
                  <c:v>477.99299999999999</c:v>
                </c:pt>
                <c:pt idx="176">
                  <c:v>478.16300000000001</c:v>
                </c:pt>
                <c:pt idx="177">
                  <c:v>478.69099999999997</c:v>
                </c:pt>
                <c:pt idx="178">
                  <c:v>478.86</c:v>
                </c:pt>
                <c:pt idx="179">
                  <c:v>479.38600000000002</c:v>
                </c:pt>
                <c:pt idx="180">
                  <c:v>479.55200000000002</c:v>
                </c:pt>
                <c:pt idx="181">
                  <c:v>480.07499999999999</c:v>
                </c:pt>
                <c:pt idx="182">
                  <c:v>480.24</c:v>
                </c:pt>
                <c:pt idx="183">
                  <c:v>480.76100000000002</c:v>
                </c:pt>
                <c:pt idx="184">
                  <c:v>480.92399999999998</c:v>
                </c:pt>
                <c:pt idx="185">
                  <c:v>481.44200000000001</c:v>
                </c:pt>
                <c:pt idx="186">
                  <c:v>481.60399999999998</c:v>
                </c:pt>
                <c:pt idx="187">
                  <c:v>482.11900000000003</c:v>
                </c:pt>
                <c:pt idx="188">
                  <c:v>482.279</c:v>
                </c:pt>
                <c:pt idx="189">
                  <c:v>482.79199999999997</c:v>
                </c:pt>
                <c:pt idx="190">
                  <c:v>482.95</c:v>
                </c:pt>
                <c:pt idx="191">
                  <c:v>483.46</c:v>
                </c:pt>
                <c:pt idx="192">
                  <c:v>483.61700000000002</c:v>
                </c:pt>
                <c:pt idx="193">
                  <c:v>484.125</c:v>
                </c:pt>
                <c:pt idx="194">
                  <c:v>484.28</c:v>
                </c:pt>
                <c:pt idx="195">
                  <c:v>484.78500000000003</c:v>
                </c:pt>
                <c:pt idx="196">
                  <c:v>484.93900000000002</c:v>
                </c:pt>
                <c:pt idx="197">
                  <c:v>485.44200000000001</c:v>
                </c:pt>
                <c:pt idx="198">
                  <c:v>485.59300000000002</c:v>
                </c:pt>
                <c:pt idx="199">
                  <c:v>486.09399999999999</c:v>
                </c:pt>
                <c:pt idx="200">
                  <c:v>486.24400000000003</c:v>
                </c:pt>
                <c:pt idx="201">
                  <c:v>486.74299999999999</c:v>
                </c:pt>
                <c:pt idx="202">
                  <c:v>486.89100000000002</c:v>
                </c:pt>
                <c:pt idx="203">
                  <c:v>487.387</c:v>
                </c:pt>
                <c:pt idx="204">
                  <c:v>487.53399999999999</c:v>
                </c:pt>
                <c:pt idx="205">
                  <c:v>488.02800000000002</c:v>
                </c:pt>
                <c:pt idx="206">
                  <c:v>488.173</c:v>
                </c:pt>
                <c:pt idx="207">
                  <c:v>488.66500000000002</c:v>
                </c:pt>
                <c:pt idx="208">
                  <c:v>488.80799999999999</c:v>
                </c:pt>
                <c:pt idx="209">
                  <c:v>489.298</c:v>
                </c:pt>
                <c:pt idx="210">
                  <c:v>489.44</c:v>
                </c:pt>
                <c:pt idx="211">
                  <c:v>489.928</c:v>
                </c:pt>
                <c:pt idx="212">
                  <c:v>490.06799999999998</c:v>
                </c:pt>
                <c:pt idx="213">
                  <c:v>490.55399999999997</c:v>
                </c:pt>
                <c:pt idx="214">
                  <c:v>490.69299999999998</c:v>
                </c:pt>
                <c:pt idx="215">
                  <c:v>491.17599999999999</c:v>
                </c:pt>
                <c:pt idx="216">
                  <c:v>491.31299999999999</c:v>
                </c:pt>
                <c:pt idx="217">
                  <c:v>491.79500000000002</c:v>
                </c:pt>
                <c:pt idx="218">
                  <c:v>491.93099999999998</c:v>
                </c:pt>
                <c:pt idx="219">
                  <c:v>492.41</c:v>
                </c:pt>
                <c:pt idx="220">
                  <c:v>492.54500000000002</c:v>
                </c:pt>
                <c:pt idx="221">
                  <c:v>493.02199999999999</c:v>
                </c:pt>
                <c:pt idx="222">
                  <c:v>493.15499999999997</c:v>
                </c:pt>
                <c:pt idx="223">
                  <c:v>493.63</c:v>
                </c:pt>
                <c:pt idx="224">
                  <c:v>493.762</c:v>
                </c:pt>
                <c:pt idx="225">
                  <c:v>494.23500000000001</c:v>
                </c:pt>
                <c:pt idx="226">
                  <c:v>494.36599999999999</c:v>
                </c:pt>
                <c:pt idx="227">
                  <c:v>494.83699999999999</c:v>
                </c:pt>
                <c:pt idx="228">
                  <c:v>494.96600000000001</c:v>
                </c:pt>
                <c:pt idx="229">
                  <c:v>495.435</c:v>
                </c:pt>
                <c:pt idx="230">
                  <c:v>495.56299999999999</c:v>
                </c:pt>
                <c:pt idx="231">
                  <c:v>496.03</c:v>
                </c:pt>
                <c:pt idx="232">
                  <c:v>496.15699999999998</c:v>
                </c:pt>
                <c:pt idx="233">
                  <c:v>496.62200000000001</c:v>
                </c:pt>
                <c:pt idx="234">
                  <c:v>496.74700000000001</c:v>
                </c:pt>
                <c:pt idx="235">
                  <c:v>497.21100000000001</c:v>
                </c:pt>
                <c:pt idx="236">
                  <c:v>497.334</c:v>
                </c:pt>
                <c:pt idx="237">
                  <c:v>497.79599999999999</c:v>
                </c:pt>
                <c:pt idx="238">
                  <c:v>497.91899999999998</c:v>
                </c:pt>
                <c:pt idx="239">
                  <c:v>498.37799999999999</c:v>
                </c:pt>
                <c:pt idx="240">
                  <c:v>498.5</c:v>
                </c:pt>
                <c:pt idx="241">
                  <c:v>498.95800000000003</c:v>
                </c:pt>
                <c:pt idx="242">
                  <c:v>499.07799999999997</c:v>
                </c:pt>
                <c:pt idx="243">
                  <c:v>499.53399999999999</c:v>
                </c:pt>
                <c:pt idx="244">
                  <c:v>499.65300000000002</c:v>
                </c:pt>
                <c:pt idx="245">
                  <c:v>500.10700000000003</c:v>
                </c:pt>
                <c:pt idx="246">
                  <c:v>500.22500000000002</c:v>
                </c:pt>
                <c:pt idx="247">
                  <c:v>500.67700000000002</c:v>
                </c:pt>
                <c:pt idx="248">
                  <c:v>500.79399999999998</c:v>
                </c:pt>
                <c:pt idx="249">
                  <c:v>501.24400000000003</c:v>
                </c:pt>
                <c:pt idx="250">
                  <c:v>501.36</c:v>
                </c:pt>
                <c:pt idx="251">
                  <c:v>501.80799999999999</c:v>
                </c:pt>
                <c:pt idx="252">
                  <c:v>501.923</c:v>
                </c:pt>
                <c:pt idx="253">
                  <c:v>502.37</c:v>
                </c:pt>
                <c:pt idx="254">
                  <c:v>502.483</c:v>
                </c:pt>
                <c:pt idx="255">
                  <c:v>502.928</c:v>
                </c:pt>
                <c:pt idx="256">
                  <c:v>503.04</c:v>
                </c:pt>
                <c:pt idx="257">
                  <c:v>503.483</c:v>
                </c:pt>
                <c:pt idx="258">
                  <c:v>503.59500000000003</c:v>
                </c:pt>
                <c:pt idx="259">
                  <c:v>504.036</c:v>
                </c:pt>
                <c:pt idx="260">
                  <c:v>504.14699999999999</c:v>
                </c:pt>
                <c:pt idx="261">
                  <c:v>504.58600000000001</c:v>
                </c:pt>
                <c:pt idx="262">
                  <c:v>504.69600000000003</c:v>
                </c:pt>
                <c:pt idx="263">
                  <c:v>505.13299999999998</c:v>
                </c:pt>
                <c:pt idx="264">
                  <c:v>505.24200000000002</c:v>
                </c:pt>
                <c:pt idx="265">
                  <c:v>505.678</c:v>
                </c:pt>
                <c:pt idx="266">
                  <c:v>505.78500000000003</c:v>
                </c:pt>
                <c:pt idx="267">
                  <c:v>506.21899999999999</c:v>
                </c:pt>
                <c:pt idx="268">
                  <c:v>506.32600000000002</c:v>
                </c:pt>
                <c:pt idx="269">
                  <c:v>506.75799999999998</c:v>
                </c:pt>
                <c:pt idx="270">
                  <c:v>506.86399999999998</c:v>
                </c:pt>
                <c:pt idx="271">
                  <c:v>507.29500000000002</c:v>
                </c:pt>
                <c:pt idx="272">
                  <c:v>507.4</c:v>
                </c:pt>
                <c:pt idx="273">
                  <c:v>507.82900000000001</c:v>
                </c:pt>
                <c:pt idx="274">
                  <c:v>507.93299999999999</c:v>
                </c:pt>
                <c:pt idx="275">
                  <c:v>508.36</c:v>
                </c:pt>
                <c:pt idx="276">
                  <c:v>508.46300000000002</c:v>
                </c:pt>
                <c:pt idx="277">
                  <c:v>508.88900000000001</c:v>
                </c:pt>
                <c:pt idx="278">
                  <c:v>508.99099999999999</c:v>
                </c:pt>
                <c:pt idx="279">
                  <c:v>509.41500000000002</c:v>
                </c:pt>
                <c:pt idx="280">
                  <c:v>509.517</c:v>
                </c:pt>
                <c:pt idx="281">
                  <c:v>509.93900000000002</c:v>
                </c:pt>
                <c:pt idx="282">
                  <c:v>510.04</c:v>
                </c:pt>
                <c:pt idx="283">
                  <c:v>510.46100000000001</c:v>
                </c:pt>
                <c:pt idx="284">
                  <c:v>510.56</c:v>
                </c:pt>
                <c:pt idx="285">
                  <c:v>510.97899999999998</c:v>
                </c:pt>
                <c:pt idx="286">
                  <c:v>511.07799999999997</c:v>
                </c:pt>
                <c:pt idx="287">
                  <c:v>511.49599999999998</c:v>
                </c:pt>
                <c:pt idx="288">
                  <c:v>511.59399999999999</c:v>
                </c:pt>
                <c:pt idx="289">
                  <c:v>512.01</c:v>
                </c:pt>
                <c:pt idx="290">
                  <c:v>512.10699999999997</c:v>
                </c:pt>
                <c:pt idx="291">
                  <c:v>512.52099999999996</c:v>
                </c:pt>
                <c:pt idx="292">
                  <c:v>512.61699999999996</c:v>
                </c:pt>
                <c:pt idx="293">
                  <c:v>513.03099999999995</c:v>
                </c:pt>
                <c:pt idx="294">
                  <c:v>513.125</c:v>
                </c:pt>
                <c:pt idx="295">
                  <c:v>513.53700000000003</c:v>
                </c:pt>
                <c:pt idx="296">
                  <c:v>513.63099999999997</c:v>
                </c:pt>
                <c:pt idx="297">
                  <c:v>514.04200000000003</c:v>
                </c:pt>
                <c:pt idx="298">
                  <c:v>514.13499999999999</c:v>
                </c:pt>
                <c:pt idx="299">
                  <c:v>514.54399999999998</c:v>
                </c:pt>
                <c:pt idx="300">
                  <c:v>514.63599999999997</c:v>
                </c:pt>
                <c:pt idx="301">
                  <c:v>515.04399999999998</c:v>
                </c:pt>
                <c:pt idx="302">
                  <c:v>515.13499999999999</c:v>
                </c:pt>
                <c:pt idx="303">
                  <c:v>515.54100000000005</c:v>
                </c:pt>
                <c:pt idx="304">
                  <c:v>515.63099999999997</c:v>
                </c:pt>
                <c:pt idx="305">
                  <c:v>516.03599999999994</c:v>
                </c:pt>
                <c:pt idx="306">
                  <c:v>516.12599999999998</c:v>
                </c:pt>
                <c:pt idx="307">
                  <c:v>516.529</c:v>
                </c:pt>
                <c:pt idx="308">
                  <c:v>516.61800000000005</c:v>
                </c:pt>
                <c:pt idx="309">
                  <c:v>517.02</c:v>
                </c:pt>
                <c:pt idx="310">
                  <c:v>517.10900000000004</c:v>
                </c:pt>
                <c:pt idx="311">
                  <c:v>517.50900000000001</c:v>
                </c:pt>
                <c:pt idx="312">
                  <c:v>517.59900000000005</c:v>
                </c:pt>
                <c:pt idx="313">
                  <c:v>517.99699999999996</c:v>
                </c:pt>
                <c:pt idx="314">
                  <c:v>518.08600000000001</c:v>
                </c:pt>
                <c:pt idx="315">
                  <c:v>518.48199999999997</c:v>
                </c:pt>
                <c:pt idx="316">
                  <c:v>518.572</c:v>
                </c:pt>
                <c:pt idx="317">
                  <c:v>518.96600000000001</c:v>
                </c:pt>
                <c:pt idx="318">
                  <c:v>519.05499999999995</c:v>
                </c:pt>
                <c:pt idx="319">
                  <c:v>519.447</c:v>
                </c:pt>
                <c:pt idx="320">
                  <c:v>519.53599999999994</c:v>
                </c:pt>
                <c:pt idx="321">
                  <c:v>519.92600000000004</c:v>
                </c:pt>
                <c:pt idx="322">
                  <c:v>520.01599999999996</c:v>
                </c:pt>
                <c:pt idx="323">
                  <c:v>520.404</c:v>
                </c:pt>
                <c:pt idx="324">
                  <c:v>520.49300000000005</c:v>
                </c:pt>
                <c:pt idx="325">
                  <c:v>520.87900000000002</c:v>
                </c:pt>
                <c:pt idx="326">
                  <c:v>520.96900000000005</c:v>
                </c:pt>
                <c:pt idx="327">
                  <c:v>521.35299999999995</c:v>
                </c:pt>
                <c:pt idx="328">
                  <c:v>521.44200000000001</c:v>
                </c:pt>
                <c:pt idx="329">
                  <c:v>521.82399999999996</c:v>
                </c:pt>
                <c:pt idx="330">
                  <c:v>521.91399999999999</c:v>
                </c:pt>
                <c:pt idx="331">
                  <c:v>522.29399999999998</c:v>
                </c:pt>
                <c:pt idx="332">
                  <c:v>522.38300000000004</c:v>
                </c:pt>
                <c:pt idx="333">
                  <c:v>522.76199999999994</c:v>
                </c:pt>
                <c:pt idx="334">
                  <c:v>522.851</c:v>
                </c:pt>
                <c:pt idx="335">
                  <c:v>523.22699999999998</c:v>
                </c:pt>
                <c:pt idx="336">
                  <c:v>523.31600000000003</c:v>
                </c:pt>
                <c:pt idx="337">
                  <c:v>523.69100000000003</c:v>
                </c:pt>
                <c:pt idx="338">
                  <c:v>523.78</c:v>
                </c:pt>
                <c:pt idx="339">
                  <c:v>524.15300000000002</c:v>
                </c:pt>
                <c:pt idx="340">
                  <c:v>524.24199999999996</c:v>
                </c:pt>
                <c:pt idx="341">
                  <c:v>524.61300000000006</c:v>
                </c:pt>
                <c:pt idx="342">
                  <c:v>524.70100000000002</c:v>
                </c:pt>
                <c:pt idx="343">
                  <c:v>525.07100000000003</c:v>
                </c:pt>
                <c:pt idx="344">
                  <c:v>525.15899999999999</c:v>
                </c:pt>
                <c:pt idx="345">
                  <c:v>525.52700000000004</c:v>
                </c:pt>
                <c:pt idx="346">
                  <c:v>525.61500000000001</c:v>
                </c:pt>
                <c:pt idx="347">
                  <c:v>525.98099999999999</c:v>
                </c:pt>
                <c:pt idx="348">
                  <c:v>526.06899999999996</c:v>
                </c:pt>
                <c:pt idx="349">
                  <c:v>526.43399999999997</c:v>
                </c:pt>
                <c:pt idx="350">
                  <c:v>526.52200000000005</c:v>
                </c:pt>
                <c:pt idx="351">
                  <c:v>526.88400000000001</c:v>
                </c:pt>
                <c:pt idx="352">
                  <c:v>526.97199999999998</c:v>
                </c:pt>
                <c:pt idx="353">
                  <c:v>527.33299999999997</c:v>
                </c:pt>
                <c:pt idx="354">
                  <c:v>527.42100000000005</c:v>
                </c:pt>
                <c:pt idx="355">
                  <c:v>527.78</c:v>
                </c:pt>
                <c:pt idx="356">
                  <c:v>527.86800000000005</c:v>
                </c:pt>
                <c:pt idx="357">
                  <c:v>528.22500000000002</c:v>
                </c:pt>
                <c:pt idx="358">
                  <c:v>528.31299999999999</c:v>
                </c:pt>
                <c:pt idx="359">
                  <c:v>528.66899999999998</c:v>
                </c:pt>
                <c:pt idx="360">
                  <c:v>528.75599999999997</c:v>
                </c:pt>
                <c:pt idx="361">
                  <c:v>529.11</c:v>
                </c:pt>
                <c:pt idx="362">
                  <c:v>529.197</c:v>
                </c:pt>
                <c:pt idx="363">
                  <c:v>529.54999999999995</c:v>
                </c:pt>
                <c:pt idx="364">
                  <c:v>529.63699999999994</c:v>
                </c:pt>
                <c:pt idx="365">
                  <c:v>529.98800000000006</c:v>
                </c:pt>
                <c:pt idx="366">
                  <c:v>530.07500000000005</c:v>
                </c:pt>
                <c:pt idx="367">
                  <c:v>530.42399999999998</c:v>
                </c:pt>
                <c:pt idx="368">
                  <c:v>530.51099999999997</c:v>
                </c:pt>
                <c:pt idx="369">
                  <c:v>530.85900000000004</c:v>
                </c:pt>
                <c:pt idx="370">
                  <c:v>530.94500000000005</c:v>
                </c:pt>
                <c:pt idx="371">
                  <c:v>531.29200000000003</c:v>
                </c:pt>
                <c:pt idx="372">
                  <c:v>531.37800000000004</c:v>
                </c:pt>
                <c:pt idx="373">
                  <c:v>531.72299999999996</c:v>
                </c:pt>
                <c:pt idx="374">
                  <c:v>531.80899999999997</c:v>
                </c:pt>
                <c:pt idx="375">
                  <c:v>532.15200000000004</c:v>
                </c:pt>
                <c:pt idx="376">
                  <c:v>532.23800000000006</c:v>
                </c:pt>
                <c:pt idx="377">
                  <c:v>532.58000000000004</c:v>
                </c:pt>
                <c:pt idx="378">
                  <c:v>532.66600000000005</c:v>
                </c:pt>
                <c:pt idx="379">
                  <c:v>533.00599999999997</c:v>
                </c:pt>
                <c:pt idx="380">
                  <c:v>533.09100000000001</c:v>
                </c:pt>
                <c:pt idx="381">
                  <c:v>533.42999999999995</c:v>
                </c:pt>
                <c:pt idx="382">
                  <c:v>533.51599999999996</c:v>
                </c:pt>
                <c:pt idx="383">
                  <c:v>533.85299999999995</c:v>
                </c:pt>
                <c:pt idx="384">
                  <c:v>533.93799999999999</c:v>
                </c:pt>
                <c:pt idx="385">
                  <c:v>534.274</c:v>
                </c:pt>
                <c:pt idx="386">
                  <c:v>534.35900000000004</c:v>
                </c:pt>
                <c:pt idx="387">
                  <c:v>534.69399999999996</c:v>
                </c:pt>
                <c:pt idx="388">
                  <c:v>534.77800000000002</c:v>
                </c:pt>
                <c:pt idx="389">
                  <c:v>535.11199999999997</c:v>
                </c:pt>
                <c:pt idx="390">
                  <c:v>535.19600000000003</c:v>
                </c:pt>
                <c:pt idx="391">
                  <c:v>535.52800000000002</c:v>
                </c:pt>
                <c:pt idx="392">
                  <c:v>535.61199999999997</c:v>
                </c:pt>
                <c:pt idx="393">
                  <c:v>535.94299999999998</c:v>
                </c:pt>
                <c:pt idx="394">
                  <c:v>536.02700000000004</c:v>
                </c:pt>
                <c:pt idx="395">
                  <c:v>536.35599999999999</c:v>
                </c:pt>
                <c:pt idx="396">
                  <c:v>536.43899999999996</c:v>
                </c:pt>
                <c:pt idx="397">
                  <c:v>536.76700000000005</c:v>
                </c:pt>
                <c:pt idx="398">
                  <c:v>536.851</c:v>
                </c:pt>
                <c:pt idx="399">
                  <c:v>537.17700000000002</c:v>
                </c:pt>
                <c:pt idx="400">
                  <c:v>537.26</c:v>
                </c:pt>
                <c:pt idx="401">
                  <c:v>537.58500000000004</c:v>
                </c:pt>
                <c:pt idx="402">
                  <c:v>537.66899999999998</c:v>
                </c:pt>
                <c:pt idx="403">
                  <c:v>537.99199999999996</c:v>
                </c:pt>
                <c:pt idx="404">
                  <c:v>538.07500000000005</c:v>
                </c:pt>
                <c:pt idx="405">
                  <c:v>538.39700000000005</c:v>
                </c:pt>
                <c:pt idx="406">
                  <c:v>538.48</c:v>
                </c:pt>
                <c:pt idx="407">
                  <c:v>538.80100000000004</c:v>
                </c:pt>
                <c:pt idx="408">
                  <c:v>538.88400000000001</c:v>
                </c:pt>
                <c:pt idx="409">
                  <c:v>539.20399999999995</c:v>
                </c:pt>
                <c:pt idx="410">
                  <c:v>539.28599999999994</c:v>
                </c:pt>
                <c:pt idx="411">
                  <c:v>539.60400000000004</c:v>
                </c:pt>
                <c:pt idx="412">
                  <c:v>539.68700000000001</c:v>
                </c:pt>
                <c:pt idx="413">
                  <c:v>540.00400000000002</c:v>
                </c:pt>
                <c:pt idx="414">
                  <c:v>540.08600000000001</c:v>
                </c:pt>
                <c:pt idx="415">
                  <c:v>540.40099999999995</c:v>
                </c:pt>
                <c:pt idx="416">
                  <c:v>540.48299999999995</c:v>
                </c:pt>
                <c:pt idx="417">
                  <c:v>540.798</c:v>
                </c:pt>
                <c:pt idx="418">
                  <c:v>540.87900000000002</c:v>
                </c:pt>
                <c:pt idx="419">
                  <c:v>541.19200000000001</c:v>
                </c:pt>
                <c:pt idx="420">
                  <c:v>541.274</c:v>
                </c:pt>
                <c:pt idx="421">
                  <c:v>541.58600000000001</c:v>
                </c:pt>
                <c:pt idx="422">
                  <c:v>541.66700000000003</c:v>
                </c:pt>
                <c:pt idx="423">
                  <c:v>541.97799999999995</c:v>
                </c:pt>
                <c:pt idx="424">
                  <c:v>542.05899999999997</c:v>
                </c:pt>
                <c:pt idx="425">
                  <c:v>542.36800000000005</c:v>
                </c:pt>
                <c:pt idx="426">
                  <c:v>542.44899999999996</c:v>
                </c:pt>
                <c:pt idx="427">
                  <c:v>542.75699999999995</c:v>
                </c:pt>
                <c:pt idx="428">
                  <c:v>542.83799999999997</c:v>
                </c:pt>
                <c:pt idx="429">
                  <c:v>543.14499999999998</c:v>
                </c:pt>
                <c:pt idx="430">
                  <c:v>543.226</c:v>
                </c:pt>
                <c:pt idx="431">
                  <c:v>543.53099999999995</c:v>
                </c:pt>
                <c:pt idx="432">
                  <c:v>543.61199999999997</c:v>
                </c:pt>
                <c:pt idx="433">
                  <c:v>543.91600000000005</c:v>
                </c:pt>
                <c:pt idx="434">
                  <c:v>543.99599999999998</c:v>
                </c:pt>
                <c:pt idx="435">
                  <c:v>544.29999999999995</c:v>
                </c:pt>
                <c:pt idx="436">
                  <c:v>544.38</c:v>
                </c:pt>
                <c:pt idx="437">
                  <c:v>544.68200000000002</c:v>
                </c:pt>
                <c:pt idx="438">
                  <c:v>544.76099999999997</c:v>
                </c:pt>
                <c:pt idx="439">
                  <c:v>545.06299999999999</c:v>
                </c:pt>
                <c:pt idx="440">
                  <c:v>545.14200000000005</c:v>
                </c:pt>
                <c:pt idx="441">
                  <c:v>545.44200000000001</c:v>
                </c:pt>
                <c:pt idx="442">
                  <c:v>545.52099999999996</c:v>
                </c:pt>
                <c:pt idx="443">
                  <c:v>545.82000000000005</c:v>
                </c:pt>
                <c:pt idx="444">
                  <c:v>545.899</c:v>
                </c:pt>
                <c:pt idx="445">
                  <c:v>546.197</c:v>
                </c:pt>
                <c:pt idx="446">
                  <c:v>546.27599999999995</c:v>
                </c:pt>
                <c:pt idx="447">
                  <c:v>546.572</c:v>
                </c:pt>
                <c:pt idx="448">
                  <c:v>546.65099999999995</c:v>
                </c:pt>
                <c:pt idx="449">
                  <c:v>546.94600000000003</c:v>
                </c:pt>
                <c:pt idx="450">
                  <c:v>547.02499999999998</c:v>
                </c:pt>
                <c:pt idx="451">
                  <c:v>547.31899999999996</c:v>
                </c:pt>
                <c:pt idx="452">
                  <c:v>547.39700000000005</c:v>
                </c:pt>
                <c:pt idx="453">
                  <c:v>547.69000000000005</c:v>
                </c:pt>
                <c:pt idx="454">
                  <c:v>547.76800000000003</c:v>
                </c:pt>
                <c:pt idx="455">
                  <c:v>548.06100000000004</c:v>
                </c:pt>
                <c:pt idx="456">
                  <c:v>548.13800000000003</c:v>
                </c:pt>
                <c:pt idx="457">
                  <c:v>548.42899999999997</c:v>
                </c:pt>
                <c:pt idx="458">
                  <c:v>548.50699999999995</c:v>
                </c:pt>
                <c:pt idx="459">
                  <c:v>548.79700000000003</c:v>
                </c:pt>
                <c:pt idx="460">
                  <c:v>548.87400000000002</c:v>
                </c:pt>
                <c:pt idx="461">
                  <c:v>549.16300000000001</c:v>
                </c:pt>
                <c:pt idx="462">
                  <c:v>549.24</c:v>
                </c:pt>
                <c:pt idx="463">
                  <c:v>549.52800000000002</c:v>
                </c:pt>
                <c:pt idx="464">
                  <c:v>549.60500000000002</c:v>
                </c:pt>
                <c:pt idx="465">
                  <c:v>549.89200000000005</c:v>
                </c:pt>
                <c:pt idx="466">
                  <c:v>549.96799999999996</c:v>
                </c:pt>
                <c:pt idx="467">
                  <c:v>550.25400000000002</c:v>
                </c:pt>
                <c:pt idx="468">
                  <c:v>550.33000000000004</c:v>
                </c:pt>
                <c:pt idx="469">
                  <c:v>550.61500000000001</c:v>
                </c:pt>
                <c:pt idx="470">
                  <c:v>550.69100000000003</c:v>
                </c:pt>
                <c:pt idx="471">
                  <c:v>550.97500000000002</c:v>
                </c:pt>
                <c:pt idx="472">
                  <c:v>551.05100000000004</c:v>
                </c:pt>
                <c:pt idx="473">
                  <c:v>551.33399999999995</c:v>
                </c:pt>
                <c:pt idx="474">
                  <c:v>551.40899999999999</c:v>
                </c:pt>
                <c:pt idx="475">
                  <c:v>551.69200000000001</c:v>
                </c:pt>
                <c:pt idx="476">
                  <c:v>551.76700000000005</c:v>
                </c:pt>
                <c:pt idx="477">
                  <c:v>552.048</c:v>
                </c:pt>
                <c:pt idx="478">
                  <c:v>552.12300000000005</c:v>
                </c:pt>
                <c:pt idx="479">
                  <c:v>552.40300000000002</c:v>
                </c:pt>
                <c:pt idx="480">
                  <c:v>552.47799999999995</c:v>
                </c:pt>
                <c:pt idx="481">
                  <c:v>552.75699999999995</c:v>
                </c:pt>
                <c:pt idx="482">
                  <c:v>552.83100000000002</c:v>
                </c:pt>
                <c:pt idx="483">
                  <c:v>553.10900000000004</c:v>
                </c:pt>
                <c:pt idx="484">
                  <c:v>553.18399999999997</c:v>
                </c:pt>
                <c:pt idx="485">
                  <c:v>553.46100000000001</c:v>
                </c:pt>
                <c:pt idx="486">
                  <c:v>553.53499999999997</c:v>
                </c:pt>
                <c:pt idx="487">
                  <c:v>553.81100000000004</c:v>
                </c:pt>
                <c:pt idx="488">
                  <c:v>553.88499999999999</c:v>
                </c:pt>
                <c:pt idx="489">
                  <c:v>554.16</c:v>
                </c:pt>
                <c:pt idx="490">
                  <c:v>554.23400000000004</c:v>
                </c:pt>
                <c:pt idx="491">
                  <c:v>554.50900000000001</c:v>
                </c:pt>
                <c:pt idx="492">
                  <c:v>554.58199999999999</c:v>
                </c:pt>
                <c:pt idx="493">
                  <c:v>554.85500000000002</c:v>
                </c:pt>
                <c:pt idx="494">
                  <c:v>554.928</c:v>
                </c:pt>
                <c:pt idx="495">
                  <c:v>555.20100000000002</c:v>
                </c:pt>
                <c:pt idx="496">
                  <c:v>555.274</c:v>
                </c:pt>
                <c:pt idx="497">
                  <c:v>555.54600000000005</c:v>
                </c:pt>
                <c:pt idx="498">
                  <c:v>555.61800000000005</c:v>
                </c:pt>
                <c:pt idx="499">
                  <c:v>555.88900000000001</c:v>
                </c:pt>
                <c:pt idx="500">
                  <c:v>555.96199999999999</c:v>
                </c:pt>
                <c:pt idx="501">
                  <c:v>556.23199999999997</c:v>
                </c:pt>
                <c:pt idx="502">
                  <c:v>556.30399999999997</c:v>
                </c:pt>
                <c:pt idx="503">
                  <c:v>556.57299999999998</c:v>
                </c:pt>
                <c:pt idx="504">
                  <c:v>556.64499999999998</c:v>
                </c:pt>
                <c:pt idx="505">
                  <c:v>556.91300000000001</c:v>
                </c:pt>
                <c:pt idx="506">
                  <c:v>556.98500000000001</c:v>
                </c:pt>
                <c:pt idx="507">
                  <c:v>557.25199999999995</c:v>
                </c:pt>
                <c:pt idx="508">
                  <c:v>557.32299999999998</c:v>
                </c:pt>
                <c:pt idx="509">
                  <c:v>557.59</c:v>
                </c:pt>
                <c:pt idx="510">
                  <c:v>557.66099999999994</c:v>
                </c:pt>
                <c:pt idx="511">
                  <c:v>557.92700000000002</c:v>
                </c:pt>
                <c:pt idx="512">
                  <c:v>557.99800000000005</c:v>
                </c:pt>
                <c:pt idx="513">
                  <c:v>558.26300000000003</c:v>
                </c:pt>
                <c:pt idx="514">
                  <c:v>558.33299999999997</c:v>
                </c:pt>
                <c:pt idx="515">
                  <c:v>558.59699999999998</c:v>
                </c:pt>
                <c:pt idx="516">
                  <c:v>558.66800000000001</c:v>
                </c:pt>
                <c:pt idx="517">
                  <c:v>558.93100000000004</c:v>
                </c:pt>
                <c:pt idx="518">
                  <c:v>559.00099999999998</c:v>
                </c:pt>
                <c:pt idx="519">
                  <c:v>559.26400000000001</c:v>
                </c:pt>
                <c:pt idx="520">
                  <c:v>559.33399999999995</c:v>
                </c:pt>
                <c:pt idx="521">
                  <c:v>559.59500000000003</c:v>
                </c:pt>
                <c:pt idx="522">
                  <c:v>559.66499999999996</c:v>
                </c:pt>
                <c:pt idx="523">
                  <c:v>559.92600000000004</c:v>
                </c:pt>
                <c:pt idx="524">
                  <c:v>559.99599999999998</c:v>
                </c:pt>
                <c:pt idx="525">
                  <c:v>560.255</c:v>
                </c:pt>
                <c:pt idx="526">
                  <c:v>560.32500000000005</c:v>
                </c:pt>
                <c:pt idx="527">
                  <c:v>560.58399999999995</c:v>
                </c:pt>
                <c:pt idx="528">
                  <c:v>560.65300000000002</c:v>
                </c:pt>
                <c:pt idx="529">
                  <c:v>560.91099999999994</c:v>
                </c:pt>
                <c:pt idx="530">
                  <c:v>560.98</c:v>
                </c:pt>
                <c:pt idx="531">
                  <c:v>561.23800000000006</c:v>
                </c:pt>
                <c:pt idx="532">
                  <c:v>561.30700000000002</c:v>
                </c:pt>
                <c:pt idx="533">
                  <c:v>561.56299999999999</c:v>
                </c:pt>
                <c:pt idx="534">
                  <c:v>561.63199999999995</c:v>
                </c:pt>
                <c:pt idx="535">
                  <c:v>561.88699999999994</c:v>
                </c:pt>
                <c:pt idx="536">
                  <c:v>561.95600000000002</c:v>
                </c:pt>
                <c:pt idx="537">
                  <c:v>562.21100000000001</c:v>
                </c:pt>
                <c:pt idx="538">
                  <c:v>562.279</c:v>
                </c:pt>
                <c:pt idx="539">
                  <c:v>562.53300000000002</c:v>
                </c:pt>
                <c:pt idx="540">
                  <c:v>562.601</c:v>
                </c:pt>
                <c:pt idx="541">
                  <c:v>562.85500000000002</c:v>
                </c:pt>
                <c:pt idx="542">
                  <c:v>562.923</c:v>
                </c:pt>
                <c:pt idx="543">
                  <c:v>563.17499999999995</c:v>
                </c:pt>
                <c:pt idx="544">
                  <c:v>563.24300000000005</c:v>
                </c:pt>
                <c:pt idx="545">
                  <c:v>563.495</c:v>
                </c:pt>
                <c:pt idx="546">
                  <c:v>563.56200000000001</c:v>
                </c:pt>
                <c:pt idx="547">
                  <c:v>563.81299999999999</c:v>
                </c:pt>
                <c:pt idx="548">
                  <c:v>563.88099999999997</c:v>
                </c:pt>
                <c:pt idx="549">
                  <c:v>564.13099999999997</c:v>
                </c:pt>
                <c:pt idx="550">
                  <c:v>564.19799999999998</c:v>
                </c:pt>
                <c:pt idx="551">
                  <c:v>564.44799999999998</c:v>
                </c:pt>
                <c:pt idx="552">
                  <c:v>564.51499999999999</c:v>
                </c:pt>
                <c:pt idx="553">
                  <c:v>564.76400000000001</c:v>
                </c:pt>
                <c:pt idx="554">
                  <c:v>564.83100000000002</c:v>
                </c:pt>
                <c:pt idx="555">
                  <c:v>565.07899999999995</c:v>
                </c:pt>
                <c:pt idx="556">
                  <c:v>565.14499999999998</c:v>
                </c:pt>
                <c:pt idx="557">
                  <c:v>565.39300000000003</c:v>
                </c:pt>
                <c:pt idx="558">
                  <c:v>565.45899999999995</c:v>
                </c:pt>
                <c:pt idx="559">
                  <c:v>565.70600000000002</c:v>
                </c:pt>
                <c:pt idx="560">
                  <c:v>565.77200000000005</c:v>
                </c:pt>
                <c:pt idx="561">
                  <c:v>566.01800000000003</c:v>
                </c:pt>
                <c:pt idx="562">
                  <c:v>566.08399999999995</c:v>
                </c:pt>
                <c:pt idx="563">
                  <c:v>566.32899999999995</c:v>
                </c:pt>
                <c:pt idx="564">
                  <c:v>566.39499999999998</c:v>
                </c:pt>
                <c:pt idx="565">
                  <c:v>566.64</c:v>
                </c:pt>
                <c:pt idx="566">
                  <c:v>566.70600000000002</c:v>
                </c:pt>
                <c:pt idx="567">
                  <c:v>566.94899999999996</c:v>
                </c:pt>
                <c:pt idx="568">
                  <c:v>567.01499999999999</c:v>
                </c:pt>
                <c:pt idx="569">
                  <c:v>567.25800000000004</c:v>
                </c:pt>
                <c:pt idx="570">
                  <c:v>567.32299999999998</c:v>
                </c:pt>
                <c:pt idx="571">
                  <c:v>567.56600000000003</c:v>
                </c:pt>
                <c:pt idx="572">
                  <c:v>567.63099999999997</c:v>
                </c:pt>
                <c:pt idx="573">
                  <c:v>567.87300000000005</c:v>
                </c:pt>
                <c:pt idx="574">
                  <c:v>567.93799999999999</c:v>
                </c:pt>
                <c:pt idx="575">
                  <c:v>568.17899999999997</c:v>
                </c:pt>
                <c:pt idx="576">
                  <c:v>568.24400000000003</c:v>
                </c:pt>
                <c:pt idx="577">
                  <c:v>568.48400000000004</c:v>
                </c:pt>
                <c:pt idx="578">
                  <c:v>568.54899999999998</c:v>
                </c:pt>
                <c:pt idx="579">
                  <c:v>568.78800000000001</c:v>
                </c:pt>
                <c:pt idx="580">
                  <c:v>568.85299999999995</c:v>
                </c:pt>
                <c:pt idx="581">
                  <c:v>569.09199999999998</c:v>
                </c:pt>
                <c:pt idx="582">
                  <c:v>569.15599999999995</c:v>
                </c:pt>
                <c:pt idx="583">
                  <c:v>569.39499999999998</c:v>
                </c:pt>
                <c:pt idx="584">
                  <c:v>569.45899999999995</c:v>
                </c:pt>
                <c:pt idx="585">
                  <c:v>569.697</c:v>
                </c:pt>
                <c:pt idx="586">
                  <c:v>569.76099999999997</c:v>
                </c:pt>
                <c:pt idx="587">
                  <c:v>569.99800000000005</c:v>
                </c:pt>
                <c:pt idx="588">
                  <c:v>570.06200000000001</c:v>
                </c:pt>
                <c:pt idx="589">
                  <c:v>570.298</c:v>
                </c:pt>
                <c:pt idx="590">
                  <c:v>570.36199999999997</c:v>
                </c:pt>
                <c:pt idx="591">
                  <c:v>570.59699999999998</c:v>
                </c:pt>
                <c:pt idx="592">
                  <c:v>570.66099999999994</c:v>
                </c:pt>
                <c:pt idx="593">
                  <c:v>570.89599999999996</c:v>
                </c:pt>
                <c:pt idx="594">
                  <c:v>570.96</c:v>
                </c:pt>
                <c:pt idx="595">
                  <c:v>571.19399999999996</c:v>
                </c:pt>
                <c:pt idx="596">
                  <c:v>571.25699999999995</c:v>
                </c:pt>
                <c:pt idx="597">
                  <c:v>571.49099999999999</c:v>
                </c:pt>
                <c:pt idx="598">
                  <c:v>571.55399999999997</c:v>
                </c:pt>
                <c:pt idx="599">
                  <c:v>571.78700000000003</c:v>
                </c:pt>
                <c:pt idx="600">
                  <c:v>571.85</c:v>
                </c:pt>
                <c:pt idx="601">
                  <c:v>572.08299999999997</c:v>
                </c:pt>
                <c:pt idx="602">
                  <c:v>572.14599999999996</c:v>
                </c:pt>
                <c:pt idx="603">
                  <c:v>572.37800000000004</c:v>
                </c:pt>
                <c:pt idx="604">
                  <c:v>572.44100000000003</c:v>
                </c:pt>
                <c:pt idx="605">
                  <c:v>572.67200000000003</c:v>
                </c:pt>
                <c:pt idx="606">
                  <c:v>572.73500000000001</c:v>
                </c:pt>
                <c:pt idx="607">
                  <c:v>572.96600000000001</c:v>
                </c:pt>
                <c:pt idx="608">
                  <c:v>573.02800000000002</c:v>
                </c:pt>
                <c:pt idx="609">
                  <c:v>573.25800000000004</c:v>
                </c:pt>
                <c:pt idx="610">
                  <c:v>573.32100000000003</c:v>
                </c:pt>
                <c:pt idx="611">
                  <c:v>573.55100000000004</c:v>
                </c:pt>
                <c:pt idx="612">
                  <c:v>573.61300000000006</c:v>
                </c:pt>
                <c:pt idx="613">
                  <c:v>573.84299999999996</c:v>
                </c:pt>
                <c:pt idx="614">
                  <c:v>573.90499999999997</c:v>
                </c:pt>
                <c:pt idx="615">
                  <c:v>574.13400000000001</c:v>
                </c:pt>
                <c:pt idx="616">
                  <c:v>574.19600000000003</c:v>
                </c:pt>
                <c:pt idx="617">
                  <c:v>574.42399999999998</c:v>
                </c:pt>
                <c:pt idx="618">
                  <c:v>574.48599999999999</c:v>
                </c:pt>
                <c:pt idx="619">
                  <c:v>574.71400000000006</c:v>
                </c:pt>
                <c:pt idx="620">
                  <c:v>574.77599999999995</c:v>
                </c:pt>
                <c:pt idx="621">
                  <c:v>575.00300000000004</c:v>
                </c:pt>
                <c:pt idx="622">
                  <c:v>575.06500000000005</c:v>
                </c:pt>
                <c:pt idx="623">
                  <c:v>575.29200000000003</c:v>
                </c:pt>
                <c:pt idx="624">
                  <c:v>575.35400000000004</c:v>
                </c:pt>
                <c:pt idx="625">
                  <c:v>575.58000000000004</c:v>
                </c:pt>
                <c:pt idx="626">
                  <c:v>575.64200000000005</c:v>
                </c:pt>
                <c:pt idx="627">
                  <c:v>575.86699999999996</c:v>
                </c:pt>
                <c:pt idx="628">
                  <c:v>575.92899999999997</c:v>
                </c:pt>
                <c:pt idx="629">
                  <c:v>576.154</c:v>
                </c:pt>
                <c:pt idx="630">
                  <c:v>576.21600000000001</c:v>
                </c:pt>
                <c:pt idx="631">
                  <c:v>576.44000000000005</c:v>
                </c:pt>
                <c:pt idx="632">
                  <c:v>576.50199999999995</c:v>
                </c:pt>
                <c:pt idx="633">
                  <c:v>576.726</c:v>
                </c:pt>
                <c:pt idx="634">
                  <c:v>576.78700000000003</c:v>
                </c:pt>
                <c:pt idx="635">
                  <c:v>577.01099999999997</c:v>
                </c:pt>
                <c:pt idx="636">
                  <c:v>577.072</c:v>
                </c:pt>
                <c:pt idx="637">
                  <c:v>577.29499999999996</c:v>
                </c:pt>
                <c:pt idx="638">
                  <c:v>577.35599999999999</c:v>
                </c:pt>
                <c:pt idx="639">
                  <c:v>577.57899999999995</c:v>
                </c:pt>
                <c:pt idx="640">
                  <c:v>577.64</c:v>
                </c:pt>
                <c:pt idx="641">
                  <c:v>577.86199999999997</c:v>
                </c:pt>
                <c:pt idx="642">
                  <c:v>577.923</c:v>
                </c:pt>
                <c:pt idx="643">
                  <c:v>578.14499999999998</c:v>
                </c:pt>
                <c:pt idx="644">
                  <c:v>578.20600000000002</c:v>
                </c:pt>
                <c:pt idx="645">
                  <c:v>578.42700000000002</c:v>
                </c:pt>
                <c:pt idx="646">
                  <c:v>578.48800000000006</c:v>
                </c:pt>
                <c:pt idx="647">
                  <c:v>578.70799999999997</c:v>
                </c:pt>
                <c:pt idx="648">
                  <c:v>578.76900000000001</c:v>
                </c:pt>
                <c:pt idx="649">
                  <c:v>578.98900000000003</c:v>
                </c:pt>
                <c:pt idx="650">
                  <c:v>579.04999999999995</c:v>
                </c:pt>
                <c:pt idx="651">
                  <c:v>579.26900000000001</c:v>
                </c:pt>
                <c:pt idx="652">
                  <c:v>579.33000000000004</c:v>
                </c:pt>
                <c:pt idx="653">
                  <c:v>579.54899999999998</c:v>
                </c:pt>
                <c:pt idx="654">
                  <c:v>579.60900000000004</c:v>
                </c:pt>
                <c:pt idx="655">
                  <c:v>579.82799999999997</c:v>
                </c:pt>
                <c:pt idx="656">
                  <c:v>579.88900000000001</c:v>
                </c:pt>
                <c:pt idx="657">
                  <c:v>580.10699999999997</c:v>
                </c:pt>
                <c:pt idx="658">
                  <c:v>580.16700000000003</c:v>
                </c:pt>
                <c:pt idx="659">
                  <c:v>580.38499999999999</c:v>
                </c:pt>
                <c:pt idx="660">
                  <c:v>580.44500000000005</c:v>
                </c:pt>
                <c:pt idx="661">
                  <c:v>580.66200000000003</c:v>
                </c:pt>
                <c:pt idx="662">
                  <c:v>580.72299999999996</c:v>
                </c:pt>
                <c:pt idx="663">
                  <c:v>580.93899999999996</c:v>
                </c:pt>
                <c:pt idx="664">
                  <c:v>580.99900000000002</c:v>
                </c:pt>
                <c:pt idx="665">
                  <c:v>581.21600000000001</c:v>
                </c:pt>
                <c:pt idx="666">
                  <c:v>581.27599999999995</c:v>
                </c:pt>
                <c:pt idx="667">
                  <c:v>581.49199999999996</c:v>
                </c:pt>
                <c:pt idx="668">
                  <c:v>581.55200000000002</c:v>
                </c:pt>
                <c:pt idx="669">
                  <c:v>581.76700000000005</c:v>
                </c:pt>
                <c:pt idx="670">
                  <c:v>581.827</c:v>
                </c:pt>
                <c:pt idx="671">
                  <c:v>582.04200000000003</c:v>
                </c:pt>
                <c:pt idx="672">
                  <c:v>582.10199999999998</c:v>
                </c:pt>
                <c:pt idx="673">
                  <c:v>582.31600000000003</c:v>
                </c:pt>
                <c:pt idx="674">
                  <c:v>582.37599999999998</c:v>
                </c:pt>
                <c:pt idx="675">
                  <c:v>582.59</c:v>
                </c:pt>
                <c:pt idx="676">
                  <c:v>582.649</c:v>
                </c:pt>
                <c:pt idx="677">
                  <c:v>582.86300000000006</c:v>
                </c:pt>
                <c:pt idx="678">
                  <c:v>582.92200000000003</c:v>
                </c:pt>
                <c:pt idx="679">
                  <c:v>583.13599999999997</c:v>
                </c:pt>
                <c:pt idx="680">
                  <c:v>583.19500000000005</c:v>
                </c:pt>
                <c:pt idx="681">
                  <c:v>583.40800000000002</c:v>
                </c:pt>
                <c:pt idx="682">
                  <c:v>583.46699999999998</c:v>
                </c:pt>
                <c:pt idx="683">
                  <c:v>583.67899999999997</c:v>
                </c:pt>
                <c:pt idx="684">
                  <c:v>583.73900000000003</c:v>
                </c:pt>
                <c:pt idx="685">
                  <c:v>583.95100000000002</c:v>
                </c:pt>
                <c:pt idx="686">
                  <c:v>584.01</c:v>
                </c:pt>
                <c:pt idx="687">
                  <c:v>584.221</c:v>
                </c:pt>
                <c:pt idx="688">
                  <c:v>584.28</c:v>
                </c:pt>
                <c:pt idx="689">
                  <c:v>584.49099999999999</c:v>
                </c:pt>
                <c:pt idx="690">
                  <c:v>584.54999999999995</c:v>
                </c:pt>
                <c:pt idx="691">
                  <c:v>584.76099999999997</c:v>
                </c:pt>
                <c:pt idx="692">
                  <c:v>584.82000000000005</c:v>
                </c:pt>
                <c:pt idx="693">
                  <c:v>585.03</c:v>
                </c:pt>
                <c:pt idx="694">
                  <c:v>585.08900000000006</c:v>
                </c:pt>
                <c:pt idx="695">
                  <c:v>585.29899999999998</c:v>
                </c:pt>
                <c:pt idx="696">
                  <c:v>585.35699999999997</c:v>
                </c:pt>
                <c:pt idx="697">
                  <c:v>585.56700000000001</c:v>
                </c:pt>
                <c:pt idx="698">
                  <c:v>585.625</c:v>
                </c:pt>
                <c:pt idx="699">
                  <c:v>585.83399999999995</c:v>
                </c:pt>
                <c:pt idx="700">
                  <c:v>585.89300000000003</c:v>
                </c:pt>
                <c:pt idx="701">
                  <c:v>586.101</c:v>
                </c:pt>
                <c:pt idx="702">
                  <c:v>586.16</c:v>
                </c:pt>
                <c:pt idx="703">
                  <c:v>586.36800000000005</c:v>
                </c:pt>
                <c:pt idx="704">
                  <c:v>586.42600000000004</c:v>
                </c:pt>
                <c:pt idx="705">
                  <c:v>586.63400000000001</c:v>
                </c:pt>
                <c:pt idx="706">
                  <c:v>586.69200000000001</c:v>
                </c:pt>
                <c:pt idx="707">
                  <c:v>586.9</c:v>
                </c:pt>
                <c:pt idx="708">
                  <c:v>586.95799999999997</c:v>
                </c:pt>
                <c:pt idx="709">
                  <c:v>587.16499999999996</c:v>
                </c:pt>
                <c:pt idx="710">
                  <c:v>587.22299999999996</c:v>
                </c:pt>
                <c:pt idx="711">
                  <c:v>587.42999999999995</c:v>
                </c:pt>
                <c:pt idx="712">
                  <c:v>587.48800000000006</c:v>
                </c:pt>
                <c:pt idx="713">
                  <c:v>587.69399999999996</c:v>
                </c:pt>
                <c:pt idx="714">
                  <c:v>587.75199999999995</c:v>
                </c:pt>
                <c:pt idx="715">
                  <c:v>587.95699999999999</c:v>
                </c:pt>
                <c:pt idx="716">
                  <c:v>588.01599999999996</c:v>
                </c:pt>
                <c:pt idx="717">
                  <c:v>588.221</c:v>
                </c:pt>
                <c:pt idx="718">
                  <c:v>588.279</c:v>
                </c:pt>
                <c:pt idx="719">
                  <c:v>588.48400000000004</c:v>
                </c:pt>
                <c:pt idx="720">
                  <c:v>588.54100000000005</c:v>
                </c:pt>
                <c:pt idx="721">
                  <c:v>588.74599999999998</c:v>
                </c:pt>
                <c:pt idx="722">
                  <c:v>588.80399999999997</c:v>
                </c:pt>
                <c:pt idx="723">
                  <c:v>589.00800000000004</c:v>
                </c:pt>
                <c:pt idx="724">
                  <c:v>589.06500000000005</c:v>
                </c:pt>
                <c:pt idx="725">
                  <c:v>589.26900000000001</c:v>
                </c:pt>
                <c:pt idx="726">
                  <c:v>589.327</c:v>
                </c:pt>
                <c:pt idx="727">
                  <c:v>589.53</c:v>
                </c:pt>
                <c:pt idx="728">
                  <c:v>589.58799999999997</c:v>
                </c:pt>
                <c:pt idx="729">
                  <c:v>589.79</c:v>
                </c:pt>
                <c:pt idx="730">
                  <c:v>589.84799999999996</c:v>
                </c:pt>
                <c:pt idx="731">
                  <c:v>590.05100000000004</c:v>
                </c:pt>
                <c:pt idx="732">
                  <c:v>590.10799999999995</c:v>
                </c:pt>
                <c:pt idx="733">
                  <c:v>590.30999999999995</c:v>
                </c:pt>
                <c:pt idx="734">
                  <c:v>590.36800000000005</c:v>
                </c:pt>
                <c:pt idx="735">
                  <c:v>590.56899999999996</c:v>
                </c:pt>
                <c:pt idx="736">
                  <c:v>590.62699999999995</c:v>
                </c:pt>
                <c:pt idx="737">
                  <c:v>590.82799999999997</c:v>
                </c:pt>
                <c:pt idx="738">
                  <c:v>590.88499999999999</c:v>
                </c:pt>
                <c:pt idx="739">
                  <c:v>591.08600000000001</c:v>
                </c:pt>
                <c:pt idx="740">
                  <c:v>591.14300000000003</c:v>
                </c:pt>
                <c:pt idx="741">
                  <c:v>591.34400000000005</c:v>
                </c:pt>
                <c:pt idx="742">
                  <c:v>591.40099999999995</c:v>
                </c:pt>
                <c:pt idx="743">
                  <c:v>591.601</c:v>
                </c:pt>
                <c:pt idx="744">
                  <c:v>591.65899999999999</c:v>
                </c:pt>
                <c:pt idx="745">
                  <c:v>591.85799999999995</c:v>
                </c:pt>
                <c:pt idx="746">
                  <c:v>591.91499999999996</c:v>
                </c:pt>
                <c:pt idx="747">
                  <c:v>592.11500000000001</c:v>
                </c:pt>
                <c:pt idx="748">
                  <c:v>592.17200000000003</c:v>
                </c:pt>
                <c:pt idx="749">
                  <c:v>592.37099999999998</c:v>
                </c:pt>
                <c:pt idx="750">
                  <c:v>592.428</c:v>
                </c:pt>
                <c:pt idx="751">
                  <c:v>592.62699999999995</c:v>
                </c:pt>
                <c:pt idx="752">
                  <c:v>592.68399999999997</c:v>
                </c:pt>
                <c:pt idx="753">
                  <c:v>592.88199999999995</c:v>
                </c:pt>
                <c:pt idx="754">
                  <c:v>592.93899999999996</c:v>
                </c:pt>
                <c:pt idx="755">
                  <c:v>593.13699999999994</c:v>
                </c:pt>
                <c:pt idx="756">
                  <c:v>593.19399999999996</c:v>
                </c:pt>
                <c:pt idx="757">
                  <c:v>593.39099999999996</c:v>
                </c:pt>
                <c:pt idx="758">
                  <c:v>593.44799999999998</c:v>
                </c:pt>
                <c:pt idx="759">
                  <c:v>593.64499999999998</c:v>
                </c:pt>
                <c:pt idx="760">
                  <c:v>593.702</c:v>
                </c:pt>
                <c:pt idx="761">
                  <c:v>593.899</c:v>
                </c:pt>
                <c:pt idx="762">
                  <c:v>593.95500000000004</c:v>
                </c:pt>
                <c:pt idx="763">
                  <c:v>594.15200000000004</c:v>
                </c:pt>
                <c:pt idx="764">
                  <c:v>594.20799999999997</c:v>
                </c:pt>
                <c:pt idx="765">
                  <c:v>594.40499999999997</c:v>
                </c:pt>
                <c:pt idx="766">
                  <c:v>594.46100000000001</c:v>
                </c:pt>
                <c:pt idx="767">
                  <c:v>594.65700000000004</c:v>
                </c:pt>
                <c:pt idx="768">
                  <c:v>594.71299999999997</c:v>
                </c:pt>
                <c:pt idx="769">
                  <c:v>594.90899999999999</c:v>
                </c:pt>
                <c:pt idx="770">
                  <c:v>594.96500000000003</c:v>
                </c:pt>
                <c:pt idx="771">
                  <c:v>595.16</c:v>
                </c:pt>
                <c:pt idx="772">
                  <c:v>595.21699999999998</c:v>
                </c:pt>
                <c:pt idx="773">
                  <c:v>595.41200000000003</c:v>
                </c:pt>
                <c:pt idx="774">
                  <c:v>595.46799999999996</c:v>
                </c:pt>
                <c:pt idx="775">
                  <c:v>595.66200000000003</c:v>
                </c:pt>
                <c:pt idx="776">
                  <c:v>595.71900000000005</c:v>
                </c:pt>
                <c:pt idx="777">
                  <c:v>595.91300000000001</c:v>
                </c:pt>
                <c:pt idx="778">
                  <c:v>595.96900000000005</c:v>
                </c:pt>
                <c:pt idx="779">
                  <c:v>596.16300000000001</c:v>
                </c:pt>
                <c:pt idx="780">
                  <c:v>596.21900000000005</c:v>
                </c:pt>
                <c:pt idx="781">
                  <c:v>596.41200000000003</c:v>
                </c:pt>
                <c:pt idx="782">
                  <c:v>596.46900000000005</c:v>
                </c:pt>
                <c:pt idx="783">
                  <c:v>596.66200000000003</c:v>
                </c:pt>
                <c:pt idx="784">
                  <c:v>596.71799999999996</c:v>
                </c:pt>
                <c:pt idx="785">
                  <c:v>596.91099999999994</c:v>
                </c:pt>
                <c:pt idx="786">
                  <c:v>596.96699999999998</c:v>
                </c:pt>
                <c:pt idx="787">
                  <c:v>597.15899999999999</c:v>
                </c:pt>
                <c:pt idx="788">
                  <c:v>597.21500000000003</c:v>
                </c:pt>
                <c:pt idx="789">
                  <c:v>597.40700000000004</c:v>
                </c:pt>
                <c:pt idx="790">
                  <c:v>597.46299999999997</c:v>
                </c:pt>
                <c:pt idx="791">
                  <c:v>597.65499999999997</c:v>
                </c:pt>
                <c:pt idx="792">
                  <c:v>597.71100000000001</c:v>
                </c:pt>
                <c:pt idx="793">
                  <c:v>597.90200000000004</c:v>
                </c:pt>
                <c:pt idx="794">
                  <c:v>597.95799999999997</c:v>
                </c:pt>
                <c:pt idx="795">
                  <c:v>598.149</c:v>
                </c:pt>
                <c:pt idx="796">
                  <c:v>598.20500000000004</c:v>
                </c:pt>
                <c:pt idx="797">
                  <c:v>598.39599999999996</c:v>
                </c:pt>
                <c:pt idx="798">
                  <c:v>598.452</c:v>
                </c:pt>
                <c:pt idx="799">
                  <c:v>598.64200000000005</c:v>
                </c:pt>
                <c:pt idx="800">
                  <c:v>598.69799999999998</c:v>
                </c:pt>
                <c:pt idx="801">
                  <c:v>598.88800000000003</c:v>
                </c:pt>
                <c:pt idx="802">
                  <c:v>598.94399999999996</c:v>
                </c:pt>
                <c:pt idx="803">
                  <c:v>599.13300000000004</c:v>
                </c:pt>
                <c:pt idx="804">
                  <c:v>599.18899999999996</c:v>
                </c:pt>
                <c:pt idx="805">
                  <c:v>599.37900000000002</c:v>
                </c:pt>
                <c:pt idx="806">
                  <c:v>599.43399999999997</c:v>
                </c:pt>
                <c:pt idx="807">
                  <c:v>599.62400000000002</c:v>
                </c:pt>
                <c:pt idx="808">
                  <c:v>599.67899999999997</c:v>
                </c:pt>
                <c:pt idx="809">
                  <c:v>599.86800000000005</c:v>
                </c:pt>
                <c:pt idx="810">
                  <c:v>599.92399999999998</c:v>
                </c:pt>
                <c:pt idx="811">
                  <c:v>600.11199999999997</c:v>
                </c:pt>
                <c:pt idx="812">
                  <c:v>600.16800000000001</c:v>
                </c:pt>
                <c:pt idx="813">
                  <c:v>600.35599999999999</c:v>
                </c:pt>
                <c:pt idx="814">
                  <c:v>600.41200000000003</c:v>
                </c:pt>
                <c:pt idx="815">
                  <c:v>600.59900000000005</c:v>
                </c:pt>
                <c:pt idx="816">
                  <c:v>600.65499999999997</c:v>
                </c:pt>
                <c:pt idx="817">
                  <c:v>600.84299999999996</c:v>
                </c:pt>
                <c:pt idx="818">
                  <c:v>600.89800000000002</c:v>
                </c:pt>
                <c:pt idx="819">
                  <c:v>601.08500000000004</c:v>
                </c:pt>
                <c:pt idx="820">
                  <c:v>601.14099999999996</c:v>
                </c:pt>
                <c:pt idx="821">
                  <c:v>601.32799999999997</c:v>
                </c:pt>
                <c:pt idx="822">
                  <c:v>601.38300000000004</c:v>
                </c:pt>
                <c:pt idx="823">
                  <c:v>601.57000000000005</c:v>
                </c:pt>
                <c:pt idx="824">
                  <c:v>601.625</c:v>
                </c:pt>
                <c:pt idx="825">
                  <c:v>601.81200000000001</c:v>
                </c:pt>
                <c:pt idx="826">
                  <c:v>601.86699999999996</c:v>
                </c:pt>
                <c:pt idx="827">
                  <c:v>602.053</c:v>
                </c:pt>
                <c:pt idx="828">
                  <c:v>602.10900000000004</c:v>
                </c:pt>
                <c:pt idx="829">
                  <c:v>602.29399999999998</c:v>
                </c:pt>
                <c:pt idx="830">
                  <c:v>602.35</c:v>
                </c:pt>
                <c:pt idx="831">
                  <c:v>602.53499999999997</c:v>
                </c:pt>
                <c:pt idx="832">
                  <c:v>602.59</c:v>
                </c:pt>
                <c:pt idx="833">
                  <c:v>602.77599999999995</c:v>
                </c:pt>
                <c:pt idx="834">
                  <c:v>602.83100000000002</c:v>
                </c:pt>
                <c:pt idx="835">
                  <c:v>603.01599999999996</c:v>
                </c:pt>
                <c:pt idx="836">
                  <c:v>603.07100000000003</c:v>
                </c:pt>
                <c:pt idx="837">
                  <c:v>603.25599999999997</c:v>
                </c:pt>
                <c:pt idx="838">
                  <c:v>603.31100000000004</c:v>
                </c:pt>
                <c:pt idx="839">
                  <c:v>603.495</c:v>
                </c:pt>
                <c:pt idx="840">
                  <c:v>603.54999999999995</c:v>
                </c:pt>
                <c:pt idx="841">
                  <c:v>603.73400000000004</c:v>
                </c:pt>
                <c:pt idx="842">
                  <c:v>603.79</c:v>
                </c:pt>
                <c:pt idx="843">
                  <c:v>603.97299999999996</c:v>
                </c:pt>
                <c:pt idx="844">
                  <c:v>604.029</c:v>
                </c:pt>
                <c:pt idx="845">
                  <c:v>604.21199999999999</c:v>
                </c:pt>
                <c:pt idx="846">
                  <c:v>604.26700000000005</c:v>
                </c:pt>
                <c:pt idx="847">
                  <c:v>604.45000000000005</c:v>
                </c:pt>
                <c:pt idx="848">
                  <c:v>604.505</c:v>
                </c:pt>
                <c:pt idx="849">
                  <c:v>604.68799999999999</c:v>
                </c:pt>
                <c:pt idx="850">
                  <c:v>604.74300000000005</c:v>
                </c:pt>
                <c:pt idx="851">
                  <c:v>604.92600000000004</c:v>
                </c:pt>
                <c:pt idx="852">
                  <c:v>604.98099999999999</c:v>
                </c:pt>
                <c:pt idx="853">
                  <c:v>605.16300000000001</c:v>
                </c:pt>
                <c:pt idx="854">
                  <c:v>605.21900000000005</c:v>
                </c:pt>
                <c:pt idx="855">
                  <c:v>605.40099999999995</c:v>
                </c:pt>
                <c:pt idx="856">
                  <c:v>605.45600000000002</c:v>
                </c:pt>
                <c:pt idx="857">
                  <c:v>605.63699999999994</c:v>
                </c:pt>
                <c:pt idx="858">
                  <c:v>605.69299999999998</c:v>
                </c:pt>
                <c:pt idx="859">
                  <c:v>605.87400000000002</c:v>
                </c:pt>
                <c:pt idx="860">
                  <c:v>605.92899999999997</c:v>
                </c:pt>
                <c:pt idx="861">
                  <c:v>606.11</c:v>
                </c:pt>
                <c:pt idx="862">
                  <c:v>606.16499999999996</c:v>
                </c:pt>
                <c:pt idx="863">
                  <c:v>606.346</c:v>
                </c:pt>
                <c:pt idx="864">
                  <c:v>606.40099999999995</c:v>
                </c:pt>
                <c:pt idx="865">
                  <c:v>606.58199999999999</c:v>
                </c:pt>
                <c:pt idx="866">
                  <c:v>606.63699999999994</c:v>
                </c:pt>
                <c:pt idx="867">
                  <c:v>606.81700000000001</c:v>
                </c:pt>
                <c:pt idx="868">
                  <c:v>606.87199999999996</c:v>
                </c:pt>
                <c:pt idx="869">
                  <c:v>607.053</c:v>
                </c:pt>
                <c:pt idx="870">
                  <c:v>607.10799999999995</c:v>
                </c:pt>
                <c:pt idx="871">
                  <c:v>607.28700000000003</c:v>
                </c:pt>
                <c:pt idx="872">
                  <c:v>607.34299999999996</c:v>
                </c:pt>
                <c:pt idx="873">
                  <c:v>607.52200000000005</c:v>
                </c:pt>
                <c:pt idx="874">
                  <c:v>607.577</c:v>
                </c:pt>
                <c:pt idx="875">
                  <c:v>607.75599999999997</c:v>
                </c:pt>
                <c:pt idx="876">
                  <c:v>607.81100000000004</c:v>
                </c:pt>
                <c:pt idx="877">
                  <c:v>607.99099999999999</c:v>
                </c:pt>
                <c:pt idx="878">
                  <c:v>608.04600000000005</c:v>
                </c:pt>
                <c:pt idx="879">
                  <c:v>608.22400000000005</c:v>
                </c:pt>
                <c:pt idx="880">
                  <c:v>608.279</c:v>
                </c:pt>
                <c:pt idx="881">
                  <c:v>608.45799999999997</c:v>
                </c:pt>
                <c:pt idx="882">
                  <c:v>608.51300000000003</c:v>
                </c:pt>
                <c:pt idx="883">
                  <c:v>608.69100000000003</c:v>
                </c:pt>
                <c:pt idx="884">
                  <c:v>608.74599999999998</c:v>
                </c:pt>
                <c:pt idx="885">
                  <c:v>608.92399999999998</c:v>
                </c:pt>
                <c:pt idx="886">
                  <c:v>608.97900000000004</c:v>
                </c:pt>
                <c:pt idx="887">
                  <c:v>609.15700000000004</c:v>
                </c:pt>
                <c:pt idx="888">
                  <c:v>609.21199999999999</c:v>
                </c:pt>
                <c:pt idx="889">
                  <c:v>609.39</c:v>
                </c:pt>
                <c:pt idx="890">
                  <c:v>609.44500000000005</c:v>
                </c:pt>
                <c:pt idx="891">
                  <c:v>609.62199999999996</c:v>
                </c:pt>
                <c:pt idx="892">
                  <c:v>609.67700000000002</c:v>
                </c:pt>
                <c:pt idx="893">
                  <c:v>609.85400000000004</c:v>
                </c:pt>
                <c:pt idx="894">
                  <c:v>609.90899999999999</c:v>
                </c:pt>
                <c:pt idx="895">
                  <c:v>610.08600000000001</c:v>
                </c:pt>
                <c:pt idx="896">
                  <c:v>610.14099999999996</c:v>
                </c:pt>
                <c:pt idx="897">
                  <c:v>610.31700000000001</c:v>
                </c:pt>
                <c:pt idx="898">
                  <c:v>610.37199999999996</c:v>
                </c:pt>
                <c:pt idx="899">
                  <c:v>610.54899999999998</c:v>
                </c:pt>
                <c:pt idx="900">
                  <c:v>610.60400000000004</c:v>
                </c:pt>
                <c:pt idx="901">
                  <c:v>610.78</c:v>
                </c:pt>
                <c:pt idx="902">
                  <c:v>610.83500000000004</c:v>
                </c:pt>
                <c:pt idx="903">
                  <c:v>611.01099999999997</c:v>
                </c:pt>
                <c:pt idx="904">
                  <c:v>611.06600000000003</c:v>
                </c:pt>
                <c:pt idx="905">
                  <c:v>611.24099999999999</c:v>
                </c:pt>
                <c:pt idx="906">
                  <c:v>611.29600000000005</c:v>
                </c:pt>
                <c:pt idx="907">
                  <c:v>611.47199999999998</c:v>
                </c:pt>
                <c:pt idx="908">
                  <c:v>611.52700000000004</c:v>
                </c:pt>
                <c:pt idx="909">
                  <c:v>611.702</c:v>
                </c:pt>
                <c:pt idx="910">
                  <c:v>611.75699999999995</c:v>
                </c:pt>
                <c:pt idx="911">
                  <c:v>611.93200000000002</c:v>
                </c:pt>
                <c:pt idx="912">
                  <c:v>611.98699999999997</c:v>
                </c:pt>
                <c:pt idx="913">
                  <c:v>612.16200000000003</c:v>
                </c:pt>
                <c:pt idx="914">
                  <c:v>612.21699999999998</c:v>
                </c:pt>
                <c:pt idx="915">
                  <c:v>612.39099999999996</c:v>
                </c:pt>
                <c:pt idx="916">
                  <c:v>612.44600000000003</c:v>
                </c:pt>
                <c:pt idx="917">
                  <c:v>612.62</c:v>
                </c:pt>
                <c:pt idx="918">
                  <c:v>612.67499999999995</c:v>
                </c:pt>
                <c:pt idx="919">
                  <c:v>612.84900000000005</c:v>
                </c:pt>
                <c:pt idx="920">
                  <c:v>612.904</c:v>
                </c:pt>
                <c:pt idx="921">
                  <c:v>613.077</c:v>
                </c:pt>
                <c:pt idx="922">
                  <c:v>613.13199999999995</c:v>
                </c:pt>
                <c:pt idx="923">
                  <c:v>613.30499999999995</c:v>
                </c:pt>
                <c:pt idx="924">
                  <c:v>613.36</c:v>
                </c:pt>
                <c:pt idx="925">
                  <c:v>613.53300000000002</c:v>
                </c:pt>
                <c:pt idx="926">
                  <c:v>613.58699999999999</c:v>
                </c:pt>
                <c:pt idx="927">
                  <c:v>613.76</c:v>
                </c:pt>
                <c:pt idx="928">
                  <c:v>613.81399999999996</c:v>
                </c:pt>
                <c:pt idx="929">
                  <c:v>613.98699999999997</c:v>
                </c:pt>
                <c:pt idx="930">
                  <c:v>614.04100000000005</c:v>
                </c:pt>
                <c:pt idx="931">
                  <c:v>614.21299999999997</c:v>
                </c:pt>
                <c:pt idx="932">
                  <c:v>614.26800000000003</c:v>
                </c:pt>
                <c:pt idx="933">
                  <c:v>614.44000000000005</c:v>
                </c:pt>
                <c:pt idx="934">
                  <c:v>614.49400000000003</c:v>
                </c:pt>
                <c:pt idx="935">
                  <c:v>614.66600000000005</c:v>
                </c:pt>
                <c:pt idx="936">
                  <c:v>614.72</c:v>
                </c:pt>
                <c:pt idx="937">
                  <c:v>614.89200000000005</c:v>
                </c:pt>
                <c:pt idx="938">
                  <c:v>614.94600000000003</c:v>
                </c:pt>
                <c:pt idx="939">
                  <c:v>615.11699999999996</c:v>
                </c:pt>
                <c:pt idx="940">
                  <c:v>615.17200000000003</c:v>
                </c:pt>
                <c:pt idx="941">
                  <c:v>615.34299999999996</c:v>
                </c:pt>
                <c:pt idx="942">
                  <c:v>615.39700000000005</c:v>
                </c:pt>
                <c:pt idx="943">
                  <c:v>615.56799999999998</c:v>
                </c:pt>
                <c:pt idx="944">
                  <c:v>615.62199999999996</c:v>
                </c:pt>
                <c:pt idx="945">
                  <c:v>615.79200000000003</c:v>
                </c:pt>
                <c:pt idx="946">
                  <c:v>615.84699999999998</c:v>
                </c:pt>
                <c:pt idx="947">
                  <c:v>616.01700000000005</c:v>
                </c:pt>
                <c:pt idx="948">
                  <c:v>616.072</c:v>
                </c:pt>
                <c:pt idx="949">
                  <c:v>616.24099999999999</c:v>
                </c:pt>
                <c:pt idx="950">
                  <c:v>616.29600000000005</c:v>
                </c:pt>
                <c:pt idx="951">
                  <c:v>616.46500000000003</c:v>
                </c:pt>
                <c:pt idx="952">
                  <c:v>616.52</c:v>
                </c:pt>
                <c:pt idx="953">
                  <c:v>616.68899999999996</c:v>
                </c:pt>
                <c:pt idx="954">
                  <c:v>616.74400000000003</c:v>
                </c:pt>
                <c:pt idx="955">
                  <c:v>616.91300000000001</c:v>
                </c:pt>
                <c:pt idx="956">
                  <c:v>616.96699999999998</c:v>
                </c:pt>
                <c:pt idx="957">
                  <c:v>617.13599999999997</c:v>
                </c:pt>
                <c:pt idx="958">
                  <c:v>617.19100000000003</c:v>
                </c:pt>
                <c:pt idx="959">
                  <c:v>617.35900000000004</c:v>
                </c:pt>
                <c:pt idx="960">
                  <c:v>617.41399999999999</c:v>
                </c:pt>
                <c:pt idx="961">
                  <c:v>617.58199999999999</c:v>
                </c:pt>
                <c:pt idx="962">
                  <c:v>617.63699999999994</c:v>
                </c:pt>
                <c:pt idx="963">
                  <c:v>617.80499999999995</c:v>
                </c:pt>
                <c:pt idx="964">
                  <c:v>617.85900000000004</c:v>
                </c:pt>
                <c:pt idx="965">
                  <c:v>618.02700000000004</c:v>
                </c:pt>
                <c:pt idx="966">
                  <c:v>618.08199999999999</c:v>
                </c:pt>
                <c:pt idx="967">
                  <c:v>618.25</c:v>
                </c:pt>
                <c:pt idx="968">
                  <c:v>618.30399999999997</c:v>
                </c:pt>
                <c:pt idx="969">
                  <c:v>618.47199999999998</c:v>
                </c:pt>
                <c:pt idx="970">
                  <c:v>618.52599999999995</c:v>
                </c:pt>
                <c:pt idx="971">
                  <c:v>618.69299999999998</c:v>
                </c:pt>
                <c:pt idx="972">
                  <c:v>618.74800000000005</c:v>
                </c:pt>
                <c:pt idx="973">
                  <c:v>618.91499999999996</c:v>
                </c:pt>
                <c:pt idx="974">
                  <c:v>618.97</c:v>
                </c:pt>
                <c:pt idx="975">
                  <c:v>619.13599999999997</c:v>
                </c:pt>
                <c:pt idx="976">
                  <c:v>619.19100000000003</c:v>
                </c:pt>
                <c:pt idx="977">
                  <c:v>619.35799999999995</c:v>
                </c:pt>
                <c:pt idx="978">
                  <c:v>619.41200000000003</c:v>
                </c:pt>
                <c:pt idx="979">
                  <c:v>619.57899999999995</c:v>
                </c:pt>
                <c:pt idx="980">
                  <c:v>619.63300000000004</c:v>
                </c:pt>
                <c:pt idx="981">
                  <c:v>619.79899999999998</c:v>
                </c:pt>
                <c:pt idx="982">
                  <c:v>619.85400000000004</c:v>
                </c:pt>
                <c:pt idx="983">
                  <c:v>620.02</c:v>
                </c:pt>
                <c:pt idx="984">
                  <c:v>620.07500000000005</c:v>
                </c:pt>
                <c:pt idx="985">
                  <c:v>620.24</c:v>
                </c:pt>
                <c:pt idx="986">
                  <c:v>620.29499999999996</c:v>
                </c:pt>
                <c:pt idx="987">
                  <c:v>620.46</c:v>
                </c:pt>
                <c:pt idx="988">
                  <c:v>620.51499999999999</c:v>
                </c:pt>
                <c:pt idx="989">
                  <c:v>620.67999999999995</c:v>
                </c:pt>
                <c:pt idx="990">
                  <c:v>620.73500000000001</c:v>
                </c:pt>
                <c:pt idx="991">
                  <c:v>620.9</c:v>
                </c:pt>
                <c:pt idx="992">
                  <c:v>620.95500000000004</c:v>
                </c:pt>
                <c:pt idx="993">
                  <c:v>621.12</c:v>
                </c:pt>
                <c:pt idx="994">
                  <c:v>621.17399999999998</c:v>
                </c:pt>
                <c:pt idx="995">
                  <c:v>621.33900000000006</c:v>
                </c:pt>
                <c:pt idx="996">
                  <c:v>621.39400000000001</c:v>
                </c:pt>
                <c:pt idx="997">
                  <c:v>621.55799999999999</c:v>
                </c:pt>
                <c:pt idx="998">
                  <c:v>621.61300000000006</c:v>
                </c:pt>
                <c:pt idx="999">
                  <c:v>621.77700000000004</c:v>
                </c:pt>
                <c:pt idx="1000">
                  <c:v>621.83199999999999</c:v>
                </c:pt>
                <c:pt idx="1001">
                  <c:v>621.99599999999998</c:v>
                </c:pt>
                <c:pt idx="1002">
                  <c:v>622.05100000000004</c:v>
                </c:pt>
                <c:pt idx="1003">
                  <c:v>622.21500000000003</c:v>
                </c:pt>
                <c:pt idx="1004">
                  <c:v>622.27</c:v>
                </c:pt>
                <c:pt idx="1005">
                  <c:v>622.43299999999999</c:v>
                </c:pt>
                <c:pt idx="1006">
                  <c:v>622.48800000000006</c:v>
                </c:pt>
                <c:pt idx="1007">
                  <c:v>622.65200000000004</c:v>
                </c:pt>
                <c:pt idx="1008">
                  <c:v>622.70600000000002</c:v>
                </c:pt>
                <c:pt idx="1009">
                  <c:v>622.87</c:v>
                </c:pt>
                <c:pt idx="1010">
                  <c:v>622.92499999999995</c:v>
                </c:pt>
                <c:pt idx="1011">
                  <c:v>623.08799999999997</c:v>
                </c:pt>
                <c:pt idx="1012">
                  <c:v>623.14300000000003</c:v>
                </c:pt>
                <c:pt idx="1013">
                  <c:v>623.30499999999995</c:v>
                </c:pt>
                <c:pt idx="1014">
                  <c:v>623.36</c:v>
                </c:pt>
                <c:pt idx="1015">
                  <c:v>623.52300000000002</c:v>
                </c:pt>
                <c:pt idx="1016">
                  <c:v>623.57799999999997</c:v>
                </c:pt>
                <c:pt idx="1017">
                  <c:v>623.74</c:v>
                </c:pt>
                <c:pt idx="1018">
                  <c:v>623.79499999999996</c:v>
                </c:pt>
                <c:pt idx="1019">
                  <c:v>623.95799999999997</c:v>
                </c:pt>
                <c:pt idx="1020">
                  <c:v>624.01300000000003</c:v>
                </c:pt>
                <c:pt idx="1021">
                  <c:v>624.17499999999995</c:v>
                </c:pt>
                <c:pt idx="1022">
                  <c:v>624.23</c:v>
                </c:pt>
                <c:pt idx="1023">
                  <c:v>624.39200000000005</c:v>
                </c:pt>
                <c:pt idx="1024">
                  <c:v>624.447</c:v>
                </c:pt>
                <c:pt idx="1025">
                  <c:v>624.60799999999995</c:v>
                </c:pt>
                <c:pt idx="1026">
                  <c:v>624.66300000000001</c:v>
                </c:pt>
                <c:pt idx="1027">
                  <c:v>624.82500000000005</c:v>
                </c:pt>
                <c:pt idx="1028">
                  <c:v>624.88</c:v>
                </c:pt>
                <c:pt idx="1029">
                  <c:v>625.04100000000005</c:v>
                </c:pt>
                <c:pt idx="1030">
                  <c:v>625.096</c:v>
                </c:pt>
                <c:pt idx="1031">
                  <c:v>625.25800000000004</c:v>
                </c:pt>
                <c:pt idx="1032">
                  <c:v>625.31299999999999</c:v>
                </c:pt>
                <c:pt idx="1033">
                  <c:v>625.47400000000005</c:v>
                </c:pt>
                <c:pt idx="1034">
                  <c:v>625.529</c:v>
                </c:pt>
                <c:pt idx="1035">
                  <c:v>625.69000000000005</c:v>
                </c:pt>
                <c:pt idx="1036">
                  <c:v>625.745</c:v>
                </c:pt>
                <c:pt idx="1037">
                  <c:v>625.90599999999995</c:v>
                </c:pt>
                <c:pt idx="1038">
                  <c:v>625.96100000000001</c:v>
                </c:pt>
                <c:pt idx="1039">
                  <c:v>626.12099999999998</c:v>
                </c:pt>
                <c:pt idx="1040">
                  <c:v>626.17600000000004</c:v>
                </c:pt>
                <c:pt idx="1041">
                  <c:v>626.33699999999999</c:v>
                </c:pt>
                <c:pt idx="1042">
                  <c:v>626.39200000000005</c:v>
                </c:pt>
                <c:pt idx="1043">
                  <c:v>626.55200000000002</c:v>
                </c:pt>
                <c:pt idx="1044">
                  <c:v>626.60699999999997</c:v>
                </c:pt>
                <c:pt idx="1045">
                  <c:v>626.76700000000005</c:v>
                </c:pt>
                <c:pt idx="1046">
                  <c:v>626.82299999999998</c:v>
                </c:pt>
                <c:pt idx="1047">
                  <c:v>626.98199999999997</c:v>
                </c:pt>
                <c:pt idx="1048">
                  <c:v>627.03800000000001</c:v>
                </c:pt>
                <c:pt idx="1049">
                  <c:v>627.197</c:v>
                </c:pt>
                <c:pt idx="1050">
                  <c:v>627.25300000000004</c:v>
                </c:pt>
                <c:pt idx="1051">
                  <c:v>627.41200000000003</c:v>
                </c:pt>
                <c:pt idx="1052">
                  <c:v>627.46699999999998</c:v>
                </c:pt>
                <c:pt idx="1053">
                  <c:v>627.62699999999995</c:v>
                </c:pt>
                <c:pt idx="1054">
                  <c:v>627.68200000000002</c:v>
                </c:pt>
                <c:pt idx="1055">
                  <c:v>627.84100000000001</c:v>
                </c:pt>
                <c:pt idx="1056">
                  <c:v>627.89700000000005</c:v>
                </c:pt>
                <c:pt idx="1057">
                  <c:v>628.05600000000004</c:v>
                </c:pt>
                <c:pt idx="1058">
                  <c:v>628.11099999999999</c:v>
                </c:pt>
                <c:pt idx="1059">
                  <c:v>628.27</c:v>
                </c:pt>
                <c:pt idx="1060">
                  <c:v>628.32500000000005</c:v>
                </c:pt>
                <c:pt idx="1061">
                  <c:v>628.48400000000004</c:v>
                </c:pt>
                <c:pt idx="1062">
                  <c:v>628.53899999999999</c:v>
                </c:pt>
                <c:pt idx="1063">
                  <c:v>628.69799999999998</c:v>
                </c:pt>
                <c:pt idx="1064">
                  <c:v>628.75300000000004</c:v>
                </c:pt>
                <c:pt idx="1065">
                  <c:v>628.91200000000003</c:v>
                </c:pt>
                <c:pt idx="1066">
                  <c:v>628.96699999999998</c:v>
                </c:pt>
                <c:pt idx="1067">
                  <c:v>629.125</c:v>
                </c:pt>
                <c:pt idx="1068">
                  <c:v>629.18100000000004</c:v>
                </c:pt>
                <c:pt idx="1069">
                  <c:v>629.33900000000006</c:v>
                </c:pt>
                <c:pt idx="1070">
                  <c:v>629.39499999999998</c:v>
                </c:pt>
                <c:pt idx="1071">
                  <c:v>629.55200000000002</c:v>
                </c:pt>
                <c:pt idx="1072">
                  <c:v>629.60799999999995</c:v>
                </c:pt>
                <c:pt idx="1073">
                  <c:v>629.76599999999996</c:v>
                </c:pt>
                <c:pt idx="1074">
                  <c:v>629.822</c:v>
                </c:pt>
                <c:pt idx="1075">
                  <c:v>629.97900000000004</c:v>
                </c:pt>
                <c:pt idx="1076">
                  <c:v>630.03499999999997</c:v>
                </c:pt>
                <c:pt idx="1077">
                  <c:v>630.19200000000001</c:v>
                </c:pt>
                <c:pt idx="1078">
                  <c:v>630.24800000000005</c:v>
                </c:pt>
                <c:pt idx="1079">
                  <c:v>630.40499999999997</c:v>
                </c:pt>
                <c:pt idx="1080">
                  <c:v>630.46100000000001</c:v>
                </c:pt>
                <c:pt idx="1081">
                  <c:v>630.61800000000005</c:v>
                </c:pt>
                <c:pt idx="1082">
                  <c:v>630.67399999999998</c:v>
                </c:pt>
                <c:pt idx="1083">
                  <c:v>630.83100000000002</c:v>
                </c:pt>
                <c:pt idx="1084">
                  <c:v>630.88599999999997</c:v>
                </c:pt>
                <c:pt idx="1085">
                  <c:v>631.04300000000001</c:v>
                </c:pt>
                <c:pt idx="1086">
                  <c:v>631.09900000000005</c:v>
                </c:pt>
                <c:pt idx="1087">
                  <c:v>631.255</c:v>
                </c:pt>
                <c:pt idx="1088">
                  <c:v>631.31100000000004</c:v>
                </c:pt>
                <c:pt idx="1089">
                  <c:v>631.46699999999998</c:v>
                </c:pt>
                <c:pt idx="1090">
                  <c:v>631.52300000000002</c:v>
                </c:pt>
                <c:pt idx="1091">
                  <c:v>631.67899999999997</c:v>
                </c:pt>
                <c:pt idx="1092">
                  <c:v>631.73500000000001</c:v>
                </c:pt>
                <c:pt idx="1093">
                  <c:v>631.89099999999996</c:v>
                </c:pt>
                <c:pt idx="1094">
                  <c:v>631.947</c:v>
                </c:pt>
                <c:pt idx="1095">
                  <c:v>632.10299999999995</c:v>
                </c:pt>
                <c:pt idx="1096">
                  <c:v>632.15899999999999</c:v>
                </c:pt>
                <c:pt idx="1097">
                  <c:v>632.31399999999996</c:v>
                </c:pt>
                <c:pt idx="1098">
                  <c:v>632.37</c:v>
                </c:pt>
                <c:pt idx="1099">
                  <c:v>632.52499999999998</c:v>
                </c:pt>
                <c:pt idx="1100">
                  <c:v>632.58100000000002</c:v>
                </c:pt>
                <c:pt idx="1101">
                  <c:v>632.73699999999997</c:v>
                </c:pt>
                <c:pt idx="1102">
                  <c:v>632.79300000000001</c:v>
                </c:pt>
                <c:pt idx="1103">
                  <c:v>632.94799999999998</c:v>
                </c:pt>
                <c:pt idx="1104">
                  <c:v>633.00400000000002</c:v>
                </c:pt>
                <c:pt idx="1105">
                  <c:v>633.15800000000002</c:v>
                </c:pt>
                <c:pt idx="1106">
                  <c:v>633.21500000000003</c:v>
                </c:pt>
                <c:pt idx="1107">
                  <c:v>633.36900000000003</c:v>
                </c:pt>
                <c:pt idx="1108">
                  <c:v>633.42499999999995</c:v>
                </c:pt>
                <c:pt idx="1109">
                  <c:v>633.58000000000004</c:v>
                </c:pt>
                <c:pt idx="1110">
                  <c:v>633.63599999999997</c:v>
                </c:pt>
                <c:pt idx="1111">
                  <c:v>633.79</c:v>
                </c:pt>
                <c:pt idx="1112">
                  <c:v>633.846</c:v>
                </c:pt>
                <c:pt idx="1113">
                  <c:v>634.00099999999998</c:v>
                </c:pt>
                <c:pt idx="1114">
                  <c:v>634.05700000000002</c:v>
                </c:pt>
                <c:pt idx="1115">
                  <c:v>634.21100000000001</c:v>
                </c:pt>
                <c:pt idx="1116">
                  <c:v>634.26700000000005</c:v>
                </c:pt>
                <c:pt idx="1117">
                  <c:v>634.42100000000005</c:v>
                </c:pt>
                <c:pt idx="1118">
                  <c:v>634.47699999999998</c:v>
                </c:pt>
                <c:pt idx="1119">
                  <c:v>634.63099999999997</c:v>
                </c:pt>
                <c:pt idx="1120">
                  <c:v>634.68700000000001</c:v>
                </c:pt>
                <c:pt idx="1121">
                  <c:v>634.84</c:v>
                </c:pt>
                <c:pt idx="1122">
                  <c:v>634.89700000000005</c:v>
                </c:pt>
                <c:pt idx="1123">
                  <c:v>635.04999999999995</c:v>
                </c:pt>
                <c:pt idx="1124">
                  <c:v>635.10699999999997</c:v>
                </c:pt>
                <c:pt idx="1125">
                  <c:v>635.26</c:v>
                </c:pt>
                <c:pt idx="1126">
                  <c:v>635.31600000000003</c:v>
                </c:pt>
                <c:pt idx="1127">
                  <c:v>635.46900000000005</c:v>
                </c:pt>
                <c:pt idx="1128">
                  <c:v>635.52599999999995</c:v>
                </c:pt>
                <c:pt idx="1129">
                  <c:v>635.678</c:v>
                </c:pt>
                <c:pt idx="1130">
                  <c:v>635.73500000000001</c:v>
                </c:pt>
                <c:pt idx="1131">
                  <c:v>635.88699999999994</c:v>
                </c:pt>
                <c:pt idx="1132">
                  <c:v>635.94399999999996</c:v>
                </c:pt>
                <c:pt idx="1133">
                  <c:v>636.096</c:v>
                </c:pt>
                <c:pt idx="1134">
                  <c:v>636.15300000000002</c:v>
                </c:pt>
                <c:pt idx="1135">
                  <c:v>636.30499999999995</c:v>
                </c:pt>
                <c:pt idx="1136">
                  <c:v>636.36199999999997</c:v>
                </c:pt>
                <c:pt idx="1137">
                  <c:v>636.51400000000001</c:v>
                </c:pt>
                <c:pt idx="1138">
                  <c:v>636.57100000000003</c:v>
                </c:pt>
                <c:pt idx="1139">
                  <c:v>636.72299999999996</c:v>
                </c:pt>
                <c:pt idx="1140">
                  <c:v>636.78</c:v>
                </c:pt>
                <c:pt idx="1141">
                  <c:v>636.93100000000004</c:v>
                </c:pt>
                <c:pt idx="1142">
                  <c:v>636.98800000000006</c:v>
                </c:pt>
                <c:pt idx="1143">
                  <c:v>637.14</c:v>
                </c:pt>
                <c:pt idx="1144">
                  <c:v>637.197</c:v>
                </c:pt>
                <c:pt idx="1145">
                  <c:v>637.34799999999996</c:v>
                </c:pt>
                <c:pt idx="1146">
                  <c:v>637.40499999999997</c:v>
                </c:pt>
                <c:pt idx="1147">
                  <c:v>637.55600000000004</c:v>
                </c:pt>
                <c:pt idx="1148">
                  <c:v>637.61300000000006</c:v>
                </c:pt>
                <c:pt idx="1149">
                  <c:v>637.76400000000001</c:v>
                </c:pt>
                <c:pt idx="1150">
                  <c:v>637.82100000000003</c:v>
                </c:pt>
                <c:pt idx="1151">
                  <c:v>637.97199999999998</c:v>
                </c:pt>
                <c:pt idx="1152">
                  <c:v>638.029</c:v>
                </c:pt>
                <c:pt idx="1153">
                  <c:v>638.17999999999995</c:v>
                </c:pt>
                <c:pt idx="1154">
                  <c:v>638.23699999999997</c:v>
                </c:pt>
                <c:pt idx="1155">
                  <c:v>638.38800000000003</c:v>
                </c:pt>
                <c:pt idx="1156">
                  <c:v>638.44500000000005</c:v>
                </c:pt>
                <c:pt idx="1157">
                  <c:v>638.596</c:v>
                </c:pt>
                <c:pt idx="1158">
                  <c:v>638.65300000000002</c:v>
                </c:pt>
                <c:pt idx="1159">
                  <c:v>638.803</c:v>
                </c:pt>
                <c:pt idx="1160">
                  <c:v>638.86</c:v>
                </c:pt>
                <c:pt idx="1161">
                  <c:v>639.01099999999997</c:v>
                </c:pt>
                <c:pt idx="1162">
                  <c:v>639.06799999999998</c:v>
                </c:pt>
                <c:pt idx="1163">
                  <c:v>639.21799999999996</c:v>
                </c:pt>
                <c:pt idx="1164">
                  <c:v>639.27499999999998</c:v>
                </c:pt>
                <c:pt idx="1165">
                  <c:v>639.42499999999995</c:v>
                </c:pt>
                <c:pt idx="1166">
                  <c:v>639.48199999999997</c:v>
                </c:pt>
                <c:pt idx="1167">
                  <c:v>639.63199999999995</c:v>
                </c:pt>
                <c:pt idx="1168">
                  <c:v>639.69000000000005</c:v>
                </c:pt>
                <c:pt idx="1169">
                  <c:v>639.83900000000006</c:v>
                </c:pt>
                <c:pt idx="1170">
                  <c:v>639.89700000000005</c:v>
                </c:pt>
                <c:pt idx="1171">
                  <c:v>640.04600000000005</c:v>
                </c:pt>
                <c:pt idx="1172">
                  <c:v>640.10400000000004</c:v>
                </c:pt>
                <c:pt idx="1173">
                  <c:v>640.25300000000004</c:v>
                </c:pt>
                <c:pt idx="1174">
                  <c:v>640.30999999999995</c:v>
                </c:pt>
                <c:pt idx="1175">
                  <c:v>640.46</c:v>
                </c:pt>
                <c:pt idx="1176">
                  <c:v>640.51700000000005</c:v>
                </c:pt>
                <c:pt idx="1177">
                  <c:v>640.66600000000005</c:v>
                </c:pt>
                <c:pt idx="1178">
                  <c:v>640.72400000000005</c:v>
                </c:pt>
                <c:pt idx="1179">
                  <c:v>640.87300000000005</c:v>
                </c:pt>
                <c:pt idx="1180">
                  <c:v>640.92999999999995</c:v>
                </c:pt>
                <c:pt idx="1181">
                  <c:v>641.07899999999995</c:v>
                </c:pt>
                <c:pt idx="1182">
                  <c:v>641.13699999999994</c:v>
                </c:pt>
                <c:pt idx="1183">
                  <c:v>641.28499999999997</c:v>
                </c:pt>
                <c:pt idx="1184">
                  <c:v>641.34299999999996</c:v>
                </c:pt>
                <c:pt idx="1185">
                  <c:v>641.49099999999999</c:v>
                </c:pt>
                <c:pt idx="1186">
                  <c:v>641.54899999999998</c:v>
                </c:pt>
                <c:pt idx="1187">
                  <c:v>641.69799999999998</c:v>
                </c:pt>
                <c:pt idx="1188">
                  <c:v>641.755</c:v>
                </c:pt>
                <c:pt idx="1189">
                  <c:v>641.904</c:v>
                </c:pt>
                <c:pt idx="1190">
                  <c:v>641.96100000000001</c:v>
                </c:pt>
                <c:pt idx="1191">
                  <c:v>642.10900000000004</c:v>
                </c:pt>
                <c:pt idx="1192">
                  <c:v>642.16700000000003</c:v>
                </c:pt>
                <c:pt idx="1193">
                  <c:v>642.31500000000005</c:v>
                </c:pt>
                <c:pt idx="1194">
                  <c:v>642.37300000000005</c:v>
                </c:pt>
                <c:pt idx="1195">
                  <c:v>642.52099999999996</c:v>
                </c:pt>
                <c:pt idx="1196">
                  <c:v>642.57899999999995</c:v>
                </c:pt>
                <c:pt idx="1197">
                  <c:v>642.72699999999998</c:v>
                </c:pt>
                <c:pt idx="1198">
                  <c:v>642.78499999999997</c:v>
                </c:pt>
                <c:pt idx="1199">
                  <c:v>642.93200000000002</c:v>
                </c:pt>
                <c:pt idx="1200">
                  <c:v>642.99</c:v>
                </c:pt>
                <c:pt idx="1201">
                  <c:v>643.13699999999994</c:v>
                </c:pt>
                <c:pt idx="1202">
                  <c:v>643.19600000000003</c:v>
                </c:pt>
                <c:pt idx="1203">
                  <c:v>643.34299999999996</c:v>
                </c:pt>
                <c:pt idx="1204">
                  <c:v>643.40099999999995</c:v>
                </c:pt>
                <c:pt idx="1205">
                  <c:v>643.548</c:v>
                </c:pt>
                <c:pt idx="1206">
                  <c:v>643.60599999999999</c:v>
                </c:pt>
                <c:pt idx="1207">
                  <c:v>643.75300000000004</c:v>
                </c:pt>
                <c:pt idx="1208">
                  <c:v>643.81200000000001</c:v>
                </c:pt>
                <c:pt idx="1209">
                  <c:v>643.95799999999997</c:v>
                </c:pt>
                <c:pt idx="1210">
                  <c:v>644.01700000000005</c:v>
                </c:pt>
                <c:pt idx="1211">
                  <c:v>644.16300000000001</c:v>
                </c:pt>
                <c:pt idx="1212">
                  <c:v>644.22199999999998</c:v>
                </c:pt>
                <c:pt idx="1213">
                  <c:v>644.36800000000005</c:v>
                </c:pt>
                <c:pt idx="1214">
                  <c:v>644.42700000000002</c:v>
                </c:pt>
                <c:pt idx="1215">
                  <c:v>644.57299999999998</c:v>
                </c:pt>
                <c:pt idx="1216">
                  <c:v>644.63199999999995</c:v>
                </c:pt>
                <c:pt idx="1217">
                  <c:v>644.77800000000002</c:v>
                </c:pt>
                <c:pt idx="1218">
                  <c:v>644.83600000000001</c:v>
                </c:pt>
                <c:pt idx="1219">
                  <c:v>644.98199999999997</c:v>
                </c:pt>
                <c:pt idx="1220">
                  <c:v>645.04100000000005</c:v>
                </c:pt>
                <c:pt idx="1221">
                  <c:v>645.18700000000001</c:v>
                </c:pt>
                <c:pt idx="1222">
                  <c:v>645.24599999999998</c:v>
                </c:pt>
                <c:pt idx="1223">
                  <c:v>645.39099999999996</c:v>
                </c:pt>
                <c:pt idx="1224">
                  <c:v>645.45000000000005</c:v>
                </c:pt>
                <c:pt idx="1225">
                  <c:v>645.596</c:v>
                </c:pt>
                <c:pt idx="1226">
                  <c:v>645.65499999999997</c:v>
                </c:pt>
                <c:pt idx="1227">
                  <c:v>645.79999999999995</c:v>
                </c:pt>
                <c:pt idx="1228">
                  <c:v>645.85900000000004</c:v>
                </c:pt>
                <c:pt idx="1229">
                  <c:v>646.00400000000002</c:v>
                </c:pt>
                <c:pt idx="1230">
                  <c:v>646.06299999999999</c:v>
                </c:pt>
                <c:pt idx="1231">
                  <c:v>646.20799999999997</c:v>
                </c:pt>
                <c:pt idx="1232">
                  <c:v>646.26800000000003</c:v>
                </c:pt>
                <c:pt idx="1233">
                  <c:v>646.41200000000003</c:v>
                </c:pt>
                <c:pt idx="1234">
                  <c:v>646.47199999999998</c:v>
                </c:pt>
                <c:pt idx="1235">
                  <c:v>646.61599999999999</c:v>
                </c:pt>
                <c:pt idx="1236">
                  <c:v>646.67600000000004</c:v>
                </c:pt>
                <c:pt idx="1237">
                  <c:v>646.82000000000005</c:v>
                </c:pt>
                <c:pt idx="1238">
                  <c:v>646.88</c:v>
                </c:pt>
                <c:pt idx="1239">
                  <c:v>647.024</c:v>
                </c:pt>
                <c:pt idx="1240">
                  <c:v>647.08299999999997</c:v>
                </c:pt>
                <c:pt idx="1241">
                  <c:v>647.22799999999995</c:v>
                </c:pt>
                <c:pt idx="1242">
                  <c:v>647.28700000000003</c:v>
                </c:pt>
                <c:pt idx="1243">
                  <c:v>647.43100000000004</c:v>
                </c:pt>
                <c:pt idx="1244">
                  <c:v>647.49099999999999</c:v>
                </c:pt>
                <c:pt idx="1245">
                  <c:v>647.63499999999999</c:v>
                </c:pt>
                <c:pt idx="1246">
                  <c:v>647.69500000000005</c:v>
                </c:pt>
                <c:pt idx="1247">
                  <c:v>647.83799999999997</c:v>
                </c:pt>
                <c:pt idx="1248">
                  <c:v>647.89800000000002</c:v>
                </c:pt>
                <c:pt idx="1249">
                  <c:v>648.04200000000003</c:v>
                </c:pt>
                <c:pt idx="1250">
                  <c:v>648.10199999999998</c:v>
                </c:pt>
                <c:pt idx="1251">
                  <c:v>648.245</c:v>
                </c:pt>
                <c:pt idx="1252">
                  <c:v>648.30499999999995</c:v>
                </c:pt>
                <c:pt idx="1253">
                  <c:v>648.44799999999998</c:v>
                </c:pt>
                <c:pt idx="1254">
                  <c:v>648.50800000000004</c:v>
                </c:pt>
                <c:pt idx="1255">
                  <c:v>648.65200000000004</c:v>
                </c:pt>
                <c:pt idx="1256">
                  <c:v>648.71199999999999</c:v>
                </c:pt>
                <c:pt idx="1257">
                  <c:v>648.85500000000002</c:v>
                </c:pt>
                <c:pt idx="1258">
                  <c:v>648.91499999999996</c:v>
                </c:pt>
                <c:pt idx="1259">
                  <c:v>649.05799999999999</c:v>
                </c:pt>
                <c:pt idx="1260">
                  <c:v>649.11800000000005</c:v>
                </c:pt>
                <c:pt idx="1261">
                  <c:v>649.26099999999997</c:v>
                </c:pt>
                <c:pt idx="1262">
                  <c:v>649.32100000000003</c:v>
                </c:pt>
                <c:pt idx="1263">
                  <c:v>649.46400000000006</c:v>
                </c:pt>
                <c:pt idx="1264">
                  <c:v>649.524</c:v>
                </c:pt>
                <c:pt idx="1265">
                  <c:v>649.66600000000005</c:v>
                </c:pt>
                <c:pt idx="1266">
                  <c:v>649.72699999999998</c:v>
                </c:pt>
                <c:pt idx="1267">
                  <c:v>649.86900000000003</c:v>
                </c:pt>
                <c:pt idx="1268">
                  <c:v>649.92999999999995</c:v>
                </c:pt>
                <c:pt idx="1269">
                  <c:v>650.072</c:v>
                </c:pt>
                <c:pt idx="1270">
                  <c:v>650.13199999999995</c:v>
                </c:pt>
                <c:pt idx="1271">
                  <c:v>650.274</c:v>
                </c:pt>
                <c:pt idx="1272">
                  <c:v>650.33500000000004</c:v>
                </c:pt>
                <c:pt idx="1273">
                  <c:v>650.47699999999998</c:v>
                </c:pt>
                <c:pt idx="1274">
                  <c:v>650.53800000000001</c:v>
                </c:pt>
                <c:pt idx="1275">
                  <c:v>650.67999999999995</c:v>
                </c:pt>
                <c:pt idx="1276">
                  <c:v>650.74</c:v>
                </c:pt>
                <c:pt idx="1277">
                  <c:v>650.88199999999995</c:v>
                </c:pt>
                <c:pt idx="1278">
                  <c:v>650.94299999999998</c:v>
                </c:pt>
                <c:pt idx="1279">
                  <c:v>651.08399999999995</c:v>
                </c:pt>
                <c:pt idx="1280">
                  <c:v>651.14499999999998</c:v>
                </c:pt>
                <c:pt idx="1281">
                  <c:v>651.28700000000003</c:v>
                </c:pt>
                <c:pt idx="1282">
                  <c:v>651.34799999999996</c:v>
                </c:pt>
                <c:pt idx="1283">
                  <c:v>651.48900000000003</c:v>
                </c:pt>
                <c:pt idx="1284">
                  <c:v>651.54999999999995</c:v>
                </c:pt>
                <c:pt idx="1285">
                  <c:v>651.69100000000003</c:v>
                </c:pt>
                <c:pt idx="1286">
                  <c:v>651.75199999999995</c:v>
                </c:pt>
                <c:pt idx="1287">
                  <c:v>651.89300000000003</c:v>
                </c:pt>
                <c:pt idx="1288">
                  <c:v>651.95500000000004</c:v>
                </c:pt>
                <c:pt idx="1289">
                  <c:v>652.096</c:v>
                </c:pt>
                <c:pt idx="1290">
                  <c:v>652.15700000000004</c:v>
                </c:pt>
                <c:pt idx="1291">
                  <c:v>652.298</c:v>
                </c:pt>
                <c:pt idx="1292">
                  <c:v>652.35900000000004</c:v>
                </c:pt>
                <c:pt idx="1293">
                  <c:v>652.5</c:v>
                </c:pt>
                <c:pt idx="1294">
                  <c:v>652.56100000000004</c:v>
                </c:pt>
                <c:pt idx="1295">
                  <c:v>652.702</c:v>
                </c:pt>
                <c:pt idx="1296">
                  <c:v>652.76300000000003</c:v>
                </c:pt>
                <c:pt idx="1297">
                  <c:v>652.90300000000002</c:v>
                </c:pt>
                <c:pt idx="1298">
                  <c:v>652.96500000000003</c:v>
                </c:pt>
                <c:pt idx="1299">
                  <c:v>653.10500000000002</c:v>
                </c:pt>
                <c:pt idx="1300">
                  <c:v>653.16700000000003</c:v>
                </c:pt>
                <c:pt idx="1301">
                  <c:v>653.30700000000002</c:v>
                </c:pt>
                <c:pt idx="1302">
                  <c:v>653.36900000000003</c:v>
                </c:pt>
                <c:pt idx="1303">
                  <c:v>653.50900000000001</c:v>
                </c:pt>
                <c:pt idx="1304">
                  <c:v>653.57100000000003</c:v>
                </c:pt>
                <c:pt idx="1305">
                  <c:v>653.71</c:v>
                </c:pt>
                <c:pt idx="1306">
                  <c:v>653.77200000000005</c:v>
                </c:pt>
                <c:pt idx="1307">
                  <c:v>653.91200000000003</c:v>
                </c:pt>
                <c:pt idx="1308">
                  <c:v>653.97400000000005</c:v>
                </c:pt>
                <c:pt idx="1309">
                  <c:v>654.11400000000003</c:v>
                </c:pt>
                <c:pt idx="1310">
                  <c:v>654.17600000000004</c:v>
                </c:pt>
                <c:pt idx="1311">
                  <c:v>654.31500000000005</c:v>
                </c:pt>
                <c:pt idx="1312">
                  <c:v>654.37699999999995</c:v>
                </c:pt>
                <c:pt idx="1313">
                  <c:v>654.51700000000005</c:v>
                </c:pt>
                <c:pt idx="1314">
                  <c:v>654.57899999999995</c:v>
                </c:pt>
                <c:pt idx="1315">
                  <c:v>654.71799999999996</c:v>
                </c:pt>
                <c:pt idx="1316">
                  <c:v>654.78099999999995</c:v>
                </c:pt>
                <c:pt idx="1317">
                  <c:v>654.91999999999996</c:v>
                </c:pt>
                <c:pt idx="1318">
                  <c:v>654.98199999999997</c:v>
                </c:pt>
                <c:pt idx="1319">
                  <c:v>655.12099999999998</c:v>
                </c:pt>
                <c:pt idx="1320">
                  <c:v>655.18399999999997</c:v>
                </c:pt>
                <c:pt idx="1321">
                  <c:v>655.322</c:v>
                </c:pt>
                <c:pt idx="1322">
                  <c:v>655.38499999999999</c:v>
                </c:pt>
                <c:pt idx="1323">
                  <c:v>655.524</c:v>
                </c:pt>
                <c:pt idx="1324">
                  <c:v>655.58600000000001</c:v>
                </c:pt>
                <c:pt idx="1325">
                  <c:v>655.72500000000002</c:v>
                </c:pt>
                <c:pt idx="1326">
                  <c:v>655.78800000000001</c:v>
                </c:pt>
                <c:pt idx="1327">
                  <c:v>655.92600000000004</c:v>
                </c:pt>
                <c:pt idx="1328">
                  <c:v>655.98900000000003</c:v>
                </c:pt>
                <c:pt idx="1329">
                  <c:v>656.12699999999995</c:v>
                </c:pt>
                <c:pt idx="1330">
                  <c:v>656.19</c:v>
                </c:pt>
                <c:pt idx="1331">
                  <c:v>656.32899999999995</c:v>
                </c:pt>
                <c:pt idx="1332">
                  <c:v>656.39200000000005</c:v>
                </c:pt>
                <c:pt idx="1333">
                  <c:v>656.53</c:v>
                </c:pt>
                <c:pt idx="1334">
                  <c:v>656.59299999999996</c:v>
                </c:pt>
                <c:pt idx="1335">
                  <c:v>656.73099999999999</c:v>
                </c:pt>
                <c:pt idx="1336">
                  <c:v>656.79399999999998</c:v>
                </c:pt>
                <c:pt idx="1337">
                  <c:v>656.93200000000002</c:v>
                </c:pt>
                <c:pt idx="1338">
                  <c:v>656.99599999999998</c:v>
                </c:pt>
                <c:pt idx="1339">
                  <c:v>657.13300000000004</c:v>
                </c:pt>
                <c:pt idx="1340">
                  <c:v>657.197</c:v>
                </c:pt>
                <c:pt idx="1341">
                  <c:v>657.33399999999995</c:v>
                </c:pt>
                <c:pt idx="1342">
                  <c:v>657.39800000000002</c:v>
                </c:pt>
                <c:pt idx="1343">
                  <c:v>657.53599999999994</c:v>
                </c:pt>
                <c:pt idx="1344">
                  <c:v>657.59900000000005</c:v>
                </c:pt>
                <c:pt idx="1345">
                  <c:v>657.73699999999997</c:v>
                </c:pt>
                <c:pt idx="1346">
                  <c:v>657.8</c:v>
                </c:pt>
                <c:pt idx="1347">
                  <c:v>657.93799999999999</c:v>
                </c:pt>
                <c:pt idx="1348">
                  <c:v>658.00099999999998</c:v>
                </c:pt>
                <c:pt idx="1349">
                  <c:v>658.13900000000001</c:v>
                </c:pt>
                <c:pt idx="1350">
                  <c:v>658.20299999999997</c:v>
                </c:pt>
                <c:pt idx="1351">
                  <c:v>658.34</c:v>
                </c:pt>
                <c:pt idx="1352">
                  <c:v>658.404</c:v>
                </c:pt>
                <c:pt idx="1353">
                  <c:v>658.54</c:v>
                </c:pt>
                <c:pt idx="1354">
                  <c:v>658.60500000000002</c:v>
                </c:pt>
                <c:pt idx="1355">
                  <c:v>658.74099999999999</c:v>
                </c:pt>
                <c:pt idx="1356">
                  <c:v>658.80600000000004</c:v>
                </c:pt>
                <c:pt idx="1357">
                  <c:v>658.94200000000001</c:v>
                </c:pt>
                <c:pt idx="1358">
                  <c:v>659.00699999999995</c:v>
                </c:pt>
                <c:pt idx="1359">
                  <c:v>659.14300000000003</c:v>
                </c:pt>
                <c:pt idx="1360">
                  <c:v>659.20799999999997</c:v>
                </c:pt>
                <c:pt idx="1361">
                  <c:v>659.34400000000005</c:v>
                </c:pt>
                <c:pt idx="1362">
                  <c:v>659.40899999999999</c:v>
                </c:pt>
                <c:pt idx="1363">
                  <c:v>659.54499999999996</c:v>
                </c:pt>
                <c:pt idx="1364">
                  <c:v>659.60900000000004</c:v>
                </c:pt>
                <c:pt idx="1365">
                  <c:v>659.745</c:v>
                </c:pt>
                <c:pt idx="1366">
                  <c:v>659.81</c:v>
                </c:pt>
                <c:pt idx="1367">
                  <c:v>659.94600000000003</c:v>
                </c:pt>
                <c:pt idx="1368">
                  <c:v>660.01099999999997</c:v>
                </c:pt>
                <c:pt idx="1369">
                  <c:v>660.14700000000005</c:v>
                </c:pt>
                <c:pt idx="1370">
                  <c:v>660.21199999999999</c:v>
                </c:pt>
                <c:pt idx="1371">
                  <c:v>660.34799999999996</c:v>
                </c:pt>
                <c:pt idx="1372">
                  <c:v>660.41300000000001</c:v>
                </c:pt>
                <c:pt idx="1373">
                  <c:v>660.548</c:v>
                </c:pt>
                <c:pt idx="1374">
                  <c:v>660.61400000000003</c:v>
                </c:pt>
                <c:pt idx="1375">
                  <c:v>660.74900000000002</c:v>
                </c:pt>
                <c:pt idx="1376">
                  <c:v>660.81399999999996</c:v>
                </c:pt>
                <c:pt idx="1377">
                  <c:v>660.95</c:v>
                </c:pt>
                <c:pt idx="1378">
                  <c:v>661.01499999999999</c:v>
                </c:pt>
                <c:pt idx="1379">
                  <c:v>661.15</c:v>
                </c:pt>
                <c:pt idx="1380">
                  <c:v>661.21600000000001</c:v>
                </c:pt>
                <c:pt idx="1381">
                  <c:v>661.351</c:v>
                </c:pt>
                <c:pt idx="1382">
                  <c:v>661.41600000000005</c:v>
                </c:pt>
                <c:pt idx="1383">
                  <c:v>661.55100000000004</c:v>
                </c:pt>
                <c:pt idx="1384">
                  <c:v>661.61699999999996</c:v>
                </c:pt>
                <c:pt idx="1385">
                  <c:v>661.75199999999995</c:v>
                </c:pt>
                <c:pt idx="1386">
                  <c:v>661.81799999999998</c:v>
                </c:pt>
                <c:pt idx="1387">
                  <c:v>661.95299999999997</c:v>
                </c:pt>
                <c:pt idx="1388">
                  <c:v>662.01800000000003</c:v>
                </c:pt>
                <c:pt idx="1389">
                  <c:v>662.15300000000002</c:v>
                </c:pt>
                <c:pt idx="1390">
                  <c:v>662.21900000000005</c:v>
                </c:pt>
                <c:pt idx="1391">
                  <c:v>662.35400000000004</c:v>
                </c:pt>
                <c:pt idx="1392">
                  <c:v>662.42</c:v>
                </c:pt>
                <c:pt idx="1393">
                  <c:v>662.55399999999997</c:v>
                </c:pt>
                <c:pt idx="1394">
                  <c:v>662.62</c:v>
                </c:pt>
                <c:pt idx="1395">
                  <c:v>662.755</c:v>
                </c:pt>
                <c:pt idx="1396">
                  <c:v>662.82100000000003</c:v>
                </c:pt>
                <c:pt idx="1397">
                  <c:v>662.95500000000004</c:v>
                </c:pt>
                <c:pt idx="1398">
                  <c:v>663.02200000000005</c:v>
                </c:pt>
                <c:pt idx="1399">
                  <c:v>663.15599999999995</c:v>
                </c:pt>
                <c:pt idx="1400">
                  <c:v>663.22199999999998</c:v>
                </c:pt>
                <c:pt idx="1401">
                  <c:v>663.35599999999999</c:v>
                </c:pt>
                <c:pt idx="1402">
                  <c:v>663.423</c:v>
                </c:pt>
                <c:pt idx="1403">
                  <c:v>663.55600000000004</c:v>
                </c:pt>
                <c:pt idx="1404">
                  <c:v>663.62300000000005</c:v>
                </c:pt>
                <c:pt idx="1405">
                  <c:v>663.75699999999995</c:v>
                </c:pt>
                <c:pt idx="1406">
                  <c:v>663.82399999999996</c:v>
                </c:pt>
                <c:pt idx="1407">
                  <c:v>663.95699999999999</c:v>
                </c:pt>
                <c:pt idx="1408">
                  <c:v>664.024</c:v>
                </c:pt>
                <c:pt idx="1409">
                  <c:v>664.15800000000002</c:v>
                </c:pt>
                <c:pt idx="1410">
                  <c:v>664.22500000000002</c:v>
                </c:pt>
                <c:pt idx="1411">
                  <c:v>664.35799999999995</c:v>
                </c:pt>
                <c:pt idx="1412">
                  <c:v>664.42600000000004</c:v>
                </c:pt>
                <c:pt idx="1413">
                  <c:v>664.55899999999997</c:v>
                </c:pt>
                <c:pt idx="1414">
                  <c:v>664.62599999999998</c:v>
                </c:pt>
                <c:pt idx="1415">
                  <c:v>664.75900000000001</c:v>
                </c:pt>
                <c:pt idx="1416">
                  <c:v>664.827</c:v>
                </c:pt>
                <c:pt idx="1417">
                  <c:v>664.96</c:v>
                </c:pt>
                <c:pt idx="1418">
                  <c:v>665.02700000000004</c:v>
                </c:pt>
                <c:pt idx="1419">
                  <c:v>665.16</c:v>
                </c:pt>
                <c:pt idx="1420">
                  <c:v>665.22799999999995</c:v>
                </c:pt>
                <c:pt idx="1421">
                  <c:v>665.36099999999999</c:v>
                </c:pt>
                <c:pt idx="1422">
                  <c:v>665.428</c:v>
                </c:pt>
                <c:pt idx="1423">
                  <c:v>665.56100000000004</c:v>
                </c:pt>
                <c:pt idx="1424">
                  <c:v>665.62900000000002</c:v>
                </c:pt>
                <c:pt idx="1425">
                  <c:v>665.76099999999997</c:v>
                </c:pt>
                <c:pt idx="1426">
                  <c:v>665.83</c:v>
                </c:pt>
                <c:pt idx="1427">
                  <c:v>665.96199999999999</c:v>
                </c:pt>
                <c:pt idx="1428">
                  <c:v>666.03</c:v>
                </c:pt>
                <c:pt idx="1429">
                  <c:v>666.16200000000003</c:v>
                </c:pt>
                <c:pt idx="1430">
                  <c:v>666.23099999999999</c:v>
                </c:pt>
                <c:pt idx="1431">
                  <c:v>666.36300000000006</c:v>
                </c:pt>
                <c:pt idx="1432">
                  <c:v>666.43200000000002</c:v>
                </c:pt>
                <c:pt idx="1433">
                  <c:v>666.56299999999999</c:v>
                </c:pt>
                <c:pt idx="1434">
                  <c:v>666.63199999999995</c:v>
                </c:pt>
                <c:pt idx="1435">
                  <c:v>666.76400000000001</c:v>
                </c:pt>
                <c:pt idx="1436">
                  <c:v>666.83299999999997</c:v>
                </c:pt>
                <c:pt idx="1437">
                  <c:v>666.96400000000006</c:v>
                </c:pt>
                <c:pt idx="1438">
                  <c:v>667.03300000000002</c:v>
                </c:pt>
                <c:pt idx="1439">
                  <c:v>667.16499999999996</c:v>
                </c:pt>
                <c:pt idx="1440">
                  <c:v>667.23400000000004</c:v>
                </c:pt>
                <c:pt idx="1441">
                  <c:v>667.36599999999999</c:v>
                </c:pt>
                <c:pt idx="1442">
                  <c:v>667.43499999999995</c:v>
                </c:pt>
                <c:pt idx="1443">
                  <c:v>667.56600000000003</c:v>
                </c:pt>
                <c:pt idx="1444">
                  <c:v>667.63599999999997</c:v>
                </c:pt>
                <c:pt idx="1445">
                  <c:v>667.76700000000005</c:v>
                </c:pt>
                <c:pt idx="1446">
                  <c:v>667.83600000000001</c:v>
                </c:pt>
                <c:pt idx="1447">
                  <c:v>667.96699999999998</c:v>
                </c:pt>
                <c:pt idx="1448">
                  <c:v>668.03700000000003</c:v>
                </c:pt>
                <c:pt idx="1449">
                  <c:v>668.16800000000001</c:v>
                </c:pt>
                <c:pt idx="1450">
                  <c:v>668.23800000000006</c:v>
                </c:pt>
                <c:pt idx="1451">
                  <c:v>668.36900000000003</c:v>
                </c:pt>
                <c:pt idx="1452">
                  <c:v>668.43899999999996</c:v>
                </c:pt>
                <c:pt idx="1453">
                  <c:v>668.57</c:v>
                </c:pt>
                <c:pt idx="1454">
                  <c:v>668.64</c:v>
                </c:pt>
                <c:pt idx="1455">
                  <c:v>668.77</c:v>
                </c:pt>
                <c:pt idx="1456">
                  <c:v>668.84100000000001</c:v>
                </c:pt>
                <c:pt idx="1457">
                  <c:v>668.971</c:v>
                </c:pt>
                <c:pt idx="1458">
                  <c:v>669.04100000000005</c:v>
                </c:pt>
                <c:pt idx="1459">
                  <c:v>669.17200000000003</c:v>
                </c:pt>
                <c:pt idx="1460">
                  <c:v>669.24199999999996</c:v>
                </c:pt>
                <c:pt idx="1461">
                  <c:v>669.37300000000005</c:v>
                </c:pt>
                <c:pt idx="1462">
                  <c:v>669.44299999999998</c:v>
                </c:pt>
                <c:pt idx="1463">
                  <c:v>669.57399999999996</c:v>
                </c:pt>
                <c:pt idx="1464">
                  <c:v>669.64400000000001</c:v>
                </c:pt>
                <c:pt idx="1465">
                  <c:v>669.774</c:v>
                </c:pt>
                <c:pt idx="1466">
                  <c:v>669.84500000000003</c:v>
                </c:pt>
                <c:pt idx="1467">
                  <c:v>669.97500000000002</c:v>
                </c:pt>
                <c:pt idx="1468">
                  <c:v>670.04700000000003</c:v>
                </c:pt>
                <c:pt idx="1469">
                  <c:v>670.17600000000004</c:v>
                </c:pt>
                <c:pt idx="1470">
                  <c:v>670.24800000000005</c:v>
                </c:pt>
                <c:pt idx="1471">
                  <c:v>670.37699999999995</c:v>
                </c:pt>
                <c:pt idx="1472">
                  <c:v>670.44899999999996</c:v>
                </c:pt>
                <c:pt idx="1473">
                  <c:v>670.57799999999997</c:v>
                </c:pt>
                <c:pt idx="1474">
                  <c:v>670.65</c:v>
                </c:pt>
                <c:pt idx="1475">
                  <c:v>670.78</c:v>
                </c:pt>
                <c:pt idx="1476">
                  <c:v>670.851</c:v>
                </c:pt>
                <c:pt idx="1477">
                  <c:v>670.98099999999999</c:v>
                </c:pt>
                <c:pt idx="1478">
                  <c:v>671.053</c:v>
                </c:pt>
                <c:pt idx="1479">
                  <c:v>671.18200000000002</c:v>
                </c:pt>
                <c:pt idx="1480">
                  <c:v>671.25400000000002</c:v>
                </c:pt>
                <c:pt idx="1481">
                  <c:v>671.38300000000004</c:v>
                </c:pt>
                <c:pt idx="1482">
                  <c:v>671.45500000000004</c:v>
                </c:pt>
                <c:pt idx="1483">
                  <c:v>671.58500000000004</c:v>
                </c:pt>
                <c:pt idx="1484">
                  <c:v>671.65700000000004</c:v>
                </c:pt>
                <c:pt idx="1485">
                  <c:v>671.78599999999994</c:v>
                </c:pt>
                <c:pt idx="1486">
                  <c:v>671.85799999999995</c:v>
                </c:pt>
                <c:pt idx="1487">
                  <c:v>671.98699999999997</c:v>
                </c:pt>
                <c:pt idx="1488">
                  <c:v>672.06</c:v>
                </c:pt>
                <c:pt idx="1489">
                  <c:v>672.18899999999996</c:v>
                </c:pt>
                <c:pt idx="1490">
                  <c:v>672.26199999999994</c:v>
                </c:pt>
                <c:pt idx="1491">
                  <c:v>672.39</c:v>
                </c:pt>
                <c:pt idx="1492">
                  <c:v>672.46299999999997</c:v>
                </c:pt>
                <c:pt idx="1493">
                  <c:v>672.59199999999998</c:v>
                </c:pt>
                <c:pt idx="1494">
                  <c:v>672.66499999999996</c:v>
                </c:pt>
                <c:pt idx="1495">
                  <c:v>672.79399999999998</c:v>
                </c:pt>
                <c:pt idx="1496">
                  <c:v>672.86699999999996</c:v>
                </c:pt>
                <c:pt idx="1497">
                  <c:v>672.995</c:v>
                </c:pt>
                <c:pt idx="1498">
                  <c:v>673.06899999999996</c:v>
                </c:pt>
                <c:pt idx="1499">
                  <c:v>673.197</c:v>
                </c:pt>
                <c:pt idx="1500">
                  <c:v>673.27099999999996</c:v>
                </c:pt>
                <c:pt idx="1501">
                  <c:v>673.399</c:v>
                </c:pt>
                <c:pt idx="1502">
                  <c:v>673.47299999999996</c:v>
                </c:pt>
                <c:pt idx="1503">
                  <c:v>673.601</c:v>
                </c:pt>
                <c:pt idx="1504">
                  <c:v>673.67399999999998</c:v>
                </c:pt>
                <c:pt idx="1505">
                  <c:v>673.80200000000002</c:v>
                </c:pt>
                <c:pt idx="1506">
                  <c:v>673.87599999999998</c:v>
                </c:pt>
                <c:pt idx="1507">
                  <c:v>674.00400000000002</c:v>
                </c:pt>
                <c:pt idx="1508">
                  <c:v>674.07799999999997</c:v>
                </c:pt>
                <c:pt idx="1509">
                  <c:v>674.20500000000004</c:v>
                </c:pt>
                <c:pt idx="1510">
                  <c:v>674.28</c:v>
                </c:pt>
                <c:pt idx="1511">
                  <c:v>674.40700000000004</c:v>
                </c:pt>
                <c:pt idx="1512">
                  <c:v>674.48099999999999</c:v>
                </c:pt>
                <c:pt idx="1513">
                  <c:v>674.60900000000004</c:v>
                </c:pt>
                <c:pt idx="1514">
                  <c:v>674.68299999999999</c:v>
                </c:pt>
                <c:pt idx="1515">
                  <c:v>674.81100000000004</c:v>
                </c:pt>
                <c:pt idx="1516">
                  <c:v>674.88499999999999</c:v>
                </c:pt>
                <c:pt idx="1517">
                  <c:v>675.01199999999994</c:v>
                </c:pt>
                <c:pt idx="1518">
                  <c:v>675.08699999999999</c:v>
                </c:pt>
                <c:pt idx="1519">
                  <c:v>675.21400000000006</c:v>
                </c:pt>
                <c:pt idx="1520">
                  <c:v>675.28899999999999</c:v>
                </c:pt>
                <c:pt idx="1521">
                  <c:v>675.41600000000005</c:v>
                </c:pt>
                <c:pt idx="1522">
                  <c:v>675.49099999999999</c:v>
                </c:pt>
                <c:pt idx="1523">
                  <c:v>675.61800000000005</c:v>
                </c:pt>
                <c:pt idx="1524">
                  <c:v>675.69299999999998</c:v>
                </c:pt>
                <c:pt idx="1525">
                  <c:v>675.82</c:v>
                </c:pt>
                <c:pt idx="1526">
                  <c:v>675.89599999999996</c:v>
                </c:pt>
                <c:pt idx="1527">
                  <c:v>676.02200000000005</c:v>
                </c:pt>
                <c:pt idx="1528">
                  <c:v>676.09799999999996</c:v>
                </c:pt>
                <c:pt idx="1529">
                  <c:v>676.22400000000005</c:v>
                </c:pt>
                <c:pt idx="1530">
                  <c:v>676.3</c:v>
                </c:pt>
                <c:pt idx="1531">
                  <c:v>676.42600000000004</c:v>
                </c:pt>
                <c:pt idx="1532">
                  <c:v>676.50199999999995</c:v>
                </c:pt>
                <c:pt idx="1533">
                  <c:v>676.62900000000002</c:v>
                </c:pt>
                <c:pt idx="1534">
                  <c:v>676.70500000000004</c:v>
                </c:pt>
                <c:pt idx="1535">
                  <c:v>676.83100000000002</c:v>
                </c:pt>
                <c:pt idx="1536">
                  <c:v>676.90700000000004</c:v>
                </c:pt>
                <c:pt idx="1537">
                  <c:v>677.03399999999999</c:v>
                </c:pt>
                <c:pt idx="1538">
                  <c:v>677.11</c:v>
                </c:pt>
                <c:pt idx="1539">
                  <c:v>677.23599999999999</c:v>
                </c:pt>
                <c:pt idx="1540">
                  <c:v>677.31299999999999</c:v>
                </c:pt>
                <c:pt idx="1541">
                  <c:v>677.43899999999996</c:v>
                </c:pt>
                <c:pt idx="1542">
                  <c:v>677.51599999999996</c:v>
                </c:pt>
                <c:pt idx="1543">
                  <c:v>677.64099999999996</c:v>
                </c:pt>
                <c:pt idx="1544">
                  <c:v>677.71799999999996</c:v>
                </c:pt>
                <c:pt idx="1545">
                  <c:v>677.84400000000005</c:v>
                </c:pt>
                <c:pt idx="1546">
                  <c:v>677.92100000000005</c:v>
                </c:pt>
                <c:pt idx="1547">
                  <c:v>678.04700000000003</c:v>
                </c:pt>
                <c:pt idx="1548">
                  <c:v>678.12400000000002</c:v>
                </c:pt>
                <c:pt idx="1549">
                  <c:v>678.25</c:v>
                </c:pt>
                <c:pt idx="1550">
                  <c:v>678.32799999999997</c:v>
                </c:pt>
                <c:pt idx="1551">
                  <c:v>678.45299999999997</c:v>
                </c:pt>
                <c:pt idx="1552">
                  <c:v>678.53099999999995</c:v>
                </c:pt>
                <c:pt idx="1553">
                  <c:v>678.65599999999995</c:v>
                </c:pt>
                <c:pt idx="1554">
                  <c:v>678.73400000000004</c:v>
                </c:pt>
                <c:pt idx="1555">
                  <c:v>678.86</c:v>
                </c:pt>
                <c:pt idx="1556">
                  <c:v>678.93799999999999</c:v>
                </c:pt>
                <c:pt idx="1557">
                  <c:v>679.06299999999999</c:v>
                </c:pt>
                <c:pt idx="1558">
                  <c:v>679.14099999999996</c:v>
                </c:pt>
                <c:pt idx="1559">
                  <c:v>679.26599999999996</c:v>
                </c:pt>
                <c:pt idx="1560">
                  <c:v>679.34500000000003</c:v>
                </c:pt>
                <c:pt idx="1561">
                  <c:v>679.47</c:v>
                </c:pt>
                <c:pt idx="1562">
                  <c:v>679.54899999999998</c:v>
                </c:pt>
                <c:pt idx="1563">
                  <c:v>679.67399999999998</c:v>
                </c:pt>
                <c:pt idx="1564">
                  <c:v>679.75300000000004</c:v>
                </c:pt>
                <c:pt idx="1565">
                  <c:v>679.87800000000004</c:v>
                </c:pt>
                <c:pt idx="1566">
                  <c:v>679.95699999999999</c:v>
                </c:pt>
                <c:pt idx="1567">
                  <c:v>680.08199999999999</c:v>
                </c:pt>
                <c:pt idx="1568">
                  <c:v>680.16099999999994</c:v>
                </c:pt>
                <c:pt idx="1569">
                  <c:v>680.28599999999994</c:v>
                </c:pt>
                <c:pt idx="1570">
                  <c:v>680.36500000000001</c:v>
                </c:pt>
                <c:pt idx="1571">
                  <c:v>680.49</c:v>
                </c:pt>
                <c:pt idx="1572">
                  <c:v>680.57</c:v>
                </c:pt>
                <c:pt idx="1573">
                  <c:v>680.69399999999996</c:v>
                </c:pt>
                <c:pt idx="1574">
                  <c:v>680.774</c:v>
                </c:pt>
                <c:pt idx="1575">
                  <c:v>680.899</c:v>
                </c:pt>
                <c:pt idx="1576">
                  <c:v>680.97900000000004</c:v>
                </c:pt>
                <c:pt idx="1577">
                  <c:v>681.10400000000004</c:v>
                </c:pt>
                <c:pt idx="1578">
                  <c:v>681.18399999999997</c:v>
                </c:pt>
                <c:pt idx="1579">
                  <c:v>681.30799999999999</c:v>
                </c:pt>
                <c:pt idx="1580">
                  <c:v>681.38900000000001</c:v>
                </c:pt>
                <c:pt idx="1581">
                  <c:v>681.51300000000003</c:v>
                </c:pt>
                <c:pt idx="1582">
                  <c:v>681.59400000000005</c:v>
                </c:pt>
                <c:pt idx="1583">
                  <c:v>681.71900000000005</c:v>
                </c:pt>
                <c:pt idx="1584">
                  <c:v>681.8</c:v>
                </c:pt>
                <c:pt idx="1585">
                  <c:v>681.92399999999998</c:v>
                </c:pt>
                <c:pt idx="1586">
                  <c:v>682.005</c:v>
                </c:pt>
                <c:pt idx="1587">
                  <c:v>682.12900000000002</c:v>
                </c:pt>
                <c:pt idx="1588">
                  <c:v>682.21100000000001</c:v>
                </c:pt>
                <c:pt idx="1589">
                  <c:v>682.33500000000004</c:v>
                </c:pt>
                <c:pt idx="1590">
                  <c:v>682.41700000000003</c:v>
                </c:pt>
                <c:pt idx="1591">
                  <c:v>682.54100000000005</c:v>
                </c:pt>
                <c:pt idx="1592">
                  <c:v>682.62300000000005</c:v>
                </c:pt>
                <c:pt idx="1593">
                  <c:v>682.74699999999996</c:v>
                </c:pt>
                <c:pt idx="1594">
                  <c:v>682.82899999999995</c:v>
                </c:pt>
                <c:pt idx="1595">
                  <c:v>682.95299999999997</c:v>
                </c:pt>
                <c:pt idx="1596">
                  <c:v>683.03499999999997</c:v>
                </c:pt>
                <c:pt idx="1597">
                  <c:v>683.15899999999999</c:v>
                </c:pt>
                <c:pt idx="1598">
                  <c:v>683.24199999999996</c:v>
                </c:pt>
                <c:pt idx="1599">
                  <c:v>683.36500000000001</c:v>
                </c:pt>
                <c:pt idx="1600">
                  <c:v>683.44799999999998</c:v>
                </c:pt>
                <c:pt idx="1601">
                  <c:v>683.572</c:v>
                </c:pt>
                <c:pt idx="1602">
                  <c:v>683.65499999999997</c:v>
                </c:pt>
                <c:pt idx="1603">
                  <c:v>683.779</c:v>
                </c:pt>
                <c:pt idx="1604">
                  <c:v>683.86199999999997</c:v>
                </c:pt>
                <c:pt idx="1605">
                  <c:v>683.98599999999999</c:v>
                </c:pt>
                <c:pt idx="1606">
                  <c:v>684.06899999999996</c:v>
                </c:pt>
                <c:pt idx="1607">
                  <c:v>684.19299999999998</c:v>
                </c:pt>
                <c:pt idx="1608">
                  <c:v>684.27700000000004</c:v>
                </c:pt>
                <c:pt idx="1609">
                  <c:v>684.4</c:v>
                </c:pt>
                <c:pt idx="1610">
                  <c:v>684.48500000000001</c:v>
                </c:pt>
                <c:pt idx="1611">
                  <c:v>684.60799999999995</c:v>
                </c:pt>
                <c:pt idx="1612">
                  <c:v>684.69200000000001</c:v>
                </c:pt>
                <c:pt idx="1613">
                  <c:v>684.81600000000003</c:v>
                </c:pt>
                <c:pt idx="1614">
                  <c:v>684.9</c:v>
                </c:pt>
                <c:pt idx="1615">
                  <c:v>685.024</c:v>
                </c:pt>
                <c:pt idx="1616">
                  <c:v>685.10900000000004</c:v>
                </c:pt>
                <c:pt idx="1617">
                  <c:v>685.23199999999997</c:v>
                </c:pt>
                <c:pt idx="1618">
                  <c:v>685.31700000000001</c:v>
                </c:pt>
                <c:pt idx="1619">
                  <c:v>685.44100000000003</c:v>
                </c:pt>
                <c:pt idx="1620">
                  <c:v>685.52599999999995</c:v>
                </c:pt>
                <c:pt idx="1621">
                  <c:v>685.649</c:v>
                </c:pt>
                <c:pt idx="1622">
                  <c:v>685.73500000000001</c:v>
                </c:pt>
                <c:pt idx="1623">
                  <c:v>685.85799999999995</c:v>
                </c:pt>
                <c:pt idx="1624">
                  <c:v>685.94399999999996</c:v>
                </c:pt>
                <c:pt idx="1625">
                  <c:v>686.06700000000001</c:v>
                </c:pt>
                <c:pt idx="1626">
                  <c:v>686.15300000000002</c:v>
                </c:pt>
                <c:pt idx="1627">
                  <c:v>686.27700000000004</c:v>
                </c:pt>
                <c:pt idx="1628">
                  <c:v>686.36300000000006</c:v>
                </c:pt>
                <c:pt idx="1629">
                  <c:v>686.48599999999999</c:v>
                </c:pt>
                <c:pt idx="1630">
                  <c:v>686.57299999999998</c:v>
                </c:pt>
                <c:pt idx="1631">
                  <c:v>686.69600000000003</c:v>
                </c:pt>
                <c:pt idx="1632">
                  <c:v>686.78300000000002</c:v>
                </c:pt>
                <c:pt idx="1633">
                  <c:v>686.90599999999995</c:v>
                </c:pt>
                <c:pt idx="1634">
                  <c:v>686.99300000000005</c:v>
                </c:pt>
                <c:pt idx="1635">
                  <c:v>687.11599999999999</c:v>
                </c:pt>
                <c:pt idx="1636">
                  <c:v>687.20399999999995</c:v>
                </c:pt>
                <c:pt idx="1637">
                  <c:v>687.327</c:v>
                </c:pt>
                <c:pt idx="1638">
                  <c:v>687.41499999999996</c:v>
                </c:pt>
                <c:pt idx="1639">
                  <c:v>687.53800000000001</c:v>
                </c:pt>
                <c:pt idx="1640">
                  <c:v>687.62599999999998</c:v>
                </c:pt>
                <c:pt idx="1641">
                  <c:v>687.74900000000002</c:v>
                </c:pt>
                <c:pt idx="1642">
                  <c:v>687.83699999999999</c:v>
                </c:pt>
                <c:pt idx="1643">
                  <c:v>687.96</c:v>
                </c:pt>
                <c:pt idx="1644">
                  <c:v>688.04899999999998</c:v>
                </c:pt>
                <c:pt idx="1645">
                  <c:v>688.17200000000003</c:v>
                </c:pt>
                <c:pt idx="1646">
                  <c:v>688.26099999999997</c:v>
                </c:pt>
                <c:pt idx="1647">
                  <c:v>688.38400000000001</c:v>
                </c:pt>
                <c:pt idx="1648">
                  <c:v>688.47299999999996</c:v>
                </c:pt>
                <c:pt idx="1649">
                  <c:v>688.596</c:v>
                </c:pt>
                <c:pt idx="1650">
                  <c:v>688.68600000000004</c:v>
                </c:pt>
                <c:pt idx="1651">
                  <c:v>688.80799999999999</c:v>
                </c:pt>
                <c:pt idx="1652">
                  <c:v>688.89800000000002</c:v>
                </c:pt>
                <c:pt idx="1653">
                  <c:v>689.02099999999996</c:v>
                </c:pt>
                <c:pt idx="1654">
                  <c:v>689.11099999999999</c:v>
                </c:pt>
                <c:pt idx="1655">
                  <c:v>689.23400000000004</c:v>
                </c:pt>
                <c:pt idx="1656">
                  <c:v>689.32500000000005</c:v>
                </c:pt>
                <c:pt idx="1657">
                  <c:v>689.44799999999998</c:v>
                </c:pt>
                <c:pt idx="1658">
                  <c:v>689.53899999999999</c:v>
                </c:pt>
                <c:pt idx="1659">
                  <c:v>689.66099999999994</c:v>
                </c:pt>
                <c:pt idx="1660">
                  <c:v>689.75300000000004</c:v>
                </c:pt>
                <c:pt idx="1661">
                  <c:v>689.875</c:v>
                </c:pt>
                <c:pt idx="1662">
                  <c:v>689.96699999999998</c:v>
                </c:pt>
                <c:pt idx="1663">
                  <c:v>690.09</c:v>
                </c:pt>
                <c:pt idx="1664">
                  <c:v>690.18100000000004</c:v>
                </c:pt>
                <c:pt idx="1665">
                  <c:v>690.30399999999997</c:v>
                </c:pt>
                <c:pt idx="1666">
                  <c:v>690.39599999999996</c:v>
                </c:pt>
                <c:pt idx="1667">
                  <c:v>690.51900000000001</c:v>
                </c:pt>
                <c:pt idx="1668">
                  <c:v>690.61199999999997</c:v>
                </c:pt>
                <c:pt idx="1669">
                  <c:v>690.73500000000001</c:v>
                </c:pt>
                <c:pt idx="1670">
                  <c:v>690.827</c:v>
                </c:pt>
                <c:pt idx="1671">
                  <c:v>690.95</c:v>
                </c:pt>
                <c:pt idx="1672">
                  <c:v>691.04300000000001</c:v>
                </c:pt>
                <c:pt idx="1673">
                  <c:v>691.16600000000005</c:v>
                </c:pt>
                <c:pt idx="1674">
                  <c:v>691.26</c:v>
                </c:pt>
                <c:pt idx="1675">
                  <c:v>691.38300000000004</c:v>
                </c:pt>
                <c:pt idx="1676">
                  <c:v>691.476</c:v>
                </c:pt>
                <c:pt idx="1677">
                  <c:v>691.59900000000005</c:v>
                </c:pt>
                <c:pt idx="1678">
                  <c:v>691.69299999999998</c:v>
                </c:pt>
                <c:pt idx="1679">
                  <c:v>691.81600000000003</c:v>
                </c:pt>
                <c:pt idx="1680">
                  <c:v>691.91099999999994</c:v>
                </c:pt>
                <c:pt idx="1681">
                  <c:v>692.03399999999999</c:v>
                </c:pt>
                <c:pt idx="1682">
                  <c:v>692.12800000000004</c:v>
                </c:pt>
                <c:pt idx="1683">
                  <c:v>692.25099999999998</c:v>
                </c:pt>
                <c:pt idx="1684">
                  <c:v>692.346</c:v>
                </c:pt>
                <c:pt idx="1685">
                  <c:v>692.47</c:v>
                </c:pt>
                <c:pt idx="1686">
                  <c:v>692.56500000000005</c:v>
                </c:pt>
                <c:pt idx="1687">
                  <c:v>692.68799999999999</c:v>
                </c:pt>
                <c:pt idx="1688">
                  <c:v>692.78399999999999</c:v>
                </c:pt>
                <c:pt idx="1689">
                  <c:v>692.90700000000004</c:v>
                </c:pt>
                <c:pt idx="1690">
                  <c:v>693.00300000000004</c:v>
                </c:pt>
                <c:pt idx="1691">
                  <c:v>693.12599999999998</c:v>
                </c:pt>
                <c:pt idx="1692">
                  <c:v>693.22299999999996</c:v>
                </c:pt>
                <c:pt idx="1693">
                  <c:v>693.346</c:v>
                </c:pt>
                <c:pt idx="1694">
                  <c:v>693.44299999999998</c:v>
                </c:pt>
                <c:pt idx="1695">
                  <c:v>693.56600000000003</c:v>
                </c:pt>
                <c:pt idx="1696">
                  <c:v>693.66300000000001</c:v>
                </c:pt>
                <c:pt idx="1697">
                  <c:v>693.78700000000003</c:v>
                </c:pt>
                <c:pt idx="1698">
                  <c:v>693.88400000000001</c:v>
                </c:pt>
                <c:pt idx="1699">
                  <c:v>694.00800000000004</c:v>
                </c:pt>
                <c:pt idx="1700">
                  <c:v>694.10500000000002</c:v>
                </c:pt>
                <c:pt idx="1701">
                  <c:v>694.22900000000004</c:v>
                </c:pt>
                <c:pt idx="1702">
                  <c:v>694.327</c:v>
                </c:pt>
                <c:pt idx="1703">
                  <c:v>694.45100000000002</c:v>
                </c:pt>
                <c:pt idx="1704">
                  <c:v>694.54899999999998</c:v>
                </c:pt>
                <c:pt idx="1705">
                  <c:v>694.673</c:v>
                </c:pt>
                <c:pt idx="1706">
                  <c:v>694.77200000000005</c:v>
                </c:pt>
                <c:pt idx="1707">
                  <c:v>694.89599999999996</c:v>
                </c:pt>
                <c:pt idx="1708">
                  <c:v>694.995</c:v>
                </c:pt>
                <c:pt idx="1709">
                  <c:v>695.11900000000003</c:v>
                </c:pt>
                <c:pt idx="1710">
                  <c:v>695.21900000000005</c:v>
                </c:pt>
                <c:pt idx="1711">
                  <c:v>695.34199999999998</c:v>
                </c:pt>
                <c:pt idx="1712">
                  <c:v>695.44299999999998</c:v>
                </c:pt>
                <c:pt idx="1713">
                  <c:v>695.56700000000001</c:v>
                </c:pt>
                <c:pt idx="1714">
                  <c:v>695.66700000000003</c:v>
                </c:pt>
                <c:pt idx="1715">
                  <c:v>695.79100000000005</c:v>
                </c:pt>
                <c:pt idx="1716">
                  <c:v>695.89200000000005</c:v>
                </c:pt>
                <c:pt idx="1717">
                  <c:v>696.01599999999996</c:v>
                </c:pt>
                <c:pt idx="1718">
                  <c:v>696.11699999999996</c:v>
                </c:pt>
                <c:pt idx="1719">
                  <c:v>696.24199999999996</c:v>
                </c:pt>
                <c:pt idx="1720">
                  <c:v>696.34299999999996</c:v>
                </c:pt>
                <c:pt idx="1721">
                  <c:v>696.46799999999996</c:v>
                </c:pt>
                <c:pt idx="1722">
                  <c:v>696.57</c:v>
                </c:pt>
                <c:pt idx="1723">
                  <c:v>696.69399999999996</c:v>
                </c:pt>
                <c:pt idx="1724">
                  <c:v>696.79700000000003</c:v>
                </c:pt>
                <c:pt idx="1725">
                  <c:v>696.92100000000005</c:v>
                </c:pt>
                <c:pt idx="1726">
                  <c:v>697.024</c:v>
                </c:pt>
                <c:pt idx="1727">
                  <c:v>697.149</c:v>
                </c:pt>
                <c:pt idx="1728">
                  <c:v>697.25199999999995</c:v>
                </c:pt>
                <c:pt idx="1729">
                  <c:v>697.37699999999995</c:v>
                </c:pt>
                <c:pt idx="1730">
                  <c:v>697.48099999999999</c:v>
                </c:pt>
                <c:pt idx="1731">
                  <c:v>697.60599999999999</c:v>
                </c:pt>
                <c:pt idx="1732">
                  <c:v>697.71</c:v>
                </c:pt>
                <c:pt idx="1733">
                  <c:v>697.83500000000004</c:v>
                </c:pt>
                <c:pt idx="1734">
                  <c:v>697.93899999999996</c:v>
                </c:pt>
                <c:pt idx="1735">
                  <c:v>698.06399999999996</c:v>
                </c:pt>
                <c:pt idx="1736">
                  <c:v>698.16899999999998</c:v>
                </c:pt>
                <c:pt idx="1737">
                  <c:v>698.29499999999996</c:v>
                </c:pt>
                <c:pt idx="1738">
                  <c:v>698.4</c:v>
                </c:pt>
                <c:pt idx="1739">
                  <c:v>698.52599999999995</c:v>
                </c:pt>
                <c:pt idx="1740">
                  <c:v>698.63099999999997</c:v>
                </c:pt>
                <c:pt idx="1741">
                  <c:v>698.75699999999995</c:v>
                </c:pt>
                <c:pt idx="1742">
                  <c:v>698.86300000000006</c:v>
                </c:pt>
                <c:pt idx="1743">
                  <c:v>698.98900000000003</c:v>
                </c:pt>
                <c:pt idx="1744">
                  <c:v>699.096</c:v>
                </c:pt>
                <c:pt idx="1745">
                  <c:v>699.22199999999998</c:v>
                </c:pt>
                <c:pt idx="1746">
                  <c:v>699.32899999999995</c:v>
                </c:pt>
                <c:pt idx="1747">
                  <c:v>699.45500000000004</c:v>
                </c:pt>
                <c:pt idx="1748">
                  <c:v>699.56299999999999</c:v>
                </c:pt>
                <c:pt idx="1749">
                  <c:v>699.68899999999996</c:v>
                </c:pt>
                <c:pt idx="1750">
                  <c:v>699.79700000000003</c:v>
                </c:pt>
                <c:pt idx="1751">
                  <c:v>699.923</c:v>
                </c:pt>
                <c:pt idx="1752">
                  <c:v>700.03200000000004</c:v>
                </c:pt>
                <c:pt idx="1753">
                  <c:v>700.15800000000002</c:v>
                </c:pt>
                <c:pt idx="1754">
                  <c:v>700.26700000000005</c:v>
                </c:pt>
                <c:pt idx="1755">
                  <c:v>700.39300000000003</c:v>
                </c:pt>
                <c:pt idx="1756">
                  <c:v>700.50199999999995</c:v>
                </c:pt>
                <c:pt idx="1757">
                  <c:v>700.62900000000002</c:v>
                </c:pt>
                <c:pt idx="1758">
                  <c:v>700.73800000000006</c:v>
                </c:pt>
                <c:pt idx="1759">
                  <c:v>700.86500000000001</c:v>
                </c:pt>
                <c:pt idx="1760">
                  <c:v>700.97500000000002</c:v>
                </c:pt>
                <c:pt idx="1761">
                  <c:v>701.10199999999998</c:v>
                </c:pt>
                <c:pt idx="1762">
                  <c:v>701.21199999999999</c:v>
                </c:pt>
                <c:pt idx="1763">
                  <c:v>701.33900000000006</c:v>
                </c:pt>
                <c:pt idx="1764">
                  <c:v>701.45</c:v>
                </c:pt>
                <c:pt idx="1765">
                  <c:v>701.577</c:v>
                </c:pt>
                <c:pt idx="1766">
                  <c:v>701.68899999999996</c:v>
                </c:pt>
                <c:pt idx="1767">
                  <c:v>701.81600000000003</c:v>
                </c:pt>
                <c:pt idx="1768">
                  <c:v>701.928</c:v>
                </c:pt>
                <c:pt idx="1769">
                  <c:v>702.05600000000004</c:v>
                </c:pt>
                <c:pt idx="1770">
                  <c:v>702.16800000000001</c:v>
                </c:pt>
                <c:pt idx="1771">
                  <c:v>702.29600000000005</c:v>
                </c:pt>
                <c:pt idx="1772">
                  <c:v>702.40899999999999</c:v>
                </c:pt>
                <c:pt idx="1773">
                  <c:v>702.53700000000003</c:v>
                </c:pt>
                <c:pt idx="1774">
                  <c:v>702.65</c:v>
                </c:pt>
                <c:pt idx="1775">
                  <c:v>702.77800000000002</c:v>
                </c:pt>
                <c:pt idx="1776">
                  <c:v>702.89200000000005</c:v>
                </c:pt>
                <c:pt idx="1777">
                  <c:v>703.02099999999996</c:v>
                </c:pt>
                <c:pt idx="1778">
                  <c:v>703.13499999999999</c:v>
                </c:pt>
                <c:pt idx="1779">
                  <c:v>703.26400000000001</c:v>
                </c:pt>
                <c:pt idx="1780">
                  <c:v>703.37900000000002</c:v>
                </c:pt>
                <c:pt idx="1781">
                  <c:v>703.50699999999995</c:v>
                </c:pt>
                <c:pt idx="1782">
                  <c:v>703.62300000000005</c:v>
                </c:pt>
                <c:pt idx="1783">
                  <c:v>703.75199999999995</c:v>
                </c:pt>
                <c:pt idx="1784">
                  <c:v>703.86800000000005</c:v>
                </c:pt>
                <c:pt idx="1785">
                  <c:v>703.99699999999996</c:v>
                </c:pt>
                <c:pt idx="1786">
                  <c:v>704.11400000000003</c:v>
                </c:pt>
                <c:pt idx="1787">
                  <c:v>704.24300000000005</c:v>
                </c:pt>
                <c:pt idx="1788">
                  <c:v>704.36099999999999</c:v>
                </c:pt>
                <c:pt idx="1789">
                  <c:v>704.49</c:v>
                </c:pt>
                <c:pt idx="1790">
                  <c:v>704.60799999999995</c:v>
                </c:pt>
                <c:pt idx="1791">
                  <c:v>704.73800000000006</c:v>
                </c:pt>
                <c:pt idx="1792">
                  <c:v>704.85599999999999</c:v>
                </c:pt>
                <c:pt idx="1793">
                  <c:v>704.98699999999997</c:v>
                </c:pt>
                <c:pt idx="1794">
                  <c:v>705.10599999999999</c:v>
                </c:pt>
                <c:pt idx="1795">
                  <c:v>705.23599999999999</c:v>
                </c:pt>
                <c:pt idx="1796">
                  <c:v>705.35599999999999</c:v>
                </c:pt>
                <c:pt idx="1797">
                  <c:v>705.48699999999997</c:v>
                </c:pt>
                <c:pt idx="1798">
                  <c:v>705.60599999999999</c:v>
                </c:pt>
                <c:pt idx="1799">
                  <c:v>705.73800000000006</c:v>
                </c:pt>
                <c:pt idx="1800">
                  <c:v>705.85599999999999</c:v>
                </c:pt>
                <c:pt idx="1801">
                  <c:v>705.98500000000001</c:v>
                </c:pt>
                <c:pt idx="1802">
                  <c:v>706.10199999999998</c:v>
                </c:pt>
                <c:pt idx="1803">
                  <c:v>706.23</c:v>
                </c:pt>
                <c:pt idx="1804">
                  <c:v>706.34799999999996</c:v>
                </c:pt>
                <c:pt idx="1805">
                  <c:v>706.476</c:v>
                </c:pt>
                <c:pt idx="1806">
                  <c:v>706.59299999999996</c:v>
                </c:pt>
                <c:pt idx="1807">
                  <c:v>706.721</c:v>
                </c:pt>
                <c:pt idx="1808">
                  <c:v>706.83900000000006</c:v>
                </c:pt>
                <c:pt idx="1809">
                  <c:v>706.96699999999998</c:v>
                </c:pt>
                <c:pt idx="1810">
                  <c:v>707.08500000000004</c:v>
                </c:pt>
                <c:pt idx="1811">
                  <c:v>707.21299999999997</c:v>
                </c:pt>
                <c:pt idx="1812">
                  <c:v>707.33199999999999</c:v>
                </c:pt>
                <c:pt idx="1813">
                  <c:v>707.46</c:v>
                </c:pt>
                <c:pt idx="1814">
                  <c:v>707.58</c:v>
                </c:pt>
                <c:pt idx="1815">
                  <c:v>707.70799999999997</c:v>
                </c:pt>
                <c:pt idx="1816">
                  <c:v>707.82799999999997</c:v>
                </c:pt>
                <c:pt idx="1817">
                  <c:v>707.95699999999999</c:v>
                </c:pt>
                <c:pt idx="1818">
                  <c:v>708.07799999999997</c:v>
                </c:pt>
                <c:pt idx="1819">
                  <c:v>708.20699999999999</c:v>
                </c:pt>
                <c:pt idx="1820">
                  <c:v>708.32799999999997</c:v>
                </c:pt>
                <c:pt idx="1821">
                  <c:v>708.45799999999997</c:v>
                </c:pt>
                <c:pt idx="1822">
                  <c:v>708.58</c:v>
                </c:pt>
                <c:pt idx="1823">
                  <c:v>708.71</c:v>
                </c:pt>
                <c:pt idx="1824">
                  <c:v>708.83199999999999</c:v>
                </c:pt>
                <c:pt idx="1825">
                  <c:v>708.96299999999997</c:v>
                </c:pt>
                <c:pt idx="1826">
                  <c:v>709.08600000000001</c:v>
                </c:pt>
                <c:pt idx="1827">
                  <c:v>709.21699999999998</c:v>
                </c:pt>
                <c:pt idx="1828">
                  <c:v>709.34100000000001</c:v>
                </c:pt>
                <c:pt idx="1829">
                  <c:v>709.47299999999996</c:v>
                </c:pt>
                <c:pt idx="1830">
                  <c:v>709.59799999999996</c:v>
                </c:pt>
                <c:pt idx="1831">
                  <c:v>709.73</c:v>
                </c:pt>
                <c:pt idx="1832">
                  <c:v>709.85599999999999</c:v>
                </c:pt>
                <c:pt idx="1833">
                  <c:v>709.98800000000006</c:v>
                </c:pt>
                <c:pt idx="1834">
                  <c:v>710.11500000000001</c:v>
                </c:pt>
                <c:pt idx="1835">
                  <c:v>710.24800000000005</c:v>
                </c:pt>
                <c:pt idx="1836">
                  <c:v>710.375</c:v>
                </c:pt>
                <c:pt idx="1837">
                  <c:v>710.50900000000001</c:v>
                </c:pt>
                <c:pt idx="1838">
                  <c:v>710.63699999999994</c:v>
                </c:pt>
                <c:pt idx="1839">
                  <c:v>710.77200000000005</c:v>
                </c:pt>
                <c:pt idx="1840">
                  <c:v>710.90099999999995</c:v>
                </c:pt>
                <c:pt idx="1841">
                  <c:v>711.03599999999994</c:v>
                </c:pt>
                <c:pt idx="1842">
                  <c:v>711.16600000000005</c:v>
                </c:pt>
                <c:pt idx="1843">
                  <c:v>711.30200000000002</c:v>
                </c:pt>
                <c:pt idx="1844">
                  <c:v>711.43299999999999</c:v>
                </c:pt>
                <c:pt idx="1845">
                  <c:v>711.57</c:v>
                </c:pt>
                <c:pt idx="1846">
                  <c:v>711.70100000000002</c:v>
                </c:pt>
                <c:pt idx="1847">
                  <c:v>711.83900000000006</c:v>
                </c:pt>
                <c:pt idx="1848">
                  <c:v>711.971</c:v>
                </c:pt>
                <c:pt idx="1849">
                  <c:v>712.11</c:v>
                </c:pt>
                <c:pt idx="1850">
                  <c:v>712.24300000000005</c:v>
                </c:pt>
                <c:pt idx="1851">
                  <c:v>712.38199999999995</c:v>
                </c:pt>
                <c:pt idx="1852">
                  <c:v>712.51700000000005</c:v>
                </c:pt>
                <c:pt idx="1853">
                  <c:v>712.65599999999995</c:v>
                </c:pt>
                <c:pt idx="1854">
                  <c:v>712.79200000000003</c:v>
                </c:pt>
                <c:pt idx="1855">
                  <c:v>712.93200000000002</c:v>
                </c:pt>
                <c:pt idx="1856">
                  <c:v>713.06899999999996</c:v>
                </c:pt>
                <c:pt idx="1857">
                  <c:v>713.21</c:v>
                </c:pt>
                <c:pt idx="1858">
                  <c:v>713.34799999999996</c:v>
                </c:pt>
                <c:pt idx="1859">
                  <c:v>713.49</c:v>
                </c:pt>
                <c:pt idx="1860">
                  <c:v>713.62900000000002</c:v>
                </c:pt>
                <c:pt idx="1861">
                  <c:v>713.77200000000005</c:v>
                </c:pt>
                <c:pt idx="1862">
                  <c:v>713.91200000000003</c:v>
                </c:pt>
                <c:pt idx="1863">
                  <c:v>714.05600000000004</c:v>
                </c:pt>
                <c:pt idx="1864">
                  <c:v>714.197</c:v>
                </c:pt>
                <c:pt idx="1865">
                  <c:v>714.34199999999998</c:v>
                </c:pt>
                <c:pt idx="1866">
                  <c:v>714.48400000000004</c:v>
                </c:pt>
                <c:pt idx="1867">
                  <c:v>714.62900000000002</c:v>
                </c:pt>
                <c:pt idx="1868">
                  <c:v>714.77200000000005</c:v>
                </c:pt>
                <c:pt idx="1869">
                  <c:v>714.91899999999998</c:v>
                </c:pt>
                <c:pt idx="1870">
                  <c:v>715.06399999999996</c:v>
                </c:pt>
                <c:pt idx="1871">
                  <c:v>715.21100000000001</c:v>
                </c:pt>
                <c:pt idx="1872">
                  <c:v>715.35699999999997</c:v>
                </c:pt>
                <c:pt idx="1873">
                  <c:v>715.50599999999997</c:v>
                </c:pt>
                <c:pt idx="1874">
                  <c:v>715.65200000000004</c:v>
                </c:pt>
                <c:pt idx="1875">
                  <c:v>715.80200000000002</c:v>
                </c:pt>
                <c:pt idx="1876">
                  <c:v>715.95</c:v>
                </c:pt>
                <c:pt idx="1877">
                  <c:v>716.101</c:v>
                </c:pt>
                <c:pt idx="1878">
                  <c:v>716.25</c:v>
                </c:pt>
                <c:pt idx="1879">
                  <c:v>716.40200000000004</c:v>
                </c:pt>
                <c:pt idx="1880">
                  <c:v>716.55200000000002</c:v>
                </c:pt>
                <c:pt idx="1881">
                  <c:v>716.70500000000004</c:v>
                </c:pt>
                <c:pt idx="1882">
                  <c:v>716.85699999999997</c:v>
                </c:pt>
                <c:pt idx="1883">
                  <c:v>717.01099999999997</c:v>
                </c:pt>
                <c:pt idx="1884">
                  <c:v>717.16399999999999</c:v>
                </c:pt>
                <c:pt idx="1885">
                  <c:v>717.31899999999996</c:v>
                </c:pt>
                <c:pt idx="1886">
                  <c:v>717.47400000000005</c:v>
                </c:pt>
                <c:pt idx="1887">
                  <c:v>717.63</c:v>
                </c:pt>
                <c:pt idx="1888">
                  <c:v>717.78599999999994</c:v>
                </c:pt>
                <c:pt idx="1889">
                  <c:v>717.94399999999996</c:v>
                </c:pt>
                <c:pt idx="1890">
                  <c:v>718.101</c:v>
                </c:pt>
                <c:pt idx="1891">
                  <c:v>718.26</c:v>
                </c:pt>
                <c:pt idx="1892">
                  <c:v>718.41800000000001</c:v>
                </c:pt>
                <c:pt idx="1893">
                  <c:v>718.57899999999995</c:v>
                </c:pt>
                <c:pt idx="1894">
                  <c:v>718.73900000000003</c:v>
                </c:pt>
                <c:pt idx="1895">
                  <c:v>718.90099999999995</c:v>
                </c:pt>
                <c:pt idx="1896">
                  <c:v>719.06200000000001</c:v>
                </c:pt>
                <c:pt idx="1897">
                  <c:v>719.22500000000002</c:v>
                </c:pt>
                <c:pt idx="1898">
                  <c:v>719.38800000000003</c:v>
                </c:pt>
                <c:pt idx="1899">
                  <c:v>719.553</c:v>
                </c:pt>
                <c:pt idx="1900">
                  <c:v>719.71799999999996</c:v>
                </c:pt>
                <c:pt idx="1901">
                  <c:v>719.88400000000001</c:v>
                </c:pt>
                <c:pt idx="1902">
                  <c:v>720.05</c:v>
                </c:pt>
                <c:pt idx="1903">
                  <c:v>720.21799999999996</c:v>
                </c:pt>
                <c:pt idx="1904">
                  <c:v>720.38599999999997</c:v>
                </c:pt>
                <c:pt idx="1905">
                  <c:v>720.55600000000004</c:v>
                </c:pt>
                <c:pt idx="1906">
                  <c:v>720.72500000000002</c:v>
                </c:pt>
                <c:pt idx="1907">
                  <c:v>720.89700000000005</c:v>
                </c:pt>
                <c:pt idx="1908">
                  <c:v>721.06799999999998</c:v>
                </c:pt>
                <c:pt idx="1909">
                  <c:v>721.24099999999999</c:v>
                </c:pt>
                <c:pt idx="1910">
                  <c:v>721.41399999999999</c:v>
                </c:pt>
                <c:pt idx="1911">
                  <c:v>721.58900000000006</c:v>
                </c:pt>
                <c:pt idx="1912">
                  <c:v>721.76499999999999</c:v>
                </c:pt>
                <c:pt idx="1913">
                  <c:v>721.94200000000001</c:v>
                </c:pt>
                <c:pt idx="1914">
                  <c:v>722.11900000000003</c:v>
                </c:pt>
                <c:pt idx="1915">
                  <c:v>722.298</c:v>
                </c:pt>
                <c:pt idx="1916">
                  <c:v>722.47699999999998</c:v>
                </c:pt>
                <c:pt idx="1917">
                  <c:v>722.65800000000002</c:v>
                </c:pt>
                <c:pt idx="1918">
                  <c:v>722.84</c:v>
                </c:pt>
                <c:pt idx="1919">
                  <c:v>723.024</c:v>
                </c:pt>
                <c:pt idx="1920">
                  <c:v>723.20799999999997</c:v>
                </c:pt>
                <c:pt idx="1921">
                  <c:v>723.39300000000003</c:v>
                </c:pt>
                <c:pt idx="1922">
                  <c:v>723.58</c:v>
                </c:pt>
                <c:pt idx="1923">
                  <c:v>723.76800000000003</c:v>
                </c:pt>
                <c:pt idx="1924">
                  <c:v>723.95699999999999</c:v>
                </c:pt>
                <c:pt idx="1925">
                  <c:v>724.14800000000002</c:v>
                </c:pt>
                <c:pt idx="1926">
                  <c:v>724.34</c:v>
                </c:pt>
                <c:pt idx="1927">
                  <c:v>724.53300000000002</c:v>
                </c:pt>
                <c:pt idx="1928">
                  <c:v>724.72799999999995</c:v>
                </c:pt>
                <c:pt idx="1929">
                  <c:v>724.92499999999995</c:v>
                </c:pt>
                <c:pt idx="1930">
                  <c:v>725.12300000000005</c:v>
                </c:pt>
                <c:pt idx="1931">
                  <c:v>725.32299999999998</c:v>
                </c:pt>
                <c:pt idx="1932">
                  <c:v>725.524</c:v>
                </c:pt>
                <c:pt idx="1933">
                  <c:v>725.72799999999995</c:v>
                </c:pt>
                <c:pt idx="1934">
                  <c:v>725.93299999999999</c:v>
                </c:pt>
                <c:pt idx="1935">
                  <c:v>726.14</c:v>
                </c:pt>
                <c:pt idx="1936">
                  <c:v>726.34900000000005</c:v>
                </c:pt>
                <c:pt idx="1937">
                  <c:v>726.56100000000004</c:v>
                </c:pt>
                <c:pt idx="1938">
                  <c:v>726.774</c:v>
                </c:pt>
                <c:pt idx="1939">
                  <c:v>726.99099999999999</c:v>
                </c:pt>
                <c:pt idx="1940">
                  <c:v>727.20899999999995</c:v>
                </c:pt>
                <c:pt idx="1941">
                  <c:v>727.43</c:v>
                </c:pt>
                <c:pt idx="1942">
                  <c:v>727.654</c:v>
                </c:pt>
                <c:pt idx="1943">
                  <c:v>727.88099999999997</c:v>
                </c:pt>
                <c:pt idx="1944">
                  <c:v>728.11099999999999</c:v>
                </c:pt>
                <c:pt idx="1945">
                  <c:v>728.34500000000003</c:v>
                </c:pt>
                <c:pt idx="1946">
                  <c:v>728.58199999999999</c:v>
                </c:pt>
                <c:pt idx="1947">
                  <c:v>728.82299999999998</c:v>
                </c:pt>
                <c:pt idx="1948">
                  <c:v>729.06799999999998</c:v>
                </c:pt>
                <c:pt idx="1949">
                  <c:v>729.31799999999998</c:v>
                </c:pt>
                <c:pt idx="1950">
                  <c:v>729.57299999999998</c:v>
                </c:pt>
                <c:pt idx="1951">
                  <c:v>729.83399999999995</c:v>
                </c:pt>
                <c:pt idx="1952">
                  <c:v>730.101</c:v>
                </c:pt>
                <c:pt idx="1953">
                  <c:v>730.37400000000002</c:v>
                </c:pt>
                <c:pt idx="1954">
                  <c:v>730.65499999999997</c:v>
                </c:pt>
                <c:pt idx="1955">
                  <c:v>730.94500000000005</c:v>
                </c:pt>
                <c:pt idx="1956">
                  <c:v>731.24400000000003</c:v>
                </c:pt>
                <c:pt idx="1957">
                  <c:v>731.55399999999997</c:v>
                </c:pt>
                <c:pt idx="1958">
                  <c:v>731.87800000000004</c:v>
                </c:pt>
                <c:pt idx="1959">
                  <c:v>732.21600000000001</c:v>
                </c:pt>
                <c:pt idx="1960">
                  <c:v>732.57299999999998</c:v>
                </c:pt>
                <c:pt idx="1961">
                  <c:v>732.952</c:v>
                </c:pt>
                <c:pt idx="1962">
                  <c:v>733.35900000000004</c:v>
                </c:pt>
                <c:pt idx="1963">
                  <c:v>733.80100000000004</c:v>
                </c:pt>
                <c:pt idx="1964">
                  <c:v>734.29</c:v>
                </c:pt>
                <c:pt idx="1965">
                  <c:v>734.84400000000005</c:v>
                </c:pt>
                <c:pt idx="1966">
                  <c:v>735.49</c:v>
                </c:pt>
                <c:pt idx="1967">
                  <c:v>736.28399999999999</c:v>
                </c:pt>
                <c:pt idx="1968">
                  <c:v>737.33299999999997</c:v>
                </c:pt>
                <c:pt idx="1969">
                  <c:v>738.91</c:v>
                </c:pt>
              </c:numCache>
            </c:numRef>
          </c:yVal>
          <c:smooth val="1"/>
          <c:extLst>
            <c:ext xmlns:c16="http://schemas.microsoft.com/office/drawing/2014/chart" uri="{C3380CC4-5D6E-409C-BE32-E72D297353CC}">
              <c16:uniqueId val="{0000000E-26CB-43FE-B4EC-E71BA7E26455}"/>
            </c:ext>
          </c:extLst>
        </c:ser>
        <c:dLbls>
          <c:showLegendKey val="0"/>
          <c:showVal val="0"/>
          <c:showCatName val="0"/>
          <c:showSerName val="0"/>
          <c:showPercent val="0"/>
          <c:showBubbleSize val="0"/>
        </c:dLbls>
        <c:axId val="113028056"/>
        <c:axId val="113028448"/>
      </c:scatterChart>
      <c:valAx>
        <c:axId val="113028056"/>
        <c:scaling>
          <c:orientation val="minMax"/>
          <c:max val="2.11"/>
          <c:min val="1.95"/>
        </c:scaling>
        <c:delete val="0"/>
        <c:axPos val="b"/>
        <c:numFmt formatCode="#,##0.00"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Cambria" panose="02040503050406030204" pitchFamily="18" charset="0"/>
                <a:ea typeface="+mn-ea"/>
                <a:cs typeface="+mn-cs"/>
              </a:defRPr>
            </a:pPr>
            <a:endParaRPr lang="en-US"/>
          </a:p>
        </c:txPr>
        <c:crossAx val="113028448"/>
        <c:crosses val="autoZero"/>
        <c:crossBetween val="midCat"/>
        <c:majorUnit val="0.15000000000000002"/>
      </c:valAx>
      <c:valAx>
        <c:axId val="113028448"/>
        <c:scaling>
          <c:orientation val="minMax"/>
          <c:max val="760"/>
          <c:min val="716"/>
        </c:scaling>
        <c:delete val="0"/>
        <c:axPos val="l"/>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Cambria" panose="02040503050406030204" pitchFamily="18" charset="0"/>
                <a:ea typeface="+mn-ea"/>
                <a:cs typeface="+mn-cs"/>
              </a:defRPr>
            </a:pPr>
            <a:endParaRPr lang="en-US"/>
          </a:p>
        </c:txPr>
        <c:crossAx val="113028056"/>
        <c:crosses val="autoZero"/>
        <c:crossBetween val="midCat"/>
        <c:majorUnit val="20"/>
      </c:valAx>
      <c:spPr>
        <a:noFill/>
        <a:ln>
          <a:solidFill>
            <a:schemeClr val="tx1"/>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sz="700">
          <a:solidFill>
            <a:sysClr val="windowText" lastClr="000000"/>
          </a:solidFill>
          <a:latin typeface="Cambria" panose="02040503050406030204" pitchFamily="18"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7332197510398919E-2"/>
          <c:y val="4.2586140147115759E-2"/>
          <c:w val="0.88041086442657623"/>
          <c:h val="0.89845662346230981"/>
        </c:manualLayout>
      </c:layout>
      <c:scatterChart>
        <c:scatterStyle val="smoothMarker"/>
        <c:varyColors val="0"/>
        <c:ser>
          <c:idx val="0"/>
          <c:order val="0"/>
          <c:tx>
            <c:v>119</c:v>
          </c:tx>
          <c:spPr>
            <a:ln w="19050" cap="rnd">
              <a:solidFill>
                <a:schemeClr val="tx1"/>
              </a:solidFill>
              <a:round/>
            </a:ln>
            <a:effectLst/>
          </c:spPr>
          <c:marker>
            <c:symbol val="none"/>
          </c:marker>
          <c:xVal>
            <c:numRef>
              <c:f>Sheet1!$C$2:$C$2124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pt idx="2115">
                  <c:v>2.1150000000000002</c:v>
                </c:pt>
                <c:pt idx="2116">
                  <c:v>2.1160000000000001</c:v>
                </c:pt>
                <c:pt idx="2117">
                  <c:v>2.117</c:v>
                </c:pt>
                <c:pt idx="2118">
                  <c:v>2.1179999999999999</c:v>
                </c:pt>
                <c:pt idx="2119">
                  <c:v>2.1190000000000002</c:v>
                </c:pt>
                <c:pt idx="2120">
                  <c:v>2.12</c:v>
                </c:pt>
                <c:pt idx="2121">
                  <c:v>2.121</c:v>
                </c:pt>
                <c:pt idx="2122">
                  <c:v>2.1219999999999999</c:v>
                </c:pt>
              </c:numCache>
            </c:numRef>
          </c:xVal>
          <c:yVal>
            <c:numRef>
              <c:f>Sheet1!$D$2:$D$2124</c:f>
              <c:numCache>
                <c:formatCode>0.00E+00</c:formatCode>
                <c:ptCount val="2123"/>
                <c:pt idx="0">
                  <c:v>360</c:v>
                </c:pt>
                <c:pt idx="1">
                  <c:v>367.85</c:v>
                </c:pt>
                <c:pt idx="2">
                  <c:v>371.09699999999998</c:v>
                </c:pt>
                <c:pt idx="3">
                  <c:v>373.596</c:v>
                </c:pt>
                <c:pt idx="4">
                  <c:v>375.75200000000001</c:v>
                </c:pt>
                <c:pt idx="5">
                  <c:v>377.66199999999998</c:v>
                </c:pt>
                <c:pt idx="6">
                  <c:v>379.40100000000001</c:v>
                </c:pt>
                <c:pt idx="7">
                  <c:v>381.01</c:v>
                </c:pt>
                <c:pt idx="8">
                  <c:v>382.517</c:v>
                </c:pt>
                <c:pt idx="9">
                  <c:v>383.94</c:v>
                </c:pt>
                <c:pt idx="10">
                  <c:v>385.29199999999997</c:v>
                </c:pt>
                <c:pt idx="11">
                  <c:v>386.58499999999998</c:v>
                </c:pt>
                <c:pt idx="12">
                  <c:v>387.82600000000002</c:v>
                </c:pt>
                <c:pt idx="13">
                  <c:v>389.02100000000002</c:v>
                </c:pt>
                <c:pt idx="14">
                  <c:v>390.17500000000001</c:v>
                </c:pt>
                <c:pt idx="15">
                  <c:v>391.29399999999998</c:v>
                </c:pt>
                <c:pt idx="16">
                  <c:v>392.37900000000002</c:v>
                </c:pt>
                <c:pt idx="17">
                  <c:v>393.435</c:v>
                </c:pt>
                <c:pt idx="18">
                  <c:v>394.464</c:v>
                </c:pt>
                <c:pt idx="19">
                  <c:v>395.46800000000002</c:v>
                </c:pt>
                <c:pt idx="20">
                  <c:v>396.44900000000001</c:v>
                </c:pt>
                <c:pt idx="21">
                  <c:v>397.40800000000002</c:v>
                </c:pt>
                <c:pt idx="22">
                  <c:v>398.34699999999998</c:v>
                </c:pt>
                <c:pt idx="23">
                  <c:v>399.26799999999997</c:v>
                </c:pt>
                <c:pt idx="24">
                  <c:v>400.17099999999999</c:v>
                </c:pt>
                <c:pt idx="25">
                  <c:v>401.05799999999999</c:v>
                </c:pt>
                <c:pt idx="26">
                  <c:v>401.92899999999997</c:v>
                </c:pt>
                <c:pt idx="27">
                  <c:v>402.78500000000003</c:v>
                </c:pt>
                <c:pt idx="28">
                  <c:v>403.62700000000001</c:v>
                </c:pt>
                <c:pt idx="29">
                  <c:v>404.45699999999999</c:v>
                </c:pt>
                <c:pt idx="30">
                  <c:v>405.274</c:v>
                </c:pt>
                <c:pt idx="31">
                  <c:v>406.07799999999997</c:v>
                </c:pt>
                <c:pt idx="32">
                  <c:v>406.87200000000001</c:v>
                </c:pt>
                <c:pt idx="33">
                  <c:v>407.654</c:v>
                </c:pt>
                <c:pt idx="34">
                  <c:v>408.42599999999999</c:v>
                </c:pt>
                <c:pt idx="35">
                  <c:v>409.18900000000002</c:v>
                </c:pt>
                <c:pt idx="36">
                  <c:v>409.94099999999997</c:v>
                </c:pt>
                <c:pt idx="37">
                  <c:v>410.68400000000003</c:v>
                </c:pt>
                <c:pt idx="38">
                  <c:v>411.41899999999998</c:v>
                </c:pt>
                <c:pt idx="39">
                  <c:v>412.14499999999998</c:v>
                </c:pt>
                <c:pt idx="40">
                  <c:v>412.863</c:v>
                </c:pt>
                <c:pt idx="41">
                  <c:v>413.572</c:v>
                </c:pt>
                <c:pt idx="42">
                  <c:v>414.27499999999998</c:v>
                </c:pt>
                <c:pt idx="43">
                  <c:v>414.96899999999999</c:v>
                </c:pt>
                <c:pt idx="44">
                  <c:v>415.65699999999998</c:v>
                </c:pt>
                <c:pt idx="45">
                  <c:v>416.33699999999999</c:v>
                </c:pt>
                <c:pt idx="46">
                  <c:v>417.01100000000002</c:v>
                </c:pt>
                <c:pt idx="47">
                  <c:v>417.67899999999997</c:v>
                </c:pt>
                <c:pt idx="48">
                  <c:v>418.34</c:v>
                </c:pt>
                <c:pt idx="49">
                  <c:v>418.995</c:v>
                </c:pt>
                <c:pt idx="50">
                  <c:v>419.64400000000001</c:v>
                </c:pt>
                <c:pt idx="51">
                  <c:v>420.28699999999998</c:v>
                </c:pt>
                <c:pt idx="52">
                  <c:v>420.92399999999998</c:v>
                </c:pt>
                <c:pt idx="53">
                  <c:v>421.55599999999998</c:v>
                </c:pt>
                <c:pt idx="54">
                  <c:v>422.18299999999999</c:v>
                </c:pt>
                <c:pt idx="55">
                  <c:v>422.80399999999997</c:v>
                </c:pt>
                <c:pt idx="56">
                  <c:v>423.42099999999999</c:v>
                </c:pt>
                <c:pt idx="57">
                  <c:v>424.03199999999998</c:v>
                </c:pt>
                <c:pt idx="58">
                  <c:v>424.63799999999998</c:v>
                </c:pt>
                <c:pt idx="59">
                  <c:v>425.24</c:v>
                </c:pt>
                <c:pt idx="60">
                  <c:v>425.83800000000002</c:v>
                </c:pt>
                <c:pt idx="61">
                  <c:v>426.43</c:v>
                </c:pt>
                <c:pt idx="62">
                  <c:v>427.01900000000001</c:v>
                </c:pt>
                <c:pt idx="63">
                  <c:v>427.60199999999998</c:v>
                </c:pt>
                <c:pt idx="64">
                  <c:v>428.18200000000002</c:v>
                </c:pt>
                <c:pt idx="65">
                  <c:v>428.75799999999998</c:v>
                </c:pt>
                <c:pt idx="66">
                  <c:v>429.32900000000001</c:v>
                </c:pt>
                <c:pt idx="67">
                  <c:v>429.89699999999999</c:v>
                </c:pt>
                <c:pt idx="68">
                  <c:v>430.46100000000001</c:v>
                </c:pt>
                <c:pt idx="69">
                  <c:v>431.02100000000002</c:v>
                </c:pt>
                <c:pt idx="70">
                  <c:v>431.577</c:v>
                </c:pt>
                <c:pt idx="71">
                  <c:v>432.12900000000002</c:v>
                </c:pt>
                <c:pt idx="72">
                  <c:v>432.678</c:v>
                </c:pt>
                <c:pt idx="73">
                  <c:v>433.22399999999999</c:v>
                </c:pt>
                <c:pt idx="74">
                  <c:v>433.76600000000002</c:v>
                </c:pt>
                <c:pt idx="75">
                  <c:v>434.30399999999997</c:v>
                </c:pt>
                <c:pt idx="76">
                  <c:v>434.84</c:v>
                </c:pt>
                <c:pt idx="77">
                  <c:v>435.37200000000001</c:v>
                </c:pt>
                <c:pt idx="78">
                  <c:v>435.90100000000001</c:v>
                </c:pt>
                <c:pt idx="79">
                  <c:v>436.42599999999999</c:v>
                </c:pt>
                <c:pt idx="80">
                  <c:v>436.94900000000001</c:v>
                </c:pt>
                <c:pt idx="81">
                  <c:v>437.46800000000002</c:v>
                </c:pt>
                <c:pt idx="82">
                  <c:v>437.98500000000001</c:v>
                </c:pt>
                <c:pt idx="83">
                  <c:v>438.49799999999999</c:v>
                </c:pt>
                <c:pt idx="84">
                  <c:v>439.00900000000001</c:v>
                </c:pt>
                <c:pt idx="85">
                  <c:v>439.517</c:v>
                </c:pt>
                <c:pt idx="86">
                  <c:v>440.02199999999999</c:v>
                </c:pt>
                <c:pt idx="87">
                  <c:v>440.524</c:v>
                </c:pt>
                <c:pt idx="88">
                  <c:v>441.02300000000002</c:v>
                </c:pt>
                <c:pt idx="89">
                  <c:v>441.52</c:v>
                </c:pt>
                <c:pt idx="90">
                  <c:v>442.01400000000001</c:v>
                </c:pt>
                <c:pt idx="91">
                  <c:v>442.50599999999997</c:v>
                </c:pt>
                <c:pt idx="92">
                  <c:v>442.995</c:v>
                </c:pt>
                <c:pt idx="93">
                  <c:v>443.48099999999999</c:v>
                </c:pt>
                <c:pt idx="94">
                  <c:v>443.96499999999997</c:v>
                </c:pt>
                <c:pt idx="95">
                  <c:v>444.44600000000003</c:v>
                </c:pt>
                <c:pt idx="96">
                  <c:v>444.92500000000001</c:v>
                </c:pt>
                <c:pt idx="97">
                  <c:v>445.40199999999999</c:v>
                </c:pt>
                <c:pt idx="98">
                  <c:v>445.87599999999998</c:v>
                </c:pt>
                <c:pt idx="99">
                  <c:v>446.34800000000001</c:v>
                </c:pt>
                <c:pt idx="100">
                  <c:v>446.81799999999998</c:v>
                </c:pt>
                <c:pt idx="101">
                  <c:v>447.28500000000003</c:v>
                </c:pt>
                <c:pt idx="102">
                  <c:v>447.75</c:v>
                </c:pt>
                <c:pt idx="103">
                  <c:v>448.21300000000002</c:v>
                </c:pt>
                <c:pt idx="104">
                  <c:v>448.67399999999998</c:v>
                </c:pt>
                <c:pt idx="105">
                  <c:v>449.13299999999998</c:v>
                </c:pt>
                <c:pt idx="106">
                  <c:v>449.589</c:v>
                </c:pt>
                <c:pt idx="107">
                  <c:v>450.04399999999998</c:v>
                </c:pt>
                <c:pt idx="108">
                  <c:v>450.49599999999998</c:v>
                </c:pt>
                <c:pt idx="109">
                  <c:v>450.94600000000003</c:v>
                </c:pt>
                <c:pt idx="110">
                  <c:v>451.39400000000001</c:v>
                </c:pt>
                <c:pt idx="111">
                  <c:v>451.84</c:v>
                </c:pt>
                <c:pt idx="112">
                  <c:v>452.28500000000003</c:v>
                </c:pt>
                <c:pt idx="113">
                  <c:v>452.72699999999998</c:v>
                </c:pt>
                <c:pt idx="114">
                  <c:v>453.16699999999997</c:v>
                </c:pt>
                <c:pt idx="115">
                  <c:v>453.60500000000002</c:v>
                </c:pt>
                <c:pt idx="116">
                  <c:v>454.04199999999997</c:v>
                </c:pt>
                <c:pt idx="117">
                  <c:v>454.47699999999998</c:v>
                </c:pt>
                <c:pt idx="118">
                  <c:v>454.90899999999999</c:v>
                </c:pt>
                <c:pt idx="119">
                  <c:v>455.34</c:v>
                </c:pt>
                <c:pt idx="120">
                  <c:v>455.76900000000001</c:v>
                </c:pt>
                <c:pt idx="121">
                  <c:v>456.197</c:v>
                </c:pt>
                <c:pt idx="122">
                  <c:v>456.62200000000001</c:v>
                </c:pt>
                <c:pt idx="123">
                  <c:v>457.04599999999999</c:v>
                </c:pt>
                <c:pt idx="124">
                  <c:v>457.46800000000002</c:v>
                </c:pt>
                <c:pt idx="125">
                  <c:v>457.88799999999998</c:v>
                </c:pt>
                <c:pt idx="126">
                  <c:v>458.30700000000002</c:v>
                </c:pt>
                <c:pt idx="127">
                  <c:v>458.72399999999999</c:v>
                </c:pt>
                <c:pt idx="128">
                  <c:v>459.13900000000001</c:v>
                </c:pt>
                <c:pt idx="129">
                  <c:v>459.553</c:v>
                </c:pt>
                <c:pt idx="130">
                  <c:v>459.964</c:v>
                </c:pt>
                <c:pt idx="131">
                  <c:v>460.37599999999998</c:v>
                </c:pt>
                <c:pt idx="132">
                  <c:v>460.78300000000002</c:v>
                </c:pt>
                <c:pt idx="133">
                  <c:v>461.19200000000001</c:v>
                </c:pt>
                <c:pt idx="134">
                  <c:v>461.59500000000003</c:v>
                </c:pt>
                <c:pt idx="135">
                  <c:v>462.00299999999999</c:v>
                </c:pt>
                <c:pt idx="136">
                  <c:v>462.399</c:v>
                </c:pt>
                <c:pt idx="137">
                  <c:v>462.81</c:v>
                </c:pt>
                <c:pt idx="138">
                  <c:v>463.19600000000003</c:v>
                </c:pt>
                <c:pt idx="139">
                  <c:v>463.613</c:v>
                </c:pt>
                <c:pt idx="140">
                  <c:v>463.98099999999999</c:v>
                </c:pt>
                <c:pt idx="141">
                  <c:v>464.41699999999997</c:v>
                </c:pt>
                <c:pt idx="142">
                  <c:v>464.75099999999998</c:v>
                </c:pt>
                <c:pt idx="143">
                  <c:v>465.23099999999999</c:v>
                </c:pt>
                <c:pt idx="144">
                  <c:v>465.49</c:v>
                </c:pt>
                <c:pt idx="145">
                  <c:v>466.03699999999998</c:v>
                </c:pt>
                <c:pt idx="146">
                  <c:v>466.214</c:v>
                </c:pt>
                <c:pt idx="147">
                  <c:v>466.78800000000001</c:v>
                </c:pt>
                <c:pt idx="148">
                  <c:v>466.98</c:v>
                </c:pt>
                <c:pt idx="149">
                  <c:v>467.54700000000003</c:v>
                </c:pt>
                <c:pt idx="150">
                  <c:v>467.74</c:v>
                </c:pt>
                <c:pt idx="151">
                  <c:v>468.30200000000002</c:v>
                </c:pt>
                <c:pt idx="152">
                  <c:v>468.495</c:v>
                </c:pt>
                <c:pt idx="153">
                  <c:v>469.053</c:v>
                </c:pt>
                <c:pt idx="154">
                  <c:v>469.24400000000003</c:v>
                </c:pt>
                <c:pt idx="155">
                  <c:v>469.79899999999998</c:v>
                </c:pt>
                <c:pt idx="156">
                  <c:v>469.988</c:v>
                </c:pt>
                <c:pt idx="157">
                  <c:v>470.54</c:v>
                </c:pt>
                <c:pt idx="158">
                  <c:v>470.72800000000001</c:v>
                </c:pt>
                <c:pt idx="159">
                  <c:v>471.27600000000001</c:v>
                </c:pt>
                <c:pt idx="160">
                  <c:v>471.46199999999999</c:v>
                </c:pt>
                <c:pt idx="161">
                  <c:v>472.00700000000001</c:v>
                </c:pt>
                <c:pt idx="162">
                  <c:v>472.19099999999997</c:v>
                </c:pt>
                <c:pt idx="163">
                  <c:v>472.733</c:v>
                </c:pt>
                <c:pt idx="164">
                  <c:v>472.916</c:v>
                </c:pt>
                <c:pt idx="165">
                  <c:v>473.45499999999998</c:v>
                </c:pt>
                <c:pt idx="166">
                  <c:v>473.63499999999999</c:v>
                </c:pt>
                <c:pt idx="167">
                  <c:v>474.17200000000003</c:v>
                </c:pt>
                <c:pt idx="168">
                  <c:v>474.351</c:v>
                </c:pt>
                <c:pt idx="169">
                  <c:v>474.88400000000001</c:v>
                </c:pt>
                <c:pt idx="170">
                  <c:v>475.06099999999998</c:v>
                </c:pt>
                <c:pt idx="171">
                  <c:v>475.59100000000001</c:v>
                </c:pt>
                <c:pt idx="172">
                  <c:v>475.767</c:v>
                </c:pt>
                <c:pt idx="173">
                  <c:v>476.29399999999998</c:v>
                </c:pt>
                <c:pt idx="174">
                  <c:v>476.46800000000002</c:v>
                </c:pt>
                <c:pt idx="175">
                  <c:v>476.99299999999999</c:v>
                </c:pt>
                <c:pt idx="176">
                  <c:v>477.16500000000002</c:v>
                </c:pt>
                <c:pt idx="177">
                  <c:v>477.68700000000001</c:v>
                </c:pt>
                <c:pt idx="178">
                  <c:v>477.85700000000003</c:v>
                </c:pt>
                <c:pt idx="179">
                  <c:v>478.37700000000001</c:v>
                </c:pt>
                <c:pt idx="180">
                  <c:v>478.54500000000002</c:v>
                </c:pt>
                <c:pt idx="181">
                  <c:v>479.06299999999999</c:v>
                </c:pt>
                <c:pt idx="182">
                  <c:v>479.22899999999998</c:v>
                </c:pt>
                <c:pt idx="183">
                  <c:v>479.74400000000003</c:v>
                </c:pt>
                <c:pt idx="184">
                  <c:v>479.90899999999999</c:v>
                </c:pt>
                <c:pt idx="185">
                  <c:v>480.42099999999999</c:v>
                </c:pt>
                <c:pt idx="186">
                  <c:v>480.58499999999998</c:v>
                </c:pt>
                <c:pt idx="187">
                  <c:v>481.09399999999999</c:v>
                </c:pt>
                <c:pt idx="188">
                  <c:v>481.25599999999997</c:v>
                </c:pt>
                <c:pt idx="189">
                  <c:v>481.76400000000001</c:v>
                </c:pt>
                <c:pt idx="190">
                  <c:v>481.92399999999998</c:v>
                </c:pt>
                <c:pt idx="191">
                  <c:v>482.42899999999997</c:v>
                </c:pt>
                <c:pt idx="192">
                  <c:v>482.58800000000002</c:v>
                </c:pt>
                <c:pt idx="193">
                  <c:v>483.09</c:v>
                </c:pt>
                <c:pt idx="194">
                  <c:v>483.24700000000001</c:v>
                </c:pt>
                <c:pt idx="195">
                  <c:v>483.74700000000001</c:v>
                </c:pt>
                <c:pt idx="196">
                  <c:v>483.90300000000002</c:v>
                </c:pt>
                <c:pt idx="197">
                  <c:v>484.40100000000001</c:v>
                </c:pt>
                <c:pt idx="198">
                  <c:v>484.55599999999998</c:v>
                </c:pt>
                <c:pt idx="199">
                  <c:v>485.05099999999999</c:v>
                </c:pt>
                <c:pt idx="200">
                  <c:v>485.20400000000001</c:v>
                </c:pt>
                <c:pt idx="201">
                  <c:v>485.697</c:v>
                </c:pt>
                <c:pt idx="202">
                  <c:v>485.84899999999999</c:v>
                </c:pt>
                <c:pt idx="203">
                  <c:v>486.339</c:v>
                </c:pt>
                <c:pt idx="204">
                  <c:v>486.49</c:v>
                </c:pt>
                <c:pt idx="205">
                  <c:v>486.97800000000001</c:v>
                </c:pt>
                <c:pt idx="206">
                  <c:v>487.12700000000001</c:v>
                </c:pt>
                <c:pt idx="207">
                  <c:v>487.613</c:v>
                </c:pt>
                <c:pt idx="208">
                  <c:v>487.76100000000002</c:v>
                </c:pt>
                <c:pt idx="209">
                  <c:v>488.24400000000003</c:v>
                </c:pt>
                <c:pt idx="210">
                  <c:v>488.39100000000002</c:v>
                </c:pt>
                <c:pt idx="211">
                  <c:v>488.87299999999999</c:v>
                </c:pt>
                <c:pt idx="212">
                  <c:v>489.01799999999997</c:v>
                </c:pt>
                <c:pt idx="213">
                  <c:v>489.49700000000001</c:v>
                </c:pt>
                <c:pt idx="214">
                  <c:v>489.64100000000002</c:v>
                </c:pt>
                <c:pt idx="215">
                  <c:v>490.11799999999999</c:v>
                </c:pt>
                <c:pt idx="216">
                  <c:v>490.26</c:v>
                </c:pt>
                <c:pt idx="217">
                  <c:v>490.73599999999999</c:v>
                </c:pt>
                <c:pt idx="218">
                  <c:v>490.87599999999998</c:v>
                </c:pt>
                <c:pt idx="219">
                  <c:v>491.35</c:v>
                </c:pt>
                <c:pt idx="220">
                  <c:v>491.48899999999998</c:v>
                </c:pt>
                <c:pt idx="221">
                  <c:v>491.96100000000001</c:v>
                </c:pt>
                <c:pt idx="222">
                  <c:v>492.09800000000001</c:v>
                </c:pt>
                <c:pt idx="223">
                  <c:v>492.56799999999998</c:v>
                </c:pt>
                <c:pt idx="224">
                  <c:v>492.70499999999998</c:v>
                </c:pt>
                <c:pt idx="225">
                  <c:v>493.17200000000003</c:v>
                </c:pt>
                <c:pt idx="226">
                  <c:v>493.30799999999999</c:v>
                </c:pt>
                <c:pt idx="227">
                  <c:v>493.774</c:v>
                </c:pt>
                <c:pt idx="228">
                  <c:v>493.90699999999998</c:v>
                </c:pt>
                <c:pt idx="229">
                  <c:v>494.37200000000001</c:v>
                </c:pt>
                <c:pt idx="230">
                  <c:v>494.50400000000002</c:v>
                </c:pt>
                <c:pt idx="231">
                  <c:v>494.96600000000001</c:v>
                </c:pt>
                <c:pt idx="232">
                  <c:v>495.09800000000001</c:v>
                </c:pt>
                <c:pt idx="233">
                  <c:v>495.55799999999999</c:v>
                </c:pt>
                <c:pt idx="234">
                  <c:v>495.68799999999999</c:v>
                </c:pt>
                <c:pt idx="235">
                  <c:v>496.14699999999999</c:v>
                </c:pt>
                <c:pt idx="236">
                  <c:v>496.27499999999998</c:v>
                </c:pt>
                <c:pt idx="237">
                  <c:v>496.733</c:v>
                </c:pt>
                <c:pt idx="238">
                  <c:v>496.86</c:v>
                </c:pt>
                <c:pt idx="239">
                  <c:v>497.315</c:v>
                </c:pt>
                <c:pt idx="240">
                  <c:v>497.44099999999997</c:v>
                </c:pt>
                <c:pt idx="241">
                  <c:v>497.89499999999998</c:v>
                </c:pt>
                <c:pt idx="242">
                  <c:v>498.02</c:v>
                </c:pt>
                <c:pt idx="243">
                  <c:v>498.47199999999998</c:v>
                </c:pt>
                <c:pt idx="244">
                  <c:v>498.596</c:v>
                </c:pt>
                <c:pt idx="245">
                  <c:v>499.04599999999999</c:v>
                </c:pt>
                <c:pt idx="246">
                  <c:v>499.16800000000001</c:v>
                </c:pt>
                <c:pt idx="247">
                  <c:v>499.61700000000002</c:v>
                </c:pt>
                <c:pt idx="248">
                  <c:v>499.738</c:v>
                </c:pt>
                <c:pt idx="249">
                  <c:v>500.185</c:v>
                </c:pt>
                <c:pt idx="250">
                  <c:v>500.30500000000001</c:v>
                </c:pt>
                <c:pt idx="251">
                  <c:v>500.75099999999998</c:v>
                </c:pt>
                <c:pt idx="252">
                  <c:v>500.87</c:v>
                </c:pt>
                <c:pt idx="253">
                  <c:v>501.31299999999999</c:v>
                </c:pt>
                <c:pt idx="254">
                  <c:v>501.43099999999998</c:v>
                </c:pt>
                <c:pt idx="255">
                  <c:v>501.87299999999999</c:v>
                </c:pt>
                <c:pt idx="256">
                  <c:v>501.99</c:v>
                </c:pt>
                <c:pt idx="257">
                  <c:v>502.43</c:v>
                </c:pt>
                <c:pt idx="258">
                  <c:v>502.54700000000003</c:v>
                </c:pt>
                <c:pt idx="259">
                  <c:v>502.98500000000001</c:v>
                </c:pt>
                <c:pt idx="260">
                  <c:v>503.1</c:v>
                </c:pt>
                <c:pt idx="261">
                  <c:v>503.53699999999998</c:v>
                </c:pt>
                <c:pt idx="262">
                  <c:v>503.65100000000001</c:v>
                </c:pt>
                <c:pt idx="263">
                  <c:v>504.08600000000001</c:v>
                </c:pt>
                <c:pt idx="264">
                  <c:v>504.19900000000001</c:v>
                </c:pt>
                <c:pt idx="265">
                  <c:v>504.63299999999998</c:v>
                </c:pt>
                <c:pt idx="266">
                  <c:v>504.745</c:v>
                </c:pt>
                <c:pt idx="267">
                  <c:v>505.17700000000002</c:v>
                </c:pt>
                <c:pt idx="268">
                  <c:v>505.28800000000001</c:v>
                </c:pt>
                <c:pt idx="269">
                  <c:v>505.71800000000002</c:v>
                </c:pt>
                <c:pt idx="270">
                  <c:v>505.82900000000001</c:v>
                </c:pt>
                <c:pt idx="271">
                  <c:v>506.25700000000001</c:v>
                </c:pt>
                <c:pt idx="272">
                  <c:v>506.36700000000002</c:v>
                </c:pt>
                <c:pt idx="273">
                  <c:v>506.79399999999998</c:v>
                </c:pt>
                <c:pt idx="274">
                  <c:v>506.90199999999999</c:v>
                </c:pt>
                <c:pt idx="275">
                  <c:v>507.32799999999997</c:v>
                </c:pt>
                <c:pt idx="276">
                  <c:v>507.435</c:v>
                </c:pt>
                <c:pt idx="277">
                  <c:v>507.85899999999998</c:v>
                </c:pt>
                <c:pt idx="278">
                  <c:v>507.96600000000001</c:v>
                </c:pt>
                <c:pt idx="279">
                  <c:v>508.38799999999998</c:v>
                </c:pt>
                <c:pt idx="280">
                  <c:v>508.49400000000003</c:v>
                </c:pt>
                <c:pt idx="281">
                  <c:v>508.91500000000002</c:v>
                </c:pt>
                <c:pt idx="282">
                  <c:v>509.02</c:v>
                </c:pt>
                <c:pt idx="283">
                  <c:v>509.43900000000002</c:v>
                </c:pt>
                <c:pt idx="284">
                  <c:v>509.54300000000001</c:v>
                </c:pt>
                <c:pt idx="285">
                  <c:v>509.96100000000001</c:v>
                </c:pt>
                <c:pt idx="286">
                  <c:v>510.06400000000002</c:v>
                </c:pt>
                <c:pt idx="287">
                  <c:v>510.48099999999999</c:v>
                </c:pt>
                <c:pt idx="288">
                  <c:v>510.58300000000003</c:v>
                </c:pt>
                <c:pt idx="289">
                  <c:v>510.99799999999999</c:v>
                </c:pt>
                <c:pt idx="290">
                  <c:v>511.1</c:v>
                </c:pt>
                <c:pt idx="291">
                  <c:v>511.51299999999998</c:v>
                </c:pt>
                <c:pt idx="292">
                  <c:v>511.61399999999998</c:v>
                </c:pt>
                <c:pt idx="293">
                  <c:v>512.02599999999995</c:v>
                </c:pt>
                <c:pt idx="294">
                  <c:v>512.12599999999998</c:v>
                </c:pt>
                <c:pt idx="295">
                  <c:v>512.53599999999994</c:v>
                </c:pt>
                <c:pt idx="296">
                  <c:v>512.63599999999997</c:v>
                </c:pt>
                <c:pt idx="297">
                  <c:v>513.04499999999996</c:v>
                </c:pt>
                <c:pt idx="298">
                  <c:v>513.14300000000003</c:v>
                </c:pt>
                <c:pt idx="299">
                  <c:v>513.55100000000004</c:v>
                </c:pt>
                <c:pt idx="300">
                  <c:v>513.649</c:v>
                </c:pt>
                <c:pt idx="301">
                  <c:v>514.05499999999995</c:v>
                </c:pt>
                <c:pt idx="302">
                  <c:v>514.15200000000004</c:v>
                </c:pt>
                <c:pt idx="303">
                  <c:v>514.55700000000002</c:v>
                </c:pt>
                <c:pt idx="304">
                  <c:v>514.654</c:v>
                </c:pt>
                <c:pt idx="305">
                  <c:v>515.05700000000002</c:v>
                </c:pt>
                <c:pt idx="306">
                  <c:v>515.15300000000002</c:v>
                </c:pt>
                <c:pt idx="307">
                  <c:v>515.55499999999995</c:v>
                </c:pt>
                <c:pt idx="308">
                  <c:v>515.65</c:v>
                </c:pt>
                <c:pt idx="309">
                  <c:v>516.04999999999995</c:v>
                </c:pt>
                <c:pt idx="310">
                  <c:v>516.14499999999998</c:v>
                </c:pt>
                <c:pt idx="311">
                  <c:v>516.54399999999998</c:v>
                </c:pt>
                <c:pt idx="312">
                  <c:v>516.63800000000003</c:v>
                </c:pt>
                <c:pt idx="313">
                  <c:v>517.03499999999997</c:v>
                </c:pt>
                <c:pt idx="314">
                  <c:v>517.13</c:v>
                </c:pt>
                <c:pt idx="315">
                  <c:v>517.52499999999998</c:v>
                </c:pt>
                <c:pt idx="316">
                  <c:v>517.62</c:v>
                </c:pt>
                <c:pt idx="317">
                  <c:v>518.01400000000001</c:v>
                </c:pt>
                <c:pt idx="318">
                  <c:v>518.10900000000004</c:v>
                </c:pt>
                <c:pt idx="319">
                  <c:v>518.5</c:v>
                </c:pt>
                <c:pt idx="320">
                  <c:v>518.59500000000003</c:v>
                </c:pt>
                <c:pt idx="321">
                  <c:v>518.98500000000001</c:v>
                </c:pt>
                <c:pt idx="322">
                  <c:v>519.08000000000004</c:v>
                </c:pt>
                <c:pt idx="323">
                  <c:v>519.46799999999996</c:v>
                </c:pt>
                <c:pt idx="324">
                  <c:v>519.56299999999999</c:v>
                </c:pt>
                <c:pt idx="325">
                  <c:v>519.94899999999996</c:v>
                </c:pt>
                <c:pt idx="326">
                  <c:v>520.04399999999998</c:v>
                </c:pt>
                <c:pt idx="327">
                  <c:v>520.428</c:v>
                </c:pt>
                <c:pt idx="328">
                  <c:v>520.52300000000002</c:v>
                </c:pt>
                <c:pt idx="329">
                  <c:v>520.90599999999995</c:v>
                </c:pt>
                <c:pt idx="330">
                  <c:v>521</c:v>
                </c:pt>
                <c:pt idx="331">
                  <c:v>521.38099999999997</c:v>
                </c:pt>
                <c:pt idx="332">
                  <c:v>521.476</c:v>
                </c:pt>
                <c:pt idx="333">
                  <c:v>521.85500000000002</c:v>
                </c:pt>
                <c:pt idx="334">
                  <c:v>521.94899999999996</c:v>
                </c:pt>
                <c:pt idx="335">
                  <c:v>522.327</c:v>
                </c:pt>
                <c:pt idx="336">
                  <c:v>522.42100000000005</c:v>
                </c:pt>
                <c:pt idx="337">
                  <c:v>522.79700000000003</c:v>
                </c:pt>
                <c:pt idx="338">
                  <c:v>522.89099999999996</c:v>
                </c:pt>
                <c:pt idx="339">
                  <c:v>523.26499999999999</c:v>
                </c:pt>
                <c:pt idx="340">
                  <c:v>523.35900000000004</c:v>
                </c:pt>
                <c:pt idx="341">
                  <c:v>523.73099999999999</c:v>
                </c:pt>
                <c:pt idx="342">
                  <c:v>523.82600000000002</c:v>
                </c:pt>
                <c:pt idx="343">
                  <c:v>524.19600000000003</c:v>
                </c:pt>
                <c:pt idx="344">
                  <c:v>524.29</c:v>
                </c:pt>
                <c:pt idx="345">
                  <c:v>524.65899999999999</c:v>
                </c:pt>
                <c:pt idx="346">
                  <c:v>524.75300000000004</c:v>
                </c:pt>
                <c:pt idx="347">
                  <c:v>525.12</c:v>
                </c:pt>
                <c:pt idx="348">
                  <c:v>525.21400000000006</c:v>
                </c:pt>
                <c:pt idx="349">
                  <c:v>525.58000000000004</c:v>
                </c:pt>
                <c:pt idx="350">
                  <c:v>525.673</c:v>
                </c:pt>
                <c:pt idx="351">
                  <c:v>526.03700000000003</c:v>
                </c:pt>
                <c:pt idx="352">
                  <c:v>526.13099999999997</c:v>
                </c:pt>
                <c:pt idx="353">
                  <c:v>526.49300000000005</c:v>
                </c:pt>
                <c:pt idx="354">
                  <c:v>526.58699999999999</c:v>
                </c:pt>
                <c:pt idx="355">
                  <c:v>526.94799999999998</c:v>
                </c:pt>
                <c:pt idx="356">
                  <c:v>527.04100000000005</c:v>
                </c:pt>
                <c:pt idx="357">
                  <c:v>527.4</c:v>
                </c:pt>
                <c:pt idx="358">
                  <c:v>527.49300000000005</c:v>
                </c:pt>
                <c:pt idx="359">
                  <c:v>527.851</c:v>
                </c:pt>
                <c:pt idx="360">
                  <c:v>527.94399999999996</c:v>
                </c:pt>
                <c:pt idx="361">
                  <c:v>528.29999999999995</c:v>
                </c:pt>
                <c:pt idx="362">
                  <c:v>528.39300000000003</c:v>
                </c:pt>
                <c:pt idx="363">
                  <c:v>528.74800000000005</c:v>
                </c:pt>
                <c:pt idx="364">
                  <c:v>528.84100000000001</c:v>
                </c:pt>
                <c:pt idx="365">
                  <c:v>529.19399999999996</c:v>
                </c:pt>
                <c:pt idx="366">
                  <c:v>529.28700000000003</c:v>
                </c:pt>
                <c:pt idx="367">
                  <c:v>529.63900000000001</c:v>
                </c:pt>
                <c:pt idx="368">
                  <c:v>529.73099999999999</c:v>
                </c:pt>
                <c:pt idx="369">
                  <c:v>530.08100000000002</c:v>
                </c:pt>
                <c:pt idx="370">
                  <c:v>530.17399999999998</c:v>
                </c:pt>
                <c:pt idx="371">
                  <c:v>530.52300000000002</c:v>
                </c:pt>
                <c:pt idx="372">
                  <c:v>530.61500000000001</c:v>
                </c:pt>
                <c:pt idx="373">
                  <c:v>530.96199999999999</c:v>
                </c:pt>
                <c:pt idx="374">
                  <c:v>531.05399999999997</c:v>
                </c:pt>
                <c:pt idx="375">
                  <c:v>531.40099999999995</c:v>
                </c:pt>
                <c:pt idx="376">
                  <c:v>531.49199999999996</c:v>
                </c:pt>
                <c:pt idx="377">
                  <c:v>531.83699999999999</c:v>
                </c:pt>
                <c:pt idx="378">
                  <c:v>531.92899999999997</c:v>
                </c:pt>
                <c:pt idx="379">
                  <c:v>532.27200000000005</c:v>
                </c:pt>
                <c:pt idx="380">
                  <c:v>532.36400000000003</c:v>
                </c:pt>
                <c:pt idx="381">
                  <c:v>532.70600000000002</c:v>
                </c:pt>
                <c:pt idx="382">
                  <c:v>532.79700000000003</c:v>
                </c:pt>
                <c:pt idx="383">
                  <c:v>533.13800000000003</c:v>
                </c:pt>
                <c:pt idx="384">
                  <c:v>533.22900000000004</c:v>
                </c:pt>
                <c:pt idx="385">
                  <c:v>533.56899999999996</c:v>
                </c:pt>
                <c:pt idx="386">
                  <c:v>533.66</c:v>
                </c:pt>
                <c:pt idx="387">
                  <c:v>533.99800000000005</c:v>
                </c:pt>
                <c:pt idx="388">
                  <c:v>534.08900000000006</c:v>
                </c:pt>
                <c:pt idx="389">
                  <c:v>534.42499999999995</c:v>
                </c:pt>
                <c:pt idx="390">
                  <c:v>534.51599999999996</c:v>
                </c:pt>
                <c:pt idx="391">
                  <c:v>534.85199999999998</c:v>
                </c:pt>
                <c:pt idx="392">
                  <c:v>534.94200000000001</c:v>
                </c:pt>
                <c:pt idx="393">
                  <c:v>535.27599999999995</c:v>
                </c:pt>
                <c:pt idx="394">
                  <c:v>535.36699999999996</c:v>
                </c:pt>
                <c:pt idx="395">
                  <c:v>535.70000000000005</c:v>
                </c:pt>
                <c:pt idx="396">
                  <c:v>535.79</c:v>
                </c:pt>
                <c:pt idx="397">
                  <c:v>536.12099999999998</c:v>
                </c:pt>
                <c:pt idx="398">
                  <c:v>536.21100000000001</c:v>
                </c:pt>
                <c:pt idx="399">
                  <c:v>536.54200000000003</c:v>
                </c:pt>
                <c:pt idx="400">
                  <c:v>536.63199999999995</c:v>
                </c:pt>
                <c:pt idx="401">
                  <c:v>536.96100000000001</c:v>
                </c:pt>
                <c:pt idx="402">
                  <c:v>537.04999999999995</c:v>
                </c:pt>
                <c:pt idx="403">
                  <c:v>537.37800000000004</c:v>
                </c:pt>
                <c:pt idx="404">
                  <c:v>537.46799999999996</c:v>
                </c:pt>
                <c:pt idx="405">
                  <c:v>537.79499999999996</c:v>
                </c:pt>
                <c:pt idx="406">
                  <c:v>537.88400000000001</c:v>
                </c:pt>
                <c:pt idx="407">
                  <c:v>538.20899999999995</c:v>
                </c:pt>
                <c:pt idx="408">
                  <c:v>538.29899999999998</c:v>
                </c:pt>
                <c:pt idx="409">
                  <c:v>538.62300000000005</c:v>
                </c:pt>
                <c:pt idx="410">
                  <c:v>538.71199999999999</c:v>
                </c:pt>
                <c:pt idx="411">
                  <c:v>539.03499999999997</c:v>
                </c:pt>
                <c:pt idx="412">
                  <c:v>539.12400000000002</c:v>
                </c:pt>
                <c:pt idx="413">
                  <c:v>539.44500000000005</c:v>
                </c:pt>
                <c:pt idx="414">
                  <c:v>539.53399999999999</c:v>
                </c:pt>
                <c:pt idx="415">
                  <c:v>539.85500000000002</c:v>
                </c:pt>
                <c:pt idx="416">
                  <c:v>539.94299999999998</c:v>
                </c:pt>
                <c:pt idx="417">
                  <c:v>540.26300000000003</c:v>
                </c:pt>
                <c:pt idx="418">
                  <c:v>540.351</c:v>
                </c:pt>
                <c:pt idx="419">
                  <c:v>540.66899999999998</c:v>
                </c:pt>
                <c:pt idx="420">
                  <c:v>540.75800000000004</c:v>
                </c:pt>
                <c:pt idx="421">
                  <c:v>541.07500000000005</c:v>
                </c:pt>
                <c:pt idx="422">
                  <c:v>541.16300000000001</c:v>
                </c:pt>
                <c:pt idx="423">
                  <c:v>541.47900000000004</c:v>
                </c:pt>
                <c:pt idx="424">
                  <c:v>541.56700000000001</c:v>
                </c:pt>
                <c:pt idx="425">
                  <c:v>541.88099999999997</c:v>
                </c:pt>
                <c:pt idx="426">
                  <c:v>541.96900000000005</c:v>
                </c:pt>
                <c:pt idx="427">
                  <c:v>542.28300000000002</c:v>
                </c:pt>
                <c:pt idx="428">
                  <c:v>542.37</c:v>
                </c:pt>
                <c:pt idx="429">
                  <c:v>542.68299999999999</c:v>
                </c:pt>
                <c:pt idx="430">
                  <c:v>542.77</c:v>
                </c:pt>
                <c:pt idx="431">
                  <c:v>543.08199999999999</c:v>
                </c:pt>
                <c:pt idx="432">
                  <c:v>543.16899999999998</c:v>
                </c:pt>
                <c:pt idx="433">
                  <c:v>543.47900000000004</c:v>
                </c:pt>
                <c:pt idx="434">
                  <c:v>543.56600000000003</c:v>
                </c:pt>
                <c:pt idx="435">
                  <c:v>543.875</c:v>
                </c:pt>
                <c:pt idx="436">
                  <c:v>543.96199999999999</c:v>
                </c:pt>
                <c:pt idx="437">
                  <c:v>544.27</c:v>
                </c:pt>
                <c:pt idx="438">
                  <c:v>544.35699999999997</c:v>
                </c:pt>
                <c:pt idx="439">
                  <c:v>544.66399999999999</c:v>
                </c:pt>
                <c:pt idx="440">
                  <c:v>544.75099999999998</c:v>
                </c:pt>
                <c:pt idx="441">
                  <c:v>545.05700000000002</c:v>
                </c:pt>
                <c:pt idx="442">
                  <c:v>545.14300000000003</c:v>
                </c:pt>
                <c:pt idx="443">
                  <c:v>545.44799999999998</c:v>
                </c:pt>
                <c:pt idx="444">
                  <c:v>545.53399999999999</c:v>
                </c:pt>
                <c:pt idx="445">
                  <c:v>545.83799999999997</c:v>
                </c:pt>
                <c:pt idx="446">
                  <c:v>545.92399999999998</c:v>
                </c:pt>
                <c:pt idx="447">
                  <c:v>546.22699999999998</c:v>
                </c:pt>
                <c:pt idx="448">
                  <c:v>546.31299999999999</c:v>
                </c:pt>
                <c:pt idx="449">
                  <c:v>546.61500000000001</c:v>
                </c:pt>
                <c:pt idx="450">
                  <c:v>546.70000000000005</c:v>
                </c:pt>
                <c:pt idx="451">
                  <c:v>547.00099999999998</c:v>
                </c:pt>
                <c:pt idx="452">
                  <c:v>547.08699999999999</c:v>
                </c:pt>
                <c:pt idx="453">
                  <c:v>547.38599999999997</c:v>
                </c:pt>
                <c:pt idx="454">
                  <c:v>547.47199999999998</c:v>
                </c:pt>
                <c:pt idx="455">
                  <c:v>547.77099999999996</c:v>
                </c:pt>
                <c:pt idx="456">
                  <c:v>547.85599999999999</c:v>
                </c:pt>
                <c:pt idx="457">
                  <c:v>548.154</c:v>
                </c:pt>
                <c:pt idx="458">
                  <c:v>548.23800000000006</c:v>
                </c:pt>
                <c:pt idx="459">
                  <c:v>548.53499999999997</c:v>
                </c:pt>
                <c:pt idx="460">
                  <c:v>548.62</c:v>
                </c:pt>
                <c:pt idx="461">
                  <c:v>548.91600000000005</c:v>
                </c:pt>
                <c:pt idx="462">
                  <c:v>549</c:v>
                </c:pt>
                <c:pt idx="463">
                  <c:v>549.29600000000005</c:v>
                </c:pt>
                <c:pt idx="464">
                  <c:v>549.38</c:v>
                </c:pt>
                <c:pt idx="465">
                  <c:v>549.67399999999998</c:v>
                </c:pt>
                <c:pt idx="466">
                  <c:v>549.75800000000004</c:v>
                </c:pt>
                <c:pt idx="467">
                  <c:v>550.05100000000004</c:v>
                </c:pt>
                <c:pt idx="468">
                  <c:v>550.13499999999999</c:v>
                </c:pt>
                <c:pt idx="469">
                  <c:v>550.42700000000002</c:v>
                </c:pt>
                <c:pt idx="470">
                  <c:v>550.51099999999997</c:v>
                </c:pt>
                <c:pt idx="471">
                  <c:v>550.80200000000002</c:v>
                </c:pt>
                <c:pt idx="472">
                  <c:v>550.88599999999997</c:v>
                </c:pt>
                <c:pt idx="473">
                  <c:v>551.17600000000004</c:v>
                </c:pt>
                <c:pt idx="474">
                  <c:v>551.25900000000001</c:v>
                </c:pt>
                <c:pt idx="475">
                  <c:v>551.54899999999998</c:v>
                </c:pt>
                <c:pt idx="476">
                  <c:v>551.63199999999995</c:v>
                </c:pt>
                <c:pt idx="477">
                  <c:v>551.92100000000005</c:v>
                </c:pt>
                <c:pt idx="478">
                  <c:v>552.00300000000004</c:v>
                </c:pt>
                <c:pt idx="479">
                  <c:v>552.29100000000005</c:v>
                </c:pt>
                <c:pt idx="480">
                  <c:v>552.37400000000002</c:v>
                </c:pt>
                <c:pt idx="481">
                  <c:v>552.66099999999994</c:v>
                </c:pt>
                <c:pt idx="482">
                  <c:v>552.74300000000005</c:v>
                </c:pt>
                <c:pt idx="483">
                  <c:v>553.029</c:v>
                </c:pt>
                <c:pt idx="484">
                  <c:v>553.11099999999999</c:v>
                </c:pt>
                <c:pt idx="485">
                  <c:v>553.39700000000005</c:v>
                </c:pt>
                <c:pt idx="486">
                  <c:v>553.47900000000004</c:v>
                </c:pt>
                <c:pt idx="487">
                  <c:v>553.76300000000003</c:v>
                </c:pt>
                <c:pt idx="488">
                  <c:v>553.84500000000003</c:v>
                </c:pt>
                <c:pt idx="489">
                  <c:v>554.12800000000004</c:v>
                </c:pt>
                <c:pt idx="490">
                  <c:v>554.21</c:v>
                </c:pt>
                <c:pt idx="491">
                  <c:v>554.49300000000005</c:v>
                </c:pt>
                <c:pt idx="492">
                  <c:v>554.57399999999996</c:v>
                </c:pt>
                <c:pt idx="493">
                  <c:v>554.85599999999999</c:v>
                </c:pt>
                <c:pt idx="494">
                  <c:v>554.93700000000001</c:v>
                </c:pt>
                <c:pt idx="495">
                  <c:v>555.21799999999996</c:v>
                </c:pt>
                <c:pt idx="496">
                  <c:v>555.29899999999998</c:v>
                </c:pt>
                <c:pt idx="497">
                  <c:v>555.57899999999995</c:v>
                </c:pt>
                <c:pt idx="498">
                  <c:v>555.66</c:v>
                </c:pt>
                <c:pt idx="499">
                  <c:v>555.93899999999996</c:v>
                </c:pt>
                <c:pt idx="500">
                  <c:v>556.02</c:v>
                </c:pt>
                <c:pt idx="501">
                  <c:v>556.298</c:v>
                </c:pt>
                <c:pt idx="502">
                  <c:v>556.37900000000002</c:v>
                </c:pt>
                <c:pt idx="503">
                  <c:v>556.65599999999995</c:v>
                </c:pt>
                <c:pt idx="504">
                  <c:v>556.73699999999997</c:v>
                </c:pt>
                <c:pt idx="505">
                  <c:v>557.01300000000003</c:v>
                </c:pt>
                <c:pt idx="506">
                  <c:v>557.09400000000005</c:v>
                </c:pt>
                <c:pt idx="507">
                  <c:v>557.37</c:v>
                </c:pt>
                <c:pt idx="508">
                  <c:v>557.44899999999996</c:v>
                </c:pt>
                <c:pt idx="509">
                  <c:v>557.72500000000002</c:v>
                </c:pt>
                <c:pt idx="510">
                  <c:v>557.80399999999997</c:v>
                </c:pt>
                <c:pt idx="511">
                  <c:v>558.07899999999995</c:v>
                </c:pt>
                <c:pt idx="512">
                  <c:v>558.15800000000002</c:v>
                </c:pt>
                <c:pt idx="513">
                  <c:v>558.43200000000002</c:v>
                </c:pt>
                <c:pt idx="514">
                  <c:v>558.51099999999997</c:v>
                </c:pt>
                <c:pt idx="515">
                  <c:v>558.78399999999999</c:v>
                </c:pt>
                <c:pt idx="516">
                  <c:v>558.86300000000006</c:v>
                </c:pt>
                <c:pt idx="517">
                  <c:v>559.13499999999999</c:v>
                </c:pt>
                <c:pt idx="518">
                  <c:v>559.21400000000006</c:v>
                </c:pt>
                <c:pt idx="519">
                  <c:v>559.48500000000001</c:v>
                </c:pt>
                <c:pt idx="520">
                  <c:v>559.56399999999996</c:v>
                </c:pt>
                <c:pt idx="521">
                  <c:v>559.83500000000004</c:v>
                </c:pt>
                <c:pt idx="522">
                  <c:v>559.91300000000001</c:v>
                </c:pt>
                <c:pt idx="523">
                  <c:v>560.18299999999999</c:v>
                </c:pt>
                <c:pt idx="524">
                  <c:v>560.26099999999997</c:v>
                </c:pt>
                <c:pt idx="525">
                  <c:v>560.53</c:v>
                </c:pt>
                <c:pt idx="526">
                  <c:v>560.60799999999995</c:v>
                </c:pt>
                <c:pt idx="527">
                  <c:v>560.87699999999995</c:v>
                </c:pt>
                <c:pt idx="528">
                  <c:v>560.95500000000004</c:v>
                </c:pt>
                <c:pt idx="529">
                  <c:v>561.22199999999998</c:v>
                </c:pt>
                <c:pt idx="530">
                  <c:v>561.29999999999995</c:v>
                </c:pt>
                <c:pt idx="531">
                  <c:v>561.56700000000001</c:v>
                </c:pt>
                <c:pt idx="532">
                  <c:v>561.64499999999998</c:v>
                </c:pt>
                <c:pt idx="533">
                  <c:v>561.91</c:v>
                </c:pt>
                <c:pt idx="534">
                  <c:v>561.98800000000006</c:v>
                </c:pt>
                <c:pt idx="535">
                  <c:v>562.25300000000004</c:v>
                </c:pt>
                <c:pt idx="536">
                  <c:v>562.33100000000002</c:v>
                </c:pt>
                <c:pt idx="537">
                  <c:v>562.59500000000003</c:v>
                </c:pt>
                <c:pt idx="538">
                  <c:v>562.67200000000003</c:v>
                </c:pt>
                <c:pt idx="539">
                  <c:v>562.93600000000004</c:v>
                </c:pt>
                <c:pt idx="540">
                  <c:v>563.01300000000003</c:v>
                </c:pt>
                <c:pt idx="541">
                  <c:v>563.27599999999995</c:v>
                </c:pt>
                <c:pt idx="542">
                  <c:v>563.35299999999995</c:v>
                </c:pt>
                <c:pt idx="543">
                  <c:v>563.61599999999999</c:v>
                </c:pt>
                <c:pt idx="544">
                  <c:v>563.69200000000001</c:v>
                </c:pt>
                <c:pt idx="545">
                  <c:v>563.95399999999995</c:v>
                </c:pt>
                <c:pt idx="546">
                  <c:v>564.03099999999995</c:v>
                </c:pt>
                <c:pt idx="547">
                  <c:v>564.29100000000005</c:v>
                </c:pt>
                <c:pt idx="548">
                  <c:v>564.36800000000005</c:v>
                </c:pt>
                <c:pt idx="549">
                  <c:v>564.62800000000004</c:v>
                </c:pt>
                <c:pt idx="550">
                  <c:v>564.70399999999995</c:v>
                </c:pt>
                <c:pt idx="551">
                  <c:v>564.96400000000006</c:v>
                </c:pt>
                <c:pt idx="552">
                  <c:v>565.04</c:v>
                </c:pt>
                <c:pt idx="553">
                  <c:v>565.29899999999998</c:v>
                </c:pt>
                <c:pt idx="554">
                  <c:v>565.375</c:v>
                </c:pt>
                <c:pt idx="555">
                  <c:v>565.63300000000004</c:v>
                </c:pt>
                <c:pt idx="556">
                  <c:v>565.70899999999995</c:v>
                </c:pt>
                <c:pt idx="557">
                  <c:v>565.96600000000001</c:v>
                </c:pt>
                <c:pt idx="558">
                  <c:v>566.04200000000003</c:v>
                </c:pt>
                <c:pt idx="559">
                  <c:v>566.298</c:v>
                </c:pt>
                <c:pt idx="560">
                  <c:v>566.37400000000002</c:v>
                </c:pt>
                <c:pt idx="561">
                  <c:v>566.63</c:v>
                </c:pt>
                <c:pt idx="562">
                  <c:v>566.70500000000004</c:v>
                </c:pt>
                <c:pt idx="563">
                  <c:v>566.96</c:v>
                </c:pt>
                <c:pt idx="564">
                  <c:v>567.03599999999994</c:v>
                </c:pt>
                <c:pt idx="565">
                  <c:v>567.29</c:v>
                </c:pt>
                <c:pt idx="566">
                  <c:v>567.36500000000001</c:v>
                </c:pt>
                <c:pt idx="567">
                  <c:v>567.61900000000003</c:v>
                </c:pt>
                <c:pt idx="568">
                  <c:v>567.69399999999996</c:v>
                </c:pt>
                <c:pt idx="569">
                  <c:v>567.947</c:v>
                </c:pt>
                <c:pt idx="570">
                  <c:v>568.02200000000005</c:v>
                </c:pt>
                <c:pt idx="571">
                  <c:v>568.27499999999998</c:v>
                </c:pt>
                <c:pt idx="572">
                  <c:v>568.34900000000005</c:v>
                </c:pt>
                <c:pt idx="573">
                  <c:v>568.601</c:v>
                </c:pt>
                <c:pt idx="574">
                  <c:v>568.67600000000004</c:v>
                </c:pt>
                <c:pt idx="575">
                  <c:v>568.92700000000002</c:v>
                </c:pt>
                <c:pt idx="576">
                  <c:v>569.00099999999998</c:v>
                </c:pt>
                <c:pt idx="577">
                  <c:v>569.25199999999995</c:v>
                </c:pt>
                <c:pt idx="578">
                  <c:v>569.32600000000002</c:v>
                </c:pt>
                <c:pt idx="579">
                  <c:v>569.57600000000002</c:v>
                </c:pt>
                <c:pt idx="580">
                  <c:v>569.65</c:v>
                </c:pt>
                <c:pt idx="581">
                  <c:v>569.9</c:v>
                </c:pt>
                <c:pt idx="582">
                  <c:v>569.97299999999996</c:v>
                </c:pt>
                <c:pt idx="583">
                  <c:v>570.22199999999998</c:v>
                </c:pt>
                <c:pt idx="584">
                  <c:v>570.29600000000005</c:v>
                </c:pt>
                <c:pt idx="585">
                  <c:v>570.54399999999998</c:v>
                </c:pt>
                <c:pt idx="586">
                  <c:v>570.61699999999996</c:v>
                </c:pt>
                <c:pt idx="587">
                  <c:v>570.86500000000001</c:v>
                </c:pt>
                <c:pt idx="588">
                  <c:v>570.93799999999999</c:v>
                </c:pt>
                <c:pt idx="589">
                  <c:v>571.18499999999995</c:v>
                </c:pt>
                <c:pt idx="590">
                  <c:v>571.25800000000004</c:v>
                </c:pt>
                <c:pt idx="591">
                  <c:v>571.50400000000002</c:v>
                </c:pt>
                <c:pt idx="592">
                  <c:v>571.57799999999997</c:v>
                </c:pt>
                <c:pt idx="593">
                  <c:v>571.82299999999998</c:v>
                </c:pt>
                <c:pt idx="594">
                  <c:v>571.89599999999996</c:v>
                </c:pt>
                <c:pt idx="595">
                  <c:v>572.14099999999996</c:v>
                </c:pt>
                <c:pt idx="596">
                  <c:v>572.21400000000006</c:v>
                </c:pt>
                <c:pt idx="597">
                  <c:v>572.45799999999997</c:v>
                </c:pt>
                <c:pt idx="598">
                  <c:v>572.53099999999995</c:v>
                </c:pt>
                <c:pt idx="599">
                  <c:v>572.77499999999998</c:v>
                </c:pt>
                <c:pt idx="600">
                  <c:v>572.84699999999998</c:v>
                </c:pt>
                <c:pt idx="601">
                  <c:v>573.09</c:v>
                </c:pt>
                <c:pt idx="602">
                  <c:v>573.16300000000001</c:v>
                </c:pt>
                <c:pt idx="603">
                  <c:v>573.40499999999997</c:v>
                </c:pt>
                <c:pt idx="604">
                  <c:v>573.47699999999998</c:v>
                </c:pt>
                <c:pt idx="605">
                  <c:v>573.71900000000005</c:v>
                </c:pt>
                <c:pt idx="606">
                  <c:v>573.79100000000005</c:v>
                </c:pt>
                <c:pt idx="607">
                  <c:v>574.03200000000004</c:v>
                </c:pt>
                <c:pt idx="608">
                  <c:v>574.10500000000002</c:v>
                </c:pt>
                <c:pt idx="609">
                  <c:v>574.34500000000003</c:v>
                </c:pt>
                <c:pt idx="610">
                  <c:v>574.41700000000003</c:v>
                </c:pt>
                <c:pt idx="611">
                  <c:v>574.65700000000004</c:v>
                </c:pt>
                <c:pt idx="612">
                  <c:v>574.72900000000004</c:v>
                </c:pt>
                <c:pt idx="613">
                  <c:v>574.96799999999996</c:v>
                </c:pt>
                <c:pt idx="614">
                  <c:v>575.04</c:v>
                </c:pt>
                <c:pt idx="615">
                  <c:v>575.279</c:v>
                </c:pt>
                <c:pt idx="616">
                  <c:v>575.35</c:v>
                </c:pt>
                <c:pt idx="617">
                  <c:v>575.58799999999997</c:v>
                </c:pt>
                <c:pt idx="618">
                  <c:v>575.66</c:v>
                </c:pt>
                <c:pt idx="619">
                  <c:v>575.89700000000005</c:v>
                </c:pt>
                <c:pt idx="620">
                  <c:v>575.96900000000005</c:v>
                </c:pt>
                <c:pt idx="621">
                  <c:v>576.20600000000002</c:v>
                </c:pt>
                <c:pt idx="622">
                  <c:v>576.27700000000004</c:v>
                </c:pt>
                <c:pt idx="623">
                  <c:v>576.51300000000003</c:v>
                </c:pt>
                <c:pt idx="624">
                  <c:v>576.58399999999995</c:v>
                </c:pt>
                <c:pt idx="625">
                  <c:v>576.82000000000005</c:v>
                </c:pt>
                <c:pt idx="626">
                  <c:v>576.89099999999996</c:v>
                </c:pt>
                <c:pt idx="627">
                  <c:v>577.12599999999998</c:v>
                </c:pt>
                <c:pt idx="628">
                  <c:v>577.197</c:v>
                </c:pt>
                <c:pt idx="629">
                  <c:v>577.43200000000002</c:v>
                </c:pt>
                <c:pt idx="630">
                  <c:v>577.50300000000004</c:v>
                </c:pt>
                <c:pt idx="631">
                  <c:v>577.73699999999997</c:v>
                </c:pt>
                <c:pt idx="632">
                  <c:v>577.80799999999999</c:v>
                </c:pt>
                <c:pt idx="633">
                  <c:v>578.04100000000005</c:v>
                </c:pt>
                <c:pt idx="634">
                  <c:v>578.11199999999997</c:v>
                </c:pt>
                <c:pt idx="635">
                  <c:v>578.34500000000003</c:v>
                </c:pt>
                <c:pt idx="636">
                  <c:v>578.41499999999996</c:v>
                </c:pt>
                <c:pt idx="637">
                  <c:v>578.64700000000005</c:v>
                </c:pt>
                <c:pt idx="638">
                  <c:v>578.71799999999996</c:v>
                </c:pt>
                <c:pt idx="639">
                  <c:v>578.95000000000005</c:v>
                </c:pt>
                <c:pt idx="640">
                  <c:v>579.02</c:v>
                </c:pt>
                <c:pt idx="641">
                  <c:v>579.25099999999998</c:v>
                </c:pt>
                <c:pt idx="642">
                  <c:v>579.32100000000003</c:v>
                </c:pt>
                <c:pt idx="643">
                  <c:v>579.55200000000002</c:v>
                </c:pt>
                <c:pt idx="644">
                  <c:v>579.62199999999996</c:v>
                </c:pt>
                <c:pt idx="645">
                  <c:v>579.85199999999998</c:v>
                </c:pt>
                <c:pt idx="646">
                  <c:v>579.92200000000003</c:v>
                </c:pt>
                <c:pt idx="647">
                  <c:v>580.15099999999995</c:v>
                </c:pt>
                <c:pt idx="648">
                  <c:v>580.221</c:v>
                </c:pt>
                <c:pt idx="649">
                  <c:v>580.45000000000005</c:v>
                </c:pt>
                <c:pt idx="650">
                  <c:v>580.52</c:v>
                </c:pt>
                <c:pt idx="651">
                  <c:v>580.74800000000005</c:v>
                </c:pt>
                <c:pt idx="652">
                  <c:v>580.81799999999998</c:v>
                </c:pt>
                <c:pt idx="653">
                  <c:v>581.04600000000005</c:v>
                </c:pt>
                <c:pt idx="654">
                  <c:v>581.11500000000001</c:v>
                </c:pt>
                <c:pt idx="655">
                  <c:v>581.34299999999996</c:v>
                </c:pt>
                <c:pt idx="656">
                  <c:v>581.41200000000003</c:v>
                </c:pt>
                <c:pt idx="657">
                  <c:v>581.63900000000001</c:v>
                </c:pt>
                <c:pt idx="658">
                  <c:v>581.70799999999997</c:v>
                </c:pt>
                <c:pt idx="659">
                  <c:v>581.93499999999995</c:v>
                </c:pt>
                <c:pt idx="660">
                  <c:v>582.00400000000002</c:v>
                </c:pt>
                <c:pt idx="661">
                  <c:v>582.23</c:v>
                </c:pt>
                <c:pt idx="662">
                  <c:v>582.29899999999998</c:v>
                </c:pt>
                <c:pt idx="663">
                  <c:v>582.524</c:v>
                </c:pt>
                <c:pt idx="664">
                  <c:v>582.59299999999996</c:v>
                </c:pt>
                <c:pt idx="665">
                  <c:v>582.81799999999998</c:v>
                </c:pt>
                <c:pt idx="666">
                  <c:v>582.88599999999997</c:v>
                </c:pt>
                <c:pt idx="667">
                  <c:v>583.11099999999999</c:v>
                </c:pt>
                <c:pt idx="668">
                  <c:v>583.17899999999997</c:v>
                </c:pt>
                <c:pt idx="669">
                  <c:v>583.40300000000002</c:v>
                </c:pt>
                <c:pt idx="670">
                  <c:v>583.47199999999998</c:v>
                </c:pt>
                <c:pt idx="671">
                  <c:v>583.69500000000005</c:v>
                </c:pt>
                <c:pt idx="672">
                  <c:v>583.76300000000003</c:v>
                </c:pt>
                <c:pt idx="673">
                  <c:v>583.98599999999999</c:v>
                </c:pt>
                <c:pt idx="674">
                  <c:v>584.05499999999995</c:v>
                </c:pt>
                <c:pt idx="675">
                  <c:v>584.27700000000004</c:v>
                </c:pt>
                <c:pt idx="676">
                  <c:v>584.34500000000003</c:v>
                </c:pt>
                <c:pt idx="677">
                  <c:v>584.56700000000001</c:v>
                </c:pt>
                <c:pt idx="678">
                  <c:v>584.63499999999999</c:v>
                </c:pt>
                <c:pt idx="679">
                  <c:v>584.85599999999999</c:v>
                </c:pt>
                <c:pt idx="680">
                  <c:v>584.92399999999998</c:v>
                </c:pt>
                <c:pt idx="681">
                  <c:v>585.14499999999998</c:v>
                </c:pt>
                <c:pt idx="682">
                  <c:v>585.21299999999997</c:v>
                </c:pt>
                <c:pt idx="683">
                  <c:v>585.43299999999999</c:v>
                </c:pt>
                <c:pt idx="684">
                  <c:v>585.50099999999998</c:v>
                </c:pt>
                <c:pt idx="685">
                  <c:v>585.721</c:v>
                </c:pt>
                <c:pt idx="686">
                  <c:v>585.78800000000001</c:v>
                </c:pt>
                <c:pt idx="687">
                  <c:v>586.00800000000004</c:v>
                </c:pt>
                <c:pt idx="688">
                  <c:v>586.07500000000005</c:v>
                </c:pt>
                <c:pt idx="689">
                  <c:v>586.29399999999998</c:v>
                </c:pt>
                <c:pt idx="690">
                  <c:v>586.36199999999997</c:v>
                </c:pt>
                <c:pt idx="691">
                  <c:v>586.58000000000004</c:v>
                </c:pt>
                <c:pt idx="692">
                  <c:v>586.64700000000005</c:v>
                </c:pt>
                <c:pt idx="693">
                  <c:v>586.86500000000001</c:v>
                </c:pt>
                <c:pt idx="694">
                  <c:v>586.93200000000002</c:v>
                </c:pt>
                <c:pt idx="695">
                  <c:v>587.15</c:v>
                </c:pt>
                <c:pt idx="696">
                  <c:v>587.21699999999998</c:v>
                </c:pt>
                <c:pt idx="697">
                  <c:v>587.43399999999997</c:v>
                </c:pt>
                <c:pt idx="698">
                  <c:v>587.50099999999998</c:v>
                </c:pt>
                <c:pt idx="699">
                  <c:v>587.71699999999998</c:v>
                </c:pt>
                <c:pt idx="700">
                  <c:v>587.78399999999999</c:v>
                </c:pt>
                <c:pt idx="701">
                  <c:v>588</c:v>
                </c:pt>
                <c:pt idx="702">
                  <c:v>588.06700000000001</c:v>
                </c:pt>
                <c:pt idx="703">
                  <c:v>588.28300000000002</c:v>
                </c:pt>
                <c:pt idx="704">
                  <c:v>588.34900000000005</c:v>
                </c:pt>
                <c:pt idx="705">
                  <c:v>588.56399999999996</c:v>
                </c:pt>
                <c:pt idx="706">
                  <c:v>588.63099999999997</c:v>
                </c:pt>
                <c:pt idx="707">
                  <c:v>588.84500000000003</c:v>
                </c:pt>
                <c:pt idx="708">
                  <c:v>588.91200000000003</c:v>
                </c:pt>
                <c:pt idx="709">
                  <c:v>589.12599999999998</c:v>
                </c:pt>
                <c:pt idx="710">
                  <c:v>589.19299999999998</c:v>
                </c:pt>
                <c:pt idx="711">
                  <c:v>589.40599999999995</c:v>
                </c:pt>
                <c:pt idx="712">
                  <c:v>589.47299999999996</c:v>
                </c:pt>
                <c:pt idx="713">
                  <c:v>589.68600000000004</c:v>
                </c:pt>
                <c:pt idx="714">
                  <c:v>589.75199999999995</c:v>
                </c:pt>
                <c:pt idx="715">
                  <c:v>589.96500000000003</c:v>
                </c:pt>
                <c:pt idx="716">
                  <c:v>590.03099999999995</c:v>
                </c:pt>
                <c:pt idx="717">
                  <c:v>590.24300000000005</c:v>
                </c:pt>
                <c:pt idx="718">
                  <c:v>590.30899999999997</c:v>
                </c:pt>
                <c:pt idx="719">
                  <c:v>590.52099999999996</c:v>
                </c:pt>
                <c:pt idx="720">
                  <c:v>590.58699999999999</c:v>
                </c:pt>
                <c:pt idx="721">
                  <c:v>590.798</c:v>
                </c:pt>
                <c:pt idx="722">
                  <c:v>590.86400000000003</c:v>
                </c:pt>
                <c:pt idx="723">
                  <c:v>591.07399999999996</c:v>
                </c:pt>
                <c:pt idx="724">
                  <c:v>591.14</c:v>
                </c:pt>
                <c:pt idx="725">
                  <c:v>591.35</c:v>
                </c:pt>
                <c:pt idx="726">
                  <c:v>591.41600000000005</c:v>
                </c:pt>
                <c:pt idx="727">
                  <c:v>591.62599999999998</c:v>
                </c:pt>
                <c:pt idx="728">
                  <c:v>591.69100000000003</c:v>
                </c:pt>
                <c:pt idx="729">
                  <c:v>591.90099999999995</c:v>
                </c:pt>
                <c:pt idx="730">
                  <c:v>591.96600000000001</c:v>
                </c:pt>
                <c:pt idx="731">
                  <c:v>592.17499999999995</c:v>
                </c:pt>
                <c:pt idx="732">
                  <c:v>592.24</c:v>
                </c:pt>
                <c:pt idx="733">
                  <c:v>592.44899999999996</c:v>
                </c:pt>
                <c:pt idx="734">
                  <c:v>592.51400000000001</c:v>
                </c:pt>
                <c:pt idx="735">
                  <c:v>592.72199999999998</c:v>
                </c:pt>
                <c:pt idx="736">
                  <c:v>592.78700000000003</c:v>
                </c:pt>
                <c:pt idx="737">
                  <c:v>592.995</c:v>
                </c:pt>
                <c:pt idx="738">
                  <c:v>593.05899999999997</c:v>
                </c:pt>
                <c:pt idx="739">
                  <c:v>593.26700000000005</c:v>
                </c:pt>
                <c:pt idx="740">
                  <c:v>593.33100000000002</c:v>
                </c:pt>
                <c:pt idx="741">
                  <c:v>593.53800000000001</c:v>
                </c:pt>
                <c:pt idx="742">
                  <c:v>593.60299999999995</c:v>
                </c:pt>
                <c:pt idx="743">
                  <c:v>593.80899999999997</c:v>
                </c:pt>
                <c:pt idx="744">
                  <c:v>593.87400000000002</c:v>
                </c:pt>
                <c:pt idx="745">
                  <c:v>594.08000000000004</c:v>
                </c:pt>
                <c:pt idx="746">
                  <c:v>594.14400000000001</c:v>
                </c:pt>
                <c:pt idx="747">
                  <c:v>594.35</c:v>
                </c:pt>
                <c:pt idx="748">
                  <c:v>594.41399999999999</c:v>
                </c:pt>
                <c:pt idx="749">
                  <c:v>594.61900000000003</c:v>
                </c:pt>
                <c:pt idx="750">
                  <c:v>594.68399999999997</c:v>
                </c:pt>
                <c:pt idx="751">
                  <c:v>594.88800000000003</c:v>
                </c:pt>
                <c:pt idx="752">
                  <c:v>594.95299999999997</c:v>
                </c:pt>
                <c:pt idx="753">
                  <c:v>595.15700000000004</c:v>
                </c:pt>
                <c:pt idx="754">
                  <c:v>595.221</c:v>
                </c:pt>
                <c:pt idx="755">
                  <c:v>595.42499999999995</c:v>
                </c:pt>
                <c:pt idx="756">
                  <c:v>595.48900000000003</c:v>
                </c:pt>
                <c:pt idx="757">
                  <c:v>595.69200000000001</c:v>
                </c:pt>
                <c:pt idx="758">
                  <c:v>595.75599999999997</c:v>
                </c:pt>
                <c:pt idx="759">
                  <c:v>595.95899999999995</c:v>
                </c:pt>
                <c:pt idx="760">
                  <c:v>596.02300000000002</c:v>
                </c:pt>
                <c:pt idx="761">
                  <c:v>596.22500000000002</c:v>
                </c:pt>
                <c:pt idx="762">
                  <c:v>596.28899999999999</c:v>
                </c:pt>
                <c:pt idx="763">
                  <c:v>596.49099999999999</c:v>
                </c:pt>
                <c:pt idx="764">
                  <c:v>596.55499999999995</c:v>
                </c:pt>
                <c:pt idx="765">
                  <c:v>596.75599999999997</c:v>
                </c:pt>
                <c:pt idx="766">
                  <c:v>596.82000000000005</c:v>
                </c:pt>
                <c:pt idx="767">
                  <c:v>597.02099999999996</c:v>
                </c:pt>
                <c:pt idx="768">
                  <c:v>597.08500000000004</c:v>
                </c:pt>
                <c:pt idx="769">
                  <c:v>597.28599999999994</c:v>
                </c:pt>
                <c:pt idx="770">
                  <c:v>597.34900000000005</c:v>
                </c:pt>
                <c:pt idx="771">
                  <c:v>597.54999999999995</c:v>
                </c:pt>
                <c:pt idx="772">
                  <c:v>597.61300000000006</c:v>
                </c:pt>
                <c:pt idx="773">
                  <c:v>597.81299999999999</c:v>
                </c:pt>
                <c:pt idx="774">
                  <c:v>597.87599999999998</c:v>
                </c:pt>
                <c:pt idx="775">
                  <c:v>598.07600000000002</c:v>
                </c:pt>
                <c:pt idx="776">
                  <c:v>598.13900000000001</c:v>
                </c:pt>
                <c:pt idx="777">
                  <c:v>598.33799999999997</c:v>
                </c:pt>
                <c:pt idx="778">
                  <c:v>598.40099999999995</c:v>
                </c:pt>
                <c:pt idx="779">
                  <c:v>598.6</c:v>
                </c:pt>
                <c:pt idx="780">
                  <c:v>598.66300000000001</c:v>
                </c:pt>
                <c:pt idx="781">
                  <c:v>598.86199999999997</c:v>
                </c:pt>
                <c:pt idx="782">
                  <c:v>598.92499999999995</c:v>
                </c:pt>
                <c:pt idx="783">
                  <c:v>599.12300000000005</c:v>
                </c:pt>
                <c:pt idx="784">
                  <c:v>599.18600000000004</c:v>
                </c:pt>
                <c:pt idx="785">
                  <c:v>599.38300000000004</c:v>
                </c:pt>
                <c:pt idx="786">
                  <c:v>599.44600000000003</c:v>
                </c:pt>
                <c:pt idx="787">
                  <c:v>599.64300000000003</c:v>
                </c:pt>
                <c:pt idx="788">
                  <c:v>599.70600000000002</c:v>
                </c:pt>
                <c:pt idx="789">
                  <c:v>599.90300000000002</c:v>
                </c:pt>
                <c:pt idx="790">
                  <c:v>599.96500000000003</c:v>
                </c:pt>
                <c:pt idx="791">
                  <c:v>600.16200000000003</c:v>
                </c:pt>
                <c:pt idx="792">
                  <c:v>600.22400000000005</c:v>
                </c:pt>
                <c:pt idx="793">
                  <c:v>600.41999999999996</c:v>
                </c:pt>
                <c:pt idx="794">
                  <c:v>600.48299999999995</c:v>
                </c:pt>
                <c:pt idx="795">
                  <c:v>600.678</c:v>
                </c:pt>
                <c:pt idx="796">
                  <c:v>600.74099999999999</c:v>
                </c:pt>
                <c:pt idx="797">
                  <c:v>600.93600000000004</c:v>
                </c:pt>
                <c:pt idx="798">
                  <c:v>600.99800000000005</c:v>
                </c:pt>
                <c:pt idx="799">
                  <c:v>601.19299999999998</c:v>
                </c:pt>
                <c:pt idx="800">
                  <c:v>601.255</c:v>
                </c:pt>
                <c:pt idx="801">
                  <c:v>601.45000000000005</c:v>
                </c:pt>
                <c:pt idx="802">
                  <c:v>601.51199999999994</c:v>
                </c:pt>
                <c:pt idx="803">
                  <c:v>601.70600000000002</c:v>
                </c:pt>
                <c:pt idx="804">
                  <c:v>601.76800000000003</c:v>
                </c:pt>
                <c:pt idx="805">
                  <c:v>601.96199999999999</c:v>
                </c:pt>
                <c:pt idx="806">
                  <c:v>602.024</c:v>
                </c:pt>
                <c:pt idx="807">
                  <c:v>602.21699999999998</c:v>
                </c:pt>
                <c:pt idx="808">
                  <c:v>602.279</c:v>
                </c:pt>
                <c:pt idx="809">
                  <c:v>602.47199999999998</c:v>
                </c:pt>
                <c:pt idx="810">
                  <c:v>602.53399999999999</c:v>
                </c:pt>
                <c:pt idx="811">
                  <c:v>602.72699999999998</c:v>
                </c:pt>
                <c:pt idx="812">
                  <c:v>602.78800000000001</c:v>
                </c:pt>
                <c:pt idx="813">
                  <c:v>602.98099999999999</c:v>
                </c:pt>
                <c:pt idx="814">
                  <c:v>603.04200000000003</c:v>
                </c:pt>
                <c:pt idx="815">
                  <c:v>603.23400000000004</c:v>
                </c:pt>
                <c:pt idx="816">
                  <c:v>603.29600000000005</c:v>
                </c:pt>
                <c:pt idx="817">
                  <c:v>603.48699999999997</c:v>
                </c:pt>
                <c:pt idx="818">
                  <c:v>603.54899999999998</c:v>
                </c:pt>
                <c:pt idx="819">
                  <c:v>603.74</c:v>
                </c:pt>
                <c:pt idx="820">
                  <c:v>603.80200000000002</c:v>
                </c:pt>
                <c:pt idx="821">
                  <c:v>603.99199999999996</c:v>
                </c:pt>
                <c:pt idx="822">
                  <c:v>604.05399999999997</c:v>
                </c:pt>
                <c:pt idx="823">
                  <c:v>604.24400000000003</c:v>
                </c:pt>
                <c:pt idx="824">
                  <c:v>604.30499999999995</c:v>
                </c:pt>
                <c:pt idx="825">
                  <c:v>604.495</c:v>
                </c:pt>
                <c:pt idx="826">
                  <c:v>604.55700000000002</c:v>
                </c:pt>
                <c:pt idx="827">
                  <c:v>604.74599999999998</c:v>
                </c:pt>
                <c:pt idx="828">
                  <c:v>604.80799999999999</c:v>
                </c:pt>
                <c:pt idx="829">
                  <c:v>604.99699999999996</c:v>
                </c:pt>
                <c:pt idx="830">
                  <c:v>605.05799999999999</c:v>
                </c:pt>
                <c:pt idx="831">
                  <c:v>605.24699999999996</c:v>
                </c:pt>
                <c:pt idx="832">
                  <c:v>605.30799999999999</c:v>
                </c:pt>
                <c:pt idx="833">
                  <c:v>605.49699999999996</c:v>
                </c:pt>
                <c:pt idx="834">
                  <c:v>605.55799999999999</c:v>
                </c:pt>
                <c:pt idx="835">
                  <c:v>605.74599999999998</c:v>
                </c:pt>
                <c:pt idx="836">
                  <c:v>605.80700000000002</c:v>
                </c:pt>
                <c:pt idx="837">
                  <c:v>605.995</c:v>
                </c:pt>
                <c:pt idx="838">
                  <c:v>606.05600000000004</c:v>
                </c:pt>
                <c:pt idx="839">
                  <c:v>606.24300000000005</c:v>
                </c:pt>
                <c:pt idx="840">
                  <c:v>606.30399999999997</c:v>
                </c:pt>
                <c:pt idx="841">
                  <c:v>606.49099999999999</c:v>
                </c:pt>
                <c:pt idx="842">
                  <c:v>606.55200000000002</c:v>
                </c:pt>
                <c:pt idx="843">
                  <c:v>606.73900000000003</c:v>
                </c:pt>
                <c:pt idx="844">
                  <c:v>606.79999999999995</c:v>
                </c:pt>
                <c:pt idx="845">
                  <c:v>606.98599999999999</c:v>
                </c:pt>
                <c:pt idx="846">
                  <c:v>607.04700000000003</c:v>
                </c:pt>
                <c:pt idx="847">
                  <c:v>607.23299999999995</c:v>
                </c:pt>
                <c:pt idx="848">
                  <c:v>607.29399999999998</c:v>
                </c:pt>
                <c:pt idx="849">
                  <c:v>607.48</c:v>
                </c:pt>
                <c:pt idx="850">
                  <c:v>607.54</c:v>
                </c:pt>
                <c:pt idx="851">
                  <c:v>607.726</c:v>
                </c:pt>
                <c:pt idx="852">
                  <c:v>607.78599999999994</c:v>
                </c:pt>
                <c:pt idx="853">
                  <c:v>607.971</c:v>
                </c:pt>
                <c:pt idx="854">
                  <c:v>608.03200000000004</c:v>
                </c:pt>
                <c:pt idx="855">
                  <c:v>608.21600000000001</c:v>
                </c:pt>
                <c:pt idx="856">
                  <c:v>608.27700000000004</c:v>
                </c:pt>
                <c:pt idx="857">
                  <c:v>608.46100000000001</c:v>
                </c:pt>
                <c:pt idx="858">
                  <c:v>608.52200000000005</c:v>
                </c:pt>
                <c:pt idx="859">
                  <c:v>608.70600000000002</c:v>
                </c:pt>
                <c:pt idx="860">
                  <c:v>608.76599999999996</c:v>
                </c:pt>
                <c:pt idx="861">
                  <c:v>608.95000000000005</c:v>
                </c:pt>
                <c:pt idx="862">
                  <c:v>609.01</c:v>
                </c:pt>
                <c:pt idx="863">
                  <c:v>609.19299999999998</c:v>
                </c:pt>
                <c:pt idx="864">
                  <c:v>609.25300000000004</c:v>
                </c:pt>
                <c:pt idx="865">
                  <c:v>609.43600000000004</c:v>
                </c:pt>
                <c:pt idx="866">
                  <c:v>609.49699999999996</c:v>
                </c:pt>
                <c:pt idx="867">
                  <c:v>609.67899999999997</c:v>
                </c:pt>
                <c:pt idx="868">
                  <c:v>609.73900000000003</c:v>
                </c:pt>
                <c:pt idx="869">
                  <c:v>609.92200000000003</c:v>
                </c:pt>
                <c:pt idx="870">
                  <c:v>609.98199999999997</c:v>
                </c:pt>
                <c:pt idx="871">
                  <c:v>610.16399999999999</c:v>
                </c:pt>
                <c:pt idx="872">
                  <c:v>610.22400000000005</c:v>
                </c:pt>
                <c:pt idx="873">
                  <c:v>610.40499999999997</c:v>
                </c:pt>
                <c:pt idx="874">
                  <c:v>610.46500000000003</c:v>
                </c:pt>
                <c:pt idx="875">
                  <c:v>610.64700000000005</c:v>
                </c:pt>
                <c:pt idx="876">
                  <c:v>610.70699999999999</c:v>
                </c:pt>
                <c:pt idx="877">
                  <c:v>610.88800000000003</c:v>
                </c:pt>
                <c:pt idx="878">
                  <c:v>610.94799999999998</c:v>
                </c:pt>
                <c:pt idx="879">
                  <c:v>611.12800000000004</c:v>
                </c:pt>
                <c:pt idx="880">
                  <c:v>611.18799999999999</c:v>
                </c:pt>
                <c:pt idx="881">
                  <c:v>611.36800000000005</c:v>
                </c:pt>
                <c:pt idx="882">
                  <c:v>611.428</c:v>
                </c:pt>
                <c:pt idx="883">
                  <c:v>611.60799999999995</c:v>
                </c:pt>
                <c:pt idx="884">
                  <c:v>611.66800000000001</c:v>
                </c:pt>
                <c:pt idx="885">
                  <c:v>611.84799999999996</c:v>
                </c:pt>
                <c:pt idx="886">
                  <c:v>611.90700000000004</c:v>
                </c:pt>
                <c:pt idx="887">
                  <c:v>612.08699999999999</c:v>
                </c:pt>
                <c:pt idx="888">
                  <c:v>612.14599999999996</c:v>
                </c:pt>
                <c:pt idx="889">
                  <c:v>612.32600000000002</c:v>
                </c:pt>
                <c:pt idx="890">
                  <c:v>612.38499999999999</c:v>
                </c:pt>
                <c:pt idx="891">
                  <c:v>612.56399999999996</c:v>
                </c:pt>
                <c:pt idx="892">
                  <c:v>612.62300000000005</c:v>
                </c:pt>
                <c:pt idx="893">
                  <c:v>612.80100000000004</c:v>
                </c:pt>
                <c:pt idx="894">
                  <c:v>612.86099999999999</c:v>
                </c:pt>
                <c:pt idx="895">
                  <c:v>613.03899999999999</c:v>
                </c:pt>
                <c:pt idx="896">
                  <c:v>613.09799999999996</c:v>
                </c:pt>
                <c:pt idx="897">
                  <c:v>613.27599999999995</c:v>
                </c:pt>
                <c:pt idx="898">
                  <c:v>613.33500000000004</c:v>
                </c:pt>
                <c:pt idx="899">
                  <c:v>613.51199999999994</c:v>
                </c:pt>
                <c:pt idx="900">
                  <c:v>613.57100000000003</c:v>
                </c:pt>
                <c:pt idx="901">
                  <c:v>613.74800000000005</c:v>
                </c:pt>
                <c:pt idx="902">
                  <c:v>613.80700000000002</c:v>
                </c:pt>
                <c:pt idx="903">
                  <c:v>613.98400000000004</c:v>
                </c:pt>
                <c:pt idx="904">
                  <c:v>614.04300000000001</c:v>
                </c:pt>
                <c:pt idx="905">
                  <c:v>614.21900000000005</c:v>
                </c:pt>
                <c:pt idx="906">
                  <c:v>614.27800000000002</c:v>
                </c:pt>
                <c:pt idx="907">
                  <c:v>614.45399999999995</c:v>
                </c:pt>
                <c:pt idx="908">
                  <c:v>614.51300000000003</c:v>
                </c:pt>
                <c:pt idx="909">
                  <c:v>614.68799999999999</c:v>
                </c:pt>
                <c:pt idx="910">
                  <c:v>614.74699999999996</c:v>
                </c:pt>
                <c:pt idx="911">
                  <c:v>614.92200000000003</c:v>
                </c:pt>
                <c:pt idx="912">
                  <c:v>614.98099999999999</c:v>
                </c:pt>
                <c:pt idx="913">
                  <c:v>615.15599999999995</c:v>
                </c:pt>
                <c:pt idx="914">
                  <c:v>615.21500000000003</c:v>
                </c:pt>
                <c:pt idx="915">
                  <c:v>615.38900000000001</c:v>
                </c:pt>
                <c:pt idx="916">
                  <c:v>615.44799999999998</c:v>
                </c:pt>
                <c:pt idx="917">
                  <c:v>615.62199999999996</c:v>
                </c:pt>
                <c:pt idx="918">
                  <c:v>615.68100000000004</c:v>
                </c:pt>
                <c:pt idx="919">
                  <c:v>615.85500000000002</c:v>
                </c:pt>
                <c:pt idx="920">
                  <c:v>615.91300000000001</c:v>
                </c:pt>
                <c:pt idx="921">
                  <c:v>616.08699999999999</c:v>
                </c:pt>
                <c:pt idx="922">
                  <c:v>616.14499999999998</c:v>
                </c:pt>
                <c:pt idx="923">
                  <c:v>616.31899999999996</c:v>
                </c:pt>
                <c:pt idx="924">
                  <c:v>616.37699999999995</c:v>
                </c:pt>
                <c:pt idx="925">
                  <c:v>616.54999999999995</c:v>
                </c:pt>
                <c:pt idx="926">
                  <c:v>616.60900000000004</c:v>
                </c:pt>
                <c:pt idx="927">
                  <c:v>616.78099999999995</c:v>
                </c:pt>
                <c:pt idx="928">
                  <c:v>616.84</c:v>
                </c:pt>
                <c:pt idx="929">
                  <c:v>617.01199999999994</c:v>
                </c:pt>
                <c:pt idx="930">
                  <c:v>617.07000000000005</c:v>
                </c:pt>
                <c:pt idx="931">
                  <c:v>617.24199999999996</c:v>
                </c:pt>
                <c:pt idx="932">
                  <c:v>617.30100000000004</c:v>
                </c:pt>
                <c:pt idx="933">
                  <c:v>617.47199999999998</c:v>
                </c:pt>
                <c:pt idx="934">
                  <c:v>617.53099999999995</c:v>
                </c:pt>
                <c:pt idx="935">
                  <c:v>617.702</c:v>
                </c:pt>
                <c:pt idx="936">
                  <c:v>617.76</c:v>
                </c:pt>
                <c:pt idx="937">
                  <c:v>617.93100000000004</c:v>
                </c:pt>
                <c:pt idx="938">
                  <c:v>617.98900000000003</c:v>
                </c:pt>
                <c:pt idx="939">
                  <c:v>618.16</c:v>
                </c:pt>
                <c:pt idx="940">
                  <c:v>618.21799999999996</c:v>
                </c:pt>
                <c:pt idx="941">
                  <c:v>618.38900000000001</c:v>
                </c:pt>
                <c:pt idx="942">
                  <c:v>618.447</c:v>
                </c:pt>
                <c:pt idx="943">
                  <c:v>618.61699999999996</c:v>
                </c:pt>
                <c:pt idx="944">
                  <c:v>618.67499999999995</c:v>
                </c:pt>
                <c:pt idx="945">
                  <c:v>618.84500000000003</c:v>
                </c:pt>
                <c:pt idx="946">
                  <c:v>618.90300000000002</c:v>
                </c:pt>
                <c:pt idx="947">
                  <c:v>619.07299999999998</c:v>
                </c:pt>
                <c:pt idx="948">
                  <c:v>619.13</c:v>
                </c:pt>
                <c:pt idx="949">
                  <c:v>619.29999999999995</c:v>
                </c:pt>
                <c:pt idx="950">
                  <c:v>619.35799999999995</c:v>
                </c:pt>
                <c:pt idx="951">
                  <c:v>619.52700000000004</c:v>
                </c:pt>
                <c:pt idx="952">
                  <c:v>619.58399999999995</c:v>
                </c:pt>
                <c:pt idx="953">
                  <c:v>619.75300000000004</c:v>
                </c:pt>
                <c:pt idx="954">
                  <c:v>619.81100000000004</c:v>
                </c:pt>
                <c:pt idx="955">
                  <c:v>619.97900000000004</c:v>
                </c:pt>
                <c:pt idx="956">
                  <c:v>620.03700000000003</c:v>
                </c:pt>
                <c:pt idx="957">
                  <c:v>620.20500000000004</c:v>
                </c:pt>
                <c:pt idx="958">
                  <c:v>620.26300000000003</c:v>
                </c:pt>
                <c:pt idx="959">
                  <c:v>620.43100000000004</c:v>
                </c:pt>
                <c:pt idx="960">
                  <c:v>620.48800000000006</c:v>
                </c:pt>
                <c:pt idx="961">
                  <c:v>620.65599999999995</c:v>
                </c:pt>
                <c:pt idx="962">
                  <c:v>620.71400000000006</c:v>
                </c:pt>
                <c:pt idx="963">
                  <c:v>620.88099999999997</c:v>
                </c:pt>
                <c:pt idx="964">
                  <c:v>620.93799999999999</c:v>
                </c:pt>
                <c:pt idx="965">
                  <c:v>621.10500000000002</c:v>
                </c:pt>
                <c:pt idx="966">
                  <c:v>621.16300000000001</c:v>
                </c:pt>
                <c:pt idx="967">
                  <c:v>621.33000000000004</c:v>
                </c:pt>
                <c:pt idx="968">
                  <c:v>621.38699999999994</c:v>
                </c:pt>
                <c:pt idx="969">
                  <c:v>621.553</c:v>
                </c:pt>
                <c:pt idx="970">
                  <c:v>621.61099999999999</c:v>
                </c:pt>
                <c:pt idx="971">
                  <c:v>621.77700000000004</c:v>
                </c:pt>
                <c:pt idx="972">
                  <c:v>621.83399999999995</c:v>
                </c:pt>
                <c:pt idx="973">
                  <c:v>622</c:v>
                </c:pt>
                <c:pt idx="974">
                  <c:v>622.05799999999999</c:v>
                </c:pt>
                <c:pt idx="975">
                  <c:v>622.22299999999996</c:v>
                </c:pt>
                <c:pt idx="976">
                  <c:v>622.28</c:v>
                </c:pt>
                <c:pt idx="977">
                  <c:v>622.44600000000003</c:v>
                </c:pt>
                <c:pt idx="978">
                  <c:v>622.50300000000004</c:v>
                </c:pt>
                <c:pt idx="979">
                  <c:v>622.66800000000001</c:v>
                </c:pt>
                <c:pt idx="980">
                  <c:v>622.72500000000002</c:v>
                </c:pt>
                <c:pt idx="981">
                  <c:v>622.89</c:v>
                </c:pt>
                <c:pt idx="982">
                  <c:v>622.947</c:v>
                </c:pt>
                <c:pt idx="983">
                  <c:v>623.11099999999999</c:v>
                </c:pt>
                <c:pt idx="984">
                  <c:v>623.16899999999998</c:v>
                </c:pt>
                <c:pt idx="985">
                  <c:v>623.33299999999997</c:v>
                </c:pt>
                <c:pt idx="986">
                  <c:v>623.39</c:v>
                </c:pt>
                <c:pt idx="987">
                  <c:v>623.55399999999997</c:v>
                </c:pt>
                <c:pt idx="988">
                  <c:v>623.61099999999999</c:v>
                </c:pt>
                <c:pt idx="989">
                  <c:v>623.774</c:v>
                </c:pt>
                <c:pt idx="990">
                  <c:v>623.83100000000002</c:v>
                </c:pt>
                <c:pt idx="991">
                  <c:v>623.995</c:v>
                </c:pt>
                <c:pt idx="992">
                  <c:v>624.05200000000002</c:v>
                </c:pt>
                <c:pt idx="993">
                  <c:v>624.21500000000003</c:v>
                </c:pt>
                <c:pt idx="994">
                  <c:v>624.27200000000005</c:v>
                </c:pt>
                <c:pt idx="995">
                  <c:v>624.43499999999995</c:v>
                </c:pt>
                <c:pt idx="996">
                  <c:v>624.49099999999999</c:v>
                </c:pt>
                <c:pt idx="997">
                  <c:v>624.654</c:v>
                </c:pt>
                <c:pt idx="998">
                  <c:v>624.71100000000001</c:v>
                </c:pt>
                <c:pt idx="999">
                  <c:v>624.87300000000005</c:v>
                </c:pt>
                <c:pt idx="1000">
                  <c:v>624.92999999999995</c:v>
                </c:pt>
                <c:pt idx="1001">
                  <c:v>625.09199999999998</c:v>
                </c:pt>
                <c:pt idx="1002">
                  <c:v>625.149</c:v>
                </c:pt>
                <c:pt idx="1003">
                  <c:v>625.30999999999995</c:v>
                </c:pt>
                <c:pt idx="1004">
                  <c:v>625.36699999999996</c:v>
                </c:pt>
                <c:pt idx="1005">
                  <c:v>625.529</c:v>
                </c:pt>
                <c:pt idx="1006">
                  <c:v>625.58500000000004</c:v>
                </c:pt>
                <c:pt idx="1007">
                  <c:v>625.74699999999996</c:v>
                </c:pt>
                <c:pt idx="1008">
                  <c:v>625.803</c:v>
                </c:pt>
                <c:pt idx="1009">
                  <c:v>625.96400000000006</c:v>
                </c:pt>
                <c:pt idx="1010">
                  <c:v>626.02099999999996</c:v>
                </c:pt>
                <c:pt idx="1011">
                  <c:v>626.18200000000002</c:v>
                </c:pt>
                <c:pt idx="1012">
                  <c:v>626.23800000000006</c:v>
                </c:pt>
                <c:pt idx="1013">
                  <c:v>626.399</c:v>
                </c:pt>
                <c:pt idx="1014">
                  <c:v>626.45500000000004</c:v>
                </c:pt>
                <c:pt idx="1015">
                  <c:v>626.61500000000001</c:v>
                </c:pt>
                <c:pt idx="1016">
                  <c:v>626.67200000000003</c:v>
                </c:pt>
                <c:pt idx="1017">
                  <c:v>626.83199999999999</c:v>
                </c:pt>
                <c:pt idx="1018">
                  <c:v>626.88800000000003</c:v>
                </c:pt>
                <c:pt idx="1019">
                  <c:v>627.048</c:v>
                </c:pt>
                <c:pt idx="1020">
                  <c:v>627.10500000000002</c:v>
                </c:pt>
                <c:pt idx="1021">
                  <c:v>627.26400000000001</c:v>
                </c:pt>
                <c:pt idx="1022">
                  <c:v>627.32000000000005</c:v>
                </c:pt>
                <c:pt idx="1023">
                  <c:v>627.47900000000004</c:v>
                </c:pt>
                <c:pt idx="1024">
                  <c:v>627.53599999999994</c:v>
                </c:pt>
                <c:pt idx="1025">
                  <c:v>627.69500000000005</c:v>
                </c:pt>
                <c:pt idx="1026">
                  <c:v>627.75099999999998</c:v>
                </c:pt>
                <c:pt idx="1027">
                  <c:v>627.91</c:v>
                </c:pt>
                <c:pt idx="1028">
                  <c:v>627.96600000000001</c:v>
                </c:pt>
                <c:pt idx="1029">
                  <c:v>628.12400000000002</c:v>
                </c:pt>
                <c:pt idx="1030">
                  <c:v>628.18100000000004</c:v>
                </c:pt>
                <c:pt idx="1031">
                  <c:v>628.33900000000006</c:v>
                </c:pt>
                <c:pt idx="1032">
                  <c:v>628.39499999999998</c:v>
                </c:pt>
                <c:pt idx="1033">
                  <c:v>628.553</c:v>
                </c:pt>
                <c:pt idx="1034">
                  <c:v>628.61</c:v>
                </c:pt>
                <c:pt idx="1035">
                  <c:v>628.76700000000005</c:v>
                </c:pt>
                <c:pt idx="1036">
                  <c:v>628.82299999999998</c:v>
                </c:pt>
                <c:pt idx="1037">
                  <c:v>628.98099999999999</c:v>
                </c:pt>
                <c:pt idx="1038">
                  <c:v>629.03700000000003</c:v>
                </c:pt>
                <c:pt idx="1039">
                  <c:v>629.19399999999996</c:v>
                </c:pt>
                <c:pt idx="1040">
                  <c:v>629.25</c:v>
                </c:pt>
                <c:pt idx="1041">
                  <c:v>629.40700000000004</c:v>
                </c:pt>
                <c:pt idx="1042">
                  <c:v>629.46299999999997</c:v>
                </c:pt>
                <c:pt idx="1043">
                  <c:v>629.62</c:v>
                </c:pt>
                <c:pt idx="1044">
                  <c:v>629.67600000000004</c:v>
                </c:pt>
                <c:pt idx="1045">
                  <c:v>629.83299999999997</c:v>
                </c:pt>
                <c:pt idx="1046">
                  <c:v>629.88900000000001</c:v>
                </c:pt>
                <c:pt idx="1047">
                  <c:v>630.04499999999996</c:v>
                </c:pt>
                <c:pt idx="1048">
                  <c:v>630.101</c:v>
                </c:pt>
                <c:pt idx="1049">
                  <c:v>630.25699999999995</c:v>
                </c:pt>
                <c:pt idx="1050">
                  <c:v>630.31299999999999</c:v>
                </c:pt>
                <c:pt idx="1051">
                  <c:v>630.46900000000005</c:v>
                </c:pt>
                <c:pt idx="1052">
                  <c:v>630.52499999999998</c:v>
                </c:pt>
                <c:pt idx="1053">
                  <c:v>630.67999999999995</c:v>
                </c:pt>
                <c:pt idx="1054">
                  <c:v>630.73699999999997</c:v>
                </c:pt>
                <c:pt idx="1055">
                  <c:v>630.89099999999996</c:v>
                </c:pt>
                <c:pt idx="1056">
                  <c:v>630.94799999999998</c:v>
                </c:pt>
                <c:pt idx="1057">
                  <c:v>631.10299999999995</c:v>
                </c:pt>
                <c:pt idx="1058">
                  <c:v>631.15899999999999</c:v>
                </c:pt>
                <c:pt idx="1059">
                  <c:v>631.31299999999999</c:v>
                </c:pt>
                <c:pt idx="1060">
                  <c:v>631.37</c:v>
                </c:pt>
                <c:pt idx="1061">
                  <c:v>631.524</c:v>
                </c:pt>
                <c:pt idx="1062">
                  <c:v>631.58000000000004</c:v>
                </c:pt>
                <c:pt idx="1063">
                  <c:v>631.73400000000004</c:v>
                </c:pt>
                <c:pt idx="1064">
                  <c:v>631.79</c:v>
                </c:pt>
                <c:pt idx="1065">
                  <c:v>631.94399999999996</c:v>
                </c:pt>
                <c:pt idx="1066">
                  <c:v>632</c:v>
                </c:pt>
                <c:pt idx="1067">
                  <c:v>632.154</c:v>
                </c:pt>
                <c:pt idx="1068">
                  <c:v>632.21</c:v>
                </c:pt>
                <c:pt idx="1069">
                  <c:v>632.36300000000006</c:v>
                </c:pt>
                <c:pt idx="1070">
                  <c:v>632.41899999999998</c:v>
                </c:pt>
                <c:pt idx="1071">
                  <c:v>632.572</c:v>
                </c:pt>
                <c:pt idx="1072">
                  <c:v>632.62900000000002</c:v>
                </c:pt>
                <c:pt idx="1073">
                  <c:v>632.78099999999995</c:v>
                </c:pt>
                <c:pt idx="1074">
                  <c:v>632.83699999999999</c:v>
                </c:pt>
                <c:pt idx="1075">
                  <c:v>632.99</c:v>
                </c:pt>
                <c:pt idx="1076">
                  <c:v>633.04600000000005</c:v>
                </c:pt>
                <c:pt idx="1077">
                  <c:v>633.19799999999998</c:v>
                </c:pt>
                <c:pt idx="1078">
                  <c:v>633.25400000000002</c:v>
                </c:pt>
                <c:pt idx="1079">
                  <c:v>633.40599999999995</c:v>
                </c:pt>
                <c:pt idx="1080">
                  <c:v>633.46199999999999</c:v>
                </c:pt>
                <c:pt idx="1081">
                  <c:v>633.61300000000006</c:v>
                </c:pt>
                <c:pt idx="1082">
                  <c:v>633.66899999999998</c:v>
                </c:pt>
                <c:pt idx="1083">
                  <c:v>633.82000000000005</c:v>
                </c:pt>
                <c:pt idx="1084">
                  <c:v>633.87599999999998</c:v>
                </c:pt>
                <c:pt idx="1085">
                  <c:v>634.02700000000004</c:v>
                </c:pt>
                <c:pt idx="1086">
                  <c:v>634.08299999999997</c:v>
                </c:pt>
                <c:pt idx="1087">
                  <c:v>634.23400000000004</c:v>
                </c:pt>
                <c:pt idx="1088">
                  <c:v>634.29</c:v>
                </c:pt>
                <c:pt idx="1089">
                  <c:v>634.44100000000003</c:v>
                </c:pt>
                <c:pt idx="1090">
                  <c:v>634.49599999999998</c:v>
                </c:pt>
                <c:pt idx="1091">
                  <c:v>634.64700000000005</c:v>
                </c:pt>
                <c:pt idx="1092">
                  <c:v>634.70299999999997</c:v>
                </c:pt>
                <c:pt idx="1093">
                  <c:v>634.85299999999995</c:v>
                </c:pt>
                <c:pt idx="1094">
                  <c:v>634.90800000000002</c:v>
                </c:pt>
                <c:pt idx="1095">
                  <c:v>635.05799999999999</c:v>
                </c:pt>
                <c:pt idx="1096">
                  <c:v>635.11400000000003</c:v>
                </c:pt>
                <c:pt idx="1097">
                  <c:v>635.26400000000001</c:v>
                </c:pt>
                <c:pt idx="1098">
                  <c:v>635.31899999999996</c:v>
                </c:pt>
                <c:pt idx="1099">
                  <c:v>635.46900000000005</c:v>
                </c:pt>
                <c:pt idx="1100">
                  <c:v>635.524</c:v>
                </c:pt>
                <c:pt idx="1101">
                  <c:v>635.67399999999998</c:v>
                </c:pt>
                <c:pt idx="1102">
                  <c:v>635.72900000000004</c:v>
                </c:pt>
                <c:pt idx="1103">
                  <c:v>635.87800000000004</c:v>
                </c:pt>
                <c:pt idx="1104">
                  <c:v>635.93399999999997</c:v>
                </c:pt>
                <c:pt idx="1105">
                  <c:v>636.08199999999999</c:v>
                </c:pt>
                <c:pt idx="1106">
                  <c:v>636.13800000000003</c:v>
                </c:pt>
                <c:pt idx="1107">
                  <c:v>636.28599999999994</c:v>
                </c:pt>
                <c:pt idx="1108">
                  <c:v>636.34199999999998</c:v>
                </c:pt>
                <c:pt idx="1109">
                  <c:v>636.49</c:v>
                </c:pt>
                <c:pt idx="1110">
                  <c:v>636.54600000000005</c:v>
                </c:pt>
                <c:pt idx="1111">
                  <c:v>636.69399999999996</c:v>
                </c:pt>
                <c:pt idx="1112">
                  <c:v>636.74900000000002</c:v>
                </c:pt>
                <c:pt idx="1113">
                  <c:v>636.89700000000005</c:v>
                </c:pt>
                <c:pt idx="1114">
                  <c:v>636.95299999999997</c:v>
                </c:pt>
                <c:pt idx="1115">
                  <c:v>637.1</c:v>
                </c:pt>
                <c:pt idx="1116">
                  <c:v>637.15599999999995</c:v>
                </c:pt>
                <c:pt idx="1117">
                  <c:v>637.303</c:v>
                </c:pt>
                <c:pt idx="1118">
                  <c:v>637.35799999999995</c:v>
                </c:pt>
                <c:pt idx="1119">
                  <c:v>637.505</c:v>
                </c:pt>
                <c:pt idx="1120">
                  <c:v>637.56100000000004</c:v>
                </c:pt>
                <c:pt idx="1121">
                  <c:v>637.70799999999997</c:v>
                </c:pt>
                <c:pt idx="1122">
                  <c:v>637.76300000000003</c:v>
                </c:pt>
                <c:pt idx="1123">
                  <c:v>637.91</c:v>
                </c:pt>
                <c:pt idx="1124">
                  <c:v>637.96500000000003</c:v>
                </c:pt>
                <c:pt idx="1125">
                  <c:v>638.11099999999999</c:v>
                </c:pt>
                <c:pt idx="1126">
                  <c:v>638.16700000000003</c:v>
                </c:pt>
                <c:pt idx="1127">
                  <c:v>638.31299999999999</c:v>
                </c:pt>
                <c:pt idx="1128">
                  <c:v>638.36800000000005</c:v>
                </c:pt>
                <c:pt idx="1129">
                  <c:v>638.51400000000001</c:v>
                </c:pt>
                <c:pt idx="1130">
                  <c:v>638.57000000000005</c:v>
                </c:pt>
                <c:pt idx="1131">
                  <c:v>638.71500000000003</c:v>
                </c:pt>
                <c:pt idx="1132">
                  <c:v>638.77099999999996</c:v>
                </c:pt>
                <c:pt idx="1133">
                  <c:v>638.91600000000005</c:v>
                </c:pt>
                <c:pt idx="1134">
                  <c:v>638.97199999999998</c:v>
                </c:pt>
                <c:pt idx="1135">
                  <c:v>639.11699999999996</c:v>
                </c:pt>
                <c:pt idx="1136">
                  <c:v>639.17200000000003</c:v>
                </c:pt>
                <c:pt idx="1137">
                  <c:v>639.31700000000001</c:v>
                </c:pt>
                <c:pt idx="1138">
                  <c:v>639.37199999999996</c:v>
                </c:pt>
                <c:pt idx="1139">
                  <c:v>639.51700000000005</c:v>
                </c:pt>
                <c:pt idx="1140">
                  <c:v>639.57299999999998</c:v>
                </c:pt>
                <c:pt idx="1141">
                  <c:v>639.71699999999998</c:v>
                </c:pt>
                <c:pt idx="1142">
                  <c:v>639.77200000000005</c:v>
                </c:pt>
                <c:pt idx="1143">
                  <c:v>639.91700000000003</c:v>
                </c:pt>
                <c:pt idx="1144">
                  <c:v>639.97199999999998</c:v>
                </c:pt>
                <c:pt idx="1145">
                  <c:v>640.11599999999999</c:v>
                </c:pt>
                <c:pt idx="1146">
                  <c:v>640.17100000000005</c:v>
                </c:pt>
                <c:pt idx="1147">
                  <c:v>640.31500000000005</c:v>
                </c:pt>
                <c:pt idx="1148">
                  <c:v>640.37099999999998</c:v>
                </c:pt>
                <c:pt idx="1149">
                  <c:v>640.51400000000001</c:v>
                </c:pt>
                <c:pt idx="1150">
                  <c:v>640.57000000000005</c:v>
                </c:pt>
                <c:pt idx="1151">
                  <c:v>640.71299999999997</c:v>
                </c:pt>
                <c:pt idx="1152">
                  <c:v>640.76800000000003</c:v>
                </c:pt>
                <c:pt idx="1153">
                  <c:v>640.91099999999994</c:v>
                </c:pt>
                <c:pt idx="1154">
                  <c:v>640.96699999999998</c:v>
                </c:pt>
                <c:pt idx="1155">
                  <c:v>641.11</c:v>
                </c:pt>
                <c:pt idx="1156">
                  <c:v>641.16499999999996</c:v>
                </c:pt>
                <c:pt idx="1157">
                  <c:v>641.30799999999999</c:v>
                </c:pt>
                <c:pt idx="1158">
                  <c:v>641.36300000000006</c:v>
                </c:pt>
                <c:pt idx="1159">
                  <c:v>641.50599999999997</c:v>
                </c:pt>
                <c:pt idx="1160">
                  <c:v>641.56100000000004</c:v>
                </c:pt>
                <c:pt idx="1161">
                  <c:v>641.70299999999997</c:v>
                </c:pt>
                <c:pt idx="1162">
                  <c:v>641.75900000000001</c:v>
                </c:pt>
                <c:pt idx="1163">
                  <c:v>641.90099999999995</c:v>
                </c:pt>
                <c:pt idx="1164">
                  <c:v>641.95600000000002</c:v>
                </c:pt>
                <c:pt idx="1165">
                  <c:v>642.09799999999996</c:v>
                </c:pt>
                <c:pt idx="1166">
                  <c:v>642.15300000000002</c:v>
                </c:pt>
                <c:pt idx="1167">
                  <c:v>642.29499999999996</c:v>
                </c:pt>
                <c:pt idx="1168">
                  <c:v>642.35</c:v>
                </c:pt>
                <c:pt idx="1169">
                  <c:v>642.49099999999999</c:v>
                </c:pt>
                <c:pt idx="1170">
                  <c:v>642.54700000000003</c:v>
                </c:pt>
                <c:pt idx="1171">
                  <c:v>642.68799999999999</c:v>
                </c:pt>
                <c:pt idx="1172">
                  <c:v>642.74300000000005</c:v>
                </c:pt>
                <c:pt idx="1173">
                  <c:v>642.88400000000001</c:v>
                </c:pt>
                <c:pt idx="1174">
                  <c:v>642.94000000000005</c:v>
                </c:pt>
                <c:pt idx="1175">
                  <c:v>643.08000000000004</c:v>
                </c:pt>
                <c:pt idx="1176">
                  <c:v>643.13599999999997</c:v>
                </c:pt>
                <c:pt idx="1177">
                  <c:v>643.27599999999995</c:v>
                </c:pt>
                <c:pt idx="1178">
                  <c:v>643.33199999999999</c:v>
                </c:pt>
                <c:pt idx="1179">
                  <c:v>643.47199999999998</c:v>
                </c:pt>
                <c:pt idx="1180">
                  <c:v>643.52700000000004</c:v>
                </c:pt>
                <c:pt idx="1181">
                  <c:v>643.66700000000003</c:v>
                </c:pt>
                <c:pt idx="1182">
                  <c:v>643.72299999999996</c:v>
                </c:pt>
                <c:pt idx="1183">
                  <c:v>643.86300000000006</c:v>
                </c:pt>
                <c:pt idx="1184">
                  <c:v>643.91800000000001</c:v>
                </c:pt>
                <c:pt idx="1185">
                  <c:v>644.05799999999999</c:v>
                </c:pt>
                <c:pt idx="1186">
                  <c:v>644.11300000000006</c:v>
                </c:pt>
                <c:pt idx="1187">
                  <c:v>644.25300000000004</c:v>
                </c:pt>
                <c:pt idx="1188">
                  <c:v>644.30799999999999</c:v>
                </c:pt>
                <c:pt idx="1189">
                  <c:v>644.447</c:v>
                </c:pt>
                <c:pt idx="1190">
                  <c:v>644.50300000000004</c:v>
                </c:pt>
                <c:pt idx="1191">
                  <c:v>644.64200000000005</c:v>
                </c:pt>
                <c:pt idx="1192">
                  <c:v>644.697</c:v>
                </c:pt>
                <c:pt idx="1193">
                  <c:v>644.83600000000001</c:v>
                </c:pt>
                <c:pt idx="1194">
                  <c:v>644.89099999999996</c:v>
                </c:pt>
                <c:pt idx="1195">
                  <c:v>645.03</c:v>
                </c:pt>
                <c:pt idx="1196">
                  <c:v>645.08500000000004</c:v>
                </c:pt>
                <c:pt idx="1197">
                  <c:v>645.22400000000005</c:v>
                </c:pt>
                <c:pt idx="1198">
                  <c:v>645.279</c:v>
                </c:pt>
                <c:pt idx="1199">
                  <c:v>645.41800000000001</c:v>
                </c:pt>
                <c:pt idx="1200">
                  <c:v>645.47299999999996</c:v>
                </c:pt>
                <c:pt idx="1201">
                  <c:v>645.61099999999999</c:v>
                </c:pt>
                <c:pt idx="1202">
                  <c:v>645.66600000000005</c:v>
                </c:pt>
                <c:pt idx="1203">
                  <c:v>645.80399999999997</c:v>
                </c:pt>
                <c:pt idx="1204">
                  <c:v>645.86</c:v>
                </c:pt>
                <c:pt idx="1205">
                  <c:v>645.99699999999996</c:v>
                </c:pt>
                <c:pt idx="1206">
                  <c:v>646.053</c:v>
                </c:pt>
                <c:pt idx="1207">
                  <c:v>646.19000000000005</c:v>
                </c:pt>
                <c:pt idx="1208">
                  <c:v>646.24599999999998</c:v>
                </c:pt>
                <c:pt idx="1209">
                  <c:v>646.38300000000004</c:v>
                </c:pt>
                <c:pt idx="1210">
                  <c:v>646.43799999999999</c:v>
                </c:pt>
                <c:pt idx="1211">
                  <c:v>646.57500000000005</c:v>
                </c:pt>
                <c:pt idx="1212">
                  <c:v>646.63099999999997</c:v>
                </c:pt>
                <c:pt idx="1213">
                  <c:v>646.76800000000003</c:v>
                </c:pt>
                <c:pt idx="1214">
                  <c:v>646.82299999999998</c:v>
                </c:pt>
                <c:pt idx="1215">
                  <c:v>646.96</c:v>
                </c:pt>
                <c:pt idx="1216">
                  <c:v>647.01499999999999</c:v>
                </c:pt>
                <c:pt idx="1217">
                  <c:v>647.15200000000004</c:v>
                </c:pt>
                <c:pt idx="1218">
                  <c:v>647.20699999999999</c:v>
                </c:pt>
                <c:pt idx="1219">
                  <c:v>647.34299999999996</c:v>
                </c:pt>
                <c:pt idx="1220">
                  <c:v>647.399</c:v>
                </c:pt>
                <c:pt idx="1221">
                  <c:v>647.53499999999997</c:v>
                </c:pt>
                <c:pt idx="1222">
                  <c:v>647.59100000000001</c:v>
                </c:pt>
                <c:pt idx="1223">
                  <c:v>647.726</c:v>
                </c:pt>
                <c:pt idx="1224">
                  <c:v>647.78200000000004</c:v>
                </c:pt>
                <c:pt idx="1225">
                  <c:v>647.91800000000001</c:v>
                </c:pt>
                <c:pt idx="1226">
                  <c:v>647.97299999999996</c:v>
                </c:pt>
                <c:pt idx="1227">
                  <c:v>648.10900000000004</c:v>
                </c:pt>
                <c:pt idx="1228">
                  <c:v>648.16399999999999</c:v>
                </c:pt>
                <c:pt idx="1229">
                  <c:v>648.29899999999998</c:v>
                </c:pt>
                <c:pt idx="1230">
                  <c:v>648.35500000000002</c:v>
                </c:pt>
                <c:pt idx="1231">
                  <c:v>648.49</c:v>
                </c:pt>
                <c:pt idx="1232">
                  <c:v>648.54600000000005</c:v>
                </c:pt>
                <c:pt idx="1233">
                  <c:v>648.67999999999995</c:v>
                </c:pt>
                <c:pt idx="1234">
                  <c:v>648.73599999999999</c:v>
                </c:pt>
                <c:pt idx="1235">
                  <c:v>648.87099999999998</c:v>
                </c:pt>
                <c:pt idx="1236">
                  <c:v>648.92600000000004</c:v>
                </c:pt>
                <c:pt idx="1237">
                  <c:v>649.06100000000004</c:v>
                </c:pt>
                <c:pt idx="1238">
                  <c:v>649.11699999999996</c:v>
                </c:pt>
                <c:pt idx="1239">
                  <c:v>649.25099999999998</c:v>
                </c:pt>
                <c:pt idx="1240">
                  <c:v>649.30600000000004</c:v>
                </c:pt>
                <c:pt idx="1241">
                  <c:v>649.44100000000003</c:v>
                </c:pt>
                <c:pt idx="1242">
                  <c:v>649.49599999999998</c:v>
                </c:pt>
                <c:pt idx="1243">
                  <c:v>649.63</c:v>
                </c:pt>
                <c:pt idx="1244">
                  <c:v>649.68600000000004</c:v>
                </c:pt>
                <c:pt idx="1245">
                  <c:v>649.81899999999996</c:v>
                </c:pt>
                <c:pt idx="1246">
                  <c:v>649.875</c:v>
                </c:pt>
                <c:pt idx="1247">
                  <c:v>650.00900000000001</c:v>
                </c:pt>
                <c:pt idx="1248">
                  <c:v>650.06399999999996</c:v>
                </c:pt>
                <c:pt idx="1249">
                  <c:v>650.19799999999998</c:v>
                </c:pt>
                <c:pt idx="1250">
                  <c:v>650.25300000000004</c:v>
                </c:pt>
                <c:pt idx="1251">
                  <c:v>650.38699999999994</c:v>
                </c:pt>
                <c:pt idx="1252">
                  <c:v>650.44200000000001</c:v>
                </c:pt>
                <c:pt idx="1253">
                  <c:v>650.57500000000005</c:v>
                </c:pt>
                <c:pt idx="1254">
                  <c:v>650.63099999999997</c:v>
                </c:pt>
                <c:pt idx="1255">
                  <c:v>650.76400000000001</c:v>
                </c:pt>
                <c:pt idx="1256">
                  <c:v>650.82000000000005</c:v>
                </c:pt>
                <c:pt idx="1257">
                  <c:v>650.952</c:v>
                </c:pt>
                <c:pt idx="1258">
                  <c:v>651.00800000000004</c:v>
                </c:pt>
                <c:pt idx="1259">
                  <c:v>651.14</c:v>
                </c:pt>
                <c:pt idx="1260">
                  <c:v>651.19600000000003</c:v>
                </c:pt>
                <c:pt idx="1261">
                  <c:v>651.32799999999997</c:v>
                </c:pt>
                <c:pt idx="1262">
                  <c:v>651.38400000000001</c:v>
                </c:pt>
                <c:pt idx="1263">
                  <c:v>651.51599999999996</c:v>
                </c:pt>
                <c:pt idx="1264">
                  <c:v>651.572</c:v>
                </c:pt>
                <c:pt idx="1265">
                  <c:v>651.70399999999995</c:v>
                </c:pt>
                <c:pt idx="1266">
                  <c:v>651.76</c:v>
                </c:pt>
                <c:pt idx="1267">
                  <c:v>651.89099999999996</c:v>
                </c:pt>
                <c:pt idx="1268">
                  <c:v>651.947</c:v>
                </c:pt>
                <c:pt idx="1269">
                  <c:v>652.07899999999995</c:v>
                </c:pt>
                <c:pt idx="1270">
                  <c:v>652.13400000000001</c:v>
                </c:pt>
                <c:pt idx="1271">
                  <c:v>652.26599999999996</c:v>
                </c:pt>
                <c:pt idx="1272">
                  <c:v>652.322</c:v>
                </c:pt>
                <c:pt idx="1273">
                  <c:v>652.45299999999997</c:v>
                </c:pt>
                <c:pt idx="1274">
                  <c:v>652.50900000000001</c:v>
                </c:pt>
                <c:pt idx="1275">
                  <c:v>652.63900000000001</c:v>
                </c:pt>
                <c:pt idx="1276">
                  <c:v>652.69500000000005</c:v>
                </c:pt>
                <c:pt idx="1277">
                  <c:v>652.82600000000002</c:v>
                </c:pt>
                <c:pt idx="1278">
                  <c:v>652.88199999999995</c:v>
                </c:pt>
                <c:pt idx="1279">
                  <c:v>653.01199999999994</c:v>
                </c:pt>
                <c:pt idx="1280">
                  <c:v>653.06799999999998</c:v>
                </c:pt>
                <c:pt idx="1281">
                  <c:v>653.19899999999996</c:v>
                </c:pt>
                <c:pt idx="1282">
                  <c:v>653.255</c:v>
                </c:pt>
                <c:pt idx="1283">
                  <c:v>653.38499999999999</c:v>
                </c:pt>
                <c:pt idx="1284">
                  <c:v>653.44100000000003</c:v>
                </c:pt>
                <c:pt idx="1285">
                  <c:v>653.57100000000003</c:v>
                </c:pt>
                <c:pt idx="1286">
                  <c:v>653.62699999999995</c:v>
                </c:pt>
                <c:pt idx="1287">
                  <c:v>653.75599999999997</c:v>
                </c:pt>
                <c:pt idx="1288">
                  <c:v>653.81299999999999</c:v>
                </c:pt>
                <c:pt idx="1289">
                  <c:v>653.94200000000001</c:v>
                </c:pt>
                <c:pt idx="1290">
                  <c:v>653.99800000000005</c:v>
                </c:pt>
                <c:pt idx="1291">
                  <c:v>654.12800000000004</c:v>
                </c:pt>
                <c:pt idx="1292">
                  <c:v>654.18399999999997</c:v>
                </c:pt>
                <c:pt idx="1293">
                  <c:v>654.31299999999999</c:v>
                </c:pt>
                <c:pt idx="1294">
                  <c:v>654.36900000000003</c:v>
                </c:pt>
                <c:pt idx="1295">
                  <c:v>654.49800000000005</c:v>
                </c:pt>
                <c:pt idx="1296">
                  <c:v>654.55399999999997</c:v>
                </c:pt>
                <c:pt idx="1297">
                  <c:v>654.68299999999999</c:v>
                </c:pt>
                <c:pt idx="1298">
                  <c:v>654.73900000000003</c:v>
                </c:pt>
                <c:pt idx="1299">
                  <c:v>654.86699999999996</c:v>
                </c:pt>
                <c:pt idx="1300">
                  <c:v>654.92399999999998</c:v>
                </c:pt>
                <c:pt idx="1301">
                  <c:v>655.05200000000002</c:v>
                </c:pt>
                <c:pt idx="1302">
                  <c:v>655.10799999999995</c:v>
                </c:pt>
                <c:pt idx="1303">
                  <c:v>655.23599999999999</c:v>
                </c:pt>
                <c:pt idx="1304">
                  <c:v>655.29300000000001</c:v>
                </c:pt>
                <c:pt idx="1305">
                  <c:v>655.42</c:v>
                </c:pt>
                <c:pt idx="1306">
                  <c:v>655.47699999999998</c:v>
                </c:pt>
                <c:pt idx="1307">
                  <c:v>655.60400000000004</c:v>
                </c:pt>
                <c:pt idx="1308">
                  <c:v>655.66099999999994</c:v>
                </c:pt>
                <c:pt idx="1309">
                  <c:v>655.78800000000001</c:v>
                </c:pt>
                <c:pt idx="1310">
                  <c:v>655.84500000000003</c:v>
                </c:pt>
                <c:pt idx="1311">
                  <c:v>655.97199999999998</c:v>
                </c:pt>
                <c:pt idx="1312">
                  <c:v>656.029</c:v>
                </c:pt>
                <c:pt idx="1313">
                  <c:v>656.15599999999995</c:v>
                </c:pt>
                <c:pt idx="1314">
                  <c:v>656.21199999999999</c:v>
                </c:pt>
                <c:pt idx="1315">
                  <c:v>656.33900000000006</c:v>
                </c:pt>
                <c:pt idx="1316">
                  <c:v>656.39599999999996</c:v>
                </c:pt>
                <c:pt idx="1317">
                  <c:v>656.52300000000002</c:v>
                </c:pt>
                <c:pt idx="1318">
                  <c:v>656.57899999999995</c:v>
                </c:pt>
                <c:pt idx="1319">
                  <c:v>656.70600000000002</c:v>
                </c:pt>
                <c:pt idx="1320">
                  <c:v>656.76199999999994</c:v>
                </c:pt>
                <c:pt idx="1321">
                  <c:v>656.88900000000001</c:v>
                </c:pt>
                <c:pt idx="1322">
                  <c:v>656.94500000000005</c:v>
                </c:pt>
                <c:pt idx="1323">
                  <c:v>657.072</c:v>
                </c:pt>
                <c:pt idx="1324">
                  <c:v>657.12800000000004</c:v>
                </c:pt>
                <c:pt idx="1325">
                  <c:v>657.25400000000002</c:v>
                </c:pt>
                <c:pt idx="1326">
                  <c:v>657.31100000000004</c:v>
                </c:pt>
                <c:pt idx="1327">
                  <c:v>657.43700000000001</c:v>
                </c:pt>
                <c:pt idx="1328">
                  <c:v>657.49400000000003</c:v>
                </c:pt>
                <c:pt idx="1329">
                  <c:v>657.61900000000003</c:v>
                </c:pt>
                <c:pt idx="1330">
                  <c:v>657.67600000000004</c:v>
                </c:pt>
                <c:pt idx="1331">
                  <c:v>657.80200000000002</c:v>
                </c:pt>
                <c:pt idx="1332">
                  <c:v>657.85799999999995</c:v>
                </c:pt>
                <c:pt idx="1333">
                  <c:v>657.98400000000004</c:v>
                </c:pt>
                <c:pt idx="1334">
                  <c:v>658.04100000000005</c:v>
                </c:pt>
                <c:pt idx="1335">
                  <c:v>658.16600000000005</c:v>
                </c:pt>
                <c:pt idx="1336">
                  <c:v>658.22299999999996</c:v>
                </c:pt>
                <c:pt idx="1337">
                  <c:v>658.34799999999996</c:v>
                </c:pt>
                <c:pt idx="1338">
                  <c:v>658.40499999999997</c:v>
                </c:pt>
                <c:pt idx="1339">
                  <c:v>658.53</c:v>
                </c:pt>
                <c:pt idx="1340">
                  <c:v>658.58699999999999</c:v>
                </c:pt>
                <c:pt idx="1341">
                  <c:v>658.71100000000001</c:v>
                </c:pt>
                <c:pt idx="1342">
                  <c:v>658.76800000000003</c:v>
                </c:pt>
                <c:pt idx="1343">
                  <c:v>658.89300000000003</c:v>
                </c:pt>
                <c:pt idx="1344">
                  <c:v>658.95</c:v>
                </c:pt>
                <c:pt idx="1345">
                  <c:v>659.07399999999996</c:v>
                </c:pt>
                <c:pt idx="1346">
                  <c:v>659.13099999999997</c:v>
                </c:pt>
                <c:pt idx="1347">
                  <c:v>659.255</c:v>
                </c:pt>
                <c:pt idx="1348">
                  <c:v>659.31200000000001</c:v>
                </c:pt>
                <c:pt idx="1349">
                  <c:v>659.43600000000004</c:v>
                </c:pt>
                <c:pt idx="1350">
                  <c:v>659.49400000000003</c:v>
                </c:pt>
                <c:pt idx="1351">
                  <c:v>659.61699999999996</c:v>
                </c:pt>
                <c:pt idx="1352">
                  <c:v>659.67499999999995</c:v>
                </c:pt>
                <c:pt idx="1353">
                  <c:v>659.798</c:v>
                </c:pt>
                <c:pt idx="1354">
                  <c:v>659.85599999999999</c:v>
                </c:pt>
                <c:pt idx="1355">
                  <c:v>659.97900000000004</c:v>
                </c:pt>
                <c:pt idx="1356">
                  <c:v>660.03599999999994</c:v>
                </c:pt>
                <c:pt idx="1357">
                  <c:v>660.16</c:v>
                </c:pt>
                <c:pt idx="1358">
                  <c:v>660.21699999999998</c:v>
                </c:pt>
                <c:pt idx="1359">
                  <c:v>660.34</c:v>
                </c:pt>
                <c:pt idx="1360">
                  <c:v>660.39800000000002</c:v>
                </c:pt>
                <c:pt idx="1361">
                  <c:v>660.52099999999996</c:v>
                </c:pt>
                <c:pt idx="1362">
                  <c:v>660.57799999999997</c:v>
                </c:pt>
                <c:pt idx="1363">
                  <c:v>660.70100000000002</c:v>
                </c:pt>
                <c:pt idx="1364">
                  <c:v>660.75800000000004</c:v>
                </c:pt>
                <c:pt idx="1365">
                  <c:v>660.88099999999997</c:v>
                </c:pt>
                <c:pt idx="1366">
                  <c:v>660.93899999999996</c:v>
                </c:pt>
                <c:pt idx="1367">
                  <c:v>661.06100000000004</c:v>
                </c:pt>
                <c:pt idx="1368">
                  <c:v>661.11900000000003</c:v>
                </c:pt>
                <c:pt idx="1369">
                  <c:v>661.24099999999999</c:v>
                </c:pt>
                <c:pt idx="1370">
                  <c:v>661.29899999999998</c:v>
                </c:pt>
                <c:pt idx="1371">
                  <c:v>661.42100000000005</c:v>
                </c:pt>
                <c:pt idx="1372">
                  <c:v>661.47799999999995</c:v>
                </c:pt>
                <c:pt idx="1373">
                  <c:v>661.6</c:v>
                </c:pt>
                <c:pt idx="1374">
                  <c:v>661.65800000000002</c:v>
                </c:pt>
                <c:pt idx="1375">
                  <c:v>661.78</c:v>
                </c:pt>
                <c:pt idx="1376">
                  <c:v>661.83799999999997</c:v>
                </c:pt>
                <c:pt idx="1377">
                  <c:v>661.95899999999995</c:v>
                </c:pt>
                <c:pt idx="1378">
                  <c:v>662.01700000000005</c:v>
                </c:pt>
                <c:pt idx="1379">
                  <c:v>662.13900000000001</c:v>
                </c:pt>
                <c:pt idx="1380">
                  <c:v>662.197</c:v>
                </c:pt>
                <c:pt idx="1381">
                  <c:v>662.31799999999998</c:v>
                </c:pt>
                <c:pt idx="1382">
                  <c:v>662.37599999999998</c:v>
                </c:pt>
                <c:pt idx="1383">
                  <c:v>662.49699999999996</c:v>
                </c:pt>
                <c:pt idx="1384">
                  <c:v>662.55499999999995</c:v>
                </c:pt>
                <c:pt idx="1385">
                  <c:v>662.67600000000004</c:v>
                </c:pt>
                <c:pt idx="1386">
                  <c:v>662.73400000000004</c:v>
                </c:pt>
                <c:pt idx="1387">
                  <c:v>662.85500000000002</c:v>
                </c:pt>
                <c:pt idx="1388">
                  <c:v>662.91300000000001</c:v>
                </c:pt>
                <c:pt idx="1389">
                  <c:v>663.03399999999999</c:v>
                </c:pt>
                <c:pt idx="1390">
                  <c:v>663.09199999999998</c:v>
                </c:pt>
                <c:pt idx="1391">
                  <c:v>663.21299999999997</c:v>
                </c:pt>
                <c:pt idx="1392">
                  <c:v>663.27099999999996</c:v>
                </c:pt>
                <c:pt idx="1393">
                  <c:v>663.39099999999996</c:v>
                </c:pt>
                <c:pt idx="1394">
                  <c:v>663.44899999999996</c:v>
                </c:pt>
                <c:pt idx="1395">
                  <c:v>663.57</c:v>
                </c:pt>
                <c:pt idx="1396">
                  <c:v>663.62800000000004</c:v>
                </c:pt>
                <c:pt idx="1397">
                  <c:v>663.74800000000005</c:v>
                </c:pt>
                <c:pt idx="1398">
                  <c:v>663.80700000000002</c:v>
                </c:pt>
                <c:pt idx="1399">
                  <c:v>663.92700000000002</c:v>
                </c:pt>
                <c:pt idx="1400">
                  <c:v>663.98500000000001</c:v>
                </c:pt>
                <c:pt idx="1401">
                  <c:v>664.10500000000002</c:v>
                </c:pt>
                <c:pt idx="1402">
                  <c:v>664.16300000000001</c:v>
                </c:pt>
                <c:pt idx="1403">
                  <c:v>664.28300000000002</c:v>
                </c:pt>
                <c:pt idx="1404">
                  <c:v>664.34199999999998</c:v>
                </c:pt>
                <c:pt idx="1405">
                  <c:v>664.46100000000001</c:v>
                </c:pt>
                <c:pt idx="1406">
                  <c:v>664.52</c:v>
                </c:pt>
                <c:pt idx="1407">
                  <c:v>664.63900000000001</c:v>
                </c:pt>
                <c:pt idx="1408">
                  <c:v>664.69799999999998</c:v>
                </c:pt>
                <c:pt idx="1409">
                  <c:v>664.81700000000001</c:v>
                </c:pt>
                <c:pt idx="1410">
                  <c:v>664.87599999999998</c:v>
                </c:pt>
                <c:pt idx="1411">
                  <c:v>664.995</c:v>
                </c:pt>
                <c:pt idx="1412">
                  <c:v>665.05399999999997</c:v>
                </c:pt>
                <c:pt idx="1413">
                  <c:v>665.17200000000003</c:v>
                </c:pt>
                <c:pt idx="1414">
                  <c:v>665.23099999999999</c:v>
                </c:pt>
                <c:pt idx="1415">
                  <c:v>665.35</c:v>
                </c:pt>
                <c:pt idx="1416">
                  <c:v>665.40899999999999</c:v>
                </c:pt>
                <c:pt idx="1417">
                  <c:v>665.52800000000002</c:v>
                </c:pt>
                <c:pt idx="1418">
                  <c:v>665.58699999999999</c:v>
                </c:pt>
                <c:pt idx="1419">
                  <c:v>665.70500000000004</c:v>
                </c:pt>
                <c:pt idx="1420">
                  <c:v>665.76400000000001</c:v>
                </c:pt>
                <c:pt idx="1421">
                  <c:v>665.88300000000004</c:v>
                </c:pt>
                <c:pt idx="1422">
                  <c:v>665.94200000000001</c:v>
                </c:pt>
                <c:pt idx="1423">
                  <c:v>666.06</c:v>
                </c:pt>
                <c:pt idx="1424">
                  <c:v>666.11900000000003</c:v>
                </c:pt>
                <c:pt idx="1425">
                  <c:v>666.23699999999997</c:v>
                </c:pt>
                <c:pt idx="1426">
                  <c:v>666.29600000000005</c:v>
                </c:pt>
                <c:pt idx="1427">
                  <c:v>666.41399999999999</c:v>
                </c:pt>
                <c:pt idx="1428">
                  <c:v>666.47400000000005</c:v>
                </c:pt>
                <c:pt idx="1429">
                  <c:v>666.59100000000001</c:v>
                </c:pt>
                <c:pt idx="1430">
                  <c:v>666.65099999999995</c:v>
                </c:pt>
                <c:pt idx="1431">
                  <c:v>666.76800000000003</c:v>
                </c:pt>
                <c:pt idx="1432">
                  <c:v>666.82799999999997</c:v>
                </c:pt>
                <c:pt idx="1433">
                  <c:v>666.94500000000005</c:v>
                </c:pt>
                <c:pt idx="1434">
                  <c:v>667.005</c:v>
                </c:pt>
                <c:pt idx="1435">
                  <c:v>667.12199999999996</c:v>
                </c:pt>
                <c:pt idx="1436">
                  <c:v>667.18200000000002</c:v>
                </c:pt>
                <c:pt idx="1437">
                  <c:v>667.29899999999998</c:v>
                </c:pt>
                <c:pt idx="1438">
                  <c:v>667.35900000000004</c:v>
                </c:pt>
                <c:pt idx="1439">
                  <c:v>667.476</c:v>
                </c:pt>
                <c:pt idx="1440">
                  <c:v>667.53499999999997</c:v>
                </c:pt>
                <c:pt idx="1441">
                  <c:v>667.65200000000004</c:v>
                </c:pt>
                <c:pt idx="1442">
                  <c:v>667.71199999999999</c:v>
                </c:pt>
                <c:pt idx="1443">
                  <c:v>667.82899999999995</c:v>
                </c:pt>
                <c:pt idx="1444">
                  <c:v>667.88900000000001</c:v>
                </c:pt>
                <c:pt idx="1445">
                  <c:v>668.005</c:v>
                </c:pt>
                <c:pt idx="1446">
                  <c:v>668.06500000000005</c:v>
                </c:pt>
                <c:pt idx="1447">
                  <c:v>668.18200000000002</c:v>
                </c:pt>
                <c:pt idx="1448">
                  <c:v>668.24199999999996</c:v>
                </c:pt>
                <c:pt idx="1449">
                  <c:v>668.35799999999995</c:v>
                </c:pt>
                <c:pt idx="1450">
                  <c:v>668.41800000000001</c:v>
                </c:pt>
                <c:pt idx="1451">
                  <c:v>668.53399999999999</c:v>
                </c:pt>
                <c:pt idx="1452">
                  <c:v>668.59500000000003</c:v>
                </c:pt>
                <c:pt idx="1453">
                  <c:v>668.71</c:v>
                </c:pt>
                <c:pt idx="1454">
                  <c:v>668.77099999999996</c:v>
                </c:pt>
                <c:pt idx="1455">
                  <c:v>668.88699999999994</c:v>
                </c:pt>
                <c:pt idx="1456">
                  <c:v>668.947</c:v>
                </c:pt>
                <c:pt idx="1457">
                  <c:v>669.06299999999999</c:v>
                </c:pt>
                <c:pt idx="1458">
                  <c:v>669.12300000000005</c:v>
                </c:pt>
                <c:pt idx="1459">
                  <c:v>669.23900000000003</c:v>
                </c:pt>
                <c:pt idx="1460">
                  <c:v>669.29899999999998</c:v>
                </c:pt>
                <c:pt idx="1461">
                  <c:v>669.41499999999996</c:v>
                </c:pt>
                <c:pt idx="1462">
                  <c:v>669.47500000000002</c:v>
                </c:pt>
                <c:pt idx="1463">
                  <c:v>669.59</c:v>
                </c:pt>
                <c:pt idx="1464">
                  <c:v>669.65099999999995</c:v>
                </c:pt>
                <c:pt idx="1465">
                  <c:v>669.76599999999996</c:v>
                </c:pt>
                <c:pt idx="1466">
                  <c:v>669.827</c:v>
                </c:pt>
                <c:pt idx="1467">
                  <c:v>669.94200000000001</c:v>
                </c:pt>
                <c:pt idx="1468">
                  <c:v>670.00300000000004</c:v>
                </c:pt>
                <c:pt idx="1469">
                  <c:v>670.11699999999996</c:v>
                </c:pt>
                <c:pt idx="1470">
                  <c:v>670.178</c:v>
                </c:pt>
                <c:pt idx="1471">
                  <c:v>670.29300000000001</c:v>
                </c:pt>
                <c:pt idx="1472">
                  <c:v>670.35400000000004</c:v>
                </c:pt>
                <c:pt idx="1473">
                  <c:v>670.46799999999996</c:v>
                </c:pt>
                <c:pt idx="1474">
                  <c:v>670.529</c:v>
                </c:pt>
                <c:pt idx="1475">
                  <c:v>670.64400000000001</c:v>
                </c:pt>
                <c:pt idx="1476">
                  <c:v>670.70500000000004</c:v>
                </c:pt>
                <c:pt idx="1477">
                  <c:v>670.81899999999996</c:v>
                </c:pt>
                <c:pt idx="1478">
                  <c:v>670.88</c:v>
                </c:pt>
                <c:pt idx="1479">
                  <c:v>670.995</c:v>
                </c:pt>
                <c:pt idx="1480">
                  <c:v>671.05600000000004</c:v>
                </c:pt>
                <c:pt idx="1481">
                  <c:v>671.17</c:v>
                </c:pt>
                <c:pt idx="1482">
                  <c:v>671.23099999999999</c:v>
                </c:pt>
                <c:pt idx="1483">
                  <c:v>671.34500000000003</c:v>
                </c:pt>
                <c:pt idx="1484">
                  <c:v>671.40700000000004</c:v>
                </c:pt>
                <c:pt idx="1485">
                  <c:v>671.52</c:v>
                </c:pt>
                <c:pt idx="1486">
                  <c:v>671.58199999999999</c:v>
                </c:pt>
                <c:pt idx="1487">
                  <c:v>671.69500000000005</c:v>
                </c:pt>
                <c:pt idx="1488">
                  <c:v>671.75699999999995</c:v>
                </c:pt>
                <c:pt idx="1489">
                  <c:v>671.87099999999998</c:v>
                </c:pt>
                <c:pt idx="1490">
                  <c:v>671.93200000000002</c:v>
                </c:pt>
                <c:pt idx="1491">
                  <c:v>672.04600000000005</c:v>
                </c:pt>
                <c:pt idx="1492">
                  <c:v>672.10699999999997</c:v>
                </c:pt>
                <c:pt idx="1493">
                  <c:v>672.221</c:v>
                </c:pt>
                <c:pt idx="1494">
                  <c:v>672.28300000000002</c:v>
                </c:pt>
                <c:pt idx="1495">
                  <c:v>672.39599999999996</c:v>
                </c:pt>
                <c:pt idx="1496">
                  <c:v>672.45799999999997</c:v>
                </c:pt>
                <c:pt idx="1497">
                  <c:v>672.57100000000003</c:v>
                </c:pt>
                <c:pt idx="1498">
                  <c:v>672.63300000000004</c:v>
                </c:pt>
                <c:pt idx="1499">
                  <c:v>672.74599999999998</c:v>
                </c:pt>
                <c:pt idx="1500">
                  <c:v>672.80799999999999</c:v>
                </c:pt>
                <c:pt idx="1501">
                  <c:v>672.92</c:v>
                </c:pt>
                <c:pt idx="1502">
                  <c:v>672.98299999999995</c:v>
                </c:pt>
                <c:pt idx="1503">
                  <c:v>673.09500000000003</c:v>
                </c:pt>
                <c:pt idx="1504">
                  <c:v>673.15800000000002</c:v>
                </c:pt>
                <c:pt idx="1505">
                  <c:v>673.27</c:v>
                </c:pt>
                <c:pt idx="1506">
                  <c:v>673.33299999999997</c:v>
                </c:pt>
                <c:pt idx="1507">
                  <c:v>673.44500000000005</c:v>
                </c:pt>
                <c:pt idx="1508">
                  <c:v>673.50800000000004</c:v>
                </c:pt>
                <c:pt idx="1509">
                  <c:v>673.62</c:v>
                </c:pt>
                <c:pt idx="1510">
                  <c:v>673.68200000000002</c:v>
                </c:pt>
                <c:pt idx="1511">
                  <c:v>673.79499999999996</c:v>
                </c:pt>
                <c:pt idx="1512">
                  <c:v>673.85699999999997</c:v>
                </c:pt>
                <c:pt idx="1513">
                  <c:v>673.96900000000005</c:v>
                </c:pt>
                <c:pt idx="1514">
                  <c:v>674.03200000000004</c:v>
                </c:pt>
                <c:pt idx="1515">
                  <c:v>674.14400000000001</c:v>
                </c:pt>
                <c:pt idx="1516">
                  <c:v>674.20699999999999</c:v>
                </c:pt>
                <c:pt idx="1517">
                  <c:v>674.31899999999996</c:v>
                </c:pt>
                <c:pt idx="1518">
                  <c:v>674.38199999999995</c:v>
                </c:pt>
                <c:pt idx="1519">
                  <c:v>674.49300000000005</c:v>
                </c:pt>
                <c:pt idx="1520">
                  <c:v>674.55700000000002</c:v>
                </c:pt>
                <c:pt idx="1521">
                  <c:v>674.66800000000001</c:v>
                </c:pt>
                <c:pt idx="1522">
                  <c:v>674.73099999999999</c:v>
                </c:pt>
                <c:pt idx="1523">
                  <c:v>674.84299999999996</c:v>
                </c:pt>
                <c:pt idx="1524">
                  <c:v>674.90599999999995</c:v>
                </c:pt>
                <c:pt idx="1525">
                  <c:v>675.01700000000005</c:v>
                </c:pt>
                <c:pt idx="1526">
                  <c:v>675.08100000000002</c:v>
                </c:pt>
                <c:pt idx="1527">
                  <c:v>675.19200000000001</c:v>
                </c:pt>
                <c:pt idx="1528">
                  <c:v>675.25599999999997</c:v>
                </c:pt>
                <c:pt idx="1529">
                  <c:v>675.36699999999996</c:v>
                </c:pt>
                <c:pt idx="1530">
                  <c:v>675.43</c:v>
                </c:pt>
                <c:pt idx="1531">
                  <c:v>675.54100000000005</c:v>
                </c:pt>
                <c:pt idx="1532">
                  <c:v>675.60500000000002</c:v>
                </c:pt>
                <c:pt idx="1533">
                  <c:v>675.71600000000001</c:v>
                </c:pt>
                <c:pt idx="1534">
                  <c:v>675.78</c:v>
                </c:pt>
                <c:pt idx="1535">
                  <c:v>675.89099999999996</c:v>
                </c:pt>
                <c:pt idx="1536">
                  <c:v>675.95500000000004</c:v>
                </c:pt>
                <c:pt idx="1537">
                  <c:v>676.06500000000005</c:v>
                </c:pt>
                <c:pt idx="1538">
                  <c:v>676.12900000000002</c:v>
                </c:pt>
                <c:pt idx="1539">
                  <c:v>676.24</c:v>
                </c:pt>
                <c:pt idx="1540">
                  <c:v>676.30399999999997</c:v>
                </c:pt>
                <c:pt idx="1541">
                  <c:v>676.41399999999999</c:v>
                </c:pt>
                <c:pt idx="1542">
                  <c:v>676.47900000000004</c:v>
                </c:pt>
                <c:pt idx="1543">
                  <c:v>676.58900000000006</c:v>
                </c:pt>
                <c:pt idx="1544">
                  <c:v>676.654</c:v>
                </c:pt>
                <c:pt idx="1545">
                  <c:v>676.76400000000001</c:v>
                </c:pt>
                <c:pt idx="1546">
                  <c:v>676.82799999999997</c:v>
                </c:pt>
                <c:pt idx="1547">
                  <c:v>676.93799999999999</c:v>
                </c:pt>
                <c:pt idx="1548">
                  <c:v>677.00300000000004</c:v>
                </c:pt>
                <c:pt idx="1549">
                  <c:v>677.11300000000006</c:v>
                </c:pt>
                <c:pt idx="1550">
                  <c:v>677.178</c:v>
                </c:pt>
                <c:pt idx="1551">
                  <c:v>677.28800000000001</c:v>
                </c:pt>
                <c:pt idx="1552">
                  <c:v>677.35299999999995</c:v>
                </c:pt>
                <c:pt idx="1553">
                  <c:v>677.46299999999997</c:v>
                </c:pt>
                <c:pt idx="1554">
                  <c:v>677.52800000000002</c:v>
                </c:pt>
                <c:pt idx="1555">
                  <c:v>677.63699999999994</c:v>
                </c:pt>
                <c:pt idx="1556">
                  <c:v>677.70299999999997</c:v>
                </c:pt>
                <c:pt idx="1557">
                  <c:v>677.81200000000001</c:v>
                </c:pt>
                <c:pt idx="1558">
                  <c:v>677.87699999999995</c:v>
                </c:pt>
                <c:pt idx="1559">
                  <c:v>677.98699999999997</c:v>
                </c:pt>
                <c:pt idx="1560">
                  <c:v>678.05200000000002</c:v>
                </c:pt>
                <c:pt idx="1561">
                  <c:v>678.16200000000003</c:v>
                </c:pt>
                <c:pt idx="1562">
                  <c:v>678.22699999999998</c:v>
                </c:pt>
                <c:pt idx="1563">
                  <c:v>678.33699999999999</c:v>
                </c:pt>
                <c:pt idx="1564">
                  <c:v>678.40200000000004</c:v>
                </c:pt>
                <c:pt idx="1565">
                  <c:v>678.51199999999994</c:v>
                </c:pt>
                <c:pt idx="1566">
                  <c:v>678.577</c:v>
                </c:pt>
                <c:pt idx="1567">
                  <c:v>678.68600000000004</c:v>
                </c:pt>
                <c:pt idx="1568">
                  <c:v>678.75199999999995</c:v>
                </c:pt>
                <c:pt idx="1569">
                  <c:v>678.86099999999999</c:v>
                </c:pt>
                <c:pt idx="1570">
                  <c:v>678.92700000000002</c:v>
                </c:pt>
                <c:pt idx="1571">
                  <c:v>679.03599999999994</c:v>
                </c:pt>
                <c:pt idx="1572">
                  <c:v>679.10299999999995</c:v>
                </c:pt>
                <c:pt idx="1573">
                  <c:v>679.21100000000001</c:v>
                </c:pt>
                <c:pt idx="1574">
                  <c:v>679.27800000000002</c:v>
                </c:pt>
                <c:pt idx="1575">
                  <c:v>679.38699999999994</c:v>
                </c:pt>
                <c:pt idx="1576">
                  <c:v>679.45299999999997</c:v>
                </c:pt>
                <c:pt idx="1577">
                  <c:v>679.56200000000001</c:v>
                </c:pt>
                <c:pt idx="1578">
                  <c:v>679.62800000000004</c:v>
                </c:pt>
                <c:pt idx="1579">
                  <c:v>679.73699999999997</c:v>
                </c:pt>
                <c:pt idx="1580">
                  <c:v>679.80399999999997</c:v>
                </c:pt>
                <c:pt idx="1581">
                  <c:v>679.91200000000003</c:v>
                </c:pt>
                <c:pt idx="1582">
                  <c:v>679.97900000000004</c:v>
                </c:pt>
                <c:pt idx="1583">
                  <c:v>680.08699999999999</c:v>
                </c:pt>
                <c:pt idx="1584">
                  <c:v>680.154</c:v>
                </c:pt>
                <c:pt idx="1585">
                  <c:v>680.26300000000003</c:v>
                </c:pt>
                <c:pt idx="1586">
                  <c:v>680.33</c:v>
                </c:pt>
                <c:pt idx="1587">
                  <c:v>680.43799999999999</c:v>
                </c:pt>
                <c:pt idx="1588">
                  <c:v>680.505</c:v>
                </c:pt>
                <c:pt idx="1589">
                  <c:v>680.61300000000006</c:v>
                </c:pt>
                <c:pt idx="1590">
                  <c:v>680.68100000000004</c:v>
                </c:pt>
                <c:pt idx="1591">
                  <c:v>680.78899999999999</c:v>
                </c:pt>
                <c:pt idx="1592">
                  <c:v>680.85599999999999</c:v>
                </c:pt>
                <c:pt idx="1593">
                  <c:v>680.96400000000006</c:v>
                </c:pt>
                <c:pt idx="1594">
                  <c:v>681.03200000000004</c:v>
                </c:pt>
                <c:pt idx="1595">
                  <c:v>681.14</c:v>
                </c:pt>
                <c:pt idx="1596">
                  <c:v>681.20799999999997</c:v>
                </c:pt>
                <c:pt idx="1597">
                  <c:v>681.31500000000005</c:v>
                </c:pt>
                <c:pt idx="1598">
                  <c:v>681.38300000000004</c:v>
                </c:pt>
                <c:pt idx="1599">
                  <c:v>681.49099999999999</c:v>
                </c:pt>
                <c:pt idx="1600">
                  <c:v>681.55899999999997</c:v>
                </c:pt>
                <c:pt idx="1601">
                  <c:v>681.66700000000003</c:v>
                </c:pt>
                <c:pt idx="1602">
                  <c:v>681.73500000000001</c:v>
                </c:pt>
                <c:pt idx="1603">
                  <c:v>681.84299999999996</c:v>
                </c:pt>
                <c:pt idx="1604">
                  <c:v>681.91099999999994</c:v>
                </c:pt>
                <c:pt idx="1605">
                  <c:v>682.01900000000001</c:v>
                </c:pt>
                <c:pt idx="1606">
                  <c:v>682.08699999999999</c:v>
                </c:pt>
                <c:pt idx="1607">
                  <c:v>682.19399999999996</c:v>
                </c:pt>
                <c:pt idx="1608">
                  <c:v>682.26300000000003</c:v>
                </c:pt>
                <c:pt idx="1609">
                  <c:v>682.37099999999998</c:v>
                </c:pt>
                <c:pt idx="1610">
                  <c:v>682.43899999999996</c:v>
                </c:pt>
                <c:pt idx="1611">
                  <c:v>682.54700000000003</c:v>
                </c:pt>
                <c:pt idx="1612">
                  <c:v>682.61599999999999</c:v>
                </c:pt>
                <c:pt idx="1613">
                  <c:v>682.72299999999996</c:v>
                </c:pt>
                <c:pt idx="1614">
                  <c:v>682.79200000000003</c:v>
                </c:pt>
                <c:pt idx="1615">
                  <c:v>682.899</c:v>
                </c:pt>
                <c:pt idx="1616">
                  <c:v>682.96799999999996</c:v>
                </c:pt>
                <c:pt idx="1617">
                  <c:v>683.07500000000005</c:v>
                </c:pt>
                <c:pt idx="1618">
                  <c:v>683.14499999999998</c:v>
                </c:pt>
                <c:pt idx="1619">
                  <c:v>683.25199999999995</c:v>
                </c:pt>
                <c:pt idx="1620">
                  <c:v>683.322</c:v>
                </c:pt>
                <c:pt idx="1621">
                  <c:v>683.428</c:v>
                </c:pt>
                <c:pt idx="1622">
                  <c:v>683.49800000000005</c:v>
                </c:pt>
                <c:pt idx="1623">
                  <c:v>683.60500000000002</c:v>
                </c:pt>
                <c:pt idx="1624">
                  <c:v>683.67499999999995</c:v>
                </c:pt>
                <c:pt idx="1625">
                  <c:v>683.78200000000004</c:v>
                </c:pt>
                <c:pt idx="1626">
                  <c:v>683.85199999999998</c:v>
                </c:pt>
                <c:pt idx="1627">
                  <c:v>683.95899999999995</c:v>
                </c:pt>
                <c:pt idx="1628">
                  <c:v>684.029</c:v>
                </c:pt>
                <c:pt idx="1629">
                  <c:v>684.13599999999997</c:v>
                </c:pt>
                <c:pt idx="1630">
                  <c:v>684.20600000000002</c:v>
                </c:pt>
                <c:pt idx="1631">
                  <c:v>684.31299999999999</c:v>
                </c:pt>
                <c:pt idx="1632">
                  <c:v>684.38300000000004</c:v>
                </c:pt>
                <c:pt idx="1633">
                  <c:v>684.49</c:v>
                </c:pt>
                <c:pt idx="1634">
                  <c:v>684.56100000000004</c:v>
                </c:pt>
                <c:pt idx="1635">
                  <c:v>684.66700000000003</c:v>
                </c:pt>
                <c:pt idx="1636">
                  <c:v>684.73800000000006</c:v>
                </c:pt>
                <c:pt idx="1637">
                  <c:v>684.84400000000005</c:v>
                </c:pt>
                <c:pt idx="1638">
                  <c:v>684.91600000000005</c:v>
                </c:pt>
                <c:pt idx="1639">
                  <c:v>685.02200000000005</c:v>
                </c:pt>
                <c:pt idx="1640">
                  <c:v>685.09299999999996</c:v>
                </c:pt>
                <c:pt idx="1641">
                  <c:v>685.2</c:v>
                </c:pt>
                <c:pt idx="1642">
                  <c:v>685.27099999999996</c:v>
                </c:pt>
                <c:pt idx="1643">
                  <c:v>685.37699999999995</c:v>
                </c:pt>
                <c:pt idx="1644">
                  <c:v>685.44899999999996</c:v>
                </c:pt>
                <c:pt idx="1645">
                  <c:v>685.55499999999995</c:v>
                </c:pt>
                <c:pt idx="1646">
                  <c:v>685.62699999999995</c:v>
                </c:pt>
                <c:pt idx="1647">
                  <c:v>685.73299999999995</c:v>
                </c:pt>
                <c:pt idx="1648">
                  <c:v>685.80499999999995</c:v>
                </c:pt>
                <c:pt idx="1649">
                  <c:v>685.91099999999994</c:v>
                </c:pt>
                <c:pt idx="1650">
                  <c:v>685.98299999999995</c:v>
                </c:pt>
                <c:pt idx="1651">
                  <c:v>686.08900000000006</c:v>
                </c:pt>
                <c:pt idx="1652">
                  <c:v>686.16099999999994</c:v>
                </c:pt>
                <c:pt idx="1653">
                  <c:v>686.26700000000005</c:v>
                </c:pt>
                <c:pt idx="1654">
                  <c:v>686.34</c:v>
                </c:pt>
                <c:pt idx="1655">
                  <c:v>686.44600000000003</c:v>
                </c:pt>
                <c:pt idx="1656">
                  <c:v>686.51800000000003</c:v>
                </c:pt>
                <c:pt idx="1657">
                  <c:v>686.62400000000002</c:v>
                </c:pt>
                <c:pt idx="1658">
                  <c:v>686.697</c:v>
                </c:pt>
                <c:pt idx="1659">
                  <c:v>686.803</c:v>
                </c:pt>
                <c:pt idx="1660">
                  <c:v>686.87599999999998</c:v>
                </c:pt>
                <c:pt idx="1661">
                  <c:v>686.98099999999999</c:v>
                </c:pt>
                <c:pt idx="1662">
                  <c:v>687.05499999999995</c:v>
                </c:pt>
                <c:pt idx="1663">
                  <c:v>687.16</c:v>
                </c:pt>
                <c:pt idx="1664">
                  <c:v>687.23400000000004</c:v>
                </c:pt>
                <c:pt idx="1665">
                  <c:v>687.33900000000006</c:v>
                </c:pt>
                <c:pt idx="1666">
                  <c:v>687.41300000000001</c:v>
                </c:pt>
                <c:pt idx="1667">
                  <c:v>687.51900000000001</c:v>
                </c:pt>
                <c:pt idx="1668">
                  <c:v>687.59199999999998</c:v>
                </c:pt>
                <c:pt idx="1669">
                  <c:v>687.69799999999998</c:v>
                </c:pt>
                <c:pt idx="1670">
                  <c:v>687.77200000000005</c:v>
                </c:pt>
                <c:pt idx="1671">
                  <c:v>687.87699999999995</c:v>
                </c:pt>
                <c:pt idx="1672">
                  <c:v>687.95100000000002</c:v>
                </c:pt>
                <c:pt idx="1673">
                  <c:v>688.05700000000002</c:v>
                </c:pt>
                <c:pt idx="1674">
                  <c:v>688.13099999999997</c:v>
                </c:pt>
                <c:pt idx="1675">
                  <c:v>688.23699999999997</c:v>
                </c:pt>
                <c:pt idx="1676">
                  <c:v>688.31100000000004</c:v>
                </c:pt>
                <c:pt idx="1677">
                  <c:v>688.41700000000003</c:v>
                </c:pt>
                <c:pt idx="1678">
                  <c:v>688.49099999999999</c:v>
                </c:pt>
                <c:pt idx="1679">
                  <c:v>688.59699999999998</c:v>
                </c:pt>
                <c:pt idx="1680">
                  <c:v>688.67200000000003</c:v>
                </c:pt>
                <c:pt idx="1681">
                  <c:v>688.77700000000004</c:v>
                </c:pt>
                <c:pt idx="1682">
                  <c:v>688.85199999999998</c:v>
                </c:pt>
                <c:pt idx="1683">
                  <c:v>688.95799999999997</c:v>
                </c:pt>
                <c:pt idx="1684">
                  <c:v>689.03300000000002</c:v>
                </c:pt>
                <c:pt idx="1685">
                  <c:v>689.13800000000003</c:v>
                </c:pt>
                <c:pt idx="1686">
                  <c:v>689.21400000000006</c:v>
                </c:pt>
                <c:pt idx="1687">
                  <c:v>689.31899999999996</c:v>
                </c:pt>
                <c:pt idx="1688">
                  <c:v>689.39499999999998</c:v>
                </c:pt>
                <c:pt idx="1689">
                  <c:v>689.5</c:v>
                </c:pt>
                <c:pt idx="1690">
                  <c:v>689.57600000000002</c:v>
                </c:pt>
                <c:pt idx="1691">
                  <c:v>689.68200000000002</c:v>
                </c:pt>
                <c:pt idx="1692">
                  <c:v>689.75800000000004</c:v>
                </c:pt>
                <c:pt idx="1693">
                  <c:v>689.86300000000006</c:v>
                </c:pt>
                <c:pt idx="1694">
                  <c:v>689.93899999999996</c:v>
                </c:pt>
                <c:pt idx="1695">
                  <c:v>690.04499999999996</c:v>
                </c:pt>
                <c:pt idx="1696">
                  <c:v>690.12099999999998</c:v>
                </c:pt>
                <c:pt idx="1697">
                  <c:v>690.22699999999998</c:v>
                </c:pt>
                <c:pt idx="1698">
                  <c:v>690.303</c:v>
                </c:pt>
                <c:pt idx="1699">
                  <c:v>690.40899999999999</c:v>
                </c:pt>
                <c:pt idx="1700">
                  <c:v>690.48599999999999</c:v>
                </c:pt>
                <c:pt idx="1701">
                  <c:v>690.59100000000001</c:v>
                </c:pt>
                <c:pt idx="1702">
                  <c:v>690.66800000000001</c:v>
                </c:pt>
                <c:pt idx="1703">
                  <c:v>690.774</c:v>
                </c:pt>
                <c:pt idx="1704">
                  <c:v>690.851</c:v>
                </c:pt>
                <c:pt idx="1705">
                  <c:v>690.95600000000002</c:v>
                </c:pt>
                <c:pt idx="1706">
                  <c:v>691.03399999999999</c:v>
                </c:pt>
                <c:pt idx="1707">
                  <c:v>691.13900000000001</c:v>
                </c:pt>
                <c:pt idx="1708">
                  <c:v>691.21699999999998</c:v>
                </c:pt>
                <c:pt idx="1709">
                  <c:v>691.322</c:v>
                </c:pt>
                <c:pt idx="1710">
                  <c:v>691.4</c:v>
                </c:pt>
                <c:pt idx="1711">
                  <c:v>691.50599999999997</c:v>
                </c:pt>
                <c:pt idx="1712">
                  <c:v>691.58399999999995</c:v>
                </c:pt>
                <c:pt idx="1713">
                  <c:v>691.69</c:v>
                </c:pt>
                <c:pt idx="1714">
                  <c:v>691.76800000000003</c:v>
                </c:pt>
                <c:pt idx="1715">
                  <c:v>691.87300000000005</c:v>
                </c:pt>
                <c:pt idx="1716">
                  <c:v>691.952</c:v>
                </c:pt>
                <c:pt idx="1717">
                  <c:v>692.05799999999999</c:v>
                </c:pt>
                <c:pt idx="1718">
                  <c:v>692.13599999999997</c:v>
                </c:pt>
                <c:pt idx="1719">
                  <c:v>692.24199999999996</c:v>
                </c:pt>
                <c:pt idx="1720">
                  <c:v>692.32100000000003</c:v>
                </c:pt>
                <c:pt idx="1721">
                  <c:v>692.42700000000002</c:v>
                </c:pt>
                <c:pt idx="1722">
                  <c:v>692.50599999999997</c:v>
                </c:pt>
                <c:pt idx="1723">
                  <c:v>692.61199999999997</c:v>
                </c:pt>
                <c:pt idx="1724">
                  <c:v>692.69100000000003</c:v>
                </c:pt>
                <c:pt idx="1725">
                  <c:v>692.79700000000003</c:v>
                </c:pt>
                <c:pt idx="1726">
                  <c:v>692.87699999999995</c:v>
                </c:pt>
                <c:pt idx="1727">
                  <c:v>692.98199999999997</c:v>
                </c:pt>
                <c:pt idx="1728">
                  <c:v>693.06200000000001</c:v>
                </c:pt>
                <c:pt idx="1729">
                  <c:v>693.16800000000001</c:v>
                </c:pt>
                <c:pt idx="1730">
                  <c:v>693.24800000000005</c:v>
                </c:pt>
                <c:pt idx="1731">
                  <c:v>693.35400000000004</c:v>
                </c:pt>
                <c:pt idx="1732">
                  <c:v>693.43399999999997</c:v>
                </c:pt>
                <c:pt idx="1733">
                  <c:v>693.54</c:v>
                </c:pt>
                <c:pt idx="1734">
                  <c:v>693.62099999999998</c:v>
                </c:pt>
                <c:pt idx="1735">
                  <c:v>693.72699999999998</c:v>
                </c:pt>
                <c:pt idx="1736">
                  <c:v>693.80799999999999</c:v>
                </c:pt>
                <c:pt idx="1737">
                  <c:v>693.91399999999999</c:v>
                </c:pt>
                <c:pt idx="1738">
                  <c:v>693.995</c:v>
                </c:pt>
                <c:pt idx="1739">
                  <c:v>694.101</c:v>
                </c:pt>
                <c:pt idx="1740">
                  <c:v>694.18200000000002</c:v>
                </c:pt>
                <c:pt idx="1741">
                  <c:v>694.28800000000001</c:v>
                </c:pt>
                <c:pt idx="1742">
                  <c:v>694.37</c:v>
                </c:pt>
                <c:pt idx="1743">
                  <c:v>694.476</c:v>
                </c:pt>
                <c:pt idx="1744">
                  <c:v>694.55799999999999</c:v>
                </c:pt>
                <c:pt idx="1745">
                  <c:v>694.66399999999999</c:v>
                </c:pt>
                <c:pt idx="1746">
                  <c:v>694.74699999999996</c:v>
                </c:pt>
                <c:pt idx="1747">
                  <c:v>694.85299999999995</c:v>
                </c:pt>
                <c:pt idx="1748">
                  <c:v>694.93499999999995</c:v>
                </c:pt>
                <c:pt idx="1749">
                  <c:v>695.04100000000005</c:v>
                </c:pt>
                <c:pt idx="1750">
                  <c:v>695.12400000000002</c:v>
                </c:pt>
                <c:pt idx="1751">
                  <c:v>695.23099999999999</c:v>
                </c:pt>
                <c:pt idx="1752">
                  <c:v>695.31399999999996</c:v>
                </c:pt>
                <c:pt idx="1753">
                  <c:v>695.42</c:v>
                </c:pt>
                <c:pt idx="1754">
                  <c:v>695.50400000000002</c:v>
                </c:pt>
                <c:pt idx="1755">
                  <c:v>695.61</c:v>
                </c:pt>
                <c:pt idx="1756">
                  <c:v>695.69399999999996</c:v>
                </c:pt>
                <c:pt idx="1757">
                  <c:v>695.8</c:v>
                </c:pt>
                <c:pt idx="1758">
                  <c:v>695.88400000000001</c:v>
                </c:pt>
                <c:pt idx="1759">
                  <c:v>695.99</c:v>
                </c:pt>
                <c:pt idx="1760">
                  <c:v>696.07500000000005</c:v>
                </c:pt>
                <c:pt idx="1761">
                  <c:v>696.18100000000004</c:v>
                </c:pt>
                <c:pt idx="1762">
                  <c:v>696.26599999999996</c:v>
                </c:pt>
                <c:pt idx="1763">
                  <c:v>696.37199999999996</c:v>
                </c:pt>
                <c:pt idx="1764">
                  <c:v>696.45699999999999</c:v>
                </c:pt>
                <c:pt idx="1765">
                  <c:v>696.56399999999996</c:v>
                </c:pt>
                <c:pt idx="1766">
                  <c:v>696.649</c:v>
                </c:pt>
                <c:pt idx="1767">
                  <c:v>696.75599999999997</c:v>
                </c:pt>
                <c:pt idx="1768">
                  <c:v>696.84199999999998</c:v>
                </c:pt>
                <c:pt idx="1769">
                  <c:v>696.94799999999998</c:v>
                </c:pt>
                <c:pt idx="1770">
                  <c:v>697.03399999999999</c:v>
                </c:pt>
                <c:pt idx="1771">
                  <c:v>697.14099999999996</c:v>
                </c:pt>
                <c:pt idx="1772">
                  <c:v>697.22699999999998</c:v>
                </c:pt>
                <c:pt idx="1773">
                  <c:v>697.33399999999995</c:v>
                </c:pt>
                <c:pt idx="1774">
                  <c:v>697.42100000000005</c:v>
                </c:pt>
                <c:pt idx="1775">
                  <c:v>697.52800000000002</c:v>
                </c:pt>
                <c:pt idx="1776">
                  <c:v>697.61500000000001</c:v>
                </c:pt>
                <c:pt idx="1777">
                  <c:v>697.72199999999998</c:v>
                </c:pt>
                <c:pt idx="1778">
                  <c:v>697.80899999999997</c:v>
                </c:pt>
                <c:pt idx="1779">
                  <c:v>697.91700000000003</c:v>
                </c:pt>
                <c:pt idx="1780">
                  <c:v>698.00400000000002</c:v>
                </c:pt>
                <c:pt idx="1781">
                  <c:v>698.11099999999999</c:v>
                </c:pt>
                <c:pt idx="1782">
                  <c:v>698.19899999999996</c:v>
                </c:pt>
                <c:pt idx="1783">
                  <c:v>698.30700000000002</c:v>
                </c:pt>
                <c:pt idx="1784">
                  <c:v>698.39499999999998</c:v>
                </c:pt>
                <c:pt idx="1785">
                  <c:v>698.50300000000004</c:v>
                </c:pt>
                <c:pt idx="1786">
                  <c:v>698.59100000000001</c:v>
                </c:pt>
                <c:pt idx="1787">
                  <c:v>698.69899999999996</c:v>
                </c:pt>
                <c:pt idx="1788">
                  <c:v>698.78700000000003</c:v>
                </c:pt>
                <c:pt idx="1789">
                  <c:v>698.89499999999998</c:v>
                </c:pt>
                <c:pt idx="1790">
                  <c:v>698.98500000000001</c:v>
                </c:pt>
                <c:pt idx="1791">
                  <c:v>699.09299999999996</c:v>
                </c:pt>
                <c:pt idx="1792">
                  <c:v>699.18200000000002</c:v>
                </c:pt>
                <c:pt idx="1793">
                  <c:v>699.29</c:v>
                </c:pt>
                <c:pt idx="1794">
                  <c:v>699.38</c:v>
                </c:pt>
                <c:pt idx="1795">
                  <c:v>699.48800000000006</c:v>
                </c:pt>
                <c:pt idx="1796">
                  <c:v>699.57899999999995</c:v>
                </c:pt>
                <c:pt idx="1797">
                  <c:v>699.68700000000001</c:v>
                </c:pt>
                <c:pt idx="1798">
                  <c:v>699.77700000000004</c:v>
                </c:pt>
                <c:pt idx="1799">
                  <c:v>699.88599999999997</c:v>
                </c:pt>
                <c:pt idx="1800">
                  <c:v>699.97699999999998</c:v>
                </c:pt>
                <c:pt idx="1801">
                  <c:v>700.08600000000001</c:v>
                </c:pt>
                <c:pt idx="1802">
                  <c:v>700.17700000000002</c:v>
                </c:pt>
                <c:pt idx="1803">
                  <c:v>700.28599999999994</c:v>
                </c:pt>
                <c:pt idx="1804">
                  <c:v>700.37699999999995</c:v>
                </c:pt>
                <c:pt idx="1805">
                  <c:v>700.48599999999999</c:v>
                </c:pt>
                <c:pt idx="1806">
                  <c:v>700.57799999999997</c:v>
                </c:pt>
                <c:pt idx="1807">
                  <c:v>700.68799999999999</c:v>
                </c:pt>
                <c:pt idx="1808">
                  <c:v>700.78</c:v>
                </c:pt>
                <c:pt idx="1809">
                  <c:v>700.88900000000001</c:v>
                </c:pt>
                <c:pt idx="1810">
                  <c:v>700.98199999999997</c:v>
                </c:pt>
                <c:pt idx="1811">
                  <c:v>701.09199999999998</c:v>
                </c:pt>
                <c:pt idx="1812">
                  <c:v>701.18499999999995</c:v>
                </c:pt>
                <c:pt idx="1813">
                  <c:v>701.29399999999998</c:v>
                </c:pt>
                <c:pt idx="1814">
                  <c:v>701.38800000000003</c:v>
                </c:pt>
                <c:pt idx="1815">
                  <c:v>701.49800000000005</c:v>
                </c:pt>
                <c:pt idx="1816">
                  <c:v>701.59100000000001</c:v>
                </c:pt>
                <c:pt idx="1817">
                  <c:v>701.702</c:v>
                </c:pt>
                <c:pt idx="1818">
                  <c:v>701.79600000000005</c:v>
                </c:pt>
                <c:pt idx="1819">
                  <c:v>701.90599999999995</c:v>
                </c:pt>
                <c:pt idx="1820">
                  <c:v>702.00099999999998</c:v>
                </c:pt>
                <c:pt idx="1821">
                  <c:v>702.11099999999999</c:v>
                </c:pt>
                <c:pt idx="1822">
                  <c:v>702.20600000000002</c:v>
                </c:pt>
                <c:pt idx="1823">
                  <c:v>702.31700000000001</c:v>
                </c:pt>
                <c:pt idx="1824">
                  <c:v>702.41200000000003</c:v>
                </c:pt>
                <c:pt idx="1825">
                  <c:v>702.524</c:v>
                </c:pt>
                <c:pt idx="1826">
                  <c:v>702.61900000000003</c:v>
                </c:pt>
                <c:pt idx="1827">
                  <c:v>702.73099999999999</c:v>
                </c:pt>
                <c:pt idx="1828">
                  <c:v>702.827</c:v>
                </c:pt>
                <c:pt idx="1829">
                  <c:v>702.93799999999999</c:v>
                </c:pt>
                <c:pt idx="1830">
                  <c:v>703.03499999999997</c:v>
                </c:pt>
                <c:pt idx="1831">
                  <c:v>703.14700000000005</c:v>
                </c:pt>
                <c:pt idx="1832">
                  <c:v>703.24400000000003</c:v>
                </c:pt>
                <c:pt idx="1833">
                  <c:v>703.35599999999999</c:v>
                </c:pt>
                <c:pt idx="1834">
                  <c:v>703.45299999999997</c:v>
                </c:pt>
                <c:pt idx="1835">
                  <c:v>703.56500000000005</c:v>
                </c:pt>
                <c:pt idx="1836">
                  <c:v>703.66300000000001</c:v>
                </c:pt>
                <c:pt idx="1837">
                  <c:v>703.77599999999995</c:v>
                </c:pt>
                <c:pt idx="1838">
                  <c:v>703.87400000000002</c:v>
                </c:pt>
                <c:pt idx="1839">
                  <c:v>703.98699999999997</c:v>
                </c:pt>
                <c:pt idx="1840">
                  <c:v>704.08500000000004</c:v>
                </c:pt>
                <c:pt idx="1841">
                  <c:v>704.19899999999996</c:v>
                </c:pt>
                <c:pt idx="1842">
                  <c:v>704.298</c:v>
                </c:pt>
                <c:pt idx="1843">
                  <c:v>704.41099999999994</c:v>
                </c:pt>
                <c:pt idx="1844">
                  <c:v>704.51099999999997</c:v>
                </c:pt>
                <c:pt idx="1845">
                  <c:v>704.62400000000002</c:v>
                </c:pt>
                <c:pt idx="1846">
                  <c:v>704.72500000000002</c:v>
                </c:pt>
                <c:pt idx="1847">
                  <c:v>704.83799999999997</c:v>
                </c:pt>
                <c:pt idx="1848">
                  <c:v>704.93899999999996</c:v>
                </c:pt>
                <c:pt idx="1849">
                  <c:v>705.053</c:v>
                </c:pt>
                <c:pt idx="1850">
                  <c:v>705.154</c:v>
                </c:pt>
                <c:pt idx="1851">
                  <c:v>705.26900000000001</c:v>
                </c:pt>
                <c:pt idx="1852">
                  <c:v>705.37099999999998</c:v>
                </c:pt>
                <c:pt idx="1853">
                  <c:v>705.48500000000001</c:v>
                </c:pt>
                <c:pt idx="1854">
                  <c:v>705.58699999999999</c:v>
                </c:pt>
                <c:pt idx="1855">
                  <c:v>705.70299999999997</c:v>
                </c:pt>
                <c:pt idx="1856">
                  <c:v>705.80499999999995</c:v>
                </c:pt>
                <c:pt idx="1857">
                  <c:v>705.92100000000005</c:v>
                </c:pt>
                <c:pt idx="1858">
                  <c:v>706.024</c:v>
                </c:pt>
                <c:pt idx="1859">
                  <c:v>706.14</c:v>
                </c:pt>
                <c:pt idx="1860">
                  <c:v>706.24300000000005</c:v>
                </c:pt>
                <c:pt idx="1861">
                  <c:v>706.35900000000004</c:v>
                </c:pt>
                <c:pt idx="1862">
                  <c:v>706.46400000000006</c:v>
                </c:pt>
                <c:pt idx="1863">
                  <c:v>706.58</c:v>
                </c:pt>
                <c:pt idx="1864">
                  <c:v>706.68499999999995</c:v>
                </c:pt>
                <c:pt idx="1865">
                  <c:v>706.80200000000002</c:v>
                </c:pt>
                <c:pt idx="1866">
                  <c:v>706.90700000000004</c:v>
                </c:pt>
                <c:pt idx="1867">
                  <c:v>707.024</c:v>
                </c:pt>
                <c:pt idx="1868">
                  <c:v>707.13</c:v>
                </c:pt>
                <c:pt idx="1869">
                  <c:v>707.24699999999996</c:v>
                </c:pt>
                <c:pt idx="1870">
                  <c:v>707.35400000000004</c:v>
                </c:pt>
                <c:pt idx="1871">
                  <c:v>707.47199999999998</c:v>
                </c:pt>
                <c:pt idx="1872">
                  <c:v>707.57899999999995</c:v>
                </c:pt>
                <c:pt idx="1873">
                  <c:v>707.697</c:v>
                </c:pt>
                <c:pt idx="1874">
                  <c:v>707.80200000000002</c:v>
                </c:pt>
                <c:pt idx="1875">
                  <c:v>707.91800000000001</c:v>
                </c:pt>
                <c:pt idx="1876">
                  <c:v>708.02200000000005</c:v>
                </c:pt>
                <c:pt idx="1877">
                  <c:v>708.13800000000003</c:v>
                </c:pt>
                <c:pt idx="1878">
                  <c:v>708.24199999999996</c:v>
                </c:pt>
                <c:pt idx="1879">
                  <c:v>708.35699999999997</c:v>
                </c:pt>
                <c:pt idx="1880">
                  <c:v>708.46100000000001</c:v>
                </c:pt>
                <c:pt idx="1881">
                  <c:v>708.57600000000002</c:v>
                </c:pt>
                <c:pt idx="1882">
                  <c:v>708.68100000000004</c:v>
                </c:pt>
                <c:pt idx="1883">
                  <c:v>708.79600000000005</c:v>
                </c:pt>
                <c:pt idx="1884">
                  <c:v>708.90099999999995</c:v>
                </c:pt>
                <c:pt idx="1885">
                  <c:v>709.01599999999996</c:v>
                </c:pt>
                <c:pt idx="1886">
                  <c:v>709.12199999999996</c:v>
                </c:pt>
                <c:pt idx="1887">
                  <c:v>709.23699999999997</c:v>
                </c:pt>
                <c:pt idx="1888">
                  <c:v>709.34299999999996</c:v>
                </c:pt>
                <c:pt idx="1889">
                  <c:v>709.45899999999995</c:v>
                </c:pt>
                <c:pt idx="1890">
                  <c:v>709.56500000000005</c:v>
                </c:pt>
                <c:pt idx="1891">
                  <c:v>709.68100000000004</c:v>
                </c:pt>
                <c:pt idx="1892">
                  <c:v>709.78800000000001</c:v>
                </c:pt>
                <c:pt idx="1893">
                  <c:v>709.904</c:v>
                </c:pt>
                <c:pt idx="1894">
                  <c:v>710.01199999999994</c:v>
                </c:pt>
                <c:pt idx="1895">
                  <c:v>710.12900000000002</c:v>
                </c:pt>
                <c:pt idx="1896">
                  <c:v>710.23599999999999</c:v>
                </c:pt>
                <c:pt idx="1897">
                  <c:v>710.35400000000004</c:v>
                </c:pt>
                <c:pt idx="1898">
                  <c:v>710.46199999999999</c:v>
                </c:pt>
                <c:pt idx="1899">
                  <c:v>710.58</c:v>
                </c:pt>
                <c:pt idx="1900">
                  <c:v>710.68899999999996</c:v>
                </c:pt>
                <c:pt idx="1901">
                  <c:v>710.80799999999999</c:v>
                </c:pt>
                <c:pt idx="1902">
                  <c:v>710.91700000000003</c:v>
                </c:pt>
                <c:pt idx="1903">
                  <c:v>711.03599999999994</c:v>
                </c:pt>
                <c:pt idx="1904">
                  <c:v>711.14700000000005</c:v>
                </c:pt>
                <c:pt idx="1905">
                  <c:v>711.26599999999996</c:v>
                </c:pt>
                <c:pt idx="1906">
                  <c:v>711.37699999999995</c:v>
                </c:pt>
                <c:pt idx="1907">
                  <c:v>711.49699999999996</c:v>
                </c:pt>
                <c:pt idx="1908">
                  <c:v>711.60900000000004</c:v>
                </c:pt>
                <c:pt idx="1909">
                  <c:v>711.73</c:v>
                </c:pt>
                <c:pt idx="1910">
                  <c:v>711.84199999999998</c:v>
                </c:pt>
                <c:pt idx="1911">
                  <c:v>711.96299999999997</c:v>
                </c:pt>
                <c:pt idx="1912">
                  <c:v>712.077</c:v>
                </c:pt>
                <c:pt idx="1913">
                  <c:v>712.19899999999996</c:v>
                </c:pt>
                <c:pt idx="1914">
                  <c:v>712.31299999999999</c:v>
                </c:pt>
                <c:pt idx="1915">
                  <c:v>712.43499999999995</c:v>
                </c:pt>
                <c:pt idx="1916">
                  <c:v>712.55</c:v>
                </c:pt>
                <c:pt idx="1917">
                  <c:v>712.673</c:v>
                </c:pt>
                <c:pt idx="1918">
                  <c:v>712.79</c:v>
                </c:pt>
                <c:pt idx="1919">
                  <c:v>712.91300000000001</c:v>
                </c:pt>
                <c:pt idx="1920">
                  <c:v>713.03</c:v>
                </c:pt>
                <c:pt idx="1921">
                  <c:v>713.15499999999997</c:v>
                </c:pt>
                <c:pt idx="1922">
                  <c:v>713.27200000000005</c:v>
                </c:pt>
                <c:pt idx="1923">
                  <c:v>713.39700000000005</c:v>
                </c:pt>
                <c:pt idx="1924">
                  <c:v>713.51599999999996</c:v>
                </c:pt>
                <c:pt idx="1925">
                  <c:v>713.64200000000005</c:v>
                </c:pt>
                <c:pt idx="1926">
                  <c:v>713.76199999999994</c:v>
                </c:pt>
                <c:pt idx="1927">
                  <c:v>713.88800000000003</c:v>
                </c:pt>
                <c:pt idx="1928">
                  <c:v>714.00900000000001</c:v>
                </c:pt>
                <c:pt idx="1929">
                  <c:v>714.13599999999997</c:v>
                </c:pt>
                <c:pt idx="1930">
                  <c:v>714.25800000000004</c:v>
                </c:pt>
                <c:pt idx="1931">
                  <c:v>714.38599999999997</c:v>
                </c:pt>
                <c:pt idx="1932">
                  <c:v>714.50800000000004</c:v>
                </c:pt>
                <c:pt idx="1933">
                  <c:v>714.63699999999994</c:v>
                </c:pt>
                <c:pt idx="1934">
                  <c:v>714.76099999999997</c:v>
                </c:pt>
                <c:pt idx="1935">
                  <c:v>714.89099999999996</c:v>
                </c:pt>
                <c:pt idx="1936">
                  <c:v>715.01499999999999</c:v>
                </c:pt>
                <c:pt idx="1937">
                  <c:v>715.14599999999996</c:v>
                </c:pt>
                <c:pt idx="1938">
                  <c:v>715.27200000000005</c:v>
                </c:pt>
                <c:pt idx="1939">
                  <c:v>715.40300000000002</c:v>
                </c:pt>
                <c:pt idx="1940">
                  <c:v>715.53</c:v>
                </c:pt>
                <c:pt idx="1941">
                  <c:v>715.66300000000001</c:v>
                </c:pt>
                <c:pt idx="1942">
                  <c:v>715.79</c:v>
                </c:pt>
                <c:pt idx="1943">
                  <c:v>715.92399999999998</c:v>
                </c:pt>
                <c:pt idx="1944">
                  <c:v>716.053</c:v>
                </c:pt>
                <c:pt idx="1945">
                  <c:v>716.18700000000001</c:v>
                </c:pt>
                <c:pt idx="1946">
                  <c:v>716.31700000000001</c:v>
                </c:pt>
                <c:pt idx="1947">
                  <c:v>716.45299999999997</c:v>
                </c:pt>
                <c:pt idx="1948">
                  <c:v>716.58399999999995</c:v>
                </c:pt>
                <c:pt idx="1949">
                  <c:v>716.72</c:v>
                </c:pt>
                <c:pt idx="1950">
                  <c:v>716.85299999999995</c:v>
                </c:pt>
                <c:pt idx="1951">
                  <c:v>716.99</c:v>
                </c:pt>
                <c:pt idx="1952">
                  <c:v>717.12400000000002</c:v>
                </c:pt>
                <c:pt idx="1953">
                  <c:v>717.26199999999994</c:v>
                </c:pt>
                <c:pt idx="1954">
                  <c:v>717.39700000000005</c:v>
                </c:pt>
                <c:pt idx="1955">
                  <c:v>717.53700000000003</c:v>
                </c:pt>
                <c:pt idx="1956">
                  <c:v>717.673</c:v>
                </c:pt>
                <c:pt idx="1957">
                  <c:v>717.81399999999996</c:v>
                </c:pt>
                <c:pt idx="1958">
                  <c:v>717.95100000000002</c:v>
                </c:pt>
                <c:pt idx="1959">
                  <c:v>718.09299999999996</c:v>
                </c:pt>
                <c:pt idx="1960">
                  <c:v>718.23099999999999</c:v>
                </c:pt>
                <c:pt idx="1961">
                  <c:v>718.375</c:v>
                </c:pt>
                <c:pt idx="1962">
                  <c:v>718.51400000000001</c:v>
                </c:pt>
                <c:pt idx="1963">
                  <c:v>718.65899999999999</c:v>
                </c:pt>
                <c:pt idx="1964">
                  <c:v>718.8</c:v>
                </c:pt>
                <c:pt idx="1965">
                  <c:v>718.94600000000003</c:v>
                </c:pt>
                <c:pt idx="1966">
                  <c:v>719.08799999999997</c:v>
                </c:pt>
                <c:pt idx="1967">
                  <c:v>719.23500000000001</c:v>
                </c:pt>
                <c:pt idx="1968">
                  <c:v>719.37900000000002</c:v>
                </c:pt>
                <c:pt idx="1969">
                  <c:v>719.52700000000004</c:v>
                </c:pt>
                <c:pt idx="1970">
                  <c:v>719.67200000000003</c:v>
                </c:pt>
                <c:pt idx="1971">
                  <c:v>719.822</c:v>
                </c:pt>
                <c:pt idx="1972">
                  <c:v>719.96900000000005</c:v>
                </c:pt>
                <c:pt idx="1973">
                  <c:v>720.12</c:v>
                </c:pt>
                <c:pt idx="1974">
                  <c:v>720.26800000000003</c:v>
                </c:pt>
                <c:pt idx="1975">
                  <c:v>720.42</c:v>
                </c:pt>
                <c:pt idx="1976">
                  <c:v>720.57</c:v>
                </c:pt>
                <c:pt idx="1977">
                  <c:v>720.72299999999996</c:v>
                </c:pt>
                <c:pt idx="1978">
                  <c:v>720.87400000000002</c:v>
                </c:pt>
                <c:pt idx="1979">
                  <c:v>721.03</c:v>
                </c:pt>
                <c:pt idx="1980">
                  <c:v>721.18200000000002</c:v>
                </c:pt>
                <c:pt idx="1981">
                  <c:v>721.33900000000006</c:v>
                </c:pt>
                <c:pt idx="1982">
                  <c:v>721.49300000000005</c:v>
                </c:pt>
                <c:pt idx="1983">
                  <c:v>721.65099999999995</c:v>
                </c:pt>
                <c:pt idx="1984">
                  <c:v>721.80700000000002</c:v>
                </c:pt>
                <c:pt idx="1985">
                  <c:v>721.96699999999998</c:v>
                </c:pt>
                <c:pt idx="1986">
                  <c:v>722.12400000000002</c:v>
                </c:pt>
                <c:pt idx="1987">
                  <c:v>722.28499999999997</c:v>
                </c:pt>
                <c:pt idx="1988">
                  <c:v>722.44500000000005</c:v>
                </c:pt>
                <c:pt idx="1989">
                  <c:v>722.60699999999997</c:v>
                </c:pt>
                <c:pt idx="1990">
                  <c:v>722.76800000000003</c:v>
                </c:pt>
                <c:pt idx="1991">
                  <c:v>722.93299999999999</c:v>
                </c:pt>
                <c:pt idx="1992">
                  <c:v>723.09500000000003</c:v>
                </c:pt>
                <c:pt idx="1993">
                  <c:v>723.26099999999997</c:v>
                </c:pt>
                <c:pt idx="1994">
                  <c:v>723.42600000000004</c:v>
                </c:pt>
                <c:pt idx="1995">
                  <c:v>723.59299999999996</c:v>
                </c:pt>
                <c:pt idx="1996">
                  <c:v>723.76</c:v>
                </c:pt>
                <c:pt idx="1997">
                  <c:v>723.92899999999997</c:v>
                </c:pt>
                <c:pt idx="1998">
                  <c:v>724.09699999999998</c:v>
                </c:pt>
                <c:pt idx="1999">
                  <c:v>724.26800000000003</c:v>
                </c:pt>
                <c:pt idx="2000">
                  <c:v>724.43799999999999</c:v>
                </c:pt>
                <c:pt idx="2001">
                  <c:v>724.61099999999999</c:v>
                </c:pt>
                <c:pt idx="2002">
                  <c:v>724.78300000000002</c:v>
                </c:pt>
                <c:pt idx="2003">
                  <c:v>724.95799999999997</c:v>
                </c:pt>
                <c:pt idx="2004">
                  <c:v>725.13199999999995</c:v>
                </c:pt>
                <c:pt idx="2005">
                  <c:v>725.30899999999997</c:v>
                </c:pt>
                <c:pt idx="2006">
                  <c:v>725.48400000000004</c:v>
                </c:pt>
                <c:pt idx="2007">
                  <c:v>725.66300000000001</c:v>
                </c:pt>
                <c:pt idx="2008">
                  <c:v>725.84100000000001</c:v>
                </c:pt>
                <c:pt idx="2009">
                  <c:v>726.02099999999996</c:v>
                </c:pt>
                <c:pt idx="2010">
                  <c:v>726.20100000000002</c:v>
                </c:pt>
                <c:pt idx="2011">
                  <c:v>726.38400000000001</c:v>
                </c:pt>
                <c:pt idx="2012">
                  <c:v>726.56500000000005</c:v>
                </c:pt>
                <c:pt idx="2013">
                  <c:v>726.75</c:v>
                </c:pt>
                <c:pt idx="2014">
                  <c:v>726.93399999999997</c:v>
                </c:pt>
                <c:pt idx="2015">
                  <c:v>727.12099999999998</c:v>
                </c:pt>
                <c:pt idx="2016">
                  <c:v>727.30700000000002</c:v>
                </c:pt>
                <c:pt idx="2017">
                  <c:v>727.49599999999998</c:v>
                </c:pt>
                <c:pt idx="2018">
                  <c:v>727.68399999999997</c:v>
                </c:pt>
                <c:pt idx="2019">
                  <c:v>727.875</c:v>
                </c:pt>
                <c:pt idx="2020">
                  <c:v>728.06500000000005</c:v>
                </c:pt>
                <c:pt idx="2021">
                  <c:v>728.25900000000001</c:v>
                </c:pt>
                <c:pt idx="2022">
                  <c:v>728.45100000000002</c:v>
                </c:pt>
                <c:pt idx="2023">
                  <c:v>728.64700000000005</c:v>
                </c:pt>
                <c:pt idx="2024">
                  <c:v>728.84199999999998</c:v>
                </c:pt>
                <c:pt idx="2025">
                  <c:v>729.04</c:v>
                </c:pt>
                <c:pt idx="2026">
                  <c:v>729.23699999999997</c:v>
                </c:pt>
                <c:pt idx="2027">
                  <c:v>729.43700000000001</c:v>
                </c:pt>
                <c:pt idx="2028">
                  <c:v>729.63699999999994</c:v>
                </c:pt>
                <c:pt idx="2029">
                  <c:v>729.83900000000006</c:v>
                </c:pt>
                <c:pt idx="2030">
                  <c:v>730.04100000000005</c:v>
                </c:pt>
                <c:pt idx="2031">
                  <c:v>730.24599999999998</c:v>
                </c:pt>
                <c:pt idx="2032">
                  <c:v>730.45100000000002</c:v>
                </c:pt>
                <c:pt idx="2033">
                  <c:v>730.65899999999999</c:v>
                </c:pt>
                <c:pt idx="2034">
                  <c:v>730.86500000000001</c:v>
                </c:pt>
                <c:pt idx="2035">
                  <c:v>731.07600000000002</c:v>
                </c:pt>
                <c:pt idx="2036">
                  <c:v>731.28499999999997</c:v>
                </c:pt>
                <c:pt idx="2037">
                  <c:v>731.49800000000005</c:v>
                </c:pt>
                <c:pt idx="2038">
                  <c:v>731.71</c:v>
                </c:pt>
                <c:pt idx="2039">
                  <c:v>731.92499999999995</c:v>
                </c:pt>
                <c:pt idx="2040">
                  <c:v>732.14</c:v>
                </c:pt>
                <c:pt idx="2041">
                  <c:v>732.35799999999995</c:v>
                </c:pt>
                <c:pt idx="2042">
                  <c:v>732.57500000000005</c:v>
                </c:pt>
                <c:pt idx="2043">
                  <c:v>732.79600000000005</c:v>
                </c:pt>
                <c:pt idx="2044">
                  <c:v>733.01599999999996</c:v>
                </c:pt>
                <c:pt idx="2045">
                  <c:v>733.24</c:v>
                </c:pt>
                <c:pt idx="2046">
                  <c:v>733.46299999999997</c:v>
                </c:pt>
                <c:pt idx="2047">
                  <c:v>733.68899999999996</c:v>
                </c:pt>
                <c:pt idx="2048">
                  <c:v>733.91499999999996</c:v>
                </c:pt>
                <c:pt idx="2049">
                  <c:v>734.14400000000001</c:v>
                </c:pt>
                <c:pt idx="2050">
                  <c:v>734.37300000000005</c:v>
                </c:pt>
                <c:pt idx="2051">
                  <c:v>734.60500000000002</c:v>
                </c:pt>
                <c:pt idx="2052">
                  <c:v>734.83600000000001</c:v>
                </c:pt>
                <c:pt idx="2053">
                  <c:v>735.07100000000003</c:v>
                </c:pt>
                <c:pt idx="2054">
                  <c:v>735.30600000000004</c:v>
                </c:pt>
                <c:pt idx="2055">
                  <c:v>735.54399999999998</c:v>
                </c:pt>
                <c:pt idx="2056">
                  <c:v>735.78200000000004</c:v>
                </c:pt>
                <c:pt idx="2057">
                  <c:v>736.02300000000002</c:v>
                </c:pt>
                <c:pt idx="2058">
                  <c:v>736.26400000000001</c:v>
                </c:pt>
                <c:pt idx="2059">
                  <c:v>736.50800000000004</c:v>
                </c:pt>
                <c:pt idx="2060">
                  <c:v>736.75199999999995</c:v>
                </c:pt>
                <c:pt idx="2061">
                  <c:v>736.99900000000002</c:v>
                </c:pt>
                <c:pt idx="2062">
                  <c:v>737.24599999999998</c:v>
                </c:pt>
                <c:pt idx="2063">
                  <c:v>737.49599999999998</c:v>
                </c:pt>
                <c:pt idx="2064">
                  <c:v>737.74800000000005</c:v>
                </c:pt>
                <c:pt idx="2065">
                  <c:v>738</c:v>
                </c:pt>
                <c:pt idx="2066">
                  <c:v>738.255</c:v>
                </c:pt>
                <c:pt idx="2067">
                  <c:v>738.51099999999997</c:v>
                </c:pt>
                <c:pt idx="2068">
                  <c:v>738.77</c:v>
                </c:pt>
                <c:pt idx="2069">
                  <c:v>739.029</c:v>
                </c:pt>
                <c:pt idx="2070">
                  <c:v>739.29100000000005</c:v>
                </c:pt>
                <c:pt idx="2071">
                  <c:v>739.55399999999997</c:v>
                </c:pt>
                <c:pt idx="2072">
                  <c:v>739.81899999999996</c:v>
                </c:pt>
                <c:pt idx="2073">
                  <c:v>740.08500000000004</c:v>
                </c:pt>
                <c:pt idx="2074">
                  <c:v>740.35400000000004</c:v>
                </c:pt>
                <c:pt idx="2075">
                  <c:v>740.62400000000002</c:v>
                </c:pt>
                <c:pt idx="2076">
                  <c:v>740.89700000000005</c:v>
                </c:pt>
                <c:pt idx="2077">
                  <c:v>741.17100000000005</c:v>
                </c:pt>
                <c:pt idx="2078">
                  <c:v>741.447</c:v>
                </c:pt>
                <c:pt idx="2079">
                  <c:v>741.72500000000002</c:v>
                </c:pt>
                <c:pt idx="2080">
                  <c:v>742.005</c:v>
                </c:pt>
                <c:pt idx="2081">
                  <c:v>742.28700000000003</c:v>
                </c:pt>
                <c:pt idx="2082">
                  <c:v>742.57100000000003</c:v>
                </c:pt>
                <c:pt idx="2083">
                  <c:v>742.85699999999997</c:v>
                </c:pt>
                <c:pt idx="2084">
                  <c:v>743.14599999999996</c:v>
                </c:pt>
                <c:pt idx="2085">
                  <c:v>743.43499999999995</c:v>
                </c:pt>
                <c:pt idx="2086">
                  <c:v>743.72900000000004</c:v>
                </c:pt>
                <c:pt idx="2087">
                  <c:v>744.02300000000002</c:v>
                </c:pt>
                <c:pt idx="2088">
                  <c:v>744.32100000000003</c:v>
                </c:pt>
                <c:pt idx="2089">
                  <c:v>744.62</c:v>
                </c:pt>
                <c:pt idx="2090">
                  <c:v>744.92200000000003</c:v>
                </c:pt>
                <c:pt idx="2091">
                  <c:v>745.226</c:v>
                </c:pt>
                <c:pt idx="2092">
                  <c:v>745.53300000000002</c:v>
                </c:pt>
                <c:pt idx="2093">
                  <c:v>745.84299999999996</c:v>
                </c:pt>
                <c:pt idx="2094">
                  <c:v>746.15599999999995</c:v>
                </c:pt>
                <c:pt idx="2095">
                  <c:v>746.471</c:v>
                </c:pt>
                <c:pt idx="2096">
                  <c:v>746.79</c:v>
                </c:pt>
                <c:pt idx="2097">
                  <c:v>747.11199999999997</c:v>
                </c:pt>
                <c:pt idx="2098">
                  <c:v>747.43700000000001</c:v>
                </c:pt>
                <c:pt idx="2099">
                  <c:v>747.76599999999996</c:v>
                </c:pt>
                <c:pt idx="2100">
                  <c:v>748.09900000000005</c:v>
                </c:pt>
                <c:pt idx="2101">
                  <c:v>748.43600000000004</c:v>
                </c:pt>
                <c:pt idx="2102">
                  <c:v>748.77700000000004</c:v>
                </c:pt>
                <c:pt idx="2103">
                  <c:v>749.12400000000002</c:v>
                </c:pt>
                <c:pt idx="2104">
                  <c:v>749.47500000000002</c:v>
                </c:pt>
                <c:pt idx="2105">
                  <c:v>749.83299999999997</c:v>
                </c:pt>
                <c:pt idx="2106">
                  <c:v>750.197</c:v>
                </c:pt>
                <c:pt idx="2107">
                  <c:v>750.56899999999996</c:v>
                </c:pt>
                <c:pt idx="2108">
                  <c:v>750.94799999999998</c:v>
                </c:pt>
                <c:pt idx="2109">
                  <c:v>751.33699999999999</c:v>
                </c:pt>
                <c:pt idx="2110">
                  <c:v>751.73599999999999</c:v>
                </c:pt>
                <c:pt idx="2111">
                  <c:v>752.149</c:v>
                </c:pt>
                <c:pt idx="2112">
                  <c:v>752.57500000000005</c:v>
                </c:pt>
                <c:pt idx="2113">
                  <c:v>753.02099999999996</c:v>
                </c:pt>
                <c:pt idx="2114">
                  <c:v>753.48800000000006</c:v>
                </c:pt>
                <c:pt idx="2115">
                  <c:v>753.98</c:v>
                </c:pt>
                <c:pt idx="2116">
                  <c:v>754.51400000000001</c:v>
                </c:pt>
                <c:pt idx="2117">
                  <c:v>755.08399999999995</c:v>
                </c:pt>
                <c:pt idx="2118">
                  <c:v>755.73400000000004</c:v>
                </c:pt>
                <c:pt idx="2119">
                  <c:v>756.45899999999995</c:v>
                </c:pt>
                <c:pt idx="2120">
                  <c:v>757.36199999999997</c:v>
                </c:pt>
                <c:pt idx="2121">
                  <c:v>758.49400000000003</c:v>
                </c:pt>
                <c:pt idx="2122">
                  <c:v>760.13400000000001</c:v>
                </c:pt>
              </c:numCache>
            </c:numRef>
          </c:yVal>
          <c:smooth val="1"/>
          <c:extLst>
            <c:ext xmlns:c16="http://schemas.microsoft.com/office/drawing/2014/chart" uri="{C3380CC4-5D6E-409C-BE32-E72D297353CC}">
              <c16:uniqueId val="{00000000-26CB-43FE-B4EC-E71BA7E26455}"/>
            </c:ext>
          </c:extLst>
        </c:ser>
        <c:ser>
          <c:idx val="1"/>
          <c:order val="1"/>
          <c:tx>
            <c:v>90</c:v>
          </c:tx>
          <c:spPr>
            <a:ln w="19050" cap="rnd">
              <a:solidFill>
                <a:schemeClr val="tx1"/>
              </a:solidFill>
              <a:prstDash val="lgDashDotDot"/>
              <a:round/>
            </a:ln>
            <a:effectLst/>
          </c:spPr>
          <c:marker>
            <c:symbol val="none"/>
          </c:marker>
          <c:xVal>
            <c:numRef>
              <c:f>Sheet1!$I$2:$I$2124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pt idx="2102">
                  <c:v>2.1019999999999999</c:v>
                </c:pt>
                <c:pt idx="2103">
                  <c:v>2.1030000000000002</c:v>
                </c:pt>
                <c:pt idx="2104">
                  <c:v>2.1040000000000001</c:v>
                </c:pt>
                <c:pt idx="2105">
                  <c:v>2.105</c:v>
                </c:pt>
                <c:pt idx="2106">
                  <c:v>2.1059999999999999</c:v>
                </c:pt>
                <c:pt idx="2107">
                  <c:v>2.1070000000000002</c:v>
                </c:pt>
                <c:pt idx="2108">
                  <c:v>2.1080000000000001</c:v>
                </c:pt>
                <c:pt idx="2109">
                  <c:v>2.109</c:v>
                </c:pt>
                <c:pt idx="2110">
                  <c:v>2.11</c:v>
                </c:pt>
                <c:pt idx="2111">
                  <c:v>2.1110000000000002</c:v>
                </c:pt>
                <c:pt idx="2112">
                  <c:v>2.1120000000000001</c:v>
                </c:pt>
                <c:pt idx="2113">
                  <c:v>2.113</c:v>
                </c:pt>
                <c:pt idx="2114">
                  <c:v>2.1139999999999999</c:v>
                </c:pt>
              </c:numCache>
            </c:numRef>
          </c:xVal>
          <c:yVal>
            <c:numRef>
              <c:f>Sheet1!$J$2:$J$2124</c:f>
              <c:numCache>
                <c:formatCode>0.00E+00</c:formatCode>
                <c:ptCount val="2123"/>
                <c:pt idx="0">
                  <c:v>360</c:v>
                </c:pt>
                <c:pt idx="1">
                  <c:v>367.846</c:v>
                </c:pt>
                <c:pt idx="2">
                  <c:v>371.09</c:v>
                </c:pt>
                <c:pt idx="3">
                  <c:v>373.58699999999999</c:v>
                </c:pt>
                <c:pt idx="4">
                  <c:v>375.74200000000002</c:v>
                </c:pt>
                <c:pt idx="5">
                  <c:v>377.65</c:v>
                </c:pt>
                <c:pt idx="6">
                  <c:v>379.38900000000001</c:v>
                </c:pt>
                <c:pt idx="7">
                  <c:v>380.99700000000001</c:v>
                </c:pt>
                <c:pt idx="8">
                  <c:v>382.50299999999999</c:v>
                </c:pt>
                <c:pt idx="9">
                  <c:v>383.92599999999999</c:v>
                </c:pt>
                <c:pt idx="10">
                  <c:v>385.27800000000002</c:v>
                </c:pt>
                <c:pt idx="11">
                  <c:v>386.57</c:v>
                </c:pt>
                <c:pt idx="12">
                  <c:v>387.81</c:v>
                </c:pt>
                <c:pt idx="13">
                  <c:v>389.005</c:v>
                </c:pt>
                <c:pt idx="14">
                  <c:v>390.16</c:v>
                </c:pt>
                <c:pt idx="15">
                  <c:v>391.27800000000002</c:v>
                </c:pt>
                <c:pt idx="16">
                  <c:v>392.36399999999998</c:v>
                </c:pt>
                <c:pt idx="17">
                  <c:v>393.42</c:v>
                </c:pt>
                <c:pt idx="18">
                  <c:v>394.44900000000001</c:v>
                </c:pt>
                <c:pt idx="19">
                  <c:v>395.452</c:v>
                </c:pt>
                <c:pt idx="20">
                  <c:v>396.43299999999999</c:v>
                </c:pt>
                <c:pt idx="21">
                  <c:v>397.392</c:v>
                </c:pt>
                <c:pt idx="22">
                  <c:v>398.33199999999999</c:v>
                </c:pt>
                <c:pt idx="23">
                  <c:v>399.25200000000001</c:v>
                </c:pt>
                <c:pt idx="24">
                  <c:v>400.15600000000001</c:v>
                </c:pt>
                <c:pt idx="25">
                  <c:v>401.04199999999997</c:v>
                </c:pt>
                <c:pt idx="26">
                  <c:v>401.91399999999999</c:v>
                </c:pt>
                <c:pt idx="27">
                  <c:v>402.77</c:v>
                </c:pt>
                <c:pt idx="28">
                  <c:v>403.613</c:v>
                </c:pt>
                <c:pt idx="29">
                  <c:v>404.44200000000001</c:v>
                </c:pt>
                <c:pt idx="30">
                  <c:v>405.25900000000001</c:v>
                </c:pt>
                <c:pt idx="31">
                  <c:v>406.06400000000002</c:v>
                </c:pt>
                <c:pt idx="32">
                  <c:v>406.858</c:v>
                </c:pt>
                <c:pt idx="33">
                  <c:v>407.64100000000002</c:v>
                </c:pt>
                <c:pt idx="34">
                  <c:v>408.41300000000001</c:v>
                </c:pt>
                <c:pt idx="35">
                  <c:v>409.17500000000001</c:v>
                </c:pt>
                <c:pt idx="36">
                  <c:v>409.928</c:v>
                </c:pt>
                <c:pt idx="37">
                  <c:v>410.67200000000003</c:v>
                </c:pt>
                <c:pt idx="38">
                  <c:v>411.40600000000001</c:v>
                </c:pt>
                <c:pt idx="39">
                  <c:v>412.13299999999998</c:v>
                </c:pt>
                <c:pt idx="40">
                  <c:v>412.851</c:v>
                </c:pt>
                <c:pt idx="41">
                  <c:v>413.56099999999998</c:v>
                </c:pt>
                <c:pt idx="42">
                  <c:v>414.26299999999998</c:v>
                </c:pt>
                <c:pt idx="43">
                  <c:v>414.95800000000003</c:v>
                </c:pt>
                <c:pt idx="44">
                  <c:v>415.64600000000002</c:v>
                </c:pt>
                <c:pt idx="45">
                  <c:v>416.327</c:v>
                </c:pt>
                <c:pt idx="46">
                  <c:v>417.00099999999998</c:v>
                </c:pt>
                <c:pt idx="47">
                  <c:v>417.66800000000001</c:v>
                </c:pt>
                <c:pt idx="48">
                  <c:v>418.33</c:v>
                </c:pt>
                <c:pt idx="49">
                  <c:v>418.98500000000001</c:v>
                </c:pt>
                <c:pt idx="50">
                  <c:v>419.63400000000001</c:v>
                </c:pt>
                <c:pt idx="51">
                  <c:v>420.27800000000002</c:v>
                </c:pt>
                <c:pt idx="52">
                  <c:v>420.91500000000002</c:v>
                </c:pt>
                <c:pt idx="53">
                  <c:v>421.548</c:v>
                </c:pt>
                <c:pt idx="54">
                  <c:v>422.17500000000001</c:v>
                </c:pt>
                <c:pt idx="55">
                  <c:v>422.79599999999999</c:v>
                </c:pt>
                <c:pt idx="56">
                  <c:v>423.41300000000001</c:v>
                </c:pt>
                <c:pt idx="57">
                  <c:v>424.02499999999998</c:v>
                </c:pt>
                <c:pt idx="58">
                  <c:v>424.63200000000001</c:v>
                </c:pt>
                <c:pt idx="59">
                  <c:v>425.23399999999998</c:v>
                </c:pt>
                <c:pt idx="60">
                  <c:v>425.83100000000002</c:v>
                </c:pt>
                <c:pt idx="61">
                  <c:v>426.42399999999998</c:v>
                </c:pt>
                <c:pt idx="62">
                  <c:v>427.01299999999998</c:v>
                </c:pt>
                <c:pt idx="63">
                  <c:v>427.59699999999998</c:v>
                </c:pt>
                <c:pt idx="64">
                  <c:v>428.17700000000002</c:v>
                </c:pt>
                <c:pt idx="65">
                  <c:v>428.75299999999999</c:v>
                </c:pt>
                <c:pt idx="66">
                  <c:v>429.32499999999999</c:v>
                </c:pt>
                <c:pt idx="67">
                  <c:v>429.89299999999997</c:v>
                </c:pt>
                <c:pt idx="68">
                  <c:v>430.45699999999999</c:v>
                </c:pt>
                <c:pt idx="69">
                  <c:v>431.017</c:v>
                </c:pt>
                <c:pt idx="70">
                  <c:v>431.57400000000001</c:v>
                </c:pt>
                <c:pt idx="71">
                  <c:v>432.12700000000001</c:v>
                </c:pt>
                <c:pt idx="72">
                  <c:v>432.67599999999999</c:v>
                </c:pt>
                <c:pt idx="73">
                  <c:v>433.22199999999998</c:v>
                </c:pt>
                <c:pt idx="74">
                  <c:v>433.76400000000001</c:v>
                </c:pt>
                <c:pt idx="75">
                  <c:v>434.303</c:v>
                </c:pt>
                <c:pt idx="76">
                  <c:v>434.839</c:v>
                </c:pt>
                <c:pt idx="77">
                  <c:v>435.37099999999998</c:v>
                </c:pt>
                <c:pt idx="78">
                  <c:v>435.9</c:v>
                </c:pt>
                <c:pt idx="79">
                  <c:v>436.42599999999999</c:v>
                </c:pt>
                <c:pt idx="80">
                  <c:v>436.94900000000001</c:v>
                </c:pt>
                <c:pt idx="81">
                  <c:v>437.46899999999999</c:v>
                </c:pt>
                <c:pt idx="82">
                  <c:v>437.98599999999999</c:v>
                </c:pt>
                <c:pt idx="83">
                  <c:v>438.5</c:v>
                </c:pt>
                <c:pt idx="84">
                  <c:v>439.01100000000002</c:v>
                </c:pt>
                <c:pt idx="85">
                  <c:v>439.51900000000001</c:v>
                </c:pt>
                <c:pt idx="86">
                  <c:v>440.024</c:v>
                </c:pt>
                <c:pt idx="87">
                  <c:v>440.52699999999999</c:v>
                </c:pt>
                <c:pt idx="88">
                  <c:v>441.02699999999999</c:v>
                </c:pt>
                <c:pt idx="89">
                  <c:v>441.524</c:v>
                </c:pt>
                <c:pt idx="90">
                  <c:v>442.01799999999997</c:v>
                </c:pt>
                <c:pt idx="91">
                  <c:v>442.51</c:v>
                </c:pt>
                <c:pt idx="92">
                  <c:v>442.99900000000002</c:v>
                </c:pt>
                <c:pt idx="93">
                  <c:v>443.48599999999999</c:v>
                </c:pt>
                <c:pt idx="94">
                  <c:v>443.97</c:v>
                </c:pt>
                <c:pt idx="95">
                  <c:v>444.452</c:v>
                </c:pt>
                <c:pt idx="96">
                  <c:v>444.93200000000002</c:v>
                </c:pt>
                <c:pt idx="97">
                  <c:v>445.40899999999999</c:v>
                </c:pt>
                <c:pt idx="98">
                  <c:v>445.88299999999998</c:v>
                </c:pt>
                <c:pt idx="99">
                  <c:v>446.35599999999999</c:v>
                </c:pt>
                <c:pt idx="100">
                  <c:v>446.82600000000002</c:v>
                </c:pt>
                <c:pt idx="101">
                  <c:v>447.29300000000001</c:v>
                </c:pt>
                <c:pt idx="102">
                  <c:v>447.75900000000001</c:v>
                </c:pt>
                <c:pt idx="103">
                  <c:v>448.22199999999998</c:v>
                </c:pt>
                <c:pt idx="104">
                  <c:v>448.68299999999999</c:v>
                </c:pt>
                <c:pt idx="105">
                  <c:v>449.142</c:v>
                </c:pt>
                <c:pt idx="106">
                  <c:v>449.59899999999999</c:v>
                </c:pt>
                <c:pt idx="107">
                  <c:v>450.05399999999997</c:v>
                </c:pt>
                <c:pt idx="108">
                  <c:v>450.50599999999997</c:v>
                </c:pt>
                <c:pt idx="109">
                  <c:v>450.95699999999999</c:v>
                </c:pt>
                <c:pt idx="110">
                  <c:v>451.40499999999997</c:v>
                </c:pt>
                <c:pt idx="111">
                  <c:v>451.85199999999998</c:v>
                </c:pt>
                <c:pt idx="112">
                  <c:v>452.29700000000003</c:v>
                </c:pt>
                <c:pt idx="113">
                  <c:v>452.73899999999998</c:v>
                </c:pt>
                <c:pt idx="114">
                  <c:v>453.18</c:v>
                </c:pt>
                <c:pt idx="115">
                  <c:v>453.61900000000003</c:v>
                </c:pt>
                <c:pt idx="116">
                  <c:v>454.05500000000001</c:v>
                </c:pt>
                <c:pt idx="117">
                  <c:v>454.49</c:v>
                </c:pt>
                <c:pt idx="118">
                  <c:v>454.92399999999998</c:v>
                </c:pt>
                <c:pt idx="119">
                  <c:v>455.35500000000002</c:v>
                </c:pt>
                <c:pt idx="120">
                  <c:v>455.78399999999999</c:v>
                </c:pt>
                <c:pt idx="121">
                  <c:v>456.21199999999999</c:v>
                </c:pt>
                <c:pt idx="122">
                  <c:v>456.63799999999998</c:v>
                </c:pt>
                <c:pt idx="123">
                  <c:v>457.06200000000001</c:v>
                </c:pt>
                <c:pt idx="124">
                  <c:v>457.48399999999998</c:v>
                </c:pt>
                <c:pt idx="125">
                  <c:v>457.90499999999997</c:v>
                </c:pt>
                <c:pt idx="126">
                  <c:v>458.32400000000001</c:v>
                </c:pt>
                <c:pt idx="127">
                  <c:v>458.74200000000002</c:v>
                </c:pt>
                <c:pt idx="128">
                  <c:v>459.15699999999998</c:v>
                </c:pt>
                <c:pt idx="129">
                  <c:v>459.572</c:v>
                </c:pt>
                <c:pt idx="130">
                  <c:v>459.983</c:v>
                </c:pt>
                <c:pt idx="131">
                  <c:v>460.39499999999998</c:v>
                </c:pt>
                <c:pt idx="132">
                  <c:v>460.80200000000002</c:v>
                </c:pt>
                <c:pt idx="133">
                  <c:v>461.21300000000002</c:v>
                </c:pt>
                <c:pt idx="134">
                  <c:v>461.61500000000001</c:v>
                </c:pt>
                <c:pt idx="135">
                  <c:v>462.02499999999998</c:v>
                </c:pt>
                <c:pt idx="136">
                  <c:v>462.42</c:v>
                </c:pt>
                <c:pt idx="137">
                  <c:v>462.83300000000003</c:v>
                </c:pt>
                <c:pt idx="138">
                  <c:v>463.21600000000001</c:v>
                </c:pt>
                <c:pt idx="139">
                  <c:v>463.63799999999998</c:v>
                </c:pt>
                <c:pt idx="140">
                  <c:v>463.99900000000002</c:v>
                </c:pt>
                <c:pt idx="141">
                  <c:v>464.447</c:v>
                </c:pt>
                <c:pt idx="142">
                  <c:v>464.76400000000001</c:v>
                </c:pt>
                <c:pt idx="143">
                  <c:v>465.27100000000002</c:v>
                </c:pt>
                <c:pt idx="144">
                  <c:v>465.49</c:v>
                </c:pt>
                <c:pt idx="145">
                  <c:v>466.053</c:v>
                </c:pt>
                <c:pt idx="146">
                  <c:v>466.23899999999998</c:v>
                </c:pt>
                <c:pt idx="147">
                  <c:v>466.81099999999998</c:v>
                </c:pt>
                <c:pt idx="148">
                  <c:v>467.005</c:v>
                </c:pt>
                <c:pt idx="149">
                  <c:v>467.57100000000003</c:v>
                </c:pt>
                <c:pt idx="150">
                  <c:v>467.76499999999999</c:v>
                </c:pt>
                <c:pt idx="151">
                  <c:v>468.32799999999997</c:v>
                </c:pt>
                <c:pt idx="152">
                  <c:v>468.52100000000002</c:v>
                </c:pt>
                <c:pt idx="153">
                  <c:v>469.07900000000001</c:v>
                </c:pt>
                <c:pt idx="154">
                  <c:v>469.27100000000002</c:v>
                </c:pt>
                <c:pt idx="155">
                  <c:v>469.82600000000002</c:v>
                </c:pt>
                <c:pt idx="156">
                  <c:v>470.01600000000002</c:v>
                </c:pt>
                <c:pt idx="157">
                  <c:v>470.56799999999998</c:v>
                </c:pt>
                <c:pt idx="158">
                  <c:v>470.75599999999997</c:v>
                </c:pt>
                <c:pt idx="159">
                  <c:v>471.30399999999997</c:v>
                </c:pt>
                <c:pt idx="160">
                  <c:v>471.49099999999999</c:v>
                </c:pt>
                <c:pt idx="161">
                  <c:v>472.036</c:v>
                </c:pt>
                <c:pt idx="162">
                  <c:v>472.221</c:v>
                </c:pt>
                <c:pt idx="163">
                  <c:v>472.76299999999998</c:v>
                </c:pt>
                <c:pt idx="164">
                  <c:v>472.94600000000003</c:v>
                </c:pt>
                <c:pt idx="165">
                  <c:v>473.48599999999999</c:v>
                </c:pt>
                <c:pt idx="166">
                  <c:v>473.666</c:v>
                </c:pt>
                <c:pt idx="167">
                  <c:v>474.20299999999997</c:v>
                </c:pt>
                <c:pt idx="168">
                  <c:v>474.38200000000001</c:v>
                </c:pt>
                <c:pt idx="169">
                  <c:v>474.916</c:v>
                </c:pt>
                <c:pt idx="170">
                  <c:v>475.09300000000002</c:v>
                </c:pt>
                <c:pt idx="171">
                  <c:v>475.62400000000002</c:v>
                </c:pt>
                <c:pt idx="172">
                  <c:v>475.8</c:v>
                </c:pt>
                <c:pt idx="173">
                  <c:v>476.32799999999997</c:v>
                </c:pt>
                <c:pt idx="174">
                  <c:v>476.50200000000001</c:v>
                </c:pt>
                <c:pt idx="175">
                  <c:v>477.02699999999999</c:v>
                </c:pt>
                <c:pt idx="176">
                  <c:v>477.19900000000001</c:v>
                </c:pt>
                <c:pt idx="177">
                  <c:v>477.72199999999998</c:v>
                </c:pt>
                <c:pt idx="178">
                  <c:v>477.892</c:v>
                </c:pt>
                <c:pt idx="179">
                  <c:v>478.41300000000001</c:v>
                </c:pt>
                <c:pt idx="180">
                  <c:v>478.58100000000002</c:v>
                </c:pt>
                <c:pt idx="181">
                  <c:v>479.09899999999999</c:v>
                </c:pt>
                <c:pt idx="182">
                  <c:v>479.26600000000002</c:v>
                </c:pt>
                <c:pt idx="183">
                  <c:v>479.78100000000001</c:v>
                </c:pt>
                <c:pt idx="184">
                  <c:v>479.947</c:v>
                </c:pt>
                <c:pt idx="185">
                  <c:v>480.459</c:v>
                </c:pt>
                <c:pt idx="186">
                  <c:v>480.62299999999999</c:v>
                </c:pt>
                <c:pt idx="187">
                  <c:v>481.13299999999998</c:v>
                </c:pt>
                <c:pt idx="188">
                  <c:v>481.29500000000002</c:v>
                </c:pt>
                <c:pt idx="189">
                  <c:v>481.803</c:v>
                </c:pt>
                <c:pt idx="190">
                  <c:v>481.964</c:v>
                </c:pt>
                <c:pt idx="191">
                  <c:v>482.46899999999999</c:v>
                </c:pt>
                <c:pt idx="192">
                  <c:v>482.62799999999999</c:v>
                </c:pt>
                <c:pt idx="193">
                  <c:v>483.13099999999997</c:v>
                </c:pt>
                <c:pt idx="194">
                  <c:v>483.28800000000001</c:v>
                </c:pt>
                <c:pt idx="195">
                  <c:v>483.78899999999999</c:v>
                </c:pt>
                <c:pt idx="196">
                  <c:v>483.94499999999999</c:v>
                </c:pt>
                <c:pt idx="197">
                  <c:v>484.44299999999998</c:v>
                </c:pt>
                <c:pt idx="198">
                  <c:v>484.59800000000001</c:v>
                </c:pt>
                <c:pt idx="199">
                  <c:v>485.09399999999999</c:v>
                </c:pt>
                <c:pt idx="200">
                  <c:v>485.24700000000001</c:v>
                </c:pt>
                <c:pt idx="201">
                  <c:v>485.74099999999999</c:v>
                </c:pt>
                <c:pt idx="202">
                  <c:v>485.892</c:v>
                </c:pt>
                <c:pt idx="203">
                  <c:v>486.38400000000001</c:v>
                </c:pt>
                <c:pt idx="204">
                  <c:v>486.53399999999999</c:v>
                </c:pt>
                <c:pt idx="205">
                  <c:v>487.02300000000002</c:v>
                </c:pt>
                <c:pt idx="206">
                  <c:v>487.17200000000003</c:v>
                </c:pt>
                <c:pt idx="207">
                  <c:v>487.65899999999999</c:v>
                </c:pt>
                <c:pt idx="208">
                  <c:v>487.80700000000002</c:v>
                </c:pt>
                <c:pt idx="209">
                  <c:v>488.291</c:v>
                </c:pt>
                <c:pt idx="210">
                  <c:v>488.43799999999999</c:v>
                </c:pt>
                <c:pt idx="211">
                  <c:v>488.92</c:v>
                </c:pt>
                <c:pt idx="212">
                  <c:v>489.065</c:v>
                </c:pt>
                <c:pt idx="213">
                  <c:v>489.54500000000002</c:v>
                </c:pt>
                <c:pt idx="214">
                  <c:v>489.68900000000002</c:v>
                </c:pt>
                <c:pt idx="215">
                  <c:v>490.16699999999997</c:v>
                </c:pt>
                <c:pt idx="216">
                  <c:v>490.30900000000003</c:v>
                </c:pt>
                <c:pt idx="217">
                  <c:v>490.78500000000003</c:v>
                </c:pt>
                <c:pt idx="218">
                  <c:v>490.92599999999999</c:v>
                </c:pt>
                <c:pt idx="219">
                  <c:v>491.4</c:v>
                </c:pt>
                <c:pt idx="220">
                  <c:v>491.53899999999999</c:v>
                </c:pt>
                <c:pt idx="221">
                  <c:v>492.01100000000002</c:v>
                </c:pt>
                <c:pt idx="222">
                  <c:v>492.149</c:v>
                </c:pt>
                <c:pt idx="223">
                  <c:v>492.62</c:v>
                </c:pt>
                <c:pt idx="224">
                  <c:v>492.75599999999997</c:v>
                </c:pt>
                <c:pt idx="225">
                  <c:v>493.22399999999999</c:v>
                </c:pt>
                <c:pt idx="226">
                  <c:v>493.35899999999998</c:v>
                </c:pt>
                <c:pt idx="227">
                  <c:v>493.82600000000002</c:v>
                </c:pt>
                <c:pt idx="228">
                  <c:v>493.96</c:v>
                </c:pt>
                <c:pt idx="229">
                  <c:v>494.42500000000001</c:v>
                </c:pt>
                <c:pt idx="230">
                  <c:v>494.55700000000002</c:v>
                </c:pt>
                <c:pt idx="231">
                  <c:v>495.02</c:v>
                </c:pt>
                <c:pt idx="232">
                  <c:v>495.15100000000001</c:v>
                </c:pt>
                <c:pt idx="233">
                  <c:v>495.613</c:v>
                </c:pt>
                <c:pt idx="234">
                  <c:v>495.74200000000002</c:v>
                </c:pt>
                <c:pt idx="235">
                  <c:v>496.202</c:v>
                </c:pt>
                <c:pt idx="236">
                  <c:v>496.33</c:v>
                </c:pt>
                <c:pt idx="237">
                  <c:v>496.78800000000001</c:v>
                </c:pt>
                <c:pt idx="238">
                  <c:v>496.916</c:v>
                </c:pt>
                <c:pt idx="239">
                  <c:v>497.37200000000001</c:v>
                </c:pt>
                <c:pt idx="240">
                  <c:v>497.49799999999999</c:v>
                </c:pt>
                <c:pt idx="241">
                  <c:v>497.952</c:v>
                </c:pt>
                <c:pt idx="242">
                  <c:v>498.077</c:v>
                </c:pt>
                <c:pt idx="243">
                  <c:v>498.529</c:v>
                </c:pt>
                <c:pt idx="244">
                  <c:v>498.65300000000002</c:v>
                </c:pt>
                <c:pt idx="245">
                  <c:v>499.10399999999998</c:v>
                </c:pt>
                <c:pt idx="246">
                  <c:v>499.226</c:v>
                </c:pt>
                <c:pt idx="247">
                  <c:v>499.67599999999999</c:v>
                </c:pt>
                <c:pt idx="248">
                  <c:v>499.79700000000003</c:v>
                </c:pt>
                <c:pt idx="249">
                  <c:v>500.24400000000003</c:v>
                </c:pt>
                <c:pt idx="250">
                  <c:v>500.36500000000001</c:v>
                </c:pt>
                <c:pt idx="251">
                  <c:v>500.81</c:v>
                </c:pt>
                <c:pt idx="252">
                  <c:v>500.93</c:v>
                </c:pt>
                <c:pt idx="253">
                  <c:v>501.37400000000002</c:v>
                </c:pt>
                <c:pt idx="254">
                  <c:v>501.49200000000002</c:v>
                </c:pt>
                <c:pt idx="255">
                  <c:v>501.93400000000003</c:v>
                </c:pt>
                <c:pt idx="256">
                  <c:v>502.05099999999999</c:v>
                </c:pt>
                <c:pt idx="257">
                  <c:v>502.49200000000002</c:v>
                </c:pt>
                <c:pt idx="258">
                  <c:v>502.608</c:v>
                </c:pt>
                <c:pt idx="259">
                  <c:v>503.04700000000003</c:v>
                </c:pt>
                <c:pt idx="260">
                  <c:v>503.16199999999998</c:v>
                </c:pt>
                <c:pt idx="261">
                  <c:v>503.6</c:v>
                </c:pt>
                <c:pt idx="262">
                  <c:v>503.714</c:v>
                </c:pt>
                <c:pt idx="263">
                  <c:v>504.149</c:v>
                </c:pt>
                <c:pt idx="264">
                  <c:v>504.262</c:v>
                </c:pt>
                <c:pt idx="265">
                  <c:v>504.697</c:v>
                </c:pt>
                <c:pt idx="266">
                  <c:v>504.80900000000003</c:v>
                </c:pt>
                <c:pt idx="267">
                  <c:v>505.24099999999999</c:v>
                </c:pt>
                <c:pt idx="268">
                  <c:v>505.35199999999998</c:v>
                </c:pt>
                <c:pt idx="269">
                  <c:v>505.78300000000002</c:v>
                </c:pt>
                <c:pt idx="270">
                  <c:v>505.89400000000001</c:v>
                </c:pt>
                <c:pt idx="271">
                  <c:v>506.32299999999998</c:v>
                </c:pt>
                <c:pt idx="272">
                  <c:v>506.43200000000002</c:v>
                </c:pt>
                <c:pt idx="273">
                  <c:v>506.86</c:v>
                </c:pt>
                <c:pt idx="274">
                  <c:v>506.96800000000002</c:v>
                </c:pt>
                <c:pt idx="275">
                  <c:v>507.39499999999998</c:v>
                </c:pt>
                <c:pt idx="276">
                  <c:v>507.50200000000001</c:v>
                </c:pt>
                <c:pt idx="277">
                  <c:v>507.92700000000002</c:v>
                </c:pt>
                <c:pt idx="278">
                  <c:v>508.03300000000002</c:v>
                </c:pt>
                <c:pt idx="279">
                  <c:v>508.45600000000002</c:v>
                </c:pt>
                <c:pt idx="280">
                  <c:v>508.56200000000001</c:v>
                </c:pt>
                <c:pt idx="281">
                  <c:v>508.98399999999998</c:v>
                </c:pt>
                <c:pt idx="282">
                  <c:v>509.089</c:v>
                </c:pt>
                <c:pt idx="283">
                  <c:v>509.50799999999998</c:v>
                </c:pt>
                <c:pt idx="284">
                  <c:v>509.613</c:v>
                </c:pt>
                <c:pt idx="285">
                  <c:v>510.03100000000001</c:v>
                </c:pt>
                <c:pt idx="286">
                  <c:v>510.13400000000001</c:v>
                </c:pt>
                <c:pt idx="287">
                  <c:v>510.55099999999999</c:v>
                </c:pt>
                <c:pt idx="288">
                  <c:v>510.654</c:v>
                </c:pt>
                <c:pt idx="289">
                  <c:v>511.06900000000002</c:v>
                </c:pt>
                <c:pt idx="290">
                  <c:v>511.17099999999999</c:v>
                </c:pt>
                <c:pt idx="291">
                  <c:v>511.58499999999998</c:v>
                </c:pt>
                <c:pt idx="292">
                  <c:v>511.68599999999998</c:v>
                </c:pt>
                <c:pt idx="293">
                  <c:v>512.09799999999996</c:v>
                </c:pt>
                <c:pt idx="294">
                  <c:v>512.19799999999998</c:v>
                </c:pt>
                <c:pt idx="295">
                  <c:v>512.60900000000004</c:v>
                </c:pt>
                <c:pt idx="296">
                  <c:v>512.70899999999995</c:v>
                </c:pt>
                <c:pt idx="297">
                  <c:v>513.11800000000005</c:v>
                </c:pt>
                <c:pt idx="298">
                  <c:v>513.21699999999998</c:v>
                </c:pt>
                <c:pt idx="299">
                  <c:v>513.625</c:v>
                </c:pt>
                <c:pt idx="300">
                  <c:v>513.72299999999996</c:v>
                </c:pt>
                <c:pt idx="301">
                  <c:v>514.13</c:v>
                </c:pt>
                <c:pt idx="302">
                  <c:v>514.22699999999998</c:v>
                </c:pt>
                <c:pt idx="303">
                  <c:v>514.63199999999995</c:v>
                </c:pt>
                <c:pt idx="304">
                  <c:v>514.72900000000004</c:v>
                </c:pt>
                <c:pt idx="305">
                  <c:v>515.13300000000004</c:v>
                </c:pt>
                <c:pt idx="306">
                  <c:v>515.22900000000004</c:v>
                </c:pt>
                <c:pt idx="307">
                  <c:v>515.63099999999997</c:v>
                </c:pt>
                <c:pt idx="308">
                  <c:v>515.726</c:v>
                </c:pt>
                <c:pt idx="309">
                  <c:v>516.12800000000004</c:v>
                </c:pt>
                <c:pt idx="310">
                  <c:v>516.22199999999998</c:v>
                </c:pt>
                <c:pt idx="311">
                  <c:v>516.62199999999996</c:v>
                </c:pt>
                <c:pt idx="312">
                  <c:v>516.71500000000003</c:v>
                </c:pt>
                <c:pt idx="313">
                  <c:v>517.11400000000003</c:v>
                </c:pt>
                <c:pt idx="314">
                  <c:v>517.20799999999997</c:v>
                </c:pt>
                <c:pt idx="315">
                  <c:v>517.60500000000002</c:v>
                </c:pt>
                <c:pt idx="316">
                  <c:v>517.69899999999996</c:v>
                </c:pt>
                <c:pt idx="317">
                  <c:v>518.09400000000005</c:v>
                </c:pt>
                <c:pt idx="318">
                  <c:v>518.18799999999999</c:v>
                </c:pt>
                <c:pt idx="319">
                  <c:v>518.58100000000002</c:v>
                </c:pt>
                <c:pt idx="320">
                  <c:v>518.67600000000004</c:v>
                </c:pt>
                <c:pt idx="321">
                  <c:v>519.06600000000003</c:v>
                </c:pt>
                <c:pt idx="322">
                  <c:v>519.16099999999994</c:v>
                </c:pt>
                <c:pt idx="323">
                  <c:v>519.54999999999995</c:v>
                </c:pt>
                <c:pt idx="324">
                  <c:v>519.64499999999998</c:v>
                </c:pt>
                <c:pt idx="325">
                  <c:v>520.03099999999995</c:v>
                </c:pt>
                <c:pt idx="326">
                  <c:v>520.12599999999998</c:v>
                </c:pt>
                <c:pt idx="327">
                  <c:v>520.51099999999997</c:v>
                </c:pt>
                <c:pt idx="328">
                  <c:v>520.60599999999999</c:v>
                </c:pt>
                <c:pt idx="329">
                  <c:v>520.98900000000003</c:v>
                </c:pt>
                <c:pt idx="330">
                  <c:v>521.08399999999995</c:v>
                </c:pt>
                <c:pt idx="331">
                  <c:v>521.46500000000003</c:v>
                </c:pt>
                <c:pt idx="332">
                  <c:v>521.55999999999995</c:v>
                </c:pt>
                <c:pt idx="333">
                  <c:v>521.94000000000005</c:v>
                </c:pt>
                <c:pt idx="334">
                  <c:v>522.03399999999999</c:v>
                </c:pt>
                <c:pt idx="335">
                  <c:v>522.41200000000003</c:v>
                </c:pt>
                <c:pt idx="336">
                  <c:v>522.50699999999995</c:v>
                </c:pt>
                <c:pt idx="337">
                  <c:v>522.88300000000004</c:v>
                </c:pt>
                <c:pt idx="338">
                  <c:v>522.97699999999998</c:v>
                </c:pt>
                <c:pt idx="339">
                  <c:v>523.35199999999998</c:v>
                </c:pt>
                <c:pt idx="340">
                  <c:v>523.44600000000003</c:v>
                </c:pt>
                <c:pt idx="341">
                  <c:v>523.81899999999996</c:v>
                </c:pt>
                <c:pt idx="342">
                  <c:v>523.91300000000001</c:v>
                </c:pt>
                <c:pt idx="343">
                  <c:v>524.28399999999999</c:v>
                </c:pt>
                <c:pt idx="344">
                  <c:v>524.37800000000004</c:v>
                </c:pt>
                <c:pt idx="345">
                  <c:v>524.74800000000005</c:v>
                </c:pt>
                <c:pt idx="346">
                  <c:v>524.84199999999998</c:v>
                </c:pt>
                <c:pt idx="347">
                  <c:v>525.20899999999995</c:v>
                </c:pt>
                <c:pt idx="348">
                  <c:v>525.303</c:v>
                </c:pt>
                <c:pt idx="349">
                  <c:v>525.66999999999996</c:v>
                </c:pt>
                <c:pt idx="350">
                  <c:v>525.76300000000003</c:v>
                </c:pt>
                <c:pt idx="351">
                  <c:v>526.12800000000004</c:v>
                </c:pt>
                <c:pt idx="352">
                  <c:v>526.22199999999998</c:v>
                </c:pt>
                <c:pt idx="353">
                  <c:v>526.58399999999995</c:v>
                </c:pt>
                <c:pt idx="354">
                  <c:v>526.678</c:v>
                </c:pt>
                <c:pt idx="355">
                  <c:v>527.03899999999999</c:v>
                </c:pt>
                <c:pt idx="356">
                  <c:v>527.13300000000004</c:v>
                </c:pt>
                <c:pt idx="357">
                  <c:v>527.49300000000005</c:v>
                </c:pt>
                <c:pt idx="358">
                  <c:v>527.58600000000001</c:v>
                </c:pt>
                <c:pt idx="359">
                  <c:v>527.94399999999996</c:v>
                </c:pt>
                <c:pt idx="360">
                  <c:v>528.03700000000003</c:v>
                </c:pt>
                <c:pt idx="361">
                  <c:v>528.39400000000001</c:v>
                </c:pt>
                <c:pt idx="362">
                  <c:v>528.48699999999997</c:v>
                </c:pt>
                <c:pt idx="363">
                  <c:v>528.84199999999998</c:v>
                </c:pt>
                <c:pt idx="364">
                  <c:v>528.93499999999995</c:v>
                </c:pt>
                <c:pt idx="365">
                  <c:v>529.28899999999999</c:v>
                </c:pt>
                <c:pt idx="366">
                  <c:v>529.38099999999997</c:v>
                </c:pt>
                <c:pt idx="367">
                  <c:v>529.73400000000004</c:v>
                </c:pt>
                <c:pt idx="368">
                  <c:v>529.82600000000002</c:v>
                </c:pt>
                <c:pt idx="369">
                  <c:v>530.17700000000002</c:v>
                </c:pt>
                <c:pt idx="370">
                  <c:v>530.26900000000001</c:v>
                </c:pt>
                <c:pt idx="371">
                  <c:v>530.61900000000003</c:v>
                </c:pt>
                <c:pt idx="372">
                  <c:v>530.71100000000001</c:v>
                </c:pt>
                <c:pt idx="373">
                  <c:v>531.05899999999997</c:v>
                </c:pt>
                <c:pt idx="374">
                  <c:v>531.15099999999995</c:v>
                </c:pt>
                <c:pt idx="375">
                  <c:v>531.49800000000005</c:v>
                </c:pt>
                <c:pt idx="376">
                  <c:v>531.59</c:v>
                </c:pt>
                <c:pt idx="377">
                  <c:v>531.93499999999995</c:v>
                </c:pt>
                <c:pt idx="378">
                  <c:v>532.02700000000004</c:v>
                </c:pt>
                <c:pt idx="379">
                  <c:v>532.37099999999998</c:v>
                </c:pt>
                <c:pt idx="380">
                  <c:v>532.46199999999999</c:v>
                </c:pt>
                <c:pt idx="381">
                  <c:v>532.80499999999995</c:v>
                </c:pt>
                <c:pt idx="382">
                  <c:v>532.89599999999996</c:v>
                </c:pt>
                <c:pt idx="383">
                  <c:v>533.23800000000006</c:v>
                </c:pt>
                <c:pt idx="384">
                  <c:v>533.32899999999995</c:v>
                </c:pt>
                <c:pt idx="385">
                  <c:v>533.66899999999998</c:v>
                </c:pt>
                <c:pt idx="386">
                  <c:v>533.76</c:v>
                </c:pt>
                <c:pt idx="387">
                  <c:v>534.09799999999996</c:v>
                </c:pt>
                <c:pt idx="388">
                  <c:v>534.18899999999996</c:v>
                </c:pt>
                <c:pt idx="389">
                  <c:v>534.52700000000004</c:v>
                </c:pt>
                <c:pt idx="390">
                  <c:v>534.61699999999996</c:v>
                </c:pt>
                <c:pt idx="391">
                  <c:v>534.95299999999997</c:v>
                </c:pt>
                <c:pt idx="392">
                  <c:v>535.04399999999998</c:v>
                </c:pt>
                <c:pt idx="393">
                  <c:v>535.37900000000002</c:v>
                </c:pt>
                <c:pt idx="394">
                  <c:v>535.46900000000005</c:v>
                </c:pt>
                <c:pt idx="395">
                  <c:v>535.80200000000002</c:v>
                </c:pt>
                <c:pt idx="396">
                  <c:v>535.89300000000003</c:v>
                </c:pt>
                <c:pt idx="397">
                  <c:v>536.22500000000002</c:v>
                </c:pt>
                <c:pt idx="398">
                  <c:v>536.31500000000005</c:v>
                </c:pt>
                <c:pt idx="399">
                  <c:v>536.64599999999996</c:v>
                </c:pt>
                <c:pt idx="400">
                  <c:v>536.73599999999999</c:v>
                </c:pt>
                <c:pt idx="401">
                  <c:v>537.06500000000005</c:v>
                </c:pt>
                <c:pt idx="402">
                  <c:v>537.15499999999997</c:v>
                </c:pt>
                <c:pt idx="403">
                  <c:v>537.48299999999995</c:v>
                </c:pt>
                <c:pt idx="404">
                  <c:v>537.57299999999998</c:v>
                </c:pt>
                <c:pt idx="405">
                  <c:v>537.9</c:v>
                </c:pt>
                <c:pt idx="406">
                  <c:v>537.98900000000003</c:v>
                </c:pt>
                <c:pt idx="407">
                  <c:v>538.31500000000005</c:v>
                </c:pt>
                <c:pt idx="408">
                  <c:v>538.404</c:v>
                </c:pt>
                <c:pt idx="409">
                  <c:v>538.72900000000004</c:v>
                </c:pt>
                <c:pt idx="410">
                  <c:v>538.81799999999998</c:v>
                </c:pt>
                <c:pt idx="411">
                  <c:v>539.14200000000005</c:v>
                </c:pt>
                <c:pt idx="412">
                  <c:v>539.23</c:v>
                </c:pt>
                <c:pt idx="413">
                  <c:v>539.553</c:v>
                </c:pt>
                <c:pt idx="414">
                  <c:v>539.64099999999996</c:v>
                </c:pt>
                <c:pt idx="415">
                  <c:v>539.96299999999997</c:v>
                </c:pt>
                <c:pt idx="416">
                  <c:v>540.05100000000004</c:v>
                </c:pt>
                <c:pt idx="417">
                  <c:v>540.37099999999998</c:v>
                </c:pt>
                <c:pt idx="418">
                  <c:v>540.45899999999995</c:v>
                </c:pt>
                <c:pt idx="419">
                  <c:v>540.77800000000002</c:v>
                </c:pt>
                <c:pt idx="420">
                  <c:v>540.86599999999999</c:v>
                </c:pt>
                <c:pt idx="421">
                  <c:v>541.18399999999997</c:v>
                </c:pt>
                <c:pt idx="422">
                  <c:v>541.27200000000005</c:v>
                </c:pt>
                <c:pt idx="423">
                  <c:v>541.58799999999997</c:v>
                </c:pt>
                <c:pt idx="424">
                  <c:v>541.67600000000004</c:v>
                </c:pt>
                <c:pt idx="425">
                  <c:v>541.99099999999999</c:v>
                </c:pt>
                <c:pt idx="426">
                  <c:v>542.07899999999995</c:v>
                </c:pt>
                <c:pt idx="427">
                  <c:v>542.39300000000003</c:v>
                </c:pt>
                <c:pt idx="428">
                  <c:v>542.48099999999999</c:v>
                </c:pt>
                <c:pt idx="429">
                  <c:v>542.79399999999998</c:v>
                </c:pt>
                <c:pt idx="430">
                  <c:v>542.88099999999997</c:v>
                </c:pt>
                <c:pt idx="431">
                  <c:v>543.19299999999998</c:v>
                </c:pt>
                <c:pt idx="432">
                  <c:v>543.28</c:v>
                </c:pt>
                <c:pt idx="433">
                  <c:v>543.59100000000001</c:v>
                </c:pt>
                <c:pt idx="434">
                  <c:v>543.678</c:v>
                </c:pt>
                <c:pt idx="435">
                  <c:v>543.98800000000006</c:v>
                </c:pt>
                <c:pt idx="436">
                  <c:v>544.07399999999996</c:v>
                </c:pt>
                <c:pt idx="437">
                  <c:v>544.38300000000004</c:v>
                </c:pt>
                <c:pt idx="438">
                  <c:v>544.47</c:v>
                </c:pt>
                <c:pt idx="439">
                  <c:v>544.77700000000004</c:v>
                </c:pt>
                <c:pt idx="440">
                  <c:v>544.86400000000003</c:v>
                </c:pt>
                <c:pt idx="441">
                  <c:v>545.16999999999996</c:v>
                </c:pt>
                <c:pt idx="442">
                  <c:v>545.25699999999995</c:v>
                </c:pt>
                <c:pt idx="443">
                  <c:v>545.56200000000001</c:v>
                </c:pt>
                <c:pt idx="444">
                  <c:v>545.64800000000002</c:v>
                </c:pt>
                <c:pt idx="445">
                  <c:v>545.95299999999997</c:v>
                </c:pt>
                <c:pt idx="446">
                  <c:v>546.03899999999999</c:v>
                </c:pt>
                <c:pt idx="447">
                  <c:v>546.34199999999998</c:v>
                </c:pt>
                <c:pt idx="448">
                  <c:v>546.428</c:v>
                </c:pt>
                <c:pt idx="449">
                  <c:v>546.73</c:v>
                </c:pt>
                <c:pt idx="450">
                  <c:v>546.81600000000003</c:v>
                </c:pt>
                <c:pt idx="451">
                  <c:v>547.11699999999996</c:v>
                </c:pt>
                <c:pt idx="452">
                  <c:v>547.20299999999997</c:v>
                </c:pt>
                <c:pt idx="453">
                  <c:v>547.50300000000004</c:v>
                </c:pt>
                <c:pt idx="454">
                  <c:v>547.58799999999997</c:v>
                </c:pt>
                <c:pt idx="455">
                  <c:v>547.88699999999994</c:v>
                </c:pt>
                <c:pt idx="456">
                  <c:v>547.97299999999996</c:v>
                </c:pt>
                <c:pt idx="457">
                  <c:v>548.27099999999996</c:v>
                </c:pt>
                <c:pt idx="458">
                  <c:v>548.35599999999999</c:v>
                </c:pt>
                <c:pt idx="459">
                  <c:v>548.65300000000002</c:v>
                </c:pt>
                <c:pt idx="460">
                  <c:v>548.73800000000006</c:v>
                </c:pt>
                <c:pt idx="461">
                  <c:v>549.03399999999999</c:v>
                </c:pt>
                <c:pt idx="462">
                  <c:v>549.11900000000003</c:v>
                </c:pt>
                <c:pt idx="463">
                  <c:v>549.41399999999999</c:v>
                </c:pt>
                <c:pt idx="464">
                  <c:v>549.49800000000005</c:v>
                </c:pt>
                <c:pt idx="465">
                  <c:v>549.79300000000001</c:v>
                </c:pt>
                <c:pt idx="466">
                  <c:v>549.87699999999995</c:v>
                </c:pt>
                <c:pt idx="467">
                  <c:v>550.16999999999996</c:v>
                </c:pt>
                <c:pt idx="468">
                  <c:v>550.25400000000002</c:v>
                </c:pt>
                <c:pt idx="469">
                  <c:v>550.54700000000003</c:v>
                </c:pt>
                <c:pt idx="470">
                  <c:v>550.63099999999997</c:v>
                </c:pt>
                <c:pt idx="471">
                  <c:v>550.92200000000003</c:v>
                </c:pt>
                <c:pt idx="472">
                  <c:v>551.00599999999997</c:v>
                </c:pt>
                <c:pt idx="473">
                  <c:v>551.29700000000003</c:v>
                </c:pt>
                <c:pt idx="474">
                  <c:v>551.38</c:v>
                </c:pt>
                <c:pt idx="475">
                  <c:v>551.66999999999996</c:v>
                </c:pt>
                <c:pt idx="476">
                  <c:v>551.75300000000004</c:v>
                </c:pt>
                <c:pt idx="477">
                  <c:v>552.04200000000003</c:v>
                </c:pt>
                <c:pt idx="478">
                  <c:v>552.125</c:v>
                </c:pt>
                <c:pt idx="479">
                  <c:v>552.41300000000001</c:v>
                </c:pt>
                <c:pt idx="480">
                  <c:v>552.49599999999998</c:v>
                </c:pt>
                <c:pt idx="481">
                  <c:v>552.78300000000002</c:v>
                </c:pt>
                <c:pt idx="482">
                  <c:v>552.86500000000001</c:v>
                </c:pt>
                <c:pt idx="483">
                  <c:v>553.15200000000004</c:v>
                </c:pt>
                <c:pt idx="484">
                  <c:v>553.23400000000004</c:v>
                </c:pt>
                <c:pt idx="485">
                  <c:v>553.52</c:v>
                </c:pt>
                <c:pt idx="486">
                  <c:v>553.60199999999998</c:v>
                </c:pt>
                <c:pt idx="487">
                  <c:v>553.88599999999997</c:v>
                </c:pt>
                <c:pt idx="488">
                  <c:v>553.96799999999996</c:v>
                </c:pt>
                <c:pt idx="489">
                  <c:v>554.25199999999995</c:v>
                </c:pt>
                <c:pt idx="490">
                  <c:v>554.33399999999995</c:v>
                </c:pt>
                <c:pt idx="491">
                  <c:v>554.61699999999996</c:v>
                </c:pt>
                <c:pt idx="492">
                  <c:v>554.69799999999998</c:v>
                </c:pt>
                <c:pt idx="493">
                  <c:v>554.98</c:v>
                </c:pt>
                <c:pt idx="494">
                  <c:v>555.06100000000004</c:v>
                </c:pt>
                <c:pt idx="495">
                  <c:v>555.34299999999996</c:v>
                </c:pt>
                <c:pt idx="496">
                  <c:v>555.42399999999998</c:v>
                </c:pt>
                <c:pt idx="497">
                  <c:v>555.70399999999995</c:v>
                </c:pt>
                <c:pt idx="498">
                  <c:v>555.78499999999997</c:v>
                </c:pt>
                <c:pt idx="499">
                  <c:v>556.06500000000005</c:v>
                </c:pt>
                <c:pt idx="500">
                  <c:v>556.14499999999998</c:v>
                </c:pt>
                <c:pt idx="501">
                  <c:v>556.42399999999998</c:v>
                </c:pt>
                <c:pt idx="502">
                  <c:v>556.505</c:v>
                </c:pt>
                <c:pt idx="503">
                  <c:v>556.78300000000002</c:v>
                </c:pt>
                <c:pt idx="504">
                  <c:v>556.86300000000006</c:v>
                </c:pt>
                <c:pt idx="505">
                  <c:v>557.14</c:v>
                </c:pt>
                <c:pt idx="506">
                  <c:v>557.22</c:v>
                </c:pt>
                <c:pt idx="507">
                  <c:v>557.49599999999998</c:v>
                </c:pt>
                <c:pt idx="508">
                  <c:v>557.57600000000002</c:v>
                </c:pt>
                <c:pt idx="509">
                  <c:v>557.85199999999998</c:v>
                </c:pt>
                <c:pt idx="510">
                  <c:v>557.93100000000004</c:v>
                </c:pt>
                <c:pt idx="511">
                  <c:v>558.20600000000002</c:v>
                </c:pt>
                <c:pt idx="512">
                  <c:v>558.28599999999994</c:v>
                </c:pt>
                <c:pt idx="513">
                  <c:v>558.55999999999995</c:v>
                </c:pt>
                <c:pt idx="514">
                  <c:v>558.63900000000001</c:v>
                </c:pt>
                <c:pt idx="515">
                  <c:v>558.91200000000003</c:v>
                </c:pt>
                <c:pt idx="516">
                  <c:v>558.99099999999999</c:v>
                </c:pt>
                <c:pt idx="517">
                  <c:v>559.26400000000001</c:v>
                </c:pt>
                <c:pt idx="518">
                  <c:v>559.34299999999996</c:v>
                </c:pt>
                <c:pt idx="519">
                  <c:v>559.61400000000003</c:v>
                </c:pt>
                <c:pt idx="520">
                  <c:v>559.69299999999998</c:v>
                </c:pt>
                <c:pt idx="521">
                  <c:v>559.96400000000006</c:v>
                </c:pt>
                <c:pt idx="522">
                  <c:v>560.04200000000003</c:v>
                </c:pt>
                <c:pt idx="523">
                  <c:v>560.31200000000001</c:v>
                </c:pt>
                <c:pt idx="524">
                  <c:v>560.39099999999996</c:v>
                </c:pt>
                <c:pt idx="525">
                  <c:v>560.66</c:v>
                </c:pt>
                <c:pt idx="526">
                  <c:v>560.73800000000006</c:v>
                </c:pt>
                <c:pt idx="527">
                  <c:v>561.00699999999995</c:v>
                </c:pt>
                <c:pt idx="528">
                  <c:v>561.08500000000004</c:v>
                </c:pt>
                <c:pt idx="529">
                  <c:v>561.35199999999998</c:v>
                </c:pt>
                <c:pt idx="530">
                  <c:v>561.42999999999995</c:v>
                </c:pt>
                <c:pt idx="531">
                  <c:v>561.697</c:v>
                </c:pt>
                <c:pt idx="532">
                  <c:v>561.77499999999998</c:v>
                </c:pt>
                <c:pt idx="533">
                  <c:v>562.04100000000005</c:v>
                </c:pt>
                <c:pt idx="534">
                  <c:v>562.11900000000003</c:v>
                </c:pt>
                <c:pt idx="535">
                  <c:v>562.38400000000001</c:v>
                </c:pt>
                <c:pt idx="536">
                  <c:v>562.46199999999999</c:v>
                </c:pt>
                <c:pt idx="537">
                  <c:v>562.72699999999998</c:v>
                </c:pt>
                <c:pt idx="538">
                  <c:v>562.80399999999997</c:v>
                </c:pt>
                <c:pt idx="539">
                  <c:v>563.06799999999998</c:v>
                </c:pt>
                <c:pt idx="540">
                  <c:v>563.14499999999998</c:v>
                </c:pt>
                <c:pt idx="541">
                  <c:v>563.40800000000002</c:v>
                </c:pt>
                <c:pt idx="542">
                  <c:v>563.48500000000001</c:v>
                </c:pt>
                <c:pt idx="543">
                  <c:v>563.74800000000005</c:v>
                </c:pt>
                <c:pt idx="544">
                  <c:v>563.82399999999996</c:v>
                </c:pt>
                <c:pt idx="545">
                  <c:v>564.08600000000001</c:v>
                </c:pt>
                <c:pt idx="546">
                  <c:v>564.16300000000001</c:v>
                </c:pt>
                <c:pt idx="547">
                  <c:v>564.42399999999998</c:v>
                </c:pt>
                <c:pt idx="548">
                  <c:v>564.5</c:v>
                </c:pt>
                <c:pt idx="549">
                  <c:v>564.76099999999997</c:v>
                </c:pt>
                <c:pt idx="550">
                  <c:v>564.83699999999999</c:v>
                </c:pt>
                <c:pt idx="551">
                  <c:v>565.09699999999998</c:v>
                </c:pt>
                <c:pt idx="552">
                  <c:v>565.173</c:v>
                </c:pt>
                <c:pt idx="553">
                  <c:v>565.43200000000002</c:v>
                </c:pt>
                <c:pt idx="554">
                  <c:v>565.50800000000004</c:v>
                </c:pt>
                <c:pt idx="555">
                  <c:v>565.76599999999996</c:v>
                </c:pt>
                <c:pt idx="556">
                  <c:v>565.84199999999998</c:v>
                </c:pt>
                <c:pt idx="557">
                  <c:v>566.1</c:v>
                </c:pt>
                <c:pt idx="558">
                  <c:v>566.17499999999995</c:v>
                </c:pt>
                <c:pt idx="559">
                  <c:v>566.43200000000002</c:v>
                </c:pt>
                <c:pt idx="560">
                  <c:v>566.50800000000004</c:v>
                </c:pt>
                <c:pt idx="561">
                  <c:v>566.76400000000001</c:v>
                </c:pt>
                <c:pt idx="562">
                  <c:v>566.83900000000006</c:v>
                </c:pt>
                <c:pt idx="563">
                  <c:v>567.09500000000003</c:v>
                </c:pt>
                <c:pt idx="564">
                  <c:v>567.16999999999996</c:v>
                </c:pt>
                <c:pt idx="565">
                  <c:v>567.42499999999995</c:v>
                </c:pt>
                <c:pt idx="566">
                  <c:v>567.5</c:v>
                </c:pt>
                <c:pt idx="567">
                  <c:v>567.75400000000002</c:v>
                </c:pt>
                <c:pt idx="568">
                  <c:v>567.82899999999995</c:v>
                </c:pt>
                <c:pt idx="569">
                  <c:v>568.08199999999999</c:v>
                </c:pt>
                <c:pt idx="570">
                  <c:v>568.15700000000004</c:v>
                </c:pt>
                <c:pt idx="571">
                  <c:v>568.41</c:v>
                </c:pt>
                <c:pt idx="572">
                  <c:v>568.48400000000004</c:v>
                </c:pt>
                <c:pt idx="573">
                  <c:v>568.73699999999997</c:v>
                </c:pt>
                <c:pt idx="574">
                  <c:v>568.81100000000004</c:v>
                </c:pt>
                <c:pt idx="575">
                  <c:v>569.06200000000001</c:v>
                </c:pt>
                <c:pt idx="576">
                  <c:v>569.13699999999994</c:v>
                </c:pt>
                <c:pt idx="577">
                  <c:v>569.38800000000003</c:v>
                </c:pt>
                <c:pt idx="578">
                  <c:v>569.46199999999999</c:v>
                </c:pt>
                <c:pt idx="579">
                  <c:v>569.71199999999999</c:v>
                </c:pt>
                <c:pt idx="580">
                  <c:v>569.78599999999994</c:v>
                </c:pt>
                <c:pt idx="581">
                  <c:v>570.03499999999997</c:v>
                </c:pt>
                <c:pt idx="582">
                  <c:v>570.10900000000004</c:v>
                </c:pt>
                <c:pt idx="583">
                  <c:v>570.35799999999995</c:v>
                </c:pt>
                <c:pt idx="584">
                  <c:v>570.43200000000002</c:v>
                </c:pt>
                <c:pt idx="585">
                  <c:v>570.67999999999995</c:v>
                </c:pt>
                <c:pt idx="586">
                  <c:v>570.75400000000002</c:v>
                </c:pt>
                <c:pt idx="587">
                  <c:v>571.00099999999998</c:v>
                </c:pt>
                <c:pt idx="588">
                  <c:v>571.07500000000005</c:v>
                </c:pt>
                <c:pt idx="589">
                  <c:v>571.32100000000003</c:v>
                </c:pt>
                <c:pt idx="590">
                  <c:v>571.39499999999998</c:v>
                </c:pt>
                <c:pt idx="591">
                  <c:v>571.64099999999996</c:v>
                </c:pt>
                <c:pt idx="592">
                  <c:v>571.71400000000006</c:v>
                </c:pt>
                <c:pt idx="593">
                  <c:v>571.96</c:v>
                </c:pt>
                <c:pt idx="594">
                  <c:v>572.03300000000002</c:v>
                </c:pt>
                <c:pt idx="595">
                  <c:v>572.27800000000002</c:v>
                </c:pt>
                <c:pt idx="596">
                  <c:v>572.351</c:v>
                </c:pt>
                <c:pt idx="597">
                  <c:v>572.59500000000003</c:v>
                </c:pt>
                <c:pt idx="598">
                  <c:v>572.66800000000001</c:v>
                </c:pt>
                <c:pt idx="599">
                  <c:v>572.91200000000003</c:v>
                </c:pt>
                <c:pt idx="600">
                  <c:v>572.98400000000004</c:v>
                </c:pt>
                <c:pt idx="601">
                  <c:v>573.22699999999998</c:v>
                </c:pt>
                <c:pt idx="602">
                  <c:v>573.29999999999995</c:v>
                </c:pt>
                <c:pt idx="603">
                  <c:v>573.54200000000003</c:v>
                </c:pt>
                <c:pt idx="604">
                  <c:v>573.61500000000001</c:v>
                </c:pt>
                <c:pt idx="605">
                  <c:v>573.85599999999999</c:v>
                </c:pt>
                <c:pt idx="606">
                  <c:v>573.92899999999997</c:v>
                </c:pt>
                <c:pt idx="607">
                  <c:v>574.16999999999996</c:v>
                </c:pt>
                <c:pt idx="608">
                  <c:v>574.24199999999996</c:v>
                </c:pt>
                <c:pt idx="609">
                  <c:v>574.48299999999995</c:v>
                </c:pt>
                <c:pt idx="610">
                  <c:v>574.55499999999995</c:v>
                </c:pt>
                <c:pt idx="611">
                  <c:v>574.79499999999996</c:v>
                </c:pt>
                <c:pt idx="612">
                  <c:v>574.86599999999999</c:v>
                </c:pt>
                <c:pt idx="613">
                  <c:v>575.10599999999999</c:v>
                </c:pt>
                <c:pt idx="614">
                  <c:v>575.178</c:v>
                </c:pt>
                <c:pt idx="615">
                  <c:v>575.41600000000005</c:v>
                </c:pt>
                <c:pt idx="616">
                  <c:v>575.48800000000006</c:v>
                </c:pt>
                <c:pt idx="617">
                  <c:v>575.726</c:v>
                </c:pt>
                <c:pt idx="618">
                  <c:v>575.798</c:v>
                </c:pt>
                <c:pt idx="619">
                  <c:v>576.03499999999997</c:v>
                </c:pt>
                <c:pt idx="620">
                  <c:v>576.10699999999997</c:v>
                </c:pt>
                <c:pt idx="621">
                  <c:v>576.34400000000005</c:v>
                </c:pt>
                <c:pt idx="622">
                  <c:v>576.41499999999996</c:v>
                </c:pt>
                <c:pt idx="623">
                  <c:v>576.65099999999995</c:v>
                </c:pt>
                <c:pt idx="624">
                  <c:v>576.72199999999998</c:v>
                </c:pt>
                <c:pt idx="625">
                  <c:v>576.95799999999997</c:v>
                </c:pt>
                <c:pt idx="626">
                  <c:v>577.029</c:v>
                </c:pt>
                <c:pt idx="627">
                  <c:v>577.26499999999999</c:v>
                </c:pt>
                <c:pt idx="628">
                  <c:v>577.33600000000001</c:v>
                </c:pt>
                <c:pt idx="629">
                  <c:v>577.57000000000005</c:v>
                </c:pt>
                <c:pt idx="630">
                  <c:v>577.64099999999996</c:v>
                </c:pt>
                <c:pt idx="631">
                  <c:v>577.875</c:v>
                </c:pt>
                <c:pt idx="632">
                  <c:v>577.94600000000003</c:v>
                </c:pt>
                <c:pt idx="633">
                  <c:v>578.17999999999995</c:v>
                </c:pt>
                <c:pt idx="634">
                  <c:v>578.25</c:v>
                </c:pt>
                <c:pt idx="635">
                  <c:v>578.48299999999995</c:v>
                </c:pt>
                <c:pt idx="636">
                  <c:v>578.553</c:v>
                </c:pt>
                <c:pt idx="637">
                  <c:v>578.78599999999994</c:v>
                </c:pt>
                <c:pt idx="638">
                  <c:v>578.85599999999999</c:v>
                </c:pt>
                <c:pt idx="639">
                  <c:v>579.08799999999997</c:v>
                </c:pt>
                <c:pt idx="640">
                  <c:v>579.15800000000002</c:v>
                </c:pt>
                <c:pt idx="641">
                  <c:v>579.39</c:v>
                </c:pt>
                <c:pt idx="642">
                  <c:v>579.46</c:v>
                </c:pt>
                <c:pt idx="643">
                  <c:v>579.69100000000003</c:v>
                </c:pt>
                <c:pt idx="644">
                  <c:v>579.76</c:v>
                </c:pt>
                <c:pt idx="645">
                  <c:v>579.99099999999999</c:v>
                </c:pt>
                <c:pt idx="646">
                  <c:v>580.05999999999995</c:v>
                </c:pt>
                <c:pt idx="647">
                  <c:v>580.29</c:v>
                </c:pt>
                <c:pt idx="648">
                  <c:v>580.36</c:v>
                </c:pt>
                <c:pt idx="649">
                  <c:v>580.58900000000006</c:v>
                </c:pt>
                <c:pt idx="650">
                  <c:v>580.65899999999999</c:v>
                </c:pt>
                <c:pt idx="651">
                  <c:v>580.88699999999994</c:v>
                </c:pt>
                <c:pt idx="652">
                  <c:v>580.95699999999999</c:v>
                </c:pt>
                <c:pt idx="653">
                  <c:v>581.18499999999995</c:v>
                </c:pt>
                <c:pt idx="654">
                  <c:v>581.25400000000002</c:v>
                </c:pt>
                <c:pt idx="655">
                  <c:v>581.48199999999997</c:v>
                </c:pt>
                <c:pt idx="656">
                  <c:v>581.55100000000004</c:v>
                </c:pt>
                <c:pt idx="657">
                  <c:v>581.77800000000002</c:v>
                </c:pt>
                <c:pt idx="658">
                  <c:v>581.84699999999998</c:v>
                </c:pt>
                <c:pt idx="659">
                  <c:v>582.07399999999996</c:v>
                </c:pt>
                <c:pt idx="660">
                  <c:v>582.14200000000005</c:v>
                </c:pt>
                <c:pt idx="661">
                  <c:v>582.36900000000003</c:v>
                </c:pt>
                <c:pt idx="662">
                  <c:v>582.43700000000001</c:v>
                </c:pt>
                <c:pt idx="663">
                  <c:v>582.66300000000001</c:v>
                </c:pt>
                <c:pt idx="664">
                  <c:v>582.73199999999997</c:v>
                </c:pt>
                <c:pt idx="665">
                  <c:v>582.95699999999999</c:v>
                </c:pt>
                <c:pt idx="666">
                  <c:v>583.02499999999998</c:v>
                </c:pt>
                <c:pt idx="667">
                  <c:v>583.25</c:v>
                </c:pt>
                <c:pt idx="668">
                  <c:v>583.31799999999998</c:v>
                </c:pt>
                <c:pt idx="669">
                  <c:v>583.54200000000003</c:v>
                </c:pt>
                <c:pt idx="670">
                  <c:v>583.61099999999999</c:v>
                </c:pt>
                <c:pt idx="671">
                  <c:v>583.83399999999995</c:v>
                </c:pt>
                <c:pt idx="672">
                  <c:v>583.90200000000004</c:v>
                </c:pt>
                <c:pt idx="673">
                  <c:v>584.125</c:v>
                </c:pt>
                <c:pt idx="674">
                  <c:v>584.19299999999998</c:v>
                </c:pt>
                <c:pt idx="675">
                  <c:v>584.41600000000005</c:v>
                </c:pt>
                <c:pt idx="676">
                  <c:v>584.48400000000004</c:v>
                </c:pt>
                <c:pt idx="677">
                  <c:v>584.70600000000002</c:v>
                </c:pt>
                <c:pt idx="678">
                  <c:v>584.774</c:v>
                </c:pt>
                <c:pt idx="679">
                  <c:v>584.995</c:v>
                </c:pt>
                <c:pt idx="680">
                  <c:v>585.06299999999999</c:v>
                </c:pt>
                <c:pt idx="681">
                  <c:v>585.28399999999999</c:v>
                </c:pt>
                <c:pt idx="682">
                  <c:v>585.35199999999998</c:v>
                </c:pt>
                <c:pt idx="683">
                  <c:v>585.572</c:v>
                </c:pt>
                <c:pt idx="684">
                  <c:v>585.64</c:v>
                </c:pt>
                <c:pt idx="685">
                  <c:v>585.86</c:v>
                </c:pt>
                <c:pt idx="686">
                  <c:v>585.92700000000002</c:v>
                </c:pt>
                <c:pt idx="687">
                  <c:v>586.14700000000005</c:v>
                </c:pt>
                <c:pt idx="688">
                  <c:v>586.21400000000006</c:v>
                </c:pt>
                <c:pt idx="689">
                  <c:v>586.43299999999999</c:v>
                </c:pt>
                <c:pt idx="690">
                  <c:v>586.5</c:v>
                </c:pt>
                <c:pt idx="691">
                  <c:v>586.71900000000005</c:v>
                </c:pt>
                <c:pt idx="692">
                  <c:v>586.78599999999994</c:v>
                </c:pt>
                <c:pt idx="693">
                  <c:v>587.00400000000002</c:v>
                </c:pt>
                <c:pt idx="694">
                  <c:v>587.07100000000003</c:v>
                </c:pt>
                <c:pt idx="695">
                  <c:v>587.28899999999999</c:v>
                </c:pt>
                <c:pt idx="696">
                  <c:v>587.35500000000002</c:v>
                </c:pt>
                <c:pt idx="697">
                  <c:v>587.57299999999998</c:v>
                </c:pt>
                <c:pt idx="698">
                  <c:v>587.63900000000001</c:v>
                </c:pt>
                <c:pt idx="699">
                  <c:v>587.85599999999999</c:v>
                </c:pt>
                <c:pt idx="700">
                  <c:v>587.923</c:v>
                </c:pt>
                <c:pt idx="701">
                  <c:v>588.13900000000001</c:v>
                </c:pt>
                <c:pt idx="702">
                  <c:v>588.20500000000004</c:v>
                </c:pt>
                <c:pt idx="703">
                  <c:v>588.42100000000005</c:v>
                </c:pt>
                <c:pt idx="704">
                  <c:v>588.48800000000006</c:v>
                </c:pt>
                <c:pt idx="705">
                  <c:v>588.70299999999997</c:v>
                </c:pt>
                <c:pt idx="706">
                  <c:v>588.76900000000001</c:v>
                </c:pt>
                <c:pt idx="707">
                  <c:v>588.98400000000004</c:v>
                </c:pt>
                <c:pt idx="708">
                  <c:v>589.04999999999995</c:v>
                </c:pt>
                <c:pt idx="709">
                  <c:v>589.26400000000001</c:v>
                </c:pt>
                <c:pt idx="710">
                  <c:v>589.33100000000002</c:v>
                </c:pt>
                <c:pt idx="711">
                  <c:v>589.54399999999998</c:v>
                </c:pt>
                <c:pt idx="712">
                  <c:v>589.61099999999999</c:v>
                </c:pt>
                <c:pt idx="713">
                  <c:v>589.82399999999996</c:v>
                </c:pt>
                <c:pt idx="714">
                  <c:v>589.89</c:v>
                </c:pt>
                <c:pt idx="715">
                  <c:v>590.10299999999995</c:v>
                </c:pt>
                <c:pt idx="716">
                  <c:v>590.16899999999998</c:v>
                </c:pt>
                <c:pt idx="717">
                  <c:v>590.38099999999997</c:v>
                </c:pt>
                <c:pt idx="718">
                  <c:v>590.447</c:v>
                </c:pt>
                <c:pt idx="719">
                  <c:v>590.65899999999999</c:v>
                </c:pt>
                <c:pt idx="720">
                  <c:v>590.72400000000005</c:v>
                </c:pt>
                <c:pt idx="721">
                  <c:v>590.93600000000004</c:v>
                </c:pt>
                <c:pt idx="722">
                  <c:v>591.00099999999998</c:v>
                </c:pt>
                <c:pt idx="723">
                  <c:v>591.21199999999999</c:v>
                </c:pt>
                <c:pt idx="724">
                  <c:v>591.27700000000004</c:v>
                </c:pt>
                <c:pt idx="725">
                  <c:v>591.48800000000006</c:v>
                </c:pt>
                <c:pt idx="726">
                  <c:v>591.553</c:v>
                </c:pt>
                <c:pt idx="727">
                  <c:v>591.76300000000003</c:v>
                </c:pt>
                <c:pt idx="728">
                  <c:v>591.82799999999997</c:v>
                </c:pt>
                <c:pt idx="729">
                  <c:v>592.03800000000001</c:v>
                </c:pt>
                <c:pt idx="730">
                  <c:v>592.10299999999995</c:v>
                </c:pt>
                <c:pt idx="731">
                  <c:v>592.31200000000001</c:v>
                </c:pt>
                <c:pt idx="732">
                  <c:v>592.37699999999995</c:v>
                </c:pt>
                <c:pt idx="733">
                  <c:v>592.58600000000001</c:v>
                </c:pt>
                <c:pt idx="734">
                  <c:v>592.65099999999995</c:v>
                </c:pt>
                <c:pt idx="735">
                  <c:v>592.85900000000004</c:v>
                </c:pt>
                <c:pt idx="736">
                  <c:v>592.92399999999998</c:v>
                </c:pt>
                <c:pt idx="737">
                  <c:v>593.13199999999995</c:v>
                </c:pt>
                <c:pt idx="738">
                  <c:v>593.19600000000003</c:v>
                </c:pt>
                <c:pt idx="739">
                  <c:v>593.404</c:v>
                </c:pt>
                <c:pt idx="740">
                  <c:v>593.46799999999996</c:v>
                </c:pt>
                <c:pt idx="741">
                  <c:v>593.67499999999995</c:v>
                </c:pt>
                <c:pt idx="742">
                  <c:v>593.74</c:v>
                </c:pt>
                <c:pt idx="743">
                  <c:v>593.94600000000003</c:v>
                </c:pt>
                <c:pt idx="744">
                  <c:v>594.01</c:v>
                </c:pt>
                <c:pt idx="745">
                  <c:v>594.21600000000001</c:v>
                </c:pt>
                <c:pt idx="746">
                  <c:v>594.28099999999995</c:v>
                </c:pt>
                <c:pt idx="747">
                  <c:v>594.48599999999999</c:v>
                </c:pt>
                <c:pt idx="748">
                  <c:v>594.54999999999995</c:v>
                </c:pt>
                <c:pt idx="749">
                  <c:v>594.75599999999997</c:v>
                </c:pt>
                <c:pt idx="750">
                  <c:v>594.82000000000005</c:v>
                </c:pt>
                <c:pt idx="751">
                  <c:v>595.024</c:v>
                </c:pt>
                <c:pt idx="752">
                  <c:v>595.08799999999997</c:v>
                </c:pt>
                <c:pt idx="753">
                  <c:v>595.29300000000001</c:v>
                </c:pt>
                <c:pt idx="754">
                  <c:v>595.35699999999997</c:v>
                </c:pt>
                <c:pt idx="755">
                  <c:v>595.56100000000004</c:v>
                </c:pt>
                <c:pt idx="756">
                  <c:v>595.62400000000002</c:v>
                </c:pt>
                <c:pt idx="757">
                  <c:v>595.82799999999997</c:v>
                </c:pt>
                <c:pt idx="758">
                  <c:v>595.89200000000005</c:v>
                </c:pt>
                <c:pt idx="759">
                  <c:v>596.09500000000003</c:v>
                </c:pt>
                <c:pt idx="760">
                  <c:v>596.15800000000002</c:v>
                </c:pt>
                <c:pt idx="761">
                  <c:v>596.36099999999999</c:v>
                </c:pt>
                <c:pt idx="762">
                  <c:v>596.42399999999998</c:v>
                </c:pt>
                <c:pt idx="763">
                  <c:v>596.62699999999995</c:v>
                </c:pt>
                <c:pt idx="764">
                  <c:v>596.69000000000005</c:v>
                </c:pt>
                <c:pt idx="765">
                  <c:v>596.89200000000005</c:v>
                </c:pt>
                <c:pt idx="766">
                  <c:v>596.95500000000004</c:v>
                </c:pt>
                <c:pt idx="767">
                  <c:v>597.15599999999995</c:v>
                </c:pt>
                <c:pt idx="768">
                  <c:v>597.22</c:v>
                </c:pt>
                <c:pt idx="769">
                  <c:v>597.42100000000005</c:v>
                </c:pt>
                <c:pt idx="770">
                  <c:v>597.48400000000004</c:v>
                </c:pt>
                <c:pt idx="771">
                  <c:v>597.68399999999997</c:v>
                </c:pt>
                <c:pt idx="772">
                  <c:v>597.74800000000005</c:v>
                </c:pt>
                <c:pt idx="773">
                  <c:v>597.94799999999998</c:v>
                </c:pt>
                <c:pt idx="774">
                  <c:v>598.01099999999997</c:v>
                </c:pt>
                <c:pt idx="775">
                  <c:v>598.21</c:v>
                </c:pt>
                <c:pt idx="776">
                  <c:v>598.27300000000002</c:v>
                </c:pt>
                <c:pt idx="777">
                  <c:v>598.47299999999996</c:v>
                </c:pt>
                <c:pt idx="778">
                  <c:v>598.53599999999994</c:v>
                </c:pt>
                <c:pt idx="779">
                  <c:v>598.73400000000004</c:v>
                </c:pt>
                <c:pt idx="780">
                  <c:v>598.79700000000003</c:v>
                </c:pt>
                <c:pt idx="781">
                  <c:v>598.99599999999998</c:v>
                </c:pt>
                <c:pt idx="782">
                  <c:v>599.05799999999999</c:v>
                </c:pt>
                <c:pt idx="783">
                  <c:v>599.25599999999997</c:v>
                </c:pt>
                <c:pt idx="784">
                  <c:v>599.31899999999996</c:v>
                </c:pt>
                <c:pt idx="785">
                  <c:v>599.51700000000005</c:v>
                </c:pt>
                <c:pt idx="786">
                  <c:v>599.57899999999995</c:v>
                </c:pt>
                <c:pt idx="787">
                  <c:v>599.77700000000004</c:v>
                </c:pt>
                <c:pt idx="788">
                  <c:v>599.83900000000006</c:v>
                </c:pt>
                <c:pt idx="789">
                  <c:v>600.03599999999994</c:v>
                </c:pt>
                <c:pt idx="790">
                  <c:v>600.09799999999996</c:v>
                </c:pt>
                <c:pt idx="791">
                  <c:v>600.29499999999996</c:v>
                </c:pt>
                <c:pt idx="792">
                  <c:v>600.35699999999997</c:v>
                </c:pt>
                <c:pt idx="793">
                  <c:v>600.553</c:v>
                </c:pt>
                <c:pt idx="794">
                  <c:v>600.61500000000001</c:v>
                </c:pt>
                <c:pt idx="795">
                  <c:v>600.81100000000004</c:v>
                </c:pt>
                <c:pt idx="796">
                  <c:v>600.87300000000005</c:v>
                </c:pt>
                <c:pt idx="797">
                  <c:v>601.06899999999996</c:v>
                </c:pt>
                <c:pt idx="798">
                  <c:v>601.13099999999997</c:v>
                </c:pt>
                <c:pt idx="799">
                  <c:v>601.32600000000002</c:v>
                </c:pt>
                <c:pt idx="800">
                  <c:v>601.38800000000003</c:v>
                </c:pt>
                <c:pt idx="801">
                  <c:v>601.58199999999999</c:v>
                </c:pt>
                <c:pt idx="802">
                  <c:v>601.64400000000001</c:v>
                </c:pt>
                <c:pt idx="803">
                  <c:v>601.83799999999997</c:v>
                </c:pt>
                <c:pt idx="804">
                  <c:v>601.9</c:v>
                </c:pt>
                <c:pt idx="805">
                  <c:v>602.09400000000005</c:v>
                </c:pt>
                <c:pt idx="806">
                  <c:v>602.15599999999995</c:v>
                </c:pt>
                <c:pt idx="807">
                  <c:v>602.34900000000005</c:v>
                </c:pt>
                <c:pt idx="808">
                  <c:v>602.41099999999994</c:v>
                </c:pt>
                <c:pt idx="809">
                  <c:v>602.60400000000004</c:v>
                </c:pt>
                <c:pt idx="810">
                  <c:v>602.66499999999996</c:v>
                </c:pt>
                <c:pt idx="811">
                  <c:v>602.85799999999995</c:v>
                </c:pt>
                <c:pt idx="812">
                  <c:v>602.91899999999998</c:v>
                </c:pt>
                <c:pt idx="813">
                  <c:v>603.11199999999997</c:v>
                </c:pt>
                <c:pt idx="814">
                  <c:v>603.173</c:v>
                </c:pt>
                <c:pt idx="815">
                  <c:v>603.36500000000001</c:v>
                </c:pt>
                <c:pt idx="816">
                  <c:v>603.42600000000004</c:v>
                </c:pt>
                <c:pt idx="817">
                  <c:v>603.61800000000005</c:v>
                </c:pt>
                <c:pt idx="818">
                  <c:v>603.67899999999997</c:v>
                </c:pt>
                <c:pt idx="819">
                  <c:v>603.87</c:v>
                </c:pt>
                <c:pt idx="820">
                  <c:v>603.93200000000002</c:v>
                </c:pt>
                <c:pt idx="821">
                  <c:v>604.12199999999996</c:v>
                </c:pt>
                <c:pt idx="822">
                  <c:v>604.18399999999997</c:v>
                </c:pt>
                <c:pt idx="823">
                  <c:v>604.37400000000002</c:v>
                </c:pt>
                <c:pt idx="824">
                  <c:v>604.43499999999995</c:v>
                </c:pt>
                <c:pt idx="825">
                  <c:v>604.625</c:v>
                </c:pt>
                <c:pt idx="826">
                  <c:v>604.68600000000004</c:v>
                </c:pt>
                <c:pt idx="827">
                  <c:v>604.87599999999998</c:v>
                </c:pt>
                <c:pt idx="828">
                  <c:v>604.93700000000001</c:v>
                </c:pt>
                <c:pt idx="829">
                  <c:v>605.12599999999998</c:v>
                </c:pt>
                <c:pt idx="830">
                  <c:v>605.18700000000001</c:v>
                </c:pt>
                <c:pt idx="831">
                  <c:v>605.37599999999998</c:v>
                </c:pt>
                <c:pt idx="832">
                  <c:v>605.43700000000001</c:v>
                </c:pt>
                <c:pt idx="833">
                  <c:v>605.62599999999998</c:v>
                </c:pt>
                <c:pt idx="834">
                  <c:v>605.68700000000001</c:v>
                </c:pt>
                <c:pt idx="835">
                  <c:v>605.875</c:v>
                </c:pt>
                <c:pt idx="836">
                  <c:v>605.93600000000004</c:v>
                </c:pt>
                <c:pt idx="837">
                  <c:v>606.12400000000002</c:v>
                </c:pt>
                <c:pt idx="838">
                  <c:v>606.18399999999997</c:v>
                </c:pt>
                <c:pt idx="839">
                  <c:v>606.37199999999996</c:v>
                </c:pt>
                <c:pt idx="840">
                  <c:v>606.43200000000002</c:v>
                </c:pt>
                <c:pt idx="841">
                  <c:v>606.62</c:v>
                </c:pt>
                <c:pt idx="842">
                  <c:v>606.67999999999995</c:v>
                </c:pt>
                <c:pt idx="843">
                  <c:v>606.86699999999996</c:v>
                </c:pt>
                <c:pt idx="844">
                  <c:v>606.928</c:v>
                </c:pt>
                <c:pt idx="845">
                  <c:v>607.11400000000003</c:v>
                </c:pt>
                <c:pt idx="846">
                  <c:v>607.17499999999995</c:v>
                </c:pt>
                <c:pt idx="847">
                  <c:v>607.36099999999999</c:v>
                </c:pt>
                <c:pt idx="848">
                  <c:v>607.42100000000005</c:v>
                </c:pt>
                <c:pt idx="849">
                  <c:v>607.60699999999997</c:v>
                </c:pt>
                <c:pt idx="850">
                  <c:v>607.66700000000003</c:v>
                </c:pt>
                <c:pt idx="851">
                  <c:v>607.85299999999995</c:v>
                </c:pt>
                <c:pt idx="852">
                  <c:v>607.91300000000001</c:v>
                </c:pt>
                <c:pt idx="853">
                  <c:v>608.09799999999996</c:v>
                </c:pt>
                <c:pt idx="854">
                  <c:v>608.15800000000002</c:v>
                </c:pt>
                <c:pt idx="855">
                  <c:v>608.34299999999996</c:v>
                </c:pt>
                <c:pt idx="856">
                  <c:v>608.40300000000002</c:v>
                </c:pt>
                <c:pt idx="857">
                  <c:v>608.58799999999997</c:v>
                </c:pt>
                <c:pt idx="858">
                  <c:v>608.64800000000002</c:v>
                </c:pt>
                <c:pt idx="859">
                  <c:v>608.83199999999999</c:v>
                </c:pt>
                <c:pt idx="860">
                  <c:v>608.89200000000005</c:v>
                </c:pt>
                <c:pt idx="861">
                  <c:v>609.07600000000002</c:v>
                </c:pt>
                <c:pt idx="862">
                  <c:v>609.13599999999997</c:v>
                </c:pt>
                <c:pt idx="863">
                  <c:v>609.31899999999996</c:v>
                </c:pt>
                <c:pt idx="864">
                  <c:v>609.37900000000002</c:v>
                </c:pt>
                <c:pt idx="865">
                  <c:v>609.56200000000001</c:v>
                </c:pt>
                <c:pt idx="866">
                  <c:v>609.62199999999996</c:v>
                </c:pt>
                <c:pt idx="867">
                  <c:v>609.80499999999995</c:v>
                </c:pt>
                <c:pt idx="868">
                  <c:v>609.86400000000003</c:v>
                </c:pt>
                <c:pt idx="869">
                  <c:v>610.04700000000003</c:v>
                </c:pt>
                <c:pt idx="870">
                  <c:v>610.10699999999997</c:v>
                </c:pt>
                <c:pt idx="871">
                  <c:v>610.28899999999999</c:v>
                </c:pt>
                <c:pt idx="872">
                  <c:v>610.34799999999996</c:v>
                </c:pt>
                <c:pt idx="873">
                  <c:v>610.53</c:v>
                </c:pt>
                <c:pt idx="874">
                  <c:v>610.59</c:v>
                </c:pt>
                <c:pt idx="875">
                  <c:v>610.77099999999996</c:v>
                </c:pt>
                <c:pt idx="876">
                  <c:v>610.83100000000002</c:v>
                </c:pt>
                <c:pt idx="877">
                  <c:v>611.01199999999994</c:v>
                </c:pt>
                <c:pt idx="878">
                  <c:v>611.072</c:v>
                </c:pt>
                <c:pt idx="879">
                  <c:v>611.25199999999995</c:v>
                </c:pt>
                <c:pt idx="880">
                  <c:v>611.31200000000001</c:v>
                </c:pt>
                <c:pt idx="881">
                  <c:v>611.49199999999996</c:v>
                </c:pt>
                <c:pt idx="882">
                  <c:v>611.55200000000002</c:v>
                </c:pt>
                <c:pt idx="883">
                  <c:v>611.73199999999997</c:v>
                </c:pt>
                <c:pt idx="884">
                  <c:v>611.79100000000005</c:v>
                </c:pt>
                <c:pt idx="885">
                  <c:v>611.971</c:v>
                </c:pt>
                <c:pt idx="886">
                  <c:v>612.03</c:v>
                </c:pt>
                <c:pt idx="887">
                  <c:v>612.21</c:v>
                </c:pt>
                <c:pt idx="888">
                  <c:v>612.26900000000001</c:v>
                </c:pt>
                <c:pt idx="889">
                  <c:v>612.44799999999998</c:v>
                </c:pt>
                <c:pt idx="890">
                  <c:v>612.50699999999995</c:v>
                </c:pt>
                <c:pt idx="891">
                  <c:v>612.68600000000004</c:v>
                </c:pt>
                <c:pt idx="892">
                  <c:v>612.745</c:v>
                </c:pt>
                <c:pt idx="893">
                  <c:v>612.92399999999998</c:v>
                </c:pt>
                <c:pt idx="894">
                  <c:v>612.98299999999995</c:v>
                </c:pt>
                <c:pt idx="895">
                  <c:v>613.16099999999994</c:v>
                </c:pt>
                <c:pt idx="896">
                  <c:v>613.22</c:v>
                </c:pt>
                <c:pt idx="897">
                  <c:v>613.39700000000005</c:v>
                </c:pt>
                <c:pt idx="898">
                  <c:v>613.45600000000002</c:v>
                </c:pt>
                <c:pt idx="899">
                  <c:v>613.63300000000004</c:v>
                </c:pt>
                <c:pt idx="900">
                  <c:v>613.69200000000001</c:v>
                </c:pt>
                <c:pt idx="901">
                  <c:v>613.86900000000003</c:v>
                </c:pt>
                <c:pt idx="902">
                  <c:v>613.928</c:v>
                </c:pt>
                <c:pt idx="903">
                  <c:v>614.10500000000002</c:v>
                </c:pt>
                <c:pt idx="904">
                  <c:v>614.16300000000001</c:v>
                </c:pt>
                <c:pt idx="905">
                  <c:v>614.34</c:v>
                </c:pt>
                <c:pt idx="906">
                  <c:v>614.39800000000002</c:v>
                </c:pt>
                <c:pt idx="907">
                  <c:v>614.57399999999996</c:v>
                </c:pt>
                <c:pt idx="908">
                  <c:v>614.63300000000004</c:v>
                </c:pt>
                <c:pt idx="909">
                  <c:v>614.80799999999999</c:v>
                </c:pt>
                <c:pt idx="910">
                  <c:v>614.86699999999996</c:v>
                </c:pt>
                <c:pt idx="911">
                  <c:v>615.04200000000003</c:v>
                </c:pt>
                <c:pt idx="912">
                  <c:v>615.101</c:v>
                </c:pt>
                <c:pt idx="913">
                  <c:v>615.27499999999998</c:v>
                </c:pt>
                <c:pt idx="914">
                  <c:v>615.33399999999995</c:v>
                </c:pt>
                <c:pt idx="915">
                  <c:v>615.50800000000004</c:v>
                </c:pt>
                <c:pt idx="916">
                  <c:v>615.56700000000001</c:v>
                </c:pt>
                <c:pt idx="917">
                  <c:v>615.74099999999999</c:v>
                </c:pt>
                <c:pt idx="918">
                  <c:v>615.79899999999998</c:v>
                </c:pt>
                <c:pt idx="919">
                  <c:v>615.97299999999996</c:v>
                </c:pt>
                <c:pt idx="920">
                  <c:v>616.03200000000004</c:v>
                </c:pt>
                <c:pt idx="921">
                  <c:v>616.20500000000004</c:v>
                </c:pt>
                <c:pt idx="922">
                  <c:v>616.26300000000003</c:v>
                </c:pt>
                <c:pt idx="923">
                  <c:v>616.43700000000001</c:v>
                </c:pt>
                <c:pt idx="924">
                  <c:v>616.495</c:v>
                </c:pt>
                <c:pt idx="925">
                  <c:v>616.66800000000001</c:v>
                </c:pt>
                <c:pt idx="926">
                  <c:v>616.726</c:v>
                </c:pt>
                <c:pt idx="927">
                  <c:v>616.899</c:v>
                </c:pt>
                <c:pt idx="928">
                  <c:v>616.95699999999999</c:v>
                </c:pt>
                <c:pt idx="929">
                  <c:v>617.12900000000002</c:v>
                </c:pt>
                <c:pt idx="930">
                  <c:v>617.18700000000001</c:v>
                </c:pt>
                <c:pt idx="931">
                  <c:v>617.35900000000004</c:v>
                </c:pt>
                <c:pt idx="932">
                  <c:v>617.41700000000003</c:v>
                </c:pt>
                <c:pt idx="933">
                  <c:v>617.58900000000006</c:v>
                </c:pt>
                <c:pt idx="934">
                  <c:v>617.64700000000005</c:v>
                </c:pt>
                <c:pt idx="935">
                  <c:v>617.81799999999998</c:v>
                </c:pt>
                <c:pt idx="936">
                  <c:v>617.87599999999998</c:v>
                </c:pt>
                <c:pt idx="937">
                  <c:v>618.04700000000003</c:v>
                </c:pt>
                <c:pt idx="938">
                  <c:v>618.10500000000002</c:v>
                </c:pt>
                <c:pt idx="939">
                  <c:v>618.27599999999995</c:v>
                </c:pt>
                <c:pt idx="940">
                  <c:v>618.33399999999995</c:v>
                </c:pt>
                <c:pt idx="941">
                  <c:v>618.50400000000002</c:v>
                </c:pt>
                <c:pt idx="942">
                  <c:v>618.56200000000001</c:v>
                </c:pt>
                <c:pt idx="943">
                  <c:v>618.73199999999997</c:v>
                </c:pt>
                <c:pt idx="944">
                  <c:v>618.79</c:v>
                </c:pt>
                <c:pt idx="945">
                  <c:v>618.96</c:v>
                </c:pt>
                <c:pt idx="946">
                  <c:v>619.01800000000003</c:v>
                </c:pt>
                <c:pt idx="947">
                  <c:v>619.18700000000001</c:v>
                </c:pt>
                <c:pt idx="948">
                  <c:v>619.245</c:v>
                </c:pt>
                <c:pt idx="949">
                  <c:v>619.41399999999999</c:v>
                </c:pt>
                <c:pt idx="950">
                  <c:v>619.47199999999998</c:v>
                </c:pt>
                <c:pt idx="951">
                  <c:v>619.64099999999996</c:v>
                </c:pt>
                <c:pt idx="952">
                  <c:v>619.69799999999998</c:v>
                </c:pt>
                <c:pt idx="953">
                  <c:v>619.86699999999996</c:v>
                </c:pt>
                <c:pt idx="954">
                  <c:v>619.92399999999998</c:v>
                </c:pt>
                <c:pt idx="955">
                  <c:v>620.09299999999996</c:v>
                </c:pt>
                <c:pt idx="956">
                  <c:v>620.15</c:v>
                </c:pt>
                <c:pt idx="957">
                  <c:v>620.31899999999996</c:v>
                </c:pt>
                <c:pt idx="958">
                  <c:v>620.37599999999998</c:v>
                </c:pt>
                <c:pt idx="959">
                  <c:v>620.54399999999998</c:v>
                </c:pt>
                <c:pt idx="960">
                  <c:v>620.601</c:v>
                </c:pt>
                <c:pt idx="961">
                  <c:v>620.76900000000001</c:v>
                </c:pt>
                <c:pt idx="962">
                  <c:v>620.82600000000002</c:v>
                </c:pt>
                <c:pt idx="963">
                  <c:v>620.99300000000005</c:v>
                </c:pt>
                <c:pt idx="964">
                  <c:v>621.04999999999995</c:v>
                </c:pt>
                <c:pt idx="965">
                  <c:v>621.21699999999998</c:v>
                </c:pt>
                <c:pt idx="966">
                  <c:v>621.27499999999998</c:v>
                </c:pt>
                <c:pt idx="967">
                  <c:v>621.44100000000003</c:v>
                </c:pt>
                <c:pt idx="968">
                  <c:v>621.49800000000005</c:v>
                </c:pt>
                <c:pt idx="969">
                  <c:v>621.66499999999996</c:v>
                </c:pt>
                <c:pt idx="970">
                  <c:v>621.72199999999998</c:v>
                </c:pt>
                <c:pt idx="971">
                  <c:v>621.88800000000003</c:v>
                </c:pt>
                <c:pt idx="972">
                  <c:v>621.94500000000005</c:v>
                </c:pt>
                <c:pt idx="973">
                  <c:v>622.11099999999999</c:v>
                </c:pt>
                <c:pt idx="974">
                  <c:v>622.16800000000001</c:v>
                </c:pt>
                <c:pt idx="975">
                  <c:v>622.33399999999995</c:v>
                </c:pt>
                <c:pt idx="976">
                  <c:v>622.39099999999996</c:v>
                </c:pt>
                <c:pt idx="977">
                  <c:v>622.55600000000004</c:v>
                </c:pt>
                <c:pt idx="978">
                  <c:v>622.61300000000006</c:v>
                </c:pt>
                <c:pt idx="979">
                  <c:v>622.77800000000002</c:v>
                </c:pt>
                <c:pt idx="980">
                  <c:v>622.83500000000004</c:v>
                </c:pt>
                <c:pt idx="981">
                  <c:v>622.99900000000002</c:v>
                </c:pt>
                <c:pt idx="982">
                  <c:v>623.05600000000004</c:v>
                </c:pt>
                <c:pt idx="983">
                  <c:v>623.221</c:v>
                </c:pt>
                <c:pt idx="984">
                  <c:v>623.27800000000002</c:v>
                </c:pt>
                <c:pt idx="985">
                  <c:v>623.44200000000001</c:v>
                </c:pt>
                <c:pt idx="986">
                  <c:v>623.49900000000002</c:v>
                </c:pt>
                <c:pt idx="987">
                  <c:v>623.66200000000003</c:v>
                </c:pt>
                <c:pt idx="988">
                  <c:v>623.71900000000005</c:v>
                </c:pt>
                <c:pt idx="989">
                  <c:v>623.88300000000004</c:v>
                </c:pt>
                <c:pt idx="990">
                  <c:v>623.93899999999996</c:v>
                </c:pt>
                <c:pt idx="991">
                  <c:v>624.10299999999995</c:v>
                </c:pt>
                <c:pt idx="992">
                  <c:v>624.15899999999999</c:v>
                </c:pt>
                <c:pt idx="993">
                  <c:v>624.32299999999998</c:v>
                </c:pt>
                <c:pt idx="994">
                  <c:v>624.37900000000002</c:v>
                </c:pt>
                <c:pt idx="995">
                  <c:v>624.54200000000003</c:v>
                </c:pt>
                <c:pt idx="996">
                  <c:v>624.59900000000005</c:v>
                </c:pt>
                <c:pt idx="997">
                  <c:v>624.76099999999997</c:v>
                </c:pt>
                <c:pt idx="998">
                  <c:v>624.81799999999998</c:v>
                </c:pt>
                <c:pt idx="999">
                  <c:v>624.98</c:v>
                </c:pt>
                <c:pt idx="1000">
                  <c:v>625.03599999999994</c:v>
                </c:pt>
                <c:pt idx="1001">
                  <c:v>625.19799999999998</c:v>
                </c:pt>
                <c:pt idx="1002">
                  <c:v>625.255</c:v>
                </c:pt>
                <c:pt idx="1003">
                  <c:v>625.41700000000003</c:v>
                </c:pt>
                <c:pt idx="1004">
                  <c:v>625.47299999999996</c:v>
                </c:pt>
                <c:pt idx="1005">
                  <c:v>625.63499999999999</c:v>
                </c:pt>
                <c:pt idx="1006">
                  <c:v>625.69100000000003</c:v>
                </c:pt>
                <c:pt idx="1007">
                  <c:v>625.85199999999998</c:v>
                </c:pt>
                <c:pt idx="1008">
                  <c:v>625.90899999999999</c:v>
                </c:pt>
                <c:pt idx="1009">
                  <c:v>626.07000000000005</c:v>
                </c:pt>
                <c:pt idx="1010">
                  <c:v>626.12599999999998</c:v>
                </c:pt>
                <c:pt idx="1011">
                  <c:v>626.28700000000003</c:v>
                </c:pt>
                <c:pt idx="1012">
                  <c:v>626.34299999999996</c:v>
                </c:pt>
                <c:pt idx="1013">
                  <c:v>626.50300000000004</c:v>
                </c:pt>
                <c:pt idx="1014">
                  <c:v>626.55999999999995</c:v>
                </c:pt>
                <c:pt idx="1015">
                  <c:v>626.72</c:v>
                </c:pt>
                <c:pt idx="1016">
                  <c:v>626.77599999999995</c:v>
                </c:pt>
                <c:pt idx="1017">
                  <c:v>626.93600000000004</c:v>
                </c:pt>
                <c:pt idx="1018">
                  <c:v>626.99199999999996</c:v>
                </c:pt>
                <c:pt idx="1019">
                  <c:v>627.15200000000004</c:v>
                </c:pt>
                <c:pt idx="1020">
                  <c:v>627.20799999999997</c:v>
                </c:pt>
                <c:pt idx="1021">
                  <c:v>627.36699999999996</c:v>
                </c:pt>
                <c:pt idx="1022">
                  <c:v>627.42399999999998</c:v>
                </c:pt>
                <c:pt idx="1023">
                  <c:v>627.58299999999997</c:v>
                </c:pt>
                <c:pt idx="1024">
                  <c:v>627.63900000000001</c:v>
                </c:pt>
                <c:pt idx="1025">
                  <c:v>627.798</c:v>
                </c:pt>
                <c:pt idx="1026">
                  <c:v>627.85400000000004</c:v>
                </c:pt>
                <c:pt idx="1027">
                  <c:v>628.01199999999994</c:v>
                </c:pt>
                <c:pt idx="1028">
                  <c:v>628.06799999999998</c:v>
                </c:pt>
                <c:pt idx="1029">
                  <c:v>628.22699999999998</c:v>
                </c:pt>
                <c:pt idx="1030">
                  <c:v>628.28300000000002</c:v>
                </c:pt>
                <c:pt idx="1031">
                  <c:v>628.44100000000003</c:v>
                </c:pt>
                <c:pt idx="1032">
                  <c:v>628.49699999999996</c:v>
                </c:pt>
                <c:pt idx="1033">
                  <c:v>628.65499999999997</c:v>
                </c:pt>
                <c:pt idx="1034">
                  <c:v>628.71100000000001</c:v>
                </c:pt>
                <c:pt idx="1035">
                  <c:v>628.86800000000005</c:v>
                </c:pt>
                <c:pt idx="1036">
                  <c:v>628.92499999999995</c:v>
                </c:pt>
                <c:pt idx="1037">
                  <c:v>629.08199999999999</c:v>
                </c:pt>
                <c:pt idx="1038">
                  <c:v>629.13800000000003</c:v>
                </c:pt>
                <c:pt idx="1039">
                  <c:v>629.29499999999996</c:v>
                </c:pt>
                <c:pt idx="1040">
                  <c:v>629.351</c:v>
                </c:pt>
                <c:pt idx="1041">
                  <c:v>629.50800000000004</c:v>
                </c:pt>
                <c:pt idx="1042">
                  <c:v>629.56399999999996</c:v>
                </c:pt>
                <c:pt idx="1043">
                  <c:v>629.72</c:v>
                </c:pt>
                <c:pt idx="1044">
                  <c:v>629.77599999999995</c:v>
                </c:pt>
                <c:pt idx="1045">
                  <c:v>629.93200000000002</c:v>
                </c:pt>
                <c:pt idx="1046">
                  <c:v>629.98900000000003</c:v>
                </c:pt>
                <c:pt idx="1047">
                  <c:v>630.14400000000001</c:v>
                </c:pt>
                <c:pt idx="1048">
                  <c:v>630.20100000000002</c:v>
                </c:pt>
                <c:pt idx="1049">
                  <c:v>630.35599999999999</c:v>
                </c:pt>
                <c:pt idx="1050">
                  <c:v>630.41200000000003</c:v>
                </c:pt>
                <c:pt idx="1051">
                  <c:v>630.56799999999998</c:v>
                </c:pt>
                <c:pt idx="1052">
                  <c:v>630.62400000000002</c:v>
                </c:pt>
                <c:pt idx="1053">
                  <c:v>630.779</c:v>
                </c:pt>
                <c:pt idx="1054">
                  <c:v>630.83500000000004</c:v>
                </c:pt>
                <c:pt idx="1055">
                  <c:v>630.99</c:v>
                </c:pt>
                <c:pt idx="1056">
                  <c:v>631.04600000000005</c:v>
                </c:pt>
                <c:pt idx="1057">
                  <c:v>631.20100000000002</c:v>
                </c:pt>
                <c:pt idx="1058">
                  <c:v>631.25699999999995</c:v>
                </c:pt>
                <c:pt idx="1059">
                  <c:v>631.41099999999994</c:v>
                </c:pt>
                <c:pt idx="1060">
                  <c:v>631.46699999999998</c:v>
                </c:pt>
                <c:pt idx="1061">
                  <c:v>631.62099999999998</c:v>
                </c:pt>
                <c:pt idx="1062">
                  <c:v>631.67700000000002</c:v>
                </c:pt>
                <c:pt idx="1063">
                  <c:v>631.83100000000002</c:v>
                </c:pt>
                <c:pt idx="1064">
                  <c:v>631.88699999999994</c:v>
                </c:pt>
                <c:pt idx="1065">
                  <c:v>632.04100000000005</c:v>
                </c:pt>
                <c:pt idx="1066">
                  <c:v>632.09699999999998</c:v>
                </c:pt>
                <c:pt idx="1067">
                  <c:v>632.25099999999998</c:v>
                </c:pt>
                <c:pt idx="1068">
                  <c:v>632.30600000000004</c:v>
                </c:pt>
                <c:pt idx="1069">
                  <c:v>632.46</c:v>
                </c:pt>
                <c:pt idx="1070">
                  <c:v>632.51499999999999</c:v>
                </c:pt>
                <c:pt idx="1071">
                  <c:v>632.66800000000001</c:v>
                </c:pt>
                <c:pt idx="1072">
                  <c:v>632.72400000000005</c:v>
                </c:pt>
                <c:pt idx="1073">
                  <c:v>632.87699999999995</c:v>
                </c:pt>
                <c:pt idx="1074">
                  <c:v>632.93299999999999</c:v>
                </c:pt>
                <c:pt idx="1075">
                  <c:v>633.08500000000004</c:v>
                </c:pt>
                <c:pt idx="1076">
                  <c:v>633.14099999999996</c:v>
                </c:pt>
                <c:pt idx="1077">
                  <c:v>633.29300000000001</c:v>
                </c:pt>
                <c:pt idx="1078">
                  <c:v>633.34799999999996</c:v>
                </c:pt>
                <c:pt idx="1079">
                  <c:v>633.5</c:v>
                </c:pt>
                <c:pt idx="1080">
                  <c:v>633.55600000000004</c:v>
                </c:pt>
                <c:pt idx="1081">
                  <c:v>633.70799999999997</c:v>
                </c:pt>
                <c:pt idx="1082">
                  <c:v>633.76300000000003</c:v>
                </c:pt>
                <c:pt idx="1083">
                  <c:v>633.91499999999996</c:v>
                </c:pt>
                <c:pt idx="1084">
                  <c:v>633.97</c:v>
                </c:pt>
                <c:pt idx="1085">
                  <c:v>634.12099999999998</c:v>
                </c:pt>
                <c:pt idx="1086">
                  <c:v>634.17700000000002</c:v>
                </c:pt>
                <c:pt idx="1087">
                  <c:v>634.32799999999997</c:v>
                </c:pt>
                <c:pt idx="1088">
                  <c:v>634.38300000000004</c:v>
                </c:pt>
                <c:pt idx="1089">
                  <c:v>634.53399999999999</c:v>
                </c:pt>
                <c:pt idx="1090">
                  <c:v>634.58900000000006</c:v>
                </c:pt>
                <c:pt idx="1091">
                  <c:v>634.74</c:v>
                </c:pt>
                <c:pt idx="1092">
                  <c:v>634.79499999999996</c:v>
                </c:pt>
                <c:pt idx="1093">
                  <c:v>634.94500000000005</c:v>
                </c:pt>
                <c:pt idx="1094">
                  <c:v>635.00099999999998</c:v>
                </c:pt>
                <c:pt idx="1095">
                  <c:v>635.15</c:v>
                </c:pt>
                <c:pt idx="1096">
                  <c:v>635.20600000000002</c:v>
                </c:pt>
                <c:pt idx="1097">
                  <c:v>635.35599999999999</c:v>
                </c:pt>
                <c:pt idx="1098">
                  <c:v>635.41099999999994</c:v>
                </c:pt>
                <c:pt idx="1099">
                  <c:v>635.55999999999995</c:v>
                </c:pt>
                <c:pt idx="1100">
                  <c:v>635.61599999999999</c:v>
                </c:pt>
                <c:pt idx="1101">
                  <c:v>635.76499999999999</c:v>
                </c:pt>
                <c:pt idx="1102">
                  <c:v>635.82000000000005</c:v>
                </c:pt>
                <c:pt idx="1103">
                  <c:v>635.96900000000005</c:v>
                </c:pt>
                <c:pt idx="1104">
                  <c:v>636.024</c:v>
                </c:pt>
                <c:pt idx="1105">
                  <c:v>636.173</c:v>
                </c:pt>
                <c:pt idx="1106">
                  <c:v>636.22799999999995</c:v>
                </c:pt>
                <c:pt idx="1107">
                  <c:v>636.37699999999995</c:v>
                </c:pt>
                <c:pt idx="1108">
                  <c:v>636.43200000000002</c:v>
                </c:pt>
                <c:pt idx="1109">
                  <c:v>636.58000000000004</c:v>
                </c:pt>
                <c:pt idx="1110">
                  <c:v>636.63599999999997</c:v>
                </c:pt>
                <c:pt idx="1111">
                  <c:v>636.78300000000002</c:v>
                </c:pt>
                <c:pt idx="1112">
                  <c:v>636.83900000000006</c:v>
                </c:pt>
                <c:pt idx="1113">
                  <c:v>636.98599999999999</c:v>
                </c:pt>
                <c:pt idx="1114">
                  <c:v>637.04200000000003</c:v>
                </c:pt>
                <c:pt idx="1115">
                  <c:v>637.18899999999996</c:v>
                </c:pt>
                <c:pt idx="1116">
                  <c:v>637.24400000000003</c:v>
                </c:pt>
                <c:pt idx="1117">
                  <c:v>637.39200000000005</c:v>
                </c:pt>
                <c:pt idx="1118">
                  <c:v>637.447</c:v>
                </c:pt>
                <c:pt idx="1119">
                  <c:v>637.59400000000005</c:v>
                </c:pt>
                <c:pt idx="1120">
                  <c:v>637.649</c:v>
                </c:pt>
                <c:pt idx="1121">
                  <c:v>637.79600000000005</c:v>
                </c:pt>
                <c:pt idx="1122">
                  <c:v>637.851</c:v>
                </c:pt>
                <c:pt idx="1123">
                  <c:v>637.99699999999996</c:v>
                </c:pt>
                <c:pt idx="1124">
                  <c:v>638.053</c:v>
                </c:pt>
                <c:pt idx="1125">
                  <c:v>638.19899999999996</c:v>
                </c:pt>
                <c:pt idx="1126">
                  <c:v>638.25400000000002</c:v>
                </c:pt>
                <c:pt idx="1127">
                  <c:v>638.4</c:v>
                </c:pt>
                <c:pt idx="1128">
                  <c:v>638.45500000000004</c:v>
                </c:pt>
                <c:pt idx="1129">
                  <c:v>638.601</c:v>
                </c:pt>
                <c:pt idx="1130">
                  <c:v>638.65599999999995</c:v>
                </c:pt>
                <c:pt idx="1131">
                  <c:v>638.80200000000002</c:v>
                </c:pt>
                <c:pt idx="1132">
                  <c:v>638.85699999999997</c:v>
                </c:pt>
                <c:pt idx="1133">
                  <c:v>639.00199999999995</c:v>
                </c:pt>
                <c:pt idx="1134">
                  <c:v>639.05799999999999</c:v>
                </c:pt>
                <c:pt idx="1135">
                  <c:v>639.20299999999997</c:v>
                </c:pt>
                <c:pt idx="1136">
                  <c:v>639.25800000000004</c:v>
                </c:pt>
                <c:pt idx="1137">
                  <c:v>639.40300000000002</c:v>
                </c:pt>
                <c:pt idx="1138">
                  <c:v>639.45799999999997</c:v>
                </c:pt>
                <c:pt idx="1139">
                  <c:v>639.60199999999998</c:v>
                </c:pt>
                <c:pt idx="1140">
                  <c:v>639.65800000000002</c:v>
                </c:pt>
                <c:pt idx="1141">
                  <c:v>639.80200000000002</c:v>
                </c:pt>
                <c:pt idx="1142">
                  <c:v>639.85699999999997</c:v>
                </c:pt>
                <c:pt idx="1143">
                  <c:v>640.00099999999998</c:v>
                </c:pt>
                <c:pt idx="1144">
                  <c:v>640.05600000000004</c:v>
                </c:pt>
                <c:pt idx="1145">
                  <c:v>640.20000000000005</c:v>
                </c:pt>
                <c:pt idx="1146">
                  <c:v>640.25599999999997</c:v>
                </c:pt>
                <c:pt idx="1147">
                  <c:v>640.399</c:v>
                </c:pt>
                <c:pt idx="1148">
                  <c:v>640.45399999999995</c:v>
                </c:pt>
                <c:pt idx="1149">
                  <c:v>640.59799999999996</c:v>
                </c:pt>
                <c:pt idx="1150">
                  <c:v>640.65300000000002</c:v>
                </c:pt>
                <c:pt idx="1151">
                  <c:v>640.79600000000005</c:v>
                </c:pt>
                <c:pt idx="1152">
                  <c:v>640.851</c:v>
                </c:pt>
                <c:pt idx="1153">
                  <c:v>640.99400000000003</c:v>
                </c:pt>
                <c:pt idx="1154">
                  <c:v>641.04999999999995</c:v>
                </c:pt>
                <c:pt idx="1155">
                  <c:v>641.19200000000001</c:v>
                </c:pt>
                <c:pt idx="1156">
                  <c:v>641.24800000000005</c:v>
                </c:pt>
                <c:pt idx="1157">
                  <c:v>641.39</c:v>
                </c:pt>
                <c:pt idx="1158">
                  <c:v>641.44500000000005</c:v>
                </c:pt>
                <c:pt idx="1159">
                  <c:v>641.58799999999997</c:v>
                </c:pt>
                <c:pt idx="1160">
                  <c:v>641.64300000000003</c:v>
                </c:pt>
                <c:pt idx="1161">
                  <c:v>641.78499999999997</c:v>
                </c:pt>
                <c:pt idx="1162">
                  <c:v>641.84</c:v>
                </c:pt>
                <c:pt idx="1163">
                  <c:v>641.98199999999997</c:v>
                </c:pt>
                <c:pt idx="1164">
                  <c:v>642.03700000000003</c:v>
                </c:pt>
                <c:pt idx="1165">
                  <c:v>642.17899999999997</c:v>
                </c:pt>
                <c:pt idx="1166">
                  <c:v>642.23400000000004</c:v>
                </c:pt>
                <c:pt idx="1167">
                  <c:v>642.37599999999998</c:v>
                </c:pt>
                <c:pt idx="1168">
                  <c:v>642.43100000000004</c:v>
                </c:pt>
                <c:pt idx="1169">
                  <c:v>642.572</c:v>
                </c:pt>
                <c:pt idx="1170">
                  <c:v>642.62699999999995</c:v>
                </c:pt>
                <c:pt idx="1171">
                  <c:v>642.76800000000003</c:v>
                </c:pt>
                <c:pt idx="1172">
                  <c:v>642.82299999999998</c:v>
                </c:pt>
                <c:pt idx="1173">
                  <c:v>642.96400000000006</c:v>
                </c:pt>
                <c:pt idx="1174">
                  <c:v>643.01900000000001</c:v>
                </c:pt>
                <c:pt idx="1175">
                  <c:v>643.16</c:v>
                </c:pt>
                <c:pt idx="1176">
                  <c:v>643.21500000000003</c:v>
                </c:pt>
                <c:pt idx="1177">
                  <c:v>643.35599999999999</c:v>
                </c:pt>
                <c:pt idx="1178">
                  <c:v>643.41099999999994</c:v>
                </c:pt>
                <c:pt idx="1179">
                  <c:v>643.55100000000004</c:v>
                </c:pt>
                <c:pt idx="1180">
                  <c:v>643.60599999999999</c:v>
                </c:pt>
                <c:pt idx="1181">
                  <c:v>643.74599999999998</c:v>
                </c:pt>
                <c:pt idx="1182">
                  <c:v>643.80100000000004</c:v>
                </c:pt>
                <c:pt idx="1183">
                  <c:v>643.94100000000003</c:v>
                </c:pt>
                <c:pt idx="1184">
                  <c:v>643.99599999999998</c:v>
                </c:pt>
                <c:pt idx="1185">
                  <c:v>644.13599999999997</c:v>
                </c:pt>
                <c:pt idx="1186">
                  <c:v>644.19100000000003</c:v>
                </c:pt>
                <c:pt idx="1187">
                  <c:v>644.33100000000002</c:v>
                </c:pt>
                <c:pt idx="1188">
                  <c:v>644.38599999999997</c:v>
                </c:pt>
                <c:pt idx="1189">
                  <c:v>644.52499999999998</c:v>
                </c:pt>
                <c:pt idx="1190">
                  <c:v>644.58000000000004</c:v>
                </c:pt>
                <c:pt idx="1191">
                  <c:v>644.71900000000005</c:v>
                </c:pt>
                <c:pt idx="1192">
                  <c:v>644.774</c:v>
                </c:pt>
                <c:pt idx="1193">
                  <c:v>644.91300000000001</c:v>
                </c:pt>
                <c:pt idx="1194">
                  <c:v>644.96799999999996</c:v>
                </c:pt>
                <c:pt idx="1195">
                  <c:v>645.10699999999997</c:v>
                </c:pt>
                <c:pt idx="1196">
                  <c:v>645.16200000000003</c:v>
                </c:pt>
                <c:pt idx="1197">
                  <c:v>645.29999999999995</c:v>
                </c:pt>
                <c:pt idx="1198">
                  <c:v>645.35500000000002</c:v>
                </c:pt>
                <c:pt idx="1199">
                  <c:v>645.49400000000003</c:v>
                </c:pt>
                <c:pt idx="1200">
                  <c:v>645.54899999999998</c:v>
                </c:pt>
                <c:pt idx="1201">
                  <c:v>645.68700000000001</c:v>
                </c:pt>
                <c:pt idx="1202">
                  <c:v>645.74199999999996</c:v>
                </c:pt>
                <c:pt idx="1203">
                  <c:v>645.88</c:v>
                </c:pt>
                <c:pt idx="1204">
                  <c:v>645.93499999999995</c:v>
                </c:pt>
                <c:pt idx="1205">
                  <c:v>646.07299999999998</c:v>
                </c:pt>
                <c:pt idx="1206">
                  <c:v>646.12800000000004</c:v>
                </c:pt>
                <c:pt idx="1207">
                  <c:v>646.26499999999999</c:v>
                </c:pt>
                <c:pt idx="1208">
                  <c:v>646.32000000000005</c:v>
                </c:pt>
                <c:pt idx="1209">
                  <c:v>646.45699999999999</c:v>
                </c:pt>
                <c:pt idx="1210">
                  <c:v>646.51300000000003</c:v>
                </c:pt>
                <c:pt idx="1211">
                  <c:v>646.65</c:v>
                </c:pt>
                <c:pt idx="1212">
                  <c:v>646.70500000000004</c:v>
                </c:pt>
                <c:pt idx="1213">
                  <c:v>646.84199999999998</c:v>
                </c:pt>
                <c:pt idx="1214">
                  <c:v>646.89700000000005</c:v>
                </c:pt>
                <c:pt idx="1215">
                  <c:v>647.03300000000002</c:v>
                </c:pt>
                <c:pt idx="1216">
                  <c:v>647.08900000000006</c:v>
                </c:pt>
                <c:pt idx="1217">
                  <c:v>647.22500000000002</c:v>
                </c:pt>
                <c:pt idx="1218">
                  <c:v>647.28</c:v>
                </c:pt>
                <c:pt idx="1219">
                  <c:v>647.41700000000003</c:v>
                </c:pt>
                <c:pt idx="1220">
                  <c:v>647.47199999999998</c:v>
                </c:pt>
                <c:pt idx="1221">
                  <c:v>647.60799999999995</c:v>
                </c:pt>
                <c:pt idx="1222">
                  <c:v>647.66300000000001</c:v>
                </c:pt>
                <c:pt idx="1223">
                  <c:v>647.79899999999998</c:v>
                </c:pt>
                <c:pt idx="1224">
                  <c:v>647.85400000000004</c:v>
                </c:pt>
                <c:pt idx="1225">
                  <c:v>647.99</c:v>
                </c:pt>
                <c:pt idx="1226">
                  <c:v>648.04499999999996</c:v>
                </c:pt>
                <c:pt idx="1227">
                  <c:v>648.17999999999995</c:v>
                </c:pt>
                <c:pt idx="1228">
                  <c:v>648.23599999999999</c:v>
                </c:pt>
                <c:pt idx="1229">
                  <c:v>648.37099999999998</c:v>
                </c:pt>
                <c:pt idx="1230">
                  <c:v>648.42600000000004</c:v>
                </c:pt>
                <c:pt idx="1231">
                  <c:v>648.56100000000004</c:v>
                </c:pt>
                <c:pt idx="1232">
                  <c:v>648.61699999999996</c:v>
                </c:pt>
                <c:pt idx="1233">
                  <c:v>648.75199999999995</c:v>
                </c:pt>
                <c:pt idx="1234">
                  <c:v>648.80700000000002</c:v>
                </c:pt>
                <c:pt idx="1235">
                  <c:v>648.94200000000001</c:v>
                </c:pt>
                <c:pt idx="1236">
                  <c:v>648.99699999999996</c:v>
                </c:pt>
                <c:pt idx="1237">
                  <c:v>649.13099999999997</c:v>
                </c:pt>
                <c:pt idx="1238">
                  <c:v>649.18700000000001</c:v>
                </c:pt>
                <c:pt idx="1239">
                  <c:v>649.32100000000003</c:v>
                </c:pt>
                <c:pt idx="1240">
                  <c:v>649.37599999999998</c:v>
                </c:pt>
                <c:pt idx="1241">
                  <c:v>649.51</c:v>
                </c:pt>
                <c:pt idx="1242">
                  <c:v>649.56600000000003</c:v>
                </c:pt>
                <c:pt idx="1243">
                  <c:v>649.70000000000005</c:v>
                </c:pt>
                <c:pt idx="1244">
                  <c:v>649.755</c:v>
                </c:pt>
                <c:pt idx="1245">
                  <c:v>649.88900000000001</c:v>
                </c:pt>
                <c:pt idx="1246">
                  <c:v>649.94399999999996</c:v>
                </c:pt>
                <c:pt idx="1247">
                  <c:v>650.07799999999997</c:v>
                </c:pt>
                <c:pt idx="1248">
                  <c:v>650.13300000000004</c:v>
                </c:pt>
                <c:pt idx="1249">
                  <c:v>650.26599999999996</c:v>
                </c:pt>
                <c:pt idx="1250">
                  <c:v>650.322</c:v>
                </c:pt>
                <c:pt idx="1251">
                  <c:v>650.45500000000004</c:v>
                </c:pt>
                <c:pt idx="1252">
                  <c:v>650.51</c:v>
                </c:pt>
                <c:pt idx="1253">
                  <c:v>650.64300000000003</c:v>
                </c:pt>
                <c:pt idx="1254">
                  <c:v>650.69899999999996</c:v>
                </c:pt>
                <c:pt idx="1255">
                  <c:v>650.83199999999999</c:v>
                </c:pt>
                <c:pt idx="1256">
                  <c:v>650.88699999999994</c:v>
                </c:pt>
                <c:pt idx="1257">
                  <c:v>651.02</c:v>
                </c:pt>
                <c:pt idx="1258">
                  <c:v>651.07500000000005</c:v>
                </c:pt>
                <c:pt idx="1259">
                  <c:v>651.20699999999999</c:v>
                </c:pt>
                <c:pt idx="1260">
                  <c:v>651.26300000000003</c:v>
                </c:pt>
                <c:pt idx="1261">
                  <c:v>651.39499999999998</c:v>
                </c:pt>
                <c:pt idx="1262">
                  <c:v>651.45100000000002</c:v>
                </c:pt>
                <c:pt idx="1263">
                  <c:v>651.58299999999997</c:v>
                </c:pt>
                <c:pt idx="1264">
                  <c:v>651.63800000000003</c:v>
                </c:pt>
                <c:pt idx="1265">
                  <c:v>651.77</c:v>
                </c:pt>
                <c:pt idx="1266">
                  <c:v>651.82600000000002</c:v>
                </c:pt>
                <c:pt idx="1267">
                  <c:v>651.95699999999999</c:v>
                </c:pt>
                <c:pt idx="1268">
                  <c:v>652.01300000000003</c:v>
                </c:pt>
                <c:pt idx="1269">
                  <c:v>652.14400000000001</c:v>
                </c:pt>
                <c:pt idx="1270">
                  <c:v>652.20000000000005</c:v>
                </c:pt>
                <c:pt idx="1271">
                  <c:v>652.33100000000002</c:v>
                </c:pt>
                <c:pt idx="1272">
                  <c:v>652.38699999999994</c:v>
                </c:pt>
                <c:pt idx="1273">
                  <c:v>652.51800000000003</c:v>
                </c:pt>
                <c:pt idx="1274">
                  <c:v>652.57399999999996</c:v>
                </c:pt>
                <c:pt idx="1275">
                  <c:v>652.70399999999995</c:v>
                </c:pt>
                <c:pt idx="1276">
                  <c:v>652.76</c:v>
                </c:pt>
                <c:pt idx="1277">
                  <c:v>652.89099999999996</c:v>
                </c:pt>
                <c:pt idx="1278">
                  <c:v>652.94600000000003</c:v>
                </c:pt>
                <c:pt idx="1279">
                  <c:v>653.077</c:v>
                </c:pt>
                <c:pt idx="1280">
                  <c:v>653.13300000000004</c:v>
                </c:pt>
                <c:pt idx="1281">
                  <c:v>653.26300000000003</c:v>
                </c:pt>
                <c:pt idx="1282">
                  <c:v>653.31899999999996</c:v>
                </c:pt>
                <c:pt idx="1283">
                  <c:v>653.44799999999998</c:v>
                </c:pt>
                <c:pt idx="1284">
                  <c:v>653.50400000000002</c:v>
                </c:pt>
                <c:pt idx="1285">
                  <c:v>653.63400000000001</c:v>
                </c:pt>
                <c:pt idx="1286">
                  <c:v>653.69000000000005</c:v>
                </c:pt>
                <c:pt idx="1287">
                  <c:v>653.82000000000005</c:v>
                </c:pt>
                <c:pt idx="1288">
                  <c:v>653.87599999999998</c:v>
                </c:pt>
                <c:pt idx="1289">
                  <c:v>654.005</c:v>
                </c:pt>
                <c:pt idx="1290">
                  <c:v>654.06100000000004</c:v>
                </c:pt>
                <c:pt idx="1291">
                  <c:v>654.19000000000005</c:v>
                </c:pt>
                <c:pt idx="1292">
                  <c:v>654.24599999999998</c:v>
                </c:pt>
                <c:pt idx="1293">
                  <c:v>654.375</c:v>
                </c:pt>
                <c:pt idx="1294">
                  <c:v>654.43100000000004</c:v>
                </c:pt>
                <c:pt idx="1295">
                  <c:v>654.55999999999995</c:v>
                </c:pt>
                <c:pt idx="1296">
                  <c:v>654.61599999999999</c:v>
                </c:pt>
                <c:pt idx="1297">
                  <c:v>654.74400000000003</c:v>
                </c:pt>
                <c:pt idx="1298">
                  <c:v>654.79999999999995</c:v>
                </c:pt>
                <c:pt idx="1299">
                  <c:v>654.92899999999997</c:v>
                </c:pt>
                <c:pt idx="1300">
                  <c:v>654.98500000000001</c:v>
                </c:pt>
                <c:pt idx="1301">
                  <c:v>655.11300000000006</c:v>
                </c:pt>
                <c:pt idx="1302">
                  <c:v>655.16899999999998</c:v>
                </c:pt>
                <c:pt idx="1303">
                  <c:v>655.29700000000003</c:v>
                </c:pt>
                <c:pt idx="1304">
                  <c:v>655.35299999999995</c:v>
                </c:pt>
                <c:pt idx="1305">
                  <c:v>655.48099999999999</c:v>
                </c:pt>
                <c:pt idx="1306">
                  <c:v>655.53700000000003</c:v>
                </c:pt>
                <c:pt idx="1307">
                  <c:v>655.66499999999996</c:v>
                </c:pt>
                <c:pt idx="1308">
                  <c:v>655.721</c:v>
                </c:pt>
                <c:pt idx="1309">
                  <c:v>655.84799999999996</c:v>
                </c:pt>
                <c:pt idx="1310">
                  <c:v>655.90499999999997</c:v>
                </c:pt>
                <c:pt idx="1311">
                  <c:v>656.03200000000004</c:v>
                </c:pt>
                <c:pt idx="1312">
                  <c:v>656.08799999999997</c:v>
                </c:pt>
                <c:pt idx="1313">
                  <c:v>656.21500000000003</c:v>
                </c:pt>
                <c:pt idx="1314">
                  <c:v>656.27099999999996</c:v>
                </c:pt>
                <c:pt idx="1315">
                  <c:v>656.39800000000002</c:v>
                </c:pt>
                <c:pt idx="1316">
                  <c:v>656.45500000000004</c:v>
                </c:pt>
                <c:pt idx="1317">
                  <c:v>656.58100000000002</c:v>
                </c:pt>
                <c:pt idx="1318">
                  <c:v>656.63800000000003</c:v>
                </c:pt>
                <c:pt idx="1319">
                  <c:v>656.76400000000001</c:v>
                </c:pt>
                <c:pt idx="1320">
                  <c:v>656.82100000000003</c:v>
                </c:pt>
                <c:pt idx="1321">
                  <c:v>656.947</c:v>
                </c:pt>
                <c:pt idx="1322">
                  <c:v>657.00300000000004</c:v>
                </c:pt>
                <c:pt idx="1323">
                  <c:v>657.13</c:v>
                </c:pt>
                <c:pt idx="1324">
                  <c:v>657.18600000000004</c:v>
                </c:pt>
                <c:pt idx="1325">
                  <c:v>657.31200000000001</c:v>
                </c:pt>
                <c:pt idx="1326">
                  <c:v>657.36900000000003</c:v>
                </c:pt>
                <c:pt idx="1327">
                  <c:v>657.49400000000003</c:v>
                </c:pt>
                <c:pt idx="1328">
                  <c:v>657.55100000000004</c:v>
                </c:pt>
                <c:pt idx="1329">
                  <c:v>657.67700000000002</c:v>
                </c:pt>
                <c:pt idx="1330">
                  <c:v>657.73299999999995</c:v>
                </c:pt>
                <c:pt idx="1331">
                  <c:v>657.85900000000004</c:v>
                </c:pt>
                <c:pt idx="1332">
                  <c:v>657.91499999999996</c:v>
                </c:pt>
                <c:pt idx="1333">
                  <c:v>658.04100000000005</c:v>
                </c:pt>
                <c:pt idx="1334">
                  <c:v>658.09699999999998</c:v>
                </c:pt>
                <c:pt idx="1335">
                  <c:v>658.22199999999998</c:v>
                </c:pt>
                <c:pt idx="1336">
                  <c:v>658.279</c:v>
                </c:pt>
                <c:pt idx="1337">
                  <c:v>658.404</c:v>
                </c:pt>
                <c:pt idx="1338">
                  <c:v>658.46100000000001</c:v>
                </c:pt>
                <c:pt idx="1339">
                  <c:v>658.58500000000004</c:v>
                </c:pt>
                <c:pt idx="1340">
                  <c:v>658.64200000000005</c:v>
                </c:pt>
                <c:pt idx="1341">
                  <c:v>658.76700000000005</c:v>
                </c:pt>
                <c:pt idx="1342">
                  <c:v>658.82399999999996</c:v>
                </c:pt>
                <c:pt idx="1343">
                  <c:v>658.94799999999998</c:v>
                </c:pt>
                <c:pt idx="1344">
                  <c:v>659.005</c:v>
                </c:pt>
                <c:pt idx="1345">
                  <c:v>659.12900000000002</c:v>
                </c:pt>
                <c:pt idx="1346">
                  <c:v>659.18600000000004</c:v>
                </c:pt>
                <c:pt idx="1347">
                  <c:v>659.31</c:v>
                </c:pt>
                <c:pt idx="1348">
                  <c:v>659.36699999999996</c:v>
                </c:pt>
                <c:pt idx="1349">
                  <c:v>659.49099999999999</c:v>
                </c:pt>
                <c:pt idx="1350">
                  <c:v>659.548</c:v>
                </c:pt>
                <c:pt idx="1351">
                  <c:v>659.67200000000003</c:v>
                </c:pt>
                <c:pt idx="1352">
                  <c:v>659.72900000000004</c:v>
                </c:pt>
                <c:pt idx="1353">
                  <c:v>659.85199999999998</c:v>
                </c:pt>
                <c:pt idx="1354">
                  <c:v>659.90899999999999</c:v>
                </c:pt>
                <c:pt idx="1355">
                  <c:v>660.03300000000002</c:v>
                </c:pt>
                <c:pt idx="1356">
                  <c:v>660.09</c:v>
                </c:pt>
                <c:pt idx="1357">
                  <c:v>660.21299999999997</c:v>
                </c:pt>
                <c:pt idx="1358">
                  <c:v>660.27</c:v>
                </c:pt>
                <c:pt idx="1359">
                  <c:v>660.39300000000003</c:v>
                </c:pt>
                <c:pt idx="1360">
                  <c:v>660.45</c:v>
                </c:pt>
                <c:pt idx="1361">
                  <c:v>660.57299999999998</c:v>
                </c:pt>
                <c:pt idx="1362">
                  <c:v>660.63099999999997</c:v>
                </c:pt>
                <c:pt idx="1363">
                  <c:v>660.75300000000004</c:v>
                </c:pt>
                <c:pt idx="1364">
                  <c:v>660.81100000000004</c:v>
                </c:pt>
                <c:pt idx="1365">
                  <c:v>660.93299999999999</c:v>
                </c:pt>
                <c:pt idx="1366">
                  <c:v>660.99099999999999</c:v>
                </c:pt>
                <c:pt idx="1367">
                  <c:v>661.11300000000006</c:v>
                </c:pt>
                <c:pt idx="1368">
                  <c:v>661.17</c:v>
                </c:pt>
                <c:pt idx="1369">
                  <c:v>661.29300000000001</c:v>
                </c:pt>
                <c:pt idx="1370">
                  <c:v>661.35</c:v>
                </c:pt>
                <c:pt idx="1371">
                  <c:v>661.47199999999998</c:v>
                </c:pt>
                <c:pt idx="1372">
                  <c:v>661.53</c:v>
                </c:pt>
                <c:pt idx="1373">
                  <c:v>661.65099999999995</c:v>
                </c:pt>
                <c:pt idx="1374">
                  <c:v>661.70899999999995</c:v>
                </c:pt>
                <c:pt idx="1375">
                  <c:v>661.83100000000002</c:v>
                </c:pt>
                <c:pt idx="1376">
                  <c:v>661.88800000000003</c:v>
                </c:pt>
                <c:pt idx="1377">
                  <c:v>662.01</c:v>
                </c:pt>
                <c:pt idx="1378">
                  <c:v>662.06700000000001</c:v>
                </c:pt>
                <c:pt idx="1379">
                  <c:v>662.18899999999996</c:v>
                </c:pt>
                <c:pt idx="1380">
                  <c:v>662.24699999999996</c:v>
                </c:pt>
                <c:pt idx="1381">
                  <c:v>662.36800000000005</c:v>
                </c:pt>
                <c:pt idx="1382">
                  <c:v>662.42600000000004</c:v>
                </c:pt>
                <c:pt idx="1383">
                  <c:v>662.54700000000003</c:v>
                </c:pt>
                <c:pt idx="1384">
                  <c:v>662.60500000000002</c:v>
                </c:pt>
                <c:pt idx="1385">
                  <c:v>662.72500000000002</c:v>
                </c:pt>
                <c:pt idx="1386">
                  <c:v>662.78300000000002</c:v>
                </c:pt>
                <c:pt idx="1387">
                  <c:v>662.904</c:v>
                </c:pt>
                <c:pt idx="1388">
                  <c:v>662.96199999999999</c:v>
                </c:pt>
                <c:pt idx="1389">
                  <c:v>663.08299999999997</c:v>
                </c:pt>
                <c:pt idx="1390">
                  <c:v>663.14099999999996</c:v>
                </c:pt>
                <c:pt idx="1391">
                  <c:v>663.26099999999997</c:v>
                </c:pt>
                <c:pt idx="1392">
                  <c:v>663.31899999999996</c:v>
                </c:pt>
                <c:pt idx="1393">
                  <c:v>663.43899999999996</c:v>
                </c:pt>
                <c:pt idx="1394">
                  <c:v>663.49699999999996</c:v>
                </c:pt>
                <c:pt idx="1395">
                  <c:v>663.61800000000005</c:v>
                </c:pt>
                <c:pt idx="1396">
                  <c:v>663.67600000000004</c:v>
                </c:pt>
                <c:pt idx="1397">
                  <c:v>663.79600000000005</c:v>
                </c:pt>
                <c:pt idx="1398">
                  <c:v>663.85400000000004</c:v>
                </c:pt>
                <c:pt idx="1399">
                  <c:v>663.97400000000005</c:v>
                </c:pt>
                <c:pt idx="1400">
                  <c:v>664.03200000000004</c:v>
                </c:pt>
                <c:pt idx="1401">
                  <c:v>664.15200000000004</c:v>
                </c:pt>
                <c:pt idx="1402">
                  <c:v>664.21</c:v>
                </c:pt>
                <c:pt idx="1403">
                  <c:v>664.33</c:v>
                </c:pt>
                <c:pt idx="1404">
                  <c:v>664.38800000000003</c:v>
                </c:pt>
                <c:pt idx="1405">
                  <c:v>664.50699999999995</c:v>
                </c:pt>
                <c:pt idx="1406">
                  <c:v>664.56600000000003</c:v>
                </c:pt>
                <c:pt idx="1407">
                  <c:v>664.68499999999995</c:v>
                </c:pt>
                <c:pt idx="1408">
                  <c:v>664.74400000000003</c:v>
                </c:pt>
                <c:pt idx="1409">
                  <c:v>664.86300000000006</c:v>
                </c:pt>
                <c:pt idx="1410">
                  <c:v>664.92100000000005</c:v>
                </c:pt>
                <c:pt idx="1411">
                  <c:v>665.04</c:v>
                </c:pt>
                <c:pt idx="1412">
                  <c:v>665.09900000000005</c:v>
                </c:pt>
                <c:pt idx="1413">
                  <c:v>665.21799999999996</c:v>
                </c:pt>
                <c:pt idx="1414">
                  <c:v>665.27599999999995</c:v>
                </c:pt>
                <c:pt idx="1415">
                  <c:v>665.39499999999998</c:v>
                </c:pt>
                <c:pt idx="1416">
                  <c:v>665.45399999999995</c:v>
                </c:pt>
                <c:pt idx="1417">
                  <c:v>665.572</c:v>
                </c:pt>
                <c:pt idx="1418">
                  <c:v>665.63099999999997</c:v>
                </c:pt>
                <c:pt idx="1419">
                  <c:v>665.75</c:v>
                </c:pt>
                <c:pt idx="1420">
                  <c:v>665.80799999999999</c:v>
                </c:pt>
                <c:pt idx="1421">
                  <c:v>665.92700000000002</c:v>
                </c:pt>
                <c:pt idx="1422">
                  <c:v>665.98599999999999</c:v>
                </c:pt>
                <c:pt idx="1423">
                  <c:v>666.10400000000004</c:v>
                </c:pt>
                <c:pt idx="1424">
                  <c:v>666.16300000000001</c:v>
                </c:pt>
                <c:pt idx="1425">
                  <c:v>666.28099999999995</c:v>
                </c:pt>
                <c:pt idx="1426">
                  <c:v>666.34</c:v>
                </c:pt>
                <c:pt idx="1427">
                  <c:v>666.45799999999997</c:v>
                </c:pt>
                <c:pt idx="1428">
                  <c:v>666.51700000000005</c:v>
                </c:pt>
                <c:pt idx="1429">
                  <c:v>666.63400000000001</c:v>
                </c:pt>
                <c:pt idx="1430">
                  <c:v>666.69399999999996</c:v>
                </c:pt>
                <c:pt idx="1431">
                  <c:v>666.81100000000004</c:v>
                </c:pt>
                <c:pt idx="1432">
                  <c:v>666.87099999999998</c:v>
                </c:pt>
                <c:pt idx="1433">
                  <c:v>666.98800000000006</c:v>
                </c:pt>
                <c:pt idx="1434">
                  <c:v>667.04700000000003</c:v>
                </c:pt>
                <c:pt idx="1435">
                  <c:v>667.16499999999996</c:v>
                </c:pt>
                <c:pt idx="1436">
                  <c:v>667.22400000000005</c:v>
                </c:pt>
                <c:pt idx="1437">
                  <c:v>667.34100000000001</c:v>
                </c:pt>
                <c:pt idx="1438">
                  <c:v>667.40099999999995</c:v>
                </c:pt>
                <c:pt idx="1439">
                  <c:v>667.51800000000003</c:v>
                </c:pt>
                <c:pt idx="1440">
                  <c:v>667.577</c:v>
                </c:pt>
                <c:pt idx="1441">
                  <c:v>667.69399999999996</c:v>
                </c:pt>
                <c:pt idx="1442">
                  <c:v>667.75400000000002</c:v>
                </c:pt>
                <c:pt idx="1443">
                  <c:v>667.87</c:v>
                </c:pt>
                <c:pt idx="1444">
                  <c:v>667.93</c:v>
                </c:pt>
                <c:pt idx="1445">
                  <c:v>668.04600000000005</c:v>
                </c:pt>
                <c:pt idx="1446">
                  <c:v>668.10599999999999</c:v>
                </c:pt>
                <c:pt idx="1447">
                  <c:v>668.22299999999996</c:v>
                </c:pt>
                <c:pt idx="1448">
                  <c:v>668.28300000000002</c:v>
                </c:pt>
                <c:pt idx="1449">
                  <c:v>668.399</c:v>
                </c:pt>
                <c:pt idx="1450">
                  <c:v>668.45899999999995</c:v>
                </c:pt>
                <c:pt idx="1451">
                  <c:v>668.57500000000005</c:v>
                </c:pt>
                <c:pt idx="1452">
                  <c:v>668.63499999999999</c:v>
                </c:pt>
                <c:pt idx="1453">
                  <c:v>668.75099999999998</c:v>
                </c:pt>
                <c:pt idx="1454">
                  <c:v>668.81100000000004</c:v>
                </c:pt>
                <c:pt idx="1455">
                  <c:v>668.92700000000002</c:v>
                </c:pt>
                <c:pt idx="1456">
                  <c:v>668.98699999999997</c:v>
                </c:pt>
                <c:pt idx="1457">
                  <c:v>669.10299999999995</c:v>
                </c:pt>
                <c:pt idx="1458">
                  <c:v>669.16300000000001</c:v>
                </c:pt>
                <c:pt idx="1459">
                  <c:v>669.27800000000002</c:v>
                </c:pt>
                <c:pt idx="1460">
                  <c:v>669.33900000000006</c:v>
                </c:pt>
                <c:pt idx="1461">
                  <c:v>669.45399999999995</c:v>
                </c:pt>
                <c:pt idx="1462">
                  <c:v>669.51400000000001</c:v>
                </c:pt>
                <c:pt idx="1463">
                  <c:v>669.63</c:v>
                </c:pt>
                <c:pt idx="1464">
                  <c:v>669.69</c:v>
                </c:pt>
                <c:pt idx="1465">
                  <c:v>669.80499999999995</c:v>
                </c:pt>
                <c:pt idx="1466">
                  <c:v>669.86599999999999</c:v>
                </c:pt>
                <c:pt idx="1467">
                  <c:v>669.98099999999999</c:v>
                </c:pt>
                <c:pt idx="1468">
                  <c:v>670.04100000000005</c:v>
                </c:pt>
                <c:pt idx="1469">
                  <c:v>670.15599999999995</c:v>
                </c:pt>
                <c:pt idx="1470">
                  <c:v>670.21699999999998</c:v>
                </c:pt>
                <c:pt idx="1471">
                  <c:v>670.33100000000002</c:v>
                </c:pt>
                <c:pt idx="1472">
                  <c:v>670.39200000000005</c:v>
                </c:pt>
                <c:pt idx="1473">
                  <c:v>670.50699999999995</c:v>
                </c:pt>
                <c:pt idx="1474">
                  <c:v>670.56799999999998</c:v>
                </c:pt>
                <c:pt idx="1475">
                  <c:v>670.68200000000002</c:v>
                </c:pt>
                <c:pt idx="1476">
                  <c:v>670.74300000000005</c:v>
                </c:pt>
                <c:pt idx="1477">
                  <c:v>670.85699999999997</c:v>
                </c:pt>
                <c:pt idx="1478">
                  <c:v>670.91800000000001</c:v>
                </c:pt>
                <c:pt idx="1479">
                  <c:v>671.03200000000004</c:v>
                </c:pt>
                <c:pt idx="1480">
                  <c:v>671.09299999999996</c:v>
                </c:pt>
                <c:pt idx="1481">
                  <c:v>671.20699999999999</c:v>
                </c:pt>
                <c:pt idx="1482">
                  <c:v>671.26900000000001</c:v>
                </c:pt>
                <c:pt idx="1483">
                  <c:v>671.38300000000004</c:v>
                </c:pt>
                <c:pt idx="1484">
                  <c:v>671.44399999999996</c:v>
                </c:pt>
                <c:pt idx="1485">
                  <c:v>671.55799999999999</c:v>
                </c:pt>
                <c:pt idx="1486">
                  <c:v>671.61900000000003</c:v>
                </c:pt>
                <c:pt idx="1487">
                  <c:v>671.73299999999995</c:v>
                </c:pt>
                <c:pt idx="1488">
                  <c:v>671.79399999999998</c:v>
                </c:pt>
                <c:pt idx="1489">
                  <c:v>671.90800000000002</c:v>
                </c:pt>
                <c:pt idx="1490">
                  <c:v>671.96900000000005</c:v>
                </c:pt>
                <c:pt idx="1491">
                  <c:v>672.08199999999999</c:v>
                </c:pt>
                <c:pt idx="1492">
                  <c:v>672.14400000000001</c:v>
                </c:pt>
                <c:pt idx="1493">
                  <c:v>672.25699999999995</c:v>
                </c:pt>
                <c:pt idx="1494">
                  <c:v>672.31899999999996</c:v>
                </c:pt>
                <c:pt idx="1495">
                  <c:v>672.43200000000002</c:v>
                </c:pt>
                <c:pt idx="1496">
                  <c:v>672.49400000000003</c:v>
                </c:pt>
                <c:pt idx="1497">
                  <c:v>672.60699999999997</c:v>
                </c:pt>
                <c:pt idx="1498">
                  <c:v>672.66899999999998</c:v>
                </c:pt>
                <c:pt idx="1499">
                  <c:v>672.78200000000004</c:v>
                </c:pt>
                <c:pt idx="1500">
                  <c:v>672.84400000000005</c:v>
                </c:pt>
                <c:pt idx="1501">
                  <c:v>672.95699999999999</c:v>
                </c:pt>
                <c:pt idx="1502">
                  <c:v>673.01900000000001</c:v>
                </c:pt>
                <c:pt idx="1503">
                  <c:v>673.13099999999997</c:v>
                </c:pt>
                <c:pt idx="1504">
                  <c:v>673.19399999999996</c:v>
                </c:pt>
                <c:pt idx="1505">
                  <c:v>673.30600000000004</c:v>
                </c:pt>
                <c:pt idx="1506">
                  <c:v>673.36800000000005</c:v>
                </c:pt>
                <c:pt idx="1507">
                  <c:v>673.48099999999999</c:v>
                </c:pt>
                <c:pt idx="1508">
                  <c:v>673.54300000000001</c:v>
                </c:pt>
                <c:pt idx="1509">
                  <c:v>673.65499999999997</c:v>
                </c:pt>
                <c:pt idx="1510">
                  <c:v>673.71799999999996</c:v>
                </c:pt>
                <c:pt idx="1511">
                  <c:v>673.83</c:v>
                </c:pt>
                <c:pt idx="1512">
                  <c:v>673.89300000000003</c:v>
                </c:pt>
                <c:pt idx="1513">
                  <c:v>674.005</c:v>
                </c:pt>
                <c:pt idx="1514">
                  <c:v>674.06700000000001</c:v>
                </c:pt>
                <c:pt idx="1515">
                  <c:v>674.17899999999997</c:v>
                </c:pt>
                <c:pt idx="1516">
                  <c:v>674.24199999999996</c:v>
                </c:pt>
                <c:pt idx="1517">
                  <c:v>674.35400000000004</c:v>
                </c:pt>
                <c:pt idx="1518">
                  <c:v>674.41700000000003</c:v>
                </c:pt>
                <c:pt idx="1519">
                  <c:v>674.52800000000002</c:v>
                </c:pt>
                <c:pt idx="1520">
                  <c:v>674.59100000000001</c:v>
                </c:pt>
                <c:pt idx="1521">
                  <c:v>674.70299999999997</c:v>
                </c:pt>
                <c:pt idx="1522">
                  <c:v>674.76599999999996</c:v>
                </c:pt>
                <c:pt idx="1523">
                  <c:v>674.87699999999995</c:v>
                </c:pt>
                <c:pt idx="1524">
                  <c:v>674.94100000000003</c:v>
                </c:pt>
                <c:pt idx="1525">
                  <c:v>675.05200000000002</c:v>
                </c:pt>
                <c:pt idx="1526">
                  <c:v>675.11500000000001</c:v>
                </c:pt>
                <c:pt idx="1527">
                  <c:v>675.226</c:v>
                </c:pt>
                <c:pt idx="1528">
                  <c:v>675.29</c:v>
                </c:pt>
                <c:pt idx="1529">
                  <c:v>675.40099999999995</c:v>
                </c:pt>
                <c:pt idx="1530">
                  <c:v>675.46500000000003</c:v>
                </c:pt>
                <c:pt idx="1531">
                  <c:v>675.57500000000005</c:v>
                </c:pt>
                <c:pt idx="1532">
                  <c:v>675.63900000000001</c:v>
                </c:pt>
                <c:pt idx="1533">
                  <c:v>675.75</c:v>
                </c:pt>
                <c:pt idx="1534">
                  <c:v>675.81399999999996</c:v>
                </c:pt>
                <c:pt idx="1535">
                  <c:v>675.92499999999995</c:v>
                </c:pt>
                <c:pt idx="1536">
                  <c:v>675.98800000000006</c:v>
                </c:pt>
                <c:pt idx="1537">
                  <c:v>676.09900000000005</c:v>
                </c:pt>
                <c:pt idx="1538">
                  <c:v>676.16300000000001</c:v>
                </c:pt>
                <c:pt idx="1539">
                  <c:v>676.274</c:v>
                </c:pt>
                <c:pt idx="1540">
                  <c:v>676.33799999999997</c:v>
                </c:pt>
                <c:pt idx="1541">
                  <c:v>676.44799999999998</c:v>
                </c:pt>
                <c:pt idx="1542">
                  <c:v>676.51199999999994</c:v>
                </c:pt>
                <c:pt idx="1543">
                  <c:v>676.62300000000005</c:v>
                </c:pt>
                <c:pt idx="1544">
                  <c:v>676.68700000000001</c:v>
                </c:pt>
                <c:pt idx="1545">
                  <c:v>676.79700000000003</c:v>
                </c:pt>
                <c:pt idx="1546">
                  <c:v>676.86199999999997</c:v>
                </c:pt>
                <c:pt idx="1547">
                  <c:v>676.97199999999998</c:v>
                </c:pt>
                <c:pt idx="1548">
                  <c:v>677.03700000000003</c:v>
                </c:pt>
                <c:pt idx="1549">
                  <c:v>677.14599999999996</c:v>
                </c:pt>
                <c:pt idx="1550">
                  <c:v>677.21100000000001</c:v>
                </c:pt>
                <c:pt idx="1551">
                  <c:v>677.32100000000003</c:v>
                </c:pt>
                <c:pt idx="1552">
                  <c:v>677.38599999999997</c:v>
                </c:pt>
                <c:pt idx="1553">
                  <c:v>677.49599999999998</c:v>
                </c:pt>
                <c:pt idx="1554">
                  <c:v>677.56100000000004</c:v>
                </c:pt>
                <c:pt idx="1555">
                  <c:v>677.67</c:v>
                </c:pt>
                <c:pt idx="1556">
                  <c:v>677.73599999999999</c:v>
                </c:pt>
                <c:pt idx="1557">
                  <c:v>677.84500000000003</c:v>
                </c:pt>
                <c:pt idx="1558">
                  <c:v>677.91</c:v>
                </c:pt>
                <c:pt idx="1559">
                  <c:v>678.02</c:v>
                </c:pt>
                <c:pt idx="1560">
                  <c:v>678.08500000000004</c:v>
                </c:pt>
                <c:pt idx="1561">
                  <c:v>678.19500000000005</c:v>
                </c:pt>
                <c:pt idx="1562">
                  <c:v>678.26</c:v>
                </c:pt>
                <c:pt idx="1563">
                  <c:v>678.37</c:v>
                </c:pt>
                <c:pt idx="1564">
                  <c:v>678.43499999999995</c:v>
                </c:pt>
                <c:pt idx="1565">
                  <c:v>678.54399999999998</c:v>
                </c:pt>
                <c:pt idx="1566">
                  <c:v>678.61</c:v>
                </c:pt>
                <c:pt idx="1567">
                  <c:v>678.71900000000005</c:v>
                </c:pt>
                <c:pt idx="1568">
                  <c:v>678.78499999999997</c:v>
                </c:pt>
                <c:pt idx="1569">
                  <c:v>678.89400000000001</c:v>
                </c:pt>
                <c:pt idx="1570">
                  <c:v>678.96</c:v>
                </c:pt>
                <c:pt idx="1571">
                  <c:v>679.06899999999996</c:v>
                </c:pt>
                <c:pt idx="1572">
                  <c:v>679.13499999999999</c:v>
                </c:pt>
                <c:pt idx="1573">
                  <c:v>679.24400000000003</c:v>
                </c:pt>
                <c:pt idx="1574">
                  <c:v>679.31</c:v>
                </c:pt>
                <c:pt idx="1575">
                  <c:v>679.41899999999998</c:v>
                </c:pt>
                <c:pt idx="1576">
                  <c:v>679.48599999999999</c:v>
                </c:pt>
                <c:pt idx="1577">
                  <c:v>679.59400000000005</c:v>
                </c:pt>
                <c:pt idx="1578">
                  <c:v>679.66099999999994</c:v>
                </c:pt>
                <c:pt idx="1579">
                  <c:v>679.76900000000001</c:v>
                </c:pt>
                <c:pt idx="1580">
                  <c:v>679.83600000000001</c:v>
                </c:pt>
                <c:pt idx="1581">
                  <c:v>679.94500000000005</c:v>
                </c:pt>
                <c:pt idx="1582">
                  <c:v>680.01099999999997</c:v>
                </c:pt>
                <c:pt idx="1583">
                  <c:v>680.12</c:v>
                </c:pt>
                <c:pt idx="1584">
                  <c:v>680.18700000000001</c:v>
                </c:pt>
                <c:pt idx="1585">
                  <c:v>680.29499999999996</c:v>
                </c:pt>
                <c:pt idx="1586">
                  <c:v>680.36199999999997</c:v>
                </c:pt>
                <c:pt idx="1587">
                  <c:v>680.47</c:v>
                </c:pt>
                <c:pt idx="1588">
                  <c:v>680.53800000000001</c:v>
                </c:pt>
                <c:pt idx="1589">
                  <c:v>680.64599999999996</c:v>
                </c:pt>
                <c:pt idx="1590">
                  <c:v>680.71299999999997</c:v>
                </c:pt>
                <c:pt idx="1591">
                  <c:v>680.82100000000003</c:v>
                </c:pt>
                <c:pt idx="1592">
                  <c:v>680.88900000000001</c:v>
                </c:pt>
                <c:pt idx="1593">
                  <c:v>680.99699999999996</c:v>
                </c:pt>
                <c:pt idx="1594">
                  <c:v>681.06399999999996</c:v>
                </c:pt>
                <c:pt idx="1595">
                  <c:v>681.17200000000003</c:v>
                </c:pt>
                <c:pt idx="1596">
                  <c:v>681.24</c:v>
                </c:pt>
                <c:pt idx="1597">
                  <c:v>681.34799999999996</c:v>
                </c:pt>
                <c:pt idx="1598">
                  <c:v>681.41600000000005</c:v>
                </c:pt>
                <c:pt idx="1599">
                  <c:v>681.524</c:v>
                </c:pt>
                <c:pt idx="1600">
                  <c:v>681.59199999999998</c:v>
                </c:pt>
                <c:pt idx="1601">
                  <c:v>681.69899999999996</c:v>
                </c:pt>
                <c:pt idx="1602">
                  <c:v>681.76800000000003</c:v>
                </c:pt>
                <c:pt idx="1603">
                  <c:v>681.875</c:v>
                </c:pt>
                <c:pt idx="1604">
                  <c:v>681.94399999999996</c:v>
                </c:pt>
                <c:pt idx="1605">
                  <c:v>682.05100000000004</c:v>
                </c:pt>
                <c:pt idx="1606">
                  <c:v>682.12</c:v>
                </c:pt>
                <c:pt idx="1607">
                  <c:v>682.22699999999998</c:v>
                </c:pt>
                <c:pt idx="1608">
                  <c:v>682.29600000000005</c:v>
                </c:pt>
                <c:pt idx="1609">
                  <c:v>682.40300000000002</c:v>
                </c:pt>
                <c:pt idx="1610">
                  <c:v>682.47199999999998</c:v>
                </c:pt>
                <c:pt idx="1611">
                  <c:v>682.57899999999995</c:v>
                </c:pt>
                <c:pt idx="1612">
                  <c:v>682.64800000000002</c:v>
                </c:pt>
                <c:pt idx="1613">
                  <c:v>682.75599999999997</c:v>
                </c:pt>
                <c:pt idx="1614">
                  <c:v>682.82500000000005</c:v>
                </c:pt>
                <c:pt idx="1615">
                  <c:v>682.93200000000002</c:v>
                </c:pt>
                <c:pt idx="1616">
                  <c:v>683.00099999999998</c:v>
                </c:pt>
                <c:pt idx="1617">
                  <c:v>683.10799999999995</c:v>
                </c:pt>
                <c:pt idx="1618">
                  <c:v>683.178</c:v>
                </c:pt>
                <c:pt idx="1619">
                  <c:v>683.28499999999997</c:v>
                </c:pt>
                <c:pt idx="1620">
                  <c:v>683.35500000000002</c:v>
                </c:pt>
                <c:pt idx="1621">
                  <c:v>683.46199999999999</c:v>
                </c:pt>
                <c:pt idx="1622">
                  <c:v>683.53099999999995</c:v>
                </c:pt>
                <c:pt idx="1623">
                  <c:v>683.63800000000003</c:v>
                </c:pt>
                <c:pt idx="1624">
                  <c:v>683.70799999999997</c:v>
                </c:pt>
                <c:pt idx="1625">
                  <c:v>683.81500000000005</c:v>
                </c:pt>
                <c:pt idx="1626">
                  <c:v>683.88499999999999</c:v>
                </c:pt>
                <c:pt idx="1627">
                  <c:v>683.99199999999996</c:v>
                </c:pt>
                <c:pt idx="1628">
                  <c:v>684.06200000000001</c:v>
                </c:pt>
                <c:pt idx="1629">
                  <c:v>684.16899999999998</c:v>
                </c:pt>
                <c:pt idx="1630">
                  <c:v>684.24</c:v>
                </c:pt>
                <c:pt idx="1631">
                  <c:v>684.346</c:v>
                </c:pt>
                <c:pt idx="1632">
                  <c:v>684.41700000000003</c:v>
                </c:pt>
                <c:pt idx="1633">
                  <c:v>684.524</c:v>
                </c:pt>
                <c:pt idx="1634">
                  <c:v>684.59400000000005</c:v>
                </c:pt>
                <c:pt idx="1635">
                  <c:v>684.70100000000002</c:v>
                </c:pt>
                <c:pt idx="1636">
                  <c:v>684.77200000000005</c:v>
                </c:pt>
                <c:pt idx="1637">
                  <c:v>684.87800000000004</c:v>
                </c:pt>
                <c:pt idx="1638">
                  <c:v>684.95</c:v>
                </c:pt>
                <c:pt idx="1639">
                  <c:v>685.05600000000004</c:v>
                </c:pt>
                <c:pt idx="1640">
                  <c:v>685.12699999999995</c:v>
                </c:pt>
                <c:pt idx="1641">
                  <c:v>685.23400000000004</c:v>
                </c:pt>
                <c:pt idx="1642">
                  <c:v>685.30499999999995</c:v>
                </c:pt>
                <c:pt idx="1643">
                  <c:v>685.41200000000003</c:v>
                </c:pt>
                <c:pt idx="1644">
                  <c:v>685.48299999999995</c:v>
                </c:pt>
                <c:pt idx="1645">
                  <c:v>685.59</c:v>
                </c:pt>
                <c:pt idx="1646">
                  <c:v>685.66099999999994</c:v>
                </c:pt>
                <c:pt idx="1647">
                  <c:v>685.76800000000003</c:v>
                </c:pt>
                <c:pt idx="1648">
                  <c:v>685.84</c:v>
                </c:pt>
                <c:pt idx="1649">
                  <c:v>685.94600000000003</c:v>
                </c:pt>
                <c:pt idx="1650">
                  <c:v>686.01800000000003</c:v>
                </c:pt>
                <c:pt idx="1651">
                  <c:v>686.12400000000002</c:v>
                </c:pt>
                <c:pt idx="1652">
                  <c:v>686.19600000000003</c:v>
                </c:pt>
                <c:pt idx="1653">
                  <c:v>686.30200000000002</c:v>
                </c:pt>
                <c:pt idx="1654">
                  <c:v>686.375</c:v>
                </c:pt>
                <c:pt idx="1655">
                  <c:v>686.48099999999999</c:v>
                </c:pt>
                <c:pt idx="1656">
                  <c:v>686.55399999999997</c:v>
                </c:pt>
                <c:pt idx="1657">
                  <c:v>686.66</c:v>
                </c:pt>
                <c:pt idx="1658">
                  <c:v>686.73299999999995</c:v>
                </c:pt>
                <c:pt idx="1659">
                  <c:v>686.83799999999997</c:v>
                </c:pt>
                <c:pt idx="1660">
                  <c:v>686.91200000000003</c:v>
                </c:pt>
                <c:pt idx="1661">
                  <c:v>687.01700000000005</c:v>
                </c:pt>
                <c:pt idx="1662">
                  <c:v>687.09100000000001</c:v>
                </c:pt>
                <c:pt idx="1663">
                  <c:v>687.197</c:v>
                </c:pt>
                <c:pt idx="1664">
                  <c:v>687.27</c:v>
                </c:pt>
                <c:pt idx="1665">
                  <c:v>687.37599999999998</c:v>
                </c:pt>
                <c:pt idx="1666">
                  <c:v>687.44899999999996</c:v>
                </c:pt>
                <c:pt idx="1667">
                  <c:v>687.55499999999995</c:v>
                </c:pt>
                <c:pt idx="1668">
                  <c:v>687.62900000000002</c:v>
                </c:pt>
                <c:pt idx="1669">
                  <c:v>687.73500000000001</c:v>
                </c:pt>
                <c:pt idx="1670">
                  <c:v>687.80899999999997</c:v>
                </c:pt>
                <c:pt idx="1671">
                  <c:v>687.91499999999996</c:v>
                </c:pt>
                <c:pt idx="1672">
                  <c:v>687.98900000000003</c:v>
                </c:pt>
                <c:pt idx="1673">
                  <c:v>688.09400000000005</c:v>
                </c:pt>
                <c:pt idx="1674">
                  <c:v>688.16899999999998</c:v>
                </c:pt>
                <c:pt idx="1675">
                  <c:v>688.27499999999998</c:v>
                </c:pt>
                <c:pt idx="1676">
                  <c:v>688.34900000000005</c:v>
                </c:pt>
                <c:pt idx="1677">
                  <c:v>688.45500000000004</c:v>
                </c:pt>
                <c:pt idx="1678">
                  <c:v>688.53</c:v>
                </c:pt>
                <c:pt idx="1679">
                  <c:v>688.63499999999999</c:v>
                </c:pt>
                <c:pt idx="1680">
                  <c:v>688.71</c:v>
                </c:pt>
                <c:pt idx="1681">
                  <c:v>688.81600000000003</c:v>
                </c:pt>
                <c:pt idx="1682">
                  <c:v>688.89099999999996</c:v>
                </c:pt>
                <c:pt idx="1683">
                  <c:v>688.99699999999996</c:v>
                </c:pt>
                <c:pt idx="1684">
                  <c:v>689.072</c:v>
                </c:pt>
                <c:pt idx="1685">
                  <c:v>689.178</c:v>
                </c:pt>
                <c:pt idx="1686">
                  <c:v>689.25300000000004</c:v>
                </c:pt>
                <c:pt idx="1687">
                  <c:v>689.35900000000004</c:v>
                </c:pt>
                <c:pt idx="1688">
                  <c:v>689.43499999999995</c:v>
                </c:pt>
                <c:pt idx="1689">
                  <c:v>689.54</c:v>
                </c:pt>
                <c:pt idx="1690">
                  <c:v>689.61599999999999</c:v>
                </c:pt>
                <c:pt idx="1691">
                  <c:v>689.72199999999998</c:v>
                </c:pt>
                <c:pt idx="1692">
                  <c:v>689.798</c:v>
                </c:pt>
                <c:pt idx="1693">
                  <c:v>689.904</c:v>
                </c:pt>
                <c:pt idx="1694">
                  <c:v>689.98</c:v>
                </c:pt>
                <c:pt idx="1695">
                  <c:v>690.08600000000001</c:v>
                </c:pt>
                <c:pt idx="1696">
                  <c:v>690.16300000000001</c:v>
                </c:pt>
                <c:pt idx="1697">
                  <c:v>690.26800000000003</c:v>
                </c:pt>
                <c:pt idx="1698">
                  <c:v>690.34500000000003</c:v>
                </c:pt>
                <c:pt idx="1699">
                  <c:v>690.45100000000002</c:v>
                </c:pt>
                <c:pt idx="1700">
                  <c:v>690.52800000000002</c:v>
                </c:pt>
                <c:pt idx="1701">
                  <c:v>690.63300000000004</c:v>
                </c:pt>
                <c:pt idx="1702">
                  <c:v>690.71100000000001</c:v>
                </c:pt>
                <c:pt idx="1703">
                  <c:v>690.81600000000003</c:v>
                </c:pt>
                <c:pt idx="1704">
                  <c:v>690.89400000000001</c:v>
                </c:pt>
                <c:pt idx="1705">
                  <c:v>690.99900000000002</c:v>
                </c:pt>
                <c:pt idx="1706">
                  <c:v>691.077</c:v>
                </c:pt>
                <c:pt idx="1707">
                  <c:v>691.18299999999999</c:v>
                </c:pt>
                <c:pt idx="1708">
                  <c:v>691.26099999999997</c:v>
                </c:pt>
                <c:pt idx="1709">
                  <c:v>691.36699999999996</c:v>
                </c:pt>
                <c:pt idx="1710">
                  <c:v>691.44500000000005</c:v>
                </c:pt>
                <c:pt idx="1711">
                  <c:v>691.55</c:v>
                </c:pt>
                <c:pt idx="1712">
                  <c:v>691.62900000000002</c:v>
                </c:pt>
                <c:pt idx="1713">
                  <c:v>691.73500000000001</c:v>
                </c:pt>
                <c:pt idx="1714">
                  <c:v>691.81299999999999</c:v>
                </c:pt>
                <c:pt idx="1715">
                  <c:v>691.91899999999998</c:v>
                </c:pt>
                <c:pt idx="1716">
                  <c:v>691.99800000000005</c:v>
                </c:pt>
                <c:pt idx="1717">
                  <c:v>692.10400000000004</c:v>
                </c:pt>
                <c:pt idx="1718">
                  <c:v>692.18299999999999</c:v>
                </c:pt>
                <c:pt idx="1719">
                  <c:v>692.28899999999999</c:v>
                </c:pt>
                <c:pt idx="1720">
                  <c:v>692.36800000000005</c:v>
                </c:pt>
                <c:pt idx="1721">
                  <c:v>692.47400000000005</c:v>
                </c:pt>
                <c:pt idx="1722">
                  <c:v>692.553</c:v>
                </c:pt>
                <c:pt idx="1723">
                  <c:v>692.65899999999999</c:v>
                </c:pt>
                <c:pt idx="1724">
                  <c:v>692.73900000000003</c:v>
                </c:pt>
                <c:pt idx="1725">
                  <c:v>692.84500000000003</c:v>
                </c:pt>
                <c:pt idx="1726">
                  <c:v>692.92499999999995</c:v>
                </c:pt>
                <c:pt idx="1727">
                  <c:v>693.03099999999995</c:v>
                </c:pt>
                <c:pt idx="1728">
                  <c:v>693.11099999999999</c:v>
                </c:pt>
                <c:pt idx="1729">
                  <c:v>693.21699999999998</c:v>
                </c:pt>
                <c:pt idx="1730">
                  <c:v>693.298</c:v>
                </c:pt>
                <c:pt idx="1731">
                  <c:v>693.404</c:v>
                </c:pt>
                <c:pt idx="1732">
                  <c:v>693.48500000000001</c:v>
                </c:pt>
                <c:pt idx="1733">
                  <c:v>693.59100000000001</c:v>
                </c:pt>
                <c:pt idx="1734">
                  <c:v>693.67200000000003</c:v>
                </c:pt>
                <c:pt idx="1735">
                  <c:v>693.77800000000002</c:v>
                </c:pt>
                <c:pt idx="1736">
                  <c:v>693.86</c:v>
                </c:pt>
                <c:pt idx="1737">
                  <c:v>693.96600000000001</c:v>
                </c:pt>
                <c:pt idx="1738">
                  <c:v>694.04700000000003</c:v>
                </c:pt>
                <c:pt idx="1739">
                  <c:v>694.15300000000002</c:v>
                </c:pt>
                <c:pt idx="1740">
                  <c:v>694.23500000000001</c:v>
                </c:pt>
                <c:pt idx="1741">
                  <c:v>694.34199999999998</c:v>
                </c:pt>
                <c:pt idx="1742">
                  <c:v>694.42399999999998</c:v>
                </c:pt>
                <c:pt idx="1743">
                  <c:v>694.53</c:v>
                </c:pt>
                <c:pt idx="1744">
                  <c:v>694.61300000000006</c:v>
                </c:pt>
                <c:pt idx="1745">
                  <c:v>694.71900000000005</c:v>
                </c:pt>
                <c:pt idx="1746">
                  <c:v>694.80200000000002</c:v>
                </c:pt>
                <c:pt idx="1747">
                  <c:v>694.90800000000002</c:v>
                </c:pt>
                <c:pt idx="1748">
                  <c:v>694.99099999999999</c:v>
                </c:pt>
                <c:pt idx="1749">
                  <c:v>695.09799999999996</c:v>
                </c:pt>
                <c:pt idx="1750">
                  <c:v>695.18100000000004</c:v>
                </c:pt>
                <c:pt idx="1751">
                  <c:v>695.28800000000001</c:v>
                </c:pt>
                <c:pt idx="1752">
                  <c:v>695.37099999999998</c:v>
                </c:pt>
                <c:pt idx="1753">
                  <c:v>695.47799999999995</c:v>
                </c:pt>
                <c:pt idx="1754">
                  <c:v>695.56200000000001</c:v>
                </c:pt>
                <c:pt idx="1755">
                  <c:v>695.66899999999998</c:v>
                </c:pt>
                <c:pt idx="1756">
                  <c:v>695.75300000000004</c:v>
                </c:pt>
                <c:pt idx="1757">
                  <c:v>695.85900000000004</c:v>
                </c:pt>
                <c:pt idx="1758">
                  <c:v>695.94399999999996</c:v>
                </c:pt>
                <c:pt idx="1759">
                  <c:v>696.05100000000004</c:v>
                </c:pt>
                <c:pt idx="1760">
                  <c:v>696.13599999999997</c:v>
                </c:pt>
                <c:pt idx="1761">
                  <c:v>696.24300000000005</c:v>
                </c:pt>
                <c:pt idx="1762">
                  <c:v>696.32799999999997</c:v>
                </c:pt>
                <c:pt idx="1763">
                  <c:v>696.43499999999995</c:v>
                </c:pt>
                <c:pt idx="1764">
                  <c:v>696.52</c:v>
                </c:pt>
                <c:pt idx="1765">
                  <c:v>696.62699999999995</c:v>
                </c:pt>
                <c:pt idx="1766">
                  <c:v>696.71299999999997</c:v>
                </c:pt>
                <c:pt idx="1767">
                  <c:v>696.82</c:v>
                </c:pt>
                <c:pt idx="1768">
                  <c:v>696.90599999999995</c:v>
                </c:pt>
                <c:pt idx="1769">
                  <c:v>697.01400000000001</c:v>
                </c:pt>
                <c:pt idx="1770">
                  <c:v>697.1</c:v>
                </c:pt>
                <c:pt idx="1771">
                  <c:v>697.20699999999999</c:v>
                </c:pt>
                <c:pt idx="1772">
                  <c:v>697.29399999999998</c:v>
                </c:pt>
                <c:pt idx="1773">
                  <c:v>697.40200000000004</c:v>
                </c:pt>
                <c:pt idx="1774">
                  <c:v>697.48900000000003</c:v>
                </c:pt>
                <c:pt idx="1775">
                  <c:v>697.596</c:v>
                </c:pt>
                <c:pt idx="1776">
                  <c:v>697.68399999999997</c:v>
                </c:pt>
                <c:pt idx="1777">
                  <c:v>697.79100000000005</c:v>
                </c:pt>
                <c:pt idx="1778">
                  <c:v>697.87900000000002</c:v>
                </c:pt>
                <c:pt idx="1779">
                  <c:v>697.98699999999997</c:v>
                </c:pt>
                <c:pt idx="1780">
                  <c:v>698.07500000000005</c:v>
                </c:pt>
                <c:pt idx="1781">
                  <c:v>698.18299999999999</c:v>
                </c:pt>
                <c:pt idx="1782">
                  <c:v>698.27099999999996</c:v>
                </c:pt>
                <c:pt idx="1783">
                  <c:v>698.37900000000002</c:v>
                </c:pt>
                <c:pt idx="1784">
                  <c:v>698.46799999999996</c:v>
                </c:pt>
                <c:pt idx="1785">
                  <c:v>698.57600000000002</c:v>
                </c:pt>
                <c:pt idx="1786">
                  <c:v>698.66499999999996</c:v>
                </c:pt>
                <c:pt idx="1787">
                  <c:v>698.774</c:v>
                </c:pt>
                <c:pt idx="1788">
                  <c:v>698.86300000000006</c:v>
                </c:pt>
                <c:pt idx="1789">
                  <c:v>698.97199999999998</c:v>
                </c:pt>
                <c:pt idx="1790">
                  <c:v>699.06100000000004</c:v>
                </c:pt>
                <c:pt idx="1791">
                  <c:v>699.17</c:v>
                </c:pt>
                <c:pt idx="1792">
                  <c:v>699.26</c:v>
                </c:pt>
                <c:pt idx="1793">
                  <c:v>699.36900000000003</c:v>
                </c:pt>
                <c:pt idx="1794">
                  <c:v>699.45899999999995</c:v>
                </c:pt>
                <c:pt idx="1795">
                  <c:v>699.56799999999998</c:v>
                </c:pt>
                <c:pt idx="1796">
                  <c:v>699.65899999999999</c:v>
                </c:pt>
                <c:pt idx="1797">
                  <c:v>699.76800000000003</c:v>
                </c:pt>
                <c:pt idx="1798">
                  <c:v>699.86</c:v>
                </c:pt>
                <c:pt idx="1799">
                  <c:v>699.96900000000005</c:v>
                </c:pt>
                <c:pt idx="1800">
                  <c:v>700.06</c:v>
                </c:pt>
                <c:pt idx="1801">
                  <c:v>700.17</c:v>
                </c:pt>
                <c:pt idx="1802">
                  <c:v>700.26199999999994</c:v>
                </c:pt>
                <c:pt idx="1803">
                  <c:v>700.37099999999998</c:v>
                </c:pt>
                <c:pt idx="1804">
                  <c:v>700.46400000000006</c:v>
                </c:pt>
                <c:pt idx="1805">
                  <c:v>700.57299999999998</c:v>
                </c:pt>
                <c:pt idx="1806">
                  <c:v>700.66600000000005</c:v>
                </c:pt>
                <c:pt idx="1807">
                  <c:v>700.77599999999995</c:v>
                </c:pt>
                <c:pt idx="1808">
                  <c:v>700.86900000000003</c:v>
                </c:pt>
                <c:pt idx="1809">
                  <c:v>700.97900000000004</c:v>
                </c:pt>
                <c:pt idx="1810">
                  <c:v>701.07299999999998</c:v>
                </c:pt>
                <c:pt idx="1811">
                  <c:v>701.18299999999999</c:v>
                </c:pt>
                <c:pt idx="1812">
                  <c:v>701.27700000000004</c:v>
                </c:pt>
                <c:pt idx="1813">
                  <c:v>701.38699999999994</c:v>
                </c:pt>
                <c:pt idx="1814">
                  <c:v>701.48199999999997</c:v>
                </c:pt>
                <c:pt idx="1815">
                  <c:v>701.59199999999998</c:v>
                </c:pt>
                <c:pt idx="1816">
                  <c:v>701.68700000000001</c:v>
                </c:pt>
                <c:pt idx="1817">
                  <c:v>701.798</c:v>
                </c:pt>
                <c:pt idx="1818">
                  <c:v>701.89300000000003</c:v>
                </c:pt>
                <c:pt idx="1819">
                  <c:v>702.00400000000002</c:v>
                </c:pt>
                <c:pt idx="1820">
                  <c:v>702.1</c:v>
                </c:pt>
                <c:pt idx="1821">
                  <c:v>702.21100000000001</c:v>
                </c:pt>
                <c:pt idx="1822">
                  <c:v>702.30700000000002</c:v>
                </c:pt>
                <c:pt idx="1823">
                  <c:v>702.41899999999998</c:v>
                </c:pt>
                <c:pt idx="1824">
                  <c:v>702.51499999999999</c:v>
                </c:pt>
                <c:pt idx="1825">
                  <c:v>702.62699999999995</c:v>
                </c:pt>
                <c:pt idx="1826">
                  <c:v>702.72400000000005</c:v>
                </c:pt>
                <c:pt idx="1827">
                  <c:v>702.83600000000001</c:v>
                </c:pt>
                <c:pt idx="1828">
                  <c:v>702.93299999999999</c:v>
                </c:pt>
                <c:pt idx="1829">
                  <c:v>703.04499999999996</c:v>
                </c:pt>
                <c:pt idx="1830">
                  <c:v>703.14300000000003</c:v>
                </c:pt>
                <c:pt idx="1831">
                  <c:v>703.255</c:v>
                </c:pt>
                <c:pt idx="1832">
                  <c:v>703.35400000000004</c:v>
                </c:pt>
                <c:pt idx="1833">
                  <c:v>703.46600000000001</c:v>
                </c:pt>
                <c:pt idx="1834">
                  <c:v>703.56500000000005</c:v>
                </c:pt>
                <c:pt idx="1835">
                  <c:v>703.678</c:v>
                </c:pt>
                <c:pt idx="1836">
                  <c:v>703.77700000000004</c:v>
                </c:pt>
                <c:pt idx="1837">
                  <c:v>703.89099999999996</c:v>
                </c:pt>
                <c:pt idx="1838">
                  <c:v>703.99</c:v>
                </c:pt>
                <c:pt idx="1839">
                  <c:v>704.10400000000004</c:v>
                </c:pt>
                <c:pt idx="1840">
                  <c:v>704.20399999999995</c:v>
                </c:pt>
                <c:pt idx="1841">
                  <c:v>704.31799999999998</c:v>
                </c:pt>
                <c:pt idx="1842">
                  <c:v>704.41800000000001</c:v>
                </c:pt>
                <c:pt idx="1843">
                  <c:v>704.53200000000004</c:v>
                </c:pt>
                <c:pt idx="1844">
                  <c:v>704.63300000000004</c:v>
                </c:pt>
                <c:pt idx="1845">
                  <c:v>704.74800000000005</c:v>
                </c:pt>
                <c:pt idx="1846">
                  <c:v>704.84900000000005</c:v>
                </c:pt>
                <c:pt idx="1847">
                  <c:v>704.96400000000006</c:v>
                </c:pt>
                <c:pt idx="1848">
                  <c:v>705.06600000000003</c:v>
                </c:pt>
                <c:pt idx="1849">
                  <c:v>705.18100000000004</c:v>
                </c:pt>
                <c:pt idx="1850">
                  <c:v>705.28399999999999</c:v>
                </c:pt>
                <c:pt idx="1851">
                  <c:v>705.399</c:v>
                </c:pt>
                <c:pt idx="1852">
                  <c:v>705.50199999999995</c:v>
                </c:pt>
                <c:pt idx="1853">
                  <c:v>705.61800000000005</c:v>
                </c:pt>
                <c:pt idx="1854">
                  <c:v>705.72199999999998</c:v>
                </c:pt>
                <c:pt idx="1855">
                  <c:v>705.83799999999997</c:v>
                </c:pt>
                <c:pt idx="1856">
                  <c:v>705.94200000000001</c:v>
                </c:pt>
                <c:pt idx="1857">
                  <c:v>706.05799999999999</c:v>
                </c:pt>
                <c:pt idx="1858">
                  <c:v>706.16300000000001</c:v>
                </c:pt>
                <c:pt idx="1859">
                  <c:v>706.28</c:v>
                </c:pt>
                <c:pt idx="1860">
                  <c:v>706.38499999999999</c:v>
                </c:pt>
                <c:pt idx="1861">
                  <c:v>706.50199999999995</c:v>
                </c:pt>
                <c:pt idx="1862">
                  <c:v>706.60799999999995</c:v>
                </c:pt>
                <c:pt idx="1863">
                  <c:v>706.726</c:v>
                </c:pt>
                <c:pt idx="1864">
                  <c:v>706.83199999999999</c:v>
                </c:pt>
                <c:pt idx="1865">
                  <c:v>706.95</c:v>
                </c:pt>
                <c:pt idx="1866">
                  <c:v>707.05700000000002</c:v>
                </c:pt>
                <c:pt idx="1867">
                  <c:v>707.17499999999995</c:v>
                </c:pt>
                <c:pt idx="1868">
                  <c:v>707.28200000000004</c:v>
                </c:pt>
                <c:pt idx="1869">
                  <c:v>707.40099999999995</c:v>
                </c:pt>
                <c:pt idx="1870">
                  <c:v>707.50900000000001</c:v>
                </c:pt>
                <c:pt idx="1871">
                  <c:v>707.62900000000002</c:v>
                </c:pt>
                <c:pt idx="1872">
                  <c:v>707.73500000000001</c:v>
                </c:pt>
                <c:pt idx="1873">
                  <c:v>707.85199999999998</c:v>
                </c:pt>
                <c:pt idx="1874">
                  <c:v>707.95799999999997</c:v>
                </c:pt>
                <c:pt idx="1875">
                  <c:v>708.07399999999996</c:v>
                </c:pt>
                <c:pt idx="1876">
                  <c:v>708.17899999999997</c:v>
                </c:pt>
                <c:pt idx="1877">
                  <c:v>708.29499999999996</c:v>
                </c:pt>
                <c:pt idx="1878">
                  <c:v>708.40099999999995</c:v>
                </c:pt>
                <c:pt idx="1879">
                  <c:v>708.51700000000005</c:v>
                </c:pt>
                <c:pt idx="1880">
                  <c:v>708.62300000000005</c:v>
                </c:pt>
                <c:pt idx="1881">
                  <c:v>708.73900000000003</c:v>
                </c:pt>
                <c:pt idx="1882">
                  <c:v>708.84500000000003</c:v>
                </c:pt>
                <c:pt idx="1883">
                  <c:v>708.96100000000001</c:v>
                </c:pt>
                <c:pt idx="1884">
                  <c:v>709.06799999999998</c:v>
                </c:pt>
                <c:pt idx="1885">
                  <c:v>709.18399999999997</c:v>
                </c:pt>
                <c:pt idx="1886">
                  <c:v>709.29100000000005</c:v>
                </c:pt>
                <c:pt idx="1887">
                  <c:v>709.40800000000002</c:v>
                </c:pt>
                <c:pt idx="1888">
                  <c:v>709.51499999999999</c:v>
                </c:pt>
                <c:pt idx="1889">
                  <c:v>709.63300000000004</c:v>
                </c:pt>
                <c:pt idx="1890">
                  <c:v>709.74099999999999</c:v>
                </c:pt>
                <c:pt idx="1891">
                  <c:v>709.85799999999995</c:v>
                </c:pt>
                <c:pt idx="1892">
                  <c:v>709.96699999999998</c:v>
                </c:pt>
                <c:pt idx="1893">
                  <c:v>710.08500000000004</c:v>
                </c:pt>
                <c:pt idx="1894">
                  <c:v>710.19399999999996</c:v>
                </c:pt>
                <c:pt idx="1895">
                  <c:v>710.31200000000001</c:v>
                </c:pt>
                <c:pt idx="1896">
                  <c:v>710.42200000000003</c:v>
                </c:pt>
                <c:pt idx="1897">
                  <c:v>710.54100000000005</c:v>
                </c:pt>
                <c:pt idx="1898">
                  <c:v>710.65200000000004</c:v>
                </c:pt>
                <c:pt idx="1899">
                  <c:v>710.77099999999996</c:v>
                </c:pt>
                <c:pt idx="1900">
                  <c:v>710.88199999999995</c:v>
                </c:pt>
                <c:pt idx="1901">
                  <c:v>711.00199999999995</c:v>
                </c:pt>
                <c:pt idx="1902">
                  <c:v>711.11400000000003</c:v>
                </c:pt>
                <c:pt idx="1903">
                  <c:v>711.23500000000001</c:v>
                </c:pt>
                <c:pt idx="1904">
                  <c:v>711.34699999999998</c:v>
                </c:pt>
                <c:pt idx="1905">
                  <c:v>711.46900000000005</c:v>
                </c:pt>
                <c:pt idx="1906">
                  <c:v>711.58199999999999</c:v>
                </c:pt>
                <c:pt idx="1907">
                  <c:v>711.70399999999995</c:v>
                </c:pt>
                <c:pt idx="1908">
                  <c:v>711.81799999999998</c:v>
                </c:pt>
                <c:pt idx="1909">
                  <c:v>711.94</c:v>
                </c:pt>
                <c:pt idx="1910">
                  <c:v>712.05499999999995</c:v>
                </c:pt>
                <c:pt idx="1911">
                  <c:v>712.178</c:v>
                </c:pt>
                <c:pt idx="1912">
                  <c:v>712.29399999999998</c:v>
                </c:pt>
                <c:pt idx="1913">
                  <c:v>712.41800000000001</c:v>
                </c:pt>
                <c:pt idx="1914">
                  <c:v>712.53499999999997</c:v>
                </c:pt>
                <c:pt idx="1915">
                  <c:v>712.65899999999999</c:v>
                </c:pt>
                <c:pt idx="1916">
                  <c:v>712.77700000000004</c:v>
                </c:pt>
                <c:pt idx="1917">
                  <c:v>712.90200000000004</c:v>
                </c:pt>
                <c:pt idx="1918">
                  <c:v>713.02</c:v>
                </c:pt>
                <c:pt idx="1919">
                  <c:v>713.14599999999996</c:v>
                </c:pt>
                <c:pt idx="1920">
                  <c:v>713.26499999999999</c:v>
                </c:pt>
                <c:pt idx="1921">
                  <c:v>713.39200000000005</c:v>
                </c:pt>
                <c:pt idx="1922">
                  <c:v>713.51199999999994</c:v>
                </c:pt>
                <c:pt idx="1923">
                  <c:v>713.64</c:v>
                </c:pt>
                <c:pt idx="1924">
                  <c:v>713.76099999999997</c:v>
                </c:pt>
                <c:pt idx="1925">
                  <c:v>713.88900000000001</c:v>
                </c:pt>
                <c:pt idx="1926">
                  <c:v>714.01199999999994</c:v>
                </c:pt>
                <c:pt idx="1927">
                  <c:v>714.14099999999996</c:v>
                </c:pt>
                <c:pt idx="1928">
                  <c:v>714.26400000000001</c:v>
                </c:pt>
                <c:pt idx="1929">
                  <c:v>714.39400000000001</c:v>
                </c:pt>
                <c:pt idx="1930">
                  <c:v>714.51800000000003</c:v>
                </c:pt>
                <c:pt idx="1931">
                  <c:v>714.649</c:v>
                </c:pt>
                <c:pt idx="1932">
                  <c:v>714.774</c:v>
                </c:pt>
                <c:pt idx="1933">
                  <c:v>714.90599999999995</c:v>
                </c:pt>
                <c:pt idx="1934">
                  <c:v>715.03200000000004</c:v>
                </c:pt>
                <c:pt idx="1935">
                  <c:v>715.16499999999996</c:v>
                </c:pt>
                <c:pt idx="1936">
                  <c:v>715.29200000000003</c:v>
                </c:pt>
                <c:pt idx="1937">
                  <c:v>715.42600000000004</c:v>
                </c:pt>
                <c:pt idx="1938">
                  <c:v>715.55399999999997</c:v>
                </c:pt>
                <c:pt idx="1939">
                  <c:v>715.68899999999996</c:v>
                </c:pt>
                <c:pt idx="1940">
                  <c:v>715.81799999999998</c:v>
                </c:pt>
                <c:pt idx="1941">
                  <c:v>715.95399999999995</c:v>
                </c:pt>
                <c:pt idx="1942">
                  <c:v>716.08399999999995</c:v>
                </c:pt>
                <c:pt idx="1943">
                  <c:v>716.221</c:v>
                </c:pt>
                <c:pt idx="1944">
                  <c:v>716.35299999999995</c:v>
                </c:pt>
                <c:pt idx="1945">
                  <c:v>716.49</c:v>
                </c:pt>
                <c:pt idx="1946">
                  <c:v>716.62300000000005</c:v>
                </c:pt>
                <c:pt idx="1947">
                  <c:v>716.76199999999994</c:v>
                </c:pt>
                <c:pt idx="1948">
                  <c:v>716.89599999999996</c:v>
                </c:pt>
                <c:pt idx="1949">
                  <c:v>717.03599999999994</c:v>
                </c:pt>
                <c:pt idx="1950">
                  <c:v>717.17200000000003</c:v>
                </c:pt>
                <c:pt idx="1951">
                  <c:v>717.31299999999999</c:v>
                </c:pt>
                <c:pt idx="1952">
                  <c:v>717.44899999999996</c:v>
                </c:pt>
                <c:pt idx="1953">
                  <c:v>717.59100000000001</c:v>
                </c:pt>
                <c:pt idx="1954">
                  <c:v>717.72900000000004</c:v>
                </c:pt>
                <c:pt idx="1955">
                  <c:v>717.87199999999996</c:v>
                </c:pt>
                <c:pt idx="1956">
                  <c:v>718.01199999999994</c:v>
                </c:pt>
                <c:pt idx="1957">
                  <c:v>718.15599999999995</c:v>
                </c:pt>
                <c:pt idx="1958">
                  <c:v>718.29700000000003</c:v>
                </c:pt>
                <c:pt idx="1959">
                  <c:v>718.44200000000001</c:v>
                </c:pt>
                <c:pt idx="1960">
                  <c:v>718.58399999999995</c:v>
                </c:pt>
                <c:pt idx="1961">
                  <c:v>718.73099999999999</c:v>
                </c:pt>
                <c:pt idx="1962">
                  <c:v>718.87400000000002</c:v>
                </c:pt>
                <c:pt idx="1963">
                  <c:v>719.02300000000002</c:v>
                </c:pt>
                <c:pt idx="1964">
                  <c:v>719.16700000000003</c:v>
                </c:pt>
                <c:pt idx="1965">
                  <c:v>719.31700000000001</c:v>
                </c:pt>
                <c:pt idx="1966">
                  <c:v>719.46299999999997</c:v>
                </c:pt>
                <c:pt idx="1967">
                  <c:v>719.61400000000003</c:v>
                </c:pt>
                <c:pt idx="1968">
                  <c:v>719.76099999999997</c:v>
                </c:pt>
                <c:pt idx="1969">
                  <c:v>719.91300000000001</c:v>
                </c:pt>
                <c:pt idx="1970">
                  <c:v>720.06200000000001</c:v>
                </c:pt>
                <c:pt idx="1971">
                  <c:v>720.21600000000001</c:v>
                </c:pt>
                <c:pt idx="1972">
                  <c:v>720.36699999999996</c:v>
                </c:pt>
                <c:pt idx="1973">
                  <c:v>720.52099999999996</c:v>
                </c:pt>
                <c:pt idx="1974">
                  <c:v>720.67399999999998</c:v>
                </c:pt>
                <c:pt idx="1975">
                  <c:v>720.83</c:v>
                </c:pt>
                <c:pt idx="1976">
                  <c:v>720.98400000000004</c:v>
                </c:pt>
                <c:pt idx="1977">
                  <c:v>721.14099999999996</c:v>
                </c:pt>
                <c:pt idx="1978">
                  <c:v>721.29700000000003</c:v>
                </c:pt>
                <c:pt idx="1979">
                  <c:v>721.45600000000002</c:v>
                </c:pt>
                <c:pt idx="1980">
                  <c:v>721.61300000000006</c:v>
                </c:pt>
                <c:pt idx="1981">
                  <c:v>721.774</c:v>
                </c:pt>
                <c:pt idx="1982">
                  <c:v>721.93200000000002</c:v>
                </c:pt>
                <c:pt idx="1983">
                  <c:v>722.09500000000003</c:v>
                </c:pt>
                <c:pt idx="1984">
                  <c:v>722.255</c:v>
                </c:pt>
                <c:pt idx="1985">
                  <c:v>722.41899999999998</c:v>
                </c:pt>
                <c:pt idx="1986">
                  <c:v>722.58100000000002</c:v>
                </c:pt>
                <c:pt idx="1987">
                  <c:v>722.74699999999996</c:v>
                </c:pt>
                <c:pt idx="1988">
                  <c:v>722.91</c:v>
                </c:pt>
                <c:pt idx="1989">
                  <c:v>723.07799999999997</c:v>
                </c:pt>
                <c:pt idx="1990">
                  <c:v>723.24300000000005</c:v>
                </c:pt>
                <c:pt idx="1991">
                  <c:v>723.41200000000003</c:v>
                </c:pt>
                <c:pt idx="1992">
                  <c:v>723.57899999999995</c:v>
                </c:pt>
                <c:pt idx="1993">
                  <c:v>723.75</c:v>
                </c:pt>
                <c:pt idx="1994">
                  <c:v>723.91899999999998</c:v>
                </c:pt>
                <c:pt idx="1995">
                  <c:v>724.09199999999998</c:v>
                </c:pt>
                <c:pt idx="1996">
                  <c:v>724.26199999999994</c:v>
                </c:pt>
                <c:pt idx="1997">
                  <c:v>724.43700000000001</c:v>
                </c:pt>
                <c:pt idx="1998">
                  <c:v>724.61</c:v>
                </c:pt>
                <c:pt idx="1999">
                  <c:v>724.78599999999994</c:v>
                </c:pt>
                <c:pt idx="2000">
                  <c:v>724.96</c:v>
                </c:pt>
                <c:pt idx="2001">
                  <c:v>725.13800000000003</c:v>
                </c:pt>
                <c:pt idx="2002">
                  <c:v>725.31500000000005</c:v>
                </c:pt>
                <c:pt idx="2003">
                  <c:v>725.495</c:v>
                </c:pt>
                <c:pt idx="2004">
                  <c:v>725.67399999999998</c:v>
                </c:pt>
                <c:pt idx="2005">
                  <c:v>725.85599999999999</c:v>
                </c:pt>
                <c:pt idx="2006">
                  <c:v>726.03599999999994</c:v>
                </c:pt>
                <c:pt idx="2007">
                  <c:v>726.22</c:v>
                </c:pt>
                <c:pt idx="2008">
                  <c:v>726.40300000000002</c:v>
                </c:pt>
                <c:pt idx="2009">
                  <c:v>726.58900000000006</c:v>
                </c:pt>
                <c:pt idx="2010">
                  <c:v>726.774</c:v>
                </c:pt>
                <c:pt idx="2011">
                  <c:v>726.96199999999999</c:v>
                </c:pt>
                <c:pt idx="2012">
                  <c:v>727.149</c:v>
                </c:pt>
                <c:pt idx="2013">
                  <c:v>727.33799999999997</c:v>
                </c:pt>
                <c:pt idx="2014">
                  <c:v>727.52800000000002</c:v>
                </c:pt>
                <c:pt idx="2015">
                  <c:v>727.72</c:v>
                </c:pt>
                <c:pt idx="2016">
                  <c:v>727.91099999999994</c:v>
                </c:pt>
                <c:pt idx="2017">
                  <c:v>728.10500000000002</c:v>
                </c:pt>
                <c:pt idx="2018">
                  <c:v>728.29899999999998</c:v>
                </c:pt>
                <c:pt idx="2019">
                  <c:v>728.495</c:v>
                </c:pt>
                <c:pt idx="2020">
                  <c:v>728.69100000000003</c:v>
                </c:pt>
                <c:pt idx="2021">
                  <c:v>728.89</c:v>
                </c:pt>
                <c:pt idx="2022">
                  <c:v>729.08799999999997</c:v>
                </c:pt>
                <c:pt idx="2023">
                  <c:v>729.28899999999999</c:v>
                </c:pt>
                <c:pt idx="2024">
                  <c:v>729.48900000000003</c:v>
                </c:pt>
                <c:pt idx="2025">
                  <c:v>729.69299999999998</c:v>
                </c:pt>
                <c:pt idx="2026">
                  <c:v>729.89599999999996</c:v>
                </c:pt>
                <c:pt idx="2027">
                  <c:v>730.10199999999998</c:v>
                </c:pt>
                <c:pt idx="2028">
                  <c:v>730.30700000000002</c:v>
                </c:pt>
                <c:pt idx="2029">
                  <c:v>730.51499999999999</c:v>
                </c:pt>
                <c:pt idx="2030">
                  <c:v>730.72299999999996</c:v>
                </c:pt>
                <c:pt idx="2031">
                  <c:v>730.93299999999999</c:v>
                </c:pt>
                <c:pt idx="2032">
                  <c:v>731.14300000000003</c:v>
                </c:pt>
                <c:pt idx="2033">
                  <c:v>731.35699999999997</c:v>
                </c:pt>
                <c:pt idx="2034">
                  <c:v>731.56899999999996</c:v>
                </c:pt>
                <c:pt idx="2035">
                  <c:v>731.78499999999997</c:v>
                </c:pt>
                <c:pt idx="2036">
                  <c:v>732</c:v>
                </c:pt>
                <c:pt idx="2037">
                  <c:v>732.21900000000005</c:v>
                </c:pt>
                <c:pt idx="2038">
                  <c:v>732.43600000000004</c:v>
                </c:pt>
                <c:pt idx="2039">
                  <c:v>732.65700000000004</c:v>
                </c:pt>
                <c:pt idx="2040">
                  <c:v>732.87800000000004</c:v>
                </c:pt>
                <c:pt idx="2041">
                  <c:v>733.10199999999998</c:v>
                </c:pt>
                <c:pt idx="2042">
                  <c:v>733.32500000000005</c:v>
                </c:pt>
                <c:pt idx="2043">
                  <c:v>733.55100000000004</c:v>
                </c:pt>
                <c:pt idx="2044">
                  <c:v>733.77700000000004</c:v>
                </c:pt>
                <c:pt idx="2045">
                  <c:v>734.00599999999997</c:v>
                </c:pt>
                <c:pt idx="2046">
                  <c:v>734.23500000000001</c:v>
                </c:pt>
                <c:pt idx="2047">
                  <c:v>734.46699999999998</c:v>
                </c:pt>
                <c:pt idx="2048">
                  <c:v>734.69799999999998</c:v>
                </c:pt>
                <c:pt idx="2049">
                  <c:v>734.93299999999999</c:v>
                </c:pt>
                <c:pt idx="2050">
                  <c:v>735.16700000000003</c:v>
                </c:pt>
                <c:pt idx="2051">
                  <c:v>735.40499999999997</c:v>
                </c:pt>
                <c:pt idx="2052">
                  <c:v>735.64200000000005</c:v>
                </c:pt>
                <c:pt idx="2053">
                  <c:v>735.88199999999995</c:v>
                </c:pt>
                <c:pt idx="2054">
                  <c:v>736.12300000000005</c:v>
                </c:pt>
                <c:pt idx="2055">
                  <c:v>736.36599999999999</c:v>
                </c:pt>
                <c:pt idx="2056">
                  <c:v>736.61</c:v>
                </c:pt>
                <c:pt idx="2057">
                  <c:v>736.85599999999999</c:v>
                </c:pt>
                <c:pt idx="2058">
                  <c:v>737.10299999999995</c:v>
                </c:pt>
                <c:pt idx="2059">
                  <c:v>737.35199999999998</c:v>
                </c:pt>
                <c:pt idx="2060">
                  <c:v>737.60199999999998</c:v>
                </c:pt>
                <c:pt idx="2061">
                  <c:v>737.85400000000004</c:v>
                </c:pt>
                <c:pt idx="2062">
                  <c:v>738.10699999999997</c:v>
                </c:pt>
                <c:pt idx="2063">
                  <c:v>738.36199999999997</c:v>
                </c:pt>
                <c:pt idx="2064">
                  <c:v>738.61900000000003</c:v>
                </c:pt>
                <c:pt idx="2065">
                  <c:v>738.87699999999995</c:v>
                </c:pt>
                <c:pt idx="2066">
                  <c:v>739.13699999999994</c:v>
                </c:pt>
                <c:pt idx="2067">
                  <c:v>739.399</c:v>
                </c:pt>
                <c:pt idx="2068">
                  <c:v>739.66200000000003</c:v>
                </c:pt>
                <c:pt idx="2069">
                  <c:v>739.92700000000002</c:v>
                </c:pt>
                <c:pt idx="2070">
                  <c:v>740.19399999999996</c:v>
                </c:pt>
                <c:pt idx="2071">
                  <c:v>740.46199999999999</c:v>
                </c:pt>
                <c:pt idx="2072">
                  <c:v>740.73299999999995</c:v>
                </c:pt>
                <c:pt idx="2073">
                  <c:v>741.00400000000002</c:v>
                </c:pt>
                <c:pt idx="2074">
                  <c:v>741.279</c:v>
                </c:pt>
                <c:pt idx="2075">
                  <c:v>741.55399999999997</c:v>
                </c:pt>
                <c:pt idx="2076">
                  <c:v>741.83199999999999</c:v>
                </c:pt>
                <c:pt idx="2077">
                  <c:v>742.11099999999999</c:v>
                </c:pt>
                <c:pt idx="2078">
                  <c:v>742.39300000000003</c:v>
                </c:pt>
                <c:pt idx="2079">
                  <c:v>742.67600000000004</c:v>
                </c:pt>
                <c:pt idx="2080">
                  <c:v>742.96199999999999</c:v>
                </c:pt>
                <c:pt idx="2081">
                  <c:v>743.25</c:v>
                </c:pt>
                <c:pt idx="2082">
                  <c:v>743.54</c:v>
                </c:pt>
                <c:pt idx="2083">
                  <c:v>743.83199999999999</c:v>
                </c:pt>
                <c:pt idx="2084">
                  <c:v>744.12699999999995</c:v>
                </c:pt>
                <c:pt idx="2085">
                  <c:v>744.423</c:v>
                </c:pt>
                <c:pt idx="2086">
                  <c:v>744.72299999999996</c:v>
                </c:pt>
                <c:pt idx="2087">
                  <c:v>745.02499999999998</c:v>
                </c:pt>
                <c:pt idx="2088">
                  <c:v>745.32899999999995</c:v>
                </c:pt>
                <c:pt idx="2089">
                  <c:v>745.63699999999994</c:v>
                </c:pt>
                <c:pt idx="2090">
                  <c:v>745.94799999999998</c:v>
                </c:pt>
                <c:pt idx="2091">
                  <c:v>746.26099999999997</c:v>
                </c:pt>
                <c:pt idx="2092">
                  <c:v>746.57799999999997</c:v>
                </c:pt>
                <c:pt idx="2093">
                  <c:v>746.899</c:v>
                </c:pt>
                <c:pt idx="2094">
                  <c:v>747.22400000000005</c:v>
                </c:pt>
                <c:pt idx="2095">
                  <c:v>747.553</c:v>
                </c:pt>
                <c:pt idx="2096">
                  <c:v>747.88599999999997</c:v>
                </c:pt>
                <c:pt idx="2097">
                  <c:v>748.22500000000002</c:v>
                </c:pt>
                <c:pt idx="2098">
                  <c:v>748.56899999999996</c:v>
                </c:pt>
                <c:pt idx="2099">
                  <c:v>748.92</c:v>
                </c:pt>
                <c:pt idx="2100">
                  <c:v>749.27700000000004</c:v>
                </c:pt>
                <c:pt idx="2101">
                  <c:v>749.64400000000001</c:v>
                </c:pt>
                <c:pt idx="2102">
                  <c:v>750.01800000000003</c:v>
                </c:pt>
                <c:pt idx="2103">
                  <c:v>750.40499999999997</c:v>
                </c:pt>
                <c:pt idx="2104">
                  <c:v>750.803</c:v>
                </c:pt>
                <c:pt idx="2105">
                  <c:v>751.21900000000005</c:v>
                </c:pt>
                <c:pt idx="2106">
                  <c:v>751.65200000000004</c:v>
                </c:pt>
                <c:pt idx="2107">
                  <c:v>752.10900000000004</c:v>
                </c:pt>
                <c:pt idx="2108">
                  <c:v>752.59900000000005</c:v>
                </c:pt>
                <c:pt idx="2109">
                  <c:v>753.12</c:v>
                </c:pt>
                <c:pt idx="2110">
                  <c:v>753.71199999999999</c:v>
                </c:pt>
                <c:pt idx="2111">
                  <c:v>754.36099999999999</c:v>
                </c:pt>
                <c:pt idx="2112">
                  <c:v>755.16800000000001</c:v>
                </c:pt>
                <c:pt idx="2113">
                  <c:v>756.13</c:v>
                </c:pt>
                <c:pt idx="2114">
                  <c:v>757.57</c:v>
                </c:pt>
              </c:numCache>
            </c:numRef>
          </c:yVal>
          <c:smooth val="1"/>
          <c:extLst>
            <c:ext xmlns:c16="http://schemas.microsoft.com/office/drawing/2014/chart" uri="{C3380CC4-5D6E-409C-BE32-E72D297353CC}">
              <c16:uniqueId val="{00000001-26CB-43FE-B4EC-E71BA7E26455}"/>
            </c:ext>
          </c:extLst>
        </c:ser>
        <c:ser>
          <c:idx val="4"/>
          <c:order val="2"/>
          <c:tx>
            <c:v>63</c:v>
          </c:tx>
          <c:spPr>
            <a:ln w="19050" cap="rnd">
              <a:solidFill>
                <a:schemeClr val="tx1"/>
              </a:solidFill>
              <a:prstDash val="lgDash"/>
              <a:round/>
            </a:ln>
            <a:effectLst/>
          </c:spPr>
          <c:marker>
            <c:symbol val="none"/>
          </c:marker>
          <c:xVal>
            <c:numRef>
              <c:f>Sheet1!$O$2:$O$2124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pt idx="2089">
                  <c:v>2.089</c:v>
                </c:pt>
                <c:pt idx="2090">
                  <c:v>2.09</c:v>
                </c:pt>
                <c:pt idx="2091">
                  <c:v>2.0910000000000002</c:v>
                </c:pt>
                <c:pt idx="2092">
                  <c:v>2.0920000000000001</c:v>
                </c:pt>
                <c:pt idx="2093">
                  <c:v>2.093</c:v>
                </c:pt>
                <c:pt idx="2094">
                  <c:v>2.0939999999999999</c:v>
                </c:pt>
                <c:pt idx="2095">
                  <c:v>2.0950000000000002</c:v>
                </c:pt>
                <c:pt idx="2096">
                  <c:v>2.0960000000000001</c:v>
                </c:pt>
                <c:pt idx="2097">
                  <c:v>2.097</c:v>
                </c:pt>
                <c:pt idx="2098">
                  <c:v>2.0979999999999999</c:v>
                </c:pt>
                <c:pt idx="2099">
                  <c:v>2.0990000000000002</c:v>
                </c:pt>
                <c:pt idx="2100">
                  <c:v>2.1</c:v>
                </c:pt>
                <c:pt idx="2101">
                  <c:v>2.101</c:v>
                </c:pt>
              </c:numCache>
            </c:numRef>
          </c:xVal>
          <c:yVal>
            <c:numRef>
              <c:f>Sheet1!$P$2:$P$2124</c:f>
              <c:numCache>
                <c:formatCode>0.00E+00</c:formatCode>
                <c:ptCount val="2123"/>
                <c:pt idx="0">
                  <c:v>360</c:v>
                </c:pt>
                <c:pt idx="1">
                  <c:v>367.87200000000001</c:v>
                </c:pt>
                <c:pt idx="2">
                  <c:v>371.12700000000001</c:v>
                </c:pt>
                <c:pt idx="3">
                  <c:v>373.63200000000001</c:v>
                </c:pt>
                <c:pt idx="4">
                  <c:v>375.79500000000002</c:v>
                </c:pt>
                <c:pt idx="5">
                  <c:v>377.71</c:v>
                </c:pt>
                <c:pt idx="6">
                  <c:v>379.45400000000001</c:v>
                </c:pt>
                <c:pt idx="7">
                  <c:v>381.06900000000002</c:v>
                </c:pt>
                <c:pt idx="8">
                  <c:v>382.58</c:v>
                </c:pt>
                <c:pt idx="9">
                  <c:v>384.00700000000001</c:v>
                </c:pt>
                <c:pt idx="10">
                  <c:v>385.36399999999998</c:v>
                </c:pt>
                <c:pt idx="11">
                  <c:v>386.661</c:v>
                </c:pt>
                <c:pt idx="12">
                  <c:v>387.90600000000001</c:v>
                </c:pt>
                <c:pt idx="13">
                  <c:v>389.10500000000002</c:v>
                </c:pt>
                <c:pt idx="14">
                  <c:v>390.26400000000001</c:v>
                </c:pt>
                <c:pt idx="15">
                  <c:v>391.38600000000002</c:v>
                </c:pt>
                <c:pt idx="16">
                  <c:v>392.476</c:v>
                </c:pt>
                <c:pt idx="17">
                  <c:v>393.536</c:v>
                </c:pt>
                <c:pt idx="18">
                  <c:v>394.56799999999998</c:v>
                </c:pt>
                <c:pt idx="19">
                  <c:v>395.57600000000002</c:v>
                </c:pt>
                <c:pt idx="20">
                  <c:v>396.56</c:v>
                </c:pt>
                <c:pt idx="21">
                  <c:v>397.52300000000002</c:v>
                </c:pt>
                <c:pt idx="22">
                  <c:v>398.46600000000001</c:v>
                </c:pt>
                <c:pt idx="23">
                  <c:v>399.39</c:v>
                </c:pt>
                <c:pt idx="24">
                  <c:v>400.29599999999999</c:v>
                </c:pt>
                <c:pt idx="25">
                  <c:v>401.18599999999998</c:v>
                </c:pt>
                <c:pt idx="26">
                  <c:v>402.06099999999998</c:v>
                </c:pt>
                <c:pt idx="27">
                  <c:v>402.92</c:v>
                </c:pt>
                <c:pt idx="28">
                  <c:v>403.76600000000002</c:v>
                </c:pt>
                <c:pt idx="29">
                  <c:v>404.59899999999999</c:v>
                </c:pt>
                <c:pt idx="30">
                  <c:v>405.41800000000001</c:v>
                </c:pt>
                <c:pt idx="31">
                  <c:v>406.226</c:v>
                </c:pt>
                <c:pt idx="32">
                  <c:v>407.02300000000002</c:v>
                </c:pt>
                <c:pt idx="33">
                  <c:v>407.80900000000003</c:v>
                </c:pt>
                <c:pt idx="34">
                  <c:v>408.584</c:v>
                </c:pt>
                <c:pt idx="35">
                  <c:v>409.34899999999999</c:v>
                </c:pt>
                <c:pt idx="36">
                  <c:v>410.10399999999998</c:v>
                </c:pt>
                <c:pt idx="37">
                  <c:v>410.851</c:v>
                </c:pt>
                <c:pt idx="38">
                  <c:v>411.58800000000002</c:v>
                </c:pt>
                <c:pt idx="39">
                  <c:v>412.31700000000001</c:v>
                </c:pt>
                <c:pt idx="40">
                  <c:v>413.03800000000001</c:v>
                </c:pt>
                <c:pt idx="41">
                  <c:v>413.75</c:v>
                </c:pt>
                <c:pt idx="42">
                  <c:v>414.45499999999998</c:v>
                </c:pt>
                <c:pt idx="43">
                  <c:v>415.15300000000002</c:v>
                </c:pt>
                <c:pt idx="44">
                  <c:v>415.84300000000002</c:v>
                </c:pt>
                <c:pt idx="45">
                  <c:v>416.52699999999999</c:v>
                </c:pt>
                <c:pt idx="46">
                  <c:v>417.20299999999997</c:v>
                </c:pt>
                <c:pt idx="47">
                  <c:v>417.87299999999999</c:v>
                </c:pt>
                <c:pt idx="48">
                  <c:v>418.53699999999998</c:v>
                </c:pt>
                <c:pt idx="49">
                  <c:v>419.19499999999999</c:v>
                </c:pt>
                <c:pt idx="50">
                  <c:v>419.846</c:v>
                </c:pt>
                <c:pt idx="51">
                  <c:v>420.49200000000002</c:v>
                </c:pt>
                <c:pt idx="52">
                  <c:v>421.13200000000001</c:v>
                </c:pt>
                <c:pt idx="53">
                  <c:v>421.767</c:v>
                </c:pt>
                <c:pt idx="54">
                  <c:v>422.39600000000002</c:v>
                </c:pt>
                <c:pt idx="55">
                  <c:v>423.02</c:v>
                </c:pt>
                <c:pt idx="56">
                  <c:v>423.63900000000001</c:v>
                </c:pt>
                <c:pt idx="57">
                  <c:v>424.25299999999999</c:v>
                </c:pt>
                <c:pt idx="58">
                  <c:v>424.86200000000002</c:v>
                </c:pt>
                <c:pt idx="59">
                  <c:v>425.46600000000001</c:v>
                </c:pt>
                <c:pt idx="60">
                  <c:v>426.06599999999997</c:v>
                </c:pt>
                <c:pt idx="61">
                  <c:v>426.661</c:v>
                </c:pt>
                <c:pt idx="62">
                  <c:v>427.25200000000001</c:v>
                </c:pt>
                <c:pt idx="63">
                  <c:v>427.83800000000002</c:v>
                </c:pt>
                <c:pt idx="64">
                  <c:v>428.42099999999999</c:v>
                </c:pt>
                <c:pt idx="65">
                  <c:v>428.99900000000002</c:v>
                </c:pt>
                <c:pt idx="66">
                  <c:v>429.57299999999998</c:v>
                </c:pt>
                <c:pt idx="67">
                  <c:v>430.14299999999997</c:v>
                </c:pt>
                <c:pt idx="68">
                  <c:v>430.709</c:v>
                </c:pt>
                <c:pt idx="69">
                  <c:v>431.27100000000002</c:v>
                </c:pt>
                <c:pt idx="70">
                  <c:v>431.83</c:v>
                </c:pt>
                <c:pt idx="71">
                  <c:v>432.38499999999999</c:v>
                </c:pt>
                <c:pt idx="72">
                  <c:v>432.93599999999998</c:v>
                </c:pt>
                <c:pt idx="73">
                  <c:v>433.48399999999998</c:v>
                </c:pt>
                <c:pt idx="74">
                  <c:v>434.02800000000002</c:v>
                </c:pt>
                <c:pt idx="75">
                  <c:v>434.56900000000002</c:v>
                </c:pt>
                <c:pt idx="76">
                  <c:v>435.10700000000003</c:v>
                </c:pt>
                <c:pt idx="77">
                  <c:v>435.64100000000002</c:v>
                </c:pt>
                <c:pt idx="78">
                  <c:v>436.17200000000003</c:v>
                </c:pt>
                <c:pt idx="79">
                  <c:v>436.7</c:v>
                </c:pt>
                <c:pt idx="80">
                  <c:v>437.22500000000002</c:v>
                </c:pt>
                <c:pt idx="81">
                  <c:v>437.74700000000001</c:v>
                </c:pt>
                <c:pt idx="82">
                  <c:v>438.26499999999999</c:v>
                </c:pt>
                <c:pt idx="83">
                  <c:v>438.78100000000001</c:v>
                </c:pt>
                <c:pt idx="84">
                  <c:v>439.29399999999998</c:v>
                </c:pt>
                <c:pt idx="85">
                  <c:v>439.80399999999997</c:v>
                </c:pt>
                <c:pt idx="86">
                  <c:v>440.31099999999998</c:v>
                </c:pt>
                <c:pt idx="87">
                  <c:v>440.81599999999997</c:v>
                </c:pt>
                <c:pt idx="88">
                  <c:v>441.31700000000001</c:v>
                </c:pt>
                <c:pt idx="89">
                  <c:v>441.81599999999997</c:v>
                </c:pt>
                <c:pt idx="90">
                  <c:v>442.31200000000001</c:v>
                </c:pt>
                <c:pt idx="91">
                  <c:v>442.80599999999998</c:v>
                </c:pt>
                <c:pt idx="92">
                  <c:v>443.29700000000003</c:v>
                </c:pt>
                <c:pt idx="93">
                  <c:v>443.786</c:v>
                </c:pt>
                <c:pt idx="94">
                  <c:v>444.27199999999999</c:v>
                </c:pt>
                <c:pt idx="95">
                  <c:v>444.755</c:v>
                </c:pt>
                <c:pt idx="96">
                  <c:v>445.23599999999999</c:v>
                </c:pt>
                <c:pt idx="97">
                  <c:v>445.71499999999997</c:v>
                </c:pt>
                <c:pt idx="98">
                  <c:v>446.19099999999997</c:v>
                </c:pt>
                <c:pt idx="99">
                  <c:v>446.66500000000002</c:v>
                </c:pt>
                <c:pt idx="100">
                  <c:v>447.137</c:v>
                </c:pt>
                <c:pt idx="101">
                  <c:v>447.60599999999999</c:v>
                </c:pt>
                <c:pt idx="102">
                  <c:v>448.07400000000001</c:v>
                </c:pt>
                <c:pt idx="103">
                  <c:v>448.53899999999999</c:v>
                </c:pt>
                <c:pt idx="104">
                  <c:v>449.00099999999998</c:v>
                </c:pt>
                <c:pt idx="105">
                  <c:v>449.46199999999999</c:v>
                </c:pt>
                <c:pt idx="106">
                  <c:v>449.92</c:v>
                </c:pt>
                <c:pt idx="107">
                  <c:v>450.37700000000001</c:v>
                </c:pt>
                <c:pt idx="108">
                  <c:v>450.83100000000002</c:v>
                </c:pt>
                <c:pt idx="109">
                  <c:v>451.28300000000002</c:v>
                </c:pt>
                <c:pt idx="110">
                  <c:v>451.733</c:v>
                </c:pt>
                <c:pt idx="111">
                  <c:v>452.18099999999998</c:v>
                </c:pt>
                <c:pt idx="112">
                  <c:v>452.62799999999999</c:v>
                </c:pt>
                <c:pt idx="113">
                  <c:v>453.072</c:v>
                </c:pt>
                <c:pt idx="114">
                  <c:v>453.51400000000001</c:v>
                </c:pt>
                <c:pt idx="115">
                  <c:v>453.95400000000001</c:v>
                </c:pt>
                <c:pt idx="116">
                  <c:v>454.39299999999997</c:v>
                </c:pt>
                <c:pt idx="117">
                  <c:v>454.82900000000001</c:v>
                </c:pt>
                <c:pt idx="118">
                  <c:v>455.26400000000001</c:v>
                </c:pt>
                <c:pt idx="119">
                  <c:v>455.697</c:v>
                </c:pt>
                <c:pt idx="120">
                  <c:v>456.12799999999999</c:v>
                </c:pt>
                <c:pt idx="121">
                  <c:v>456.55700000000002</c:v>
                </c:pt>
                <c:pt idx="122">
                  <c:v>456.98399999999998</c:v>
                </c:pt>
                <c:pt idx="123">
                  <c:v>457.41</c:v>
                </c:pt>
                <c:pt idx="124">
                  <c:v>457.834</c:v>
                </c:pt>
                <c:pt idx="125">
                  <c:v>458.25599999999997</c:v>
                </c:pt>
                <c:pt idx="126">
                  <c:v>458.67700000000002</c:v>
                </c:pt>
                <c:pt idx="127">
                  <c:v>459.09500000000003</c:v>
                </c:pt>
                <c:pt idx="128">
                  <c:v>459.51299999999998</c:v>
                </c:pt>
                <c:pt idx="129">
                  <c:v>459.928</c:v>
                </c:pt>
                <c:pt idx="130">
                  <c:v>460.34199999999998</c:v>
                </c:pt>
                <c:pt idx="131">
                  <c:v>460.75400000000002</c:v>
                </c:pt>
                <c:pt idx="132">
                  <c:v>461.16500000000002</c:v>
                </c:pt>
                <c:pt idx="133">
                  <c:v>461.57400000000001</c:v>
                </c:pt>
                <c:pt idx="134">
                  <c:v>461.98099999999999</c:v>
                </c:pt>
                <c:pt idx="135">
                  <c:v>462.387</c:v>
                </c:pt>
                <c:pt idx="136">
                  <c:v>462.791</c:v>
                </c:pt>
                <c:pt idx="137">
                  <c:v>463.19400000000002</c:v>
                </c:pt>
                <c:pt idx="138">
                  <c:v>463.596</c:v>
                </c:pt>
                <c:pt idx="139">
                  <c:v>463.99400000000003</c:v>
                </c:pt>
                <c:pt idx="140">
                  <c:v>464.39400000000001</c:v>
                </c:pt>
                <c:pt idx="141">
                  <c:v>464.78899999999999</c:v>
                </c:pt>
                <c:pt idx="142">
                  <c:v>465.18700000000001</c:v>
                </c:pt>
                <c:pt idx="143">
                  <c:v>465.57600000000002</c:v>
                </c:pt>
                <c:pt idx="144">
                  <c:v>465.97500000000002</c:v>
                </c:pt>
                <c:pt idx="145">
                  <c:v>466.35599999999999</c:v>
                </c:pt>
                <c:pt idx="146">
                  <c:v>466.76</c:v>
                </c:pt>
                <c:pt idx="147">
                  <c:v>467.12400000000002</c:v>
                </c:pt>
                <c:pt idx="148">
                  <c:v>467.54700000000003</c:v>
                </c:pt>
                <c:pt idx="149">
                  <c:v>467.875</c:v>
                </c:pt>
                <c:pt idx="150">
                  <c:v>468.34800000000001</c:v>
                </c:pt>
                <c:pt idx="151">
                  <c:v>468.59</c:v>
                </c:pt>
                <c:pt idx="152">
                  <c:v>469.13099999999997</c:v>
                </c:pt>
                <c:pt idx="153">
                  <c:v>469.3</c:v>
                </c:pt>
                <c:pt idx="154">
                  <c:v>469.86599999999999</c:v>
                </c:pt>
                <c:pt idx="155">
                  <c:v>470.05</c:v>
                </c:pt>
                <c:pt idx="156">
                  <c:v>470.608</c:v>
                </c:pt>
                <c:pt idx="157">
                  <c:v>470.79399999999998</c:v>
                </c:pt>
                <c:pt idx="158">
                  <c:v>471.34800000000001</c:v>
                </c:pt>
                <c:pt idx="159">
                  <c:v>471.53300000000002</c:v>
                </c:pt>
                <c:pt idx="160">
                  <c:v>472.08300000000003</c:v>
                </c:pt>
                <c:pt idx="161">
                  <c:v>472.267</c:v>
                </c:pt>
                <c:pt idx="162">
                  <c:v>472.81400000000002</c:v>
                </c:pt>
                <c:pt idx="163">
                  <c:v>472.99700000000001</c:v>
                </c:pt>
                <c:pt idx="164">
                  <c:v>473.54</c:v>
                </c:pt>
                <c:pt idx="165">
                  <c:v>473.721</c:v>
                </c:pt>
                <c:pt idx="166">
                  <c:v>474.262</c:v>
                </c:pt>
                <c:pt idx="167">
                  <c:v>474.44200000000001</c:v>
                </c:pt>
                <c:pt idx="168">
                  <c:v>474.97899999999998</c:v>
                </c:pt>
                <c:pt idx="169">
                  <c:v>475.15699999999998</c:v>
                </c:pt>
                <c:pt idx="170">
                  <c:v>475.69200000000001</c:v>
                </c:pt>
                <c:pt idx="171">
                  <c:v>475.86799999999999</c:v>
                </c:pt>
                <c:pt idx="172">
                  <c:v>476.4</c:v>
                </c:pt>
                <c:pt idx="173">
                  <c:v>476.57400000000001</c:v>
                </c:pt>
                <c:pt idx="174">
                  <c:v>477.10300000000001</c:v>
                </c:pt>
                <c:pt idx="175">
                  <c:v>477.27600000000001</c:v>
                </c:pt>
                <c:pt idx="176">
                  <c:v>477.803</c:v>
                </c:pt>
                <c:pt idx="177">
                  <c:v>477.97399999999999</c:v>
                </c:pt>
                <c:pt idx="178">
                  <c:v>478.49700000000001</c:v>
                </c:pt>
                <c:pt idx="179">
                  <c:v>478.66699999999997</c:v>
                </c:pt>
                <c:pt idx="180">
                  <c:v>479.18799999999999</c:v>
                </c:pt>
                <c:pt idx="181">
                  <c:v>479.35599999999999</c:v>
                </c:pt>
                <c:pt idx="182">
                  <c:v>479.87400000000002</c:v>
                </c:pt>
                <c:pt idx="183">
                  <c:v>480.041</c:v>
                </c:pt>
                <c:pt idx="184">
                  <c:v>480.55700000000002</c:v>
                </c:pt>
                <c:pt idx="185">
                  <c:v>480.72199999999998</c:v>
                </c:pt>
                <c:pt idx="186">
                  <c:v>481.23500000000001</c:v>
                </c:pt>
                <c:pt idx="187">
                  <c:v>481.39800000000002</c:v>
                </c:pt>
                <c:pt idx="188">
                  <c:v>481.90899999999999</c:v>
                </c:pt>
                <c:pt idx="189">
                  <c:v>482.07100000000003</c:v>
                </c:pt>
                <c:pt idx="190">
                  <c:v>482.57900000000001</c:v>
                </c:pt>
                <c:pt idx="191">
                  <c:v>482.73899999999998</c:v>
                </c:pt>
                <c:pt idx="192">
                  <c:v>483.245</c:v>
                </c:pt>
                <c:pt idx="193">
                  <c:v>483.404</c:v>
                </c:pt>
                <c:pt idx="194">
                  <c:v>483.90699999999998</c:v>
                </c:pt>
                <c:pt idx="195">
                  <c:v>484.065</c:v>
                </c:pt>
                <c:pt idx="196">
                  <c:v>484.56599999999997</c:v>
                </c:pt>
                <c:pt idx="197">
                  <c:v>484.72199999999998</c:v>
                </c:pt>
                <c:pt idx="198">
                  <c:v>485.22</c:v>
                </c:pt>
                <c:pt idx="199">
                  <c:v>485.375</c:v>
                </c:pt>
                <c:pt idx="200">
                  <c:v>485.87099999999998</c:v>
                </c:pt>
                <c:pt idx="201">
                  <c:v>486.024</c:v>
                </c:pt>
                <c:pt idx="202">
                  <c:v>486.51799999999997</c:v>
                </c:pt>
                <c:pt idx="203">
                  <c:v>486.67</c:v>
                </c:pt>
                <c:pt idx="204">
                  <c:v>487.16199999999998</c:v>
                </c:pt>
                <c:pt idx="205">
                  <c:v>487.31200000000001</c:v>
                </c:pt>
                <c:pt idx="206">
                  <c:v>487.80200000000002</c:v>
                </c:pt>
                <c:pt idx="207">
                  <c:v>487.95</c:v>
                </c:pt>
                <c:pt idx="208">
                  <c:v>488.43799999999999</c:v>
                </c:pt>
                <c:pt idx="209">
                  <c:v>488.58499999999998</c:v>
                </c:pt>
                <c:pt idx="210">
                  <c:v>489.07</c:v>
                </c:pt>
                <c:pt idx="211">
                  <c:v>489.21600000000001</c:v>
                </c:pt>
                <c:pt idx="212">
                  <c:v>489.69900000000001</c:v>
                </c:pt>
                <c:pt idx="213">
                  <c:v>489.84300000000002</c:v>
                </c:pt>
                <c:pt idx="214">
                  <c:v>490.32400000000001</c:v>
                </c:pt>
                <c:pt idx="215">
                  <c:v>490.46699999999998</c:v>
                </c:pt>
                <c:pt idx="216">
                  <c:v>490.94600000000003</c:v>
                </c:pt>
                <c:pt idx="217">
                  <c:v>491.08800000000002</c:v>
                </c:pt>
                <c:pt idx="218">
                  <c:v>491.565</c:v>
                </c:pt>
                <c:pt idx="219">
                  <c:v>491.70499999999998</c:v>
                </c:pt>
                <c:pt idx="220">
                  <c:v>492.18</c:v>
                </c:pt>
                <c:pt idx="221">
                  <c:v>492.31799999999998</c:v>
                </c:pt>
                <c:pt idx="222">
                  <c:v>492.791</c:v>
                </c:pt>
                <c:pt idx="223">
                  <c:v>492.92899999999997</c:v>
                </c:pt>
                <c:pt idx="224">
                  <c:v>493.4</c:v>
                </c:pt>
                <c:pt idx="225">
                  <c:v>493.536</c:v>
                </c:pt>
                <c:pt idx="226">
                  <c:v>494.005</c:v>
                </c:pt>
                <c:pt idx="227">
                  <c:v>494.13900000000001</c:v>
                </c:pt>
                <c:pt idx="228">
                  <c:v>494.60700000000003</c:v>
                </c:pt>
                <c:pt idx="229">
                  <c:v>494.74</c:v>
                </c:pt>
                <c:pt idx="230">
                  <c:v>495.20600000000002</c:v>
                </c:pt>
                <c:pt idx="231">
                  <c:v>495.33800000000002</c:v>
                </c:pt>
                <c:pt idx="232">
                  <c:v>495.80099999999999</c:v>
                </c:pt>
                <c:pt idx="233">
                  <c:v>495.93200000000002</c:v>
                </c:pt>
                <c:pt idx="234">
                  <c:v>496.39400000000001</c:v>
                </c:pt>
                <c:pt idx="235">
                  <c:v>496.52300000000002</c:v>
                </c:pt>
                <c:pt idx="236">
                  <c:v>496.98399999999998</c:v>
                </c:pt>
                <c:pt idx="237">
                  <c:v>497.11200000000002</c:v>
                </c:pt>
                <c:pt idx="238">
                  <c:v>497.57</c:v>
                </c:pt>
                <c:pt idx="239">
                  <c:v>497.697</c:v>
                </c:pt>
                <c:pt idx="240">
                  <c:v>498.154</c:v>
                </c:pt>
                <c:pt idx="241">
                  <c:v>498.279</c:v>
                </c:pt>
                <c:pt idx="242">
                  <c:v>498.73399999999998</c:v>
                </c:pt>
                <c:pt idx="243">
                  <c:v>498.85899999999998</c:v>
                </c:pt>
                <c:pt idx="244">
                  <c:v>499.31200000000001</c:v>
                </c:pt>
                <c:pt idx="245">
                  <c:v>499.435</c:v>
                </c:pt>
                <c:pt idx="246">
                  <c:v>499.887</c:v>
                </c:pt>
                <c:pt idx="247">
                  <c:v>500.00900000000001</c:v>
                </c:pt>
                <c:pt idx="248">
                  <c:v>500.459</c:v>
                </c:pt>
                <c:pt idx="249">
                  <c:v>500.58</c:v>
                </c:pt>
                <c:pt idx="250">
                  <c:v>501.02800000000002</c:v>
                </c:pt>
                <c:pt idx="251">
                  <c:v>501.14800000000002</c:v>
                </c:pt>
                <c:pt idx="252">
                  <c:v>501.59399999999999</c:v>
                </c:pt>
                <c:pt idx="253">
                  <c:v>501.71300000000002</c:v>
                </c:pt>
                <c:pt idx="254">
                  <c:v>502.15800000000002</c:v>
                </c:pt>
                <c:pt idx="255">
                  <c:v>502.27600000000001</c:v>
                </c:pt>
                <c:pt idx="256">
                  <c:v>502.71899999999999</c:v>
                </c:pt>
                <c:pt idx="257">
                  <c:v>502.83600000000001</c:v>
                </c:pt>
                <c:pt idx="258">
                  <c:v>503.27699999999999</c:v>
                </c:pt>
                <c:pt idx="259">
                  <c:v>503.39299999999997</c:v>
                </c:pt>
                <c:pt idx="260">
                  <c:v>503.83199999999999</c:v>
                </c:pt>
                <c:pt idx="261">
                  <c:v>503.947</c:v>
                </c:pt>
                <c:pt idx="262">
                  <c:v>504.38499999999999</c:v>
                </c:pt>
                <c:pt idx="263">
                  <c:v>504.49900000000002</c:v>
                </c:pt>
                <c:pt idx="264">
                  <c:v>504.935</c:v>
                </c:pt>
                <c:pt idx="265">
                  <c:v>505.048</c:v>
                </c:pt>
                <c:pt idx="266">
                  <c:v>505.483</c:v>
                </c:pt>
                <c:pt idx="267">
                  <c:v>505.59500000000003</c:v>
                </c:pt>
                <c:pt idx="268">
                  <c:v>506.02800000000002</c:v>
                </c:pt>
                <c:pt idx="269">
                  <c:v>506.13900000000001</c:v>
                </c:pt>
                <c:pt idx="270">
                  <c:v>506.57100000000003</c:v>
                </c:pt>
                <c:pt idx="271">
                  <c:v>506.68099999999998</c:v>
                </c:pt>
                <c:pt idx="272">
                  <c:v>507.11099999999999</c:v>
                </c:pt>
                <c:pt idx="273">
                  <c:v>507.22</c:v>
                </c:pt>
                <c:pt idx="274">
                  <c:v>507.64800000000002</c:v>
                </c:pt>
                <c:pt idx="275">
                  <c:v>507.75599999999997</c:v>
                </c:pt>
                <c:pt idx="276">
                  <c:v>508.18299999999999</c:v>
                </c:pt>
                <c:pt idx="277">
                  <c:v>508.291</c:v>
                </c:pt>
                <c:pt idx="278">
                  <c:v>508.71600000000001</c:v>
                </c:pt>
                <c:pt idx="279">
                  <c:v>508.822</c:v>
                </c:pt>
                <c:pt idx="280">
                  <c:v>509.24599999999998</c:v>
                </c:pt>
                <c:pt idx="281">
                  <c:v>509.35199999999998</c:v>
                </c:pt>
                <c:pt idx="282">
                  <c:v>509.774</c:v>
                </c:pt>
                <c:pt idx="283">
                  <c:v>509.87900000000002</c:v>
                </c:pt>
                <c:pt idx="284">
                  <c:v>510.29899999999998</c:v>
                </c:pt>
                <c:pt idx="285">
                  <c:v>510.40300000000002</c:v>
                </c:pt>
                <c:pt idx="286">
                  <c:v>510.822</c:v>
                </c:pt>
                <c:pt idx="287">
                  <c:v>510.92500000000001</c:v>
                </c:pt>
                <c:pt idx="288">
                  <c:v>511.34300000000002</c:v>
                </c:pt>
                <c:pt idx="289">
                  <c:v>511.44499999999999</c:v>
                </c:pt>
                <c:pt idx="290">
                  <c:v>511.86099999999999</c:v>
                </c:pt>
                <c:pt idx="291">
                  <c:v>511.96300000000002</c:v>
                </c:pt>
                <c:pt idx="292">
                  <c:v>512.37699999999995</c:v>
                </c:pt>
                <c:pt idx="293">
                  <c:v>512.47799999999995</c:v>
                </c:pt>
                <c:pt idx="294">
                  <c:v>512.89099999999996</c:v>
                </c:pt>
                <c:pt idx="295">
                  <c:v>512.99199999999996</c:v>
                </c:pt>
                <c:pt idx="296">
                  <c:v>513.40300000000002</c:v>
                </c:pt>
                <c:pt idx="297">
                  <c:v>513.50199999999995</c:v>
                </c:pt>
                <c:pt idx="298">
                  <c:v>513.91200000000003</c:v>
                </c:pt>
                <c:pt idx="299">
                  <c:v>514.01099999999997</c:v>
                </c:pt>
                <c:pt idx="300">
                  <c:v>514.41999999999996</c:v>
                </c:pt>
                <c:pt idx="301">
                  <c:v>514.51800000000003</c:v>
                </c:pt>
                <c:pt idx="302">
                  <c:v>514.92499999999995</c:v>
                </c:pt>
                <c:pt idx="303">
                  <c:v>515.02200000000005</c:v>
                </c:pt>
                <c:pt idx="304">
                  <c:v>515.42700000000002</c:v>
                </c:pt>
                <c:pt idx="305">
                  <c:v>515.524</c:v>
                </c:pt>
                <c:pt idx="306">
                  <c:v>515.928</c:v>
                </c:pt>
                <c:pt idx="307">
                  <c:v>516.02300000000002</c:v>
                </c:pt>
                <c:pt idx="308">
                  <c:v>516.42600000000004</c:v>
                </c:pt>
                <c:pt idx="309">
                  <c:v>516.52099999999996</c:v>
                </c:pt>
                <c:pt idx="310">
                  <c:v>516.923</c:v>
                </c:pt>
                <c:pt idx="311">
                  <c:v>517.01700000000005</c:v>
                </c:pt>
                <c:pt idx="312">
                  <c:v>517.41700000000003</c:v>
                </c:pt>
                <c:pt idx="313">
                  <c:v>517.51199999999994</c:v>
                </c:pt>
                <c:pt idx="314">
                  <c:v>517.91</c:v>
                </c:pt>
                <c:pt idx="315">
                  <c:v>518.005</c:v>
                </c:pt>
                <c:pt idx="316">
                  <c:v>518.40099999999995</c:v>
                </c:pt>
                <c:pt idx="317">
                  <c:v>518.49599999999998</c:v>
                </c:pt>
                <c:pt idx="318">
                  <c:v>518.89</c:v>
                </c:pt>
                <c:pt idx="319">
                  <c:v>518.98599999999999</c:v>
                </c:pt>
                <c:pt idx="320">
                  <c:v>519.37699999999995</c:v>
                </c:pt>
                <c:pt idx="321">
                  <c:v>519.47299999999996</c:v>
                </c:pt>
                <c:pt idx="322">
                  <c:v>519.86300000000006</c:v>
                </c:pt>
                <c:pt idx="323">
                  <c:v>519.95799999999997</c:v>
                </c:pt>
                <c:pt idx="324">
                  <c:v>520.346</c:v>
                </c:pt>
                <c:pt idx="325">
                  <c:v>520.44200000000001</c:v>
                </c:pt>
                <c:pt idx="326">
                  <c:v>520.82799999999997</c:v>
                </c:pt>
                <c:pt idx="327">
                  <c:v>520.923</c:v>
                </c:pt>
                <c:pt idx="328">
                  <c:v>521.30799999999999</c:v>
                </c:pt>
                <c:pt idx="329">
                  <c:v>521.40300000000002</c:v>
                </c:pt>
                <c:pt idx="330">
                  <c:v>521.78599999999994</c:v>
                </c:pt>
                <c:pt idx="331">
                  <c:v>521.88099999999997</c:v>
                </c:pt>
                <c:pt idx="332">
                  <c:v>522.26199999999994</c:v>
                </c:pt>
                <c:pt idx="333">
                  <c:v>522.35799999999995</c:v>
                </c:pt>
                <c:pt idx="334">
                  <c:v>522.73699999999997</c:v>
                </c:pt>
                <c:pt idx="335">
                  <c:v>522.83199999999999</c:v>
                </c:pt>
                <c:pt idx="336">
                  <c:v>523.20899999999995</c:v>
                </c:pt>
                <c:pt idx="337">
                  <c:v>523.30499999999995</c:v>
                </c:pt>
                <c:pt idx="338">
                  <c:v>523.67999999999995</c:v>
                </c:pt>
                <c:pt idx="339">
                  <c:v>523.77599999999995</c:v>
                </c:pt>
                <c:pt idx="340">
                  <c:v>524.15</c:v>
                </c:pt>
                <c:pt idx="341">
                  <c:v>524.245</c:v>
                </c:pt>
                <c:pt idx="342">
                  <c:v>524.61699999999996</c:v>
                </c:pt>
                <c:pt idx="343">
                  <c:v>524.71199999999999</c:v>
                </c:pt>
                <c:pt idx="344">
                  <c:v>525.08299999999997</c:v>
                </c:pt>
                <c:pt idx="345">
                  <c:v>525.178</c:v>
                </c:pt>
                <c:pt idx="346">
                  <c:v>525.54700000000003</c:v>
                </c:pt>
                <c:pt idx="347">
                  <c:v>525.64200000000005</c:v>
                </c:pt>
                <c:pt idx="348">
                  <c:v>526.00900000000001</c:v>
                </c:pt>
                <c:pt idx="349">
                  <c:v>526.10400000000004</c:v>
                </c:pt>
                <c:pt idx="350">
                  <c:v>526.47</c:v>
                </c:pt>
                <c:pt idx="351">
                  <c:v>526.56500000000005</c:v>
                </c:pt>
                <c:pt idx="352">
                  <c:v>526.92899999999997</c:v>
                </c:pt>
                <c:pt idx="353">
                  <c:v>527.024</c:v>
                </c:pt>
                <c:pt idx="354">
                  <c:v>527.38599999999997</c:v>
                </c:pt>
                <c:pt idx="355">
                  <c:v>527.48099999999999</c:v>
                </c:pt>
                <c:pt idx="356">
                  <c:v>527.84199999999998</c:v>
                </c:pt>
                <c:pt idx="357">
                  <c:v>527.93600000000004</c:v>
                </c:pt>
                <c:pt idx="358">
                  <c:v>528.29600000000005</c:v>
                </c:pt>
                <c:pt idx="359">
                  <c:v>528.39</c:v>
                </c:pt>
                <c:pt idx="360">
                  <c:v>528.74800000000005</c:v>
                </c:pt>
                <c:pt idx="361">
                  <c:v>528.84199999999998</c:v>
                </c:pt>
                <c:pt idx="362">
                  <c:v>529.19899999999996</c:v>
                </c:pt>
                <c:pt idx="363">
                  <c:v>529.29300000000001</c:v>
                </c:pt>
                <c:pt idx="364">
                  <c:v>529.64800000000002</c:v>
                </c:pt>
                <c:pt idx="365">
                  <c:v>529.74099999999999</c:v>
                </c:pt>
                <c:pt idx="366">
                  <c:v>530.09500000000003</c:v>
                </c:pt>
                <c:pt idx="367">
                  <c:v>530.18899999999996</c:v>
                </c:pt>
                <c:pt idx="368">
                  <c:v>530.54100000000005</c:v>
                </c:pt>
                <c:pt idx="369">
                  <c:v>530.63400000000001</c:v>
                </c:pt>
                <c:pt idx="370">
                  <c:v>530.98500000000001</c:v>
                </c:pt>
                <c:pt idx="371">
                  <c:v>531.07799999999997</c:v>
                </c:pt>
                <c:pt idx="372">
                  <c:v>531.428</c:v>
                </c:pt>
                <c:pt idx="373">
                  <c:v>531.52099999999996</c:v>
                </c:pt>
                <c:pt idx="374">
                  <c:v>531.86900000000003</c:v>
                </c:pt>
                <c:pt idx="375">
                  <c:v>531.96100000000001</c:v>
                </c:pt>
                <c:pt idx="376">
                  <c:v>532.30799999999999</c:v>
                </c:pt>
                <c:pt idx="377">
                  <c:v>532.40099999999995</c:v>
                </c:pt>
                <c:pt idx="378">
                  <c:v>532.74599999999998</c:v>
                </c:pt>
                <c:pt idx="379">
                  <c:v>532.83799999999997</c:v>
                </c:pt>
                <c:pt idx="380">
                  <c:v>533.18200000000002</c:v>
                </c:pt>
                <c:pt idx="381">
                  <c:v>533.27499999999998</c:v>
                </c:pt>
                <c:pt idx="382">
                  <c:v>533.61699999999996</c:v>
                </c:pt>
                <c:pt idx="383">
                  <c:v>533.70899999999995</c:v>
                </c:pt>
                <c:pt idx="384">
                  <c:v>534.04999999999995</c:v>
                </c:pt>
                <c:pt idx="385">
                  <c:v>534.14200000000005</c:v>
                </c:pt>
                <c:pt idx="386">
                  <c:v>534.48199999999997</c:v>
                </c:pt>
                <c:pt idx="387">
                  <c:v>534.57399999999996</c:v>
                </c:pt>
                <c:pt idx="388">
                  <c:v>534.91200000000003</c:v>
                </c:pt>
                <c:pt idx="389">
                  <c:v>535.00400000000002</c:v>
                </c:pt>
                <c:pt idx="390">
                  <c:v>535.34100000000001</c:v>
                </c:pt>
                <c:pt idx="391">
                  <c:v>535.43299999999999</c:v>
                </c:pt>
                <c:pt idx="392">
                  <c:v>535.76800000000003</c:v>
                </c:pt>
                <c:pt idx="393">
                  <c:v>535.86</c:v>
                </c:pt>
                <c:pt idx="394">
                  <c:v>536.19399999999996</c:v>
                </c:pt>
                <c:pt idx="395">
                  <c:v>536.28499999999997</c:v>
                </c:pt>
                <c:pt idx="396">
                  <c:v>536.61900000000003</c:v>
                </c:pt>
                <c:pt idx="397">
                  <c:v>536.71</c:v>
                </c:pt>
                <c:pt idx="398">
                  <c:v>537.04200000000003</c:v>
                </c:pt>
                <c:pt idx="399">
                  <c:v>537.13199999999995</c:v>
                </c:pt>
                <c:pt idx="400">
                  <c:v>537.46299999999997</c:v>
                </c:pt>
                <c:pt idx="401">
                  <c:v>537.55399999999997</c:v>
                </c:pt>
                <c:pt idx="402">
                  <c:v>537.88300000000004</c:v>
                </c:pt>
                <c:pt idx="403">
                  <c:v>537.97400000000005</c:v>
                </c:pt>
                <c:pt idx="404">
                  <c:v>538.30200000000002</c:v>
                </c:pt>
                <c:pt idx="405">
                  <c:v>538.39200000000005</c:v>
                </c:pt>
                <c:pt idx="406">
                  <c:v>538.71900000000005</c:v>
                </c:pt>
                <c:pt idx="407">
                  <c:v>538.80899999999997</c:v>
                </c:pt>
                <c:pt idx="408">
                  <c:v>539.13499999999999</c:v>
                </c:pt>
                <c:pt idx="409">
                  <c:v>539.22500000000002</c:v>
                </c:pt>
                <c:pt idx="410">
                  <c:v>539.54899999999998</c:v>
                </c:pt>
                <c:pt idx="411">
                  <c:v>539.63900000000001</c:v>
                </c:pt>
                <c:pt idx="412">
                  <c:v>539.96199999999999</c:v>
                </c:pt>
                <c:pt idx="413">
                  <c:v>540.05200000000002</c:v>
                </c:pt>
                <c:pt idx="414">
                  <c:v>540.37400000000002</c:v>
                </c:pt>
                <c:pt idx="415">
                  <c:v>540.46299999999997</c:v>
                </c:pt>
                <c:pt idx="416">
                  <c:v>540.78399999999999</c:v>
                </c:pt>
                <c:pt idx="417">
                  <c:v>540.87400000000002</c:v>
                </c:pt>
                <c:pt idx="418">
                  <c:v>541.19299999999998</c:v>
                </c:pt>
                <c:pt idx="419">
                  <c:v>541.28200000000004</c:v>
                </c:pt>
                <c:pt idx="420">
                  <c:v>541.601</c:v>
                </c:pt>
                <c:pt idx="421">
                  <c:v>541.69000000000005</c:v>
                </c:pt>
                <c:pt idx="422">
                  <c:v>542.00699999999995</c:v>
                </c:pt>
                <c:pt idx="423">
                  <c:v>542.096</c:v>
                </c:pt>
                <c:pt idx="424">
                  <c:v>542.41200000000003</c:v>
                </c:pt>
                <c:pt idx="425">
                  <c:v>542.50099999999998</c:v>
                </c:pt>
                <c:pt idx="426">
                  <c:v>542.81600000000003</c:v>
                </c:pt>
                <c:pt idx="427">
                  <c:v>542.904</c:v>
                </c:pt>
                <c:pt idx="428">
                  <c:v>543.21799999999996</c:v>
                </c:pt>
                <c:pt idx="429">
                  <c:v>543.30700000000002</c:v>
                </c:pt>
                <c:pt idx="430">
                  <c:v>543.61900000000003</c:v>
                </c:pt>
                <c:pt idx="431">
                  <c:v>543.70699999999999</c:v>
                </c:pt>
                <c:pt idx="432">
                  <c:v>544.01900000000001</c:v>
                </c:pt>
                <c:pt idx="433">
                  <c:v>544.10699999999997</c:v>
                </c:pt>
                <c:pt idx="434">
                  <c:v>544.41800000000001</c:v>
                </c:pt>
                <c:pt idx="435">
                  <c:v>544.505</c:v>
                </c:pt>
                <c:pt idx="436">
                  <c:v>544.81500000000005</c:v>
                </c:pt>
                <c:pt idx="437">
                  <c:v>544.90300000000002</c:v>
                </c:pt>
                <c:pt idx="438">
                  <c:v>545.21100000000001</c:v>
                </c:pt>
                <c:pt idx="439">
                  <c:v>545.298</c:v>
                </c:pt>
                <c:pt idx="440">
                  <c:v>545.60599999999999</c:v>
                </c:pt>
                <c:pt idx="441">
                  <c:v>545.69299999999998</c:v>
                </c:pt>
                <c:pt idx="442">
                  <c:v>545.99900000000002</c:v>
                </c:pt>
                <c:pt idx="443">
                  <c:v>546.08600000000001</c:v>
                </c:pt>
                <c:pt idx="444">
                  <c:v>546.39200000000005</c:v>
                </c:pt>
                <c:pt idx="445">
                  <c:v>546.47799999999995</c:v>
                </c:pt>
                <c:pt idx="446">
                  <c:v>546.78300000000002</c:v>
                </c:pt>
                <c:pt idx="447">
                  <c:v>546.86900000000003</c:v>
                </c:pt>
                <c:pt idx="448">
                  <c:v>547.173</c:v>
                </c:pt>
                <c:pt idx="449">
                  <c:v>547.25900000000001</c:v>
                </c:pt>
                <c:pt idx="450">
                  <c:v>547.56100000000004</c:v>
                </c:pt>
                <c:pt idx="451">
                  <c:v>547.64700000000005</c:v>
                </c:pt>
                <c:pt idx="452">
                  <c:v>547.94899999999996</c:v>
                </c:pt>
                <c:pt idx="453">
                  <c:v>548.03499999999997</c:v>
                </c:pt>
                <c:pt idx="454">
                  <c:v>548.33500000000004</c:v>
                </c:pt>
                <c:pt idx="455">
                  <c:v>548.41999999999996</c:v>
                </c:pt>
                <c:pt idx="456">
                  <c:v>548.72</c:v>
                </c:pt>
                <c:pt idx="457">
                  <c:v>548.80499999999995</c:v>
                </c:pt>
                <c:pt idx="458">
                  <c:v>549.10299999999995</c:v>
                </c:pt>
                <c:pt idx="459">
                  <c:v>549.18899999999996</c:v>
                </c:pt>
                <c:pt idx="460">
                  <c:v>549.48599999999999</c:v>
                </c:pt>
                <c:pt idx="461">
                  <c:v>549.57100000000003</c:v>
                </c:pt>
                <c:pt idx="462">
                  <c:v>549.86699999999996</c:v>
                </c:pt>
                <c:pt idx="463">
                  <c:v>549.952</c:v>
                </c:pt>
                <c:pt idx="464">
                  <c:v>550.24800000000005</c:v>
                </c:pt>
                <c:pt idx="465">
                  <c:v>550.33199999999999</c:v>
                </c:pt>
                <c:pt idx="466">
                  <c:v>550.62699999999995</c:v>
                </c:pt>
                <c:pt idx="467">
                  <c:v>550.71100000000001</c:v>
                </c:pt>
                <c:pt idx="468">
                  <c:v>551.005</c:v>
                </c:pt>
                <c:pt idx="469">
                  <c:v>551.08900000000006</c:v>
                </c:pt>
                <c:pt idx="470">
                  <c:v>551.38099999999997</c:v>
                </c:pt>
                <c:pt idx="471">
                  <c:v>551.46500000000003</c:v>
                </c:pt>
                <c:pt idx="472">
                  <c:v>551.75699999999995</c:v>
                </c:pt>
                <c:pt idx="473">
                  <c:v>551.84100000000001</c:v>
                </c:pt>
                <c:pt idx="474">
                  <c:v>552.13099999999997</c:v>
                </c:pt>
                <c:pt idx="475">
                  <c:v>552.21500000000003</c:v>
                </c:pt>
                <c:pt idx="476">
                  <c:v>552.505</c:v>
                </c:pt>
                <c:pt idx="477">
                  <c:v>552.58799999999997</c:v>
                </c:pt>
                <c:pt idx="478">
                  <c:v>552.87699999999995</c:v>
                </c:pt>
                <c:pt idx="479">
                  <c:v>552.96</c:v>
                </c:pt>
                <c:pt idx="480">
                  <c:v>553.24900000000002</c:v>
                </c:pt>
                <c:pt idx="481">
                  <c:v>553.33100000000002</c:v>
                </c:pt>
                <c:pt idx="482">
                  <c:v>553.61900000000003</c:v>
                </c:pt>
                <c:pt idx="483">
                  <c:v>553.70100000000002</c:v>
                </c:pt>
                <c:pt idx="484">
                  <c:v>553.98800000000006</c:v>
                </c:pt>
                <c:pt idx="485">
                  <c:v>554.07000000000005</c:v>
                </c:pt>
                <c:pt idx="486">
                  <c:v>554.35599999999999</c:v>
                </c:pt>
                <c:pt idx="487">
                  <c:v>554.43799999999999</c:v>
                </c:pt>
                <c:pt idx="488">
                  <c:v>554.72299999999996</c:v>
                </c:pt>
                <c:pt idx="489">
                  <c:v>554.80499999999995</c:v>
                </c:pt>
                <c:pt idx="490">
                  <c:v>555.08900000000006</c:v>
                </c:pt>
                <c:pt idx="491">
                  <c:v>555.17100000000005</c:v>
                </c:pt>
                <c:pt idx="492">
                  <c:v>555.45399999999995</c:v>
                </c:pt>
                <c:pt idx="493">
                  <c:v>555.53599999999994</c:v>
                </c:pt>
                <c:pt idx="494">
                  <c:v>555.81799999999998</c:v>
                </c:pt>
                <c:pt idx="495">
                  <c:v>555.9</c:v>
                </c:pt>
                <c:pt idx="496">
                  <c:v>556.18100000000004</c:v>
                </c:pt>
                <c:pt idx="497">
                  <c:v>556.26300000000003</c:v>
                </c:pt>
                <c:pt idx="498">
                  <c:v>556.54300000000001</c:v>
                </c:pt>
                <c:pt idx="499">
                  <c:v>556.625</c:v>
                </c:pt>
                <c:pt idx="500">
                  <c:v>556.904</c:v>
                </c:pt>
                <c:pt idx="501">
                  <c:v>556.98500000000001</c:v>
                </c:pt>
                <c:pt idx="502">
                  <c:v>557.26400000000001</c:v>
                </c:pt>
                <c:pt idx="503">
                  <c:v>557.34500000000003</c:v>
                </c:pt>
                <c:pt idx="504">
                  <c:v>557.62300000000005</c:v>
                </c:pt>
                <c:pt idx="505">
                  <c:v>557.70399999999995</c:v>
                </c:pt>
                <c:pt idx="506">
                  <c:v>557.98099999999999</c:v>
                </c:pt>
                <c:pt idx="507">
                  <c:v>558.06200000000001</c:v>
                </c:pt>
                <c:pt idx="508">
                  <c:v>558.33799999999997</c:v>
                </c:pt>
                <c:pt idx="509">
                  <c:v>558.41899999999998</c:v>
                </c:pt>
                <c:pt idx="510">
                  <c:v>558.69399999999996</c:v>
                </c:pt>
                <c:pt idx="511">
                  <c:v>558.774</c:v>
                </c:pt>
                <c:pt idx="512">
                  <c:v>559.04899999999998</c:v>
                </c:pt>
                <c:pt idx="513">
                  <c:v>559.12900000000002</c:v>
                </c:pt>
                <c:pt idx="514">
                  <c:v>559.40300000000002</c:v>
                </c:pt>
                <c:pt idx="515">
                  <c:v>559.48299999999995</c:v>
                </c:pt>
                <c:pt idx="516">
                  <c:v>559.75699999999995</c:v>
                </c:pt>
                <c:pt idx="517">
                  <c:v>559.83600000000001</c:v>
                </c:pt>
                <c:pt idx="518">
                  <c:v>560.10900000000004</c:v>
                </c:pt>
                <c:pt idx="519">
                  <c:v>560.18799999999999</c:v>
                </c:pt>
                <c:pt idx="520">
                  <c:v>560.46</c:v>
                </c:pt>
                <c:pt idx="521">
                  <c:v>560.53899999999999</c:v>
                </c:pt>
                <c:pt idx="522">
                  <c:v>560.80999999999995</c:v>
                </c:pt>
                <c:pt idx="523">
                  <c:v>560.88900000000001</c:v>
                </c:pt>
                <c:pt idx="524">
                  <c:v>561.16</c:v>
                </c:pt>
                <c:pt idx="525">
                  <c:v>561.23900000000003</c:v>
                </c:pt>
                <c:pt idx="526">
                  <c:v>561.50800000000004</c:v>
                </c:pt>
                <c:pt idx="527">
                  <c:v>561.58699999999999</c:v>
                </c:pt>
                <c:pt idx="528">
                  <c:v>561.85599999999999</c:v>
                </c:pt>
                <c:pt idx="529">
                  <c:v>561.93399999999997</c:v>
                </c:pt>
                <c:pt idx="530">
                  <c:v>562.202</c:v>
                </c:pt>
                <c:pt idx="531">
                  <c:v>562.28</c:v>
                </c:pt>
                <c:pt idx="532">
                  <c:v>562.548</c:v>
                </c:pt>
                <c:pt idx="533">
                  <c:v>562.62599999999998</c:v>
                </c:pt>
                <c:pt idx="534">
                  <c:v>562.89200000000005</c:v>
                </c:pt>
                <c:pt idx="535">
                  <c:v>562.971</c:v>
                </c:pt>
                <c:pt idx="536">
                  <c:v>563.23599999999999</c:v>
                </c:pt>
                <c:pt idx="537">
                  <c:v>563.31399999999996</c:v>
                </c:pt>
                <c:pt idx="538">
                  <c:v>563.57899999999995</c:v>
                </c:pt>
                <c:pt idx="539">
                  <c:v>563.65700000000004</c:v>
                </c:pt>
                <c:pt idx="540">
                  <c:v>563.92100000000005</c:v>
                </c:pt>
                <c:pt idx="541">
                  <c:v>563.99900000000002</c:v>
                </c:pt>
                <c:pt idx="542">
                  <c:v>564.26199999999994</c:v>
                </c:pt>
                <c:pt idx="543">
                  <c:v>564.34</c:v>
                </c:pt>
                <c:pt idx="544">
                  <c:v>564.60199999999998</c:v>
                </c:pt>
                <c:pt idx="545">
                  <c:v>564.67999999999995</c:v>
                </c:pt>
                <c:pt idx="546">
                  <c:v>564.94200000000001</c:v>
                </c:pt>
                <c:pt idx="547">
                  <c:v>565.01900000000001</c:v>
                </c:pt>
                <c:pt idx="548">
                  <c:v>565.28</c:v>
                </c:pt>
                <c:pt idx="549">
                  <c:v>565.35699999999997</c:v>
                </c:pt>
                <c:pt idx="550">
                  <c:v>565.61800000000005</c:v>
                </c:pt>
                <c:pt idx="551">
                  <c:v>565.69399999999996</c:v>
                </c:pt>
                <c:pt idx="552">
                  <c:v>565.95399999999995</c:v>
                </c:pt>
                <c:pt idx="553">
                  <c:v>566.03099999999995</c:v>
                </c:pt>
                <c:pt idx="554">
                  <c:v>566.29</c:v>
                </c:pt>
                <c:pt idx="555">
                  <c:v>566.36599999999999</c:v>
                </c:pt>
                <c:pt idx="556">
                  <c:v>566.625</c:v>
                </c:pt>
                <c:pt idx="557">
                  <c:v>566.70100000000002</c:v>
                </c:pt>
                <c:pt idx="558">
                  <c:v>566.95899999999995</c:v>
                </c:pt>
                <c:pt idx="559">
                  <c:v>567.03499999999997</c:v>
                </c:pt>
                <c:pt idx="560">
                  <c:v>567.29200000000003</c:v>
                </c:pt>
                <c:pt idx="561">
                  <c:v>567.36800000000005</c:v>
                </c:pt>
                <c:pt idx="562">
                  <c:v>567.625</c:v>
                </c:pt>
                <c:pt idx="563">
                  <c:v>567.70000000000005</c:v>
                </c:pt>
                <c:pt idx="564">
                  <c:v>567.95600000000002</c:v>
                </c:pt>
                <c:pt idx="565">
                  <c:v>568.03200000000004</c:v>
                </c:pt>
                <c:pt idx="566">
                  <c:v>568.28700000000003</c:v>
                </c:pt>
                <c:pt idx="567">
                  <c:v>568.36199999999997</c:v>
                </c:pt>
                <c:pt idx="568">
                  <c:v>568.61699999999996</c:v>
                </c:pt>
                <c:pt idx="569">
                  <c:v>568.69200000000001</c:v>
                </c:pt>
                <c:pt idx="570">
                  <c:v>568.94600000000003</c:v>
                </c:pt>
                <c:pt idx="571">
                  <c:v>569.02099999999996</c:v>
                </c:pt>
                <c:pt idx="572">
                  <c:v>569.274</c:v>
                </c:pt>
                <c:pt idx="573">
                  <c:v>569.34900000000005</c:v>
                </c:pt>
                <c:pt idx="574">
                  <c:v>569.601</c:v>
                </c:pt>
                <c:pt idx="575">
                  <c:v>569.67600000000004</c:v>
                </c:pt>
                <c:pt idx="576">
                  <c:v>569.928</c:v>
                </c:pt>
                <c:pt idx="577">
                  <c:v>570.00300000000004</c:v>
                </c:pt>
                <c:pt idx="578">
                  <c:v>570.25400000000002</c:v>
                </c:pt>
                <c:pt idx="579">
                  <c:v>570.32799999999997</c:v>
                </c:pt>
                <c:pt idx="580">
                  <c:v>570.57899999999995</c:v>
                </c:pt>
                <c:pt idx="581">
                  <c:v>570.65300000000002</c:v>
                </c:pt>
                <c:pt idx="582">
                  <c:v>570.90300000000002</c:v>
                </c:pt>
                <c:pt idx="583">
                  <c:v>570.97699999999998</c:v>
                </c:pt>
                <c:pt idx="584">
                  <c:v>571.226</c:v>
                </c:pt>
                <c:pt idx="585">
                  <c:v>571.29999999999995</c:v>
                </c:pt>
                <c:pt idx="586">
                  <c:v>571.54899999999998</c:v>
                </c:pt>
                <c:pt idx="587">
                  <c:v>571.62199999999996</c:v>
                </c:pt>
                <c:pt idx="588">
                  <c:v>571.87</c:v>
                </c:pt>
                <c:pt idx="589">
                  <c:v>571.94399999999996</c:v>
                </c:pt>
                <c:pt idx="590">
                  <c:v>572.19100000000003</c:v>
                </c:pt>
                <c:pt idx="591">
                  <c:v>572.26499999999999</c:v>
                </c:pt>
                <c:pt idx="592">
                  <c:v>572.51099999999997</c:v>
                </c:pt>
                <c:pt idx="593">
                  <c:v>572.58500000000004</c:v>
                </c:pt>
                <c:pt idx="594">
                  <c:v>572.83100000000002</c:v>
                </c:pt>
                <c:pt idx="595">
                  <c:v>572.904</c:v>
                </c:pt>
                <c:pt idx="596">
                  <c:v>573.149</c:v>
                </c:pt>
                <c:pt idx="597">
                  <c:v>573.22299999999996</c:v>
                </c:pt>
                <c:pt idx="598">
                  <c:v>573.46699999999998</c:v>
                </c:pt>
                <c:pt idx="599">
                  <c:v>573.54</c:v>
                </c:pt>
                <c:pt idx="600">
                  <c:v>573.78399999999999</c:v>
                </c:pt>
                <c:pt idx="601">
                  <c:v>573.85699999999997</c:v>
                </c:pt>
                <c:pt idx="602">
                  <c:v>574.101</c:v>
                </c:pt>
                <c:pt idx="603">
                  <c:v>574.17399999999998</c:v>
                </c:pt>
                <c:pt idx="604">
                  <c:v>574.41600000000005</c:v>
                </c:pt>
                <c:pt idx="605">
                  <c:v>574.48900000000003</c:v>
                </c:pt>
                <c:pt idx="606">
                  <c:v>574.73099999999999</c:v>
                </c:pt>
                <c:pt idx="607">
                  <c:v>574.80399999999997</c:v>
                </c:pt>
                <c:pt idx="608">
                  <c:v>575.04499999999996</c:v>
                </c:pt>
                <c:pt idx="609">
                  <c:v>575.11800000000005</c:v>
                </c:pt>
                <c:pt idx="610">
                  <c:v>575.35900000000004</c:v>
                </c:pt>
                <c:pt idx="611">
                  <c:v>575.43100000000004</c:v>
                </c:pt>
                <c:pt idx="612">
                  <c:v>575.67100000000005</c:v>
                </c:pt>
                <c:pt idx="613">
                  <c:v>575.74400000000003</c:v>
                </c:pt>
                <c:pt idx="614">
                  <c:v>575.98299999999995</c:v>
                </c:pt>
                <c:pt idx="615">
                  <c:v>576.05499999999995</c:v>
                </c:pt>
                <c:pt idx="616">
                  <c:v>576.29499999999996</c:v>
                </c:pt>
                <c:pt idx="617">
                  <c:v>576.36599999999999</c:v>
                </c:pt>
                <c:pt idx="618">
                  <c:v>576.60500000000002</c:v>
                </c:pt>
                <c:pt idx="619">
                  <c:v>576.67700000000002</c:v>
                </c:pt>
                <c:pt idx="620">
                  <c:v>576.91499999999996</c:v>
                </c:pt>
                <c:pt idx="621">
                  <c:v>576.98599999999999</c:v>
                </c:pt>
                <c:pt idx="622">
                  <c:v>577.22400000000005</c:v>
                </c:pt>
                <c:pt idx="623">
                  <c:v>577.29499999999996</c:v>
                </c:pt>
                <c:pt idx="624">
                  <c:v>577.53200000000004</c:v>
                </c:pt>
                <c:pt idx="625">
                  <c:v>577.60400000000004</c:v>
                </c:pt>
                <c:pt idx="626">
                  <c:v>577.84</c:v>
                </c:pt>
                <c:pt idx="627">
                  <c:v>577.91099999999994</c:v>
                </c:pt>
                <c:pt idx="628">
                  <c:v>578.14700000000005</c:v>
                </c:pt>
                <c:pt idx="629">
                  <c:v>578.21799999999996</c:v>
                </c:pt>
                <c:pt idx="630">
                  <c:v>578.45299999999997</c:v>
                </c:pt>
                <c:pt idx="631">
                  <c:v>578.524</c:v>
                </c:pt>
                <c:pt idx="632">
                  <c:v>578.75800000000004</c:v>
                </c:pt>
                <c:pt idx="633">
                  <c:v>578.82899999999995</c:v>
                </c:pt>
                <c:pt idx="634">
                  <c:v>579.06299999999999</c:v>
                </c:pt>
                <c:pt idx="635">
                  <c:v>579.13400000000001</c:v>
                </c:pt>
                <c:pt idx="636">
                  <c:v>579.36699999999996</c:v>
                </c:pt>
                <c:pt idx="637">
                  <c:v>579.43799999999999</c:v>
                </c:pt>
                <c:pt idx="638">
                  <c:v>579.67100000000005</c:v>
                </c:pt>
                <c:pt idx="639">
                  <c:v>579.74099999999999</c:v>
                </c:pt>
                <c:pt idx="640">
                  <c:v>579.97400000000005</c:v>
                </c:pt>
                <c:pt idx="641">
                  <c:v>580.04399999999998</c:v>
                </c:pt>
                <c:pt idx="642">
                  <c:v>580.27599999999995</c:v>
                </c:pt>
                <c:pt idx="643">
                  <c:v>580.346</c:v>
                </c:pt>
                <c:pt idx="644">
                  <c:v>580.577</c:v>
                </c:pt>
                <c:pt idx="645">
                  <c:v>580.64700000000005</c:v>
                </c:pt>
                <c:pt idx="646">
                  <c:v>580.87800000000004</c:v>
                </c:pt>
                <c:pt idx="647">
                  <c:v>580.94799999999998</c:v>
                </c:pt>
                <c:pt idx="648">
                  <c:v>581.178</c:v>
                </c:pt>
                <c:pt idx="649">
                  <c:v>581.24800000000005</c:v>
                </c:pt>
                <c:pt idx="650">
                  <c:v>581.47699999999998</c:v>
                </c:pt>
                <c:pt idx="651">
                  <c:v>581.54700000000003</c:v>
                </c:pt>
                <c:pt idx="652">
                  <c:v>581.77599999999995</c:v>
                </c:pt>
                <c:pt idx="653">
                  <c:v>581.846</c:v>
                </c:pt>
                <c:pt idx="654">
                  <c:v>582.07399999999996</c:v>
                </c:pt>
                <c:pt idx="655">
                  <c:v>582.14400000000001</c:v>
                </c:pt>
                <c:pt idx="656">
                  <c:v>582.37099999999998</c:v>
                </c:pt>
                <c:pt idx="657">
                  <c:v>582.44100000000003</c:v>
                </c:pt>
                <c:pt idx="658">
                  <c:v>582.66800000000001</c:v>
                </c:pt>
                <c:pt idx="659">
                  <c:v>582.73800000000006</c:v>
                </c:pt>
                <c:pt idx="660">
                  <c:v>582.96500000000003</c:v>
                </c:pt>
                <c:pt idx="661">
                  <c:v>583.03399999999999</c:v>
                </c:pt>
                <c:pt idx="662">
                  <c:v>583.26</c:v>
                </c:pt>
                <c:pt idx="663">
                  <c:v>583.32899999999995</c:v>
                </c:pt>
                <c:pt idx="664">
                  <c:v>583.55499999999995</c:v>
                </c:pt>
                <c:pt idx="665">
                  <c:v>583.62400000000002</c:v>
                </c:pt>
                <c:pt idx="666">
                  <c:v>583.84900000000005</c:v>
                </c:pt>
                <c:pt idx="667">
                  <c:v>583.91800000000001</c:v>
                </c:pt>
                <c:pt idx="668">
                  <c:v>584.14300000000003</c:v>
                </c:pt>
                <c:pt idx="669">
                  <c:v>584.21199999999999</c:v>
                </c:pt>
                <c:pt idx="670">
                  <c:v>584.43600000000004</c:v>
                </c:pt>
                <c:pt idx="671">
                  <c:v>584.505</c:v>
                </c:pt>
                <c:pt idx="672">
                  <c:v>584.72900000000004</c:v>
                </c:pt>
                <c:pt idx="673">
                  <c:v>584.79700000000003</c:v>
                </c:pt>
                <c:pt idx="674">
                  <c:v>585.02099999999996</c:v>
                </c:pt>
                <c:pt idx="675">
                  <c:v>585.08900000000006</c:v>
                </c:pt>
                <c:pt idx="676">
                  <c:v>585.31200000000001</c:v>
                </c:pt>
                <c:pt idx="677">
                  <c:v>585.38</c:v>
                </c:pt>
                <c:pt idx="678">
                  <c:v>585.60299999999995</c:v>
                </c:pt>
                <c:pt idx="679">
                  <c:v>585.67100000000005</c:v>
                </c:pt>
                <c:pt idx="680">
                  <c:v>585.89300000000003</c:v>
                </c:pt>
                <c:pt idx="681">
                  <c:v>585.96100000000001</c:v>
                </c:pt>
                <c:pt idx="682">
                  <c:v>586.18200000000002</c:v>
                </c:pt>
                <c:pt idx="683">
                  <c:v>586.25</c:v>
                </c:pt>
                <c:pt idx="684">
                  <c:v>586.471</c:v>
                </c:pt>
                <c:pt idx="685">
                  <c:v>586.53899999999999</c:v>
                </c:pt>
                <c:pt idx="686">
                  <c:v>586.76</c:v>
                </c:pt>
                <c:pt idx="687">
                  <c:v>586.827</c:v>
                </c:pt>
                <c:pt idx="688">
                  <c:v>587.04700000000003</c:v>
                </c:pt>
                <c:pt idx="689">
                  <c:v>587.11500000000001</c:v>
                </c:pt>
                <c:pt idx="690">
                  <c:v>587.33500000000004</c:v>
                </c:pt>
                <c:pt idx="691">
                  <c:v>587.40200000000004</c:v>
                </c:pt>
                <c:pt idx="692">
                  <c:v>587.62099999999998</c:v>
                </c:pt>
                <c:pt idx="693">
                  <c:v>587.68899999999996</c:v>
                </c:pt>
                <c:pt idx="694">
                  <c:v>587.90700000000004</c:v>
                </c:pt>
                <c:pt idx="695">
                  <c:v>587.97500000000002</c:v>
                </c:pt>
                <c:pt idx="696">
                  <c:v>588.19299999999998</c:v>
                </c:pt>
                <c:pt idx="697">
                  <c:v>588.26</c:v>
                </c:pt>
                <c:pt idx="698">
                  <c:v>588.47699999999998</c:v>
                </c:pt>
                <c:pt idx="699">
                  <c:v>588.54499999999996</c:v>
                </c:pt>
                <c:pt idx="700">
                  <c:v>588.76199999999994</c:v>
                </c:pt>
                <c:pt idx="701">
                  <c:v>588.82899999999995</c:v>
                </c:pt>
                <c:pt idx="702">
                  <c:v>589.04600000000005</c:v>
                </c:pt>
                <c:pt idx="703">
                  <c:v>589.11300000000006</c:v>
                </c:pt>
                <c:pt idx="704">
                  <c:v>589.32899999999995</c:v>
                </c:pt>
                <c:pt idx="705">
                  <c:v>589.39599999999996</c:v>
                </c:pt>
                <c:pt idx="706">
                  <c:v>589.61099999999999</c:v>
                </c:pt>
                <c:pt idx="707">
                  <c:v>589.678</c:v>
                </c:pt>
                <c:pt idx="708">
                  <c:v>589.89300000000003</c:v>
                </c:pt>
                <c:pt idx="709">
                  <c:v>589.96</c:v>
                </c:pt>
                <c:pt idx="710">
                  <c:v>590.17499999999995</c:v>
                </c:pt>
                <c:pt idx="711">
                  <c:v>590.24099999999999</c:v>
                </c:pt>
                <c:pt idx="712">
                  <c:v>590.45600000000002</c:v>
                </c:pt>
                <c:pt idx="713">
                  <c:v>590.52200000000005</c:v>
                </c:pt>
                <c:pt idx="714">
                  <c:v>590.73599999999999</c:v>
                </c:pt>
                <c:pt idx="715">
                  <c:v>590.80200000000002</c:v>
                </c:pt>
                <c:pt idx="716">
                  <c:v>591.01499999999999</c:v>
                </c:pt>
                <c:pt idx="717">
                  <c:v>591.08199999999999</c:v>
                </c:pt>
                <c:pt idx="718">
                  <c:v>591.29399999999998</c:v>
                </c:pt>
                <c:pt idx="719">
                  <c:v>591.36</c:v>
                </c:pt>
                <c:pt idx="720">
                  <c:v>591.57299999999998</c:v>
                </c:pt>
                <c:pt idx="721">
                  <c:v>591.63900000000001</c:v>
                </c:pt>
                <c:pt idx="722">
                  <c:v>591.851</c:v>
                </c:pt>
                <c:pt idx="723">
                  <c:v>591.91700000000003</c:v>
                </c:pt>
                <c:pt idx="724">
                  <c:v>592.12800000000004</c:v>
                </c:pt>
                <c:pt idx="725">
                  <c:v>592.19399999999996</c:v>
                </c:pt>
                <c:pt idx="726">
                  <c:v>592.40499999999997</c:v>
                </c:pt>
                <c:pt idx="727">
                  <c:v>592.47</c:v>
                </c:pt>
                <c:pt idx="728">
                  <c:v>592.68100000000004</c:v>
                </c:pt>
                <c:pt idx="729">
                  <c:v>592.74599999999998</c:v>
                </c:pt>
                <c:pt idx="730">
                  <c:v>592.95699999999999</c:v>
                </c:pt>
                <c:pt idx="731">
                  <c:v>593.02200000000005</c:v>
                </c:pt>
                <c:pt idx="732">
                  <c:v>593.23199999999997</c:v>
                </c:pt>
                <c:pt idx="733">
                  <c:v>593.29700000000003</c:v>
                </c:pt>
                <c:pt idx="734">
                  <c:v>593.50599999999997</c:v>
                </c:pt>
                <c:pt idx="735">
                  <c:v>593.57100000000003</c:v>
                </c:pt>
                <c:pt idx="736">
                  <c:v>593.78</c:v>
                </c:pt>
                <c:pt idx="737">
                  <c:v>593.84500000000003</c:v>
                </c:pt>
                <c:pt idx="738">
                  <c:v>594.05399999999997</c:v>
                </c:pt>
                <c:pt idx="739">
                  <c:v>594.11900000000003</c:v>
                </c:pt>
                <c:pt idx="740">
                  <c:v>594.327</c:v>
                </c:pt>
                <c:pt idx="741">
                  <c:v>594.39200000000005</c:v>
                </c:pt>
                <c:pt idx="742">
                  <c:v>594.59900000000005</c:v>
                </c:pt>
                <c:pt idx="743">
                  <c:v>594.66399999999999</c:v>
                </c:pt>
                <c:pt idx="744">
                  <c:v>594.87099999999998</c:v>
                </c:pt>
                <c:pt idx="745">
                  <c:v>594.93600000000004</c:v>
                </c:pt>
                <c:pt idx="746">
                  <c:v>595.14200000000005</c:v>
                </c:pt>
                <c:pt idx="747">
                  <c:v>595.20699999999999</c:v>
                </c:pt>
                <c:pt idx="748">
                  <c:v>595.41300000000001</c:v>
                </c:pt>
                <c:pt idx="749">
                  <c:v>595.47799999999995</c:v>
                </c:pt>
                <c:pt idx="750">
                  <c:v>595.68299999999999</c:v>
                </c:pt>
                <c:pt idx="751">
                  <c:v>595.74800000000005</c:v>
                </c:pt>
                <c:pt idx="752">
                  <c:v>595.95299999999997</c:v>
                </c:pt>
                <c:pt idx="753">
                  <c:v>596.01700000000005</c:v>
                </c:pt>
                <c:pt idx="754">
                  <c:v>596.22199999999998</c:v>
                </c:pt>
                <c:pt idx="755">
                  <c:v>596.28700000000003</c:v>
                </c:pt>
                <c:pt idx="756">
                  <c:v>596.49099999999999</c:v>
                </c:pt>
                <c:pt idx="757">
                  <c:v>596.55499999999995</c:v>
                </c:pt>
                <c:pt idx="758">
                  <c:v>596.75900000000001</c:v>
                </c:pt>
                <c:pt idx="759">
                  <c:v>596.82299999999998</c:v>
                </c:pt>
                <c:pt idx="760">
                  <c:v>597.02700000000004</c:v>
                </c:pt>
                <c:pt idx="761">
                  <c:v>597.09100000000001</c:v>
                </c:pt>
                <c:pt idx="762">
                  <c:v>597.29399999999998</c:v>
                </c:pt>
                <c:pt idx="763">
                  <c:v>597.35799999999995</c:v>
                </c:pt>
                <c:pt idx="764">
                  <c:v>597.56100000000004</c:v>
                </c:pt>
                <c:pt idx="765">
                  <c:v>597.625</c:v>
                </c:pt>
                <c:pt idx="766">
                  <c:v>597.827</c:v>
                </c:pt>
                <c:pt idx="767">
                  <c:v>597.89099999999996</c:v>
                </c:pt>
                <c:pt idx="768">
                  <c:v>598.09299999999996</c:v>
                </c:pt>
                <c:pt idx="769">
                  <c:v>598.15599999999995</c:v>
                </c:pt>
                <c:pt idx="770">
                  <c:v>598.35799999999995</c:v>
                </c:pt>
                <c:pt idx="771">
                  <c:v>598.42100000000005</c:v>
                </c:pt>
                <c:pt idx="772">
                  <c:v>598.62300000000005</c:v>
                </c:pt>
                <c:pt idx="773">
                  <c:v>598.68600000000004</c:v>
                </c:pt>
                <c:pt idx="774">
                  <c:v>598.88699999999994</c:v>
                </c:pt>
                <c:pt idx="775">
                  <c:v>598.95000000000005</c:v>
                </c:pt>
                <c:pt idx="776">
                  <c:v>599.15099999999995</c:v>
                </c:pt>
                <c:pt idx="777">
                  <c:v>599.21400000000006</c:v>
                </c:pt>
                <c:pt idx="778">
                  <c:v>599.41399999999999</c:v>
                </c:pt>
                <c:pt idx="779">
                  <c:v>599.47699999999998</c:v>
                </c:pt>
                <c:pt idx="780">
                  <c:v>599.67600000000004</c:v>
                </c:pt>
                <c:pt idx="781">
                  <c:v>599.74</c:v>
                </c:pt>
                <c:pt idx="782">
                  <c:v>599.93899999999996</c:v>
                </c:pt>
                <c:pt idx="783">
                  <c:v>600.00199999999995</c:v>
                </c:pt>
                <c:pt idx="784">
                  <c:v>600.20100000000002</c:v>
                </c:pt>
                <c:pt idx="785">
                  <c:v>600.26400000000001</c:v>
                </c:pt>
                <c:pt idx="786">
                  <c:v>600.46199999999999</c:v>
                </c:pt>
                <c:pt idx="787">
                  <c:v>600.52499999999998</c:v>
                </c:pt>
                <c:pt idx="788">
                  <c:v>600.72299999999996</c:v>
                </c:pt>
                <c:pt idx="789">
                  <c:v>600.78599999999994</c:v>
                </c:pt>
                <c:pt idx="790">
                  <c:v>600.98299999999995</c:v>
                </c:pt>
                <c:pt idx="791">
                  <c:v>601.04600000000005</c:v>
                </c:pt>
                <c:pt idx="792">
                  <c:v>601.24300000000005</c:v>
                </c:pt>
                <c:pt idx="793">
                  <c:v>601.30600000000004</c:v>
                </c:pt>
                <c:pt idx="794">
                  <c:v>601.50199999999995</c:v>
                </c:pt>
                <c:pt idx="795">
                  <c:v>601.56500000000005</c:v>
                </c:pt>
                <c:pt idx="796">
                  <c:v>601.76099999999997</c:v>
                </c:pt>
                <c:pt idx="797">
                  <c:v>601.82399999999996</c:v>
                </c:pt>
                <c:pt idx="798">
                  <c:v>602.02</c:v>
                </c:pt>
                <c:pt idx="799">
                  <c:v>602.08199999999999</c:v>
                </c:pt>
                <c:pt idx="800">
                  <c:v>602.27800000000002</c:v>
                </c:pt>
                <c:pt idx="801">
                  <c:v>602.34</c:v>
                </c:pt>
                <c:pt idx="802">
                  <c:v>602.53499999999997</c:v>
                </c:pt>
                <c:pt idx="803">
                  <c:v>602.59799999999996</c:v>
                </c:pt>
                <c:pt idx="804">
                  <c:v>602.79200000000003</c:v>
                </c:pt>
                <c:pt idx="805">
                  <c:v>602.85500000000002</c:v>
                </c:pt>
                <c:pt idx="806">
                  <c:v>603.04899999999998</c:v>
                </c:pt>
                <c:pt idx="807">
                  <c:v>603.11099999999999</c:v>
                </c:pt>
                <c:pt idx="808">
                  <c:v>603.30499999999995</c:v>
                </c:pt>
                <c:pt idx="809">
                  <c:v>603.36699999999996</c:v>
                </c:pt>
                <c:pt idx="810">
                  <c:v>603.56100000000004</c:v>
                </c:pt>
                <c:pt idx="811">
                  <c:v>603.62300000000005</c:v>
                </c:pt>
                <c:pt idx="812">
                  <c:v>603.81600000000003</c:v>
                </c:pt>
                <c:pt idx="813">
                  <c:v>603.87800000000004</c:v>
                </c:pt>
                <c:pt idx="814">
                  <c:v>604.07100000000003</c:v>
                </c:pt>
                <c:pt idx="815">
                  <c:v>604.13300000000004</c:v>
                </c:pt>
                <c:pt idx="816">
                  <c:v>604.32600000000002</c:v>
                </c:pt>
                <c:pt idx="817">
                  <c:v>604.38699999999994</c:v>
                </c:pt>
                <c:pt idx="818">
                  <c:v>604.58000000000004</c:v>
                </c:pt>
                <c:pt idx="819">
                  <c:v>604.64099999999996</c:v>
                </c:pt>
                <c:pt idx="820">
                  <c:v>604.83299999999997</c:v>
                </c:pt>
                <c:pt idx="821">
                  <c:v>604.89499999999998</c:v>
                </c:pt>
                <c:pt idx="822">
                  <c:v>605.08600000000001</c:v>
                </c:pt>
                <c:pt idx="823">
                  <c:v>605.14800000000002</c:v>
                </c:pt>
                <c:pt idx="824">
                  <c:v>605.33900000000006</c:v>
                </c:pt>
                <c:pt idx="825">
                  <c:v>605.4</c:v>
                </c:pt>
                <c:pt idx="826">
                  <c:v>605.59100000000001</c:v>
                </c:pt>
                <c:pt idx="827">
                  <c:v>605.65300000000002</c:v>
                </c:pt>
                <c:pt idx="828">
                  <c:v>605.84299999999996</c:v>
                </c:pt>
                <c:pt idx="829">
                  <c:v>605.904</c:v>
                </c:pt>
                <c:pt idx="830">
                  <c:v>606.09400000000005</c:v>
                </c:pt>
                <c:pt idx="831">
                  <c:v>606.15599999999995</c:v>
                </c:pt>
                <c:pt idx="832">
                  <c:v>606.34500000000003</c:v>
                </c:pt>
                <c:pt idx="833">
                  <c:v>606.40700000000004</c:v>
                </c:pt>
                <c:pt idx="834">
                  <c:v>606.596</c:v>
                </c:pt>
                <c:pt idx="835">
                  <c:v>606.65700000000004</c:v>
                </c:pt>
                <c:pt idx="836">
                  <c:v>606.846</c:v>
                </c:pt>
                <c:pt idx="837">
                  <c:v>606.90700000000004</c:v>
                </c:pt>
                <c:pt idx="838">
                  <c:v>607.096</c:v>
                </c:pt>
                <c:pt idx="839">
                  <c:v>607.15700000000004</c:v>
                </c:pt>
                <c:pt idx="840">
                  <c:v>607.34500000000003</c:v>
                </c:pt>
                <c:pt idx="841">
                  <c:v>607.40599999999995</c:v>
                </c:pt>
                <c:pt idx="842">
                  <c:v>607.59400000000005</c:v>
                </c:pt>
                <c:pt idx="843">
                  <c:v>607.65499999999997</c:v>
                </c:pt>
                <c:pt idx="844">
                  <c:v>607.84199999999998</c:v>
                </c:pt>
                <c:pt idx="845">
                  <c:v>607.90300000000002</c:v>
                </c:pt>
                <c:pt idx="846">
                  <c:v>608.09</c:v>
                </c:pt>
                <c:pt idx="847">
                  <c:v>608.15099999999995</c:v>
                </c:pt>
                <c:pt idx="848">
                  <c:v>608.33799999999997</c:v>
                </c:pt>
                <c:pt idx="849">
                  <c:v>608.399</c:v>
                </c:pt>
                <c:pt idx="850">
                  <c:v>608.58500000000004</c:v>
                </c:pt>
                <c:pt idx="851">
                  <c:v>608.64599999999996</c:v>
                </c:pt>
                <c:pt idx="852">
                  <c:v>608.83199999999999</c:v>
                </c:pt>
                <c:pt idx="853">
                  <c:v>608.89300000000003</c:v>
                </c:pt>
                <c:pt idx="854">
                  <c:v>609.07799999999997</c:v>
                </c:pt>
                <c:pt idx="855">
                  <c:v>609.13900000000001</c:v>
                </c:pt>
                <c:pt idx="856">
                  <c:v>609.32500000000005</c:v>
                </c:pt>
                <c:pt idx="857">
                  <c:v>609.38499999999999</c:v>
                </c:pt>
                <c:pt idx="858">
                  <c:v>609.57000000000005</c:v>
                </c:pt>
                <c:pt idx="859">
                  <c:v>609.63099999999997</c:v>
                </c:pt>
                <c:pt idx="860">
                  <c:v>609.81600000000003</c:v>
                </c:pt>
                <c:pt idx="861">
                  <c:v>609.87599999999998</c:v>
                </c:pt>
                <c:pt idx="862">
                  <c:v>610.05999999999995</c:v>
                </c:pt>
                <c:pt idx="863">
                  <c:v>610.12099999999998</c:v>
                </c:pt>
                <c:pt idx="864">
                  <c:v>610.30499999999995</c:v>
                </c:pt>
                <c:pt idx="865">
                  <c:v>610.36500000000001</c:v>
                </c:pt>
                <c:pt idx="866">
                  <c:v>610.54899999999998</c:v>
                </c:pt>
                <c:pt idx="867">
                  <c:v>610.61</c:v>
                </c:pt>
                <c:pt idx="868">
                  <c:v>610.79300000000001</c:v>
                </c:pt>
                <c:pt idx="869">
                  <c:v>610.85299999999995</c:v>
                </c:pt>
                <c:pt idx="870">
                  <c:v>611.03599999999994</c:v>
                </c:pt>
                <c:pt idx="871">
                  <c:v>611.09699999999998</c:v>
                </c:pt>
                <c:pt idx="872">
                  <c:v>611.28</c:v>
                </c:pt>
                <c:pt idx="873">
                  <c:v>611.34</c:v>
                </c:pt>
                <c:pt idx="874">
                  <c:v>611.52200000000005</c:v>
                </c:pt>
                <c:pt idx="875">
                  <c:v>611.58199999999999</c:v>
                </c:pt>
                <c:pt idx="876">
                  <c:v>611.76499999999999</c:v>
                </c:pt>
                <c:pt idx="877">
                  <c:v>611.82500000000005</c:v>
                </c:pt>
                <c:pt idx="878">
                  <c:v>612.00699999999995</c:v>
                </c:pt>
                <c:pt idx="879">
                  <c:v>612.06700000000001</c:v>
                </c:pt>
                <c:pt idx="880">
                  <c:v>612.24800000000005</c:v>
                </c:pt>
                <c:pt idx="881">
                  <c:v>612.30799999999999</c:v>
                </c:pt>
                <c:pt idx="882">
                  <c:v>612.48900000000003</c:v>
                </c:pt>
                <c:pt idx="883">
                  <c:v>612.54899999999998</c:v>
                </c:pt>
                <c:pt idx="884">
                  <c:v>612.73</c:v>
                </c:pt>
                <c:pt idx="885">
                  <c:v>612.79</c:v>
                </c:pt>
                <c:pt idx="886">
                  <c:v>612.97</c:v>
                </c:pt>
                <c:pt idx="887">
                  <c:v>613.03</c:v>
                </c:pt>
                <c:pt idx="888">
                  <c:v>613.21</c:v>
                </c:pt>
                <c:pt idx="889">
                  <c:v>613.27</c:v>
                </c:pt>
                <c:pt idx="890">
                  <c:v>613.45000000000005</c:v>
                </c:pt>
                <c:pt idx="891">
                  <c:v>613.50900000000001</c:v>
                </c:pt>
                <c:pt idx="892">
                  <c:v>613.68899999999996</c:v>
                </c:pt>
                <c:pt idx="893">
                  <c:v>613.74800000000005</c:v>
                </c:pt>
                <c:pt idx="894">
                  <c:v>613.92700000000002</c:v>
                </c:pt>
                <c:pt idx="895">
                  <c:v>613.98699999999997</c:v>
                </c:pt>
                <c:pt idx="896">
                  <c:v>614.16499999999996</c:v>
                </c:pt>
                <c:pt idx="897">
                  <c:v>614.22500000000002</c:v>
                </c:pt>
                <c:pt idx="898">
                  <c:v>614.40300000000002</c:v>
                </c:pt>
                <c:pt idx="899">
                  <c:v>614.46299999999997</c:v>
                </c:pt>
                <c:pt idx="900">
                  <c:v>614.64099999999996</c:v>
                </c:pt>
                <c:pt idx="901">
                  <c:v>614.70000000000005</c:v>
                </c:pt>
                <c:pt idx="902">
                  <c:v>614.87800000000004</c:v>
                </c:pt>
                <c:pt idx="903">
                  <c:v>614.93700000000001</c:v>
                </c:pt>
                <c:pt idx="904">
                  <c:v>615.11400000000003</c:v>
                </c:pt>
                <c:pt idx="905">
                  <c:v>615.17399999999998</c:v>
                </c:pt>
                <c:pt idx="906">
                  <c:v>615.351</c:v>
                </c:pt>
                <c:pt idx="907">
                  <c:v>615.41</c:v>
                </c:pt>
                <c:pt idx="908">
                  <c:v>615.58699999999999</c:v>
                </c:pt>
                <c:pt idx="909">
                  <c:v>615.64599999999996</c:v>
                </c:pt>
                <c:pt idx="910">
                  <c:v>615.822</c:v>
                </c:pt>
                <c:pt idx="911">
                  <c:v>615.88099999999997</c:v>
                </c:pt>
                <c:pt idx="912">
                  <c:v>616.05700000000002</c:v>
                </c:pt>
                <c:pt idx="913">
                  <c:v>616.11599999999999</c:v>
                </c:pt>
                <c:pt idx="914">
                  <c:v>616.29200000000003</c:v>
                </c:pt>
                <c:pt idx="915">
                  <c:v>616.351</c:v>
                </c:pt>
                <c:pt idx="916">
                  <c:v>616.52700000000004</c:v>
                </c:pt>
                <c:pt idx="917">
                  <c:v>616.58500000000004</c:v>
                </c:pt>
                <c:pt idx="918">
                  <c:v>616.76099999999997</c:v>
                </c:pt>
                <c:pt idx="919">
                  <c:v>616.81899999999996</c:v>
                </c:pt>
                <c:pt idx="920">
                  <c:v>616.99400000000003</c:v>
                </c:pt>
                <c:pt idx="921">
                  <c:v>617.053</c:v>
                </c:pt>
                <c:pt idx="922">
                  <c:v>617.22799999999995</c:v>
                </c:pt>
                <c:pt idx="923">
                  <c:v>617.28599999999994</c:v>
                </c:pt>
                <c:pt idx="924">
                  <c:v>617.46100000000001</c:v>
                </c:pt>
                <c:pt idx="925">
                  <c:v>617.51900000000001</c:v>
                </c:pt>
                <c:pt idx="926">
                  <c:v>617.69299999999998</c:v>
                </c:pt>
                <c:pt idx="927">
                  <c:v>617.75199999999995</c:v>
                </c:pt>
                <c:pt idx="928">
                  <c:v>617.92499999999995</c:v>
                </c:pt>
                <c:pt idx="929">
                  <c:v>617.98400000000004</c:v>
                </c:pt>
                <c:pt idx="930">
                  <c:v>618.15700000000004</c:v>
                </c:pt>
                <c:pt idx="931">
                  <c:v>618.21600000000001</c:v>
                </c:pt>
                <c:pt idx="932">
                  <c:v>618.38900000000001</c:v>
                </c:pt>
                <c:pt idx="933">
                  <c:v>618.447</c:v>
                </c:pt>
                <c:pt idx="934">
                  <c:v>618.62</c:v>
                </c:pt>
                <c:pt idx="935">
                  <c:v>618.67899999999997</c:v>
                </c:pt>
                <c:pt idx="936">
                  <c:v>618.851</c:v>
                </c:pt>
                <c:pt idx="937">
                  <c:v>618.90899999999999</c:v>
                </c:pt>
                <c:pt idx="938">
                  <c:v>619.08100000000002</c:v>
                </c:pt>
                <c:pt idx="939">
                  <c:v>619.14</c:v>
                </c:pt>
                <c:pt idx="940">
                  <c:v>619.31200000000001</c:v>
                </c:pt>
                <c:pt idx="941">
                  <c:v>619.37</c:v>
                </c:pt>
                <c:pt idx="942">
                  <c:v>619.54100000000005</c:v>
                </c:pt>
                <c:pt idx="943">
                  <c:v>619.6</c:v>
                </c:pt>
                <c:pt idx="944">
                  <c:v>619.77099999999996</c:v>
                </c:pt>
                <c:pt idx="945">
                  <c:v>619.82899999999995</c:v>
                </c:pt>
                <c:pt idx="946">
                  <c:v>620</c:v>
                </c:pt>
                <c:pt idx="947">
                  <c:v>620.05799999999999</c:v>
                </c:pt>
                <c:pt idx="948">
                  <c:v>620.22900000000004</c:v>
                </c:pt>
                <c:pt idx="949">
                  <c:v>620.28700000000003</c:v>
                </c:pt>
                <c:pt idx="950">
                  <c:v>620.45699999999999</c:v>
                </c:pt>
                <c:pt idx="951">
                  <c:v>620.51499999999999</c:v>
                </c:pt>
                <c:pt idx="952">
                  <c:v>620.68499999999995</c:v>
                </c:pt>
                <c:pt idx="953">
                  <c:v>620.74300000000005</c:v>
                </c:pt>
                <c:pt idx="954">
                  <c:v>620.91300000000001</c:v>
                </c:pt>
                <c:pt idx="955">
                  <c:v>620.971</c:v>
                </c:pt>
                <c:pt idx="956">
                  <c:v>621.14099999999996</c:v>
                </c:pt>
                <c:pt idx="957">
                  <c:v>621.19899999999996</c:v>
                </c:pt>
                <c:pt idx="958">
                  <c:v>621.36800000000005</c:v>
                </c:pt>
                <c:pt idx="959">
                  <c:v>621.42600000000004</c:v>
                </c:pt>
                <c:pt idx="960">
                  <c:v>621.59500000000003</c:v>
                </c:pt>
                <c:pt idx="961">
                  <c:v>621.65200000000004</c:v>
                </c:pt>
                <c:pt idx="962">
                  <c:v>621.82100000000003</c:v>
                </c:pt>
                <c:pt idx="963">
                  <c:v>621.87900000000002</c:v>
                </c:pt>
                <c:pt idx="964">
                  <c:v>622.04700000000003</c:v>
                </c:pt>
                <c:pt idx="965">
                  <c:v>622.10500000000002</c:v>
                </c:pt>
                <c:pt idx="966">
                  <c:v>622.27300000000002</c:v>
                </c:pt>
                <c:pt idx="967">
                  <c:v>622.33100000000002</c:v>
                </c:pt>
                <c:pt idx="968">
                  <c:v>622.49800000000005</c:v>
                </c:pt>
                <c:pt idx="969">
                  <c:v>622.55600000000004</c:v>
                </c:pt>
                <c:pt idx="970">
                  <c:v>622.72400000000005</c:v>
                </c:pt>
                <c:pt idx="971">
                  <c:v>622.78099999999995</c:v>
                </c:pt>
                <c:pt idx="972">
                  <c:v>622.94799999999998</c:v>
                </c:pt>
                <c:pt idx="973">
                  <c:v>623.00599999999997</c:v>
                </c:pt>
                <c:pt idx="974">
                  <c:v>623.173</c:v>
                </c:pt>
                <c:pt idx="975">
                  <c:v>623.23099999999999</c:v>
                </c:pt>
                <c:pt idx="976">
                  <c:v>623.39700000000005</c:v>
                </c:pt>
                <c:pt idx="977">
                  <c:v>623.45500000000004</c:v>
                </c:pt>
                <c:pt idx="978">
                  <c:v>623.62099999999998</c:v>
                </c:pt>
                <c:pt idx="979">
                  <c:v>623.67899999999997</c:v>
                </c:pt>
                <c:pt idx="980">
                  <c:v>623.84500000000003</c:v>
                </c:pt>
                <c:pt idx="981">
                  <c:v>623.90200000000004</c:v>
                </c:pt>
                <c:pt idx="982">
                  <c:v>624.06799999999998</c:v>
                </c:pt>
                <c:pt idx="983">
                  <c:v>624.125</c:v>
                </c:pt>
                <c:pt idx="984">
                  <c:v>624.29100000000005</c:v>
                </c:pt>
                <c:pt idx="985">
                  <c:v>624.34799999999996</c:v>
                </c:pt>
                <c:pt idx="986">
                  <c:v>624.51400000000001</c:v>
                </c:pt>
                <c:pt idx="987">
                  <c:v>624.57100000000003</c:v>
                </c:pt>
                <c:pt idx="988">
                  <c:v>624.73599999999999</c:v>
                </c:pt>
                <c:pt idx="989">
                  <c:v>624.79300000000001</c:v>
                </c:pt>
                <c:pt idx="990">
                  <c:v>624.95799999999997</c:v>
                </c:pt>
                <c:pt idx="991">
                  <c:v>625.01499999999999</c:v>
                </c:pt>
                <c:pt idx="992">
                  <c:v>625.17999999999995</c:v>
                </c:pt>
                <c:pt idx="993">
                  <c:v>625.23699999999997</c:v>
                </c:pt>
                <c:pt idx="994">
                  <c:v>625.40099999999995</c:v>
                </c:pt>
                <c:pt idx="995">
                  <c:v>625.45799999999997</c:v>
                </c:pt>
                <c:pt idx="996">
                  <c:v>625.62199999999996</c:v>
                </c:pt>
                <c:pt idx="997">
                  <c:v>625.67899999999997</c:v>
                </c:pt>
                <c:pt idx="998">
                  <c:v>625.84299999999996</c:v>
                </c:pt>
                <c:pt idx="999">
                  <c:v>625.9</c:v>
                </c:pt>
                <c:pt idx="1000">
                  <c:v>626.06399999999996</c:v>
                </c:pt>
                <c:pt idx="1001">
                  <c:v>626.12099999999998</c:v>
                </c:pt>
                <c:pt idx="1002">
                  <c:v>626.28399999999999</c:v>
                </c:pt>
                <c:pt idx="1003">
                  <c:v>626.34100000000001</c:v>
                </c:pt>
                <c:pt idx="1004">
                  <c:v>626.50400000000002</c:v>
                </c:pt>
                <c:pt idx="1005">
                  <c:v>626.56100000000004</c:v>
                </c:pt>
                <c:pt idx="1006">
                  <c:v>626.72299999999996</c:v>
                </c:pt>
                <c:pt idx="1007">
                  <c:v>626.78099999999995</c:v>
                </c:pt>
                <c:pt idx="1008">
                  <c:v>626.94299999999998</c:v>
                </c:pt>
                <c:pt idx="1009">
                  <c:v>627</c:v>
                </c:pt>
                <c:pt idx="1010">
                  <c:v>627.16200000000003</c:v>
                </c:pt>
                <c:pt idx="1011">
                  <c:v>627.21900000000005</c:v>
                </c:pt>
                <c:pt idx="1012">
                  <c:v>627.38099999999997</c:v>
                </c:pt>
                <c:pt idx="1013">
                  <c:v>627.43799999999999</c:v>
                </c:pt>
                <c:pt idx="1014">
                  <c:v>627.59900000000005</c:v>
                </c:pt>
                <c:pt idx="1015">
                  <c:v>627.65599999999995</c:v>
                </c:pt>
                <c:pt idx="1016">
                  <c:v>627.81700000000001</c:v>
                </c:pt>
                <c:pt idx="1017">
                  <c:v>627.87400000000002</c:v>
                </c:pt>
                <c:pt idx="1018">
                  <c:v>628.03499999999997</c:v>
                </c:pt>
                <c:pt idx="1019">
                  <c:v>628.09199999999998</c:v>
                </c:pt>
                <c:pt idx="1020">
                  <c:v>628.25300000000004</c:v>
                </c:pt>
                <c:pt idx="1021">
                  <c:v>628.30999999999995</c:v>
                </c:pt>
                <c:pt idx="1022">
                  <c:v>628.47</c:v>
                </c:pt>
                <c:pt idx="1023">
                  <c:v>628.52700000000004</c:v>
                </c:pt>
                <c:pt idx="1024">
                  <c:v>628.68700000000001</c:v>
                </c:pt>
                <c:pt idx="1025">
                  <c:v>628.74400000000003</c:v>
                </c:pt>
                <c:pt idx="1026">
                  <c:v>628.904</c:v>
                </c:pt>
                <c:pt idx="1027">
                  <c:v>628.96100000000001</c:v>
                </c:pt>
                <c:pt idx="1028">
                  <c:v>629.12</c:v>
                </c:pt>
                <c:pt idx="1029">
                  <c:v>629.17700000000002</c:v>
                </c:pt>
                <c:pt idx="1030">
                  <c:v>629.33699999999999</c:v>
                </c:pt>
                <c:pt idx="1031">
                  <c:v>629.39400000000001</c:v>
                </c:pt>
                <c:pt idx="1032">
                  <c:v>629.553</c:v>
                </c:pt>
                <c:pt idx="1033">
                  <c:v>629.60900000000004</c:v>
                </c:pt>
                <c:pt idx="1034">
                  <c:v>629.76800000000003</c:v>
                </c:pt>
                <c:pt idx="1035">
                  <c:v>629.82500000000005</c:v>
                </c:pt>
                <c:pt idx="1036">
                  <c:v>629.98400000000004</c:v>
                </c:pt>
                <c:pt idx="1037">
                  <c:v>630.04100000000005</c:v>
                </c:pt>
                <c:pt idx="1038">
                  <c:v>630.19899999999996</c:v>
                </c:pt>
                <c:pt idx="1039">
                  <c:v>630.25599999999997</c:v>
                </c:pt>
                <c:pt idx="1040">
                  <c:v>630.41399999999999</c:v>
                </c:pt>
                <c:pt idx="1041">
                  <c:v>630.471</c:v>
                </c:pt>
                <c:pt idx="1042">
                  <c:v>630.62800000000004</c:v>
                </c:pt>
                <c:pt idx="1043">
                  <c:v>630.68499999999995</c:v>
                </c:pt>
                <c:pt idx="1044">
                  <c:v>630.84299999999996</c:v>
                </c:pt>
                <c:pt idx="1045">
                  <c:v>630.899</c:v>
                </c:pt>
                <c:pt idx="1046">
                  <c:v>631.05700000000002</c:v>
                </c:pt>
                <c:pt idx="1047">
                  <c:v>631.11400000000003</c:v>
                </c:pt>
                <c:pt idx="1048">
                  <c:v>631.27099999999996</c:v>
                </c:pt>
                <c:pt idx="1049">
                  <c:v>631.327</c:v>
                </c:pt>
                <c:pt idx="1050">
                  <c:v>631.48400000000004</c:v>
                </c:pt>
                <c:pt idx="1051">
                  <c:v>631.54100000000005</c:v>
                </c:pt>
                <c:pt idx="1052">
                  <c:v>631.697</c:v>
                </c:pt>
                <c:pt idx="1053">
                  <c:v>631.75400000000002</c:v>
                </c:pt>
                <c:pt idx="1054">
                  <c:v>631.91099999999994</c:v>
                </c:pt>
                <c:pt idx="1055">
                  <c:v>631.96699999999998</c:v>
                </c:pt>
                <c:pt idx="1056">
                  <c:v>632.12300000000005</c:v>
                </c:pt>
                <c:pt idx="1057">
                  <c:v>632.17999999999995</c:v>
                </c:pt>
                <c:pt idx="1058">
                  <c:v>632.33600000000001</c:v>
                </c:pt>
                <c:pt idx="1059">
                  <c:v>632.39200000000005</c:v>
                </c:pt>
                <c:pt idx="1060">
                  <c:v>632.548</c:v>
                </c:pt>
                <c:pt idx="1061">
                  <c:v>632.60500000000002</c:v>
                </c:pt>
                <c:pt idx="1062">
                  <c:v>632.76</c:v>
                </c:pt>
                <c:pt idx="1063">
                  <c:v>632.81600000000003</c:v>
                </c:pt>
                <c:pt idx="1064">
                  <c:v>632.971</c:v>
                </c:pt>
                <c:pt idx="1065">
                  <c:v>633.02800000000002</c:v>
                </c:pt>
                <c:pt idx="1066">
                  <c:v>633.18200000000002</c:v>
                </c:pt>
                <c:pt idx="1067">
                  <c:v>633.23900000000003</c:v>
                </c:pt>
                <c:pt idx="1068">
                  <c:v>633.39300000000003</c:v>
                </c:pt>
                <c:pt idx="1069">
                  <c:v>633.45000000000005</c:v>
                </c:pt>
                <c:pt idx="1070">
                  <c:v>633.60400000000004</c:v>
                </c:pt>
                <c:pt idx="1071">
                  <c:v>633.66</c:v>
                </c:pt>
                <c:pt idx="1072">
                  <c:v>633.81399999999996</c:v>
                </c:pt>
                <c:pt idx="1073">
                  <c:v>633.87099999999998</c:v>
                </c:pt>
                <c:pt idx="1074">
                  <c:v>634.024</c:v>
                </c:pt>
                <c:pt idx="1075">
                  <c:v>634.08100000000002</c:v>
                </c:pt>
                <c:pt idx="1076">
                  <c:v>634.23400000000004</c:v>
                </c:pt>
                <c:pt idx="1077">
                  <c:v>634.29</c:v>
                </c:pt>
                <c:pt idx="1078">
                  <c:v>634.44299999999998</c:v>
                </c:pt>
                <c:pt idx="1079">
                  <c:v>634.5</c:v>
                </c:pt>
                <c:pt idx="1080">
                  <c:v>634.65300000000002</c:v>
                </c:pt>
                <c:pt idx="1081">
                  <c:v>634.70899999999995</c:v>
                </c:pt>
                <c:pt idx="1082">
                  <c:v>634.86199999999997</c:v>
                </c:pt>
                <c:pt idx="1083">
                  <c:v>634.91800000000001</c:v>
                </c:pt>
                <c:pt idx="1084">
                  <c:v>635.07000000000005</c:v>
                </c:pt>
                <c:pt idx="1085">
                  <c:v>635.12699999999995</c:v>
                </c:pt>
                <c:pt idx="1086">
                  <c:v>635.279</c:v>
                </c:pt>
                <c:pt idx="1087">
                  <c:v>635.33500000000004</c:v>
                </c:pt>
                <c:pt idx="1088">
                  <c:v>635.48699999999997</c:v>
                </c:pt>
                <c:pt idx="1089">
                  <c:v>635.54300000000001</c:v>
                </c:pt>
                <c:pt idx="1090">
                  <c:v>635.69500000000005</c:v>
                </c:pt>
                <c:pt idx="1091">
                  <c:v>635.75099999999998</c:v>
                </c:pt>
                <c:pt idx="1092">
                  <c:v>635.90300000000002</c:v>
                </c:pt>
                <c:pt idx="1093">
                  <c:v>635.95899999999995</c:v>
                </c:pt>
                <c:pt idx="1094">
                  <c:v>636.11</c:v>
                </c:pt>
                <c:pt idx="1095">
                  <c:v>636.16600000000005</c:v>
                </c:pt>
                <c:pt idx="1096">
                  <c:v>636.31700000000001</c:v>
                </c:pt>
                <c:pt idx="1097">
                  <c:v>636.37300000000005</c:v>
                </c:pt>
                <c:pt idx="1098">
                  <c:v>636.524</c:v>
                </c:pt>
                <c:pt idx="1099">
                  <c:v>636.58000000000004</c:v>
                </c:pt>
                <c:pt idx="1100">
                  <c:v>636.73099999999999</c:v>
                </c:pt>
                <c:pt idx="1101">
                  <c:v>636.78700000000003</c:v>
                </c:pt>
                <c:pt idx="1102">
                  <c:v>636.93700000000001</c:v>
                </c:pt>
                <c:pt idx="1103">
                  <c:v>636.99300000000005</c:v>
                </c:pt>
                <c:pt idx="1104">
                  <c:v>637.14300000000003</c:v>
                </c:pt>
                <c:pt idx="1105">
                  <c:v>637.19899999999996</c:v>
                </c:pt>
                <c:pt idx="1106">
                  <c:v>637.34900000000005</c:v>
                </c:pt>
                <c:pt idx="1107">
                  <c:v>637.40499999999997</c:v>
                </c:pt>
                <c:pt idx="1108">
                  <c:v>637.55499999999995</c:v>
                </c:pt>
                <c:pt idx="1109">
                  <c:v>637.61099999999999</c:v>
                </c:pt>
                <c:pt idx="1110">
                  <c:v>637.76</c:v>
                </c:pt>
                <c:pt idx="1111">
                  <c:v>637.81600000000003</c:v>
                </c:pt>
                <c:pt idx="1112">
                  <c:v>637.96500000000003</c:v>
                </c:pt>
                <c:pt idx="1113">
                  <c:v>638.02099999999996</c:v>
                </c:pt>
                <c:pt idx="1114">
                  <c:v>638.16999999999996</c:v>
                </c:pt>
                <c:pt idx="1115">
                  <c:v>638.226</c:v>
                </c:pt>
                <c:pt idx="1116">
                  <c:v>638.375</c:v>
                </c:pt>
                <c:pt idx="1117">
                  <c:v>638.43100000000004</c:v>
                </c:pt>
                <c:pt idx="1118">
                  <c:v>638.57899999999995</c:v>
                </c:pt>
                <c:pt idx="1119">
                  <c:v>638.63499999999999</c:v>
                </c:pt>
                <c:pt idx="1120">
                  <c:v>638.78300000000002</c:v>
                </c:pt>
                <c:pt idx="1121">
                  <c:v>638.83900000000006</c:v>
                </c:pt>
                <c:pt idx="1122">
                  <c:v>638.98699999999997</c:v>
                </c:pt>
                <c:pt idx="1123">
                  <c:v>639.04300000000001</c:v>
                </c:pt>
                <c:pt idx="1124">
                  <c:v>639.19100000000003</c:v>
                </c:pt>
                <c:pt idx="1125">
                  <c:v>639.24699999999996</c:v>
                </c:pt>
                <c:pt idx="1126">
                  <c:v>639.39400000000001</c:v>
                </c:pt>
                <c:pt idx="1127">
                  <c:v>639.45000000000005</c:v>
                </c:pt>
                <c:pt idx="1128">
                  <c:v>639.59799999999996</c:v>
                </c:pt>
                <c:pt idx="1129">
                  <c:v>639.654</c:v>
                </c:pt>
                <c:pt idx="1130">
                  <c:v>639.80100000000004</c:v>
                </c:pt>
                <c:pt idx="1131">
                  <c:v>639.85699999999997</c:v>
                </c:pt>
                <c:pt idx="1132">
                  <c:v>640.00300000000004</c:v>
                </c:pt>
                <c:pt idx="1133">
                  <c:v>640.05899999999997</c:v>
                </c:pt>
                <c:pt idx="1134">
                  <c:v>640.20600000000002</c:v>
                </c:pt>
                <c:pt idx="1135">
                  <c:v>640.26199999999994</c:v>
                </c:pt>
                <c:pt idx="1136">
                  <c:v>640.40800000000002</c:v>
                </c:pt>
                <c:pt idx="1137">
                  <c:v>640.46400000000006</c:v>
                </c:pt>
                <c:pt idx="1138">
                  <c:v>640.61</c:v>
                </c:pt>
                <c:pt idx="1139">
                  <c:v>640.66600000000005</c:v>
                </c:pt>
                <c:pt idx="1140">
                  <c:v>640.81200000000001</c:v>
                </c:pt>
                <c:pt idx="1141">
                  <c:v>640.86800000000005</c:v>
                </c:pt>
                <c:pt idx="1142">
                  <c:v>641.01400000000001</c:v>
                </c:pt>
                <c:pt idx="1143">
                  <c:v>641.07000000000005</c:v>
                </c:pt>
                <c:pt idx="1144">
                  <c:v>641.21500000000003</c:v>
                </c:pt>
                <c:pt idx="1145">
                  <c:v>641.27099999999996</c:v>
                </c:pt>
                <c:pt idx="1146">
                  <c:v>641.41600000000005</c:v>
                </c:pt>
                <c:pt idx="1147">
                  <c:v>641.47199999999998</c:v>
                </c:pt>
                <c:pt idx="1148">
                  <c:v>641.61699999999996</c:v>
                </c:pt>
                <c:pt idx="1149">
                  <c:v>641.673</c:v>
                </c:pt>
                <c:pt idx="1150">
                  <c:v>641.81799999999998</c:v>
                </c:pt>
                <c:pt idx="1151">
                  <c:v>641.87400000000002</c:v>
                </c:pt>
                <c:pt idx="1152">
                  <c:v>642.01800000000003</c:v>
                </c:pt>
                <c:pt idx="1153">
                  <c:v>642.07399999999996</c:v>
                </c:pt>
                <c:pt idx="1154">
                  <c:v>642.21900000000005</c:v>
                </c:pt>
                <c:pt idx="1155">
                  <c:v>642.27499999999998</c:v>
                </c:pt>
                <c:pt idx="1156">
                  <c:v>642.41899999999998</c:v>
                </c:pt>
                <c:pt idx="1157">
                  <c:v>642.47500000000002</c:v>
                </c:pt>
                <c:pt idx="1158">
                  <c:v>642.61900000000003</c:v>
                </c:pt>
                <c:pt idx="1159">
                  <c:v>642.67499999999995</c:v>
                </c:pt>
                <c:pt idx="1160">
                  <c:v>642.81799999999998</c:v>
                </c:pt>
                <c:pt idx="1161">
                  <c:v>642.87400000000002</c:v>
                </c:pt>
                <c:pt idx="1162">
                  <c:v>643.01800000000003</c:v>
                </c:pt>
                <c:pt idx="1163">
                  <c:v>643.07399999999996</c:v>
                </c:pt>
                <c:pt idx="1164">
                  <c:v>643.21699999999998</c:v>
                </c:pt>
                <c:pt idx="1165">
                  <c:v>643.27300000000002</c:v>
                </c:pt>
                <c:pt idx="1166">
                  <c:v>643.41600000000005</c:v>
                </c:pt>
                <c:pt idx="1167">
                  <c:v>643.47199999999998</c:v>
                </c:pt>
                <c:pt idx="1168">
                  <c:v>643.61500000000001</c:v>
                </c:pt>
                <c:pt idx="1169">
                  <c:v>643.67100000000005</c:v>
                </c:pt>
                <c:pt idx="1170">
                  <c:v>643.81299999999999</c:v>
                </c:pt>
                <c:pt idx="1171">
                  <c:v>643.86900000000003</c:v>
                </c:pt>
                <c:pt idx="1172">
                  <c:v>644.01199999999994</c:v>
                </c:pt>
                <c:pt idx="1173">
                  <c:v>644.06799999999998</c:v>
                </c:pt>
                <c:pt idx="1174">
                  <c:v>644.21</c:v>
                </c:pt>
                <c:pt idx="1175">
                  <c:v>644.26599999999996</c:v>
                </c:pt>
                <c:pt idx="1176">
                  <c:v>644.40800000000002</c:v>
                </c:pt>
                <c:pt idx="1177">
                  <c:v>644.46400000000006</c:v>
                </c:pt>
                <c:pt idx="1178">
                  <c:v>644.60599999999999</c:v>
                </c:pt>
                <c:pt idx="1179">
                  <c:v>644.66200000000003</c:v>
                </c:pt>
                <c:pt idx="1180">
                  <c:v>644.803</c:v>
                </c:pt>
                <c:pt idx="1181">
                  <c:v>644.85900000000004</c:v>
                </c:pt>
                <c:pt idx="1182">
                  <c:v>645.00099999999998</c:v>
                </c:pt>
                <c:pt idx="1183">
                  <c:v>645.05700000000002</c:v>
                </c:pt>
                <c:pt idx="1184">
                  <c:v>645.19799999999998</c:v>
                </c:pt>
                <c:pt idx="1185">
                  <c:v>645.25400000000002</c:v>
                </c:pt>
                <c:pt idx="1186">
                  <c:v>645.39499999999998</c:v>
                </c:pt>
                <c:pt idx="1187">
                  <c:v>645.45100000000002</c:v>
                </c:pt>
                <c:pt idx="1188">
                  <c:v>645.59199999999998</c:v>
                </c:pt>
                <c:pt idx="1189">
                  <c:v>645.64800000000002</c:v>
                </c:pt>
                <c:pt idx="1190">
                  <c:v>645.78800000000001</c:v>
                </c:pt>
                <c:pt idx="1191">
                  <c:v>645.84400000000005</c:v>
                </c:pt>
                <c:pt idx="1192">
                  <c:v>645.98400000000004</c:v>
                </c:pt>
                <c:pt idx="1193">
                  <c:v>646.04</c:v>
                </c:pt>
                <c:pt idx="1194">
                  <c:v>646.18100000000004</c:v>
                </c:pt>
                <c:pt idx="1195">
                  <c:v>646.23699999999997</c:v>
                </c:pt>
                <c:pt idx="1196">
                  <c:v>646.37699999999995</c:v>
                </c:pt>
                <c:pt idx="1197">
                  <c:v>646.43299999999999</c:v>
                </c:pt>
                <c:pt idx="1198">
                  <c:v>646.572</c:v>
                </c:pt>
                <c:pt idx="1199">
                  <c:v>646.62800000000004</c:v>
                </c:pt>
                <c:pt idx="1200">
                  <c:v>646.76800000000003</c:v>
                </c:pt>
                <c:pt idx="1201">
                  <c:v>646.82399999999996</c:v>
                </c:pt>
                <c:pt idx="1202">
                  <c:v>646.96299999999997</c:v>
                </c:pt>
                <c:pt idx="1203">
                  <c:v>647.01900000000001</c:v>
                </c:pt>
                <c:pt idx="1204">
                  <c:v>647.15899999999999</c:v>
                </c:pt>
                <c:pt idx="1205">
                  <c:v>647.21500000000003</c:v>
                </c:pt>
                <c:pt idx="1206">
                  <c:v>647.35400000000004</c:v>
                </c:pt>
                <c:pt idx="1207">
                  <c:v>647.41</c:v>
                </c:pt>
                <c:pt idx="1208">
                  <c:v>647.548</c:v>
                </c:pt>
                <c:pt idx="1209">
                  <c:v>647.60400000000004</c:v>
                </c:pt>
                <c:pt idx="1210">
                  <c:v>647.74300000000005</c:v>
                </c:pt>
                <c:pt idx="1211">
                  <c:v>647.79899999999998</c:v>
                </c:pt>
                <c:pt idx="1212">
                  <c:v>647.93700000000001</c:v>
                </c:pt>
                <c:pt idx="1213">
                  <c:v>647.99400000000003</c:v>
                </c:pt>
                <c:pt idx="1214">
                  <c:v>648.13199999999995</c:v>
                </c:pt>
                <c:pt idx="1215">
                  <c:v>648.18799999999999</c:v>
                </c:pt>
                <c:pt idx="1216">
                  <c:v>648.32600000000002</c:v>
                </c:pt>
                <c:pt idx="1217">
                  <c:v>648.38199999999995</c:v>
                </c:pt>
                <c:pt idx="1218">
                  <c:v>648.52</c:v>
                </c:pt>
                <c:pt idx="1219">
                  <c:v>648.57600000000002</c:v>
                </c:pt>
                <c:pt idx="1220">
                  <c:v>648.71299999999997</c:v>
                </c:pt>
                <c:pt idx="1221">
                  <c:v>648.77</c:v>
                </c:pt>
                <c:pt idx="1222">
                  <c:v>648.90700000000004</c:v>
                </c:pt>
                <c:pt idx="1223">
                  <c:v>648.96299999999997</c:v>
                </c:pt>
                <c:pt idx="1224">
                  <c:v>649.1</c:v>
                </c:pt>
                <c:pt idx="1225">
                  <c:v>649.15700000000004</c:v>
                </c:pt>
                <c:pt idx="1226">
                  <c:v>649.29399999999998</c:v>
                </c:pt>
                <c:pt idx="1227">
                  <c:v>649.35</c:v>
                </c:pt>
                <c:pt idx="1228">
                  <c:v>649.48699999999997</c:v>
                </c:pt>
                <c:pt idx="1229">
                  <c:v>649.54300000000001</c:v>
                </c:pt>
                <c:pt idx="1230">
                  <c:v>649.67899999999997</c:v>
                </c:pt>
                <c:pt idx="1231">
                  <c:v>649.73599999999999</c:v>
                </c:pt>
                <c:pt idx="1232">
                  <c:v>649.87199999999996</c:v>
                </c:pt>
                <c:pt idx="1233">
                  <c:v>649.928</c:v>
                </c:pt>
                <c:pt idx="1234">
                  <c:v>650.06399999999996</c:v>
                </c:pt>
                <c:pt idx="1235">
                  <c:v>650.12099999999998</c:v>
                </c:pt>
                <c:pt idx="1236">
                  <c:v>650.25699999999995</c:v>
                </c:pt>
                <c:pt idx="1237">
                  <c:v>650.31299999999999</c:v>
                </c:pt>
                <c:pt idx="1238">
                  <c:v>650.44899999999996</c:v>
                </c:pt>
                <c:pt idx="1239">
                  <c:v>650.505</c:v>
                </c:pt>
                <c:pt idx="1240">
                  <c:v>650.64099999999996</c:v>
                </c:pt>
                <c:pt idx="1241">
                  <c:v>650.697</c:v>
                </c:pt>
                <c:pt idx="1242">
                  <c:v>650.83199999999999</c:v>
                </c:pt>
                <c:pt idx="1243">
                  <c:v>650.88900000000001</c:v>
                </c:pt>
                <c:pt idx="1244">
                  <c:v>651.024</c:v>
                </c:pt>
                <c:pt idx="1245">
                  <c:v>651.08000000000004</c:v>
                </c:pt>
                <c:pt idx="1246">
                  <c:v>651.21500000000003</c:v>
                </c:pt>
                <c:pt idx="1247">
                  <c:v>651.27200000000005</c:v>
                </c:pt>
                <c:pt idx="1248">
                  <c:v>651.40599999999995</c:v>
                </c:pt>
                <c:pt idx="1249">
                  <c:v>651.46299999999997</c:v>
                </c:pt>
                <c:pt idx="1250">
                  <c:v>651.59699999999998</c:v>
                </c:pt>
                <c:pt idx="1251">
                  <c:v>651.654</c:v>
                </c:pt>
                <c:pt idx="1252">
                  <c:v>651.78800000000001</c:v>
                </c:pt>
                <c:pt idx="1253">
                  <c:v>651.84500000000003</c:v>
                </c:pt>
                <c:pt idx="1254">
                  <c:v>651.97900000000004</c:v>
                </c:pt>
                <c:pt idx="1255">
                  <c:v>652.03499999999997</c:v>
                </c:pt>
                <c:pt idx="1256">
                  <c:v>652.16899999999998</c:v>
                </c:pt>
                <c:pt idx="1257">
                  <c:v>652.226</c:v>
                </c:pt>
                <c:pt idx="1258">
                  <c:v>652.36</c:v>
                </c:pt>
                <c:pt idx="1259">
                  <c:v>652.41600000000005</c:v>
                </c:pt>
                <c:pt idx="1260">
                  <c:v>652.54999999999995</c:v>
                </c:pt>
                <c:pt idx="1261">
                  <c:v>652.60599999999999</c:v>
                </c:pt>
                <c:pt idx="1262">
                  <c:v>652.74</c:v>
                </c:pt>
                <c:pt idx="1263">
                  <c:v>652.79600000000005</c:v>
                </c:pt>
                <c:pt idx="1264">
                  <c:v>652.92899999999997</c:v>
                </c:pt>
                <c:pt idx="1265">
                  <c:v>652.98599999999999</c:v>
                </c:pt>
                <c:pt idx="1266">
                  <c:v>653.11900000000003</c:v>
                </c:pt>
                <c:pt idx="1267">
                  <c:v>653.17600000000004</c:v>
                </c:pt>
                <c:pt idx="1268">
                  <c:v>653.30799999999999</c:v>
                </c:pt>
                <c:pt idx="1269">
                  <c:v>653.36500000000001</c:v>
                </c:pt>
                <c:pt idx="1270">
                  <c:v>653.49800000000005</c:v>
                </c:pt>
                <c:pt idx="1271">
                  <c:v>653.55399999999997</c:v>
                </c:pt>
                <c:pt idx="1272">
                  <c:v>653.68700000000001</c:v>
                </c:pt>
                <c:pt idx="1273">
                  <c:v>653.74300000000005</c:v>
                </c:pt>
                <c:pt idx="1274">
                  <c:v>653.875</c:v>
                </c:pt>
                <c:pt idx="1275">
                  <c:v>653.93200000000002</c:v>
                </c:pt>
                <c:pt idx="1276">
                  <c:v>654.06399999999996</c:v>
                </c:pt>
                <c:pt idx="1277">
                  <c:v>654.12099999999998</c:v>
                </c:pt>
                <c:pt idx="1278">
                  <c:v>654.25300000000004</c:v>
                </c:pt>
                <c:pt idx="1279">
                  <c:v>654.30899999999997</c:v>
                </c:pt>
                <c:pt idx="1280">
                  <c:v>654.44100000000003</c:v>
                </c:pt>
                <c:pt idx="1281">
                  <c:v>654.49800000000005</c:v>
                </c:pt>
                <c:pt idx="1282">
                  <c:v>654.62900000000002</c:v>
                </c:pt>
                <c:pt idx="1283">
                  <c:v>654.68600000000004</c:v>
                </c:pt>
                <c:pt idx="1284">
                  <c:v>654.81700000000001</c:v>
                </c:pt>
                <c:pt idx="1285">
                  <c:v>654.87400000000002</c:v>
                </c:pt>
                <c:pt idx="1286">
                  <c:v>655.005</c:v>
                </c:pt>
                <c:pt idx="1287">
                  <c:v>655.06100000000004</c:v>
                </c:pt>
                <c:pt idx="1288">
                  <c:v>655.19200000000001</c:v>
                </c:pt>
                <c:pt idx="1289">
                  <c:v>655.24900000000002</c:v>
                </c:pt>
                <c:pt idx="1290">
                  <c:v>655.37900000000002</c:v>
                </c:pt>
                <c:pt idx="1291">
                  <c:v>655.43600000000004</c:v>
                </c:pt>
                <c:pt idx="1292">
                  <c:v>655.56700000000001</c:v>
                </c:pt>
                <c:pt idx="1293">
                  <c:v>655.62300000000005</c:v>
                </c:pt>
                <c:pt idx="1294">
                  <c:v>655.75400000000002</c:v>
                </c:pt>
                <c:pt idx="1295">
                  <c:v>655.81</c:v>
                </c:pt>
                <c:pt idx="1296">
                  <c:v>655.94</c:v>
                </c:pt>
                <c:pt idx="1297">
                  <c:v>655.99699999999996</c:v>
                </c:pt>
                <c:pt idx="1298">
                  <c:v>656.12699999999995</c:v>
                </c:pt>
                <c:pt idx="1299">
                  <c:v>656.18399999999997</c:v>
                </c:pt>
                <c:pt idx="1300">
                  <c:v>656.31399999999996</c:v>
                </c:pt>
                <c:pt idx="1301">
                  <c:v>656.37099999999998</c:v>
                </c:pt>
                <c:pt idx="1302">
                  <c:v>656.5</c:v>
                </c:pt>
                <c:pt idx="1303">
                  <c:v>656.55700000000002</c:v>
                </c:pt>
                <c:pt idx="1304">
                  <c:v>656.68600000000004</c:v>
                </c:pt>
                <c:pt idx="1305">
                  <c:v>656.74300000000005</c:v>
                </c:pt>
                <c:pt idx="1306">
                  <c:v>656.87199999999996</c:v>
                </c:pt>
                <c:pt idx="1307">
                  <c:v>656.93</c:v>
                </c:pt>
                <c:pt idx="1308">
                  <c:v>657.05799999999999</c:v>
                </c:pt>
                <c:pt idx="1309">
                  <c:v>657.11599999999999</c:v>
                </c:pt>
                <c:pt idx="1310">
                  <c:v>657.24400000000003</c:v>
                </c:pt>
                <c:pt idx="1311">
                  <c:v>657.30100000000004</c:v>
                </c:pt>
                <c:pt idx="1312">
                  <c:v>657.43</c:v>
                </c:pt>
                <c:pt idx="1313">
                  <c:v>657.48699999999997</c:v>
                </c:pt>
                <c:pt idx="1314">
                  <c:v>657.61500000000001</c:v>
                </c:pt>
                <c:pt idx="1315">
                  <c:v>657.673</c:v>
                </c:pt>
                <c:pt idx="1316">
                  <c:v>657.80100000000004</c:v>
                </c:pt>
                <c:pt idx="1317">
                  <c:v>657.85799999999995</c:v>
                </c:pt>
                <c:pt idx="1318">
                  <c:v>657.98599999999999</c:v>
                </c:pt>
                <c:pt idx="1319">
                  <c:v>658.04300000000001</c:v>
                </c:pt>
                <c:pt idx="1320">
                  <c:v>658.17100000000005</c:v>
                </c:pt>
                <c:pt idx="1321">
                  <c:v>658.22799999999995</c:v>
                </c:pt>
                <c:pt idx="1322">
                  <c:v>658.35599999999999</c:v>
                </c:pt>
                <c:pt idx="1323">
                  <c:v>658.41399999999999</c:v>
                </c:pt>
                <c:pt idx="1324">
                  <c:v>658.54100000000005</c:v>
                </c:pt>
                <c:pt idx="1325">
                  <c:v>658.59799999999996</c:v>
                </c:pt>
                <c:pt idx="1326">
                  <c:v>658.726</c:v>
                </c:pt>
                <c:pt idx="1327">
                  <c:v>658.78300000000002</c:v>
                </c:pt>
                <c:pt idx="1328">
                  <c:v>658.91</c:v>
                </c:pt>
                <c:pt idx="1329">
                  <c:v>658.96799999999996</c:v>
                </c:pt>
                <c:pt idx="1330">
                  <c:v>659.09500000000003</c:v>
                </c:pt>
                <c:pt idx="1331">
                  <c:v>659.15200000000004</c:v>
                </c:pt>
                <c:pt idx="1332">
                  <c:v>659.279</c:v>
                </c:pt>
                <c:pt idx="1333">
                  <c:v>659.33699999999999</c:v>
                </c:pt>
                <c:pt idx="1334">
                  <c:v>659.46299999999997</c:v>
                </c:pt>
                <c:pt idx="1335">
                  <c:v>659.52099999999996</c:v>
                </c:pt>
                <c:pt idx="1336">
                  <c:v>659.64700000000005</c:v>
                </c:pt>
                <c:pt idx="1337">
                  <c:v>659.70500000000004</c:v>
                </c:pt>
                <c:pt idx="1338">
                  <c:v>659.83100000000002</c:v>
                </c:pt>
                <c:pt idx="1339">
                  <c:v>659.88900000000001</c:v>
                </c:pt>
                <c:pt idx="1340">
                  <c:v>660.01499999999999</c:v>
                </c:pt>
                <c:pt idx="1341">
                  <c:v>660.07299999999998</c:v>
                </c:pt>
                <c:pt idx="1342">
                  <c:v>660.19899999999996</c:v>
                </c:pt>
                <c:pt idx="1343">
                  <c:v>660.25699999999995</c:v>
                </c:pt>
                <c:pt idx="1344">
                  <c:v>660.38199999999995</c:v>
                </c:pt>
                <c:pt idx="1345">
                  <c:v>660.44</c:v>
                </c:pt>
                <c:pt idx="1346">
                  <c:v>660.56600000000003</c:v>
                </c:pt>
                <c:pt idx="1347">
                  <c:v>660.62400000000002</c:v>
                </c:pt>
                <c:pt idx="1348">
                  <c:v>660.74900000000002</c:v>
                </c:pt>
                <c:pt idx="1349">
                  <c:v>660.80700000000002</c:v>
                </c:pt>
                <c:pt idx="1350">
                  <c:v>660.93200000000002</c:v>
                </c:pt>
                <c:pt idx="1351">
                  <c:v>660.99</c:v>
                </c:pt>
                <c:pt idx="1352">
                  <c:v>661.11599999999999</c:v>
                </c:pt>
                <c:pt idx="1353">
                  <c:v>661.17399999999998</c:v>
                </c:pt>
                <c:pt idx="1354">
                  <c:v>661.29899999999998</c:v>
                </c:pt>
                <c:pt idx="1355">
                  <c:v>661.35699999999997</c:v>
                </c:pt>
                <c:pt idx="1356">
                  <c:v>661.48099999999999</c:v>
                </c:pt>
                <c:pt idx="1357">
                  <c:v>661.54</c:v>
                </c:pt>
                <c:pt idx="1358">
                  <c:v>661.66399999999999</c:v>
                </c:pt>
                <c:pt idx="1359">
                  <c:v>661.72199999999998</c:v>
                </c:pt>
                <c:pt idx="1360">
                  <c:v>661.84699999999998</c:v>
                </c:pt>
                <c:pt idx="1361">
                  <c:v>661.90499999999997</c:v>
                </c:pt>
                <c:pt idx="1362">
                  <c:v>662.029</c:v>
                </c:pt>
                <c:pt idx="1363">
                  <c:v>662.08799999999997</c:v>
                </c:pt>
                <c:pt idx="1364">
                  <c:v>662.21199999999999</c:v>
                </c:pt>
                <c:pt idx="1365">
                  <c:v>662.27</c:v>
                </c:pt>
                <c:pt idx="1366">
                  <c:v>662.39400000000001</c:v>
                </c:pt>
                <c:pt idx="1367">
                  <c:v>662.45299999999997</c:v>
                </c:pt>
                <c:pt idx="1368">
                  <c:v>662.577</c:v>
                </c:pt>
                <c:pt idx="1369">
                  <c:v>662.63499999999999</c:v>
                </c:pt>
                <c:pt idx="1370">
                  <c:v>662.75900000000001</c:v>
                </c:pt>
                <c:pt idx="1371">
                  <c:v>662.81700000000001</c:v>
                </c:pt>
                <c:pt idx="1372">
                  <c:v>662.94100000000003</c:v>
                </c:pt>
                <c:pt idx="1373">
                  <c:v>662.99900000000002</c:v>
                </c:pt>
                <c:pt idx="1374">
                  <c:v>663.12300000000005</c:v>
                </c:pt>
                <c:pt idx="1375">
                  <c:v>663.18100000000004</c:v>
                </c:pt>
                <c:pt idx="1376">
                  <c:v>663.30399999999997</c:v>
                </c:pt>
                <c:pt idx="1377">
                  <c:v>663.36300000000006</c:v>
                </c:pt>
                <c:pt idx="1378">
                  <c:v>663.48599999999999</c:v>
                </c:pt>
                <c:pt idx="1379">
                  <c:v>663.54499999999996</c:v>
                </c:pt>
                <c:pt idx="1380">
                  <c:v>663.66800000000001</c:v>
                </c:pt>
                <c:pt idx="1381">
                  <c:v>663.72699999999998</c:v>
                </c:pt>
                <c:pt idx="1382">
                  <c:v>663.84900000000005</c:v>
                </c:pt>
                <c:pt idx="1383">
                  <c:v>663.90800000000002</c:v>
                </c:pt>
                <c:pt idx="1384">
                  <c:v>664.03099999999995</c:v>
                </c:pt>
                <c:pt idx="1385">
                  <c:v>664.09</c:v>
                </c:pt>
                <c:pt idx="1386">
                  <c:v>664.21199999999999</c:v>
                </c:pt>
                <c:pt idx="1387">
                  <c:v>664.27099999999996</c:v>
                </c:pt>
                <c:pt idx="1388">
                  <c:v>664.39300000000003</c:v>
                </c:pt>
                <c:pt idx="1389">
                  <c:v>664.45299999999997</c:v>
                </c:pt>
                <c:pt idx="1390">
                  <c:v>664.57500000000005</c:v>
                </c:pt>
                <c:pt idx="1391">
                  <c:v>664.63400000000001</c:v>
                </c:pt>
                <c:pt idx="1392">
                  <c:v>664.75599999999997</c:v>
                </c:pt>
                <c:pt idx="1393">
                  <c:v>664.81500000000005</c:v>
                </c:pt>
                <c:pt idx="1394">
                  <c:v>664.93700000000001</c:v>
                </c:pt>
                <c:pt idx="1395">
                  <c:v>664.99599999999998</c:v>
                </c:pt>
                <c:pt idx="1396">
                  <c:v>665.11800000000005</c:v>
                </c:pt>
                <c:pt idx="1397">
                  <c:v>665.17700000000002</c:v>
                </c:pt>
                <c:pt idx="1398">
                  <c:v>665.298</c:v>
                </c:pt>
                <c:pt idx="1399">
                  <c:v>665.35799999999995</c:v>
                </c:pt>
                <c:pt idx="1400">
                  <c:v>665.47900000000004</c:v>
                </c:pt>
                <c:pt idx="1401">
                  <c:v>665.53899999999999</c:v>
                </c:pt>
                <c:pt idx="1402">
                  <c:v>665.66</c:v>
                </c:pt>
                <c:pt idx="1403">
                  <c:v>665.71900000000005</c:v>
                </c:pt>
                <c:pt idx="1404">
                  <c:v>665.84</c:v>
                </c:pt>
                <c:pt idx="1405">
                  <c:v>665.9</c:v>
                </c:pt>
                <c:pt idx="1406">
                  <c:v>666.02099999999996</c:v>
                </c:pt>
                <c:pt idx="1407">
                  <c:v>666.08100000000002</c:v>
                </c:pt>
                <c:pt idx="1408">
                  <c:v>666.20100000000002</c:v>
                </c:pt>
                <c:pt idx="1409">
                  <c:v>666.26099999999997</c:v>
                </c:pt>
                <c:pt idx="1410">
                  <c:v>666.38199999999995</c:v>
                </c:pt>
                <c:pt idx="1411">
                  <c:v>666.44200000000001</c:v>
                </c:pt>
                <c:pt idx="1412">
                  <c:v>666.56200000000001</c:v>
                </c:pt>
                <c:pt idx="1413">
                  <c:v>666.62199999999996</c:v>
                </c:pt>
                <c:pt idx="1414">
                  <c:v>666.74199999999996</c:v>
                </c:pt>
                <c:pt idx="1415">
                  <c:v>666.80200000000002</c:v>
                </c:pt>
                <c:pt idx="1416">
                  <c:v>666.92200000000003</c:v>
                </c:pt>
                <c:pt idx="1417">
                  <c:v>666.98199999999997</c:v>
                </c:pt>
                <c:pt idx="1418">
                  <c:v>667.10199999999998</c:v>
                </c:pt>
                <c:pt idx="1419">
                  <c:v>667.16200000000003</c:v>
                </c:pt>
                <c:pt idx="1420">
                  <c:v>667.28200000000004</c:v>
                </c:pt>
                <c:pt idx="1421">
                  <c:v>667.34199999999998</c:v>
                </c:pt>
                <c:pt idx="1422">
                  <c:v>667.46199999999999</c:v>
                </c:pt>
                <c:pt idx="1423">
                  <c:v>667.52200000000005</c:v>
                </c:pt>
                <c:pt idx="1424">
                  <c:v>667.64200000000005</c:v>
                </c:pt>
                <c:pt idx="1425">
                  <c:v>667.702</c:v>
                </c:pt>
                <c:pt idx="1426">
                  <c:v>667.82100000000003</c:v>
                </c:pt>
                <c:pt idx="1427">
                  <c:v>667.88199999999995</c:v>
                </c:pt>
                <c:pt idx="1428">
                  <c:v>668.00099999999998</c:v>
                </c:pt>
                <c:pt idx="1429">
                  <c:v>668.06200000000001</c:v>
                </c:pt>
                <c:pt idx="1430">
                  <c:v>668.18100000000004</c:v>
                </c:pt>
                <c:pt idx="1431">
                  <c:v>668.24099999999999</c:v>
                </c:pt>
                <c:pt idx="1432">
                  <c:v>668.36</c:v>
                </c:pt>
                <c:pt idx="1433">
                  <c:v>668.42100000000005</c:v>
                </c:pt>
                <c:pt idx="1434">
                  <c:v>668.53899999999999</c:v>
                </c:pt>
                <c:pt idx="1435">
                  <c:v>668.6</c:v>
                </c:pt>
                <c:pt idx="1436">
                  <c:v>668.71900000000005</c:v>
                </c:pt>
                <c:pt idx="1437">
                  <c:v>668.779</c:v>
                </c:pt>
                <c:pt idx="1438">
                  <c:v>668.89800000000002</c:v>
                </c:pt>
                <c:pt idx="1439">
                  <c:v>668.95899999999995</c:v>
                </c:pt>
                <c:pt idx="1440">
                  <c:v>669.077</c:v>
                </c:pt>
                <c:pt idx="1441">
                  <c:v>669.13800000000003</c:v>
                </c:pt>
                <c:pt idx="1442">
                  <c:v>669.25599999999997</c:v>
                </c:pt>
                <c:pt idx="1443">
                  <c:v>669.31700000000001</c:v>
                </c:pt>
                <c:pt idx="1444">
                  <c:v>669.43499999999995</c:v>
                </c:pt>
                <c:pt idx="1445">
                  <c:v>669.49599999999998</c:v>
                </c:pt>
                <c:pt idx="1446">
                  <c:v>669.61400000000003</c:v>
                </c:pt>
                <c:pt idx="1447">
                  <c:v>669.67499999999995</c:v>
                </c:pt>
                <c:pt idx="1448">
                  <c:v>669.79300000000001</c:v>
                </c:pt>
                <c:pt idx="1449">
                  <c:v>669.85400000000004</c:v>
                </c:pt>
                <c:pt idx="1450">
                  <c:v>669.971</c:v>
                </c:pt>
                <c:pt idx="1451">
                  <c:v>670.03300000000002</c:v>
                </c:pt>
                <c:pt idx="1452">
                  <c:v>670.15</c:v>
                </c:pt>
                <c:pt idx="1453">
                  <c:v>670.21100000000001</c:v>
                </c:pt>
                <c:pt idx="1454">
                  <c:v>670.32899999999995</c:v>
                </c:pt>
                <c:pt idx="1455">
                  <c:v>670.39</c:v>
                </c:pt>
                <c:pt idx="1456">
                  <c:v>670.50699999999995</c:v>
                </c:pt>
                <c:pt idx="1457">
                  <c:v>670.56899999999996</c:v>
                </c:pt>
                <c:pt idx="1458">
                  <c:v>670.68600000000004</c:v>
                </c:pt>
                <c:pt idx="1459">
                  <c:v>670.74699999999996</c:v>
                </c:pt>
                <c:pt idx="1460">
                  <c:v>670.86400000000003</c:v>
                </c:pt>
                <c:pt idx="1461">
                  <c:v>670.92600000000004</c:v>
                </c:pt>
                <c:pt idx="1462">
                  <c:v>671.04200000000003</c:v>
                </c:pt>
                <c:pt idx="1463">
                  <c:v>671.10400000000004</c:v>
                </c:pt>
                <c:pt idx="1464">
                  <c:v>671.221</c:v>
                </c:pt>
                <c:pt idx="1465">
                  <c:v>671.28300000000002</c:v>
                </c:pt>
                <c:pt idx="1466">
                  <c:v>671.399</c:v>
                </c:pt>
                <c:pt idx="1467">
                  <c:v>671.46100000000001</c:v>
                </c:pt>
                <c:pt idx="1468">
                  <c:v>671.577</c:v>
                </c:pt>
                <c:pt idx="1469">
                  <c:v>671.63900000000001</c:v>
                </c:pt>
                <c:pt idx="1470">
                  <c:v>671.755</c:v>
                </c:pt>
                <c:pt idx="1471">
                  <c:v>671.81700000000001</c:v>
                </c:pt>
                <c:pt idx="1472">
                  <c:v>671.93299999999999</c:v>
                </c:pt>
                <c:pt idx="1473">
                  <c:v>671.995</c:v>
                </c:pt>
                <c:pt idx="1474">
                  <c:v>672.11099999999999</c:v>
                </c:pt>
                <c:pt idx="1475">
                  <c:v>672.17399999999998</c:v>
                </c:pt>
                <c:pt idx="1476">
                  <c:v>672.28899999999999</c:v>
                </c:pt>
                <c:pt idx="1477">
                  <c:v>672.35199999999998</c:v>
                </c:pt>
                <c:pt idx="1478">
                  <c:v>672.46699999999998</c:v>
                </c:pt>
                <c:pt idx="1479">
                  <c:v>672.53</c:v>
                </c:pt>
                <c:pt idx="1480">
                  <c:v>672.64499999999998</c:v>
                </c:pt>
                <c:pt idx="1481">
                  <c:v>672.70799999999997</c:v>
                </c:pt>
                <c:pt idx="1482">
                  <c:v>672.82299999999998</c:v>
                </c:pt>
                <c:pt idx="1483">
                  <c:v>672.88599999999997</c:v>
                </c:pt>
                <c:pt idx="1484">
                  <c:v>673.00099999999998</c:v>
                </c:pt>
                <c:pt idx="1485">
                  <c:v>673.06399999999996</c:v>
                </c:pt>
                <c:pt idx="1486">
                  <c:v>673.17899999999997</c:v>
                </c:pt>
                <c:pt idx="1487">
                  <c:v>673.24099999999999</c:v>
                </c:pt>
                <c:pt idx="1488">
                  <c:v>673.35599999999999</c:v>
                </c:pt>
                <c:pt idx="1489">
                  <c:v>673.41899999999998</c:v>
                </c:pt>
                <c:pt idx="1490">
                  <c:v>673.53399999999999</c:v>
                </c:pt>
                <c:pt idx="1491">
                  <c:v>673.59699999999998</c:v>
                </c:pt>
                <c:pt idx="1492">
                  <c:v>673.71199999999999</c:v>
                </c:pt>
                <c:pt idx="1493">
                  <c:v>673.77499999999998</c:v>
                </c:pt>
                <c:pt idx="1494">
                  <c:v>673.89</c:v>
                </c:pt>
                <c:pt idx="1495">
                  <c:v>673.95299999999997</c:v>
                </c:pt>
                <c:pt idx="1496">
                  <c:v>674.06700000000001</c:v>
                </c:pt>
                <c:pt idx="1497">
                  <c:v>674.13</c:v>
                </c:pt>
                <c:pt idx="1498">
                  <c:v>674.245</c:v>
                </c:pt>
                <c:pt idx="1499">
                  <c:v>674.30799999999999</c:v>
                </c:pt>
                <c:pt idx="1500">
                  <c:v>674.42200000000003</c:v>
                </c:pt>
                <c:pt idx="1501">
                  <c:v>674.48599999999999</c:v>
                </c:pt>
                <c:pt idx="1502">
                  <c:v>674.6</c:v>
                </c:pt>
                <c:pt idx="1503">
                  <c:v>674.66399999999999</c:v>
                </c:pt>
                <c:pt idx="1504">
                  <c:v>674.77700000000004</c:v>
                </c:pt>
                <c:pt idx="1505">
                  <c:v>674.84100000000001</c:v>
                </c:pt>
                <c:pt idx="1506">
                  <c:v>674.95500000000004</c:v>
                </c:pt>
                <c:pt idx="1507">
                  <c:v>675.01900000000001</c:v>
                </c:pt>
                <c:pt idx="1508">
                  <c:v>675.13300000000004</c:v>
                </c:pt>
                <c:pt idx="1509">
                  <c:v>675.19600000000003</c:v>
                </c:pt>
                <c:pt idx="1510">
                  <c:v>675.31</c:v>
                </c:pt>
                <c:pt idx="1511">
                  <c:v>675.37400000000002</c:v>
                </c:pt>
                <c:pt idx="1512">
                  <c:v>675.48800000000006</c:v>
                </c:pt>
                <c:pt idx="1513">
                  <c:v>675.55200000000002</c:v>
                </c:pt>
                <c:pt idx="1514">
                  <c:v>675.66499999999996</c:v>
                </c:pt>
                <c:pt idx="1515">
                  <c:v>675.72900000000004</c:v>
                </c:pt>
                <c:pt idx="1516">
                  <c:v>675.84299999999996</c:v>
                </c:pt>
                <c:pt idx="1517">
                  <c:v>675.90700000000004</c:v>
                </c:pt>
                <c:pt idx="1518">
                  <c:v>676.02</c:v>
                </c:pt>
                <c:pt idx="1519">
                  <c:v>676.08399999999995</c:v>
                </c:pt>
                <c:pt idx="1520">
                  <c:v>676.197</c:v>
                </c:pt>
                <c:pt idx="1521">
                  <c:v>676.26199999999994</c:v>
                </c:pt>
                <c:pt idx="1522">
                  <c:v>676.375</c:v>
                </c:pt>
                <c:pt idx="1523">
                  <c:v>676.44</c:v>
                </c:pt>
                <c:pt idx="1524">
                  <c:v>676.55200000000002</c:v>
                </c:pt>
                <c:pt idx="1525">
                  <c:v>676.61699999999996</c:v>
                </c:pt>
                <c:pt idx="1526">
                  <c:v>676.73</c:v>
                </c:pt>
                <c:pt idx="1527">
                  <c:v>676.79499999999996</c:v>
                </c:pt>
                <c:pt idx="1528">
                  <c:v>676.90700000000004</c:v>
                </c:pt>
                <c:pt idx="1529">
                  <c:v>676.97199999999998</c:v>
                </c:pt>
                <c:pt idx="1530">
                  <c:v>677.08500000000004</c:v>
                </c:pt>
                <c:pt idx="1531">
                  <c:v>677.15</c:v>
                </c:pt>
                <c:pt idx="1532">
                  <c:v>677.26199999999994</c:v>
                </c:pt>
                <c:pt idx="1533">
                  <c:v>677.32799999999997</c:v>
                </c:pt>
                <c:pt idx="1534">
                  <c:v>677.44</c:v>
                </c:pt>
                <c:pt idx="1535">
                  <c:v>677.505</c:v>
                </c:pt>
                <c:pt idx="1536">
                  <c:v>677.61699999999996</c:v>
                </c:pt>
                <c:pt idx="1537">
                  <c:v>677.68299999999999</c:v>
                </c:pt>
                <c:pt idx="1538">
                  <c:v>677.79499999999996</c:v>
                </c:pt>
                <c:pt idx="1539">
                  <c:v>677.86</c:v>
                </c:pt>
                <c:pt idx="1540">
                  <c:v>677.97199999999998</c:v>
                </c:pt>
                <c:pt idx="1541">
                  <c:v>678.03800000000001</c:v>
                </c:pt>
                <c:pt idx="1542">
                  <c:v>678.15</c:v>
                </c:pt>
                <c:pt idx="1543">
                  <c:v>678.21600000000001</c:v>
                </c:pt>
                <c:pt idx="1544">
                  <c:v>678.32799999999997</c:v>
                </c:pt>
                <c:pt idx="1545">
                  <c:v>678.39400000000001</c:v>
                </c:pt>
                <c:pt idx="1546">
                  <c:v>678.505</c:v>
                </c:pt>
                <c:pt idx="1547">
                  <c:v>678.57100000000003</c:v>
                </c:pt>
                <c:pt idx="1548">
                  <c:v>678.68299999999999</c:v>
                </c:pt>
                <c:pt idx="1549">
                  <c:v>678.74900000000002</c:v>
                </c:pt>
                <c:pt idx="1550">
                  <c:v>678.86</c:v>
                </c:pt>
                <c:pt idx="1551">
                  <c:v>678.92700000000002</c:v>
                </c:pt>
                <c:pt idx="1552">
                  <c:v>679.03800000000001</c:v>
                </c:pt>
                <c:pt idx="1553">
                  <c:v>679.10500000000002</c:v>
                </c:pt>
                <c:pt idx="1554">
                  <c:v>679.21600000000001</c:v>
                </c:pt>
                <c:pt idx="1555">
                  <c:v>679.28200000000004</c:v>
                </c:pt>
                <c:pt idx="1556">
                  <c:v>679.39400000000001</c:v>
                </c:pt>
                <c:pt idx="1557">
                  <c:v>679.46</c:v>
                </c:pt>
                <c:pt idx="1558">
                  <c:v>679.57100000000003</c:v>
                </c:pt>
                <c:pt idx="1559">
                  <c:v>679.63800000000003</c:v>
                </c:pt>
                <c:pt idx="1560">
                  <c:v>679.74900000000002</c:v>
                </c:pt>
                <c:pt idx="1561">
                  <c:v>679.81600000000003</c:v>
                </c:pt>
                <c:pt idx="1562">
                  <c:v>679.92700000000002</c:v>
                </c:pt>
                <c:pt idx="1563">
                  <c:v>679.99400000000003</c:v>
                </c:pt>
                <c:pt idx="1564">
                  <c:v>680.10500000000002</c:v>
                </c:pt>
                <c:pt idx="1565">
                  <c:v>680.17200000000003</c:v>
                </c:pt>
                <c:pt idx="1566">
                  <c:v>680.28300000000002</c:v>
                </c:pt>
                <c:pt idx="1567">
                  <c:v>680.35</c:v>
                </c:pt>
                <c:pt idx="1568">
                  <c:v>680.46100000000001</c:v>
                </c:pt>
                <c:pt idx="1569">
                  <c:v>680.52800000000002</c:v>
                </c:pt>
                <c:pt idx="1570">
                  <c:v>680.63900000000001</c:v>
                </c:pt>
                <c:pt idx="1571">
                  <c:v>680.70600000000002</c:v>
                </c:pt>
                <c:pt idx="1572">
                  <c:v>680.81700000000001</c:v>
                </c:pt>
                <c:pt idx="1573">
                  <c:v>680.88400000000001</c:v>
                </c:pt>
                <c:pt idx="1574">
                  <c:v>680.995</c:v>
                </c:pt>
                <c:pt idx="1575">
                  <c:v>681.06299999999999</c:v>
                </c:pt>
                <c:pt idx="1576">
                  <c:v>681.173</c:v>
                </c:pt>
                <c:pt idx="1577">
                  <c:v>681.24099999999999</c:v>
                </c:pt>
                <c:pt idx="1578">
                  <c:v>681.351</c:v>
                </c:pt>
                <c:pt idx="1579">
                  <c:v>681.41899999999998</c:v>
                </c:pt>
                <c:pt idx="1580">
                  <c:v>681.529</c:v>
                </c:pt>
                <c:pt idx="1581">
                  <c:v>681.59699999999998</c:v>
                </c:pt>
                <c:pt idx="1582">
                  <c:v>681.70699999999999</c:v>
                </c:pt>
                <c:pt idx="1583">
                  <c:v>681.77599999999995</c:v>
                </c:pt>
                <c:pt idx="1584">
                  <c:v>681.88599999999997</c:v>
                </c:pt>
                <c:pt idx="1585">
                  <c:v>681.95399999999995</c:v>
                </c:pt>
                <c:pt idx="1586">
                  <c:v>682.06399999999996</c:v>
                </c:pt>
                <c:pt idx="1587">
                  <c:v>682.13300000000004</c:v>
                </c:pt>
                <c:pt idx="1588">
                  <c:v>682.24199999999996</c:v>
                </c:pt>
                <c:pt idx="1589">
                  <c:v>682.31100000000004</c:v>
                </c:pt>
                <c:pt idx="1590">
                  <c:v>682.42100000000005</c:v>
                </c:pt>
                <c:pt idx="1591">
                  <c:v>682.49</c:v>
                </c:pt>
                <c:pt idx="1592">
                  <c:v>682.59900000000005</c:v>
                </c:pt>
                <c:pt idx="1593">
                  <c:v>682.66899999999998</c:v>
                </c:pt>
                <c:pt idx="1594">
                  <c:v>682.77800000000002</c:v>
                </c:pt>
                <c:pt idx="1595">
                  <c:v>682.84799999999996</c:v>
                </c:pt>
                <c:pt idx="1596">
                  <c:v>682.95699999999999</c:v>
                </c:pt>
                <c:pt idx="1597">
                  <c:v>683.02599999999995</c:v>
                </c:pt>
                <c:pt idx="1598">
                  <c:v>683.13599999999997</c:v>
                </c:pt>
                <c:pt idx="1599">
                  <c:v>683.20500000000004</c:v>
                </c:pt>
                <c:pt idx="1600">
                  <c:v>683.31399999999996</c:v>
                </c:pt>
                <c:pt idx="1601">
                  <c:v>683.38400000000001</c:v>
                </c:pt>
                <c:pt idx="1602">
                  <c:v>683.49300000000005</c:v>
                </c:pt>
                <c:pt idx="1603">
                  <c:v>683.56299999999999</c:v>
                </c:pt>
                <c:pt idx="1604">
                  <c:v>683.67200000000003</c:v>
                </c:pt>
                <c:pt idx="1605">
                  <c:v>683.74199999999996</c:v>
                </c:pt>
                <c:pt idx="1606">
                  <c:v>683.851</c:v>
                </c:pt>
                <c:pt idx="1607">
                  <c:v>683.92200000000003</c:v>
                </c:pt>
                <c:pt idx="1608">
                  <c:v>684.03099999999995</c:v>
                </c:pt>
                <c:pt idx="1609">
                  <c:v>684.101</c:v>
                </c:pt>
                <c:pt idx="1610">
                  <c:v>684.21</c:v>
                </c:pt>
                <c:pt idx="1611">
                  <c:v>684.28</c:v>
                </c:pt>
                <c:pt idx="1612">
                  <c:v>684.38900000000001</c:v>
                </c:pt>
                <c:pt idx="1613">
                  <c:v>684.46</c:v>
                </c:pt>
                <c:pt idx="1614">
                  <c:v>684.56899999999996</c:v>
                </c:pt>
                <c:pt idx="1615">
                  <c:v>684.63900000000001</c:v>
                </c:pt>
                <c:pt idx="1616">
                  <c:v>684.74800000000005</c:v>
                </c:pt>
                <c:pt idx="1617">
                  <c:v>684.81899999999996</c:v>
                </c:pt>
                <c:pt idx="1618">
                  <c:v>684.928</c:v>
                </c:pt>
                <c:pt idx="1619">
                  <c:v>684.99900000000002</c:v>
                </c:pt>
                <c:pt idx="1620">
                  <c:v>685.10699999999997</c:v>
                </c:pt>
                <c:pt idx="1621">
                  <c:v>685.17899999999997</c:v>
                </c:pt>
                <c:pt idx="1622">
                  <c:v>685.28700000000003</c:v>
                </c:pt>
                <c:pt idx="1623">
                  <c:v>685.35900000000004</c:v>
                </c:pt>
                <c:pt idx="1624">
                  <c:v>685.46699999999998</c:v>
                </c:pt>
                <c:pt idx="1625">
                  <c:v>685.53899999999999</c:v>
                </c:pt>
                <c:pt idx="1626">
                  <c:v>685.64700000000005</c:v>
                </c:pt>
                <c:pt idx="1627">
                  <c:v>685.71900000000005</c:v>
                </c:pt>
                <c:pt idx="1628">
                  <c:v>685.827</c:v>
                </c:pt>
                <c:pt idx="1629">
                  <c:v>685.899</c:v>
                </c:pt>
                <c:pt idx="1630">
                  <c:v>686.00699999999995</c:v>
                </c:pt>
                <c:pt idx="1631">
                  <c:v>686.07899999999995</c:v>
                </c:pt>
                <c:pt idx="1632">
                  <c:v>686.18700000000001</c:v>
                </c:pt>
                <c:pt idx="1633">
                  <c:v>686.25900000000001</c:v>
                </c:pt>
                <c:pt idx="1634">
                  <c:v>686.36699999999996</c:v>
                </c:pt>
                <c:pt idx="1635">
                  <c:v>686.44</c:v>
                </c:pt>
                <c:pt idx="1636">
                  <c:v>686.548</c:v>
                </c:pt>
                <c:pt idx="1637">
                  <c:v>686.62</c:v>
                </c:pt>
                <c:pt idx="1638">
                  <c:v>686.72799999999995</c:v>
                </c:pt>
                <c:pt idx="1639">
                  <c:v>686.80100000000004</c:v>
                </c:pt>
                <c:pt idx="1640">
                  <c:v>686.90899999999999</c:v>
                </c:pt>
                <c:pt idx="1641">
                  <c:v>686.98199999999997</c:v>
                </c:pt>
                <c:pt idx="1642">
                  <c:v>687.08900000000006</c:v>
                </c:pt>
                <c:pt idx="1643">
                  <c:v>687.16300000000001</c:v>
                </c:pt>
                <c:pt idx="1644">
                  <c:v>687.27</c:v>
                </c:pt>
                <c:pt idx="1645">
                  <c:v>687.34400000000005</c:v>
                </c:pt>
                <c:pt idx="1646">
                  <c:v>687.45100000000002</c:v>
                </c:pt>
                <c:pt idx="1647">
                  <c:v>687.52499999999998</c:v>
                </c:pt>
                <c:pt idx="1648">
                  <c:v>687.63199999999995</c:v>
                </c:pt>
                <c:pt idx="1649">
                  <c:v>687.70600000000002</c:v>
                </c:pt>
                <c:pt idx="1650">
                  <c:v>687.81299999999999</c:v>
                </c:pt>
                <c:pt idx="1651">
                  <c:v>687.88699999999994</c:v>
                </c:pt>
                <c:pt idx="1652">
                  <c:v>687.995</c:v>
                </c:pt>
                <c:pt idx="1653">
                  <c:v>688.06899999999996</c:v>
                </c:pt>
                <c:pt idx="1654">
                  <c:v>688.17600000000004</c:v>
                </c:pt>
                <c:pt idx="1655">
                  <c:v>688.25</c:v>
                </c:pt>
                <c:pt idx="1656">
                  <c:v>688.35799999999995</c:v>
                </c:pt>
                <c:pt idx="1657">
                  <c:v>688.43200000000002</c:v>
                </c:pt>
                <c:pt idx="1658">
                  <c:v>688.53899999999999</c:v>
                </c:pt>
                <c:pt idx="1659">
                  <c:v>688.61400000000003</c:v>
                </c:pt>
                <c:pt idx="1660">
                  <c:v>688.721</c:v>
                </c:pt>
                <c:pt idx="1661">
                  <c:v>688.79600000000005</c:v>
                </c:pt>
                <c:pt idx="1662">
                  <c:v>688.90300000000002</c:v>
                </c:pt>
                <c:pt idx="1663">
                  <c:v>688.97799999999995</c:v>
                </c:pt>
                <c:pt idx="1664">
                  <c:v>689.08500000000004</c:v>
                </c:pt>
                <c:pt idx="1665">
                  <c:v>689.16099999999994</c:v>
                </c:pt>
                <c:pt idx="1666">
                  <c:v>689.26800000000003</c:v>
                </c:pt>
                <c:pt idx="1667">
                  <c:v>689.34299999999996</c:v>
                </c:pt>
                <c:pt idx="1668">
                  <c:v>689.45</c:v>
                </c:pt>
                <c:pt idx="1669">
                  <c:v>689.52599999999995</c:v>
                </c:pt>
                <c:pt idx="1670">
                  <c:v>689.63300000000004</c:v>
                </c:pt>
                <c:pt idx="1671">
                  <c:v>689.70899999999995</c:v>
                </c:pt>
                <c:pt idx="1672">
                  <c:v>689.81600000000003</c:v>
                </c:pt>
                <c:pt idx="1673">
                  <c:v>689.89200000000005</c:v>
                </c:pt>
                <c:pt idx="1674">
                  <c:v>689.99900000000002</c:v>
                </c:pt>
                <c:pt idx="1675">
                  <c:v>690.07500000000005</c:v>
                </c:pt>
                <c:pt idx="1676">
                  <c:v>690.18200000000002</c:v>
                </c:pt>
                <c:pt idx="1677">
                  <c:v>690.25800000000004</c:v>
                </c:pt>
                <c:pt idx="1678">
                  <c:v>690.36500000000001</c:v>
                </c:pt>
                <c:pt idx="1679">
                  <c:v>690.44200000000001</c:v>
                </c:pt>
                <c:pt idx="1680">
                  <c:v>690.54899999999998</c:v>
                </c:pt>
                <c:pt idx="1681">
                  <c:v>690.62599999999998</c:v>
                </c:pt>
                <c:pt idx="1682">
                  <c:v>690.73199999999997</c:v>
                </c:pt>
                <c:pt idx="1683">
                  <c:v>690.81</c:v>
                </c:pt>
                <c:pt idx="1684">
                  <c:v>690.91600000000005</c:v>
                </c:pt>
                <c:pt idx="1685">
                  <c:v>690.99400000000003</c:v>
                </c:pt>
                <c:pt idx="1686">
                  <c:v>691.101</c:v>
                </c:pt>
                <c:pt idx="1687">
                  <c:v>691.178</c:v>
                </c:pt>
                <c:pt idx="1688">
                  <c:v>691.28499999999997</c:v>
                </c:pt>
                <c:pt idx="1689">
                  <c:v>691.36300000000006</c:v>
                </c:pt>
                <c:pt idx="1690">
                  <c:v>691.46900000000005</c:v>
                </c:pt>
                <c:pt idx="1691">
                  <c:v>691.54700000000003</c:v>
                </c:pt>
                <c:pt idx="1692">
                  <c:v>691.654</c:v>
                </c:pt>
                <c:pt idx="1693">
                  <c:v>691.73199999999997</c:v>
                </c:pt>
                <c:pt idx="1694">
                  <c:v>691.83900000000006</c:v>
                </c:pt>
                <c:pt idx="1695">
                  <c:v>691.91700000000003</c:v>
                </c:pt>
                <c:pt idx="1696">
                  <c:v>692.024</c:v>
                </c:pt>
                <c:pt idx="1697">
                  <c:v>692.10299999999995</c:v>
                </c:pt>
                <c:pt idx="1698">
                  <c:v>692.20899999999995</c:v>
                </c:pt>
                <c:pt idx="1699">
                  <c:v>692.28800000000001</c:v>
                </c:pt>
                <c:pt idx="1700">
                  <c:v>692.39499999999998</c:v>
                </c:pt>
                <c:pt idx="1701">
                  <c:v>692.47400000000005</c:v>
                </c:pt>
                <c:pt idx="1702">
                  <c:v>692.58100000000002</c:v>
                </c:pt>
                <c:pt idx="1703">
                  <c:v>692.66</c:v>
                </c:pt>
                <c:pt idx="1704">
                  <c:v>692.76700000000005</c:v>
                </c:pt>
                <c:pt idx="1705">
                  <c:v>692.846</c:v>
                </c:pt>
                <c:pt idx="1706">
                  <c:v>692.95299999999997</c:v>
                </c:pt>
                <c:pt idx="1707">
                  <c:v>693.03200000000004</c:v>
                </c:pt>
                <c:pt idx="1708">
                  <c:v>693.13900000000001</c:v>
                </c:pt>
                <c:pt idx="1709">
                  <c:v>693.21900000000005</c:v>
                </c:pt>
                <c:pt idx="1710">
                  <c:v>693.32600000000002</c:v>
                </c:pt>
                <c:pt idx="1711">
                  <c:v>693.40599999999995</c:v>
                </c:pt>
                <c:pt idx="1712">
                  <c:v>693.51300000000003</c:v>
                </c:pt>
                <c:pt idx="1713">
                  <c:v>693.59299999999996</c:v>
                </c:pt>
                <c:pt idx="1714">
                  <c:v>693.7</c:v>
                </c:pt>
                <c:pt idx="1715">
                  <c:v>693.78099999999995</c:v>
                </c:pt>
                <c:pt idx="1716">
                  <c:v>693.88699999999994</c:v>
                </c:pt>
                <c:pt idx="1717">
                  <c:v>693.96799999999996</c:v>
                </c:pt>
                <c:pt idx="1718">
                  <c:v>694.07500000000005</c:v>
                </c:pt>
                <c:pt idx="1719">
                  <c:v>694.15599999999995</c:v>
                </c:pt>
                <c:pt idx="1720">
                  <c:v>694.26300000000003</c:v>
                </c:pt>
                <c:pt idx="1721">
                  <c:v>694.34400000000005</c:v>
                </c:pt>
                <c:pt idx="1722">
                  <c:v>694.45100000000002</c:v>
                </c:pt>
                <c:pt idx="1723">
                  <c:v>694.53300000000002</c:v>
                </c:pt>
                <c:pt idx="1724">
                  <c:v>694.64</c:v>
                </c:pt>
                <c:pt idx="1725">
                  <c:v>694.72199999999998</c:v>
                </c:pt>
                <c:pt idx="1726">
                  <c:v>694.82899999999995</c:v>
                </c:pt>
                <c:pt idx="1727">
                  <c:v>694.91099999999994</c:v>
                </c:pt>
                <c:pt idx="1728">
                  <c:v>695.01800000000003</c:v>
                </c:pt>
                <c:pt idx="1729">
                  <c:v>695.1</c:v>
                </c:pt>
                <c:pt idx="1730">
                  <c:v>695.20699999999999</c:v>
                </c:pt>
                <c:pt idx="1731">
                  <c:v>695.29</c:v>
                </c:pt>
                <c:pt idx="1732">
                  <c:v>695.39700000000005</c:v>
                </c:pt>
                <c:pt idx="1733">
                  <c:v>695.48</c:v>
                </c:pt>
                <c:pt idx="1734">
                  <c:v>695.58699999999999</c:v>
                </c:pt>
                <c:pt idx="1735">
                  <c:v>695.67</c:v>
                </c:pt>
                <c:pt idx="1736">
                  <c:v>695.77700000000004</c:v>
                </c:pt>
                <c:pt idx="1737">
                  <c:v>695.86</c:v>
                </c:pt>
                <c:pt idx="1738">
                  <c:v>695.96799999999996</c:v>
                </c:pt>
                <c:pt idx="1739">
                  <c:v>696.05100000000004</c:v>
                </c:pt>
                <c:pt idx="1740">
                  <c:v>696.15899999999999</c:v>
                </c:pt>
                <c:pt idx="1741">
                  <c:v>696.24199999999996</c:v>
                </c:pt>
                <c:pt idx="1742">
                  <c:v>696.35</c:v>
                </c:pt>
                <c:pt idx="1743">
                  <c:v>696.43399999999997</c:v>
                </c:pt>
                <c:pt idx="1744">
                  <c:v>696.54100000000005</c:v>
                </c:pt>
                <c:pt idx="1745">
                  <c:v>696.62599999999998</c:v>
                </c:pt>
                <c:pt idx="1746">
                  <c:v>696.73299999999995</c:v>
                </c:pt>
                <c:pt idx="1747">
                  <c:v>696.81799999999998</c:v>
                </c:pt>
                <c:pt idx="1748">
                  <c:v>696.92499999999995</c:v>
                </c:pt>
                <c:pt idx="1749">
                  <c:v>697.01</c:v>
                </c:pt>
                <c:pt idx="1750">
                  <c:v>697.11800000000005</c:v>
                </c:pt>
                <c:pt idx="1751">
                  <c:v>697.20299999999997</c:v>
                </c:pt>
                <c:pt idx="1752">
                  <c:v>697.31100000000004</c:v>
                </c:pt>
                <c:pt idx="1753">
                  <c:v>697.39599999999996</c:v>
                </c:pt>
                <c:pt idx="1754">
                  <c:v>697.50400000000002</c:v>
                </c:pt>
                <c:pt idx="1755">
                  <c:v>697.59</c:v>
                </c:pt>
                <c:pt idx="1756">
                  <c:v>697.69799999999998</c:v>
                </c:pt>
                <c:pt idx="1757">
                  <c:v>697.78399999999999</c:v>
                </c:pt>
                <c:pt idx="1758">
                  <c:v>697.89200000000005</c:v>
                </c:pt>
                <c:pt idx="1759">
                  <c:v>697.97799999999995</c:v>
                </c:pt>
                <c:pt idx="1760">
                  <c:v>698.08600000000001</c:v>
                </c:pt>
                <c:pt idx="1761">
                  <c:v>698.173</c:v>
                </c:pt>
                <c:pt idx="1762">
                  <c:v>698.28099999999995</c:v>
                </c:pt>
                <c:pt idx="1763">
                  <c:v>698.36800000000005</c:v>
                </c:pt>
                <c:pt idx="1764">
                  <c:v>698.476</c:v>
                </c:pt>
                <c:pt idx="1765">
                  <c:v>698.56299999999999</c:v>
                </c:pt>
                <c:pt idx="1766">
                  <c:v>698.67200000000003</c:v>
                </c:pt>
                <c:pt idx="1767">
                  <c:v>698.75900000000001</c:v>
                </c:pt>
                <c:pt idx="1768">
                  <c:v>698.86800000000005</c:v>
                </c:pt>
                <c:pt idx="1769">
                  <c:v>698.95600000000002</c:v>
                </c:pt>
                <c:pt idx="1770">
                  <c:v>699.06399999999996</c:v>
                </c:pt>
                <c:pt idx="1771">
                  <c:v>699.15200000000004</c:v>
                </c:pt>
                <c:pt idx="1772">
                  <c:v>699.26099999999997</c:v>
                </c:pt>
                <c:pt idx="1773">
                  <c:v>699.34900000000005</c:v>
                </c:pt>
                <c:pt idx="1774">
                  <c:v>699.45799999999997</c:v>
                </c:pt>
                <c:pt idx="1775">
                  <c:v>699.54700000000003</c:v>
                </c:pt>
                <c:pt idx="1776">
                  <c:v>699.65599999999995</c:v>
                </c:pt>
                <c:pt idx="1777">
                  <c:v>699.745</c:v>
                </c:pt>
                <c:pt idx="1778">
                  <c:v>699.85400000000004</c:v>
                </c:pt>
                <c:pt idx="1779">
                  <c:v>699.94299999999998</c:v>
                </c:pt>
                <c:pt idx="1780">
                  <c:v>700.05200000000002</c:v>
                </c:pt>
                <c:pt idx="1781">
                  <c:v>700.14200000000005</c:v>
                </c:pt>
                <c:pt idx="1782">
                  <c:v>700.25099999999998</c:v>
                </c:pt>
                <c:pt idx="1783">
                  <c:v>700.34100000000001</c:v>
                </c:pt>
                <c:pt idx="1784">
                  <c:v>700.45</c:v>
                </c:pt>
                <c:pt idx="1785">
                  <c:v>700.54100000000005</c:v>
                </c:pt>
                <c:pt idx="1786">
                  <c:v>700.65</c:v>
                </c:pt>
                <c:pt idx="1787">
                  <c:v>700.74099999999999</c:v>
                </c:pt>
                <c:pt idx="1788">
                  <c:v>700.85</c:v>
                </c:pt>
                <c:pt idx="1789">
                  <c:v>700.94200000000001</c:v>
                </c:pt>
                <c:pt idx="1790">
                  <c:v>701.05100000000004</c:v>
                </c:pt>
                <c:pt idx="1791">
                  <c:v>701.14300000000003</c:v>
                </c:pt>
                <c:pt idx="1792">
                  <c:v>701.25199999999995</c:v>
                </c:pt>
                <c:pt idx="1793">
                  <c:v>701.34400000000005</c:v>
                </c:pt>
                <c:pt idx="1794">
                  <c:v>701.45399999999995</c:v>
                </c:pt>
                <c:pt idx="1795">
                  <c:v>701.54600000000005</c:v>
                </c:pt>
                <c:pt idx="1796">
                  <c:v>701.65599999999995</c:v>
                </c:pt>
                <c:pt idx="1797">
                  <c:v>701.74900000000002</c:v>
                </c:pt>
                <c:pt idx="1798">
                  <c:v>701.85900000000004</c:v>
                </c:pt>
                <c:pt idx="1799">
                  <c:v>701.952</c:v>
                </c:pt>
                <c:pt idx="1800">
                  <c:v>702.06200000000001</c:v>
                </c:pt>
                <c:pt idx="1801">
                  <c:v>702.15599999999995</c:v>
                </c:pt>
                <c:pt idx="1802">
                  <c:v>702.26599999999996</c:v>
                </c:pt>
                <c:pt idx="1803">
                  <c:v>702.36</c:v>
                </c:pt>
                <c:pt idx="1804">
                  <c:v>702.471</c:v>
                </c:pt>
                <c:pt idx="1805">
                  <c:v>702.56500000000005</c:v>
                </c:pt>
                <c:pt idx="1806">
                  <c:v>702.67600000000004</c:v>
                </c:pt>
                <c:pt idx="1807">
                  <c:v>702.77</c:v>
                </c:pt>
                <c:pt idx="1808">
                  <c:v>702.88099999999997</c:v>
                </c:pt>
                <c:pt idx="1809">
                  <c:v>702.976</c:v>
                </c:pt>
                <c:pt idx="1810">
                  <c:v>703.08699999999999</c:v>
                </c:pt>
                <c:pt idx="1811">
                  <c:v>703.18200000000002</c:v>
                </c:pt>
                <c:pt idx="1812">
                  <c:v>703.29399999999998</c:v>
                </c:pt>
                <c:pt idx="1813">
                  <c:v>703.39</c:v>
                </c:pt>
                <c:pt idx="1814">
                  <c:v>703.50099999999998</c:v>
                </c:pt>
                <c:pt idx="1815">
                  <c:v>703.59699999999998</c:v>
                </c:pt>
                <c:pt idx="1816">
                  <c:v>703.70899999999995</c:v>
                </c:pt>
                <c:pt idx="1817">
                  <c:v>703.80499999999995</c:v>
                </c:pt>
                <c:pt idx="1818">
                  <c:v>703.91700000000003</c:v>
                </c:pt>
                <c:pt idx="1819">
                  <c:v>704.01400000000001</c:v>
                </c:pt>
                <c:pt idx="1820">
                  <c:v>704.12699999999995</c:v>
                </c:pt>
                <c:pt idx="1821">
                  <c:v>704.22400000000005</c:v>
                </c:pt>
                <c:pt idx="1822">
                  <c:v>704.33600000000001</c:v>
                </c:pt>
                <c:pt idx="1823">
                  <c:v>704.43399999999997</c:v>
                </c:pt>
                <c:pt idx="1824">
                  <c:v>704.54700000000003</c:v>
                </c:pt>
                <c:pt idx="1825">
                  <c:v>704.64499999999998</c:v>
                </c:pt>
                <c:pt idx="1826">
                  <c:v>704.75800000000004</c:v>
                </c:pt>
                <c:pt idx="1827">
                  <c:v>704.85599999999999</c:v>
                </c:pt>
                <c:pt idx="1828">
                  <c:v>704.97</c:v>
                </c:pt>
                <c:pt idx="1829">
                  <c:v>705.06899999999996</c:v>
                </c:pt>
                <c:pt idx="1830">
                  <c:v>705.18200000000002</c:v>
                </c:pt>
                <c:pt idx="1831">
                  <c:v>705.28099999999995</c:v>
                </c:pt>
                <c:pt idx="1832">
                  <c:v>705.39499999999998</c:v>
                </c:pt>
                <c:pt idx="1833">
                  <c:v>705.495</c:v>
                </c:pt>
                <c:pt idx="1834">
                  <c:v>705.60900000000004</c:v>
                </c:pt>
                <c:pt idx="1835">
                  <c:v>705.70899999999995</c:v>
                </c:pt>
                <c:pt idx="1836">
                  <c:v>705.82299999999998</c:v>
                </c:pt>
                <c:pt idx="1837">
                  <c:v>705.92399999999998</c:v>
                </c:pt>
                <c:pt idx="1838">
                  <c:v>706.03899999999999</c:v>
                </c:pt>
                <c:pt idx="1839">
                  <c:v>706.14</c:v>
                </c:pt>
                <c:pt idx="1840">
                  <c:v>706.255</c:v>
                </c:pt>
                <c:pt idx="1841">
                  <c:v>706.35699999999997</c:v>
                </c:pt>
                <c:pt idx="1842">
                  <c:v>706.47199999999998</c:v>
                </c:pt>
                <c:pt idx="1843">
                  <c:v>706.57399999999996</c:v>
                </c:pt>
                <c:pt idx="1844">
                  <c:v>706.68899999999996</c:v>
                </c:pt>
                <c:pt idx="1845">
                  <c:v>706.79200000000003</c:v>
                </c:pt>
                <c:pt idx="1846">
                  <c:v>706.90800000000002</c:v>
                </c:pt>
                <c:pt idx="1847">
                  <c:v>707.01099999999997</c:v>
                </c:pt>
                <c:pt idx="1848">
                  <c:v>707.12699999999995</c:v>
                </c:pt>
                <c:pt idx="1849">
                  <c:v>707.23099999999999</c:v>
                </c:pt>
                <c:pt idx="1850">
                  <c:v>707.34699999999998</c:v>
                </c:pt>
                <c:pt idx="1851">
                  <c:v>707.45100000000002</c:v>
                </c:pt>
                <c:pt idx="1852">
                  <c:v>707.56799999999998</c:v>
                </c:pt>
                <c:pt idx="1853">
                  <c:v>707.67200000000003</c:v>
                </c:pt>
                <c:pt idx="1854">
                  <c:v>707.78599999999994</c:v>
                </c:pt>
                <c:pt idx="1855">
                  <c:v>707.88900000000001</c:v>
                </c:pt>
                <c:pt idx="1856">
                  <c:v>708.00199999999995</c:v>
                </c:pt>
                <c:pt idx="1857">
                  <c:v>708.10400000000004</c:v>
                </c:pt>
                <c:pt idx="1858">
                  <c:v>708.21699999999998</c:v>
                </c:pt>
                <c:pt idx="1859">
                  <c:v>708.31899999999996</c:v>
                </c:pt>
                <c:pt idx="1860">
                  <c:v>708.43200000000002</c:v>
                </c:pt>
                <c:pt idx="1861">
                  <c:v>708.53399999999999</c:v>
                </c:pt>
                <c:pt idx="1862">
                  <c:v>708.64800000000002</c:v>
                </c:pt>
                <c:pt idx="1863">
                  <c:v>708.75</c:v>
                </c:pt>
                <c:pt idx="1864">
                  <c:v>708.86300000000006</c:v>
                </c:pt>
                <c:pt idx="1865">
                  <c:v>708.96600000000001</c:v>
                </c:pt>
                <c:pt idx="1866">
                  <c:v>709.07899999999995</c:v>
                </c:pt>
                <c:pt idx="1867">
                  <c:v>709.18200000000002</c:v>
                </c:pt>
                <c:pt idx="1868">
                  <c:v>709.29499999999996</c:v>
                </c:pt>
                <c:pt idx="1869">
                  <c:v>709.399</c:v>
                </c:pt>
                <c:pt idx="1870">
                  <c:v>709.51199999999994</c:v>
                </c:pt>
                <c:pt idx="1871">
                  <c:v>709.61599999999999</c:v>
                </c:pt>
                <c:pt idx="1872">
                  <c:v>709.73</c:v>
                </c:pt>
                <c:pt idx="1873">
                  <c:v>709.83399999999995</c:v>
                </c:pt>
                <c:pt idx="1874">
                  <c:v>709.94899999999996</c:v>
                </c:pt>
                <c:pt idx="1875">
                  <c:v>710.05399999999997</c:v>
                </c:pt>
                <c:pt idx="1876">
                  <c:v>710.16800000000001</c:v>
                </c:pt>
                <c:pt idx="1877">
                  <c:v>710.274</c:v>
                </c:pt>
                <c:pt idx="1878">
                  <c:v>710.38900000000001</c:v>
                </c:pt>
                <c:pt idx="1879">
                  <c:v>710.495</c:v>
                </c:pt>
                <c:pt idx="1880">
                  <c:v>710.61</c:v>
                </c:pt>
                <c:pt idx="1881">
                  <c:v>710.71699999999998</c:v>
                </c:pt>
                <c:pt idx="1882">
                  <c:v>710.83299999999997</c:v>
                </c:pt>
                <c:pt idx="1883">
                  <c:v>710.94</c:v>
                </c:pt>
                <c:pt idx="1884">
                  <c:v>711.05600000000004</c:v>
                </c:pt>
                <c:pt idx="1885">
                  <c:v>711.16399999999999</c:v>
                </c:pt>
                <c:pt idx="1886">
                  <c:v>711.28099999999995</c:v>
                </c:pt>
                <c:pt idx="1887">
                  <c:v>711.38900000000001</c:v>
                </c:pt>
                <c:pt idx="1888">
                  <c:v>711.50599999999997</c:v>
                </c:pt>
                <c:pt idx="1889">
                  <c:v>711.61500000000001</c:v>
                </c:pt>
                <c:pt idx="1890">
                  <c:v>711.73299999999995</c:v>
                </c:pt>
                <c:pt idx="1891">
                  <c:v>711.84299999999996</c:v>
                </c:pt>
                <c:pt idx="1892">
                  <c:v>711.96100000000001</c:v>
                </c:pt>
                <c:pt idx="1893">
                  <c:v>712.072</c:v>
                </c:pt>
                <c:pt idx="1894">
                  <c:v>712.19100000000003</c:v>
                </c:pt>
                <c:pt idx="1895">
                  <c:v>712.30200000000002</c:v>
                </c:pt>
                <c:pt idx="1896">
                  <c:v>712.42200000000003</c:v>
                </c:pt>
                <c:pt idx="1897">
                  <c:v>712.53399999999999</c:v>
                </c:pt>
                <c:pt idx="1898">
                  <c:v>712.654</c:v>
                </c:pt>
                <c:pt idx="1899">
                  <c:v>712.76700000000005</c:v>
                </c:pt>
                <c:pt idx="1900">
                  <c:v>712.88699999999994</c:v>
                </c:pt>
                <c:pt idx="1901">
                  <c:v>713.00099999999998</c:v>
                </c:pt>
                <c:pt idx="1902">
                  <c:v>713.12199999999996</c:v>
                </c:pt>
                <c:pt idx="1903">
                  <c:v>713.23699999999997</c:v>
                </c:pt>
                <c:pt idx="1904">
                  <c:v>713.35900000000004</c:v>
                </c:pt>
                <c:pt idx="1905">
                  <c:v>713.47400000000005</c:v>
                </c:pt>
                <c:pt idx="1906">
                  <c:v>713.59699999999998</c:v>
                </c:pt>
                <c:pt idx="1907">
                  <c:v>713.71299999999997</c:v>
                </c:pt>
                <c:pt idx="1908">
                  <c:v>713.83600000000001</c:v>
                </c:pt>
                <c:pt idx="1909">
                  <c:v>713.95299999999997</c:v>
                </c:pt>
                <c:pt idx="1910">
                  <c:v>714.077</c:v>
                </c:pt>
                <c:pt idx="1911">
                  <c:v>714.19500000000005</c:v>
                </c:pt>
                <c:pt idx="1912">
                  <c:v>714.32</c:v>
                </c:pt>
                <c:pt idx="1913">
                  <c:v>714.43899999999996</c:v>
                </c:pt>
                <c:pt idx="1914">
                  <c:v>714.56399999999996</c:v>
                </c:pt>
                <c:pt idx="1915">
                  <c:v>714.68399999999997</c:v>
                </c:pt>
                <c:pt idx="1916">
                  <c:v>714.81</c:v>
                </c:pt>
                <c:pt idx="1917">
                  <c:v>714.93100000000004</c:v>
                </c:pt>
                <c:pt idx="1918">
                  <c:v>715.05799999999999</c:v>
                </c:pt>
                <c:pt idx="1919">
                  <c:v>715.18</c:v>
                </c:pt>
                <c:pt idx="1920">
                  <c:v>715.30799999999999</c:v>
                </c:pt>
                <c:pt idx="1921">
                  <c:v>715.43</c:v>
                </c:pt>
                <c:pt idx="1922">
                  <c:v>715.55899999999997</c:v>
                </c:pt>
                <c:pt idx="1923">
                  <c:v>715.68200000000002</c:v>
                </c:pt>
                <c:pt idx="1924">
                  <c:v>715.81200000000001</c:v>
                </c:pt>
                <c:pt idx="1925">
                  <c:v>715.93700000000001</c:v>
                </c:pt>
                <c:pt idx="1926">
                  <c:v>716.06700000000001</c:v>
                </c:pt>
                <c:pt idx="1927">
                  <c:v>716.19299999999998</c:v>
                </c:pt>
                <c:pt idx="1928">
                  <c:v>716.32399999999996</c:v>
                </c:pt>
                <c:pt idx="1929">
                  <c:v>716.45100000000002</c:v>
                </c:pt>
                <c:pt idx="1930">
                  <c:v>716.58299999999997</c:v>
                </c:pt>
                <c:pt idx="1931">
                  <c:v>716.71100000000001</c:v>
                </c:pt>
                <c:pt idx="1932">
                  <c:v>716.84500000000003</c:v>
                </c:pt>
                <c:pt idx="1933">
                  <c:v>716.97299999999996</c:v>
                </c:pt>
                <c:pt idx="1934">
                  <c:v>717.10799999999995</c:v>
                </c:pt>
                <c:pt idx="1935">
                  <c:v>717.23800000000006</c:v>
                </c:pt>
                <c:pt idx="1936">
                  <c:v>717.37300000000005</c:v>
                </c:pt>
                <c:pt idx="1937">
                  <c:v>717.50400000000002</c:v>
                </c:pt>
                <c:pt idx="1938">
                  <c:v>717.64</c:v>
                </c:pt>
                <c:pt idx="1939">
                  <c:v>717.77300000000002</c:v>
                </c:pt>
                <c:pt idx="1940">
                  <c:v>717.91</c:v>
                </c:pt>
                <c:pt idx="1941">
                  <c:v>718.04300000000001</c:v>
                </c:pt>
                <c:pt idx="1942">
                  <c:v>718.18200000000002</c:v>
                </c:pt>
                <c:pt idx="1943">
                  <c:v>718.31700000000001</c:v>
                </c:pt>
                <c:pt idx="1944">
                  <c:v>718.45600000000002</c:v>
                </c:pt>
                <c:pt idx="1945">
                  <c:v>718.59199999999998</c:v>
                </c:pt>
                <c:pt idx="1946">
                  <c:v>718.73299999999995</c:v>
                </c:pt>
                <c:pt idx="1947">
                  <c:v>718.87</c:v>
                </c:pt>
                <c:pt idx="1948">
                  <c:v>719.01199999999994</c:v>
                </c:pt>
                <c:pt idx="1949">
                  <c:v>719.15</c:v>
                </c:pt>
                <c:pt idx="1950">
                  <c:v>719.29300000000001</c:v>
                </c:pt>
                <c:pt idx="1951">
                  <c:v>719.43299999999999</c:v>
                </c:pt>
                <c:pt idx="1952">
                  <c:v>719.577</c:v>
                </c:pt>
                <c:pt idx="1953">
                  <c:v>719.71799999999996</c:v>
                </c:pt>
                <c:pt idx="1954">
                  <c:v>719.86400000000003</c:v>
                </c:pt>
                <c:pt idx="1955">
                  <c:v>720.00599999999997</c:v>
                </c:pt>
                <c:pt idx="1956">
                  <c:v>720.15300000000002</c:v>
                </c:pt>
                <c:pt idx="1957">
                  <c:v>720.29700000000003</c:v>
                </c:pt>
                <c:pt idx="1958">
                  <c:v>720.44500000000005</c:v>
                </c:pt>
                <c:pt idx="1959">
                  <c:v>720.59</c:v>
                </c:pt>
                <c:pt idx="1960">
                  <c:v>720.74</c:v>
                </c:pt>
                <c:pt idx="1961">
                  <c:v>720.88599999999997</c:v>
                </c:pt>
                <c:pt idx="1962">
                  <c:v>721.03700000000003</c:v>
                </c:pt>
                <c:pt idx="1963">
                  <c:v>721.18499999999995</c:v>
                </c:pt>
                <c:pt idx="1964">
                  <c:v>721.33799999999997</c:v>
                </c:pt>
                <c:pt idx="1965">
                  <c:v>721.48699999999997</c:v>
                </c:pt>
                <c:pt idx="1966">
                  <c:v>721.64099999999996</c:v>
                </c:pt>
                <c:pt idx="1967">
                  <c:v>721.79200000000003</c:v>
                </c:pt>
                <c:pt idx="1968">
                  <c:v>721.947</c:v>
                </c:pt>
                <c:pt idx="1969">
                  <c:v>722.1</c:v>
                </c:pt>
                <c:pt idx="1970">
                  <c:v>722.25699999999995</c:v>
                </c:pt>
                <c:pt idx="1971">
                  <c:v>722.41099999999994</c:v>
                </c:pt>
                <c:pt idx="1972">
                  <c:v>722.56899999999996</c:v>
                </c:pt>
                <c:pt idx="1973">
                  <c:v>722.72500000000002</c:v>
                </c:pt>
                <c:pt idx="1974">
                  <c:v>722.88499999999999</c:v>
                </c:pt>
                <c:pt idx="1975">
                  <c:v>723.04200000000003</c:v>
                </c:pt>
                <c:pt idx="1976">
                  <c:v>723.20399999999995</c:v>
                </c:pt>
                <c:pt idx="1977">
                  <c:v>723.36300000000006</c:v>
                </c:pt>
                <c:pt idx="1978">
                  <c:v>723.52599999999995</c:v>
                </c:pt>
                <c:pt idx="1979">
                  <c:v>723.68700000000001</c:v>
                </c:pt>
                <c:pt idx="1980">
                  <c:v>723.851</c:v>
                </c:pt>
                <c:pt idx="1981">
                  <c:v>724.01400000000001</c:v>
                </c:pt>
                <c:pt idx="1982">
                  <c:v>724.18100000000004</c:v>
                </c:pt>
                <c:pt idx="1983">
                  <c:v>724.34500000000003</c:v>
                </c:pt>
                <c:pt idx="1984">
                  <c:v>724.51300000000003</c:v>
                </c:pt>
                <c:pt idx="1985">
                  <c:v>724.68</c:v>
                </c:pt>
                <c:pt idx="1986">
                  <c:v>724.84900000000005</c:v>
                </c:pt>
                <c:pt idx="1987">
                  <c:v>725.01800000000003</c:v>
                </c:pt>
                <c:pt idx="1988">
                  <c:v>725.18899999999996</c:v>
                </c:pt>
                <c:pt idx="1989">
                  <c:v>725.36</c:v>
                </c:pt>
                <c:pt idx="1990">
                  <c:v>725.53300000000002</c:v>
                </c:pt>
                <c:pt idx="1991">
                  <c:v>725.70600000000002</c:v>
                </c:pt>
                <c:pt idx="1992">
                  <c:v>725.88099999999997</c:v>
                </c:pt>
                <c:pt idx="1993">
                  <c:v>726.05499999999995</c:v>
                </c:pt>
                <c:pt idx="1994">
                  <c:v>726.23299999999995</c:v>
                </c:pt>
                <c:pt idx="1995">
                  <c:v>726.40899999999999</c:v>
                </c:pt>
                <c:pt idx="1996">
                  <c:v>726.58799999999997</c:v>
                </c:pt>
                <c:pt idx="1997">
                  <c:v>726.76700000000005</c:v>
                </c:pt>
                <c:pt idx="1998">
                  <c:v>726.94799999999998</c:v>
                </c:pt>
                <c:pt idx="1999">
                  <c:v>727.12800000000004</c:v>
                </c:pt>
                <c:pt idx="2000">
                  <c:v>727.31200000000001</c:v>
                </c:pt>
                <c:pt idx="2001">
                  <c:v>727.495</c:v>
                </c:pt>
                <c:pt idx="2002">
                  <c:v>727.68</c:v>
                </c:pt>
                <c:pt idx="2003">
                  <c:v>727.86500000000001</c:v>
                </c:pt>
                <c:pt idx="2004">
                  <c:v>728.053</c:v>
                </c:pt>
                <c:pt idx="2005">
                  <c:v>728.24</c:v>
                </c:pt>
                <c:pt idx="2006">
                  <c:v>728.43</c:v>
                </c:pt>
                <c:pt idx="2007">
                  <c:v>728.61900000000003</c:v>
                </c:pt>
                <c:pt idx="2008">
                  <c:v>728.81200000000001</c:v>
                </c:pt>
                <c:pt idx="2009">
                  <c:v>729.00400000000002</c:v>
                </c:pt>
                <c:pt idx="2010">
                  <c:v>729.19799999999998</c:v>
                </c:pt>
                <c:pt idx="2011">
                  <c:v>729.39200000000005</c:v>
                </c:pt>
                <c:pt idx="2012">
                  <c:v>729.58900000000006</c:v>
                </c:pt>
                <c:pt idx="2013">
                  <c:v>729.78599999999994</c:v>
                </c:pt>
                <c:pt idx="2014">
                  <c:v>729.98599999999999</c:v>
                </c:pt>
                <c:pt idx="2015">
                  <c:v>730.18499999999995</c:v>
                </c:pt>
                <c:pt idx="2016">
                  <c:v>730.38699999999994</c:v>
                </c:pt>
                <c:pt idx="2017">
                  <c:v>730.58900000000006</c:v>
                </c:pt>
                <c:pt idx="2018">
                  <c:v>730.79300000000001</c:v>
                </c:pt>
                <c:pt idx="2019">
                  <c:v>730.99699999999996</c:v>
                </c:pt>
                <c:pt idx="2020">
                  <c:v>731.20500000000004</c:v>
                </c:pt>
                <c:pt idx="2021">
                  <c:v>731.41200000000003</c:v>
                </c:pt>
                <c:pt idx="2022">
                  <c:v>731.62199999999996</c:v>
                </c:pt>
                <c:pt idx="2023">
                  <c:v>731.83100000000002</c:v>
                </c:pt>
                <c:pt idx="2024">
                  <c:v>732.04399999999998</c:v>
                </c:pt>
                <c:pt idx="2025">
                  <c:v>732.25599999999997</c:v>
                </c:pt>
                <c:pt idx="2026">
                  <c:v>732.47199999999998</c:v>
                </c:pt>
                <c:pt idx="2027">
                  <c:v>732.68700000000001</c:v>
                </c:pt>
                <c:pt idx="2028">
                  <c:v>732.90499999999997</c:v>
                </c:pt>
                <c:pt idx="2029">
                  <c:v>733.12400000000002</c:v>
                </c:pt>
                <c:pt idx="2030">
                  <c:v>733.34500000000003</c:v>
                </c:pt>
                <c:pt idx="2031">
                  <c:v>733.56600000000003</c:v>
                </c:pt>
                <c:pt idx="2032">
                  <c:v>733.79</c:v>
                </c:pt>
                <c:pt idx="2033">
                  <c:v>734.01499999999999</c:v>
                </c:pt>
                <c:pt idx="2034">
                  <c:v>734.24199999999996</c:v>
                </c:pt>
                <c:pt idx="2035">
                  <c:v>734.46900000000005</c:v>
                </c:pt>
                <c:pt idx="2036">
                  <c:v>734.7</c:v>
                </c:pt>
                <c:pt idx="2037">
                  <c:v>734.93</c:v>
                </c:pt>
                <c:pt idx="2038">
                  <c:v>735.16399999999999</c:v>
                </c:pt>
                <c:pt idx="2039">
                  <c:v>735.39700000000005</c:v>
                </c:pt>
                <c:pt idx="2040">
                  <c:v>735.63400000000001</c:v>
                </c:pt>
                <c:pt idx="2041">
                  <c:v>735.87099999999998</c:v>
                </c:pt>
                <c:pt idx="2042">
                  <c:v>736.11099999999999</c:v>
                </c:pt>
                <c:pt idx="2043">
                  <c:v>736.35199999999998</c:v>
                </c:pt>
                <c:pt idx="2044">
                  <c:v>736.59500000000003</c:v>
                </c:pt>
                <c:pt idx="2045">
                  <c:v>736.83900000000006</c:v>
                </c:pt>
                <c:pt idx="2046">
                  <c:v>737.08600000000001</c:v>
                </c:pt>
                <c:pt idx="2047">
                  <c:v>737.33399999999995</c:v>
                </c:pt>
                <c:pt idx="2048">
                  <c:v>737.58399999999995</c:v>
                </c:pt>
                <c:pt idx="2049">
                  <c:v>737.83600000000001</c:v>
                </c:pt>
                <c:pt idx="2050">
                  <c:v>738.09</c:v>
                </c:pt>
                <c:pt idx="2051">
                  <c:v>738.34500000000003</c:v>
                </c:pt>
                <c:pt idx="2052">
                  <c:v>738.60199999999998</c:v>
                </c:pt>
                <c:pt idx="2053">
                  <c:v>738.86199999999997</c:v>
                </c:pt>
                <c:pt idx="2054">
                  <c:v>739.12300000000005</c:v>
                </c:pt>
                <c:pt idx="2055">
                  <c:v>739.38599999999997</c:v>
                </c:pt>
                <c:pt idx="2056">
                  <c:v>739.65099999999995</c:v>
                </c:pt>
                <c:pt idx="2057">
                  <c:v>739.91899999999998</c:v>
                </c:pt>
                <c:pt idx="2058">
                  <c:v>740.18799999999999</c:v>
                </c:pt>
                <c:pt idx="2059">
                  <c:v>740.46</c:v>
                </c:pt>
                <c:pt idx="2060">
                  <c:v>740.73299999999995</c:v>
                </c:pt>
                <c:pt idx="2061">
                  <c:v>741.00900000000001</c:v>
                </c:pt>
                <c:pt idx="2062">
                  <c:v>741.28700000000003</c:v>
                </c:pt>
                <c:pt idx="2063">
                  <c:v>741.56700000000001</c:v>
                </c:pt>
                <c:pt idx="2064">
                  <c:v>741.84900000000005</c:v>
                </c:pt>
                <c:pt idx="2065">
                  <c:v>742.13499999999999</c:v>
                </c:pt>
                <c:pt idx="2066">
                  <c:v>742.42200000000003</c:v>
                </c:pt>
                <c:pt idx="2067">
                  <c:v>742.71199999999999</c:v>
                </c:pt>
                <c:pt idx="2068">
                  <c:v>743.00400000000002</c:v>
                </c:pt>
                <c:pt idx="2069">
                  <c:v>743.29899999999998</c:v>
                </c:pt>
                <c:pt idx="2070">
                  <c:v>743.596</c:v>
                </c:pt>
                <c:pt idx="2071">
                  <c:v>743.89700000000005</c:v>
                </c:pt>
                <c:pt idx="2072">
                  <c:v>744.2</c:v>
                </c:pt>
                <c:pt idx="2073">
                  <c:v>744.50599999999997</c:v>
                </c:pt>
                <c:pt idx="2074">
                  <c:v>744.81500000000005</c:v>
                </c:pt>
                <c:pt idx="2075">
                  <c:v>745.12800000000004</c:v>
                </c:pt>
                <c:pt idx="2076">
                  <c:v>745.44299999999998</c:v>
                </c:pt>
                <c:pt idx="2077">
                  <c:v>745.76199999999994</c:v>
                </c:pt>
                <c:pt idx="2078">
                  <c:v>746.08500000000004</c:v>
                </c:pt>
                <c:pt idx="2079">
                  <c:v>746.41200000000003</c:v>
                </c:pt>
                <c:pt idx="2080">
                  <c:v>746.74199999999996</c:v>
                </c:pt>
                <c:pt idx="2081">
                  <c:v>747.07799999999997</c:v>
                </c:pt>
                <c:pt idx="2082">
                  <c:v>747.41700000000003</c:v>
                </c:pt>
                <c:pt idx="2083">
                  <c:v>747.76199999999994</c:v>
                </c:pt>
                <c:pt idx="2084">
                  <c:v>748.11300000000006</c:v>
                </c:pt>
                <c:pt idx="2085">
                  <c:v>748.46900000000005</c:v>
                </c:pt>
                <c:pt idx="2086">
                  <c:v>748.83299999999997</c:v>
                </c:pt>
                <c:pt idx="2087">
                  <c:v>749.20299999999997</c:v>
                </c:pt>
                <c:pt idx="2088">
                  <c:v>749.58199999999999</c:v>
                </c:pt>
                <c:pt idx="2089">
                  <c:v>749.97</c:v>
                </c:pt>
                <c:pt idx="2090">
                  <c:v>750.37</c:v>
                </c:pt>
                <c:pt idx="2091">
                  <c:v>750.78200000000004</c:v>
                </c:pt>
                <c:pt idx="2092">
                  <c:v>751.21</c:v>
                </c:pt>
                <c:pt idx="2093">
                  <c:v>751.65599999999995</c:v>
                </c:pt>
                <c:pt idx="2094">
                  <c:v>752.12599999999998</c:v>
                </c:pt>
                <c:pt idx="2095">
                  <c:v>752.62099999999998</c:v>
                </c:pt>
                <c:pt idx="2096">
                  <c:v>753.15800000000002</c:v>
                </c:pt>
                <c:pt idx="2097">
                  <c:v>753.74900000000002</c:v>
                </c:pt>
                <c:pt idx="2098">
                  <c:v>754.40099999999995</c:v>
                </c:pt>
                <c:pt idx="2099">
                  <c:v>755.19500000000005</c:v>
                </c:pt>
                <c:pt idx="2100">
                  <c:v>756.125</c:v>
                </c:pt>
                <c:pt idx="2101">
                  <c:v>757.52700000000004</c:v>
                </c:pt>
              </c:numCache>
            </c:numRef>
          </c:yVal>
          <c:smooth val="1"/>
          <c:extLst>
            <c:ext xmlns:c16="http://schemas.microsoft.com/office/drawing/2014/chart" uri="{C3380CC4-5D6E-409C-BE32-E72D297353CC}">
              <c16:uniqueId val="{00000004-26CB-43FE-B4EC-E71BA7E26455}"/>
            </c:ext>
          </c:extLst>
        </c:ser>
        <c:ser>
          <c:idx val="6"/>
          <c:order val="3"/>
          <c:tx>
            <c:v>45</c:v>
          </c:tx>
          <c:spPr>
            <a:ln w="19050" cap="rnd">
              <a:solidFill>
                <a:schemeClr val="tx1"/>
              </a:solidFill>
              <a:prstDash val="dashDot"/>
              <a:round/>
            </a:ln>
            <a:effectLst/>
          </c:spPr>
          <c:marker>
            <c:symbol val="none"/>
          </c:marker>
          <c:xVal>
            <c:numRef>
              <c:f>Sheet1!$U$2:$U$2124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pt idx="2047">
                  <c:v>2.0470000000000002</c:v>
                </c:pt>
                <c:pt idx="2048">
                  <c:v>2.048</c:v>
                </c:pt>
                <c:pt idx="2049">
                  <c:v>2.0489999999999999</c:v>
                </c:pt>
                <c:pt idx="2050">
                  <c:v>2.0499999999999998</c:v>
                </c:pt>
                <c:pt idx="2051">
                  <c:v>2.0510000000000002</c:v>
                </c:pt>
                <c:pt idx="2052">
                  <c:v>2.052</c:v>
                </c:pt>
                <c:pt idx="2053">
                  <c:v>2.0529999999999999</c:v>
                </c:pt>
                <c:pt idx="2054">
                  <c:v>2.0539999999999998</c:v>
                </c:pt>
                <c:pt idx="2055">
                  <c:v>2.0550000000000002</c:v>
                </c:pt>
                <c:pt idx="2056">
                  <c:v>2.056</c:v>
                </c:pt>
                <c:pt idx="2057">
                  <c:v>2.0569999999999999</c:v>
                </c:pt>
                <c:pt idx="2058">
                  <c:v>2.0579999999999998</c:v>
                </c:pt>
                <c:pt idx="2059">
                  <c:v>2.0590000000000002</c:v>
                </c:pt>
                <c:pt idx="2060">
                  <c:v>2.06</c:v>
                </c:pt>
                <c:pt idx="2061">
                  <c:v>2.0609999999999999</c:v>
                </c:pt>
                <c:pt idx="2062">
                  <c:v>2.0619999999999998</c:v>
                </c:pt>
                <c:pt idx="2063">
                  <c:v>2.0630000000000002</c:v>
                </c:pt>
                <c:pt idx="2064">
                  <c:v>2.0640000000000001</c:v>
                </c:pt>
                <c:pt idx="2065">
                  <c:v>2.0649999999999999</c:v>
                </c:pt>
                <c:pt idx="2066">
                  <c:v>2.0659999999999998</c:v>
                </c:pt>
                <c:pt idx="2067">
                  <c:v>2.0670000000000002</c:v>
                </c:pt>
                <c:pt idx="2068">
                  <c:v>2.0680000000000001</c:v>
                </c:pt>
                <c:pt idx="2069">
                  <c:v>2.069</c:v>
                </c:pt>
                <c:pt idx="2070">
                  <c:v>2.0699999999999998</c:v>
                </c:pt>
                <c:pt idx="2071">
                  <c:v>2.0710000000000002</c:v>
                </c:pt>
                <c:pt idx="2072">
                  <c:v>2.0720000000000001</c:v>
                </c:pt>
                <c:pt idx="2073">
                  <c:v>2.073</c:v>
                </c:pt>
                <c:pt idx="2074">
                  <c:v>2.0739999999999998</c:v>
                </c:pt>
                <c:pt idx="2075">
                  <c:v>2.0750000000000002</c:v>
                </c:pt>
                <c:pt idx="2076">
                  <c:v>2.0760000000000001</c:v>
                </c:pt>
                <c:pt idx="2077">
                  <c:v>2.077</c:v>
                </c:pt>
                <c:pt idx="2078">
                  <c:v>2.0779999999999998</c:v>
                </c:pt>
                <c:pt idx="2079">
                  <c:v>2.0790000000000002</c:v>
                </c:pt>
                <c:pt idx="2080">
                  <c:v>2.08</c:v>
                </c:pt>
                <c:pt idx="2081">
                  <c:v>2.081</c:v>
                </c:pt>
                <c:pt idx="2082">
                  <c:v>2.0819999999999999</c:v>
                </c:pt>
                <c:pt idx="2083">
                  <c:v>2.0830000000000002</c:v>
                </c:pt>
                <c:pt idx="2084">
                  <c:v>2.0840000000000001</c:v>
                </c:pt>
                <c:pt idx="2085">
                  <c:v>2.085</c:v>
                </c:pt>
                <c:pt idx="2086">
                  <c:v>2.0859999999999999</c:v>
                </c:pt>
                <c:pt idx="2087">
                  <c:v>2.0870000000000002</c:v>
                </c:pt>
                <c:pt idx="2088">
                  <c:v>2.0880000000000001</c:v>
                </c:pt>
              </c:numCache>
            </c:numRef>
          </c:xVal>
          <c:yVal>
            <c:numRef>
              <c:f>Sheet1!$V$2:$V$2124</c:f>
              <c:numCache>
                <c:formatCode>0.00E+00</c:formatCode>
                <c:ptCount val="2123"/>
                <c:pt idx="0">
                  <c:v>360</c:v>
                </c:pt>
                <c:pt idx="1">
                  <c:v>367.86099999999999</c:v>
                </c:pt>
                <c:pt idx="2">
                  <c:v>371.11099999999999</c:v>
                </c:pt>
                <c:pt idx="3">
                  <c:v>373.61200000000002</c:v>
                </c:pt>
                <c:pt idx="4">
                  <c:v>375.77199999999999</c:v>
                </c:pt>
                <c:pt idx="5">
                  <c:v>377.68400000000003</c:v>
                </c:pt>
                <c:pt idx="6">
                  <c:v>379.42500000000001</c:v>
                </c:pt>
                <c:pt idx="7">
                  <c:v>381.03699999999998</c:v>
                </c:pt>
                <c:pt idx="8">
                  <c:v>382.54599999999999</c:v>
                </c:pt>
                <c:pt idx="9">
                  <c:v>383.971</c:v>
                </c:pt>
                <c:pt idx="10">
                  <c:v>385.32600000000002</c:v>
                </c:pt>
                <c:pt idx="11">
                  <c:v>386.62</c:v>
                </c:pt>
                <c:pt idx="12">
                  <c:v>387.863</c:v>
                </c:pt>
                <c:pt idx="13">
                  <c:v>389.06099999999998</c:v>
                </c:pt>
                <c:pt idx="14">
                  <c:v>390.21800000000002</c:v>
                </c:pt>
                <c:pt idx="15">
                  <c:v>391.33800000000002</c:v>
                </c:pt>
                <c:pt idx="16">
                  <c:v>392.42599999999999</c:v>
                </c:pt>
                <c:pt idx="17">
                  <c:v>393.48399999999998</c:v>
                </c:pt>
                <c:pt idx="18">
                  <c:v>394.51499999999999</c:v>
                </c:pt>
                <c:pt idx="19">
                  <c:v>395.52100000000002</c:v>
                </c:pt>
                <c:pt idx="20">
                  <c:v>396.50400000000002</c:v>
                </c:pt>
                <c:pt idx="21">
                  <c:v>397.46600000000001</c:v>
                </c:pt>
                <c:pt idx="22">
                  <c:v>398.40699999999998</c:v>
                </c:pt>
                <c:pt idx="23">
                  <c:v>399.33</c:v>
                </c:pt>
                <c:pt idx="24">
                  <c:v>400.23500000000001</c:v>
                </c:pt>
                <c:pt idx="25">
                  <c:v>401.12400000000002</c:v>
                </c:pt>
                <c:pt idx="26">
                  <c:v>401.99700000000001</c:v>
                </c:pt>
                <c:pt idx="27">
                  <c:v>402.85500000000002</c:v>
                </c:pt>
                <c:pt idx="28">
                  <c:v>403.7</c:v>
                </c:pt>
                <c:pt idx="29">
                  <c:v>404.53100000000001</c:v>
                </c:pt>
                <c:pt idx="30">
                  <c:v>405.35</c:v>
                </c:pt>
                <c:pt idx="31">
                  <c:v>406.15699999999998</c:v>
                </c:pt>
                <c:pt idx="32">
                  <c:v>406.95299999999997</c:v>
                </c:pt>
                <c:pt idx="33">
                  <c:v>407.73700000000002</c:v>
                </c:pt>
                <c:pt idx="34">
                  <c:v>408.51100000000002</c:v>
                </c:pt>
                <c:pt idx="35">
                  <c:v>409.27600000000001</c:v>
                </c:pt>
                <c:pt idx="36">
                  <c:v>410.03</c:v>
                </c:pt>
                <c:pt idx="37">
                  <c:v>410.77600000000001</c:v>
                </c:pt>
                <c:pt idx="38">
                  <c:v>411.512</c:v>
                </c:pt>
                <c:pt idx="39">
                  <c:v>412.24</c:v>
                </c:pt>
                <c:pt idx="40">
                  <c:v>412.96</c:v>
                </c:pt>
                <c:pt idx="41">
                  <c:v>413.67200000000003</c:v>
                </c:pt>
                <c:pt idx="42">
                  <c:v>414.37599999999998</c:v>
                </c:pt>
                <c:pt idx="43">
                  <c:v>415.07299999999998</c:v>
                </c:pt>
                <c:pt idx="44">
                  <c:v>415.762</c:v>
                </c:pt>
                <c:pt idx="45">
                  <c:v>416.44499999999999</c:v>
                </c:pt>
                <c:pt idx="46">
                  <c:v>417.12099999999998</c:v>
                </c:pt>
                <c:pt idx="47">
                  <c:v>417.79</c:v>
                </c:pt>
                <c:pt idx="48">
                  <c:v>418.45299999999997</c:v>
                </c:pt>
                <c:pt idx="49">
                  <c:v>419.11</c:v>
                </c:pt>
                <c:pt idx="50">
                  <c:v>419.76100000000002</c:v>
                </c:pt>
                <c:pt idx="51">
                  <c:v>420.40600000000001</c:v>
                </c:pt>
                <c:pt idx="52">
                  <c:v>421.04500000000002</c:v>
                </c:pt>
                <c:pt idx="53">
                  <c:v>421.67899999999997</c:v>
                </c:pt>
                <c:pt idx="54">
                  <c:v>422.30799999999999</c:v>
                </c:pt>
                <c:pt idx="55">
                  <c:v>422.93099999999998</c:v>
                </c:pt>
                <c:pt idx="56">
                  <c:v>423.54899999999998</c:v>
                </c:pt>
                <c:pt idx="57">
                  <c:v>424.16199999999998</c:v>
                </c:pt>
                <c:pt idx="58">
                  <c:v>424.77100000000002</c:v>
                </c:pt>
                <c:pt idx="59">
                  <c:v>425.37400000000002</c:v>
                </c:pt>
                <c:pt idx="60">
                  <c:v>425.97300000000001</c:v>
                </c:pt>
                <c:pt idx="61">
                  <c:v>426.56799999999998</c:v>
                </c:pt>
                <c:pt idx="62">
                  <c:v>427.15800000000002</c:v>
                </c:pt>
                <c:pt idx="63">
                  <c:v>427.74400000000003</c:v>
                </c:pt>
                <c:pt idx="64">
                  <c:v>428.32499999999999</c:v>
                </c:pt>
                <c:pt idx="65">
                  <c:v>428.90300000000002</c:v>
                </c:pt>
                <c:pt idx="66">
                  <c:v>429.476</c:v>
                </c:pt>
                <c:pt idx="67">
                  <c:v>430.04599999999999</c:v>
                </c:pt>
                <c:pt idx="68">
                  <c:v>430.61099999999999</c:v>
                </c:pt>
                <c:pt idx="69">
                  <c:v>431.173</c:v>
                </c:pt>
                <c:pt idx="70">
                  <c:v>431.73099999999999</c:v>
                </c:pt>
                <c:pt idx="71">
                  <c:v>432.286</c:v>
                </c:pt>
                <c:pt idx="72">
                  <c:v>432.83699999999999</c:v>
                </c:pt>
                <c:pt idx="73">
                  <c:v>433.38400000000001</c:v>
                </c:pt>
                <c:pt idx="74">
                  <c:v>433.928</c:v>
                </c:pt>
                <c:pt idx="75">
                  <c:v>434.46800000000002</c:v>
                </c:pt>
                <c:pt idx="76">
                  <c:v>435.005</c:v>
                </c:pt>
                <c:pt idx="77">
                  <c:v>435.53899999999999</c:v>
                </c:pt>
                <c:pt idx="78">
                  <c:v>436.07</c:v>
                </c:pt>
                <c:pt idx="79">
                  <c:v>436.59699999999998</c:v>
                </c:pt>
                <c:pt idx="80">
                  <c:v>437.12200000000001</c:v>
                </c:pt>
                <c:pt idx="81">
                  <c:v>437.64299999999997</c:v>
                </c:pt>
                <c:pt idx="82">
                  <c:v>438.161</c:v>
                </c:pt>
                <c:pt idx="83">
                  <c:v>438.67700000000002</c:v>
                </c:pt>
                <c:pt idx="84">
                  <c:v>439.18900000000002</c:v>
                </c:pt>
                <c:pt idx="85">
                  <c:v>439.69900000000001</c:v>
                </c:pt>
                <c:pt idx="86">
                  <c:v>440.20600000000002</c:v>
                </c:pt>
                <c:pt idx="87">
                  <c:v>440.709</c:v>
                </c:pt>
                <c:pt idx="88">
                  <c:v>441.21100000000001</c:v>
                </c:pt>
                <c:pt idx="89">
                  <c:v>441.709</c:v>
                </c:pt>
                <c:pt idx="90">
                  <c:v>442.20499999999998</c:v>
                </c:pt>
                <c:pt idx="91">
                  <c:v>442.69799999999998</c:v>
                </c:pt>
                <c:pt idx="92">
                  <c:v>443.18900000000002</c:v>
                </c:pt>
                <c:pt idx="93">
                  <c:v>443.67700000000002</c:v>
                </c:pt>
                <c:pt idx="94">
                  <c:v>444.16300000000001</c:v>
                </c:pt>
                <c:pt idx="95">
                  <c:v>444.64600000000002</c:v>
                </c:pt>
                <c:pt idx="96">
                  <c:v>445.12599999999998</c:v>
                </c:pt>
                <c:pt idx="97">
                  <c:v>445.60500000000002</c:v>
                </c:pt>
                <c:pt idx="98">
                  <c:v>446.08100000000002</c:v>
                </c:pt>
                <c:pt idx="99">
                  <c:v>446.55399999999997</c:v>
                </c:pt>
                <c:pt idx="100">
                  <c:v>447.02600000000001</c:v>
                </c:pt>
                <c:pt idx="101">
                  <c:v>447.495</c:v>
                </c:pt>
                <c:pt idx="102">
                  <c:v>447.96100000000001</c:v>
                </c:pt>
                <c:pt idx="103">
                  <c:v>448.42599999999999</c:v>
                </c:pt>
                <c:pt idx="104">
                  <c:v>448.88799999999998</c:v>
                </c:pt>
                <c:pt idx="105">
                  <c:v>449.34800000000001</c:v>
                </c:pt>
                <c:pt idx="106">
                  <c:v>449.80700000000002</c:v>
                </c:pt>
                <c:pt idx="107">
                  <c:v>450.262</c:v>
                </c:pt>
                <c:pt idx="108">
                  <c:v>450.71600000000001</c:v>
                </c:pt>
                <c:pt idx="109">
                  <c:v>451.16800000000001</c:v>
                </c:pt>
                <c:pt idx="110">
                  <c:v>451.61799999999999</c:v>
                </c:pt>
                <c:pt idx="111">
                  <c:v>452.06599999999997</c:v>
                </c:pt>
                <c:pt idx="112">
                  <c:v>452.512</c:v>
                </c:pt>
                <c:pt idx="113">
                  <c:v>452.95600000000002</c:v>
                </c:pt>
                <c:pt idx="114">
                  <c:v>453.39800000000002</c:v>
                </c:pt>
                <c:pt idx="115">
                  <c:v>453.83800000000002</c:v>
                </c:pt>
                <c:pt idx="116">
                  <c:v>454.27600000000001</c:v>
                </c:pt>
                <c:pt idx="117">
                  <c:v>454.71199999999999</c:v>
                </c:pt>
                <c:pt idx="118">
                  <c:v>455.14600000000002</c:v>
                </c:pt>
                <c:pt idx="119">
                  <c:v>455.57900000000001</c:v>
                </c:pt>
                <c:pt idx="120">
                  <c:v>456.01</c:v>
                </c:pt>
                <c:pt idx="121">
                  <c:v>456.43900000000002</c:v>
                </c:pt>
                <c:pt idx="122">
                  <c:v>456.86599999999999</c:v>
                </c:pt>
                <c:pt idx="123">
                  <c:v>457.291</c:v>
                </c:pt>
                <c:pt idx="124">
                  <c:v>457.71499999999997</c:v>
                </c:pt>
                <c:pt idx="125">
                  <c:v>458.137</c:v>
                </c:pt>
                <c:pt idx="126">
                  <c:v>458.55700000000002</c:v>
                </c:pt>
                <c:pt idx="127">
                  <c:v>458.976</c:v>
                </c:pt>
                <c:pt idx="128">
                  <c:v>459.392</c:v>
                </c:pt>
                <c:pt idx="129">
                  <c:v>459.80799999999999</c:v>
                </c:pt>
                <c:pt idx="130">
                  <c:v>460.221</c:v>
                </c:pt>
                <c:pt idx="131">
                  <c:v>460.63400000000001</c:v>
                </c:pt>
                <c:pt idx="132">
                  <c:v>461.04199999999997</c:v>
                </c:pt>
                <c:pt idx="133">
                  <c:v>461.45499999999998</c:v>
                </c:pt>
                <c:pt idx="134">
                  <c:v>461.85599999999999</c:v>
                </c:pt>
                <c:pt idx="135">
                  <c:v>462.27</c:v>
                </c:pt>
                <c:pt idx="136">
                  <c:v>462.66199999999998</c:v>
                </c:pt>
                <c:pt idx="137">
                  <c:v>463.08300000000003</c:v>
                </c:pt>
                <c:pt idx="138">
                  <c:v>463.45800000000003</c:v>
                </c:pt>
                <c:pt idx="139">
                  <c:v>463.89600000000002</c:v>
                </c:pt>
                <c:pt idx="140">
                  <c:v>464.23599999999999</c:v>
                </c:pt>
                <c:pt idx="141">
                  <c:v>464.71899999999999</c:v>
                </c:pt>
                <c:pt idx="142">
                  <c:v>464.98399999999998</c:v>
                </c:pt>
                <c:pt idx="143">
                  <c:v>465.53500000000003</c:v>
                </c:pt>
                <c:pt idx="144">
                  <c:v>465.714</c:v>
                </c:pt>
                <c:pt idx="145">
                  <c:v>466.29500000000002</c:v>
                </c:pt>
                <c:pt idx="146">
                  <c:v>466.48899999999998</c:v>
                </c:pt>
                <c:pt idx="147">
                  <c:v>467.06099999999998</c:v>
                </c:pt>
                <c:pt idx="148">
                  <c:v>467.25700000000001</c:v>
                </c:pt>
                <c:pt idx="149">
                  <c:v>467.82499999999999</c:v>
                </c:pt>
                <c:pt idx="150">
                  <c:v>468.02</c:v>
                </c:pt>
                <c:pt idx="151">
                  <c:v>468.584</c:v>
                </c:pt>
                <c:pt idx="152">
                  <c:v>468.77800000000002</c:v>
                </c:pt>
                <c:pt idx="153">
                  <c:v>469.33800000000002</c:v>
                </c:pt>
                <c:pt idx="154">
                  <c:v>469.53</c:v>
                </c:pt>
                <c:pt idx="155">
                  <c:v>470.08699999999999</c:v>
                </c:pt>
                <c:pt idx="156">
                  <c:v>470.27699999999999</c:v>
                </c:pt>
                <c:pt idx="157">
                  <c:v>470.83100000000002</c:v>
                </c:pt>
                <c:pt idx="158">
                  <c:v>471.02</c:v>
                </c:pt>
                <c:pt idx="159">
                  <c:v>471.57</c:v>
                </c:pt>
                <c:pt idx="160">
                  <c:v>471.75700000000001</c:v>
                </c:pt>
                <c:pt idx="161">
                  <c:v>472.30399999999997</c:v>
                </c:pt>
                <c:pt idx="162">
                  <c:v>472.48899999999998</c:v>
                </c:pt>
                <c:pt idx="163">
                  <c:v>473.03399999999999</c:v>
                </c:pt>
                <c:pt idx="164">
                  <c:v>473.21699999999998</c:v>
                </c:pt>
                <c:pt idx="165">
                  <c:v>473.75799999999998</c:v>
                </c:pt>
                <c:pt idx="166">
                  <c:v>473.93900000000002</c:v>
                </c:pt>
                <c:pt idx="167">
                  <c:v>474.47800000000001</c:v>
                </c:pt>
                <c:pt idx="168">
                  <c:v>474.65699999999998</c:v>
                </c:pt>
                <c:pt idx="169">
                  <c:v>475.19299999999998</c:v>
                </c:pt>
                <c:pt idx="170">
                  <c:v>475.37</c:v>
                </c:pt>
                <c:pt idx="171">
                  <c:v>475.904</c:v>
                </c:pt>
                <c:pt idx="172">
                  <c:v>476.07900000000001</c:v>
                </c:pt>
                <c:pt idx="173">
                  <c:v>476.60899999999998</c:v>
                </c:pt>
                <c:pt idx="174">
                  <c:v>476.78300000000002</c:v>
                </c:pt>
                <c:pt idx="175">
                  <c:v>477.31099999999998</c:v>
                </c:pt>
                <c:pt idx="176">
                  <c:v>477.483</c:v>
                </c:pt>
                <c:pt idx="177">
                  <c:v>478.00799999999998</c:v>
                </c:pt>
                <c:pt idx="178">
                  <c:v>478.178</c:v>
                </c:pt>
                <c:pt idx="179">
                  <c:v>478.7</c:v>
                </c:pt>
                <c:pt idx="180">
                  <c:v>478.86900000000003</c:v>
                </c:pt>
                <c:pt idx="181">
                  <c:v>479.38900000000001</c:v>
                </c:pt>
                <c:pt idx="182">
                  <c:v>479.55599999999998</c:v>
                </c:pt>
                <c:pt idx="183">
                  <c:v>480.07299999999998</c:v>
                </c:pt>
                <c:pt idx="184">
                  <c:v>480.238</c:v>
                </c:pt>
                <c:pt idx="185">
                  <c:v>480.75299999999999</c:v>
                </c:pt>
                <c:pt idx="186">
                  <c:v>480.91699999999997</c:v>
                </c:pt>
                <c:pt idx="187">
                  <c:v>481.42899999999997</c:v>
                </c:pt>
                <c:pt idx="188">
                  <c:v>481.59100000000001</c:v>
                </c:pt>
                <c:pt idx="189">
                  <c:v>482.1</c:v>
                </c:pt>
                <c:pt idx="190">
                  <c:v>482.26100000000002</c:v>
                </c:pt>
                <c:pt idx="191">
                  <c:v>482.76799999999997</c:v>
                </c:pt>
                <c:pt idx="192">
                  <c:v>482.92700000000002</c:v>
                </c:pt>
                <c:pt idx="193">
                  <c:v>483.43200000000002</c:v>
                </c:pt>
                <c:pt idx="194">
                  <c:v>483.59</c:v>
                </c:pt>
                <c:pt idx="195">
                  <c:v>484.09199999999998</c:v>
                </c:pt>
                <c:pt idx="196">
                  <c:v>484.24799999999999</c:v>
                </c:pt>
                <c:pt idx="197">
                  <c:v>484.74799999999999</c:v>
                </c:pt>
                <c:pt idx="198">
                  <c:v>484.90300000000002</c:v>
                </c:pt>
                <c:pt idx="199">
                  <c:v>485.40100000000001</c:v>
                </c:pt>
                <c:pt idx="200">
                  <c:v>485.55399999999997</c:v>
                </c:pt>
                <c:pt idx="201">
                  <c:v>486.04899999999998</c:v>
                </c:pt>
                <c:pt idx="202">
                  <c:v>486.20100000000002</c:v>
                </c:pt>
                <c:pt idx="203">
                  <c:v>486.69400000000002</c:v>
                </c:pt>
                <c:pt idx="204">
                  <c:v>486.84500000000003</c:v>
                </c:pt>
                <c:pt idx="205">
                  <c:v>487.33600000000001</c:v>
                </c:pt>
                <c:pt idx="206">
                  <c:v>487.48500000000001</c:v>
                </c:pt>
                <c:pt idx="207">
                  <c:v>487.97300000000001</c:v>
                </c:pt>
                <c:pt idx="208">
                  <c:v>488.12099999999998</c:v>
                </c:pt>
                <c:pt idx="209">
                  <c:v>488.60700000000003</c:v>
                </c:pt>
                <c:pt idx="210">
                  <c:v>488.75299999999999</c:v>
                </c:pt>
                <c:pt idx="211">
                  <c:v>489.23700000000002</c:v>
                </c:pt>
                <c:pt idx="212">
                  <c:v>489.38200000000001</c:v>
                </c:pt>
                <c:pt idx="213">
                  <c:v>489.86399999999998</c:v>
                </c:pt>
                <c:pt idx="214">
                  <c:v>490.00700000000001</c:v>
                </c:pt>
                <c:pt idx="215">
                  <c:v>490.48700000000002</c:v>
                </c:pt>
                <c:pt idx="216">
                  <c:v>490.62900000000002</c:v>
                </c:pt>
                <c:pt idx="217">
                  <c:v>491.10700000000003</c:v>
                </c:pt>
                <c:pt idx="218">
                  <c:v>491.24700000000001</c:v>
                </c:pt>
                <c:pt idx="219">
                  <c:v>491.72300000000001</c:v>
                </c:pt>
                <c:pt idx="220">
                  <c:v>491.86200000000002</c:v>
                </c:pt>
                <c:pt idx="221">
                  <c:v>492.33600000000001</c:v>
                </c:pt>
                <c:pt idx="222">
                  <c:v>492.47399999999999</c:v>
                </c:pt>
                <c:pt idx="223">
                  <c:v>492.94600000000003</c:v>
                </c:pt>
                <c:pt idx="224">
                  <c:v>493.08199999999999</c:v>
                </c:pt>
                <c:pt idx="225">
                  <c:v>493.55200000000002</c:v>
                </c:pt>
                <c:pt idx="226">
                  <c:v>493.68700000000001</c:v>
                </c:pt>
                <c:pt idx="227">
                  <c:v>494.15499999999997</c:v>
                </c:pt>
                <c:pt idx="228">
                  <c:v>494.28899999999999</c:v>
                </c:pt>
                <c:pt idx="229">
                  <c:v>494.755</c:v>
                </c:pt>
                <c:pt idx="230">
                  <c:v>494.887</c:v>
                </c:pt>
                <c:pt idx="231">
                  <c:v>495.35199999999998</c:v>
                </c:pt>
                <c:pt idx="232">
                  <c:v>495.483</c:v>
                </c:pt>
                <c:pt idx="233">
                  <c:v>495.94600000000003</c:v>
                </c:pt>
                <c:pt idx="234">
                  <c:v>496.07499999999999</c:v>
                </c:pt>
                <c:pt idx="235">
                  <c:v>496.53699999999998</c:v>
                </c:pt>
                <c:pt idx="236">
                  <c:v>496.66399999999999</c:v>
                </c:pt>
                <c:pt idx="237">
                  <c:v>497.12400000000002</c:v>
                </c:pt>
                <c:pt idx="238">
                  <c:v>497.25099999999998</c:v>
                </c:pt>
                <c:pt idx="239">
                  <c:v>497.709</c:v>
                </c:pt>
                <c:pt idx="240">
                  <c:v>497.834</c:v>
                </c:pt>
                <c:pt idx="241">
                  <c:v>498.29</c:v>
                </c:pt>
                <c:pt idx="242">
                  <c:v>498.41500000000002</c:v>
                </c:pt>
                <c:pt idx="243">
                  <c:v>498.86900000000003</c:v>
                </c:pt>
                <c:pt idx="244">
                  <c:v>498.99200000000002</c:v>
                </c:pt>
                <c:pt idx="245">
                  <c:v>499.44499999999999</c:v>
                </c:pt>
                <c:pt idx="246">
                  <c:v>499.56700000000001</c:v>
                </c:pt>
                <c:pt idx="247">
                  <c:v>500.01799999999997</c:v>
                </c:pt>
                <c:pt idx="248">
                  <c:v>500.13900000000001</c:v>
                </c:pt>
                <c:pt idx="249">
                  <c:v>500.58800000000002</c:v>
                </c:pt>
                <c:pt idx="250">
                  <c:v>500.70800000000003</c:v>
                </c:pt>
                <c:pt idx="251">
                  <c:v>501.15499999999997</c:v>
                </c:pt>
                <c:pt idx="252">
                  <c:v>501.274</c:v>
                </c:pt>
                <c:pt idx="253">
                  <c:v>501.72</c:v>
                </c:pt>
                <c:pt idx="254">
                  <c:v>501.83699999999999</c:v>
                </c:pt>
                <c:pt idx="255">
                  <c:v>502.28199999999998</c:v>
                </c:pt>
                <c:pt idx="256">
                  <c:v>502.39800000000002</c:v>
                </c:pt>
                <c:pt idx="257">
                  <c:v>502.84100000000001</c:v>
                </c:pt>
                <c:pt idx="258">
                  <c:v>502.95600000000002</c:v>
                </c:pt>
                <c:pt idx="259">
                  <c:v>503.39699999999999</c:v>
                </c:pt>
                <c:pt idx="260">
                  <c:v>503.51100000000002</c:v>
                </c:pt>
                <c:pt idx="261">
                  <c:v>503.95100000000002</c:v>
                </c:pt>
                <c:pt idx="262">
                  <c:v>504.06400000000002</c:v>
                </c:pt>
                <c:pt idx="263">
                  <c:v>504.50200000000001</c:v>
                </c:pt>
                <c:pt idx="264">
                  <c:v>504.61399999999998</c:v>
                </c:pt>
                <c:pt idx="265">
                  <c:v>505.05</c:v>
                </c:pt>
                <c:pt idx="266">
                  <c:v>505.16199999999998</c:v>
                </c:pt>
                <c:pt idx="267">
                  <c:v>505.596</c:v>
                </c:pt>
                <c:pt idx="268">
                  <c:v>505.70699999999999</c:v>
                </c:pt>
                <c:pt idx="269">
                  <c:v>506.13900000000001</c:v>
                </c:pt>
                <c:pt idx="270">
                  <c:v>506.24900000000002</c:v>
                </c:pt>
                <c:pt idx="271">
                  <c:v>506.68</c:v>
                </c:pt>
                <c:pt idx="272">
                  <c:v>506.78899999999999</c:v>
                </c:pt>
                <c:pt idx="273">
                  <c:v>507.21800000000002</c:v>
                </c:pt>
                <c:pt idx="274">
                  <c:v>507.32600000000002</c:v>
                </c:pt>
                <c:pt idx="275">
                  <c:v>507.75400000000002</c:v>
                </c:pt>
                <c:pt idx="276">
                  <c:v>507.86099999999999</c:v>
                </c:pt>
                <c:pt idx="277">
                  <c:v>508.28699999999998</c:v>
                </c:pt>
                <c:pt idx="278">
                  <c:v>508.39400000000001</c:v>
                </c:pt>
                <c:pt idx="279">
                  <c:v>508.81799999999998</c:v>
                </c:pt>
                <c:pt idx="280">
                  <c:v>508.92399999999998</c:v>
                </c:pt>
                <c:pt idx="281">
                  <c:v>509.34699999999998</c:v>
                </c:pt>
                <c:pt idx="282">
                  <c:v>509.45100000000002</c:v>
                </c:pt>
                <c:pt idx="283">
                  <c:v>509.87299999999999</c:v>
                </c:pt>
                <c:pt idx="284">
                  <c:v>509.97699999999998</c:v>
                </c:pt>
                <c:pt idx="285">
                  <c:v>510.39699999999999</c:v>
                </c:pt>
                <c:pt idx="286">
                  <c:v>510.5</c:v>
                </c:pt>
                <c:pt idx="287">
                  <c:v>510.91800000000001</c:v>
                </c:pt>
                <c:pt idx="288">
                  <c:v>511.02</c:v>
                </c:pt>
                <c:pt idx="289">
                  <c:v>511.43700000000001</c:v>
                </c:pt>
                <c:pt idx="290">
                  <c:v>511.53899999999999</c:v>
                </c:pt>
                <c:pt idx="291">
                  <c:v>511.95400000000001</c:v>
                </c:pt>
                <c:pt idx="292">
                  <c:v>512.05499999999995</c:v>
                </c:pt>
                <c:pt idx="293">
                  <c:v>512.46799999999996</c:v>
                </c:pt>
                <c:pt idx="294">
                  <c:v>512.56799999999998</c:v>
                </c:pt>
                <c:pt idx="295">
                  <c:v>512.98099999999999</c:v>
                </c:pt>
                <c:pt idx="296">
                  <c:v>513.08000000000004</c:v>
                </c:pt>
                <c:pt idx="297">
                  <c:v>513.49099999999999</c:v>
                </c:pt>
                <c:pt idx="298">
                  <c:v>513.58900000000006</c:v>
                </c:pt>
                <c:pt idx="299">
                  <c:v>513.99800000000005</c:v>
                </c:pt>
                <c:pt idx="300">
                  <c:v>514.096</c:v>
                </c:pt>
                <c:pt idx="301">
                  <c:v>514.50400000000002</c:v>
                </c:pt>
                <c:pt idx="302">
                  <c:v>514.601</c:v>
                </c:pt>
                <c:pt idx="303">
                  <c:v>515.00699999999995</c:v>
                </c:pt>
                <c:pt idx="304">
                  <c:v>515.10299999999995</c:v>
                </c:pt>
                <c:pt idx="305">
                  <c:v>515.50900000000001</c:v>
                </c:pt>
                <c:pt idx="306">
                  <c:v>515.60400000000004</c:v>
                </c:pt>
                <c:pt idx="307">
                  <c:v>516.00800000000004</c:v>
                </c:pt>
                <c:pt idx="308">
                  <c:v>516.10199999999998</c:v>
                </c:pt>
                <c:pt idx="309">
                  <c:v>516.50400000000002</c:v>
                </c:pt>
                <c:pt idx="310">
                  <c:v>516.59799999999996</c:v>
                </c:pt>
                <c:pt idx="311">
                  <c:v>516.99900000000002</c:v>
                </c:pt>
                <c:pt idx="312">
                  <c:v>517.09299999999996</c:v>
                </c:pt>
                <c:pt idx="313">
                  <c:v>517.49199999999996</c:v>
                </c:pt>
                <c:pt idx="314">
                  <c:v>517.58600000000001</c:v>
                </c:pt>
                <c:pt idx="315">
                  <c:v>517.98299999999995</c:v>
                </c:pt>
                <c:pt idx="316">
                  <c:v>518.07799999999997</c:v>
                </c:pt>
                <c:pt idx="317">
                  <c:v>518.47299999999996</c:v>
                </c:pt>
                <c:pt idx="318">
                  <c:v>518.56700000000001</c:v>
                </c:pt>
                <c:pt idx="319">
                  <c:v>518.96</c:v>
                </c:pt>
                <c:pt idx="320">
                  <c:v>519.05499999999995</c:v>
                </c:pt>
                <c:pt idx="321">
                  <c:v>519.44600000000003</c:v>
                </c:pt>
                <c:pt idx="322">
                  <c:v>519.54</c:v>
                </c:pt>
                <c:pt idx="323">
                  <c:v>519.92999999999995</c:v>
                </c:pt>
                <c:pt idx="324">
                  <c:v>520.024</c:v>
                </c:pt>
                <c:pt idx="325">
                  <c:v>520.41200000000003</c:v>
                </c:pt>
                <c:pt idx="326">
                  <c:v>520.50599999999997</c:v>
                </c:pt>
                <c:pt idx="327">
                  <c:v>520.89200000000005</c:v>
                </c:pt>
                <c:pt idx="328">
                  <c:v>520.98599999999999</c:v>
                </c:pt>
                <c:pt idx="329">
                  <c:v>521.37</c:v>
                </c:pt>
                <c:pt idx="330">
                  <c:v>521.46400000000006</c:v>
                </c:pt>
                <c:pt idx="331">
                  <c:v>521.846</c:v>
                </c:pt>
                <c:pt idx="332">
                  <c:v>521.94000000000005</c:v>
                </c:pt>
                <c:pt idx="333">
                  <c:v>522.32000000000005</c:v>
                </c:pt>
                <c:pt idx="334">
                  <c:v>522.41399999999999</c:v>
                </c:pt>
                <c:pt idx="335">
                  <c:v>522.79300000000001</c:v>
                </c:pt>
                <c:pt idx="336">
                  <c:v>522.88699999999994</c:v>
                </c:pt>
                <c:pt idx="337">
                  <c:v>523.26300000000003</c:v>
                </c:pt>
                <c:pt idx="338">
                  <c:v>523.35699999999997</c:v>
                </c:pt>
                <c:pt idx="339">
                  <c:v>523.73199999999997</c:v>
                </c:pt>
                <c:pt idx="340">
                  <c:v>523.82600000000002</c:v>
                </c:pt>
                <c:pt idx="341">
                  <c:v>524.19899999999996</c:v>
                </c:pt>
                <c:pt idx="342">
                  <c:v>524.29300000000001</c:v>
                </c:pt>
                <c:pt idx="343">
                  <c:v>524.66399999999999</c:v>
                </c:pt>
                <c:pt idx="344">
                  <c:v>524.75800000000004</c:v>
                </c:pt>
                <c:pt idx="345">
                  <c:v>525.12699999999995</c:v>
                </c:pt>
                <c:pt idx="346">
                  <c:v>525.221</c:v>
                </c:pt>
                <c:pt idx="347">
                  <c:v>525.58900000000006</c:v>
                </c:pt>
                <c:pt idx="348">
                  <c:v>525.68200000000002</c:v>
                </c:pt>
                <c:pt idx="349">
                  <c:v>526.04899999999998</c:v>
                </c:pt>
                <c:pt idx="350">
                  <c:v>526.14200000000005</c:v>
                </c:pt>
                <c:pt idx="351">
                  <c:v>526.50699999999995</c:v>
                </c:pt>
                <c:pt idx="352">
                  <c:v>526.6</c:v>
                </c:pt>
                <c:pt idx="353">
                  <c:v>526.96299999999997</c:v>
                </c:pt>
                <c:pt idx="354">
                  <c:v>527.05600000000004</c:v>
                </c:pt>
                <c:pt idx="355">
                  <c:v>527.41700000000003</c:v>
                </c:pt>
                <c:pt idx="356">
                  <c:v>527.51</c:v>
                </c:pt>
                <c:pt idx="357">
                  <c:v>527.87</c:v>
                </c:pt>
                <c:pt idx="358">
                  <c:v>527.96299999999997</c:v>
                </c:pt>
                <c:pt idx="359">
                  <c:v>528.32100000000003</c:v>
                </c:pt>
                <c:pt idx="360">
                  <c:v>528.41399999999999</c:v>
                </c:pt>
                <c:pt idx="361">
                  <c:v>528.77099999999996</c:v>
                </c:pt>
                <c:pt idx="362">
                  <c:v>528.86300000000006</c:v>
                </c:pt>
                <c:pt idx="363">
                  <c:v>529.21799999999996</c:v>
                </c:pt>
                <c:pt idx="364">
                  <c:v>529.30999999999995</c:v>
                </c:pt>
                <c:pt idx="365">
                  <c:v>529.66399999999999</c:v>
                </c:pt>
                <c:pt idx="366">
                  <c:v>529.75599999999997</c:v>
                </c:pt>
                <c:pt idx="367">
                  <c:v>530.10799999999995</c:v>
                </c:pt>
                <c:pt idx="368">
                  <c:v>530.20000000000005</c:v>
                </c:pt>
                <c:pt idx="369">
                  <c:v>530.55100000000004</c:v>
                </c:pt>
                <c:pt idx="370">
                  <c:v>530.64300000000003</c:v>
                </c:pt>
                <c:pt idx="371">
                  <c:v>530.99199999999996</c:v>
                </c:pt>
                <c:pt idx="372">
                  <c:v>531.08299999999997</c:v>
                </c:pt>
                <c:pt idx="373">
                  <c:v>531.43100000000004</c:v>
                </c:pt>
                <c:pt idx="374">
                  <c:v>531.52300000000002</c:v>
                </c:pt>
                <c:pt idx="375">
                  <c:v>531.86900000000003</c:v>
                </c:pt>
                <c:pt idx="376">
                  <c:v>531.96</c:v>
                </c:pt>
                <c:pt idx="377">
                  <c:v>532.30499999999995</c:v>
                </c:pt>
                <c:pt idx="378">
                  <c:v>532.39599999999996</c:v>
                </c:pt>
                <c:pt idx="379">
                  <c:v>532.73900000000003</c:v>
                </c:pt>
                <c:pt idx="380">
                  <c:v>532.83000000000004</c:v>
                </c:pt>
                <c:pt idx="381">
                  <c:v>533.17200000000003</c:v>
                </c:pt>
                <c:pt idx="382">
                  <c:v>533.26300000000003</c:v>
                </c:pt>
                <c:pt idx="383">
                  <c:v>533.60299999999995</c:v>
                </c:pt>
                <c:pt idx="384">
                  <c:v>533.69399999999996</c:v>
                </c:pt>
                <c:pt idx="385">
                  <c:v>534.03300000000002</c:v>
                </c:pt>
                <c:pt idx="386">
                  <c:v>534.12300000000005</c:v>
                </c:pt>
                <c:pt idx="387">
                  <c:v>534.46100000000001</c:v>
                </c:pt>
                <c:pt idx="388">
                  <c:v>534.55100000000004</c:v>
                </c:pt>
                <c:pt idx="389">
                  <c:v>534.88800000000003</c:v>
                </c:pt>
                <c:pt idx="390">
                  <c:v>534.97799999999995</c:v>
                </c:pt>
                <c:pt idx="391">
                  <c:v>535.31299999999999</c:v>
                </c:pt>
                <c:pt idx="392">
                  <c:v>535.40300000000002</c:v>
                </c:pt>
                <c:pt idx="393">
                  <c:v>535.73699999999997</c:v>
                </c:pt>
                <c:pt idx="394">
                  <c:v>535.82600000000002</c:v>
                </c:pt>
                <c:pt idx="395">
                  <c:v>536.15899999999999</c:v>
                </c:pt>
                <c:pt idx="396">
                  <c:v>536.24900000000002</c:v>
                </c:pt>
                <c:pt idx="397">
                  <c:v>536.58000000000004</c:v>
                </c:pt>
                <c:pt idx="398">
                  <c:v>536.66999999999996</c:v>
                </c:pt>
                <c:pt idx="399">
                  <c:v>537</c:v>
                </c:pt>
                <c:pt idx="400">
                  <c:v>537.08900000000006</c:v>
                </c:pt>
                <c:pt idx="401">
                  <c:v>537.41800000000001</c:v>
                </c:pt>
                <c:pt idx="402">
                  <c:v>537.50699999999995</c:v>
                </c:pt>
                <c:pt idx="403">
                  <c:v>537.83500000000004</c:v>
                </c:pt>
                <c:pt idx="404">
                  <c:v>537.92399999999998</c:v>
                </c:pt>
                <c:pt idx="405">
                  <c:v>538.25099999999998</c:v>
                </c:pt>
                <c:pt idx="406">
                  <c:v>538.33900000000006</c:v>
                </c:pt>
                <c:pt idx="407">
                  <c:v>538.66499999999996</c:v>
                </c:pt>
                <c:pt idx="408">
                  <c:v>538.75400000000002</c:v>
                </c:pt>
                <c:pt idx="409">
                  <c:v>539.07799999999997</c:v>
                </c:pt>
                <c:pt idx="410">
                  <c:v>539.16700000000003</c:v>
                </c:pt>
                <c:pt idx="411">
                  <c:v>539.49</c:v>
                </c:pt>
                <c:pt idx="412">
                  <c:v>539.57799999999997</c:v>
                </c:pt>
                <c:pt idx="413">
                  <c:v>539.9</c:v>
                </c:pt>
                <c:pt idx="414">
                  <c:v>539.98800000000006</c:v>
                </c:pt>
                <c:pt idx="415">
                  <c:v>540.30899999999997</c:v>
                </c:pt>
                <c:pt idx="416">
                  <c:v>540.39700000000005</c:v>
                </c:pt>
                <c:pt idx="417">
                  <c:v>540.71699999999998</c:v>
                </c:pt>
                <c:pt idx="418">
                  <c:v>540.80499999999995</c:v>
                </c:pt>
                <c:pt idx="419">
                  <c:v>541.12400000000002</c:v>
                </c:pt>
                <c:pt idx="420">
                  <c:v>541.21100000000001</c:v>
                </c:pt>
                <c:pt idx="421">
                  <c:v>541.529</c:v>
                </c:pt>
                <c:pt idx="422">
                  <c:v>541.61699999999996</c:v>
                </c:pt>
                <c:pt idx="423">
                  <c:v>541.93299999999999</c:v>
                </c:pt>
                <c:pt idx="424">
                  <c:v>542.02</c:v>
                </c:pt>
                <c:pt idx="425">
                  <c:v>542.33600000000001</c:v>
                </c:pt>
                <c:pt idx="426">
                  <c:v>542.423</c:v>
                </c:pt>
                <c:pt idx="427">
                  <c:v>542.73699999999997</c:v>
                </c:pt>
                <c:pt idx="428">
                  <c:v>542.82399999999996</c:v>
                </c:pt>
                <c:pt idx="429">
                  <c:v>543.13800000000003</c:v>
                </c:pt>
                <c:pt idx="430">
                  <c:v>543.22500000000002</c:v>
                </c:pt>
                <c:pt idx="431">
                  <c:v>543.53700000000003</c:v>
                </c:pt>
                <c:pt idx="432">
                  <c:v>543.62400000000002</c:v>
                </c:pt>
                <c:pt idx="433">
                  <c:v>543.93499999999995</c:v>
                </c:pt>
                <c:pt idx="434">
                  <c:v>544.02099999999996</c:v>
                </c:pt>
                <c:pt idx="435">
                  <c:v>544.33100000000002</c:v>
                </c:pt>
                <c:pt idx="436">
                  <c:v>544.41800000000001</c:v>
                </c:pt>
                <c:pt idx="437">
                  <c:v>544.72699999999998</c:v>
                </c:pt>
                <c:pt idx="438">
                  <c:v>544.81299999999999</c:v>
                </c:pt>
                <c:pt idx="439">
                  <c:v>545.12099999999998</c:v>
                </c:pt>
                <c:pt idx="440">
                  <c:v>545.20699999999999</c:v>
                </c:pt>
                <c:pt idx="441">
                  <c:v>545.51400000000001</c:v>
                </c:pt>
                <c:pt idx="442">
                  <c:v>545.6</c:v>
                </c:pt>
                <c:pt idx="443">
                  <c:v>545.90599999999995</c:v>
                </c:pt>
                <c:pt idx="444">
                  <c:v>545.99199999999996</c:v>
                </c:pt>
                <c:pt idx="445">
                  <c:v>546.29600000000005</c:v>
                </c:pt>
                <c:pt idx="446">
                  <c:v>546.38199999999995</c:v>
                </c:pt>
                <c:pt idx="447">
                  <c:v>546.68600000000004</c:v>
                </c:pt>
                <c:pt idx="448">
                  <c:v>546.77200000000005</c:v>
                </c:pt>
                <c:pt idx="449">
                  <c:v>547.07399999999996</c:v>
                </c:pt>
                <c:pt idx="450">
                  <c:v>547.16</c:v>
                </c:pt>
                <c:pt idx="451">
                  <c:v>547.46100000000001</c:v>
                </c:pt>
                <c:pt idx="452">
                  <c:v>547.54700000000003</c:v>
                </c:pt>
                <c:pt idx="453">
                  <c:v>547.84699999999998</c:v>
                </c:pt>
                <c:pt idx="454">
                  <c:v>547.93299999999999</c:v>
                </c:pt>
                <c:pt idx="455">
                  <c:v>548.23199999999997</c:v>
                </c:pt>
                <c:pt idx="456">
                  <c:v>548.31700000000001</c:v>
                </c:pt>
                <c:pt idx="457">
                  <c:v>548.61599999999999</c:v>
                </c:pt>
                <c:pt idx="458">
                  <c:v>548.70100000000002</c:v>
                </c:pt>
                <c:pt idx="459">
                  <c:v>548.99800000000005</c:v>
                </c:pt>
                <c:pt idx="460">
                  <c:v>549.08299999999997</c:v>
                </c:pt>
                <c:pt idx="461">
                  <c:v>549.38</c:v>
                </c:pt>
                <c:pt idx="462">
                  <c:v>549.46400000000006</c:v>
                </c:pt>
                <c:pt idx="463">
                  <c:v>549.76</c:v>
                </c:pt>
                <c:pt idx="464">
                  <c:v>549.84400000000005</c:v>
                </c:pt>
                <c:pt idx="465">
                  <c:v>550.13900000000001</c:v>
                </c:pt>
                <c:pt idx="466">
                  <c:v>550.22299999999996</c:v>
                </c:pt>
                <c:pt idx="467">
                  <c:v>550.51700000000005</c:v>
                </c:pt>
                <c:pt idx="468">
                  <c:v>550.601</c:v>
                </c:pt>
                <c:pt idx="469">
                  <c:v>550.89400000000001</c:v>
                </c:pt>
                <c:pt idx="470">
                  <c:v>550.97699999999998</c:v>
                </c:pt>
                <c:pt idx="471">
                  <c:v>551.27</c:v>
                </c:pt>
                <c:pt idx="472">
                  <c:v>551.35299999999995</c:v>
                </c:pt>
                <c:pt idx="473">
                  <c:v>551.64499999999998</c:v>
                </c:pt>
                <c:pt idx="474">
                  <c:v>551.72699999999998</c:v>
                </c:pt>
                <c:pt idx="475">
                  <c:v>552.01800000000003</c:v>
                </c:pt>
                <c:pt idx="476">
                  <c:v>552.101</c:v>
                </c:pt>
                <c:pt idx="477">
                  <c:v>552.39099999999996</c:v>
                </c:pt>
                <c:pt idx="478">
                  <c:v>552.47299999999996</c:v>
                </c:pt>
                <c:pt idx="479">
                  <c:v>552.76199999999994</c:v>
                </c:pt>
                <c:pt idx="480">
                  <c:v>552.84400000000005</c:v>
                </c:pt>
                <c:pt idx="481">
                  <c:v>553.13199999999995</c:v>
                </c:pt>
                <c:pt idx="482">
                  <c:v>553.21500000000003</c:v>
                </c:pt>
                <c:pt idx="483">
                  <c:v>553.50199999999995</c:v>
                </c:pt>
                <c:pt idx="484">
                  <c:v>553.58399999999995</c:v>
                </c:pt>
                <c:pt idx="485">
                  <c:v>553.87</c:v>
                </c:pt>
                <c:pt idx="486">
                  <c:v>553.952</c:v>
                </c:pt>
                <c:pt idx="487">
                  <c:v>554.23699999999997</c:v>
                </c:pt>
                <c:pt idx="488">
                  <c:v>554.31899999999996</c:v>
                </c:pt>
                <c:pt idx="489">
                  <c:v>554.60299999999995</c:v>
                </c:pt>
                <c:pt idx="490">
                  <c:v>554.68499999999995</c:v>
                </c:pt>
                <c:pt idx="491">
                  <c:v>554.96799999999996</c:v>
                </c:pt>
                <c:pt idx="492">
                  <c:v>555.04999999999995</c:v>
                </c:pt>
                <c:pt idx="493">
                  <c:v>555.33199999999999</c:v>
                </c:pt>
                <c:pt idx="494">
                  <c:v>555.41300000000001</c:v>
                </c:pt>
                <c:pt idx="495">
                  <c:v>555.69500000000005</c:v>
                </c:pt>
                <c:pt idx="496">
                  <c:v>555.77599999999995</c:v>
                </c:pt>
                <c:pt idx="497">
                  <c:v>556.05700000000002</c:v>
                </c:pt>
                <c:pt idx="498">
                  <c:v>556.13800000000003</c:v>
                </c:pt>
                <c:pt idx="499">
                  <c:v>556.41800000000001</c:v>
                </c:pt>
                <c:pt idx="500">
                  <c:v>556.49900000000002</c:v>
                </c:pt>
                <c:pt idx="501">
                  <c:v>556.77800000000002</c:v>
                </c:pt>
                <c:pt idx="502">
                  <c:v>556.85900000000004</c:v>
                </c:pt>
                <c:pt idx="503">
                  <c:v>557.13699999999994</c:v>
                </c:pt>
                <c:pt idx="504">
                  <c:v>557.21699999999998</c:v>
                </c:pt>
                <c:pt idx="505">
                  <c:v>557.495</c:v>
                </c:pt>
                <c:pt idx="506">
                  <c:v>557.57500000000005</c:v>
                </c:pt>
                <c:pt idx="507">
                  <c:v>557.85199999999998</c:v>
                </c:pt>
                <c:pt idx="508">
                  <c:v>557.93200000000002</c:v>
                </c:pt>
                <c:pt idx="509">
                  <c:v>558.20799999999997</c:v>
                </c:pt>
                <c:pt idx="510">
                  <c:v>558.28800000000001</c:v>
                </c:pt>
                <c:pt idx="511">
                  <c:v>558.56399999999996</c:v>
                </c:pt>
                <c:pt idx="512">
                  <c:v>558.64300000000003</c:v>
                </c:pt>
                <c:pt idx="513">
                  <c:v>558.91800000000001</c:v>
                </c:pt>
                <c:pt idx="514">
                  <c:v>558.99699999999996</c:v>
                </c:pt>
                <c:pt idx="515">
                  <c:v>559.27099999999996</c:v>
                </c:pt>
                <c:pt idx="516">
                  <c:v>559.35</c:v>
                </c:pt>
                <c:pt idx="517">
                  <c:v>559.62300000000005</c:v>
                </c:pt>
                <c:pt idx="518">
                  <c:v>559.702</c:v>
                </c:pt>
                <c:pt idx="519">
                  <c:v>559.97400000000005</c:v>
                </c:pt>
                <c:pt idx="520">
                  <c:v>560.053</c:v>
                </c:pt>
                <c:pt idx="521">
                  <c:v>560.32399999999996</c:v>
                </c:pt>
                <c:pt idx="522">
                  <c:v>560.40300000000002</c:v>
                </c:pt>
                <c:pt idx="523">
                  <c:v>560.67399999999998</c:v>
                </c:pt>
                <c:pt idx="524">
                  <c:v>560.75199999999995</c:v>
                </c:pt>
                <c:pt idx="525">
                  <c:v>561.02200000000005</c:v>
                </c:pt>
                <c:pt idx="526">
                  <c:v>561.1</c:v>
                </c:pt>
                <c:pt idx="527">
                  <c:v>561.36900000000003</c:v>
                </c:pt>
                <c:pt idx="528">
                  <c:v>561.447</c:v>
                </c:pt>
                <c:pt idx="529">
                  <c:v>561.71600000000001</c:v>
                </c:pt>
                <c:pt idx="530">
                  <c:v>561.79399999999998</c:v>
                </c:pt>
                <c:pt idx="531">
                  <c:v>562.06200000000001</c:v>
                </c:pt>
                <c:pt idx="532">
                  <c:v>562.13900000000001</c:v>
                </c:pt>
                <c:pt idx="533">
                  <c:v>562.40599999999995</c:v>
                </c:pt>
                <c:pt idx="534">
                  <c:v>562.48400000000004</c:v>
                </c:pt>
                <c:pt idx="535">
                  <c:v>562.75</c:v>
                </c:pt>
                <c:pt idx="536">
                  <c:v>562.827</c:v>
                </c:pt>
                <c:pt idx="537">
                  <c:v>563.09299999999996</c:v>
                </c:pt>
                <c:pt idx="538">
                  <c:v>563.16999999999996</c:v>
                </c:pt>
                <c:pt idx="539">
                  <c:v>563.43499999999995</c:v>
                </c:pt>
                <c:pt idx="540">
                  <c:v>563.51199999999994</c:v>
                </c:pt>
                <c:pt idx="541">
                  <c:v>563.77599999999995</c:v>
                </c:pt>
                <c:pt idx="542">
                  <c:v>563.85299999999995</c:v>
                </c:pt>
                <c:pt idx="543">
                  <c:v>564.11599999999999</c:v>
                </c:pt>
                <c:pt idx="544">
                  <c:v>564.19299999999998</c:v>
                </c:pt>
                <c:pt idx="545">
                  <c:v>564.45500000000004</c:v>
                </c:pt>
                <c:pt idx="546">
                  <c:v>564.53200000000004</c:v>
                </c:pt>
                <c:pt idx="547">
                  <c:v>564.79399999999998</c:v>
                </c:pt>
                <c:pt idx="548">
                  <c:v>564.87</c:v>
                </c:pt>
                <c:pt idx="549">
                  <c:v>565.13099999999997</c:v>
                </c:pt>
                <c:pt idx="550">
                  <c:v>565.20699999999999</c:v>
                </c:pt>
                <c:pt idx="551">
                  <c:v>565.46799999999996</c:v>
                </c:pt>
                <c:pt idx="552">
                  <c:v>565.54399999999998</c:v>
                </c:pt>
                <c:pt idx="553">
                  <c:v>565.80399999999997</c:v>
                </c:pt>
                <c:pt idx="554">
                  <c:v>565.87900000000002</c:v>
                </c:pt>
                <c:pt idx="555">
                  <c:v>566.13800000000003</c:v>
                </c:pt>
                <c:pt idx="556">
                  <c:v>566.21400000000006</c:v>
                </c:pt>
                <c:pt idx="557">
                  <c:v>566.47199999999998</c:v>
                </c:pt>
                <c:pt idx="558">
                  <c:v>566.548</c:v>
                </c:pt>
                <c:pt idx="559">
                  <c:v>566.80600000000004</c:v>
                </c:pt>
                <c:pt idx="560">
                  <c:v>566.88099999999997</c:v>
                </c:pt>
                <c:pt idx="561">
                  <c:v>567.13800000000003</c:v>
                </c:pt>
                <c:pt idx="562">
                  <c:v>567.21299999999997</c:v>
                </c:pt>
                <c:pt idx="563">
                  <c:v>567.46900000000005</c:v>
                </c:pt>
                <c:pt idx="564">
                  <c:v>567.54399999999998</c:v>
                </c:pt>
                <c:pt idx="565">
                  <c:v>567.79999999999995</c:v>
                </c:pt>
                <c:pt idx="566">
                  <c:v>567.875</c:v>
                </c:pt>
                <c:pt idx="567">
                  <c:v>568.13</c:v>
                </c:pt>
                <c:pt idx="568">
                  <c:v>568.20500000000004</c:v>
                </c:pt>
                <c:pt idx="569">
                  <c:v>568.45899999999995</c:v>
                </c:pt>
                <c:pt idx="570">
                  <c:v>568.53300000000002</c:v>
                </c:pt>
                <c:pt idx="571">
                  <c:v>568.78700000000003</c:v>
                </c:pt>
                <c:pt idx="572">
                  <c:v>568.86099999999999</c:v>
                </c:pt>
                <c:pt idx="573">
                  <c:v>569.11400000000003</c:v>
                </c:pt>
                <c:pt idx="574">
                  <c:v>569.18899999999996</c:v>
                </c:pt>
                <c:pt idx="575">
                  <c:v>569.44100000000003</c:v>
                </c:pt>
                <c:pt idx="576">
                  <c:v>569.51499999999999</c:v>
                </c:pt>
                <c:pt idx="577">
                  <c:v>569.76700000000005</c:v>
                </c:pt>
                <c:pt idx="578">
                  <c:v>569.84</c:v>
                </c:pt>
                <c:pt idx="579">
                  <c:v>570.09100000000001</c:v>
                </c:pt>
                <c:pt idx="580">
                  <c:v>570.16499999999996</c:v>
                </c:pt>
                <c:pt idx="581">
                  <c:v>570.41499999999996</c:v>
                </c:pt>
                <c:pt idx="582">
                  <c:v>570.48900000000003</c:v>
                </c:pt>
                <c:pt idx="583">
                  <c:v>570.73900000000003</c:v>
                </c:pt>
                <c:pt idx="584">
                  <c:v>570.81200000000001</c:v>
                </c:pt>
                <c:pt idx="585">
                  <c:v>571.06100000000004</c:v>
                </c:pt>
                <c:pt idx="586">
                  <c:v>571.13499999999999</c:v>
                </c:pt>
                <c:pt idx="587">
                  <c:v>571.38300000000004</c:v>
                </c:pt>
                <c:pt idx="588">
                  <c:v>571.45600000000002</c:v>
                </c:pt>
                <c:pt idx="589">
                  <c:v>571.70399999999995</c:v>
                </c:pt>
                <c:pt idx="590">
                  <c:v>571.77700000000004</c:v>
                </c:pt>
                <c:pt idx="591">
                  <c:v>572.024</c:v>
                </c:pt>
                <c:pt idx="592">
                  <c:v>572.09699999999998</c:v>
                </c:pt>
                <c:pt idx="593">
                  <c:v>572.34299999999996</c:v>
                </c:pt>
                <c:pt idx="594">
                  <c:v>572.41600000000005</c:v>
                </c:pt>
                <c:pt idx="595">
                  <c:v>572.66200000000003</c:v>
                </c:pt>
                <c:pt idx="596">
                  <c:v>572.73400000000004</c:v>
                </c:pt>
                <c:pt idx="597">
                  <c:v>572.98</c:v>
                </c:pt>
                <c:pt idx="598">
                  <c:v>573.05200000000002</c:v>
                </c:pt>
                <c:pt idx="599">
                  <c:v>573.29700000000003</c:v>
                </c:pt>
                <c:pt idx="600">
                  <c:v>573.36900000000003</c:v>
                </c:pt>
                <c:pt idx="601">
                  <c:v>573.61300000000006</c:v>
                </c:pt>
                <c:pt idx="602">
                  <c:v>573.68499999999995</c:v>
                </c:pt>
                <c:pt idx="603">
                  <c:v>573.928</c:v>
                </c:pt>
                <c:pt idx="604">
                  <c:v>574</c:v>
                </c:pt>
                <c:pt idx="605">
                  <c:v>574.24300000000005</c:v>
                </c:pt>
                <c:pt idx="606">
                  <c:v>574.31500000000005</c:v>
                </c:pt>
                <c:pt idx="607">
                  <c:v>574.55700000000002</c:v>
                </c:pt>
                <c:pt idx="608">
                  <c:v>574.62900000000002</c:v>
                </c:pt>
                <c:pt idx="609">
                  <c:v>574.87</c:v>
                </c:pt>
                <c:pt idx="610">
                  <c:v>574.94200000000001</c:v>
                </c:pt>
                <c:pt idx="611">
                  <c:v>575.18299999999999</c:v>
                </c:pt>
                <c:pt idx="612">
                  <c:v>575.25400000000002</c:v>
                </c:pt>
                <c:pt idx="613">
                  <c:v>575.495</c:v>
                </c:pt>
                <c:pt idx="614">
                  <c:v>575.56600000000003</c:v>
                </c:pt>
                <c:pt idx="615">
                  <c:v>575.80600000000004</c:v>
                </c:pt>
                <c:pt idx="616">
                  <c:v>575.87699999999995</c:v>
                </c:pt>
                <c:pt idx="617">
                  <c:v>576.11599999999999</c:v>
                </c:pt>
                <c:pt idx="618">
                  <c:v>576.18700000000001</c:v>
                </c:pt>
                <c:pt idx="619">
                  <c:v>576.42600000000004</c:v>
                </c:pt>
                <c:pt idx="620">
                  <c:v>576.49699999999996</c:v>
                </c:pt>
                <c:pt idx="621">
                  <c:v>576.73500000000001</c:v>
                </c:pt>
                <c:pt idx="622">
                  <c:v>576.80600000000004</c:v>
                </c:pt>
                <c:pt idx="623">
                  <c:v>577.04300000000001</c:v>
                </c:pt>
                <c:pt idx="624">
                  <c:v>577.11400000000003</c:v>
                </c:pt>
                <c:pt idx="625">
                  <c:v>577.35</c:v>
                </c:pt>
                <c:pt idx="626">
                  <c:v>577.42100000000005</c:v>
                </c:pt>
                <c:pt idx="627">
                  <c:v>577.65700000000004</c:v>
                </c:pt>
                <c:pt idx="628">
                  <c:v>577.72799999999995</c:v>
                </c:pt>
                <c:pt idx="629">
                  <c:v>577.96299999999997</c:v>
                </c:pt>
                <c:pt idx="630">
                  <c:v>578.03399999999999</c:v>
                </c:pt>
                <c:pt idx="631">
                  <c:v>578.26900000000001</c:v>
                </c:pt>
                <c:pt idx="632">
                  <c:v>578.33900000000006</c:v>
                </c:pt>
                <c:pt idx="633">
                  <c:v>578.57299999999998</c:v>
                </c:pt>
                <c:pt idx="634">
                  <c:v>578.64300000000003</c:v>
                </c:pt>
                <c:pt idx="635">
                  <c:v>578.87699999999995</c:v>
                </c:pt>
                <c:pt idx="636">
                  <c:v>578.947</c:v>
                </c:pt>
                <c:pt idx="637">
                  <c:v>579.17999999999995</c:v>
                </c:pt>
                <c:pt idx="638">
                  <c:v>579.25</c:v>
                </c:pt>
                <c:pt idx="639">
                  <c:v>579.48299999999995</c:v>
                </c:pt>
                <c:pt idx="640">
                  <c:v>579.553</c:v>
                </c:pt>
                <c:pt idx="641">
                  <c:v>579.78499999999997</c:v>
                </c:pt>
                <c:pt idx="642">
                  <c:v>579.85400000000004</c:v>
                </c:pt>
                <c:pt idx="643">
                  <c:v>580.08600000000001</c:v>
                </c:pt>
                <c:pt idx="644">
                  <c:v>580.15599999999995</c:v>
                </c:pt>
                <c:pt idx="645">
                  <c:v>580.38699999999994</c:v>
                </c:pt>
                <c:pt idx="646">
                  <c:v>580.45600000000002</c:v>
                </c:pt>
                <c:pt idx="647">
                  <c:v>580.68700000000001</c:v>
                </c:pt>
                <c:pt idx="648">
                  <c:v>580.75599999999997</c:v>
                </c:pt>
                <c:pt idx="649">
                  <c:v>580.98599999999999</c:v>
                </c:pt>
                <c:pt idx="650">
                  <c:v>581.05499999999995</c:v>
                </c:pt>
                <c:pt idx="651">
                  <c:v>581.28399999999999</c:v>
                </c:pt>
                <c:pt idx="652">
                  <c:v>581.35299999999995</c:v>
                </c:pt>
                <c:pt idx="653">
                  <c:v>581.58199999999999</c:v>
                </c:pt>
                <c:pt idx="654">
                  <c:v>581.65099999999995</c:v>
                </c:pt>
                <c:pt idx="655">
                  <c:v>581.87900000000002</c:v>
                </c:pt>
                <c:pt idx="656">
                  <c:v>581.94799999999998</c:v>
                </c:pt>
                <c:pt idx="657">
                  <c:v>582.17600000000004</c:v>
                </c:pt>
                <c:pt idx="658">
                  <c:v>582.24400000000003</c:v>
                </c:pt>
                <c:pt idx="659">
                  <c:v>582.47199999999998</c:v>
                </c:pt>
                <c:pt idx="660">
                  <c:v>582.54</c:v>
                </c:pt>
                <c:pt idx="661">
                  <c:v>582.76700000000005</c:v>
                </c:pt>
                <c:pt idx="662">
                  <c:v>582.83500000000004</c:v>
                </c:pt>
                <c:pt idx="663">
                  <c:v>583.06100000000004</c:v>
                </c:pt>
                <c:pt idx="664">
                  <c:v>583.13</c:v>
                </c:pt>
                <c:pt idx="665">
                  <c:v>583.35500000000002</c:v>
                </c:pt>
                <c:pt idx="666">
                  <c:v>583.423</c:v>
                </c:pt>
                <c:pt idx="667">
                  <c:v>583.649</c:v>
                </c:pt>
                <c:pt idx="668">
                  <c:v>583.71699999999998</c:v>
                </c:pt>
                <c:pt idx="669">
                  <c:v>583.94100000000003</c:v>
                </c:pt>
                <c:pt idx="670">
                  <c:v>584.00900000000001</c:v>
                </c:pt>
                <c:pt idx="671">
                  <c:v>584.23299999999995</c:v>
                </c:pt>
                <c:pt idx="672">
                  <c:v>584.30100000000004</c:v>
                </c:pt>
                <c:pt idx="673">
                  <c:v>584.52499999999998</c:v>
                </c:pt>
                <c:pt idx="674">
                  <c:v>584.59199999999998</c:v>
                </c:pt>
                <c:pt idx="675">
                  <c:v>584.81500000000005</c:v>
                </c:pt>
                <c:pt idx="676">
                  <c:v>584.88300000000004</c:v>
                </c:pt>
                <c:pt idx="677">
                  <c:v>585.10599999999999</c:v>
                </c:pt>
                <c:pt idx="678">
                  <c:v>585.173</c:v>
                </c:pt>
                <c:pt idx="679">
                  <c:v>585.39499999999998</c:v>
                </c:pt>
                <c:pt idx="680">
                  <c:v>585.46199999999999</c:v>
                </c:pt>
                <c:pt idx="681">
                  <c:v>585.68399999999997</c:v>
                </c:pt>
                <c:pt idx="682">
                  <c:v>585.75099999999998</c:v>
                </c:pt>
                <c:pt idx="683">
                  <c:v>585.97199999999998</c:v>
                </c:pt>
                <c:pt idx="684">
                  <c:v>586.03899999999999</c:v>
                </c:pt>
                <c:pt idx="685">
                  <c:v>586.26</c:v>
                </c:pt>
                <c:pt idx="686">
                  <c:v>586.327</c:v>
                </c:pt>
                <c:pt idx="687">
                  <c:v>586.54700000000003</c:v>
                </c:pt>
                <c:pt idx="688">
                  <c:v>586.61400000000003</c:v>
                </c:pt>
                <c:pt idx="689">
                  <c:v>586.83299999999997</c:v>
                </c:pt>
                <c:pt idx="690">
                  <c:v>586.9</c:v>
                </c:pt>
                <c:pt idx="691">
                  <c:v>587.11900000000003</c:v>
                </c:pt>
                <c:pt idx="692">
                  <c:v>587.18600000000004</c:v>
                </c:pt>
                <c:pt idx="693">
                  <c:v>587.40499999999997</c:v>
                </c:pt>
                <c:pt idx="694">
                  <c:v>587.471</c:v>
                </c:pt>
                <c:pt idx="695">
                  <c:v>587.68899999999996</c:v>
                </c:pt>
                <c:pt idx="696">
                  <c:v>587.75599999999997</c:v>
                </c:pt>
                <c:pt idx="697">
                  <c:v>587.97299999999996</c:v>
                </c:pt>
                <c:pt idx="698">
                  <c:v>588.04</c:v>
                </c:pt>
                <c:pt idx="699">
                  <c:v>588.25699999999995</c:v>
                </c:pt>
                <c:pt idx="700">
                  <c:v>588.32299999999998</c:v>
                </c:pt>
                <c:pt idx="701">
                  <c:v>588.54</c:v>
                </c:pt>
                <c:pt idx="702">
                  <c:v>588.60599999999999</c:v>
                </c:pt>
                <c:pt idx="703">
                  <c:v>588.822</c:v>
                </c:pt>
                <c:pt idx="704">
                  <c:v>588.88800000000003</c:v>
                </c:pt>
                <c:pt idx="705">
                  <c:v>589.10400000000004</c:v>
                </c:pt>
                <c:pt idx="706">
                  <c:v>589.16899999999998</c:v>
                </c:pt>
                <c:pt idx="707">
                  <c:v>589.38499999999999</c:v>
                </c:pt>
                <c:pt idx="708">
                  <c:v>589.45000000000005</c:v>
                </c:pt>
                <c:pt idx="709">
                  <c:v>589.66499999999996</c:v>
                </c:pt>
                <c:pt idx="710">
                  <c:v>589.73099999999999</c:v>
                </c:pt>
                <c:pt idx="711">
                  <c:v>589.94500000000005</c:v>
                </c:pt>
                <c:pt idx="712">
                  <c:v>590.01099999999997</c:v>
                </c:pt>
                <c:pt idx="713">
                  <c:v>590.22500000000002</c:v>
                </c:pt>
                <c:pt idx="714">
                  <c:v>590.29</c:v>
                </c:pt>
                <c:pt idx="715">
                  <c:v>590.50300000000004</c:v>
                </c:pt>
                <c:pt idx="716">
                  <c:v>590.56899999999996</c:v>
                </c:pt>
                <c:pt idx="717">
                  <c:v>590.78099999999995</c:v>
                </c:pt>
                <c:pt idx="718">
                  <c:v>590.846</c:v>
                </c:pt>
                <c:pt idx="719">
                  <c:v>591.05899999999997</c:v>
                </c:pt>
                <c:pt idx="720">
                  <c:v>591.12400000000002</c:v>
                </c:pt>
                <c:pt idx="721">
                  <c:v>591.33600000000001</c:v>
                </c:pt>
                <c:pt idx="722">
                  <c:v>591.40099999999995</c:v>
                </c:pt>
                <c:pt idx="723">
                  <c:v>591.61199999999997</c:v>
                </c:pt>
                <c:pt idx="724">
                  <c:v>591.67700000000002</c:v>
                </c:pt>
                <c:pt idx="725">
                  <c:v>591.88800000000003</c:v>
                </c:pt>
                <c:pt idx="726">
                  <c:v>591.952</c:v>
                </c:pt>
                <c:pt idx="727">
                  <c:v>592.16300000000001</c:v>
                </c:pt>
                <c:pt idx="728">
                  <c:v>592.22699999999998</c:v>
                </c:pt>
                <c:pt idx="729">
                  <c:v>592.43700000000001</c:v>
                </c:pt>
                <c:pt idx="730">
                  <c:v>592.50199999999995</c:v>
                </c:pt>
                <c:pt idx="731">
                  <c:v>592.71100000000001</c:v>
                </c:pt>
                <c:pt idx="732">
                  <c:v>592.77599999999995</c:v>
                </c:pt>
                <c:pt idx="733">
                  <c:v>592.98500000000001</c:v>
                </c:pt>
                <c:pt idx="734">
                  <c:v>593.04899999999998</c:v>
                </c:pt>
                <c:pt idx="735">
                  <c:v>593.25800000000004</c:v>
                </c:pt>
                <c:pt idx="736">
                  <c:v>593.322</c:v>
                </c:pt>
                <c:pt idx="737">
                  <c:v>593.53</c:v>
                </c:pt>
                <c:pt idx="738">
                  <c:v>593.59400000000005</c:v>
                </c:pt>
                <c:pt idx="739">
                  <c:v>593.80200000000002</c:v>
                </c:pt>
                <c:pt idx="740">
                  <c:v>593.86599999999999</c:v>
                </c:pt>
                <c:pt idx="741">
                  <c:v>594.07299999999998</c:v>
                </c:pt>
                <c:pt idx="742">
                  <c:v>594.13699999999994</c:v>
                </c:pt>
                <c:pt idx="743">
                  <c:v>594.34400000000005</c:v>
                </c:pt>
                <c:pt idx="744">
                  <c:v>594.40800000000002</c:v>
                </c:pt>
                <c:pt idx="745">
                  <c:v>594.61400000000003</c:v>
                </c:pt>
                <c:pt idx="746">
                  <c:v>594.678</c:v>
                </c:pt>
                <c:pt idx="747">
                  <c:v>594.88400000000001</c:v>
                </c:pt>
                <c:pt idx="748">
                  <c:v>594.94799999999998</c:v>
                </c:pt>
                <c:pt idx="749">
                  <c:v>595.15300000000002</c:v>
                </c:pt>
                <c:pt idx="750">
                  <c:v>595.21699999999998</c:v>
                </c:pt>
                <c:pt idx="751">
                  <c:v>595.42200000000003</c:v>
                </c:pt>
                <c:pt idx="752">
                  <c:v>595.48599999999999</c:v>
                </c:pt>
                <c:pt idx="753">
                  <c:v>595.69000000000005</c:v>
                </c:pt>
                <c:pt idx="754">
                  <c:v>595.75400000000002</c:v>
                </c:pt>
                <c:pt idx="755">
                  <c:v>595.95799999999997</c:v>
                </c:pt>
                <c:pt idx="756">
                  <c:v>596.02200000000005</c:v>
                </c:pt>
                <c:pt idx="757">
                  <c:v>596.226</c:v>
                </c:pt>
                <c:pt idx="758">
                  <c:v>596.28899999999999</c:v>
                </c:pt>
                <c:pt idx="759">
                  <c:v>596.49199999999996</c:v>
                </c:pt>
                <c:pt idx="760">
                  <c:v>596.55499999999995</c:v>
                </c:pt>
                <c:pt idx="761">
                  <c:v>596.75900000000001</c:v>
                </c:pt>
                <c:pt idx="762">
                  <c:v>596.822</c:v>
                </c:pt>
                <c:pt idx="763">
                  <c:v>597.02499999999998</c:v>
                </c:pt>
                <c:pt idx="764">
                  <c:v>597.08699999999999</c:v>
                </c:pt>
                <c:pt idx="765">
                  <c:v>597.29</c:v>
                </c:pt>
                <c:pt idx="766">
                  <c:v>597.35299999999995</c:v>
                </c:pt>
                <c:pt idx="767">
                  <c:v>597.55499999999995</c:v>
                </c:pt>
                <c:pt idx="768">
                  <c:v>597.61800000000005</c:v>
                </c:pt>
                <c:pt idx="769">
                  <c:v>597.81899999999996</c:v>
                </c:pt>
                <c:pt idx="770">
                  <c:v>597.88199999999995</c:v>
                </c:pt>
                <c:pt idx="771">
                  <c:v>598.08299999999997</c:v>
                </c:pt>
                <c:pt idx="772">
                  <c:v>598.14599999999996</c:v>
                </c:pt>
                <c:pt idx="773">
                  <c:v>598.34699999999998</c:v>
                </c:pt>
                <c:pt idx="774">
                  <c:v>598.40899999999999</c:v>
                </c:pt>
                <c:pt idx="775">
                  <c:v>598.60900000000004</c:v>
                </c:pt>
                <c:pt idx="776">
                  <c:v>598.67200000000003</c:v>
                </c:pt>
                <c:pt idx="777">
                  <c:v>598.87199999999996</c:v>
                </c:pt>
                <c:pt idx="778">
                  <c:v>598.93399999999997</c:v>
                </c:pt>
                <c:pt idx="779">
                  <c:v>599.13400000000001</c:v>
                </c:pt>
                <c:pt idx="780">
                  <c:v>599.19600000000003</c:v>
                </c:pt>
                <c:pt idx="781">
                  <c:v>599.39599999999996</c:v>
                </c:pt>
                <c:pt idx="782">
                  <c:v>599.45799999999997</c:v>
                </c:pt>
                <c:pt idx="783">
                  <c:v>599.65700000000004</c:v>
                </c:pt>
                <c:pt idx="784">
                  <c:v>599.71900000000005</c:v>
                </c:pt>
                <c:pt idx="785">
                  <c:v>599.91700000000003</c:v>
                </c:pt>
                <c:pt idx="786">
                  <c:v>599.98</c:v>
                </c:pt>
                <c:pt idx="787">
                  <c:v>600.178</c:v>
                </c:pt>
                <c:pt idx="788">
                  <c:v>600.24</c:v>
                </c:pt>
                <c:pt idx="789">
                  <c:v>600.43700000000001</c:v>
                </c:pt>
                <c:pt idx="790">
                  <c:v>600.49900000000002</c:v>
                </c:pt>
                <c:pt idx="791">
                  <c:v>600.697</c:v>
                </c:pt>
                <c:pt idx="792">
                  <c:v>600.75900000000001</c:v>
                </c:pt>
                <c:pt idx="793">
                  <c:v>600.95500000000004</c:v>
                </c:pt>
                <c:pt idx="794">
                  <c:v>601.01700000000005</c:v>
                </c:pt>
                <c:pt idx="795">
                  <c:v>601.21400000000006</c:v>
                </c:pt>
                <c:pt idx="796">
                  <c:v>601.27599999999995</c:v>
                </c:pt>
                <c:pt idx="797">
                  <c:v>601.47199999999998</c:v>
                </c:pt>
                <c:pt idx="798">
                  <c:v>601.53399999999999</c:v>
                </c:pt>
                <c:pt idx="799">
                  <c:v>601.72900000000004</c:v>
                </c:pt>
                <c:pt idx="800">
                  <c:v>601.79100000000005</c:v>
                </c:pt>
                <c:pt idx="801">
                  <c:v>601.98599999999999</c:v>
                </c:pt>
                <c:pt idx="802">
                  <c:v>602.048</c:v>
                </c:pt>
                <c:pt idx="803">
                  <c:v>602.24300000000005</c:v>
                </c:pt>
                <c:pt idx="804">
                  <c:v>602.30399999999997</c:v>
                </c:pt>
                <c:pt idx="805">
                  <c:v>602.49900000000002</c:v>
                </c:pt>
                <c:pt idx="806">
                  <c:v>602.56100000000004</c:v>
                </c:pt>
                <c:pt idx="807">
                  <c:v>602.755</c:v>
                </c:pt>
                <c:pt idx="808">
                  <c:v>602.81600000000003</c:v>
                </c:pt>
                <c:pt idx="809">
                  <c:v>603.01</c:v>
                </c:pt>
                <c:pt idx="810">
                  <c:v>603.07100000000003</c:v>
                </c:pt>
                <c:pt idx="811">
                  <c:v>603.26499999999999</c:v>
                </c:pt>
                <c:pt idx="812">
                  <c:v>603.32600000000002</c:v>
                </c:pt>
                <c:pt idx="813">
                  <c:v>603.51900000000001</c:v>
                </c:pt>
                <c:pt idx="814">
                  <c:v>603.58100000000002</c:v>
                </c:pt>
                <c:pt idx="815">
                  <c:v>603.77300000000002</c:v>
                </c:pt>
                <c:pt idx="816">
                  <c:v>603.83500000000004</c:v>
                </c:pt>
                <c:pt idx="817">
                  <c:v>604.02700000000004</c:v>
                </c:pt>
                <c:pt idx="818">
                  <c:v>604.08799999999997</c:v>
                </c:pt>
                <c:pt idx="819">
                  <c:v>604.28</c:v>
                </c:pt>
                <c:pt idx="820">
                  <c:v>604.34100000000001</c:v>
                </c:pt>
                <c:pt idx="821">
                  <c:v>604.53300000000002</c:v>
                </c:pt>
                <c:pt idx="822">
                  <c:v>604.59400000000005</c:v>
                </c:pt>
                <c:pt idx="823">
                  <c:v>604.78499999999997</c:v>
                </c:pt>
                <c:pt idx="824">
                  <c:v>604.846</c:v>
                </c:pt>
                <c:pt idx="825">
                  <c:v>605.03700000000003</c:v>
                </c:pt>
                <c:pt idx="826">
                  <c:v>605.09799999999996</c:v>
                </c:pt>
                <c:pt idx="827">
                  <c:v>605.28899999999999</c:v>
                </c:pt>
                <c:pt idx="828">
                  <c:v>605.35</c:v>
                </c:pt>
                <c:pt idx="829">
                  <c:v>605.54</c:v>
                </c:pt>
                <c:pt idx="830">
                  <c:v>605.601</c:v>
                </c:pt>
                <c:pt idx="831">
                  <c:v>605.79</c:v>
                </c:pt>
                <c:pt idx="832">
                  <c:v>605.851</c:v>
                </c:pt>
                <c:pt idx="833">
                  <c:v>606.04100000000005</c:v>
                </c:pt>
                <c:pt idx="834">
                  <c:v>606.101</c:v>
                </c:pt>
                <c:pt idx="835">
                  <c:v>606.29100000000005</c:v>
                </c:pt>
                <c:pt idx="836">
                  <c:v>606.351</c:v>
                </c:pt>
                <c:pt idx="837">
                  <c:v>606.54</c:v>
                </c:pt>
                <c:pt idx="838">
                  <c:v>606.601</c:v>
                </c:pt>
                <c:pt idx="839">
                  <c:v>606.78899999999999</c:v>
                </c:pt>
                <c:pt idx="840">
                  <c:v>606.85</c:v>
                </c:pt>
                <c:pt idx="841">
                  <c:v>607.03800000000001</c:v>
                </c:pt>
                <c:pt idx="842">
                  <c:v>607.09799999999996</c:v>
                </c:pt>
                <c:pt idx="843">
                  <c:v>607.28599999999994</c:v>
                </c:pt>
                <c:pt idx="844">
                  <c:v>607.346</c:v>
                </c:pt>
                <c:pt idx="845">
                  <c:v>607.53399999999999</c:v>
                </c:pt>
                <c:pt idx="846">
                  <c:v>607.59400000000005</c:v>
                </c:pt>
                <c:pt idx="847">
                  <c:v>607.78099999999995</c:v>
                </c:pt>
                <c:pt idx="848">
                  <c:v>607.84199999999998</c:v>
                </c:pt>
                <c:pt idx="849">
                  <c:v>608.029</c:v>
                </c:pt>
                <c:pt idx="850">
                  <c:v>608.08900000000006</c:v>
                </c:pt>
                <c:pt idx="851">
                  <c:v>608.27499999999998</c:v>
                </c:pt>
                <c:pt idx="852">
                  <c:v>608.33500000000004</c:v>
                </c:pt>
                <c:pt idx="853">
                  <c:v>608.52200000000005</c:v>
                </c:pt>
                <c:pt idx="854">
                  <c:v>608.58199999999999</c:v>
                </c:pt>
                <c:pt idx="855">
                  <c:v>608.76800000000003</c:v>
                </c:pt>
                <c:pt idx="856">
                  <c:v>608.82799999999997</c:v>
                </c:pt>
                <c:pt idx="857">
                  <c:v>609.01300000000003</c:v>
                </c:pt>
                <c:pt idx="858">
                  <c:v>609.07299999999998</c:v>
                </c:pt>
                <c:pt idx="859">
                  <c:v>609.25800000000004</c:v>
                </c:pt>
                <c:pt idx="860">
                  <c:v>609.31799999999998</c:v>
                </c:pt>
                <c:pt idx="861">
                  <c:v>609.50300000000004</c:v>
                </c:pt>
                <c:pt idx="862">
                  <c:v>609.56299999999999</c:v>
                </c:pt>
                <c:pt idx="863">
                  <c:v>609.74800000000005</c:v>
                </c:pt>
                <c:pt idx="864">
                  <c:v>609.80700000000002</c:v>
                </c:pt>
                <c:pt idx="865">
                  <c:v>609.99199999999996</c:v>
                </c:pt>
                <c:pt idx="866">
                  <c:v>610.05100000000004</c:v>
                </c:pt>
                <c:pt idx="867">
                  <c:v>610.23500000000001</c:v>
                </c:pt>
                <c:pt idx="868">
                  <c:v>610.29499999999996</c:v>
                </c:pt>
                <c:pt idx="869">
                  <c:v>610.47900000000004</c:v>
                </c:pt>
                <c:pt idx="870">
                  <c:v>610.53800000000001</c:v>
                </c:pt>
                <c:pt idx="871">
                  <c:v>610.72199999999998</c:v>
                </c:pt>
                <c:pt idx="872">
                  <c:v>610.78099999999995</c:v>
                </c:pt>
                <c:pt idx="873">
                  <c:v>610.96400000000006</c:v>
                </c:pt>
                <c:pt idx="874">
                  <c:v>611.024</c:v>
                </c:pt>
                <c:pt idx="875">
                  <c:v>611.20600000000002</c:v>
                </c:pt>
                <c:pt idx="876">
                  <c:v>611.26599999999996</c:v>
                </c:pt>
                <c:pt idx="877">
                  <c:v>611.44799999999998</c:v>
                </c:pt>
                <c:pt idx="878">
                  <c:v>611.50800000000004</c:v>
                </c:pt>
                <c:pt idx="879">
                  <c:v>611.69000000000005</c:v>
                </c:pt>
                <c:pt idx="880">
                  <c:v>611.74900000000002</c:v>
                </c:pt>
                <c:pt idx="881">
                  <c:v>611.93100000000004</c:v>
                </c:pt>
                <c:pt idx="882">
                  <c:v>611.99</c:v>
                </c:pt>
                <c:pt idx="883">
                  <c:v>612.17200000000003</c:v>
                </c:pt>
                <c:pt idx="884">
                  <c:v>612.23099999999999</c:v>
                </c:pt>
                <c:pt idx="885">
                  <c:v>612.41200000000003</c:v>
                </c:pt>
                <c:pt idx="886">
                  <c:v>612.47199999999998</c:v>
                </c:pt>
                <c:pt idx="887">
                  <c:v>612.65200000000004</c:v>
                </c:pt>
                <c:pt idx="888">
                  <c:v>612.71100000000001</c:v>
                </c:pt>
                <c:pt idx="889">
                  <c:v>612.89099999999996</c:v>
                </c:pt>
                <c:pt idx="890">
                  <c:v>612.95100000000002</c:v>
                </c:pt>
                <c:pt idx="891">
                  <c:v>613.13</c:v>
                </c:pt>
                <c:pt idx="892">
                  <c:v>613.18899999999996</c:v>
                </c:pt>
                <c:pt idx="893">
                  <c:v>613.36900000000003</c:v>
                </c:pt>
                <c:pt idx="894">
                  <c:v>613.428</c:v>
                </c:pt>
                <c:pt idx="895">
                  <c:v>613.60699999999997</c:v>
                </c:pt>
                <c:pt idx="896">
                  <c:v>613.66600000000005</c:v>
                </c:pt>
                <c:pt idx="897">
                  <c:v>613.84400000000005</c:v>
                </c:pt>
                <c:pt idx="898">
                  <c:v>613.90300000000002</c:v>
                </c:pt>
                <c:pt idx="899">
                  <c:v>614.08199999999999</c:v>
                </c:pt>
                <c:pt idx="900">
                  <c:v>614.14</c:v>
                </c:pt>
                <c:pt idx="901">
                  <c:v>614.31799999999998</c:v>
                </c:pt>
                <c:pt idx="902">
                  <c:v>614.37699999999995</c:v>
                </c:pt>
                <c:pt idx="903">
                  <c:v>614.55499999999995</c:v>
                </c:pt>
                <c:pt idx="904">
                  <c:v>614.61300000000006</c:v>
                </c:pt>
                <c:pt idx="905">
                  <c:v>614.79100000000005</c:v>
                </c:pt>
                <c:pt idx="906">
                  <c:v>614.84900000000005</c:v>
                </c:pt>
                <c:pt idx="907">
                  <c:v>615.02599999999995</c:v>
                </c:pt>
                <c:pt idx="908">
                  <c:v>615.08500000000004</c:v>
                </c:pt>
                <c:pt idx="909">
                  <c:v>615.26099999999997</c:v>
                </c:pt>
                <c:pt idx="910">
                  <c:v>615.32000000000005</c:v>
                </c:pt>
                <c:pt idx="911">
                  <c:v>615.49599999999998</c:v>
                </c:pt>
                <c:pt idx="912">
                  <c:v>615.55499999999995</c:v>
                </c:pt>
                <c:pt idx="913">
                  <c:v>615.73099999999999</c:v>
                </c:pt>
                <c:pt idx="914">
                  <c:v>615.78899999999999</c:v>
                </c:pt>
                <c:pt idx="915">
                  <c:v>615.96500000000003</c:v>
                </c:pt>
                <c:pt idx="916">
                  <c:v>616.02300000000002</c:v>
                </c:pt>
                <c:pt idx="917">
                  <c:v>616.19799999999998</c:v>
                </c:pt>
                <c:pt idx="918">
                  <c:v>616.25599999999997</c:v>
                </c:pt>
                <c:pt idx="919">
                  <c:v>616.43200000000002</c:v>
                </c:pt>
                <c:pt idx="920">
                  <c:v>616.49</c:v>
                </c:pt>
                <c:pt idx="921">
                  <c:v>616.66499999999996</c:v>
                </c:pt>
                <c:pt idx="922">
                  <c:v>616.72299999999996</c:v>
                </c:pt>
                <c:pt idx="923">
                  <c:v>616.89700000000005</c:v>
                </c:pt>
                <c:pt idx="924">
                  <c:v>616.95500000000004</c:v>
                </c:pt>
                <c:pt idx="925">
                  <c:v>617.12900000000002</c:v>
                </c:pt>
                <c:pt idx="926">
                  <c:v>617.18700000000001</c:v>
                </c:pt>
                <c:pt idx="927">
                  <c:v>617.36099999999999</c:v>
                </c:pt>
                <c:pt idx="928">
                  <c:v>617.41899999999998</c:v>
                </c:pt>
                <c:pt idx="929">
                  <c:v>617.59199999999998</c:v>
                </c:pt>
                <c:pt idx="930">
                  <c:v>617.65</c:v>
                </c:pt>
                <c:pt idx="931">
                  <c:v>617.82299999999998</c:v>
                </c:pt>
                <c:pt idx="932">
                  <c:v>617.88099999999997</c:v>
                </c:pt>
                <c:pt idx="933">
                  <c:v>618.05399999999997</c:v>
                </c:pt>
                <c:pt idx="934">
                  <c:v>618.11199999999997</c:v>
                </c:pt>
                <c:pt idx="935">
                  <c:v>618.28499999999997</c:v>
                </c:pt>
                <c:pt idx="936">
                  <c:v>618.34199999999998</c:v>
                </c:pt>
                <c:pt idx="937">
                  <c:v>618.51499999999999</c:v>
                </c:pt>
                <c:pt idx="938">
                  <c:v>618.572</c:v>
                </c:pt>
                <c:pt idx="939">
                  <c:v>618.74400000000003</c:v>
                </c:pt>
                <c:pt idx="940">
                  <c:v>618.80200000000002</c:v>
                </c:pt>
                <c:pt idx="941">
                  <c:v>618.97299999999996</c:v>
                </c:pt>
                <c:pt idx="942">
                  <c:v>619.03099999999995</c:v>
                </c:pt>
                <c:pt idx="943">
                  <c:v>619.202</c:v>
                </c:pt>
                <c:pt idx="944">
                  <c:v>619.26</c:v>
                </c:pt>
                <c:pt idx="945">
                  <c:v>619.43100000000004</c:v>
                </c:pt>
                <c:pt idx="946">
                  <c:v>619.48800000000006</c:v>
                </c:pt>
                <c:pt idx="947">
                  <c:v>619.65899999999999</c:v>
                </c:pt>
                <c:pt idx="948">
                  <c:v>619.71699999999998</c:v>
                </c:pt>
                <c:pt idx="949">
                  <c:v>619.88699999999994</c:v>
                </c:pt>
                <c:pt idx="950">
                  <c:v>619.94399999999996</c:v>
                </c:pt>
                <c:pt idx="951">
                  <c:v>620.11500000000001</c:v>
                </c:pt>
                <c:pt idx="952">
                  <c:v>620.17200000000003</c:v>
                </c:pt>
                <c:pt idx="953">
                  <c:v>620.34199999999998</c:v>
                </c:pt>
                <c:pt idx="954">
                  <c:v>620.399</c:v>
                </c:pt>
                <c:pt idx="955">
                  <c:v>620.56899999999996</c:v>
                </c:pt>
                <c:pt idx="956">
                  <c:v>620.62599999999998</c:v>
                </c:pt>
                <c:pt idx="957">
                  <c:v>620.79499999999996</c:v>
                </c:pt>
                <c:pt idx="958">
                  <c:v>620.85199999999998</c:v>
                </c:pt>
                <c:pt idx="959">
                  <c:v>621.02099999999996</c:v>
                </c:pt>
                <c:pt idx="960">
                  <c:v>621.07899999999995</c:v>
                </c:pt>
                <c:pt idx="961">
                  <c:v>621.24699999999996</c:v>
                </c:pt>
                <c:pt idx="962">
                  <c:v>621.30399999999997</c:v>
                </c:pt>
                <c:pt idx="963">
                  <c:v>621.47299999999996</c:v>
                </c:pt>
                <c:pt idx="964">
                  <c:v>621.53</c:v>
                </c:pt>
                <c:pt idx="965">
                  <c:v>621.69799999999998</c:v>
                </c:pt>
                <c:pt idx="966">
                  <c:v>621.755</c:v>
                </c:pt>
                <c:pt idx="967">
                  <c:v>621.923</c:v>
                </c:pt>
                <c:pt idx="968">
                  <c:v>621.98</c:v>
                </c:pt>
                <c:pt idx="969">
                  <c:v>622.14700000000005</c:v>
                </c:pt>
                <c:pt idx="970">
                  <c:v>622.20399999999995</c:v>
                </c:pt>
                <c:pt idx="971">
                  <c:v>622.37199999999996</c:v>
                </c:pt>
                <c:pt idx="972">
                  <c:v>622.428</c:v>
                </c:pt>
                <c:pt idx="973">
                  <c:v>622.59500000000003</c:v>
                </c:pt>
                <c:pt idx="974">
                  <c:v>622.65200000000004</c:v>
                </c:pt>
                <c:pt idx="975">
                  <c:v>622.81899999999996</c:v>
                </c:pt>
                <c:pt idx="976">
                  <c:v>622.87599999999998</c:v>
                </c:pt>
                <c:pt idx="977">
                  <c:v>623.04200000000003</c:v>
                </c:pt>
                <c:pt idx="978">
                  <c:v>623.09900000000005</c:v>
                </c:pt>
                <c:pt idx="979">
                  <c:v>623.26499999999999</c:v>
                </c:pt>
                <c:pt idx="980">
                  <c:v>623.322</c:v>
                </c:pt>
                <c:pt idx="981">
                  <c:v>623.48800000000006</c:v>
                </c:pt>
                <c:pt idx="982">
                  <c:v>623.54399999999998</c:v>
                </c:pt>
                <c:pt idx="983">
                  <c:v>623.71</c:v>
                </c:pt>
                <c:pt idx="984">
                  <c:v>623.76700000000005</c:v>
                </c:pt>
                <c:pt idx="985">
                  <c:v>623.93200000000002</c:v>
                </c:pt>
                <c:pt idx="986">
                  <c:v>623.98800000000006</c:v>
                </c:pt>
                <c:pt idx="987">
                  <c:v>624.15300000000002</c:v>
                </c:pt>
                <c:pt idx="988">
                  <c:v>624.21</c:v>
                </c:pt>
                <c:pt idx="989">
                  <c:v>624.375</c:v>
                </c:pt>
                <c:pt idx="990">
                  <c:v>624.43100000000004</c:v>
                </c:pt>
                <c:pt idx="991">
                  <c:v>624.596</c:v>
                </c:pt>
                <c:pt idx="992">
                  <c:v>624.65200000000004</c:v>
                </c:pt>
                <c:pt idx="993">
                  <c:v>624.81600000000003</c:v>
                </c:pt>
                <c:pt idx="994">
                  <c:v>624.87300000000005</c:v>
                </c:pt>
                <c:pt idx="995">
                  <c:v>625.03700000000003</c:v>
                </c:pt>
                <c:pt idx="996">
                  <c:v>625.09299999999996</c:v>
                </c:pt>
                <c:pt idx="997">
                  <c:v>625.25699999999995</c:v>
                </c:pt>
                <c:pt idx="998">
                  <c:v>625.31299999999999</c:v>
                </c:pt>
                <c:pt idx="999">
                  <c:v>625.47699999999998</c:v>
                </c:pt>
                <c:pt idx="1000">
                  <c:v>625.53300000000002</c:v>
                </c:pt>
                <c:pt idx="1001">
                  <c:v>625.69600000000003</c:v>
                </c:pt>
                <c:pt idx="1002">
                  <c:v>625.75300000000004</c:v>
                </c:pt>
                <c:pt idx="1003">
                  <c:v>625.91499999999996</c:v>
                </c:pt>
                <c:pt idx="1004">
                  <c:v>625.97199999999998</c:v>
                </c:pt>
                <c:pt idx="1005">
                  <c:v>626.13400000000001</c:v>
                </c:pt>
                <c:pt idx="1006">
                  <c:v>626.19000000000005</c:v>
                </c:pt>
                <c:pt idx="1007">
                  <c:v>626.35299999999995</c:v>
                </c:pt>
                <c:pt idx="1008">
                  <c:v>626.40899999999999</c:v>
                </c:pt>
                <c:pt idx="1009">
                  <c:v>626.57100000000003</c:v>
                </c:pt>
                <c:pt idx="1010">
                  <c:v>626.62699999999995</c:v>
                </c:pt>
                <c:pt idx="1011">
                  <c:v>626.78899999999999</c:v>
                </c:pt>
                <c:pt idx="1012">
                  <c:v>626.84500000000003</c:v>
                </c:pt>
                <c:pt idx="1013">
                  <c:v>627.00699999999995</c:v>
                </c:pt>
                <c:pt idx="1014">
                  <c:v>627.06299999999999</c:v>
                </c:pt>
                <c:pt idx="1015">
                  <c:v>627.22400000000005</c:v>
                </c:pt>
                <c:pt idx="1016">
                  <c:v>627.28</c:v>
                </c:pt>
                <c:pt idx="1017">
                  <c:v>627.44100000000003</c:v>
                </c:pt>
                <c:pt idx="1018">
                  <c:v>627.49699999999996</c:v>
                </c:pt>
                <c:pt idx="1019">
                  <c:v>627.65800000000002</c:v>
                </c:pt>
                <c:pt idx="1020">
                  <c:v>627.71400000000006</c:v>
                </c:pt>
                <c:pt idx="1021">
                  <c:v>627.87400000000002</c:v>
                </c:pt>
                <c:pt idx="1022">
                  <c:v>627.92999999999995</c:v>
                </c:pt>
                <c:pt idx="1023">
                  <c:v>628.09</c:v>
                </c:pt>
                <c:pt idx="1024">
                  <c:v>628.14599999999996</c:v>
                </c:pt>
                <c:pt idx="1025">
                  <c:v>628.30600000000004</c:v>
                </c:pt>
                <c:pt idx="1026">
                  <c:v>628.36199999999997</c:v>
                </c:pt>
                <c:pt idx="1027">
                  <c:v>628.52200000000005</c:v>
                </c:pt>
                <c:pt idx="1028">
                  <c:v>628.57799999999997</c:v>
                </c:pt>
                <c:pt idx="1029">
                  <c:v>628.73699999999997</c:v>
                </c:pt>
                <c:pt idx="1030">
                  <c:v>628.79300000000001</c:v>
                </c:pt>
                <c:pt idx="1031">
                  <c:v>628.952</c:v>
                </c:pt>
                <c:pt idx="1032">
                  <c:v>629.00800000000004</c:v>
                </c:pt>
                <c:pt idx="1033">
                  <c:v>629.16700000000003</c:v>
                </c:pt>
                <c:pt idx="1034">
                  <c:v>629.22299999999996</c:v>
                </c:pt>
                <c:pt idx="1035">
                  <c:v>629.38199999999995</c:v>
                </c:pt>
                <c:pt idx="1036">
                  <c:v>629.43799999999999</c:v>
                </c:pt>
                <c:pt idx="1037">
                  <c:v>629.596</c:v>
                </c:pt>
                <c:pt idx="1038">
                  <c:v>629.65200000000004</c:v>
                </c:pt>
                <c:pt idx="1039">
                  <c:v>629.80999999999995</c:v>
                </c:pt>
                <c:pt idx="1040">
                  <c:v>629.86599999999999</c:v>
                </c:pt>
                <c:pt idx="1041">
                  <c:v>630.02300000000002</c:v>
                </c:pt>
                <c:pt idx="1042">
                  <c:v>630.07899999999995</c:v>
                </c:pt>
                <c:pt idx="1043">
                  <c:v>630.23699999999997</c:v>
                </c:pt>
                <c:pt idx="1044">
                  <c:v>630.29300000000001</c:v>
                </c:pt>
                <c:pt idx="1045">
                  <c:v>630.45000000000005</c:v>
                </c:pt>
                <c:pt idx="1046">
                  <c:v>630.50599999999997</c:v>
                </c:pt>
                <c:pt idx="1047">
                  <c:v>630.66300000000001</c:v>
                </c:pt>
                <c:pt idx="1048">
                  <c:v>630.71900000000005</c:v>
                </c:pt>
                <c:pt idx="1049">
                  <c:v>630.875</c:v>
                </c:pt>
                <c:pt idx="1050">
                  <c:v>630.93100000000004</c:v>
                </c:pt>
                <c:pt idx="1051">
                  <c:v>631.08799999999997</c:v>
                </c:pt>
                <c:pt idx="1052">
                  <c:v>631.14300000000003</c:v>
                </c:pt>
                <c:pt idx="1053">
                  <c:v>631.29999999999995</c:v>
                </c:pt>
                <c:pt idx="1054">
                  <c:v>631.35599999999999</c:v>
                </c:pt>
                <c:pt idx="1055">
                  <c:v>631.51099999999997</c:v>
                </c:pt>
                <c:pt idx="1056">
                  <c:v>631.56700000000001</c:v>
                </c:pt>
                <c:pt idx="1057">
                  <c:v>631.72299999999996</c:v>
                </c:pt>
                <c:pt idx="1058">
                  <c:v>631.779</c:v>
                </c:pt>
                <c:pt idx="1059">
                  <c:v>631.93399999999997</c:v>
                </c:pt>
                <c:pt idx="1060">
                  <c:v>631.99</c:v>
                </c:pt>
                <c:pt idx="1061">
                  <c:v>632.14499999999998</c:v>
                </c:pt>
                <c:pt idx="1062">
                  <c:v>632.20100000000002</c:v>
                </c:pt>
                <c:pt idx="1063">
                  <c:v>632.35599999999999</c:v>
                </c:pt>
                <c:pt idx="1064">
                  <c:v>632.41200000000003</c:v>
                </c:pt>
                <c:pt idx="1065">
                  <c:v>632.56600000000003</c:v>
                </c:pt>
                <c:pt idx="1066">
                  <c:v>632.62199999999996</c:v>
                </c:pt>
                <c:pt idx="1067">
                  <c:v>632.77599999999995</c:v>
                </c:pt>
                <c:pt idx="1068">
                  <c:v>632.83199999999999</c:v>
                </c:pt>
                <c:pt idx="1069">
                  <c:v>632.98599999999999</c:v>
                </c:pt>
                <c:pt idx="1070">
                  <c:v>633.04100000000005</c:v>
                </c:pt>
                <c:pt idx="1071">
                  <c:v>633.19500000000005</c:v>
                </c:pt>
                <c:pt idx="1072">
                  <c:v>633.25099999999998</c:v>
                </c:pt>
                <c:pt idx="1073">
                  <c:v>633.404</c:v>
                </c:pt>
                <c:pt idx="1074">
                  <c:v>633.46</c:v>
                </c:pt>
                <c:pt idx="1075">
                  <c:v>633.61300000000006</c:v>
                </c:pt>
                <c:pt idx="1076">
                  <c:v>633.66899999999998</c:v>
                </c:pt>
                <c:pt idx="1077">
                  <c:v>633.822</c:v>
                </c:pt>
                <c:pt idx="1078">
                  <c:v>633.87699999999995</c:v>
                </c:pt>
                <c:pt idx="1079">
                  <c:v>634.03</c:v>
                </c:pt>
                <c:pt idx="1080">
                  <c:v>634.08500000000004</c:v>
                </c:pt>
                <c:pt idx="1081">
                  <c:v>634.23800000000006</c:v>
                </c:pt>
                <c:pt idx="1082">
                  <c:v>634.29300000000001</c:v>
                </c:pt>
                <c:pt idx="1083">
                  <c:v>634.44600000000003</c:v>
                </c:pt>
                <c:pt idx="1084">
                  <c:v>634.50099999999998</c:v>
                </c:pt>
                <c:pt idx="1085">
                  <c:v>634.65300000000002</c:v>
                </c:pt>
                <c:pt idx="1086">
                  <c:v>634.70799999999997</c:v>
                </c:pt>
                <c:pt idx="1087">
                  <c:v>634.86</c:v>
                </c:pt>
                <c:pt idx="1088">
                  <c:v>634.91600000000005</c:v>
                </c:pt>
                <c:pt idx="1089">
                  <c:v>635.06700000000001</c:v>
                </c:pt>
                <c:pt idx="1090">
                  <c:v>635.12199999999996</c:v>
                </c:pt>
                <c:pt idx="1091">
                  <c:v>635.274</c:v>
                </c:pt>
                <c:pt idx="1092">
                  <c:v>635.32899999999995</c:v>
                </c:pt>
                <c:pt idx="1093">
                  <c:v>635.48</c:v>
                </c:pt>
                <c:pt idx="1094">
                  <c:v>635.53499999999997</c:v>
                </c:pt>
                <c:pt idx="1095">
                  <c:v>635.68600000000004</c:v>
                </c:pt>
                <c:pt idx="1096">
                  <c:v>635.74099999999999</c:v>
                </c:pt>
                <c:pt idx="1097">
                  <c:v>635.89200000000005</c:v>
                </c:pt>
                <c:pt idx="1098">
                  <c:v>635.947</c:v>
                </c:pt>
                <c:pt idx="1099">
                  <c:v>636.09699999999998</c:v>
                </c:pt>
                <c:pt idx="1100">
                  <c:v>636.15300000000002</c:v>
                </c:pt>
                <c:pt idx="1101">
                  <c:v>636.303</c:v>
                </c:pt>
                <c:pt idx="1102">
                  <c:v>636.35799999999995</c:v>
                </c:pt>
                <c:pt idx="1103">
                  <c:v>636.50800000000004</c:v>
                </c:pt>
                <c:pt idx="1104">
                  <c:v>636.56299999999999</c:v>
                </c:pt>
                <c:pt idx="1105">
                  <c:v>636.71199999999999</c:v>
                </c:pt>
                <c:pt idx="1106">
                  <c:v>636.76800000000003</c:v>
                </c:pt>
                <c:pt idx="1107">
                  <c:v>636.91700000000003</c:v>
                </c:pt>
                <c:pt idx="1108">
                  <c:v>636.97199999999998</c:v>
                </c:pt>
                <c:pt idx="1109">
                  <c:v>637.12099999999998</c:v>
                </c:pt>
                <c:pt idx="1110">
                  <c:v>637.17600000000004</c:v>
                </c:pt>
                <c:pt idx="1111">
                  <c:v>637.32500000000005</c:v>
                </c:pt>
                <c:pt idx="1112">
                  <c:v>637.38</c:v>
                </c:pt>
                <c:pt idx="1113">
                  <c:v>637.529</c:v>
                </c:pt>
                <c:pt idx="1114">
                  <c:v>637.58399999999995</c:v>
                </c:pt>
                <c:pt idx="1115">
                  <c:v>637.73199999999997</c:v>
                </c:pt>
                <c:pt idx="1116">
                  <c:v>637.78700000000003</c:v>
                </c:pt>
                <c:pt idx="1117">
                  <c:v>637.93499999999995</c:v>
                </c:pt>
                <c:pt idx="1118">
                  <c:v>637.99</c:v>
                </c:pt>
                <c:pt idx="1119">
                  <c:v>638.13800000000003</c:v>
                </c:pt>
                <c:pt idx="1120">
                  <c:v>638.19299999999998</c:v>
                </c:pt>
                <c:pt idx="1121">
                  <c:v>638.34100000000001</c:v>
                </c:pt>
                <c:pt idx="1122">
                  <c:v>638.39599999999996</c:v>
                </c:pt>
                <c:pt idx="1123">
                  <c:v>638.54300000000001</c:v>
                </c:pt>
                <c:pt idx="1124">
                  <c:v>638.59799999999996</c:v>
                </c:pt>
                <c:pt idx="1125">
                  <c:v>638.745</c:v>
                </c:pt>
                <c:pt idx="1126">
                  <c:v>638.80100000000004</c:v>
                </c:pt>
                <c:pt idx="1127">
                  <c:v>638.947</c:v>
                </c:pt>
                <c:pt idx="1128">
                  <c:v>639.00199999999995</c:v>
                </c:pt>
                <c:pt idx="1129">
                  <c:v>639.149</c:v>
                </c:pt>
                <c:pt idx="1130">
                  <c:v>639.20399999999995</c:v>
                </c:pt>
                <c:pt idx="1131">
                  <c:v>639.351</c:v>
                </c:pt>
                <c:pt idx="1132">
                  <c:v>639.40599999999995</c:v>
                </c:pt>
                <c:pt idx="1133">
                  <c:v>639.55200000000002</c:v>
                </c:pt>
                <c:pt idx="1134">
                  <c:v>639.60699999999997</c:v>
                </c:pt>
                <c:pt idx="1135">
                  <c:v>639.75300000000004</c:v>
                </c:pt>
                <c:pt idx="1136">
                  <c:v>639.80799999999999</c:v>
                </c:pt>
                <c:pt idx="1137">
                  <c:v>639.95299999999997</c:v>
                </c:pt>
                <c:pt idx="1138">
                  <c:v>640.00800000000004</c:v>
                </c:pt>
                <c:pt idx="1139">
                  <c:v>640.154</c:v>
                </c:pt>
                <c:pt idx="1140">
                  <c:v>640.20899999999995</c:v>
                </c:pt>
                <c:pt idx="1141">
                  <c:v>640.35400000000004</c:v>
                </c:pt>
                <c:pt idx="1142">
                  <c:v>640.40899999999999</c:v>
                </c:pt>
                <c:pt idx="1143">
                  <c:v>640.55399999999997</c:v>
                </c:pt>
                <c:pt idx="1144">
                  <c:v>640.60900000000004</c:v>
                </c:pt>
                <c:pt idx="1145">
                  <c:v>640.75400000000002</c:v>
                </c:pt>
                <c:pt idx="1146">
                  <c:v>640.80899999999997</c:v>
                </c:pt>
                <c:pt idx="1147">
                  <c:v>640.95299999999997</c:v>
                </c:pt>
                <c:pt idx="1148">
                  <c:v>641.00800000000004</c:v>
                </c:pt>
                <c:pt idx="1149">
                  <c:v>641.15300000000002</c:v>
                </c:pt>
                <c:pt idx="1150">
                  <c:v>641.20799999999997</c:v>
                </c:pt>
                <c:pt idx="1151">
                  <c:v>641.35199999999998</c:v>
                </c:pt>
                <c:pt idx="1152">
                  <c:v>641.40700000000004</c:v>
                </c:pt>
                <c:pt idx="1153">
                  <c:v>641.55100000000004</c:v>
                </c:pt>
                <c:pt idx="1154">
                  <c:v>641.60500000000002</c:v>
                </c:pt>
                <c:pt idx="1155">
                  <c:v>641.74900000000002</c:v>
                </c:pt>
                <c:pt idx="1156">
                  <c:v>641.80399999999997</c:v>
                </c:pt>
                <c:pt idx="1157">
                  <c:v>641.94799999999998</c:v>
                </c:pt>
                <c:pt idx="1158">
                  <c:v>642.00199999999995</c:v>
                </c:pt>
                <c:pt idx="1159">
                  <c:v>642.14599999999996</c:v>
                </c:pt>
                <c:pt idx="1160">
                  <c:v>642.20100000000002</c:v>
                </c:pt>
                <c:pt idx="1161">
                  <c:v>642.34400000000005</c:v>
                </c:pt>
                <c:pt idx="1162">
                  <c:v>642.399</c:v>
                </c:pt>
                <c:pt idx="1163">
                  <c:v>642.54100000000005</c:v>
                </c:pt>
                <c:pt idx="1164">
                  <c:v>642.596</c:v>
                </c:pt>
                <c:pt idx="1165">
                  <c:v>642.73900000000003</c:v>
                </c:pt>
                <c:pt idx="1166">
                  <c:v>642.79399999999998</c:v>
                </c:pt>
                <c:pt idx="1167">
                  <c:v>642.93600000000004</c:v>
                </c:pt>
                <c:pt idx="1168">
                  <c:v>642.99099999999999</c:v>
                </c:pt>
                <c:pt idx="1169">
                  <c:v>643.13300000000004</c:v>
                </c:pt>
                <c:pt idx="1170">
                  <c:v>643.18799999999999</c:v>
                </c:pt>
                <c:pt idx="1171">
                  <c:v>643.33000000000004</c:v>
                </c:pt>
                <c:pt idx="1172">
                  <c:v>643.38499999999999</c:v>
                </c:pt>
                <c:pt idx="1173">
                  <c:v>643.52700000000004</c:v>
                </c:pt>
                <c:pt idx="1174">
                  <c:v>643.58199999999999</c:v>
                </c:pt>
                <c:pt idx="1175">
                  <c:v>643.72400000000005</c:v>
                </c:pt>
                <c:pt idx="1176">
                  <c:v>643.77800000000002</c:v>
                </c:pt>
                <c:pt idx="1177">
                  <c:v>643.91999999999996</c:v>
                </c:pt>
                <c:pt idx="1178">
                  <c:v>643.97500000000002</c:v>
                </c:pt>
                <c:pt idx="1179">
                  <c:v>644.11599999999999</c:v>
                </c:pt>
                <c:pt idx="1180">
                  <c:v>644.17100000000005</c:v>
                </c:pt>
                <c:pt idx="1181">
                  <c:v>644.31200000000001</c:v>
                </c:pt>
                <c:pt idx="1182">
                  <c:v>644.36699999999996</c:v>
                </c:pt>
                <c:pt idx="1183">
                  <c:v>644.50800000000004</c:v>
                </c:pt>
                <c:pt idx="1184">
                  <c:v>644.56299999999999</c:v>
                </c:pt>
                <c:pt idx="1185">
                  <c:v>644.70299999999997</c:v>
                </c:pt>
                <c:pt idx="1186">
                  <c:v>644.75800000000004</c:v>
                </c:pt>
                <c:pt idx="1187">
                  <c:v>644.899</c:v>
                </c:pt>
                <c:pt idx="1188">
                  <c:v>644.95399999999995</c:v>
                </c:pt>
                <c:pt idx="1189">
                  <c:v>645.09400000000005</c:v>
                </c:pt>
                <c:pt idx="1190">
                  <c:v>645.149</c:v>
                </c:pt>
                <c:pt idx="1191">
                  <c:v>645.28899999999999</c:v>
                </c:pt>
                <c:pt idx="1192">
                  <c:v>645.34400000000005</c:v>
                </c:pt>
                <c:pt idx="1193">
                  <c:v>645.48400000000004</c:v>
                </c:pt>
                <c:pt idx="1194">
                  <c:v>645.53899999999999</c:v>
                </c:pt>
                <c:pt idx="1195">
                  <c:v>645.678</c:v>
                </c:pt>
                <c:pt idx="1196">
                  <c:v>645.73299999999995</c:v>
                </c:pt>
                <c:pt idx="1197">
                  <c:v>645.87300000000005</c:v>
                </c:pt>
                <c:pt idx="1198">
                  <c:v>645.928</c:v>
                </c:pt>
                <c:pt idx="1199">
                  <c:v>646.06700000000001</c:v>
                </c:pt>
                <c:pt idx="1200">
                  <c:v>646.12199999999996</c:v>
                </c:pt>
                <c:pt idx="1201">
                  <c:v>646.26099999999997</c:v>
                </c:pt>
                <c:pt idx="1202">
                  <c:v>646.31600000000003</c:v>
                </c:pt>
                <c:pt idx="1203">
                  <c:v>646.45500000000004</c:v>
                </c:pt>
                <c:pt idx="1204">
                  <c:v>646.51</c:v>
                </c:pt>
                <c:pt idx="1205">
                  <c:v>646.64800000000002</c:v>
                </c:pt>
                <c:pt idx="1206">
                  <c:v>646.70399999999995</c:v>
                </c:pt>
                <c:pt idx="1207">
                  <c:v>646.84199999999998</c:v>
                </c:pt>
                <c:pt idx="1208">
                  <c:v>646.89700000000005</c:v>
                </c:pt>
                <c:pt idx="1209">
                  <c:v>647.03499999999997</c:v>
                </c:pt>
                <c:pt idx="1210">
                  <c:v>647.09</c:v>
                </c:pt>
                <c:pt idx="1211">
                  <c:v>647.22799999999995</c:v>
                </c:pt>
                <c:pt idx="1212">
                  <c:v>647.28399999999999</c:v>
                </c:pt>
                <c:pt idx="1213">
                  <c:v>647.42100000000005</c:v>
                </c:pt>
                <c:pt idx="1214">
                  <c:v>647.47699999999998</c:v>
                </c:pt>
                <c:pt idx="1215">
                  <c:v>647.61400000000003</c:v>
                </c:pt>
                <c:pt idx="1216">
                  <c:v>647.66899999999998</c:v>
                </c:pt>
                <c:pt idx="1217">
                  <c:v>647.80700000000002</c:v>
                </c:pt>
                <c:pt idx="1218">
                  <c:v>647.86199999999997</c:v>
                </c:pt>
                <c:pt idx="1219">
                  <c:v>647.99900000000002</c:v>
                </c:pt>
                <c:pt idx="1220">
                  <c:v>648.05499999999995</c:v>
                </c:pt>
                <c:pt idx="1221">
                  <c:v>648.19200000000001</c:v>
                </c:pt>
                <c:pt idx="1222">
                  <c:v>648.24699999999996</c:v>
                </c:pt>
                <c:pt idx="1223">
                  <c:v>648.38400000000001</c:v>
                </c:pt>
                <c:pt idx="1224">
                  <c:v>648.43899999999996</c:v>
                </c:pt>
                <c:pt idx="1225">
                  <c:v>648.57600000000002</c:v>
                </c:pt>
                <c:pt idx="1226">
                  <c:v>648.63099999999997</c:v>
                </c:pt>
                <c:pt idx="1227">
                  <c:v>648.76700000000005</c:v>
                </c:pt>
                <c:pt idx="1228">
                  <c:v>648.82299999999998</c:v>
                </c:pt>
                <c:pt idx="1229">
                  <c:v>648.95899999999995</c:v>
                </c:pt>
                <c:pt idx="1230">
                  <c:v>649.01400000000001</c:v>
                </c:pt>
                <c:pt idx="1231">
                  <c:v>649.15</c:v>
                </c:pt>
                <c:pt idx="1232">
                  <c:v>649.20600000000002</c:v>
                </c:pt>
                <c:pt idx="1233">
                  <c:v>649.34199999999998</c:v>
                </c:pt>
                <c:pt idx="1234">
                  <c:v>649.39700000000005</c:v>
                </c:pt>
                <c:pt idx="1235">
                  <c:v>649.53300000000002</c:v>
                </c:pt>
                <c:pt idx="1236">
                  <c:v>649.58799999999997</c:v>
                </c:pt>
                <c:pt idx="1237">
                  <c:v>649.72400000000005</c:v>
                </c:pt>
                <c:pt idx="1238">
                  <c:v>649.779</c:v>
                </c:pt>
                <c:pt idx="1239">
                  <c:v>649.91499999999996</c:v>
                </c:pt>
                <c:pt idx="1240">
                  <c:v>649.97</c:v>
                </c:pt>
                <c:pt idx="1241">
                  <c:v>650.10500000000002</c:v>
                </c:pt>
                <c:pt idx="1242">
                  <c:v>650.16099999999994</c:v>
                </c:pt>
                <c:pt idx="1243">
                  <c:v>650.29600000000005</c:v>
                </c:pt>
                <c:pt idx="1244">
                  <c:v>650.351</c:v>
                </c:pt>
                <c:pt idx="1245">
                  <c:v>650.48599999999999</c:v>
                </c:pt>
                <c:pt idx="1246">
                  <c:v>650.54100000000005</c:v>
                </c:pt>
                <c:pt idx="1247">
                  <c:v>650.67600000000004</c:v>
                </c:pt>
                <c:pt idx="1248">
                  <c:v>650.73199999999997</c:v>
                </c:pt>
                <c:pt idx="1249">
                  <c:v>650.86599999999999</c:v>
                </c:pt>
                <c:pt idx="1250">
                  <c:v>650.92200000000003</c:v>
                </c:pt>
                <c:pt idx="1251">
                  <c:v>651.05600000000004</c:v>
                </c:pt>
                <c:pt idx="1252">
                  <c:v>651.11099999999999</c:v>
                </c:pt>
                <c:pt idx="1253">
                  <c:v>651.24599999999998</c:v>
                </c:pt>
                <c:pt idx="1254">
                  <c:v>651.30100000000004</c:v>
                </c:pt>
                <c:pt idx="1255">
                  <c:v>651.43499999999995</c:v>
                </c:pt>
                <c:pt idx="1256">
                  <c:v>651.49099999999999</c:v>
                </c:pt>
                <c:pt idx="1257">
                  <c:v>651.62400000000002</c:v>
                </c:pt>
                <c:pt idx="1258">
                  <c:v>651.67999999999995</c:v>
                </c:pt>
                <c:pt idx="1259">
                  <c:v>651.81399999999996</c:v>
                </c:pt>
                <c:pt idx="1260">
                  <c:v>651.86900000000003</c:v>
                </c:pt>
                <c:pt idx="1261">
                  <c:v>652.00199999999995</c:v>
                </c:pt>
                <c:pt idx="1262">
                  <c:v>652.05799999999999</c:v>
                </c:pt>
                <c:pt idx="1263">
                  <c:v>652.19100000000003</c:v>
                </c:pt>
                <c:pt idx="1264">
                  <c:v>652.24699999999996</c:v>
                </c:pt>
                <c:pt idx="1265">
                  <c:v>652.38</c:v>
                </c:pt>
                <c:pt idx="1266">
                  <c:v>652.43499999999995</c:v>
                </c:pt>
                <c:pt idx="1267">
                  <c:v>652.56799999999998</c:v>
                </c:pt>
                <c:pt idx="1268">
                  <c:v>652.62400000000002</c:v>
                </c:pt>
                <c:pt idx="1269">
                  <c:v>652.75599999999997</c:v>
                </c:pt>
                <c:pt idx="1270">
                  <c:v>652.81200000000001</c:v>
                </c:pt>
                <c:pt idx="1271">
                  <c:v>652.94399999999996</c:v>
                </c:pt>
                <c:pt idx="1272">
                  <c:v>653</c:v>
                </c:pt>
                <c:pt idx="1273">
                  <c:v>653.13199999999995</c:v>
                </c:pt>
                <c:pt idx="1274">
                  <c:v>653.18799999999999</c:v>
                </c:pt>
                <c:pt idx="1275">
                  <c:v>653.32000000000005</c:v>
                </c:pt>
                <c:pt idx="1276">
                  <c:v>653.375</c:v>
                </c:pt>
                <c:pt idx="1277">
                  <c:v>653.50699999999995</c:v>
                </c:pt>
                <c:pt idx="1278">
                  <c:v>653.56299999999999</c:v>
                </c:pt>
                <c:pt idx="1279">
                  <c:v>653.69399999999996</c:v>
                </c:pt>
                <c:pt idx="1280">
                  <c:v>653.75</c:v>
                </c:pt>
                <c:pt idx="1281">
                  <c:v>653.88199999999995</c:v>
                </c:pt>
                <c:pt idx="1282">
                  <c:v>653.93799999999999</c:v>
                </c:pt>
                <c:pt idx="1283">
                  <c:v>654.06899999999996</c:v>
                </c:pt>
                <c:pt idx="1284">
                  <c:v>654.125</c:v>
                </c:pt>
                <c:pt idx="1285">
                  <c:v>654.255</c:v>
                </c:pt>
                <c:pt idx="1286">
                  <c:v>654.31100000000004</c:v>
                </c:pt>
                <c:pt idx="1287">
                  <c:v>654.44200000000001</c:v>
                </c:pt>
                <c:pt idx="1288">
                  <c:v>654.49800000000005</c:v>
                </c:pt>
                <c:pt idx="1289">
                  <c:v>654.62800000000004</c:v>
                </c:pt>
                <c:pt idx="1290">
                  <c:v>654.68399999999997</c:v>
                </c:pt>
                <c:pt idx="1291">
                  <c:v>654.81500000000005</c:v>
                </c:pt>
                <c:pt idx="1292">
                  <c:v>654.87099999999998</c:v>
                </c:pt>
                <c:pt idx="1293">
                  <c:v>655.00099999999998</c:v>
                </c:pt>
                <c:pt idx="1294">
                  <c:v>655.05700000000002</c:v>
                </c:pt>
                <c:pt idx="1295">
                  <c:v>655.18600000000004</c:v>
                </c:pt>
                <c:pt idx="1296">
                  <c:v>655.24199999999996</c:v>
                </c:pt>
                <c:pt idx="1297">
                  <c:v>655.37199999999996</c:v>
                </c:pt>
                <c:pt idx="1298">
                  <c:v>655.428</c:v>
                </c:pt>
                <c:pt idx="1299">
                  <c:v>655.55799999999999</c:v>
                </c:pt>
                <c:pt idx="1300">
                  <c:v>655.61400000000003</c:v>
                </c:pt>
                <c:pt idx="1301">
                  <c:v>655.74300000000005</c:v>
                </c:pt>
                <c:pt idx="1302">
                  <c:v>655.79899999999998</c:v>
                </c:pt>
                <c:pt idx="1303">
                  <c:v>655.928</c:v>
                </c:pt>
                <c:pt idx="1304">
                  <c:v>655.98400000000004</c:v>
                </c:pt>
                <c:pt idx="1305">
                  <c:v>656.11300000000006</c:v>
                </c:pt>
                <c:pt idx="1306">
                  <c:v>656.17</c:v>
                </c:pt>
                <c:pt idx="1307">
                  <c:v>656.298</c:v>
                </c:pt>
                <c:pt idx="1308">
                  <c:v>656.35500000000002</c:v>
                </c:pt>
                <c:pt idx="1309">
                  <c:v>656.48299999999995</c:v>
                </c:pt>
                <c:pt idx="1310">
                  <c:v>656.53899999999999</c:v>
                </c:pt>
                <c:pt idx="1311">
                  <c:v>656.66800000000001</c:v>
                </c:pt>
                <c:pt idx="1312">
                  <c:v>656.72400000000005</c:v>
                </c:pt>
                <c:pt idx="1313">
                  <c:v>656.85199999999998</c:v>
                </c:pt>
                <c:pt idx="1314">
                  <c:v>656.90899999999999</c:v>
                </c:pt>
                <c:pt idx="1315">
                  <c:v>657.03700000000003</c:v>
                </c:pt>
                <c:pt idx="1316">
                  <c:v>657.09299999999996</c:v>
                </c:pt>
                <c:pt idx="1317">
                  <c:v>657.221</c:v>
                </c:pt>
                <c:pt idx="1318">
                  <c:v>657.27700000000004</c:v>
                </c:pt>
                <c:pt idx="1319">
                  <c:v>657.40499999999997</c:v>
                </c:pt>
                <c:pt idx="1320">
                  <c:v>657.46100000000001</c:v>
                </c:pt>
                <c:pt idx="1321">
                  <c:v>657.58900000000006</c:v>
                </c:pt>
                <c:pt idx="1322">
                  <c:v>657.64499999999998</c:v>
                </c:pt>
                <c:pt idx="1323">
                  <c:v>657.77300000000002</c:v>
                </c:pt>
                <c:pt idx="1324">
                  <c:v>657.82899999999995</c:v>
                </c:pt>
                <c:pt idx="1325">
                  <c:v>657.95600000000002</c:v>
                </c:pt>
                <c:pt idx="1326">
                  <c:v>658.01300000000003</c:v>
                </c:pt>
                <c:pt idx="1327">
                  <c:v>658.14</c:v>
                </c:pt>
                <c:pt idx="1328">
                  <c:v>658.197</c:v>
                </c:pt>
                <c:pt idx="1329">
                  <c:v>658.32299999999998</c:v>
                </c:pt>
                <c:pt idx="1330">
                  <c:v>658.38</c:v>
                </c:pt>
                <c:pt idx="1331">
                  <c:v>658.50699999999995</c:v>
                </c:pt>
                <c:pt idx="1332">
                  <c:v>658.56299999999999</c:v>
                </c:pt>
                <c:pt idx="1333">
                  <c:v>658.69</c:v>
                </c:pt>
                <c:pt idx="1334">
                  <c:v>658.74699999999996</c:v>
                </c:pt>
                <c:pt idx="1335">
                  <c:v>658.87300000000005</c:v>
                </c:pt>
                <c:pt idx="1336">
                  <c:v>658.93</c:v>
                </c:pt>
                <c:pt idx="1337">
                  <c:v>659.05600000000004</c:v>
                </c:pt>
                <c:pt idx="1338">
                  <c:v>659.11199999999997</c:v>
                </c:pt>
                <c:pt idx="1339">
                  <c:v>659.23800000000006</c:v>
                </c:pt>
                <c:pt idx="1340">
                  <c:v>659.29499999999996</c:v>
                </c:pt>
                <c:pt idx="1341">
                  <c:v>659.42100000000005</c:v>
                </c:pt>
                <c:pt idx="1342">
                  <c:v>659.47799999999995</c:v>
                </c:pt>
                <c:pt idx="1343">
                  <c:v>659.60400000000004</c:v>
                </c:pt>
                <c:pt idx="1344">
                  <c:v>659.66</c:v>
                </c:pt>
                <c:pt idx="1345">
                  <c:v>659.78599999999994</c:v>
                </c:pt>
                <c:pt idx="1346">
                  <c:v>659.84299999999996</c:v>
                </c:pt>
                <c:pt idx="1347">
                  <c:v>659.96799999999996</c:v>
                </c:pt>
                <c:pt idx="1348">
                  <c:v>660.02499999999998</c:v>
                </c:pt>
                <c:pt idx="1349">
                  <c:v>660.15</c:v>
                </c:pt>
                <c:pt idx="1350">
                  <c:v>660.20699999999999</c:v>
                </c:pt>
                <c:pt idx="1351">
                  <c:v>660.33199999999999</c:v>
                </c:pt>
                <c:pt idx="1352">
                  <c:v>660.38900000000001</c:v>
                </c:pt>
                <c:pt idx="1353">
                  <c:v>660.51400000000001</c:v>
                </c:pt>
                <c:pt idx="1354">
                  <c:v>660.57100000000003</c:v>
                </c:pt>
                <c:pt idx="1355">
                  <c:v>660.69600000000003</c:v>
                </c:pt>
                <c:pt idx="1356">
                  <c:v>660.75300000000004</c:v>
                </c:pt>
                <c:pt idx="1357">
                  <c:v>660.87800000000004</c:v>
                </c:pt>
                <c:pt idx="1358">
                  <c:v>660.93499999999995</c:v>
                </c:pt>
                <c:pt idx="1359">
                  <c:v>661.05899999999997</c:v>
                </c:pt>
                <c:pt idx="1360">
                  <c:v>661.11599999999999</c:v>
                </c:pt>
                <c:pt idx="1361">
                  <c:v>661.24099999999999</c:v>
                </c:pt>
                <c:pt idx="1362">
                  <c:v>661.298</c:v>
                </c:pt>
                <c:pt idx="1363">
                  <c:v>661.42200000000003</c:v>
                </c:pt>
                <c:pt idx="1364">
                  <c:v>661.47900000000004</c:v>
                </c:pt>
                <c:pt idx="1365">
                  <c:v>661.60299999999995</c:v>
                </c:pt>
                <c:pt idx="1366">
                  <c:v>661.66099999999994</c:v>
                </c:pt>
                <c:pt idx="1367">
                  <c:v>661.78399999999999</c:v>
                </c:pt>
                <c:pt idx="1368">
                  <c:v>661.84199999999998</c:v>
                </c:pt>
                <c:pt idx="1369">
                  <c:v>661.96500000000003</c:v>
                </c:pt>
                <c:pt idx="1370">
                  <c:v>662.02300000000002</c:v>
                </c:pt>
                <c:pt idx="1371">
                  <c:v>662.14599999999996</c:v>
                </c:pt>
                <c:pt idx="1372">
                  <c:v>662.20399999999995</c:v>
                </c:pt>
                <c:pt idx="1373">
                  <c:v>662.327</c:v>
                </c:pt>
                <c:pt idx="1374">
                  <c:v>662.38400000000001</c:v>
                </c:pt>
                <c:pt idx="1375">
                  <c:v>662.50699999999995</c:v>
                </c:pt>
                <c:pt idx="1376">
                  <c:v>662.56500000000005</c:v>
                </c:pt>
                <c:pt idx="1377">
                  <c:v>662.68799999999999</c:v>
                </c:pt>
                <c:pt idx="1378">
                  <c:v>662.74599999999998</c:v>
                </c:pt>
                <c:pt idx="1379">
                  <c:v>662.86800000000005</c:v>
                </c:pt>
                <c:pt idx="1380">
                  <c:v>662.92600000000004</c:v>
                </c:pt>
                <c:pt idx="1381">
                  <c:v>663.04899999999998</c:v>
                </c:pt>
                <c:pt idx="1382">
                  <c:v>663.10699999999997</c:v>
                </c:pt>
                <c:pt idx="1383">
                  <c:v>663.22900000000004</c:v>
                </c:pt>
                <c:pt idx="1384">
                  <c:v>663.28700000000003</c:v>
                </c:pt>
                <c:pt idx="1385">
                  <c:v>663.40899999999999</c:v>
                </c:pt>
                <c:pt idx="1386">
                  <c:v>663.46699999999998</c:v>
                </c:pt>
                <c:pt idx="1387">
                  <c:v>663.58900000000006</c:v>
                </c:pt>
                <c:pt idx="1388">
                  <c:v>663.64700000000005</c:v>
                </c:pt>
                <c:pt idx="1389">
                  <c:v>663.76900000000001</c:v>
                </c:pt>
                <c:pt idx="1390">
                  <c:v>663.82799999999997</c:v>
                </c:pt>
                <c:pt idx="1391">
                  <c:v>663.94899999999996</c:v>
                </c:pt>
                <c:pt idx="1392">
                  <c:v>664.00800000000004</c:v>
                </c:pt>
                <c:pt idx="1393">
                  <c:v>664.12900000000002</c:v>
                </c:pt>
                <c:pt idx="1394">
                  <c:v>664.18700000000001</c:v>
                </c:pt>
                <c:pt idx="1395">
                  <c:v>664.30899999999997</c:v>
                </c:pt>
                <c:pt idx="1396">
                  <c:v>664.36699999999996</c:v>
                </c:pt>
                <c:pt idx="1397">
                  <c:v>664.48800000000006</c:v>
                </c:pt>
                <c:pt idx="1398">
                  <c:v>664.54700000000003</c:v>
                </c:pt>
                <c:pt idx="1399">
                  <c:v>664.66800000000001</c:v>
                </c:pt>
                <c:pt idx="1400">
                  <c:v>664.726</c:v>
                </c:pt>
                <c:pt idx="1401">
                  <c:v>664.84699999999998</c:v>
                </c:pt>
                <c:pt idx="1402">
                  <c:v>664.90599999999995</c:v>
                </c:pt>
                <c:pt idx="1403">
                  <c:v>665.02700000000004</c:v>
                </c:pt>
                <c:pt idx="1404">
                  <c:v>665.08500000000004</c:v>
                </c:pt>
                <c:pt idx="1405">
                  <c:v>665.20600000000002</c:v>
                </c:pt>
                <c:pt idx="1406">
                  <c:v>665.26499999999999</c:v>
                </c:pt>
                <c:pt idx="1407">
                  <c:v>665.38499999999999</c:v>
                </c:pt>
                <c:pt idx="1408">
                  <c:v>665.44399999999996</c:v>
                </c:pt>
                <c:pt idx="1409">
                  <c:v>665.56500000000005</c:v>
                </c:pt>
                <c:pt idx="1410">
                  <c:v>665.62300000000005</c:v>
                </c:pt>
                <c:pt idx="1411">
                  <c:v>665.74400000000003</c:v>
                </c:pt>
                <c:pt idx="1412">
                  <c:v>665.80200000000002</c:v>
                </c:pt>
                <c:pt idx="1413">
                  <c:v>665.923</c:v>
                </c:pt>
                <c:pt idx="1414">
                  <c:v>665.98099999999999</c:v>
                </c:pt>
                <c:pt idx="1415">
                  <c:v>666.101</c:v>
                </c:pt>
                <c:pt idx="1416">
                  <c:v>666.16</c:v>
                </c:pt>
                <c:pt idx="1417">
                  <c:v>666.28</c:v>
                </c:pt>
                <c:pt idx="1418">
                  <c:v>666.33900000000006</c:v>
                </c:pt>
                <c:pt idx="1419">
                  <c:v>666.45899999999995</c:v>
                </c:pt>
                <c:pt idx="1420">
                  <c:v>666.51800000000003</c:v>
                </c:pt>
                <c:pt idx="1421">
                  <c:v>666.63800000000003</c:v>
                </c:pt>
                <c:pt idx="1422">
                  <c:v>666.697</c:v>
                </c:pt>
                <c:pt idx="1423">
                  <c:v>666.81600000000003</c:v>
                </c:pt>
                <c:pt idx="1424">
                  <c:v>666.875</c:v>
                </c:pt>
                <c:pt idx="1425">
                  <c:v>666.995</c:v>
                </c:pt>
                <c:pt idx="1426">
                  <c:v>667.05399999999997</c:v>
                </c:pt>
                <c:pt idx="1427">
                  <c:v>667.173</c:v>
                </c:pt>
                <c:pt idx="1428">
                  <c:v>667.23199999999997</c:v>
                </c:pt>
                <c:pt idx="1429">
                  <c:v>667.351</c:v>
                </c:pt>
                <c:pt idx="1430">
                  <c:v>667.41099999999994</c:v>
                </c:pt>
                <c:pt idx="1431">
                  <c:v>667.53</c:v>
                </c:pt>
                <c:pt idx="1432">
                  <c:v>667.58900000000006</c:v>
                </c:pt>
                <c:pt idx="1433">
                  <c:v>667.70799999999997</c:v>
                </c:pt>
                <c:pt idx="1434">
                  <c:v>667.76700000000005</c:v>
                </c:pt>
                <c:pt idx="1435">
                  <c:v>667.88599999999997</c:v>
                </c:pt>
                <c:pt idx="1436">
                  <c:v>667.94600000000003</c:v>
                </c:pt>
                <c:pt idx="1437">
                  <c:v>668.06399999999996</c:v>
                </c:pt>
                <c:pt idx="1438">
                  <c:v>668.12400000000002</c:v>
                </c:pt>
                <c:pt idx="1439">
                  <c:v>668.24199999999996</c:v>
                </c:pt>
                <c:pt idx="1440">
                  <c:v>668.30200000000002</c:v>
                </c:pt>
                <c:pt idx="1441">
                  <c:v>668.42</c:v>
                </c:pt>
                <c:pt idx="1442">
                  <c:v>668.48</c:v>
                </c:pt>
                <c:pt idx="1443">
                  <c:v>668.59699999999998</c:v>
                </c:pt>
                <c:pt idx="1444">
                  <c:v>668.65700000000004</c:v>
                </c:pt>
                <c:pt idx="1445">
                  <c:v>668.77499999999998</c:v>
                </c:pt>
                <c:pt idx="1446">
                  <c:v>668.83500000000004</c:v>
                </c:pt>
                <c:pt idx="1447">
                  <c:v>668.95299999999997</c:v>
                </c:pt>
                <c:pt idx="1448">
                  <c:v>669.01300000000003</c:v>
                </c:pt>
                <c:pt idx="1449">
                  <c:v>669.13</c:v>
                </c:pt>
                <c:pt idx="1450">
                  <c:v>669.19100000000003</c:v>
                </c:pt>
                <c:pt idx="1451">
                  <c:v>669.30799999999999</c:v>
                </c:pt>
                <c:pt idx="1452">
                  <c:v>669.36800000000005</c:v>
                </c:pt>
                <c:pt idx="1453">
                  <c:v>669.48500000000001</c:v>
                </c:pt>
                <c:pt idx="1454">
                  <c:v>669.54600000000005</c:v>
                </c:pt>
                <c:pt idx="1455">
                  <c:v>669.66300000000001</c:v>
                </c:pt>
                <c:pt idx="1456">
                  <c:v>669.72299999999996</c:v>
                </c:pt>
                <c:pt idx="1457">
                  <c:v>669.84</c:v>
                </c:pt>
                <c:pt idx="1458">
                  <c:v>669.90099999999995</c:v>
                </c:pt>
                <c:pt idx="1459">
                  <c:v>670.01700000000005</c:v>
                </c:pt>
                <c:pt idx="1460">
                  <c:v>670.07799999999997</c:v>
                </c:pt>
                <c:pt idx="1461">
                  <c:v>670.19500000000005</c:v>
                </c:pt>
                <c:pt idx="1462">
                  <c:v>670.255</c:v>
                </c:pt>
                <c:pt idx="1463">
                  <c:v>670.37199999999996</c:v>
                </c:pt>
                <c:pt idx="1464">
                  <c:v>670.43299999999999</c:v>
                </c:pt>
                <c:pt idx="1465">
                  <c:v>670.54899999999998</c:v>
                </c:pt>
                <c:pt idx="1466">
                  <c:v>670.61</c:v>
                </c:pt>
                <c:pt idx="1467">
                  <c:v>670.726</c:v>
                </c:pt>
                <c:pt idx="1468">
                  <c:v>670.78700000000003</c:v>
                </c:pt>
                <c:pt idx="1469">
                  <c:v>670.90300000000002</c:v>
                </c:pt>
                <c:pt idx="1470">
                  <c:v>670.96400000000006</c:v>
                </c:pt>
                <c:pt idx="1471">
                  <c:v>671.08</c:v>
                </c:pt>
                <c:pt idx="1472">
                  <c:v>671.14099999999996</c:v>
                </c:pt>
                <c:pt idx="1473">
                  <c:v>671.25699999999995</c:v>
                </c:pt>
                <c:pt idx="1474">
                  <c:v>671.31899999999996</c:v>
                </c:pt>
                <c:pt idx="1475">
                  <c:v>671.43399999999997</c:v>
                </c:pt>
                <c:pt idx="1476">
                  <c:v>671.49599999999998</c:v>
                </c:pt>
                <c:pt idx="1477">
                  <c:v>671.61099999999999</c:v>
                </c:pt>
                <c:pt idx="1478">
                  <c:v>671.673</c:v>
                </c:pt>
                <c:pt idx="1479">
                  <c:v>671.78800000000001</c:v>
                </c:pt>
                <c:pt idx="1480">
                  <c:v>671.85</c:v>
                </c:pt>
                <c:pt idx="1481">
                  <c:v>671.96500000000003</c:v>
                </c:pt>
                <c:pt idx="1482">
                  <c:v>672.02700000000004</c:v>
                </c:pt>
                <c:pt idx="1483">
                  <c:v>672.14200000000005</c:v>
                </c:pt>
                <c:pt idx="1484">
                  <c:v>672.20299999999997</c:v>
                </c:pt>
                <c:pt idx="1485">
                  <c:v>672.31799999999998</c:v>
                </c:pt>
                <c:pt idx="1486">
                  <c:v>672.38</c:v>
                </c:pt>
                <c:pt idx="1487">
                  <c:v>672.495</c:v>
                </c:pt>
                <c:pt idx="1488">
                  <c:v>672.55700000000002</c:v>
                </c:pt>
                <c:pt idx="1489">
                  <c:v>672.67200000000003</c:v>
                </c:pt>
                <c:pt idx="1490">
                  <c:v>672.73400000000004</c:v>
                </c:pt>
                <c:pt idx="1491">
                  <c:v>672.84900000000005</c:v>
                </c:pt>
                <c:pt idx="1492">
                  <c:v>672.91099999999994</c:v>
                </c:pt>
                <c:pt idx="1493">
                  <c:v>673.02499999999998</c:v>
                </c:pt>
                <c:pt idx="1494">
                  <c:v>673.08799999999997</c:v>
                </c:pt>
                <c:pt idx="1495">
                  <c:v>673.202</c:v>
                </c:pt>
                <c:pt idx="1496">
                  <c:v>673.26400000000001</c:v>
                </c:pt>
                <c:pt idx="1497">
                  <c:v>673.37900000000002</c:v>
                </c:pt>
                <c:pt idx="1498">
                  <c:v>673.44100000000003</c:v>
                </c:pt>
                <c:pt idx="1499">
                  <c:v>673.55499999999995</c:v>
                </c:pt>
                <c:pt idx="1500">
                  <c:v>673.61800000000005</c:v>
                </c:pt>
                <c:pt idx="1501">
                  <c:v>673.73199999999997</c:v>
                </c:pt>
                <c:pt idx="1502">
                  <c:v>673.79499999999996</c:v>
                </c:pt>
                <c:pt idx="1503">
                  <c:v>673.90899999999999</c:v>
                </c:pt>
                <c:pt idx="1504">
                  <c:v>673.97199999999998</c:v>
                </c:pt>
                <c:pt idx="1505">
                  <c:v>674.08500000000004</c:v>
                </c:pt>
                <c:pt idx="1506">
                  <c:v>674.14800000000002</c:v>
                </c:pt>
                <c:pt idx="1507">
                  <c:v>674.26199999999994</c:v>
                </c:pt>
                <c:pt idx="1508">
                  <c:v>674.32500000000005</c:v>
                </c:pt>
                <c:pt idx="1509">
                  <c:v>674.43899999999996</c:v>
                </c:pt>
                <c:pt idx="1510">
                  <c:v>674.50199999999995</c:v>
                </c:pt>
                <c:pt idx="1511">
                  <c:v>674.61500000000001</c:v>
                </c:pt>
                <c:pt idx="1512">
                  <c:v>674.67899999999997</c:v>
                </c:pt>
                <c:pt idx="1513">
                  <c:v>674.79200000000003</c:v>
                </c:pt>
                <c:pt idx="1514">
                  <c:v>674.85500000000002</c:v>
                </c:pt>
                <c:pt idx="1515">
                  <c:v>674.96900000000005</c:v>
                </c:pt>
                <c:pt idx="1516">
                  <c:v>675.03200000000004</c:v>
                </c:pt>
                <c:pt idx="1517">
                  <c:v>675.14499999999998</c:v>
                </c:pt>
                <c:pt idx="1518">
                  <c:v>675.20899999999995</c:v>
                </c:pt>
                <c:pt idx="1519">
                  <c:v>675.322</c:v>
                </c:pt>
                <c:pt idx="1520">
                  <c:v>675.38599999999997</c:v>
                </c:pt>
                <c:pt idx="1521">
                  <c:v>675.49800000000005</c:v>
                </c:pt>
                <c:pt idx="1522">
                  <c:v>675.56200000000001</c:v>
                </c:pt>
                <c:pt idx="1523">
                  <c:v>675.67499999999995</c:v>
                </c:pt>
                <c:pt idx="1524">
                  <c:v>675.73900000000003</c:v>
                </c:pt>
                <c:pt idx="1525">
                  <c:v>675.85199999999998</c:v>
                </c:pt>
                <c:pt idx="1526">
                  <c:v>675.91600000000005</c:v>
                </c:pt>
                <c:pt idx="1527">
                  <c:v>676.029</c:v>
                </c:pt>
                <c:pt idx="1528">
                  <c:v>676.09299999999996</c:v>
                </c:pt>
                <c:pt idx="1529">
                  <c:v>676.20500000000004</c:v>
                </c:pt>
                <c:pt idx="1530">
                  <c:v>676.27</c:v>
                </c:pt>
                <c:pt idx="1531">
                  <c:v>676.38199999999995</c:v>
                </c:pt>
                <c:pt idx="1532">
                  <c:v>676.447</c:v>
                </c:pt>
                <c:pt idx="1533">
                  <c:v>676.55899999999997</c:v>
                </c:pt>
                <c:pt idx="1534">
                  <c:v>676.62300000000005</c:v>
                </c:pt>
                <c:pt idx="1535">
                  <c:v>676.73599999999999</c:v>
                </c:pt>
                <c:pt idx="1536">
                  <c:v>676.8</c:v>
                </c:pt>
                <c:pt idx="1537">
                  <c:v>676.91200000000003</c:v>
                </c:pt>
                <c:pt idx="1538">
                  <c:v>676.97699999999998</c:v>
                </c:pt>
                <c:pt idx="1539">
                  <c:v>677.08900000000006</c:v>
                </c:pt>
                <c:pt idx="1540">
                  <c:v>677.154</c:v>
                </c:pt>
                <c:pt idx="1541">
                  <c:v>677.26599999999996</c:v>
                </c:pt>
                <c:pt idx="1542">
                  <c:v>677.33100000000002</c:v>
                </c:pt>
                <c:pt idx="1543">
                  <c:v>677.44299999999998</c:v>
                </c:pt>
                <c:pt idx="1544">
                  <c:v>677.50800000000004</c:v>
                </c:pt>
                <c:pt idx="1545">
                  <c:v>677.62</c:v>
                </c:pt>
                <c:pt idx="1546">
                  <c:v>677.68600000000004</c:v>
                </c:pt>
                <c:pt idx="1547">
                  <c:v>677.79700000000003</c:v>
                </c:pt>
                <c:pt idx="1548">
                  <c:v>677.86300000000006</c:v>
                </c:pt>
                <c:pt idx="1549">
                  <c:v>677.97400000000005</c:v>
                </c:pt>
                <c:pt idx="1550">
                  <c:v>678.04</c:v>
                </c:pt>
                <c:pt idx="1551">
                  <c:v>678.15099999999995</c:v>
                </c:pt>
                <c:pt idx="1552">
                  <c:v>678.21699999999998</c:v>
                </c:pt>
                <c:pt idx="1553">
                  <c:v>678.32799999999997</c:v>
                </c:pt>
                <c:pt idx="1554">
                  <c:v>678.39400000000001</c:v>
                </c:pt>
                <c:pt idx="1555">
                  <c:v>678.50599999999997</c:v>
                </c:pt>
                <c:pt idx="1556">
                  <c:v>678.572</c:v>
                </c:pt>
                <c:pt idx="1557">
                  <c:v>678.68299999999999</c:v>
                </c:pt>
                <c:pt idx="1558">
                  <c:v>678.74900000000002</c:v>
                </c:pt>
                <c:pt idx="1559">
                  <c:v>678.86</c:v>
                </c:pt>
                <c:pt idx="1560">
                  <c:v>678.92700000000002</c:v>
                </c:pt>
                <c:pt idx="1561">
                  <c:v>679.03700000000003</c:v>
                </c:pt>
                <c:pt idx="1562">
                  <c:v>679.10400000000004</c:v>
                </c:pt>
                <c:pt idx="1563">
                  <c:v>679.21500000000003</c:v>
                </c:pt>
                <c:pt idx="1564">
                  <c:v>679.28200000000004</c:v>
                </c:pt>
                <c:pt idx="1565">
                  <c:v>679.39200000000005</c:v>
                </c:pt>
                <c:pt idx="1566">
                  <c:v>679.45899999999995</c:v>
                </c:pt>
                <c:pt idx="1567">
                  <c:v>679.57</c:v>
                </c:pt>
                <c:pt idx="1568">
                  <c:v>679.63699999999994</c:v>
                </c:pt>
                <c:pt idx="1569">
                  <c:v>679.74699999999996</c:v>
                </c:pt>
                <c:pt idx="1570">
                  <c:v>679.81500000000005</c:v>
                </c:pt>
                <c:pt idx="1571">
                  <c:v>679.92499999999995</c:v>
                </c:pt>
                <c:pt idx="1572">
                  <c:v>679.99199999999996</c:v>
                </c:pt>
                <c:pt idx="1573">
                  <c:v>680.10299999999995</c:v>
                </c:pt>
                <c:pt idx="1574">
                  <c:v>680.17</c:v>
                </c:pt>
                <c:pt idx="1575">
                  <c:v>680.28099999999995</c:v>
                </c:pt>
                <c:pt idx="1576">
                  <c:v>680.34799999999996</c:v>
                </c:pt>
                <c:pt idx="1577">
                  <c:v>680.45799999999997</c:v>
                </c:pt>
                <c:pt idx="1578">
                  <c:v>680.52599999999995</c:v>
                </c:pt>
                <c:pt idx="1579">
                  <c:v>680.63599999999997</c:v>
                </c:pt>
                <c:pt idx="1580">
                  <c:v>680.70399999999995</c:v>
                </c:pt>
                <c:pt idx="1581">
                  <c:v>680.81399999999996</c:v>
                </c:pt>
                <c:pt idx="1582">
                  <c:v>680.88199999999995</c:v>
                </c:pt>
                <c:pt idx="1583">
                  <c:v>680.99300000000005</c:v>
                </c:pt>
                <c:pt idx="1584">
                  <c:v>681.06100000000004</c:v>
                </c:pt>
                <c:pt idx="1585">
                  <c:v>681.17100000000005</c:v>
                </c:pt>
                <c:pt idx="1586">
                  <c:v>681.23900000000003</c:v>
                </c:pt>
                <c:pt idx="1587">
                  <c:v>681.34900000000005</c:v>
                </c:pt>
                <c:pt idx="1588">
                  <c:v>681.41800000000001</c:v>
                </c:pt>
                <c:pt idx="1589">
                  <c:v>681.52700000000004</c:v>
                </c:pt>
                <c:pt idx="1590">
                  <c:v>681.596</c:v>
                </c:pt>
                <c:pt idx="1591">
                  <c:v>681.70600000000002</c:v>
                </c:pt>
                <c:pt idx="1592">
                  <c:v>681.77499999999998</c:v>
                </c:pt>
                <c:pt idx="1593">
                  <c:v>681.88499999999999</c:v>
                </c:pt>
                <c:pt idx="1594">
                  <c:v>681.95399999999995</c:v>
                </c:pt>
                <c:pt idx="1595">
                  <c:v>682.06299999999999</c:v>
                </c:pt>
                <c:pt idx="1596">
                  <c:v>682.13199999999995</c:v>
                </c:pt>
                <c:pt idx="1597">
                  <c:v>682.24199999999996</c:v>
                </c:pt>
                <c:pt idx="1598">
                  <c:v>682.31100000000004</c:v>
                </c:pt>
                <c:pt idx="1599">
                  <c:v>682.42100000000005</c:v>
                </c:pt>
                <c:pt idx="1600">
                  <c:v>682.49</c:v>
                </c:pt>
                <c:pt idx="1601">
                  <c:v>682.6</c:v>
                </c:pt>
                <c:pt idx="1602">
                  <c:v>682.67</c:v>
                </c:pt>
                <c:pt idx="1603">
                  <c:v>682.779</c:v>
                </c:pt>
                <c:pt idx="1604">
                  <c:v>682.84900000000005</c:v>
                </c:pt>
                <c:pt idx="1605">
                  <c:v>682.95799999999997</c:v>
                </c:pt>
                <c:pt idx="1606">
                  <c:v>683.02800000000002</c:v>
                </c:pt>
                <c:pt idx="1607">
                  <c:v>683.13800000000003</c:v>
                </c:pt>
                <c:pt idx="1608">
                  <c:v>683.20799999999997</c:v>
                </c:pt>
                <c:pt idx="1609">
                  <c:v>683.31700000000001</c:v>
                </c:pt>
                <c:pt idx="1610">
                  <c:v>683.38699999999994</c:v>
                </c:pt>
                <c:pt idx="1611">
                  <c:v>683.49699999999996</c:v>
                </c:pt>
                <c:pt idx="1612">
                  <c:v>683.56700000000001</c:v>
                </c:pt>
                <c:pt idx="1613">
                  <c:v>683.67600000000004</c:v>
                </c:pt>
                <c:pt idx="1614">
                  <c:v>683.74699999999996</c:v>
                </c:pt>
                <c:pt idx="1615">
                  <c:v>683.85599999999999</c:v>
                </c:pt>
                <c:pt idx="1616">
                  <c:v>683.92700000000002</c:v>
                </c:pt>
                <c:pt idx="1617">
                  <c:v>684.03599999999994</c:v>
                </c:pt>
                <c:pt idx="1618">
                  <c:v>684.10699999999997</c:v>
                </c:pt>
                <c:pt idx="1619">
                  <c:v>684.21699999999998</c:v>
                </c:pt>
                <c:pt idx="1620">
                  <c:v>684.28800000000001</c:v>
                </c:pt>
                <c:pt idx="1621">
                  <c:v>684.39700000000005</c:v>
                </c:pt>
                <c:pt idx="1622">
                  <c:v>684.46799999999996</c:v>
                </c:pt>
                <c:pt idx="1623">
                  <c:v>684.577</c:v>
                </c:pt>
                <c:pt idx="1624">
                  <c:v>684.649</c:v>
                </c:pt>
                <c:pt idx="1625">
                  <c:v>684.75800000000004</c:v>
                </c:pt>
                <c:pt idx="1626">
                  <c:v>684.83</c:v>
                </c:pt>
                <c:pt idx="1627">
                  <c:v>684.93899999999996</c:v>
                </c:pt>
                <c:pt idx="1628">
                  <c:v>685.01099999999997</c:v>
                </c:pt>
                <c:pt idx="1629">
                  <c:v>685.12</c:v>
                </c:pt>
                <c:pt idx="1630">
                  <c:v>685.19200000000001</c:v>
                </c:pt>
                <c:pt idx="1631">
                  <c:v>685.30100000000004</c:v>
                </c:pt>
                <c:pt idx="1632">
                  <c:v>685.37300000000005</c:v>
                </c:pt>
                <c:pt idx="1633">
                  <c:v>685.48199999999997</c:v>
                </c:pt>
                <c:pt idx="1634">
                  <c:v>685.55399999999997</c:v>
                </c:pt>
                <c:pt idx="1635">
                  <c:v>685.66300000000001</c:v>
                </c:pt>
                <c:pt idx="1636">
                  <c:v>685.73599999999999</c:v>
                </c:pt>
                <c:pt idx="1637">
                  <c:v>685.84400000000005</c:v>
                </c:pt>
                <c:pt idx="1638">
                  <c:v>685.91800000000001</c:v>
                </c:pt>
                <c:pt idx="1639">
                  <c:v>686.02599999999995</c:v>
                </c:pt>
                <c:pt idx="1640">
                  <c:v>686.09900000000005</c:v>
                </c:pt>
                <c:pt idx="1641">
                  <c:v>686.20799999999997</c:v>
                </c:pt>
                <c:pt idx="1642">
                  <c:v>686.28099999999995</c:v>
                </c:pt>
                <c:pt idx="1643">
                  <c:v>686.39</c:v>
                </c:pt>
                <c:pt idx="1644">
                  <c:v>686.46400000000006</c:v>
                </c:pt>
                <c:pt idx="1645">
                  <c:v>686.572</c:v>
                </c:pt>
                <c:pt idx="1646">
                  <c:v>686.64599999999996</c:v>
                </c:pt>
                <c:pt idx="1647">
                  <c:v>686.75400000000002</c:v>
                </c:pt>
                <c:pt idx="1648">
                  <c:v>686.82899999999995</c:v>
                </c:pt>
                <c:pt idx="1649">
                  <c:v>686.93700000000001</c:v>
                </c:pt>
                <c:pt idx="1650">
                  <c:v>687.01099999999997</c:v>
                </c:pt>
                <c:pt idx="1651">
                  <c:v>687.12</c:v>
                </c:pt>
                <c:pt idx="1652">
                  <c:v>687.19399999999996</c:v>
                </c:pt>
                <c:pt idx="1653">
                  <c:v>687.303</c:v>
                </c:pt>
                <c:pt idx="1654">
                  <c:v>687.37699999999995</c:v>
                </c:pt>
                <c:pt idx="1655">
                  <c:v>687.48599999999999</c:v>
                </c:pt>
                <c:pt idx="1656">
                  <c:v>687.56100000000004</c:v>
                </c:pt>
                <c:pt idx="1657">
                  <c:v>687.66899999999998</c:v>
                </c:pt>
                <c:pt idx="1658">
                  <c:v>687.74400000000003</c:v>
                </c:pt>
                <c:pt idx="1659">
                  <c:v>687.85299999999995</c:v>
                </c:pt>
                <c:pt idx="1660">
                  <c:v>687.928</c:v>
                </c:pt>
                <c:pt idx="1661">
                  <c:v>688.03700000000003</c:v>
                </c:pt>
                <c:pt idx="1662">
                  <c:v>688.11199999999997</c:v>
                </c:pt>
                <c:pt idx="1663">
                  <c:v>688.221</c:v>
                </c:pt>
                <c:pt idx="1664">
                  <c:v>688.29600000000005</c:v>
                </c:pt>
                <c:pt idx="1665">
                  <c:v>688.40499999999997</c:v>
                </c:pt>
                <c:pt idx="1666">
                  <c:v>688.48099999999999</c:v>
                </c:pt>
                <c:pt idx="1667">
                  <c:v>688.58900000000006</c:v>
                </c:pt>
                <c:pt idx="1668">
                  <c:v>688.66600000000005</c:v>
                </c:pt>
                <c:pt idx="1669">
                  <c:v>688.774</c:v>
                </c:pt>
                <c:pt idx="1670">
                  <c:v>688.85</c:v>
                </c:pt>
                <c:pt idx="1671">
                  <c:v>688.95899999999995</c:v>
                </c:pt>
                <c:pt idx="1672">
                  <c:v>689.03599999999994</c:v>
                </c:pt>
                <c:pt idx="1673">
                  <c:v>689.14400000000001</c:v>
                </c:pt>
                <c:pt idx="1674">
                  <c:v>689.221</c:v>
                </c:pt>
                <c:pt idx="1675">
                  <c:v>689.33</c:v>
                </c:pt>
                <c:pt idx="1676">
                  <c:v>689.40700000000004</c:v>
                </c:pt>
                <c:pt idx="1677">
                  <c:v>689.51499999999999</c:v>
                </c:pt>
                <c:pt idx="1678">
                  <c:v>689.59299999999996</c:v>
                </c:pt>
                <c:pt idx="1679">
                  <c:v>689.70100000000002</c:v>
                </c:pt>
                <c:pt idx="1680">
                  <c:v>689.779</c:v>
                </c:pt>
                <c:pt idx="1681">
                  <c:v>689.88699999999994</c:v>
                </c:pt>
                <c:pt idx="1682">
                  <c:v>689.96500000000003</c:v>
                </c:pt>
                <c:pt idx="1683">
                  <c:v>690.07399999999996</c:v>
                </c:pt>
                <c:pt idx="1684">
                  <c:v>690.15200000000004</c:v>
                </c:pt>
                <c:pt idx="1685">
                  <c:v>690.26099999999997</c:v>
                </c:pt>
                <c:pt idx="1686">
                  <c:v>690.33900000000006</c:v>
                </c:pt>
                <c:pt idx="1687">
                  <c:v>690.44799999999998</c:v>
                </c:pt>
                <c:pt idx="1688">
                  <c:v>690.52700000000004</c:v>
                </c:pt>
                <c:pt idx="1689">
                  <c:v>690.63499999999999</c:v>
                </c:pt>
                <c:pt idx="1690">
                  <c:v>690.71400000000006</c:v>
                </c:pt>
                <c:pt idx="1691">
                  <c:v>690.82299999999998</c:v>
                </c:pt>
                <c:pt idx="1692">
                  <c:v>690.90200000000004</c:v>
                </c:pt>
                <c:pt idx="1693">
                  <c:v>691.01099999999997</c:v>
                </c:pt>
                <c:pt idx="1694">
                  <c:v>691.09</c:v>
                </c:pt>
                <c:pt idx="1695">
                  <c:v>691.19899999999996</c:v>
                </c:pt>
                <c:pt idx="1696">
                  <c:v>691.279</c:v>
                </c:pt>
                <c:pt idx="1697">
                  <c:v>691.38800000000003</c:v>
                </c:pt>
                <c:pt idx="1698">
                  <c:v>691.46799999999996</c:v>
                </c:pt>
                <c:pt idx="1699">
                  <c:v>691.57600000000002</c:v>
                </c:pt>
                <c:pt idx="1700">
                  <c:v>691.65700000000004</c:v>
                </c:pt>
                <c:pt idx="1701">
                  <c:v>691.76599999999996</c:v>
                </c:pt>
                <c:pt idx="1702">
                  <c:v>691.846</c:v>
                </c:pt>
                <c:pt idx="1703">
                  <c:v>691.95500000000004</c:v>
                </c:pt>
                <c:pt idx="1704">
                  <c:v>692.03599999999994</c:v>
                </c:pt>
                <c:pt idx="1705">
                  <c:v>692.14499999999998</c:v>
                </c:pt>
                <c:pt idx="1706">
                  <c:v>692.226</c:v>
                </c:pt>
                <c:pt idx="1707">
                  <c:v>692.33500000000004</c:v>
                </c:pt>
                <c:pt idx="1708">
                  <c:v>692.41600000000005</c:v>
                </c:pt>
                <c:pt idx="1709">
                  <c:v>692.52499999999998</c:v>
                </c:pt>
                <c:pt idx="1710">
                  <c:v>692.60699999999997</c:v>
                </c:pt>
                <c:pt idx="1711">
                  <c:v>692.71600000000001</c:v>
                </c:pt>
                <c:pt idx="1712">
                  <c:v>692.798</c:v>
                </c:pt>
                <c:pt idx="1713">
                  <c:v>692.90800000000002</c:v>
                </c:pt>
                <c:pt idx="1714">
                  <c:v>692.99</c:v>
                </c:pt>
                <c:pt idx="1715">
                  <c:v>693.09900000000005</c:v>
                </c:pt>
                <c:pt idx="1716">
                  <c:v>693.18200000000002</c:v>
                </c:pt>
                <c:pt idx="1717">
                  <c:v>693.29100000000005</c:v>
                </c:pt>
                <c:pt idx="1718">
                  <c:v>693.37400000000002</c:v>
                </c:pt>
                <c:pt idx="1719">
                  <c:v>693.48299999999995</c:v>
                </c:pt>
                <c:pt idx="1720">
                  <c:v>693.56700000000001</c:v>
                </c:pt>
                <c:pt idx="1721">
                  <c:v>693.67600000000004</c:v>
                </c:pt>
                <c:pt idx="1722">
                  <c:v>693.76</c:v>
                </c:pt>
                <c:pt idx="1723">
                  <c:v>693.86900000000003</c:v>
                </c:pt>
                <c:pt idx="1724">
                  <c:v>693.95299999999997</c:v>
                </c:pt>
                <c:pt idx="1725">
                  <c:v>694.06299999999999</c:v>
                </c:pt>
                <c:pt idx="1726">
                  <c:v>694.14700000000005</c:v>
                </c:pt>
                <c:pt idx="1727">
                  <c:v>694.25699999999995</c:v>
                </c:pt>
                <c:pt idx="1728">
                  <c:v>694.34100000000001</c:v>
                </c:pt>
                <c:pt idx="1729">
                  <c:v>694.45100000000002</c:v>
                </c:pt>
                <c:pt idx="1730">
                  <c:v>694.53599999999994</c:v>
                </c:pt>
                <c:pt idx="1731">
                  <c:v>694.64599999999996</c:v>
                </c:pt>
                <c:pt idx="1732">
                  <c:v>694.73099999999999</c:v>
                </c:pt>
                <c:pt idx="1733">
                  <c:v>694.84100000000001</c:v>
                </c:pt>
                <c:pt idx="1734">
                  <c:v>694.92600000000004</c:v>
                </c:pt>
                <c:pt idx="1735">
                  <c:v>695.03599999999994</c:v>
                </c:pt>
                <c:pt idx="1736">
                  <c:v>695.12199999999996</c:v>
                </c:pt>
                <c:pt idx="1737">
                  <c:v>695.23199999999997</c:v>
                </c:pt>
                <c:pt idx="1738">
                  <c:v>695.31799999999998</c:v>
                </c:pt>
                <c:pt idx="1739">
                  <c:v>695.42899999999997</c:v>
                </c:pt>
                <c:pt idx="1740">
                  <c:v>695.51499999999999</c:v>
                </c:pt>
                <c:pt idx="1741">
                  <c:v>695.62599999999998</c:v>
                </c:pt>
                <c:pt idx="1742">
                  <c:v>695.71299999999997</c:v>
                </c:pt>
                <c:pt idx="1743">
                  <c:v>695.82299999999998</c:v>
                </c:pt>
                <c:pt idx="1744">
                  <c:v>695.91</c:v>
                </c:pt>
                <c:pt idx="1745">
                  <c:v>696.02099999999996</c:v>
                </c:pt>
                <c:pt idx="1746">
                  <c:v>696.10900000000004</c:v>
                </c:pt>
                <c:pt idx="1747">
                  <c:v>696.22</c:v>
                </c:pt>
                <c:pt idx="1748">
                  <c:v>696.30700000000002</c:v>
                </c:pt>
                <c:pt idx="1749">
                  <c:v>696.41800000000001</c:v>
                </c:pt>
                <c:pt idx="1750">
                  <c:v>696.50699999999995</c:v>
                </c:pt>
                <c:pt idx="1751">
                  <c:v>696.61800000000005</c:v>
                </c:pt>
                <c:pt idx="1752">
                  <c:v>696.70600000000002</c:v>
                </c:pt>
                <c:pt idx="1753">
                  <c:v>696.81799999999998</c:v>
                </c:pt>
                <c:pt idx="1754">
                  <c:v>696.90700000000004</c:v>
                </c:pt>
                <c:pt idx="1755">
                  <c:v>697.01800000000003</c:v>
                </c:pt>
                <c:pt idx="1756">
                  <c:v>697.10699999999997</c:v>
                </c:pt>
                <c:pt idx="1757">
                  <c:v>697.21900000000005</c:v>
                </c:pt>
                <c:pt idx="1758">
                  <c:v>697.30899999999997</c:v>
                </c:pt>
                <c:pt idx="1759">
                  <c:v>697.42100000000005</c:v>
                </c:pt>
                <c:pt idx="1760">
                  <c:v>697.51099999999997</c:v>
                </c:pt>
                <c:pt idx="1761">
                  <c:v>697.62300000000005</c:v>
                </c:pt>
                <c:pt idx="1762">
                  <c:v>697.71299999999997</c:v>
                </c:pt>
                <c:pt idx="1763">
                  <c:v>697.82500000000005</c:v>
                </c:pt>
                <c:pt idx="1764">
                  <c:v>697.91600000000005</c:v>
                </c:pt>
                <c:pt idx="1765">
                  <c:v>698.02800000000002</c:v>
                </c:pt>
                <c:pt idx="1766">
                  <c:v>698.12</c:v>
                </c:pt>
                <c:pt idx="1767">
                  <c:v>698.23199999999997</c:v>
                </c:pt>
                <c:pt idx="1768">
                  <c:v>698.32399999999996</c:v>
                </c:pt>
                <c:pt idx="1769">
                  <c:v>698.43700000000001</c:v>
                </c:pt>
                <c:pt idx="1770">
                  <c:v>698.529</c:v>
                </c:pt>
                <c:pt idx="1771">
                  <c:v>698.64200000000005</c:v>
                </c:pt>
                <c:pt idx="1772">
                  <c:v>698.73400000000004</c:v>
                </c:pt>
                <c:pt idx="1773">
                  <c:v>698.84699999999998</c:v>
                </c:pt>
                <c:pt idx="1774">
                  <c:v>698.94</c:v>
                </c:pt>
                <c:pt idx="1775">
                  <c:v>699.053</c:v>
                </c:pt>
                <c:pt idx="1776">
                  <c:v>699.14700000000005</c:v>
                </c:pt>
                <c:pt idx="1777">
                  <c:v>699.26</c:v>
                </c:pt>
                <c:pt idx="1778">
                  <c:v>699.35400000000004</c:v>
                </c:pt>
                <c:pt idx="1779">
                  <c:v>699.46799999999996</c:v>
                </c:pt>
                <c:pt idx="1780">
                  <c:v>699.56200000000001</c:v>
                </c:pt>
                <c:pt idx="1781">
                  <c:v>699.67600000000004</c:v>
                </c:pt>
                <c:pt idx="1782">
                  <c:v>699.77099999999996</c:v>
                </c:pt>
                <c:pt idx="1783">
                  <c:v>699.88499999999999</c:v>
                </c:pt>
                <c:pt idx="1784">
                  <c:v>699.98</c:v>
                </c:pt>
                <c:pt idx="1785">
                  <c:v>700.09400000000005</c:v>
                </c:pt>
                <c:pt idx="1786">
                  <c:v>700.19</c:v>
                </c:pt>
                <c:pt idx="1787">
                  <c:v>700.30399999999997</c:v>
                </c:pt>
                <c:pt idx="1788">
                  <c:v>700.4</c:v>
                </c:pt>
                <c:pt idx="1789">
                  <c:v>700.51499999999999</c:v>
                </c:pt>
                <c:pt idx="1790">
                  <c:v>700.61099999999999</c:v>
                </c:pt>
                <c:pt idx="1791">
                  <c:v>700.726</c:v>
                </c:pt>
                <c:pt idx="1792">
                  <c:v>700.82299999999998</c:v>
                </c:pt>
                <c:pt idx="1793">
                  <c:v>700.93899999999996</c:v>
                </c:pt>
                <c:pt idx="1794">
                  <c:v>701.03599999999994</c:v>
                </c:pt>
                <c:pt idx="1795">
                  <c:v>701.15200000000004</c:v>
                </c:pt>
                <c:pt idx="1796">
                  <c:v>701.24900000000002</c:v>
                </c:pt>
                <c:pt idx="1797">
                  <c:v>701.36500000000001</c:v>
                </c:pt>
                <c:pt idx="1798">
                  <c:v>701.46400000000006</c:v>
                </c:pt>
                <c:pt idx="1799">
                  <c:v>701.58</c:v>
                </c:pt>
                <c:pt idx="1800">
                  <c:v>701.678</c:v>
                </c:pt>
                <c:pt idx="1801">
                  <c:v>701.79499999999996</c:v>
                </c:pt>
                <c:pt idx="1802">
                  <c:v>701.89400000000001</c:v>
                </c:pt>
                <c:pt idx="1803">
                  <c:v>702.01099999999997</c:v>
                </c:pt>
                <c:pt idx="1804">
                  <c:v>702.11099999999999</c:v>
                </c:pt>
                <c:pt idx="1805">
                  <c:v>702.22799999999995</c:v>
                </c:pt>
                <c:pt idx="1806">
                  <c:v>702.32799999999997</c:v>
                </c:pt>
                <c:pt idx="1807">
                  <c:v>702.44500000000005</c:v>
                </c:pt>
                <c:pt idx="1808">
                  <c:v>702.54600000000005</c:v>
                </c:pt>
                <c:pt idx="1809">
                  <c:v>702.66399999999999</c:v>
                </c:pt>
                <c:pt idx="1810">
                  <c:v>702.76499999999999</c:v>
                </c:pt>
                <c:pt idx="1811">
                  <c:v>702.88300000000004</c:v>
                </c:pt>
                <c:pt idx="1812">
                  <c:v>702.98500000000001</c:v>
                </c:pt>
                <c:pt idx="1813">
                  <c:v>703.10299999999995</c:v>
                </c:pt>
                <c:pt idx="1814">
                  <c:v>703.20600000000002</c:v>
                </c:pt>
                <c:pt idx="1815">
                  <c:v>703.32399999999996</c:v>
                </c:pt>
                <c:pt idx="1816">
                  <c:v>703.42700000000002</c:v>
                </c:pt>
                <c:pt idx="1817">
                  <c:v>703.54600000000005</c:v>
                </c:pt>
                <c:pt idx="1818">
                  <c:v>703.65</c:v>
                </c:pt>
                <c:pt idx="1819">
                  <c:v>703.76900000000001</c:v>
                </c:pt>
                <c:pt idx="1820">
                  <c:v>703.87300000000005</c:v>
                </c:pt>
                <c:pt idx="1821">
                  <c:v>703.99300000000005</c:v>
                </c:pt>
                <c:pt idx="1822">
                  <c:v>704.09799999999996</c:v>
                </c:pt>
                <c:pt idx="1823">
                  <c:v>704.21799999999996</c:v>
                </c:pt>
                <c:pt idx="1824">
                  <c:v>704.32299999999998</c:v>
                </c:pt>
                <c:pt idx="1825">
                  <c:v>704.44299999999998</c:v>
                </c:pt>
                <c:pt idx="1826">
                  <c:v>704.54899999999998</c:v>
                </c:pt>
                <c:pt idx="1827">
                  <c:v>704.67</c:v>
                </c:pt>
                <c:pt idx="1828">
                  <c:v>704.77700000000004</c:v>
                </c:pt>
                <c:pt idx="1829">
                  <c:v>704.89800000000002</c:v>
                </c:pt>
                <c:pt idx="1830">
                  <c:v>705.005</c:v>
                </c:pt>
                <c:pt idx="1831">
                  <c:v>705.12699999999995</c:v>
                </c:pt>
                <c:pt idx="1832">
                  <c:v>705.23400000000004</c:v>
                </c:pt>
                <c:pt idx="1833">
                  <c:v>705.35599999999999</c:v>
                </c:pt>
                <c:pt idx="1834">
                  <c:v>705.46500000000003</c:v>
                </c:pt>
                <c:pt idx="1835">
                  <c:v>705.58699999999999</c:v>
                </c:pt>
                <c:pt idx="1836">
                  <c:v>705.69600000000003</c:v>
                </c:pt>
                <c:pt idx="1837">
                  <c:v>705.81899999999996</c:v>
                </c:pt>
                <c:pt idx="1838">
                  <c:v>705.92899999999997</c:v>
                </c:pt>
                <c:pt idx="1839">
                  <c:v>706.05200000000002</c:v>
                </c:pt>
                <c:pt idx="1840">
                  <c:v>706.16200000000003</c:v>
                </c:pt>
                <c:pt idx="1841">
                  <c:v>706.28599999999994</c:v>
                </c:pt>
                <c:pt idx="1842">
                  <c:v>706.39700000000005</c:v>
                </c:pt>
                <c:pt idx="1843">
                  <c:v>706.52200000000005</c:v>
                </c:pt>
                <c:pt idx="1844">
                  <c:v>706.63300000000004</c:v>
                </c:pt>
                <c:pt idx="1845">
                  <c:v>706.75800000000004</c:v>
                </c:pt>
                <c:pt idx="1846">
                  <c:v>706.87</c:v>
                </c:pt>
                <c:pt idx="1847">
                  <c:v>706.99599999999998</c:v>
                </c:pt>
                <c:pt idx="1848">
                  <c:v>707.10900000000004</c:v>
                </c:pt>
                <c:pt idx="1849">
                  <c:v>707.23500000000001</c:v>
                </c:pt>
                <c:pt idx="1850">
                  <c:v>707.34799999999996</c:v>
                </c:pt>
                <c:pt idx="1851">
                  <c:v>707.47299999999996</c:v>
                </c:pt>
                <c:pt idx="1852">
                  <c:v>707.58500000000004</c:v>
                </c:pt>
                <c:pt idx="1853">
                  <c:v>707.70799999999997</c:v>
                </c:pt>
                <c:pt idx="1854">
                  <c:v>707.81899999999996</c:v>
                </c:pt>
                <c:pt idx="1855">
                  <c:v>707.94200000000001</c:v>
                </c:pt>
                <c:pt idx="1856">
                  <c:v>708.053</c:v>
                </c:pt>
                <c:pt idx="1857">
                  <c:v>708.17600000000004</c:v>
                </c:pt>
                <c:pt idx="1858">
                  <c:v>708.28800000000001</c:v>
                </c:pt>
                <c:pt idx="1859">
                  <c:v>708.41099999999994</c:v>
                </c:pt>
                <c:pt idx="1860">
                  <c:v>708.52300000000002</c:v>
                </c:pt>
                <c:pt idx="1861">
                  <c:v>708.64599999999996</c:v>
                </c:pt>
                <c:pt idx="1862">
                  <c:v>708.75900000000001</c:v>
                </c:pt>
                <c:pt idx="1863">
                  <c:v>708.88199999999995</c:v>
                </c:pt>
                <c:pt idx="1864">
                  <c:v>708.995</c:v>
                </c:pt>
                <c:pt idx="1865">
                  <c:v>709.11900000000003</c:v>
                </c:pt>
                <c:pt idx="1866">
                  <c:v>709.23299999999995</c:v>
                </c:pt>
                <c:pt idx="1867">
                  <c:v>709.35699999999997</c:v>
                </c:pt>
                <c:pt idx="1868">
                  <c:v>709.471</c:v>
                </c:pt>
                <c:pt idx="1869">
                  <c:v>709.596</c:v>
                </c:pt>
                <c:pt idx="1870">
                  <c:v>709.71100000000001</c:v>
                </c:pt>
                <c:pt idx="1871">
                  <c:v>709.83699999999999</c:v>
                </c:pt>
                <c:pt idx="1872">
                  <c:v>709.952</c:v>
                </c:pt>
                <c:pt idx="1873">
                  <c:v>710.07899999999995</c:v>
                </c:pt>
                <c:pt idx="1874">
                  <c:v>710.19500000000005</c:v>
                </c:pt>
                <c:pt idx="1875">
                  <c:v>710.322</c:v>
                </c:pt>
                <c:pt idx="1876">
                  <c:v>710.43899999999996</c:v>
                </c:pt>
                <c:pt idx="1877">
                  <c:v>710.56600000000003</c:v>
                </c:pt>
                <c:pt idx="1878">
                  <c:v>710.68399999999997</c:v>
                </c:pt>
                <c:pt idx="1879">
                  <c:v>710.81200000000001</c:v>
                </c:pt>
                <c:pt idx="1880">
                  <c:v>710.93100000000004</c:v>
                </c:pt>
                <c:pt idx="1881">
                  <c:v>711.06</c:v>
                </c:pt>
                <c:pt idx="1882">
                  <c:v>711.17899999999997</c:v>
                </c:pt>
                <c:pt idx="1883">
                  <c:v>711.30899999999997</c:v>
                </c:pt>
                <c:pt idx="1884">
                  <c:v>711.43</c:v>
                </c:pt>
                <c:pt idx="1885">
                  <c:v>711.56</c:v>
                </c:pt>
                <c:pt idx="1886">
                  <c:v>711.68100000000004</c:v>
                </c:pt>
                <c:pt idx="1887">
                  <c:v>711.81200000000001</c:v>
                </c:pt>
                <c:pt idx="1888">
                  <c:v>711.93499999999995</c:v>
                </c:pt>
                <c:pt idx="1889">
                  <c:v>712.06700000000001</c:v>
                </c:pt>
                <c:pt idx="1890">
                  <c:v>712.19</c:v>
                </c:pt>
                <c:pt idx="1891">
                  <c:v>712.32299999999998</c:v>
                </c:pt>
                <c:pt idx="1892">
                  <c:v>712.447</c:v>
                </c:pt>
                <c:pt idx="1893">
                  <c:v>712.58100000000002</c:v>
                </c:pt>
                <c:pt idx="1894">
                  <c:v>712.70600000000002</c:v>
                </c:pt>
                <c:pt idx="1895">
                  <c:v>712.84</c:v>
                </c:pt>
                <c:pt idx="1896">
                  <c:v>712.96699999999998</c:v>
                </c:pt>
                <c:pt idx="1897">
                  <c:v>713.10199999999998</c:v>
                </c:pt>
                <c:pt idx="1898">
                  <c:v>713.23</c:v>
                </c:pt>
                <c:pt idx="1899">
                  <c:v>713.36599999999999</c:v>
                </c:pt>
                <c:pt idx="1900">
                  <c:v>713.495</c:v>
                </c:pt>
                <c:pt idx="1901">
                  <c:v>713.63199999999995</c:v>
                </c:pt>
                <c:pt idx="1902">
                  <c:v>713.76199999999994</c:v>
                </c:pt>
                <c:pt idx="1903">
                  <c:v>713.9</c:v>
                </c:pt>
                <c:pt idx="1904">
                  <c:v>714.03099999999995</c:v>
                </c:pt>
                <c:pt idx="1905">
                  <c:v>714.17</c:v>
                </c:pt>
                <c:pt idx="1906">
                  <c:v>714.30200000000002</c:v>
                </c:pt>
                <c:pt idx="1907">
                  <c:v>714.44200000000001</c:v>
                </c:pt>
                <c:pt idx="1908">
                  <c:v>714.57600000000002</c:v>
                </c:pt>
                <c:pt idx="1909">
                  <c:v>714.71699999999998</c:v>
                </c:pt>
                <c:pt idx="1910">
                  <c:v>714.85199999999998</c:v>
                </c:pt>
                <c:pt idx="1911">
                  <c:v>714.99400000000003</c:v>
                </c:pt>
                <c:pt idx="1912">
                  <c:v>715.13</c:v>
                </c:pt>
                <c:pt idx="1913">
                  <c:v>715.27300000000002</c:v>
                </c:pt>
                <c:pt idx="1914">
                  <c:v>715.41</c:v>
                </c:pt>
                <c:pt idx="1915">
                  <c:v>715.55399999999997</c:v>
                </c:pt>
                <c:pt idx="1916">
                  <c:v>715.69299999999998</c:v>
                </c:pt>
                <c:pt idx="1917">
                  <c:v>715.83799999999997</c:v>
                </c:pt>
                <c:pt idx="1918">
                  <c:v>715.97799999999995</c:v>
                </c:pt>
                <c:pt idx="1919">
                  <c:v>716.12400000000002</c:v>
                </c:pt>
                <c:pt idx="1920">
                  <c:v>716.26599999999996</c:v>
                </c:pt>
                <c:pt idx="1921">
                  <c:v>716.41300000000001</c:v>
                </c:pt>
                <c:pt idx="1922">
                  <c:v>716.55600000000004</c:v>
                </c:pt>
                <c:pt idx="1923">
                  <c:v>716.70500000000004</c:v>
                </c:pt>
                <c:pt idx="1924">
                  <c:v>716.84799999999996</c:v>
                </c:pt>
                <c:pt idx="1925">
                  <c:v>716.99900000000002</c:v>
                </c:pt>
                <c:pt idx="1926">
                  <c:v>717.14400000000001</c:v>
                </c:pt>
                <c:pt idx="1927">
                  <c:v>717.29499999999996</c:v>
                </c:pt>
                <c:pt idx="1928">
                  <c:v>717.44200000000001</c:v>
                </c:pt>
                <c:pt idx="1929">
                  <c:v>717.59500000000003</c:v>
                </c:pt>
                <c:pt idx="1930">
                  <c:v>717.74300000000005</c:v>
                </c:pt>
                <c:pt idx="1931">
                  <c:v>717.89700000000005</c:v>
                </c:pt>
                <c:pt idx="1932">
                  <c:v>718.04600000000005</c:v>
                </c:pt>
                <c:pt idx="1933">
                  <c:v>718.202</c:v>
                </c:pt>
                <c:pt idx="1934">
                  <c:v>718.35199999999998</c:v>
                </c:pt>
                <c:pt idx="1935">
                  <c:v>718.50900000000001</c:v>
                </c:pt>
                <c:pt idx="1936">
                  <c:v>718.66200000000003</c:v>
                </c:pt>
                <c:pt idx="1937">
                  <c:v>718.82</c:v>
                </c:pt>
                <c:pt idx="1938">
                  <c:v>718.97400000000005</c:v>
                </c:pt>
                <c:pt idx="1939">
                  <c:v>719.13300000000004</c:v>
                </c:pt>
                <c:pt idx="1940">
                  <c:v>719.28899999999999</c:v>
                </c:pt>
                <c:pt idx="1941">
                  <c:v>719.45</c:v>
                </c:pt>
                <c:pt idx="1942">
                  <c:v>719.60699999999997</c:v>
                </c:pt>
                <c:pt idx="1943">
                  <c:v>719.77</c:v>
                </c:pt>
                <c:pt idx="1944">
                  <c:v>719.928</c:v>
                </c:pt>
                <c:pt idx="1945">
                  <c:v>720.09199999999998</c:v>
                </c:pt>
                <c:pt idx="1946">
                  <c:v>720.25300000000004</c:v>
                </c:pt>
                <c:pt idx="1947">
                  <c:v>720.41800000000001</c:v>
                </c:pt>
                <c:pt idx="1948">
                  <c:v>720.58</c:v>
                </c:pt>
                <c:pt idx="1949">
                  <c:v>720.74699999999996</c:v>
                </c:pt>
                <c:pt idx="1950">
                  <c:v>720.91099999999994</c:v>
                </c:pt>
                <c:pt idx="1951">
                  <c:v>721.07899999999995</c:v>
                </c:pt>
                <c:pt idx="1952">
                  <c:v>721.245</c:v>
                </c:pt>
                <c:pt idx="1953">
                  <c:v>721.41499999999996</c:v>
                </c:pt>
                <c:pt idx="1954">
                  <c:v>721.58199999999999</c:v>
                </c:pt>
                <c:pt idx="1955">
                  <c:v>721.75400000000002</c:v>
                </c:pt>
                <c:pt idx="1956">
                  <c:v>721.923</c:v>
                </c:pt>
                <c:pt idx="1957">
                  <c:v>722.096</c:v>
                </c:pt>
                <c:pt idx="1958">
                  <c:v>722.26700000000005</c:v>
                </c:pt>
                <c:pt idx="1959">
                  <c:v>722.44200000000001</c:v>
                </c:pt>
                <c:pt idx="1960">
                  <c:v>722.61500000000001</c:v>
                </c:pt>
                <c:pt idx="1961">
                  <c:v>722.79100000000005</c:v>
                </c:pt>
                <c:pt idx="1962">
                  <c:v>722.96600000000001</c:v>
                </c:pt>
                <c:pt idx="1963">
                  <c:v>723.14400000000001</c:v>
                </c:pt>
                <c:pt idx="1964">
                  <c:v>723.32</c:v>
                </c:pt>
                <c:pt idx="1965">
                  <c:v>723.50099999999998</c:v>
                </c:pt>
                <c:pt idx="1966">
                  <c:v>723.67899999999997</c:v>
                </c:pt>
                <c:pt idx="1967">
                  <c:v>723.86099999999999</c:v>
                </c:pt>
                <c:pt idx="1968">
                  <c:v>724.04100000000005</c:v>
                </c:pt>
                <c:pt idx="1969">
                  <c:v>724.22400000000005</c:v>
                </c:pt>
                <c:pt idx="1970">
                  <c:v>724.40599999999995</c:v>
                </c:pt>
                <c:pt idx="1971">
                  <c:v>724.59199999999998</c:v>
                </c:pt>
                <c:pt idx="1972">
                  <c:v>724.77599999999995</c:v>
                </c:pt>
                <c:pt idx="1973">
                  <c:v>724.96299999999997</c:v>
                </c:pt>
                <c:pt idx="1974">
                  <c:v>725.149</c:v>
                </c:pt>
                <c:pt idx="1975">
                  <c:v>725.33900000000006</c:v>
                </c:pt>
                <c:pt idx="1976">
                  <c:v>725.52599999999995</c:v>
                </c:pt>
                <c:pt idx="1977">
                  <c:v>725.71799999999996</c:v>
                </c:pt>
                <c:pt idx="1978">
                  <c:v>725.90700000000004</c:v>
                </c:pt>
                <c:pt idx="1979">
                  <c:v>726.101</c:v>
                </c:pt>
                <c:pt idx="1980">
                  <c:v>726.29200000000003</c:v>
                </c:pt>
                <c:pt idx="1981">
                  <c:v>726.48800000000006</c:v>
                </c:pt>
                <c:pt idx="1982">
                  <c:v>726.68100000000004</c:v>
                </c:pt>
                <c:pt idx="1983">
                  <c:v>726.87900000000002</c:v>
                </c:pt>
                <c:pt idx="1984">
                  <c:v>727.07500000000005</c:v>
                </c:pt>
                <c:pt idx="1985">
                  <c:v>727.274</c:v>
                </c:pt>
                <c:pt idx="1986">
                  <c:v>727.47199999999998</c:v>
                </c:pt>
                <c:pt idx="1987">
                  <c:v>727.673</c:v>
                </c:pt>
                <c:pt idx="1988">
                  <c:v>727.87300000000005</c:v>
                </c:pt>
                <c:pt idx="1989">
                  <c:v>728.07600000000002</c:v>
                </c:pt>
                <c:pt idx="1990">
                  <c:v>728.27800000000002</c:v>
                </c:pt>
                <c:pt idx="1991">
                  <c:v>728.48400000000004</c:v>
                </c:pt>
                <c:pt idx="1992">
                  <c:v>728.68799999999999</c:v>
                </c:pt>
                <c:pt idx="1993">
                  <c:v>728.89499999999998</c:v>
                </c:pt>
                <c:pt idx="1994">
                  <c:v>729.10199999999998</c:v>
                </c:pt>
                <c:pt idx="1995">
                  <c:v>729.31100000000004</c:v>
                </c:pt>
                <c:pt idx="1996">
                  <c:v>729.52</c:v>
                </c:pt>
                <c:pt idx="1997">
                  <c:v>729.73199999999997</c:v>
                </c:pt>
                <c:pt idx="1998">
                  <c:v>729.94299999999998</c:v>
                </c:pt>
                <c:pt idx="1999">
                  <c:v>730.15700000000004</c:v>
                </c:pt>
                <c:pt idx="2000">
                  <c:v>730.37</c:v>
                </c:pt>
                <c:pt idx="2001">
                  <c:v>730.58600000000001</c:v>
                </c:pt>
                <c:pt idx="2002">
                  <c:v>730.80100000000004</c:v>
                </c:pt>
                <c:pt idx="2003">
                  <c:v>731.01900000000001</c:v>
                </c:pt>
                <c:pt idx="2004">
                  <c:v>731.23699999999997</c:v>
                </c:pt>
                <c:pt idx="2005">
                  <c:v>731.45799999999997</c:v>
                </c:pt>
                <c:pt idx="2006">
                  <c:v>731.67700000000002</c:v>
                </c:pt>
                <c:pt idx="2007">
                  <c:v>731.9</c:v>
                </c:pt>
                <c:pt idx="2008">
                  <c:v>732.12199999999996</c:v>
                </c:pt>
                <c:pt idx="2009">
                  <c:v>732.34699999999998</c:v>
                </c:pt>
                <c:pt idx="2010">
                  <c:v>732.57100000000003</c:v>
                </c:pt>
                <c:pt idx="2011">
                  <c:v>732.79899999999998</c:v>
                </c:pt>
                <c:pt idx="2012">
                  <c:v>733.02499999999998</c:v>
                </c:pt>
                <c:pt idx="2013">
                  <c:v>733.255</c:v>
                </c:pt>
                <c:pt idx="2014">
                  <c:v>733.48400000000004</c:v>
                </c:pt>
                <c:pt idx="2015">
                  <c:v>733.71600000000001</c:v>
                </c:pt>
                <c:pt idx="2016">
                  <c:v>733.947</c:v>
                </c:pt>
                <c:pt idx="2017">
                  <c:v>734.18200000000002</c:v>
                </c:pt>
                <c:pt idx="2018">
                  <c:v>734.41499999999996</c:v>
                </c:pt>
                <c:pt idx="2019">
                  <c:v>734.65200000000004</c:v>
                </c:pt>
                <c:pt idx="2020">
                  <c:v>734.88800000000003</c:v>
                </c:pt>
                <c:pt idx="2021">
                  <c:v>735.12699999999995</c:v>
                </c:pt>
                <c:pt idx="2022">
                  <c:v>735.36500000000001</c:v>
                </c:pt>
                <c:pt idx="2023">
                  <c:v>735.60699999999997</c:v>
                </c:pt>
                <c:pt idx="2024">
                  <c:v>735.84799999999996</c:v>
                </c:pt>
                <c:pt idx="2025">
                  <c:v>736.09100000000001</c:v>
                </c:pt>
                <c:pt idx="2026">
                  <c:v>736.33500000000004</c:v>
                </c:pt>
                <c:pt idx="2027">
                  <c:v>736.58</c:v>
                </c:pt>
                <c:pt idx="2028">
                  <c:v>736.82600000000002</c:v>
                </c:pt>
                <c:pt idx="2029">
                  <c:v>737.07399999999996</c:v>
                </c:pt>
                <c:pt idx="2030">
                  <c:v>737.32299999999998</c:v>
                </c:pt>
                <c:pt idx="2031">
                  <c:v>737.57299999999998</c:v>
                </c:pt>
                <c:pt idx="2032">
                  <c:v>737.82500000000005</c:v>
                </c:pt>
                <c:pt idx="2033">
                  <c:v>738.077</c:v>
                </c:pt>
                <c:pt idx="2034">
                  <c:v>738.33100000000002</c:v>
                </c:pt>
                <c:pt idx="2035">
                  <c:v>738.58600000000001</c:v>
                </c:pt>
                <c:pt idx="2036">
                  <c:v>738.84199999999998</c:v>
                </c:pt>
                <c:pt idx="2037">
                  <c:v>739.09900000000005</c:v>
                </c:pt>
                <c:pt idx="2038">
                  <c:v>739.35900000000004</c:v>
                </c:pt>
                <c:pt idx="2039">
                  <c:v>739.61800000000005</c:v>
                </c:pt>
                <c:pt idx="2040">
                  <c:v>739.88</c:v>
                </c:pt>
                <c:pt idx="2041">
                  <c:v>740.14200000000005</c:v>
                </c:pt>
                <c:pt idx="2042">
                  <c:v>740.40700000000004</c:v>
                </c:pt>
                <c:pt idx="2043">
                  <c:v>740.67100000000005</c:v>
                </c:pt>
                <c:pt idx="2044">
                  <c:v>740.93799999999999</c:v>
                </c:pt>
                <c:pt idx="2045">
                  <c:v>741.20500000000004</c:v>
                </c:pt>
                <c:pt idx="2046">
                  <c:v>741.47500000000002</c:v>
                </c:pt>
                <c:pt idx="2047">
                  <c:v>741.745</c:v>
                </c:pt>
                <c:pt idx="2048">
                  <c:v>742.01800000000003</c:v>
                </c:pt>
                <c:pt idx="2049">
                  <c:v>742.29</c:v>
                </c:pt>
                <c:pt idx="2050">
                  <c:v>742.56600000000003</c:v>
                </c:pt>
                <c:pt idx="2051">
                  <c:v>742.84100000000001</c:v>
                </c:pt>
                <c:pt idx="2052">
                  <c:v>743.12</c:v>
                </c:pt>
                <c:pt idx="2053">
                  <c:v>743.39800000000002</c:v>
                </c:pt>
                <c:pt idx="2054">
                  <c:v>743.68</c:v>
                </c:pt>
                <c:pt idx="2055">
                  <c:v>743.96199999999999</c:v>
                </c:pt>
                <c:pt idx="2056">
                  <c:v>744.24599999999998</c:v>
                </c:pt>
                <c:pt idx="2057">
                  <c:v>744.53200000000004</c:v>
                </c:pt>
                <c:pt idx="2058">
                  <c:v>744.81899999999996</c:v>
                </c:pt>
                <c:pt idx="2059">
                  <c:v>745.10799999999995</c:v>
                </c:pt>
                <c:pt idx="2060">
                  <c:v>745.4</c:v>
                </c:pt>
                <c:pt idx="2061">
                  <c:v>745.69299999999998</c:v>
                </c:pt>
                <c:pt idx="2062">
                  <c:v>745.98900000000003</c:v>
                </c:pt>
                <c:pt idx="2063">
                  <c:v>746.28700000000003</c:v>
                </c:pt>
                <c:pt idx="2064">
                  <c:v>746.58699999999999</c:v>
                </c:pt>
                <c:pt idx="2065">
                  <c:v>746.89</c:v>
                </c:pt>
                <c:pt idx="2066">
                  <c:v>747.19500000000005</c:v>
                </c:pt>
                <c:pt idx="2067">
                  <c:v>747.50400000000002</c:v>
                </c:pt>
                <c:pt idx="2068">
                  <c:v>747.81500000000005</c:v>
                </c:pt>
                <c:pt idx="2069">
                  <c:v>748.13099999999997</c:v>
                </c:pt>
                <c:pt idx="2070">
                  <c:v>748.44899999999996</c:v>
                </c:pt>
                <c:pt idx="2071">
                  <c:v>748.77300000000002</c:v>
                </c:pt>
                <c:pt idx="2072">
                  <c:v>749.101</c:v>
                </c:pt>
                <c:pt idx="2073">
                  <c:v>749.43600000000004</c:v>
                </c:pt>
                <c:pt idx="2074">
                  <c:v>749.77499999999998</c:v>
                </c:pt>
                <c:pt idx="2075">
                  <c:v>750.12300000000005</c:v>
                </c:pt>
                <c:pt idx="2076">
                  <c:v>750.47799999999995</c:v>
                </c:pt>
                <c:pt idx="2077">
                  <c:v>750.84400000000005</c:v>
                </c:pt>
                <c:pt idx="2078">
                  <c:v>751.221</c:v>
                </c:pt>
                <c:pt idx="2079">
                  <c:v>751.61199999999997</c:v>
                </c:pt>
                <c:pt idx="2080">
                  <c:v>752.02099999999996</c:v>
                </c:pt>
                <c:pt idx="2081">
                  <c:v>752.44799999999998</c:v>
                </c:pt>
                <c:pt idx="2082">
                  <c:v>752.91</c:v>
                </c:pt>
                <c:pt idx="2083">
                  <c:v>753.39400000000001</c:v>
                </c:pt>
                <c:pt idx="2084">
                  <c:v>753.94899999999996</c:v>
                </c:pt>
                <c:pt idx="2085">
                  <c:v>754.54700000000003</c:v>
                </c:pt>
                <c:pt idx="2086">
                  <c:v>755.29399999999998</c:v>
                </c:pt>
                <c:pt idx="2087">
                  <c:v>756.18700000000001</c:v>
                </c:pt>
                <c:pt idx="2088">
                  <c:v>757.45</c:v>
                </c:pt>
              </c:numCache>
            </c:numRef>
          </c:yVal>
          <c:smooth val="1"/>
          <c:extLst>
            <c:ext xmlns:c16="http://schemas.microsoft.com/office/drawing/2014/chart" uri="{C3380CC4-5D6E-409C-BE32-E72D297353CC}">
              <c16:uniqueId val="{00000006-26CB-43FE-B4EC-E71BA7E26455}"/>
            </c:ext>
          </c:extLst>
        </c:ser>
        <c:ser>
          <c:idx val="12"/>
          <c:order val="4"/>
          <c:tx>
            <c:v>20</c:v>
          </c:tx>
          <c:spPr>
            <a:ln w="19050" cap="rnd">
              <a:solidFill>
                <a:schemeClr val="tx1"/>
              </a:solidFill>
              <a:prstDash val="sysDash"/>
              <a:round/>
            </a:ln>
            <a:effectLst/>
          </c:spPr>
          <c:marker>
            <c:symbol val="none"/>
          </c:marker>
          <c:xVal>
            <c:numRef>
              <c:f>Sheet1!$AM$2:$AM$2124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pt idx="1970">
                  <c:v>1.97</c:v>
                </c:pt>
                <c:pt idx="1971">
                  <c:v>1.9710000000000001</c:v>
                </c:pt>
                <c:pt idx="1972">
                  <c:v>1.972</c:v>
                </c:pt>
                <c:pt idx="1973">
                  <c:v>1.9730000000000001</c:v>
                </c:pt>
                <c:pt idx="1974">
                  <c:v>1.974</c:v>
                </c:pt>
                <c:pt idx="1975">
                  <c:v>1.9750000000000001</c:v>
                </c:pt>
                <c:pt idx="1976">
                  <c:v>1.976</c:v>
                </c:pt>
                <c:pt idx="1977">
                  <c:v>1.9770000000000001</c:v>
                </c:pt>
                <c:pt idx="1978">
                  <c:v>1.978</c:v>
                </c:pt>
                <c:pt idx="1979">
                  <c:v>1.9790000000000001</c:v>
                </c:pt>
                <c:pt idx="1980">
                  <c:v>1.98</c:v>
                </c:pt>
                <c:pt idx="1981">
                  <c:v>1.9810000000000001</c:v>
                </c:pt>
                <c:pt idx="1982">
                  <c:v>1.982</c:v>
                </c:pt>
                <c:pt idx="1983">
                  <c:v>1.9830000000000001</c:v>
                </c:pt>
                <c:pt idx="1984">
                  <c:v>1.984</c:v>
                </c:pt>
                <c:pt idx="1985">
                  <c:v>1.9850000000000001</c:v>
                </c:pt>
                <c:pt idx="1986">
                  <c:v>1.986</c:v>
                </c:pt>
                <c:pt idx="1987">
                  <c:v>1.9870000000000001</c:v>
                </c:pt>
                <c:pt idx="1988">
                  <c:v>1.988</c:v>
                </c:pt>
                <c:pt idx="1989">
                  <c:v>1.9890000000000001</c:v>
                </c:pt>
                <c:pt idx="1990">
                  <c:v>1.99</c:v>
                </c:pt>
                <c:pt idx="1991">
                  <c:v>1.9910000000000001</c:v>
                </c:pt>
                <c:pt idx="1992">
                  <c:v>1.992</c:v>
                </c:pt>
                <c:pt idx="1993">
                  <c:v>1.9930000000000001</c:v>
                </c:pt>
                <c:pt idx="1994">
                  <c:v>1.994</c:v>
                </c:pt>
                <c:pt idx="1995">
                  <c:v>1.9950000000000001</c:v>
                </c:pt>
                <c:pt idx="1996">
                  <c:v>1.996</c:v>
                </c:pt>
                <c:pt idx="1997">
                  <c:v>1.9970000000000001</c:v>
                </c:pt>
                <c:pt idx="1998">
                  <c:v>1.998</c:v>
                </c:pt>
                <c:pt idx="1999">
                  <c:v>1.9990000000000001</c:v>
                </c:pt>
                <c:pt idx="2000">
                  <c:v>2</c:v>
                </c:pt>
                <c:pt idx="2001">
                  <c:v>2.0009999999999999</c:v>
                </c:pt>
                <c:pt idx="2002">
                  <c:v>2.0019999999999998</c:v>
                </c:pt>
                <c:pt idx="2003">
                  <c:v>2.0030000000000001</c:v>
                </c:pt>
                <c:pt idx="2004">
                  <c:v>2.004</c:v>
                </c:pt>
                <c:pt idx="2005">
                  <c:v>2.0049999999999999</c:v>
                </c:pt>
                <c:pt idx="2006">
                  <c:v>2.0059999999999998</c:v>
                </c:pt>
                <c:pt idx="2007">
                  <c:v>2.0070000000000001</c:v>
                </c:pt>
                <c:pt idx="2008">
                  <c:v>2.008</c:v>
                </c:pt>
                <c:pt idx="2009">
                  <c:v>2.0089999999999999</c:v>
                </c:pt>
                <c:pt idx="2010">
                  <c:v>2.0099999999999998</c:v>
                </c:pt>
                <c:pt idx="2011">
                  <c:v>2.0110000000000001</c:v>
                </c:pt>
                <c:pt idx="2012">
                  <c:v>2.012</c:v>
                </c:pt>
                <c:pt idx="2013">
                  <c:v>2.0129999999999999</c:v>
                </c:pt>
                <c:pt idx="2014">
                  <c:v>2.0139999999999998</c:v>
                </c:pt>
                <c:pt idx="2015">
                  <c:v>2.0150000000000001</c:v>
                </c:pt>
                <c:pt idx="2016">
                  <c:v>2.016</c:v>
                </c:pt>
                <c:pt idx="2017">
                  <c:v>2.0169999999999999</c:v>
                </c:pt>
                <c:pt idx="2018">
                  <c:v>2.0179999999999998</c:v>
                </c:pt>
                <c:pt idx="2019">
                  <c:v>2.0190000000000001</c:v>
                </c:pt>
                <c:pt idx="2020">
                  <c:v>2.02</c:v>
                </c:pt>
                <c:pt idx="2021">
                  <c:v>2.0209999999999999</c:v>
                </c:pt>
                <c:pt idx="2022">
                  <c:v>2.0219999999999998</c:v>
                </c:pt>
                <c:pt idx="2023">
                  <c:v>2.0230000000000001</c:v>
                </c:pt>
                <c:pt idx="2024">
                  <c:v>2.024</c:v>
                </c:pt>
                <c:pt idx="2025">
                  <c:v>2.0249999999999999</c:v>
                </c:pt>
                <c:pt idx="2026">
                  <c:v>2.0259999999999998</c:v>
                </c:pt>
                <c:pt idx="2027">
                  <c:v>2.0270000000000001</c:v>
                </c:pt>
                <c:pt idx="2028">
                  <c:v>2.028</c:v>
                </c:pt>
                <c:pt idx="2029">
                  <c:v>2.0289999999999999</c:v>
                </c:pt>
                <c:pt idx="2030">
                  <c:v>2.0299999999999998</c:v>
                </c:pt>
                <c:pt idx="2031">
                  <c:v>2.0310000000000001</c:v>
                </c:pt>
                <c:pt idx="2032">
                  <c:v>2.032</c:v>
                </c:pt>
                <c:pt idx="2033">
                  <c:v>2.0329999999999999</c:v>
                </c:pt>
                <c:pt idx="2034">
                  <c:v>2.0339999999999998</c:v>
                </c:pt>
                <c:pt idx="2035">
                  <c:v>2.0350000000000001</c:v>
                </c:pt>
                <c:pt idx="2036">
                  <c:v>2.036</c:v>
                </c:pt>
                <c:pt idx="2037">
                  <c:v>2.0369999999999999</c:v>
                </c:pt>
                <c:pt idx="2038">
                  <c:v>2.0379999999999998</c:v>
                </c:pt>
                <c:pt idx="2039">
                  <c:v>2.0390000000000001</c:v>
                </c:pt>
                <c:pt idx="2040">
                  <c:v>2.04</c:v>
                </c:pt>
                <c:pt idx="2041">
                  <c:v>2.0409999999999999</c:v>
                </c:pt>
                <c:pt idx="2042">
                  <c:v>2.0419999999999998</c:v>
                </c:pt>
                <c:pt idx="2043">
                  <c:v>2.0430000000000001</c:v>
                </c:pt>
                <c:pt idx="2044">
                  <c:v>2.044</c:v>
                </c:pt>
                <c:pt idx="2045">
                  <c:v>2.0449999999999999</c:v>
                </c:pt>
                <c:pt idx="2046">
                  <c:v>2.0459999999999998</c:v>
                </c:pt>
              </c:numCache>
            </c:numRef>
          </c:xVal>
          <c:yVal>
            <c:numRef>
              <c:f>Sheet1!$AN$2:$AN$2124</c:f>
              <c:numCache>
                <c:formatCode>0.00E+00</c:formatCode>
                <c:ptCount val="2123"/>
                <c:pt idx="0">
                  <c:v>360</c:v>
                </c:pt>
                <c:pt idx="1">
                  <c:v>367.80900000000003</c:v>
                </c:pt>
                <c:pt idx="2">
                  <c:v>371.03899999999999</c:v>
                </c:pt>
                <c:pt idx="3">
                  <c:v>373.52300000000002</c:v>
                </c:pt>
                <c:pt idx="4">
                  <c:v>375.66899999999998</c:v>
                </c:pt>
                <c:pt idx="5">
                  <c:v>377.56900000000002</c:v>
                </c:pt>
                <c:pt idx="6">
                  <c:v>379.3</c:v>
                </c:pt>
                <c:pt idx="7">
                  <c:v>380.90199999999999</c:v>
                </c:pt>
                <c:pt idx="8">
                  <c:v>382.40100000000001</c:v>
                </c:pt>
                <c:pt idx="9">
                  <c:v>383.81700000000001</c:v>
                </c:pt>
                <c:pt idx="10">
                  <c:v>385.16399999999999</c:v>
                </c:pt>
                <c:pt idx="11">
                  <c:v>386.45100000000002</c:v>
                </c:pt>
                <c:pt idx="12">
                  <c:v>387.68700000000001</c:v>
                </c:pt>
                <c:pt idx="13">
                  <c:v>388.87700000000001</c:v>
                </c:pt>
                <c:pt idx="14">
                  <c:v>390.02800000000002</c:v>
                </c:pt>
                <c:pt idx="15">
                  <c:v>391.142</c:v>
                </c:pt>
                <c:pt idx="16">
                  <c:v>392.22399999999999</c:v>
                </c:pt>
                <c:pt idx="17">
                  <c:v>393.27600000000001</c:v>
                </c:pt>
                <c:pt idx="18">
                  <c:v>394.30099999999999</c:v>
                </c:pt>
                <c:pt idx="19">
                  <c:v>395.30200000000002</c:v>
                </c:pt>
                <c:pt idx="20">
                  <c:v>396.279</c:v>
                </c:pt>
                <c:pt idx="21">
                  <c:v>397.23500000000001</c:v>
                </c:pt>
                <c:pt idx="22">
                  <c:v>398.17200000000003</c:v>
                </c:pt>
                <c:pt idx="23">
                  <c:v>399.089</c:v>
                </c:pt>
                <c:pt idx="24">
                  <c:v>399.99</c:v>
                </c:pt>
                <c:pt idx="25">
                  <c:v>400.87400000000002</c:v>
                </c:pt>
                <c:pt idx="26">
                  <c:v>401.74200000000002</c:v>
                </c:pt>
                <c:pt idx="27">
                  <c:v>402.596</c:v>
                </c:pt>
                <c:pt idx="28">
                  <c:v>403.43599999999998</c:v>
                </c:pt>
                <c:pt idx="29">
                  <c:v>404.26299999999998</c:v>
                </c:pt>
                <c:pt idx="30">
                  <c:v>405.07799999999997</c:v>
                </c:pt>
                <c:pt idx="31">
                  <c:v>405.88099999999997</c:v>
                </c:pt>
                <c:pt idx="32">
                  <c:v>406.67200000000003</c:v>
                </c:pt>
                <c:pt idx="33">
                  <c:v>407.45299999999997</c:v>
                </c:pt>
                <c:pt idx="34">
                  <c:v>408.22300000000001</c:v>
                </c:pt>
                <c:pt idx="35">
                  <c:v>408.98399999999998</c:v>
                </c:pt>
                <c:pt idx="36">
                  <c:v>409.73500000000001</c:v>
                </c:pt>
                <c:pt idx="37">
                  <c:v>410.476</c:v>
                </c:pt>
                <c:pt idx="38">
                  <c:v>411.209</c:v>
                </c:pt>
                <c:pt idx="39">
                  <c:v>411.93400000000003</c:v>
                </c:pt>
                <c:pt idx="40">
                  <c:v>412.65</c:v>
                </c:pt>
                <c:pt idx="41">
                  <c:v>413.35899999999998</c:v>
                </c:pt>
                <c:pt idx="42">
                  <c:v>414.05900000000003</c:v>
                </c:pt>
                <c:pt idx="43">
                  <c:v>414.75299999999999</c:v>
                </c:pt>
                <c:pt idx="44">
                  <c:v>415.43900000000002</c:v>
                </c:pt>
                <c:pt idx="45">
                  <c:v>416.11799999999999</c:v>
                </c:pt>
                <c:pt idx="46">
                  <c:v>416.791</c:v>
                </c:pt>
                <c:pt idx="47">
                  <c:v>417.45699999999999</c:v>
                </c:pt>
                <c:pt idx="48">
                  <c:v>418.11700000000002</c:v>
                </c:pt>
                <c:pt idx="49">
                  <c:v>418.77</c:v>
                </c:pt>
                <c:pt idx="50">
                  <c:v>419.41800000000001</c:v>
                </c:pt>
                <c:pt idx="51">
                  <c:v>420.06</c:v>
                </c:pt>
                <c:pt idx="52">
                  <c:v>420.69600000000003</c:v>
                </c:pt>
                <c:pt idx="53">
                  <c:v>421.327</c:v>
                </c:pt>
                <c:pt idx="54">
                  <c:v>421.95299999999997</c:v>
                </c:pt>
                <c:pt idx="55">
                  <c:v>422.57299999999998</c:v>
                </c:pt>
                <c:pt idx="56">
                  <c:v>423.18799999999999</c:v>
                </c:pt>
                <c:pt idx="57">
                  <c:v>423.798</c:v>
                </c:pt>
                <c:pt idx="58">
                  <c:v>424.404</c:v>
                </c:pt>
                <c:pt idx="59">
                  <c:v>425.005</c:v>
                </c:pt>
                <c:pt idx="60">
                  <c:v>425.601</c:v>
                </c:pt>
                <c:pt idx="61">
                  <c:v>426.19200000000001</c:v>
                </c:pt>
                <c:pt idx="62">
                  <c:v>426.78</c:v>
                </c:pt>
                <c:pt idx="63">
                  <c:v>427.363</c:v>
                </c:pt>
                <c:pt idx="64">
                  <c:v>427.94200000000001</c:v>
                </c:pt>
                <c:pt idx="65">
                  <c:v>428.51600000000002</c:v>
                </c:pt>
                <c:pt idx="66">
                  <c:v>429.08699999999999</c:v>
                </c:pt>
                <c:pt idx="67">
                  <c:v>429.654</c:v>
                </c:pt>
                <c:pt idx="68">
                  <c:v>430.21699999999998</c:v>
                </c:pt>
                <c:pt idx="69">
                  <c:v>430.77600000000001</c:v>
                </c:pt>
                <c:pt idx="70">
                  <c:v>431.33100000000002</c:v>
                </c:pt>
                <c:pt idx="71">
                  <c:v>431.88299999999998</c:v>
                </c:pt>
                <c:pt idx="72">
                  <c:v>432.43099999999998</c:v>
                </c:pt>
                <c:pt idx="73">
                  <c:v>432.976</c:v>
                </c:pt>
                <c:pt idx="74">
                  <c:v>433.517</c:v>
                </c:pt>
                <c:pt idx="75">
                  <c:v>434.05500000000001</c:v>
                </c:pt>
                <c:pt idx="76">
                  <c:v>434.59</c:v>
                </c:pt>
                <c:pt idx="77">
                  <c:v>435.12099999999998</c:v>
                </c:pt>
                <c:pt idx="78">
                  <c:v>435.649</c:v>
                </c:pt>
                <c:pt idx="79">
                  <c:v>436.17399999999998</c:v>
                </c:pt>
                <c:pt idx="80">
                  <c:v>436.69600000000003</c:v>
                </c:pt>
                <c:pt idx="81">
                  <c:v>437.21499999999997</c:v>
                </c:pt>
                <c:pt idx="82">
                  <c:v>437.73099999999999</c:v>
                </c:pt>
                <c:pt idx="83">
                  <c:v>438.24400000000003</c:v>
                </c:pt>
                <c:pt idx="84">
                  <c:v>438.75400000000002</c:v>
                </c:pt>
                <c:pt idx="85">
                  <c:v>439.26100000000002</c:v>
                </c:pt>
                <c:pt idx="86">
                  <c:v>439.76600000000002</c:v>
                </c:pt>
                <c:pt idx="87">
                  <c:v>440.267</c:v>
                </c:pt>
                <c:pt idx="88">
                  <c:v>440.76600000000002</c:v>
                </c:pt>
                <c:pt idx="89">
                  <c:v>441.262</c:v>
                </c:pt>
                <c:pt idx="90">
                  <c:v>441.75599999999997</c:v>
                </c:pt>
                <c:pt idx="91">
                  <c:v>442.24700000000001</c:v>
                </c:pt>
                <c:pt idx="92">
                  <c:v>442.73500000000001</c:v>
                </c:pt>
                <c:pt idx="93">
                  <c:v>443.221</c:v>
                </c:pt>
                <c:pt idx="94">
                  <c:v>443.70499999999998</c:v>
                </c:pt>
                <c:pt idx="95">
                  <c:v>444.18599999999998</c:v>
                </c:pt>
                <c:pt idx="96">
                  <c:v>444.66399999999999</c:v>
                </c:pt>
                <c:pt idx="97">
                  <c:v>445.14</c:v>
                </c:pt>
                <c:pt idx="98">
                  <c:v>445.61399999999998</c:v>
                </c:pt>
                <c:pt idx="99">
                  <c:v>446.08600000000001</c:v>
                </c:pt>
                <c:pt idx="100">
                  <c:v>446.55500000000001</c:v>
                </c:pt>
                <c:pt idx="101">
                  <c:v>447.02199999999999</c:v>
                </c:pt>
                <c:pt idx="102">
                  <c:v>447.48700000000002</c:v>
                </c:pt>
                <c:pt idx="103">
                  <c:v>447.94900000000001</c:v>
                </c:pt>
                <c:pt idx="104">
                  <c:v>448.40899999999999</c:v>
                </c:pt>
                <c:pt idx="105">
                  <c:v>448.86799999999999</c:v>
                </c:pt>
                <c:pt idx="106">
                  <c:v>449.32400000000001</c:v>
                </c:pt>
                <c:pt idx="107">
                  <c:v>449.77800000000002</c:v>
                </c:pt>
                <c:pt idx="108">
                  <c:v>450.23</c:v>
                </c:pt>
                <c:pt idx="109">
                  <c:v>450.67899999999997</c:v>
                </c:pt>
                <c:pt idx="110">
                  <c:v>451.12700000000001</c:v>
                </c:pt>
                <c:pt idx="111">
                  <c:v>451.57299999999998</c:v>
                </c:pt>
                <c:pt idx="112">
                  <c:v>452.017</c:v>
                </c:pt>
                <c:pt idx="113">
                  <c:v>452.459</c:v>
                </c:pt>
                <c:pt idx="114">
                  <c:v>452.899</c:v>
                </c:pt>
                <c:pt idx="115">
                  <c:v>453.33699999999999</c:v>
                </c:pt>
                <c:pt idx="116">
                  <c:v>453.77300000000002</c:v>
                </c:pt>
                <c:pt idx="117">
                  <c:v>454.20699999999999</c:v>
                </c:pt>
                <c:pt idx="118">
                  <c:v>454.64</c:v>
                </c:pt>
                <c:pt idx="119">
                  <c:v>455.07</c:v>
                </c:pt>
                <c:pt idx="120">
                  <c:v>455.49900000000002</c:v>
                </c:pt>
                <c:pt idx="121">
                  <c:v>455.92599999999999</c:v>
                </c:pt>
                <c:pt idx="122">
                  <c:v>456.35199999999998</c:v>
                </c:pt>
                <c:pt idx="123">
                  <c:v>456.77499999999998</c:v>
                </c:pt>
                <c:pt idx="124">
                  <c:v>457.197</c:v>
                </c:pt>
                <c:pt idx="125">
                  <c:v>457.61700000000002</c:v>
                </c:pt>
                <c:pt idx="126">
                  <c:v>458.036</c:v>
                </c:pt>
                <c:pt idx="127">
                  <c:v>458.452</c:v>
                </c:pt>
                <c:pt idx="128">
                  <c:v>458.86700000000002</c:v>
                </c:pt>
                <c:pt idx="129">
                  <c:v>459.28100000000001</c:v>
                </c:pt>
                <c:pt idx="130">
                  <c:v>459.69299999999998</c:v>
                </c:pt>
                <c:pt idx="131">
                  <c:v>460.10199999999998</c:v>
                </c:pt>
                <c:pt idx="132">
                  <c:v>460.51100000000002</c:v>
                </c:pt>
                <c:pt idx="133">
                  <c:v>460.91800000000001</c:v>
                </c:pt>
                <c:pt idx="134">
                  <c:v>461.32400000000001</c:v>
                </c:pt>
                <c:pt idx="135">
                  <c:v>461.72699999999998</c:v>
                </c:pt>
                <c:pt idx="136">
                  <c:v>462.13</c:v>
                </c:pt>
                <c:pt idx="137">
                  <c:v>462.529</c:v>
                </c:pt>
                <c:pt idx="138">
                  <c:v>462.93200000000002</c:v>
                </c:pt>
                <c:pt idx="139">
                  <c:v>463.32299999999998</c:v>
                </c:pt>
                <c:pt idx="140">
                  <c:v>463.72800000000001</c:v>
                </c:pt>
                <c:pt idx="141">
                  <c:v>464.11</c:v>
                </c:pt>
                <c:pt idx="142">
                  <c:v>464.52300000000002</c:v>
                </c:pt>
                <c:pt idx="143">
                  <c:v>464.88299999999998</c:v>
                </c:pt>
                <c:pt idx="144">
                  <c:v>465.32299999999998</c:v>
                </c:pt>
                <c:pt idx="145">
                  <c:v>465.63299999999998</c:v>
                </c:pt>
                <c:pt idx="146">
                  <c:v>466.14499999999998</c:v>
                </c:pt>
                <c:pt idx="147">
                  <c:v>466.33300000000003</c:v>
                </c:pt>
                <c:pt idx="148">
                  <c:v>466.9</c:v>
                </c:pt>
                <c:pt idx="149">
                  <c:v>467.08100000000002</c:v>
                </c:pt>
                <c:pt idx="150">
                  <c:v>467.649</c:v>
                </c:pt>
                <c:pt idx="151">
                  <c:v>467.83600000000001</c:v>
                </c:pt>
                <c:pt idx="152">
                  <c:v>468.39800000000002</c:v>
                </c:pt>
                <c:pt idx="153">
                  <c:v>468.58600000000001</c:v>
                </c:pt>
                <c:pt idx="154">
                  <c:v>469.14400000000001</c:v>
                </c:pt>
                <c:pt idx="155">
                  <c:v>469.33100000000002</c:v>
                </c:pt>
                <c:pt idx="156">
                  <c:v>469.88499999999999</c:v>
                </c:pt>
                <c:pt idx="157">
                  <c:v>470.07</c:v>
                </c:pt>
                <c:pt idx="158">
                  <c:v>470.62200000000001</c:v>
                </c:pt>
                <c:pt idx="159">
                  <c:v>470.80500000000001</c:v>
                </c:pt>
                <c:pt idx="160">
                  <c:v>471.35300000000001</c:v>
                </c:pt>
                <c:pt idx="161">
                  <c:v>471.53500000000003</c:v>
                </c:pt>
                <c:pt idx="162">
                  <c:v>472.08</c:v>
                </c:pt>
                <c:pt idx="163">
                  <c:v>472.26</c:v>
                </c:pt>
                <c:pt idx="164">
                  <c:v>472.80200000000002</c:v>
                </c:pt>
                <c:pt idx="165">
                  <c:v>472.98</c:v>
                </c:pt>
                <c:pt idx="166">
                  <c:v>473.51900000000001</c:v>
                </c:pt>
                <c:pt idx="167">
                  <c:v>473.69600000000003</c:v>
                </c:pt>
                <c:pt idx="168">
                  <c:v>474.23200000000003</c:v>
                </c:pt>
                <c:pt idx="169">
                  <c:v>474.40600000000001</c:v>
                </c:pt>
                <c:pt idx="170">
                  <c:v>474.94</c:v>
                </c:pt>
                <c:pt idx="171">
                  <c:v>475.113</c:v>
                </c:pt>
                <c:pt idx="172">
                  <c:v>475.64299999999997</c:v>
                </c:pt>
                <c:pt idx="173">
                  <c:v>475.81400000000002</c:v>
                </c:pt>
                <c:pt idx="174">
                  <c:v>476.34199999999998</c:v>
                </c:pt>
                <c:pt idx="175">
                  <c:v>476.51100000000002</c:v>
                </c:pt>
                <c:pt idx="176">
                  <c:v>477.036</c:v>
                </c:pt>
                <c:pt idx="177">
                  <c:v>477.20400000000001</c:v>
                </c:pt>
                <c:pt idx="178">
                  <c:v>477.726</c:v>
                </c:pt>
                <c:pt idx="179">
                  <c:v>477.892</c:v>
                </c:pt>
                <c:pt idx="180">
                  <c:v>478.41199999999998</c:v>
                </c:pt>
                <c:pt idx="181">
                  <c:v>478.57600000000002</c:v>
                </c:pt>
                <c:pt idx="182">
                  <c:v>479.09300000000002</c:v>
                </c:pt>
                <c:pt idx="183">
                  <c:v>479.25599999999997</c:v>
                </c:pt>
                <c:pt idx="184">
                  <c:v>479.77</c:v>
                </c:pt>
                <c:pt idx="185">
                  <c:v>479.93200000000002</c:v>
                </c:pt>
                <c:pt idx="186">
                  <c:v>480.44299999999998</c:v>
                </c:pt>
                <c:pt idx="187">
                  <c:v>480.60300000000001</c:v>
                </c:pt>
                <c:pt idx="188">
                  <c:v>481.11200000000002</c:v>
                </c:pt>
                <c:pt idx="189">
                  <c:v>481.27</c:v>
                </c:pt>
                <c:pt idx="190">
                  <c:v>481.77699999999999</c:v>
                </c:pt>
                <c:pt idx="191">
                  <c:v>481.93400000000003</c:v>
                </c:pt>
                <c:pt idx="192">
                  <c:v>482.43799999999999</c:v>
                </c:pt>
                <c:pt idx="193">
                  <c:v>482.59300000000002</c:v>
                </c:pt>
                <c:pt idx="194">
                  <c:v>483.09500000000003</c:v>
                </c:pt>
                <c:pt idx="195">
                  <c:v>483.24900000000002</c:v>
                </c:pt>
                <c:pt idx="196">
                  <c:v>483.74799999999999</c:v>
                </c:pt>
                <c:pt idx="197">
                  <c:v>483.90100000000001</c:v>
                </c:pt>
                <c:pt idx="198">
                  <c:v>484.39800000000002</c:v>
                </c:pt>
                <c:pt idx="199">
                  <c:v>484.54899999999998</c:v>
                </c:pt>
                <c:pt idx="200">
                  <c:v>485.04300000000001</c:v>
                </c:pt>
                <c:pt idx="201">
                  <c:v>485.19299999999998</c:v>
                </c:pt>
                <c:pt idx="202">
                  <c:v>485.685</c:v>
                </c:pt>
                <c:pt idx="203">
                  <c:v>485.83300000000003</c:v>
                </c:pt>
                <c:pt idx="204">
                  <c:v>486.32299999999998</c:v>
                </c:pt>
                <c:pt idx="205">
                  <c:v>486.46899999999999</c:v>
                </c:pt>
                <c:pt idx="206">
                  <c:v>486.95699999999999</c:v>
                </c:pt>
                <c:pt idx="207">
                  <c:v>487.10199999999998</c:v>
                </c:pt>
                <c:pt idx="208">
                  <c:v>487.58699999999999</c:v>
                </c:pt>
                <c:pt idx="209">
                  <c:v>487.73</c:v>
                </c:pt>
                <c:pt idx="210">
                  <c:v>488.214</c:v>
                </c:pt>
                <c:pt idx="211">
                  <c:v>488.35599999999999</c:v>
                </c:pt>
                <c:pt idx="212">
                  <c:v>488.83800000000002</c:v>
                </c:pt>
                <c:pt idx="213">
                  <c:v>488.97800000000001</c:v>
                </c:pt>
                <c:pt idx="214">
                  <c:v>489.45699999999999</c:v>
                </c:pt>
                <c:pt idx="215">
                  <c:v>489.596</c:v>
                </c:pt>
                <c:pt idx="216">
                  <c:v>490.07400000000001</c:v>
                </c:pt>
                <c:pt idx="217">
                  <c:v>490.21100000000001</c:v>
                </c:pt>
                <c:pt idx="218">
                  <c:v>490.68700000000001</c:v>
                </c:pt>
                <c:pt idx="219">
                  <c:v>490.822</c:v>
                </c:pt>
                <c:pt idx="220">
                  <c:v>491.29599999999999</c:v>
                </c:pt>
                <c:pt idx="221">
                  <c:v>491.43</c:v>
                </c:pt>
                <c:pt idx="222">
                  <c:v>491.90199999999999</c:v>
                </c:pt>
                <c:pt idx="223">
                  <c:v>492.03500000000003</c:v>
                </c:pt>
                <c:pt idx="224">
                  <c:v>492.505</c:v>
                </c:pt>
                <c:pt idx="225">
                  <c:v>492.63600000000002</c:v>
                </c:pt>
                <c:pt idx="226">
                  <c:v>493.10399999999998</c:v>
                </c:pt>
                <c:pt idx="227">
                  <c:v>493.23399999999998</c:v>
                </c:pt>
                <c:pt idx="228">
                  <c:v>493.7</c:v>
                </c:pt>
                <c:pt idx="229">
                  <c:v>493.82900000000001</c:v>
                </c:pt>
                <c:pt idx="230">
                  <c:v>494.29399999999998</c:v>
                </c:pt>
                <c:pt idx="231">
                  <c:v>494.42099999999999</c:v>
                </c:pt>
                <c:pt idx="232">
                  <c:v>494.88299999999998</c:v>
                </c:pt>
                <c:pt idx="233">
                  <c:v>495.00900000000001</c:v>
                </c:pt>
                <c:pt idx="234">
                  <c:v>495.47</c:v>
                </c:pt>
                <c:pt idx="235">
                  <c:v>495.59500000000003</c:v>
                </c:pt>
                <c:pt idx="236">
                  <c:v>496.05399999999997</c:v>
                </c:pt>
                <c:pt idx="237">
                  <c:v>496.17700000000002</c:v>
                </c:pt>
                <c:pt idx="238">
                  <c:v>496.63400000000001</c:v>
                </c:pt>
                <c:pt idx="239">
                  <c:v>496.75700000000001</c:v>
                </c:pt>
                <c:pt idx="240">
                  <c:v>497.21199999999999</c:v>
                </c:pt>
                <c:pt idx="241">
                  <c:v>497.33300000000003</c:v>
                </c:pt>
                <c:pt idx="242">
                  <c:v>497.78699999999998</c:v>
                </c:pt>
                <c:pt idx="243">
                  <c:v>497.90699999999998</c:v>
                </c:pt>
                <c:pt idx="244">
                  <c:v>498.35899999999998</c:v>
                </c:pt>
                <c:pt idx="245">
                  <c:v>498.47800000000001</c:v>
                </c:pt>
                <c:pt idx="246">
                  <c:v>498.928</c:v>
                </c:pt>
                <c:pt idx="247">
                  <c:v>499.04599999999999</c:v>
                </c:pt>
                <c:pt idx="248">
                  <c:v>499.49400000000003</c:v>
                </c:pt>
                <c:pt idx="249">
                  <c:v>499.61099999999999</c:v>
                </c:pt>
                <c:pt idx="250">
                  <c:v>500.05700000000002</c:v>
                </c:pt>
                <c:pt idx="251">
                  <c:v>500.173</c:v>
                </c:pt>
                <c:pt idx="252">
                  <c:v>500.61799999999999</c:v>
                </c:pt>
                <c:pt idx="253">
                  <c:v>500.733</c:v>
                </c:pt>
                <c:pt idx="254">
                  <c:v>501.17599999999999</c:v>
                </c:pt>
                <c:pt idx="255">
                  <c:v>501.28899999999999</c:v>
                </c:pt>
                <c:pt idx="256">
                  <c:v>501.73099999999999</c:v>
                </c:pt>
                <c:pt idx="257">
                  <c:v>501.84399999999999</c:v>
                </c:pt>
                <c:pt idx="258">
                  <c:v>502.28300000000002</c:v>
                </c:pt>
                <c:pt idx="259">
                  <c:v>502.39499999999998</c:v>
                </c:pt>
                <c:pt idx="260">
                  <c:v>502.83300000000003</c:v>
                </c:pt>
                <c:pt idx="261">
                  <c:v>502.94400000000002</c:v>
                </c:pt>
                <c:pt idx="262">
                  <c:v>503.38</c:v>
                </c:pt>
                <c:pt idx="263">
                  <c:v>503.49</c:v>
                </c:pt>
                <c:pt idx="264">
                  <c:v>503.92500000000001</c:v>
                </c:pt>
                <c:pt idx="265">
                  <c:v>504.03300000000002</c:v>
                </c:pt>
                <c:pt idx="266">
                  <c:v>504.46699999999998</c:v>
                </c:pt>
                <c:pt idx="267">
                  <c:v>504.57400000000001</c:v>
                </c:pt>
                <c:pt idx="268">
                  <c:v>505.00599999999997</c:v>
                </c:pt>
                <c:pt idx="269">
                  <c:v>505.113</c:v>
                </c:pt>
                <c:pt idx="270">
                  <c:v>505.54300000000001</c:v>
                </c:pt>
                <c:pt idx="271">
                  <c:v>505.649</c:v>
                </c:pt>
                <c:pt idx="272">
                  <c:v>506.077</c:v>
                </c:pt>
                <c:pt idx="273">
                  <c:v>506.18200000000002</c:v>
                </c:pt>
                <c:pt idx="274">
                  <c:v>506.60899999999998</c:v>
                </c:pt>
                <c:pt idx="275">
                  <c:v>506.71300000000002</c:v>
                </c:pt>
                <c:pt idx="276">
                  <c:v>507.13799999999998</c:v>
                </c:pt>
                <c:pt idx="277">
                  <c:v>507.24099999999999</c:v>
                </c:pt>
                <c:pt idx="278">
                  <c:v>507.66500000000002</c:v>
                </c:pt>
                <c:pt idx="279">
                  <c:v>507.767</c:v>
                </c:pt>
                <c:pt idx="280">
                  <c:v>508.18900000000002</c:v>
                </c:pt>
                <c:pt idx="281">
                  <c:v>508.291</c:v>
                </c:pt>
                <c:pt idx="282">
                  <c:v>508.71100000000001</c:v>
                </c:pt>
                <c:pt idx="283">
                  <c:v>508.81200000000001</c:v>
                </c:pt>
                <c:pt idx="284">
                  <c:v>509.23099999999999</c:v>
                </c:pt>
                <c:pt idx="285">
                  <c:v>509.33100000000002</c:v>
                </c:pt>
                <c:pt idx="286">
                  <c:v>509.74799999999999</c:v>
                </c:pt>
                <c:pt idx="287">
                  <c:v>509.84699999999998</c:v>
                </c:pt>
                <c:pt idx="288">
                  <c:v>510.26299999999998</c:v>
                </c:pt>
                <c:pt idx="289">
                  <c:v>510.36099999999999</c:v>
                </c:pt>
                <c:pt idx="290">
                  <c:v>510.77600000000001</c:v>
                </c:pt>
                <c:pt idx="291">
                  <c:v>510.87299999999999</c:v>
                </c:pt>
                <c:pt idx="292">
                  <c:v>511.286</c:v>
                </c:pt>
                <c:pt idx="293">
                  <c:v>511.38299999999998</c:v>
                </c:pt>
                <c:pt idx="294">
                  <c:v>511.79399999999998</c:v>
                </c:pt>
                <c:pt idx="295">
                  <c:v>511.89</c:v>
                </c:pt>
                <c:pt idx="296">
                  <c:v>512.29999999999995</c:v>
                </c:pt>
                <c:pt idx="297">
                  <c:v>512.39499999999998</c:v>
                </c:pt>
                <c:pt idx="298">
                  <c:v>512.803</c:v>
                </c:pt>
                <c:pt idx="299">
                  <c:v>512.89700000000005</c:v>
                </c:pt>
                <c:pt idx="300">
                  <c:v>513.30399999999997</c:v>
                </c:pt>
                <c:pt idx="301">
                  <c:v>513.39800000000002</c:v>
                </c:pt>
                <c:pt idx="302">
                  <c:v>513.803</c:v>
                </c:pt>
                <c:pt idx="303">
                  <c:v>513.89599999999996</c:v>
                </c:pt>
                <c:pt idx="304">
                  <c:v>514.29999999999995</c:v>
                </c:pt>
                <c:pt idx="305">
                  <c:v>514.39099999999996</c:v>
                </c:pt>
                <c:pt idx="306">
                  <c:v>514.79399999999998</c:v>
                </c:pt>
                <c:pt idx="307">
                  <c:v>514.88499999999999</c:v>
                </c:pt>
                <c:pt idx="308">
                  <c:v>515.28700000000003</c:v>
                </c:pt>
                <c:pt idx="309">
                  <c:v>515.37599999999998</c:v>
                </c:pt>
                <c:pt idx="310">
                  <c:v>515.77700000000004</c:v>
                </c:pt>
                <c:pt idx="311">
                  <c:v>515.86599999999999</c:v>
                </c:pt>
                <c:pt idx="312">
                  <c:v>516.26499999999999</c:v>
                </c:pt>
                <c:pt idx="313">
                  <c:v>516.35299999999995</c:v>
                </c:pt>
                <c:pt idx="314">
                  <c:v>516.75099999999998</c:v>
                </c:pt>
                <c:pt idx="315">
                  <c:v>516.83799999999997</c:v>
                </c:pt>
                <c:pt idx="316">
                  <c:v>517.23400000000004</c:v>
                </c:pt>
                <c:pt idx="317">
                  <c:v>517.32299999999998</c:v>
                </c:pt>
                <c:pt idx="318">
                  <c:v>517.71699999999998</c:v>
                </c:pt>
                <c:pt idx="319">
                  <c:v>517.80600000000004</c:v>
                </c:pt>
                <c:pt idx="320">
                  <c:v>518.19799999999998</c:v>
                </c:pt>
                <c:pt idx="321">
                  <c:v>518.28599999999994</c:v>
                </c:pt>
                <c:pt idx="322">
                  <c:v>518.67600000000004</c:v>
                </c:pt>
                <c:pt idx="323">
                  <c:v>518.76499999999999</c:v>
                </c:pt>
                <c:pt idx="324">
                  <c:v>519.15300000000002</c:v>
                </c:pt>
                <c:pt idx="325">
                  <c:v>519.24199999999996</c:v>
                </c:pt>
                <c:pt idx="326">
                  <c:v>519.62800000000004</c:v>
                </c:pt>
                <c:pt idx="327">
                  <c:v>519.71699999999998</c:v>
                </c:pt>
                <c:pt idx="328">
                  <c:v>520.10199999999998</c:v>
                </c:pt>
                <c:pt idx="329">
                  <c:v>520.19100000000003</c:v>
                </c:pt>
                <c:pt idx="330">
                  <c:v>520.57299999999998</c:v>
                </c:pt>
                <c:pt idx="331">
                  <c:v>520.66200000000003</c:v>
                </c:pt>
                <c:pt idx="332">
                  <c:v>521.04200000000003</c:v>
                </c:pt>
                <c:pt idx="333">
                  <c:v>521.13099999999997</c:v>
                </c:pt>
                <c:pt idx="334">
                  <c:v>521.51</c:v>
                </c:pt>
                <c:pt idx="335">
                  <c:v>521.59900000000005</c:v>
                </c:pt>
                <c:pt idx="336">
                  <c:v>521.976</c:v>
                </c:pt>
                <c:pt idx="337">
                  <c:v>522.06399999999996</c:v>
                </c:pt>
                <c:pt idx="338">
                  <c:v>522.44000000000005</c:v>
                </c:pt>
                <c:pt idx="339">
                  <c:v>522.52800000000002</c:v>
                </c:pt>
                <c:pt idx="340">
                  <c:v>522.90200000000004</c:v>
                </c:pt>
                <c:pt idx="341">
                  <c:v>522.99</c:v>
                </c:pt>
                <c:pt idx="342">
                  <c:v>523.36199999999997</c:v>
                </c:pt>
                <c:pt idx="343">
                  <c:v>523.45000000000005</c:v>
                </c:pt>
                <c:pt idx="344">
                  <c:v>523.82000000000005</c:v>
                </c:pt>
                <c:pt idx="345">
                  <c:v>523.90899999999999</c:v>
                </c:pt>
                <c:pt idx="346">
                  <c:v>524.27700000000004</c:v>
                </c:pt>
                <c:pt idx="347">
                  <c:v>524.36500000000001</c:v>
                </c:pt>
                <c:pt idx="348">
                  <c:v>524.73199999999997</c:v>
                </c:pt>
                <c:pt idx="349">
                  <c:v>524.82000000000005</c:v>
                </c:pt>
                <c:pt idx="350">
                  <c:v>525.18499999999995</c:v>
                </c:pt>
                <c:pt idx="351">
                  <c:v>525.27300000000002</c:v>
                </c:pt>
                <c:pt idx="352">
                  <c:v>525.63599999999997</c:v>
                </c:pt>
                <c:pt idx="353">
                  <c:v>525.72400000000005</c:v>
                </c:pt>
                <c:pt idx="354">
                  <c:v>526.08500000000004</c:v>
                </c:pt>
                <c:pt idx="355">
                  <c:v>526.173</c:v>
                </c:pt>
                <c:pt idx="356">
                  <c:v>526.53300000000002</c:v>
                </c:pt>
                <c:pt idx="357">
                  <c:v>526.62099999999998</c:v>
                </c:pt>
                <c:pt idx="358">
                  <c:v>526.97900000000004</c:v>
                </c:pt>
                <c:pt idx="359">
                  <c:v>527.06700000000001</c:v>
                </c:pt>
                <c:pt idx="360">
                  <c:v>527.423</c:v>
                </c:pt>
                <c:pt idx="361">
                  <c:v>527.51099999999997</c:v>
                </c:pt>
                <c:pt idx="362">
                  <c:v>527.86599999999999</c:v>
                </c:pt>
                <c:pt idx="363">
                  <c:v>527.95299999999997</c:v>
                </c:pt>
                <c:pt idx="364">
                  <c:v>528.30700000000002</c:v>
                </c:pt>
                <c:pt idx="365">
                  <c:v>528.39400000000001</c:v>
                </c:pt>
                <c:pt idx="366">
                  <c:v>528.74599999999998</c:v>
                </c:pt>
                <c:pt idx="367">
                  <c:v>528.83299999999997</c:v>
                </c:pt>
                <c:pt idx="368">
                  <c:v>529.18399999999997</c:v>
                </c:pt>
                <c:pt idx="369">
                  <c:v>529.27</c:v>
                </c:pt>
                <c:pt idx="370">
                  <c:v>529.61900000000003</c:v>
                </c:pt>
                <c:pt idx="371">
                  <c:v>529.70600000000002</c:v>
                </c:pt>
                <c:pt idx="372">
                  <c:v>530.05399999999997</c:v>
                </c:pt>
                <c:pt idx="373">
                  <c:v>530.14</c:v>
                </c:pt>
                <c:pt idx="374">
                  <c:v>530.48599999999999</c:v>
                </c:pt>
                <c:pt idx="375">
                  <c:v>530.572</c:v>
                </c:pt>
                <c:pt idx="376">
                  <c:v>530.91700000000003</c:v>
                </c:pt>
                <c:pt idx="377">
                  <c:v>531.00300000000004</c:v>
                </c:pt>
                <c:pt idx="378">
                  <c:v>531.346</c:v>
                </c:pt>
                <c:pt idx="379">
                  <c:v>531.43200000000002</c:v>
                </c:pt>
                <c:pt idx="380">
                  <c:v>531.774</c:v>
                </c:pt>
                <c:pt idx="381">
                  <c:v>531.86</c:v>
                </c:pt>
                <c:pt idx="382">
                  <c:v>532.20000000000005</c:v>
                </c:pt>
                <c:pt idx="383">
                  <c:v>532.28599999999994</c:v>
                </c:pt>
                <c:pt idx="384">
                  <c:v>532.625</c:v>
                </c:pt>
                <c:pt idx="385">
                  <c:v>532.71</c:v>
                </c:pt>
                <c:pt idx="386">
                  <c:v>533.04700000000003</c:v>
                </c:pt>
                <c:pt idx="387">
                  <c:v>533.13300000000004</c:v>
                </c:pt>
                <c:pt idx="388">
                  <c:v>533.46900000000005</c:v>
                </c:pt>
                <c:pt idx="389">
                  <c:v>533.55399999999997</c:v>
                </c:pt>
                <c:pt idx="390">
                  <c:v>533.88900000000001</c:v>
                </c:pt>
                <c:pt idx="391">
                  <c:v>533.97400000000005</c:v>
                </c:pt>
                <c:pt idx="392">
                  <c:v>534.30700000000002</c:v>
                </c:pt>
                <c:pt idx="393">
                  <c:v>534.39200000000005</c:v>
                </c:pt>
                <c:pt idx="394">
                  <c:v>534.72400000000005</c:v>
                </c:pt>
                <c:pt idx="395">
                  <c:v>534.80799999999999</c:v>
                </c:pt>
                <c:pt idx="396">
                  <c:v>535.13900000000001</c:v>
                </c:pt>
                <c:pt idx="397">
                  <c:v>535.22299999999996</c:v>
                </c:pt>
                <c:pt idx="398">
                  <c:v>535.55200000000002</c:v>
                </c:pt>
                <c:pt idx="399">
                  <c:v>535.63699999999994</c:v>
                </c:pt>
                <c:pt idx="400">
                  <c:v>535.96500000000003</c:v>
                </c:pt>
                <c:pt idx="401">
                  <c:v>536.04899999999998</c:v>
                </c:pt>
                <c:pt idx="402">
                  <c:v>536.375</c:v>
                </c:pt>
                <c:pt idx="403">
                  <c:v>536.45899999999995</c:v>
                </c:pt>
                <c:pt idx="404">
                  <c:v>536.78399999999999</c:v>
                </c:pt>
                <c:pt idx="405">
                  <c:v>536.86800000000005</c:v>
                </c:pt>
                <c:pt idx="406">
                  <c:v>537.19200000000001</c:v>
                </c:pt>
                <c:pt idx="407">
                  <c:v>537.27599999999995</c:v>
                </c:pt>
                <c:pt idx="408">
                  <c:v>537.59799999999996</c:v>
                </c:pt>
                <c:pt idx="409">
                  <c:v>537.68200000000002</c:v>
                </c:pt>
                <c:pt idx="410">
                  <c:v>538.00300000000004</c:v>
                </c:pt>
                <c:pt idx="411">
                  <c:v>538.08699999999999</c:v>
                </c:pt>
                <c:pt idx="412">
                  <c:v>538.40700000000004</c:v>
                </c:pt>
                <c:pt idx="413">
                  <c:v>538.49</c:v>
                </c:pt>
                <c:pt idx="414">
                  <c:v>538.80899999999997</c:v>
                </c:pt>
                <c:pt idx="415">
                  <c:v>538.89200000000005</c:v>
                </c:pt>
                <c:pt idx="416">
                  <c:v>539.20899999999995</c:v>
                </c:pt>
                <c:pt idx="417">
                  <c:v>539.29200000000003</c:v>
                </c:pt>
                <c:pt idx="418">
                  <c:v>539.60799999999995</c:v>
                </c:pt>
                <c:pt idx="419">
                  <c:v>539.69100000000003</c:v>
                </c:pt>
                <c:pt idx="420">
                  <c:v>540.00599999999997</c:v>
                </c:pt>
                <c:pt idx="421">
                  <c:v>540.08799999999997</c:v>
                </c:pt>
                <c:pt idx="422">
                  <c:v>540.40200000000004</c:v>
                </c:pt>
                <c:pt idx="423">
                  <c:v>540.48400000000004</c:v>
                </c:pt>
                <c:pt idx="424">
                  <c:v>540.79700000000003</c:v>
                </c:pt>
                <c:pt idx="425">
                  <c:v>540.87900000000002</c:v>
                </c:pt>
                <c:pt idx="426">
                  <c:v>541.19100000000003</c:v>
                </c:pt>
                <c:pt idx="427">
                  <c:v>541.27300000000002</c:v>
                </c:pt>
                <c:pt idx="428">
                  <c:v>541.58299999999997</c:v>
                </c:pt>
                <c:pt idx="429">
                  <c:v>541.66499999999996</c:v>
                </c:pt>
                <c:pt idx="430">
                  <c:v>541.97400000000005</c:v>
                </c:pt>
                <c:pt idx="431">
                  <c:v>542.05600000000004</c:v>
                </c:pt>
                <c:pt idx="432">
                  <c:v>542.36400000000003</c:v>
                </c:pt>
                <c:pt idx="433">
                  <c:v>542.44500000000005</c:v>
                </c:pt>
                <c:pt idx="434">
                  <c:v>542.75199999999995</c:v>
                </c:pt>
                <c:pt idx="435">
                  <c:v>542.83299999999997</c:v>
                </c:pt>
                <c:pt idx="436">
                  <c:v>543.13900000000001</c:v>
                </c:pt>
                <c:pt idx="437">
                  <c:v>543.22</c:v>
                </c:pt>
                <c:pt idx="438">
                  <c:v>543.52499999999998</c:v>
                </c:pt>
                <c:pt idx="439">
                  <c:v>543.60599999999999</c:v>
                </c:pt>
                <c:pt idx="440">
                  <c:v>543.90899999999999</c:v>
                </c:pt>
                <c:pt idx="441">
                  <c:v>543.99</c:v>
                </c:pt>
                <c:pt idx="442">
                  <c:v>544.29200000000003</c:v>
                </c:pt>
                <c:pt idx="443">
                  <c:v>544.37300000000005</c:v>
                </c:pt>
                <c:pt idx="444">
                  <c:v>544.67399999999998</c:v>
                </c:pt>
                <c:pt idx="445">
                  <c:v>544.75400000000002</c:v>
                </c:pt>
                <c:pt idx="446">
                  <c:v>545.05499999999995</c:v>
                </c:pt>
                <c:pt idx="447">
                  <c:v>545.13499999999999</c:v>
                </c:pt>
                <c:pt idx="448">
                  <c:v>545.43399999999997</c:v>
                </c:pt>
                <c:pt idx="449">
                  <c:v>545.51400000000001</c:v>
                </c:pt>
                <c:pt idx="450">
                  <c:v>545.81200000000001</c:v>
                </c:pt>
                <c:pt idx="451">
                  <c:v>545.89200000000005</c:v>
                </c:pt>
                <c:pt idx="452">
                  <c:v>546.18899999999996</c:v>
                </c:pt>
                <c:pt idx="453">
                  <c:v>546.26900000000001</c:v>
                </c:pt>
                <c:pt idx="454">
                  <c:v>546.56500000000005</c:v>
                </c:pt>
                <c:pt idx="455">
                  <c:v>546.64400000000001</c:v>
                </c:pt>
                <c:pt idx="456">
                  <c:v>546.93899999999996</c:v>
                </c:pt>
                <c:pt idx="457">
                  <c:v>547.01800000000003</c:v>
                </c:pt>
                <c:pt idx="458">
                  <c:v>547.31200000000001</c:v>
                </c:pt>
                <c:pt idx="459">
                  <c:v>547.39099999999996</c:v>
                </c:pt>
                <c:pt idx="460">
                  <c:v>547.68399999999997</c:v>
                </c:pt>
                <c:pt idx="461">
                  <c:v>547.76300000000003</c:v>
                </c:pt>
                <c:pt idx="462">
                  <c:v>548.05499999999995</c:v>
                </c:pt>
                <c:pt idx="463">
                  <c:v>548.13300000000004</c:v>
                </c:pt>
                <c:pt idx="464">
                  <c:v>548.42399999999998</c:v>
                </c:pt>
                <c:pt idx="465">
                  <c:v>548.50300000000004</c:v>
                </c:pt>
                <c:pt idx="466">
                  <c:v>548.79300000000001</c:v>
                </c:pt>
                <c:pt idx="467">
                  <c:v>548.87099999999998</c:v>
                </c:pt>
                <c:pt idx="468">
                  <c:v>549.16</c:v>
                </c:pt>
                <c:pt idx="469">
                  <c:v>549.23800000000006</c:v>
                </c:pt>
                <c:pt idx="470">
                  <c:v>549.52599999999995</c:v>
                </c:pt>
                <c:pt idx="471">
                  <c:v>549.60299999999995</c:v>
                </c:pt>
                <c:pt idx="472">
                  <c:v>549.89</c:v>
                </c:pt>
                <c:pt idx="473">
                  <c:v>549.96799999999996</c:v>
                </c:pt>
                <c:pt idx="474">
                  <c:v>550.25400000000002</c:v>
                </c:pt>
                <c:pt idx="475">
                  <c:v>550.33100000000002</c:v>
                </c:pt>
                <c:pt idx="476">
                  <c:v>550.61599999999999</c:v>
                </c:pt>
                <c:pt idx="477">
                  <c:v>550.69299999999998</c:v>
                </c:pt>
                <c:pt idx="478">
                  <c:v>550.97799999999995</c:v>
                </c:pt>
                <c:pt idx="479">
                  <c:v>551.05499999999995</c:v>
                </c:pt>
                <c:pt idx="480">
                  <c:v>551.33799999999997</c:v>
                </c:pt>
                <c:pt idx="481">
                  <c:v>551.41399999999999</c:v>
                </c:pt>
                <c:pt idx="482">
                  <c:v>551.697</c:v>
                </c:pt>
                <c:pt idx="483">
                  <c:v>551.77300000000002</c:v>
                </c:pt>
                <c:pt idx="484">
                  <c:v>552.05499999999995</c:v>
                </c:pt>
                <c:pt idx="485">
                  <c:v>552.13099999999997</c:v>
                </c:pt>
                <c:pt idx="486">
                  <c:v>552.41200000000003</c:v>
                </c:pt>
                <c:pt idx="487">
                  <c:v>552.48800000000006</c:v>
                </c:pt>
                <c:pt idx="488">
                  <c:v>552.76800000000003</c:v>
                </c:pt>
                <c:pt idx="489">
                  <c:v>552.84400000000005</c:v>
                </c:pt>
                <c:pt idx="490">
                  <c:v>553.12300000000005</c:v>
                </c:pt>
                <c:pt idx="491">
                  <c:v>553.19799999999998</c:v>
                </c:pt>
                <c:pt idx="492">
                  <c:v>553.47699999999998</c:v>
                </c:pt>
                <c:pt idx="493">
                  <c:v>553.55200000000002</c:v>
                </c:pt>
                <c:pt idx="494">
                  <c:v>553.83000000000004</c:v>
                </c:pt>
                <c:pt idx="495">
                  <c:v>553.90499999999997</c:v>
                </c:pt>
                <c:pt idx="496">
                  <c:v>554.18200000000002</c:v>
                </c:pt>
                <c:pt idx="497">
                  <c:v>554.25699999999995</c:v>
                </c:pt>
                <c:pt idx="498">
                  <c:v>554.53300000000002</c:v>
                </c:pt>
                <c:pt idx="499">
                  <c:v>554.60799999999995</c:v>
                </c:pt>
                <c:pt idx="500">
                  <c:v>554.88300000000004</c:v>
                </c:pt>
                <c:pt idx="501">
                  <c:v>554.95799999999997</c:v>
                </c:pt>
                <c:pt idx="502">
                  <c:v>555.23199999999997</c:v>
                </c:pt>
                <c:pt idx="503">
                  <c:v>555.30700000000002</c:v>
                </c:pt>
                <c:pt idx="504">
                  <c:v>555.58100000000002</c:v>
                </c:pt>
                <c:pt idx="505">
                  <c:v>555.65599999999995</c:v>
                </c:pt>
                <c:pt idx="506">
                  <c:v>555.928</c:v>
                </c:pt>
                <c:pt idx="507">
                  <c:v>556.00300000000004</c:v>
                </c:pt>
                <c:pt idx="508">
                  <c:v>556.27499999999998</c:v>
                </c:pt>
                <c:pt idx="509">
                  <c:v>556.34900000000005</c:v>
                </c:pt>
                <c:pt idx="510">
                  <c:v>556.62</c:v>
                </c:pt>
                <c:pt idx="511">
                  <c:v>556.69500000000005</c:v>
                </c:pt>
                <c:pt idx="512">
                  <c:v>556.96500000000003</c:v>
                </c:pt>
                <c:pt idx="513">
                  <c:v>557.03899999999999</c:v>
                </c:pt>
                <c:pt idx="514">
                  <c:v>557.30899999999997</c:v>
                </c:pt>
                <c:pt idx="515">
                  <c:v>557.38300000000004</c:v>
                </c:pt>
                <c:pt idx="516">
                  <c:v>557.65200000000004</c:v>
                </c:pt>
                <c:pt idx="517">
                  <c:v>557.726</c:v>
                </c:pt>
                <c:pt idx="518">
                  <c:v>557.99400000000003</c:v>
                </c:pt>
                <c:pt idx="519">
                  <c:v>558.06700000000001</c:v>
                </c:pt>
                <c:pt idx="520">
                  <c:v>558.33500000000004</c:v>
                </c:pt>
                <c:pt idx="521">
                  <c:v>558.40800000000002</c:v>
                </c:pt>
                <c:pt idx="522">
                  <c:v>558.67499999999995</c:v>
                </c:pt>
                <c:pt idx="523">
                  <c:v>558.74800000000005</c:v>
                </c:pt>
                <c:pt idx="524">
                  <c:v>559.01400000000001</c:v>
                </c:pt>
                <c:pt idx="525">
                  <c:v>559.08799999999997</c:v>
                </c:pt>
                <c:pt idx="526">
                  <c:v>559.35299999999995</c:v>
                </c:pt>
                <c:pt idx="527">
                  <c:v>559.42600000000004</c:v>
                </c:pt>
                <c:pt idx="528">
                  <c:v>559.69000000000005</c:v>
                </c:pt>
                <c:pt idx="529">
                  <c:v>559.76300000000003</c:v>
                </c:pt>
                <c:pt idx="530">
                  <c:v>560.02700000000004</c:v>
                </c:pt>
                <c:pt idx="531">
                  <c:v>560.1</c:v>
                </c:pt>
                <c:pt idx="532">
                  <c:v>560.36300000000006</c:v>
                </c:pt>
                <c:pt idx="533">
                  <c:v>560.43499999999995</c:v>
                </c:pt>
                <c:pt idx="534">
                  <c:v>560.69799999999998</c:v>
                </c:pt>
                <c:pt idx="535">
                  <c:v>560.77</c:v>
                </c:pt>
                <c:pt idx="536">
                  <c:v>561.03200000000004</c:v>
                </c:pt>
                <c:pt idx="537">
                  <c:v>561.10400000000004</c:v>
                </c:pt>
                <c:pt idx="538">
                  <c:v>561.36500000000001</c:v>
                </c:pt>
                <c:pt idx="539">
                  <c:v>561.43700000000001</c:v>
                </c:pt>
                <c:pt idx="540">
                  <c:v>561.69799999999998</c:v>
                </c:pt>
                <c:pt idx="541">
                  <c:v>561.77</c:v>
                </c:pt>
                <c:pt idx="542">
                  <c:v>562.029</c:v>
                </c:pt>
                <c:pt idx="543">
                  <c:v>562.101</c:v>
                </c:pt>
                <c:pt idx="544">
                  <c:v>562.36</c:v>
                </c:pt>
                <c:pt idx="545">
                  <c:v>562.43200000000002</c:v>
                </c:pt>
                <c:pt idx="546">
                  <c:v>562.69000000000005</c:v>
                </c:pt>
                <c:pt idx="547">
                  <c:v>562.76099999999997</c:v>
                </c:pt>
                <c:pt idx="548">
                  <c:v>563.01900000000001</c:v>
                </c:pt>
                <c:pt idx="549">
                  <c:v>563.09</c:v>
                </c:pt>
                <c:pt idx="550">
                  <c:v>563.34699999999998</c:v>
                </c:pt>
                <c:pt idx="551">
                  <c:v>563.41800000000001</c:v>
                </c:pt>
                <c:pt idx="552">
                  <c:v>563.67399999999998</c:v>
                </c:pt>
                <c:pt idx="553">
                  <c:v>563.745</c:v>
                </c:pt>
                <c:pt idx="554">
                  <c:v>564.00099999999998</c:v>
                </c:pt>
                <c:pt idx="555">
                  <c:v>564.072</c:v>
                </c:pt>
                <c:pt idx="556">
                  <c:v>564.327</c:v>
                </c:pt>
                <c:pt idx="557">
                  <c:v>564.39700000000005</c:v>
                </c:pt>
                <c:pt idx="558">
                  <c:v>564.65200000000004</c:v>
                </c:pt>
                <c:pt idx="559">
                  <c:v>564.72199999999998</c:v>
                </c:pt>
                <c:pt idx="560">
                  <c:v>564.976</c:v>
                </c:pt>
                <c:pt idx="561">
                  <c:v>565.04600000000005</c:v>
                </c:pt>
                <c:pt idx="562">
                  <c:v>565.29899999999998</c:v>
                </c:pt>
                <c:pt idx="563">
                  <c:v>565.36900000000003</c:v>
                </c:pt>
                <c:pt idx="564">
                  <c:v>565.62199999999996</c:v>
                </c:pt>
                <c:pt idx="565">
                  <c:v>565.69200000000001</c:v>
                </c:pt>
                <c:pt idx="566">
                  <c:v>565.94299999999998</c:v>
                </c:pt>
                <c:pt idx="567">
                  <c:v>566.01300000000003</c:v>
                </c:pt>
                <c:pt idx="568">
                  <c:v>566.26400000000001</c:v>
                </c:pt>
                <c:pt idx="569">
                  <c:v>566.33399999999995</c:v>
                </c:pt>
                <c:pt idx="570">
                  <c:v>566.58500000000004</c:v>
                </c:pt>
                <c:pt idx="571">
                  <c:v>566.654</c:v>
                </c:pt>
                <c:pt idx="572">
                  <c:v>566.904</c:v>
                </c:pt>
                <c:pt idx="573">
                  <c:v>566.97299999999996</c:v>
                </c:pt>
                <c:pt idx="574">
                  <c:v>567.22199999999998</c:v>
                </c:pt>
                <c:pt idx="575">
                  <c:v>567.29200000000003</c:v>
                </c:pt>
                <c:pt idx="576">
                  <c:v>567.54</c:v>
                </c:pt>
                <c:pt idx="577">
                  <c:v>567.61</c:v>
                </c:pt>
                <c:pt idx="578">
                  <c:v>567.85699999999997</c:v>
                </c:pt>
                <c:pt idx="579">
                  <c:v>567.92600000000004</c:v>
                </c:pt>
                <c:pt idx="580">
                  <c:v>568.17399999999998</c:v>
                </c:pt>
                <c:pt idx="581">
                  <c:v>568.24300000000005</c:v>
                </c:pt>
                <c:pt idx="582">
                  <c:v>568.48900000000003</c:v>
                </c:pt>
                <c:pt idx="583">
                  <c:v>568.55799999999999</c:v>
                </c:pt>
                <c:pt idx="584">
                  <c:v>568.80399999999997</c:v>
                </c:pt>
                <c:pt idx="585">
                  <c:v>568.87300000000005</c:v>
                </c:pt>
                <c:pt idx="586">
                  <c:v>569.11800000000005</c:v>
                </c:pt>
                <c:pt idx="587">
                  <c:v>569.18600000000004</c:v>
                </c:pt>
                <c:pt idx="588">
                  <c:v>569.43100000000004</c:v>
                </c:pt>
                <c:pt idx="589">
                  <c:v>569.5</c:v>
                </c:pt>
                <c:pt idx="590">
                  <c:v>569.74400000000003</c:v>
                </c:pt>
                <c:pt idx="591">
                  <c:v>569.81200000000001</c:v>
                </c:pt>
                <c:pt idx="592">
                  <c:v>570.05600000000004</c:v>
                </c:pt>
                <c:pt idx="593">
                  <c:v>570.12400000000002</c:v>
                </c:pt>
                <c:pt idx="594">
                  <c:v>570.36699999999996</c:v>
                </c:pt>
                <c:pt idx="595">
                  <c:v>570.43499999999995</c:v>
                </c:pt>
                <c:pt idx="596">
                  <c:v>570.67700000000002</c:v>
                </c:pt>
                <c:pt idx="597">
                  <c:v>570.745</c:v>
                </c:pt>
                <c:pt idx="598">
                  <c:v>570.98699999999997</c:v>
                </c:pt>
                <c:pt idx="599">
                  <c:v>571.05399999999997</c:v>
                </c:pt>
                <c:pt idx="600">
                  <c:v>571.29499999999996</c:v>
                </c:pt>
                <c:pt idx="601">
                  <c:v>571.36300000000006</c:v>
                </c:pt>
                <c:pt idx="602">
                  <c:v>571.60400000000004</c:v>
                </c:pt>
                <c:pt idx="603">
                  <c:v>571.67100000000005</c:v>
                </c:pt>
                <c:pt idx="604">
                  <c:v>571.91099999999994</c:v>
                </c:pt>
                <c:pt idx="605">
                  <c:v>571.97799999999995</c:v>
                </c:pt>
                <c:pt idx="606">
                  <c:v>572.21799999999996</c:v>
                </c:pt>
                <c:pt idx="607">
                  <c:v>572.28499999999997</c:v>
                </c:pt>
                <c:pt idx="608">
                  <c:v>572.524</c:v>
                </c:pt>
                <c:pt idx="609">
                  <c:v>572.59100000000001</c:v>
                </c:pt>
                <c:pt idx="610">
                  <c:v>572.82899999999995</c:v>
                </c:pt>
                <c:pt idx="611">
                  <c:v>572.89599999999996</c:v>
                </c:pt>
                <c:pt idx="612">
                  <c:v>573.13400000000001</c:v>
                </c:pt>
                <c:pt idx="613">
                  <c:v>573.20100000000002</c:v>
                </c:pt>
                <c:pt idx="614">
                  <c:v>573.43799999999999</c:v>
                </c:pt>
                <c:pt idx="615">
                  <c:v>573.50400000000002</c:v>
                </c:pt>
                <c:pt idx="616">
                  <c:v>573.74099999999999</c:v>
                </c:pt>
                <c:pt idx="617">
                  <c:v>573.80799999999999</c:v>
                </c:pt>
                <c:pt idx="618">
                  <c:v>574.04300000000001</c:v>
                </c:pt>
                <c:pt idx="619">
                  <c:v>574.11</c:v>
                </c:pt>
                <c:pt idx="620">
                  <c:v>574.34500000000003</c:v>
                </c:pt>
                <c:pt idx="621">
                  <c:v>574.41200000000003</c:v>
                </c:pt>
                <c:pt idx="622">
                  <c:v>574.64599999999996</c:v>
                </c:pt>
                <c:pt idx="623">
                  <c:v>574.71299999999997</c:v>
                </c:pt>
                <c:pt idx="624">
                  <c:v>574.947</c:v>
                </c:pt>
                <c:pt idx="625">
                  <c:v>575.01300000000003</c:v>
                </c:pt>
                <c:pt idx="626">
                  <c:v>575.24699999999996</c:v>
                </c:pt>
                <c:pt idx="627">
                  <c:v>575.31299999999999</c:v>
                </c:pt>
                <c:pt idx="628">
                  <c:v>575.54600000000005</c:v>
                </c:pt>
                <c:pt idx="629">
                  <c:v>575.61199999999997</c:v>
                </c:pt>
                <c:pt idx="630">
                  <c:v>575.84400000000005</c:v>
                </c:pt>
                <c:pt idx="631">
                  <c:v>575.91</c:v>
                </c:pt>
                <c:pt idx="632">
                  <c:v>576.14200000000005</c:v>
                </c:pt>
                <c:pt idx="633">
                  <c:v>576.20799999999997</c:v>
                </c:pt>
                <c:pt idx="634">
                  <c:v>576.43899999999996</c:v>
                </c:pt>
                <c:pt idx="635">
                  <c:v>576.505</c:v>
                </c:pt>
                <c:pt idx="636">
                  <c:v>576.73599999999999</c:v>
                </c:pt>
                <c:pt idx="637">
                  <c:v>576.80100000000004</c:v>
                </c:pt>
                <c:pt idx="638">
                  <c:v>577.03099999999995</c:v>
                </c:pt>
                <c:pt idx="639">
                  <c:v>577.09699999999998</c:v>
                </c:pt>
                <c:pt idx="640">
                  <c:v>577.327</c:v>
                </c:pt>
                <c:pt idx="641">
                  <c:v>577.39200000000005</c:v>
                </c:pt>
                <c:pt idx="642">
                  <c:v>577.62099999999998</c:v>
                </c:pt>
                <c:pt idx="643">
                  <c:v>577.68600000000004</c:v>
                </c:pt>
                <c:pt idx="644">
                  <c:v>577.91499999999996</c:v>
                </c:pt>
                <c:pt idx="645">
                  <c:v>577.98</c:v>
                </c:pt>
                <c:pt idx="646">
                  <c:v>578.20799999999997</c:v>
                </c:pt>
                <c:pt idx="647">
                  <c:v>578.27300000000002</c:v>
                </c:pt>
                <c:pt idx="648">
                  <c:v>578.50099999999998</c:v>
                </c:pt>
                <c:pt idx="649">
                  <c:v>578.56500000000005</c:v>
                </c:pt>
                <c:pt idx="650">
                  <c:v>578.79300000000001</c:v>
                </c:pt>
                <c:pt idx="651">
                  <c:v>578.85699999999997</c:v>
                </c:pt>
                <c:pt idx="652">
                  <c:v>579.08399999999995</c:v>
                </c:pt>
                <c:pt idx="653">
                  <c:v>579.14800000000002</c:v>
                </c:pt>
                <c:pt idx="654">
                  <c:v>579.37400000000002</c:v>
                </c:pt>
                <c:pt idx="655">
                  <c:v>579.43899999999996</c:v>
                </c:pt>
                <c:pt idx="656">
                  <c:v>579.66399999999999</c:v>
                </c:pt>
                <c:pt idx="657">
                  <c:v>579.72900000000004</c:v>
                </c:pt>
                <c:pt idx="658">
                  <c:v>579.95399999999995</c:v>
                </c:pt>
                <c:pt idx="659">
                  <c:v>580.01800000000003</c:v>
                </c:pt>
                <c:pt idx="660">
                  <c:v>580.24300000000005</c:v>
                </c:pt>
                <c:pt idx="661">
                  <c:v>580.30700000000002</c:v>
                </c:pt>
                <c:pt idx="662">
                  <c:v>580.53099999999995</c:v>
                </c:pt>
                <c:pt idx="663">
                  <c:v>580.59500000000003</c:v>
                </c:pt>
                <c:pt idx="664">
                  <c:v>580.81799999999998</c:v>
                </c:pt>
                <c:pt idx="665">
                  <c:v>580.88199999999995</c:v>
                </c:pt>
                <c:pt idx="666">
                  <c:v>581.10500000000002</c:v>
                </c:pt>
                <c:pt idx="667">
                  <c:v>581.16899999999998</c:v>
                </c:pt>
                <c:pt idx="668">
                  <c:v>581.39200000000005</c:v>
                </c:pt>
                <c:pt idx="669">
                  <c:v>581.45500000000004</c:v>
                </c:pt>
                <c:pt idx="670">
                  <c:v>581.67700000000002</c:v>
                </c:pt>
                <c:pt idx="671">
                  <c:v>581.74099999999999</c:v>
                </c:pt>
                <c:pt idx="672">
                  <c:v>581.96199999999999</c:v>
                </c:pt>
                <c:pt idx="673">
                  <c:v>582.02599999999995</c:v>
                </c:pt>
                <c:pt idx="674">
                  <c:v>582.24699999999996</c:v>
                </c:pt>
                <c:pt idx="675">
                  <c:v>582.30999999999995</c:v>
                </c:pt>
                <c:pt idx="676">
                  <c:v>582.53099999999995</c:v>
                </c:pt>
                <c:pt idx="677">
                  <c:v>582.59400000000005</c:v>
                </c:pt>
                <c:pt idx="678">
                  <c:v>582.81399999999996</c:v>
                </c:pt>
                <c:pt idx="679">
                  <c:v>582.87699999999995</c:v>
                </c:pt>
                <c:pt idx="680">
                  <c:v>583.09699999999998</c:v>
                </c:pt>
                <c:pt idx="681">
                  <c:v>583.16</c:v>
                </c:pt>
                <c:pt idx="682">
                  <c:v>583.37900000000002</c:v>
                </c:pt>
                <c:pt idx="683">
                  <c:v>583.44200000000001</c:v>
                </c:pt>
                <c:pt idx="684">
                  <c:v>583.66099999999994</c:v>
                </c:pt>
                <c:pt idx="685">
                  <c:v>583.72400000000005</c:v>
                </c:pt>
                <c:pt idx="686">
                  <c:v>583.94200000000001</c:v>
                </c:pt>
                <c:pt idx="687">
                  <c:v>584.00400000000002</c:v>
                </c:pt>
                <c:pt idx="688">
                  <c:v>584.22199999999998</c:v>
                </c:pt>
                <c:pt idx="689">
                  <c:v>584.28499999999997</c:v>
                </c:pt>
                <c:pt idx="690">
                  <c:v>584.50199999999995</c:v>
                </c:pt>
                <c:pt idx="691">
                  <c:v>584.56500000000005</c:v>
                </c:pt>
                <c:pt idx="692">
                  <c:v>584.78099999999995</c:v>
                </c:pt>
                <c:pt idx="693">
                  <c:v>584.84400000000005</c:v>
                </c:pt>
                <c:pt idx="694">
                  <c:v>585.05999999999995</c:v>
                </c:pt>
                <c:pt idx="695">
                  <c:v>585.12199999999996</c:v>
                </c:pt>
                <c:pt idx="696">
                  <c:v>585.33799999999997</c:v>
                </c:pt>
                <c:pt idx="697">
                  <c:v>585.4</c:v>
                </c:pt>
                <c:pt idx="698">
                  <c:v>585.61599999999999</c:v>
                </c:pt>
                <c:pt idx="699">
                  <c:v>585.678</c:v>
                </c:pt>
                <c:pt idx="700">
                  <c:v>585.89300000000003</c:v>
                </c:pt>
                <c:pt idx="701">
                  <c:v>585.95500000000004</c:v>
                </c:pt>
                <c:pt idx="702">
                  <c:v>586.16899999999998</c:v>
                </c:pt>
                <c:pt idx="703">
                  <c:v>586.23099999999999</c:v>
                </c:pt>
                <c:pt idx="704">
                  <c:v>586.44500000000005</c:v>
                </c:pt>
                <c:pt idx="705">
                  <c:v>586.50699999999995</c:v>
                </c:pt>
                <c:pt idx="706">
                  <c:v>586.721</c:v>
                </c:pt>
                <c:pt idx="707">
                  <c:v>586.78200000000004</c:v>
                </c:pt>
                <c:pt idx="708">
                  <c:v>586.995</c:v>
                </c:pt>
                <c:pt idx="709">
                  <c:v>587.05700000000002</c:v>
                </c:pt>
                <c:pt idx="710">
                  <c:v>587.27</c:v>
                </c:pt>
                <c:pt idx="711">
                  <c:v>587.33100000000002</c:v>
                </c:pt>
                <c:pt idx="712">
                  <c:v>587.54300000000001</c:v>
                </c:pt>
                <c:pt idx="713">
                  <c:v>587.60500000000002</c:v>
                </c:pt>
                <c:pt idx="714">
                  <c:v>587.81700000000001</c:v>
                </c:pt>
                <c:pt idx="715">
                  <c:v>587.87800000000004</c:v>
                </c:pt>
                <c:pt idx="716">
                  <c:v>588.08900000000006</c:v>
                </c:pt>
                <c:pt idx="717">
                  <c:v>588.15</c:v>
                </c:pt>
                <c:pt idx="718">
                  <c:v>588.36099999999999</c:v>
                </c:pt>
                <c:pt idx="719">
                  <c:v>588.42200000000003</c:v>
                </c:pt>
                <c:pt idx="720">
                  <c:v>588.63300000000004</c:v>
                </c:pt>
                <c:pt idx="721">
                  <c:v>588.69399999999996</c:v>
                </c:pt>
                <c:pt idx="722">
                  <c:v>588.904</c:v>
                </c:pt>
                <c:pt idx="723">
                  <c:v>588.96500000000003</c:v>
                </c:pt>
                <c:pt idx="724">
                  <c:v>589.17399999999998</c:v>
                </c:pt>
                <c:pt idx="725">
                  <c:v>589.23500000000001</c:v>
                </c:pt>
                <c:pt idx="726">
                  <c:v>589.44399999999996</c:v>
                </c:pt>
                <c:pt idx="727">
                  <c:v>589.505</c:v>
                </c:pt>
                <c:pt idx="728">
                  <c:v>589.71400000000006</c:v>
                </c:pt>
                <c:pt idx="729">
                  <c:v>589.774</c:v>
                </c:pt>
                <c:pt idx="730">
                  <c:v>589.98299999999995</c:v>
                </c:pt>
                <c:pt idx="731">
                  <c:v>590.04300000000001</c:v>
                </c:pt>
                <c:pt idx="732">
                  <c:v>590.25099999999998</c:v>
                </c:pt>
                <c:pt idx="733">
                  <c:v>590.31200000000001</c:v>
                </c:pt>
                <c:pt idx="734">
                  <c:v>590.51900000000001</c:v>
                </c:pt>
                <c:pt idx="735">
                  <c:v>590.57899999999995</c:v>
                </c:pt>
                <c:pt idx="736">
                  <c:v>590.78599999999994</c:v>
                </c:pt>
                <c:pt idx="737">
                  <c:v>590.84699999999998</c:v>
                </c:pt>
                <c:pt idx="738">
                  <c:v>591.053</c:v>
                </c:pt>
                <c:pt idx="739">
                  <c:v>591.11400000000003</c:v>
                </c:pt>
                <c:pt idx="740">
                  <c:v>591.32000000000005</c:v>
                </c:pt>
                <c:pt idx="741">
                  <c:v>591.38</c:v>
                </c:pt>
                <c:pt idx="742">
                  <c:v>591.58600000000001</c:v>
                </c:pt>
                <c:pt idx="743">
                  <c:v>591.64599999999996</c:v>
                </c:pt>
                <c:pt idx="744">
                  <c:v>591.851</c:v>
                </c:pt>
                <c:pt idx="745">
                  <c:v>591.91099999999994</c:v>
                </c:pt>
                <c:pt idx="746">
                  <c:v>592.11599999999999</c:v>
                </c:pt>
                <c:pt idx="747">
                  <c:v>592.17600000000004</c:v>
                </c:pt>
                <c:pt idx="748">
                  <c:v>592.38</c:v>
                </c:pt>
                <c:pt idx="749">
                  <c:v>592.44000000000005</c:v>
                </c:pt>
                <c:pt idx="750">
                  <c:v>592.64400000000001</c:v>
                </c:pt>
                <c:pt idx="751">
                  <c:v>592.70399999999995</c:v>
                </c:pt>
                <c:pt idx="752">
                  <c:v>592.90700000000004</c:v>
                </c:pt>
                <c:pt idx="753">
                  <c:v>592.96699999999998</c:v>
                </c:pt>
                <c:pt idx="754">
                  <c:v>593.16999999999996</c:v>
                </c:pt>
                <c:pt idx="755">
                  <c:v>593.23</c:v>
                </c:pt>
                <c:pt idx="756">
                  <c:v>593.43299999999999</c:v>
                </c:pt>
                <c:pt idx="757">
                  <c:v>593.49199999999996</c:v>
                </c:pt>
                <c:pt idx="758">
                  <c:v>593.69399999999996</c:v>
                </c:pt>
                <c:pt idx="759">
                  <c:v>593.75400000000002</c:v>
                </c:pt>
                <c:pt idx="760">
                  <c:v>593.95600000000002</c:v>
                </c:pt>
                <c:pt idx="761">
                  <c:v>594.01499999999999</c:v>
                </c:pt>
                <c:pt idx="762">
                  <c:v>594.21699999999998</c:v>
                </c:pt>
                <c:pt idx="763">
                  <c:v>594.27599999999995</c:v>
                </c:pt>
                <c:pt idx="764">
                  <c:v>594.47699999999998</c:v>
                </c:pt>
                <c:pt idx="765">
                  <c:v>594.53599999999994</c:v>
                </c:pt>
                <c:pt idx="766">
                  <c:v>594.73699999999997</c:v>
                </c:pt>
                <c:pt idx="767">
                  <c:v>594.79600000000005</c:v>
                </c:pt>
                <c:pt idx="768">
                  <c:v>594.99699999999996</c:v>
                </c:pt>
                <c:pt idx="769">
                  <c:v>595.05600000000004</c:v>
                </c:pt>
                <c:pt idx="770">
                  <c:v>595.25599999999997</c:v>
                </c:pt>
                <c:pt idx="771">
                  <c:v>595.31500000000005</c:v>
                </c:pt>
                <c:pt idx="772">
                  <c:v>595.51400000000001</c:v>
                </c:pt>
                <c:pt idx="773">
                  <c:v>595.57299999999998</c:v>
                </c:pt>
                <c:pt idx="774">
                  <c:v>595.77200000000005</c:v>
                </c:pt>
                <c:pt idx="775">
                  <c:v>595.83100000000002</c:v>
                </c:pt>
                <c:pt idx="776">
                  <c:v>596.03</c:v>
                </c:pt>
                <c:pt idx="777">
                  <c:v>596.08900000000006</c:v>
                </c:pt>
                <c:pt idx="778">
                  <c:v>596.28700000000003</c:v>
                </c:pt>
                <c:pt idx="779">
                  <c:v>596.346</c:v>
                </c:pt>
                <c:pt idx="780">
                  <c:v>596.54399999999998</c:v>
                </c:pt>
                <c:pt idx="781">
                  <c:v>596.60199999999998</c:v>
                </c:pt>
                <c:pt idx="782">
                  <c:v>596.79999999999995</c:v>
                </c:pt>
                <c:pt idx="783">
                  <c:v>596.85799999999995</c:v>
                </c:pt>
                <c:pt idx="784">
                  <c:v>597.05600000000004</c:v>
                </c:pt>
                <c:pt idx="785">
                  <c:v>597.11400000000003</c:v>
                </c:pt>
                <c:pt idx="786">
                  <c:v>597.31100000000004</c:v>
                </c:pt>
                <c:pt idx="787">
                  <c:v>597.36900000000003</c:v>
                </c:pt>
                <c:pt idx="788">
                  <c:v>597.56600000000003</c:v>
                </c:pt>
                <c:pt idx="789">
                  <c:v>597.62400000000002</c:v>
                </c:pt>
                <c:pt idx="790">
                  <c:v>597.82000000000005</c:v>
                </c:pt>
                <c:pt idx="791">
                  <c:v>597.87800000000004</c:v>
                </c:pt>
                <c:pt idx="792">
                  <c:v>598.07399999999996</c:v>
                </c:pt>
                <c:pt idx="793">
                  <c:v>598.13199999999995</c:v>
                </c:pt>
                <c:pt idx="794">
                  <c:v>598.32799999999997</c:v>
                </c:pt>
                <c:pt idx="795">
                  <c:v>598.38599999999997</c:v>
                </c:pt>
                <c:pt idx="796">
                  <c:v>598.58100000000002</c:v>
                </c:pt>
                <c:pt idx="797">
                  <c:v>598.63900000000001</c:v>
                </c:pt>
                <c:pt idx="798">
                  <c:v>598.83299999999997</c:v>
                </c:pt>
                <c:pt idx="799">
                  <c:v>598.89099999999996</c:v>
                </c:pt>
                <c:pt idx="800">
                  <c:v>599.08600000000001</c:v>
                </c:pt>
                <c:pt idx="801">
                  <c:v>599.14300000000003</c:v>
                </c:pt>
                <c:pt idx="802">
                  <c:v>599.33699999999999</c:v>
                </c:pt>
                <c:pt idx="803">
                  <c:v>599.39499999999998</c:v>
                </c:pt>
                <c:pt idx="804">
                  <c:v>599.58900000000006</c:v>
                </c:pt>
                <c:pt idx="805">
                  <c:v>599.64599999999996</c:v>
                </c:pt>
                <c:pt idx="806">
                  <c:v>599.83900000000006</c:v>
                </c:pt>
                <c:pt idx="807">
                  <c:v>599.89700000000005</c:v>
                </c:pt>
                <c:pt idx="808">
                  <c:v>600.09</c:v>
                </c:pt>
                <c:pt idx="809">
                  <c:v>600.14800000000002</c:v>
                </c:pt>
                <c:pt idx="810">
                  <c:v>600.34</c:v>
                </c:pt>
                <c:pt idx="811">
                  <c:v>600.39700000000005</c:v>
                </c:pt>
                <c:pt idx="812">
                  <c:v>600.59</c:v>
                </c:pt>
                <c:pt idx="813">
                  <c:v>600.64700000000005</c:v>
                </c:pt>
                <c:pt idx="814">
                  <c:v>600.83900000000006</c:v>
                </c:pt>
                <c:pt idx="815">
                  <c:v>600.89599999999996</c:v>
                </c:pt>
                <c:pt idx="816">
                  <c:v>601.08699999999999</c:v>
                </c:pt>
                <c:pt idx="817">
                  <c:v>601.14499999999998</c:v>
                </c:pt>
                <c:pt idx="818">
                  <c:v>601.33600000000001</c:v>
                </c:pt>
                <c:pt idx="819">
                  <c:v>601.39300000000003</c:v>
                </c:pt>
                <c:pt idx="820">
                  <c:v>601.58399999999995</c:v>
                </c:pt>
                <c:pt idx="821">
                  <c:v>601.64099999999996</c:v>
                </c:pt>
                <c:pt idx="822">
                  <c:v>601.83100000000002</c:v>
                </c:pt>
                <c:pt idx="823">
                  <c:v>601.88800000000003</c:v>
                </c:pt>
                <c:pt idx="824">
                  <c:v>602.07799999999997</c:v>
                </c:pt>
                <c:pt idx="825">
                  <c:v>602.13499999999999</c:v>
                </c:pt>
                <c:pt idx="826">
                  <c:v>602.32500000000005</c:v>
                </c:pt>
                <c:pt idx="827">
                  <c:v>602.38199999999995</c:v>
                </c:pt>
                <c:pt idx="828">
                  <c:v>602.57100000000003</c:v>
                </c:pt>
                <c:pt idx="829">
                  <c:v>602.62800000000004</c:v>
                </c:pt>
                <c:pt idx="830">
                  <c:v>602.81700000000001</c:v>
                </c:pt>
                <c:pt idx="831">
                  <c:v>602.87400000000002</c:v>
                </c:pt>
                <c:pt idx="832">
                  <c:v>603.06299999999999</c:v>
                </c:pt>
                <c:pt idx="833">
                  <c:v>603.11900000000003</c:v>
                </c:pt>
                <c:pt idx="834">
                  <c:v>603.30799999999999</c:v>
                </c:pt>
                <c:pt idx="835">
                  <c:v>603.36500000000001</c:v>
                </c:pt>
                <c:pt idx="836">
                  <c:v>603.55200000000002</c:v>
                </c:pt>
                <c:pt idx="837">
                  <c:v>603.60900000000004</c:v>
                </c:pt>
                <c:pt idx="838">
                  <c:v>603.79700000000003</c:v>
                </c:pt>
                <c:pt idx="839">
                  <c:v>603.85299999999995</c:v>
                </c:pt>
                <c:pt idx="840">
                  <c:v>604.04</c:v>
                </c:pt>
                <c:pt idx="841">
                  <c:v>604.09699999999998</c:v>
                </c:pt>
                <c:pt idx="842">
                  <c:v>604.28399999999999</c:v>
                </c:pt>
                <c:pt idx="843">
                  <c:v>604.34100000000001</c:v>
                </c:pt>
                <c:pt idx="844">
                  <c:v>604.52700000000004</c:v>
                </c:pt>
                <c:pt idx="845">
                  <c:v>604.58399999999995</c:v>
                </c:pt>
                <c:pt idx="846">
                  <c:v>604.77</c:v>
                </c:pt>
                <c:pt idx="847">
                  <c:v>604.82600000000002</c:v>
                </c:pt>
                <c:pt idx="848">
                  <c:v>605.01199999999994</c:v>
                </c:pt>
                <c:pt idx="849">
                  <c:v>605.06899999999996</c:v>
                </c:pt>
                <c:pt idx="850">
                  <c:v>605.25400000000002</c:v>
                </c:pt>
                <c:pt idx="851">
                  <c:v>605.30999999999995</c:v>
                </c:pt>
                <c:pt idx="852">
                  <c:v>605.495</c:v>
                </c:pt>
                <c:pt idx="853">
                  <c:v>605.55200000000002</c:v>
                </c:pt>
                <c:pt idx="854">
                  <c:v>605.73699999999997</c:v>
                </c:pt>
                <c:pt idx="855">
                  <c:v>605.79300000000001</c:v>
                </c:pt>
                <c:pt idx="856">
                  <c:v>605.97699999999998</c:v>
                </c:pt>
                <c:pt idx="857">
                  <c:v>606.03399999999999</c:v>
                </c:pt>
                <c:pt idx="858">
                  <c:v>606.21799999999996</c:v>
                </c:pt>
                <c:pt idx="859">
                  <c:v>606.274</c:v>
                </c:pt>
                <c:pt idx="860">
                  <c:v>606.45799999999997</c:v>
                </c:pt>
                <c:pt idx="861">
                  <c:v>606.51400000000001</c:v>
                </c:pt>
                <c:pt idx="862">
                  <c:v>606.69799999999998</c:v>
                </c:pt>
                <c:pt idx="863">
                  <c:v>606.75400000000002</c:v>
                </c:pt>
                <c:pt idx="864">
                  <c:v>606.93700000000001</c:v>
                </c:pt>
                <c:pt idx="865">
                  <c:v>606.99300000000005</c:v>
                </c:pt>
                <c:pt idx="866">
                  <c:v>607.17600000000004</c:v>
                </c:pt>
                <c:pt idx="867">
                  <c:v>607.23199999999997</c:v>
                </c:pt>
                <c:pt idx="868">
                  <c:v>607.41399999999999</c:v>
                </c:pt>
                <c:pt idx="869">
                  <c:v>607.47</c:v>
                </c:pt>
                <c:pt idx="870">
                  <c:v>607.65200000000004</c:v>
                </c:pt>
                <c:pt idx="871">
                  <c:v>607.70799999999997</c:v>
                </c:pt>
                <c:pt idx="872">
                  <c:v>607.89</c:v>
                </c:pt>
                <c:pt idx="873">
                  <c:v>607.94600000000003</c:v>
                </c:pt>
                <c:pt idx="874">
                  <c:v>608.12800000000004</c:v>
                </c:pt>
                <c:pt idx="875">
                  <c:v>608.18399999999997</c:v>
                </c:pt>
                <c:pt idx="876">
                  <c:v>608.36500000000001</c:v>
                </c:pt>
                <c:pt idx="877">
                  <c:v>608.42100000000005</c:v>
                </c:pt>
                <c:pt idx="878">
                  <c:v>608.60199999999998</c:v>
                </c:pt>
                <c:pt idx="879">
                  <c:v>608.65700000000004</c:v>
                </c:pt>
                <c:pt idx="880">
                  <c:v>608.83799999999997</c:v>
                </c:pt>
                <c:pt idx="881">
                  <c:v>608.89400000000001</c:v>
                </c:pt>
                <c:pt idx="882">
                  <c:v>609.07399999999996</c:v>
                </c:pt>
                <c:pt idx="883">
                  <c:v>609.13</c:v>
                </c:pt>
                <c:pt idx="884">
                  <c:v>609.30999999999995</c:v>
                </c:pt>
                <c:pt idx="885">
                  <c:v>609.36500000000001</c:v>
                </c:pt>
                <c:pt idx="886">
                  <c:v>609.54499999999996</c:v>
                </c:pt>
                <c:pt idx="887">
                  <c:v>609.601</c:v>
                </c:pt>
                <c:pt idx="888">
                  <c:v>609.78</c:v>
                </c:pt>
                <c:pt idx="889">
                  <c:v>609.83600000000001</c:v>
                </c:pt>
                <c:pt idx="890">
                  <c:v>610.01499999999999</c:v>
                </c:pt>
                <c:pt idx="891">
                  <c:v>610.07000000000005</c:v>
                </c:pt>
                <c:pt idx="892">
                  <c:v>610.24900000000002</c:v>
                </c:pt>
                <c:pt idx="893">
                  <c:v>610.30499999999995</c:v>
                </c:pt>
                <c:pt idx="894">
                  <c:v>610.48299999999995</c:v>
                </c:pt>
                <c:pt idx="895">
                  <c:v>610.53899999999999</c:v>
                </c:pt>
                <c:pt idx="896">
                  <c:v>610.71699999999998</c:v>
                </c:pt>
                <c:pt idx="897">
                  <c:v>610.77200000000005</c:v>
                </c:pt>
                <c:pt idx="898">
                  <c:v>610.95000000000005</c:v>
                </c:pt>
                <c:pt idx="899">
                  <c:v>611.005</c:v>
                </c:pt>
                <c:pt idx="900">
                  <c:v>611.18299999999999</c:v>
                </c:pt>
                <c:pt idx="901">
                  <c:v>611.23800000000006</c:v>
                </c:pt>
                <c:pt idx="902">
                  <c:v>611.41600000000005</c:v>
                </c:pt>
                <c:pt idx="903">
                  <c:v>611.471</c:v>
                </c:pt>
                <c:pt idx="904">
                  <c:v>611.64800000000002</c:v>
                </c:pt>
                <c:pt idx="905">
                  <c:v>611.70299999999997</c:v>
                </c:pt>
                <c:pt idx="906">
                  <c:v>611.88</c:v>
                </c:pt>
                <c:pt idx="907">
                  <c:v>611.93499999999995</c:v>
                </c:pt>
                <c:pt idx="908">
                  <c:v>612.11099999999999</c:v>
                </c:pt>
                <c:pt idx="909">
                  <c:v>612.16700000000003</c:v>
                </c:pt>
                <c:pt idx="910">
                  <c:v>612.34299999999996</c:v>
                </c:pt>
                <c:pt idx="911">
                  <c:v>612.39800000000002</c:v>
                </c:pt>
                <c:pt idx="912">
                  <c:v>612.57399999999996</c:v>
                </c:pt>
                <c:pt idx="913">
                  <c:v>612.62900000000002</c:v>
                </c:pt>
                <c:pt idx="914">
                  <c:v>612.80399999999997</c:v>
                </c:pt>
                <c:pt idx="915">
                  <c:v>612.85900000000004</c:v>
                </c:pt>
                <c:pt idx="916">
                  <c:v>613.03300000000002</c:v>
                </c:pt>
                <c:pt idx="917">
                  <c:v>613.08799999999997</c:v>
                </c:pt>
                <c:pt idx="918">
                  <c:v>613.26300000000003</c:v>
                </c:pt>
                <c:pt idx="919">
                  <c:v>613.31700000000001</c:v>
                </c:pt>
                <c:pt idx="920">
                  <c:v>613.49199999999996</c:v>
                </c:pt>
                <c:pt idx="921">
                  <c:v>613.54600000000005</c:v>
                </c:pt>
                <c:pt idx="922">
                  <c:v>613.72</c:v>
                </c:pt>
                <c:pt idx="923">
                  <c:v>613.774</c:v>
                </c:pt>
                <c:pt idx="924">
                  <c:v>613.94799999999998</c:v>
                </c:pt>
                <c:pt idx="925">
                  <c:v>614.00199999999995</c:v>
                </c:pt>
                <c:pt idx="926">
                  <c:v>614.17499999999995</c:v>
                </c:pt>
                <c:pt idx="927">
                  <c:v>614.23</c:v>
                </c:pt>
                <c:pt idx="928">
                  <c:v>614.40300000000002</c:v>
                </c:pt>
                <c:pt idx="929">
                  <c:v>614.45699999999999</c:v>
                </c:pt>
                <c:pt idx="930">
                  <c:v>614.62900000000002</c:v>
                </c:pt>
                <c:pt idx="931">
                  <c:v>614.68399999999997</c:v>
                </c:pt>
                <c:pt idx="932">
                  <c:v>614.85599999999999</c:v>
                </c:pt>
                <c:pt idx="933">
                  <c:v>614.91</c:v>
                </c:pt>
                <c:pt idx="934">
                  <c:v>615.08199999999999</c:v>
                </c:pt>
                <c:pt idx="935">
                  <c:v>615.13599999999997</c:v>
                </c:pt>
                <c:pt idx="936">
                  <c:v>615.30700000000002</c:v>
                </c:pt>
                <c:pt idx="937">
                  <c:v>615.36199999999997</c:v>
                </c:pt>
                <c:pt idx="938">
                  <c:v>615.53300000000002</c:v>
                </c:pt>
                <c:pt idx="939">
                  <c:v>615.58699999999999</c:v>
                </c:pt>
                <c:pt idx="940">
                  <c:v>615.75800000000004</c:v>
                </c:pt>
                <c:pt idx="941">
                  <c:v>615.81200000000001</c:v>
                </c:pt>
                <c:pt idx="942">
                  <c:v>615.98199999999997</c:v>
                </c:pt>
                <c:pt idx="943">
                  <c:v>616.03599999999994</c:v>
                </c:pt>
                <c:pt idx="944">
                  <c:v>616.20600000000002</c:v>
                </c:pt>
                <c:pt idx="945">
                  <c:v>616.26</c:v>
                </c:pt>
                <c:pt idx="946">
                  <c:v>616.42999999999995</c:v>
                </c:pt>
                <c:pt idx="947">
                  <c:v>616.48400000000004</c:v>
                </c:pt>
                <c:pt idx="948">
                  <c:v>616.654</c:v>
                </c:pt>
                <c:pt idx="949">
                  <c:v>616.70799999999997</c:v>
                </c:pt>
                <c:pt idx="950">
                  <c:v>616.87699999999995</c:v>
                </c:pt>
                <c:pt idx="951">
                  <c:v>616.93100000000004</c:v>
                </c:pt>
                <c:pt idx="952">
                  <c:v>617.1</c:v>
                </c:pt>
                <c:pt idx="953">
                  <c:v>617.154</c:v>
                </c:pt>
                <c:pt idx="954">
                  <c:v>617.322</c:v>
                </c:pt>
                <c:pt idx="955">
                  <c:v>617.37599999999998</c:v>
                </c:pt>
                <c:pt idx="956">
                  <c:v>617.54399999999998</c:v>
                </c:pt>
                <c:pt idx="957">
                  <c:v>617.59799999999996</c:v>
                </c:pt>
                <c:pt idx="958">
                  <c:v>617.76599999999996</c:v>
                </c:pt>
                <c:pt idx="959">
                  <c:v>617.82000000000005</c:v>
                </c:pt>
                <c:pt idx="960">
                  <c:v>617.98699999999997</c:v>
                </c:pt>
                <c:pt idx="961">
                  <c:v>618.04100000000005</c:v>
                </c:pt>
                <c:pt idx="962">
                  <c:v>618.20899999999995</c:v>
                </c:pt>
                <c:pt idx="963">
                  <c:v>618.26199999999994</c:v>
                </c:pt>
                <c:pt idx="964">
                  <c:v>618.42899999999997</c:v>
                </c:pt>
                <c:pt idx="965">
                  <c:v>618.48299999999995</c:v>
                </c:pt>
                <c:pt idx="966">
                  <c:v>618.65</c:v>
                </c:pt>
                <c:pt idx="967">
                  <c:v>618.70299999999997</c:v>
                </c:pt>
                <c:pt idx="968">
                  <c:v>618.87</c:v>
                </c:pt>
                <c:pt idx="969">
                  <c:v>618.923</c:v>
                </c:pt>
                <c:pt idx="970">
                  <c:v>619.08900000000006</c:v>
                </c:pt>
                <c:pt idx="971">
                  <c:v>619.14300000000003</c:v>
                </c:pt>
                <c:pt idx="972">
                  <c:v>619.30899999999997</c:v>
                </c:pt>
                <c:pt idx="973">
                  <c:v>619.36199999999997</c:v>
                </c:pt>
                <c:pt idx="974">
                  <c:v>619.52800000000002</c:v>
                </c:pt>
                <c:pt idx="975">
                  <c:v>619.58100000000002</c:v>
                </c:pt>
                <c:pt idx="976">
                  <c:v>619.74699999999996</c:v>
                </c:pt>
                <c:pt idx="977">
                  <c:v>619.79999999999995</c:v>
                </c:pt>
                <c:pt idx="978">
                  <c:v>619.96500000000003</c:v>
                </c:pt>
                <c:pt idx="979">
                  <c:v>620.01900000000001</c:v>
                </c:pt>
                <c:pt idx="980">
                  <c:v>620.18299999999999</c:v>
                </c:pt>
                <c:pt idx="981">
                  <c:v>620.23699999999997</c:v>
                </c:pt>
                <c:pt idx="982">
                  <c:v>620.40099999999995</c:v>
                </c:pt>
                <c:pt idx="983">
                  <c:v>620.45399999999995</c:v>
                </c:pt>
                <c:pt idx="984">
                  <c:v>620.61900000000003</c:v>
                </c:pt>
                <c:pt idx="985">
                  <c:v>620.67200000000003</c:v>
                </c:pt>
                <c:pt idx="986">
                  <c:v>620.83600000000001</c:v>
                </c:pt>
                <c:pt idx="987">
                  <c:v>620.88900000000001</c:v>
                </c:pt>
                <c:pt idx="988">
                  <c:v>621.053</c:v>
                </c:pt>
                <c:pt idx="989">
                  <c:v>621.10599999999999</c:v>
                </c:pt>
                <c:pt idx="990">
                  <c:v>621.26900000000001</c:v>
                </c:pt>
                <c:pt idx="991">
                  <c:v>621.322</c:v>
                </c:pt>
                <c:pt idx="992">
                  <c:v>621.48500000000001</c:v>
                </c:pt>
                <c:pt idx="993">
                  <c:v>621.53899999999999</c:v>
                </c:pt>
                <c:pt idx="994">
                  <c:v>621.70100000000002</c:v>
                </c:pt>
                <c:pt idx="995">
                  <c:v>621.75400000000002</c:v>
                </c:pt>
                <c:pt idx="996">
                  <c:v>621.91700000000003</c:v>
                </c:pt>
                <c:pt idx="997">
                  <c:v>621.97</c:v>
                </c:pt>
                <c:pt idx="998">
                  <c:v>622.13199999999995</c:v>
                </c:pt>
                <c:pt idx="999">
                  <c:v>622.18499999999995</c:v>
                </c:pt>
                <c:pt idx="1000">
                  <c:v>622.34699999999998</c:v>
                </c:pt>
                <c:pt idx="1001">
                  <c:v>622.4</c:v>
                </c:pt>
                <c:pt idx="1002">
                  <c:v>622.56200000000001</c:v>
                </c:pt>
                <c:pt idx="1003">
                  <c:v>622.61500000000001</c:v>
                </c:pt>
                <c:pt idx="1004">
                  <c:v>622.77599999999995</c:v>
                </c:pt>
                <c:pt idx="1005">
                  <c:v>622.82899999999995</c:v>
                </c:pt>
                <c:pt idx="1006">
                  <c:v>622.99099999999999</c:v>
                </c:pt>
                <c:pt idx="1007">
                  <c:v>623.04300000000001</c:v>
                </c:pt>
                <c:pt idx="1008">
                  <c:v>623.20399999999995</c:v>
                </c:pt>
                <c:pt idx="1009">
                  <c:v>623.25699999999995</c:v>
                </c:pt>
                <c:pt idx="1010">
                  <c:v>623.41800000000001</c:v>
                </c:pt>
                <c:pt idx="1011">
                  <c:v>623.471</c:v>
                </c:pt>
                <c:pt idx="1012">
                  <c:v>623.63099999999997</c:v>
                </c:pt>
                <c:pt idx="1013">
                  <c:v>623.68399999999997</c:v>
                </c:pt>
                <c:pt idx="1014">
                  <c:v>623.84400000000005</c:v>
                </c:pt>
                <c:pt idx="1015">
                  <c:v>623.89700000000005</c:v>
                </c:pt>
                <c:pt idx="1016">
                  <c:v>624.05700000000002</c:v>
                </c:pt>
                <c:pt idx="1017">
                  <c:v>624.10900000000004</c:v>
                </c:pt>
                <c:pt idx="1018">
                  <c:v>624.26900000000001</c:v>
                </c:pt>
                <c:pt idx="1019">
                  <c:v>624.322</c:v>
                </c:pt>
                <c:pt idx="1020">
                  <c:v>624.48099999999999</c:v>
                </c:pt>
                <c:pt idx="1021">
                  <c:v>624.53399999999999</c:v>
                </c:pt>
                <c:pt idx="1022">
                  <c:v>624.69299999999998</c:v>
                </c:pt>
                <c:pt idx="1023">
                  <c:v>624.74599999999998</c:v>
                </c:pt>
                <c:pt idx="1024">
                  <c:v>624.904</c:v>
                </c:pt>
                <c:pt idx="1025">
                  <c:v>624.95699999999999</c:v>
                </c:pt>
                <c:pt idx="1026">
                  <c:v>625.11500000000001</c:v>
                </c:pt>
                <c:pt idx="1027">
                  <c:v>625.16800000000001</c:v>
                </c:pt>
                <c:pt idx="1028">
                  <c:v>625.32600000000002</c:v>
                </c:pt>
                <c:pt idx="1029">
                  <c:v>625.37900000000002</c:v>
                </c:pt>
                <c:pt idx="1030">
                  <c:v>625.53700000000003</c:v>
                </c:pt>
                <c:pt idx="1031">
                  <c:v>625.59</c:v>
                </c:pt>
                <c:pt idx="1032">
                  <c:v>625.74699999999996</c:v>
                </c:pt>
                <c:pt idx="1033">
                  <c:v>625.79999999999995</c:v>
                </c:pt>
                <c:pt idx="1034">
                  <c:v>625.95699999999999</c:v>
                </c:pt>
                <c:pt idx="1035">
                  <c:v>626.01</c:v>
                </c:pt>
                <c:pt idx="1036">
                  <c:v>626.16700000000003</c:v>
                </c:pt>
                <c:pt idx="1037">
                  <c:v>626.22</c:v>
                </c:pt>
                <c:pt idx="1038">
                  <c:v>626.37699999999995</c:v>
                </c:pt>
                <c:pt idx="1039">
                  <c:v>626.42899999999997</c:v>
                </c:pt>
                <c:pt idx="1040">
                  <c:v>626.58600000000001</c:v>
                </c:pt>
                <c:pt idx="1041">
                  <c:v>626.63900000000001</c:v>
                </c:pt>
                <c:pt idx="1042">
                  <c:v>626.79499999999996</c:v>
                </c:pt>
                <c:pt idx="1043">
                  <c:v>626.84699999999998</c:v>
                </c:pt>
                <c:pt idx="1044">
                  <c:v>627.00400000000002</c:v>
                </c:pt>
                <c:pt idx="1045">
                  <c:v>627.05600000000004</c:v>
                </c:pt>
                <c:pt idx="1046">
                  <c:v>627.21199999999999</c:v>
                </c:pt>
                <c:pt idx="1047">
                  <c:v>627.26499999999999</c:v>
                </c:pt>
                <c:pt idx="1048">
                  <c:v>627.41999999999996</c:v>
                </c:pt>
                <c:pt idx="1049">
                  <c:v>627.47299999999996</c:v>
                </c:pt>
                <c:pt idx="1050">
                  <c:v>627.62800000000004</c:v>
                </c:pt>
                <c:pt idx="1051">
                  <c:v>627.68100000000004</c:v>
                </c:pt>
                <c:pt idx="1052">
                  <c:v>627.83600000000001</c:v>
                </c:pt>
                <c:pt idx="1053">
                  <c:v>627.88800000000003</c:v>
                </c:pt>
                <c:pt idx="1054">
                  <c:v>628.04300000000001</c:v>
                </c:pt>
                <c:pt idx="1055">
                  <c:v>628.096</c:v>
                </c:pt>
                <c:pt idx="1056">
                  <c:v>628.25</c:v>
                </c:pt>
                <c:pt idx="1057">
                  <c:v>628.303</c:v>
                </c:pt>
                <c:pt idx="1058">
                  <c:v>628.45699999999999</c:v>
                </c:pt>
                <c:pt idx="1059">
                  <c:v>628.51</c:v>
                </c:pt>
                <c:pt idx="1060">
                  <c:v>628.66399999999999</c:v>
                </c:pt>
                <c:pt idx="1061">
                  <c:v>628.71600000000001</c:v>
                </c:pt>
                <c:pt idx="1062">
                  <c:v>628.87</c:v>
                </c:pt>
                <c:pt idx="1063">
                  <c:v>628.92200000000003</c:v>
                </c:pt>
                <c:pt idx="1064">
                  <c:v>629.07600000000002</c:v>
                </c:pt>
                <c:pt idx="1065">
                  <c:v>629.12900000000002</c:v>
                </c:pt>
                <c:pt idx="1066">
                  <c:v>629.28200000000004</c:v>
                </c:pt>
                <c:pt idx="1067">
                  <c:v>629.33399999999995</c:v>
                </c:pt>
                <c:pt idx="1068">
                  <c:v>629.48800000000006</c:v>
                </c:pt>
                <c:pt idx="1069">
                  <c:v>629.54</c:v>
                </c:pt>
                <c:pt idx="1070">
                  <c:v>629.69299999999998</c:v>
                </c:pt>
                <c:pt idx="1071">
                  <c:v>629.745</c:v>
                </c:pt>
                <c:pt idx="1072">
                  <c:v>629.89800000000002</c:v>
                </c:pt>
                <c:pt idx="1073">
                  <c:v>629.95000000000005</c:v>
                </c:pt>
                <c:pt idx="1074">
                  <c:v>630.10299999999995</c:v>
                </c:pt>
                <c:pt idx="1075">
                  <c:v>630.15499999999997</c:v>
                </c:pt>
                <c:pt idx="1076">
                  <c:v>630.30700000000002</c:v>
                </c:pt>
                <c:pt idx="1077">
                  <c:v>630.36</c:v>
                </c:pt>
                <c:pt idx="1078">
                  <c:v>630.51199999999994</c:v>
                </c:pt>
                <c:pt idx="1079">
                  <c:v>630.56399999999996</c:v>
                </c:pt>
                <c:pt idx="1080">
                  <c:v>630.71600000000001</c:v>
                </c:pt>
                <c:pt idx="1081">
                  <c:v>630.76800000000003</c:v>
                </c:pt>
                <c:pt idx="1082">
                  <c:v>630.91999999999996</c:v>
                </c:pt>
                <c:pt idx="1083">
                  <c:v>630.97199999999998</c:v>
                </c:pt>
                <c:pt idx="1084">
                  <c:v>631.12300000000005</c:v>
                </c:pt>
                <c:pt idx="1085">
                  <c:v>631.17600000000004</c:v>
                </c:pt>
                <c:pt idx="1086">
                  <c:v>631.327</c:v>
                </c:pt>
                <c:pt idx="1087">
                  <c:v>631.37900000000002</c:v>
                </c:pt>
                <c:pt idx="1088">
                  <c:v>631.53</c:v>
                </c:pt>
                <c:pt idx="1089">
                  <c:v>631.58199999999999</c:v>
                </c:pt>
                <c:pt idx="1090">
                  <c:v>631.73199999999997</c:v>
                </c:pt>
                <c:pt idx="1091">
                  <c:v>631.78499999999997</c:v>
                </c:pt>
                <c:pt idx="1092">
                  <c:v>631.93499999999995</c:v>
                </c:pt>
                <c:pt idx="1093">
                  <c:v>631.98699999999997</c:v>
                </c:pt>
                <c:pt idx="1094">
                  <c:v>632.13699999999994</c:v>
                </c:pt>
                <c:pt idx="1095">
                  <c:v>632.18899999999996</c:v>
                </c:pt>
                <c:pt idx="1096">
                  <c:v>632.33900000000006</c:v>
                </c:pt>
                <c:pt idx="1097">
                  <c:v>632.39099999999996</c:v>
                </c:pt>
                <c:pt idx="1098">
                  <c:v>632.54</c:v>
                </c:pt>
                <c:pt idx="1099">
                  <c:v>632.59199999999998</c:v>
                </c:pt>
                <c:pt idx="1100">
                  <c:v>632.74199999999996</c:v>
                </c:pt>
                <c:pt idx="1101">
                  <c:v>632.79399999999998</c:v>
                </c:pt>
                <c:pt idx="1102">
                  <c:v>632.94299999999998</c:v>
                </c:pt>
                <c:pt idx="1103">
                  <c:v>632.995</c:v>
                </c:pt>
                <c:pt idx="1104">
                  <c:v>633.14300000000003</c:v>
                </c:pt>
                <c:pt idx="1105">
                  <c:v>633.19500000000005</c:v>
                </c:pt>
                <c:pt idx="1106">
                  <c:v>633.34400000000005</c:v>
                </c:pt>
                <c:pt idx="1107">
                  <c:v>633.39599999999996</c:v>
                </c:pt>
                <c:pt idx="1108">
                  <c:v>633.54399999999998</c:v>
                </c:pt>
                <c:pt idx="1109">
                  <c:v>633.596</c:v>
                </c:pt>
                <c:pt idx="1110">
                  <c:v>633.74400000000003</c:v>
                </c:pt>
                <c:pt idx="1111">
                  <c:v>633.79600000000005</c:v>
                </c:pt>
                <c:pt idx="1112">
                  <c:v>633.94399999999996</c:v>
                </c:pt>
                <c:pt idx="1113">
                  <c:v>633.99599999999998</c:v>
                </c:pt>
                <c:pt idx="1114">
                  <c:v>634.14300000000003</c:v>
                </c:pt>
                <c:pt idx="1115">
                  <c:v>634.19500000000005</c:v>
                </c:pt>
                <c:pt idx="1116">
                  <c:v>634.34199999999998</c:v>
                </c:pt>
                <c:pt idx="1117">
                  <c:v>634.39400000000001</c:v>
                </c:pt>
                <c:pt idx="1118">
                  <c:v>634.54100000000005</c:v>
                </c:pt>
                <c:pt idx="1119">
                  <c:v>634.59299999999996</c:v>
                </c:pt>
                <c:pt idx="1120">
                  <c:v>634.74</c:v>
                </c:pt>
                <c:pt idx="1121">
                  <c:v>634.79200000000003</c:v>
                </c:pt>
                <c:pt idx="1122">
                  <c:v>634.93899999999996</c:v>
                </c:pt>
                <c:pt idx="1123">
                  <c:v>634.99099999999999</c:v>
                </c:pt>
                <c:pt idx="1124">
                  <c:v>635.13699999999994</c:v>
                </c:pt>
                <c:pt idx="1125">
                  <c:v>635.18899999999996</c:v>
                </c:pt>
                <c:pt idx="1126">
                  <c:v>635.33500000000004</c:v>
                </c:pt>
                <c:pt idx="1127">
                  <c:v>635.38699999999994</c:v>
                </c:pt>
                <c:pt idx="1128">
                  <c:v>635.53300000000002</c:v>
                </c:pt>
                <c:pt idx="1129">
                  <c:v>635.58500000000004</c:v>
                </c:pt>
                <c:pt idx="1130">
                  <c:v>635.73099999999999</c:v>
                </c:pt>
                <c:pt idx="1131">
                  <c:v>635.78300000000002</c:v>
                </c:pt>
                <c:pt idx="1132">
                  <c:v>635.928</c:v>
                </c:pt>
                <c:pt idx="1133">
                  <c:v>635.98</c:v>
                </c:pt>
                <c:pt idx="1134">
                  <c:v>636.125</c:v>
                </c:pt>
                <c:pt idx="1135">
                  <c:v>636.17700000000002</c:v>
                </c:pt>
                <c:pt idx="1136">
                  <c:v>636.322</c:v>
                </c:pt>
                <c:pt idx="1137">
                  <c:v>636.37400000000002</c:v>
                </c:pt>
                <c:pt idx="1138">
                  <c:v>636.51900000000001</c:v>
                </c:pt>
                <c:pt idx="1139">
                  <c:v>636.57100000000003</c:v>
                </c:pt>
                <c:pt idx="1140">
                  <c:v>636.71600000000001</c:v>
                </c:pt>
                <c:pt idx="1141">
                  <c:v>636.76800000000003</c:v>
                </c:pt>
                <c:pt idx="1142">
                  <c:v>636.91200000000003</c:v>
                </c:pt>
                <c:pt idx="1143">
                  <c:v>636.96400000000006</c:v>
                </c:pt>
                <c:pt idx="1144">
                  <c:v>637.10799999999995</c:v>
                </c:pt>
                <c:pt idx="1145">
                  <c:v>637.16</c:v>
                </c:pt>
                <c:pt idx="1146">
                  <c:v>637.30399999999997</c:v>
                </c:pt>
                <c:pt idx="1147">
                  <c:v>637.35599999999999</c:v>
                </c:pt>
                <c:pt idx="1148">
                  <c:v>637.5</c:v>
                </c:pt>
                <c:pt idx="1149">
                  <c:v>637.55200000000002</c:v>
                </c:pt>
                <c:pt idx="1150">
                  <c:v>637.69500000000005</c:v>
                </c:pt>
                <c:pt idx="1151">
                  <c:v>637.74699999999996</c:v>
                </c:pt>
                <c:pt idx="1152">
                  <c:v>637.89099999999996</c:v>
                </c:pt>
                <c:pt idx="1153">
                  <c:v>637.94299999999998</c:v>
                </c:pt>
                <c:pt idx="1154">
                  <c:v>638.08600000000001</c:v>
                </c:pt>
                <c:pt idx="1155">
                  <c:v>638.13800000000003</c:v>
                </c:pt>
                <c:pt idx="1156">
                  <c:v>638.28099999999995</c:v>
                </c:pt>
                <c:pt idx="1157">
                  <c:v>638.33299999999997</c:v>
                </c:pt>
                <c:pt idx="1158">
                  <c:v>638.47500000000002</c:v>
                </c:pt>
                <c:pt idx="1159">
                  <c:v>638.52700000000004</c:v>
                </c:pt>
                <c:pt idx="1160">
                  <c:v>638.66999999999996</c:v>
                </c:pt>
                <c:pt idx="1161">
                  <c:v>638.72199999999998</c:v>
                </c:pt>
                <c:pt idx="1162">
                  <c:v>638.86400000000003</c:v>
                </c:pt>
                <c:pt idx="1163">
                  <c:v>638.91600000000005</c:v>
                </c:pt>
                <c:pt idx="1164">
                  <c:v>639.05799999999999</c:v>
                </c:pt>
                <c:pt idx="1165">
                  <c:v>639.11</c:v>
                </c:pt>
                <c:pt idx="1166">
                  <c:v>639.25199999999995</c:v>
                </c:pt>
                <c:pt idx="1167">
                  <c:v>639.30399999999997</c:v>
                </c:pt>
                <c:pt idx="1168">
                  <c:v>639.44600000000003</c:v>
                </c:pt>
                <c:pt idx="1169">
                  <c:v>639.49800000000005</c:v>
                </c:pt>
                <c:pt idx="1170">
                  <c:v>639.63900000000001</c:v>
                </c:pt>
                <c:pt idx="1171">
                  <c:v>639.69100000000003</c:v>
                </c:pt>
                <c:pt idx="1172">
                  <c:v>639.83299999999997</c:v>
                </c:pt>
                <c:pt idx="1173">
                  <c:v>639.88499999999999</c:v>
                </c:pt>
                <c:pt idx="1174">
                  <c:v>640.02599999999995</c:v>
                </c:pt>
                <c:pt idx="1175">
                  <c:v>640.07799999999997</c:v>
                </c:pt>
                <c:pt idx="1176">
                  <c:v>640.21900000000005</c:v>
                </c:pt>
                <c:pt idx="1177">
                  <c:v>640.27099999999996</c:v>
                </c:pt>
                <c:pt idx="1178">
                  <c:v>640.41099999999994</c:v>
                </c:pt>
                <c:pt idx="1179">
                  <c:v>640.46299999999997</c:v>
                </c:pt>
                <c:pt idx="1180">
                  <c:v>640.60400000000004</c:v>
                </c:pt>
                <c:pt idx="1181">
                  <c:v>640.65599999999995</c:v>
                </c:pt>
                <c:pt idx="1182">
                  <c:v>640.79600000000005</c:v>
                </c:pt>
                <c:pt idx="1183">
                  <c:v>640.84799999999996</c:v>
                </c:pt>
                <c:pt idx="1184">
                  <c:v>640.98800000000006</c:v>
                </c:pt>
                <c:pt idx="1185">
                  <c:v>641.04</c:v>
                </c:pt>
                <c:pt idx="1186">
                  <c:v>641.17999999999995</c:v>
                </c:pt>
                <c:pt idx="1187">
                  <c:v>641.23199999999997</c:v>
                </c:pt>
                <c:pt idx="1188">
                  <c:v>641.37199999999996</c:v>
                </c:pt>
                <c:pt idx="1189">
                  <c:v>641.42399999999998</c:v>
                </c:pt>
                <c:pt idx="1190">
                  <c:v>641.56399999999996</c:v>
                </c:pt>
                <c:pt idx="1191">
                  <c:v>641.61599999999999</c:v>
                </c:pt>
                <c:pt idx="1192">
                  <c:v>641.755</c:v>
                </c:pt>
                <c:pt idx="1193">
                  <c:v>641.80700000000002</c:v>
                </c:pt>
                <c:pt idx="1194">
                  <c:v>641.94600000000003</c:v>
                </c:pt>
                <c:pt idx="1195">
                  <c:v>641.99800000000005</c:v>
                </c:pt>
                <c:pt idx="1196">
                  <c:v>642.13699999999994</c:v>
                </c:pt>
                <c:pt idx="1197">
                  <c:v>642.18899999999996</c:v>
                </c:pt>
                <c:pt idx="1198">
                  <c:v>642.32799999999997</c:v>
                </c:pt>
                <c:pt idx="1199">
                  <c:v>642.38</c:v>
                </c:pt>
                <c:pt idx="1200">
                  <c:v>642.51900000000001</c:v>
                </c:pt>
                <c:pt idx="1201">
                  <c:v>642.57100000000003</c:v>
                </c:pt>
                <c:pt idx="1202">
                  <c:v>642.70899999999995</c:v>
                </c:pt>
                <c:pt idx="1203">
                  <c:v>642.76199999999994</c:v>
                </c:pt>
                <c:pt idx="1204">
                  <c:v>642.9</c:v>
                </c:pt>
                <c:pt idx="1205">
                  <c:v>642.952</c:v>
                </c:pt>
                <c:pt idx="1206">
                  <c:v>643.09</c:v>
                </c:pt>
                <c:pt idx="1207">
                  <c:v>643.14200000000005</c:v>
                </c:pt>
                <c:pt idx="1208">
                  <c:v>643.28</c:v>
                </c:pt>
                <c:pt idx="1209">
                  <c:v>643.33199999999999</c:v>
                </c:pt>
                <c:pt idx="1210">
                  <c:v>643.46900000000005</c:v>
                </c:pt>
                <c:pt idx="1211">
                  <c:v>643.52200000000005</c:v>
                </c:pt>
                <c:pt idx="1212">
                  <c:v>643.65899999999999</c:v>
                </c:pt>
                <c:pt idx="1213">
                  <c:v>643.71100000000001</c:v>
                </c:pt>
                <c:pt idx="1214">
                  <c:v>643.84799999999996</c:v>
                </c:pt>
                <c:pt idx="1215">
                  <c:v>643.90099999999995</c:v>
                </c:pt>
                <c:pt idx="1216">
                  <c:v>644.03800000000001</c:v>
                </c:pt>
                <c:pt idx="1217">
                  <c:v>644.09</c:v>
                </c:pt>
                <c:pt idx="1218">
                  <c:v>644.22699999999998</c:v>
                </c:pt>
                <c:pt idx="1219">
                  <c:v>644.279</c:v>
                </c:pt>
                <c:pt idx="1220">
                  <c:v>644.41600000000005</c:v>
                </c:pt>
                <c:pt idx="1221">
                  <c:v>644.46799999999996</c:v>
                </c:pt>
                <c:pt idx="1222">
                  <c:v>644.60400000000004</c:v>
                </c:pt>
                <c:pt idx="1223">
                  <c:v>644.65700000000004</c:v>
                </c:pt>
                <c:pt idx="1224">
                  <c:v>644.79300000000001</c:v>
                </c:pt>
                <c:pt idx="1225">
                  <c:v>644.846</c:v>
                </c:pt>
                <c:pt idx="1226">
                  <c:v>644.98099999999999</c:v>
                </c:pt>
                <c:pt idx="1227">
                  <c:v>645.03399999999999</c:v>
                </c:pt>
                <c:pt idx="1228">
                  <c:v>645.16999999999996</c:v>
                </c:pt>
                <c:pt idx="1229">
                  <c:v>645.22199999999998</c:v>
                </c:pt>
                <c:pt idx="1230">
                  <c:v>645.35799999999995</c:v>
                </c:pt>
                <c:pt idx="1231">
                  <c:v>645.41</c:v>
                </c:pt>
                <c:pt idx="1232">
                  <c:v>645.54600000000005</c:v>
                </c:pt>
                <c:pt idx="1233">
                  <c:v>645.59799999999996</c:v>
                </c:pt>
                <c:pt idx="1234">
                  <c:v>645.73299999999995</c:v>
                </c:pt>
                <c:pt idx="1235">
                  <c:v>645.78599999999994</c:v>
                </c:pt>
                <c:pt idx="1236">
                  <c:v>645.92100000000005</c:v>
                </c:pt>
                <c:pt idx="1237">
                  <c:v>645.97400000000005</c:v>
                </c:pt>
                <c:pt idx="1238">
                  <c:v>646.10799999999995</c:v>
                </c:pt>
                <c:pt idx="1239">
                  <c:v>646.16099999999994</c:v>
                </c:pt>
                <c:pt idx="1240">
                  <c:v>646.29600000000005</c:v>
                </c:pt>
                <c:pt idx="1241">
                  <c:v>646.34900000000005</c:v>
                </c:pt>
                <c:pt idx="1242">
                  <c:v>646.48299999999995</c:v>
                </c:pt>
                <c:pt idx="1243">
                  <c:v>646.53599999999994</c:v>
                </c:pt>
                <c:pt idx="1244">
                  <c:v>646.66999999999996</c:v>
                </c:pt>
                <c:pt idx="1245">
                  <c:v>646.72299999999996</c:v>
                </c:pt>
                <c:pt idx="1246">
                  <c:v>646.85699999999997</c:v>
                </c:pt>
                <c:pt idx="1247">
                  <c:v>646.91</c:v>
                </c:pt>
                <c:pt idx="1248">
                  <c:v>647.04300000000001</c:v>
                </c:pt>
                <c:pt idx="1249">
                  <c:v>647.096</c:v>
                </c:pt>
                <c:pt idx="1250">
                  <c:v>647.23</c:v>
                </c:pt>
                <c:pt idx="1251">
                  <c:v>647.28300000000002</c:v>
                </c:pt>
                <c:pt idx="1252">
                  <c:v>647.41600000000005</c:v>
                </c:pt>
                <c:pt idx="1253">
                  <c:v>647.46900000000005</c:v>
                </c:pt>
                <c:pt idx="1254">
                  <c:v>647.60199999999998</c:v>
                </c:pt>
                <c:pt idx="1255">
                  <c:v>647.65599999999995</c:v>
                </c:pt>
                <c:pt idx="1256">
                  <c:v>647.78899999999999</c:v>
                </c:pt>
                <c:pt idx="1257">
                  <c:v>647.84199999999998</c:v>
                </c:pt>
                <c:pt idx="1258">
                  <c:v>647.97400000000005</c:v>
                </c:pt>
                <c:pt idx="1259">
                  <c:v>648.02800000000002</c:v>
                </c:pt>
                <c:pt idx="1260">
                  <c:v>648.16</c:v>
                </c:pt>
                <c:pt idx="1261">
                  <c:v>648.21299999999997</c:v>
                </c:pt>
                <c:pt idx="1262">
                  <c:v>648.346</c:v>
                </c:pt>
                <c:pt idx="1263">
                  <c:v>648.399</c:v>
                </c:pt>
                <c:pt idx="1264">
                  <c:v>648.53099999999995</c:v>
                </c:pt>
                <c:pt idx="1265">
                  <c:v>648.58500000000004</c:v>
                </c:pt>
                <c:pt idx="1266">
                  <c:v>648.71699999999998</c:v>
                </c:pt>
                <c:pt idx="1267">
                  <c:v>648.77</c:v>
                </c:pt>
                <c:pt idx="1268">
                  <c:v>648.90200000000004</c:v>
                </c:pt>
                <c:pt idx="1269">
                  <c:v>648.95500000000004</c:v>
                </c:pt>
                <c:pt idx="1270">
                  <c:v>649.08699999999999</c:v>
                </c:pt>
                <c:pt idx="1271">
                  <c:v>649.14</c:v>
                </c:pt>
                <c:pt idx="1272">
                  <c:v>649.27200000000005</c:v>
                </c:pt>
                <c:pt idx="1273">
                  <c:v>649.32500000000005</c:v>
                </c:pt>
                <c:pt idx="1274">
                  <c:v>649.45699999999999</c:v>
                </c:pt>
                <c:pt idx="1275">
                  <c:v>649.51</c:v>
                </c:pt>
                <c:pt idx="1276">
                  <c:v>649.64099999999996</c:v>
                </c:pt>
                <c:pt idx="1277">
                  <c:v>649.69500000000005</c:v>
                </c:pt>
                <c:pt idx="1278">
                  <c:v>649.82600000000002</c:v>
                </c:pt>
                <c:pt idx="1279">
                  <c:v>649.87900000000002</c:v>
                </c:pt>
                <c:pt idx="1280">
                  <c:v>650.01</c:v>
                </c:pt>
                <c:pt idx="1281">
                  <c:v>650.06399999999996</c:v>
                </c:pt>
                <c:pt idx="1282">
                  <c:v>650.19399999999996</c:v>
                </c:pt>
                <c:pt idx="1283">
                  <c:v>650.24800000000005</c:v>
                </c:pt>
                <c:pt idx="1284">
                  <c:v>650.37900000000002</c:v>
                </c:pt>
                <c:pt idx="1285">
                  <c:v>650.43200000000002</c:v>
                </c:pt>
                <c:pt idx="1286">
                  <c:v>650.56299999999999</c:v>
                </c:pt>
                <c:pt idx="1287">
                  <c:v>650.61599999999999</c:v>
                </c:pt>
                <c:pt idx="1288">
                  <c:v>650.74599999999998</c:v>
                </c:pt>
                <c:pt idx="1289">
                  <c:v>650.79999999999995</c:v>
                </c:pt>
                <c:pt idx="1290">
                  <c:v>650.92999999999995</c:v>
                </c:pt>
                <c:pt idx="1291">
                  <c:v>650.98400000000004</c:v>
                </c:pt>
                <c:pt idx="1292">
                  <c:v>651.11400000000003</c:v>
                </c:pt>
                <c:pt idx="1293">
                  <c:v>651.16800000000001</c:v>
                </c:pt>
                <c:pt idx="1294">
                  <c:v>651.29700000000003</c:v>
                </c:pt>
                <c:pt idx="1295">
                  <c:v>651.351</c:v>
                </c:pt>
                <c:pt idx="1296">
                  <c:v>651.48099999999999</c:v>
                </c:pt>
                <c:pt idx="1297">
                  <c:v>651.53499999999997</c:v>
                </c:pt>
                <c:pt idx="1298">
                  <c:v>651.66399999999999</c:v>
                </c:pt>
                <c:pt idx="1299">
                  <c:v>651.71799999999996</c:v>
                </c:pt>
                <c:pt idx="1300">
                  <c:v>651.84699999999998</c:v>
                </c:pt>
                <c:pt idx="1301">
                  <c:v>651.90099999999995</c:v>
                </c:pt>
                <c:pt idx="1302">
                  <c:v>652.03</c:v>
                </c:pt>
                <c:pt idx="1303">
                  <c:v>652.08399999999995</c:v>
                </c:pt>
                <c:pt idx="1304">
                  <c:v>652.21299999999997</c:v>
                </c:pt>
                <c:pt idx="1305">
                  <c:v>652.26700000000005</c:v>
                </c:pt>
                <c:pt idx="1306">
                  <c:v>652.39599999999996</c:v>
                </c:pt>
                <c:pt idx="1307">
                  <c:v>652.45000000000005</c:v>
                </c:pt>
                <c:pt idx="1308">
                  <c:v>652.57799999999997</c:v>
                </c:pt>
                <c:pt idx="1309">
                  <c:v>652.63300000000004</c:v>
                </c:pt>
                <c:pt idx="1310">
                  <c:v>652.76099999999997</c:v>
                </c:pt>
                <c:pt idx="1311">
                  <c:v>652.81500000000005</c:v>
                </c:pt>
                <c:pt idx="1312">
                  <c:v>652.94299999999998</c:v>
                </c:pt>
                <c:pt idx="1313">
                  <c:v>652.99800000000005</c:v>
                </c:pt>
                <c:pt idx="1314">
                  <c:v>653.12599999999998</c:v>
                </c:pt>
                <c:pt idx="1315">
                  <c:v>653.17999999999995</c:v>
                </c:pt>
                <c:pt idx="1316">
                  <c:v>653.30799999999999</c:v>
                </c:pt>
                <c:pt idx="1317">
                  <c:v>653.36300000000006</c:v>
                </c:pt>
                <c:pt idx="1318">
                  <c:v>653.49</c:v>
                </c:pt>
                <c:pt idx="1319">
                  <c:v>653.54499999999996</c:v>
                </c:pt>
                <c:pt idx="1320">
                  <c:v>653.67200000000003</c:v>
                </c:pt>
                <c:pt idx="1321">
                  <c:v>653.72699999999998</c:v>
                </c:pt>
                <c:pt idx="1322">
                  <c:v>653.85400000000004</c:v>
                </c:pt>
                <c:pt idx="1323">
                  <c:v>653.90899999999999</c:v>
                </c:pt>
                <c:pt idx="1324">
                  <c:v>654.03599999999994</c:v>
                </c:pt>
                <c:pt idx="1325">
                  <c:v>654.09100000000001</c:v>
                </c:pt>
                <c:pt idx="1326">
                  <c:v>654.21699999999998</c:v>
                </c:pt>
                <c:pt idx="1327">
                  <c:v>654.27200000000005</c:v>
                </c:pt>
                <c:pt idx="1328">
                  <c:v>654.399</c:v>
                </c:pt>
                <c:pt idx="1329">
                  <c:v>654.45399999999995</c:v>
                </c:pt>
                <c:pt idx="1330">
                  <c:v>654.58000000000004</c:v>
                </c:pt>
                <c:pt idx="1331">
                  <c:v>654.63499999999999</c:v>
                </c:pt>
                <c:pt idx="1332">
                  <c:v>654.76099999999997</c:v>
                </c:pt>
                <c:pt idx="1333">
                  <c:v>654.81600000000003</c:v>
                </c:pt>
                <c:pt idx="1334">
                  <c:v>654.94200000000001</c:v>
                </c:pt>
                <c:pt idx="1335">
                  <c:v>654.99699999999996</c:v>
                </c:pt>
                <c:pt idx="1336">
                  <c:v>655.12300000000005</c:v>
                </c:pt>
                <c:pt idx="1337">
                  <c:v>655.178</c:v>
                </c:pt>
                <c:pt idx="1338">
                  <c:v>655.303</c:v>
                </c:pt>
                <c:pt idx="1339">
                  <c:v>655.35799999999995</c:v>
                </c:pt>
                <c:pt idx="1340">
                  <c:v>655.48400000000004</c:v>
                </c:pt>
                <c:pt idx="1341">
                  <c:v>655.53899999999999</c:v>
                </c:pt>
                <c:pt idx="1342">
                  <c:v>655.66399999999999</c:v>
                </c:pt>
                <c:pt idx="1343">
                  <c:v>655.71900000000005</c:v>
                </c:pt>
                <c:pt idx="1344">
                  <c:v>655.84500000000003</c:v>
                </c:pt>
                <c:pt idx="1345">
                  <c:v>655.9</c:v>
                </c:pt>
                <c:pt idx="1346">
                  <c:v>656.02499999999998</c:v>
                </c:pt>
                <c:pt idx="1347">
                  <c:v>656.08</c:v>
                </c:pt>
                <c:pt idx="1348">
                  <c:v>656.20500000000004</c:v>
                </c:pt>
                <c:pt idx="1349">
                  <c:v>656.26</c:v>
                </c:pt>
                <c:pt idx="1350">
                  <c:v>656.38499999999999</c:v>
                </c:pt>
                <c:pt idx="1351">
                  <c:v>656.44</c:v>
                </c:pt>
                <c:pt idx="1352">
                  <c:v>656.56500000000005</c:v>
                </c:pt>
                <c:pt idx="1353">
                  <c:v>656.62</c:v>
                </c:pt>
                <c:pt idx="1354">
                  <c:v>656.745</c:v>
                </c:pt>
                <c:pt idx="1355">
                  <c:v>656.8</c:v>
                </c:pt>
                <c:pt idx="1356">
                  <c:v>656.92399999999998</c:v>
                </c:pt>
                <c:pt idx="1357">
                  <c:v>656.98</c:v>
                </c:pt>
                <c:pt idx="1358">
                  <c:v>657.10400000000004</c:v>
                </c:pt>
                <c:pt idx="1359">
                  <c:v>657.16</c:v>
                </c:pt>
                <c:pt idx="1360">
                  <c:v>657.28399999999999</c:v>
                </c:pt>
                <c:pt idx="1361">
                  <c:v>657.33900000000006</c:v>
                </c:pt>
                <c:pt idx="1362">
                  <c:v>657.46299999999997</c:v>
                </c:pt>
                <c:pt idx="1363">
                  <c:v>657.51900000000001</c:v>
                </c:pt>
                <c:pt idx="1364">
                  <c:v>657.64200000000005</c:v>
                </c:pt>
                <c:pt idx="1365">
                  <c:v>657.69799999999998</c:v>
                </c:pt>
                <c:pt idx="1366">
                  <c:v>657.822</c:v>
                </c:pt>
                <c:pt idx="1367">
                  <c:v>657.87800000000004</c:v>
                </c:pt>
                <c:pt idx="1368">
                  <c:v>658.00099999999998</c:v>
                </c:pt>
                <c:pt idx="1369">
                  <c:v>658.05700000000002</c:v>
                </c:pt>
                <c:pt idx="1370">
                  <c:v>658.18</c:v>
                </c:pt>
                <c:pt idx="1371">
                  <c:v>658.23599999999999</c:v>
                </c:pt>
                <c:pt idx="1372">
                  <c:v>658.35900000000004</c:v>
                </c:pt>
                <c:pt idx="1373">
                  <c:v>658.41499999999996</c:v>
                </c:pt>
                <c:pt idx="1374">
                  <c:v>658.53800000000001</c:v>
                </c:pt>
                <c:pt idx="1375">
                  <c:v>658.59400000000005</c:v>
                </c:pt>
                <c:pt idx="1376">
                  <c:v>658.71699999999998</c:v>
                </c:pt>
                <c:pt idx="1377">
                  <c:v>658.77300000000002</c:v>
                </c:pt>
                <c:pt idx="1378">
                  <c:v>658.89599999999996</c:v>
                </c:pt>
                <c:pt idx="1379">
                  <c:v>658.952</c:v>
                </c:pt>
                <c:pt idx="1380">
                  <c:v>659.07399999999996</c:v>
                </c:pt>
                <c:pt idx="1381">
                  <c:v>659.13099999999997</c:v>
                </c:pt>
                <c:pt idx="1382">
                  <c:v>659.25300000000004</c:v>
                </c:pt>
                <c:pt idx="1383">
                  <c:v>659.31</c:v>
                </c:pt>
                <c:pt idx="1384">
                  <c:v>659.43200000000002</c:v>
                </c:pt>
                <c:pt idx="1385">
                  <c:v>659.48800000000006</c:v>
                </c:pt>
                <c:pt idx="1386">
                  <c:v>659.61</c:v>
                </c:pt>
                <c:pt idx="1387">
                  <c:v>659.66700000000003</c:v>
                </c:pt>
                <c:pt idx="1388">
                  <c:v>659.78899999999999</c:v>
                </c:pt>
                <c:pt idx="1389">
                  <c:v>659.84500000000003</c:v>
                </c:pt>
                <c:pt idx="1390">
                  <c:v>659.96699999999998</c:v>
                </c:pt>
                <c:pt idx="1391">
                  <c:v>660.024</c:v>
                </c:pt>
                <c:pt idx="1392">
                  <c:v>660.14499999999998</c:v>
                </c:pt>
                <c:pt idx="1393">
                  <c:v>660.202</c:v>
                </c:pt>
                <c:pt idx="1394">
                  <c:v>660.32399999999996</c:v>
                </c:pt>
                <c:pt idx="1395">
                  <c:v>660.38099999999997</c:v>
                </c:pt>
                <c:pt idx="1396">
                  <c:v>660.50199999999995</c:v>
                </c:pt>
                <c:pt idx="1397">
                  <c:v>660.55899999999997</c:v>
                </c:pt>
                <c:pt idx="1398">
                  <c:v>660.68</c:v>
                </c:pt>
                <c:pt idx="1399">
                  <c:v>660.73699999999997</c:v>
                </c:pt>
                <c:pt idx="1400">
                  <c:v>660.85799999999995</c:v>
                </c:pt>
                <c:pt idx="1401">
                  <c:v>660.91499999999996</c:v>
                </c:pt>
                <c:pt idx="1402">
                  <c:v>661.03599999999994</c:v>
                </c:pt>
                <c:pt idx="1403">
                  <c:v>661.09299999999996</c:v>
                </c:pt>
                <c:pt idx="1404">
                  <c:v>661.21400000000006</c:v>
                </c:pt>
                <c:pt idx="1405">
                  <c:v>661.27200000000005</c:v>
                </c:pt>
                <c:pt idx="1406">
                  <c:v>661.39200000000005</c:v>
                </c:pt>
                <c:pt idx="1407">
                  <c:v>661.45</c:v>
                </c:pt>
                <c:pt idx="1408">
                  <c:v>661.57</c:v>
                </c:pt>
                <c:pt idx="1409">
                  <c:v>661.62800000000004</c:v>
                </c:pt>
                <c:pt idx="1410">
                  <c:v>661.74800000000005</c:v>
                </c:pt>
                <c:pt idx="1411">
                  <c:v>661.80600000000004</c:v>
                </c:pt>
                <c:pt idx="1412">
                  <c:v>661.92600000000004</c:v>
                </c:pt>
                <c:pt idx="1413">
                  <c:v>661.98299999999995</c:v>
                </c:pt>
                <c:pt idx="1414">
                  <c:v>662.10299999999995</c:v>
                </c:pt>
                <c:pt idx="1415">
                  <c:v>662.16099999999994</c:v>
                </c:pt>
                <c:pt idx="1416">
                  <c:v>662.28099999999995</c:v>
                </c:pt>
                <c:pt idx="1417">
                  <c:v>662.33900000000006</c:v>
                </c:pt>
                <c:pt idx="1418">
                  <c:v>662.45899999999995</c:v>
                </c:pt>
                <c:pt idx="1419">
                  <c:v>662.51700000000005</c:v>
                </c:pt>
                <c:pt idx="1420">
                  <c:v>662.63599999999997</c:v>
                </c:pt>
                <c:pt idx="1421">
                  <c:v>662.69500000000005</c:v>
                </c:pt>
                <c:pt idx="1422">
                  <c:v>662.81399999999996</c:v>
                </c:pt>
                <c:pt idx="1423">
                  <c:v>662.87199999999996</c:v>
                </c:pt>
                <c:pt idx="1424">
                  <c:v>662.99199999999996</c:v>
                </c:pt>
                <c:pt idx="1425">
                  <c:v>663.05</c:v>
                </c:pt>
                <c:pt idx="1426">
                  <c:v>663.16899999999998</c:v>
                </c:pt>
                <c:pt idx="1427">
                  <c:v>663.22799999999995</c:v>
                </c:pt>
                <c:pt idx="1428">
                  <c:v>663.34699999999998</c:v>
                </c:pt>
                <c:pt idx="1429">
                  <c:v>663.40499999999997</c:v>
                </c:pt>
                <c:pt idx="1430">
                  <c:v>663.524</c:v>
                </c:pt>
                <c:pt idx="1431">
                  <c:v>663.58299999999997</c:v>
                </c:pt>
                <c:pt idx="1432">
                  <c:v>663.702</c:v>
                </c:pt>
                <c:pt idx="1433">
                  <c:v>663.76099999999997</c:v>
                </c:pt>
                <c:pt idx="1434">
                  <c:v>663.87900000000002</c:v>
                </c:pt>
                <c:pt idx="1435">
                  <c:v>663.93799999999999</c:v>
                </c:pt>
                <c:pt idx="1436">
                  <c:v>664.05700000000002</c:v>
                </c:pt>
                <c:pt idx="1437">
                  <c:v>664.11599999999999</c:v>
                </c:pt>
                <c:pt idx="1438">
                  <c:v>664.23400000000004</c:v>
                </c:pt>
                <c:pt idx="1439">
                  <c:v>664.29300000000001</c:v>
                </c:pt>
                <c:pt idx="1440">
                  <c:v>664.41099999999994</c:v>
                </c:pt>
                <c:pt idx="1441">
                  <c:v>664.471</c:v>
                </c:pt>
                <c:pt idx="1442">
                  <c:v>664.58900000000006</c:v>
                </c:pt>
                <c:pt idx="1443">
                  <c:v>664.64800000000002</c:v>
                </c:pt>
                <c:pt idx="1444">
                  <c:v>664.76599999999996</c:v>
                </c:pt>
                <c:pt idx="1445">
                  <c:v>664.82600000000002</c:v>
                </c:pt>
                <c:pt idx="1446">
                  <c:v>664.94399999999996</c:v>
                </c:pt>
                <c:pt idx="1447">
                  <c:v>665.00300000000004</c:v>
                </c:pt>
                <c:pt idx="1448">
                  <c:v>665.12099999999998</c:v>
                </c:pt>
                <c:pt idx="1449">
                  <c:v>665.18100000000004</c:v>
                </c:pt>
                <c:pt idx="1450">
                  <c:v>665.298</c:v>
                </c:pt>
                <c:pt idx="1451">
                  <c:v>665.35799999999995</c:v>
                </c:pt>
                <c:pt idx="1452">
                  <c:v>665.476</c:v>
                </c:pt>
                <c:pt idx="1453">
                  <c:v>665.53599999999994</c:v>
                </c:pt>
                <c:pt idx="1454">
                  <c:v>665.65300000000002</c:v>
                </c:pt>
                <c:pt idx="1455">
                  <c:v>665.71299999999997</c:v>
                </c:pt>
                <c:pt idx="1456">
                  <c:v>665.83100000000002</c:v>
                </c:pt>
                <c:pt idx="1457">
                  <c:v>665.89099999999996</c:v>
                </c:pt>
                <c:pt idx="1458">
                  <c:v>666.00800000000004</c:v>
                </c:pt>
                <c:pt idx="1459">
                  <c:v>666.06899999999996</c:v>
                </c:pt>
                <c:pt idx="1460">
                  <c:v>666.18600000000004</c:v>
                </c:pt>
                <c:pt idx="1461">
                  <c:v>666.24599999999998</c:v>
                </c:pt>
                <c:pt idx="1462">
                  <c:v>666.36300000000006</c:v>
                </c:pt>
                <c:pt idx="1463">
                  <c:v>666.42399999999998</c:v>
                </c:pt>
                <c:pt idx="1464">
                  <c:v>666.54</c:v>
                </c:pt>
                <c:pt idx="1465">
                  <c:v>666.601</c:v>
                </c:pt>
                <c:pt idx="1466">
                  <c:v>666.71799999999996</c:v>
                </c:pt>
                <c:pt idx="1467">
                  <c:v>666.779</c:v>
                </c:pt>
                <c:pt idx="1468">
                  <c:v>666.89499999999998</c:v>
                </c:pt>
                <c:pt idx="1469">
                  <c:v>666.95699999999999</c:v>
                </c:pt>
                <c:pt idx="1470">
                  <c:v>667.07299999999998</c:v>
                </c:pt>
                <c:pt idx="1471">
                  <c:v>667.13400000000001</c:v>
                </c:pt>
                <c:pt idx="1472">
                  <c:v>667.25099999999998</c:v>
                </c:pt>
                <c:pt idx="1473">
                  <c:v>667.31200000000001</c:v>
                </c:pt>
                <c:pt idx="1474">
                  <c:v>667.428</c:v>
                </c:pt>
                <c:pt idx="1475">
                  <c:v>667.49</c:v>
                </c:pt>
                <c:pt idx="1476">
                  <c:v>667.60599999999999</c:v>
                </c:pt>
                <c:pt idx="1477">
                  <c:v>667.66700000000003</c:v>
                </c:pt>
                <c:pt idx="1478">
                  <c:v>667.78300000000002</c:v>
                </c:pt>
                <c:pt idx="1479">
                  <c:v>667.84500000000003</c:v>
                </c:pt>
                <c:pt idx="1480">
                  <c:v>667.96100000000001</c:v>
                </c:pt>
                <c:pt idx="1481">
                  <c:v>668.02300000000002</c:v>
                </c:pt>
                <c:pt idx="1482">
                  <c:v>668.13900000000001</c:v>
                </c:pt>
                <c:pt idx="1483">
                  <c:v>668.20100000000002</c:v>
                </c:pt>
                <c:pt idx="1484">
                  <c:v>668.31700000000001</c:v>
                </c:pt>
                <c:pt idx="1485">
                  <c:v>668.37900000000002</c:v>
                </c:pt>
                <c:pt idx="1486">
                  <c:v>668.49400000000003</c:v>
                </c:pt>
                <c:pt idx="1487">
                  <c:v>668.55700000000002</c:v>
                </c:pt>
                <c:pt idx="1488">
                  <c:v>668.67200000000003</c:v>
                </c:pt>
                <c:pt idx="1489">
                  <c:v>668.73500000000001</c:v>
                </c:pt>
                <c:pt idx="1490">
                  <c:v>668.85</c:v>
                </c:pt>
                <c:pt idx="1491">
                  <c:v>668.91300000000001</c:v>
                </c:pt>
                <c:pt idx="1492">
                  <c:v>669.02800000000002</c:v>
                </c:pt>
                <c:pt idx="1493">
                  <c:v>669.09100000000001</c:v>
                </c:pt>
                <c:pt idx="1494">
                  <c:v>669.20600000000002</c:v>
                </c:pt>
                <c:pt idx="1495">
                  <c:v>669.26900000000001</c:v>
                </c:pt>
                <c:pt idx="1496">
                  <c:v>669.38400000000001</c:v>
                </c:pt>
                <c:pt idx="1497">
                  <c:v>669.447</c:v>
                </c:pt>
                <c:pt idx="1498">
                  <c:v>669.56200000000001</c:v>
                </c:pt>
                <c:pt idx="1499">
                  <c:v>669.62599999999998</c:v>
                </c:pt>
                <c:pt idx="1500">
                  <c:v>669.74</c:v>
                </c:pt>
                <c:pt idx="1501">
                  <c:v>669.80399999999997</c:v>
                </c:pt>
                <c:pt idx="1502">
                  <c:v>669.91899999999998</c:v>
                </c:pt>
                <c:pt idx="1503">
                  <c:v>669.98199999999997</c:v>
                </c:pt>
                <c:pt idx="1504">
                  <c:v>670.09699999999998</c:v>
                </c:pt>
                <c:pt idx="1505">
                  <c:v>670.16099999999994</c:v>
                </c:pt>
                <c:pt idx="1506">
                  <c:v>670.27499999999998</c:v>
                </c:pt>
                <c:pt idx="1507">
                  <c:v>670.33900000000006</c:v>
                </c:pt>
                <c:pt idx="1508">
                  <c:v>670.45399999999995</c:v>
                </c:pt>
                <c:pt idx="1509">
                  <c:v>670.51800000000003</c:v>
                </c:pt>
                <c:pt idx="1510">
                  <c:v>670.63300000000004</c:v>
                </c:pt>
                <c:pt idx="1511">
                  <c:v>670.697</c:v>
                </c:pt>
                <c:pt idx="1512">
                  <c:v>670.81100000000004</c:v>
                </c:pt>
                <c:pt idx="1513">
                  <c:v>670.875</c:v>
                </c:pt>
                <c:pt idx="1514">
                  <c:v>670.99</c:v>
                </c:pt>
                <c:pt idx="1515">
                  <c:v>671.05399999999997</c:v>
                </c:pt>
                <c:pt idx="1516">
                  <c:v>671.16899999999998</c:v>
                </c:pt>
                <c:pt idx="1517">
                  <c:v>671.23299999999995</c:v>
                </c:pt>
                <c:pt idx="1518">
                  <c:v>671.34799999999996</c:v>
                </c:pt>
                <c:pt idx="1519">
                  <c:v>671.41200000000003</c:v>
                </c:pt>
                <c:pt idx="1520">
                  <c:v>671.52700000000004</c:v>
                </c:pt>
                <c:pt idx="1521">
                  <c:v>671.59199999999998</c:v>
                </c:pt>
                <c:pt idx="1522">
                  <c:v>671.70600000000002</c:v>
                </c:pt>
                <c:pt idx="1523">
                  <c:v>671.77099999999996</c:v>
                </c:pt>
                <c:pt idx="1524">
                  <c:v>671.88499999999999</c:v>
                </c:pt>
                <c:pt idx="1525">
                  <c:v>671.95</c:v>
                </c:pt>
                <c:pt idx="1526">
                  <c:v>672.06399999999996</c:v>
                </c:pt>
                <c:pt idx="1527">
                  <c:v>672.13</c:v>
                </c:pt>
                <c:pt idx="1528">
                  <c:v>672.24300000000005</c:v>
                </c:pt>
                <c:pt idx="1529">
                  <c:v>672.30899999999997</c:v>
                </c:pt>
                <c:pt idx="1530">
                  <c:v>672.423</c:v>
                </c:pt>
                <c:pt idx="1531">
                  <c:v>672.48900000000003</c:v>
                </c:pt>
                <c:pt idx="1532">
                  <c:v>672.60299999999995</c:v>
                </c:pt>
                <c:pt idx="1533">
                  <c:v>672.66899999999998</c:v>
                </c:pt>
                <c:pt idx="1534">
                  <c:v>672.78200000000004</c:v>
                </c:pt>
                <c:pt idx="1535">
                  <c:v>672.84799999999996</c:v>
                </c:pt>
                <c:pt idx="1536">
                  <c:v>672.96199999999999</c:v>
                </c:pt>
                <c:pt idx="1537">
                  <c:v>673.02800000000002</c:v>
                </c:pt>
                <c:pt idx="1538">
                  <c:v>673.14200000000005</c:v>
                </c:pt>
                <c:pt idx="1539">
                  <c:v>673.20899999999995</c:v>
                </c:pt>
                <c:pt idx="1540">
                  <c:v>673.322</c:v>
                </c:pt>
                <c:pt idx="1541">
                  <c:v>673.38900000000001</c:v>
                </c:pt>
                <c:pt idx="1542">
                  <c:v>673.50199999999995</c:v>
                </c:pt>
                <c:pt idx="1543">
                  <c:v>673.56899999999996</c:v>
                </c:pt>
                <c:pt idx="1544">
                  <c:v>673.68299999999999</c:v>
                </c:pt>
                <c:pt idx="1545">
                  <c:v>673.75</c:v>
                </c:pt>
                <c:pt idx="1546">
                  <c:v>673.86300000000006</c:v>
                </c:pt>
                <c:pt idx="1547">
                  <c:v>673.93</c:v>
                </c:pt>
                <c:pt idx="1548">
                  <c:v>674.04399999999998</c:v>
                </c:pt>
                <c:pt idx="1549">
                  <c:v>674.11099999999999</c:v>
                </c:pt>
                <c:pt idx="1550">
                  <c:v>674.22400000000005</c:v>
                </c:pt>
                <c:pt idx="1551">
                  <c:v>674.29200000000003</c:v>
                </c:pt>
                <c:pt idx="1552">
                  <c:v>674.40499999999997</c:v>
                </c:pt>
                <c:pt idx="1553">
                  <c:v>674.47299999999996</c:v>
                </c:pt>
                <c:pt idx="1554">
                  <c:v>674.58600000000001</c:v>
                </c:pt>
                <c:pt idx="1555">
                  <c:v>674.654</c:v>
                </c:pt>
                <c:pt idx="1556">
                  <c:v>674.76700000000005</c:v>
                </c:pt>
                <c:pt idx="1557">
                  <c:v>674.83600000000001</c:v>
                </c:pt>
                <c:pt idx="1558">
                  <c:v>674.94899999999996</c:v>
                </c:pt>
                <c:pt idx="1559">
                  <c:v>675.01700000000005</c:v>
                </c:pt>
                <c:pt idx="1560">
                  <c:v>675.13</c:v>
                </c:pt>
                <c:pt idx="1561">
                  <c:v>675.19899999999996</c:v>
                </c:pt>
                <c:pt idx="1562">
                  <c:v>675.31200000000001</c:v>
                </c:pt>
                <c:pt idx="1563">
                  <c:v>675.38099999999997</c:v>
                </c:pt>
                <c:pt idx="1564">
                  <c:v>675.49400000000003</c:v>
                </c:pt>
                <c:pt idx="1565">
                  <c:v>675.56299999999999</c:v>
                </c:pt>
                <c:pt idx="1566">
                  <c:v>675.67600000000004</c:v>
                </c:pt>
                <c:pt idx="1567">
                  <c:v>675.745</c:v>
                </c:pt>
                <c:pt idx="1568">
                  <c:v>675.85799999999995</c:v>
                </c:pt>
                <c:pt idx="1569">
                  <c:v>675.92700000000002</c:v>
                </c:pt>
                <c:pt idx="1570">
                  <c:v>676.04</c:v>
                </c:pt>
                <c:pt idx="1571">
                  <c:v>676.11</c:v>
                </c:pt>
                <c:pt idx="1572">
                  <c:v>676.22199999999998</c:v>
                </c:pt>
                <c:pt idx="1573">
                  <c:v>676.29200000000003</c:v>
                </c:pt>
                <c:pt idx="1574">
                  <c:v>676.40499999999997</c:v>
                </c:pt>
                <c:pt idx="1575">
                  <c:v>676.47500000000002</c:v>
                </c:pt>
                <c:pt idx="1576">
                  <c:v>676.58799999999997</c:v>
                </c:pt>
                <c:pt idx="1577">
                  <c:v>676.65800000000002</c:v>
                </c:pt>
                <c:pt idx="1578">
                  <c:v>676.77099999999996</c:v>
                </c:pt>
                <c:pt idx="1579">
                  <c:v>676.84199999999998</c:v>
                </c:pt>
                <c:pt idx="1580">
                  <c:v>676.95399999999995</c:v>
                </c:pt>
                <c:pt idx="1581">
                  <c:v>677.02499999999998</c:v>
                </c:pt>
                <c:pt idx="1582">
                  <c:v>677.13800000000003</c:v>
                </c:pt>
                <c:pt idx="1583">
                  <c:v>677.20899999999995</c:v>
                </c:pt>
                <c:pt idx="1584">
                  <c:v>677.32100000000003</c:v>
                </c:pt>
                <c:pt idx="1585">
                  <c:v>677.39300000000003</c:v>
                </c:pt>
                <c:pt idx="1586">
                  <c:v>677.505</c:v>
                </c:pt>
                <c:pt idx="1587">
                  <c:v>677.577</c:v>
                </c:pt>
                <c:pt idx="1588">
                  <c:v>677.68899999999996</c:v>
                </c:pt>
                <c:pt idx="1589">
                  <c:v>677.76099999999997</c:v>
                </c:pt>
                <c:pt idx="1590">
                  <c:v>677.87300000000005</c:v>
                </c:pt>
                <c:pt idx="1591">
                  <c:v>677.94500000000005</c:v>
                </c:pt>
                <c:pt idx="1592">
                  <c:v>678.05799999999999</c:v>
                </c:pt>
                <c:pt idx="1593">
                  <c:v>678.13</c:v>
                </c:pt>
                <c:pt idx="1594">
                  <c:v>678.24199999999996</c:v>
                </c:pt>
                <c:pt idx="1595">
                  <c:v>678.31500000000005</c:v>
                </c:pt>
                <c:pt idx="1596">
                  <c:v>678.42700000000002</c:v>
                </c:pt>
                <c:pt idx="1597">
                  <c:v>678.5</c:v>
                </c:pt>
                <c:pt idx="1598">
                  <c:v>678.61199999999997</c:v>
                </c:pt>
                <c:pt idx="1599">
                  <c:v>678.68499999999995</c:v>
                </c:pt>
                <c:pt idx="1600">
                  <c:v>678.798</c:v>
                </c:pt>
                <c:pt idx="1601">
                  <c:v>678.87099999999998</c:v>
                </c:pt>
                <c:pt idx="1602">
                  <c:v>678.98299999999995</c:v>
                </c:pt>
                <c:pt idx="1603">
                  <c:v>679.05700000000002</c:v>
                </c:pt>
                <c:pt idx="1604">
                  <c:v>679.16899999999998</c:v>
                </c:pt>
                <c:pt idx="1605">
                  <c:v>679.24300000000005</c:v>
                </c:pt>
                <c:pt idx="1606">
                  <c:v>679.35500000000002</c:v>
                </c:pt>
                <c:pt idx="1607">
                  <c:v>679.42899999999997</c:v>
                </c:pt>
                <c:pt idx="1608">
                  <c:v>679.54200000000003</c:v>
                </c:pt>
                <c:pt idx="1609">
                  <c:v>679.61599999999999</c:v>
                </c:pt>
                <c:pt idx="1610">
                  <c:v>679.72799999999995</c:v>
                </c:pt>
                <c:pt idx="1611">
                  <c:v>679.803</c:v>
                </c:pt>
                <c:pt idx="1612">
                  <c:v>679.91499999999996</c:v>
                </c:pt>
                <c:pt idx="1613">
                  <c:v>679.99</c:v>
                </c:pt>
                <c:pt idx="1614">
                  <c:v>680.10199999999998</c:v>
                </c:pt>
                <c:pt idx="1615">
                  <c:v>680.17700000000002</c:v>
                </c:pt>
                <c:pt idx="1616">
                  <c:v>680.28899999999999</c:v>
                </c:pt>
                <c:pt idx="1617">
                  <c:v>680.36400000000003</c:v>
                </c:pt>
                <c:pt idx="1618">
                  <c:v>680.47699999999998</c:v>
                </c:pt>
                <c:pt idx="1619">
                  <c:v>680.55200000000002</c:v>
                </c:pt>
                <c:pt idx="1620">
                  <c:v>680.66499999999996</c:v>
                </c:pt>
                <c:pt idx="1621">
                  <c:v>680.74</c:v>
                </c:pt>
                <c:pt idx="1622">
                  <c:v>680.85299999999995</c:v>
                </c:pt>
                <c:pt idx="1623">
                  <c:v>680.92899999999997</c:v>
                </c:pt>
                <c:pt idx="1624">
                  <c:v>681.04100000000005</c:v>
                </c:pt>
                <c:pt idx="1625">
                  <c:v>681.11800000000005</c:v>
                </c:pt>
                <c:pt idx="1626">
                  <c:v>681.23</c:v>
                </c:pt>
                <c:pt idx="1627">
                  <c:v>681.30600000000004</c:v>
                </c:pt>
                <c:pt idx="1628">
                  <c:v>681.41899999999998</c:v>
                </c:pt>
                <c:pt idx="1629">
                  <c:v>681.49599999999998</c:v>
                </c:pt>
                <c:pt idx="1630">
                  <c:v>681.60799999999995</c:v>
                </c:pt>
                <c:pt idx="1631">
                  <c:v>681.68499999999995</c:v>
                </c:pt>
                <c:pt idx="1632">
                  <c:v>681.798</c:v>
                </c:pt>
                <c:pt idx="1633">
                  <c:v>681.875</c:v>
                </c:pt>
                <c:pt idx="1634">
                  <c:v>681.98800000000006</c:v>
                </c:pt>
                <c:pt idx="1635">
                  <c:v>682.06500000000005</c:v>
                </c:pt>
                <c:pt idx="1636">
                  <c:v>682.178</c:v>
                </c:pt>
                <c:pt idx="1637">
                  <c:v>682.25599999999997</c:v>
                </c:pt>
                <c:pt idx="1638">
                  <c:v>682.36800000000005</c:v>
                </c:pt>
                <c:pt idx="1639">
                  <c:v>682.44600000000003</c:v>
                </c:pt>
                <c:pt idx="1640">
                  <c:v>682.55899999999997</c:v>
                </c:pt>
                <c:pt idx="1641">
                  <c:v>682.63800000000003</c:v>
                </c:pt>
                <c:pt idx="1642">
                  <c:v>682.75</c:v>
                </c:pt>
                <c:pt idx="1643">
                  <c:v>682.82899999999995</c:v>
                </c:pt>
                <c:pt idx="1644">
                  <c:v>682.94200000000001</c:v>
                </c:pt>
                <c:pt idx="1645">
                  <c:v>683.02099999999996</c:v>
                </c:pt>
                <c:pt idx="1646">
                  <c:v>683.13300000000004</c:v>
                </c:pt>
                <c:pt idx="1647">
                  <c:v>683.21299999999997</c:v>
                </c:pt>
                <c:pt idx="1648">
                  <c:v>683.32500000000005</c:v>
                </c:pt>
                <c:pt idx="1649">
                  <c:v>683.40499999999997</c:v>
                </c:pt>
                <c:pt idx="1650">
                  <c:v>683.51800000000003</c:v>
                </c:pt>
                <c:pt idx="1651">
                  <c:v>683.59799999999996</c:v>
                </c:pt>
                <c:pt idx="1652">
                  <c:v>683.71</c:v>
                </c:pt>
                <c:pt idx="1653">
                  <c:v>683.79100000000005</c:v>
                </c:pt>
                <c:pt idx="1654">
                  <c:v>683.904</c:v>
                </c:pt>
                <c:pt idx="1655">
                  <c:v>683.98400000000004</c:v>
                </c:pt>
                <c:pt idx="1656">
                  <c:v>684.09699999999998</c:v>
                </c:pt>
                <c:pt idx="1657">
                  <c:v>684.178</c:v>
                </c:pt>
                <c:pt idx="1658">
                  <c:v>684.29100000000005</c:v>
                </c:pt>
                <c:pt idx="1659">
                  <c:v>684.37199999999996</c:v>
                </c:pt>
                <c:pt idx="1660">
                  <c:v>684.48500000000001</c:v>
                </c:pt>
                <c:pt idx="1661">
                  <c:v>684.56600000000003</c:v>
                </c:pt>
                <c:pt idx="1662">
                  <c:v>684.67899999999997</c:v>
                </c:pt>
                <c:pt idx="1663">
                  <c:v>684.76099999999997</c:v>
                </c:pt>
                <c:pt idx="1664">
                  <c:v>684.87400000000002</c:v>
                </c:pt>
                <c:pt idx="1665">
                  <c:v>684.95600000000002</c:v>
                </c:pt>
                <c:pt idx="1666">
                  <c:v>685.06899999999996</c:v>
                </c:pt>
                <c:pt idx="1667">
                  <c:v>685.15200000000004</c:v>
                </c:pt>
                <c:pt idx="1668">
                  <c:v>685.26499999999999</c:v>
                </c:pt>
                <c:pt idx="1669">
                  <c:v>685.34799999999996</c:v>
                </c:pt>
                <c:pt idx="1670">
                  <c:v>685.46100000000001</c:v>
                </c:pt>
                <c:pt idx="1671">
                  <c:v>685.54399999999998</c:v>
                </c:pt>
                <c:pt idx="1672">
                  <c:v>685.65700000000004</c:v>
                </c:pt>
                <c:pt idx="1673">
                  <c:v>685.74099999999999</c:v>
                </c:pt>
                <c:pt idx="1674">
                  <c:v>685.85400000000004</c:v>
                </c:pt>
                <c:pt idx="1675">
                  <c:v>685.93799999999999</c:v>
                </c:pt>
                <c:pt idx="1676">
                  <c:v>686.05100000000004</c:v>
                </c:pt>
                <c:pt idx="1677">
                  <c:v>686.13499999999999</c:v>
                </c:pt>
                <c:pt idx="1678">
                  <c:v>686.24900000000002</c:v>
                </c:pt>
                <c:pt idx="1679">
                  <c:v>686.33299999999997</c:v>
                </c:pt>
                <c:pt idx="1680">
                  <c:v>686.447</c:v>
                </c:pt>
                <c:pt idx="1681">
                  <c:v>686.53099999999995</c:v>
                </c:pt>
                <c:pt idx="1682">
                  <c:v>686.64499999999998</c:v>
                </c:pt>
                <c:pt idx="1683">
                  <c:v>686.73</c:v>
                </c:pt>
                <c:pt idx="1684">
                  <c:v>686.84400000000005</c:v>
                </c:pt>
                <c:pt idx="1685">
                  <c:v>686.92899999999997</c:v>
                </c:pt>
                <c:pt idx="1686">
                  <c:v>687.04300000000001</c:v>
                </c:pt>
                <c:pt idx="1687">
                  <c:v>687.12900000000002</c:v>
                </c:pt>
                <c:pt idx="1688">
                  <c:v>687.24199999999996</c:v>
                </c:pt>
                <c:pt idx="1689">
                  <c:v>687.32799999999997</c:v>
                </c:pt>
                <c:pt idx="1690">
                  <c:v>687.44200000000001</c:v>
                </c:pt>
                <c:pt idx="1691">
                  <c:v>687.529</c:v>
                </c:pt>
                <c:pt idx="1692">
                  <c:v>687.64300000000003</c:v>
                </c:pt>
                <c:pt idx="1693">
                  <c:v>687.73</c:v>
                </c:pt>
                <c:pt idx="1694">
                  <c:v>687.84400000000005</c:v>
                </c:pt>
                <c:pt idx="1695">
                  <c:v>687.93100000000004</c:v>
                </c:pt>
                <c:pt idx="1696">
                  <c:v>688.04499999999996</c:v>
                </c:pt>
                <c:pt idx="1697">
                  <c:v>688.13199999999995</c:v>
                </c:pt>
                <c:pt idx="1698">
                  <c:v>688.24699999999996</c:v>
                </c:pt>
                <c:pt idx="1699">
                  <c:v>688.33399999999995</c:v>
                </c:pt>
                <c:pt idx="1700">
                  <c:v>688.44899999999996</c:v>
                </c:pt>
                <c:pt idx="1701">
                  <c:v>688.53700000000003</c:v>
                </c:pt>
                <c:pt idx="1702">
                  <c:v>688.65200000000004</c:v>
                </c:pt>
                <c:pt idx="1703">
                  <c:v>688.74</c:v>
                </c:pt>
                <c:pt idx="1704">
                  <c:v>688.85500000000002</c:v>
                </c:pt>
                <c:pt idx="1705">
                  <c:v>688.94299999999998</c:v>
                </c:pt>
                <c:pt idx="1706">
                  <c:v>689.05799999999999</c:v>
                </c:pt>
                <c:pt idx="1707">
                  <c:v>689.14700000000005</c:v>
                </c:pt>
                <c:pt idx="1708">
                  <c:v>689.26199999999994</c:v>
                </c:pt>
                <c:pt idx="1709">
                  <c:v>689.35199999999998</c:v>
                </c:pt>
                <c:pt idx="1710">
                  <c:v>689.46699999999998</c:v>
                </c:pt>
                <c:pt idx="1711">
                  <c:v>689.55700000000002</c:v>
                </c:pt>
                <c:pt idx="1712">
                  <c:v>689.67200000000003</c:v>
                </c:pt>
                <c:pt idx="1713">
                  <c:v>689.76199999999994</c:v>
                </c:pt>
                <c:pt idx="1714">
                  <c:v>689.87699999999995</c:v>
                </c:pt>
                <c:pt idx="1715">
                  <c:v>689.96799999999996</c:v>
                </c:pt>
                <c:pt idx="1716">
                  <c:v>690.08299999999997</c:v>
                </c:pt>
                <c:pt idx="1717">
                  <c:v>690.17399999999998</c:v>
                </c:pt>
                <c:pt idx="1718">
                  <c:v>690.28899999999999</c:v>
                </c:pt>
                <c:pt idx="1719">
                  <c:v>690.38099999999997</c:v>
                </c:pt>
                <c:pt idx="1720">
                  <c:v>690.49599999999998</c:v>
                </c:pt>
                <c:pt idx="1721">
                  <c:v>690.58799999999997</c:v>
                </c:pt>
                <c:pt idx="1722">
                  <c:v>690.70399999999995</c:v>
                </c:pt>
                <c:pt idx="1723">
                  <c:v>690.79600000000005</c:v>
                </c:pt>
                <c:pt idx="1724">
                  <c:v>690.91200000000003</c:v>
                </c:pt>
                <c:pt idx="1725">
                  <c:v>691.00400000000002</c:v>
                </c:pt>
                <c:pt idx="1726">
                  <c:v>691.12</c:v>
                </c:pt>
                <c:pt idx="1727">
                  <c:v>691.21299999999997</c:v>
                </c:pt>
                <c:pt idx="1728">
                  <c:v>691.32899999999995</c:v>
                </c:pt>
                <c:pt idx="1729">
                  <c:v>691.42200000000003</c:v>
                </c:pt>
                <c:pt idx="1730">
                  <c:v>691.53800000000001</c:v>
                </c:pt>
                <c:pt idx="1731">
                  <c:v>691.63199999999995</c:v>
                </c:pt>
                <c:pt idx="1732">
                  <c:v>691.74800000000005</c:v>
                </c:pt>
                <c:pt idx="1733">
                  <c:v>691.84199999999998</c:v>
                </c:pt>
                <c:pt idx="1734">
                  <c:v>691.95899999999995</c:v>
                </c:pt>
                <c:pt idx="1735">
                  <c:v>692.053</c:v>
                </c:pt>
                <c:pt idx="1736">
                  <c:v>692.17</c:v>
                </c:pt>
                <c:pt idx="1737">
                  <c:v>692.26499999999999</c:v>
                </c:pt>
                <c:pt idx="1738">
                  <c:v>692.38199999999995</c:v>
                </c:pt>
                <c:pt idx="1739">
                  <c:v>692.47699999999998</c:v>
                </c:pt>
                <c:pt idx="1740">
                  <c:v>692.59400000000005</c:v>
                </c:pt>
                <c:pt idx="1741">
                  <c:v>692.68899999999996</c:v>
                </c:pt>
                <c:pt idx="1742">
                  <c:v>692.80600000000004</c:v>
                </c:pt>
                <c:pt idx="1743">
                  <c:v>692.90200000000004</c:v>
                </c:pt>
                <c:pt idx="1744">
                  <c:v>693.01900000000001</c:v>
                </c:pt>
                <c:pt idx="1745">
                  <c:v>693.11599999999999</c:v>
                </c:pt>
                <c:pt idx="1746">
                  <c:v>693.23299999999995</c:v>
                </c:pt>
                <c:pt idx="1747">
                  <c:v>693.33</c:v>
                </c:pt>
                <c:pt idx="1748">
                  <c:v>693.44799999999998</c:v>
                </c:pt>
                <c:pt idx="1749">
                  <c:v>693.54499999999996</c:v>
                </c:pt>
                <c:pt idx="1750">
                  <c:v>693.66200000000003</c:v>
                </c:pt>
                <c:pt idx="1751">
                  <c:v>693.76</c:v>
                </c:pt>
                <c:pt idx="1752">
                  <c:v>693.87800000000004</c:v>
                </c:pt>
                <c:pt idx="1753">
                  <c:v>693.976</c:v>
                </c:pt>
                <c:pt idx="1754">
                  <c:v>694.09400000000005</c:v>
                </c:pt>
                <c:pt idx="1755">
                  <c:v>694.19200000000001</c:v>
                </c:pt>
                <c:pt idx="1756">
                  <c:v>694.31100000000004</c:v>
                </c:pt>
                <c:pt idx="1757">
                  <c:v>694.40899999999999</c:v>
                </c:pt>
                <c:pt idx="1758">
                  <c:v>694.52800000000002</c:v>
                </c:pt>
                <c:pt idx="1759">
                  <c:v>694.62699999999995</c:v>
                </c:pt>
                <c:pt idx="1760">
                  <c:v>694.745</c:v>
                </c:pt>
                <c:pt idx="1761">
                  <c:v>694.84500000000003</c:v>
                </c:pt>
                <c:pt idx="1762">
                  <c:v>694.96400000000006</c:v>
                </c:pt>
                <c:pt idx="1763">
                  <c:v>695.06399999999996</c:v>
                </c:pt>
                <c:pt idx="1764">
                  <c:v>695.18299999999999</c:v>
                </c:pt>
                <c:pt idx="1765">
                  <c:v>695.28300000000002</c:v>
                </c:pt>
                <c:pt idx="1766">
                  <c:v>695.40200000000004</c:v>
                </c:pt>
                <c:pt idx="1767">
                  <c:v>695.50300000000004</c:v>
                </c:pt>
                <c:pt idx="1768">
                  <c:v>695.62199999999996</c:v>
                </c:pt>
                <c:pt idx="1769">
                  <c:v>695.72400000000005</c:v>
                </c:pt>
                <c:pt idx="1770">
                  <c:v>695.84299999999996</c:v>
                </c:pt>
                <c:pt idx="1771">
                  <c:v>695.94500000000005</c:v>
                </c:pt>
                <c:pt idx="1772">
                  <c:v>696.06500000000005</c:v>
                </c:pt>
                <c:pt idx="1773">
                  <c:v>696.16700000000003</c:v>
                </c:pt>
                <c:pt idx="1774">
                  <c:v>696.28700000000003</c:v>
                </c:pt>
                <c:pt idx="1775">
                  <c:v>696.38900000000001</c:v>
                </c:pt>
                <c:pt idx="1776">
                  <c:v>696.50900000000001</c:v>
                </c:pt>
                <c:pt idx="1777">
                  <c:v>696.61199999999997</c:v>
                </c:pt>
                <c:pt idx="1778">
                  <c:v>696.73199999999997</c:v>
                </c:pt>
                <c:pt idx="1779">
                  <c:v>696.83600000000001</c:v>
                </c:pt>
                <c:pt idx="1780">
                  <c:v>696.95600000000002</c:v>
                </c:pt>
                <c:pt idx="1781">
                  <c:v>697.06</c:v>
                </c:pt>
                <c:pt idx="1782">
                  <c:v>697.18100000000004</c:v>
                </c:pt>
                <c:pt idx="1783">
                  <c:v>697.28499999999997</c:v>
                </c:pt>
                <c:pt idx="1784">
                  <c:v>697.40599999999995</c:v>
                </c:pt>
                <c:pt idx="1785">
                  <c:v>697.51</c:v>
                </c:pt>
                <c:pt idx="1786">
                  <c:v>697.63199999999995</c:v>
                </c:pt>
                <c:pt idx="1787">
                  <c:v>697.73699999999997</c:v>
                </c:pt>
                <c:pt idx="1788">
                  <c:v>697.85799999999995</c:v>
                </c:pt>
                <c:pt idx="1789">
                  <c:v>697.96400000000006</c:v>
                </c:pt>
                <c:pt idx="1790">
                  <c:v>698.08500000000004</c:v>
                </c:pt>
                <c:pt idx="1791">
                  <c:v>698.19100000000003</c:v>
                </c:pt>
                <c:pt idx="1792">
                  <c:v>698.31299999999999</c:v>
                </c:pt>
                <c:pt idx="1793">
                  <c:v>698.41899999999998</c:v>
                </c:pt>
                <c:pt idx="1794">
                  <c:v>698.54100000000005</c:v>
                </c:pt>
                <c:pt idx="1795">
                  <c:v>698.64800000000002</c:v>
                </c:pt>
                <c:pt idx="1796">
                  <c:v>698.77</c:v>
                </c:pt>
                <c:pt idx="1797">
                  <c:v>698.87699999999995</c:v>
                </c:pt>
                <c:pt idx="1798">
                  <c:v>699</c:v>
                </c:pt>
                <c:pt idx="1799">
                  <c:v>699.10799999999995</c:v>
                </c:pt>
                <c:pt idx="1800">
                  <c:v>699.23</c:v>
                </c:pt>
                <c:pt idx="1801">
                  <c:v>699.33799999999997</c:v>
                </c:pt>
                <c:pt idx="1802">
                  <c:v>699.46100000000001</c:v>
                </c:pt>
                <c:pt idx="1803">
                  <c:v>699.57</c:v>
                </c:pt>
                <c:pt idx="1804">
                  <c:v>699.69299999999998</c:v>
                </c:pt>
                <c:pt idx="1805">
                  <c:v>699.80200000000002</c:v>
                </c:pt>
                <c:pt idx="1806">
                  <c:v>699.92499999999995</c:v>
                </c:pt>
                <c:pt idx="1807">
                  <c:v>700.03499999999997</c:v>
                </c:pt>
                <c:pt idx="1808">
                  <c:v>700.15800000000002</c:v>
                </c:pt>
                <c:pt idx="1809">
                  <c:v>700.26800000000003</c:v>
                </c:pt>
                <c:pt idx="1810">
                  <c:v>700.39099999999996</c:v>
                </c:pt>
                <c:pt idx="1811">
                  <c:v>700.50099999999998</c:v>
                </c:pt>
                <c:pt idx="1812">
                  <c:v>700.625</c:v>
                </c:pt>
                <c:pt idx="1813">
                  <c:v>700.73599999999999</c:v>
                </c:pt>
                <c:pt idx="1814">
                  <c:v>700.86</c:v>
                </c:pt>
                <c:pt idx="1815">
                  <c:v>700.971</c:v>
                </c:pt>
                <c:pt idx="1816">
                  <c:v>701.09500000000003</c:v>
                </c:pt>
                <c:pt idx="1817">
                  <c:v>701.20600000000002</c:v>
                </c:pt>
                <c:pt idx="1818">
                  <c:v>701.33</c:v>
                </c:pt>
                <c:pt idx="1819">
                  <c:v>701.44200000000001</c:v>
                </c:pt>
                <c:pt idx="1820">
                  <c:v>701.56700000000001</c:v>
                </c:pt>
                <c:pt idx="1821">
                  <c:v>701.67899999999997</c:v>
                </c:pt>
                <c:pt idx="1822">
                  <c:v>701.80399999999997</c:v>
                </c:pt>
                <c:pt idx="1823">
                  <c:v>701.91700000000003</c:v>
                </c:pt>
                <c:pt idx="1824">
                  <c:v>702.04200000000003</c:v>
                </c:pt>
                <c:pt idx="1825">
                  <c:v>702.15499999999997</c:v>
                </c:pt>
                <c:pt idx="1826">
                  <c:v>702.28</c:v>
                </c:pt>
                <c:pt idx="1827">
                  <c:v>702.39300000000003</c:v>
                </c:pt>
                <c:pt idx="1828">
                  <c:v>702.51900000000001</c:v>
                </c:pt>
                <c:pt idx="1829">
                  <c:v>702.63300000000004</c:v>
                </c:pt>
                <c:pt idx="1830">
                  <c:v>702.75800000000004</c:v>
                </c:pt>
                <c:pt idx="1831">
                  <c:v>702.87300000000005</c:v>
                </c:pt>
                <c:pt idx="1832">
                  <c:v>702.99900000000002</c:v>
                </c:pt>
                <c:pt idx="1833">
                  <c:v>703.11300000000006</c:v>
                </c:pt>
                <c:pt idx="1834">
                  <c:v>703.24</c:v>
                </c:pt>
                <c:pt idx="1835">
                  <c:v>703.35500000000002</c:v>
                </c:pt>
                <c:pt idx="1836">
                  <c:v>703.48099999999999</c:v>
                </c:pt>
                <c:pt idx="1837">
                  <c:v>703.59699999999998</c:v>
                </c:pt>
                <c:pt idx="1838">
                  <c:v>703.72400000000005</c:v>
                </c:pt>
                <c:pt idx="1839">
                  <c:v>703.84</c:v>
                </c:pt>
                <c:pt idx="1840">
                  <c:v>703.96699999999998</c:v>
                </c:pt>
                <c:pt idx="1841">
                  <c:v>704.08299999999997</c:v>
                </c:pt>
                <c:pt idx="1842">
                  <c:v>704.21</c:v>
                </c:pt>
                <c:pt idx="1843">
                  <c:v>704.327</c:v>
                </c:pt>
                <c:pt idx="1844">
                  <c:v>704.45399999999995</c:v>
                </c:pt>
                <c:pt idx="1845">
                  <c:v>704.572</c:v>
                </c:pt>
                <c:pt idx="1846">
                  <c:v>704.7</c:v>
                </c:pt>
                <c:pt idx="1847">
                  <c:v>704.81700000000001</c:v>
                </c:pt>
                <c:pt idx="1848">
                  <c:v>704.94500000000005</c:v>
                </c:pt>
                <c:pt idx="1849">
                  <c:v>705.06299999999999</c:v>
                </c:pt>
                <c:pt idx="1850">
                  <c:v>705.19200000000001</c:v>
                </c:pt>
                <c:pt idx="1851">
                  <c:v>705.31</c:v>
                </c:pt>
                <c:pt idx="1852">
                  <c:v>705.43899999999996</c:v>
                </c:pt>
                <c:pt idx="1853">
                  <c:v>705.55799999999999</c:v>
                </c:pt>
                <c:pt idx="1854">
                  <c:v>705.68700000000001</c:v>
                </c:pt>
                <c:pt idx="1855">
                  <c:v>705.80600000000004</c:v>
                </c:pt>
                <c:pt idx="1856">
                  <c:v>705.93499999999995</c:v>
                </c:pt>
                <c:pt idx="1857">
                  <c:v>706.05499999999995</c:v>
                </c:pt>
                <c:pt idx="1858">
                  <c:v>706.18399999999997</c:v>
                </c:pt>
                <c:pt idx="1859">
                  <c:v>706.30499999999995</c:v>
                </c:pt>
                <c:pt idx="1860">
                  <c:v>706.43399999999997</c:v>
                </c:pt>
                <c:pt idx="1861">
                  <c:v>706.55499999999995</c:v>
                </c:pt>
                <c:pt idx="1862">
                  <c:v>706.68499999999995</c:v>
                </c:pt>
                <c:pt idx="1863">
                  <c:v>706.80600000000004</c:v>
                </c:pt>
                <c:pt idx="1864">
                  <c:v>706.93600000000004</c:v>
                </c:pt>
                <c:pt idx="1865">
                  <c:v>707.05600000000004</c:v>
                </c:pt>
                <c:pt idx="1866">
                  <c:v>707.18399999999997</c:v>
                </c:pt>
                <c:pt idx="1867">
                  <c:v>707.30200000000002</c:v>
                </c:pt>
                <c:pt idx="1868">
                  <c:v>707.428</c:v>
                </c:pt>
                <c:pt idx="1869">
                  <c:v>707.54600000000005</c:v>
                </c:pt>
                <c:pt idx="1870">
                  <c:v>707.67200000000003</c:v>
                </c:pt>
                <c:pt idx="1871">
                  <c:v>707.78899999999999</c:v>
                </c:pt>
                <c:pt idx="1872">
                  <c:v>707.91499999999996</c:v>
                </c:pt>
                <c:pt idx="1873">
                  <c:v>708.03300000000002</c:v>
                </c:pt>
                <c:pt idx="1874">
                  <c:v>708.15800000000002</c:v>
                </c:pt>
                <c:pt idx="1875">
                  <c:v>708.27599999999995</c:v>
                </c:pt>
                <c:pt idx="1876">
                  <c:v>708.40099999999995</c:v>
                </c:pt>
                <c:pt idx="1877">
                  <c:v>708.51900000000001</c:v>
                </c:pt>
                <c:pt idx="1878">
                  <c:v>708.64499999999998</c:v>
                </c:pt>
                <c:pt idx="1879">
                  <c:v>708.76300000000003</c:v>
                </c:pt>
                <c:pt idx="1880">
                  <c:v>708.88900000000001</c:v>
                </c:pt>
                <c:pt idx="1881">
                  <c:v>709.00699999999995</c:v>
                </c:pt>
                <c:pt idx="1882">
                  <c:v>709.13300000000004</c:v>
                </c:pt>
                <c:pt idx="1883">
                  <c:v>709.25199999999995</c:v>
                </c:pt>
                <c:pt idx="1884">
                  <c:v>709.37800000000004</c:v>
                </c:pt>
                <c:pt idx="1885">
                  <c:v>709.49699999999996</c:v>
                </c:pt>
                <c:pt idx="1886">
                  <c:v>709.62300000000005</c:v>
                </c:pt>
                <c:pt idx="1887">
                  <c:v>709.74300000000005</c:v>
                </c:pt>
                <c:pt idx="1888">
                  <c:v>709.87</c:v>
                </c:pt>
                <c:pt idx="1889">
                  <c:v>709.99</c:v>
                </c:pt>
                <c:pt idx="1890">
                  <c:v>710.11699999999996</c:v>
                </c:pt>
                <c:pt idx="1891">
                  <c:v>710.23699999999997</c:v>
                </c:pt>
                <c:pt idx="1892">
                  <c:v>710.36400000000003</c:v>
                </c:pt>
                <c:pt idx="1893">
                  <c:v>710.48599999999999</c:v>
                </c:pt>
                <c:pt idx="1894">
                  <c:v>710.61300000000006</c:v>
                </c:pt>
                <c:pt idx="1895">
                  <c:v>710.73500000000001</c:v>
                </c:pt>
                <c:pt idx="1896">
                  <c:v>710.86199999999997</c:v>
                </c:pt>
                <c:pt idx="1897">
                  <c:v>710.98400000000004</c:v>
                </c:pt>
                <c:pt idx="1898">
                  <c:v>711.11199999999997</c:v>
                </c:pt>
                <c:pt idx="1899">
                  <c:v>711.23500000000001</c:v>
                </c:pt>
                <c:pt idx="1900">
                  <c:v>711.36400000000003</c:v>
                </c:pt>
                <c:pt idx="1901">
                  <c:v>711.48699999999997</c:v>
                </c:pt>
                <c:pt idx="1902">
                  <c:v>711.61599999999999</c:v>
                </c:pt>
                <c:pt idx="1903">
                  <c:v>711.73900000000003</c:v>
                </c:pt>
                <c:pt idx="1904">
                  <c:v>711.86900000000003</c:v>
                </c:pt>
                <c:pt idx="1905">
                  <c:v>711.99300000000005</c:v>
                </c:pt>
                <c:pt idx="1906">
                  <c:v>712.12300000000005</c:v>
                </c:pt>
                <c:pt idx="1907">
                  <c:v>712.24800000000005</c:v>
                </c:pt>
                <c:pt idx="1908">
                  <c:v>712.37800000000004</c:v>
                </c:pt>
                <c:pt idx="1909">
                  <c:v>712.50300000000004</c:v>
                </c:pt>
                <c:pt idx="1910">
                  <c:v>712.63400000000001</c:v>
                </c:pt>
                <c:pt idx="1911">
                  <c:v>712.76</c:v>
                </c:pt>
                <c:pt idx="1912">
                  <c:v>712.89099999999996</c:v>
                </c:pt>
                <c:pt idx="1913">
                  <c:v>713.01700000000005</c:v>
                </c:pt>
                <c:pt idx="1914">
                  <c:v>713.149</c:v>
                </c:pt>
                <c:pt idx="1915">
                  <c:v>713.27599999999995</c:v>
                </c:pt>
                <c:pt idx="1916">
                  <c:v>713.40800000000002</c:v>
                </c:pt>
                <c:pt idx="1917">
                  <c:v>713.53599999999994</c:v>
                </c:pt>
                <c:pt idx="1918">
                  <c:v>713.66800000000001</c:v>
                </c:pt>
                <c:pt idx="1919">
                  <c:v>713.79700000000003</c:v>
                </c:pt>
                <c:pt idx="1920">
                  <c:v>713.93</c:v>
                </c:pt>
                <c:pt idx="1921">
                  <c:v>714.05899999999997</c:v>
                </c:pt>
                <c:pt idx="1922">
                  <c:v>714.19200000000001</c:v>
                </c:pt>
                <c:pt idx="1923">
                  <c:v>714.322</c:v>
                </c:pt>
                <c:pt idx="1924">
                  <c:v>714.45600000000002</c:v>
                </c:pt>
                <c:pt idx="1925">
                  <c:v>714.58699999999999</c:v>
                </c:pt>
                <c:pt idx="1926">
                  <c:v>714.721</c:v>
                </c:pt>
                <c:pt idx="1927">
                  <c:v>714.85199999999998</c:v>
                </c:pt>
                <c:pt idx="1928">
                  <c:v>714.98699999999997</c:v>
                </c:pt>
                <c:pt idx="1929">
                  <c:v>715.11900000000003</c:v>
                </c:pt>
                <c:pt idx="1930">
                  <c:v>715.25400000000002</c:v>
                </c:pt>
                <c:pt idx="1931">
                  <c:v>715.38699999999994</c:v>
                </c:pt>
                <c:pt idx="1932">
                  <c:v>715.52300000000002</c:v>
                </c:pt>
                <c:pt idx="1933">
                  <c:v>715.65599999999995</c:v>
                </c:pt>
                <c:pt idx="1934">
                  <c:v>715.79300000000001</c:v>
                </c:pt>
                <c:pt idx="1935">
                  <c:v>715.92600000000004</c:v>
                </c:pt>
                <c:pt idx="1936">
                  <c:v>716.06399999999996</c:v>
                </c:pt>
                <c:pt idx="1937">
                  <c:v>716.19799999999998</c:v>
                </c:pt>
                <c:pt idx="1938">
                  <c:v>716.33600000000001</c:v>
                </c:pt>
                <c:pt idx="1939">
                  <c:v>716.471</c:v>
                </c:pt>
                <c:pt idx="1940">
                  <c:v>716.60900000000004</c:v>
                </c:pt>
                <c:pt idx="1941">
                  <c:v>716.745</c:v>
                </c:pt>
                <c:pt idx="1942">
                  <c:v>716.88400000000001</c:v>
                </c:pt>
                <c:pt idx="1943">
                  <c:v>717.02099999999996</c:v>
                </c:pt>
                <c:pt idx="1944">
                  <c:v>717.16099999999994</c:v>
                </c:pt>
                <c:pt idx="1945">
                  <c:v>717.298</c:v>
                </c:pt>
                <c:pt idx="1946">
                  <c:v>717.43799999999999</c:v>
                </c:pt>
                <c:pt idx="1947">
                  <c:v>717.57600000000002</c:v>
                </c:pt>
                <c:pt idx="1948">
                  <c:v>717.71699999999998</c:v>
                </c:pt>
                <c:pt idx="1949">
                  <c:v>717.85599999999999</c:v>
                </c:pt>
                <c:pt idx="1950">
                  <c:v>717.99699999999996</c:v>
                </c:pt>
                <c:pt idx="1951">
                  <c:v>718.13699999999994</c:v>
                </c:pt>
                <c:pt idx="1952">
                  <c:v>718.279</c:v>
                </c:pt>
                <c:pt idx="1953">
                  <c:v>718.41899999999998</c:v>
                </c:pt>
                <c:pt idx="1954">
                  <c:v>718.56200000000001</c:v>
                </c:pt>
                <c:pt idx="1955">
                  <c:v>718.70299999999997</c:v>
                </c:pt>
                <c:pt idx="1956">
                  <c:v>718.846</c:v>
                </c:pt>
                <c:pt idx="1957">
                  <c:v>718.98800000000006</c:v>
                </c:pt>
                <c:pt idx="1958">
                  <c:v>719.13199999999995</c:v>
                </c:pt>
                <c:pt idx="1959">
                  <c:v>719.27499999999998</c:v>
                </c:pt>
                <c:pt idx="1960">
                  <c:v>719.41899999999998</c:v>
                </c:pt>
                <c:pt idx="1961">
                  <c:v>719.56299999999999</c:v>
                </c:pt>
                <c:pt idx="1962">
                  <c:v>719.70799999999997</c:v>
                </c:pt>
                <c:pt idx="1963">
                  <c:v>719.85199999999998</c:v>
                </c:pt>
                <c:pt idx="1964">
                  <c:v>719.99800000000005</c:v>
                </c:pt>
                <c:pt idx="1965">
                  <c:v>720.14300000000003</c:v>
                </c:pt>
                <c:pt idx="1966">
                  <c:v>720.29</c:v>
                </c:pt>
                <c:pt idx="1967">
                  <c:v>720.43600000000004</c:v>
                </c:pt>
                <c:pt idx="1968">
                  <c:v>720.58299999999997</c:v>
                </c:pt>
                <c:pt idx="1969">
                  <c:v>720.73</c:v>
                </c:pt>
                <c:pt idx="1970">
                  <c:v>720.87800000000004</c:v>
                </c:pt>
                <c:pt idx="1971">
                  <c:v>721.02499999999998</c:v>
                </c:pt>
                <c:pt idx="1972">
                  <c:v>721.17499999999995</c:v>
                </c:pt>
                <c:pt idx="1973">
                  <c:v>721.32299999999998</c:v>
                </c:pt>
                <c:pt idx="1974">
                  <c:v>721.47299999999996</c:v>
                </c:pt>
                <c:pt idx="1975">
                  <c:v>721.62199999999996</c:v>
                </c:pt>
                <c:pt idx="1976">
                  <c:v>721.77200000000005</c:v>
                </c:pt>
                <c:pt idx="1977">
                  <c:v>721.92200000000003</c:v>
                </c:pt>
                <c:pt idx="1978">
                  <c:v>722.07399999999996</c:v>
                </c:pt>
                <c:pt idx="1979">
                  <c:v>722.22400000000005</c:v>
                </c:pt>
                <c:pt idx="1980">
                  <c:v>722.37699999999995</c:v>
                </c:pt>
                <c:pt idx="1981">
                  <c:v>722.529</c:v>
                </c:pt>
                <c:pt idx="1982">
                  <c:v>722.68200000000002</c:v>
                </c:pt>
                <c:pt idx="1983">
                  <c:v>722.83399999999995</c:v>
                </c:pt>
                <c:pt idx="1984">
                  <c:v>722.98800000000006</c:v>
                </c:pt>
                <c:pt idx="1985">
                  <c:v>723.14200000000005</c:v>
                </c:pt>
                <c:pt idx="1986">
                  <c:v>723.29700000000003</c:v>
                </c:pt>
                <c:pt idx="1987">
                  <c:v>723.452</c:v>
                </c:pt>
                <c:pt idx="1988">
                  <c:v>723.60699999999997</c:v>
                </c:pt>
                <c:pt idx="1989">
                  <c:v>723.76300000000003</c:v>
                </c:pt>
                <c:pt idx="1990">
                  <c:v>723.92</c:v>
                </c:pt>
                <c:pt idx="1991">
                  <c:v>724.077</c:v>
                </c:pt>
                <c:pt idx="1992">
                  <c:v>724.23500000000001</c:v>
                </c:pt>
                <c:pt idx="1993">
                  <c:v>724.39200000000005</c:v>
                </c:pt>
                <c:pt idx="1994">
                  <c:v>724.55100000000004</c:v>
                </c:pt>
                <c:pt idx="1995">
                  <c:v>724.71</c:v>
                </c:pt>
                <c:pt idx="1996">
                  <c:v>724.87099999999998</c:v>
                </c:pt>
                <c:pt idx="1997">
                  <c:v>725.03099999999995</c:v>
                </c:pt>
                <c:pt idx="1998">
                  <c:v>725.19200000000001</c:v>
                </c:pt>
                <c:pt idx="1999">
                  <c:v>725.35299999999995</c:v>
                </c:pt>
                <c:pt idx="2000">
                  <c:v>725.51599999999996</c:v>
                </c:pt>
                <c:pt idx="2001">
                  <c:v>725.67899999999997</c:v>
                </c:pt>
                <c:pt idx="2002">
                  <c:v>725.84299999999996</c:v>
                </c:pt>
                <c:pt idx="2003">
                  <c:v>726.00699999999995</c:v>
                </c:pt>
                <c:pt idx="2004">
                  <c:v>726.173</c:v>
                </c:pt>
                <c:pt idx="2005">
                  <c:v>726.33799999999997</c:v>
                </c:pt>
                <c:pt idx="2006">
                  <c:v>726.50599999999997</c:v>
                </c:pt>
                <c:pt idx="2007">
                  <c:v>726.673</c:v>
                </c:pt>
                <c:pt idx="2008">
                  <c:v>726.84199999999998</c:v>
                </c:pt>
                <c:pt idx="2009">
                  <c:v>727.01099999999997</c:v>
                </c:pt>
                <c:pt idx="2010">
                  <c:v>727.18200000000002</c:v>
                </c:pt>
                <c:pt idx="2011">
                  <c:v>727.35299999999995</c:v>
                </c:pt>
                <c:pt idx="2012">
                  <c:v>727.52599999999995</c:v>
                </c:pt>
                <c:pt idx="2013">
                  <c:v>727.7</c:v>
                </c:pt>
                <c:pt idx="2014">
                  <c:v>727.875</c:v>
                </c:pt>
                <c:pt idx="2015">
                  <c:v>728.05100000000004</c:v>
                </c:pt>
                <c:pt idx="2016">
                  <c:v>728.23</c:v>
                </c:pt>
                <c:pt idx="2017">
                  <c:v>728.40899999999999</c:v>
                </c:pt>
                <c:pt idx="2018">
                  <c:v>728.59</c:v>
                </c:pt>
                <c:pt idx="2019">
                  <c:v>728.77300000000002</c:v>
                </c:pt>
                <c:pt idx="2020">
                  <c:v>728.95799999999997</c:v>
                </c:pt>
                <c:pt idx="2021">
                  <c:v>729.14400000000001</c:v>
                </c:pt>
                <c:pt idx="2022">
                  <c:v>729.33299999999997</c:v>
                </c:pt>
                <c:pt idx="2023">
                  <c:v>729.52499999999998</c:v>
                </c:pt>
                <c:pt idx="2024">
                  <c:v>729.71900000000005</c:v>
                </c:pt>
                <c:pt idx="2025">
                  <c:v>729.91600000000005</c:v>
                </c:pt>
                <c:pt idx="2026">
                  <c:v>730.11699999999996</c:v>
                </c:pt>
                <c:pt idx="2027">
                  <c:v>730.32100000000003</c:v>
                </c:pt>
                <c:pt idx="2028">
                  <c:v>730.529</c:v>
                </c:pt>
                <c:pt idx="2029">
                  <c:v>730.74300000000005</c:v>
                </c:pt>
                <c:pt idx="2030">
                  <c:v>730.96100000000001</c:v>
                </c:pt>
                <c:pt idx="2031">
                  <c:v>731.18600000000004</c:v>
                </c:pt>
                <c:pt idx="2032">
                  <c:v>731.41700000000003</c:v>
                </c:pt>
                <c:pt idx="2033">
                  <c:v>731.65700000000004</c:v>
                </c:pt>
                <c:pt idx="2034">
                  <c:v>731.90599999999995</c:v>
                </c:pt>
                <c:pt idx="2035">
                  <c:v>732.16800000000001</c:v>
                </c:pt>
                <c:pt idx="2036">
                  <c:v>732.44200000000001</c:v>
                </c:pt>
                <c:pt idx="2037">
                  <c:v>732.73400000000004</c:v>
                </c:pt>
                <c:pt idx="2038">
                  <c:v>733.04600000000005</c:v>
                </c:pt>
                <c:pt idx="2039">
                  <c:v>733.38400000000001</c:v>
                </c:pt>
                <c:pt idx="2040">
                  <c:v>733.75699999999995</c:v>
                </c:pt>
                <c:pt idx="2041">
                  <c:v>734.17600000000004</c:v>
                </c:pt>
                <c:pt idx="2042">
                  <c:v>734.65800000000002</c:v>
                </c:pt>
                <c:pt idx="2043">
                  <c:v>735.23299999999995</c:v>
                </c:pt>
                <c:pt idx="2044">
                  <c:v>735.95500000000004</c:v>
                </c:pt>
                <c:pt idx="2045">
                  <c:v>736.928</c:v>
                </c:pt>
                <c:pt idx="2046">
                  <c:v>738.42600000000004</c:v>
                </c:pt>
              </c:numCache>
            </c:numRef>
          </c:yVal>
          <c:smooth val="1"/>
          <c:extLst>
            <c:ext xmlns:c16="http://schemas.microsoft.com/office/drawing/2014/chart" uri="{C3380CC4-5D6E-409C-BE32-E72D297353CC}">
              <c16:uniqueId val="{0000000C-26CB-43FE-B4EC-E71BA7E26455}"/>
            </c:ext>
          </c:extLst>
        </c:ser>
        <c:ser>
          <c:idx val="14"/>
          <c:order val="5"/>
          <c:tx>
            <c:v>16</c:v>
          </c:tx>
          <c:spPr>
            <a:ln w="19050" cap="rnd">
              <a:solidFill>
                <a:schemeClr val="tx1"/>
              </a:solidFill>
              <a:prstDash val="sysDot"/>
              <a:round/>
            </a:ln>
            <a:effectLst/>
          </c:spPr>
          <c:marker>
            <c:symbol val="none"/>
          </c:marker>
          <c:xVal>
            <c:numRef>
              <c:f>Sheet1!$AS$2:$AS$2124</c:f>
              <c:numCache>
                <c:formatCode>0.00E+00</c:formatCode>
                <c:ptCount val="212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0.1</c:v>
                </c:pt>
                <c:pt idx="101">
                  <c:v>0.10100000000000001</c:v>
                </c:pt>
                <c:pt idx="102">
                  <c:v>0.10199999999999999</c:v>
                </c:pt>
                <c:pt idx="103">
                  <c:v>0.10299999999999999</c:v>
                </c:pt>
                <c:pt idx="104">
                  <c:v>0.104</c:v>
                </c:pt>
                <c:pt idx="105">
                  <c:v>0.105</c:v>
                </c:pt>
                <c:pt idx="106">
                  <c:v>0.106</c:v>
                </c:pt>
                <c:pt idx="107">
                  <c:v>0.107</c:v>
                </c:pt>
                <c:pt idx="108">
                  <c:v>0.108</c:v>
                </c:pt>
                <c:pt idx="109">
                  <c:v>0.109</c:v>
                </c:pt>
                <c:pt idx="110">
                  <c:v>0.11</c:v>
                </c:pt>
                <c:pt idx="111">
                  <c:v>0.111</c:v>
                </c:pt>
                <c:pt idx="112">
                  <c:v>0.112</c:v>
                </c:pt>
                <c:pt idx="113">
                  <c:v>0.113</c:v>
                </c:pt>
                <c:pt idx="114">
                  <c:v>0.114</c:v>
                </c:pt>
                <c:pt idx="115">
                  <c:v>0.115</c:v>
                </c:pt>
                <c:pt idx="116">
                  <c:v>0.11600000000000001</c:v>
                </c:pt>
                <c:pt idx="117">
                  <c:v>0.11700000000000001</c:v>
                </c:pt>
                <c:pt idx="118">
                  <c:v>0.11799999999999999</c:v>
                </c:pt>
                <c:pt idx="119">
                  <c:v>0.11899999999999999</c:v>
                </c:pt>
                <c:pt idx="120">
                  <c:v>0.12</c:v>
                </c:pt>
                <c:pt idx="121">
                  <c:v>0.121</c:v>
                </c:pt>
                <c:pt idx="122">
                  <c:v>0.122</c:v>
                </c:pt>
                <c:pt idx="123">
                  <c:v>0.123</c:v>
                </c:pt>
                <c:pt idx="124">
                  <c:v>0.124</c:v>
                </c:pt>
                <c:pt idx="125">
                  <c:v>0.125</c:v>
                </c:pt>
                <c:pt idx="126">
                  <c:v>0.126</c:v>
                </c:pt>
                <c:pt idx="127">
                  <c:v>0.127</c:v>
                </c:pt>
                <c:pt idx="128">
                  <c:v>0.128</c:v>
                </c:pt>
                <c:pt idx="129">
                  <c:v>0.129</c:v>
                </c:pt>
                <c:pt idx="130">
                  <c:v>0.13</c:v>
                </c:pt>
                <c:pt idx="131">
                  <c:v>0.13100000000000001</c:v>
                </c:pt>
                <c:pt idx="132">
                  <c:v>0.13200000000000001</c:v>
                </c:pt>
                <c:pt idx="133">
                  <c:v>0.13300000000000001</c:v>
                </c:pt>
                <c:pt idx="134">
                  <c:v>0.13400000000000001</c:v>
                </c:pt>
                <c:pt idx="135">
                  <c:v>0.13500000000000001</c:v>
                </c:pt>
                <c:pt idx="136">
                  <c:v>0.13600000000000001</c:v>
                </c:pt>
                <c:pt idx="137">
                  <c:v>0.13700000000000001</c:v>
                </c:pt>
                <c:pt idx="138">
                  <c:v>0.13800000000000001</c:v>
                </c:pt>
                <c:pt idx="139">
                  <c:v>0.13900000000000001</c:v>
                </c:pt>
                <c:pt idx="140">
                  <c:v>0.14000000000000001</c:v>
                </c:pt>
                <c:pt idx="141">
                  <c:v>0.14099999999999999</c:v>
                </c:pt>
                <c:pt idx="142">
                  <c:v>0.14199999999999999</c:v>
                </c:pt>
                <c:pt idx="143">
                  <c:v>0.14299999999999999</c:v>
                </c:pt>
                <c:pt idx="144">
                  <c:v>0.14399999999999999</c:v>
                </c:pt>
                <c:pt idx="145">
                  <c:v>0.14499999999999999</c:v>
                </c:pt>
                <c:pt idx="146">
                  <c:v>0.14599999999999999</c:v>
                </c:pt>
                <c:pt idx="147">
                  <c:v>0.14699999999999999</c:v>
                </c:pt>
                <c:pt idx="148">
                  <c:v>0.14799999999999999</c:v>
                </c:pt>
                <c:pt idx="149">
                  <c:v>0.14899999999999999</c:v>
                </c:pt>
                <c:pt idx="150">
                  <c:v>0.15</c:v>
                </c:pt>
                <c:pt idx="151">
                  <c:v>0.151</c:v>
                </c:pt>
                <c:pt idx="152">
                  <c:v>0.152</c:v>
                </c:pt>
                <c:pt idx="153">
                  <c:v>0.153</c:v>
                </c:pt>
                <c:pt idx="154">
                  <c:v>0.154</c:v>
                </c:pt>
                <c:pt idx="155">
                  <c:v>0.155</c:v>
                </c:pt>
                <c:pt idx="156">
                  <c:v>0.156</c:v>
                </c:pt>
                <c:pt idx="157">
                  <c:v>0.157</c:v>
                </c:pt>
                <c:pt idx="158">
                  <c:v>0.158</c:v>
                </c:pt>
                <c:pt idx="159">
                  <c:v>0.159</c:v>
                </c:pt>
                <c:pt idx="160">
                  <c:v>0.16</c:v>
                </c:pt>
                <c:pt idx="161">
                  <c:v>0.161</c:v>
                </c:pt>
                <c:pt idx="162">
                  <c:v>0.16200000000000001</c:v>
                </c:pt>
                <c:pt idx="163">
                  <c:v>0.16300000000000001</c:v>
                </c:pt>
                <c:pt idx="164">
                  <c:v>0.16400000000000001</c:v>
                </c:pt>
                <c:pt idx="165">
                  <c:v>0.16500000000000001</c:v>
                </c:pt>
                <c:pt idx="166">
                  <c:v>0.16600000000000001</c:v>
                </c:pt>
                <c:pt idx="167">
                  <c:v>0.16700000000000001</c:v>
                </c:pt>
                <c:pt idx="168">
                  <c:v>0.16800000000000001</c:v>
                </c:pt>
                <c:pt idx="169">
                  <c:v>0.16900000000000001</c:v>
                </c:pt>
                <c:pt idx="170">
                  <c:v>0.17</c:v>
                </c:pt>
                <c:pt idx="171">
                  <c:v>0.17100000000000001</c:v>
                </c:pt>
                <c:pt idx="172">
                  <c:v>0.17199999999999999</c:v>
                </c:pt>
                <c:pt idx="173">
                  <c:v>0.17299999999999999</c:v>
                </c:pt>
                <c:pt idx="174">
                  <c:v>0.17399999999999999</c:v>
                </c:pt>
                <c:pt idx="175">
                  <c:v>0.17499999999999999</c:v>
                </c:pt>
                <c:pt idx="176">
                  <c:v>0.17599999999999999</c:v>
                </c:pt>
                <c:pt idx="177">
                  <c:v>0.17699999999999999</c:v>
                </c:pt>
                <c:pt idx="178">
                  <c:v>0.17799999999999999</c:v>
                </c:pt>
                <c:pt idx="179">
                  <c:v>0.17899999999999999</c:v>
                </c:pt>
                <c:pt idx="180">
                  <c:v>0.18</c:v>
                </c:pt>
                <c:pt idx="181">
                  <c:v>0.18099999999999999</c:v>
                </c:pt>
                <c:pt idx="182">
                  <c:v>0.182</c:v>
                </c:pt>
                <c:pt idx="183">
                  <c:v>0.183</c:v>
                </c:pt>
                <c:pt idx="184">
                  <c:v>0.184</c:v>
                </c:pt>
                <c:pt idx="185">
                  <c:v>0.185</c:v>
                </c:pt>
                <c:pt idx="186">
                  <c:v>0.186</c:v>
                </c:pt>
                <c:pt idx="187">
                  <c:v>0.187</c:v>
                </c:pt>
                <c:pt idx="188">
                  <c:v>0.188</c:v>
                </c:pt>
                <c:pt idx="189">
                  <c:v>0.189</c:v>
                </c:pt>
                <c:pt idx="190">
                  <c:v>0.19</c:v>
                </c:pt>
                <c:pt idx="191">
                  <c:v>0.191</c:v>
                </c:pt>
                <c:pt idx="192">
                  <c:v>0.192</c:v>
                </c:pt>
                <c:pt idx="193">
                  <c:v>0.193</c:v>
                </c:pt>
                <c:pt idx="194">
                  <c:v>0.19400000000000001</c:v>
                </c:pt>
                <c:pt idx="195">
                  <c:v>0.19500000000000001</c:v>
                </c:pt>
                <c:pt idx="196">
                  <c:v>0.19600000000000001</c:v>
                </c:pt>
                <c:pt idx="197">
                  <c:v>0.19700000000000001</c:v>
                </c:pt>
                <c:pt idx="198">
                  <c:v>0.19800000000000001</c:v>
                </c:pt>
                <c:pt idx="199">
                  <c:v>0.19900000000000001</c:v>
                </c:pt>
                <c:pt idx="200">
                  <c:v>0.2</c:v>
                </c:pt>
                <c:pt idx="201">
                  <c:v>0.20100000000000001</c:v>
                </c:pt>
                <c:pt idx="202">
                  <c:v>0.20200000000000001</c:v>
                </c:pt>
                <c:pt idx="203">
                  <c:v>0.20300000000000001</c:v>
                </c:pt>
                <c:pt idx="204">
                  <c:v>0.20399999999999999</c:v>
                </c:pt>
                <c:pt idx="205">
                  <c:v>0.20499999999999999</c:v>
                </c:pt>
                <c:pt idx="206">
                  <c:v>0.20599999999999999</c:v>
                </c:pt>
                <c:pt idx="207">
                  <c:v>0.20699999999999999</c:v>
                </c:pt>
                <c:pt idx="208">
                  <c:v>0.20799999999999999</c:v>
                </c:pt>
                <c:pt idx="209">
                  <c:v>0.20899999999999999</c:v>
                </c:pt>
                <c:pt idx="210">
                  <c:v>0.21</c:v>
                </c:pt>
                <c:pt idx="211">
                  <c:v>0.21099999999999999</c:v>
                </c:pt>
                <c:pt idx="212">
                  <c:v>0.21199999999999999</c:v>
                </c:pt>
                <c:pt idx="213">
                  <c:v>0.21299999999999999</c:v>
                </c:pt>
                <c:pt idx="214">
                  <c:v>0.214</c:v>
                </c:pt>
                <c:pt idx="215">
                  <c:v>0.215</c:v>
                </c:pt>
                <c:pt idx="216">
                  <c:v>0.216</c:v>
                </c:pt>
                <c:pt idx="217">
                  <c:v>0.217</c:v>
                </c:pt>
                <c:pt idx="218">
                  <c:v>0.218</c:v>
                </c:pt>
                <c:pt idx="219">
                  <c:v>0.219</c:v>
                </c:pt>
                <c:pt idx="220">
                  <c:v>0.22</c:v>
                </c:pt>
                <c:pt idx="221">
                  <c:v>0.221</c:v>
                </c:pt>
                <c:pt idx="222">
                  <c:v>0.222</c:v>
                </c:pt>
                <c:pt idx="223">
                  <c:v>0.223</c:v>
                </c:pt>
                <c:pt idx="224">
                  <c:v>0.224</c:v>
                </c:pt>
                <c:pt idx="225">
                  <c:v>0.22500000000000001</c:v>
                </c:pt>
                <c:pt idx="226">
                  <c:v>0.22600000000000001</c:v>
                </c:pt>
                <c:pt idx="227">
                  <c:v>0.22700000000000001</c:v>
                </c:pt>
                <c:pt idx="228">
                  <c:v>0.22800000000000001</c:v>
                </c:pt>
                <c:pt idx="229">
                  <c:v>0.22900000000000001</c:v>
                </c:pt>
                <c:pt idx="230">
                  <c:v>0.23</c:v>
                </c:pt>
                <c:pt idx="231">
                  <c:v>0.23100000000000001</c:v>
                </c:pt>
                <c:pt idx="232">
                  <c:v>0.23200000000000001</c:v>
                </c:pt>
                <c:pt idx="233">
                  <c:v>0.23300000000000001</c:v>
                </c:pt>
                <c:pt idx="234">
                  <c:v>0.23400000000000001</c:v>
                </c:pt>
                <c:pt idx="235">
                  <c:v>0.23499999999999999</c:v>
                </c:pt>
                <c:pt idx="236">
                  <c:v>0.23599999999999999</c:v>
                </c:pt>
                <c:pt idx="237">
                  <c:v>0.23699999999999999</c:v>
                </c:pt>
                <c:pt idx="238">
                  <c:v>0.23799999999999999</c:v>
                </c:pt>
                <c:pt idx="239">
                  <c:v>0.23899999999999999</c:v>
                </c:pt>
                <c:pt idx="240">
                  <c:v>0.24</c:v>
                </c:pt>
                <c:pt idx="241">
                  <c:v>0.24099999999999999</c:v>
                </c:pt>
                <c:pt idx="242">
                  <c:v>0.24199999999999999</c:v>
                </c:pt>
                <c:pt idx="243">
                  <c:v>0.24299999999999999</c:v>
                </c:pt>
                <c:pt idx="244">
                  <c:v>0.24399999999999999</c:v>
                </c:pt>
                <c:pt idx="245">
                  <c:v>0.245</c:v>
                </c:pt>
                <c:pt idx="246">
                  <c:v>0.246</c:v>
                </c:pt>
                <c:pt idx="247">
                  <c:v>0.247</c:v>
                </c:pt>
                <c:pt idx="248">
                  <c:v>0.248</c:v>
                </c:pt>
                <c:pt idx="249">
                  <c:v>0.249</c:v>
                </c:pt>
                <c:pt idx="250">
                  <c:v>0.25</c:v>
                </c:pt>
                <c:pt idx="251">
                  <c:v>0.251</c:v>
                </c:pt>
                <c:pt idx="252">
                  <c:v>0.252</c:v>
                </c:pt>
                <c:pt idx="253">
                  <c:v>0.253</c:v>
                </c:pt>
                <c:pt idx="254">
                  <c:v>0.254</c:v>
                </c:pt>
                <c:pt idx="255">
                  <c:v>0.255</c:v>
                </c:pt>
                <c:pt idx="256">
                  <c:v>0.25600000000000001</c:v>
                </c:pt>
                <c:pt idx="257">
                  <c:v>0.25700000000000001</c:v>
                </c:pt>
                <c:pt idx="258">
                  <c:v>0.25800000000000001</c:v>
                </c:pt>
                <c:pt idx="259">
                  <c:v>0.25900000000000001</c:v>
                </c:pt>
                <c:pt idx="260">
                  <c:v>0.26</c:v>
                </c:pt>
                <c:pt idx="261">
                  <c:v>0.26100000000000001</c:v>
                </c:pt>
                <c:pt idx="262">
                  <c:v>0.26200000000000001</c:v>
                </c:pt>
                <c:pt idx="263">
                  <c:v>0.26300000000000001</c:v>
                </c:pt>
                <c:pt idx="264">
                  <c:v>0.26400000000000001</c:v>
                </c:pt>
                <c:pt idx="265">
                  <c:v>0.26500000000000001</c:v>
                </c:pt>
                <c:pt idx="266">
                  <c:v>0.26600000000000001</c:v>
                </c:pt>
                <c:pt idx="267">
                  <c:v>0.26700000000000002</c:v>
                </c:pt>
                <c:pt idx="268">
                  <c:v>0.26800000000000002</c:v>
                </c:pt>
                <c:pt idx="269">
                  <c:v>0.26900000000000002</c:v>
                </c:pt>
                <c:pt idx="270">
                  <c:v>0.27</c:v>
                </c:pt>
                <c:pt idx="271">
                  <c:v>0.27100000000000002</c:v>
                </c:pt>
                <c:pt idx="272">
                  <c:v>0.27200000000000002</c:v>
                </c:pt>
                <c:pt idx="273">
                  <c:v>0.27300000000000002</c:v>
                </c:pt>
                <c:pt idx="274">
                  <c:v>0.27400000000000002</c:v>
                </c:pt>
                <c:pt idx="275">
                  <c:v>0.27500000000000002</c:v>
                </c:pt>
                <c:pt idx="276">
                  <c:v>0.27600000000000002</c:v>
                </c:pt>
                <c:pt idx="277">
                  <c:v>0.27700000000000002</c:v>
                </c:pt>
                <c:pt idx="278">
                  <c:v>0.27800000000000002</c:v>
                </c:pt>
                <c:pt idx="279">
                  <c:v>0.27900000000000003</c:v>
                </c:pt>
                <c:pt idx="280">
                  <c:v>0.28000000000000003</c:v>
                </c:pt>
                <c:pt idx="281">
                  <c:v>0.28100000000000003</c:v>
                </c:pt>
                <c:pt idx="282">
                  <c:v>0.28199999999999997</c:v>
                </c:pt>
                <c:pt idx="283">
                  <c:v>0.28299999999999997</c:v>
                </c:pt>
                <c:pt idx="284">
                  <c:v>0.28399999999999997</c:v>
                </c:pt>
                <c:pt idx="285">
                  <c:v>0.28499999999999998</c:v>
                </c:pt>
                <c:pt idx="286">
                  <c:v>0.28599999999999998</c:v>
                </c:pt>
                <c:pt idx="287">
                  <c:v>0.28699999999999998</c:v>
                </c:pt>
                <c:pt idx="288">
                  <c:v>0.28799999999999998</c:v>
                </c:pt>
                <c:pt idx="289">
                  <c:v>0.28899999999999998</c:v>
                </c:pt>
                <c:pt idx="290">
                  <c:v>0.28999999999999998</c:v>
                </c:pt>
                <c:pt idx="291">
                  <c:v>0.29099999999999998</c:v>
                </c:pt>
                <c:pt idx="292">
                  <c:v>0.29199999999999998</c:v>
                </c:pt>
                <c:pt idx="293">
                  <c:v>0.29299999999999998</c:v>
                </c:pt>
                <c:pt idx="294">
                  <c:v>0.29399999999999998</c:v>
                </c:pt>
                <c:pt idx="295">
                  <c:v>0.29499999999999998</c:v>
                </c:pt>
                <c:pt idx="296">
                  <c:v>0.29599999999999999</c:v>
                </c:pt>
                <c:pt idx="297">
                  <c:v>0.29699999999999999</c:v>
                </c:pt>
                <c:pt idx="298">
                  <c:v>0.29799999999999999</c:v>
                </c:pt>
                <c:pt idx="299">
                  <c:v>0.29899999999999999</c:v>
                </c:pt>
                <c:pt idx="300">
                  <c:v>0.3</c:v>
                </c:pt>
                <c:pt idx="301">
                  <c:v>0.30099999999999999</c:v>
                </c:pt>
                <c:pt idx="302">
                  <c:v>0.30199999999999999</c:v>
                </c:pt>
                <c:pt idx="303">
                  <c:v>0.30299999999999999</c:v>
                </c:pt>
                <c:pt idx="304">
                  <c:v>0.30399999999999999</c:v>
                </c:pt>
                <c:pt idx="305">
                  <c:v>0.30499999999999999</c:v>
                </c:pt>
                <c:pt idx="306">
                  <c:v>0.30599999999999999</c:v>
                </c:pt>
                <c:pt idx="307">
                  <c:v>0.307</c:v>
                </c:pt>
                <c:pt idx="308">
                  <c:v>0.308</c:v>
                </c:pt>
                <c:pt idx="309">
                  <c:v>0.309</c:v>
                </c:pt>
                <c:pt idx="310">
                  <c:v>0.31</c:v>
                </c:pt>
                <c:pt idx="311">
                  <c:v>0.311</c:v>
                </c:pt>
                <c:pt idx="312">
                  <c:v>0.312</c:v>
                </c:pt>
                <c:pt idx="313">
                  <c:v>0.313</c:v>
                </c:pt>
                <c:pt idx="314">
                  <c:v>0.314</c:v>
                </c:pt>
                <c:pt idx="315">
                  <c:v>0.315</c:v>
                </c:pt>
                <c:pt idx="316">
                  <c:v>0.316</c:v>
                </c:pt>
                <c:pt idx="317">
                  <c:v>0.317</c:v>
                </c:pt>
                <c:pt idx="318">
                  <c:v>0.318</c:v>
                </c:pt>
                <c:pt idx="319">
                  <c:v>0.31900000000000001</c:v>
                </c:pt>
                <c:pt idx="320">
                  <c:v>0.32</c:v>
                </c:pt>
                <c:pt idx="321">
                  <c:v>0.32100000000000001</c:v>
                </c:pt>
                <c:pt idx="322">
                  <c:v>0.32200000000000001</c:v>
                </c:pt>
                <c:pt idx="323">
                  <c:v>0.32300000000000001</c:v>
                </c:pt>
                <c:pt idx="324">
                  <c:v>0.32400000000000001</c:v>
                </c:pt>
                <c:pt idx="325">
                  <c:v>0.32500000000000001</c:v>
                </c:pt>
                <c:pt idx="326">
                  <c:v>0.32600000000000001</c:v>
                </c:pt>
                <c:pt idx="327">
                  <c:v>0.32700000000000001</c:v>
                </c:pt>
                <c:pt idx="328">
                  <c:v>0.32800000000000001</c:v>
                </c:pt>
                <c:pt idx="329">
                  <c:v>0.32900000000000001</c:v>
                </c:pt>
                <c:pt idx="330">
                  <c:v>0.33</c:v>
                </c:pt>
                <c:pt idx="331">
                  <c:v>0.33100000000000002</c:v>
                </c:pt>
                <c:pt idx="332">
                  <c:v>0.33200000000000002</c:v>
                </c:pt>
                <c:pt idx="333">
                  <c:v>0.33300000000000002</c:v>
                </c:pt>
                <c:pt idx="334">
                  <c:v>0.33400000000000002</c:v>
                </c:pt>
                <c:pt idx="335">
                  <c:v>0.33500000000000002</c:v>
                </c:pt>
                <c:pt idx="336">
                  <c:v>0.33600000000000002</c:v>
                </c:pt>
                <c:pt idx="337">
                  <c:v>0.33700000000000002</c:v>
                </c:pt>
                <c:pt idx="338">
                  <c:v>0.33800000000000002</c:v>
                </c:pt>
                <c:pt idx="339">
                  <c:v>0.33900000000000002</c:v>
                </c:pt>
                <c:pt idx="340">
                  <c:v>0.34</c:v>
                </c:pt>
                <c:pt idx="341">
                  <c:v>0.34100000000000003</c:v>
                </c:pt>
                <c:pt idx="342">
                  <c:v>0.34200000000000003</c:v>
                </c:pt>
                <c:pt idx="343">
                  <c:v>0.34300000000000003</c:v>
                </c:pt>
                <c:pt idx="344">
                  <c:v>0.34399999999999997</c:v>
                </c:pt>
                <c:pt idx="345">
                  <c:v>0.34499999999999997</c:v>
                </c:pt>
                <c:pt idx="346">
                  <c:v>0.34599999999999997</c:v>
                </c:pt>
                <c:pt idx="347">
                  <c:v>0.34699999999999998</c:v>
                </c:pt>
                <c:pt idx="348">
                  <c:v>0.34799999999999998</c:v>
                </c:pt>
                <c:pt idx="349">
                  <c:v>0.34899999999999998</c:v>
                </c:pt>
                <c:pt idx="350">
                  <c:v>0.35</c:v>
                </c:pt>
                <c:pt idx="351">
                  <c:v>0.35099999999999998</c:v>
                </c:pt>
                <c:pt idx="352">
                  <c:v>0.35199999999999998</c:v>
                </c:pt>
                <c:pt idx="353">
                  <c:v>0.35299999999999998</c:v>
                </c:pt>
                <c:pt idx="354">
                  <c:v>0.35399999999999998</c:v>
                </c:pt>
                <c:pt idx="355">
                  <c:v>0.35499999999999998</c:v>
                </c:pt>
                <c:pt idx="356">
                  <c:v>0.35599999999999998</c:v>
                </c:pt>
                <c:pt idx="357">
                  <c:v>0.35699999999999998</c:v>
                </c:pt>
                <c:pt idx="358">
                  <c:v>0.35799999999999998</c:v>
                </c:pt>
                <c:pt idx="359">
                  <c:v>0.35899999999999999</c:v>
                </c:pt>
                <c:pt idx="360">
                  <c:v>0.36</c:v>
                </c:pt>
                <c:pt idx="361">
                  <c:v>0.36099999999999999</c:v>
                </c:pt>
                <c:pt idx="362">
                  <c:v>0.36199999999999999</c:v>
                </c:pt>
                <c:pt idx="363">
                  <c:v>0.36299999999999999</c:v>
                </c:pt>
                <c:pt idx="364">
                  <c:v>0.36399999999999999</c:v>
                </c:pt>
                <c:pt idx="365">
                  <c:v>0.36499999999999999</c:v>
                </c:pt>
                <c:pt idx="366">
                  <c:v>0.36599999999999999</c:v>
                </c:pt>
                <c:pt idx="367">
                  <c:v>0.36699999999999999</c:v>
                </c:pt>
                <c:pt idx="368">
                  <c:v>0.36799999999999999</c:v>
                </c:pt>
                <c:pt idx="369">
                  <c:v>0.36899999999999999</c:v>
                </c:pt>
                <c:pt idx="370">
                  <c:v>0.37</c:v>
                </c:pt>
                <c:pt idx="371">
                  <c:v>0.371</c:v>
                </c:pt>
                <c:pt idx="372">
                  <c:v>0.372</c:v>
                </c:pt>
                <c:pt idx="373">
                  <c:v>0.373</c:v>
                </c:pt>
                <c:pt idx="374">
                  <c:v>0.374</c:v>
                </c:pt>
                <c:pt idx="375">
                  <c:v>0.375</c:v>
                </c:pt>
                <c:pt idx="376">
                  <c:v>0.376</c:v>
                </c:pt>
                <c:pt idx="377">
                  <c:v>0.377</c:v>
                </c:pt>
                <c:pt idx="378">
                  <c:v>0.378</c:v>
                </c:pt>
                <c:pt idx="379">
                  <c:v>0.379</c:v>
                </c:pt>
                <c:pt idx="380">
                  <c:v>0.38</c:v>
                </c:pt>
                <c:pt idx="381">
                  <c:v>0.38100000000000001</c:v>
                </c:pt>
                <c:pt idx="382">
                  <c:v>0.38200000000000001</c:v>
                </c:pt>
                <c:pt idx="383">
                  <c:v>0.38300000000000001</c:v>
                </c:pt>
                <c:pt idx="384">
                  <c:v>0.38400000000000001</c:v>
                </c:pt>
                <c:pt idx="385">
                  <c:v>0.38500000000000001</c:v>
                </c:pt>
                <c:pt idx="386">
                  <c:v>0.38600000000000001</c:v>
                </c:pt>
                <c:pt idx="387">
                  <c:v>0.38700000000000001</c:v>
                </c:pt>
                <c:pt idx="388">
                  <c:v>0.38800000000000001</c:v>
                </c:pt>
                <c:pt idx="389">
                  <c:v>0.38900000000000001</c:v>
                </c:pt>
                <c:pt idx="390">
                  <c:v>0.39</c:v>
                </c:pt>
                <c:pt idx="391">
                  <c:v>0.39100000000000001</c:v>
                </c:pt>
                <c:pt idx="392">
                  <c:v>0.39200000000000002</c:v>
                </c:pt>
                <c:pt idx="393">
                  <c:v>0.39300000000000002</c:v>
                </c:pt>
                <c:pt idx="394">
                  <c:v>0.39400000000000002</c:v>
                </c:pt>
                <c:pt idx="395">
                  <c:v>0.39500000000000002</c:v>
                </c:pt>
                <c:pt idx="396">
                  <c:v>0.39600000000000002</c:v>
                </c:pt>
                <c:pt idx="397">
                  <c:v>0.39700000000000002</c:v>
                </c:pt>
                <c:pt idx="398">
                  <c:v>0.39800000000000002</c:v>
                </c:pt>
                <c:pt idx="399">
                  <c:v>0.39900000000000002</c:v>
                </c:pt>
                <c:pt idx="400">
                  <c:v>0.4</c:v>
                </c:pt>
                <c:pt idx="401">
                  <c:v>0.40100000000000002</c:v>
                </c:pt>
                <c:pt idx="402">
                  <c:v>0.40200000000000002</c:v>
                </c:pt>
                <c:pt idx="403">
                  <c:v>0.40300000000000002</c:v>
                </c:pt>
                <c:pt idx="404">
                  <c:v>0.40400000000000003</c:v>
                </c:pt>
                <c:pt idx="405">
                  <c:v>0.40500000000000003</c:v>
                </c:pt>
                <c:pt idx="406">
                  <c:v>0.40600000000000003</c:v>
                </c:pt>
                <c:pt idx="407">
                  <c:v>0.40699999999999997</c:v>
                </c:pt>
                <c:pt idx="408">
                  <c:v>0.40799999999999997</c:v>
                </c:pt>
                <c:pt idx="409">
                  <c:v>0.40899999999999997</c:v>
                </c:pt>
                <c:pt idx="410">
                  <c:v>0.41</c:v>
                </c:pt>
                <c:pt idx="411">
                  <c:v>0.41099999999999998</c:v>
                </c:pt>
                <c:pt idx="412">
                  <c:v>0.41199999999999998</c:v>
                </c:pt>
                <c:pt idx="413">
                  <c:v>0.41299999999999998</c:v>
                </c:pt>
                <c:pt idx="414">
                  <c:v>0.41399999999999998</c:v>
                </c:pt>
                <c:pt idx="415">
                  <c:v>0.41499999999999998</c:v>
                </c:pt>
                <c:pt idx="416">
                  <c:v>0.41599999999999998</c:v>
                </c:pt>
                <c:pt idx="417">
                  <c:v>0.41699999999999998</c:v>
                </c:pt>
                <c:pt idx="418">
                  <c:v>0.41799999999999998</c:v>
                </c:pt>
                <c:pt idx="419">
                  <c:v>0.41899999999999998</c:v>
                </c:pt>
                <c:pt idx="420">
                  <c:v>0.42</c:v>
                </c:pt>
                <c:pt idx="421">
                  <c:v>0.42099999999999999</c:v>
                </c:pt>
                <c:pt idx="422">
                  <c:v>0.42199999999999999</c:v>
                </c:pt>
                <c:pt idx="423">
                  <c:v>0.42299999999999999</c:v>
                </c:pt>
                <c:pt idx="424">
                  <c:v>0.42399999999999999</c:v>
                </c:pt>
                <c:pt idx="425">
                  <c:v>0.42499999999999999</c:v>
                </c:pt>
                <c:pt idx="426">
                  <c:v>0.42599999999999999</c:v>
                </c:pt>
                <c:pt idx="427">
                  <c:v>0.42699999999999999</c:v>
                </c:pt>
                <c:pt idx="428">
                  <c:v>0.42799999999999999</c:v>
                </c:pt>
                <c:pt idx="429">
                  <c:v>0.42899999999999999</c:v>
                </c:pt>
                <c:pt idx="430">
                  <c:v>0.43</c:v>
                </c:pt>
                <c:pt idx="431">
                  <c:v>0.43099999999999999</c:v>
                </c:pt>
                <c:pt idx="432">
                  <c:v>0.432</c:v>
                </c:pt>
                <c:pt idx="433">
                  <c:v>0.433</c:v>
                </c:pt>
                <c:pt idx="434">
                  <c:v>0.434</c:v>
                </c:pt>
                <c:pt idx="435">
                  <c:v>0.435</c:v>
                </c:pt>
                <c:pt idx="436">
                  <c:v>0.436</c:v>
                </c:pt>
                <c:pt idx="437">
                  <c:v>0.437</c:v>
                </c:pt>
                <c:pt idx="438">
                  <c:v>0.438</c:v>
                </c:pt>
                <c:pt idx="439">
                  <c:v>0.439</c:v>
                </c:pt>
                <c:pt idx="440">
                  <c:v>0.44</c:v>
                </c:pt>
                <c:pt idx="441">
                  <c:v>0.441</c:v>
                </c:pt>
                <c:pt idx="442">
                  <c:v>0.442</c:v>
                </c:pt>
                <c:pt idx="443">
                  <c:v>0.443</c:v>
                </c:pt>
                <c:pt idx="444">
                  <c:v>0.44400000000000001</c:v>
                </c:pt>
                <c:pt idx="445">
                  <c:v>0.44500000000000001</c:v>
                </c:pt>
                <c:pt idx="446">
                  <c:v>0.44600000000000001</c:v>
                </c:pt>
                <c:pt idx="447">
                  <c:v>0.44700000000000001</c:v>
                </c:pt>
                <c:pt idx="448">
                  <c:v>0.44800000000000001</c:v>
                </c:pt>
                <c:pt idx="449">
                  <c:v>0.44900000000000001</c:v>
                </c:pt>
                <c:pt idx="450">
                  <c:v>0.45</c:v>
                </c:pt>
                <c:pt idx="451">
                  <c:v>0.45100000000000001</c:v>
                </c:pt>
                <c:pt idx="452">
                  <c:v>0.45200000000000001</c:v>
                </c:pt>
                <c:pt idx="453">
                  <c:v>0.45300000000000001</c:v>
                </c:pt>
                <c:pt idx="454">
                  <c:v>0.45400000000000001</c:v>
                </c:pt>
                <c:pt idx="455">
                  <c:v>0.45500000000000002</c:v>
                </c:pt>
                <c:pt idx="456">
                  <c:v>0.45600000000000002</c:v>
                </c:pt>
                <c:pt idx="457">
                  <c:v>0.45700000000000002</c:v>
                </c:pt>
                <c:pt idx="458">
                  <c:v>0.45800000000000002</c:v>
                </c:pt>
                <c:pt idx="459">
                  <c:v>0.45900000000000002</c:v>
                </c:pt>
                <c:pt idx="460">
                  <c:v>0.46</c:v>
                </c:pt>
                <c:pt idx="461">
                  <c:v>0.46100000000000002</c:v>
                </c:pt>
                <c:pt idx="462">
                  <c:v>0.46200000000000002</c:v>
                </c:pt>
                <c:pt idx="463">
                  <c:v>0.46300000000000002</c:v>
                </c:pt>
                <c:pt idx="464">
                  <c:v>0.46400000000000002</c:v>
                </c:pt>
                <c:pt idx="465">
                  <c:v>0.46500000000000002</c:v>
                </c:pt>
                <c:pt idx="466">
                  <c:v>0.46600000000000003</c:v>
                </c:pt>
                <c:pt idx="467">
                  <c:v>0.46700000000000003</c:v>
                </c:pt>
                <c:pt idx="468">
                  <c:v>0.46800000000000003</c:v>
                </c:pt>
                <c:pt idx="469">
                  <c:v>0.46899999999999997</c:v>
                </c:pt>
                <c:pt idx="470">
                  <c:v>0.47</c:v>
                </c:pt>
                <c:pt idx="471">
                  <c:v>0.47099999999999997</c:v>
                </c:pt>
                <c:pt idx="472">
                  <c:v>0.47199999999999998</c:v>
                </c:pt>
                <c:pt idx="473">
                  <c:v>0.47299999999999998</c:v>
                </c:pt>
                <c:pt idx="474">
                  <c:v>0.47399999999999998</c:v>
                </c:pt>
                <c:pt idx="475">
                  <c:v>0.47499999999999998</c:v>
                </c:pt>
                <c:pt idx="476">
                  <c:v>0.47599999999999998</c:v>
                </c:pt>
                <c:pt idx="477">
                  <c:v>0.47699999999999998</c:v>
                </c:pt>
                <c:pt idx="478">
                  <c:v>0.47799999999999998</c:v>
                </c:pt>
                <c:pt idx="479">
                  <c:v>0.47899999999999998</c:v>
                </c:pt>
                <c:pt idx="480">
                  <c:v>0.48</c:v>
                </c:pt>
                <c:pt idx="481">
                  <c:v>0.48099999999999998</c:v>
                </c:pt>
                <c:pt idx="482">
                  <c:v>0.48199999999999998</c:v>
                </c:pt>
                <c:pt idx="483">
                  <c:v>0.48299999999999998</c:v>
                </c:pt>
                <c:pt idx="484">
                  <c:v>0.48399999999999999</c:v>
                </c:pt>
                <c:pt idx="485">
                  <c:v>0.48499999999999999</c:v>
                </c:pt>
                <c:pt idx="486">
                  <c:v>0.48599999999999999</c:v>
                </c:pt>
                <c:pt idx="487">
                  <c:v>0.48699999999999999</c:v>
                </c:pt>
                <c:pt idx="488">
                  <c:v>0.48799999999999999</c:v>
                </c:pt>
                <c:pt idx="489">
                  <c:v>0.48899999999999999</c:v>
                </c:pt>
                <c:pt idx="490">
                  <c:v>0.49</c:v>
                </c:pt>
                <c:pt idx="491">
                  <c:v>0.49099999999999999</c:v>
                </c:pt>
                <c:pt idx="492">
                  <c:v>0.49199999999999999</c:v>
                </c:pt>
                <c:pt idx="493">
                  <c:v>0.49299999999999999</c:v>
                </c:pt>
                <c:pt idx="494">
                  <c:v>0.49399999999999999</c:v>
                </c:pt>
                <c:pt idx="495">
                  <c:v>0.495</c:v>
                </c:pt>
                <c:pt idx="496">
                  <c:v>0.496</c:v>
                </c:pt>
                <c:pt idx="497">
                  <c:v>0.497</c:v>
                </c:pt>
                <c:pt idx="498">
                  <c:v>0.498</c:v>
                </c:pt>
                <c:pt idx="499">
                  <c:v>0.499</c:v>
                </c:pt>
                <c:pt idx="500">
                  <c:v>0.5</c:v>
                </c:pt>
                <c:pt idx="501">
                  <c:v>0.501</c:v>
                </c:pt>
                <c:pt idx="502">
                  <c:v>0.502</c:v>
                </c:pt>
                <c:pt idx="503">
                  <c:v>0.503</c:v>
                </c:pt>
                <c:pt idx="504">
                  <c:v>0.504</c:v>
                </c:pt>
                <c:pt idx="505">
                  <c:v>0.505</c:v>
                </c:pt>
                <c:pt idx="506">
                  <c:v>0.50600000000000001</c:v>
                </c:pt>
                <c:pt idx="507">
                  <c:v>0.50700000000000001</c:v>
                </c:pt>
                <c:pt idx="508">
                  <c:v>0.50800000000000001</c:v>
                </c:pt>
                <c:pt idx="509">
                  <c:v>0.50900000000000001</c:v>
                </c:pt>
                <c:pt idx="510">
                  <c:v>0.51</c:v>
                </c:pt>
                <c:pt idx="511">
                  <c:v>0.51100000000000001</c:v>
                </c:pt>
                <c:pt idx="512">
                  <c:v>0.51200000000000001</c:v>
                </c:pt>
                <c:pt idx="513">
                  <c:v>0.51300000000000001</c:v>
                </c:pt>
                <c:pt idx="514">
                  <c:v>0.51400000000000001</c:v>
                </c:pt>
                <c:pt idx="515">
                  <c:v>0.51500000000000001</c:v>
                </c:pt>
                <c:pt idx="516">
                  <c:v>0.51600000000000001</c:v>
                </c:pt>
                <c:pt idx="517">
                  <c:v>0.51700000000000002</c:v>
                </c:pt>
                <c:pt idx="518">
                  <c:v>0.51800000000000002</c:v>
                </c:pt>
                <c:pt idx="519">
                  <c:v>0.51900000000000002</c:v>
                </c:pt>
                <c:pt idx="520">
                  <c:v>0.52</c:v>
                </c:pt>
                <c:pt idx="521">
                  <c:v>0.52100000000000002</c:v>
                </c:pt>
                <c:pt idx="522">
                  <c:v>0.52200000000000002</c:v>
                </c:pt>
                <c:pt idx="523">
                  <c:v>0.52300000000000002</c:v>
                </c:pt>
                <c:pt idx="524">
                  <c:v>0.52400000000000002</c:v>
                </c:pt>
                <c:pt idx="525">
                  <c:v>0.52500000000000002</c:v>
                </c:pt>
                <c:pt idx="526">
                  <c:v>0.52600000000000002</c:v>
                </c:pt>
                <c:pt idx="527">
                  <c:v>0.52700000000000002</c:v>
                </c:pt>
                <c:pt idx="528">
                  <c:v>0.52800000000000002</c:v>
                </c:pt>
                <c:pt idx="529">
                  <c:v>0.52900000000000003</c:v>
                </c:pt>
                <c:pt idx="530">
                  <c:v>0.53</c:v>
                </c:pt>
                <c:pt idx="531">
                  <c:v>0.53100000000000003</c:v>
                </c:pt>
                <c:pt idx="532">
                  <c:v>0.53200000000000003</c:v>
                </c:pt>
                <c:pt idx="533">
                  <c:v>0.53300000000000003</c:v>
                </c:pt>
                <c:pt idx="534">
                  <c:v>0.53400000000000003</c:v>
                </c:pt>
                <c:pt idx="535">
                  <c:v>0.53500000000000003</c:v>
                </c:pt>
                <c:pt idx="536">
                  <c:v>0.53600000000000003</c:v>
                </c:pt>
                <c:pt idx="537">
                  <c:v>0.53700000000000003</c:v>
                </c:pt>
                <c:pt idx="538">
                  <c:v>0.53800000000000003</c:v>
                </c:pt>
                <c:pt idx="539">
                  <c:v>0.53900000000000003</c:v>
                </c:pt>
                <c:pt idx="540">
                  <c:v>0.54</c:v>
                </c:pt>
                <c:pt idx="541">
                  <c:v>0.54100000000000004</c:v>
                </c:pt>
                <c:pt idx="542">
                  <c:v>0.54200000000000004</c:v>
                </c:pt>
                <c:pt idx="543">
                  <c:v>0.54300000000000004</c:v>
                </c:pt>
                <c:pt idx="544">
                  <c:v>0.54400000000000004</c:v>
                </c:pt>
                <c:pt idx="545">
                  <c:v>0.54500000000000004</c:v>
                </c:pt>
                <c:pt idx="546">
                  <c:v>0.54600000000000004</c:v>
                </c:pt>
                <c:pt idx="547">
                  <c:v>0.54700000000000004</c:v>
                </c:pt>
                <c:pt idx="548">
                  <c:v>0.54800000000000004</c:v>
                </c:pt>
                <c:pt idx="549">
                  <c:v>0.54900000000000004</c:v>
                </c:pt>
                <c:pt idx="550">
                  <c:v>0.55000000000000004</c:v>
                </c:pt>
                <c:pt idx="551">
                  <c:v>0.55100000000000005</c:v>
                </c:pt>
                <c:pt idx="552">
                  <c:v>0.55200000000000005</c:v>
                </c:pt>
                <c:pt idx="553">
                  <c:v>0.55300000000000005</c:v>
                </c:pt>
                <c:pt idx="554">
                  <c:v>0.55400000000000005</c:v>
                </c:pt>
                <c:pt idx="555">
                  <c:v>0.55500000000000005</c:v>
                </c:pt>
                <c:pt idx="556">
                  <c:v>0.55600000000000005</c:v>
                </c:pt>
                <c:pt idx="557">
                  <c:v>0.55700000000000005</c:v>
                </c:pt>
                <c:pt idx="558">
                  <c:v>0.55800000000000005</c:v>
                </c:pt>
                <c:pt idx="559">
                  <c:v>0.55900000000000005</c:v>
                </c:pt>
                <c:pt idx="560">
                  <c:v>0.56000000000000005</c:v>
                </c:pt>
                <c:pt idx="561">
                  <c:v>0.56100000000000005</c:v>
                </c:pt>
                <c:pt idx="562">
                  <c:v>0.56200000000000006</c:v>
                </c:pt>
                <c:pt idx="563">
                  <c:v>0.56299999999999994</c:v>
                </c:pt>
                <c:pt idx="564">
                  <c:v>0.56399999999999995</c:v>
                </c:pt>
                <c:pt idx="565">
                  <c:v>0.56499999999999995</c:v>
                </c:pt>
                <c:pt idx="566">
                  <c:v>0.56599999999999995</c:v>
                </c:pt>
                <c:pt idx="567">
                  <c:v>0.56699999999999995</c:v>
                </c:pt>
                <c:pt idx="568">
                  <c:v>0.56799999999999995</c:v>
                </c:pt>
                <c:pt idx="569">
                  <c:v>0.56899999999999995</c:v>
                </c:pt>
                <c:pt idx="570">
                  <c:v>0.56999999999999995</c:v>
                </c:pt>
                <c:pt idx="571">
                  <c:v>0.57099999999999995</c:v>
                </c:pt>
                <c:pt idx="572">
                  <c:v>0.57199999999999995</c:v>
                </c:pt>
                <c:pt idx="573">
                  <c:v>0.57299999999999995</c:v>
                </c:pt>
                <c:pt idx="574">
                  <c:v>0.57399999999999995</c:v>
                </c:pt>
                <c:pt idx="575">
                  <c:v>0.57499999999999996</c:v>
                </c:pt>
                <c:pt idx="576">
                  <c:v>0.57599999999999996</c:v>
                </c:pt>
                <c:pt idx="577">
                  <c:v>0.57699999999999996</c:v>
                </c:pt>
                <c:pt idx="578">
                  <c:v>0.57799999999999996</c:v>
                </c:pt>
                <c:pt idx="579">
                  <c:v>0.57899999999999996</c:v>
                </c:pt>
                <c:pt idx="580">
                  <c:v>0.57999999999999996</c:v>
                </c:pt>
                <c:pt idx="581">
                  <c:v>0.58099999999999996</c:v>
                </c:pt>
                <c:pt idx="582">
                  <c:v>0.58199999999999996</c:v>
                </c:pt>
                <c:pt idx="583">
                  <c:v>0.58299999999999996</c:v>
                </c:pt>
                <c:pt idx="584">
                  <c:v>0.58399999999999996</c:v>
                </c:pt>
                <c:pt idx="585">
                  <c:v>0.58499999999999996</c:v>
                </c:pt>
                <c:pt idx="586">
                  <c:v>0.58599999999999997</c:v>
                </c:pt>
                <c:pt idx="587">
                  <c:v>0.58699999999999997</c:v>
                </c:pt>
                <c:pt idx="588">
                  <c:v>0.58799999999999997</c:v>
                </c:pt>
                <c:pt idx="589">
                  <c:v>0.58899999999999997</c:v>
                </c:pt>
                <c:pt idx="590">
                  <c:v>0.59</c:v>
                </c:pt>
                <c:pt idx="591">
                  <c:v>0.59099999999999997</c:v>
                </c:pt>
                <c:pt idx="592">
                  <c:v>0.59199999999999997</c:v>
                </c:pt>
                <c:pt idx="593">
                  <c:v>0.59299999999999997</c:v>
                </c:pt>
                <c:pt idx="594">
                  <c:v>0.59399999999999997</c:v>
                </c:pt>
                <c:pt idx="595">
                  <c:v>0.59499999999999997</c:v>
                </c:pt>
                <c:pt idx="596">
                  <c:v>0.59599999999999997</c:v>
                </c:pt>
                <c:pt idx="597">
                  <c:v>0.59699999999999998</c:v>
                </c:pt>
                <c:pt idx="598">
                  <c:v>0.59799999999999998</c:v>
                </c:pt>
                <c:pt idx="599">
                  <c:v>0.59899999999999998</c:v>
                </c:pt>
                <c:pt idx="600">
                  <c:v>0.6</c:v>
                </c:pt>
                <c:pt idx="601">
                  <c:v>0.60099999999999998</c:v>
                </c:pt>
                <c:pt idx="602">
                  <c:v>0.60199999999999998</c:v>
                </c:pt>
                <c:pt idx="603">
                  <c:v>0.60299999999999998</c:v>
                </c:pt>
                <c:pt idx="604">
                  <c:v>0.60399999999999998</c:v>
                </c:pt>
                <c:pt idx="605">
                  <c:v>0.60499999999999998</c:v>
                </c:pt>
                <c:pt idx="606">
                  <c:v>0.60599999999999998</c:v>
                </c:pt>
                <c:pt idx="607">
                  <c:v>0.60699999999999998</c:v>
                </c:pt>
                <c:pt idx="608">
                  <c:v>0.60799999999999998</c:v>
                </c:pt>
                <c:pt idx="609">
                  <c:v>0.60899999999999999</c:v>
                </c:pt>
                <c:pt idx="610">
                  <c:v>0.61</c:v>
                </c:pt>
                <c:pt idx="611">
                  <c:v>0.61099999999999999</c:v>
                </c:pt>
                <c:pt idx="612">
                  <c:v>0.61199999999999999</c:v>
                </c:pt>
                <c:pt idx="613">
                  <c:v>0.61299999999999999</c:v>
                </c:pt>
                <c:pt idx="614">
                  <c:v>0.61399999999999999</c:v>
                </c:pt>
                <c:pt idx="615">
                  <c:v>0.61499999999999999</c:v>
                </c:pt>
                <c:pt idx="616">
                  <c:v>0.61599999999999999</c:v>
                </c:pt>
                <c:pt idx="617">
                  <c:v>0.61699999999999999</c:v>
                </c:pt>
                <c:pt idx="618">
                  <c:v>0.61799999999999999</c:v>
                </c:pt>
                <c:pt idx="619">
                  <c:v>0.61899999999999999</c:v>
                </c:pt>
                <c:pt idx="620">
                  <c:v>0.62</c:v>
                </c:pt>
                <c:pt idx="621">
                  <c:v>0.621</c:v>
                </c:pt>
                <c:pt idx="622">
                  <c:v>0.622</c:v>
                </c:pt>
                <c:pt idx="623">
                  <c:v>0.623</c:v>
                </c:pt>
                <c:pt idx="624">
                  <c:v>0.624</c:v>
                </c:pt>
                <c:pt idx="625">
                  <c:v>0.625</c:v>
                </c:pt>
                <c:pt idx="626">
                  <c:v>0.626</c:v>
                </c:pt>
                <c:pt idx="627">
                  <c:v>0.627</c:v>
                </c:pt>
                <c:pt idx="628">
                  <c:v>0.628</c:v>
                </c:pt>
                <c:pt idx="629">
                  <c:v>0.629</c:v>
                </c:pt>
                <c:pt idx="630">
                  <c:v>0.63</c:v>
                </c:pt>
                <c:pt idx="631">
                  <c:v>0.63100000000000001</c:v>
                </c:pt>
                <c:pt idx="632">
                  <c:v>0.63200000000000001</c:v>
                </c:pt>
                <c:pt idx="633">
                  <c:v>0.63300000000000001</c:v>
                </c:pt>
                <c:pt idx="634">
                  <c:v>0.63400000000000001</c:v>
                </c:pt>
                <c:pt idx="635">
                  <c:v>0.63500000000000001</c:v>
                </c:pt>
                <c:pt idx="636">
                  <c:v>0.63600000000000001</c:v>
                </c:pt>
                <c:pt idx="637">
                  <c:v>0.63700000000000001</c:v>
                </c:pt>
                <c:pt idx="638">
                  <c:v>0.63800000000000001</c:v>
                </c:pt>
                <c:pt idx="639">
                  <c:v>0.63900000000000001</c:v>
                </c:pt>
                <c:pt idx="640">
                  <c:v>0.64</c:v>
                </c:pt>
                <c:pt idx="641">
                  <c:v>0.64100000000000001</c:v>
                </c:pt>
                <c:pt idx="642">
                  <c:v>0.64200000000000002</c:v>
                </c:pt>
                <c:pt idx="643">
                  <c:v>0.64300000000000002</c:v>
                </c:pt>
                <c:pt idx="644">
                  <c:v>0.64400000000000002</c:v>
                </c:pt>
                <c:pt idx="645">
                  <c:v>0.64500000000000002</c:v>
                </c:pt>
                <c:pt idx="646">
                  <c:v>0.64600000000000002</c:v>
                </c:pt>
                <c:pt idx="647">
                  <c:v>0.64700000000000002</c:v>
                </c:pt>
                <c:pt idx="648">
                  <c:v>0.64800000000000002</c:v>
                </c:pt>
                <c:pt idx="649">
                  <c:v>0.64900000000000002</c:v>
                </c:pt>
                <c:pt idx="650">
                  <c:v>0.65</c:v>
                </c:pt>
                <c:pt idx="651">
                  <c:v>0.65100000000000002</c:v>
                </c:pt>
                <c:pt idx="652">
                  <c:v>0.65200000000000002</c:v>
                </c:pt>
                <c:pt idx="653">
                  <c:v>0.65300000000000002</c:v>
                </c:pt>
                <c:pt idx="654">
                  <c:v>0.65400000000000003</c:v>
                </c:pt>
                <c:pt idx="655">
                  <c:v>0.65500000000000003</c:v>
                </c:pt>
                <c:pt idx="656">
                  <c:v>0.65600000000000003</c:v>
                </c:pt>
                <c:pt idx="657">
                  <c:v>0.65700000000000003</c:v>
                </c:pt>
                <c:pt idx="658">
                  <c:v>0.65800000000000003</c:v>
                </c:pt>
                <c:pt idx="659">
                  <c:v>0.65900000000000003</c:v>
                </c:pt>
                <c:pt idx="660">
                  <c:v>0.66</c:v>
                </c:pt>
                <c:pt idx="661">
                  <c:v>0.66100000000000003</c:v>
                </c:pt>
                <c:pt idx="662">
                  <c:v>0.66200000000000003</c:v>
                </c:pt>
                <c:pt idx="663">
                  <c:v>0.66300000000000003</c:v>
                </c:pt>
                <c:pt idx="664">
                  <c:v>0.66400000000000003</c:v>
                </c:pt>
                <c:pt idx="665">
                  <c:v>0.66500000000000004</c:v>
                </c:pt>
                <c:pt idx="666">
                  <c:v>0.66600000000000004</c:v>
                </c:pt>
                <c:pt idx="667">
                  <c:v>0.66700000000000004</c:v>
                </c:pt>
                <c:pt idx="668">
                  <c:v>0.66800000000000004</c:v>
                </c:pt>
                <c:pt idx="669">
                  <c:v>0.66900000000000004</c:v>
                </c:pt>
                <c:pt idx="670">
                  <c:v>0.67</c:v>
                </c:pt>
                <c:pt idx="671">
                  <c:v>0.67100000000000004</c:v>
                </c:pt>
                <c:pt idx="672">
                  <c:v>0.67200000000000004</c:v>
                </c:pt>
                <c:pt idx="673">
                  <c:v>0.67300000000000004</c:v>
                </c:pt>
                <c:pt idx="674">
                  <c:v>0.67400000000000004</c:v>
                </c:pt>
                <c:pt idx="675">
                  <c:v>0.67500000000000004</c:v>
                </c:pt>
                <c:pt idx="676">
                  <c:v>0.67600000000000005</c:v>
                </c:pt>
                <c:pt idx="677">
                  <c:v>0.67700000000000005</c:v>
                </c:pt>
                <c:pt idx="678">
                  <c:v>0.67800000000000005</c:v>
                </c:pt>
                <c:pt idx="679">
                  <c:v>0.67900000000000005</c:v>
                </c:pt>
                <c:pt idx="680">
                  <c:v>0.68</c:v>
                </c:pt>
                <c:pt idx="681">
                  <c:v>0.68100000000000005</c:v>
                </c:pt>
                <c:pt idx="682">
                  <c:v>0.68200000000000005</c:v>
                </c:pt>
                <c:pt idx="683">
                  <c:v>0.68300000000000005</c:v>
                </c:pt>
                <c:pt idx="684">
                  <c:v>0.68400000000000005</c:v>
                </c:pt>
                <c:pt idx="685">
                  <c:v>0.68500000000000005</c:v>
                </c:pt>
                <c:pt idx="686">
                  <c:v>0.68600000000000005</c:v>
                </c:pt>
                <c:pt idx="687">
                  <c:v>0.68700000000000006</c:v>
                </c:pt>
                <c:pt idx="688">
                  <c:v>0.68799999999999994</c:v>
                </c:pt>
                <c:pt idx="689">
                  <c:v>0.68899999999999995</c:v>
                </c:pt>
                <c:pt idx="690">
                  <c:v>0.69</c:v>
                </c:pt>
                <c:pt idx="691">
                  <c:v>0.69099999999999995</c:v>
                </c:pt>
                <c:pt idx="692">
                  <c:v>0.69199999999999995</c:v>
                </c:pt>
                <c:pt idx="693">
                  <c:v>0.69299999999999995</c:v>
                </c:pt>
                <c:pt idx="694">
                  <c:v>0.69399999999999995</c:v>
                </c:pt>
                <c:pt idx="695">
                  <c:v>0.69499999999999995</c:v>
                </c:pt>
                <c:pt idx="696">
                  <c:v>0.69599999999999995</c:v>
                </c:pt>
                <c:pt idx="697">
                  <c:v>0.69699999999999995</c:v>
                </c:pt>
                <c:pt idx="698">
                  <c:v>0.69799999999999995</c:v>
                </c:pt>
                <c:pt idx="699">
                  <c:v>0.69899999999999995</c:v>
                </c:pt>
                <c:pt idx="700">
                  <c:v>0.7</c:v>
                </c:pt>
                <c:pt idx="701">
                  <c:v>0.70099999999999996</c:v>
                </c:pt>
                <c:pt idx="702">
                  <c:v>0.70199999999999996</c:v>
                </c:pt>
                <c:pt idx="703">
                  <c:v>0.70299999999999996</c:v>
                </c:pt>
                <c:pt idx="704">
                  <c:v>0.70399999999999996</c:v>
                </c:pt>
                <c:pt idx="705">
                  <c:v>0.70499999999999996</c:v>
                </c:pt>
                <c:pt idx="706">
                  <c:v>0.70599999999999996</c:v>
                </c:pt>
                <c:pt idx="707">
                  <c:v>0.70699999999999996</c:v>
                </c:pt>
                <c:pt idx="708">
                  <c:v>0.70799999999999996</c:v>
                </c:pt>
                <c:pt idx="709">
                  <c:v>0.70899999999999996</c:v>
                </c:pt>
                <c:pt idx="710">
                  <c:v>0.71</c:v>
                </c:pt>
                <c:pt idx="711">
                  <c:v>0.71099999999999997</c:v>
                </c:pt>
                <c:pt idx="712">
                  <c:v>0.71199999999999997</c:v>
                </c:pt>
                <c:pt idx="713">
                  <c:v>0.71299999999999997</c:v>
                </c:pt>
                <c:pt idx="714">
                  <c:v>0.71399999999999997</c:v>
                </c:pt>
                <c:pt idx="715">
                  <c:v>0.71499999999999997</c:v>
                </c:pt>
                <c:pt idx="716">
                  <c:v>0.71599999999999997</c:v>
                </c:pt>
                <c:pt idx="717">
                  <c:v>0.71699999999999997</c:v>
                </c:pt>
                <c:pt idx="718">
                  <c:v>0.71799999999999997</c:v>
                </c:pt>
                <c:pt idx="719">
                  <c:v>0.71899999999999997</c:v>
                </c:pt>
                <c:pt idx="720">
                  <c:v>0.72</c:v>
                </c:pt>
                <c:pt idx="721">
                  <c:v>0.72099999999999997</c:v>
                </c:pt>
                <c:pt idx="722">
                  <c:v>0.72199999999999998</c:v>
                </c:pt>
                <c:pt idx="723">
                  <c:v>0.72299999999999998</c:v>
                </c:pt>
                <c:pt idx="724">
                  <c:v>0.72399999999999998</c:v>
                </c:pt>
                <c:pt idx="725">
                  <c:v>0.72499999999999998</c:v>
                </c:pt>
                <c:pt idx="726">
                  <c:v>0.72599999999999998</c:v>
                </c:pt>
                <c:pt idx="727">
                  <c:v>0.72699999999999998</c:v>
                </c:pt>
                <c:pt idx="728">
                  <c:v>0.72799999999999998</c:v>
                </c:pt>
                <c:pt idx="729">
                  <c:v>0.72899999999999998</c:v>
                </c:pt>
                <c:pt idx="730">
                  <c:v>0.73</c:v>
                </c:pt>
                <c:pt idx="731">
                  <c:v>0.73099999999999998</c:v>
                </c:pt>
                <c:pt idx="732">
                  <c:v>0.73199999999999998</c:v>
                </c:pt>
                <c:pt idx="733">
                  <c:v>0.73299999999999998</c:v>
                </c:pt>
                <c:pt idx="734">
                  <c:v>0.73399999999999999</c:v>
                </c:pt>
                <c:pt idx="735">
                  <c:v>0.73499999999999999</c:v>
                </c:pt>
                <c:pt idx="736">
                  <c:v>0.73599999999999999</c:v>
                </c:pt>
                <c:pt idx="737">
                  <c:v>0.73699999999999999</c:v>
                </c:pt>
                <c:pt idx="738">
                  <c:v>0.73799999999999999</c:v>
                </c:pt>
                <c:pt idx="739">
                  <c:v>0.73899999999999999</c:v>
                </c:pt>
                <c:pt idx="740">
                  <c:v>0.74</c:v>
                </c:pt>
                <c:pt idx="741">
                  <c:v>0.74099999999999999</c:v>
                </c:pt>
                <c:pt idx="742">
                  <c:v>0.74199999999999999</c:v>
                </c:pt>
                <c:pt idx="743">
                  <c:v>0.74299999999999999</c:v>
                </c:pt>
                <c:pt idx="744">
                  <c:v>0.74399999999999999</c:v>
                </c:pt>
                <c:pt idx="745">
                  <c:v>0.745</c:v>
                </c:pt>
                <c:pt idx="746">
                  <c:v>0.746</c:v>
                </c:pt>
                <c:pt idx="747">
                  <c:v>0.747</c:v>
                </c:pt>
                <c:pt idx="748">
                  <c:v>0.748</c:v>
                </c:pt>
                <c:pt idx="749">
                  <c:v>0.749</c:v>
                </c:pt>
                <c:pt idx="750">
                  <c:v>0.75</c:v>
                </c:pt>
                <c:pt idx="751">
                  <c:v>0.751</c:v>
                </c:pt>
                <c:pt idx="752">
                  <c:v>0.752</c:v>
                </c:pt>
                <c:pt idx="753">
                  <c:v>0.753</c:v>
                </c:pt>
                <c:pt idx="754">
                  <c:v>0.754</c:v>
                </c:pt>
                <c:pt idx="755">
                  <c:v>0.755</c:v>
                </c:pt>
                <c:pt idx="756">
                  <c:v>0.75600000000000001</c:v>
                </c:pt>
                <c:pt idx="757">
                  <c:v>0.75700000000000001</c:v>
                </c:pt>
                <c:pt idx="758">
                  <c:v>0.75800000000000001</c:v>
                </c:pt>
                <c:pt idx="759">
                  <c:v>0.75900000000000001</c:v>
                </c:pt>
                <c:pt idx="760">
                  <c:v>0.76</c:v>
                </c:pt>
                <c:pt idx="761">
                  <c:v>0.76100000000000001</c:v>
                </c:pt>
                <c:pt idx="762">
                  <c:v>0.76200000000000001</c:v>
                </c:pt>
                <c:pt idx="763">
                  <c:v>0.76300000000000001</c:v>
                </c:pt>
                <c:pt idx="764">
                  <c:v>0.76400000000000001</c:v>
                </c:pt>
                <c:pt idx="765">
                  <c:v>0.76500000000000001</c:v>
                </c:pt>
                <c:pt idx="766">
                  <c:v>0.76600000000000001</c:v>
                </c:pt>
                <c:pt idx="767">
                  <c:v>0.76700000000000002</c:v>
                </c:pt>
                <c:pt idx="768">
                  <c:v>0.76800000000000002</c:v>
                </c:pt>
                <c:pt idx="769">
                  <c:v>0.76900000000000002</c:v>
                </c:pt>
                <c:pt idx="770">
                  <c:v>0.77</c:v>
                </c:pt>
                <c:pt idx="771">
                  <c:v>0.77100000000000002</c:v>
                </c:pt>
                <c:pt idx="772">
                  <c:v>0.77200000000000002</c:v>
                </c:pt>
                <c:pt idx="773">
                  <c:v>0.77300000000000002</c:v>
                </c:pt>
                <c:pt idx="774">
                  <c:v>0.77400000000000002</c:v>
                </c:pt>
                <c:pt idx="775">
                  <c:v>0.77500000000000002</c:v>
                </c:pt>
                <c:pt idx="776">
                  <c:v>0.77600000000000002</c:v>
                </c:pt>
                <c:pt idx="777">
                  <c:v>0.77700000000000002</c:v>
                </c:pt>
                <c:pt idx="778">
                  <c:v>0.77800000000000002</c:v>
                </c:pt>
                <c:pt idx="779">
                  <c:v>0.77900000000000003</c:v>
                </c:pt>
                <c:pt idx="780">
                  <c:v>0.78</c:v>
                </c:pt>
                <c:pt idx="781">
                  <c:v>0.78100000000000003</c:v>
                </c:pt>
                <c:pt idx="782">
                  <c:v>0.78200000000000003</c:v>
                </c:pt>
                <c:pt idx="783">
                  <c:v>0.78300000000000003</c:v>
                </c:pt>
                <c:pt idx="784">
                  <c:v>0.78400000000000003</c:v>
                </c:pt>
                <c:pt idx="785">
                  <c:v>0.78500000000000003</c:v>
                </c:pt>
                <c:pt idx="786">
                  <c:v>0.78600000000000003</c:v>
                </c:pt>
                <c:pt idx="787">
                  <c:v>0.78700000000000003</c:v>
                </c:pt>
                <c:pt idx="788">
                  <c:v>0.78800000000000003</c:v>
                </c:pt>
                <c:pt idx="789">
                  <c:v>0.78900000000000003</c:v>
                </c:pt>
                <c:pt idx="790">
                  <c:v>0.79</c:v>
                </c:pt>
                <c:pt idx="791">
                  <c:v>0.79100000000000004</c:v>
                </c:pt>
                <c:pt idx="792">
                  <c:v>0.79200000000000004</c:v>
                </c:pt>
                <c:pt idx="793">
                  <c:v>0.79300000000000004</c:v>
                </c:pt>
                <c:pt idx="794">
                  <c:v>0.79400000000000004</c:v>
                </c:pt>
                <c:pt idx="795">
                  <c:v>0.79500000000000004</c:v>
                </c:pt>
                <c:pt idx="796">
                  <c:v>0.79600000000000004</c:v>
                </c:pt>
                <c:pt idx="797">
                  <c:v>0.79700000000000004</c:v>
                </c:pt>
                <c:pt idx="798">
                  <c:v>0.79800000000000004</c:v>
                </c:pt>
                <c:pt idx="799">
                  <c:v>0.79900000000000004</c:v>
                </c:pt>
                <c:pt idx="800">
                  <c:v>0.8</c:v>
                </c:pt>
                <c:pt idx="801">
                  <c:v>0.80100000000000005</c:v>
                </c:pt>
                <c:pt idx="802">
                  <c:v>0.80200000000000005</c:v>
                </c:pt>
                <c:pt idx="803">
                  <c:v>0.80300000000000005</c:v>
                </c:pt>
                <c:pt idx="804">
                  <c:v>0.80400000000000005</c:v>
                </c:pt>
                <c:pt idx="805">
                  <c:v>0.80500000000000005</c:v>
                </c:pt>
                <c:pt idx="806">
                  <c:v>0.80600000000000005</c:v>
                </c:pt>
                <c:pt idx="807">
                  <c:v>0.80700000000000005</c:v>
                </c:pt>
                <c:pt idx="808">
                  <c:v>0.80800000000000005</c:v>
                </c:pt>
                <c:pt idx="809">
                  <c:v>0.80900000000000005</c:v>
                </c:pt>
                <c:pt idx="810">
                  <c:v>0.81</c:v>
                </c:pt>
                <c:pt idx="811">
                  <c:v>0.81100000000000005</c:v>
                </c:pt>
                <c:pt idx="812">
                  <c:v>0.81200000000000006</c:v>
                </c:pt>
                <c:pt idx="813">
                  <c:v>0.81299999999999994</c:v>
                </c:pt>
                <c:pt idx="814">
                  <c:v>0.81399999999999995</c:v>
                </c:pt>
                <c:pt idx="815">
                  <c:v>0.81499999999999995</c:v>
                </c:pt>
                <c:pt idx="816">
                  <c:v>0.81599999999999995</c:v>
                </c:pt>
                <c:pt idx="817">
                  <c:v>0.81699999999999995</c:v>
                </c:pt>
                <c:pt idx="818">
                  <c:v>0.81799999999999995</c:v>
                </c:pt>
                <c:pt idx="819">
                  <c:v>0.81899999999999995</c:v>
                </c:pt>
                <c:pt idx="820">
                  <c:v>0.82</c:v>
                </c:pt>
                <c:pt idx="821">
                  <c:v>0.82099999999999995</c:v>
                </c:pt>
                <c:pt idx="822">
                  <c:v>0.82199999999999995</c:v>
                </c:pt>
                <c:pt idx="823">
                  <c:v>0.82299999999999995</c:v>
                </c:pt>
                <c:pt idx="824">
                  <c:v>0.82399999999999995</c:v>
                </c:pt>
                <c:pt idx="825">
                  <c:v>0.82499999999999996</c:v>
                </c:pt>
                <c:pt idx="826">
                  <c:v>0.82599999999999996</c:v>
                </c:pt>
                <c:pt idx="827">
                  <c:v>0.82699999999999996</c:v>
                </c:pt>
                <c:pt idx="828">
                  <c:v>0.82799999999999996</c:v>
                </c:pt>
                <c:pt idx="829">
                  <c:v>0.82899999999999996</c:v>
                </c:pt>
                <c:pt idx="830">
                  <c:v>0.83</c:v>
                </c:pt>
                <c:pt idx="831">
                  <c:v>0.83099999999999996</c:v>
                </c:pt>
                <c:pt idx="832">
                  <c:v>0.83199999999999996</c:v>
                </c:pt>
                <c:pt idx="833">
                  <c:v>0.83299999999999996</c:v>
                </c:pt>
                <c:pt idx="834">
                  <c:v>0.83399999999999996</c:v>
                </c:pt>
                <c:pt idx="835">
                  <c:v>0.83499999999999996</c:v>
                </c:pt>
                <c:pt idx="836">
                  <c:v>0.83599999999999997</c:v>
                </c:pt>
                <c:pt idx="837">
                  <c:v>0.83699999999999997</c:v>
                </c:pt>
                <c:pt idx="838">
                  <c:v>0.83799999999999997</c:v>
                </c:pt>
                <c:pt idx="839">
                  <c:v>0.83899999999999997</c:v>
                </c:pt>
                <c:pt idx="840">
                  <c:v>0.84</c:v>
                </c:pt>
                <c:pt idx="841">
                  <c:v>0.84099999999999997</c:v>
                </c:pt>
                <c:pt idx="842">
                  <c:v>0.84199999999999997</c:v>
                </c:pt>
                <c:pt idx="843">
                  <c:v>0.84299999999999997</c:v>
                </c:pt>
                <c:pt idx="844">
                  <c:v>0.84399999999999997</c:v>
                </c:pt>
                <c:pt idx="845">
                  <c:v>0.84499999999999997</c:v>
                </c:pt>
                <c:pt idx="846">
                  <c:v>0.84599999999999997</c:v>
                </c:pt>
                <c:pt idx="847">
                  <c:v>0.84699999999999998</c:v>
                </c:pt>
                <c:pt idx="848">
                  <c:v>0.84799999999999998</c:v>
                </c:pt>
                <c:pt idx="849">
                  <c:v>0.84899999999999998</c:v>
                </c:pt>
                <c:pt idx="850">
                  <c:v>0.85</c:v>
                </c:pt>
                <c:pt idx="851">
                  <c:v>0.85099999999999998</c:v>
                </c:pt>
                <c:pt idx="852">
                  <c:v>0.85199999999999998</c:v>
                </c:pt>
                <c:pt idx="853">
                  <c:v>0.85299999999999998</c:v>
                </c:pt>
                <c:pt idx="854">
                  <c:v>0.85399999999999998</c:v>
                </c:pt>
                <c:pt idx="855">
                  <c:v>0.85499999999999998</c:v>
                </c:pt>
                <c:pt idx="856">
                  <c:v>0.85599999999999998</c:v>
                </c:pt>
                <c:pt idx="857">
                  <c:v>0.85699999999999998</c:v>
                </c:pt>
                <c:pt idx="858">
                  <c:v>0.85799999999999998</c:v>
                </c:pt>
                <c:pt idx="859">
                  <c:v>0.85899999999999999</c:v>
                </c:pt>
                <c:pt idx="860">
                  <c:v>0.86</c:v>
                </c:pt>
                <c:pt idx="861">
                  <c:v>0.86099999999999999</c:v>
                </c:pt>
                <c:pt idx="862">
                  <c:v>0.86199999999999999</c:v>
                </c:pt>
                <c:pt idx="863">
                  <c:v>0.86299999999999999</c:v>
                </c:pt>
                <c:pt idx="864">
                  <c:v>0.86399999999999999</c:v>
                </c:pt>
                <c:pt idx="865">
                  <c:v>0.86499999999999999</c:v>
                </c:pt>
                <c:pt idx="866">
                  <c:v>0.86599999999999999</c:v>
                </c:pt>
                <c:pt idx="867">
                  <c:v>0.86699999999999999</c:v>
                </c:pt>
                <c:pt idx="868">
                  <c:v>0.86799999999999999</c:v>
                </c:pt>
                <c:pt idx="869">
                  <c:v>0.86899999999999999</c:v>
                </c:pt>
                <c:pt idx="870">
                  <c:v>0.87</c:v>
                </c:pt>
                <c:pt idx="871">
                  <c:v>0.871</c:v>
                </c:pt>
                <c:pt idx="872">
                  <c:v>0.872</c:v>
                </c:pt>
                <c:pt idx="873">
                  <c:v>0.873</c:v>
                </c:pt>
                <c:pt idx="874">
                  <c:v>0.874</c:v>
                </c:pt>
                <c:pt idx="875">
                  <c:v>0.875</c:v>
                </c:pt>
                <c:pt idx="876">
                  <c:v>0.876</c:v>
                </c:pt>
                <c:pt idx="877">
                  <c:v>0.877</c:v>
                </c:pt>
                <c:pt idx="878">
                  <c:v>0.878</c:v>
                </c:pt>
                <c:pt idx="879">
                  <c:v>0.879</c:v>
                </c:pt>
                <c:pt idx="880">
                  <c:v>0.88</c:v>
                </c:pt>
                <c:pt idx="881">
                  <c:v>0.88100000000000001</c:v>
                </c:pt>
                <c:pt idx="882">
                  <c:v>0.88200000000000001</c:v>
                </c:pt>
                <c:pt idx="883">
                  <c:v>0.88300000000000001</c:v>
                </c:pt>
                <c:pt idx="884">
                  <c:v>0.88400000000000001</c:v>
                </c:pt>
                <c:pt idx="885">
                  <c:v>0.88500000000000001</c:v>
                </c:pt>
                <c:pt idx="886">
                  <c:v>0.88600000000000001</c:v>
                </c:pt>
                <c:pt idx="887">
                  <c:v>0.88700000000000001</c:v>
                </c:pt>
                <c:pt idx="888">
                  <c:v>0.88800000000000001</c:v>
                </c:pt>
                <c:pt idx="889">
                  <c:v>0.88900000000000001</c:v>
                </c:pt>
                <c:pt idx="890">
                  <c:v>0.89</c:v>
                </c:pt>
                <c:pt idx="891">
                  <c:v>0.89100000000000001</c:v>
                </c:pt>
                <c:pt idx="892">
                  <c:v>0.89200000000000002</c:v>
                </c:pt>
                <c:pt idx="893">
                  <c:v>0.89300000000000002</c:v>
                </c:pt>
                <c:pt idx="894">
                  <c:v>0.89400000000000002</c:v>
                </c:pt>
                <c:pt idx="895">
                  <c:v>0.89500000000000002</c:v>
                </c:pt>
                <c:pt idx="896">
                  <c:v>0.89600000000000002</c:v>
                </c:pt>
                <c:pt idx="897">
                  <c:v>0.89700000000000002</c:v>
                </c:pt>
                <c:pt idx="898">
                  <c:v>0.89800000000000002</c:v>
                </c:pt>
                <c:pt idx="899">
                  <c:v>0.89900000000000002</c:v>
                </c:pt>
                <c:pt idx="900">
                  <c:v>0.9</c:v>
                </c:pt>
                <c:pt idx="901">
                  <c:v>0.90100000000000002</c:v>
                </c:pt>
                <c:pt idx="902">
                  <c:v>0.90200000000000002</c:v>
                </c:pt>
                <c:pt idx="903">
                  <c:v>0.90300000000000002</c:v>
                </c:pt>
                <c:pt idx="904">
                  <c:v>0.90400000000000003</c:v>
                </c:pt>
                <c:pt idx="905">
                  <c:v>0.90500000000000003</c:v>
                </c:pt>
                <c:pt idx="906">
                  <c:v>0.90600000000000003</c:v>
                </c:pt>
                <c:pt idx="907">
                  <c:v>0.90700000000000003</c:v>
                </c:pt>
                <c:pt idx="908">
                  <c:v>0.90800000000000003</c:v>
                </c:pt>
                <c:pt idx="909">
                  <c:v>0.90900000000000003</c:v>
                </c:pt>
                <c:pt idx="910">
                  <c:v>0.91</c:v>
                </c:pt>
                <c:pt idx="911">
                  <c:v>0.91100000000000003</c:v>
                </c:pt>
                <c:pt idx="912">
                  <c:v>0.91200000000000003</c:v>
                </c:pt>
                <c:pt idx="913">
                  <c:v>0.91300000000000003</c:v>
                </c:pt>
                <c:pt idx="914">
                  <c:v>0.91400000000000003</c:v>
                </c:pt>
                <c:pt idx="915">
                  <c:v>0.91500000000000004</c:v>
                </c:pt>
                <c:pt idx="916">
                  <c:v>0.91600000000000004</c:v>
                </c:pt>
                <c:pt idx="917">
                  <c:v>0.91700000000000004</c:v>
                </c:pt>
                <c:pt idx="918">
                  <c:v>0.91800000000000004</c:v>
                </c:pt>
                <c:pt idx="919">
                  <c:v>0.91900000000000004</c:v>
                </c:pt>
                <c:pt idx="920">
                  <c:v>0.92</c:v>
                </c:pt>
                <c:pt idx="921">
                  <c:v>0.92100000000000004</c:v>
                </c:pt>
                <c:pt idx="922">
                  <c:v>0.92200000000000004</c:v>
                </c:pt>
                <c:pt idx="923">
                  <c:v>0.92300000000000004</c:v>
                </c:pt>
                <c:pt idx="924">
                  <c:v>0.92400000000000004</c:v>
                </c:pt>
                <c:pt idx="925">
                  <c:v>0.92500000000000004</c:v>
                </c:pt>
                <c:pt idx="926">
                  <c:v>0.92600000000000005</c:v>
                </c:pt>
                <c:pt idx="927">
                  <c:v>0.92700000000000005</c:v>
                </c:pt>
                <c:pt idx="928">
                  <c:v>0.92800000000000005</c:v>
                </c:pt>
                <c:pt idx="929">
                  <c:v>0.92900000000000005</c:v>
                </c:pt>
                <c:pt idx="930">
                  <c:v>0.93</c:v>
                </c:pt>
                <c:pt idx="931">
                  <c:v>0.93100000000000005</c:v>
                </c:pt>
                <c:pt idx="932">
                  <c:v>0.93200000000000005</c:v>
                </c:pt>
                <c:pt idx="933">
                  <c:v>0.93300000000000005</c:v>
                </c:pt>
                <c:pt idx="934">
                  <c:v>0.93400000000000005</c:v>
                </c:pt>
                <c:pt idx="935">
                  <c:v>0.93500000000000005</c:v>
                </c:pt>
                <c:pt idx="936">
                  <c:v>0.93600000000000005</c:v>
                </c:pt>
                <c:pt idx="937">
                  <c:v>0.93700000000000006</c:v>
                </c:pt>
                <c:pt idx="938">
                  <c:v>0.93799999999999994</c:v>
                </c:pt>
                <c:pt idx="939">
                  <c:v>0.93899999999999995</c:v>
                </c:pt>
                <c:pt idx="940">
                  <c:v>0.94</c:v>
                </c:pt>
                <c:pt idx="941">
                  <c:v>0.94099999999999995</c:v>
                </c:pt>
                <c:pt idx="942">
                  <c:v>0.94199999999999995</c:v>
                </c:pt>
                <c:pt idx="943">
                  <c:v>0.94299999999999995</c:v>
                </c:pt>
                <c:pt idx="944">
                  <c:v>0.94399999999999995</c:v>
                </c:pt>
                <c:pt idx="945">
                  <c:v>0.94499999999999995</c:v>
                </c:pt>
                <c:pt idx="946">
                  <c:v>0.94599999999999995</c:v>
                </c:pt>
                <c:pt idx="947">
                  <c:v>0.94699999999999995</c:v>
                </c:pt>
                <c:pt idx="948">
                  <c:v>0.94799999999999995</c:v>
                </c:pt>
                <c:pt idx="949">
                  <c:v>0.94899999999999995</c:v>
                </c:pt>
                <c:pt idx="950">
                  <c:v>0.95</c:v>
                </c:pt>
                <c:pt idx="951">
                  <c:v>0.95099999999999996</c:v>
                </c:pt>
                <c:pt idx="952">
                  <c:v>0.95199999999999996</c:v>
                </c:pt>
                <c:pt idx="953">
                  <c:v>0.95299999999999996</c:v>
                </c:pt>
                <c:pt idx="954">
                  <c:v>0.95399999999999996</c:v>
                </c:pt>
                <c:pt idx="955">
                  <c:v>0.95499999999999996</c:v>
                </c:pt>
                <c:pt idx="956">
                  <c:v>0.95599999999999996</c:v>
                </c:pt>
                <c:pt idx="957">
                  <c:v>0.95699999999999996</c:v>
                </c:pt>
                <c:pt idx="958">
                  <c:v>0.95799999999999996</c:v>
                </c:pt>
                <c:pt idx="959">
                  <c:v>0.95899999999999996</c:v>
                </c:pt>
                <c:pt idx="960">
                  <c:v>0.96</c:v>
                </c:pt>
                <c:pt idx="961">
                  <c:v>0.96099999999999997</c:v>
                </c:pt>
                <c:pt idx="962">
                  <c:v>0.96199999999999997</c:v>
                </c:pt>
                <c:pt idx="963">
                  <c:v>0.96299999999999997</c:v>
                </c:pt>
                <c:pt idx="964">
                  <c:v>0.96399999999999997</c:v>
                </c:pt>
                <c:pt idx="965">
                  <c:v>0.96499999999999997</c:v>
                </c:pt>
                <c:pt idx="966">
                  <c:v>0.96599999999999997</c:v>
                </c:pt>
                <c:pt idx="967">
                  <c:v>0.96699999999999997</c:v>
                </c:pt>
                <c:pt idx="968">
                  <c:v>0.96799999999999997</c:v>
                </c:pt>
                <c:pt idx="969">
                  <c:v>0.96899999999999997</c:v>
                </c:pt>
                <c:pt idx="970">
                  <c:v>0.97</c:v>
                </c:pt>
                <c:pt idx="971">
                  <c:v>0.97099999999999997</c:v>
                </c:pt>
                <c:pt idx="972">
                  <c:v>0.97199999999999998</c:v>
                </c:pt>
                <c:pt idx="973">
                  <c:v>0.97299999999999998</c:v>
                </c:pt>
                <c:pt idx="974">
                  <c:v>0.97399999999999998</c:v>
                </c:pt>
                <c:pt idx="975">
                  <c:v>0.97499999999999998</c:v>
                </c:pt>
                <c:pt idx="976">
                  <c:v>0.97599999999999998</c:v>
                </c:pt>
                <c:pt idx="977">
                  <c:v>0.97699999999999998</c:v>
                </c:pt>
                <c:pt idx="978">
                  <c:v>0.97799999999999998</c:v>
                </c:pt>
                <c:pt idx="979">
                  <c:v>0.97899999999999998</c:v>
                </c:pt>
                <c:pt idx="980">
                  <c:v>0.98</c:v>
                </c:pt>
                <c:pt idx="981">
                  <c:v>0.98099999999999998</c:v>
                </c:pt>
                <c:pt idx="982">
                  <c:v>0.98199999999999998</c:v>
                </c:pt>
                <c:pt idx="983">
                  <c:v>0.98299999999999998</c:v>
                </c:pt>
                <c:pt idx="984">
                  <c:v>0.98399999999999999</c:v>
                </c:pt>
                <c:pt idx="985">
                  <c:v>0.98499999999999999</c:v>
                </c:pt>
                <c:pt idx="986">
                  <c:v>0.98599999999999999</c:v>
                </c:pt>
                <c:pt idx="987">
                  <c:v>0.98699999999999999</c:v>
                </c:pt>
                <c:pt idx="988">
                  <c:v>0.98799999999999999</c:v>
                </c:pt>
                <c:pt idx="989">
                  <c:v>0.98899999999999999</c:v>
                </c:pt>
                <c:pt idx="990">
                  <c:v>0.99</c:v>
                </c:pt>
                <c:pt idx="991">
                  <c:v>0.99099999999999999</c:v>
                </c:pt>
                <c:pt idx="992">
                  <c:v>0.99199999999999999</c:v>
                </c:pt>
                <c:pt idx="993">
                  <c:v>0.99299999999999999</c:v>
                </c:pt>
                <c:pt idx="994">
                  <c:v>0.99399999999999999</c:v>
                </c:pt>
                <c:pt idx="995">
                  <c:v>0.995</c:v>
                </c:pt>
                <c:pt idx="996">
                  <c:v>0.996</c:v>
                </c:pt>
                <c:pt idx="997">
                  <c:v>0.997</c:v>
                </c:pt>
                <c:pt idx="998">
                  <c:v>0.998</c:v>
                </c:pt>
                <c:pt idx="999">
                  <c:v>0.999</c:v>
                </c:pt>
                <c:pt idx="1000">
                  <c:v>1</c:v>
                </c:pt>
                <c:pt idx="1001">
                  <c:v>1.0009999999999999</c:v>
                </c:pt>
                <c:pt idx="1002">
                  <c:v>1.002</c:v>
                </c:pt>
                <c:pt idx="1003">
                  <c:v>1.0029999999999999</c:v>
                </c:pt>
                <c:pt idx="1004">
                  <c:v>1.004</c:v>
                </c:pt>
                <c:pt idx="1005">
                  <c:v>1.0049999999999999</c:v>
                </c:pt>
                <c:pt idx="1006">
                  <c:v>1.006</c:v>
                </c:pt>
                <c:pt idx="1007">
                  <c:v>1.0069999999999999</c:v>
                </c:pt>
                <c:pt idx="1008">
                  <c:v>1.008</c:v>
                </c:pt>
                <c:pt idx="1009">
                  <c:v>1.0089999999999999</c:v>
                </c:pt>
                <c:pt idx="1010">
                  <c:v>1.01</c:v>
                </c:pt>
                <c:pt idx="1011">
                  <c:v>1.0109999999999999</c:v>
                </c:pt>
                <c:pt idx="1012">
                  <c:v>1.012</c:v>
                </c:pt>
                <c:pt idx="1013">
                  <c:v>1.0129999999999999</c:v>
                </c:pt>
                <c:pt idx="1014">
                  <c:v>1.014</c:v>
                </c:pt>
                <c:pt idx="1015">
                  <c:v>1.0149999999999999</c:v>
                </c:pt>
                <c:pt idx="1016">
                  <c:v>1.016</c:v>
                </c:pt>
                <c:pt idx="1017">
                  <c:v>1.0169999999999999</c:v>
                </c:pt>
                <c:pt idx="1018">
                  <c:v>1.018</c:v>
                </c:pt>
                <c:pt idx="1019">
                  <c:v>1.0189999999999999</c:v>
                </c:pt>
                <c:pt idx="1020">
                  <c:v>1.02</c:v>
                </c:pt>
                <c:pt idx="1021">
                  <c:v>1.0209999999999999</c:v>
                </c:pt>
                <c:pt idx="1022">
                  <c:v>1.022</c:v>
                </c:pt>
                <c:pt idx="1023">
                  <c:v>1.0229999999999999</c:v>
                </c:pt>
                <c:pt idx="1024">
                  <c:v>1.024</c:v>
                </c:pt>
                <c:pt idx="1025">
                  <c:v>1.0249999999999999</c:v>
                </c:pt>
                <c:pt idx="1026">
                  <c:v>1.026</c:v>
                </c:pt>
                <c:pt idx="1027">
                  <c:v>1.0269999999999999</c:v>
                </c:pt>
                <c:pt idx="1028">
                  <c:v>1.028</c:v>
                </c:pt>
                <c:pt idx="1029">
                  <c:v>1.0289999999999999</c:v>
                </c:pt>
                <c:pt idx="1030">
                  <c:v>1.03</c:v>
                </c:pt>
                <c:pt idx="1031">
                  <c:v>1.0309999999999999</c:v>
                </c:pt>
                <c:pt idx="1032">
                  <c:v>1.032</c:v>
                </c:pt>
                <c:pt idx="1033">
                  <c:v>1.0329999999999999</c:v>
                </c:pt>
                <c:pt idx="1034">
                  <c:v>1.034</c:v>
                </c:pt>
                <c:pt idx="1035">
                  <c:v>1.0349999999999999</c:v>
                </c:pt>
                <c:pt idx="1036">
                  <c:v>1.036</c:v>
                </c:pt>
                <c:pt idx="1037">
                  <c:v>1.0369999999999999</c:v>
                </c:pt>
                <c:pt idx="1038">
                  <c:v>1.038</c:v>
                </c:pt>
                <c:pt idx="1039">
                  <c:v>1.0389999999999999</c:v>
                </c:pt>
                <c:pt idx="1040">
                  <c:v>1.04</c:v>
                </c:pt>
                <c:pt idx="1041">
                  <c:v>1.0409999999999999</c:v>
                </c:pt>
                <c:pt idx="1042">
                  <c:v>1.042</c:v>
                </c:pt>
                <c:pt idx="1043">
                  <c:v>1.0429999999999999</c:v>
                </c:pt>
                <c:pt idx="1044">
                  <c:v>1.044</c:v>
                </c:pt>
                <c:pt idx="1045">
                  <c:v>1.0449999999999999</c:v>
                </c:pt>
                <c:pt idx="1046">
                  <c:v>1.046</c:v>
                </c:pt>
                <c:pt idx="1047">
                  <c:v>1.0469999999999999</c:v>
                </c:pt>
                <c:pt idx="1048">
                  <c:v>1.048</c:v>
                </c:pt>
                <c:pt idx="1049">
                  <c:v>1.0489999999999999</c:v>
                </c:pt>
                <c:pt idx="1050">
                  <c:v>1.05</c:v>
                </c:pt>
                <c:pt idx="1051">
                  <c:v>1.0509999999999999</c:v>
                </c:pt>
                <c:pt idx="1052">
                  <c:v>1.052</c:v>
                </c:pt>
                <c:pt idx="1053">
                  <c:v>1.0529999999999999</c:v>
                </c:pt>
                <c:pt idx="1054">
                  <c:v>1.054</c:v>
                </c:pt>
                <c:pt idx="1055">
                  <c:v>1.0549999999999999</c:v>
                </c:pt>
                <c:pt idx="1056">
                  <c:v>1.056</c:v>
                </c:pt>
                <c:pt idx="1057">
                  <c:v>1.0569999999999999</c:v>
                </c:pt>
                <c:pt idx="1058">
                  <c:v>1.0580000000000001</c:v>
                </c:pt>
                <c:pt idx="1059">
                  <c:v>1.0589999999999999</c:v>
                </c:pt>
                <c:pt idx="1060">
                  <c:v>1.06</c:v>
                </c:pt>
                <c:pt idx="1061">
                  <c:v>1.0609999999999999</c:v>
                </c:pt>
                <c:pt idx="1062">
                  <c:v>1.0620000000000001</c:v>
                </c:pt>
                <c:pt idx="1063">
                  <c:v>1.0629999999999999</c:v>
                </c:pt>
                <c:pt idx="1064">
                  <c:v>1.0640000000000001</c:v>
                </c:pt>
                <c:pt idx="1065">
                  <c:v>1.0649999999999999</c:v>
                </c:pt>
                <c:pt idx="1066">
                  <c:v>1.0660000000000001</c:v>
                </c:pt>
                <c:pt idx="1067">
                  <c:v>1.0669999999999999</c:v>
                </c:pt>
                <c:pt idx="1068">
                  <c:v>1.0680000000000001</c:v>
                </c:pt>
                <c:pt idx="1069">
                  <c:v>1.069</c:v>
                </c:pt>
                <c:pt idx="1070">
                  <c:v>1.07</c:v>
                </c:pt>
                <c:pt idx="1071">
                  <c:v>1.071</c:v>
                </c:pt>
                <c:pt idx="1072">
                  <c:v>1.0720000000000001</c:v>
                </c:pt>
                <c:pt idx="1073">
                  <c:v>1.073</c:v>
                </c:pt>
                <c:pt idx="1074">
                  <c:v>1.0740000000000001</c:v>
                </c:pt>
                <c:pt idx="1075">
                  <c:v>1.075</c:v>
                </c:pt>
                <c:pt idx="1076">
                  <c:v>1.0760000000000001</c:v>
                </c:pt>
                <c:pt idx="1077">
                  <c:v>1.077</c:v>
                </c:pt>
                <c:pt idx="1078">
                  <c:v>1.0780000000000001</c:v>
                </c:pt>
                <c:pt idx="1079">
                  <c:v>1.079</c:v>
                </c:pt>
                <c:pt idx="1080">
                  <c:v>1.08</c:v>
                </c:pt>
                <c:pt idx="1081">
                  <c:v>1.081</c:v>
                </c:pt>
                <c:pt idx="1082">
                  <c:v>1.0820000000000001</c:v>
                </c:pt>
                <c:pt idx="1083">
                  <c:v>1.083</c:v>
                </c:pt>
                <c:pt idx="1084">
                  <c:v>1.0840000000000001</c:v>
                </c:pt>
                <c:pt idx="1085">
                  <c:v>1.085</c:v>
                </c:pt>
                <c:pt idx="1086">
                  <c:v>1.0860000000000001</c:v>
                </c:pt>
                <c:pt idx="1087">
                  <c:v>1.087</c:v>
                </c:pt>
                <c:pt idx="1088">
                  <c:v>1.0880000000000001</c:v>
                </c:pt>
                <c:pt idx="1089">
                  <c:v>1.089</c:v>
                </c:pt>
                <c:pt idx="1090">
                  <c:v>1.0900000000000001</c:v>
                </c:pt>
                <c:pt idx="1091">
                  <c:v>1.091</c:v>
                </c:pt>
                <c:pt idx="1092">
                  <c:v>1.0920000000000001</c:v>
                </c:pt>
                <c:pt idx="1093">
                  <c:v>1.093</c:v>
                </c:pt>
                <c:pt idx="1094">
                  <c:v>1.0940000000000001</c:v>
                </c:pt>
                <c:pt idx="1095">
                  <c:v>1.095</c:v>
                </c:pt>
                <c:pt idx="1096">
                  <c:v>1.0960000000000001</c:v>
                </c:pt>
                <c:pt idx="1097">
                  <c:v>1.097</c:v>
                </c:pt>
                <c:pt idx="1098">
                  <c:v>1.0980000000000001</c:v>
                </c:pt>
                <c:pt idx="1099">
                  <c:v>1.099</c:v>
                </c:pt>
                <c:pt idx="1100">
                  <c:v>1.1000000000000001</c:v>
                </c:pt>
                <c:pt idx="1101">
                  <c:v>1.101</c:v>
                </c:pt>
                <c:pt idx="1102">
                  <c:v>1.1020000000000001</c:v>
                </c:pt>
                <c:pt idx="1103">
                  <c:v>1.103</c:v>
                </c:pt>
                <c:pt idx="1104">
                  <c:v>1.1040000000000001</c:v>
                </c:pt>
                <c:pt idx="1105">
                  <c:v>1.105</c:v>
                </c:pt>
                <c:pt idx="1106">
                  <c:v>1.1060000000000001</c:v>
                </c:pt>
                <c:pt idx="1107">
                  <c:v>1.107</c:v>
                </c:pt>
                <c:pt idx="1108">
                  <c:v>1.1080000000000001</c:v>
                </c:pt>
                <c:pt idx="1109">
                  <c:v>1.109</c:v>
                </c:pt>
                <c:pt idx="1110">
                  <c:v>1.1100000000000001</c:v>
                </c:pt>
                <c:pt idx="1111">
                  <c:v>1.111</c:v>
                </c:pt>
                <c:pt idx="1112">
                  <c:v>1.1120000000000001</c:v>
                </c:pt>
                <c:pt idx="1113">
                  <c:v>1.113</c:v>
                </c:pt>
                <c:pt idx="1114">
                  <c:v>1.1140000000000001</c:v>
                </c:pt>
                <c:pt idx="1115">
                  <c:v>1.115</c:v>
                </c:pt>
                <c:pt idx="1116">
                  <c:v>1.1160000000000001</c:v>
                </c:pt>
                <c:pt idx="1117">
                  <c:v>1.117</c:v>
                </c:pt>
                <c:pt idx="1118">
                  <c:v>1.1180000000000001</c:v>
                </c:pt>
                <c:pt idx="1119">
                  <c:v>1.119</c:v>
                </c:pt>
                <c:pt idx="1120">
                  <c:v>1.1200000000000001</c:v>
                </c:pt>
                <c:pt idx="1121">
                  <c:v>1.121</c:v>
                </c:pt>
                <c:pt idx="1122">
                  <c:v>1.1220000000000001</c:v>
                </c:pt>
                <c:pt idx="1123">
                  <c:v>1.123</c:v>
                </c:pt>
                <c:pt idx="1124">
                  <c:v>1.1240000000000001</c:v>
                </c:pt>
                <c:pt idx="1125">
                  <c:v>1.125</c:v>
                </c:pt>
                <c:pt idx="1126">
                  <c:v>1.1259999999999999</c:v>
                </c:pt>
                <c:pt idx="1127">
                  <c:v>1.127</c:v>
                </c:pt>
                <c:pt idx="1128">
                  <c:v>1.1279999999999999</c:v>
                </c:pt>
                <c:pt idx="1129">
                  <c:v>1.129</c:v>
                </c:pt>
                <c:pt idx="1130">
                  <c:v>1.1299999999999999</c:v>
                </c:pt>
                <c:pt idx="1131">
                  <c:v>1.131</c:v>
                </c:pt>
                <c:pt idx="1132">
                  <c:v>1.1319999999999999</c:v>
                </c:pt>
                <c:pt idx="1133">
                  <c:v>1.133</c:v>
                </c:pt>
                <c:pt idx="1134">
                  <c:v>1.1339999999999999</c:v>
                </c:pt>
                <c:pt idx="1135">
                  <c:v>1.135</c:v>
                </c:pt>
                <c:pt idx="1136">
                  <c:v>1.1359999999999999</c:v>
                </c:pt>
                <c:pt idx="1137">
                  <c:v>1.137</c:v>
                </c:pt>
                <c:pt idx="1138">
                  <c:v>1.1379999999999999</c:v>
                </c:pt>
                <c:pt idx="1139">
                  <c:v>1.139</c:v>
                </c:pt>
                <c:pt idx="1140">
                  <c:v>1.1399999999999999</c:v>
                </c:pt>
                <c:pt idx="1141">
                  <c:v>1.141</c:v>
                </c:pt>
                <c:pt idx="1142">
                  <c:v>1.1419999999999999</c:v>
                </c:pt>
                <c:pt idx="1143">
                  <c:v>1.143</c:v>
                </c:pt>
                <c:pt idx="1144">
                  <c:v>1.1439999999999999</c:v>
                </c:pt>
                <c:pt idx="1145">
                  <c:v>1.145</c:v>
                </c:pt>
                <c:pt idx="1146">
                  <c:v>1.1459999999999999</c:v>
                </c:pt>
                <c:pt idx="1147">
                  <c:v>1.147</c:v>
                </c:pt>
                <c:pt idx="1148">
                  <c:v>1.1479999999999999</c:v>
                </c:pt>
                <c:pt idx="1149">
                  <c:v>1.149</c:v>
                </c:pt>
                <c:pt idx="1150">
                  <c:v>1.1499999999999999</c:v>
                </c:pt>
                <c:pt idx="1151">
                  <c:v>1.151</c:v>
                </c:pt>
                <c:pt idx="1152">
                  <c:v>1.1519999999999999</c:v>
                </c:pt>
                <c:pt idx="1153">
                  <c:v>1.153</c:v>
                </c:pt>
                <c:pt idx="1154">
                  <c:v>1.1539999999999999</c:v>
                </c:pt>
                <c:pt idx="1155">
                  <c:v>1.155</c:v>
                </c:pt>
                <c:pt idx="1156">
                  <c:v>1.1559999999999999</c:v>
                </c:pt>
                <c:pt idx="1157">
                  <c:v>1.157</c:v>
                </c:pt>
                <c:pt idx="1158">
                  <c:v>1.1579999999999999</c:v>
                </c:pt>
                <c:pt idx="1159">
                  <c:v>1.159</c:v>
                </c:pt>
                <c:pt idx="1160">
                  <c:v>1.1599999999999999</c:v>
                </c:pt>
                <c:pt idx="1161">
                  <c:v>1.161</c:v>
                </c:pt>
                <c:pt idx="1162">
                  <c:v>1.1619999999999999</c:v>
                </c:pt>
                <c:pt idx="1163">
                  <c:v>1.163</c:v>
                </c:pt>
                <c:pt idx="1164">
                  <c:v>1.1639999999999999</c:v>
                </c:pt>
                <c:pt idx="1165">
                  <c:v>1.165</c:v>
                </c:pt>
                <c:pt idx="1166">
                  <c:v>1.1659999999999999</c:v>
                </c:pt>
                <c:pt idx="1167">
                  <c:v>1.167</c:v>
                </c:pt>
                <c:pt idx="1168">
                  <c:v>1.1679999999999999</c:v>
                </c:pt>
                <c:pt idx="1169">
                  <c:v>1.169</c:v>
                </c:pt>
                <c:pt idx="1170">
                  <c:v>1.17</c:v>
                </c:pt>
                <c:pt idx="1171">
                  <c:v>1.171</c:v>
                </c:pt>
                <c:pt idx="1172">
                  <c:v>1.1719999999999999</c:v>
                </c:pt>
                <c:pt idx="1173">
                  <c:v>1.173</c:v>
                </c:pt>
                <c:pt idx="1174">
                  <c:v>1.1739999999999999</c:v>
                </c:pt>
                <c:pt idx="1175">
                  <c:v>1.175</c:v>
                </c:pt>
                <c:pt idx="1176">
                  <c:v>1.1759999999999999</c:v>
                </c:pt>
                <c:pt idx="1177">
                  <c:v>1.177</c:v>
                </c:pt>
                <c:pt idx="1178">
                  <c:v>1.1779999999999999</c:v>
                </c:pt>
                <c:pt idx="1179">
                  <c:v>1.179</c:v>
                </c:pt>
                <c:pt idx="1180">
                  <c:v>1.18</c:v>
                </c:pt>
                <c:pt idx="1181">
                  <c:v>1.181</c:v>
                </c:pt>
                <c:pt idx="1182">
                  <c:v>1.1819999999999999</c:v>
                </c:pt>
                <c:pt idx="1183">
                  <c:v>1.1830000000000001</c:v>
                </c:pt>
                <c:pt idx="1184">
                  <c:v>1.1839999999999999</c:v>
                </c:pt>
                <c:pt idx="1185">
                  <c:v>1.1850000000000001</c:v>
                </c:pt>
                <c:pt idx="1186">
                  <c:v>1.1859999999999999</c:v>
                </c:pt>
                <c:pt idx="1187">
                  <c:v>1.1870000000000001</c:v>
                </c:pt>
                <c:pt idx="1188">
                  <c:v>1.1879999999999999</c:v>
                </c:pt>
                <c:pt idx="1189">
                  <c:v>1.1890000000000001</c:v>
                </c:pt>
                <c:pt idx="1190">
                  <c:v>1.19</c:v>
                </c:pt>
                <c:pt idx="1191">
                  <c:v>1.1910000000000001</c:v>
                </c:pt>
                <c:pt idx="1192">
                  <c:v>1.1919999999999999</c:v>
                </c:pt>
                <c:pt idx="1193">
                  <c:v>1.1930000000000001</c:v>
                </c:pt>
                <c:pt idx="1194">
                  <c:v>1.194</c:v>
                </c:pt>
                <c:pt idx="1195">
                  <c:v>1.1950000000000001</c:v>
                </c:pt>
                <c:pt idx="1196">
                  <c:v>1.196</c:v>
                </c:pt>
                <c:pt idx="1197">
                  <c:v>1.1970000000000001</c:v>
                </c:pt>
                <c:pt idx="1198">
                  <c:v>1.198</c:v>
                </c:pt>
                <c:pt idx="1199">
                  <c:v>1.1990000000000001</c:v>
                </c:pt>
                <c:pt idx="1200">
                  <c:v>1.2</c:v>
                </c:pt>
                <c:pt idx="1201">
                  <c:v>1.2010000000000001</c:v>
                </c:pt>
                <c:pt idx="1202">
                  <c:v>1.202</c:v>
                </c:pt>
                <c:pt idx="1203">
                  <c:v>1.2030000000000001</c:v>
                </c:pt>
                <c:pt idx="1204">
                  <c:v>1.204</c:v>
                </c:pt>
                <c:pt idx="1205">
                  <c:v>1.2050000000000001</c:v>
                </c:pt>
                <c:pt idx="1206">
                  <c:v>1.206</c:v>
                </c:pt>
                <c:pt idx="1207">
                  <c:v>1.2070000000000001</c:v>
                </c:pt>
                <c:pt idx="1208">
                  <c:v>1.208</c:v>
                </c:pt>
                <c:pt idx="1209">
                  <c:v>1.2090000000000001</c:v>
                </c:pt>
                <c:pt idx="1210">
                  <c:v>1.21</c:v>
                </c:pt>
                <c:pt idx="1211">
                  <c:v>1.2110000000000001</c:v>
                </c:pt>
                <c:pt idx="1212">
                  <c:v>1.212</c:v>
                </c:pt>
                <c:pt idx="1213">
                  <c:v>1.2130000000000001</c:v>
                </c:pt>
                <c:pt idx="1214">
                  <c:v>1.214</c:v>
                </c:pt>
                <c:pt idx="1215">
                  <c:v>1.2150000000000001</c:v>
                </c:pt>
                <c:pt idx="1216">
                  <c:v>1.216</c:v>
                </c:pt>
                <c:pt idx="1217">
                  <c:v>1.2170000000000001</c:v>
                </c:pt>
                <c:pt idx="1218">
                  <c:v>1.218</c:v>
                </c:pt>
                <c:pt idx="1219">
                  <c:v>1.2190000000000001</c:v>
                </c:pt>
                <c:pt idx="1220">
                  <c:v>1.22</c:v>
                </c:pt>
                <c:pt idx="1221">
                  <c:v>1.2210000000000001</c:v>
                </c:pt>
                <c:pt idx="1222">
                  <c:v>1.222</c:v>
                </c:pt>
                <c:pt idx="1223">
                  <c:v>1.2230000000000001</c:v>
                </c:pt>
                <c:pt idx="1224">
                  <c:v>1.224</c:v>
                </c:pt>
                <c:pt idx="1225">
                  <c:v>1.2250000000000001</c:v>
                </c:pt>
                <c:pt idx="1226">
                  <c:v>1.226</c:v>
                </c:pt>
                <c:pt idx="1227">
                  <c:v>1.2270000000000001</c:v>
                </c:pt>
                <c:pt idx="1228">
                  <c:v>1.228</c:v>
                </c:pt>
                <c:pt idx="1229">
                  <c:v>1.2290000000000001</c:v>
                </c:pt>
                <c:pt idx="1230">
                  <c:v>1.23</c:v>
                </c:pt>
                <c:pt idx="1231">
                  <c:v>1.2310000000000001</c:v>
                </c:pt>
                <c:pt idx="1232">
                  <c:v>1.232</c:v>
                </c:pt>
                <c:pt idx="1233">
                  <c:v>1.2330000000000001</c:v>
                </c:pt>
                <c:pt idx="1234">
                  <c:v>1.234</c:v>
                </c:pt>
                <c:pt idx="1235">
                  <c:v>1.2350000000000001</c:v>
                </c:pt>
                <c:pt idx="1236">
                  <c:v>1.236</c:v>
                </c:pt>
                <c:pt idx="1237">
                  <c:v>1.2370000000000001</c:v>
                </c:pt>
                <c:pt idx="1238">
                  <c:v>1.238</c:v>
                </c:pt>
                <c:pt idx="1239">
                  <c:v>1.2390000000000001</c:v>
                </c:pt>
                <c:pt idx="1240">
                  <c:v>1.24</c:v>
                </c:pt>
                <c:pt idx="1241">
                  <c:v>1.2410000000000001</c:v>
                </c:pt>
                <c:pt idx="1242">
                  <c:v>1.242</c:v>
                </c:pt>
                <c:pt idx="1243">
                  <c:v>1.2430000000000001</c:v>
                </c:pt>
                <c:pt idx="1244">
                  <c:v>1.244</c:v>
                </c:pt>
                <c:pt idx="1245">
                  <c:v>1.2450000000000001</c:v>
                </c:pt>
                <c:pt idx="1246">
                  <c:v>1.246</c:v>
                </c:pt>
                <c:pt idx="1247">
                  <c:v>1.2470000000000001</c:v>
                </c:pt>
                <c:pt idx="1248">
                  <c:v>1.248</c:v>
                </c:pt>
                <c:pt idx="1249">
                  <c:v>1.2490000000000001</c:v>
                </c:pt>
                <c:pt idx="1250">
                  <c:v>1.25</c:v>
                </c:pt>
                <c:pt idx="1251">
                  <c:v>1.2509999999999999</c:v>
                </c:pt>
                <c:pt idx="1252">
                  <c:v>1.252</c:v>
                </c:pt>
                <c:pt idx="1253">
                  <c:v>1.2529999999999999</c:v>
                </c:pt>
                <c:pt idx="1254">
                  <c:v>1.254</c:v>
                </c:pt>
                <c:pt idx="1255">
                  <c:v>1.2549999999999999</c:v>
                </c:pt>
                <c:pt idx="1256">
                  <c:v>1.256</c:v>
                </c:pt>
                <c:pt idx="1257">
                  <c:v>1.2569999999999999</c:v>
                </c:pt>
                <c:pt idx="1258">
                  <c:v>1.258</c:v>
                </c:pt>
                <c:pt idx="1259">
                  <c:v>1.2589999999999999</c:v>
                </c:pt>
                <c:pt idx="1260">
                  <c:v>1.26</c:v>
                </c:pt>
                <c:pt idx="1261">
                  <c:v>1.2609999999999999</c:v>
                </c:pt>
                <c:pt idx="1262">
                  <c:v>1.262</c:v>
                </c:pt>
                <c:pt idx="1263">
                  <c:v>1.2629999999999999</c:v>
                </c:pt>
                <c:pt idx="1264">
                  <c:v>1.264</c:v>
                </c:pt>
                <c:pt idx="1265">
                  <c:v>1.2649999999999999</c:v>
                </c:pt>
                <c:pt idx="1266">
                  <c:v>1.266</c:v>
                </c:pt>
                <c:pt idx="1267">
                  <c:v>1.2669999999999999</c:v>
                </c:pt>
                <c:pt idx="1268">
                  <c:v>1.268</c:v>
                </c:pt>
                <c:pt idx="1269">
                  <c:v>1.2689999999999999</c:v>
                </c:pt>
                <c:pt idx="1270">
                  <c:v>1.27</c:v>
                </c:pt>
                <c:pt idx="1271">
                  <c:v>1.2709999999999999</c:v>
                </c:pt>
                <c:pt idx="1272">
                  <c:v>1.272</c:v>
                </c:pt>
                <c:pt idx="1273">
                  <c:v>1.2729999999999999</c:v>
                </c:pt>
                <c:pt idx="1274">
                  <c:v>1.274</c:v>
                </c:pt>
                <c:pt idx="1275">
                  <c:v>1.2749999999999999</c:v>
                </c:pt>
                <c:pt idx="1276">
                  <c:v>1.276</c:v>
                </c:pt>
                <c:pt idx="1277">
                  <c:v>1.2769999999999999</c:v>
                </c:pt>
                <c:pt idx="1278">
                  <c:v>1.278</c:v>
                </c:pt>
                <c:pt idx="1279">
                  <c:v>1.2789999999999999</c:v>
                </c:pt>
                <c:pt idx="1280">
                  <c:v>1.28</c:v>
                </c:pt>
                <c:pt idx="1281">
                  <c:v>1.2809999999999999</c:v>
                </c:pt>
                <c:pt idx="1282">
                  <c:v>1.282</c:v>
                </c:pt>
                <c:pt idx="1283">
                  <c:v>1.2829999999999999</c:v>
                </c:pt>
                <c:pt idx="1284">
                  <c:v>1.284</c:v>
                </c:pt>
                <c:pt idx="1285">
                  <c:v>1.2849999999999999</c:v>
                </c:pt>
                <c:pt idx="1286">
                  <c:v>1.286</c:v>
                </c:pt>
                <c:pt idx="1287">
                  <c:v>1.2869999999999999</c:v>
                </c:pt>
                <c:pt idx="1288">
                  <c:v>1.288</c:v>
                </c:pt>
                <c:pt idx="1289">
                  <c:v>1.2889999999999999</c:v>
                </c:pt>
                <c:pt idx="1290">
                  <c:v>1.29</c:v>
                </c:pt>
                <c:pt idx="1291">
                  <c:v>1.2909999999999999</c:v>
                </c:pt>
                <c:pt idx="1292">
                  <c:v>1.292</c:v>
                </c:pt>
                <c:pt idx="1293">
                  <c:v>1.2929999999999999</c:v>
                </c:pt>
                <c:pt idx="1294">
                  <c:v>1.294</c:v>
                </c:pt>
                <c:pt idx="1295">
                  <c:v>1.2949999999999999</c:v>
                </c:pt>
                <c:pt idx="1296">
                  <c:v>1.296</c:v>
                </c:pt>
                <c:pt idx="1297">
                  <c:v>1.2969999999999999</c:v>
                </c:pt>
                <c:pt idx="1298">
                  <c:v>1.298</c:v>
                </c:pt>
                <c:pt idx="1299">
                  <c:v>1.2989999999999999</c:v>
                </c:pt>
                <c:pt idx="1300">
                  <c:v>1.3</c:v>
                </c:pt>
                <c:pt idx="1301">
                  <c:v>1.3009999999999999</c:v>
                </c:pt>
                <c:pt idx="1302">
                  <c:v>1.302</c:v>
                </c:pt>
                <c:pt idx="1303">
                  <c:v>1.3029999999999999</c:v>
                </c:pt>
                <c:pt idx="1304">
                  <c:v>1.304</c:v>
                </c:pt>
                <c:pt idx="1305">
                  <c:v>1.3049999999999999</c:v>
                </c:pt>
                <c:pt idx="1306">
                  <c:v>1.306</c:v>
                </c:pt>
                <c:pt idx="1307">
                  <c:v>1.3069999999999999</c:v>
                </c:pt>
                <c:pt idx="1308">
                  <c:v>1.3080000000000001</c:v>
                </c:pt>
                <c:pt idx="1309">
                  <c:v>1.3089999999999999</c:v>
                </c:pt>
                <c:pt idx="1310">
                  <c:v>1.31</c:v>
                </c:pt>
                <c:pt idx="1311">
                  <c:v>1.3109999999999999</c:v>
                </c:pt>
                <c:pt idx="1312">
                  <c:v>1.3120000000000001</c:v>
                </c:pt>
                <c:pt idx="1313">
                  <c:v>1.3129999999999999</c:v>
                </c:pt>
                <c:pt idx="1314">
                  <c:v>1.3140000000000001</c:v>
                </c:pt>
                <c:pt idx="1315">
                  <c:v>1.3149999999999999</c:v>
                </c:pt>
                <c:pt idx="1316">
                  <c:v>1.3160000000000001</c:v>
                </c:pt>
                <c:pt idx="1317">
                  <c:v>1.3169999999999999</c:v>
                </c:pt>
                <c:pt idx="1318">
                  <c:v>1.3180000000000001</c:v>
                </c:pt>
                <c:pt idx="1319">
                  <c:v>1.319</c:v>
                </c:pt>
                <c:pt idx="1320">
                  <c:v>1.32</c:v>
                </c:pt>
                <c:pt idx="1321">
                  <c:v>1.321</c:v>
                </c:pt>
                <c:pt idx="1322">
                  <c:v>1.3220000000000001</c:v>
                </c:pt>
                <c:pt idx="1323">
                  <c:v>1.323</c:v>
                </c:pt>
                <c:pt idx="1324">
                  <c:v>1.3240000000000001</c:v>
                </c:pt>
                <c:pt idx="1325">
                  <c:v>1.325</c:v>
                </c:pt>
                <c:pt idx="1326">
                  <c:v>1.3260000000000001</c:v>
                </c:pt>
                <c:pt idx="1327">
                  <c:v>1.327</c:v>
                </c:pt>
                <c:pt idx="1328">
                  <c:v>1.3280000000000001</c:v>
                </c:pt>
                <c:pt idx="1329">
                  <c:v>1.329</c:v>
                </c:pt>
                <c:pt idx="1330">
                  <c:v>1.33</c:v>
                </c:pt>
                <c:pt idx="1331">
                  <c:v>1.331</c:v>
                </c:pt>
                <c:pt idx="1332">
                  <c:v>1.3320000000000001</c:v>
                </c:pt>
                <c:pt idx="1333">
                  <c:v>1.333</c:v>
                </c:pt>
                <c:pt idx="1334">
                  <c:v>1.3340000000000001</c:v>
                </c:pt>
                <c:pt idx="1335">
                  <c:v>1.335</c:v>
                </c:pt>
                <c:pt idx="1336">
                  <c:v>1.3360000000000001</c:v>
                </c:pt>
                <c:pt idx="1337">
                  <c:v>1.337</c:v>
                </c:pt>
                <c:pt idx="1338">
                  <c:v>1.3380000000000001</c:v>
                </c:pt>
                <c:pt idx="1339">
                  <c:v>1.339</c:v>
                </c:pt>
                <c:pt idx="1340">
                  <c:v>1.34</c:v>
                </c:pt>
                <c:pt idx="1341">
                  <c:v>1.341</c:v>
                </c:pt>
                <c:pt idx="1342">
                  <c:v>1.3420000000000001</c:v>
                </c:pt>
                <c:pt idx="1343">
                  <c:v>1.343</c:v>
                </c:pt>
                <c:pt idx="1344">
                  <c:v>1.3440000000000001</c:v>
                </c:pt>
                <c:pt idx="1345">
                  <c:v>1.345</c:v>
                </c:pt>
                <c:pt idx="1346">
                  <c:v>1.3460000000000001</c:v>
                </c:pt>
                <c:pt idx="1347">
                  <c:v>1.347</c:v>
                </c:pt>
                <c:pt idx="1348">
                  <c:v>1.3480000000000001</c:v>
                </c:pt>
                <c:pt idx="1349">
                  <c:v>1.349</c:v>
                </c:pt>
                <c:pt idx="1350">
                  <c:v>1.35</c:v>
                </c:pt>
                <c:pt idx="1351">
                  <c:v>1.351</c:v>
                </c:pt>
                <c:pt idx="1352">
                  <c:v>1.3520000000000001</c:v>
                </c:pt>
                <c:pt idx="1353">
                  <c:v>1.353</c:v>
                </c:pt>
                <c:pt idx="1354">
                  <c:v>1.3540000000000001</c:v>
                </c:pt>
                <c:pt idx="1355">
                  <c:v>1.355</c:v>
                </c:pt>
                <c:pt idx="1356">
                  <c:v>1.3560000000000001</c:v>
                </c:pt>
                <c:pt idx="1357">
                  <c:v>1.357</c:v>
                </c:pt>
                <c:pt idx="1358">
                  <c:v>1.3580000000000001</c:v>
                </c:pt>
                <c:pt idx="1359">
                  <c:v>1.359</c:v>
                </c:pt>
                <c:pt idx="1360">
                  <c:v>1.36</c:v>
                </c:pt>
                <c:pt idx="1361">
                  <c:v>1.361</c:v>
                </c:pt>
                <c:pt idx="1362">
                  <c:v>1.3620000000000001</c:v>
                </c:pt>
                <c:pt idx="1363">
                  <c:v>1.363</c:v>
                </c:pt>
                <c:pt idx="1364">
                  <c:v>1.3640000000000001</c:v>
                </c:pt>
                <c:pt idx="1365">
                  <c:v>1.365</c:v>
                </c:pt>
                <c:pt idx="1366">
                  <c:v>1.3660000000000001</c:v>
                </c:pt>
                <c:pt idx="1367">
                  <c:v>1.367</c:v>
                </c:pt>
                <c:pt idx="1368">
                  <c:v>1.3680000000000001</c:v>
                </c:pt>
                <c:pt idx="1369">
                  <c:v>1.369</c:v>
                </c:pt>
                <c:pt idx="1370">
                  <c:v>1.37</c:v>
                </c:pt>
                <c:pt idx="1371">
                  <c:v>1.371</c:v>
                </c:pt>
                <c:pt idx="1372">
                  <c:v>1.3720000000000001</c:v>
                </c:pt>
                <c:pt idx="1373">
                  <c:v>1.373</c:v>
                </c:pt>
                <c:pt idx="1374">
                  <c:v>1.3740000000000001</c:v>
                </c:pt>
                <c:pt idx="1375">
                  <c:v>1.375</c:v>
                </c:pt>
                <c:pt idx="1376">
                  <c:v>1.3759999999999999</c:v>
                </c:pt>
                <c:pt idx="1377">
                  <c:v>1.377</c:v>
                </c:pt>
                <c:pt idx="1378">
                  <c:v>1.3779999999999999</c:v>
                </c:pt>
                <c:pt idx="1379">
                  <c:v>1.379</c:v>
                </c:pt>
                <c:pt idx="1380">
                  <c:v>1.38</c:v>
                </c:pt>
                <c:pt idx="1381">
                  <c:v>1.381</c:v>
                </c:pt>
                <c:pt idx="1382">
                  <c:v>1.3819999999999999</c:v>
                </c:pt>
                <c:pt idx="1383">
                  <c:v>1.383</c:v>
                </c:pt>
                <c:pt idx="1384">
                  <c:v>1.3839999999999999</c:v>
                </c:pt>
                <c:pt idx="1385">
                  <c:v>1.385</c:v>
                </c:pt>
                <c:pt idx="1386">
                  <c:v>1.3859999999999999</c:v>
                </c:pt>
                <c:pt idx="1387">
                  <c:v>1.387</c:v>
                </c:pt>
                <c:pt idx="1388">
                  <c:v>1.3879999999999999</c:v>
                </c:pt>
                <c:pt idx="1389">
                  <c:v>1.389</c:v>
                </c:pt>
                <c:pt idx="1390">
                  <c:v>1.39</c:v>
                </c:pt>
                <c:pt idx="1391">
                  <c:v>1.391</c:v>
                </c:pt>
                <c:pt idx="1392">
                  <c:v>1.3919999999999999</c:v>
                </c:pt>
                <c:pt idx="1393">
                  <c:v>1.393</c:v>
                </c:pt>
                <c:pt idx="1394">
                  <c:v>1.3939999999999999</c:v>
                </c:pt>
                <c:pt idx="1395">
                  <c:v>1.395</c:v>
                </c:pt>
                <c:pt idx="1396">
                  <c:v>1.3959999999999999</c:v>
                </c:pt>
                <c:pt idx="1397">
                  <c:v>1.397</c:v>
                </c:pt>
                <c:pt idx="1398">
                  <c:v>1.3979999999999999</c:v>
                </c:pt>
                <c:pt idx="1399">
                  <c:v>1.399</c:v>
                </c:pt>
                <c:pt idx="1400">
                  <c:v>1.4</c:v>
                </c:pt>
                <c:pt idx="1401">
                  <c:v>1.401</c:v>
                </c:pt>
                <c:pt idx="1402">
                  <c:v>1.4019999999999999</c:v>
                </c:pt>
                <c:pt idx="1403">
                  <c:v>1.403</c:v>
                </c:pt>
                <c:pt idx="1404">
                  <c:v>1.4039999999999999</c:v>
                </c:pt>
                <c:pt idx="1405">
                  <c:v>1.405</c:v>
                </c:pt>
                <c:pt idx="1406">
                  <c:v>1.4059999999999999</c:v>
                </c:pt>
                <c:pt idx="1407">
                  <c:v>1.407</c:v>
                </c:pt>
                <c:pt idx="1408">
                  <c:v>1.4079999999999999</c:v>
                </c:pt>
                <c:pt idx="1409">
                  <c:v>1.409</c:v>
                </c:pt>
                <c:pt idx="1410">
                  <c:v>1.41</c:v>
                </c:pt>
                <c:pt idx="1411">
                  <c:v>1.411</c:v>
                </c:pt>
                <c:pt idx="1412">
                  <c:v>1.4119999999999999</c:v>
                </c:pt>
                <c:pt idx="1413">
                  <c:v>1.413</c:v>
                </c:pt>
                <c:pt idx="1414">
                  <c:v>1.4139999999999999</c:v>
                </c:pt>
                <c:pt idx="1415">
                  <c:v>1.415</c:v>
                </c:pt>
                <c:pt idx="1416">
                  <c:v>1.4159999999999999</c:v>
                </c:pt>
                <c:pt idx="1417">
                  <c:v>1.417</c:v>
                </c:pt>
                <c:pt idx="1418">
                  <c:v>1.4179999999999999</c:v>
                </c:pt>
                <c:pt idx="1419">
                  <c:v>1.419</c:v>
                </c:pt>
                <c:pt idx="1420">
                  <c:v>1.42</c:v>
                </c:pt>
                <c:pt idx="1421">
                  <c:v>1.421</c:v>
                </c:pt>
                <c:pt idx="1422">
                  <c:v>1.4219999999999999</c:v>
                </c:pt>
                <c:pt idx="1423">
                  <c:v>1.423</c:v>
                </c:pt>
                <c:pt idx="1424">
                  <c:v>1.4239999999999999</c:v>
                </c:pt>
                <c:pt idx="1425">
                  <c:v>1.425</c:v>
                </c:pt>
                <c:pt idx="1426">
                  <c:v>1.4259999999999999</c:v>
                </c:pt>
                <c:pt idx="1427">
                  <c:v>1.427</c:v>
                </c:pt>
                <c:pt idx="1428">
                  <c:v>1.4279999999999999</c:v>
                </c:pt>
                <c:pt idx="1429">
                  <c:v>1.429</c:v>
                </c:pt>
                <c:pt idx="1430">
                  <c:v>1.43</c:v>
                </c:pt>
                <c:pt idx="1431">
                  <c:v>1.431</c:v>
                </c:pt>
                <c:pt idx="1432">
                  <c:v>1.4319999999999999</c:v>
                </c:pt>
                <c:pt idx="1433">
                  <c:v>1.4330000000000001</c:v>
                </c:pt>
                <c:pt idx="1434">
                  <c:v>1.4339999999999999</c:v>
                </c:pt>
                <c:pt idx="1435">
                  <c:v>1.4350000000000001</c:v>
                </c:pt>
                <c:pt idx="1436">
                  <c:v>1.4359999999999999</c:v>
                </c:pt>
                <c:pt idx="1437">
                  <c:v>1.4370000000000001</c:v>
                </c:pt>
                <c:pt idx="1438">
                  <c:v>1.4379999999999999</c:v>
                </c:pt>
                <c:pt idx="1439">
                  <c:v>1.4390000000000001</c:v>
                </c:pt>
                <c:pt idx="1440">
                  <c:v>1.44</c:v>
                </c:pt>
                <c:pt idx="1441">
                  <c:v>1.4410000000000001</c:v>
                </c:pt>
                <c:pt idx="1442">
                  <c:v>1.4419999999999999</c:v>
                </c:pt>
                <c:pt idx="1443">
                  <c:v>1.4430000000000001</c:v>
                </c:pt>
                <c:pt idx="1444">
                  <c:v>1.444</c:v>
                </c:pt>
                <c:pt idx="1445">
                  <c:v>1.4450000000000001</c:v>
                </c:pt>
                <c:pt idx="1446">
                  <c:v>1.446</c:v>
                </c:pt>
                <c:pt idx="1447">
                  <c:v>1.4470000000000001</c:v>
                </c:pt>
                <c:pt idx="1448">
                  <c:v>1.448</c:v>
                </c:pt>
                <c:pt idx="1449">
                  <c:v>1.4490000000000001</c:v>
                </c:pt>
                <c:pt idx="1450">
                  <c:v>1.45</c:v>
                </c:pt>
                <c:pt idx="1451">
                  <c:v>1.4510000000000001</c:v>
                </c:pt>
                <c:pt idx="1452">
                  <c:v>1.452</c:v>
                </c:pt>
                <c:pt idx="1453">
                  <c:v>1.4530000000000001</c:v>
                </c:pt>
                <c:pt idx="1454">
                  <c:v>1.454</c:v>
                </c:pt>
                <c:pt idx="1455">
                  <c:v>1.4550000000000001</c:v>
                </c:pt>
                <c:pt idx="1456">
                  <c:v>1.456</c:v>
                </c:pt>
                <c:pt idx="1457">
                  <c:v>1.4570000000000001</c:v>
                </c:pt>
                <c:pt idx="1458">
                  <c:v>1.458</c:v>
                </c:pt>
                <c:pt idx="1459">
                  <c:v>1.4590000000000001</c:v>
                </c:pt>
                <c:pt idx="1460">
                  <c:v>1.46</c:v>
                </c:pt>
                <c:pt idx="1461">
                  <c:v>1.4610000000000001</c:v>
                </c:pt>
                <c:pt idx="1462">
                  <c:v>1.462</c:v>
                </c:pt>
                <c:pt idx="1463">
                  <c:v>1.4630000000000001</c:v>
                </c:pt>
                <c:pt idx="1464">
                  <c:v>1.464</c:v>
                </c:pt>
                <c:pt idx="1465">
                  <c:v>1.4650000000000001</c:v>
                </c:pt>
                <c:pt idx="1466">
                  <c:v>1.466</c:v>
                </c:pt>
                <c:pt idx="1467">
                  <c:v>1.4670000000000001</c:v>
                </c:pt>
                <c:pt idx="1468">
                  <c:v>1.468</c:v>
                </c:pt>
                <c:pt idx="1469">
                  <c:v>1.4690000000000001</c:v>
                </c:pt>
                <c:pt idx="1470">
                  <c:v>1.47</c:v>
                </c:pt>
                <c:pt idx="1471">
                  <c:v>1.4710000000000001</c:v>
                </c:pt>
                <c:pt idx="1472">
                  <c:v>1.472</c:v>
                </c:pt>
                <c:pt idx="1473">
                  <c:v>1.4730000000000001</c:v>
                </c:pt>
                <c:pt idx="1474">
                  <c:v>1.474</c:v>
                </c:pt>
                <c:pt idx="1475">
                  <c:v>1.4750000000000001</c:v>
                </c:pt>
                <c:pt idx="1476">
                  <c:v>1.476</c:v>
                </c:pt>
                <c:pt idx="1477">
                  <c:v>1.4770000000000001</c:v>
                </c:pt>
                <c:pt idx="1478">
                  <c:v>1.478</c:v>
                </c:pt>
                <c:pt idx="1479">
                  <c:v>1.4790000000000001</c:v>
                </c:pt>
                <c:pt idx="1480">
                  <c:v>1.48</c:v>
                </c:pt>
                <c:pt idx="1481">
                  <c:v>1.4810000000000001</c:v>
                </c:pt>
                <c:pt idx="1482">
                  <c:v>1.482</c:v>
                </c:pt>
                <c:pt idx="1483">
                  <c:v>1.4830000000000001</c:v>
                </c:pt>
                <c:pt idx="1484">
                  <c:v>1.484</c:v>
                </c:pt>
                <c:pt idx="1485">
                  <c:v>1.4850000000000001</c:v>
                </c:pt>
                <c:pt idx="1486">
                  <c:v>1.486</c:v>
                </c:pt>
                <c:pt idx="1487">
                  <c:v>1.4870000000000001</c:v>
                </c:pt>
                <c:pt idx="1488">
                  <c:v>1.488</c:v>
                </c:pt>
                <c:pt idx="1489">
                  <c:v>1.4890000000000001</c:v>
                </c:pt>
                <c:pt idx="1490">
                  <c:v>1.49</c:v>
                </c:pt>
                <c:pt idx="1491">
                  <c:v>1.4910000000000001</c:v>
                </c:pt>
                <c:pt idx="1492">
                  <c:v>1.492</c:v>
                </c:pt>
                <c:pt idx="1493">
                  <c:v>1.4930000000000001</c:v>
                </c:pt>
                <c:pt idx="1494">
                  <c:v>1.494</c:v>
                </c:pt>
                <c:pt idx="1495">
                  <c:v>1.4950000000000001</c:v>
                </c:pt>
                <c:pt idx="1496">
                  <c:v>1.496</c:v>
                </c:pt>
                <c:pt idx="1497">
                  <c:v>1.4970000000000001</c:v>
                </c:pt>
                <c:pt idx="1498">
                  <c:v>1.498</c:v>
                </c:pt>
                <c:pt idx="1499">
                  <c:v>1.4990000000000001</c:v>
                </c:pt>
                <c:pt idx="1500">
                  <c:v>1.5</c:v>
                </c:pt>
                <c:pt idx="1501">
                  <c:v>1.5009999999999999</c:v>
                </c:pt>
                <c:pt idx="1502">
                  <c:v>1.502</c:v>
                </c:pt>
                <c:pt idx="1503">
                  <c:v>1.5029999999999999</c:v>
                </c:pt>
                <c:pt idx="1504">
                  <c:v>1.504</c:v>
                </c:pt>
                <c:pt idx="1505">
                  <c:v>1.5049999999999999</c:v>
                </c:pt>
                <c:pt idx="1506">
                  <c:v>1.506</c:v>
                </c:pt>
                <c:pt idx="1507">
                  <c:v>1.5069999999999999</c:v>
                </c:pt>
                <c:pt idx="1508">
                  <c:v>1.508</c:v>
                </c:pt>
                <c:pt idx="1509">
                  <c:v>1.5089999999999999</c:v>
                </c:pt>
                <c:pt idx="1510">
                  <c:v>1.51</c:v>
                </c:pt>
                <c:pt idx="1511">
                  <c:v>1.5109999999999999</c:v>
                </c:pt>
                <c:pt idx="1512">
                  <c:v>1.512</c:v>
                </c:pt>
                <c:pt idx="1513">
                  <c:v>1.5129999999999999</c:v>
                </c:pt>
                <c:pt idx="1514">
                  <c:v>1.514</c:v>
                </c:pt>
                <c:pt idx="1515">
                  <c:v>1.5149999999999999</c:v>
                </c:pt>
                <c:pt idx="1516">
                  <c:v>1.516</c:v>
                </c:pt>
                <c:pt idx="1517">
                  <c:v>1.5169999999999999</c:v>
                </c:pt>
                <c:pt idx="1518">
                  <c:v>1.518</c:v>
                </c:pt>
                <c:pt idx="1519">
                  <c:v>1.5189999999999999</c:v>
                </c:pt>
                <c:pt idx="1520">
                  <c:v>1.52</c:v>
                </c:pt>
                <c:pt idx="1521">
                  <c:v>1.5209999999999999</c:v>
                </c:pt>
                <c:pt idx="1522">
                  <c:v>1.522</c:v>
                </c:pt>
                <c:pt idx="1523">
                  <c:v>1.5229999999999999</c:v>
                </c:pt>
                <c:pt idx="1524">
                  <c:v>1.524</c:v>
                </c:pt>
                <c:pt idx="1525">
                  <c:v>1.5249999999999999</c:v>
                </c:pt>
                <c:pt idx="1526">
                  <c:v>1.526</c:v>
                </c:pt>
                <c:pt idx="1527">
                  <c:v>1.5269999999999999</c:v>
                </c:pt>
                <c:pt idx="1528">
                  <c:v>1.528</c:v>
                </c:pt>
                <c:pt idx="1529">
                  <c:v>1.5289999999999999</c:v>
                </c:pt>
                <c:pt idx="1530">
                  <c:v>1.53</c:v>
                </c:pt>
                <c:pt idx="1531">
                  <c:v>1.5309999999999999</c:v>
                </c:pt>
                <c:pt idx="1532">
                  <c:v>1.532</c:v>
                </c:pt>
                <c:pt idx="1533">
                  <c:v>1.5329999999999999</c:v>
                </c:pt>
                <c:pt idx="1534">
                  <c:v>1.534</c:v>
                </c:pt>
                <c:pt idx="1535">
                  <c:v>1.5349999999999999</c:v>
                </c:pt>
                <c:pt idx="1536">
                  <c:v>1.536</c:v>
                </c:pt>
                <c:pt idx="1537">
                  <c:v>1.5369999999999999</c:v>
                </c:pt>
                <c:pt idx="1538">
                  <c:v>1.538</c:v>
                </c:pt>
                <c:pt idx="1539">
                  <c:v>1.5389999999999999</c:v>
                </c:pt>
                <c:pt idx="1540">
                  <c:v>1.54</c:v>
                </c:pt>
                <c:pt idx="1541">
                  <c:v>1.5409999999999999</c:v>
                </c:pt>
                <c:pt idx="1542">
                  <c:v>1.542</c:v>
                </c:pt>
                <c:pt idx="1543">
                  <c:v>1.5429999999999999</c:v>
                </c:pt>
                <c:pt idx="1544">
                  <c:v>1.544</c:v>
                </c:pt>
                <c:pt idx="1545">
                  <c:v>1.5449999999999999</c:v>
                </c:pt>
                <c:pt idx="1546">
                  <c:v>1.546</c:v>
                </c:pt>
                <c:pt idx="1547">
                  <c:v>1.5469999999999999</c:v>
                </c:pt>
                <c:pt idx="1548">
                  <c:v>1.548</c:v>
                </c:pt>
                <c:pt idx="1549">
                  <c:v>1.5489999999999999</c:v>
                </c:pt>
                <c:pt idx="1550">
                  <c:v>1.55</c:v>
                </c:pt>
                <c:pt idx="1551">
                  <c:v>1.5509999999999999</c:v>
                </c:pt>
                <c:pt idx="1552">
                  <c:v>1.552</c:v>
                </c:pt>
                <c:pt idx="1553">
                  <c:v>1.5529999999999999</c:v>
                </c:pt>
                <c:pt idx="1554">
                  <c:v>1.554</c:v>
                </c:pt>
                <c:pt idx="1555">
                  <c:v>1.5549999999999999</c:v>
                </c:pt>
                <c:pt idx="1556">
                  <c:v>1.556</c:v>
                </c:pt>
                <c:pt idx="1557">
                  <c:v>1.5569999999999999</c:v>
                </c:pt>
                <c:pt idx="1558">
                  <c:v>1.5580000000000001</c:v>
                </c:pt>
                <c:pt idx="1559">
                  <c:v>1.5589999999999999</c:v>
                </c:pt>
                <c:pt idx="1560">
                  <c:v>1.56</c:v>
                </c:pt>
                <c:pt idx="1561">
                  <c:v>1.5609999999999999</c:v>
                </c:pt>
                <c:pt idx="1562">
                  <c:v>1.5620000000000001</c:v>
                </c:pt>
                <c:pt idx="1563">
                  <c:v>1.5629999999999999</c:v>
                </c:pt>
                <c:pt idx="1564">
                  <c:v>1.5640000000000001</c:v>
                </c:pt>
                <c:pt idx="1565">
                  <c:v>1.5649999999999999</c:v>
                </c:pt>
                <c:pt idx="1566">
                  <c:v>1.5660000000000001</c:v>
                </c:pt>
                <c:pt idx="1567">
                  <c:v>1.5669999999999999</c:v>
                </c:pt>
                <c:pt idx="1568">
                  <c:v>1.5680000000000001</c:v>
                </c:pt>
                <c:pt idx="1569">
                  <c:v>1.569</c:v>
                </c:pt>
                <c:pt idx="1570">
                  <c:v>1.57</c:v>
                </c:pt>
                <c:pt idx="1571">
                  <c:v>1.571</c:v>
                </c:pt>
                <c:pt idx="1572">
                  <c:v>1.5720000000000001</c:v>
                </c:pt>
                <c:pt idx="1573">
                  <c:v>1.573</c:v>
                </c:pt>
                <c:pt idx="1574">
                  <c:v>1.5740000000000001</c:v>
                </c:pt>
                <c:pt idx="1575">
                  <c:v>1.575</c:v>
                </c:pt>
                <c:pt idx="1576">
                  <c:v>1.5760000000000001</c:v>
                </c:pt>
                <c:pt idx="1577">
                  <c:v>1.577</c:v>
                </c:pt>
                <c:pt idx="1578">
                  <c:v>1.5780000000000001</c:v>
                </c:pt>
                <c:pt idx="1579">
                  <c:v>1.579</c:v>
                </c:pt>
                <c:pt idx="1580">
                  <c:v>1.58</c:v>
                </c:pt>
                <c:pt idx="1581">
                  <c:v>1.581</c:v>
                </c:pt>
                <c:pt idx="1582">
                  <c:v>1.5820000000000001</c:v>
                </c:pt>
                <c:pt idx="1583">
                  <c:v>1.583</c:v>
                </c:pt>
                <c:pt idx="1584">
                  <c:v>1.5840000000000001</c:v>
                </c:pt>
                <c:pt idx="1585">
                  <c:v>1.585</c:v>
                </c:pt>
                <c:pt idx="1586">
                  <c:v>1.5860000000000001</c:v>
                </c:pt>
                <c:pt idx="1587">
                  <c:v>1.587</c:v>
                </c:pt>
                <c:pt idx="1588">
                  <c:v>1.5880000000000001</c:v>
                </c:pt>
                <c:pt idx="1589">
                  <c:v>1.589</c:v>
                </c:pt>
                <c:pt idx="1590">
                  <c:v>1.59</c:v>
                </c:pt>
                <c:pt idx="1591">
                  <c:v>1.591</c:v>
                </c:pt>
                <c:pt idx="1592">
                  <c:v>1.5920000000000001</c:v>
                </c:pt>
                <c:pt idx="1593">
                  <c:v>1.593</c:v>
                </c:pt>
                <c:pt idx="1594">
                  <c:v>1.5940000000000001</c:v>
                </c:pt>
                <c:pt idx="1595">
                  <c:v>1.595</c:v>
                </c:pt>
                <c:pt idx="1596">
                  <c:v>1.5960000000000001</c:v>
                </c:pt>
                <c:pt idx="1597">
                  <c:v>1.597</c:v>
                </c:pt>
                <c:pt idx="1598">
                  <c:v>1.5980000000000001</c:v>
                </c:pt>
                <c:pt idx="1599">
                  <c:v>1.599</c:v>
                </c:pt>
                <c:pt idx="1600">
                  <c:v>1.6</c:v>
                </c:pt>
                <c:pt idx="1601">
                  <c:v>1.601</c:v>
                </c:pt>
                <c:pt idx="1602">
                  <c:v>1.6020000000000001</c:v>
                </c:pt>
                <c:pt idx="1603">
                  <c:v>1.603</c:v>
                </c:pt>
                <c:pt idx="1604">
                  <c:v>1.6040000000000001</c:v>
                </c:pt>
                <c:pt idx="1605">
                  <c:v>1.605</c:v>
                </c:pt>
                <c:pt idx="1606">
                  <c:v>1.6060000000000001</c:v>
                </c:pt>
                <c:pt idx="1607">
                  <c:v>1.607</c:v>
                </c:pt>
                <c:pt idx="1608">
                  <c:v>1.6080000000000001</c:v>
                </c:pt>
                <c:pt idx="1609">
                  <c:v>1.609</c:v>
                </c:pt>
                <c:pt idx="1610">
                  <c:v>1.61</c:v>
                </c:pt>
                <c:pt idx="1611">
                  <c:v>1.611</c:v>
                </c:pt>
                <c:pt idx="1612">
                  <c:v>1.6120000000000001</c:v>
                </c:pt>
                <c:pt idx="1613">
                  <c:v>1.613</c:v>
                </c:pt>
                <c:pt idx="1614">
                  <c:v>1.6140000000000001</c:v>
                </c:pt>
                <c:pt idx="1615">
                  <c:v>1.615</c:v>
                </c:pt>
                <c:pt idx="1616">
                  <c:v>1.6160000000000001</c:v>
                </c:pt>
                <c:pt idx="1617">
                  <c:v>1.617</c:v>
                </c:pt>
                <c:pt idx="1618">
                  <c:v>1.6180000000000001</c:v>
                </c:pt>
                <c:pt idx="1619">
                  <c:v>1.619</c:v>
                </c:pt>
                <c:pt idx="1620">
                  <c:v>1.62</c:v>
                </c:pt>
                <c:pt idx="1621">
                  <c:v>1.621</c:v>
                </c:pt>
                <c:pt idx="1622">
                  <c:v>1.6220000000000001</c:v>
                </c:pt>
                <c:pt idx="1623">
                  <c:v>1.623</c:v>
                </c:pt>
                <c:pt idx="1624">
                  <c:v>1.6240000000000001</c:v>
                </c:pt>
                <c:pt idx="1625">
                  <c:v>1.625</c:v>
                </c:pt>
                <c:pt idx="1626">
                  <c:v>1.6259999999999999</c:v>
                </c:pt>
                <c:pt idx="1627">
                  <c:v>1.627</c:v>
                </c:pt>
                <c:pt idx="1628">
                  <c:v>1.6279999999999999</c:v>
                </c:pt>
                <c:pt idx="1629">
                  <c:v>1.629</c:v>
                </c:pt>
                <c:pt idx="1630">
                  <c:v>1.63</c:v>
                </c:pt>
                <c:pt idx="1631">
                  <c:v>1.631</c:v>
                </c:pt>
                <c:pt idx="1632">
                  <c:v>1.6319999999999999</c:v>
                </c:pt>
                <c:pt idx="1633">
                  <c:v>1.633</c:v>
                </c:pt>
                <c:pt idx="1634">
                  <c:v>1.6339999999999999</c:v>
                </c:pt>
                <c:pt idx="1635">
                  <c:v>1.635</c:v>
                </c:pt>
                <c:pt idx="1636">
                  <c:v>1.6359999999999999</c:v>
                </c:pt>
                <c:pt idx="1637">
                  <c:v>1.637</c:v>
                </c:pt>
                <c:pt idx="1638">
                  <c:v>1.6379999999999999</c:v>
                </c:pt>
                <c:pt idx="1639">
                  <c:v>1.639</c:v>
                </c:pt>
                <c:pt idx="1640">
                  <c:v>1.64</c:v>
                </c:pt>
                <c:pt idx="1641">
                  <c:v>1.641</c:v>
                </c:pt>
                <c:pt idx="1642">
                  <c:v>1.6419999999999999</c:v>
                </c:pt>
                <c:pt idx="1643">
                  <c:v>1.643</c:v>
                </c:pt>
                <c:pt idx="1644">
                  <c:v>1.6439999999999999</c:v>
                </c:pt>
                <c:pt idx="1645">
                  <c:v>1.645</c:v>
                </c:pt>
                <c:pt idx="1646">
                  <c:v>1.6459999999999999</c:v>
                </c:pt>
                <c:pt idx="1647">
                  <c:v>1.647</c:v>
                </c:pt>
                <c:pt idx="1648">
                  <c:v>1.6479999999999999</c:v>
                </c:pt>
                <c:pt idx="1649">
                  <c:v>1.649</c:v>
                </c:pt>
                <c:pt idx="1650">
                  <c:v>1.65</c:v>
                </c:pt>
                <c:pt idx="1651">
                  <c:v>1.651</c:v>
                </c:pt>
                <c:pt idx="1652">
                  <c:v>1.6519999999999999</c:v>
                </c:pt>
                <c:pt idx="1653">
                  <c:v>1.653</c:v>
                </c:pt>
                <c:pt idx="1654">
                  <c:v>1.6539999999999999</c:v>
                </c:pt>
                <c:pt idx="1655">
                  <c:v>1.655</c:v>
                </c:pt>
                <c:pt idx="1656">
                  <c:v>1.6559999999999999</c:v>
                </c:pt>
                <c:pt idx="1657">
                  <c:v>1.657</c:v>
                </c:pt>
                <c:pt idx="1658">
                  <c:v>1.6579999999999999</c:v>
                </c:pt>
                <c:pt idx="1659">
                  <c:v>1.659</c:v>
                </c:pt>
                <c:pt idx="1660">
                  <c:v>1.66</c:v>
                </c:pt>
                <c:pt idx="1661">
                  <c:v>1.661</c:v>
                </c:pt>
                <c:pt idx="1662">
                  <c:v>1.6619999999999999</c:v>
                </c:pt>
                <c:pt idx="1663">
                  <c:v>1.663</c:v>
                </c:pt>
                <c:pt idx="1664">
                  <c:v>1.6639999999999999</c:v>
                </c:pt>
                <c:pt idx="1665">
                  <c:v>1.665</c:v>
                </c:pt>
                <c:pt idx="1666">
                  <c:v>1.6659999999999999</c:v>
                </c:pt>
                <c:pt idx="1667">
                  <c:v>1.667</c:v>
                </c:pt>
                <c:pt idx="1668">
                  <c:v>1.6679999999999999</c:v>
                </c:pt>
                <c:pt idx="1669">
                  <c:v>1.669</c:v>
                </c:pt>
                <c:pt idx="1670">
                  <c:v>1.67</c:v>
                </c:pt>
                <c:pt idx="1671">
                  <c:v>1.671</c:v>
                </c:pt>
                <c:pt idx="1672">
                  <c:v>1.6719999999999999</c:v>
                </c:pt>
                <c:pt idx="1673">
                  <c:v>1.673</c:v>
                </c:pt>
                <c:pt idx="1674">
                  <c:v>1.6739999999999999</c:v>
                </c:pt>
                <c:pt idx="1675">
                  <c:v>1.675</c:v>
                </c:pt>
                <c:pt idx="1676">
                  <c:v>1.6759999999999999</c:v>
                </c:pt>
                <c:pt idx="1677">
                  <c:v>1.677</c:v>
                </c:pt>
                <c:pt idx="1678">
                  <c:v>1.6779999999999999</c:v>
                </c:pt>
                <c:pt idx="1679">
                  <c:v>1.679</c:v>
                </c:pt>
                <c:pt idx="1680">
                  <c:v>1.68</c:v>
                </c:pt>
                <c:pt idx="1681">
                  <c:v>1.681</c:v>
                </c:pt>
                <c:pt idx="1682">
                  <c:v>1.6819999999999999</c:v>
                </c:pt>
                <c:pt idx="1683">
                  <c:v>1.6830000000000001</c:v>
                </c:pt>
                <c:pt idx="1684">
                  <c:v>1.6839999999999999</c:v>
                </c:pt>
                <c:pt idx="1685">
                  <c:v>1.6850000000000001</c:v>
                </c:pt>
                <c:pt idx="1686">
                  <c:v>1.6859999999999999</c:v>
                </c:pt>
                <c:pt idx="1687">
                  <c:v>1.6870000000000001</c:v>
                </c:pt>
                <c:pt idx="1688">
                  <c:v>1.6879999999999999</c:v>
                </c:pt>
                <c:pt idx="1689">
                  <c:v>1.6890000000000001</c:v>
                </c:pt>
                <c:pt idx="1690">
                  <c:v>1.69</c:v>
                </c:pt>
                <c:pt idx="1691">
                  <c:v>1.6910000000000001</c:v>
                </c:pt>
                <c:pt idx="1692">
                  <c:v>1.6919999999999999</c:v>
                </c:pt>
                <c:pt idx="1693">
                  <c:v>1.6930000000000001</c:v>
                </c:pt>
                <c:pt idx="1694">
                  <c:v>1.694</c:v>
                </c:pt>
                <c:pt idx="1695">
                  <c:v>1.6950000000000001</c:v>
                </c:pt>
                <c:pt idx="1696">
                  <c:v>1.696</c:v>
                </c:pt>
                <c:pt idx="1697">
                  <c:v>1.6970000000000001</c:v>
                </c:pt>
                <c:pt idx="1698">
                  <c:v>1.698</c:v>
                </c:pt>
                <c:pt idx="1699">
                  <c:v>1.6990000000000001</c:v>
                </c:pt>
                <c:pt idx="1700">
                  <c:v>1.7</c:v>
                </c:pt>
                <c:pt idx="1701">
                  <c:v>1.7010000000000001</c:v>
                </c:pt>
                <c:pt idx="1702">
                  <c:v>1.702</c:v>
                </c:pt>
                <c:pt idx="1703">
                  <c:v>1.7030000000000001</c:v>
                </c:pt>
                <c:pt idx="1704">
                  <c:v>1.704</c:v>
                </c:pt>
                <c:pt idx="1705">
                  <c:v>1.7050000000000001</c:v>
                </c:pt>
                <c:pt idx="1706">
                  <c:v>1.706</c:v>
                </c:pt>
                <c:pt idx="1707">
                  <c:v>1.7070000000000001</c:v>
                </c:pt>
                <c:pt idx="1708">
                  <c:v>1.708</c:v>
                </c:pt>
                <c:pt idx="1709">
                  <c:v>1.7090000000000001</c:v>
                </c:pt>
                <c:pt idx="1710">
                  <c:v>1.71</c:v>
                </c:pt>
                <c:pt idx="1711">
                  <c:v>1.7110000000000001</c:v>
                </c:pt>
                <c:pt idx="1712">
                  <c:v>1.712</c:v>
                </c:pt>
                <c:pt idx="1713">
                  <c:v>1.7130000000000001</c:v>
                </c:pt>
                <c:pt idx="1714">
                  <c:v>1.714</c:v>
                </c:pt>
                <c:pt idx="1715">
                  <c:v>1.7150000000000001</c:v>
                </c:pt>
                <c:pt idx="1716">
                  <c:v>1.716</c:v>
                </c:pt>
                <c:pt idx="1717">
                  <c:v>1.7170000000000001</c:v>
                </c:pt>
                <c:pt idx="1718">
                  <c:v>1.718</c:v>
                </c:pt>
                <c:pt idx="1719">
                  <c:v>1.7190000000000001</c:v>
                </c:pt>
                <c:pt idx="1720">
                  <c:v>1.72</c:v>
                </c:pt>
                <c:pt idx="1721">
                  <c:v>1.7210000000000001</c:v>
                </c:pt>
                <c:pt idx="1722">
                  <c:v>1.722</c:v>
                </c:pt>
                <c:pt idx="1723">
                  <c:v>1.7230000000000001</c:v>
                </c:pt>
                <c:pt idx="1724">
                  <c:v>1.724</c:v>
                </c:pt>
                <c:pt idx="1725">
                  <c:v>1.7250000000000001</c:v>
                </c:pt>
                <c:pt idx="1726">
                  <c:v>1.726</c:v>
                </c:pt>
                <c:pt idx="1727">
                  <c:v>1.7270000000000001</c:v>
                </c:pt>
                <c:pt idx="1728">
                  <c:v>1.728</c:v>
                </c:pt>
                <c:pt idx="1729">
                  <c:v>1.7290000000000001</c:v>
                </c:pt>
                <c:pt idx="1730">
                  <c:v>1.73</c:v>
                </c:pt>
                <c:pt idx="1731">
                  <c:v>1.7310000000000001</c:v>
                </c:pt>
                <c:pt idx="1732">
                  <c:v>1.732</c:v>
                </c:pt>
                <c:pt idx="1733">
                  <c:v>1.7330000000000001</c:v>
                </c:pt>
                <c:pt idx="1734">
                  <c:v>1.734</c:v>
                </c:pt>
                <c:pt idx="1735">
                  <c:v>1.7350000000000001</c:v>
                </c:pt>
                <c:pt idx="1736">
                  <c:v>1.736</c:v>
                </c:pt>
                <c:pt idx="1737">
                  <c:v>1.7370000000000001</c:v>
                </c:pt>
                <c:pt idx="1738">
                  <c:v>1.738</c:v>
                </c:pt>
                <c:pt idx="1739">
                  <c:v>1.7390000000000001</c:v>
                </c:pt>
                <c:pt idx="1740">
                  <c:v>1.74</c:v>
                </c:pt>
                <c:pt idx="1741">
                  <c:v>1.7410000000000001</c:v>
                </c:pt>
                <c:pt idx="1742">
                  <c:v>1.742</c:v>
                </c:pt>
                <c:pt idx="1743">
                  <c:v>1.7430000000000001</c:v>
                </c:pt>
                <c:pt idx="1744">
                  <c:v>1.744</c:v>
                </c:pt>
                <c:pt idx="1745">
                  <c:v>1.7450000000000001</c:v>
                </c:pt>
                <c:pt idx="1746">
                  <c:v>1.746</c:v>
                </c:pt>
                <c:pt idx="1747">
                  <c:v>1.7470000000000001</c:v>
                </c:pt>
                <c:pt idx="1748">
                  <c:v>1.748</c:v>
                </c:pt>
                <c:pt idx="1749">
                  <c:v>1.7490000000000001</c:v>
                </c:pt>
                <c:pt idx="1750">
                  <c:v>1.75</c:v>
                </c:pt>
                <c:pt idx="1751">
                  <c:v>1.7509999999999999</c:v>
                </c:pt>
                <c:pt idx="1752">
                  <c:v>1.752</c:v>
                </c:pt>
                <c:pt idx="1753">
                  <c:v>1.7529999999999999</c:v>
                </c:pt>
                <c:pt idx="1754">
                  <c:v>1.754</c:v>
                </c:pt>
                <c:pt idx="1755">
                  <c:v>1.7549999999999999</c:v>
                </c:pt>
                <c:pt idx="1756">
                  <c:v>1.756</c:v>
                </c:pt>
                <c:pt idx="1757">
                  <c:v>1.7569999999999999</c:v>
                </c:pt>
                <c:pt idx="1758">
                  <c:v>1.758</c:v>
                </c:pt>
                <c:pt idx="1759">
                  <c:v>1.7589999999999999</c:v>
                </c:pt>
                <c:pt idx="1760">
                  <c:v>1.76</c:v>
                </c:pt>
                <c:pt idx="1761">
                  <c:v>1.7609999999999999</c:v>
                </c:pt>
                <c:pt idx="1762">
                  <c:v>1.762</c:v>
                </c:pt>
                <c:pt idx="1763">
                  <c:v>1.7629999999999999</c:v>
                </c:pt>
                <c:pt idx="1764">
                  <c:v>1.764</c:v>
                </c:pt>
                <c:pt idx="1765">
                  <c:v>1.7649999999999999</c:v>
                </c:pt>
                <c:pt idx="1766">
                  <c:v>1.766</c:v>
                </c:pt>
                <c:pt idx="1767">
                  <c:v>1.7669999999999999</c:v>
                </c:pt>
                <c:pt idx="1768">
                  <c:v>1.768</c:v>
                </c:pt>
                <c:pt idx="1769">
                  <c:v>1.7689999999999999</c:v>
                </c:pt>
                <c:pt idx="1770">
                  <c:v>1.77</c:v>
                </c:pt>
                <c:pt idx="1771">
                  <c:v>1.7709999999999999</c:v>
                </c:pt>
                <c:pt idx="1772">
                  <c:v>1.772</c:v>
                </c:pt>
                <c:pt idx="1773">
                  <c:v>1.7729999999999999</c:v>
                </c:pt>
                <c:pt idx="1774">
                  <c:v>1.774</c:v>
                </c:pt>
                <c:pt idx="1775">
                  <c:v>1.7749999999999999</c:v>
                </c:pt>
                <c:pt idx="1776">
                  <c:v>1.776</c:v>
                </c:pt>
                <c:pt idx="1777">
                  <c:v>1.7769999999999999</c:v>
                </c:pt>
                <c:pt idx="1778">
                  <c:v>1.778</c:v>
                </c:pt>
                <c:pt idx="1779">
                  <c:v>1.7789999999999999</c:v>
                </c:pt>
                <c:pt idx="1780">
                  <c:v>1.78</c:v>
                </c:pt>
                <c:pt idx="1781">
                  <c:v>1.7809999999999999</c:v>
                </c:pt>
                <c:pt idx="1782">
                  <c:v>1.782</c:v>
                </c:pt>
                <c:pt idx="1783">
                  <c:v>1.7829999999999999</c:v>
                </c:pt>
                <c:pt idx="1784">
                  <c:v>1.784</c:v>
                </c:pt>
                <c:pt idx="1785">
                  <c:v>1.7849999999999999</c:v>
                </c:pt>
                <c:pt idx="1786">
                  <c:v>1.786</c:v>
                </c:pt>
                <c:pt idx="1787">
                  <c:v>1.7869999999999999</c:v>
                </c:pt>
                <c:pt idx="1788">
                  <c:v>1.788</c:v>
                </c:pt>
                <c:pt idx="1789">
                  <c:v>1.7889999999999999</c:v>
                </c:pt>
                <c:pt idx="1790">
                  <c:v>1.79</c:v>
                </c:pt>
                <c:pt idx="1791">
                  <c:v>1.7909999999999999</c:v>
                </c:pt>
                <c:pt idx="1792">
                  <c:v>1.792</c:v>
                </c:pt>
                <c:pt idx="1793">
                  <c:v>1.7929999999999999</c:v>
                </c:pt>
                <c:pt idx="1794">
                  <c:v>1.794</c:v>
                </c:pt>
                <c:pt idx="1795">
                  <c:v>1.7949999999999999</c:v>
                </c:pt>
                <c:pt idx="1796">
                  <c:v>1.796</c:v>
                </c:pt>
                <c:pt idx="1797">
                  <c:v>1.7969999999999999</c:v>
                </c:pt>
                <c:pt idx="1798">
                  <c:v>1.798</c:v>
                </c:pt>
                <c:pt idx="1799">
                  <c:v>1.7989999999999999</c:v>
                </c:pt>
                <c:pt idx="1800">
                  <c:v>1.8</c:v>
                </c:pt>
                <c:pt idx="1801">
                  <c:v>1.8009999999999999</c:v>
                </c:pt>
                <c:pt idx="1802">
                  <c:v>1.802</c:v>
                </c:pt>
                <c:pt idx="1803">
                  <c:v>1.8029999999999999</c:v>
                </c:pt>
                <c:pt idx="1804">
                  <c:v>1.804</c:v>
                </c:pt>
                <c:pt idx="1805">
                  <c:v>1.8049999999999999</c:v>
                </c:pt>
                <c:pt idx="1806">
                  <c:v>1.806</c:v>
                </c:pt>
                <c:pt idx="1807">
                  <c:v>1.8069999999999999</c:v>
                </c:pt>
                <c:pt idx="1808">
                  <c:v>1.8080000000000001</c:v>
                </c:pt>
                <c:pt idx="1809">
                  <c:v>1.8089999999999999</c:v>
                </c:pt>
                <c:pt idx="1810">
                  <c:v>1.81</c:v>
                </c:pt>
                <c:pt idx="1811">
                  <c:v>1.8109999999999999</c:v>
                </c:pt>
                <c:pt idx="1812">
                  <c:v>1.8120000000000001</c:v>
                </c:pt>
                <c:pt idx="1813">
                  <c:v>1.8129999999999999</c:v>
                </c:pt>
                <c:pt idx="1814">
                  <c:v>1.8140000000000001</c:v>
                </c:pt>
                <c:pt idx="1815">
                  <c:v>1.8149999999999999</c:v>
                </c:pt>
                <c:pt idx="1816">
                  <c:v>1.8160000000000001</c:v>
                </c:pt>
                <c:pt idx="1817">
                  <c:v>1.8169999999999999</c:v>
                </c:pt>
                <c:pt idx="1818">
                  <c:v>1.8180000000000001</c:v>
                </c:pt>
                <c:pt idx="1819">
                  <c:v>1.819</c:v>
                </c:pt>
                <c:pt idx="1820">
                  <c:v>1.82</c:v>
                </c:pt>
                <c:pt idx="1821">
                  <c:v>1.821</c:v>
                </c:pt>
                <c:pt idx="1822">
                  <c:v>1.8220000000000001</c:v>
                </c:pt>
                <c:pt idx="1823">
                  <c:v>1.823</c:v>
                </c:pt>
                <c:pt idx="1824">
                  <c:v>1.8240000000000001</c:v>
                </c:pt>
                <c:pt idx="1825">
                  <c:v>1.825</c:v>
                </c:pt>
                <c:pt idx="1826">
                  <c:v>1.8260000000000001</c:v>
                </c:pt>
                <c:pt idx="1827">
                  <c:v>1.827</c:v>
                </c:pt>
                <c:pt idx="1828">
                  <c:v>1.8280000000000001</c:v>
                </c:pt>
                <c:pt idx="1829">
                  <c:v>1.829</c:v>
                </c:pt>
                <c:pt idx="1830">
                  <c:v>1.83</c:v>
                </c:pt>
                <c:pt idx="1831">
                  <c:v>1.831</c:v>
                </c:pt>
                <c:pt idx="1832">
                  <c:v>1.8320000000000001</c:v>
                </c:pt>
                <c:pt idx="1833">
                  <c:v>1.833</c:v>
                </c:pt>
                <c:pt idx="1834">
                  <c:v>1.8340000000000001</c:v>
                </c:pt>
                <c:pt idx="1835">
                  <c:v>1.835</c:v>
                </c:pt>
                <c:pt idx="1836">
                  <c:v>1.8360000000000001</c:v>
                </c:pt>
                <c:pt idx="1837">
                  <c:v>1.837</c:v>
                </c:pt>
                <c:pt idx="1838">
                  <c:v>1.8380000000000001</c:v>
                </c:pt>
                <c:pt idx="1839">
                  <c:v>1.839</c:v>
                </c:pt>
                <c:pt idx="1840">
                  <c:v>1.84</c:v>
                </c:pt>
                <c:pt idx="1841">
                  <c:v>1.841</c:v>
                </c:pt>
                <c:pt idx="1842">
                  <c:v>1.8420000000000001</c:v>
                </c:pt>
                <c:pt idx="1843">
                  <c:v>1.843</c:v>
                </c:pt>
                <c:pt idx="1844">
                  <c:v>1.8440000000000001</c:v>
                </c:pt>
                <c:pt idx="1845">
                  <c:v>1.845</c:v>
                </c:pt>
                <c:pt idx="1846">
                  <c:v>1.8460000000000001</c:v>
                </c:pt>
                <c:pt idx="1847">
                  <c:v>1.847</c:v>
                </c:pt>
                <c:pt idx="1848">
                  <c:v>1.8480000000000001</c:v>
                </c:pt>
                <c:pt idx="1849">
                  <c:v>1.849</c:v>
                </c:pt>
                <c:pt idx="1850">
                  <c:v>1.85</c:v>
                </c:pt>
                <c:pt idx="1851">
                  <c:v>1.851</c:v>
                </c:pt>
                <c:pt idx="1852">
                  <c:v>1.8520000000000001</c:v>
                </c:pt>
                <c:pt idx="1853">
                  <c:v>1.853</c:v>
                </c:pt>
                <c:pt idx="1854">
                  <c:v>1.8540000000000001</c:v>
                </c:pt>
                <c:pt idx="1855">
                  <c:v>1.855</c:v>
                </c:pt>
                <c:pt idx="1856">
                  <c:v>1.8560000000000001</c:v>
                </c:pt>
                <c:pt idx="1857">
                  <c:v>1.857</c:v>
                </c:pt>
                <c:pt idx="1858">
                  <c:v>1.8580000000000001</c:v>
                </c:pt>
                <c:pt idx="1859">
                  <c:v>1.859</c:v>
                </c:pt>
                <c:pt idx="1860">
                  <c:v>1.86</c:v>
                </c:pt>
                <c:pt idx="1861">
                  <c:v>1.861</c:v>
                </c:pt>
                <c:pt idx="1862">
                  <c:v>1.8620000000000001</c:v>
                </c:pt>
                <c:pt idx="1863">
                  <c:v>1.863</c:v>
                </c:pt>
                <c:pt idx="1864">
                  <c:v>1.8640000000000001</c:v>
                </c:pt>
                <c:pt idx="1865">
                  <c:v>1.865</c:v>
                </c:pt>
                <c:pt idx="1866">
                  <c:v>1.8660000000000001</c:v>
                </c:pt>
                <c:pt idx="1867">
                  <c:v>1.867</c:v>
                </c:pt>
                <c:pt idx="1868">
                  <c:v>1.8680000000000001</c:v>
                </c:pt>
                <c:pt idx="1869">
                  <c:v>1.869</c:v>
                </c:pt>
                <c:pt idx="1870">
                  <c:v>1.87</c:v>
                </c:pt>
                <c:pt idx="1871">
                  <c:v>1.871</c:v>
                </c:pt>
                <c:pt idx="1872">
                  <c:v>1.8720000000000001</c:v>
                </c:pt>
                <c:pt idx="1873">
                  <c:v>1.873</c:v>
                </c:pt>
                <c:pt idx="1874">
                  <c:v>1.8740000000000001</c:v>
                </c:pt>
                <c:pt idx="1875">
                  <c:v>1.875</c:v>
                </c:pt>
                <c:pt idx="1876">
                  <c:v>1.8759999999999999</c:v>
                </c:pt>
                <c:pt idx="1877">
                  <c:v>1.877</c:v>
                </c:pt>
                <c:pt idx="1878">
                  <c:v>1.8779999999999999</c:v>
                </c:pt>
                <c:pt idx="1879">
                  <c:v>1.879</c:v>
                </c:pt>
                <c:pt idx="1880">
                  <c:v>1.88</c:v>
                </c:pt>
                <c:pt idx="1881">
                  <c:v>1.881</c:v>
                </c:pt>
                <c:pt idx="1882">
                  <c:v>1.8819999999999999</c:v>
                </c:pt>
                <c:pt idx="1883">
                  <c:v>1.883</c:v>
                </c:pt>
                <c:pt idx="1884">
                  <c:v>1.8839999999999999</c:v>
                </c:pt>
                <c:pt idx="1885">
                  <c:v>1.885</c:v>
                </c:pt>
                <c:pt idx="1886">
                  <c:v>1.8859999999999999</c:v>
                </c:pt>
                <c:pt idx="1887">
                  <c:v>1.887</c:v>
                </c:pt>
                <c:pt idx="1888">
                  <c:v>1.8879999999999999</c:v>
                </c:pt>
                <c:pt idx="1889">
                  <c:v>1.889</c:v>
                </c:pt>
                <c:pt idx="1890">
                  <c:v>1.89</c:v>
                </c:pt>
                <c:pt idx="1891">
                  <c:v>1.891</c:v>
                </c:pt>
                <c:pt idx="1892">
                  <c:v>1.8919999999999999</c:v>
                </c:pt>
                <c:pt idx="1893">
                  <c:v>1.893</c:v>
                </c:pt>
                <c:pt idx="1894">
                  <c:v>1.8939999999999999</c:v>
                </c:pt>
                <c:pt idx="1895">
                  <c:v>1.895</c:v>
                </c:pt>
                <c:pt idx="1896">
                  <c:v>1.8959999999999999</c:v>
                </c:pt>
                <c:pt idx="1897">
                  <c:v>1.897</c:v>
                </c:pt>
                <c:pt idx="1898">
                  <c:v>1.8979999999999999</c:v>
                </c:pt>
                <c:pt idx="1899">
                  <c:v>1.899</c:v>
                </c:pt>
                <c:pt idx="1900">
                  <c:v>1.9</c:v>
                </c:pt>
                <c:pt idx="1901">
                  <c:v>1.901</c:v>
                </c:pt>
                <c:pt idx="1902">
                  <c:v>1.9019999999999999</c:v>
                </c:pt>
                <c:pt idx="1903">
                  <c:v>1.903</c:v>
                </c:pt>
                <c:pt idx="1904">
                  <c:v>1.9039999999999999</c:v>
                </c:pt>
                <c:pt idx="1905">
                  <c:v>1.905</c:v>
                </c:pt>
                <c:pt idx="1906">
                  <c:v>1.9059999999999999</c:v>
                </c:pt>
                <c:pt idx="1907">
                  <c:v>1.907</c:v>
                </c:pt>
                <c:pt idx="1908">
                  <c:v>1.9079999999999999</c:v>
                </c:pt>
                <c:pt idx="1909">
                  <c:v>1.909</c:v>
                </c:pt>
                <c:pt idx="1910">
                  <c:v>1.91</c:v>
                </c:pt>
                <c:pt idx="1911">
                  <c:v>1.911</c:v>
                </c:pt>
                <c:pt idx="1912">
                  <c:v>1.9119999999999999</c:v>
                </c:pt>
                <c:pt idx="1913">
                  <c:v>1.913</c:v>
                </c:pt>
                <c:pt idx="1914">
                  <c:v>1.9139999999999999</c:v>
                </c:pt>
                <c:pt idx="1915">
                  <c:v>1.915</c:v>
                </c:pt>
                <c:pt idx="1916">
                  <c:v>1.9159999999999999</c:v>
                </c:pt>
                <c:pt idx="1917">
                  <c:v>1.917</c:v>
                </c:pt>
                <c:pt idx="1918">
                  <c:v>1.9179999999999999</c:v>
                </c:pt>
                <c:pt idx="1919">
                  <c:v>1.919</c:v>
                </c:pt>
                <c:pt idx="1920">
                  <c:v>1.92</c:v>
                </c:pt>
                <c:pt idx="1921">
                  <c:v>1.921</c:v>
                </c:pt>
                <c:pt idx="1922">
                  <c:v>1.9219999999999999</c:v>
                </c:pt>
                <c:pt idx="1923">
                  <c:v>1.923</c:v>
                </c:pt>
                <c:pt idx="1924">
                  <c:v>1.9239999999999999</c:v>
                </c:pt>
                <c:pt idx="1925">
                  <c:v>1.925</c:v>
                </c:pt>
                <c:pt idx="1926">
                  <c:v>1.9259999999999999</c:v>
                </c:pt>
                <c:pt idx="1927">
                  <c:v>1.927</c:v>
                </c:pt>
                <c:pt idx="1928">
                  <c:v>1.9279999999999999</c:v>
                </c:pt>
                <c:pt idx="1929">
                  <c:v>1.929</c:v>
                </c:pt>
                <c:pt idx="1930">
                  <c:v>1.93</c:v>
                </c:pt>
                <c:pt idx="1931">
                  <c:v>1.931</c:v>
                </c:pt>
                <c:pt idx="1932">
                  <c:v>1.9319999999999999</c:v>
                </c:pt>
                <c:pt idx="1933">
                  <c:v>1.9330000000000001</c:v>
                </c:pt>
                <c:pt idx="1934">
                  <c:v>1.9339999999999999</c:v>
                </c:pt>
                <c:pt idx="1935">
                  <c:v>1.9350000000000001</c:v>
                </c:pt>
                <c:pt idx="1936">
                  <c:v>1.9359999999999999</c:v>
                </c:pt>
                <c:pt idx="1937">
                  <c:v>1.9370000000000001</c:v>
                </c:pt>
                <c:pt idx="1938">
                  <c:v>1.9379999999999999</c:v>
                </c:pt>
                <c:pt idx="1939">
                  <c:v>1.9390000000000001</c:v>
                </c:pt>
                <c:pt idx="1940">
                  <c:v>1.94</c:v>
                </c:pt>
                <c:pt idx="1941">
                  <c:v>1.9410000000000001</c:v>
                </c:pt>
                <c:pt idx="1942">
                  <c:v>1.9419999999999999</c:v>
                </c:pt>
                <c:pt idx="1943">
                  <c:v>1.9430000000000001</c:v>
                </c:pt>
                <c:pt idx="1944">
                  <c:v>1.944</c:v>
                </c:pt>
                <c:pt idx="1945">
                  <c:v>1.9450000000000001</c:v>
                </c:pt>
                <c:pt idx="1946">
                  <c:v>1.946</c:v>
                </c:pt>
                <c:pt idx="1947">
                  <c:v>1.9470000000000001</c:v>
                </c:pt>
                <c:pt idx="1948">
                  <c:v>1.948</c:v>
                </c:pt>
                <c:pt idx="1949">
                  <c:v>1.9490000000000001</c:v>
                </c:pt>
                <c:pt idx="1950">
                  <c:v>1.95</c:v>
                </c:pt>
                <c:pt idx="1951">
                  <c:v>1.9510000000000001</c:v>
                </c:pt>
                <c:pt idx="1952">
                  <c:v>1.952</c:v>
                </c:pt>
                <c:pt idx="1953">
                  <c:v>1.9530000000000001</c:v>
                </c:pt>
                <c:pt idx="1954">
                  <c:v>1.954</c:v>
                </c:pt>
                <c:pt idx="1955">
                  <c:v>1.9550000000000001</c:v>
                </c:pt>
                <c:pt idx="1956">
                  <c:v>1.956</c:v>
                </c:pt>
                <c:pt idx="1957">
                  <c:v>1.9570000000000001</c:v>
                </c:pt>
                <c:pt idx="1958">
                  <c:v>1.958</c:v>
                </c:pt>
                <c:pt idx="1959">
                  <c:v>1.9590000000000001</c:v>
                </c:pt>
                <c:pt idx="1960">
                  <c:v>1.96</c:v>
                </c:pt>
                <c:pt idx="1961">
                  <c:v>1.9610000000000001</c:v>
                </c:pt>
                <c:pt idx="1962">
                  <c:v>1.962</c:v>
                </c:pt>
                <c:pt idx="1963">
                  <c:v>1.9630000000000001</c:v>
                </c:pt>
                <c:pt idx="1964">
                  <c:v>1.964</c:v>
                </c:pt>
                <c:pt idx="1965">
                  <c:v>1.9650000000000001</c:v>
                </c:pt>
                <c:pt idx="1966">
                  <c:v>1.966</c:v>
                </c:pt>
                <c:pt idx="1967">
                  <c:v>1.9670000000000001</c:v>
                </c:pt>
                <c:pt idx="1968">
                  <c:v>1.968</c:v>
                </c:pt>
                <c:pt idx="1969">
                  <c:v>1.9690000000000001</c:v>
                </c:pt>
              </c:numCache>
            </c:numRef>
          </c:xVal>
          <c:yVal>
            <c:numRef>
              <c:f>Sheet1!$AT$2:$AT$2124</c:f>
              <c:numCache>
                <c:formatCode>0.00E+00</c:formatCode>
                <c:ptCount val="2123"/>
                <c:pt idx="0">
                  <c:v>360</c:v>
                </c:pt>
                <c:pt idx="1">
                  <c:v>367.89499999999998</c:v>
                </c:pt>
                <c:pt idx="2">
                  <c:v>371.161</c:v>
                </c:pt>
                <c:pt idx="3">
                  <c:v>373.673</c:v>
                </c:pt>
                <c:pt idx="4">
                  <c:v>375.84300000000002</c:v>
                </c:pt>
                <c:pt idx="5">
                  <c:v>377.76499999999999</c:v>
                </c:pt>
                <c:pt idx="6">
                  <c:v>379.51499999999999</c:v>
                </c:pt>
                <c:pt idx="7">
                  <c:v>381.13499999999999</c:v>
                </c:pt>
                <c:pt idx="8">
                  <c:v>382.65199999999999</c:v>
                </c:pt>
                <c:pt idx="9">
                  <c:v>384.08499999999998</c:v>
                </c:pt>
                <c:pt idx="10">
                  <c:v>385.447</c:v>
                </c:pt>
                <c:pt idx="11">
                  <c:v>386.74900000000002</c:v>
                </c:pt>
                <c:pt idx="12">
                  <c:v>387.99900000000002</c:v>
                </c:pt>
                <c:pt idx="13">
                  <c:v>389.20400000000001</c:v>
                </c:pt>
                <c:pt idx="14">
                  <c:v>390.36799999999999</c:v>
                </c:pt>
                <c:pt idx="15">
                  <c:v>391.495</c:v>
                </c:pt>
                <c:pt idx="16">
                  <c:v>392.59</c:v>
                </c:pt>
                <c:pt idx="17">
                  <c:v>393.654</c:v>
                </c:pt>
                <c:pt idx="18">
                  <c:v>394.69200000000001</c:v>
                </c:pt>
                <c:pt idx="19">
                  <c:v>395.70400000000001</c:v>
                </c:pt>
                <c:pt idx="20">
                  <c:v>396.69299999999998</c:v>
                </c:pt>
                <c:pt idx="21">
                  <c:v>397.661</c:v>
                </c:pt>
                <c:pt idx="22">
                  <c:v>398.608</c:v>
                </c:pt>
                <c:pt idx="23">
                  <c:v>399.53699999999998</c:v>
                </c:pt>
                <c:pt idx="24">
                  <c:v>400.44799999999998</c:v>
                </c:pt>
                <c:pt idx="25">
                  <c:v>401.34300000000002</c:v>
                </c:pt>
                <c:pt idx="26">
                  <c:v>402.22199999999998</c:v>
                </c:pt>
                <c:pt idx="27">
                  <c:v>403.08600000000001</c:v>
                </c:pt>
                <c:pt idx="28">
                  <c:v>403.93599999999998</c:v>
                </c:pt>
                <c:pt idx="29">
                  <c:v>404.77300000000002</c:v>
                </c:pt>
                <c:pt idx="30">
                  <c:v>405.59800000000001</c:v>
                </c:pt>
                <c:pt idx="31">
                  <c:v>406.41</c:v>
                </c:pt>
                <c:pt idx="32">
                  <c:v>407.21100000000001</c:v>
                </c:pt>
                <c:pt idx="33">
                  <c:v>408.00099999999998</c:v>
                </c:pt>
                <c:pt idx="34">
                  <c:v>408.78100000000001</c:v>
                </c:pt>
                <c:pt idx="35">
                  <c:v>409.55</c:v>
                </c:pt>
                <c:pt idx="36">
                  <c:v>410.31</c:v>
                </c:pt>
                <c:pt idx="37">
                  <c:v>411.06099999999998</c:v>
                </c:pt>
                <c:pt idx="38">
                  <c:v>411.803</c:v>
                </c:pt>
                <c:pt idx="39">
                  <c:v>412.536</c:v>
                </c:pt>
                <c:pt idx="40">
                  <c:v>413.26100000000002</c:v>
                </c:pt>
                <c:pt idx="41">
                  <c:v>413.97800000000001</c:v>
                </c:pt>
                <c:pt idx="42">
                  <c:v>414.68700000000001</c:v>
                </c:pt>
                <c:pt idx="43">
                  <c:v>415.38900000000001</c:v>
                </c:pt>
                <c:pt idx="44">
                  <c:v>416.084</c:v>
                </c:pt>
                <c:pt idx="45">
                  <c:v>416.77100000000002</c:v>
                </c:pt>
                <c:pt idx="46">
                  <c:v>417.452</c:v>
                </c:pt>
                <c:pt idx="47">
                  <c:v>418.12599999999998</c:v>
                </c:pt>
                <c:pt idx="48">
                  <c:v>418.79300000000001</c:v>
                </c:pt>
                <c:pt idx="49">
                  <c:v>419.45499999999998</c:v>
                </c:pt>
                <c:pt idx="50">
                  <c:v>420.11</c:v>
                </c:pt>
                <c:pt idx="51">
                  <c:v>420.76</c:v>
                </c:pt>
                <c:pt idx="52">
                  <c:v>421.404</c:v>
                </c:pt>
                <c:pt idx="53">
                  <c:v>422.04199999999997</c:v>
                </c:pt>
                <c:pt idx="54">
                  <c:v>422.67500000000001</c:v>
                </c:pt>
                <c:pt idx="55">
                  <c:v>423.303</c:v>
                </c:pt>
                <c:pt idx="56">
                  <c:v>423.92599999999999</c:v>
                </c:pt>
                <c:pt idx="57">
                  <c:v>424.54300000000001</c:v>
                </c:pt>
                <c:pt idx="58">
                  <c:v>425.15600000000001</c:v>
                </c:pt>
                <c:pt idx="59">
                  <c:v>425.76400000000001</c:v>
                </c:pt>
                <c:pt idx="60">
                  <c:v>426.36700000000002</c:v>
                </c:pt>
                <c:pt idx="61">
                  <c:v>426.96600000000001</c:v>
                </c:pt>
                <c:pt idx="62">
                  <c:v>427.56</c:v>
                </c:pt>
                <c:pt idx="63">
                  <c:v>428.15</c:v>
                </c:pt>
                <c:pt idx="64">
                  <c:v>428.73599999999999</c:v>
                </c:pt>
                <c:pt idx="65">
                  <c:v>429.31700000000001</c:v>
                </c:pt>
                <c:pt idx="66">
                  <c:v>429.89499999999998</c:v>
                </c:pt>
                <c:pt idx="67">
                  <c:v>430.46800000000002</c:v>
                </c:pt>
                <c:pt idx="68">
                  <c:v>431.03800000000001</c:v>
                </c:pt>
                <c:pt idx="69">
                  <c:v>431.60300000000001</c:v>
                </c:pt>
                <c:pt idx="70">
                  <c:v>432.16500000000002</c:v>
                </c:pt>
                <c:pt idx="71">
                  <c:v>432.72399999999999</c:v>
                </c:pt>
                <c:pt idx="72">
                  <c:v>433.27800000000002</c:v>
                </c:pt>
                <c:pt idx="73">
                  <c:v>433.83</c:v>
                </c:pt>
                <c:pt idx="74">
                  <c:v>434.37700000000001</c:v>
                </c:pt>
                <c:pt idx="75">
                  <c:v>434.92099999999999</c:v>
                </c:pt>
                <c:pt idx="76">
                  <c:v>435.46199999999999</c:v>
                </c:pt>
                <c:pt idx="77">
                  <c:v>436</c:v>
                </c:pt>
                <c:pt idx="78">
                  <c:v>436.53399999999999</c:v>
                </c:pt>
                <c:pt idx="79">
                  <c:v>437.065</c:v>
                </c:pt>
                <c:pt idx="80">
                  <c:v>437.59300000000002</c:v>
                </c:pt>
                <c:pt idx="81">
                  <c:v>438.11799999999999</c:v>
                </c:pt>
                <c:pt idx="82">
                  <c:v>438.64</c:v>
                </c:pt>
                <c:pt idx="83">
                  <c:v>439.15899999999999</c:v>
                </c:pt>
                <c:pt idx="84">
                  <c:v>439.67500000000001</c:v>
                </c:pt>
                <c:pt idx="85">
                  <c:v>440.18799999999999</c:v>
                </c:pt>
                <c:pt idx="86">
                  <c:v>440.69799999999998</c:v>
                </c:pt>
                <c:pt idx="87">
                  <c:v>441.20600000000002</c:v>
                </c:pt>
                <c:pt idx="88">
                  <c:v>441.71</c:v>
                </c:pt>
                <c:pt idx="89">
                  <c:v>442.21199999999999</c:v>
                </c:pt>
                <c:pt idx="90">
                  <c:v>442.71100000000001</c:v>
                </c:pt>
                <c:pt idx="91">
                  <c:v>443.20800000000003</c:v>
                </c:pt>
                <c:pt idx="92">
                  <c:v>443.702</c:v>
                </c:pt>
                <c:pt idx="93">
                  <c:v>444.19400000000002</c:v>
                </c:pt>
                <c:pt idx="94">
                  <c:v>444.68299999999999</c:v>
                </c:pt>
                <c:pt idx="95">
                  <c:v>445.16899999999998</c:v>
                </c:pt>
                <c:pt idx="96">
                  <c:v>445.65300000000002</c:v>
                </c:pt>
                <c:pt idx="97">
                  <c:v>446.13499999999999</c:v>
                </c:pt>
                <c:pt idx="98">
                  <c:v>446.61399999999998</c:v>
                </c:pt>
                <c:pt idx="99">
                  <c:v>447.09100000000001</c:v>
                </c:pt>
                <c:pt idx="100">
                  <c:v>447.565</c:v>
                </c:pt>
                <c:pt idx="101">
                  <c:v>448.03699999999998</c:v>
                </c:pt>
                <c:pt idx="102">
                  <c:v>448.50700000000001</c:v>
                </c:pt>
                <c:pt idx="103">
                  <c:v>448.97500000000002</c:v>
                </c:pt>
                <c:pt idx="104">
                  <c:v>449.44099999999997</c:v>
                </c:pt>
                <c:pt idx="105">
                  <c:v>449.904</c:v>
                </c:pt>
                <c:pt idx="106">
                  <c:v>450.36500000000001</c:v>
                </c:pt>
                <c:pt idx="107">
                  <c:v>450.82400000000001</c:v>
                </c:pt>
                <c:pt idx="108">
                  <c:v>451.28100000000001</c:v>
                </c:pt>
                <c:pt idx="109">
                  <c:v>451.73599999999999</c:v>
                </c:pt>
                <c:pt idx="110">
                  <c:v>452.18900000000002</c:v>
                </c:pt>
                <c:pt idx="111">
                  <c:v>452.63900000000001</c:v>
                </c:pt>
                <c:pt idx="112">
                  <c:v>453.08800000000002</c:v>
                </c:pt>
                <c:pt idx="113">
                  <c:v>453.53500000000003</c:v>
                </c:pt>
                <c:pt idx="114">
                  <c:v>453.98</c:v>
                </c:pt>
                <c:pt idx="115">
                  <c:v>454.423</c:v>
                </c:pt>
                <c:pt idx="116">
                  <c:v>454.86399999999998</c:v>
                </c:pt>
                <c:pt idx="117">
                  <c:v>455.303</c:v>
                </c:pt>
                <c:pt idx="118">
                  <c:v>455.74</c:v>
                </c:pt>
                <c:pt idx="119">
                  <c:v>456.17500000000001</c:v>
                </c:pt>
                <c:pt idx="120">
                  <c:v>456.60899999999998</c:v>
                </c:pt>
                <c:pt idx="121">
                  <c:v>457.04</c:v>
                </c:pt>
                <c:pt idx="122">
                  <c:v>457.47</c:v>
                </c:pt>
                <c:pt idx="123">
                  <c:v>457.89800000000002</c:v>
                </c:pt>
                <c:pt idx="124">
                  <c:v>458.32499999999999</c:v>
                </c:pt>
                <c:pt idx="125">
                  <c:v>458.74900000000002</c:v>
                </c:pt>
                <c:pt idx="126">
                  <c:v>459.17200000000003</c:v>
                </c:pt>
                <c:pt idx="127">
                  <c:v>459.59399999999999</c:v>
                </c:pt>
                <c:pt idx="128">
                  <c:v>460.012</c:v>
                </c:pt>
                <c:pt idx="129">
                  <c:v>460.43099999999998</c:v>
                </c:pt>
                <c:pt idx="130">
                  <c:v>460.846</c:v>
                </c:pt>
                <c:pt idx="131">
                  <c:v>461.26299999999998</c:v>
                </c:pt>
                <c:pt idx="132">
                  <c:v>461.67200000000003</c:v>
                </c:pt>
                <c:pt idx="133">
                  <c:v>462.089</c:v>
                </c:pt>
                <c:pt idx="134">
                  <c:v>462.48899999999998</c:v>
                </c:pt>
                <c:pt idx="135">
                  <c:v>462.91199999999998</c:v>
                </c:pt>
                <c:pt idx="136">
                  <c:v>463.29500000000002</c:v>
                </c:pt>
                <c:pt idx="137">
                  <c:v>463.73599999999999</c:v>
                </c:pt>
                <c:pt idx="138">
                  <c:v>464.08300000000003</c:v>
                </c:pt>
                <c:pt idx="139">
                  <c:v>464.57499999999999</c:v>
                </c:pt>
                <c:pt idx="140">
                  <c:v>464.83100000000002</c:v>
                </c:pt>
                <c:pt idx="141">
                  <c:v>465.39299999999997</c:v>
                </c:pt>
                <c:pt idx="142">
                  <c:v>465.57400000000001</c:v>
                </c:pt>
                <c:pt idx="143">
                  <c:v>466.16199999999998</c:v>
                </c:pt>
                <c:pt idx="144">
                  <c:v>466.35599999999999</c:v>
                </c:pt>
                <c:pt idx="145">
                  <c:v>466.93700000000001</c:v>
                </c:pt>
                <c:pt idx="146">
                  <c:v>467.13299999999998</c:v>
                </c:pt>
                <c:pt idx="147">
                  <c:v>467.709</c:v>
                </c:pt>
                <c:pt idx="148">
                  <c:v>467.90499999999997</c:v>
                </c:pt>
                <c:pt idx="149">
                  <c:v>468.47699999999998</c:v>
                </c:pt>
                <c:pt idx="150">
                  <c:v>468.67</c:v>
                </c:pt>
                <c:pt idx="151">
                  <c:v>469.23899999999998</c:v>
                </c:pt>
                <c:pt idx="152">
                  <c:v>469.43099999999998</c:v>
                </c:pt>
                <c:pt idx="153">
                  <c:v>469.99599999999998</c:v>
                </c:pt>
                <c:pt idx="154">
                  <c:v>470.18599999999998</c:v>
                </c:pt>
                <c:pt idx="155">
                  <c:v>470.74799999999999</c:v>
                </c:pt>
                <c:pt idx="156">
                  <c:v>470.93599999999998</c:v>
                </c:pt>
                <c:pt idx="157">
                  <c:v>471.49400000000003</c:v>
                </c:pt>
                <c:pt idx="158">
                  <c:v>471.68099999999998</c:v>
                </c:pt>
                <c:pt idx="159">
                  <c:v>472.23599999999999</c:v>
                </c:pt>
                <c:pt idx="160">
                  <c:v>472.42099999999999</c:v>
                </c:pt>
                <c:pt idx="161">
                  <c:v>472.97300000000001</c:v>
                </c:pt>
                <c:pt idx="162">
                  <c:v>473.15600000000001</c:v>
                </c:pt>
                <c:pt idx="163">
                  <c:v>473.70400000000001</c:v>
                </c:pt>
                <c:pt idx="164">
                  <c:v>473.88499999999999</c:v>
                </c:pt>
                <c:pt idx="165">
                  <c:v>474.43099999999998</c:v>
                </c:pt>
                <c:pt idx="166">
                  <c:v>474.61</c:v>
                </c:pt>
                <c:pt idx="167">
                  <c:v>475.15300000000002</c:v>
                </c:pt>
                <c:pt idx="168">
                  <c:v>475.33</c:v>
                </c:pt>
                <c:pt idx="169">
                  <c:v>475.87</c:v>
                </c:pt>
                <c:pt idx="170">
                  <c:v>476.04500000000002</c:v>
                </c:pt>
                <c:pt idx="171">
                  <c:v>476.58199999999999</c:v>
                </c:pt>
                <c:pt idx="172">
                  <c:v>476.75599999999997</c:v>
                </c:pt>
                <c:pt idx="173">
                  <c:v>477.29</c:v>
                </c:pt>
                <c:pt idx="174">
                  <c:v>477.46199999999999</c:v>
                </c:pt>
                <c:pt idx="175">
                  <c:v>477.99299999999999</c:v>
                </c:pt>
                <c:pt idx="176">
                  <c:v>478.16300000000001</c:v>
                </c:pt>
                <c:pt idx="177">
                  <c:v>478.69099999999997</c:v>
                </c:pt>
                <c:pt idx="178">
                  <c:v>478.86</c:v>
                </c:pt>
                <c:pt idx="179">
                  <c:v>479.38600000000002</c:v>
                </c:pt>
                <c:pt idx="180">
                  <c:v>479.55200000000002</c:v>
                </c:pt>
                <c:pt idx="181">
                  <c:v>480.07499999999999</c:v>
                </c:pt>
                <c:pt idx="182">
                  <c:v>480.24</c:v>
                </c:pt>
                <c:pt idx="183">
                  <c:v>480.76100000000002</c:v>
                </c:pt>
                <c:pt idx="184">
                  <c:v>480.92399999999998</c:v>
                </c:pt>
                <c:pt idx="185">
                  <c:v>481.44200000000001</c:v>
                </c:pt>
                <c:pt idx="186">
                  <c:v>481.60399999999998</c:v>
                </c:pt>
                <c:pt idx="187">
                  <c:v>482.11900000000003</c:v>
                </c:pt>
                <c:pt idx="188">
                  <c:v>482.279</c:v>
                </c:pt>
                <c:pt idx="189">
                  <c:v>482.79199999999997</c:v>
                </c:pt>
                <c:pt idx="190">
                  <c:v>482.95</c:v>
                </c:pt>
                <c:pt idx="191">
                  <c:v>483.46</c:v>
                </c:pt>
                <c:pt idx="192">
                  <c:v>483.61700000000002</c:v>
                </c:pt>
                <c:pt idx="193">
                  <c:v>484.125</c:v>
                </c:pt>
                <c:pt idx="194">
                  <c:v>484.28</c:v>
                </c:pt>
                <c:pt idx="195">
                  <c:v>484.78500000000003</c:v>
                </c:pt>
                <c:pt idx="196">
                  <c:v>484.93900000000002</c:v>
                </c:pt>
                <c:pt idx="197">
                  <c:v>485.44200000000001</c:v>
                </c:pt>
                <c:pt idx="198">
                  <c:v>485.59300000000002</c:v>
                </c:pt>
                <c:pt idx="199">
                  <c:v>486.09399999999999</c:v>
                </c:pt>
                <c:pt idx="200">
                  <c:v>486.24400000000003</c:v>
                </c:pt>
                <c:pt idx="201">
                  <c:v>486.74299999999999</c:v>
                </c:pt>
                <c:pt idx="202">
                  <c:v>486.89100000000002</c:v>
                </c:pt>
                <c:pt idx="203">
                  <c:v>487.387</c:v>
                </c:pt>
                <c:pt idx="204">
                  <c:v>487.53399999999999</c:v>
                </c:pt>
                <c:pt idx="205">
                  <c:v>488.02800000000002</c:v>
                </c:pt>
                <c:pt idx="206">
                  <c:v>488.173</c:v>
                </c:pt>
                <c:pt idx="207">
                  <c:v>488.66500000000002</c:v>
                </c:pt>
                <c:pt idx="208">
                  <c:v>488.80799999999999</c:v>
                </c:pt>
                <c:pt idx="209">
                  <c:v>489.298</c:v>
                </c:pt>
                <c:pt idx="210">
                  <c:v>489.44</c:v>
                </c:pt>
                <c:pt idx="211">
                  <c:v>489.928</c:v>
                </c:pt>
                <c:pt idx="212">
                  <c:v>490.06799999999998</c:v>
                </c:pt>
                <c:pt idx="213">
                  <c:v>490.55399999999997</c:v>
                </c:pt>
                <c:pt idx="214">
                  <c:v>490.69299999999998</c:v>
                </c:pt>
                <c:pt idx="215">
                  <c:v>491.17599999999999</c:v>
                </c:pt>
                <c:pt idx="216">
                  <c:v>491.31299999999999</c:v>
                </c:pt>
                <c:pt idx="217">
                  <c:v>491.79500000000002</c:v>
                </c:pt>
                <c:pt idx="218">
                  <c:v>491.93099999999998</c:v>
                </c:pt>
                <c:pt idx="219">
                  <c:v>492.41</c:v>
                </c:pt>
                <c:pt idx="220">
                  <c:v>492.54500000000002</c:v>
                </c:pt>
                <c:pt idx="221">
                  <c:v>493.02199999999999</c:v>
                </c:pt>
                <c:pt idx="222">
                  <c:v>493.15499999999997</c:v>
                </c:pt>
                <c:pt idx="223">
                  <c:v>493.63</c:v>
                </c:pt>
                <c:pt idx="224">
                  <c:v>493.762</c:v>
                </c:pt>
                <c:pt idx="225">
                  <c:v>494.23500000000001</c:v>
                </c:pt>
                <c:pt idx="226">
                  <c:v>494.36599999999999</c:v>
                </c:pt>
                <c:pt idx="227">
                  <c:v>494.83699999999999</c:v>
                </c:pt>
                <c:pt idx="228">
                  <c:v>494.96600000000001</c:v>
                </c:pt>
                <c:pt idx="229">
                  <c:v>495.435</c:v>
                </c:pt>
                <c:pt idx="230">
                  <c:v>495.56299999999999</c:v>
                </c:pt>
                <c:pt idx="231">
                  <c:v>496.03</c:v>
                </c:pt>
                <c:pt idx="232">
                  <c:v>496.15699999999998</c:v>
                </c:pt>
                <c:pt idx="233">
                  <c:v>496.62200000000001</c:v>
                </c:pt>
                <c:pt idx="234">
                  <c:v>496.74700000000001</c:v>
                </c:pt>
                <c:pt idx="235">
                  <c:v>497.21100000000001</c:v>
                </c:pt>
                <c:pt idx="236">
                  <c:v>497.334</c:v>
                </c:pt>
                <c:pt idx="237">
                  <c:v>497.79599999999999</c:v>
                </c:pt>
                <c:pt idx="238">
                  <c:v>497.91899999999998</c:v>
                </c:pt>
                <c:pt idx="239">
                  <c:v>498.37799999999999</c:v>
                </c:pt>
                <c:pt idx="240">
                  <c:v>498.5</c:v>
                </c:pt>
                <c:pt idx="241">
                  <c:v>498.95800000000003</c:v>
                </c:pt>
                <c:pt idx="242">
                  <c:v>499.07799999999997</c:v>
                </c:pt>
                <c:pt idx="243">
                  <c:v>499.53399999999999</c:v>
                </c:pt>
                <c:pt idx="244">
                  <c:v>499.65300000000002</c:v>
                </c:pt>
                <c:pt idx="245">
                  <c:v>500.10700000000003</c:v>
                </c:pt>
                <c:pt idx="246">
                  <c:v>500.22500000000002</c:v>
                </c:pt>
                <c:pt idx="247">
                  <c:v>500.67700000000002</c:v>
                </c:pt>
                <c:pt idx="248">
                  <c:v>500.79399999999998</c:v>
                </c:pt>
                <c:pt idx="249">
                  <c:v>501.24400000000003</c:v>
                </c:pt>
                <c:pt idx="250">
                  <c:v>501.36</c:v>
                </c:pt>
                <c:pt idx="251">
                  <c:v>501.80799999999999</c:v>
                </c:pt>
                <c:pt idx="252">
                  <c:v>501.923</c:v>
                </c:pt>
                <c:pt idx="253">
                  <c:v>502.37</c:v>
                </c:pt>
                <c:pt idx="254">
                  <c:v>502.483</c:v>
                </c:pt>
                <c:pt idx="255">
                  <c:v>502.928</c:v>
                </c:pt>
                <c:pt idx="256">
                  <c:v>503.04</c:v>
                </c:pt>
                <c:pt idx="257">
                  <c:v>503.483</c:v>
                </c:pt>
                <c:pt idx="258">
                  <c:v>503.59500000000003</c:v>
                </c:pt>
                <c:pt idx="259">
                  <c:v>504.036</c:v>
                </c:pt>
                <c:pt idx="260">
                  <c:v>504.14699999999999</c:v>
                </c:pt>
                <c:pt idx="261">
                  <c:v>504.58600000000001</c:v>
                </c:pt>
                <c:pt idx="262">
                  <c:v>504.69600000000003</c:v>
                </c:pt>
                <c:pt idx="263">
                  <c:v>505.13299999999998</c:v>
                </c:pt>
                <c:pt idx="264">
                  <c:v>505.24200000000002</c:v>
                </c:pt>
                <c:pt idx="265">
                  <c:v>505.678</c:v>
                </c:pt>
                <c:pt idx="266">
                  <c:v>505.78500000000003</c:v>
                </c:pt>
                <c:pt idx="267">
                  <c:v>506.21899999999999</c:v>
                </c:pt>
                <c:pt idx="268">
                  <c:v>506.32600000000002</c:v>
                </c:pt>
                <c:pt idx="269">
                  <c:v>506.75799999999998</c:v>
                </c:pt>
                <c:pt idx="270">
                  <c:v>506.86399999999998</c:v>
                </c:pt>
                <c:pt idx="271">
                  <c:v>507.29500000000002</c:v>
                </c:pt>
                <c:pt idx="272">
                  <c:v>507.4</c:v>
                </c:pt>
                <c:pt idx="273">
                  <c:v>507.82900000000001</c:v>
                </c:pt>
                <c:pt idx="274">
                  <c:v>507.93299999999999</c:v>
                </c:pt>
                <c:pt idx="275">
                  <c:v>508.36</c:v>
                </c:pt>
                <c:pt idx="276">
                  <c:v>508.46300000000002</c:v>
                </c:pt>
                <c:pt idx="277">
                  <c:v>508.88900000000001</c:v>
                </c:pt>
                <c:pt idx="278">
                  <c:v>508.99099999999999</c:v>
                </c:pt>
                <c:pt idx="279">
                  <c:v>509.41500000000002</c:v>
                </c:pt>
                <c:pt idx="280">
                  <c:v>509.517</c:v>
                </c:pt>
                <c:pt idx="281">
                  <c:v>509.93900000000002</c:v>
                </c:pt>
                <c:pt idx="282">
                  <c:v>510.04</c:v>
                </c:pt>
                <c:pt idx="283">
                  <c:v>510.46100000000001</c:v>
                </c:pt>
                <c:pt idx="284">
                  <c:v>510.56</c:v>
                </c:pt>
                <c:pt idx="285">
                  <c:v>510.97899999999998</c:v>
                </c:pt>
                <c:pt idx="286">
                  <c:v>511.07799999999997</c:v>
                </c:pt>
                <c:pt idx="287">
                  <c:v>511.49599999999998</c:v>
                </c:pt>
                <c:pt idx="288">
                  <c:v>511.59399999999999</c:v>
                </c:pt>
                <c:pt idx="289">
                  <c:v>512.01</c:v>
                </c:pt>
                <c:pt idx="290">
                  <c:v>512.10699999999997</c:v>
                </c:pt>
                <c:pt idx="291">
                  <c:v>512.52099999999996</c:v>
                </c:pt>
                <c:pt idx="292">
                  <c:v>512.61699999999996</c:v>
                </c:pt>
                <c:pt idx="293">
                  <c:v>513.03099999999995</c:v>
                </c:pt>
                <c:pt idx="294">
                  <c:v>513.125</c:v>
                </c:pt>
                <c:pt idx="295">
                  <c:v>513.53700000000003</c:v>
                </c:pt>
                <c:pt idx="296">
                  <c:v>513.63099999999997</c:v>
                </c:pt>
                <c:pt idx="297">
                  <c:v>514.04200000000003</c:v>
                </c:pt>
                <c:pt idx="298">
                  <c:v>514.13499999999999</c:v>
                </c:pt>
                <c:pt idx="299">
                  <c:v>514.54399999999998</c:v>
                </c:pt>
                <c:pt idx="300">
                  <c:v>514.63599999999997</c:v>
                </c:pt>
                <c:pt idx="301">
                  <c:v>515.04399999999998</c:v>
                </c:pt>
                <c:pt idx="302">
                  <c:v>515.13499999999999</c:v>
                </c:pt>
                <c:pt idx="303">
                  <c:v>515.54100000000005</c:v>
                </c:pt>
                <c:pt idx="304">
                  <c:v>515.63099999999997</c:v>
                </c:pt>
                <c:pt idx="305">
                  <c:v>516.03599999999994</c:v>
                </c:pt>
                <c:pt idx="306">
                  <c:v>516.12599999999998</c:v>
                </c:pt>
                <c:pt idx="307">
                  <c:v>516.529</c:v>
                </c:pt>
                <c:pt idx="308">
                  <c:v>516.61800000000005</c:v>
                </c:pt>
                <c:pt idx="309">
                  <c:v>517.02</c:v>
                </c:pt>
                <c:pt idx="310">
                  <c:v>517.10900000000004</c:v>
                </c:pt>
                <c:pt idx="311">
                  <c:v>517.50900000000001</c:v>
                </c:pt>
                <c:pt idx="312">
                  <c:v>517.59900000000005</c:v>
                </c:pt>
                <c:pt idx="313">
                  <c:v>517.99699999999996</c:v>
                </c:pt>
                <c:pt idx="314">
                  <c:v>518.08600000000001</c:v>
                </c:pt>
                <c:pt idx="315">
                  <c:v>518.48199999999997</c:v>
                </c:pt>
                <c:pt idx="316">
                  <c:v>518.572</c:v>
                </c:pt>
                <c:pt idx="317">
                  <c:v>518.96600000000001</c:v>
                </c:pt>
                <c:pt idx="318">
                  <c:v>519.05499999999995</c:v>
                </c:pt>
                <c:pt idx="319">
                  <c:v>519.447</c:v>
                </c:pt>
                <c:pt idx="320">
                  <c:v>519.53599999999994</c:v>
                </c:pt>
                <c:pt idx="321">
                  <c:v>519.92600000000004</c:v>
                </c:pt>
                <c:pt idx="322">
                  <c:v>520.01599999999996</c:v>
                </c:pt>
                <c:pt idx="323">
                  <c:v>520.404</c:v>
                </c:pt>
                <c:pt idx="324">
                  <c:v>520.49300000000005</c:v>
                </c:pt>
                <c:pt idx="325">
                  <c:v>520.87900000000002</c:v>
                </c:pt>
                <c:pt idx="326">
                  <c:v>520.96900000000005</c:v>
                </c:pt>
                <c:pt idx="327">
                  <c:v>521.35299999999995</c:v>
                </c:pt>
                <c:pt idx="328">
                  <c:v>521.44200000000001</c:v>
                </c:pt>
                <c:pt idx="329">
                  <c:v>521.82399999999996</c:v>
                </c:pt>
                <c:pt idx="330">
                  <c:v>521.91399999999999</c:v>
                </c:pt>
                <c:pt idx="331">
                  <c:v>522.29399999999998</c:v>
                </c:pt>
                <c:pt idx="332">
                  <c:v>522.38300000000004</c:v>
                </c:pt>
                <c:pt idx="333">
                  <c:v>522.76199999999994</c:v>
                </c:pt>
                <c:pt idx="334">
                  <c:v>522.851</c:v>
                </c:pt>
                <c:pt idx="335">
                  <c:v>523.22699999999998</c:v>
                </c:pt>
                <c:pt idx="336">
                  <c:v>523.31600000000003</c:v>
                </c:pt>
                <c:pt idx="337">
                  <c:v>523.69100000000003</c:v>
                </c:pt>
                <c:pt idx="338">
                  <c:v>523.78</c:v>
                </c:pt>
                <c:pt idx="339">
                  <c:v>524.15300000000002</c:v>
                </c:pt>
                <c:pt idx="340">
                  <c:v>524.24199999999996</c:v>
                </c:pt>
                <c:pt idx="341">
                  <c:v>524.61300000000006</c:v>
                </c:pt>
                <c:pt idx="342">
                  <c:v>524.70100000000002</c:v>
                </c:pt>
                <c:pt idx="343">
                  <c:v>525.07100000000003</c:v>
                </c:pt>
                <c:pt idx="344">
                  <c:v>525.15899999999999</c:v>
                </c:pt>
                <c:pt idx="345">
                  <c:v>525.52700000000004</c:v>
                </c:pt>
                <c:pt idx="346">
                  <c:v>525.61500000000001</c:v>
                </c:pt>
                <c:pt idx="347">
                  <c:v>525.98099999999999</c:v>
                </c:pt>
                <c:pt idx="348">
                  <c:v>526.06899999999996</c:v>
                </c:pt>
                <c:pt idx="349">
                  <c:v>526.43399999999997</c:v>
                </c:pt>
                <c:pt idx="350">
                  <c:v>526.52200000000005</c:v>
                </c:pt>
                <c:pt idx="351">
                  <c:v>526.88400000000001</c:v>
                </c:pt>
                <c:pt idx="352">
                  <c:v>526.97199999999998</c:v>
                </c:pt>
                <c:pt idx="353">
                  <c:v>527.33299999999997</c:v>
                </c:pt>
                <c:pt idx="354">
                  <c:v>527.42100000000005</c:v>
                </c:pt>
                <c:pt idx="355">
                  <c:v>527.78</c:v>
                </c:pt>
                <c:pt idx="356">
                  <c:v>527.86800000000005</c:v>
                </c:pt>
                <c:pt idx="357">
                  <c:v>528.22500000000002</c:v>
                </c:pt>
                <c:pt idx="358">
                  <c:v>528.31299999999999</c:v>
                </c:pt>
                <c:pt idx="359">
                  <c:v>528.66899999999998</c:v>
                </c:pt>
                <c:pt idx="360">
                  <c:v>528.75599999999997</c:v>
                </c:pt>
                <c:pt idx="361">
                  <c:v>529.11</c:v>
                </c:pt>
                <c:pt idx="362">
                  <c:v>529.197</c:v>
                </c:pt>
                <c:pt idx="363">
                  <c:v>529.54999999999995</c:v>
                </c:pt>
                <c:pt idx="364">
                  <c:v>529.63699999999994</c:v>
                </c:pt>
                <c:pt idx="365">
                  <c:v>529.98800000000006</c:v>
                </c:pt>
                <c:pt idx="366">
                  <c:v>530.07500000000005</c:v>
                </c:pt>
                <c:pt idx="367">
                  <c:v>530.42399999999998</c:v>
                </c:pt>
                <c:pt idx="368">
                  <c:v>530.51099999999997</c:v>
                </c:pt>
                <c:pt idx="369">
                  <c:v>530.85900000000004</c:v>
                </c:pt>
                <c:pt idx="370">
                  <c:v>530.94500000000005</c:v>
                </c:pt>
                <c:pt idx="371">
                  <c:v>531.29200000000003</c:v>
                </c:pt>
                <c:pt idx="372">
                  <c:v>531.37800000000004</c:v>
                </c:pt>
                <c:pt idx="373">
                  <c:v>531.72299999999996</c:v>
                </c:pt>
                <c:pt idx="374">
                  <c:v>531.80899999999997</c:v>
                </c:pt>
                <c:pt idx="375">
                  <c:v>532.15200000000004</c:v>
                </c:pt>
                <c:pt idx="376">
                  <c:v>532.23800000000006</c:v>
                </c:pt>
                <c:pt idx="377">
                  <c:v>532.58000000000004</c:v>
                </c:pt>
                <c:pt idx="378">
                  <c:v>532.66600000000005</c:v>
                </c:pt>
                <c:pt idx="379">
                  <c:v>533.00599999999997</c:v>
                </c:pt>
                <c:pt idx="380">
                  <c:v>533.09100000000001</c:v>
                </c:pt>
                <c:pt idx="381">
                  <c:v>533.42999999999995</c:v>
                </c:pt>
                <c:pt idx="382">
                  <c:v>533.51599999999996</c:v>
                </c:pt>
                <c:pt idx="383">
                  <c:v>533.85299999999995</c:v>
                </c:pt>
                <c:pt idx="384">
                  <c:v>533.93799999999999</c:v>
                </c:pt>
                <c:pt idx="385">
                  <c:v>534.274</c:v>
                </c:pt>
                <c:pt idx="386">
                  <c:v>534.35900000000004</c:v>
                </c:pt>
                <c:pt idx="387">
                  <c:v>534.69399999999996</c:v>
                </c:pt>
                <c:pt idx="388">
                  <c:v>534.77800000000002</c:v>
                </c:pt>
                <c:pt idx="389">
                  <c:v>535.11199999999997</c:v>
                </c:pt>
                <c:pt idx="390">
                  <c:v>535.19600000000003</c:v>
                </c:pt>
                <c:pt idx="391">
                  <c:v>535.52800000000002</c:v>
                </c:pt>
                <c:pt idx="392">
                  <c:v>535.61199999999997</c:v>
                </c:pt>
                <c:pt idx="393">
                  <c:v>535.94299999999998</c:v>
                </c:pt>
                <c:pt idx="394">
                  <c:v>536.02700000000004</c:v>
                </c:pt>
                <c:pt idx="395">
                  <c:v>536.35599999999999</c:v>
                </c:pt>
                <c:pt idx="396">
                  <c:v>536.43899999999996</c:v>
                </c:pt>
                <c:pt idx="397">
                  <c:v>536.76700000000005</c:v>
                </c:pt>
                <c:pt idx="398">
                  <c:v>536.851</c:v>
                </c:pt>
                <c:pt idx="399">
                  <c:v>537.17700000000002</c:v>
                </c:pt>
                <c:pt idx="400">
                  <c:v>537.26</c:v>
                </c:pt>
                <c:pt idx="401">
                  <c:v>537.58500000000004</c:v>
                </c:pt>
                <c:pt idx="402">
                  <c:v>537.66899999999998</c:v>
                </c:pt>
                <c:pt idx="403">
                  <c:v>537.99199999999996</c:v>
                </c:pt>
                <c:pt idx="404">
                  <c:v>538.07500000000005</c:v>
                </c:pt>
                <c:pt idx="405">
                  <c:v>538.39700000000005</c:v>
                </c:pt>
                <c:pt idx="406">
                  <c:v>538.48</c:v>
                </c:pt>
                <c:pt idx="407">
                  <c:v>538.80100000000004</c:v>
                </c:pt>
                <c:pt idx="408">
                  <c:v>538.88400000000001</c:v>
                </c:pt>
                <c:pt idx="409">
                  <c:v>539.20399999999995</c:v>
                </c:pt>
                <c:pt idx="410">
                  <c:v>539.28599999999994</c:v>
                </c:pt>
                <c:pt idx="411">
                  <c:v>539.60400000000004</c:v>
                </c:pt>
                <c:pt idx="412">
                  <c:v>539.68700000000001</c:v>
                </c:pt>
                <c:pt idx="413">
                  <c:v>540.00400000000002</c:v>
                </c:pt>
                <c:pt idx="414">
                  <c:v>540.08600000000001</c:v>
                </c:pt>
                <c:pt idx="415">
                  <c:v>540.40099999999995</c:v>
                </c:pt>
                <c:pt idx="416">
                  <c:v>540.48299999999995</c:v>
                </c:pt>
                <c:pt idx="417">
                  <c:v>540.798</c:v>
                </c:pt>
                <c:pt idx="418">
                  <c:v>540.87900000000002</c:v>
                </c:pt>
                <c:pt idx="419">
                  <c:v>541.19200000000001</c:v>
                </c:pt>
                <c:pt idx="420">
                  <c:v>541.274</c:v>
                </c:pt>
                <c:pt idx="421">
                  <c:v>541.58600000000001</c:v>
                </c:pt>
                <c:pt idx="422">
                  <c:v>541.66700000000003</c:v>
                </c:pt>
                <c:pt idx="423">
                  <c:v>541.97799999999995</c:v>
                </c:pt>
                <c:pt idx="424">
                  <c:v>542.05899999999997</c:v>
                </c:pt>
                <c:pt idx="425">
                  <c:v>542.36800000000005</c:v>
                </c:pt>
                <c:pt idx="426">
                  <c:v>542.44899999999996</c:v>
                </c:pt>
                <c:pt idx="427">
                  <c:v>542.75699999999995</c:v>
                </c:pt>
                <c:pt idx="428">
                  <c:v>542.83799999999997</c:v>
                </c:pt>
                <c:pt idx="429">
                  <c:v>543.14499999999998</c:v>
                </c:pt>
                <c:pt idx="430">
                  <c:v>543.226</c:v>
                </c:pt>
                <c:pt idx="431">
                  <c:v>543.53099999999995</c:v>
                </c:pt>
                <c:pt idx="432">
                  <c:v>543.61199999999997</c:v>
                </c:pt>
                <c:pt idx="433">
                  <c:v>543.91600000000005</c:v>
                </c:pt>
                <c:pt idx="434">
                  <c:v>543.99599999999998</c:v>
                </c:pt>
                <c:pt idx="435">
                  <c:v>544.29999999999995</c:v>
                </c:pt>
                <c:pt idx="436">
                  <c:v>544.38</c:v>
                </c:pt>
                <c:pt idx="437">
                  <c:v>544.68200000000002</c:v>
                </c:pt>
                <c:pt idx="438">
                  <c:v>544.76099999999997</c:v>
                </c:pt>
                <c:pt idx="439">
                  <c:v>545.06299999999999</c:v>
                </c:pt>
                <c:pt idx="440">
                  <c:v>545.14200000000005</c:v>
                </c:pt>
                <c:pt idx="441">
                  <c:v>545.44200000000001</c:v>
                </c:pt>
                <c:pt idx="442">
                  <c:v>545.52099999999996</c:v>
                </c:pt>
                <c:pt idx="443">
                  <c:v>545.82000000000005</c:v>
                </c:pt>
                <c:pt idx="444">
                  <c:v>545.899</c:v>
                </c:pt>
                <c:pt idx="445">
                  <c:v>546.197</c:v>
                </c:pt>
                <c:pt idx="446">
                  <c:v>546.27599999999995</c:v>
                </c:pt>
                <c:pt idx="447">
                  <c:v>546.572</c:v>
                </c:pt>
                <c:pt idx="448">
                  <c:v>546.65099999999995</c:v>
                </c:pt>
                <c:pt idx="449">
                  <c:v>546.94600000000003</c:v>
                </c:pt>
                <c:pt idx="450">
                  <c:v>547.02499999999998</c:v>
                </c:pt>
                <c:pt idx="451">
                  <c:v>547.31899999999996</c:v>
                </c:pt>
                <c:pt idx="452">
                  <c:v>547.39700000000005</c:v>
                </c:pt>
                <c:pt idx="453">
                  <c:v>547.69000000000005</c:v>
                </c:pt>
                <c:pt idx="454">
                  <c:v>547.76800000000003</c:v>
                </c:pt>
                <c:pt idx="455">
                  <c:v>548.06100000000004</c:v>
                </c:pt>
                <c:pt idx="456">
                  <c:v>548.13800000000003</c:v>
                </c:pt>
                <c:pt idx="457">
                  <c:v>548.42899999999997</c:v>
                </c:pt>
                <c:pt idx="458">
                  <c:v>548.50699999999995</c:v>
                </c:pt>
                <c:pt idx="459">
                  <c:v>548.79700000000003</c:v>
                </c:pt>
                <c:pt idx="460">
                  <c:v>548.87400000000002</c:v>
                </c:pt>
                <c:pt idx="461">
                  <c:v>549.16300000000001</c:v>
                </c:pt>
                <c:pt idx="462">
                  <c:v>549.24</c:v>
                </c:pt>
                <c:pt idx="463">
                  <c:v>549.52800000000002</c:v>
                </c:pt>
                <c:pt idx="464">
                  <c:v>549.60500000000002</c:v>
                </c:pt>
                <c:pt idx="465">
                  <c:v>549.89200000000005</c:v>
                </c:pt>
                <c:pt idx="466">
                  <c:v>549.96799999999996</c:v>
                </c:pt>
                <c:pt idx="467">
                  <c:v>550.25400000000002</c:v>
                </c:pt>
                <c:pt idx="468">
                  <c:v>550.33000000000004</c:v>
                </c:pt>
                <c:pt idx="469">
                  <c:v>550.61500000000001</c:v>
                </c:pt>
                <c:pt idx="470">
                  <c:v>550.69100000000003</c:v>
                </c:pt>
                <c:pt idx="471">
                  <c:v>550.97500000000002</c:v>
                </c:pt>
                <c:pt idx="472">
                  <c:v>551.05100000000004</c:v>
                </c:pt>
                <c:pt idx="473">
                  <c:v>551.33399999999995</c:v>
                </c:pt>
                <c:pt idx="474">
                  <c:v>551.40899999999999</c:v>
                </c:pt>
                <c:pt idx="475">
                  <c:v>551.69200000000001</c:v>
                </c:pt>
                <c:pt idx="476">
                  <c:v>551.76700000000005</c:v>
                </c:pt>
                <c:pt idx="477">
                  <c:v>552.048</c:v>
                </c:pt>
                <c:pt idx="478">
                  <c:v>552.12300000000005</c:v>
                </c:pt>
                <c:pt idx="479">
                  <c:v>552.40300000000002</c:v>
                </c:pt>
                <c:pt idx="480">
                  <c:v>552.47799999999995</c:v>
                </c:pt>
                <c:pt idx="481">
                  <c:v>552.75699999999995</c:v>
                </c:pt>
                <c:pt idx="482">
                  <c:v>552.83100000000002</c:v>
                </c:pt>
                <c:pt idx="483">
                  <c:v>553.10900000000004</c:v>
                </c:pt>
                <c:pt idx="484">
                  <c:v>553.18399999999997</c:v>
                </c:pt>
                <c:pt idx="485">
                  <c:v>553.46100000000001</c:v>
                </c:pt>
                <c:pt idx="486">
                  <c:v>553.53499999999997</c:v>
                </c:pt>
                <c:pt idx="487">
                  <c:v>553.81100000000004</c:v>
                </c:pt>
                <c:pt idx="488">
                  <c:v>553.88499999999999</c:v>
                </c:pt>
                <c:pt idx="489">
                  <c:v>554.16</c:v>
                </c:pt>
                <c:pt idx="490">
                  <c:v>554.23400000000004</c:v>
                </c:pt>
                <c:pt idx="491">
                  <c:v>554.50900000000001</c:v>
                </c:pt>
                <c:pt idx="492">
                  <c:v>554.58199999999999</c:v>
                </c:pt>
                <c:pt idx="493">
                  <c:v>554.85500000000002</c:v>
                </c:pt>
                <c:pt idx="494">
                  <c:v>554.928</c:v>
                </c:pt>
                <c:pt idx="495">
                  <c:v>555.20100000000002</c:v>
                </c:pt>
                <c:pt idx="496">
                  <c:v>555.274</c:v>
                </c:pt>
                <c:pt idx="497">
                  <c:v>555.54600000000005</c:v>
                </c:pt>
                <c:pt idx="498">
                  <c:v>555.61800000000005</c:v>
                </c:pt>
                <c:pt idx="499">
                  <c:v>555.88900000000001</c:v>
                </c:pt>
                <c:pt idx="500">
                  <c:v>555.96199999999999</c:v>
                </c:pt>
                <c:pt idx="501">
                  <c:v>556.23199999999997</c:v>
                </c:pt>
                <c:pt idx="502">
                  <c:v>556.30399999999997</c:v>
                </c:pt>
                <c:pt idx="503">
                  <c:v>556.57299999999998</c:v>
                </c:pt>
                <c:pt idx="504">
                  <c:v>556.64499999999998</c:v>
                </c:pt>
                <c:pt idx="505">
                  <c:v>556.91300000000001</c:v>
                </c:pt>
                <c:pt idx="506">
                  <c:v>556.98500000000001</c:v>
                </c:pt>
                <c:pt idx="507">
                  <c:v>557.25199999999995</c:v>
                </c:pt>
                <c:pt idx="508">
                  <c:v>557.32299999999998</c:v>
                </c:pt>
                <c:pt idx="509">
                  <c:v>557.59</c:v>
                </c:pt>
                <c:pt idx="510">
                  <c:v>557.66099999999994</c:v>
                </c:pt>
                <c:pt idx="511">
                  <c:v>557.92700000000002</c:v>
                </c:pt>
                <c:pt idx="512">
                  <c:v>557.99800000000005</c:v>
                </c:pt>
                <c:pt idx="513">
                  <c:v>558.26300000000003</c:v>
                </c:pt>
                <c:pt idx="514">
                  <c:v>558.33299999999997</c:v>
                </c:pt>
                <c:pt idx="515">
                  <c:v>558.59699999999998</c:v>
                </c:pt>
                <c:pt idx="516">
                  <c:v>558.66800000000001</c:v>
                </c:pt>
                <c:pt idx="517">
                  <c:v>558.93100000000004</c:v>
                </c:pt>
                <c:pt idx="518">
                  <c:v>559.00099999999998</c:v>
                </c:pt>
                <c:pt idx="519">
                  <c:v>559.26400000000001</c:v>
                </c:pt>
                <c:pt idx="520">
                  <c:v>559.33399999999995</c:v>
                </c:pt>
                <c:pt idx="521">
                  <c:v>559.59500000000003</c:v>
                </c:pt>
                <c:pt idx="522">
                  <c:v>559.66499999999996</c:v>
                </c:pt>
                <c:pt idx="523">
                  <c:v>559.92600000000004</c:v>
                </c:pt>
                <c:pt idx="524">
                  <c:v>559.99599999999998</c:v>
                </c:pt>
                <c:pt idx="525">
                  <c:v>560.255</c:v>
                </c:pt>
                <c:pt idx="526">
                  <c:v>560.32500000000005</c:v>
                </c:pt>
                <c:pt idx="527">
                  <c:v>560.58399999999995</c:v>
                </c:pt>
                <c:pt idx="528">
                  <c:v>560.65300000000002</c:v>
                </c:pt>
                <c:pt idx="529">
                  <c:v>560.91099999999994</c:v>
                </c:pt>
                <c:pt idx="530">
                  <c:v>560.98</c:v>
                </c:pt>
                <c:pt idx="531">
                  <c:v>561.23800000000006</c:v>
                </c:pt>
                <c:pt idx="532">
                  <c:v>561.30700000000002</c:v>
                </c:pt>
                <c:pt idx="533">
                  <c:v>561.56299999999999</c:v>
                </c:pt>
                <c:pt idx="534">
                  <c:v>561.63199999999995</c:v>
                </c:pt>
                <c:pt idx="535">
                  <c:v>561.88699999999994</c:v>
                </c:pt>
                <c:pt idx="536">
                  <c:v>561.95600000000002</c:v>
                </c:pt>
                <c:pt idx="537">
                  <c:v>562.21100000000001</c:v>
                </c:pt>
                <c:pt idx="538">
                  <c:v>562.279</c:v>
                </c:pt>
                <c:pt idx="539">
                  <c:v>562.53300000000002</c:v>
                </c:pt>
                <c:pt idx="540">
                  <c:v>562.601</c:v>
                </c:pt>
                <c:pt idx="541">
                  <c:v>562.85500000000002</c:v>
                </c:pt>
                <c:pt idx="542">
                  <c:v>562.923</c:v>
                </c:pt>
                <c:pt idx="543">
                  <c:v>563.17499999999995</c:v>
                </c:pt>
                <c:pt idx="544">
                  <c:v>563.24300000000005</c:v>
                </c:pt>
                <c:pt idx="545">
                  <c:v>563.495</c:v>
                </c:pt>
                <c:pt idx="546">
                  <c:v>563.56200000000001</c:v>
                </c:pt>
                <c:pt idx="547">
                  <c:v>563.81299999999999</c:v>
                </c:pt>
                <c:pt idx="548">
                  <c:v>563.88099999999997</c:v>
                </c:pt>
                <c:pt idx="549">
                  <c:v>564.13099999999997</c:v>
                </c:pt>
                <c:pt idx="550">
                  <c:v>564.19799999999998</c:v>
                </c:pt>
                <c:pt idx="551">
                  <c:v>564.44799999999998</c:v>
                </c:pt>
                <c:pt idx="552">
                  <c:v>564.51499999999999</c:v>
                </c:pt>
                <c:pt idx="553">
                  <c:v>564.76400000000001</c:v>
                </c:pt>
                <c:pt idx="554">
                  <c:v>564.83100000000002</c:v>
                </c:pt>
                <c:pt idx="555">
                  <c:v>565.07899999999995</c:v>
                </c:pt>
                <c:pt idx="556">
                  <c:v>565.14499999999998</c:v>
                </c:pt>
                <c:pt idx="557">
                  <c:v>565.39300000000003</c:v>
                </c:pt>
                <c:pt idx="558">
                  <c:v>565.45899999999995</c:v>
                </c:pt>
                <c:pt idx="559">
                  <c:v>565.70600000000002</c:v>
                </c:pt>
                <c:pt idx="560">
                  <c:v>565.77200000000005</c:v>
                </c:pt>
                <c:pt idx="561">
                  <c:v>566.01800000000003</c:v>
                </c:pt>
                <c:pt idx="562">
                  <c:v>566.08399999999995</c:v>
                </c:pt>
                <c:pt idx="563">
                  <c:v>566.32899999999995</c:v>
                </c:pt>
                <c:pt idx="564">
                  <c:v>566.39499999999998</c:v>
                </c:pt>
                <c:pt idx="565">
                  <c:v>566.64</c:v>
                </c:pt>
                <c:pt idx="566">
                  <c:v>566.70600000000002</c:v>
                </c:pt>
                <c:pt idx="567">
                  <c:v>566.94899999999996</c:v>
                </c:pt>
                <c:pt idx="568">
                  <c:v>567.01499999999999</c:v>
                </c:pt>
                <c:pt idx="569">
                  <c:v>567.25800000000004</c:v>
                </c:pt>
                <c:pt idx="570">
                  <c:v>567.32299999999998</c:v>
                </c:pt>
                <c:pt idx="571">
                  <c:v>567.56600000000003</c:v>
                </c:pt>
                <c:pt idx="572">
                  <c:v>567.63099999999997</c:v>
                </c:pt>
                <c:pt idx="573">
                  <c:v>567.87300000000005</c:v>
                </c:pt>
                <c:pt idx="574">
                  <c:v>567.93799999999999</c:v>
                </c:pt>
                <c:pt idx="575">
                  <c:v>568.17899999999997</c:v>
                </c:pt>
                <c:pt idx="576">
                  <c:v>568.24400000000003</c:v>
                </c:pt>
                <c:pt idx="577">
                  <c:v>568.48400000000004</c:v>
                </c:pt>
                <c:pt idx="578">
                  <c:v>568.54899999999998</c:v>
                </c:pt>
                <c:pt idx="579">
                  <c:v>568.78800000000001</c:v>
                </c:pt>
                <c:pt idx="580">
                  <c:v>568.85299999999995</c:v>
                </c:pt>
                <c:pt idx="581">
                  <c:v>569.09199999999998</c:v>
                </c:pt>
                <c:pt idx="582">
                  <c:v>569.15599999999995</c:v>
                </c:pt>
                <c:pt idx="583">
                  <c:v>569.39499999999998</c:v>
                </c:pt>
                <c:pt idx="584">
                  <c:v>569.45899999999995</c:v>
                </c:pt>
                <c:pt idx="585">
                  <c:v>569.697</c:v>
                </c:pt>
                <c:pt idx="586">
                  <c:v>569.76099999999997</c:v>
                </c:pt>
                <c:pt idx="587">
                  <c:v>569.99800000000005</c:v>
                </c:pt>
                <c:pt idx="588">
                  <c:v>570.06200000000001</c:v>
                </c:pt>
                <c:pt idx="589">
                  <c:v>570.298</c:v>
                </c:pt>
                <c:pt idx="590">
                  <c:v>570.36199999999997</c:v>
                </c:pt>
                <c:pt idx="591">
                  <c:v>570.59699999999998</c:v>
                </c:pt>
                <c:pt idx="592">
                  <c:v>570.66099999999994</c:v>
                </c:pt>
                <c:pt idx="593">
                  <c:v>570.89599999999996</c:v>
                </c:pt>
                <c:pt idx="594">
                  <c:v>570.96</c:v>
                </c:pt>
                <c:pt idx="595">
                  <c:v>571.19399999999996</c:v>
                </c:pt>
                <c:pt idx="596">
                  <c:v>571.25699999999995</c:v>
                </c:pt>
                <c:pt idx="597">
                  <c:v>571.49099999999999</c:v>
                </c:pt>
                <c:pt idx="598">
                  <c:v>571.55399999999997</c:v>
                </c:pt>
                <c:pt idx="599">
                  <c:v>571.78700000000003</c:v>
                </c:pt>
                <c:pt idx="600">
                  <c:v>571.85</c:v>
                </c:pt>
                <c:pt idx="601">
                  <c:v>572.08299999999997</c:v>
                </c:pt>
                <c:pt idx="602">
                  <c:v>572.14599999999996</c:v>
                </c:pt>
                <c:pt idx="603">
                  <c:v>572.37800000000004</c:v>
                </c:pt>
                <c:pt idx="604">
                  <c:v>572.44100000000003</c:v>
                </c:pt>
                <c:pt idx="605">
                  <c:v>572.67200000000003</c:v>
                </c:pt>
                <c:pt idx="606">
                  <c:v>572.73500000000001</c:v>
                </c:pt>
                <c:pt idx="607">
                  <c:v>572.96600000000001</c:v>
                </c:pt>
                <c:pt idx="608">
                  <c:v>573.02800000000002</c:v>
                </c:pt>
                <c:pt idx="609">
                  <c:v>573.25800000000004</c:v>
                </c:pt>
                <c:pt idx="610">
                  <c:v>573.32100000000003</c:v>
                </c:pt>
                <c:pt idx="611">
                  <c:v>573.55100000000004</c:v>
                </c:pt>
                <c:pt idx="612">
                  <c:v>573.61300000000006</c:v>
                </c:pt>
                <c:pt idx="613">
                  <c:v>573.84299999999996</c:v>
                </c:pt>
                <c:pt idx="614">
                  <c:v>573.90499999999997</c:v>
                </c:pt>
                <c:pt idx="615">
                  <c:v>574.13400000000001</c:v>
                </c:pt>
                <c:pt idx="616">
                  <c:v>574.19600000000003</c:v>
                </c:pt>
                <c:pt idx="617">
                  <c:v>574.42399999999998</c:v>
                </c:pt>
                <c:pt idx="618">
                  <c:v>574.48599999999999</c:v>
                </c:pt>
                <c:pt idx="619">
                  <c:v>574.71400000000006</c:v>
                </c:pt>
                <c:pt idx="620">
                  <c:v>574.77599999999995</c:v>
                </c:pt>
                <c:pt idx="621">
                  <c:v>575.00300000000004</c:v>
                </c:pt>
                <c:pt idx="622">
                  <c:v>575.06500000000005</c:v>
                </c:pt>
                <c:pt idx="623">
                  <c:v>575.29200000000003</c:v>
                </c:pt>
                <c:pt idx="624">
                  <c:v>575.35400000000004</c:v>
                </c:pt>
                <c:pt idx="625">
                  <c:v>575.58000000000004</c:v>
                </c:pt>
                <c:pt idx="626">
                  <c:v>575.64200000000005</c:v>
                </c:pt>
                <c:pt idx="627">
                  <c:v>575.86699999999996</c:v>
                </c:pt>
                <c:pt idx="628">
                  <c:v>575.92899999999997</c:v>
                </c:pt>
                <c:pt idx="629">
                  <c:v>576.154</c:v>
                </c:pt>
                <c:pt idx="630">
                  <c:v>576.21600000000001</c:v>
                </c:pt>
                <c:pt idx="631">
                  <c:v>576.44000000000005</c:v>
                </c:pt>
                <c:pt idx="632">
                  <c:v>576.50199999999995</c:v>
                </c:pt>
                <c:pt idx="633">
                  <c:v>576.726</c:v>
                </c:pt>
                <c:pt idx="634">
                  <c:v>576.78700000000003</c:v>
                </c:pt>
                <c:pt idx="635">
                  <c:v>577.01099999999997</c:v>
                </c:pt>
                <c:pt idx="636">
                  <c:v>577.072</c:v>
                </c:pt>
                <c:pt idx="637">
                  <c:v>577.29499999999996</c:v>
                </c:pt>
                <c:pt idx="638">
                  <c:v>577.35599999999999</c:v>
                </c:pt>
                <c:pt idx="639">
                  <c:v>577.57899999999995</c:v>
                </c:pt>
                <c:pt idx="640">
                  <c:v>577.64</c:v>
                </c:pt>
                <c:pt idx="641">
                  <c:v>577.86199999999997</c:v>
                </c:pt>
                <c:pt idx="642">
                  <c:v>577.923</c:v>
                </c:pt>
                <c:pt idx="643">
                  <c:v>578.14499999999998</c:v>
                </c:pt>
                <c:pt idx="644">
                  <c:v>578.20600000000002</c:v>
                </c:pt>
                <c:pt idx="645">
                  <c:v>578.42700000000002</c:v>
                </c:pt>
                <c:pt idx="646">
                  <c:v>578.48800000000006</c:v>
                </c:pt>
                <c:pt idx="647">
                  <c:v>578.70799999999997</c:v>
                </c:pt>
                <c:pt idx="648">
                  <c:v>578.76900000000001</c:v>
                </c:pt>
                <c:pt idx="649">
                  <c:v>578.98900000000003</c:v>
                </c:pt>
                <c:pt idx="650">
                  <c:v>579.04999999999995</c:v>
                </c:pt>
                <c:pt idx="651">
                  <c:v>579.26900000000001</c:v>
                </c:pt>
                <c:pt idx="652">
                  <c:v>579.33000000000004</c:v>
                </c:pt>
                <c:pt idx="653">
                  <c:v>579.54899999999998</c:v>
                </c:pt>
                <c:pt idx="654">
                  <c:v>579.60900000000004</c:v>
                </c:pt>
                <c:pt idx="655">
                  <c:v>579.82799999999997</c:v>
                </c:pt>
                <c:pt idx="656">
                  <c:v>579.88900000000001</c:v>
                </c:pt>
                <c:pt idx="657">
                  <c:v>580.10699999999997</c:v>
                </c:pt>
                <c:pt idx="658">
                  <c:v>580.16700000000003</c:v>
                </c:pt>
                <c:pt idx="659">
                  <c:v>580.38499999999999</c:v>
                </c:pt>
                <c:pt idx="660">
                  <c:v>580.44500000000005</c:v>
                </c:pt>
                <c:pt idx="661">
                  <c:v>580.66200000000003</c:v>
                </c:pt>
                <c:pt idx="662">
                  <c:v>580.72299999999996</c:v>
                </c:pt>
                <c:pt idx="663">
                  <c:v>580.93899999999996</c:v>
                </c:pt>
                <c:pt idx="664">
                  <c:v>580.99900000000002</c:v>
                </c:pt>
                <c:pt idx="665">
                  <c:v>581.21600000000001</c:v>
                </c:pt>
                <c:pt idx="666">
                  <c:v>581.27599999999995</c:v>
                </c:pt>
                <c:pt idx="667">
                  <c:v>581.49199999999996</c:v>
                </c:pt>
                <c:pt idx="668">
                  <c:v>581.55200000000002</c:v>
                </c:pt>
                <c:pt idx="669">
                  <c:v>581.76700000000005</c:v>
                </c:pt>
                <c:pt idx="670">
                  <c:v>581.827</c:v>
                </c:pt>
                <c:pt idx="671">
                  <c:v>582.04200000000003</c:v>
                </c:pt>
                <c:pt idx="672">
                  <c:v>582.10199999999998</c:v>
                </c:pt>
                <c:pt idx="673">
                  <c:v>582.31600000000003</c:v>
                </c:pt>
                <c:pt idx="674">
                  <c:v>582.37599999999998</c:v>
                </c:pt>
                <c:pt idx="675">
                  <c:v>582.59</c:v>
                </c:pt>
                <c:pt idx="676">
                  <c:v>582.649</c:v>
                </c:pt>
                <c:pt idx="677">
                  <c:v>582.86300000000006</c:v>
                </c:pt>
                <c:pt idx="678">
                  <c:v>582.92200000000003</c:v>
                </c:pt>
                <c:pt idx="679">
                  <c:v>583.13599999999997</c:v>
                </c:pt>
                <c:pt idx="680">
                  <c:v>583.19500000000005</c:v>
                </c:pt>
                <c:pt idx="681">
                  <c:v>583.40800000000002</c:v>
                </c:pt>
                <c:pt idx="682">
                  <c:v>583.46699999999998</c:v>
                </c:pt>
                <c:pt idx="683">
                  <c:v>583.67899999999997</c:v>
                </c:pt>
                <c:pt idx="684">
                  <c:v>583.73900000000003</c:v>
                </c:pt>
                <c:pt idx="685">
                  <c:v>583.95100000000002</c:v>
                </c:pt>
                <c:pt idx="686">
                  <c:v>584.01</c:v>
                </c:pt>
                <c:pt idx="687">
                  <c:v>584.221</c:v>
                </c:pt>
                <c:pt idx="688">
                  <c:v>584.28</c:v>
                </c:pt>
                <c:pt idx="689">
                  <c:v>584.49099999999999</c:v>
                </c:pt>
                <c:pt idx="690">
                  <c:v>584.54999999999995</c:v>
                </c:pt>
                <c:pt idx="691">
                  <c:v>584.76099999999997</c:v>
                </c:pt>
                <c:pt idx="692">
                  <c:v>584.82000000000005</c:v>
                </c:pt>
                <c:pt idx="693">
                  <c:v>585.03</c:v>
                </c:pt>
                <c:pt idx="694">
                  <c:v>585.08900000000006</c:v>
                </c:pt>
                <c:pt idx="695">
                  <c:v>585.29899999999998</c:v>
                </c:pt>
                <c:pt idx="696">
                  <c:v>585.35699999999997</c:v>
                </c:pt>
                <c:pt idx="697">
                  <c:v>585.56700000000001</c:v>
                </c:pt>
                <c:pt idx="698">
                  <c:v>585.625</c:v>
                </c:pt>
                <c:pt idx="699">
                  <c:v>585.83399999999995</c:v>
                </c:pt>
                <c:pt idx="700">
                  <c:v>585.89300000000003</c:v>
                </c:pt>
                <c:pt idx="701">
                  <c:v>586.101</c:v>
                </c:pt>
                <c:pt idx="702">
                  <c:v>586.16</c:v>
                </c:pt>
                <c:pt idx="703">
                  <c:v>586.36800000000005</c:v>
                </c:pt>
                <c:pt idx="704">
                  <c:v>586.42600000000004</c:v>
                </c:pt>
                <c:pt idx="705">
                  <c:v>586.63400000000001</c:v>
                </c:pt>
                <c:pt idx="706">
                  <c:v>586.69200000000001</c:v>
                </c:pt>
                <c:pt idx="707">
                  <c:v>586.9</c:v>
                </c:pt>
                <c:pt idx="708">
                  <c:v>586.95799999999997</c:v>
                </c:pt>
                <c:pt idx="709">
                  <c:v>587.16499999999996</c:v>
                </c:pt>
                <c:pt idx="710">
                  <c:v>587.22299999999996</c:v>
                </c:pt>
                <c:pt idx="711">
                  <c:v>587.42999999999995</c:v>
                </c:pt>
                <c:pt idx="712">
                  <c:v>587.48800000000006</c:v>
                </c:pt>
                <c:pt idx="713">
                  <c:v>587.69399999999996</c:v>
                </c:pt>
                <c:pt idx="714">
                  <c:v>587.75199999999995</c:v>
                </c:pt>
                <c:pt idx="715">
                  <c:v>587.95699999999999</c:v>
                </c:pt>
                <c:pt idx="716">
                  <c:v>588.01599999999996</c:v>
                </c:pt>
                <c:pt idx="717">
                  <c:v>588.221</c:v>
                </c:pt>
                <c:pt idx="718">
                  <c:v>588.279</c:v>
                </c:pt>
                <c:pt idx="719">
                  <c:v>588.48400000000004</c:v>
                </c:pt>
                <c:pt idx="720">
                  <c:v>588.54100000000005</c:v>
                </c:pt>
                <c:pt idx="721">
                  <c:v>588.74599999999998</c:v>
                </c:pt>
                <c:pt idx="722">
                  <c:v>588.80399999999997</c:v>
                </c:pt>
                <c:pt idx="723">
                  <c:v>589.00800000000004</c:v>
                </c:pt>
                <c:pt idx="724">
                  <c:v>589.06500000000005</c:v>
                </c:pt>
                <c:pt idx="725">
                  <c:v>589.26900000000001</c:v>
                </c:pt>
                <c:pt idx="726">
                  <c:v>589.327</c:v>
                </c:pt>
                <c:pt idx="727">
                  <c:v>589.53</c:v>
                </c:pt>
                <c:pt idx="728">
                  <c:v>589.58799999999997</c:v>
                </c:pt>
                <c:pt idx="729">
                  <c:v>589.79</c:v>
                </c:pt>
                <c:pt idx="730">
                  <c:v>589.84799999999996</c:v>
                </c:pt>
                <c:pt idx="731">
                  <c:v>590.05100000000004</c:v>
                </c:pt>
                <c:pt idx="732">
                  <c:v>590.10799999999995</c:v>
                </c:pt>
                <c:pt idx="733">
                  <c:v>590.30999999999995</c:v>
                </c:pt>
                <c:pt idx="734">
                  <c:v>590.36800000000005</c:v>
                </c:pt>
                <c:pt idx="735">
                  <c:v>590.56899999999996</c:v>
                </c:pt>
                <c:pt idx="736">
                  <c:v>590.62699999999995</c:v>
                </c:pt>
                <c:pt idx="737">
                  <c:v>590.82799999999997</c:v>
                </c:pt>
                <c:pt idx="738">
                  <c:v>590.88499999999999</c:v>
                </c:pt>
                <c:pt idx="739">
                  <c:v>591.08600000000001</c:v>
                </c:pt>
                <c:pt idx="740">
                  <c:v>591.14300000000003</c:v>
                </c:pt>
                <c:pt idx="741">
                  <c:v>591.34400000000005</c:v>
                </c:pt>
                <c:pt idx="742">
                  <c:v>591.40099999999995</c:v>
                </c:pt>
                <c:pt idx="743">
                  <c:v>591.601</c:v>
                </c:pt>
                <c:pt idx="744">
                  <c:v>591.65899999999999</c:v>
                </c:pt>
                <c:pt idx="745">
                  <c:v>591.85799999999995</c:v>
                </c:pt>
                <c:pt idx="746">
                  <c:v>591.91499999999996</c:v>
                </c:pt>
                <c:pt idx="747">
                  <c:v>592.11500000000001</c:v>
                </c:pt>
                <c:pt idx="748">
                  <c:v>592.17200000000003</c:v>
                </c:pt>
                <c:pt idx="749">
                  <c:v>592.37099999999998</c:v>
                </c:pt>
                <c:pt idx="750">
                  <c:v>592.428</c:v>
                </c:pt>
                <c:pt idx="751">
                  <c:v>592.62699999999995</c:v>
                </c:pt>
                <c:pt idx="752">
                  <c:v>592.68399999999997</c:v>
                </c:pt>
                <c:pt idx="753">
                  <c:v>592.88199999999995</c:v>
                </c:pt>
                <c:pt idx="754">
                  <c:v>592.93899999999996</c:v>
                </c:pt>
                <c:pt idx="755">
                  <c:v>593.13699999999994</c:v>
                </c:pt>
                <c:pt idx="756">
                  <c:v>593.19399999999996</c:v>
                </c:pt>
                <c:pt idx="757">
                  <c:v>593.39099999999996</c:v>
                </c:pt>
                <c:pt idx="758">
                  <c:v>593.44799999999998</c:v>
                </c:pt>
                <c:pt idx="759">
                  <c:v>593.64499999999998</c:v>
                </c:pt>
                <c:pt idx="760">
                  <c:v>593.702</c:v>
                </c:pt>
                <c:pt idx="761">
                  <c:v>593.899</c:v>
                </c:pt>
                <c:pt idx="762">
                  <c:v>593.95500000000004</c:v>
                </c:pt>
                <c:pt idx="763">
                  <c:v>594.15200000000004</c:v>
                </c:pt>
                <c:pt idx="764">
                  <c:v>594.20799999999997</c:v>
                </c:pt>
                <c:pt idx="765">
                  <c:v>594.40499999999997</c:v>
                </c:pt>
                <c:pt idx="766">
                  <c:v>594.46100000000001</c:v>
                </c:pt>
                <c:pt idx="767">
                  <c:v>594.65700000000004</c:v>
                </c:pt>
                <c:pt idx="768">
                  <c:v>594.71299999999997</c:v>
                </c:pt>
                <c:pt idx="769">
                  <c:v>594.90899999999999</c:v>
                </c:pt>
                <c:pt idx="770">
                  <c:v>594.96500000000003</c:v>
                </c:pt>
                <c:pt idx="771">
                  <c:v>595.16</c:v>
                </c:pt>
                <c:pt idx="772">
                  <c:v>595.21699999999998</c:v>
                </c:pt>
                <c:pt idx="773">
                  <c:v>595.41200000000003</c:v>
                </c:pt>
                <c:pt idx="774">
                  <c:v>595.46799999999996</c:v>
                </c:pt>
                <c:pt idx="775">
                  <c:v>595.66200000000003</c:v>
                </c:pt>
                <c:pt idx="776">
                  <c:v>595.71900000000005</c:v>
                </c:pt>
                <c:pt idx="777">
                  <c:v>595.91300000000001</c:v>
                </c:pt>
                <c:pt idx="778">
                  <c:v>595.96900000000005</c:v>
                </c:pt>
                <c:pt idx="779">
                  <c:v>596.16300000000001</c:v>
                </c:pt>
                <c:pt idx="780">
                  <c:v>596.21900000000005</c:v>
                </c:pt>
                <c:pt idx="781">
                  <c:v>596.41200000000003</c:v>
                </c:pt>
                <c:pt idx="782">
                  <c:v>596.46900000000005</c:v>
                </c:pt>
                <c:pt idx="783">
                  <c:v>596.66200000000003</c:v>
                </c:pt>
                <c:pt idx="784">
                  <c:v>596.71799999999996</c:v>
                </c:pt>
                <c:pt idx="785">
                  <c:v>596.91099999999994</c:v>
                </c:pt>
                <c:pt idx="786">
                  <c:v>596.96699999999998</c:v>
                </c:pt>
                <c:pt idx="787">
                  <c:v>597.15899999999999</c:v>
                </c:pt>
                <c:pt idx="788">
                  <c:v>597.21500000000003</c:v>
                </c:pt>
                <c:pt idx="789">
                  <c:v>597.40700000000004</c:v>
                </c:pt>
                <c:pt idx="790">
                  <c:v>597.46299999999997</c:v>
                </c:pt>
                <c:pt idx="791">
                  <c:v>597.65499999999997</c:v>
                </c:pt>
                <c:pt idx="792">
                  <c:v>597.71100000000001</c:v>
                </c:pt>
                <c:pt idx="793">
                  <c:v>597.90200000000004</c:v>
                </c:pt>
                <c:pt idx="794">
                  <c:v>597.95799999999997</c:v>
                </c:pt>
                <c:pt idx="795">
                  <c:v>598.149</c:v>
                </c:pt>
                <c:pt idx="796">
                  <c:v>598.20500000000004</c:v>
                </c:pt>
                <c:pt idx="797">
                  <c:v>598.39599999999996</c:v>
                </c:pt>
                <c:pt idx="798">
                  <c:v>598.452</c:v>
                </c:pt>
                <c:pt idx="799">
                  <c:v>598.64200000000005</c:v>
                </c:pt>
                <c:pt idx="800">
                  <c:v>598.69799999999998</c:v>
                </c:pt>
                <c:pt idx="801">
                  <c:v>598.88800000000003</c:v>
                </c:pt>
                <c:pt idx="802">
                  <c:v>598.94399999999996</c:v>
                </c:pt>
                <c:pt idx="803">
                  <c:v>599.13300000000004</c:v>
                </c:pt>
                <c:pt idx="804">
                  <c:v>599.18899999999996</c:v>
                </c:pt>
                <c:pt idx="805">
                  <c:v>599.37900000000002</c:v>
                </c:pt>
                <c:pt idx="806">
                  <c:v>599.43399999999997</c:v>
                </c:pt>
                <c:pt idx="807">
                  <c:v>599.62400000000002</c:v>
                </c:pt>
                <c:pt idx="808">
                  <c:v>599.67899999999997</c:v>
                </c:pt>
                <c:pt idx="809">
                  <c:v>599.86800000000005</c:v>
                </c:pt>
                <c:pt idx="810">
                  <c:v>599.92399999999998</c:v>
                </c:pt>
                <c:pt idx="811">
                  <c:v>600.11199999999997</c:v>
                </c:pt>
                <c:pt idx="812">
                  <c:v>600.16800000000001</c:v>
                </c:pt>
                <c:pt idx="813">
                  <c:v>600.35599999999999</c:v>
                </c:pt>
                <c:pt idx="814">
                  <c:v>600.41200000000003</c:v>
                </c:pt>
                <c:pt idx="815">
                  <c:v>600.59900000000005</c:v>
                </c:pt>
                <c:pt idx="816">
                  <c:v>600.65499999999997</c:v>
                </c:pt>
                <c:pt idx="817">
                  <c:v>600.84299999999996</c:v>
                </c:pt>
                <c:pt idx="818">
                  <c:v>600.89800000000002</c:v>
                </c:pt>
                <c:pt idx="819">
                  <c:v>601.08500000000004</c:v>
                </c:pt>
                <c:pt idx="820">
                  <c:v>601.14099999999996</c:v>
                </c:pt>
                <c:pt idx="821">
                  <c:v>601.32799999999997</c:v>
                </c:pt>
                <c:pt idx="822">
                  <c:v>601.38300000000004</c:v>
                </c:pt>
                <c:pt idx="823">
                  <c:v>601.57000000000005</c:v>
                </c:pt>
                <c:pt idx="824">
                  <c:v>601.625</c:v>
                </c:pt>
                <c:pt idx="825">
                  <c:v>601.81200000000001</c:v>
                </c:pt>
                <c:pt idx="826">
                  <c:v>601.86699999999996</c:v>
                </c:pt>
                <c:pt idx="827">
                  <c:v>602.053</c:v>
                </c:pt>
                <c:pt idx="828">
                  <c:v>602.10900000000004</c:v>
                </c:pt>
                <c:pt idx="829">
                  <c:v>602.29399999999998</c:v>
                </c:pt>
                <c:pt idx="830">
                  <c:v>602.35</c:v>
                </c:pt>
                <c:pt idx="831">
                  <c:v>602.53499999999997</c:v>
                </c:pt>
                <c:pt idx="832">
                  <c:v>602.59</c:v>
                </c:pt>
                <c:pt idx="833">
                  <c:v>602.77599999999995</c:v>
                </c:pt>
                <c:pt idx="834">
                  <c:v>602.83100000000002</c:v>
                </c:pt>
                <c:pt idx="835">
                  <c:v>603.01599999999996</c:v>
                </c:pt>
                <c:pt idx="836">
                  <c:v>603.07100000000003</c:v>
                </c:pt>
                <c:pt idx="837">
                  <c:v>603.25599999999997</c:v>
                </c:pt>
                <c:pt idx="838">
                  <c:v>603.31100000000004</c:v>
                </c:pt>
                <c:pt idx="839">
                  <c:v>603.495</c:v>
                </c:pt>
                <c:pt idx="840">
                  <c:v>603.54999999999995</c:v>
                </c:pt>
                <c:pt idx="841">
                  <c:v>603.73400000000004</c:v>
                </c:pt>
                <c:pt idx="842">
                  <c:v>603.79</c:v>
                </c:pt>
                <c:pt idx="843">
                  <c:v>603.97299999999996</c:v>
                </c:pt>
                <c:pt idx="844">
                  <c:v>604.029</c:v>
                </c:pt>
                <c:pt idx="845">
                  <c:v>604.21199999999999</c:v>
                </c:pt>
                <c:pt idx="846">
                  <c:v>604.26700000000005</c:v>
                </c:pt>
                <c:pt idx="847">
                  <c:v>604.45000000000005</c:v>
                </c:pt>
                <c:pt idx="848">
                  <c:v>604.505</c:v>
                </c:pt>
                <c:pt idx="849">
                  <c:v>604.68799999999999</c:v>
                </c:pt>
                <c:pt idx="850">
                  <c:v>604.74300000000005</c:v>
                </c:pt>
                <c:pt idx="851">
                  <c:v>604.92600000000004</c:v>
                </c:pt>
                <c:pt idx="852">
                  <c:v>604.98099999999999</c:v>
                </c:pt>
                <c:pt idx="853">
                  <c:v>605.16300000000001</c:v>
                </c:pt>
                <c:pt idx="854">
                  <c:v>605.21900000000005</c:v>
                </c:pt>
                <c:pt idx="855">
                  <c:v>605.40099999999995</c:v>
                </c:pt>
                <c:pt idx="856">
                  <c:v>605.45600000000002</c:v>
                </c:pt>
                <c:pt idx="857">
                  <c:v>605.63699999999994</c:v>
                </c:pt>
                <c:pt idx="858">
                  <c:v>605.69299999999998</c:v>
                </c:pt>
                <c:pt idx="859">
                  <c:v>605.87400000000002</c:v>
                </c:pt>
                <c:pt idx="860">
                  <c:v>605.92899999999997</c:v>
                </c:pt>
                <c:pt idx="861">
                  <c:v>606.11</c:v>
                </c:pt>
                <c:pt idx="862">
                  <c:v>606.16499999999996</c:v>
                </c:pt>
                <c:pt idx="863">
                  <c:v>606.346</c:v>
                </c:pt>
                <c:pt idx="864">
                  <c:v>606.40099999999995</c:v>
                </c:pt>
                <c:pt idx="865">
                  <c:v>606.58199999999999</c:v>
                </c:pt>
                <c:pt idx="866">
                  <c:v>606.63699999999994</c:v>
                </c:pt>
                <c:pt idx="867">
                  <c:v>606.81700000000001</c:v>
                </c:pt>
                <c:pt idx="868">
                  <c:v>606.87199999999996</c:v>
                </c:pt>
                <c:pt idx="869">
                  <c:v>607.053</c:v>
                </c:pt>
                <c:pt idx="870">
                  <c:v>607.10799999999995</c:v>
                </c:pt>
                <c:pt idx="871">
                  <c:v>607.28700000000003</c:v>
                </c:pt>
                <c:pt idx="872">
                  <c:v>607.34299999999996</c:v>
                </c:pt>
                <c:pt idx="873">
                  <c:v>607.52200000000005</c:v>
                </c:pt>
                <c:pt idx="874">
                  <c:v>607.577</c:v>
                </c:pt>
                <c:pt idx="875">
                  <c:v>607.75599999999997</c:v>
                </c:pt>
                <c:pt idx="876">
                  <c:v>607.81100000000004</c:v>
                </c:pt>
                <c:pt idx="877">
                  <c:v>607.99099999999999</c:v>
                </c:pt>
                <c:pt idx="878">
                  <c:v>608.04600000000005</c:v>
                </c:pt>
                <c:pt idx="879">
                  <c:v>608.22400000000005</c:v>
                </c:pt>
                <c:pt idx="880">
                  <c:v>608.279</c:v>
                </c:pt>
                <c:pt idx="881">
                  <c:v>608.45799999999997</c:v>
                </c:pt>
                <c:pt idx="882">
                  <c:v>608.51300000000003</c:v>
                </c:pt>
                <c:pt idx="883">
                  <c:v>608.69100000000003</c:v>
                </c:pt>
                <c:pt idx="884">
                  <c:v>608.74599999999998</c:v>
                </c:pt>
                <c:pt idx="885">
                  <c:v>608.92399999999998</c:v>
                </c:pt>
                <c:pt idx="886">
                  <c:v>608.97900000000004</c:v>
                </c:pt>
                <c:pt idx="887">
                  <c:v>609.15700000000004</c:v>
                </c:pt>
                <c:pt idx="888">
                  <c:v>609.21199999999999</c:v>
                </c:pt>
                <c:pt idx="889">
                  <c:v>609.39</c:v>
                </c:pt>
                <c:pt idx="890">
                  <c:v>609.44500000000005</c:v>
                </c:pt>
                <c:pt idx="891">
                  <c:v>609.62199999999996</c:v>
                </c:pt>
                <c:pt idx="892">
                  <c:v>609.67700000000002</c:v>
                </c:pt>
                <c:pt idx="893">
                  <c:v>609.85400000000004</c:v>
                </c:pt>
                <c:pt idx="894">
                  <c:v>609.90899999999999</c:v>
                </c:pt>
                <c:pt idx="895">
                  <c:v>610.08600000000001</c:v>
                </c:pt>
                <c:pt idx="896">
                  <c:v>610.14099999999996</c:v>
                </c:pt>
                <c:pt idx="897">
                  <c:v>610.31700000000001</c:v>
                </c:pt>
                <c:pt idx="898">
                  <c:v>610.37199999999996</c:v>
                </c:pt>
                <c:pt idx="899">
                  <c:v>610.54899999999998</c:v>
                </c:pt>
                <c:pt idx="900">
                  <c:v>610.60400000000004</c:v>
                </c:pt>
                <c:pt idx="901">
                  <c:v>610.78</c:v>
                </c:pt>
                <c:pt idx="902">
                  <c:v>610.83500000000004</c:v>
                </c:pt>
                <c:pt idx="903">
                  <c:v>611.01099999999997</c:v>
                </c:pt>
                <c:pt idx="904">
                  <c:v>611.06600000000003</c:v>
                </c:pt>
                <c:pt idx="905">
                  <c:v>611.24099999999999</c:v>
                </c:pt>
                <c:pt idx="906">
                  <c:v>611.29600000000005</c:v>
                </c:pt>
                <c:pt idx="907">
                  <c:v>611.47199999999998</c:v>
                </c:pt>
                <c:pt idx="908">
                  <c:v>611.52700000000004</c:v>
                </c:pt>
                <c:pt idx="909">
                  <c:v>611.702</c:v>
                </c:pt>
                <c:pt idx="910">
                  <c:v>611.75699999999995</c:v>
                </c:pt>
                <c:pt idx="911">
                  <c:v>611.93200000000002</c:v>
                </c:pt>
                <c:pt idx="912">
                  <c:v>611.98699999999997</c:v>
                </c:pt>
                <c:pt idx="913">
                  <c:v>612.16200000000003</c:v>
                </c:pt>
                <c:pt idx="914">
                  <c:v>612.21699999999998</c:v>
                </c:pt>
                <c:pt idx="915">
                  <c:v>612.39099999999996</c:v>
                </c:pt>
                <c:pt idx="916">
                  <c:v>612.44600000000003</c:v>
                </c:pt>
                <c:pt idx="917">
                  <c:v>612.62</c:v>
                </c:pt>
                <c:pt idx="918">
                  <c:v>612.67499999999995</c:v>
                </c:pt>
                <c:pt idx="919">
                  <c:v>612.84900000000005</c:v>
                </c:pt>
                <c:pt idx="920">
                  <c:v>612.904</c:v>
                </c:pt>
                <c:pt idx="921">
                  <c:v>613.077</c:v>
                </c:pt>
                <c:pt idx="922">
                  <c:v>613.13199999999995</c:v>
                </c:pt>
                <c:pt idx="923">
                  <c:v>613.30499999999995</c:v>
                </c:pt>
                <c:pt idx="924">
                  <c:v>613.36</c:v>
                </c:pt>
                <c:pt idx="925">
                  <c:v>613.53300000000002</c:v>
                </c:pt>
                <c:pt idx="926">
                  <c:v>613.58699999999999</c:v>
                </c:pt>
                <c:pt idx="927">
                  <c:v>613.76</c:v>
                </c:pt>
                <c:pt idx="928">
                  <c:v>613.81399999999996</c:v>
                </c:pt>
                <c:pt idx="929">
                  <c:v>613.98699999999997</c:v>
                </c:pt>
                <c:pt idx="930">
                  <c:v>614.04100000000005</c:v>
                </c:pt>
                <c:pt idx="931">
                  <c:v>614.21299999999997</c:v>
                </c:pt>
                <c:pt idx="932">
                  <c:v>614.26800000000003</c:v>
                </c:pt>
                <c:pt idx="933">
                  <c:v>614.44000000000005</c:v>
                </c:pt>
                <c:pt idx="934">
                  <c:v>614.49400000000003</c:v>
                </c:pt>
                <c:pt idx="935">
                  <c:v>614.66600000000005</c:v>
                </c:pt>
                <c:pt idx="936">
                  <c:v>614.72</c:v>
                </c:pt>
                <c:pt idx="937">
                  <c:v>614.89200000000005</c:v>
                </c:pt>
                <c:pt idx="938">
                  <c:v>614.94600000000003</c:v>
                </c:pt>
                <c:pt idx="939">
                  <c:v>615.11699999999996</c:v>
                </c:pt>
                <c:pt idx="940">
                  <c:v>615.17200000000003</c:v>
                </c:pt>
                <c:pt idx="941">
                  <c:v>615.34299999999996</c:v>
                </c:pt>
                <c:pt idx="942">
                  <c:v>615.39700000000005</c:v>
                </c:pt>
                <c:pt idx="943">
                  <c:v>615.56799999999998</c:v>
                </c:pt>
                <c:pt idx="944">
                  <c:v>615.62199999999996</c:v>
                </c:pt>
                <c:pt idx="945">
                  <c:v>615.79200000000003</c:v>
                </c:pt>
                <c:pt idx="946">
                  <c:v>615.84699999999998</c:v>
                </c:pt>
                <c:pt idx="947">
                  <c:v>616.01700000000005</c:v>
                </c:pt>
                <c:pt idx="948">
                  <c:v>616.072</c:v>
                </c:pt>
                <c:pt idx="949">
                  <c:v>616.24099999999999</c:v>
                </c:pt>
                <c:pt idx="950">
                  <c:v>616.29600000000005</c:v>
                </c:pt>
                <c:pt idx="951">
                  <c:v>616.46500000000003</c:v>
                </c:pt>
                <c:pt idx="952">
                  <c:v>616.52</c:v>
                </c:pt>
                <c:pt idx="953">
                  <c:v>616.68899999999996</c:v>
                </c:pt>
                <c:pt idx="954">
                  <c:v>616.74400000000003</c:v>
                </c:pt>
                <c:pt idx="955">
                  <c:v>616.91300000000001</c:v>
                </c:pt>
                <c:pt idx="956">
                  <c:v>616.96699999999998</c:v>
                </c:pt>
                <c:pt idx="957">
                  <c:v>617.13599999999997</c:v>
                </c:pt>
                <c:pt idx="958">
                  <c:v>617.19100000000003</c:v>
                </c:pt>
                <c:pt idx="959">
                  <c:v>617.35900000000004</c:v>
                </c:pt>
                <c:pt idx="960">
                  <c:v>617.41399999999999</c:v>
                </c:pt>
                <c:pt idx="961">
                  <c:v>617.58199999999999</c:v>
                </c:pt>
                <c:pt idx="962">
                  <c:v>617.63699999999994</c:v>
                </c:pt>
                <c:pt idx="963">
                  <c:v>617.80499999999995</c:v>
                </c:pt>
                <c:pt idx="964">
                  <c:v>617.85900000000004</c:v>
                </c:pt>
                <c:pt idx="965">
                  <c:v>618.02700000000004</c:v>
                </c:pt>
                <c:pt idx="966">
                  <c:v>618.08199999999999</c:v>
                </c:pt>
                <c:pt idx="967">
                  <c:v>618.25</c:v>
                </c:pt>
                <c:pt idx="968">
                  <c:v>618.30399999999997</c:v>
                </c:pt>
                <c:pt idx="969">
                  <c:v>618.47199999999998</c:v>
                </c:pt>
                <c:pt idx="970">
                  <c:v>618.52599999999995</c:v>
                </c:pt>
                <c:pt idx="971">
                  <c:v>618.69299999999998</c:v>
                </c:pt>
                <c:pt idx="972">
                  <c:v>618.74800000000005</c:v>
                </c:pt>
                <c:pt idx="973">
                  <c:v>618.91499999999996</c:v>
                </c:pt>
                <c:pt idx="974">
                  <c:v>618.97</c:v>
                </c:pt>
                <c:pt idx="975">
                  <c:v>619.13599999999997</c:v>
                </c:pt>
                <c:pt idx="976">
                  <c:v>619.19100000000003</c:v>
                </c:pt>
                <c:pt idx="977">
                  <c:v>619.35799999999995</c:v>
                </c:pt>
                <c:pt idx="978">
                  <c:v>619.41200000000003</c:v>
                </c:pt>
                <c:pt idx="979">
                  <c:v>619.57899999999995</c:v>
                </c:pt>
                <c:pt idx="980">
                  <c:v>619.63300000000004</c:v>
                </c:pt>
                <c:pt idx="981">
                  <c:v>619.79899999999998</c:v>
                </c:pt>
                <c:pt idx="982">
                  <c:v>619.85400000000004</c:v>
                </c:pt>
                <c:pt idx="983">
                  <c:v>620.02</c:v>
                </c:pt>
                <c:pt idx="984">
                  <c:v>620.07500000000005</c:v>
                </c:pt>
                <c:pt idx="985">
                  <c:v>620.24</c:v>
                </c:pt>
                <c:pt idx="986">
                  <c:v>620.29499999999996</c:v>
                </c:pt>
                <c:pt idx="987">
                  <c:v>620.46</c:v>
                </c:pt>
                <c:pt idx="988">
                  <c:v>620.51499999999999</c:v>
                </c:pt>
                <c:pt idx="989">
                  <c:v>620.67999999999995</c:v>
                </c:pt>
                <c:pt idx="990">
                  <c:v>620.73500000000001</c:v>
                </c:pt>
                <c:pt idx="991">
                  <c:v>620.9</c:v>
                </c:pt>
                <c:pt idx="992">
                  <c:v>620.95500000000004</c:v>
                </c:pt>
                <c:pt idx="993">
                  <c:v>621.12</c:v>
                </c:pt>
                <c:pt idx="994">
                  <c:v>621.17399999999998</c:v>
                </c:pt>
                <c:pt idx="995">
                  <c:v>621.33900000000006</c:v>
                </c:pt>
                <c:pt idx="996">
                  <c:v>621.39400000000001</c:v>
                </c:pt>
                <c:pt idx="997">
                  <c:v>621.55799999999999</c:v>
                </c:pt>
                <c:pt idx="998">
                  <c:v>621.61300000000006</c:v>
                </c:pt>
                <c:pt idx="999">
                  <c:v>621.77700000000004</c:v>
                </c:pt>
                <c:pt idx="1000">
                  <c:v>621.83199999999999</c:v>
                </c:pt>
                <c:pt idx="1001">
                  <c:v>621.99599999999998</c:v>
                </c:pt>
                <c:pt idx="1002">
                  <c:v>622.05100000000004</c:v>
                </c:pt>
                <c:pt idx="1003">
                  <c:v>622.21500000000003</c:v>
                </c:pt>
                <c:pt idx="1004">
                  <c:v>622.27</c:v>
                </c:pt>
                <c:pt idx="1005">
                  <c:v>622.43299999999999</c:v>
                </c:pt>
                <c:pt idx="1006">
                  <c:v>622.48800000000006</c:v>
                </c:pt>
                <c:pt idx="1007">
                  <c:v>622.65200000000004</c:v>
                </c:pt>
                <c:pt idx="1008">
                  <c:v>622.70600000000002</c:v>
                </c:pt>
                <c:pt idx="1009">
                  <c:v>622.87</c:v>
                </c:pt>
                <c:pt idx="1010">
                  <c:v>622.92499999999995</c:v>
                </c:pt>
                <c:pt idx="1011">
                  <c:v>623.08799999999997</c:v>
                </c:pt>
                <c:pt idx="1012">
                  <c:v>623.14300000000003</c:v>
                </c:pt>
                <c:pt idx="1013">
                  <c:v>623.30499999999995</c:v>
                </c:pt>
                <c:pt idx="1014">
                  <c:v>623.36</c:v>
                </c:pt>
                <c:pt idx="1015">
                  <c:v>623.52300000000002</c:v>
                </c:pt>
                <c:pt idx="1016">
                  <c:v>623.57799999999997</c:v>
                </c:pt>
                <c:pt idx="1017">
                  <c:v>623.74</c:v>
                </c:pt>
                <c:pt idx="1018">
                  <c:v>623.79499999999996</c:v>
                </c:pt>
                <c:pt idx="1019">
                  <c:v>623.95799999999997</c:v>
                </c:pt>
                <c:pt idx="1020">
                  <c:v>624.01300000000003</c:v>
                </c:pt>
                <c:pt idx="1021">
                  <c:v>624.17499999999995</c:v>
                </c:pt>
                <c:pt idx="1022">
                  <c:v>624.23</c:v>
                </c:pt>
                <c:pt idx="1023">
                  <c:v>624.39200000000005</c:v>
                </c:pt>
                <c:pt idx="1024">
                  <c:v>624.447</c:v>
                </c:pt>
                <c:pt idx="1025">
                  <c:v>624.60799999999995</c:v>
                </c:pt>
                <c:pt idx="1026">
                  <c:v>624.66300000000001</c:v>
                </c:pt>
                <c:pt idx="1027">
                  <c:v>624.82500000000005</c:v>
                </c:pt>
                <c:pt idx="1028">
                  <c:v>624.88</c:v>
                </c:pt>
                <c:pt idx="1029">
                  <c:v>625.04100000000005</c:v>
                </c:pt>
                <c:pt idx="1030">
                  <c:v>625.096</c:v>
                </c:pt>
                <c:pt idx="1031">
                  <c:v>625.25800000000004</c:v>
                </c:pt>
                <c:pt idx="1032">
                  <c:v>625.31299999999999</c:v>
                </c:pt>
                <c:pt idx="1033">
                  <c:v>625.47400000000005</c:v>
                </c:pt>
                <c:pt idx="1034">
                  <c:v>625.529</c:v>
                </c:pt>
                <c:pt idx="1035">
                  <c:v>625.69000000000005</c:v>
                </c:pt>
                <c:pt idx="1036">
                  <c:v>625.745</c:v>
                </c:pt>
                <c:pt idx="1037">
                  <c:v>625.90599999999995</c:v>
                </c:pt>
                <c:pt idx="1038">
                  <c:v>625.96100000000001</c:v>
                </c:pt>
                <c:pt idx="1039">
                  <c:v>626.12099999999998</c:v>
                </c:pt>
                <c:pt idx="1040">
                  <c:v>626.17600000000004</c:v>
                </c:pt>
                <c:pt idx="1041">
                  <c:v>626.33699999999999</c:v>
                </c:pt>
                <c:pt idx="1042">
                  <c:v>626.39200000000005</c:v>
                </c:pt>
                <c:pt idx="1043">
                  <c:v>626.55200000000002</c:v>
                </c:pt>
                <c:pt idx="1044">
                  <c:v>626.60699999999997</c:v>
                </c:pt>
                <c:pt idx="1045">
                  <c:v>626.76700000000005</c:v>
                </c:pt>
                <c:pt idx="1046">
                  <c:v>626.82299999999998</c:v>
                </c:pt>
                <c:pt idx="1047">
                  <c:v>626.98199999999997</c:v>
                </c:pt>
                <c:pt idx="1048">
                  <c:v>627.03800000000001</c:v>
                </c:pt>
                <c:pt idx="1049">
                  <c:v>627.197</c:v>
                </c:pt>
                <c:pt idx="1050">
                  <c:v>627.25300000000004</c:v>
                </c:pt>
                <c:pt idx="1051">
                  <c:v>627.41200000000003</c:v>
                </c:pt>
                <c:pt idx="1052">
                  <c:v>627.46699999999998</c:v>
                </c:pt>
                <c:pt idx="1053">
                  <c:v>627.62699999999995</c:v>
                </c:pt>
                <c:pt idx="1054">
                  <c:v>627.68200000000002</c:v>
                </c:pt>
                <c:pt idx="1055">
                  <c:v>627.84100000000001</c:v>
                </c:pt>
                <c:pt idx="1056">
                  <c:v>627.89700000000005</c:v>
                </c:pt>
                <c:pt idx="1057">
                  <c:v>628.05600000000004</c:v>
                </c:pt>
                <c:pt idx="1058">
                  <c:v>628.11099999999999</c:v>
                </c:pt>
                <c:pt idx="1059">
                  <c:v>628.27</c:v>
                </c:pt>
                <c:pt idx="1060">
                  <c:v>628.32500000000005</c:v>
                </c:pt>
                <c:pt idx="1061">
                  <c:v>628.48400000000004</c:v>
                </c:pt>
                <c:pt idx="1062">
                  <c:v>628.53899999999999</c:v>
                </c:pt>
                <c:pt idx="1063">
                  <c:v>628.69799999999998</c:v>
                </c:pt>
                <c:pt idx="1064">
                  <c:v>628.75300000000004</c:v>
                </c:pt>
                <c:pt idx="1065">
                  <c:v>628.91200000000003</c:v>
                </c:pt>
                <c:pt idx="1066">
                  <c:v>628.96699999999998</c:v>
                </c:pt>
                <c:pt idx="1067">
                  <c:v>629.125</c:v>
                </c:pt>
                <c:pt idx="1068">
                  <c:v>629.18100000000004</c:v>
                </c:pt>
                <c:pt idx="1069">
                  <c:v>629.33900000000006</c:v>
                </c:pt>
                <c:pt idx="1070">
                  <c:v>629.39499999999998</c:v>
                </c:pt>
                <c:pt idx="1071">
                  <c:v>629.55200000000002</c:v>
                </c:pt>
                <c:pt idx="1072">
                  <c:v>629.60799999999995</c:v>
                </c:pt>
                <c:pt idx="1073">
                  <c:v>629.76599999999996</c:v>
                </c:pt>
                <c:pt idx="1074">
                  <c:v>629.822</c:v>
                </c:pt>
                <c:pt idx="1075">
                  <c:v>629.97900000000004</c:v>
                </c:pt>
                <c:pt idx="1076">
                  <c:v>630.03499999999997</c:v>
                </c:pt>
                <c:pt idx="1077">
                  <c:v>630.19200000000001</c:v>
                </c:pt>
                <c:pt idx="1078">
                  <c:v>630.24800000000005</c:v>
                </c:pt>
                <c:pt idx="1079">
                  <c:v>630.40499999999997</c:v>
                </c:pt>
                <c:pt idx="1080">
                  <c:v>630.46100000000001</c:v>
                </c:pt>
                <c:pt idx="1081">
                  <c:v>630.61800000000005</c:v>
                </c:pt>
                <c:pt idx="1082">
                  <c:v>630.67399999999998</c:v>
                </c:pt>
                <c:pt idx="1083">
                  <c:v>630.83100000000002</c:v>
                </c:pt>
                <c:pt idx="1084">
                  <c:v>630.88599999999997</c:v>
                </c:pt>
                <c:pt idx="1085">
                  <c:v>631.04300000000001</c:v>
                </c:pt>
                <c:pt idx="1086">
                  <c:v>631.09900000000005</c:v>
                </c:pt>
                <c:pt idx="1087">
                  <c:v>631.255</c:v>
                </c:pt>
                <c:pt idx="1088">
                  <c:v>631.31100000000004</c:v>
                </c:pt>
                <c:pt idx="1089">
                  <c:v>631.46699999999998</c:v>
                </c:pt>
                <c:pt idx="1090">
                  <c:v>631.52300000000002</c:v>
                </c:pt>
                <c:pt idx="1091">
                  <c:v>631.67899999999997</c:v>
                </c:pt>
                <c:pt idx="1092">
                  <c:v>631.73500000000001</c:v>
                </c:pt>
                <c:pt idx="1093">
                  <c:v>631.89099999999996</c:v>
                </c:pt>
                <c:pt idx="1094">
                  <c:v>631.947</c:v>
                </c:pt>
                <c:pt idx="1095">
                  <c:v>632.10299999999995</c:v>
                </c:pt>
                <c:pt idx="1096">
                  <c:v>632.15899999999999</c:v>
                </c:pt>
                <c:pt idx="1097">
                  <c:v>632.31399999999996</c:v>
                </c:pt>
                <c:pt idx="1098">
                  <c:v>632.37</c:v>
                </c:pt>
                <c:pt idx="1099">
                  <c:v>632.52499999999998</c:v>
                </c:pt>
                <c:pt idx="1100">
                  <c:v>632.58100000000002</c:v>
                </c:pt>
                <c:pt idx="1101">
                  <c:v>632.73699999999997</c:v>
                </c:pt>
                <c:pt idx="1102">
                  <c:v>632.79300000000001</c:v>
                </c:pt>
                <c:pt idx="1103">
                  <c:v>632.94799999999998</c:v>
                </c:pt>
                <c:pt idx="1104">
                  <c:v>633.00400000000002</c:v>
                </c:pt>
                <c:pt idx="1105">
                  <c:v>633.15800000000002</c:v>
                </c:pt>
                <c:pt idx="1106">
                  <c:v>633.21500000000003</c:v>
                </c:pt>
                <c:pt idx="1107">
                  <c:v>633.36900000000003</c:v>
                </c:pt>
                <c:pt idx="1108">
                  <c:v>633.42499999999995</c:v>
                </c:pt>
                <c:pt idx="1109">
                  <c:v>633.58000000000004</c:v>
                </c:pt>
                <c:pt idx="1110">
                  <c:v>633.63599999999997</c:v>
                </c:pt>
                <c:pt idx="1111">
                  <c:v>633.79</c:v>
                </c:pt>
                <c:pt idx="1112">
                  <c:v>633.846</c:v>
                </c:pt>
                <c:pt idx="1113">
                  <c:v>634.00099999999998</c:v>
                </c:pt>
                <c:pt idx="1114">
                  <c:v>634.05700000000002</c:v>
                </c:pt>
                <c:pt idx="1115">
                  <c:v>634.21100000000001</c:v>
                </c:pt>
                <c:pt idx="1116">
                  <c:v>634.26700000000005</c:v>
                </c:pt>
                <c:pt idx="1117">
                  <c:v>634.42100000000005</c:v>
                </c:pt>
                <c:pt idx="1118">
                  <c:v>634.47699999999998</c:v>
                </c:pt>
                <c:pt idx="1119">
                  <c:v>634.63099999999997</c:v>
                </c:pt>
                <c:pt idx="1120">
                  <c:v>634.68700000000001</c:v>
                </c:pt>
                <c:pt idx="1121">
                  <c:v>634.84</c:v>
                </c:pt>
                <c:pt idx="1122">
                  <c:v>634.89700000000005</c:v>
                </c:pt>
                <c:pt idx="1123">
                  <c:v>635.04999999999995</c:v>
                </c:pt>
                <c:pt idx="1124">
                  <c:v>635.10699999999997</c:v>
                </c:pt>
                <c:pt idx="1125">
                  <c:v>635.26</c:v>
                </c:pt>
                <c:pt idx="1126">
                  <c:v>635.31600000000003</c:v>
                </c:pt>
                <c:pt idx="1127">
                  <c:v>635.46900000000005</c:v>
                </c:pt>
                <c:pt idx="1128">
                  <c:v>635.52599999999995</c:v>
                </c:pt>
                <c:pt idx="1129">
                  <c:v>635.678</c:v>
                </c:pt>
                <c:pt idx="1130">
                  <c:v>635.73500000000001</c:v>
                </c:pt>
                <c:pt idx="1131">
                  <c:v>635.88699999999994</c:v>
                </c:pt>
                <c:pt idx="1132">
                  <c:v>635.94399999999996</c:v>
                </c:pt>
                <c:pt idx="1133">
                  <c:v>636.096</c:v>
                </c:pt>
                <c:pt idx="1134">
                  <c:v>636.15300000000002</c:v>
                </c:pt>
                <c:pt idx="1135">
                  <c:v>636.30499999999995</c:v>
                </c:pt>
                <c:pt idx="1136">
                  <c:v>636.36199999999997</c:v>
                </c:pt>
                <c:pt idx="1137">
                  <c:v>636.51400000000001</c:v>
                </c:pt>
                <c:pt idx="1138">
                  <c:v>636.57100000000003</c:v>
                </c:pt>
                <c:pt idx="1139">
                  <c:v>636.72299999999996</c:v>
                </c:pt>
                <c:pt idx="1140">
                  <c:v>636.78</c:v>
                </c:pt>
                <c:pt idx="1141">
                  <c:v>636.93100000000004</c:v>
                </c:pt>
                <c:pt idx="1142">
                  <c:v>636.98800000000006</c:v>
                </c:pt>
                <c:pt idx="1143">
                  <c:v>637.14</c:v>
                </c:pt>
                <c:pt idx="1144">
                  <c:v>637.197</c:v>
                </c:pt>
                <c:pt idx="1145">
                  <c:v>637.34799999999996</c:v>
                </c:pt>
                <c:pt idx="1146">
                  <c:v>637.40499999999997</c:v>
                </c:pt>
                <c:pt idx="1147">
                  <c:v>637.55600000000004</c:v>
                </c:pt>
                <c:pt idx="1148">
                  <c:v>637.61300000000006</c:v>
                </c:pt>
                <c:pt idx="1149">
                  <c:v>637.76400000000001</c:v>
                </c:pt>
                <c:pt idx="1150">
                  <c:v>637.82100000000003</c:v>
                </c:pt>
                <c:pt idx="1151">
                  <c:v>637.97199999999998</c:v>
                </c:pt>
                <c:pt idx="1152">
                  <c:v>638.029</c:v>
                </c:pt>
                <c:pt idx="1153">
                  <c:v>638.17999999999995</c:v>
                </c:pt>
                <c:pt idx="1154">
                  <c:v>638.23699999999997</c:v>
                </c:pt>
                <c:pt idx="1155">
                  <c:v>638.38800000000003</c:v>
                </c:pt>
                <c:pt idx="1156">
                  <c:v>638.44500000000005</c:v>
                </c:pt>
                <c:pt idx="1157">
                  <c:v>638.596</c:v>
                </c:pt>
                <c:pt idx="1158">
                  <c:v>638.65300000000002</c:v>
                </c:pt>
                <c:pt idx="1159">
                  <c:v>638.803</c:v>
                </c:pt>
                <c:pt idx="1160">
                  <c:v>638.86</c:v>
                </c:pt>
                <c:pt idx="1161">
                  <c:v>639.01099999999997</c:v>
                </c:pt>
                <c:pt idx="1162">
                  <c:v>639.06799999999998</c:v>
                </c:pt>
                <c:pt idx="1163">
                  <c:v>639.21799999999996</c:v>
                </c:pt>
                <c:pt idx="1164">
                  <c:v>639.27499999999998</c:v>
                </c:pt>
                <c:pt idx="1165">
                  <c:v>639.42499999999995</c:v>
                </c:pt>
                <c:pt idx="1166">
                  <c:v>639.48199999999997</c:v>
                </c:pt>
                <c:pt idx="1167">
                  <c:v>639.63199999999995</c:v>
                </c:pt>
                <c:pt idx="1168">
                  <c:v>639.69000000000005</c:v>
                </c:pt>
                <c:pt idx="1169">
                  <c:v>639.83900000000006</c:v>
                </c:pt>
                <c:pt idx="1170">
                  <c:v>639.89700000000005</c:v>
                </c:pt>
                <c:pt idx="1171">
                  <c:v>640.04600000000005</c:v>
                </c:pt>
                <c:pt idx="1172">
                  <c:v>640.10400000000004</c:v>
                </c:pt>
                <c:pt idx="1173">
                  <c:v>640.25300000000004</c:v>
                </c:pt>
                <c:pt idx="1174">
                  <c:v>640.30999999999995</c:v>
                </c:pt>
                <c:pt idx="1175">
                  <c:v>640.46</c:v>
                </c:pt>
                <c:pt idx="1176">
                  <c:v>640.51700000000005</c:v>
                </c:pt>
                <c:pt idx="1177">
                  <c:v>640.66600000000005</c:v>
                </c:pt>
                <c:pt idx="1178">
                  <c:v>640.72400000000005</c:v>
                </c:pt>
                <c:pt idx="1179">
                  <c:v>640.87300000000005</c:v>
                </c:pt>
                <c:pt idx="1180">
                  <c:v>640.92999999999995</c:v>
                </c:pt>
                <c:pt idx="1181">
                  <c:v>641.07899999999995</c:v>
                </c:pt>
                <c:pt idx="1182">
                  <c:v>641.13699999999994</c:v>
                </c:pt>
                <c:pt idx="1183">
                  <c:v>641.28499999999997</c:v>
                </c:pt>
                <c:pt idx="1184">
                  <c:v>641.34299999999996</c:v>
                </c:pt>
                <c:pt idx="1185">
                  <c:v>641.49099999999999</c:v>
                </c:pt>
                <c:pt idx="1186">
                  <c:v>641.54899999999998</c:v>
                </c:pt>
                <c:pt idx="1187">
                  <c:v>641.69799999999998</c:v>
                </c:pt>
                <c:pt idx="1188">
                  <c:v>641.755</c:v>
                </c:pt>
                <c:pt idx="1189">
                  <c:v>641.904</c:v>
                </c:pt>
                <c:pt idx="1190">
                  <c:v>641.96100000000001</c:v>
                </c:pt>
                <c:pt idx="1191">
                  <c:v>642.10900000000004</c:v>
                </c:pt>
                <c:pt idx="1192">
                  <c:v>642.16700000000003</c:v>
                </c:pt>
                <c:pt idx="1193">
                  <c:v>642.31500000000005</c:v>
                </c:pt>
                <c:pt idx="1194">
                  <c:v>642.37300000000005</c:v>
                </c:pt>
                <c:pt idx="1195">
                  <c:v>642.52099999999996</c:v>
                </c:pt>
                <c:pt idx="1196">
                  <c:v>642.57899999999995</c:v>
                </c:pt>
                <c:pt idx="1197">
                  <c:v>642.72699999999998</c:v>
                </c:pt>
                <c:pt idx="1198">
                  <c:v>642.78499999999997</c:v>
                </c:pt>
                <c:pt idx="1199">
                  <c:v>642.93200000000002</c:v>
                </c:pt>
                <c:pt idx="1200">
                  <c:v>642.99</c:v>
                </c:pt>
                <c:pt idx="1201">
                  <c:v>643.13699999999994</c:v>
                </c:pt>
                <c:pt idx="1202">
                  <c:v>643.19600000000003</c:v>
                </c:pt>
                <c:pt idx="1203">
                  <c:v>643.34299999999996</c:v>
                </c:pt>
                <c:pt idx="1204">
                  <c:v>643.40099999999995</c:v>
                </c:pt>
                <c:pt idx="1205">
                  <c:v>643.548</c:v>
                </c:pt>
                <c:pt idx="1206">
                  <c:v>643.60599999999999</c:v>
                </c:pt>
                <c:pt idx="1207">
                  <c:v>643.75300000000004</c:v>
                </c:pt>
                <c:pt idx="1208">
                  <c:v>643.81200000000001</c:v>
                </c:pt>
                <c:pt idx="1209">
                  <c:v>643.95799999999997</c:v>
                </c:pt>
                <c:pt idx="1210">
                  <c:v>644.01700000000005</c:v>
                </c:pt>
                <c:pt idx="1211">
                  <c:v>644.16300000000001</c:v>
                </c:pt>
                <c:pt idx="1212">
                  <c:v>644.22199999999998</c:v>
                </c:pt>
                <c:pt idx="1213">
                  <c:v>644.36800000000005</c:v>
                </c:pt>
                <c:pt idx="1214">
                  <c:v>644.42700000000002</c:v>
                </c:pt>
                <c:pt idx="1215">
                  <c:v>644.57299999999998</c:v>
                </c:pt>
                <c:pt idx="1216">
                  <c:v>644.63199999999995</c:v>
                </c:pt>
                <c:pt idx="1217">
                  <c:v>644.77800000000002</c:v>
                </c:pt>
                <c:pt idx="1218">
                  <c:v>644.83600000000001</c:v>
                </c:pt>
                <c:pt idx="1219">
                  <c:v>644.98199999999997</c:v>
                </c:pt>
                <c:pt idx="1220">
                  <c:v>645.04100000000005</c:v>
                </c:pt>
                <c:pt idx="1221">
                  <c:v>645.18700000000001</c:v>
                </c:pt>
                <c:pt idx="1222">
                  <c:v>645.24599999999998</c:v>
                </c:pt>
                <c:pt idx="1223">
                  <c:v>645.39099999999996</c:v>
                </c:pt>
                <c:pt idx="1224">
                  <c:v>645.45000000000005</c:v>
                </c:pt>
                <c:pt idx="1225">
                  <c:v>645.596</c:v>
                </c:pt>
                <c:pt idx="1226">
                  <c:v>645.65499999999997</c:v>
                </c:pt>
                <c:pt idx="1227">
                  <c:v>645.79999999999995</c:v>
                </c:pt>
                <c:pt idx="1228">
                  <c:v>645.85900000000004</c:v>
                </c:pt>
                <c:pt idx="1229">
                  <c:v>646.00400000000002</c:v>
                </c:pt>
                <c:pt idx="1230">
                  <c:v>646.06299999999999</c:v>
                </c:pt>
                <c:pt idx="1231">
                  <c:v>646.20799999999997</c:v>
                </c:pt>
                <c:pt idx="1232">
                  <c:v>646.26800000000003</c:v>
                </c:pt>
                <c:pt idx="1233">
                  <c:v>646.41200000000003</c:v>
                </c:pt>
                <c:pt idx="1234">
                  <c:v>646.47199999999998</c:v>
                </c:pt>
                <c:pt idx="1235">
                  <c:v>646.61599999999999</c:v>
                </c:pt>
                <c:pt idx="1236">
                  <c:v>646.67600000000004</c:v>
                </c:pt>
                <c:pt idx="1237">
                  <c:v>646.82000000000005</c:v>
                </c:pt>
                <c:pt idx="1238">
                  <c:v>646.88</c:v>
                </c:pt>
                <c:pt idx="1239">
                  <c:v>647.024</c:v>
                </c:pt>
                <c:pt idx="1240">
                  <c:v>647.08299999999997</c:v>
                </c:pt>
                <c:pt idx="1241">
                  <c:v>647.22799999999995</c:v>
                </c:pt>
                <c:pt idx="1242">
                  <c:v>647.28700000000003</c:v>
                </c:pt>
                <c:pt idx="1243">
                  <c:v>647.43100000000004</c:v>
                </c:pt>
                <c:pt idx="1244">
                  <c:v>647.49099999999999</c:v>
                </c:pt>
                <c:pt idx="1245">
                  <c:v>647.63499999999999</c:v>
                </c:pt>
                <c:pt idx="1246">
                  <c:v>647.69500000000005</c:v>
                </c:pt>
                <c:pt idx="1247">
                  <c:v>647.83799999999997</c:v>
                </c:pt>
                <c:pt idx="1248">
                  <c:v>647.89800000000002</c:v>
                </c:pt>
                <c:pt idx="1249">
                  <c:v>648.04200000000003</c:v>
                </c:pt>
                <c:pt idx="1250">
                  <c:v>648.10199999999998</c:v>
                </c:pt>
                <c:pt idx="1251">
                  <c:v>648.245</c:v>
                </c:pt>
                <c:pt idx="1252">
                  <c:v>648.30499999999995</c:v>
                </c:pt>
                <c:pt idx="1253">
                  <c:v>648.44799999999998</c:v>
                </c:pt>
                <c:pt idx="1254">
                  <c:v>648.50800000000004</c:v>
                </c:pt>
                <c:pt idx="1255">
                  <c:v>648.65200000000004</c:v>
                </c:pt>
                <c:pt idx="1256">
                  <c:v>648.71199999999999</c:v>
                </c:pt>
                <c:pt idx="1257">
                  <c:v>648.85500000000002</c:v>
                </c:pt>
                <c:pt idx="1258">
                  <c:v>648.91499999999996</c:v>
                </c:pt>
                <c:pt idx="1259">
                  <c:v>649.05799999999999</c:v>
                </c:pt>
                <c:pt idx="1260">
                  <c:v>649.11800000000005</c:v>
                </c:pt>
                <c:pt idx="1261">
                  <c:v>649.26099999999997</c:v>
                </c:pt>
                <c:pt idx="1262">
                  <c:v>649.32100000000003</c:v>
                </c:pt>
                <c:pt idx="1263">
                  <c:v>649.46400000000006</c:v>
                </c:pt>
                <c:pt idx="1264">
                  <c:v>649.524</c:v>
                </c:pt>
                <c:pt idx="1265">
                  <c:v>649.66600000000005</c:v>
                </c:pt>
                <c:pt idx="1266">
                  <c:v>649.72699999999998</c:v>
                </c:pt>
                <c:pt idx="1267">
                  <c:v>649.86900000000003</c:v>
                </c:pt>
                <c:pt idx="1268">
                  <c:v>649.92999999999995</c:v>
                </c:pt>
                <c:pt idx="1269">
                  <c:v>650.072</c:v>
                </c:pt>
                <c:pt idx="1270">
                  <c:v>650.13199999999995</c:v>
                </c:pt>
                <c:pt idx="1271">
                  <c:v>650.274</c:v>
                </c:pt>
                <c:pt idx="1272">
                  <c:v>650.33500000000004</c:v>
                </c:pt>
                <c:pt idx="1273">
                  <c:v>650.47699999999998</c:v>
                </c:pt>
                <c:pt idx="1274">
                  <c:v>650.53800000000001</c:v>
                </c:pt>
                <c:pt idx="1275">
                  <c:v>650.67999999999995</c:v>
                </c:pt>
                <c:pt idx="1276">
                  <c:v>650.74</c:v>
                </c:pt>
                <c:pt idx="1277">
                  <c:v>650.88199999999995</c:v>
                </c:pt>
                <c:pt idx="1278">
                  <c:v>650.94299999999998</c:v>
                </c:pt>
                <c:pt idx="1279">
                  <c:v>651.08399999999995</c:v>
                </c:pt>
                <c:pt idx="1280">
                  <c:v>651.14499999999998</c:v>
                </c:pt>
                <c:pt idx="1281">
                  <c:v>651.28700000000003</c:v>
                </c:pt>
                <c:pt idx="1282">
                  <c:v>651.34799999999996</c:v>
                </c:pt>
                <c:pt idx="1283">
                  <c:v>651.48900000000003</c:v>
                </c:pt>
                <c:pt idx="1284">
                  <c:v>651.54999999999995</c:v>
                </c:pt>
                <c:pt idx="1285">
                  <c:v>651.69100000000003</c:v>
                </c:pt>
                <c:pt idx="1286">
                  <c:v>651.75199999999995</c:v>
                </c:pt>
                <c:pt idx="1287">
                  <c:v>651.89300000000003</c:v>
                </c:pt>
                <c:pt idx="1288">
                  <c:v>651.95500000000004</c:v>
                </c:pt>
                <c:pt idx="1289">
                  <c:v>652.096</c:v>
                </c:pt>
                <c:pt idx="1290">
                  <c:v>652.15700000000004</c:v>
                </c:pt>
                <c:pt idx="1291">
                  <c:v>652.298</c:v>
                </c:pt>
                <c:pt idx="1292">
                  <c:v>652.35900000000004</c:v>
                </c:pt>
                <c:pt idx="1293">
                  <c:v>652.5</c:v>
                </c:pt>
                <c:pt idx="1294">
                  <c:v>652.56100000000004</c:v>
                </c:pt>
                <c:pt idx="1295">
                  <c:v>652.702</c:v>
                </c:pt>
                <c:pt idx="1296">
                  <c:v>652.76300000000003</c:v>
                </c:pt>
                <c:pt idx="1297">
                  <c:v>652.90300000000002</c:v>
                </c:pt>
                <c:pt idx="1298">
                  <c:v>652.96500000000003</c:v>
                </c:pt>
                <c:pt idx="1299">
                  <c:v>653.10500000000002</c:v>
                </c:pt>
                <c:pt idx="1300">
                  <c:v>653.16700000000003</c:v>
                </c:pt>
                <c:pt idx="1301">
                  <c:v>653.30700000000002</c:v>
                </c:pt>
                <c:pt idx="1302">
                  <c:v>653.36900000000003</c:v>
                </c:pt>
                <c:pt idx="1303">
                  <c:v>653.50900000000001</c:v>
                </c:pt>
                <c:pt idx="1304">
                  <c:v>653.57100000000003</c:v>
                </c:pt>
                <c:pt idx="1305">
                  <c:v>653.71</c:v>
                </c:pt>
                <c:pt idx="1306">
                  <c:v>653.77200000000005</c:v>
                </c:pt>
                <c:pt idx="1307">
                  <c:v>653.91200000000003</c:v>
                </c:pt>
                <c:pt idx="1308">
                  <c:v>653.97400000000005</c:v>
                </c:pt>
                <c:pt idx="1309">
                  <c:v>654.11400000000003</c:v>
                </c:pt>
                <c:pt idx="1310">
                  <c:v>654.17600000000004</c:v>
                </c:pt>
                <c:pt idx="1311">
                  <c:v>654.31500000000005</c:v>
                </c:pt>
                <c:pt idx="1312">
                  <c:v>654.37699999999995</c:v>
                </c:pt>
                <c:pt idx="1313">
                  <c:v>654.51700000000005</c:v>
                </c:pt>
                <c:pt idx="1314">
                  <c:v>654.57899999999995</c:v>
                </c:pt>
                <c:pt idx="1315">
                  <c:v>654.71799999999996</c:v>
                </c:pt>
                <c:pt idx="1316">
                  <c:v>654.78099999999995</c:v>
                </c:pt>
                <c:pt idx="1317">
                  <c:v>654.91999999999996</c:v>
                </c:pt>
                <c:pt idx="1318">
                  <c:v>654.98199999999997</c:v>
                </c:pt>
                <c:pt idx="1319">
                  <c:v>655.12099999999998</c:v>
                </c:pt>
                <c:pt idx="1320">
                  <c:v>655.18399999999997</c:v>
                </c:pt>
                <c:pt idx="1321">
                  <c:v>655.322</c:v>
                </c:pt>
                <c:pt idx="1322">
                  <c:v>655.38499999999999</c:v>
                </c:pt>
                <c:pt idx="1323">
                  <c:v>655.524</c:v>
                </c:pt>
                <c:pt idx="1324">
                  <c:v>655.58600000000001</c:v>
                </c:pt>
                <c:pt idx="1325">
                  <c:v>655.72500000000002</c:v>
                </c:pt>
                <c:pt idx="1326">
                  <c:v>655.78800000000001</c:v>
                </c:pt>
                <c:pt idx="1327">
                  <c:v>655.92600000000004</c:v>
                </c:pt>
                <c:pt idx="1328">
                  <c:v>655.98900000000003</c:v>
                </c:pt>
                <c:pt idx="1329">
                  <c:v>656.12699999999995</c:v>
                </c:pt>
                <c:pt idx="1330">
                  <c:v>656.19</c:v>
                </c:pt>
                <c:pt idx="1331">
                  <c:v>656.32899999999995</c:v>
                </c:pt>
                <c:pt idx="1332">
                  <c:v>656.39200000000005</c:v>
                </c:pt>
                <c:pt idx="1333">
                  <c:v>656.53</c:v>
                </c:pt>
                <c:pt idx="1334">
                  <c:v>656.59299999999996</c:v>
                </c:pt>
                <c:pt idx="1335">
                  <c:v>656.73099999999999</c:v>
                </c:pt>
                <c:pt idx="1336">
                  <c:v>656.79399999999998</c:v>
                </c:pt>
                <c:pt idx="1337">
                  <c:v>656.93200000000002</c:v>
                </c:pt>
                <c:pt idx="1338">
                  <c:v>656.99599999999998</c:v>
                </c:pt>
                <c:pt idx="1339">
                  <c:v>657.13300000000004</c:v>
                </c:pt>
                <c:pt idx="1340">
                  <c:v>657.197</c:v>
                </c:pt>
                <c:pt idx="1341">
                  <c:v>657.33399999999995</c:v>
                </c:pt>
                <c:pt idx="1342">
                  <c:v>657.39800000000002</c:v>
                </c:pt>
                <c:pt idx="1343">
                  <c:v>657.53599999999994</c:v>
                </c:pt>
                <c:pt idx="1344">
                  <c:v>657.59900000000005</c:v>
                </c:pt>
                <c:pt idx="1345">
                  <c:v>657.73699999999997</c:v>
                </c:pt>
                <c:pt idx="1346">
                  <c:v>657.8</c:v>
                </c:pt>
                <c:pt idx="1347">
                  <c:v>657.93799999999999</c:v>
                </c:pt>
                <c:pt idx="1348">
                  <c:v>658.00099999999998</c:v>
                </c:pt>
                <c:pt idx="1349">
                  <c:v>658.13900000000001</c:v>
                </c:pt>
                <c:pt idx="1350">
                  <c:v>658.20299999999997</c:v>
                </c:pt>
                <c:pt idx="1351">
                  <c:v>658.34</c:v>
                </c:pt>
                <c:pt idx="1352">
                  <c:v>658.404</c:v>
                </c:pt>
                <c:pt idx="1353">
                  <c:v>658.54</c:v>
                </c:pt>
                <c:pt idx="1354">
                  <c:v>658.60500000000002</c:v>
                </c:pt>
                <c:pt idx="1355">
                  <c:v>658.74099999999999</c:v>
                </c:pt>
                <c:pt idx="1356">
                  <c:v>658.80600000000004</c:v>
                </c:pt>
                <c:pt idx="1357">
                  <c:v>658.94200000000001</c:v>
                </c:pt>
                <c:pt idx="1358">
                  <c:v>659.00699999999995</c:v>
                </c:pt>
                <c:pt idx="1359">
                  <c:v>659.14300000000003</c:v>
                </c:pt>
                <c:pt idx="1360">
                  <c:v>659.20799999999997</c:v>
                </c:pt>
                <c:pt idx="1361">
                  <c:v>659.34400000000005</c:v>
                </c:pt>
                <c:pt idx="1362">
                  <c:v>659.40899999999999</c:v>
                </c:pt>
                <c:pt idx="1363">
                  <c:v>659.54499999999996</c:v>
                </c:pt>
                <c:pt idx="1364">
                  <c:v>659.60900000000004</c:v>
                </c:pt>
                <c:pt idx="1365">
                  <c:v>659.745</c:v>
                </c:pt>
                <c:pt idx="1366">
                  <c:v>659.81</c:v>
                </c:pt>
                <c:pt idx="1367">
                  <c:v>659.94600000000003</c:v>
                </c:pt>
                <c:pt idx="1368">
                  <c:v>660.01099999999997</c:v>
                </c:pt>
                <c:pt idx="1369">
                  <c:v>660.14700000000005</c:v>
                </c:pt>
                <c:pt idx="1370">
                  <c:v>660.21199999999999</c:v>
                </c:pt>
                <c:pt idx="1371">
                  <c:v>660.34799999999996</c:v>
                </c:pt>
                <c:pt idx="1372">
                  <c:v>660.41300000000001</c:v>
                </c:pt>
                <c:pt idx="1373">
                  <c:v>660.548</c:v>
                </c:pt>
                <c:pt idx="1374">
                  <c:v>660.61400000000003</c:v>
                </c:pt>
                <c:pt idx="1375">
                  <c:v>660.74900000000002</c:v>
                </c:pt>
                <c:pt idx="1376">
                  <c:v>660.81399999999996</c:v>
                </c:pt>
                <c:pt idx="1377">
                  <c:v>660.95</c:v>
                </c:pt>
                <c:pt idx="1378">
                  <c:v>661.01499999999999</c:v>
                </c:pt>
                <c:pt idx="1379">
                  <c:v>661.15</c:v>
                </c:pt>
                <c:pt idx="1380">
                  <c:v>661.21600000000001</c:v>
                </c:pt>
                <c:pt idx="1381">
                  <c:v>661.351</c:v>
                </c:pt>
                <c:pt idx="1382">
                  <c:v>661.41600000000005</c:v>
                </c:pt>
                <c:pt idx="1383">
                  <c:v>661.55100000000004</c:v>
                </c:pt>
                <c:pt idx="1384">
                  <c:v>661.61699999999996</c:v>
                </c:pt>
                <c:pt idx="1385">
                  <c:v>661.75199999999995</c:v>
                </c:pt>
                <c:pt idx="1386">
                  <c:v>661.81799999999998</c:v>
                </c:pt>
                <c:pt idx="1387">
                  <c:v>661.95299999999997</c:v>
                </c:pt>
                <c:pt idx="1388">
                  <c:v>662.01800000000003</c:v>
                </c:pt>
                <c:pt idx="1389">
                  <c:v>662.15300000000002</c:v>
                </c:pt>
                <c:pt idx="1390">
                  <c:v>662.21900000000005</c:v>
                </c:pt>
                <c:pt idx="1391">
                  <c:v>662.35400000000004</c:v>
                </c:pt>
                <c:pt idx="1392">
                  <c:v>662.42</c:v>
                </c:pt>
                <c:pt idx="1393">
                  <c:v>662.55399999999997</c:v>
                </c:pt>
                <c:pt idx="1394">
                  <c:v>662.62</c:v>
                </c:pt>
                <c:pt idx="1395">
                  <c:v>662.755</c:v>
                </c:pt>
                <c:pt idx="1396">
                  <c:v>662.82100000000003</c:v>
                </c:pt>
                <c:pt idx="1397">
                  <c:v>662.95500000000004</c:v>
                </c:pt>
                <c:pt idx="1398">
                  <c:v>663.02200000000005</c:v>
                </c:pt>
                <c:pt idx="1399">
                  <c:v>663.15599999999995</c:v>
                </c:pt>
                <c:pt idx="1400">
                  <c:v>663.22199999999998</c:v>
                </c:pt>
                <c:pt idx="1401">
                  <c:v>663.35599999999999</c:v>
                </c:pt>
                <c:pt idx="1402">
                  <c:v>663.423</c:v>
                </c:pt>
                <c:pt idx="1403">
                  <c:v>663.55600000000004</c:v>
                </c:pt>
                <c:pt idx="1404">
                  <c:v>663.62300000000005</c:v>
                </c:pt>
                <c:pt idx="1405">
                  <c:v>663.75699999999995</c:v>
                </c:pt>
                <c:pt idx="1406">
                  <c:v>663.82399999999996</c:v>
                </c:pt>
                <c:pt idx="1407">
                  <c:v>663.95699999999999</c:v>
                </c:pt>
                <c:pt idx="1408">
                  <c:v>664.024</c:v>
                </c:pt>
                <c:pt idx="1409">
                  <c:v>664.15800000000002</c:v>
                </c:pt>
                <c:pt idx="1410">
                  <c:v>664.22500000000002</c:v>
                </c:pt>
                <c:pt idx="1411">
                  <c:v>664.35799999999995</c:v>
                </c:pt>
                <c:pt idx="1412">
                  <c:v>664.42600000000004</c:v>
                </c:pt>
                <c:pt idx="1413">
                  <c:v>664.55899999999997</c:v>
                </c:pt>
                <c:pt idx="1414">
                  <c:v>664.62599999999998</c:v>
                </c:pt>
                <c:pt idx="1415">
                  <c:v>664.75900000000001</c:v>
                </c:pt>
                <c:pt idx="1416">
                  <c:v>664.827</c:v>
                </c:pt>
                <c:pt idx="1417">
                  <c:v>664.96</c:v>
                </c:pt>
                <c:pt idx="1418">
                  <c:v>665.02700000000004</c:v>
                </c:pt>
                <c:pt idx="1419">
                  <c:v>665.16</c:v>
                </c:pt>
                <c:pt idx="1420">
                  <c:v>665.22799999999995</c:v>
                </c:pt>
                <c:pt idx="1421">
                  <c:v>665.36099999999999</c:v>
                </c:pt>
                <c:pt idx="1422">
                  <c:v>665.428</c:v>
                </c:pt>
                <c:pt idx="1423">
                  <c:v>665.56100000000004</c:v>
                </c:pt>
                <c:pt idx="1424">
                  <c:v>665.62900000000002</c:v>
                </c:pt>
                <c:pt idx="1425">
                  <c:v>665.76099999999997</c:v>
                </c:pt>
                <c:pt idx="1426">
                  <c:v>665.83</c:v>
                </c:pt>
                <c:pt idx="1427">
                  <c:v>665.96199999999999</c:v>
                </c:pt>
                <c:pt idx="1428">
                  <c:v>666.03</c:v>
                </c:pt>
                <c:pt idx="1429">
                  <c:v>666.16200000000003</c:v>
                </c:pt>
                <c:pt idx="1430">
                  <c:v>666.23099999999999</c:v>
                </c:pt>
                <c:pt idx="1431">
                  <c:v>666.36300000000006</c:v>
                </c:pt>
                <c:pt idx="1432">
                  <c:v>666.43200000000002</c:v>
                </c:pt>
                <c:pt idx="1433">
                  <c:v>666.56299999999999</c:v>
                </c:pt>
                <c:pt idx="1434">
                  <c:v>666.63199999999995</c:v>
                </c:pt>
                <c:pt idx="1435">
                  <c:v>666.76400000000001</c:v>
                </c:pt>
                <c:pt idx="1436">
                  <c:v>666.83299999999997</c:v>
                </c:pt>
                <c:pt idx="1437">
                  <c:v>666.96400000000006</c:v>
                </c:pt>
                <c:pt idx="1438">
                  <c:v>667.03300000000002</c:v>
                </c:pt>
                <c:pt idx="1439">
                  <c:v>667.16499999999996</c:v>
                </c:pt>
                <c:pt idx="1440">
                  <c:v>667.23400000000004</c:v>
                </c:pt>
                <c:pt idx="1441">
                  <c:v>667.36599999999999</c:v>
                </c:pt>
                <c:pt idx="1442">
                  <c:v>667.43499999999995</c:v>
                </c:pt>
                <c:pt idx="1443">
                  <c:v>667.56600000000003</c:v>
                </c:pt>
                <c:pt idx="1444">
                  <c:v>667.63599999999997</c:v>
                </c:pt>
                <c:pt idx="1445">
                  <c:v>667.76700000000005</c:v>
                </c:pt>
                <c:pt idx="1446">
                  <c:v>667.83600000000001</c:v>
                </c:pt>
                <c:pt idx="1447">
                  <c:v>667.96699999999998</c:v>
                </c:pt>
                <c:pt idx="1448">
                  <c:v>668.03700000000003</c:v>
                </c:pt>
                <c:pt idx="1449">
                  <c:v>668.16800000000001</c:v>
                </c:pt>
                <c:pt idx="1450">
                  <c:v>668.23800000000006</c:v>
                </c:pt>
                <c:pt idx="1451">
                  <c:v>668.36900000000003</c:v>
                </c:pt>
                <c:pt idx="1452">
                  <c:v>668.43899999999996</c:v>
                </c:pt>
                <c:pt idx="1453">
                  <c:v>668.57</c:v>
                </c:pt>
                <c:pt idx="1454">
                  <c:v>668.64</c:v>
                </c:pt>
                <c:pt idx="1455">
                  <c:v>668.77</c:v>
                </c:pt>
                <c:pt idx="1456">
                  <c:v>668.84100000000001</c:v>
                </c:pt>
                <c:pt idx="1457">
                  <c:v>668.971</c:v>
                </c:pt>
                <c:pt idx="1458">
                  <c:v>669.04100000000005</c:v>
                </c:pt>
                <c:pt idx="1459">
                  <c:v>669.17200000000003</c:v>
                </c:pt>
                <c:pt idx="1460">
                  <c:v>669.24199999999996</c:v>
                </c:pt>
                <c:pt idx="1461">
                  <c:v>669.37300000000005</c:v>
                </c:pt>
                <c:pt idx="1462">
                  <c:v>669.44299999999998</c:v>
                </c:pt>
                <c:pt idx="1463">
                  <c:v>669.57399999999996</c:v>
                </c:pt>
                <c:pt idx="1464">
                  <c:v>669.64400000000001</c:v>
                </c:pt>
                <c:pt idx="1465">
                  <c:v>669.774</c:v>
                </c:pt>
                <c:pt idx="1466">
                  <c:v>669.84500000000003</c:v>
                </c:pt>
                <c:pt idx="1467">
                  <c:v>669.97500000000002</c:v>
                </c:pt>
                <c:pt idx="1468">
                  <c:v>670.04700000000003</c:v>
                </c:pt>
                <c:pt idx="1469">
                  <c:v>670.17600000000004</c:v>
                </c:pt>
                <c:pt idx="1470">
                  <c:v>670.24800000000005</c:v>
                </c:pt>
                <c:pt idx="1471">
                  <c:v>670.37699999999995</c:v>
                </c:pt>
                <c:pt idx="1472">
                  <c:v>670.44899999999996</c:v>
                </c:pt>
                <c:pt idx="1473">
                  <c:v>670.57799999999997</c:v>
                </c:pt>
                <c:pt idx="1474">
                  <c:v>670.65</c:v>
                </c:pt>
                <c:pt idx="1475">
                  <c:v>670.78</c:v>
                </c:pt>
                <c:pt idx="1476">
                  <c:v>670.851</c:v>
                </c:pt>
                <c:pt idx="1477">
                  <c:v>670.98099999999999</c:v>
                </c:pt>
                <c:pt idx="1478">
                  <c:v>671.053</c:v>
                </c:pt>
                <c:pt idx="1479">
                  <c:v>671.18200000000002</c:v>
                </c:pt>
                <c:pt idx="1480">
                  <c:v>671.25400000000002</c:v>
                </c:pt>
                <c:pt idx="1481">
                  <c:v>671.38300000000004</c:v>
                </c:pt>
                <c:pt idx="1482">
                  <c:v>671.45500000000004</c:v>
                </c:pt>
                <c:pt idx="1483">
                  <c:v>671.58500000000004</c:v>
                </c:pt>
                <c:pt idx="1484">
                  <c:v>671.65700000000004</c:v>
                </c:pt>
                <c:pt idx="1485">
                  <c:v>671.78599999999994</c:v>
                </c:pt>
                <c:pt idx="1486">
                  <c:v>671.85799999999995</c:v>
                </c:pt>
                <c:pt idx="1487">
                  <c:v>671.98699999999997</c:v>
                </c:pt>
                <c:pt idx="1488">
                  <c:v>672.06</c:v>
                </c:pt>
                <c:pt idx="1489">
                  <c:v>672.18899999999996</c:v>
                </c:pt>
                <c:pt idx="1490">
                  <c:v>672.26199999999994</c:v>
                </c:pt>
                <c:pt idx="1491">
                  <c:v>672.39</c:v>
                </c:pt>
                <c:pt idx="1492">
                  <c:v>672.46299999999997</c:v>
                </c:pt>
                <c:pt idx="1493">
                  <c:v>672.59199999999998</c:v>
                </c:pt>
                <c:pt idx="1494">
                  <c:v>672.66499999999996</c:v>
                </c:pt>
                <c:pt idx="1495">
                  <c:v>672.79399999999998</c:v>
                </c:pt>
                <c:pt idx="1496">
                  <c:v>672.86699999999996</c:v>
                </c:pt>
                <c:pt idx="1497">
                  <c:v>672.995</c:v>
                </c:pt>
                <c:pt idx="1498">
                  <c:v>673.06899999999996</c:v>
                </c:pt>
                <c:pt idx="1499">
                  <c:v>673.197</c:v>
                </c:pt>
                <c:pt idx="1500">
                  <c:v>673.27099999999996</c:v>
                </c:pt>
                <c:pt idx="1501">
                  <c:v>673.399</c:v>
                </c:pt>
                <c:pt idx="1502">
                  <c:v>673.47299999999996</c:v>
                </c:pt>
                <c:pt idx="1503">
                  <c:v>673.601</c:v>
                </c:pt>
                <c:pt idx="1504">
                  <c:v>673.67399999999998</c:v>
                </c:pt>
                <c:pt idx="1505">
                  <c:v>673.80200000000002</c:v>
                </c:pt>
                <c:pt idx="1506">
                  <c:v>673.87599999999998</c:v>
                </c:pt>
                <c:pt idx="1507">
                  <c:v>674.00400000000002</c:v>
                </c:pt>
                <c:pt idx="1508">
                  <c:v>674.07799999999997</c:v>
                </c:pt>
                <c:pt idx="1509">
                  <c:v>674.20500000000004</c:v>
                </c:pt>
                <c:pt idx="1510">
                  <c:v>674.28</c:v>
                </c:pt>
                <c:pt idx="1511">
                  <c:v>674.40700000000004</c:v>
                </c:pt>
                <c:pt idx="1512">
                  <c:v>674.48099999999999</c:v>
                </c:pt>
                <c:pt idx="1513">
                  <c:v>674.60900000000004</c:v>
                </c:pt>
                <c:pt idx="1514">
                  <c:v>674.68299999999999</c:v>
                </c:pt>
                <c:pt idx="1515">
                  <c:v>674.81100000000004</c:v>
                </c:pt>
                <c:pt idx="1516">
                  <c:v>674.88499999999999</c:v>
                </c:pt>
                <c:pt idx="1517">
                  <c:v>675.01199999999994</c:v>
                </c:pt>
                <c:pt idx="1518">
                  <c:v>675.08699999999999</c:v>
                </c:pt>
                <c:pt idx="1519">
                  <c:v>675.21400000000006</c:v>
                </c:pt>
                <c:pt idx="1520">
                  <c:v>675.28899999999999</c:v>
                </c:pt>
                <c:pt idx="1521">
                  <c:v>675.41600000000005</c:v>
                </c:pt>
                <c:pt idx="1522">
                  <c:v>675.49099999999999</c:v>
                </c:pt>
                <c:pt idx="1523">
                  <c:v>675.61800000000005</c:v>
                </c:pt>
                <c:pt idx="1524">
                  <c:v>675.69299999999998</c:v>
                </c:pt>
                <c:pt idx="1525">
                  <c:v>675.82</c:v>
                </c:pt>
                <c:pt idx="1526">
                  <c:v>675.89599999999996</c:v>
                </c:pt>
                <c:pt idx="1527">
                  <c:v>676.02200000000005</c:v>
                </c:pt>
                <c:pt idx="1528">
                  <c:v>676.09799999999996</c:v>
                </c:pt>
                <c:pt idx="1529">
                  <c:v>676.22400000000005</c:v>
                </c:pt>
                <c:pt idx="1530">
                  <c:v>676.3</c:v>
                </c:pt>
                <c:pt idx="1531">
                  <c:v>676.42600000000004</c:v>
                </c:pt>
                <c:pt idx="1532">
                  <c:v>676.50199999999995</c:v>
                </c:pt>
                <c:pt idx="1533">
                  <c:v>676.62900000000002</c:v>
                </c:pt>
                <c:pt idx="1534">
                  <c:v>676.70500000000004</c:v>
                </c:pt>
                <c:pt idx="1535">
                  <c:v>676.83100000000002</c:v>
                </c:pt>
                <c:pt idx="1536">
                  <c:v>676.90700000000004</c:v>
                </c:pt>
                <c:pt idx="1537">
                  <c:v>677.03399999999999</c:v>
                </c:pt>
                <c:pt idx="1538">
                  <c:v>677.11</c:v>
                </c:pt>
                <c:pt idx="1539">
                  <c:v>677.23599999999999</c:v>
                </c:pt>
                <c:pt idx="1540">
                  <c:v>677.31299999999999</c:v>
                </c:pt>
                <c:pt idx="1541">
                  <c:v>677.43899999999996</c:v>
                </c:pt>
                <c:pt idx="1542">
                  <c:v>677.51599999999996</c:v>
                </c:pt>
                <c:pt idx="1543">
                  <c:v>677.64099999999996</c:v>
                </c:pt>
                <c:pt idx="1544">
                  <c:v>677.71799999999996</c:v>
                </c:pt>
                <c:pt idx="1545">
                  <c:v>677.84400000000005</c:v>
                </c:pt>
                <c:pt idx="1546">
                  <c:v>677.92100000000005</c:v>
                </c:pt>
                <c:pt idx="1547">
                  <c:v>678.04700000000003</c:v>
                </c:pt>
                <c:pt idx="1548">
                  <c:v>678.12400000000002</c:v>
                </c:pt>
                <c:pt idx="1549">
                  <c:v>678.25</c:v>
                </c:pt>
                <c:pt idx="1550">
                  <c:v>678.32799999999997</c:v>
                </c:pt>
                <c:pt idx="1551">
                  <c:v>678.45299999999997</c:v>
                </c:pt>
                <c:pt idx="1552">
                  <c:v>678.53099999999995</c:v>
                </c:pt>
                <c:pt idx="1553">
                  <c:v>678.65599999999995</c:v>
                </c:pt>
                <c:pt idx="1554">
                  <c:v>678.73400000000004</c:v>
                </c:pt>
                <c:pt idx="1555">
                  <c:v>678.86</c:v>
                </c:pt>
                <c:pt idx="1556">
                  <c:v>678.93799999999999</c:v>
                </c:pt>
                <c:pt idx="1557">
                  <c:v>679.06299999999999</c:v>
                </c:pt>
                <c:pt idx="1558">
                  <c:v>679.14099999999996</c:v>
                </c:pt>
                <c:pt idx="1559">
                  <c:v>679.26599999999996</c:v>
                </c:pt>
                <c:pt idx="1560">
                  <c:v>679.34500000000003</c:v>
                </c:pt>
                <c:pt idx="1561">
                  <c:v>679.47</c:v>
                </c:pt>
                <c:pt idx="1562">
                  <c:v>679.54899999999998</c:v>
                </c:pt>
                <c:pt idx="1563">
                  <c:v>679.67399999999998</c:v>
                </c:pt>
                <c:pt idx="1564">
                  <c:v>679.75300000000004</c:v>
                </c:pt>
                <c:pt idx="1565">
                  <c:v>679.87800000000004</c:v>
                </c:pt>
                <c:pt idx="1566">
                  <c:v>679.95699999999999</c:v>
                </c:pt>
                <c:pt idx="1567">
                  <c:v>680.08199999999999</c:v>
                </c:pt>
                <c:pt idx="1568">
                  <c:v>680.16099999999994</c:v>
                </c:pt>
                <c:pt idx="1569">
                  <c:v>680.28599999999994</c:v>
                </c:pt>
                <c:pt idx="1570">
                  <c:v>680.36500000000001</c:v>
                </c:pt>
                <c:pt idx="1571">
                  <c:v>680.49</c:v>
                </c:pt>
                <c:pt idx="1572">
                  <c:v>680.57</c:v>
                </c:pt>
                <c:pt idx="1573">
                  <c:v>680.69399999999996</c:v>
                </c:pt>
                <c:pt idx="1574">
                  <c:v>680.774</c:v>
                </c:pt>
                <c:pt idx="1575">
                  <c:v>680.899</c:v>
                </c:pt>
                <c:pt idx="1576">
                  <c:v>680.97900000000004</c:v>
                </c:pt>
                <c:pt idx="1577">
                  <c:v>681.10400000000004</c:v>
                </c:pt>
                <c:pt idx="1578">
                  <c:v>681.18399999999997</c:v>
                </c:pt>
                <c:pt idx="1579">
                  <c:v>681.30799999999999</c:v>
                </c:pt>
                <c:pt idx="1580">
                  <c:v>681.38900000000001</c:v>
                </c:pt>
                <c:pt idx="1581">
                  <c:v>681.51300000000003</c:v>
                </c:pt>
                <c:pt idx="1582">
                  <c:v>681.59400000000005</c:v>
                </c:pt>
                <c:pt idx="1583">
                  <c:v>681.71900000000005</c:v>
                </c:pt>
                <c:pt idx="1584">
                  <c:v>681.8</c:v>
                </c:pt>
                <c:pt idx="1585">
                  <c:v>681.92399999999998</c:v>
                </c:pt>
                <c:pt idx="1586">
                  <c:v>682.005</c:v>
                </c:pt>
                <c:pt idx="1587">
                  <c:v>682.12900000000002</c:v>
                </c:pt>
                <c:pt idx="1588">
                  <c:v>682.21100000000001</c:v>
                </c:pt>
                <c:pt idx="1589">
                  <c:v>682.33500000000004</c:v>
                </c:pt>
                <c:pt idx="1590">
                  <c:v>682.41700000000003</c:v>
                </c:pt>
                <c:pt idx="1591">
                  <c:v>682.54100000000005</c:v>
                </c:pt>
                <c:pt idx="1592">
                  <c:v>682.62300000000005</c:v>
                </c:pt>
                <c:pt idx="1593">
                  <c:v>682.74699999999996</c:v>
                </c:pt>
                <c:pt idx="1594">
                  <c:v>682.82899999999995</c:v>
                </c:pt>
                <c:pt idx="1595">
                  <c:v>682.95299999999997</c:v>
                </c:pt>
                <c:pt idx="1596">
                  <c:v>683.03499999999997</c:v>
                </c:pt>
                <c:pt idx="1597">
                  <c:v>683.15899999999999</c:v>
                </c:pt>
                <c:pt idx="1598">
                  <c:v>683.24199999999996</c:v>
                </c:pt>
                <c:pt idx="1599">
                  <c:v>683.36500000000001</c:v>
                </c:pt>
                <c:pt idx="1600">
                  <c:v>683.44799999999998</c:v>
                </c:pt>
                <c:pt idx="1601">
                  <c:v>683.572</c:v>
                </c:pt>
                <c:pt idx="1602">
                  <c:v>683.65499999999997</c:v>
                </c:pt>
                <c:pt idx="1603">
                  <c:v>683.779</c:v>
                </c:pt>
                <c:pt idx="1604">
                  <c:v>683.86199999999997</c:v>
                </c:pt>
                <c:pt idx="1605">
                  <c:v>683.98599999999999</c:v>
                </c:pt>
                <c:pt idx="1606">
                  <c:v>684.06899999999996</c:v>
                </c:pt>
                <c:pt idx="1607">
                  <c:v>684.19299999999998</c:v>
                </c:pt>
                <c:pt idx="1608">
                  <c:v>684.27700000000004</c:v>
                </c:pt>
                <c:pt idx="1609">
                  <c:v>684.4</c:v>
                </c:pt>
                <c:pt idx="1610">
                  <c:v>684.48500000000001</c:v>
                </c:pt>
                <c:pt idx="1611">
                  <c:v>684.60799999999995</c:v>
                </c:pt>
                <c:pt idx="1612">
                  <c:v>684.69200000000001</c:v>
                </c:pt>
                <c:pt idx="1613">
                  <c:v>684.81600000000003</c:v>
                </c:pt>
                <c:pt idx="1614">
                  <c:v>684.9</c:v>
                </c:pt>
                <c:pt idx="1615">
                  <c:v>685.024</c:v>
                </c:pt>
                <c:pt idx="1616">
                  <c:v>685.10900000000004</c:v>
                </c:pt>
                <c:pt idx="1617">
                  <c:v>685.23199999999997</c:v>
                </c:pt>
                <c:pt idx="1618">
                  <c:v>685.31700000000001</c:v>
                </c:pt>
                <c:pt idx="1619">
                  <c:v>685.44100000000003</c:v>
                </c:pt>
                <c:pt idx="1620">
                  <c:v>685.52599999999995</c:v>
                </c:pt>
                <c:pt idx="1621">
                  <c:v>685.649</c:v>
                </c:pt>
                <c:pt idx="1622">
                  <c:v>685.73500000000001</c:v>
                </c:pt>
                <c:pt idx="1623">
                  <c:v>685.85799999999995</c:v>
                </c:pt>
                <c:pt idx="1624">
                  <c:v>685.94399999999996</c:v>
                </c:pt>
                <c:pt idx="1625">
                  <c:v>686.06700000000001</c:v>
                </c:pt>
                <c:pt idx="1626">
                  <c:v>686.15300000000002</c:v>
                </c:pt>
                <c:pt idx="1627">
                  <c:v>686.27700000000004</c:v>
                </c:pt>
                <c:pt idx="1628">
                  <c:v>686.36300000000006</c:v>
                </c:pt>
                <c:pt idx="1629">
                  <c:v>686.48599999999999</c:v>
                </c:pt>
                <c:pt idx="1630">
                  <c:v>686.57299999999998</c:v>
                </c:pt>
                <c:pt idx="1631">
                  <c:v>686.69600000000003</c:v>
                </c:pt>
                <c:pt idx="1632">
                  <c:v>686.78300000000002</c:v>
                </c:pt>
                <c:pt idx="1633">
                  <c:v>686.90599999999995</c:v>
                </c:pt>
                <c:pt idx="1634">
                  <c:v>686.99300000000005</c:v>
                </c:pt>
                <c:pt idx="1635">
                  <c:v>687.11599999999999</c:v>
                </c:pt>
                <c:pt idx="1636">
                  <c:v>687.20399999999995</c:v>
                </c:pt>
                <c:pt idx="1637">
                  <c:v>687.327</c:v>
                </c:pt>
                <c:pt idx="1638">
                  <c:v>687.41499999999996</c:v>
                </c:pt>
                <c:pt idx="1639">
                  <c:v>687.53800000000001</c:v>
                </c:pt>
                <c:pt idx="1640">
                  <c:v>687.62599999999998</c:v>
                </c:pt>
                <c:pt idx="1641">
                  <c:v>687.74900000000002</c:v>
                </c:pt>
                <c:pt idx="1642">
                  <c:v>687.83699999999999</c:v>
                </c:pt>
                <c:pt idx="1643">
                  <c:v>687.96</c:v>
                </c:pt>
                <c:pt idx="1644">
                  <c:v>688.04899999999998</c:v>
                </c:pt>
                <c:pt idx="1645">
                  <c:v>688.17200000000003</c:v>
                </c:pt>
                <c:pt idx="1646">
                  <c:v>688.26099999999997</c:v>
                </c:pt>
                <c:pt idx="1647">
                  <c:v>688.38400000000001</c:v>
                </c:pt>
                <c:pt idx="1648">
                  <c:v>688.47299999999996</c:v>
                </c:pt>
                <c:pt idx="1649">
                  <c:v>688.596</c:v>
                </c:pt>
                <c:pt idx="1650">
                  <c:v>688.68600000000004</c:v>
                </c:pt>
                <c:pt idx="1651">
                  <c:v>688.80799999999999</c:v>
                </c:pt>
                <c:pt idx="1652">
                  <c:v>688.89800000000002</c:v>
                </c:pt>
                <c:pt idx="1653">
                  <c:v>689.02099999999996</c:v>
                </c:pt>
                <c:pt idx="1654">
                  <c:v>689.11099999999999</c:v>
                </c:pt>
                <c:pt idx="1655">
                  <c:v>689.23400000000004</c:v>
                </c:pt>
                <c:pt idx="1656">
                  <c:v>689.32500000000005</c:v>
                </c:pt>
                <c:pt idx="1657">
                  <c:v>689.44799999999998</c:v>
                </c:pt>
                <c:pt idx="1658">
                  <c:v>689.53899999999999</c:v>
                </c:pt>
                <c:pt idx="1659">
                  <c:v>689.66099999999994</c:v>
                </c:pt>
                <c:pt idx="1660">
                  <c:v>689.75300000000004</c:v>
                </c:pt>
                <c:pt idx="1661">
                  <c:v>689.875</c:v>
                </c:pt>
                <c:pt idx="1662">
                  <c:v>689.96699999999998</c:v>
                </c:pt>
                <c:pt idx="1663">
                  <c:v>690.09</c:v>
                </c:pt>
                <c:pt idx="1664">
                  <c:v>690.18100000000004</c:v>
                </c:pt>
                <c:pt idx="1665">
                  <c:v>690.30399999999997</c:v>
                </c:pt>
                <c:pt idx="1666">
                  <c:v>690.39599999999996</c:v>
                </c:pt>
                <c:pt idx="1667">
                  <c:v>690.51900000000001</c:v>
                </c:pt>
                <c:pt idx="1668">
                  <c:v>690.61199999999997</c:v>
                </c:pt>
                <c:pt idx="1669">
                  <c:v>690.73500000000001</c:v>
                </c:pt>
                <c:pt idx="1670">
                  <c:v>690.827</c:v>
                </c:pt>
                <c:pt idx="1671">
                  <c:v>690.95</c:v>
                </c:pt>
                <c:pt idx="1672">
                  <c:v>691.04300000000001</c:v>
                </c:pt>
                <c:pt idx="1673">
                  <c:v>691.16600000000005</c:v>
                </c:pt>
                <c:pt idx="1674">
                  <c:v>691.26</c:v>
                </c:pt>
                <c:pt idx="1675">
                  <c:v>691.38300000000004</c:v>
                </c:pt>
                <c:pt idx="1676">
                  <c:v>691.476</c:v>
                </c:pt>
                <c:pt idx="1677">
                  <c:v>691.59900000000005</c:v>
                </c:pt>
                <c:pt idx="1678">
                  <c:v>691.69299999999998</c:v>
                </c:pt>
                <c:pt idx="1679">
                  <c:v>691.81600000000003</c:v>
                </c:pt>
                <c:pt idx="1680">
                  <c:v>691.91099999999994</c:v>
                </c:pt>
                <c:pt idx="1681">
                  <c:v>692.03399999999999</c:v>
                </c:pt>
                <c:pt idx="1682">
                  <c:v>692.12800000000004</c:v>
                </c:pt>
                <c:pt idx="1683">
                  <c:v>692.25099999999998</c:v>
                </c:pt>
                <c:pt idx="1684">
                  <c:v>692.346</c:v>
                </c:pt>
                <c:pt idx="1685">
                  <c:v>692.47</c:v>
                </c:pt>
                <c:pt idx="1686">
                  <c:v>692.56500000000005</c:v>
                </c:pt>
                <c:pt idx="1687">
                  <c:v>692.68799999999999</c:v>
                </c:pt>
                <c:pt idx="1688">
                  <c:v>692.78399999999999</c:v>
                </c:pt>
                <c:pt idx="1689">
                  <c:v>692.90700000000004</c:v>
                </c:pt>
                <c:pt idx="1690">
                  <c:v>693.00300000000004</c:v>
                </c:pt>
                <c:pt idx="1691">
                  <c:v>693.12599999999998</c:v>
                </c:pt>
                <c:pt idx="1692">
                  <c:v>693.22299999999996</c:v>
                </c:pt>
                <c:pt idx="1693">
                  <c:v>693.346</c:v>
                </c:pt>
                <c:pt idx="1694">
                  <c:v>693.44299999999998</c:v>
                </c:pt>
                <c:pt idx="1695">
                  <c:v>693.56600000000003</c:v>
                </c:pt>
                <c:pt idx="1696">
                  <c:v>693.66300000000001</c:v>
                </c:pt>
                <c:pt idx="1697">
                  <c:v>693.78700000000003</c:v>
                </c:pt>
                <c:pt idx="1698">
                  <c:v>693.88400000000001</c:v>
                </c:pt>
                <c:pt idx="1699">
                  <c:v>694.00800000000004</c:v>
                </c:pt>
                <c:pt idx="1700">
                  <c:v>694.10500000000002</c:v>
                </c:pt>
                <c:pt idx="1701">
                  <c:v>694.22900000000004</c:v>
                </c:pt>
                <c:pt idx="1702">
                  <c:v>694.327</c:v>
                </c:pt>
                <c:pt idx="1703">
                  <c:v>694.45100000000002</c:v>
                </c:pt>
                <c:pt idx="1704">
                  <c:v>694.54899999999998</c:v>
                </c:pt>
                <c:pt idx="1705">
                  <c:v>694.673</c:v>
                </c:pt>
                <c:pt idx="1706">
                  <c:v>694.77200000000005</c:v>
                </c:pt>
                <c:pt idx="1707">
                  <c:v>694.89599999999996</c:v>
                </c:pt>
                <c:pt idx="1708">
                  <c:v>694.995</c:v>
                </c:pt>
                <c:pt idx="1709">
                  <c:v>695.11900000000003</c:v>
                </c:pt>
                <c:pt idx="1710">
                  <c:v>695.21900000000005</c:v>
                </c:pt>
                <c:pt idx="1711">
                  <c:v>695.34199999999998</c:v>
                </c:pt>
                <c:pt idx="1712">
                  <c:v>695.44299999999998</c:v>
                </c:pt>
                <c:pt idx="1713">
                  <c:v>695.56700000000001</c:v>
                </c:pt>
                <c:pt idx="1714">
                  <c:v>695.66700000000003</c:v>
                </c:pt>
                <c:pt idx="1715">
                  <c:v>695.79100000000005</c:v>
                </c:pt>
                <c:pt idx="1716">
                  <c:v>695.89200000000005</c:v>
                </c:pt>
                <c:pt idx="1717">
                  <c:v>696.01599999999996</c:v>
                </c:pt>
                <c:pt idx="1718">
                  <c:v>696.11699999999996</c:v>
                </c:pt>
                <c:pt idx="1719">
                  <c:v>696.24199999999996</c:v>
                </c:pt>
                <c:pt idx="1720">
                  <c:v>696.34299999999996</c:v>
                </c:pt>
                <c:pt idx="1721">
                  <c:v>696.46799999999996</c:v>
                </c:pt>
                <c:pt idx="1722">
                  <c:v>696.57</c:v>
                </c:pt>
                <c:pt idx="1723">
                  <c:v>696.69399999999996</c:v>
                </c:pt>
                <c:pt idx="1724">
                  <c:v>696.79700000000003</c:v>
                </c:pt>
                <c:pt idx="1725">
                  <c:v>696.92100000000005</c:v>
                </c:pt>
                <c:pt idx="1726">
                  <c:v>697.024</c:v>
                </c:pt>
                <c:pt idx="1727">
                  <c:v>697.149</c:v>
                </c:pt>
                <c:pt idx="1728">
                  <c:v>697.25199999999995</c:v>
                </c:pt>
                <c:pt idx="1729">
                  <c:v>697.37699999999995</c:v>
                </c:pt>
                <c:pt idx="1730">
                  <c:v>697.48099999999999</c:v>
                </c:pt>
                <c:pt idx="1731">
                  <c:v>697.60599999999999</c:v>
                </c:pt>
                <c:pt idx="1732">
                  <c:v>697.71</c:v>
                </c:pt>
                <c:pt idx="1733">
                  <c:v>697.83500000000004</c:v>
                </c:pt>
                <c:pt idx="1734">
                  <c:v>697.93899999999996</c:v>
                </c:pt>
                <c:pt idx="1735">
                  <c:v>698.06399999999996</c:v>
                </c:pt>
                <c:pt idx="1736">
                  <c:v>698.16899999999998</c:v>
                </c:pt>
                <c:pt idx="1737">
                  <c:v>698.29499999999996</c:v>
                </c:pt>
                <c:pt idx="1738">
                  <c:v>698.4</c:v>
                </c:pt>
                <c:pt idx="1739">
                  <c:v>698.52599999999995</c:v>
                </c:pt>
                <c:pt idx="1740">
                  <c:v>698.63099999999997</c:v>
                </c:pt>
                <c:pt idx="1741">
                  <c:v>698.75699999999995</c:v>
                </c:pt>
                <c:pt idx="1742">
                  <c:v>698.86300000000006</c:v>
                </c:pt>
                <c:pt idx="1743">
                  <c:v>698.98900000000003</c:v>
                </c:pt>
                <c:pt idx="1744">
                  <c:v>699.096</c:v>
                </c:pt>
                <c:pt idx="1745">
                  <c:v>699.22199999999998</c:v>
                </c:pt>
                <c:pt idx="1746">
                  <c:v>699.32899999999995</c:v>
                </c:pt>
                <c:pt idx="1747">
                  <c:v>699.45500000000004</c:v>
                </c:pt>
                <c:pt idx="1748">
                  <c:v>699.56299999999999</c:v>
                </c:pt>
                <c:pt idx="1749">
                  <c:v>699.68899999999996</c:v>
                </c:pt>
                <c:pt idx="1750">
                  <c:v>699.79700000000003</c:v>
                </c:pt>
                <c:pt idx="1751">
                  <c:v>699.923</c:v>
                </c:pt>
                <c:pt idx="1752">
                  <c:v>700.03200000000004</c:v>
                </c:pt>
                <c:pt idx="1753">
                  <c:v>700.15800000000002</c:v>
                </c:pt>
                <c:pt idx="1754">
                  <c:v>700.26700000000005</c:v>
                </c:pt>
                <c:pt idx="1755">
                  <c:v>700.39300000000003</c:v>
                </c:pt>
                <c:pt idx="1756">
                  <c:v>700.50199999999995</c:v>
                </c:pt>
                <c:pt idx="1757">
                  <c:v>700.62900000000002</c:v>
                </c:pt>
                <c:pt idx="1758">
                  <c:v>700.73800000000006</c:v>
                </c:pt>
                <c:pt idx="1759">
                  <c:v>700.86500000000001</c:v>
                </c:pt>
                <c:pt idx="1760">
                  <c:v>700.97500000000002</c:v>
                </c:pt>
                <c:pt idx="1761">
                  <c:v>701.10199999999998</c:v>
                </c:pt>
                <c:pt idx="1762">
                  <c:v>701.21199999999999</c:v>
                </c:pt>
                <c:pt idx="1763">
                  <c:v>701.33900000000006</c:v>
                </c:pt>
                <c:pt idx="1764">
                  <c:v>701.45</c:v>
                </c:pt>
                <c:pt idx="1765">
                  <c:v>701.577</c:v>
                </c:pt>
                <c:pt idx="1766">
                  <c:v>701.68899999999996</c:v>
                </c:pt>
                <c:pt idx="1767">
                  <c:v>701.81600000000003</c:v>
                </c:pt>
                <c:pt idx="1768">
                  <c:v>701.928</c:v>
                </c:pt>
                <c:pt idx="1769">
                  <c:v>702.05600000000004</c:v>
                </c:pt>
                <c:pt idx="1770">
                  <c:v>702.16800000000001</c:v>
                </c:pt>
                <c:pt idx="1771">
                  <c:v>702.29600000000005</c:v>
                </c:pt>
                <c:pt idx="1772">
                  <c:v>702.40899999999999</c:v>
                </c:pt>
                <c:pt idx="1773">
                  <c:v>702.53700000000003</c:v>
                </c:pt>
                <c:pt idx="1774">
                  <c:v>702.65</c:v>
                </c:pt>
                <c:pt idx="1775">
                  <c:v>702.77800000000002</c:v>
                </c:pt>
                <c:pt idx="1776">
                  <c:v>702.89200000000005</c:v>
                </c:pt>
                <c:pt idx="1777">
                  <c:v>703.02099999999996</c:v>
                </c:pt>
                <c:pt idx="1778">
                  <c:v>703.13499999999999</c:v>
                </c:pt>
                <c:pt idx="1779">
                  <c:v>703.26400000000001</c:v>
                </c:pt>
                <c:pt idx="1780">
                  <c:v>703.37900000000002</c:v>
                </c:pt>
                <c:pt idx="1781">
                  <c:v>703.50699999999995</c:v>
                </c:pt>
                <c:pt idx="1782">
                  <c:v>703.62300000000005</c:v>
                </c:pt>
                <c:pt idx="1783">
                  <c:v>703.75199999999995</c:v>
                </c:pt>
                <c:pt idx="1784">
                  <c:v>703.86800000000005</c:v>
                </c:pt>
                <c:pt idx="1785">
                  <c:v>703.99699999999996</c:v>
                </c:pt>
                <c:pt idx="1786">
                  <c:v>704.11400000000003</c:v>
                </c:pt>
                <c:pt idx="1787">
                  <c:v>704.24300000000005</c:v>
                </c:pt>
                <c:pt idx="1788">
                  <c:v>704.36099999999999</c:v>
                </c:pt>
                <c:pt idx="1789">
                  <c:v>704.49</c:v>
                </c:pt>
                <c:pt idx="1790">
                  <c:v>704.60799999999995</c:v>
                </c:pt>
                <c:pt idx="1791">
                  <c:v>704.73800000000006</c:v>
                </c:pt>
                <c:pt idx="1792">
                  <c:v>704.85599999999999</c:v>
                </c:pt>
                <c:pt idx="1793">
                  <c:v>704.98699999999997</c:v>
                </c:pt>
                <c:pt idx="1794">
                  <c:v>705.10599999999999</c:v>
                </c:pt>
                <c:pt idx="1795">
                  <c:v>705.23599999999999</c:v>
                </c:pt>
                <c:pt idx="1796">
                  <c:v>705.35599999999999</c:v>
                </c:pt>
                <c:pt idx="1797">
                  <c:v>705.48699999999997</c:v>
                </c:pt>
                <c:pt idx="1798">
                  <c:v>705.60599999999999</c:v>
                </c:pt>
                <c:pt idx="1799">
                  <c:v>705.73800000000006</c:v>
                </c:pt>
                <c:pt idx="1800">
                  <c:v>705.85599999999999</c:v>
                </c:pt>
                <c:pt idx="1801">
                  <c:v>705.98500000000001</c:v>
                </c:pt>
                <c:pt idx="1802">
                  <c:v>706.10199999999998</c:v>
                </c:pt>
                <c:pt idx="1803">
                  <c:v>706.23</c:v>
                </c:pt>
                <c:pt idx="1804">
                  <c:v>706.34799999999996</c:v>
                </c:pt>
                <c:pt idx="1805">
                  <c:v>706.476</c:v>
                </c:pt>
                <c:pt idx="1806">
                  <c:v>706.59299999999996</c:v>
                </c:pt>
                <c:pt idx="1807">
                  <c:v>706.721</c:v>
                </c:pt>
                <c:pt idx="1808">
                  <c:v>706.83900000000006</c:v>
                </c:pt>
                <c:pt idx="1809">
                  <c:v>706.96699999999998</c:v>
                </c:pt>
                <c:pt idx="1810">
                  <c:v>707.08500000000004</c:v>
                </c:pt>
                <c:pt idx="1811">
                  <c:v>707.21299999999997</c:v>
                </c:pt>
                <c:pt idx="1812">
                  <c:v>707.33199999999999</c:v>
                </c:pt>
                <c:pt idx="1813">
                  <c:v>707.46</c:v>
                </c:pt>
                <c:pt idx="1814">
                  <c:v>707.58</c:v>
                </c:pt>
                <c:pt idx="1815">
                  <c:v>707.70799999999997</c:v>
                </c:pt>
                <c:pt idx="1816">
                  <c:v>707.82799999999997</c:v>
                </c:pt>
                <c:pt idx="1817">
                  <c:v>707.95699999999999</c:v>
                </c:pt>
                <c:pt idx="1818">
                  <c:v>708.07799999999997</c:v>
                </c:pt>
                <c:pt idx="1819">
                  <c:v>708.20699999999999</c:v>
                </c:pt>
                <c:pt idx="1820">
                  <c:v>708.32799999999997</c:v>
                </c:pt>
                <c:pt idx="1821">
                  <c:v>708.45799999999997</c:v>
                </c:pt>
                <c:pt idx="1822">
                  <c:v>708.58</c:v>
                </c:pt>
                <c:pt idx="1823">
                  <c:v>708.71</c:v>
                </c:pt>
                <c:pt idx="1824">
                  <c:v>708.83199999999999</c:v>
                </c:pt>
                <c:pt idx="1825">
                  <c:v>708.96299999999997</c:v>
                </c:pt>
                <c:pt idx="1826">
                  <c:v>709.08600000000001</c:v>
                </c:pt>
                <c:pt idx="1827">
                  <c:v>709.21699999999998</c:v>
                </c:pt>
                <c:pt idx="1828">
                  <c:v>709.34100000000001</c:v>
                </c:pt>
                <c:pt idx="1829">
                  <c:v>709.47299999999996</c:v>
                </c:pt>
                <c:pt idx="1830">
                  <c:v>709.59799999999996</c:v>
                </c:pt>
                <c:pt idx="1831">
                  <c:v>709.73</c:v>
                </c:pt>
                <c:pt idx="1832">
                  <c:v>709.85599999999999</c:v>
                </c:pt>
                <c:pt idx="1833">
                  <c:v>709.98800000000006</c:v>
                </c:pt>
                <c:pt idx="1834">
                  <c:v>710.11500000000001</c:v>
                </c:pt>
                <c:pt idx="1835">
                  <c:v>710.24800000000005</c:v>
                </c:pt>
                <c:pt idx="1836">
                  <c:v>710.375</c:v>
                </c:pt>
                <c:pt idx="1837">
                  <c:v>710.50900000000001</c:v>
                </c:pt>
                <c:pt idx="1838">
                  <c:v>710.63699999999994</c:v>
                </c:pt>
                <c:pt idx="1839">
                  <c:v>710.77200000000005</c:v>
                </c:pt>
                <c:pt idx="1840">
                  <c:v>710.90099999999995</c:v>
                </c:pt>
                <c:pt idx="1841">
                  <c:v>711.03599999999994</c:v>
                </c:pt>
                <c:pt idx="1842">
                  <c:v>711.16600000000005</c:v>
                </c:pt>
                <c:pt idx="1843">
                  <c:v>711.30200000000002</c:v>
                </c:pt>
                <c:pt idx="1844">
                  <c:v>711.43299999999999</c:v>
                </c:pt>
                <c:pt idx="1845">
                  <c:v>711.57</c:v>
                </c:pt>
                <c:pt idx="1846">
                  <c:v>711.70100000000002</c:v>
                </c:pt>
                <c:pt idx="1847">
                  <c:v>711.83900000000006</c:v>
                </c:pt>
                <c:pt idx="1848">
                  <c:v>711.971</c:v>
                </c:pt>
                <c:pt idx="1849">
                  <c:v>712.11</c:v>
                </c:pt>
                <c:pt idx="1850">
                  <c:v>712.24300000000005</c:v>
                </c:pt>
                <c:pt idx="1851">
                  <c:v>712.38199999999995</c:v>
                </c:pt>
                <c:pt idx="1852">
                  <c:v>712.51700000000005</c:v>
                </c:pt>
                <c:pt idx="1853">
                  <c:v>712.65599999999995</c:v>
                </c:pt>
                <c:pt idx="1854">
                  <c:v>712.79200000000003</c:v>
                </c:pt>
                <c:pt idx="1855">
                  <c:v>712.93200000000002</c:v>
                </c:pt>
                <c:pt idx="1856">
                  <c:v>713.06899999999996</c:v>
                </c:pt>
                <c:pt idx="1857">
                  <c:v>713.21</c:v>
                </c:pt>
                <c:pt idx="1858">
                  <c:v>713.34799999999996</c:v>
                </c:pt>
                <c:pt idx="1859">
                  <c:v>713.49</c:v>
                </c:pt>
                <c:pt idx="1860">
                  <c:v>713.62900000000002</c:v>
                </c:pt>
                <c:pt idx="1861">
                  <c:v>713.77200000000005</c:v>
                </c:pt>
                <c:pt idx="1862">
                  <c:v>713.91200000000003</c:v>
                </c:pt>
                <c:pt idx="1863">
                  <c:v>714.05600000000004</c:v>
                </c:pt>
                <c:pt idx="1864">
                  <c:v>714.197</c:v>
                </c:pt>
                <c:pt idx="1865">
                  <c:v>714.34199999999998</c:v>
                </c:pt>
                <c:pt idx="1866">
                  <c:v>714.48400000000004</c:v>
                </c:pt>
                <c:pt idx="1867">
                  <c:v>714.62900000000002</c:v>
                </c:pt>
                <c:pt idx="1868">
                  <c:v>714.77200000000005</c:v>
                </c:pt>
                <c:pt idx="1869">
                  <c:v>714.91899999999998</c:v>
                </c:pt>
                <c:pt idx="1870">
                  <c:v>715.06399999999996</c:v>
                </c:pt>
                <c:pt idx="1871">
                  <c:v>715.21100000000001</c:v>
                </c:pt>
                <c:pt idx="1872">
                  <c:v>715.35699999999997</c:v>
                </c:pt>
                <c:pt idx="1873">
                  <c:v>715.50599999999997</c:v>
                </c:pt>
                <c:pt idx="1874">
                  <c:v>715.65200000000004</c:v>
                </c:pt>
                <c:pt idx="1875">
                  <c:v>715.80200000000002</c:v>
                </c:pt>
                <c:pt idx="1876">
                  <c:v>715.95</c:v>
                </c:pt>
                <c:pt idx="1877">
                  <c:v>716.101</c:v>
                </c:pt>
                <c:pt idx="1878">
                  <c:v>716.25</c:v>
                </c:pt>
                <c:pt idx="1879">
                  <c:v>716.40200000000004</c:v>
                </c:pt>
                <c:pt idx="1880">
                  <c:v>716.55200000000002</c:v>
                </c:pt>
                <c:pt idx="1881">
                  <c:v>716.70500000000004</c:v>
                </c:pt>
                <c:pt idx="1882">
                  <c:v>716.85699999999997</c:v>
                </c:pt>
                <c:pt idx="1883">
                  <c:v>717.01099999999997</c:v>
                </c:pt>
                <c:pt idx="1884">
                  <c:v>717.16399999999999</c:v>
                </c:pt>
                <c:pt idx="1885">
                  <c:v>717.31899999999996</c:v>
                </c:pt>
                <c:pt idx="1886">
                  <c:v>717.47400000000005</c:v>
                </c:pt>
                <c:pt idx="1887">
                  <c:v>717.63</c:v>
                </c:pt>
                <c:pt idx="1888">
                  <c:v>717.78599999999994</c:v>
                </c:pt>
                <c:pt idx="1889">
                  <c:v>717.94399999999996</c:v>
                </c:pt>
                <c:pt idx="1890">
                  <c:v>718.101</c:v>
                </c:pt>
                <c:pt idx="1891">
                  <c:v>718.26</c:v>
                </c:pt>
                <c:pt idx="1892">
                  <c:v>718.41800000000001</c:v>
                </c:pt>
                <c:pt idx="1893">
                  <c:v>718.57899999999995</c:v>
                </c:pt>
                <c:pt idx="1894">
                  <c:v>718.73900000000003</c:v>
                </c:pt>
                <c:pt idx="1895">
                  <c:v>718.90099999999995</c:v>
                </c:pt>
                <c:pt idx="1896">
                  <c:v>719.06200000000001</c:v>
                </c:pt>
                <c:pt idx="1897">
                  <c:v>719.22500000000002</c:v>
                </c:pt>
                <c:pt idx="1898">
                  <c:v>719.38800000000003</c:v>
                </c:pt>
                <c:pt idx="1899">
                  <c:v>719.553</c:v>
                </c:pt>
                <c:pt idx="1900">
                  <c:v>719.71799999999996</c:v>
                </c:pt>
                <c:pt idx="1901">
                  <c:v>719.88400000000001</c:v>
                </c:pt>
                <c:pt idx="1902">
                  <c:v>720.05</c:v>
                </c:pt>
                <c:pt idx="1903">
                  <c:v>720.21799999999996</c:v>
                </c:pt>
                <c:pt idx="1904">
                  <c:v>720.38599999999997</c:v>
                </c:pt>
                <c:pt idx="1905">
                  <c:v>720.55600000000004</c:v>
                </c:pt>
                <c:pt idx="1906">
                  <c:v>720.72500000000002</c:v>
                </c:pt>
                <c:pt idx="1907">
                  <c:v>720.89700000000005</c:v>
                </c:pt>
                <c:pt idx="1908">
                  <c:v>721.06799999999998</c:v>
                </c:pt>
                <c:pt idx="1909">
                  <c:v>721.24099999999999</c:v>
                </c:pt>
                <c:pt idx="1910">
                  <c:v>721.41399999999999</c:v>
                </c:pt>
                <c:pt idx="1911">
                  <c:v>721.58900000000006</c:v>
                </c:pt>
                <c:pt idx="1912">
                  <c:v>721.76499999999999</c:v>
                </c:pt>
                <c:pt idx="1913">
                  <c:v>721.94200000000001</c:v>
                </c:pt>
                <c:pt idx="1914">
                  <c:v>722.11900000000003</c:v>
                </c:pt>
                <c:pt idx="1915">
                  <c:v>722.298</c:v>
                </c:pt>
                <c:pt idx="1916">
                  <c:v>722.47699999999998</c:v>
                </c:pt>
                <c:pt idx="1917">
                  <c:v>722.65800000000002</c:v>
                </c:pt>
                <c:pt idx="1918">
                  <c:v>722.84</c:v>
                </c:pt>
                <c:pt idx="1919">
                  <c:v>723.024</c:v>
                </c:pt>
                <c:pt idx="1920">
                  <c:v>723.20799999999997</c:v>
                </c:pt>
                <c:pt idx="1921">
                  <c:v>723.39300000000003</c:v>
                </c:pt>
                <c:pt idx="1922">
                  <c:v>723.58</c:v>
                </c:pt>
                <c:pt idx="1923">
                  <c:v>723.76800000000003</c:v>
                </c:pt>
                <c:pt idx="1924">
                  <c:v>723.95699999999999</c:v>
                </c:pt>
                <c:pt idx="1925">
                  <c:v>724.14800000000002</c:v>
                </c:pt>
                <c:pt idx="1926">
                  <c:v>724.34</c:v>
                </c:pt>
                <c:pt idx="1927">
                  <c:v>724.53300000000002</c:v>
                </c:pt>
                <c:pt idx="1928">
                  <c:v>724.72799999999995</c:v>
                </c:pt>
                <c:pt idx="1929">
                  <c:v>724.92499999999995</c:v>
                </c:pt>
                <c:pt idx="1930">
                  <c:v>725.12300000000005</c:v>
                </c:pt>
                <c:pt idx="1931">
                  <c:v>725.32299999999998</c:v>
                </c:pt>
                <c:pt idx="1932">
                  <c:v>725.524</c:v>
                </c:pt>
                <c:pt idx="1933">
                  <c:v>725.72799999999995</c:v>
                </c:pt>
                <c:pt idx="1934">
                  <c:v>725.93299999999999</c:v>
                </c:pt>
                <c:pt idx="1935">
                  <c:v>726.14</c:v>
                </c:pt>
                <c:pt idx="1936">
                  <c:v>726.34900000000005</c:v>
                </c:pt>
                <c:pt idx="1937">
                  <c:v>726.56100000000004</c:v>
                </c:pt>
                <c:pt idx="1938">
                  <c:v>726.774</c:v>
                </c:pt>
                <c:pt idx="1939">
                  <c:v>726.99099999999999</c:v>
                </c:pt>
                <c:pt idx="1940">
                  <c:v>727.20899999999995</c:v>
                </c:pt>
                <c:pt idx="1941">
                  <c:v>727.43</c:v>
                </c:pt>
                <c:pt idx="1942">
                  <c:v>727.654</c:v>
                </c:pt>
                <c:pt idx="1943">
                  <c:v>727.88099999999997</c:v>
                </c:pt>
                <c:pt idx="1944">
                  <c:v>728.11099999999999</c:v>
                </c:pt>
                <c:pt idx="1945">
                  <c:v>728.34500000000003</c:v>
                </c:pt>
                <c:pt idx="1946">
                  <c:v>728.58199999999999</c:v>
                </c:pt>
                <c:pt idx="1947">
                  <c:v>728.82299999999998</c:v>
                </c:pt>
                <c:pt idx="1948">
                  <c:v>729.06799999999998</c:v>
                </c:pt>
                <c:pt idx="1949">
                  <c:v>729.31799999999998</c:v>
                </c:pt>
                <c:pt idx="1950">
                  <c:v>729.57299999999998</c:v>
                </c:pt>
                <c:pt idx="1951">
                  <c:v>729.83399999999995</c:v>
                </c:pt>
                <c:pt idx="1952">
                  <c:v>730.101</c:v>
                </c:pt>
                <c:pt idx="1953">
                  <c:v>730.37400000000002</c:v>
                </c:pt>
                <c:pt idx="1954">
                  <c:v>730.65499999999997</c:v>
                </c:pt>
                <c:pt idx="1955">
                  <c:v>730.94500000000005</c:v>
                </c:pt>
                <c:pt idx="1956">
                  <c:v>731.24400000000003</c:v>
                </c:pt>
                <c:pt idx="1957">
                  <c:v>731.55399999999997</c:v>
                </c:pt>
                <c:pt idx="1958">
                  <c:v>731.87800000000004</c:v>
                </c:pt>
                <c:pt idx="1959">
                  <c:v>732.21600000000001</c:v>
                </c:pt>
                <c:pt idx="1960">
                  <c:v>732.57299999999998</c:v>
                </c:pt>
                <c:pt idx="1961">
                  <c:v>732.952</c:v>
                </c:pt>
                <c:pt idx="1962">
                  <c:v>733.35900000000004</c:v>
                </c:pt>
                <c:pt idx="1963">
                  <c:v>733.80100000000004</c:v>
                </c:pt>
                <c:pt idx="1964">
                  <c:v>734.29</c:v>
                </c:pt>
                <c:pt idx="1965">
                  <c:v>734.84400000000005</c:v>
                </c:pt>
                <c:pt idx="1966">
                  <c:v>735.49</c:v>
                </c:pt>
                <c:pt idx="1967">
                  <c:v>736.28399999999999</c:v>
                </c:pt>
                <c:pt idx="1968">
                  <c:v>737.33299999999997</c:v>
                </c:pt>
                <c:pt idx="1969">
                  <c:v>738.91</c:v>
                </c:pt>
              </c:numCache>
            </c:numRef>
          </c:yVal>
          <c:smooth val="1"/>
          <c:extLst>
            <c:ext xmlns:c16="http://schemas.microsoft.com/office/drawing/2014/chart" uri="{C3380CC4-5D6E-409C-BE32-E72D297353CC}">
              <c16:uniqueId val="{0000000E-26CB-43FE-B4EC-E71BA7E26455}"/>
            </c:ext>
          </c:extLst>
        </c:ser>
        <c:dLbls>
          <c:showLegendKey val="0"/>
          <c:showVal val="0"/>
          <c:showCatName val="0"/>
          <c:showSerName val="0"/>
          <c:showPercent val="0"/>
          <c:showBubbleSize val="0"/>
        </c:dLbls>
        <c:axId val="113019840"/>
        <c:axId val="520201232"/>
      </c:scatterChart>
      <c:valAx>
        <c:axId val="113019840"/>
        <c:scaling>
          <c:orientation val="minMax"/>
          <c:max val="2.14"/>
          <c:min val="0"/>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GB"/>
                  <a:t>time (ms)</a:t>
                </a:r>
              </a:p>
            </c:rich>
          </c:tx>
          <c:layout>
            <c:manualLayout>
              <c:xMode val="edge"/>
              <c:yMode val="edge"/>
              <c:x val="0.42385347252670269"/>
              <c:y val="0.93508269018743106"/>
            </c:manualLayout>
          </c:layout>
          <c:overlay val="0"/>
          <c:spPr>
            <a:solidFill>
              <a:schemeClr val="bg1"/>
            </a:solidFill>
            <a:ln>
              <a:noFill/>
            </a:ln>
            <a:effectLst/>
          </c:sp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520201232"/>
        <c:crosses val="autoZero"/>
        <c:crossBetween val="midCat"/>
      </c:valAx>
      <c:valAx>
        <c:axId val="520201232"/>
        <c:scaling>
          <c:orientation val="minMax"/>
          <c:max val="765"/>
          <c:min val="36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Cambria" panose="02040503050406030204" pitchFamily="18" charset="0"/>
                    <a:ea typeface="+mn-ea"/>
                    <a:cs typeface="+mn-cs"/>
                  </a:defRPr>
                </a:pPr>
                <a:r>
                  <a:rPr lang="en-GB" i="1"/>
                  <a:t>T</a:t>
                </a:r>
                <a:r>
                  <a:rPr lang="en-GB" i="1" baseline="-25000"/>
                  <a:t>s</a:t>
                </a:r>
                <a:r>
                  <a:rPr lang="en-GB"/>
                  <a:t> (K)</a:t>
                </a:r>
              </a:p>
            </c:rich>
          </c:tx>
          <c:layout>
            <c:manualLayout>
              <c:xMode val="edge"/>
              <c:yMode val="edge"/>
              <c:x val="3.0679552078539652E-3"/>
              <c:y val="0.41424441569941567"/>
            </c:manualLayout>
          </c:layout>
          <c:overlay val="0"/>
          <c:spPr>
            <a:solidFill>
              <a:schemeClr val="bg1"/>
            </a:solidFill>
            <a:ln>
              <a:noFill/>
            </a:ln>
            <a:effectLst/>
          </c:sp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crossAx val="113019840"/>
        <c:crosses val="autoZero"/>
        <c:crossBetween val="midCat"/>
        <c:majorUnit val="100"/>
      </c:valAx>
      <c:spPr>
        <a:noFill/>
        <a:ln>
          <a:solidFill>
            <a:schemeClr val="tx1"/>
          </a:solidFill>
        </a:ln>
        <a:effectLst/>
      </c:spPr>
    </c:plotArea>
    <c:legend>
      <c:legendPos val="r"/>
      <c:layout>
        <c:manualLayout>
          <c:xMode val="edge"/>
          <c:yMode val="edge"/>
          <c:x val="0.1388888888888889"/>
          <c:y val="5.768293259142114E-2"/>
          <c:w val="0.18372319688109162"/>
          <c:h val="0.3152278251592684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mbria" panose="02040503050406030204"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Cambria" panose="02040503050406030204" pitchFamily="18" charset="0"/>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0.59651</cdr:x>
      <cdr:y>0.76861</cdr:y>
    </cdr:from>
    <cdr:to>
      <cdr:x>0.86707</cdr:x>
      <cdr:y>0.81777</cdr:y>
    </cdr:to>
    <cdr:sp macro="" textlink="">
      <cdr:nvSpPr>
        <cdr:cNvPr id="2" name="Left Arrow 1"/>
        <cdr:cNvSpPr/>
      </cdr:nvSpPr>
      <cdr:spPr>
        <a:xfrm xmlns:a="http://schemas.openxmlformats.org/drawingml/2006/main" rot="1212027">
          <a:off x="2469312" y="2213392"/>
          <a:ext cx="1119960" cy="141559"/>
        </a:xfrm>
        <a:prstGeom xmlns:a="http://schemas.openxmlformats.org/drawingml/2006/main" prst="leftArrow">
          <a:avLst/>
        </a:prstGeom>
        <a:noFill xmlns:a="http://schemas.openxmlformats.org/drawingml/2006/main"/>
        <a:ln xmlns:a="http://schemas.openxmlformats.org/drawingml/2006/main">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8AACB8-F882-43E4-82CA-68B6B2C1F3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27</Pages>
  <Words>28048</Words>
  <Characters>159880</Characters>
  <Application>Microsoft Office Word</Application>
  <DocSecurity>0</DocSecurity>
  <Lines>1332</Lines>
  <Paragraphs>375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DR.Ahmed Saker</dc:creator>
  <cp:keywords/>
  <dc:description/>
  <cp:lastModifiedBy>Mansour Qubeissi</cp:lastModifiedBy>
  <cp:revision>5</cp:revision>
  <dcterms:created xsi:type="dcterms:W3CDTF">2018-11-08T14:43:00Z</dcterms:created>
  <dcterms:modified xsi:type="dcterms:W3CDTF">2018-11-08T15:17:00Z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zotero-version="5.0.56"&gt;&lt;session id="ANxAJCPT"/&gt;&lt;style id="http://www.zotero.org/styles/energy-and-fuels" hasBibliography="1" bibliographyStyleHasBeenSet="1"/&gt;&lt;prefs&gt;&lt;pref name="fieldType" value="Field"/&gt;&lt;pref name="automaticJournal</vt:lpwstr>
  </property>
  <property fmtid="{D5CDD505-2E9C-101B-9397-08002B2CF9AE}" pid="3" name="ZOTERO_PREF_2">
    <vt:lpwstr>Abbreviations" value="true"/&gt;&lt;pref name="dontAskDelayCitationUpdates" value="true"/&gt;&lt;/prefs&gt;&lt;/data&gt;</vt:lpwstr>
  </property>
</Properties>
</file>